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Default Extension="jpg" ContentType="image/jpeg"/>
  <Default Extension="gif" ContentType="image/gif"/>
  <Default Extension="svg" ContentType="image/svg+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Para 08"/>
        <w:pageBreakBefore w:val="on"/>
      </w:pPr>
      <w:r>
        <w:t>玉苒厦之书</w:t>
      </w:r>
    </w:p>
    <w:p>
      <w:pPr>
        <w:pStyle w:val="0 Block"/>
      </w:pPr>
    </w:p>
    <w:p>
      <w:pPr>
        <w:pStyle w:val="Para 12"/>
      </w:pPr>
      <w:r>
        <w:t xml:space="preserve">&lt;&lt; </w:t>
      </w:r>
      <w:r>
        <w:rPr>
          <w:rStyle w:val="Text3"/>
        </w:rPr>
        <w:t>封面页</w:t>
      </w:r>
      <w:r>
        <w:t xml:space="preserve"> | </w:t>
      </w:r>
      <w:hyperlink w:anchor="Top_of_01_Parts_xhtml" w:tooltip="书的各个部分">
        <w:r>
          <w:rPr>
            <w:rStyle w:val="Text3"/>
          </w:rPr>
          <w:t>书的各个部分</w:t>
        </w:r>
      </w:hyperlink>
      <w:r>
        <w:t xml:space="preserve"> &gt;&gt;</w:t>
      </w:r>
    </w:p>
    <w:p>
      <w:pPr>
        <w:pStyle w:val="0 Block"/>
      </w:pPr>
    </w:p>
    <w:p>
      <w:pPr>
        <w:pStyle w:val="Para 32"/>
      </w:pPr>
      <w:r>
        <w:rPr>
          <w:rStyle w:val="Text12"/>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zh" w:val="zh" w:eastAsia="zh"/>
        </w:rPr>
        <w:t>®</w:t>
      </w:r>
    </w:p>
    <w:p>
      <w:pPr>
        <w:pStyle w:val="Para 33"/>
      </w:pPr>
      <w:r>
        <w:t>URANTIA</w:t>
      </w:r>
      <w:r>
        <w:rPr>
          <w:rStyle w:val="Text10"/>
        </w:rPr>
        <w:t xml:space="preserve"> ®</w:t>
      </w:r>
    </w:p>
    <w:p>
      <w:pPr>
        <w:pStyle w:val="Para 22"/>
      </w:pPr>
      <w:r>
        <w:t>®玉苒厦基金会的注册标志</w:t>
        <w:br w:clear="none"/>
        <w:t xml:space="preserve"> ® Registered Marks of Urantia Foundation</w:t>
      </w:r>
    </w:p>
    <w:p>
      <w:pPr>
        <w:pStyle w:val="Para 34"/>
      </w:pPr>
      <w:r>
        <w:t>简体中文译本，2026年发布</w:t>
        <w:br w:clear="none"/>
        <w:t xml:space="preserve"> Simplified Chinese Translation, 2026 Release</w:t>
      </w:r>
    </w:p>
    <w:p>
      <w:pPr>
        <w:pStyle w:val="Para 04"/>
      </w:pPr>
      <w:r>
        <w:t>ISBN: 978-0911560-268 (eBook)</w:t>
      </w:r>
    </w:p>
    <w:p>
      <w:pPr>
        <w:pStyle w:val="Para 04"/>
      </w:pPr>
      <w:r>
        <w:t>© 2024 玉苒厦基金会</w:t>
        <w:br w:clear="none"/>
        <w:t xml:space="preserve"> Copyright © 2024 Urantia Foundation</w:t>
        <w:br w:clear="none"/>
        <w:t xml:space="preserve"> 图书设计和封面 © 2015 玉苒厦基金会。 版权所有。</w:t>
      </w:r>
    </w:p>
    <w:p>
      <w:pPr>
        <w:pStyle w:val="Para 04"/>
      </w:pPr>
      <w:r>
        <w:t>Urantia Foundation</w:t>
        <w:br w:clear="none"/>
        <w:t xml:space="preserve"> 533 West Diversey Parkway</w:t>
        <w:br w:clear="none"/>
        <w:t xml:space="preserve"> Chicago, IL 60614, USA</w:t>
        <w:br w:clear="none"/>
        <w:t xml:space="preserve"> 电话: +1 (773) 525-3319</w:t>
        <w:br w:clear="none"/>
        <w:t xml:space="preserve"> 电邮: </w:t>
      </w:r>
      <w:r>
        <w:rPr>
          <w:rStyle w:val="Text3"/>
        </w:rPr>
        <w:t>urantia@urantia.org</w:t>
        <w:br w:clear="none"/>
      </w:r>
      <w:r>
        <w:t xml:space="preserve"> 网站: </w:t>
      </w:r>
      <w:hyperlink r:id="rId9" w:tooltip="www.urantia.org">
        <w:r>
          <w:rPr>
            <w:rStyle w:val="Text3"/>
          </w:rPr>
          <w:t>www.urantia.org</w:t>
        </w:r>
      </w:hyperlink>
    </w:p>
    <w:p>
      <w:pPr>
        <w:pStyle w:val="Para 04"/>
      </w:pPr>
      <w:r>
        <w:t>三个同心圆的标志证明这个版本是由玉苒厦基金会所授权。</w:t>
      </w:r>
    </w:p>
    <w:p>
      <w:pPr>
        <w:pStyle w:val="Para 35"/>
      </w:pPr>
      <w:r>
        <w:rPr>
          <w:rStyle w:val="Text1"/>
        </w:rPr>
        <w:t>《玉苒厦之书》 可在以下语言中获得:</w:t>
        <w:br w:clear="none"/>
        <w:t xml:space="preserve"> 阿拉伯语 – </w:t>
        <w:t>كِتاب يورانشيا</w:t>
        <w:br w:clear="none"/>
        <w:t xml:space="preserve"> 保加利亚语 – </w:t>
      </w:r>
      <w:r>
        <w:t>Книгата Урантия</w:t>
        <w:br w:clear="none"/>
      </w:r>
      <w:r>
        <w:rPr>
          <w:rStyle w:val="Text1"/>
        </w:rPr>
        <w:t xml:space="preserve"> 捷克语 – </w:t>
      </w:r>
      <w:r>
        <w:t>Kniha Urantia</w:t>
        <w:br w:clear="none"/>
      </w:r>
      <w:r>
        <w:rPr>
          <w:rStyle w:val="Text1"/>
        </w:rPr>
        <w:t xml:space="preserve"> 简体中文 – 《玉苒厦之书》</w:t>
        <w:br w:clear="none"/>
        <w:t xml:space="preserve"> 丹麦语 – </w:t>
      </w:r>
      <w:r>
        <w:t>Urantia Bogen</w:t>
        <w:br w:clear="none"/>
      </w:r>
      <w:r>
        <w:rPr>
          <w:rStyle w:val="Text1"/>
        </w:rPr>
        <w:t xml:space="preserve"> 荷兰语 – </w:t>
      </w:r>
      <w:r>
        <w:t>Het Urantia Boek</w:t>
        <w:br w:clear="none"/>
      </w:r>
      <w:r>
        <w:rPr>
          <w:rStyle w:val="Text1"/>
        </w:rPr>
        <w:t xml:space="preserve"> 英语 – </w:t>
      </w:r>
      <w:r>
        <w:t>The Urantia Book</w:t>
        <w:br w:clear="none"/>
      </w:r>
      <w:r>
        <w:rPr>
          <w:rStyle w:val="Text1"/>
        </w:rPr>
        <w:t xml:space="preserve"> 爱沙尼亚语 – </w:t>
      </w:r>
      <w:r>
        <w:t>Urantia raamat</w:t>
        <w:br w:clear="none"/>
      </w:r>
      <w:r>
        <w:rPr>
          <w:rStyle w:val="Text1"/>
        </w:rPr>
        <w:t xml:space="preserve"> 法尔西语 – </w:t>
        <w:t>کتاب یورنشیا</w:t>
        <w:br w:clear="none"/>
        <w:t xml:space="preserve"> 芬兰语 – </w:t>
      </w:r>
      <w:r>
        <w:t>Urantia-kirja</w:t>
        <w:br w:clear="none"/>
      </w:r>
      <w:r>
        <w:rPr>
          <w:rStyle w:val="Text1"/>
        </w:rPr>
        <w:t xml:space="preserve"> 法语 – </w:t>
      </w:r>
      <w:r>
        <w:t>Le Livre d’Urantia</w:t>
        <w:br w:clear="none"/>
      </w:r>
      <w:r>
        <w:rPr>
          <w:rStyle w:val="Text1"/>
        </w:rPr>
        <w:t xml:space="preserve"> 德语 – </w:t>
      </w:r>
      <w:r>
        <w:t>Das Urantia Buch</w:t>
        <w:br w:clear="none"/>
      </w:r>
      <w:r>
        <w:rPr>
          <w:rStyle w:val="Text1"/>
        </w:rPr>
        <w:t xml:space="preserve"> 希腊语 – </w:t>
      </w:r>
      <w:r>
        <w:t>Το Βιβλίο της Ουράντια</w:t>
        <w:br w:clear="none"/>
      </w:r>
      <w:r>
        <w:rPr>
          <w:rStyle w:val="Text1"/>
        </w:rPr>
        <w:t xml:space="preserve"> 希伯来语 – </w:t>
        <w:t>הספר של אורנטיה</w:t>
        <w:br w:clear="none"/>
        <w:t xml:space="preserve"> 匈牙利语 – </w:t>
      </w:r>
      <w:r>
        <w:t>Az Urantia könyv</w:t>
        <w:br w:clear="none"/>
      </w:r>
      <w:r>
        <w:rPr>
          <w:rStyle w:val="Text1"/>
        </w:rPr>
        <w:t xml:space="preserve"> 印度尼西亚语 – </w:t>
      </w:r>
      <w:r>
        <w:t>Buku Urantia</w:t>
        <w:br w:clear="none"/>
      </w:r>
      <w:r>
        <w:rPr>
          <w:rStyle w:val="Text1"/>
        </w:rPr>
        <w:t xml:space="preserve"> 意大利语 – </w:t>
      </w:r>
      <w:r>
        <w:t>Il Libro di Urantia</w:t>
        <w:br w:clear="none"/>
      </w:r>
      <w:r>
        <w:rPr>
          <w:rStyle w:val="Text1"/>
        </w:rPr>
        <w:t xml:space="preserve"> 日语 – ウランティア ブック</w:t>
        <w:br w:clear="none"/>
        <w:t xml:space="preserve"> 韩语 – 유란시아 서</w:t>
        <w:br w:clear="none"/>
        <w:t xml:space="preserve"> 立陶宛语 – </w:t>
      </w:r>
      <w:r>
        <w:t>Urantijos Knyga</w:t>
        <w:br w:clear="none"/>
      </w:r>
      <w:r>
        <w:rPr>
          <w:rStyle w:val="Text1"/>
        </w:rPr>
        <w:t xml:space="preserve"> 波兰语 – </w:t>
      </w:r>
      <w:r>
        <w:t>Księga Urantii</w:t>
        <w:br w:clear="none"/>
      </w:r>
      <w:r>
        <w:rPr>
          <w:rStyle w:val="Text1"/>
        </w:rPr>
        <w:t xml:space="preserve"> 葡萄牙语 – </w:t>
      </w:r>
      <w:r>
        <w:t>O Livro de Urântia</w:t>
        <w:br w:clear="none"/>
      </w:r>
      <w:r>
        <w:rPr>
          <w:rStyle w:val="Text1"/>
        </w:rPr>
        <w:t xml:space="preserve"> 罗马尼亚语 – </w:t>
      </w:r>
      <w:r>
        <w:t>Cartea Urantia</w:t>
        <w:br w:clear="none"/>
      </w:r>
      <w:r>
        <w:rPr>
          <w:rStyle w:val="Text1"/>
        </w:rPr>
        <w:t xml:space="preserve"> 俄语 – </w:t>
      </w:r>
      <w:r>
        <w:t>Книга Урантии</w:t>
        <w:br w:clear="none"/>
      </w:r>
      <w:r>
        <w:rPr>
          <w:rStyle w:val="Text1"/>
        </w:rPr>
        <w:t xml:space="preserve"> 西班牙语 – </w:t>
      </w:r>
      <w:r>
        <w:t>El libro de Urantia</w:t>
        <w:br w:clear="none"/>
      </w:r>
      <w:r>
        <w:rPr>
          <w:rStyle w:val="Text1"/>
        </w:rPr>
        <w:t xml:space="preserve"> 瑞典语 – </w:t>
      </w:r>
      <w:r>
        <w:t>Urantiaboken</w:t>
        <w:br w:clear="none"/>
      </w:r>
      <w:r>
        <w:rPr>
          <w:rStyle w:val="Text1"/>
        </w:rPr>
        <w:t xml:space="preserve"> 土耳其语 – </w:t>
      </w:r>
      <w:r>
        <w:t>Urantia’nın Kitabı</w:t>
      </w:r>
    </w:p>
    <w:p>
      <w:pPr>
        <w:pStyle w:val="Para 36"/>
      </w:pPr>
      <w:r>
        <w:rPr>
          <w:rStyle w:val="Text4"/>
        </w:rPr>
        <w:t>有关何处购买 《玉苒厦之书》 的信息，请访问：</w:t>
      </w:r>
      <w:hyperlink r:id="rId10">
        <w:r>
          <w:t>urantia.org/urantia-book/buy</w:t>
        </w:r>
      </w:hyperlink>
      <w:r>
        <w:rPr>
          <w:rStyle w:val="Text4"/>
        </w:rPr>
        <w:t>。</w:t>
      </w:r>
    </w:p>
    <w:p>
      <w:pPr>
        <w:pStyle w:val="Para 04"/>
      </w:pPr>
      <w:r>
        <w:t>下载 《玉苒厦之书》 的免费音频录音请到：</w:t>
      </w:r>
      <w:hyperlink r:id="rId11">
        <w:r>
          <w:rPr>
            <w:rStyle w:val="Text3"/>
          </w:rPr>
          <w:t>urantia.org/audio</w:t>
        </w:r>
      </w:hyperlink>
      <w:r>
        <w:t>。</w:t>
      </w:r>
    </w:p>
    <w:p>
      <w:pPr>
        <w:pStyle w:val="Para 04"/>
      </w:pPr>
      <w:r>
        <w:t>在美国、加拿大以及国际版权联盟的其他国家，所有复制品，包括翻译版本版权所有。根据泛美版权公约和世界版权公约，版权所有。</w:t>
      </w:r>
    </w:p>
    <w:p>
      <w:pPr>
        <w:pStyle w:val="Para 04"/>
      </w:pPr>
      <w:r>
        <w:t>未经出版者的书面许可，本书的任何部分不得以任何方式(包括电子、机械或其他方式，如复印、录音或任何信息存储或复制)被复制、翻译或挪用。</w:t>
      </w:r>
    </w:p>
    <w:p>
      <w:pPr>
        <w:pStyle w:val="Para 04"/>
      </w:pPr>
      <w:r>
        <w:t>在《玉苒厦之书》的这个译本的制作过程中我们极为用心。然而，它仍然是一件可以一直改进的人类作品。玉苒厦基金会，版权持有者，为了改进之目的保留做出更改和修订的权利。</w:t>
      </w:r>
    </w:p>
    <w:p>
      <w:pPr>
        <w:pStyle w:val="Para 04"/>
      </w:pPr>
      <w:r>
        <w:t>玉苒厦基金会不提供任何对 《玉苒厦之书》 中教导的阐释。对文本的阐释留予个体读者。</w:t>
      </w:r>
    </w:p>
    <w:p>
      <w:pPr>
        <w:pStyle w:val="Para 04"/>
      </w:pPr>
      <w:r>
        <w:t>文本识别号: UF-ZHO-Hans-2024-1.3</w:t>
        <w:br w:clear="none"/>
        <w:t xml:space="preserve"> 版本印章: UF-202605081642</w:t>
      </w:r>
    </w:p>
    <w:p>
      <w:pPr>
        <w:pStyle w:val="Para 22"/>
      </w:pPr>
      <w:r>
        <w:t xml:space="preserve">“Urantia,” “Urantian,”以及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是Urantia Foundation 的商标，服务标志和会员标志。</w:t>
      </w:r>
    </w:p>
    <w:p>
      <w:bookmarkStart w:id="1" w:name="Top_of_01_Parts_xhtml"/>
      <w:pPr>
        <w:pStyle w:val="Para 08"/>
        <w:pageBreakBefore w:val="on"/>
      </w:pPr>
      <w:r>
        <w:t>玉苒厦之书</w:t>
      </w:r>
      <w:bookmarkEnd w:id="1"/>
    </w:p>
    <w:p>
      <w:pPr>
        <w:pStyle w:val="0 Block"/>
      </w:pPr>
    </w:p>
    <w:p>
      <w:pPr>
        <w:pStyle w:val="Para 12"/>
      </w:pPr>
      <w:r>
        <w:t xml:space="preserve">&lt;&lt; </w:t>
      </w:r>
      <w:hyperlink w:anchor="Top_of_00_FrontMatter_xhtml" w:tooltip="出版者页面">
        <w:r>
          <w:rPr>
            <w:rStyle w:val="Text3"/>
          </w:rPr>
          <w:t>出版者页面</w:t>
        </w:r>
      </w:hyperlink>
      <w:r>
        <w:t xml:space="preserve"> | </w:t>
      </w:r>
      <w:hyperlink w:anchor="Top_of_02_Titles_xhtml" w:tooltip="各篇标题">
        <w:r>
          <w:rPr>
            <w:rStyle w:val="Text3"/>
          </w:rPr>
          <w:t>各篇标题</w:t>
        </w:r>
      </w:hyperlink>
      <w:r>
        <w:t xml:space="preserve"> &gt;&gt;</w:t>
      </w:r>
    </w:p>
    <w:p>
      <w:pPr>
        <w:pStyle w:val="0 Block"/>
      </w:pPr>
    </w:p>
    <w:p>
      <w:pPr>
        <w:pStyle w:val="Heading 1"/>
      </w:pPr>
      <w:r>
        <w:t>书的各个部分</w:t>
      </w:r>
    </w:p>
    <w:p>
      <w:pPr>
        <w:pStyle w:val="Para 25"/>
      </w:pPr>
      <w:hyperlink w:anchor="Top_of_05_Part1_xhtml" w:tooltip="中央和超级宇宙">
        <w:r>
          <w:t>第一部分</w:t>
        </w:r>
      </w:hyperlink>
    </w:p>
    <w:p>
      <w:pPr>
        <w:pStyle w:val="Heading 2"/>
      </w:pPr>
      <w:r>
        <w:t>中央和超级宇宙</w:t>
      </w:r>
    </w:p>
    <w:p>
      <w:pPr>
        <w:pStyle w:val="Para 22"/>
      </w:pPr>
      <w:r>
        <w:t>由依照奥温顿（Orvonton）亘古常在者之权威行事的尤沃萨（Uversa）超级宇宙人格体团队所发起</w:t>
      </w:r>
    </w:p>
    <w:p>
      <w:pPr>
        <w:pStyle w:val="Para 25"/>
      </w:pPr>
      <w:hyperlink w:anchor="Top_of_07_Part2_xhtml" w:tooltip="地方宇宙">
        <w:r>
          <w:t>第二部分</w:t>
        </w:r>
      </w:hyperlink>
    </w:p>
    <w:p>
      <w:pPr>
        <w:pStyle w:val="Heading 2"/>
      </w:pPr>
      <w:r>
        <w:t>地方宇宙</w:t>
      </w:r>
    </w:p>
    <w:p>
      <w:pPr>
        <w:pStyle w:val="Para 22"/>
      </w:pPr>
      <w:r>
        <w:t>由依照萨尔文顿（Salvington）的加百列之权威行事的内巴顿（Nebadon）地方宇宙人格体团队所发起</w:t>
      </w:r>
    </w:p>
    <w:p>
      <w:pPr>
        <w:pStyle w:val="Para 25"/>
      </w:pPr>
      <w:hyperlink w:anchor="Top_of_09_Part3_xhtml" w:tooltip="玉苒厦的历史">
        <w:r>
          <w:t>第三部分</w:t>
        </w:r>
      </w:hyperlink>
    </w:p>
    <w:p>
      <w:pPr>
        <w:pStyle w:val="Heading 2"/>
      </w:pPr>
      <w:r>
        <w:t>玉苒厦的历史</w:t>
      </w:r>
    </w:p>
    <w:p>
      <w:pPr>
        <w:pStyle w:val="Para 22"/>
      </w:pPr>
      <w:r>
        <w:t>这些文献是由依照萨尔文顿的加百列之权威行事的地方宇宙人格体团队所发起</w:t>
      </w:r>
    </w:p>
    <w:p>
      <w:pPr>
        <w:pStyle w:val="Para 25"/>
      </w:pPr>
      <w:hyperlink w:anchor="Top_of_11_Part4_xhtml" w:tooltip="耶稣的生平和教导">
        <w:r>
          <w:t>第四部分</w:t>
        </w:r>
      </w:hyperlink>
    </w:p>
    <w:p>
      <w:pPr>
        <w:pStyle w:val="Heading 2"/>
      </w:pPr>
      <w:r>
        <w:t>耶稣的生平和教导</w:t>
      </w:r>
    </w:p>
    <w:p>
      <w:pPr>
        <w:pStyle w:val="Para 12"/>
      </w:pPr>
      <w:r>
        <w:t>这组文献由依照麦基洗德启示主管者监管行事的十二名玉苒厦中道者组成的委员会所发起。</w:t>
      </w:r>
    </w:p>
    <w:p>
      <w:pPr>
        <w:pStyle w:val="Para 22"/>
      </w:pPr>
      <w:r>
        <w:t>这一叙述的基础由一度受委派对使徒安德鲁进行超人类看顾的第二类中道者所提供。</w:t>
      </w:r>
    </w:p>
    <w:p>
      <w:bookmarkStart w:id="2" w:name="Top_of_02_Titles_xhtml"/>
      <w:pPr>
        <w:pStyle w:val="Para 08"/>
        <w:pageBreakBefore w:val="on"/>
      </w:pPr>
      <w:r>
        <w:t>玉苒厦之书</w:t>
      </w:r>
      <w:bookmarkEnd w:id="2"/>
    </w:p>
    <w:p>
      <w:pPr>
        <w:pStyle w:val="0 Block"/>
      </w:pPr>
    </w:p>
    <w:p>
      <w:pPr>
        <w:pStyle w:val="Para 13"/>
      </w:pPr>
      <w:r>
        <w:rPr>
          <w:rStyle w:val="Text4"/>
        </w:rPr>
        <w:t xml:space="preserve">&lt;&lt; </w:t>
      </w:r>
      <w:hyperlink w:anchor="Top_of_01_Parts_xhtml" w:tooltip="书的各个部分">
        <w:r>
          <w:t>书的各个部分</w:t>
        </w:r>
      </w:hyperlink>
      <w:r>
        <w:rPr>
          <w:rStyle w:val="Text4"/>
        </w:rPr>
        <w:t xml:space="preserve"> | </w:t>
      </w:r>
      <w:hyperlink w:anchor="Top_of_03_Content_xhtml" w:tooltip="书的目录">
        <w:r>
          <w:t>书的目录</w:t>
        </w:r>
      </w:hyperlink>
      <w:r>
        <w:rPr>
          <w:rStyle w:val="Text4"/>
        </w:rPr>
        <w:t xml:space="preserve"> &gt;&gt;</w:t>
      </w:r>
    </w:p>
    <w:p>
      <w:pPr>
        <w:pStyle w:val="0 Block"/>
      </w:pPr>
    </w:p>
    <w:p>
      <w:pPr>
        <w:pStyle w:val="Heading 1"/>
      </w:pPr>
      <w:r>
        <w:t>各篇标题</w:t>
      </w:r>
    </w:p>
    <w:p>
      <w:pPr>
        <w:pStyle w:val="Para 23"/>
      </w:pPr>
      <w:r>
        <w:t>编号</w:t>
        <w:t>文献</w:t>
        <w:t>作者</w:t>
        <w:t>页码</w:t>
      </w:r>
    </w:p>
    <w:p>
      <w:pPr>
        <w:pStyle w:val="Normal"/>
      </w:pPr>
      <w:r>
        <w:t>000</w:t>
      </w:r>
      <w:hyperlink w:anchor="Top_of_04_Paper000_xhtml" w:tooltip="文献 0">
        <w:r>
          <w:rPr>
            <w:rStyle w:val="Text3"/>
          </w:rPr>
          <w:t>前言</w:t>
        </w:r>
      </w:hyperlink>
      <w:r>
        <w:t>神性顾问</w:t>
        <w:t>1</w:t>
      </w:r>
    </w:p>
    <w:p>
      <w:pPr>
        <w:pStyle w:val="Heading 2"/>
      </w:pPr>
      <w:hyperlink w:anchor="Top_of_05_Part1_xhtml" w:tooltip="中央和超级宇宙">
        <w:r>
          <w:rPr>
            <w:rStyle w:val="Text7"/>
          </w:rPr>
          <w:t>第一部分</w:t>
          <w:br w:clear="none"/>
        </w:r>
      </w:hyperlink>
      <w:r>
        <w:t>中央和超级宇宙</w:t>
      </w:r>
    </w:p>
    <w:p>
      <w:pPr>
        <w:pStyle w:val="Para 23"/>
      </w:pPr>
      <w:r>
        <w:t>编号</w:t>
        <w:t>文献</w:t>
        <w:t>作者</w:t>
        <w:t>页码</w:t>
      </w:r>
    </w:p>
    <w:p>
      <w:pPr>
        <w:pStyle w:val="Normal"/>
      </w:pPr>
      <w:r>
        <w:t>001</w:t>
      </w:r>
      <w:hyperlink w:anchor="Top_of_06_Paper001_xhtml" w:tooltip="文献 1">
        <w:r>
          <w:rPr>
            <w:rStyle w:val="Text3"/>
          </w:rPr>
          <w:t>万有之父</w:t>
        </w:r>
      </w:hyperlink>
      <w:r>
        <w:t>神性顾问</w:t>
        <w:t>21</w:t>
      </w:r>
    </w:p>
    <w:p>
      <w:pPr>
        <w:pStyle w:val="Normal"/>
      </w:pPr>
      <w:r>
        <w:t>002</w:t>
      </w:r>
      <w:hyperlink w:anchor="Top_of_06_Paper002_xhtml" w:tooltip="文献 2">
        <w:r>
          <w:rPr>
            <w:rStyle w:val="Text3"/>
          </w:rPr>
          <w:t>神的本质</w:t>
        </w:r>
      </w:hyperlink>
      <w:r>
        <w:t>神性顾问</w:t>
        <w:t>33</w:t>
      </w:r>
    </w:p>
    <w:p>
      <w:pPr>
        <w:pStyle w:val="Normal"/>
      </w:pPr>
      <w:r>
        <w:t>003</w:t>
      </w:r>
      <w:hyperlink w:anchor="Top_of_06_Paper003_xhtml" w:tooltip="文献 3">
        <w:r>
          <w:rPr>
            <w:rStyle w:val="Text3"/>
          </w:rPr>
          <w:t>神的属性</w:t>
        </w:r>
      </w:hyperlink>
      <w:r>
        <w:t>神性顾问</w:t>
        <w:t>44</w:t>
      </w:r>
    </w:p>
    <w:p>
      <w:pPr>
        <w:pStyle w:val="Normal"/>
      </w:pPr>
      <w:r>
        <w:t>004</w:t>
      </w:r>
      <w:hyperlink w:anchor="Top_of_06_Paper004_xhtml" w:tooltip="文献 4">
        <w:r>
          <w:rPr>
            <w:rStyle w:val="Text3"/>
          </w:rPr>
          <w:t>神与宇宙之关系</w:t>
        </w:r>
      </w:hyperlink>
      <w:r>
        <w:t>神性顾问</w:t>
        <w:t>54</w:t>
      </w:r>
    </w:p>
    <w:p>
      <w:pPr>
        <w:pStyle w:val="Normal"/>
      </w:pPr>
      <w:r>
        <w:t>005</w:t>
      </w:r>
      <w:hyperlink w:anchor="Top_of_06_Paper005_xhtml" w:tooltip="文献 5">
        <w:r>
          <w:rPr>
            <w:rStyle w:val="Text3"/>
          </w:rPr>
          <w:t>神与个人之关系</w:t>
        </w:r>
      </w:hyperlink>
      <w:r>
        <w:t>神性顾问</w:t>
        <w:t>62</w:t>
      </w:r>
    </w:p>
    <w:p>
      <w:pPr>
        <w:pStyle w:val="Normal"/>
      </w:pPr>
      <w:r>
        <w:t>006</w:t>
      </w:r>
      <w:hyperlink w:anchor="Top_of_06_Paper006_xhtml" w:tooltip="文献 6">
        <w:r>
          <w:rPr>
            <w:rStyle w:val="Text3"/>
          </w:rPr>
          <w:t>永恒之子</w:t>
        </w:r>
      </w:hyperlink>
      <w:r>
        <w:t>神性顾问</w:t>
        <w:t>73</w:t>
      </w:r>
    </w:p>
    <w:p>
      <w:pPr>
        <w:pStyle w:val="Para 14"/>
      </w:pPr>
      <w:r>
        <w:rPr>
          <w:rStyle w:val="Text4"/>
        </w:rPr>
        <w:t>007</w:t>
      </w:r>
      <w:hyperlink w:anchor="Top_of_06_Paper007_xhtml" w:tooltip="文献 7">
        <w:r>
          <w:t>永恒之子与宇宙的关系</w:t>
        </w:r>
      </w:hyperlink>
      <w:r>
        <w:rPr>
          <w:rStyle w:val="Text4"/>
        </w:rPr>
        <w:t>神性顾问</w:t>
        <w:t>81</w:t>
      </w:r>
    </w:p>
    <w:p>
      <w:pPr>
        <w:pStyle w:val="Normal"/>
      </w:pPr>
      <w:r>
        <w:t>008</w:t>
      </w:r>
      <w:hyperlink w:anchor="Top_of_06_Paper008_xhtml" w:tooltip="文献 8">
        <w:r>
          <w:rPr>
            <w:rStyle w:val="Text3"/>
          </w:rPr>
          <w:t>无限之灵</w:t>
        </w:r>
      </w:hyperlink>
      <w:r>
        <w:t>神性顾问</w:t>
        <w:t>90</w:t>
      </w:r>
    </w:p>
    <w:p>
      <w:pPr>
        <w:pStyle w:val="Para 14"/>
      </w:pPr>
      <w:r>
        <w:rPr>
          <w:rStyle w:val="Text4"/>
        </w:rPr>
        <w:t>009</w:t>
      </w:r>
      <w:hyperlink w:anchor="Top_of_06_Paper009_xhtml" w:tooltip="文献 9">
        <w:r>
          <w:t>无限之灵与宇宙的关系</w:t>
        </w:r>
      </w:hyperlink>
      <w:r>
        <w:rPr>
          <w:rStyle w:val="Text4"/>
        </w:rPr>
        <w:t>神性顾问</w:t>
        <w:t>98</w:t>
      </w:r>
    </w:p>
    <w:p>
      <w:pPr>
        <w:pStyle w:val="Normal"/>
      </w:pPr>
      <w:r>
        <w:t>010</w:t>
      </w:r>
      <w:hyperlink w:anchor="Top_of_06_Paper010_xhtml" w:tooltip="文献 10">
        <w:r>
          <w:rPr>
            <w:rStyle w:val="Text3"/>
          </w:rPr>
          <w:t>天堂三位一体</w:t>
        </w:r>
      </w:hyperlink>
      <w:r>
        <w:t>万有之监察者</w:t>
        <w:t>108</w:t>
      </w:r>
    </w:p>
    <w:p>
      <w:pPr>
        <w:pStyle w:val="Normal"/>
      </w:pPr>
      <w:r>
        <w:t>011</w:t>
      </w:r>
      <w:hyperlink w:anchor="Top_of_06_Paper011_xhtml" w:tooltip="文献 11">
        <w:r>
          <w:rPr>
            <w:rStyle w:val="Text3"/>
          </w:rPr>
          <w:t>永恒的天堂岛</w:t>
        </w:r>
      </w:hyperlink>
      <w:r>
        <w:t>智慧完美者</w:t>
        <w:t>118</w:t>
      </w:r>
    </w:p>
    <w:p>
      <w:pPr>
        <w:pStyle w:val="Normal"/>
      </w:pPr>
      <w:r>
        <w:t>012</w:t>
      </w:r>
      <w:hyperlink w:anchor="Top_of_06_Paper012_xhtml" w:tooltip="文献 12">
        <w:r>
          <w:rPr>
            <w:rStyle w:val="Text3"/>
          </w:rPr>
          <w:t>由众多宇宙组成的宇宙</w:t>
        </w:r>
      </w:hyperlink>
      <w:r>
        <w:t>智慧完美者</w:t>
        <w:t>128</w:t>
      </w:r>
    </w:p>
    <w:p>
      <w:pPr>
        <w:pStyle w:val="Normal"/>
      </w:pPr>
      <w:r>
        <w:t>013</w:t>
      </w:r>
      <w:hyperlink w:anchor="Top_of_06_Paper013_xhtml" w:tooltip="文献 13">
        <w:r>
          <w:rPr>
            <w:rStyle w:val="Text3"/>
          </w:rPr>
          <w:t>天堂所属的神圣星球</w:t>
        </w:r>
      </w:hyperlink>
      <w:r>
        <w:t>智慧完美者</w:t>
        <w:t>143</w:t>
      </w:r>
    </w:p>
    <w:p>
      <w:pPr>
        <w:pStyle w:val="Normal"/>
      </w:pPr>
      <w:r>
        <w:t>014</w:t>
      </w:r>
      <w:hyperlink w:anchor="Top_of_06_Paper014_xhtml" w:tooltip="文献 14">
        <w:r>
          <w:rPr>
            <w:rStyle w:val="Text3"/>
          </w:rPr>
          <w:t>中央神性宇宙</w:t>
        </w:r>
      </w:hyperlink>
      <w:r>
        <w:t>智慧完美者</w:t>
        <w:t>152</w:t>
      </w:r>
    </w:p>
    <w:p>
      <w:pPr>
        <w:pStyle w:val="Normal"/>
      </w:pPr>
      <w:r>
        <w:t>015</w:t>
      </w:r>
      <w:hyperlink w:anchor="Top_of_06_Paper015_xhtml" w:tooltip="文献 15">
        <w:r>
          <w:rPr>
            <w:rStyle w:val="Text3"/>
          </w:rPr>
          <w:t>七个超级宇宙</w:t>
        </w:r>
      </w:hyperlink>
      <w:r>
        <w:t>万有之监察者</w:t>
        <w:t>164</w:t>
      </w:r>
    </w:p>
    <w:p>
      <w:pPr>
        <w:pStyle w:val="Normal"/>
      </w:pPr>
      <w:r>
        <w:t>016</w:t>
      </w:r>
      <w:hyperlink w:anchor="Top_of_06_Paper016_xhtml" w:tooltip="文献 16">
        <w:r>
          <w:rPr>
            <w:rStyle w:val="Text3"/>
          </w:rPr>
          <w:t>七个主位之灵</w:t>
        </w:r>
      </w:hyperlink>
      <w:r>
        <w:t>万有之监察者</w:t>
        <w:t>184</w:t>
      </w:r>
    </w:p>
    <w:p>
      <w:pPr>
        <w:pStyle w:val="Normal"/>
      </w:pPr>
      <w:r>
        <w:t>017</w:t>
      </w:r>
      <w:hyperlink w:anchor="Top_of_06_Paper017_xhtml" w:tooltip="文献 17">
        <w:r>
          <w:rPr>
            <w:rStyle w:val="Text3"/>
          </w:rPr>
          <w:t>七个至高性之灵组群</w:t>
        </w:r>
      </w:hyperlink>
      <w:r>
        <w:t>神性顾问</w:t>
        <w:t>197</w:t>
      </w:r>
    </w:p>
    <w:p>
      <w:pPr>
        <w:pStyle w:val="Normal"/>
      </w:pPr>
      <w:r>
        <w:t>018</w:t>
      </w:r>
      <w:hyperlink w:anchor="Top_of_06_Paper018_xhtml" w:tooltip="文献 18">
        <w:r>
          <w:rPr>
            <w:rStyle w:val="Text3"/>
          </w:rPr>
          <w:t>至高三位一体性人格体</w:t>
        </w:r>
      </w:hyperlink>
      <w:r>
        <w:t>神性顾问</w:t>
        <w:t>207</w:t>
      </w:r>
    </w:p>
    <w:p>
      <w:pPr>
        <w:pStyle w:val="Normal"/>
      </w:pPr>
      <w:r>
        <w:t>019</w:t>
      </w:r>
      <w:hyperlink w:anchor="Top_of_06_Paper019_xhtml" w:tooltip="文献 19">
        <w:r>
          <w:rPr>
            <w:rStyle w:val="Text3"/>
          </w:rPr>
          <w:t>协同性三一来源存有</w:t>
        </w:r>
      </w:hyperlink>
      <w:r>
        <w:t>神性顾问</w:t>
        <w:t>214</w:t>
      </w:r>
    </w:p>
    <w:p>
      <w:pPr>
        <w:pStyle w:val="Normal"/>
      </w:pPr>
      <w:r>
        <w:t>020</w:t>
      </w:r>
      <w:hyperlink w:anchor="Top_of_06_Paper020_xhtml" w:tooltip="文献 20">
        <w:r>
          <w:rPr>
            <w:rStyle w:val="Text3"/>
          </w:rPr>
          <w:t>神之天堂众子</w:t>
        </w:r>
      </w:hyperlink>
      <w:r>
        <w:t>智慧完美者</w:t>
        <w:t>223</w:t>
      </w:r>
    </w:p>
    <w:p>
      <w:pPr>
        <w:pStyle w:val="Normal"/>
      </w:pPr>
      <w:r>
        <w:t>021</w:t>
      </w:r>
      <w:hyperlink w:anchor="Top_of_06_Paper021_xhtml" w:tooltip="文献 21">
        <w:r>
          <w:rPr>
            <w:rStyle w:val="Text3"/>
          </w:rPr>
          <w:t>天堂造物之子</w:t>
        </w:r>
      </w:hyperlink>
      <w:r>
        <w:t>智慧完美者</w:t>
        <w:t>234</w:t>
      </w:r>
    </w:p>
    <w:p>
      <w:pPr>
        <w:pStyle w:val="Normal"/>
      </w:pPr>
      <w:r>
        <w:t>022</w:t>
      </w:r>
      <w:hyperlink w:anchor="Top_of_06_Paper022_xhtml" w:tooltip="文献 22">
        <w:r>
          <w:rPr>
            <w:rStyle w:val="Text3"/>
          </w:rPr>
          <w:t>神之三一化众子</w:t>
        </w:r>
      </w:hyperlink>
      <w:r>
        <w:t>强大使者</w:t>
        <w:t>243</w:t>
      </w:r>
    </w:p>
    <w:p>
      <w:pPr>
        <w:pStyle w:val="Normal"/>
      </w:pPr>
      <w:r>
        <w:t>023</w:t>
      </w:r>
      <w:hyperlink w:anchor="Top_of_06_Paper023_xhtml" w:tooltip="文献 23">
        <w:r>
          <w:rPr>
            <w:rStyle w:val="Text3"/>
          </w:rPr>
          <w:t>单独使者</w:t>
        </w:r>
      </w:hyperlink>
      <w:r>
        <w:t>神性顾问</w:t>
        <w:t>256</w:t>
      </w:r>
    </w:p>
    <w:p>
      <w:pPr>
        <w:pStyle w:val="Para 14"/>
      </w:pPr>
      <w:r>
        <w:rPr>
          <w:rStyle w:val="Text4"/>
        </w:rPr>
        <w:t>024</w:t>
      </w:r>
      <w:hyperlink w:anchor="Top_of_06_Paper024_xhtml" w:tooltip="文献 24">
        <w:r>
          <w:t>无限之灵所属的高等人格体</w:t>
        </w:r>
      </w:hyperlink>
      <w:r>
        <w:rPr>
          <w:rStyle w:val="Text4"/>
        </w:rPr>
        <w:t>神性顾问</w:t>
        <w:t>264</w:t>
      </w:r>
    </w:p>
    <w:p>
      <w:pPr>
        <w:pStyle w:val="Normal"/>
      </w:pPr>
      <w:r>
        <w:t>025</w:t>
      </w:r>
      <w:hyperlink w:anchor="Top_of_06_Paper025_xhtml" w:tooltip="文献 25">
        <w:r>
          <w:rPr>
            <w:rStyle w:val="Text3"/>
          </w:rPr>
          <w:t>空间性使者大军</w:t>
        </w:r>
      </w:hyperlink>
      <w:r>
        <w:t>极高权威者</w:t>
        <w:t>273</w:t>
      </w:r>
    </w:p>
    <w:p>
      <w:pPr>
        <w:pStyle w:val="Normal"/>
      </w:pPr>
      <w:r>
        <w:t>026</w:t>
      </w:r>
      <w:hyperlink w:anchor="Top_of_06_Paper026_xhtml" w:tooltip="文献 26">
        <w:r>
          <w:rPr>
            <w:rStyle w:val="Text3"/>
          </w:rPr>
          <w:t>中央宇宙的侍奉之灵</w:t>
        </w:r>
      </w:hyperlink>
      <w:r>
        <w:t>智慧完美者</w:t>
        <w:t>285</w:t>
      </w:r>
    </w:p>
    <w:p>
      <w:pPr>
        <w:pStyle w:val="Normal"/>
      </w:pPr>
      <w:r>
        <w:t>027</w:t>
      </w:r>
      <w:hyperlink w:anchor="Top_of_06_Paper027_xhtml" w:tooltip="文献 27">
        <w:r>
          <w:rPr>
            <w:rStyle w:val="Text3"/>
          </w:rPr>
          <w:t>第一类超级天使的侍奉</w:t>
        </w:r>
      </w:hyperlink>
      <w:r>
        <w:t>智慧完美者</w:t>
        <w:t>298</w:t>
      </w:r>
    </w:p>
    <w:p>
      <w:pPr>
        <w:pStyle w:val="Normal"/>
      </w:pPr>
      <w:r>
        <w:t>028</w:t>
      </w:r>
      <w:hyperlink w:anchor="Top_of_06_Paper028_xhtml" w:tooltip="文献 28">
        <w:r>
          <w:rPr>
            <w:rStyle w:val="Text3"/>
          </w:rPr>
          <w:t>超级宇宙的侍奉之灵</w:t>
        </w:r>
      </w:hyperlink>
      <w:r>
        <w:t>强大使者</w:t>
        <w:t>306</w:t>
      </w:r>
    </w:p>
    <w:p>
      <w:pPr>
        <w:pStyle w:val="Normal"/>
      </w:pPr>
      <w:r>
        <w:t>029</w:t>
      </w:r>
      <w:hyperlink w:anchor="Top_of_06_Paper029_xhtml" w:tooltip="文献 29">
        <w:r>
          <w:rPr>
            <w:rStyle w:val="Text3"/>
          </w:rPr>
          <w:t>宇宙力量主管者</w:t>
        </w:r>
      </w:hyperlink>
      <w:r>
        <w:t>万有之监察者</w:t>
        <w:t>319</w:t>
      </w:r>
    </w:p>
    <w:p>
      <w:pPr>
        <w:pStyle w:val="Normal"/>
      </w:pPr>
      <w:r>
        <w:t>030</w:t>
      </w:r>
      <w:hyperlink w:anchor="Top_of_06_Paper030_xhtml" w:tooltip="文献 30">
        <w:r>
          <w:rPr>
            <w:rStyle w:val="Text3"/>
          </w:rPr>
          <w:t>大宇宙的众多人格体</w:t>
        </w:r>
      </w:hyperlink>
      <w:r>
        <w:t>强大使者</w:t>
        <w:t>330</w:t>
      </w:r>
    </w:p>
    <w:p>
      <w:pPr>
        <w:pStyle w:val="Normal"/>
      </w:pPr>
      <w:r>
        <w:t>031</w:t>
      </w:r>
      <w:hyperlink w:anchor="Top_of_06_Paper031_xhtml" w:tooltip="文献 31">
        <w:r>
          <w:rPr>
            <w:rStyle w:val="Text3"/>
          </w:rPr>
          <w:t>终局性团队</w:t>
        </w:r>
      </w:hyperlink>
      <w:r>
        <w:t>神性顾问和无名无号者</w:t>
        <w:t>345</w:t>
      </w:r>
    </w:p>
    <w:p>
      <w:pPr>
        <w:pStyle w:val="Para 29"/>
      </w:pPr>
      <w:hyperlink w:anchor="Top_of_07_Part2_xhtml" w:tooltip="地方宇宙">
        <w:r>
          <w:t>第二部分</w:t>
          <w:br w:clear="none"/>
        </w:r>
      </w:hyperlink>
      <w:r>
        <w:rPr>
          <w:rStyle w:val="Text8"/>
        </w:rPr>
        <w:t>地方宇宙</w:t>
      </w:r>
    </w:p>
    <w:p>
      <w:pPr>
        <w:pStyle w:val="Para 23"/>
      </w:pPr>
      <w:r>
        <w:t>编号</w:t>
        <w:t>文献</w:t>
        <w:t>作者</w:t>
        <w:t>页码</w:t>
      </w:r>
    </w:p>
    <w:p>
      <w:pPr>
        <w:pStyle w:val="Normal"/>
      </w:pPr>
      <w:r>
        <w:t>032</w:t>
      </w:r>
      <w:hyperlink w:anchor="Top_of_08_Paper032_xhtml" w:tooltip="文献 32">
        <w:r>
          <w:rPr>
            <w:rStyle w:val="Text3"/>
          </w:rPr>
          <w:t>地方宇宙的进化</w:t>
        </w:r>
      </w:hyperlink>
      <w:r>
        <w:t>强大使者</w:t>
        <w:t>357</w:t>
      </w:r>
    </w:p>
    <w:p>
      <w:pPr>
        <w:pStyle w:val="Normal"/>
      </w:pPr>
      <w:r>
        <w:t>033</w:t>
      </w:r>
      <w:hyperlink w:anchor="Top_of_08_Paper033_xhtml" w:tooltip="文献 33">
        <w:r>
          <w:rPr>
            <w:rStyle w:val="Text3"/>
          </w:rPr>
          <w:t>地方宇宙的管理</w:t>
        </w:r>
      </w:hyperlink>
      <w:r>
        <w:t>大天使长</w:t>
        <w:t>366</w:t>
      </w:r>
    </w:p>
    <w:p>
      <w:pPr>
        <w:pStyle w:val="Normal"/>
      </w:pPr>
      <w:r>
        <w:t>034</w:t>
      </w:r>
      <w:hyperlink w:anchor="Top_of_08_Paper034_xhtml" w:tooltip="文献 34">
        <w:r>
          <w:rPr>
            <w:rStyle w:val="Text3"/>
          </w:rPr>
          <w:t>地方宇宙造物母灵</w:t>
        </w:r>
      </w:hyperlink>
      <w:r>
        <w:t>强大使者</w:t>
        <w:t>374</w:t>
      </w:r>
    </w:p>
    <w:p>
      <w:pPr>
        <w:pStyle w:val="Normal"/>
      </w:pPr>
      <w:r>
        <w:t>035</w:t>
      </w:r>
      <w:hyperlink w:anchor="Top_of_08_Paper035_xhtml" w:tooltip="文献 35">
        <w:r>
          <w:rPr>
            <w:rStyle w:val="Text3"/>
          </w:rPr>
          <w:t>神之地方宇宙众子</w:t>
        </w:r>
      </w:hyperlink>
      <w:r>
        <w:t>大天使长</w:t>
        <w:t>384</w:t>
      </w:r>
    </w:p>
    <w:p>
      <w:pPr>
        <w:pStyle w:val="Normal"/>
      </w:pPr>
      <w:r>
        <w:t>036</w:t>
      </w:r>
      <w:hyperlink w:anchor="Top_of_08_Paper036_xhtml" w:tooltip="文献 36">
        <w:r>
          <w:rPr>
            <w:rStyle w:val="Text3"/>
          </w:rPr>
          <w:t>生命载运者</w:t>
        </w:r>
      </w:hyperlink>
      <w:r>
        <w:t>沃朗达德圣子</w:t>
        <w:t>396</w:t>
      </w:r>
    </w:p>
    <w:p>
      <w:pPr>
        <w:pStyle w:val="Normal"/>
      </w:pPr>
      <w:r>
        <w:t>037</w:t>
      </w:r>
      <w:hyperlink w:anchor="Top_of_08_Paper037_xhtml" w:tooltip="文献 37">
        <w:r>
          <w:rPr>
            <w:rStyle w:val="Text3"/>
          </w:rPr>
          <w:t>地方宇宙的人格体们</w:t>
        </w:r>
      </w:hyperlink>
      <w:r>
        <w:t>闪耀昏星</w:t>
        <w:t>406</w:t>
      </w:r>
    </w:p>
    <w:p>
      <w:pPr>
        <w:pStyle w:val="Normal"/>
      </w:pPr>
      <w:r>
        <w:t>038</w:t>
      </w:r>
      <w:hyperlink w:anchor="Top_of_08_Paper038_xhtml" w:tooltip="文献 38">
        <w:r>
          <w:rPr>
            <w:rStyle w:val="Text3"/>
          </w:rPr>
          <w:t>地方宇宙的侍奉之灵</w:t>
        </w:r>
      </w:hyperlink>
      <w:r>
        <w:t>麦基洗德</w:t>
        <w:t>418</w:t>
      </w:r>
    </w:p>
    <w:p>
      <w:pPr>
        <w:pStyle w:val="Normal"/>
      </w:pPr>
      <w:r>
        <w:t>039</w:t>
      </w:r>
      <w:hyperlink w:anchor="Top_of_08_Paper039_xhtml" w:tooltip="文献 39">
        <w:r>
          <w:rPr>
            <w:rStyle w:val="Text3"/>
          </w:rPr>
          <w:t>炽天使大军</w:t>
        </w:r>
      </w:hyperlink>
      <w:r>
        <w:t>麦基洗德</w:t>
        <w:t>426</w:t>
      </w:r>
    </w:p>
    <w:p>
      <w:pPr>
        <w:pStyle w:val="Normal"/>
      </w:pPr>
      <w:r>
        <w:t>040</w:t>
      </w:r>
      <w:hyperlink w:anchor="Top_of_08_Paper040_xhtml" w:tooltip="文献 40">
        <w:r>
          <w:rPr>
            <w:rStyle w:val="Text3"/>
          </w:rPr>
          <w:t>神之扬升众子</w:t>
        </w:r>
      </w:hyperlink>
      <w:r>
        <w:t>强大使者</w:t>
        <w:t>443</w:t>
      </w:r>
    </w:p>
    <w:p>
      <w:pPr>
        <w:pStyle w:val="Normal"/>
      </w:pPr>
      <w:r>
        <w:t>041</w:t>
      </w:r>
      <w:hyperlink w:anchor="Top_of_08_Paper041_xhtml" w:tooltip="文献 41">
        <w:r>
          <w:rPr>
            <w:rStyle w:val="Text3"/>
          </w:rPr>
          <w:t>地方宇宙的物理面貌</w:t>
        </w:r>
      </w:hyperlink>
      <w:r>
        <w:t>大天使</w:t>
        <w:t>455</w:t>
      </w:r>
    </w:p>
    <w:p>
      <w:pPr>
        <w:pStyle w:val="Para 14"/>
      </w:pPr>
      <w:r>
        <w:rPr>
          <w:rStyle w:val="Text4"/>
        </w:rPr>
        <w:t>042</w:t>
      </w:r>
      <w:hyperlink w:anchor="Top_of_08_Paper042_xhtml" w:tooltip="文献 42">
        <w:r>
          <w:t>能量 -- 心智和物质</w:t>
        </w:r>
      </w:hyperlink>
      <w:r>
        <w:rPr>
          <w:rStyle w:val="Text4"/>
        </w:rPr>
        <w:t>强大使者</w:t>
        <w:t>467</w:t>
      </w:r>
    </w:p>
    <w:p>
      <w:pPr>
        <w:pStyle w:val="Normal"/>
      </w:pPr>
      <w:r>
        <w:t>043</w:t>
      </w:r>
      <w:hyperlink w:anchor="Top_of_08_Paper043_xhtml" w:tooltip="文献 43">
        <w:r>
          <w:rPr>
            <w:rStyle w:val="Text3"/>
          </w:rPr>
          <w:t>星座</w:t>
        </w:r>
      </w:hyperlink>
      <w:r>
        <w:t>玛可文塔·麦基洗德</w:t>
        <w:t>485</w:t>
      </w:r>
    </w:p>
    <w:p>
      <w:pPr>
        <w:pStyle w:val="Normal"/>
      </w:pPr>
      <w:r>
        <w:t>044</w:t>
      </w:r>
      <w:hyperlink w:anchor="Top_of_08_Paper044_xhtml" w:tooltip="文献 44">
        <w:r>
          <w:rPr>
            <w:rStyle w:val="Text3"/>
          </w:rPr>
          <w:t>天界艺匠</w:t>
        </w:r>
      </w:hyperlink>
      <w:r>
        <w:t>大天使</w:t>
        <w:t>497</w:t>
      </w:r>
    </w:p>
    <w:p>
      <w:pPr>
        <w:pStyle w:val="Normal"/>
      </w:pPr>
      <w:r>
        <w:t>045</w:t>
      </w:r>
      <w:hyperlink w:anchor="Top_of_08_Paper045_xhtml" w:tooltip="文献 45">
        <w:r>
          <w:rPr>
            <w:rStyle w:val="Text3"/>
          </w:rPr>
          <w:t>地方系统的管理</w:t>
        </w:r>
      </w:hyperlink>
      <w:r>
        <w:t>麦基洗德</w:t>
        <w:t>509</w:t>
      </w:r>
    </w:p>
    <w:p>
      <w:pPr>
        <w:pStyle w:val="Normal"/>
      </w:pPr>
      <w:r>
        <w:t>046</w:t>
      </w:r>
      <w:hyperlink w:anchor="Top_of_08_Paper046_xhtml" w:tooltip="文献 46">
        <w:r>
          <w:rPr>
            <w:rStyle w:val="Text3"/>
          </w:rPr>
          <w:t>地方系统总部</w:t>
        </w:r>
      </w:hyperlink>
      <w:r>
        <w:t>大天使</w:t>
        <w:t>519</w:t>
      </w:r>
    </w:p>
    <w:p>
      <w:pPr>
        <w:pStyle w:val="Normal"/>
      </w:pPr>
      <w:r>
        <w:t>047</w:t>
      </w:r>
      <w:hyperlink w:anchor="Top_of_08_Paper047_xhtml" w:tooltip="文献 47">
        <w:r>
          <w:rPr>
            <w:rStyle w:val="Text3"/>
          </w:rPr>
          <w:t>七个宅厦世界</w:t>
        </w:r>
      </w:hyperlink>
      <w:r>
        <w:t>闪耀昏星</w:t>
        <w:t>530</w:t>
      </w:r>
    </w:p>
    <w:p>
      <w:pPr>
        <w:pStyle w:val="Normal"/>
      </w:pPr>
      <w:r>
        <w:t>048</w:t>
      </w:r>
      <w:hyperlink w:anchor="Top_of_08_Paper048_xhtml" w:tooltip="文献 48">
        <w:r>
          <w:rPr>
            <w:rStyle w:val="Text3"/>
          </w:rPr>
          <w:t>灵质性生命</w:t>
        </w:r>
      </w:hyperlink>
      <w:r>
        <w:t>大天使</w:t>
        <w:t>541</w:t>
      </w:r>
    </w:p>
    <w:p>
      <w:pPr>
        <w:pStyle w:val="Normal"/>
      </w:pPr>
      <w:r>
        <w:t>049</w:t>
      </w:r>
      <w:hyperlink w:anchor="Top_of_08_Paper049_xhtml" w:tooltip="文献 49">
        <w:r>
          <w:rPr>
            <w:rStyle w:val="Text3"/>
          </w:rPr>
          <w:t>居住性世界</w:t>
        </w:r>
      </w:hyperlink>
      <w:r>
        <w:t>麦基洗德</w:t>
        <w:t>559</w:t>
      </w:r>
    </w:p>
    <w:p>
      <w:pPr>
        <w:pStyle w:val="Normal"/>
      </w:pPr>
      <w:r>
        <w:t>050</w:t>
      </w:r>
      <w:hyperlink w:anchor="Top_of_08_Paper050_xhtml" w:tooltip="文献 50">
        <w:r>
          <w:rPr>
            <w:rStyle w:val="Text3"/>
          </w:rPr>
          <w:t>行星君王</w:t>
        </w:r>
      </w:hyperlink>
      <w:r>
        <w:t>第二类拉那南德圣子</w:t>
        <w:t>572</w:t>
      </w:r>
    </w:p>
    <w:p>
      <w:pPr>
        <w:pStyle w:val="Normal"/>
      </w:pPr>
      <w:r>
        <w:t>051</w:t>
      </w:r>
      <w:hyperlink w:anchor="Top_of_08_Paper051_xhtml" w:tooltip="文献 51">
        <w:r>
          <w:rPr>
            <w:rStyle w:val="Text3"/>
          </w:rPr>
          <w:t>行星类亚当</w:t>
        </w:r>
      </w:hyperlink>
      <w:r>
        <w:t>第二类拉那南德圣子</w:t>
        <w:t>580</w:t>
      </w:r>
    </w:p>
    <w:p>
      <w:pPr>
        <w:pStyle w:val="Normal"/>
      </w:pPr>
      <w:r>
        <w:t>052</w:t>
      </w:r>
      <w:hyperlink w:anchor="Top_of_08_Paper052_xhtml" w:tooltip="文献 52">
        <w:r>
          <w:rPr>
            <w:rStyle w:val="Text3"/>
          </w:rPr>
          <w:t>行星类凡人的诸多时代</w:t>
        </w:r>
      </w:hyperlink>
      <w:r>
        <w:t>强大使者</w:t>
        <w:t>589</w:t>
      </w:r>
    </w:p>
    <w:p>
      <w:pPr>
        <w:pStyle w:val="Normal"/>
      </w:pPr>
      <w:r>
        <w:t>053</w:t>
      </w:r>
      <w:hyperlink w:anchor="Top_of_08_Paper053_xhtml" w:tooltip="文献 53">
        <w:r>
          <w:rPr>
            <w:rStyle w:val="Text3"/>
          </w:rPr>
          <w:t>路西法反叛</w:t>
        </w:r>
      </w:hyperlink>
      <w:r>
        <w:t>玛诺凡代特·麦基洗德</w:t>
        <w:t>601</w:t>
      </w:r>
    </w:p>
    <w:p>
      <w:pPr>
        <w:pStyle w:val="Para 14"/>
      </w:pPr>
      <w:r>
        <w:rPr>
          <w:rStyle w:val="Text4"/>
        </w:rPr>
        <w:t>054</w:t>
      </w:r>
      <w:hyperlink w:anchor="Top_of_08_Paper054_xhtml" w:tooltip="文献 54">
        <w:r>
          <w:t>关于路西法反叛的诸多问题</w:t>
        </w:r>
      </w:hyperlink>
      <w:r>
        <w:rPr>
          <w:rStyle w:val="Text4"/>
        </w:rPr>
        <w:t>强大使者</w:t>
        <w:t>613</w:t>
      </w:r>
    </w:p>
    <w:p>
      <w:pPr>
        <w:pStyle w:val="Normal"/>
      </w:pPr>
      <w:r>
        <w:t>055</w:t>
      </w:r>
      <w:hyperlink w:anchor="Top_of_08_Paper055_xhtml" w:tooltip="文献 55">
        <w:r>
          <w:rPr>
            <w:rStyle w:val="Text3"/>
          </w:rPr>
          <w:t>光与生命之星球</w:t>
        </w:r>
      </w:hyperlink>
      <w:r>
        <w:t>强大使者</w:t>
        <w:t>621</w:t>
      </w:r>
    </w:p>
    <w:p>
      <w:pPr>
        <w:pStyle w:val="Normal"/>
      </w:pPr>
      <w:r>
        <w:t>056</w:t>
      </w:r>
      <w:hyperlink w:anchor="Top_of_08_Paper056_xhtml" w:tooltip="文献 56">
        <w:r>
          <w:rPr>
            <w:rStyle w:val="Text3"/>
          </w:rPr>
          <w:t>万有性统一</w:t>
        </w:r>
      </w:hyperlink>
      <w:r>
        <w:t>强大使者和玛可文塔·麦基洗德</w:t>
        <w:t>637</w:t>
      </w:r>
    </w:p>
    <w:p>
      <w:pPr>
        <w:pStyle w:val="Heading 2"/>
      </w:pPr>
      <w:hyperlink w:anchor="Top_of_09_Part3_xhtml" w:tooltip="玉苒厦的历史">
        <w:r>
          <w:rPr>
            <w:rStyle w:val="Text7"/>
          </w:rPr>
          <w:t>第三部分</w:t>
          <w:br w:clear="none"/>
        </w:r>
      </w:hyperlink>
      <w:r>
        <w:t>玉苒厦的历史</w:t>
      </w:r>
    </w:p>
    <w:p>
      <w:pPr>
        <w:pStyle w:val="Para 23"/>
      </w:pPr>
      <w:r>
        <w:t>编号</w:t>
        <w:t>文献</w:t>
        <w:t>作者</w:t>
        <w:t>页码</w:t>
      </w:r>
    </w:p>
    <w:p>
      <w:pPr>
        <w:pStyle w:val="Para 14"/>
      </w:pPr>
      <w:r>
        <w:rPr>
          <w:rStyle w:val="Text4"/>
        </w:rPr>
        <w:t>057</w:t>
      </w:r>
      <w:hyperlink w:anchor="Top_of_10_Paper057_xhtml" w:tooltip="文献 57">
        <w:r>
          <w:t>玉苒厦(Urantia)的起源</w:t>
        </w:r>
      </w:hyperlink>
      <w:r>
        <w:rPr>
          <w:rStyle w:val="Text4"/>
        </w:rPr>
        <w:t>生命载运者</w:t>
        <w:t>651</w:t>
      </w:r>
    </w:p>
    <w:p>
      <w:pPr>
        <w:pStyle w:val="Para 14"/>
      </w:pPr>
      <w:r>
        <w:rPr>
          <w:rStyle w:val="Text4"/>
        </w:rPr>
        <w:t>058</w:t>
      </w:r>
      <w:hyperlink w:anchor="Top_of_10_Paper058_xhtml" w:tooltip="文献 58">
        <w:r>
          <w:t>玉苒厦(Urantia)上的生命创建</w:t>
        </w:r>
      </w:hyperlink>
      <w:r>
        <w:rPr>
          <w:rStyle w:val="Text4"/>
        </w:rPr>
        <w:t>生命载运者</w:t>
        <w:t>664</w:t>
      </w:r>
    </w:p>
    <w:p>
      <w:pPr>
        <w:pStyle w:val="Para 14"/>
      </w:pPr>
      <w:r>
        <w:rPr>
          <w:rStyle w:val="Text4"/>
        </w:rPr>
        <w:t>059</w:t>
      </w:r>
      <w:hyperlink w:anchor="Top_of_10_Paper059_xhtml" w:tooltip="文献 59">
        <w:r>
          <w:t>玉苒厦(Urantia)上的海洋生命时代</w:t>
        </w:r>
      </w:hyperlink>
      <w:r>
        <w:rPr>
          <w:rStyle w:val="Text4"/>
        </w:rPr>
        <w:t>生命载运者</w:t>
        <w:t>672</w:t>
      </w:r>
    </w:p>
    <w:p>
      <w:pPr>
        <w:pStyle w:val="Para 14"/>
      </w:pPr>
      <w:r>
        <w:rPr>
          <w:rStyle w:val="Text4"/>
        </w:rPr>
        <w:t>060</w:t>
      </w:r>
      <w:hyperlink w:anchor="Top_of_10_Paper060_xhtml" w:tooltip="文献 60">
        <w:r>
          <w:t>玉苒厦(Urantia)的早期陆地生命时代</w:t>
        </w:r>
      </w:hyperlink>
      <w:r>
        <w:rPr>
          <w:rStyle w:val="Text4"/>
        </w:rPr>
        <w:t>生命载运者</w:t>
        <w:t>685</w:t>
      </w:r>
    </w:p>
    <w:p>
      <w:pPr>
        <w:pStyle w:val="Para 14"/>
      </w:pPr>
      <w:r>
        <w:rPr>
          <w:rStyle w:val="Text4"/>
        </w:rPr>
        <w:t>061</w:t>
      </w:r>
      <w:hyperlink w:anchor="Top_of_10_Paper061_xhtml" w:tooltip="文献 61">
        <w:r>
          <w:t>玉苒厦(Urantia)上的哺乳动物时代</w:t>
        </w:r>
      </w:hyperlink>
      <w:r>
        <w:rPr>
          <w:rStyle w:val="Text4"/>
        </w:rPr>
        <w:t>生命载运者</w:t>
        <w:t>693</w:t>
      </w:r>
    </w:p>
    <w:p>
      <w:pPr>
        <w:pStyle w:val="Normal"/>
      </w:pPr>
      <w:r>
        <w:t>062</w:t>
      </w:r>
      <w:hyperlink w:anchor="Top_of_10_Paper062_xhtml" w:tooltip="文献 62">
        <w:r>
          <w:rPr>
            <w:rStyle w:val="Text3"/>
          </w:rPr>
          <w:t>早期人类的发端类种族</w:t>
        </w:r>
      </w:hyperlink>
      <w:r>
        <w:t>生命载运者</w:t>
        <w:t>703</w:t>
      </w:r>
    </w:p>
    <w:p>
      <w:pPr>
        <w:pStyle w:val="Normal"/>
      </w:pPr>
      <w:r>
        <w:t>063</w:t>
      </w:r>
      <w:hyperlink w:anchor="Top_of_10_Paper063_xhtml" w:tooltip="文献 63">
        <w:r>
          <w:rPr>
            <w:rStyle w:val="Text3"/>
          </w:rPr>
          <w:t>第一个人类家庭</w:t>
        </w:r>
      </w:hyperlink>
      <w:r>
        <w:t>生命载运者</w:t>
        <w:t>711</w:t>
      </w:r>
    </w:p>
    <w:p>
      <w:pPr>
        <w:pStyle w:val="Normal"/>
      </w:pPr>
      <w:r>
        <w:t>064</w:t>
      </w:r>
      <w:hyperlink w:anchor="Top_of_10_Paper064_xhtml" w:tooltip="文献 64">
        <w:r>
          <w:rPr>
            <w:rStyle w:val="Text3"/>
          </w:rPr>
          <w:t>进化类有色种族</w:t>
        </w:r>
      </w:hyperlink>
      <w:r>
        <w:t>生命载运者</w:t>
        <w:t>718</w:t>
      </w:r>
    </w:p>
    <w:p>
      <w:pPr>
        <w:pStyle w:val="Normal"/>
      </w:pPr>
      <w:r>
        <w:t>065</w:t>
      </w:r>
      <w:hyperlink w:anchor="Top_of_10_Paper065_xhtml" w:tooltip="文献 65">
        <w:r>
          <w:rPr>
            <w:rStyle w:val="Text3"/>
          </w:rPr>
          <w:t>进化的总控制</w:t>
        </w:r>
      </w:hyperlink>
      <w:r>
        <w:t>生命载运者</w:t>
        <w:t>730</w:t>
      </w:r>
    </w:p>
    <w:p>
      <w:pPr>
        <w:pStyle w:val="Para 14"/>
      </w:pPr>
      <w:r>
        <w:rPr>
          <w:rStyle w:val="Text4"/>
        </w:rPr>
        <w:t>066</w:t>
      </w:r>
      <w:hyperlink w:anchor="Top_of_10_Paper066_xhtml" w:tooltip="文献 66">
        <w:r>
          <w:t>玉苒厦(Urantia)的行星君王</w:t>
        </w:r>
      </w:hyperlink>
      <w:r>
        <w:rPr>
          <w:rStyle w:val="Text4"/>
        </w:rPr>
        <w:t>麦基洗德</w:t>
        <w:t>741</w:t>
      </w:r>
    </w:p>
    <w:p>
      <w:pPr>
        <w:pStyle w:val="Normal"/>
      </w:pPr>
      <w:r>
        <w:t>067</w:t>
      </w:r>
      <w:hyperlink w:anchor="Top_of_10_Paper067_xhtml" w:tooltip="文献 67">
        <w:r>
          <w:rPr>
            <w:rStyle w:val="Text3"/>
          </w:rPr>
          <w:t>行星反叛</w:t>
        </w:r>
      </w:hyperlink>
      <w:r>
        <w:t>麦基洗德</w:t>
        <w:t>754</w:t>
      </w:r>
    </w:p>
    <w:p>
      <w:pPr>
        <w:pStyle w:val="Normal"/>
      </w:pPr>
      <w:r>
        <w:t>068</w:t>
      </w:r>
      <w:hyperlink w:anchor="Top_of_10_Paper068_xhtml" w:tooltip="文献 68">
        <w:r>
          <w:rPr>
            <w:rStyle w:val="Text3"/>
          </w:rPr>
          <w:t>文明的发端</w:t>
        </w:r>
      </w:hyperlink>
      <w:r>
        <w:t>麦基洗德</w:t>
        <w:t>763</w:t>
      </w:r>
    </w:p>
    <w:p>
      <w:pPr>
        <w:pStyle w:val="Normal"/>
      </w:pPr>
      <w:r>
        <w:t>069</w:t>
      </w:r>
      <w:hyperlink w:anchor="Top_of_10_Paper069_xhtml" w:tooltip="文献 69">
        <w:r>
          <w:rPr>
            <w:rStyle w:val="Text3"/>
          </w:rPr>
          <w:t>原始人类的制度</w:t>
        </w:r>
      </w:hyperlink>
      <w:r>
        <w:t>麦基洗德</w:t>
        <w:t>772</w:t>
      </w:r>
    </w:p>
    <w:p>
      <w:pPr>
        <w:pStyle w:val="Normal"/>
      </w:pPr>
      <w:r>
        <w:t>070</w:t>
      </w:r>
      <w:hyperlink w:anchor="Top_of_10_Paper070_xhtml" w:tooltip="文献 70">
        <w:r>
          <w:rPr>
            <w:rStyle w:val="Text3"/>
          </w:rPr>
          <w:t>人类管理机构的演进</w:t>
        </w:r>
      </w:hyperlink>
      <w:r>
        <w:t>麦基洗德</w:t>
        <w:t>783</w:t>
      </w:r>
    </w:p>
    <w:p>
      <w:pPr>
        <w:pStyle w:val="Normal"/>
      </w:pPr>
      <w:r>
        <w:t>071</w:t>
      </w:r>
      <w:hyperlink w:anchor="Top_of_10_Paper071_xhtml" w:tooltip="文献 71">
        <w:r>
          <w:rPr>
            <w:rStyle w:val="Text3"/>
          </w:rPr>
          <w:t>国家的发展</w:t>
        </w:r>
      </w:hyperlink>
      <w:r>
        <w:t>麦基洗德</w:t>
        <w:t>800</w:t>
      </w:r>
    </w:p>
    <w:p>
      <w:pPr>
        <w:pStyle w:val="Para 14"/>
      </w:pPr>
      <w:r>
        <w:rPr>
          <w:rStyle w:val="Text4"/>
        </w:rPr>
        <w:t>072</w:t>
      </w:r>
      <w:hyperlink w:anchor="Top_of_10_Paper072_xhtml" w:tooltip="文献 72">
        <w:r>
          <w:t>一个邻近行星上的管理机构</w:t>
        </w:r>
      </w:hyperlink>
      <w:r>
        <w:rPr>
          <w:rStyle w:val="Text4"/>
        </w:rPr>
        <w:t>麦基洗德</w:t>
        <w:t>808</w:t>
      </w:r>
    </w:p>
    <w:p>
      <w:pPr>
        <w:pStyle w:val="Normal"/>
      </w:pPr>
      <w:r>
        <w:t>073</w:t>
      </w:r>
      <w:hyperlink w:anchor="Top_of_10_Paper073_xhtml" w:tooltip="文献 73">
        <w:r>
          <w:rPr>
            <w:rStyle w:val="Text3"/>
          </w:rPr>
          <w:t>伊甸园</w:t>
        </w:r>
      </w:hyperlink>
      <w:r>
        <w:t>索罗尼娅</w:t>
        <w:t>821</w:t>
      </w:r>
    </w:p>
    <w:p>
      <w:pPr>
        <w:pStyle w:val="Normal"/>
      </w:pPr>
      <w:r>
        <w:t>074</w:t>
      </w:r>
      <w:hyperlink w:anchor="Top_of_10_Paper074_xhtml" w:tooltip="文献 74">
        <w:r>
          <w:rPr>
            <w:rStyle w:val="Text3"/>
          </w:rPr>
          <w:t>亚当和夏娃</w:t>
        </w:r>
      </w:hyperlink>
      <w:r>
        <w:t>索罗尼娅</w:t>
        <w:t>828</w:t>
      </w:r>
    </w:p>
    <w:p>
      <w:pPr>
        <w:pStyle w:val="Normal"/>
      </w:pPr>
      <w:r>
        <w:t>075</w:t>
      </w:r>
      <w:hyperlink w:anchor="Top_of_10_Paper075_xhtml" w:tooltip="文献 75">
        <w:r>
          <w:rPr>
            <w:rStyle w:val="Text3"/>
          </w:rPr>
          <w:t>亚当和夏娃的违约</w:t>
        </w:r>
      </w:hyperlink>
      <w:r>
        <w:t>索罗尼娅</w:t>
        <w:t>839</w:t>
      </w:r>
    </w:p>
    <w:p>
      <w:pPr>
        <w:pStyle w:val="Normal"/>
      </w:pPr>
      <w:r>
        <w:t>076</w:t>
      </w:r>
      <w:hyperlink w:anchor="Top_of_10_Paper076_xhtml" w:tooltip="文献 76">
        <w:r>
          <w:rPr>
            <w:rStyle w:val="Text3"/>
          </w:rPr>
          <w:t>第二乐园</w:t>
        </w:r>
      </w:hyperlink>
      <w:r>
        <w:t>索罗尼娅</w:t>
        <w:t>847</w:t>
      </w:r>
    </w:p>
    <w:p>
      <w:pPr>
        <w:pStyle w:val="Normal"/>
      </w:pPr>
      <w:r>
        <w:t>077</w:t>
      </w:r>
      <w:hyperlink w:anchor="Top_of_10_Paper077_xhtml" w:tooltip="文献 77">
        <w:r>
          <w:rPr>
            <w:rStyle w:val="Text3"/>
          </w:rPr>
          <w:t>中道受造物</w:t>
        </w:r>
      </w:hyperlink>
      <w:r>
        <w:t>大天使</w:t>
        <w:t>855</w:t>
      </w:r>
    </w:p>
    <w:p>
      <w:pPr>
        <w:pStyle w:val="Para 14"/>
      </w:pPr>
      <w:r>
        <w:rPr>
          <w:rStyle w:val="Text4"/>
        </w:rPr>
        <w:t>078</w:t>
      </w:r>
      <w:hyperlink w:anchor="Top_of_10_Paper078_xhtml" w:tooltip="文献 78">
        <w:r>
          <w:t>亚当时代之后的紫色种族</w:t>
        </w:r>
      </w:hyperlink>
      <w:r>
        <w:rPr>
          <w:rStyle w:val="Text4"/>
        </w:rPr>
        <w:t>大天使</w:t>
        <w:t>868</w:t>
      </w:r>
    </w:p>
    <w:p>
      <w:pPr>
        <w:pStyle w:val="Para 14"/>
      </w:pPr>
      <w:r>
        <w:rPr>
          <w:rStyle w:val="Text4"/>
        </w:rPr>
        <w:t>079</w:t>
      </w:r>
      <w:hyperlink w:anchor="Top_of_10_Paper079_xhtml" w:tooltip="文献 79">
        <w:r>
          <w:t>安德族人在东方的扩张</w:t>
        </w:r>
      </w:hyperlink>
      <w:r>
        <w:rPr>
          <w:rStyle w:val="Text4"/>
        </w:rPr>
        <w:t>大天使</w:t>
        <w:t>878</w:t>
      </w:r>
    </w:p>
    <w:p>
      <w:pPr>
        <w:pStyle w:val="Para 14"/>
      </w:pPr>
      <w:r>
        <w:rPr>
          <w:rStyle w:val="Text4"/>
        </w:rPr>
        <w:t>080</w:t>
      </w:r>
      <w:hyperlink w:anchor="Top_of_10_Paper080_xhtml" w:tooltip="文献 80">
        <w:r>
          <w:t>安德族人在西方的扩张</w:t>
        </w:r>
      </w:hyperlink>
      <w:r>
        <w:rPr>
          <w:rStyle w:val="Text4"/>
        </w:rPr>
        <w:t>大天使</w:t>
        <w:t>889</w:t>
      </w:r>
    </w:p>
    <w:p>
      <w:pPr>
        <w:pStyle w:val="Normal"/>
      </w:pPr>
      <w:r>
        <w:t>081</w:t>
      </w:r>
      <w:hyperlink w:anchor="Top_of_10_Paper081_xhtml" w:tooltip="文献 81">
        <w:r>
          <w:rPr>
            <w:rStyle w:val="Text3"/>
          </w:rPr>
          <w:t>现代文明的发展</w:t>
        </w:r>
      </w:hyperlink>
      <w:r>
        <w:t>大天使</w:t>
        <w:t>900</w:t>
      </w:r>
    </w:p>
    <w:p>
      <w:pPr>
        <w:pStyle w:val="Normal"/>
      </w:pPr>
      <w:r>
        <w:t>082</w:t>
      </w:r>
      <w:hyperlink w:anchor="Top_of_10_Paper082_xhtml" w:tooltip="文献 82">
        <w:r>
          <w:rPr>
            <w:rStyle w:val="Text3"/>
          </w:rPr>
          <w:t>婚姻的演进</w:t>
        </w:r>
      </w:hyperlink>
      <w:r>
        <w:t>炽天使长</w:t>
        <w:t>913</w:t>
      </w:r>
    </w:p>
    <w:p>
      <w:pPr>
        <w:pStyle w:val="Normal"/>
      </w:pPr>
      <w:r>
        <w:t>083</w:t>
      </w:r>
      <w:hyperlink w:anchor="Top_of_10_Paper083_xhtml" w:tooltip="文献 83">
        <w:r>
          <w:rPr>
            <w:rStyle w:val="Text3"/>
          </w:rPr>
          <w:t>婚姻制度</w:t>
        </w:r>
      </w:hyperlink>
      <w:r>
        <w:t>炽天使长</w:t>
        <w:t>922</w:t>
      </w:r>
    </w:p>
    <w:p>
      <w:pPr>
        <w:pStyle w:val="Normal"/>
      </w:pPr>
      <w:r>
        <w:t>084</w:t>
      </w:r>
      <w:hyperlink w:anchor="Top_of_10_Paper084_xhtml" w:tooltip="文献 84">
        <w:r>
          <w:rPr>
            <w:rStyle w:val="Text3"/>
          </w:rPr>
          <w:t>婚姻与家庭生活</w:t>
        </w:r>
      </w:hyperlink>
      <w:r>
        <w:t>炽天使长</w:t>
        <w:t>931</w:t>
      </w:r>
    </w:p>
    <w:p>
      <w:pPr>
        <w:pStyle w:val="Normal"/>
      </w:pPr>
      <w:r>
        <w:t>085</w:t>
      </w:r>
      <w:hyperlink w:anchor="Top_of_10_Paper085_xhtml" w:tooltip="文献 85">
        <w:r>
          <w:rPr>
            <w:rStyle w:val="Text3"/>
          </w:rPr>
          <w:t>崇拜的起源</w:t>
        </w:r>
      </w:hyperlink>
      <w:r>
        <w:t>闪耀昏星</w:t>
        <w:t>944</w:t>
      </w:r>
    </w:p>
    <w:p>
      <w:pPr>
        <w:pStyle w:val="Normal"/>
      </w:pPr>
      <w:r>
        <w:t>086</w:t>
      </w:r>
      <w:hyperlink w:anchor="Top_of_10_Paper086_xhtml" w:tooltip="文献 86">
        <w:r>
          <w:rPr>
            <w:rStyle w:val="Text3"/>
          </w:rPr>
          <w:t>宗教的早期演进</w:t>
        </w:r>
      </w:hyperlink>
      <w:r>
        <w:t>闪耀昏星</w:t>
        <w:t>950</w:t>
      </w:r>
    </w:p>
    <w:p>
      <w:pPr>
        <w:pStyle w:val="Normal"/>
      </w:pPr>
      <w:r>
        <w:t>087</w:t>
      </w:r>
      <w:hyperlink w:anchor="Top_of_10_Paper087_xhtml" w:tooltip="文献 87">
        <w:r>
          <w:rPr>
            <w:rStyle w:val="Text3"/>
          </w:rPr>
          <w:t>鬼魂崇拜</w:t>
        </w:r>
      </w:hyperlink>
      <w:r>
        <w:t>闪耀昏星</w:t>
        <w:t>958</w:t>
      </w:r>
    </w:p>
    <w:p>
      <w:pPr>
        <w:pStyle w:val="Normal"/>
      </w:pPr>
      <w:r>
        <w:t>088</w:t>
      </w:r>
      <w:hyperlink w:anchor="Top_of_10_Paper088_xhtml" w:tooltip="文献 88">
        <w:r>
          <w:rPr>
            <w:rStyle w:val="Text3"/>
          </w:rPr>
          <w:t>物神、护符和魔法</w:t>
        </w:r>
      </w:hyperlink>
      <w:r>
        <w:t>闪耀昏星</w:t>
        <w:t>967</w:t>
      </w:r>
    </w:p>
    <w:p>
      <w:pPr>
        <w:pStyle w:val="Normal"/>
      </w:pPr>
      <w:r>
        <w:t>089</w:t>
      </w:r>
      <w:hyperlink w:anchor="Top_of_10_Paper089_xhtml" w:tooltip="文献 89">
        <w:r>
          <w:rPr>
            <w:rStyle w:val="Text3"/>
          </w:rPr>
          <w:t>罪恶、祭献和赎罪</w:t>
        </w:r>
      </w:hyperlink>
      <w:r>
        <w:t>闪耀昏星</w:t>
        <w:t>974</w:t>
      </w:r>
    </w:p>
    <w:p>
      <w:pPr>
        <w:pStyle w:val="Para 14"/>
      </w:pPr>
      <w:r>
        <w:rPr>
          <w:rStyle w:val="Text4"/>
        </w:rPr>
        <w:t>090</w:t>
      </w:r>
      <w:hyperlink w:anchor="Top_of_10_Paper090_xhtml" w:tooltip="文献 90">
        <w:r>
          <w:t>萨满教 -- 巫医和祭司</w:t>
        </w:r>
      </w:hyperlink>
      <w:r>
        <w:rPr>
          <w:rStyle w:val="Text4"/>
        </w:rPr>
        <w:t>麦基洗德</w:t>
        <w:t>986</w:t>
      </w:r>
    </w:p>
    <w:p>
      <w:pPr>
        <w:pStyle w:val="Normal"/>
      </w:pPr>
      <w:r>
        <w:t>091</w:t>
      </w:r>
      <w:hyperlink w:anchor="Top_of_10_Paper091_xhtml" w:tooltip="文献 91">
        <w:r>
          <w:rPr>
            <w:rStyle w:val="Text3"/>
          </w:rPr>
          <w:t>祈祷的演变</w:t>
        </w:r>
      </w:hyperlink>
      <w:r>
        <w:t>中道者首领</w:t>
        <w:t>994</w:t>
      </w:r>
    </w:p>
    <w:p>
      <w:pPr>
        <w:pStyle w:val="Normal"/>
      </w:pPr>
      <w:r>
        <w:t>092</w:t>
      </w:r>
      <w:hyperlink w:anchor="Top_of_10_Paper092_xhtml" w:tooltip="文献 92">
        <w:r>
          <w:rPr>
            <w:rStyle w:val="Text3"/>
          </w:rPr>
          <w:t>宗教的后来演变</w:t>
        </w:r>
      </w:hyperlink>
      <w:r>
        <w:t>麦基洗德</w:t>
        <w:t>1003</w:t>
      </w:r>
    </w:p>
    <w:p>
      <w:pPr>
        <w:pStyle w:val="Normal"/>
      </w:pPr>
      <w:r>
        <w:t>093</w:t>
      </w:r>
      <w:hyperlink w:anchor="Top_of_10_Paper093_xhtml" w:tooltip="文献 93">
        <w:r>
          <w:rPr>
            <w:rStyle w:val="Text3"/>
          </w:rPr>
          <w:t>玛可文塔•麦基洗德</w:t>
        </w:r>
      </w:hyperlink>
      <w:r>
        <w:t>麦基洗德</w:t>
        <w:t>1014</w:t>
      </w:r>
    </w:p>
    <w:p>
      <w:pPr>
        <w:pStyle w:val="Normal"/>
      </w:pPr>
      <w:r>
        <w:t>094</w:t>
      </w:r>
      <w:hyperlink w:anchor="Top_of_10_Paper094_xhtml" w:tooltip="文献 94">
        <w:r>
          <w:rPr>
            <w:rStyle w:val="Text3"/>
          </w:rPr>
          <w:t>东方的麦基洗德教导</w:t>
        </w:r>
      </w:hyperlink>
      <w:r>
        <w:t>麦基洗德</w:t>
        <w:t>1027</w:t>
      </w:r>
    </w:p>
    <w:p>
      <w:pPr>
        <w:pStyle w:val="Normal"/>
      </w:pPr>
      <w:r>
        <w:t>095</w:t>
      </w:r>
      <w:hyperlink w:anchor="Top_of_10_Paper095_xhtml" w:tooltip="文献 95">
        <w:r>
          <w:rPr>
            <w:rStyle w:val="Text3"/>
          </w:rPr>
          <w:t>黎凡特的麦基洗德教导</w:t>
        </w:r>
      </w:hyperlink>
      <w:r>
        <w:t>麦基洗德</w:t>
        <w:t>1042</w:t>
      </w:r>
    </w:p>
    <w:p>
      <w:pPr>
        <w:pStyle w:val="Para 14"/>
      </w:pPr>
      <w:r>
        <w:rPr>
          <w:rStyle w:val="Text4"/>
        </w:rPr>
        <w:t>096</w:t>
      </w:r>
      <w:hyperlink w:anchor="Top_of_10_Paper096_xhtml" w:tooltip="文献 96">
        <w:r>
          <w:t>雅威 -- 希伯来人的神</w:t>
        </w:r>
      </w:hyperlink>
      <w:r>
        <w:rPr>
          <w:rStyle w:val="Text4"/>
        </w:rPr>
        <w:t>麦基洗德</w:t>
        <w:t>1052</w:t>
      </w:r>
    </w:p>
    <w:p>
      <w:pPr>
        <w:pStyle w:val="Para 14"/>
      </w:pPr>
      <w:r>
        <w:rPr>
          <w:rStyle w:val="Text4"/>
        </w:rPr>
        <w:t>097</w:t>
      </w:r>
      <w:hyperlink w:anchor="Top_of_10_Paper097_xhtml" w:tooltip="文献 97">
        <w:r>
          <w:t>希伯来人中间的神观念演进</w:t>
        </w:r>
      </w:hyperlink>
      <w:r>
        <w:rPr>
          <w:rStyle w:val="Text4"/>
        </w:rPr>
        <w:t>麦基洗德</w:t>
        <w:t>1062</w:t>
      </w:r>
    </w:p>
    <w:p>
      <w:pPr>
        <w:pStyle w:val="Normal"/>
      </w:pPr>
      <w:r>
        <w:t>098</w:t>
      </w:r>
      <w:hyperlink w:anchor="Top_of_10_Paper098_xhtml" w:tooltip="文献 98">
        <w:r>
          <w:rPr>
            <w:rStyle w:val="Text3"/>
          </w:rPr>
          <w:t>西方的麦基洗德教导</w:t>
        </w:r>
      </w:hyperlink>
      <w:r>
        <w:t>麦基洗德</w:t>
        <w:t>1077</w:t>
      </w:r>
    </w:p>
    <w:p>
      <w:pPr>
        <w:pStyle w:val="Normal"/>
      </w:pPr>
      <w:r>
        <w:t>099</w:t>
      </w:r>
      <w:hyperlink w:anchor="Top_of_10_Paper099_xhtml" w:tooltip="文献 99">
        <w:r>
          <w:rPr>
            <w:rStyle w:val="Text3"/>
          </w:rPr>
          <w:t>宗教的社会问题</w:t>
        </w:r>
      </w:hyperlink>
      <w:r>
        <w:t>麦基洗德</w:t>
        <w:t>1086</w:t>
      </w:r>
    </w:p>
    <w:p>
      <w:pPr>
        <w:pStyle w:val="Normal"/>
      </w:pPr>
      <w:r>
        <w:t>100</w:t>
      </w:r>
      <w:hyperlink w:anchor="Top_of_10_Paper100_xhtml" w:tooltip="文献 100">
        <w:r>
          <w:rPr>
            <w:rStyle w:val="Text3"/>
          </w:rPr>
          <w:t>人类体验中的宗教</w:t>
        </w:r>
      </w:hyperlink>
      <w:r>
        <w:t>麦基洗德</w:t>
        <w:t>1094</w:t>
      </w:r>
    </w:p>
    <w:p>
      <w:pPr>
        <w:pStyle w:val="Normal"/>
      </w:pPr>
      <w:r>
        <w:t>101</w:t>
      </w:r>
      <w:hyperlink w:anchor="Top_of_10_Paper101_xhtml" w:tooltip="文献 101">
        <w:r>
          <w:rPr>
            <w:rStyle w:val="Text3"/>
          </w:rPr>
          <w:t>宗教的真正本质</w:t>
        </w:r>
      </w:hyperlink>
      <w:r>
        <w:t>麦基洗德</w:t>
        <w:t>1104</w:t>
      </w:r>
    </w:p>
    <w:p>
      <w:pPr>
        <w:pStyle w:val="Normal"/>
      </w:pPr>
      <w:r>
        <w:t>102</w:t>
      </w:r>
      <w:hyperlink w:anchor="Top_of_10_Paper102_xhtml" w:tooltip="文献 102">
        <w:r>
          <w:rPr>
            <w:rStyle w:val="Text3"/>
          </w:rPr>
          <w:t>宗教信仰之基础</w:t>
        </w:r>
      </w:hyperlink>
      <w:r>
        <w:t>麦基洗德</w:t>
        <w:t>1118</w:t>
      </w:r>
    </w:p>
    <w:p>
      <w:pPr>
        <w:pStyle w:val="Normal"/>
      </w:pPr>
      <w:r>
        <w:t>103</w:t>
      </w:r>
      <w:hyperlink w:anchor="Top_of_10_Paper103_xhtml" w:tooltip="文献 103">
        <w:r>
          <w:rPr>
            <w:rStyle w:val="Text3"/>
          </w:rPr>
          <w:t>宗教体验之实相</w:t>
        </w:r>
      </w:hyperlink>
      <w:r>
        <w:t>麦基洗德</w:t>
        <w:t>1129</w:t>
      </w:r>
    </w:p>
    <w:p>
      <w:pPr>
        <w:pStyle w:val="Normal"/>
      </w:pPr>
      <w:r>
        <w:t>104</w:t>
      </w:r>
      <w:hyperlink w:anchor="Top_of_10_Paper104_xhtml" w:tooltip="文献 104">
        <w:r>
          <w:rPr>
            <w:rStyle w:val="Text3"/>
          </w:rPr>
          <w:t>三位一体概念的成长</w:t>
        </w:r>
      </w:hyperlink>
      <w:r>
        <w:t>麦基洗德</w:t>
        <w:t>1143</w:t>
      </w:r>
    </w:p>
    <w:p>
      <w:pPr>
        <w:pStyle w:val="Normal"/>
      </w:pPr>
      <w:r>
        <w:t>105</w:t>
      </w:r>
      <w:hyperlink w:anchor="Top_of_10_Paper105_xhtml" w:tooltip="文献 105">
        <w:r>
          <w:rPr>
            <w:rStyle w:val="Text3"/>
          </w:rPr>
          <w:t>神灵与实相</w:t>
        </w:r>
      </w:hyperlink>
      <w:r>
        <w:t>麦基洗德</w:t>
        <w:t>1152</w:t>
      </w:r>
    </w:p>
    <w:p>
      <w:pPr>
        <w:pStyle w:val="Normal"/>
      </w:pPr>
      <w:r>
        <w:t>106</w:t>
      </w:r>
      <w:hyperlink w:anchor="Top_of_10_Paper106_xhtml" w:tooltip="文献 106">
        <w:r>
          <w:rPr>
            <w:rStyle w:val="Text3"/>
          </w:rPr>
          <w:t>诸多宇宙实相层次</w:t>
        </w:r>
      </w:hyperlink>
      <w:r>
        <w:t>麦基洗德</w:t>
        <w:t>1162</w:t>
      </w:r>
    </w:p>
    <w:p>
      <w:pPr>
        <w:pStyle w:val="Normal"/>
      </w:pPr>
      <w:r>
        <w:t>107</w:t>
      </w:r>
      <w:hyperlink w:anchor="Top_of_10_Paper107_xhtml" w:tooltip="文献 107">
        <w:r>
          <w:rPr>
            <w:rStyle w:val="Text3"/>
          </w:rPr>
          <w:t>思想调整者的起源和本质</w:t>
        </w:r>
      </w:hyperlink>
      <w:r>
        <w:t>单独使者</w:t>
        <w:t>1176</w:t>
      </w:r>
    </w:p>
    <w:p>
      <w:pPr>
        <w:pStyle w:val="Normal"/>
      </w:pPr>
      <w:r>
        <w:t>108</w:t>
      </w:r>
      <w:hyperlink w:anchor="Top_of_10_Paper108_xhtml" w:tooltip="文献 108">
        <w:r>
          <w:rPr>
            <w:rStyle w:val="Text3"/>
          </w:rPr>
          <w:t>思想调整者的使命和侍奉</w:t>
        </w:r>
      </w:hyperlink>
      <w:r>
        <w:t>单独使者</w:t>
        <w:t>1185</w:t>
      </w:r>
    </w:p>
    <w:p>
      <w:pPr>
        <w:pStyle w:val="Para 14"/>
      </w:pPr>
      <w:r>
        <w:rPr>
          <w:rStyle w:val="Text4"/>
        </w:rPr>
        <w:t>109</w:t>
      </w:r>
      <w:hyperlink w:anchor="Top_of_10_Paper109_xhtml" w:tooltip="文献 109">
        <w:r>
          <w:t>调整者和宇宙受造物的关系</w:t>
        </w:r>
      </w:hyperlink>
      <w:r>
        <w:rPr>
          <w:rStyle w:val="Text4"/>
        </w:rPr>
        <w:t>单独使者</w:t>
        <w:t>1195</w:t>
      </w:r>
    </w:p>
    <w:p>
      <w:pPr>
        <w:pStyle w:val="Normal"/>
      </w:pPr>
      <w:r>
        <w:t>110</w:t>
      </w:r>
      <w:hyperlink w:anchor="Top_of_10_Paper110_xhtml" w:tooltip="文献 110">
        <w:r>
          <w:rPr>
            <w:rStyle w:val="Text3"/>
          </w:rPr>
          <w:t>调整者和个体凡人的关系</w:t>
        </w:r>
      </w:hyperlink>
      <w:r>
        <w:t>单独使者</w:t>
        <w:t>1203</w:t>
      </w:r>
    </w:p>
    <w:p>
      <w:pPr>
        <w:pStyle w:val="Normal"/>
      </w:pPr>
      <w:r>
        <w:t>111</w:t>
      </w:r>
      <w:hyperlink w:anchor="Top_of_10_Paper111_xhtml" w:tooltip="文献 111">
        <w:r>
          <w:rPr>
            <w:rStyle w:val="Text3"/>
          </w:rPr>
          <w:t>调整者与灵魂</w:t>
        </w:r>
      </w:hyperlink>
      <w:r>
        <w:t>单独使者</w:t>
        <w:t>1215</w:t>
      </w:r>
    </w:p>
    <w:p>
      <w:pPr>
        <w:pStyle w:val="Normal"/>
      </w:pPr>
      <w:r>
        <w:t>112</w:t>
      </w:r>
      <w:hyperlink w:anchor="Top_of_10_Paper112_xhtml" w:tooltip="文献 112">
        <w:r>
          <w:rPr>
            <w:rStyle w:val="Text3"/>
          </w:rPr>
          <w:t>人格续存</w:t>
        </w:r>
      </w:hyperlink>
      <w:r>
        <w:t>单独使者</w:t>
        <w:t>1225</w:t>
      </w:r>
    </w:p>
    <w:p>
      <w:pPr>
        <w:pStyle w:val="Normal"/>
      </w:pPr>
      <w:r>
        <w:t>113</w:t>
      </w:r>
      <w:hyperlink w:anchor="Top_of_10_Paper113_xhtml" w:tooltip="文献 113">
        <w:r>
          <w:rPr>
            <w:rStyle w:val="Text3"/>
          </w:rPr>
          <w:t>炽天使类天命守护者</w:t>
        </w:r>
      </w:hyperlink>
      <w:r>
        <w:t>炽天使长</w:t>
        <w:t>1241</w:t>
      </w:r>
    </w:p>
    <w:p>
      <w:pPr>
        <w:pStyle w:val="Normal"/>
      </w:pPr>
      <w:r>
        <w:t>114</w:t>
      </w:r>
      <w:hyperlink w:anchor="Top_of_10_Paper114_xhtml" w:tooltip="文献 114">
        <w:r>
          <w:rPr>
            <w:rStyle w:val="Text3"/>
          </w:rPr>
          <w:t>炽天使类行星管理机构</w:t>
        </w:r>
      </w:hyperlink>
      <w:r>
        <w:t>炽天使长</w:t>
        <w:t>1250</w:t>
      </w:r>
    </w:p>
    <w:p>
      <w:pPr>
        <w:pStyle w:val="Normal"/>
      </w:pPr>
      <w:r>
        <w:t>115</w:t>
      </w:r>
      <w:hyperlink w:anchor="Top_of_10_Paper115_xhtml" w:tooltip="文献 115">
        <w:r>
          <w:rPr>
            <w:rStyle w:val="Text3"/>
          </w:rPr>
          <w:t>至高存在者</w:t>
        </w:r>
      </w:hyperlink>
      <w:r>
        <w:t>强大使者</w:t>
        <w:t>1260</w:t>
      </w:r>
    </w:p>
    <w:p>
      <w:pPr>
        <w:pStyle w:val="Normal"/>
      </w:pPr>
      <w:r>
        <w:t>116</w:t>
      </w:r>
      <w:hyperlink w:anchor="Top_of_10_Paper116_xhtml" w:tooltip="文献 116">
        <w:r>
          <w:rPr>
            <w:rStyle w:val="Text3"/>
          </w:rPr>
          <w:t>全能至高者</w:t>
        </w:r>
      </w:hyperlink>
      <w:r>
        <w:t>强大使者</w:t>
        <w:t>1268</w:t>
      </w:r>
    </w:p>
    <w:p>
      <w:pPr>
        <w:pStyle w:val="Normal"/>
      </w:pPr>
      <w:r>
        <w:t>117</w:t>
      </w:r>
      <w:hyperlink w:anchor="Top_of_10_Paper117_xhtml" w:tooltip="文献 117">
        <w:r>
          <w:rPr>
            <w:rStyle w:val="Text3"/>
          </w:rPr>
          <w:t>神之至高者</w:t>
        </w:r>
      </w:hyperlink>
      <w:r>
        <w:t>强大使者</w:t>
        <w:t>1278</w:t>
      </w:r>
    </w:p>
    <w:p>
      <w:pPr>
        <w:pStyle w:val="Para 14"/>
      </w:pPr>
      <w:r>
        <w:rPr>
          <w:rStyle w:val="Text4"/>
        </w:rPr>
        <w:t>118</w:t>
      </w:r>
      <w:hyperlink w:anchor="Top_of_10_Paper118_xhtml" w:tooltip="文献 118">
        <w:r>
          <w:t>至高者与终极者 -- 时间与空间</w:t>
        </w:r>
      </w:hyperlink>
      <w:r>
        <w:rPr>
          <w:rStyle w:val="Text4"/>
        </w:rPr>
        <w:t>强大使者</w:t>
        <w:t>1294</w:t>
      </w:r>
    </w:p>
    <w:p>
      <w:pPr>
        <w:pStyle w:val="Normal"/>
      </w:pPr>
      <w:r>
        <w:t>119</w:t>
      </w:r>
      <w:hyperlink w:anchor="Top_of_10_Paper119_xhtml" w:tooltip="文献 119">
        <w:r>
          <w:rPr>
            <w:rStyle w:val="Text3"/>
          </w:rPr>
          <w:t>基督•迈克尔的诸次赠与</w:t>
        </w:r>
      </w:hyperlink>
      <w:r>
        <w:t>昏星之首</w:t>
        <w:t>1308</w:t>
      </w:r>
    </w:p>
    <w:p>
      <w:pPr>
        <w:pStyle w:val="Heading 2"/>
      </w:pPr>
      <w:hyperlink w:anchor="Top_of_11_Part4_xhtml" w:tooltip="耶稣的生平和教导">
        <w:r>
          <w:rPr>
            <w:rStyle w:val="Text7"/>
          </w:rPr>
          <w:t>第四部分</w:t>
          <w:br w:clear="none"/>
        </w:r>
      </w:hyperlink>
      <w:r>
        <w:t>耶稣的生平和教导</w:t>
      </w:r>
    </w:p>
    <w:p>
      <w:pPr>
        <w:pStyle w:val="Para 23"/>
      </w:pPr>
      <w:r>
        <w:t>编号</w:t>
        <w:t>文献</w:t>
        <w:t>作者</w:t>
        <w:t>页码</w:t>
      </w:r>
    </w:p>
    <w:p>
      <w:pPr>
        <w:pStyle w:val="Para 14"/>
      </w:pPr>
      <w:r>
        <w:rPr>
          <w:rStyle w:val="Text4"/>
        </w:rPr>
        <w:t>120</w:t>
      </w:r>
      <w:hyperlink w:anchor="Top_of_12_Paper120_xhtml" w:tooltip="文献 120">
        <w:r>
          <w:t>迈克尔在玉苒厦(Urantia)上的赠与</w:t>
        </w:r>
      </w:hyperlink>
      <w:r>
        <w:rPr>
          <w:rStyle w:val="Text4"/>
        </w:rPr>
        <w:t>曼图沙·麦基洗德</w:t>
        <w:t>1323</w:t>
      </w:r>
    </w:p>
    <w:p>
      <w:pPr>
        <w:pStyle w:val="Normal"/>
      </w:pPr>
      <w:r>
        <w:t>121</w:t>
      </w:r>
      <w:hyperlink w:anchor="Top_of_12_Paper121_xhtml" w:tooltip="文献 121">
        <w:r>
          <w:rPr>
            <w:rStyle w:val="Text3"/>
          </w:rPr>
          <w:t>迈克尔赠与的时代</w:t>
        </w:r>
      </w:hyperlink>
      <w:r>
        <w:t>中道者委员会</w:t>
        <w:t>1332</w:t>
      </w:r>
    </w:p>
    <w:p>
      <w:pPr>
        <w:pStyle w:val="Normal"/>
      </w:pPr>
      <w:r>
        <w:t>122</w:t>
      </w:r>
      <w:hyperlink w:anchor="Top_of_12_Paper122_xhtml" w:tooltip="文献 122">
        <w:r>
          <w:rPr>
            <w:rStyle w:val="Text3"/>
          </w:rPr>
          <w:t>耶稣的诞生和婴儿期</w:t>
        </w:r>
      </w:hyperlink>
      <w:r>
        <w:t>中道者委员会</w:t>
        <w:t>1344</w:t>
      </w:r>
    </w:p>
    <w:p>
      <w:pPr>
        <w:pStyle w:val="Normal"/>
      </w:pPr>
      <w:r>
        <w:t>123</w:t>
      </w:r>
      <w:hyperlink w:anchor="Top_of_12_Paper123_xhtml" w:tooltip="文献 123">
        <w:r>
          <w:rPr>
            <w:rStyle w:val="Text3"/>
          </w:rPr>
          <w:t>耶稣的早期童年</w:t>
        </w:r>
      </w:hyperlink>
      <w:r>
        <w:t>中道者委员会</w:t>
        <w:t>1355</w:t>
      </w:r>
    </w:p>
    <w:p>
      <w:pPr>
        <w:pStyle w:val="Normal"/>
      </w:pPr>
      <w:r>
        <w:t>124</w:t>
      </w:r>
      <w:hyperlink w:anchor="Top_of_12_Paper124_xhtml" w:tooltip="文献 124">
        <w:r>
          <w:rPr>
            <w:rStyle w:val="Text3"/>
          </w:rPr>
          <w:t>耶稣的后期童年</w:t>
        </w:r>
      </w:hyperlink>
      <w:r>
        <w:t>中道者委员会</w:t>
        <w:t>1366</w:t>
      </w:r>
    </w:p>
    <w:p>
      <w:pPr>
        <w:pStyle w:val="Normal"/>
      </w:pPr>
      <w:r>
        <w:t>125</w:t>
      </w:r>
      <w:hyperlink w:anchor="Top_of_12_Paper125_xhtml" w:tooltip="文献 125">
        <w:r>
          <w:rPr>
            <w:rStyle w:val="Text3"/>
          </w:rPr>
          <w:t>耶稣在耶路撒冷</w:t>
        </w:r>
      </w:hyperlink>
      <w:r>
        <w:t>中道者委员会</w:t>
        <w:t>1377</w:t>
      </w:r>
    </w:p>
    <w:p>
      <w:pPr>
        <w:pStyle w:val="Normal"/>
      </w:pPr>
      <w:r>
        <w:t>126</w:t>
      </w:r>
      <w:hyperlink w:anchor="Top_of_12_Paper126_xhtml" w:tooltip="文献 126">
        <w:r>
          <w:rPr>
            <w:rStyle w:val="Text3"/>
          </w:rPr>
          <w:t>至关重要的两年</w:t>
        </w:r>
      </w:hyperlink>
      <w:r>
        <w:t>中道者委员会</w:t>
        <w:t>1386</w:t>
      </w:r>
    </w:p>
    <w:p>
      <w:pPr>
        <w:pStyle w:val="Normal"/>
      </w:pPr>
      <w:r>
        <w:t>127</w:t>
      </w:r>
      <w:hyperlink w:anchor="Top_of_12_Paper127_xhtml" w:tooltip="文献 127">
        <w:r>
          <w:rPr>
            <w:rStyle w:val="Text3"/>
          </w:rPr>
          <w:t>青少年岁月</w:t>
        </w:r>
      </w:hyperlink>
      <w:r>
        <w:t>中道者委员会</w:t>
        <w:t>1395</w:t>
      </w:r>
    </w:p>
    <w:p>
      <w:pPr>
        <w:pStyle w:val="Normal"/>
      </w:pPr>
      <w:r>
        <w:t>128</w:t>
      </w:r>
      <w:hyperlink w:anchor="Top_of_12_Paper128_xhtml" w:tooltip="文献 128">
        <w:r>
          <w:rPr>
            <w:rStyle w:val="Text3"/>
          </w:rPr>
          <w:t>耶稣的早期成年</w:t>
        </w:r>
      </w:hyperlink>
      <w:r>
        <w:t>中道者委员会</w:t>
        <w:t>1407</w:t>
      </w:r>
    </w:p>
    <w:p>
      <w:pPr>
        <w:pStyle w:val="Normal"/>
      </w:pPr>
      <w:r>
        <w:t>129</w:t>
      </w:r>
      <w:hyperlink w:anchor="Top_of_12_Paper129_xhtml" w:tooltip="文献 129">
        <w:r>
          <w:rPr>
            <w:rStyle w:val="Text3"/>
          </w:rPr>
          <w:t>耶稣的后期成年生活</w:t>
        </w:r>
      </w:hyperlink>
      <w:r>
        <w:t>中道者委员会</w:t>
        <w:t>1419</w:t>
      </w:r>
    </w:p>
    <w:p>
      <w:pPr>
        <w:pStyle w:val="Normal"/>
      </w:pPr>
      <w:r>
        <w:t>130</w:t>
      </w:r>
      <w:hyperlink w:anchor="Top_of_12_Paper130_xhtml" w:tooltip="文献 130">
        <w:r>
          <w:rPr>
            <w:rStyle w:val="Text3"/>
          </w:rPr>
          <w:t>去罗马的路上</w:t>
        </w:r>
      </w:hyperlink>
      <w:r>
        <w:t>中道者委员会</w:t>
        <w:t>1427</w:t>
      </w:r>
    </w:p>
    <w:p>
      <w:pPr>
        <w:pStyle w:val="Normal"/>
      </w:pPr>
      <w:r>
        <w:t>131</w:t>
      </w:r>
      <w:hyperlink w:anchor="Top_of_12_Paper131_xhtml" w:tooltip="文献 131">
        <w:r>
          <w:rPr>
            <w:rStyle w:val="Text3"/>
          </w:rPr>
          <w:t>世界诸宗教</w:t>
        </w:r>
      </w:hyperlink>
      <w:r>
        <w:t>中道者委员会</w:t>
        <w:t>1442</w:t>
      </w:r>
    </w:p>
    <w:p>
      <w:pPr>
        <w:pStyle w:val="Normal"/>
      </w:pPr>
      <w:r>
        <w:t>132</w:t>
      </w:r>
      <w:hyperlink w:anchor="Top_of_12_Paper132_xhtml" w:tooltip="文献 132">
        <w:r>
          <w:rPr>
            <w:rStyle w:val="Text3"/>
          </w:rPr>
          <w:t>在罗马的旅居</w:t>
        </w:r>
      </w:hyperlink>
      <w:r>
        <w:t>中道者委员会</w:t>
        <w:t>1455</w:t>
      </w:r>
    </w:p>
    <w:p>
      <w:pPr>
        <w:pStyle w:val="Normal"/>
      </w:pPr>
      <w:r>
        <w:t>133</w:t>
      </w:r>
      <w:hyperlink w:anchor="Top_of_12_Paper133_xhtml" w:tooltip="文献 133">
        <w:r>
          <w:rPr>
            <w:rStyle w:val="Text3"/>
          </w:rPr>
          <w:t>从罗马返回</w:t>
        </w:r>
      </w:hyperlink>
      <w:r>
        <w:t>中道者委员会</w:t>
        <w:t>1468</w:t>
      </w:r>
    </w:p>
    <w:p>
      <w:pPr>
        <w:pStyle w:val="Normal"/>
      </w:pPr>
      <w:r>
        <w:t>134</w:t>
      </w:r>
      <w:hyperlink w:anchor="Top_of_12_Paper134_xhtml" w:tooltip="文献 134">
        <w:r>
          <w:rPr>
            <w:rStyle w:val="Text3"/>
          </w:rPr>
          <w:t>过渡年月</w:t>
        </w:r>
      </w:hyperlink>
      <w:r>
        <w:t>中道者委员会</w:t>
        <w:t>1483</w:t>
      </w:r>
    </w:p>
    <w:p>
      <w:pPr>
        <w:pStyle w:val="Normal"/>
      </w:pPr>
      <w:r>
        <w:t>135</w:t>
      </w:r>
      <w:hyperlink w:anchor="Top_of_12_Paper135_xhtml" w:tooltip="文献 135">
        <w:r>
          <w:rPr>
            <w:rStyle w:val="Text3"/>
          </w:rPr>
          <w:t>施洗者约翰</w:t>
        </w:r>
      </w:hyperlink>
      <w:r>
        <w:t>中道者委员会</w:t>
        <w:t>1496</w:t>
      </w:r>
    </w:p>
    <w:p>
      <w:pPr>
        <w:pStyle w:val="Normal"/>
      </w:pPr>
      <w:r>
        <w:t>136</w:t>
      </w:r>
      <w:hyperlink w:anchor="Top_of_12_Paper136_xhtml" w:tooltip="文献 136">
        <w:r>
          <w:rPr>
            <w:rStyle w:val="Text3"/>
          </w:rPr>
          <w:t>洗礼和四十天</w:t>
        </w:r>
      </w:hyperlink>
      <w:r>
        <w:t>中道者委员会</w:t>
        <w:t>1509</w:t>
      </w:r>
    </w:p>
    <w:p>
      <w:pPr>
        <w:pStyle w:val="Normal"/>
      </w:pPr>
      <w:r>
        <w:t>137</w:t>
      </w:r>
      <w:hyperlink w:anchor="Top_of_12_Paper137_xhtml" w:tooltip="文献 137">
        <w:r>
          <w:rPr>
            <w:rStyle w:val="Text3"/>
          </w:rPr>
          <w:t>在加利利的逗留时间</w:t>
        </w:r>
      </w:hyperlink>
      <w:r>
        <w:t>中道者委员会</w:t>
        <w:t>1524</w:t>
      </w:r>
    </w:p>
    <w:p>
      <w:pPr>
        <w:pStyle w:val="Normal"/>
      </w:pPr>
      <w:r>
        <w:t>138</w:t>
      </w:r>
      <w:hyperlink w:anchor="Top_of_12_Paper138_xhtml" w:tooltip="文献 138">
        <w:r>
          <w:rPr>
            <w:rStyle w:val="Text3"/>
          </w:rPr>
          <w:t>培训王国使者</w:t>
        </w:r>
      </w:hyperlink>
      <w:r>
        <w:t>中道者委员会</w:t>
        <w:t>1538</w:t>
      </w:r>
    </w:p>
    <w:p>
      <w:pPr>
        <w:pStyle w:val="Normal"/>
      </w:pPr>
      <w:r>
        <w:t>139</w:t>
      </w:r>
      <w:hyperlink w:anchor="Top_of_12_Paper139_xhtml" w:tooltip="文献 139">
        <w:r>
          <w:rPr>
            <w:rStyle w:val="Text3"/>
          </w:rPr>
          <w:t>十二使徒</w:t>
        </w:r>
      </w:hyperlink>
      <w:r>
        <w:t>中道者委员会</w:t>
        <w:t>1548</w:t>
      </w:r>
    </w:p>
    <w:p>
      <w:pPr>
        <w:pStyle w:val="Normal"/>
      </w:pPr>
      <w:r>
        <w:t>140</w:t>
      </w:r>
      <w:hyperlink w:anchor="Top_of_12_Paper140_xhtml" w:tooltip="文献 140">
        <w:r>
          <w:rPr>
            <w:rStyle w:val="Text3"/>
          </w:rPr>
          <w:t>对十二人的按手礼</w:t>
        </w:r>
      </w:hyperlink>
      <w:r>
        <w:t>中道者委员会</w:t>
        <w:t>1568</w:t>
      </w:r>
    </w:p>
    <w:p>
      <w:pPr>
        <w:pStyle w:val="Normal"/>
      </w:pPr>
      <w:r>
        <w:t>141</w:t>
      </w:r>
      <w:hyperlink w:anchor="Top_of_12_Paper141_xhtml" w:tooltip="文献 141">
        <w:r>
          <w:rPr>
            <w:rStyle w:val="Text3"/>
          </w:rPr>
          <w:t>开始公众工作</w:t>
        </w:r>
      </w:hyperlink>
      <w:r>
        <w:t>中道者委员会</w:t>
        <w:t>1587</w:t>
      </w:r>
    </w:p>
    <w:p>
      <w:pPr>
        <w:pStyle w:val="Normal"/>
      </w:pPr>
      <w:r>
        <w:t>142</w:t>
      </w:r>
      <w:hyperlink w:anchor="Top_of_12_Paper142_xhtml" w:tooltip="文献 142">
        <w:r>
          <w:rPr>
            <w:rStyle w:val="Text3"/>
          </w:rPr>
          <w:t>在耶路撒冷的逾越节</w:t>
        </w:r>
      </w:hyperlink>
      <w:r>
        <w:t>中道者委员会</w:t>
        <w:t>1596</w:t>
      </w:r>
    </w:p>
    <w:p>
      <w:pPr>
        <w:pStyle w:val="Normal"/>
      </w:pPr>
      <w:r>
        <w:t>143</w:t>
      </w:r>
      <w:hyperlink w:anchor="Top_of_12_Paper143_xhtml" w:tooltip="文献 143">
        <w:r>
          <w:rPr>
            <w:rStyle w:val="Text3"/>
          </w:rPr>
          <w:t>通过撒玛利亚</w:t>
        </w:r>
      </w:hyperlink>
      <w:r>
        <w:t>中道者委员会</w:t>
        <w:t>1607</w:t>
      </w:r>
    </w:p>
    <w:p>
      <w:pPr>
        <w:pStyle w:val="Normal"/>
      </w:pPr>
      <w:r>
        <w:t>144</w:t>
      </w:r>
      <w:hyperlink w:anchor="Top_of_12_Paper144_xhtml" w:tooltip="文献 144">
        <w:r>
          <w:rPr>
            <w:rStyle w:val="Text3"/>
          </w:rPr>
          <w:t>在基利波山和德加波利斯</w:t>
        </w:r>
      </w:hyperlink>
      <w:r>
        <w:t>中道者委员会</w:t>
        <w:t>1617</w:t>
      </w:r>
    </w:p>
    <w:p>
      <w:pPr>
        <w:pStyle w:val="Normal"/>
      </w:pPr>
      <w:r>
        <w:t>145</w:t>
      </w:r>
      <w:hyperlink w:anchor="Top_of_12_Paper145_xhtml" w:tooltip="文献 145">
        <w:r>
          <w:rPr>
            <w:rStyle w:val="Text3"/>
          </w:rPr>
          <w:t>在迦百农的重大四日</w:t>
        </w:r>
      </w:hyperlink>
      <w:r>
        <w:t>中道者委员会</w:t>
        <w:t>1628</w:t>
      </w:r>
    </w:p>
    <w:p>
      <w:pPr>
        <w:pStyle w:val="Normal"/>
      </w:pPr>
      <w:r>
        <w:t>146</w:t>
      </w:r>
      <w:hyperlink w:anchor="Top_of_12_Paper146_xhtml" w:tooltip="文献 146">
        <w:r>
          <w:rPr>
            <w:rStyle w:val="Text3"/>
          </w:rPr>
          <w:t>首次加利利布道之旅</w:t>
        </w:r>
      </w:hyperlink>
      <w:r>
        <w:t>中道者委员会</w:t>
        <w:t>1637</w:t>
      </w:r>
    </w:p>
    <w:p>
      <w:pPr>
        <w:pStyle w:val="Normal"/>
      </w:pPr>
      <w:r>
        <w:t>147</w:t>
      </w:r>
      <w:hyperlink w:anchor="Top_of_12_Paper147_xhtml" w:tooltip="文献 147">
        <w:r>
          <w:rPr>
            <w:rStyle w:val="Text3"/>
          </w:rPr>
          <w:t>对耶路撒冷的穿插访问</w:t>
        </w:r>
      </w:hyperlink>
      <w:r>
        <w:t>中道者委员会</w:t>
        <w:t>1647</w:t>
      </w:r>
    </w:p>
    <w:p>
      <w:pPr>
        <w:pStyle w:val="Normal"/>
      </w:pPr>
      <w:r>
        <w:t>148</w:t>
      </w:r>
      <w:hyperlink w:anchor="Top_of_12_Paper148_xhtml" w:tooltip="文献 148">
        <w:r>
          <w:rPr>
            <w:rStyle w:val="Text3"/>
          </w:rPr>
          <w:t>在伯赛大培训福音传道者</w:t>
        </w:r>
      </w:hyperlink>
      <w:r>
        <w:t>中道者委员会</w:t>
        <w:t>1657</w:t>
      </w:r>
    </w:p>
    <w:p>
      <w:pPr>
        <w:pStyle w:val="Normal"/>
      </w:pPr>
      <w:r>
        <w:t>149</w:t>
      </w:r>
      <w:hyperlink w:anchor="Top_of_12_Paper149_xhtml" w:tooltip="文献 149">
        <w:r>
          <w:rPr>
            <w:rStyle w:val="Text3"/>
          </w:rPr>
          <w:t>第二次布道之旅</w:t>
        </w:r>
      </w:hyperlink>
      <w:r>
        <w:t>中道者委员会</w:t>
        <w:t>1668</w:t>
      </w:r>
    </w:p>
    <w:p>
      <w:pPr>
        <w:pStyle w:val="Normal"/>
      </w:pPr>
      <w:r>
        <w:t>150</w:t>
      </w:r>
      <w:hyperlink w:anchor="Top_of_12_Paper150_xhtml" w:tooltip="文献 150">
        <w:r>
          <w:rPr>
            <w:rStyle w:val="Text3"/>
          </w:rPr>
          <w:t>第三次布道之旅</w:t>
        </w:r>
      </w:hyperlink>
      <w:r>
        <w:t>中道者委员会</w:t>
        <w:t>1678</w:t>
      </w:r>
    </w:p>
    <w:p>
      <w:pPr>
        <w:pStyle w:val="Normal"/>
      </w:pPr>
      <w:r>
        <w:t>151</w:t>
      </w:r>
      <w:hyperlink w:anchor="Top_of_12_Paper151_xhtml" w:tooltip="文献 151">
        <w:r>
          <w:rPr>
            <w:rStyle w:val="Text3"/>
          </w:rPr>
          <w:t>在海边的停留和教导</w:t>
        </w:r>
      </w:hyperlink>
      <w:r>
        <w:t>中道者委员会</w:t>
        <w:t>1688</w:t>
      </w:r>
    </w:p>
    <w:p>
      <w:pPr>
        <w:pStyle w:val="Normal"/>
      </w:pPr>
      <w:r>
        <w:t>152</w:t>
      </w:r>
      <w:hyperlink w:anchor="Top_of_12_Paper152_xhtml" w:tooltip="文献 152">
        <w:r>
          <w:rPr>
            <w:rStyle w:val="Text3"/>
          </w:rPr>
          <w:t>导致迦百农危机的事件</w:t>
        </w:r>
      </w:hyperlink>
      <w:r>
        <w:t>中道者委员会</w:t>
        <w:t>1698</w:t>
      </w:r>
    </w:p>
    <w:p>
      <w:pPr>
        <w:pStyle w:val="Normal"/>
      </w:pPr>
      <w:r>
        <w:t>153</w:t>
      </w:r>
      <w:hyperlink w:anchor="Top_of_12_Paper153_xhtml" w:tooltip="文献 153">
        <w:r>
          <w:rPr>
            <w:rStyle w:val="Text3"/>
          </w:rPr>
          <w:t>迦百农危机</w:t>
        </w:r>
      </w:hyperlink>
      <w:r>
        <w:t>中道者委员会</w:t>
        <w:t>1707</w:t>
      </w:r>
    </w:p>
    <w:p>
      <w:pPr>
        <w:pStyle w:val="Normal"/>
      </w:pPr>
      <w:r>
        <w:t>154</w:t>
      </w:r>
      <w:hyperlink w:anchor="Top_of_12_Paper154_xhtml" w:tooltip="文献 154">
        <w:r>
          <w:rPr>
            <w:rStyle w:val="Text3"/>
          </w:rPr>
          <w:t>在迦百农的最后日子</w:t>
        </w:r>
      </w:hyperlink>
      <w:r>
        <w:t>中道者委员会</w:t>
        <w:t>1717</w:t>
      </w:r>
    </w:p>
    <w:p>
      <w:pPr>
        <w:pStyle w:val="Normal"/>
      </w:pPr>
      <w:r>
        <w:t>155</w:t>
      </w:r>
      <w:hyperlink w:anchor="Top_of_12_Paper155_xhtml" w:tooltip="文献 155">
        <w:r>
          <w:rPr>
            <w:rStyle w:val="Text3"/>
          </w:rPr>
          <w:t>逃经北加利利</w:t>
        </w:r>
      </w:hyperlink>
      <w:r>
        <w:t>中道者委员会</w:t>
        <w:t>1725</w:t>
      </w:r>
    </w:p>
    <w:p>
      <w:pPr>
        <w:pStyle w:val="Normal"/>
      </w:pPr>
      <w:r>
        <w:t>156</w:t>
      </w:r>
      <w:hyperlink w:anchor="Top_of_12_Paper156_xhtml" w:tooltip="文献 156">
        <w:r>
          <w:rPr>
            <w:rStyle w:val="Text3"/>
          </w:rPr>
          <w:t>在泰尔和西顿的逗留</w:t>
        </w:r>
      </w:hyperlink>
      <w:r>
        <w:t>中道者委员会</w:t>
        <w:t>1734</w:t>
      </w:r>
    </w:p>
    <w:p>
      <w:pPr>
        <w:pStyle w:val="Normal"/>
      </w:pPr>
      <w:r>
        <w:t>157</w:t>
      </w:r>
      <w:hyperlink w:anchor="Top_of_12_Paper157_xhtml" w:tooltip="文献 157">
        <w:r>
          <w:rPr>
            <w:rStyle w:val="Text3"/>
          </w:rPr>
          <w:t>在凯撒利亚-腓立比</w:t>
        </w:r>
      </w:hyperlink>
      <w:r>
        <w:t>中道者委员会</w:t>
        <w:t>1743</w:t>
      </w:r>
    </w:p>
    <w:p>
      <w:pPr>
        <w:pStyle w:val="Normal"/>
      </w:pPr>
      <w:r>
        <w:t>158</w:t>
      </w:r>
      <w:hyperlink w:anchor="Top_of_12_Paper158_xhtml" w:tooltip="文献 158">
        <w:r>
          <w:rPr>
            <w:rStyle w:val="Text3"/>
          </w:rPr>
          <w:t>变像之山</w:t>
        </w:r>
      </w:hyperlink>
      <w:r>
        <w:t>中道者委员会</w:t>
        <w:t>1752</w:t>
      </w:r>
    </w:p>
    <w:p>
      <w:pPr>
        <w:pStyle w:val="Normal"/>
      </w:pPr>
      <w:r>
        <w:t>159</w:t>
      </w:r>
      <w:hyperlink w:anchor="Top_of_12_Paper159_xhtml" w:tooltip="文献 159">
        <w:r>
          <w:rPr>
            <w:rStyle w:val="Text3"/>
          </w:rPr>
          <w:t>德加波利斯之旅</w:t>
        </w:r>
      </w:hyperlink>
      <w:r>
        <w:t>中道者委员会</w:t>
        <w:t>1762</w:t>
      </w:r>
    </w:p>
    <w:p>
      <w:pPr>
        <w:pStyle w:val="Normal"/>
      </w:pPr>
      <w:r>
        <w:t>160</w:t>
      </w:r>
      <w:hyperlink w:anchor="Top_of_12_Paper160_xhtml" w:tooltip="文献 160">
        <w:r>
          <w:rPr>
            <w:rStyle w:val="Text3"/>
          </w:rPr>
          <w:t>亚历山大的罗丹</w:t>
        </w:r>
      </w:hyperlink>
      <w:r>
        <w:t>中道者委员会</w:t>
        <w:t>1772</w:t>
      </w:r>
    </w:p>
    <w:p>
      <w:pPr>
        <w:pStyle w:val="Normal"/>
      </w:pPr>
      <w:r>
        <w:t>161</w:t>
      </w:r>
      <w:hyperlink w:anchor="Top_of_12_Paper161_xhtml" w:tooltip="文献 161">
        <w:r>
          <w:rPr>
            <w:rStyle w:val="Text3"/>
          </w:rPr>
          <w:t>与罗丹的进一步讨论</w:t>
        </w:r>
      </w:hyperlink>
      <w:r>
        <w:t>中道者委员会</w:t>
        <w:t>1783</w:t>
      </w:r>
    </w:p>
    <w:p>
      <w:pPr>
        <w:pStyle w:val="Normal"/>
      </w:pPr>
      <w:r>
        <w:t>162</w:t>
      </w:r>
      <w:hyperlink w:anchor="Top_of_12_Paper162_xhtml" w:tooltip="文献 162">
        <w:r>
          <w:rPr>
            <w:rStyle w:val="Text3"/>
          </w:rPr>
          <w:t>在住棚节</w:t>
        </w:r>
      </w:hyperlink>
      <w:r>
        <w:t>中道者委员会</w:t>
        <w:t>1788</w:t>
      </w:r>
    </w:p>
    <w:p>
      <w:pPr>
        <w:pStyle w:val="Normal"/>
      </w:pPr>
      <w:r>
        <w:t>163</w:t>
      </w:r>
      <w:hyperlink w:anchor="Top_of_12_Paper163_xhtml" w:tooltip="文献 163">
        <w:r>
          <w:rPr>
            <w:rStyle w:val="Text3"/>
          </w:rPr>
          <w:t>在玛加丹对七十人的按手礼</w:t>
        </w:r>
      </w:hyperlink>
      <w:r>
        <w:t>中道者委员会</w:t>
        <w:t>1800</w:t>
      </w:r>
    </w:p>
    <w:p>
      <w:pPr>
        <w:pStyle w:val="Normal"/>
      </w:pPr>
      <w:r>
        <w:t>164</w:t>
      </w:r>
      <w:hyperlink w:anchor="Top_of_12_Paper164_xhtml" w:tooltip="文献 164">
        <w:r>
          <w:rPr>
            <w:rStyle w:val="Text3"/>
          </w:rPr>
          <w:t>在修殿节</w:t>
        </w:r>
      </w:hyperlink>
      <w:r>
        <w:t>中道者委员会</w:t>
        <w:t>1809</w:t>
      </w:r>
    </w:p>
    <w:p>
      <w:pPr>
        <w:pStyle w:val="Normal"/>
      </w:pPr>
      <w:r>
        <w:t>165</w:t>
      </w:r>
      <w:hyperlink w:anchor="Top_of_12_Paper165_xhtml" w:tooltip="文献 165">
        <w:r>
          <w:rPr>
            <w:rStyle w:val="Text3"/>
          </w:rPr>
          <w:t>比利亚使命开始</w:t>
        </w:r>
      </w:hyperlink>
      <w:r>
        <w:t>中道者委员会</w:t>
        <w:t>1817</w:t>
      </w:r>
    </w:p>
    <w:p>
      <w:pPr>
        <w:pStyle w:val="Normal"/>
      </w:pPr>
      <w:r>
        <w:t>166</w:t>
      </w:r>
      <w:hyperlink w:anchor="Top_of_12_Paper166_xhtml" w:tooltip="文献 166">
        <w:r>
          <w:rPr>
            <w:rStyle w:val="Text3"/>
          </w:rPr>
          <w:t>对北比利亚的最后造访</w:t>
        </w:r>
      </w:hyperlink>
      <w:r>
        <w:t>中道者委员会</w:t>
        <w:t>1825</w:t>
      </w:r>
    </w:p>
    <w:p>
      <w:pPr>
        <w:pStyle w:val="Normal"/>
      </w:pPr>
      <w:r>
        <w:t>167</w:t>
      </w:r>
      <w:hyperlink w:anchor="Top_of_12_Paper167_xhtml" w:tooltip="文献 167">
        <w:r>
          <w:rPr>
            <w:rStyle w:val="Text3"/>
          </w:rPr>
          <w:t>对费拉德菲亚的造访</w:t>
        </w:r>
      </w:hyperlink>
      <w:r>
        <w:t>中道者委员会</w:t>
        <w:t>1833</w:t>
      </w:r>
    </w:p>
    <w:p>
      <w:pPr>
        <w:pStyle w:val="Normal"/>
      </w:pPr>
      <w:r>
        <w:t>168</w:t>
      </w:r>
      <w:hyperlink w:anchor="Top_of_12_Paper168_xhtml" w:tooltip="文献 168">
        <w:r>
          <w:rPr>
            <w:rStyle w:val="Text3"/>
          </w:rPr>
          <w:t>拉撒路的复活</w:t>
        </w:r>
      </w:hyperlink>
      <w:r>
        <w:t>中道者委员会</w:t>
        <w:t>1842</w:t>
      </w:r>
    </w:p>
    <w:p>
      <w:pPr>
        <w:pStyle w:val="Normal"/>
      </w:pPr>
      <w:r>
        <w:t>169</w:t>
      </w:r>
      <w:hyperlink w:anchor="Top_of_12_Paper169_xhtml" w:tooltip="文献 169">
        <w:r>
          <w:rPr>
            <w:rStyle w:val="Text3"/>
          </w:rPr>
          <w:t>在佩拉的最后教导</w:t>
        </w:r>
      </w:hyperlink>
      <w:r>
        <w:t>中道者委员会</w:t>
        <w:t>1850</w:t>
      </w:r>
    </w:p>
    <w:p>
      <w:pPr>
        <w:pStyle w:val="Normal"/>
      </w:pPr>
      <w:r>
        <w:t>170</w:t>
      </w:r>
      <w:hyperlink w:anchor="Top_of_12_Paper170_xhtml" w:tooltip="文献 170">
        <w:r>
          <w:rPr>
            <w:rStyle w:val="Text3"/>
          </w:rPr>
          <w:t>天国</w:t>
        </w:r>
      </w:hyperlink>
      <w:r>
        <w:t>中道者委员会</w:t>
        <w:t>1858</w:t>
      </w:r>
    </w:p>
    <w:p>
      <w:pPr>
        <w:pStyle w:val="Normal"/>
      </w:pPr>
      <w:r>
        <w:t>171</w:t>
      </w:r>
      <w:hyperlink w:anchor="Top_of_12_Paper171_xhtml" w:tooltip="文献 171">
        <w:r>
          <w:rPr>
            <w:rStyle w:val="Text3"/>
          </w:rPr>
          <w:t>在去耶路撒冷的路上</w:t>
        </w:r>
      </w:hyperlink>
      <w:r>
        <w:t>中道者委员会</w:t>
        <w:t>1867</w:t>
      </w:r>
    </w:p>
    <w:p>
      <w:pPr>
        <w:pStyle w:val="Normal"/>
      </w:pPr>
      <w:r>
        <w:t>172</w:t>
      </w:r>
      <w:hyperlink w:anchor="Top_of_12_Paper172_xhtml" w:tooltip="文献 172">
        <w:r>
          <w:rPr>
            <w:rStyle w:val="Text3"/>
          </w:rPr>
          <w:t>进入耶路撒冷</w:t>
        </w:r>
      </w:hyperlink>
      <w:r>
        <w:t>中道者委员会</w:t>
        <w:t>1878</w:t>
      </w:r>
    </w:p>
    <w:p>
      <w:pPr>
        <w:pStyle w:val="Normal"/>
      </w:pPr>
      <w:r>
        <w:t>173</w:t>
      </w:r>
      <w:hyperlink w:anchor="Top_of_12_Paper173_xhtml" w:tooltip="文献 173">
        <w:r>
          <w:rPr>
            <w:rStyle w:val="Text3"/>
          </w:rPr>
          <w:t>周一在耶路撒冷</w:t>
        </w:r>
      </w:hyperlink>
      <w:r>
        <w:t>中道者委员会</w:t>
        <w:t>1888</w:t>
      </w:r>
    </w:p>
    <w:p>
      <w:pPr>
        <w:pStyle w:val="Normal"/>
      </w:pPr>
      <w:r>
        <w:t>174</w:t>
      </w:r>
      <w:hyperlink w:anchor="Top_of_12_Paper174_xhtml" w:tooltip="文献 174">
        <w:r>
          <w:rPr>
            <w:rStyle w:val="Text3"/>
          </w:rPr>
          <w:t>周二早上在圣殿</w:t>
        </w:r>
      </w:hyperlink>
      <w:r>
        <w:t>中道者委员会</w:t>
        <w:t>1897</w:t>
      </w:r>
    </w:p>
    <w:p>
      <w:pPr>
        <w:pStyle w:val="Normal"/>
      </w:pPr>
      <w:r>
        <w:t>175</w:t>
      </w:r>
      <w:hyperlink w:anchor="Top_of_12_Paper175_xhtml" w:tooltip="文献 175">
        <w:r>
          <w:rPr>
            <w:rStyle w:val="Text3"/>
          </w:rPr>
          <w:t>最后的圣殿讲话</w:t>
        </w:r>
      </w:hyperlink>
      <w:r>
        <w:t>中道者委员会</w:t>
        <w:t>1905</w:t>
      </w:r>
    </w:p>
    <w:p>
      <w:pPr>
        <w:pStyle w:val="Normal"/>
      </w:pPr>
      <w:r>
        <w:t>176</w:t>
      </w:r>
      <w:hyperlink w:anchor="Top_of_12_Paper176_xhtml" w:tooltip="文献 176">
        <w:r>
          <w:rPr>
            <w:rStyle w:val="Text3"/>
          </w:rPr>
          <w:t>周二晚上在橄榄山上</w:t>
        </w:r>
      </w:hyperlink>
      <w:r>
        <w:t>中道者委员会</w:t>
        <w:t>1912</w:t>
      </w:r>
    </w:p>
    <w:p>
      <w:pPr>
        <w:pStyle w:val="Normal"/>
      </w:pPr>
      <w:r>
        <w:t>177</w:t>
      </w:r>
      <w:hyperlink w:anchor="Top_of_12_Paper177_xhtml" w:tooltip="文献 177">
        <w:r>
          <w:rPr>
            <w:rStyle w:val="Text3"/>
          </w:rPr>
          <w:t>周三，休息日</w:t>
        </w:r>
      </w:hyperlink>
      <w:r>
        <w:t>中道者委员会</w:t>
        <w:t>1920</w:t>
      </w:r>
    </w:p>
    <w:p>
      <w:pPr>
        <w:pStyle w:val="Normal"/>
      </w:pPr>
      <w:r>
        <w:t>178</w:t>
      </w:r>
      <w:hyperlink w:anchor="Top_of_12_Paper178_xhtml" w:tooltip="文献 178">
        <w:r>
          <w:rPr>
            <w:rStyle w:val="Text3"/>
          </w:rPr>
          <w:t>在营地的最后一天</w:t>
        </w:r>
      </w:hyperlink>
      <w:r>
        <w:t>中道者委员会</w:t>
        <w:t>1929</w:t>
      </w:r>
    </w:p>
    <w:p>
      <w:pPr>
        <w:pStyle w:val="Normal"/>
      </w:pPr>
      <w:r>
        <w:t>179</w:t>
      </w:r>
      <w:hyperlink w:anchor="Top_of_12_Paper179_xhtml" w:tooltip="文献 179">
        <w:r>
          <w:rPr>
            <w:rStyle w:val="Text3"/>
          </w:rPr>
          <w:t>最后晚餐</w:t>
        </w:r>
      </w:hyperlink>
      <w:r>
        <w:t>中道者委员会</w:t>
        <w:t>1936</w:t>
      </w:r>
    </w:p>
    <w:p>
      <w:pPr>
        <w:pStyle w:val="Normal"/>
      </w:pPr>
      <w:r>
        <w:t>180</w:t>
      </w:r>
      <w:hyperlink w:anchor="Top_of_12_Paper180_xhtml" w:tooltip="文献 180">
        <w:r>
          <w:rPr>
            <w:rStyle w:val="Text3"/>
          </w:rPr>
          <w:t>耶稣的告别讲话</w:t>
        </w:r>
      </w:hyperlink>
      <w:r>
        <w:t>中道者委员会</w:t>
        <w:t>1944</w:t>
      </w:r>
    </w:p>
    <w:p>
      <w:pPr>
        <w:pStyle w:val="Normal"/>
      </w:pPr>
      <w:r>
        <w:t>181</w:t>
      </w:r>
      <w:hyperlink w:anchor="Top_of_12_Paper181_xhtml" w:tooltip="文献 181">
        <w:r>
          <w:rPr>
            <w:rStyle w:val="Text3"/>
          </w:rPr>
          <w:t>最后的劝诫和警告</w:t>
        </w:r>
      </w:hyperlink>
      <w:r>
        <w:t>中道者委员会</w:t>
        <w:t>1953</w:t>
      </w:r>
    </w:p>
    <w:p>
      <w:pPr>
        <w:pStyle w:val="Normal"/>
      </w:pPr>
      <w:r>
        <w:t>182</w:t>
      </w:r>
      <w:hyperlink w:anchor="Top_of_12_Paper182_xhtml" w:tooltip="文献 182">
        <w:r>
          <w:rPr>
            <w:rStyle w:val="Text3"/>
          </w:rPr>
          <w:t>在客西马尼</w:t>
        </w:r>
      </w:hyperlink>
      <w:r>
        <w:t>中道者委员会</w:t>
        <w:t>1963</w:t>
      </w:r>
    </w:p>
    <w:p>
      <w:pPr>
        <w:pStyle w:val="Normal"/>
      </w:pPr>
      <w:r>
        <w:t>183</w:t>
      </w:r>
      <w:hyperlink w:anchor="Top_of_12_Paper183_xhtml" w:tooltip="文献 183">
        <w:r>
          <w:rPr>
            <w:rStyle w:val="Text3"/>
          </w:rPr>
          <w:t>对耶稣的出卖和逮捕</w:t>
        </w:r>
      </w:hyperlink>
      <w:r>
        <w:t>中道者委员会</w:t>
        <w:t>1971</w:t>
      </w:r>
    </w:p>
    <w:p>
      <w:pPr>
        <w:pStyle w:val="Normal"/>
      </w:pPr>
      <w:r>
        <w:t>184</w:t>
      </w:r>
      <w:hyperlink w:anchor="Top_of_12_Paper184_xhtml" w:tooltip="文献 184">
        <w:r>
          <w:rPr>
            <w:rStyle w:val="Text3"/>
          </w:rPr>
          <w:t>在犹太教公会法庭之前</w:t>
        </w:r>
      </w:hyperlink>
      <w:r>
        <w:t>中道者委员会</w:t>
        <w:t>1978</w:t>
      </w:r>
    </w:p>
    <w:p>
      <w:pPr>
        <w:pStyle w:val="Normal"/>
      </w:pPr>
      <w:r>
        <w:t>185</w:t>
      </w:r>
      <w:hyperlink w:anchor="Top_of_12_Paper185_xhtml" w:tooltip="文献 185">
        <w:r>
          <w:rPr>
            <w:rStyle w:val="Text3"/>
          </w:rPr>
          <w:t>彼拉多面前受审</w:t>
        </w:r>
      </w:hyperlink>
      <w:r>
        <w:t>中道者委员会</w:t>
        <w:t>1987</w:t>
      </w:r>
    </w:p>
    <w:p>
      <w:pPr>
        <w:pStyle w:val="Normal"/>
      </w:pPr>
      <w:r>
        <w:t>186</w:t>
      </w:r>
      <w:hyperlink w:anchor="Top_of_12_Paper186_xhtml" w:tooltip="文献 186">
        <w:r>
          <w:rPr>
            <w:rStyle w:val="Text3"/>
          </w:rPr>
          <w:t>就在十字架刑之前</w:t>
        </w:r>
      </w:hyperlink>
      <w:r>
        <w:t>中道者委员会</w:t>
        <w:t>1997</w:t>
      </w:r>
    </w:p>
    <w:p>
      <w:pPr>
        <w:pStyle w:val="Normal"/>
      </w:pPr>
      <w:r>
        <w:t>187</w:t>
      </w:r>
      <w:hyperlink w:anchor="Top_of_12_Paper187_xhtml" w:tooltip="文献 187">
        <w:r>
          <w:rPr>
            <w:rStyle w:val="Text3"/>
          </w:rPr>
          <w:t>十字架刑</w:t>
        </w:r>
      </w:hyperlink>
      <w:r>
        <w:t>中道者委员会</w:t>
        <w:t>2004</w:t>
      </w:r>
    </w:p>
    <w:p>
      <w:pPr>
        <w:pStyle w:val="Normal"/>
      </w:pPr>
      <w:r>
        <w:t>188</w:t>
      </w:r>
      <w:hyperlink w:anchor="Top_of_12_Paper188_xhtml" w:tooltip="文献 188">
        <w:r>
          <w:rPr>
            <w:rStyle w:val="Text3"/>
          </w:rPr>
          <w:t>坟墓中的时间</w:t>
        </w:r>
      </w:hyperlink>
      <w:r>
        <w:t>中道者委员会</w:t>
        <w:t>2012</w:t>
      </w:r>
    </w:p>
    <w:p>
      <w:pPr>
        <w:pStyle w:val="Normal"/>
      </w:pPr>
      <w:r>
        <w:t>189</w:t>
      </w:r>
      <w:hyperlink w:anchor="Top_of_12_Paper189_xhtml" w:tooltip="文献 189">
        <w:r>
          <w:rPr>
            <w:rStyle w:val="Text3"/>
          </w:rPr>
          <w:t>复活</w:t>
        </w:r>
      </w:hyperlink>
      <w:r>
        <w:t>中道者委员会</w:t>
        <w:t>2020</w:t>
      </w:r>
    </w:p>
    <w:p>
      <w:pPr>
        <w:pStyle w:val="Normal"/>
      </w:pPr>
      <w:r>
        <w:t>190</w:t>
      </w:r>
      <w:hyperlink w:anchor="Top_of_12_Paper190_xhtml" w:tooltip="文献 190">
        <w:r>
          <w:rPr>
            <w:rStyle w:val="Text3"/>
          </w:rPr>
          <w:t>耶稣的灵质性现身</w:t>
        </w:r>
      </w:hyperlink>
      <w:r>
        <w:t>中道者委员会</w:t>
        <w:t>2029</w:t>
      </w:r>
    </w:p>
    <w:p>
      <w:pPr>
        <w:pStyle w:val="Normal"/>
      </w:pPr>
      <w:r>
        <w:t>191</w:t>
      </w:r>
      <w:hyperlink w:anchor="Top_of_12_Paper191_xhtml" w:tooltip="文献 191">
        <w:r>
          <w:rPr>
            <w:rStyle w:val="Text3"/>
          </w:rPr>
          <w:t>对使徒和其他领袖的现身</w:t>
        </w:r>
      </w:hyperlink>
      <w:r>
        <w:t>中道者委员会</w:t>
        <w:t>2037</w:t>
      </w:r>
    </w:p>
    <w:p>
      <w:pPr>
        <w:pStyle w:val="Normal"/>
      </w:pPr>
      <w:r>
        <w:t>192</w:t>
      </w:r>
      <w:hyperlink w:anchor="Top_of_12_Paper192_xhtml" w:tooltip="文献 192">
        <w:r>
          <w:rPr>
            <w:rStyle w:val="Text3"/>
          </w:rPr>
          <w:t>在加利利的诸次现身</w:t>
        </w:r>
      </w:hyperlink>
      <w:r>
        <w:t>中道者委员会</w:t>
        <w:t>2045</w:t>
      </w:r>
    </w:p>
    <w:p>
      <w:pPr>
        <w:pStyle w:val="Normal"/>
      </w:pPr>
      <w:r>
        <w:t>193</w:t>
      </w:r>
      <w:hyperlink w:anchor="Top_of_12_Paper193_xhtml" w:tooltip="文献 193">
        <w:r>
          <w:rPr>
            <w:rStyle w:val="Text3"/>
          </w:rPr>
          <w:t>最后的现身和升天</w:t>
        </w:r>
      </w:hyperlink>
      <w:r>
        <w:t>中道者委员会</w:t>
        <w:t>2052</w:t>
      </w:r>
    </w:p>
    <w:p>
      <w:pPr>
        <w:pStyle w:val="Normal"/>
      </w:pPr>
      <w:r>
        <w:t>194</w:t>
      </w:r>
      <w:hyperlink w:anchor="Top_of_12_Paper194_xhtml" w:tooltip="文献 194">
        <w:r>
          <w:rPr>
            <w:rStyle w:val="Text3"/>
          </w:rPr>
          <w:t>真理之灵的赠与</w:t>
        </w:r>
      </w:hyperlink>
      <w:r>
        <w:t>中道者委员会</w:t>
        <w:t>2059</w:t>
      </w:r>
    </w:p>
    <w:p>
      <w:pPr>
        <w:pStyle w:val="Normal"/>
      </w:pPr>
      <w:r>
        <w:t>195</w:t>
      </w:r>
      <w:hyperlink w:anchor="Top_of_12_Paper195_xhtml" w:tooltip="文献 195">
        <w:r>
          <w:rPr>
            <w:rStyle w:val="Text3"/>
          </w:rPr>
          <w:t>五旬节之后</w:t>
        </w:r>
      </w:hyperlink>
      <w:r>
        <w:t>中道者委员会</w:t>
        <w:t>2069</w:t>
      </w:r>
    </w:p>
    <w:p>
      <w:pPr>
        <w:pStyle w:val="Normal"/>
      </w:pPr>
      <w:r>
        <w:t>196</w:t>
      </w:r>
      <w:hyperlink w:anchor="Top_of_12_Paper196_xhtml" w:tooltip="文献 196">
        <w:r>
          <w:rPr>
            <w:rStyle w:val="Text3"/>
          </w:rPr>
          <w:t>耶稣的信仰</w:t>
        </w:r>
      </w:hyperlink>
      <w:r>
        <w:t>中道者委员会</w:t>
        <w:t>2087</w:t>
      </w:r>
    </w:p>
    <w:p>
      <w:bookmarkStart w:id="3" w:name="Top_of_03_Content_xhtml"/>
      <w:pPr>
        <w:pStyle w:val="Para 08"/>
        <w:pageBreakBefore w:val="on"/>
      </w:pPr>
      <w:r>
        <w:t>玉苒厦之书</w:t>
      </w:r>
      <w:bookmarkEnd w:id="3"/>
    </w:p>
    <w:p>
      <w:pPr>
        <w:pStyle w:val="0 Block"/>
      </w:pPr>
    </w:p>
    <w:p>
      <w:pPr>
        <w:pStyle w:val="Para 12"/>
      </w:pPr>
      <w:r>
        <w:t xml:space="preserve">&lt;&lt; </w:t>
      </w:r>
      <w:hyperlink w:anchor="Top_of_02_Titles_xhtml" w:tooltip="各篇标题">
        <w:r>
          <w:rPr>
            <w:rStyle w:val="Text3"/>
          </w:rPr>
          <w:t>各篇标题</w:t>
        </w:r>
      </w:hyperlink>
      <w:r>
        <w:t xml:space="preserve"> | </w:t>
      </w:r>
      <w:hyperlink w:anchor="Top_of_04_Paper000_xhtml" w:tooltip="前言">
        <w:r>
          <w:rPr>
            <w:rStyle w:val="Text3"/>
          </w:rPr>
          <w:t>前言</w:t>
        </w:r>
      </w:hyperlink>
      <w:r>
        <w:t xml:space="preserve"> &gt;&gt;</w:t>
      </w:r>
    </w:p>
    <w:p>
      <w:pPr>
        <w:pStyle w:val="0 Block"/>
      </w:pPr>
    </w:p>
    <w:p>
      <w:pPr>
        <w:pStyle w:val="Heading 1"/>
      </w:pPr>
      <w:r>
        <w:t>书的目录</w:t>
      </w:r>
    </w:p>
    <w:p>
      <w:pPr>
        <w:pStyle w:val="Para 23"/>
      </w:pPr>
      <w:r>
        <w:t>目录</w:t>
      </w:r>
      <w:r>
        <w:rPr>
          <w:rStyle w:val="Text9"/>
        </w:rPr>
        <w:t xml:space="preserve"> </w:t>
      </w:r>
      <w:r>
        <w:t>页码</w:t>
      </w:r>
    </w:p>
    <w:p>
      <w:bookmarkStart w:id="4" w:name="Qian_Yan_1"/>
      <w:pPr>
        <w:pStyle w:val="Para 14"/>
      </w:pPr>
      <w:hyperlink w:anchor="Qian_Yan" w:tooltip="前言">
        <w:r>
          <w:t>前言</w:t>
        </w:r>
      </w:hyperlink>
      <w:r>
        <w:rPr>
          <w:rStyle w:val="Text4"/>
        </w:rPr>
        <w:t>1</w:t>
      </w:r>
      <w:bookmarkEnd w:id="4"/>
    </w:p>
    <w:p>
      <w:pPr>
        <w:pStyle w:val="Para 06"/>
      </w:pPr>
      <w:hyperlink w:anchor="Yi___Shen_Ling_Yu_Shen_Xing" w:tooltip="一、神灵与神性">
        <w:r>
          <w:t>一、神灵与神性</w:t>
        </w:r>
      </w:hyperlink>
      <w:r>
        <w:rPr>
          <w:rStyle w:val="Text4"/>
        </w:rPr>
        <w:t>2</w:t>
      </w:r>
    </w:p>
    <w:p>
      <w:pPr>
        <w:pStyle w:val="Para 06"/>
      </w:pPr>
      <w:hyperlink w:anchor="Er___Shen" w:tooltip="二、神">
        <w:r>
          <w:t>二、神</w:t>
        </w:r>
      </w:hyperlink>
      <w:r>
        <w:rPr>
          <w:rStyle w:val="Text4"/>
        </w:rPr>
        <w:t>3</w:t>
      </w:r>
    </w:p>
    <w:p>
      <w:pPr>
        <w:pStyle w:val="Para 06"/>
      </w:pPr>
      <w:hyperlink w:anchor="San___Di_Yi_Ben_Yuan_Yu_Zhong_Xi" w:tooltip="三、第一本源与中心">
        <w:r>
          <w:t>三、第一本源与中心</w:t>
        </w:r>
      </w:hyperlink>
      <w:r>
        <w:rPr>
          <w:rStyle w:val="Text4"/>
        </w:rPr>
        <w:t>4</w:t>
      </w:r>
    </w:p>
    <w:p>
      <w:pPr>
        <w:pStyle w:val="Para 06"/>
      </w:pPr>
      <w:hyperlink w:anchor="Si___Yu_Zhou_Shi_Xiang" w:tooltip="四、宇宙实相">
        <w:r>
          <w:t>四、宇宙实相</w:t>
        </w:r>
      </w:hyperlink>
      <w:r>
        <w:rPr>
          <w:rStyle w:val="Text4"/>
        </w:rPr>
        <w:t>6</w:t>
      </w:r>
    </w:p>
    <w:p>
      <w:pPr>
        <w:pStyle w:val="Para 06"/>
      </w:pPr>
      <w:hyperlink w:anchor="Wu___Ren_Ge_Ben_Ti_Zhong_Shi_Xia" w:tooltip="五、人格本体众实相">
        <w:r>
          <w:t>五、人格本体众实相</w:t>
        </w:r>
      </w:hyperlink>
      <w:r>
        <w:rPr>
          <w:rStyle w:val="Text4"/>
        </w:rPr>
        <w:t>8</w:t>
      </w:r>
    </w:p>
    <w:p>
      <w:pPr>
        <w:pStyle w:val="Para 06"/>
      </w:pPr>
      <w:hyperlink w:anchor="Liu___Neng_Liang_Yu_Mo_Shi" w:tooltip="六、能量与模式">
        <w:r>
          <w:t>六、能量与模式</w:t>
        </w:r>
      </w:hyperlink>
      <w:r>
        <w:rPr>
          <w:rStyle w:val="Text4"/>
        </w:rPr>
        <w:t>9</w:t>
      </w:r>
    </w:p>
    <w:p>
      <w:pPr>
        <w:pStyle w:val="Para 06"/>
      </w:pPr>
      <w:hyperlink w:anchor="Qi___Zhi_Gao_Cun_Zai_Zhe" w:tooltip="七、至高存在者">
        <w:r>
          <w:t>七、至高存在者</w:t>
        </w:r>
      </w:hyperlink>
      <w:r>
        <w:rPr>
          <w:rStyle w:val="Text4"/>
        </w:rPr>
        <w:t>10</w:t>
      </w:r>
    </w:p>
    <w:p>
      <w:pPr>
        <w:pStyle w:val="Para 06"/>
      </w:pPr>
      <w:hyperlink w:anchor="Ba___Shen_Zhi_Qi_Zhong_Zhe" w:tooltip="八、神之七重者">
        <w:r>
          <w:t>八、神之七重者</w:t>
        </w:r>
      </w:hyperlink>
      <w:r>
        <w:rPr>
          <w:rStyle w:val="Text4"/>
        </w:rPr>
        <w:t>11</w:t>
      </w:r>
    </w:p>
    <w:p>
      <w:pPr>
        <w:pStyle w:val="Para 06"/>
      </w:pPr>
      <w:hyperlink w:anchor="Jiu___Shen_Zhi_Zhong_Ji_Zhe" w:tooltip="九、神之终极者">
        <w:r>
          <w:t>九、神之终极者</w:t>
        </w:r>
      </w:hyperlink>
      <w:r>
        <w:rPr>
          <w:rStyle w:val="Text4"/>
        </w:rPr>
        <w:t>12</w:t>
      </w:r>
    </w:p>
    <w:p>
      <w:pPr>
        <w:pStyle w:val="Para 06"/>
      </w:pPr>
      <w:hyperlink w:anchor="Shi___Shen_Zhi_Jue_Dui_Zhe" w:tooltip="十、神之绝对者">
        <w:r>
          <w:t>十、神之绝对者</w:t>
        </w:r>
      </w:hyperlink>
      <w:r>
        <w:rPr>
          <w:rStyle w:val="Text4"/>
        </w:rPr>
        <w:t>13</w:t>
      </w:r>
    </w:p>
    <w:p>
      <w:pPr>
        <w:pStyle w:val="Para 06"/>
      </w:pPr>
      <w:hyperlink w:anchor="Shi_Yi___San_Zhong_Jue_Dui" w:tooltip="十一、三种绝对">
        <w:r>
          <w:t>十一、三种绝对</w:t>
        </w:r>
      </w:hyperlink>
      <w:r>
        <w:rPr>
          <w:rStyle w:val="Text4"/>
        </w:rPr>
        <w:t>13</w:t>
      </w:r>
    </w:p>
    <w:p>
      <w:pPr>
        <w:pStyle w:val="Para 06"/>
      </w:pPr>
      <w:hyperlink w:anchor="Shi_Er___Zhong_San_Wei_Yi_Ti" w:tooltip="十二、众三位一体">
        <w:r>
          <w:t>十二、众三位一体</w:t>
        </w:r>
      </w:hyperlink>
      <w:r>
        <w:rPr>
          <w:rStyle w:val="Text4"/>
        </w:rPr>
        <w:t>15</w:t>
      </w:r>
    </w:p>
    <w:p>
      <w:bookmarkStart w:id="5" w:name="Di_Yi_Bu_Fen_Zhong_Yang_He_Chao"/>
      <w:pPr>
        <w:pStyle w:val="Heading 2"/>
      </w:pPr>
      <w:hyperlink w:anchor="Top_of_05_Part1_xhtml" w:tooltip="中央和超级宇宙">
        <w:r>
          <w:rPr>
            <w:rStyle w:val="Text7"/>
          </w:rPr>
          <w:t>第一部分</w:t>
          <w:br w:clear="none"/>
        </w:r>
      </w:hyperlink>
      <w:r>
        <w:t>中央和超级宇宙</w:t>
      </w:r>
      <w:bookmarkEnd w:id="5"/>
    </w:p>
    <w:p>
      <w:pPr>
        <w:pStyle w:val="Para 23"/>
      </w:pPr>
      <w:r>
        <w:t>目录</w:t>
      </w:r>
      <w:r>
        <w:rPr>
          <w:rStyle w:val="Text9"/>
        </w:rPr>
        <w:t xml:space="preserve"> </w:t>
      </w:r>
      <w:r>
        <w:t>页码</w:t>
      </w:r>
    </w:p>
    <w:p>
      <w:bookmarkStart w:id="6" w:name="1__Wan_You_Zhi_Fu_21"/>
      <w:pPr>
        <w:pStyle w:val="Normal"/>
      </w:pPr>
      <w:r>
        <w:t xml:space="preserve">1. </w:t>
      </w:r>
      <w:hyperlink w:anchor="Wan_You_Zhi_Fu" w:tooltip="万有之父">
        <w:r>
          <w:rPr>
            <w:rStyle w:val="Text3"/>
          </w:rPr>
          <w:t>万有之父</w:t>
        </w:r>
      </w:hyperlink>
      <w:r>
        <w:t>21</w:t>
      </w:r>
      <w:bookmarkEnd w:id="6"/>
    </w:p>
    <w:p>
      <w:pPr>
        <w:pStyle w:val="Para 03"/>
      </w:pPr>
      <w:r>
        <w:t xml:space="preserve">1. </w:t>
      </w:r>
      <w:hyperlink w:anchor="1__Shang_Fu_De_Ming_Zi" w:tooltip="1. 上父的名字">
        <w:r>
          <w:rPr>
            <w:rStyle w:val="Text3"/>
          </w:rPr>
          <w:t>上父的名字</w:t>
        </w:r>
      </w:hyperlink>
      <w:r>
        <w:t>22</w:t>
      </w:r>
    </w:p>
    <w:p>
      <w:pPr>
        <w:pStyle w:val="Para 03"/>
      </w:pPr>
      <w:r>
        <w:t xml:space="preserve">2. </w:t>
      </w:r>
      <w:hyperlink w:anchor="2__Shen_Zhi_Shi_Xiang" w:tooltip="2. 神之实相">
        <w:r>
          <w:rPr>
            <w:rStyle w:val="Text3"/>
          </w:rPr>
          <w:t>神之实相</w:t>
        </w:r>
      </w:hyperlink>
      <w:r>
        <w:t>23</w:t>
      </w:r>
    </w:p>
    <w:p>
      <w:pPr>
        <w:pStyle w:val="Para 06"/>
      </w:pPr>
      <w:r>
        <w:rPr>
          <w:rStyle w:val="Text4"/>
        </w:rPr>
        <w:t xml:space="preserve">3. </w:t>
      </w:r>
      <w:hyperlink w:anchor="3__Shen_Shi_Yi_Ge_Bian_Zai_Zhi_L" w:tooltip="3. 神是一个遍在之灵">
        <w:r>
          <w:t>神是一个遍在之灵</w:t>
        </w:r>
      </w:hyperlink>
      <w:r>
        <w:rPr>
          <w:rStyle w:val="Text4"/>
        </w:rPr>
        <w:t>25</w:t>
      </w:r>
    </w:p>
    <w:p>
      <w:pPr>
        <w:pStyle w:val="Para 03"/>
      </w:pPr>
      <w:r>
        <w:t xml:space="preserve">4. </w:t>
      </w:r>
      <w:hyperlink w:anchor="4__Shen_Zhi_Ao_Mi" w:tooltip="4. 神之奥秘">
        <w:r>
          <w:rPr>
            <w:rStyle w:val="Text3"/>
          </w:rPr>
          <w:t>神之奥秘</w:t>
        </w:r>
      </w:hyperlink>
      <w:r>
        <w:t>26</w:t>
      </w:r>
    </w:p>
    <w:p>
      <w:pPr>
        <w:pStyle w:val="Para 06"/>
      </w:pPr>
      <w:r>
        <w:rPr>
          <w:rStyle w:val="Text4"/>
        </w:rPr>
        <w:t xml:space="preserve">5. </w:t>
      </w:r>
      <w:hyperlink w:anchor="5__Wan_You_Zhi_Fu_De_Ren_Ge" w:tooltip="5. 万有之父的人格">
        <w:r>
          <w:t>万有之父的人格</w:t>
        </w:r>
      </w:hyperlink>
      <w:r>
        <w:rPr>
          <w:rStyle w:val="Text4"/>
        </w:rPr>
        <w:t>27</w:t>
      </w:r>
    </w:p>
    <w:p>
      <w:pPr>
        <w:pStyle w:val="Para 06"/>
      </w:pPr>
      <w:r>
        <w:rPr>
          <w:rStyle w:val="Text4"/>
        </w:rPr>
        <w:t xml:space="preserve">6. </w:t>
      </w:r>
      <w:hyperlink w:anchor="6__Yu_Zhou_Zhong_De_Ren_Ge_Ben_T" w:tooltip="6. 宇宙中的人格本体">
        <w:r>
          <w:t>宇宙中的人格本体</w:t>
        </w:r>
      </w:hyperlink>
      <w:r>
        <w:rPr>
          <w:rStyle w:val="Text4"/>
        </w:rPr>
        <w:t>29</w:t>
      </w:r>
    </w:p>
    <w:p>
      <w:pPr>
        <w:pStyle w:val="Para 06"/>
      </w:pPr>
      <w:r>
        <w:rPr>
          <w:rStyle w:val="Text4"/>
        </w:rPr>
        <w:t xml:space="preserve">7. </w:t>
      </w:r>
      <w:hyperlink w:anchor="7__Ren_Ge_Ben_Ti_Gai_Nian_De_Lin" w:tooltip="7. 人格本体概念的灵性价值">
        <w:r>
          <w:t>人格本体概念的灵性价值</w:t>
        </w:r>
      </w:hyperlink>
      <w:r>
        <w:rPr>
          <w:rStyle w:val="Text4"/>
        </w:rPr>
        <w:t>31</w:t>
      </w:r>
    </w:p>
    <w:p>
      <w:bookmarkStart w:id="7" w:name="2__Shen_De_Ben_Zhi_33"/>
      <w:pPr>
        <w:pStyle w:val="Normal"/>
      </w:pPr>
      <w:r>
        <w:t xml:space="preserve">2. </w:t>
      </w:r>
      <w:hyperlink w:anchor="Shen_De_Ben_Zhi" w:tooltip="神的本质">
        <w:r>
          <w:rPr>
            <w:rStyle w:val="Text3"/>
          </w:rPr>
          <w:t>神的本质</w:t>
        </w:r>
      </w:hyperlink>
      <w:r>
        <w:t>33</w:t>
      </w:r>
      <w:bookmarkEnd w:id="7"/>
    </w:p>
    <w:p>
      <w:pPr>
        <w:pStyle w:val="Para 03"/>
      </w:pPr>
      <w:r>
        <w:t xml:space="preserve">1. </w:t>
      </w:r>
      <w:hyperlink w:anchor="1__Shen_Zhi_Wu_Xian_Xing" w:tooltip="1. 神之无限性">
        <w:r>
          <w:rPr>
            <w:rStyle w:val="Text3"/>
          </w:rPr>
          <w:t>神之无限性</w:t>
        </w:r>
      </w:hyperlink>
      <w:r>
        <w:t>33</w:t>
      </w:r>
    </w:p>
    <w:p>
      <w:pPr>
        <w:pStyle w:val="Para 06"/>
      </w:pPr>
      <w:r>
        <w:rPr>
          <w:rStyle w:val="Text4"/>
        </w:rPr>
        <w:t xml:space="preserve">2. </w:t>
      </w:r>
      <w:hyperlink w:anchor="2__Shang_Fu_De_Yong_Heng_Wan_Mei" w:tooltip="2. 上父的永恒完美性">
        <w:r>
          <w:t>上父的永恒完美性</w:t>
        </w:r>
      </w:hyperlink>
      <w:r>
        <w:rPr>
          <w:rStyle w:val="Text4"/>
        </w:rPr>
        <w:t>35</w:t>
      </w:r>
    </w:p>
    <w:p>
      <w:pPr>
        <w:pStyle w:val="Para 03"/>
      </w:pPr>
      <w:r>
        <w:t xml:space="preserve">3. </w:t>
      </w:r>
      <w:hyperlink w:anchor="3__Gong_Ping_Yu_Zheng_Yi" w:tooltip="3. 公平与正义">
        <w:r>
          <w:rPr>
            <w:rStyle w:val="Text3"/>
          </w:rPr>
          <w:t>公平与正义</w:t>
        </w:r>
      </w:hyperlink>
      <w:r>
        <w:t>36</w:t>
      </w:r>
    </w:p>
    <w:p>
      <w:pPr>
        <w:pStyle w:val="Para 03"/>
      </w:pPr>
      <w:r>
        <w:t xml:space="preserve">4. </w:t>
      </w:r>
      <w:hyperlink w:anchor="4__Shen_De_Ren_Ci" w:tooltip="4. 神的仁慈">
        <w:r>
          <w:rPr>
            <w:rStyle w:val="Text3"/>
          </w:rPr>
          <w:t>神的仁慈</w:t>
        </w:r>
      </w:hyperlink>
      <w:r>
        <w:t>38</w:t>
      </w:r>
    </w:p>
    <w:p>
      <w:pPr>
        <w:pStyle w:val="Para 03"/>
      </w:pPr>
      <w:r>
        <w:t xml:space="preserve">5. </w:t>
      </w:r>
      <w:hyperlink w:anchor="5__Shen_Zhi_Ai" w:tooltip="5. 神之爱">
        <w:r>
          <w:rPr>
            <w:rStyle w:val="Text3"/>
          </w:rPr>
          <w:t>神之爱</w:t>
        </w:r>
      </w:hyperlink>
      <w:r>
        <w:t>38</w:t>
      </w:r>
    </w:p>
    <w:p>
      <w:pPr>
        <w:pStyle w:val="Para 03"/>
      </w:pPr>
      <w:r>
        <w:t xml:space="preserve">6. </w:t>
      </w:r>
      <w:hyperlink w:anchor="6__Shen_Zhi_Shan" w:tooltip="6. 神之善">
        <w:r>
          <w:rPr>
            <w:rStyle w:val="Text3"/>
          </w:rPr>
          <w:t>神之善</w:t>
        </w:r>
      </w:hyperlink>
      <w:r>
        <w:t>40</w:t>
      </w:r>
    </w:p>
    <w:p>
      <w:pPr>
        <w:pStyle w:val="Para 03"/>
      </w:pPr>
      <w:r>
        <w:t xml:space="preserve">7. </w:t>
      </w:r>
      <w:hyperlink w:anchor="7__Shen_Zhi_Zhen_Yu_Mei" w:tooltip="7. 神之真与美">
        <w:r>
          <w:rPr>
            <w:rStyle w:val="Text3"/>
          </w:rPr>
          <w:t>神之真与美</w:t>
        </w:r>
      </w:hyperlink>
      <w:r>
        <w:t>42</w:t>
      </w:r>
    </w:p>
    <w:p>
      <w:bookmarkStart w:id="8" w:name="3__Shen_De_Shu_Xing_44"/>
      <w:pPr>
        <w:pStyle w:val="Normal"/>
      </w:pPr>
      <w:r>
        <w:t xml:space="preserve">3. </w:t>
      </w:r>
      <w:hyperlink w:anchor="Shen_De_Shu_Xing" w:tooltip="神的属性">
        <w:r>
          <w:rPr>
            <w:rStyle w:val="Text3"/>
          </w:rPr>
          <w:t>神的属性</w:t>
        </w:r>
      </w:hyperlink>
      <w:r>
        <w:t>44</w:t>
      </w:r>
      <w:bookmarkEnd w:id="8"/>
    </w:p>
    <w:p>
      <w:pPr>
        <w:pStyle w:val="Para 03"/>
      </w:pPr>
      <w:r>
        <w:t xml:space="preserve">1. </w:t>
      </w:r>
      <w:hyperlink w:anchor="1__Shen_De_Bian_Zai_Xing" w:tooltip="1. 神的遍在性">
        <w:r>
          <w:rPr>
            <w:rStyle w:val="Text3"/>
          </w:rPr>
          <w:t>神的遍在性</w:t>
        </w:r>
      </w:hyperlink>
      <w:r>
        <w:t>44</w:t>
      </w:r>
    </w:p>
    <w:p>
      <w:pPr>
        <w:pStyle w:val="Para 06"/>
      </w:pPr>
      <w:r>
        <w:rPr>
          <w:rStyle w:val="Text4"/>
        </w:rPr>
        <w:t xml:space="preserve">2. </w:t>
      </w:r>
      <w:hyperlink w:anchor="2__Shen_De_Wu_Xian_Neng_Li" w:tooltip="2. 神的无限能力">
        <w:r>
          <w:t>神的无限能力</w:t>
        </w:r>
      </w:hyperlink>
      <w:r>
        <w:rPr>
          <w:rStyle w:val="Text4"/>
        </w:rPr>
        <w:t>46</w:t>
      </w:r>
    </w:p>
    <w:p>
      <w:pPr>
        <w:pStyle w:val="Para 06"/>
      </w:pPr>
      <w:r>
        <w:rPr>
          <w:rStyle w:val="Text4"/>
        </w:rPr>
        <w:t xml:space="preserve">3. </w:t>
      </w:r>
      <w:hyperlink w:anchor="3__Shen_De_Pu_Bian_Zhi_Shi" w:tooltip="3. 神的普遍知识">
        <w:r>
          <w:t>神的普遍知识</w:t>
        </w:r>
      </w:hyperlink>
      <w:r>
        <w:rPr>
          <w:rStyle w:val="Text4"/>
        </w:rPr>
        <w:t>48</w:t>
      </w:r>
    </w:p>
    <w:p>
      <w:pPr>
        <w:pStyle w:val="Para 03"/>
      </w:pPr>
      <w:r>
        <w:t xml:space="preserve">4. </w:t>
      </w:r>
      <w:hyperlink w:anchor="4__Shen_De_Wu_Xian_Xing" w:tooltip="4. 神的无限性">
        <w:r>
          <w:rPr>
            <w:rStyle w:val="Text3"/>
          </w:rPr>
          <w:t>神的无限性</w:t>
        </w:r>
      </w:hyperlink>
      <w:r>
        <w:t>49</w:t>
      </w:r>
    </w:p>
    <w:p>
      <w:pPr>
        <w:pStyle w:val="Para 06"/>
      </w:pPr>
      <w:r>
        <w:rPr>
          <w:rStyle w:val="Text4"/>
        </w:rPr>
        <w:t xml:space="preserve">5. </w:t>
      </w:r>
      <w:hyperlink w:anchor="5__Shang_Fu_De_Zhi_Gao_Tong_Zhi" w:tooltip="5. 上父的至高统治">
        <w:r>
          <w:t>上父的至高统治</w:t>
        </w:r>
      </w:hyperlink>
      <w:r>
        <w:rPr>
          <w:rStyle w:val="Text4"/>
        </w:rPr>
        <w:t>50</w:t>
      </w:r>
    </w:p>
    <w:p>
      <w:pPr>
        <w:pStyle w:val="Para 06"/>
      </w:pPr>
      <w:r>
        <w:rPr>
          <w:rStyle w:val="Text4"/>
        </w:rPr>
        <w:t xml:space="preserve">6. </w:t>
      </w:r>
      <w:hyperlink w:anchor="6__Shang_Fu_De_Shou_Wei_Xing" w:tooltip="6. 上父的首位性">
        <w:r>
          <w:t>上父的首位性</w:t>
        </w:r>
      </w:hyperlink>
      <w:r>
        <w:rPr>
          <w:rStyle w:val="Text4"/>
        </w:rPr>
        <w:t>52</w:t>
      </w:r>
    </w:p>
    <w:p>
      <w:bookmarkStart w:id="9" w:name="4__Shen_Yu_Yu_Zhou_Zhi_Guan_Xi_5"/>
      <w:pPr>
        <w:pStyle w:val="Para 14"/>
      </w:pPr>
      <w:r>
        <w:rPr>
          <w:rStyle w:val="Text4"/>
        </w:rPr>
        <w:t xml:space="preserve">4. </w:t>
      </w:r>
      <w:hyperlink w:anchor="Shen_Yu_Yu_Zhou_Zhi_Guan_Xi" w:tooltip="神与宇宙之关系">
        <w:r>
          <w:t>神与宇宙之关系</w:t>
        </w:r>
      </w:hyperlink>
      <w:r>
        <w:rPr>
          <w:rStyle w:val="Text4"/>
        </w:rPr>
        <w:t>54</w:t>
      </w:r>
      <w:bookmarkEnd w:id="9"/>
    </w:p>
    <w:p>
      <w:pPr>
        <w:pStyle w:val="Para 06"/>
      </w:pPr>
      <w:r>
        <w:rPr>
          <w:rStyle w:val="Text4"/>
        </w:rPr>
        <w:t xml:space="preserve">1. </w:t>
      </w:r>
      <w:hyperlink w:anchor="1__Shang_Fu_Dui_Yu_Zhou_De_Tai_D" w:tooltip="1. 上父对宇宙的态度">
        <w:r>
          <w:t>上父对宇宙的态度</w:t>
        </w:r>
      </w:hyperlink>
      <w:r>
        <w:rPr>
          <w:rStyle w:val="Text4"/>
        </w:rPr>
        <w:t>54</w:t>
      </w:r>
    </w:p>
    <w:p>
      <w:pPr>
        <w:pStyle w:val="Para 03"/>
      </w:pPr>
      <w:r>
        <w:t xml:space="preserve">2. </w:t>
      </w:r>
      <w:hyperlink w:anchor="2__Shen_Yu_Zi_Ran" w:tooltip="2. 神与自然">
        <w:r>
          <w:rPr>
            <w:rStyle w:val="Text3"/>
          </w:rPr>
          <w:t>神与自然</w:t>
        </w:r>
      </w:hyperlink>
      <w:r>
        <w:t>56</w:t>
      </w:r>
    </w:p>
    <w:p>
      <w:pPr>
        <w:pStyle w:val="Para 06"/>
      </w:pPr>
      <w:r>
        <w:rPr>
          <w:rStyle w:val="Text4"/>
        </w:rPr>
        <w:t xml:space="preserve">3. </w:t>
      </w:r>
      <w:hyperlink w:anchor="3__Shen_De_Bu_Bian_Pin_Zhi" w:tooltip="3. 神的不变品质">
        <w:r>
          <w:t>神的不变品质</w:t>
        </w:r>
      </w:hyperlink>
      <w:r>
        <w:rPr>
          <w:rStyle w:val="Text4"/>
        </w:rPr>
        <w:t>57</w:t>
      </w:r>
    </w:p>
    <w:p>
      <w:pPr>
        <w:pStyle w:val="Para 03"/>
      </w:pPr>
      <w:r>
        <w:t xml:space="preserve">4. </w:t>
      </w:r>
      <w:hyperlink w:anchor="4__Dui_Shen_De_Ren_Zhi" w:tooltip="4. 对神的认知">
        <w:r>
          <w:rPr>
            <w:rStyle w:val="Text3"/>
          </w:rPr>
          <w:t>对神的认知</w:t>
        </w:r>
      </w:hyperlink>
      <w:r>
        <w:t>58</w:t>
      </w:r>
    </w:p>
    <w:p>
      <w:pPr>
        <w:pStyle w:val="Para 06"/>
      </w:pPr>
      <w:r>
        <w:rPr>
          <w:rStyle w:val="Text4"/>
        </w:rPr>
        <w:t xml:space="preserve">5. </w:t>
      </w:r>
      <w:hyperlink w:anchor="5__Guan_Yu_Shen_De_Cuo_Wu_Guan_N" w:tooltip="5. 关于神的错误观念">
        <w:r>
          <w:t>关于神的错误观念</w:t>
        </w:r>
      </w:hyperlink>
      <w:r>
        <w:rPr>
          <w:rStyle w:val="Text4"/>
        </w:rPr>
        <w:t>59</w:t>
      </w:r>
    </w:p>
    <w:p>
      <w:bookmarkStart w:id="10" w:name="5__Shen_Yu_Ge_Ren_Zhi_Guan_Xi_62"/>
      <w:pPr>
        <w:pStyle w:val="Para 14"/>
      </w:pPr>
      <w:r>
        <w:rPr>
          <w:rStyle w:val="Text4"/>
        </w:rPr>
        <w:t xml:space="preserve">5. </w:t>
      </w:r>
      <w:hyperlink w:anchor="Shen_Yu_Ge_Ren_Zhi_Guan_Xi" w:tooltip="神与个人之关系">
        <w:r>
          <w:t>神与个人之关系</w:t>
        </w:r>
      </w:hyperlink>
      <w:r>
        <w:rPr>
          <w:rStyle w:val="Text4"/>
        </w:rPr>
        <w:t>62</w:t>
      </w:r>
      <w:bookmarkEnd w:id="10"/>
    </w:p>
    <w:p>
      <w:pPr>
        <w:pStyle w:val="Para 03"/>
      </w:pPr>
      <w:r>
        <w:t xml:space="preserve">1. </w:t>
      </w:r>
      <w:hyperlink w:anchor="1__Xiang_Shen_Jie_Jin" w:tooltip="1. 向神接近">
        <w:r>
          <w:rPr>
            <w:rStyle w:val="Text3"/>
          </w:rPr>
          <w:t>向神接近</w:t>
        </w:r>
      </w:hyperlink>
      <w:r>
        <w:t>62</w:t>
      </w:r>
    </w:p>
    <w:p>
      <w:pPr>
        <w:pStyle w:val="Para 03"/>
      </w:pPr>
      <w:r>
        <w:t xml:space="preserve">2. </w:t>
      </w:r>
      <w:hyperlink w:anchor="2__Shen_Zhi_Lin_Zai" w:tooltip="2. 神之临在">
        <w:r>
          <w:rPr>
            <w:rStyle w:val="Text3"/>
          </w:rPr>
          <w:t>神之临在</w:t>
        </w:r>
      </w:hyperlink>
      <w:r>
        <w:t>64</w:t>
      </w:r>
    </w:p>
    <w:p>
      <w:pPr>
        <w:pStyle w:val="Para 03"/>
      </w:pPr>
      <w:r>
        <w:t xml:space="preserve">3. </w:t>
      </w:r>
      <w:hyperlink w:anchor="3__Zhen_Zheng_De_Chong_Bai" w:tooltip="3. 真正的崇拜">
        <w:r>
          <w:rPr>
            <w:rStyle w:val="Text3"/>
          </w:rPr>
          <w:t>真正的崇拜</w:t>
        </w:r>
      </w:hyperlink>
      <w:r>
        <w:t>65</w:t>
      </w:r>
    </w:p>
    <w:p>
      <w:pPr>
        <w:pStyle w:val="Para 03"/>
      </w:pPr>
      <w:r>
        <w:t xml:space="preserve">4. </w:t>
      </w:r>
      <w:hyperlink w:anchor="4__Zong_Jiao_Zhong_De_Shen" w:tooltip="4. 宗教中的神">
        <w:r>
          <w:rPr>
            <w:rStyle w:val="Text3"/>
          </w:rPr>
          <w:t>宗教中的神</w:t>
        </w:r>
      </w:hyperlink>
      <w:r>
        <w:t>66</w:t>
      </w:r>
    </w:p>
    <w:p>
      <w:pPr>
        <w:pStyle w:val="Para 03"/>
      </w:pPr>
      <w:r>
        <w:t xml:space="preserve">5. </w:t>
      </w:r>
      <w:hyperlink w:anchor="5__Shen_Zhi_Yi_Shi" w:tooltip="5. 神之意识">
        <w:r>
          <w:rPr>
            <w:rStyle w:val="Text3"/>
          </w:rPr>
          <w:t>神之意识</w:t>
        </w:r>
      </w:hyperlink>
      <w:r>
        <w:t>68</w:t>
      </w:r>
    </w:p>
    <w:p>
      <w:pPr>
        <w:pStyle w:val="Para 06"/>
      </w:pPr>
      <w:r>
        <w:rPr>
          <w:rStyle w:val="Text4"/>
        </w:rPr>
        <w:t xml:space="preserve">6. </w:t>
      </w:r>
      <w:hyperlink w:anchor="6__Ren_Ge_Ben_Ti_Zhi_Shen" w:tooltip="6. 人格本体之神">
        <w:r>
          <w:t>人格本体之神</w:t>
        </w:r>
      </w:hyperlink>
      <w:r>
        <w:rPr>
          <w:rStyle w:val="Text4"/>
        </w:rPr>
        <w:t>70</w:t>
      </w:r>
    </w:p>
    <w:p>
      <w:bookmarkStart w:id="11" w:name="6__Yong_Heng_Zhi_Zi_73"/>
      <w:pPr>
        <w:pStyle w:val="Normal"/>
      </w:pPr>
      <w:r>
        <w:t xml:space="preserve">6. </w:t>
      </w:r>
      <w:hyperlink w:anchor="Yong_Heng_Zhi_Zi" w:tooltip="永恒之子">
        <w:r>
          <w:rPr>
            <w:rStyle w:val="Text3"/>
          </w:rPr>
          <w:t>永恒之子</w:t>
        </w:r>
      </w:hyperlink>
      <w:r>
        <w:t>73</w:t>
      </w:r>
      <w:bookmarkEnd w:id="11"/>
    </w:p>
    <w:p>
      <w:pPr>
        <w:pStyle w:val="Para 06"/>
      </w:pPr>
      <w:r>
        <w:rPr>
          <w:rStyle w:val="Text4"/>
        </w:rPr>
        <w:t xml:space="preserve">1. </w:t>
      </w:r>
      <w:hyperlink w:anchor="1__Yong_Heng_Zhi_Zi_De_Shen_Fen" w:tooltip="1. 永恒之子的身份">
        <w:r>
          <w:t>永恒之子的身份</w:t>
        </w:r>
      </w:hyperlink>
      <w:r>
        <w:rPr>
          <w:rStyle w:val="Text4"/>
        </w:rPr>
        <w:t>73</w:t>
      </w:r>
    </w:p>
    <w:p>
      <w:pPr>
        <w:pStyle w:val="Para 06"/>
      </w:pPr>
      <w:r>
        <w:rPr>
          <w:rStyle w:val="Text4"/>
        </w:rPr>
        <w:t xml:space="preserve">2. </w:t>
      </w:r>
      <w:hyperlink w:anchor="2__Yong_Heng_Zhi_Zi_De_Ben_Zhi" w:tooltip="2. 永恒之子的本质">
        <w:r>
          <w:t>永恒之子的本质</w:t>
        </w:r>
      </w:hyperlink>
      <w:r>
        <w:rPr>
          <w:rStyle w:val="Text4"/>
        </w:rPr>
        <w:t>74</w:t>
      </w:r>
    </w:p>
    <w:p>
      <w:pPr>
        <w:pStyle w:val="Para 06"/>
      </w:pPr>
      <w:r>
        <w:rPr>
          <w:rStyle w:val="Text4"/>
        </w:rPr>
        <w:t xml:space="preserve">3. </w:t>
      </w:r>
      <w:hyperlink w:anchor="3__Yuan_Zi_Shang_Fu_Zhi_Ai_De_Fu" w:tooltip="3. 源自上父之爱的服侍">
        <w:r>
          <w:t>源自上父之爱的服侍</w:t>
        </w:r>
      </w:hyperlink>
      <w:r>
        <w:rPr>
          <w:rStyle w:val="Text4"/>
        </w:rPr>
        <w:t>75</w:t>
      </w:r>
    </w:p>
    <w:p>
      <w:pPr>
        <w:pStyle w:val="Para 06"/>
      </w:pPr>
      <w:r>
        <w:rPr>
          <w:rStyle w:val="Text4"/>
        </w:rPr>
        <w:t xml:space="preserve">4. </w:t>
      </w:r>
      <w:hyperlink w:anchor="4__Yong_Heng_Zhi_Zi_De_Shu_Xing" w:tooltip="4. 永恒之子的属性">
        <w:r>
          <w:t>永恒之子的属性</w:t>
        </w:r>
      </w:hyperlink>
      <w:r>
        <w:rPr>
          <w:rStyle w:val="Text4"/>
        </w:rPr>
        <w:t>76</w:t>
      </w:r>
    </w:p>
    <w:p>
      <w:pPr>
        <w:pStyle w:val="Para 06"/>
      </w:pPr>
      <w:r>
        <w:rPr>
          <w:rStyle w:val="Text4"/>
        </w:rPr>
        <w:t xml:space="preserve">5. </w:t>
      </w:r>
      <w:hyperlink w:anchor="5__Yong_Heng_Zhi_Zi_De_Ju_Xian_X" w:tooltip="5. 永恒之子的局限性">
        <w:r>
          <w:t>永恒之子的局限性</w:t>
        </w:r>
      </w:hyperlink>
      <w:r>
        <w:rPr>
          <w:rStyle w:val="Text4"/>
        </w:rPr>
        <w:t>77</w:t>
      </w:r>
    </w:p>
    <w:p>
      <w:pPr>
        <w:pStyle w:val="Para 03"/>
      </w:pPr>
      <w:r>
        <w:t xml:space="preserve">6. </w:t>
      </w:r>
      <w:hyperlink w:anchor="6__Ling_Xing_Xin_Zhi" w:tooltip="6. 灵性心智">
        <w:r>
          <w:rPr>
            <w:rStyle w:val="Text3"/>
          </w:rPr>
          <w:t>灵性心智</w:t>
        </w:r>
      </w:hyperlink>
      <w:r>
        <w:t>78</w:t>
      </w:r>
    </w:p>
    <w:p>
      <w:pPr>
        <w:pStyle w:val="Para 06"/>
      </w:pPr>
      <w:r>
        <w:rPr>
          <w:rStyle w:val="Text4"/>
        </w:rPr>
        <w:t xml:space="preserve">7. </w:t>
      </w:r>
      <w:hyperlink w:anchor="7__Yong_Heng_Zhi_Zi_De_Ren_Ge_Be" w:tooltip="7. 永恒之子的人格本体">
        <w:r>
          <w:t>永恒之子的人格本体</w:t>
        </w:r>
      </w:hyperlink>
      <w:r>
        <w:rPr>
          <w:rStyle w:val="Text4"/>
        </w:rPr>
        <w:t>79</w:t>
      </w:r>
    </w:p>
    <w:p>
      <w:pPr>
        <w:pStyle w:val="Para 06"/>
      </w:pPr>
      <w:r>
        <w:rPr>
          <w:rStyle w:val="Text4"/>
        </w:rPr>
        <w:t xml:space="preserve">8. </w:t>
      </w:r>
      <w:hyperlink w:anchor="8__Dui_Yong_Heng_Zhi_Zi_De_Ren_Z" w:tooltip="8. 对永恒之子的认知">
        <w:r>
          <w:t>对永恒之子的认知</w:t>
        </w:r>
      </w:hyperlink>
      <w:r>
        <w:rPr>
          <w:rStyle w:val="Text4"/>
        </w:rPr>
        <w:t>79</w:t>
      </w:r>
    </w:p>
    <w:p>
      <w:bookmarkStart w:id="12" w:name="7__Yong_Heng_Zhi_Zi_Yu_Yu_Zhou_D"/>
      <w:pPr>
        <w:pStyle w:val="Para 14"/>
      </w:pPr>
      <w:r>
        <w:rPr>
          <w:rStyle w:val="Text4"/>
        </w:rPr>
        <w:t xml:space="preserve">7. </w:t>
      </w:r>
      <w:hyperlink w:anchor="Yong_Heng_Zhi_Zi_Yu_Yu_Zhou_De_G" w:tooltip="永恒之子与宇宙的关系">
        <w:r>
          <w:t>永恒之子与宇宙的关系</w:t>
        </w:r>
      </w:hyperlink>
      <w:r>
        <w:rPr>
          <w:rStyle w:val="Text4"/>
        </w:rPr>
        <w:t>81</w:t>
      </w:r>
      <w:bookmarkEnd w:id="12"/>
    </w:p>
    <w:p>
      <w:pPr>
        <w:pStyle w:val="Para 06"/>
      </w:pPr>
      <w:r>
        <w:rPr>
          <w:rStyle w:val="Text4"/>
        </w:rPr>
        <w:t xml:space="preserve">1. </w:t>
      </w:r>
      <w:hyperlink w:anchor="1__Ling_Xing_Yin_Li_Hui_Lu" w:tooltip="1. 灵性引力回路">
        <w:r>
          <w:t>灵性引力回路</w:t>
        </w:r>
      </w:hyperlink>
      <w:r>
        <w:rPr>
          <w:rStyle w:val="Text4"/>
        </w:rPr>
        <w:t>81</w:t>
      </w:r>
    </w:p>
    <w:p>
      <w:pPr>
        <w:pStyle w:val="Para 06"/>
      </w:pPr>
      <w:r>
        <w:rPr>
          <w:rStyle w:val="Text4"/>
        </w:rPr>
        <w:t xml:space="preserve">2. </w:t>
      </w:r>
      <w:hyperlink w:anchor="2__Yong_Heng_Zhi_Zi_De_Guan_Li" w:tooltip="2. 永恒之子的管理">
        <w:r>
          <w:t>永恒之子的管理</w:t>
        </w:r>
      </w:hyperlink>
      <w:r>
        <w:rPr>
          <w:rStyle w:val="Text4"/>
        </w:rPr>
        <w:t>83</w:t>
      </w:r>
    </w:p>
    <w:p>
      <w:pPr>
        <w:pStyle w:val="Para 06"/>
      </w:pPr>
      <w:r>
        <w:rPr>
          <w:rStyle w:val="Text4"/>
        </w:rPr>
        <w:t xml:space="preserve">3. </w:t>
      </w:r>
      <w:hyperlink w:anchor="3__Yong_Heng_Zhi_Zi_Yu_Ge_Ren_De" w:tooltip="3. 永恒之子与个人的关系">
        <w:r>
          <w:t>永恒之子与个人的关系</w:t>
        </w:r>
      </w:hyperlink>
      <w:r>
        <w:rPr>
          <w:rStyle w:val="Text4"/>
        </w:rPr>
        <w:t>84</w:t>
      </w:r>
    </w:p>
    <w:p>
      <w:pPr>
        <w:pStyle w:val="Para 06"/>
      </w:pPr>
      <w:r>
        <w:rPr>
          <w:rStyle w:val="Text4"/>
        </w:rPr>
        <w:t xml:space="preserve">4. </w:t>
      </w:r>
      <w:hyperlink w:anchor="4__Shen_Xing_Wan_Mei_Ji_Hua" w:tooltip="4. 神性完美计划">
        <w:r>
          <w:t>神性完美计划</w:t>
        </w:r>
      </w:hyperlink>
      <w:r>
        <w:rPr>
          <w:rStyle w:val="Text4"/>
        </w:rPr>
        <w:t>85</w:t>
      </w:r>
    </w:p>
    <w:p>
      <w:pPr>
        <w:pStyle w:val="Para 03"/>
      </w:pPr>
      <w:r>
        <w:t xml:space="preserve">5. </w:t>
      </w:r>
      <w:hyperlink w:anchor="5__Zeng_Yu_Zhi_Ling" w:tooltip="5. 赠与之灵">
        <w:r>
          <w:rPr>
            <w:rStyle w:val="Text3"/>
          </w:rPr>
          <w:t>赠与之灵</w:t>
        </w:r>
      </w:hyperlink>
      <w:r>
        <w:t>86</w:t>
      </w:r>
    </w:p>
    <w:p>
      <w:pPr>
        <w:pStyle w:val="Para 06"/>
      </w:pPr>
      <w:r>
        <w:rPr>
          <w:rStyle w:val="Text4"/>
        </w:rPr>
        <w:t xml:space="preserve">6. </w:t>
      </w:r>
      <w:hyperlink w:anchor="6__Shen_Zhi_Tian_Tang_Zhong_Zi" w:tooltip="6. 神之天堂众子">
        <w:r>
          <w:t>神之天堂众子</w:t>
        </w:r>
      </w:hyperlink>
      <w:r>
        <w:rPr>
          <w:rStyle w:val="Text4"/>
        </w:rPr>
        <w:t>87</w:t>
      </w:r>
    </w:p>
    <w:p>
      <w:pPr>
        <w:pStyle w:val="Para 06"/>
      </w:pPr>
      <w:r>
        <w:rPr>
          <w:rStyle w:val="Text4"/>
        </w:rPr>
        <w:t xml:space="preserve">7. </w:t>
      </w:r>
      <w:hyperlink w:anchor="7__Dui_Shang_Fu_De_Zhi_Gao_Qi_Sh" w:tooltip="7. 对上父的至高启示">
        <w:r>
          <w:t>对上父的至高启示</w:t>
        </w:r>
      </w:hyperlink>
      <w:r>
        <w:rPr>
          <w:rStyle w:val="Text4"/>
        </w:rPr>
        <w:t>88</w:t>
      </w:r>
    </w:p>
    <w:p>
      <w:bookmarkStart w:id="13" w:name="8__Wu_Xian_Zhi_Ling_90"/>
      <w:pPr>
        <w:pStyle w:val="Normal"/>
      </w:pPr>
      <w:r>
        <w:t xml:space="preserve">8. </w:t>
      </w:r>
      <w:hyperlink w:anchor="Wu_Xian_Zhi_Ling" w:tooltip="无限之灵">
        <w:r>
          <w:rPr>
            <w:rStyle w:val="Text3"/>
          </w:rPr>
          <w:t>无限之灵</w:t>
        </w:r>
      </w:hyperlink>
      <w:r>
        <w:t>90</w:t>
      </w:r>
      <w:bookmarkEnd w:id="13"/>
    </w:p>
    <w:p>
      <w:pPr>
        <w:pStyle w:val="Para 03"/>
      </w:pPr>
      <w:r>
        <w:t xml:space="preserve">1. </w:t>
      </w:r>
      <w:hyperlink w:anchor="1__Xing_Dong_Zhi_Shen" w:tooltip="1. 行动之神">
        <w:r>
          <w:rPr>
            <w:rStyle w:val="Text3"/>
          </w:rPr>
          <w:t>行动之神</w:t>
        </w:r>
      </w:hyperlink>
      <w:r>
        <w:t>90</w:t>
      </w:r>
    </w:p>
    <w:p>
      <w:pPr>
        <w:pStyle w:val="Para 06"/>
      </w:pPr>
      <w:r>
        <w:rPr>
          <w:rStyle w:val="Text4"/>
        </w:rPr>
        <w:t xml:space="preserve">2. </w:t>
      </w:r>
      <w:hyperlink w:anchor="2__Wu_Xian_Zhi_Ling_De_Ben_Zhi" w:tooltip="2. 无限之灵的本质">
        <w:r>
          <w:t>无限之灵的本质</w:t>
        </w:r>
      </w:hyperlink>
      <w:r>
        <w:rPr>
          <w:rStyle w:val="Text4"/>
        </w:rPr>
        <w:t>92</w:t>
      </w:r>
    </w:p>
    <w:p>
      <w:pPr>
        <w:pStyle w:val="Para 06"/>
      </w:pPr>
      <w:r>
        <w:rPr>
          <w:rStyle w:val="Text4"/>
        </w:rPr>
        <w:t xml:space="preserve">3. </w:t>
      </w:r>
      <w:hyperlink w:anchor="3__Shang_Ling_Yu_Shang_Fu_He_Sha" w:tooltip="3. 上灵与上父和上子的关系">
        <w:r>
          <w:t>上灵与上父和上子的关系</w:t>
        </w:r>
      </w:hyperlink>
      <w:r>
        <w:rPr>
          <w:rStyle w:val="Text4"/>
        </w:rPr>
        <w:t>93</w:t>
      </w:r>
    </w:p>
    <w:p>
      <w:pPr>
        <w:pStyle w:val="Para 06"/>
      </w:pPr>
      <w:r>
        <w:rPr>
          <w:rStyle w:val="Text4"/>
        </w:rPr>
        <w:t xml:space="preserve">4. </w:t>
      </w:r>
      <w:hyperlink w:anchor="4__Shen_Xing_Shi_Feng_Zhi_Ling" w:tooltip="4. 神性侍奉之灵">
        <w:r>
          <w:t>神性侍奉之灵</w:t>
        </w:r>
      </w:hyperlink>
      <w:r>
        <w:rPr>
          <w:rStyle w:val="Text4"/>
        </w:rPr>
        <w:t>94</w:t>
      </w:r>
    </w:p>
    <w:p>
      <w:pPr>
        <w:pStyle w:val="Para 03"/>
      </w:pPr>
      <w:r>
        <w:t xml:space="preserve">5. </w:t>
      </w:r>
      <w:hyperlink w:anchor="5__Shen_Zhi_Lin_Zai" w:tooltip="5. 神之临在">
        <w:r>
          <w:rPr>
            <w:rStyle w:val="Text3"/>
          </w:rPr>
          <w:t>神之临在</w:t>
        </w:r>
      </w:hyperlink>
      <w:r>
        <w:t>95</w:t>
      </w:r>
    </w:p>
    <w:p>
      <w:pPr>
        <w:pStyle w:val="Para 06"/>
      </w:pPr>
      <w:r>
        <w:rPr>
          <w:rStyle w:val="Text4"/>
        </w:rPr>
        <w:t xml:space="preserve">6. </w:t>
      </w:r>
      <w:hyperlink w:anchor="6__Wu_Xian_Zhi_Ling_De_Ren_Ge_Be" w:tooltip="6. 无限之灵的人格本体">
        <w:r>
          <w:t>无限之灵的人格本体</w:t>
        </w:r>
      </w:hyperlink>
      <w:r>
        <w:rPr>
          <w:rStyle w:val="Text4"/>
        </w:rPr>
        <w:t>96</w:t>
      </w:r>
    </w:p>
    <w:p>
      <w:bookmarkStart w:id="14" w:name="9__Wu_Xian_Zhi_Ling_Yu_Yu_Zhou_D"/>
      <w:pPr>
        <w:pStyle w:val="Para 14"/>
      </w:pPr>
      <w:r>
        <w:rPr>
          <w:rStyle w:val="Text4"/>
        </w:rPr>
        <w:t xml:space="preserve">9. </w:t>
      </w:r>
      <w:hyperlink w:anchor="Wu_Xian_Zhi_Ling_Yu_Yu_Zhou_De_G" w:tooltip="无限之灵与宇宙的关系">
        <w:r>
          <w:t>无限之灵与宇宙的关系</w:t>
        </w:r>
      </w:hyperlink>
      <w:r>
        <w:rPr>
          <w:rStyle w:val="Text4"/>
        </w:rPr>
        <w:t>98</w:t>
      </w:r>
      <w:bookmarkEnd w:id="14"/>
    </w:p>
    <w:p>
      <w:pPr>
        <w:pStyle w:val="Para 06"/>
      </w:pPr>
      <w:r>
        <w:rPr>
          <w:rStyle w:val="Text4"/>
        </w:rPr>
        <w:t xml:space="preserve">1. </w:t>
      </w:r>
      <w:hyperlink w:anchor="1__Di_San_Ben_Yuan_Yu_Zhong_Xin" w:tooltip="1. 第三本源与中心的属性">
        <w:r>
          <w:t>第三本源与中心的属性</w:t>
        </w:r>
      </w:hyperlink>
      <w:r>
        <w:rPr>
          <w:rStyle w:val="Text4"/>
        </w:rPr>
        <w:t>98</w:t>
      </w:r>
    </w:p>
    <w:p>
      <w:pPr>
        <w:pStyle w:val="Para 03"/>
      </w:pPr>
      <w:r>
        <w:t xml:space="preserve">2. </w:t>
      </w:r>
      <w:hyperlink w:anchor="2__Quan_Zai_Zhi_Ling" w:tooltip="2. 全在之灵">
        <w:r>
          <w:rPr>
            <w:rStyle w:val="Text3"/>
          </w:rPr>
          <w:t>全在之灵</w:t>
        </w:r>
      </w:hyperlink>
      <w:r>
        <w:t>100</w:t>
      </w:r>
    </w:p>
    <w:p>
      <w:pPr>
        <w:pStyle w:val="Para 03"/>
      </w:pPr>
      <w:r>
        <w:t xml:space="preserve">3. </w:t>
      </w:r>
      <w:hyperlink w:anchor="3__Wan_You_Xing_Cao_Zuo_Zhe" w:tooltip="3. 万有性操作者">
        <w:r>
          <w:rPr>
            <w:rStyle w:val="Text3"/>
          </w:rPr>
          <w:t>万有性操作者</w:t>
        </w:r>
      </w:hyperlink>
      <w:r>
        <w:t>101</w:t>
      </w:r>
    </w:p>
    <w:p>
      <w:pPr>
        <w:pStyle w:val="Para 03"/>
      </w:pPr>
      <w:r>
        <w:t xml:space="preserve">4. </w:t>
      </w:r>
      <w:hyperlink w:anchor="4__Jue_Dui_Xin_Zhi" w:tooltip="4. 绝对心智">
        <w:r>
          <w:rPr>
            <w:rStyle w:val="Text3"/>
          </w:rPr>
          <w:t>绝对心智</w:t>
        </w:r>
      </w:hyperlink>
      <w:r>
        <w:t>102</w:t>
      </w:r>
    </w:p>
    <w:p>
      <w:pPr>
        <w:pStyle w:val="Para 03"/>
      </w:pPr>
      <w:r>
        <w:t xml:space="preserve">5. </w:t>
      </w:r>
      <w:hyperlink w:anchor="5__Dui_Xin_Zhi_De_Shi_Feng" w:tooltip="5. 对心智的侍奉">
        <w:r>
          <w:rPr>
            <w:rStyle w:val="Text3"/>
          </w:rPr>
          <w:t>对心智的侍奉</w:t>
        </w:r>
      </w:hyperlink>
      <w:r>
        <w:t>102</w:t>
      </w:r>
    </w:p>
    <w:p>
      <w:pPr>
        <w:pStyle w:val="Para 06"/>
      </w:pPr>
      <w:r>
        <w:rPr>
          <w:rStyle w:val="Text4"/>
        </w:rPr>
        <w:t xml:space="preserve">6. </w:t>
      </w:r>
      <w:hyperlink w:anchor="6__Xin_Zhi___Yin_Li_Hui_Lu" w:tooltip="6. 心智—引力回路">
        <w:r>
          <w:t>心智—引力回路</w:t>
        </w:r>
      </w:hyperlink>
      <w:r>
        <w:rPr>
          <w:rStyle w:val="Text4"/>
        </w:rPr>
        <w:t>103</w:t>
      </w:r>
    </w:p>
    <w:p>
      <w:pPr>
        <w:pStyle w:val="Para 03"/>
      </w:pPr>
      <w:r>
        <w:t xml:space="preserve">7. </w:t>
      </w:r>
      <w:hyperlink w:anchor="7__Yu_Zhou_Fan_She_Xing" w:tooltip="7. 宇宙反射性">
        <w:r>
          <w:rPr>
            <w:rStyle w:val="Text3"/>
          </w:rPr>
          <w:t>宇宙反射性</w:t>
        </w:r>
      </w:hyperlink>
      <w:r>
        <w:t>105</w:t>
      </w:r>
    </w:p>
    <w:p>
      <w:pPr>
        <w:pStyle w:val="Para 06"/>
      </w:pPr>
      <w:hyperlink w:anchor="8_Wu_Xian_Zhi_Ling_Suo_Shu_De_Re" w:tooltip="8.无限之灵所属的人格体们">
        <w:r>
          <w:t>8.无限之灵所属的人格体们</w:t>
        </w:r>
      </w:hyperlink>
      <w:r>
        <w:rPr>
          <w:rStyle w:val="Text4"/>
        </w:rPr>
        <w:t>105</w:t>
      </w:r>
    </w:p>
    <w:p>
      <w:bookmarkStart w:id="15" w:name="10__Tian_Tang_San_Wei_Yi_Ti_108"/>
      <w:pPr>
        <w:pStyle w:val="Normal"/>
      </w:pPr>
      <w:r>
        <w:t xml:space="preserve">10. </w:t>
      </w:r>
      <w:hyperlink w:anchor="Tian_Tang_San_Wei_Yi_Ti" w:tooltip="天堂三位一体">
        <w:r>
          <w:rPr>
            <w:rStyle w:val="Text3"/>
          </w:rPr>
          <w:t>天堂三位一体</w:t>
        </w:r>
      </w:hyperlink>
      <w:r>
        <w:t>108</w:t>
      </w:r>
      <w:bookmarkEnd w:id="15"/>
    </w:p>
    <w:p>
      <w:pPr>
        <w:pStyle w:val="Para 06"/>
      </w:pPr>
      <w:r>
        <w:rPr>
          <w:rStyle w:val="Text4"/>
        </w:rPr>
        <w:t xml:space="preserve">1. </w:t>
      </w:r>
      <w:hyperlink w:anchor="1__Di_Yi_Ben_Yuan_Yu_Zhong_Xin_D" w:tooltip="1. 第一本源与中心的自我分发">
        <w:r>
          <w:t>第一本源与中心的自我分发</w:t>
        </w:r>
      </w:hyperlink>
      <w:r>
        <w:rPr>
          <w:rStyle w:val="Text4"/>
        </w:rPr>
        <w:t>108</w:t>
      </w:r>
    </w:p>
    <w:p>
      <w:pPr>
        <w:pStyle w:val="Para 03"/>
      </w:pPr>
      <w:r>
        <w:t xml:space="preserve">2. </w:t>
      </w:r>
      <w:hyperlink w:anchor="2__Shen_Ling_Ren_Ge_Hua" w:tooltip="2. 神灵人格化">
        <w:r>
          <w:rPr>
            <w:rStyle w:val="Text3"/>
          </w:rPr>
          <w:t>神灵人格化</w:t>
        </w:r>
      </w:hyperlink>
      <w:r>
        <w:t>109</w:t>
      </w:r>
    </w:p>
    <w:p>
      <w:pPr>
        <w:pStyle w:val="Para 06"/>
      </w:pPr>
      <w:r>
        <w:rPr>
          <w:rStyle w:val="Text4"/>
        </w:rPr>
        <w:t xml:space="preserve">3. </w:t>
      </w:r>
      <w:hyperlink w:anchor="3__Shen_Ling_De_San_Ge_Wei_Ge" w:tooltip="3. 神灵的三个位格">
        <w:r>
          <w:t>神灵的三个位格</w:t>
        </w:r>
      </w:hyperlink>
      <w:r>
        <w:rPr>
          <w:rStyle w:val="Text4"/>
        </w:rPr>
        <w:t>110</w:t>
      </w:r>
    </w:p>
    <w:p>
      <w:pPr>
        <w:pStyle w:val="Para 06"/>
      </w:pPr>
      <w:r>
        <w:rPr>
          <w:rStyle w:val="Text4"/>
        </w:rPr>
        <w:t xml:space="preserve">4. </w:t>
      </w:r>
      <w:hyperlink w:anchor="4__Shen_Ling_De_San_Wei_Yi_Ti_Li" w:tooltip="4. 神灵的三位一体联合">
        <w:r>
          <w:t>神灵的三位一体联合</w:t>
        </w:r>
      </w:hyperlink>
      <w:r>
        <w:rPr>
          <w:rStyle w:val="Text4"/>
        </w:rPr>
        <w:t>112</w:t>
      </w:r>
    </w:p>
    <w:p>
      <w:pPr>
        <w:pStyle w:val="Para 06"/>
      </w:pPr>
      <w:r>
        <w:rPr>
          <w:rStyle w:val="Text4"/>
        </w:rPr>
        <w:t xml:space="preserve">5. </w:t>
      </w:r>
      <w:hyperlink w:anchor="5__San_Wei_Yi_Ti_De_Zhi_Neng" w:tooltip="5. 三位一体的职能">
        <w:r>
          <w:t>三位一体的职能</w:t>
        </w:r>
      </w:hyperlink>
      <w:r>
        <w:rPr>
          <w:rStyle w:val="Text4"/>
        </w:rPr>
        <w:t>113</w:t>
      </w:r>
    </w:p>
    <w:p>
      <w:pPr>
        <w:pStyle w:val="Para 06"/>
      </w:pPr>
      <w:r>
        <w:rPr>
          <w:rStyle w:val="Text4"/>
        </w:rPr>
        <w:t xml:space="preserve">6. </w:t>
      </w:r>
      <w:hyperlink w:anchor="6__San_Wei_Yi_Ti_De_Chang_Bei_Zh" w:tooltip="6. 三位一体的常备之子们">
        <w:r>
          <w:t>三位一体的常备之子们</w:t>
        </w:r>
      </w:hyperlink>
      <w:r>
        <w:rPr>
          <w:rStyle w:val="Text4"/>
        </w:rPr>
        <w:t>114</w:t>
      </w:r>
    </w:p>
    <w:p>
      <w:pPr>
        <w:pStyle w:val="Para 03"/>
      </w:pPr>
      <w:r>
        <w:t xml:space="preserve">7. </w:t>
      </w:r>
      <w:hyperlink w:anchor="7__Zhi_Gao_Xing_Zong_Kong_Zhi" w:tooltip="7. 至高性总控制">
        <w:r>
          <w:rPr>
            <w:rStyle w:val="Text3"/>
          </w:rPr>
          <w:t>至高性总控制</w:t>
        </w:r>
      </w:hyperlink>
      <w:r>
        <w:t>115</w:t>
      </w:r>
    </w:p>
    <w:p>
      <w:pPr>
        <w:pStyle w:val="Para 06"/>
      </w:pPr>
      <w:r>
        <w:rPr>
          <w:rStyle w:val="Text4"/>
        </w:rPr>
        <w:t xml:space="preserve">8. </w:t>
      </w:r>
      <w:hyperlink w:anchor="8__Chao_Chu_You_Xian_Zhi_Wai_De" w:tooltip="8. 超出有限之外的三位一体">
        <w:r>
          <w:t>超出有限之外的三位一体</w:t>
        </w:r>
      </w:hyperlink>
      <w:r>
        <w:rPr>
          <w:rStyle w:val="Text4"/>
        </w:rPr>
        <w:t>116</w:t>
      </w:r>
    </w:p>
    <w:p>
      <w:bookmarkStart w:id="16" w:name="11__Yong_Heng_De_Tian_Tang_Dao_1"/>
      <w:pPr>
        <w:pStyle w:val="Normal"/>
      </w:pPr>
      <w:r>
        <w:t xml:space="preserve">11. </w:t>
      </w:r>
      <w:hyperlink w:anchor="Yong_Heng_De_Tian_Tang_Dao" w:tooltip="永恒的天堂岛">
        <w:r>
          <w:rPr>
            <w:rStyle w:val="Text3"/>
          </w:rPr>
          <w:t>永恒的天堂岛</w:t>
        </w:r>
      </w:hyperlink>
      <w:r>
        <w:t>118</w:t>
      </w:r>
      <w:bookmarkEnd w:id="16"/>
    </w:p>
    <w:p>
      <w:pPr>
        <w:pStyle w:val="Para 03"/>
      </w:pPr>
      <w:r>
        <w:t xml:space="preserve">1. </w:t>
      </w:r>
      <w:hyperlink w:anchor="1__Shen_Zhi_Ju_Suo" w:tooltip="1. 神之居所">
        <w:r>
          <w:rPr>
            <w:rStyle w:val="Text3"/>
          </w:rPr>
          <w:t>神之居所</w:t>
        </w:r>
      </w:hyperlink>
      <w:r>
        <w:t>118</w:t>
      </w:r>
    </w:p>
    <w:p>
      <w:pPr>
        <w:pStyle w:val="Para 06"/>
      </w:pPr>
      <w:r>
        <w:rPr>
          <w:rStyle w:val="Text4"/>
        </w:rPr>
        <w:t xml:space="preserve">2. </w:t>
      </w:r>
      <w:hyperlink w:anchor="2__Yong_Heng_Zhi_Dao_De_Ben_Zhi" w:tooltip="2. 永恒之岛的本质">
        <w:r>
          <w:t>永恒之岛的本质</w:t>
        </w:r>
      </w:hyperlink>
      <w:r>
        <w:rPr>
          <w:rStyle w:val="Text4"/>
        </w:rPr>
        <w:t>119</w:t>
      </w:r>
    </w:p>
    <w:p>
      <w:pPr>
        <w:pStyle w:val="Para 03"/>
      </w:pPr>
      <w:r>
        <w:t xml:space="preserve">3. </w:t>
      </w:r>
      <w:hyperlink w:anchor="3__Shang_Tian_Tang" w:tooltip="3. 上天堂">
        <w:r>
          <w:rPr>
            <w:rStyle w:val="Text3"/>
          </w:rPr>
          <w:t>上天堂</w:t>
        </w:r>
      </w:hyperlink>
      <w:r>
        <w:t>120</w:t>
      </w:r>
    </w:p>
    <w:p>
      <w:pPr>
        <w:pStyle w:val="Para 03"/>
      </w:pPr>
      <w:r>
        <w:t xml:space="preserve">4. </w:t>
      </w:r>
      <w:hyperlink w:anchor="4__Wai_Wei_Tian_Tang" w:tooltip="4. 外围天堂">
        <w:r>
          <w:rPr>
            <w:rStyle w:val="Text3"/>
          </w:rPr>
          <w:t>外围天堂</w:t>
        </w:r>
      </w:hyperlink>
      <w:r>
        <w:t>121</w:t>
      </w:r>
    </w:p>
    <w:p>
      <w:pPr>
        <w:pStyle w:val="Para 03"/>
      </w:pPr>
      <w:r>
        <w:t xml:space="preserve">5. </w:t>
      </w:r>
      <w:hyperlink w:anchor="5__Xia_Tian_Tang" w:tooltip="5. 下天堂">
        <w:r>
          <w:rPr>
            <w:rStyle w:val="Text3"/>
          </w:rPr>
          <w:t>下天堂</w:t>
        </w:r>
      </w:hyperlink>
      <w:r>
        <w:t>122</w:t>
      </w:r>
    </w:p>
    <w:p>
      <w:pPr>
        <w:pStyle w:val="Para 03"/>
      </w:pPr>
      <w:r>
        <w:t xml:space="preserve">6. </w:t>
      </w:r>
      <w:hyperlink w:anchor="6__Kong_Jian_Hu_Xi" w:tooltip="6. 空间呼吸">
        <w:r>
          <w:rPr>
            <w:rStyle w:val="Text3"/>
          </w:rPr>
          <w:t>空间呼吸</w:t>
        </w:r>
      </w:hyperlink>
      <w:r>
        <w:t>123</w:t>
      </w:r>
    </w:p>
    <w:p>
      <w:pPr>
        <w:pStyle w:val="Para 06"/>
      </w:pPr>
      <w:r>
        <w:rPr>
          <w:rStyle w:val="Text4"/>
        </w:rPr>
        <w:t xml:space="preserve">7. </w:t>
      </w:r>
      <w:hyperlink w:anchor="7__Tian_Tang_De_Kong_Jian_Zhi_Ne" w:tooltip="7. 天堂的空间职能">
        <w:r>
          <w:t>天堂的空间职能</w:t>
        </w:r>
      </w:hyperlink>
      <w:r>
        <w:rPr>
          <w:rStyle w:val="Text4"/>
        </w:rPr>
        <w:t>124</w:t>
      </w:r>
    </w:p>
    <w:p>
      <w:pPr>
        <w:pStyle w:val="Para 03"/>
      </w:pPr>
      <w:r>
        <w:t xml:space="preserve">8. </w:t>
      </w:r>
      <w:hyperlink w:anchor="8__Tian_Tang_Yin_Li" w:tooltip="8. 天堂引力">
        <w:r>
          <w:rPr>
            <w:rStyle w:val="Text3"/>
          </w:rPr>
          <w:t>天堂引力</w:t>
        </w:r>
      </w:hyperlink>
      <w:r>
        <w:t>125</w:t>
      </w:r>
    </w:p>
    <w:p>
      <w:pPr>
        <w:pStyle w:val="Para 06"/>
      </w:pPr>
      <w:r>
        <w:rPr>
          <w:rStyle w:val="Text4"/>
        </w:rPr>
        <w:t xml:space="preserve">9. </w:t>
      </w:r>
      <w:hyperlink w:anchor="9__Tian_Tang_De_Du_Yi_Wu_Er_Xing" w:tooltip="9. 天堂的独一无二性">
        <w:r>
          <w:t>天堂的独一无二性</w:t>
        </w:r>
      </w:hyperlink>
      <w:r>
        <w:rPr>
          <w:rStyle w:val="Text4"/>
        </w:rPr>
        <w:t>126</w:t>
      </w:r>
    </w:p>
    <w:p>
      <w:bookmarkStart w:id="17" w:name="12__You_Zhong_Duo_Yu_Zhou_Zu_Che"/>
      <w:pPr>
        <w:pStyle w:val="Para 14"/>
      </w:pPr>
      <w:r>
        <w:rPr>
          <w:rStyle w:val="Text4"/>
        </w:rPr>
        <w:t xml:space="preserve">12. </w:t>
      </w:r>
      <w:hyperlink w:anchor="You_Zhong_Duo_Yu_Zhou_Zu_Cheng_D" w:tooltip="由众多宇宙组成的宇宙">
        <w:r>
          <w:t>由众多宇宙组成的宇宙</w:t>
        </w:r>
      </w:hyperlink>
      <w:r>
        <w:rPr>
          <w:rStyle w:val="Text4"/>
        </w:rPr>
        <w:t>128</w:t>
      </w:r>
      <w:bookmarkEnd w:id="17"/>
    </w:p>
    <w:p>
      <w:pPr>
        <w:pStyle w:val="Para 06"/>
      </w:pPr>
      <w:r>
        <w:rPr>
          <w:rStyle w:val="Text4"/>
        </w:rPr>
        <w:t xml:space="preserve">1. </w:t>
      </w:r>
      <w:hyperlink w:anchor="1__Zhu_Yu_Zhou_De_Kong_Jian_Ceng" w:tooltip="1. 主宇宙的空间层">
        <w:r>
          <w:t>主宇宙的空间层</w:t>
        </w:r>
      </w:hyperlink>
      <w:r>
        <w:rPr>
          <w:rStyle w:val="Text4"/>
        </w:rPr>
        <w:t>128</w:t>
      </w:r>
    </w:p>
    <w:p>
      <w:pPr>
        <w:pStyle w:val="Para 06"/>
      </w:pPr>
      <w:r>
        <w:rPr>
          <w:rStyle w:val="Text4"/>
        </w:rPr>
        <w:t xml:space="preserve">2. </w:t>
      </w:r>
      <w:hyperlink w:anchor="2__Wu_Tiao_Jian_Jue_Dui_Suo_Shu" w:tooltip="2. 无条件绝对所属的领域">
        <w:r>
          <w:t>无条件绝对所属的领域</w:t>
        </w:r>
      </w:hyperlink>
      <w:r>
        <w:rPr>
          <w:rStyle w:val="Text4"/>
        </w:rPr>
        <w:t>130</w:t>
      </w:r>
    </w:p>
    <w:p>
      <w:pPr>
        <w:pStyle w:val="Para 03"/>
      </w:pPr>
      <w:r>
        <w:t xml:space="preserve">3. </w:t>
      </w:r>
      <w:hyperlink w:anchor="3__Wan_You_Yin_Li" w:tooltip="3. 万有引力">
        <w:r>
          <w:rPr>
            <w:rStyle w:val="Text3"/>
          </w:rPr>
          <w:t>万有引力</w:t>
        </w:r>
      </w:hyperlink>
      <w:r>
        <w:t>131</w:t>
      </w:r>
    </w:p>
    <w:p>
      <w:pPr>
        <w:pStyle w:val="Para 03"/>
      </w:pPr>
      <w:r>
        <w:t xml:space="preserve">4. </w:t>
      </w:r>
      <w:hyperlink w:anchor="4__Kong_Jian_Yu_Yun_Dong" w:tooltip="4. 空间与运动">
        <w:r>
          <w:rPr>
            <w:rStyle w:val="Text3"/>
          </w:rPr>
          <w:t>空间与运动</w:t>
        </w:r>
      </w:hyperlink>
      <w:r>
        <w:t>133</w:t>
      </w:r>
    </w:p>
    <w:p>
      <w:pPr>
        <w:pStyle w:val="Para 03"/>
      </w:pPr>
      <w:r>
        <w:t xml:space="preserve">5. </w:t>
      </w:r>
      <w:hyperlink w:anchor="5__Kong_Jian_Yu_Shi_Jian" w:tooltip="5. 空间与时间">
        <w:r>
          <w:rPr>
            <w:rStyle w:val="Text3"/>
          </w:rPr>
          <w:t>空间与时间</w:t>
        </w:r>
      </w:hyperlink>
      <w:r>
        <w:t>134</w:t>
      </w:r>
    </w:p>
    <w:p>
      <w:pPr>
        <w:pStyle w:val="Para 03"/>
      </w:pPr>
      <w:r>
        <w:t xml:space="preserve">6. </w:t>
      </w:r>
      <w:hyperlink w:anchor="6__Wan_You_Xing_Zong_Kong_Zhi" w:tooltip="6. 万有性总控制">
        <w:r>
          <w:rPr>
            <w:rStyle w:val="Text3"/>
          </w:rPr>
          <w:t>万有性总控制</w:t>
        </w:r>
      </w:hyperlink>
      <w:r>
        <w:t>135</w:t>
      </w:r>
    </w:p>
    <w:p>
      <w:pPr>
        <w:pStyle w:val="Para 03"/>
      </w:pPr>
      <w:r>
        <w:t xml:space="preserve">7. </w:t>
      </w:r>
      <w:hyperlink w:anchor="7__Bu_Fen_Yu_Zheng_Ti" w:tooltip="7. 部分与整体">
        <w:r>
          <w:rPr>
            <w:rStyle w:val="Text3"/>
          </w:rPr>
          <w:t>部分与整体</w:t>
        </w:r>
      </w:hyperlink>
      <w:r>
        <w:t>137</w:t>
      </w:r>
    </w:p>
    <w:p>
      <w:pPr>
        <w:pStyle w:val="Para 06"/>
      </w:pPr>
      <w:r>
        <w:rPr>
          <w:rStyle w:val="Text4"/>
        </w:rPr>
        <w:t xml:space="preserve">8. </w:t>
      </w:r>
      <w:hyperlink w:anchor="8__Wu_Zhi___Xin_Zhi_Yu_Shu_Ling" w:tooltip="8. 物质、心智与属灵">
        <w:r>
          <w:t>物质、心智与属灵</w:t>
        </w:r>
      </w:hyperlink>
      <w:r>
        <w:rPr>
          <w:rStyle w:val="Text4"/>
        </w:rPr>
        <w:t>139</w:t>
      </w:r>
    </w:p>
    <w:p>
      <w:pPr>
        <w:pStyle w:val="Para 03"/>
      </w:pPr>
      <w:r>
        <w:t xml:space="preserve">9. </w:t>
      </w:r>
      <w:hyperlink w:anchor="9__Ren_Ge_Xing_Shi_Xiang" w:tooltip="9. 人格性实相">
        <w:r>
          <w:rPr>
            <w:rStyle w:val="Text3"/>
          </w:rPr>
          <w:t>人格性实相</w:t>
        </w:r>
      </w:hyperlink>
      <w:r>
        <w:t>141</w:t>
      </w:r>
    </w:p>
    <w:p>
      <w:bookmarkStart w:id="18" w:name="13__Tian_Tang_Suo_Shu_De_Shen_Sh"/>
      <w:pPr>
        <w:pStyle w:val="Para 14"/>
      </w:pPr>
      <w:r>
        <w:rPr>
          <w:rStyle w:val="Text4"/>
        </w:rPr>
        <w:t xml:space="preserve">13. </w:t>
      </w:r>
      <w:hyperlink w:anchor="Tian_Tang_Suo_Shu_De_Shen_Sheng" w:tooltip="天堂所属的神圣星球">
        <w:r>
          <w:t>天堂所属的神圣星球</w:t>
        </w:r>
      </w:hyperlink>
      <w:r>
        <w:rPr>
          <w:rStyle w:val="Text4"/>
        </w:rPr>
        <w:t>143</w:t>
      </w:r>
      <w:bookmarkEnd w:id="18"/>
    </w:p>
    <w:p>
      <w:pPr>
        <w:pStyle w:val="Para 06"/>
      </w:pPr>
      <w:r>
        <w:rPr>
          <w:rStyle w:val="Text4"/>
        </w:rPr>
        <w:t xml:space="preserve">1. </w:t>
      </w:r>
      <w:hyperlink w:anchor="1__Shang_Fu_Suo_Shu_De_Qi_Ge_She" w:tooltip="1. 上父所属的七个神圣世界">
        <w:r>
          <w:t>上父所属的七个神圣世界</w:t>
        </w:r>
      </w:hyperlink>
      <w:r>
        <w:rPr>
          <w:rStyle w:val="Text4"/>
        </w:rPr>
        <w:t>144</w:t>
      </w:r>
    </w:p>
    <w:p>
      <w:pPr>
        <w:pStyle w:val="Para 06"/>
      </w:pPr>
      <w:r>
        <w:rPr>
          <w:rStyle w:val="Text4"/>
        </w:rPr>
        <w:t xml:space="preserve">2. </w:t>
      </w:r>
      <w:hyperlink w:anchor="2__Shang_Fu_Shi_Jie_De_Ge_Zhong" w:tooltip="2. 上父世界的各种关系">
        <w:r>
          <w:t>上父世界的各种关系</w:t>
        </w:r>
      </w:hyperlink>
      <w:r>
        <w:rPr>
          <w:rStyle w:val="Text4"/>
        </w:rPr>
        <w:t>147</w:t>
      </w:r>
    </w:p>
    <w:p>
      <w:pPr>
        <w:pStyle w:val="Para 06"/>
      </w:pPr>
      <w:r>
        <w:rPr>
          <w:rStyle w:val="Text4"/>
        </w:rPr>
        <w:t xml:space="preserve">3. </w:t>
      </w:r>
      <w:hyperlink w:anchor="3__Yong_Heng_Zhi_Zi_Suo_Shu_De_S" w:tooltip="3. 永恒之子所属的神圣世界">
        <w:r>
          <w:t>永恒之子所属的神圣世界</w:t>
        </w:r>
      </w:hyperlink>
      <w:r>
        <w:rPr>
          <w:rStyle w:val="Text4"/>
        </w:rPr>
        <w:t>149</w:t>
      </w:r>
    </w:p>
    <w:p>
      <w:pPr>
        <w:pStyle w:val="Para 06"/>
      </w:pPr>
      <w:r>
        <w:rPr>
          <w:rStyle w:val="Text4"/>
        </w:rPr>
        <w:t xml:space="preserve">4. </w:t>
      </w:r>
      <w:hyperlink w:anchor="4__Wu_Xian_Zhi_Ling_Suo_Shu_De_S" w:tooltip="4. 无限之灵所属的世界">
        <w:r>
          <w:t>无限之灵所属的世界</w:t>
        </w:r>
      </w:hyperlink>
      <w:r>
        <w:rPr>
          <w:rStyle w:val="Text4"/>
        </w:rPr>
        <w:t>149</w:t>
      </w:r>
    </w:p>
    <w:p>
      <w:bookmarkStart w:id="19" w:name="14__Zhong_Yang_Shen_Xing_Yu_Zhou"/>
      <w:pPr>
        <w:pStyle w:val="Normal"/>
      </w:pPr>
      <w:r>
        <w:t xml:space="preserve">14. </w:t>
      </w:r>
      <w:hyperlink w:anchor="Zhong_Yang_Shen_Xing_Yu_Zhou" w:tooltip="中央神性宇宙">
        <w:r>
          <w:rPr>
            <w:rStyle w:val="Text3"/>
          </w:rPr>
          <w:t>中央神性宇宙</w:t>
        </w:r>
      </w:hyperlink>
      <w:r>
        <w:t>152</w:t>
      </w:r>
      <w:bookmarkEnd w:id="19"/>
    </w:p>
    <w:p>
      <w:pPr>
        <w:pStyle w:val="Para 06"/>
      </w:pPr>
      <w:r>
        <w:rPr>
          <w:rStyle w:val="Text4"/>
        </w:rPr>
        <w:t xml:space="preserve">1. </w:t>
      </w:r>
      <w:hyperlink w:anchor="1__Tian_Tang__Ha_Wo_Na__Havona_X" w:tooltip="1. 天堂-哈沃纳(Havona)系统">
        <w:r>
          <w:t>天堂-哈沃纳(Havona)系统</w:t>
        </w:r>
      </w:hyperlink>
      <w:r>
        <w:rPr>
          <w:rStyle w:val="Text4"/>
        </w:rPr>
        <w:t>152</w:t>
      </w:r>
    </w:p>
    <w:p>
      <w:pPr>
        <w:pStyle w:val="Para 06"/>
      </w:pPr>
      <w:r>
        <w:rPr>
          <w:rStyle w:val="Text4"/>
        </w:rPr>
        <w:t xml:space="preserve">2. </w:t>
      </w:r>
      <w:hyperlink w:anchor="2__Ha_Wo_Na__Havona_De_Gou_Cheng" w:tooltip="2. 哈沃纳(Havona)的构成">
        <w:r>
          <w:t>哈沃纳(Havona)的构成</w:t>
        </w:r>
      </w:hyperlink>
      <w:r>
        <w:rPr>
          <w:rStyle w:val="Text4"/>
        </w:rPr>
        <w:t>154</w:t>
      </w:r>
    </w:p>
    <w:p>
      <w:pPr>
        <w:pStyle w:val="Para 06"/>
      </w:pPr>
      <w:r>
        <w:rPr>
          <w:rStyle w:val="Text4"/>
        </w:rPr>
        <w:t xml:space="preserve">3. </w:t>
      </w:r>
      <w:hyperlink w:anchor="3__Ha_Wo_Na__Havona_Zhu_Shi_Jie" w:tooltip="3. 哈沃纳(Havona)诸世界">
        <w:r>
          <w:t>哈沃纳(Havona)诸世界</w:t>
        </w:r>
      </w:hyperlink>
      <w:r>
        <w:rPr>
          <w:rStyle w:val="Text4"/>
        </w:rPr>
        <w:t>155</w:t>
      </w:r>
    </w:p>
    <w:p>
      <w:pPr>
        <w:pStyle w:val="Para 06"/>
      </w:pPr>
      <w:r>
        <w:rPr>
          <w:rStyle w:val="Text4"/>
        </w:rPr>
        <w:t xml:space="preserve">4. </w:t>
      </w:r>
      <w:hyperlink w:anchor="4__Zhong_Yang_Yu_Zhou_De_Shou_Za" w:tooltip="4. 中央宇宙的受造物们">
        <w:r>
          <w:t>中央宇宙的受造物们</w:t>
        </w:r>
      </w:hyperlink>
      <w:r>
        <w:rPr>
          <w:rStyle w:val="Text4"/>
        </w:rPr>
        <w:t>156</w:t>
      </w:r>
    </w:p>
    <w:p>
      <w:pPr>
        <w:pStyle w:val="Para 06"/>
      </w:pPr>
      <w:r>
        <w:rPr>
          <w:rStyle w:val="Text4"/>
        </w:rPr>
        <w:t xml:space="preserve">5. </w:t>
      </w:r>
      <w:hyperlink w:anchor="5__Ha_Wo_Na__Havona_Zhi_Zhong_De" w:tooltip="5. 哈沃纳(Havona)之中的生活">
        <w:r>
          <w:t>哈沃纳(Havona)之中的生活</w:t>
        </w:r>
      </w:hyperlink>
      <w:r>
        <w:rPr>
          <w:rStyle w:val="Text4"/>
        </w:rPr>
        <w:t>158</w:t>
      </w:r>
    </w:p>
    <w:p>
      <w:pPr>
        <w:pStyle w:val="Para 06"/>
      </w:pPr>
      <w:r>
        <w:rPr>
          <w:rStyle w:val="Text4"/>
        </w:rPr>
        <w:t xml:space="preserve">6. </w:t>
      </w:r>
      <w:hyperlink w:anchor="6__Zhong_Yang_Yu_Zhou_Zhi_Mu_De" w:tooltip="6. 中央宇宙之目的">
        <w:r>
          <w:t>中央宇宙之目的</w:t>
        </w:r>
      </w:hyperlink>
      <w:r>
        <w:rPr>
          <w:rStyle w:val="Text4"/>
        </w:rPr>
        <w:t>160</w:t>
      </w:r>
    </w:p>
    <w:p>
      <w:bookmarkStart w:id="20" w:name="15__Qi_Ge_Chao_Ji_Yu_Zhou_164"/>
      <w:pPr>
        <w:pStyle w:val="Normal"/>
      </w:pPr>
      <w:r>
        <w:t xml:space="preserve">15. </w:t>
      </w:r>
      <w:hyperlink w:anchor="Qi_Ge_Chao_Ji_Yu_Zhou" w:tooltip="七个超级宇宙">
        <w:r>
          <w:rPr>
            <w:rStyle w:val="Text3"/>
          </w:rPr>
          <w:t>七个超级宇宙</w:t>
        </w:r>
      </w:hyperlink>
      <w:r>
        <w:t>164</w:t>
      </w:r>
      <w:bookmarkEnd w:id="20"/>
    </w:p>
    <w:p>
      <w:pPr>
        <w:pStyle w:val="Para 06"/>
      </w:pPr>
      <w:r>
        <w:rPr>
          <w:rStyle w:val="Text4"/>
        </w:rPr>
        <w:t xml:space="preserve">1. </w:t>
      </w:r>
      <w:hyperlink w:anchor="1__Chao_Ji_Yu_Zhou_Kong_Jian_Cen" w:tooltip="1. 超级宇宙空间层">
        <w:r>
          <w:t>超级宇宙空间层</w:t>
        </w:r>
      </w:hyperlink>
      <w:r>
        <w:rPr>
          <w:rStyle w:val="Text4"/>
        </w:rPr>
        <w:t>164</w:t>
      </w:r>
    </w:p>
    <w:p>
      <w:pPr>
        <w:pStyle w:val="Para 06"/>
      </w:pPr>
      <w:r>
        <w:rPr>
          <w:rStyle w:val="Text4"/>
        </w:rPr>
        <w:t xml:space="preserve">2. </w:t>
      </w:r>
      <w:hyperlink w:anchor="2__Ge_Chao_Ji_Yu_Zhou_Zhi_Zu_Zhi" w:tooltip="2. 各超级宇宙之组织">
        <w:r>
          <w:t>各超级宇宙之组织</w:t>
        </w:r>
      </w:hyperlink>
      <w:r>
        <w:rPr>
          <w:rStyle w:val="Text4"/>
        </w:rPr>
        <w:t>165</w:t>
      </w:r>
    </w:p>
    <w:p>
      <w:pPr>
        <w:pStyle w:val="Para 06"/>
      </w:pPr>
      <w:r>
        <w:rPr>
          <w:rStyle w:val="Text4"/>
        </w:rPr>
        <w:t xml:space="preserve">3. </w:t>
      </w:r>
      <w:hyperlink w:anchor="3__Ao_Wen_Dun__Orvonton_Chao_Ji" w:tooltip="3. 奥温顿(Orvonton)超级宇宙">
        <w:r>
          <w:t>奥温顿(Orvonton)超级宇宙</w:t>
        </w:r>
      </w:hyperlink>
      <w:r>
        <w:rPr>
          <w:rStyle w:val="Text4"/>
        </w:rPr>
        <w:t>167</w:t>
      </w:r>
    </w:p>
    <w:p>
      <w:pPr>
        <w:pStyle w:val="Para 06"/>
      </w:pPr>
      <w:r>
        <w:rPr>
          <w:rStyle w:val="Text4"/>
        </w:rPr>
        <w:t xml:space="preserve">4. </w:t>
      </w:r>
      <w:hyperlink w:anchor="4__Xing_Yun_____Zhu_Yu_Zhou_De_Z" w:tooltip="4. 星云 -- 诸宇宙的祖先">
        <w:r>
          <w:t>星云 -- 诸宇宙的祖先</w:t>
        </w:r>
      </w:hyperlink>
      <w:r>
        <w:rPr>
          <w:rStyle w:val="Text4"/>
        </w:rPr>
        <w:t>169</w:t>
      </w:r>
    </w:p>
    <w:p>
      <w:pPr>
        <w:pStyle w:val="Para 03"/>
      </w:pPr>
      <w:r>
        <w:t xml:space="preserve">5. </w:t>
      </w:r>
      <w:hyperlink w:anchor="5__Kong_Jian_Ti_De_Qi_Yuan" w:tooltip="5. 空间体的起源">
        <w:r>
          <w:rPr>
            <w:rStyle w:val="Text3"/>
          </w:rPr>
          <w:t>空间体的起源</w:t>
        </w:r>
      </w:hyperlink>
      <w:r>
        <w:t>170</w:t>
      </w:r>
    </w:p>
    <w:p>
      <w:pPr>
        <w:pStyle w:val="Para 06"/>
      </w:pPr>
      <w:r>
        <w:rPr>
          <w:rStyle w:val="Text4"/>
        </w:rPr>
        <w:t xml:space="preserve">6. </w:t>
      </w:r>
      <w:hyperlink w:anchor="6__Kong_Jian_De_Ge_Zhong_Tian_Ti" w:tooltip="6. 空间的各种天体">
        <w:r>
          <w:t>空间的各种天体</w:t>
        </w:r>
      </w:hyperlink>
      <w:r>
        <w:rPr>
          <w:rStyle w:val="Text4"/>
        </w:rPr>
        <w:t>172</w:t>
      </w:r>
    </w:p>
    <w:p>
      <w:pPr>
        <w:pStyle w:val="Para 03"/>
      </w:pPr>
      <w:r>
        <w:t xml:space="preserve">7. </w:t>
      </w:r>
      <w:hyperlink w:anchor="7__Jian_Zao_Xing_Tian_Ti" w:tooltip="7. 建造性天体">
        <w:r>
          <w:rPr>
            <w:rStyle w:val="Text3"/>
          </w:rPr>
          <w:t>建造性天体</w:t>
        </w:r>
      </w:hyperlink>
      <w:r>
        <w:t>174</w:t>
      </w:r>
    </w:p>
    <w:p>
      <w:pPr>
        <w:pStyle w:val="Para 06"/>
      </w:pPr>
      <w:r>
        <w:rPr>
          <w:rStyle w:val="Text4"/>
        </w:rPr>
        <w:t xml:space="preserve">8. </w:t>
      </w:r>
      <w:hyperlink w:anchor="8__Neng_Liang_Kong_Zhi_Yu_Diao_J" w:tooltip="8. 能量控制与调节">
        <w:r>
          <w:t>能量控制与调节</w:t>
        </w:r>
      </w:hyperlink>
      <w:r>
        <w:rPr>
          <w:rStyle w:val="Text4"/>
        </w:rPr>
        <w:t>175</w:t>
      </w:r>
    </w:p>
    <w:p>
      <w:pPr>
        <w:pStyle w:val="Para 06"/>
      </w:pPr>
      <w:r>
        <w:rPr>
          <w:rStyle w:val="Text4"/>
        </w:rPr>
        <w:t xml:space="preserve">9. </w:t>
      </w:r>
      <w:hyperlink w:anchor="9__Ge_Chao_Ji_Yu_Zhou_Zhi_Hui_Lu" w:tooltip="9. 各超级宇宙之回路">
        <w:r>
          <w:t>各超级宇宙之回路</w:t>
        </w:r>
      </w:hyperlink>
      <w:r>
        <w:rPr>
          <w:rStyle w:val="Text4"/>
        </w:rPr>
        <w:t>176</w:t>
      </w:r>
    </w:p>
    <w:p>
      <w:pPr>
        <w:pStyle w:val="Para 06"/>
      </w:pPr>
      <w:r>
        <w:rPr>
          <w:rStyle w:val="Text4"/>
        </w:rPr>
        <w:t xml:space="preserve">10. </w:t>
      </w:r>
      <w:hyperlink w:anchor="10__Ge_Chao_Ji_Yu_Zhou_Zhi_Zhi_P" w:tooltip="10. 各超级宇宙之支配者">
        <w:r>
          <w:t>各超级宇宙之支配者</w:t>
        </w:r>
      </w:hyperlink>
      <w:r>
        <w:rPr>
          <w:rStyle w:val="Text4"/>
        </w:rPr>
        <w:t>178</w:t>
      </w:r>
    </w:p>
    <w:p>
      <w:pPr>
        <w:pStyle w:val="Para 03"/>
      </w:pPr>
      <w:r>
        <w:t xml:space="preserve">11. </w:t>
      </w:r>
      <w:hyperlink w:anchor="11__Shen_Yi_Li_Fa_Ji_Gou" w:tooltip="11. 审议立法机构">
        <w:r>
          <w:rPr>
            <w:rStyle w:val="Text3"/>
          </w:rPr>
          <w:t>审议立法机构</w:t>
        </w:r>
      </w:hyperlink>
      <w:r>
        <w:t>179</w:t>
      </w:r>
    </w:p>
    <w:p>
      <w:pPr>
        <w:pStyle w:val="Para 03"/>
      </w:pPr>
      <w:r>
        <w:t xml:space="preserve">12. </w:t>
      </w:r>
      <w:hyperlink w:anchor="12__Zhi_Gao_Fa_Ting" w:tooltip="12. 至高法庭">
        <w:r>
          <w:rPr>
            <w:rStyle w:val="Text3"/>
          </w:rPr>
          <w:t>至高法庭</w:t>
        </w:r>
      </w:hyperlink>
      <w:r>
        <w:t>180</w:t>
      </w:r>
    </w:p>
    <w:p>
      <w:pPr>
        <w:pStyle w:val="Para 03"/>
      </w:pPr>
      <w:r>
        <w:t xml:space="preserve">13. </w:t>
      </w:r>
      <w:hyperlink w:anchor="13__Fen_Qu_Guan_Li_Ji_Gou" w:tooltip="13. 分区管理机构">
        <w:r>
          <w:rPr>
            <w:rStyle w:val="Text3"/>
          </w:rPr>
          <w:t>分区管理机构</w:t>
        </w:r>
      </w:hyperlink>
      <w:r>
        <w:t>181</w:t>
      </w:r>
    </w:p>
    <w:p>
      <w:pPr>
        <w:pStyle w:val="Para 06"/>
      </w:pPr>
      <w:r>
        <w:rPr>
          <w:rStyle w:val="Text4"/>
        </w:rPr>
        <w:t xml:space="preserve">14. </w:t>
      </w:r>
      <w:hyperlink w:anchor="14__Qi_Ge_Chao_Ji_Yu_Zhou_Zhi_Zo" w:tooltip="14. 七个超级宇宙之宗旨">
        <w:r>
          <w:t>七个超级宇宙之宗旨</w:t>
        </w:r>
      </w:hyperlink>
      <w:r>
        <w:rPr>
          <w:rStyle w:val="Text4"/>
        </w:rPr>
        <w:t>181</w:t>
      </w:r>
    </w:p>
    <w:p>
      <w:bookmarkStart w:id="21" w:name="16__Qi_Ge_Zhu_Wei_Zhi_Ling_184"/>
      <w:pPr>
        <w:pStyle w:val="Normal"/>
      </w:pPr>
      <w:r>
        <w:t xml:space="preserve">16. </w:t>
      </w:r>
      <w:hyperlink w:anchor="Qi_Ge_Zhu_Wei_Zhi_Ling" w:tooltip="七个主位之灵">
        <w:r>
          <w:rPr>
            <w:rStyle w:val="Text3"/>
          </w:rPr>
          <w:t>七个主位之灵</w:t>
        </w:r>
      </w:hyperlink>
      <w:r>
        <w:t>184</w:t>
      </w:r>
      <w:bookmarkEnd w:id="21"/>
    </w:p>
    <w:p>
      <w:pPr>
        <w:pStyle w:val="Para 06"/>
      </w:pPr>
      <w:r>
        <w:rPr>
          <w:rStyle w:val="Text4"/>
        </w:rPr>
        <w:t xml:space="preserve">1. </w:t>
      </w:r>
      <w:hyperlink w:anchor="1__Yu_Tian_Tang_San_Wei_Lian_He" w:tooltip="1. 与天堂三位联合之神灵的关系">
        <w:r>
          <w:t>与天堂三位联合之神灵的关系</w:t>
        </w:r>
      </w:hyperlink>
      <w:r>
        <w:rPr>
          <w:rStyle w:val="Text4"/>
        </w:rPr>
        <w:t>185</w:t>
      </w:r>
    </w:p>
    <w:p>
      <w:pPr>
        <w:pStyle w:val="Para 06"/>
      </w:pPr>
      <w:r>
        <w:rPr>
          <w:rStyle w:val="Text4"/>
        </w:rPr>
        <w:t xml:space="preserve">2. </w:t>
      </w:r>
      <w:hyperlink w:anchor="2__Yu_Wu_Xian_Zhi_Ling_De_Guan_X" w:tooltip="2. 与无限之灵的关系">
        <w:r>
          <w:t>与无限之灵的关系</w:t>
        </w:r>
      </w:hyperlink>
      <w:r>
        <w:rPr>
          <w:rStyle w:val="Text4"/>
        </w:rPr>
        <w:t>185</w:t>
      </w:r>
    </w:p>
    <w:p>
      <w:pPr>
        <w:pStyle w:val="Para 06"/>
      </w:pPr>
      <w:r>
        <w:rPr>
          <w:rStyle w:val="Text4"/>
        </w:rPr>
        <w:t xml:space="preserve">3. </w:t>
      </w:r>
      <w:hyperlink w:anchor="3__Ge_Zhu_Wei_Zhi_Ling_De_Tong_Y" w:tooltip="3. 各主位之灵的同一性和多样性">
        <w:r>
          <w:t>各主位之灵的同一性和多样性</w:t>
        </w:r>
      </w:hyperlink>
      <w:r>
        <w:rPr>
          <w:rStyle w:val="Text4"/>
        </w:rPr>
        <w:t>186</w:t>
      </w:r>
    </w:p>
    <w:p>
      <w:pPr>
        <w:pStyle w:val="Para 06"/>
      </w:pPr>
      <w:r>
        <w:rPr>
          <w:rStyle w:val="Text4"/>
        </w:rPr>
        <w:t xml:space="preserve">4. </w:t>
      </w:r>
      <w:hyperlink w:anchor="4__Ge_Zhu_Wei_Zhi_Ling_De_Shu_Xi" w:tooltip="4. 各主位之灵的属性与职能">
        <w:r>
          <w:t>各主位之灵的属性与职能</w:t>
        </w:r>
      </w:hyperlink>
      <w:r>
        <w:rPr>
          <w:rStyle w:val="Text4"/>
        </w:rPr>
        <w:t>189</w:t>
      </w:r>
    </w:p>
    <w:p>
      <w:pPr>
        <w:pStyle w:val="Para 06"/>
      </w:pPr>
      <w:r>
        <w:rPr>
          <w:rStyle w:val="Text4"/>
        </w:rPr>
        <w:t xml:space="preserve">5. </w:t>
      </w:r>
      <w:hyperlink w:anchor="5__Yu_Shou_Zao_Wu_Zhi_Guan_Xi" w:tooltip="5. 与受造物之关系">
        <w:r>
          <w:t>与受造物之关系</w:t>
        </w:r>
      </w:hyperlink>
      <w:r>
        <w:rPr>
          <w:rStyle w:val="Text4"/>
        </w:rPr>
        <w:t>190</w:t>
      </w:r>
    </w:p>
    <w:p>
      <w:pPr>
        <w:pStyle w:val="Para 03"/>
      </w:pPr>
      <w:r>
        <w:t xml:space="preserve">6. </w:t>
      </w:r>
      <w:hyperlink w:anchor="6__Yu_Zhou_Xin_Zhi" w:tooltip="6. 宇宙心智">
        <w:r>
          <w:rPr>
            <w:rStyle w:val="Text3"/>
          </w:rPr>
          <w:t>宇宙心智</w:t>
        </w:r>
      </w:hyperlink>
      <w:r>
        <w:t>191</w:t>
      </w:r>
    </w:p>
    <w:p>
      <w:pPr>
        <w:pStyle w:val="Para 06"/>
      </w:pPr>
      <w:r>
        <w:rPr>
          <w:rStyle w:val="Text4"/>
        </w:rPr>
        <w:t xml:space="preserve">7. </w:t>
      </w:r>
      <w:hyperlink w:anchor="7__Dao_De___Mei_De_Yu_Ren_Ge_Ti" w:tooltip="7. 道德、美德与人格体">
        <w:r>
          <w:t>道德、美德与人格体</w:t>
        </w:r>
      </w:hyperlink>
      <w:r>
        <w:rPr>
          <w:rStyle w:val="Text4"/>
        </w:rPr>
        <w:t>192</w:t>
      </w:r>
    </w:p>
    <w:p>
      <w:pPr>
        <w:pStyle w:val="Para 06"/>
      </w:pPr>
      <w:r>
        <w:rPr>
          <w:rStyle w:val="Text4"/>
        </w:rPr>
        <w:t xml:space="preserve">8. </w:t>
      </w:r>
      <w:hyperlink w:anchor="8__Yu_Ran_Sha__Urantia_Ren_Ge_Ti" w:tooltip="8. 玉苒厦(Urantia)人格体">
        <w:r>
          <w:t>玉苒厦(Urantia)人格体</w:t>
        </w:r>
      </w:hyperlink>
      <w:r>
        <w:rPr>
          <w:rStyle w:val="Text4"/>
        </w:rPr>
        <w:t>194</w:t>
      </w:r>
    </w:p>
    <w:p>
      <w:pPr>
        <w:pStyle w:val="Para 06"/>
      </w:pPr>
      <w:r>
        <w:rPr>
          <w:rStyle w:val="Text4"/>
        </w:rPr>
        <w:t xml:space="preserve">9. </w:t>
      </w:r>
      <w:hyperlink w:anchor="9__Ren_Lei_Yi_Shi_Zhi_Shi_Xiang" w:tooltip="9. 人类意识之实相">
        <w:r>
          <w:t>人类意识之实相</w:t>
        </w:r>
      </w:hyperlink>
      <w:r>
        <w:rPr>
          <w:rStyle w:val="Text4"/>
        </w:rPr>
        <w:t>195</w:t>
      </w:r>
    </w:p>
    <w:p>
      <w:bookmarkStart w:id="22" w:name="17__Qi_Ge_Zhi_Gao_Xing_Zhi_Ling"/>
      <w:pPr>
        <w:pStyle w:val="Para 14"/>
      </w:pPr>
      <w:r>
        <w:rPr>
          <w:rStyle w:val="Text4"/>
        </w:rPr>
        <w:t xml:space="preserve">17. </w:t>
      </w:r>
      <w:hyperlink w:anchor="Qi_Ge_Zhi_Gao_Xing_Zhi_Ling_Zu_Q" w:tooltip="七个至高性之灵组群">
        <w:r>
          <w:t>七个至高性之灵组群</w:t>
        </w:r>
      </w:hyperlink>
      <w:r>
        <w:rPr>
          <w:rStyle w:val="Text4"/>
        </w:rPr>
        <w:t>197</w:t>
      </w:r>
      <w:bookmarkEnd w:id="22"/>
    </w:p>
    <w:p>
      <w:pPr>
        <w:pStyle w:val="Para 06"/>
      </w:pPr>
      <w:r>
        <w:rPr>
          <w:rStyle w:val="Text4"/>
        </w:rPr>
        <w:t xml:space="preserve">1. </w:t>
      </w:r>
      <w:hyperlink w:anchor="1__Qi_Ge_Zhi_Gao_Zhi_Xing_Zhe" w:tooltip="1. 七个至高执行者">
        <w:r>
          <w:t>七个至高执行者</w:t>
        </w:r>
      </w:hyperlink>
      <w:r>
        <w:rPr>
          <w:rStyle w:val="Text4"/>
        </w:rPr>
        <w:t>198</w:t>
      </w:r>
    </w:p>
    <w:p>
      <w:pPr>
        <w:pStyle w:val="Para 06"/>
      </w:pPr>
      <w:r>
        <w:rPr>
          <w:rStyle w:val="Text4"/>
        </w:rPr>
        <w:t xml:space="preserve">2. </w:t>
      </w:r>
      <w:hyperlink w:anchor="2__Mai_Jie_Si_Dun__Majeston" w:tooltip="2. 麦捷斯顿(Majeston) -- 反射性首脑">
        <w:r>
          <w:t>麦捷斯顿(Majeston) -- 反射性首脑</w:t>
        </w:r>
      </w:hyperlink>
      <w:r>
        <w:rPr>
          <w:rStyle w:val="Text4"/>
        </w:rPr>
        <w:t>199</w:t>
      </w:r>
    </w:p>
    <w:p>
      <w:pPr>
        <w:pStyle w:val="Para 03"/>
      </w:pPr>
      <w:r>
        <w:t xml:space="preserve">3. </w:t>
      </w:r>
      <w:hyperlink w:anchor="3__Fan_She_Xing_Zhi_Ling" w:tooltip="3. 反射性之灵">
        <w:r>
          <w:rPr>
            <w:rStyle w:val="Text3"/>
          </w:rPr>
          <w:t>反射性之灵</w:t>
        </w:r>
      </w:hyperlink>
      <w:r>
        <w:t>200</w:t>
      </w:r>
    </w:p>
    <w:p>
      <w:pPr>
        <w:pStyle w:val="Para 06"/>
      </w:pPr>
      <w:r>
        <w:rPr>
          <w:rStyle w:val="Text4"/>
        </w:rPr>
        <w:t xml:space="preserve">4. </w:t>
      </w:r>
      <w:hyperlink w:anchor="4__Fan_She_Xing_Ying_Xiang_Zhu_S" w:tooltip="4. 反射性影像助手">
        <w:r>
          <w:t>反射性影像助手</w:t>
        </w:r>
      </w:hyperlink>
      <w:r>
        <w:rPr>
          <w:rStyle w:val="Text4"/>
        </w:rPr>
        <w:t>202</w:t>
      </w:r>
    </w:p>
    <w:p>
      <w:pPr>
        <w:pStyle w:val="Para 03"/>
      </w:pPr>
      <w:r>
        <w:t xml:space="preserve">5. </w:t>
      </w:r>
      <w:hyperlink w:anchor="5__Qi_Ge_Huan_Lu_Zhi_Ling" w:tooltip="5. 七个环路之灵">
        <w:r>
          <w:rPr>
            <w:rStyle w:val="Text3"/>
          </w:rPr>
          <w:t>七个环路之灵</w:t>
        </w:r>
      </w:hyperlink>
      <w:r>
        <w:t>202</w:t>
      </w:r>
    </w:p>
    <w:p>
      <w:pPr>
        <w:pStyle w:val="Para 06"/>
      </w:pPr>
      <w:r>
        <w:rPr>
          <w:rStyle w:val="Text4"/>
        </w:rPr>
        <w:t xml:space="preserve">6. </w:t>
      </w:r>
      <w:hyperlink w:anchor="6__Ge_Di_Fang_Yu_Zhou_Zao_Wu_Zhi" w:tooltip="6. 各地方宇宙造物之灵">
        <w:r>
          <w:t>各地方宇宙造物之灵</w:t>
        </w:r>
      </w:hyperlink>
      <w:r>
        <w:rPr>
          <w:rStyle w:val="Text4"/>
        </w:rPr>
        <w:t>203</w:t>
      </w:r>
    </w:p>
    <w:p>
      <w:pPr>
        <w:pStyle w:val="Para 03"/>
      </w:pPr>
      <w:r>
        <w:t xml:space="preserve">7. </w:t>
      </w:r>
      <w:hyperlink w:anchor="7__Fu_Zhu_Xin_Zhi_Zhi_Ling" w:tooltip="7. 辅助心智之灵">
        <w:r>
          <w:rPr>
            <w:rStyle w:val="Text3"/>
          </w:rPr>
          <w:t>辅助心智之灵</w:t>
        </w:r>
      </w:hyperlink>
      <w:r>
        <w:t>205</w:t>
      </w:r>
    </w:p>
    <w:p>
      <w:pPr>
        <w:pStyle w:val="Para 06"/>
      </w:pPr>
      <w:r>
        <w:rPr>
          <w:rStyle w:val="Text4"/>
        </w:rPr>
        <w:t xml:space="preserve">8. </w:t>
      </w:r>
      <w:hyperlink w:anchor="8__Zhi_Gao_Xing_Zhi_Ling_De_Zhi" w:tooltip="8. 至高性之灵的职能">
        <w:r>
          <w:t>至高性之灵的职能</w:t>
        </w:r>
      </w:hyperlink>
      <w:r>
        <w:rPr>
          <w:rStyle w:val="Text4"/>
        </w:rPr>
        <w:t>205</w:t>
      </w:r>
    </w:p>
    <w:p>
      <w:bookmarkStart w:id="23" w:name="18__Zhi_Gao_San_Wei_Yi_Ti_Xing_R"/>
      <w:pPr>
        <w:pStyle w:val="Para 14"/>
      </w:pPr>
      <w:r>
        <w:rPr>
          <w:rStyle w:val="Text4"/>
        </w:rPr>
        <w:t xml:space="preserve">18. </w:t>
      </w:r>
      <w:hyperlink w:anchor="Zhi_Gao_San_Wei_Yi_Ti_Xing_Ren_G" w:tooltip="至高三位一体性人格体">
        <w:r>
          <w:t>至高三位一体性人格体</w:t>
        </w:r>
      </w:hyperlink>
      <w:r>
        <w:rPr>
          <w:rStyle w:val="Text4"/>
        </w:rPr>
        <w:t>207</w:t>
      </w:r>
      <w:bookmarkEnd w:id="23"/>
    </w:p>
    <w:p>
      <w:pPr>
        <w:pStyle w:val="Para 06"/>
      </w:pPr>
      <w:r>
        <w:rPr>
          <w:rStyle w:val="Text4"/>
        </w:rPr>
        <w:t xml:space="preserve">1. </w:t>
      </w:r>
      <w:hyperlink w:anchor="1__San_Yi_Hua_Zhi_Gao_Ao_Miao_Zh" w:tooltip="1. 三一化至高奥妙者">
        <w:r>
          <w:t>三一化至高奥妙者</w:t>
        </w:r>
      </w:hyperlink>
      <w:r>
        <w:rPr>
          <w:rStyle w:val="Text4"/>
        </w:rPr>
        <w:t>207</w:t>
      </w:r>
    </w:p>
    <w:p>
      <w:pPr>
        <w:pStyle w:val="Para 03"/>
      </w:pPr>
      <w:r>
        <w:t xml:space="preserve">2. </w:t>
      </w:r>
      <w:hyperlink w:anchor="2__Yong_Heng_Chang_Zai_Zhe" w:tooltip="2. 永恒常在者">
        <w:r>
          <w:rPr>
            <w:rStyle w:val="Text3"/>
          </w:rPr>
          <w:t>永恒常在者</w:t>
        </w:r>
      </w:hyperlink>
      <w:r>
        <w:t>208</w:t>
      </w:r>
    </w:p>
    <w:p>
      <w:pPr>
        <w:pStyle w:val="Para 03"/>
      </w:pPr>
      <w:r>
        <w:t xml:space="preserve">3. </w:t>
      </w:r>
      <w:hyperlink w:anchor="3__Gen_Gu_Chang_Zai_Zhe" w:tooltip="3. 亘古常在者">
        <w:r>
          <w:rPr>
            <w:rStyle w:val="Text3"/>
          </w:rPr>
          <w:t>亘古常在者</w:t>
        </w:r>
      </w:hyperlink>
      <w:r>
        <w:t>209</w:t>
      </w:r>
    </w:p>
    <w:p>
      <w:pPr>
        <w:pStyle w:val="Para 03"/>
      </w:pPr>
      <w:r>
        <w:t xml:space="preserve">4. </w:t>
      </w:r>
      <w:hyperlink w:anchor="4__Wan_Mei_Chang_Zai_Zhe" w:tooltip="4. 完美常在者">
        <w:r>
          <w:rPr>
            <w:rStyle w:val="Text3"/>
          </w:rPr>
          <w:t>完美常在者</w:t>
        </w:r>
      </w:hyperlink>
      <w:r>
        <w:t>210</w:t>
      </w:r>
    </w:p>
    <w:p>
      <w:pPr>
        <w:pStyle w:val="Para 03"/>
      </w:pPr>
      <w:r>
        <w:t xml:space="preserve">5. </w:t>
      </w:r>
      <w:hyperlink w:anchor="5__Xin_Jin_Chang_Zai_Zhe" w:tooltip="5. 新近常在者">
        <w:r>
          <w:rPr>
            <w:rStyle w:val="Text3"/>
          </w:rPr>
          <w:t>新近常在者</w:t>
        </w:r>
      </w:hyperlink>
      <w:r>
        <w:t>211</w:t>
      </w:r>
    </w:p>
    <w:p>
      <w:pPr>
        <w:pStyle w:val="Para 03"/>
      </w:pPr>
      <w:r>
        <w:t xml:space="preserve">6. </w:t>
      </w:r>
      <w:hyperlink w:anchor="6__Lian_He_Chang_Zai_Zhe" w:tooltip="6. 联合常在者">
        <w:r>
          <w:rPr>
            <w:rStyle w:val="Text3"/>
          </w:rPr>
          <w:t>联合常在者</w:t>
        </w:r>
      </w:hyperlink>
      <w:r>
        <w:t>212</w:t>
      </w:r>
    </w:p>
    <w:p>
      <w:pPr>
        <w:pStyle w:val="Para 03"/>
      </w:pPr>
      <w:r>
        <w:t xml:space="preserve">7. </w:t>
      </w:r>
      <w:hyperlink w:anchor="7__Zhong_Cheng_Chang_Zai_Zhe" w:tooltip="7. 忠诚常在者">
        <w:r>
          <w:rPr>
            <w:rStyle w:val="Text3"/>
          </w:rPr>
          <w:t>忠诚常在者</w:t>
        </w:r>
      </w:hyperlink>
      <w:r>
        <w:t>213</w:t>
      </w:r>
    </w:p>
    <w:p>
      <w:bookmarkStart w:id="24" w:name="19__Xie_Tong_Xing_San_Yi_Lai_Yua"/>
      <w:pPr>
        <w:pStyle w:val="Para 14"/>
      </w:pPr>
      <w:r>
        <w:rPr>
          <w:rStyle w:val="Text4"/>
        </w:rPr>
        <w:t xml:space="preserve">19. </w:t>
      </w:r>
      <w:hyperlink w:anchor="Xie_Tong_Xing_San_Yi_Lai_Yuan_Cu" w:tooltip="协同性三一来源存有">
        <w:r>
          <w:t>协同性三一来源存有</w:t>
        </w:r>
      </w:hyperlink>
      <w:r>
        <w:rPr>
          <w:rStyle w:val="Text4"/>
        </w:rPr>
        <w:t>214</w:t>
      </w:r>
      <w:bookmarkEnd w:id="24"/>
    </w:p>
    <w:p>
      <w:pPr>
        <w:pStyle w:val="Para 06"/>
      </w:pPr>
      <w:r>
        <w:rPr>
          <w:rStyle w:val="Text4"/>
        </w:rPr>
        <w:t xml:space="preserve">1. </w:t>
      </w:r>
      <w:hyperlink w:anchor="1__San_Yi_Xing_Jiao_Dao_Zhi_Zi" w:tooltip="1. 三一性教导之子">
        <w:r>
          <w:t>三一性教导之子</w:t>
        </w:r>
      </w:hyperlink>
      <w:r>
        <w:rPr>
          <w:rStyle w:val="Text4"/>
        </w:rPr>
        <w:t>214</w:t>
      </w:r>
    </w:p>
    <w:p>
      <w:pPr>
        <w:pStyle w:val="Para 03"/>
      </w:pPr>
      <w:r>
        <w:t xml:space="preserve">2. </w:t>
      </w:r>
      <w:hyperlink w:anchor="2__Zhi_Hui_Wan_Mei_Zhe" w:tooltip="2. 智慧完美者">
        <w:r>
          <w:rPr>
            <w:rStyle w:val="Text3"/>
          </w:rPr>
          <w:t>智慧完美者</w:t>
        </w:r>
      </w:hyperlink>
      <w:r>
        <w:t>215</w:t>
      </w:r>
    </w:p>
    <w:p>
      <w:pPr>
        <w:pStyle w:val="Para 03"/>
      </w:pPr>
      <w:r>
        <w:t xml:space="preserve">3. </w:t>
      </w:r>
      <w:hyperlink w:anchor="3__Shen_Xing_Gu_Wen" w:tooltip="3. 神性顾问">
        <w:r>
          <w:rPr>
            <w:rStyle w:val="Text3"/>
          </w:rPr>
          <w:t>神性顾问</w:t>
        </w:r>
      </w:hyperlink>
      <w:r>
        <w:t>216</w:t>
      </w:r>
    </w:p>
    <w:p>
      <w:pPr>
        <w:pStyle w:val="Para 03"/>
      </w:pPr>
      <w:r>
        <w:t xml:space="preserve">4. </w:t>
      </w:r>
      <w:hyperlink w:anchor="4__Wan_You_Zhi_Jian_Cha_Zhe" w:tooltip="4. 万有之监察者">
        <w:r>
          <w:rPr>
            <w:rStyle w:val="Text3"/>
          </w:rPr>
          <w:t>万有之监察者</w:t>
        </w:r>
      </w:hyperlink>
      <w:r>
        <w:t>217</w:t>
      </w:r>
    </w:p>
    <w:p>
      <w:pPr>
        <w:pStyle w:val="Para 06"/>
      </w:pPr>
      <w:r>
        <w:rPr>
          <w:rStyle w:val="Text4"/>
        </w:rPr>
        <w:t xml:space="preserve">5. </w:t>
      </w:r>
      <w:hyperlink w:anchor="5__Ji_Fa_Xing_San_Yi_Zhi_Ling" w:tooltip="5. 激发性三一之灵">
        <w:r>
          <w:t>激发性三一之灵</w:t>
        </w:r>
      </w:hyperlink>
      <w:r>
        <w:rPr>
          <w:rStyle w:val="Text4"/>
        </w:rPr>
        <w:t>219</w:t>
      </w:r>
    </w:p>
    <w:p>
      <w:pPr>
        <w:pStyle w:val="Para 06"/>
      </w:pPr>
      <w:r>
        <w:rPr>
          <w:rStyle w:val="Text4"/>
        </w:rPr>
        <w:t xml:space="preserve">6. </w:t>
      </w:r>
      <w:hyperlink w:anchor="6__Ha_Wo_Na__Havona_Yuan_Zhu_Min" w:tooltip="6. 哈沃纳(Havona)原住民">
        <w:r>
          <w:t>哈沃纳(Havona)原住民</w:t>
        </w:r>
      </w:hyperlink>
      <w:r>
        <w:rPr>
          <w:rStyle w:val="Text4"/>
        </w:rPr>
        <w:t>221</w:t>
      </w:r>
    </w:p>
    <w:p>
      <w:pPr>
        <w:pStyle w:val="Para 03"/>
      </w:pPr>
      <w:r>
        <w:t xml:space="preserve">7. </w:t>
      </w:r>
      <w:hyperlink w:anchor="7__Tian_Tang_Gong_Min" w:tooltip="7. 天堂公民">
        <w:r>
          <w:rPr>
            <w:rStyle w:val="Text3"/>
          </w:rPr>
          <w:t>天堂公民</w:t>
        </w:r>
      </w:hyperlink>
      <w:r>
        <w:t>222</w:t>
      </w:r>
    </w:p>
    <w:p>
      <w:bookmarkStart w:id="25" w:name="20__Shen_Zhi_Tian_Tang_Zhong_Zi"/>
      <w:pPr>
        <w:pStyle w:val="Normal"/>
      </w:pPr>
      <w:r>
        <w:t xml:space="preserve">20. </w:t>
      </w:r>
      <w:hyperlink w:anchor="Shen_Zhi_Tian_Tang_Zhong_Zi" w:tooltip="神之天堂众子">
        <w:r>
          <w:rPr>
            <w:rStyle w:val="Text3"/>
          </w:rPr>
          <w:t>神之天堂众子</w:t>
        </w:r>
      </w:hyperlink>
      <w:r>
        <w:t>223</w:t>
      </w:r>
      <w:bookmarkEnd w:id="25"/>
    </w:p>
    <w:p>
      <w:pPr>
        <w:pStyle w:val="Para 03"/>
      </w:pPr>
      <w:r>
        <w:t xml:space="preserve">1. </w:t>
      </w:r>
      <w:hyperlink w:anchor="1__Shen_Zhi_Chen_Jiang_Zhong_Zi" w:tooltip="1. 神之沉降众子">
        <w:r>
          <w:rPr>
            <w:rStyle w:val="Text3"/>
          </w:rPr>
          <w:t>神之沉降众子</w:t>
        </w:r>
      </w:hyperlink>
      <w:r>
        <w:t>223</w:t>
      </w:r>
    </w:p>
    <w:p>
      <w:pPr>
        <w:pStyle w:val="Para 03"/>
      </w:pPr>
      <w:r>
        <w:t xml:space="preserve">2. </w:t>
      </w:r>
      <w:hyperlink w:anchor="2__Zhi_Fa_Zhi_Zi" w:tooltip="2. 执法之子">
        <w:r>
          <w:rPr>
            <w:rStyle w:val="Text3"/>
          </w:rPr>
          <w:t>执法之子</w:t>
        </w:r>
      </w:hyperlink>
      <w:r>
        <w:t>224</w:t>
      </w:r>
    </w:p>
    <w:p>
      <w:pPr>
        <w:pStyle w:val="Para 03"/>
      </w:pPr>
      <w:r>
        <w:t xml:space="preserve">3. </w:t>
      </w:r>
      <w:hyperlink w:anchor="3__Shen_Pan_Xing_Dong" w:tooltip="3. 审判行动">
        <w:r>
          <w:rPr>
            <w:rStyle w:val="Text3"/>
          </w:rPr>
          <w:t>审判行动</w:t>
        </w:r>
      </w:hyperlink>
      <w:r>
        <w:t>226</w:t>
      </w:r>
    </w:p>
    <w:p>
      <w:pPr>
        <w:pStyle w:val="Para 03"/>
      </w:pPr>
      <w:r>
        <w:t xml:space="preserve">4. </w:t>
      </w:r>
      <w:hyperlink w:anchor="4__Zhi_Fa_Shi_Ming" w:tooltip="4. 执法使命">
        <w:r>
          <w:rPr>
            <w:rStyle w:val="Text3"/>
          </w:rPr>
          <w:t>执法使命</w:t>
        </w:r>
      </w:hyperlink>
      <w:r>
        <w:t>226</w:t>
      </w:r>
    </w:p>
    <w:p>
      <w:pPr>
        <w:pStyle w:val="Para 06"/>
      </w:pPr>
      <w:r>
        <w:rPr>
          <w:rStyle w:val="Text4"/>
        </w:rPr>
        <w:t xml:space="preserve">5. </w:t>
      </w:r>
      <w:hyperlink w:anchor="5__Shen_Zhi_Tian_Tang_Zhong_Zi_D" w:tooltip="5. 神之天堂众子的赠与">
        <w:r>
          <w:t>神之天堂众子的赠与</w:t>
        </w:r>
      </w:hyperlink>
      <w:r>
        <w:rPr>
          <w:rStyle w:val="Text4"/>
        </w:rPr>
        <w:t>227</w:t>
      </w:r>
    </w:p>
    <w:p>
      <w:pPr>
        <w:pStyle w:val="Para 06"/>
      </w:pPr>
      <w:r>
        <w:rPr>
          <w:rStyle w:val="Text4"/>
        </w:rPr>
        <w:t xml:space="preserve">6. </w:t>
      </w:r>
      <w:hyperlink w:anchor="6__Fan_Jian_Zeng_Yu_Zhi_Sheng_Ya" w:tooltip="6. 凡间赠与之生涯">
        <w:r>
          <w:t>凡间赠与之生涯</w:t>
        </w:r>
      </w:hyperlink>
      <w:r>
        <w:rPr>
          <w:rStyle w:val="Text4"/>
        </w:rPr>
        <w:t>228</w:t>
      </w:r>
    </w:p>
    <w:p>
      <w:pPr>
        <w:pStyle w:val="Para 06"/>
      </w:pPr>
      <w:r>
        <w:rPr>
          <w:rStyle w:val="Text4"/>
        </w:rPr>
        <w:t xml:space="preserve">7. </w:t>
      </w:r>
      <w:hyperlink w:anchor="7__San_Yi_Xing_Jiao_Dao_Zhi_Zi" w:tooltip="7. 三一性教导之子">
        <w:r>
          <w:t>三一性教导之子</w:t>
        </w:r>
      </w:hyperlink>
      <w:r>
        <w:rPr>
          <w:rStyle w:val="Text4"/>
        </w:rPr>
        <w:t>230</w:t>
      </w:r>
    </w:p>
    <w:p>
      <w:pPr>
        <w:pStyle w:val="Para 06"/>
      </w:pPr>
      <w:r>
        <w:rPr>
          <w:rStyle w:val="Text4"/>
        </w:rPr>
        <w:t xml:space="preserve">8. </w:t>
      </w:r>
      <w:hyperlink w:anchor="8__Di_Nuo_Er_Sheng_Zi_Men_De_Di" w:tooltip="8. 迪诺尔圣子们的地方宇宙职责">
        <w:r>
          <w:t>迪诺尔圣子们的地方宇宙职责</w:t>
        </w:r>
      </w:hyperlink>
      <w:r>
        <w:rPr>
          <w:rStyle w:val="Text4"/>
        </w:rPr>
        <w:t>231</w:t>
      </w:r>
    </w:p>
    <w:p>
      <w:pPr>
        <w:pStyle w:val="Para 06"/>
      </w:pPr>
      <w:r>
        <w:rPr>
          <w:rStyle w:val="Text4"/>
        </w:rPr>
        <w:t xml:space="preserve">9. </w:t>
      </w:r>
      <w:hyperlink w:anchor="9__Di_Nuo_Er_Sheng_Zi_Men_De_Xin" w:tooltip="9. 迪诺尔圣子们的行星服务">
        <w:r>
          <w:t>迪诺尔圣子们的行星服务</w:t>
        </w:r>
      </w:hyperlink>
      <w:r>
        <w:rPr>
          <w:rStyle w:val="Text4"/>
        </w:rPr>
        <w:t>231</w:t>
      </w:r>
    </w:p>
    <w:p>
      <w:pPr>
        <w:pStyle w:val="Para 06"/>
      </w:pPr>
      <w:r>
        <w:rPr>
          <w:rStyle w:val="Text4"/>
        </w:rPr>
        <w:t xml:space="preserve">10. </w:t>
      </w:r>
      <w:hyperlink w:anchor="10__Tian_Tang_Sheng_Zi_Men_De_Li" w:tooltip="10. 天堂圣子们的联合职责">
        <w:r>
          <w:t>天堂圣子们的联合职责</w:t>
        </w:r>
      </w:hyperlink>
      <w:r>
        <w:rPr>
          <w:rStyle w:val="Text4"/>
        </w:rPr>
        <w:t>232</w:t>
      </w:r>
    </w:p>
    <w:p>
      <w:bookmarkStart w:id="26" w:name="21__Tian_Tang_Zao_Wu_Zhi_Zi_234"/>
      <w:pPr>
        <w:pStyle w:val="Normal"/>
      </w:pPr>
      <w:r>
        <w:t xml:space="preserve">21. </w:t>
      </w:r>
      <w:hyperlink w:anchor="Tian_Tang_Zao_Wu_Zhi_Zi" w:tooltip="天堂造物之子">
        <w:r>
          <w:rPr>
            <w:rStyle w:val="Text3"/>
          </w:rPr>
          <w:t>天堂造物之子</w:t>
        </w:r>
      </w:hyperlink>
      <w:r>
        <w:t>234</w:t>
      </w:r>
      <w:bookmarkEnd w:id="26"/>
    </w:p>
    <w:p>
      <w:pPr>
        <w:pStyle w:val="Para 06"/>
      </w:pPr>
      <w:r>
        <w:rPr>
          <w:rStyle w:val="Text4"/>
        </w:rPr>
        <w:t xml:space="preserve">1. </w:t>
      </w:r>
      <w:hyperlink w:anchor="1__Zao_Wu_Zhi_Zi_De_Lai_Yuan_Yu" w:tooltip="1. 造物之子的来源与本质">
        <w:r>
          <w:t>造物之子的来源与本质</w:t>
        </w:r>
      </w:hyperlink>
      <w:r>
        <w:rPr>
          <w:rStyle w:val="Text4"/>
        </w:rPr>
        <w:t>234</w:t>
      </w:r>
    </w:p>
    <w:p>
      <w:pPr>
        <w:pStyle w:val="Para 06"/>
      </w:pPr>
      <w:r>
        <w:rPr>
          <w:rStyle w:val="Text4"/>
        </w:rPr>
        <w:t xml:space="preserve">2. </w:t>
      </w:r>
      <w:hyperlink w:anchor="2__Di_Fang_Yu_Zhou_De_Chuang_Zao" w:tooltip="2. 地方宇宙的创造者">
        <w:r>
          <w:t>地方宇宙的创造者</w:t>
        </w:r>
      </w:hyperlink>
      <w:r>
        <w:rPr>
          <w:rStyle w:val="Text4"/>
        </w:rPr>
        <w:t>235</w:t>
      </w:r>
    </w:p>
    <w:p>
      <w:pPr>
        <w:pStyle w:val="Para 03"/>
      </w:pPr>
      <w:r>
        <w:t xml:space="preserve">3. </w:t>
      </w:r>
      <w:hyperlink w:anchor="3__Di_Fang_Yu_Zhou_Zhu_Quan" w:tooltip="3. 地方宇宙主权">
        <w:r>
          <w:rPr>
            <w:rStyle w:val="Text3"/>
          </w:rPr>
          <w:t>地方宇宙主权</w:t>
        </w:r>
      </w:hyperlink>
      <w:r>
        <w:t>237</w:t>
      </w:r>
    </w:p>
    <w:p>
      <w:pPr>
        <w:pStyle w:val="Para 03"/>
      </w:pPr>
      <w:r>
        <w:t xml:space="preserve">4. </w:t>
      </w:r>
      <w:hyperlink w:anchor="4__Mai_Ke_Er_De_Zeng_Yu" w:tooltip="4. 迈克尔的赠与">
        <w:r>
          <w:rPr>
            <w:rStyle w:val="Text3"/>
          </w:rPr>
          <w:t>迈克尔的赠与</w:t>
        </w:r>
      </w:hyperlink>
      <w:r>
        <w:t>239</w:t>
      </w:r>
    </w:p>
    <w:p>
      <w:pPr>
        <w:pStyle w:val="Para 06"/>
      </w:pPr>
      <w:r>
        <w:rPr>
          <w:rStyle w:val="Text4"/>
        </w:rPr>
        <w:t xml:space="preserve">5. </w:t>
      </w:r>
      <w:hyperlink w:anchor="5__Zhu_Wei_Zhi_Zi_Yu_Yu_Zhou_De" w:tooltip="5. 主位之子与宇宙的关系">
        <w:r>
          <w:t>主位之子与宇宙的关系</w:t>
        </w:r>
      </w:hyperlink>
      <w:r>
        <w:rPr>
          <w:rStyle w:val="Text4"/>
        </w:rPr>
        <w:t>240</w:t>
      </w:r>
    </w:p>
    <w:p>
      <w:pPr>
        <w:pStyle w:val="Para 06"/>
      </w:pPr>
      <w:r>
        <w:rPr>
          <w:rStyle w:val="Text4"/>
        </w:rPr>
        <w:t xml:space="preserve">6. </w:t>
      </w:r>
      <w:hyperlink w:anchor="6__Zhu_Wei_Mai_Ke_Er_De_Tian_Min" w:tooltip="6. 主位迈克尔的天命">
        <w:r>
          <w:t>主位迈克尔的天命</w:t>
        </w:r>
      </w:hyperlink>
      <w:r>
        <w:rPr>
          <w:rStyle w:val="Text4"/>
        </w:rPr>
        <w:t>241</w:t>
      </w:r>
    </w:p>
    <w:p>
      <w:bookmarkStart w:id="27" w:name="22__Shen_Zhi_San_Yi_Hua_Zhong_Zi"/>
      <w:pPr>
        <w:pStyle w:val="Normal"/>
      </w:pPr>
      <w:r>
        <w:t xml:space="preserve">22. </w:t>
      </w:r>
      <w:hyperlink w:anchor="Shen_Zhi_San_Yi_Hua_Zhong_Zi" w:tooltip="神之三一化众子">
        <w:r>
          <w:rPr>
            <w:rStyle w:val="Text3"/>
          </w:rPr>
          <w:t>神之三一化众子</w:t>
        </w:r>
      </w:hyperlink>
      <w:r>
        <w:t>243</w:t>
      </w:r>
      <w:bookmarkEnd w:id="27"/>
    </w:p>
    <w:p>
      <w:pPr>
        <w:pStyle w:val="Para 06"/>
      </w:pPr>
      <w:r>
        <w:rPr>
          <w:rStyle w:val="Text4"/>
        </w:rPr>
        <w:t xml:space="preserve">1. </w:t>
      </w:r>
      <w:hyperlink w:anchor="1__San_Wei_Yi_Ti_Suo_Jie_Na_Zhon" w:tooltip="1. 三位一体所接纳众子">
        <w:r>
          <w:t>三位一体所接纳众子</w:t>
        </w:r>
      </w:hyperlink>
      <w:r>
        <w:rPr>
          <w:rStyle w:val="Text4"/>
        </w:rPr>
        <w:t>243</w:t>
      </w:r>
    </w:p>
    <w:p>
      <w:pPr>
        <w:pStyle w:val="Para 03"/>
      </w:pPr>
      <w:r>
        <w:t xml:space="preserve">2. </w:t>
      </w:r>
      <w:hyperlink w:anchor="2__Qiang_Da_Shi_Zhe" w:tooltip="2. 强大使者">
        <w:r>
          <w:rPr>
            <w:rStyle w:val="Text3"/>
          </w:rPr>
          <w:t>强大使者</w:t>
        </w:r>
      </w:hyperlink>
      <w:r>
        <w:t>245</w:t>
      </w:r>
    </w:p>
    <w:p>
      <w:pPr>
        <w:pStyle w:val="Para 03"/>
      </w:pPr>
      <w:r>
        <w:t xml:space="preserve">3. </w:t>
      </w:r>
      <w:hyperlink w:anchor="3__Ji_Gao_Quan_Wei_Zhe" w:tooltip="3. 极高权威者">
        <w:r>
          <w:rPr>
            <w:rStyle w:val="Text3"/>
          </w:rPr>
          <w:t>极高权威者</w:t>
        </w:r>
      </w:hyperlink>
      <w:r>
        <w:t>246</w:t>
      </w:r>
    </w:p>
    <w:p>
      <w:pPr>
        <w:pStyle w:val="Para 03"/>
      </w:pPr>
      <w:r>
        <w:t xml:space="preserve">4. </w:t>
      </w:r>
      <w:hyperlink w:anchor="4__Wu_Ming_Wu_Hao_Zhe" w:tooltip="4. 无名无号者">
        <w:r>
          <w:rPr>
            <w:rStyle w:val="Text3"/>
          </w:rPr>
          <w:t>无名无号者</w:t>
        </w:r>
      </w:hyperlink>
      <w:r>
        <w:t>246</w:t>
      </w:r>
    </w:p>
    <w:p>
      <w:pPr>
        <w:pStyle w:val="Para 03"/>
      </w:pPr>
      <w:r>
        <w:t xml:space="preserve">5. </w:t>
      </w:r>
      <w:hyperlink w:anchor="5__San_Yi_Hua_Jian_Hu_Zhe" w:tooltip="5. 三一化监护者">
        <w:r>
          <w:rPr>
            <w:rStyle w:val="Text3"/>
          </w:rPr>
          <w:t>三一化监护者</w:t>
        </w:r>
      </w:hyperlink>
      <w:r>
        <w:t>247</w:t>
      </w:r>
    </w:p>
    <w:p>
      <w:pPr>
        <w:pStyle w:val="Para 03"/>
      </w:pPr>
      <w:r>
        <w:t xml:space="preserve">6. </w:t>
      </w:r>
      <w:hyperlink w:anchor="6__San_Yi_Hua_Da_Shi" w:tooltip="6. 三一化大使">
        <w:r>
          <w:rPr>
            <w:rStyle w:val="Text3"/>
          </w:rPr>
          <w:t>三一化大使</w:t>
        </w:r>
      </w:hyperlink>
      <w:r>
        <w:t>248</w:t>
      </w:r>
    </w:p>
    <w:p>
      <w:pPr>
        <w:pStyle w:val="Para 06"/>
      </w:pPr>
      <w:r>
        <w:rPr>
          <w:rStyle w:val="Text4"/>
        </w:rPr>
        <w:t xml:space="preserve">7. </w:t>
      </w:r>
      <w:hyperlink w:anchor="7__San_Wei_Yi_Ti_Hua_Shou_Duan" w:tooltip="7. 三位一体化手段">
        <w:r>
          <w:t>三位一体化手段</w:t>
        </w:r>
      </w:hyperlink>
      <w:r>
        <w:rPr>
          <w:rStyle w:val="Text4"/>
        </w:rPr>
        <w:t>249</w:t>
      </w:r>
    </w:p>
    <w:p>
      <w:pPr>
        <w:pStyle w:val="Para 06"/>
      </w:pPr>
      <w:r>
        <w:rPr>
          <w:rStyle w:val="Text4"/>
        </w:rPr>
        <w:t xml:space="preserve">8. </w:t>
      </w:r>
      <w:hyperlink w:anchor="8__Shou_Zao_Wu_Suo_San_Yi_Hua_Zh" w:tooltip="8. 受造物所三一化之子">
        <w:r>
          <w:t>受造物所三一化之子</w:t>
        </w:r>
      </w:hyperlink>
      <w:r>
        <w:rPr>
          <w:rStyle w:val="Text4"/>
        </w:rPr>
        <w:t>251</w:t>
      </w:r>
    </w:p>
    <w:p>
      <w:pPr>
        <w:pStyle w:val="Para 03"/>
      </w:pPr>
      <w:r>
        <w:t xml:space="preserve">9. </w:t>
      </w:r>
      <w:hyperlink w:anchor="9__Tian_Jie_Shou_Hu_Zhe" w:tooltip="9. 天界守护者">
        <w:r>
          <w:rPr>
            <w:rStyle w:val="Text3"/>
          </w:rPr>
          <w:t>天界守护者</w:t>
        </w:r>
      </w:hyperlink>
      <w:r>
        <w:t>252</w:t>
      </w:r>
    </w:p>
    <w:p>
      <w:pPr>
        <w:pStyle w:val="Para 03"/>
      </w:pPr>
      <w:r>
        <w:t xml:space="preserve">10. </w:t>
      </w:r>
      <w:hyperlink w:anchor="10__Gao_Ji_Sheng_Zi_Zhu_Li" w:tooltip="10. 高级圣子助理">
        <w:r>
          <w:rPr>
            <w:rStyle w:val="Text3"/>
          </w:rPr>
          <w:t>高级圣子助理</w:t>
        </w:r>
      </w:hyperlink>
      <w:r>
        <w:t>253</w:t>
      </w:r>
    </w:p>
    <w:p>
      <w:bookmarkStart w:id="28" w:name="23__Dan_Du_Shi_Zhe_256"/>
      <w:pPr>
        <w:pStyle w:val="Normal"/>
      </w:pPr>
      <w:r>
        <w:t xml:space="preserve">23. </w:t>
      </w:r>
      <w:hyperlink w:anchor="Dan_Du_Shi_Zhe" w:tooltip="单独使者">
        <w:r>
          <w:rPr>
            <w:rStyle w:val="Text3"/>
          </w:rPr>
          <w:t>单独使者</w:t>
        </w:r>
      </w:hyperlink>
      <w:r>
        <w:t>256</w:t>
      </w:r>
      <w:bookmarkEnd w:id="28"/>
    </w:p>
    <w:p>
      <w:pPr>
        <w:pStyle w:val="Para 06"/>
      </w:pPr>
      <w:r>
        <w:rPr>
          <w:rStyle w:val="Text4"/>
        </w:rPr>
        <w:t xml:space="preserve">1. </w:t>
      </w:r>
      <w:hyperlink w:anchor="1__Dan_Du_Shi_Zhe_De_Ben_Zhi_Yu" w:tooltip="1. 单独使者的本质与来源">
        <w:r>
          <w:t>单独使者的本质与来源</w:t>
        </w:r>
      </w:hyperlink>
      <w:r>
        <w:rPr>
          <w:rStyle w:val="Text4"/>
        </w:rPr>
        <w:t>256</w:t>
      </w:r>
    </w:p>
    <w:p>
      <w:pPr>
        <w:pStyle w:val="Para 06"/>
      </w:pPr>
      <w:r>
        <w:rPr>
          <w:rStyle w:val="Text4"/>
        </w:rPr>
        <w:t xml:space="preserve">2. </w:t>
      </w:r>
      <w:hyperlink w:anchor="2__Dan_Du_Shi_Zhe_De_Wei_Pai" w:tooltip="2. 单独使者的委派">
        <w:r>
          <w:t>单独使者的委派</w:t>
        </w:r>
      </w:hyperlink>
      <w:r>
        <w:rPr>
          <w:rStyle w:val="Text4"/>
        </w:rPr>
        <w:t>257</w:t>
      </w:r>
    </w:p>
    <w:p>
      <w:pPr>
        <w:pStyle w:val="Para 06"/>
      </w:pPr>
      <w:r>
        <w:rPr>
          <w:rStyle w:val="Text4"/>
        </w:rPr>
        <w:t xml:space="preserve">3. </w:t>
      </w:r>
      <w:hyperlink w:anchor="3__Dan_Du_Shi_Zhe_De_Shi_Kong_Fu" w:tooltip="3. 单独使者的时空服务">
        <w:r>
          <w:t>单独使者的时空服务</w:t>
        </w:r>
      </w:hyperlink>
      <w:r>
        <w:rPr>
          <w:rStyle w:val="Text4"/>
        </w:rPr>
        <w:t>260</w:t>
      </w:r>
    </w:p>
    <w:p>
      <w:pPr>
        <w:pStyle w:val="Para 06"/>
      </w:pPr>
      <w:r>
        <w:rPr>
          <w:rStyle w:val="Text4"/>
        </w:rPr>
        <w:t xml:space="preserve">4. </w:t>
      </w:r>
      <w:hyperlink w:anchor="4__Dan_Du_Shi_Zhe_De_Te_Bie_Shi" w:tooltip="4. 单独使者的特别侍奉">
        <w:r>
          <w:t>单独使者的特别侍奉</w:t>
        </w:r>
      </w:hyperlink>
      <w:r>
        <w:rPr>
          <w:rStyle w:val="Text4"/>
        </w:rPr>
        <w:t>262</w:t>
      </w:r>
    </w:p>
    <w:p>
      <w:bookmarkStart w:id="29" w:name="24__Wu_Xian_Zhi_Ling_Suo_Shu_De"/>
      <w:pPr>
        <w:pStyle w:val="Para 14"/>
      </w:pPr>
      <w:r>
        <w:rPr>
          <w:rStyle w:val="Text4"/>
        </w:rPr>
        <w:t xml:space="preserve">24. </w:t>
      </w:r>
      <w:hyperlink w:anchor="Wu_Xian_Zhi_Ling_Suo_Shu_De_Gao" w:tooltip="无限之灵所属的高等人格体">
        <w:r>
          <w:t>无限之灵所属的高等人格体</w:t>
        </w:r>
      </w:hyperlink>
      <w:r>
        <w:rPr>
          <w:rStyle w:val="Text4"/>
        </w:rPr>
        <w:t>264</w:t>
      </w:r>
      <w:bookmarkEnd w:id="29"/>
    </w:p>
    <w:p>
      <w:pPr>
        <w:pStyle w:val="Para 06"/>
      </w:pPr>
      <w:r>
        <w:rPr>
          <w:rStyle w:val="Text4"/>
        </w:rPr>
        <w:t xml:space="preserve">1. </w:t>
      </w:r>
      <w:hyperlink w:anchor="1__Yu_Zhou_Hui_Lu_Jian_Du_Zhe" w:tooltip="1. 宇宙回路监督者">
        <w:r>
          <w:t>宇宙回路监督者</w:t>
        </w:r>
      </w:hyperlink>
      <w:r>
        <w:rPr>
          <w:rStyle w:val="Text4"/>
        </w:rPr>
        <w:t>265</w:t>
      </w:r>
    </w:p>
    <w:p>
      <w:pPr>
        <w:pStyle w:val="Para 03"/>
      </w:pPr>
      <w:r>
        <w:t xml:space="preserve">2. </w:t>
      </w:r>
      <w:hyperlink w:anchor="2__Pu_Cha_Zhu_Guan_Zhe" w:tooltip="2. 普查主管者">
        <w:r>
          <w:rPr>
            <w:rStyle w:val="Text3"/>
          </w:rPr>
          <w:t>普查主管者</w:t>
        </w:r>
      </w:hyperlink>
      <w:r>
        <w:t>266</w:t>
      </w:r>
    </w:p>
    <w:p>
      <w:pPr>
        <w:pStyle w:val="Para 06"/>
      </w:pPr>
      <w:r>
        <w:rPr>
          <w:rStyle w:val="Text4"/>
        </w:rPr>
        <w:t xml:space="preserve">3. </w:t>
      </w:r>
      <w:hyperlink w:anchor="3__Wu_Xian_Zhi_Ling_De_Sui_Shen" w:tooltip="3. 无限之灵的随身助手">
        <w:r>
          <w:t>无限之灵的随身助手</w:t>
        </w:r>
      </w:hyperlink>
      <w:r>
        <w:rPr>
          <w:rStyle w:val="Text4"/>
        </w:rPr>
        <w:t>268</w:t>
      </w:r>
    </w:p>
    <w:p>
      <w:pPr>
        <w:pStyle w:val="Para 03"/>
      </w:pPr>
      <w:r>
        <w:t xml:space="preserve">4. </w:t>
      </w:r>
      <w:hyperlink w:anchor="4__Xie_Tong_Du_Cha_Zhe" w:tooltip="4. 协同督察者">
        <w:r>
          <w:rPr>
            <w:rStyle w:val="Text3"/>
          </w:rPr>
          <w:t>协同督察者</w:t>
        </w:r>
      </w:hyperlink>
      <w:r>
        <w:t>268</w:t>
      </w:r>
    </w:p>
    <w:p>
      <w:pPr>
        <w:pStyle w:val="Para 03"/>
      </w:pPr>
      <w:r>
        <w:t xml:space="preserve">5. </w:t>
      </w:r>
      <w:hyperlink w:anchor="5__Pei_Shu_Gang_Shao" w:tooltip="5. 配属岗哨">
        <w:r>
          <w:rPr>
            <w:rStyle w:val="Text3"/>
          </w:rPr>
          <w:t>配属岗哨</w:t>
        </w:r>
      </w:hyperlink>
      <w:r>
        <w:t>268</w:t>
      </w:r>
    </w:p>
    <w:p>
      <w:pPr>
        <w:pStyle w:val="Para 06"/>
      </w:pPr>
      <w:hyperlink w:anchor="6_Bi_Ye_Sheng_Yin_Dao_Zhe" w:tooltip="6.毕业生引导者">
        <w:r>
          <w:t>6.毕业生引导者</w:t>
        </w:r>
      </w:hyperlink>
      <w:r>
        <w:rPr>
          <w:rStyle w:val="Text4"/>
        </w:rPr>
        <w:t>269</w:t>
      </w:r>
    </w:p>
    <w:p>
      <w:pPr>
        <w:pStyle w:val="Para 06"/>
      </w:pPr>
      <w:hyperlink w:anchor="7_Bi_Ye_Sheng_Yin_Dao_Zhe_De_Qi" w:tooltip="7.毕业生引导者的起源">
        <w:r>
          <w:t>7.毕业生引导者的起源</w:t>
        </w:r>
      </w:hyperlink>
      <w:r>
        <w:rPr>
          <w:rStyle w:val="Text4"/>
        </w:rPr>
        <w:t>270</w:t>
      </w:r>
    </w:p>
    <w:p>
      <w:bookmarkStart w:id="30" w:name="25__Kong_Jian_Xing_Shi_Zhe_Da_Ju"/>
      <w:pPr>
        <w:pStyle w:val="Normal"/>
      </w:pPr>
      <w:r>
        <w:t xml:space="preserve">25. </w:t>
      </w:r>
      <w:hyperlink w:anchor="Kong_Jian_Xing_Shi_Zhe_Da_Jun" w:tooltip="空间性使者大军">
        <w:r>
          <w:rPr>
            <w:rStyle w:val="Text3"/>
          </w:rPr>
          <w:t>空间性使者大军</w:t>
        </w:r>
      </w:hyperlink>
      <w:r>
        <w:t>273</w:t>
      </w:r>
      <w:bookmarkEnd w:id="30"/>
    </w:p>
    <w:p>
      <w:pPr>
        <w:pStyle w:val="Para 03"/>
      </w:pPr>
      <w:r>
        <w:t xml:space="preserve">1. </w:t>
      </w:r>
      <w:hyperlink w:anchor="1__Ha_Wo_Na_Yi_Zhe" w:tooltip="1. 哈沃纳役者">
        <w:r>
          <w:rPr>
            <w:rStyle w:val="Text3"/>
          </w:rPr>
          <w:t>哈沃纳役者</w:t>
        </w:r>
      </w:hyperlink>
      <w:r>
        <w:t>273</w:t>
      </w:r>
    </w:p>
    <w:p>
      <w:pPr>
        <w:pStyle w:val="Para 03"/>
      </w:pPr>
      <w:r>
        <w:t xml:space="preserve">2. </w:t>
      </w:r>
      <w:hyperlink w:anchor="2__Wan_You_Zhi_Diao_Jie_Zhe" w:tooltip="2. 万有之调解者">
        <w:r>
          <w:rPr>
            <w:rStyle w:val="Text3"/>
          </w:rPr>
          <w:t>万有之调解者</w:t>
        </w:r>
      </w:hyperlink>
      <w:r>
        <w:t>275</w:t>
      </w:r>
    </w:p>
    <w:p>
      <w:pPr>
        <w:pStyle w:val="Para 06"/>
      </w:pPr>
      <w:r>
        <w:rPr>
          <w:rStyle w:val="Text4"/>
        </w:rPr>
        <w:t xml:space="preserve">3. </w:t>
      </w:r>
      <w:hyperlink w:anchor="3__Diao_Jie_Zhe_Men_De_Yan_Fan_F" w:tooltip="3. 调解者们的广泛服务">
        <w:r>
          <w:t>调解者们的广泛服务</w:t>
        </w:r>
      </w:hyperlink>
      <w:r>
        <w:rPr>
          <w:rStyle w:val="Text4"/>
        </w:rPr>
        <w:t>276</w:t>
      </w:r>
    </w:p>
    <w:p>
      <w:pPr>
        <w:pStyle w:val="Para 03"/>
      </w:pPr>
      <w:r>
        <w:t xml:space="preserve">4. </w:t>
      </w:r>
      <w:hyperlink w:anchor="4__Ji_Neng_Xing_Gu_Wen" w:tooltip="4. 技能性顾问">
        <w:r>
          <w:rPr>
            <w:rStyle w:val="Text3"/>
          </w:rPr>
          <w:t>技能性顾问</w:t>
        </w:r>
      </w:hyperlink>
      <w:r>
        <w:t>279</w:t>
      </w:r>
    </w:p>
    <w:p>
      <w:pPr>
        <w:pStyle w:val="Para 06"/>
      </w:pPr>
      <w:r>
        <w:rPr>
          <w:rStyle w:val="Text4"/>
        </w:rPr>
        <w:t xml:space="preserve">5. </w:t>
      </w:r>
      <w:hyperlink w:anchor="5__Tian_Tang_Ji_Lu_Bao_Guan_Zhe" w:tooltip="5. 天堂记录保管者">
        <w:r>
          <w:t>天堂记录保管者</w:t>
        </w:r>
      </w:hyperlink>
      <w:r>
        <w:rPr>
          <w:rStyle w:val="Text4"/>
        </w:rPr>
        <w:t>281</w:t>
      </w:r>
    </w:p>
    <w:p>
      <w:pPr>
        <w:pStyle w:val="Para 03"/>
      </w:pPr>
      <w:r>
        <w:t xml:space="preserve">6. </w:t>
      </w:r>
      <w:hyperlink w:anchor="6__Tian_Jie_Ji_Lu_Zhe" w:tooltip="6. 天界记录者">
        <w:r>
          <w:rPr>
            <w:rStyle w:val="Text3"/>
          </w:rPr>
          <w:t>天界记录者</w:t>
        </w:r>
      </w:hyperlink>
      <w:r>
        <w:t>281</w:t>
      </w:r>
    </w:p>
    <w:p>
      <w:pPr>
        <w:pStyle w:val="Para 03"/>
      </w:pPr>
      <w:r>
        <w:t xml:space="preserve">7. </w:t>
      </w:r>
      <w:hyperlink w:anchor="7__Ling_Zhi_Xing_You_Ban" w:tooltip="7. 灵质性友伴">
        <w:r>
          <w:rPr>
            <w:rStyle w:val="Text3"/>
          </w:rPr>
          <w:t>灵质性友伴</w:t>
        </w:r>
      </w:hyperlink>
      <w:r>
        <w:t>282</w:t>
      </w:r>
    </w:p>
    <w:p>
      <w:pPr>
        <w:pStyle w:val="Para 03"/>
      </w:pPr>
      <w:r>
        <w:t xml:space="preserve">8. </w:t>
      </w:r>
      <w:hyperlink w:anchor="8__Tian_Tang_You_Ban" w:tooltip="8. 天堂友伴">
        <w:r>
          <w:rPr>
            <w:rStyle w:val="Text3"/>
          </w:rPr>
          <w:t>天堂友伴</w:t>
        </w:r>
      </w:hyperlink>
      <w:r>
        <w:t>283</w:t>
      </w:r>
    </w:p>
    <w:p>
      <w:bookmarkStart w:id="31" w:name="26__Zhong_Yang_Yu_Zhou_De_Shi_Fe"/>
      <w:pPr>
        <w:pStyle w:val="Para 14"/>
      </w:pPr>
      <w:r>
        <w:rPr>
          <w:rStyle w:val="Text4"/>
        </w:rPr>
        <w:t xml:space="preserve">26. </w:t>
      </w:r>
      <w:hyperlink w:anchor="Zhong_Yang_Yu_Zhou_De_Shi_Feng_Z" w:tooltip="中央宇宙的侍奉之灵">
        <w:r>
          <w:t>中央宇宙的侍奉之灵</w:t>
        </w:r>
      </w:hyperlink>
      <w:r>
        <w:rPr>
          <w:rStyle w:val="Text4"/>
        </w:rPr>
        <w:t>285</w:t>
      </w:r>
      <w:bookmarkEnd w:id="31"/>
    </w:p>
    <w:p>
      <w:pPr>
        <w:pStyle w:val="Para 03"/>
      </w:pPr>
      <w:r>
        <w:t xml:space="preserve">1. </w:t>
      </w:r>
      <w:hyperlink w:anchor="1__Shi_Feng_Zhi_Ling" w:tooltip="1. 侍奉之灵">
        <w:r>
          <w:rPr>
            <w:rStyle w:val="Text3"/>
          </w:rPr>
          <w:t>侍奉之灵</w:t>
        </w:r>
      </w:hyperlink>
      <w:r>
        <w:t>285</w:t>
      </w:r>
    </w:p>
    <w:p>
      <w:pPr>
        <w:pStyle w:val="Para 06"/>
      </w:pPr>
      <w:r>
        <w:rPr>
          <w:rStyle w:val="Text4"/>
        </w:rPr>
        <w:t xml:space="preserve">2. </w:t>
      </w:r>
      <w:hyperlink w:anchor="2__Qiang_Da_De_Chao_Ji_Tian_Shi" w:tooltip="2. 強大的超级天使">
        <w:r>
          <w:t>強大的超级天使</w:t>
        </w:r>
      </w:hyperlink>
      <w:r>
        <w:rPr>
          <w:rStyle w:val="Text4"/>
        </w:rPr>
        <w:t>286</w:t>
      </w:r>
    </w:p>
    <w:p>
      <w:pPr>
        <w:pStyle w:val="Para 06"/>
      </w:pPr>
      <w:r>
        <w:rPr>
          <w:rStyle w:val="Text4"/>
        </w:rPr>
        <w:t xml:space="preserve">3. </w:t>
      </w:r>
      <w:hyperlink w:anchor="3__Di_San_Lei_Chao_Ji_Tian_Shi" w:tooltip="3. 第三类超级天使">
        <w:r>
          <w:t>第三类超级天使</w:t>
        </w:r>
      </w:hyperlink>
      <w:r>
        <w:rPr>
          <w:rStyle w:val="Text4"/>
        </w:rPr>
        <w:t>288</w:t>
      </w:r>
    </w:p>
    <w:p>
      <w:pPr>
        <w:pStyle w:val="Para 06"/>
      </w:pPr>
      <w:r>
        <w:rPr>
          <w:rStyle w:val="Text4"/>
        </w:rPr>
        <w:t xml:space="preserve">4. </w:t>
      </w:r>
      <w:hyperlink w:anchor="4__Di_Er_Lei_Chao_Ji_Tian_Shi" w:tooltip="4. 第二类超级天使">
        <w:r>
          <w:t>第二类超级天使</w:t>
        </w:r>
      </w:hyperlink>
      <w:r>
        <w:rPr>
          <w:rStyle w:val="Text4"/>
        </w:rPr>
        <w:t>289</w:t>
      </w:r>
    </w:p>
    <w:p>
      <w:pPr>
        <w:pStyle w:val="Para 03"/>
      </w:pPr>
      <w:r>
        <w:t xml:space="preserve">5. </w:t>
      </w:r>
      <w:hyperlink w:anchor="5__Zhao_Sheng_Zhe_Zhu_Shou" w:tooltip="5. 朝圣者助手">
        <w:r>
          <w:rPr>
            <w:rStyle w:val="Text3"/>
          </w:rPr>
          <w:t>朝圣者助手</w:t>
        </w:r>
      </w:hyperlink>
      <w:r>
        <w:t>291</w:t>
      </w:r>
    </w:p>
    <w:p>
      <w:pPr>
        <w:pStyle w:val="Para 03"/>
      </w:pPr>
      <w:r>
        <w:t xml:space="preserve">6. </w:t>
      </w:r>
      <w:hyperlink w:anchor="6__Zhi_Gao_Xing_Yin_Dao_Zhe" w:tooltip="6. 至高性引导者">
        <w:r>
          <w:rPr>
            <w:rStyle w:val="Text3"/>
          </w:rPr>
          <w:t>至高性引导者</w:t>
        </w:r>
      </w:hyperlink>
      <w:r>
        <w:t>292</w:t>
      </w:r>
    </w:p>
    <w:p>
      <w:pPr>
        <w:pStyle w:val="Para 03"/>
      </w:pPr>
      <w:r>
        <w:t xml:space="preserve">7. </w:t>
      </w:r>
      <w:hyperlink w:anchor="7__San_Yi_Xing_Yin_Dao_Zhe" w:tooltip="7. 三一性引导者">
        <w:r>
          <w:rPr>
            <w:rStyle w:val="Text3"/>
          </w:rPr>
          <w:t>三一性引导者</w:t>
        </w:r>
      </w:hyperlink>
      <w:r>
        <w:t>292</w:t>
      </w:r>
    </w:p>
    <w:p>
      <w:pPr>
        <w:pStyle w:val="Para 03"/>
      </w:pPr>
      <w:r>
        <w:t xml:space="preserve">8. </w:t>
      </w:r>
      <w:hyperlink w:anchor="8__Shang_Zi_Fa_Xian_Zhe" w:tooltip="8. 上子发现者">
        <w:r>
          <w:rPr>
            <w:rStyle w:val="Text3"/>
          </w:rPr>
          <w:t>上子发现者</w:t>
        </w:r>
      </w:hyperlink>
      <w:r>
        <w:t>293</w:t>
      </w:r>
    </w:p>
    <w:p>
      <w:pPr>
        <w:pStyle w:val="Para 03"/>
      </w:pPr>
      <w:r>
        <w:t xml:space="preserve">9. </w:t>
      </w:r>
      <w:hyperlink w:anchor="9__Shang_Fu_Yin_Dao_Zhe" w:tooltip="9. 上父引导者">
        <w:r>
          <w:rPr>
            <w:rStyle w:val="Text3"/>
          </w:rPr>
          <w:t>上父引导者</w:t>
        </w:r>
      </w:hyperlink>
      <w:r>
        <w:t>294</w:t>
      </w:r>
    </w:p>
    <w:p>
      <w:pPr>
        <w:pStyle w:val="Para 03"/>
      </w:pPr>
      <w:r>
        <w:t xml:space="preserve">10. </w:t>
      </w:r>
      <w:hyperlink w:anchor="10__Can_Shi_Yu_Gu_Wen" w:tooltip="10. 参事与顾问">
        <w:r>
          <w:rPr>
            <w:rStyle w:val="Text3"/>
          </w:rPr>
          <w:t>参事与顾问</w:t>
        </w:r>
      </w:hyperlink>
      <w:r>
        <w:t>295</w:t>
      </w:r>
    </w:p>
    <w:p>
      <w:pPr>
        <w:pStyle w:val="Para 03"/>
      </w:pPr>
      <w:r>
        <w:t xml:space="preserve">11. </w:t>
      </w:r>
      <w:hyperlink w:anchor="11__An_Xi_Pei_Yuan" w:tooltip="11. 安息配员">
        <w:r>
          <w:rPr>
            <w:rStyle w:val="Text3"/>
          </w:rPr>
          <w:t>安息配员</w:t>
        </w:r>
      </w:hyperlink>
      <w:r>
        <w:t>296</w:t>
      </w:r>
    </w:p>
    <w:p>
      <w:bookmarkStart w:id="32" w:name="27__Di_Yi_Lei_Chao_Ji_Tian_Shi_D"/>
      <w:pPr>
        <w:pStyle w:val="Para 14"/>
      </w:pPr>
      <w:r>
        <w:rPr>
          <w:rStyle w:val="Text4"/>
        </w:rPr>
        <w:t xml:space="preserve">27. </w:t>
      </w:r>
      <w:hyperlink w:anchor="Di_Yi_Lei_Chao_Ji_Tian_Shi_De_Sh" w:tooltip="第一类超级天使的侍奉">
        <w:r>
          <w:t>第一类超级天使的侍奉</w:t>
        </w:r>
      </w:hyperlink>
      <w:r>
        <w:rPr>
          <w:rStyle w:val="Text4"/>
        </w:rPr>
        <w:t>298</w:t>
      </w:r>
      <w:bookmarkEnd w:id="32"/>
    </w:p>
    <w:p>
      <w:pPr>
        <w:pStyle w:val="Para 03"/>
      </w:pPr>
      <w:r>
        <w:t xml:space="preserve">1. </w:t>
      </w:r>
      <w:hyperlink w:anchor="1__An_Xi_You_Dao_Zhe" w:tooltip="1. 安息诱导者">
        <w:r>
          <w:rPr>
            <w:rStyle w:val="Text3"/>
          </w:rPr>
          <w:t>安息诱导者</w:t>
        </w:r>
      </w:hyperlink>
      <w:r>
        <w:t>299</w:t>
      </w:r>
    </w:p>
    <w:p>
      <w:pPr>
        <w:pStyle w:val="Para 03"/>
      </w:pPr>
      <w:r>
        <w:t xml:space="preserve">2. </w:t>
      </w:r>
      <w:hyperlink w:anchor="2__Pai_Qian_Chang" w:tooltip="2. 派遣长">
        <w:r>
          <w:rPr>
            <w:rStyle w:val="Text3"/>
          </w:rPr>
          <w:t>派遣长</w:t>
        </w:r>
      </w:hyperlink>
      <w:r>
        <w:t>300</w:t>
      </w:r>
    </w:p>
    <w:p>
      <w:pPr>
        <w:pStyle w:val="Para 03"/>
      </w:pPr>
      <w:r>
        <w:t xml:space="preserve">3. </w:t>
      </w:r>
      <w:hyperlink w:anchor="3__Lun_Li_Chan_Shi_Zhe" w:tooltip="3. 伦理阐释者">
        <w:r>
          <w:rPr>
            <w:rStyle w:val="Text3"/>
          </w:rPr>
          <w:t>伦理阐释者</w:t>
        </w:r>
      </w:hyperlink>
      <w:r>
        <w:t>300</w:t>
      </w:r>
    </w:p>
    <w:p>
      <w:pPr>
        <w:pStyle w:val="Para 03"/>
      </w:pPr>
      <w:r>
        <w:t xml:space="preserve">4. </w:t>
      </w:r>
      <w:hyperlink w:anchor="4__Xing_Wei_Zhi_Dao_Zhe" w:tooltip="4. 行为指导者">
        <w:r>
          <w:rPr>
            <w:rStyle w:val="Text3"/>
          </w:rPr>
          <w:t>行为指导者</w:t>
        </w:r>
      </w:hyperlink>
      <w:r>
        <w:t>301</w:t>
      </w:r>
    </w:p>
    <w:p>
      <w:pPr>
        <w:pStyle w:val="Para 03"/>
      </w:pPr>
      <w:r>
        <w:t xml:space="preserve">5. </w:t>
      </w:r>
      <w:hyperlink w:anchor="5__Zhi_Shi_Bao_Guan_Zhe" w:tooltip="5. 知识保管者">
        <w:r>
          <w:rPr>
            <w:rStyle w:val="Text3"/>
          </w:rPr>
          <w:t>知识保管者</w:t>
        </w:r>
      </w:hyperlink>
      <w:r>
        <w:t>301</w:t>
      </w:r>
    </w:p>
    <w:p>
      <w:pPr>
        <w:pStyle w:val="Para 03"/>
      </w:pPr>
      <w:r>
        <w:t xml:space="preserve">6. </w:t>
      </w:r>
      <w:hyperlink w:anchor="6__Zhe_Xue_Da_Shi" w:tooltip="6. 哲学大师">
        <w:r>
          <w:rPr>
            <w:rStyle w:val="Text3"/>
          </w:rPr>
          <w:t>哲学大师</w:t>
        </w:r>
      </w:hyperlink>
      <w:r>
        <w:t>302</w:t>
      </w:r>
    </w:p>
    <w:p>
      <w:pPr>
        <w:pStyle w:val="Para 03"/>
      </w:pPr>
      <w:r>
        <w:t xml:space="preserve">7. </w:t>
      </w:r>
      <w:hyperlink w:anchor="7__Chong_Bai_Zhi_Hui" w:tooltip="7. 崇拜指挥">
        <w:r>
          <w:rPr>
            <w:rStyle w:val="Text3"/>
          </w:rPr>
          <w:t>崇拜指挥</w:t>
        </w:r>
      </w:hyperlink>
      <w:r>
        <w:t>303</w:t>
      </w:r>
    </w:p>
    <w:p>
      <w:bookmarkStart w:id="33" w:name="28__Chao_Ji_Yu_Zhou_De_Shi_Feng"/>
      <w:pPr>
        <w:pStyle w:val="Para 14"/>
      </w:pPr>
      <w:r>
        <w:rPr>
          <w:rStyle w:val="Text4"/>
        </w:rPr>
        <w:t xml:space="preserve">28. </w:t>
      </w:r>
      <w:hyperlink w:anchor="Chao_Ji_Yu_Zhou_De_Shi_Feng_Zhi" w:tooltip="超级宇宙的侍奉之灵">
        <w:r>
          <w:t>超级宇宙的侍奉之灵</w:t>
        </w:r>
      </w:hyperlink>
      <w:r>
        <w:rPr>
          <w:rStyle w:val="Text4"/>
        </w:rPr>
        <w:t>306</w:t>
      </w:r>
      <w:bookmarkEnd w:id="33"/>
    </w:p>
    <w:p>
      <w:pPr>
        <w:pStyle w:val="Para 03"/>
      </w:pPr>
      <w:r>
        <w:t xml:space="preserve">1. </w:t>
      </w:r>
      <w:hyperlink w:anchor="1__San_Ji_Tian_Shi" w:tooltip="1. 三级天使">
        <w:r>
          <w:rPr>
            <w:rStyle w:val="Text3"/>
          </w:rPr>
          <w:t>三级天使</w:t>
        </w:r>
      </w:hyperlink>
      <w:r>
        <w:t>306</w:t>
      </w:r>
    </w:p>
    <w:p>
      <w:pPr>
        <w:pStyle w:val="Para 03"/>
      </w:pPr>
      <w:r>
        <w:t xml:space="preserve">2. </w:t>
      </w:r>
      <w:hyperlink w:anchor="2__Quan_Tian_Shi" w:tooltip="2. 全天使">
        <w:r>
          <w:rPr>
            <w:rStyle w:val="Text3"/>
          </w:rPr>
          <w:t>全天使</w:t>
        </w:r>
      </w:hyperlink>
      <w:r>
        <w:t>307</w:t>
      </w:r>
    </w:p>
    <w:p>
      <w:pPr>
        <w:pStyle w:val="Para 03"/>
      </w:pPr>
      <w:r>
        <w:t xml:space="preserve">3. </w:t>
      </w:r>
      <w:hyperlink w:anchor="3__Er_Ji_Tian_Shi" w:tooltip="3. 二级天使">
        <w:r>
          <w:rPr>
            <w:rStyle w:val="Text3"/>
          </w:rPr>
          <w:t>二级天使</w:t>
        </w:r>
      </w:hyperlink>
      <w:r>
        <w:t>307</w:t>
      </w:r>
    </w:p>
    <w:p>
      <w:pPr>
        <w:pStyle w:val="Para 06"/>
      </w:pPr>
      <w:r>
        <w:rPr>
          <w:rStyle w:val="Text4"/>
        </w:rPr>
        <w:t xml:space="preserve">4. </w:t>
      </w:r>
      <w:hyperlink w:anchor="4__Di_Yi_Lei_Er_Ji_Tian_Shi" w:tooltip="4. 第一类二级天使">
        <w:r>
          <w:t>第一类二级天使</w:t>
        </w:r>
      </w:hyperlink>
      <w:r>
        <w:rPr>
          <w:rStyle w:val="Text4"/>
        </w:rPr>
        <w:t>307</w:t>
      </w:r>
    </w:p>
    <w:p>
      <w:pPr>
        <w:pStyle w:val="Para 06"/>
      </w:pPr>
      <w:r>
        <w:rPr>
          <w:rStyle w:val="Text4"/>
        </w:rPr>
        <w:t xml:space="preserve">5. </w:t>
      </w:r>
      <w:hyperlink w:anchor="5__Di_Er_Lei_Er_Ji_Tian_Shi" w:tooltip="5. 第二类二级天使">
        <w:r>
          <w:t>第二类二级天使</w:t>
        </w:r>
      </w:hyperlink>
      <w:r>
        <w:rPr>
          <w:rStyle w:val="Text4"/>
        </w:rPr>
        <w:t>310</w:t>
      </w:r>
    </w:p>
    <w:p>
      <w:pPr>
        <w:pStyle w:val="Para 06"/>
      </w:pPr>
      <w:r>
        <w:rPr>
          <w:rStyle w:val="Text4"/>
        </w:rPr>
        <w:t xml:space="preserve">6. </w:t>
      </w:r>
      <w:hyperlink w:anchor="6__Di_San_Lei_Er_Ji_Tian_Shi" w:tooltip="6. 第三类二级天使">
        <w:r>
          <w:t>第三类二级天使</w:t>
        </w:r>
      </w:hyperlink>
      <w:r>
        <w:rPr>
          <w:rStyle w:val="Text4"/>
        </w:rPr>
        <w:t>313</w:t>
      </w:r>
    </w:p>
    <w:p>
      <w:pPr>
        <w:pStyle w:val="Para 06"/>
      </w:pPr>
      <w:r>
        <w:rPr>
          <w:rStyle w:val="Text4"/>
        </w:rPr>
        <w:t xml:space="preserve">7. </w:t>
      </w:r>
      <w:hyperlink w:anchor="7__Er_Ji_Tian_Shi_De_Shi_Feng" w:tooltip="7. 二级天使的侍奉">
        <w:r>
          <w:t>二级天使的侍奉</w:t>
        </w:r>
      </w:hyperlink>
      <w:r>
        <w:rPr>
          <w:rStyle w:val="Text4"/>
        </w:rPr>
        <w:t>317</w:t>
      </w:r>
    </w:p>
    <w:p>
      <w:bookmarkStart w:id="34" w:name="29__Yu_Zhou_Li_Liang_Zhu_Guan_Zh"/>
      <w:pPr>
        <w:pStyle w:val="Normal"/>
      </w:pPr>
      <w:r>
        <w:t xml:space="preserve">29. </w:t>
      </w:r>
      <w:hyperlink w:anchor="Yu_Zhou_Li_Liang_Zhu_Guan_Zhe" w:tooltip="宇宙力量主管者">
        <w:r>
          <w:rPr>
            <w:rStyle w:val="Text3"/>
          </w:rPr>
          <w:t>宇宙力量主管者</w:t>
        </w:r>
      </w:hyperlink>
      <w:r>
        <w:t>319</w:t>
      </w:r>
      <w:bookmarkEnd w:id="34"/>
    </w:p>
    <w:p>
      <w:pPr>
        <w:pStyle w:val="Para 06"/>
      </w:pPr>
      <w:r>
        <w:rPr>
          <w:rStyle w:val="Text4"/>
        </w:rPr>
        <w:t xml:space="preserve">1. </w:t>
      </w:r>
      <w:hyperlink w:anchor="1__Qi_Ge_Zhi_Gao_Xing_Li_Liang_Z" w:tooltip="1. 七个至高性力量主管者">
        <w:r>
          <w:t>七个至高性力量主管者</w:t>
        </w:r>
      </w:hyperlink>
      <w:r>
        <w:rPr>
          <w:rStyle w:val="Text4"/>
        </w:rPr>
        <w:t>320</w:t>
      </w:r>
    </w:p>
    <w:p>
      <w:pPr>
        <w:pStyle w:val="Para 06"/>
      </w:pPr>
      <w:r>
        <w:rPr>
          <w:rStyle w:val="Text4"/>
        </w:rPr>
        <w:t xml:space="preserve">2. </w:t>
      </w:r>
      <w:hyperlink w:anchor="2__Zhi_Gao_Xing_Li_Liang_Hui_Ju" w:tooltip="2. 至高性力量汇聚者">
        <w:r>
          <w:t>至高性力量汇聚者</w:t>
        </w:r>
      </w:hyperlink>
      <w:r>
        <w:rPr>
          <w:rStyle w:val="Text4"/>
        </w:rPr>
        <w:t>320</w:t>
      </w:r>
    </w:p>
    <w:p>
      <w:pPr>
        <w:pStyle w:val="Para 06"/>
      </w:pPr>
      <w:r>
        <w:rPr>
          <w:rStyle w:val="Text4"/>
        </w:rPr>
        <w:t xml:space="preserve">3. </w:t>
      </w:r>
      <w:hyperlink w:anchor="3__Li_Liang_Hui_Ju_Zhe_De_Ling_Y" w:tooltip="3. 力量汇聚者的领域">
        <w:r>
          <w:t>力量汇聚者的领域</w:t>
        </w:r>
      </w:hyperlink>
      <w:r>
        <w:rPr>
          <w:rStyle w:val="Text4"/>
        </w:rPr>
        <w:t>322</w:t>
      </w:r>
    </w:p>
    <w:p>
      <w:pPr>
        <w:pStyle w:val="Para 03"/>
      </w:pPr>
      <w:r>
        <w:t xml:space="preserve">4. </w:t>
      </w:r>
      <w:hyperlink w:anchor="4__Zhu_Wu_Li_Kong_Zhi_Zhe" w:tooltip="4. 主物理控制者">
        <w:r>
          <w:rPr>
            <w:rStyle w:val="Text3"/>
          </w:rPr>
          <w:t>主物理控制者</w:t>
        </w:r>
      </w:hyperlink>
      <w:r>
        <w:t>324</w:t>
      </w:r>
    </w:p>
    <w:p>
      <w:pPr>
        <w:pStyle w:val="Para 03"/>
      </w:pPr>
      <w:r>
        <w:t xml:space="preserve">5. </w:t>
      </w:r>
      <w:hyperlink w:anchor="5__Zhu_Wei_Li_Zu_Zhi_Zhe" w:tooltip="5. 主位力组织者">
        <w:r>
          <w:rPr>
            <w:rStyle w:val="Text3"/>
          </w:rPr>
          <w:t>主位力组织者</w:t>
        </w:r>
      </w:hyperlink>
      <w:r>
        <w:t>329</w:t>
      </w:r>
    </w:p>
    <w:p>
      <w:bookmarkStart w:id="35" w:name="30__Da_Yu_Zhou_De_Zhong_Duo_Ren"/>
      <w:pPr>
        <w:pStyle w:val="Para 14"/>
      </w:pPr>
      <w:r>
        <w:rPr>
          <w:rStyle w:val="Text4"/>
        </w:rPr>
        <w:t xml:space="preserve">30. </w:t>
      </w:r>
      <w:hyperlink w:anchor="Da_Yu_Zhou_De_Zhong_Duo_Ren_Ge_T" w:tooltip="大宇宙的众多人格体">
        <w:r>
          <w:t>大宇宙的众多人格体</w:t>
        </w:r>
      </w:hyperlink>
      <w:r>
        <w:rPr>
          <w:rStyle w:val="Text4"/>
        </w:rPr>
        <w:t>330</w:t>
      </w:r>
      <w:bookmarkEnd w:id="35"/>
    </w:p>
    <w:p>
      <w:pPr>
        <w:pStyle w:val="Para 06"/>
      </w:pPr>
      <w:r>
        <w:rPr>
          <w:rStyle w:val="Text4"/>
        </w:rPr>
        <w:t xml:space="preserve">1. </w:t>
      </w:r>
      <w:hyperlink w:anchor="1__Yong_Huo_Cun_You_De_Tian_Tang" w:tooltip="1. 永活存有的天堂分类">
        <w:r>
          <w:t>永活存有的天堂分类</w:t>
        </w:r>
      </w:hyperlink>
      <w:r>
        <w:rPr>
          <w:rStyle w:val="Text4"/>
        </w:rPr>
        <w:t>330</w:t>
      </w:r>
    </w:p>
    <w:p>
      <w:pPr>
        <w:pStyle w:val="Para 06"/>
      </w:pPr>
      <w:r>
        <w:rPr>
          <w:rStyle w:val="Text4"/>
        </w:rPr>
        <w:t xml:space="preserve">2. </w:t>
      </w:r>
      <w:hyperlink w:anchor="2__You_Wo_Sa__Uversa_Ren_Ge_Ti_D" w:tooltip="2. 尤沃萨(Uversa)人格体登记">
        <w:r>
          <w:t>尤沃萨(Uversa)人格体登记</w:t>
        </w:r>
      </w:hyperlink>
      <w:r>
        <w:rPr>
          <w:rStyle w:val="Text4"/>
        </w:rPr>
        <w:t>334</w:t>
      </w:r>
    </w:p>
    <w:p>
      <w:pPr>
        <w:pStyle w:val="Para 03"/>
      </w:pPr>
      <w:r>
        <w:t xml:space="preserve">3. </w:t>
      </w:r>
      <w:hyperlink w:anchor="3__Shou_You_Yu_Qiao_Tuan" w:tooltip="3. 受优遇侨团">
        <w:r>
          <w:rPr>
            <w:rStyle w:val="Text3"/>
          </w:rPr>
          <w:t>受优遇侨团</w:t>
        </w:r>
      </w:hyperlink>
      <w:r>
        <w:t>338</w:t>
      </w:r>
    </w:p>
    <w:p>
      <w:pPr>
        <w:pStyle w:val="Para 03"/>
      </w:pPr>
      <w:r>
        <w:t xml:space="preserve">4. </w:t>
      </w:r>
      <w:hyperlink w:anchor="4__Yang_Sheng_Fan_Ren" w:tooltip="4. 扬升凡人">
        <w:r>
          <w:rPr>
            <w:rStyle w:val="Text3"/>
          </w:rPr>
          <w:t>扬升凡人</w:t>
        </w:r>
      </w:hyperlink>
      <w:r>
        <w:t>340</w:t>
      </w:r>
    </w:p>
    <w:p>
      <w:bookmarkStart w:id="36" w:name="31__Zhong_Ju_Xing_Tuan_Dui_345"/>
      <w:pPr>
        <w:pStyle w:val="Normal"/>
      </w:pPr>
      <w:r>
        <w:t xml:space="preserve">31. </w:t>
      </w:r>
      <w:hyperlink w:anchor="Zhong_Ju_Xing_Tuan_Dui" w:tooltip="终局性团队">
        <w:r>
          <w:rPr>
            <w:rStyle w:val="Text3"/>
          </w:rPr>
          <w:t>终局性团队</w:t>
        </w:r>
      </w:hyperlink>
      <w:r>
        <w:t>345</w:t>
      </w:r>
      <w:bookmarkEnd w:id="36"/>
    </w:p>
    <w:p>
      <w:pPr>
        <w:pStyle w:val="Para 06"/>
      </w:pPr>
      <w:r>
        <w:rPr>
          <w:rStyle w:val="Text4"/>
        </w:rPr>
        <w:t xml:space="preserve">1. </w:t>
      </w:r>
      <w:hyperlink w:anchor="1__Ha_Wo_Na__Havona_Yuan_Zhu_Min" w:tooltip="1. 哈沃纳(Havona)原住民">
        <w:r>
          <w:t>哈沃纳(Havona)原住民</w:t>
        </w:r>
      </w:hyperlink>
      <w:r>
        <w:rPr>
          <w:rStyle w:val="Text4"/>
        </w:rPr>
        <w:t>346</w:t>
      </w:r>
    </w:p>
    <w:p>
      <w:pPr>
        <w:pStyle w:val="Para 03"/>
      </w:pPr>
      <w:r>
        <w:t xml:space="preserve">2. </w:t>
      </w:r>
      <w:hyperlink w:anchor="2__Yin_Li_Shi_Zhe" w:tooltip="2. 引力使者">
        <w:r>
          <w:rPr>
            <w:rStyle w:val="Text3"/>
          </w:rPr>
          <w:t>引力使者</w:t>
        </w:r>
      </w:hyperlink>
      <w:r>
        <w:t>346</w:t>
      </w:r>
    </w:p>
    <w:p>
      <w:pPr>
        <w:pStyle w:val="Para 03"/>
      </w:pPr>
      <w:r>
        <w:t xml:space="preserve">3. </w:t>
      </w:r>
      <w:hyperlink w:anchor="3__Rong_Yao_Hua_De_Fan_Ren" w:tooltip="3. 荣耀化的凡人">
        <w:r>
          <w:rPr>
            <w:rStyle w:val="Text3"/>
          </w:rPr>
          <w:t>荣耀化的凡人</w:t>
        </w:r>
      </w:hyperlink>
      <w:r>
        <w:t>347</w:t>
      </w:r>
    </w:p>
    <w:p>
      <w:pPr>
        <w:pStyle w:val="Para 03"/>
      </w:pPr>
      <w:r>
        <w:t xml:space="preserve">4. </w:t>
      </w:r>
      <w:hyperlink w:anchor="4__Shou_Na_De_Chi_Tian_Shi" w:tooltip="4. 收纳的炽天使">
        <w:r>
          <w:rPr>
            <w:rStyle w:val="Text3"/>
          </w:rPr>
          <w:t>收纳的炽天使</w:t>
        </w:r>
      </w:hyperlink>
      <w:r>
        <w:t>348</w:t>
      </w:r>
    </w:p>
    <w:p>
      <w:pPr>
        <w:pStyle w:val="Para 06"/>
      </w:pPr>
      <w:r>
        <w:rPr>
          <w:rStyle w:val="Text4"/>
        </w:rPr>
        <w:t xml:space="preserve">5. </w:t>
      </w:r>
      <w:hyperlink w:anchor="5__Rong_Yao_Hua_De_Wu_Zhi_Xing_Z" w:tooltip="5. 荣耀化的物质性之子">
        <w:r>
          <w:t>荣耀化的物质性之子</w:t>
        </w:r>
      </w:hyperlink>
      <w:r>
        <w:rPr>
          <w:rStyle w:val="Text4"/>
        </w:rPr>
        <w:t>349</w:t>
      </w:r>
    </w:p>
    <w:p>
      <w:pPr>
        <w:pStyle w:val="Para 06"/>
      </w:pPr>
      <w:r>
        <w:rPr>
          <w:rStyle w:val="Text4"/>
        </w:rPr>
        <w:t xml:space="preserve">6. </w:t>
      </w:r>
      <w:hyperlink w:anchor="6__Rong_Yao_Hua_De_Zhong_Dao_Sho" w:tooltip="6. 荣耀化的中道受造物">
        <w:r>
          <w:t>荣耀化的中道受造物</w:t>
        </w:r>
      </w:hyperlink>
      <w:r>
        <w:rPr>
          <w:rStyle w:val="Text4"/>
        </w:rPr>
        <w:t>349</w:t>
      </w:r>
    </w:p>
    <w:p>
      <w:pPr>
        <w:pStyle w:val="Para 03"/>
      </w:pPr>
      <w:r>
        <w:t xml:space="preserve">7. </w:t>
      </w:r>
      <w:hyperlink w:anchor="7__Guang_Zhi_Chuan_Dao_Zhe" w:tooltip="7. 光之传道者">
        <w:r>
          <w:rPr>
            <w:rStyle w:val="Text3"/>
          </w:rPr>
          <w:t>光之传道者</w:t>
        </w:r>
      </w:hyperlink>
      <w:r>
        <w:t>349</w:t>
      </w:r>
    </w:p>
    <w:p>
      <w:pPr>
        <w:pStyle w:val="Para 03"/>
      </w:pPr>
      <w:r>
        <w:t xml:space="preserve">8. </w:t>
      </w:r>
      <w:hyperlink w:anchor="8__Chao_Yue_Zhe" w:tooltip="8. 超越者">
        <w:r>
          <w:rPr>
            <w:rStyle w:val="Text3"/>
          </w:rPr>
          <w:t>超越者</w:t>
        </w:r>
      </w:hyperlink>
      <w:r>
        <w:t>350</w:t>
      </w:r>
    </w:p>
    <w:p>
      <w:pPr>
        <w:pStyle w:val="Para 03"/>
      </w:pPr>
      <w:r>
        <w:t xml:space="preserve">9. </w:t>
      </w:r>
      <w:hyperlink w:anchor="9__Zhu_Yu_Zhou_She_Ji_Zhe" w:tooltip="9. 主宇宙设计者">
        <w:r>
          <w:rPr>
            <w:rStyle w:val="Text3"/>
          </w:rPr>
          <w:t>主宇宙设计者</w:t>
        </w:r>
      </w:hyperlink>
      <w:r>
        <w:t>351</w:t>
      </w:r>
    </w:p>
    <w:p>
      <w:pPr>
        <w:pStyle w:val="Para 03"/>
      </w:pPr>
      <w:r>
        <w:t xml:space="preserve">10. </w:t>
      </w:r>
      <w:hyperlink w:anchor="10__Zhong_Ji_Xing_Mao_Xian" w:tooltip="10. 终极性冒险">
        <w:r>
          <w:rPr>
            <w:rStyle w:val="Text3"/>
          </w:rPr>
          <w:t>终极性冒险</w:t>
        </w:r>
      </w:hyperlink>
      <w:r>
        <w:t>352</w:t>
      </w:r>
    </w:p>
    <w:p>
      <w:bookmarkStart w:id="37" w:name="Di_Er_Bu_Fen_Di_Fang_Yu_Zhou"/>
      <w:pPr>
        <w:pStyle w:val="Para 29"/>
      </w:pPr>
      <w:hyperlink w:anchor="Top_of_07_Part2_xhtml" w:tooltip="地方宇宙">
        <w:r>
          <w:t>第二部分</w:t>
          <w:br w:clear="none"/>
        </w:r>
      </w:hyperlink>
      <w:r>
        <w:rPr>
          <w:rStyle w:val="Text8"/>
        </w:rPr>
        <w:t>地方宇宙</w:t>
      </w:r>
      <w:bookmarkEnd w:id="37"/>
    </w:p>
    <w:p>
      <w:pPr>
        <w:pStyle w:val="Para 23"/>
      </w:pPr>
      <w:r>
        <w:t>目录</w:t>
      </w:r>
      <w:r>
        <w:rPr>
          <w:rStyle w:val="Text9"/>
        </w:rPr>
        <w:t xml:space="preserve"> </w:t>
      </w:r>
      <w:r>
        <w:t>页码</w:t>
      </w:r>
    </w:p>
    <w:p>
      <w:bookmarkStart w:id="38" w:name="32__Di_Fang_Yu_Zhou_De_Jin_Hua_3"/>
      <w:pPr>
        <w:pStyle w:val="Normal"/>
      </w:pPr>
      <w:r>
        <w:t xml:space="preserve">32. </w:t>
      </w:r>
      <w:hyperlink w:anchor="Di_Fang_Yu_Zhou_De_Jin_Hua" w:tooltip="地方宇宙的进化">
        <w:r>
          <w:rPr>
            <w:rStyle w:val="Text3"/>
          </w:rPr>
          <w:t>地方宇宙的进化</w:t>
        </w:r>
      </w:hyperlink>
      <w:r>
        <w:t>357</w:t>
      </w:r>
      <w:bookmarkEnd w:id="38"/>
    </w:p>
    <w:p>
      <w:pPr>
        <w:pStyle w:val="Para 06"/>
      </w:pPr>
      <w:r>
        <w:rPr>
          <w:rStyle w:val="Text4"/>
        </w:rPr>
        <w:t xml:space="preserve">1. </w:t>
      </w:r>
      <w:hyperlink w:anchor="1__Yu_Zhou_Zhi_Wu_Li_Xing_Cheng" w:tooltip="1. 宇宙之物理形成">
        <w:r>
          <w:t>宇宙之物理形成</w:t>
        </w:r>
      </w:hyperlink>
      <w:r>
        <w:rPr>
          <w:rStyle w:val="Text4"/>
        </w:rPr>
        <w:t>357</w:t>
      </w:r>
    </w:p>
    <w:p>
      <w:pPr>
        <w:pStyle w:val="Para 03"/>
      </w:pPr>
      <w:r>
        <w:t xml:space="preserve">2. </w:t>
      </w:r>
      <w:hyperlink w:anchor="2__Yu_Zhou_Zu_Zhi" w:tooltip="2. 宇宙组织">
        <w:r>
          <w:rPr>
            <w:rStyle w:val="Text3"/>
          </w:rPr>
          <w:t>宇宙组织</w:t>
        </w:r>
      </w:hyperlink>
      <w:r>
        <w:t>358</w:t>
      </w:r>
    </w:p>
    <w:p>
      <w:pPr>
        <w:pStyle w:val="Para 03"/>
      </w:pPr>
      <w:r>
        <w:t xml:space="preserve">3. </w:t>
      </w:r>
      <w:hyperlink w:anchor="3__Jin_Hua_Xing_Li_Nian" w:tooltip="3. 进化性理念">
        <w:r>
          <w:rPr>
            <w:rStyle w:val="Text3"/>
          </w:rPr>
          <w:t>进化性理念</w:t>
        </w:r>
      </w:hyperlink>
      <w:r>
        <w:t>360</w:t>
      </w:r>
    </w:p>
    <w:p>
      <w:pPr>
        <w:pStyle w:val="Para 06"/>
      </w:pPr>
      <w:r>
        <w:rPr>
          <w:rStyle w:val="Text4"/>
        </w:rPr>
        <w:t xml:space="preserve">4. </w:t>
      </w:r>
      <w:hyperlink w:anchor="4__Shen_Yu_Di_Fang_Yu_Zhou_Zhi_G" w:tooltip="4. 神与地方宇宙之关系">
        <w:r>
          <w:t>神与地方宇宙之关系</w:t>
        </w:r>
      </w:hyperlink>
      <w:r>
        <w:rPr>
          <w:rStyle w:val="Text4"/>
        </w:rPr>
        <w:t>362</w:t>
      </w:r>
    </w:p>
    <w:p>
      <w:pPr>
        <w:pStyle w:val="Para 06"/>
      </w:pPr>
      <w:r>
        <w:rPr>
          <w:rStyle w:val="Text4"/>
        </w:rPr>
        <w:t xml:space="preserve">5. </w:t>
      </w:r>
      <w:hyperlink w:anchor="5__Yong_Heng_De_Shen_Xing_Yi_Tu" w:tooltip="5. 永恒的神性意图">
        <w:r>
          <w:t>永恒的神性意图</w:t>
        </w:r>
      </w:hyperlink>
      <w:r>
        <w:rPr>
          <w:rStyle w:val="Text4"/>
        </w:rPr>
        <w:t>364</w:t>
      </w:r>
    </w:p>
    <w:p>
      <w:bookmarkStart w:id="39" w:name="33__Di_Fang_Yu_Zhou_De_Guan_Li_3"/>
      <w:pPr>
        <w:pStyle w:val="Normal"/>
      </w:pPr>
      <w:r>
        <w:t xml:space="preserve">33. </w:t>
      </w:r>
      <w:hyperlink w:anchor="Di_Fang_Yu_Zhou_De_Guan_Li" w:tooltip="地方宇宙的管理">
        <w:r>
          <w:rPr>
            <w:rStyle w:val="Text3"/>
          </w:rPr>
          <w:t>地方宇宙的管理</w:t>
        </w:r>
      </w:hyperlink>
      <w:r>
        <w:t>366</w:t>
      </w:r>
      <w:bookmarkEnd w:id="39"/>
    </w:p>
    <w:p>
      <w:pPr>
        <w:pStyle w:val="Para 06"/>
      </w:pPr>
      <w:r>
        <w:rPr>
          <w:rStyle w:val="Text4"/>
        </w:rPr>
        <w:t xml:space="preserve">1. </w:t>
      </w:r>
      <w:hyperlink w:anchor="1__Nei_Ba_Dun__Nebadon_De_Mai_Ke" w:tooltip="1. 内巴顿(Nebadon)的迈克尔">
        <w:r>
          <w:t>内巴顿(Nebadon)的迈克尔</w:t>
        </w:r>
      </w:hyperlink>
      <w:r>
        <w:rPr>
          <w:rStyle w:val="Text4"/>
        </w:rPr>
        <w:t>366</w:t>
      </w:r>
    </w:p>
    <w:p>
      <w:pPr>
        <w:pStyle w:val="Para 06"/>
      </w:pPr>
      <w:r>
        <w:rPr>
          <w:rStyle w:val="Text4"/>
        </w:rPr>
        <w:t xml:space="preserve">2. </w:t>
      </w:r>
      <w:hyperlink w:anchor="2__Nei_Ba_Dun__Nebadon_De_Zhu_Qu" w:tooltip="2. 内巴顿(Nebadon)的主权者">
        <w:r>
          <w:t>内巴顿(Nebadon)的主权者</w:t>
        </w:r>
      </w:hyperlink>
      <w:r>
        <w:rPr>
          <w:rStyle w:val="Text4"/>
        </w:rPr>
        <w:t>367</w:t>
      </w:r>
    </w:p>
    <w:p>
      <w:pPr>
        <w:pStyle w:val="Para 06"/>
      </w:pPr>
      <w:r>
        <w:rPr>
          <w:rStyle w:val="Text4"/>
        </w:rPr>
        <w:t xml:space="preserve">3. </w:t>
      </w:r>
      <w:hyperlink w:anchor="3__Yu_Zhou_Zhi_Zi_He_Yu_Zhou_Zhi" w:tooltip="3. 宇宙之子和宇宙之灵">
        <w:r>
          <w:t>宇宙之子和宇宙之灵</w:t>
        </w:r>
      </w:hyperlink>
      <w:r>
        <w:rPr>
          <w:rStyle w:val="Text4"/>
        </w:rPr>
        <w:t>368</w:t>
      </w:r>
    </w:p>
    <w:p>
      <w:pPr>
        <w:pStyle w:val="Para 06"/>
      </w:pPr>
      <w:r>
        <w:rPr>
          <w:rStyle w:val="Text4"/>
        </w:rPr>
        <w:t xml:space="preserve">4. </w:t>
      </w:r>
      <w:hyperlink w:anchor="4__Jia_Bai_Lie_____Shou_Xi_Zhi_X" w:tooltip="4. 加百列 -- 首席执行官">
        <w:r>
          <w:t>加百列 -- 首席执行官</w:t>
        </w:r>
      </w:hyperlink>
      <w:r>
        <w:rPr>
          <w:rStyle w:val="Text4"/>
        </w:rPr>
        <w:t>369</w:t>
      </w:r>
    </w:p>
    <w:p>
      <w:pPr>
        <w:pStyle w:val="Para 03"/>
      </w:pPr>
      <w:r>
        <w:t xml:space="preserve">5. </w:t>
      </w:r>
      <w:hyperlink w:anchor="5__San_Wei_Yi_Ti_Da_Shi" w:tooltip="5. 三位一体大使">
        <w:r>
          <w:rPr>
            <w:rStyle w:val="Text3"/>
          </w:rPr>
          <w:t>三位一体大使</w:t>
        </w:r>
      </w:hyperlink>
      <w:r>
        <w:t>370</w:t>
      </w:r>
    </w:p>
    <w:p>
      <w:pPr>
        <w:pStyle w:val="Para 03"/>
      </w:pPr>
      <w:r>
        <w:t xml:space="preserve">6. </w:t>
      </w:r>
      <w:hyperlink w:anchor="6__Zong_Ti_Guan_Li" w:tooltip="6. 总体管理">
        <w:r>
          <w:rPr>
            <w:rStyle w:val="Text3"/>
          </w:rPr>
          <w:t>总体管理</w:t>
        </w:r>
      </w:hyperlink>
      <w:r>
        <w:t>371</w:t>
      </w:r>
    </w:p>
    <w:p>
      <w:pPr>
        <w:pStyle w:val="Para 06"/>
      </w:pPr>
      <w:r>
        <w:rPr>
          <w:rStyle w:val="Text4"/>
        </w:rPr>
        <w:t xml:space="preserve">7. </w:t>
      </w:r>
      <w:hyperlink w:anchor="7__Nei_Ba_Dun__Nebadon_De_Fa_Yua" w:tooltip="7. 内巴顿(Nebadon)的法院">
        <w:r>
          <w:t>内巴顿(Nebadon)的法院</w:t>
        </w:r>
      </w:hyperlink>
      <w:r>
        <w:rPr>
          <w:rStyle w:val="Text4"/>
        </w:rPr>
        <w:t>372</w:t>
      </w:r>
    </w:p>
    <w:p>
      <w:pPr>
        <w:pStyle w:val="Para 06"/>
      </w:pPr>
      <w:r>
        <w:rPr>
          <w:rStyle w:val="Text4"/>
        </w:rPr>
        <w:t xml:space="preserve">8. </w:t>
      </w:r>
      <w:hyperlink w:anchor="8__Li_Fa_Yu_Xing_Zheng_Zhi_Neng" w:tooltip="8. 立法与行政职能">
        <w:r>
          <w:t>立法与行政职能</w:t>
        </w:r>
      </w:hyperlink>
      <w:r>
        <w:rPr>
          <w:rStyle w:val="Text4"/>
        </w:rPr>
        <w:t>373</w:t>
      </w:r>
    </w:p>
    <w:p>
      <w:bookmarkStart w:id="40" w:name="34__Di_Fang_Yu_Zhou_Zao_Wu_Mu_Li"/>
      <w:pPr>
        <w:pStyle w:val="Para 14"/>
      </w:pPr>
      <w:r>
        <w:rPr>
          <w:rStyle w:val="Text4"/>
        </w:rPr>
        <w:t xml:space="preserve">34. </w:t>
      </w:r>
      <w:hyperlink w:anchor="Di_Fang_Yu_Zhou_Zao_Wu_Mu_Ling" w:tooltip="地方宇宙造物母灵">
        <w:r>
          <w:t>地方宇宙造物母灵</w:t>
        </w:r>
      </w:hyperlink>
      <w:r>
        <w:rPr>
          <w:rStyle w:val="Text4"/>
        </w:rPr>
        <w:t>374</w:t>
      </w:r>
      <w:bookmarkEnd w:id="40"/>
    </w:p>
    <w:p>
      <w:pPr>
        <w:pStyle w:val="Para 06"/>
      </w:pPr>
      <w:r>
        <w:rPr>
          <w:rStyle w:val="Text4"/>
        </w:rPr>
        <w:t xml:space="preserve">1. </w:t>
      </w:r>
      <w:hyperlink w:anchor="1__Zao_Wu_Zhi_Ling_De_Ren_Ge_Hua" w:tooltip="1. 造物之灵的人格化">
        <w:r>
          <w:t>造物之灵的人格化</w:t>
        </w:r>
      </w:hyperlink>
      <w:r>
        <w:rPr>
          <w:rStyle w:val="Text4"/>
        </w:rPr>
        <w:t>374</w:t>
      </w:r>
    </w:p>
    <w:p>
      <w:pPr>
        <w:pStyle w:val="Para 06"/>
      </w:pPr>
      <w:r>
        <w:rPr>
          <w:rStyle w:val="Text4"/>
        </w:rPr>
        <w:t xml:space="preserve">2. </w:t>
      </w:r>
      <w:hyperlink w:anchor="2__Shen_Xing_Zhi_Si_De_Ben_Zhi" w:tooltip="2. 神性职司的本质">
        <w:r>
          <w:t>神性职司的本质</w:t>
        </w:r>
      </w:hyperlink>
      <w:r>
        <w:rPr>
          <w:rStyle w:val="Text4"/>
        </w:rPr>
        <w:t>375</w:t>
      </w:r>
    </w:p>
    <w:p>
      <w:pPr>
        <w:pStyle w:val="Para 06"/>
      </w:pPr>
      <w:r>
        <w:rPr>
          <w:rStyle w:val="Text4"/>
        </w:rPr>
        <w:t xml:space="preserve">3. </w:t>
      </w:r>
      <w:hyperlink w:anchor="3__Shi_Kong_Zhong_De_Gai_Zi_Yu_G" w:tooltip="3. 时空中的该子与该灵">
        <w:r>
          <w:t>时空中的该子与该灵</w:t>
        </w:r>
      </w:hyperlink>
      <w:r>
        <w:rPr>
          <w:rStyle w:val="Text4"/>
        </w:rPr>
        <w:t>376</w:t>
      </w:r>
    </w:p>
    <w:p>
      <w:pPr>
        <w:pStyle w:val="Para 03"/>
      </w:pPr>
      <w:r>
        <w:t xml:space="preserve">4. </w:t>
      </w:r>
      <w:hyperlink w:anchor="4__Di_Fang_Yu_Zhou_Hui_Lu" w:tooltip="4. 地方宇宙回路">
        <w:r>
          <w:rPr>
            <w:rStyle w:val="Text3"/>
          </w:rPr>
          <w:t>地方宇宙回路</w:t>
        </w:r>
      </w:hyperlink>
      <w:r>
        <w:t>377</w:t>
      </w:r>
    </w:p>
    <w:p>
      <w:pPr>
        <w:pStyle w:val="Para 03"/>
      </w:pPr>
      <w:r>
        <w:t xml:space="preserve">5. </w:t>
      </w:r>
      <w:hyperlink w:anchor="5__Gai_Ling_Zhi_Zhao_Liao" w:tooltip="5. 该灵之照料">
        <w:r>
          <w:rPr>
            <w:rStyle w:val="Text3"/>
          </w:rPr>
          <w:t>该灵之照料</w:t>
        </w:r>
      </w:hyperlink>
      <w:r>
        <w:t>379</w:t>
      </w:r>
    </w:p>
    <w:p>
      <w:pPr>
        <w:pStyle w:val="Para 03"/>
      </w:pPr>
      <w:r>
        <w:t xml:space="preserve">6. </w:t>
      </w:r>
      <w:hyperlink w:anchor="6__Ren_Shen_Nei_Zhi_Ling" w:tooltip="6. 人身内之灵">
        <w:r>
          <w:rPr>
            <w:rStyle w:val="Text3"/>
          </w:rPr>
          <w:t>人身内之灵</w:t>
        </w:r>
      </w:hyperlink>
      <w:r>
        <w:t>380</w:t>
      </w:r>
    </w:p>
    <w:p>
      <w:pPr>
        <w:pStyle w:val="Para 03"/>
      </w:pPr>
      <w:r>
        <w:t xml:space="preserve">7. </w:t>
      </w:r>
      <w:hyperlink w:anchor="7__Ling_Yu_Rou" w:tooltip="7. 灵与肉">
        <w:r>
          <w:rPr>
            <w:rStyle w:val="Text3"/>
          </w:rPr>
          <w:t>灵与肉</w:t>
        </w:r>
      </w:hyperlink>
      <w:r>
        <w:t>382</w:t>
      </w:r>
    </w:p>
    <w:p>
      <w:bookmarkStart w:id="41" w:name="35__Shen_Zhi_Di_Fang_Yu_Zhou_Zho"/>
      <w:pPr>
        <w:pStyle w:val="Para 14"/>
      </w:pPr>
      <w:r>
        <w:rPr>
          <w:rStyle w:val="Text4"/>
        </w:rPr>
        <w:t xml:space="preserve">35. </w:t>
      </w:r>
      <w:hyperlink w:anchor="Shen_Zhi_Di_Fang_Yu_Zhou_Zhong_Z" w:tooltip="神之地方宇宙众子">
        <w:r>
          <w:t>神之地方宇宙众子</w:t>
        </w:r>
      </w:hyperlink>
      <w:r>
        <w:rPr>
          <w:rStyle w:val="Text4"/>
        </w:rPr>
        <w:t>384</w:t>
      </w:r>
      <w:bookmarkEnd w:id="41"/>
    </w:p>
    <w:p>
      <w:pPr>
        <w:pStyle w:val="Para 03"/>
      </w:pPr>
      <w:r>
        <w:t xml:space="preserve">1. </w:t>
      </w:r>
      <w:hyperlink w:anchor="1__Fu_Zhe_Mai_Ji_Xi_De" w:tooltip="1. 父者麦基洗德">
        <w:r>
          <w:rPr>
            <w:rStyle w:val="Text3"/>
          </w:rPr>
          <w:t>父者麦基洗德</w:t>
        </w:r>
      </w:hyperlink>
      <w:r>
        <w:t>384</w:t>
      </w:r>
    </w:p>
    <w:p>
      <w:pPr>
        <w:pStyle w:val="Para 03"/>
      </w:pPr>
      <w:r>
        <w:t xml:space="preserve">2. </w:t>
      </w:r>
      <w:hyperlink w:anchor="2__Mai_Ji_Xi_De_Sheng_Zi" w:tooltip="2. 麦基洗德圣子">
        <w:r>
          <w:rPr>
            <w:rStyle w:val="Text3"/>
          </w:rPr>
          <w:t>麦基洗德圣子</w:t>
        </w:r>
      </w:hyperlink>
      <w:r>
        <w:t>385</w:t>
      </w:r>
    </w:p>
    <w:p>
      <w:pPr>
        <w:pStyle w:val="Para 03"/>
      </w:pPr>
      <w:r>
        <w:t xml:space="preserve">3. </w:t>
      </w:r>
      <w:hyperlink w:anchor="3__Mai_Ji_Xi_De_Shi_Jie" w:tooltip="3. 麦基洗德世界">
        <w:r>
          <w:rPr>
            <w:rStyle w:val="Text3"/>
          </w:rPr>
          <w:t>麦基洗德世界</w:t>
        </w:r>
      </w:hyperlink>
      <w:r>
        <w:t>387</w:t>
      </w:r>
    </w:p>
    <w:p>
      <w:pPr>
        <w:pStyle w:val="Para 06"/>
      </w:pPr>
      <w:r>
        <w:rPr>
          <w:rStyle w:val="Text4"/>
        </w:rPr>
        <w:t xml:space="preserve">4. </w:t>
      </w:r>
      <w:hyperlink w:anchor="4__Mai_Ji_Xi_De_De_Zhuan_Men_Gon" w:tooltip="4. 麦基洗德的专门工作">
        <w:r>
          <w:t>麦基洗德的专门工作</w:t>
        </w:r>
      </w:hyperlink>
      <w:r>
        <w:rPr>
          <w:rStyle w:val="Text4"/>
        </w:rPr>
        <w:t>388</w:t>
      </w:r>
    </w:p>
    <w:p>
      <w:pPr>
        <w:pStyle w:val="Para 06"/>
      </w:pPr>
      <w:r>
        <w:rPr>
          <w:rStyle w:val="Text4"/>
        </w:rPr>
        <w:t xml:space="preserve">5. </w:t>
      </w:r>
      <w:hyperlink w:anchor="5__Wo_Lang_Da_De__Vorondadek_She" w:tooltip="5. 沃朗达德(Vorondadek)圣子">
        <w:r>
          <w:t>沃朗达德(Vorondadek)圣子</w:t>
        </w:r>
      </w:hyperlink>
      <w:r>
        <w:rPr>
          <w:rStyle w:val="Text4"/>
        </w:rPr>
        <w:t>389</w:t>
      </w:r>
    </w:p>
    <w:p>
      <w:pPr>
        <w:pStyle w:val="Para 03"/>
      </w:pPr>
      <w:r>
        <w:t xml:space="preserve">6. </w:t>
      </w:r>
      <w:hyperlink w:anchor="6__Xing_Zuo_Zhi_Fu" w:tooltip="6. 星座之父">
        <w:r>
          <w:rPr>
            <w:rStyle w:val="Text3"/>
          </w:rPr>
          <w:t>星座之父</w:t>
        </w:r>
      </w:hyperlink>
      <w:r>
        <w:t>390</w:t>
      </w:r>
    </w:p>
    <w:p>
      <w:pPr>
        <w:pStyle w:val="Para 06"/>
      </w:pPr>
      <w:r>
        <w:rPr>
          <w:rStyle w:val="Text4"/>
        </w:rPr>
        <w:t xml:space="preserve">7. </w:t>
      </w:r>
      <w:hyperlink w:anchor="7__Wo_Lang_Da_De__Vorondadek_Shi" w:tooltip="7. 沃朗达德(Vorondadek)世界">
        <w:r>
          <w:t>沃朗达德(Vorondadek)世界</w:t>
        </w:r>
      </w:hyperlink>
      <w:r>
        <w:rPr>
          <w:rStyle w:val="Text4"/>
        </w:rPr>
        <w:t>391</w:t>
      </w:r>
    </w:p>
    <w:p>
      <w:pPr>
        <w:pStyle w:val="Para 06"/>
      </w:pPr>
      <w:r>
        <w:rPr>
          <w:rStyle w:val="Text4"/>
        </w:rPr>
        <w:t xml:space="preserve">8. </w:t>
      </w:r>
      <w:hyperlink w:anchor="8__La_Na_Nan_De__Lanonandek_Shen" w:tooltip="8. 拉那南德(Lanonandek)圣子">
        <w:r>
          <w:t>拉那南德(Lanonandek)圣子</w:t>
        </w:r>
      </w:hyperlink>
      <w:r>
        <w:rPr>
          <w:rStyle w:val="Text4"/>
        </w:rPr>
        <w:t>392</w:t>
      </w:r>
    </w:p>
    <w:p>
      <w:pPr>
        <w:pStyle w:val="Para 06"/>
      </w:pPr>
      <w:r>
        <w:rPr>
          <w:rStyle w:val="Text4"/>
        </w:rPr>
        <w:t xml:space="preserve">9. </w:t>
      </w:r>
      <w:hyperlink w:anchor="9__La_Na_Nan_De__Lanonandek_Zhi" w:tooltip="9. 拉那南德(Lanonandek)支配者">
        <w:r>
          <w:t>拉那南德(Lanonandek)支配者</w:t>
        </w:r>
      </w:hyperlink>
      <w:r>
        <w:rPr>
          <w:rStyle w:val="Text4"/>
        </w:rPr>
        <w:t>393</w:t>
      </w:r>
    </w:p>
    <w:p>
      <w:pPr>
        <w:pStyle w:val="Para 06"/>
      </w:pPr>
      <w:r>
        <w:rPr>
          <w:rStyle w:val="Text4"/>
        </w:rPr>
        <w:t xml:space="preserve">10. </w:t>
      </w:r>
      <w:hyperlink w:anchor="10__La_Na_Nan_De__Lanonandek_Shi" w:tooltip="10. 拉那南德(Lanonandek)世界">
        <w:r>
          <w:t>拉那南德(Lanonandek)世界</w:t>
        </w:r>
      </w:hyperlink>
      <w:r>
        <w:rPr>
          <w:rStyle w:val="Text4"/>
        </w:rPr>
        <w:t>394</w:t>
      </w:r>
    </w:p>
    <w:p>
      <w:bookmarkStart w:id="42" w:name="36__Sheng_Ming_Zai_Yun_Zhe_396"/>
      <w:pPr>
        <w:pStyle w:val="Normal"/>
      </w:pPr>
      <w:r>
        <w:t xml:space="preserve">36. </w:t>
      </w:r>
      <w:hyperlink w:anchor="Sheng_Ming_Zai_Yun_Zhe" w:tooltip="生命载运者">
        <w:r>
          <w:rPr>
            <w:rStyle w:val="Text3"/>
          </w:rPr>
          <w:t>生命载运者</w:t>
        </w:r>
      </w:hyperlink>
      <w:r>
        <w:t>396</w:t>
      </w:r>
      <w:bookmarkEnd w:id="42"/>
    </w:p>
    <w:p>
      <w:pPr>
        <w:pStyle w:val="Para 06"/>
      </w:pPr>
      <w:r>
        <w:rPr>
          <w:rStyle w:val="Text4"/>
        </w:rPr>
        <w:t xml:space="preserve">1. </w:t>
      </w:r>
      <w:hyperlink w:anchor="1__Sheng_Ming_Zai_Yun_Zhe_De_Lai" w:tooltip="1. 生命载运者的来源和本质">
        <w:r>
          <w:t>生命载运者的来源和本质</w:t>
        </w:r>
      </w:hyperlink>
      <w:r>
        <w:rPr>
          <w:rStyle w:val="Text4"/>
        </w:rPr>
        <w:t>396</w:t>
      </w:r>
    </w:p>
    <w:p>
      <w:pPr>
        <w:pStyle w:val="Para 06"/>
      </w:pPr>
      <w:r>
        <w:rPr>
          <w:rStyle w:val="Text4"/>
        </w:rPr>
        <w:t xml:space="preserve">2. </w:t>
      </w:r>
      <w:hyperlink w:anchor="2__Sheng_Ming_Zai_Yun_Zhe_Shi_Ji" w:tooltip="2. 生命载运者世界">
        <w:r>
          <w:t>生命载运者世界</w:t>
        </w:r>
      </w:hyperlink>
      <w:r>
        <w:rPr>
          <w:rStyle w:val="Text4"/>
        </w:rPr>
        <w:t>397</w:t>
      </w:r>
    </w:p>
    <w:p>
      <w:pPr>
        <w:pStyle w:val="Para 03"/>
      </w:pPr>
      <w:r>
        <w:t xml:space="preserve">3. </w:t>
      </w:r>
      <w:hyperlink w:anchor="3__Sheng_Ming_De_Qian_Yi" w:tooltip="3. 生命的迁移">
        <w:r>
          <w:rPr>
            <w:rStyle w:val="Text3"/>
          </w:rPr>
          <w:t>生命的迁移</w:t>
        </w:r>
      </w:hyperlink>
      <w:r>
        <w:t>399</w:t>
      </w:r>
    </w:p>
    <w:p>
      <w:pPr>
        <w:pStyle w:val="Para 06"/>
      </w:pPr>
      <w:r>
        <w:rPr>
          <w:rStyle w:val="Text4"/>
        </w:rPr>
        <w:t xml:space="preserve">4. </w:t>
      </w:r>
      <w:hyperlink w:anchor="4__Mai_Ji_Xi_De_Lei_Sheng_Ming_Z" w:tooltip="4. 麦基洗德类生命载运者">
        <w:r>
          <w:t>麦基洗德类生命载运者</w:t>
        </w:r>
      </w:hyperlink>
      <w:r>
        <w:rPr>
          <w:rStyle w:val="Text4"/>
        </w:rPr>
        <w:t>400</w:t>
      </w:r>
    </w:p>
    <w:p>
      <w:pPr>
        <w:pStyle w:val="Para 06"/>
      </w:pPr>
      <w:r>
        <w:rPr>
          <w:rStyle w:val="Text4"/>
        </w:rPr>
        <w:t xml:space="preserve">5. </w:t>
      </w:r>
      <w:hyperlink w:anchor="5__Qi_Ge_Fu_Zhu_Xin_Zhi_Zhi_Ling" w:tooltip="5. 七个辅助心智之灵">
        <w:r>
          <w:t>七个辅助心智之灵</w:t>
        </w:r>
      </w:hyperlink>
      <w:r>
        <w:rPr>
          <w:rStyle w:val="Text4"/>
        </w:rPr>
        <w:t>401</w:t>
      </w:r>
    </w:p>
    <w:p>
      <w:pPr>
        <w:pStyle w:val="Para 03"/>
      </w:pPr>
      <w:r>
        <w:t xml:space="preserve">6. </w:t>
      </w:r>
      <w:hyperlink w:anchor="6__Sheng_Ming_Li" w:tooltip="6. 生命力">
        <w:r>
          <w:rPr>
            <w:rStyle w:val="Text3"/>
          </w:rPr>
          <w:t>生命力</w:t>
        </w:r>
      </w:hyperlink>
      <w:r>
        <w:t>403</w:t>
      </w:r>
    </w:p>
    <w:p>
      <w:bookmarkStart w:id="43" w:name="37__Di_Fang_Yu_Zhou_De_Ren_Ge_Ti"/>
      <w:pPr>
        <w:pStyle w:val="Para 14"/>
      </w:pPr>
      <w:r>
        <w:rPr>
          <w:rStyle w:val="Text4"/>
        </w:rPr>
        <w:t xml:space="preserve">37. </w:t>
      </w:r>
      <w:hyperlink w:anchor="Di_Fang_Yu_Zhou_De_Ren_Ge_Ti_Men" w:tooltip="地方宇宙的人格体们">
        <w:r>
          <w:t>地方宇宙的人格体们</w:t>
        </w:r>
      </w:hyperlink>
      <w:r>
        <w:rPr>
          <w:rStyle w:val="Text4"/>
        </w:rPr>
        <w:t>406</w:t>
      </w:r>
      <w:bookmarkEnd w:id="43"/>
    </w:p>
    <w:p>
      <w:pPr>
        <w:pStyle w:val="Para 03"/>
      </w:pPr>
      <w:r>
        <w:t xml:space="preserve">1. </w:t>
      </w:r>
      <w:hyperlink w:anchor="1__Yu_Zhou_Zhu_Shou" w:tooltip="1. 宇宙助手">
        <w:r>
          <w:rPr>
            <w:rStyle w:val="Text3"/>
          </w:rPr>
          <w:t>宇宙助手</w:t>
        </w:r>
      </w:hyperlink>
      <w:r>
        <w:t>406</w:t>
      </w:r>
    </w:p>
    <w:p>
      <w:pPr>
        <w:pStyle w:val="Para 03"/>
      </w:pPr>
      <w:r>
        <w:t xml:space="preserve">2. </w:t>
      </w:r>
      <w:hyperlink w:anchor="2__Shan_Yao_Hun_Xing" w:tooltip="2. 闪耀昏星">
        <w:r>
          <w:rPr>
            <w:rStyle w:val="Text3"/>
          </w:rPr>
          <w:t>闪耀昏星</w:t>
        </w:r>
      </w:hyperlink>
      <w:r>
        <w:t>407</w:t>
      </w:r>
    </w:p>
    <w:p>
      <w:pPr>
        <w:pStyle w:val="Para 03"/>
      </w:pPr>
      <w:r>
        <w:t xml:space="preserve">3. </w:t>
      </w:r>
      <w:hyperlink w:anchor="3__Da_Tian_Shi" w:tooltip="3. 大天使">
        <w:r>
          <w:rPr>
            <w:rStyle w:val="Text3"/>
          </w:rPr>
          <w:t>大天使</w:t>
        </w:r>
      </w:hyperlink>
      <w:r>
        <w:t>408</w:t>
      </w:r>
    </w:p>
    <w:p>
      <w:pPr>
        <w:pStyle w:val="Para 03"/>
      </w:pPr>
      <w:r>
        <w:t xml:space="preserve">4. </w:t>
      </w:r>
      <w:hyperlink w:anchor="4__Ji_Gao_Zhe_Zhu_Shou" w:tooltip="4. 极高者助手">
        <w:r>
          <w:rPr>
            <w:rStyle w:val="Text3"/>
          </w:rPr>
          <w:t>极高者助手</w:t>
        </w:r>
      </w:hyperlink>
      <w:r>
        <w:t>409</w:t>
      </w:r>
    </w:p>
    <w:p>
      <w:pPr>
        <w:pStyle w:val="Para 03"/>
      </w:pPr>
      <w:r>
        <w:t xml:space="preserve">5. </w:t>
      </w:r>
      <w:hyperlink w:anchor="5__Gao_Ji_Zhuan_Yuan" w:tooltip="5. 高级专员">
        <w:r>
          <w:rPr>
            <w:rStyle w:val="Text3"/>
          </w:rPr>
          <w:t>高级专员</w:t>
        </w:r>
      </w:hyperlink>
      <w:r>
        <w:t>410</w:t>
      </w:r>
    </w:p>
    <w:p>
      <w:pPr>
        <w:pStyle w:val="Para 03"/>
      </w:pPr>
      <w:r>
        <w:t xml:space="preserve">6. </w:t>
      </w:r>
      <w:hyperlink w:anchor="6__Tian_Jie_Jian_Du_Yuan" w:tooltip="6. 天界监督员">
        <w:r>
          <w:rPr>
            <w:rStyle w:val="Text3"/>
          </w:rPr>
          <w:t>天界监督员</w:t>
        </w:r>
      </w:hyperlink>
      <w:r>
        <w:t>412</w:t>
      </w:r>
    </w:p>
    <w:p>
      <w:pPr>
        <w:pStyle w:val="Para 03"/>
      </w:pPr>
      <w:r>
        <w:t xml:space="preserve">7. </w:t>
      </w:r>
      <w:hyperlink w:anchor="7__Zhai_Sha_Shi_Jie_Jiao_Shi" w:tooltip="7. 宅厦世界教师">
        <w:r>
          <w:rPr>
            <w:rStyle w:val="Text3"/>
          </w:rPr>
          <w:t>宅厦世界教师</w:t>
        </w:r>
      </w:hyperlink>
      <w:r>
        <w:t>413</w:t>
      </w:r>
    </w:p>
    <w:p>
      <w:pPr>
        <w:pStyle w:val="Para 06"/>
      </w:pPr>
      <w:r>
        <w:rPr>
          <w:rStyle w:val="Text4"/>
        </w:rPr>
        <w:t xml:space="preserve">8. </w:t>
      </w:r>
      <w:hyperlink w:anchor="8__Gao_Deng_Shu_Ling_Wei_Pai_Lei" w:tooltip="8. 高等属灵委派类别">
        <w:r>
          <w:t>高等属灵委派类别</w:t>
        </w:r>
      </w:hyperlink>
      <w:r>
        <w:rPr>
          <w:rStyle w:val="Text4"/>
        </w:rPr>
        <w:t>413</w:t>
      </w:r>
    </w:p>
    <w:p>
      <w:pPr>
        <w:pStyle w:val="Para 06"/>
      </w:pPr>
      <w:r>
        <w:rPr>
          <w:rStyle w:val="Text4"/>
        </w:rPr>
        <w:t xml:space="preserve">9. </w:t>
      </w:r>
      <w:hyperlink w:anchor="9__Di_Fang_Yu_Zhou_De_Yong_Jiu_G" w:tooltip="9. 地方宇宙的永久公民">
        <w:r>
          <w:t>地方宇宙的永久公民</w:t>
        </w:r>
      </w:hyperlink>
      <w:r>
        <w:rPr>
          <w:rStyle w:val="Text4"/>
        </w:rPr>
        <w:t>414</w:t>
      </w:r>
    </w:p>
    <w:p>
      <w:pPr>
        <w:pStyle w:val="Para 06"/>
      </w:pPr>
      <w:r>
        <w:rPr>
          <w:rStyle w:val="Text4"/>
        </w:rPr>
        <w:t xml:space="preserve">10. </w:t>
      </w:r>
      <w:hyperlink w:anchor="10__Qi_Ta_Di_Fang_Yu_Zhou_Qun_Ti" w:tooltip="10. 其它地方宇宙群体">
        <w:r>
          <w:t>其它地方宇宙群体</w:t>
        </w:r>
      </w:hyperlink>
      <w:r>
        <w:rPr>
          <w:rStyle w:val="Text4"/>
        </w:rPr>
        <w:t>416</w:t>
      </w:r>
    </w:p>
    <w:p>
      <w:bookmarkStart w:id="44" w:name="38__Di_Fang_Yu_Zhou_De_Shi_Feng"/>
      <w:pPr>
        <w:pStyle w:val="Para 14"/>
      </w:pPr>
      <w:r>
        <w:rPr>
          <w:rStyle w:val="Text4"/>
        </w:rPr>
        <w:t xml:space="preserve">38. </w:t>
      </w:r>
      <w:hyperlink w:anchor="Di_Fang_Yu_Zhou_De_Shi_Feng_Zhi" w:tooltip="地方宇宙的侍奉之灵">
        <w:r>
          <w:t>地方宇宙的侍奉之灵</w:t>
        </w:r>
      </w:hyperlink>
      <w:r>
        <w:rPr>
          <w:rStyle w:val="Text4"/>
        </w:rPr>
        <w:t>418</w:t>
      </w:r>
      <w:bookmarkEnd w:id="44"/>
    </w:p>
    <w:p>
      <w:pPr>
        <w:pStyle w:val="Para 03"/>
      </w:pPr>
      <w:r>
        <w:t xml:space="preserve">1. </w:t>
      </w:r>
      <w:hyperlink w:anchor="1__Chi_Tian_Shi_De_Qi_Yuan" w:tooltip="1. 炽天使的起源">
        <w:r>
          <w:rPr>
            <w:rStyle w:val="Text3"/>
          </w:rPr>
          <w:t>炽天使的起源</w:t>
        </w:r>
      </w:hyperlink>
      <w:r>
        <w:t>418</w:t>
      </w:r>
    </w:p>
    <w:p>
      <w:pPr>
        <w:pStyle w:val="Para 03"/>
      </w:pPr>
      <w:r>
        <w:t xml:space="preserve">2. </w:t>
      </w:r>
      <w:hyperlink w:anchor="2__Tian_Shi_De_Ben_Zhi" w:tooltip="2. 天使的本质">
        <w:r>
          <w:rPr>
            <w:rStyle w:val="Text3"/>
          </w:rPr>
          <w:t>天使的本质</w:t>
        </w:r>
      </w:hyperlink>
      <w:r>
        <w:t>419</w:t>
      </w:r>
    </w:p>
    <w:p>
      <w:pPr>
        <w:pStyle w:val="Para 06"/>
      </w:pPr>
      <w:r>
        <w:rPr>
          <w:rStyle w:val="Text4"/>
        </w:rPr>
        <w:t xml:space="preserve">3. </w:t>
      </w:r>
      <w:hyperlink w:anchor="3__Wei_Yu_Jie_Shi_De_Tian_Shi_Me" w:tooltip="3. 未予揭示的天使们">
        <w:r>
          <w:t>未予揭示的天使们</w:t>
        </w:r>
      </w:hyperlink>
      <w:r>
        <w:rPr>
          <w:rStyle w:val="Text4"/>
        </w:rPr>
        <w:t>420</w:t>
      </w:r>
    </w:p>
    <w:p>
      <w:pPr>
        <w:pStyle w:val="Para 03"/>
      </w:pPr>
      <w:r>
        <w:t xml:space="preserve">4. </w:t>
      </w:r>
      <w:hyperlink w:anchor="4__Chi_Tian_Shi_De_Shi_Jie" w:tooltip="4. 炽天使的世界">
        <w:r>
          <w:rPr>
            <w:rStyle w:val="Text3"/>
          </w:rPr>
          <w:t>炽天使的世界</w:t>
        </w:r>
      </w:hyperlink>
      <w:r>
        <w:t>420</w:t>
      </w:r>
    </w:p>
    <w:p>
      <w:pPr>
        <w:pStyle w:val="Para 03"/>
      </w:pPr>
      <w:r>
        <w:t xml:space="preserve">5. </w:t>
      </w:r>
      <w:hyperlink w:anchor="5__Chi_Tian_Shi_De_Pei_Xun" w:tooltip="5. 炽天使的培训">
        <w:r>
          <w:rPr>
            <w:rStyle w:val="Text3"/>
          </w:rPr>
          <w:t>炽天使的培训</w:t>
        </w:r>
      </w:hyperlink>
      <w:r>
        <w:t>420</w:t>
      </w:r>
    </w:p>
    <w:p>
      <w:pPr>
        <w:pStyle w:val="Para 03"/>
      </w:pPr>
      <w:r>
        <w:t xml:space="preserve">6. </w:t>
      </w:r>
      <w:hyperlink w:anchor="6__Chi_Tian_Shi_De_Zu_Zhi" w:tooltip="6. 炽天使的组织">
        <w:r>
          <w:rPr>
            <w:rStyle w:val="Text3"/>
          </w:rPr>
          <w:t>炽天使的组织</w:t>
        </w:r>
      </w:hyperlink>
      <w:r>
        <w:t>421</w:t>
      </w:r>
    </w:p>
    <w:p>
      <w:pPr>
        <w:pStyle w:val="Para 06"/>
      </w:pPr>
      <w:r>
        <w:rPr>
          <w:rStyle w:val="Text4"/>
        </w:rPr>
        <w:t xml:space="preserve">7. </w:t>
      </w:r>
      <w:hyperlink w:anchor="7__Xiao_Tian_Shi_Yu_Xiao_Tian_Nu" w:tooltip="7. 小天使与小天女">
        <w:r>
          <w:t>小天使与小天女</w:t>
        </w:r>
      </w:hyperlink>
      <w:r>
        <w:rPr>
          <w:rStyle w:val="Text4"/>
        </w:rPr>
        <w:t>422</w:t>
      </w:r>
    </w:p>
    <w:p>
      <w:pPr>
        <w:pStyle w:val="Para 06"/>
      </w:pPr>
      <w:r>
        <w:rPr>
          <w:rStyle w:val="Text4"/>
        </w:rPr>
        <w:t xml:space="preserve">8. </w:t>
      </w:r>
      <w:hyperlink w:anchor="8__Xiao_Tian_Shi_Yu_Xiao_Tian_Nu" w:tooltip="8. 小天使与小天女的进化">
        <w:r>
          <w:t>小天使与小天女的进化</w:t>
        </w:r>
      </w:hyperlink>
      <w:r>
        <w:rPr>
          <w:rStyle w:val="Text4"/>
        </w:rPr>
        <w:t>423</w:t>
      </w:r>
    </w:p>
    <w:p>
      <w:pPr>
        <w:pStyle w:val="Para 03"/>
      </w:pPr>
      <w:r>
        <w:t xml:space="preserve">9. </w:t>
      </w:r>
      <w:hyperlink w:anchor="9__Zhong_Dao_Shou_Zao_Wu" w:tooltip="9. 中道受造物">
        <w:r>
          <w:rPr>
            <w:rStyle w:val="Text3"/>
          </w:rPr>
          <w:t>中道受造物</w:t>
        </w:r>
      </w:hyperlink>
      <w:r>
        <w:t>424</w:t>
      </w:r>
    </w:p>
    <w:p>
      <w:bookmarkStart w:id="45" w:name="39__Chi_Tian_Shi_Da_Jun_426"/>
      <w:pPr>
        <w:pStyle w:val="Normal"/>
      </w:pPr>
      <w:r>
        <w:t xml:space="preserve">39. </w:t>
      </w:r>
      <w:hyperlink w:anchor="Chi_Tian_Shi_Da_Jun" w:tooltip="炽天使大军">
        <w:r>
          <w:rPr>
            <w:rStyle w:val="Text3"/>
          </w:rPr>
          <w:t>炽天使大军</w:t>
        </w:r>
      </w:hyperlink>
      <w:r>
        <w:t>426</w:t>
      </w:r>
      <w:bookmarkEnd w:id="45"/>
    </w:p>
    <w:p>
      <w:pPr>
        <w:pStyle w:val="Para 03"/>
      </w:pPr>
      <w:r>
        <w:t xml:space="preserve">1. </w:t>
      </w:r>
      <w:hyperlink w:anchor="1__Zhi_Gao_Lei_Chi_Tian_Shi" w:tooltip="1. 至高类炽天使">
        <w:r>
          <w:rPr>
            <w:rStyle w:val="Text3"/>
          </w:rPr>
          <w:t>至高类炽天使</w:t>
        </w:r>
      </w:hyperlink>
      <w:r>
        <w:t>427</w:t>
      </w:r>
    </w:p>
    <w:p>
      <w:pPr>
        <w:pStyle w:val="Para 03"/>
      </w:pPr>
      <w:r>
        <w:t xml:space="preserve">2. </w:t>
      </w:r>
      <w:hyperlink w:anchor="2__Jiao_Gao_Lei_Chi_Tian_Shi" w:tooltip="2. 较高类炽天使">
        <w:r>
          <w:rPr>
            <w:rStyle w:val="Text3"/>
          </w:rPr>
          <w:t>较高类炽天使</w:t>
        </w:r>
      </w:hyperlink>
      <w:r>
        <w:t>429</w:t>
      </w:r>
    </w:p>
    <w:p>
      <w:pPr>
        <w:pStyle w:val="Para 03"/>
      </w:pPr>
      <w:r>
        <w:t xml:space="preserve">3. </w:t>
      </w:r>
      <w:hyperlink w:anchor="3__Jian_Du_Lei_Chi_Tian_Shi" w:tooltip="3. 监督类炽天使">
        <w:r>
          <w:rPr>
            <w:rStyle w:val="Text3"/>
          </w:rPr>
          <w:t>监督类炽天使</w:t>
        </w:r>
      </w:hyperlink>
      <w:r>
        <w:t>432</w:t>
      </w:r>
    </w:p>
    <w:p>
      <w:pPr>
        <w:pStyle w:val="Para 03"/>
      </w:pPr>
      <w:r>
        <w:t xml:space="preserve">4. </w:t>
      </w:r>
      <w:hyperlink w:anchor="4__Guan_Li_Lei_Chi_Tian_Shi" w:tooltip="4. 管理类炽天使">
        <w:r>
          <w:rPr>
            <w:rStyle w:val="Text3"/>
          </w:rPr>
          <w:t>管理类炽天使</w:t>
        </w:r>
      </w:hyperlink>
      <w:r>
        <w:t>434</w:t>
      </w:r>
    </w:p>
    <w:p>
      <w:pPr>
        <w:pStyle w:val="Para 03"/>
      </w:pPr>
      <w:r>
        <w:t xml:space="preserve">5. </w:t>
      </w:r>
      <w:hyperlink w:anchor="5__Xing_Xing_Lei_Yuan_Zhu_Zhe" w:tooltip="5. 行星类援助者">
        <w:r>
          <w:rPr>
            <w:rStyle w:val="Text3"/>
          </w:rPr>
          <w:t>行星类援助者</w:t>
        </w:r>
      </w:hyperlink>
      <w:r>
        <w:t>436</w:t>
      </w:r>
    </w:p>
    <w:p>
      <w:pPr>
        <w:pStyle w:val="Para 03"/>
      </w:pPr>
      <w:r>
        <w:t xml:space="preserve">6. </w:t>
      </w:r>
      <w:hyperlink w:anchor="6__Guo_Du_Lei_Shi_Feng_Zhe" w:tooltip="6. 过渡类侍奉者">
        <w:r>
          <w:rPr>
            <w:rStyle w:val="Text3"/>
          </w:rPr>
          <w:t>过渡类侍奉者</w:t>
        </w:r>
      </w:hyperlink>
      <w:r>
        <w:t>439</w:t>
      </w:r>
    </w:p>
    <w:p>
      <w:pPr>
        <w:pStyle w:val="Para 03"/>
      </w:pPr>
      <w:r>
        <w:t xml:space="preserve">7. </w:t>
      </w:r>
      <w:hyperlink w:anchor="7__Wei_Lai_Lei_Chi_Tian_Shi" w:tooltip="7. 未来类炽天使">
        <w:r>
          <w:rPr>
            <w:rStyle w:val="Text3"/>
          </w:rPr>
          <w:t>未来类炽天使</w:t>
        </w:r>
      </w:hyperlink>
      <w:r>
        <w:t>440</w:t>
      </w:r>
    </w:p>
    <w:p>
      <w:pPr>
        <w:pStyle w:val="Para 03"/>
      </w:pPr>
      <w:r>
        <w:t xml:space="preserve">8. </w:t>
      </w:r>
      <w:hyperlink w:anchor="8__Chi_Tian_Shi_De_Tian_Ming" w:tooltip="8. 炽天使的天命">
        <w:r>
          <w:rPr>
            <w:rStyle w:val="Text3"/>
          </w:rPr>
          <w:t>炽天使的天命</w:t>
        </w:r>
      </w:hyperlink>
      <w:r>
        <w:t>440</w:t>
      </w:r>
    </w:p>
    <w:p>
      <w:pPr>
        <w:pStyle w:val="Para 06"/>
      </w:pPr>
      <w:r>
        <w:rPr>
          <w:rStyle w:val="Text4"/>
        </w:rPr>
        <w:t xml:space="preserve">9. </w:t>
      </w:r>
      <w:hyperlink w:anchor="9__Chi_Tian_Shi_Wan_Man_Tuan_Dui" w:tooltip="9. 炽天使完满团队">
        <w:r>
          <w:t>炽天使完满团队</w:t>
        </w:r>
      </w:hyperlink>
      <w:r>
        <w:rPr>
          <w:rStyle w:val="Text4"/>
        </w:rPr>
        <w:t>441</w:t>
      </w:r>
    </w:p>
    <w:p>
      <w:bookmarkStart w:id="46" w:name="40__Shen_Zhi_Yang_Sheng_Zhong_Zi"/>
      <w:pPr>
        <w:pStyle w:val="Normal"/>
      </w:pPr>
      <w:r>
        <w:t xml:space="preserve">40. </w:t>
      </w:r>
      <w:hyperlink w:anchor="Shen_Zhi_Yang_Sheng_Zhong_Zi" w:tooltip="神之扬升众子">
        <w:r>
          <w:rPr>
            <w:rStyle w:val="Text3"/>
          </w:rPr>
          <w:t>神之扬升众子</w:t>
        </w:r>
      </w:hyperlink>
      <w:r>
        <w:t>443</w:t>
      </w:r>
      <w:bookmarkEnd w:id="46"/>
    </w:p>
    <w:p>
      <w:pPr>
        <w:pStyle w:val="Para 03"/>
      </w:pPr>
      <w:r>
        <w:t xml:space="preserve">1. </w:t>
      </w:r>
      <w:hyperlink w:anchor="1__Jin_Hua_De_Chi_Tian_Shi" w:tooltip="1. 进化的炽天使">
        <w:r>
          <w:rPr>
            <w:rStyle w:val="Text3"/>
          </w:rPr>
          <w:t>进化的炽天使</w:t>
        </w:r>
      </w:hyperlink>
      <w:r>
        <w:t>443</w:t>
      </w:r>
    </w:p>
    <w:p>
      <w:pPr>
        <w:pStyle w:val="Para 06"/>
      </w:pPr>
      <w:r>
        <w:rPr>
          <w:rStyle w:val="Text4"/>
        </w:rPr>
        <w:t xml:space="preserve">2. </w:t>
      </w:r>
      <w:hyperlink w:anchor="2__Yang_Sheng_De_Wu_Zhi_Xing_Zhi" w:tooltip="2. 扬升的物质性之子">
        <w:r>
          <w:t>扬升的物质性之子</w:t>
        </w:r>
      </w:hyperlink>
      <w:r>
        <w:rPr>
          <w:rStyle w:val="Text4"/>
        </w:rPr>
        <w:t>444</w:t>
      </w:r>
    </w:p>
    <w:p>
      <w:pPr>
        <w:pStyle w:val="Para 03"/>
      </w:pPr>
      <w:r>
        <w:t xml:space="preserve">3. </w:t>
      </w:r>
      <w:hyperlink w:anchor="3__Zhuan_Hua_De_Zhong_Dao_Zhe" w:tooltip="3. 转化的中道者">
        <w:r>
          <w:rPr>
            <w:rStyle w:val="Text3"/>
          </w:rPr>
          <w:t>转化的中道者</w:t>
        </w:r>
      </w:hyperlink>
      <w:r>
        <w:t>444</w:t>
      </w:r>
    </w:p>
    <w:p>
      <w:pPr>
        <w:pStyle w:val="Para 06"/>
      </w:pPr>
      <w:r>
        <w:rPr>
          <w:rStyle w:val="Text4"/>
        </w:rPr>
        <w:t xml:space="preserve">4. </w:t>
      </w:r>
      <w:hyperlink w:anchor="4__Ren_Ge_Hua_De_Diao_Zheng_Zhe" w:tooltip="4. 人格化的调整者">
        <w:r>
          <w:t>人格化的调整者</w:t>
        </w:r>
      </w:hyperlink>
      <w:r>
        <w:rPr>
          <w:rStyle w:val="Text4"/>
        </w:rPr>
        <w:t>444</w:t>
      </w:r>
    </w:p>
    <w:p>
      <w:pPr>
        <w:pStyle w:val="Para 03"/>
      </w:pPr>
      <w:r>
        <w:t xml:space="preserve">5. </w:t>
      </w:r>
      <w:hyperlink w:anchor="5__Shi_Kong_Xing_Fan_Ren" w:tooltip="5. 时空性凡人">
        <w:r>
          <w:rPr>
            <w:rStyle w:val="Text3"/>
          </w:rPr>
          <w:t>时空性凡人</w:t>
        </w:r>
      </w:hyperlink>
      <w:r>
        <w:t>445</w:t>
      </w:r>
    </w:p>
    <w:p>
      <w:pPr>
        <w:pStyle w:val="Para 03"/>
      </w:pPr>
      <w:r>
        <w:t xml:space="preserve">6. </w:t>
      </w:r>
      <w:hyperlink w:anchor="6__Shen_Zhi_Zhong_Xin_Zi_Min" w:tooltip="6. 神之忠信子民">
        <w:r>
          <w:rPr>
            <w:rStyle w:val="Text3"/>
          </w:rPr>
          <w:t>神之忠信子民</w:t>
        </w:r>
      </w:hyperlink>
      <w:r>
        <w:t>447</w:t>
      </w:r>
    </w:p>
    <w:p>
      <w:pPr>
        <w:pStyle w:val="Para 06"/>
      </w:pPr>
      <w:r>
        <w:rPr>
          <w:rStyle w:val="Text4"/>
        </w:rPr>
        <w:t xml:space="preserve">7. </w:t>
      </w:r>
      <w:hyperlink w:anchor="7__Yu_Shang_Fu_Rong_He_De_Fan_Re" w:tooltip="7. 与上父融合的凡人">
        <w:r>
          <w:t>与上父融合的凡人</w:t>
        </w:r>
      </w:hyperlink>
      <w:r>
        <w:rPr>
          <w:rStyle w:val="Text4"/>
        </w:rPr>
        <w:t>448</w:t>
      </w:r>
    </w:p>
    <w:p>
      <w:pPr>
        <w:pStyle w:val="Para 06"/>
      </w:pPr>
      <w:r>
        <w:rPr>
          <w:rStyle w:val="Text4"/>
        </w:rPr>
        <w:t xml:space="preserve">8. </w:t>
      </w:r>
      <w:hyperlink w:anchor="8__Yu_Shang_Zi_Rong_He_De_Fan_Re" w:tooltip="8. 与上子融合的凡人">
        <w:r>
          <w:t>与上子融合的凡人</w:t>
        </w:r>
      </w:hyperlink>
      <w:r>
        <w:rPr>
          <w:rStyle w:val="Text4"/>
        </w:rPr>
        <w:t>449</w:t>
      </w:r>
    </w:p>
    <w:p>
      <w:pPr>
        <w:pStyle w:val="Para 06"/>
      </w:pPr>
      <w:r>
        <w:rPr>
          <w:rStyle w:val="Text4"/>
        </w:rPr>
        <w:t xml:space="preserve">9. </w:t>
      </w:r>
      <w:hyperlink w:anchor="9__Yu_Shang_Ling_Rong_He_De_Fan" w:tooltip="9. 与上灵融合的凡人">
        <w:r>
          <w:t>与上灵融合的凡人</w:t>
        </w:r>
      </w:hyperlink>
      <w:r>
        <w:rPr>
          <w:rStyle w:val="Text4"/>
        </w:rPr>
        <w:t>450</w:t>
      </w:r>
    </w:p>
    <w:p>
      <w:pPr>
        <w:pStyle w:val="Para 03"/>
      </w:pPr>
      <w:r>
        <w:t xml:space="preserve">10. </w:t>
      </w:r>
      <w:hyperlink w:anchor="10__Yang_Sheng_Zhe_De_Tian_Ming" w:tooltip="10. 扬升者的天命">
        <w:r>
          <w:rPr>
            <w:rStyle w:val="Text3"/>
          </w:rPr>
          <w:t>扬升者的天命</w:t>
        </w:r>
      </w:hyperlink>
      <w:r>
        <w:t>452</w:t>
      </w:r>
    </w:p>
    <w:p>
      <w:bookmarkStart w:id="47" w:name="41__Di_Fang_Yu_Zhou_De_Wu_Li_Mia"/>
      <w:pPr>
        <w:pStyle w:val="Para 14"/>
      </w:pPr>
      <w:r>
        <w:rPr>
          <w:rStyle w:val="Text4"/>
        </w:rPr>
        <w:t xml:space="preserve">41. </w:t>
      </w:r>
      <w:hyperlink w:anchor="Di_Fang_Yu_Zhou_De_Wu_Li_Mian_Ma" w:tooltip="地方宇宙的物理面貌">
        <w:r>
          <w:t>地方宇宙的物理面貌</w:t>
        </w:r>
      </w:hyperlink>
      <w:r>
        <w:rPr>
          <w:rStyle w:val="Text4"/>
        </w:rPr>
        <w:t>455</w:t>
      </w:r>
      <w:bookmarkEnd w:id="47"/>
    </w:p>
    <w:p>
      <w:pPr>
        <w:pStyle w:val="Para 06"/>
      </w:pPr>
      <w:r>
        <w:rPr>
          <w:rStyle w:val="Text4"/>
        </w:rPr>
        <w:t xml:space="preserve">1. </w:t>
      </w:r>
      <w:hyperlink w:anchor="1__Nei_Ba_Dun__Nebadon_De_Li_Lia" w:tooltip="1. 内巴顿(Nebadon)的力量汇聚者">
        <w:r>
          <w:t>内巴顿(Nebadon)的力量汇聚者</w:t>
        </w:r>
      </w:hyperlink>
      <w:r>
        <w:rPr>
          <w:rStyle w:val="Text4"/>
        </w:rPr>
        <w:t>455</w:t>
      </w:r>
    </w:p>
    <w:p>
      <w:pPr>
        <w:pStyle w:val="Para 06"/>
      </w:pPr>
      <w:r>
        <w:rPr>
          <w:rStyle w:val="Text4"/>
        </w:rPr>
        <w:t xml:space="preserve">2. </w:t>
      </w:r>
      <w:hyperlink w:anchor="2__Sa_Dan_Ni_Ya_De_Wu_Li_Kong_Zh" w:tooltip="2. 撒旦尼亚的物理控制者">
        <w:r>
          <w:t>撒旦尼亚的物理控制者</w:t>
        </w:r>
      </w:hyperlink>
      <w:r>
        <w:rPr>
          <w:rStyle w:val="Text4"/>
        </w:rPr>
        <w:t>456</w:t>
      </w:r>
    </w:p>
    <w:p>
      <w:pPr>
        <w:pStyle w:val="Para 06"/>
      </w:pPr>
      <w:r>
        <w:rPr>
          <w:rStyle w:val="Text4"/>
        </w:rPr>
        <w:t xml:space="preserve">3. </w:t>
      </w:r>
      <w:hyperlink w:anchor="3__Wo_Men_De_Heng_Xing_Lei_Huo_B" w:tooltip="3. 我们的恒星类伙伴">
        <w:r>
          <w:t>我们的恒星类伙伴</w:t>
        </w:r>
      </w:hyperlink>
      <w:r>
        <w:rPr>
          <w:rStyle w:val="Text4"/>
        </w:rPr>
        <w:t>458</w:t>
      </w:r>
    </w:p>
    <w:p>
      <w:pPr>
        <w:pStyle w:val="Para 03"/>
      </w:pPr>
      <w:r>
        <w:t xml:space="preserve">4. </w:t>
      </w:r>
      <w:hyperlink w:anchor="4__Heng_Xing_Mi_Du" w:tooltip="4. 恒星密度">
        <w:r>
          <w:rPr>
            <w:rStyle w:val="Text3"/>
          </w:rPr>
          <w:t>恒星密度</w:t>
        </w:r>
      </w:hyperlink>
      <w:r>
        <w:t>459</w:t>
      </w:r>
    </w:p>
    <w:p>
      <w:pPr>
        <w:pStyle w:val="Para 03"/>
      </w:pPr>
      <w:r>
        <w:t xml:space="preserve">5. </w:t>
      </w:r>
      <w:hyperlink w:anchor="5__Heng_Xing_Fu_She" w:tooltip="5. 恒星辐射">
        <w:r>
          <w:rPr>
            <w:rStyle w:val="Text3"/>
          </w:rPr>
          <w:t>恒星辐射</w:t>
        </w:r>
      </w:hyperlink>
      <w:r>
        <w:t>460</w:t>
      </w:r>
    </w:p>
    <w:p>
      <w:pPr>
        <w:pStyle w:val="Para 06"/>
      </w:pPr>
      <w:r>
        <w:rPr>
          <w:rStyle w:val="Text4"/>
        </w:rPr>
        <w:t xml:space="preserve">6. </w:t>
      </w:r>
      <w:hyperlink w:anchor="6__Gai_____Kong_Jian_Zhong_De_Ma" w:tooltip="6. 钙 -- 空间中的漫游者">
        <w:r>
          <w:t>钙 -- 空间中的漫游者</w:t>
        </w:r>
      </w:hyperlink>
      <w:r>
        <w:rPr>
          <w:rStyle w:val="Text4"/>
        </w:rPr>
        <w:t>461</w:t>
      </w:r>
    </w:p>
    <w:p>
      <w:pPr>
        <w:pStyle w:val="Para 06"/>
      </w:pPr>
      <w:r>
        <w:rPr>
          <w:rStyle w:val="Text4"/>
        </w:rPr>
        <w:t xml:space="preserve">7. </w:t>
      </w:r>
      <w:hyperlink w:anchor="7__Heng_Xing_Neng_Liang_De_Lai_Y" w:tooltip="7. 恒星能量的来源">
        <w:r>
          <w:t>恒星能量的来源</w:t>
        </w:r>
      </w:hyperlink>
      <w:r>
        <w:rPr>
          <w:rStyle w:val="Text4"/>
        </w:rPr>
        <w:t>463</w:t>
      </w:r>
    </w:p>
    <w:p>
      <w:pPr>
        <w:pStyle w:val="Para 03"/>
      </w:pPr>
      <w:r>
        <w:t xml:space="preserve">8. </w:t>
      </w:r>
      <w:hyperlink w:anchor="8__Heng_Xing_Neng_Liang_Fan_Ying" w:tooltip="8. 恒星能量反应">
        <w:r>
          <w:rPr>
            <w:rStyle w:val="Text3"/>
          </w:rPr>
          <w:t>恒星能量反应</w:t>
        </w:r>
      </w:hyperlink>
      <w:r>
        <w:t>464</w:t>
      </w:r>
    </w:p>
    <w:p>
      <w:pPr>
        <w:pStyle w:val="Para 03"/>
      </w:pPr>
      <w:r>
        <w:t xml:space="preserve">9. </w:t>
      </w:r>
      <w:hyperlink w:anchor="9__Heng_Xing_Wen_Ding_Xing" w:tooltip="9. 恒星稳定性">
        <w:r>
          <w:rPr>
            <w:rStyle w:val="Text3"/>
          </w:rPr>
          <w:t>恒星稳定性</w:t>
        </w:r>
      </w:hyperlink>
      <w:r>
        <w:t>465</w:t>
      </w:r>
    </w:p>
    <w:p>
      <w:pPr>
        <w:pStyle w:val="Para 06"/>
      </w:pPr>
      <w:hyperlink w:anchor="10_Ju_Zhu_Shi_Jie_De_Qi_Yuan" w:tooltip="10.居住世界的起源">
        <w:r>
          <w:t>10.居住世界的起源</w:t>
        </w:r>
      </w:hyperlink>
      <w:r>
        <w:rPr>
          <w:rStyle w:val="Text4"/>
        </w:rPr>
        <w:t>465</w:t>
      </w:r>
    </w:p>
    <w:p>
      <w:bookmarkStart w:id="48" w:name="42__Neng_Liang_____Xin_Zhi_He_Wu"/>
      <w:pPr>
        <w:pStyle w:val="Para 14"/>
      </w:pPr>
      <w:r>
        <w:rPr>
          <w:rStyle w:val="Text4"/>
        </w:rPr>
        <w:t xml:space="preserve">42. </w:t>
      </w:r>
      <w:hyperlink w:anchor="Neng_Liang_____Xin_Zhi_He_Wu_Zhi" w:tooltip="能量 -- 心智和物质">
        <w:r>
          <w:t>能量 -- 心智和物质</w:t>
        </w:r>
      </w:hyperlink>
      <w:r>
        <w:rPr>
          <w:rStyle w:val="Text4"/>
        </w:rPr>
        <w:t>467</w:t>
      </w:r>
      <w:bookmarkEnd w:id="48"/>
    </w:p>
    <w:p>
      <w:pPr>
        <w:pStyle w:val="Para 03"/>
      </w:pPr>
      <w:r>
        <w:t xml:space="preserve">1. </w:t>
      </w:r>
      <w:hyperlink w:anchor="1__Tian_Tang_Li_Yu_Neng_Liang" w:tooltip="1. 天堂力与能量">
        <w:r>
          <w:rPr>
            <w:rStyle w:val="Text3"/>
          </w:rPr>
          <w:t>天堂力与能量</w:t>
        </w:r>
      </w:hyperlink>
      <w:r>
        <w:t>467</w:t>
      </w:r>
    </w:p>
    <w:p>
      <w:pPr>
        <w:pStyle w:val="Para 06"/>
      </w:pPr>
      <w:r>
        <w:rPr>
          <w:rStyle w:val="Text4"/>
        </w:rPr>
        <w:t xml:space="preserve">2. </w:t>
      </w:r>
      <w:hyperlink w:anchor="2__Yu_Zhou_De_Fei_Ling_Xing_Neng" w:tooltip="2. 宇宙的非灵性能量系统 （物理能量）">
        <w:r>
          <w:t>宇宙的非灵性能量系统</w:t>
          <w:br w:clear="none"/>
          <w:t>（物理能量）</w:t>
        </w:r>
      </w:hyperlink>
      <w:r>
        <w:rPr>
          <w:rStyle w:val="Text4"/>
        </w:rPr>
        <w:t>469</w:t>
      </w:r>
    </w:p>
    <w:p>
      <w:pPr>
        <w:pStyle w:val="Para 03"/>
      </w:pPr>
      <w:r>
        <w:t xml:space="preserve">3. </w:t>
      </w:r>
      <w:hyperlink w:anchor="3__Wu_Zhi_De_Fen_Lei" w:tooltip="3. 物质的分类">
        <w:r>
          <w:rPr>
            <w:rStyle w:val="Text3"/>
          </w:rPr>
          <w:t>物质的分类</w:t>
        </w:r>
      </w:hyperlink>
      <w:r>
        <w:t>471</w:t>
      </w:r>
    </w:p>
    <w:p>
      <w:pPr>
        <w:pStyle w:val="Para 06"/>
      </w:pPr>
      <w:r>
        <w:rPr>
          <w:rStyle w:val="Text4"/>
        </w:rPr>
        <w:t xml:space="preserve">4. </w:t>
      </w:r>
      <w:hyperlink w:anchor="4__Neng_Liang_He_Wu_Zhi_De_Bian" w:tooltip="4. 能量和物质的变化">
        <w:r>
          <w:t>能量和物质的变化</w:t>
        </w:r>
      </w:hyperlink>
      <w:r>
        <w:rPr>
          <w:rStyle w:val="Text4"/>
        </w:rPr>
        <w:t>472</w:t>
      </w:r>
    </w:p>
    <w:p>
      <w:pPr>
        <w:pStyle w:val="Para 06"/>
      </w:pPr>
      <w:r>
        <w:rPr>
          <w:rStyle w:val="Text4"/>
        </w:rPr>
        <w:t xml:space="preserve">5. </w:t>
      </w:r>
      <w:hyperlink w:anchor="5__Bo__Neng_Liang_Xian_Xian_Wu" w:tooltip="5. 波-能量显现物">
        <w:r>
          <w:t>波-能量显现物</w:t>
        </w:r>
      </w:hyperlink>
      <w:r>
        <w:rPr>
          <w:rStyle w:val="Text4"/>
        </w:rPr>
        <w:t>474</w:t>
      </w:r>
    </w:p>
    <w:p>
      <w:pPr>
        <w:pStyle w:val="Para 06"/>
      </w:pPr>
      <w:r>
        <w:rPr>
          <w:rStyle w:val="Text4"/>
        </w:rPr>
        <w:t xml:space="preserve">6. </w:t>
      </w:r>
      <w:hyperlink w:anchor="6__Zhong_Ji_Zi___Dian_Zi_He_Yuan" w:tooltip="6. 终极子、电子和原子">
        <w:r>
          <w:t>终极子、电子和原子</w:t>
        </w:r>
      </w:hyperlink>
      <w:r>
        <w:rPr>
          <w:rStyle w:val="Text4"/>
        </w:rPr>
        <w:t>476</w:t>
      </w:r>
    </w:p>
    <w:p>
      <w:pPr>
        <w:pStyle w:val="Para 03"/>
      </w:pPr>
      <w:r>
        <w:t xml:space="preserve">7. </w:t>
      </w:r>
      <w:hyperlink w:anchor="7__Yuan_Zi_Lei_Wu_Zhi" w:tooltip="7. 原子类物质">
        <w:r>
          <w:rPr>
            <w:rStyle w:val="Text3"/>
          </w:rPr>
          <w:t>原子类物质</w:t>
        </w:r>
      </w:hyperlink>
      <w:r>
        <w:t>477</w:t>
      </w:r>
    </w:p>
    <w:p>
      <w:pPr>
        <w:pStyle w:val="Para 03"/>
      </w:pPr>
      <w:r>
        <w:t xml:space="preserve">8. </w:t>
      </w:r>
      <w:hyperlink w:anchor="8__Yuan_Zi_De_Nei_Ju_Xing" w:tooltip="8. 原子的内聚性">
        <w:r>
          <w:rPr>
            <w:rStyle w:val="Text3"/>
          </w:rPr>
          <w:t>原子的内聚性</w:t>
        </w:r>
      </w:hyperlink>
      <w:r>
        <w:t>478</w:t>
      </w:r>
    </w:p>
    <w:p>
      <w:pPr>
        <w:pStyle w:val="Para 03"/>
      </w:pPr>
      <w:r>
        <w:t xml:space="preserve">9. </w:t>
      </w:r>
      <w:hyperlink w:anchor="9__Zi_Ran_Zhe_Xue" w:tooltip="9. 自然哲学">
        <w:r>
          <w:rPr>
            <w:rStyle w:val="Text3"/>
          </w:rPr>
          <w:t>自然哲学</w:t>
        </w:r>
      </w:hyperlink>
      <w:r>
        <w:t>479</w:t>
      </w:r>
    </w:p>
    <w:p>
      <w:pPr>
        <w:pStyle w:val="Para 06"/>
      </w:pPr>
      <w:r>
        <w:rPr>
          <w:rStyle w:val="Text4"/>
        </w:rPr>
        <w:t xml:space="preserve">10. </w:t>
      </w:r>
      <w:hyperlink w:anchor="10__Yu_Zhou_De_Fei_Ling_Xing_Nen" w:tooltip="10. 宇宙的非灵性能量系统 （物质性心智系统）">
        <w:r>
          <w:t>宇宙的非灵性能量系统</w:t>
          <w:br w:clear="none"/>
          <w:t>（物质性心智系统）</w:t>
        </w:r>
      </w:hyperlink>
      <w:r>
        <w:rPr>
          <w:rStyle w:val="Text4"/>
        </w:rPr>
        <w:t>480</w:t>
      </w:r>
    </w:p>
    <w:p>
      <w:pPr>
        <w:pStyle w:val="Para 03"/>
      </w:pPr>
      <w:r>
        <w:t xml:space="preserve">11. </w:t>
      </w:r>
      <w:hyperlink w:anchor="11__Yu_Zhou_Ji_Zhi" w:tooltip="11. 宇宙机制">
        <w:r>
          <w:rPr>
            <w:rStyle w:val="Text3"/>
          </w:rPr>
          <w:t>宇宙机制</w:t>
        </w:r>
      </w:hyperlink>
      <w:r>
        <w:t>481</w:t>
      </w:r>
    </w:p>
    <w:p>
      <w:pPr>
        <w:pStyle w:val="Para 06"/>
      </w:pPr>
      <w:r>
        <w:rPr>
          <w:rStyle w:val="Text4"/>
        </w:rPr>
        <w:t xml:space="preserve">12. </w:t>
      </w:r>
      <w:hyperlink w:anchor="12__Mo_Shi_He_Xing_Tai_____Xin_Z" w:tooltip="12. 模式和形态 -- 心智的主导性">
        <w:r>
          <w:t>模式和形态 -- 心智的主导性</w:t>
        </w:r>
      </w:hyperlink>
      <w:r>
        <w:rPr>
          <w:rStyle w:val="Text4"/>
        </w:rPr>
        <w:t>483</w:t>
      </w:r>
    </w:p>
    <w:p>
      <w:bookmarkStart w:id="49" w:name="43__Xing_Zuo_485"/>
      <w:pPr>
        <w:pStyle w:val="Normal"/>
      </w:pPr>
      <w:r>
        <w:t xml:space="preserve">43. </w:t>
      </w:r>
      <w:hyperlink w:anchor="Xing_Zuo" w:tooltip="星座">
        <w:r>
          <w:rPr>
            <w:rStyle w:val="Text3"/>
          </w:rPr>
          <w:t>星座</w:t>
        </w:r>
      </w:hyperlink>
      <w:r>
        <w:t>485</w:t>
      </w:r>
      <w:bookmarkEnd w:id="49"/>
    </w:p>
    <w:p>
      <w:pPr>
        <w:pStyle w:val="Para 03"/>
      </w:pPr>
      <w:r>
        <w:t xml:space="preserve">1. </w:t>
      </w:r>
      <w:hyperlink w:anchor="1__Xing_Zuo_Zong_Bu" w:tooltip="1. 星座总部">
        <w:r>
          <w:rPr>
            <w:rStyle w:val="Text3"/>
          </w:rPr>
          <w:t>星座总部</w:t>
        </w:r>
      </w:hyperlink>
      <w:r>
        <w:t>485</w:t>
      </w:r>
    </w:p>
    <w:p>
      <w:pPr>
        <w:pStyle w:val="Para 03"/>
      </w:pPr>
      <w:r>
        <w:t xml:space="preserve">2. </w:t>
      </w:r>
      <w:hyperlink w:anchor="2__Xing_Zuo_Guan_Li_Ji_Gou" w:tooltip="2. 星座管理机构">
        <w:r>
          <w:rPr>
            <w:rStyle w:val="Text3"/>
          </w:rPr>
          <w:t>星座管理机构</w:t>
        </w:r>
      </w:hyperlink>
      <w:r>
        <w:t>487</w:t>
      </w:r>
    </w:p>
    <w:p>
      <w:pPr>
        <w:pStyle w:val="Para 06"/>
      </w:pPr>
      <w:r>
        <w:rPr>
          <w:rStyle w:val="Text4"/>
        </w:rPr>
        <w:t xml:space="preserve">3. </w:t>
      </w:r>
      <w:hyperlink w:anchor="3__Nuo_La_Xie_De_De_Ji_Gao_Zhe_M" w:tooltip="3. 诺拉歇德的极高者们">
        <w:r>
          <w:t>诺拉歇德的极高者们</w:t>
        </w:r>
      </w:hyperlink>
      <w:r>
        <w:rPr>
          <w:rStyle w:val="Text4"/>
        </w:rPr>
        <w:t>488</w:t>
      </w:r>
    </w:p>
    <w:p>
      <w:pPr>
        <w:pStyle w:val="Para 06"/>
      </w:pPr>
      <w:r>
        <w:rPr>
          <w:rStyle w:val="Text4"/>
        </w:rPr>
        <w:t xml:space="preserve">4. </w:t>
      </w:r>
      <w:hyperlink w:anchor="4__Ju_Hui_Shan_____Zhong_Cheng_C" w:tooltip="4. 聚会山 -- 忠诚常在者">
        <w:r>
          <w:t>聚会山 -- 忠诚常在者</w:t>
        </w:r>
      </w:hyperlink>
      <w:r>
        <w:rPr>
          <w:rStyle w:val="Text4"/>
        </w:rPr>
        <w:t>489</w:t>
      </w:r>
    </w:p>
    <w:p>
      <w:pPr>
        <w:pStyle w:val="Para 06"/>
      </w:pPr>
      <w:r>
        <w:rPr>
          <w:rStyle w:val="Text4"/>
        </w:rPr>
        <w:t xml:space="preserve">5. </w:t>
      </w:r>
      <w:hyperlink w:anchor="5__Lu_Xi_Fa_Fan_Pan_Yi_Lai_De_Yi" w:tooltip="5. 路西法反叛以来的伊甸厦之父">
        <w:r>
          <w:t>路西法反叛以来的伊甸厦之父</w:t>
        </w:r>
      </w:hyperlink>
      <w:r>
        <w:rPr>
          <w:rStyle w:val="Text4"/>
        </w:rPr>
        <w:t>490</w:t>
      </w:r>
    </w:p>
    <w:p>
      <w:pPr>
        <w:pStyle w:val="Para 03"/>
      </w:pPr>
      <w:r>
        <w:t xml:space="preserve">6. </w:t>
      </w:r>
      <w:hyperlink w:anchor="6__Shen_Zhi_Hua_Yuan" w:tooltip="6. 神之花园">
        <w:r>
          <w:rPr>
            <w:rStyle w:val="Text3"/>
          </w:rPr>
          <w:t>神之花园</w:t>
        </w:r>
      </w:hyperlink>
      <w:r>
        <w:t>492</w:t>
      </w:r>
    </w:p>
    <w:p>
      <w:pPr>
        <w:pStyle w:val="Para 06"/>
      </w:pPr>
      <w:r>
        <w:rPr>
          <w:rStyle w:val="Text4"/>
        </w:rPr>
        <w:t xml:space="preserve">7. </w:t>
      </w:r>
      <w:hyperlink w:anchor="7__You_Ni_Wei_Ta_Sha__Univitatia" w:tooltip="7. 尤尼维塔莎(Univitatia)">
        <w:r>
          <w:t>尤尼维塔莎(Univitatia)</w:t>
        </w:r>
      </w:hyperlink>
      <w:r>
        <w:rPr>
          <w:rStyle w:val="Text4"/>
        </w:rPr>
        <w:t>493</w:t>
      </w:r>
    </w:p>
    <w:p>
      <w:pPr>
        <w:pStyle w:val="Para 06"/>
      </w:pPr>
      <w:r>
        <w:rPr>
          <w:rStyle w:val="Text4"/>
        </w:rPr>
        <w:t xml:space="preserve">8. </w:t>
      </w:r>
      <w:hyperlink w:anchor="8__Yi_Dian_Sha_De_Pei_Xun_Shi_Ji" w:tooltip="8. 伊甸厦的培训世界">
        <w:r>
          <w:t>伊甸厦的培训世界</w:t>
        </w:r>
      </w:hyperlink>
      <w:r>
        <w:rPr>
          <w:rStyle w:val="Text4"/>
        </w:rPr>
        <w:t>493</w:t>
      </w:r>
    </w:p>
    <w:p>
      <w:pPr>
        <w:pStyle w:val="Para 06"/>
      </w:pPr>
      <w:r>
        <w:rPr>
          <w:rStyle w:val="Text4"/>
        </w:rPr>
        <w:t xml:space="preserve">9. </w:t>
      </w:r>
      <w:hyperlink w:anchor="9__Yi_Dian_Sha_De_Gong_Min_Shen" w:tooltip="9. 伊甸厦的公民身份">
        <w:r>
          <w:t>伊甸厦的公民身份</w:t>
        </w:r>
      </w:hyperlink>
      <w:r>
        <w:rPr>
          <w:rStyle w:val="Text4"/>
        </w:rPr>
        <w:t>495</w:t>
      </w:r>
    </w:p>
    <w:p>
      <w:bookmarkStart w:id="50" w:name="44__Tian_Jie_Yi_Jiang_497"/>
      <w:pPr>
        <w:pStyle w:val="Normal"/>
      </w:pPr>
      <w:r>
        <w:t xml:space="preserve">44. </w:t>
      </w:r>
      <w:hyperlink w:anchor="Tian_Jie_Yi_Jiang" w:tooltip="天界艺匠">
        <w:r>
          <w:rPr>
            <w:rStyle w:val="Text3"/>
          </w:rPr>
          <w:t>天界艺匠</w:t>
        </w:r>
      </w:hyperlink>
      <w:r>
        <w:t>497</w:t>
      </w:r>
      <w:bookmarkEnd w:id="50"/>
    </w:p>
    <w:p>
      <w:pPr>
        <w:pStyle w:val="Para 03"/>
      </w:pPr>
      <w:r>
        <w:t xml:space="preserve">1. </w:t>
      </w:r>
      <w:hyperlink w:anchor="1__Tian_Jie_Yin_Le_Shi" w:tooltip="1. 天界音乐师">
        <w:r>
          <w:rPr>
            <w:rStyle w:val="Text3"/>
          </w:rPr>
          <w:t>天界音乐师</w:t>
        </w:r>
      </w:hyperlink>
      <w:r>
        <w:t>499</w:t>
      </w:r>
    </w:p>
    <w:p>
      <w:pPr>
        <w:pStyle w:val="Para 03"/>
      </w:pPr>
      <w:r>
        <w:t xml:space="preserve">2. </w:t>
      </w:r>
      <w:hyperlink w:anchor="2__Tian_Guo_Zai_Xian_Zhe" w:tooltip="2. 天国再现者">
        <w:r>
          <w:rPr>
            <w:rStyle w:val="Text3"/>
          </w:rPr>
          <w:t>天国再现者</w:t>
        </w:r>
      </w:hyperlink>
      <w:r>
        <w:t>500</w:t>
      </w:r>
    </w:p>
    <w:p>
      <w:pPr>
        <w:pStyle w:val="Para 03"/>
      </w:pPr>
      <w:r>
        <w:t xml:space="preserve">3. </w:t>
      </w:r>
      <w:hyperlink w:anchor="3__Shen_Xing_Jian_Zao_Zhe" w:tooltip="3. 神性建造者">
        <w:r>
          <w:rPr>
            <w:rStyle w:val="Text3"/>
          </w:rPr>
          <w:t>神性建造者</w:t>
        </w:r>
      </w:hyperlink>
      <w:r>
        <w:t>501</w:t>
      </w:r>
    </w:p>
    <w:p>
      <w:pPr>
        <w:pStyle w:val="Para 03"/>
      </w:pPr>
      <w:r>
        <w:t xml:space="preserve">4. </w:t>
      </w:r>
      <w:hyperlink w:anchor="4__Si_Xiang_Ji_Lu_Zhe" w:tooltip="4. 思想记录者">
        <w:r>
          <w:rPr>
            <w:rStyle w:val="Text3"/>
          </w:rPr>
          <w:t>思想记录者</w:t>
        </w:r>
      </w:hyperlink>
      <w:r>
        <w:t>503</w:t>
      </w:r>
    </w:p>
    <w:p>
      <w:pPr>
        <w:pStyle w:val="Para 03"/>
      </w:pPr>
      <w:r>
        <w:t xml:space="preserve">5. </w:t>
      </w:r>
      <w:hyperlink w:anchor="5__Neng_Liang_Cao_Zong_Zhe" w:tooltip="5. 能量操纵者">
        <w:r>
          <w:rPr>
            <w:rStyle w:val="Text3"/>
          </w:rPr>
          <w:t>能量操纵者</w:t>
        </w:r>
      </w:hyperlink>
      <w:r>
        <w:t>504</w:t>
      </w:r>
    </w:p>
    <w:p>
      <w:pPr>
        <w:pStyle w:val="Para 03"/>
      </w:pPr>
      <w:r>
        <w:t xml:space="preserve">6. </w:t>
      </w:r>
      <w:hyperlink w:anchor="6__She_Ji_Zhuang_Shi_Zhe" w:tooltip="6. 设计装饰者">
        <w:r>
          <w:rPr>
            <w:rStyle w:val="Text3"/>
          </w:rPr>
          <w:t>设计装饰者</w:t>
        </w:r>
      </w:hyperlink>
      <w:r>
        <w:t>506</w:t>
      </w:r>
    </w:p>
    <w:p>
      <w:pPr>
        <w:pStyle w:val="Para 03"/>
      </w:pPr>
      <w:r>
        <w:t xml:space="preserve">7. </w:t>
      </w:r>
      <w:hyperlink w:anchor="7__He_Xie_Yun_Zuo_Zhe" w:tooltip="7. 和谐运作者">
        <w:r>
          <w:rPr>
            <w:rStyle w:val="Text3"/>
          </w:rPr>
          <w:t>和谐运作者</w:t>
        </w:r>
      </w:hyperlink>
      <w:r>
        <w:t>507</w:t>
      </w:r>
    </w:p>
    <w:p>
      <w:pPr>
        <w:pStyle w:val="Para 06"/>
      </w:pPr>
      <w:r>
        <w:rPr>
          <w:rStyle w:val="Text4"/>
        </w:rPr>
        <w:t xml:space="preserve">8. </w:t>
      </w:r>
      <w:hyperlink w:anchor="8__Fan_Su_Xing_Yuan_Wang_He_Ling" w:tooltip="8. 凡俗性愿望和灵质性成就">
        <w:r>
          <w:t>凡俗性愿望和灵质性成就</w:t>
        </w:r>
      </w:hyperlink>
      <w:r>
        <w:rPr>
          <w:rStyle w:val="Text4"/>
        </w:rPr>
        <w:t>507</w:t>
      </w:r>
    </w:p>
    <w:p>
      <w:bookmarkStart w:id="51" w:name="45__Di_Fang_Xi_Tong_De_Guan_Li_5"/>
      <w:pPr>
        <w:pStyle w:val="Normal"/>
      </w:pPr>
      <w:r>
        <w:t xml:space="preserve">45. </w:t>
      </w:r>
      <w:hyperlink w:anchor="Di_Fang_Xi_Tong_De_Guan_Li" w:tooltip="地方系统的管理">
        <w:r>
          <w:rPr>
            <w:rStyle w:val="Text3"/>
          </w:rPr>
          <w:t>地方系统的管理</w:t>
        </w:r>
      </w:hyperlink>
      <w:r>
        <w:t>509</w:t>
      </w:r>
      <w:bookmarkEnd w:id="51"/>
    </w:p>
    <w:p>
      <w:pPr>
        <w:pStyle w:val="Para 06"/>
      </w:pPr>
      <w:r>
        <w:rPr>
          <w:rStyle w:val="Text4"/>
        </w:rPr>
        <w:t xml:space="preserve">1. </w:t>
      </w:r>
      <w:hyperlink w:anchor="1__Guo_Du_Lei_Jiao_Hua_Shi_Jie" w:tooltip="1. 过渡类教化世界">
        <w:r>
          <w:t>过渡类教化世界</w:t>
        </w:r>
      </w:hyperlink>
      <w:r>
        <w:rPr>
          <w:rStyle w:val="Text4"/>
        </w:rPr>
        <w:t>509</w:t>
      </w:r>
    </w:p>
    <w:p>
      <w:pPr>
        <w:pStyle w:val="Para 03"/>
      </w:pPr>
      <w:r>
        <w:t xml:space="preserve">2. </w:t>
      </w:r>
      <w:hyperlink w:anchor="2__Xi_Tong_Jun_Zhu" w:tooltip="2. 系统君主">
        <w:r>
          <w:rPr>
            <w:rStyle w:val="Text3"/>
          </w:rPr>
          <w:t>系统君主</w:t>
        </w:r>
      </w:hyperlink>
      <w:r>
        <w:t>511</w:t>
      </w:r>
    </w:p>
    <w:p>
      <w:pPr>
        <w:pStyle w:val="Para 03"/>
      </w:pPr>
      <w:r>
        <w:t xml:space="preserve">3. </w:t>
      </w:r>
      <w:hyperlink w:anchor="3__Xi_Tong_Guan_Li_Ji_Gou" w:tooltip="3. 系统管理机构">
        <w:r>
          <w:rPr>
            <w:rStyle w:val="Text3"/>
          </w:rPr>
          <w:t>系统管理机构</w:t>
        </w:r>
      </w:hyperlink>
      <w:r>
        <w:t>512</w:t>
      </w:r>
    </w:p>
    <w:p>
      <w:pPr>
        <w:pStyle w:val="Para 03"/>
      </w:pPr>
      <w:r>
        <w:t xml:space="preserve">4. </w:t>
      </w:r>
      <w:hyperlink w:anchor="4__Er_Shi_Si_Wei_Gu_Wen" w:tooltip="4. 二十四位顾问">
        <w:r>
          <w:rPr>
            <w:rStyle w:val="Text3"/>
          </w:rPr>
          <w:t>二十四位顾问</w:t>
        </w:r>
      </w:hyperlink>
      <w:r>
        <w:t>513</w:t>
      </w:r>
    </w:p>
    <w:p>
      <w:pPr>
        <w:pStyle w:val="Para 03"/>
      </w:pPr>
      <w:r>
        <w:t xml:space="preserve">5. </w:t>
      </w:r>
      <w:hyperlink w:anchor="5__Wu_Zhi_Xing_Zhi_Zi" w:tooltip="5. 物质性之子">
        <w:r>
          <w:rPr>
            <w:rStyle w:val="Text3"/>
          </w:rPr>
          <w:t>物质性之子</w:t>
        </w:r>
      </w:hyperlink>
      <w:r>
        <w:t>514</w:t>
      </w:r>
    </w:p>
    <w:p>
      <w:pPr>
        <w:pStyle w:val="Para 06"/>
      </w:pPr>
      <w:r>
        <w:rPr>
          <w:rStyle w:val="Text4"/>
        </w:rPr>
        <w:t xml:space="preserve">6. </w:t>
      </w:r>
      <w:hyperlink w:anchor="6__Yang_Sheng_Zhe_De_Ya_Dang_Lei" w:tooltip="6. 扬升者的亚当类培训">
        <w:r>
          <w:t>扬升者的亚当类培训</w:t>
        </w:r>
      </w:hyperlink>
      <w:r>
        <w:rPr>
          <w:rStyle w:val="Text4"/>
        </w:rPr>
        <w:t>515</w:t>
      </w:r>
    </w:p>
    <w:p>
      <w:pPr>
        <w:pStyle w:val="Para 03"/>
      </w:pPr>
      <w:r>
        <w:t xml:space="preserve">7. </w:t>
      </w:r>
      <w:hyperlink w:anchor="7__Mai_Ji_Xi_De_Xue_Xiao" w:tooltip="7. 麦基洗德学校">
        <w:r>
          <w:rPr>
            <w:rStyle w:val="Text3"/>
          </w:rPr>
          <w:t>麦基洗德学校</w:t>
        </w:r>
      </w:hyperlink>
      <w:r>
        <w:t>517</w:t>
      </w:r>
    </w:p>
    <w:p>
      <w:bookmarkStart w:id="52" w:name="46__Di_Fang_Xi_Tong_Zong_Bu_519"/>
      <w:pPr>
        <w:pStyle w:val="Normal"/>
      </w:pPr>
      <w:r>
        <w:t xml:space="preserve">46. </w:t>
      </w:r>
      <w:hyperlink w:anchor="Di_Fang_Xi_Tong_Zong_Bu" w:tooltip="地方系统总部">
        <w:r>
          <w:rPr>
            <w:rStyle w:val="Text3"/>
          </w:rPr>
          <w:t>地方系统总部</w:t>
        </w:r>
      </w:hyperlink>
      <w:r>
        <w:t>519</w:t>
      </w:r>
      <w:bookmarkEnd w:id="52"/>
    </w:p>
    <w:p>
      <w:pPr>
        <w:pStyle w:val="Para 06"/>
      </w:pPr>
      <w:r>
        <w:rPr>
          <w:rStyle w:val="Text4"/>
        </w:rPr>
        <w:t xml:space="preserve">1. </w:t>
      </w:r>
      <w:hyperlink w:anchor="1__Ye_Lu_Se_Mu_De_Wu_Li_Mian_Mao" w:tooltip="1. 耶路瑟姆的物理面貌">
        <w:r>
          <w:t>耶路瑟姆的物理面貌</w:t>
        </w:r>
      </w:hyperlink>
      <w:r>
        <w:rPr>
          <w:rStyle w:val="Text4"/>
        </w:rPr>
        <w:t>519</w:t>
      </w:r>
    </w:p>
    <w:p>
      <w:pPr>
        <w:pStyle w:val="Para 06"/>
      </w:pPr>
      <w:r>
        <w:rPr>
          <w:rStyle w:val="Text4"/>
        </w:rPr>
        <w:t xml:space="preserve">2. </w:t>
      </w:r>
      <w:hyperlink w:anchor="2__Ye_Lu_Se_Mu_De_Wu_Li_Te_Zheng" w:tooltip="2. 耶路瑟姆的物理特征">
        <w:r>
          <w:t>耶路瑟姆的物理特征</w:t>
        </w:r>
      </w:hyperlink>
      <w:r>
        <w:rPr>
          <w:rStyle w:val="Text4"/>
        </w:rPr>
        <w:t>520</w:t>
      </w:r>
    </w:p>
    <w:p>
      <w:pPr>
        <w:pStyle w:val="Para 06"/>
      </w:pPr>
      <w:r>
        <w:rPr>
          <w:rStyle w:val="Text4"/>
        </w:rPr>
        <w:t xml:space="preserve">3. </w:t>
      </w:r>
      <w:hyperlink w:anchor="3__Ye_Lu_Se_Mu_De_Yan_Bo" w:tooltip="3. 耶路瑟姆的广播">
        <w:r>
          <w:t>耶路瑟姆的广播</w:t>
        </w:r>
      </w:hyperlink>
      <w:r>
        <w:rPr>
          <w:rStyle w:val="Text4"/>
        </w:rPr>
        <w:t>522</w:t>
      </w:r>
    </w:p>
    <w:p>
      <w:pPr>
        <w:pStyle w:val="Para 06"/>
      </w:pPr>
      <w:r>
        <w:rPr>
          <w:rStyle w:val="Text4"/>
        </w:rPr>
        <w:t xml:space="preserve">4. </w:t>
      </w:r>
      <w:hyperlink w:anchor="4__Ju_Zhu_Qu_Yu_Guan_Li_Qu" w:tooltip="4. 居住区与管理区">
        <w:r>
          <w:t>居住区与管理区</w:t>
        </w:r>
      </w:hyperlink>
      <w:r>
        <w:rPr>
          <w:rStyle w:val="Text4"/>
        </w:rPr>
        <w:t>522</w:t>
      </w:r>
    </w:p>
    <w:p>
      <w:pPr>
        <w:pStyle w:val="Para 06"/>
      </w:pPr>
      <w:r>
        <w:rPr>
          <w:rStyle w:val="Text4"/>
        </w:rPr>
        <w:t xml:space="preserve">5. </w:t>
      </w:r>
      <w:hyperlink w:anchor="5__Ye_Lu_Se_Mu_De_Yuan_Xing_Qu" w:tooltip="5. 耶路瑟姆的圆形区">
        <w:r>
          <w:t>耶路瑟姆的圆形区</w:t>
        </w:r>
      </w:hyperlink>
      <w:r>
        <w:rPr>
          <w:rStyle w:val="Text4"/>
        </w:rPr>
        <w:t>523</w:t>
      </w:r>
    </w:p>
    <w:p>
      <w:pPr>
        <w:pStyle w:val="Para 06"/>
      </w:pPr>
      <w:r>
        <w:rPr>
          <w:rStyle w:val="Text4"/>
        </w:rPr>
        <w:t xml:space="preserve">6. </w:t>
      </w:r>
      <w:hyperlink w:anchor="6__Xing_Zheng_Guan_Li_Fang_Xing" w:tooltip="6. 行政管理方形区">
        <w:r>
          <w:t>行政管理方形区</w:t>
        </w:r>
      </w:hyperlink>
      <w:r>
        <w:rPr>
          <w:rStyle w:val="Text4"/>
        </w:rPr>
        <w:t>527</w:t>
      </w:r>
    </w:p>
    <w:p>
      <w:pPr>
        <w:pStyle w:val="Para 06"/>
      </w:pPr>
      <w:r>
        <w:rPr>
          <w:rStyle w:val="Text4"/>
        </w:rPr>
        <w:t xml:space="preserve">7. </w:t>
      </w:r>
      <w:hyperlink w:anchor="7__Ju_Xing_Qu_____Si_Bao_Na_Jia" w:tooltip="7. 矩形区 -- 斯宝纳加">
        <w:r>
          <w:t>矩形区 -- 斯宝纳加</w:t>
        </w:r>
      </w:hyperlink>
      <w:r>
        <w:rPr>
          <w:rStyle w:val="Text4"/>
        </w:rPr>
        <w:t>527</w:t>
      </w:r>
    </w:p>
    <w:p>
      <w:pPr>
        <w:pStyle w:val="Para 06"/>
      </w:pPr>
      <w:r>
        <w:rPr>
          <w:rStyle w:val="Text4"/>
        </w:rPr>
        <w:t xml:space="preserve">8. </w:t>
      </w:r>
      <w:hyperlink w:anchor="8__Ye_Lu_Se_Mu_De_San_Jiao_Xing" w:tooltip="8. 耶路瑟姆的三角形区">
        <w:r>
          <w:t>耶路瑟姆的三角形区</w:t>
        </w:r>
      </w:hyperlink>
      <w:r>
        <w:rPr>
          <w:rStyle w:val="Text4"/>
        </w:rPr>
        <w:t>528</w:t>
      </w:r>
    </w:p>
    <w:p>
      <w:bookmarkStart w:id="53" w:name="47__Qi_Ge_Zhai_Sha_Shi_Jie_530"/>
      <w:pPr>
        <w:pStyle w:val="Normal"/>
      </w:pPr>
      <w:r>
        <w:t xml:space="preserve">47. </w:t>
      </w:r>
      <w:hyperlink w:anchor="Qi_Ge_Zhai_Sha_Shi_Jie" w:tooltip="七个宅厦世界">
        <w:r>
          <w:rPr>
            <w:rStyle w:val="Text3"/>
          </w:rPr>
          <w:t>七个宅厦世界</w:t>
        </w:r>
      </w:hyperlink>
      <w:r>
        <w:t>530</w:t>
      </w:r>
      <w:bookmarkEnd w:id="53"/>
    </w:p>
    <w:p>
      <w:pPr>
        <w:pStyle w:val="Para 03"/>
      </w:pPr>
      <w:r>
        <w:t xml:space="preserve">1. </w:t>
      </w:r>
      <w:hyperlink w:anchor="1__Zhong_Ju_Zhe_Shi_Jie" w:tooltip="1. 终局者世界">
        <w:r>
          <w:rPr>
            <w:rStyle w:val="Text3"/>
          </w:rPr>
          <w:t>终局者世界</w:t>
        </w:r>
      </w:hyperlink>
      <w:r>
        <w:t>530</w:t>
      </w:r>
    </w:p>
    <w:p>
      <w:pPr>
        <w:pStyle w:val="Para 03"/>
      </w:pPr>
      <w:r>
        <w:t xml:space="preserve">2. </w:t>
      </w:r>
      <w:hyperlink w:anchor="2__Jian_Xi_Tuo_Er_Suo" w:tooltip="2. 见习托儿所">
        <w:r>
          <w:rPr>
            <w:rStyle w:val="Text3"/>
          </w:rPr>
          <w:t>见习托儿所</w:t>
        </w:r>
      </w:hyperlink>
      <w:r>
        <w:t>531</w:t>
      </w:r>
    </w:p>
    <w:p>
      <w:pPr>
        <w:pStyle w:val="Para 03"/>
      </w:pPr>
      <w:r>
        <w:t xml:space="preserve">3. </w:t>
      </w:r>
      <w:hyperlink w:anchor="3__Di_Yi_Zhai_Sha_Shi_Jie" w:tooltip="3. 第一宅厦世界">
        <w:r>
          <w:rPr>
            <w:rStyle w:val="Text3"/>
          </w:rPr>
          <w:t>第一宅厦世界</w:t>
        </w:r>
      </w:hyperlink>
      <w:r>
        <w:t>532</w:t>
      </w:r>
    </w:p>
    <w:p>
      <w:pPr>
        <w:pStyle w:val="Para 03"/>
      </w:pPr>
      <w:r>
        <w:t xml:space="preserve">4. </w:t>
      </w:r>
      <w:hyperlink w:anchor="4__Di_Er_Zhai_Sha_Shi_Jie" w:tooltip="4. 第二宅厦世界">
        <w:r>
          <w:rPr>
            <w:rStyle w:val="Text3"/>
          </w:rPr>
          <w:t>第二宅厦世界</w:t>
        </w:r>
      </w:hyperlink>
      <w:r>
        <w:t>534</w:t>
      </w:r>
    </w:p>
    <w:p>
      <w:pPr>
        <w:pStyle w:val="Para 03"/>
      </w:pPr>
      <w:r>
        <w:t xml:space="preserve">5. </w:t>
      </w:r>
      <w:hyperlink w:anchor="5__Di_San_Zhai_Sha_Shi_Jie" w:tooltip="5. 第三宅厦世界">
        <w:r>
          <w:rPr>
            <w:rStyle w:val="Text3"/>
          </w:rPr>
          <w:t>第三宅厦世界</w:t>
        </w:r>
      </w:hyperlink>
      <w:r>
        <w:t>535</w:t>
      </w:r>
    </w:p>
    <w:p>
      <w:pPr>
        <w:pStyle w:val="Para 03"/>
      </w:pPr>
      <w:r>
        <w:t xml:space="preserve">6. </w:t>
      </w:r>
      <w:hyperlink w:anchor="6__Di_Si_Zhai_Sha_Shi_Jie" w:tooltip="6. 第四宅厦世界">
        <w:r>
          <w:rPr>
            <w:rStyle w:val="Text3"/>
          </w:rPr>
          <w:t>第四宅厦世界</w:t>
        </w:r>
      </w:hyperlink>
      <w:r>
        <w:t>536</w:t>
      </w:r>
    </w:p>
    <w:p>
      <w:pPr>
        <w:pStyle w:val="Para 03"/>
      </w:pPr>
      <w:r>
        <w:t xml:space="preserve">7. </w:t>
      </w:r>
      <w:hyperlink w:anchor="7__Di_Wu_Zhai_Sha_Shi_Jie" w:tooltip="7. 第五宅厦世界">
        <w:r>
          <w:rPr>
            <w:rStyle w:val="Text3"/>
          </w:rPr>
          <w:t>第五宅厦世界</w:t>
        </w:r>
      </w:hyperlink>
      <w:r>
        <w:t>537</w:t>
      </w:r>
    </w:p>
    <w:p>
      <w:pPr>
        <w:pStyle w:val="Para 03"/>
      </w:pPr>
      <w:r>
        <w:t xml:space="preserve">8. </w:t>
      </w:r>
      <w:hyperlink w:anchor="8__Di_Liu_Zhai_Sha_Shi_Jie" w:tooltip="8. 第六宅厦世界">
        <w:r>
          <w:rPr>
            <w:rStyle w:val="Text3"/>
          </w:rPr>
          <w:t>第六宅厦世界</w:t>
        </w:r>
      </w:hyperlink>
      <w:r>
        <w:t>537</w:t>
      </w:r>
    </w:p>
    <w:p>
      <w:pPr>
        <w:pStyle w:val="Para 03"/>
      </w:pPr>
      <w:r>
        <w:t xml:space="preserve">9. </w:t>
      </w:r>
      <w:hyperlink w:anchor="9__Di_Qi_Zhai_Sha_Shi_Jie" w:tooltip="9. 第七宅厦世界">
        <w:r>
          <w:rPr>
            <w:rStyle w:val="Text3"/>
          </w:rPr>
          <w:t>第七宅厦世界</w:t>
        </w:r>
      </w:hyperlink>
      <w:r>
        <w:t>538</w:t>
      </w:r>
    </w:p>
    <w:p>
      <w:pPr>
        <w:pStyle w:val="Para 06"/>
      </w:pPr>
      <w:r>
        <w:rPr>
          <w:rStyle w:val="Text4"/>
        </w:rPr>
        <w:t xml:space="preserve">10. </w:t>
      </w:r>
      <w:hyperlink w:anchor="10__Ye_Lu_Se_Mu_Gong_Min_Shen_Fe" w:tooltip="10. 耶路瑟姆公民身份">
        <w:r>
          <w:t>耶路瑟姆公民身份</w:t>
        </w:r>
      </w:hyperlink>
      <w:r>
        <w:rPr>
          <w:rStyle w:val="Text4"/>
        </w:rPr>
        <w:t>539</w:t>
      </w:r>
    </w:p>
    <w:p>
      <w:bookmarkStart w:id="54" w:name="48__Ling_Zhi_Xing_Sheng_Ming_541"/>
      <w:pPr>
        <w:pStyle w:val="Normal"/>
      </w:pPr>
      <w:r>
        <w:t xml:space="preserve">48. </w:t>
      </w:r>
      <w:hyperlink w:anchor="Ling_Zhi_Xing_Sheng_Ming" w:tooltip="灵质性生命">
        <w:r>
          <w:rPr>
            <w:rStyle w:val="Text3"/>
          </w:rPr>
          <w:t>灵质性生命</w:t>
        </w:r>
      </w:hyperlink>
      <w:r>
        <w:t>541</w:t>
      </w:r>
      <w:bookmarkEnd w:id="54"/>
    </w:p>
    <w:p>
      <w:pPr>
        <w:pStyle w:val="Para 03"/>
      </w:pPr>
      <w:r>
        <w:t xml:space="preserve">1. </w:t>
      </w:r>
      <w:hyperlink w:anchor="1__Ling_Zhi_Xing_Wu_Zhi" w:tooltip="1. 灵质性物质">
        <w:r>
          <w:rPr>
            <w:rStyle w:val="Text3"/>
          </w:rPr>
          <w:t>灵质性物质</w:t>
        </w:r>
      </w:hyperlink>
      <w:r>
        <w:t>541</w:t>
      </w:r>
    </w:p>
    <w:p>
      <w:pPr>
        <w:pStyle w:val="Para 06"/>
      </w:pPr>
      <w:r>
        <w:rPr>
          <w:rStyle w:val="Text4"/>
        </w:rPr>
        <w:t xml:space="preserve">2. </w:t>
      </w:r>
      <w:hyperlink w:anchor="2__Ling_Zhi_Xing_Li_Liang_Jian_D" w:tooltip="2. 灵质性力量监督者">
        <w:r>
          <w:t>灵质性力量监督者</w:t>
        </w:r>
      </w:hyperlink>
      <w:r>
        <w:rPr>
          <w:rStyle w:val="Text4"/>
        </w:rPr>
        <w:t>542</w:t>
      </w:r>
    </w:p>
    <w:p>
      <w:pPr>
        <w:pStyle w:val="Para 03"/>
      </w:pPr>
      <w:r>
        <w:t xml:space="preserve">3. </w:t>
      </w:r>
      <w:hyperlink w:anchor="3__Ling_Zhi_Xing_You_Ban" w:tooltip="3. 灵质性友伴">
        <w:r>
          <w:rPr>
            <w:rStyle w:val="Text3"/>
          </w:rPr>
          <w:t>灵质性友伴</w:t>
        </w:r>
      </w:hyperlink>
      <w:r>
        <w:t>545</w:t>
      </w:r>
    </w:p>
    <w:p>
      <w:pPr>
        <w:pStyle w:val="Para 03"/>
      </w:pPr>
      <w:r>
        <w:t xml:space="preserve">4. </w:t>
      </w:r>
      <w:hyperlink w:anchor="4__Fu_Yuan_Zhi_Dao_Zhe" w:tooltip="4. 复原指导者">
        <w:r>
          <w:rPr>
            <w:rStyle w:val="Text3"/>
          </w:rPr>
          <w:t>复原指导者</w:t>
        </w:r>
      </w:hyperlink>
      <w:r>
        <w:t>547</w:t>
      </w:r>
    </w:p>
    <w:p>
      <w:pPr>
        <w:pStyle w:val="Para 03"/>
      </w:pPr>
      <w:r>
        <w:t xml:space="preserve">5. </w:t>
      </w:r>
      <w:hyperlink w:anchor="5__Zhai_Sha_Shi_Jie_Jiao_Shi" w:tooltip="5. 宅厦世界教师">
        <w:r>
          <w:rPr>
            <w:rStyle w:val="Text3"/>
          </w:rPr>
          <w:t>宅厦世界教师</w:t>
        </w:r>
      </w:hyperlink>
      <w:r>
        <w:t>550</w:t>
      </w:r>
    </w:p>
    <w:p>
      <w:pPr>
        <w:pStyle w:val="Para 06"/>
      </w:pPr>
      <w:r>
        <w:rPr>
          <w:rStyle w:val="Text4"/>
        </w:rPr>
        <w:t xml:space="preserve">6. </w:t>
      </w:r>
      <w:hyperlink w:anchor="6__Ling_Zhi_Xing_Shi_Jie_De_Chi" w:tooltip="6. 灵质性世界的炽天使 -- 过渡类侍奉者">
        <w:r>
          <w:t>灵质性世界的炽天使 -- 过渡类侍奉者</w:t>
        </w:r>
      </w:hyperlink>
      <w:r>
        <w:rPr>
          <w:rStyle w:val="Text4"/>
        </w:rPr>
        <w:t>551</w:t>
      </w:r>
    </w:p>
    <w:p>
      <w:pPr>
        <w:pStyle w:val="Para 03"/>
      </w:pPr>
      <w:r>
        <w:t xml:space="preserve">7. </w:t>
      </w:r>
      <w:hyperlink w:anchor="7__Ling_Zhi_Xing_Yuan_Hui" w:tooltip="7. 灵质性元慧">
        <w:r>
          <w:rPr>
            <w:rStyle w:val="Text3"/>
          </w:rPr>
          <w:t>灵质性元慧</w:t>
        </w:r>
      </w:hyperlink>
      <w:r>
        <w:t>556</w:t>
      </w:r>
    </w:p>
    <w:p>
      <w:pPr>
        <w:pStyle w:val="Para 03"/>
      </w:pPr>
      <w:r>
        <w:t xml:space="preserve">8. </w:t>
      </w:r>
      <w:hyperlink w:anchor="8__Ling_Zhi_Xing_Jin_Zhan_Zhe" w:tooltip="8. 灵质性进展者">
        <w:r>
          <w:rPr>
            <w:rStyle w:val="Text3"/>
          </w:rPr>
          <w:t>灵质性进展者</w:t>
        </w:r>
      </w:hyperlink>
      <w:r>
        <w:t>557</w:t>
      </w:r>
    </w:p>
    <w:p>
      <w:bookmarkStart w:id="55" w:name="49__Ju_Zhu_Xing_Shi_Jie_559"/>
      <w:pPr>
        <w:pStyle w:val="Normal"/>
      </w:pPr>
      <w:r>
        <w:t xml:space="preserve">49. </w:t>
      </w:r>
      <w:hyperlink w:anchor="Ju_Zhu_Xing_Shi_Jie" w:tooltip="居住性世界">
        <w:r>
          <w:rPr>
            <w:rStyle w:val="Text3"/>
          </w:rPr>
          <w:t>居住性世界</w:t>
        </w:r>
      </w:hyperlink>
      <w:r>
        <w:t>559</w:t>
      </w:r>
      <w:bookmarkEnd w:id="55"/>
    </w:p>
    <w:p>
      <w:pPr>
        <w:pStyle w:val="Para 03"/>
      </w:pPr>
      <w:r>
        <w:t xml:space="preserve">1. </w:t>
      </w:r>
      <w:hyperlink w:anchor="1__Xing_Xing_Lei_Sheng_Ming" w:tooltip="1. 行星类生命">
        <w:r>
          <w:rPr>
            <w:rStyle w:val="Text3"/>
          </w:rPr>
          <w:t>行星类生命</w:t>
        </w:r>
      </w:hyperlink>
      <w:r>
        <w:t>559</w:t>
      </w:r>
    </w:p>
    <w:p>
      <w:pPr>
        <w:pStyle w:val="Para 06"/>
      </w:pPr>
      <w:r>
        <w:rPr>
          <w:rStyle w:val="Text4"/>
        </w:rPr>
        <w:t xml:space="preserve">2. </w:t>
      </w:r>
      <w:hyperlink w:anchor="2__Xing_Xing_Lei_Shen_Ti_Lei_Xin" w:tooltip="2. 行星类身体类型">
        <w:r>
          <w:t>行星类身体类型</w:t>
        </w:r>
      </w:hyperlink>
      <w:r>
        <w:rPr>
          <w:rStyle w:val="Text4"/>
        </w:rPr>
        <w:t>560</w:t>
      </w:r>
    </w:p>
    <w:p>
      <w:pPr>
        <w:pStyle w:val="Para 06"/>
      </w:pPr>
      <w:r>
        <w:rPr>
          <w:rStyle w:val="Text4"/>
        </w:rPr>
        <w:t xml:space="preserve">3. </w:t>
      </w:r>
      <w:hyperlink w:anchor="3__Fei_Hu_Xi_Zhe_De_Shi_Jie" w:tooltip="3. 非呼吸者的世界">
        <w:r>
          <w:t>非呼吸者的世界</w:t>
        </w:r>
      </w:hyperlink>
      <w:r>
        <w:rPr>
          <w:rStyle w:val="Text4"/>
        </w:rPr>
        <w:t>563</w:t>
      </w:r>
    </w:p>
    <w:p>
      <w:pPr>
        <w:pStyle w:val="Para 06"/>
      </w:pPr>
      <w:r>
        <w:rPr>
          <w:rStyle w:val="Text4"/>
        </w:rPr>
        <w:t xml:space="preserve">4. </w:t>
      </w:r>
      <w:hyperlink w:anchor="4__Jin_Hua_Xing_Yi_Zhi_Shou_Zao" w:tooltip="4. 进化性意志受造物">
        <w:r>
          <w:t>进化性意志受造物</w:t>
        </w:r>
      </w:hyperlink>
      <w:r>
        <w:rPr>
          <w:rStyle w:val="Text4"/>
        </w:rPr>
        <w:t>564</w:t>
      </w:r>
    </w:p>
    <w:p>
      <w:pPr>
        <w:pStyle w:val="Para 06"/>
      </w:pPr>
      <w:r>
        <w:rPr>
          <w:rStyle w:val="Text4"/>
        </w:rPr>
        <w:t xml:space="preserve">5. </w:t>
      </w:r>
      <w:hyperlink w:anchor="5__Xing_Xing_Lei_Fan_Ren_De_Zhu" w:tooltip="5. 行星类凡人的诸多系列">
        <w:r>
          <w:t>行星类凡人的诸多系列</w:t>
        </w:r>
      </w:hyperlink>
      <w:r>
        <w:rPr>
          <w:rStyle w:val="Text4"/>
        </w:rPr>
        <w:t>565</w:t>
      </w:r>
    </w:p>
    <w:p>
      <w:pPr>
        <w:pStyle w:val="Para 03"/>
      </w:pPr>
      <w:r>
        <w:t xml:space="preserve">6. </w:t>
      </w:r>
      <w:hyperlink w:anchor="6__Fan_Shi_De_Chao_Tuo" w:tooltip="6. 凡世的超脱">
        <w:r>
          <w:rPr>
            <w:rStyle w:val="Text3"/>
          </w:rPr>
          <w:t>凡世的超脱</w:t>
        </w:r>
      </w:hyperlink>
      <w:r>
        <w:t>568</w:t>
      </w:r>
    </w:p>
    <w:p>
      <w:bookmarkStart w:id="56" w:name="50__Xing_Xing_Jun_Wang_572"/>
      <w:pPr>
        <w:pStyle w:val="Normal"/>
      </w:pPr>
      <w:r>
        <w:t xml:space="preserve">50. </w:t>
      </w:r>
      <w:hyperlink w:anchor="Xing_Xing_Jun_Wang" w:tooltip="行星君王">
        <w:r>
          <w:rPr>
            <w:rStyle w:val="Text3"/>
          </w:rPr>
          <w:t>行星君王</w:t>
        </w:r>
      </w:hyperlink>
      <w:r>
        <w:t>572</w:t>
      </w:r>
      <w:bookmarkEnd w:id="56"/>
    </w:p>
    <w:p>
      <w:pPr>
        <w:pStyle w:val="Para 03"/>
      </w:pPr>
      <w:r>
        <w:t xml:space="preserve">1. </w:t>
      </w:r>
      <w:hyperlink w:anchor="1__Jun_Wang_Men_De_Shi_Ming" w:tooltip="1. 君王们的使命">
        <w:r>
          <w:rPr>
            <w:rStyle w:val="Text3"/>
          </w:rPr>
          <w:t>君王们的使命</w:t>
        </w:r>
      </w:hyperlink>
      <w:r>
        <w:t>572</w:t>
      </w:r>
    </w:p>
    <w:p>
      <w:pPr>
        <w:pStyle w:val="Para 03"/>
      </w:pPr>
      <w:r>
        <w:t xml:space="preserve">2. </w:t>
      </w:r>
      <w:hyperlink w:anchor="2__Xing_Xing_De_Guan_Li" w:tooltip="2. 行星的管理">
        <w:r>
          <w:rPr>
            <w:rStyle w:val="Text3"/>
          </w:rPr>
          <w:t>行星的管理</w:t>
        </w:r>
      </w:hyperlink>
      <w:r>
        <w:t>573</w:t>
      </w:r>
    </w:p>
    <w:p>
      <w:pPr>
        <w:pStyle w:val="Para 06"/>
      </w:pPr>
      <w:r>
        <w:rPr>
          <w:rStyle w:val="Text4"/>
        </w:rPr>
        <w:t xml:space="preserve">3. </w:t>
      </w:r>
      <w:hyperlink w:anchor="3__Jun_Wang_De_Rou_Shen_Shu_Yuan" w:tooltip="3. 君王的肉身属员">
        <w:r>
          <w:t>君王的肉身属员</w:t>
        </w:r>
      </w:hyperlink>
      <w:r>
        <w:rPr>
          <w:rStyle w:val="Text4"/>
        </w:rPr>
        <w:t>574</w:t>
      </w:r>
    </w:p>
    <w:p>
      <w:pPr>
        <w:pStyle w:val="Para 06"/>
      </w:pPr>
      <w:r>
        <w:rPr>
          <w:rStyle w:val="Text4"/>
        </w:rPr>
        <w:t xml:space="preserve">4. </w:t>
      </w:r>
      <w:hyperlink w:anchor="4__Xing_Xing_Zong_Bu_Yu_Xue_Xiao" w:tooltip="4. 行星总部与学校">
        <w:r>
          <w:t>行星总部与学校</w:t>
        </w:r>
      </w:hyperlink>
      <w:r>
        <w:rPr>
          <w:rStyle w:val="Text4"/>
        </w:rPr>
        <w:t>575</w:t>
      </w:r>
    </w:p>
    <w:p>
      <w:pPr>
        <w:pStyle w:val="Para 03"/>
      </w:pPr>
      <w:r>
        <w:t xml:space="preserve">5. </w:t>
      </w:r>
      <w:hyperlink w:anchor="5__Jian_Jin_De_Wen_Ming" w:tooltip="5. 渐进的文明">
        <w:r>
          <w:rPr>
            <w:rStyle w:val="Text3"/>
          </w:rPr>
          <w:t>渐进的文明</w:t>
        </w:r>
      </w:hyperlink>
      <w:r>
        <w:t>576</w:t>
      </w:r>
    </w:p>
    <w:p>
      <w:pPr>
        <w:pStyle w:val="Para 03"/>
      </w:pPr>
      <w:r>
        <w:t xml:space="preserve">6. </w:t>
      </w:r>
      <w:hyperlink w:anchor="6__Xing_Xing_De_Jiao_Hua" w:tooltip="6. 行星的教化">
        <w:r>
          <w:rPr>
            <w:rStyle w:val="Text3"/>
          </w:rPr>
          <w:t>行星的教化</w:t>
        </w:r>
      </w:hyperlink>
      <w:r>
        <w:t>578</w:t>
      </w:r>
    </w:p>
    <w:p>
      <w:pPr>
        <w:pStyle w:val="Para 03"/>
      </w:pPr>
      <w:r>
        <w:t xml:space="preserve">7. </w:t>
      </w:r>
      <w:hyperlink w:anchor="7__Ge_Li_De_Bao_Chang" w:tooltip="7. 隔离的报偿">
        <w:r>
          <w:rPr>
            <w:rStyle w:val="Text3"/>
          </w:rPr>
          <w:t>隔离的报偿</w:t>
        </w:r>
      </w:hyperlink>
      <w:r>
        <w:t>578</w:t>
      </w:r>
    </w:p>
    <w:p>
      <w:bookmarkStart w:id="57" w:name="51__Xing_Xing_Lei_Ya_Dang_580"/>
      <w:pPr>
        <w:pStyle w:val="Normal"/>
      </w:pPr>
      <w:r>
        <w:t xml:space="preserve">51. </w:t>
      </w:r>
      <w:hyperlink w:anchor="Xing_Xing_Lei_Ya_Dang" w:tooltip="行星类亚当">
        <w:r>
          <w:rPr>
            <w:rStyle w:val="Text3"/>
          </w:rPr>
          <w:t>行星类亚当</w:t>
        </w:r>
      </w:hyperlink>
      <w:r>
        <w:t>580</w:t>
      </w:r>
      <w:bookmarkEnd w:id="57"/>
    </w:p>
    <w:p>
      <w:pPr>
        <w:pStyle w:val="Para 06"/>
      </w:pPr>
      <w:r>
        <w:rPr>
          <w:rStyle w:val="Text4"/>
        </w:rPr>
        <w:t xml:space="preserve">1. </w:t>
      </w:r>
      <w:hyperlink w:anchor="1__Shen_De_Wu_Zhi_Xing_Zhi_Zi_De" w:tooltip="1. 神的物质性之子的起源与本质">
        <w:r>
          <w:t>神的物质性之子的起源与本质</w:t>
        </w:r>
      </w:hyperlink>
      <w:r>
        <w:rPr>
          <w:rStyle w:val="Text4"/>
        </w:rPr>
        <w:t>580</w:t>
      </w:r>
    </w:p>
    <w:p>
      <w:pPr>
        <w:pStyle w:val="Para 06"/>
      </w:pPr>
      <w:r>
        <w:rPr>
          <w:rStyle w:val="Text4"/>
        </w:rPr>
        <w:t xml:space="preserve">2. </w:t>
      </w:r>
      <w:hyperlink w:anchor="2__Xing_Xing_Lei_Ya_Dang_De_Yun" w:tooltip="2. 行星类亚当的运送">
        <w:r>
          <w:t>行星类亚当的运送</w:t>
        </w:r>
      </w:hyperlink>
      <w:r>
        <w:rPr>
          <w:rStyle w:val="Text4"/>
        </w:rPr>
        <w:t>582</w:t>
      </w:r>
    </w:p>
    <w:p>
      <w:pPr>
        <w:pStyle w:val="Para 03"/>
      </w:pPr>
      <w:r>
        <w:t xml:space="preserve">3. </w:t>
      </w:r>
      <w:hyperlink w:anchor="3__Ya_Dang_De_Shi_Ming" w:tooltip="3. 亚当的使命">
        <w:r>
          <w:rPr>
            <w:rStyle w:val="Text3"/>
          </w:rPr>
          <w:t>亚当的使命</w:t>
        </w:r>
      </w:hyperlink>
      <w:r>
        <w:t>582</w:t>
      </w:r>
    </w:p>
    <w:p>
      <w:pPr>
        <w:pStyle w:val="Para 03"/>
      </w:pPr>
      <w:r>
        <w:t xml:space="preserve">4. </w:t>
      </w:r>
      <w:hyperlink w:anchor="4__Liu_Ge_Jin_Hua_Zhong_Zu" w:tooltip="4. 六个进化种族">
        <w:r>
          <w:rPr>
            <w:rStyle w:val="Text3"/>
          </w:rPr>
          <w:t>六个进化种族</w:t>
        </w:r>
      </w:hyperlink>
      <w:r>
        <w:t>584</w:t>
      </w:r>
    </w:p>
    <w:p>
      <w:pPr>
        <w:pStyle w:val="Para 06"/>
      </w:pPr>
      <w:r>
        <w:rPr>
          <w:rStyle w:val="Text4"/>
        </w:rPr>
        <w:t xml:space="preserve">5. </w:t>
      </w:r>
      <w:hyperlink w:anchor="5__Zhong_Zu_Hun_He_Ya_Dang_Xie_T" w:tooltip="5. 种族混合 亚当血统的赠与">
        <w:r>
          <w:t>种族混合</w:t>
          <w:br w:clear="none"/>
          <w:t>亚当血统的赠与</w:t>
        </w:r>
      </w:hyperlink>
      <w:r>
        <w:rPr>
          <w:rStyle w:val="Text4"/>
        </w:rPr>
        <w:t>585</w:t>
      </w:r>
    </w:p>
    <w:p>
      <w:pPr>
        <w:pStyle w:val="Para 03"/>
      </w:pPr>
      <w:r>
        <w:t xml:space="preserve">6. </w:t>
      </w:r>
      <w:hyperlink w:anchor="6__Yi_Dian_Yuan_Ti_Xi" w:tooltip="6. 伊甸园体系">
        <w:r>
          <w:rPr>
            <w:rStyle w:val="Text3"/>
          </w:rPr>
          <w:t>伊甸园体系</w:t>
        </w:r>
      </w:hyperlink>
      <w:r>
        <w:t>586</w:t>
      </w:r>
    </w:p>
    <w:p>
      <w:pPr>
        <w:pStyle w:val="Para 03"/>
      </w:pPr>
      <w:r>
        <w:t xml:space="preserve">7. </w:t>
      </w:r>
      <w:hyperlink w:anchor="7__Lian_He_De_Guan_Li" w:tooltip="7. 联合的管理">
        <w:r>
          <w:rPr>
            <w:rStyle w:val="Text3"/>
          </w:rPr>
          <w:t>联合的管理</w:t>
        </w:r>
      </w:hyperlink>
      <w:r>
        <w:t>587</w:t>
      </w:r>
    </w:p>
    <w:p>
      <w:bookmarkStart w:id="58" w:name="52__Xing_Xing_Lei_Fan_Ren_De_Zhu"/>
      <w:pPr>
        <w:pStyle w:val="Para 14"/>
      </w:pPr>
      <w:r>
        <w:rPr>
          <w:rStyle w:val="Text4"/>
        </w:rPr>
        <w:t xml:space="preserve">52. </w:t>
      </w:r>
      <w:hyperlink w:anchor="Xing_Xing_Lei_Fan_Ren_De_Zhu_Duo" w:tooltip="行星类凡人的诸多时代">
        <w:r>
          <w:t>行星类凡人的诸多时代</w:t>
        </w:r>
      </w:hyperlink>
      <w:r>
        <w:rPr>
          <w:rStyle w:val="Text4"/>
        </w:rPr>
        <w:t>589</w:t>
      </w:r>
      <w:bookmarkEnd w:id="58"/>
    </w:p>
    <w:p>
      <w:pPr>
        <w:pStyle w:val="Para 03"/>
      </w:pPr>
      <w:r>
        <w:t xml:space="preserve">1. </w:t>
      </w:r>
      <w:hyperlink w:anchor="1__Yuan_Shi_Ren_Lei_Shi_Dai" w:tooltip="1. 原始人类时代">
        <w:r>
          <w:rPr>
            <w:rStyle w:val="Text3"/>
          </w:rPr>
          <w:t>原始人类时代</w:t>
        </w:r>
      </w:hyperlink>
      <w:r>
        <w:t>589</w:t>
      </w:r>
    </w:p>
    <w:p>
      <w:pPr>
        <w:pStyle w:val="Para 06"/>
      </w:pPr>
      <w:r>
        <w:rPr>
          <w:rStyle w:val="Text4"/>
        </w:rPr>
        <w:t xml:space="preserve">2. </w:t>
      </w:r>
      <w:hyperlink w:anchor="2__Xing_Xing_Jun_Wang_Zhi_Hou_De" w:tooltip="2. 行星君王之后的人类时代">
        <w:r>
          <w:t>行星君王之后的人类时代</w:t>
        </w:r>
      </w:hyperlink>
      <w:r>
        <w:rPr>
          <w:rStyle w:val="Text4"/>
        </w:rPr>
        <w:t>591</w:t>
      </w:r>
    </w:p>
    <w:p>
      <w:pPr>
        <w:pStyle w:val="Para 06"/>
      </w:pPr>
      <w:r>
        <w:rPr>
          <w:rStyle w:val="Text4"/>
        </w:rPr>
        <w:t xml:space="preserve">3. </w:t>
      </w:r>
      <w:hyperlink w:anchor="3__Ya_Dang_Zhi_Hou_De_Ren_Lei_Sh" w:tooltip="3. 亚当之后的人类时代">
        <w:r>
          <w:t>亚当之后的人类时代</w:t>
        </w:r>
      </w:hyperlink>
      <w:r>
        <w:rPr>
          <w:rStyle w:val="Text4"/>
        </w:rPr>
        <w:t>592</w:t>
      </w:r>
    </w:p>
    <w:p>
      <w:pPr>
        <w:pStyle w:val="Para 06"/>
      </w:pPr>
      <w:r>
        <w:rPr>
          <w:rStyle w:val="Text4"/>
        </w:rPr>
        <w:t xml:space="preserve">4. </w:t>
      </w:r>
      <w:hyperlink w:anchor="4__Zhi_Fa_Sheng_Zi_Zhi_Hou_De_Re" w:tooltip="4. 执法圣子之后的人类时代">
        <w:r>
          <w:t>执法圣子之后的人类时代</w:t>
        </w:r>
      </w:hyperlink>
      <w:r>
        <w:rPr>
          <w:rStyle w:val="Text4"/>
        </w:rPr>
        <w:t>594</w:t>
      </w:r>
    </w:p>
    <w:p>
      <w:pPr>
        <w:pStyle w:val="Para 06"/>
      </w:pPr>
      <w:r>
        <w:rPr>
          <w:rStyle w:val="Text4"/>
        </w:rPr>
        <w:t xml:space="preserve">5. </w:t>
      </w:r>
      <w:hyperlink w:anchor="5__Zeng_Yu_Sheng_Zi_Zhi_Hou_De_R" w:tooltip="5. 赠与圣子之后的人类时代">
        <w:r>
          <w:t>赠与圣子之后的人类时代</w:t>
        </w:r>
      </w:hyperlink>
      <w:r>
        <w:rPr>
          <w:rStyle w:val="Text4"/>
        </w:rPr>
        <w:t>595</w:t>
      </w:r>
    </w:p>
    <w:p>
      <w:pPr>
        <w:pStyle w:val="Para 06"/>
      </w:pPr>
      <w:r>
        <w:rPr>
          <w:rStyle w:val="Text4"/>
        </w:rPr>
        <w:t xml:space="preserve">6. </w:t>
      </w:r>
      <w:hyperlink w:anchor="6__Yu_Ran_Sha__Urantia_De_Hou_Ze" w:tooltip="6. 玉苒厦(Urantia)的后赠与圣子时代">
        <w:r>
          <w:t>玉苒厦(Urantia)的后赠与圣子时代</w:t>
        </w:r>
      </w:hyperlink>
      <w:r>
        <w:rPr>
          <w:rStyle w:val="Text4"/>
        </w:rPr>
        <w:t>597</w:t>
      </w:r>
    </w:p>
    <w:p>
      <w:pPr>
        <w:pStyle w:val="Para 06"/>
      </w:pPr>
      <w:r>
        <w:rPr>
          <w:rStyle w:val="Text4"/>
        </w:rPr>
        <w:t xml:space="preserve">7. </w:t>
      </w:r>
      <w:hyperlink w:anchor="7__Jiao_Dao_Sheng_Zi_Zhi_Hou_De" w:tooltip="7. 教导圣子之后的人类时代">
        <w:r>
          <w:t>教导圣子之后的人类时代</w:t>
        </w:r>
      </w:hyperlink>
      <w:r>
        <w:rPr>
          <w:rStyle w:val="Text4"/>
        </w:rPr>
        <w:t>598</w:t>
      </w:r>
    </w:p>
    <w:p>
      <w:bookmarkStart w:id="59" w:name="53__Lu_Xi_Fa_Fan_Pan_601"/>
      <w:pPr>
        <w:pStyle w:val="Normal"/>
      </w:pPr>
      <w:r>
        <w:t xml:space="preserve">53. </w:t>
      </w:r>
      <w:hyperlink w:anchor="Lu_Xi_Fa_Fan_Pan" w:tooltip="路西法反叛">
        <w:r>
          <w:rPr>
            <w:rStyle w:val="Text3"/>
          </w:rPr>
          <w:t>路西法反叛</w:t>
        </w:r>
      </w:hyperlink>
      <w:r>
        <w:t>601</w:t>
      </w:r>
      <w:bookmarkEnd w:id="59"/>
    </w:p>
    <w:p>
      <w:pPr>
        <w:pStyle w:val="Para 03"/>
      </w:pPr>
      <w:r>
        <w:t xml:space="preserve">1. </w:t>
      </w:r>
      <w:hyperlink w:anchor="1__Fan_Pan_Zhi_Shou_Ling" w:tooltip="1. 反叛之首领">
        <w:r>
          <w:rPr>
            <w:rStyle w:val="Text3"/>
          </w:rPr>
          <w:t>反叛之首领</w:t>
        </w:r>
      </w:hyperlink>
      <w:r>
        <w:t>601</w:t>
      </w:r>
    </w:p>
    <w:p>
      <w:pPr>
        <w:pStyle w:val="Para 03"/>
      </w:pPr>
      <w:r>
        <w:t xml:space="preserve">2. </w:t>
      </w:r>
      <w:hyperlink w:anchor="2__Fan_Pan_De_Qi_Yin" w:tooltip="2. 反叛的起因">
        <w:r>
          <w:rPr>
            <w:rStyle w:val="Text3"/>
          </w:rPr>
          <w:t>反叛的起因</w:t>
        </w:r>
      </w:hyperlink>
      <w:r>
        <w:t>602</w:t>
      </w:r>
    </w:p>
    <w:p>
      <w:pPr>
        <w:pStyle w:val="Para 03"/>
      </w:pPr>
      <w:r>
        <w:t xml:space="preserve">3. </w:t>
      </w:r>
      <w:hyperlink w:anchor="3__Lu_Xi_Fa_Xuan_Yan" w:tooltip="3. 路西法宣言">
        <w:r>
          <w:rPr>
            <w:rStyle w:val="Text3"/>
          </w:rPr>
          <w:t>路西法宣言</w:t>
        </w:r>
      </w:hyperlink>
      <w:r>
        <w:t>603</w:t>
      </w:r>
    </w:p>
    <w:p>
      <w:pPr>
        <w:pStyle w:val="Para 03"/>
      </w:pPr>
      <w:r>
        <w:t xml:space="preserve">4. </w:t>
      </w:r>
      <w:hyperlink w:anchor="4__Fan_Pan_De_Bao_Fa" w:tooltip="4. 反叛的爆发">
        <w:r>
          <w:rPr>
            <w:rStyle w:val="Text3"/>
          </w:rPr>
          <w:t>反叛的爆发</w:t>
        </w:r>
      </w:hyperlink>
      <w:r>
        <w:t>604</w:t>
      </w:r>
    </w:p>
    <w:p>
      <w:pPr>
        <w:pStyle w:val="Para 03"/>
      </w:pPr>
      <w:r>
        <w:t xml:space="preserve">5. </w:t>
      </w:r>
      <w:hyperlink w:anchor="5__Chong_Tu_De_Ben_Zhi" w:tooltip="5. 冲突的本质">
        <w:r>
          <w:rPr>
            <w:rStyle w:val="Text3"/>
          </w:rPr>
          <w:t>冲突的本质</w:t>
        </w:r>
      </w:hyperlink>
      <w:r>
        <w:t>605</w:t>
      </w:r>
    </w:p>
    <w:p>
      <w:pPr>
        <w:pStyle w:val="Para 06"/>
      </w:pPr>
      <w:r>
        <w:rPr>
          <w:rStyle w:val="Text4"/>
        </w:rPr>
        <w:t xml:space="preserve">6. </w:t>
      </w:r>
      <w:hyperlink w:anchor="6__Yi_Wei_Zhong_Cheng_De_Chi_Tia" w:tooltip="6. 一位忠诚的炽天使指挥官">
        <w:r>
          <w:t>一位忠诚的炽天使指挥官</w:t>
        </w:r>
      </w:hyperlink>
      <w:r>
        <w:rPr>
          <w:rStyle w:val="Text4"/>
        </w:rPr>
        <w:t>606</w:t>
      </w:r>
    </w:p>
    <w:p>
      <w:pPr>
        <w:pStyle w:val="Para 03"/>
      </w:pPr>
      <w:r>
        <w:t xml:space="preserve">7. </w:t>
      </w:r>
      <w:hyperlink w:anchor="7__Fan_Pan_De_Li_Shi" w:tooltip="7. 反叛的历史">
        <w:r>
          <w:rPr>
            <w:rStyle w:val="Text3"/>
          </w:rPr>
          <w:t>反叛的历史</w:t>
        </w:r>
      </w:hyperlink>
      <w:r>
        <w:t>607</w:t>
      </w:r>
    </w:p>
    <w:p>
      <w:pPr>
        <w:pStyle w:val="Para 06"/>
      </w:pPr>
      <w:r>
        <w:rPr>
          <w:rStyle w:val="Text4"/>
        </w:rPr>
        <w:t xml:space="preserve">8. </w:t>
      </w:r>
      <w:hyperlink w:anchor="8__Yu_Ran_Sha__Urantia_Shang_De" w:tooltip="8. 玉苒厦(Urantia)上的人子">
        <w:r>
          <w:t>玉苒厦(Urantia)上的人子</w:t>
        </w:r>
      </w:hyperlink>
      <w:r>
        <w:rPr>
          <w:rStyle w:val="Text4"/>
        </w:rPr>
        <w:t>609</w:t>
      </w:r>
    </w:p>
    <w:p>
      <w:pPr>
        <w:pStyle w:val="Para 03"/>
      </w:pPr>
      <w:r>
        <w:t xml:space="preserve">9. </w:t>
      </w:r>
      <w:hyperlink w:anchor="9__Fan_Pan_De_Xian_Zhuang" w:tooltip="9. 反叛的现状">
        <w:r>
          <w:rPr>
            <w:rStyle w:val="Text3"/>
          </w:rPr>
          <w:t>反叛的现状</w:t>
        </w:r>
      </w:hyperlink>
      <w:r>
        <w:t>610</w:t>
      </w:r>
    </w:p>
    <w:p>
      <w:bookmarkStart w:id="60" w:name="54__Guan_Yu_Lu_Xi_Fa_Fan_Pan_De"/>
      <w:pPr>
        <w:pStyle w:val="Para 14"/>
      </w:pPr>
      <w:r>
        <w:rPr>
          <w:rStyle w:val="Text4"/>
        </w:rPr>
        <w:t xml:space="preserve">54. </w:t>
      </w:r>
      <w:hyperlink w:anchor="Guan_Yu_Lu_Xi_Fa_Fan_Pan_De_Zhu" w:tooltip="关于路西法反叛的诸多问题">
        <w:r>
          <w:t>关于路西法反叛的诸多问题</w:t>
        </w:r>
      </w:hyperlink>
      <w:r>
        <w:rPr>
          <w:rStyle w:val="Text4"/>
        </w:rPr>
        <w:t>613</w:t>
      </w:r>
      <w:bookmarkEnd w:id="60"/>
    </w:p>
    <w:p>
      <w:pPr>
        <w:pStyle w:val="Para 06"/>
      </w:pPr>
      <w:r>
        <w:rPr>
          <w:rStyle w:val="Text4"/>
        </w:rPr>
        <w:t xml:space="preserve">1. </w:t>
      </w:r>
      <w:hyperlink w:anchor="1__Zhen_Shi_De_He_Xu_Jia_De_Zi_Y" w:tooltip="1. 真实的和虚假的自由">
        <w:r>
          <w:t>真实的和虚假的自由</w:t>
        </w:r>
      </w:hyperlink>
      <w:r>
        <w:rPr>
          <w:rStyle w:val="Text4"/>
        </w:rPr>
        <w:t>613</w:t>
      </w:r>
    </w:p>
    <w:p>
      <w:pPr>
        <w:pStyle w:val="Para 03"/>
      </w:pPr>
      <w:r>
        <w:t xml:space="preserve">2. </w:t>
      </w:r>
      <w:hyperlink w:anchor="2__Zi_You_Zhi_Dao_Yong" w:tooltip="2. 自由之盗用">
        <w:r>
          <w:rPr>
            <w:rStyle w:val="Text3"/>
          </w:rPr>
          <w:t>自由之盗用</w:t>
        </w:r>
      </w:hyperlink>
      <w:r>
        <w:t>614</w:t>
      </w:r>
    </w:p>
    <w:p>
      <w:pPr>
        <w:pStyle w:val="Para 03"/>
      </w:pPr>
      <w:r>
        <w:t xml:space="preserve">3. </w:t>
      </w:r>
      <w:hyperlink w:anchor="3__Gong_Ping_Zhi_Yan_Chi" w:tooltip="3. 公平之延迟">
        <w:r>
          <w:rPr>
            <w:rStyle w:val="Text3"/>
          </w:rPr>
          <w:t>公平之延迟</w:t>
        </w:r>
      </w:hyperlink>
      <w:r>
        <w:t>615</w:t>
      </w:r>
    </w:p>
    <w:p>
      <w:pPr>
        <w:pStyle w:val="Para 03"/>
      </w:pPr>
      <w:r>
        <w:t xml:space="preserve">4. </w:t>
      </w:r>
      <w:hyperlink w:anchor="4__Ren_Ci_Zhi_Yan_Chi" w:tooltip="4. 仁慈之延迟">
        <w:r>
          <w:rPr>
            <w:rStyle w:val="Text3"/>
          </w:rPr>
          <w:t>仁慈之延迟</w:t>
        </w:r>
      </w:hyperlink>
      <w:r>
        <w:t>615</w:t>
      </w:r>
    </w:p>
    <w:p>
      <w:pPr>
        <w:pStyle w:val="Para 03"/>
      </w:pPr>
      <w:r>
        <w:t xml:space="preserve">5. </w:t>
      </w:r>
      <w:hyperlink w:anchor="5__Yan_Chi_Zhi_Zhi_Hui" w:tooltip="5. 延迟之智慧">
        <w:r>
          <w:rPr>
            <w:rStyle w:val="Text3"/>
          </w:rPr>
          <w:t>延迟之智慧</w:t>
        </w:r>
      </w:hyperlink>
      <w:r>
        <w:t>617</w:t>
      </w:r>
    </w:p>
    <w:p>
      <w:pPr>
        <w:pStyle w:val="Para 03"/>
      </w:pPr>
      <w:r>
        <w:t xml:space="preserve">6. </w:t>
      </w:r>
      <w:hyperlink w:anchor="6__Ai_Xin_Zhi_Sheng_Li" w:tooltip="6. 爱心之胜利">
        <w:r>
          <w:rPr>
            <w:rStyle w:val="Text3"/>
          </w:rPr>
          <w:t>爱心之胜利</w:t>
        </w:r>
      </w:hyperlink>
      <w:r>
        <w:t>618</w:t>
      </w:r>
    </w:p>
    <w:p>
      <w:bookmarkStart w:id="61" w:name="55__Guang_Yu_Sheng_Ming_Zhi_Xing"/>
      <w:pPr>
        <w:pStyle w:val="Normal"/>
      </w:pPr>
      <w:r>
        <w:t xml:space="preserve">55. </w:t>
      </w:r>
      <w:hyperlink w:anchor="Guang_Yu_Sheng_Ming_Zhi_Xing_Qiu" w:tooltip="光与生命之星球">
        <w:r>
          <w:rPr>
            <w:rStyle w:val="Text3"/>
          </w:rPr>
          <w:t>光与生命之星球</w:t>
        </w:r>
      </w:hyperlink>
      <w:r>
        <w:t>621</w:t>
      </w:r>
      <w:bookmarkEnd w:id="61"/>
    </w:p>
    <w:p>
      <w:pPr>
        <w:pStyle w:val="Para 03"/>
      </w:pPr>
      <w:r>
        <w:t xml:space="preserve">1. </w:t>
      </w:r>
      <w:hyperlink w:anchor="1__Ling_Zhi_Xing_Sheng_Dian" w:tooltip="1. 灵质性圣殿">
        <w:r>
          <w:rPr>
            <w:rStyle w:val="Text3"/>
          </w:rPr>
          <w:t>灵质性圣殿</w:t>
        </w:r>
      </w:hyperlink>
      <w:r>
        <w:t>622</w:t>
      </w:r>
    </w:p>
    <w:p>
      <w:pPr>
        <w:pStyle w:val="Para 03"/>
      </w:pPr>
      <w:r>
        <w:t xml:space="preserve">2. </w:t>
      </w:r>
      <w:hyperlink w:anchor="2__Si_Wang_Yu_Zhuan_Hua" w:tooltip="2. 死亡与转化">
        <w:r>
          <w:rPr>
            <w:rStyle w:val="Text3"/>
          </w:rPr>
          <w:t>死亡与转化</w:t>
        </w:r>
      </w:hyperlink>
      <w:r>
        <w:t>623</w:t>
      </w:r>
    </w:p>
    <w:p>
      <w:pPr>
        <w:pStyle w:val="Para 03"/>
      </w:pPr>
      <w:r>
        <w:t xml:space="preserve">3. </w:t>
      </w:r>
      <w:hyperlink w:anchor="3__Huang_Jin_Shi_Dai" w:tooltip="3. 黄金时代">
        <w:r>
          <w:rPr>
            <w:rStyle w:val="Text3"/>
          </w:rPr>
          <w:t>黄金时代</w:t>
        </w:r>
      </w:hyperlink>
      <w:r>
        <w:t>624</w:t>
      </w:r>
    </w:p>
    <w:p>
      <w:pPr>
        <w:pStyle w:val="Para 06"/>
      </w:pPr>
      <w:r>
        <w:rPr>
          <w:rStyle w:val="Text4"/>
        </w:rPr>
        <w:t xml:space="preserve">4. </w:t>
      </w:r>
      <w:hyperlink w:anchor="4__Guan_Li_De_Zhong_Xin_Diao_Zhe" w:tooltip="4. 管理的重新调整">
        <w:r>
          <w:t>管理的重新调整</w:t>
        </w:r>
      </w:hyperlink>
      <w:r>
        <w:rPr>
          <w:rStyle w:val="Text4"/>
        </w:rPr>
        <w:t>626</w:t>
      </w:r>
    </w:p>
    <w:p>
      <w:pPr>
        <w:pStyle w:val="Para 06"/>
      </w:pPr>
      <w:r>
        <w:rPr>
          <w:rStyle w:val="Text4"/>
        </w:rPr>
        <w:t xml:space="preserve">5. </w:t>
      </w:r>
      <w:hyperlink w:anchor="5__Wu_Zhi_Xing_Fa_Zhan_De_Ding_F" w:tooltip="5. 物质性发展的顶峰">
        <w:r>
          <w:t>物质性发展的顶峰</w:t>
        </w:r>
      </w:hyperlink>
      <w:r>
        <w:rPr>
          <w:rStyle w:val="Text4"/>
        </w:rPr>
        <w:t>629</w:t>
      </w:r>
    </w:p>
    <w:p>
      <w:pPr>
        <w:pStyle w:val="Para 03"/>
      </w:pPr>
      <w:r>
        <w:t xml:space="preserve">6. </w:t>
      </w:r>
      <w:hyperlink w:anchor="6__Ge_Ti_Fan_Ren" w:tooltip="6. 个体凡人">
        <w:r>
          <w:rPr>
            <w:rStyle w:val="Text3"/>
          </w:rPr>
          <w:t>个体凡人</w:t>
        </w:r>
      </w:hyperlink>
      <w:r>
        <w:t>630</w:t>
      </w:r>
    </w:p>
    <w:p>
      <w:pPr>
        <w:pStyle w:val="Para 06"/>
      </w:pPr>
      <w:r>
        <w:rPr>
          <w:rStyle w:val="Text4"/>
        </w:rPr>
        <w:t xml:space="preserve">7. </w:t>
      </w:r>
      <w:hyperlink w:anchor="7__Di_Yi_Jie_Duan__Ji_Xing_Xing" w:tooltip="7. 第一阶段，即行星阶段">
        <w:r>
          <w:t>第一阶段，即行星阶段</w:t>
        </w:r>
      </w:hyperlink>
      <w:r>
        <w:rPr>
          <w:rStyle w:val="Text4"/>
        </w:rPr>
        <w:t>631</w:t>
      </w:r>
    </w:p>
    <w:p>
      <w:pPr>
        <w:pStyle w:val="Para 06"/>
      </w:pPr>
      <w:r>
        <w:rPr>
          <w:rStyle w:val="Text4"/>
        </w:rPr>
        <w:t xml:space="preserve">8. </w:t>
      </w:r>
      <w:hyperlink w:anchor="8__Di_Er_Jie_Duan__Ji_Xi_Tong_Ji" w:tooltip="8. 第二阶段，即系统阶段">
        <w:r>
          <w:t>第二阶段，即系统阶段</w:t>
        </w:r>
      </w:hyperlink>
      <w:r>
        <w:rPr>
          <w:rStyle w:val="Text4"/>
        </w:rPr>
        <w:t>632</w:t>
      </w:r>
    </w:p>
    <w:p>
      <w:pPr>
        <w:pStyle w:val="Para 06"/>
      </w:pPr>
      <w:r>
        <w:rPr>
          <w:rStyle w:val="Text4"/>
        </w:rPr>
        <w:t xml:space="preserve">9. </w:t>
      </w:r>
      <w:hyperlink w:anchor="9__Di_San_Jie_Duan__Ji_Xing_Zuo" w:tooltip="9. 第三阶段，即星座阶段">
        <w:r>
          <w:t>第三阶段，即星座阶段</w:t>
        </w:r>
      </w:hyperlink>
      <w:r>
        <w:rPr>
          <w:rStyle w:val="Text4"/>
        </w:rPr>
        <w:t>633</w:t>
      </w:r>
    </w:p>
    <w:p>
      <w:pPr>
        <w:pStyle w:val="Para 06"/>
      </w:pPr>
      <w:r>
        <w:rPr>
          <w:rStyle w:val="Text4"/>
        </w:rPr>
        <w:t xml:space="preserve">10. </w:t>
      </w:r>
      <w:hyperlink w:anchor="10__Di_Si_Jie_Duan__Ji_Di_Fang_Y" w:tooltip="10. 第四阶段，即地方宇宙阶段">
        <w:r>
          <w:t>第四阶段，即地方宇宙阶段</w:t>
        </w:r>
      </w:hyperlink>
      <w:r>
        <w:rPr>
          <w:rStyle w:val="Text4"/>
        </w:rPr>
        <w:t>634</w:t>
      </w:r>
    </w:p>
    <w:p>
      <w:pPr>
        <w:pStyle w:val="Para 06"/>
      </w:pPr>
      <w:r>
        <w:rPr>
          <w:rStyle w:val="Text4"/>
        </w:rPr>
        <w:t xml:space="preserve">11. </w:t>
      </w:r>
      <w:hyperlink w:anchor="11__Jiao_Xiao_Fen_Qu_Jie_Duan_He" w:tooltip="11. 较小分区阶段和较大分区阶段">
        <w:r>
          <w:t>较小分区阶段和较大分区阶段</w:t>
        </w:r>
      </w:hyperlink>
      <w:r>
        <w:rPr>
          <w:rStyle w:val="Text4"/>
        </w:rPr>
        <w:t>635</w:t>
      </w:r>
    </w:p>
    <w:p>
      <w:pPr>
        <w:pStyle w:val="Para 06"/>
      </w:pPr>
      <w:r>
        <w:rPr>
          <w:rStyle w:val="Text4"/>
        </w:rPr>
        <w:t xml:space="preserve">12. </w:t>
      </w:r>
      <w:hyperlink w:anchor="12__Di_Qi_Jie_Duan__Ji_Chao_Ji_Y" w:tooltip="12. 第七阶段，即超级宇宙阶段">
        <w:r>
          <w:t>第七阶段，即超级宇宙阶段</w:t>
        </w:r>
      </w:hyperlink>
      <w:r>
        <w:rPr>
          <w:rStyle w:val="Text4"/>
        </w:rPr>
        <w:t>636</w:t>
      </w:r>
    </w:p>
    <w:p>
      <w:bookmarkStart w:id="62" w:name="56__Wan_You_Xing_Tong_Yi_637"/>
      <w:pPr>
        <w:pStyle w:val="Normal"/>
      </w:pPr>
      <w:r>
        <w:t xml:space="preserve">56. </w:t>
      </w:r>
      <w:hyperlink w:anchor="Wan_You_Xing_Tong_Yi" w:tooltip="万有性统一">
        <w:r>
          <w:rPr>
            <w:rStyle w:val="Text3"/>
          </w:rPr>
          <w:t>万有性统一</w:t>
        </w:r>
      </w:hyperlink>
      <w:r>
        <w:t>637</w:t>
      </w:r>
      <w:bookmarkEnd w:id="62"/>
    </w:p>
    <w:p>
      <w:pPr>
        <w:pStyle w:val="Para 03"/>
      </w:pPr>
      <w:r>
        <w:t xml:space="preserve">1. </w:t>
      </w:r>
      <w:hyperlink w:anchor="1__Wu_Li_Xing_Xie_Diao" w:tooltip="1. 物理性协调">
        <w:r>
          <w:rPr>
            <w:rStyle w:val="Text3"/>
          </w:rPr>
          <w:t>物理性协调</w:t>
        </w:r>
      </w:hyperlink>
      <w:r>
        <w:t>637</w:t>
      </w:r>
    </w:p>
    <w:p>
      <w:pPr>
        <w:pStyle w:val="Para 03"/>
      </w:pPr>
      <w:r>
        <w:t xml:space="preserve">2. </w:t>
      </w:r>
      <w:hyperlink w:anchor="2__Zhi_Xing_De_Tong_Yi" w:tooltip="2. 智性的统一">
        <w:r>
          <w:rPr>
            <w:rStyle w:val="Text3"/>
          </w:rPr>
          <w:t>智性的统一</w:t>
        </w:r>
      </w:hyperlink>
      <w:r>
        <w:t>638</w:t>
      </w:r>
    </w:p>
    <w:p>
      <w:pPr>
        <w:pStyle w:val="Para 03"/>
      </w:pPr>
      <w:r>
        <w:t xml:space="preserve">3. </w:t>
      </w:r>
      <w:hyperlink w:anchor="3__Ling_Xing_De_Tong_Yi" w:tooltip="3. 灵性的统一">
        <w:r>
          <w:rPr>
            <w:rStyle w:val="Text3"/>
          </w:rPr>
          <w:t>灵性的统一</w:t>
        </w:r>
      </w:hyperlink>
      <w:r>
        <w:t>639</w:t>
      </w:r>
    </w:p>
    <w:p>
      <w:pPr>
        <w:pStyle w:val="Para 06"/>
      </w:pPr>
      <w:r>
        <w:rPr>
          <w:rStyle w:val="Text4"/>
        </w:rPr>
        <w:t xml:space="preserve">4. </w:t>
      </w:r>
      <w:hyperlink w:anchor="4__Ren_Ge_Ben_Ti_De_Tong_Yi" w:tooltip="4. 人格本体的统一">
        <w:r>
          <w:t>人格本体的统一</w:t>
        </w:r>
      </w:hyperlink>
      <w:r>
        <w:rPr>
          <w:rStyle w:val="Text4"/>
        </w:rPr>
        <w:t>639</w:t>
      </w:r>
    </w:p>
    <w:p>
      <w:pPr>
        <w:pStyle w:val="Para 03"/>
      </w:pPr>
      <w:r>
        <w:t xml:space="preserve">5. </w:t>
      </w:r>
      <w:hyperlink w:anchor="5__Shen_Ling_De_Tong_Yi" w:tooltip="5. 神灵的统一">
        <w:r>
          <w:rPr>
            <w:rStyle w:val="Text3"/>
          </w:rPr>
          <w:t>神灵的统一</w:t>
        </w:r>
      </w:hyperlink>
      <w:r>
        <w:t>640</w:t>
      </w:r>
    </w:p>
    <w:p>
      <w:pPr>
        <w:pStyle w:val="Para 06"/>
      </w:pPr>
      <w:r>
        <w:rPr>
          <w:rStyle w:val="Text4"/>
        </w:rPr>
        <w:t xml:space="preserve">6. </w:t>
      </w:r>
      <w:hyperlink w:anchor="6__Jin_Hua_Xing_Shen_Ling_De_Ton" w:tooltip="6. 进化性神灵的统一">
        <w:r>
          <w:t>进化性神灵的统一</w:t>
        </w:r>
      </w:hyperlink>
      <w:r>
        <w:rPr>
          <w:rStyle w:val="Text4"/>
        </w:rPr>
        <w:t>641</w:t>
      </w:r>
    </w:p>
    <w:p>
      <w:pPr>
        <w:pStyle w:val="Para 06"/>
      </w:pPr>
      <w:r>
        <w:rPr>
          <w:rStyle w:val="Text4"/>
        </w:rPr>
        <w:t xml:space="preserve">7. </w:t>
      </w:r>
      <w:hyperlink w:anchor="7__Yu_Zhou_Jin_Hua_De_Zhu_Duo_Fa" w:tooltip="7. 宇宙进化的诸多反响">
        <w:r>
          <w:t>宇宙进化的诸多反响</w:t>
        </w:r>
      </w:hyperlink>
      <w:r>
        <w:rPr>
          <w:rStyle w:val="Text4"/>
        </w:rPr>
        <w:t>642</w:t>
      </w:r>
    </w:p>
    <w:p>
      <w:pPr>
        <w:pStyle w:val="Para 03"/>
      </w:pPr>
      <w:r>
        <w:t xml:space="preserve">8. </w:t>
      </w:r>
      <w:hyperlink w:anchor="8__Zhi_Gao_Xing_Tong_Yi_Zhe" w:tooltip="8. 至高性统一者">
        <w:r>
          <w:rPr>
            <w:rStyle w:val="Text3"/>
          </w:rPr>
          <w:t>至高性统一者</w:t>
        </w:r>
      </w:hyperlink>
      <w:r>
        <w:t>643</w:t>
      </w:r>
    </w:p>
    <w:p>
      <w:pPr>
        <w:pStyle w:val="Para 06"/>
      </w:pPr>
      <w:r>
        <w:rPr>
          <w:rStyle w:val="Text4"/>
        </w:rPr>
        <w:t xml:space="preserve">9. </w:t>
      </w:r>
      <w:hyperlink w:anchor="9__Wan_You_Xing_Jue_Dui_Tong_Yi" w:tooltip="9. 万有性绝对统一">
        <w:r>
          <w:t>万有性绝对统一</w:t>
        </w:r>
      </w:hyperlink>
      <w:r>
        <w:rPr>
          <w:rStyle w:val="Text4"/>
        </w:rPr>
        <w:t>644</w:t>
      </w:r>
    </w:p>
    <w:p>
      <w:pPr>
        <w:pStyle w:val="Para 03"/>
      </w:pPr>
      <w:r>
        <w:t xml:space="preserve">10. </w:t>
      </w:r>
      <w:hyperlink w:anchor="10__Zhen___Mei___Shan" w:tooltip="10. 真、美、善">
        <w:r>
          <w:rPr>
            <w:rStyle w:val="Text3"/>
          </w:rPr>
          <w:t>真、美、善</w:t>
        </w:r>
      </w:hyperlink>
      <w:r>
        <w:t>646</w:t>
      </w:r>
    </w:p>
    <w:p>
      <w:bookmarkStart w:id="63" w:name="Di_San_Bu_Fen_Yu_Ran_Sha_De_Li_S"/>
      <w:pPr>
        <w:pStyle w:val="Heading 2"/>
      </w:pPr>
      <w:hyperlink w:anchor="Top_of_09_Part3_xhtml" w:tooltip="玉苒厦的历史">
        <w:r>
          <w:rPr>
            <w:rStyle w:val="Text7"/>
          </w:rPr>
          <w:t>第三部分</w:t>
          <w:br w:clear="none"/>
        </w:r>
      </w:hyperlink>
      <w:r>
        <w:t>玉苒厦的历史</w:t>
      </w:r>
      <w:bookmarkEnd w:id="63"/>
    </w:p>
    <w:p>
      <w:pPr>
        <w:pStyle w:val="Para 23"/>
      </w:pPr>
      <w:r>
        <w:t>目录</w:t>
      </w:r>
      <w:r>
        <w:rPr>
          <w:rStyle w:val="Text9"/>
        </w:rPr>
        <w:t xml:space="preserve"> </w:t>
      </w:r>
      <w:r>
        <w:t>页码</w:t>
      </w:r>
    </w:p>
    <w:p>
      <w:bookmarkStart w:id="64" w:name="57__Yu_Ran_Sha__Urantia_De_Qi_Yu"/>
      <w:pPr>
        <w:pStyle w:val="Para 14"/>
      </w:pPr>
      <w:r>
        <w:rPr>
          <w:rStyle w:val="Text4"/>
        </w:rPr>
        <w:t xml:space="preserve">57. </w:t>
      </w:r>
      <w:hyperlink w:anchor="Yu_Ran_Sha__Urantia_De_Qi_Yuan" w:tooltip="玉苒厦(Urantia)的起源">
        <w:r>
          <w:t>玉苒厦(Urantia)的起源</w:t>
        </w:r>
      </w:hyperlink>
      <w:r>
        <w:rPr>
          <w:rStyle w:val="Text4"/>
        </w:rPr>
        <w:t>651</w:t>
      </w:r>
      <w:bookmarkEnd w:id="64"/>
    </w:p>
    <w:p>
      <w:pPr>
        <w:pStyle w:val="Para 06"/>
      </w:pPr>
      <w:r>
        <w:rPr>
          <w:rStyle w:val="Text4"/>
        </w:rPr>
        <w:t xml:space="preserve">1. </w:t>
      </w:r>
      <w:hyperlink w:anchor="1__An_Zhuo_Nuo_Wa__Andronover_Xi" w:tooltip="1. 安卓诺瓦(Andronover)星云">
        <w:r>
          <w:t>安卓诺瓦(Andronover)星云</w:t>
        </w:r>
      </w:hyperlink>
      <w:r>
        <w:rPr>
          <w:rStyle w:val="Text4"/>
        </w:rPr>
        <w:t>651</w:t>
      </w:r>
    </w:p>
    <w:p>
      <w:pPr>
        <w:pStyle w:val="Para 03"/>
      </w:pPr>
      <w:r>
        <w:t xml:space="preserve">2. </w:t>
      </w:r>
      <w:hyperlink w:anchor="2__Di_Yi_Xing_Yun_Jie_Duan" w:tooltip="2. 第一星云阶段">
        <w:r>
          <w:rPr>
            <w:rStyle w:val="Text3"/>
          </w:rPr>
          <w:t>第一星云阶段</w:t>
        </w:r>
      </w:hyperlink>
      <w:r>
        <w:t>652</w:t>
      </w:r>
    </w:p>
    <w:p>
      <w:pPr>
        <w:pStyle w:val="Para 03"/>
      </w:pPr>
      <w:r>
        <w:t xml:space="preserve">3. </w:t>
      </w:r>
      <w:hyperlink w:anchor="3__Di_Er_Xing_Yun_Jie_Duan" w:tooltip="3. 第二星云阶段">
        <w:r>
          <w:rPr>
            <w:rStyle w:val="Text3"/>
          </w:rPr>
          <w:t>第二星云阶段</w:t>
        </w:r>
      </w:hyperlink>
      <w:r>
        <w:t>653</w:t>
      </w:r>
    </w:p>
    <w:p>
      <w:pPr>
        <w:pStyle w:val="Para 06"/>
      </w:pPr>
      <w:r>
        <w:rPr>
          <w:rStyle w:val="Text4"/>
        </w:rPr>
        <w:t xml:space="preserve">4. </w:t>
      </w:r>
      <w:hyperlink w:anchor="4__Di_San_He_Di_Si_Jie_Duan" w:tooltip="4. 第三和第四阶段">
        <w:r>
          <w:t>第三和第四阶段</w:t>
        </w:r>
      </w:hyperlink>
      <w:r>
        <w:rPr>
          <w:rStyle w:val="Text4"/>
        </w:rPr>
        <w:t>654</w:t>
      </w:r>
    </w:p>
    <w:p>
      <w:pPr>
        <w:pStyle w:val="Para 06"/>
      </w:pPr>
      <w:r>
        <w:rPr>
          <w:rStyle w:val="Text4"/>
        </w:rPr>
        <w:t xml:space="preserve">5. </w:t>
      </w:r>
      <w:hyperlink w:anchor="5__Meng_Ma_Xi_Ya__Monmatia_____Y" w:tooltip="5. 蒙马希亚(Monmatia) -- 玉苒厦(Urantia)所在太阳系的起源">
        <w:r>
          <w:t>蒙马希亚(Monmatia) -- 玉苒厦(Urantia)所在太阳系的起源</w:t>
        </w:r>
      </w:hyperlink>
      <w:r>
        <w:rPr>
          <w:rStyle w:val="Text4"/>
        </w:rPr>
        <w:t>655</w:t>
      </w:r>
    </w:p>
    <w:p>
      <w:pPr>
        <w:pStyle w:val="Para 06"/>
      </w:pPr>
      <w:r>
        <w:rPr>
          <w:rStyle w:val="Text4"/>
        </w:rPr>
        <w:t xml:space="preserve">6. </w:t>
      </w:r>
      <w:hyperlink w:anchor="6__Tai_Yang_Xi_Jie_Duan_____Xing" w:tooltip="6. 太阳系阶段 -- 行星形成时期">
        <w:r>
          <w:t>太阳系阶段 -- 行星形成时期</w:t>
        </w:r>
      </w:hyperlink>
      <w:r>
        <w:rPr>
          <w:rStyle w:val="Text4"/>
        </w:rPr>
        <w:t>657</w:t>
      </w:r>
    </w:p>
    <w:p>
      <w:pPr>
        <w:pStyle w:val="Para 06"/>
      </w:pPr>
      <w:r>
        <w:rPr>
          <w:rStyle w:val="Text4"/>
        </w:rPr>
        <w:t xml:space="preserve">7. </w:t>
      </w:r>
      <w:hyperlink w:anchor="7__Liu_Xing_Shi_Dai_Huo_Shan_Shi" w:tooltip="7. 流星时代 火山时代 原始行星大气">
        <w:r>
          <w:t>流星时代</w:t>
          <w:br w:clear="none"/>
          <w:t>火山时代 原始行星大气</w:t>
        </w:r>
      </w:hyperlink>
      <w:r>
        <w:rPr>
          <w:rStyle w:val="Text4"/>
        </w:rPr>
        <w:t>658</w:t>
      </w:r>
    </w:p>
    <w:p>
      <w:pPr>
        <w:pStyle w:val="Para 06"/>
      </w:pPr>
      <w:r>
        <w:rPr>
          <w:rStyle w:val="Text4"/>
        </w:rPr>
        <w:t xml:space="preserve">8. </w:t>
      </w:r>
      <w:hyperlink w:anchor="8__Di_Ke_De_Wen_Ding_Hua_Di_Zhen" w:tooltip="8. 地壳的稳定化 地震时代 世界性海洋与最初的大陆">
        <w:r>
          <w:t>地壳的稳定化</w:t>
          <w:br w:clear="none"/>
          <w:t>地震时代</w:t>
          <w:br w:clear="none"/>
          <w:t>世界性海洋与最初的大陆</w:t>
        </w:r>
      </w:hyperlink>
      <w:r>
        <w:rPr>
          <w:rStyle w:val="Text4"/>
        </w:rPr>
        <w:t>660</w:t>
      </w:r>
    </w:p>
    <w:p>
      <w:bookmarkStart w:id="65" w:name="58__Yu_Ran_Sha__Urantia_Shang_De"/>
      <w:pPr>
        <w:pStyle w:val="Para 14"/>
      </w:pPr>
      <w:r>
        <w:rPr>
          <w:rStyle w:val="Text4"/>
        </w:rPr>
        <w:t xml:space="preserve">58. </w:t>
      </w:r>
      <w:hyperlink w:anchor="Yu_Ran_Sha__Urantia_Shang_De_She" w:tooltip="玉苒厦(Urantia)上的生命创建">
        <w:r>
          <w:t>玉苒厦(Urantia)上的生命创建</w:t>
        </w:r>
      </w:hyperlink>
      <w:r>
        <w:rPr>
          <w:rStyle w:val="Text4"/>
        </w:rPr>
        <w:t>664</w:t>
      </w:r>
      <w:bookmarkEnd w:id="65"/>
    </w:p>
    <w:p>
      <w:pPr>
        <w:pStyle w:val="Para 06"/>
      </w:pPr>
      <w:r>
        <w:rPr>
          <w:rStyle w:val="Text4"/>
        </w:rPr>
        <w:t xml:space="preserve">1. </w:t>
      </w:r>
      <w:hyperlink w:anchor="1__Wu_Zhi_Sheng_Ming_De_Xian_Jue" w:tooltip="1. 物质生命的先决条件">
        <w:r>
          <w:t>物质生命的先决条件</w:t>
        </w:r>
      </w:hyperlink>
      <w:r>
        <w:rPr>
          <w:rStyle w:val="Text4"/>
        </w:rPr>
        <w:t>664</w:t>
      </w:r>
    </w:p>
    <w:p>
      <w:pPr>
        <w:pStyle w:val="Para 06"/>
      </w:pPr>
      <w:r>
        <w:rPr>
          <w:rStyle w:val="Text4"/>
        </w:rPr>
        <w:t xml:space="preserve">2. </w:t>
      </w:r>
      <w:hyperlink w:anchor="2__Yu_Ran_Sha__Urantia_De_Da_Qi" w:tooltip="2. 玉苒厦(Urantia)的大气层">
        <w:r>
          <w:t>玉苒厦(Urantia)的大气层</w:t>
        </w:r>
      </w:hyperlink>
      <w:r>
        <w:rPr>
          <w:rStyle w:val="Text4"/>
        </w:rPr>
        <w:t>665</w:t>
      </w:r>
    </w:p>
    <w:p>
      <w:pPr>
        <w:pStyle w:val="Para 03"/>
      </w:pPr>
      <w:r>
        <w:t xml:space="preserve">3. </w:t>
      </w:r>
      <w:hyperlink w:anchor="3__Kong_Jian_Huan_Jing" w:tooltip="3. 空间环境">
        <w:r>
          <w:rPr>
            <w:rStyle w:val="Text3"/>
          </w:rPr>
          <w:t>空间环境</w:t>
        </w:r>
      </w:hyperlink>
      <w:r>
        <w:t>666</w:t>
      </w:r>
    </w:p>
    <w:p>
      <w:pPr>
        <w:pStyle w:val="Para 06"/>
      </w:pPr>
      <w:r>
        <w:rPr>
          <w:rStyle w:val="Text4"/>
        </w:rPr>
        <w:t xml:space="preserve">4. </w:t>
      </w:r>
      <w:hyperlink w:anchor="4__Sheng_Ming_Fa_Duan_De_Shi_Dai" w:tooltip="4. 生命发端的时代">
        <w:r>
          <w:t>生命发端的时代</w:t>
        </w:r>
      </w:hyperlink>
      <w:r>
        <w:rPr>
          <w:rStyle w:val="Text4"/>
        </w:rPr>
        <w:t>667</w:t>
      </w:r>
    </w:p>
    <w:p>
      <w:pPr>
        <w:pStyle w:val="Para 03"/>
      </w:pPr>
      <w:r>
        <w:t xml:space="preserve">5. </w:t>
      </w:r>
      <w:hyperlink w:anchor="5__Da_Lu_Piao_Yi" w:tooltip="5. 大陆漂移">
        <w:r>
          <w:rPr>
            <w:rStyle w:val="Text3"/>
          </w:rPr>
          <w:t>大陆漂移</w:t>
        </w:r>
      </w:hyperlink>
      <w:r>
        <w:t>668</w:t>
      </w:r>
    </w:p>
    <w:p>
      <w:pPr>
        <w:pStyle w:val="Para 03"/>
      </w:pPr>
      <w:r>
        <w:t xml:space="preserve">6. </w:t>
      </w:r>
      <w:hyperlink w:anchor="6__Guo_Du_Shi_Qi" w:tooltip="6. 过渡时期">
        <w:r>
          <w:rPr>
            <w:rStyle w:val="Text3"/>
          </w:rPr>
          <w:t>过渡时期</w:t>
        </w:r>
      </w:hyperlink>
      <w:r>
        <w:t>669</w:t>
      </w:r>
    </w:p>
    <w:p>
      <w:pPr>
        <w:pStyle w:val="Para 03"/>
      </w:pPr>
      <w:r>
        <w:t xml:space="preserve">7. </w:t>
      </w:r>
      <w:hyperlink w:anchor="7__Di_Zhi_Shi_Shu" w:tooltip="7. 地质史书">
        <w:r>
          <w:rPr>
            <w:rStyle w:val="Text3"/>
          </w:rPr>
          <w:t>地质史书</w:t>
        </w:r>
      </w:hyperlink>
      <w:r>
        <w:t>670</w:t>
      </w:r>
    </w:p>
    <w:p>
      <w:bookmarkStart w:id="66" w:name="59__Yu_Ran_Sha__Urantia_Shang_De"/>
      <w:pPr>
        <w:pStyle w:val="Para 14"/>
      </w:pPr>
      <w:r>
        <w:rPr>
          <w:rStyle w:val="Text4"/>
        </w:rPr>
        <w:t xml:space="preserve">59. </w:t>
      </w:r>
      <w:hyperlink w:anchor="Yu_Ran_Sha__Urantia_Shang_De_Hai" w:tooltip="玉苒厦(Urantia)上的海洋生命时代">
        <w:r>
          <w:t>玉苒厦(Urantia)上的海洋生命时代</w:t>
        </w:r>
      </w:hyperlink>
      <w:r>
        <w:rPr>
          <w:rStyle w:val="Text4"/>
        </w:rPr>
        <w:t>672</w:t>
      </w:r>
      <w:bookmarkEnd w:id="66"/>
    </w:p>
    <w:p>
      <w:pPr>
        <w:pStyle w:val="Para 06"/>
      </w:pPr>
      <w:r>
        <w:rPr>
          <w:rStyle w:val="Text4"/>
        </w:rPr>
        <w:t xml:space="preserve">1. </w:t>
      </w:r>
      <w:hyperlink w:anchor="1__Qian_Hai_Zhong_De_Zao_Qi_Hai" w:tooltip="1. 浅海中的早期海洋生命 三叶虫时代">
        <w:r>
          <w:t>浅海中的早期海洋生命</w:t>
          <w:br w:clear="none"/>
          <w:t>三叶虫时代</w:t>
        </w:r>
      </w:hyperlink>
      <w:r>
        <w:rPr>
          <w:rStyle w:val="Text4"/>
        </w:rPr>
        <w:t>673</w:t>
      </w:r>
    </w:p>
    <w:p>
      <w:pPr>
        <w:pStyle w:val="Para 06"/>
      </w:pPr>
      <w:r>
        <w:rPr>
          <w:rStyle w:val="Text4"/>
        </w:rPr>
        <w:t xml:space="preserve">2. </w:t>
      </w:r>
      <w:hyperlink w:anchor="2__Di_Yi_Ci_Da_Lu_Hong_Shui_Jie" w:tooltip="2. 第一次大陆洪水阶段 无脊椎动物时代">
        <w:r>
          <w:t>第一次大陆洪水阶段</w:t>
          <w:br w:clear="none"/>
          <w:t>无脊椎动物时代</w:t>
        </w:r>
      </w:hyperlink>
      <w:r>
        <w:rPr>
          <w:rStyle w:val="Text4"/>
        </w:rPr>
        <w:t>674</w:t>
      </w:r>
    </w:p>
    <w:p>
      <w:pPr>
        <w:pStyle w:val="Para 06"/>
      </w:pPr>
      <w:r>
        <w:rPr>
          <w:rStyle w:val="Text4"/>
        </w:rPr>
        <w:t xml:space="preserve">3. </w:t>
      </w:r>
      <w:hyperlink w:anchor="3__Di_Er_Ci_Da_Hong_Shui_Jie_Dua" w:tooltip="3. 第二次大洪水阶段 珊瑚虫时期 腕足类动物时代">
        <w:r>
          <w:t>第二次大洪水阶段 珊瑚虫时期</w:t>
          <w:br w:clear="none"/>
          <w:t>腕足类动物时代</w:t>
        </w:r>
      </w:hyperlink>
      <w:r>
        <w:rPr>
          <w:rStyle w:val="Text4"/>
        </w:rPr>
        <w:t>676</w:t>
      </w:r>
    </w:p>
    <w:p>
      <w:pPr>
        <w:pStyle w:val="Para 06"/>
      </w:pPr>
      <w:r>
        <w:rPr>
          <w:rStyle w:val="Text4"/>
        </w:rPr>
        <w:t xml:space="preserve">4. </w:t>
      </w:r>
      <w:hyperlink w:anchor="4__Lu_Di_Da_Fu_Xian_Jie_Duan_Zhi" w:tooltip="4. 陆地大浮现阶段 植物性陆地生命时期 鱼类时代">
        <w:r>
          <w:t>陆地大浮现阶段</w:t>
          <w:br w:clear="none"/>
          <w:t>植物性陆地生命时期</w:t>
          <w:br w:clear="none"/>
          <w:t>鱼类时代</w:t>
        </w:r>
      </w:hyperlink>
      <w:r>
        <w:rPr>
          <w:rStyle w:val="Text4"/>
        </w:rPr>
        <w:t>678</w:t>
      </w:r>
    </w:p>
    <w:p>
      <w:pPr>
        <w:pStyle w:val="Para 06"/>
      </w:pPr>
      <w:r>
        <w:rPr>
          <w:rStyle w:val="Text4"/>
        </w:rPr>
        <w:t xml:space="preserve">5. </w:t>
      </w:r>
      <w:hyperlink w:anchor="5__Di_Ke_Yi_Wei_Jie_Duan_Jue_Lei" w:tooltip="5. 地壳移位阶段 蕨类森林的石炭纪时期 蛙类时代">
        <w:r>
          <w:t>地壳移位阶段</w:t>
          <w:br w:clear="none"/>
          <w:t>蕨类森林的石炭纪时期</w:t>
          <w:br w:clear="none"/>
          <w:t>蛙类时代</w:t>
        </w:r>
      </w:hyperlink>
      <w:r>
        <w:rPr>
          <w:rStyle w:val="Text4"/>
        </w:rPr>
        <w:t>680</w:t>
      </w:r>
    </w:p>
    <w:p>
      <w:pPr>
        <w:pStyle w:val="Para 06"/>
      </w:pPr>
      <w:r>
        <w:rPr>
          <w:rStyle w:val="Text4"/>
        </w:rPr>
        <w:t xml:space="preserve">6. </w:t>
      </w:r>
      <w:hyperlink w:anchor="6__Qi_Hou_Zhuan_Bian_Jie_Duan_Zh" w:tooltip="6. 气候转变阶段 种子植物时期 生物患难时代">
        <w:r>
          <w:t>气候转变阶段</w:t>
          <w:br w:clear="none"/>
          <w:t>种子植物时期</w:t>
          <w:br w:clear="none"/>
          <w:t>生物患难时代</w:t>
        </w:r>
      </w:hyperlink>
      <w:r>
        <w:rPr>
          <w:rStyle w:val="Text4"/>
        </w:rPr>
        <w:t>682</w:t>
      </w:r>
    </w:p>
    <w:p>
      <w:bookmarkStart w:id="67" w:name="60__Yu_Ran_Sha__Urantia_De_Zao_Q"/>
      <w:pPr>
        <w:pStyle w:val="Para 14"/>
      </w:pPr>
      <w:r>
        <w:rPr>
          <w:rStyle w:val="Text4"/>
        </w:rPr>
        <w:t xml:space="preserve">60. </w:t>
      </w:r>
      <w:hyperlink w:anchor="Yu_Ran_Sha__Urantia_De_Zao_Qi_Lu" w:tooltip="玉苒厦(Urantia)的早期陆地生命时代">
        <w:r>
          <w:t>玉苒厦(Urantia)的早期陆地生命时代</w:t>
        </w:r>
      </w:hyperlink>
      <w:r>
        <w:rPr>
          <w:rStyle w:val="Text4"/>
        </w:rPr>
        <w:t>685</w:t>
      </w:r>
      <w:bookmarkEnd w:id="67"/>
    </w:p>
    <w:p>
      <w:pPr>
        <w:pStyle w:val="Para 06"/>
      </w:pPr>
      <w:r>
        <w:rPr>
          <w:rStyle w:val="Text4"/>
        </w:rPr>
        <w:t xml:space="preserve">1. </w:t>
      </w:r>
      <w:hyperlink w:anchor="1__Zao_Qi_Pa_Xing_Dong_Wu_Shi_Da" w:tooltip="1. 早期爬行动物时代">
        <w:r>
          <w:t>早期爬行动物时代</w:t>
        </w:r>
      </w:hyperlink>
      <w:r>
        <w:rPr>
          <w:rStyle w:val="Text4"/>
        </w:rPr>
        <w:t>685</w:t>
      </w:r>
    </w:p>
    <w:p>
      <w:pPr>
        <w:pStyle w:val="Para 06"/>
      </w:pPr>
      <w:r>
        <w:rPr>
          <w:rStyle w:val="Text4"/>
        </w:rPr>
        <w:t xml:space="preserve">2. </w:t>
      </w:r>
      <w:hyperlink w:anchor="2__Hou_Qi_Pa_Xing_Dong_Wu_Shi_Da" w:tooltip="2. 后期爬行动物时代">
        <w:r>
          <w:t>后期爬行动物时代</w:t>
        </w:r>
      </w:hyperlink>
      <w:r>
        <w:rPr>
          <w:rStyle w:val="Text4"/>
        </w:rPr>
        <w:t>687</w:t>
      </w:r>
    </w:p>
    <w:p>
      <w:pPr>
        <w:pStyle w:val="Para 06"/>
      </w:pPr>
      <w:r>
        <w:rPr>
          <w:rStyle w:val="Text4"/>
        </w:rPr>
        <w:t xml:space="preserve">3. </w:t>
      </w:r>
      <w:hyperlink w:anchor="3__Bai_E_Ji_Kai_Hua_Zhi_Wu_Shi_D" w:tooltip="3. 白垩纪 开花植物时代 鸟类时代">
        <w:r>
          <w:t>白垩纪</w:t>
          <w:br w:clear="none"/>
          <w:t>开花植物时代</w:t>
          <w:br w:clear="none"/>
          <w:t>鸟类时代</w:t>
        </w:r>
      </w:hyperlink>
      <w:r>
        <w:rPr>
          <w:rStyle w:val="Text4"/>
        </w:rPr>
        <w:t>688</w:t>
      </w:r>
    </w:p>
    <w:p>
      <w:pPr>
        <w:pStyle w:val="Para 03"/>
      </w:pPr>
      <w:r>
        <w:t xml:space="preserve">4. </w:t>
      </w:r>
      <w:hyperlink w:anchor="4__Bai_E_Ji_Mo_Qi" w:tooltip="4. 白垩纪末期">
        <w:r>
          <w:rPr>
            <w:rStyle w:val="Text3"/>
          </w:rPr>
          <w:t>白垩纪末期</w:t>
        </w:r>
      </w:hyperlink>
      <w:r>
        <w:t>691</w:t>
      </w:r>
    </w:p>
    <w:p>
      <w:bookmarkStart w:id="68" w:name="61__Yu_Ran_Sha__Urantia_Shang_De"/>
      <w:pPr>
        <w:pStyle w:val="Para 14"/>
      </w:pPr>
      <w:r>
        <w:rPr>
          <w:rStyle w:val="Text4"/>
        </w:rPr>
        <w:t xml:space="preserve">61. </w:t>
      </w:r>
      <w:hyperlink w:anchor="Yu_Ran_Sha__Urantia_Shang_De_Bu" w:tooltip="玉苒厦(Urantia)上的哺乳动物时代">
        <w:r>
          <w:t>玉苒厦(Urantia)上的哺乳动物时代</w:t>
        </w:r>
      </w:hyperlink>
      <w:r>
        <w:rPr>
          <w:rStyle w:val="Text4"/>
        </w:rPr>
        <w:t>693</w:t>
      </w:r>
      <w:bookmarkEnd w:id="68"/>
    </w:p>
    <w:p>
      <w:pPr>
        <w:pStyle w:val="Para 06"/>
      </w:pPr>
      <w:r>
        <w:rPr>
          <w:rStyle w:val="Text4"/>
        </w:rPr>
        <w:t xml:space="preserve">1. </w:t>
      </w:r>
      <w:hyperlink w:anchor="1__Xin_De_Da_Lu_Lu_Di_Jie_Duan_Z" w:tooltip="1. 新的大陆陆地阶段 早期哺乳动物时代">
        <w:r>
          <w:t>新的大陆陆地阶段</w:t>
          <w:br w:clear="none"/>
          <w:t>早期哺乳动物时代</w:t>
        </w:r>
      </w:hyperlink>
      <w:r>
        <w:rPr>
          <w:rStyle w:val="Text4"/>
        </w:rPr>
        <w:t>693</w:t>
      </w:r>
    </w:p>
    <w:p>
      <w:pPr>
        <w:pStyle w:val="Para 06"/>
      </w:pPr>
      <w:r>
        <w:rPr>
          <w:rStyle w:val="Text4"/>
        </w:rPr>
        <w:t xml:space="preserve">2. </w:t>
      </w:r>
      <w:hyperlink w:anchor="2__Xin_Jin_De_Hong_Shui_Jie_Duan" w:tooltip="2. 新近的洪水阶段 高级哺乳动物时代">
        <w:r>
          <w:t>新近的洪水阶段</w:t>
          <w:br w:clear="none"/>
          <w:t>高级哺乳动物时代</w:t>
        </w:r>
      </w:hyperlink>
      <w:r>
        <w:rPr>
          <w:rStyle w:val="Text4"/>
        </w:rPr>
        <w:t>694</w:t>
      </w:r>
    </w:p>
    <w:p>
      <w:pPr>
        <w:pStyle w:val="Para 06"/>
      </w:pPr>
      <w:r>
        <w:rPr>
          <w:rStyle w:val="Text4"/>
        </w:rPr>
        <w:t xml:space="preserve">3. </w:t>
      </w:r>
      <w:hyperlink w:anchor="3__Xian_Dai_Zao_Shan_Jie_Duan_Xi" w:tooltip="3. 现代造山阶段 象类与马类的时代">
        <w:r>
          <w:t>现代造山阶段</w:t>
          <w:br w:clear="none"/>
          <w:t>象类与马类的时代</w:t>
        </w:r>
      </w:hyperlink>
      <w:r>
        <w:rPr>
          <w:rStyle w:val="Text4"/>
        </w:rPr>
        <w:t>696</w:t>
      </w:r>
    </w:p>
    <w:p>
      <w:pPr>
        <w:pStyle w:val="Para 06"/>
      </w:pPr>
      <w:r>
        <w:rPr>
          <w:rStyle w:val="Text4"/>
        </w:rPr>
        <w:t xml:space="preserve">4. </w:t>
      </w:r>
      <w:hyperlink w:anchor="4__Xin_Jin_De_Lu_Di_Tai_Sheng_Ji" w:tooltip="4. 新近的陆地抬升阶段 最后一次哺乳动物大迁徙">
        <w:r>
          <w:t>新近的陆地抬升阶段</w:t>
          <w:br w:clear="none"/>
          <w:t>最后一次哺乳动物大迁徙</w:t>
        </w:r>
      </w:hyperlink>
      <w:r>
        <w:rPr>
          <w:rStyle w:val="Text4"/>
        </w:rPr>
        <w:t>698</w:t>
      </w:r>
    </w:p>
    <w:p>
      <w:pPr>
        <w:pStyle w:val="Para 03"/>
      </w:pPr>
      <w:r>
        <w:t xml:space="preserve">5. </w:t>
      </w:r>
      <w:hyperlink w:anchor="5__Zao_Qi_Bing_He_Shi_Dai" w:tooltip="5. 早期冰河时代">
        <w:r>
          <w:rPr>
            <w:rStyle w:val="Text3"/>
          </w:rPr>
          <w:t>早期冰河时代</w:t>
        </w:r>
      </w:hyperlink>
      <w:r>
        <w:t>699</w:t>
      </w:r>
    </w:p>
    <w:p>
      <w:pPr>
        <w:pStyle w:val="Para 06"/>
      </w:pPr>
      <w:r>
        <w:rPr>
          <w:rStyle w:val="Text4"/>
        </w:rPr>
        <w:t xml:space="preserve">6. </w:t>
      </w:r>
      <w:hyperlink w:anchor="6__Bing_He_Shi_Dai_De_Yuan_Shi_R" w:tooltip="6. 冰河时代的原始人类">
        <w:r>
          <w:t>冰河时代的原始人类</w:t>
        </w:r>
      </w:hyperlink>
      <w:r>
        <w:rPr>
          <w:rStyle w:val="Text4"/>
        </w:rPr>
        <w:t>700</w:t>
      </w:r>
    </w:p>
    <w:p>
      <w:pPr>
        <w:pStyle w:val="Para 06"/>
      </w:pPr>
      <w:r>
        <w:rPr>
          <w:rStyle w:val="Text4"/>
        </w:rPr>
        <w:t xml:space="preserve">7. </w:t>
      </w:r>
      <w:hyperlink w:anchor="7__Chi_Xu_De_Bing_He_Shi_Dai" w:tooltip="7. 持续的冰河时代">
        <w:r>
          <w:t>持续的冰河时代</w:t>
        </w:r>
      </w:hyperlink>
      <w:r>
        <w:rPr>
          <w:rStyle w:val="Text4"/>
        </w:rPr>
        <w:t>700</w:t>
      </w:r>
    </w:p>
    <w:p>
      <w:bookmarkStart w:id="69" w:name="62__Zao_Qi_Ren_Lei_De_Fa_Duan_Le"/>
      <w:pPr>
        <w:pStyle w:val="Para 14"/>
      </w:pPr>
      <w:r>
        <w:rPr>
          <w:rStyle w:val="Text4"/>
        </w:rPr>
        <w:t xml:space="preserve">62. </w:t>
      </w:r>
      <w:hyperlink w:anchor="Zao_Qi_Ren_Lei_De_Fa_Duan_Lei_Zh" w:tooltip="早期人类的发端类种族">
        <w:r>
          <w:t>早期人类的发端类种族</w:t>
        </w:r>
      </w:hyperlink>
      <w:r>
        <w:rPr>
          <w:rStyle w:val="Text4"/>
        </w:rPr>
        <w:t>703</w:t>
      </w:r>
      <w:bookmarkEnd w:id="69"/>
    </w:p>
    <w:p>
      <w:pPr>
        <w:pStyle w:val="Para 03"/>
      </w:pPr>
      <w:r>
        <w:t xml:space="preserve">1. </w:t>
      </w:r>
      <w:hyperlink w:anchor="1__Zao_Qi_Hu_Hou_Lei_Xing" w:tooltip="1. 早期狐猴类型">
        <w:r>
          <w:rPr>
            <w:rStyle w:val="Text3"/>
          </w:rPr>
          <w:t>早期狐猴类型</w:t>
        </w:r>
      </w:hyperlink>
      <w:r>
        <w:t>703</w:t>
      </w:r>
    </w:p>
    <w:p>
      <w:pPr>
        <w:pStyle w:val="Para 06"/>
      </w:pPr>
      <w:r>
        <w:rPr>
          <w:rStyle w:val="Text4"/>
        </w:rPr>
        <w:t xml:space="preserve">2. </w:t>
      </w:r>
      <w:hyperlink w:anchor="2__Fa_Duan_Lei_Bu_Ru_Dong_Wu" w:tooltip="2. 发端类哺乳动物">
        <w:r>
          <w:t>发端类哺乳动物</w:t>
        </w:r>
      </w:hyperlink>
      <w:r>
        <w:rPr>
          <w:rStyle w:val="Text4"/>
        </w:rPr>
        <w:t>703</w:t>
      </w:r>
    </w:p>
    <w:p>
      <w:pPr>
        <w:pStyle w:val="Para 06"/>
      </w:pPr>
      <w:r>
        <w:rPr>
          <w:rStyle w:val="Text4"/>
        </w:rPr>
        <w:t xml:space="preserve">3. </w:t>
      </w:r>
      <w:hyperlink w:anchor="3__Zhong_Jian_Lei_Bu_Ru_Dong_Wu" w:tooltip="3. 中间类哺乳动物">
        <w:r>
          <w:t>中间类哺乳动物</w:t>
        </w:r>
      </w:hyperlink>
      <w:r>
        <w:rPr>
          <w:rStyle w:val="Text4"/>
        </w:rPr>
        <w:t>704</w:t>
      </w:r>
    </w:p>
    <w:p>
      <w:pPr>
        <w:pStyle w:val="Para 03"/>
      </w:pPr>
      <w:r>
        <w:t xml:space="preserve">4. </w:t>
      </w:r>
      <w:hyperlink w:anchor="4__Ling_Chang_Lei_Dong_Wu" w:tooltip="4. 灵长类动物">
        <w:r>
          <w:rPr>
            <w:rStyle w:val="Text3"/>
          </w:rPr>
          <w:t>灵长类动物</w:t>
        </w:r>
      </w:hyperlink>
      <w:r>
        <w:t>706</w:t>
      </w:r>
    </w:p>
    <w:p>
      <w:pPr>
        <w:pStyle w:val="Para 03"/>
      </w:pPr>
      <w:r>
        <w:t xml:space="preserve">5. </w:t>
      </w:r>
      <w:hyperlink w:anchor="5__Zui_Zao_De_Ren_Lei" w:tooltip="5. 最早的人类">
        <w:r>
          <w:rPr>
            <w:rStyle w:val="Text3"/>
          </w:rPr>
          <w:t>最早的人类</w:t>
        </w:r>
      </w:hyperlink>
      <w:r>
        <w:t>707</w:t>
      </w:r>
    </w:p>
    <w:p>
      <w:pPr>
        <w:pStyle w:val="Para 06"/>
      </w:pPr>
      <w:r>
        <w:rPr>
          <w:rStyle w:val="Text4"/>
        </w:rPr>
        <w:t xml:space="preserve">6. </w:t>
      </w:r>
      <w:hyperlink w:anchor="6__Ren_Lei_Xin_Zhi_De_Jin_Hua" w:tooltip="6. 人类心智的进化">
        <w:r>
          <w:t>人类心智的进化</w:t>
        </w:r>
      </w:hyperlink>
      <w:r>
        <w:rPr>
          <w:rStyle w:val="Text4"/>
        </w:rPr>
        <w:t>709</w:t>
      </w:r>
    </w:p>
    <w:p>
      <w:pPr>
        <w:pStyle w:val="Para 06"/>
      </w:pPr>
      <w:r>
        <w:rPr>
          <w:rStyle w:val="Text4"/>
        </w:rPr>
        <w:t xml:space="preserve">7. </w:t>
      </w:r>
      <w:hyperlink w:anchor="7__Ren_Ding_Wei_Yi_Ge_You_Ren_Ju" w:tooltip="7. 认定为一个有人居住的世界">
        <w:r>
          <w:t>认定为一个有人居住的世界</w:t>
        </w:r>
      </w:hyperlink>
      <w:r>
        <w:rPr>
          <w:rStyle w:val="Text4"/>
        </w:rPr>
        <w:t>709</w:t>
      </w:r>
    </w:p>
    <w:p>
      <w:bookmarkStart w:id="70" w:name="63__Di_Yi_Ge_Ren_Lei_Jia_Ting_71"/>
      <w:pPr>
        <w:pStyle w:val="Normal"/>
      </w:pPr>
      <w:r>
        <w:t xml:space="preserve">63. </w:t>
      </w:r>
      <w:hyperlink w:anchor="Di_Yi_Ge_Ren_Lei_Jia_Ting" w:tooltip="第一个人类家庭">
        <w:r>
          <w:rPr>
            <w:rStyle w:val="Text3"/>
          </w:rPr>
          <w:t>第一个人类家庭</w:t>
        </w:r>
      </w:hyperlink>
      <w:r>
        <w:t>711</w:t>
      </w:r>
      <w:bookmarkEnd w:id="70"/>
    </w:p>
    <w:p>
      <w:pPr>
        <w:pStyle w:val="Para 03"/>
      </w:pPr>
      <w:r>
        <w:t xml:space="preserve">1. </w:t>
      </w:r>
      <w:hyperlink w:anchor="1__An_Dong_He_Fang_Da" w:tooltip="1. 安东和芳达">
        <w:r>
          <w:rPr>
            <w:rStyle w:val="Text3"/>
          </w:rPr>
          <w:t>安东和芳达</w:t>
        </w:r>
      </w:hyperlink>
      <w:r>
        <w:t>711</w:t>
      </w:r>
    </w:p>
    <w:p>
      <w:pPr>
        <w:pStyle w:val="Para 03"/>
      </w:pPr>
      <w:r>
        <w:t xml:space="preserve">2. </w:t>
      </w:r>
      <w:hyperlink w:anchor="2__Shuang_Bao_Tai_De_Qian_Xi" w:tooltip="2. 双胞胎的迁徙">
        <w:r>
          <w:rPr>
            <w:rStyle w:val="Text3"/>
          </w:rPr>
          <w:t>双胞胎的迁徙</w:t>
        </w:r>
      </w:hyperlink>
      <w:r>
        <w:t>712</w:t>
      </w:r>
    </w:p>
    <w:p>
      <w:pPr>
        <w:pStyle w:val="Para 03"/>
      </w:pPr>
      <w:r>
        <w:t xml:space="preserve">3. </w:t>
      </w:r>
      <w:hyperlink w:anchor="3__An_Dong_De_Jia_Ting" w:tooltip="3. 安东的家庭">
        <w:r>
          <w:rPr>
            <w:rStyle w:val="Text3"/>
          </w:rPr>
          <w:t>安东的家庭</w:t>
        </w:r>
      </w:hyperlink>
      <w:r>
        <w:t>713</w:t>
      </w:r>
    </w:p>
    <w:p>
      <w:pPr>
        <w:pStyle w:val="Para 03"/>
      </w:pPr>
      <w:r>
        <w:t xml:space="preserve">4. </w:t>
      </w:r>
      <w:hyperlink w:anchor="4__An_Dong_Shi_Zu" w:tooltip="4. 安东氏族">
        <w:r>
          <w:rPr>
            <w:rStyle w:val="Text3"/>
          </w:rPr>
          <w:t>安东氏族</w:t>
        </w:r>
      </w:hyperlink>
      <w:r>
        <w:t>713</w:t>
      </w:r>
    </w:p>
    <w:p>
      <w:pPr>
        <w:pStyle w:val="Para 03"/>
      </w:pPr>
      <w:r>
        <w:t xml:space="preserve">5. </w:t>
      </w:r>
      <w:hyperlink w:anchor="5__An_Dong_Zu_De_Fen_San" w:tooltip="5. 安东族的分散">
        <w:r>
          <w:rPr>
            <w:rStyle w:val="Text3"/>
          </w:rPr>
          <w:t>安东族的分散</w:t>
        </w:r>
      </w:hyperlink>
      <w:r>
        <w:t>715</w:t>
      </w:r>
    </w:p>
    <w:p>
      <w:pPr>
        <w:pStyle w:val="Para 06"/>
      </w:pPr>
      <w:r>
        <w:rPr>
          <w:rStyle w:val="Text4"/>
        </w:rPr>
        <w:t xml:space="preserve">6. </w:t>
      </w:r>
      <w:hyperlink w:anchor="6__Ao_Na_Ga_____Di_Yi_Ge_Zhen_Li" w:tooltip="6. 奥纳嘎 -- 第一个真理导师">
        <w:r>
          <w:t>奥纳嘎 -- 第一个真理导师</w:t>
        </w:r>
      </w:hyperlink>
      <w:r>
        <w:rPr>
          <w:rStyle w:val="Text4"/>
        </w:rPr>
        <w:t>715</w:t>
      </w:r>
    </w:p>
    <w:p>
      <w:pPr>
        <w:pStyle w:val="Para 06"/>
      </w:pPr>
      <w:r>
        <w:rPr>
          <w:rStyle w:val="Text4"/>
        </w:rPr>
        <w:t xml:space="preserve">7. </w:t>
      </w:r>
      <w:hyperlink w:anchor="7__An_Dong_He_Fang_Da_De_Xu_Cun" w:tooltip="7. 安东和芳达的续存">
        <w:r>
          <w:t>安东和芳达的续存</w:t>
        </w:r>
      </w:hyperlink>
      <w:r>
        <w:rPr>
          <w:rStyle w:val="Text4"/>
        </w:rPr>
        <w:t>717</w:t>
      </w:r>
    </w:p>
    <w:p>
      <w:bookmarkStart w:id="71" w:name="64__Jin_Hua_Lei_You_Se_Zhong_Zu"/>
      <w:pPr>
        <w:pStyle w:val="Normal"/>
      </w:pPr>
      <w:r>
        <w:t xml:space="preserve">64. </w:t>
      </w:r>
      <w:hyperlink w:anchor="Jin_Hua_Lei_You_Se_Zhong_Zu" w:tooltip="进化类有色种族">
        <w:r>
          <w:rPr>
            <w:rStyle w:val="Text3"/>
          </w:rPr>
          <w:t>进化类有色种族</w:t>
        </w:r>
      </w:hyperlink>
      <w:r>
        <w:t>718</w:t>
      </w:r>
      <w:bookmarkEnd w:id="71"/>
    </w:p>
    <w:p>
      <w:pPr>
        <w:pStyle w:val="Para 06"/>
      </w:pPr>
      <w:r>
        <w:rPr>
          <w:rStyle w:val="Text4"/>
        </w:rPr>
        <w:t xml:space="preserve">1. </w:t>
      </w:r>
      <w:hyperlink w:anchor="1__An_Dong_Zu_Tu_Zhu_Ju_Min" w:tooltip="1. 安东族土著居民">
        <w:r>
          <w:t>安东族土著居民</w:t>
        </w:r>
      </w:hyperlink>
      <w:r>
        <w:rPr>
          <w:rStyle w:val="Text4"/>
        </w:rPr>
        <w:t>718</w:t>
      </w:r>
    </w:p>
    <w:p>
      <w:pPr>
        <w:pStyle w:val="Para 03"/>
      </w:pPr>
      <w:r>
        <w:t xml:space="preserve">2. </w:t>
      </w:r>
      <w:hyperlink w:anchor="2__Fu_Ke_Si_Hao_Ren" w:tooltip="2. 福克斯豪人">
        <w:r>
          <w:rPr>
            <w:rStyle w:val="Text3"/>
          </w:rPr>
          <w:t>福克斯豪人</w:t>
        </w:r>
      </w:hyperlink>
      <w:r>
        <w:t>719</w:t>
      </w:r>
    </w:p>
    <w:p>
      <w:pPr>
        <w:pStyle w:val="Para 03"/>
      </w:pPr>
      <w:r>
        <w:t xml:space="preserve">3. </w:t>
      </w:r>
      <w:hyperlink w:anchor="3__Ba_De_Nan_Bu_Zu" w:tooltip="3. 巴德南部族">
        <w:r>
          <w:rPr>
            <w:rStyle w:val="Text3"/>
          </w:rPr>
          <w:t>巴德南部族</w:t>
        </w:r>
      </w:hyperlink>
      <w:r>
        <w:t>720</w:t>
      </w:r>
    </w:p>
    <w:p>
      <w:pPr>
        <w:pStyle w:val="Para 03"/>
      </w:pPr>
      <w:r>
        <w:t xml:space="preserve">4. </w:t>
      </w:r>
      <w:hyperlink w:anchor="4__Ni_An_De_Te_Ren_Zhong" w:tooltip="4. 尼安德特人种">
        <w:r>
          <w:rPr>
            <w:rStyle w:val="Text3"/>
          </w:rPr>
          <w:t>尼安德特人种</w:t>
        </w:r>
      </w:hyperlink>
      <w:r>
        <w:t>720</w:t>
      </w:r>
    </w:p>
    <w:p>
      <w:pPr>
        <w:pStyle w:val="Para 06"/>
      </w:pPr>
      <w:r>
        <w:rPr>
          <w:rStyle w:val="Text4"/>
        </w:rPr>
        <w:t xml:space="preserve">5. </w:t>
      </w:r>
      <w:hyperlink w:anchor="5__You_Se_Ren_Zhong_De_Qi_Yuan" w:tooltip="5. 有色人种的起源">
        <w:r>
          <w:t>有色人种的起源</w:t>
        </w:r>
      </w:hyperlink>
      <w:r>
        <w:rPr>
          <w:rStyle w:val="Text4"/>
        </w:rPr>
        <w:t>722</w:t>
      </w:r>
    </w:p>
    <w:p>
      <w:pPr>
        <w:pStyle w:val="Para 06"/>
      </w:pPr>
      <w:r>
        <w:rPr>
          <w:rStyle w:val="Text4"/>
        </w:rPr>
        <w:t xml:space="preserve">6. </w:t>
      </w:r>
      <w:hyperlink w:anchor="6__Yu_Ran_Sha__Urantia_De_Liu_Ge" w:tooltip="6. 玉苒厦(Urantia)的六个桑吉克人种">
        <w:r>
          <w:t>玉苒厦(Urantia)的六个桑吉克人种</w:t>
        </w:r>
      </w:hyperlink>
      <w:r>
        <w:rPr>
          <w:rStyle w:val="Text4"/>
        </w:rPr>
        <w:t>722</w:t>
      </w:r>
    </w:p>
    <w:p>
      <w:pPr>
        <w:pStyle w:val="Para 06"/>
      </w:pPr>
      <w:r>
        <w:rPr>
          <w:rStyle w:val="Text4"/>
        </w:rPr>
        <w:t xml:space="preserve">7. </w:t>
      </w:r>
      <w:hyperlink w:anchor="7__You_Se_Zhong_Zu_De_Fen_San" w:tooltip="7. 有色种族的分散">
        <w:r>
          <w:t>有色种族的分散</w:t>
        </w:r>
      </w:hyperlink>
      <w:r>
        <w:rPr>
          <w:rStyle w:val="Text4"/>
        </w:rPr>
        <w:t>726</w:t>
      </w:r>
    </w:p>
    <w:p>
      <w:bookmarkStart w:id="72" w:name="65__Jin_Hua_De_Zong_Kong_Zhi_730"/>
      <w:pPr>
        <w:pStyle w:val="Normal"/>
      </w:pPr>
      <w:r>
        <w:t xml:space="preserve">65. </w:t>
      </w:r>
      <w:hyperlink w:anchor="Jin_Hua_De_Zong_Kong_Zhi" w:tooltip="进化的总控制">
        <w:r>
          <w:rPr>
            <w:rStyle w:val="Text3"/>
          </w:rPr>
          <w:t>进化的总控制</w:t>
        </w:r>
      </w:hyperlink>
      <w:r>
        <w:t>730</w:t>
      </w:r>
      <w:bookmarkEnd w:id="72"/>
    </w:p>
    <w:p>
      <w:pPr>
        <w:pStyle w:val="Para 06"/>
      </w:pPr>
      <w:r>
        <w:rPr>
          <w:rStyle w:val="Text4"/>
        </w:rPr>
        <w:t xml:space="preserve">1. </w:t>
      </w:r>
      <w:hyperlink w:anchor="1__Sheng_Ming_Zai_Yun_Zhe_De_Zhi" w:tooltip="1. 生命载运者的职能">
        <w:r>
          <w:t>生命载运者的职能</w:t>
        </w:r>
      </w:hyperlink>
      <w:r>
        <w:rPr>
          <w:rStyle w:val="Text4"/>
        </w:rPr>
        <w:t>730</w:t>
      </w:r>
    </w:p>
    <w:p>
      <w:pPr>
        <w:pStyle w:val="Para 03"/>
      </w:pPr>
      <w:r>
        <w:t xml:space="preserve">2. </w:t>
      </w:r>
      <w:hyperlink w:anchor="2__Jin_Hua_De_Quan_Jing" w:tooltip="2. 进化的全景">
        <w:r>
          <w:rPr>
            <w:rStyle w:val="Text3"/>
          </w:rPr>
          <w:t>进化的全景</w:t>
        </w:r>
      </w:hyperlink>
      <w:r>
        <w:t>731</w:t>
      </w:r>
    </w:p>
    <w:p>
      <w:pPr>
        <w:pStyle w:val="Para 03"/>
      </w:pPr>
      <w:r>
        <w:t xml:space="preserve">3. </w:t>
      </w:r>
      <w:hyperlink w:anchor="3__Jin_Hua_De_Yun_Yu" w:tooltip="3. 进化的孕育">
        <w:r>
          <w:rPr>
            <w:rStyle w:val="Text3"/>
          </w:rPr>
          <w:t>进化的孕育</w:t>
        </w:r>
      </w:hyperlink>
      <w:r>
        <w:t>733</w:t>
      </w:r>
    </w:p>
    <w:p>
      <w:pPr>
        <w:pStyle w:val="Para 06"/>
      </w:pPr>
      <w:r>
        <w:rPr>
          <w:rStyle w:val="Text4"/>
        </w:rPr>
        <w:t xml:space="preserve">4. </w:t>
      </w:r>
      <w:hyperlink w:anchor="4__Yu_Ran_Sha__Urantia_De_Mao_Xi" w:tooltip="4. 玉苒厦(Urantia)的冒险">
        <w:r>
          <w:t>玉苒厦(Urantia)的冒险</w:t>
        </w:r>
      </w:hyperlink>
      <w:r>
        <w:rPr>
          <w:rStyle w:val="Text4"/>
        </w:rPr>
        <w:t>734</w:t>
      </w:r>
    </w:p>
    <w:p>
      <w:pPr>
        <w:pStyle w:val="Para 06"/>
      </w:pPr>
      <w:r>
        <w:rPr>
          <w:rStyle w:val="Text4"/>
        </w:rPr>
        <w:t xml:space="preserve">5. </w:t>
      </w:r>
      <w:hyperlink w:anchor="5__Sheng_Ming_Jin_Hua_De_Xing_Sh" w:tooltip="5. 生命进化的兴衰变迁">
        <w:r>
          <w:t>生命进化的兴衰变迁</w:t>
        </w:r>
      </w:hyperlink>
      <w:r>
        <w:rPr>
          <w:rStyle w:val="Text4"/>
        </w:rPr>
        <w:t>736</w:t>
      </w:r>
    </w:p>
    <w:p>
      <w:pPr>
        <w:pStyle w:val="Para 06"/>
      </w:pPr>
      <w:r>
        <w:rPr>
          <w:rStyle w:val="Text4"/>
        </w:rPr>
        <w:t xml:space="preserve">6. </w:t>
      </w:r>
      <w:hyperlink w:anchor="6__Sheng_Ming_De_Jin_Hua_Shou_Du" w:tooltip="6. 生命的进化手段">
        <w:r>
          <w:t>生命的进化手段</w:t>
        </w:r>
      </w:hyperlink>
      <w:r>
        <w:rPr>
          <w:rStyle w:val="Text4"/>
        </w:rPr>
        <w:t>737</w:t>
      </w:r>
    </w:p>
    <w:p>
      <w:pPr>
        <w:pStyle w:val="Para 06"/>
      </w:pPr>
      <w:r>
        <w:rPr>
          <w:rStyle w:val="Text4"/>
        </w:rPr>
        <w:t xml:space="preserve">7. </w:t>
      </w:r>
      <w:hyperlink w:anchor="7__Jin_Hua_Lei_Xin_Zhi_De_Zhu_Ge" w:tooltip="7. 进化类心智的诸个层次">
        <w:r>
          <w:t>进化类心智的诸个层次</w:t>
        </w:r>
      </w:hyperlink>
      <w:r>
        <w:rPr>
          <w:rStyle w:val="Text4"/>
        </w:rPr>
        <w:t>738</w:t>
      </w:r>
    </w:p>
    <w:p>
      <w:pPr>
        <w:pStyle w:val="Para 03"/>
      </w:pPr>
      <w:r>
        <w:t xml:space="preserve">8. </w:t>
      </w:r>
      <w:hyperlink w:anchor="8__Shi_Kong_Zhong_De_Jin_Hua" w:tooltip="8. 时空中的进化">
        <w:r>
          <w:rPr>
            <w:rStyle w:val="Text3"/>
          </w:rPr>
          <w:t>时空中的进化</w:t>
        </w:r>
      </w:hyperlink>
      <w:r>
        <w:t>739</w:t>
      </w:r>
    </w:p>
    <w:p>
      <w:bookmarkStart w:id="73" w:name="66__Yu_Ran_Sha__Urantia_De_Xing"/>
      <w:pPr>
        <w:pStyle w:val="Para 14"/>
      </w:pPr>
      <w:r>
        <w:rPr>
          <w:rStyle w:val="Text4"/>
        </w:rPr>
        <w:t xml:space="preserve">66. </w:t>
      </w:r>
      <w:hyperlink w:anchor="Yu_Ran_Sha__Urantia_De_Xing_Xing" w:tooltip="玉苒厦(Urantia)的行星君王">
        <w:r>
          <w:t>玉苒厦(Urantia)的行星君王</w:t>
        </w:r>
      </w:hyperlink>
      <w:r>
        <w:rPr>
          <w:rStyle w:val="Text4"/>
        </w:rPr>
        <w:t>741</w:t>
      </w:r>
      <w:bookmarkEnd w:id="73"/>
    </w:p>
    <w:p>
      <w:pPr>
        <w:pStyle w:val="Para 03"/>
      </w:pPr>
      <w:r>
        <w:t xml:space="preserve">1. </w:t>
      </w:r>
      <w:hyperlink w:anchor="1__Jun_Wang_Qia_Li_Jia_Xia" w:tooltip="1. 君王卡里迦夏">
        <w:r>
          <w:rPr>
            <w:rStyle w:val="Text3"/>
          </w:rPr>
          <w:t>君王卡里迦夏</w:t>
        </w:r>
      </w:hyperlink>
      <w:r>
        <w:t>741</w:t>
      </w:r>
    </w:p>
    <w:p>
      <w:pPr>
        <w:pStyle w:val="Para 03"/>
      </w:pPr>
      <w:r>
        <w:t xml:space="preserve">2. </w:t>
      </w:r>
      <w:hyperlink w:anchor="2__Jun_Wang_De_Shu_Yuan" w:tooltip="2. 君王的属员">
        <w:r>
          <w:rPr>
            <w:rStyle w:val="Text3"/>
          </w:rPr>
          <w:t>君王的属员</w:t>
        </w:r>
      </w:hyperlink>
      <w:r>
        <w:t>742</w:t>
      </w:r>
    </w:p>
    <w:p>
      <w:pPr>
        <w:pStyle w:val="Para 06"/>
      </w:pPr>
      <w:r>
        <w:rPr>
          <w:rStyle w:val="Text4"/>
        </w:rPr>
        <w:t xml:space="preserve">3. </w:t>
      </w:r>
      <w:hyperlink w:anchor="3__Da_La_Ma_Xi_Ya_____Jun_Wang_Z" w:tooltip="3. 达拉玛希亚 -- 君王之城">
        <w:r>
          <w:t>达拉玛希亚 -- 君王之城</w:t>
        </w:r>
      </w:hyperlink>
      <w:r>
        <w:rPr>
          <w:rStyle w:val="Text4"/>
        </w:rPr>
        <w:t>743</w:t>
      </w:r>
    </w:p>
    <w:p>
      <w:pPr>
        <w:pStyle w:val="Para 06"/>
      </w:pPr>
      <w:hyperlink w:anchor="4_Bai_Yuan_Tuan_De_Zao_Qi_Sui_Yu" w:tooltip="4.百员团的早期岁月">
        <w:r>
          <w:t>4.百员团的早期岁月</w:t>
        </w:r>
      </w:hyperlink>
      <w:r>
        <w:rPr>
          <w:rStyle w:val="Text4"/>
        </w:rPr>
        <w:t>743</w:t>
      </w:r>
    </w:p>
    <w:p>
      <w:pPr>
        <w:pStyle w:val="Para 06"/>
      </w:pPr>
      <w:r>
        <w:rPr>
          <w:rStyle w:val="Text4"/>
        </w:rPr>
        <w:t xml:space="preserve">5. </w:t>
      </w:r>
      <w:hyperlink w:anchor="5__Bai_Yuan_Tuan_De_Zu_Zhi_Jie_G" w:tooltip="5. 百员团的组织结构">
        <w:r>
          <w:t>百员团的组织结构</w:t>
        </w:r>
      </w:hyperlink>
      <w:r>
        <w:rPr>
          <w:rStyle w:val="Text4"/>
        </w:rPr>
        <w:t>745</w:t>
      </w:r>
    </w:p>
    <w:p>
      <w:pPr>
        <w:pStyle w:val="Para 03"/>
      </w:pPr>
      <w:r>
        <w:t xml:space="preserve">6. </w:t>
      </w:r>
      <w:hyperlink w:anchor="6__Jun_Wang_De_Tong_Zhi" w:tooltip="6. 君王的统治">
        <w:r>
          <w:rPr>
            <w:rStyle w:val="Text3"/>
          </w:rPr>
          <w:t>君王的统治</w:t>
        </w:r>
      </w:hyperlink>
      <w:r>
        <w:t>749</w:t>
      </w:r>
    </w:p>
    <w:p>
      <w:pPr>
        <w:pStyle w:val="Para 06"/>
      </w:pPr>
      <w:r>
        <w:rPr>
          <w:rStyle w:val="Text4"/>
        </w:rPr>
        <w:t xml:space="preserve">7. </w:t>
      </w:r>
      <w:hyperlink w:anchor="7__Da_La_Ma_Xi_Ya_De_Sheng_Huo" w:tooltip="7. 达拉玛希亚的生活">
        <w:r>
          <w:t>达拉玛希亚的生活</w:t>
        </w:r>
      </w:hyperlink>
      <w:r>
        <w:rPr>
          <w:rStyle w:val="Text4"/>
        </w:rPr>
        <w:t>750</w:t>
      </w:r>
    </w:p>
    <w:p>
      <w:pPr>
        <w:pStyle w:val="Para 06"/>
      </w:pPr>
      <w:r>
        <w:rPr>
          <w:rStyle w:val="Text4"/>
        </w:rPr>
        <w:t xml:space="preserve">8. </w:t>
      </w:r>
      <w:hyperlink w:anchor="8__Qia_Li_Jia_Xia_De_Bu_Xing" w:tooltip="8. 卡里迦夏的不幸">
        <w:r>
          <w:t>卡里迦夏的不幸</w:t>
        </w:r>
      </w:hyperlink>
      <w:r>
        <w:rPr>
          <w:rStyle w:val="Text4"/>
        </w:rPr>
        <w:t>752</w:t>
      </w:r>
    </w:p>
    <w:p>
      <w:bookmarkStart w:id="74" w:name="67__Xing_Xing_Fan_Pan_754"/>
      <w:pPr>
        <w:pStyle w:val="Normal"/>
      </w:pPr>
      <w:r>
        <w:t xml:space="preserve">67. </w:t>
      </w:r>
      <w:hyperlink w:anchor="Xing_Xing_Fan_Pan" w:tooltip="行星反叛">
        <w:r>
          <w:rPr>
            <w:rStyle w:val="Text3"/>
          </w:rPr>
          <w:t>行星反叛</w:t>
        </w:r>
      </w:hyperlink>
      <w:r>
        <w:t>754</w:t>
      </w:r>
      <w:bookmarkEnd w:id="74"/>
    </w:p>
    <w:p>
      <w:pPr>
        <w:pStyle w:val="Para 06"/>
      </w:pPr>
      <w:r>
        <w:rPr>
          <w:rStyle w:val="Text4"/>
        </w:rPr>
        <w:t xml:space="preserve">1. </w:t>
      </w:r>
      <w:hyperlink w:anchor="1__Qia_Li_Jia_Xia_De_Bei_Pan" w:tooltip="1. 卡里迦夏的背叛">
        <w:r>
          <w:t>卡里迦夏的背叛</w:t>
        </w:r>
      </w:hyperlink>
      <w:r>
        <w:rPr>
          <w:rStyle w:val="Text4"/>
        </w:rPr>
        <w:t>754</w:t>
      </w:r>
    </w:p>
    <w:p>
      <w:pPr>
        <w:pStyle w:val="Para 03"/>
      </w:pPr>
      <w:r>
        <w:t xml:space="preserve">2. </w:t>
      </w:r>
      <w:hyperlink w:anchor="2__Fan_Pan_De_Bao_Fa" w:tooltip="2. 反叛的爆发">
        <w:r>
          <w:rPr>
            <w:rStyle w:val="Text3"/>
          </w:rPr>
          <w:t>反叛的爆发</w:t>
        </w:r>
      </w:hyperlink>
      <w:r>
        <w:t>755</w:t>
      </w:r>
    </w:p>
    <w:p>
      <w:pPr>
        <w:pStyle w:val="Para 06"/>
      </w:pPr>
      <w:r>
        <w:rPr>
          <w:rStyle w:val="Text4"/>
        </w:rPr>
        <w:t xml:space="preserve">3. </w:t>
      </w:r>
      <w:hyperlink w:anchor="3__Zhi_Guan_Zhong_Yao_De_Qi_Nian" w:tooltip="3. 至关重要的七年">
        <w:r>
          <w:t>至关重要的七年</w:t>
        </w:r>
      </w:hyperlink>
      <w:r>
        <w:rPr>
          <w:rStyle w:val="Text4"/>
        </w:rPr>
        <w:t>756</w:t>
      </w:r>
    </w:p>
    <w:p>
      <w:pPr>
        <w:pStyle w:val="Para 06"/>
      </w:pPr>
      <w:r>
        <w:rPr>
          <w:rStyle w:val="Text4"/>
        </w:rPr>
        <w:t xml:space="preserve">4. </w:t>
      </w:r>
      <w:hyperlink w:anchor="4__Fan_Pan_Zhi_Hou_De_Qia_Li_Jia" w:tooltip="4. 反叛之后的卡里迦夏百员团">
        <w:r>
          <w:t>反叛之后的卡里迦夏百员团</w:t>
        </w:r>
      </w:hyperlink>
      <w:r>
        <w:rPr>
          <w:rStyle w:val="Text4"/>
        </w:rPr>
        <w:t>757</w:t>
      </w:r>
    </w:p>
    <w:p>
      <w:pPr>
        <w:pStyle w:val="Para 06"/>
      </w:pPr>
      <w:r>
        <w:rPr>
          <w:rStyle w:val="Text4"/>
        </w:rPr>
        <w:t xml:space="preserve">5. </w:t>
      </w:r>
      <w:hyperlink w:anchor="5__Fan_Pan_De_Zhi_Jie_Hou_Guo" w:tooltip="5. 反叛的直接后果">
        <w:r>
          <w:t>反叛的直接后果</w:t>
        </w:r>
      </w:hyperlink>
      <w:r>
        <w:rPr>
          <w:rStyle w:val="Text4"/>
        </w:rPr>
        <w:t>758</w:t>
      </w:r>
    </w:p>
    <w:p>
      <w:pPr>
        <w:pStyle w:val="Para 06"/>
      </w:pPr>
      <w:r>
        <w:rPr>
          <w:rStyle w:val="Text4"/>
        </w:rPr>
        <w:t xml:space="preserve">6. </w:t>
      </w:r>
      <w:hyperlink w:anchor="6__Fan_En_____Jian_Ding_Bu_Yi_Zh" w:tooltip="6. 凡恩 -- 坚定不移者">
        <w:r>
          <w:t>凡恩 -- 坚定不移者</w:t>
        </w:r>
      </w:hyperlink>
      <w:r>
        <w:rPr>
          <w:rStyle w:val="Text4"/>
        </w:rPr>
        <w:t>759</w:t>
      </w:r>
    </w:p>
    <w:p>
      <w:pPr>
        <w:pStyle w:val="Para 06"/>
      </w:pPr>
      <w:r>
        <w:rPr>
          <w:rStyle w:val="Text4"/>
        </w:rPr>
        <w:t xml:space="preserve">7. </w:t>
      </w:r>
      <w:hyperlink w:anchor="7__Zui_E_De_Shen_Yuan_Fan_Xiang" w:tooltip="7. 罪恶的深远反响">
        <w:r>
          <w:t>罪恶的深远反响</w:t>
        </w:r>
      </w:hyperlink>
      <w:r>
        <w:rPr>
          <w:rStyle w:val="Text4"/>
        </w:rPr>
        <w:t>760</w:t>
      </w:r>
    </w:p>
    <w:p>
      <w:pPr>
        <w:pStyle w:val="Para 06"/>
      </w:pPr>
      <w:r>
        <w:rPr>
          <w:rStyle w:val="Text4"/>
        </w:rPr>
        <w:t xml:space="preserve">8. </w:t>
      </w:r>
      <w:hyperlink w:anchor="8__Fan_Pan_Zhong_De_Ren_Lei_Ying" w:tooltip="8. 反叛中的人类英雄">
        <w:r>
          <w:t>反叛中的人类英雄</w:t>
        </w:r>
      </w:hyperlink>
      <w:r>
        <w:rPr>
          <w:rStyle w:val="Text4"/>
        </w:rPr>
        <w:t>761</w:t>
      </w:r>
    </w:p>
    <w:p>
      <w:bookmarkStart w:id="75" w:name="68__Wen_Ming_De_Fa_Duan_763"/>
      <w:pPr>
        <w:pStyle w:val="Normal"/>
      </w:pPr>
      <w:r>
        <w:t xml:space="preserve">68. </w:t>
      </w:r>
      <w:hyperlink w:anchor="Wen_Ming_De_Fa_Duan" w:tooltip="文明的发端">
        <w:r>
          <w:rPr>
            <w:rStyle w:val="Text3"/>
          </w:rPr>
          <w:t>文明的发端</w:t>
        </w:r>
      </w:hyperlink>
      <w:r>
        <w:t>763</w:t>
      </w:r>
      <w:bookmarkEnd w:id="75"/>
    </w:p>
    <w:p>
      <w:pPr>
        <w:pStyle w:val="Para 06"/>
      </w:pPr>
      <w:r>
        <w:rPr>
          <w:rStyle w:val="Text4"/>
        </w:rPr>
        <w:t xml:space="preserve">1. </w:t>
      </w:r>
      <w:hyperlink w:anchor="1__Qi_Fang_Hu_Zuo_Yong_De_She_Hu" w:tooltip="1. 起防护作用的社会化">
        <w:r>
          <w:t>起防护作用的社会化</w:t>
        </w:r>
      </w:hyperlink>
      <w:r>
        <w:rPr>
          <w:rStyle w:val="Text4"/>
        </w:rPr>
        <w:t>763</w:t>
      </w:r>
    </w:p>
    <w:p>
      <w:pPr>
        <w:pStyle w:val="Para 06"/>
      </w:pPr>
      <w:r>
        <w:rPr>
          <w:rStyle w:val="Text4"/>
        </w:rPr>
        <w:t xml:space="preserve">2. </w:t>
      </w:r>
      <w:hyperlink w:anchor="2__She_Hui_Jin_Bu_Fang_Mian_De_Z" w:tooltip="2. 社会进步方面的诸多因素">
        <w:r>
          <w:t>社会进步方面的诸多因素</w:t>
        </w:r>
      </w:hyperlink>
      <w:r>
        <w:rPr>
          <w:rStyle w:val="Text4"/>
        </w:rPr>
        <w:t>764</w:t>
      </w:r>
    </w:p>
    <w:p>
      <w:pPr>
        <w:pStyle w:val="Para 06"/>
      </w:pPr>
      <w:r>
        <w:rPr>
          <w:rStyle w:val="Text4"/>
        </w:rPr>
        <w:t xml:space="preserve">3. </w:t>
      </w:r>
      <w:hyperlink w:anchor="3__Gui_Hun_Kong_Ju_De_She_Hui_Hu" w:tooltip="3. 鬼魂恐惧的社会化影响">
        <w:r>
          <w:t>鬼魂恐惧的社会化影响</w:t>
        </w:r>
      </w:hyperlink>
      <w:r>
        <w:rPr>
          <w:rStyle w:val="Text4"/>
        </w:rPr>
        <w:t>766</w:t>
      </w:r>
    </w:p>
    <w:p>
      <w:pPr>
        <w:pStyle w:val="Para 03"/>
      </w:pPr>
      <w:r>
        <w:t xml:space="preserve">4. </w:t>
      </w:r>
      <w:hyperlink w:anchor="4__Xi_Su_De_Jin_Hua" w:tooltip="4. 习俗的进化">
        <w:r>
          <w:rPr>
            <w:rStyle w:val="Text3"/>
          </w:rPr>
          <w:t>习俗的进化</w:t>
        </w:r>
      </w:hyperlink>
      <w:r>
        <w:t>767</w:t>
      </w:r>
    </w:p>
    <w:p>
      <w:pPr>
        <w:pStyle w:val="Para 06"/>
      </w:pPr>
      <w:r>
        <w:rPr>
          <w:rStyle w:val="Text4"/>
        </w:rPr>
        <w:t xml:space="preserve">5. </w:t>
      </w:r>
      <w:hyperlink w:anchor="5__Tu_Di_Ji_Neng_____Wei_Sheng_D" w:tooltip="5. 土地技能 -- 维生的技艺">
        <w:r>
          <w:t>土地技能 -- 维生的技艺</w:t>
        </w:r>
      </w:hyperlink>
      <w:r>
        <w:rPr>
          <w:rStyle w:val="Text4"/>
        </w:rPr>
        <w:t>768</w:t>
      </w:r>
    </w:p>
    <w:p>
      <w:pPr>
        <w:pStyle w:val="Para 03"/>
      </w:pPr>
      <w:r>
        <w:t xml:space="preserve">6. </w:t>
      </w:r>
      <w:hyperlink w:anchor="6__Jiao_Hua_De_Yan_Bian" w:tooltip="6. 教化的演变">
        <w:r>
          <w:rPr>
            <w:rStyle w:val="Text3"/>
          </w:rPr>
          <w:t>教化的演变</w:t>
        </w:r>
      </w:hyperlink>
      <w:r>
        <w:t>769</w:t>
      </w:r>
    </w:p>
    <w:p>
      <w:bookmarkStart w:id="76" w:name="69__Yuan_Shi_Ren_Lei_De_Zhi_Du_7"/>
      <w:pPr>
        <w:pStyle w:val="Normal"/>
      </w:pPr>
      <w:r>
        <w:t xml:space="preserve">69. </w:t>
      </w:r>
      <w:hyperlink w:anchor="Yuan_Shi_Ren_Lei_De_Zhi_Du" w:tooltip="原始人类的制度">
        <w:r>
          <w:rPr>
            <w:rStyle w:val="Text3"/>
          </w:rPr>
          <w:t>原始人类的制度</w:t>
        </w:r>
      </w:hyperlink>
      <w:r>
        <w:t>772</w:t>
      </w:r>
      <w:bookmarkEnd w:id="76"/>
    </w:p>
    <w:p>
      <w:pPr>
        <w:pStyle w:val="Para 06"/>
      </w:pPr>
      <w:r>
        <w:rPr>
          <w:rStyle w:val="Text4"/>
        </w:rPr>
        <w:t xml:space="preserve">1. </w:t>
      </w:r>
      <w:hyperlink w:anchor="1__Ji_Ben_De_Ren_Lei_Zhi_Du" w:tooltip="1. 基本的人类制度">
        <w:r>
          <w:t>基本的人类制度</w:t>
        </w:r>
      </w:hyperlink>
      <w:r>
        <w:rPr>
          <w:rStyle w:val="Text4"/>
        </w:rPr>
        <w:t>772</w:t>
      </w:r>
    </w:p>
    <w:p>
      <w:pPr>
        <w:pStyle w:val="Para 03"/>
      </w:pPr>
      <w:r>
        <w:t xml:space="preserve">2. </w:t>
      </w:r>
      <w:hyperlink w:anchor="2__Chan_Ye_De_Fa_Duan" w:tooltip="2. 产业的发端">
        <w:r>
          <w:rPr>
            <w:rStyle w:val="Text3"/>
          </w:rPr>
          <w:t>产业的发端</w:t>
        </w:r>
      </w:hyperlink>
      <w:r>
        <w:t>773</w:t>
      </w:r>
    </w:p>
    <w:p>
      <w:pPr>
        <w:pStyle w:val="Para 03"/>
      </w:pPr>
      <w:r>
        <w:t xml:space="preserve">3. </w:t>
      </w:r>
      <w:hyperlink w:anchor="3__Lao_Dong_De_Zhuan_Hua" w:tooltip="3. 劳动的专化">
        <w:r>
          <w:rPr>
            <w:rStyle w:val="Text3"/>
          </w:rPr>
          <w:t>劳动的专化</w:t>
        </w:r>
      </w:hyperlink>
      <w:r>
        <w:t>773</w:t>
      </w:r>
    </w:p>
    <w:p>
      <w:pPr>
        <w:pStyle w:val="Para 03"/>
      </w:pPr>
      <w:r>
        <w:t xml:space="preserve">4. </w:t>
      </w:r>
      <w:hyperlink w:anchor="4__Mao_Yi_De_Kai_Duan" w:tooltip="4. 贸易的开端">
        <w:r>
          <w:rPr>
            <w:rStyle w:val="Text3"/>
          </w:rPr>
          <w:t>贸易的开端</w:t>
        </w:r>
      </w:hyperlink>
      <w:r>
        <w:t>775</w:t>
      </w:r>
    </w:p>
    <w:p>
      <w:pPr>
        <w:pStyle w:val="Para 03"/>
      </w:pPr>
      <w:r>
        <w:t xml:space="preserve">5. </w:t>
      </w:r>
      <w:hyperlink w:anchor="5__Zi_Ben_De_Kai_Duan" w:tooltip="5. 资本的开端">
        <w:r>
          <w:rPr>
            <w:rStyle w:val="Text3"/>
          </w:rPr>
          <w:t>资本的开端</w:t>
        </w:r>
      </w:hyperlink>
      <w:r>
        <w:t>775</w:t>
      </w:r>
    </w:p>
    <w:p>
      <w:pPr>
        <w:pStyle w:val="Para 06"/>
      </w:pPr>
      <w:hyperlink w:anchor="6_Yu_Wen_Ming_Xiang_Guan_De_Huo" w:tooltip="6.与文明相关的火">
        <w:r>
          <w:t>6.与文明相关的火</w:t>
        </w:r>
      </w:hyperlink>
      <w:r>
        <w:rPr>
          <w:rStyle w:val="Text4"/>
        </w:rPr>
        <w:t>777</w:t>
      </w:r>
    </w:p>
    <w:p>
      <w:pPr>
        <w:pStyle w:val="Para 03"/>
      </w:pPr>
      <w:r>
        <w:t xml:space="preserve">7. </w:t>
      </w:r>
      <w:hyperlink w:anchor="7__Dong_Wu_De_Li_Yong" w:tooltip="7. 动物的利用">
        <w:r>
          <w:rPr>
            <w:rStyle w:val="Text3"/>
          </w:rPr>
          <w:t>动物的利用</w:t>
        </w:r>
      </w:hyperlink>
      <w:r>
        <w:t>778</w:t>
      </w:r>
    </w:p>
    <w:p>
      <w:pPr>
        <w:pStyle w:val="Para 06"/>
      </w:pPr>
      <w:r>
        <w:rPr>
          <w:rStyle w:val="Text4"/>
        </w:rPr>
        <w:t xml:space="preserve">8. </w:t>
      </w:r>
      <w:hyperlink w:anchor="8__Zuo_Wei_Wen_Ming_Zhong_Yi_Ge" w:tooltip="8. 作为文明中一个要素的奴隶制">
        <w:r>
          <w:t>作为文明中一个要素的奴隶制</w:t>
        </w:r>
      </w:hyperlink>
      <w:r>
        <w:rPr>
          <w:rStyle w:val="Text4"/>
        </w:rPr>
        <w:t>778</w:t>
      </w:r>
    </w:p>
    <w:p>
      <w:pPr>
        <w:pStyle w:val="Para 03"/>
      </w:pPr>
      <w:r>
        <w:t xml:space="preserve">9. </w:t>
      </w:r>
      <w:hyperlink w:anchor="9__Si_You_Cai_Chan" w:tooltip="9. 私有财产">
        <w:r>
          <w:rPr>
            <w:rStyle w:val="Text3"/>
          </w:rPr>
          <w:t>私有财产</w:t>
        </w:r>
      </w:hyperlink>
      <w:r>
        <w:t>780</w:t>
      </w:r>
    </w:p>
    <w:p>
      <w:bookmarkStart w:id="77" w:name="70__Ren_Lei_Guan_Li_Ji_Gou_De_Ya"/>
      <w:pPr>
        <w:pStyle w:val="Para 14"/>
      </w:pPr>
      <w:r>
        <w:rPr>
          <w:rStyle w:val="Text4"/>
        </w:rPr>
        <w:t xml:space="preserve">70. </w:t>
      </w:r>
      <w:hyperlink w:anchor="Ren_Lei_Guan_Li_Ji_Gou_De_Yan_Ji" w:tooltip="人类管理机构的演进">
        <w:r>
          <w:t>人类管理机构的演进</w:t>
        </w:r>
      </w:hyperlink>
      <w:r>
        <w:rPr>
          <w:rStyle w:val="Text4"/>
        </w:rPr>
        <w:t>783</w:t>
      </w:r>
      <w:bookmarkEnd w:id="77"/>
    </w:p>
    <w:p>
      <w:pPr>
        <w:pStyle w:val="Para 03"/>
      </w:pPr>
      <w:r>
        <w:t xml:space="preserve">1. </w:t>
      </w:r>
      <w:hyperlink w:anchor="1__Zhan_Zheng_De_Qi_Yuan" w:tooltip="1. 战争的起源">
        <w:r>
          <w:rPr>
            <w:rStyle w:val="Text3"/>
          </w:rPr>
          <w:t>战争的起源</w:t>
        </w:r>
      </w:hyperlink>
      <w:r>
        <w:t>783</w:t>
      </w:r>
    </w:p>
    <w:p>
      <w:pPr>
        <w:pStyle w:val="Para 06"/>
      </w:pPr>
      <w:r>
        <w:rPr>
          <w:rStyle w:val="Text4"/>
        </w:rPr>
        <w:t xml:space="preserve">2. </w:t>
      </w:r>
      <w:hyperlink w:anchor="2__Zhan_Zheng_De_She_Hui_Jia_Zhi" w:tooltip="2. 战争的社会价值">
        <w:r>
          <w:t>战争的社会价值</w:t>
        </w:r>
      </w:hyperlink>
      <w:r>
        <w:rPr>
          <w:rStyle w:val="Text4"/>
        </w:rPr>
        <w:t>785</w:t>
      </w:r>
    </w:p>
    <w:p>
      <w:pPr>
        <w:pStyle w:val="Para 06"/>
      </w:pPr>
      <w:r>
        <w:rPr>
          <w:rStyle w:val="Text4"/>
        </w:rPr>
        <w:t xml:space="preserve">3. </w:t>
      </w:r>
      <w:hyperlink w:anchor="3__Zao_Qi_Ren_Lei_De_Lian_Meng" w:tooltip="3. 早期人类的联盟">
        <w:r>
          <w:t>早期人类的联盟</w:t>
        </w:r>
      </w:hyperlink>
      <w:r>
        <w:rPr>
          <w:rStyle w:val="Text4"/>
        </w:rPr>
        <w:t>787</w:t>
      </w:r>
    </w:p>
    <w:p>
      <w:pPr>
        <w:pStyle w:val="Para 03"/>
      </w:pPr>
      <w:r>
        <w:t xml:space="preserve">4. </w:t>
      </w:r>
      <w:hyperlink w:anchor="4__Shi_Zu_He_Bu_Luo" w:tooltip="4. 氏族和部落">
        <w:r>
          <w:rPr>
            <w:rStyle w:val="Text3"/>
          </w:rPr>
          <w:t>氏族和部落</w:t>
        </w:r>
      </w:hyperlink>
      <w:r>
        <w:t>788</w:t>
      </w:r>
    </w:p>
    <w:p>
      <w:pPr>
        <w:pStyle w:val="Para 06"/>
      </w:pPr>
      <w:r>
        <w:rPr>
          <w:rStyle w:val="Text4"/>
        </w:rPr>
        <w:t xml:space="preserve">5. </w:t>
      </w:r>
      <w:hyperlink w:anchor="5__Guan_Li_Ji_Gou_De_Kai_Duan" w:tooltip="5. 管理机构的开端">
        <w:r>
          <w:t>管理机构的开端</w:t>
        </w:r>
      </w:hyperlink>
      <w:r>
        <w:rPr>
          <w:rStyle w:val="Text4"/>
        </w:rPr>
        <w:t>788</w:t>
      </w:r>
    </w:p>
    <w:p>
      <w:pPr>
        <w:pStyle w:val="Para 06"/>
      </w:pPr>
      <w:r>
        <w:rPr>
          <w:rStyle w:val="Text4"/>
        </w:rPr>
        <w:t xml:space="preserve">6. </w:t>
      </w:r>
      <w:hyperlink w:anchor="6__Jun_Zhu_Zhi_Guan_Li_Ji_Gou" w:tooltip="6. 君主制管理机构">
        <w:r>
          <w:t>君主制管理机构</w:t>
        </w:r>
      </w:hyperlink>
      <w:r>
        <w:rPr>
          <w:rStyle w:val="Text4"/>
        </w:rPr>
        <w:t>789</w:t>
      </w:r>
    </w:p>
    <w:p>
      <w:pPr>
        <w:pStyle w:val="Para 06"/>
      </w:pPr>
      <w:r>
        <w:rPr>
          <w:rStyle w:val="Text4"/>
        </w:rPr>
        <w:t xml:space="preserve">7. </w:t>
      </w:r>
      <w:hyperlink w:anchor="7__Yuan_Shi_She_Tuan_He_Mi_Mi_Hu" w:tooltip="7. 原始社团和秘密会社">
        <w:r>
          <w:t>原始社团和秘密会社</w:t>
        </w:r>
      </w:hyperlink>
      <w:r>
        <w:rPr>
          <w:rStyle w:val="Text4"/>
        </w:rPr>
        <w:t>790</w:t>
      </w:r>
    </w:p>
    <w:p>
      <w:pPr>
        <w:pStyle w:val="Para 03"/>
      </w:pPr>
      <w:r>
        <w:t xml:space="preserve">8. </w:t>
      </w:r>
      <w:hyperlink w:anchor="8__She_Hui_Jie_Ji" w:tooltip="8. 社会阶级">
        <w:r>
          <w:rPr>
            <w:rStyle w:val="Text3"/>
          </w:rPr>
          <w:t>社会阶级</w:t>
        </w:r>
      </w:hyperlink>
      <w:r>
        <w:t>792</w:t>
      </w:r>
    </w:p>
    <w:p>
      <w:pPr>
        <w:pStyle w:val="Para 03"/>
      </w:pPr>
      <w:r>
        <w:t xml:space="preserve">9. </w:t>
      </w:r>
      <w:hyperlink w:anchor="9__Ren_Quan" w:tooltip="9. 人权">
        <w:r>
          <w:rPr>
            <w:rStyle w:val="Text3"/>
          </w:rPr>
          <w:t>人权</w:t>
        </w:r>
      </w:hyperlink>
      <w:r>
        <w:t>793</w:t>
      </w:r>
    </w:p>
    <w:p>
      <w:pPr>
        <w:pStyle w:val="Para 03"/>
      </w:pPr>
      <w:r>
        <w:t xml:space="preserve">10. </w:t>
      </w:r>
      <w:hyperlink w:anchor="10__Gong_Ping_De_Yan_Hua" w:tooltip="10. 公平的演化">
        <w:r>
          <w:rPr>
            <w:rStyle w:val="Text3"/>
          </w:rPr>
          <w:t>公平的演化</w:t>
        </w:r>
      </w:hyperlink>
      <w:r>
        <w:t>794</w:t>
      </w:r>
    </w:p>
    <w:p>
      <w:pPr>
        <w:pStyle w:val="Para 03"/>
      </w:pPr>
      <w:r>
        <w:t xml:space="preserve">11. </w:t>
      </w:r>
      <w:hyperlink w:anchor="11__Fa_Lu_He_Fa_Yuan" w:tooltip="11. 法律和法院">
        <w:r>
          <w:rPr>
            <w:rStyle w:val="Text3"/>
          </w:rPr>
          <w:t>法律和法院</w:t>
        </w:r>
      </w:hyperlink>
      <w:r>
        <w:t>796</w:t>
      </w:r>
    </w:p>
    <w:p>
      <w:pPr>
        <w:pStyle w:val="Para 06"/>
      </w:pPr>
      <w:r>
        <w:rPr>
          <w:rStyle w:val="Text4"/>
        </w:rPr>
        <w:t xml:space="preserve">12. </w:t>
      </w:r>
      <w:hyperlink w:anchor="12__Gong_Min_Guan_Xia_Quan_De_Pe" w:tooltip="12. 公民管辖权的配置">
        <w:r>
          <w:t>公民管辖权的配置</w:t>
        </w:r>
      </w:hyperlink>
      <w:r>
        <w:rPr>
          <w:rStyle w:val="Text4"/>
        </w:rPr>
        <w:t>797</w:t>
      </w:r>
    </w:p>
    <w:p>
      <w:bookmarkStart w:id="78" w:name="71__Guo_Jia_De_Fa_Zhan_800"/>
      <w:pPr>
        <w:pStyle w:val="Normal"/>
      </w:pPr>
      <w:r>
        <w:t xml:space="preserve">71. </w:t>
      </w:r>
      <w:hyperlink w:anchor="Guo_Jia_De_Fa_Zhan" w:tooltip="国家的发展">
        <w:r>
          <w:rPr>
            <w:rStyle w:val="Text3"/>
          </w:rPr>
          <w:t>国家的发展</w:t>
        </w:r>
      </w:hyperlink>
      <w:r>
        <w:t>800</w:t>
      </w:r>
      <w:bookmarkEnd w:id="78"/>
    </w:p>
    <w:p>
      <w:pPr>
        <w:pStyle w:val="Para 03"/>
      </w:pPr>
      <w:r>
        <w:t xml:space="preserve">1. </w:t>
      </w:r>
      <w:hyperlink w:anchor="1__Chu_Qi_De_Guo_Jia" w:tooltip="1. 初期的国家">
        <w:r>
          <w:rPr>
            <w:rStyle w:val="Text3"/>
          </w:rPr>
          <w:t>初期的国家</w:t>
        </w:r>
      </w:hyperlink>
      <w:r>
        <w:t>800</w:t>
      </w:r>
    </w:p>
    <w:p>
      <w:pPr>
        <w:pStyle w:val="Para 06"/>
      </w:pPr>
      <w:r>
        <w:rPr>
          <w:rStyle w:val="Text4"/>
        </w:rPr>
        <w:t xml:space="preserve">2. </w:t>
      </w:r>
      <w:hyperlink w:anchor="2__Dai_Biao_Zhi_Guan_Li_Ji_Gou_D" w:tooltip="2. 代表制管理机构的演进">
        <w:r>
          <w:t>代表制管理机构的演进</w:t>
        </w:r>
      </w:hyperlink>
      <w:r>
        <w:rPr>
          <w:rStyle w:val="Text4"/>
        </w:rPr>
        <w:t>801</w:t>
      </w:r>
    </w:p>
    <w:p>
      <w:pPr>
        <w:pStyle w:val="Para 06"/>
      </w:pPr>
      <w:r>
        <w:rPr>
          <w:rStyle w:val="Text4"/>
        </w:rPr>
        <w:t xml:space="preserve">3. </w:t>
      </w:r>
      <w:hyperlink w:anchor="3__Li_Xiang_De_Guo_Jia_Di_Wei" w:tooltip="3. 理想的国家地位">
        <w:r>
          <w:t>理想的国家地位</w:t>
        </w:r>
      </w:hyperlink>
      <w:r>
        <w:rPr>
          <w:rStyle w:val="Text4"/>
        </w:rPr>
        <w:t>803</w:t>
      </w:r>
    </w:p>
    <w:p>
      <w:pPr>
        <w:pStyle w:val="Para 03"/>
      </w:pPr>
      <w:r>
        <w:t xml:space="preserve">4. </w:t>
      </w:r>
      <w:hyperlink w:anchor="4__Jian_Jin_Xing_De_Wen_Ming" w:tooltip="4. 渐进性的文明">
        <w:r>
          <w:rPr>
            <w:rStyle w:val="Text3"/>
          </w:rPr>
          <w:t>渐进性的文明</w:t>
        </w:r>
      </w:hyperlink>
      <w:r>
        <w:t>804</w:t>
      </w:r>
    </w:p>
    <w:p>
      <w:pPr>
        <w:pStyle w:val="Para 03"/>
      </w:pPr>
      <w:r>
        <w:t xml:space="preserve">5. </w:t>
      </w:r>
      <w:hyperlink w:anchor="5__Jing_Zheng_De_Yan_Jin" w:tooltip="5. 竞争的演进">
        <w:r>
          <w:rPr>
            <w:rStyle w:val="Text3"/>
          </w:rPr>
          <w:t>竞争的演进</w:t>
        </w:r>
      </w:hyperlink>
      <w:r>
        <w:t>805</w:t>
      </w:r>
    </w:p>
    <w:p>
      <w:pPr>
        <w:pStyle w:val="Para 03"/>
      </w:pPr>
      <w:r>
        <w:t xml:space="preserve">6. </w:t>
      </w:r>
      <w:hyperlink w:anchor="6__Ying_Li_Dong_Ji" w:tooltip="6. 赢利动机">
        <w:r>
          <w:rPr>
            <w:rStyle w:val="Text3"/>
          </w:rPr>
          <w:t>赢利动机</w:t>
        </w:r>
      </w:hyperlink>
      <w:r>
        <w:t>805</w:t>
      </w:r>
    </w:p>
    <w:p>
      <w:pPr>
        <w:pStyle w:val="Para 03"/>
      </w:pPr>
      <w:r>
        <w:t xml:space="preserve">7. </w:t>
      </w:r>
      <w:hyperlink w:anchor="7__Jiao_Yu" w:tooltip="7. 教育">
        <w:r>
          <w:rPr>
            <w:rStyle w:val="Text3"/>
          </w:rPr>
          <w:t>教育</w:t>
        </w:r>
      </w:hyperlink>
      <w:r>
        <w:t>806</w:t>
      </w:r>
    </w:p>
    <w:p>
      <w:pPr>
        <w:pStyle w:val="Para 06"/>
      </w:pPr>
      <w:r>
        <w:rPr>
          <w:rStyle w:val="Text4"/>
        </w:rPr>
        <w:t xml:space="preserve">8. </w:t>
      </w:r>
      <w:hyperlink w:anchor="8__Guo_Jia_Di_Wei_De_Te_Zheng" w:tooltip="8. 国家地位的特征">
        <w:r>
          <w:t>国家地位的特征</w:t>
        </w:r>
      </w:hyperlink>
      <w:r>
        <w:rPr>
          <w:rStyle w:val="Text4"/>
        </w:rPr>
        <w:t>806</w:t>
      </w:r>
    </w:p>
    <w:p>
      <w:bookmarkStart w:id="79" w:name="72__Yi_Ge_Lin_Jin_Xing_Xing_Shan"/>
      <w:pPr>
        <w:pStyle w:val="Para 14"/>
      </w:pPr>
      <w:r>
        <w:rPr>
          <w:rStyle w:val="Text4"/>
        </w:rPr>
        <w:t xml:space="preserve">72. </w:t>
      </w:r>
      <w:hyperlink w:anchor="Yi_Ge_Lin_Jin_Xing_Xing_Shang_De" w:tooltip="一个邻近行星上的管理机构">
        <w:r>
          <w:t>一个邻近行星上的管理机构</w:t>
        </w:r>
      </w:hyperlink>
      <w:r>
        <w:rPr>
          <w:rStyle w:val="Text4"/>
        </w:rPr>
        <w:t>808</w:t>
      </w:r>
      <w:bookmarkEnd w:id="79"/>
    </w:p>
    <w:p>
      <w:pPr>
        <w:pStyle w:val="Para 03"/>
      </w:pPr>
      <w:r>
        <w:t xml:space="preserve">1. </w:t>
      </w:r>
      <w:hyperlink w:anchor="1__Da_Lu_Guo_Jia" w:tooltip="1. 大陆国家">
        <w:r>
          <w:rPr>
            <w:rStyle w:val="Text3"/>
          </w:rPr>
          <w:t>大陆国家</w:t>
        </w:r>
      </w:hyperlink>
      <w:r>
        <w:t>808</w:t>
      </w:r>
    </w:p>
    <w:p>
      <w:pPr>
        <w:pStyle w:val="Para 03"/>
      </w:pPr>
      <w:r>
        <w:t xml:space="preserve">2. </w:t>
      </w:r>
      <w:hyperlink w:anchor="2__Zheng_Zhi_Zu_Zhi" w:tooltip="2. 政治组织">
        <w:r>
          <w:rPr>
            <w:rStyle w:val="Text3"/>
          </w:rPr>
          <w:t>政治组织</w:t>
        </w:r>
      </w:hyperlink>
      <w:r>
        <w:t>809</w:t>
      </w:r>
    </w:p>
    <w:p>
      <w:pPr>
        <w:pStyle w:val="Para 03"/>
      </w:pPr>
      <w:r>
        <w:t xml:space="preserve">3. </w:t>
      </w:r>
      <w:hyperlink w:anchor="3__Jia_Ting_Sheng_Huo" w:tooltip="3. 家庭生活">
        <w:r>
          <w:rPr>
            <w:rStyle w:val="Text3"/>
          </w:rPr>
          <w:t>家庭生活</w:t>
        </w:r>
      </w:hyperlink>
      <w:r>
        <w:t>811</w:t>
      </w:r>
    </w:p>
    <w:p>
      <w:pPr>
        <w:pStyle w:val="Para 03"/>
      </w:pPr>
      <w:r>
        <w:t xml:space="preserve">4. </w:t>
      </w:r>
      <w:hyperlink w:anchor="4__Jiao_Yu_Ti_Xi" w:tooltip="4. 教育体系">
        <w:r>
          <w:rPr>
            <w:rStyle w:val="Text3"/>
          </w:rPr>
          <w:t>教育体系</w:t>
        </w:r>
      </w:hyperlink>
      <w:r>
        <w:t>812</w:t>
      </w:r>
    </w:p>
    <w:p>
      <w:pPr>
        <w:pStyle w:val="Para 03"/>
      </w:pPr>
      <w:r>
        <w:t xml:space="preserve">5. </w:t>
      </w:r>
      <w:hyperlink w:anchor="5__Chan_Ye_Zu_Zhi" w:tooltip="5. 产业组织">
        <w:r>
          <w:rPr>
            <w:rStyle w:val="Text3"/>
          </w:rPr>
          <w:t>产业组织</w:t>
        </w:r>
      </w:hyperlink>
      <w:r>
        <w:t>813</w:t>
      </w:r>
    </w:p>
    <w:p>
      <w:pPr>
        <w:pStyle w:val="Para 03"/>
      </w:pPr>
      <w:r>
        <w:t xml:space="preserve">6. </w:t>
      </w:r>
      <w:hyperlink w:anchor="6__Yang_Lao_Bao_Xian" w:tooltip="6. 养老保险">
        <w:r>
          <w:rPr>
            <w:rStyle w:val="Text3"/>
          </w:rPr>
          <w:t>养老保险</w:t>
        </w:r>
      </w:hyperlink>
      <w:r>
        <w:t>814</w:t>
      </w:r>
    </w:p>
    <w:p>
      <w:pPr>
        <w:pStyle w:val="Para 03"/>
      </w:pPr>
      <w:r>
        <w:t xml:space="preserve">7. </w:t>
      </w:r>
      <w:hyperlink w:anchor="7__Shui_Zhi" w:tooltip="7. 税制">
        <w:r>
          <w:rPr>
            <w:rStyle w:val="Text3"/>
          </w:rPr>
          <w:t>税制</w:t>
        </w:r>
      </w:hyperlink>
      <w:r>
        <w:t>815</w:t>
      </w:r>
    </w:p>
    <w:p>
      <w:pPr>
        <w:pStyle w:val="Para 03"/>
      </w:pPr>
      <w:r>
        <w:t xml:space="preserve">8. </w:t>
      </w:r>
      <w:hyperlink w:anchor="8__Zhuan_Men_De_Xue_Yuan" w:tooltip="8. 专门的学院">
        <w:r>
          <w:rPr>
            <w:rStyle w:val="Text3"/>
          </w:rPr>
          <w:t>专门的学院</w:t>
        </w:r>
      </w:hyperlink>
      <w:r>
        <w:t>816</w:t>
      </w:r>
    </w:p>
    <w:p>
      <w:pPr>
        <w:pStyle w:val="Para 03"/>
      </w:pPr>
      <w:r>
        <w:t xml:space="preserve">9. </w:t>
      </w:r>
      <w:hyperlink w:anchor="9__Pu_Xuan_De_Fang_An" w:tooltip="9. 普选的方案">
        <w:r>
          <w:rPr>
            <w:rStyle w:val="Text3"/>
          </w:rPr>
          <w:t>普选的方案</w:t>
        </w:r>
      </w:hyperlink>
      <w:r>
        <w:t>817</w:t>
      </w:r>
    </w:p>
    <w:p>
      <w:pPr>
        <w:pStyle w:val="Para 03"/>
      </w:pPr>
      <w:r>
        <w:t xml:space="preserve">10. </w:t>
      </w:r>
      <w:hyperlink w:anchor="10__Chu_Li_Fan_Zui" w:tooltip="10. 处理犯罪">
        <w:r>
          <w:rPr>
            <w:rStyle w:val="Text3"/>
          </w:rPr>
          <w:t>处理犯罪</w:t>
        </w:r>
      </w:hyperlink>
      <w:r>
        <w:t>818</w:t>
      </w:r>
    </w:p>
    <w:p>
      <w:pPr>
        <w:pStyle w:val="Para 03"/>
      </w:pPr>
      <w:r>
        <w:t xml:space="preserve">11. </w:t>
      </w:r>
      <w:hyperlink w:anchor="11__Jun_Bei" w:tooltip="11. 军备">
        <w:r>
          <w:rPr>
            <w:rStyle w:val="Text3"/>
          </w:rPr>
          <w:t>军备</w:t>
        </w:r>
      </w:hyperlink>
      <w:r>
        <w:t>818</w:t>
      </w:r>
    </w:p>
    <w:p>
      <w:pPr>
        <w:pStyle w:val="Para 03"/>
      </w:pPr>
      <w:r>
        <w:t xml:space="preserve">12. </w:t>
      </w:r>
      <w:hyperlink w:anchor="12__Qi_Ta_Guo_Jia" w:tooltip="12. 其它国家">
        <w:r>
          <w:rPr>
            <w:rStyle w:val="Text3"/>
          </w:rPr>
          <w:t>其它国家</w:t>
        </w:r>
      </w:hyperlink>
      <w:r>
        <w:t>819</w:t>
      </w:r>
    </w:p>
    <w:p>
      <w:bookmarkStart w:id="80" w:name="73__Yi_Dian_Yuan_821"/>
      <w:pPr>
        <w:pStyle w:val="Normal"/>
      </w:pPr>
      <w:r>
        <w:t xml:space="preserve">73. </w:t>
      </w:r>
      <w:hyperlink w:anchor="Yi_Dian_Yuan" w:tooltip="伊甸园">
        <w:r>
          <w:rPr>
            <w:rStyle w:val="Text3"/>
          </w:rPr>
          <w:t>伊甸园</w:t>
        </w:r>
      </w:hyperlink>
      <w:r>
        <w:t>821</w:t>
      </w:r>
      <w:bookmarkEnd w:id="80"/>
    </w:p>
    <w:p>
      <w:pPr>
        <w:pStyle w:val="Para 06"/>
      </w:pPr>
      <w:r>
        <w:rPr>
          <w:rStyle w:val="Text4"/>
        </w:rPr>
        <w:t xml:space="preserve">1. </w:t>
      </w:r>
      <w:hyperlink w:anchor="1__Nuo_De_Zu_Ren_He_A_Ma_Dun_Zu" w:tooltip="1. 诺德族人和阿玛顿族人">
        <w:r>
          <w:t>诺德族人和阿玛顿族人</w:t>
        </w:r>
      </w:hyperlink>
      <w:r>
        <w:rPr>
          <w:rStyle w:val="Text4"/>
        </w:rPr>
        <w:t>821</w:t>
      </w:r>
    </w:p>
    <w:p>
      <w:pPr>
        <w:pStyle w:val="Para 03"/>
      </w:pPr>
      <w:r>
        <w:t xml:space="preserve">2. </w:t>
      </w:r>
      <w:hyperlink w:anchor="2__Dui_Le_Yuan_De_Gui_Hua" w:tooltip="2. 对乐园的规划">
        <w:r>
          <w:rPr>
            <w:rStyle w:val="Text3"/>
          </w:rPr>
          <w:t>对乐园的规划</w:t>
        </w:r>
      </w:hyperlink>
      <w:r>
        <w:t>822</w:t>
      </w:r>
    </w:p>
    <w:p>
      <w:pPr>
        <w:pStyle w:val="Para 03"/>
      </w:pPr>
      <w:r>
        <w:t xml:space="preserve">3. </w:t>
      </w:r>
      <w:hyperlink w:anchor="3__Le_Yuan_De_Xuan_Zhi" w:tooltip="3. 乐园的选址">
        <w:r>
          <w:rPr>
            <w:rStyle w:val="Text3"/>
          </w:rPr>
          <w:t>乐园的选址</w:t>
        </w:r>
      </w:hyperlink>
      <w:r>
        <w:t>823</w:t>
      </w:r>
    </w:p>
    <w:p>
      <w:pPr>
        <w:pStyle w:val="Para 03"/>
      </w:pPr>
      <w:r>
        <w:t xml:space="preserve">4. </w:t>
      </w:r>
      <w:hyperlink w:anchor="4__Chuang_Jian_Le_Yuan" w:tooltip="4. 创建乐园">
        <w:r>
          <w:rPr>
            <w:rStyle w:val="Text3"/>
          </w:rPr>
          <w:t>创建乐园</w:t>
        </w:r>
      </w:hyperlink>
      <w:r>
        <w:t>823</w:t>
      </w:r>
    </w:p>
    <w:p>
      <w:pPr>
        <w:pStyle w:val="Para 03"/>
      </w:pPr>
      <w:r>
        <w:t xml:space="preserve">5. </w:t>
      </w:r>
      <w:hyperlink w:anchor="5__Hua_Yuan_Shi_Jia_Yuan" w:tooltip="5. 花园式家园">
        <w:r>
          <w:rPr>
            <w:rStyle w:val="Text3"/>
          </w:rPr>
          <w:t>花园式家园</w:t>
        </w:r>
      </w:hyperlink>
      <w:r>
        <w:t>824</w:t>
      </w:r>
    </w:p>
    <w:p>
      <w:pPr>
        <w:pStyle w:val="Para 03"/>
      </w:pPr>
      <w:r>
        <w:t xml:space="preserve">6. </w:t>
      </w:r>
      <w:hyperlink w:anchor="6__Sheng_Ming_Zhi_Shu" w:tooltip="6. 生命之树">
        <w:r>
          <w:rPr>
            <w:rStyle w:val="Text3"/>
          </w:rPr>
          <w:t>生命之树</w:t>
        </w:r>
      </w:hyperlink>
      <w:r>
        <w:t>825</w:t>
      </w:r>
    </w:p>
    <w:p>
      <w:pPr>
        <w:pStyle w:val="Para 03"/>
      </w:pPr>
      <w:r>
        <w:t xml:space="preserve">7. </w:t>
      </w:r>
      <w:hyperlink w:anchor="7__Yi_Dian_Yuan_De_Ming_Yun" w:tooltip="7. 伊甸园的命运">
        <w:r>
          <w:rPr>
            <w:rStyle w:val="Text3"/>
          </w:rPr>
          <w:t>伊甸园的命运</w:t>
        </w:r>
      </w:hyperlink>
      <w:r>
        <w:t>826</w:t>
      </w:r>
    </w:p>
    <w:p>
      <w:bookmarkStart w:id="81" w:name="74__Ya_Dang_He_Xia_Wa_828"/>
      <w:pPr>
        <w:pStyle w:val="Normal"/>
      </w:pPr>
      <w:r>
        <w:t xml:space="preserve">74. </w:t>
      </w:r>
      <w:hyperlink w:anchor="Ya_Dang_He_Xia_Wa" w:tooltip="亚当和夏娃">
        <w:r>
          <w:rPr>
            <w:rStyle w:val="Text3"/>
          </w:rPr>
          <w:t>亚当和夏娃</w:t>
        </w:r>
      </w:hyperlink>
      <w:r>
        <w:t>828</w:t>
      </w:r>
      <w:bookmarkEnd w:id="81"/>
    </w:p>
    <w:p>
      <w:pPr>
        <w:pStyle w:val="Para 06"/>
      </w:pPr>
      <w:r>
        <w:rPr>
          <w:rStyle w:val="Text4"/>
        </w:rPr>
        <w:t xml:space="preserve">1. </w:t>
      </w:r>
      <w:hyperlink w:anchor="1__Ye_Lu_Se_Mu_Shang_De_Ya_Dang" w:tooltip="1. 耶路瑟姆上的亚当和夏娃">
        <w:r>
          <w:t>耶路瑟姆上的亚当和夏娃</w:t>
        </w:r>
      </w:hyperlink>
      <w:r>
        <w:rPr>
          <w:rStyle w:val="Text4"/>
        </w:rPr>
        <w:t>828</w:t>
      </w:r>
    </w:p>
    <w:p>
      <w:pPr>
        <w:pStyle w:val="Para 06"/>
      </w:pPr>
      <w:r>
        <w:rPr>
          <w:rStyle w:val="Text4"/>
        </w:rPr>
        <w:t xml:space="preserve">2. </w:t>
      </w:r>
      <w:hyperlink w:anchor="2__Ya_Dang_He_Xia_Wa_De_Dao_Lai" w:tooltip="2. 亚当和夏娃的到来">
        <w:r>
          <w:t>亚当和夏娃的到来</w:t>
        </w:r>
      </w:hyperlink>
      <w:r>
        <w:rPr>
          <w:rStyle w:val="Text4"/>
        </w:rPr>
        <w:t>829</w:t>
      </w:r>
    </w:p>
    <w:p>
      <w:pPr>
        <w:pStyle w:val="Para 06"/>
      </w:pPr>
      <w:r>
        <w:rPr>
          <w:rStyle w:val="Text4"/>
        </w:rPr>
        <w:t xml:space="preserve">3. </w:t>
      </w:r>
      <w:hyperlink w:anchor="3__Ya_Dang_He_Xia_Wa_Dui_Zhe_Ge" w:tooltip="3. 亚当和夏娃对这个星球的了解">
        <w:r>
          <w:t>亚当和夏娃对这个星球的了解</w:t>
        </w:r>
      </w:hyperlink>
      <w:r>
        <w:rPr>
          <w:rStyle w:val="Text4"/>
        </w:rPr>
        <w:t>830</w:t>
      </w:r>
    </w:p>
    <w:p>
      <w:pPr>
        <w:pStyle w:val="Para 03"/>
      </w:pPr>
      <w:r>
        <w:t xml:space="preserve">4. </w:t>
      </w:r>
      <w:hyperlink w:anchor="4__Di_Yi_Ci_Ji_Bian" w:tooltip="4. 第一次激变">
        <w:r>
          <w:rPr>
            <w:rStyle w:val="Text3"/>
          </w:rPr>
          <w:t>第一次激变</w:t>
        </w:r>
      </w:hyperlink>
      <w:r>
        <w:t>832</w:t>
      </w:r>
    </w:p>
    <w:p>
      <w:pPr>
        <w:pStyle w:val="Para 03"/>
      </w:pPr>
      <w:r>
        <w:t xml:space="preserve">5. </w:t>
      </w:r>
      <w:hyperlink w:anchor="5__Ya_Dang_De_Guan_Li" w:tooltip="5. 亚当的管理">
        <w:r>
          <w:rPr>
            <w:rStyle w:val="Text3"/>
          </w:rPr>
          <w:t>亚当的管理</w:t>
        </w:r>
      </w:hyperlink>
      <w:r>
        <w:t>833</w:t>
      </w:r>
    </w:p>
    <w:p>
      <w:pPr>
        <w:pStyle w:val="Para 06"/>
      </w:pPr>
      <w:r>
        <w:rPr>
          <w:rStyle w:val="Text4"/>
        </w:rPr>
        <w:t xml:space="preserve">6. </w:t>
      </w:r>
      <w:hyperlink w:anchor="6__Ya_Dang_He_Xia_Wa_De_Jia_Ting" w:tooltip="6. 亚当和夏娃的家庭生活">
        <w:r>
          <w:t>亚当和夏娃的家庭生活</w:t>
        </w:r>
      </w:hyperlink>
      <w:r>
        <w:rPr>
          <w:rStyle w:val="Text4"/>
        </w:rPr>
        <w:t>834</w:t>
      </w:r>
    </w:p>
    <w:p>
      <w:pPr>
        <w:pStyle w:val="Para 03"/>
      </w:pPr>
      <w:r>
        <w:t xml:space="preserve">7. </w:t>
      </w:r>
      <w:hyperlink w:anchor="7__Le_Yuan_De_Sheng_Huo" w:tooltip="7. 乐园的生活">
        <w:r>
          <w:rPr>
            <w:rStyle w:val="Text3"/>
          </w:rPr>
          <w:t>乐园的生活</w:t>
        </w:r>
      </w:hyperlink>
      <w:r>
        <w:t>835</w:t>
      </w:r>
    </w:p>
    <w:p>
      <w:pPr>
        <w:pStyle w:val="Para 03"/>
      </w:pPr>
      <w:r>
        <w:t xml:space="preserve">8. </w:t>
      </w:r>
      <w:hyperlink w:anchor="8__Chuang_Shi_De_Chuan_Shuo" w:tooltip="8. 创世的传说">
        <w:r>
          <w:rPr>
            <w:rStyle w:val="Text3"/>
          </w:rPr>
          <w:t>创世的传说</w:t>
        </w:r>
      </w:hyperlink>
      <w:r>
        <w:t>836</w:t>
      </w:r>
    </w:p>
    <w:p>
      <w:bookmarkStart w:id="82" w:name="75__Ya_Dang_He_Xia_Wa_De_Wei_Yue"/>
      <w:pPr>
        <w:pStyle w:val="Para 14"/>
      </w:pPr>
      <w:r>
        <w:rPr>
          <w:rStyle w:val="Text4"/>
        </w:rPr>
        <w:t xml:space="preserve">75. </w:t>
      </w:r>
      <w:hyperlink w:anchor="Ya_Dang_He_Xia_Wa_De_Wei_Yue" w:tooltip="亚当和夏娃的违约">
        <w:r>
          <w:t>亚当和夏娃的违约</w:t>
        </w:r>
      </w:hyperlink>
      <w:r>
        <w:rPr>
          <w:rStyle w:val="Text4"/>
        </w:rPr>
        <w:t>839</w:t>
      </w:r>
      <w:bookmarkEnd w:id="82"/>
    </w:p>
    <w:p>
      <w:pPr>
        <w:pStyle w:val="Para 06"/>
      </w:pPr>
      <w:r>
        <w:rPr>
          <w:rStyle w:val="Text4"/>
        </w:rPr>
        <w:t xml:space="preserve">1. </w:t>
      </w:r>
      <w:hyperlink w:anchor="1__Yu_Ran_Sha__Urantia_De_Wen_Ti" w:tooltip="1. 玉苒厦(Urantia)的问题">
        <w:r>
          <w:t>玉苒厦(Urantia)的问题</w:t>
        </w:r>
      </w:hyperlink>
      <w:r>
        <w:rPr>
          <w:rStyle w:val="Text4"/>
        </w:rPr>
        <w:t>839</w:t>
      </w:r>
    </w:p>
    <w:p>
      <w:pPr>
        <w:pStyle w:val="Para 06"/>
      </w:pPr>
      <w:r>
        <w:rPr>
          <w:rStyle w:val="Text4"/>
        </w:rPr>
        <w:t xml:space="preserve">2. </w:t>
      </w:r>
      <w:hyperlink w:anchor="2__Qia_Li_Jia_Xia_De_Yin_Mou" w:tooltip="2. 卡里迦夏的阴谋">
        <w:r>
          <w:t>卡里迦夏的阴谋</w:t>
        </w:r>
      </w:hyperlink>
      <w:r>
        <w:rPr>
          <w:rStyle w:val="Text4"/>
        </w:rPr>
        <w:t>840</w:t>
      </w:r>
    </w:p>
    <w:p>
      <w:pPr>
        <w:pStyle w:val="Para 03"/>
      </w:pPr>
      <w:r>
        <w:t xml:space="preserve">3. </w:t>
      </w:r>
      <w:hyperlink w:anchor="3__Dui_Xia_Wa_De_You_Huo" w:tooltip="3. 对夏娃的诱惑">
        <w:r>
          <w:rPr>
            <w:rStyle w:val="Text3"/>
          </w:rPr>
          <w:t>对夏娃的诱惑</w:t>
        </w:r>
      </w:hyperlink>
      <w:r>
        <w:t>841</w:t>
      </w:r>
    </w:p>
    <w:p>
      <w:pPr>
        <w:pStyle w:val="Para 03"/>
      </w:pPr>
      <w:r>
        <w:t xml:space="preserve">4. </w:t>
      </w:r>
      <w:hyperlink w:anchor="4__Dui_Wei_Yue_De_Ren_Shi" w:tooltip="4. 对违约的认识">
        <w:r>
          <w:rPr>
            <w:rStyle w:val="Text3"/>
          </w:rPr>
          <w:t>对违约的认识</w:t>
        </w:r>
      </w:hyperlink>
      <w:r>
        <w:t>842</w:t>
      </w:r>
    </w:p>
    <w:p>
      <w:pPr>
        <w:pStyle w:val="Para 03"/>
      </w:pPr>
      <w:r>
        <w:t xml:space="preserve">5. </w:t>
      </w:r>
      <w:hyperlink w:anchor="5__Wei_Yue_De_Fan_Xiang" w:tooltip="5. 违约的反响">
        <w:r>
          <w:rPr>
            <w:rStyle w:val="Text3"/>
          </w:rPr>
          <w:t>违约的反响</w:t>
        </w:r>
      </w:hyperlink>
      <w:r>
        <w:t>843</w:t>
      </w:r>
    </w:p>
    <w:p>
      <w:pPr>
        <w:pStyle w:val="Para 06"/>
      </w:pPr>
      <w:r>
        <w:rPr>
          <w:rStyle w:val="Text4"/>
        </w:rPr>
        <w:t xml:space="preserve">6. </w:t>
      </w:r>
      <w:hyperlink w:anchor="6__Ya_Dang_He_Xia_Wa_Li_Kai_Le_Y" w:tooltip="6. 亚当和夏娃离开乐园">
        <w:r>
          <w:t>亚当和夏娃离开乐园</w:t>
        </w:r>
      </w:hyperlink>
      <w:r>
        <w:rPr>
          <w:rStyle w:val="Text4"/>
        </w:rPr>
        <w:t>844</w:t>
      </w:r>
    </w:p>
    <w:p>
      <w:pPr>
        <w:pStyle w:val="Para 06"/>
      </w:pPr>
      <w:r>
        <w:rPr>
          <w:rStyle w:val="Text4"/>
        </w:rPr>
        <w:t xml:space="preserve">7. </w:t>
      </w:r>
      <w:hyperlink w:anchor="7__Ya_Dang_He_Xia_Wa_De_Bian_Chu" w:tooltip="7. 亚当和夏娃的贬黜">
        <w:r>
          <w:t>亚当和夏娃的贬黜</w:t>
        </w:r>
      </w:hyperlink>
      <w:r>
        <w:rPr>
          <w:rStyle w:val="Text4"/>
        </w:rPr>
        <w:t>845</w:t>
      </w:r>
    </w:p>
    <w:p>
      <w:pPr>
        <w:pStyle w:val="Para 03"/>
      </w:pPr>
      <w:r>
        <w:t xml:space="preserve">8. </w:t>
      </w:r>
      <w:hyperlink w:anchor="8__Suo_Wei_Ren_De_Duo_Luo" w:tooltip="8. 所谓人的堕落">
        <w:r>
          <w:rPr>
            <w:rStyle w:val="Text3"/>
          </w:rPr>
          <w:t>所谓人的堕落</w:t>
        </w:r>
      </w:hyperlink>
      <w:r>
        <w:t>845</w:t>
      </w:r>
    </w:p>
    <w:p>
      <w:bookmarkStart w:id="83" w:name="76__Di_Er_Le_Yuan_847"/>
      <w:pPr>
        <w:pStyle w:val="Normal"/>
      </w:pPr>
      <w:r>
        <w:t xml:space="preserve">76. </w:t>
      </w:r>
      <w:hyperlink w:anchor="Di_Er_Le_Yuan" w:tooltip="第二乐园">
        <w:r>
          <w:rPr>
            <w:rStyle w:val="Text3"/>
          </w:rPr>
          <w:t>第二乐园</w:t>
        </w:r>
      </w:hyperlink>
      <w:r>
        <w:t>847</w:t>
      </w:r>
      <w:bookmarkEnd w:id="83"/>
    </w:p>
    <w:p>
      <w:pPr>
        <w:pStyle w:val="Para 06"/>
      </w:pPr>
      <w:r>
        <w:rPr>
          <w:rStyle w:val="Text4"/>
        </w:rPr>
        <w:t xml:space="preserve">1. </w:t>
      </w:r>
      <w:hyperlink w:anchor="1__Yi_Dian_Yuan_Ren_Jin_Ru_Mei_S" w:tooltip="1. 伊甸园人进入美索不达米亚">
        <w:r>
          <w:t>伊甸园人进入美索不达米亚</w:t>
        </w:r>
      </w:hyperlink>
      <w:r>
        <w:rPr>
          <w:rStyle w:val="Text4"/>
        </w:rPr>
        <w:t>847</w:t>
      </w:r>
    </w:p>
    <w:p>
      <w:pPr>
        <w:pStyle w:val="Para 03"/>
      </w:pPr>
      <w:r>
        <w:t xml:space="preserve">2. </w:t>
      </w:r>
      <w:hyperlink w:anchor="2__Gai_Yin_He_Ya_Bo" w:tooltip="2. 该隐和亚伯">
        <w:r>
          <w:rPr>
            <w:rStyle w:val="Text3"/>
          </w:rPr>
          <w:t>该隐和亚伯</w:t>
        </w:r>
      </w:hyperlink>
      <w:r>
        <w:t>848</w:t>
      </w:r>
    </w:p>
    <w:p>
      <w:pPr>
        <w:pStyle w:val="Para 06"/>
      </w:pPr>
      <w:r>
        <w:rPr>
          <w:rStyle w:val="Text4"/>
        </w:rPr>
        <w:t xml:space="preserve">3. </w:t>
      </w:r>
      <w:hyperlink w:anchor="3__Zai_Mei_Suo_Bu_Da_Mi_Ya_De_Sh" w:tooltip="3. 在美索不达米亚的生活">
        <w:r>
          <w:t>在美索不达米亚的生活</w:t>
        </w:r>
      </w:hyperlink>
      <w:r>
        <w:rPr>
          <w:rStyle w:val="Text4"/>
        </w:rPr>
        <w:t>849</w:t>
      </w:r>
    </w:p>
    <w:p>
      <w:pPr>
        <w:pStyle w:val="Para 03"/>
      </w:pPr>
      <w:r>
        <w:t xml:space="preserve">4. </w:t>
      </w:r>
      <w:hyperlink w:anchor="4__Zi_Se_Zhong_Zu" w:tooltip="4. 紫色种族">
        <w:r>
          <w:rPr>
            <w:rStyle w:val="Text3"/>
          </w:rPr>
          <w:t>紫色种族</w:t>
        </w:r>
      </w:hyperlink>
      <w:r>
        <w:t>850</w:t>
      </w:r>
    </w:p>
    <w:p>
      <w:pPr>
        <w:pStyle w:val="Para 06"/>
      </w:pPr>
      <w:r>
        <w:rPr>
          <w:rStyle w:val="Text4"/>
        </w:rPr>
        <w:t xml:space="preserve">5. </w:t>
      </w:r>
      <w:hyperlink w:anchor="5__Ya_Dang_He_Xia_Wa_De_Qu_Shi" w:tooltip="5. 亚当和夏娃的去世">
        <w:r>
          <w:t>亚当和夏娃的去世</w:t>
        </w:r>
      </w:hyperlink>
      <w:r>
        <w:rPr>
          <w:rStyle w:val="Text4"/>
        </w:rPr>
        <w:t>851</w:t>
      </w:r>
    </w:p>
    <w:p>
      <w:pPr>
        <w:pStyle w:val="Para 06"/>
      </w:pPr>
      <w:r>
        <w:rPr>
          <w:rStyle w:val="Text4"/>
        </w:rPr>
        <w:t xml:space="preserve">6. </w:t>
      </w:r>
      <w:hyperlink w:anchor="6__Ya_Dang_He_Xia_Wa_De_Xu_Cun" w:tooltip="6. 亚当和夏娃的续存">
        <w:r>
          <w:t>亚当和夏娃的续存</w:t>
        </w:r>
      </w:hyperlink>
      <w:r>
        <w:rPr>
          <w:rStyle w:val="Text4"/>
        </w:rPr>
        <w:t>853</w:t>
      </w:r>
    </w:p>
    <w:p>
      <w:bookmarkStart w:id="84" w:name="77__Zhong_Dao_Shou_Zao_Wu_855"/>
      <w:pPr>
        <w:pStyle w:val="Normal"/>
      </w:pPr>
      <w:r>
        <w:t xml:space="preserve">77. </w:t>
      </w:r>
      <w:hyperlink w:anchor="Zhong_Dao_Shou_Zao_Wu" w:tooltip="中道受造物">
        <w:r>
          <w:rPr>
            <w:rStyle w:val="Text3"/>
          </w:rPr>
          <w:t>中道受造物</w:t>
        </w:r>
      </w:hyperlink>
      <w:r>
        <w:t>855</w:t>
      </w:r>
      <w:bookmarkEnd w:id="84"/>
    </w:p>
    <w:p>
      <w:pPr>
        <w:pStyle w:val="Para 03"/>
      </w:pPr>
      <w:r>
        <w:t xml:space="preserve">1. </w:t>
      </w:r>
      <w:hyperlink w:anchor="1__Di_Yi_Lei_Zhong_Dao_Zhe" w:tooltip="1. 第一类中道者">
        <w:r>
          <w:rPr>
            <w:rStyle w:val="Text3"/>
          </w:rPr>
          <w:t>第一类中道者</w:t>
        </w:r>
      </w:hyperlink>
      <w:r>
        <w:t>855</w:t>
      </w:r>
    </w:p>
    <w:p>
      <w:pPr>
        <w:pStyle w:val="Para 03"/>
      </w:pPr>
      <w:r>
        <w:t xml:space="preserve">2. </w:t>
      </w:r>
      <w:hyperlink w:anchor="2__Nuo_De_Zu_Ren" w:tooltip="2. 诺德族人">
        <w:r>
          <w:rPr>
            <w:rStyle w:val="Text3"/>
          </w:rPr>
          <w:t>诺德族人</w:t>
        </w:r>
      </w:hyperlink>
      <w:r>
        <w:t>856</w:t>
      </w:r>
    </w:p>
    <w:p>
      <w:pPr>
        <w:pStyle w:val="Para 03"/>
      </w:pPr>
      <w:r>
        <w:t xml:space="preserve">3. </w:t>
      </w:r>
      <w:hyperlink w:anchor="3__Ba_Bie_Ta" w:tooltip="3. 巴别塔">
        <w:r>
          <w:rPr>
            <w:rStyle w:val="Text3"/>
          </w:rPr>
          <w:t>巴别塔</w:t>
        </w:r>
      </w:hyperlink>
      <w:r>
        <w:t>858</w:t>
      </w:r>
    </w:p>
    <w:p>
      <w:pPr>
        <w:pStyle w:val="Para 06"/>
      </w:pPr>
      <w:r>
        <w:rPr>
          <w:rStyle w:val="Text4"/>
        </w:rPr>
        <w:t xml:space="preserve">4. </w:t>
      </w:r>
      <w:hyperlink w:anchor="4__Nuo_De_Zu_De_Wen_Ming_Zhong_X" w:tooltip="4. 诺德族的文明中心">
        <w:r>
          <w:t>诺德族的文明中心</w:t>
        </w:r>
      </w:hyperlink>
      <w:r>
        <w:rPr>
          <w:rStyle w:val="Text4"/>
        </w:rPr>
        <w:t>859</w:t>
      </w:r>
    </w:p>
    <w:p>
      <w:pPr>
        <w:pStyle w:val="Para 03"/>
      </w:pPr>
      <w:r>
        <w:t xml:space="preserve">5. </w:t>
      </w:r>
      <w:hyperlink w:anchor="5__Ya_Dang_Sen_He_La_Ta" w:tooltip="5. 亚当森和拉塔">
        <w:r>
          <w:rPr>
            <w:rStyle w:val="Text3"/>
          </w:rPr>
          <w:t>亚当森和拉塔</w:t>
        </w:r>
      </w:hyperlink>
      <w:r>
        <w:t>861</w:t>
      </w:r>
    </w:p>
    <w:p>
      <w:pPr>
        <w:pStyle w:val="Para 03"/>
      </w:pPr>
      <w:r>
        <w:t xml:space="preserve">6. </w:t>
      </w:r>
      <w:hyperlink w:anchor="6__Di_Er_Lei_Zhong_Dao_Zhe" w:tooltip="6. 第二类中道者">
        <w:r>
          <w:rPr>
            <w:rStyle w:val="Text3"/>
          </w:rPr>
          <w:t>第二类中道者</w:t>
        </w:r>
      </w:hyperlink>
      <w:r>
        <w:t>862</w:t>
      </w:r>
    </w:p>
    <w:p>
      <w:pPr>
        <w:pStyle w:val="Para 06"/>
      </w:pPr>
      <w:r>
        <w:rPr>
          <w:rStyle w:val="Text4"/>
        </w:rPr>
        <w:t xml:space="preserve">7. </w:t>
      </w:r>
      <w:hyperlink w:anchor="7__Fan_Pan_De_Zhong_Dao_Zhe_Men" w:tooltip="7. 反叛的中道者们">
        <w:r>
          <w:t>反叛的中道者们</w:t>
        </w:r>
      </w:hyperlink>
      <w:r>
        <w:rPr>
          <w:rStyle w:val="Text4"/>
        </w:rPr>
        <w:t>863</w:t>
      </w:r>
    </w:p>
    <w:p>
      <w:pPr>
        <w:pStyle w:val="Para 06"/>
      </w:pPr>
      <w:r>
        <w:rPr>
          <w:rStyle w:val="Text4"/>
        </w:rPr>
        <w:t xml:space="preserve">8. </w:t>
      </w:r>
      <w:hyperlink w:anchor="8__Lian_He_Qi_Lai_De_Zhong_Dao_Z" w:tooltip="8. 联合起来的中道者们">
        <w:r>
          <w:t>联合起来的中道者们</w:t>
        </w:r>
      </w:hyperlink>
      <w:r>
        <w:rPr>
          <w:rStyle w:val="Text4"/>
        </w:rPr>
        <w:t>864</w:t>
      </w:r>
    </w:p>
    <w:p>
      <w:pPr>
        <w:pStyle w:val="Para 06"/>
      </w:pPr>
      <w:r>
        <w:rPr>
          <w:rStyle w:val="Text4"/>
        </w:rPr>
        <w:t xml:space="preserve">9. </w:t>
      </w:r>
      <w:hyperlink w:anchor="9__Yu_Ran_Sha__Urantia_De_Yong_J" w:tooltip="9. 玉苒厦(Urantia)的永久居民">
        <w:r>
          <w:t>玉苒厦(Urantia)的永久居民</w:t>
        </w:r>
      </w:hyperlink>
      <w:r>
        <w:rPr>
          <w:rStyle w:val="Text4"/>
        </w:rPr>
        <w:t>865</w:t>
      </w:r>
    </w:p>
    <w:p>
      <w:bookmarkStart w:id="85" w:name="78__Ya_Dang_Shi_Dai_Zhi_Hou_De_Z"/>
      <w:pPr>
        <w:pStyle w:val="Para 14"/>
      </w:pPr>
      <w:r>
        <w:rPr>
          <w:rStyle w:val="Text4"/>
        </w:rPr>
        <w:t xml:space="preserve">78. </w:t>
      </w:r>
      <w:hyperlink w:anchor="Ya_Dang_Shi_Dai_Zhi_Hou_De_Zi_Se" w:tooltip="亚当时代之后的紫色种族">
        <w:r>
          <w:t>亚当时代之后的紫色种族</w:t>
        </w:r>
      </w:hyperlink>
      <w:r>
        <w:rPr>
          <w:rStyle w:val="Text4"/>
        </w:rPr>
        <w:t>868</w:t>
      </w:r>
      <w:bookmarkEnd w:id="85"/>
    </w:p>
    <w:p>
      <w:pPr>
        <w:pStyle w:val="Para 06"/>
      </w:pPr>
      <w:r>
        <w:rPr>
          <w:rStyle w:val="Text4"/>
        </w:rPr>
        <w:t xml:space="preserve">1. </w:t>
      </w:r>
      <w:hyperlink w:anchor="1__Zhong_Zu_He_Jiao_Hua_De_Fen_B" w:tooltip="1. 种族和教化的分布">
        <w:r>
          <w:t>种族和教化的分布</w:t>
        </w:r>
      </w:hyperlink>
      <w:r>
        <w:rPr>
          <w:rStyle w:val="Text4"/>
        </w:rPr>
        <w:t>868</w:t>
      </w:r>
    </w:p>
    <w:p>
      <w:pPr>
        <w:pStyle w:val="Para 06"/>
      </w:pPr>
      <w:r>
        <w:rPr>
          <w:rStyle w:val="Text4"/>
        </w:rPr>
        <w:t xml:space="preserve">2. </w:t>
      </w:r>
      <w:hyperlink w:anchor="2__Di_Er_Le_Yuan_De_Ya_Dang_Zu_R" w:tooltip="2. 第二乐园的亚当族人">
        <w:r>
          <w:t>第二乐园的亚当族人</w:t>
        </w:r>
      </w:hyperlink>
      <w:r>
        <w:rPr>
          <w:rStyle w:val="Text4"/>
        </w:rPr>
        <w:t>869</w:t>
      </w:r>
    </w:p>
    <w:p>
      <w:pPr>
        <w:pStyle w:val="Para 06"/>
      </w:pPr>
      <w:r>
        <w:rPr>
          <w:rStyle w:val="Text4"/>
        </w:rPr>
        <w:t xml:space="preserve">3. </w:t>
      </w:r>
      <w:hyperlink w:anchor="3__Ya_Dang_Zu_Ren_De_Zao_Qi_Kuo" w:tooltip="3. 亚当族人的早期扩张">
        <w:r>
          <w:t>亚当族人的早期扩张</w:t>
        </w:r>
      </w:hyperlink>
      <w:r>
        <w:rPr>
          <w:rStyle w:val="Text4"/>
        </w:rPr>
        <w:t>870</w:t>
      </w:r>
    </w:p>
    <w:p>
      <w:pPr>
        <w:pStyle w:val="Para 03"/>
      </w:pPr>
      <w:r>
        <w:t xml:space="preserve">4. </w:t>
      </w:r>
      <w:hyperlink w:anchor="4__An_De_Zu_Ren" w:tooltip="4. 安德族人">
        <w:r>
          <w:rPr>
            <w:rStyle w:val="Text3"/>
          </w:rPr>
          <w:t>安德族人</w:t>
        </w:r>
      </w:hyperlink>
      <w:r>
        <w:t>871</w:t>
      </w:r>
    </w:p>
    <w:p>
      <w:pPr>
        <w:pStyle w:val="Para 06"/>
      </w:pPr>
      <w:r>
        <w:rPr>
          <w:rStyle w:val="Text4"/>
        </w:rPr>
        <w:t xml:space="preserve">5. </w:t>
      </w:r>
      <w:hyperlink w:anchor="5__An_De_Zu_Ren_De_Qian_Xi" w:tooltip="5. 安德族人的迁徙">
        <w:r>
          <w:t>安德族人的迁徙</w:t>
        </w:r>
      </w:hyperlink>
      <w:r>
        <w:rPr>
          <w:rStyle w:val="Text4"/>
        </w:rPr>
        <w:t>872</w:t>
      </w:r>
    </w:p>
    <w:p>
      <w:pPr>
        <w:pStyle w:val="Para 06"/>
      </w:pPr>
      <w:r>
        <w:rPr>
          <w:rStyle w:val="Text4"/>
        </w:rPr>
        <w:t xml:space="preserve">6. </w:t>
      </w:r>
      <w:hyperlink w:anchor="6__An_De_Zu_Ren_De_Zui_Hou_Fen_S" w:tooltip="6. 安德族人的最后分散">
        <w:r>
          <w:t>安德族人的最后分散</w:t>
        </w:r>
      </w:hyperlink>
      <w:r>
        <w:rPr>
          <w:rStyle w:val="Text4"/>
        </w:rPr>
        <w:t>873</w:t>
      </w:r>
    </w:p>
    <w:p>
      <w:pPr>
        <w:pStyle w:val="Para 06"/>
      </w:pPr>
      <w:r>
        <w:rPr>
          <w:rStyle w:val="Text4"/>
        </w:rPr>
        <w:t xml:space="preserve">7. </w:t>
      </w:r>
      <w:hyperlink w:anchor="7__Mei_Suo_Bu_Da_Mi_Ya_De_Hong_S" w:tooltip="7. 美索不达米亚的洪水">
        <w:r>
          <w:t>美索不达米亚的洪水</w:t>
        </w:r>
      </w:hyperlink>
      <w:r>
        <w:rPr>
          <w:rStyle w:val="Text4"/>
        </w:rPr>
        <w:t>874</w:t>
      </w:r>
    </w:p>
    <w:p>
      <w:pPr>
        <w:pStyle w:val="Para 06"/>
      </w:pPr>
      <w:r>
        <w:rPr>
          <w:rStyle w:val="Text4"/>
        </w:rPr>
        <w:t xml:space="preserve">8. </w:t>
      </w:r>
      <w:hyperlink w:anchor="8__Su_Mei_Er_Ren_____Zui_Hou_De" w:tooltip="8. 苏美尔人 -- 最后的安德族人">
        <w:r>
          <w:t>苏美尔人 -- 最后的安德族人</w:t>
        </w:r>
      </w:hyperlink>
      <w:r>
        <w:rPr>
          <w:rStyle w:val="Text4"/>
        </w:rPr>
        <w:t>875</w:t>
      </w:r>
    </w:p>
    <w:p>
      <w:bookmarkStart w:id="86" w:name="79__An_De_Zu_Ren_Zai_Dong_Fang_D"/>
      <w:pPr>
        <w:pStyle w:val="Para 14"/>
      </w:pPr>
      <w:r>
        <w:rPr>
          <w:rStyle w:val="Text4"/>
        </w:rPr>
        <w:t xml:space="preserve">79. </w:t>
      </w:r>
      <w:hyperlink w:anchor="An_De_Zu_Ren_Zai_Dong_Fang_De_Ku" w:tooltip="安德族人在东方的扩张">
        <w:r>
          <w:t>安德族人在东方的扩张</w:t>
        </w:r>
      </w:hyperlink>
      <w:r>
        <w:rPr>
          <w:rStyle w:val="Text4"/>
        </w:rPr>
        <w:t>878</w:t>
      </w:r>
      <w:bookmarkEnd w:id="86"/>
    </w:p>
    <w:p>
      <w:pPr>
        <w:pStyle w:val="Para 06"/>
      </w:pPr>
      <w:r>
        <w:rPr>
          <w:rStyle w:val="Text4"/>
        </w:rPr>
        <w:t xml:space="preserve">1. </w:t>
      </w:r>
      <w:hyperlink w:anchor="1__Tu_Er_Qi_Si_Tan_De_An_De_Zu_R" w:tooltip="1. 土耳其斯坦的安德族人">
        <w:r>
          <w:t>土耳其斯坦的安德族人</w:t>
        </w:r>
      </w:hyperlink>
      <w:r>
        <w:rPr>
          <w:rStyle w:val="Text4"/>
        </w:rPr>
        <w:t>878</w:t>
      </w:r>
    </w:p>
    <w:p>
      <w:pPr>
        <w:pStyle w:val="Para 06"/>
      </w:pPr>
      <w:r>
        <w:rPr>
          <w:rStyle w:val="Text4"/>
        </w:rPr>
        <w:t xml:space="preserve">2. </w:t>
      </w:r>
      <w:hyperlink w:anchor="2__An_De_Zu_Ren_Dui_Yin_Du_De_Zh" w:tooltip="2. 安德族人对印度的征服">
        <w:r>
          <w:t>安德族人对印度的征服</w:t>
        </w:r>
      </w:hyperlink>
      <w:r>
        <w:rPr>
          <w:rStyle w:val="Text4"/>
        </w:rPr>
        <w:t>879</w:t>
      </w:r>
    </w:p>
    <w:p>
      <w:pPr>
        <w:pStyle w:val="Para 06"/>
      </w:pPr>
      <w:r>
        <w:rPr>
          <w:rStyle w:val="Text4"/>
        </w:rPr>
        <w:t xml:space="preserve">3. </w:t>
      </w:r>
      <w:hyperlink w:anchor="3__Da_Luo_Pi_Tu_Ren_De_Yin_Du" w:tooltip="3. 达罗毗荼人的印度">
        <w:r>
          <w:t>达罗毗荼人的印度</w:t>
        </w:r>
      </w:hyperlink>
      <w:r>
        <w:rPr>
          <w:rStyle w:val="Text4"/>
        </w:rPr>
        <w:t>881</w:t>
      </w:r>
    </w:p>
    <w:p>
      <w:pPr>
        <w:pStyle w:val="Para 06"/>
      </w:pPr>
      <w:r>
        <w:rPr>
          <w:rStyle w:val="Text4"/>
        </w:rPr>
        <w:t xml:space="preserve">4. </w:t>
      </w:r>
      <w:hyperlink w:anchor="4__Ya_Li_An_Ren_Dui_Yin_Du_De_Ru" w:tooltip="4. 雅利安人对印度的入侵">
        <w:r>
          <w:t>雅利安人对印度的入侵</w:t>
        </w:r>
      </w:hyperlink>
      <w:r>
        <w:rPr>
          <w:rStyle w:val="Text4"/>
        </w:rPr>
        <w:t>882</w:t>
      </w:r>
    </w:p>
    <w:p>
      <w:pPr>
        <w:pStyle w:val="Para 06"/>
      </w:pPr>
      <w:r>
        <w:rPr>
          <w:rStyle w:val="Text4"/>
        </w:rPr>
        <w:t xml:space="preserve">5. </w:t>
      </w:r>
      <w:hyperlink w:anchor="5__Hong_Zhong_Ren_He_Huang_Zhong" w:tooltip="5. 红种人和黄种人">
        <w:r>
          <w:t>红种人和黄种人</w:t>
        </w:r>
      </w:hyperlink>
      <w:r>
        <w:rPr>
          <w:rStyle w:val="Text4"/>
        </w:rPr>
        <w:t>883</w:t>
      </w:r>
    </w:p>
    <w:p>
      <w:pPr>
        <w:pStyle w:val="Para 06"/>
      </w:pPr>
      <w:r>
        <w:rPr>
          <w:rStyle w:val="Text4"/>
        </w:rPr>
        <w:t xml:space="preserve">6. </w:t>
      </w:r>
      <w:hyperlink w:anchor="6__Zhong_Guo_Wen_Ming_De_Fa_Duan" w:tooltip="6. 中国文明的发端">
        <w:r>
          <w:t>中国文明的发端</w:t>
        </w:r>
      </w:hyperlink>
      <w:r>
        <w:rPr>
          <w:rStyle w:val="Text4"/>
        </w:rPr>
        <w:t>884</w:t>
      </w:r>
    </w:p>
    <w:p>
      <w:pPr>
        <w:pStyle w:val="Para 06"/>
      </w:pPr>
      <w:r>
        <w:rPr>
          <w:rStyle w:val="Text4"/>
        </w:rPr>
        <w:t xml:space="preserve">7. </w:t>
      </w:r>
      <w:hyperlink w:anchor="7__An_De_Zu_Ren_Jin_Ru_Zhong_Guo" w:tooltip="7. 安德族人进入中国">
        <w:r>
          <w:t>安德族人进入中国</w:t>
        </w:r>
      </w:hyperlink>
      <w:r>
        <w:rPr>
          <w:rStyle w:val="Text4"/>
        </w:rPr>
        <w:t>886</w:t>
      </w:r>
    </w:p>
    <w:p>
      <w:pPr>
        <w:pStyle w:val="Para 06"/>
      </w:pPr>
      <w:r>
        <w:rPr>
          <w:rStyle w:val="Text4"/>
        </w:rPr>
        <w:t xml:space="preserve">8. </w:t>
      </w:r>
      <w:hyperlink w:anchor="8__Hou_Lai_De_Zhong_Guo_Wen_Ming" w:tooltip="8. 后来的中国文明">
        <w:r>
          <w:t>后来的中国文明</w:t>
        </w:r>
      </w:hyperlink>
      <w:r>
        <w:rPr>
          <w:rStyle w:val="Text4"/>
        </w:rPr>
        <w:t>887</w:t>
      </w:r>
    </w:p>
    <w:p>
      <w:bookmarkStart w:id="87" w:name="80__An_De_Zu_Ren_Zai_Xi_Fang_De"/>
      <w:pPr>
        <w:pStyle w:val="Para 14"/>
      </w:pPr>
      <w:r>
        <w:rPr>
          <w:rStyle w:val="Text4"/>
        </w:rPr>
        <w:t xml:space="preserve">80. </w:t>
      </w:r>
      <w:hyperlink w:anchor="An_De_Zu_Ren_Zai_Xi_Fang_De_Kuo" w:tooltip="安德族人在西方的扩张">
        <w:r>
          <w:t>安德族人在西方的扩张</w:t>
        </w:r>
      </w:hyperlink>
      <w:r>
        <w:rPr>
          <w:rStyle w:val="Text4"/>
        </w:rPr>
        <w:t>889</w:t>
      </w:r>
      <w:bookmarkEnd w:id="87"/>
    </w:p>
    <w:p>
      <w:pPr>
        <w:pStyle w:val="Para 06"/>
      </w:pPr>
      <w:r>
        <w:rPr>
          <w:rStyle w:val="Text4"/>
        </w:rPr>
        <w:t xml:space="preserve">1. </w:t>
      </w:r>
      <w:hyperlink w:anchor="1__Ya_Dang_Zu_Ren_Jin_Ru_Ou_Zhou" w:tooltip="1. 亚当族人进入欧洲">
        <w:r>
          <w:t>亚当族人进入欧洲</w:t>
        </w:r>
      </w:hyperlink>
      <w:r>
        <w:rPr>
          <w:rStyle w:val="Text4"/>
        </w:rPr>
        <w:t>889</w:t>
      </w:r>
    </w:p>
    <w:p>
      <w:pPr>
        <w:pStyle w:val="Para 06"/>
      </w:pPr>
      <w:r>
        <w:rPr>
          <w:rStyle w:val="Text4"/>
        </w:rPr>
        <w:t xml:space="preserve">2. </w:t>
      </w:r>
      <w:hyperlink w:anchor="2__Qi_Hou_He_Di_Zhi_De_Bian_Hua" w:tooltip="2. 气候和地质的变化">
        <w:r>
          <w:t>气候和地质的变化</w:t>
        </w:r>
      </w:hyperlink>
      <w:r>
        <w:rPr>
          <w:rStyle w:val="Text4"/>
        </w:rPr>
        <w:t>890</w:t>
      </w:r>
    </w:p>
    <w:p>
      <w:pPr>
        <w:pStyle w:val="Para 06"/>
      </w:pPr>
      <w:r>
        <w:rPr>
          <w:rStyle w:val="Text4"/>
        </w:rPr>
        <w:t xml:space="preserve">3. </w:t>
      </w:r>
      <w:hyperlink w:anchor="3__Ke_Luo_Ma_Nu_Lan_Zhong_Ren" w:tooltip="3. 克罗马努蓝种人">
        <w:r>
          <w:t>克罗马努蓝种人</w:t>
        </w:r>
      </w:hyperlink>
      <w:r>
        <w:rPr>
          <w:rStyle w:val="Text4"/>
        </w:rPr>
        <w:t>891</w:t>
      </w:r>
    </w:p>
    <w:p>
      <w:pPr>
        <w:pStyle w:val="Para 06"/>
      </w:pPr>
      <w:r>
        <w:rPr>
          <w:rStyle w:val="Text4"/>
        </w:rPr>
        <w:t xml:space="preserve">4. </w:t>
      </w:r>
      <w:hyperlink w:anchor="4__An_De_Zu_Ren_Dui_Ou_Zhou_De_R" w:tooltip="4. 安德族人对欧洲的入侵">
        <w:r>
          <w:t>安德族人对欧洲的入侵</w:t>
        </w:r>
      </w:hyperlink>
      <w:r>
        <w:rPr>
          <w:rStyle w:val="Text4"/>
        </w:rPr>
        <w:t>892</w:t>
      </w:r>
    </w:p>
    <w:p>
      <w:pPr>
        <w:pStyle w:val="Para 06"/>
      </w:pPr>
      <w:r>
        <w:rPr>
          <w:rStyle w:val="Text4"/>
        </w:rPr>
        <w:t xml:space="preserve">5. </w:t>
      </w:r>
      <w:hyperlink w:anchor="5__An_De_Zu_Ren_Dui_Bei_Ou_De_Zh" w:tooltip="5. 安德族人对北欧的征服">
        <w:r>
          <w:t>安德族人对北欧的征服</w:t>
        </w:r>
      </w:hyperlink>
      <w:r>
        <w:rPr>
          <w:rStyle w:val="Text4"/>
        </w:rPr>
        <w:t>893</w:t>
      </w:r>
    </w:p>
    <w:p>
      <w:pPr>
        <w:pStyle w:val="Para 06"/>
      </w:pPr>
      <w:r>
        <w:rPr>
          <w:rStyle w:val="Text4"/>
        </w:rPr>
        <w:t xml:space="preserve">6. </w:t>
      </w:r>
      <w:hyperlink w:anchor="6__Ni_Luo_He_Yan_An_De_An_De_Zu" w:tooltip="6. 尼罗河沿岸的安德族人">
        <w:r>
          <w:t>尼罗河沿岸的安德族人</w:t>
        </w:r>
      </w:hyperlink>
      <w:r>
        <w:rPr>
          <w:rStyle w:val="Text4"/>
        </w:rPr>
        <w:t>894</w:t>
      </w:r>
    </w:p>
    <w:p>
      <w:pPr>
        <w:pStyle w:val="Para 06"/>
      </w:pPr>
      <w:r>
        <w:rPr>
          <w:rStyle w:val="Text4"/>
        </w:rPr>
        <w:t xml:space="preserve">7. </w:t>
      </w:r>
      <w:hyperlink w:anchor="7__Di_Zhong_Hai_Zhu_Dao_De_An_De" w:tooltip="7. 地中海诸岛的安德族人">
        <w:r>
          <w:t>地中海诸岛的安德族人</w:t>
        </w:r>
      </w:hyperlink>
      <w:r>
        <w:rPr>
          <w:rStyle w:val="Text4"/>
        </w:rPr>
        <w:t>895</w:t>
      </w:r>
    </w:p>
    <w:p>
      <w:pPr>
        <w:pStyle w:val="Para 06"/>
      </w:pPr>
      <w:r>
        <w:rPr>
          <w:rStyle w:val="Text4"/>
        </w:rPr>
        <w:t xml:space="preserve">8. </w:t>
      </w:r>
      <w:hyperlink w:anchor="8__Duo_Nao_He_De_An_De_Zu_Ren" w:tooltip="8. 多瑙河的安德族人">
        <w:r>
          <w:t>多瑙河的安德族人</w:t>
        </w:r>
      </w:hyperlink>
      <w:r>
        <w:rPr>
          <w:rStyle w:val="Text4"/>
        </w:rPr>
        <w:t>896</w:t>
      </w:r>
    </w:p>
    <w:p>
      <w:pPr>
        <w:pStyle w:val="Para 03"/>
      </w:pPr>
      <w:r>
        <w:t xml:space="preserve">9. </w:t>
      </w:r>
      <w:hyperlink w:anchor="9__San_Ge_Bai_Se_Zhong_Zu" w:tooltip="9. 三个白色种族">
        <w:r>
          <w:rPr>
            <w:rStyle w:val="Text3"/>
          </w:rPr>
          <w:t>三个白色种族</w:t>
        </w:r>
      </w:hyperlink>
      <w:r>
        <w:t>897</w:t>
      </w:r>
    </w:p>
    <w:p>
      <w:bookmarkStart w:id="88" w:name="81__Xian_Dai_Wen_Ming_De_Fa_Zhan"/>
      <w:pPr>
        <w:pStyle w:val="Normal"/>
      </w:pPr>
      <w:r>
        <w:t xml:space="preserve">81. </w:t>
      </w:r>
      <w:hyperlink w:anchor="Xian_Dai_Wen_Ming_De_Fa_Zhan" w:tooltip="现代文明的发展">
        <w:r>
          <w:rPr>
            <w:rStyle w:val="Text3"/>
          </w:rPr>
          <w:t>现代文明的发展</w:t>
        </w:r>
      </w:hyperlink>
      <w:r>
        <w:t>900</w:t>
      </w:r>
      <w:bookmarkEnd w:id="88"/>
    </w:p>
    <w:p>
      <w:pPr>
        <w:pStyle w:val="Para 03"/>
      </w:pPr>
      <w:r>
        <w:t xml:space="preserve">1. </w:t>
      </w:r>
      <w:hyperlink w:anchor="1__Wen_Ming_De_Yao_Lan" w:tooltip="1. 文明的摇篮">
        <w:r>
          <w:rPr>
            <w:rStyle w:val="Text3"/>
          </w:rPr>
          <w:t>文明的摇篮</w:t>
        </w:r>
      </w:hyperlink>
      <w:r>
        <w:t>900</w:t>
      </w:r>
    </w:p>
    <w:p>
      <w:pPr>
        <w:pStyle w:val="Para 03"/>
      </w:pPr>
      <w:r>
        <w:t xml:space="preserve">2. </w:t>
      </w:r>
      <w:hyperlink w:anchor="2__Wen_Ming_De_Gong_Ju" w:tooltip="2. 文明的工具">
        <w:r>
          <w:rPr>
            <w:rStyle w:val="Text3"/>
          </w:rPr>
          <w:t>文明的工具</w:t>
        </w:r>
      </w:hyperlink>
      <w:r>
        <w:t>901</w:t>
      </w:r>
    </w:p>
    <w:p>
      <w:pPr>
        <w:pStyle w:val="Para 06"/>
      </w:pPr>
      <w:r>
        <w:rPr>
          <w:rStyle w:val="Text4"/>
        </w:rPr>
        <w:t xml:space="preserve">3. </w:t>
      </w:r>
      <w:hyperlink w:anchor="3__Cheng_Shi___Zhi_Zao_Ye_He_Sha" w:tooltip="3. 城市、制造业和商业">
        <w:r>
          <w:t>城市、制造业和商业</w:t>
        </w:r>
      </w:hyperlink>
      <w:r>
        <w:rPr>
          <w:rStyle w:val="Text4"/>
        </w:rPr>
        <w:t>903</w:t>
      </w:r>
    </w:p>
    <w:p>
      <w:pPr>
        <w:pStyle w:val="Para 03"/>
      </w:pPr>
      <w:r>
        <w:t xml:space="preserve">4. </w:t>
      </w:r>
      <w:hyperlink w:anchor="4__Hun_He_De_Ge_Zhong_Zu" w:tooltip="4. 混合的各种族">
        <w:r>
          <w:rPr>
            <w:rStyle w:val="Text3"/>
          </w:rPr>
          <w:t>混合的各种族</w:t>
        </w:r>
      </w:hyperlink>
      <w:r>
        <w:t>904</w:t>
      </w:r>
    </w:p>
    <w:p>
      <w:pPr>
        <w:pStyle w:val="Para 03"/>
      </w:pPr>
      <w:r>
        <w:t xml:space="preserve">5. </w:t>
      </w:r>
      <w:hyperlink w:anchor="5__Jiao_Hua_Xing_She_Hui" w:tooltip="5. 教化性社会">
        <w:r>
          <w:rPr>
            <w:rStyle w:val="Text3"/>
          </w:rPr>
          <w:t>教化性社会</w:t>
        </w:r>
      </w:hyperlink>
      <w:r>
        <w:t>905</w:t>
      </w:r>
    </w:p>
    <w:p>
      <w:pPr>
        <w:pStyle w:val="Para 03"/>
      </w:pPr>
      <w:r>
        <w:t xml:space="preserve">6. </w:t>
      </w:r>
      <w:hyperlink w:anchor="6__Wen_Ming_De_Wei_Chi" w:tooltip="6. 文明的维持">
        <w:r>
          <w:rPr>
            <w:rStyle w:val="Text3"/>
          </w:rPr>
          <w:t>文明的维持</w:t>
        </w:r>
      </w:hyperlink>
      <w:r>
        <w:t>906</w:t>
      </w:r>
    </w:p>
    <w:p>
      <w:bookmarkStart w:id="89" w:name="82__Hun_Yin_De_Yan_Jin_913"/>
      <w:pPr>
        <w:pStyle w:val="Normal"/>
      </w:pPr>
      <w:r>
        <w:t xml:space="preserve">82. </w:t>
      </w:r>
      <w:hyperlink w:anchor="Hun_Yin_De_Yan_Jin" w:tooltip="婚姻的演进">
        <w:r>
          <w:rPr>
            <w:rStyle w:val="Text3"/>
          </w:rPr>
          <w:t>婚姻的演进</w:t>
        </w:r>
      </w:hyperlink>
      <w:r>
        <w:t>913</w:t>
      </w:r>
      <w:bookmarkEnd w:id="89"/>
    </w:p>
    <w:p>
      <w:pPr>
        <w:pStyle w:val="Para 03"/>
      </w:pPr>
      <w:r>
        <w:t xml:space="preserve">1. </w:t>
      </w:r>
      <w:hyperlink w:anchor="1__Jiao_Pei_Ben_Neng" w:tooltip="1. 交配本能">
        <w:r>
          <w:rPr>
            <w:rStyle w:val="Text3"/>
          </w:rPr>
          <w:t>交配本能</w:t>
        </w:r>
      </w:hyperlink>
      <w:r>
        <w:t>913</w:t>
      </w:r>
    </w:p>
    <w:p>
      <w:pPr>
        <w:pStyle w:val="Para 03"/>
      </w:pPr>
      <w:r>
        <w:t xml:space="preserve">2. </w:t>
      </w:r>
      <w:hyperlink w:anchor="2__Xian_Zhi_Xing_Jin_Ji" w:tooltip="2. 限制性禁忌">
        <w:r>
          <w:rPr>
            <w:rStyle w:val="Text3"/>
          </w:rPr>
          <w:t>限制性禁忌</w:t>
        </w:r>
      </w:hyperlink>
      <w:r>
        <w:t>914</w:t>
      </w:r>
    </w:p>
    <w:p>
      <w:pPr>
        <w:pStyle w:val="Para 06"/>
      </w:pPr>
      <w:r>
        <w:rPr>
          <w:rStyle w:val="Text4"/>
        </w:rPr>
        <w:t xml:space="preserve">3. </w:t>
      </w:r>
      <w:hyperlink w:anchor="3__Zao_Qi_De_Hun_Yin_Xi_Su" w:tooltip="3. 早期的婚姻习俗">
        <w:r>
          <w:t>早期的婚姻习俗</w:t>
        </w:r>
      </w:hyperlink>
      <w:r>
        <w:rPr>
          <w:rStyle w:val="Text4"/>
        </w:rPr>
        <w:t>915</w:t>
      </w:r>
    </w:p>
    <w:p>
      <w:pPr>
        <w:pStyle w:val="Para 06"/>
      </w:pPr>
      <w:r>
        <w:rPr>
          <w:rStyle w:val="Text4"/>
        </w:rPr>
        <w:t xml:space="preserve">4. </w:t>
      </w:r>
      <w:hyperlink w:anchor="4__Cai_Chan_Xi_Su_Xia_De_Hun_Yin" w:tooltip="4. 财产习俗下的婚姻">
        <w:r>
          <w:t>财产习俗下的婚姻</w:t>
        </w:r>
      </w:hyperlink>
      <w:r>
        <w:rPr>
          <w:rStyle w:val="Text4"/>
        </w:rPr>
        <w:t>917</w:t>
      </w:r>
    </w:p>
    <w:p>
      <w:pPr>
        <w:pStyle w:val="Para 06"/>
      </w:pPr>
      <w:r>
        <w:rPr>
          <w:rStyle w:val="Text4"/>
        </w:rPr>
        <w:t xml:space="preserve">5. </w:t>
      </w:r>
      <w:hyperlink w:anchor="5__Tong_Zu_Tong_Hun_He_Yi_Zu_Ton" w:tooltip="5. 同族通婚和异族通婚">
        <w:r>
          <w:t>同族通婚和异族通婚</w:t>
        </w:r>
      </w:hyperlink>
      <w:r>
        <w:rPr>
          <w:rStyle w:val="Text4"/>
        </w:rPr>
        <w:t>918</w:t>
      </w:r>
    </w:p>
    <w:p>
      <w:pPr>
        <w:pStyle w:val="Para 03"/>
      </w:pPr>
      <w:r>
        <w:t xml:space="preserve">6. </w:t>
      </w:r>
      <w:hyperlink w:anchor="6__Zhong_Zu_Hun_He" w:tooltip="6. 种族混合">
        <w:r>
          <w:rPr>
            <w:rStyle w:val="Text3"/>
          </w:rPr>
          <w:t>种族混合</w:t>
        </w:r>
      </w:hyperlink>
      <w:r>
        <w:t>919</w:t>
      </w:r>
    </w:p>
    <w:p>
      <w:bookmarkStart w:id="90" w:name="83__Hun_Yin_Zhi_Du_922"/>
      <w:pPr>
        <w:pStyle w:val="Normal"/>
      </w:pPr>
      <w:r>
        <w:t xml:space="preserve">83. </w:t>
      </w:r>
      <w:hyperlink w:anchor="Hun_Yin_Zhi_Du" w:tooltip="婚姻制度">
        <w:r>
          <w:rPr>
            <w:rStyle w:val="Text3"/>
          </w:rPr>
          <w:t>婚姻制度</w:t>
        </w:r>
      </w:hyperlink>
      <w:r>
        <w:t>922</w:t>
      </w:r>
      <w:bookmarkEnd w:id="90"/>
    </w:p>
    <w:p>
      <w:pPr>
        <w:pStyle w:val="Para 06"/>
      </w:pPr>
      <w:r>
        <w:rPr>
          <w:rStyle w:val="Text4"/>
        </w:rPr>
        <w:t xml:space="preserve">1. </w:t>
      </w:r>
      <w:hyperlink w:anchor="1__Hun_Yin_Zuo_Wei_Yi_Zhong_She" w:tooltip="1. 婚姻作为一种社会制度">
        <w:r>
          <w:t>婚姻作为一种社会制度</w:t>
        </w:r>
      </w:hyperlink>
      <w:r>
        <w:rPr>
          <w:rStyle w:val="Text4"/>
        </w:rPr>
        <w:t>922</w:t>
      </w:r>
    </w:p>
    <w:p>
      <w:pPr>
        <w:pStyle w:val="Para 03"/>
      </w:pPr>
      <w:r>
        <w:t xml:space="preserve">2. </w:t>
      </w:r>
      <w:hyperlink w:anchor="2__Qiu_Ai_Yu_Ding_Hun" w:tooltip="2. 求爱与订婚">
        <w:r>
          <w:rPr>
            <w:rStyle w:val="Text3"/>
          </w:rPr>
          <w:t>求爱与订婚</w:t>
        </w:r>
      </w:hyperlink>
      <w:r>
        <w:t>923</w:t>
      </w:r>
    </w:p>
    <w:p>
      <w:pPr>
        <w:pStyle w:val="Para 03"/>
      </w:pPr>
      <w:r>
        <w:t xml:space="preserve">3. </w:t>
      </w:r>
      <w:hyperlink w:anchor="3__Mai_Hun_He_Jia_Zhuang" w:tooltip="3. 买婚和嫁妆">
        <w:r>
          <w:rPr>
            <w:rStyle w:val="Text3"/>
          </w:rPr>
          <w:t>买婚和嫁妆</w:t>
        </w:r>
      </w:hyperlink>
      <w:r>
        <w:t>923</w:t>
      </w:r>
    </w:p>
    <w:p>
      <w:pPr>
        <w:pStyle w:val="Para 03"/>
      </w:pPr>
      <w:r>
        <w:t xml:space="preserve">4. </w:t>
      </w:r>
      <w:hyperlink w:anchor="4__Jie_Hun_Dian_Li" w:tooltip="4. 结婚典礼">
        <w:r>
          <w:rPr>
            <w:rStyle w:val="Text3"/>
          </w:rPr>
          <w:t>结婚典礼</w:t>
        </w:r>
      </w:hyperlink>
      <w:r>
        <w:t>924</w:t>
      </w:r>
    </w:p>
    <w:p>
      <w:pPr>
        <w:pStyle w:val="Para 03"/>
      </w:pPr>
      <w:r>
        <w:t xml:space="preserve">5. </w:t>
      </w:r>
      <w:hyperlink w:anchor="5__Duo_Hun_Zhi" w:tooltip="5. 多婚制">
        <w:r>
          <w:rPr>
            <w:rStyle w:val="Text3"/>
          </w:rPr>
          <w:t>多婚制</w:t>
        </w:r>
      </w:hyperlink>
      <w:r>
        <w:t>925</w:t>
      </w:r>
    </w:p>
    <w:p>
      <w:pPr>
        <w:pStyle w:val="Para 06"/>
      </w:pPr>
      <w:r>
        <w:rPr>
          <w:rStyle w:val="Text4"/>
        </w:rPr>
        <w:t xml:space="preserve">6. </w:t>
      </w:r>
      <w:hyperlink w:anchor="6__Zhen_Zheng_De_Yi_Fu_Yi_Qi_Zhi" w:tooltip="6. 真正的一夫一妻制 -- 配对婚姻">
        <w:r>
          <w:t>真正的一夫一妻制 -- 配对婚姻</w:t>
        </w:r>
      </w:hyperlink>
      <w:r>
        <w:rPr>
          <w:rStyle w:val="Text4"/>
        </w:rPr>
        <w:t>927</w:t>
      </w:r>
    </w:p>
    <w:p>
      <w:pPr>
        <w:pStyle w:val="Para 03"/>
      </w:pPr>
      <w:r>
        <w:t xml:space="preserve">7. </w:t>
      </w:r>
      <w:hyperlink w:anchor="7__Hun_Yin_De_Jie_Chu" w:tooltip="7. 婚姻的解除">
        <w:r>
          <w:rPr>
            <w:rStyle w:val="Text3"/>
          </w:rPr>
          <w:t>婚姻的解除</w:t>
        </w:r>
      </w:hyperlink>
      <w:r>
        <w:t>928</w:t>
      </w:r>
    </w:p>
    <w:p>
      <w:pPr>
        <w:pStyle w:val="Para 03"/>
      </w:pPr>
      <w:r>
        <w:t xml:space="preserve">8. </w:t>
      </w:r>
      <w:hyperlink w:anchor="8__Hun_Yin_De_Li_Xiang_Hua" w:tooltip="8. 婚姻的理想化">
        <w:r>
          <w:rPr>
            <w:rStyle w:val="Text3"/>
          </w:rPr>
          <w:t>婚姻的理想化</w:t>
        </w:r>
      </w:hyperlink>
      <w:r>
        <w:t>929</w:t>
      </w:r>
    </w:p>
    <w:p>
      <w:bookmarkStart w:id="91" w:name="84__Hun_Yin_Yu_Jia_Ting_Sheng_Hu"/>
      <w:pPr>
        <w:pStyle w:val="Normal"/>
      </w:pPr>
      <w:r>
        <w:t xml:space="preserve">84. </w:t>
      </w:r>
      <w:hyperlink w:anchor="Hun_Yin_Yu_Jia_Ting_Sheng_Huo" w:tooltip="婚姻与家庭生活">
        <w:r>
          <w:rPr>
            <w:rStyle w:val="Text3"/>
          </w:rPr>
          <w:t>婚姻与家庭生活</w:t>
        </w:r>
      </w:hyperlink>
      <w:r>
        <w:t>931</w:t>
      </w:r>
      <w:bookmarkEnd w:id="91"/>
    </w:p>
    <w:p>
      <w:pPr>
        <w:pStyle w:val="Para 06"/>
      </w:pPr>
      <w:r>
        <w:rPr>
          <w:rStyle w:val="Text4"/>
        </w:rPr>
        <w:t xml:space="preserve">1. </w:t>
      </w:r>
      <w:hyperlink w:anchor="1__Yuan_Shi_De_Pei_Ou_Jie_He" w:tooltip="1. 原始的配偶结合">
        <w:r>
          <w:t>原始的配偶结合</w:t>
        </w:r>
      </w:hyperlink>
      <w:r>
        <w:rPr>
          <w:rStyle w:val="Text4"/>
        </w:rPr>
        <w:t>931</w:t>
      </w:r>
    </w:p>
    <w:p>
      <w:pPr>
        <w:pStyle w:val="Para 06"/>
      </w:pPr>
      <w:r>
        <w:rPr>
          <w:rStyle w:val="Text4"/>
        </w:rPr>
        <w:t xml:space="preserve">2. </w:t>
      </w:r>
      <w:hyperlink w:anchor="2__Zao_Qi_De_Mu_Xi_Jia_Zu" w:tooltip="2. 早期的母系家族">
        <w:r>
          <w:t>早期的母系家族</w:t>
        </w:r>
      </w:hyperlink>
      <w:r>
        <w:rPr>
          <w:rStyle w:val="Text4"/>
        </w:rPr>
        <w:t>932</w:t>
      </w:r>
    </w:p>
    <w:p>
      <w:pPr>
        <w:pStyle w:val="Para 06"/>
      </w:pPr>
      <w:r>
        <w:rPr>
          <w:rStyle w:val="Text4"/>
        </w:rPr>
        <w:t xml:space="preserve">3. </w:t>
      </w:r>
      <w:hyperlink w:anchor="3__Fu_Qin_Zhu_Dao_Xia_De_Jia_Tin" w:tooltip="3. 父亲主导下的家庭">
        <w:r>
          <w:t>父亲主导下的家庭</w:t>
        </w:r>
      </w:hyperlink>
      <w:r>
        <w:rPr>
          <w:rStyle w:val="Text4"/>
        </w:rPr>
        <w:t>933</w:t>
      </w:r>
    </w:p>
    <w:p>
      <w:pPr>
        <w:pStyle w:val="Para 06"/>
      </w:pPr>
      <w:r>
        <w:rPr>
          <w:rStyle w:val="Text4"/>
        </w:rPr>
        <w:t xml:space="preserve">4. </w:t>
      </w:r>
      <w:hyperlink w:anchor="4__Zao_Qi_She_Hui_Zhong_Nu_Ren_D" w:tooltip="4. 早期社会中女人的地位">
        <w:r>
          <w:t>早期社会中女人的地位</w:t>
        </w:r>
      </w:hyperlink>
      <w:r>
        <w:rPr>
          <w:rStyle w:val="Text4"/>
        </w:rPr>
        <w:t>935</w:t>
      </w:r>
    </w:p>
    <w:p>
      <w:pPr>
        <w:pStyle w:val="Para 06"/>
      </w:pPr>
      <w:r>
        <w:rPr>
          <w:rStyle w:val="Text4"/>
        </w:rPr>
        <w:t xml:space="preserve">5. </w:t>
      </w:r>
      <w:hyperlink w:anchor="5__Jian_Jin_Xi_Su_Xia_De_Nu_Ren" w:tooltip="5. 渐进习俗下的女人">
        <w:r>
          <w:t>渐进习俗下的女人</w:t>
        </w:r>
      </w:hyperlink>
      <w:r>
        <w:rPr>
          <w:rStyle w:val="Text4"/>
        </w:rPr>
        <w:t>936</w:t>
      </w:r>
    </w:p>
    <w:p>
      <w:pPr>
        <w:pStyle w:val="Para 06"/>
      </w:pPr>
      <w:r>
        <w:rPr>
          <w:rStyle w:val="Text4"/>
        </w:rPr>
        <w:t xml:space="preserve">6. </w:t>
      </w:r>
      <w:hyperlink w:anchor="6__Nan_Ren_He_Nu_Ren_De_He_Huo" w:tooltip="6. 男人和女人的合伙">
        <w:r>
          <w:t>男人和女人的合伙</w:t>
        </w:r>
      </w:hyperlink>
      <w:r>
        <w:rPr>
          <w:rStyle w:val="Text4"/>
        </w:rPr>
        <w:t>938</w:t>
      </w:r>
    </w:p>
    <w:p>
      <w:pPr>
        <w:pStyle w:val="Para 06"/>
      </w:pPr>
      <w:r>
        <w:rPr>
          <w:rStyle w:val="Text4"/>
        </w:rPr>
        <w:t xml:space="preserve">7. </w:t>
      </w:r>
      <w:hyperlink w:anchor="7__Jia_Ting_Sheng_Huo_De_Li_Nian" w:tooltip="7. 家庭生活的理念">
        <w:r>
          <w:t>家庭生活的理念</w:t>
        </w:r>
      </w:hyperlink>
      <w:r>
        <w:rPr>
          <w:rStyle w:val="Text4"/>
        </w:rPr>
        <w:t>939</w:t>
      </w:r>
    </w:p>
    <w:p>
      <w:pPr>
        <w:pStyle w:val="Para 06"/>
      </w:pPr>
      <w:r>
        <w:rPr>
          <w:rStyle w:val="Text4"/>
        </w:rPr>
        <w:t xml:space="preserve">8. </w:t>
      </w:r>
      <w:hyperlink w:anchor="8__Zi_Wo_Man_Zu_De_Wei_Xian" w:tooltip="8. 自我满足的危险">
        <w:r>
          <w:t>自我满足的危险</w:t>
        </w:r>
      </w:hyperlink>
      <w:r>
        <w:rPr>
          <w:rStyle w:val="Text4"/>
        </w:rPr>
        <w:t>942</w:t>
      </w:r>
    </w:p>
    <w:p>
      <w:bookmarkStart w:id="92" w:name="85__Chong_Bai_De_Qi_Yuan_944"/>
      <w:pPr>
        <w:pStyle w:val="Normal"/>
      </w:pPr>
      <w:r>
        <w:t xml:space="preserve">85. </w:t>
      </w:r>
      <w:hyperlink w:anchor="Chong_Bai_De_Qi_Yuan" w:tooltip="崇拜的起源">
        <w:r>
          <w:rPr>
            <w:rStyle w:val="Text3"/>
          </w:rPr>
          <w:t>崇拜的起源</w:t>
        </w:r>
      </w:hyperlink>
      <w:r>
        <w:t>944</w:t>
      </w:r>
      <w:bookmarkEnd w:id="92"/>
    </w:p>
    <w:p>
      <w:pPr>
        <w:pStyle w:val="Para 06"/>
      </w:pPr>
      <w:r>
        <w:rPr>
          <w:rStyle w:val="Text4"/>
        </w:rPr>
        <w:t xml:space="preserve">1. </w:t>
      </w:r>
      <w:hyperlink w:anchor="1__Dui_Shi_Tou_He_Shan_Ti_De_Cho" w:tooltip="1. 对石头和山体的崇拜">
        <w:r>
          <w:t>对石头和山体的崇拜</w:t>
        </w:r>
      </w:hyperlink>
      <w:r>
        <w:rPr>
          <w:rStyle w:val="Text4"/>
        </w:rPr>
        <w:t>944</w:t>
      </w:r>
    </w:p>
    <w:p>
      <w:pPr>
        <w:pStyle w:val="Para 06"/>
      </w:pPr>
      <w:r>
        <w:rPr>
          <w:rStyle w:val="Text4"/>
        </w:rPr>
        <w:t xml:space="preserve">2. </w:t>
      </w:r>
      <w:hyperlink w:anchor="2__Dui_Zhi_Wu_He_Shu_Mu_De_Chong" w:tooltip="2. 对植物和树木的崇拜">
        <w:r>
          <w:t>对植物和树木的崇拜</w:t>
        </w:r>
      </w:hyperlink>
      <w:r>
        <w:rPr>
          <w:rStyle w:val="Text4"/>
        </w:rPr>
        <w:t>945</w:t>
      </w:r>
    </w:p>
    <w:p>
      <w:pPr>
        <w:pStyle w:val="Para 03"/>
      </w:pPr>
      <w:r>
        <w:t xml:space="preserve">3. </w:t>
      </w:r>
      <w:hyperlink w:anchor="3__Dui_Dong_Wu_De_Chong_Bai" w:tooltip="3. 对动物的崇拜">
        <w:r>
          <w:rPr>
            <w:rStyle w:val="Text3"/>
          </w:rPr>
          <w:t>对动物的崇拜</w:t>
        </w:r>
      </w:hyperlink>
      <w:r>
        <w:t>946</w:t>
      </w:r>
    </w:p>
    <w:p>
      <w:pPr>
        <w:pStyle w:val="Para 06"/>
      </w:pPr>
      <w:r>
        <w:rPr>
          <w:rStyle w:val="Text4"/>
        </w:rPr>
        <w:t xml:space="preserve">4. </w:t>
      </w:r>
      <w:hyperlink w:anchor="4__Dui_Zi_Ran_Li_De_Chong_Bai" w:tooltip="4. 对自然力的崇拜">
        <w:r>
          <w:t>对自然力的崇拜</w:t>
        </w:r>
      </w:hyperlink>
      <w:r>
        <w:rPr>
          <w:rStyle w:val="Text4"/>
        </w:rPr>
        <w:t>946</w:t>
      </w:r>
    </w:p>
    <w:p>
      <w:pPr>
        <w:pStyle w:val="Para 03"/>
      </w:pPr>
      <w:r>
        <w:t xml:space="preserve">5. </w:t>
      </w:r>
      <w:hyperlink w:anchor="5__Dui_Tian_Ti_De_Chong_Bai" w:tooltip="5. 对天体的崇拜">
        <w:r>
          <w:rPr>
            <w:rStyle w:val="Text3"/>
          </w:rPr>
          <w:t>对天体的崇拜</w:t>
        </w:r>
      </w:hyperlink>
      <w:r>
        <w:t>947</w:t>
      </w:r>
    </w:p>
    <w:p>
      <w:pPr>
        <w:pStyle w:val="Para 03"/>
      </w:pPr>
      <w:r>
        <w:t xml:space="preserve">6. </w:t>
      </w:r>
      <w:hyperlink w:anchor="6__Dui_Ren_De_Chong_Bai" w:tooltip="6. 对人的崇拜">
        <w:r>
          <w:rPr>
            <w:rStyle w:val="Text3"/>
          </w:rPr>
          <w:t>对人的崇拜</w:t>
        </w:r>
      </w:hyperlink>
      <w:r>
        <w:t>948</w:t>
      </w:r>
    </w:p>
    <w:p>
      <w:pPr>
        <w:pStyle w:val="Para 06"/>
      </w:pPr>
      <w:r>
        <w:rPr>
          <w:rStyle w:val="Text4"/>
        </w:rPr>
        <w:t xml:space="preserve">7. </w:t>
      </w:r>
      <w:hyperlink w:anchor="7__Chong_Bai_De_Fu_Zhu_Zhe_Yu_Zh" w:tooltip="7. 崇拜的辅助者与智慧的辅助者">
        <w:r>
          <w:t>崇拜的辅助者与智慧的辅助者</w:t>
        </w:r>
      </w:hyperlink>
      <w:r>
        <w:rPr>
          <w:rStyle w:val="Text4"/>
        </w:rPr>
        <w:t>948</w:t>
      </w:r>
    </w:p>
    <w:p>
      <w:bookmarkStart w:id="93" w:name="86__Zong_Jiao_De_Zao_Qi_Yan_Jin"/>
      <w:pPr>
        <w:pStyle w:val="Normal"/>
      </w:pPr>
      <w:r>
        <w:t xml:space="preserve">86. </w:t>
      </w:r>
      <w:hyperlink w:anchor="Zong_Jiao_De_Zao_Qi_Yan_Jin" w:tooltip="宗教的早期演进">
        <w:r>
          <w:rPr>
            <w:rStyle w:val="Text3"/>
          </w:rPr>
          <w:t>宗教的早期演进</w:t>
        </w:r>
      </w:hyperlink>
      <w:r>
        <w:t>950</w:t>
      </w:r>
      <w:bookmarkEnd w:id="93"/>
    </w:p>
    <w:p>
      <w:pPr>
        <w:pStyle w:val="Para 06"/>
      </w:pPr>
      <w:r>
        <w:rPr>
          <w:rStyle w:val="Text4"/>
        </w:rPr>
        <w:t xml:space="preserve">1. </w:t>
      </w:r>
      <w:hyperlink w:anchor="1__Yun_Qi__Hao_Yun_Qi_He_Huai_Yu" w:tooltip="1. 运气：好运气和坏运气">
        <w:r>
          <w:t>运气：好运气和坏运气</w:t>
        </w:r>
      </w:hyperlink>
      <w:r>
        <w:rPr>
          <w:rStyle w:val="Text4"/>
        </w:rPr>
        <w:t>950</w:t>
      </w:r>
    </w:p>
    <w:p>
      <w:pPr>
        <w:pStyle w:val="Para 03"/>
      </w:pPr>
      <w:r>
        <w:t xml:space="preserve">2. </w:t>
      </w:r>
      <w:hyperlink w:anchor="2__Ji_Hui_De_Ni_Ren_Hua" w:tooltip="2. 机会的拟人化">
        <w:r>
          <w:rPr>
            <w:rStyle w:val="Text3"/>
          </w:rPr>
          <w:t>机会的拟人化</w:t>
        </w:r>
      </w:hyperlink>
      <w:r>
        <w:t>951</w:t>
      </w:r>
    </w:p>
    <w:p>
      <w:pPr>
        <w:pStyle w:val="Para 06"/>
      </w:pPr>
      <w:r>
        <w:rPr>
          <w:rStyle w:val="Text4"/>
        </w:rPr>
        <w:t xml:space="preserve">3. </w:t>
      </w:r>
      <w:hyperlink w:anchor="3__Si_Wang_____Nan_Jie_Zhi_Shi" w:tooltip="3. 死亡 -- 难解之事">
        <w:r>
          <w:t>死亡 -- 难解之事</w:t>
        </w:r>
      </w:hyperlink>
      <w:r>
        <w:rPr>
          <w:rStyle w:val="Text4"/>
        </w:rPr>
        <w:t>952</w:t>
      </w:r>
    </w:p>
    <w:p>
      <w:pPr>
        <w:pStyle w:val="Para 06"/>
      </w:pPr>
      <w:r>
        <w:rPr>
          <w:rStyle w:val="Text4"/>
        </w:rPr>
        <w:t xml:space="preserve">4. </w:t>
      </w:r>
      <w:hyperlink w:anchor="4__Si_Hou_Xu_Cun_De_Guan_Nian" w:tooltip="4. 死后续存的观念">
        <w:r>
          <w:t>死后续存的观念</w:t>
        </w:r>
      </w:hyperlink>
      <w:r>
        <w:rPr>
          <w:rStyle w:val="Text4"/>
        </w:rPr>
        <w:t>952</w:t>
      </w:r>
    </w:p>
    <w:p>
      <w:pPr>
        <w:pStyle w:val="Para 03"/>
      </w:pPr>
      <w:r>
        <w:t xml:space="preserve">5. </w:t>
      </w:r>
      <w:hyperlink w:anchor="5__Gui_Hun_Guan_Nian" w:tooltip="5. 鬼魂观念">
        <w:r>
          <w:rPr>
            <w:rStyle w:val="Text3"/>
          </w:rPr>
          <w:t>鬼魂观念</w:t>
        </w:r>
      </w:hyperlink>
      <w:r>
        <w:t>953</w:t>
      </w:r>
    </w:p>
    <w:p>
      <w:pPr>
        <w:pStyle w:val="Para 03"/>
      </w:pPr>
      <w:r>
        <w:t xml:space="preserve">6. </w:t>
      </w:r>
      <w:hyperlink w:anchor="6__Hun_Ling_Huan_Jing" w:tooltip="6. 魂灵环境">
        <w:r>
          <w:rPr>
            <w:rStyle w:val="Text3"/>
          </w:rPr>
          <w:t>魂灵环境</w:t>
        </w:r>
      </w:hyperlink>
      <w:r>
        <w:t>955</w:t>
      </w:r>
    </w:p>
    <w:p>
      <w:pPr>
        <w:pStyle w:val="Para 06"/>
      </w:pPr>
      <w:r>
        <w:rPr>
          <w:rStyle w:val="Text4"/>
        </w:rPr>
        <w:t xml:space="preserve">7. </w:t>
      </w:r>
      <w:hyperlink w:anchor="7__Yuan_Shi_Zong_Jiao_De_Zuo_Yon" w:tooltip="7. 原始宗教的作用">
        <w:r>
          <w:t>原始宗教的作用</w:t>
        </w:r>
      </w:hyperlink>
      <w:r>
        <w:rPr>
          <w:rStyle w:val="Text4"/>
        </w:rPr>
        <w:t>956</w:t>
      </w:r>
    </w:p>
    <w:p>
      <w:bookmarkStart w:id="94" w:name="87__Gui_Hun_Chong_Bai_958"/>
      <w:pPr>
        <w:pStyle w:val="Normal"/>
      </w:pPr>
      <w:r>
        <w:t xml:space="preserve">87. </w:t>
      </w:r>
      <w:hyperlink w:anchor="Gui_Hun_Chong_Bai" w:tooltip="鬼魂崇拜">
        <w:r>
          <w:rPr>
            <w:rStyle w:val="Text3"/>
          </w:rPr>
          <w:t>鬼魂崇拜</w:t>
        </w:r>
      </w:hyperlink>
      <w:r>
        <w:t>958</w:t>
      </w:r>
      <w:bookmarkEnd w:id="94"/>
    </w:p>
    <w:p>
      <w:pPr>
        <w:pStyle w:val="Para 03"/>
      </w:pPr>
      <w:r>
        <w:t xml:space="preserve">1. </w:t>
      </w:r>
      <w:hyperlink w:anchor="1__Gui_Hun_Kong_Ju" w:tooltip="1. 鬼魂恐惧">
        <w:r>
          <w:rPr>
            <w:rStyle w:val="Text3"/>
          </w:rPr>
          <w:t>鬼魂恐惧</w:t>
        </w:r>
      </w:hyperlink>
      <w:r>
        <w:t>958</w:t>
      </w:r>
    </w:p>
    <w:p>
      <w:pPr>
        <w:pStyle w:val="Para 03"/>
      </w:pPr>
      <w:r>
        <w:t xml:space="preserve">2. </w:t>
      </w:r>
      <w:hyperlink w:anchor="2__Gui_Hun_Fu_Wei" w:tooltip="2. 鬼魂抚慰">
        <w:r>
          <w:rPr>
            <w:rStyle w:val="Text3"/>
          </w:rPr>
          <w:t>鬼魂抚慰</w:t>
        </w:r>
      </w:hyperlink>
      <w:r>
        <w:t>959</w:t>
      </w:r>
    </w:p>
    <w:p>
      <w:pPr>
        <w:pStyle w:val="Para 03"/>
      </w:pPr>
      <w:r>
        <w:t xml:space="preserve">3. </w:t>
      </w:r>
      <w:hyperlink w:anchor="3__Zu_Xian_Chong_Bai" w:tooltip="3. 祖先崇拜">
        <w:r>
          <w:rPr>
            <w:rStyle w:val="Text3"/>
          </w:rPr>
          <w:t>祖先崇拜</w:t>
        </w:r>
      </w:hyperlink>
      <w:r>
        <w:t>960</w:t>
      </w:r>
    </w:p>
    <w:p>
      <w:pPr>
        <w:pStyle w:val="Para 06"/>
      </w:pPr>
      <w:r>
        <w:rPr>
          <w:rStyle w:val="Text4"/>
        </w:rPr>
        <w:t xml:space="preserve">4. </w:t>
      </w:r>
      <w:hyperlink w:anchor="4__Shan_Ling_Gui_Yu_E_Ling_Gui" w:tooltip="4. 善灵鬼与恶灵鬼">
        <w:r>
          <w:t>善灵鬼与恶灵鬼</w:t>
        </w:r>
      </w:hyperlink>
      <w:r>
        <w:rPr>
          <w:rStyle w:val="Text4"/>
        </w:rPr>
        <w:t>961</w:t>
      </w:r>
    </w:p>
    <w:p>
      <w:pPr>
        <w:pStyle w:val="Para 06"/>
      </w:pPr>
      <w:r>
        <w:rPr>
          <w:rStyle w:val="Text4"/>
        </w:rPr>
        <w:t xml:space="preserve">5. </w:t>
      </w:r>
      <w:hyperlink w:anchor="5__Zhu_Jian_Jin_Bu_De_Gui_Hun_Ch" w:tooltip="5. 逐渐进步的鬼魂崇拜">
        <w:r>
          <w:t>逐渐进步的鬼魂崇拜</w:t>
        </w:r>
      </w:hyperlink>
      <w:r>
        <w:rPr>
          <w:rStyle w:val="Text4"/>
        </w:rPr>
        <w:t>962</w:t>
      </w:r>
    </w:p>
    <w:p>
      <w:pPr>
        <w:pStyle w:val="Para 03"/>
      </w:pPr>
      <w:r>
        <w:t xml:space="preserve">6. </w:t>
      </w:r>
      <w:hyperlink w:anchor="6__Zhen_Gui_Yu_Qu_Mo" w:tooltip="6. 镇鬼与驱魔">
        <w:r>
          <w:rPr>
            <w:rStyle w:val="Text3"/>
          </w:rPr>
          <w:t>镇鬼与驱魔</w:t>
        </w:r>
      </w:hyperlink>
      <w:r>
        <w:t>963</w:t>
      </w:r>
    </w:p>
    <w:p>
      <w:pPr>
        <w:pStyle w:val="Para 06"/>
      </w:pPr>
      <w:r>
        <w:rPr>
          <w:rStyle w:val="Text4"/>
        </w:rPr>
        <w:t xml:space="preserve">7. </w:t>
      </w:r>
      <w:hyperlink w:anchor="7__Jiao_Pai_Chong_Bai_De_Ben_Zhi" w:tooltip="7. 教派崇拜的本质">
        <w:r>
          <w:t>教派崇拜的本质</w:t>
        </w:r>
      </w:hyperlink>
      <w:r>
        <w:rPr>
          <w:rStyle w:val="Text4"/>
        </w:rPr>
        <w:t>965</w:t>
      </w:r>
    </w:p>
    <w:p>
      <w:bookmarkStart w:id="95" w:name="88__Wu_Shen___Hu_Fu_He_Mo_Fa_967"/>
      <w:pPr>
        <w:pStyle w:val="Para 14"/>
      </w:pPr>
      <w:r>
        <w:rPr>
          <w:rStyle w:val="Text4"/>
        </w:rPr>
        <w:t xml:space="preserve">88. </w:t>
      </w:r>
      <w:hyperlink w:anchor="Wu_Shen___Hu_Fu_He_Mo_Fa" w:tooltip="物神、护符和魔法">
        <w:r>
          <w:t>物神、护符和魔法</w:t>
        </w:r>
      </w:hyperlink>
      <w:r>
        <w:rPr>
          <w:rStyle w:val="Text4"/>
        </w:rPr>
        <w:t>967</w:t>
      </w:r>
      <w:bookmarkEnd w:id="95"/>
    </w:p>
    <w:p>
      <w:pPr>
        <w:pStyle w:val="Para 03"/>
      </w:pPr>
      <w:r>
        <w:t xml:space="preserve">1. </w:t>
      </w:r>
      <w:hyperlink w:anchor="1__Dui_Wu_Shen_De_Xin_Yang" w:tooltip="1. 对物神的信仰">
        <w:r>
          <w:rPr>
            <w:rStyle w:val="Text3"/>
          </w:rPr>
          <w:t>对物神的信仰</w:t>
        </w:r>
      </w:hyperlink>
      <w:r>
        <w:t>967</w:t>
      </w:r>
    </w:p>
    <w:p>
      <w:pPr>
        <w:pStyle w:val="Para 03"/>
      </w:pPr>
      <w:r>
        <w:t xml:space="preserve">2. </w:t>
      </w:r>
      <w:hyperlink w:anchor="2__Wu_Shen_De_Yan_Bian" w:tooltip="2. 物神的演变">
        <w:r>
          <w:rPr>
            <w:rStyle w:val="Text3"/>
          </w:rPr>
          <w:t>物神的演变</w:t>
        </w:r>
      </w:hyperlink>
      <w:r>
        <w:t>968</w:t>
      </w:r>
    </w:p>
    <w:p>
      <w:pPr>
        <w:pStyle w:val="Para 03"/>
      </w:pPr>
      <w:r>
        <w:t xml:space="preserve">3. </w:t>
      </w:r>
      <w:hyperlink w:anchor="3__Tu_Teng_Chong_Bai" w:tooltip="3. 图腾崇拜">
        <w:r>
          <w:rPr>
            <w:rStyle w:val="Text3"/>
          </w:rPr>
          <w:t>图腾崇拜</w:t>
        </w:r>
      </w:hyperlink>
      <w:r>
        <w:t>970</w:t>
      </w:r>
    </w:p>
    <w:p>
      <w:pPr>
        <w:pStyle w:val="Para 03"/>
      </w:pPr>
      <w:r>
        <w:t xml:space="preserve">4. </w:t>
      </w:r>
      <w:hyperlink w:anchor="4__Mo_Fa" w:tooltip="4. 魔法">
        <w:r>
          <w:rPr>
            <w:rStyle w:val="Text3"/>
          </w:rPr>
          <w:t>魔法</w:t>
        </w:r>
      </w:hyperlink>
      <w:r>
        <w:t>970</w:t>
      </w:r>
    </w:p>
    <w:p>
      <w:pPr>
        <w:pStyle w:val="Para 03"/>
      </w:pPr>
      <w:r>
        <w:t xml:space="preserve">5. </w:t>
      </w:r>
      <w:hyperlink w:anchor="5__Mo_Fa_Hu_Fu" w:tooltip="5. 魔法护符">
        <w:r>
          <w:rPr>
            <w:rStyle w:val="Text3"/>
          </w:rPr>
          <w:t>魔法护符</w:t>
        </w:r>
      </w:hyperlink>
      <w:r>
        <w:t>971</w:t>
      </w:r>
    </w:p>
    <w:p>
      <w:pPr>
        <w:pStyle w:val="Para 03"/>
      </w:pPr>
      <w:r>
        <w:t xml:space="preserve">6. </w:t>
      </w:r>
      <w:hyperlink w:anchor="6__Mo_Fa_De_Shi_Zhan" w:tooltip="6. 魔法的施展">
        <w:r>
          <w:rPr>
            <w:rStyle w:val="Text3"/>
          </w:rPr>
          <w:t>魔法的施展</w:t>
        </w:r>
      </w:hyperlink>
      <w:r>
        <w:t>972</w:t>
      </w:r>
    </w:p>
    <w:p>
      <w:bookmarkStart w:id="96" w:name="89__Zui_E___Ji_Xian_He_Shu_Zui_9"/>
      <w:pPr>
        <w:pStyle w:val="Para 14"/>
      </w:pPr>
      <w:r>
        <w:rPr>
          <w:rStyle w:val="Text4"/>
        </w:rPr>
        <w:t xml:space="preserve">89. </w:t>
      </w:r>
      <w:hyperlink w:anchor="Zui_E___Ji_Xian_He_Shu_Zui" w:tooltip="罪恶、祭献和赎罪">
        <w:r>
          <w:t>罪恶、祭献和赎罪</w:t>
        </w:r>
      </w:hyperlink>
      <w:r>
        <w:rPr>
          <w:rStyle w:val="Text4"/>
        </w:rPr>
        <w:t>974</w:t>
      </w:r>
      <w:bookmarkEnd w:id="96"/>
    </w:p>
    <w:p>
      <w:pPr>
        <w:pStyle w:val="Para 03"/>
      </w:pPr>
      <w:r>
        <w:t xml:space="preserve">1. </w:t>
      </w:r>
      <w:hyperlink w:anchor="1__Jin_Ji" w:tooltip="1. 禁忌">
        <w:r>
          <w:rPr>
            <w:rStyle w:val="Text3"/>
          </w:rPr>
          <w:t>禁忌</w:t>
        </w:r>
      </w:hyperlink>
      <w:r>
        <w:t>974</w:t>
      </w:r>
    </w:p>
    <w:p>
      <w:pPr>
        <w:pStyle w:val="Para 03"/>
      </w:pPr>
      <w:r>
        <w:t xml:space="preserve">2. </w:t>
      </w:r>
      <w:hyperlink w:anchor="2__Zui_E_Zhi_Guan_Nian" w:tooltip="2. 罪恶之观念">
        <w:r>
          <w:rPr>
            <w:rStyle w:val="Text3"/>
          </w:rPr>
          <w:t>罪恶之观念</w:t>
        </w:r>
      </w:hyperlink>
      <w:r>
        <w:t>975</w:t>
      </w:r>
    </w:p>
    <w:p>
      <w:pPr>
        <w:pStyle w:val="Para 03"/>
      </w:pPr>
      <w:r>
        <w:t xml:space="preserve">3. </w:t>
      </w:r>
      <w:hyperlink w:anchor="3__Qi_Jue_Yu_Meng_Ru" w:tooltip="3. 弃绝与蒙辱">
        <w:r>
          <w:rPr>
            <w:rStyle w:val="Text3"/>
          </w:rPr>
          <w:t>弃绝与蒙辱</w:t>
        </w:r>
      </w:hyperlink>
      <w:r>
        <w:t>976</w:t>
      </w:r>
    </w:p>
    <w:p>
      <w:pPr>
        <w:pStyle w:val="Para 06"/>
      </w:pPr>
      <w:r>
        <w:rPr>
          <w:rStyle w:val="Text4"/>
        </w:rPr>
        <w:t xml:space="preserve">4. </w:t>
      </w:r>
      <w:hyperlink w:anchor="4__Ji_Xian_De_Zhu_Duo_Qi_Yuan" w:tooltip="4. 祭献的诸多起源">
        <w:r>
          <w:t>祭献的诸多起源</w:t>
        </w:r>
      </w:hyperlink>
      <w:r>
        <w:rPr>
          <w:rStyle w:val="Text4"/>
        </w:rPr>
        <w:t>977</w:t>
      </w:r>
    </w:p>
    <w:p>
      <w:pPr>
        <w:pStyle w:val="Para 03"/>
      </w:pPr>
      <w:r>
        <w:t xml:space="preserve">5. </w:t>
      </w:r>
      <w:hyperlink w:anchor="5__Ji_Xian_He_Shi_Ren" w:tooltip="5. 祭献和食人">
        <w:r>
          <w:rPr>
            <w:rStyle w:val="Text3"/>
          </w:rPr>
          <w:t>祭献和食人</w:t>
        </w:r>
      </w:hyperlink>
      <w:r>
        <w:t>978</w:t>
      </w:r>
    </w:p>
    <w:p>
      <w:pPr>
        <w:pStyle w:val="Para 03"/>
      </w:pPr>
      <w:r>
        <w:t xml:space="preserve">6. </w:t>
      </w:r>
      <w:hyperlink w:anchor="6__Ren_Ji_De_Yan_Bian" w:tooltip="6. 人祭的演变">
        <w:r>
          <w:rPr>
            <w:rStyle w:val="Text3"/>
          </w:rPr>
          <w:t>人祭的演变</w:t>
        </w:r>
      </w:hyperlink>
      <w:r>
        <w:t>980</w:t>
      </w:r>
    </w:p>
    <w:p>
      <w:pPr>
        <w:pStyle w:val="Para 03"/>
      </w:pPr>
      <w:r>
        <w:t xml:space="preserve">7. </w:t>
      </w:r>
      <w:hyperlink w:anchor="7__Ren_Ji_De_Bian_Xing" w:tooltip="7. 人祭的变型">
        <w:r>
          <w:rPr>
            <w:rStyle w:val="Text3"/>
          </w:rPr>
          <w:t>人祭的变型</w:t>
        </w:r>
      </w:hyperlink>
      <w:r>
        <w:t>981</w:t>
      </w:r>
    </w:p>
    <w:p>
      <w:pPr>
        <w:pStyle w:val="Para 03"/>
      </w:pPr>
      <w:r>
        <w:t xml:space="preserve">8. </w:t>
      </w:r>
      <w:hyperlink w:anchor="8__Shu_Ming_He_Qi_Yue" w:tooltip="8. 赎命和契约">
        <w:r>
          <w:rPr>
            <w:rStyle w:val="Text3"/>
          </w:rPr>
          <w:t>赎命和契约</w:t>
        </w:r>
      </w:hyperlink>
      <w:r>
        <w:t>982</w:t>
      </w:r>
    </w:p>
    <w:p>
      <w:pPr>
        <w:pStyle w:val="Para 03"/>
      </w:pPr>
      <w:r>
        <w:t xml:space="preserve">9. </w:t>
      </w:r>
      <w:hyperlink w:anchor="9__Ji_Xian_Yu_Sheng_Shi" w:tooltip="9. 祭献与圣事">
        <w:r>
          <w:rPr>
            <w:rStyle w:val="Text3"/>
          </w:rPr>
          <w:t>祭献与圣事</w:t>
        </w:r>
      </w:hyperlink>
      <w:r>
        <w:t>983</w:t>
      </w:r>
    </w:p>
    <w:p>
      <w:pPr>
        <w:pStyle w:val="Para 03"/>
      </w:pPr>
      <w:r>
        <w:t xml:space="preserve">10. </w:t>
      </w:r>
      <w:hyperlink w:anchor="10__Zui_E_Zhi_Kuan_Shu" w:tooltip="10. 罪恶之宽恕">
        <w:r>
          <w:rPr>
            <w:rStyle w:val="Text3"/>
          </w:rPr>
          <w:t>罪恶之宽恕</w:t>
        </w:r>
      </w:hyperlink>
      <w:r>
        <w:t>984</w:t>
      </w:r>
    </w:p>
    <w:p>
      <w:bookmarkStart w:id="97" w:name="90__Sa_Man_Jiao_____Wu_Yi_He_Ji"/>
      <w:pPr>
        <w:pStyle w:val="Para 14"/>
      </w:pPr>
      <w:r>
        <w:rPr>
          <w:rStyle w:val="Text4"/>
        </w:rPr>
        <w:t xml:space="preserve">90. </w:t>
      </w:r>
      <w:hyperlink w:anchor="Sa_Man_Jiao_____Wu_Yi_He_Ji_Si" w:tooltip="萨满教 -- 巫医和祭司">
        <w:r>
          <w:t>萨满教 -- 巫医和祭司</w:t>
        </w:r>
      </w:hyperlink>
      <w:r>
        <w:rPr>
          <w:rStyle w:val="Text4"/>
        </w:rPr>
        <w:t>986</w:t>
      </w:r>
      <w:bookmarkEnd w:id="97"/>
    </w:p>
    <w:p>
      <w:pPr>
        <w:pStyle w:val="Para 06"/>
      </w:pPr>
      <w:r>
        <w:rPr>
          <w:rStyle w:val="Text4"/>
        </w:rPr>
        <w:t xml:space="preserve">1. </w:t>
      </w:r>
      <w:hyperlink w:anchor="1__Zui_Chu_De_Sa_Man_____Wu_Yi" w:tooltip="1. 最初的萨满 -- 巫医">
        <w:r>
          <w:t>最初的萨满 -- 巫医</w:t>
        </w:r>
      </w:hyperlink>
      <w:r>
        <w:rPr>
          <w:rStyle w:val="Text4"/>
        </w:rPr>
        <w:t>986</w:t>
      </w:r>
    </w:p>
    <w:p>
      <w:pPr>
        <w:pStyle w:val="Para 03"/>
      </w:pPr>
      <w:r>
        <w:t xml:space="preserve">2. </w:t>
      </w:r>
      <w:hyperlink w:anchor="2__Sa_Man_Jiao_De_Zuo_Fa" w:tooltip="2. 萨满教的做法">
        <w:r>
          <w:rPr>
            <w:rStyle w:val="Text3"/>
          </w:rPr>
          <w:t>萨满教的做法</w:t>
        </w:r>
      </w:hyperlink>
      <w:r>
        <w:t>987</w:t>
      </w:r>
    </w:p>
    <w:p>
      <w:pPr>
        <w:pStyle w:val="Para 06"/>
      </w:pPr>
      <w:r>
        <w:rPr>
          <w:rStyle w:val="Text4"/>
        </w:rPr>
        <w:t xml:space="preserve">3. </w:t>
      </w:r>
      <w:hyperlink w:anchor="3__Sa_Man_Jiao_De_Ji_Bing_He_Si" w:tooltip="3. 萨满教的疾病和死亡理论">
        <w:r>
          <w:t>萨满教的疾病和死亡理论</w:t>
        </w:r>
      </w:hyperlink>
      <w:r>
        <w:rPr>
          <w:rStyle w:val="Text4"/>
        </w:rPr>
        <w:t>989</w:t>
      </w:r>
    </w:p>
    <w:p>
      <w:pPr>
        <w:pStyle w:val="Para 06"/>
      </w:pPr>
      <w:r>
        <w:rPr>
          <w:rStyle w:val="Text4"/>
        </w:rPr>
        <w:t xml:space="preserve">4. </w:t>
      </w:r>
      <w:hyperlink w:anchor="4__Sa_Man_Shou_Xia_De_Yao_Wu" w:tooltip="4. 萨满手下的药物">
        <w:r>
          <w:t>萨满手下的药物</w:t>
        </w:r>
      </w:hyperlink>
      <w:r>
        <w:rPr>
          <w:rStyle w:val="Text4"/>
        </w:rPr>
        <w:t>990</w:t>
      </w:r>
    </w:p>
    <w:p>
      <w:pPr>
        <w:pStyle w:val="Para 03"/>
      </w:pPr>
      <w:r>
        <w:t xml:space="preserve">5. </w:t>
      </w:r>
      <w:hyperlink w:anchor="5__Ji_Si_Yu_Yi_Shi" w:tooltip="5. 祭司与仪式">
        <w:r>
          <w:rPr>
            <w:rStyle w:val="Text3"/>
          </w:rPr>
          <w:t>祭司与仪式</w:t>
        </w:r>
      </w:hyperlink>
      <w:r>
        <w:t>992</w:t>
      </w:r>
    </w:p>
    <w:p>
      <w:bookmarkStart w:id="98" w:name="91__Qi_Dao_De_Yan_Bian_994"/>
      <w:pPr>
        <w:pStyle w:val="Normal"/>
      </w:pPr>
      <w:r>
        <w:t xml:space="preserve">91. </w:t>
      </w:r>
      <w:hyperlink w:anchor="Qi_Dao_De_Yan_Bian" w:tooltip="祈祷的演变">
        <w:r>
          <w:rPr>
            <w:rStyle w:val="Text3"/>
          </w:rPr>
          <w:t>祈祷的演变</w:t>
        </w:r>
      </w:hyperlink>
      <w:r>
        <w:t>994</w:t>
      </w:r>
      <w:bookmarkEnd w:id="98"/>
    </w:p>
    <w:p>
      <w:pPr>
        <w:pStyle w:val="Para 03"/>
      </w:pPr>
      <w:r>
        <w:t xml:space="preserve">1. </w:t>
      </w:r>
      <w:hyperlink w:anchor="1__Yuan_Shi_De_Qi_Dao" w:tooltip="1. 原始的祈祷">
        <w:r>
          <w:rPr>
            <w:rStyle w:val="Text3"/>
          </w:rPr>
          <w:t>原始的祈祷</w:t>
        </w:r>
      </w:hyperlink>
      <w:r>
        <w:t>994</w:t>
      </w:r>
    </w:p>
    <w:p>
      <w:pPr>
        <w:pStyle w:val="Para 06"/>
      </w:pPr>
      <w:r>
        <w:rPr>
          <w:rStyle w:val="Text4"/>
        </w:rPr>
        <w:t xml:space="preserve">2. </w:t>
      </w:r>
      <w:hyperlink w:anchor="2__Zhu_Jian_Yan_Jin_De_Qi_Dao" w:tooltip="2. 逐渐演进的祈祷">
        <w:r>
          <w:t>逐渐演进的祈祷</w:t>
        </w:r>
      </w:hyperlink>
      <w:r>
        <w:rPr>
          <w:rStyle w:val="Text4"/>
        </w:rPr>
        <w:t>995</w:t>
      </w:r>
    </w:p>
    <w:p>
      <w:pPr>
        <w:pStyle w:val="Para 03"/>
      </w:pPr>
      <w:r>
        <w:t xml:space="preserve">3. </w:t>
      </w:r>
      <w:hyperlink w:anchor="3__Qi_Dao_He_Ta_Wo" w:tooltip="3. 祈祷和他我">
        <w:r>
          <w:rPr>
            <w:rStyle w:val="Text3"/>
          </w:rPr>
          <w:t>祈祷和他我</w:t>
        </w:r>
      </w:hyperlink>
      <w:r>
        <w:t>996</w:t>
      </w:r>
    </w:p>
    <w:p>
      <w:pPr>
        <w:pStyle w:val="Para 03"/>
      </w:pPr>
      <w:r>
        <w:t xml:space="preserve">4. </w:t>
      </w:r>
      <w:hyperlink w:anchor="4__Lun_Li_Xing_Qi_Dao" w:tooltip="4. 伦理性祈祷">
        <w:r>
          <w:rPr>
            <w:rStyle w:val="Text3"/>
          </w:rPr>
          <w:t>伦理性祈祷</w:t>
        </w:r>
      </w:hyperlink>
      <w:r>
        <w:t>997</w:t>
      </w:r>
    </w:p>
    <w:p>
      <w:pPr>
        <w:pStyle w:val="Para 06"/>
      </w:pPr>
      <w:r>
        <w:rPr>
          <w:rStyle w:val="Text4"/>
        </w:rPr>
        <w:t xml:space="preserve">5. </w:t>
      </w:r>
      <w:hyperlink w:anchor="5__Qi_Dao_De_She_Hui_Fan_Xiang" w:tooltip="5. 祈祷的社会反响">
        <w:r>
          <w:t>祈祷的社会反响</w:t>
        </w:r>
      </w:hyperlink>
      <w:r>
        <w:rPr>
          <w:rStyle w:val="Text4"/>
        </w:rPr>
        <w:t>998</w:t>
      </w:r>
    </w:p>
    <w:p>
      <w:pPr>
        <w:pStyle w:val="Para 03"/>
      </w:pPr>
      <w:r>
        <w:t xml:space="preserve">6. </w:t>
      </w:r>
      <w:hyperlink w:anchor="6__Qi_Dao_De_Fan_Wei" w:tooltip="6. 祈祷的范围">
        <w:r>
          <w:rPr>
            <w:rStyle w:val="Text3"/>
          </w:rPr>
          <w:t>祈祷的范围</w:t>
        </w:r>
      </w:hyperlink>
      <w:r>
        <w:t>999</w:t>
      </w:r>
    </w:p>
    <w:p>
      <w:pPr>
        <w:pStyle w:val="Para 06"/>
      </w:pPr>
      <w:r>
        <w:rPr>
          <w:rStyle w:val="Text4"/>
        </w:rPr>
        <w:t xml:space="preserve">7. </w:t>
      </w:r>
      <w:hyperlink w:anchor="7__Shen_Mi_Zhu_Yi___Kuang_Xi_He" w:tooltip="7. 神秘主义、狂喜和灵感">
        <w:r>
          <w:t>神秘主义、狂喜和灵感</w:t>
        </w:r>
      </w:hyperlink>
      <w:r>
        <w:rPr>
          <w:rStyle w:val="Text4"/>
        </w:rPr>
        <w:t>1000</w:t>
      </w:r>
    </w:p>
    <w:p>
      <w:pPr>
        <w:pStyle w:val="Para 06"/>
      </w:pPr>
      <w:r>
        <w:rPr>
          <w:rStyle w:val="Text4"/>
        </w:rPr>
        <w:t xml:space="preserve">8. </w:t>
      </w:r>
      <w:hyperlink w:anchor="8__Zuo_Wei_Yi_Zhong_Ge_Ren_Ti_Ya" w:tooltip="8. 作为一种个人体验的祈祷">
        <w:r>
          <w:t>作为一种个人体验的祈祷</w:t>
        </w:r>
      </w:hyperlink>
      <w:r>
        <w:rPr>
          <w:rStyle w:val="Text4"/>
        </w:rPr>
        <w:t>1001</w:t>
      </w:r>
    </w:p>
    <w:p>
      <w:pPr>
        <w:pStyle w:val="Para 03"/>
      </w:pPr>
      <w:r>
        <w:t xml:space="preserve">9. </w:t>
      </w:r>
      <w:hyperlink w:anchor="9__You_Xiao_Qi_Dao_De_Tiao_Jian" w:tooltip="9. 有效祈祷的条件">
        <w:r>
          <w:rPr>
            <w:rStyle w:val="Text3"/>
          </w:rPr>
          <w:t>有效祈祷的条件</w:t>
        </w:r>
      </w:hyperlink>
      <w:r>
        <w:t>1002</w:t>
      </w:r>
    </w:p>
    <w:p>
      <w:bookmarkStart w:id="99" w:name="92__Zong_Jiao_De_Hou_Lai_Yan_Bia"/>
      <w:pPr>
        <w:pStyle w:val="Normal"/>
      </w:pPr>
      <w:r>
        <w:t xml:space="preserve">92. </w:t>
      </w:r>
      <w:hyperlink w:anchor="Zong_Jiao_De_Hou_Lai_Yan_Bian" w:tooltip="宗教的后来演变">
        <w:r>
          <w:rPr>
            <w:rStyle w:val="Text3"/>
          </w:rPr>
          <w:t>宗教的后来演变</w:t>
        </w:r>
      </w:hyperlink>
      <w:r>
        <w:t>1003</w:t>
      </w:r>
      <w:bookmarkEnd w:id="99"/>
    </w:p>
    <w:p>
      <w:pPr>
        <w:pStyle w:val="Para 06"/>
      </w:pPr>
      <w:r>
        <w:rPr>
          <w:rStyle w:val="Text4"/>
        </w:rPr>
        <w:t xml:space="preserve">1. </w:t>
      </w:r>
      <w:hyperlink w:anchor="1__Zong_Jiao_De_Jin_Hua_Xing_Ben" w:tooltip="1. 宗教的进化性本质">
        <w:r>
          <w:t>宗教的进化性本质</w:t>
        </w:r>
      </w:hyperlink>
      <w:r>
        <w:rPr>
          <w:rStyle w:val="Text4"/>
        </w:rPr>
        <w:t>1003</w:t>
      </w:r>
    </w:p>
    <w:p>
      <w:pPr>
        <w:pStyle w:val="Para 03"/>
      </w:pPr>
      <w:r>
        <w:t xml:space="preserve">2. </w:t>
      </w:r>
      <w:hyperlink w:anchor="2__Zong_Jiao_Yu_Xi_Su" w:tooltip="2. 宗教与习俗">
        <w:r>
          <w:rPr>
            <w:rStyle w:val="Text3"/>
          </w:rPr>
          <w:t>宗教与习俗</w:t>
        </w:r>
      </w:hyperlink>
      <w:r>
        <w:t>1004</w:t>
      </w:r>
    </w:p>
    <w:p>
      <w:pPr>
        <w:pStyle w:val="Para 06"/>
      </w:pPr>
      <w:r>
        <w:rPr>
          <w:rStyle w:val="Text4"/>
        </w:rPr>
        <w:t xml:space="preserve">3. </w:t>
      </w:r>
      <w:hyperlink w:anchor="3__Jin_Hua_Lei_Zong_Jiao_De_Ben" w:tooltip="3. 进化类宗教的本质">
        <w:r>
          <w:t>进化类宗教的本质</w:t>
        </w:r>
      </w:hyperlink>
      <w:r>
        <w:rPr>
          <w:rStyle w:val="Text4"/>
        </w:rPr>
        <w:t>1005</w:t>
      </w:r>
    </w:p>
    <w:p>
      <w:pPr>
        <w:pStyle w:val="Para 03"/>
      </w:pPr>
      <w:r>
        <w:t xml:space="preserve">4. </w:t>
      </w:r>
      <w:hyperlink w:anchor="4__Qi_Shi_De_Si_Yu" w:tooltip="4. 启示的赐予">
        <w:r>
          <w:rPr>
            <w:rStyle w:val="Text3"/>
          </w:rPr>
          <w:t>启示的赐予</w:t>
        </w:r>
      </w:hyperlink>
      <w:r>
        <w:t>1007</w:t>
      </w:r>
    </w:p>
    <w:p>
      <w:pPr>
        <w:pStyle w:val="Para 03"/>
      </w:pPr>
      <w:r>
        <w:t xml:space="preserve">5. </w:t>
      </w:r>
      <w:hyperlink w:anchor="5__Wei_Da_De_Zong_Jiao_Ling_Xiu" w:tooltip="5. 伟大的宗教领袖">
        <w:r>
          <w:rPr>
            <w:rStyle w:val="Text3"/>
          </w:rPr>
          <w:t>伟大的宗教领袖</w:t>
        </w:r>
      </w:hyperlink>
      <w:r>
        <w:t>1008</w:t>
      </w:r>
    </w:p>
    <w:p>
      <w:pPr>
        <w:pStyle w:val="Para 03"/>
      </w:pPr>
      <w:r>
        <w:t xml:space="preserve">6. </w:t>
      </w:r>
      <w:hyperlink w:anchor="6__Fu_He_Xing_Zong_Jiao" w:tooltip="6. 复合性宗教">
        <w:r>
          <w:rPr>
            <w:rStyle w:val="Text3"/>
          </w:rPr>
          <w:t>复合性宗教</w:t>
        </w:r>
      </w:hyperlink>
      <w:r>
        <w:t>1010</w:t>
      </w:r>
    </w:p>
    <w:p>
      <w:pPr>
        <w:pStyle w:val="Para 03"/>
      </w:pPr>
      <w:r>
        <w:t xml:space="preserve">7. </w:t>
      </w:r>
      <w:hyperlink w:anchor="7__Zong_Jiao_De_Wei_Lai_Yan_Jin" w:tooltip="7. 宗教的未来演进">
        <w:r>
          <w:rPr>
            <w:rStyle w:val="Text3"/>
          </w:rPr>
          <w:t>宗教的未来演进</w:t>
        </w:r>
      </w:hyperlink>
      <w:r>
        <w:t>1012</w:t>
      </w:r>
    </w:p>
    <w:p>
      <w:bookmarkStart w:id="100" w:name="93__Ma_Ke_Wen_Ta__Mai_Ji_Xi_De_1"/>
      <w:pPr>
        <w:pStyle w:val="Para 14"/>
      </w:pPr>
      <w:r>
        <w:rPr>
          <w:rStyle w:val="Text4"/>
        </w:rPr>
        <w:t xml:space="preserve">93. </w:t>
      </w:r>
      <w:hyperlink w:anchor="Ma_Ke_Wen_Ta__Mai_Ji_Xi_De" w:tooltip="玛可文塔•麦基洗德">
        <w:r>
          <w:t>玛可文塔•麦基洗德</w:t>
        </w:r>
      </w:hyperlink>
      <w:r>
        <w:rPr>
          <w:rStyle w:val="Text4"/>
        </w:rPr>
        <w:t>1014</w:t>
      </w:r>
      <w:bookmarkEnd w:id="100"/>
    </w:p>
    <w:p>
      <w:pPr>
        <w:pStyle w:val="Para 03"/>
      </w:pPr>
      <w:r>
        <w:t xml:space="preserve">1. </w:t>
      </w:r>
      <w:hyperlink w:anchor="1__Ma_Ke_Wen_Ta_Hua_Shen" w:tooltip="1. 玛可文塔化身">
        <w:r>
          <w:rPr>
            <w:rStyle w:val="Text3"/>
          </w:rPr>
          <w:t>玛可文塔化身</w:t>
        </w:r>
      </w:hyperlink>
      <w:r>
        <w:t>1014</w:t>
      </w:r>
    </w:p>
    <w:p>
      <w:pPr>
        <w:pStyle w:val="Para 03"/>
      </w:pPr>
      <w:r>
        <w:t xml:space="preserve">2. </w:t>
      </w:r>
      <w:hyperlink w:anchor="2__Sa_Leng_De_Sheng_Ren" w:tooltip="2. 撒冷的圣人">
        <w:r>
          <w:rPr>
            <w:rStyle w:val="Text3"/>
          </w:rPr>
          <w:t>撒冷的圣人</w:t>
        </w:r>
      </w:hyperlink>
      <w:r>
        <w:t>1015</w:t>
      </w:r>
    </w:p>
    <w:p>
      <w:pPr>
        <w:pStyle w:val="Para 03"/>
      </w:pPr>
      <w:r>
        <w:t xml:space="preserve">3. </w:t>
      </w:r>
      <w:hyperlink w:anchor="3__Mai_Ji_Xi_De_De_Jiao_Dao" w:tooltip="3. 麦基洗德的教导">
        <w:r>
          <w:rPr>
            <w:rStyle w:val="Text3"/>
          </w:rPr>
          <w:t>麦基洗德的教导</w:t>
        </w:r>
      </w:hyperlink>
      <w:r>
        <w:t>1016</w:t>
      </w:r>
    </w:p>
    <w:p>
      <w:pPr>
        <w:pStyle w:val="Para 03"/>
      </w:pPr>
      <w:r>
        <w:t xml:space="preserve">4. </w:t>
      </w:r>
      <w:hyperlink w:anchor="4__Sa_Leng_Jiao" w:tooltip="4. 撒冷教">
        <w:r>
          <w:rPr>
            <w:rStyle w:val="Text3"/>
          </w:rPr>
          <w:t>撒冷教</w:t>
        </w:r>
      </w:hyperlink>
      <w:r>
        <w:t>1017</w:t>
      </w:r>
    </w:p>
    <w:p>
      <w:pPr>
        <w:pStyle w:val="Para 06"/>
      </w:pPr>
      <w:r>
        <w:rPr>
          <w:rStyle w:val="Text4"/>
        </w:rPr>
        <w:t xml:space="preserve">5. </w:t>
      </w:r>
      <w:hyperlink w:anchor="5__Dui_Ya_Bo_La_Han_De_Jian_Xuan" w:tooltip="5. 对亚伯拉罕的拣选">
        <w:r>
          <w:t>对亚伯拉罕的拣选</w:t>
        </w:r>
      </w:hyperlink>
      <w:r>
        <w:rPr>
          <w:rStyle w:val="Text4"/>
        </w:rPr>
        <w:t>1018</w:t>
      </w:r>
    </w:p>
    <w:p>
      <w:pPr>
        <w:pStyle w:val="Para 06"/>
      </w:pPr>
      <w:r>
        <w:rPr>
          <w:rStyle w:val="Text4"/>
        </w:rPr>
        <w:t xml:space="preserve">6. </w:t>
      </w:r>
      <w:hyperlink w:anchor="6__Mai_Ji_Xi_De_Yu_Ya_Bo_La_Han" w:tooltip="6. 麦基洗德与亚伯拉罕的圣约">
        <w:r>
          <w:t>麦基洗德与亚伯拉罕的圣约</w:t>
        </w:r>
      </w:hyperlink>
      <w:r>
        <w:rPr>
          <w:rStyle w:val="Text4"/>
        </w:rPr>
        <w:t>1020</w:t>
      </w:r>
    </w:p>
    <w:p>
      <w:pPr>
        <w:pStyle w:val="Para 03"/>
      </w:pPr>
      <w:r>
        <w:t xml:space="preserve">7. </w:t>
      </w:r>
      <w:hyperlink w:anchor="7__Mai_Ji_Xi_De_Chuan_Jiao_Shi" w:tooltip="7. 麦基洗德传教士">
        <w:r>
          <w:rPr>
            <w:rStyle w:val="Text3"/>
          </w:rPr>
          <w:t>麦基洗德传教士</w:t>
        </w:r>
      </w:hyperlink>
      <w:r>
        <w:t>1021</w:t>
      </w:r>
    </w:p>
    <w:p>
      <w:pPr>
        <w:pStyle w:val="Para 03"/>
      </w:pPr>
      <w:r>
        <w:t xml:space="preserve">8. </w:t>
      </w:r>
      <w:hyperlink w:anchor="8__Mai_Ji_Xi_De_De_Li_Kai" w:tooltip="8. 麦基洗德的离开">
        <w:r>
          <w:rPr>
            <w:rStyle w:val="Text3"/>
          </w:rPr>
          <w:t>麦基洗德的离开</w:t>
        </w:r>
      </w:hyperlink>
      <w:r>
        <w:t>1022</w:t>
      </w:r>
    </w:p>
    <w:p>
      <w:pPr>
        <w:pStyle w:val="Para 06"/>
      </w:pPr>
      <w:r>
        <w:rPr>
          <w:rStyle w:val="Text4"/>
        </w:rPr>
        <w:t xml:space="preserve">9. </w:t>
      </w:r>
      <w:hyperlink w:anchor="9__Mai_Ji_Xi_De_Li_Kai_Yi_Hou" w:tooltip="9. 麦基洗德离开以后">
        <w:r>
          <w:t>麦基洗德离开以后</w:t>
        </w:r>
      </w:hyperlink>
      <w:r>
        <w:rPr>
          <w:rStyle w:val="Text4"/>
        </w:rPr>
        <w:t>1022</w:t>
      </w:r>
    </w:p>
    <w:p>
      <w:pPr>
        <w:pStyle w:val="Para 06"/>
      </w:pPr>
      <w:r>
        <w:rPr>
          <w:rStyle w:val="Text4"/>
        </w:rPr>
        <w:t xml:space="preserve">10. </w:t>
      </w:r>
      <w:hyperlink w:anchor="10__Ma_Ke_Wen_Ta__Mai_Ji_Xi_De_D" w:tooltip="10. 玛可文塔•麦基洗德的当前身份">
        <w:r>
          <w:t>玛可文塔•麦基洗德的当前身份</w:t>
        </w:r>
      </w:hyperlink>
      <w:r>
        <w:rPr>
          <w:rStyle w:val="Text4"/>
        </w:rPr>
        <w:t>1024</w:t>
      </w:r>
    </w:p>
    <w:p>
      <w:bookmarkStart w:id="101" w:name="94__Dong_Fang_De_Mai_Ji_Xi_De_Ji"/>
      <w:pPr>
        <w:pStyle w:val="Para 14"/>
      </w:pPr>
      <w:r>
        <w:rPr>
          <w:rStyle w:val="Text4"/>
        </w:rPr>
        <w:t xml:space="preserve">94. </w:t>
      </w:r>
      <w:hyperlink w:anchor="Dong_Fang_De_Mai_Ji_Xi_De_Jiao_D" w:tooltip="东方的麦基洗德教导">
        <w:r>
          <w:t>东方的麦基洗德教导</w:t>
        </w:r>
      </w:hyperlink>
      <w:r>
        <w:rPr>
          <w:rStyle w:val="Text4"/>
        </w:rPr>
        <w:t>1027</w:t>
      </w:r>
      <w:bookmarkEnd w:id="101"/>
    </w:p>
    <w:p>
      <w:pPr>
        <w:pStyle w:val="Para 06"/>
      </w:pPr>
      <w:r>
        <w:rPr>
          <w:rStyle w:val="Text4"/>
        </w:rPr>
        <w:t xml:space="preserve">1. </w:t>
      </w:r>
      <w:hyperlink w:anchor="1__Fei_Tuo_Shi_Dai_Yin_Du_De_Sa" w:tooltip="1. 吠陀时代印度的撒冷教导">
        <w:r>
          <w:t>吠陀时代印度的撒冷教导</w:t>
        </w:r>
      </w:hyperlink>
      <w:r>
        <w:rPr>
          <w:rStyle w:val="Text4"/>
        </w:rPr>
        <w:t>1027</w:t>
      </w:r>
    </w:p>
    <w:p>
      <w:pPr>
        <w:pStyle w:val="Para 03"/>
      </w:pPr>
      <w:r>
        <w:t xml:space="preserve">2. </w:t>
      </w:r>
      <w:hyperlink w:anchor="2__Po_Luo_Men_Jiao" w:tooltip="2. 婆罗门教">
        <w:r>
          <w:rPr>
            <w:rStyle w:val="Text3"/>
          </w:rPr>
          <w:t>婆罗门教</w:t>
        </w:r>
      </w:hyperlink>
      <w:r>
        <w:t>1028</w:t>
      </w:r>
    </w:p>
    <w:p>
      <w:pPr>
        <w:pStyle w:val="Para 03"/>
      </w:pPr>
      <w:r>
        <w:t xml:space="preserve">3. </w:t>
      </w:r>
      <w:hyperlink w:anchor="3__Po_Luo_Men_Jiao_De_Zhe_Xue" w:tooltip="3. 婆罗门教的哲学">
        <w:r>
          <w:rPr>
            <w:rStyle w:val="Text3"/>
          </w:rPr>
          <w:t>婆罗门教的哲学</w:t>
        </w:r>
      </w:hyperlink>
      <w:r>
        <w:t>1030</w:t>
      </w:r>
    </w:p>
    <w:p>
      <w:pPr>
        <w:pStyle w:val="Para 03"/>
      </w:pPr>
      <w:r>
        <w:t xml:space="preserve">4. </w:t>
      </w:r>
      <w:hyperlink w:anchor="4__Yin_Du_Jiao" w:tooltip="4. 印度教">
        <w:r>
          <w:rPr>
            <w:rStyle w:val="Text3"/>
          </w:rPr>
          <w:t>印度教</w:t>
        </w:r>
      </w:hyperlink>
      <w:r>
        <w:t>1031</w:t>
      </w:r>
    </w:p>
    <w:p>
      <w:pPr>
        <w:pStyle w:val="Para 06"/>
      </w:pPr>
      <w:r>
        <w:rPr>
          <w:rStyle w:val="Text4"/>
        </w:rPr>
        <w:t xml:space="preserve">5. </w:t>
      </w:r>
      <w:hyperlink w:anchor="5__Zhong_Guo_Dui_Zhen_Li_De_Zhui" w:tooltip="5. 中国对真理的追求">
        <w:r>
          <w:t>中国对真理的追求</w:t>
        </w:r>
      </w:hyperlink>
      <w:r>
        <w:rPr>
          <w:rStyle w:val="Text4"/>
        </w:rPr>
        <w:t>1032</w:t>
      </w:r>
    </w:p>
    <w:p>
      <w:pPr>
        <w:pStyle w:val="Para 03"/>
      </w:pPr>
      <w:r>
        <w:t xml:space="preserve">6. </w:t>
      </w:r>
      <w:hyperlink w:anchor="6__Lao_Zi_He_Kong_Zi" w:tooltip="6. 老子和孔子">
        <w:r>
          <w:rPr>
            <w:rStyle w:val="Text3"/>
          </w:rPr>
          <w:t>老子和孔子</w:t>
        </w:r>
      </w:hyperlink>
      <w:r>
        <w:t>1033</w:t>
      </w:r>
    </w:p>
    <w:p>
      <w:pPr>
        <w:pStyle w:val="Para 03"/>
      </w:pPr>
      <w:r>
        <w:t xml:space="preserve">7. </w:t>
      </w:r>
      <w:hyperlink w:anchor="7__Qiao_Da_Mo__Xi_Da_Duo" w:tooltip="7. 乔达摩•悉达多">
        <w:r>
          <w:rPr>
            <w:rStyle w:val="Text3"/>
          </w:rPr>
          <w:t>乔达摩•悉达多</w:t>
        </w:r>
      </w:hyperlink>
      <w:r>
        <w:t>1035</w:t>
      </w:r>
    </w:p>
    <w:p>
      <w:pPr>
        <w:pStyle w:val="Para 03"/>
      </w:pPr>
      <w:r>
        <w:t xml:space="preserve">8. </w:t>
      </w:r>
      <w:hyperlink w:anchor="8__Fo_Jiao_De_Xin_Yang" w:tooltip="8. 佛教的信仰">
        <w:r>
          <w:rPr>
            <w:rStyle w:val="Text3"/>
          </w:rPr>
          <w:t>佛教的信仰</w:t>
        </w:r>
      </w:hyperlink>
      <w:r>
        <w:t>1036</w:t>
      </w:r>
    </w:p>
    <w:p>
      <w:pPr>
        <w:pStyle w:val="Para 03"/>
      </w:pPr>
      <w:r>
        <w:t xml:space="preserve">9. </w:t>
      </w:r>
      <w:hyperlink w:anchor="9__Fo_Jiao_De_Chuan_Bo" w:tooltip="9. 佛教的传播">
        <w:r>
          <w:rPr>
            <w:rStyle w:val="Text3"/>
          </w:rPr>
          <w:t>佛教的传播</w:t>
        </w:r>
      </w:hyperlink>
      <w:r>
        <w:t>1037</w:t>
      </w:r>
    </w:p>
    <w:p>
      <w:pPr>
        <w:pStyle w:val="Para 03"/>
      </w:pPr>
      <w:r>
        <w:t xml:space="preserve">10. </w:t>
      </w:r>
      <w:hyperlink w:anchor="10__Xi_Cang_De_Zong_Jiao" w:tooltip="10. 西藏的宗教">
        <w:r>
          <w:rPr>
            <w:rStyle w:val="Text3"/>
          </w:rPr>
          <w:t>西藏的宗教</w:t>
        </w:r>
      </w:hyperlink>
      <w:r>
        <w:t>1038</w:t>
      </w:r>
    </w:p>
    <w:p>
      <w:pPr>
        <w:pStyle w:val="Para 03"/>
      </w:pPr>
      <w:r>
        <w:t xml:space="preserve">11. </w:t>
      </w:r>
      <w:hyperlink w:anchor="11__Fo_Jiao_Zhe_Xue" w:tooltip="11. 佛教哲学">
        <w:r>
          <w:rPr>
            <w:rStyle w:val="Text3"/>
          </w:rPr>
          <w:t>佛教哲学</w:t>
        </w:r>
      </w:hyperlink>
      <w:r>
        <w:t>1038</w:t>
      </w:r>
    </w:p>
    <w:p>
      <w:pPr>
        <w:pStyle w:val="Para 03"/>
      </w:pPr>
      <w:r>
        <w:t xml:space="preserve">12. </w:t>
      </w:r>
      <w:hyperlink w:anchor="12__Fo_Jiao_De_Shen_Gai_Nian" w:tooltip="12. 佛教的神概念">
        <w:r>
          <w:rPr>
            <w:rStyle w:val="Text3"/>
          </w:rPr>
          <w:t>佛教的神概念</w:t>
        </w:r>
      </w:hyperlink>
      <w:r>
        <w:t>1040</w:t>
      </w:r>
    </w:p>
    <w:p>
      <w:bookmarkStart w:id="102" w:name="95__Li_Fan_Te_De_Mai_Ji_Xi_De_Ji"/>
      <w:pPr>
        <w:pStyle w:val="Para 14"/>
      </w:pPr>
      <w:r>
        <w:rPr>
          <w:rStyle w:val="Text4"/>
        </w:rPr>
        <w:t xml:space="preserve">95. </w:t>
      </w:r>
      <w:hyperlink w:anchor="Li_Fan_Te_De_Mai_Ji_Xi_De_Jiao_D" w:tooltip="黎凡特的麦基洗德教导">
        <w:r>
          <w:t>黎凡特的麦基洗德教导</w:t>
        </w:r>
      </w:hyperlink>
      <w:r>
        <w:rPr>
          <w:rStyle w:val="Text4"/>
        </w:rPr>
        <w:t>1042</w:t>
      </w:r>
      <w:bookmarkEnd w:id="102"/>
    </w:p>
    <w:p>
      <w:pPr>
        <w:pStyle w:val="Para 06"/>
      </w:pPr>
      <w:r>
        <w:rPr>
          <w:rStyle w:val="Text4"/>
        </w:rPr>
        <w:t xml:space="preserve">1. </w:t>
      </w:r>
      <w:hyperlink w:anchor="1__Mei_Suo_Bu_Da_Mi_Ya_De_Sa_Len" w:tooltip="1. 美索不达米亚的撒冷教">
        <w:r>
          <w:t>美索不达米亚的撒冷教</w:t>
        </w:r>
      </w:hyperlink>
      <w:r>
        <w:rPr>
          <w:rStyle w:val="Text4"/>
        </w:rPr>
        <w:t>1042</w:t>
      </w:r>
    </w:p>
    <w:p>
      <w:pPr>
        <w:pStyle w:val="Para 03"/>
      </w:pPr>
      <w:r>
        <w:t xml:space="preserve">2. </w:t>
      </w:r>
      <w:hyperlink w:anchor="2__Zao_Qi_Ai_Ji_De_Zong_Jiao" w:tooltip="2. 早期埃及的宗教">
        <w:r>
          <w:rPr>
            <w:rStyle w:val="Text3"/>
          </w:rPr>
          <w:t>早期埃及的宗教</w:t>
        </w:r>
      </w:hyperlink>
      <w:r>
        <w:t>1043</w:t>
      </w:r>
    </w:p>
    <w:p>
      <w:pPr>
        <w:pStyle w:val="Para 03"/>
      </w:pPr>
      <w:r>
        <w:t xml:space="preserve">3. </w:t>
      </w:r>
      <w:hyperlink w:anchor="3__Dao_De_Guan_Nian_De_Yan_Jin" w:tooltip="3. 道德观念的演进">
        <w:r>
          <w:rPr>
            <w:rStyle w:val="Text3"/>
          </w:rPr>
          <w:t>道德观念的演进</w:t>
        </w:r>
      </w:hyperlink>
      <w:r>
        <w:t>1045</w:t>
      </w:r>
    </w:p>
    <w:p>
      <w:pPr>
        <w:pStyle w:val="Para 06"/>
      </w:pPr>
      <w:r>
        <w:rPr>
          <w:rStyle w:val="Text4"/>
        </w:rPr>
        <w:t xml:space="preserve">4. </w:t>
      </w:r>
      <w:hyperlink w:anchor="4__A_Men_Nei_Mo_Pu_De_Jiao_Hui" w:tooltip="4. 阿门内莫普的教诲">
        <w:r>
          <w:t>阿门内莫普的教诲</w:t>
        </w:r>
      </w:hyperlink>
      <w:r>
        <w:rPr>
          <w:rStyle w:val="Text4"/>
        </w:rPr>
        <w:t>1046</w:t>
      </w:r>
    </w:p>
    <w:p>
      <w:pPr>
        <w:pStyle w:val="Para 03"/>
      </w:pPr>
      <w:r>
        <w:t xml:space="preserve">5. </w:t>
      </w:r>
      <w:hyperlink w:anchor="5__Fei_Fan_De_A_Ken_Na_Dun" w:tooltip="5. 非凡的阿肯那顿">
        <w:r>
          <w:rPr>
            <w:rStyle w:val="Text3"/>
          </w:rPr>
          <w:t>非凡的阿肯那顿</w:t>
        </w:r>
      </w:hyperlink>
      <w:r>
        <w:t>1047</w:t>
      </w:r>
    </w:p>
    <w:p>
      <w:pPr>
        <w:pStyle w:val="Para 03"/>
      </w:pPr>
      <w:r>
        <w:t xml:space="preserve">6. </w:t>
      </w:r>
      <w:hyperlink w:anchor="6__Yi_Lang_De_Sa_Leng_Jiao_Yi" w:tooltip="6. 伊朗的撒冷教义">
        <w:r>
          <w:rPr>
            <w:rStyle w:val="Text3"/>
          </w:rPr>
          <w:t>伊朗的撒冷教义</w:t>
        </w:r>
      </w:hyperlink>
      <w:r>
        <w:t>1049</w:t>
      </w:r>
    </w:p>
    <w:p>
      <w:pPr>
        <w:pStyle w:val="Para 06"/>
      </w:pPr>
      <w:r>
        <w:rPr>
          <w:rStyle w:val="Text4"/>
        </w:rPr>
        <w:t xml:space="preserve">7. </w:t>
      </w:r>
      <w:hyperlink w:anchor="7__A_La_Bo_De_Sa_Leng_Jiao_Dao" w:tooltip="7. 阿拉伯的撒冷教导">
        <w:r>
          <w:t>阿拉伯的撒冷教导</w:t>
        </w:r>
      </w:hyperlink>
      <w:r>
        <w:rPr>
          <w:rStyle w:val="Text4"/>
        </w:rPr>
        <w:t>1050</w:t>
      </w:r>
    </w:p>
    <w:p>
      <w:bookmarkStart w:id="103" w:name="96__Ya_Wei_____Xi_Bo_Lai_Ren_De"/>
      <w:pPr>
        <w:pStyle w:val="Para 14"/>
      </w:pPr>
      <w:r>
        <w:rPr>
          <w:rStyle w:val="Text4"/>
        </w:rPr>
        <w:t xml:space="preserve">96. </w:t>
      </w:r>
      <w:hyperlink w:anchor="Ya_Wei_____Xi_Bo_Lai_Ren_De_Shen" w:tooltip="雅威 -- 希伯来人的神">
        <w:r>
          <w:t>雅威 -- 希伯来人的神</w:t>
        </w:r>
      </w:hyperlink>
      <w:r>
        <w:rPr>
          <w:rStyle w:val="Text4"/>
        </w:rPr>
        <w:t>1052</w:t>
      </w:r>
      <w:bookmarkEnd w:id="103"/>
    </w:p>
    <w:p>
      <w:pPr>
        <w:pStyle w:val="Para 06"/>
      </w:pPr>
      <w:r>
        <w:rPr>
          <w:rStyle w:val="Text4"/>
        </w:rPr>
        <w:t xml:space="preserve">1. </w:t>
      </w:r>
      <w:hyperlink w:anchor="1__Shan_Zu_Ren_Zhong_Jian_De_She" w:tooltip="1. 闪族人中间的神灵观念">
        <w:r>
          <w:t>闪族人中间的神灵观念</w:t>
        </w:r>
      </w:hyperlink>
      <w:r>
        <w:rPr>
          <w:rStyle w:val="Text4"/>
        </w:rPr>
        <w:t>1052</w:t>
      </w:r>
    </w:p>
    <w:p>
      <w:pPr>
        <w:pStyle w:val="Para 03"/>
      </w:pPr>
      <w:r>
        <w:t xml:space="preserve">2. </w:t>
      </w:r>
      <w:hyperlink w:anchor="2__Shan_Zu_Ren" w:tooltip="2. 闪族人">
        <w:r>
          <w:rPr>
            <w:rStyle w:val="Text3"/>
          </w:rPr>
          <w:t>闪族人</w:t>
        </w:r>
      </w:hyperlink>
      <w:r>
        <w:t>1054</w:t>
      </w:r>
    </w:p>
    <w:p>
      <w:pPr>
        <w:pStyle w:val="Para 03"/>
      </w:pPr>
      <w:r>
        <w:t xml:space="preserve">3. </w:t>
      </w:r>
      <w:hyperlink w:anchor="3__Wu_Yu_Lun_Bi_De_Mo_Xi" w:tooltip="3. 无与伦比的摩西">
        <w:r>
          <w:rPr>
            <w:rStyle w:val="Text3"/>
          </w:rPr>
          <w:t>无与伦比的摩西</w:t>
        </w:r>
      </w:hyperlink>
      <w:r>
        <w:t>1055</w:t>
      </w:r>
    </w:p>
    <w:p>
      <w:pPr>
        <w:pStyle w:val="Para 03"/>
      </w:pPr>
      <w:r>
        <w:t xml:space="preserve">4. </w:t>
      </w:r>
      <w:hyperlink w:anchor="4__Dui_Ya_Wei_De_Xuan_Yang" w:tooltip="4. 对雅威的宣扬">
        <w:r>
          <w:rPr>
            <w:rStyle w:val="Text3"/>
          </w:rPr>
          <w:t>对雅威的宣扬</w:t>
        </w:r>
      </w:hyperlink>
      <w:r>
        <w:t>1056</w:t>
      </w:r>
    </w:p>
    <w:p>
      <w:pPr>
        <w:pStyle w:val="Para 03"/>
      </w:pPr>
      <w:r>
        <w:t xml:space="preserve">5. </w:t>
      </w:r>
      <w:hyperlink w:anchor="5__Mo_Xi_De_Jiao_Dao" w:tooltip="5. 摩西的教导">
        <w:r>
          <w:rPr>
            <w:rStyle w:val="Text3"/>
          </w:rPr>
          <w:t>摩西的教导</w:t>
        </w:r>
      </w:hyperlink>
      <w:r>
        <w:t>1057</w:t>
      </w:r>
    </w:p>
    <w:p>
      <w:pPr>
        <w:pStyle w:val="Para 06"/>
      </w:pPr>
      <w:r>
        <w:rPr>
          <w:rStyle w:val="Text4"/>
        </w:rPr>
        <w:t xml:space="preserve">6. </w:t>
      </w:r>
      <w:hyperlink w:anchor="6__Mo_Xi_Si_Hou_De_Shen_Guan_Nia" w:tooltip="6. 摩西死后的神观念">
        <w:r>
          <w:t>摩西死后的神观念</w:t>
        </w:r>
      </w:hyperlink>
      <w:r>
        <w:rPr>
          <w:rStyle w:val="Text4"/>
        </w:rPr>
        <w:t>1059</w:t>
      </w:r>
    </w:p>
    <w:p>
      <w:pPr>
        <w:pStyle w:val="Para 06"/>
      </w:pPr>
      <w:r>
        <w:rPr>
          <w:rStyle w:val="Text4"/>
        </w:rPr>
        <w:t xml:space="preserve">7. </w:t>
      </w:r>
      <w:hyperlink w:anchor="7____Shi_Pian____Yu___Yue_Bo_Ji" w:tooltip="7. 《诗篇》与《约伯记》">
        <w:r>
          <w:t>《诗篇》与《约伯记》</w:t>
        </w:r>
      </w:hyperlink>
      <w:r>
        <w:rPr>
          <w:rStyle w:val="Text4"/>
        </w:rPr>
        <w:t>1060</w:t>
      </w:r>
    </w:p>
    <w:p>
      <w:bookmarkStart w:id="104" w:name="97__Xi_Bo_Lai_Ren_Zhong_Jian_De"/>
      <w:pPr>
        <w:pStyle w:val="Para 14"/>
      </w:pPr>
      <w:r>
        <w:rPr>
          <w:rStyle w:val="Text4"/>
        </w:rPr>
        <w:t xml:space="preserve">97. </w:t>
      </w:r>
      <w:hyperlink w:anchor="Xi_Bo_Lai_Ren_Zhong_Jian_De_Shen" w:tooltip="希伯来人中间的神观念演进">
        <w:r>
          <w:t>希伯来人中间的神观念演进</w:t>
        </w:r>
      </w:hyperlink>
      <w:r>
        <w:rPr>
          <w:rStyle w:val="Text4"/>
        </w:rPr>
        <w:t>1062</w:t>
      </w:r>
      <w:bookmarkEnd w:id="104"/>
    </w:p>
    <w:p>
      <w:pPr>
        <w:pStyle w:val="Para 06"/>
      </w:pPr>
      <w:r>
        <w:rPr>
          <w:rStyle w:val="Text4"/>
        </w:rPr>
        <w:t xml:space="preserve">1. </w:t>
      </w:r>
      <w:hyperlink w:anchor="1__Sa_Mu_Er_____Di_Yi_Wei_Xi_Bo" w:tooltip="1. 撒母耳 -- 第一位希伯来先知">
        <w:r>
          <w:t>撒母耳 -- 第一位希伯来先知</w:t>
        </w:r>
      </w:hyperlink>
      <w:r>
        <w:rPr>
          <w:rStyle w:val="Text4"/>
        </w:rPr>
        <w:t>1062</w:t>
      </w:r>
    </w:p>
    <w:p>
      <w:pPr>
        <w:pStyle w:val="Para 03"/>
      </w:pPr>
      <w:r>
        <w:t xml:space="preserve">2. </w:t>
      </w:r>
      <w:hyperlink w:anchor="2__Yi_Li_Ya_He_Yi_Li_Sha" w:tooltip="2. 以利亚和以利沙">
        <w:r>
          <w:rPr>
            <w:rStyle w:val="Text3"/>
          </w:rPr>
          <w:t>以利亚和以利沙</w:t>
        </w:r>
      </w:hyperlink>
      <w:r>
        <w:t>1064</w:t>
      </w:r>
    </w:p>
    <w:p>
      <w:pPr>
        <w:pStyle w:val="Para 03"/>
      </w:pPr>
      <w:r>
        <w:t xml:space="preserve">3. </w:t>
      </w:r>
      <w:hyperlink w:anchor="3__Ya_Wei_Yu_Ba_Li" w:tooltip="3. 雅威与巴力">
        <w:r>
          <w:rPr>
            <w:rStyle w:val="Text3"/>
          </w:rPr>
          <w:t>雅威与巴力</w:t>
        </w:r>
      </w:hyperlink>
      <w:r>
        <w:t>1064</w:t>
      </w:r>
    </w:p>
    <w:p>
      <w:pPr>
        <w:pStyle w:val="Para 03"/>
      </w:pPr>
      <w:r>
        <w:t xml:space="preserve">4. </w:t>
      </w:r>
      <w:hyperlink w:anchor="4__A_Mo_Si_He_He_Xi_A" w:tooltip="4. 阿摩司和何西阿">
        <w:r>
          <w:rPr>
            <w:rStyle w:val="Text3"/>
          </w:rPr>
          <w:t>阿摩司和何西阿</w:t>
        </w:r>
      </w:hyperlink>
      <w:r>
        <w:t>1065</w:t>
      </w:r>
    </w:p>
    <w:p>
      <w:pPr>
        <w:pStyle w:val="Para 03"/>
      </w:pPr>
      <w:r>
        <w:t xml:space="preserve">5. </w:t>
      </w:r>
      <w:hyperlink w:anchor="5__Di_Yi_Yi_Sai_Ya" w:tooltip="5. 第一以赛亚">
        <w:r>
          <w:rPr>
            <w:rStyle w:val="Text3"/>
          </w:rPr>
          <w:t>第一以赛亚</w:t>
        </w:r>
      </w:hyperlink>
      <w:r>
        <w:t>1066</w:t>
      </w:r>
    </w:p>
    <w:p>
      <w:pPr>
        <w:pStyle w:val="Para 03"/>
      </w:pPr>
      <w:r>
        <w:t xml:space="preserve">6. </w:t>
      </w:r>
      <w:hyperlink w:anchor="6__Wu_Wei_De_Ye_Li_Mi" w:tooltip="6. 无畏的耶利米">
        <w:r>
          <w:rPr>
            <w:rStyle w:val="Text3"/>
          </w:rPr>
          <w:t>无畏的耶利米</w:t>
        </w:r>
      </w:hyperlink>
      <w:r>
        <w:t>1067</w:t>
      </w:r>
    </w:p>
    <w:p>
      <w:pPr>
        <w:pStyle w:val="Para 03"/>
      </w:pPr>
      <w:r>
        <w:t xml:space="preserve">7. </w:t>
      </w:r>
      <w:hyperlink w:anchor="7__Di_Er_Yi_Sai_Ya" w:tooltip="7. 第二以赛亚">
        <w:r>
          <w:rPr>
            <w:rStyle w:val="Text3"/>
          </w:rPr>
          <w:t>第二以赛亚</w:t>
        </w:r>
      </w:hyperlink>
      <w:r>
        <w:t>1068</w:t>
      </w:r>
    </w:p>
    <w:p>
      <w:pPr>
        <w:pStyle w:val="Para 03"/>
      </w:pPr>
      <w:r>
        <w:t xml:space="preserve">8. </w:t>
      </w:r>
      <w:hyperlink w:anchor="8__Sheng_Shi_He_Su_Shi" w:tooltip="8. 圣史和俗史">
        <w:r>
          <w:rPr>
            <w:rStyle w:val="Text3"/>
          </w:rPr>
          <w:t>圣史和俗史</w:t>
        </w:r>
      </w:hyperlink>
      <w:r>
        <w:t>1070</w:t>
      </w:r>
    </w:p>
    <w:p>
      <w:pPr>
        <w:pStyle w:val="Para 03"/>
      </w:pPr>
      <w:r>
        <w:t xml:space="preserve">9. </w:t>
      </w:r>
      <w:hyperlink w:anchor="9__Xi_Bo_Lai_Ren_Li_Shi" w:tooltip="9. 希伯来人历史">
        <w:r>
          <w:rPr>
            <w:rStyle w:val="Text3"/>
          </w:rPr>
          <w:t>希伯来人历史</w:t>
        </w:r>
      </w:hyperlink>
      <w:r>
        <w:t>1071</w:t>
      </w:r>
    </w:p>
    <w:p>
      <w:pPr>
        <w:pStyle w:val="Para 03"/>
      </w:pPr>
      <w:r>
        <w:t xml:space="preserve">10. </w:t>
      </w:r>
      <w:hyperlink w:anchor="10__Xi_Bo_Lai_Ren_De_Zong_Jiao" w:tooltip="10. 希伯来人的宗教">
        <w:r>
          <w:rPr>
            <w:rStyle w:val="Text3"/>
          </w:rPr>
          <w:t>希伯来人的宗教</w:t>
        </w:r>
      </w:hyperlink>
      <w:r>
        <w:t>1075</w:t>
      </w:r>
    </w:p>
    <w:p>
      <w:bookmarkStart w:id="105" w:name="98__Xi_Fang_De_Mai_Ji_Xi_De_Jiao"/>
      <w:pPr>
        <w:pStyle w:val="Para 14"/>
      </w:pPr>
      <w:r>
        <w:rPr>
          <w:rStyle w:val="Text4"/>
        </w:rPr>
        <w:t xml:space="preserve">98. </w:t>
      </w:r>
      <w:hyperlink w:anchor="Xi_Fang_De_Mai_Ji_Xi_De_Jiao_Dao" w:tooltip="西方的麦基洗德教导">
        <w:r>
          <w:t>西方的麦基洗德教导</w:t>
        </w:r>
      </w:hyperlink>
      <w:r>
        <w:rPr>
          <w:rStyle w:val="Text4"/>
        </w:rPr>
        <w:t>1077</w:t>
      </w:r>
      <w:bookmarkEnd w:id="105"/>
    </w:p>
    <w:p>
      <w:pPr>
        <w:pStyle w:val="Para 06"/>
      </w:pPr>
      <w:r>
        <w:rPr>
          <w:rStyle w:val="Text4"/>
        </w:rPr>
        <w:t xml:space="preserve">1. </w:t>
      </w:r>
      <w:hyperlink w:anchor="1__Xi_La_Ren_Zhong_Jian_De_Sa_Le" w:tooltip="1. 希腊人中间的撒冷教">
        <w:r>
          <w:t>希腊人中间的撒冷教</w:t>
        </w:r>
      </w:hyperlink>
      <w:r>
        <w:rPr>
          <w:rStyle w:val="Text4"/>
        </w:rPr>
        <w:t>1077</w:t>
      </w:r>
    </w:p>
    <w:p>
      <w:pPr>
        <w:pStyle w:val="Para 03"/>
      </w:pPr>
      <w:r>
        <w:t xml:space="preserve">2. </w:t>
      </w:r>
      <w:hyperlink w:anchor="2__Xi_La_De_Zhe_Xue_Si_Xiang" w:tooltip="2. 希腊的哲学思想">
        <w:r>
          <w:rPr>
            <w:rStyle w:val="Text3"/>
          </w:rPr>
          <w:t>希腊的哲学思想</w:t>
        </w:r>
      </w:hyperlink>
      <w:r>
        <w:t>1078</w:t>
      </w:r>
    </w:p>
    <w:p>
      <w:pPr>
        <w:pStyle w:val="Para 06"/>
      </w:pPr>
      <w:r>
        <w:rPr>
          <w:rStyle w:val="Text4"/>
        </w:rPr>
        <w:t xml:space="preserve">3. </w:t>
      </w:r>
      <w:hyperlink w:anchor="3__Luo_Ma_De_Mai_Ji_Xi_De_Jiao_D" w:tooltip="3. 罗马的麦基洗德教导">
        <w:r>
          <w:t>罗马的麦基洗德教导</w:t>
        </w:r>
      </w:hyperlink>
      <w:r>
        <w:rPr>
          <w:rStyle w:val="Text4"/>
        </w:rPr>
        <w:t>1080</w:t>
      </w:r>
    </w:p>
    <w:p>
      <w:pPr>
        <w:pStyle w:val="Para 03"/>
      </w:pPr>
      <w:r>
        <w:t xml:space="preserve">4. </w:t>
      </w:r>
      <w:hyperlink w:anchor="4__Shen_Mi_Jiao_Pai" w:tooltip="4. 神秘教派">
        <w:r>
          <w:rPr>
            <w:rStyle w:val="Text3"/>
          </w:rPr>
          <w:t>神秘教派</w:t>
        </w:r>
      </w:hyperlink>
      <w:r>
        <w:t>1081</w:t>
      </w:r>
    </w:p>
    <w:p>
      <w:pPr>
        <w:pStyle w:val="Para 03"/>
      </w:pPr>
      <w:r>
        <w:t xml:space="preserve">5. </w:t>
      </w:r>
      <w:hyperlink w:anchor="5__Mi_Te_La_Jiao" w:tooltip="5. 密特拉教">
        <w:r>
          <w:rPr>
            <w:rStyle w:val="Text3"/>
          </w:rPr>
          <w:t>密特拉教</w:t>
        </w:r>
      </w:hyperlink>
      <w:r>
        <w:t>1082</w:t>
      </w:r>
    </w:p>
    <w:p>
      <w:pPr>
        <w:pStyle w:val="Para 06"/>
      </w:pPr>
      <w:r>
        <w:rPr>
          <w:rStyle w:val="Text4"/>
        </w:rPr>
        <w:t xml:space="preserve">6. </w:t>
      </w:r>
      <w:hyperlink w:anchor="6__Mi_Te_La_Jiao_Yu_Ji_Du_Jiao" w:tooltip="6. 密特拉教与基督教">
        <w:r>
          <w:t>密特拉教与基督教</w:t>
        </w:r>
      </w:hyperlink>
      <w:r>
        <w:rPr>
          <w:rStyle w:val="Text4"/>
        </w:rPr>
        <w:t>1083</w:t>
      </w:r>
    </w:p>
    <w:p>
      <w:pPr>
        <w:pStyle w:val="Para 03"/>
      </w:pPr>
      <w:r>
        <w:t xml:space="preserve">7. </w:t>
      </w:r>
      <w:hyperlink w:anchor="7__Ji_Du_Jiao" w:tooltip="7. 基督教">
        <w:r>
          <w:rPr>
            <w:rStyle w:val="Text3"/>
          </w:rPr>
          <w:t>基督教</w:t>
        </w:r>
      </w:hyperlink>
      <w:r>
        <w:t>1083</w:t>
      </w:r>
    </w:p>
    <w:p>
      <w:bookmarkStart w:id="106" w:name="99__Zong_Jiao_De_She_Hui_Wen_Ti"/>
      <w:pPr>
        <w:pStyle w:val="Normal"/>
      </w:pPr>
      <w:r>
        <w:t xml:space="preserve">99. </w:t>
      </w:r>
      <w:hyperlink w:anchor="Zong_Jiao_De_She_Hui_Wen_Ti" w:tooltip="宗教的社会问题">
        <w:r>
          <w:rPr>
            <w:rStyle w:val="Text3"/>
          </w:rPr>
          <w:t>宗教的社会问题</w:t>
        </w:r>
      </w:hyperlink>
      <w:r>
        <w:t>1086</w:t>
      </w:r>
      <w:bookmarkEnd w:id="106"/>
    </w:p>
    <w:p>
      <w:pPr>
        <w:pStyle w:val="Para 03"/>
      </w:pPr>
      <w:r>
        <w:t xml:space="preserve">1. </w:t>
      </w:r>
      <w:hyperlink w:anchor="1__Zong_Jiao_Yu_She_Hui_Zhong_Ji" w:tooltip="1. 宗教与社会重建">
        <w:r>
          <w:rPr>
            <w:rStyle w:val="Text3"/>
          </w:rPr>
          <w:t>宗教与社会重建</w:t>
        </w:r>
      </w:hyperlink>
      <w:r>
        <w:t>1086</w:t>
      </w:r>
    </w:p>
    <w:p>
      <w:pPr>
        <w:pStyle w:val="Para 06"/>
      </w:pPr>
      <w:r>
        <w:rPr>
          <w:rStyle w:val="Text4"/>
        </w:rPr>
        <w:t xml:space="preserve">2. </w:t>
      </w:r>
      <w:hyperlink w:anchor="2__Zhi_Du_Xing_Zong_Jiao_De_Ruo" w:tooltip="2. 制度性宗教的弱点">
        <w:r>
          <w:t>制度性宗教的弱点</w:t>
        </w:r>
      </w:hyperlink>
      <w:r>
        <w:rPr>
          <w:rStyle w:val="Text4"/>
        </w:rPr>
        <w:t>1087</w:t>
      </w:r>
    </w:p>
    <w:p>
      <w:pPr>
        <w:pStyle w:val="Para 06"/>
      </w:pPr>
      <w:r>
        <w:rPr>
          <w:rStyle w:val="Text4"/>
        </w:rPr>
        <w:t xml:space="preserve">3. </w:t>
      </w:r>
      <w:hyperlink w:anchor="3__Zong_Jiao_Yu_Du_Xin_Zong_Jiao" w:tooltip="3. 宗教与笃信宗教者">
        <w:r>
          <w:t>宗教与笃信宗教者</w:t>
        </w:r>
      </w:hyperlink>
      <w:r>
        <w:rPr>
          <w:rStyle w:val="Text4"/>
        </w:rPr>
        <w:t>1088</w:t>
      </w:r>
    </w:p>
    <w:p>
      <w:pPr>
        <w:pStyle w:val="Para 03"/>
      </w:pPr>
      <w:r>
        <w:t xml:space="preserve">4. </w:t>
      </w:r>
      <w:hyperlink w:anchor="4__Guo_Du_De_Kun_Nan" w:tooltip="4. 过渡的困难">
        <w:r>
          <w:rPr>
            <w:rStyle w:val="Text3"/>
          </w:rPr>
          <w:t>过渡的困难</w:t>
        </w:r>
      </w:hyperlink>
      <w:r>
        <w:t>1089</w:t>
      </w:r>
    </w:p>
    <w:p>
      <w:pPr>
        <w:pStyle w:val="Para 03"/>
      </w:pPr>
      <w:r>
        <w:t xml:space="preserve">5. </w:t>
      </w:r>
      <w:hyperlink w:anchor="5__Zong_Jiao_De_She_Hui_Fang_Mia" w:tooltip="5. 宗教的社会方面">
        <w:r>
          <w:rPr>
            <w:rStyle w:val="Text3"/>
          </w:rPr>
          <w:t>宗教的社会方面</w:t>
        </w:r>
      </w:hyperlink>
      <w:r>
        <w:t>1090</w:t>
      </w:r>
    </w:p>
    <w:p>
      <w:pPr>
        <w:pStyle w:val="Para 03"/>
      </w:pPr>
      <w:r>
        <w:t xml:space="preserve">6. </w:t>
      </w:r>
      <w:hyperlink w:anchor="6__Zhi_Du_Xing_Zong_Jiao" w:tooltip="6. 制度性宗教">
        <w:r>
          <w:rPr>
            <w:rStyle w:val="Text3"/>
          </w:rPr>
          <w:t>制度性宗教</w:t>
        </w:r>
      </w:hyperlink>
      <w:r>
        <w:t>1092</w:t>
      </w:r>
    </w:p>
    <w:p>
      <w:pPr>
        <w:pStyle w:val="Para 03"/>
      </w:pPr>
      <w:r>
        <w:t xml:space="preserve">7. </w:t>
      </w:r>
      <w:hyperlink w:anchor="7__Zong_Jiao_De_Gong_Xian" w:tooltip="7. 宗教的贡献">
        <w:r>
          <w:rPr>
            <w:rStyle w:val="Text3"/>
          </w:rPr>
          <w:t>宗教的贡献</w:t>
        </w:r>
      </w:hyperlink>
      <w:r>
        <w:t>1092</w:t>
      </w:r>
    </w:p>
    <w:p>
      <w:bookmarkStart w:id="107" w:name="100__Ren_Lei_Ti_Yan_Zhong_De_Zon"/>
      <w:pPr>
        <w:pStyle w:val="Normal"/>
      </w:pPr>
      <w:r>
        <w:t xml:space="preserve">100. </w:t>
      </w:r>
      <w:hyperlink w:anchor="Ren_Lei_Ti_Yan_Zhong_De_Zong_Jia" w:tooltip="人类体验中的宗教">
        <w:r>
          <w:rPr>
            <w:rStyle w:val="Text3"/>
          </w:rPr>
          <w:t>人类体验中的宗教</w:t>
        </w:r>
      </w:hyperlink>
      <w:r>
        <w:t>1094</w:t>
      </w:r>
      <w:bookmarkEnd w:id="107"/>
    </w:p>
    <w:p>
      <w:pPr>
        <w:pStyle w:val="Para 03"/>
      </w:pPr>
      <w:r>
        <w:t xml:space="preserve">1. </w:t>
      </w:r>
      <w:hyperlink w:anchor="1__Zong_Jiao_Cheng_Chang" w:tooltip="1. 宗教成长">
        <w:r>
          <w:rPr>
            <w:rStyle w:val="Text3"/>
          </w:rPr>
          <w:t>宗教成长</w:t>
        </w:r>
      </w:hyperlink>
      <w:r>
        <w:t>1094</w:t>
      </w:r>
    </w:p>
    <w:p>
      <w:pPr>
        <w:pStyle w:val="Para 03"/>
      </w:pPr>
      <w:r>
        <w:t xml:space="preserve">2. </w:t>
      </w:r>
      <w:hyperlink w:anchor="2__Ling_Xing_Cheng_Chang" w:tooltip="2. 灵性成长">
        <w:r>
          <w:rPr>
            <w:rStyle w:val="Text3"/>
          </w:rPr>
          <w:t>灵性成长</w:t>
        </w:r>
      </w:hyperlink>
      <w:r>
        <w:t>1095</w:t>
      </w:r>
    </w:p>
    <w:p>
      <w:pPr>
        <w:pStyle w:val="Para 03"/>
      </w:pPr>
      <w:r>
        <w:t xml:space="preserve">3. </w:t>
      </w:r>
      <w:hyperlink w:anchor="3__Zhi_Gao_Jia_Zhi_De_Guan_Nian" w:tooltip="3. 至高价值的观念">
        <w:r>
          <w:rPr>
            <w:rStyle w:val="Text3"/>
          </w:rPr>
          <w:t>至高价值的观念</w:t>
        </w:r>
      </w:hyperlink>
      <w:r>
        <w:t>1096</w:t>
      </w:r>
    </w:p>
    <w:p>
      <w:pPr>
        <w:pStyle w:val="Para 03"/>
      </w:pPr>
      <w:r>
        <w:t xml:space="preserve">4. </w:t>
      </w:r>
      <w:hyperlink w:anchor="4__Cheng_Chang_De_Wen_Ti" w:tooltip="4. 成长的问题">
        <w:r>
          <w:rPr>
            <w:rStyle w:val="Text3"/>
          </w:rPr>
          <w:t>成长的问题</w:t>
        </w:r>
      </w:hyperlink>
      <w:r>
        <w:t>1097</w:t>
      </w:r>
    </w:p>
    <w:p>
      <w:pPr>
        <w:pStyle w:val="Para 03"/>
      </w:pPr>
      <w:r>
        <w:t xml:space="preserve">5. </w:t>
      </w:r>
      <w:hyperlink w:anchor="5__Zhuan_Bian_Yu_Shen_Mi_Zhu_Yi" w:tooltip="5. 转变与神秘主义">
        <w:r>
          <w:rPr>
            <w:rStyle w:val="Text3"/>
          </w:rPr>
          <w:t>转变与神秘主义</w:t>
        </w:r>
      </w:hyperlink>
      <w:r>
        <w:t>1098</w:t>
      </w:r>
    </w:p>
    <w:p>
      <w:pPr>
        <w:pStyle w:val="Para 03"/>
      </w:pPr>
      <w:r>
        <w:t xml:space="preserve">6. </w:t>
      </w:r>
      <w:hyperlink w:anchor="6__Zong_Jiao_Sheng_Huo_De_Biao_Z" w:tooltip="6. 宗教生活的标志">
        <w:r>
          <w:rPr>
            <w:rStyle w:val="Text3"/>
          </w:rPr>
          <w:t>宗教生活的标志</w:t>
        </w:r>
      </w:hyperlink>
      <w:r>
        <w:t>1100</w:t>
      </w:r>
    </w:p>
    <w:p>
      <w:pPr>
        <w:pStyle w:val="Para 03"/>
      </w:pPr>
      <w:r>
        <w:t xml:space="preserve">7. </w:t>
      </w:r>
      <w:hyperlink w:anchor="7__Zong_Jiao_Sheng_Huo_Zhi_Ji_Zh" w:tooltip="7. 宗教生活之极致">
        <w:r>
          <w:rPr>
            <w:rStyle w:val="Text3"/>
          </w:rPr>
          <w:t>宗教生活之极致</w:t>
        </w:r>
      </w:hyperlink>
      <w:r>
        <w:t>1101</w:t>
      </w:r>
    </w:p>
    <w:p>
      <w:bookmarkStart w:id="108" w:name="101__Zong_Jiao_De_Zhen_Zheng_Ben"/>
      <w:pPr>
        <w:pStyle w:val="Normal"/>
      </w:pPr>
      <w:r>
        <w:t xml:space="preserve">101. </w:t>
      </w:r>
      <w:hyperlink w:anchor="Zong_Jiao_De_Zhen_Zheng_Ben_Zhi" w:tooltip="宗教的真正本质">
        <w:r>
          <w:rPr>
            <w:rStyle w:val="Text3"/>
          </w:rPr>
          <w:t>宗教的真正本质</w:t>
        </w:r>
      </w:hyperlink>
      <w:r>
        <w:t>1104</w:t>
      </w:r>
      <w:bookmarkEnd w:id="108"/>
    </w:p>
    <w:p>
      <w:pPr>
        <w:pStyle w:val="Para 03"/>
      </w:pPr>
      <w:r>
        <w:t xml:space="preserve">1. </w:t>
      </w:r>
      <w:hyperlink w:anchor="1__Zhen_Zheng_De_Zong_Jiao" w:tooltip="1. 真正的宗教">
        <w:r>
          <w:rPr>
            <w:rStyle w:val="Text3"/>
          </w:rPr>
          <w:t>真正的宗教</w:t>
        </w:r>
      </w:hyperlink>
      <w:r>
        <w:t>1104</w:t>
      </w:r>
    </w:p>
    <w:p>
      <w:pPr>
        <w:pStyle w:val="Para 03"/>
      </w:pPr>
      <w:r>
        <w:t xml:space="preserve">2. </w:t>
      </w:r>
      <w:hyperlink w:anchor="2__Zong_Jiao_Zhi_Shi_Shi" w:tooltip="2. 宗教之事实">
        <w:r>
          <w:rPr>
            <w:rStyle w:val="Text3"/>
          </w:rPr>
          <w:t>宗教之事实</w:t>
        </w:r>
      </w:hyperlink>
      <w:r>
        <w:t>1105</w:t>
      </w:r>
    </w:p>
    <w:p>
      <w:pPr>
        <w:pStyle w:val="Para 03"/>
      </w:pPr>
      <w:r>
        <w:t xml:space="preserve">3. </w:t>
      </w:r>
      <w:hyperlink w:anchor="3__Zong_Jiao_De_Te_Zheng" w:tooltip="3. 宗教的特征">
        <w:r>
          <w:rPr>
            <w:rStyle w:val="Text3"/>
          </w:rPr>
          <w:t>宗教的特征</w:t>
        </w:r>
      </w:hyperlink>
      <w:r>
        <w:t>1107</w:t>
      </w:r>
    </w:p>
    <w:p>
      <w:pPr>
        <w:pStyle w:val="Para 03"/>
      </w:pPr>
      <w:r>
        <w:t xml:space="preserve">4. </w:t>
      </w:r>
      <w:hyperlink w:anchor="4__Qi_Shi_Zhi_Xian_Du" w:tooltip="4. 启示之限度">
        <w:r>
          <w:rPr>
            <w:rStyle w:val="Text3"/>
          </w:rPr>
          <w:t>启示之限度</w:t>
        </w:r>
      </w:hyperlink>
      <w:r>
        <w:t>1109</w:t>
      </w:r>
    </w:p>
    <w:p>
      <w:pPr>
        <w:pStyle w:val="Para 06"/>
      </w:pPr>
      <w:r>
        <w:rPr>
          <w:rStyle w:val="Text4"/>
        </w:rPr>
        <w:t xml:space="preserve">5. </w:t>
      </w:r>
      <w:hyperlink w:anchor="5__Yin_Qi_Shi_Er_De_Yi_Kuo_Zhan" w:tooltip="5. 因启示而得以扩展的宗教">
        <w:r>
          <w:t>因启示而得以扩展的宗教</w:t>
        </w:r>
      </w:hyperlink>
      <w:r>
        <w:rPr>
          <w:rStyle w:val="Text4"/>
        </w:rPr>
        <w:t>1110</w:t>
      </w:r>
    </w:p>
    <w:p>
      <w:pPr>
        <w:pStyle w:val="Para 03"/>
      </w:pPr>
      <w:r>
        <w:t xml:space="preserve">6. </w:t>
      </w:r>
      <w:hyperlink w:anchor="6__Jian_Jin_Xing_Zong_Jiao_Ti_Ya" w:tooltip="6. 渐进性宗教体验">
        <w:r>
          <w:rPr>
            <w:rStyle w:val="Text3"/>
          </w:rPr>
          <w:t>渐进性宗教体验</w:t>
        </w:r>
      </w:hyperlink>
      <w:r>
        <w:t>1111</w:t>
      </w:r>
    </w:p>
    <w:p>
      <w:pPr>
        <w:pStyle w:val="Para 03"/>
      </w:pPr>
      <w:r>
        <w:t xml:space="preserve">7. </w:t>
      </w:r>
      <w:hyperlink w:anchor="7__Ge_Ren_Xing_Zong_Jiao_Zhe_Xue" w:tooltip="7. 个人性宗教哲学">
        <w:r>
          <w:rPr>
            <w:rStyle w:val="Text3"/>
          </w:rPr>
          <w:t>个人性宗教哲学</w:t>
        </w:r>
      </w:hyperlink>
      <w:r>
        <w:t>1113</w:t>
      </w:r>
    </w:p>
    <w:p>
      <w:pPr>
        <w:pStyle w:val="Para 03"/>
      </w:pPr>
      <w:r>
        <w:t xml:space="preserve">8. </w:t>
      </w:r>
      <w:hyperlink w:anchor="8__Xin_Yang_Yu_Xin_Nian" w:tooltip="8. 信仰与信念">
        <w:r>
          <w:rPr>
            <w:rStyle w:val="Text3"/>
          </w:rPr>
          <w:t>信仰与信念</w:t>
        </w:r>
      </w:hyperlink>
      <w:r>
        <w:t>1114</w:t>
      </w:r>
    </w:p>
    <w:p>
      <w:pPr>
        <w:pStyle w:val="Para 03"/>
      </w:pPr>
      <w:r>
        <w:t xml:space="preserve">9. </w:t>
      </w:r>
      <w:hyperlink w:anchor="9__Zong_Jiao_Yu_Dao_De" w:tooltip="9. 宗教与道德">
        <w:r>
          <w:rPr>
            <w:rStyle w:val="Text3"/>
          </w:rPr>
          <w:t>宗教与道德</w:t>
        </w:r>
      </w:hyperlink>
      <w:r>
        <w:t>1115</w:t>
      </w:r>
    </w:p>
    <w:p>
      <w:pPr>
        <w:pStyle w:val="Para 06"/>
      </w:pPr>
      <w:r>
        <w:rPr>
          <w:rStyle w:val="Text4"/>
        </w:rPr>
        <w:t xml:space="preserve">10. </w:t>
      </w:r>
      <w:hyperlink w:anchor="10__Zuo_Wei_Ren_Lei_Jie_Fang_Zhe" w:tooltip="10. 作为人类解放者的宗教">
        <w:r>
          <w:t>作为人类解放者的宗教</w:t>
        </w:r>
      </w:hyperlink>
      <w:r>
        <w:rPr>
          <w:rStyle w:val="Text4"/>
        </w:rPr>
        <w:t>1116</w:t>
      </w:r>
    </w:p>
    <w:p>
      <w:bookmarkStart w:id="109" w:name="102__Zong_Jiao_Xin_Yang_Zhi_Ji_C"/>
      <w:pPr>
        <w:pStyle w:val="Normal"/>
      </w:pPr>
      <w:r>
        <w:t xml:space="preserve">102. </w:t>
      </w:r>
      <w:hyperlink w:anchor="Zong_Jiao_Xin_Yang_Zhi_Ji_Chu" w:tooltip="宗教信仰之基础">
        <w:r>
          <w:rPr>
            <w:rStyle w:val="Text3"/>
          </w:rPr>
          <w:t>宗教信仰之基础</w:t>
        </w:r>
      </w:hyperlink>
      <w:r>
        <w:t>1118</w:t>
      </w:r>
      <w:bookmarkEnd w:id="109"/>
    </w:p>
    <w:p>
      <w:pPr>
        <w:pStyle w:val="Para 03"/>
      </w:pPr>
      <w:r>
        <w:t xml:space="preserve">1. </w:t>
      </w:r>
      <w:hyperlink w:anchor="1__Xin_Yang_Zhi_Que_Bao" w:tooltip="1. 信仰之确保">
        <w:r>
          <w:rPr>
            <w:rStyle w:val="Text3"/>
          </w:rPr>
          <w:t>信仰之确保</w:t>
        </w:r>
      </w:hyperlink>
      <w:r>
        <w:t>1118</w:t>
      </w:r>
    </w:p>
    <w:p>
      <w:pPr>
        <w:pStyle w:val="Para 03"/>
      </w:pPr>
      <w:r>
        <w:t xml:space="preserve">2. </w:t>
      </w:r>
      <w:hyperlink w:anchor="2__Zong_Jiao_Yu_Shi_Xiang" w:tooltip="2. 宗教与实相">
        <w:r>
          <w:rPr>
            <w:rStyle w:val="Text3"/>
          </w:rPr>
          <w:t>宗教与实相</w:t>
        </w:r>
      </w:hyperlink>
      <w:r>
        <w:t>1119</w:t>
      </w:r>
    </w:p>
    <w:p>
      <w:pPr>
        <w:pStyle w:val="Para 06"/>
      </w:pPr>
      <w:r>
        <w:rPr>
          <w:rStyle w:val="Text4"/>
        </w:rPr>
        <w:t xml:space="preserve">3. </w:t>
      </w:r>
      <w:hyperlink w:anchor="3__Zhi_Shi___Zhi_Hui_Yu_Dong_Jia" w:tooltip="3. 知识、智慧与洞见">
        <w:r>
          <w:t>知识、智慧与洞见</w:t>
        </w:r>
      </w:hyperlink>
      <w:r>
        <w:rPr>
          <w:rStyle w:val="Text4"/>
        </w:rPr>
        <w:t>1121</w:t>
      </w:r>
    </w:p>
    <w:p>
      <w:pPr>
        <w:pStyle w:val="Para 03"/>
      </w:pPr>
      <w:r>
        <w:t xml:space="preserve">4. </w:t>
      </w:r>
      <w:hyperlink w:anchor="4__Ti_Yan_Zhi_Shi_Shi" w:tooltip="4. 体验之事实">
        <w:r>
          <w:rPr>
            <w:rStyle w:val="Text3"/>
          </w:rPr>
          <w:t>体验之事实</w:t>
        </w:r>
      </w:hyperlink>
      <w:r>
        <w:t>1123</w:t>
      </w:r>
    </w:p>
    <w:p>
      <w:pPr>
        <w:pStyle w:val="Para 06"/>
      </w:pPr>
      <w:r>
        <w:rPr>
          <w:rStyle w:val="Text4"/>
        </w:rPr>
        <w:t xml:space="preserve">5. </w:t>
      </w:r>
      <w:hyperlink w:anchor="5__Yi_Tu_Xing_Qian_Shi_Zhi_Zhi_G" w:tooltip="5. 意图性潜势之至高性">
        <w:r>
          <w:t>意图性潜势之至高性</w:t>
        </w:r>
      </w:hyperlink>
      <w:r>
        <w:rPr>
          <w:rStyle w:val="Text4"/>
        </w:rPr>
        <w:t>1123</w:t>
      </w:r>
    </w:p>
    <w:p>
      <w:pPr>
        <w:pStyle w:val="Para 06"/>
      </w:pPr>
      <w:r>
        <w:rPr>
          <w:rStyle w:val="Text4"/>
        </w:rPr>
        <w:t xml:space="preserve">6. </w:t>
      </w:r>
      <w:hyperlink w:anchor="6__Zong_Jiao_Xin_Yang_De_Que_Din" w:tooltip="6. 宗教信仰的确定性">
        <w:r>
          <w:t>宗教信仰的确定性</w:t>
        </w:r>
      </w:hyperlink>
      <w:r>
        <w:rPr>
          <w:rStyle w:val="Text4"/>
        </w:rPr>
        <w:t>1124</w:t>
      </w:r>
    </w:p>
    <w:p>
      <w:pPr>
        <w:pStyle w:val="Para 03"/>
      </w:pPr>
      <w:r>
        <w:t xml:space="preserve">7. </w:t>
      </w:r>
      <w:hyperlink w:anchor="7__Shen_Xing_Zhi_Que_Xin" w:tooltip="7. 神性之确信">
        <w:r>
          <w:rPr>
            <w:rStyle w:val="Text3"/>
          </w:rPr>
          <w:t>神性之确信</w:t>
        </w:r>
      </w:hyperlink>
      <w:r>
        <w:t>1126</w:t>
      </w:r>
    </w:p>
    <w:p>
      <w:pPr>
        <w:pStyle w:val="Para 03"/>
      </w:pPr>
      <w:r>
        <w:t xml:space="preserve">8. </w:t>
      </w:r>
      <w:hyperlink w:anchor="8__Zong_Jiao_Zhi_Zheng_Ju" w:tooltip="8. 宗教之证据">
        <w:r>
          <w:rPr>
            <w:rStyle w:val="Text3"/>
          </w:rPr>
          <w:t>宗教之证据</w:t>
        </w:r>
      </w:hyperlink>
      <w:r>
        <w:t>1127</w:t>
      </w:r>
    </w:p>
    <w:p>
      <w:bookmarkStart w:id="110" w:name="103__Zong_Jiao_Ti_Yan_Zhi_Shi_Xi"/>
      <w:pPr>
        <w:pStyle w:val="Normal"/>
      </w:pPr>
      <w:r>
        <w:t xml:space="preserve">103. </w:t>
      </w:r>
      <w:hyperlink w:anchor="Zong_Jiao_Ti_Yan_Zhi_Shi_Xiang" w:tooltip="宗教体验之实相">
        <w:r>
          <w:rPr>
            <w:rStyle w:val="Text3"/>
          </w:rPr>
          <w:t>宗教体验之实相</w:t>
        </w:r>
      </w:hyperlink>
      <w:r>
        <w:t>1129</w:t>
      </w:r>
      <w:bookmarkEnd w:id="110"/>
    </w:p>
    <w:p>
      <w:pPr>
        <w:pStyle w:val="Para 03"/>
      </w:pPr>
      <w:r>
        <w:t xml:space="preserve">1. </w:t>
      </w:r>
      <w:hyperlink w:anchor="1__Zong_Jiao_Zhe_Xue" w:tooltip="1. 宗教哲学">
        <w:r>
          <w:rPr>
            <w:rStyle w:val="Text3"/>
          </w:rPr>
          <w:t>宗教哲学</w:t>
        </w:r>
      </w:hyperlink>
      <w:r>
        <w:t>1129</w:t>
      </w:r>
    </w:p>
    <w:p>
      <w:pPr>
        <w:pStyle w:val="Para 03"/>
      </w:pPr>
      <w:r>
        <w:t xml:space="preserve">2. </w:t>
      </w:r>
      <w:hyperlink w:anchor="2__Zong_Jiao_Yu_Ge_Ren" w:tooltip="2. 宗教与个人">
        <w:r>
          <w:rPr>
            <w:rStyle w:val="Text3"/>
          </w:rPr>
          <w:t>宗教与个人</w:t>
        </w:r>
      </w:hyperlink>
      <w:r>
        <w:t>1130</w:t>
      </w:r>
    </w:p>
    <w:p>
      <w:pPr>
        <w:pStyle w:val="Para 03"/>
      </w:pPr>
      <w:r>
        <w:t xml:space="preserve">3. </w:t>
      </w:r>
      <w:hyperlink w:anchor="3__Zong_Jiao_Yu_Ren_Lei" w:tooltip="3. 宗教与人类">
        <w:r>
          <w:rPr>
            <w:rStyle w:val="Text3"/>
          </w:rPr>
          <w:t>宗教与人类</w:t>
        </w:r>
      </w:hyperlink>
      <w:r>
        <w:t>1132</w:t>
      </w:r>
    </w:p>
    <w:p>
      <w:pPr>
        <w:pStyle w:val="Para 03"/>
      </w:pPr>
      <w:r>
        <w:t xml:space="preserve">4. </w:t>
      </w:r>
      <w:hyperlink w:anchor="4__Ling_Xing_Jiao_Rong" w:tooltip="4. 灵性交融">
        <w:r>
          <w:rPr>
            <w:rStyle w:val="Text3"/>
          </w:rPr>
          <w:t>灵性交融</w:t>
        </w:r>
      </w:hyperlink>
      <w:r>
        <w:t>1133</w:t>
      </w:r>
    </w:p>
    <w:p>
      <w:pPr>
        <w:pStyle w:val="Para 03"/>
      </w:pPr>
      <w:r>
        <w:t xml:space="preserve">5. </w:t>
      </w:r>
      <w:hyperlink w:anchor="5__Li_Xiang_Zhi_Qi_Yuan" w:tooltip="5. 理想之起源">
        <w:r>
          <w:rPr>
            <w:rStyle w:val="Text3"/>
          </w:rPr>
          <w:t>理想之起源</w:t>
        </w:r>
      </w:hyperlink>
      <w:r>
        <w:t>1133</w:t>
      </w:r>
    </w:p>
    <w:p>
      <w:pPr>
        <w:pStyle w:val="Para 03"/>
      </w:pPr>
      <w:r>
        <w:t xml:space="preserve">6. </w:t>
      </w:r>
      <w:hyperlink w:anchor="6__Zhe_Xue_De_Xie_Diao" w:tooltip="6. 哲学的协调">
        <w:r>
          <w:rPr>
            <w:rStyle w:val="Text3"/>
          </w:rPr>
          <w:t>哲学的协调</w:t>
        </w:r>
      </w:hyperlink>
      <w:r>
        <w:t>1135</w:t>
      </w:r>
    </w:p>
    <w:p>
      <w:pPr>
        <w:pStyle w:val="Para 03"/>
      </w:pPr>
      <w:r>
        <w:t xml:space="preserve">7. </w:t>
      </w:r>
      <w:hyperlink w:anchor="7__Ke_Xue_Yu_Zong_Jiao" w:tooltip="7. 科学与宗教">
        <w:r>
          <w:rPr>
            <w:rStyle w:val="Text3"/>
          </w:rPr>
          <w:t>科学与宗教</w:t>
        </w:r>
      </w:hyperlink>
      <w:r>
        <w:t>1137</w:t>
      </w:r>
    </w:p>
    <w:p>
      <w:pPr>
        <w:pStyle w:val="Para 03"/>
      </w:pPr>
      <w:r>
        <w:t xml:space="preserve">8. </w:t>
      </w:r>
      <w:hyperlink w:anchor="8__Zhe_Xue_Yu_Zong_Jiao" w:tooltip="8. 哲学与宗教">
        <w:r>
          <w:rPr>
            <w:rStyle w:val="Text3"/>
          </w:rPr>
          <w:t>哲学与宗教</w:t>
        </w:r>
      </w:hyperlink>
      <w:r>
        <w:t>1140</w:t>
      </w:r>
    </w:p>
    <w:p>
      <w:pPr>
        <w:pStyle w:val="Para 03"/>
      </w:pPr>
      <w:r>
        <w:t xml:space="preserve">9. </w:t>
      </w:r>
      <w:hyperlink w:anchor="9__Zong_Jiao_Zhi_Ben_Zhi" w:tooltip="9. 宗教之本质">
        <w:r>
          <w:rPr>
            <w:rStyle w:val="Text3"/>
          </w:rPr>
          <w:t>宗教之本质</w:t>
        </w:r>
      </w:hyperlink>
      <w:r>
        <w:t>1140</w:t>
      </w:r>
    </w:p>
    <w:p>
      <w:bookmarkStart w:id="111" w:name="104__San_Wei_Yi_Ti_Gai_Nian_De_C"/>
      <w:pPr>
        <w:pStyle w:val="Normal"/>
      </w:pPr>
      <w:r>
        <w:t xml:space="preserve">104. </w:t>
      </w:r>
      <w:hyperlink w:anchor="San_Wei_Yi_Ti_Gai_Nian_De_Cheng" w:tooltip="三位一体概念的成长">
        <w:r>
          <w:rPr>
            <w:rStyle w:val="Text3"/>
          </w:rPr>
          <w:t>三位一体概念的成长</w:t>
        </w:r>
      </w:hyperlink>
      <w:r>
        <w:t>1143</w:t>
      </w:r>
      <w:bookmarkEnd w:id="111"/>
    </w:p>
    <w:p>
      <w:pPr>
        <w:pStyle w:val="Para 06"/>
      </w:pPr>
      <w:r>
        <w:rPr>
          <w:rStyle w:val="Text4"/>
        </w:rPr>
        <w:t xml:space="preserve">1. </w:t>
      </w:r>
      <w:hyperlink w:anchor="1__Yu_Ran_Sha_Ren_De__Urantian_S" w:tooltip="1. 玉苒厦人的(Urantian)三位一体概念">
        <w:r>
          <w:t>玉苒厦人的(Urantian)三位一体概念</w:t>
        </w:r>
      </w:hyperlink>
      <w:r>
        <w:rPr>
          <w:rStyle w:val="Text4"/>
        </w:rPr>
        <w:t>1143</w:t>
      </w:r>
    </w:p>
    <w:p>
      <w:pPr>
        <w:pStyle w:val="Para 06"/>
      </w:pPr>
      <w:r>
        <w:rPr>
          <w:rStyle w:val="Text4"/>
        </w:rPr>
        <w:t xml:space="preserve">2. </w:t>
      </w:r>
      <w:hyperlink w:anchor="2__San_Wei_Yi_Ti_De_Yi_Ti_Xing_H" w:tooltip="2. 三位一体的一体性和神灵的复数性">
        <w:r>
          <w:t>三位一体的一体性和神灵的复数性</w:t>
        </w:r>
      </w:hyperlink>
      <w:r>
        <w:rPr>
          <w:rStyle w:val="Text4"/>
        </w:rPr>
        <w:t>1145</w:t>
      </w:r>
    </w:p>
    <w:p>
      <w:pPr>
        <w:pStyle w:val="Para 06"/>
      </w:pPr>
      <w:r>
        <w:rPr>
          <w:rStyle w:val="Text4"/>
        </w:rPr>
        <w:t xml:space="preserve">3. </w:t>
      </w:r>
      <w:hyperlink w:anchor="3__San_Wei_Yi_Ti_Yu_San_Zhe_Lian" w:tooltip="3. 三位一体与三者联合体">
        <w:r>
          <w:t>三位一体与三者联合体</w:t>
        </w:r>
      </w:hyperlink>
      <w:r>
        <w:rPr>
          <w:rStyle w:val="Text4"/>
        </w:rPr>
        <w:t>1146</w:t>
      </w:r>
    </w:p>
    <w:p>
      <w:pPr>
        <w:pStyle w:val="Para 03"/>
      </w:pPr>
      <w:r>
        <w:t xml:space="preserve">4. </w:t>
      </w:r>
      <w:hyperlink w:anchor="4__Qi_Ge_San_Zhe_Lian_He_Ti" w:tooltip="4. 七个三者联合体">
        <w:r>
          <w:rPr>
            <w:rStyle w:val="Text3"/>
          </w:rPr>
          <w:t>七个三者联合体</w:t>
        </w:r>
      </w:hyperlink>
      <w:r>
        <w:t>1147</w:t>
      </w:r>
    </w:p>
    <w:p>
      <w:pPr>
        <w:pStyle w:val="Para 03"/>
      </w:pPr>
      <w:r>
        <w:t xml:space="preserve">5. </w:t>
      </w:r>
      <w:hyperlink w:anchor="5__San_Zhe_Yi_Zu" w:tooltip="5. 三者一组">
        <w:r>
          <w:rPr>
            <w:rStyle w:val="Text3"/>
          </w:rPr>
          <w:t>三者一组</w:t>
        </w:r>
      </w:hyperlink>
      <w:r>
        <w:t>1151</w:t>
      </w:r>
    </w:p>
    <w:p>
      <w:bookmarkStart w:id="112" w:name="105__Shen_Ling_Yu_Shi_Xiang_1152"/>
      <w:pPr>
        <w:pStyle w:val="Normal"/>
      </w:pPr>
      <w:r>
        <w:t xml:space="preserve">105. </w:t>
      </w:r>
      <w:hyperlink w:anchor="Shen_Ling_Yu_Shi_Xiang" w:tooltip="神灵与实相">
        <w:r>
          <w:rPr>
            <w:rStyle w:val="Text3"/>
          </w:rPr>
          <w:t>神灵与实相</w:t>
        </w:r>
      </w:hyperlink>
      <w:r>
        <w:t>1152</w:t>
      </w:r>
      <w:bookmarkEnd w:id="112"/>
    </w:p>
    <w:p>
      <w:pPr>
        <w:pStyle w:val="Para 06"/>
      </w:pPr>
      <w:r>
        <w:rPr>
          <w:rStyle w:val="Text4"/>
        </w:rPr>
        <w:t xml:space="preserve">1. </w:t>
      </w:r>
      <w:hyperlink w:anchor="1__Guan_Yu__Wo_Shi___De_Zhe_Xue" w:tooltip="1. 关于「我是」的哲学概念">
        <w:r>
          <w:t>关于「我是」的哲学概念</w:t>
        </w:r>
      </w:hyperlink>
      <w:r>
        <w:rPr>
          <w:rStyle w:val="Text4"/>
        </w:rPr>
        <w:t>1152</w:t>
      </w:r>
    </w:p>
    <w:p>
      <w:pPr>
        <w:pStyle w:val="Para 06"/>
      </w:pPr>
      <w:r>
        <w:rPr>
          <w:rStyle w:val="Text4"/>
        </w:rPr>
        <w:t xml:space="preserve">2. </w:t>
      </w:r>
      <w:hyperlink w:anchor="2__Zuo_Wei_San_Lian_Ti_He_Zuo_We" w:tooltip="2. 作为三联体和作为七重体的「我是」">
        <w:r>
          <w:t>作为三联体和作为七重体的「我是」</w:t>
        </w:r>
      </w:hyperlink>
      <w:r>
        <w:rPr>
          <w:rStyle w:val="Text4"/>
        </w:rPr>
        <w:t>1153</w:t>
      </w:r>
    </w:p>
    <w:p>
      <w:pPr>
        <w:pStyle w:val="Para 03"/>
      </w:pPr>
      <w:r>
        <w:t xml:space="preserve">3. </w:t>
      </w:r>
      <w:hyperlink w:anchor="3__Qi_Ge_Wu_Xian_Jue_Dui_Zhe" w:tooltip="3. 七个无限绝对者">
        <w:r>
          <w:rPr>
            <w:rStyle w:val="Text3"/>
          </w:rPr>
          <w:t>七个无限绝对者</w:t>
        </w:r>
      </w:hyperlink>
      <w:r>
        <w:t>1155</w:t>
      </w:r>
    </w:p>
    <w:p>
      <w:pPr>
        <w:pStyle w:val="Para 06"/>
      </w:pPr>
      <w:r>
        <w:rPr>
          <w:rStyle w:val="Text4"/>
        </w:rPr>
        <w:t xml:space="preserve">4. </w:t>
      </w:r>
      <w:hyperlink w:anchor="4__Tong_Yi_Xing___Er_Yuan_Xing_H" w:tooltip="4. 统一性、二元性和三联性">
        <w:r>
          <w:t>统一性、二元性和三联性</w:t>
        </w:r>
      </w:hyperlink>
      <w:r>
        <w:rPr>
          <w:rStyle w:val="Text4"/>
        </w:rPr>
        <w:t>1157</w:t>
      </w:r>
    </w:p>
    <w:p>
      <w:pPr>
        <w:pStyle w:val="Para 03"/>
      </w:pPr>
      <w:r>
        <w:t xml:space="preserve">5. </w:t>
      </w:r>
      <w:hyperlink w:anchor="5__You_Xian_Shi_Xiang_De_Chuan_B" w:tooltip="5. 有限实相的传播">
        <w:r>
          <w:rPr>
            <w:rStyle w:val="Text3"/>
          </w:rPr>
          <w:t>有限实相的传播</w:t>
        </w:r>
      </w:hyperlink>
      <w:r>
        <w:t>1158</w:t>
      </w:r>
    </w:p>
    <w:p>
      <w:pPr>
        <w:pStyle w:val="Para 06"/>
      </w:pPr>
      <w:r>
        <w:rPr>
          <w:rStyle w:val="Text4"/>
        </w:rPr>
        <w:t xml:space="preserve">6. </w:t>
      </w:r>
      <w:hyperlink w:anchor="6__Dui_You_Xian_Shi_Xiang_De_Fan" w:tooltip="6. 对有限实相的反响">
        <w:r>
          <w:t>对有限实相的反响</w:t>
        </w:r>
      </w:hyperlink>
      <w:r>
        <w:rPr>
          <w:rStyle w:val="Text4"/>
        </w:rPr>
        <w:t>1159</w:t>
      </w:r>
    </w:p>
    <w:p>
      <w:pPr>
        <w:pStyle w:val="Para 03"/>
      </w:pPr>
      <w:r>
        <w:t xml:space="preserve">7. </w:t>
      </w:r>
      <w:hyperlink w:anchor="7__Chao_Yue_Zhe_De_Zhong_Gui_Hua" w:tooltip="7. 超越者的终归化">
        <w:r>
          <w:rPr>
            <w:rStyle w:val="Text3"/>
          </w:rPr>
          <w:t>超越者的终归化</w:t>
        </w:r>
      </w:hyperlink>
      <w:r>
        <w:t>1159</w:t>
      </w:r>
    </w:p>
    <w:p>
      <w:bookmarkStart w:id="113" w:name="106__Zhu_Duo_Yu_Zhou_Shi_Xiang_C"/>
      <w:pPr>
        <w:pStyle w:val="Normal"/>
      </w:pPr>
      <w:r>
        <w:t xml:space="preserve">106. </w:t>
      </w:r>
      <w:hyperlink w:anchor="Zhu_Duo_Yu_Zhou_Shi_Xiang_Ceng_C" w:tooltip="诸多宇宙实相层次">
        <w:r>
          <w:rPr>
            <w:rStyle w:val="Text3"/>
          </w:rPr>
          <w:t>诸多宇宙实相层次</w:t>
        </w:r>
      </w:hyperlink>
      <w:r>
        <w:t>1162</w:t>
      </w:r>
      <w:bookmarkEnd w:id="113"/>
    </w:p>
    <w:p>
      <w:pPr>
        <w:pStyle w:val="Para 06"/>
      </w:pPr>
      <w:r>
        <w:rPr>
          <w:rStyle w:val="Text4"/>
        </w:rPr>
        <w:t xml:space="preserve">1. </w:t>
      </w:r>
      <w:hyperlink w:anchor="1__Di_Yi_Lei_You_Xian_Zhi_Neng_W" w:tooltip="1. 第一类有限职能物组合">
        <w:r>
          <w:t>第一类有限职能物组合</w:t>
        </w:r>
      </w:hyperlink>
      <w:r>
        <w:rPr>
          <w:rStyle w:val="Text4"/>
        </w:rPr>
        <w:t>1163</w:t>
      </w:r>
    </w:p>
    <w:p>
      <w:pPr>
        <w:pStyle w:val="Para 06"/>
      </w:pPr>
      <w:r>
        <w:rPr>
          <w:rStyle w:val="Text4"/>
        </w:rPr>
        <w:t xml:space="preserve">2. </w:t>
      </w:r>
      <w:hyperlink w:anchor="2__Di_Er_Lei_Zhi_Gao_You_Xian_Xi" w:tooltip="2. 第二类至高有限性整合物">
        <w:r>
          <w:t>第二类至高有限性整合物</w:t>
        </w:r>
      </w:hyperlink>
      <w:r>
        <w:rPr>
          <w:rStyle w:val="Text4"/>
        </w:rPr>
        <w:t>1164</w:t>
      </w:r>
    </w:p>
    <w:p>
      <w:pPr>
        <w:pStyle w:val="Para 06"/>
      </w:pPr>
      <w:r>
        <w:rPr>
          <w:rStyle w:val="Text4"/>
        </w:rPr>
        <w:t xml:space="preserve">3. </w:t>
      </w:r>
      <w:hyperlink w:anchor="3__Di_San_Lei_Chao_Yue_Xing_Shi" w:tooltip="3. 第三类超越性实相组合">
        <w:r>
          <w:t>第三类超越性实相组合</w:t>
        </w:r>
      </w:hyperlink>
      <w:r>
        <w:rPr>
          <w:rStyle w:val="Text4"/>
        </w:rPr>
        <w:t>1165</w:t>
      </w:r>
    </w:p>
    <w:p>
      <w:pPr>
        <w:pStyle w:val="Para 06"/>
      </w:pPr>
      <w:r>
        <w:rPr>
          <w:rStyle w:val="Text4"/>
        </w:rPr>
        <w:t xml:space="preserve">4. </w:t>
      </w:r>
      <w:hyperlink w:anchor="4__Di_Si_Lei_Zhong_Ji_Xing_Zheng" w:tooltip="4. 第四类终极性整合物">
        <w:r>
          <w:t>第四类终极性整合物</w:t>
        </w:r>
      </w:hyperlink>
      <w:r>
        <w:rPr>
          <w:rStyle w:val="Text4"/>
        </w:rPr>
        <w:t>1166</w:t>
      </w:r>
    </w:p>
    <w:p>
      <w:pPr>
        <w:pStyle w:val="Para 06"/>
      </w:pPr>
      <w:r>
        <w:rPr>
          <w:rStyle w:val="Text4"/>
        </w:rPr>
        <w:t xml:space="preserve">5. </w:t>
      </w:r>
      <w:hyperlink w:anchor="5__Di_Wu_Jie_Duan_Gong_Jue_Xing" w:tooltip="5. 第五阶段共绝性组合">
        <w:r>
          <w:t>第五阶段共绝性组合</w:t>
        </w:r>
      </w:hyperlink>
      <w:r>
        <w:rPr>
          <w:rStyle w:val="Text4"/>
        </w:rPr>
        <w:t>1167</w:t>
      </w:r>
    </w:p>
    <w:p>
      <w:pPr>
        <w:pStyle w:val="Para 06"/>
      </w:pPr>
      <w:r>
        <w:rPr>
          <w:rStyle w:val="Text4"/>
        </w:rPr>
        <w:t xml:space="preserve">6. </w:t>
      </w:r>
      <w:hyperlink w:anchor="6__Di_Liu_Jie_Duan_Jue_Dui_Xing" w:tooltip="6. 第六阶段绝对性整合物">
        <w:r>
          <w:t>第六阶段绝对性整合物</w:t>
        </w:r>
      </w:hyperlink>
      <w:r>
        <w:rPr>
          <w:rStyle w:val="Text4"/>
        </w:rPr>
        <w:t>1167</w:t>
      </w:r>
    </w:p>
    <w:p>
      <w:pPr>
        <w:pStyle w:val="Para 03"/>
      </w:pPr>
      <w:r>
        <w:t xml:space="preserve">7. </w:t>
      </w:r>
      <w:hyperlink w:anchor="7__Tian_Ming_Zhi_Zhong_Ju" w:tooltip="7. 天命之终局">
        <w:r>
          <w:rPr>
            <w:rStyle w:val="Text3"/>
          </w:rPr>
          <w:t>天命之终局</w:t>
        </w:r>
      </w:hyperlink>
      <w:r>
        <w:t>1168</w:t>
      </w:r>
    </w:p>
    <w:p>
      <w:pPr>
        <w:pStyle w:val="Para 06"/>
      </w:pPr>
      <w:r>
        <w:rPr>
          <w:rStyle w:val="Text4"/>
        </w:rPr>
        <w:t xml:space="preserve">8. </w:t>
      </w:r>
      <w:hyperlink w:anchor="8__San_Wei_Yi_Ti_Zhi_San_Wei_Yi" w:tooltip="8. 三位一体之三位一体">
        <w:r>
          <w:t>三位一体之三位一体</w:t>
        </w:r>
      </w:hyperlink>
      <w:r>
        <w:rPr>
          <w:rStyle w:val="Text4"/>
        </w:rPr>
        <w:t>1170</w:t>
      </w:r>
    </w:p>
    <w:p>
      <w:pPr>
        <w:pStyle w:val="Para 03"/>
      </w:pPr>
      <w:r>
        <w:t xml:space="preserve">9. </w:t>
      </w:r>
      <w:hyperlink w:anchor="9__Yong_Cun_Xing_Wu_Xian_He_Yi" w:tooltip="9. 永存性无限合一">
        <w:r>
          <w:rPr>
            <w:rStyle w:val="Text3"/>
          </w:rPr>
          <w:t>永存性无限合一</w:t>
        </w:r>
      </w:hyperlink>
      <w:r>
        <w:t>1173</w:t>
      </w:r>
    </w:p>
    <w:p>
      <w:bookmarkStart w:id="114" w:name="107__Si_Xiang_Diao_Zheng_Zhe_De"/>
      <w:pPr>
        <w:pStyle w:val="Para 14"/>
      </w:pPr>
      <w:r>
        <w:rPr>
          <w:rStyle w:val="Text4"/>
        </w:rPr>
        <w:t xml:space="preserve">107. </w:t>
      </w:r>
      <w:hyperlink w:anchor="Si_Xiang_Diao_Zheng_Zhe_De_Qi_Yu" w:tooltip="思想调整者的起源和本质">
        <w:r>
          <w:t>思想调整者的起源和本质</w:t>
        </w:r>
      </w:hyperlink>
      <w:r>
        <w:rPr>
          <w:rStyle w:val="Text4"/>
        </w:rPr>
        <w:t>1176</w:t>
      </w:r>
      <w:bookmarkEnd w:id="114"/>
    </w:p>
    <w:p>
      <w:pPr>
        <w:pStyle w:val="Para 06"/>
      </w:pPr>
      <w:r>
        <w:rPr>
          <w:rStyle w:val="Text4"/>
        </w:rPr>
        <w:t xml:space="preserve">1. </w:t>
      </w:r>
      <w:hyperlink w:anchor="1__Si_Xiang_Diao_Zheng_Zhe_De_Qi" w:tooltip="1. 思想调整者的起源">
        <w:r>
          <w:t>思想调整者的起源</w:t>
        </w:r>
      </w:hyperlink>
      <w:r>
        <w:rPr>
          <w:rStyle w:val="Text4"/>
        </w:rPr>
        <w:t>1177</w:t>
      </w:r>
    </w:p>
    <w:p>
      <w:pPr>
        <w:pStyle w:val="Para 03"/>
      </w:pPr>
      <w:r>
        <w:t xml:space="preserve">2. </w:t>
      </w:r>
      <w:hyperlink w:anchor="2__Diao_Zheng_Zhe_De_Fen_Lei" w:tooltip="2. 调整者的分类">
        <w:r>
          <w:rPr>
            <w:rStyle w:val="Text3"/>
          </w:rPr>
          <w:t>调整者的分类</w:t>
        </w:r>
      </w:hyperlink>
      <w:r>
        <w:t>1178</w:t>
      </w:r>
    </w:p>
    <w:p>
      <w:pPr>
        <w:pStyle w:val="Para 06"/>
      </w:pPr>
      <w:r>
        <w:rPr>
          <w:rStyle w:val="Text4"/>
        </w:rPr>
        <w:t xml:space="preserve">3. </w:t>
      </w:r>
      <w:hyperlink w:anchor="3__Diao_Zheng_Zhe_Men_De_Shen_Zh" w:tooltip="3. 调整者们的神之圣都本部">
        <w:r>
          <w:t>调整者们的神之圣都本部</w:t>
        </w:r>
      </w:hyperlink>
      <w:r>
        <w:rPr>
          <w:rStyle w:val="Text4"/>
        </w:rPr>
        <w:t>1179</w:t>
      </w:r>
    </w:p>
    <w:p>
      <w:pPr>
        <w:pStyle w:val="Para 06"/>
      </w:pPr>
      <w:r>
        <w:rPr>
          <w:rStyle w:val="Text4"/>
        </w:rPr>
        <w:t xml:space="preserve">4. </w:t>
      </w:r>
      <w:hyperlink w:anchor="4__Diao_Zheng_Zhe_De_Ben_Zhi_He" w:tooltip="4. 调整者的本质和临在">
        <w:r>
          <w:t>调整者的本质和临在</w:t>
        </w:r>
      </w:hyperlink>
      <w:r>
        <w:rPr>
          <w:rStyle w:val="Text4"/>
        </w:rPr>
        <w:t>1180</w:t>
      </w:r>
    </w:p>
    <w:p>
      <w:pPr>
        <w:pStyle w:val="Para 03"/>
      </w:pPr>
      <w:r>
        <w:t xml:space="preserve">5. </w:t>
      </w:r>
      <w:hyperlink w:anchor="5__Diao_Zheng_Zhe_De_Xin_Shi" w:tooltip="5. 调整者的心识">
        <w:r>
          <w:rPr>
            <w:rStyle w:val="Text3"/>
          </w:rPr>
          <w:t>调整者的心识</w:t>
        </w:r>
      </w:hyperlink>
      <w:r>
        <w:t>1181</w:t>
      </w:r>
    </w:p>
    <w:p>
      <w:pPr>
        <w:pStyle w:val="Para 06"/>
      </w:pPr>
      <w:r>
        <w:rPr>
          <w:rStyle w:val="Text4"/>
        </w:rPr>
        <w:t xml:space="preserve">6. </w:t>
      </w:r>
      <w:hyperlink w:anchor="6__Zuo_Wei_Chun_Shu_Ling_De_Diao" w:tooltip="6. 作为纯属灵的调整者">
        <w:r>
          <w:t>作为纯属灵的调整者</w:t>
        </w:r>
      </w:hyperlink>
      <w:r>
        <w:rPr>
          <w:rStyle w:val="Text4"/>
        </w:rPr>
        <w:t>1182</w:t>
      </w:r>
    </w:p>
    <w:p>
      <w:pPr>
        <w:pStyle w:val="Para 03"/>
      </w:pPr>
      <w:r>
        <w:t xml:space="preserve">7. </w:t>
      </w:r>
      <w:hyperlink w:anchor="7__Diao_Zheng_Zhe_Yu_Ren_Ge" w:tooltip="7. 调整者与人格">
        <w:r>
          <w:rPr>
            <w:rStyle w:val="Text3"/>
          </w:rPr>
          <w:t>调整者与人格</w:t>
        </w:r>
      </w:hyperlink>
      <w:r>
        <w:t>1183</w:t>
      </w:r>
    </w:p>
    <w:p>
      <w:bookmarkStart w:id="115" w:name="108__Si_Xiang_Diao_Zheng_Zhe_De"/>
      <w:pPr>
        <w:pStyle w:val="Para 14"/>
      </w:pPr>
      <w:r>
        <w:rPr>
          <w:rStyle w:val="Text4"/>
        </w:rPr>
        <w:t xml:space="preserve">108. </w:t>
      </w:r>
      <w:hyperlink w:anchor="Si_Xiang_Diao_Zheng_Zhe_De_Shi_M" w:tooltip="思想调整者的使命和侍奉">
        <w:r>
          <w:t>思想调整者的使命和侍奉</w:t>
        </w:r>
      </w:hyperlink>
      <w:r>
        <w:rPr>
          <w:rStyle w:val="Text4"/>
        </w:rPr>
        <w:t>1185</w:t>
      </w:r>
      <w:bookmarkEnd w:id="115"/>
    </w:p>
    <w:p>
      <w:pPr>
        <w:pStyle w:val="Para 03"/>
      </w:pPr>
      <w:r>
        <w:t xml:space="preserve">1. </w:t>
      </w:r>
      <w:hyperlink w:anchor="1__Tiao_Xuan_He_Fen_Pei" w:tooltip="1. 挑选和分配">
        <w:r>
          <w:rPr>
            <w:rStyle w:val="Text3"/>
          </w:rPr>
          <w:t>挑选和分配</w:t>
        </w:r>
      </w:hyperlink>
      <w:r>
        <w:t>1185</w:t>
      </w:r>
    </w:p>
    <w:p>
      <w:pPr>
        <w:pStyle w:val="Para 06"/>
      </w:pPr>
      <w:r>
        <w:rPr>
          <w:rStyle w:val="Text4"/>
        </w:rPr>
        <w:t xml:space="preserve">2. </w:t>
      </w:r>
      <w:hyperlink w:anchor="2__Diao_Zheng_Zhe_Nei_Zhu_Zhi_Xi" w:tooltip="2. 调整者内驻之先决条件">
        <w:r>
          <w:t>调整者内驻之先决条件</w:t>
        </w:r>
      </w:hyperlink>
      <w:r>
        <w:rPr>
          <w:rStyle w:val="Text4"/>
        </w:rPr>
        <w:t>1186</w:t>
      </w:r>
    </w:p>
    <w:p>
      <w:pPr>
        <w:pStyle w:val="Para 03"/>
      </w:pPr>
      <w:r>
        <w:t xml:space="preserve">3. </w:t>
      </w:r>
      <w:hyperlink w:anchor="3__Zu_Zhi_He_Guan_Li" w:tooltip="3. 组织和管理">
        <w:r>
          <w:rPr>
            <w:rStyle w:val="Text3"/>
          </w:rPr>
          <w:t>组织和管理</w:t>
        </w:r>
      </w:hyperlink>
      <w:r>
        <w:t>1188</w:t>
      </w:r>
    </w:p>
    <w:p>
      <w:pPr>
        <w:pStyle w:val="Para 06"/>
      </w:pPr>
      <w:r>
        <w:rPr>
          <w:rStyle w:val="Text4"/>
        </w:rPr>
        <w:t xml:space="preserve">4. </w:t>
      </w:r>
      <w:hyperlink w:anchor="4__Yu_Qi_Ta_Ling_Xing_Ying_Xiang" w:tooltip="4. 与其它灵性影响的关系">
        <w:r>
          <w:t>与其它灵性影响的关系</w:t>
        </w:r>
      </w:hyperlink>
      <w:r>
        <w:rPr>
          <w:rStyle w:val="Text4"/>
        </w:rPr>
        <w:t>1190</w:t>
      </w:r>
    </w:p>
    <w:p>
      <w:pPr>
        <w:pStyle w:val="Para 03"/>
      </w:pPr>
      <w:r>
        <w:t xml:space="preserve">5. </w:t>
      </w:r>
      <w:hyperlink w:anchor="5__Diao_Zheng_Zhe_De_Shi_Ming" w:tooltip="5. 调整者的使命">
        <w:r>
          <w:rPr>
            <w:rStyle w:val="Text3"/>
          </w:rPr>
          <w:t>调整者的使命</w:t>
        </w:r>
      </w:hyperlink>
      <w:r>
        <w:t>1191</w:t>
      </w:r>
    </w:p>
    <w:p>
      <w:pPr>
        <w:pStyle w:val="Para 03"/>
      </w:pPr>
      <w:r>
        <w:t xml:space="preserve">6. </w:t>
      </w:r>
      <w:hyperlink w:anchor="6__Ren_Zhong_Zhi_Shen" w:tooltip="6. 人中之神">
        <w:r>
          <w:rPr>
            <w:rStyle w:val="Text3"/>
          </w:rPr>
          <w:t>人中之神</w:t>
        </w:r>
      </w:hyperlink>
      <w:r>
        <w:t>1192</w:t>
      </w:r>
    </w:p>
    <w:p>
      <w:bookmarkStart w:id="116" w:name="109__Diao_Zheng_Zhe_He_Yu_Zhou_S"/>
      <w:pPr>
        <w:pStyle w:val="Para 14"/>
      </w:pPr>
      <w:r>
        <w:rPr>
          <w:rStyle w:val="Text4"/>
        </w:rPr>
        <w:t xml:space="preserve">109. </w:t>
      </w:r>
      <w:hyperlink w:anchor="Diao_Zheng_Zhe_He_Yu_Zhou_Shou_Z" w:tooltip="调整者和宇宙受造物的关系">
        <w:r>
          <w:t>调整者和宇宙受造物的关系</w:t>
        </w:r>
      </w:hyperlink>
      <w:r>
        <w:rPr>
          <w:rStyle w:val="Text4"/>
        </w:rPr>
        <w:t>1195</w:t>
      </w:r>
      <w:bookmarkEnd w:id="116"/>
    </w:p>
    <w:p>
      <w:pPr>
        <w:pStyle w:val="Para 03"/>
      </w:pPr>
      <w:r>
        <w:t xml:space="preserve">1. </w:t>
      </w:r>
      <w:hyperlink w:anchor="1__Diao_Zheng_Zhe_De_Fa_Zhan" w:tooltip="1. 调整者的发展">
        <w:r>
          <w:rPr>
            <w:rStyle w:val="Text3"/>
          </w:rPr>
          <w:t>调整者的发展</w:t>
        </w:r>
      </w:hyperlink>
      <w:r>
        <w:t>1195</w:t>
      </w:r>
    </w:p>
    <w:p>
      <w:pPr>
        <w:pStyle w:val="Para 06"/>
      </w:pPr>
      <w:r>
        <w:rPr>
          <w:rStyle w:val="Text4"/>
        </w:rPr>
        <w:t xml:space="preserve">2. </w:t>
      </w:r>
      <w:hyperlink w:anchor="2__Zi_Wo_Xing_Shi_De_Diao_Zheng" w:tooltip="2. 自我行事的调整者们">
        <w:r>
          <w:t>自我行事的调整者们</w:t>
        </w:r>
      </w:hyperlink>
      <w:r>
        <w:rPr>
          <w:rStyle w:val="Text4"/>
        </w:rPr>
        <w:t>1196</w:t>
      </w:r>
    </w:p>
    <w:p>
      <w:pPr>
        <w:pStyle w:val="Para 06"/>
      </w:pPr>
      <w:r>
        <w:rPr>
          <w:rStyle w:val="Text4"/>
        </w:rPr>
        <w:t xml:space="preserve">3. </w:t>
      </w:r>
      <w:hyperlink w:anchor="3__Diao_Zheng_Zhe_Yu_Fan_Ren_Lei" w:tooltip="3. 调整者与凡人类型的关系">
        <w:r>
          <w:t>调整者与凡人类型的关系</w:t>
        </w:r>
      </w:hyperlink>
      <w:r>
        <w:rPr>
          <w:rStyle w:val="Text4"/>
        </w:rPr>
        <w:t>1197</w:t>
      </w:r>
    </w:p>
    <w:p>
      <w:pPr>
        <w:pStyle w:val="Para 06"/>
      </w:pPr>
      <w:r>
        <w:rPr>
          <w:rStyle w:val="Text4"/>
        </w:rPr>
        <w:t xml:space="preserve">4. </w:t>
      </w:r>
      <w:hyperlink w:anchor="4__Diao_Zheng_Zhe_He_Ren_Lei_Ren" w:tooltip="4. 调整者和人类人格">
        <w:r>
          <w:t>调整者和人类人格</w:t>
        </w:r>
      </w:hyperlink>
      <w:r>
        <w:rPr>
          <w:rStyle w:val="Text4"/>
        </w:rPr>
        <w:t>1198</w:t>
      </w:r>
    </w:p>
    <w:p>
      <w:pPr>
        <w:pStyle w:val="Para 06"/>
      </w:pPr>
      <w:r>
        <w:rPr>
          <w:rStyle w:val="Text4"/>
        </w:rPr>
        <w:t xml:space="preserve">5. </w:t>
      </w:r>
      <w:hyperlink w:anchor="5__Dui_Yu_Diao_Zheng_Zhe_Nei_Zhu" w:tooltip="5. 对于调整者内驻的物质障碍">
        <w:r>
          <w:t>对于调整者内驻的物质障碍</w:t>
        </w:r>
      </w:hyperlink>
      <w:r>
        <w:rPr>
          <w:rStyle w:val="Text4"/>
        </w:rPr>
        <w:t>1199</w:t>
      </w:r>
    </w:p>
    <w:p>
      <w:pPr>
        <w:pStyle w:val="Para 06"/>
      </w:pPr>
      <w:r>
        <w:rPr>
          <w:rStyle w:val="Text4"/>
        </w:rPr>
        <w:t xml:space="preserve">6. </w:t>
      </w:r>
      <w:hyperlink w:anchor="6__Zhen_Zheng_Jia_Zhi_De_Chi_Xu" w:tooltip="6. 真正价值的持续存在">
        <w:r>
          <w:t>真正价值的持续存在</w:t>
        </w:r>
      </w:hyperlink>
      <w:r>
        <w:rPr>
          <w:rStyle w:val="Text4"/>
        </w:rPr>
        <w:t>1200</w:t>
      </w:r>
    </w:p>
    <w:p>
      <w:pPr>
        <w:pStyle w:val="Para 06"/>
      </w:pPr>
      <w:r>
        <w:rPr>
          <w:rStyle w:val="Text4"/>
        </w:rPr>
        <w:t xml:space="preserve">7. </w:t>
      </w:r>
      <w:hyperlink w:anchor="7__Ren_Ge_Hua_Diao_Zheng_Zhe_De" w:tooltip="7. 人格化调整者的天命">
        <w:r>
          <w:t>人格化调整者的天命</w:t>
        </w:r>
      </w:hyperlink>
      <w:r>
        <w:rPr>
          <w:rStyle w:val="Text4"/>
        </w:rPr>
        <w:t>1201</w:t>
      </w:r>
    </w:p>
    <w:p>
      <w:bookmarkStart w:id="117" w:name="110__Diao_Zheng_Zhe_He_Ge_Ti_Fan"/>
      <w:pPr>
        <w:pStyle w:val="Para 14"/>
      </w:pPr>
      <w:r>
        <w:rPr>
          <w:rStyle w:val="Text4"/>
        </w:rPr>
        <w:t xml:space="preserve">110. </w:t>
      </w:r>
      <w:hyperlink w:anchor="Diao_Zheng_Zhe_He_Ge_Ti_Fan_Ren" w:tooltip="调整者和个体凡人的关系">
        <w:r>
          <w:t>调整者和个体凡人的关系</w:t>
        </w:r>
      </w:hyperlink>
      <w:r>
        <w:rPr>
          <w:rStyle w:val="Text4"/>
        </w:rPr>
        <w:t>1203</w:t>
      </w:r>
      <w:bookmarkEnd w:id="117"/>
    </w:p>
    <w:p>
      <w:pPr>
        <w:pStyle w:val="Para 03"/>
      </w:pPr>
      <w:r>
        <w:t xml:space="preserve">1. </w:t>
      </w:r>
      <w:hyperlink w:anchor="1__Nei_Zhu_Fan_Ren_Xin_Zhi" w:tooltip="1. 内驻凡人心智">
        <w:r>
          <w:rPr>
            <w:rStyle w:val="Text3"/>
          </w:rPr>
          <w:t>内驻凡人心智</w:t>
        </w:r>
      </w:hyperlink>
      <w:r>
        <w:t>1203</w:t>
      </w:r>
    </w:p>
    <w:p>
      <w:pPr>
        <w:pStyle w:val="Para 06"/>
      </w:pPr>
      <w:r>
        <w:rPr>
          <w:rStyle w:val="Text4"/>
        </w:rPr>
        <w:t xml:space="preserve">2. </w:t>
      </w:r>
      <w:hyperlink w:anchor="2__Diao_Zheng_Zhe_Yu_Ren_Lei_Yi" w:tooltip="2. 调整者与人类意志">
        <w:r>
          <w:t>调整者与人类意志</w:t>
        </w:r>
      </w:hyperlink>
      <w:r>
        <w:rPr>
          <w:rStyle w:val="Text4"/>
        </w:rPr>
        <w:t>1204</w:t>
      </w:r>
    </w:p>
    <w:p>
      <w:pPr>
        <w:pStyle w:val="Para 03"/>
      </w:pPr>
      <w:r>
        <w:t xml:space="preserve">3. </w:t>
      </w:r>
      <w:hyperlink w:anchor="3__Yu_Diao_Zheng_Zhe_De_He_Zuo" w:tooltip="3. 与调整者的合作">
        <w:r>
          <w:rPr>
            <w:rStyle w:val="Text3"/>
          </w:rPr>
          <w:t>与调整者的合作</w:t>
        </w:r>
      </w:hyperlink>
      <w:r>
        <w:t>1205</w:t>
      </w:r>
    </w:p>
    <w:p>
      <w:pPr>
        <w:pStyle w:val="Para 06"/>
      </w:pPr>
      <w:r>
        <w:rPr>
          <w:rStyle w:val="Text4"/>
        </w:rPr>
        <w:t xml:space="preserve">4. </w:t>
      </w:r>
      <w:hyperlink w:anchor="4__Diao_Zheng_Zhe_Zai_Xin_Zhi_Zh" w:tooltip="4. 调整者在心智中的运作">
        <w:r>
          <w:t>调整者在心智中的运作</w:t>
        </w:r>
      </w:hyperlink>
      <w:r>
        <w:rPr>
          <w:rStyle w:val="Text4"/>
        </w:rPr>
        <w:t>1207</w:t>
      </w:r>
    </w:p>
    <w:p>
      <w:pPr>
        <w:pStyle w:val="Para 06"/>
      </w:pPr>
      <w:r>
        <w:rPr>
          <w:rStyle w:val="Text4"/>
        </w:rPr>
        <w:t xml:space="preserve">5. </w:t>
      </w:r>
      <w:hyperlink w:anchor="5__Dui_Yu_Diao_Zheng_Zhe_Yin_Dao" w:tooltip="5. 对于调整者引导的错误概念">
        <w:r>
          <w:t>对于调整者引导的错误概念</w:t>
        </w:r>
      </w:hyperlink>
      <w:r>
        <w:rPr>
          <w:rStyle w:val="Text4"/>
        </w:rPr>
        <w:t>1207</w:t>
      </w:r>
    </w:p>
    <w:p>
      <w:pPr>
        <w:pStyle w:val="Para 03"/>
      </w:pPr>
      <w:r>
        <w:t xml:space="preserve">6. </w:t>
      </w:r>
      <w:hyperlink w:anchor="6__Qi_Ge_Xin_Ling_Quan_Zi" w:tooltip="6. 七个心灵圈子">
        <w:r>
          <w:rPr>
            <w:rStyle w:val="Text3"/>
          </w:rPr>
          <w:t>七个心灵圈子</w:t>
        </w:r>
      </w:hyperlink>
      <w:r>
        <w:t>1209</w:t>
      </w:r>
    </w:p>
    <w:p>
      <w:pPr>
        <w:pStyle w:val="Para 03"/>
      </w:pPr>
      <w:r>
        <w:t xml:space="preserve">7. </w:t>
      </w:r>
      <w:hyperlink w:anchor="7__Bu_Xiu_Zhi_Da_Cheng" w:tooltip="7. 不朽之达成">
        <w:r>
          <w:rPr>
            <w:rStyle w:val="Text3"/>
          </w:rPr>
          <w:t>不朽之达成</w:t>
        </w:r>
      </w:hyperlink>
      <w:r>
        <w:t>1212</w:t>
      </w:r>
    </w:p>
    <w:p>
      <w:bookmarkStart w:id="118" w:name="111__Diao_Zheng_Zhe_Yu_Ling_Hun"/>
      <w:pPr>
        <w:pStyle w:val="Normal"/>
      </w:pPr>
      <w:r>
        <w:t xml:space="preserve">111. </w:t>
      </w:r>
      <w:hyperlink w:anchor="Diao_Zheng_Zhe_Yu_Ling_Hun" w:tooltip="调整者与灵魂">
        <w:r>
          <w:rPr>
            <w:rStyle w:val="Text3"/>
          </w:rPr>
          <w:t>调整者与灵魂</w:t>
        </w:r>
      </w:hyperlink>
      <w:r>
        <w:t>1215</w:t>
      </w:r>
      <w:bookmarkEnd w:id="118"/>
    </w:p>
    <w:p>
      <w:pPr>
        <w:pStyle w:val="Para 03"/>
      </w:pPr>
      <w:r>
        <w:t xml:space="preserve">1. </w:t>
      </w:r>
      <w:hyperlink w:anchor="1__Xin_Zhi_Jue_Ze_Zhi_Wu_Tai" w:tooltip="1. 心智抉择之舞台">
        <w:r>
          <w:rPr>
            <w:rStyle w:val="Text3"/>
          </w:rPr>
          <w:t>心智抉择之舞台</w:t>
        </w:r>
      </w:hyperlink>
      <w:r>
        <w:t>1216</w:t>
      </w:r>
    </w:p>
    <w:p>
      <w:pPr>
        <w:pStyle w:val="Para 03"/>
      </w:pPr>
      <w:r>
        <w:t xml:space="preserve">2. </w:t>
      </w:r>
      <w:hyperlink w:anchor="2__Ling_Hun_De_Ben_Zhi" w:tooltip="2. 灵魂的本质">
        <w:r>
          <w:rPr>
            <w:rStyle w:val="Text3"/>
          </w:rPr>
          <w:t>灵魂的本质</w:t>
        </w:r>
      </w:hyperlink>
      <w:r>
        <w:t>1217</w:t>
      </w:r>
    </w:p>
    <w:p>
      <w:pPr>
        <w:pStyle w:val="Para 03"/>
      </w:pPr>
      <w:r>
        <w:t xml:space="preserve">3. </w:t>
      </w:r>
      <w:hyperlink w:anchor="3__Bu_Duan_Yan_Jin_De_Ling_Hun" w:tooltip="3. 不断演进的灵魂">
        <w:r>
          <w:rPr>
            <w:rStyle w:val="Text3"/>
          </w:rPr>
          <w:t>不断演进的灵魂</w:t>
        </w:r>
      </w:hyperlink>
      <w:r>
        <w:t>1218</w:t>
      </w:r>
    </w:p>
    <w:p>
      <w:pPr>
        <w:pStyle w:val="Para 03"/>
      </w:pPr>
      <w:r>
        <w:t xml:space="preserve">4. </w:t>
      </w:r>
      <w:hyperlink w:anchor="4__Nei_Zai_Sheng_Huo" w:tooltip="4. 内在生活">
        <w:r>
          <w:rPr>
            <w:rStyle w:val="Text3"/>
          </w:rPr>
          <w:t>内在生活</w:t>
        </w:r>
      </w:hyperlink>
      <w:r>
        <w:t>1219</w:t>
      </w:r>
    </w:p>
    <w:p>
      <w:pPr>
        <w:pStyle w:val="Para 03"/>
      </w:pPr>
      <w:r>
        <w:t xml:space="preserve">5. </w:t>
      </w:r>
      <w:hyperlink w:anchor="5__Xuan_Ze_De_Shen_Sheng_Hua" w:tooltip="5. 选择的神圣化">
        <w:r>
          <w:rPr>
            <w:rStyle w:val="Text3"/>
          </w:rPr>
          <w:t>选择的神圣化</w:t>
        </w:r>
      </w:hyperlink>
      <w:r>
        <w:t>1221</w:t>
      </w:r>
    </w:p>
    <w:p>
      <w:pPr>
        <w:pStyle w:val="Para 03"/>
      </w:pPr>
      <w:r>
        <w:t xml:space="preserve">6. </w:t>
      </w:r>
      <w:hyperlink w:anchor="6__Ren_Lei_De_Bei_Lun" w:tooltip="6. 人类的悖论">
        <w:r>
          <w:rPr>
            <w:rStyle w:val="Text3"/>
          </w:rPr>
          <w:t>人类的悖论</w:t>
        </w:r>
      </w:hyperlink>
      <w:r>
        <w:t>1221</w:t>
      </w:r>
    </w:p>
    <w:p>
      <w:pPr>
        <w:pStyle w:val="Para 03"/>
      </w:pPr>
      <w:r>
        <w:t xml:space="preserve">7. </w:t>
      </w:r>
      <w:hyperlink w:anchor="7__Diao_Zheng_Zhe_De_Nan_Ti" w:tooltip="7. 调整者的难题">
        <w:r>
          <w:rPr>
            <w:rStyle w:val="Text3"/>
          </w:rPr>
          <w:t>调整者的难题</w:t>
        </w:r>
      </w:hyperlink>
      <w:r>
        <w:t>1223</w:t>
      </w:r>
    </w:p>
    <w:p>
      <w:bookmarkStart w:id="119" w:name="112__Ren_Ge_Xu_Cun_1225"/>
      <w:pPr>
        <w:pStyle w:val="Normal"/>
      </w:pPr>
      <w:r>
        <w:t xml:space="preserve">112. </w:t>
      </w:r>
      <w:hyperlink w:anchor="Ren_Ge_Xu_Cun" w:tooltip="人格续存">
        <w:r>
          <w:rPr>
            <w:rStyle w:val="Text3"/>
          </w:rPr>
          <w:t>人格续存</w:t>
        </w:r>
      </w:hyperlink>
      <w:r>
        <w:t>1225</w:t>
      </w:r>
      <w:bookmarkEnd w:id="119"/>
    </w:p>
    <w:p>
      <w:pPr>
        <w:pStyle w:val="Para 03"/>
      </w:pPr>
      <w:r>
        <w:t xml:space="preserve">1. </w:t>
      </w:r>
      <w:hyperlink w:anchor="1__Ren_Ge_Yu_Shi_Xiang" w:tooltip="1. 人格与实相">
        <w:r>
          <w:rPr>
            <w:rStyle w:val="Text3"/>
          </w:rPr>
          <w:t>人格与实相</w:t>
        </w:r>
      </w:hyperlink>
      <w:r>
        <w:t>1226</w:t>
      </w:r>
    </w:p>
    <w:p>
      <w:pPr>
        <w:pStyle w:val="Para 03"/>
      </w:pPr>
      <w:r>
        <w:t xml:space="preserve">2. </w:t>
      </w:r>
      <w:hyperlink w:anchor="2__Zi_Wo" w:tooltip="2. 自我">
        <w:r>
          <w:rPr>
            <w:rStyle w:val="Text3"/>
          </w:rPr>
          <w:t>自我</w:t>
        </w:r>
      </w:hyperlink>
      <w:r>
        <w:t>1227</w:t>
      </w:r>
    </w:p>
    <w:p>
      <w:pPr>
        <w:pStyle w:val="Para 03"/>
      </w:pPr>
      <w:r>
        <w:t xml:space="preserve">3. </w:t>
      </w:r>
      <w:hyperlink w:anchor="3__Si_Wang_Xian_Xiang" w:tooltip="3. 死亡现象">
        <w:r>
          <w:rPr>
            <w:rStyle w:val="Text3"/>
          </w:rPr>
          <w:t>死亡现象</w:t>
        </w:r>
      </w:hyperlink>
      <w:r>
        <w:t>1229</w:t>
      </w:r>
    </w:p>
    <w:p>
      <w:pPr>
        <w:pStyle w:val="Para 03"/>
      </w:pPr>
      <w:r>
        <w:t xml:space="preserve">4. </w:t>
      </w:r>
      <w:hyperlink w:anchor="4__Si_Hou_De_Diao_Zheng_Zhe" w:tooltip="4. 死后的调整者">
        <w:r>
          <w:rPr>
            <w:rStyle w:val="Text3"/>
          </w:rPr>
          <w:t>死后的调整者</w:t>
        </w:r>
      </w:hyperlink>
      <w:r>
        <w:t>1231</w:t>
      </w:r>
    </w:p>
    <w:p>
      <w:pPr>
        <w:pStyle w:val="Para 03"/>
      </w:pPr>
      <w:r>
        <w:t xml:space="preserve">5. </w:t>
      </w:r>
      <w:hyperlink w:anchor="5__Ren_Lei_Zi_Wo_De_Xu_Cun" w:tooltip="5. 人类自我的续存">
        <w:r>
          <w:rPr>
            <w:rStyle w:val="Text3"/>
          </w:rPr>
          <w:t>人类自我的续存</w:t>
        </w:r>
      </w:hyperlink>
      <w:r>
        <w:t>1232</w:t>
      </w:r>
    </w:p>
    <w:p>
      <w:pPr>
        <w:pStyle w:val="Para 03"/>
      </w:pPr>
      <w:r>
        <w:t xml:space="preserve">6. </w:t>
      </w:r>
      <w:hyperlink w:anchor="6__Ling_Zhi_Xing_Zi_Wo" w:tooltip="6. 灵质性自我">
        <w:r>
          <w:rPr>
            <w:rStyle w:val="Text3"/>
          </w:rPr>
          <w:t>灵质性自我</w:t>
        </w:r>
      </w:hyperlink>
      <w:r>
        <w:t>1235</w:t>
      </w:r>
    </w:p>
    <w:p>
      <w:pPr>
        <w:pStyle w:val="Para 03"/>
      </w:pPr>
      <w:r>
        <w:t xml:space="preserve">7. </w:t>
      </w:r>
      <w:hyperlink w:anchor="7__Diao_Zheng_Zhe_Rong_He" w:tooltip="7. 调整者融合">
        <w:r>
          <w:rPr>
            <w:rStyle w:val="Text3"/>
          </w:rPr>
          <w:t>调整者融合</w:t>
        </w:r>
      </w:hyperlink>
      <w:r>
        <w:t>1237</w:t>
      </w:r>
    </w:p>
    <w:p>
      <w:bookmarkStart w:id="120" w:name="113__Chi_Tian_Shi_Lei_Tian_Ming"/>
      <w:pPr>
        <w:pStyle w:val="Normal"/>
      </w:pPr>
      <w:r>
        <w:t xml:space="preserve">113. </w:t>
      </w:r>
      <w:hyperlink w:anchor="Chi_Tian_Shi_Lei_Tian_Ming_Shou" w:tooltip="炽天使类天命守护者">
        <w:r>
          <w:rPr>
            <w:rStyle w:val="Text3"/>
          </w:rPr>
          <w:t>炽天使类天命守护者</w:t>
        </w:r>
      </w:hyperlink>
      <w:r>
        <w:t>1241</w:t>
      </w:r>
      <w:bookmarkEnd w:id="120"/>
    </w:p>
    <w:p>
      <w:pPr>
        <w:pStyle w:val="Para 03"/>
      </w:pPr>
      <w:r>
        <w:t xml:space="preserve">1. </w:t>
      </w:r>
      <w:hyperlink w:anchor="1__Shou_Hu_Tian_Shi" w:tooltip="1. 守护天使">
        <w:r>
          <w:rPr>
            <w:rStyle w:val="Text3"/>
          </w:rPr>
          <w:t>守护天使</w:t>
        </w:r>
      </w:hyperlink>
      <w:r>
        <w:t>1241</w:t>
      </w:r>
    </w:p>
    <w:p>
      <w:pPr>
        <w:pStyle w:val="Para 03"/>
      </w:pPr>
      <w:r>
        <w:t xml:space="preserve">2. </w:t>
      </w:r>
      <w:hyperlink w:anchor="2__Tian_Ming_Shou_Hu_Zhe" w:tooltip="2. 天命守护者">
        <w:r>
          <w:rPr>
            <w:rStyle w:val="Text3"/>
          </w:rPr>
          <w:t>天命守护者</w:t>
        </w:r>
      </w:hyperlink>
      <w:r>
        <w:t>1242</w:t>
      </w:r>
    </w:p>
    <w:p>
      <w:pPr>
        <w:pStyle w:val="Para 06"/>
      </w:pPr>
      <w:r>
        <w:rPr>
          <w:rStyle w:val="Text4"/>
        </w:rPr>
        <w:t xml:space="preserve">3. </w:t>
      </w:r>
      <w:hyperlink w:anchor="3__Yu_Qi_Ta_Shu_Ling_Ying_Xiang" w:tooltip="3. 与其他属灵影响的关系">
        <w:r>
          <w:t>与其他属灵影响的关系</w:t>
        </w:r>
      </w:hyperlink>
      <w:r>
        <w:rPr>
          <w:rStyle w:val="Text4"/>
        </w:rPr>
        <w:t>1244</w:t>
      </w:r>
    </w:p>
    <w:p>
      <w:pPr>
        <w:pStyle w:val="Para 06"/>
      </w:pPr>
      <w:r>
        <w:rPr>
          <w:rStyle w:val="Text4"/>
        </w:rPr>
        <w:t xml:space="preserve">4. </w:t>
      </w:r>
      <w:hyperlink w:anchor="4__Chi_Tian_Shi_De_Huo_Dong_Ling" w:tooltip="4. 炽天使的活动领域">
        <w:r>
          <w:t>炽天使的活动领域</w:t>
        </w:r>
      </w:hyperlink>
      <w:r>
        <w:rPr>
          <w:rStyle w:val="Text4"/>
        </w:rPr>
        <w:t>1245</w:t>
      </w:r>
    </w:p>
    <w:p>
      <w:pPr>
        <w:pStyle w:val="Para 06"/>
      </w:pPr>
      <w:r>
        <w:rPr>
          <w:rStyle w:val="Text4"/>
        </w:rPr>
        <w:t xml:space="preserve">5. </w:t>
      </w:r>
      <w:hyperlink w:anchor="5__Chi_Tian_Shi_Dui_Fan_Ren_De_S" w:tooltip="5. 炽天使对凡人的侍奉">
        <w:r>
          <w:t>炽天使对凡人的侍奉</w:t>
        </w:r>
      </w:hyperlink>
      <w:r>
        <w:rPr>
          <w:rStyle w:val="Text4"/>
        </w:rPr>
        <w:t>1245</w:t>
      </w:r>
    </w:p>
    <w:p>
      <w:pPr>
        <w:pStyle w:val="Para 03"/>
      </w:pPr>
      <w:r>
        <w:t xml:space="preserve">6. </w:t>
      </w:r>
      <w:hyperlink w:anchor="6__Si_Hou_De_Shou_Hu_Tian_Shi" w:tooltip="6. 死后的守护天使">
        <w:r>
          <w:rPr>
            <w:rStyle w:val="Text3"/>
          </w:rPr>
          <w:t>死后的守护天使</w:t>
        </w:r>
      </w:hyperlink>
      <w:r>
        <w:t>1246</w:t>
      </w:r>
    </w:p>
    <w:p>
      <w:pPr>
        <w:pStyle w:val="Para 06"/>
      </w:pPr>
      <w:r>
        <w:rPr>
          <w:rStyle w:val="Text4"/>
        </w:rPr>
        <w:t xml:space="preserve">7. </w:t>
      </w:r>
      <w:hyperlink w:anchor="7__Chi_Tian_Shi_Yu_Yang_Sheng_Sh" w:tooltip="7. 炽天使与扬升生涯">
        <w:r>
          <w:t>炽天使与扬升生涯</w:t>
        </w:r>
      </w:hyperlink>
      <w:r>
        <w:rPr>
          <w:rStyle w:val="Text4"/>
        </w:rPr>
        <w:t>1248</w:t>
      </w:r>
    </w:p>
    <w:p>
      <w:bookmarkStart w:id="121" w:name="114__Chi_Tian_Shi_Lei_Xing_Xing"/>
      <w:pPr>
        <w:pStyle w:val="Para 14"/>
      </w:pPr>
      <w:r>
        <w:rPr>
          <w:rStyle w:val="Text4"/>
        </w:rPr>
        <w:t xml:space="preserve">114. </w:t>
      </w:r>
      <w:hyperlink w:anchor="Chi_Tian_Shi_Lei_Xing_Xing_Guan" w:tooltip="炽天使类行星管理机构">
        <w:r>
          <w:t>炽天使类行星管理机构</w:t>
        </w:r>
      </w:hyperlink>
      <w:r>
        <w:rPr>
          <w:rStyle w:val="Text4"/>
        </w:rPr>
        <w:t>1250</w:t>
      </w:r>
      <w:bookmarkEnd w:id="121"/>
    </w:p>
    <w:p>
      <w:pPr>
        <w:pStyle w:val="Para 06"/>
      </w:pPr>
      <w:r>
        <w:rPr>
          <w:rStyle w:val="Text4"/>
        </w:rPr>
        <w:t xml:space="preserve">1. </w:t>
      </w:r>
      <w:hyperlink w:anchor="1__Yu_Ran_Sha__Urantia_De_Zhu_Qu" w:tooltip="1. 玉苒厦(Urantia)的主权">
        <w:r>
          <w:t>玉苒厦(Urantia)的主权</w:t>
        </w:r>
      </w:hyperlink>
      <w:r>
        <w:rPr>
          <w:rStyle w:val="Text4"/>
        </w:rPr>
        <w:t>1250</w:t>
      </w:r>
    </w:p>
    <w:p>
      <w:pPr>
        <w:pStyle w:val="Para 06"/>
      </w:pPr>
      <w:r>
        <w:rPr>
          <w:rStyle w:val="Text4"/>
        </w:rPr>
        <w:t xml:space="preserve">2. </w:t>
      </w:r>
      <w:hyperlink w:anchor="2__Xing_Xing_Jian_Du_Zhe_Wei_Yua" w:tooltip="2. 行星监督者委员会">
        <w:r>
          <w:t>行星监督者委员会</w:t>
        </w:r>
      </w:hyperlink>
      <w:r>
        <w:rPr>
          <w:rStyle w:val="Text4"/>
        </w:rPr>
        <w:t>1251</w:t>
      </w:r>
    </w:p>
    <w:p>
      <w:pPr>
        <w:pStyle w:val="Para 03"/>
      </w:pPr>
      <w:r>
        <w:t xml:space="preserve">3. </w:t>
      </w:r>
      <w:hyperlink w:anchor="3__Chang_Zhu_Zong_Du" w:tooltip="3. 常驻总督">
        <w:r>
          <w:rPr>
            <w:rStyle w:val="Text3"/>
          </w:rPr>
          <w:t>常驻总督</w:t>
        </w:r>
      </w:hyperlink>
      <w:r>
        <w:t>1252</w:t>
      </w:r>
    </w:p>
    <w:p>
      <w:pPr>
        <w:pStyle w:val="Para 03"/>
      </w:pPr>
      <w:r>
        <w:t xml:space="preserve">4. </w:t>
      </w:r>
      <w:hyperlink w:anchor="4__Ji_Gao_Zhe_Guan_Cha_Yuan" w:tooltip="4. 极高者观察员">
        <w:r>
          <w:rPr>
            <w:rStyle w:val="Text3"/>
          </w:rPr>
          <w:t>极高者观察员</w:t>
        </w:r>
      </w:hyperlink>
      <w:r>
        <w:t>1253</w:t>
      </w:r>
    </w:p>
    <w:p>
      <w:pPr>
        <w:pStyle w:val="Para 03"/>
      </w:pPr>
      <w:r>
        <w:t xml:space="preserve">5. </w:t>
      </w:r>
      <w:hyperlink w:anchor="5__Xing_Xing_Guan_Li_Ji_Gou" w:tooltip="5. 行星管理机构">
        <w:r>
          <w:rPr>
            <w:rStyle w:val="Text3"/>
          </w:rPr>
          <w:t>行星管理机构</w:t>
        </w:r>
      </w:hyperlink>
      <w:r>
        <w:t>1254</w:t>
      </w:r>
    </w:p>
    <w:p>
      <w:pPr>
        <w:pStyle w:val="Para 06"/>
      </w:pPr>
      <w:r>
        <w:rPr>
          <w:rStyle w:val="Text4"/>
        </w:rPr>
        <w:t xml:space="preserve">6. </w:t>
      </w:r>
      <w:hyperlink w:anchor="6__Xing_Xing_Jian_Guan_Lei_Zhu_W" w:tooltip="6. 行星监管类主位炽天使">
        <w:r>
          <w:t>行星监管类主位炽天使</w:t>
        </w:r>
      </w:hyperlink>
      <w:r>
        <w:rPr>
          <w:rStyle w:val="Text4"/>
        </w:rPr>
        <w:t>1254</w:t>
      </w:r>
    </w:p>
    <w:p>
      <w:pPr>
        <w:pStyle w:val="Para 03"/>
      </w:pPr>
      <w:r>
        <w:t xml:space="preserve">7. </w:t>
      </w:r>
      <w:hyperlink w:anchor="7__Tian_Ming_Hou_Bei_Tuan_Dui" w:tooltip="7. 天命后备团队">
        <w:r>
          <w:rPr>
            <w:rStyle w:val="Text3"/>
          </w:rPr>
          <w:t>天命后备团队</w:t>
        </w:r>
      </w:hyperlink>
      <w:r>
        <w:t>1257</w:t>
      </w:r>
    </w:p>
    <w:p>
      <w:bookmarkStart w:id="122" w:name="115__Zhi_Gao_Cun_Zai_Zhe_1260"/>
      <w:pPr>
        <w:pStyle w:val="Normal"/>
      </w:pPr>
      <w:r>
        <w:t xml:space="preserve">115. </w:t>
      </w:r>
      <w:hyperlink w:anchor="Zhi_Gao_Cun_Zai_Zhe" w:tooltip="至高存在者">
        <w:r>
          <w:rPr>
            <w:rStyle w:val="Text3"/>
          </w:rPr>
          <w:t>至高存在者</w:t>
        </w:r>
      </w:hyperlink>
      <w:r>
        <w:t>1260</w:t>
      </w:r>
      <w:bookmarkEnd w:id="122"/>
    </w:p>
    <w:p>
      <w:pPr>
        <w:pStyle w:val="Para 06"/>
      </w:pPr>
      <w:r>
        <w:rPr>
          <w:rStyle w:val="Text4"/>
        </w:rPr>
        <w:t xml:space="preserve">1. </w:t>
      </w:r>
      <w:hyperlink w:anchor="1__Gai_Nian_Kuang_Jia_De_Xiang_D" w:tooltip="1. 概念框架的相对性">
        <w:r>
          <w:t>概念框架的相对性</w:t>
        </w:r>
      </w:hyperlink>
      <w:r>
        <w:rPr>
          <w:rStyle w:val="Text4"/>
        </w:rPr>
        <w:t>1260</w:t>
      </w:r>
    </w:p>
    <w:p>
      <w:pPr>
        <w:pStyle w:val="Para 06"/>
      </w:pPr>
      <w:r>
        <w:rPr>
          <w:rStyle w:val="Text4"/>
        </w:rPr>
        <w:t xml:space="preserve">2. </w:t>
      </w:r>
      <w:hyperlink w:anchor="2__Zhi_Gao_Xing_De_Jue_Dui_Xing" w:tooltip="2. 至高性的绝对性基础">
        <w:r>
          <w:t>至高性的绝对性基础</w:t>
        </w:r>
      </w:hyperlink>
      <w:r>
        <w:rPr>
          <w:rStyle w:val="Text4"/>
        </w:rPr>
        <w:t>1261</w:t>
      </w:r>
    </w:p>
    <w:p>
      <w:pPr>
        <w:pStyle w:val="Para 06"/>
      </w:pPr>
      <w:r>
        <w:rPr>
          <w:rStyle w:val="Text4"/>
        </w:rPr>
        <w:t xml:space="preserve">3. </w:t>
      </w:r>
      <w:hyperlink w:anchor="3__Yuan_Chu_Zhe___Shi_Zai_Zhe_He" w:tooltip="3. 原初者、实在者和潜在者">
        <w:r>
          <w:t>原初者、实在者和潜在者</w:t>
        </w:r>
      </w:hyperlink>
      <w:r>
        <w:rPr>
          <w:rStyle w:val="Text4"/>
        </w:rPr>
        <w:t>1261</w:t>
      </w:r>
    </w:p>
    <w:p>
      <w:pPr>
        <w:pStyle w:val="Para 06"/>
      </w:pPr>
      <w:r>
        <w:rPr>
          <w:rStyle w:val="Text4"/>
        </w:rPr>
        <w:t xml:space="preserve">4. </w:t>
      </w:r>
      <w:hyperlink w:anchor="4__Zhi_Gao_Xing_Shi_Xiang_De_Lai" w:tooltip="4. 至高性实相的来源">
        <w:r>
          <w:t>至高性实相的来源</w:t>
        </w:r>
      </w:hyperlink>
      <w:r>
        <w:rPr>
          <w:rStyle w:val="Text4"/>
        </w:rPr>
        <w:t>1263</w:t>
      </w:r>
    </w:p>
    <w:p>
      <w:pPr>
        <w:pStyle w:val="Para 06"/>
      </w:pPr>
      <w:r>
        <w:rPr>
          <w:rStyle w:val="Text4"/>
        </w:rPr>
        <w:t xml:space="preserve">5. </w:t>
      </w:r>
      <w:hyperlink w:anchor="5__Zhi_Gao_Zhe_He_Tian_Tang_San" w:tooltip="5. 至高者和天堂三位一体的关系">
        <w:r>
          <w:t>至高者和天堂三位一体的关系</w:t>
        </w:r>
      </w:hyperlink>
      <w:r>
        <w:rPr>
          <w:rStyle w:val="Text4"/>
        </w:rPr>
        <w:t>1264</w:t>
      </w:r>
    </w:p>
    <w:p>
      <w:pPr>
        <w:pStyle w:val="Para 06"/>
      </w:pPr>
      <w:r>
        <w:rPr>
          <w:rStyle w:val="Text4"/>
        </w:rPr>
        <w:t xml:space="preserve">6. </w:t>
      </w:r>
      <w:hyperlink w:anchor="6__Zhi_Gao_Zhe_He_San_Zhe_Yi_Zu" w:tooltip="6. 至高者和三者一组的关系">
        <w:r>
          <w:t>至高者和三者一组的关系</w:t>
        </w:r>
      </w:hyperlink>
      <w:r>
        <w:rPr>
          <w:rStyle w:val="Text4"/>
        </w:rPr>
        <w:t>1265</w:t>
      </w:r>
    </w:p>
    <w:p>
      <w:pPr>
        <w:pStyle w:val="Para 03"/>
      </w:pPr>
      <w:r>
        <w:t xml:space="preserve">7. </w:t>
      </w:r>
      <w:hyperlink w:anchor="7__Zhi_Gao_Zhe_De_Ben_Zhi" w:tooltip="7. 至高者的本质">
        <w:r>
          <w:rPr>
            <w:rStyle w:val="Text3"/>
          </w:rPr>
          <w:t>至高者的本质</w:t>
        </w:r>
      </w:hyperlink>
      <w:r>
        <w:t>1266</w:t>
      </w:r>
    </w:p>
    <w:p>
      <w:bookmarkStart w:id="123" w:name="116__Quan_Neng_Zhi_Gao_Zhe_1268"/>
      <w:pPr>
        <w:pStyle w:val="Normal"/>
      </w:pPr>
      <w:r>
        <w:t xml:space="preserve">116. </w:t>
      </w:r>
      <w:hyperlink w:anchor="Quan_Neng_Zhi_Gao_Zhe" w:tooltip="全能至高者">
        <w:r>
          <w:rPr>
            <w:rStyle w:val="Text3"/>
          </w:rPr>
          <w:t>全能至高者</w:t>
        </w:r>
      </w:hyperlink>
      <w:r>
        <w:t>1268</w:t>
      </w:r>
      <w:bookmarkEnd w:id="123"/>
    </w:p>
    <w:p>
      <w:pPr>
        <w:pStyle w:val="Para 03"/>
      </w:pPr>
      <w:r>
        <w:t xml:space="preserve">1. </w:t>
      </w:r>
      <w:hyperlink w:anchor="1__Zhi_Gao_Xing_Xin_Zhi" w:tooltip="1. 至高性心智">
        <w:r>
          <w:rPr>
            <w:rStyle w:val="Text3"/>
          </w:rPr>
          <w:t>至高性心智</w:t>
        </w:r>
      </w:hyperlink>
      <w:r>
        <w:t>1268</w:t>
      </w:r>
    </w:p>
    <w:p>
      <w:pPr>
        <w:pStyle w:val="Para 06"/>
      </w:pPr>
      <w:r>
        <w:rPr>
          <w:rStyle w:val="Text4"/>
        </w:rPr>
        <w:t xml:space="preserve">2. </w:t>
      </w:r>
      <w:hyperlink w:anchor="2__Quan_Neng_Zhe_He_Shen_Zhi_Qi" w:tooltip="2. 全能者和神之七重者">
        <w:r>
          <w:t>全能者和神之七重者</w:t>
        </w:r>
      </w:hyperlink>
      <w:r>
        <w:rPr>
          <w:rStyle w:val="Text4"/>
        </w:rPr>
        <w:t>1269</w:t>
      </w:r>
    </w:p>
    <w:p>
      <w:pPr>
        <w:pStyle w:val="Para 06"/>
      </w:pPr>
      <w:r>
        <w:rPr>
          <w:rStyle w:val="Text4"/>
        </w:rPr>
        <w:t xml:space="preserve">3. </w:t>
      </w:r>
      <w:hyperlink w:anchor="3__Quan_Neng_Zhe_He_Tian_Tang_Sh" w:tooltip="3. 全能者和天堂神灵">
        <w:r>
          <w:t>全能者和天堂神灵</w:t>
        </w:r>
      </w:hyperlink>
      <w:r>
        <w:rPr>
          <w:rStyle w:val="Text4"/>
        </w:rPr>
        <w:t>1270</w:t>
      </w:r>
    </w:p>
    <w:p>
      <w:pPr>
        <w:pStyle w:val="Para 06"/>
      </w:pPr>
      <w:r>
        <w:rPr>
          <w:rStyle w:val="Text4"/>
        </w:rPr>
        <w:t xml:space="preserve">4. </w:t>
      </w:r>
      <w:hyperlink w:anchor="4__Quan_Neng_Zhe_He_Zhi_Gao_Zao" w:tooltip="4. 全能者和至高造物者们">
        <w:r>
          <w:t>全能者和至高造物者们</w:t>
        </w:r>
      </w:hyperlink>
      <w:r>
        <w:rPr>
          <w:rStyle w:val="Text4"/>
        </w:rPr>
        <w:t>1271</w:t>
      </w:r>
    </w:p>
    <w:p>
      <w:pPr>
        <w:pStyle w:val="Para 06"/>
      </w:pPr>
      <w:r>
        <w:rPr>
          <w:rStyle w:val="Text4"/>
        </w:rPr>
        <w:t xml:space="preserve">5. </w:t>
      </w:r>
      <w:hyperlink w:anchor="5__Quan_Neng_Zhe_He_Qi_Zhong_Xin" w:tooltip="5. 全能者和七重性控制者们">
        <w:r>
          <w:t>全能者和七重性控制者们</w:t>
        </w:r>
      </w:hyperlink>
      <w:r>
        <w:rPr>
          <w:rStyle w:val="Text4"/>
        </w:rPr>
        <w:t>1273</w:t>
      </w:r>
    </w:p>
    <w:p>
      <w:pPr>
        <w:pStyle w:val="Para 03"/>
      </w:pPr>
      <w:r>
        <w:t xml:space="preserve">6. </w:t>
      </w:r>
      <w:hyperlink w:anchor="6__Shu_Ling_Zhu_Dao" w:tooltip="6. 属灵主导">
        <w:r>
          <w:rPr>
            <w:rStyle w:val="Text3"/>
          </w:rPr>
          <w:t>属灵主导</w:t>
        </w:r>
      </w:hyperlink>
      <w:r>
        <w:t>1275</w:t>
      </w:r>
    </w:p>
    <w:p>
      <w:pPr>
        <w:pStyle w:val="Para 06"/>
      </w:pPr>
      <w:r>
        <w:rPr>
          <w:rStyle w:val="Text4"/>
        </w:rPr>
        <w:t xml:space="preserve">7. </w:t>
      </w:r>
      <w:hyperlink w:anchor="7__Da_Yu_Zhou_Zhi_Xian_Huo_You_J" w:tooltip="7. 大宇宙之鲜活有机体">
        <w:r>
          <w:t>大宇宙之鲜活有机体</w:t>
        </w:r>
      </w:hyperlink>
      <w:r>
        <w:rPr>
          <w:rStyle w:val="Text4"/>
        </w:rPr>
        <w:t>1276</w:t>
      </w:r>
    </w:p>
    <w:p>
      <w:bookmarkStart w:id="124" w:name="117__Shen_Zhi_Zhi_Gao_Zhe_1278"/>
      <w:pPr>
        <w:pStyle w:val="Normal"/>
      </w:pPr>
      <w:r>
        <w:t xml:space="preserve">117. </w:t>
      </w:r>
      <w:hyperlink w:anchor="Shen_Zhi_Zhi_Gao_Zhe" w:tooltip="神之至高者">
        <w:r>
          <w:rPr>
            <w:rStyle w:val="Text3"/>
          </w:rPr>
          <w:t>神之至高者</w:t>
        </w:r>
      </w:hyperlink>
      <w:r>
        <w:t>1278</w:t>
      </w:r>
      <w:bookmarkEnd w:id="124"/>
    </w:p>
    <w:p>
      <w:pPr>
        <w:pStyle w:val="Para 06"/>
      </w:pPr>
      <w:r>
        <w:rPr>
          <w:rStyle w:val="Text4"/>
        </w:rPr>
        <w:t xml:space="preserve">1. </w:t>
      </w:r>
      <w:hyperlink w:anchor="1__Zhi_Gao_Cun_Zai_Zhe_De_Ben_Zh" w:tooltip="1. 至高存在者的本质">
        <w:r>
          <w:t>至高存在者的本质</w:t>
        </w:r>
      </w:hyperlink>
      <w:r>
        <w:rPr>
          <w:rStyle w:val="Text4"/>
        </w:rPr>
        <w:t>1278</w:t>
      </w:r>
    </w:p>
    <w:p>
      <w:pPr>
        <w:pStyle w:val="Para 03"/>
      </w:pPr>
      <w:r>
        <w:t xml:space="preserve">2. </w:t>
      </w:r>
      <w:hyperlink w:anchor="2__Jin_Hua_Xing_Cheng_Chang_Zhi" w:tooltip="2. 进化性成长之源">
        <w:r>
          <w:rPr>
            <w:rStyle w:val="Text3"/>
          </w:rPr>
          <w:t>进化性成长之源</w:t>
        </w:r>
      </w:hyperlink>
      <w:r>
        <w:t>1280</w:t>
      </w:r>
    </w:p>
    <w:p>
      <w:pPr>
        <w:pStyle w:val="Para 06"/>
      </w:pPr>
      <w:r>
        <w:rPr>
          <w:rStyle w:val="Text4"/>
        </w:rPr>
        <w:t xml:space="preserve">3. </w:t>
      </w:r>
      <w:hyperlink w:anchor="3__Zhi_Gao_Zhe_Dui_Yu_Zhou_Shou" w:tooltip="3. 至高者对宇宙受造物的重要性">
        <w:r>
          <w:t>至高者对宇宙受造物的重要性</w:t>
        </w:r>
      </w:hyperlink>
      <w:r>
        <w:rPr>
          <w:rStyle w:val="Text4"/>
        </w:rPr>
        <w:t>1281</w:t>
      </w:r>
    </w:p>
    <w:p>
      <w:pPr>
        <w:pStyle w:val="Para 03"/>
      </w:pPr>
      <w:r>
        <w:t xml:space="preserve">4. </w:t>
      </w:r>
      <w:hyperlink w:anchor="4__You_Xian_Zhi_Shen" w:tooltip="4. 有限之神">
        <w:r>
          <w:rPr>
            <w:rStyle w:val="Text3"/>
          </w:rPr>
          <w:t>有限之神</w:t>
        </w:r>
      </w:hyperlink>
      <w:r>
        <w:t>1283</w:t>
      </w:r>
    </w:p>
    <w:p>
      <w:pPr>
        <w:pStyle w:val="Para 03"/>
      </w:pPr>
      <w:r>
        <w:t xml:space="preserve">5. </w:t>
      </w:r>
      <w:hyperlink w:anchor="5__Zao_Wu_Zhi_Zong_Ti_Ling_Hun" w:tooltip="5. 造物之总体灵魂">
        <w:r>
          <w:rPr>
            <w:rStyle w:val="Text3"/>
          </w:rPr>
          <w:t>造物之总体灵魂</w:t>
        </w:r>
      </w:hyperlink>
      <w:r>
        <w:t>1285</w:t>
      </w:r>
    </w:p>
    <w:p>
      <w:pPr>
        <w:pStyle w:val="Para 03"/>
      </w:pPr>
      <w:r>
        <w:t xml:space="preserve">6. </w:t>
      </w:r>
      <w:hyperlink w:anchor="6__Dui_Zhi_Gao_Zhe_De_Tan_Qiu" w:tooltip="6. 对至高者的探求">
        <w:r>
          <w:rPr>
            <w:rStyle w:val="Text3"/>
          </w:rPr>
          <w:t>对至高者的探求</w:t>
        </w:r>
      </w:hyperlink>
      <w:r>
        <w:t>1287</w:t>
      </w:r>
    </w:p>
    <w:p>
      <w:pPr>
        <w:pStyle w:val="Para 03"/>
      </w:pPr>
      <w:r>
        <w:t xml:space="preserve">7. </w:t>
      </w:r>
      <w:hyperlink w:anchor="7__Zhi_Gao_Zhe_De_Wei_Lai" w:tooltip="7. 至高者的未来">
        <w:r>
          <w:rPr>
            <w:rStyle w:val="Text3"/>
          </w:rPr>
          <w:t>至高者的未来</w:t>
        </w:r>
      </w:hyperlink>
      <w:r>
        <w:t>1291</w:t>
      </w:r>
    </w:p>
    <w:p>
      <w:bookmarkStart w:id="125" w:name="118__Zhi_Gao_Zhe_Yu_Zhong_Ji_Zhe"/>
      <w:pPr>
        <w:pStyle w:val="Para 14"/>
      </w:pPr>
      <w:r>
        <w:rPr>
          <w:rStyle w:val="Text4"/>
        </w:rPr>
        <w:t xml:space="preserve">118. </w:t>
      </w:r>
      <w:hyperlink w:anchor="Zhi_Gao_Zhe_Yu_Zhong_Ji_Zhe" w:tooltip="至高者与终极者 -- 时间与空间">
        <w:r>
          <w:t>至高者与终极者 -- 时间与空间</w:t>
        </w:r>
      </w:hyperlink>
      <w:r>
        <w:rPr>
          <w:rStyle w:val="Text4"/>
        </w:rPr>
        <w:t>1294</w:t>
      </w:r>
      <w:bookmarkEnd w:id="125"/>
    </w:p>
    <w:p>
      <w:pPr>
        <w:pStyle w:val="Para 03"/>
      </w:pPr>
      <w:r>
        <w:t xml:space="preserve">1. </w:t>
      </w:r>
      <w:hyperlink w:anchor="1__Shi_Jian_Yu_Yong_Heng" w:tooltip="1. 时间与永恒">
        <w:r>
          <w:rPr>
            <w:rStyle w:val="Text3"/>
          </w:rPr>
          <w:t>时间与永恒</w:t>
        </w:r>
      </w:hyperlink>
      <w:r>
        <w:t>1295</w:t>
      </w:r>
    </w:p>
    <w:p>
      <w:pPr>
        <w:pStyle w:val="Para 03"/>
      </w:pPr>
      <w:r>
        <w:t xml:space="preserve">2. </w:t>
      </w:r>
      <w:hyperlink w:anchor="2__Quan_Zai_Yu_Wu_Suo_Bu_Zai" w:tooltip="2. 全在与无所不在">
        <w:r>
          <w:rPr>
            <w:rStyle w:val="Text3"/>
          </w:rPr>
          <w:t>全在与无所不在</w:t>
        </w:r>
      </w:hyperlink>
      <w:r>
        <w:t>1296</w:t>
      </w:r>
    </w:p>
    <w:p>
      <w:pPr>
        <w:pStyle w:val="Para 03"/>
      </w:pPr>
      <w:r>
        <w:t xml:space="preserve">3. </w:t>
      </w:r>
      <w:hyperlink w:anchor="3__Shi_Kong_Guan_Xi" w:tooltip="3. 时空关系">
        <w:r>
          <w:rPr>
            <w:rStyle w:val="Text3"/>
          </w:rPr>
          <w:t>时空关系</w:t>
        </w:r>
      </w:hyperlink>
      <w:r>
        <w:t>1297</w:t>
      </w:r>
    </w:p>
    <w:p>
      <w:pPr>
        <w:pStyle w:val="Para 06"/>
      </w:pPr>
      <w:r>
        <w:rPr>
          <w:rStyle w:val="Text4"/>
        </w:rPr>
        <w:t xml:space="preserve">4. </w:t>
      </w:r>
      <w:hyperlink w:anchor="4__Shou_Yao_Xing_Yu_Ci_Yao_Xing" w:tooltip="4. 首要性与次要性起因">
        <w:r>
          <w:t>首要性与次要性起因</w:t>
        </w:r>
      </w:hyperlink>
      <w:r>
        <w:rPr>
          <w:rStyle w:val="Text4"/>
        </w:rPr>
        <w:t>1298</w:t>
      </w:r>
    </w:p>
    <w:p>
      <w:pPr>
        <w:pStyle w:val="Para 03"/>
      </w:pPr>
      <w:r>
        <w:t xml:space="preserve">5. </w:t>
      </w:r>
      <w:hyperlink w:anchor="5__Quan_Neng_Xing_Yu_Gong_Cun_Xi" w:tooltip="5. 全能性与共存性">
        <w:r>
          <w:rPr>
            <w:rStyle w:val="Text3"/>
          </w:rPr>
          <w:t>全能性与共存性</w:t>
        </w:r>
      </w:hyperlink>
      <w:r>
        <w:t>1299</w:t>
      </w:r>
    </w:p>
    <w:p>
      <w:pPr>
        <w:pStyle w:val="Para 03"/>
      </w:pPr>
      <w:r>
        <w:t xml:space="preserve">6. </w:t>
      </w:r>
      <w:hyperlink w:anchor="6__Quan_Neng_Xing_Yu_Quan_Zao_Xi" w:tooltip="6. 全能性与全造性">
        <w:r>
          <w:rPr>
            <w:rStyle w:val="Text3"/>
          </w:rPr>
          <w:t>全能性与全造性</w:t>
        </w:r>
      </w:hyperlink>
      <w:r>
        <w:t>1299</w:t>
      </w:r>
    </w:p>
    <w:p>
      <w:pPr>
        <w:pStyle w:val="Para 03"/>
      </w:pPr>
      <w:r>
        <w:t xml:space="preserve">7. </w:t>
      </w:r>
      <w:hyperlink w:anchor="7__Quan_Zhi_Xing_Yu_Yu_Ding_Xing" w:tooltip="7. 全知性与预定性">
        <w:r>
          <w:rPr>
            <w:rStyle w:val="Text3"/>
          </w:rPr>
          <w:t>全知性与预定性</w:t>
        </w:r>
      </w:hyperlink>
      <w:r>
        <w:t>1300</w:t>
      </w:r>
    </w:p>
    <w:p>
      <w:pPr>
        <w:pStyle w:val="Para 03"/>
      </w:pPr>
      <w:r>
        <w:t xml:space="preserve">8. </w:t>
      </w:r>
      <w:hyperlink w:anchor="8__Kong_Zhi_Yu_Zong_Kong_Zhi" w:tooltip="8. 控制与总控制">
        <w:r>
          <w:rPr>
            <w:rStyle w:val="Text3"/>
          </w:rPr>
          <w:t>控制与总控制</w:t>
        </w:r>
      </w:hyperlink>
      <w:r>
        <w:t>1301</w:t>
      </w:r>
    </w:p>
    <w:p>
      <w:pPr>
        <w:pStyle w:val="Para 03"/>
      </w:pPr>
      <w:r>
        <w:t xml:space="preserve">9. </w:t>
      </w:r>
      <w:hyperlink w:anchor="9__Yu_Zhou_Ji_Zhi" w:tooltip="9. 宇宙机制">
        <w:r>
          <w:rPr>
            <w:rStyle w:val="Text3"/>
          </w:rPr>
          <w:t>宇宙机制</w:t>
        </w:r>
      </w:hyperlink>
      <w:r>
        <w:t>1303</w:t>
      </w:r>
    </w:p>
    <w:p>
      <w:pPr>
        <w:pStyle w:val="Para 03"/>
      </w:pPr>
      <w:r>
        <w:t xml:space="preserve">10. </w:t>
      </w:r>
      <w:hyperlink w:anchor="10__Tian_Yi_De_Zhi_Neng" w:tooltip="10. 天意的职能">
        <w:r>
          <w:rPr>
            <w:rStyle w:val="Text3"/>
          </w:rPr>
          <w:t>天意的职能</w:t>
        </w:r>
      </w:hyperlink>
      <w:r>
        <w:t>1304</w:t>
      </w:r>
    </w:p>
    <w:p>
      <w:bookmarkStart w:id="126" w:name="119__Ji_Du__Mai_Ke_Er_De_Zhu_Ci"/>
      <w:pPr>
        <w:pStyle w:val="Para 14"/>
      </w:pPr>
      <w:r>
        <w:rPr>
          <w:rStyle w:val="Text4"/>
        </w:rPr>
        <w:t xml:space="preserve">119. </w:t>
      </w:r>
      <w:hyperlink w:anchor="Ji_Du__Mai_Ke_Er_De_Zhu_Ci_Zeng" w:tooltip="基督•迈克尔的诸次赠与">
        <w:r>
          <w:t>基督•迈克尔的诸次赠与</w:t>
        </w:r>
      </w:hyperlink>
      <w:r>
        <w:rPr>
          <w:rStyle w:val="Text4"/>
        </w:rPr>
        <w:t>1308</w:t>
      </w:r>
      <w:bookmarkEnd w:id="126"/>
    </w:p>
    <w:p>
      <w:pPr>
        <w:pStyle w:val="Para 03"/>
      </w:pPr>
      <w:r>
        <w:t xml:space="preserve">1. </w:t>
      </w:r>
      <w:hyperlink w:anchor="1__Di_Yi_Ci_Zeng_Yu" w:tooltip="1. 第一次赠与">
        <w:r>
          <w:rPr>
            <w:rStyle w:val="Text3"/>
          </w:rPr>
          <w:t>第一次赠与</w:t>
        </w:r>
      </w:hyperlink>
      <w:r>
        <w:t>1309</w:t>
      </w:r>
    </w:p>
    <w:p>
      <w:pPr>
        <w:pStyle w:val="Para 03"/>
      </w:pPr>
      <w:r>
        <w:t xml:space="preserve">2. </w:t>
      </w:r>
      <w:hyperlink w:anchor="2__Di_Er_Ci_Zeng_Yu" w:tooltip="2. 第二次赠与">
        <w:r>
          <w:rPr>
            <w:rStyle w:val="Text3"/>
          </w:rPr>
          <w:t>第二次赠与</w:t>
        </w:r>
      </w:hyperlink>
      <w:r>
        <w:t>1310</w:t>
      </w:r>
    </w:p>
    <w:p>
      <w:pPr>
        <w:pStyle w:val="Para 03"/>
      </w:pPr>
      <w:r>
        <w:t xml:space="preserve">3. </w:t>
      </w:r>
      <w:hyperlink w:anchor="3__Di_San_Ci_Zeng_Yu" w:tooltip="3. 第三次赠与">
        <w:r>
          <w:rPr>
            <w:rStyle w:val="Text3"/>
          </w:rPr>
          <w:t>第三次赠与</w:t>
        </w:r>
      </w:hyperlink>
      <w:r>
        <w:t>1312</w:t>
      </w:r>
    </w:p>
    <w:p>
      <w:pPr>
        <w:pStyle w:val="Para 03"/>
      </w:pPr>
      <w:r>
        <w:t xml:space="preserve">4. </w:t>
      </w:r>
      <w:hyperlink w:anchor="4__Di_Si_Ci_Zeng_Yu" w:tooltip="4. 第四次赠与">
        <w:r>
          <w:rPr>
            <w:rStyle w:val="Text3"/>
          </w:rPr>
          <w:t>第四次赠与</w:t>
        </w:r>
      </w:hyperlink>
      <w:r>
        <w:t>1313</w:t>
      </w:r>
    </w:p>
    <w:p>
      <w:pPr>
        <w:pStyle w:val="Para 03"/>
      </w:pPr>
      <w:r>
        <w:t xml:space="preserve">5. </w:t>
      </w:r>
      <w:hyperlink w:anchor="5__Di_Wu_Ci_Zeng_Yu" w:tooltip="5. 第五次赠与">
        <w:r>
          <w:rPr>
            <w:rStyle w:val="Text3"/>
          </w:rPr>
          <w:t>第五次赠与</w:t>
        </w:r>
      </w:hyperlink>
      <w:r>
        <w:t>1314</w:t>
      </w:r>
    </w:p>
    <w:p>
      <w:pPr>
        <w:pStyle w:val="Para 03"/>
      </w:pPr>
      <w:r>
        <w:t xml:space="preserve">6. </w:t>
      </w:r>
      <w:hyperlink w:anchor="6__Di_Liu_Ci_Zeng_Yu" w:tooltip="6. 第六次赠与">
        <w:r>
          <w:rPr>
            <w:rStyle w:val="Text3"/>
          </w:rPr>
          <w:t>第六次赠与</w:t>
        </w:r>
      </w:hyperlink>
      <w:r>
        <w:t>1315</w:t>
      </w:r>
    </w:p>
    <w:p>
      <w:pPr>
        <w:pStyle w:val="Para 06"/>
      </w:pPr>
      <w:r>
        <w:rPr>
          <w:rStyle w:val="Text4"/>
        </w:rPr>
        <w:t xml:space="preserve">7. </w:t>
      </w:r>
      <w:hyperlink w:anchor="7__Di_Qi_Ci_Zui_Zhong_Xing_Zeng" w:tooltip="7. 第七次最终性赠与">
        <w:r>
          <w:t>第七次最终性赠与</w:t>
        </w:r>
      </w:hyperlink>
      <w:r>
        <w:rPr>
          <w:rStyle w:val="Text4"/>
        </w:rPr>
        <w:t>1316</w:t>
      </w:r>
    </w:p>
    <w:p>
      <w:pPr>
        <w:pStyle w:val="Para 06"/>
      </w:pPr>
      <w:r>
        <w:rPr>
          <w:rStyle w:val="Text4"/>
        </w:rPr>
        <w:t xml:space="preserve">8. </w:t>
      </w:r>
      <w:hyperlink w:anchor="8__Mai_Ke_Er_De_Zeng_Yu_Hou_Di_W" w:tooltip="8. 迈克尔的赠与后地位">
        <w:r>
          <w:t>迈克尔的赠与后地位</w:t>
        </w:r>
      </w:hyperlink>
      <w:r>
        <w:rPr>
          <w:rStyle w:val="Text4"/>
        </w:rPr>
        <w:t>1317</w:t>
      </w:r>
    </w:p>
    <w:p>
      <w:bookmarkStart w:id="127" w:name="Di_Si_Bu_Fen_Ye_Su_De_Sheng_Ping"/>
      <w:pPr>
        <w:pStyle w:val="Heading 2"/>
      </w:pPr>
      <w:hyperlink w:anchor="Top_of_11_Part4_xhtml" w:tooltip="耶稣的生平和教导">
        <w:r>
          <w:rPr>
            <w:rStyle w:val="Text7"/>
          </w:rPr>
          <w:t>第四部分</w:t>
          <w:br w:clear="none"/>
        </w:r>
      </w:hyperlink>
      <w:r>
        <w:t>耶稣的生平和教导</w:t>
      </w:r>
      <w:bookmarkEnd w:id="127"/>
    </w:p>
    <w:p>
      <w:pPr>
        <w:pStyle w:val="Para 23"/>
      </w:pPr>
      <w:r>
        <w:t>目录</w:t>
      </w:r>
      <w:r>
        <w:rPr>
          <w:rStyle w:val="Text9"/>
        </w:rPr>
        <w:t xml:space="preserve"> </w:t>
      </w:r>
      <w:r>
        <w:t>页码</w:t>
      </w:r>
    </w:p>
    <w:p>
      <w:bookmarkStart w:id="128" w:name="120__Mai_Ke_Er_Zai_Yu_Ran_Sha__U"/>
      <w:pPr>
        <w:pStyle w:val="Para 14"/>
      </w:pPr>
      <w:r>
        <w:rPr>
          <w:rStyle w:val="Text4"/>
        </w:rPr>
        <w:t xml:space="preserve">120. </w:t>
      </w:r>
      <w:hyperlink w:anchor="Mai_Ke_Er_Zai_Yu_Ran_Sha__Uranti" w:tooltip="迈克尔在玉苒厦(Urantia)上的赠与">
        <w:r>
          <w:t>迈克尔在玉苒厦(Urantia)上的赠与</w:t>
        </w:r>
      </w:hyperlink>
      <w:r>
        <w:rPr>
          <w:rStyle w:val="Text4"/>
        </w:rPr>
        <w:t>1323</w:t>
      </w:r>
      <w:bookmarkEnd w:id="128"/>
    </w:p>
    <w:p>
      <w:pPr>
        <w:pStyle w:val="Para 03"/>
      </w:pPr>
      <w:r>
        <w:t xml:space="preserve">1. </w:t>
      </w:r>
      <w:hyperlink w:anchor="1__Di_Qi_Ci_Zeng_Yu_Wei_Tuo" w:tooltip="1. 第七次赠与委托">
        <w:r>
          <w:rPr>
            <w:rStyle w:val="Text3"/>
          </w:rPr>
          <w:t>第七次赠与委托</w:t>
        </w:r>
      </w:hyperlink>
      <w:r>
        <w:t>1325</w:t>
      </w:r>
    </w:p>
    <w:p>
      <w:pPr>
        <w:pStyle w:val="Para 03"/>
      </w:pPr>
      <w:r>
        <w:t xml:space="preserve">2. </w:t>
      </w:r>
      <w:hyperlink w:anchor="2__Zeng_Yu_De_Xian_Zhi" w:tooltip="2. 赠与的限制">
        <w:r>
          <w:rPr>
            <w:rStyle w:val="Text3"/>
          </w:rPr>
          <w:t>赠与的限制</w:t>
        </w:r>
      </w:hyperlink>
      <w:r>
        <w:t>1327</w:t>
      </w:r>
    </w:p>
    <w:p>
      <w:pPr>
        <w:pStyle w:val="Para 06"/>
      </w:pPr>
      <w:r>
        <w:rPr>
          <w:rStyle w:val="Text4"/>
        </w:rPr>
        <w:t xml:space="preserve">3. </w:t>
      </w:r>
      <w:hyperlink w:anchor="3__Jin_Yi_Bu_De_Quan_Gao_He_Jian" w:tooltip="3. 进一步的劝告和建议">
        <w:r>
          <w:t>进一步的劝告和建议</w:t>
        </w:r>
      </w:hyperlink>
      <w:r>
        <w:rPr>
          <w:rStyle w:val="Text4"/>
        </w:rPr>
        <w:t>1329</w:t>
      </w:r>
    </w:p>
    <w:p>
      <w:pPr>
        <w:pStyle w:val="Para 06"/>
      </w:pPr>
      <w:r>
        <w:rPr>
          <w:rStyle w:val="Text4"/>
        </w:rPr>
        <w:t xml:space="preserve">4. </w:t>
      </w:r>
      <w:hyperlink w:anchor="4__Hua_Shen_____He_Er_Wei_Yi" w:tooltip="4. 化身 -- 合二为一">
        <w:r>
          <w:t>化身 -- 合二为一</w:t>
        </w:r>
      </w:hyperlink>
      <w:r>
        <w:rPr>
          <w:rStyle w:val="Text4"/>
        </w:rPr>
        <w:t>1331</w:t>
      </w:r>
    </w:p>
    <w:p>
      <w:bookmarkStart w:id="129" w:name="121__Mai_Ke_Er_Zeng_Yu_De_Shi_Da"/>
      <w:pPr>
        <w:pStyle w:val="Normal"/>
      </w:pPr>
      <w:r>
        <w:t xml:space="preserve">121. </w:t>
      </w:r>
      <w:hyperlink w:anchor="Mai_Ke_Er_Zeng_Yu_De_Shi_Dai" w:tooltip="迈克尔赠与的时代">
        <w:r>
          <w:rPr>
            <w:rStyle w:val="Text3"/>
          </w:rPr>
          <w:t>迈克尔赠与的时代</w:t>
        </w:r>
      </w:hyperlink>
      <w:r>
        <w:t>1332</w:t>
      </w:r>
      <w:bookmarkEnd w:id="129"/>
    </w:p>
    <w:p>
      <w:pPr>
        <w:pStyle w:val="Para 06"/>
      </w:pPr>
      <w:r>
        <w:rPr>
          <w:rStyle w:val="Text4"/>
        </w:rPr>
        <w:t xml:space="preserve">1. </w:t>
      </w:r>
      <w:hyperlink w:anchor="1__Ji_Du_Hou_Di_Yi_Shi_Ji_De_Xi" w:tooltip="1. 基督后第一世纪的西方">
        <w:r>
          <w:t>基督后第一世纪的西方</w:t>
        </w:r>
      </w:hyperlink>
      <w:r>
        <w:rPr>
          <w:rStyle w:val="Text4"/>
        </w:rPr>
        <w:t>1332</w:t>
      </w:r>
    </w:p>
    <w:p>
      <w:pPr>
        <w:pStyle w:val="Para 03"/>
      </w:pPr>
      <w:r>
        <w:t xml:space="preserve">2. </w:t>
      </w:r>
      <w:hyperlink w:anchor="2__You_Tai_Ren" w:tooltip="2. 犹太人">
        <w:r>
          <w:rPr>
            <w:rStyle w:val="Text3"/>
          </w:rPr>
          <w:t>犹太人</w:t>
        </w:r>
      </w:hyperlink>
      <w:r>
        <w:t>1333</w:t>
      </w:r>
    </w:p>
    <w:p>
      <w:pPr>
        <w:pStyle w:val="Para 03"/>
      </w:pPr>
      <w:r>
        <w:t xml:space="preserve">3. </w:t>
      </w:r>
      <w:hyperlink w:anchor="3__Zai_Wai_Bang_Ren_Zhong_Jian" w:tooltip="3. 在外邦人中间">
        <w:r>
          <w:rPr>
            <w:rStyle w:val="Text3"/>
          </w:rPr>
          <w:t>在外邦人中间</w:t>
        </w:r>
      </w:hyperlink>
      <w:r>
        <w:t>1334</w:t>
      </w:r>
    </w:p>
    <w:p>
      <w:pPr>
        <w:pStyle w:val="Para 03"/>
      </w:pPr>
      <w:r>
        <w:t xml:space="preserve">4. </w:t>
      </w:r>
      <w:hyperlink w:anchor="4__Wai_Bang_Ren_Zhe_Xue" w:tooltip="4. 外邦人哲学">
        <w:r>
          <w:rPr>
            <w:rStyle w:val="Text3"/>
          </w:rPr>
          <w:t>外邦人哲学</w:t>
        </w:r>
      </w:hyperlink>
      <w:r>
        <w:t>1335</w:t>
      </w:r>
    </w:p>
    <w:p>
      <w:pPr>
        <w:pStyle w:val="Para 03"/>
      </w:pPr>
      <w:r>
        <w:t xml:space="preserve">5. </w:t>
      </w:r>
      <w:hyperlink w:anchor="5__Wai_Bang_Ren_Zong_Jiao" w:tooltip="5. 外邦人宗教">
        <w:r>
          <w:rPr>
            <w:rStyle w:val="Text3"/>
          </w:rPr>
          <w:t>外邦人宗教</w:t>
        </w:r>
      </w:hyperlink>
      <w:r>
        <w:t>1336</w:t>
      </w:r>
    </w:p>
    <w:p>
      <w:pPr>
        <w:pStyle w:val="Para 03"/>
      </w:pPr>
      <w:r>
        <w:t xml:space="preserve">6. </w:t>
      </w:r>
      <w:hyperlink w:anchor="6__Xi_Bo_Lai_Zong_Jiao" w:tooltip="6. 希伯来宗教">
        <w:r>
          <w:rPr>
            <w:rStyle w:val="Text3"/>
          </w:rPr>
          <w:t>希伯来宗教</w:t>
        </w:r>
      </w:hyperlink>
      <w:r>
        <w:t>1338</w:t>
      </w:r>
    </w:p>
    <w:p>
      <w:pPr>
        <w:pStyle w:val="Para 03"/>
      </w:pPr>
      <w:r>
        <w:t xml:space="preserve">7. </w:t>
      </w:r>
      <w:hyperlink w:anchor="7__You_Tai_Ren_He_Wai_Bang_Ren" w:tooltip="7. 犹太人和外邦人">
        <w:r>
          <w:rPr>
            <w:rStyle w:val="Text3"/>
          </w:rPr>
          <w:t>犹太人和外邦人</w:t>
        </w:r>
      </w:hyperlink>
      <w:r>
        <w:t>1339</w:t>
      </w:r>
    </w:p>
    <w:p>
      <w:pPr>
        <w:pStyle w:val="Para 03"/>
      </w:pPr>
      <w:r>
        <w:t xml:space="preserve">8. </w:t>
      </w:r>
      <w:hyperlink w:anchor="8__Yi_Qian_De_Shu_Mian_Ji_Zai" w:tooltip="8. 以前的书面记载">
        <w:r>
          <w:rPr>
            <w:rStyle w:val="Text3"/>
          </w:rPr>
          <w:t>以前的书面记载</w:t>
        </w:r>
      </w:hyperlink>
      <w:r>
        <w:t>1341</w:t>
      </w:r>
    </w:p>
    <w:p>
      <w:bookmarkStart w:id="130" w:name="122__Ye_Su_De_Dan_Sheng_He_Ying"/>
      <w:pPr>
        <w:pStyle w:val="Normal"/>
      </w:pPr>
      <w:r>
        <w:t xml:space="preserve">122. </w:t>
      </w:r>
      <w:hyperlink w:anchor="Ye_Su_De_Dan_Sheng_He_Ying_Er_Qi" w:tooltip="耶稣的诞生和婴儿期">
        <w:r>
          <w:rPr>
            <w:rStyle w:val="Text3"/>
          </w:rPr>
          <w:t>耶稣的诞生和婴儿期</w:t>
        </w:r>
      </w:hyperlink>
      <w:r>
        <w:t>1344</w:t>
      </w:r>
      <w:bookmarkEnd w:id="130"/>
    </w:p>
    <w:p>
      <w:pPr>
        <w:pStyle w:val="Para 03"/>
      </w:pPr>
      <w:r>
        <w:t xml:space="preserve">1. </w:t>
      </w:r>
      <w:hyperlink w:anchor="1__Yue_Se_Fu_He_Ma_Li_Ya" w:tooltip="1. 约瑟夫和玛利亚">
        <w:r>
          <w:rPr>
            <w:rStyle w:val="Text3"/>
          </w:rPr>
          <w:t>约瑟夫和玛利亚</w:t>
        </w:r>
      </w:hyperlink>
      <w:r>
        <w:t>1344</w:t>
      </w:r>
    </w:p>
    <w:p>
      <w:pPr>
        <w:pStyle w:val="Para 06"/>
      </w:pPr>
      <w:r>
        <w:rPr>
          <w:rStyle w:val="Text4"/>
        </w:rPr>
        <w:t xml:space="preserve">2. </w:t>
      </w:r>
      <w:hyperlink w:anchor="2__Jia_Bai_Lie_Xiang_Yi_Li_Sha_B" w:tooltip="2. 加百列向伊丽莎白显现">
        <w:r>
          <w:t>加百列向伊丽莎白显现</w:t>
        </w:r>
      </w:hyperlink>
      <w:r>
        <w:rPr>
          <w:rStyle w:val="Text4"/>
        </w:rPr>
        <w:t>1345</w:t>
      </w:r>
    </w:p>
    <w:p>
      <w:pPr>
        <w:pStyle w:val="Para 06"/>
      </w:pPr>
      <w:r>
        <w:rPr>
          <w:rStyle w:val="Text4"/>
        </w:rPr>
        <w:t xml:space="preserve">3. </w:t>
      </w:r>
      <w:hyperlink w:anchor="3__Jia_Bai_Lie_Dui_Ma_Li_Ya_De_X" w:tooltip="3. 加百列对玛利亚的宣告">
        <w:r>
          <w:t>加百列对玛利亚的宣告</w:t>
        </w:r>
      </w:hyperlink>
      <w:r>
        <w:rPr>
          <w:rStyle w:val="Text4"/>
        </w:rPr>
        <w:t>1346</w:t>
      </w:r>
    </w:p>
    <w:p>
      <w:pPr>
        <w:pStyle w:val="Para 03"/>
      </w:pPr>
      <w:r>
        <w:t xml:space="preserve">4. </w:t>
      </w:r>
      <w:hyperlink w:anchor="4__Yue_Se_Fu_De_Meng" w:tooltip="4. 约瑟夫的梦">
        <w:r>
          <w:rPr>
            <w:rStyle w:val="Text3"/>
          </w:rPr>
          <w:t>约瑟夫的梦</w:t>
        </w:r>
      </w:hyperlink>
      <w:r>
        <w:t>1347</w:t>
      </w:r>
    </w:p>
    <w:p>
      <w:pPr>
        <w:pStyle w:val="Para 03"/>
      </w:pPr>
      <w:r>
        <w:t xml:space="preserve">5. </w:t>
      </w:r>
      <w:hyperlink w:anchor="5__Ye_Su_De_Shi_Jian_Fu_Mu" w:tooltip="5. 耶稣的世间父母">
        <w:r>
          <w:rPr>
            <w:rStyle w:val="Text3"/>
          </w:rPr>
          <w:t>耶稣的世间父母</w:t>
        </w:r>
      </w:hyperlink>
      <w:r>
        <w:t>1348</w:t>
      </w:r>
    </w:p>
    <w:p>
      <w:pPr>
        <w:pStyle w:val="Para 03"/>
      </w:pPr>
      <w:r>
        <w:t xml:space="preserve">6. </w:t>
      </w:r>
      <w:hyperlink w:anchor="6__Na_Sa_Le_De_Jia" w:tooltip="6. 拿撒勒的家">
        <w:r>
          <w:rPr>
            <w:rStyle w:val="Text3"/>
          </w:rPr>
          <w:t>拿撒勒的家</w:t>
        </w:r>
      </w:hyperlink>
      <w:r>
        <w:t>1349</w:t>
      </w:r>
    </w:p>
    <w:p>
      <w:pPr>
        <w:pStyle w:val="Para 03"/>
      </w:pPr>
      <w:r>
        <w:t xml:space="preserve">7. </w:t>
      </w:r>
      <w:hyperlink w:anchor="7__Bo_Li_Heng_Zhi_Xing" w:tooltip="7. 伯利恒之行">
        <w:r>
          <w:rPr>
            <w:rStyle w:val="Text3"/>
          </w:rPr>
          <w:t>伯利恒之行</w:t>
        </w:r>
      </w:hyperlink>
      <w:r>
        <w:t>1350</w:t>
      </w:r>
    </w:p>
    <w:p>
      <w:pPr>
        <w:pStyle w:val="Para 03"/>
      </w:pPr>
      <w:r>
        <w:t xml:space="preserve">8. </w:t>
      </w:r>
      <w:hyperlink w:anchor="8__Ye_Su_De_Dan_Sheng" w:tooltip="8. 耶稣的诞生">
        <w:r>
          <w:rPr>
            <w:rStyle w:val="Text3"/>
          </w:rPr>
          <w:t>耶稣的诞生</w:t>
        </w:r>
      </w:hyperlink>
      <w:r>
        <w:t>1351</w:t>
      </w:r>
    </w:p>
    <w:p>
      <w:pPr>
        <w:pStyle w:val="Para 03"/>
      </w:pPr>
      <w:r>
        <w:t xml:space="preserve">9. </w:t>
      </w:r>
      <w:hyperlink w:anchor="9__Sheng_Dian_Zhong_De_Xian_Li" w:tooltip="9. 圣殿中的献礼">
        <w:r>
          <w:rPr>
            <w:rStyle w:val="Text3"/>
          </w:rPr>
          <w:t>圣殿中的献礼</w:t>
        </w:r>
      </w:hyperlink>
      <w:r>
        <w:t>1352</w:t>
      </w:r>
    </w:p>
    <w:p>
      <w:pPr>
        <w:pStyle w:val="Para 03"/>
      </w:pPr>
      <w:r>
        <w:t xml:space="preserve">10. </w:t>
      </w:r>
      <w:hyperlink w:anchor="10__Xi_Lu_Cai_Qu_Xing_Dong" w:tooltip="10. 希律采取行动">
        <w:r>
          <w:rPr>
            <w:rStyle w:val="Text3"/>
          </w:rPr>
          <w:t>希律采取行动</w:t>
        </w:r>
      </w:hyperlink>
      <w:r>
        <w:t>1353</w:t>
      </w:r>
    </w:p>
    <w:p>
      <w:bookmarkStart w:id="131" w:name="123__Ye_Su_De_Zao_Qi_Tong_Nian_1"/>
      <w:pPr>
        <w:pStyle w:val="Normal"/>
      </w:pPr>
      <w:r>
        <w:t xml:space="preserve">123. </w:t>
      </w:r>
      <w:hyperlink w:anchor="Ye_Su_De_Zao_Qi_Tong_Nian" w:tooltip="耶稣的早期童年">
        <w:r>
          <w:rPr>
            <w:rStyle w:val="Text3"/>
          </w:rPr>
          <w:t>耶稣的早期童年</w:t>
        </w:r>
      </w:hyperlink>
      <w:r>
        <w:t>1355</w:t>
      </w:r>
      <w:bookmarkEnd w:id="131"/>
    </w:p>
    <w:p>
      <w:pPr>
        <w:pStyle w:val="Para 03"/>
      </w:pPr>
      <w:r>
        <w:t xml:space="preserve">1. </w:t>
      </w:r>
      <w:hyperlink w:anchor="1__Hui_Dao_Na_Sa_Le" w:tooltip="1. 回到拿撒勒">
        <w:r>
          <w:rPr>
            <w:rStyle w:val="Text3"/>
          </w:rPr>
          <w:t>回到拿撒勒</w:t>
        </w:r>
      </w:hyperlink>
      <w:r>
        <w:t>1356</w:t>
      </w:r>
    </w:p>
    <w:p>
      <w:pPr>
        <w:pStyle w:val="Para 06"/>
      </w:pPr>
      <w:r>
        <w:rPr>
          <w:rStyle w:val="Text4"/>
        </w:rPr>
        <w:t xml:space="preserve">2. </w:t>
      </w:r>
      <w:hyperlink w:anchor="2__Di_Wu_Nian__Gong_Yuan_Qian_2N" w:tooltip="2. 第五年(公元前2年)">
        <w:r>
          <w:t>第五年(公元前2年)</w:t>
        </w:r>
      </w:hyperlink>
      <w:r>
        <w:rPr>
          <w:rStyle w:val="Text4"/>
        </w:rPr>
        <w:t>1357</w:t>
      </w:r>
    </w:p>
    <w:p>
      <w:pPr>
        <w:pStyle w:val="Para 06"/>
      </w:pPr>
      <w:r>
        <w:rPr>
          <w:rStyle w:val="Text4"/>
        </w:rPr>
        <w:t xml:space="preserve">3. </w:t>
      </w:r>
      <w:hyperlink w:anchor="3__Di_Liu_Nian__Gong_Yuan_Qian_1" w:tooltip="3. 第六年（公元前1年）的事件">
        <w:r>
          <w:t>第六年（公元前1年）的事件</w:t>
        </w:r>
      </w:hyperlink>
      <w:r>
        <w:rPr>
          <w:rStyle w:val="Text4"/>
        </w:rPr>
        <w:t>1359</w:t>
      </w:r>
    </w:p>
    <w:p>
      <w:pPr>
        <w:pStyle w:val="Para 06"/>
      </w:pPr>
      <w:r>
        <w:rPr>
          <w:rStyle w:val="Text4"/>
        </w:rPr>
        <w:t xml:space="preserve">4. </w:t>
      </w:r>
      <w:hyperlink w:anchor="4__Di_Qi_Nian__Gong_Yuan_1Nian" w:tooltip="4. 第七年（公元1年）">
        <w:r>
          <w:t>第七年（公元1年）</w:t>
        </w:r>
      </w:hyperlink>
      <w:r>
        <w:rPr>
          <w:rStyle w:val="Text4"/>
        </w:rPr>
        <w:t>1361</w:t>
      </w:r>
    </w:p>
    <w:p>
      <w:pPr>
        <w:pStyle w:val="Para 06"/>
      </w:pPr>
      <w:r>
        <w:rPr>
          <w:rStyle w:val="Text4"/>
        </w:rPr>
        <w:t xml:space="preserve">5. </w:t>
      </w:r>
      <w:hyperlink w:anchor="5__Na_Sa_Le_De_Xue_Xiao_Shi_Guan" w:tooltip="5. 拿撒勒的学校时光">
        <w:r>
          <w:t>拿撒勒的学校时光</w:t>
        </w:r>
      </w:hyperlink>
      <w:r>
        <w:rPr>
          <w:rStyle w:val="Text4"/>
        </w:rPr>
        <w:t>1362</w:t>
      </w:r>
    </w:p>
    <w:p>
      <w:pPr>
        <w:pStyle w:val="Para 06"/>
      </w:pPr>
      <w:r>
        <w:rPr>
          <w:rStyle w:val="Text4"/>
        </w:rPr>
        <w:t xml:space="preserve">6. </w:t>
      </w:r>
      <w:hyperlink w:anchor="6__Ta_De_Di_Ba_Nian__Gong_Yuan_2" w:tooltip="6. 他的第八年（公元2年）">
        <w:r>
          <w:t>他的第八年（公元2年）</w:t>
        </w:r>
      </w:hyperlink>
      <w:r>
        <w:rPr>
          <w:rStyle w:val="Text4"/>
        </w:rPr>
        <w:t>1364</w:t>
      </w:r>
    </w:p>
    <w:p>
      <w:bookmarkStart w:id="132" w:name="124__Ye_Su_De_Hou_Qi_Tong_Nian_1"/>
      <w:pPr>
        <w:pStyle w:val="Normal"/>
      </w:pPr>
      <w:r>
        <w:t xml:space="preserve">124. </w:t>
      </w:r>
      <w:hyperlink w:anchor="Ye_Su_De_Hou_Qi_Tong_Nian" w:tooltip="耶稣的后期童年">
        <w:r>
          <w:rPr>
            <w:rStyle w:val="Text3"/>
          </w:rPr>
          <w:t>耶稣的后期童年</w:t>
        </w:r>
      </w:hyperlink>
      <w:r>
        <w:t>1366</w:t>
      </w:r>
      <w:bookmarkEnd w:id="132"/>
    </w:p>
    <w:p>
      <w:pPr>
        <w:pStyle w:val="Para 06"/>
      </w:pPr>
      <w:r>
        <w:rPr>
          <w:rStyle w:val="Text4"/>
        </w:rPr>
        <w:t xml:space="preserve">1. </w:t>
      </w:r>
      <w:hyperlink w:anchor="1__Ye_Su_De_Di_Jiu_Nian__Gong_Yu" w:tooltip="1. 耶稣的第九年（公元3年）">
        <w:r>
          <w:t>耶稣的第九年（公元3年）</w:t>
        </w:r>
      </w:hyperlink>
      <w:r>
        <w:rPr>
          <w:rStyle w:val="Text4"/>
        </w:rPr>
        <w:t>1366</w:t>
      </w:r>
    </w:p>
    <w:p>
      <w:pPr>
        <w:pStyle w:val="Para 06"/>
      </w:pPr>
      <w:r>
        <w:rPr>
          <w:rStyle w:val="Text4"/>
        </w:rPr>
        <w:t xml:space="preserve">2. </w:t>
      </w:r>
      <w:hyperlink w:anchor="2__Di_Shi_Nian__Gong_Yuan_4Nian" w:tooltip="2. 第十年（公元4年）">
        <w:r>
          <w:t>第十年（公元4年）</w:t>
        </w:r>
      </w:hyperlink>
      <w:r>
        <w:rPr>
          <w:rStyle w:val="Text4"/>
        </w:rPr>
        <w:t>1368</w:t>
      </w:r>
    </w:p>
    <w:p>
      <w:pPr>
        <w:pStyle w:val="Para 06"/>
      </w:pPr>
      <w:r>
        <w:rPr>
          <w:rStyle w:val="Text4"/>
        </w:rPr>
        <w:t xml:space="preserve">3. </w:t>
      </w:r>
      <w:hyperlink w:anchor="3__Di_Shi_Yi_Nian__Gong_Yuan_5Ni" w:tooltip="3. 第十一年（公元5年）">
        <w:r>
          <w:t>第十一年（公元5年）</w:t>
        </w:r>
      </w:hyperlink>
      <w:r>
        <w:rPr>
          <w:rStyle w:val="Text4"/>
        </w:rPr>
        <w:t>1369</w:t>
      </w:r>
    </w:p>
    <w:p>
      <w:pPr>
        <w:pStyle w:val="Para 06"/>
      </w:pPr>
      <w:r>
        <w:rPr>
          <w:rStyle w:val="Text4"/>
        </w:rPr>
        <w:t xml:space="preserve">4. </w:t>
      </w:r>
      <w:hyperlink w:anchor="4__Di_Shi_Er_Nian__Gong_Yuan_6Ni" w:tooltip="4. 第十二年（公元6年）">
        <w:r>
          <w:t>第十二年（公元6年）</w:t>
        </w:r>
      </w:hyperlink>
      <w:r>
        <w:rPr>
          <w:rStyle w:val="Text4"/>
        </w:rPr>
        <w:t>1371</w:t>
      </w:r>
    </w:p>
    <w:p>
      <w:pPr>
        <w:pStyle w:val="Para 06"/>
      </w:pPr>
      <w:r>
        <w:rPr>
          <w:rStyle w:val="Text4"/>
        </w:rPr>
        <w:t xml:space="preserve">5. </w:t>
      </w:r>
      <w:hyperlink w:anchor="5__Ta_De_Di_Shi_San_Nian__Gong_Y" w:tooltip="5. 他的第十三年（公元7年）">
        <w:r>
          <w:t>他的第十三年（公元7年）</w:t>
        </w:r>
      </w:hyperlink>
      <w:r>
        <w:rPr>
          <w:rStyle w:val="Text4"/>
        </w:rPr>
        <w:t>1373</w:t>
      </w:r>
    </w:p>
    <w:p>
      <w:pPr>
        <w:pStyle w:val="Para 03"/>
      </w:pPr>
      <w:r>
        <w:t xml:space="preserve">6. </w:t>
      </w:r>
      <w:hyperlink w:anchor="6__Ye_Lu_Sa_Leng_Zhi_Lu" w:tooltip="6. 耶路撒冷之旅">
        <w:r>
          <w:rPr>
            <w:rStyle w:val="Text3"/>
          </w:rPr>
          <w:t>耶路撒冷之旅</w:t>
        </w:r>
      </w:hyperlink>
      <w:r>
        <w:t>1374</w:t>
      </w:r>
    </w:p>
    <w:p>
      <w:bookmarkStart w:id="133" w:name="125__Ye_Su_Zai_Ye_Lu_Sa_Leng_137"/>
      <w:pPr>
        <w:pStyle w:val="Normal"/>
      </w:pPr>
      <w:r>
        <w:t xml:space="preserve">125. </w:t>
      </w:r>
      <w:hyperlink w:anchor="Ye_Su_Zai_Ye_Lu_Sa_Leng" w:tooltip="耶稣在耶路撒冷">
        <w:r>
          <w:rPr>
            <w:rStyle w:val="Text3"/>
          </w:rPr>
          <w:t>耶稣在耶路撒冷</w:t>
        </w:r>
      </w:hyperlink>
      <w:r>
        <w:t>1377</w:t>
      </w:r>
      <w:bookmarkEnd w:id="133"/>
    </w:p>
    <w:p>
      <w:pPr>
        <w:pStyle w:val="Para 03"/>
      </w:pPr>
      <w:r>
        <w:t xml:space="preserve">1. </w:t>
      </w:r>
      <w:hyperlink w:anchor="1__Ye_Su_Guan_Kan_Sheng_Dian" w:tooltip="1. 耶稣观看圣殿">
        <w:r>
          <w:rPr>
            <w:rStyle w:val="Text3"/>
          </w:rPr>
          <w:t>耶稣观看圣殿</w:t>
        </w:r>
      </w:hyperlink>
      <w:r>
        <w:t>1378</w:t>
      </w:r>
    </w:p>
    <w:p>
      <w:pPr>
        <w:pStyle w:val="Para 03"/>
      </w:pPr>
      <w:r>
        <w:t xml:space="preserve">2. </w:t>
      </w:r>
      <w:hyperlink w:anchor="2__Ye_Su_Yu_Yu_Yue_Jie" w:tooltip="2. 耶稣与逾越节">
        <w:r>
          <w:rPr>
            <w:rStyle w:val="Text3"/>
          </w:rPr>
          <w:t>耶稣与逾越节</w:t>
        </w:r>
      </w:hyperlink>
      <w:r>
        <w:t>1379</w:t>
      </w:r>
    </w:p>
    <w:p>
      <w:pPr>
        <w:pStyle w:val="Para 06"/>
      </w:pPr>
      <w:r>
        <w:rPr>
          <w:rStyle w:val="Text4"/>
        </w:rPr>
        <w:t xml:space="preserve">3. </w:t>
      </w:r>
      <w:hyperlink w:anchor="3__Yue_Se_Fu_He_Ma_Li_Ya_De_Li_K" w:tooltip="3. 约瑟夫和玛利亚的离开">
        <w:r>
          <w:t>约瑟夫和玛利亚的离开</w:t>
        </w:r>
      </w:hyperlink>
      <w:r>
        <w:rPr>
          <w:rStyle w:val="Text4"/>
        </w:rPr>
        <w:t>1381</w:t>
      </w:r>
    </w:p>
    <w:p>
      <w:pPr>
        <w:pStyle w:val="Para 06"/>
      </w:pPr>
      <w:r>
        <w:rPr>
          <w:rStyle w:val="Text4"/>
        </w:rPr>
        <w:t xml:space="preserve">4. </w:t>
      </w:r>
      <w:hyperlink w:anchor="4__Sheng_Dian_Zhong_De_Di_Yi_Tia" w:tooltip="4. 圣殿中的第一天和第二天">
        <w:r>
          <w:t>圣殿中的第一天和第二天</w:t>
        </w:r>
      </w:hyperlink>
      <w:r>
        <w:rPr>
          <w:rStyle w:val="Text4"/>
        </w:rPr>
        <w:t>1381</w:t>
      </w:r>
    </w:p>
    <w:p>
      <w:pPr>
        <w:pStyle w:val="Para 03"/>
      </w:pPr>
      <w:r>
        <w:t xml:space="preserve">5. </w:t>
      </w:r>
      <w:hyperlink w:anchor="5__Sheng_Dian_Zhong_De_Di_San_Ti" w:tooltip="5. 圣殿中的第三天">
        <w:r>
          <w:rPr>
            <w:rStyle w:val="Text3"/>
          </w:rPr>
          <w:t>圣殿中的第三天</w:t>
        </w:r>
      </w:hyperlink>
      <w:r>
        <w:t>1382</w:t>
      </w:r>
    </w:p>
    <w:p>
      <w:pPr>
        <w:pStyle w:val="Para 03"/>
      </w:pPr>
      <w:r>
        <w:t xml:space="preserve">6. </w:t>
      </w:r>
      <w:hyperlink w:anchor="6__Sheng_Dian_Zhong_De_Di_Si_Tia" w:tooltip="6. 圣殿中的第四天">
        <w:r>
          <w:rPr>
            <w:rStyle w:val="Text3"/>
          </w:rPr>
          <w:t>圣殿中的第四天</w:t>
        </w:r>
      </w:hyperlink>
      <w:r>
        <w:t>1383</w:t>
      </w:r>
    </w:p>
    <w:p>
      <w:bookmarkStart w:id="134" w:name="126__Zhi_Guan_Zhong_Yao_De_Liang"/>
      <w:pPr>
        <w:pStyle w:val="Normal"/>
      </w:pPr>
      <w:r>
        <w:t xml:space="preserve">126. </w:t>
      </w:r>
      <w:hyperlink w:anchor="Zhi_Guan_Zhong_Yao_De_Liang_Nian" w:tooltip="至关重要的两年">
        <w:r>
          <w:rPr>
            <w:rStyle w:val="Text3"/>
          </w:rPr>
          <w:t>至关重要的两年</w:t>
        </w:r>
      </w:hyperlink>
      <w:r>
        <w:t>1386</w:t>
      </w:r>
      <w:bookmarkEnd w:id="134"/>
    </w:p>
    <w:p>
      <w:pPr>
        <w:pStyle w:val="Para 06"/>
      </w:pPr>
      <w:r>
        <w:rPr>
          <w:rStyle w:val="Text4"/>
        </w:rPr>
        <w:t xml:space="preserve">1. </w:t>
      </w:r>
      <w:hyperlink w:anchor="1__Ta_De_Di_Shi_Si_Nian__Gong_Yu" w:tooltip="1. 他的第十四年（公元8年）">
        <w:r>
          <w:t>他的第十四年（公元8年）</w:t>
        </w:r>
      </w:hyperlink>
      <w:r>
        <w:rPr>
          <w:rStyle w:val="Text4"/>
        </w:rPr>
        <w:t>1387</w:t>
      </w:r>
    </w:p>
    <w:p>
      <w:pPr>
        <w:pStyle w:val="Para 03"/>
      </w:pPr>
      <w:r>
        <w:t xml:space="preserve">2. </w:t>
      </w:r>
      <w:hyperlink w:anchor="2__Yue_Se_Fu_Zhi_Si" w:tooltip="2. 约瑟夫之死">
        <w:r>
          <w:rPr>
            <w:rStyle w:val="Text3"/>
          </w:rPr>
          <w:t>约瑟夫之死</w:t>
        </w:r>
      </w:hyperlink>
      <w:r>
        <w:t>1388</w:t>
      </w:r>
    </w:p>
    <w:p>
      <w:pPr>
        <w:pStyle w:val="Para 06"/>
      </w:pPr>
      <w:r>
        <w:rPr>
          <w:rStyle w:val="Text4"/>
        </w:rPr>
        <w:t xml:space="preserve">3. </w:t>
      </w:r>
      <w:hyperlink w:anchor="3__Di_Shi_Wu_Nian__Gong_Yuan_9Ni" w:tooltip="3. 第十五年（公元9年）">
        <w:r>
          <w:t>第十五年（公元9年）</w:t>
        </w:r>
      </w:hyperlink>
      <w:r>
        <w:rPr>
          <w:rStyle w:val="Text4"/>
        </w:rPr>
        <w:t>1389</w:t>
      </w:r>
    </w:p>
    <w:p>
      <w:pPr>
        <w:pStyle w:val="Para 06"/>
      </w:pPr>
      <w:r>
        <w:rPr>
          <w:rStyle w:val="Text4"/>
        </w:rPr>
        <w:t xml:space="preserve">4. </w:t>
      </w:r>
      <w:hyperlink w:anchor="4__Zai_Hui_Tang_Li_Di_Yi_Ci_Jian" w:tooltip="4. 在会堂里第一次讲道">
        <w:r>
          <w:t>在会堂里第一次讲道</w:t>
        </w:r>
      </w:hyperlink>
      <w:r>
        <w:rPr>
          <w:rStyle w:val="Text4"/>
        </w:rPr>
        <w:t>1391</w:t>
      </w:r>
    </w:p>
    <w:p>
      <w:pPr>
        <w:pStyle w:val="Para 03"/>
      </w:pPr>
      <w:r>
        <w:t xml:space="preserve">5. </w:t>
      </w:r>
      <w:hyperlink w:anchor="5__Cai_Wu_Zheng_Zha" w:tooltip="5. 财务挣扎">
        <w:r>
          <w:rPr>
            <w:rStyle w:val="Text3"/>
          </w:rPr>
          <w:t>财务挣扎</w:t>
        </w:r>
      </w:hyperlink>
      <w:r>
        <w:t>1392</w:t>
      </w:r>
    </w:p>
    <w:p>
      <w:bookmarkStart w:id="135" w:name="127__Qing_Shao_Nian_Sui_Yue_1395"/>
      <w:pPr>
        <w:pStyle w:val="Normal"/>
      </w:pPr>
      <w:r>
        <w:t xml:space="preserve">127. </w:t>
      </w:r>
      <w:hyperlink w:anchor="Qing_Shao_Nian_Sui_Yue" w:tooltip="青少年岁月">
        <w:r>
          <w:rPr>
            <w:rStyle w:val="Text3"/>
          </w:rPr>
          <w:t>青少年岁月</w:t>
        </w:r>
      </w:hyperlink>
      <w:r>
        <w:t>1395</w:t>
      </w:r>
      <w:bookmarkEnd w:id="135"/>
    </w:p>
    <w:p>
      <w:pPr>
        <w:pStyle w:val="Para 06"/>
      </w:pPr>
      <w:r>
        <w:rPr>
          <w:rStyle w:val="Text4"/>
        </w:rPr>
        <w:t xml:space="preserve">1. </w:t>
      </w:r>
      <w:hyperlink w:anchor="1__Di_Shi_Liu_Nian__Gong_Yuan_10" w:tooltip="1. 第十六年（公元10年）">
        <w:r>
          <w:t>第十六年（公元10年）</w:t>
        </w:r>
      </w:hyperlink>
      <w:r>
        <w:rPr>
          <w:rStyle w:val="Text4"/>
        </w:rPr>
        <w:t>1395</w:t>
      </w:r>
    </w:p>
    <w:p>
      <w:pPr>
        <w:pStyle w:val="Para 06"/>
      </w:pPr>
      <w:r>
        <w:rPr>
          <w:rStyle w:val="Text4"/>
        </w:rPr>
        <w:t xml:space="preserve">2. </w:t>
      </w:r>
      <w:hyperlink w:anchor="2__Di_Shi_Qi_Nian__Gong_Yuan_11N" w:tooltip="2. 第十七年（公元11年）">
        <w:r>
          <w:t>第十七年（公元11年）</w:t>
        </w:r>
      </w:hyperlink>
      <w:r>
        <w:rPr>
          <w:rStyle w:val="Text4"/>
        </w:rPr>
        <w:t>1396</w:t>
      </w:r>
    </w:p>
    <w:p>
      <w:pPr>
        <w:pStyle w:val="Para 06"/>
      </w:pPr>
      <w:r>
        <w:rPr>
          <w:rStyle w:val="Text4"/>
        </w:rPr>
        <w:t xml:space="preserve">3. </w:t>
      </w:r>
      <w:hyperlink w:anchor="3__Di_Shi_Ba_Nian__Gong_Yuan_12N" w:tooltip="3. 第十八年（公元12年）">
        <w:r>
          <w:t>第十八年（公元12年）</w:t>
        </w:r>
      </w:hyperlink>
      <w:r>
        <w:rPr>
          <w:rStyle w:val="Text4"/>
        </w:rPr>
        <w:t>1398</w:t>
      </w:r>
    </w:p>
    <w:p>
      <w:pPr>
        <w:pStyle w:val="Para 06"/>
      </w:pPr>
      <w:r>
        <w:rPr>
          <w:rStyle w:val="Text4"/>
        </w:rPr>
        <w:t xml:space="preserve">4. </w:t>
      </w:r>
      <w:hyperlink w:anchor="4__Di_Shi_Jiu_Nian__Gong_Yuan_13" w:tooltip="4. 第十九年（公元13年）">
        <w:r>
          <w:t>第十九年（公元13年）</w:t>
        </w:r>
      </w:hyperlink>
      <w:r>
        <w:rPr>
          <w:rStyle w:val="Text4"/>
        </w:rPr>
        <w:t>1401</w:t>
      </w:r>
    </w:p>
    <w:p>
      <w:pPr>
        <w:pStyle w:val="Para 06"/>
      </w:pPr>
      <w:r>
        <w:rPr>
          <w:rStyle w:val="Text4"/>
        </w:rPr>
        <w:t xml:space="preserve">5. </w:t>
      </w:r>
      <w:hyperlink w:anchor="5__Li_Bei_Qia__Yi_Si_La_De_Nu_Er" w:tooltip="5. 丽贝卡，以斯拉的女儿">
        <w:r>
          <w:t>丽贝卡，以斯拉的女儿</w:t>
        </w:r>
      </w:hyperlink>
      <w:r>
        <w:rPr>
          <w:rStyle w:val="Text4"/>
        </w:rPr>
        <w:t>1402</w:t>
      </w:r>
    </w:p>
    <w:p>
      <w:pPr>
        <w:pStyle w:val="Para 06"/>
      </w:pPr>
      <w:r>
        <w:rPr>
          <w:rStyle w:val="Text4"/>
        </w:rPr>
        <w:t xml:space="preserve">6. </w:t>
      </w:r>
      <w:hyperlink w:anchor="6__Ta_De_Di_Er_Shi_Nian__Gong_Yu" w:tooltip="6. 他的第二十年（公元14年）">
        <w:r>
          <w:t>他的第二十年（公元14年）</w:t>
        </w:r>
      </w:hyperlink>
      <w:r>
        <w:rPr>
          <w:rStyle w:val="Text4"/>
        </w:rPr>
        <w:t>1403</w:t>
      </w:r>
    </w:p>
    <w:p>
      <w:bookmarkStart w:id="136" w:name="128__Ye_Su_De_Zao_Qi_Cheng_Nian"/>
      <w:pPr>
        <w:pStyle w:val="Normal"/>
      </w:pPr>
      <w:r>
        <w:t xml:space="preserve">128. </w:t>
      </w:r>
      <w:hyperlink w:anchor="Ye_Su_De_Zao_Qi_Cheng_Nian" w:tooltip="耶稣的早期成年">
        <w:r>
          <w:rPr>
            <w:rStyle w:val="Text3"/>
          </w:rPr>
          <w:t>耶稣的早期成年</w:t>
        </w:r>
      </w:hyperlink>
      <w:r>
        <w:t>1407</w:t>
      </w:r>
      <w:bookmarkEnd w:id="136"/>
    </w:p>
    <w:p>
      <w:pPr>
        <w:pStyle w:val="Para 06"/>
      </w:pPr>
      <w:r>
        <w:rPr>
          <w:rStyle w:val="Text4"/>
        </w:rPr>
        <w:t xml:space="preserve">1. </w:t>
      </w:r>
      <w:hyperlink w:anchor="1__Di_Er_Shi_Yi_Nian__Gong_Yuan" w:tooltip="1. 第二十一年（公元15年）">
        <w:r>
          <w:t>第二十一年（公元15年）</w:t>
        </w:r>
      </w:hyperlink>
      <w:r>
        <w:rPr>
          <w:rStyle w:val="Text4"/>
        </w:rPr>
        <w:t>1407</w:t>
      </w:r>
    </w:p>
    <w:p>
      <w:pPr>
        <w:pStyle w:val="Para 06"/>
      </w:pPr>
      <w:r>
        <w:rPr>
          <w:rStyle w:val="Text4"/>
        </w:rPr>
        <w:t xml:space="preserve">2. </w:t>
      </w:r>
      <w:hyperlink w:anchor="2__Di_Er_Shi_Er_Nian__Gong_Yuan" w:tooltip="2. 第二十二年（公元16年）">
        <w:r>
          <w:t>第二十二年（公元16年）</w:t>
        </w:r>
      </w:hyperlink>
      <w:r>
        <w:rPr>
          <w:rStyle w:val="Text4"/>
        </w:rPr>
        <w:t>1409</w:t>
      </w:r>
    </w:p>
    <w:p>
      <w:pPr>
        <w:pStyle w:val="Para 06"/>
      </w:pPr>
      <w:r>
        <w:rPr>
          <w:rStyle w:val="Text4"/>
        </w:rPr>
        <w:t xml:space="preserve">3. </w:t>
      </w:r>
      <w:hyperlink w:anchor="3__Di_Er_Shi_San_Nian__Gong_Yuan" w:tooltip="3. 第二十三年（公元17年）">
        <w:r>
          <w:t>第二十三年（公元17年）</w:t>
        </w:r>
      </w:hyperlink>
      <w:r>
        <w:rPr>
          <w:rStyle w:val="Text4"/>
        </w:rPr>
        <w:t>1411</w:t>
      </w:r>
    </w:p>
    <w:p>
      <w:pPr>
        <w:pStyle w:val="Para 03"/>
      </w:pPr>
      <w:r>
        <w:t xml:space="preserve">4. </w:t>
      </w:r>
      <w:hyperlink w:anchor="4__Da_Ma_Shi_Ge_Cha_Qu" w:tooltip="4. 大马士革插曲">
        <w:r>
          <w:rPr>
            <w:rStyle w:val="Text3"/>
          </w:rPr>
          <w:t>大马士革插曲</w:t>
        </w:r>
      </w:hyperlink>
      <w:r>
        <w:t>1412</w:t>
      </w:r>
    </w:p>
    <w:p>
      <w:pPr>
        <w:pStyle w:val="Para 06"/>
      </w:pPr>
      <w:r>
        <w:rPr>
          <w:rStyle w:val="Text4"/>
        </w:rPr>
        <w:t xml:space="preserve">5. </w:t>
      </w:r>
      <w:hyperlink w:anchor="5__Di_Er_Shi_Si_Nian__Gong_Yuan" w:tooltip="5. 第二十四年（公元18年）">
        <w:r>
          <w:t>第二十四年（公元18年）</w:t>
        </w:r>
      </w:hyperlink>
      <w:r>
        <w:rPr>
          <w:rStyle w:val="Text4"/>
        </w:rPr>
        <w:t>1413</w:t>
      </w:r>
    </w:p>
    <w:p>
      <w:pPr>
        <w:pStyle w:val="Para 06"/>
      </w:pPr>
      <w:r>
        <w:rPr>
          <w:rStyle w:val="Text4"/>
        </w:rPr>
        <w:t xml:space="preserve">6. </w:t>
      </w:r>
      <w:hyperlink w:anchor="6__Di_Er_Shi_Wu_Nian__Gong_Yuan" w:tooltip="6. 第二十五年（公元19年）">
        <w:r>
          <w:t>第二十五年（公元19年）</w:t>
        </w:r>
      </w:hyperlink>
      <w:r>
        <w:rPr>
          <w:rStyle w:val="Text4"/>
        </w:rPr>
        <w:t>1415</w:t>
      </w:r>
    </w:p>
    <w:p>
      <w:pPr>
        <w:pStyle w:val="Para 06"/>
      </w:pPr>
      <w:r>
        <w:rPr>
          <w:rStyle w:val="Text4"/>
        </w:rPr>
        <w:t xml:space="preserve">7. </w:t>
      </w:r>
      <w:hyperlink w:anchor="7__Di_Er_Shi_Liu_Nian__Gong_Yuan" w:tooltip="7. 第二十六年（公元20年）">
        <w:r>
          <w:t>第二十六年（公元20年）</w:t>
        </w:r>
      </w:hyperlink>
      <w:r>
        <w:rPr>
          <w:rStyle w:val="Text4"/>
        </w:rPr>
        <w:t>1416</w:t>
      </w:r>
    </w:p>
    <w:p>
      <w:bookmarkStart w:id="137" w:name="129__Ye_Su_De_Hou_Qi_Cheng_Nian"/>
      <w:pPr>
        <w:pStyle w:val="Normal"/>
      </w:pPr>
      <w:r>
        <w:t xml:space="preserve">129. </w:t>
      </w:r>
      <w:hyperlink w:anchor="Ye_Su_De_Hou_Qi_Cheng_Nian_Sheng" w:tooltip="耶稣的后期成年生活">
        <w:r>
          <w:rPr>
            <w:rStyle w:val="Text3"/>
          </w:rPr>
          <w:t>耶稣的后期成年生活</w:t>
        </w:r>
      </w:hyperlink>
      <w:r>
        <w:t>1419</w:t>
      </w:r>
      <w:bookmarkEnd w:id="137"/>
    </w:p>
    <w:p>
      <w:pPr>
        <w:pStyle w:val="Para 06"/>
      </w:pPr>
      <w:r>
        <w:rPr>
          <w:rStyle w:val="Text4"/>
        </w:rPr>
        <w:t xml:space="preserve">1. </w:t>
      </w:r>
      <w:hyperlink w:anchor="1__Di_Er_Shi_Qi_Nian__Gong_Yuan" w:tooltip="1. 第二十七年（公元21年）">
        <w:r>
          <w:t>第二十七年（公元21年）</w:t>
        </w:r>
      </w:hyperlink>
      <w:r>
        <w:rPr>
          <w:rStyle w:val="Text4"/>
        </w:rPr>
        <w:t>1419</w:t>
      </w:r>
    </w:p>
    <w:p>
      <w:pPr>
        <w:pStyle w:val="Para 06"/>
      </w:pPr>
      <w:r>
        <w:rPr>
          <w:rStyle w:val="Text4"/>
        </w:rPr>
        <w:t xml:space="preserve">2. </w:t>
      </w:r>
      <w:hyperlink w:anchor="2__Di_Er_Shi_Ba_Nian__Gong_Yuan" w:tooltip="2. 第二十八年（公元22年）">
        <w:r>
          <w:t>第二十八年（公元22年）</w:t>
        </w:r>
      </w:hyperlink>
      <w:r>
        <w:rPr>
          <w:rStyle w:val="Text4"/>
        </w:rPr>
        <w:t>1421</w:t>
      </w:r>
    </w:p>
    <w:p>
      <w:pPr>
        <w:pStyle w:val="Para 06"/>
      </w:pPr>
      <w:r>
        <w:rPr>
          <w:rStyle w:val="Text4"/>
        </w:rPr>
        <w:t xml:space="preserve">3. </w:t>
      </w:r>
      <w:hyperlink w:anchor="3__Di_Er_Shi_Jiu_Nian__Gong_Yuan" w:tooltip="3. 第二十九年（公元23年）">
        <w:r>
          <w:t>第二十九年（公元23年）</w:t>
        </w:r>
      </w:hyperlink>
      <w:r>
        <w:rPr>
          <w:rStyle w:val="Text4"/>
        </w:rPr>
        <w:t>1423</w:t>
      </w:r>
    </w:p>
    <w:p>
      <w:pPr>
        <w:pStyle w:val="Para 03"/>
      </w:pPr>
      <w:r>
        <w:t xml:space="preserve">4. </w:t>
      </w:r>
      <w:hyperlink w:anchor="4__Ren_Xing_De_Ye_Su" w:tooltip="4. 人性的耶稣">
        <w:r>
          <w:rPr>
            <w:rStyle w:val="Text3"/>
          </w:rPr>
          <w:t>人性的耶稣</w:t>
        </w:r>
      </w:hyperlink>
      <w:r>
        <w:t>1424</w:t>
      </w:r>
    </w:p>
    <w:p>
      <w:bookmarkStart w:id="138" w:name="130__Qu_Luo_Ma_De_Lu_Shang_1427"/>
      <w:pPr>
        <w:pStyle w:val="Normal"/>
      </w:pPr>
      <w:r>
        <w:t xml:space="preserve">130. </w:t>
      </w:r>
      <w:hyperlink w:anchor="Qu_Luo_Ma_De_Lu_Shang" w:tooltip="去罗马的路上">
        <w:r>
          <w:rPr>
            <w:rStyle w:val="Text3"/>
          </w:rPr>
          <w:t>去罗马的路上</w:t>
        </w:r>
      </w:hyperlink>
      <w:r>
        <w:t>1427</w:t>
      </w:r>
      <w:bookmarkEnd w:id="138"/>
    </w:p>
    <w:p>
      <w:pPr>
        <w:pStyle w:val="Para 06"/>
      </w:pPr>
      <w:r>
        <w:rPr>
          <w:rStyle w:val="Text4"/>
        </w:rPr>
        <w:t xml:space="preserve">1. </w:t>
      </w:r>
      <w:hyperlink w:anchor="1__Zai_Yue_Pa_____Guan_Yu_Yue_Na" w:tooltip="1. 在约帕 -- 关于约拿的论说">
        <w:r>
          <w:t>在约帕 -- 关于约拿的论说</w:t>
        </w:r>
      </w:hyperlink>
      <w:r>
        <w:rPr>
          <w:rStyle w:val="Text4"/>
        </w:rPr>
        <w:t>1428</w:t>
      </w:r>
    </w:p>
    <w:p>
      <w:pPr>
        <w:pStyle w:val="Para 03"/>
      </w:pPr>
      <w:r>
        <w:t xml:space="preserve">2. </w:t>
      </w:r>
      <w:hyperlink w:anchor="2__Zai_Kai_Sa_Li_Ya" w:tooltip="2. 在凯撒利亚">
        <w:r>
          <w:rPr>
            <w:rStyle w:val="Text3"/>
          </w:rPr>
          <w:t>在凯撒利亚</w:t>
        </w:r>
      </w:hyperlink>
      <w:r>
        <w:t>1429</w:t>
      </w:r>
    </w:p>
    <w:p>
      <w:pPr>
        <w:pStyle w:val="Para 03"/>
      </w:pPr>
      <w:r>
        <w:t xml:space="preserve">3. </w:t>
      </w:r>
      <w:hyperlink w:anchor="3__Zai_Ya_Li_Shan_Da" w:tooltip="3. 在亚历山大">
        <w:r>
          <w:rPr>
            <w:rStyle w:val="Text3"/>
          </w:rPr>
          <w:t>在亚历山大</w:t>
        </w:r>
      </w:hyperlink>
      <w:r>
        <w:t>1432</w:t>
      </w:r>
    </w:p>
    <w:p>
      <w:pPr>
        <w:pStyle w:val="Para 03"/>
      </w:pPr>
      <w:r>
        <w:t xml:space="preserve">4. </w:t>
      </w:r>
      <w:hyperlink w:anchor="4__Guan_Yu_Shi_Xiang_De_Lun_Shuo" w:tooltip="4. 关于实相的论说">
        <w:r>
          <w:rPr>
            <w:rStyle w:val="Text3"/>
          </w:rPr>
          <w:t>关于实相的论说</w:t>
        </w:r>
      </w:hyperlink>
      <w:r>
        <w:t>1433</w:t>
      </w:r>
    </w:p>
    <w:p>
      <w:pPr>
        <w:pStyle w:val="Para 03"/>
      </w:pPr>
      <w:r>
        <w:t xml:space="preserve">5. </w:t>
      </w:r>
      <w:hyperlink w:anchor="5__Zai_Ke_Li_Te_Dao" w:tooltip="5. 在克里特岛">
        <w:r>
          <w:rPr>
            <w:rStyle w:val="Text3"/>
          </w:rPr>
          <w:t>在克里特岛</w:t>
        </w:r>
      </w:hyperlink>
      <w:r>
        <w:t>1436</w:t>
      </w:r>
    </w:p>
    <w:p>
      <w:pPr>
        <w:pStyle w:val="Para 06"/>
      </w:pPr>
      <w:r>
        <w:rPr>
          <w:rStyle w:val="Text4"/>
        </w:rPr>
        <w:t xml:space="preserve">6. </w:t>
      </w:r>
      <w:hyperlink w:anchor="6__Yi_Ge_Hai_Pa_De_Qing_Nian_Ren" w:tooltip="6. 一个害怕的青年人">
        <w:r>
          <w:t>一个害怕的青年人</w:t>
        </w:r>
      </w:hyperlink>
      <w:r>
        <w:rPr>
          <w:rStyle w:val="Text4"/>
        </w:rPr>
        <w:t>1437</w:t>
      </w:r>
    </w:p>
    <w:p>
      <w:pPr>
        <w:pStyle w:val="Para 06"/>
      </w:pPr>
      <w:r>
        <w:rPr>
          <w:rStyle w:val="Text4"/>
        </w:rPr>
        <w:t xml:space="preserve">7. </w:t>
      </w:r>
      <w:hyperlink w:anchor="7__Zai_Jia_Tai_Ji_____Guan_Yu_Sh" w:tooltip="7. 在迦太基 -- 关于时间与空间的论说">
        <w:r>
          <w:t>在迦太基 -- 关于时间与空间的论说</w:t>
        </w:r>
      </w:hyperlink>
      <w:r>
        <w:rPr>
          <w:rStyle w:val="Text4"/>
        </w:rPr>
        <w:t>1438</w:t>
      </w:r>
    </w:p>
    <w:p>
      <w:pPr>
        <w:pStyle w:val="Para 06"/>
      </w:pPr>
      <w:r>
        <w:rPr>
          <w:rStyle w:val="Text4"/>
        </w:rPr>
        <w:t xml:space="preserve">8. </w:t>
      </w:r>
      <w:hyperlink w:anchor="8__Qu_Wang_Luo_Ma_He_Na_Bu_Le_Si" w:tooltip="8. 去往罗马和那不勒斯的路上">
        <w:r>
          <w:t>去往罗马和那不勒斯的路上</w:t>
        </w:r>
      </w:hyperlink>
      <w:r>
        <w:rPr>
          <w:rStyle w:val="Text4"/>
        </w:rPr>
        <w:t>1440</w:t>
      </w:r>
    </w:p>
    <w:p>
      <w:bookmarkStart w:id="139" w:name="131__Shi_Jie_Zhu_Zong_Jiao_1442"/>
      <w:pPr>
        <w:pStyle w:val="Normal"/>
      </w:pPr>
      <w:r>
        <w:t xml:space="preserve">131. </w:t>
      </w:r>
      <w:hyperlink w:anchor="Shi_Jie_Zhu_Zong_Jiao" w:tooltip="世界诸宗教">
        <w:r>
          <w:rPr>
            <w:rStyle w:val="Text3"/>
          </w:rPr>
          <w:t>世界诸宗教</w:t>
        </w:r>
      </w:hyperlink>
      <w:r>
        <w:t>1442</w:t>
      </w:r>
      <w:bookmarkEnd w:id="139"/>
    </w:p>
    <w:p>
      <w:pPr>
        <w:pStyle w:val="Para 03"/>
      </w:pPr>
      <w:r>
        <w:t xml:space="preserve">1. </w:t>
      </w:r>
      <w:hyperlink w:anchor="1__Quan_Ru_Zhu_Yi" w:tooltip="1. 犬儒主义">
        <w:r>
          <w:rPr>
            <w:rStyle w:val="Text3"/>
          </w:rPr>
          <w:t>犬儒主义</w:t>
        </w:r>
      </w:hyperlink>
      <w:r>
        <w:t>1442</w:t>
      </w:r>
    </w:p>
    <w:p>
      <w:pPr>
        <w:pStyle w:val="Para 03"/>
      </w:pPr>
      <w:r>
        <w:t xml:space="preserve">2. </w:t>
      </w:r>
      <w:hyperlink w:anchor="2__You_Tai_Jiao" w:tooltip="2. 犹太教">
        <w:r>
          <w:rPr>
            <w:rStyle w:val="Text3"/>
          </w:rPr>
          <w:t>犹太教</w:t>
        </w:r>
      </w:hyperlink>
      <w:r>
        <w:t>1444</w:t>
      </w:r>
    </w:p>
    <w:p>
      <w:pPr>
        <w:pStyle w:val="Para 03"/>
      </w:pPr>
      <w:r>
        <w:t xml:space="preserve">3. </w:t>
      </w:r>
      <w:hyperlink w:anchor="3__Fo_Jiao" w:tooltip="3. 佛教">
        <w:r>
          <w:rPr>
            <w:rStyle w:val="Text3"/>
          </w:rPr>
          <w:t>佛教</w:t>
        </w:r>
      </w:hyperlink>
      <w:r>
        <w:t>1446</w:t>
      </w:r>
    </w:p>
    <w:p>
      <w:pPr>
        <w:pStyle w:val="Para 03"/>
      </w:pPr>
      <w:r>
        <w:t xml:space="preserve">4. </w:t>
      </w:r>
      <w:hyperlink w:anchor="4__Yin_Du_Jiao_1" w:tooltip="4. 印度教">
        <w:r>
          <w:rPr>
            <w:rStyle w:val="Text3"/>
          </w:rPr>
          <w:t>印度教</w:t>
        </w:r>
      </w:hyperlink>
      <w:r>
        <w:t>1447</w:t>
      </w:r>
    </w:p>
    <w:p>
      <w:pPr>
        <w:pStyle w:val="Para 03"/>
      </w:pPr>
      <w:r>
        <w:t xml:space="preserve">5. </w:t>
      </w:r>
      <w:hyperlink w:anchor="5__Suo_Luo_Ya_Si_De_Jiao" w:tooltip="5. 琐罗亚斯德教">
        <w:r>
          <w:rPr>
            <w:rStyle w:val="Text3"/>
          </w:rPr>
          <w:t>琐罗亚斯德教</w:t>
        </w:r>
      </w:hyperlink>
      <w:r>
        <w:t>1449</w:t>
      </w:r>
    </w:p>
    <w:p>
      <w:pPr>
        <w:pStyle w:val="Para 06"/>
      </w:pPr>
      <w:r>
        <w:rPr>
          <w:rStyle w:val="Text4"/>
        </w:rPr>
        <w:t xml:space="preserve">6. </w:t>
      </w:r>
      <w:hyperlink w:anchor="6__Su_Duan_Jiao__Qi_Na_Jiao" w:tooltip="6. 苏端教（耆那教）">
        <w:r>
          <w:t>苏端教（耆那教）</w:t>
        </w:r>
      </w:hyperlink>
      <w:r>
        <w:rPr>
          <w:rStyle w:val="Text4"/>
        </w:rPr>
        <w:t>1450</w:t>
      </w:r>
    </w:p>
    <w:p>
      <w:pPr>
        <w:pStyle w:val="Para 03"/>
      </w:pPr>
      <w:r>
        <w:t xml:space="preserve">7. </w:t>
      </w:r>
      <w:hyperlink w:anchor="7__Shen_Dao_Jiao" w:tooltip="7. 神道教">
        <w:r>
          <w:rPr>
            <w:rStyle w:val="Text3"/>
          </w:rPr>
          <w:t>神道教</w:t>
        </w:r>
      </w:hyperlink>
      <w:r>
        <w:t>1451</w:t>
      </w:r>
    </w:p>
    <w:p>
      <w:pPr>
        <w:pStyle w:val="Para 03"/>
      </w:pPr>
      <w:r>
        <w:t xml:space="preserve">8. </w:t>
      </w:r>
      <w:hyperlink w:anchor="8__Dao_Jiao" w:tooltip="8. 道教">
        <w:r>
          <w:rPr>
            <w:rStyle w:val="Text3"/>
          </w:rPr>
          <w:t>道教</w:t>
        </w:r>
      </w:hyperlink>
      <w:r>
        <w:t>1451</w:t>
      </w:r>
    </w:p>
    <w:p>
      <w:pPr>
        <w:pStyle w:val="Para 03"/>
      </w:pPr>
      <w:r>
        <w:t xml:space="preserve">9. </w:t>
      </w:r>
      <w:hyperlink w:anchor="9__Ru_Jiao" w:tooltip="9. 儒教">
        <w:r>
          <w:rPr>
            <w:rStyle w:val="Text3"/>
          </w:rPr>
          <w:t>儒教</w:t>
        </w:r>
      </w:hyperlink>
      <w:r>
        <w:t>1452</w:t>
      </w:r>
    </w:p>
    <w:p>
      <w:pPr>
        <w:pStyle w:val="Para 03"/>
      </w:pPr>
      <w:r>
        <w:t xml:space="preserve">10. </w:t>
      </w:r>
      <w:hyperlink w:anchor="10___Wo_Men_De_Zong_Jiao" w:tooltip="10. “我们的宗教”">
        <w:r>
          <w:rPr>
            <w:rStyle w:val="Text3"/>
          </w:rPr>
          <w:t>“我们的宗教”</w:t>
        </w:r>
      </w:hyperlink>
      <w:r>
        <w:t>1453</w:t>
      </w:r>
    </w:p>
    <w:p>
      <w:bookmarkStart w:id="140" w:name="132__Zai_Luo_Ma_De_Lu_Ju_1455"/>
      <w:pPr>
        <w:pStyle w:val="Normal"/>
      </w:pPr>
      <w:r>
        <w:t xml:space="preserve">132. </w:t>
      </w:r>
      <w:hyperlink w:anchor="Zai_Luo_Ma_De_Lu_Ju" w:tooltip="在罗马的旅居">
        <w:r>
          <w:rPr>
            <w:rStyle w:val="Text3"/>
          </w:rPr>
          <w:t>在罗马的旅居</w:t>
        </w:r>
      </w:hyperlink>
      <w:r>
        <w:t>1455</w:t>
      </w:r>
      <w:bookmarkEnd w:id="140"/>
    </w:p>
    <w:p>
      <w:pPr>
        <w:pStyle w:val="Para 03"/>
      </w:pPr>
      <w:r>
        <w:t xml:space="preserve">1. </w:t>
      </w:r>
      <w:hyperlink w:anchor="1__Zhen_Zheng_Jia_Zhi" w:tooltip="1. 真正价值">
        <w:r>
          <w:rPr>
            <w:rStyle w:val="Text3"/>
          </w:rPr>
          <w:t>真正价值</w:t>
        </w:r>
      </w:hyperlink>
      <w:r>
        <w:t>1456</w:t>
      </w:r>
    </w:p>
    <w:p>
      <w:pPr>
        <w:pStyle w:val="Para 03"/>
      </w:pPr>
      <w:r>
        <w:t xml:space="preserve">2. </w:t>
      </w:r>
      <w:hyperlink w:anchor="2__Shan_Yu_E" w:tooltip="2. 善与恶">
        <w:r>
          <w:rPr>
            <w:rStyle w:val="Text3"/>
          </w:rPr>
          <w:t>善与恶</w:t>
        </w:r>
      </w:hyperlink>
      <w:r>
        <w:t>1457</w:t>
      </w:r>
    </w:p>
    <w:p>
      <w:pPr>
        <w:pStyle w:val="Para 03"/>
      </w:pPr>
      <w:r>
        <w:t xml:space="preserve">3. </w:t>
      </w:r>
      <w:hyperlink w:anchor="3__Zhen_Li_Yu_Xin_Yang" w:tooltip="3. 真理与信仰">
        <w:r>
          <w:rPr>
            <w:rStyle w:val="Text3"/>
          </w:rPr>
          <w:t>真理与信仰</w:t>
        </w:r>
      </w:hyperlink>
      <w:r>
        <w:t>1459</w:t>
      </w:r>
    </w:p>
    <w:p>
      <w:pPr>
        <w:pStyle w:val="Para 03"/>
      </w:pPr>
      <w:r>
        <w:t xml:space="preserve">4. </w:t>
      </w:r>
      <w:hyperlink w:anchor="4__Ge_Ren_Shi_Feng" w:tooltip="4. 个人侍奉">
        <w:r>
          <w:rPr>
            <w:rStyle w:val="Text3"/>
          </w:rPr>
          <w:t>个人侍奉</w:t>
        </w:r>
      </w:hyperlink>
      <w:r>
        <w:t>1460</w:t>
      </w:r>
    </w:p>
    <w:p>
      <w:pPr>
        <w:pStyle w:val="Para 03"/>
      </w:pPr>
      <w:r>
        <w:t xml:space="preserve">5. </w:t>
      </w:r>
      <w:hyperlink w:anchor="5__Quan_Gao_Fu_Ren" w:tooltip="5. 劝告富人">
        <w:r>
          <w:rPr>
            <w:rStyle w:val="Text3"/>
          </w:rPr>
          <w:t>劝告富人</w:t>
        </w:r>
      </w:hyperlink>
      <w:r>
        <w:t>1462</w:t>
      </w:r>
    </w:p>
    <w:p>
      <w:pPr>
        <w:pStyle w:val="Para 03"/>
      </w:pPr>
      <w:r>
        <w:t xml:space="preserve">6. </w:t>
      </w:r>
      <w:hyperlink w:anchor="6__She_Hui_Shi_Feng" w:tooltip="6. 社会侍奉">
        <w:r>
          <w:rPr>
            <w:rStyle w:val="Text3"/>
          </w:rPr>
          <w:t>社会侍奉</w:t>
        </w:r>
      </w:hyperlink>
      <w:r>
        <w:t>1465</w:t>
      </w:r>
    </w:p>
    <w:p>
      <w:pPr>
        <w:pStyle w:val="Para 03"/>
      </w:pPr>
      <w:r>
        <w:t xml:space="preserve">7. </w:t>
      </w:r>
      <w:hyperlink w:anchor="7__Luo_Ma_Zhou_Wei_Zhi_Xing" w:tooltip="7. 罗马周围之行">
        <w:r>
          <w:rPr>
            <w:rStyle w:val="Text3"/>
          </w:rPr>
          <w:t>罗马周围之行</w:t>
        </w:r>
      </w:hyperlink>
      <w:r>
        <w:t>1466</w:t>
      </w:r>
    </w:p>
    <w:p>
      <w:bookmarkStart w:id="141" w:name="133__Cong_Luo_Ma_Fan_Hui_1468"/>
      <w:pPr>
        <w:pStyle w:val="Normal"/>
      </w:pPr>
      <w:r>
        <w:t xml:space="preserve">133. </w:t>
      </w:r>
      <w:hyperlink w:anchor="Cong_Luo_Ma_Fan_Hui" w:tooltip="从罗马返回">
        <w:r>
          <w:rPr>
            <w:rStyle w:val="Text3"/>
          </w:rPr>
          <w:t>从罗马返回</w:t>
        </w:r>
      </w:hyperlink>
      <w:r>
        <w:t>1468</w:t>
      </w:r>
      <w:bookmarkEnd w:id="141"/>
    </w:p>
    <w:p>
      <w:pPr>
        <w:pStyle w:val="Para 03"/>
      </w:pPr>
      <w:r>
        <w:t xml:space="preserve">1. </w:t>
      </w:r>
      <w:hyperlink w:anchor="1__Ren_Ci_Yu_Gong_Ping" w:tooltip="1. 仁慈与公平">
        <w:r>
          <w:rPr>
            <w:rStyle w:val="Text3"/>
          </w:rPr>
          <w:t>仁慈与公平</w:t>
        </w:r>
      </w:hyperlink>
      <w:r>
        <w:t>1468</w:t>
      </w:r>
    </w:p>
    <w:p>
      <w:pPr>
        <w:pStyle w:val="Para 03"/>
      </w:pPr>
      <w:r>
        <w:t xml:space="preserve">2. </w:t>
      </w:r>
      <w:hyperlink w:anchor="2__Zai_Ta_Lun_Te_Mu_Shang_Chuan" w:tooltip="2. 在塔伦特姆上船">
        <w:r>
          <w:rPr>
            <w:rStyle w:val="Text3"/>
          </w:rPr>
          <w:t>在塔伦特姆上船</w:t>
        </w:r>
      </w:hyperlink>
      <w:r>
        <w:t>1470</w:t>
      </w:r>
    </w:p>
    <w:p>
      <w:pPr>
        <w:pStyle w:val="Para 03"/>
      </w:pPr>
      <w:r>
        <w:t xml:space="preserve">3. </w:t>
      </w:r>
      <w:hyperlink w:anchor="3__Zai_Ke_Lin_Si" w:tooltip="3. 在科林斯">
        <w:r>
          <w:rPr>
            <w:rStyle w:val="Text3"/>
          </w:rPr>
          <w:t>在科林斯</w:t>
        </w:r>
      </w:hyperlink>
      <w:r>
        <w:t>1471</w:t>
      </w:r>
    </w:p>
    <w:p>
      <w:pPr>
        <w:pStyle w:val="Para 06"/>
      </w:pPr>
      <w:r>
        <w:rPr>
          <w:rStyle w:val="Text4"/>
        </w:rPr>
        <w:t xml:space="preserve">4. </w:t>
      </w:r>
      <w:hyperlink w:anchor="4__Zai_Ke_Lin_Si_De_Qin_Shen_Gon" w:tooltip="4. 在科林斯的亲身工作">
        <w:r>
          <w:t>在科林斯的亲身工作</w:t>
        </w:r>
      </w:hyperlink>
      <w:r>
        <w:rPr>
          <w:rStyle w:val="Text4"/>
        </w:rPr>
        <w:t>1474</w:t>
      </w:r>
    </w:p>
    <w:p>
      <w:pPr>
        <w:pStyle w:val="Para 06"/>
      </w:pPr>
      <w:r>
        <w:rPr>
          <w:rStyle w:val="Text4"/>
        </w:rPr>
        <w:t xml:space="preserve">5. </w:t>
      </w:r>
      <w:hyperlink w:anchor="5__Zai_Ya_Dian_____Guan_Yu_Ke_Xu" w:tooltip="5. 在雅典 -- 关于科学的论述">
        <w:r>
          <w:t>在雅典 -- 关于科学的论述</w:t>
        </w:r>
      </w:hyperlink>
      <w:r>
        <w:rPr>
          <w:rStyle w:val="Text4"/>
        </w:rPr>
        <w:t>1476</w:t>
      </w:r>
    </w:p>
    <w:p>
      <w:pPr>
        <w:pStyle w:val="Para 06"/>
      </w:pPr>
      <w:r>
        <w:rPr>
          <w:rStyle w:val="Text4"/>
        </w:rPr>
        <w:t xml:space="preserve">6. </w:t>
      </w:r>
      <w:hyperlink w:anchor="6__Zai_Yi_Fu_Suo_____Guan_Yu_Lin" w:tooltip="6. 在以弗所 -- 关于灵魂的论述">
        <w:r>
          <w:t>在以弗所 -- 关于灵魂的论述</w:t>
        </w:r>
      </w:hyperlink>
      <w:r>
        <w:rPr>
          <w:rStyle w:val="Text4"/>
        </w:rPr>
        <w:t>1477</w:t>
      </w:r>
    </w:p>
    <w:p>
      <w:pPr>
        <w:pStyle w:val="Para 06"/>
      </w:pPr>
      <w:r>
        <w:rPr>
          <w:rStyle w:val="Text4"/>
        </w:rPr>
        <w:t xml:space="preserve">7. </w:t>
      </w:r>
      <w:hyperlink w:anchor="7__Zai_Sai_Pu_Lu_Si_Dou_Liu" w:tooltip="7. 在塞浦路斯逗留 -- 关于心智的论述">
        <w:r>
          <w:t>在塞浦路斯逗留 -- 关于心智的论述</w:t>
        </w:r>
      </w:hyperlink>
      <w:r>
        <w:rPr>
          <w:rStyle w:val="Text4"/>
        </w:rPr>
        <w:t>1479</w:t>
      </w:r>
    </w:p>
    <w:p>
      <w:pPr>
        <w:pStyle w:val="Para 03"/>
      </w:pPr>
      <w:r>
        <w:t xml:space="preserve">8. </w:t>
      </w:r>
      <w:hyperlink w:anchor="8__Zai_An_Ti_A" w:tooltip="8. 在安提阿">
        <w:r>
          <w:rPr>
            <w:rStyle w:val="Text3"/>
          </w:rPr>
          <w:t>在安提阿</w:t>
        </w:r>
      </w:hyperlink>
      <w:r>
        <w:t>1480</w:t>
      </w:r>
    </w:p>
    <w:p>
      <w:pPr>
        <w:pStyle w:val="Para 03"/>
      </w:pPr>
      <w:r>
        <w:t xml:space="preserve">9. </w:t>
      </w:r>
      <w:hyperlink w:anchor="9__Zai_Mei_Suo_Bu_Da_Mi_Ya" w:tooltip="9. 在美索不达米亚">
        <w:r>
          <w:rPr>
            <w:rStyle w:val="Text3"/>
          </w:rPr>
          <w:t>在美索不达米亚</w:t>
        </w:r>
      </w:hyperlink>
      <w:r>
        <w:t>1481</w:t>
      </w:r>
    </w:p>
    <w:p>
      <w:bookmarkStart w:id="142" w:name="134__Guo_Du_Nian_Yue_1483"/>
      <w:pPr>
        <w:pStyle w:val="Normal"/>
      </w:pPr>
      <w:r>
        <w:t xml:space="preserve">134. </w:t>
      </w:r>
      <w:hyperlink w:anchor="Guo_Du_Nian_Yue" w:tooltip="过渡年月">
        <w:r>
          <w:rPr>
            <w:rStyle w:val="Text3"/>
          </w:rPr>
          <w:t>过渡年月</w:t>
        </w:r>
      </w:hyperlink>
      <w:r>
        <w:t>1483</w:t>
      </w:r>
      <w:bookmarkEnd w:id="142"/>
    </w:p>
    <w:p>
      <w:pPr>
        <w:pStyle w:val="Para 06"/>
      </w:pPr>
      <w:r>
        <w:rPr>
          <w:rStyle w:val="Text4"/>
        </w:rPr>
        <w:t xml:space="preserve">1. </w:t>
      </w:r>
      <w:hyperlink w:anchor="1__Di_San_Shi_Nian__Gong_Yuan_24" w:tooltip="1. 第三十年（公元24年）">
        <w:r>
          <w:t>第三十年（公元24年）</w:t>
        </w:r>
      </w:hyperlink>
      <w:r>
        <w:rPr>
          <w:rStyle w:val="Text4"/>
        </w:rPr>
        <w:t>1483</w:t>
      </w:r>
    </w:p>
    <w:p>
      <w:pPr>
        <w:pStyle w:val="Para 03"/>
      </w:pPr>
      <w:r>
        <w:t xml:space="preserve">2. </w:t>
      </w:r>
      <w:hyperlink w:anchor="2__Shang_Dui_De_Li_Hai_Zhi_Lu" w:tooltip="2. 商队的里海之旅">
        <w:r>
          <w:rPr>
            <w:rStyle w:val="Text3"/>
          </w:rPr>
          <w:t>商队的里海之旅</w:t>
        </w:r>
      </w:hyperlink>
      <w:r>
        <w:t>1484</w:t>
      </w:r>
    </w:p>
    <w:p>
      <w:pPr>
        <w:pStyle w:val="Para 03"/>
      </w:pPr>
      <w:r>
        <w:t xml:space="preserve">3. </w:t>
      </w:r>
      <w:hyperlink w:anchor="3__Wu_Er_Mi_Jiang_Yan" w:tooltip="3. 乌尔米讲演">
        <w:r>
          <w:rPr>
            <w:rStyle w:val="Text3"/>
          </w:rPr>
          <w:t>乌尔米讲演</w:t>
        </w:r>
      </w:hyperlink>
      <w:r>
        <w:t>1485</w:t>
      </w:r>
    </w:p>
    <w:p>
      <w:pPr>
        <w:pStyle w:val="Para 06"/>
      </w:pPr>
      <w:r>
        <w:rPr>
          <w:rStyle w:val="Text4"/>
        </w:rPr>
        <w:t xml:space="preserve">4. </w:t>
      </w:r>
      <w:hyperlink w:anchor="4__Zhu_Quan_____Shen_Xing_De_He" w:tooltip="4. 主权 -- 神性的和人性的">
        <w:r>
          <w:t>主权 -- 神性的和人性的</w:t>
        </w:r>
      </w:hyperlink>
      <w:r>
        <w:rPr>
          <w:rStyle w:val="Text4"/>
        </w:rPr>
        <w:t>1486</w:t>
      </w:r>
    </w:p>
    <w:p>
      <w:pPr>
        <w:pStyle w:val="Para 03"/>
      </w:pPr>
      <w:r>
        <w:t xml:space="preserve">5. </w:t>
      </w:r>
      <w:hyperlink w:anchor="5__Zheng_Zhi_Zhu_Quan" w:tooltip="5. 政治主权">
        <w:r>
          <w:rPr>
            <w:rStyle w:val="Text3"/>
          </w:rPr>
          <w:t>政治主权</w:t>
        </w:r>
      </w:hyperlink>
      <w:r>
        <w:t>1487</w:t>
      </w:r>
    </w:p>
    <w:p>
      <w:pPr>
        <w:pStyle w:val="Para 06"/>
      </w:pPr>
      <w:r>
        <w:rPr>
          <w:rStyle w:val="Text4"/>
        </w:rPr>
        <w:t xml:space="preserve">6. </w:t>
      </w:r>
      <w:hyperlink w:anchor="6__Fa_Lu___Zi_You_He_Zhu_Quan" w:tooltip="6. 法律、自由和主权">
        <w:r>
          <w:t>法律、自由和主权</w:t>
        </w:r>
      </w:hyperlink>
      <w:r>
        <w:rPr>
          <w:rStyle w:val="Text4"/>
        </w:rPr>
        <w:t>1490</w:t>
      </w:r>
    </w:p>
    <w:p>
      <w:pPr>
        <w:pStyle w:val="Para 06"/>
      </w:pPr>
      <w:r>
        <w:rPr>
          <w:rStyle w:val="Text4"/>
        </w:rPr>
        <w:t xml:space="preserve">7. </w:t>
      </w:r>
      <w:hyperlink w:anchor="7__Di_San_Shi_Yi_Nian__Gong_Yuan" w:tooltip="7. 第三十一年（公元25年）">
        <w:r>
          <w:t>第三十一年（公元25年）</w:t>
        </w:r>
      </w:hyperlink>
      <w:r>
        <w:rPr>
          <w:rStyle w:val="Text4"/>
        </w:rPr>
        <w:t>1492</w:t>
      </w:r>
    </w:p>
    <w:p>
      <w:pPr>
        <w:pStyle w:val="Para 06"/>
      </w:pPr>
      <w:r>
        <w:rPr>
          <w:rStyle w:val="Text4"/>
        </w:rPr>
        <w:t xml:space="preserve">8. </w:t>
      </w:r>
      <w:hyperlink w:anchor="8__Zai_He_Er_Meng_Shan_De_Dou_Li" w:tooltip="8. 在赫尔蒙山的逗留">
        <w:r>
          <w:t>在赫尔蒙山的逗留</w:t>
        </w:r>
      </w:hyperlink>
      <w:r>
        <w:rPr>
          <w:rStyle w:val="Text4"/>
        </w:rPr>
        <w:t>1492</w:t>
      </w:r>
    </w:p>
    <w:p>
      <w:pPr>
        <w:pStyle w:val="Para 03"/>
      </w:pPr>
      <w:r>
        <w:t xml:space="preserve">9. </w:t>
      </w:r>
      <w:hyperlink w:anchor="9__Deng_Dai_De_Shi_Jian" w:tooltip="9. 等待的时间">
        <w:r>
          <w:rPr>
            <w:rStyle w:val="Text3"/>
          </w:rPr>
          <w:t>等待的时间</w:t>
        </w:r>
      </w:hyperlink>
      <w:r>
        <w:t>1494</w:t>
      </w:r>
    </w:p>
    <w:p>
      <w:bookmarkStart w:id="143" w:name="135__Shi_Xi_Zhe_Yue_Han_1496"/>
      <w:pPr>
        <w:pStyle w:val="Normal"/>
      </w:pPr>
      <w:r>
        <w:t xml:space="preserve">135. </w:t>
      </w:r>
      <w:hyperlink w:anchor="Shi_Xi_Zhe_Yue_Han" w:tooltip="施洗者约翰">
        <w:r>
          <w:rPr>
            <w:rStyle w:val="Text3"/>
          </w:rPr>
          <w:t>施洗者约翰</w:t>
        </w:r>
      </w:hyperlink>
      <w:r>
        <w:t>1496</w:t>
      </w:r>
      <w:bookmarkEnd w:id="143"/>
    </w:p>
    <w:p>
      <w:pPr>
        <w:pStyle w:val="Para 06"/>
      </w:pPr>
      <w:r>
        <w:rPr>
          <w:rStyle w:val="Text4"/>
        </w:rPr>
        <w:t xml:space="preserve">1. </w:t>
      </w:r>
      <w:hyperlink w:anchor="1__Yue_Han_Cheng_Wei_Na_Xi_Er_Re" w:tooltip="1. 约翰成为拿细耳人">
        <w:r>
          <w:t>约翰成为拿细耳人</w:t>
        </w:r>
      </w:hyperlink>
      <w:r>
        <w:rPr>
          <w:rStyle w:val="Text4"/>
        </w:rPr>
        <w:t>1496</w:t>
      </w:r>
    </w:p>
    <w:p>
      <w:pPr>
        <w:pStyle w:val="Para 03"/>
      </w:pPr>
      <w:r>
        <w:t xml:space="preserve">2. </w:t>
      </w:r>
      <w:hyperlink w:anchor="2__Sa_Jia_Li_Ya_Zhi_Si" w:tooltip="2. 撒迦利亚之死">
        <w:r>
          <w:rPr>
            <w:rStyle w:val="Text3"/>
          </w:rPr>
          <w:t>撒迦利亚之死</w:t>
        </w:r>
      </w:hyperlink>
      <w:r>
        <w:t>1497</w:t>
      </w:r>
    </w:p>
    <w:p>
      <w:pPr>
        <w:pStyle w:val="Para 03"/>
      </w:pPr>
      <w:r>
        <w:t xml:space="preserve">3. </w:t>
      </w:r>
      <w:hyperlink w:anchor="3__Mu_Yang_Ren_De_Sheng_Huo" w:tooltip="3. 牧羊人的生活">
        <w:r>
          <w:rPr>
            <w:rStyle w:val="Text3"/>
          </w:rPr>
          <w:t>牧羊人的生活</w:t>
        </w:r>
      </w:hyperlink>
      <w:r>
        <w:t>1497</w:t>
      </w:r>
    </w:p>
    <w:p>
      <w:pPr>
        <w:pStyle w:val="Para 03"/>
      </w:pPr>
      <w:r>
        <w:t xml:space="preserve">4. </w:t>
      </w:r>
      <w:hyperlink w:anchor="4__Yi_Li_Sha_Bai_Zhi_Si" w:tooltip="4. 伊丽莎白之死">
        <w:r>
          <w:rPr>
            <w:rStyle w:val="Text3"/>
          </w:rPr>
          <w:t>伊丽莎白之死</w:t>
        </w:r>
      </w:hyperlink>
      <w:r>
        <w:t>1499</w:t>
      </w:r>
    </w:p>
    <w:p>
      <w:pPr>
        <w:pStyle w:val="Para 03"/>
      </w:pPr>
      <w:r>
        <w:t xml:space="preserve">5. </w:t>
      </w:r>
      <w:hyperlink w:anchor="5__Shen_Zhi_Wang_Guo" w:tooltip="5. 神之王国">
        <w:r>
          <w:rPr>
            <w:rStyle w:val="Text3"/>
          </w:rPr>
          <w:t>神之王国</w:t>
        </w:r>
      </w:hyperlink>
      <w:r>
        <w:t>1500</w:t>
      </w:r>
    </w:p>
    <w:p>
      <w:pPr>
        <w:pStyle w:val="Para 03"/>
      </w:pPr>
      <w:r>
        <w:t xml:space="preserve">6. </w:t>
      </w:r>
      <w:hyperlink w:anchor="6__Yue_Han_Kai_Shi_Bu_Dao" w:tooltip="6. 约翰开始布道">
        <w:r>
          <w:rPr>
            <w:rStyle w:val="Text3"/>
          </w:rPr>
          <w:t>约翰开始布道</w:t>
        </w:r>
      </w:hyperlink>
      <w:r>
        <w:t>1501</w:t>
      </w:r>
    </w:p>
    <w:p>
      <w:pPr>
        <w:pStyle w:val="Para 03"/>
      </w:pPr>
      <w:r>
        <w:t xml:space="preserve">7. </w:t>
      </w:r>
      <w:hyperlink w:anchor="7__Yue_Han_Bei_Xing" w:tooltip="7. 约翰北行">
        <w:r>
          <w:rPr>
            <w:rStyle w:val="Text3"/>
          </w:rPr>
          <w:t>约翰北行</w:t>
        </w:r>
      </w:hyperlink>
      <w:r>
        <w:t>1503</w:t>
      </w:r>
    </w:p>
    <w:p>
      <w:pPr>
        <w:pStyle w:val="Para 06"/>
      </w:pPr>
      <w:r>
        <w:rPr>
          <w:rStyle w:val="Text4"/>
        </w:rPr>
        <w:t xml:space="preserve">8. </w:t>
      </w:r>
      <w:hyperlink w:anchor="8__Ye_Su_He_Yue_Han_De_Xiang_Jia" w:tooltip="8. 耶稣和约翰的相见">
        <w:r>
          <w:t>耶稣和约翰的相见</w:t>
        </w:r>
      </w:hyperlink>
      <w:r>
        <w:rPr>
          <w:rStyle w:val="Text4"/>
        </w:rPr>
        <w:t>1503</w:t>
      </w:r>
    </w:p>
    <w:p>
      <w:pPr>
        <w:pStyle w:val="Para 03"/>
      </w:pPr>
      <w:r>
        <w:t xml:space="preserve">9. </w:t>
      </w:r>
      <w:hyperlink w:anchor="9__Si_Shi_Tian_De_Bu_Dao" w:tooltip="9. 四十天的布道">
        <w:r>
          <w:rPr>
            <w:rStyle w:val="Text3"/>
          </w:rPr>
          <w:t>四十天的布道</w:t>
        </w:r>
      </w:hyperlink>
      <w:r>
        <w:t>1505</w:t>
      </w:r>
    </w:p>
    <w:p>
      <w:pPr>
        <w:pStyle w:val="Para 03"/>
      </w:pPr>
      <w:r>
        <w:t xml:space="preserve">10. </w:t>
      </w:r>
      <w:hyperlink w:anchor="10__Yue_Han_Nan_Xing" w:tooltip="10. 约翰南行">
        <w:r>
          <w:rPr>
            <w:rStyle w:val="Text3"/>
          </w:rPr>
          <w:t>约翰南行</w:t>
        </w:r>
      </w:hyperlink>
      <w:r>
        <w:t>1506</w:t>
      </w:r>
    </w:p>
    <w:p>
      <w:pPr>
        <w:pStyle w:val="Para 03"/>
      </w:pPr>
      <w:r>
        <w:t xml:space="preserve">11. </w:t>
      </w:r>
      <w:hyperlink w:anchor="11__Yu_Zhong_De_Yue_Han" w:tooltip="11. 狱中的约翰">
        <w:r>
          <w:rPr>
            <w:rStyle w:val="Text3"/>
          </w:rPr>
          <w:t>狱中的约翰</w:t>
        </w:r>
      </w:hyperlink>
      <w:r>
        <w:t>1506</w:t>
      </w:r>
    </w:p>
    <w:p>
      <w:pPr>
        <w:pStyle w:val="Para 03"/>
      </w:pPr>
      <w:r>
        <w:t xml:space="preserve">12. </w:t>
      </w:r>
      <w:hyperlink w:anchor="12__Shi_Xi_Zhe_Yue_Han_Zhi_Si" w:tooltip="12. 施洗者约翰之死">
        <w:r>
          <w:rPr>
            <w:rStyle w:val="Text3"/>
          </w:rPr>
          <w:t>施洗者约翰之死</w:t>
        </w:r>
      </w:hyperlink>
      <w:r>
        <w:t>1508</w:t>
      </w:r>
    </w:p>
    <w:p>
      <w:bookmarkStart w:id="144" w:name="136__Xi_Li_He_Si_Shi_Tian_1509"/>
      <w:pPr>
        <w:pStyle w:val="Normal"/>
      </w:pPr>
      <w:r>
        <w:t xml:space="preserve">136. </w:t>
      </w:r>
      <w:hyperlink w:anchor="Xi_Li_He_Si_Shi_Tian" w:tooltip="洗礼和四十天">
        <w:r>
          <w:rPr>
            <w:rStyle w:val="Text3"/>
          </w:rPr>
          <w:t>洗礼和四十天</w:t>
        </w:r>
      </w:hyperlink>
      <w:r>
        <w:t>1509</w:t>
      </w:r>
      <w:bookmarkEnd w:id="144"/>
    </w:p>
    <w:p>
      <w:pPr>
        <w:pStyle w:val="Para 06"/>
      </w:pPr>
      <w:r>
        <w:rPr>
          <w:rStyle w:val="Text4"/>
        </w:rPr>
        <w:t xml:space="preserve">1. </w:t>
      </w:r>
      <w:hyperlink w:anchor="1__Qi_Pan_De_Mi_Sai_Ya_Zhi_Gai_N" w:tooltip="1. 期盼的弥赛亚之概念">
        <w:r>
          <w:t>期盼的弥赛亚之概念</w:t>
        </w:r>
      </w:hyperlink>
      <w:r>
        <w:rPr>
          <w:rStyle w:val="Text4"/>
        </w:rPr>
        <w:t>1509</w:t>
      </w:r>
    </w:p>
    <w:p>
      <w:pPr>
        <w:pStyle w:val="Para 03"/>
      </w:pPr>
      <w:r>
        <w:t xml:space="preserve">2. </w:t>
      </w:r>
      <w:hyperlink w:anchor="2__Ye_Su_De_Xi_Li" w:tooltip="2. 耶稣的洗礼">
        <w:r>
          <w:rPr>
            <w:rStyle w:val="Text3"/>
          </w:rPr>
          <w:t>耶稣的洗礼</w:t>
        </w:r>
      </w:hyperlink>
      <w:r>
        <w:t>1510</w:t>
      </w:r>
    </w:p>
    <w:p>
      <w:pPr>
        <w:pStyle w:val="Para 03"/>
      </w:pPr>
      <w:r>
        <w:t xml:space="preserve">3. </w:t>
      </w:r>
      <w:hyperlink w:anchor="3__Si_Shi_Tian" w:tooltip="3. 四十天">
        <w:r>
          <w:rPr>
            <w:rStyle w:val="Text3"/>
          </w:rPr>
          <w:t>四十天</w:t>
        </w:r>
      </w:hyperlink>
      <w:r>
        <w:t>1512</w:t>
      </w:r>
    </w:p>
    <w:p>
      <w:pPr>
        <w:pStyle w:val="Para 03"/>
      </w:pPr>
      <w:r>
        <w:t xml:space="preserve">4. </w:t>
      </w:r>
      <w:hyperlink w:anchor="4__Gong_Zhong_Gong_Zuo_Ji_Hua" w:tooltip="4. 公众工作计划">
        <w:r>
          <w:rPr>
            <w:rStyle w:val="Text3"/>
          </w:rPr>
          <w:t>公众工作计划</w:t>
        </w:r>
      </w:hyperlink>
      <w:r>
        <w:t>1514</w:t>
      </w:r>
    </w:p>
    <w:p>
      <w:pPr>
        <w:pStyle w:val="Para 03"/>
      </w:pPr>
      <w:r>
        <w:t xml:space="preserve">5. </w:t>
      </w:r>
      <w:hyperlink w:anchor="5__Di_Yi_Ge_Zhong_Da_Jue_Ding" w:tooltip="5. 第一个重大决定">
        <w:r>
          <w:rPr>
            <w:rStyle w:val="Text3"/>
          </w:rPr>
          <w:t>第一个重大决定</w:t>
        </w:r>
      </w:hyperlink>
      <w:r>
        <w:t>1516</w:t>
      </w:r>
    </w:p>
    <w:p>
      <w:pPr>
        <w:pStyle w:val="Para 03"/>
      </w:pPr>
      <w:r>
        <w:t xml:space="preserve">6. </w:t>
      </w:r>
      <w:hyperlink w:anchor="6__Di_Er_Ge_Jue_Ding" w:tooltip="6. 第二个决定">
        <w:r>
          <w:rPr>
            <w:rStyle w:val="Text3"/>
          </w:rPr>
          <w:t>第二个决定</w:t>
        </w:r>
      </w:hyperlink>
      <w:r>
        <w:t>1517</w:t>
      </w:r>
    </w:p>
    <w:p>
      <w:pPr>
        <w:pStyle w:val="Para 03"/>
      </w:pPr>
      <w:r>
        <w:t xml:space="preserve">7. </w:t>
      </w:r>
      <w:hyperlink w:anchor="7__Di_San_Ge_Jue_Ding" w:tooltip="7. 第三个决定">
        <w:r>
          <w:rPr>
            <w:rStyle w:val="Text3"/>
          </w:rPr>
          <w:t>第三个决定</w:t>
        </w:r>
      </w:hyperlink>
      <w:r>
        <w:t>1519</w:t>
      </w:r>
    </w:p>
    <w:p>
      <w:pPr>
        <w:pStyle w:val="Para 03"/>
      </w:pPr>
      <w:r>
        <w:t xml:space="preserve">8. </w:t>
      </w:r>
      <w:hyperlink w:anchor="8__Di_Si_Ge_Jue_Ding" w:tooltip="8. 第四个决定">
        <w:r>
          <w:rPr>
            <w:rStyle w:val="Text3"/>
          </w:rPr>
          <w:t>第四个决定</w:t>
        </w:r>
      </w:hyperlink>
      <w:r>
        <w:t>1520</w:t>
      </w:r>
    </w:p>
    <w:p>
      <w:pPr>
        <w:pStyle w:val="Para 03"/>
      </w:pPr>
      <w:r>
        <w:t xml:space="preserve">9. </w:t>
      </w:r>
      <w:hyperlink w:anchor="9__Di_Wu_Ge_Jue_Ding" w:tooltip="9. 第五个决定">
        <w:r>
          <w:rPr>
            <w:rStyle w:val="Text3"/>
          </w:rPr>
          <w:t>第五个决定</w:t>
        </w:r>
      </w:hyperlink>
      <w:r>
        <w:t>1521</w:t>
      </w:r>
    </w:p>
    <w:p>
      <w:pPr>
        <w:pStyle w:val="Para 03"/>
      </w:pPr>
      <w:r>
        <w:t xml:space="preserve">10. </w:t>
      </w:r>
      <w:hyperlink w:anchor="10__Di_Liu_Ge_Jue_Ding" w:tooltip="10. 第六个决定">
        <w:r>
          <w:rPr>
            <w:rStyle w:val="Text3"/>
          </w:rPr>
          <w:t>第六个决定</w:t>
        </w:r>
      </w:hyperlink>
      <w:r>
        <w:t>1523</w:t>
      </w:r>
    </w:p>
    <w:p>
      <w:bookmarkStart w:id="145" w:name="137__Zai_Jia_Li_Li_De_Dou_Liu_Sh"/>
      <w:pPr>
        <w:pStyle w:val="Normal"/>
      </w:pPr>
      <w:r>
        <w:t xml:space="preserve">137. </w:t>
      </w:r>
      <w:hyperlink w:anchor="Zai_Jia_Li_Li_De_Dou_Liu_Shi_Jia" w:tooltip="在加利利的逗留时间">
        <w:r>
          <w:rPr>
            <w:rStyle w:val="Text3"/>
          </w:rPr>
          <w:t>在加利利的逗留时间</w:t>
        </w:r>
      </w:hyperlink>
      <w:r>
        <w:t>1524</w:t>
      </w:r>
      <w:bookmarkEnd w:id="145"/>
    </w:p>
    <w:p>
      <w:pPr>
        <w:pStyle w:val="Para 03"/>
      </w:pPr>
      <w:r>
        <w:t xml:space="preserve">1. </w:t>
      </w:r>
      <w:hyperlink w:anchor="1__Xuan_Ding_Qian_Si_Wei_Shi_Tu" w:tooltip="1. 选定前四位使徒">
        <w:r>
          <w:rPr>
            <w:rStyle w:val="Text3"/>
          </w:rPr>
          <w:t>选定前四位使徒</w:t>
        </w:r>
      </w:hyperlink>
      <w:r>
        <w:t>1524</w:t>
      </w:r>
    </w:p>
    <w:p>
      <w:pPr>
        <w:pStyle w:val="Para 06"/>
      </w:pPr>
      <w:r>
        <w:rPr>
          <w:rStyle w:val="Text4"/>
        </w:rPr>
        <w:t xml:space="preserve">2. </w:t>
      </w:r>
      <w:hyperlink w:anchor="2__Xuan_Ding_Fei_Li_Pu_He_Na_Sa" w:tooltip="2. 选定菲利普和纳撒尼尔">
        <w:r>
          <w:t>选定菲利普和纳撒尼尔</w:t>
        </w:r>
      </w:hyperlink>
      <w:r>
        <w:rPr>
          <w:rStyle w:val="Text4"/>
        </w:rPr>
        <w:t>1526</w:t>
      </w:r>
    </w:p>
    <w:p>
      <w:pPr>
        <w:pStyle w:val="Para 03"/>
      </w:pPr>
      <w:r>
        <w:t xml:space="preserve">3. </w:t>
      </w:r>
      <w:hyperlink w:anchor="3__Dui_Jia_Bai_Nong_De_Zao_Fang" w:tooltip="3. 对迦百农的造访">
        <w:r>
          <w:rPr>
            <w:rStyle w:val="Text3"/>
          </w:rPr>
          <w:t>对迦百农的造访</w:t>
        </w:r>
      </w:hyperlink>
      <w:r>
        <w:t>1527</w:t>
      </w:r>
    </w:p>
    <w:p>
      <w:pPr>
        <w:pStyle w:val="Para 03"/>
      </w:pPr>
      <w:r>
        <w:t xml:space="preserve">4. </w:t>
      </w:r>
      <w:hyperlink w:anchor="4__Jia_Na_De_Hun_Li" w:tooltip="4. 迦拿的婚礼">
        <w:r>
          <w:rPr>
            <w:rStyle w:val="Text3"/>
          </w:rPr>
          <w:t>迦拿的婚礼</w:t>
        </w:r>
      </w:hyperlink>
      <w:r>
        <w:t>1528</w:t>
      </w:r>
    </w:p>
    <w:p>
      <w:pPr>
        <w:pStyle w:val="Para 03"/>
      </w:pPr>
      <w:r>
        <w:t xml:space="preserve">5. </w:t>
      </w:r>
      <w:hyperlink w:anchor="5__Hui_Dao_Jia_Bai_Nong" w:tooltip="5. 回到迦百农">
        <w:r>
          <w:rPr>
            <w:rStyle w:val="Text3"/>
          </w:rPr>
          <w:t>回到迦百农</w:t>
        </w:r>
      </w:hyperlink>
      <w:r>
        <w:t>1531</w:t>
      </w:r>
    </w:p>
    <w:p>
      <w:pPr>
        <w:pStyle w:val="Para 03"/>
      </w:pPr>
      <w:r>
        <w:t xml:space="preserve">6. </w:t>
      </w:r>
      <w:hyperlink w:anchor="6__An_Xi_Ri_Shi_Jian" w:tooltip="6. 安息日事件">
        <w:r>
          <w:rPr>
            <w:rStyle w:val="Text3"/>
          </w:rPr>
          <w:t>安息日事件</w:t>
        </w:r>
      </w:hyperlink>
      <w:r>
        <w:t>1532</w:t>
      </w:r>
    </w:p>
    <w:p>
      <w:pPr>
        <w:pStyle w:val="Para 03"/>
      </w:pPr>
      <w:r>
        <w:t xml:space="preserve">7. </w:t>
      </w:r>
      <w:hyperlink w:anchor="7__Si_Ge_Yue_De_Pei_Xun" w:tooltip="7. 四个月的培训">
        <w:r>
          <w:rPr>
            <w:rStyle w:val="Text3"/>
          </w:rPr>
          <w:t>四个月的培训</w:t>
        </w:r>
      </w:hyperlink>
      <w:r>
        <w:t>1533</w:t>
      </w:r>
    </w:p>
    <w:p>
      <w:pPr>
        <w:pStyle w:val="Para 03"/>
      </w:pPr>
      <w:r>
        <w:t xml:space="preserve">8. </w:t>
      </w:r>
      <w:hyperlink w:anchor="8__Guan_Yu_Wang_Guo_De_Bu_Dao" w:tooltip="8. 关于王国的布道">
        <w:r>
          <w:rPr>
            <w:rStyle w:val="Text3"/>
          </w:rPr>
          <w:t>关于王国的布道</w:t>
        </w:r>
      </w:hyperlink>
      <w:r>
        <w:t>1535</w:t>
      </w:r>
    </w:p>
    <w:p>
      <w:bookmarkStart w:id="146" w:name="138__Pei_Xun_Wang_Guo_Shi_Zhe_15"/>
      <w:pPr>
        <w:pStyle w:val="Normal"/>
      </w:pPr>
      <w:r>
        <w:t xml:space="preserve">138. </w:t>
      </w:r>
      <w:hyperlink w:anchor="Pei_Xun_Wang_Guo_Shi_Zhe" w:tooltip="培训王国使者">
        <w:r>
          <w:rPr>
            <w:rStyle w:val="Text3"/>
          </w:rPr>
          <w:t>培训王国使者</w:t>
        </w:r>
      </w:hyperlink>
      <w:r>
        <w:t>1538</w:t>
      </w:r>
      <w:bookmarkEnd w:id="146"/>
    </w:p>
    <w:p>
      <w:pPr>
        <w:pStyle w:val="Para 03"/>
      </w:pPr>
      <w:r>
        <w:t xml:space="preserve">1. </w:t>
      </w:r>
      <w:hyperlink w:anchor="1__Zui_Zhong_Xing_De_Zhi_Shi" w:tooltip="1. 最终性的指示">
        <w:r>
          <w:rPr>
            <w:rStyle w:val="Text3"/>
          </w:rPr>
          <w:t>最终性的指示</w:t>
        </w:r>
      </w:hyperlink>
      <w:r>
        <w:t>1538</w:t>
      </w:r>
    </w:p>
    <w:p>
      <w:pPr>
        <w:pStyle w:val="Para 03"/>
      </w:pPr>
      <w:r>
        <w:t xml:space="preserve">2. </w:t>
      </w:r>
      <w:hyperlink w:anchor="2__Xuan_Ding_Liu_Ren" w:tooltip="2. 选定六人">
        <w:r>
          <w:rPr>
            <w:rStyle w:val="Text3"/>
          </w:rPr>
          <w:t>选定六人</w:t>
        </w:r>
      </w:hyperlink>
      <w:r>
        <w:t>1539</w:t>
      </w:r>
    </w:p>
    <w:p>
      <w:pPr>
        <w:pStyle w:val="Para 06"/>
      </w:pPr>
      <w:r>
        <w:rPr>
          <w:rStyle w:val="Text4"/>
        </w:rPr>
        <w:t xml:space="preserve">3. </w:t>
      </w:r>
      <w:hyperlink w:anchor="3__Dui_Ma_Tai_He_Xi_Meng_De_Fang" w:tooltip="3. 对马太和西蒙的访问">
        <w:r>
          <w:t>对马太和西蒙的访问</w:t>
        </w:r>
      </w:hyperlink>
      <w:r>
        <w:rPr>
          <w:rStyle w:val="Text4"/>
        </w:rPr>
        <w:t>1540</w:t>
      </w:r>
    </w:p>
    <w:p>
      <w:pPr>
        <w:pStyle w:val="Para 06"/>
      </w:pPr>
      <w:r>
        <w:rPr>
          <w:rStyle w:val="Text4"/>
        </w:rPr>
        <w:t xml:space="preserve">4. </w:t>
      </w:r>
      <w:hyperlink w:anchor="4__Dui_Luan_Sheng_Xiong_Di_De_Fa" w:tooltip="4. 对孪生兄弟的访问">
        <w:r>
          <w:t>对孪生兄弟的访问</w:t>
        </w:r>
      </w:hyperlink>
      <w:r>
        <w:rPr>
          <w:rStyle w:val="Text4"/>
        </w:rPr>
        <w:t>1541</w:t>
      </w:r>
    </w:p>
    <w:p>
      <w:pPr>
        <w:pStyle w:val="Para 06"/>
      </w:pPr>
      <w:r>
        <w:rPr>
          <w:rStyle w:val="Text4"/>
        </w:rPr>
        <w:t xml:space="preserve">5. </w:t>
      </w:r>
      <w:hyperlink w:anchor="5__Dui_Duo_Ma_Si_He_You_Da_De_Ba" w:tooltip="5. 对多玛斯和犹大的拜访">
        <w:r>
          <w:t>对多玛斯和犹大的拜访</w:t>
        </w:r>
      </w:hyperlink>
      <w:r>
        <w:rPr>
          <w:rStyle w:val="Text4"/>
        </w:rPr>
        <w:t>1542</w:t>
      </w:r>
    </w:p>
    <w:p>
      <w:pPr>
        <w:pStyle w:val="Para 03"/>
      </w:pPr>
      <w:r>
        <w:t xml:space="preserve">6. </w:t>
      </w:r>
      <w:hyperlink w:anchor="6__Yi_Zhou_De_Qiang_Hua_Pei_Xun" w:tooltip="6. 一周的强化培训">
        <w:r>
          <w:rPr>
            <w:rStyle w:val="Text3"/>
          </w:rPr>
          <w:t>一周的强化培训</w:t>
        </w:r>
      </w:hyperlink>
      <w:r>
        <w:t>1542</w:t>
      </w:r>
    </w:p>
    <w:p>
      <w:pPr>
        <w:pStyle w:val="Para 03"/>
      </w:pPr>
      <w:r>
        <w:t xml:space="preserve">7. </w:t>
      </w:r>
      <w:hyperlink w:anchor="7__You_Yi_Ci_Shi_Wang" w:tooltip="7. 又一次失望">
        <w:r>
          <w:rPr>
            <w:rStyle w:val="Text3"/>
          </w:rPr>
          <w:t>又一次失望</w:t>
        </w:r>
      </w:hyperlink>
      <w:r>
        <w:t>1543</w:t>
      </w:r>
    </w:p>
    <w:p>
      <w:pPr>
        <w:pStyle w:val="Para 06"/>
      </w:pPr>
      <w:r>
        <w:rPr>
          <w:rStyle w:val="Text4"/>
        </w:rPr>
        <w:t xml:space="preserve">8. </w:t>
      </w:r>
      <w:hyperlink w:anchor="8__Shi_Er_Ren_De_Zao_Xian_Gong_Z" w:tooltip="8. 十二人的早先工作">
        <w:r>
          <w:t>十二人的早先工作</w:t>
        </w:r>
      </w:hyperlink>
      <w:r>
        <w:rPr>
          <w:rStyle w:val="Text4"/>
        </w:rPr>
        <w:t>1545</w:t>
      </w:r>
    </w:p>
    <w:p>
      <w:pPr>
        <w:pStyle w:val="Para 03"/>
      </w:pPr>
      <w:r>
        <w:t xml:space="preserve">9. </w:t>
      </w:r>
      <w:hyperlink w:anchor="9__Wu_Ge_Yue_De_Kao_Yan" w:tooltip="9. 五个月的考验">
        <w:r>
          <w:rPr>
            <w:rStyle w:val="Text3"/>
          </w:rPr>
          <w:t>五个月的考验</w:t>
        </w:r>
      </w:hyperlink>
      <w:r>
        <w:t>1546</w:t>
      </w:r>
    </w:p>
    <w:p>
      <w:pPr>
        <w:pStyle w:val="Para 03"/>
      </w:pPr>
      <w:r>
        <w:t xml:space="preserve">10. </w:t>
      </w:r>
      <w:hyperlink w:anchor="10__Shi_Er_Ren_De_Zu_Zhi" w:tooltip="10. 十二人的组织">
        <w:r>
          <w:rPr>
            <w:rStyle w:val="Text3"/>
          </w:rPr>
          <w:t>十二人的组织</w:t>
        </w:r>
      </w:hyperlink>
      <w:r>
        <w:t>1547</w:t>
      </w:r>
    </w:p>
    <w:p>
      <w:bookmarkStart w:id="147" w:name="139__Shi_Er_Shi_Tu_1548"/>
      <w:pPr>
        <w:pStyle w:val="Normal"/>
      </w:pPr>
      <w:r>
        <w:t xml:space="preserve">139. </w:t>
      </w:r>
      <w:hyperlink w:anchor="Shi_Er_Shi_Tu" w:tooltip="十二使徒">
        <w:r>
          <w:rPr>
            <w:rStyle w:val="Text3"/>
          </w:rPr>
          <w:t>十二使徒</w:t>
        </w:r>
      </w:hyperlink>
      <w:r>
        <w:t>1548</w:t>
      </w:r>
      <w:bookmarkEnd w:id="147"/>
    </w:p>
    <w:p>
      <w:pPr>
        <w:pStyle w:val="Para 06"/>
      </w:pPr>
      <w:r>
        <w:rPr>
          <w:rStyle w:val="Text4"/>
        </w:rPr>
        <w:t xml:space="preserve">1. </w:t>
      </w:r>
      <w:hyperlink w:anchor="1__An_De_Lu__Di_Yi_Wei_Shou_Xuan" w:tooltip="1. 安德鲁，第一位受选者">
        <w:r>
          <w:t>安德鲁，第一位受选者</w:t>
        </w:r>
      </w:hyperlink>
      <w:r>
        <w:rPr>
          <w:rStyle w:val="Text4"/>
        </w:rPr>
        <w:t>1548</w:t>
      </w:r>
    </w:p>
    <w:p>
      <w:pPr>
        <w:pStyle w:val="Para 03"/>
      </w:pPr>
      <w:r>
        <w:t xml:space="preserve">2. </w:t>
      </w:r>
      <w:hyperlink w:anchor="2__Xi_Meng__Bi_De" w:tooltip="2. 西蒙•彼得">
        <w:r>
          <w:rPr>
            <w:rStyle w:val="Text3"/>
          </w:rPr>
          <w:t>西蒙•彼得</w:t>
        </w:r>
      </w:hyperlink>
      <w:r>
        <w:t>1550</w:t>
      </w:r>
    </w:p>
    <w:p>
      <w:pPr>
        <w:pStyle w:val="Para 03"/>
      </w:pPr>
      <w:r>
        <w:t xml:space="preserve">3. </w:t>
      </w:r>
      <w:hyperlink w:anchor="3__Zhan_Mu_Si__Xi_Bi_Tai" w:tooltip="3. 詹姆斯•西庇太">
        <w:r>
          <w:rPr>
            <w:rStyle w:val="Text3"/>
          </w:rPr>
          <w:t>詹姆斯•西庇太</w:t>
        </w:r>
      </w:hyperlink>
      <w:r>
        <w:t>1552</w:t>
      </w:r>
    </w:p>
    <w:p>
      <w:pPr>
        <w:pStyle w:val="Para 03"/>
      </w:pPr>
      <w:r>
        <w:t xml:space="preserve">4. </w:t>
      </w:r>
      <w:hyperlink w:anchor="4__Yue_Han__Xi_Bi_Tai" w:tooltip="4. 约翰•西庇太">
        <w:r>
          <w:rPr>
            <w:rStyle w:val="Text3"/>
          </w:rPr>
          <w:t>约翰•西庇太</w:t>
        </w:r>
      </w:hyperlink>
      <w:r>
        <w:t>1553</w:t>
      </w:r>
    </w:p>
    <w:p>
      <w:pPr>
        <w:pStyle w:val="Para 03"/>
      </w:pPr>
      <w:r>
        <w:t xml:space="preserve">5. </w:t>
      </w:r>
      <w:hyperlink w:anchor="5__Hao_Qi_De_Fei_Li_Pu" w:tooltip="5. 好奇的菲利普">
        <w:r>
          <w:rPr>
            <w:rStyle w:val="Text3"/>
          </w:rPr>
          <w:t>好奇的菲利普</w:t>
        </w:r>
      </w:hyperlink>
      <w:r>
        <w:t>1556</w:t>
      </w:r>
    </w:p>
    <w:p>
      <w:pPr>
        <w:pStyle w:val="Para 03"/>
      </w:pPr>
      <w:r>
        <w:t xml:space="preserve">6. </w:t>
      </w:r>
      <w:hyperlink w:anchor="6__Cheng_Shi_De_Na_Sa_Ni_Er" w:tooltip="6. 诚实的纳撒尼尔">
        <w:r>
          <w:rPr>
            <w:rStyle w:val="Text3"/>
          </w:rPr>
          <w:t>诚实的纳撒尼尔</w:t>
        </w:r>
      </w:hyperlink>
      <w:r>
        <w:t>1558</w:t>
      </w:r>
    </w:p>
    <w:p>
      <w:pPr>
        <w:pStyle w:val="Para 03"/>
      </w:pPr>
      <w:r>
        <w:t xml:space="preserve">7. </w:t>
      </w:r>
      <w:hyperlink w:anchor="7__Ma_Tai__Li_Wei" w:tooltip="7. 马太•利未">
        <w:r>
          <w:rPr>
            <w:rStyle w:val="Text3"/>
          </w:rPr>
          <w:t>马太•利未</w:t>
        </w:r>
      </w:hyperlink>
      <w:r>
        <w:t>1559</w:t>
      </w:r>
    </w:p>
    <w:p>
      <w:pPr>
        <w:pStyle w:val="Para 06"/>
      </w:pPr>
      <w:r>
        <w:rPr>
          <w:rStyle w:val="Text4"/>
        </w:rPr>
        <w:t xml:space="preserve">8. </w:t>
      </w:r>
      <w:hyperlink w:anchor="8__Duo_Ma_Si__Di_Dai_Mo_Si" w:tooltip="8. 多玛斯•迪戴摩斯">
        <w:r>
          <w:t>多玛斯•迪戴摩斯</w:t>
        </w:r>
      </w:hyperlink>
      <w:r>
        <w:rPr>
          <w:rStyle w:val="Text4"/>
        </w:rPr>
        <w:t>1561</w:t>
      </w:r>
    </w:p>
    <w:p>
      <w:pPr>
        <w:pStyle w:val="Para 06"/>
      </w:pPr>
      <w:r>
        <w:rPr>
          <w:rStyle w:val="Text4"/>
        </w:rPr>
        <w:t xml:space="preserve">9和10. </w:t>
      </w:r>
      <w:hyperlink w:anchor="9He_10__Zhan_Mu_Si__A_Er_Fei_He" w:tooltip="9和10. 詹姆斯•阿尔斐和犹大•阿尔斐">
        <w:r>
          <w:t>詹姆斯•阿尔斐和犹大•阿尔斐</w:t>
        </w:r>
      </w:hyperlink>
      <w:r>
        <w:rPr>
          <w:rStyle w:val="Text4"/>
        </w:rPr>
        <w:t>1563</w:t>
      </w:r>
    </w:p>
    <w:p>
      <w:pPr>
        <w:pStyle w:val="Para 03"/>
      </w:pPr>
      <w:r>
        <w:t xml:space="preserve">11. </w:t>
      </w:r>
      <w:hyperlink w:anchor="11__Fen_Rui_Dang_Ren_Xi_Meng" w:tooltip="11. 奋锐党人西蒙">
        <w:r>
          <w:rPr>
            <w:rStyle w:val="Text3"/>
          </w:rPr>
          <w:t>奋锐党人西蒙</w:t>
        </w:r>
      </w:hyperlink>
      <w:r>
        <w:t>1564</w:t>
      </w:r>
    </w:p>
    <w:p>
      <w:pPr>
        <w:pStyle w:val="Para 03"/>
      </w:pPr>
      <w:r>
        <w:t xml:space="preserve">12. </w:t>
      </w:r>
      <w:hyperlink w:anchor="12__You_Da__Yi_Si_Jia_Lue" w:tooltip="12. 犹大•以斯加略">
        <w:r>
          <w:rPr>
            <w:rStyle w:val="Text3"/>
          </w:rPr>
          <w:t>犹大•以斯加略</w:t>
        </w:r>
      </w:hyperlink>
      <w:r>
        <w:t>1565</w:t>
      </w:r>
    </w:p>
    <w:p>
      <w:bookmarkStart w:id="148" w:name="140__Dui_Shi_Er_Ren_De_An_Shou_L"/>
      <w:pPr>
        <w:pStyle w:val="Normal"/>
      </w:pPr>
      <w:r>
        <w:t xml:space="preserve">140. </w:t>
      </w:r>
      <w:hyperlink w:anchor="Dui_Shi_Er_Ren_De_An_Shou_Li" w:tooltip="对十二人的按手礼">
        <w:r>
          <w:rPr>
            <w:rStyle w:val="Text3"/>
          </w:rPr>
          <w:t>对十二人的按手礼</w:t>
        </w:r>
      </w:hyperlink>
      <w:r>
        <w:t>1568</w:t>
      </w:r>
      <w:bookmarkEnd w:id="148"/>
    </w:p>
    <w:p>
      <w:pPr>
        <w:pStyle w:val="Para 03"/>
      </w:pPr>
      <w:r>
        <w:t xml:space="preserve">1. </w:t>
      </w:r>
      <w:hyperlink w:anchor="1__Zui_Chu_De_Zhi_Shi" w:tooltip="1. 最初的指示">
        <w:r>
          <w:rPr>
            <w:rStyle w:val="Text3"/>
          </w:rPr>
          <w:t>最初的指示</w:t>
        </w:r>
      </w:hyperlink>
      <w:r>
        <w:t>1568</w:t>
      </w:r>
    </w:p>
    <w:p>
      <w:pPr>
        <w:pStyle w:val="Para 03"/>
      </w:pPr>
      <w:r>
        <w:t xml:space="preserve">2. </w:t>
      </w:r>
      <w:hyperlink w:anchor="2__An_Shou_Li" w:tooltip="2. 按手礼">
        <w:r>
          <w:rPr>
            <w:rStyle w:val="Text3"/>
          </w:rPr>
          <w:t>按手礼</w:t>
        </w:r>
      </w:hyperlink>
      <w:r>
        <w:t>1569</w:t>
      </w:r>
    </w:p>
    <w:p>
      <w:pPr>
        <w:pStyle w:val="Para 03"/>
      </w:pPr>
      <w:r>
        <w:t xml:space="preserve">3. </w:t>
      </w:r>
      <w:hyperlink w:anchor="3__An_Shou_Li_Bu_Dao" w:tooltip="3. 按手礼布道">
        <w:r>
          <w:rPr>
            <w:rStyle w:val="Text3"/>
          </w:rPr>
          <w:t>按手礼布道</w:t>
        </w:r>
      </w:hyperlink>
      <w:r>
        <w:t>1570</w:t>
      </w:r>
    </w:p>
    <w:p>
      <w:pPr>
        <w:pStyle w:val="Para 03"/>
      </w:pPr>
      <w:r>
        <w:t xml:space="preserve">4. </w:t>
      </w:r>
      <w:hyperlink w:anchor="4__Ni_Men_Shi_Shi_Shang_De_Yan" w:tooltip="4. 你们是世上的盐">
        <w:r>
          <w:rPr>
            <w:rStyle w:val="Text3"/>
          </w:rPr>
          <w:t>你们是世上的盐</w:t>
        </w:r>
      </w:hyperlink>
      <w:r>
        <w:t>1572</w:t>
      </w:r>
    </w:p>
    <w:p>
      <w:pPr>
        <w:pStyle w:val="Para 06"/>
      </w:pPr>
      <w:r>
        <w:rPr>
          <w:rStyle w:val="Text4"/>
        </w:rPr>
        <w:t xml:space="preserve">5. </w:t>
      </w:r>
      <w:hyperlink w:anchor="5__Fu_Qin_Ban_Zhi_Ai_He_Xiong_Di" w:tooltip="5. 父亲般之爱和兄弟般之爱">
        <w:r>
          <w:t>父亲般之爱和兄弟般之爱</w:t>
        </w:r>
      </w:hyperlink>
      <w:r>
        <w:rPr>
          <w:rStyle w:val="Text4"/>
        </w:rPr>
        <w:t>1573</w:t>
      </w:r>
    </w:p>
    <w:p>
      <w:pPr>
        <w:pStyle w:val="Para 03"/>
      </w:pPr>
      <w:r>
        <w:t xml:space="preserve">6. </w:t>
      </w:r>
      <w:hyperlink w:anchor="6__An_Shou_Li_Suo_Zai_Bang_Wan" w:tooltip="6. 按手礼所在傍晚">
        <w:r>
          <w:rPr>
            <w:rStyle w:val="Text3"/>
          </w:rPr>
          <w:t>按手礼所在傍晚</w:t>
        </w:r>
      </w:hyperlink>
      <w:r>
        <w:t>1576</w:t>
      </w:r>
    </w:p>
    <w:p>
      <w:pPr>
        <w:pStyle w:val="Para 06"/>
      </w:pPr>
      <w:r>
        <w:rPr>
          <w:rStyle w:val="Text4"/>
        </w:rPr>
        <w:t xml:space="preserve">7. </w:t>
      </w:r>
      <w:hyperlink w:anchor="7__Jin_Sui_An_Shou_Li_De_Zhe_Zho" w:tooltip="7. 紧随按手礼的这周">
        <w:r>
          <w:t>紧随按手礼的这周</w:t>
        </w:r>
      </w:hyperlink>
      <w:r>
        <w:rPr>
          <w:rStyle w:val="Text4"/>
        </w:rPr>
        <w:t>1578</w:t>
      </w:r>
    </w:p>
    <w:p>
      <w:pPr>
        <w:pStyle w:val="Para 03"/>
      </w:pPr>
      <w:r>
        <w:t xml:space="preserve">8. </w:t>
      </w:r>
      <w:hyperlink w:anchor="8__Zhou_Si_Xia_Wu_Zai_Hu_Shang" w:tooltip="8. 周四下午在湖上">
        <w:r>
          <w:rPr>
            <w:rStyle w:val="Text3"/>
          </w:rPr>
          <w:t>周四下午在湖上</w:t>
        </w:r>
      </w:hyperlink>
      <w:r>
        <w:t>1579</w:t>
      </w:r>
    </w:p>
    <w:p>
      <w:pPr>
        <w:pStyle w:val="Para 03"/>
      </w:pPr>
      <w:r>
        <w:t xml:space="preserve">9. </w:t>
      </w:r>
      <w:hyperlink w:anchor="9__Sheng_Hua_Ri" w:tooltip="9. 圣化日">
        <w:r>
          <w:rPr>
            <w:rStyle w:val="Text3"/>
          </w:rPr>
          <w:t>圣化日</w:t>
        </w:r>
      </w:hyperlink>
      <w:r>
        <w:t>1583</w:t>
      </w:r>
    </w:p>
    <w:p>
      <w:pPr>
        <w:pStyle w:val="Para 03"/>
      </w:pPr>
      <w:r>
        <w:t xml:space="preserve">10. </w:t>
      </w:r>
      <w:hyperlink w:anchor="10__Sheng_Hua_Zhi_Hou_De_Bang_Wa" w:tooltip="10. 圣化之后的傍晚">
        <w:r>
          <w:rPr>
            <w:rStyle w:val="Text3"/>
          </w:rPr>
          <w:t>圣化之后的傍晚</w:t>
        </w:r>
      </w:hyperlink>
      <w:r>
        <w:t>1584</w:t>
      </w:r>
    </w:p>
    <w:p>
      <w:bookmarkStart w:id="149" w:name="141__Kai_Shi_Gong_Zhong_Gong_Zuo"/>
      <w:pPr>
        <w:pStyle w:val="Normal"/>
      </w:pPr>
      <w:r>
        <w:t xml:space="preserve">141. </w:t>
      </w:r>
      <w:hyperlink w:anchor="Kai_Shi_Gong_Zhong_Gong_Zuo" w:tooltip="开始公众工作">
        <w:r>
          <w:rPr>
            <w:rStyle w:val="Text3"/>
          </w:rPr>
          <w:t>开始公众工作</w:t>
        </w:r>
      </w:hyperlink>
      <w:r>
        <w:t>1587</w:t>
      </w:r>
      <w:bookmarkEnd w:id="149"/>
    </w:p>
    <w:p>
      <w:pPr>
        <w:pStyle w:val="Para 03"/>
      </w:pPr>
      <w:r>
        <w:t xml:space="preserve">1. </w:t>
      </w:r>
      <w:hyperlink w:anchor="1__Li_Kai_Jia_Li_Li" w:tooltip="1. 离开加利利">
        <w:r>
          <w:rPr>
            <w:rStyle w:val="Text3"/>
          </w:rPr>
          <w:t>离开加利利</w:t>
        </w:r>
      </w:hyperlink>
      <w:r>
        <w:t>1587</w:t>
      </w:r>
    </w:p>
    <w:p>
      <w:pPr>
        <w:pStyle w:val="Para 06"/>
      </w:pPr>
      <w:r>
        <w:rPr>
          <w:rStyle w:val="Text4"/>
        </w:rPr>
        <w:t xml:space="preserve">2. </w:t>
      </w:r>
      <w:hyperlink w:anchor="2__Shen_De_Lu_Fa_He_Fu_De_Yi_Zhi" w:tooltip="2. 神的律法和父的意志">
        <w:r>
          <w:t>神的律法和父的意志</w:t>
        </w:r>
      </w:hyperlink>
      <w:r>
        <w:rPr>
          <w:rStyle w:val="Text4"/>
        </w:rPr>
        <w:t>1588</w:t>
      </w:r>
    </w:p>
    <w:p>
      <w:pPr>
        <w:pStyle w:val="Para 06"/>
      </w:pPr>
      <w:r>
        <w:rPr>
          <w:rStyle w:val="Text4"/>
        </w:rPr>
        <w:t xml:space="preserve">3. </w:t>
      </w:r>
      <w:hyperlink w:anchor="3__Zai_A_Ma_Su_Si_De_Dou_Liu" w:tooltip="3. 在阿马苏斯的逗留">
        <w:r>
          <w:t>在阿马苏斯的逗留</w:t>
        </w:r>
      </w:hyperlink>
      <w:r>
        <w:rPr>
          <w:rStyle w:val="Text4"/>
        </w:rPr>
        <w:t>1589</w:t>
      </w:r>
    </w:p>
    <w:p>
      <w:pPr>
        <w:pStyle w:val="Para 03"/>
      </w:pPr>
      <w:r>
        <w:t xml:space="preserve">4. </w:t>
      </w:r>
      <w:hyperlink w:anchor="4__Guan_Yu_Fu_De_Jiao_Dao" w:tooltip="4. 关于父的教导">
        <w:r>
          <w:rPr>
            <w:rStyle w:val="Text3"/>
          </w:rPr>
          <w:t>关于父的教导</w:t>
        </w:r>
      </w:hyperlink>
      <w:r>
        <w:t>1590</w:t>
      </w:r>
    </w:p>
    <w:p>
      <w:pPr>
        <w:pStyle w:val="Para 03"/>
      </w:pPr>
      <w:r>
        <w:t xml:space="preserve">5. </w:t>
      </w:r>
      <w:hyperlink w:anchor="5__Ling_Xing_De_Tong_Yi" w:tooltip="5. 灵性的统一">
        <w:r>
          <w:rPr>
            <w:rStyle w:val="Text3"/>
          </w:rPr>
          <w:t>灵性的统一</w:t>
        </w:r>
      </w:hyperlink>
      <w:r>
        <w:t>1591</w:t>
      </w:r>
    </w:p>
    <w:p>
      <w:pPr>
        <w:pStyle w:val="Para 06"/>
      </w:pPr>
      <w:r>
        <w:rPr>
          <w:rStyle w:val="Text4"/>
        </w:rPr>
        <w:t xml:space="preserve">6. </w:t>
      </w:r>
      <w:hyperlink w:anchor="6__Zai_A_Ma_Su_Si_De_Zui_Hou_Yi" w:tooltip="6. 在阿马苏斯的最后一周">
        <w:r>
          <w:t>在阿马苏斯的最后一周</w:t>
        </w:r>
      </w:hyperlink>
      <w:r>
        <w:rPr>
          <w:rStyle w:val="Text4"/>
        </w:rPr>
        <w:t>1592</w:t>
      </w:r>
    </w:p>
    <w:p>
      <w:pPr>
        <w:pStyle w:val="Para 06"/>
      </w:pPr>
      <w:r>
        <w:rPr>
          <w:rStyle w:val="Text4"/>
        </w:rPr>
        <w:t xml:space="preserve">7. </w:t>
      </w:r>
      <w:hyperlink w:anchor="7__Zai_Yue_Dan_He_Ling_Yi_Bian_D" w:tooltip="7. 在约旦河另一边的伯大尼">
        <w:r>
          <w:t>在约旦河另一边的伯大尼</w:t>
        </w:r>
      </w:hyperlink>
      <w:r>
        <w:rPr>
          <w:rStyle w:val="Text4"/>
        </w:rPr>
        <w:t>1593</w:t>
      </w:r>
    </w:p>
    <w:p>
      <w:pPr>
        <w:pStyle w:val="Para 03"/>
      </w:pPr>
      <w:r>
        <w:t xml:space="preserve">8. </w:t>
      </w:r>
      <w:hyperlink w:anchor="8__Zai_Ye_Li_Ge_De_Gong_Zuo" w:tooltip="8. 在耶利哥的工作">
        <w:r>
          <w:rPr>
            <w:rStyle w:val="Text3"/>
          </w:rPr>
          <w:t>在耶利哥的工作</w:t>
        </w:r>
      </w:hyperlink>
      <w:r>
        <w:t>1595</w:t>
      </w:r>
    </w:p>
    <w:p>
      <w:pPr>
        <w:pStyle w:val="Para 06"/>
      </w:pPr>
      <w:r>
        <w:rPr>
          <w:rStyle w:val="Text4"/>
        </w:rPr>
        <w:t xml:space="preserve">9. </w:t>
      </w:r>
      <w:hyperlink w:anchor="9__Dong_Shen_Qu_Wang_Ye_Lu_Sa_Le" w:tooltip="9. 动身去往耶路撒冷">
        <w:r>
          <w:t>动身去往耶路撒冷</w:t>
        </w:r>
      </w:hyperlink>
      <w:r>
        <w:rPr>
          <w:rStyle w:val="Text4"/>
        </w:rPr>
        <w:t>1595</w:t>
      </w:r>
    </w:p>
    <w:p>
      <w:bookmarkStart w:id="150" w:name="142__Zai_Ye_Lu_Sa_Leng_De_Yu_Yue"/>
      <w:pPr>
        <w:pStyle w:val="Normal"/>
      </w:pPr>
      <w:r>
        <w:t xml:space="preserve">142. </w:t>
      </w:r>
      <w:hyperlink w:anchor="Zai_Ye_Lu_Sa_Leng_De_Yu_Yue_Jie" w:tooltip="在耶路撒冷的逾越节">
        <w:r>
          <w:rPr>
            <w:rStyle w:val="Text3"/>
          </w:rPr>
          <w:t>在耶路撒冷的逾越节</w:t>
        </w:r>
      </w:hyperlink>
      <w:r>
        <w:t>1596</w:t>
      </w:r>
      <w:bookmarkEnd w:id="150"/>
    </w:p>
    <w:p>
      <w:pPr>
        <w:pStyle w:val="Para 03"/>
      </w:pPr>
      <w:r>
        <w:t xml:space="preserve">1. </w:t>
      </w:r>
      <w:hyperlink w:anchor="1__Zai_Sheng_Dian_De_Jiao_Dao" w:tooltip="1. 在圣殿的教导">
        <w:r>
          <w:rPr>
            <w:rStyle w:val="Text3"/>
          </w:rPr>
          <w:t>在圣殿的教导</w:t>
        </w:r>
      </w:hyperlink>
      <w:r>
        <w:t>1596</w:t>
      </w:r>
    </w:p>
    <w:p>
      <w:pPr>
        <w:pStyle w:val="Para 03"/>
      </w:pPr>
      <w:r>
        <w:t xml:space="preserve">2. </w:t>
      </w:r>
      <w:hyperlink w:anchor="2__Shen_De_Bao_Nu" w:tooltip="2. 神的暴怒">
        <w:r>
          <w:rPr>
            <w:rStyle w:val="Text3"/>
          </w:rPr>
          <w:t>神的暴怒</w:t>
        </w:r>
      </w:hyperlink>
      <w:r>
        <w:t>1597</w:t>
      </w:r>
    </w:p>
    <w:p>
      <w:pPr>
        <w:pStyle w:val="Para 03"/>
      </w:pPr>
      <w:r>
        <w:t xml:space="preserve">3. </w:t>
      </w:r>
      <w:hyperlink w:anchor="3__Guan_Yu_Shen_De_Gai_Nian" w:tooltip="3. 关于神的概念">
        <w:r>
          <w:rPr>
            <w:rStyle w:val="Text3"/>
          </w:rPr>
          <w:t>关于神的概念</w:t>
        </w:r>
      </w:hyperlink>
      <w:r>
        <w:t>1598</w:t>
      </w:r>
    </w:p>
    <w:p>
      <w:pPr>
        <w:pStyle w:val="Para 06"/>
      </w:pPr>
      <w:r>
        <w:rPr>
          <w:rStyle w:val="Text4"/>
        </w:rPr>
        <w:t xml:space="preserve">4. </w:t>
      </w:r>
      <w:hyperlink w:anchor="4__Fu_La_Wei_Wu_Si_Yu_Xi_La_Wen" w:tooltip="4. 弗拉维乌斯与希腊文化">
        <w:r>
          <w:t>弗拉维乌斯与希腊文化</w:t>
        </w:r>
      </w:hyperlink>
      <w:r>
        <w:rPr>
          <w:rStyle w:val="Text4"/>
        </w:rPr>
        <w:t>1600</w:t>
      </w:r>
    </w:p>
    <w:p>
      <w:pPr>
        <w:pStyle w:val="Para 03"/>
      </w:pPr>
      <w:r>
        <w:t xml:space="preserve">5. </w:t>
      </w:r>
      <w:hyperlink w:anchor="5__Guan_Yu_Que_Xin_De_Lun_Shu" w:tooltip="5. 关于确信的论述">
        <w:r>
          <w:rPr>
            <w:rStyle w:val="Text3"/>
          </w:rPr>
          <w:t>关于确信的论述</w:t>
        </w:r>
      </w:hyperlink>
      <w:r>
        <w:t>1601</w:t>
      </w:r>
    </w:p>
    <w:p>
      <w:pPr>
        <w:pStyle w:val="Para 06"/>
      </w:pPr>
      <w:r>
        <w:rPr>
          <w:rStyle w:val="Text4"/>
        </w:rPr>
        <w:t xml:space="preserve">6. </w:t>
      </w:r>
      <w:hyperlink w:anchor="6__Yu_Ni_Ge_De_Mu_De_Xian_Tan" w:tooltip="6. 与尼哥德姆的闲谈">
        <w:r>
          <w:t>与尼哥德姆的闲谈</w:t>
        </w:r>
      </w:hyperlink>
      <w:r>
        <w:rPr>
          <w:rStyle w:val="Text4"/>
        </w:rPr>
        <w:t>1601</w:t>
      </w:r>
    </w:p>
    <w:p>
      <w:pPr>
        <w:pStyle w:val="Para 03"/>
      </w:pPr>
      <w:r>
        <w:t xml:space="preserve">7. </w:t>
      </w:r>
      <w:hyperlink w:anchor="7__Guan_Yu_Jia_Ting_De_Jiao_Xun" w:tooltip="7. 关于家庭的教训">
        <w:r>
          <w:rPr>
            <w:rStyle w:val="Text3"/>
          </w:rPr>
          <w:t>关于家庭的教训</w:t>
        </w:r>
      </w:hyperlink>
      <w:r>
        <w:t>1603</w:t>
      </w:r>
    </w:p>
    <w:p>
      <w:pPr>
        <w:pStyle w:val="Para 03"/>
      </w:pPr>
      <w:r>
        <w:t xml:space="preserve">8. </w:t>
      </w:r>
      <w:hyperlink w:anchor="8__Zai_You_Di_Ya_Nan_Bu" w:tooltip="8. 在犹地亚南部">
        <w:r>
          <w:rPr>
            <w:rStyle w:val="Text3"/>
          </w:rPr>
          <w:t>在犹地亚南部</w:t>
        </w:r>
      </w:hyperlink>
      <w:r>
        <w:t>1605</w:t>
      </w:r>
    </w:p>
    <w:p>
      <w:bookmarkStart w:id="151" w:name="143__Tong_Guo_Sa_Ma_Li_Ya_1607"/>
      <w:pPr>
        <w:pStyle w:val="Normal"/>
      </w:pPr>
      <w:r>
        <w:t xml:space="preserve">143. </w:t>
      </w:r>
      <w:hyperlink w:anchor="Tong_Guo_Sa_Ma_Li_Ya" w:tooltip="通过撒玛利亚">
        <w:r>
          <w:rPr>
            <w:rStyle w:val="Text3"/>
          </w:rPr>
          <w:t>通过撒玛利亚</w:t>
        </w:r>
      </w:hyperlink>
      <w:r>
        <w:t>1607</w:t>
      </w:r>
      <w:bookmarkEnd w:id="151"/>
    </w:p>
    <w:p>
      <w:pPr>
        <w:pStyle w:val="Para 03"/>
      </w:pPr>
      <w:r>
        <w:t xml:space="preserve">1. </w:t>
      </w:r>
      <w:hyperlink w:anchor="1__Zai_A_Ji_La_Si_Bu_Dao" w:tooltip="1. 在阿基拉斯布道">
        <w:r>
          <w:rPr>
            <w:rStyle w:val="Text3"/>
          </w:rPr>
          <w:t>在阿基拉斯布道</w:t>
        </w:r>
      </w:hyperlink>
      <w:r>
        <w:t>1607</w:t>
      </w:r>
    </w:p>
    <w:p>
      <w:pPr>
        <w:pStyle w:val="Para 06"/>
      </w:pPr>
      <w:r>
        <w:rPr>
          <w:rStyle w:val="Text4"/>
        </w:rPr>
        <w:t xml:space="preserve">2. </w:t>
      </w:r>
      <w:hyperlink w:anchor="2__Guan_Yu_Zi_Wo_Zhang_Kong_De_J" w:tooltip="2. 关于自我掌控的教训">
        <w:r>
          <w:t>关于自我掌控的教训</w:t>
        </w:r>
      </w:hyperlink>
      <w:r>
        <w:rPr>
          <w:rStyle w:val="Text4"/>
        </w:rPr>
        <w:t>1609</w:t>
      </w:r>
    </w:p>
    <w:p>
      <w:pPr>
        <w:pStyle w:val="Para 03"/>
      </w:pPr>
      <w:r>
        <w:t xml:space="preserve">3. </w:t>
      </w:r>
      <w:hyperlink w:anchor="3__Xiao_Qian_Yu_Fang_Song" w:tooltip="3. 消遣与放松">
        <w:r>
          <w:rPr>
            <w:rStyle w:val="Text3"/>
          </w:rPr>
          <w:t>消遣与放松</w:t>
        </w:r>
      </w:hyperlink>
      <w:r>
        <w:t>1610</w:t>
      </w:r>
    </w:p>
    <w:p>
      <w:pPr>
        <w:pStyle w:val="Para 06"/>
      </w:pPr>
      <w:r>
        <w:rPr>
          <w:rStyle w:val="Text4"/>
        </w:rPr>
        <w:t xml:space="preserve">4. </w:t>
      </w:r>
      <w:hyperlink w:anchor="4__You_Tai_Ren_Yu_Sa_Ma_Li_Ya_Re" w:tooltip="4. 犹太人与撒玛利亚人">
        <w:r>
          <w:t>犹太人与撒玛利亚人</w:t>
        </w:r>
      </w:hyperlink>
      <w:r>
        <w:rPr>
          <w:rStyle w:val="Text4"/>
        </w:rPr>
        <w:t>1612</w:t>
      </w:r>
    </w:p>
    <w:p>
      <w:pPr>
        <w:pStyle w:val="Para 03"/>
      </w:pPr>
      <w:r>
        <w:t xml:space="preserve">5. </w:t>
      </w:r>
      <w:hyperlink w:anchor="5__Xu_Jia_De_Nu_Ren" w:tooltip="5. 叙加的女人">
        <w:r>
          <w:rPr>
            <w:rStyle w:val="Text3"/>
          </w:rPr>
          <w:t>叙加的女人</w:t>
        </w:r>
      </w:hyperlink>
      <w:r>
        <w:t>1612</w:t>
      </w:r>
    </w:p>
    <w:p>
      <w:pPr>
        <w:pStyle w:val="Para 06"/>
      </w:pPr>
      <w:r>
        <w:rPr>
          <w:rStyle w:val="Text4"/>
        </w:rPr>
        <w:t xml:space="preserve">6. </w:t>
      </w:r>
      <w:hyperlink w:anchor="6__Sa_Ma_Li_Ya_Ren_De_Fu_Xing" w:tooltip="6. 撒玛利亚人的复兴">
        <w:r>
          <w:t>撒玛利亚人的复兴</w:t>
        </w:r>
      </w:hyperlink>
      <w:r>
        <w:rPr>
          <w:rStyle w:val="Text4"/>
        </w:rPr>
        <w:t>1615</w:t>
      </w:r>
    </w:p>
    <w:p>
      <w:pPr>
        <w:pStyle w:val="Para 06"/>
      </w:pPr>
      <w:r>
        <w:rPr>
          <w:rStyle w:val="Text4"/>
        </w:rPr>
        <w:t xml:space="preserve">7. </w:t>
      </w:r>
      <w:hyperlink w:anchor="7__Guan_Yu_Qi_Dao_He_Chong_Bai_D" w:tooltip="7. 关于祈祷和崇拜的教导">
        <w:r>
          <w:t>关于祈祷和崇拜的教导</w:t>
        </w:r>
      </w:hyperlink>
      <w:r>
        <w:rPr>
          <w:rStyle w:val="Text4"/>
        </w:rPr>
        <w:t>1616</w:t>
      </w:r>
    </w:p>
    <w:p>
      <w:bookmarkStart w:id="152" w:name="144__Zai_Ji_Li_Bo_Shan_He_De_Jia"/>
      <w:pPr>
        <w:pStyle w:val="Para 14"/>
      </w:pPr>
      <w:r>
        <w:rPr>
          <w:rStyle w:val="Text4"/>
        </w:rPr>
        <w:t xml:space="preserve">144. </w:t>
      </w:r>
      <w:hyperlink w:anchor="Zai_Ji_Li_Bo_Shan_He_De_Jia_Bo_L" w:tooltip="在基利波山和德加波利斯">
        <w:r>
          <w:t>在基利波山和德加波利斯</w:t>
        </w:r>
      </w:hyperlink>
      <w:r>
        <w:rPr>
          <w:rStyle w:val="Text4"/>
        </w:rPr>
        <w:t>1617</w:t>
      </w:r>
      <w:bookmarkEnd w:id="152"/>
    </w:p>
    <w:p>
      <w:pPr>
        <w:pStyle w:val="Para 03"/>
      </w:pPr>
      <w:r>
        <w:t xml:space="preserve">1. </w:t>
      </w:r>
      <w:hyperlink w:anchor="1__Zai_Ji_Li_Bo_Shan_Lu_Ying" w:tooltip="1. 在基利波山露营">
        <w:r>
          <w:rPr>
            <w:rStyle w:val="Text3"/>
          </w:rPr>
          <w:t>在基利波山露营</w:t>
        </w:r>
      </w:hyperlink>
      <w:r>
        <w:t>1617</w:t>
      </w:r>
    </w:p>
    <w:p>
      <w:pPr>
        <w:pStyle w:val="Para 03"/>
      </w:pPr>
      <w:r>
        <w:t xml:space="preserve">2. </w:t>
      </w:r>
      <w:hyperlink w:anchor="2__Guan_Yu_Qi_Dao_De_Lun_Shu" w:tooltip="2. 关于祈祷的论述">
        <w:r>
          <w:rPr>
            <w:rStyle w:val="Text3"/>
          </w:rPr>
          <w:t>关于祈祷的论述</w:t>
        </w:r>
      </w:hyperlink>
      <w:r>
        <w:t>1618</w:t>
      </w:r>
    </w:p>
    <w:p>
      <w:pPr>
        <w:pStyle w:val="Para 03"/>
      </w:pPr>
      <w:r>
        <w:t xml:space="preserve">3. </w:t>
      </w:r>
      <w:hyperlink w:anchor="3__Xin_Feng_Zhe_De_Qi_Dao_Wen" w:tooltip="3. 信奉者的祈祷文">
        <w:r>
          <w:rPr>
            <w:rStyle w:val="Text3"/>
          </w:rPr>
          <w:t>信奉者的祈祷文</w:t>
        </w:r>
      </w:hyperlink>
      <w:r>
        <w:t>1619</w:t>
      </w:r>
    </w:p>
    <w:p>
      <w:pPr>
        <w:pStyle w:val="Para 06"/>
      </w:pPr>
      <w:r>
        <w:rPr>
          <w:rStyle w:val="Text4"/>
        </w:rPr>
        <w:t xml:space="preserve">4. </w:t>
      </w:r>
      <w:hyperlink w:anchor="4__Guan_Yu_Qi_Dao_De_Geng_Duo_Ne" w:tooltip="4. 关于祈祷的更多内容">
        <w:r>
          <w:t>关于祈祷的更多内容</w:t>
        </w:r>
      </w:hyperlink>
      <w:r>
        <w:rPr>
          <w:rStyle w:val="Text4"/>
        </w:rPr>
        <w:t>1620</w:t>
      </w:r>
    </w:p>
    <w:p>
      <w:pPr>
        <w:pStyle w:val="Para 06"/>
      </w:pPr>
      <w:r>
        <w:rPr>
          <w:rStyle w:val="Text4"/>
        </w:rPr>
        <w:t xml:space="preserve">5. </w:t>
      </w:r>
      <w:hyperlink w:anchor="5__Qi_Ta_Xing_Shi_De_Qi_Dao_Wen" w:tooltip="5. 其它形式的祈祷文">
        <w:r>
          <w:t>其它形式的祈祷文</w:t>
        </w:r>
      </w:hyperlink>
      <w:r>
        <w:rPr>
          <w:rStyle w:val="Text4"/>
        </w:rPr>
        <w:t>1621</w:t>
      </w:r>
    </w:p>
    <w:p>
      <w:pPr>
        <w:pStyle w:val="Para 06"/>
      </w:pPr>
      <w:r>
        <w:rPr>
          <w:rStyle w:val="Text4"/>
        </w:rPr>
        <w:t xml:space="preserve">6. </w:t>
      </w:r>
      <w:hyperlink w:anchor="6__Yu_Yue_Han_Shi_Tu_Men_De_Xie" w:tooltip="6. 与约翰使徒们的协商">
        <w:r>
          <w:t>与约翰使徒们的协商</w:t>
        </w:r>
      </w:hyperlink>
      <w:r>
        <w:rPr>
          <w:rStyle w:val="Text4"/>
        </w:rPr>
        <w:t>1624</w:t>
      </w:r>
    </w:p>
    <w:p>
      <w:pPr>
        <w:pStyle w:val="Para 06"/>
      </w:pPr>
      <w:r>
        <w:rPr>
          <w:rStyle w:val="Text4"/>
        </w:rPr>
        <w:t xml:space="preserve">7. </w:t>
      </w:r>
      <w:hyperlink w:anchor="7__Zai_De_Jia_Bo_Li_Si_Zhu_Cheng" w:tooltip="7. 在德加波利斯诸城市">
        <w:r>
          <w:t>在德加波利斯诸城市</w:t>
        </w:r>
      </w:hyperlink>
      <w:r>
        <w:rPr>
          <w:rStyle w:val="Text4"/>
        </w:rPr>
        <w:t>1626</w:t>
      </w:r>
    </w:p>
    <w:p>
      <w:pPr>
        <w:pStyle w:val="Para 06"/>
      </w:pPr>
      <w:r>
        <w:rPr>
          <w:rStyle w:val="Text4"/>
        </w:rPr>
        <w:t xml:space="preserve">8. </w:t>
      </w:r>
      <w:hyperlink w:anchor="8__Zai_Pei_La_Fu_Jin_De_Ying_Di" w:tooltip="8. 在佩拉附近的营地">
        <w:r>
          <w:t>在佩拉附近的营地</w:t>
        </w:r>
      </w:hyperlink>
      <w:r>
        <w:rPr>
          <w:rStyle w:val="Text4"/>
        </w:rPr>
        <w:t>1626</w:t>
      </w:r>
    </w:p>
    <w:p>
      <w:pPr>
        <w:pStyle w:val="Para 03"/>
      </w:pPr>
      <w:r>
        <w:t xml:space="preserve">9. </w:t>
      </w:r>
      <w:hyperlink w:anchor="9__Shi_Xi_Zhe_Yue_Han_Zhi_Si" w:tooltip="9. 施洗者约翰之死">
        <w:r>
          <w:rPr>
            <w:rStyle w:val="Text3"/>
          </w:rPr>
          <w:t>施洗者约翰之死</w:t>
        </w:r>
      </w:hyperlink>
      <w:r>
        <w:t>1627</w:t>
      </w:r>
    </w:p>
    <w:p>
      <w:bookmarkStart w:id="153" w:name="145__Zai_Jia_Bai_Nong_De_Zhong_D"/>
      <w:pPr>
        <w:pStyle w:val="Normal"/>
      </w:pPr>
      <w:r>
        <w:t xml:space="preserve">145. </w:t>
      </w:r>
      <w:hyperlink w:anchor="Zai_Jia_Bai_Nong_De_Zhong_Da_Si" w:tooltip="在迦百农的重大四日">
        <w:r>
          <w:rPr>
            <w:rStyle w:val="Text3"/>
          </w:rPr>
          <w:t>在迦百农的重大四日</w:t>
        </w:r>
      </w:hyperlink>
      <w:r>
        <w:t>1628</w:t>
      </w:r>
      <w:bookmarkEnd w:id="153"/>
    </w:p>
    <w:p>
      <w:pPr>
        <w:pStyle w:val="Para 03"/>
      </w:pPr>
      <w:r>
        <w:t xml:space="preserve">1. </w:t>
      </w:r>
      <w:hyperlink w:anchor="1__Da_Yu" w:tooltip="1. 打鱼">
        <w:r>
          <w:rPr>
            <w:rStyle w:val="Text3"/>
          </w:rPr>
          <w:t>打鱼</w:t>
        </w:r>
      </w:hyperlink>
      <w:r>
        <w:t>1628</w:t>
      </w:r>
    </w:p>
    <w:p>
      <w:pPr>
        <w:pStyle w:val="Para 06"/>
      </w:pPr>
      <w:r>
        <w:rPr>
          <w:rStyle w:val="Text4"/>
        </w:rPr>
        <w:t xml:space="preserve">2. </w:t>
      </w:r>
      <w:hyperlink w:anchor="2__Xia_Wu_Zai_You_Tai_Jiao_Hui_T" w:tooltip="2. 下午在犹太教会堂">
        <w:r>
          <w:t>下午在犹太教会堂</w:t>
        </w:r>
      </w:hyperlink>
      <w:r>
        <w:rPr>
          <w:rStyle w:val="Text4"/>
        </w:rPr>
        <w:t>1629</w:t>
      </w:r>
    </w:p>
    <w:p>
      <w:pPr>
        <w:pStyle w:val="Para 03"/>
      </w:pPr>
      <w:r>
        <w:t xml:space="preserve">3. </w:t>
      </w:r>
      <w:hyperlink w:anchor="3__Ri_Luo_Zhi_Ji_De_Liao_Yu" w:tooltip="3. 日落之际的疗愈">
        <w:r>
          <w:rPr>
            <w:rStyle w:val="Text3"/>
          </w:rPr>
          <w:t>日落之际的疗愈</w:t>
        </w:r>
      </w:hyperlink>
      <w:r>
        <w:t>1631</w:t>
      </w:r>
    </w:p>
    <w:p>
      <w:pPr>
        <w:pStyle w:val="Para 03"/>
      </w:pPr>
      <w:r>
        <w:t xml:space="preserve">4. </w:t>
      </w:r>
      <w:hyperlink w:anchor="4__Zhi_Hou_De_Wan_Shang" w:tooltip="4. 之后的晚上">
        <w:r>
          <w:rPr>
            <w:rStyle w:val="Text3"/>
          </w:rPr>
          <w:t>之后的晚上</w:t>
        </w:r>
      </w:hyperlink>
      <w:r>
        <w:t>1634</w:t>
      </w:r>
    </w:p>
    <w:p>
      <w:pPr>
        <w:pStyle w:val="Para 03"/>
      </w:pPr>
      <w:r>
        <w:t xml:space="preserve">5. </w:t>
      </w:r>
      <w:hyperlink w:anchor="5__Zhou_Ri_Qing_Chen" w:tooltip="5. 周日清晨">
        <w:r>
          <w:rPr>
            <w:rStyle w:val="Text3"/>
          </w:rPr>
          <w:t>周日清晨</w:t>
        </w:r>
      </w:hyperlink>
      <w:r>
        <w:t>1634</w:t>
      </w:r>
    </w:p>
    <w:p>
      <w:bookmarkStart w:id="154" w:name="146__Shou_Ci_Jia_Li_Li_Bu_Dao_Zh"/>
      <w:pPr>
        <w:pStyle w:val="Normal"/>
      </w:pPr>
      <w:r>
        <w:t xml:space="preserve">146. </w:t>
      </w:r>
      <w:hyperlink w:anchor="Shou_Ci_Jia_Li_Li_Bu_Dao_Zhi_Lu" w:tooltip="首次加利利布道之旅">
        <w:r>
          <w:rPr>
            <w:rStyle w:val="Text3"/>
          </w:rPr>
          <w:t>首次加利利布道之旅</w:t>
        </w:r>
      </w:hyperlink>
      <w:r>
        <w:t>1637</w:t>
      </w:r>
      <w:bookmarkEnd w:id="154"/>
    </w:p>
    <w:p>
      <w:pPr>
        <w:pStyle w:val="Para 03"/>
      </w:pPr>
      <w:r>
        <w:t xml:space="preserve">1. </w:t>
      </w:r>
      <w:hyperlink w:anchor="1__Zai_Rui_Men_Bu_Dao" w:tooltip="1. 在瑞扪布道">
        <w:r>
          <w:rPr>
            <w:rStyle w:val="Text3"/>
          </w:rPr>
          <w:t>在瑞扪布道</w:t>
        </w:r>
      </w:hyperlink>
      <w:r>
        <w:t>1637</w:t>
      </w:r>
    </w:p>
    <w:p>
      <w:pPr>
        <w:pStyle w:val="Para 03"/>
      </w:pPr>
      <w:r>
        <w:t xml:space="preserve">2. </w:t>
      </w:r>
      <w:hyperlink w:anchor="2__Zai_Yue_Ta_Pa_Ta" w:tooltip="2. 在约塔帕塔">
        <w:r>
          <w:rPr>
            <w:rStyle w:val="Text3"/>
          </w:rPr>
          <w:t>在约塔帕塔</w:t>
        </w:r>
      </w:hyperlink>
      <w:r>
        <w:t>1638</w:t>
      </w:r>
    </w:p>
    <w:p>
      <w:pPr>
        <w:pStyle w:val="Para 03"/>
      </w:pPr>
      <w:r>
        <w:t xml:space="preserve">3. </w:t>
      </w:r>
      <w:hyperlink w:anchor="3__Zai_La_Ma_De_Ting_Liu" w:tooltip="3. 在拉玛的停留">
        <w:r>
          <w:rPr>
            <w:rStyle w:val="Text3"/>
          </w:rPr>
          <w:t>在拉玛的停留</w:t>
        </w:r>
      </w:hyperlink>
      <w:r>
        <w:t>1641</w:t>
      </w:r>
    </w:p>
    <w:p>
      <w:pPr>
        <w:pStyle w:val="Para 03"/>
      </w:pPr>
      <w:r>
        <w:t xml:space="preserve">4. </w:t>
      </w:r>
      <w:hyperlink w:anchor="4__Zai_Ai_En_De_Fu_Yin" w:tooltip="4. 在艾恩的福音">
        <w:r>
          <w:rPr>
            <w:rStyle w:val="Text3"/>
          </w:rPr>
          <w:t>在艾恩的福音</w:t>
        </w:r>
      </w:hyperlink>
      <w:r>
        <w:t>1643</w:t>
      </w:r>
    </w:p>
    <w:p>
      <w:pPr>
        <w:pStyle w:val="Para 03"/>
      </w:pPr>
      <w:r>
        <w:t xml:space="preserve">5. </w:t>
      </w:r>
      <w:hyperlink w:anchor="5__Hui_Dao_Jia_Na" w:tooltip="5. 回到迦拿">
        <w:r>
          <w:rPr>
            <w:rStyle w:val="Text3"/>
          </w:rPr>
          <w:t>回到迦拿</w:t>
        </w:r>
      </w:hyperlink>
      <w:r>
        <w:t>1644</w:t>
      </w:r>
    </w:p>
    <w:p>
      <w:pPr>
        <w:pStyle w:val="Para 03"/>
      </w:pPr>
      <w:r>
        <w:t xml:space="preserve">6. </w:t>
      </w:r>
      <w:hyperlink w:anchor="6__Na_Yin_Yu_Gua_Fu_Zhi_Zi" w:tooltip="6. 拿因与寡妇之子">
        <w:r>
          <w:rPr>
            <w:rStyle w:val="Text3"/>
          </w:rPr>
          <w:t>拿因与寡妇之子</w:t>
        </w:r>
      </w:hyperlink>
      <w:r>
        <w:t>1645</w:t>
      </w:r>
    </w:p>
    <w:p>
      <w:pPr>
        <w:pStyle w:val="Para 03"/>
      </w:pPr>
      <w:r>
        <w:t xml:space="preserve">7. </w:t>
      </w:r>
      <w:hyperlink w:anchor="7__Zai_Yin_Duo_Er" w:tooltip="7. 在隐多珥">
        <w:r>
          <w:rPr>
            <w:rStyle w:val="Text3"/>
          </w:rPr>
          <w:t>在隐多珥</w:t>
        </w:r>
      </w:hyperlink>
      <w:r>
        <w:t>1646</w:t>
      </w:r>
    </w:p>
    <w:p>
      <w:bookmarkStart w:id="155" w:name="147__Dui_Ye_Lu_Sa_Leng_De_Chuan"/>
      <w:pPr>
        <w:pStyle w:val="Para 14"/>
      </w:pPr>
      <w:r>
        <w:rPr>
          <w:rStyle w:val="Text4"/>
        </w:rPr>
        <w:t xml:space="preserve">147. </w:t>
      </w:r>
      <w:hyperlink w:anchor="Dui_Ye_Lu_Sa_Leng_De_Chuan_Cha_F" w:tooltip="对耶路撒冷的穿插访问">
        <w:r>
          <w:t>对耶路撒冷的穿插访问</w:t>
        </w:r>
      </w:hyperlink>
      <w:r>
        <w:rPr>
          <w:rStyle w:val="Text4"/>
        </w:rPr>
        <w:t>1647</w:t>
      </w:r>
      <w:bookmarkEnd w:id="155"/>
    </w:p>
    <w:p>
      <w:pPr>
        <w:pStyle w:val="Para 03"/>
      </w:pPr>
      <w:r>
        <w:t xml:space="preserve">1. </w:t>
      </w:r>
      <w:hyperlink w:anchor="1__Bai_Fu_Chang_De_Pu_Ren" w:tooltip="1. 百夫长的仆人">
        <w:r>
          <w:rPr>
            <w:rStyle w:val="Text3"/>
          </w:rPr>
          <w:t>百夫长的仆人</w:t>
        </w:r>
      </w:hyperlink>
      <w:r>
        <w:t>1647</w:t>
      </w:r>
    </w:p>
    <w:p>
      <w:pPr>
        <w:pStyle w:val="Para 03"/>
      </w:pPr>
      <w:r>
        <w:t xml:space="preserve">2. </w:t>
      </w:r>
      <w:hyperlink w:anchor="2__Ye_Lu_Sa_Leng_Zhi_Xing" w:tooltip="2. 耶路撒冷之行">
        <w:r>
          <w:rPr>
            <w:rStyle w:val="Text3"/>
          </w:rPr>
          <w:t>耶路撒冷之行</w:t>
        </w:r>
      </w:hyperlink>
      <w:r>
        <w:t>1648</w:t>
      </w:r>
    </w:p>
    <w:p>
      <w:pPr>
        <w:pStyle w:val="Para 03"/>
      </w:pPr>
      <w:r>
        <w:t xml:space="preserve">3. </w:t>
      </w:r>
      <w:hyperlink w:anchor="3__Zai_Bi_Shi_Da_Chi" w:tooltip="3. 在毕士大池">
        <w:r>
          <w:rPr>
            <w:rStyle w:val="Text3"/>
          </w:rPr>
          <w:t>在毕士大池</w:t>
        </w:r>
      </w:hyperlink>
      <w:r>
        <w:t>1649</w:t>
      </w:r>
    </w:p>
    <w:p>
      <w:pPr>
        <w:pStyle w:val="Para 03"/>
      </w:pPr>
      <w:r>
        <w:t xml:space="preserve">4. </w:t>
      </w:r>
      <w:hyperlink w:anchor="4__Sheng_Huo_De_Gui_Ze" w:tooltip="4. 生活的规则">
        <w:r>
          <w:rPr>
            <w:rStyle w:val="Text3"/>
          </w:rPr>
          <w:t>生活的规则</w:t>
        </w:r>
      </w:hyperlink>
      <w:r>
        <w:t>1650</w:t>
      </w:r>
    </w:p>
    <w:p>
      <w:pPr>
        <w:pStyle w:val="Para 06"/>
      </w:pPr>
      <w:r>
        <w:rPr>
          <w:rStyle w:val="Text4"/>
        </w:rPr>
        <w:t xml:space="preserve">5. </w:t>
      </w:r>
      <w:hyperlink w:anchor="5__Bai_Fang_Fa_Li_Sai_Ren_Xi_Men" w:tooltip="5. 拜访法利赛人西蒙">
        <w:r>
          <w:t>拜访法利赛人西蒙</w:t>
        </w:r>
      </w:hyperlink>
      <w:r>
        <w:rPr>
          <w:rStyle w:val="Text4"/>
        </w:rPr>
        <w:t>1651</w:t>
      </w:r>
    </w:p>
    <w:p>
      <w:pPr>
        <w:pStyle w:val="Para 03"/>
      </w:pPr>
      <w:r>
        <w:t xml:space="preserve">6. </w:t>
      </w:r>
      <w:hyperlink w:anchor="6__Fan_Hui_Jia_Bai_Nong" w:tooltip="6. 返回迦百农">
        <w:r>
          <w:rPr>
            <w:rStyle w:val="Text3"/>
          </w:rPr>
          <w:t>返回迦百农</w:t>
        </w:r>
      </w:hyperlink>
      <w:r>
        <w:t>1653</w:t>
      </w:r>
    </w:p>
    <w:p>
      <w:pPr>
        <w:pStyle w:val="Para 03"/>
      </w:pPr>
      <w:r>
        <w:t xml:space="preserve">7. </w:t>
      </w:r>
      <w:hyperlink w:anchor="7__Hui_Dao_Jia_Bai_Nong" w:tooltip="7. 回到迦百农">
        <w:r>
          <w:rPr>
            <w:rStyle w:val="Text3"/>
          </w:rPr>
          <w:t>回到迦百农</w:t>
        </w:r>
      </w:hyperlink>
      <w:r>
        <w:t>1655</w:t>
      </w:r>
    </w:p>
    <w:p>
      <w:pPr>
        <w:pStyle w:val="Para 03"/>
      </w:pPr>
      <w:r>
        <w:t xml:space="preserve">8. </w:t>
      </w:r>
      <w:hyperlink w:anchor="8__Ling_Xing_Liang_Shan_Zhi_Shen" w:tooltip="8. 灵性良善之盛宴">
        <w:r>
          <w:rPr>
            <w:rStyle w:val="Text3"/>
          </w:rPr>
          <w:t>灵性良善之盛宴</w:t>
        </w:r>
      </w:hyperlink>
      <w:r>
        <w:t>1656</w:t>
      </w:r>
    </w:p>
    <w:p>
      <w:bookmarkStart w:id="156" w:name="148__Zai_Bo_Sai_Da_Pei_Xun_Fu_Yi"/>
      <w:pPr>
        <w:pStyle w:val="Para 14"/>
      </w:pPr>
      <w:r>
        <w:rPr>
          <w:rStyle w:val="Text4"/>
        </w:rPr>
        <w:t xml:space="preserve">148. </w:t>
      </w:r>
      <w:hyperlink w:anchor="Zai_Bo_Sai_Da_Pei_Xun_Fu_Yin_Chu" w:tooltip="在伯赛大培训福音传道者">
        <w:r>
          <w:t>在伯赛大培训福音传道者</w:t>
        </w:r>
      </w:hyperlink>
      <w:r>
        <w:rPr>
          <w:rStyle w:val="Text4"/>
        </w:rPr>
        <w:t>1657</w:t>
      </w:r>
      <w:bookmarkEnd w:id="156"/>
    </w:p>
    <w:p>
      <w:pPr>
        <w:pStyle w:val="Para 06"/>
      </w:pPr>
      <w:r>
        <w:rPr>
          <w:rStyle w:val="Text4"/>
        </w:rPr>
        <w:t xml:space="preserve">1. </w:t>
      </w:r>
      <w:hyperlink w:anchor="1__Yi_Suo_Xin_De_Xian_Zhi_Xue_Yu" w:tooltip="1. 一所新的先知学院">
        <w:r>
          <w:t>一所新的先知学院</w:t>
        </w:r>
      </w:hyperlink>
      <w:r>
        <w:rPr>
          <w:rStyle w:val="Text4"/>
        </w:rPr>
        <w:t>1657</w:t>
      </w:r>
    </w:p>
    <w:p>
      <w:pPr>
        <w:pStyle w:val="Para 03"/>
      </w:pPr>
      <w:r>
        <w:t xml:space="preserve">2. </w:t>
      </w:r>
      <w:hyperlink w:anchor="2__Bo_Sai_Da_Yi_Yuan" w:tooltip="2. 伯赛大医院">
        <w:r>
          <w:rPr>
            <w:rStyle w:val="Text3"/>
          </w:rPr>
          <w:t>伯赛大医院</w:t>
        </w:r>
      </w:hyperlink>
      <w:r>
        <w:t>1658</w:t>
      </w:r>
    </w:p>
    <w:p>
      <w:pPr>
        <w:pStyle w:val="Para 03"/>
      </w:pPr>
      <w:r>
        <w:t xml:space="preserve">3. </w:t>
      </w:r>
      <w:hyperlink w:anchor="3__Fu_De_Shi_Ye" w:tooltip="3. 父的事业">
        <w:r>
          <w:rPr>
            <w:rStyle w:val="Text3"/>
          </w:rPr>
          <w:t>父的事业</w:t>
        </w:r>
      </w:hyperlink>
      <w:r>
        <w:t>1659</w:t>
      </w:r>
    </w:p>
    <w:p>
      <w:pPr>
        <w:pStyle w:val="Para 06"/>
      </w:pPr>
      <w:r>
        <w:rPr>
          <w:rStyle w:val="Text4"/>
        </w:rPr>
        <w:t xml:space="preserve">4. </w:t>
      </w:r>
      <w:hyperlink w:anchor="4__Xie_E___Zui_E_He_Zui_Nie" w:tooltip="4. 邪恶、罪恶和罪孽">
        <w:r>
          <w:t>邪恶、罪恶和罪孽</w:t>
        </w:r>
      </w:hyperlink>
      <w:r>
        <w:rPr>
          <w:rStyle w:val="Text4"/>
        </w:rPr>
        <w:t>1659</w:t>
      </w:r>
    </w:p>
    <w:p>
      <w:pPr>
        <w:pStyle w:val="Para 03"/>
      </w:pPr>
      <w:r>
        <w:t xml:space="preserve">5. </w:t>
      </w:r>
      <w:hyperlink w:anchor="5__Ku_Nan_De_Mu_De" w:tooltip="5. 苦难的目的">
        <w:r>
          <w:rPr>
            <w:rStyle w:val="Text3"/>
          </w:rPr>
          <w:t>苦难的目的</w:t>
        </w:r>
      </w:hyperlink>
      <w:r>
        <w:t>1661</w:t>
      </w:r>
    </w:p>
    <w:p>
      <w:pPr>
        <w:pStyle w:val="Para 06"/>
      </w:pPr>
      <w:r>
        <w:rPr>
          <w:rStyle w:val="Text4"/>
        </w:rPr>
        <w:t xml:space="preserve">6. </w:t>
      </w:r>
      <w:hyperlink w:anchor="6__Dui_Tong_Ku_De_Wu_Jie_Guan_Yu" w:tooltip="6. 对痛苦的误解 关于约伯的论述">
        <w:r>
          <w:t>对痛苦的误解</w:t>
          <w:br w:clear="none"/>
          <w:t>关于约伯的论述</w:t>
        </w:r>
      </w:hyperlink>
      <w:r>
        <w:rPr>
          <w:rStyle w:val="Text4"/>
        </w:rPr>
        <w:t>1662</w:t>
      </w:r>
    </w:p>
    <w:p>
      <w:pPr>
        <w:pStyle w:val="Para 03"/>
      </w:pPr>
      <w:r>
        <w:t xml:space="preserve">7. </w:t>
      </w:r>
      <w:hyperlink w:anchor="7__Ku_Shou_De_Nan_Ren" w:tooltip="7. 枯手的男人">
        <w:r>
          <w:rPr>
            <w:rStyle w:val="Text3"/>
          </w:rPr>
          <w:t>枯手的男人</w:t>
        </w:r>
      </w:hyperlink>
      <w:r>
        <w:t>1664</w:t>
      </w:r>
    </w:p>
    <w:p>
      <w:pPr>
        <w:pStyle w:val="Para 06"/>
      </w:pPr>
      <w:r>
        <w:rPr>
          <w:rStyle w:val="Text4"/>
        </w:rPr>
        <w:t xml:space="preserve">8. </w:t>
      </w:r>
      <w:hyperlink w:anchor="8__Zai_Bo_Sai_Da_De_Zui_Hou_Yi_Z" w:tooltip="8. 在伯赛大的最后一周">
        <w:r>
          <w:t>在伯赛大的最后一周</w:t>
        </w:r>
      </w:hyperlink>
      <w:r>
        <w:rPr>
          <w:rStyle w:val="Text4"/>
        </w:rPr>
        <w:t>1665</w:t>
      </w:r>
    </w:p>
    <w:p>
      <w:pPr>
        <w:pStyle w:val="Para 03"/>
      </w:pPr>
      <w:r>
        <w:t xml:space="preserve">9. </w:t>
      </w:r>
      <w:hyperlink w:anchor="9__Zhi_Yu_Tan_Zi" w:tooltip="9. 治愈瘫子">
        <w:r>
          <w:rPr>
            <w:rStyle w:val="Text3"/>
          </w:rPr>
          <w:t>治愈瘫子</w:t>
        </w:r>
      </w:hyperlink>
      <w:r>
        <w:t>1666</w:t>
      </w:r>
    </w:p>
    <w:p>
      <w:bookmarkStart w:id="157" w:name="149__Di_Er_Ci_Bu_Dao_Zhi_Lu_1668"/>
      <w:pPr>
        <w:pStyle w:val="Normal"/>
      </w:pPr>
      <w:r>
        <w:t xml:space="preserve">149. </w:t>
      </w:r>
      <w:hyperlink w:anchor="Di_Er_Ci_Bu_Dao_Zhi_Lu" w:tooltip="第二次布道之旅">
        <w:r>
          <w:rPr>
            <w:rStyle w:val="Text3"/>
          </w:rPr>
          <w:t>第二次布道之旅</w:t>
        </w:r>
      </w:hyperlink>
      <w:r>
        <w:t>1668</w:t>
      </w:r>
      <w:bookmarkEnd w:id="157"/>
    </w:p>
    <w:p>
      <w:pPr>
        <w:pStyle w:val="Para 03"/>
      </w:pPr>
      <w:r>
        <w:t xml:space="preserve">1. </w:t>
      </w:r>
      <w:hyperlink w:anchor="1__Ye_Su_De_Yan_Fan_Ming_Sheng" w:tooltip="1. 耶稣的广泛名声">
        <w:r>
          <w:rPr>
            <w:rStyle w:val="Text3"/>
          </w:rPr>
          <w:t>耶稣的广泛名声</w:t>
        </w:r>
      </w:hyperlink>
      <w:r>
        <w:t>1668</w:t>
      </w:r>
    </w:p>
    <w:p>
      <w:pPr>
        <w:pStyle w:val="Para 03"/>
      </w:pPr>
      <w:r>
        <w:t xml:space="preserve">2. </w:t>
      </w:r>
      <w:hyperlink w:anchor="2__Ren_Men_De_Tai_Du" w:tooltip="2. 人们的态度">
        <w:r>
          <w:rPr>
            <w:rStyle w:val="Text3"/>
          </w:rPr>
          <w:t>人们的态度</w:t>
        </w:r>
      </w:hyperlink>
      <w:r>
        <w:t>1670</w:t>
      </w:r>
    </w:p>
    <w:p>
      <w:pPr>
        <w:pStyle w:val="Para 06"/>
      </w:pPr>
      <w:r>
        <w:rPr>
          <w:rStyle w:val="Text4"/>
        </w:rPr>
        <w:t xml:space="preserve">3. </w:t>
      </w:r>
      <w:hyperlink w:anchor="3__Zong_Jiao_Ling_Xiu_Men_De_Di" w:tooltip="3. 宗教领袖们的敌意">
        <w:r>
          <w:t>宗教领袖们的敌意</w:t>
        </w:r>
      </w:hyperlink>
      <w:r>
        <w:rPr>
          <w:rStyle w:val="Text4"/>
        </w:rPr>
        <w:t>1672</w:t>
      </w:r>
    </w:p>
    <w:p>
      <w:pPr>
        <w:pStyle w:val="Para 03"/>
      </w:pPr>
      <w:r>
        <w:t xml:space="preserve">4. </w:t>
      </w:r>
      <w:hyperlink w:anchor="4__Bu_Dao_Zhi_Lu_De_Jin_Zhan" w:tooltip="4. 布道之旅的进展">
        <w:r>
          <w:rPr>
            <w:rStyle w:val="Text3"/>
          </w:rPr>
          <w:t>布道之旅的进展</w:t>
        </w:r>
      </w:hyperlink>
      <w:r>
        <w:t>1673</w:t>
      </w:r>
    </w:p>
    <w:p>
      <w:pPr>
        <w:pStyle w:val="Para 03"/>
      </w:pPr>
      <w:r>
        <w:t xml:space="preserve">5. </w:t>
      </w:r>
      <w:hyperlink w:anchor="5__Guan_Yu_Man_Zu_De_Jiao_Xun" w:tooltip="5. 关于满足的教训">
        <w:r>
          <w:rPr>
            <w:rStyle w:val="Text3"/>
          </w:rPr>
          <w:t>关于满足的教训</w:t>
        </w:r>
      </w:hyperlink>
      <w:r>
        <w:t>1674</w:t>
      </w:r>
    </w:p>
    <w:p>
      <w:pPr>
        <w:pStyle w:val="Para 06"/>
      </w:pPr>
      <w:r>
        <w:rPr>
          <w:rStyle w:val="Text4"/>
        </w:rPr>
        <w:t xml:space="preserve">6. </w:t>
      </w:r>
      <w:hyperlink w:anchor="6___Dui_Shang_Zhu_Zhi_Wei_Ju" w:tooltip="6. “对上主之畏惧”">
        <w:r>
          <w:t>“对上主之畏惧”</w:t>
        </w:r>
      </w:hyperlink>
      <w:r>
        <w:rPr>
          <w:rStyle w:val="Text4"/>
        </w:rPr>
        <w:t>1675</w:t>
      </w:r>
    </w:p>
    <w:p>
      <w:pPr>
        <w:pStyle w:val="Para 03"/>
      </w:pPr>
      <w:r>
        <w:t xml:space="preserve">7. </w:t>
      </w:r>
      <w:hyperlink w:anchor="7__Fan_Hui_Bo_Sai_Da" w:tooltip="7. 返回伯赛大">
        <w:r>
          <w:rPr>
            <w:rStyle w:val="Text3"/>
          </w:rPr>
          <w:t>返回伯赛大</w:t>
        </w:r>
      </w:hyperlink>
      <w:r>
        <w:t>1677</w:t>
      </w:r>
    </w:p>
    <w:p>
      <w:bookmarkStart w:id="158" w:name="150__Di_San_Ci_Bu_Dao_Zhi_Lu_167"/>
      <w:pPr>
        <w:pStyle w:val="Normal"/>
      </w:pPr>
      <w:r>
        <w:t xml:space="preserve">150. </w:t>
      </w:r>
      <w:hyperlink w:anchor="Di_San_Ci_Bu_Dao_Zhi_Lu" w:tooltip="第三次布道之旅">
        <w:r>
          <w:rPr>
            <w:rStyle w:val="Text3"/>
          </w:rPr>
          <w:t>第三次布道之旅</w:t>
        </w:r>
      </w:hyperlink>
      <w:r>
        <w:t>1678</w:t>
      </w:r>
      <w:bookmarkEnd w:id="158"/>
    </w:p>
    <w:p>
      <w:pPr>
        <w:pStyle w:val="Para 06"/>
      </w:pPr>
      <w:r>
        <w:rPr>
          <w:rStyle w:val="Text4"/>
        </w:rPr>
        <w:t xml:space="preserve">1. </w:t>
      </w:r>
      <w:hyperlink w:anchor="1__Nu_Xing_De_Fu_Yin_Bu_Dao_Zhe" w:tooltip="1. 女性的福音布道者团队">
        <w:r>
          <w:t>女性的福音布道者团队</w:t>
        </w:r>
      </w:hyperlink>
      <w:r>
        <w:rPr>
          <w:rStyle w:val="Text4"/>
        </w:rPr>
        <w:t>1678</w:t>
      </w:r>
    </w:p>
    <w:p>
      <w:pPr>
        <w:pStyle w:val="Para 03"/>
      </w:pPr>
      <w:r>
        <w:t xml:space="preserve">2. </w:t>
      </w:r>
      <w:hyperlink w:anchor="2__Zai_Mo_Da_La_De_Ting_Liu" w:tooltip="2. 在抹大拉的停留">
        <w:r>
          <w:rPr>
            <w:rStyle w:val="Text3"/>
          </w:rPr>
          <w:t>在抹大拉的停留</w:t>
        </w:r>
      </w:hyperlink>
      <w:r>
        <w:t>1679</w:t>
      </w:r>
    </w:p>
    <w:p>
      <w:pPr>
        <w:pStyle w:val="Para 06"/>
      </w:pPr>
      <w:r>
        <w:rPr>
          <w:rStyle w:val="Text4"/>
        </w:rPr>
        <w:t xml:space="preserve">3. </w:t>
      </w:r>
      <w:hyperlink w:anchor="3__Ti_Bi_Li_Ya_De_An_Xi_Ri" w:tooltip="3. 提比里亚的安息日">
        <w:r>
          <w:t>提比里亚的安息日</w:t>
        </w:r>
      </w:hyperlink>
      <w:r>
        <w:rPr>
          <w:rStyle w:val="Text4"/>
        </w:rPr>
        <w:t>1680</w:t>
      </w:r>
    </w:p>
    <w:p>
      <w:pPr>
        <w:pStyle w:val="Para 06"/>
      </w:pPr>
      <w:r>
        <w:rPr>
          <w:rStyle w:val="Text4"/>
        </w:rPr>
        <w:t xml:space="preserve">4. </w:t>
      </w:r>
      <w:hyperlink w:anchor="4__Pai_Shi_Tu_Men_Liang_Liang_Ch" w:tooltip="4. 派使徒们两两出去">
        <w:r>
          <w:t>派使徒们两两出去</w:t>
        </w:r>
      </w:hyperlink>
      <w:r>
        <w:rPr>
          <w:rStyle w:val="Text4"/>
        </w:rPr>
        <w:t>1681</w:t>
      </w:r>
    </w:p>
    <w:p>
      <w:pPr>
        <w:pStyle w:val="Para 06"/>
      </w:pPr>
      <w:r>
        <w:rPr>
          <w:rStyle w:val="Text4"/>
        </w:rPr>
        <w:t xml:space="preserve">5. </w:t>
      </w:r>
      <w:hyperlink w:anchor="5__Wo_Yao_Zuo_Shi_Yao_Cai_Hui_De" w:tooltip="5. 我要做什么才会得救？">
        <w:r>
          <w:t>我要做什么才会得救？</w:t>
        </w:r>
      </w:hyperlink>
      <w:r>
        <w:rPr>
          <w:rStyle w:val="Text4"/>
        </w:rPr>
        <w:t>1682</w:t>
      </w:r>
    </w:p>
    <w:p>
      <w:pPr>
        <w:pStyle w:val="Para 03"/>
      </w:pPr>
      <w:r>
        <w:t xml:space="preserve">6. </w:t>
      </w:r>
      <w:hyperlink w:anchor="6__Wan_Shang_De_Ke_Cheng" w:tooltip="6. 晚上的课程">
        <w:r>
          <w:rPr>
            <w:rStyle w:val="Text3"/>
          </w:rPr>
          <w:t>晚上的课程</w:t>
        </w:r>
      </w:hyperlink>
      <w:r>
        <w:t>1683</w:t>
      </w:r>
    </w:p>
    <w:p>
      <w:pPr>
        <w:pStyle w:val="Para 03"/>
      </w:pPr>
      <w:r>
        <w:t xml:space="preserve">7. </w:t>
      </w:r>
      <w:hyperlink w:anchor="7__Zai_Na_Sa_Le_De_Dou_Liu" w:tooltip="7. 在拿撒勒的逗留">
        <w:r>
          <w:rPr>
            <w:rStyle w:val="Text3"/>
          </w:rPr>
          <w:t>在拿撒勒的逗留</w:t>
        </w:r>
      </w:hyperlink>
      <w:r>
        <w:t>1683</w:t>
      </w:r>
    </w:p>
    <w:p>
      <w:pPr>
        <w:pStyle w:val="Para 03"/>
      </w:pPr>
      <w:r>
        <w:t xml:space="preserve">8. </w:t>
      </w:r>
      <w:hyperlink w:anchor="8__An_Xi_Ri_Li_Bai" w:tooltip="8. 安息日礼拜">
        <w:r>
          <w:rPr>
            <w:rStyle w:val="Text3"/>
          </w:rPr>
          <w:t>安息日礼拜</w:t>
        </w:r>
      </w:hyperlink>
      <w:r>
        <w:t>1684</w:t>
      </w:r>
    </w:p>
    <w:p>
      <w:pPr>
        <w:pStyle w:val="Para 03"/>
      </w:pPr>
      <w:r>
        <w:t xml:space="preserve">9. </w:t>
      </w:r>
      <w:hyperlink w:anchor="9__Na_Sa_Le_De_Ju_Jue" w:tooltip="9. 拿撒勒的拒绝">
        <w:r>
          <w:rPr>
            <w:rStyle w:val="Text3"/>
          </w:rPr>
          <w:t>拿撒勒的拒绝</w:t>
        </w:r>
      </w:hyperlink>
      <w:r>
        <w:t>1686</w:t>
      </w:r>
    </w:p>
    <w:p>
      <w:bookmarkStart w:id="159" w:name="151__Zai_Hai_Bian_De_Ting_Liu_He"/>
      <w:pPr>
        <w:pStyle w:val="Normal"/>
      </w:pPr>
      <w:r>
        <w:t xml:space="preserve">151. </w:t>
      </w:r>
      <w:hyperlink w:anchor="Zai_Hai_Bian_De_Ting_Liu_He_Jiao" w:tooltip="在海边的停留和教导">
        <w:r>
          <w:rPr>
            <w:rStyle w:val="Text3"/>
          </w:rPr>
          <w:t>在海边的停留和教导</w:t>
        </w:r>
      </w:hyperlink>
      <w:r>
        <w:t>1688</w:t>
      </w:r>
      <w:bookmarkEnd w:id="159"/>
    </w:p>
    <w:p>
      <w:pPr>
        <w:pStyle w:val="Para 06"/>
      </w:pPr>
      <w:r>
        <w:rPr>
          <w:rStyle w:val="Text4"/>
        </w:rPr>
        <w:t xml:space="preserve">1. </w:t>
      </w:r>
      <w:hyperlink w:anchor="1__Guan_Yu_Sa_Zhong_Ren_De_Yu_Ya" w:tooltip="1. 关于撒种人的寓言">
        <w:r>
          <w:t>关于撒种人的寓言</w:t>
        </w:r>
      </w:hyperlink>
      <w:r>
        <w:rPr>
          <w:rStyle w:val="Text4"/>
        </w:rPr>
        <w:t>1688</w:t>
      </w:r>
    </w:p>
    <w:p>
      <w:pPr>
        <w:pStyle w:val="Para 06"/>
      </w:pPr>
      <w:r>
        <w:rPr>
          <w:rStyle w:val="Text4"/>
        </w:rPr>
        <w:t xml:space="preserve">2. </w:t>
      </w:r>
      <w:hyperlink w:anchor="2__Dui_Zhe_Ge_Yu_Yan_De_Chan_Shi" w:tooltip="2. 对这个寓言的阐释">
        <w:r>
          <w:t>对这个寓言的阐释</w:t>
        </w:r>
      </w:hyperlink>
      <w:r>
        <w:rPr>
          <w:rStyle w:val="Text4"/>
        </w:rPr>
        <w:t>1689</w:t>
      </w:r>
    </w:p>
    <w:p>
      <w:pPr>
        <w:pStyle w:val="Para 06"/>
      </w:pPr>
      <w:r>
        <w:rPr>
          <w:rStyle w:val="Text4"/>
        </w:rPr>
        <w:t xml:space="preserve">3. </w:t>
      </w:r>
      <w:hyperlink w:anchor="3__Guan_Yu_Yu_Yan_De_Geng_Duo_Ne" w:tooltip="3. 关于寓言的更多内容">
        <w:r>
          <w:t>关于寓言的更多内容</w:t>
        </w:r>
      </w:hyperlink>
      <w:r>
        <w:rPr>
          <w:rStyle w:val="Text4"/>
        </w:rPr>
        <w:t>1691</w:t>
      </w:r>
    </w:p>
    <w:p>
      <w:pPr>
        <w:pStyle w:val="Para 06"/>
      </w:pPr>
      <w:r>
        <w:rPr>
          <w:rStyle w:val="Text4"/>
        </w:rPr>
        <w:t xml:space="preserve">4. </w:t>
      </w:r>
      <w:hyperlink w:anchor="4__Zai_Hai_Bian_De_Geng_Duo_Yu_Y" w:tooltip="4. 在海边的更多寓言">
        <w:r>
          <w:t>在海边的更多寓言</w:t>
        </w:r>
      </w:hyperlink>
      <w:r>
        <w:rPr>
          <w:rStyle w:val="Text4"/>
        </w:rPr>
        <w:t>1693</w:t>
      </w:r>
    </w:p>
    <w:p>
      <w:pPr>
        <w:pStyle w:val="Para 03"/>
      </w:pPr>
      <w:r>
        <w:t xml:space="preserve">5. </w:t>
      </w:r>
      <w:hyperlink w:anchor="5__Zao_Fang_Ge_La_Sa" w:tooltip="5. 造访格拉撒">
        <w:r>
          <w:rPr>
            <w:rStyle w:val="Text3"/>
          </w:rPr>
          <w:t>造访格拉撒</w:t>
        </w:r>
      </w:hyperlink>
      <w:r>
        <w:t>1694</w:t>
      </w:r>
    </w:p>
    <w:p>
      <w:pPr>
        <w:pStyle w:val="Para 03"/>
      </w:pPr>
      <w:r>
        <w:t xml:space="preserve">6. </w:t>
      </w:r>
      <w:hyperlink w:anchor="6__Ge_La_Sa_De_Feng_Zi" w:tooltip="6. 格拉撒的疯子">
        <w:r>
          <w:rPr>
            <w:rStyle w:val="Text3"/>
          </w:rPr>
          <w:t>格拉撒的疯子</w:t>
        </w:r>
      </w:hyperlink>
      <w:r>
        <w:t>1695</w:t>
      </w:r>
    </w:p>
    <w:p>
      <w:bookmarkStart w:id="160" w:name="152__Dao_Zhi_Jia_Bai_Nong_Wei_Ji"/>
      <w:pPr>
        <w:pStyle w:val="Para 14"/>
      </w:pPr>
      <w:r>
        <w:rPr>
          <w:rStyle w:val="Text4"/>
        </w:rPr>
        <w:t xml:space="preserve">152. </w:t>
      </w:r>
      <w:hyperlink w:anchor="Dao_Zhi_Jia_Bai_Nong_Wei_Ji_De_S" w:tooltip="导致迦百农危机的事件">
        <w:r>
          <w:t>导致迦百农危机的事件</w:t>
        </w:r>
      </w:hyperlink>
      <w:r>
        <w:rPr>
          <w:rStyle w:val="Text4"/>
        </w:rPr>
        <w:t>1698</w:t>
      </w:r>
      <w:bookmarkEnd w:id="160"/>
    </w:p>
    <w:p>
      <w:pPr>
        <w:pStyle w:val="Para 03"/>
      </w:pPr>
      <w:r>
        <w:t xml:space="preserve">1. </w:t>
      </w:r>
      <w:hyperlink w:anchor="1__Zai_Ya_Lu_Si_Jia_Zhong" w:tooltip="1. 在雅鲁斯家中">
        <w:r>
          <w:rPr>
            <w:rStyle w:val="Text3"/>
          </w:rPr>
          <w:t>在雅鲁斯家中</w:t>
        </w:r>
      </w:hyperlink>
      <w:r>
        <w:t>1699</w:t>
      </w:r>
    </w:p>
    <w:p>
      <w:pPr>
        <w:pStyle w:val="Para 03"/>
      </w:pPr>
      <w:r>
        <w:t xml:space="preserve">2. </w:t>
      </w:r>
      <w:hyperlink w:anchor="2__Wei_Yang_Wu_Qian_Ren" w:tooltip="2. 喂养五千人">
        <w:r>
          <w:rPr>
            <w:rStyle w:val="Text3"/>
          </w:rPr>
          <w:t>喂养五千人</w:t>
        </w:r>
      </w:hyperlink>
      <w:r>
        <w:t>1700</w:t>
      </w:r>
    </w:p>
    <w:p>
      <w:pPr>
        <w:pStyle w:val="Para 03"/>
      </w:pPr>
      <w:r>
        <w:t xml:space="preserve">3. </w:t>
      </w:r>
      <w:hyperlink w:anchor="3__Yong_Wang_Cha_Qu" w:tooltip="3. 拥王插曲">
        <w:r>
          <w:rPr>
            <w:rStyle w:val="Text3"/>
          </w:rPr>
          <w:t>拥王插曲</w:t>
        </w:r>
      </w:hyperlink>
      <w:r>
        <w:t>1702</w:t>
      </w:r>
    </w:p>
    <w:p>
      <w:pPr>
        <w:pStyle w:val="Para 06"/>
      </w:pPr>
      <w:r>
        <w:rPr>
          <w:rStyle w:val="Text4"/>
        </w:rPr>
        <w:t xml:space="preserve">4. </w:t>
      </w:r>
      <w:hyperlink w:anchor="4__Xi_Meng__Bi_De_De_Ye_Jian_Hua" w:tooltip="4. 西蒙•彼得的夜间幻觉">
        <w:r>
          <w:t>西蒙•彼得的夜间幻觉</w:t>
        </w:r>
      </w:hyperlink>
      <w:r>
        <w:rPr>
          <w:rStyle w:val="Text4"/>
        </w:rPr>
        <w:t>1703</w:t>
      </w:r>
    </w:p>
    <w:p>
      <w:pPr>
        <w:pStyle w:val="Para 03"/>
      </w:pPr>
      <w:r>
        <w:t xml:space="preserve">5. </w:t>
      </w:r>
      <w:hyperlink w:anchor="5__Hui_Dao_Bo_Sai_Da" w:tooltip="5. 回到伯赛大">
        <w:r>
          <w:rPr>
            <w:rStyle w:val="Text3"/>
          </w:rPr>
          <w:t>回到伯赛大</w:t>
        </w:r>
      </w:hyperlink>
      <w:r>
        <w:t>1703</w:t>
      </w:r>
    </w:p>
    <w:p>
      <w:pPr>
        <w:pStyle w:val="Para 03"/>
      </w:pPr>
      <w:r>
        <w:t xml:space="preserve">6. </w:t>
      </w:r>
      <w:hyperlink w:anchor="6__Zai_Ge_Ni_Sa_Le" w:tooltip="6. 在革尼撒勒">
        <w:r>
          <w:rPr>
            <w:rStyle w:val="Text3"/>
          </w:rPr>
          <w:t>在革尼撒勒</w:t>
        </w:r>
      </w:hyperlink>
      <w:r>
        <w:t>1705</w:t>
      </w:r>
    </w:p>
    <w:p>
      <w:pPr>
        <w:pStyle w:val="Para 03"/>
      </w:pPr>
      <w:r>
        <w:t xml:space="preserve">7. </w:t>
      </w:r>
      <w:hyperlink w:anchor="7__Zai_Ye_Lu_Sa_Leng" w:tooltip="7. 在耶路撒冷">
        <w:r>
          <w:rPr>
            <w:rStyle w:val="Text3"/>
          </w:rPr>
          <w:t>在耶路撒冷</w:t>
        </w:r>
      </w:hyperlink>
      <w:r>
        <w:t>1706</w:t>
      </w:r>
    </w:p>
    <w:p>
      <w:bookmarkStart w:id="161" w:name="153__Jia_Bai_Nong_Wei_Ji_1707"/>
      <w:pPr>
        <w:pStyle w:val="Normal"/>
      </w:pPr>
      <w:r>
        <w:t xml:space="preserve">153. </w:t>
      </w:r>
      <w:hyperlink w:anchor="Jia_Bai_Nong_Wei_Ji" w:tooltip="迦百农危机">
        <w:r>
          <w:rPr>
            <w:rStyle w:val="Text3"/>
          </w:rPr>
          <w:t>迦百农危机</w:t>
        </w:r>
      </w:hyperlink>
      <w:r>
        <w:t>1707</w:t>
      </w:r>
      <w:bookmarkEnd w:id="161"/>
    </w:p>
    <w:p>
      <w:pPr>
        <w:pStyle w:val="Para 03"/>
      </w:pPr>
      <w:r>
        <w:t xml:space="preserve">1. </w:t>
      </w:r>
      <w:hyperlink w:anchor="1__Wu_Tai_De_She_Ding" w:tooltip="1. 舞台的设定">
        <w:r>
          <w:rPr>
            <w:rStyle w:val="Text3"/>
          </w:rPr>
          <w:t>舞台的设定</w:t>
        </w:r>
      </w:hyperlink>
      <w:r>
        <w:t>1707</w:t>
      </w:r>
    </w:p>
    <w:p>
      <w:pPr>
        <w:pStyle w:val="Para 03"/>
      </w:pPr>
      <w:r>
        <w:t xml:space="preserve">2. </w:t>
      </w:r>
      <w:hyperlink w:anchor="2__Hua_Shi_Dai_De_Bu_Dao" w:tooltip="2. 划时代的布道">
        <w:r>
          <w:rPr>
            <w:rStyle w:val="Text3"/>
          </w:rPr>
          <w:t>划时代的布道</w:t>
        </w:r>
      </w:hyperlink>
      <w:r>
        <w:t>1709</w:t>
      </w:r>
    </w:p>
    <w:p>
      <w:pPr>
        <w:pStyle w:val="Para 03"/>
      </w:pPr>
      <w:r>
        <w:t xml:space="preserve">3. </w:t>
      </w:r>
      <w:hyperlink w:anchor="3__Hui_Hou" w:tooltip="3. 会后">
        <w:r>
          <w:rPr>
            <w:rStyle w:val="Text3"/>
          </w:rPr>
          <w:t>会后</w:t>
        </w:r>
      </w:hyperlink>
      <w:r>
        <w:t>1712</w:t>
      </w:r>
    </w:p>
    <w:p>
      <w:pPr>
        <w:pStyle w:val="Para 06"/>
      </w:pPr>
      <w:r>
        <w:rPr>
          <w:rStyle w:val="Text4"/>
        </w:rPr>
        <w:t xml:space="preserve">4. </w:t>
      </w:r>
      <w:hyperlink w:anchor="4__You_Tai_Jiao_Hui_Tang_Zhong_D" w:tooltip="4. 犹太教会堂中的最后话语">
        <w:r>
          <w:t>犹太教会堂中的最后话语</w:t>
        </w:r>
      </w:hyperlink>
      <w:r>
        <w:rPr>
          <w:rStyle w:val="Text4"/>
        </w:rPr>
        <w:t>1713</w:t>
      </w:r>
    </w:p>
    <w:p>
      <w:pPr>
        <w:pStyle w:val="Para 03"/>
      </w:pPr>
      <w:r>
        <w:t xml:space="preserve">5. </w:t>
      </w:r>
      <w:hyperlink w:anchor="5__Zhou_Liu_Wan_Shang" w:tooltip="5. 周六晚上">
        <w:r>
          <w:rPr>
            <w:rStyle w:val="Text3"/>
          </w:rPr>
          <w:t>周六晚上</w:t>
        </w:r>
      </w:hyperlink>
      <w:r>
        <w:t>1715</w:t>
      </w:r>
    </w:p>
    <w:p>
      <w:bookmarkStart w:id="162" w:name="154__Zai_Jia_Bai_Nong_De_Zui_Hou"/>
      <w:pPr>
        <w:pStyle w:val="Normal"/>
      </w:pPr>
      <w:r>
        <w:t xml:space="preserve">154. </w:t>
      </w:r>
      <w:hyperlink w:anchor="Zai_Jia_Bai_Nong_De_Zui_Hou_Ri_Z" w:tooltip="在迦百农的最后日子">
        <w:r>
          <w:rPr>
            <w:rStyle w:val="Text3"/>
          </w:rPr>
          <w:t>在迦百农的最后日子</w:t>
        </w:r>
      </w:hyperlink>
      <w:r>
        <w:t>1717</w:t>
      </w:r>
      <w:bookmarkEnd w:id="162"/>
    </w:p>
    <w:p>
      <w:pPr>
        <w:pStyle w:val="Para 03"/>
      </w:pPr>
      <w:r>
        <w:t xml:space="preserve">1. </w:t>
      </w:r>
      <w:hyperlink w:anchor="1__Yi_Zhou_De_Shang_Yi" w:tooltip="1. 一周的商议">
        <w:r>
          <w:rPr>
            <w:rStyle w:val="Text3"/>
          </w:rPr>
          <w:t>一周的商议</w:t>
        </w:r>
      </w:hyperlink>
      <w:r>
        <w:t>1717</w:t>
      </w:r>
    </w:p>
    <w:p>
      <w:pPr>
        <w:pStyle w:val="Para 03"/>
      </w:pPr>
      <w:r>
        <w:t xml:space="preserve">2. </w:t>
      </w:r>
      <w:hyperlink w:anchor="2__Yi_Zhou_De_Xiu_Xi" w:tooltip="2. 一周的休息">
        <w:r>
          <w:rPr>
            <w:rStyle w:val="Text3"/>
          </w:rPr>
          <w:t>一周的休息</w:t>
        </w:r>
      </w:hyperlink>
      <w:r>
        <w:t>1718</w:t>
      </w:r>
    </w:p>
    <w:p>
      <w:pPr>
        <w:pStyle w:val="Para 06"/>
      </w:pPr>
      <w:r>
        <w:rPr>
          <w:rStyle w:val="Text4"/>
        </w:rPr>
        <w:t xml:space="preserve">3. </w:t>
      </w:r>
      <w:hyperlink w:anchor="3__Di_Er_Ci_Ti_Bi_Li_Ya_Hui_Yi" w:tooltip="3. 第二次提比里亚会议">
        <w:r>
          <w:t>第二次提比里亚会议</w:t>
        </w:r>
      </w:hyperlink>
      <w:r>
        <w:rPr>
          <w:rStyle w:val="Text4"/>
        </w:rPr>
        <w:t>1719</w:t>
      </w:r>
    </w:p>
    <w:p>
      <w:pPr>
        <w:pStyle w:val="Para 06"/>
      </w:pPr>
      <w:r>
        <w:rPr>
          <w:rStyle w:val="Text4"/>
        </w:rPr>
        <w:t xml:space="preserve">4. </w:t>
      </w:r>
      <w:hyperlink w:anchor="4__Jia_Bai_Nong_De_Zhou_Liu_Wan" w:tooltip="4. 迦百农的周六晚上">
        <w:r>
          <w:t>迦百农的周六晚上</w:t>
        </w:r>
      </w:hyperlink>
      <w:r>
        <w:rPr>
          <w:rStyle w:val="Text4"/>
        </w:rPr>
        <w:t>1719</w:t>
      </w:r>
    </w:p>
    <w:p>
      <w:pPr>
        <w:pStyle w:val="Para 03"/>
      </w:pPr>
      <w:r>
        <w:t xml:space="preserve">5. </w:t>
      </w:r>
      <w:hyperlink w:anchor="5__Zhong_Da_De_Zhou_Ri_Zao_Shang" w:tooltip="5. 重大的周日早上">
        <w:r>
          <w:rPr>
            <w:rStyle w:val="Text3"/>
          </w:rPr>
          <w:t>重大的周日早上</w:t>
        </w:r>
      </w:hyperlink>
      <w:r>
        <w:t>1720</w:t>
      </w:r>
    </w:p>
    <w:p>
      <w:pPr>
        <w:pStyle w:val="Para 03"/>
      </w:pPr>
      <w:r>
        <w:t xml:space="preserve">6. </w:t>
      </w:r>
      <w:hyperlink w:anchor="6__Ye_Su_Jia_Ren_Di_Da" w:tooltip="6. 耶稣家人抵达">
        <w:r>
          <w:rPr>
            <w:rStyle w:val="Text3"/>
          </w:rPr>
          <w:t>耶稣家人抵达</w:t>
        </w:r>
      </w:hyperlink>
      <w:r>
        <w:t>1721</w:t>
      </w:r>
    </w:p>
    <w:p>
      <w:pPr>
        <w:pStyle w:val="Para 03"/>
      </w:pPr>
      <w:r>
        <w:t xml:space="preserve">7. </w:t>
      </w:r>
      <w:hyperlink w:anchor="7__Cong_Mang_Tao_Zou" w:tooltip="7. 匆忙逃走">
        <w:r>
          <w:rPr>
            <w:rStyle w:val="Text3"/>
          </w:rPr>
          <w:t>匆忙逃走</w:t>
        </w:r>
      </w:hyperlink>
      <w:r>
        <w:t>1723</w:t>
      </w:r>
    </w:p>
    <w:p>
      <w:bookmarkStart w:id="163" w:name="155__Tao_Jing_Bei_Jia_Li_Li_1725"/>
      <w:pPr>
        <w:pStyle w:val="Normal"/>
      </w:pPr>
      <w:r>
        <w:t xml:space="preserve">155. </w:t>
      </w:r>
      <w:hyperlink w:anchor="Tao_Jing_Bei_Jia_Li_Li" w:tooltip="逃经北加利利">
        <w:r>
          <w:rPr>
            <w:rStyle w:val="Text3"/>
          </w:rPr>
          <w:t>逃经北加利利</w:t>
        </w:r>
      </w:hyperlink>
      <w:r>
        <w:t>1725</w:t>
      </w:r>
      <w:bookmarkEnd w:id="163"/>
    </w:p>
    <w:p>
      <w:pPr>
        <w:pStyle w:val="Para 06"/>
      </w:pPr>
      <w:r>
        <w:rPr>
          <w:rStyle w:val="Text4"/>
        </w:rPr>
        <w:t xml:space="preserve">1. </w:t>
      </w:r>
      <w:hyperlink w:anchor="1__Wai_Bang_Ren_Wei_He_Zheng_Nao" w:tooltip="1. 外邦人为何争闹？">
        <w:r>
          <w:t>外邦人为何争闹？</w:t>
        </w:r>
      </w:hyperlink>
      <w:r>
        <w:rPr>
          <w:rStyle w:val="Text4"/>
        </w:rPr>
        <w:t>1725</w:t>
      </w:r>
    </w:p>
    <w:p>
      <w:pPr>
        <w:pStyle w:val="Para 06"/>
      </w:pPr>
      <w:r>
        <w:rPr>
          <w:rStyle w:val="Text4"/>
        </w:rPr>
        <w:t xml:space="preserve">2. </w:t>
      </w:r>
      <w:hyperlink w:anchor="2__Zai_Ke_La_Xin_De_Fu_Yin_Chuan" w:tooltip="2. 在科拉辛的福音传道者">
        <w:r>
          <w:t>在科拉辛的福音传道者</w:t>
        </w:r>
      </w:hyperlink>
      <w:r>
        <w:rPr>
          <w:rStyle w:val="Text4"/>
        </w:rPr>
        <w:t>1726</w:t>
      </w:r>
    </w:p>
    <w:p>
      <w:pPr>
        <w:pStyle w:val="Para 06"/>
      </w:pPr>
      <w:r>
        <w:rPr>
          <w:rStyle w:val="Text4"/>
        </w:rPr>
        <w:t xml:space="preserve">3. </w:t>
      </w:r>
      <w:hyperlink w:anchor="3__Zai_Kai_Sa_Li_Ya__Fei_Li_Bi" w:tooltip="3. 在凯撒利亚-腓立比">
        <w:r>
          <w:t>在凯撒利亚-腓立比</w:t>
        </w:r>
      </w:hyperlink>
      <w:r>
        <w:rPr>
          <w:rStyle w:val="Text4"/>
        </w:rPr>
        <w:t>1727</w:t>
      </w:r>
    </w:p>
    <w:p>
      <w:pPr>
        <w:pStyle w:val="Para 06"/>
      </w:pPr>
      <w:r>
        <w:rPr>
          <w:rStyle w:val="Text4"/>
        </w:rPr>
        <w:t xml:space="preserve">4. </w:t>
      </w:r>
      <w:hyperlink w:anchor="4__Qu_Wang_Fei_Ni_Ji_De_Lu_Shang" w:tooltip="4. 去往腓尼基的路上">
        <w:r>
          <w:t>去往腓尼基的路上</w:t>
        </w:r>
      </w:hyperlink>
      <w:r>
        <w:rPr>
          <w:rStyle w:val="Text4"/>
        </w:rPr>
        <w:t>1728</w:t>
      </w:r>
    </w:p>
    <w:p>
      <w:pPr>
        <w:pStyle w:val="Para 06"/>
      </w:pPr>
      <w:r>
        <w:rPr>
          <w:rStyle w:val="Text4"/>
        </w:rPr>
        <w:t xml:space="preserve">5. </w:t>
      </w:r>
      <w:hyperlink w:anchor="5__Guan_Yu_Zhen_Zheng_Zong_Jiao" w:tooltip="5. 关于真正宗教的论述">
        <w:r>
          <w:t>关于真正宗教的论述</w:t>
        </w:r>
      </w:hyperlink>
      <w:r>
        <w:rPr>
          <w:rStyle w:val="Text4"/>
        </w:rPr>
        <w:t>1728</w:t>
      </w:r>
    </w:p>
    <w:p>
      <w:pPr>
        <w:pStyle w:val="Para 06"/>
      </w:pPr>
      <w:r>
        <w:rPr>
          <w:rStyle w:val="Text4"/>
        </w:rPr>
        <w:t xml:space="preserve">6. </w:t>
      </w:r>
      <w:hyperlink w:anchor="6__Guan_Yu_Zong_Jiao_De_Di_Er_Ci" w:tooltip="6. 关于宗教的第二次论述">
        <w:r>
          <w:t>关于宗教的第二次论述</w:t>
        </w:r>
      </w:hyperlink>
      <w:r>
        <w:rPr>
          <w:rStyle w:val="Text4"/>
        </w:rPr>
        <w:t>1730</w:t>
      </w:r>
    </w:p>
    <w:p>
      <w:bookmarkStart w:id="164" w:name="156__Zai_Tai_Er_He_Xi_Dun_De_Dou"/>
      <w:pPr>
        <w:pStyle w:val="Normal"/>
      </w:pPr>
      <w:r>
        <w:t xml:space="preserve">156. </w:t>
      </w:r>
      <w:hyperlink w:anchor="Zai_Tai_Er_He_Xi_Dun_De_Dou_Liu" w:tooltip="在泰尔和西顿的逗留">
        <w:r>
          <w:rPr>
            <w:rStyle w:val="Text3"/>
          </w:rPr>
          <w:t>在泰尔和西顿的逗留</w:t>
        </w:r>
      </w:hyperlink>
      <w:r>
        <w:t>1734</w:t>
      </w:r>
      <w:bookmarkEnd w:id="164"/>
    </w:p>
    <w:p>
      <w:pPr>
        <w:pStyle w:val="Para 03"/>
      </w:pPr>
      <w:r>
        <w:t xml:space="preserve">1. </w:t>
      </w:r>
      <w:hyperlink w:anchor="1__Xu_Li_Ya_Nu_Ren" w:tooltip="1. 叙利亚女人">
        <w:r>
          <w:rPr>
            <w:rStyle w:val="Text3"/>
          </w:rPr>
          <w:t>叙利亚女人</w:t>
        </w:r>
      </w:hyperlink>
      <w:r>
        <w:t>1734</w:t>
      </w:r>
    </w:p>
    <w:p>
      <w:pPr>
        <w:pStyle w:val="Para 03"/>
      </w:pPr>
      <w:r>
        <w:t xml:space="preserve">2. </w:t>
      </w:r>
      <w:hyperlink w:anchor="2__Zai_Xi_Dun_De_Jiao_Dao" w:tooltip="2. 在西顿的教导">
        <w:r>
          <w:rPr>
            <w:rStyle w:val="Text3"/>
          </w:rPr>
          <w:t>在西顿的教导</w:t>
        </w:r>
      </w:hyperlink>
      <w:r>
        <w:t>1735</w:t>
      </w:r>
    </w:p>
    <w:p>
      <w:pPr>
        <w:pStyle w:val="Para 03"/>
      </w:pPr>
      <w:r>
        <w:t xml:space="preserve">3. </w:t>
      </w:r>
      <w:hyperlink w:anchor="3__Yan_Hai_An_Zhi_Xing" w:tooltip="3. 沿海岸之行">
        <w:r>
          <w:rPr>
            <w:rStyle w:val="Text3"/>
          </w:rPr>
          <w:t>沿海岸之行</w:t>
        </w:r>
      </w:hyperlink>
      <w:r>
        <w:t>1736</w:t>
      </w:r>
    </w:p>
    <w:p>
      <w:pPr>
        <w:pStyle w:val="Para 03"/>
      </w:pPr>
      <w:r>
        <w:t xml:space="preserve">4. </w:t>
      </w:r>
      <w:hyperlink w:anchor="4__Zai_Tai_Er" w:tooltip="4. 在泰尔">
        <w:r>
          <w:rPr>
            <w:rStyle w:val="Text3"/>
          </w:rPr>
          <w:t>在泰尔</w:t>
        </w:r>
      </w:hyperlink>
      <w:r>
        <w:t>1737</w:t>
      </w:r>
    </w:p>
    <w:p>
      <w:pPr>
        <w:pStyle w:val="Para 06"/>
      </w:pPr>
      <w:r>
        <w:rPr>
          <w:rStyle w:val="Text4"/>
        </w:rPr>
        <w:t xml:space="preserve">5. </w:t>
      </w:r>
      <w:hyperlink w:anchor="5__Ye_Su_Zai_Tai_Er_De_Jiao_Dao" w:tooltip="5. 耶稣在泰尔的教导">
        <w:r>
          <w:t>耶稣在泰尔的教导</w:t>
        </w:r>
      </w:hyperlink>
      <w:r>
        <w:rPr>
          <w:rStyle w:val="Text4"/>
        </w:rPr>
        <w:t>1737</w:t>
      </w:r>
    </w:p>
    <w:p>
      <w:pPr>
        <w:pStyle w:val="Para 03"/>
      </w:pPr>
      <w:r>
        <w:t xml:space="preserve">6. </w:t>
      </w:r>
      <w:hyperlink w:anchor="6__Cong_Fei_Ni_Ji_Fan_Hui" w:tooltip="6. 从腓尼基返回">
        <w:r>
          <w:rPr>
            <w:rStyle w:val="Text3"/>
          </w:rPr>
          <w:t>从腓尼基返回</w:t>
        </w:r>
      </w:hyperlink>
      <w:r>
        <w:t>1741</w:t>
      </w:r>
    </w:p>
    <w:p>
      <w:bookmarkStart w:id="165" w:name="157__Zai_Kai_Sa_Li_Ya__Fei_Li_Bi"/>
      <w:pPr>
        <w:pStyle w:val="Normal"/>
      </w:pPr>
      <w:r>
        <w:t xml:space="preserve">157. </w:t>
      </w:r>
      <w:hyperlink w:anchor="Zai_Kai_Sa_Li_Ya__Fei_Li_Bi" w:tooltip="在凯撒利亚-腓立比">
        <w:r>
          <w:rPr>
            <w:rStyle w:val="Text3"/>
          </w:rPr>
          <w:t>在凯撒利亚-腓立比</w:t>
        </w:r>
      </w:hyperlink>
      <w:r>
        <w:t>1743</w:t>
      </w:r>
      <w:bookmarkEnd w:id="165"/>
    </w:p>
    <w:p>
      <w:pPr>
        <w:pStyle w:val="Para 03"/>
      </w:pPr>
      <w:r>
        <w:t xml:space="preserve">1. </w:t>
      </w:r>
      <w:hyperlink w:anchor="1__Sheng_Dian_Shui_Zheng_Shou_Zh" w:tooltip="1. 圣殿税征收者">
        <w:r>
          <w:rPr>
            <w:rStyle w:val="Text3"/>
          </w:rPr>
          <w:t>圣殿税征收者</w:t>
        </w:r>
      </w:hyperlink>
      <w:r>
        <w:t>1743</w:t>
      </w:r>
    </w:p>
    <w:p>
      <w:pPr>
        <w:pStyle w:val="Para 06"/>
      </w:pPr>
      <w:r>
        <w:rPr>
          <w:rStyle w:val="Text4"/>
        </w:rPr>
        <w:t xml:space="preserve">2. </w:t>
      </w:r>
      <w:hyperlink w:anchor="2__Zai_Bo_Sai_Da__Zhu_Li_Ya_Si" w:tooltip="2. 在伯赛大-朱利亚斯">
        <w:r>
          <w:t>在伯赛大-朱利亚斯</w:t>
        </w:r>
      </w:hyperlink>
      <w:r>
        <w:rPr>
          <w:rStyle w:val="Text4"/>
        </w:rPr>
        <w:t>1744</w:t>
      </w:r>
    </w:p>
    <w:p>
      <w:pPr>
        <w:pStyle w:val="Para 03"/>
      </w:pPr>
      <w:r>
        <w:t xml:space="preserve">3. </w:t>
      </w:r>
      <w:hyperlink w:anchor="3__Bi_De_De_Tan_Cheng" w:tooltip="3. 彼得的坦承">
        <w:r>
          <w:rPr>
            <w:rStyle w:val="Text3"/>
          </w:rPr>
          <w:t>彼得的坦承</w:t>
        </w:r>
      </w:hyperlink>
      <w:r>
        <w:t>1745</w:t>
      </w:r>
    </w:p>
    <w:p>
      <w:pPr>
        <w:pStyle w:val="Para 03"/>
      </w:pPr>
      <w:r>
        <w:t xml:space="preserve">4. </w:t>
      </w:r>
      <w:hyperlink w:anchor="4__Guan_Yu_Wang_Guo_De_Tan_Hua" w:tooltip="4. 关于王国的谈话">
        <w:r>
          <w:rPr>
            <w:rStyle w:val="Text3"/>
          </w:rPr>
          <w:t>关于王国的谈话</w:t>
        </w:r>
      </w:hyperlink>
      <w:r>
        <w:t>1746</w:t>
      </w:r>
    </w:p>
    <w:p>
      <w:pPr>
        <w:pStyle w:val="Para 03"/>
      </w:pPr>
      <w:r>
        <w:t xml:space="preserve">5. </w:t>
      </w:r>
      <w:hyperlink w:anchor="5__Xin_De_Gai_Nian" w:tooltip="5. 新的概念">
        <w:r>
          <w:rPr>
            <w:rStyle w:val="Text3"/>
          </w:rPr>
          <w:t>新的概念</w:t>
        </w:r>
      </w:hyperlink>
      <w:r>
        <w:t>1748</w:t>
      </w:r>
    </w:p>
    <w:p>
      <w:pPr>
        <w:pStyle w:val="Para 03"/>
      </w:pPr>
      <w:r>
        <w:t xml:space="preserve">6. </w:t>
      </w:r>
      <w:hyperlink w:anchor="6__Di_Er_Tian_Xia_Wu" w:tooltip="6. 第二天下午">
        <w:r>
          <w:rPr>
            <w:rStyle w:val="Text3"/>
          </w:rPr>
          <w:t>第二天下午</w:t>
        </w:r>
      </w:hyperlink>
      <w:r>
        <w:t>1748</w:t>
      </w:r>
    </w:p>
    <w:p>
      <w:pPr>
        <w:pStyle w:val="Para 03"/>
      </w:pPr>
      <w:r>
        <w:t xml:space="preserve">7. </w:t>
      </w:r>
      <w:hyperlink w:anchor="7__An_De_Lu_De_Xie_Shang" w:tooltip="7. 安得鲁的协商">
        <w:r>
          <w:rPr>
            <w:rStyle w:val="Text3"/>
          </w:rPr>
          <w:t>安得鲁的协商</w:t>
        </w:r>
      </w:hyperlink>
      <w:r>
        <w:t>1750</w:t>
      </w:r>
    </w:p>
    <w:p>
      <w:bookmarkStart w:id="166" w:name="158__Bian_Xiang_Zhi_Shan_1752"/>
      <w:pPr>
        <w:pStyle w:val="Normal"/>
      </w:pPr>
      <w:r>
        <w:t xml:space="preserve">158. </w:t>
      </w:r>
      <w:hyperlink w:anchor="Bian_Xiang_Zhi_Shan" w:tooltip="变像之山">
        <w:r>
          <w:rPr>
            <w:rStyle w:val="Text3"/>
          </w:rPr>
          <w:t>变像之山</w:t>
        </w:r>
      </w:hyperlink>
      <w:r>
        <w:t>1752</w:t>
      </w:r>
      <w:bookmarkEnd w:id="166"/>
    </w:p>
    <w:p>
      <w:pPr>
        <w:pStyle w:val="Para 03"/>
      </w:pPr>
      <w:r>
        <w:t xml:space="preserve">1. </w:t>
      </w:r>
      <w:hyperlink w:anchor="1__Bian_Xiang" w:tooltip="1. 变像">
        <w:r>
          <w:rPr>
            <w:rStyle w:val="Text3"/>
          </w:rPr>
          <w:t>变像</w:t>
        </w:r>
      </w:hyperlink>
      <w:r>
        <w:t>1752</w:t>
      </w:r>
    </w:p>
    <w:p>
      <w:pPr>
        <w:pStyle w:val="Para 03"/>
      </w:pPr>
      <w:r>
        <w:t xml:space="preserve">2. </w:t>
      </w:r>
      <w:hyperlink w:anchor="2__Xia_Shan" w:tooltip="2. 下山">
        <w:r>
          <w:rPr>
            <w:rStyle w:val="Text3"/>
          </w:rPr>
          <w:t>下山</w:t>
        </w:r>
      </w:hyperlink>
      <w:r>
        <w:t>1754</w:t>
      </w:r>
    </w:p>
    <w:p>
      <w:pPr>
        <w:pStyle w:val="Para 03"/>
      </w:pPr>
      <w:r>
        <w:t xml:space="preserve">3. </w:t>
      </w:r>
      <w:hyperlink w:anchor="3__Bian_Xiang_Zhi_Yi_Yi" w:tooltip="3. 变像之意义">
        <w:r>
          <w:rPr>
            <w:rStyle w:val="Text3"/>
          </w:rPr>
          <w:t>变像之意义</w:t>
        </w:r>
      </w:hyperlink>
      <w:r>
        <w:t>1755</w:t>
      </w:r>
    </w:p>
    <w:p>
      <w:pPr>
        <w:pStyle w:val="Para 03"/>
      </w:pPr>
      <w:r>
        <w:t xml:space="preserve">4. </w:t>
      </w:r>
      <w:hyperlink w:anchor="4__Huan_Dian_Xian_De_Nan_Hai" w:tooltip="4. 患癫痫的男孩">
        <w:r>
          <w:rPr>
            <w:rStyle w:val="Text3"/>
          </w:rPr>
          <w:t>患癫痫的男孩</w:t>
        </w:r>
      </w:hyperlink>
      <w:r>
        <w:t>1755</w:t>
      </w:r>
    </w:p>
    <w:p>
      <w:pPr>
        <w:pStyle w:val="Para 03"/>
      </w:pPr>
      <w:r>
        <w:t xml:space="preserve">5. </w:t>
      </w:r>
      <w:hyperlink w:anchor="5__Ye_Su_Zhi_Yu_Nan_Hai" w:tooltip="5. 耶稣治愈男孩">
        <w:r>
          <w:rPr>
            <w:rStyle w:val="Text3"/>
          </w:rPr>
          <w:t>耶稣治愈男孩</w:t>
        </w:r>
      </w:hyperlink>
      <w:r>
        <w:t>1757</w:t>
      </w:r>
    </w:p>
    <w:p>
      <w:pPr>
        <w:pStyle w:val="Para 06"/>
      </w:pPr>
      <w:r>
        <w:rPr>
          <w:rStyle w:val="Text4"/>
        </w:rPr>
        <w:t xml:space="preserve">6. </w:t>
      </w:r>
      <w:hyperlink w:anchor="6__Zai_Sai_Er_Su_Si_De_Hua_Yuan" w:tooltip="6. 在塞尔苏斯的花园">
        <w:r>
          <w:t>在塞尔苏斯的花园</w:t>
        </w:r>
      </w:hyperlink>
      <w:r>
        <w:rPr>
          <w:rStyle w:val="Text4"/>
        </w:rPr>
        <w:t>1758</w:t>
      </w:r>
    </w:p>
    <w:p>
      <w:pPr>
        <w:pStyle w:val="Para 03"/>
      </w:pPr>
      <w:r>
        <w:t xml:space="preserve">7. </w:t>
      </w:r>
      <w:hyperlink w:anchor="7__Bi_De_De_Fan_Dui" w:tooltip="7. 彼得的反对">
        <w:r>
          <w:rPr>
            <w:rStyle w:val="Text3"/>
          </w:rPr>
          <w:t>彼得的反对</w:t>
        </w:r>
      </w:hyperlink>
      <w:r>
        <w:t>1759</w:t>
      </w:r>
    </w:p>
    <w:p>
      <w:pPr>
        <w:pStyle w:val="Para 03"/>
      </w:pPr>
      <w:r>
        <w:t xml:space="preserve">8. </w:t>
      </w:r>
      <w:hyperlink w:anchor="8__Zai_Bi_De_Jia_Zhong" w:tooltip="8. 在彼得家中">
        <w:r>
          <w:rPr>
            <w:rStyle w:val="Text3"/>
          </w:rPr>
          <w:t>在彼得家中</w:t>
        </w:r>
      </w:hyperlink>
      <w:r>
        <w:t>1761</w:t>
      </w:r>
    </w:p>
    <w:p>
      <w:bookmarkStart w:id="167" w:name="159__De_Jia_Bo_Li_Si_Zhi_Lu_1762"/>
      <w:pPr>
        <w:pStyle w:val="Normal"/>
      </w:pPr>
      <w:r>
        <w:t xml:space="preserve">159. </w:t>
      </w:r>
      <w:hyperlink w:anchor="De_Jia_Bo_Li_Si_Zhi_Lu" w:tooltip="德加波利斯之旅">
        <w:r>
          <w:rPr>
            <w:rStyle w:val="Text3"/>
          </w:rPr>
          <w:t>德加波利斯之旅</w:t>
        </w:r>
      </w:hyperlink>
      <w:r>
        <w:t>1762</w:t>
      </w:r>
      <w:bookmarkEnd w:id="167"/>
    </w:p>
    <w:p>
      <w:pPr>
        <w:pStyle w:val="Para 03"/>
      </w:pPr>
      <w:r>
        <w:t xml:space="preserve">1. </w:t>
      </w:r>
      <w:hyperlink w:anchor="1__Guan_Yu_Kuan_Shu_De_Bu_Dao" w:tooltip="1. 关于宽恕的布道">
        <w:r>
          <w:rPr>
            <w:rStyle w:val="Text3"/>
          </w:rPr>
          <w:t>关于宽恕的布道</w:t>
        </w:r>
      </w:hyperlink>
      <w:r>
        <w:t>1762</w:t>
      </w:r>
    </w:p>
    <w:p>
      <w:pPr>
        <w:pStyle w:val="Para 03"/>
      </w:pPr>
      <w:r>
        <w:t xml:space="preserve">2. </w:t>
      </w:r>
      <w:hyperlink w:anchor="2__Mo_Sheng_De_Bu_Dao_Zhe" w:tooltip="2. 陌生的布道者">
        <w:r>
          <w:rPr>
            <w:rStyle w:val="Text3"/>
          </w:rPr>
          <w:t>陌生的布道者</w:t>
        </w:r>
      </w:hyperlink>
      <w:r>
        <w:t>1764</w:t>
      </w:r>
    </w:p>
    <w:p>
      <w:pPr>
        <w:pStyle w:val="Para 06"/>
      </w:pPr>
      <w:r>
        <w:rPr>
          <w:rStyle w:val="Text4"/>
        </w:rPr>
        <w:t xml:space="preserve">3. </w:t>
      </w:r>
      <w:hyperlink w:anchor="3__Dui_Jiao_Dao_Zhe_He_Xin_Feng" w:tooltip="3. 对教导者和信奉者的指示">
        <w:r>
          <w:t>对教导者和信奉者的指示</w:t>
        </w:r>
      </w:hyperlink>
      <w:r>
        <w:rPr>
          <w:rStyle w:val="Text4"/>
        </w:rPr>
        <w:t>1765</w:t>
      </w:r>
    </w:p>
    <w:p>
      <w:pPr>
        <w:pStyle w:val="Para 06"/>
      </w:pPr>
      <w:r>
        <w:rPr>
          <w:rStyle w:val="Text4"/>
        </w:rPr>
        <w:t xml:space="preserve">4. </w:t>
      </w:r>
      <w:hyperlink w:anchor="4__Yu_Na_Sa_Ni_Er_De_Tan_Hua" w:tooltip="4. 与纳撒尼尔的谈话">
        <w:r>
          <w:t>与纳撒尼尔的谈话</w:t>
        </w:r>
      </w:hyperlink>
      <w:r>
        <w:rPr>
          <w:rStyle w:val="Text4"/>
        </w:rPr>
        <w:t>1767</w:t>
      </w:r>
    </w:p>
    <w:p>
      <w:pPr>
        <w:pStyle w:val="Para 06"/>
      </w:pPr>
      <w:r>
        <w:rPr>
          <w:rStyle w:val="Text4"/>
        </w:rPr>
        <w:t xml:space="preserve">5. </w:t>
      </w:r>
      <w:hyperlink w:anchor="5__Ye_Su_Zong_Jiao_De_Ji_Ji_Ben" w:tooltip="5. 耶稣宗教的积极本质">
        <w:r>
          <w:t>耶稣宗教的积极本质</w:t>
        </w:r>
      </w:hyperlink>
      <w:r>
        <w:rPr>
          <w:rStyle w:val="Text4"/>
        </w:rPr>
        <w:t>1769</w:t>
      </w:r>
    </w:p>
    <w:p>
      <w:pPr>
        <w:pStyle w:val="Para 03"/>
      </w:pPr>
      <w:r>
        <w:t xml:space="preserve">6. </w:t>
      </w:r>
      <w:hyperlink w:anchor="6__Hui_Dao_Ma_Jia_Dan" w:tooltip="6. 回到玛加丹">
        <w:r>
          <w:rPr>
            <w:rStyle w:val="Text3"/>
          </w:rPr>
          <w:t>回到玛加丹</w:t>
        </w:r>
      </w:hyperlink>
      <w:r>
        <w:t>1771</w:t>
      </w:r>
    </w:p>
    <w:p>
      <w:bookmarkStart w:id="168" w:name="160__Ya_Li_Shan_Da_De_Luo_Dan_17"/>
      <w:pPr>
        <w:pStyle w:val="Normal"/>
      </w:pPr>
      <w:r>
        <w:t xml:space="preserve">160. </w:t>
      </w:r>
      <w:hyperlink w:anchor="Ya_Li_Shan_Da_De_Luo_Dan" w:tooltip="亚历山大的罗丹">
        <w:r>
          <w:rPr>
            <w:rStyle w:val="Text3"/>
          </w:rPr>
          <w:t>亚历山大的罗丹</w:t>
        </w:r>
      </w:hyperlink>
      <w:r>
        <w:t>1772</w:t>
      </w:r>
      <w:bookmarkEnd w:id="168"/>
    </w:p>
    <w:p>
      <w:pPr>
        <w:pStyle w:val="Para 03"/>
      </w:pPr>
      <w:r>
        <w:t xml:space="preserve">1. </w:t>
      </w:r>
      <w:hyperlink w:anchor="1__Luo_Dan_De_Xi_La_Zhe_Xue" w:tooltip="1. 罗丹的希腊哲学">
        <w:r>
          <w:rPr>
            <w:rStyle w:val="Text3"/>
          </w:rPr>
          <w:t>罗丹的希腊哲学</w:t>
        </w:r>
      </w:hyperlink>
      <w:r>
        <w:t>1772</w:t>
      </w:r>
    </w:p>
    <w:p>
      <w:pPr>
        <w:pStyle w:val="Para 03"/>
      </w:pPr>
      <w:r>
        <w:t xml:space="preserve">2. </w:t>
      </w:r>
      <w:hyperlink w:anchor="2__Sheng_Huo_Zhi_Yi_Zhu" w:tooltip="2. 生活之艺术">
        <w:r>
          <w:rPr>
            <w:rStyle w:val="Text3"/>
          </w:rPr>
          <w:t>生活之艺术</w:t>
        </w:r>
      </w:hyperlink>
      <w:r>
        <w:t>1775</w:t>
      </w:r>
    </w:p>
    <w:p>
      <w:pPr>
        <w:pStyle w:val="Para 03"/>
      </w:pPr>
      <w:r>
        <w:t xml:space="preserve">3. </w:t>
      </w:r>
      <w:hyperlink w:anchor="3__Cheng_Shu_Zhi_You_Huo" w:tooltip="3. 成熟之诱惑">
        <w:r>
          <w:rPr>
            <w:rStyle w:val="Text3"/>
          </w:rPr>
          <w:t>成熟之诱惑</w:t>
        </w:r>
      </w:hyperlink>
      <w:r>
        <w:t>1777</w:t>
      </w:r>
    </w:p>
    <w:p>
      <w:pPr>
        <w:pStyle w:val="Para 03"/>
      </w:pPr>
      <w:r>
        <w:t xml:space="preserve">4. </w:t>
      </w:r>
      <w:hyperlink w:anchor="4__Cheng_Shu_Zhi_Ping_Heng" w:tooltip="4. 成熟之平衡">
        <w:r>
          <w:rPr>
            <w:rStyle w:val="Text3"/>
          </w:rPr>
          <w:t>成熟之平衡</w:t>
        </w:r>
      </w:hyperlink>
      <w:r>
        <w:t>1778</w:t>
      </w:r>
    </w:p>
    <w:p>
      <w:pPr>
        <w:pStyle w:val="Para 03"/>
      </w:pPr>
      <w:r>
        <w:t xml:space="preserve">5. </w:t>
      </w:r>
      <w:hyperlink w:anchor="5__Li_Xiang_De_Zong_Jiao" w:tooltip="5. 理想的宗教">
        <w:r>
          <w:rPr>
            <w:rStyle w:val="Text3"/>
          </w:rPr>
          <w:t>理想的宗教</w:t>
        </w:r>
      </w:hyperlink>
      <w:r>
        <w:t>1780</w:t>
      </w:r>
    </w:p>
    <w:p>
      <w:bookmarkStart w:id="169" w:name="161__Yu_Luo_Dan_De_Jin_Yi_Bu_Tao"/>
      <w:pPr>
        <w:pStyle w:val="Normal"/>
      </w:pPr>
      <w:r>
        <w:t xml:space="preserve">161. </w:t>
      </w:r>
      <w:hyperlink w:anchor="Yu_Luo_Dan_De_Jin_Yi_Bu_Tao_Lun" w:tooltip="与罗丹的进一步讨论">
        <w:r>
          <w:rPr>
            <w:rStyle w:val="Text3"/>
          </w:rPr>
          <w:t>与罗丹的进一步讨论</w:t>
        </w:r>
      </w:hyperlink>
      <w:r>
        <w:t>1783</w:t>
      </w:r>
      <w:bookmarkEnd w:id="169"/>
    </w:p>
    <w:p>
      <w:pPr>
        <w:pStyle w:val="Para 03"/>
      </w:pPr>
      <w:r>
        <w:t xml:space="preserve">1. </w:t>
      </w:r>
      <w:hyperlink w:anchor="1__Shen_Zhi_Ren_Ge" w:tooltip="1. 神之人格">
        <w:r>
          <w:rPr>
            <w:rStyle w:val="Text3"/>
          </w:rPr>
          <w:t>神之人格</w:t>
        </w:r>
      </w:hyperlink>
      <w:r>
        <w:t>1783</w:t>
      </w:r>
    </w:p>
    <w:p>
      <w:pPr>
        <w:pStyle w:val="Para 03"/>
      </w:pPr>
      <w:r>
        <w:t xml:space="preserve">2. </w:t>
      </w:r>
      <w:hyperlink w:anchor="2__Ye_Su_De_Shen_Xing_Ben_Zhi" w:tooltip="2. 耶稣的神性本质">
        <w:r>
          <w:rPr>
            <w:rStyle w:val="Text3"/>
          </w:rPr>
          <w:t>耶稣的神性本质</w:t>
        </w:r>
      </w:hyperlink>
      <w:r>
        <w:t>1785</w:t>
      </w:r>
    </w:p>
    <w:p>
      <w:pPr>
        <w:pStyle w:val="Para 06"/>
      </w:pPr>
      <w:r>
        <w:rPr>
          <w:rStyle w:val="Text4"/>
        </w:rPr>
        <w:t xml:space="preserve">3. </w:t>
      </w:r>
      <w:hyperlink w:anchor="3__Ye_Su_De_Ren_Xing_He_Shen_Xin" w:tooltip="3. 耶稣的人性和神性心智">
        <w:r>
          <w:t>耶稣的人性和神性心智</w:t>
        </w:r>
      </w:hyperlink>
      <w:r>
        <w:rPr>
          <w:rStyle w:val="Text4"/>
        </w:rPr>
        <w:t>1787</w:t>
      </w:r>
    </w:p>
    <w:p>
      <w:bookmarkStart w:id="170" w:name="162__Zai_Zhu_Peng_Jie_1788"/>
      <w:pPr>
        <w:pStyle w:val="Normal"/>
      </w:pPr>
      <w:r>
        <w:t xml:space="preserve">162. </w:t>
      </w:r>
      <w:hyperlink w:anchor="Zai_Zhu_Peng_Jie" w:tooltip="在住棚节">
        <w:r>
          <w:rPr>
            <w:rStyle w:val="Text3"/>
          </w:rPr>
          <w:t>在住棚节</w:t>
        </w:r>
      </w:hyperlink>
      <w:r>
        <w:t>1788</w:t>
      </w:r>
      <w:bookmarkEnd w:id="170"/>
    </w:p>
    <w:p>
      <w:pPr>
        <w:pStyle w:val="Para 06"/>
      </w:pPr>
      <w:r>
        <w:rPr>
          <w:rStyle w:val="Text4"/>
        </w:rPr>
        <w:t xml:space="preserve">1. </w:t>
      </w:r>
      <w:hyperlink w:anchor="1__Zao_Fang_Ye_Lu_Sa_Leng_De_Zhu" w:tooltip="1. 造访耶路撒冷的诸多危险">
        <w:r>
          <w:t>造访耶路撒冷的诸多危险</w:t>
        </w:r>
      </w:hyperlink>
      <w:r>
        <w:rPr>
          <w:rStyle w:val="Text4"/>
        </w:rPr>
        <w:t>1788</w:t>
      </w:r>
    </w:p>
    <w:p>
      <w:pPr>
        <w:pStyle w:val="Para 03"/>
      </w:pPr>
      <w:r>
        <w:t xml:space="preserve">2. </w:t>
      </w:r>
      <w:hyperlink w:anchor="2__Di_Yi_Ci_Sheng_Dian_Tan_Hua" w:tooltip="2. 第一次圣殿谈话">
        <w:r>
          <w:rPr>
            <w:rStyle w:val="Text3"/>
          </w:rPr>
          <w:t>第一次圣殿谈话</w:t>
        </w:r>
      </w:hyperlink>
      <w:r>
        <w:t>1790</w:t>
      </w:r>
    </w:p>
    <w:p>
      <w:pPr>
        <w:pStyle w:val="Para 03"/>
      </w:pPr>
      <w:r>
        <w:t xml:space="preserve">3. </w:t>
      </w:r>
      <w:hyperlink w:anchor="3__Tong_Jian_Bei_Zhua_De_Nu_Ren" w:tooltip="3. 通奸被抓的女人">
        <w:r>
          <w:rPr>
            <w:rStyle w:val="Text3"/>
          </w:rPr>
          <w:t>通奸被抓的女人</w:t>
        </w:r>
      </w:hyperlink>
      <w:r>
        <w:t>1792</w:t>
      </w:r>
    </w:p>
    <w:p>
      <w:pPr>
        <w:pStyle w:val="Para 03"/>
      </w:pPr>
      <w:r>
        <w:t xml:space="preserve">4. </w:t>
      </w:r>
      <w:hyperlink w:anchor="4__Zhu_Peng_Jie" w:tooltip="4. 住棚节">
        <w:r>
          <w:rPr>
            <w:rStyle w:val="Text3"/>
          </w:rPr>
          <w:t>住棚节</w:t>
        </w:r>
      </w:hyperlink>
      <w:r>
        <w:t>1793</w:t>
      </w:r>
    </w:p>
    <w:p>
      <w:pPr>
        <w:pStyle w:val="Para 06"/>
      </w:pPr>
      <w:r>
        <w:rPr>
          <w:rStyle w:val="Text4"/>
        </w:rPr>
        <w:t xml:space="preserve">5. </w:t>
      </w:r>
      <w:hyperlink w:anchor="5__Guan_Yu_Shi_Jie_Zhi_Guang_De" w:tooltip="5. 关于世界之光的布道">
        <w:r>
          <w:t>关于世界之光的布道</w:t>
        </w:r>
      </w:hyperlink>
      <w:r>
        <w:rPr>
          <w:rStyle w:val="Text4"/>
        </w:rPr>
        <w:t>1794</w:t>
      </w:r>
    </w:p>
    <w:p>
      <w:pPr>
        <w:pStyle w:val="Para 06"/>
      </w:pPr>
      <w:r>
        <w:rPr>
          <w:rStyle w:val="Text4"/>
        </w:rPr>
        <w:t xml:space="preserve">6. </w:t>
      </w:r>
      <w:hyperlink w:anchor="6__Guan_Yu_Sheng_Ming_Zhi_Shui_D" w:tooltip="6. 关于生命之水的论述">
        <w:r>
          <w:t>关于生命之水的论述</w:t>
        </w:r>
      </w:hyperlink>
      <w:r>
        <w:rPr>
          <w:rStyle w:val="Text4"/>
        </w:rPr>
        <w:t>1795</w:t>
      </w:r>
    </w:p>
    <w:p>
      <w:pPr>
        <w:pStyle w:val="Para 06"/>
      </w:pPr>
      <w:r>
        <w:rPr>
          <w:rStyle w:val="Text4"/>
        </w:rPr>
        <w:t xml:space="preserve">7. </w:t>
      </w:r>
      <w:hyperlink w:anchor="7__Guan_Yu_Ling_Xing_Zi_You_De_L" w:tooltip="7. 关于灵性自由的论述">
        <w:r>
          <w:t>关于灵性自由的论述</w:t>
        </w:r>
      </w:hyperlink>
      <w:r>
        <w:rPr>
          <w:rStyle w:val="Text4"/>
        </w:rPr>
        <w:t>1796</w:t>
      </w:r>
    </w:p>
    <w:p>
      <w:pPr>
        <w:pStyle w:val="Para 06"/>
      </w:pPr>
      <w:r>
        <w:rPr>
          <w:rStyle w:val="Text4"/>
        </w:rPr>
        <w:t xml:space="preserve">8. </w:t>
      </w:r>
      <w:hyperlink w:anchor="8__Yu_Ma_Sha_He_Ma_Li_Ya_De_Xian" w:tooltip="8. 与玛莎和玛利亚的闲聊">
        <w:r>
          <w:t>与玛莎和玛利亚的闲聊</w:t>
        </w:r>
      </w:hyperlink>
      <w:r>
        <w:rPr>
          <w:rStyle w:val="Text4"/>
        </w:rPr>
        <w:t>1797</w:t>
      </w:r>
    </w:p>
    <w:p>
      <w:pPr>
        <w:pStyle w:val="Para 06"/>
      </w:pPr>
      <w:r>
        <w:rPr>
          <w:rStyle w:val="Text4"/>
        </w:rPr>
        <w:t xml:space="preserve">9. </w:t>
      </w:r>
      <w:hyperlink w:anchor="9__Zai_Bo_Li_Heng_Yu_Ai_Bo_Na_Za" w:tooltip="9. 在伯利恒与艾伯纳在一起">
        <w:r>
          <w:t>在伯利恒与艾伯纳在一起</w:t>
        </w:r>
      </w:hyperlink>
      <w:r>
        <w:rPr>
          <w:rStyle w:val="Text4"/>
        </w:rPr>
        <w:t>1798</w:t>
      </w:r>
    </w:p>
    <w:p>
      <w:bookmarkStart w:id="171" w:name="163__Zai_Ma_Jia_Dan_Dui_Qi_Shi_R"/>
      <w:pPr>
        <w:pStyle w:val="Para 14"/>
      </w:pPr>
      <w:r>
        <w:rPr>
          <w:rStyle w:val="Text4"/>
        </w:rPr>
        <w:t xml:space="preserve">163. </w:t>
      </w:r>
      <w:hyperlink w:anchor="Zai_Ma_Jia_Dan_Dui_Qi_Shi_Ren_De" w:tooltip="在玛加丹对七十人的按手礼">
        <w:r>
          <w:t>在玛加丹对七十人的按手礼</w:t>
        </w:r>
      </w:hyperlink>
      <w:r>
        <w:rPr>
          <w:rStyle w:val="Text4"/>
        </w:rPr>
        <w:t>1800</w:t>
      </w:r>
      <w:bookmarkEnd w:id="171"/>
    </w:p>
    <w:p>
      <w:pPr>
        <w:pStyle w:val="Para 06"/>
      </w:pPr>
      <w:r>
        <w:rPr>
          <w:rStyle w:val="Text4"/>
        </w:rPr>
        <w:t xml:space="preserve">1. </w:t>
      </w:r>
      <w:hyperlink w:anchor="1__Dui_Qi_Shi_Ren_De_An_Shou_Li" w:tooltip="1. 对七十人的按手礼">
        <w:r>
          <w:t>对七十人的按手礼</w:t>
        </w:r>
      </w:hyperlink>
      <w:r>
        <w:rPr>
          <w:rStyle w:val="Text4"/>
        </w:rPr>
        <w:t>1800</w:t>
      </w:r>
    </w:p>
    <w:p>
      <w:pPr>
        <w:pStyle w:val="Para 06"/>
      </w:pPr>
      <w:r>
        <w:rPr>
          <w:rStyle w:val="Text4"/>
        </w:rPr>
        <w:t xml:space="preserve">2. </w:t>
      </w:r>
      <w:hyperlink w:anchor="2__Yi_Ge_Fu_You_De_Nian_Qing_Ren" w:tooltip="2. 一个富有的年轻人及其他人">
        <w:r>
          <w:t>一个富有的年轻人及其他人</w:t>
        </w:r>
      </w:hyperlink>
      <w:r>
        <w:rPr>
          <w:rStyle w:val="Text4"/>
        </w:rPr>
        <w:t>1801</w:t>
      </w:r>
    </w:p>
    <w:p>
      <w:pPr>
        <w:pStyle w:val="Para 03"/>
      </w:pPr>
      <w:r>
        <w:t xml:space="preserve">3. </w:t>
      </w:r>
      <w:hyperlink w:anchor="3__Guan_Yu_Cai_Fu_De_Tao_Lun" w:tooltip="3. 关于财富的讨论">
        <w:r>
          <w:rPr>
            <w:rStyle w:val="Text3"/>
          </w:rPr>
          <w:t>关于财富的讨论</w:t>
        </w:r>
      </w:hyperlink>
      <w:r>
        <w:t>1803</w:t>
      </w:r>
    </w:p>
    <w:p>
      <w:pPr>
        <w:pStyle w:val="Para 03"/>
      </w:pPr>
      <w:r>
        <w:t xml:space="preserve">4. </w:t>
      </w:r>
      <w:hyperlink w:anchor="4__Yu_Qi_Shi_Ren_Gao_Bie" w:tooltip="4. 与七十人告别">
        <w:r>
          <w:rPr>
            <w:rStyle w:val="Text3"/>
          </w:rPr>
          <w:t>与七十人告别</w:t>
        </w:r>
      </w:hyperlink>
      <w:r>
        <w:t>1804</w:t>
      </w:r>
    </w:p>
    <w:p>
      <w:pPr>
        <w:pStyle w:val="Para 03"/>
      </w:pPr>
      <w:r>
        <w:t xml:space="preserve">5. </w:t>
      </w:r>
      <w:hyperlink w:anchor="5__Jiang_Ying_Di_Yi_Wang_Pei_La" w:tooltip="5. 将营地移往佩拉">
        <w:r>
          <w:rPr>
            <w:rStyle w:val="Text3"/>
          </w:rPr>
          <w:t>将营地移往佩拉</w:t>
        </w:r>
      </w:hyperlink>
      <w:r>
        <w:t>1806</w:t>
      </w:r>
    </w:p>
    <w:p>
      <w:pPr>
        <w:pStyle w:val="Para 03"/>
      </w:pPr>
      <w:r>
        <w:t xml:space="preserve">6. </w:t>
      </w:r>
      <w:hyperlink w:anchor="6__Qi_Shi_Ren_De_Fan_Hui" w:tooltip="6. 七十人的返回">
        <w:r>
          <w:rPr>
            <w:rStyle w:val="Text3"/>
          </w:rPr>
          <w:t>七十人的返回</w:t>
        </w:r>
      </w:hyperlink>
      <w:r>
        <w:t>1806</w:t>
      </w:r>
    </w:p>
    <w:p>
      <w:pPr>
        <w:pStyle w:val="Para 06"/>
      </w:pPr>
      <w:r>
        <w:rPr>
          <w:rStyle w:val="Text4"/>
        </w:rPr>
        <w:t xml:space="preserve">7. </w:t>
      </w:r>
      <w:hyperlink w:anchor="7__Wei_Zui_Hou_Shi_Ming_Zuo_Zhun" w:tooltip="7. 为最后使命做准备">
        <w:r>
          <w:t>为最后使命做准备</w:t>
        </w:r>
      </w:hyperlink>
      <w:r>
        <w:rPr>
          <w:rStyle w:val="Text4"/>
        </w:rPr>
        <w:t>1808</w:t>
      </w:r>
    </w:p>
    <w:p>
      <w:bookmarkStart w:id="172" w:name="164__Zai_Xiu_Dian_Jie_1809"/>
      <w:pPr>
        <w:pStyle w:val="Normal"/>
      </w:pPr>
      <w:r>
        <w:t xml:space="preserve">164. </w:t>
      </w:r>
      <w:hyperlink w:anchor="Zai_Xiu_Dian_Jie" w:tooltip="在修殿节">
        <w:r>
          <w:rPr>
            <w:rStyle w:val="Text3"/>
          </w:rPr>
          <w:t>在修殿节</w:t>
        </w:r>
      </w:hyperlink>
      <w:r>
        <w:t>1809</w:t>
      </w:r>
      <w:bookmarkEnd w:id="172"/>
    </w:p>
    <w:p>
      <w:pPr>
        <w:pStyle w:val="Para 06"/>
      </w:pPr>
      <w:r>
        <w:rPr>
          <w:rStyle w:val="Text4"/>
        </w:rPr>
        <w:t xml:space="preserve">1. </w:t>
      </w:r>
      <w:hyperlink w:anchor="1__Hao_Sa_Ma_Li_Ya_Ren_De_Gu_Shi" w:tooltip="1. 好撒玛利亚人的故事">
        <w:r>
          <w:t>好撒玛利亚人的故事</w:t>
        </w:r>
      </w:hyperlink>
      <w:r>
        <w:rPr>
          <w:rStyle w:val="Text4"/>
        </w:rPr>
        <w:t>1809</w:t>
      </w:r>
    </w:p>
    <w:p>
      <w:pPr>
        <w:pStyle w:val="Para 03"/>
      </w:pPr>
      <w:r>
        <w:t xml:space="preserve">2. </w:t>
      </w:r>
      <w:hyperlink w:anchor="2__Zai_Ye_Lu_Sa_Leng" w:tooltip="2. 在耶路撒冷">
        <w:r>
          <w:rPr>
            <w:rStyle w:val="Text3"/>
          </w:rPr>
          <w:t>在耶路撒冷</w:t>
        </w:r>
      </w:hyperlink>
      <w:r>
        <w:t>1810</w:t>
      </w:r>
    </w:p>
    <w:p>
      <w:pPr>
        <w:pStyle w:val="Para 03"/>
      </w:pPr>
      <w:r>
        <w:t xml:space="preserve">3. </w:t>
      </w:r>
      <w:hyperlink w:anchor="3__Zhi_Yu_Xia_Yan_Qi_Gai" w:tooltip="3. 治愈瞎眼乞丐">
        <w:r>
          <w:rPr>
            <w:rStyle w:val="Text3"/>
          </w:rPr>
          <w:t>治愈瞎眼乞丐</w:t>
        </w:r>
      </w:hyperlink>
      <w:r>
        <w:t>1811</w:t>
      </w:r>
    </w:p>
    <w:p>
      <w:pPr>
        <w:pStyle w:val="Para 06"/>
      </w:pPr>
      <w:r>
        <w:rPr>
          <w:rStyle w:val="Text4"/>
        </w:rPr>
        <w:t xml:space="preserve">4. </w:t>
      </w:r>
      <w:hyperlink w:anchor="4__Yue_Xi_Ya_Zai_You_Tai_Jiao_Go" w:tooltip="4. 约西亚在犹太教公会面前">
        <w:r>
          <w:t>约西亚在犹太教公会面前</w:t>
        </w:r>
      </w:hyperlink>
      <w:r>
        <w:rPr>
          <w:rStyle w:val="Text4"/>
        </w:rPr>
        <w:t>1813</w:t>
      </w:r>
    </w:p>
    <w:p>
      <w:pPr>
        <w:pStyle w:val="Para 06"/>
      </w:pPr>
      <w:r>
        <w:rPr>
          <w:rStyle w:val="Text4"/>
        </w:rPr>
        <w:t xml:space="preserve">5. </w:t>
      </w:r>
      <w:hyperlink w:anchor="5__Zai_Suo_Luo_Men_Zhu_Lang_De_J" w:tooltip="5. 在所罗门柱廊的教导">
        <w:r>
          <w:t>在所罗门柱廊的教导</w:t>
        </w:r>
      </w:hyperlink>
      <w:r>
        <w:rPr>
          <w:rStyle w:val="Text4"/>
        </w:rPr>
        <w:t>1815</w:t>
      </w:r>
    </w:p>
    <w:p>
      <w:bookmarkStart w:id="173" w:name="165__Bi_Li_Ya_Shi_Ming_Kai_Shi_1"/>
      <w:pPr>
        <w:pStyle w:val="Normal"/>
      </w:pPr>
      <w:r>
        <w:t xml:space="preserve">165. </w:t>
      </w:r>
      <w:hyperlink w:anchor="Bi_Li_Ya_Shi_Ming_Kai_Shi" w:tooltip="比利亚使命开始">
        <w:r>
          <w:rPr>
            <w:rStyle w:val="Text3"/>
          </w:rPr>
          <w:t>比利亚使命开始</w:t>
        </w:r>
      </w:hyperlink>
      <w:r>
        <w:t>1817</w:t>
      </w:r>
      <w:bookmarkEnd w:id="173"/>
    </w:p>
    <w:p>
      <w:pPr>
        <w:pStyle w:val="Para 03"/>
      </w:pPr>
      <w:r>
        <w:t xml:space="preserve">1. </w:t>
      </w:r>
      <w:hyperlink w:anchor="1__Zai_Pei_La_De_Ying_Di" w:tooltip="1. 在佩拉的营地">
        <w:r>
          <w:rPr>
            <w:rStyle w:val="Text3"/>
          </w:rPr>
          <w:t>在佩拉的营地</w:t>
        </w:r>
      </w:hyperlink>
      <w:r>
        <w:t>1817</w:t>
      </w:r>
    </w:p>
    <w:p>
      <w:pPr>
        <w:pStyle w:val="Para 06"/>
      </w:pPr>
      <w:r>
        <w:rPr>
          <w:rStyle w:val="Text4"/>
        </w:rPr>
        <w:t xml:space="preserve">2. </w:t>
      </w:r>
      <w:hyperlink w:anchor="2__Guan_Yu_Hao_Mu_Yang_Ren_De_Bu" w:tooltip="2. 关于好牧羊人的布道">
        <w:r>
          <w:t>关于好牧羊人的布道</w:t>
        </w:r>
      </w:hyperlink>
      <w:r>
        <w:rPr>
          <w:rStyle w:val="Text4"/>
        </w:rPr>
        <w:t>1818</w:t>
      </w:r>
    </w:p>
    <w:p>
      <w:pPr>
        <w:pStyle w:val="Para 06"/>
      </w:pPr>
      <w:r>
        <w:rPr>
          <w:rStyle w:val="Text4"/>
        </w:rPr>
        <w:t xml:space="preserve">3. </w:t>
      </w:r>
      <w:hyperlink w:anchor="3__Zai_Pei_La_De_An_Xi_Ri_Bu_Dao" w:tooltip="3. 在佩拉的安息日布道">
        <w:r>
          <w:t>在佩拉的安息日布道</w:t>
        </w:r>
      </w:hyperlink>
      <w:r>
        <w:rPr>
          <w:rStyle w:val="Text4"/>
        </w:rPr>
        <w:t>1819</w:t>
      </w:r>
    </w:p>
    <w:p>
      <w:pPr>
        <w:pStyle w:val="Para 03"/>
      </w:pPr>
      <w:r>
        <w:t xml:space="preserve">4. </w:t>
      </w:r>
      <w:hyperlink w:anchor="4__Fen_Pei_Yi_Chan" w:tooltip="4. 分配遗产">
        <w:r>
          <w:rPr>
            <w:rStyle w:val="Text3"/>
          </w:rPr>
          <w:t>分配遗产</w:t>
        </w:r>
      </w:hyperlink>
      <w:r>
        <w:t>1821</w:t>
      </w:r>
    </w:p>
    <w:p>
      <w:pPr>
        <w:pStyle w:val="Para 03"/>
      </w:pPr>
      <w:r>
        <w:t xml:space="preserve">5. </w:t>
      </w:r>
      <w:hyperlink w:anchor="5__Yu_Shi_Tu_Men_Tan_Cai_Fu" w:tooltip="5. 与使徒们谈财富">
        <w:r>
          <w:rPr>
            <w:rStyle w:val="Text3"/>
          </w:rPr>
          <w:t>与使徒们谈财富</w:t>
        </w:r>
      </w:hyperlink>
      <w:r>
        <w:t>1823</w:t>
      </w:r>
    </w:p>
    <w:p>
      <w:pPr>
        <w:pStyle w:val="Para 06"/>
      </w:pPr>
      <w:r>
        <w:rPr>
          <w:rStyle w:val="Text4"/>
        </w:rPr>
        <w:t xml:space="preserve">6. </w:t>
      </w:r>
      <w:hyperlink w:anchor="6__Dui_Bi_De_Wen_Ti_De_Hui_Da" w:tooltip="6. 对彼得问题的回答">
        <w:r>
          <w:t>对彼得问题的回答</w:t>
        </w:r>
      </w:hyperlink>
      <w:r>
        <w:rPr>
          <w:rStyle w:val="Text4"/>
        </w:rPr>
        <w:t>1824</w:t>
      </w:r>
    </w:p>
    <w:p>
      <w:bookmarkStart w:id="174" w:name="166__Dui_Bei_Bi_Li_Ya_De_Zui_Hou"/>
      <w:pPr>
        <w:pStyle w:val="Para 14"/>
      </w:pPr>
      <w:r>
        <w:rPr>
          <w:rStyle w:val="Text4"/>
        </w:rPr>
        <w:t xml:space="preserve">166. </w:t>
      </w:r>
      <w:hyperlink w:anchor="Dui_Bei_Bi_Li_Ya_De_Zui_Hou_Zao" w:tooltip="对北比利亚的最后造访">
        <w:r>
          <w:t>对北比利亚的最后造访</w:t>
        </w:r>
      </w:hyperlink>
      <w:r>
        <w:rPr>
          <w:rStyle w:val="Text4"/>
        </w:rPr>
        <w:t>1825</w:t>
      </w:r>
      <w:bookmarkEnd w:id="174"/>
    </w:p>
    <w:p>
      <w:pPr>
        <w:pStyle w:val="Para 06"/>
      </w:pPr>
      <w:r>
        <w:rPr>
          <w:rStyle w:val="Text4"/>
        </w:rPr>
        <w:t xml:space="preserve">1. </w:t>
      </w:r>
      <w:hyperlink w:anchor="1__La_Jia_Ba_De_Fa_Li_Sai_Ren" w:tooltip="1. 拉迦巴的法利赛人">
        <w:r>
          <w:t>拉迦巴的法利赛人</w:t>
        </w:r>
      </w:hyperlink>
      <w:r>
        <w:rPr>
          <w:rStyle w:val="Text4"/>
        </w:rPr>
        <w:t>1825</w:t>
      </w:r>
    </w:p>
    <w:p>
      <w:pPr>
        <w:pStyle w:val="Para 03"/>
      </w:pPr>
      <w:r>
        <w:t xml:space="preserve">2. </w:t>
      </w:r>
      <w:hyperlink w:anchor="2__Shi_Ge_Ma_Feng_Bing_Ren" w:tooltip="2. 十个麻风病人">
        <w:r>
          <w:rPr>
            <w:rStyle w:val="Text3"/>
          </w:rPr>
          <w:t>十个麻风病人</w:t>
        </w:r>
      </w:hyperlink>
      <w:r>
        <w:t>1827</w:t>
      </w:r>
    </w:p>
    <w:p>
      <w:pPr>
        <w:pStyle w:val="Para 03"/>
      </w:pPr>
      <w:r>
        <w:t xml:space="preserve">3. </w:t>
      </w:r>
      <w:hyperlink w:anchor="3__Zai_Ge_La_Sa_Bu_Dao" w:tooltip="3. 在格拉撒布道">
        <w:r>
          <w:rPr>
            <w:rStyle w:val="Text3"/>
          </w:rPr>
          <w:t>在格拉撒布道</w:t>
        </w:r>
      </w:hyperlink>
      <w:r>
        <w:t>1828</w:t>
      </w:r>
    </w:p>
    <w:p>
      <w:pPr>
        <w:pStyle w:val="Para 03"/>
      </w:pPr>
      <w:r>
        <w:t xml:space="preserve">4. </w:t>
      </w:r>
      <w:hyperlink w:anchor="4__Guan_Yu_Yi_Wai_De_Jiao_Dao" w:tooltip="4. 关于意外的教导">
        <w:r>
          <w:rPr>
            <w:rStyle w:val="Text3"/>
          </w:rPr>
          <w:t>关于意外的教导</w:t>
        </w:r>
      </w:hyperlink>
      <w:r>
        <w:t>1830</w:t>
      </w:r>
    </w:p>
    <w:p>
      <w:pPr>
        <w:pStyle w:val="Para 06"/>
      </w:pPr>
      <w:r>
        <w:rPr>
          <w:rStyle w:val="Text4"/>
        </w:rPr>
        <w:t xml:space="preserve">5. </w:t>
      </w:r>
      <w:hyperlink w:anchor="5__Fei_La_De_Fei_Ya_De_Hui_Zhong" w:tooltip="5. 费拉德菲亚的会众">
        <w:r>
          <w:t>费拉德菲亚的会众</w:t>
        </w:r>
      </w:hyperlink>
      <w:r>
        <w:rPr>
          <w:rStyle w:val="Text4"/>
        </w:rPr>
        <w:t>1831</w:t>
      </w:r>
    </w:p>
    <w:p>
      <w:bookmarkStart w:id="175" w:name="167__Dui_Fei_La_De_Fei_Ya_De_Zao"/>
      <w:pPr>
        <w:pStyle w:val="Normal"/>
      </w:pPr>
      <w:r>
        <w:t xml:space="preserve">167. </w:t>
      </w:r>
      <w:hyperlink w:anchor="Dui_Fei_La_De_Fei_Ya_De_Zao_Fang" w:tooltip="对费拉德菲亚的造访">
        <w:r>
          <w:rPr>
            <w:rStyle w:val="Text3"/>
          </w:rPr>
          <w:t>对费拉德菲亚的造访</w:t>
        </w:r>
      </w:hyperlink>
      <w:r>
        <w:t>1833</w:t>
      </w:r>
      <w:bookmarkEnd w:id="175"/>
    </w:p>
    <w:p>
      <w:pPr>
        <w:pStyle w:val="Para 06"/>
      </w:pPr>
      <w:r>
        <w:rPr>
          <w:rStyle w:val="Text4"/>
        </w:rPr>
        <w:t xml:space="preserve">1. </w:t>
      </w:r>
      <w:hyperlink w:anchor="1__Yu_Fa_Li_Sai_Ren_Gong_Jin_Zao" w:tooltip="1. 与法利赛人共进早餐">
        <w:r>
          <w:t>与法利赛人共进早餐</w:t>
        </w:r>
      </w:hyperlink>
      <w:r>
        <w:rPr>
          <w:rStyle w:val="Text4"/>
        </w:rPr>
        <w:t>1833</w:t>
      </w:r>
    </w:p>
    <w:p>
      <w:pPr>
        <w:pStyle w:val="Para 03"/>
      </w:pPr>
      <w:r>
        <w:t xml:space="preserve">2. </w:t>
      </w:r>
      <w:hyperlink w:anchor="2__Da_Yan_Xi_De_Yu_Yan" w:tooltip="2. 大筵席的寓言">
        <w:r>
          <w:rPr>
            <w:rStyle w:val="Text3"/>
          </w:rPr>
          <w:t>大筵席的寓言</w:t>
        </w:r>
      </w:hyperlink>
      <w:r>
        <w:t>1835</w:t>
      </w:r>
    </w:p>
    <w:p>
      <w:pPr>
        <w:pStyle w:val="Para 06"/>
      </w:pPr>
      <w:r>
        <w:rPr>
          <w:rStyle w:val="Text4"/>
        </w:rPr>
        <w:t xml:space="preserve">3. </w:t>
      </w:r>
      <w:hyperlink w:anchor="3__Huai_You_Ruan_Ruo_Zhi_Ling_De" w:tooltip="3. 怀有软弱之灵的女人">
        <w:r>
          <w:t>怀有软弱之灵的女人</w:t>
        </w:r>
      </w:hyperlink>
      <w:r>
        <w:rPr>
          <w:rStyle w:val="Text4"/>
        </w:rPr>
        <w:t>1835</w:t>
      </w:r>
    </w:p>
    <w:p>
      <w:pPr>
        <w:pStyle w:val="Para 06"/>
      </w:pPr>
      <w:r>
        <w:rPr>
          <w:rStyle w:val="Text4"/>
        </w:rPr>
        <w:t xml:space="preserve">4. </w:t>
      </w:r>
      <w:hyperlink w:anchor="4__Cong_Bo_Da_Ni_Lai_De_Xiao_Xi" w:tooltip="4. 从伯大尼来的消息">
        <w:r>
          <w:t>从伯大尼来的消息</w:t>
        </w:r>
      </w:hyperlink>
      <w:r>
        <w:rPr>
          <w:rStyle w:val="Text4"/>
        </w:rPr>
        <w:t>1836</w:t>
      </w:r>
    </w:p>
    <w:p>
      <w:pPr>
        <w:pStyle w:val="Para 03"/>
      </w:pPr>
      <w:r>
        <w:t xml:space="preserve">5. </w:t>
      </w:r>
      <w:hyperlink w:anchor="5__Qu_Bo_Da_Ni_De_Lu_Shang" w:tooltip="5. 去伯大尼的路上">
        <w:r>
          <w:rPr>
            <w:rStyle w:val="Text3"/>
          </w:rPr>
          <w:t>去伯大尼的路上</w:t>
        </w:r>
      </w:hyperlink>
      <w:r>
        <w:t>1838</w:t>
      </w:r>
    </w:p>
    <w:p>
      <w:pPr>
        <w:pStyle w:val="Para 03"/>
      </w:pPr>
      <w:r>
        <w:t xml:space="preserve">6. </w:t>
      </w:r>
      <w:hyperlink w:anchor="6__Zhu_Fu_Xiao_Hai" w:tooltip="6. 祝福小孩">
        <w:r>
          <w:rPr>
            <w:rStyle w:val="Text3"/>
          </w:rPr>
          <w:t>祝福小孩</w:t>
        </w:r>
      </w:hyperlink>
      <w:r>
        <w:t>1839</w:t>
      </w:r>
    </w:p>
    <w:p>
      <w:pPr>
        <w:pStyle w:val="Para 03"/>
      </w:pPr>
      <w:r>
        <w:t xml:space="preserve">7. </w:t>
      </w:r>
      <w:hyperlink w:anchor="7__Guan_Yu_Tian_Shi_De_Tan_Hua" w:tooltip="7. 关于天使的谈话">
        <w:r>
          <w:rPr>
            <w:rStyle w:val="Text3"/>
          </w:rPr>
          <w:t>关于天使的谈话</w:t>
        </w:r>
      </w:hyperlink>
      <w:r>
        <w:t>1840</w:t>
      </w:r>
    </w:p>
    <w:p>
      <w:bookmarkStart w:id="176" w:name="168__La_Sa_Lu_De_Fu_Huo_1842"/>
      <w:pPr>
        <w:pStyle w:val="Normal"/>
      </w:pPr>
      <w:r>
        <w:t xml:space="preserve">168. </w:t>
      </w:r>
      <w:hyperlink w:anchor="La_Sa_Lu_De_Fu_Huo" w:tooltip="拉撒路的复活">
        <w:r>
          <w:rPr>
            <w:rStyle w:val="Text3"/>
          </w:rPr>
          <w:t>拉撒路的复活</w:t>
        </w:r>
      </w:hyperlink>
      <w:r>
        <w:t>1842</w:t>
      </w:r>
      <w:bookmarkEnd w:id="176"/>
    </w:p>
    <w:p>
      <w:pPr>
        <w:pStyle w:val="Para 03"/>
      </w:pPr>
      <w:r>
        <w:t xml:space="preserve">1. </w:t>
      </w:r>
      <w:hyperlink w:anchor="1__Zai_La_Sa_Lu_De_Mu_Pang" w:tooltip="1. 在拉撒路的墓旁">
        <w:r>
          <w:rPr>
            <w:rStyle w:val="Text3"/>
          </w:rPr>
          <w:t>在拉撒路的墓旁</w:t>
        </w:r>
      </w:hyperlink>
      <w:r>
        <w:t>1843</w:t>
      </w:r>
    </w:p>
    <w:p>
      <w:pPr>
        <w:pStyle w:val="Para 03"/>
      </w:pPr>
      <w:r>
        <w:t xml:space="preserve">2. </w:t>
      </w:r>
      <w:hyperlink w:anchor="2__La_Sa_Lu_De_Fu_Huo" w:tooltip="2. 拉撒路的复活">
        <w:r>
          <w:rPr>
            <w:rStyle w:val="Text3"/>
          </w:rPr>
          <w:t>拉撒路的复活</w:t>
        </w:r>
      </w:hyperlink>
      <w:r>
        <w:t>1845</w:t>
      </w:r>
    </w:p>
    <w:p>
      <w:pPr>
        <w:pStyle w:val="Para 06"/>
      </w:pPr>
      <w:r>
        <w:rPr>
          <w:rStyle w:val="Text4"/>
        </w:rPr>
        <w:t xml:space="preserve">3. </w:t>
      </w:r>
      <w:hyperlink w:anchor="3__You_Tai_Jiao_Gong_Hui_De_Hui" w:tooltip="3. 犹太教公会的会议">
        <w:r>
          <w:t>犹太教公会的会议</w:t>
        </w:r>
      </w:hyperlink>
      <w:r>
        <w:rPr>
          <w:rStyle w:val="Text4"/>
        </w:rPr>
        <w:t>1847</w:t>
      </w:r>
    </w:p>
    <w:p>
      <w:pPr>
        <w:pStyle w:val="Para 03"/>
      </w:pPr>
      <w:r>
        <w:t xml:space="preserve">4. </w:t>
      </w:r>
      <w:hyperlink w:anchor="4__Dui_Qi_Dao_De_Da_Fu" w:tooltip="4. 对祈祷的答复">
        <w:r>
          <w:rPr>
            <w:rStyle w:val="Text3"/>
          </w:rPr>
          <w:t>对祈祷的答复</w:t>
        </w:r>
      </w:hyperlink>
      <w:r>
        <w:t>1848</w:t>
      </w:r>
    </w:p>
    <w:p>
      <w:pPr>
        <w:pStyle w:val="Para 03"/>
      </w:pPr>
      <w:r>
        <w:t xml:space="preserve">5. </w:t>
      </w:r>
      <w:hyperlink w:anchor="5__La_Sa_Lu_Zen_Yang_Le" w:tooltip="5. 拉撒路怎样了">
        <w:r>
          <w:rPr>
            <w:rStyle w:val="Text3"/>
          </w:rPr>
          <w:t>拉撒路怎样了</w:t>
        </w:r>
      </w:hyperlink>
      <w:r>
        <w:t>1849</w:t>
      </w:r>
    </w:p>
    <w:p>
      <w:bookmarkStart w:id="177" w:name="169__Zai_Pei_La_De_Zui_Hou_Jiao"/>
      <w:pPr>
        <w:pStyle w:val="Normal"/>
      </w:pPr>
      <w:r>
        <w:t xml:space="preserve">169. </w:t>
      </w:r>
      <w:hyperlink w:anchor="Zai_Pei_La_De_Zui_Hou_Jiao_Dao" w:tooltip="在佩拉的最后教导">
        <w:r>
          <w:rPr>
            <w:rStyle w:val="Text3"/>
          </w:rPr>
          <w:t>在佩拉的最后教导</w:t>
        </w:r>
      </w:hyperlink>
      <w:r>
        <w:t>1850</w:t>
      </w:r>
      <w:bookmarkEnd w:id="177"/>
    </w:p>
    <w:p>
      <w:pPr>
        <w:pStyle w:val="Para 03"/>
      </w:pPr>
      <w:r>
        <w:t xml:space="preserve">1. </w:t>
      </w:r>
      <w:hyperlink w:anchor="1__Mi_Shi_Zhi_Zi_De_Yu_Yan" w:tooltip="1. 迷失之子的寓言">
        <w:r>
          <w:rPr>
            <w:rStyle w:val="Text3"/>
          </w:rPr>
          <w:t>迷失之子的寓言</w:t>
        </w:r>
      </w:hyperlink>
      <w:r>
        <w:t>1850</w:t>
      </w:r>
    </w:p>
    <w:p>
      <w:pPr>
        <w:pStyle w:val="Para 03"/>
      </w:pPr>
      <w:r>
        <w:t xml:space="preserve">2. </w:t>
      </w:r>
      <w:hyperlink w:anchor="2__Jing_Ming_Guan_Jia_De_Yu_Yan" w:tooltip="2. 精明管家的寓言">
        <w:r>
          <w:rPr>
            <w:rStyle w:val="Text3"/>
          </w:rPr>
          <w:t>精明管家的寓言</w:t>
        </w:r>
      </w:hyperlink>
      <w:r>
        <w:t>1853</w:t>
      </w:r>
    </w:p>
    <w:p>
      <w:pPr>
        <w:pStyle w:val="Para 03"/>
      </w:pPr>
      <w:r>
        <w:t xml:space="preserve">3. </w:t>
      </w:r>
      <w:hyperlink w:anchor="3__Fu_Ren_He_Qi_Gai" w:tooltip="3. 富人和乞丐">
        <w:r>
          <w:rPr>
            <w:rStyle w:val="Text3"/>
          </w:rPr>
          <w:t>富人和乞丐</w:t>
        </w:r>
      </w:hyperlink>
      <w:r>
        <w:t>1854</w:t>
      </w:r>
    </w:p>
    <w:p>
      <w:pPr>
        <w:pStyle w:val="Para 03"/>
      </w:pPr>
      <w:r>
        <w:t xml:space="preserve">4. </w:t>
      </w:r>
      <w:hyperlink w:anchor="4__Fu_He_Ta_De_Wang_Guo" w:tooltip="4. 父和他的王国">
        <w:r>
          <w:rPr>
            <w:rStyle w:val="Text3"/>
          </w:rPr>
          <w:t>父和他的王国</w:t>
        </w:r>
      </w:hyperlink>
      <w:r>
        <w:t>1855</w:t>
      </w:r>
    </w:p>
    <w:p>
      <w:bookmarkStart w:id="178" w:name="170__Tian_Guo_1858"/>
      <w:pPr>
        <w:pStyle w:val="Normal"/>
      </w:pPr>
      <w:r>
        <w:t xml:space="preserve">170. </w:t>
      </w:r>
      <w:hyperlink w:anchor="Tian_Guo" w:tooltip="天国">
        <w:r>
          <w:rPr>
            <w:rStyle w:val="Text3"/>
          </w:rPr>
          <w:t>天国</w:t>
        </w:r>
      </w:hyperlink>
      <w:r>
        <w:t>1858</w:t>
      </w:r>
      <w:bookmarkEnd w:id="178"/>
    </w:p>
    <w:p>
      <w:pPr>
        <w:pStyle w:val="Para 03"/>
      </w:pPr>
      <w:r>
        <w:t xml:space="preserve">1. </w:t>
      </w:r>
      <w:hyperlink w:anchor="1__Tian_Guo_De_Gai_Nian" w:tooltip="1. 天国的概念">
        <w:r>
          <w:rPr>
            <w:rStyle w:val="Text3"/>
          </w:rPr>
          <w:t>天国的概念</w:t>
        </w:r>
      </w:hyperlink>
      <w:r>
        <w:t>1858</w:t>
      </w:r>
    </w:p>
    <w:p>
      <w:pPr>
        <w:pStyle w:val="Para 03"/>
      </w:pPr>
      <w:r>
        <w:t xml:space="preserve">2. </w:t>
      </w:r>
      <w:hyperlink w:anchor="2__Ye_Su_De_Wang_Guo_Gai_Nian" w:tooltip="2. 耶稣的王国概念">
        <w:r>
          <w:rPr>
            <w:rStyle w:val="Text3"/>
          </w:rPr>
          <w:t>耶稣的王国概念</w:t>
        </w:r>
      </w:hyperlink>
      <w:r>
        <w:t>1859</w:t>
      </w:r>
    </w:p>
    <w:p>
      <w:pPr>
        <w:pStyle w:val="Para 03"/>
      </w:pPr>
      <w:r>
        <w:t xml:space="preserve">3. </w:t>
      </w:r>
      <w:hyperlink w:anchor="3__Yu_Zheng_Yi_De_Guan_Xi" w:tooltip="3. 与正义的关系">
        <w:r>
          <w:rPr>
            <w:rStyle w:val="Text3"/>
          </w:rPr>
          <w:t>与正义的关系</w:t>
        </w:r>
      </w:hyperlink>
      <w:r>
        <w:t>1861</w:t>
      </w:r>
    </w:p>
    <w:p>
      <w:pPr>
        <w:pStyle w:val="Para 06"/>
      </w:pPr>
      <w:r>
        <w:rPr>
          <w:rStyle w:val="Text4"/>
        </w:rPr>
        <w:t xml:space="preserve">4. </w:t>
      </w:r>
      <w:hyperlink w:anchor="4__Ye_Su_Guan_Yu_Wang_Guo_De_Jia" w:tooltip="4. 耶稣关于王国的教导">
        <w:r>
          <w:t>耶稣关于王国的教导</w:t>
        </w:r>
      </w:hyperlink>
      <w:r>
        <w:rPr>
          <w:rStyle w:val="Text4"/>
        </w:rPr>
        <w:t>1862</w:t>
      </w:r>
    </w:p>
    <w:p>
      <w:pPr>
        <w:pStyle w:val="Para 03"/>
      </w:pPr>
      <w:r>
        <w:t xml:space="preserve">5. </w:t>
      </w:r>
      <w:hyperlink w:anchor="5__Hou_Lai_De_Wang_Guo_Guan_Nian" w:tooltip="5. 后来的王国观念">
        <w:r>
          <w:rPr>
            <w:rStyle w:val="Text3"/>
          </w:rPr>
          <w:t>后来的王国观念</w:t>
        </w:r>
      </w:hyperlink>
      <w:r>
        <w:t>1864</w:t>
      </w:r>
    </w:p>
    <w:p>
      <w:bookmarkStart w:id="179" w:name="171__Zai_Qu_Ye_Lu_Sa_Leng_De_Lu"/>
      <w:pPr>
        <w:pStyle w:val="Normal"/>
      </w:pPr>
      <w:r>
        <w:t xml:space="preserve">171. </w:t>
      </w:r>
      <w:hyperlink w:anchor="Zai_Qu_Ye_Lu_Sa_Leng_De_Lu_Shang" w:tooltip="在去耶路撒冷的路上">
        <w:r>
          <w:rPr>
            <w:rStyle w:val="Text3"/>
          </w:rPr>
          <w:t>在去耶路撒冷的路上</w:t>
        </w:r>
      </w:hyperlink>
      <w:r>
        <w:t>1867</w:t>
      </w:r>
      <w:bookmarkEnd w:id="179"/>
    </w:p>
    <w:p>
      <w:pPr>
        <w:pStyle w:val="Para 03"/>
      </w:pPr>
      <w:r>
        <w:t xml:space="preserve">1. </w:t>
      </w:r>
      <w:hyperlink w:anchor="1__Li_Kai_Pei_La" w:tooltip="1. 离开佩拉">
        <w:r>
          <w:rPr>
            <w:rStyle w:val="Text3"/>
          </w:rPr>
          <w:t>离开佩拉</w:t>
        </w:r>
      </w:hyperlink>
      <w:r>
        <w:t>1868</w:t>
      </w:r>
    </w:p>
    <w:p>
      <w:pPr>
        <w:pStyle w:val="Para 03"/>
      </w:pPr>
      <w:r>
        <w:t xml:space="preserve">2. </w:t>
      </w:r>
      <w:hyperlink w:anchor="2__Guan_Yu_Suan_Ji_Cheng_Ben" w:tooltip="2. 关于算计成本">
        <w:r>
          <w:rPr>
            <w:rStyle w:val="Text3"/>
          </w:rPr>
          <w:t>关于算计成本</w:t>
        </w:r>
      </w:hyperlink>
      <w:r>
        <w:t>1869</w:t>
      </w:r>
    </w:p>
    <w:p>
      <w:pPr>
        <w:pStyle w:val="Para 03"/>
      </w:pPr>
      <w:r>
        <w:t xml:space="preserve">3. </w:t>
      </w:r>
      <w:hyperlink w:anchor="3__Bi_Li_Ya_Zhi_Lu" w:tooltip="3. 比利亚之旅">
        <w:r>
          <w:rPr>
            <w:rStyle w:val="Text3"/>
          </w:rPr>
          <w:t>比利亚之旅</w:t>
        </w:r>
      </w:hyperlink>
      <w:r>
        <w:t>1870</w:t>
      </w:r>
    </w:p>
    <w:p>
      <w:pPr>
        <w:pStyle w:val="Para 06"/>
      </w:pPr>
      <w:r>
        <w:rPr>
          <w:rStyle w:val="Text4"/>
        </w:rPr>
        <w:t xml:space="preserve">4. </w:t>
      </w:r>
      <w:hyperlink w:anchor="4__Zai_Li_Wei_A_Si_De_Jiao_Dao" w:tooltip="4. 在利维阿斯的教导">
        <w:r>
          <w:t>在利维阿斯的教导</w:t>
        </w:r>
      </w:hyperlink>
      <w:r>
        <w:rPr>
          <w:rStyle w:val="Text4"/>
        </w:rPr>
        <w:t>1871</w:t>
      </w:r>
    </w:p>
    <w:p>
      <w:pPr>
        <w:pStyle w:val="Para 03"/>
      </w:pPr>
      <w:r>
        <w:t xml:space="preserve">5. </w:t>
      </w:r>
      <w:hyperlink w:anchor="5__Ye_Li_Ge_De_Mang_Ren" w:tooltip="5. 耶利哥的盲人">
        <w:r>
          <w:rPr>
            <w:rStyle w:val="Text3"/>
          </w:rPr>
          <w:t>耶利哥的盲人</w:t>
        </w:r>
      </w:hyperlink>
      <w:r>
        <w:t>1873</w:t>
      </w:r>
    </w:p>
    <w:p>
      <w:pPr>
        <w:pStyle w:val="Para 03"/>
      </w:pPr>
      <w:r>
        <w:t xml:space="preserve">6. </w:t>
      </w:r>
      <w:hyperlink w:anchor="6__Dui_Sa_Gai_De_Zao_Fang" w:tooltip="6. 对撒该的造访">
        <w:r>
          <w:rPr>
            <w:rStyle w:val="Text3"/>
          </w:rPr>
          <w:t>对撒该的造访</w:t>
        </w:r>
      </w:hyperlink>
      <w:r>
        <w:t>1873</w:t>
      </w:r>
    </w:p>
    <w:p>
      <w:pPr>
        <w:pStyle w:val="Para 06"/>
      </w:pPr>
      <w:r>
        <w:rPr>
          <w:rStyle w:val="Text4"/>
        </w:rPr>
        <w:t xml:space="preserve">7. </w:t>
      </w:r>
      <w:hyperlink w:anchor="7___Sui_Ye_Su_Suo_Guo_Zhi_Chu" w:tooltip="7. “随耶稣所过之处”">
        <w:r>
          <w:t>“随耶稣所过之处”</w:t>
        </w:r>
      </w:hyperlink>
      <w:r>
        <w:rPr>
          <w:rStyle w:val="Text4"/>
        </w:rPr>
        <w:t>1874</w:t>
      </w:r>
    </w:p>
    <w:p>
      <w:pPr>
        <w:pStyle w:val="Para 03"/>
      </w:pPr>
      <w:r>
        <w:t xml:space="preserve">8. </w:t>
      </w:r>
      <w:hyperlink w:anchor="8__Yin_Bang_De_Yu_Yan" w:tooltip="8. 银镑的寓言">
        <w:r>
          <w:rPr>
            <w:rStyle w:val="Text3"/>
          </w:rPr>
          <w:t>银镑的寓言</w:t>
        </w:r>
      </w:hyperlink>
      <w:r>
        <w:t>1875</w:t>
      </w:r>
    </w:p>
    <w:p>
      <w:bookmarkStart w:id="180" w:name="172__Jin_Ru_Ye_Lu_Sa_Leng_1878"/>
      <w:pPr>
        <w:pStyle w:val="Normal"/>
      </w:pPr>
      <w:r>
        <w:t xml:space="preserve">172. </w:t>
      </w:r>
      <w:hyperlink w:anchor="Jin_Ru_Ye_Lu_Sa_Leng" w:tooltip="进入耶路撒冷">
        <w:r>
          <w:rPr>
            <w:rStyle w:val="Text3"/>
          </w:rPr>
          <w:t>进入耶路撒冷</w:t>
        </w:r>
      </w:hyperlink>
      <w:r>
        <w:t>1878</w:t>
      </w:r>
      <w:bookmarkEnd w:id="180"/>
    </w:p>
    <w:p>
      <w:pPr>
        <w:pStyle w:val="Para 03"/>
      </w:pPr>
      <w:r>
        <w:t xml:space="preserve">1. </w:t>
      </w:r>
      <w:hyperlink w:anchor="1__Bo_Da_Ni_De_An_Xi_Ri" w:tooltip="1. 伯大尼的安息日">
        <w:r>
          <w:rPr>
            <w:rStyle w:val="Text3"/>
          </w:rPr>
          <w:t>伯大尼的安息日</w:t>
        </w:r>
      </w:hyperlink>
      <w:r>
        <w:t>1878</w:t>
      </w:r>
    </w:p>
    <w:p>
      <w:pPr>
        <w:pStyle w:val="Para 06"/>
      </w:pPr>
      <w:r>
        <w:rPr>
          <w:rStyle w:val="Text4"/>
        </w:rPr>
        <w:t xml:space="preserve">2. </w:t>
      </w:r>
      <w:hyperlink w:anchor="2__Zhou_Ri_Zao_Shang_Yu_Shi_Tu_T" w:tooltip="2. 周日早上与使徒同在">
        <w:r>
          <w:t>周日早上与使徒同在</w:t>
        </w:r>
      </w:hyperlink>
      <w:r>
        <w:rPr>
          <w:rStyle w:val="Text4"/>
        </w:rPr>
        <w:t>1880</w:t>
      </w:r>
    </w:p>
    <w:p>
      <w:pPr>
        <w:pStyle w:val="Para 03"/>
      </w:pPr>
      <w:r>
        <w:t xml:space="preserve">3. </w:t>
      </w:r>
      <w:hyperlink w:anchor="3__Dong_Shen_Qu_Ye_Lu_Sa_Leng" w:tooltip="3. 动身去耶路撒冷">
        <w:r>
          <w:rPr>
            <w:rStyle w:val="Text3"/>
          </w:rPr>
          <w:t>动身去耶路撒冷</w:t>
        </w:r>
      </w:hyperlink>
      <w:r>
        <w:t>1880</w:t>
      </w:r>
    </w:p>
    <w:p>
      <w:pPr>
        <w:pStyle w:val="Para 03"/>
      </w:pPr>
      <w:r>
        <w:t xml:space="preserve">4. </w:t>
      </w:r>
      <w:hyperlink w:anchor="4__Zao_Fang_Sheng_Dian_Zhou_Wei" w:tooltip="4. 造访圣殿周围">
        <w:r>
          <w:rPr>
            <w:rStyle w:val="Text3"/>
          </w:rPr>
          <w:t>造访圣殿周围</w:t>
        </w:r>
      </w:hyperlink>
      <w:r>
        <w:t>1883</w:t>
      </w:r>
    </w:p>
    <w:p>
      <w:pPr>
        <w:pStyle w:val="Para 03"/>
      </w:pPr>
      <w:r>
        <w:t xml:space="preserve">5. </w:t>
      </w:r>
      <w:hyperlink w:anchor="5__Shi_Tu_Men_De_Tai_Du" w:tooltip="5. 使徒们的态度">
        <w:r>
          <w:rPr>
            <w:rStyle w:val="Text3"/>
          </w:rPr>
          <w:t>使徒们的态度</w:t>
        </w:r>
      </w:hyperlink>
      <w:r>
        <w:t>1883</w:t>
      </w:r>
    </w:p>
    <w:p>
      <w:bookmarkStart w:id="181" w:name="173__Zhou_Yi_Zai_Ye_Lu_Sa_Leng_1"/>
      <w:pPr>
        <w:pStyle w:val="Normal"/>
      </w:pPr>
      <w:r>
        <w:t xml:space="preserve">173. </w:t>
      </w:r>
      <w:hyperlink w:anchor="Zhou_Yi_Zai_Ye_Lu_Sa_Leng" w:tooltip="周一在耶路撒冷">
        <w:r>
          <w:rPr>
            <w:rStyle w:val="Text3"/>
          </w:rPr>
          <w:t>周一在耶路撒冷</w:t>
        </w:r>
      </w:hyperlink>
      <w:r>
        <w:t>1888</w:t>
      </w:r>
      <w:bookmarkEnd w:id="181"/>
    </w:p>
    <w:p>
      <w:pPr>
        <w:pStyle w:val="Para 03"/>
      </w:pPr>
      <w:r>
        <w:t xml:space="preserve">1. </w:t>
      </w:r>
      <w:hyperlink w:anchor="1__Qing_Li_Sheng_Dian" w:tooltip="1. 清理圣殿">
        <w:r>
          <w:rPr>
            <w:rStyle w:val="Text3"/>
          </w:rPr>
          <w:t>清理圣殿</w:t>
        </w:r>
      </w:hyperlink>
      <w:r>
        <w:t>1888</w:t>
      </w:r>
    </w:p>
    <w:p>
      <w:pPr>
        <w:pStyle w:val="Para 03"/>
      </w:pPr>
      <w:r>
        <w:t xml:space="preserve">2. </w:t>
      </w:r>
      <w:hyperlink w:anchor="2__Tiao_Zhan_Zhu_De_Quan_Wei" w:tooltip="2. 挑战主的权威">
        <w:r>
          <w:rPr>
            <w:rStyle w:val="Text3"/>
          </w:rPr>
          <w:t>挑战主的权威</w:t>
        </w:r>
      </w:hyperlink>
      <w:r>
        <w:t>1891</w:t>
      </w:r>
    </w:p>
    <w:p>
      <w:pPr>
        <w:pStyle w:val="Para 06"/>
      </w:pPr>
      <w:r>
        <w:rPr>
          <w:rStyle w:val="Text4"/>
        </w:rPr>
        <w:t xml:space="preserve">3. </w:t>
      </w:r>
      <w:hyperlink w:anchor="3__Guan_Yu_Liang_Ge_Er_Zi_De_Yu" w:tooltip="3. 关于两个儿子的寓言">
        <w:r>
          <w:t>关于两个儿子的寓言</w:t>
        </w:r>
      </w:hyperlink>
      <w:r>
        <w:rPr>
          <w:rStyle w:val="Text4"/>
        </w:rPr>
        <w:t>1893</w:t>
      </w:r>
    </w:p>
    <w:p>
      <w:pPr>
        <w:pStyle w:val="Para 06"/>
      </w:pPr>
      <w:r>
        <w:rPr>
          <w:rStyle w:val="Text4"/>
        </w:rPr>
        <w:t xml:space="preserve">4. </w:t>
      </w:r>
      <w:hyperlink w:anchor="4__Guan_Yu_Wai_Chu_Di_Zhu_De_Yu" w:tooltip="4. 关于外出地主的寓言">
        <w:r>
          <w:t>关于外出地主的寓言</w:t>
        </w:r>
      </w:hyperlink>
      <w:r>
        <w:rPr>
          <w:rStyle w:val="Text4"/>
        </w:rPr>
        <w:t>1893</w:t>
      </w:r>
    </w:p>
    <w:p>
      <w:pPr>
        <w:pStyle w:val="Para 03"/>
      </w:pPr>
      <w:r>
        <w:t xml:space="preserve">5. </w:t>
      </w:r>
      <w:hyperlink w:anchor="5__Guan_Yu_Hun_Yan_De_Yu_Yan" w:tooltip="5. 关于婚筵的寓言">
        <w:r>
          <w:rPr>
            <w:rStyle w:val="Text3"/>
          </w:rPr>
          <w:t>关于婚筵的寓言</w:t>
        </w:r>
      </w:hyperlink>
      <w:r>
        <w:t>1894</w:t>
      </w:r>
    </w:p>
    <w:p>
      <w:bookmarkStart w:id="182" w:name="174__Zhou_Er_Zao_Shang_Zai_Sheng"/>
      <w:pPr>
        <w:pStyle w:val="Normal"/>
      </w:pPr>
      <w:r>
        <w:t xml:space="preserve">174. </w:t>
      </w:r>
      <w:hyperlink w:anchor="Zhou_Er_Zao_Shang_Zai_Sheng_Dian" w:tooltip="周二早上在圣殿">
        <w:r>
          <w:rPr>
            <w:rStyle w:val="Text3"/>
          </w:rPr>
          <w:t>周二早上在圣殿</w:t>
        </w:r>
      </w:hyperlink>
      <w:r>
        <w:t>1897</w:t>
      </w:r>
      <w:bookmarkEnd w:id="182"/>
    </w:p>
    <w:p>
      <w:pPr>
        <w:pStyle w:val="Para 03"/>
      </w:pPr>
      <w:r>
        <w:t xml:space="preserve">1. </w:t>
      </w:r>
      <w:hyperlink w:anchor="1__Shen_Zhi_Kuan_Shu" w:tooltip="1. 神之宽恕">
        <w:r>
          <w:rPr>
            <w:rStyle w:val="Text3"/>
          </w:rPr>
          <w:t>神之宽恕</w:t>
        </w:r>
      </w:hyperlink>
      <w:r>
        <w:t>1898</w:t>
      </w:r>
    </w:p>
    <w:p>
      <w:pPr>
        <w:pStyle w:val="Para 06"/>
      </w:pPr>
      <w:r>
        <w:rPr>
          <w:rStyle w:val="Text4"/>
        </w:rPr>
        <w:t xml:space="preserve">2. </w:t>
      </w:r>
      <w:hyperlink w:anchor="2__You_Tai_Ren_Zhang_Guan_Zhe_Me" w:tooltip="2. 犹太人掌管者们所提的问题">
        <w:r>
          <w:t>犹太人掌管者们所提的问题</w:t>
        </w:r>
      </w:hyperlink>
      <w:r>
        <w:rPr>
          <w:rStyle w:val="Text4"/>
        </w:rPr>
        <w:t>1899</w:t>
      </w:r>
    </w:p>
    <w:p>
      <w:pPr>
        <w:pStyle w:val="Para 03"/>
      </w:pPr>
      <w:r>
        <w:t xml:space="preserve">3. </w:t>
      </w:r>
      <w:hyperlink w:anchor="3__Sa_Du_Gai_Ren_Yu_Fu_Huo" w:tooltip="3. 撒都该人与复活">
        <w:r>
          <w:rPr>
            <w:rStyle w:val="Text3"/>
          </w:rPr>
          <w:t>撒都该人与复活</w:t>
        </w:r>
      </w:hyperlink>
      <w:r>
        <w:t>1900</w:t>
      </w:r>
    </w:p>
    <w:p>
      <w:pPr>
        <w:pStyle w:val="Para 03"/>
      </w:pPr>
      <w:r>
        <w:t xml:space="preserve">4. </w:t>
      </w:r>
      <w:hyperlink w:anchor="4__Wei_Da_De_Jie_Ming" w:tooltip="4. 伟大的诫命">
        <w:r>
          <w:rPr>
            <w:rStyle w:val="Text3"/>
          </w:rPr>
          <w:t>伟大的诫命</w:t>
        </w:r>
      </w:hyperlink>
      <w:r>
        <w:t>1901</w:t>
      </w:r>
    </w:p>
    <w:p>
      <w:pPr>
        <w:pStyle w:val="Para 03"/>
      </w:pPr>
      <w:r>
        <w:t xml:space="preserve">5. </w:t>
      </w:r>
      <w:hyperlink w:anchor="5__Wen_Xun_De_Xi_La_Ren" w:tooltip="5. 问询的希腊人">
        <w:r>
          <w:rPr>
            <w:rStyle w:val="Text3"/>
          </w:rPr>
          <w:t>问询的希腊人</w:t>
        </w:r>
      </w:hyperlink>
      <w:r>
        <w:t>1902</w:t>
      </w:r>
    </w:p>
    <w:p>
      <w:bookmarkStart w:id="183" w:name="175__Zui_Hou_De_Sheng_Dian_Jiang"/>
      <w:pPr>
        <w:pStyle w:val="Normal"/>
      </w:pPr>
      <w:r>
        <w:t xml:space="preserve">175. </w:t>
      </w:r>
      <w:hyperlink w:anchor="Zui_Hou_De_Sheng_Dian_Jiang_Hua" w:tooltip="最后的圣殿讲话">
        <w:r>
          <w:rPr>
            <w:rStyle w:val="Text3"/>
          </w:rPr>
          <w:t>最后的圣殿讲话</w:t>
        </w:r>
      </w:hyperlink>
      <w:r>
        <w:t>1905</w:t>
      </w:r>
      <w:bookmarkEnd w:id="183"/>
    </w:p>
    <w:p>
      <w:pPr>
        <w:pStyle w:val="Para 03"/>
      </w:pPr>
      <w:r>
        <w:t xml:space="preserve">1. </w:t>
      </w:r>
      <w:hyperlink w:anchor="1__Jiang_Hua" w:tooltip="1. 讲话">
        <w:r>
          <w:rPr>
            <w:rStyle w:val="Text3"/>
          </w:rPr>
          <w:t>讲话</w:t>
        </w:r>
      </w:hyperlink>
      <w:r>
        <w:t>1905</w:t>
      </w:r>
    </w:p>
    <w:p>
      <w:pPr>
        <w:pStyle w:val="Para 06"/>
      </w:pPr>
      <w:r>
        <w:rPr>
          <w:rStyle w:val="Text4"/>
        </w:rPr>
        <w:t xml:space="preserve">2. </w:t>
      </w:r>
      <w:hyperlink w:anchor="2__Ge_Ti_You_Tai_Ren_De_Di_Wei" w:tooltip="2. 个体犹太人的地位">
        <w:r>
          <w:t>个体犹太人的地位</w:t>
        </w:r>
      </w:hyperlink>
      <w:r>
        <w:rPr>
          <w:rStyle w:val="Text4"/>
        </w:rPr>
        <w:t>1909</w:t>
      </w:r>
    </w:p>
    <w:p>
      <w:pPr>
        <w:pStyle w:val="Para 06"/>
      </w:pPr>
      <w:r>
        <w:rPr>
          <w:rStyle w:val="Text4"/>
        </w:rPr>
        <w:t xml:space="preserve">3. </w:t>
      </w:r>
      <w:hyperlink w:anchor="3__Jue_Ding_Ming_Yun_De_You_Tai" w:tooltip="3. 决定命运的犹太教公会会议">
        <w:r>
          <w:t>决定命运的犹太教公会会议</w:t>
        </w:r>
      </w:hyperlink>
      <w:r>
        <w:rPr>
          <w:rStyle w:val="Text4"/>
        </w:rPr>
        <w:t>1909</w:t>
      </w:r>
    </w:p>
    <w:p>
      <w:pPr>
        <w:pStyle w:val="Para 03"/>
      </w:pPr>
      <w:r>
        <w:t xml:space="preserve">4. </w:t>
      </w:r>
      <w:hyperlink w:anchor="4__Ye_Lu_Sa_Leng_De_Ju_Shi" w:tooltip="4. 耶路撒冷的局势">
        <w:r>
          <w:rPr>
            <w:rStyle w:val="Text3"/>
          </w:rPr>
          <w:t>耶路撒冷的局势</w:t>
        </w:r>
      </w:hyperlink>
      <w:r>
        <w:t>1910</w:t>
      </w:r>
    </w:p>
    <w:p>
      <w:bookmarkStart w:id="184" w:name="176__Zhou_Er_Wan_Shang_Zai_Gan_L"/>
      <w:pPr>
        <w:pStyle w:val="Normal"/>
      </w:pPr>
      <w:r>
        <w:t xml:space="preserve">176. </w:t>
      </w:r>
      <w:hyperlink w:anchor="Zhou_Er_Wan_Shang_Zai_Gan_Lan_Sh" w:tooltip="周二晚上在橄榄山上">
        <w:r>
          <w:rPr>
            <w:rStyle w:val="Text3"/>
          </w:rPr>
          <w:t>周二晚上在橄榄山上</w:t>
        </w:r>
      </w:hyperlink>
      <w:r>
        <w:t>1912</w:t>
      </w:r>
      <w:bookmarkEnd w:id="184"/>
    </w:p>
    <w:p>
      <w:pPr>
        <w:pStyle w:val="Para 03"/>
      </w:pPr>
      <w:r>
        <w:t xml:space="preserve">1. </w:t>
      </w:r>
      <w:hyperlink w:anchor="1__Ye_Lu_Sa_Leng_De_Hui_Mie" w:tooltip="1. 耶路撒冷的毁灭">
        <w:r>
          <w:rPr>
            <w:rStyle w:val="Text3"/>
          </w:rPr>
          <w:t>耶路撒冷的毁灭</w:t>
        </w:r>
      </w:hyperlink>
      <w:r>
        <w:t>1912</w:t>
      </w:r>
    </w:p>
    <w:p>
      <w:pPr>
        <w:pStyle w:val="Para 03"/>
      </w:pPr>
      <w:r>
        <w:t xml:space="preserve">2. </w:t>
      </w:r>
      <w:hyperlink w:anchor="2__Zhu_De_Zai_Lin" w:tooltip="2. 主的再临">
        <w:r>
          <w:rPr>
            <w:rStyle w:val="Text3"/>
          </w:rPr>
          <w:t>主的再临</w:t>
        </w:r>
      </w:hyperlink>
      <w:r>
        <w:t>1914</w:t>
      </w:r>
    </w:p>
    <w:p>
      <w:pPr>
        <w:pStyle w:val="Para 06"/>
      </w:pPr>
      <w:r>
        <w:rPr>
          <w:rStyle w:val="Text4"/>
        </w:rPr>
        <w:t xml:space="preserve">3. </w:t>
      </w:r>
      <w:hyperlink w:anchor="3__Zai_Ying_Di_De_Hou_Lai_Tao_Lu" w:tooltip="3. 在营地的后来讨论">
        <w:r>
          <w:t>在营地的后来讨论</w:t>
        </w:r>
      </w:hyperlink>
      <w:r>
        <w:rPr>
          <w:rStyle w:val="Text4"/>
        </w:rPr>
        <w:t>1916</w:t>
      </w:r>
    </w:p>
    <w:p>
      <w:pPr>
        <w:pStyle w:val="Para 03"/>
      </w:pPr>
      <w:r>
        <w:t xml:space="preserve">4. </w:t>
      </w:r>
      <w:hyperlink w:anchor="4__Mai_Ke_Er_De_Fan_Hui" w:tooltip="4. 迈克尔的返回">
        <w:r>
          <w:rPr>
            <w:rStyle w:val="Text3"/>
          </w:rPr>
          <w:t>迈克尔的返回</w:t>
        </w:r>
      </w:hyperlink>
      <w:r>
        <w:t>1918</w:t>
      </w:r>
    </w:p>
    <w:p>
      <w:bookmarkStart w:id="185" w:name="177__Zhou_San__Xiu_Xi_Ri_1920"/>
      <w:pPr>
        <w:pStyle w:val="Normal"/>
      </w:pPr>
      <w:r>
        <w:t xml:space="preserve">177. </w:t>
      </w:r>
      <w:hyperlink w:anchor="Zhou_San__Xiu_Xi_Ri" w:tooltip="周三，休息日">
        <w:r>
          <w:rPr>
            <w:rStyle w:val="Text3"/>
          </w:rPr>
          <w:t>周三，休息日</w:t>
        </w:r>
      </w:hyperlink>
      <w:r>
        <w:t>1920</w:t>
      </w:r>
      <w:bookmarkEnd w:id="185"/>
    </w:p>
    <w:p>
      <w:pPr>
        <w:pStyle w:val="Para 06"/>
      </w:pPr>
      <w:r>
        <w:rPr>
          <w:rStyle w:val="Text4"/>
        </w:rPr>
        <w:t xml:space="preserve">1. </w:t>
      </w:r>
      <w:hyperlink w:anchor="1__Yu_Shen_Dan_Du_Zai_Yi_Qi_De_Y" w:tooltip="1. 与神单独在一起的一天">
        <w:r>
          <w:t>与神单独在一起的一天</w:t>
        </w:r>
      </w:hyperlink>
      <w:r>
        <w:rPr>
          <w:rStyle w:val="Text4"/>
        </w:rPr>
        <w:t>1920</w:t>
      </w:r>
    </w:p>
    <w:p>
      <w:pPr>
        <w:pStyle w:val="Para 03"/>
      </w:pPr>
      <w:r>
        <w:t xml:space="preserve">2. </w:t>
      </w:r>
      <w:hyperlink w:anchor="2__Zao_Qi_Jia_Ting_Sheng_Huo" w:tooltip="2. 早期家庭生活">
        <w:r>
          <w:rPr>
            <w:rStyle w:val="Text3"/>
          </w:rPr>
          <w:t>早期家庭生活</w:t>
        </w:r>
      </w:hyperlink>
      <w:r>
        <w:t>1921</w:t>
      </w:r>
    </w:p>
    <w:p>
      <w:pPr>
        <w:pStyle w:val="Para 03"/>
      </w:pPr>
      <w:r>
        <w:t xml:space="preserve">3. </w:t>
      </w:r>
      <w:hyperlink w:anchor="3__Zai_Ying_Di_De_Zhe_Tian" w:tooltip="3. 在营地的这天">
        <w:r>
          <w:rPr>
            <w:rStyle w:val="Text3"/>
          </w:rPr>
          <w:t>在营地的这天</w:t>
        </w:r>
      </w:hyperlink>
      <w:r>
        <w:t>1923</w:t>
      </w:r>
    </w:p>
    <w:p>
      <w:pPr>
        <w:pStyle w:val="Para 03"/>
      </w:pPr>
      <w:r>
        <w:t xml:space="preserve">4. </w:t>
      </w:r>
      <w:hyperlink w:anchor="4__You_Da_He_Zhu_Ji_Si_Men" w:tooltip="4. 犹大和主祭司们">
        <w:r>
          <w:rPr>
            <w:rStyle w:val="Text3"/>
          </w:rPr>
          <w:t>犹大和主祭司们</w:t>
        </w:r>
      </w:hyperlink>
      <w:r>
        <w:t>1924</w:t>
      </w:r>
    </w:p>
    <w:p>
      <w:pPr>
        <w:pStyle w:val="Para 03"/>
      </w:pPr>
      <w:r>
        <w:t xml:space="preserve">5. </w:t>
      </w:r>
      <w:hyperlink w:anchor="5__Zui_Hou_De_She_Jiao_Shi_Ke" w:tooltip="5. 最后的社交时刻">
        <w:r>
          <w:rPr>
            <w:rStyle w:val="Text3"/>
          </w:rPr>
          <w:t>最后的社交时刻</w:t>
        </w:r>
      </w:hyperlink>
      <w:r>
        <w:t>1927</w:t>
      </w:r>
    </w:p>
    <w:p>
      <w:bookmarkStart w:id="186" w:name="178__Zai_Ying_Di_De_Zui_Hou_Yi_T"/>
      <w:pPr>
        <w:pStyle w:val="Normal"/>
      </w:pPr>
      <w:r>
        <w:t xml:space="preserve">178. </w:t>
      </w:r>
      <w:hyperlink w:anchor="Zai_Ying_Di_De_Zui_Hou_Yi_Tian" w:tooltip="在营地的最后一天">
        <w:r>
          <w:rPr>
            <w:rStyle w:val="Text3"/>
          </w:rPr>
          <w:t>在营地的最后一天</w:t>
        </w:r>
      </w:hyperlink>
      <w:r>
        <w:t>1929</w:t>
      </w:r>
      <w:bookmarkEnd w:id="186"/>
    </w:p>
    <w:p>
      <w:pPr>
        <w:pStyle w:val="Para 06"/>
      </w:pPr>
      <w:r>
        <w:rPr>
          <w:rStyle w:val="Text4"/>
        </w:rPr>
        <w:t xml:space="preserve">1. </w:t>
      </w:r>
      <w:hyperlink w:anchor="1__Guan_Yu_Zi_Min_Shen_Fen_He_Go" w:tooltip="1. 关于子民身份和公民身份的讲话">
        <w:r>
          <w:t>关于子民身份和公民身份的讲话</w:t>
        </w:r>
      </w:hyperlink>
      <w:r>
        <w:rPr>
          <w:rStyle w:val="Text4"/>
        </w:rPr>
        <w:t>1929</w:t>
      </w:r>
    </w:p>
    <w:p>
      <w:pPr>
        <w:pStyle w:val="Para 03"/>
      </w:pPr>
      <w:r>
        <w:t xml:space="preserve">2. </w:t>
      </w:r>
      <w:hyperlink w:anchor="2__Wu_Can_Zhi_Hou" w:tooltip="2. 午餐之后">
        <w:r>
          <w:rPr>
            <w:rStyle w:val="Text3"/>
          </w:rPr>
          <w:t>午餐之后</w:t>
        </w:r>
      </w:hyperlink>
      <w:r>
        <w:t>1932</w:t>
      </w:r>
    </w:p>
    <w:p>
      <w:pPr>
        <w:pStyle w:val="Para 06"/>
      </w:pPr>
      <w:r>
        <w:rPr>
          <w:rStyle w:val="Text4"/>
        </w:rPr>
        <w:t xml:space="preserve">3. </w:t>
      </w:r>
      <w:hyperlink w:anchor="3__Zai_Qu_Wang_Wan_Can_De_Lu_Sha" w:tooltip="3. 在去往晚餐的路上">
        <w:r>
          <w:t>在去往晚餐的路上</w:t>
        </w:r>
      </w:hyperlink>
      <w:r>
        <w:rPr>
          <w:rStyle w:val="Text4"/>
        </w:rPr>
        <w:t>1934</w:t>
      </w:r>
    </w:p>
    <w:p>
      <w:bookmarkStart w:id="187" w:name="179__Zui_Hou_Wan_Can_1936"/>
      <w:pPr>
        <w:pStyle w:val="Normal"/>
      </w:pPr>
      <w:r>
        <w:t xml:space="preserve">179. </w:t>
      </w:r>
      <w:hyperlink w:anchor="Zui_Hou_Wan_Can" w:tooltip="最后晚餐">
        <w:r>
          <w:rPr>
            <w:rStyle w:val="Text3"/>
          </w:rPr>
          <w:t>最后晚餐</w:t>
        </w:r>
      </w:hyperlink>
      <w:r>
        <w:t>1936</w:t>
      </w:r>
      <w:bookmarkEnd w:id="187"/>
    </w:p>
    <w:p>
      <w:pPr>
        <w:pStyle w:val="Para 03"/>
      </w:pPr>
      <w:r>
        <w:t xml:space="preserve">1. </w:t>
      </w:r>
      <w:hyperlink w:anchor="1__Bei_Pian_Ai_De_Yu_Wang" w:tooltip="1. 被偏爱的欲望">
        <w:r>
          <w:rPr>
            <w:rStyle w:val="Text3"/>
          </w:rPr>
          <w:t>被偏爱的欲望</w:t>
        </w:r>
      </w:hyperlink>
      <w:r>
        <w:t>1936</w:t>
      </w:r>
    </w:p>
    <w:p>
      <w:pPr>
        <w:pStyle w:val="Para 03"/>
      </w:pPr>
      <w:r>
        <w:t xml:space="preserve">2. </w:t>
      </w:r>
      <w:hyperlink w:anchor="2__Kai_Shi_Wan_Can" w:tooltip="2. 开始晚餐">
        <w:r>
          <w:rPr>
            <w:rStyle w:val="Text3"/>
          </w:rPr>
          <w:t>开始晚餐</w:t>
        </w:r>
      </w:hyperlink>
      <w:r>
        <w:t>1937</w:t>
      </w:r>
    </w:p>
    <w:p>
      <w:pPr>
        <w:pStyle w:val="Para 03"/>
      </w:pPr>
      <w:r>
        <w:t xml:space="preserve">3. </w:t>
      </w:r>
      <w:hyperlink w:anchor="3__Wei_Shi_Tu_Men_Xi_Jiao" w:tooltip="3. 为使徒们洗脚">
        <w:r>
          <w:rPr>
            <w:rStyle w:val="Text3"/>
          </w:rPr>
          <w:t>为使徒们洗脚</w:t>
        </w:r>
      </w:hyperlink>
      <w:r>
        <w:t>1938</w:t>
      </w:r>
    </w:p>
    <w:p>
      <w:pPr>
        <w:pStyle w:val="Para 06"/>
      </w:pPr>
      <w:r>
        <w:rPr>
          <w:rStyle w:val="Text4"/>
        </w:rPr>
        <w:t xml:space="preserve">4. </w:t>
      </w:r>
      <w:hyperlink w:anchor="4__Dui_Bei_Pan_Zhe_De_Zui_Hou_Hu" w:tooltip="4. 对背叛者的最后话语">
        <w:r>
          <w:t>对背叛者的最后话语</w:t>
        </w:r>
      </w:hyperlink>
      <w:r>
        <w:rPr>
          <w:rStyle w:val="Text4"/>
        </w:rPr>
        <w:t>1940</w:t>
      </w:r>
    </w:p>
    <w:p>
      <w:pPr>
        <w:pStyle w:val="Para 03"/>
      </w:pPr>
      <w:r>
        <w:t xml:space="preserve">5. </w:t>
      </w:r>
      <w:hyperlink w:anchor="5__Jian_Li_Ji_Nian_Wan_Can" w:tooltip="5. 建立纪念晚餐">
        <w:r>
          <w:rPr>
            <w:rStyle w:val="Text3"/>
          </w:rPr>
          <w:t>建立纪念晚餐</w:t>
        </w:r>
      </w:hyperlink>
      <w:r>
        <w:t>1941</w:t>
      </w:r>
    </w:p>
    <w:p>
      <w:bookmarkStart w:id="188" w:name="180__Ye_Su_De_Gao_Bie_Jiang_Hua"/>
      <w:pPr>
        <w:pStyle w:val="Normal"/>
      </w:pPr>
      <w:r>
        <w:t xml:space="preserve">180. </w:t>
      </w:r>
      <w:hyperlink w:anchor="Ye_Su_De_Gao_Bie_Jiang_Hua" w:tooltip="耶稣的告别讲话">
        <w:r>
          <w:rPr>
            <w:rStyle w:val="Text3"/>
          </w:rPr>
          <w:t>耶稣的告别讲话</w:t>
        </w:r>
      </w:hyperlink>
      <w:r>
        <w:t>1944</w:t>
      </w:r>
      <w:bookmarkEnd w:id="188"/>
    </w:p>
    <w:p>
      <w:pPr>
        <w:pStyle w:val="Para 03"/>
      </w:pPr>
      <w:r>
        <w:t xml:space="preserve">1. </w:t>
      </w:r>
      <w:hyperlink w:anchor="1__Xin_De_Jie_Ming" w:tooltip="1. 新的诫命">
        <w:r>
          <w:rPr>
            <w:rStyle w:val="Text3"/>
          </w:rPr>
          <w:t>新的诫命</w:t>
        </w:r>
      </w:hyperlink>
      <w:r>
        <w:t>1944</w:t>
      </w:r>
    </w:p>
    <w:p>
      <w:pPr>
        <w:pStyle w:val="Para 03"/>
      </w:pPr>
      <w:r>
        <w:t xml:space="preserve">2. </w:t>
      </w:r>
      <w:hyperlink w:anchor="2__Pu_Tao_Shu_Yu_Zhi_Tiao" w:tooltip="2. 葡萄树与枝条">
        <w:r>
          <w:rPr>
            <w:rStyle w:val="Text3"/>
          </w:rPr>
          <w:t>葡萄树与枝条</w:t>
        </w:r>
      </w:hyperlink>
      <w:r>
        <w:t>1945</w:t>
      </w:r>
    </w:p>
    <w:p>
      <w:pPr>
        <w:pStyle w:val="Para 03"/>
      </w:pPr>
      <w:r>
        <w:t xml:space="preserve">3. </w:t>
      </w:r>
      <w:hyperlink w:anchor="3__Zhe_Ge_Shi_Jie_De_Di_Yi" w:tooltip="3. 这个世界的敌意">
        <w:r>
          <w:rPr>
            <w:rStyle w:val="Text3"/>
          </w:rPr>
          <w:t>这个世界的敌意</w:t>
        </w:r>
      </w:hyperlink>
      <w:r>
        <w:t>1946</w:t>
      </w:r>
    </w:p>
    <w:p>
      <w:pPr>
        <w:pStyle w:val="Para 03"/>
      </w:pPr>
      <w:r>
        <w:t xml:space="preserve">4. </w:t>
      </w:r>
      <w:hyperlink w:anchor="4__Ying_Xu_De_Zhu_Shou" w:tooltip="4. 应许的助手">
        <w:r>
          <w:rPr>
            <w:rStyle w:val="Text3"/>
          </w:rPr>
          <w:t>应许的助手</w:t>
        </w:r>
      </w:hyperlink>
      <w:r>
        <w:t>1948</w:t>
      </w:r>
    </w:p>
    <w:p>
      <w:pPr>
        <w:pStyle w:val="Para 03"/>
      </w:pPr>
      <w:r>
        <w:t xml:space="preserve">5. </w:t>
      </w:r>
      <w:hyperlink w:anchor="5__Zhen_Li_Zhi_Ling" w:tooltip="5. 真理之灵">
        <w:r>
          <w:rPr>
            <w:rStyle w:val="Text3"/>
          </w:rPr>
          <w:t>真理之灵</w:t>
        </w:r>
      </w:hyperlink>
      <w:r>
        <w:t>1949</w:t>
      </w:r>
    </w:p>
    <w:p>
      <w:pPr>
        <w:pStyle w:val="Para 03"/>
      </w:pPr>
      <w:r>
        <w:t xml:space="preserve">6. </w:t>
      </w:r>
      <w:hyperlink w:anchor="6__Li_Kai_De_Bi_Yao_Xing" w:tooltip="6. 离开的必要性">
        <w:r>
          <w:rPr>
            <w:rStyle w:val="Text3"/>
          </w:rPr>
          <w:t>离开的必要性</w:t>
        </w:r>
      </w:hyperlink>
      <w:r>
        <w:t>1951</w:t>
      </w:r>
    </w:p>
    <w:p>
      <w:bookmarkStart w:id="189" w:name="181__Zui_Hou_De_Quan_Jie_He_Jing"/>
      <w:pPr>
        <w:pStyle w:val="Normal"/>
      </w:pPr>
      <w:r>
        <w:t xml:space="preserve">181. </w:t>
      </w:r>
      <w:hyperlink w:anchor="Zui_Hou_De_Quan_Jie_He_Jing_Gao" w:tooltip="最后的劝诫和警告">
        <w:r>
          <w:rPr>
            <w:rStyle w:val="Text3"/>
          </w:rPr>
          <w:t>最后的劝诫和警告</w:t>
        </w:r>
      </w:hyperlink>
      <w:r>
        <w:t>1953</w:t>
      </w:r>
      <w:bookmarkEnd w:id="189"/>
    </w:p>
    <w:p>
      <w:pPr>
        <w:pStyle w:val="Para 03"/>
      </w:pPr>
      <w:r>
        <w:t xml:space="preserve">1. </w:t>
      </w:r>
      <w:hyperlink w:anchor="1__Zui_Hou_De_An_Wei_Hua_Yu" w:tooltip="1. 最后的安慰话语">
        <w:r>
          <w:rPr>
            <w:rStyle w:val="Text3"/>
          </w:rPr>
          <w:t>最后的安慰话语</w:t>
        </w:r>
      </w:hyperlink>
      <w:r>
        <w:t>1953</w:t>
      </w:r>
    </w:p>
    <w:p>
      <w:pPr>
        <w:pStyle w:val="Para 03"/>
      </w:pPr>
      <w:r>
        <w:t xml:space="preserve">2. </w:t>
      </w:r>
      <w:hyperlink w:anchor="2__Gao_Bie_De_Ge_Ren_Quan_Jie" w:tooltip="2. 告别的个人劝诫">
        <w:r>
          <w:rPr>
            <w:rStyle w:val="Text3"/>
          </w:rPr>
          <w:t>告别的个人劝诫</w:t>
        </w:r>
      </w:hyperlink>
      <w:r>
        <w:t>1955</w:t>
      </w:r>
    </w:p>
    <w:p>
      <w:bookmarkStart w:id="190" w:name="182__Zai_Ke_Xi_Ma_Ni_1963"/>
      <w:pPr>
        <w:pStyle w:val="Normal"/>
      </w:pPr>
      <w:r>
        <w:t xml:space="preserve">182. </w:t>
      </w:r>
      <w:hyperlink w:anchor="Zai_Ke_Xi_Ma_Ni" w:tooltip="在客西马尼">
        <w:r>
          <w:rPr>
            <w:rStyle w:val="Text3"/>
          </w:rPr>
          <w:t>在客西马尼</w:t>
        </w:r>
      </w:hyperlink>
      <w:r>
        <w:t>1963</w:t>
      </w:r>
      <w:bookmarkEnd w:id="190"/>
    </w:p>
    <w:p>
      <w:pPr>
        <w:pStyle w:val="Para 06"/>
      </w:pPr>
      <w:r>
        <w:rPr>
          <w:rStyle w:val="Text4"/>
        </w:rPr>
        <w:t xml:space="preserve">1. </w:t>
      </w:r>
      <w:hyperlink w:anchor="1__Zui_Hou_Yi_Ci_Tuan_Ti_Qi_Dao" w:tooltip="1. 最后一次团体祈祷">
        <w:r>
          <w:t>最后一次团体祈祷</w:t>
        </w:r>
      </w:hyperlink>
      <w:r>
        <w:rPr>
          <w:rStyle w:val="Text4"/>
        </w:rPr>
        <w:t>1963</w:t>
      </w:r>
    </w:p>
    <w:p>
      <w:pPr>
        <w:pStyle w:val="Para 06"/>
      </w:pPr>
      <w:r>
        <w:rPr>
          <w:rStyle w:val="Text4"/>
        </w:rPr>
        <w:t xml:space="preserve">2. </w:t>
      </w:r>
      <w:hyperlink w:anchor="2__Bei_Chu_Mai_Qian_De_Zui_Hou_Y" w:tooltip="2. 被出卖前的最后一刻">
        <w:r>
          <w:t>被出卖前的最后一刻</w:t>
        </w:r>
      </w:hyperlink>
      <w:r>
        <w:rPr>
          <w:rStyle w:val="Text4"/>
        </w:rPr>
        <w:t>1966</w:t>
      </w:r>
    </w:p>
    <w:p>
      <w:pPr>
        <w:pStyle w:val="Para 03"/>
      </w:pPr>
      <w:r>
        <w:t xml:space="preserve">3. </w:t>
      </w:r>
      <w:hyperlink w:anchor="3__Du_Zi_Zai_Ke_Xi_Ma_Ni" w:tooltip="3. 独自在客西马尼">
        <w:r>
          <w:rPr>
            <w:rStyle w:val="Text3"/>
          </w:rPr>
          <w:t>独自在客西马尼</w:t>
        </w:r>
      </w:hyperlink>
      <w:r>
        <w:t>1968</w:t>
      </w:r>
    </w:p>
    <w:p>
      <w:bookmarkStart w:id="191" w:name="183__Dui_Ye_Su_De_Chu_Mai_He_Dai"/>
      <w:pPr>
        <w:pStyle w:val="Normal"/>
      </w:pPr>
      <w:r>
        <w:t xml:space="preserve">183. </w:t>
      </w:r>
      <w:hyperlink w:anchor="Dui_Ye_Su_De_Chu_Mai_He_Dai_Bu" w:tooltip="对耶稣的出卖和逮捕">
        <w:r>
          <w:rPr>
            <w:rStyle w:val="Text3"/>
          </w:rPr>
          <w:t>对耶稣的出卖和逮捕</w:t>
        </w:r>
      </w:hyperlink>
      <w:r>
        <w:t>1971</w:t>
      </w:r>
      <w:bookmarkEnd w:id="191"/>
    </w:p>
    <w:p>
      <w:pPr>
        <w:pStyle w:val="Para 03"/>
      </w:pPr>
      <w:r>
        <w:t xml:space="preserve">1. </w:t>
      </w:r>
      <w:hyperlink w:anchor="1__Fu_De_Yi_Zhi" w:tooltip="1. 父的意志">
        <w:r>
          <w:rPr>
            <w:rStyle w:val="Text3"/>
          </w:rPr>
          <w:t>父的意志</w:t>
        </w:r>
      </w:hyperlink>
      <w:r>
        <w:t>1971</w:t>
      </w:r>
    </w:p>
    <w:p>
      <w:pPr>
        <w:pStyle w:val="Para 03"/>
      </w:pPr>
      <w:r>
        <w:t xml:space="preserve">2. </w:t>
      </w:r>
      <w:hyperlink w:anchor="2__Cheng_Zhong_De_You_Da" w:tooltip="2. 城中的犹大">
        <w:r>
          <w:rPr>
            <w:rStyle w:val="Text3"/>
          </w:rPr>
          <w:t>城中的犹大</w:t>
        </w:r>
      </w:hyperlink>
      <w:r>
        <w:t>1972</w:t>
      </w:r>
    </w:p>
    <w:p>
      <w:pPr>
        <w:pStyle w:val="Para 03"/>
      </w:pPr>
      <w:r>
        <w:t xml:space="preserve">3. </w:t>
      </w:r>
      <w:hyperlink w:anchor="3__Zhu_De_Bei_Bu" w:tooltip="3. 主的被捕">
        <w:r>
          <w:rPr>
            <w:rStyle w:val="Text3"/>
          </w:rPr>
          <w:t>主的被捕</w:t>
        </w:r>
      </w:hyperlink>
      <w:r>
        <w:t>1973</w:t>
      </w:r>
    </w:p>
    <w:p>
      <w:pPr>
        <w:pStyle w:val="Para 06"/>
      </w:pPr>
      <w:r>
        <w:rPr>
          <w:rStyle w:val="Text4"/>
        </w:rPr>
        <w:t xml:space="preserve">4. </w:t>
      </w:r>
      <w:hyperlink w:anchor="4__Zai_Gan_Lan_You_Fang_De_Tao_L" w:tooltip="4. 在橄榄油坊的讨论">
        <w:r>
          <w:t>在橄榄油坊的讨论</w:t>
        </w:r>
      </w:hyperlink>
      <w:r>
        <w:rPr>
          <w:rStyle w:val="Text4"/>
        </w:rPr>
        <w:t>1975</w:t>
      </w:r>
    </w:p>
    <w:p>
      <w:pPr>
        <w:pStyle w:val="Para 06"/>
      </w:pPr>
      <w:r>
        <w:rPr>
          <w:rStyle w:val="Text4"/>
        </w:rPr>
        <w:t xml:space="preserve">5. </w:t>
      </w:r>
      <w:hyperlink w:anchor="5__Zai_Qu_Da_Ji_Si_Gong_Dian_De" w:tooltip="5. 在去大祭司宫殿的路上">
        <w:r>
          <w:t>在去大祭司宫殿的路上</w:t>
        </w:r>
      </w:hyperlink>
      <w:r>
        <w:rPr>
          <w:rStyle w:val="Text4"/>
        </w:rPr>
        <w:t>1977</w:t>
      </w:r>
    </w:p>
    <w:p>
      <w:bookmarkStart w:id="192" w:name="184__Zai_You_Tai_Jiao_Gong_Hui_F"/>
      <w:pPr>
        <w:pStyle w:val="Para 14"/>
      </w:pPr>
      <w:r>
        <w:rPr>
          <w:rStyle w:val="Text4"/>
        </w:rPr>
        <w:t xml:space="preserve">184. </w:t>
      </w:r>
      <w:hyperlink w:anchor="Zai_You_Tai_Jiao_Gong_Hui_Fa_Tin" w:tooltip="在犹太教公会法庭之前">
        <w:r>
          <w:t>在犹太教公会法庭之前</w:t>
        </w:r>
      </w:hyperlink>
      <w:r>
        <w:rPr>
          <w:rStyle w:val="Text4"/>
        </w:rPr>
        <w:t>1978</w:t>
      </w:r>
      <w:bookmarkEnd w:id="192"/>
    </w:p>
    <w:p>
      <w:pPr>
        <w:pStyle w:val="Para 03"/>
      </w:pPr>
      <w:r>
        <w:t xml:space="preserve">1. </w:t>
      </w:r>
      <w:hyperlink w:anchor="1__Ya_Na_De_Shen_Wen" w:tooltip="1. 亚那的审问">
        <w:r>
          <w:rPr>
            <w:rStyle w:val="Text3"/>
          </w:rPr>
          <w:t>亚那的审问</w:t>
        </w:r>
      </w:hyperlink>
      <w:r>
        <w:t>1978</w:t>
      </w:r>
    </w:p>
    <w:p>
      <w:pPr>
        <w:pStyle w:val="Para 03"/>
      </w:pPr>
      <w:r>
        <w:t xml:space="preserve">2. </w:t>
      </w:r>
      <w:hyperlink w:anchor="2__Zai_Ting_Yuan_Zhong_De_Bi_De" w:tooltip="2. 在庭院中的彼得">
        <w:r>
          <w:rPr>
            <w:rStyle w:val="Text3"/>
          </w:rPr>
          <w:t>在庭院中的彼得</w:t>
        </w:r>
      </w:hyperlink>
      <w:r>
        <w:t>1980</w:t>
      </w:r>
    </w:p>
    <w:p>
      <w:pPr>
        <w:pStyle w:val="Para 06"/>
      </w:pPr>
      <w:r>
        <w:rPr>
          <w:rStyle w:val="Text4"/>
        </w:rPr>
        <w:t xml:space="preserve">3. </w:t>
      </w:r>
      <w:hyperlink w:anchor="3__Zai_You_Tai_Jiao_Gong_Hui_Che" w:tooltip="3. 在犹太教公会成员的法庭前">
        <w:r>
          <w:t>在犹太教公会成员的法庭前</w:t>
        </w:r>
      </w:hyperlink>
      <w:r>
        <w:rPr>
          <w:rStyle w:val="Text4"/>
        </w:rPr>
        <w:t>1982</w:t>
      </w:r>
    </w:p>
    <w:p>
      <w:pPr>
        <w:pStyle w:val="Para 03"/>
      </w:pPr>
      <w:r>
        <w:t xml:space="preserve">4. </w:t>
      </w:r>
      <w:hyperlink w:anchor="4__Meng_Xiu_Shi_Ke" w:tooltip="4. 蒙羞时刻">
        <w:r>
          <w:rPr>
            <w:rStyle w:val="Text3"/>
          </w:rPr>
          <w:t>蒙羞时刻</w:t>
        </w:r>
      </w:hyperlink>
      <w:r>
        <w:t>1984</w:t>
      </w:r>
    </w:p>
    <w:p>
      <w:pPr>
        <w:pStyle w:val="Para 06"/>
      </w:pPr>
      <w:r>
        <w:rPr>
          <w:rStyle w:val="Text4"/>
        </w:rPr>
        <w:t xml:space="preserve">5. </w:t>
      </w:r>
      <w:hyperlink w:anchor="5__Fa_Ting_De_Di_Er_Ci_Hui_Yi" w:tooltip="5. 法庭的第二次会议">
        <w:r>
          <w:t>法庭的第二次会议</w:t>
        </w:r>
      </w:hyperlink>
      <w:r>
        <w:rPr>
          <w:rStyle w:val="Text4"/>
        </w:rPr>
        <w:t>1985</w:t>
      </w:r>
    </w:p>
    <w:p>
      <w:bookmarkStart w:id="193" w:name="185__Bi_La_Duo_Mian_Qian_Shou_Sh"/>
      <w:pPr>
        <w:pStyle w:val="Normal"/>
      </w:pPr>
      <w:r>
        <w:t xml:space="preserve">185. </w:t>
      </w:r>
      <w:hyperlink w:anchor="Bi_La_Duo_Mian_Qian_Shou_Shen" w:tooltip="彼拉多面前受审">
        <w:r>
          <w:rPr>
            <w:rStyle w:val="Text3"/>
          </w:rPr>
          <w:t>彼拉多面前受审</w:t>
        </w:r>
      </w:hyperlink>
      <w:r>
        <w:t>1987</w:t>
      </w:r>
      <w:bookmarkEnd w:id="193"/>
    </w:p>
    <w:p>
      <w:pPr>
        <w:pStyle w:val="Para 03"/>
      </w:pPr>
      <w:r>
        <w:t xml:space="preserve">1. </w:t>
      </w:r>
      <w:hyperlink w:anchor="1__Ben_Diu__Bi_La_Duo" w:tooltip="1. 本丢•彼拉多">
        <w:r>
          <w:rPr>
            <w:rStyle w:val="Text3"/>
          </w:rPr>
          <w:t>本丢•彼拉多</w:t>
        </w:r>
      </w:hyperlink>
      <w:r>
        <w:t>1987</w:t>
      </w:r>
    </w:p>
    <w:p>
      <w:pPr>
        <w:pStyle w:val="Para 06"/>
      </w:pPr>
      <w:r>
        <w:rPr>
          <w:rStyle w:val="Text4"/>
        </w:rPr>
        <w:t xml:space="preserve">2. </w:t>
      </w:r>
      <w:hyperlink w:anchor="2__Ye_Su_Chu_Xian_Zai_Bi_La_Duo" w:tooltip="2. 耶稣出现在彼拉多面前">
        <w:r>
          <w:t>耶稣出现在彼拉多面前</w:t>
        </w:r>
      </w:hyperlink>
      <w:r>
        <w:rPr>
          <w:rStyle w:val="Text4"/>
        </w:rPr>
        <w:t>1989</w:t>
      </w:r>
    </w:p>
    <w:p>
      <w:pPr>
        <w:pStyle w:val="Para 06"/>
      </w:pPr>
      <w:r>
        <w:rPr>
          <w:rStyle w:val="Text4"/>
        </w:rPr>
        <w:t xml:space="preserve">3. </w:t>
      </w:r>
      <w:hyperlink w:anchor="3__Bi_La_Duo_Suo_Zuo_Si_Xia_Shen" w:tooltip="3. 彼拉多所做私下审问">
        <w:r>
          <w:t>彼拉多所做私下审问</w:t>
        </w:r>
      </w:hyperlink>
      <w:r>
        <w:rPr>
          <w:rStyle w:val="Text4"/>
        </w:rPr>
        <w:t>1991</w:t>
      </w:r>
    </w:p>
    <w:p>
      <w:pPr>
        <w:pStyle w:val="Para 03"/>
      </w:pPr>
      <w:r>
        <w:t xml:space="preserve">4. </w:t>
      </w:r>
      <w:hyperlink w:anchor="4__Ye_Su_Zai_Xi_Lu_Mian_Qian" w:tooltip="4. 耶稣在希律面前">
        <w:r>
          <w:rPr>
            <w:rStyle w:val="Text3"/>
          </w:rPr>
          <w:t>耶稣在希律面前</w:t>
        </w:r>
      </w:hyperlink>
      <w:r>
        <w:t>1992</w:t>
      </w:r>
    </w:p>
    <w:p>
      <w:pPr>
        <w:pStyle w:val="Para 06"/>
      </w:pPr>
      <w:r>
        <w:rPr>
          <w:rStyle w:val="Text4"/>
        </w:rPr>
        <w:t xml:space="preserve">5. </w:t>
      </w:r>
      <w:hyperlink w:anchor="5__Ye_Su_Hui_Dao_Bi_La_Duo_Na_Er" w:tooltip="5. 耶稣回到彼拉多那儿">
        <w:r>
          <w:t>耶稣回到彼拉多那儿</w:t>
        </w:r>
      </w:hyperlink>
      <w:r>
        <w:rPr>
          <w:rStyle w:val="Text4"/>
        </w:rPr>
        <w:t>1993</w:t>
      </w:r>
    </w:p>
    <w:p>
      <w:pPr>
        <w:pStyle w:val="Para 06"/>
      </w:pPr>
      <w:r>
        <w:rPr>
          <w:rStyle w:val="Text4"/>
        </w:rPr>
        <w:t xml:space="preserve">6. </w:t>
      </w:r>
      <w:hyperlink w:anchor="6__Bi_La_Duo_De_Zui_Hou_Hu_Xu" w:tooltip="6. 彼拉多的最后呼吁">
        <w:r>
          <w:t>彼拉多的最后呼吁</w:t>
        </w:r>
      </w:hyperlink>
      <w:r>
        <w:rPr>
          <w:rStyle w:val="Text4"/>
        </w:rPr>
        <w:t>1994</w:t>
      </w:r>
    </w:p>
    <w:p>
      <w:pPr>
        <w:pStyle w:val="Para 06"/>
      </w:pPr>
      <w:r>
        <w:rPr>
          <w:rStyle w:val="Text4"/>
        </w:rPr>
        <w:t xml:space="preserve">7. </w:t>
      </w:r>
      <w:hyperlink w:anchor="7__Bi_La_Duo_De_Zui_Hou_Mian_Tan" w:tooltip="7. 彼拉多的最后面谈">
        <w:r>
          <w:t>彼拉多的最后面谈</w:t>
        </w:r>
      </w:hyperlink>
      <w:r>
        <w:rPr>
          <w:rStyle w:val="Text4"/>
        </w:rPr>
        <w:t>1995</w:t>
      </w:r>
    </w:p>
    <w:p>
      <w:pPr>
        <w:pStyle w:val="Para 06"/>
      </w:pPr>
      <w:r>
        <w:rPr>
          <w:rStyle w:val="Text4"/>
        </w:rPr>
        <w:t xml:space="preserve">8. </w:t>
      </w:r>
      <w:hyperlink w:anchor="8__Bi_La_Duo_De_Ke_Bei_Qu_Fu" w:tooltip="8. 彼拉多的可悲屈服">
        <w:r>
          <w:t>彼拉多的可悲屈服</w:t>
        </w:r>
      </w:hyperlink>
      <w:r>
        <w:rPr>
          <w:rStyle w:val="Text4"/>
        </w:rPr>
        <w:t>1996</w:t>
      </w:r>
    </w:p>
    <w:p>
      <w:bookmarkStart w:id="194" w:name="186__Jiu_Zai_Shi_Zi_Jia_Xing_Zhi"/>
      <w:pPr>
        <w:pStyle w:val="Normal"/>
      </w:pPr>
      <w:r>
        <w:t xml:space="preserve">186. </w:t>
      </w:r>
      <w:hyperlink w:anchor="Jiu_Zai_Shi_Zi_Jia_Xing_Zhi_Qian" w:tooltip="就在十字架刑之前">
        <w:r>
          <w:rPr>
            <w:rStyle w:val="Text3"/>
          </w:rPr>
          <w:t>就在十字架刑之前</w:t>
        </w:r>
      </w:hyperlink>
      <w:r>
        <w:t>1997</w:t>
      </w:r>
      <w:bookmarkEnd w:id="194"/>
    </w:p>
    <w:p>
      <w:pPr>
        <w:pStyle w:val="Para 06"/>
      </w:pPr>
      <w:r>
        <w:rPr>
          <w:rStyle w:val="Text4"/>
        </w:rPr>
        <w:t xml:space="preserve">1. </w:t>
      </w:r>
      <w:hyperlink w:anchor="1__You_Da__Yi_Si_Jia_Lue_De_Jie" w:tooltip="1. 犹大·以斯加略的结局">
        <w:r>
          <w:t>犹大·以斯加略的结局</w:t>
        </w:r>
      </w:hyperlink>
      <w:r>
        <w:rPr>
          <w:rStyle w:val="Text4"/>
        </w:rPr>
        <w:t>1997</w:t>
      </w:r>
    </w:p>
    <w:p>
      <w:pPr>
        <w:pStyle w:val="Para 03"/>
      </w:pPr>
      <w:r>
        <w:t xml:space="preserve">2. </w:t>
      </w:r>
      <w:hyperlink w:anchor="2__Zhu_De_Tai_Du" w:tooltip="2. 主的态度">
        <w:r>
          <w:rPr>
            <w:rStyle w:val="Text3"/>
          </w:rPr>
          <w:t>主的态度</w:t>
        </w:r>
      </w:hyperlink>
      <w:r>
        <w:t>1999</w:t>
      </w:r>
    </w:p>
    <w:p>
      <w:pPr>
        <w:pStyle w:val="Para 06"/>
      </w:pPr>
      <w:r>
        <w:rPr>
          <w:rStyle w:val="Text4"/>
        </w:rPr>
        <w:t xml:space="preserve">3. </w:t>
      </w:r>
      <w:hyperlink w:anchor="3__Ke_Xin_Lai_De_Da_Wei__Xi_Bi_T" w:tooltip="3. 可信赖的大卫·西庇太">
        <w:r>
          <w:t>可信赖的大卫·西庇太</w:t>
        </w:r>
      </w:hyperlink>
      <w:r>
        <w:rPr>
          <w:rStyle w:val="Text4"/>
        </w:rPr>
        <w:t>2000</w:t>
      </w:r>
    </w:p>
    <w:p>
      <w:pPr>
        <w:pStyle w:val="Para 06"/>
      </w:pPr>
      <w:r>
        <w:rPr>
          <w:rStyle w:val="Text4"/>
        </w:rPr>
        <w:t xml:space="preserve">4. </w:t>
      </w:r>
      <w:hyperlink w:anchor="4__Wei_Shi_Zi_Jia_Xing_De_Zhun_B" w:tooltip="4. 为十字架刑的准备">
        <w:r>
          <w:t>为十字架刑的准备</w:t>
        </w:r>
      </w:hyperlink>
      <w:r>
        <w:rPr>
          <w:rStyle w:val="Text4"/>
        </w:rPr>
        <w:t>2001</w:t>
      </w:r>
    </w:p>
    <w:p>
      <w:pPr>
        <w:pStyle w:val="Para 06"/>
      </w:pPr>
      <w:r>
        <w:rPr>
          <w:rStyle w:val="Text4"/>
        </w:rPr>
        <w:t xml:space="preserve">5. </w:t>
      </w:r>
      <w:hyperlink w:anchor="5__Ye_Su_Zhi_Si_Yu_Yu_Yue_Jie_De" w:tooltip="5. 耶稣之死与逾越节的关系">
        <w:r>
          <w:t>耶稣之死与逾越节的关系</w:t>
        </w:r>
      </w:hyperlink>
      <w:r>
        <w:rPr>
          <w:rStyle w:val="Text4"/>
        </w:rPr>
        <w:t>2002</w:t>
      </w:r>
    </w:p>
    <w:p>
      <w:bookmarkStart w:id="195" w:name="187__Shi_Zi_Jia_Xing_2004"/>
      <w:pPr>
        <w:pStyle w:val="Normal"/>
      </w:pPr>
      <w:r>
        <w:t xml:space="preserve">187. </w:t>
      </w:r>
      <w:hyperlink w:anchor="Shi_Zi_Jia_Xing" w:tooltip="十字架刑">
        <w:r>
          <w:rPr>
            <w:rStyle w:val="Text3"/>
          </w:rPr>
          <w:t>十字架刑</w:t>
        </w:r>
      </w:hyperlink>
      <w:r>
        <w:t>2004</w:t>
      </w:r>
      <w:bookmarkEnd w:id="195"/>
    </w:p>
    <w:p>
      <w:pPr>
        <w:pStyle w:val="Para 06"/>
      </w:pPr>
      <w:r>
        <w:rPr>
          <w:rStyle w:val="Text4"/>
        </w:rPr>
        <w:t xml:space="preserve">1. </w:t>
      </w:r>
      <w:hyperlink w:anchor="1__Zai_Qu_Ge_Ge_Ta_De_Lu_Shang" w:tooltip="1. 在去各各他的路上">
        <w:r>
          <w:t>在去各各他的路上</w:t>
        </w:r>
      </w:hyperlink>
      <w:r>
        <w:rPr>
          <w:rStyle w:val="Text4"/>
        </w:rPr>
        <w:t>2004</w:t>
      </w:r>
    </w:p>
    <w:p>
      <w:pPr>
        <w:pStyle w:val="Para 03"/>
      </w:pPr>
      <w:r>
        <w:t xml:space="preserve">2. </w:t>
      </w:r>
      <w:hyperlink w:anchor="2__Shi_Zi_Jia_Xing" w:tooltip="2. 十字架刑">
        <w:r>
          <w:rPr>
            <w:rStyle w:val="Text3"/>
          </w:rPr>
          <w:t>十字架刑</w:t>
        </w:r>
      </w:hyperlink>
      <w:r>
        <w:t>2006</w:t>
      </w:r>
    </w:p>
    <w:p>
      <w:pPr>
        <w:pStyle w:val="Para 06"/>
      </w:pPr>
      <w:r>
        <w:rPr>
          <w:rStyle w:val="Text4"/>
        </w:rPr>
        <w:t xml:space="preserve">3. </w:t>
      </w:r>
      <w:hyperlink w:anchor="3__Kan_Guo_Shi_Zi_Jia_Xing_De_Na" w:tooltip="3. 看过十字架刑的那些人">
        <w:r>
          <w:t>看过十字架刑的那些人</w:t>
        </w:r>
      </w:hyperlink>
      <w:r>
        <w:rPr>
          <w:rStyle w:val="Text4"/>
        </w:rPr>
        <w:t>2008</w:t>
      </w:r>
    </w:p>
    <w:p>
      <w:pPr>
        <w:pStyle w:val="Para 03"/>
      </w:pPr>
      <w:r>
        <w:t xml:space="preserve">4. </w:t>
      </w:r>
      <w:hyperlink w:anchor="4__Shi_Zi_Jia_Shang_De_Dao_Zei" w:tooltip="4. 十字架上的盗贼">
        <w:r>
          <w:rPr>
            <w:rStyle w:val="Text3"/>
          </w:rPr>
          <w:t>十字架上的盗贼</w:t>
        </w:r>
      </w:hyperlink>
      <w:r>
        <w:t>2008</w:t>
      </w:r>
    </w:p>
    <w:p>
      <w:pPr>
        <w:pStyle w:val="Para 06"/>
      </w:pPr>
      <w:r>
        <w:rPr>
          <w:rStyle w:val="Text4"/>
        </w:rPr>
        <w:t xml:space="preserve">5. </w:t>
      </w:r>
      <w:hyperlink w:anchor="5__Shi_Zi_Jia_Shang_De_Zui_Hou_S" w:tooltip="5. 十字架上的最后时刻">
        <w:r>
          <w:t>十字架上的最后时刻</w:t>
        </w:r>
      </w:hyperlink>
      <w:r>
        <w:rPr>
          <w:rStyle w:val="Text4"/>
        </w:rPr>
        <w:t>2010</w:t>
      </w:r>
    </w:p>
    <w:p>
      <w:pPr>
        <w:pStyle w:val="Para 03"/>
      </w:pPr>
      <w:r>
        <w:t xml:space="preserve">6. </w:t>
      </w:r>
      <w:hyperlink w:anchor="6__Shi_Zi_Jia_Xing_Zhi_Hou" w:tooltip="6. 十字架刑之后">
        <w:r>
          <w:rPr>
            <w:rStyle w:val="Text3"/>
          </w:rPr>
          <w:t>十字架刑之后</w:t>
        </w:r>
      </w:hyperlink>
      <w:r>
        <w:t>2011</w:t>
      </w:r>
    </w:p>
    <w:p>
      <w:bookmarkStart w:id="196" w:name="188__Fen_Mu_Zhong_De_Shi_Jian_20"/>
      <w:pPr>
        <w:pStyle w:val="Normal"/>
      </w:pPr>
      <w:r>
        <w:t xml:space="preserve">188. </w:t>
      </w:r>
      <w:hyperlink w:anchor="Fen_Mu_Zhong_De_Shi_Jian" w:tooltip="坟墓中的时间">
        <w:r>
          <w:rPr>
            <w:rStyle w:val="Text3"/>
          </w:rPr>
          <w:t>坟墓中的时间</w:t>
        </w:r>
      </w:hyperlink>
      <w:r>
        <w:t>2012</w:t>
      </w:r>
      <w:bookmarkEnd w:id="196"/>
    </w:p>
    <w:p>
      <w:pPr>
        <w:pStyle w:val="Para 03"/>
      </w:pPr>
      <w:r>
        <w:t xml:space="preserve">1. </w:t>
      </w:r>
      <w:hyperlink w:anchor="1__Ye_Su_De_An_Zang" w:tooltip="1. 耶稣的安葬">
        <w:r>
          <w:rPr>
            <w:rStyle w:val="Text3"/>
          </w:rPr>
          <w:t>耶稣的安葬</w:t>
        </w:r>
      </w:hyperlink>
      <w:r>
        <w:t>2012</w:t>
      </w:r>
    </w:p>
    <w:p>
      <w:pPr>
        <w:pStyle w:val="Para 03"/>
      </w:pPr>
      <w:r>
        <w:t xml:space="preserve">2. </w:t>
      </w:r>
      <w:hyperlink w:anchor="2__Shou_Wei_Fen_Mu" w:tooltip="2. 守卫坟墓">
        <w:r>
          <w:rPr>
            <w:rStyle w:val="Text3"/>
          </w:rPr>
          <w:t>守卫坟墓</w:t>
        </w:r>
      </w:hyperlink>
      <w:r>
        <w:t>2014</w:t>
      </w:r>
    </w:p>
    <w:p>
      <w:pPr>
        <w:pStyle w:val="Para 03"/>
      </w:pPr>
      <w:r>
        <w:t xml:space="preserve">3. </w:t>
      </w:r>
      <w:hyperlink w:anchor="3__Zai_An_Xi_Ri_Qi_Jian" w:tooltip="3. 在安息日期间">
        <w:r>
          <w:rPr>
            <w:rStyle w:val="Text3"/>
          </w:rPr>
          <w:t>在安息日期间</w:t>
        </w:r>
      </w:hyperlink>
      <w:r>
        <w:t>2014</w:t>
      </w:r>
    </w:p>
    <w:p>
      <w:pPr>
        <w:pStyle w:val="Para 06"/>
      </w:pPr>
      <w:r>
        <w:rPr>
          <w:rStyle w:val="Text4"/>
        </w:rPr>
        <w:t xml:space="preserve">4. </w:t>
      </w:r>
      <w:hyperlink w:anchor="4__Shi_Zi_Jia_Shang_Zhi_Si_De_Yi" w:tooltip="4. 十字架上之死的意义">
        <w:r>
          <w:t>十字架上之死的意义</w:t>
        </w:r>
      </w:hyperlink>
      <w:r>
        <w:rPr>
          <w:rStyle w:val="Text4"/>
        </w:rPr>
        <w:t>2016</w:t>
      </w:r>
    </w:p>
    <w:p>
      <w:pPr>
        <w:pStyle w:val="Para 06"/>
      </w:pPr>
      <w:r>
        <w:rPr>
          <w:rStyle w:val="Text4"/>
        </w:rPr>
        <w:t xml:space="preserve">5. </w:t>
      </w:r>
      <w:hyperlink w:anchor="5__Lai_Zi_Shi_Zi_Jia_De_Jiao_Xun" w:tooltip="5. 来自十字架的教训">
        <w:r>
          <w:t>来自十字架的教训</w:t>
        </w:r>
      </w:hyperlink>
      <w:r>
        <w:rPr>
          <w:rStyle w:val="Text4"/>
        </w:rPr>
        <w:t>2017</w:t>
      </w:r>
    </w:p>
    <w:p>
      <w:bookmarkStart w:id="197" w:name="189__Fu_Huo_2020"/>
      <w:pPr>
        <w:pStyle w:val="Normal"/>
      </w:pPr>
      <w:r>
        <w:t xml:space="preserve">189. </w:t>
      </w:r>
      <w:hyperlink w:anchor="Fu_Huo" w:tooltip="复活">
        <w:r>
          <w:rPr>
            <w:rStyle w:val="Text3"/>
          </w:rPr>
          <w:t>复活</w:t>
        </w:r>
      </w:hyperlink>
      <w:r>
        <w:t>2020</w:t>
      </w:r>
      <w:bookmarkEnd w:id="197"/>
    </w:p>
    <w:p>
      <w:pPr>
        <w:pStyle w:val="Para 03"/>
      </w:pPr>
      <w:r>
        <w:t xml:space="preserve">1. </w:t>
      </w:r>
      <w:hyperlink w:anchor="1__Ling_Zhi_Xing_Guo_Du" w:tooltip="1. 灵质性过渡">
        <w:r>
          <w:rPr>
            <w:rStyle w:val="Text3"/>
          </w:rPr>
          <w:t>灵质性过渡</w:t>
        </w:r>
      </w:hyperlink>
      <w:r>
        <w:t>2020</w:t>
      </w:r>
    </w:p>
    <w:p>
      <w:pPr>
        <w:pStyle w:val="Para 06"/>
      </w:pPr>
      <w:r>
        <w:rPr>
          <w:rStyle w:val="Text4"/>
        </w:rPr>
        <w:t xml:space="preserve">2. </w:t>
      </w:r>
      <w:hyperlink w:anchor="2__Ye_Su_De_Wu_Zhi_Xing_Shen_Ti" w:tooltip="2. 耶稣的物质性身体">
        <w:r>
          <w:t>耶稣的物质性身体</w:t>
        </w:r>
      </w:hyperlink>
      <w:r>
        <w:rPr>
          <w:rStyle w:val="Text4"/>
        </w:rPr>
        <w:t>2022</w:t>
      </w:r>
    </w:p>
    <w:p>
      <w:pPr>
        <w:pStyle w:val="Para 03"/>
      </w:pPr>
      <w:r>
        <w:t xml:space="preserve">3. </w:t>
      </w:r>
      <w:hyperlink w:anchor="3__Tian_Ming_Xing_Fu_Huo" w:tooltip="3. 天命性复活">
        <w:r>
          <w:rPr>
            <w:rStyle w:val="Text3"/>
          </w:rPr>
          <w:t>天命性复活</w:t>
        </w:r>
      </w:hyperlink>
      <w:r>
        <w:t>2024</w:t>
      </w:r>
    </w:p>
    <w:p>
      <w:pPr>
        <w:pStyle w:val="Para 03"/>
      </w:pPr>
      <w:r>
        <w:t xml:space="preserve">4. </w:t>
      </w:r>
      <w:hyperlink w:anchor="4__Dui_Kong_Mu_De_Fa_Xian" w:tooltip="4. 对空墓的发现">
        <w:r>
          <w:rPr>
            <w:rStyle w:val="Text3"/>
          </w:rPr>
          <w:t>对空墓的发现</w:t>
        </w:r>
      </w:hyperlink>
      <w:r>
        <w:t>2025</w:t>
      </w:r>
    </w:p>
    <w:p>
      <w:pPr>
        <w:pStyle w:val="Para 06"/>
      </w:pPr>
      <w:r>
        <w:rPr>
          <w:rStyle w:val="Text4"/>
        </w:rPr>
        <w:t xml:space="preserve">5. </w:t>
      </w:r>
      <w:hyperlink w:anchor="5__Zai_Mu_Qian_De_Yue_Han_He_Bi" w:tooltip="5. 在墓前的约翰和彼得">
        <w:r>
          <w:t>在墓前的约翰和彼得</w:t>
        </w:r>
      </w:hyperlink>
      <w:r>
        <w:rPr>
          <w:rStyle w:val="Text4"/>
        </w:rPr>
        <w:t>2027</w:t>
      </w:r>
    </w:p>
    <w:p>
      <w:bookmarkStart w:id="198" w:name="190__Ye_Su_De_Ling_Zhi_Xing_Xian"/>
      <w:pPr>
        <w:pStyle w:val="Normal"/>
      </w:pPr>
      <w:r>
        <w:t xml:space="preserve">190. </w:t>
      </w:r>
      <w:hyperlink w:anchor="Ye_Su_De_Ling_Zhi_Xing_Xian_Shen" w:tooltip="耶稣的灵质性现身">
        <w:r>
          <w:rPr>
            <w:rStyle w:val="Text3"/>
          </w:rPr>
          <w:t>耶稣的灵质性现身</w:t>
        </w:r>
      </w:hyperlink>
      <w:r>
        <w:t>2029</w:t>
      </w:r>
      <w:bookmarkEnd w:id="198"/>
    </w:p>
    <w:p>
      <w:pPr>
        <w:pStyle w:val="Para 03"/>
      </w:pPr>
      <w:r>
        <w:t xml:space="preserve">1. </w:t>
      </w:r>
      <w:hyperlink w:anchor="1__Fu_Huo_De_Bao_Xin_Zhe" w:tooltip="1. 复活的报信者">
        <w:r>
          <w:rPr>
            <w:rStyle w:val="Text3"/>
          </w:rPr>
          <w:t>复活的报信者</w:t>
        </w:r>
      </w:hyperlink>
      <w:r>
        <w:t>2029</w:t>
      </w:r>
    </w:p>
    <w:p>
      <w:pPr>
        <w:pStyle w:val="Para 06"/>
      </w:pPr>
      <w:r>
        <w:rPr>
          <w:rStyle w:val="Text4"/>
        </w:rPr>
        <w:t xml:space="preserve">2. </w:t>
      </w:r>
      <w:hyperlink w:anchor="2__Ye_Su_Zai_Bo_Da_Ni_De_Xian_Sh" w:tooltip="2. 耶稣在伯大尼的现身">
        <w:r>
          <w:t>耶稣在伯大尼的现身</w:t>
        </w:r>
      </w:hyperlink>
      <w:r>
        <w:rPr>
          <w:rStyle w:val="Text4"/>
        </w:rPr>
        <w:t>2031</w:t>
      </w:r>
    </w:p>
    <w:p>
      <w:pPr>
        <w:pStyle w:val="Para 03"/>
      </w:pPr>
      <w:r>
        <w:t xml:space="preserve">3. </w:t>
      </w:r>
      <w:hyperlink w:anchor="3__Zai_Yue_Se_Fu_Jia" w:tooltip="3. 在约瑟夫家">
        <w:r>
          <w:rPr>
            <w:rStyle w:val="Text3"/>
          </w:rPr>
          <w:t>在约瑟夫家</w:t>
        </w:r>
      </w:hyperlink>
      <w:r>
        <w:t>2033</w:t>
      </w:r>
    </w:p>
    <w:p>
      <w:pPr>
        <w:pStyle w:val="Para 03"/>
      </w:pPr>
      <w:r>
        <w:t xml:space="preserve">4. </w:t>
      </w:r>
      <w:hyperlink w:anchor="4__Xiang_Xi_La_Ren_Xian_Shen" w:tooltip="4. 向希腊人现身">
        <w:r>
          <w:rPr>
            <w:rStyle w:val="Text3"/>
          </w:rPr>
          <w:t>向希腊人现身</w:t>
        </w:r>
      </w:hyperlink>
      <w:r>
        <w:t>2033</w:t>
      </w:r>
    </w:p>
    <w:p>
      <w:pPr>
        <w:pStyle w:val="Para 03"/>
      </w:pPr>
      <w:r>
        <w:t xml:space="preserve">5. </w:t>
      </w:r>
      <w:hyperlink w:anchor="5__Yu_Xiong_Di_Lia_Tong_Xing" w:tooltip="5. 与兄弟俩同行">
        <w:r>
          <w:rPr>
            <w:rStyle w:val="Text3"/>
          </w:rPr>
          <w:t>与兄弟俩同行</w:t>
        </w:r>
      </w:hyperlink>
      <w:r>
        <w:t>2034</w:t>
      </w:r>
    </w:p>
    <w:p>
      <w:bookmarkStart w:id="199" w:name="191__Dui_Shi_Tu_He_Qi_Ta_Ling_Xi"/>
      <w:pPr>
        <w:pStyle w:val="Para 14"/>
      </w:pPr>
      <w:r>
        <w:rPr>
          <w:rStyle w:val="Text4"/>
        </w:rPr>
        <w:t xml:space="preserve">191. </w:t>
      </w:r>
      <w:hyperlink w:anchor="Dui_Shi_Tu_He_Qi_Ta_Ling_Xiu_De" w:tooltip="对使徒和其他领袖的现身">
        <w:r>
          <w:t>对使徒和其他领袖的现身</w:t>
        </w:r>
      </w:hyperlink>
      <w:r>
        <w:rPr>
          <w:rStyle w:val="Text4"/>
        </w:rPr>
        <w:t>2037</w:t>
      </w:r>
      <w:bookmarkEnd w:id="199"/>
    </w:p>
    <w:p>
      <w:pPr>
        <w:pStyle w:val="Para 03"/>
      </w:pPr>
      <w:r>
        <w:t xml:space="preserve">1. </w:t>
      </w:r>
      <w:hyperlink w:anchor="1__Dui_Bi_De_De_Xian_Shen" w:tooltip="1. 对彼得的现身">
        <w:r>
          <w:rPr>
            <w:rStyle w:val="Text3"/>
          </w:rPr>
          <w:t>对彼得的现身</w:t>
        </w:r>
      </w:hyperlink>
      <w:r>
        <w:t>2039</w:t>
      </w:r>
    </w:p>
    <w:p>
      <w:pPr>
        <w:pStyle w:val="Para 06"/>
      </w:pPr>
      <w:r>
        <w:rPr>
          <w:rStyle w:val="Text4"/>
        </w:rPr>
        <w:t xml:space="preserve">2. </w:t>
      </w:r>
      <w:hyperlink w:anchor="2__Dui_Shi_Tu_Men_De_Shou_Ci_Xia" w:tooltip="2. 对使徒们的首次现身">
        <w:r>
          <w:t>对使徒们的首次现身</w:t>
        </w:r>
      </w:hyperlink>
      <w:r>
        <w:rPr>
          <w:rStyle w:val="Text4"/>
        </w:rPr>
        <w:t>2040</w:t>
      </w:r>
    </w:p>
    <w:p>
      <w:pPr>
        <w:pStyle w:val="Para 06"/>
      </w:pPr>
      <w:r>
        <w:rPr>
          <w:rStyle w:val="Text4"/>
        </w:rPr>
        <w:t xml:space="preserve">3. </w:t>
      </w:r>
      <w:hyperlink w:anchor="3__Yu_Ling_Zhi_Xing_Shou_Zao_Wu" w:tooltip="3. 与灵质性受造物在一起">
        <w:r>
          <w:t>与灵质性受造物在一起</w:t>
        </w:r>
      </w:hyperlink>
      <w:r>
        <w:rPr>
          <w:rStyle w:val="Text4"/>
        </w:rPr>
        <w:t>2040</w:t>
      </w:r>
    </w:p>
    <w:p>
      <w:pPr>
        <w:pStyle w:val="Para 06"/>
      </w:pPr>
      <w:r>
        <w:rPr>
          <w:rStyle w:val="Text4"/>
        </w:rPr>
        <w:t xml:space="preserve">4. </w:t>
      </w:r>
      <w:hyperlink w:anchor="4__Zai_Fei_La_De_Fei_Ya_De_Di_Sh" w:tooltip="4. 在费拉德菲亚的第十次现身">
        <w:r>
          <w:t>在费拉德菲亚的第十次现身</w:t>
        </w:r>
      </w:hyperlink>
      <w:r>
        <w:rPr>
          <w:rStyle w:val="Text4"/>
        </w:rPr>
        <w:t>2041</w:t>
      </w:r>
    </w:p>
    <w:p>
      <w:pPr>
        <w:pStyle w:val="Para 06"/>
      </w:pPr>
      <w:r>
        <w:rPr>
          <w:rStyle w:val="Text4"/>
        </w:rPr>
        <w:t xml:space="preserve">5. </w:t>
      </w:r>
      <w:hyperlink w:anchor="5__Dui_Shi_Tu_De_Di_Er_Ci_Xian_S" w:tooltip="5. 对使徒的第二次现身">
        <w:r>
          <w:t>对使徒的第二次现身</w:t>
        </w:r>
      </w:hyperlink>
      <w:r>
        <w:rPr>
          <w:rStyle w:val="Text4"/>
        </w:rPr>
        <w:t>2042</w:t>
      </w:r>
    </w:p>
    <w:p>
      <w:pPr>
        <w:pStyle w:val="Para 03"/>
      </w:pPr>
      <w:r>
        <w:t xml:space="preserve">6. </w:t>
      </w:r>
      <w:hyperlink w:anchor="6__Ya_Li_Shan_Da_De_Xian_Shen" w:tooltip="6. 亚历山大的现身">
        <w:r>
          <w:rPr>
            <w:rStyle w:val="Text3"/>
          </w:rPr>
          <w:t>亚历山大的现身</w:t>
        </w:r>
      </w:hyperlink>
      <w:r>
        <w:t>2044</w:t>
      </w:r>
    </w:p>
    <w:p>
      <w:bookmarkStart w:id="200" w:name="192__Zai_Jia_Li_Li_De_Zhu_Ci_Xia"/>
      <w:pPr>
        <w:pStyle w:val="Normal"/>
      </w:pPr>
      <w:r>
        <w:t xml:space="preserve">192. </w:t>
      </w:r>
      <w:hyperlink w:anchor="Zai_Jia_Li_Li_De_Zhu_Ci_Xian_She" w:tooltip="在加利利的诸次现身">
        <w:r>
          <w:rPr>
            <w:rStyle w:val="Text3"/>
          </w:rPr>
          <w:t>在加利利的诸次现身</w:t>
        </w:r>
      </w:hyperlink>
      <w:r>
        <w:t>2045</w:t>
      </w:r>
      <w:bookmarkEnd w:id="200"/>
    </w:p>
    <w:p>
      <w:pPr>
        <w:pStyle w:val="Para 03"/>
      </w:pPr>
      <w:r>
        <w:t xml:space="preserve">1. </w:t>
      </w:r>
      <w:hyperlink w:anchor="1__Zai_Hu_Bian_De_Xian_Shen" w:tooltip="1. 在湖边的现身">
        <w:r>
          <w:rPr>
            <w:rStyle w:val="Text3"/>
          </w:rPr>
          <w:t>在湖边的现身</w:t>
        </w:r>
      </w:hyperlink>
      <w:r>
        <w:t>2045</w:t>
      </w:r>
    </w:p>
    <w:p>
      <w:pPr>
        <w:pStyle w:val="Para 03"/>
      </w:pPr>
      <w:r>
        <w:t xml:space="preserve">2. </w:t>
      </w:r>
      <w:hyperlink w:anchor="2__Yu_Shi_Tu_Liang_Liang_Xian_Ta" w:tooltip="2. 与使徒两两闲谈">
        <w:r>
          <w:rPr>
            <w:rStyle w:val="Text3"/>
          </w:rPr>
          <w:t>与使徒两两闲谈</w:t>
        </w:r>
      </w:hyperlink>
      <w:r>
        <w:t>2047</w:t>
      </w:r>
    </w:p>
    <w:p>
      <w:pPr>
        <w:pStyle w:val="Para 03"/>
      </w:pPr>
      <w:r>
        <w:t xml:space="preserve">3. </w:t>
      </w:r>
      <w:hyperlink w:anchor="3__Zai_Shou_Ren_Ming_De_Shan_Sha" w:tooltip="3. 在受任命的山上">
        <w:r>
          <w:rPr>
            <w:rStyle w:val="Text3"/>
          </w:rPr>
          <w:t>在受任命的山上</w:t>
        </w:r>
      </w:hyperlink>
      <w:r>
        <w:t>2050</w:t>
      </w:r>
    </w:p>
    <w:p>
      <w:pPr>
        <w:pStyle w:val="Para 03"/>
      </w:pPr>
      <w:r>
        <w:t xml:space="preserve">4. </w:t>
      </w:r>
      <w:hyperlink w:anchor="4__Hu_Bian_De_Ju_Hui" w:tooltip="4. 湖边的聚会">
        <w:r>
          <w:rPr>
            <w:rStyle w:val="Text3"/>
          </w:rPr>
          <w:t>湖边的聚会</w:t>
        </w:r>
      </w:hyperlink>
      <w:r>
        <w:t>2050</w:t>
      </w:r>
    </w:p>
    <w:p>
      <w:bookmarkStart w:id="201" w:name="193__Zui_Hou_De_Xian_Shen_He_She"/>
      <w:pPr>
        <w:pStyle w:val="Normal"/>
      </w:pPr>
      <w:r>
        <w:t xml:space="preserve">193. </w:t>
      </w:r>
      <w:hyperlink w:anchor="Zui_Hou_De_Xian_Shen_He_Sheng_Ti" w:tooltip="最后的现身和升天">
        <w:r>
          <w:rPr>
            <w:rStyle w:val="Text3"/>
          </w:rPr>
          <w:t>最后的现身和升天</w:t>
        </w:r>
      </w:hyperlink>
      <w:r>
        <w:t>2052</w:t>
      </w:r>
      <w:bookmarkEnd w:id="201"/>
    </w:p>
    <w:p>
      <w:pPr>
        <w:pStyle w:val="Para 03"/>
      </w:pPr>
      <w:r>
        <w:t xml:space="preserve">1. </w:t>
      </w:r>
      <w:hyperlink w:anchor="1__Zai_Xu_Jia_De_Xian_Shen" w:tooltip="1. 在叙加的现身">
        <w:r>
          <w:rPr>
            <w:rStyle w:val="Text3"/>
          </w:rPr>
          <w:t>在叙加的现身</w:t>
        </w:r>
      </w:hyperlink>
      <w:r>
        <w:t>2053</w:t>
      </w:r>
    </w:p>
    <w:p>
      <w:pPr>
        <w:pStyle w:val="Para 03"/>
      </w:pPr>
      <w:r>
        <w:t xml:space="preserve">2. </w:t>
      </w:r>
      <w:hyperlink w:anchor="2__Fei_Ni_Ji_De_Xian_Shen" w:tooltip="2. 腓尼基的现身">
        <w:r>
          <w:rPr>
            <w:rStyle w:val="Text3"/>
          </w:rPr>
          <w:t>腓尼基的现身</w:t>
        </w:r>
      </w:hyperlink>
      <w:r>
        <w:t>2054</w:t>
      </w:r>
    </w:p>
    <w:p>
      <w:pPr>
        <w:pStyle w:val="Para 06"/>
      </w:pPr>
      <w:r>
        <w:rPr>
          <w:rStyle w:val="Text4"/>
        </w:rPr>
        <w:t xml:space="preserve">3. </w:t>
      </w:r>
      <w:hyperlink w:anchor="3__Zai_Ye_Lu_Sa_Leng_De_Zui_Hou" w:tooltip="3. 在耶路撒冷的最后一次现身">
        <w:r>
          <w:t>在耶路撒冷的最后一次现身</w:t>
        </w:r>
      </w:hyperlink>
      <w:r>
        <w:rPr>
          <w:rStyle w:val="Text4"/>
        </w:rPr>
        <w:t>2055</w:t>
      </w:r>
    </w:p>
    <w:p>
      <w:pPr>
        <w:pStyle w:val="Para 03"/>
      </w:pPr>
      <w:r>
        <w:t xml:space="preserve">4. </w:t>
      </w:r>
      <w:hyperlink w:anchor="4__You_Da_Duo_Luo_De_Yuan_Yin" w:tooltip="4. 犹大堕落的原因">
        <w:r>
          <w:rPr>
            <w:rStyle w:val="Text3"/>
          </w:rPr>
          <w:t>犹大堕落的原因</w:t>
        </w:r>
      </w:hyperlink>
      <w:r>
        <w:t>2055</w:t>
      </w:r>
    </w:p>
    <w:p>
      <w:pPr>
        <w:pStyle w:val="Para 03"/>
      </w:pPr>
      <w:r>
        <w:t xml:space="preserve">5. </w:t>
      </w:r>
      <w:hyperlink w:anchor="5__Zhu_De_Sheng_Tian" w:tooltip="5. 主的升天">
        <w:r>
          <w:rPr>
            <w:rStyle w:val="Text3"/>
          </w:rPr>
          <w:t>主的升天</w:t>
        </w:r>
      </w:hyperlink>
      <w:r>
        <w:t>2057</w:t>
      </w:r>
    </w:p>
    <w:p>
      <w:pPr>
        <w:pStyle w:val="Para 06"/>
      </w:pPr>
      <w:r>
        <w:rPr>
          <w:rStyle w:val="Text4"/>
        </w:rPr>
        <w:t xml:space="preserve">6. </w:t>
      </w:r>
      <w:hyperlink w:anchor="6__Bi_De_Zhao_Ji_Yi_Chang_Hui_Yi" w:tooltip="6. 彼得召集一场会议">
        <w:r>
          <w:t>彼得召集一场会议</w:t>
        </w:r>
      </w:hyperlink>
      <w:r>
        <w:rPr>
          <w:rStyle w:val="Text4"/>
        </w:rPr>
        <w:t>2057</w:t>
      </w:r>
    </w:p>
    <w:p>
      <w:bookmarkStart w:id="202" w:name="194__Zhen_Li_Zhi_Ling_De_Zeng_Yu"/>
      <w:pPr>
        <w:pStyle w:val="Normal"/>
      </w:pPr>
      <w:r>
        <w:t xml:space="preserve">194. </w:t>
      </w:r>
      <w:hyperlink w:anchor="Zhen_Li_Zhi_Ling_De_Zeng_Yu" w:tooltip="真理之灵的赠与">
        <w:r>
          <w:rPr>
            <w:rStyle w:val="Text3"/>
          </w:rPr>
          <w:t>真理之灵的赠与</w:t>
        </w:r>
      </w:hyperlink>
      <w:r>
        <w:t>2059</w:t>
      </w:r>
      <w:bookmarkEnd w:id="202"/>
    </w:p>
    <w:p>
      <w:pPr>
        <w:pStyle w:val="Para 03"/>
      </w:pPr>
      <w:r>
        <w:t xml:space="preserve">1. </w:t>
      </w:r>
      <w:hyperlink w:anchor="1__Wu_Xun_Jie_Bu_Dao" w:tooltip="1. 五旬节布道">
        <w:r>
          <w:rPr>
            <w:rStyle w:val="Text3"/>
          </w:rPr>
          <w:t>五旬节布道</w:t>
        </w:r>
      </w:hyperlink>
      <w:r>
        <w:t>2060</w:t>
      </w:r>
    </w:p>
    <w:p>
      <w:pPr>
        <w:pStyle w:val="Para 06"/>
      </w:pPr>
      <w:r>
        <w:rPr>
          <w:rStyle w:val="Text4"/>
        </w:rPr>
        <w:t xml:space="preserve">2. </w:t>
      </w:r>
      <w:hyperlink w:anchor="2__Wu_Xun_Jie_De_Zhong_Da_Yi_Yi" w:tooltip="2. 五旬节的重大意义">
        <w:r>
          <w:t>五旬节的重大意义</w:t>
        </w:r>
      </w:hyperlink>
      <w:r>
        <w:rPr>
          <w:rStyle w:val="Text4"/>
        </w:rPr>
        <w:t>2060</w:t>
      </w:r>
    </w:p>
    <w:p>
      <w:pPr>
        <w:pStyle w:val="Para 06"/>
      </w:pPr>
      <w:r>
        <w:rPr>
          <w:rStyle w:val="Text4"/>
        </w:rPr>
        <w:t xml:space="preserve">3. </w:t>
      </w:r>
      <w:hyperlink w:anchor="3__Zai_Wu_Xun_Jie_Suo_Fa_Sheng_D" w:tooltip="3. 在五旬节所发生的事">
        <w:r>
          <w:t>在五旬节所发生的事</w:t>
        </w:r>
      </w:hyperlink>
      <w:r>
        <w:rPr>
          <w:rStyle w:val="Text4"/>
        </w:rPr>
        <w:t>2062</w:t>
      </w:r>
    </w:p>
    <w:p>
      <w:pPr>
        <w:pStyle w:val="Para 03"/>
      </w:pPr>
      <w:r>
        <w:t xml:space="preserve">4. </w:t>
      </w:r>
      <w:hyperlink w:anchor="4__Ji_Du_Jiao_Hui_De_Kai_Duan" w:tooltip="4. 基督教会的开端">
        <w:r>
          <w:rPr>
            <w:rStyle w:val="Text3"/>
          </w:rPr>
          <w:t>基督教会的开端</w:t>
        </w:r>
      </w:hyperlink>
      <w:r>
        <w:t>2066</w:t>
      </w:r>
    </w:p>
    <w:p>
      <w:bookmarkStart w:id="203" w:name="195__Wu_Xun_Jie_Zhi_Hou_2069"/>
      <w:pPr>
        <w:pStyle w:val="Normal"/>
      </w:pPr>
      <w:r>
        <w:t xml:space="preserve">195. </w:t>
      </w:r>
      <w:hyperlink w:anchor="Wu_Xun_Jie_Zhi_Hou" w:tooltip="五旬节之后">
        <w:r>
          <w:rPr>
            <w:rStyle w:val="Text3"/>
          </w:rPr>
          <w:t>五旬节之后</w:t>
        </w:r>
      </w:hyperlink>
      <w:r>
        <w:t>2069</w:t>
      </w:r>
      <w:bookmarkEnd w:id="203"/>
    </w:p>
    <w:p>
      <w:pPr>
        <w:pStyle w:val="Para 03"/>
      </w:pPr>
      <w:r>
        <w:t xml:space="preserve">1. </w:t>
      </w:r>
      <w:hyperlink w:anchor="1__Xi_La_Ren_De_Ying_Xiang" w:tooltip="1. 希腊人的影响">
        <w:r>
          <w:rPr>
            <w:rStyle w:val="Text3"/>
          </w:rPr>
          <w:t>希腊人的影响</w:t>
        </w:r>
      </w:hyperlink>
      <w:r>
        <w:t>2071</w:t>
      </w:r>
    </w:p>
    <w:p>
      <w:pPr>
        <w:pStyle w:val="Para 03"/>
      </w:pPr>
      <w:r>
        <w:t xml:space="preserve">2. </w:t>
      </w:r>
      <w:hyperlink w:anchor="2__Luo_Ma_Ren_De_Ying_Xiang" w:tooltip="2. 罗马人的影响">
        <w:r>
          <w:rPr>
            <w:rStyle w:val="Text3"/>
          </w:rPr>
          <w:t>罗马人的影响</w:t>
        </w:r>
      </w:hyperlink>
      <w:r>
        <w:t>2072</w:t>
      </w:r>
    </w:p>
    <w:p>
      <w:pPr>
        <w:pStyle w:val="Para 06"/>
      </w:pPr>
      <w:r>
        <w:rPr>
          <w:rStyle w:val="Text4"/>
        </w:rPr>
        <w:t xml:space="preserve">3. </w:t>
      </w:r>
      <w:hyperlink w:anchor="3__Zai_Luo_Ma_Di_Guo_De_Tong_Zhi" w:tooltip="3. 在罗马帝国的统治下">
        <w:r>
          <w:t>在罗马帝国的统治下</w:t>
        </w:r>
      </w:hyperlink>
      <w:r>
        <w:rPr>
          <w:rStyle w:val="Text4"/>
        </w:rPr>
        <w:t>2073</w:t>
      </w:r>
    </w:p>
    <w:p>
      <w:pPr>
        <w:pStyle w:val="Para 03"/>
      </w:pPr>
      <w:r>
        <w:t xml:space="preserve">4. </w:t>
      </w:r>
      <w:hyperlink w:anchor="4__Ou_Zhou_De_Hei_An_Shi_Dai" w:tooltip="4. 欧洲的黑暗时代">
        <w:r>
          <w:rPr>
            <w:rStyle w:val="Text3"/>
          </w:rPr>
          <w:t>欧洲的黑暗时代</w:t>
        </w:r>
      </w:hyperlink>
      <w:r>
        <w:t>2074</w:t>
      </w:r>
    </w:p>
    <w:p>
      <w:pPr>
        <w:pStyle w:val="Para 03"/>
      </w:pPr>
      <w:r>
        <w:t xml:space="preserve">5. </w:t>
      </w:r>
      <w:hyperlink w:anchor="5__Xian_Dai_De_Wen_Ti" w:tooltip="5. 现代的问题">
        <w:r>
          <w:rPr>
            <w:rStyle w:val="Text3"/>
          </w:rPr>
          <w:t>现代的问题</w:t>
        </w:r>
      </w:hyperlink>
      <w:r>
        <w:t>2075</w:t>
      </w:r>
    </w:p>
    <w:p>
      <w:pPr>
        <w:pStyle w:val="Para 03"/>
      </w:pPr>
      <w:r>
        <w:t xml:space="preserve">6. </w:t>
      </w:r>
      <w:hyperlink w:anchor="6__Wei_Wu_Zhu_Yi" w:tooltip="6. 唯物主义">
        <w:r>
          <w:rPr>
            <w:rStyle w:val="Text3"/>
          </w:rPr>
          <w:t>唯物主义</w:t>
        </w:r>
      </w:hyperlink>
      <w:r>
        <w:t>2076</w:t>
      </w:r>
    </w:p>
    <w:p>
      <w:pPr>
        <w:pStyle w:val="Para 03"/>
      </w:pPr>
      <w:r>
        <w:t xml:space="preserve">7. </w:t>
      </w:r>
      <w:hyperlink w:anchor="7__Wei_Wu_Zhu_Yi_De_Ruo_Dian" w:tooltip="7. 唯物主义的弱点">
        <w:r>
          <w:rPr>
            <w:rStyle w:val="Text3"/>
          </w:rPr>
          <w:t>唯物主义的弱点</w:t>
        </w:r>
      </w:hyperlink>
      <w:r>
        <w:t>2078</w:t>
      </w:r>
    </w:p>
    <w:p>
      <w:pPr>
        <w:pStyle w:val="Para 03"/>
      </w:pPr>
      <w:r>
        <w:t xml:space="preserve">8. </w:t>
      </w:r>
      <w:hyperlink w:anchor="8__Shi_Su_Ji_Quan_Zhu_Yi" w:tooltip="8. 世俗极权主义">
        <w:r>
          <w:rPr>
            <w:rStyle w:val="Text3"/>
          </w:rPr>
          <w:t>世俗极权主义</w:t>
        </w:r>
      </w:hyperlink>
      <w:r>
        <w:t>2081</w:t>
      </w:r>
    </w:p>
    <w:p>
      <w:pPr>
        <w:pStyle w:val="Para 03"/>
      </w:pPr>
      <w:r>
        <w:t xml:space="preserve">9. </w:t>
      </w:r>
      <w:hyperlink w:anchor="9__Ji_Du_Jiao_De_Wen_Ti" w:tooltip="9. 基督教的问题">
        <w:r>
          <w:rPr>
            <w:rStyle w:val="Text3"/>
          </w:rPr>
          <w:t>基督教的问题</w:t>
        </w:r>
      </w:hyperlink>
      <w:r>
        <w:t>2082</w:t>
      </w:r>
    </w:p>
    <w:p>
      <w:pPr>
        <w:pStyle w:val="Para 03"/>
      </w:pPr>
      <w:r>
        <w:t xml:space="preserve">10. </w:t>
      </w:r>
      <w:hyperlink w:anchor="10__Wei_Lai" w:tooltip="10. 未来">
        <w:r>
          <w:rPr>
            <w:rStyle w:val="Text3"/>
          </w:rPr>
          <w:t>未来</w:t>
        </w:r>
      </w:hyperlink>
      <w:r>
        <w:t>2084</w:t>
      </w:r>
    </w:p>
    <w:p>
      <w:bookmarkStart w:id="204" w:name="196__Ye_Su_De_Xin_Yang_2087"/>
      <w:pPr>
        <w:pStyle w:val="Normal"/>
      </w:pPr>
      <w:r>
        <w:t xml:space="preserve">196. </w:t>
      </w:r>
      <w:hyperlink w:anchor="Ye_Su_De_Xin_Yang" w:tooltip="耶稣的信仰">
        <w:r>
          <w:rPr>
            <w:rStyle w:val="Text3"/>
          </w:rPr>
          <w:t>耶稣的信仰</w:t>
        </w:r>
      </w:hyperlink>
      <w:r>
        <w:t>2087</w:t>
      </w:r>
      <w:bookmarkEnd w:id="204"/>
    </w:p>
    <w:p>
      <w:pPr>
        <w:pStyle w:val="Para 03"/>
      </w:pPr>
      <w:r>
        <w:t xml:space="preserve">1. </w:t>
      </w:r>
      <w:hyperlink w:anchor="1__Ye_Su_____Ren" w:tooltip="1. 耶稣 -- 人">
        <w:r>
          <w:rPr>
            <w:rStyle w:val="Text3"/>
          </w:rPr>
          <w:t>耶稣 -- 人</w:t>
        </w:r>
      </w:hyperlink>
      <w:r>
        <w:t>2090</w:t>
      </w:r>
    </w:p>
    <w:p>
      <w:pPr>
        <w:pStyle w:val="Para 03"/>
      </w:pPr>
      <w:r>
        <w:t xml:space="preserve">2. </w:t>
      </w:r>
      <w:hyperlink w:anchor="2__Ye_Su_De_Zong_Jiao" w:tooltip="2. 耶稣的宗教">
        <w:r>
          <w:rPr>
            <w:rStyle w:val="Text3"/>
          </w:rPr>
          <w:t>耶稣的宗教</w:t>
        </w:r>
      </w:hyperlink>
      <w:r>
        <w:t>2091</w:t>
      </w:r>
    </w:p>
    <w:p>
      <w:pPr>
        <w:pStyle w:val="Para 03"/>
      </w:pPr>
      <w:r>
        <w:t xml:space="preserve">3. </w:t>
      </w:r>
      <w:hyperlink w:anchor="3__Zong_Jiao_De_Zhi_Gao_Xing" w:tooltip="3. 宗教的至高性">
        <w:r>
          <w:rPr>
            <w:rStyle w:val="Text3"/>
          </w:rPr>
          <w:t>宗教的至高性</w:t>
        </w:r>
      </w:hyperlink>
      <w:r>
        <w:t>2093</w:t>
      </w:r>
    </w:p>
    <w:p>
      <w:bookmarkStart w:id="205" w:name="Top_of_04_Paper000_xhtml"/>
      <w:pPr>
        <w:pStyle w:val="Para 08"/>
        <w:pageBreakBefore w:val="on"/>
      </w:pPr>
      <w:r>
        <w:t>玉苒厦之书</w:t>
      </w:r>
      <w:bookmarkEnd w:id="205"/>
    </w:p>
    <w:p>
      <w:pPr>
        <w:pStyle w:val="0 Block"/>
      </w:pPr>
    </w:p>
    <w:p>
      <w:pPr>
        <w:pStyle w:val="Para 12"/>
      </w:pPr>
      <w:r>
        <w:t xml:space="preserve">&lt;&lt; </w:t>
      </w:r>
      <w:hyperlink w:anchor="Top_of_03_Content_xhtml" w:tooltip="书的目录">
        <w:r>
          <w:rPr>
            <w:rStyle w:val="Text3"/>
          </w:rPr>
          <w:t>书的目录</w:t>
        </w:r>
      </w:hyperlink>
      <w:r>
        <w:t xml:space="preserve"> | </w:t>
      </w:r>
      <w:hyperlink w:anchor="Top_of_01_Parts_xhtml" w:tooltip="书的各个部分">
        <w:r>
          <w:rPr>
            <w:rStyle w:val="Text3"/>
          </w:rPr>
          <w:t>各个部分</w:t>
        </w:r>
      </w:hyperlink>
      <w:r>
        <w:t xml:space="preserve"> | </w:t>
      </w:r>
      <w:hyperlink w:anchor="Top_of_05_Part1_xhtml" w:tooltip="第一部分, 中央和超级宇宙">
        <w:r>
          <w:rPr>
            <w:rStyle w:val="Text3"/>
          </w:rPr>
          <w:t>第一部分</w:t>
        </w:r>
      </w:hyperlink>
      <w:r>
        <w:t xml:space="preserve"> &gt;&gt;</w:t>
      </w:r>
    </w:p>
    <w:p>
      <w:pPr>
        <w:pStyle w:val="0 Block"/>
      </w:pPr>
    </w:p>
    <w:p>
      <w:bookmarkStart w:id="206" w:name="Qian_Yan"/>
      <w:pPr>
        <w:pStyle w:val="Heading 1"/>
      </w:pPr>
      <w:r>
        <w:t>前言</w:t>
      </w:r>
      <w:bookmarkEnd w:id="206"/>
    </w:p>
    <w:p>
      <w:bookmarkStart w:id="207" w:name="0_0_1__1_1__Yu_Ran_Sha__Urantia"/>
      <w:pPr>
        <w:pStyle w:val="Normal"/>
      </w:pPr>
      <w:r>
        <w:rPr>
          <w:rStyle w:val="Text0"/>
        </w:rPr>
        <w:t>0:0.1 (1.1)</w:t>
      </w:r>
      <w:r>
        <w:t xml:space="preserve"> 玉苒厦(Urantia)是你们所在这个世界的名字，在该界凡人们的心智中，有关像神、神明和神灵这类术语，在意义上存在着极大的混淆。而人类对于这些纷繁名称所指涉的神格们之间的关系，则更是迷惑不解而又无所适从。鉴于这种伴随着如此多观念上的混淆而来的概念上的贫乏，我受命撰写这篇引言性的综述，来阐明在这批文献中以后将会用到的某些术语的含义。奥温顿(Orvonton)的真理启示者团队，经授权将这些文献以玉苒厦世界的英语来转述。</w:t>
      </w:r>
      <w:bookmarkEnd w:id="207"/>
    </w:p>
    <w:p>
      <w:bookmarkStart w:id="208" w:name="0_0_2__1_2__Zai_Wo_Men_Li_Tu_Kuo"/>
      <w:pPr>
        <w:pStyle w:val="Normal"/>
      </w:pPr>
      <w:r>
        <w:rPr>
          <w:rStyle w:val="Text0"/>
        </w:rPr>
        <w:t>0:0.2 (1.2)</w:t>
      </w:r>
      <w:r>
        <w:t xml:space="preserve"> 在我们力图扩展人们的宇宙意识、提高人们的灵性感知的努力中，由于受制于只能使用这个世界中的一种既定语言，这使得我们在介绍扩展的概念和先进的真理时，遭遇到极大的困难。但是，我们的授权者告诫我们尽力使用英语中的字符来表达我们的意思。我们被晓喻，只有当被描述的概念在英语里找不到相关术语时才引入新的词汇，这样的新词汇被应用来部分地表达这个新概念，甚或是伴随着或多或少的意义上的扭曲。</w:t>
      </w:r>
      <w:bookmarkEnd w:id="208"/>
    </w:p>
    <w:p>
      <w:bookmarkStart w:id="209" w:name="0_0_3__1_3__Wei_Le_Rang_Yan_Du_Z"/>
      <w:pPr>
        <w:pStyle w:val="Normal"/>
      </w:pPr>
      <w:r>
        <w:rPr>
          <w:rStyle w:val="Text0"/>
        </w:rPr>
        <w:t>0:0.3 (1.3)</w:t>
      </w:r>
      <w:r>
        <w:t xml:space="preserve"> 为了让研读这批文献的每一个凡人易于理解和避免混淆，我们认为在这篇开宗明义的序文中，宜对附属于众多英语词汇的含义，作一概括说明。这些英语词汇将被用来指涉神灵，以及宇宙实相中与神灵相关的事物、意义和价值所包含的特定概念。</w:t>
      </w:r>
      <w:bookmarkEnd w:id="209"/>
    </w:p>
    <w:p>
      <w:bookmarkStart w:id="210" w:name="0_0_4__1_4__Ran_Er__Wei_Le_Zhuan"/>
      <w:pPr>
        <w:pStyle w:val="Para 01"/>
      </w:pPr>
      <w:r>
        <w:rPr>
          <w:rStyle w:val="Text0"/>
        </w:rPr>
        <w:t>0:0.4 (1.4)</w:t>
      </w:r>
      <w:r>
        <w:t xml:space="preserve"> 然而，为了撰写这篇关于术语之众多定义与局限的前言，又必然提前用到这些在之后的文献中才会出现的术语。所以，这篇前言本身并非是充分完备的阐释，它只是向那些要阅读这批文献的人提供一个确切的导引。这些文献将讨论神灵和由众多宇宙组成的宇宙，是由专为此目的派往玉苒厦(Urantia)世界的奥温顿(Orvonton)使团所撰写的。</w:t>
      </w:r>
      <w:bookmarkEnd w:id="210"/>
    </w:p>
    <w:p>
      <w:bookmarkStart w:id="211" w:name="0_0_5__1_5__Ni_Men_De_Shi_Jie__Y"/>
      <w:pPr>
        <w:pStyle w:val="Normal"/>
      </w:pPr>
      <w:r>
        <w:rPr>
          <w:rStyle w:val="Text0"/>
        </w:rPr>
        <w:t>0:0.5 (1.5)</w:t>
      </w:r>
      <w:r>
        <w:t xml:space="preserve"> 你们的世界，玉苒厦(Urantia)，是构成</w:t>
      </w:r>
      <w:r>
        <w:rPr>
          <w:rStyle w:val="Text1"/>
        </w:rPr>
        <w:t>内巴顿(Nebadon)</w:t>
      </w:r>
      <w:r>
        <w:t>地方宇宙的众多类似的、有居民行星之中的一个。这个宇宙与那些相类似的宇宙一起，构成</w:t>
      </w:r>
      <w:r>
        <w:rPr>
          <w:rStyle w:val="Text1"/>
        </w:rPr>
        <w:t>奥温顿(Orvonton)</w:t>
      </w:r>
      <w:r>
        <w:t>超级宇宙，我们使团便是来自于该超级宇宙的首府尤沃萨(Uversa)。奥温顿(Orvonton)超级宇宙是七个进化的时空超级宇宙之一，这七个超级宇宙环绕着那无始无终的、神圣完美的造物——</w:t>
      </w:r>
      <w:r>
        <w:rPr>
          <w:rStyle w:val="Text1"/>
        </w:rPr>
        <w:t>哈沃纳(Havona)</w:t>
      </w:r>
      <w:r>
        <w:t>中央宇宙。在这个永恒的中央宇宙的核心，是恒定的天堂岛。天堂岛是无穷宇宙之地理中心，也是永恒之神的驻居之所。</w:t>
      </w:r>
      <w:bookmarkEnd w:id="211"/>
    </w:p>
    <w:p>
      <w:bookmarkStart w:id="212" w:name="0_0_6__1_6__Wo_Men_Tong_Chang_Ji"/>
      <w:pPr>
        <w:pStyle w:val="Normal"/>
      </w:pPr>
      <w:r>
        <w:rPr>
          <w:rStyle w:val="Text0"/>
        </w:rPr>
        <w:t>0:0.6 (1.6)</w:t>
      </w:r>
      <w:r>
        <w:t xml:space="preserve"> 我们通常将七个进化中的超级宇宙与中央神圣宇宙合称为</w:t>
      </w:r>
      <w:r>
        <w:rPr>
          <w:rStyle w:val="Text1"/>
        </w:rPr>
        <w:t>大宇宙</w:t>
      </w:r>
      <w:r>
        <w:t>；它们都是现在已经富有条理并有居民居住的造物。它们都是</w:t>
      </w:r>
      <w:r>
        <w:rPr>
          <w:rStyle w:val="Text1"/>
        </w:rPr>
        <w:t>主宇宙</w:t>
      </w:r>
      <w:r>
        <w:t>的一部分。主宇宙中还包括那些尚未有居民居住，但是正在动员的外部空间宇宙。</w:t>
      </w:r>
      <w:bookmarkEnd w:id="212"/>
    </w:p>
    <w:p>
      <w:bookmarkStart w:id="213" w:name="Yi___Shen_Ling_Yu_Shen_Xing"/>
      <w:pPr>
        <w:pStyle w:val="Heading 2"/>
      </w:pPr>
      <w:r>
        <w:t>一、神灵与神性</w:t>
      </w:r>
      <w:bookmarkEnd w:id="213"/>
    </w:p>
    <w:p>
      <w:bookmarkStart w:id="214" w:name="0_1_1__2_1__You_Zhong_Duo_Yu_Zho"/>
      <w:pPr>
        <w:pStyle w:val="Para 04"/>
      </w:pPr>
      <w:r>
        <w:rPr>
          <w:rStyle w:val="Text0"/>
        </w:rPr>
        <w:t>0:1.1 (2.1)</w:t>
      </w:r>
      <w:r>
        <w:t xml:space="preserve"> 由众多宇宙组成的宇宙在不同层次的宇宙实相、心智意义及属灵价值中，呈现出神灵活动现象，但所有这些照料，无论是从个人或是其他层面，在神性意义上都是相互协调的。</w:t>
      </w:r>
      <w:bookmarkEnd w:id="214"/>
    </w:p>
    <w:p>
      <w:bookmarkStart w:id="215" w:name="0_1_2__2_2__Shen_Ling_Ke_Yi_Bei"/>
      <w:pPr>
        <w:pStyle w:val="Para 01"/>
      </w:pPr>
      <w:r>
        <w:rPr>
          <w:rStyle w:val="Text0"/>
        </w:rPr>
        <w:t>0:1.2 (2.2)</w:t>
      </w:r>
      <w:r>
        <w:t xml:space="preserve"> 神灵可以被人格化而表现为神，也能以人类所不能完全理解的方式处于准人格或超人格状态。在所有超物质性的实相层次上，神灵以拥有着-实际的或潜在的-和谐统一的品质为特征；这种和谐统一的品质被受造物很恰当地领悟为神性。</w:t>
      </w:r>
      <w:bookmarkEnd w:id="215"/>
    </w:p>
    <w:p>
      <w:bookmarkStart w:id="216" w:name="0_1_3__2_3__Shen_Ling_Zai_Ren_Ge"/>
      <w:pPr>
        <w:pStyle w:val="Normal"/>
      </w:pPr>
      <w:r>
        <w:rPr>
          <w:rStyle w:val="Text0"/>
        </w:rPr>
        <w:t>0:1.3 (2.3)</w:t>
      </w:r>
      <w:r>
        <w:t xml:space="preserve"> 神灵在人格的、准人格的和超人格的不同层次运作。总体神灵在以下七个层次上运作：</w:t>
      </w:r>
      <w:bookmarkEnd w:id="216"/>
    </w:p>
    <w:p>
      <w:bookmarkStart w:id="217" w:name="0_1_4__2_4__1__Jing_Tai_De_____Z"/>
      <w:pPr>
        <w:pStyle w:val="Normal"/>
      </w:pPr>
      <w:r>
        <w:rPr>
          <w:rStyle w:val="Text0"/>
        </w:rPr>
        <w:t>0:1.4 (2.4)</w:t>
      </w:r>
      <w:r>
        <w:t xml:space="preserve"> 1. </w:t>
      </w:r>
      <w:r>
        <w:rPr>
          <w:rStyle w:val="Text1"/>
        </w:rPr>
        <w:t>静态的</w:t>
      </w:r>
      <w:r>
        <w:t>——自我包含和自我存在的神灵。</w:t>
      </w:r>
      <w:bookmarkEnd w:id="217"/>
    </w:p>
    <w:p>
      <w:bookmarkStart w:id="218" w:name="0_1_5__2_5__2__Qian_Zai_De_____Z"/>
      <w:pPr>
        <w:pStyle w:val="Normal"/>
      </w:pPr>
      <w:r>
        <w:rPr>
          <w:rStyle w:val="Text0"/>
        </w:rPr>
        <w:t>0:1.5 (2.5)</w:t>
      </w:r>
      <w:r>
        <w:t xml:space="preserve"> 2. </w:t>
      </w:r>
      <w:r>
        <w:rPr>
          <w:rStyle w:val="Text1"/>
        </w:rPr>
        <w:t>潜在的</w:t>
      </w:r>
      <w:r>
        <w:t>——自我做主和自我决断的神灵。</w:t>
      </w:r>
      <w:bookmarkEnd w:id="218"/>
    </w:p>
    <w:p>
      <w:bookmarkStart w:id="219" w:name="0_1_6__2_6__3__Lian_He_De_____Zi"/>
      <w:pPr>
        <w:pStyle w:val="Normal"/>
      </w:pPr>
      <w:r>
        <w:rPr>
          <w:rStyle w:val="Text0"/>
        </w:rPr>
        <w:t>0:1.6 (2.6)</w:t>
      </w:r>
      <w:r>
        <w:t xml:space="preserve"> 3. </w:t>
      </w:r>
      <w:r>
        <w:rPr>
          <w:rStyle w:val="Text1"/>
        </w:rPr>
        <w:t>联合的</w:t>
      </w:r>
      <w:r>
        <w:t>——自我人格化和充满神性友爱的神灵。</w:t>
      </w:r>
      <w:bookmarkEnd w:id="219"/>
    </w:p>
    <w:p>
      <w:bookmarkStart w:id="220" w:name="0_1_7__2_7__4__Chuang_Zao_De"/>
      <w:pPr>
        <w:pStyle w:val="Normal"/>
      </w:pPr>
      <w:r>
        <w:rPr>
          <w:rStyle w:val="Text0"/>
        </w:rPr>
        <w:t>0:1.7 (2.7)</w:t>
      </w:r>
      <w:r>
        <w:t xml:space="preserve"> 4. </w:t>
      </w:r>
      <w:r>
        <w:rPr>
          <w:rStyle w:val="Text1"/>
        </w:rPr>
        <w:t>创造的</w:t>
      </w:r>
      <w:r>
        <w:t>——自我分配和神性显露的神灵。</w:t>
      </w:r>
      <w:bookmarkEnd w:id="220"/>
    </w:p>
    <w:p>
      <w:bookmarkStart w:id="221" w:name="0_1_8__2_8__5__Jin_Hua_De_____Zi"/>
      <w:pPr>
        <w:pStyle w:val="Normal"/>
      </w:pPr>
      <w:r>
        <w:rPr>
          <w:rStyle w:val="Text0"/>
        </w:rPr>
        <w:t>0:1.8 (2.8)</w:t>
      </w:r>
      <w:r>
        <w:t xml:space="preserve"> 5. </w:t>
      </w:r>
      <w:r>
        <w:rPr>
          <w:rStyle w:val="Text1"/>
        </w:rPr>
        <w:t>进化的</w:t>
      </w:r>
      <w:r>
        <w:t>——自我扩展和被受造物认同的神灵。</w:t>
      </w:r>
      <w:bookmarkEnd w:id="221"/>
    </w:p>
    <w:p>
      <w:bookmarkStart w:id="222" w:name="0_1_9__2_9__6__Zhi_Gao_De_____Zi"/>
      <w:pPr>
        <w:pStyle w:val="Normal"/>
      </w:pPr>
      <w:r>
        <w:rPr>
          <w:rStyle w:val="Text0"/>
        </w:rPr>
        <w:t>0:1.9 (2.9)</w:t>
      </w:r>
      <w:r>
        <w:t xml:space="preserve"> 6. </w:t>
      </w:r>
      <w:r>
        <w:rPr>
          <w:rStyle w:val="Text1"/>
        </w:rPr>
        <w:t>至高的</w:t>
      </w:r>
      <w:r>
        <w:t>——自我经验和使受造物与造物者统一的神灵。它作为大宇宙的时空总控制者，在第一个与受造物相认同的层次运作，有时被称为神灵的至高性。</w:t>
      </w:r>
      <w:bookmarkEnd w:id="222"/>
    </w:p>
    <w:p>
      <w:bookmarkStart w:id="223" w:name="0_1_10__2_10__7__Zhong_Ji_De"/>
      <w:pPr>
        <w:pStyle w:val="Para 01"/>
      </w:pPr>
      <w:r>
        <w:rPr>
          <w:rStyle w:val="Text0"/>
        </w:rPr>
        <w:t>0:1.10 (2.10)</w:t>
      </w:r>
      <w:r>
        <w:t xml:space="preserve"> 7. </w:t>
      </w:r>
      <w:r>
        <w:rPr>
          <w:rStyle w:val="Text1"/>
        </w:rPr>
        <w:t>终极的</w:t>
      </w:r>
      <w:r>
        <w:t>——自我投射和超越时空的神灵。全能、全知、全在的神灵。神灵作为主宇宙有效的总控制者和绝限性支撑者，在使神性表达和谐统一的第二层次上运作。相比于神灵们对于大宇宙的管理，主宇宙中的这种绝限性运作相当于遍在的总控制和超级支撑，有时被称为神灵的终极性。</w:t>
      </w:r>
      <w:bookmarkEnd w:id="223"/>
    </w:p>
    <w:p>
      <w:bookmarkStart w:id="224" w:name="0_1_11__2_11__You_Xian_Ceng_Ci_D"/>
      <w:pPr>
        <w:pStyle w:val="Para 01"/>
      </w:pPr>
      <w:r>
        <w:rPr>
          <w:rStyle w:val="Text0"/>
        </w:rPr>
        <w:t>0:1.11 (2.11)</w:t>
      </w:r>
      <w:r>
        <w:t xml:space="preserve"> </w:t>
      </w:r>
      <w:r>
        <w:rPr>
          <w:rStyle w:val="Text1"/>
        </w:rPr>
        <w:t>有限层次</w:t>
      </w:r>
      <w:r>
        <w:t>的实相，是以受造物之生命和时空的局限性为特征的。有限的实相可能没有终结，但它们总有一个开端-它们是被创造出来的。神灵的至高层次，可被理解为涉及有限存在的一种职能。</w:t>
      </w:r>
      <w:bookmarkEnd w:id="224"/>
    </w:p>
    <w:p>
      <w:bookmarkStart w:id="225" w:name="0_1_12__2_12__Jue_Xian_Ceng_Ci_D"/>
      <w:pPr>
        <w:pStyle w:val="Para 01"/>
      </w:pPr>
      <w:r>
        <w:rPr>
          <w:rStyle w:val="Text0"/>
        </w:rPr>
        <w:t>0:1.12 (2.12)</w:t>
      </w:r>
      <w:r>
        <w:t xml:space="preserve"> </w:t>
      </w:r>
      <w:r>
        <w:rPr>
          <w:rStyle w:val="Text1"/>
        </w:rPr>
        <w:t>绝限层次</w:t>
      </w:r>
      <w:r>
        <w:t>的实相，是以无始或无终的事物和生命，以及对时空的超越为特征的。绝限者不是被创造的，它们是终归性的—它们自然就是这样。神灵的终极层次意味着涉及绝限实相的一种职能。无论在主宇宙的哪个部分，只要时间和空间被超越，这样一种绝限性现象都是神灵终极性的一种活动。</w:t>
      </w:r>
      <w:bookmarkEnd w:id="225"/>
    </w:p>
    <w:p>
      <w:bookmarkStart w:id="226" w:name="0_1_13__2_13__Jue_Dui_Ceng_Ci_De"/>
      <w:pPr>
        <w:pStyle w:val="Normal"/>
      </w:pPr>
      <w:r>
        <w:rPr>
          <w:rStyle w:val="Text0"/>
        </w:rPr>
        <w:t>0:1.13 (2.13)</w:t>
      </w:r>
      <w:r>
        <w:t xml:space="preserve"> </w:t>
      </w:r>
      <w:r>
        <w:rPr>
          <w:rStyle w:val="Text1"/>
        </w:rPr>
        <w:t>绝对层次</w:t>
      </w:r>
      <w:r>
        <w:t>的实相是无始无终、没有时间和没有空间的。例如：在天堂，时间和空间是不存在的；天堂的时空状态是绝对的。在这个层次，天堂神灵们达到了永存性的三位一体，但是这个第三层次的统一的神灵表现方式没有在经验上得到完全整合。绝对层次的神灵无论何时、何地、以何种方式运作，天堂的绝对性价值与意义会被显现。</w:t>
      </w:r>
      <w:bookmarkEnd w:id="226"/>
    </w:p>
    <w:p>
      <w:bookmarkStart w:id="227" w:name="0_1_14__3_1__Shen_Ling_Ke_Yi_Shi"/>
      <w:pPr>
        <w:pStyle w:val="Normal"/>
      </w:pPr>
      <w:r>
        <w:rPr>
          <w:rStyle w:val="Text0"/>
        </w:rPr>
        <w:t>0:1.14 (3.1)</w:t>
      </w:r>
      <w:r>
        <w:t xml:space="preserve"> 神灵可以是永存性的，如以永恒之子的方式；可以是经验性的，如以至高存在者的方式；可以是联合性的，如以神之七重者的方式；也可以是不可分割性的，如以天堂三位一体的方式。</w:t>
      </w:r>
      <w:bookmarkEnd w:id="227"/>
    </w:p>
    <w:p>
      <w:bookmarkStart w:id="228" w:name="0_1_15__3_2__Shen_Ling_Shi_Suo_Y"/>
      <w:pPr>
        <w:pStyle w:val="Para 04"/>
      </w:pPr>
      <w:r>
        <w:rPr>
          <w:rStyle w:val="Text0"/>
        </w:rPr>
        <w:t>0:1.15 (3.2)</w:t>
      </w:r>
      <w:r>
        <w:t xml:space="preserve"> 神灵是所有具有神性之物的源头。神灵具有典型的、始终不变的神性。然而，并不是所有神性之物都是神灵，尽管它们会与神灵相协调，并会倾向于与神灵达成某些方面上的统一，如在灵性方面的、心智方面的、或是人格方面的。</w:t>
      </w:r>
      <w:bookmarkEnd w:id="228"/>
    </w:p>
    <w:p>
      <w:bookmarkStart w:id="229" w:name="0_1_16__3_3__Shen_Xing_Shi_Shen"/>
      <w:pPr>
        <w:pStyle w:val="Normal"/>
      </w:pPr>
      <w:r>
        <w:rPr>
          <w:rStyle w:val="Text0"/>
        </w:rPr>
        <w:t>0:1.16 (3.3)</w:t>
      </w:r>
      <w:r>
        <w:t xml:space="preserve"> 神性是神灵之典型的、统一的和协调的品质。</w:t>
      </w:r>
      <w:bookmarkEnd w:id="229"/>
    </w:p>
    <w:p>
      <w:bookmarkStart w:id="230" w:name="0_1_17__3_4__Shen_Xing_Bei_Shou"/>
      <w:pPr>
        <w:pStyle w:val="Normal"/>
      </w:pPr>
      <w:r>
        <w:rPr>
          <w:rStyle w:val="Text0"/>
        </w:rPr>
        <w:t>0:1.17 (3.4)</w:t>
      </w:r>
      <w:r>
        <w:t xml:space="preserve"> 神性被受造物理解为真、美、善；从人格上讲，就表现为爱心、仁慈和侍奉；而在非人格层次上，则表现为公平、力量和主权。</w:t>
      </w:r>
      <w:bookmarkEnd w:id="230"/>
    </w:p>
    <w:p>
      <w:bookmarkStart w:id="231" w:name="0_1_18__3_5__Shen_Xing_Ke_Yi_Shi"/>
      <w:pPr>
        <w:pStyle w:val="Para 01"/>
      </w:pPr>
      <w:r>
        <w:rPr>
          <w:rStyle w:val="Text0"/>
        </w:rPr>
        <w:t>0:1.18 (3.5)</w:t>
      </w:r>
      <w:r>
        <w:t xml:space="preserve"> 神性可以是完美的或完善的，如它在完美天堂的永存性层次和造物者层次所表现的那样；它也可以是不完美的，如它在时空进化的经验性层次和受造物层次所表现的那样。或者，它也可以是相对的，既非完美亦非不完美，如在某些哈沃纳(Havona)永存性与经验性关系的层次所表现的那样。</w:t>
      </w:r>
      <w:bookmarkEnd w:id="231"/>
    </w:p>
    <w:p>
      <w:bookmarkStart w:id="232" w:name="0_1_19__3_6__Dang_Wo_Men_Shi_Tu"/>
      <w:pPr>
        <w:pStyle w:val="Normal"/>
      </w:pPr>
      <w:r>
        <w:rPr>
          <w:rStyle w:val="Text0"/>
        </w:rPr>
        <w:t>0:1.19 (3.6)</w:t>
      </w:r>
      <w:r>
        <w:t xml:space="preserve"> 当我们试图构想相对性的所有阶段与形式中的完美性之时，我们会遇到七种可想象得到的类型：</w:t>
      </w:r>
      <w:bookmarkEnd w:id="232"/>
    </w:p>
    <w:p>
      <w:bookmarkStart w:id="233" w:name="0_1_20__3_7__1__Suo_You_Fang_Mia"/>
      <w:pPr>
        <w:pStyle w:val="Normal"/>
      </w:pPr>
      <w:r>
        <w:rPr>
          <w:rStyle w:val="Text0"/>
        </w:rPr>
        <w:t>0:1.20 (3.7)</w:t>
      </w:r>
      <w:r>
        <w:t xml:space="preserve"> 1. 所有方面绝对完美。</w:t>
      </w:r>
      <w:bookmarkEnd w:id="233"/>
    </w:p>
    <w:p>
      <w:bookmarkStart w:id="234" w:name="0_1_21__3_8__2__Yi_Xie_Fang_Mian"/>
      <w:pPr>
        <w:pStyle w:val="Normal"/>
      </w:pPr>
      <w:r>
        <w:rPr>
          <w:rStyle w:val="Text0"/>
        </w:rPr>
        <w:t>0:1.21 (3.8)</w:t>
      </w:r>
      <w:r>
        <w:t xml:space="preserve"> 2. 一些方面绝对完美，在所有其他方面相对完美。</w:t>
      </w:r>
      <w:bookmarkEnd w:id="234"/>
    </w:p>
    <w:p>
      <w:bookmarkStart w:id="235" w:name="0_1_22__3_9__3__Jue_Dui_Wan_Mei"/>
      <w:pPr>
        <w:pStyle w:val="Normal"/>
      </w:pPr>
      <w:r>
        <w:rPr>
          <w:rStyle w:val="Text0"/>
        </w:rPr>
        <w:t>0:1.22 (3.9)</w:t>
      </w:r>
      <w:r>
        <w:t xml:space="preserve"> 3. 绝对完美、相对完美和不完美的不同组合。</w:t>
      </w:r>
      <w:bookmarkEnd w:id="235"/>
    </w:p>
    <w:p>
      <w:bookmarkStart w:id="236" w:name="0_1_23__3_10__4__Zai_Mou_Xie_Fan"/>
      <w:pPr>
        <w:pStyle w:val="Normal"/>
      </w:pPr>
      <w:r>
        <w:rPr>
          <w:rStyle w:val="Text0"/>
        </w:rPr>
        <w:t>0:1.23 (3.10)</w:t>
      </w:r>
      <w:r>
        <w:t xml:space="preserve"> 4. 在某些方面绝对完美，在所有其他方面不完美。</w:t>
      </w:r>
      <w:bookmarkEnd w:id="236"/>
    </w:p>
    <w:p>
      <w:bookmarkStart w:id="237" w:name="0_1_24__3_11__5__Mei_You_Ren_He"/>
      <w:pPr>
        <w:pStyle w:val="Normal"/>
      </w:pPr>
      <w:r>
        <w:rPr>
          <w:rStyle w:val="Text0"/>
        </w:rPr>
        <w:t>0:1.24 (3.11)</w:t>
      </w:r>
      <w:r>
        <w:t xml:space="preserve"> 5. 没有任何一个方面是绝对完美的，但是在所有其他显现上则是相对完美的。</w:t>
      </w:r>
      <w:bookmarkEnd w:id="237"/>
    </w:p>
    <w:p>
      <w:bookmarkStart w:id="238" w:name="0_1_25__3_12__6__Mei_You_Yi_Ge_F"/>
      <w:pPr>
        <w:pStyle w:val="Normal"/>
      </w:pPr>
      <w:r>
        <w:rPr>
          <w:rStyle w:val="Text0"/>
        </w:rPr>
        <w:t>0:1.25 (3.12)</w:t>
      </w:r>
      <w:r>
        <w:t xml:space="preserve"> 6. 没有一个方面是绝对完美的，在某些方面相对完美，而在其他方面则不完美。</w:t>
      </w:r>
      <w:bookmarkEnd w:id="238"/>
    </w:p>
    <w:p>
      <w:bookmarkStart w:id="239" w:name="0_1_26__3_13__7__Mei_You_Ren_He"/>
      <w:pPr>
        <w:pStyle w:val="Normal"/>
      </w:pPr>
      <w:r>
        <w:rPr>
          <w:rStyle w:val="Text0"/>
        </w:rPr>
        <w:t>0:1.26 (3.13)</w:t>
      </w:r>
      <w:r>
        <w:t xml:space="preserve"> 7. 没有任何方面绝对完美，在所有方面都不完美。</w:t>
      </w:r>
      <w:bookmarkEnd w:id="239"/>
    </w:p>
    <w:p>
      <w:bookmarkStart w:id="240" w:name="Er___Shen"/>
      <w:pPr>
        <w:pStyle w:val="Heading 2"/>
      </w:pPr>
      <w:r>
        <w:t>二、神</w:t>
      </w:r>
      <w:bookmarkEnd w:id="240"/>
    </w:p>
    <w:p>
      <w:bookmarkStart w:id="241" w:name="0_2_1__3_14__Jin_Hua_Zhong_De_Fa"/>
      <w:pPr>
        <w:pStyle w:val="Normal"/>
      </w:pPr>
      <w:r>
        <w:rPr>
          <w:rStyle w:val="Text0"/>
        </w:rPr>
        <w:t>0:2.1 (3.14)</w:t>
      </w:r>
      <w:r>
        <w:t xml:space="preserve"> 进化中的凡人们都体验到一种强烈渴求，想去用象征符号来表达他们对于神的有限观念。人类的道德责任感和灵性上的理想主义代表一种价值层次-即一种经验性实相-这很难用象征符号来表达。</w:t>
      </w:r>
      <w:bookmarkEnd w:id="241"/>
    </w:p>
    <w:p>
      <w:bookmarkStart w:id="242" w:name="0_2_2__3_15__Yu_Zhou_Yi_Shi_Yi_W"/>
      <w:pPr>
        <w:pStyle w:val="Normal"/>
      </w:pPr>
      <w:r>
        <w:rPr>
          <w:rStyle w:val="Text0"/>
        </w:rPr>
        <w:t>0:2.2 (3.15)</w:t>
      </w:r>
      <w:r>
        <w:t xml:space="preserve"> 宇宙意识意味着对于第一起因-这个唯一没有起因的实相-的承认。神，即万有之父，在拥有近乎无限价值和相对神性表达的三个神灵-人格层次运作：</w:t>
      </w:r>
      <w:bookmarkEnd w:id="242"/>
    </w:p>
    <w:p>
      <w:bookmarkStart w:id="243" w:name="0_2_3__3_16__1__Zhun_Ren_Ge_Ceng"/>
      <w:pPr>
        <w:pStyle w:val="Normal"/>
      </w:pPr>
      <w:r>
        <w:rPr>
          <w:rStyle w:val="Text0"/>
        </w:rPr>
        <w:t>0:2.3 (3.16)</w:t>
      </w:r>
      <w:r>
        <w:t xml:space="preserve"> 1. </w:t>
      </w:r>
      <w:r>
        <w:rPr>
          <w:rStyle w:val="Text1"/>
        </w:rPr>
        <w:t>准人格层次</w:t>
      </w:r>
      <w:r>
        <w:t>——如在上父片段、诸如思想调整者的侍奉中。</w:t>
      </w:r>
      <w:bookmarkEnd w:id="243"/>
    </w:p>
    <w:p>
      <w:bookmarkStart w:id="244" w:name="0_2_4__3_17__2__Ren_Ge_Ceng_Ci"/>
      <w:pPr>
        <w:pStyle w:val="Normal"/>
      </w:pPr>
      <w:r>
        <w:rPr>
          <w:rStyle w:val="Text0"/>
        </w:rPr>
        <w:t>0:2.4 (3.17)</w:t>
      </w:r>
      <w:r>
        <w:t xml:space="preserve"> 2. </w:t>
      </w:r>
      <w:r>
        <w:rPr>
          <w:rStyle w:val="Text1"/>
        </w:rPr>
        <w:t>人格层次</w:t>
      </w:r>
      <w:r>
        <w:t>——如在受造物及其繁衍众生的进化历程中。</w:t>
      </w:r>
      <w:bookmarkEnd w:id="244"/>
    </w:p>
    <w:p>
      <w:bookmarkStart w:id="245" w:name="0_2_5__3_18__3__Chao_Ren_Ge_Ceng"/>
      <w:pPr>
        <w:pStyle w:val="Para 04"/>
      </w:pPr>
      <w:r>
        <w:rPr>
          <w:rStyle w:val="Text0"/>
        </w:rPr>
        <w:t>0:2.5 (3.18)</w:t>
      </w:r>
      <w:r>
        <w:t xml:space="preserve"> 3. </w:t>
      </w:r>
      <w:r>
        <w:rPr>
          <w:rStyle w:val="Text1"/>
        </w:rPr>
        <w:t>超人格层次</w:t>
      </w:r>
      <w:r>
        <w:t>——如在某些绝限性的及其相关众生的终归性存在中。</w:t>
      </w:r>
      <w:bookmarkEnd w:id="245"/>
    </w:p>
    <w:p>
      <w:bookmarkStart w:id="246" w:name="0_2_6__3_19__Shen_Shi_Ming_Ming"/>
      <w:pPr>
        <w:pStyle w:val="Para 01"/>
      </w:pPr>
      <w:r>
        <w:rPr>
          <w:rStyle w:val="Text0"/>
        </w:rPr>
        <w:t>0:2.6 (3.19)</w:t>
      </w:r>
      <w:r>
        <w:t xml:space="preserve"> 神是命名神灵之所有人格化名称的一个文字符号。这个术语在神灵运作的每一人格层次上都需要有一个不同的界定，而且在这些层次中的每一个之内，它都必须要被进一步地重新定义，因为这个术语可能会用来命名各种同等的或是从属的神灵的人格化名称；例如：天堂造物之子们--即地方宇宙之父们。</w:t>
      </w:r>
      <w:bookmarkEnd w:id="246"/>
    </w:p>
    <w:p>
      <w:bookmarkStart w:id="247" w:name="0_2_7__4_1___Shen__Zhe_Ge_Zhu_Yu"/>
      <w:pPr>
        <w:pStyle w:val="Normal"/>
      </w:pPr>
      <w:r>
        <w:rPr>
          <w:rStyle w:val="Text0"/>
        </w:rPr>
        <w:t>0:2.7 (4.1)</w:t>
      </w:r>
      <w:r>
        <w:t xml:space="preserve"> “神”这个术语，在我们使用时，可被理解为：</w:t>
      </w:r>
      <w:bookmarkEnd w:id="247"/>
    </w:p>
    <w:p>
      <w:bookmarkStart w:id="248" w:name="0_2_8__4_2__Yong_Yu_Que_Qie_Zhi"/>
      <w:pPr>
        <w:pStyle w:val="Para 05"/>
      </w:pPr>
      <w:r>
        <w:t>0:2.8 (4.2)</w:t>
      </w:r>
      <w:r>
        <w:rPr>
          <w:rStyle w:val="Text2"/>
        </w:rPr>
        <w:t xml:space="preserve"> </w:t>
      </w:r>
      <w:r>
        <w:rPr>
          <w:rStyle w:val="Text5"/>
        </w:rPr>
        <w:t>用于确切指涉</w:t>
      </w:r>
      <w:r>
        <w:rPr>
          <w:rStyle w:val="Text2"/>
        </w:rPr>
        <w:t>——为上父。</w:t>
      </w:r>
      <w:bookmarkEnd w:id="248"/>
    </w:p>
    <w:p>
      <w:bookmarkStart w:id="249" w:name="0_2_9__4_3__Gen_Ju_Bu_Tong_Yu_Ji"/>
      <w:pPr>
        <w:pStyle w:val="Para 01"/>
      </w:pPr>
      <w:r>
        <w:rPr>
          <w:rStyle w:val="Text0"/>
        </w:rPr>
        <w:t>0:2.9 (4.3)</w:t>
      </w:r>
      <w:r>
        <w:t xml:space="preserve"> </w:t>
      </w:r>
      <w:r>
        <w:rPr>
          <w:rStyle w:val="Text1"/>
        </w:rPr>
        <w:t>根据不同语境</w:t>
      </w:r>
      <w:r>
        <w:t>——例如当这个术语用在讨论某一神灵层次或其相关层次时。当对于神这个词的确切解释产生疑问时，我们建议将其理解为万有之父的位格。</w:t>
      </w:r>
      <w:bookmarkEnd w:id="249"/>
    </w:p>
    <w:p>
      <w:bookmarkStart w:id="250" w:name="0_2_10__4_4___Shen__Zhe_Ge_Zhu_Y"/>
      <w:pPr>
        <w:pStyle w:val="Para 04"/>
      </w:pPr>
      <w:r>
        <w:rPr>
          <w:rStyle w:val="Text0"/>
        </w:rPr>
        <w:t>0:2.10 (4.4)</w:t>
      </w:r>
      <w:r>
        <w:t xml:space="preserve"> “神”这个术语总是指代</w:t>
      </w:r>
      <w:r>
        <w:rPr>
          <w:rStyle w:val="Text1"/>
        </w:rPr>
        <w:t>人格本体</w:t>
      </w:r>
      <w:r>
        <w:t>。“神灵”则可以指的是众神性人格体，但也可以不是。</w:t>
      </w:r>
      <w:bookmarkEnd w:id="250"/>
    </w:p>
    <w:p>
      <w:bookmarkStart w:id="251" w:name="0_2_11__4_5__Zai_Zhe_Pi_Wen_Xian"/>
      <w:pPr>
        <w:pStyle w:val="Normal"/>
      </w:pPr>
      <w:r>
        <w:rPr>
          <w:rStyle w:val="Text0"/>
        </w:rPr>
        <w:t>0:2.11 (4.5)</w:t>
      </w:r>
      <w:r>
        <w:t xml:space="preserve"> 在这批文献里，“神”这个词的使用有以下几种意义：</w:t>
      </w:r>
      <w:bookmarkEnd w:id="251"/>
    </w:p>
    <w:p>
      <w:bookmarkStart w:id="252" w:name="0_2_12__4_6__1__Shang_Fu_____Zao"/>
      <w:pPr>
        <w:pStyle w:val="Normal"/>
      </w:pPr>
      <w:r>
        <w:rPr>
          <w:rStyle w:val="Text0"/>
        </w:rPr>
        <w:t>0:2.12 (4.6)</w:t>
      </w:r>
      <w:r>
        <w:t xml:space="preserve"> 1. </w:t>
      </w:r>
      <w:r>
        <w:rPr>
          <w:rStyle w:val="Text1"/>
        </w:rPr>
        <w:t>上父</w:t>
      </w:r>
      <w:r>
        <w:t>——造物主、支配者和支撑者，万有之父，神灵之第一位格。</w:t>
      </w:r>
      <w:bookmarkEnd w:id="252"/>
    </w:p>
    <w:p>
      <w:bookmarkStart w:id="253" w:name="0_2_13__4_7__2__Shang_Zi_____Xie"/>
      <w:pPr>
        <w:pStyle w:val="Normal"/>
      </w:pPr>
      <w:r>
        <w:rPr>
          <w:rStyle w:val="Text0"/>
        </w:rPr>
        <w:t>0:2.13 (4.7)</w:t>
      </w:r>
      <w:r>
        <w:t xml:space="preserve"> 2. </w:t>
      </w:r>
      <w:r>
        <w:rPr>
          <w:rStyle w:val="Text1"/>
        </w:rPr>
        <w:t>上子</w:t>
      </w:r>
      <w:r>
        <w:t>——协同造物主、属灵支配者、灵性管理者。永恒之子，神灵之第二位格。</w:t>
      </w:r>
      <w:bookmarkEnd w:id="253"/>
    </w:p>
    <w:p>
      <w:bookmarkStart w:id="254" w:name="0_2_14__4_8__3__Shang_Ling_____G"/>
      <w:pPr>
        <w:pStyle w:val="Normal"/>
      </w:pPr>
      <w:r>
        <w:rPr>
          <w:rStyle w:val="Text0"/>
        </w:rPr>
        <w:t>0:2.14 (4.8)</w:t>
      </w:r>
      <w:r>
        <w:t xml:space="preserve"> 3. </w:t>
      </w:r>
      <w:r>
        <w:rPr>
          <w:rStyle w:val="Text1"/>
        </w:rPr>
        <w:t>上灵</w:t>
      </w:r>
      <w:r>
        <w:t>——共同行动者、万有之整合者和心智赠与者。无限之灵，神灵之第三位格。</w:t>
      </w:r>
      <w:bookmarkEnd w:id="254"/>
    </w:p>
    <w:p>
      <w:bookmarkStart w:id="255" w:name="0_2_15__4_9__4__Shen_Zhi_Zhi_Gao"/>
      <w:pPr>
        <w:pStyle w:val="Normal"/>
      </w:pPr>
      <w:r>
        <w:rPr>
          <w:rStyle w:val="Text0"/>
        </w:rPr>
        <w:t>0:2.15 (4.9)</w:t>
      </w:r>
      <w:r>
        <w:t xml:space="preserve"> 4. </w:t>
      </w:r>
      <w:r>
        <w:rPr>
          <w:rStyle w:val="Text1"/>
        </w:rPr>
        <w:t>神之至高者</w:t>
      </w:r>
      <w:r>
        <w:t>——在时空中逐步现实化、或是正在进化的神。正在联合实现受造物与造物主相统一之时空经验性成就的人格性神灵。作为时空中进化受造物的进化性与经验性之神，至高存在者正在亲身经历神灵合一的达成。</w:t>
      </w:r>
      <w:bookmarkEnd w:id="255"/>
    </w:p>
    <w:p>
      <w:bookmarkStart w:id="256" w:name="0_2_16__4_10__5__Shen_Zhi_Qi_Zho"/>
      <w:pPr>
        <w:pStyle w:val="Normal"/>
      </w:pPr>
      <w:r>
        <w:rPr>
          <w:rStyle w:val="Text0"/>
        </w:rPr>
        <w:t>0:2.16 (4.10)</w:t>
      </w:r>
      <w:r>
        <w:t xml:space="preserve"> 5. </w:t>
      </w:r>
      <w:r>
        <w:rPr>
          <w:rStyle w:val="Text1"/>
        </w:rPr>
        <w:t>神之七重者</w:t>
      </w:r>
      <w:r>
        <w:t>——在时空中无处不在地实际运作的神灵人格。众多个体天堂神灵和他们的富有创造性的同伴运作于中央宇宙边界内外，并力量-人格化为至高存在者，它处于使神灵在时空中之显化和谐统一的第一受造物层次。这一层次，即大宇宙，是天堂众人格体沉降到时空中，以及进化受造物从时空中扬升，二者交互发生的领域。</w:t>
      </w:r>
      <w:bookmarkEnd w:id="256"/>
    </w:p>
    <w:p>
      <w:bookmarkStart w:id="257" w:name="0_2_17__4_11__6__Shen_Zhi_Zhong"/>
      <w:pPr>
        <w:pStyle w:val="Normal"/>
      </w:pPr>
      <w:r>
        <w:rPr>
          <w:rStyle w:val="Text0"/>
        </w:rPr>
        <w:t>0:2.17 (4.11)</w:t>
      </w:r>
      <w:r>
        <w:t xml:space="preserve"> 6. </w:t>
      </w:r>
      <w:r>
        <w:rPr>
          <w:rStyle w:val="Text1"/>
        </w:rPr>
        <w:t>神之终极者</w:t>
      </w:r>
      <w:r>
        <w:t>——超越时间与空间的终归之神。是使神灵显化和谐统一的第二经验性层次。神之终极者意味着综合的绝限性超人格、超越时空的和终归的经验性之价值获得实现，在神灵实相的最终创造层次实现协调。</w:t>
      </w:r>
      <w:bookmarkEnd w:id="257"/>
    </w:p>
    <w:p>
      <w:bookmarkStart w:id="258" w:name="0_2_18__4_12__7__Shen_Zhi_Jue_Du"/>
      <w:pPr>
        <w:pStyle w:val="Normal"/>
      </w:pPr>
      <w:r>
        <w:rPr>
          <w:rStyle w:val="Text0"/>
        </w:rPr>
        <w:t>0:2.18 (4.12)</w:t>
      </w:r>
      <w:r>
        <w:t xml:space="preserve"> 7. </w:t>
      </w:r>
      <w:r>
        <w:rPr>
          <w:rStyle w:val="Text1"/>
        </w:rPr>
        <w:t>神之绝对者</w:t>
      </w:r>
      <w:r>
        <w:t>——超越了超人格价值和神性意义的经验性之神，此刻作为</w:t>
      </w:r>
      <w:r>
        <w:rPr>
          <w:rStyle w:val="Text1"/>
        </w:rPr>
        <w:t>神灵绝对</w:t>
      </w:r>
      <w:r>
        <w:t>而永存。这是使神灵表达与扩展和谐统一的第三层次。在这个超级创造层次上，神灵经验了可人格化潜能的完全释放，遇到了神性的完满，用尽了对其他人格化所有接连递升层次的自我显现能力。在此刻，神灵遭遇到、触及到和经验到与</w:t>
      </w:r>
      <w:r>
        <w:rPr>
          <w:rStyle w:val="Text1"/>
        </w:rPr>
        <w:t>无条件绝对</w:t>
      </w:r>
      <w:r>
        <w:t>相合一。</w:t>
      </w:r>
      <w:bookmarkEnd w:id="258"/>
    </w:p>
    <w:p>
      <w:bookmarkStart w:id="259" w:name="San___Di_Yi_Ben_Yuan_Yu_Zhong_Xi"/>
      <w:pPr>
        <w:pStyle w:val="Heading 2"/>
      </w:pPr>
      <w:r>
        <w:t>三、第一本源与中心</w:t>
      </w:r>
      <w:bookmarkEnd w:id="259"/>
    </w:p>
    <w:p>
      <w:bookmarkStart w:id="260" w:name="0_3_1__4_13__Wu_Xian_Xing_Shi_Xi"/>
      <w:pPr>
        <w:pStyle w:val="Normal"/>
      </w:pPr>
      <w:r>
        <w:rPr>
          <w:rStyle w:val="Text0"/>
        </w:rPr>
        <w:t>0:3.1 (4.13)</w:t>
      </w:r>
      <w:r>
        <w:t xml:space="preserve"> 无限性实相总计以七种状态，并作为七种相互协调的绝对而永久存在：</w:t>
      </w:r>
      <w:bookmarkEnd w:id="260"/>
    </w:p>
    <w:p>
      <w:bookmarkStart w:id="261" w:name="0_3_2__5_1__1__Di_Yi_Ben_Yuan_Yu"/>
      <w:pPr>
        <w:pStyle w:val="Normal"/>
      </w:pPr>
      <w:r>
        <w:rPr>
          <w:rStyle w:val="Text0"/>
        </w:rPr>
        <w:t>0:3.2 (5.1)</w:t>
      </w:r>
      <w:r>
        <w:t xml:space="preserve"> 1. 第一本源与中心。</w:t>
      </w:r>
      <w:bookmarkEnd w:id="261"/>
    </w:p>
    <w:p>
      <w:bookmarkStart w:id="262" w:name="0_3_3__5_2__2__Di_Er_Ben_Yuan_Yu"/>
      <w:pPr>
        <w:pStyle w:val="Normal"/>
      </w:pPr>
      <w:r>
        <w:rPr>
          <w:rStyle w:val="Text0"/>
        </w:rPr>
        <w:t>0:3.3 (5.2)</w:t>
      </w:r>
      <w:r>
        <w:t xml:space="preserve"> 2. 第二本源与中心。</w:t>
      </w:r>
      <w:bookmarkEnd w:id="262"/>
    </w:p>
    <w:p>
      <w:bookmarkStart w:id="263" w:name="0_3_4__5_3__3__Di_San_Ben_Yuan_Y"/>
      <w:pPr>
        <w:pStyle w:val="Normal"/>
      </w:pPr>
      <w:r>
        <w:rPr>
          <w:rStyle w:val="Text0"/>
        </w:rPr>
        <w:t>0:3.4 (5.3)</w:t>
      </w:r>
      <w:r>
        <w:t xml:space="preserve"> 3. 第三本源与中心。</w:t>
      </w:r>
      <w:bookmarkEnd w:id="263"/>
    </w:p>
    <w:p>
      <w:bookmarkStart w:id="264" w:name="0_3_5__5_4__4__Tian_Tang_Dao"/>
      <w:pPr>
        <w:pStyle w:val="Para 05"/>
      </w:pPr>
      <w:r>
        <w:t>0:3.5 (5.4)</w:t>
      </w:r>
      <w:r>
        <w:rPr>
          <w:rStyle w:val="Text2"/>
        </w:rPr>
        <w:t xml:space="preserve"> 4. 天堂岛。</w:t>
      </w:r>
      <w:bookmarkEnd w:id="264"/>
    </w:p>
    <w:p>
      <w:bookmarkStart w:id="265" w:name="0_3_6__5_5__5__Shen_Ling_Jue_Dui"/>
      <w:pPr>
        <w:pStyle w:val="Para 05"/>
      </w:pPr>
      <w:r>
        <w:t>0:3.6 (5.5)</w:t>
      </w:r>
      <w:r>
        <w:rPr>
          <w:rStyle w:val="Text2"/>
        </w:rPr>
        <w:t xml:space="preserve"> 5. 神灵绝对。</w:t>
      </w:r>
      <w:bookmarkEnd w:id="265"/>
    </w:p>
    <w:p>
      <w:bookmarkStart w:id="266" w:name="0_3_7__5_6__6__Wan_You_Xing_Jue"/>
      <w:pPr>
        <w:pStyle w:val="Para 05"/>
      </w:pPr>
      <w:r>
        <w:t>0:3.7 (5.6)</w:t>
      </w:r>
      <w:r>
        <w:rPr>
          <w:rStyle w:val="Text2"/>
        </w:rPr>
        <w:t xml:space="preserve"> 6. 万有性绝对。</w:t>
      </w:r>
      <w:bookmarkEnd w:id="266"/>
    </w:p>
    <w:p>
      <w:bookmarkStart w:id="267" w:name="0_3_8__5_7__7__Wu_Tiao_Jian_Jue"/>
      <w:pPr>
        <w:pStyle w:val="Para 15"/>
      </w:pPr>
      <w:r>
        <w:t>0:3.8 (5.7)</w:t>
      </w:r>
      <w:r>
        <w:rPr>
          <w:rStyle w:val="Text2"/>
        </w:rPr>
        <w:t xml:space="preserve"> 7. 无条件绝对。</w:t>
      </w:r>
      <w:bookmarkEnd w:id="267"/>
    </w:p>
    <w:p>
      <w:bookmarkStart w:id="268" w:name="0_3_9__5_8__Shen__Zuo_Wei_Di_Yi"/>
      <w:pPr>
        <w:pStyle w:val="Normal"/>
      </w:pPr>
      <w:r>
        <w:rPr>
          <w:rStyle w:val="Text0"/>
        </w:rPr>
        <w:t>0:3.9 (5.8)</w:t>
      </w:r>
      <w:r>
        <w:t xml:space="preserve"> 神，作为第一本源与中心，相对于全部实相而言，具有无条件的根本性。第一本源与中心是无限的，也是永恒的，因此只受限或受制于其自身意志力。</w:t>
      </w:r>
      <w:bookmarkEnd w:id="268"/>
    </w:p>
    <w:p>
      <w:bookmarkStart w:id="269" w:name="0_3_10__5_9__Shen__Ji_Wan_You_Zh"/>
      <w:pPr>
        <w:pStyle w:val="Normal"/>
      </w:pPr>
      <w:r>
        <w:rPr>
          <w:rStyle w:val="Text0"/>
        </w:rPr>
        <w:t>0:3.10 (5.9)</w:t>
      </w:r>
      <w:r>
        <w:t xml:space="preserve"> 神，即万有之父，是第一本源与中心的人格本体，并如此保持着对同等和从属的本源与中心直接的无限支配关系。这种支配是人格性的，并有无限可能性，甚至由于这些同等和从属的本源与中心以及神灵们本身运作之完美性，这样的支配也许永远都不会真正运作。</w:t>
      </w:r>
      <w:bookmarkEnd w:id="269"/>
    </w:p>
    <w:p>
      <w:bookmarkStart w:id="270" w:name="0_3_11__5_10__Yin_Ci__Di_Yi_Ben"/>
      <w:pPr>
        <w:pStyle w:val="Para 01"/>
      </w:pPr>
      <w:r>
        <w:rPr>
          <w:rStyle w:val="Text0"/>
        </w:rPr>
        <w:t>0:3.11 (5.10)</w:t>
      </w:r>
      <w:r>
        <w:t xml:space="preserve"> 因此，第一本源与中心在所有领域都是根本性的：无论是神灵化的还是非神灵化的，人格的还是非人格的，现实的还是潜在的，有限的还是无限的。任何事物或生命，任何相对性或终局性，都因与第一本源与中心的根本性有着直接或间接的关系而存在，并都依赖于这一根本性而存在。</w:t>
      </w:r>
      <w:bookmarkEnd w:id="270"/>
    </w:p>
    <w:p>
      <w:bookmarkStart w:id="271" w:name="0_3_12__5_11__Di_Yi_Ben_Yuan_Yu"/>
      <w:pPr>
        <w:pStyle w:val="Para 05"/>
      </w:pPr>
      <w:r>
        <w:t>0:3.12 (5.11)</w:t>
      </w:r>
      <w:r>
        <w:rPr>
          <w:rStyle w:val="Text2"/>
        </w:rPr>
        <w:t xml:space="preserve"> </w:t>
      </w:r>
      <w:r>
        <w:rPr>
          <w:rStyle w:val="Text5"/>
        </w:rPr>
        <w:t>第一本源与中心</w:t>
      </w:r>
      <w:r>
        <w:rPr>
          <w:rStyle w:val="Text2"/>
        </w:rPr>
        <w:t>以如下方式与宇宙相关联：</w:t>
      </w:r>
      <w:bookmarkEnd w:id="271"/>
    </w:p>
    <w:p>
      <w:bookmarkStart w:id="272" w:name="0_3_13__5_12__1__Zhong_Wu_Zhi_Yu"/>
      <w:pPr>
        <w:pStyle w:val="Normal"/>
      </w:pPr>
      <w:r>
        <w:rPr>
          <w:rStyle w:val="Text0"/>
        </w:rPr>
        <w:t>0:3.13 (5.12)</w:t>
      </w:r>
      <w:r>
        <w:t xml:space="preserve"> 1. 众物质宇宙的万有引力，会聚于天堂底部的万有引力中心。正是基于这一原因，神自身的地理位置与天堂底部平面即物质平面的引力能量中心保持一种永恒固定的绝对关系。而神灵的绝对人格本体则存在于天堂的上部平面即灵性平面上。</w:t>
      </w:r>
      <w:bookmarkEnd w:id="272"/>
    </w:p>
    <w:p>
      <w:bookmarkStart w:id="273" w:name="0_3_14__5_13__2__Xin_Zhi_De_Kong"/>
      <w:pPr>
        <w:pStyle w:val="Normal"/>
      </w:pPr>
      <w:r>
        <w:rPr>
          <w:rStyle w:val="Text0"/>
        </w:rPr>
        <w:t>0:3.14 (5.13)</w:t>
      </w:r>
      <w:r>
        <w:t xml:space="preserve"> 2. 心智的控制力会聚于无限之灵当中；多样而又扩散的宇宙心智，则会聚于七个主位之灵当中；神之至高者的不断现实化的心智则作为一种时空经验，会聚于麦捷斯顿(Majeston，反射性首脑)。</w:t>
      </w:r>
      <w:bookmarkEnd w:id="273"/>
    </w:p>
    <w:p>
      <w:bookmarkStart w:id="274" w:name="0_3_15__5_14__3__Yu_Zhou_Ge_Zhon"/>
      <w:pPr>
        <w:pStyle w:val="Normal"/>
      </w:pPr>
      <w:r>
        <w:rPr>
          <w:rStyle w:val="Text0"/>
        </w:rPr>
        <w:t>0:3.15 (5.14)</w:t>
      </w:r>
      <w:r>
        <w:t xml:space="preserve"> 3. 宇宙各种属灵控制力会聚于永恒之子当中。</w:t>
      </w:r>
      <w:bookmarkEnd w:id="274"/>
    </w:p>
    <w:p>
      <w:bookmarkStart w:id="275" w:name="0_3_16__5_15__4__Shen_Ling_Huo_D"/>
      <w:pPr>
        <w:pStyle w:val="Normal"/>
      </w:pPr>
      <w:r>
        <w:rPr>
          <w:rStyle w:val="Text0"/>
        </w:rPr>
        <w:t>0:3.16 (5.15)</w:t>
      </w:r>
      <w:r>
        <w:t xml:space="preserve"> 4. 神灵活动所需的、不受限制的能力驻留于神灵绝对中。</w:t>
      </w:r>
      <w:bookmarkEnd w:id="275"/>
    </w:p>
    <w:p>
      <w:bookmarkStart w:id="276" w:name="0_3_17__5_16__5__Wu_Xian_Xing_Fa"/>
      <w:pPr>
        <w:pStyle w:val="Normal"/>
      </w:pPr>
      <w:r>
        <w:rPr>
          <w:rStyle w:val="Text0"/>
        </w:rPr>
        <w:t>0:3.17 (5.16)</w:t>
      </w:r>
      <w:r>
        <w:t xml:space="preserve"> 5. 无限性反应所需的、不受限制的能力存在于无条件绝对中。</w:t>
      </w:r>
      <w:bookmarkEnd w:id="276"/>
    </w:p>
    <w:p>
      <w:bookmarkStart w:id="277" w:name="0_3_18__5_17__6__Liang_Zhong_Jue"/>
      <w:pPr>
        <w:pStyle w:val="Normal"/>
      </w:pPr>
      <w:r>
        <w:rPr>
          <w:rStyle w:val="Text0"/>
        </w:rPr>
        <w:t>0:3.18 (5.17)</w:t>
      </w:r>
      <w:r>
        <w:t xml:space="preserve"> 6. 两种绝对——有条件绝对和无条件绝对——在万有性绝对中被其协调和统一。</w:t>
      </w:r>
      <w:bookmarkEnd w:id="277"/>
    </w:p>
    <w:p>
      <w:bookmarkStart w:id="278" w:name="0_3_19__5_18__7__Yi_Ge_Jin_Hua_D"/>
      <w:pPr>
        <w:pStyle w:val="Para 04"/>
      </w:pPr>
      <w:r>
        <w:rPr>
          <w:rStyle w:val="Text0"/>
        </w:rPr>
        <w:t>0:3.19 (5.18)</w:t>
      </w:r>
      <w:r>
        <w:t xml:space="preserve"> 7. 一个进化的道德存有或者任何其他道德存有的潜在人格，集中于万有之父的人格本体当中。</w:t>
      </w:r>
      <w:bookmarkEnd w:id="278"/>
    </w:p>
    <w:p>
      <w:bookmarkStart w:id="279" w:name="0_3_20__5_19__You_Xian_Zhong_She"/>
      <w:pPr>
        <w:pStyle w:val="Normal"/>
      </w:pPr>
      <w:r>
        <w:rPr>
          <w:rStyle w:val="Text0"/>
        </w:rPr>
        <w:t>0:3.20 (5.19)</w:t>
      </w:r>
      <w:r>
        <w:t xml:space="preserve"> 有限众生所领悟的实相，是片面、相对和模糊的。进化的有限受造物所完全领悟的最大限度的神灵实相，被包含于至高存在者的范围之内。然而宇宙中还有众多先前的和永恒的实相，超有限的实相，这些都早于进化的时空受造物们所拥有的这个至高神灵实相。在试图描绘宇宙实相的起源和本质时，为了能传递到有限心智的水平，我们不得不采用时空推理的方式。因此必定会有许多永恒状态中同时发生的事情，按先后顺序的发生来表述。</w:t>
      </w:r>
      <w:bookmarkEnd w:id="279"/>
    </w:p>
    <w:p>
      <w:bookmarkStart w:id="280" w:name="0_3_21__6_1__She_Xiang_Yi_Ge_Shi"/>
      <w:pPr>
        <w:pStyle w:val="Normal"/>
      </w:pPr>
      <w:r>
        <w:rPr>
          <w:rStyle w:val="Text0"/>
        </w:rPr>
        <w:t>0:3.21 (6.1)</w:t>
      </w:r>
      <w:r>
        <w:t xml:space="preserve"> 设想一个时空受造物，要考察实相的起源和分化，那么，永恒而无限的「我是」通过运用其固有而永恒的自由意志，成为了神灵，从无条件无限的束缚中摆脱出来。这种对无条件无限的摆脱，产生了最先的绝对神性张力。该无限分化的张力被万有性绝对所化解，该绝对能使总体神灵之动态无限性和无条件绝对之静态无限性相互统一并协调。</w:t>
      </w:r>
      <w:bookmarkEnd w:id="280"/>
    </w:p>
    <w:p>
      <w:bookmarkStart w:id="281" w:name="0_3_22__6_2__Zai_Zhe_Ge_Zui_Chu"/>
      <w:pPr>
        <w:pStyle w:val="Para 01"/>
      </w:pPr>
      <w:r>
        <w:rPr>
          <w:rStyle w:val="Text0"/>
        </w:rPr>
        <w:t>0:3.22 (6.2)</w:t>
      </w:r>
      <w:r>
        <w:t xml:space="preserve"> 在这个最初的相互作用中，理论上的「我是」通过成为原初之子的永恒之父，并同时成为天堂岛的永恒本源，而达到了人格本体的实现。伴随着上子从上父中分化出来，在天堂的临在中，出现了无限之灵的位格和哈沃纳(Havona)中央宇宙。随着共同永存的、具有人格的神灵——永恒之子与无限之灵的出现，天父作为一个人格本体，避免了那其他情况下、贯穿总体神灵潜在发展中必然要出现的分散。自此之后，只有在与他的两位同等神灵联合所结成的三位一体中，天父才实现所有潜在神灵的创造。与此同时，经验性神灵也在至高、终极和绝对的各神性层次上不断被现实化出来。</w:t>
      </w:r>
      <w:bookmarkEnd w:id="281"/>
    </w:p>
    <w:p>
      <w:bookmarkStart w:id="282" w:name="0_3_23__6_3___Wo_Shi___De_Gai_Ni"/>
      <w:pPr>
        <w:pStyle w:val="Para 01"/>
      </w:pPr>
      <w:r>
        <w:rPr>
          <w:rStyle w:val="Text0"/>
        </w:rPr>
        <w:t>0:3.23 (6.3)</w:t>
      </w:r>
      <w:r>
        <w:t xml:space="preserve"> </w:t>
      </w:r>
      <w:r>
        <w:rPr>
          <w:rStyle w:val="Text1"/>
        </w:rPr>
        <w:t>「我是」的概念</w:t>
      </w:r>
      <w:r>
        <w:t>，是我们对被时空所局限的人类有限心智所做出的一种哲学上的权宜考量，是针对受造物不可能理解永恒存在——无始无终的实相和关系——所作出的迁就。对于时空受造物而言，他们认为除了那唯一的没有起因的——即所有起因的根本起因而外，任何事物都必定有一个开端。因此，我们就把这个哲学价值层次界定为「我是」，同时告知所有受造物：永恒之子和无限之灵与「我是」共享永恒；换言之，「我是」时时刻刻都是与上子以及上灵同在的上父。</w:t>
      </w:r>
      <w:bookmarkEnd w:id="282"/>
    </w:p>
    <w:p>
      <w:bookmarkStart w:id="283" w:name="0_3_24__6_4___Wu_Xian_Zhe__Bei_Y"/>
      <w:pPr>
        <w:pStyle w:val="Normal"/>
      </w:pPr>
      <w:r>
        <w:rPr>
          <w:rStyle w:val="Text0"/>
        </w:rPr>
        <w:t>0:3.24 (6.4)</w:t>
      </w:r>
      <w:r>
        <w:t xml:space="preserve"> </w:t>
      </w:r>
      <w:r>
        <w:rPr>
          <w:rStyle w:val="Text1"/>
        </w:rPr>
        <w:t>“无限者”</w:t>
      </w:r>
      <w:r>
        <w:t>被用来表示由第一本源与中心的首要性所包含的完满性与终局性。</w:t>
      </w:r>
      <w:r>
        <w:rPr>
          <w:rStyle w:val="Text1"/>
        </w:rPr>
        <w:t>理论性的</w:t>
      </w:r>
      <w:r>
        <w:t>「我是」是一种对“意志的无限性”在受造物哲学上的引申。但是，无限者则是一个真实的价值层次，代表着万有之父绝对而无羁绊的自由意志之真正无限性的永恒内涵。这个概念有时被称为上父-无限者。</w:t>
      </w:r>
      <w:bookmarkEnd w:id="283"/>
    </w:p>
    <w:p>
      <w:bookmarkStart w:id="284" w:name="0_3_25__6_5__Suo_You_Lei_Bie_De"/>
      <w:pPr>
        <w:pStyle w:val="Normal"/>
      </w:pPr>
      <w:r>
        <w:rPr>
          <w:rStyle w:val="Text0"/>
        </w:rPr>
        <w:t>0:3.25 (6.5)</w:t>
      </w:r>
      <w:r>
        <w:t xml:space="preserve"> 所有类别的众生，不管高等还是低等，在他们探索上父-无限者的努力中所出现的困惑，是与生俱来的，这是由于他们领悟能力的局限性。万有之父的绝对根本性不会明显表现在接近无限的层次中；因此，或许只有永恒之子和无限之灵才能真正了解作为无限性的上父。对于所有其他人格体而言，这样一个概念只是代表一种信仰的行使。</w:t>
      </w:r>
      <w:bookmarkEnd w:id="284"/>
    </w:p>
    <w:p>
      <w:bookmarkStart w:id="285" w:name="Si___Yu_Zhou_Shi_Xiang"/>
      <w:pPr>
        <w:pStyle w:val="Heading 2"/>
      </w:pPr>
      <w:r>
        <w:t>四、宇宙实相</w:t>
      </w:r>
      <w:bookmarkEnd w:id="285"/>
    </w:p>
    <w:p>
      <w:bookmarkStart w:id="286" w:name="0_4_1__6_6__Shi_Xiang_Zai_Bu_Ton"/>
      <w:pPr>
        <w:pStyle w:val="Normal"/>
      </w:pPr>
      <w:r>
        <w:rPr>
          <w:rStyle w:val="Text0"/>
        </w:rPr>
        <w:t>0:4.1 (6.6)</w:t>
      </w:r>
      <w:r>
        <w:t xml:space="preserve"> 实相在不同的宇宙层次上现实化的方式也各不相同; 万有之父的无限意志使实相产生并使之植根于其中。在宇宙现实化的诸多不同层次上，实相可被展现于三种根本相态中：</w:t>
      </w:r>
      <w:bookmarkEnd w:id="286"/>
    </w:p>
    <w:p>
      <w:bookmarkStart w:id="287" w:name="0_4_2__6_7__1__Fei_Shen_Ling_Hua"/>
      <w:pPr>
        <w:pStyle w:val="Normal"/>
      </w:pPr>
      <w:r>
        <w:rPr>
          <w:rStyle w:val="Text0"/>
        </w:rPr>
        <w:t>0:4.2 (6.7)</w:t>
      </w:r>
      <w:r>
        <w:t xml:space="preserve"> 1. </w:t>
      </w:r>
      <w:r>
        <w:rPr>
          <w:rStyle w:val="Text1"/>
        </w:rPr>
        <w:t>非神灵化实相</w:t>
      </w:r>
      <w:r>
        <w:t>，所涵盖的范围从非人格的能量领域到宇宙存在中非人格化价值所在的实相领域，甚至到无条件绝对所临在的领域。</w:t>
      </w:r>
      <w:bookmarkEnd w:id="287"/>
    </w:p>
    <w:p>
      <w:bookmarkStart w:id="288" w:name="0_4_3__7_1__2__Shen_Ling_Hua_Shi"/>
      <w:pPr>
        <w:pStyle w:val="Normal"/>
      </w:pPr>
      <w:r>
        <w:rPr>
          <w:rStyle w:val="Text0"/>
        </w:rPr>
        <w:t>0:4.3 (7.1)</w:t>
      </w:r>
      <w:r>
        <w:t xml:space="preserve"> 2. </w:t>
      </w:r>
      <w:r>
        <w:rPr>
          <w:rStyle w:val="Text1"/>
        </w:rPr>
        <w:t>神灵化实相</w:t>
      </w:r>
      <w:r>
        <w:t>，涵盖所有无限神灵可能性，从最低等有限的，到最高级无限的全部人格本体领域的，也就是说，它包括了全部可人格化的一切领域以及更多-甚至包括神灵绝对所临在的领域。</w:t>
      </w:r>
      <w:bookmarkEnd w:id="288"/>
    </w:p>
    <w:p>
      <w:bookmarkStart w:id="289" w:name="0_4_4__7_2__3__Xiang_Hu_Guan_Lia"/>
      <w:pPr>
        <w:pStyle w:val="Para 01"/>
      </w:pPr>
      <w:r>
        <w:rPr>
          <w:rStyle w:val="Text0"/>
        </w:rPr>
        <w:t>0:4.4 (7.2)</w:t>
      </w:r>
      <w:r>
        <w:t xml:space="preserve"> 3. </w:t>
      </w:r>
      <w:r>
        <w:rPr>
          <w:rStyle w:val="Text1"/>
        </w:rPr>
        <w:t>相互关联的实相</w:t>
      </w:r>
      <w:r>
        <w:t>。宇宙实相被认定要么为神灵化的，要么为非神灵化的，但是对于接近神灵化的存有们而言，存在着一个相互关联的实相所拥有的浩大领域——包括潜在的和正在现实化的，这个领域难以识别。这个相互协调的实相大多都被涵盖于万有性绝对的领域之内。</w:t>
      </w:r>
      <w:bookmarkEnd w:id="289"/>
    </w:p>
    <w:p>
      <w:bookmarkStart w:id="290" w:name="0_4_5__7_3__Yuan_Chu_Shi_Xiang_D"/>
      <w:pPr>
        <w:pStyle w:val="Para 01"/>
      </w:pPr>
      <w:r>
        <w:rPr>
          <w:rStyle w:val="Text0"/>
        </w:rPr>
        <w:t>0:4.5 (7.3)</w:t>
      </w:r>
      <w:r>
        <w:t xml:space="preserve"> 原初实相的根本理念是：天父创始并维持着实相。实相的基本</w:t>
      </w:r>
      <w:r>
        <w:rPr>
          <w:rStyle w:val="Text1"/>
        </w:rPr>
        <w:t>分划</w:t>
      </w:r>
      <w:r>
        <w:t>是神灵化的和非神灵化的，也就是神灵绝对和无条件绝对。而基本</w:t>
      </w:r>
      <w:r>
        <w:rPr>
          <w:rStyle w:val="Text1"/>
        </w:rPr>
        <w:t>关系</w:t>
      </w:r>
      <w:r>
        <w:t>则是这两者间的张力。这一由天父引发的神性张力被万有性绝对完美地化解，并永恒化为万有性绝对。</w:t>
      </w:r>
      <w:bookmarkEnd w:id="290"/>
    </w:p>
    <w:p>
      <w:bookmarkStart w:id="291" w:name="0_4_6__7_4__Cong_Shi_Kong_De_Shi"/>
      <w:pPr>
        <w:pStyle w:val="Normal"/>
      </w:pPr>
      <w:r>
        <w:rPr>
          <w:rStyle w:val="Text0"/>
        </w:rPr>
        <w:t>0:4.6 (7.4)</w:t>
      </w:r>
      <w:r>
        <w:t xml:space="preserve"> 从时空的视角来看，实相还可以进一步区分为以下的类型：</w:t>
      </w:r>
      <w:bookmarkEnd w:id="291"/>
    </w:p>
    <w:p>
      <w:bookmarkStart w:id="292" w:name="0_4_7__7_5__1__Xian_Shi_Xing_De"/>
      <w:pPr>
        <w:pStyle w:val="Normal"/>
      </w:pPr>
      <w:r>
        <w:rPr>
          <w:rStyle w:val="Text0"/>
        </w:rPr>
        <w:t>0:4.7 (7.5)</w:t>
      </w:r>
      <w:r>
        <w:t xml:space="preserve"> 1. </w:t>
      </w:r>
      <w:r>
        <w:rPr>
          <w:rStyle w:val="Text1"/>
        </w:rPr>
        <w:t>现实性的和潜在性的</w:t>
      </w:r>
      <w:r>
        <w:t>。即以完满表达的方式存在的实相，和那些带有尚未显露的成长能力的实相。永恒之子是一个绝对的灵性现实存在；而凡人在很大程度上是一个尚未被实现的灵性潜能存在。</w:t>
      </w:r>
      <w:bookmarkEnd w:id="292"/>
    </w:p>
    <w:p>
      <w:bookmarkStart w:id="293" w:name="0_4_8__7_6__2__Jue_Dui_Xing_De_H"/>
      <w:pPr>
        <w:pStyle w:val="Normal"/>
      </w:pPr>
      <w:r>
        <w:rPr>
          <w:rStyle w:val="Text0"/>
        </w:rPr>
        <w:t>0:4.8 (7.6)</w:t>
      </w:r>
      <w:r>
        <w:t xml:space="preserve"> 2. </w:t>
      </w:r>
      <w:r>
        <w:rPr>
          <w:rStyle w:val="Text1"/>
        </w:rPr>
        <w:t>绝对性的和次绝对性的</w:t>
      </w:r>
      <w:r>
        <w:t>。绝对性的实相是永恒性存在。次绝对性的实相则被投射于两个层次：绝限性的，是与时间和永恒都相关的实相；有限性的，是被投射于空间内、并在时间内被现实化的实相。</w:t>
      </w:r>
      <w:bookmarkEnd w:id="293"/>
    </w:p>
    <w:p>
      <w:bookmarkStart w:id="294" w:name="0_4_9__7_7__3__Yong_Cun_Xing_De"/>
      <w:pPr>
        <w:pStyle w:val="Normal"/>
      </w:pPr>
      <w:r>
        <w:rPr>
          <w:rStyle w:val="Text0"/>
        </w:rPr>
        <w:t>0:4.9 (7.7)</w:t>
      </w:r>
      <w:r>
        <w:t xml:space="preserve"> 3. </w:t>
      </w:r>
      <w:r>
        <w:rPr>
          <w:rStyle w:val="Text1"/>
        </w:rPr>
        <w:t>永存性的和经验性的</w:t>
      </w:r>
      <w:r>
        <w:t>。天堂神灵是永存性的，而正在形成的神之至高者和神之终极者，则是经验性的。</w:t>
      </w:r>
      <w:bookmarkEnd w:id="294"/>
    </w:p>
    <w:p>
      <w:bookmarkStart w:id="295" w:name="0_4_10__7_8__4__Ren_Ge_Xing_De_H"/>
      <w:pPr>
        <w:pStyle w:val="Para 01"/>
      </w:pPr>
      <w:r>
        <w:rPr>
          <w:rStyle w:val="Text0"/>
        </w:rPr>
        <w:t>0:4.10 (7.8)</w:t>
      </w:r>
      <w:r>
        <w:t xml:space="preserve"> 4. </w:t>
      </w:r>
      <w:r>
        <w:rPr>
          <w:rStyle w:val="Text1"/>
        </w:rPr>
        <w:t>人格性的和非人格性的</w:t>
      </w:r>
      <w:r>
        <w:t>。神灵扩展、人格表达和宇宙进化永远受制于天父的自由意志行为，它把集聚于永恒之子中的实际与潜在的心智性、属灵性、人格性的意义和价值，与那些集中并固有于永恒天堂岛的一切永远地区分开来。</w:t>
      </w:r>
      <w:bookmarkEnd w:id="295"/>
    </w:p>
    <w:p>
      <w:bookmarkStart w:id="296" w:name="0_4_11__7_9___Tian_Tang__Zhe_Ge"/>
      <w:pPr>
        <w:pStyle w:val="Para 01"/>
      </w:pPr>
      <w:r>
        <w:rPr>
          <w:rStyle w:val="Text0"/>
        </w:rPr>
        <w:t>0:4.11 (7.9)</w:t>
      </w:r>
      <w:r>
        <w:t xml:space="preserve"> “天堂”这个术语，涵盖了宇宙实相的所有层面中所汇聚的人格性和非人格性绝对。在适当的修饰限定下，天堂这个概念可以意味着所有任何形式的实相、神灵、神性、人格和能量——包括灵性的、心智的或物质的。从价值、意义或是事实的存在上来说，所有一切都把天堂共同看作起源、运作与天命之地。</w:t>
      </w:r>
      <w:bookmarkEnd w:id="296"/>
    </w:p>
    <w:p>
      <w:bookmarkStart w:id="297" w:name="0_4_12__7_10__Tian_Tang_Dao"/>
      <w:pPr>
        <w:pStyle w:val="Normal"/>
      </w:pPr>
      <w:r>
        <w:rPr>
          <w:rStyle w:val="Text0"/>
        </w:rPr>
        <w:t>0:4.12 (7.10)</w:t>
      </w:r>
      <w:r>
        <w:t xml:space="preserve"> </w:t>
      </w:r>
      <w:r>
        <w:rPr>
          <w:rStyle w:val="Text1"/>
        </w:rPr>
        <w:t>天堂岛</w:t>
      </w:r>
      <w:r>
        <w:t>——不加其它限定的天堂，是第一本源与中心的物质性万有引力控制所拥有的绝对。天堂是静止的，是由众多宇宙组成的宇宙中唯一静止的事物。天堂岛拥有一个宇宙位置，但在空间中并没有方位。这座永恒之岛是众多物质性宇宙的真正源头——无论是过去、现在、还是未来的。这个光的核心之岛是神灵的派生物，但它本身并非神灵；众多物质性造物也并非神灵的一部分；它们只是一个结果。</w:t>
      </w:r>
      <w:bookmarkEnd w:id="297"/>
    </w:p>
    <w:p>
      <w:bookmarkStart w:id="298" w:name="0_4_13__7_11__Tian_Tang_Bing_Fei"/>
      <w:pPr>
        <w:pStyle w:val="Normal"/>
      </w:pPr>
      <w:r>
        <w:rPr>
          <w:rStyle w:val="Text0"/>
        </w:rPr>
        <w:t>0:4.13 (7.11)</w:t>
      </w:r>
      <w:r>
        <w:t xml:space="preserve"> 天堂并非一个创造者；它是许多宇宙活动的一个独特的支配者，它更像是一个支配者而不是回应者。在整个物质宇宙中，天堂影响着与力、能量和力量相关的所有生灵的反应和行为。但是，天堂自身在众多宇宙中是独特的、惟一的，而且是独立的。天堂不代表任何事物，也没有任何一切能代表天堂。天堂既不是一种力，也不是一种临在；它就是</w:t>
      </w:r>
      <w:r>
        <w:rPr>
          <w:rStyle w:val="Text1"/>
        </w:rPr>
        <w:t>天堂</w:t>
      </w:r>
      <w:r>
        <w:t>。</w:t>
      </w:r>
      <w:bookmarkEnd w:id="298"/>
    </w:p>
    <w:p>
      <w:bookmarkStart w:id="299" w:name="Wu___Ren_Ge_Ben_Ti_Zhong_Shi_Xia"/>
      <w:pPr>
        <w:pStyle w:val="Heading 2"/>
      </w:pPr>
      <w:r>
        <w:t>五、人格本体众实相</w:t>
      </w:r>
      <w:bookmarkEnd w:id="299"/>
    </w:p>
    <w:p>
      <w:bookmarkStart w:id="300" w:name="0_5_1__8_1__Ren_Ge_Ben_Ti_Shi_Sh"/>
      <w:pPr>
        <w:pStyle w:val="Normal"/>
      </w:pPr>
      <w:r>
        <w:rPr>
          <w:rStyle w:val="Text0"/>
        </w:rPr>
        <w:t>0:5.1 (8.1)</w:t>
      </w:r>
      <w:r>
        <w:t xml:space="preserve"> 人格本体是神灵化实相的一个层次，范围从产生崇拜和智慧这种较高级心智活动的凡人和中道者(midwayer)层次，往上经由灵质性(morontial)层次和灵性层次，直到人格本体地位的终局性实现。这是凡人以及类似受造物人格本体的进化提升，但是还存在着众多其他类别的宇宙人格体们。</w:t>
      </w:r>
      <w:bookmarkEnd w:id="300"/>
    </w:p>
    <w:p>
      <w:bookmarkStart w:id="301" w:name="0_5_2__8_2__Shi_Xiang_Rong_Yi_Sh"/>
      <w:pPr>
        <w:pStyle w:val="Normal"/>
      </w:pPr>
      <w:r>
        <w:rPr>
          <w:rStyle w:val="Text0"/>
        </w:rPr>
        <w:t>0:5.2 (8.2)</w:t>
      </w:r>
      <w:r>
        <w:t xml:space="preserve"> 实相容易受到宇宙扩展的影响，人格本体则易受到无限多元化的影响，两者都能够达到几乎无限制的神灵协调和永恒的稳定性。尽管非人格本体实相的变化范围确是有限的，但是，我们却知道人格本体众实相的渐进性进化则没有任何限制。</w:t>
      </w:r>
      <w:bookmarkEnd w:id="301"/>
    </w:p>
    <w:p>
      <w:bookmarkStart w:id="302" w:name="0_5_3__8_3__Zai_Yi_Da_Dao_De_Jin"/>
      <w:pPr>
        <w:pStyle w:val="Normal"/>
      </w:pPr>
      <w:r>
        <w:rPr>
          <w:rStyle w:val="Text0"/>
        </w:rPr>
        <w:t>0:5.3 (8.3)</w:t>
      </w:r>
      <w:r>
        <w:t xml:space="preserve"> 在已达到的经验性层次上，所有人格本体类别或价值都是可以相互联合的，甚至是可以协同创造的。即使是神和人，也能够共存于一个统一的人格本体中，这在基督•迈克尔(Christ Michael)当前的状态中得到尽善尽美的展现——他既是人类之子，又是神之子。</w:t>
      </w:r>
      <w:bookmarkEnd w:id="302"/>
    </w:p>
    <w:p>
      <w:bookmarkStart w:id="303" w:name="0_5_4__8_4__Suo_You_Jie_Jin_Wu_X"/>
      <w:pPr>
        <w:pStyle w:val="Para 01"/>
      </w:pPr>
      <w:r>
        <w:rPr>
          <w:rStyle w:val="Text0"/>
        </w:rPr>
        <w:t>0:5.4 (8.4)</w:t>
      </w:r>
      <w:r>
        <w:t xml:space="preserve"> 所有接近无限的人格本体类别和层面，都是可达到互相结合的，而且是有可能协同创造的。准人格的、人格的和超人格的类别，是通过它们互相间的达成协调、获得进展和实现协同创造的可能性，而被联结在一起的。但是非人格性的类别永远不会直接转变成人格性的类别。人格本体从来就不是自发产生的；它是天堂之父的赐予。人格本体被叠加于能量之上，而且它只与有生命活力的能量系统相结合；本体则可以与非生命能量模式相关联。</w:t>
      </w:r>
      <w:bookmarkEnd w:id="303"/>
    </w:p>
    <w:p>
      <w:bookmarkStart w:id="304" w:name="0_5_5__8_5__Wan_You_Zhi_Fu_Shi_R"/>
      <w:pPr>
        <w:pStyle w:val="Para 01"/>
      </w:pPr>
      <w:r>
        <w:rPr>
          <w:rStyle w:val="Text0"/>
        </w:rPr>
        <w:t>0:5.5 (8.5)</w:t>
      </w:r>
      <w:r>
        <w:t xml:space="preserve"> 万有之父是人格本体实相、人格本体赋予和人格本体命运之奥妙所在。永恒之子是绝对的人格本体，是灵性能量、灵质性(morontial)灵体和完美灵体之奥妙所在。共同行动者（即无限之灵）是灵性与心智相结合的人格本体，是智性、理性和宇宙心智的源头。但是，天堂岛作为宇宙主体的本质、物质世界的源头和中心、宇宙物质实相的绝对主要模式，是非人格的和超乎灵性之外的。</w:t>
      </w:r>
      <w:bookmarkEnd w:id="304"/>
    </w:p>
    <w:p>
      <w:bookmarkStart w:id="305" w:name="0_5_6__8_6__Yu_Zhou_Shi_Xiang_De"/>
      <w:pPr>
        <w:pStyle w:val="Normal"/>
      </w:pPr>
      <w:r>
        <w:rPr>
          <w:rStyle w:val="Text0"/>
        </w:rPr>
        <w:t>0:5.6 (8.6)</w:t>
      </w:r>
      <w:r>
        <w:t xml:space="preserve"> 宇宙实相的这些特质，在玉苒厦的(Urantian)人类经验中，表现于以下几个层面：</w:t>
      </w:r>
      <w:bookmarkEnd w:id="305"/>
    </w:p>
    <w:p>
      <w:bookmarkStart w:id="306" w:name="0_5_7__8_7__1__Shen_Ti___Ren_Lei"/>
      <w:pPr>
        <w:pStyle w:val="Normal"/>
      </w:pPr>
      <w:r>
        <w:rPr>
          <w:rStyle w:val="Text0"/>
        </w:rPr>
        <w:t>0:5.7 (8.7)</w:t>
      </w:r>
      <w:r>
        <w:t xml:space="preserve"> 1. </w:t>
      </w:r>
      <w:r>
        <w:rPr>
          <w:rStyle w:val="Text1"/>
        </w:rPr>
        <w:t>身体</w:t>
      </w:r>
      <w:r>
        <w:t>。人类的物质性或物理性有机体。具有动物性本质与起源的活性电化学机制。</w:t>
      </w:r>
      <w:bookmarkEnd w:id="306"/>
    </w:p>
    <w:p>
      <w:bookmarkStart w:id="307" w:name="0_5_8__8_8__2__Xin_Zhi___Ren_Lei"/>
      <w:pPr>
        <w:pStyle w:val="Normal"/>
      </w:pPr>
      <w:r>
        <w:rPr>
          <w:rStyle w:val="Text0"/>
        </w:rPr>
        <w:t>0:5.8 (8.8)</w:t>
      </w:r>
      <w:r>
        <w:t xml:space="preserve"> 2. </w:t>
      </w:r>
      <w:r>
        <w:rPr>
          <w:rStyle w:val="Text1"/>
        </w:rPr>
        <w:t>心智</w:t>
      </w:r>
      <w:r>
        <w:t>。人类有机体的思考、感知和感觉机制。所有有意识的和无意识的经验。与经由崇拜和智慧而向上扩展到灵性层面的情感生活相关的智能。</w:t>
      </w:r>
      <w:bookmarkEnd w:id="307"/>
    </w:p>
    <w:p>
      <w:bookmarkStart w:id="308" w:name="0_5_9__8_9__3__Ling___Zhu_Ju_Zai"/>
      <w:pPr>
        <w:pStyle w:val="Normal"/>
      </w:pPr>
      <w:r>
        <w:rPr>
          <w:rStyle w:val="Text0"/>
        </w:rPr>
        <w:t>0:5.9 (8.9)</w:t>
      </w:r>
      <w:r>
        <w:t xml:space="preserve"> 3.</w:t>
      </w:r>
      <w:r>
        <w:rPr>
          <w:rStyle w:val="Text1"/>
        </w:rPr>
        <w:t xml:space="preserve"> 灵</w:t>
      </w:r>
      <w:r>
        <w:t>。驻居在人类心智中的神圣之灵——思想调整者。这个不朽之灵是准人格性的——它不是一个人格本体，尽管它注定要成为续存的凡人受造物人格本体之一部分。</w:t>
      </w:r>
      <w:bookmarkEnd w:id="308"/>
    </w:p>
    <w:p>
      <w:bookmarkStart w:id="309" w:name="0_5_10__8_10__4__Hun___Ren_Lei_D"/>
      <w:pPr>
        <w:pStyle w:val="Para 01"/>
      </w:pPr>
      <w:r>
        <w:rPr>
          <w:rStyle w:val="Text0"/>
        </w:rPr>
        <w:t>0:5.10 (8.10)</w:t>
      </w:r>
      <w:r>
        <w:t xml:space="preserve"> 4. </w:t>
      </w:r>
      <w:r>
        <w:rPr>
          <w:rStyle w:val="Text1"/>
        </w:rPr>
        <w:t>魂</w:t>
      </w:r>
      <w:r>
        <w:t>。人类的魂是一种经验性获得。随着一个凡人受造物选择“按照天堂之父的意志行事”之后，驻留于内的灵（思想调整者）便成为人类经验中一个</w:t>
      </w:r>
      <w:r>
        <w:rPr>
          <w:rStyle w:val="Text1"/>
        </w:rPr>
        <w:t>新实相</w:t>
      </w:r>
      <w:r>
        <w:t>之父。凡人的物质性心智则成为这同一新实相之母。这一新实相的本质既不是物质的，也不是灵性的——它是</w:t>
      </w:r>
      <w:r>
        <w:rPr>
          <w:rStyle w:val="Text1"/>
        </w:rPr>
        <w:t>灵质性的(morontial)</w:t>
      </w:r>
      <w:r>
        <w:t>。这是一个渐渐生成的不朽之魂，它注定要在肉体死亡后存活下来，并开始其天堂扬升之旅。</w:t>
      </w:r>
      <w:bookmarkEnd w:id="309"/>
    </w:p>
    <w:p>
      <w:bookmarkStart w:id="310" w:name="0_5_11__9_1__Ren_Ge_Ben_Ti___Fan"/>
      <w:pPr>
        <w:pStyle w:val="Para 01"/>
      </w:pPr>
      <w:r>
        <w:rPr>
          <w:rStyle w:val="Text0"/>
        </w:rPr>
        <w:t>0:5.11 (9.1)</w:t>
      </w:r>
      <w:r>
        <w:t xml:space="preserve"> </w:t>
      </w:r>
      <w:r>
        <w:rPr>
          <w:rStyle w:val="Text1"/>
        </w:rPr>
        <w:t>人格本体</w:t>
      </w:r>
      <w:r>
        <w:t>。凡人的人格本体既非身体、心智，又非灵；亦不是魂。在所有其他不断变化着的受造物经验之中，人格本体是一个不变的实相；它统合着个体的全部其他相关因素。人格本体是万有之父对活着的人们和其相关的物质、心智和灵性能量所做的独特赐予，它将与不死的灵质性 (morontial)之魂一同存活下来。</w:t>
      </w:r>
      <w:bookmarkEnd w:id="310"/>
    </w:p>
    <w:p>
      <w:bookmarkStart w:id="311" w:name="0_5_12__9_2__Ling_Zhi_Xing___Mor"/>
      <w:pPr>
        <w:pStyle w:val="Normal"/>
      </w:pPr>
      <w:r>
        <w:rPr>
          <w:rStyle w:val="Text0"/>
        </w:rPr>
        <w:t>0:5.12 (9.2)</w:t>
      </w:r>
      <w:r>
        <w:t xml:space="preserve"> </w:t>
      </w:r>
      <w:r>
        <w:rPr>
          <w:rStyle w:val="Text1"/>
        </w:rPr>
        <w:t>灵质性 (Morontia)</w:t>
      </w:r>
      <w:r>
        <w:t>。这个术语用来指涉介于物质与灵性之间的广大范围。它可以指人格的和非人格的实相，有生命的和无生命的能量。灵质性(Morontia)的经向是灵性的；它的纬向是物质性的。</w:t>
      </w:r>
      <w:bookmarkEnd w:id="311"/>
    </w:p>
    <w:p>
      <w:bookmarkStart w:id="312" w:name="Liu___Neng_Liang_Yu_Mo_Shi"/>
      <w:pPr>
        <w:pStyle w:val="Heading 2"/>
      </w:pPr>
      <w:r>
        <w:t>六、能量与模式</w:t>
      </w:r>
      <w:bookmarkEnd w:id="312"/>
    </w:p>
    <w:p>
      <w:bookmarkStart w:id="313" w:name="0_6_1__9_3__Fan_Shi_Yu_Shang_Fu"/>
      <w:pPr>
        <w:pStyle w:val="Para 04"/>
      </w:pPr>
      <w:r>
        <w:rPr>
          <w:rStyle w:val="Text0"/>
        </w:rPr>
        <w:t>0:6.1 (9.3)</w:t>
      </w:r>
      <w:r>
        <w:t xml:space="preserve"> 凡是与上父的人格本体回路相回应的一切，我们称之为人格性的。凡是与上子的属灵回路相回应的一切，我们称之为属灵。凡是与共同行动者（即无限之灵）的心智回路相回应的一切，我们称之为心智，它是无限之灵的一种属性——亦即其所有层面的心智。凡是与以天堂底部为中心的物质-万有引力回路相回应的一切，我们称之为物质——亦即其处于所有变形状态的能质。</w:t>
      </w:r>
      <w:bookmarkEnd w:id="313"/>
    </w:p>
    <w:p>
      <w:bookmarkStart w:id="314" w:name="0_6_2__9_4___Neng_Liang__Zhe_Ge"/>
      <w:pPr>
        <w:pStyle w:val="Para 01"/>
      </w:pPr>
      <w:r>
        <w:rPr>
          <w:rStyle w:val="Text0"/>
        </w:rPr>
        <w:t>0:6.2 (9.4)</w:t>
      </w:r>
      <w:r>
        <w:t xml:space="preserve"> “能量”这个词，在我们的运用中，是一个无所不包的术语，它可被应用于灵性的、心智的和物质的领域。</w:t>
      </w:r>
      <w:r>
        <w:rPr>
          <w:rStyle w:val="Text1"/>
        </w:rPr>
        <w:t>力</w:t>
      </w:r>
      <w:r>
        <w:t>这个词也被这样广泛地应用着。而力量这个词通常只限于指涉大宇宙实物之电子层次或是大宇宙中对线性引力反应灵敏的物质。这个词也用来指涉权威。我们无法按照你们对于力、能量和力量的普遍接受的定义来使用这些词。鉴于你们的语言如此之贫乏，我们必须赋予这些术语以多重含义。</w:t>
      </w:r>
      <w:bookmarkEnd w:id="314"/>
    </w:p>
    <w:p>
      <w:bookmarkStart w:id="315" w:name="0_6_3__9_5__Wu_Li_Neng_Liang_Zhe"/>
      <w:pPr>
        <w:pStyle w:val="Normal"/>
      </w:pPr>
      <w:r>
        <w:rPr>
          <w:rStyle w:val="Text0"/>
        </w:rPr>
        <w:t>0:6.3 (9.5)</w:t>
      </w:r>
      <w:r>
        <w:t xml:space="preserve"> </w:t>
      </w:r>
      <w:r>
        <w:rPr>
          <w:rStyle w:val="Text1"/>
        </w:rPr>
        <w:t>物理能量</w:t>
      </w:r>
      <w:r>
        <w:t>这个术语用来指涉所有状态以及所有形式的可被感知的运动、作用和潜能。</w:t>
      </w:r>
      <w:bookmarkEnd w:id="315"/>
    </w:p>
    <w:p>
      <w:bookmarkStart w:id="316" w:name="0_6_4__9_6__Zai_Tao_Lun_Wu_Li_Ne"/>
      <w:pPr>
        <w:pStyle w:val="Normal"/>
      </w:pPr>
      <w:r>
        <w:rPr>
          <w:rStyle w:val="Text0"/>
        </w:rPr>
        <w:t>0:6.4 (9.6)</w:t>
      </w:r>
      <w:r>
        <w:t xml:space="preserve"> 在讨论物理能量的显现时，我们通常会用到宇宙力、新兴能量和宇宙力量等术语。它们的含义是：</w:t>
      </w:r>
      <w:bookmarkEnd w:id="316"/>
    </w:p>
    <w:p>
      <w:bookmarkStart w:id="317" w:name="0_6_5__9_7__1__Yu_Zhou_Li__Bao_K"/>
      <w:pPr>
        <w:pStyle w:val="Normal"/>
      </w:pPr>
      <w:r>
        <w:rPr>
          <w:rStyle w:val="Text0"/>
        </w:rPr>
        <w:t>0:6.5 (9.7)</w:t>
      </w:r>
      <w:r>
        <w:t xml:space="preserve"> 1.</w:t>
      </w:r>
      <w:r>
        <w:rPr>
          <w:rStyle w:val="Text1"/>
        </w:rPr>
        <w:t xml:space="preserve"> 宇宙力</w:t>
      </w:r>
      <w:r>
        <w:t>，包括由无条件绝对所产生，但还不能对天堂万有引力作出回应的各种能量。</w:t>
      </w:r>
      <w:bookmarkEnd w:id="317"/>
    </w:p>
    <w:p>
      <w:bookmarkStart w:id="318" w:name="0_6_6__9_8__2__Xin_Xing_Neng_Lia"/>
      <w:pPr>
        <w:pStyle w:val="Normal"/>
      </w:pPr>
      <w:r>
        <w:rPr>
          <w:rStyle w:val="Text0"/>
        </w:rPr>
        <w:t>0:6.6 (9.8)</w:t>
      </w:r>
      <w:r>
        <w:t xml:space="preserve"> 2. </w:t>
      </w:r>
      <w:r>
        <w:rPr>
          <w:rStyle w:val="Text1"/>
        </w:rPr>
        <w:t>新兴能量</w:t>
      </w:r>
      <w:r>
        <w:t>，包括那些对天堂万有引力作出回应，但尚未对局部性或是线性引力作出回应的能量。这是准电子层次上的能质。</w:t>
      </w:r>
      <w:bookmarkEnd w:id="318"/>
    </w:p>
    <w:p>
      <w:bookmarkStart w:id="319" w:name="0_6_7__9_9__3__Yu_Zhou_Li_Liang"/>
      <w:pPr>
        <w:pStyle w:val="Para 01"/>
      </w:pPr>
      <w:r>
        <w:rPr>
          <w:rStyle w:val="Text0"/>
        </w:rPr>
        <w:t>0:6.7 (9.9)</w:t>
      </w:r>
      <w:r>
        <w:t xml:space="preserve"> 3. </w:t>
      </w:r>
      <w:r>
        <w:rPr>
          <w:rStyle w:val="Text1"/>
        </w:rPr>
        <w:t>宇宙力量</w:t>
      </w:r>
      <w:r>
        <w:t>，包括对天堂万有引力作出回应，而且也对线性引力作出直接回应的各种形式的能量。这是电子层次上的能质以及由此而伴随产生的一切演化物。</w:t>
      </w:r>
      <w:bookmarkEnd w:id="319"/>
    </w:p>
    <w:p>
      <w:bookmarkStart w:id="320" w:name="0_6_8__9_10__Xin_Zhi_Shi_Yi_Zhon"/>
      <w:pPr>
        <w:pStyle w:val="Normal"/>
      </w:pPr>
      <w:r>
        <w:rPr>
          <w:rStyle w:val="Text0"/>
        </w:rPr>
        <w:t>0:6.8 (9.10)</w:t>
      </w:r>
      <w:r>
        <w:t xml:space="preserve"> </w:t>
      </w:r>
      <w:r>
        <w:rPr>
          <w:rStyle w:val="Text1"/>
        </w:rPr>
        <w:t>心智</w:t>
      </w:r>
      <w:r>
        <w:t>是一种现象，它指涉那些附加于各种能量系统之上的</w:t>
      </w:r>
      <w:r>
        <w:rPr>
          <w:rStyle w:val="Text1"/>
        </w:rPr>
        <w:t>鲜活照料</w:t>
      </w:r>
      <w:r>
        <w:t>的临在-活动；在智能的所有层次上莫不如此。在人格体中，心智总是介于灵性与物质之间；因此，宇宙被三种光照耀着：物质之光、智性洞察之光与灵性之光辉。</w:t>
      </w:r>
      <w:bookmarkEnd w:id="320"/>
    </w:p>
    <w:p>
      <w:bookmarkStart w:id="321" w:name="0_6_9__10_1__Guang_____Ling_Xing"/>
      <w:pPr>
        <w:pStyle w:val="Para 04"/>
      </w:pPr>
      <w:r>
        <w:rPr>
          <w:rStyle w:val="Text0"/>
        </w:rPr>
        <w:t>0:6.9 (10.1)</w:t>
      </w:r>
      <w:r>
        <w:t xml:space="preserve"> </w:t>
      </w:r>
      <w:r>
        <w:rPr>
          <w:rStyle w:val="Text1"/>
        </w:rPr>
        <w:t>光</w:t>
      </w:r>
      <w:r>
        <w:t>——灵性之光辉，是一个象征词，一种比喻的说法，它用来指涉众多类别灵性存有的人格显现特征。这种光辉的散发，与智性洞察之光、或是物质之光的显现，都全然无关。</w:t>
      </w:r>
      <w:bookmarkEnd w:id="321"/>
    </w:p>
    <w:p>
      <w:bookmarkStart w:id="322" w:name="0_6_10__10_2__Mo_Shi_Ke_Yi_Bei_T"/>
      <w:pPr>
        <w:pStyle w:val="Normal"/>
      </w:pPr>
      <w:r>
        <w:rPr>
          <w:rStyle w:val="Text0"/>
        </w:rPr>
        <w:t>0:6.10 (10.2)</w:t>
      </w:r>
      <w:r>
        <w:t xml:space="preserve"> 模式可以被投射为物质的、灵性的，或是心智的，或是这些能量的任意组合。它可以遍及众人格体、本体和实体，或无生命物质中。但是，模式只是模式，并始终保持为模式；只有副本才会被增加。</w:t>
      </w:r>
      <w:bookmarkEnd w:id="322"/>
    </w:p>
    <w:p>
      <w:bookmarkStart w:id="323" w:name="0_6_11__10_3__Mo_Shi_Neng_Gou_Pe"/>
      <w:pPr>
        <w:pStyle w:val="Normal"/>
      </w:pPr>
      <w:r>
        <w:rPr>
          <w:rStyle w:val="Text0"/>
        </w:rPr>
        <w:t>0:6.11 (10.3)</w:t>
      </w:r>
      <w:r>
        <w:t xml:space="preserve"> 模式能够配置能量，但它不能控制能量。万有引力是能质的唯一控制力。无论是空间还是模式，都不能对万有引力作出回应，但是，空间和模式之间并没有联系；空间既不是模式，也不是潜在的模式。模式是一种完全超脱于万有引力的实相结构。任何模式的</w:t>
      </w:r>
      <w:r>
        <w:rPr>
          <w:rStyle w:val="Text1"/>
        </w:rPr>
        <w:t>实相</w:t>
      </w:r>
      <w:r>
        <w:t>，都由它的能量、心智、灵性或物质成分所组成。</w:t>
      </w:r>
      <w:bookmarkEnd w:id="323"/>
    </w:p>
    <w:p>
      <w:bookmarkStart w:id="324" w:name="0_6_12__10_4__Yu_Shi_Xiang_Xian"/>
      <w:pPr>
        <w:pStyle w:val="Normal"/>
      </w:pPr>
      <w:r>
        <w:rPr>
          <w:rStyle w:val="Text0"/>
        </w:rPr>
        <w:t>0:6.12 (10.4)</w:t>
      </w:r>
      <w:r>
        <w:t xml:space="preserve"> 与实相显示了能量和人格体的</w:t>
      </w:r>
      <w:r>
        <w:rPr>
          <w:rStyle w:val="Text1"/>
        </w:rPr>
        <w:t>整体</w:t>
      </w:r>
      <w:r>
        <w:t>方面相对，模式显露出能量和人格体的</w:t>
      </w:r>
      <w:r>
        <w:rPr>
          <w:rStyle w:val="Text1"/>
        </w:rPr>
        <w:t>独特</w:t>
      </w:r>
      <w:r>
        <w:t>方面。人格体或者本体的各种形式，是出自于（物质的、灵性的或心智的）能量的模式，但不是固有于能量之中的。模式被引发得以呈现，是凭着能量或人格体中所含有的特质，这种特质，可以归因于神和神灵，归因于天堂力的赋予，归因于人格本体和力量的共存。</w:t>
      </w:r>
      <w:bookmarkEnd w:id="324"/>
    </w:p>
    <w:p>
      <w:bookmarkStart w:id="325" w:name="0_6_13__10_5__Mo_Shi_Shi_Yi_Zhon"/>
      <w:pPr>
        <w:pStyle w:val="Normal"/>
      </w:pPr>
      <w:r>
        <w:rPr>
          <w:rStyle w:val="Text0"/>
        </w:rPr>
        <w:t>0:6.13 (10.5)</w:t>
      </w:r>
      <w:r>
        <w:t xml:space="preserve"> 模式是一种主要设计，由之产生出副本。永恒的天堂是众模式的绝对；永恒之子是模式人格本体；万有之父是两者的直接始祖-本源。但是，天堂并不赠与模式，上子也不能赐予人格本体。</w:t>
      </w:r>
      <w:bookmarkEnd w:id="325"/>
    </w:p>
    <w:p>
      <w:bookmarkStart w:id="326" w:name="Qi___Zhi_Gao_Cun_Zai_Zhe"/>
      <w:pPr>
        <w:pStyle w:val="Heading 2"/>
      </w:pPr>
      <w:r>
        <w:t>七、至高存在者</w:t>
      </w:r>
      <w:bookmarkEnd w:id="326"/>
    </w:p>
    <w:p>
      <w:bookmarkStart w:id="327" w:name="0_7_1__10_6__Jiu_Yong_Heng_Xing"/>
      <w:pPr>
        <w:pStyle w:val="Normal"/>
      </w:pPr>
      <w:r>
        <w:rPr>
          <w:rStyle w:val="Text0"/>
        </w:rPr>
        <w:t>0:7.1 (10.6)</w:t>
      </w:r>
      <w:r>
        <w:t xml:space="preserve"> 就永恒性的关系而言，主宇宙的神灵机制是双重性的。上父、上子和上灵是永恒的，他们是永存性的存在。而神之至高者、神之终极者和神之绝对者则是在哈沃纳(Havona)宇宙出现之后的时期，在主宇宙进化扩展过程中的时空和超时空领域内，</w:t>
      </w:r>
      <w:r>
        <w:rPr>
          <w:rStyle w:val="Text1"/>
        </w:rPr>
        <w:t>正在现实化</w:t>
      </w:r>
      <w:r>
        <w:t>的神灵人格体们。这些正在现实化的神灵人格体们会从将来某一刻成为永恒者们，在那一刻，他们通过利用永恒天堂神灵们的联合创造潜能所拥有的经验性现实化的方式，在成长的宇宙中达到力量人格化的实现。</w:t>
      </w:r>
      <w:bookmarkEnd w:id="327"/>
    </w:p>
    <w:p>
      <w:bookmarkStart w:id="328" w:name="0_7_2__10_7__Yin_Ci__Shen_Ling_Y"/>
      <w:pPr>
        <w:pStyle w:val="Normal"/>
      </w:pPr>
      <w:r>
        <w:rPr>
          <w:rStyle w:val="Text0"/>
        </w:rPr>
        <w:t>0:7.2 (10.7)</w:t>
      </w:r>
      <w:r>
        <w:t xml:space="preserve"> 因此，神灵以双重的方式存在：</w:t>
      </w:r>
      <w:bookmarkEnd w:id="328"/>
    </w:p>
    <w:p>
      <w:bookmarkStart w:id="329" w:name="0_7_3__10_8__1__Yong_Cun_Xing_De"/>
      <w:pPr>
        <w:pStyle w:val="Normal"/>
      </w:pPr>
      <w:r>
        <w:rPr>
          <w:rStyle w:val="Text0"/>
        </w:rPr>
        <w:t>0:7.3 (10.8)</w:t>
      </w:r>
      <w:r>
        <w:t xml:space="preserve"> 1. </w:t>
      </w:r>
      <w:r>
        <w:rPr>
          <w:rStyle w:val="Text1"/>
        </w:rPr>
        <w:t>永存性的</w:t>
      </w:r>
      <w:r>
        <w:t>——过去、现在和将来都永恒存在的存有。</w:t>
      </w:r>
      <w:bookmarkEnd w:id="329"/>
    </w:p>
    <w:p>
      <w:bookmarkStart w:id="330" w:name="0_7_4__10_9__2__Jing_Yan_Xing_De"/>
      <w:pPr>
        <w:pStyle w:val="Para 01"/>
      </w:pPr>
      <w:r>
        <w:rPr>
          <w:rStyle w:val="Text0"/>
        </w:rPr>
        <w:t>0:7.4 (10.9)</w:t>
      </w:r>
      <w:r>
        <w:t xml:space="preserve"> 2.</w:t>
      </w:r>
      <w:r>
        <w:rPr>
          <w:rStyle w:val="Text1"/>
        </w:rPr>
        <w:t xml:space="preserve"> 经验性的</w:t>
      </w:r>
      <w:r>
        <w:t>——在哈沃纳(Havona)宇宙出现之后的现在才逐渐现实化，但在整个未来的永恒中将会持续存在的存有。</w:t>
      </w:r>
      <w:bookmarkEnd w:id="330"/>
    </w:p>
    <w:p>
      <w:bookmarkStart w:id="331" w:name="0_7_5__10_10__Shang_Fu___Shang_Z"/>
      <w:pPr>
        <w:pStyle w:val="Normal"/>
      </w:pPr>
      <w:r>
        <w:rPr>
          <w:rStyle w:val="Text0"/>
        </w:rPr>
        <w:t>0:7.5 (10.10)</w:t>
      </w:r>
      <w:r>
        <w:t xml:space="preserve"> 上父、上子和上灵是永存性的——永存于现实中(而所有潜在的神灵都被认为是经验性的)。神之至高者和神之终极者则完全是经验性的。神之绝对者就其现实化而言是经验性的，但就其潜在性而言则是永存性的。神灵的本质是永恒的，但是只有神灵的三个原初位格是无条件永恒的。所有其他的神灵人格体们都有其起源，但是他们注定会是永恒的。</w:t>
      </w:r>
      <w:bookmarkEnd w:id="331"/>
    </w:p>
    <w:p>
      <w:bookmarkStart w:id="332" w:name="0_7_6__10_11__Shang_Fu_Zai_Shang"/>
      <w:pPr>
        <w:pStyle w:val="Para 01"/>
      </w:pPr>
      <w:r>
        <w:rPr>
          <w:rStyle w:val="Text0"/>
        </w:rPr>
        <w:t>0:7.6 (10.11)</w:t>
      </w:r>
      <w:r>
        <w:t xml:space="preserve"> 上父在上子和上灵中实现其自身的永存性神灵表达之后，现在正在神之至高者、神之终极者和神之绝对者等迄今还是非人格的、未揭示的神灵层次上实现其经验性表达；但是这些经验性神灵当前还不是完整地存在着；他们还处于正在现实化的过程之中。</w:t>
      </w:r>
      <w:bookmarkEnd w:id="332"/>
    </w:p>
    <w:p>
      <w:bookmarkStart w:id="333" w:name="0_7_7__11_1__Ha_Wo_Na__Havona_Yu"/>
      <w:pPr>
        <w:pStyle w:val="Normal"/>
      </w:pPr>
      <w:r>
        <w:rPr>
          <w:rStyle w:val="Text0"/>
        </w:rPr>
        <w:t>0:7.7 (11.1)</w:t>
      </w:r>
      <w:r>
        <w:t xml:space="preserve"> 哈沃纳(Havona)宇宙之中的神之至高者，是三位联合性天堂神灵的亲身灵性反射。这种联合式神灵关系，当前正创造性地从神之七重者中向外扩展，并且正与大宇宙中的全能至高者的经验性力量合为一体。具有三个位格的永存性天堂神灵，就这样在至高的两个层面中进行着经验性进化，而这两个双重的层面也正从能格上结合成为一位上主，即至高存在者。</w:t>
      </w:r>
      <w:bookmarkEnd w:id="333"/>
    </w:p>
    <w:p>
      <w:bookmarkStart w:id="334" w:name="0_7_8__11_2__Wan_You_Zhi_Fu_Tong"/>
      <w:pPr>
        <w:pStyle w:val="Para 01"/>
      </w:pPr>
      <w:r>
        <w:rPr>
          <w:rStyle w:val="Text0"/>
        </w:rPr>
        <w:t>0:7.8 (11.2)</w:t>
      </w:r>
      <w:r>
        <w:t xml:space="preserve"> 万有之父通过三位一体化过程，即三重神灵人格化的方式，使他的自由意志从无限性的羁绊和永恒性的拘束中获得了解脱。至高存在者甚至现在仍然作为一个接近永恒的人格体而处于不断进化之中，这个人格体统合着大宇宙中诸时空分区内神灵的七重显现。</w:t>
      </w:r>
      <w:bookmarkEnd w:id="334"/>
    </w:p>
    <w:p>
      <w:bookmarkStart w:id="335" w:name="0_7_9__11_3__Zhi_Gao_Cun_Zai_Zhe"/>
      <w:pPr>
        <w:pStyle w:val="Normal"/>
      </w:pPr>
      <w:r>
        <w:rPr>
          <w:rStyle w:val="Text0"/>
        </w:rPr>
        <w:t>0:7.9 (11.3)</w:t>
      </w:r>
      <w:r>
        <w:t xml:space="preserve"> </w:t>
      </w:r>
      <w:r>
        <w:rPr>
          <w:rStyle w:val="Text1"/>
        </w:rPr>
        <w:t>至高存在者</w:t>
      </w:r>
      <w:r>
        <w:t>除了作为麦捷斯顿(Majeston,反射性首脑)之父，他并不是一个直接的造物者，但他是一切受造物和造物者宇宙活动的综合协调者。当前正在众多进化宇宙中现实化的至高存在者，是将三位联合性天堂神灵所拥有的时空神性与时空中众多至高造物者进行经验性联合的神灵性关联者与综合者。当现实化最终完成时，这位进化性神灵将形成有限者与无限者的永恒性融合 -- 即经验性力量和灵性人格永久的、不可分割的结合。</w:t>
      </w:r>
      <w:bookmarkEnd w:id="335"/>
    </w:p>
    <w:p>
      <w:bookmarkStart w:id="336" w:name="0_7_10__11_4__Yi_Qie_You_Xian_De"/>
      <w:pPr>
        <w:pStyle w:val="Normal"/>
      </w:pPr>
      <w:r>
        <w:rPr>
          <w:rStyle w:val="Text0"/>
        </w:rPr>
        <w:t>0:7.10 (11.4)</w:t>
      </w:r>
      <w:r>
        <w:t xml:space="preserve"> 一切有限的时空实相，在不断进化的至高存在者指导推动下，进行着一场有限实相所有方面和价值与天堂实相的不同方面相联合的、不断提升的活动和日臻完美的结合（力量与人格的合成），最终目的是为了实现随后要试图达到的、拥有超级受造物的绝限性层次。</w:t>
      </w:r>
      <w:bookmarkEnd w:id="336"/>
    </w:p>
    <w:p>
      <w:bookmarkStart w:id="337" w:name="Ba___Shen_Zhi_Qi_Zhong_Zhe"/>
      <w:pPr>
        <w:pStyle w:val="Heading 2"/>
      </w:pPr>
      <w:r>
        <w:t>八、神之七重者</w:t>
      </w:r>
      <w:bookmarkEnd w:id="337"/>
    </w:p>
    <w:p>
      <w:bookmarkStart w:id="338" w:name="0_8_1__11_5__Wei_Le_Mi_Bu_Shou_Z"/>
      <w:pPr>
        <w:pStyle w:val="Normal"/>
      </w:pPr>
      <w:r>
        <w:rPr>
          <w:rStyle w:val="Text0"/>
        </w:rPr>
        <w:t>0:8.1 (11.5)</w:t>
      </w:r>
      <w:r>
        <w:t xml:space="preserve"> 为了弥补受造物状态的有限性和其概念的局限性，万有之父建立了进化受造物趋向神灵的七重路径：</w:t>
      </w:r>
      <w:bookmarkEnd w:id="338"/>
    </w:p>
    <w:p>
      <w:bookmarkStart w:id="339" w:name="0_8_2__11_6__1__Tian_Tang_Zao_Wu"/>
      <w:pPr>
        <w:pStyle w:val="Para 05"/>
      </w:pPr>
      <w:r>
        <w:t>0:8.2 (11.6)</w:t>
      </w:r>
      <w:r>
        <w:rPr>
          <w:rStyle w:val="Text2"/>
        </w:rPr>
        <w:t xml:space="preserve"> 1. 天堂造物之子们。</w:t>
      </w:r>
      <w:bookmarkEnd w:id="339"/>
    </w:p>
    <w:p>
      <w:bookmarkStart w:id="340" w:name="0_8_3__11_7__2__Gen_Gu_Chang_Zai"/>
      <w:pPr>
        <w:pStyle w:val="Para 05"/>
      </w:pPr>
      <w:r>
        <w:t>0:8.3 (11.7)</w:t>
      </w:r>
      <w:r>
        <w:rPr>
          <w:rStyle w:val="Text2"/>
        </w:rPr>
        <w:t xml:space="preserve"> 2. 亘古常在者们。</w:t>
      </w:r>
      <w:bookmarkEnd w:id="340"/>
    </w:p>
    <w:p>
      <w:bookmarkStart w:id="341" w:name="0_8_4__11_8__3__Qi_Ge_Zhu_Wei_Zh"/>
      <w:pPr>
        <w:pStyle w:val="Para 05"/>
      </w:pPr>
      <w:r>
        <w:t>0:8.4 (11.8)</w:t>
      </w:r>
      <w:r>
        <w:rPr>
          <w:rStyle w:val="Text2"/>
        </w:rPr>
        <w:t xml:space="preserve"> 3. 七个主位之灵。</w:t>
      </w:r>
      <w:bookmarkEnd w:id="341"/>
    </w:p>
    <w:p>
      <w:bookmarkStart w:id="342" w:name="0_8_5__11_9__4__Zhi_Gao_Cun_Zai"/>
      <w:pPr>
        <w:pStyle w:val="Para 05"/>
      </w:pPr>
      <w:r>
        <w:t>0:8.5 (11.9)</w:t>
      </w:r>
      <w:r>
        <w:rPr>
          <w:rStyle w:val="Text2"/>
        </w:rPr>
        <w:t xml:space="preserve"> 4. 至高存在者。</w:t>
      </w:r>
      <w:bookmarkEnd w:id="342"/>
    </w:p>
    <w:p>
      <w:bookmarkStart w:id="343" w:name="0_8_6__11_10__5__Shang_Ling"/>
      <w:pPr>
        <w:pStyle w:val="Para 05"/>
      </w:pPr>
      <w:r>
        <w:t>0:8.6 (11.10)</w:t>
      </w:r>
      <w:r>
        <w:rPr>
          <w:rStyle w:val="Text2"/>
        </w:rPr>
        <w:t xml:space="preserve"> 5. 上灵。</w:t>
      </w:r>
      <w:bookmarkEnd w:id="343"/>
    </w:p>
    <w:p>
      <w:bookmarkStart w:id="344" w:name="0_8_7__11_11__6__Shang_Zi"/>
      <w:pPr>
        <w:pStyle w:val="Para 05"/>
      </w:pPr>
      <w:r>
        <w:t>0:8.7 (11.11)</w:t>
      </w:r>
      <w:r>
        <w:rPr>
          <w:rStyle w:val="Text2"/>
        </w:rPr>
        <w:t xml:space="preserve"> 6. 上子。</w:t>
      </w:r>
      <w:bookmarkEnd w:id="344"/>
    </w:p>
    <w:p>
      <w:bookmarkStart w:id="345" w:name="0_8_8__11_12__7__Shang_Fu"/>
      <w:pPr>
        <w:pStyle w:val="Para 15"/>
      </w:pPr>
      <w:r>
        <w:t>0:8.8 (11.12)</w:t>
      </w:r>
      <w:r>
        <w:rPr>
          <w:rStyle w:val="Text2"/>
        </w:rPr>
        <w:t xml:space="preserve"> 7. 上父。</w:t>
      </w:r>
      <w:bookmarkEnd w:id="345"/>
    </w:p>
    <w:p>
      <w:bookmarkStart w:id="346" w:name="0_8_9__11_13__Zhe_Zhong_Zai_Shi"/>
      <w:pPr>
        <w:pStyle w:val="Para 04"/>
      </w:pPr>
      <w:r>
        <w:rPr>
          <w:rStyle w:val="Text0"/>
        </w:rPr>
        <w:t>0:8.9 (11.13)</w:t>
      </w:r>
      <w:r>
        <w:t xml:space="preserve"> 这种在时空中、对七个超级宇宙进行的七重神灵的人格化，使得凡人能够获得神之灵的临在。对于终有一日会在至高存在者中达到力量与人格化的有限时空受造物而言，这七重性神灵是负责运作世间进化受造物所进行的天堂扬升之旅的神灵。这样一个对神进行认知的经验性发现之旅，是从认知地方宇宙造物之子所具有的神性开始，继而进一步上升发现超级宇宙的亘古常在者，再通过对七个主位之灵中的其中一位的认知，来达到对天堂上万有之父所拥有神格的发现和认知。</w:t>
      </w:r>
      <w:bookmarkEnd w:id="346"/>
    </w:p>
    <w:p>
      <w:bookmarkStart w:id="347" w:name="0_8_10__12_1__Da_Yu_Zhou_Shi_Zhi"/>
      <w:pPr>
        <w:pStyle w:val="Normal"/>
      </w:pPr>
      <w:r>
        <w:rPr>
          <w:rStyle w:val="Text0"/>
        </w:rPr>
        <w:t>0:8.10 (12.1)</w:t>
      </w:r>
      <w:r>
        <w:t xml:space="preserve"> 大宇宙是至高三位一体、神之七重者和至高存在者这三重神灵的领地。神之至高者潜存于天堂三位一体中，并从中获得自身的人格和神灵属性。但如今他正在造物之子们、亘古常在者们以及主位之灵中现实化，从这些神灵中，获得其作为众时空超级宇宙全能者的力量。这位最贴近于进化受造物之神的这种力量的显现，实际上是与受造物们的时空进化相伴随的。在非人格活动之价值层次上进化的全能至高者，与神之至高者的神灵人格，其实是</w:t>
      </w:r>
      <w:r>
        <w:rPr>
          <w:rStyle w:val="Text1"/>
        </w:rPr>
        <w:t>同一实相</w:t>
      </w:r>
      <w:r>
        <w:t>，即至高存在者。</w:t>
      </w:r>
      <w:bookmarkEnd w:id="347"/>
    </w:p>
    <w:p>
      <w:bookmarkStart w:id="348" w:name="0_8_11__12_2__Chu_Yu_Shen_Zhi_Qi"/>
      <w:pPr>
        <w:pStyle w:val="Normal"/>
      </w:pPr>
      <w:r>
        <w:rPr>
          <w:rStyle w:val="Text0"/>
        </w:rPr>
        <w:t>0:8.11 (12.2)</w:t>
      </w:r>
      <w:r>
        <w:t xml:space="preserve"> 处于神之七重者的神灵联合中的造物之子们提供了一种能使凡人变成不朽者、使有限者获得被无限者接纳的机制。至高存在者为</w:t>
      </w:r>
      <w:r>
        <w:rPr>
          <w:rStyle w:val="Text1"/>
        </w:rPr>
        <w:t>所有</w:t>
      </w:r>
      <w:r>
        <w:t>这些多方相互作用的力量-人格活动，即神性综合，提供了手段，从而使有限者能够达到绝限者，并通过其他可能的未来的现实化，努力达到终极者。造物之子们和与他们协作的神性侍奉者们都参与了这个至高的活动，但是亘古常在者们和七个主位之灵可能永远固定地作为大宇宙中的常设管理者。</w:t>
      </w:r>
      <w:bookmarkEnd w:id="348"/>
    </w:p>
    <w:p>
      <w:bookmarkStart w:id="349" w:name="0_8_12__12_3__Shen_Zhi_Qi_Zhong"/>
      <w:pPr>
        <w:pStyle w:val="Normal"/>
      </w:pPr>
      <w:r>
        <w:rPr>
          <w:rStyle w:val="Text0"/>
        </w:rPr>
        <w:t>0:8.12 (12.3)</w:t>
      </w:r>
      <w:r>
        <w:t xml:space="preserve"> 神之七重者的运作可以追溯到七个超级宇宙的形成之时，并可能会伴随着外部空间宇宙之未来进化而扩展。这些由逐步进化的一级、二级、三级和四级的空间层次所组成的未来宇宙的组织，无疑将会见证趋向神灵的、卓越的绝限性之路的开创。</w:t>
      </w:r>
      <w:bookmarkEnd w:id="349"/>
    </w:p>
    <w:p>
      <w:bookmarkStart w:id="350" w:name="Jiu___Shen_Zhi_Zhong_Ji_Zhe"/>
      <w:pPr>
        <w:pStyle w:val="Heading 2"/>
      </w:pPr>
      <w:r>
        <w:t>九、神之终极者</w:t>
      </w:r>
      <w:bookmarkEnd w:id="350"/>
    </w:p>
    <w:p>
      <w:bookmarkStart w:id="351" w:name="0_9_1__12_4__Zheng_Ru_Zhi_Gao_Cu"/>
      <w:pPr>
        <w:pStyle w:val="Para 01"/>
      </w:pPr>
      <w:r>
        <w:rPr>
          <w:rStyle w:val="Text0"/>
        </w:rPr>
        <w:t>0:9.1 (12.4)</w:t>
      </w:r>
      <w:r>
        <w:t xml:space="preserve"> 正如至高存在者是由蕴含于大宇宙中的潜在能量和人格之先前神性赋予而逐渐进化而来的一样，神之终极者是从存在于主宇宙超越时空领域中的神性潜能生发出来的。终极神灵的现实化标志着第一个经验性三位一体的绝限性统一，同时也意味着神灵在创造性自我实现的第二层次上扩展的统一。这就形成一种人格-力量，它相当于宇宙经验性神灵在超越时空价值的最终层次上，对天堂绝限性实相的现实化。这样一种经验性展现的完成，是用来为一些时空受造物提供其终极的服务-天命的，所有那些时空受造物已藉由至高存在者的完全实现，并在神之七重者的帮助下而达到了绝限性层次。</w:t>
      </w:r>
      <w:bookmarkEnd w:id="351"/>
    </w:p>
    <w:p>
      <w:bookmarkStart w:id="352" w:name="0_9_2__12_5__Shen_Zhi_Zhong_Ji_Z"/>
      <w:pPr>
        <w:pStyle w:val="Normal"/>
      </w:pPr>
      <w:r>
        <w:rPr>
          <w:rStyle w:val="Text0"/>
        </w:rPr>
        <w:t>0:9.2 (12.5)</w:t>
      </w:r>
      <w:r>
        <w:t xml:space="preserve"> </w:t>
      </w:r>
      <w:r>
        <w:rPr>
          <w:rStyle w:val="Text1"/>
        </w:rPr>
        <w:t>神之终极者</w:t>
      </w:r>
      <w:r>
        <w:t>是指运行在绝限性的神性层次上，以及超越时空的宇宙范围内的个体神灵。神之终极者是神灵的一个超至高性终归者。神之至高者是有限众生所理解的三位一体的合一；而神之终极者则是绝限性众生所理解的天堂三位一体的合一。</w:t>
      </w:r>
      <w:bookmarkEnd w:id="352"/>
    </w:p>
    <w:p>
      <w:bookmarkStart w:id="353" w:name="0_9_3__13_1__Tong_Guo_Jin_Hua_Xi"/>
      <w:pPr>
        <w:pStyle w:val="Normal"/>
      </w:pPr>
      <w:r>
        <w:rPr>
          <w:rStyle w:val="Text0"/>
        </w:rPr>
        <w:t>0:9.3 (13.1)</w:t>
      </w:r>
      <w:r>
        <w:t xml:space="preserve"> 通过进化性神灵机制，万有之父实际上是在其有限的、绝限的甚至绝对的神性实相价值所对应的宇宙意义层次上，进行着人格会聚与力量动员这一卓绝惊人的活动。</w:t>
      </w:r>
      <w:bookmarkEnd w:id="353"/>
    </w:p>
    <w:p>
      <w:bookmarkStart w:id="354" w:name="0_9_4__13_2__Zuo_Wei_Zui_Chu_San"/>
      <w:pPr>
        <w:pStyle w:val="Para 01"/>
      </w:pPr>
      <w:r>
        <w:rPr>
          <w:rStyle w:val="Text0"/>
        </w:rPr>
        <w:t>0:9.4 (13.2)</w:t>
      </w:r>
      <w:r>
        <w:t xml:space="preserve"> 作为最初三位过去永恒的天堂神灵——万有之父、永恒之子和无限之灵，在永恒的未来，他们会通过相关的进化神灵即神之至高者、神之终极者，也许还有神之绝对者——的经验性现实化，来得到人格本体的补足。</w:t>
      </w:r>
      <w:bookmarkEnd w:id="354"/>
    </w:p>
    <w:p>
      <w:bookmarkStart w:id="355" w:name="0_9_5__13_3__Xian_Zai_Zheng_Zai"/>
      <w:pPr>
        <w:pStyle w:val="Normal"/>
      </w:pPr>
      <w:r>
        <w:rPr>
          <w:rStyle w:val="Text0"/>
        </w:rPr>
        <w:t>0:9.5 (13.3)</w:t>
      </w:r>
      <w:r>
        <w:t xml:space="preserve"> 现在正在众经验性宇宙中进化着的神之至高者和神之终极者，不是永存性的——他们不是过去的永恒者，而是未来的永恒者，是受时空性限制和超越性限制的永恒者。他们是至高的、终极的，也可能是兼具至高和终极禀赋的神灵，但他们曾经历过有历史记载的宇宙起源。他们永远不会有一个终结，但是他们确实有其人格的开端。他们确实是永恒而无限的潜在神灵的现实化，但是就自身而言，他们既非是无条件永恒的，亦非是无限的。</w:t>
      </w:r>
      <w:bookmarkEnd w:id="355"/>
    </w:p>
    <w:p>
      <w:bookmarkStart w:id="356" w:name="Shi___Shen_Zhi_Jue_Dui_Zhe"/>
      <w:pPr>
        <w:pStyle w:val="Heading 2"/>
      </w:pPr>
      <w:r>
        <w:t>十、神之绝对者</w:t>
      </w:r>
      <w:bookmarkEnd w:id="356"/>
    </w:p>
    <w:p>
      <w:bookmarkStart w:id="357" w:name="0_10_1__13_4__Shen_Ling_Jue_Dui"/>
      <w:pPr>
        <w:pStyle w:val="Normal"/>
      </w:pPr>
      <w:r>
        <w:rPr>
          <w:rStyle w:val="Text0"/>
        </w:rPr>
        <w:t>0:10.1 (13.4)</w:t>
      </w:r>
      <w:r>
        <w:t xml:space="preserve"> </w:t>
      </w:r>
      <w:r>
        <w:rPr>
          <w:rStyle w:val="Text1"/>
        </w:rPr>
        <w:t>神灵绝对</w:t>
      </w:r>
      <w:r>
        <w:t>这一永恒实相有许多特征，它们还无法被完全解释给时空有限性心智，但是</w:t>
      </w:r>
      <w:r>
        <w:rPr>
          <w:rStyle w:val="Text1"/>
        </w:rPr>
        <w:t>神之绝对者</w:t>
      </w:r>
      <w:r>
        <w:t>的现实化，将会是第二个经验性三位一体——即绝对三位一体——统一的结果。这将构成绝对神性的经验性实现，即绝对意义在绝对层次上的统一；但是我们不能确定全部绝对价值的范围，因为我们从未被告知有条件绝对就等同于无限。超终极的最终归宿包含在绝对意义和无限灵性中，没有这两个尚未实现的实相，我们不能构建绝对价值。</w:t>
      </w:r>
      <w:bookmarkEnd w:id="357"/>
    </w:p>
    <w:p>
      <w:bookmarkStart w:id="358" w:name="0_10_2__13_5__Shen_Zhi_Jue_Dui_Z"/>
      <w:pPr>
        <w:pStyle w:val="Normal"/>
      </w:pPr>
      <w:r>
        <w:rPr>
          <w:rStyle w:val="Text0"/>
        </w:rPr>
        <w:t>0:10.2 (13.5)</w:t>
      </w:r>
      <w:r>
        <w:t xml:space="preserve"> 神之绝对者是所有超绝限众生要实现和达到的目标。但是，神灵绝对（即神之绝对者）的力量和人格潜能超出了我们的观念，我们不拟谈论这些过于远离经验性现实化实相的话题。</w:t>
      </w:r>
      <w:bookmarkEnd w:id="358"/>
    </w:p>
    <w:p>
      <w:bookmarkStart w:id="359" w:name="Shi_Yi___San_Zhong_Jue_Dui"/>
      <w:pPr>
        <w:pStyle w:val="Heading 2"/>
      </w:pPr>
      <w:r>
        <w:t>十一、三种绝对</w:t>
      </w:r>
      <w:bookmarkEnd w:id="359"/>
    </w:p>
    <w:p>
      <w:bookmarkStart w:id="360" w:name="0_11_1__13_6__Dang_Wan_You_Zhi_F"/>
      <w:pPr>
        <w:pStyle w:val="Normal"/>
      </w:pPr>
      <w:r>
        <w:rPr>
          <w:rStyle w:val="Text0"/>
        </w:rPr>
        <w:t>0:11.1 (13.6)</w:t>
      </w:r>
      <w:r>
        <w:t xml:space="preserve"> 当万有之父和永恒之子的联合思想在行动之神内运作，构建神圣的中央宇宙造物时，上父经由把他在哈沃纳(Havona)的临在与无限性潜能区分开来，把他的思想表达传递为上子的话语，以及他们的共同执行者的行动。而那些未曾显露的无限性潜能则仍旧被隐藏于无条件绝对的空间中，被笼罩在神灵绝对的神性中。这两种绝对则在万有性绝对——即天堂之父未显露的无限性和谐统一的运作中，合二为一。</w:t>
      </w:r>
      <w:bookmarkEnd w:id="360"/>
    </w:p>
    <w:p>
      <w:bookmarkStart w:id="361" w:name="0_11_2__13_7__Wu_Lun_Yu_Zhou_Li"/>
      <w:pPr>
        <w:pStyle w:val="Para 04"/>
      </w:pPr>
      <w:r>
        <w:rPr>
          <w:rStyle w:val="Text0"/>
        </w:rPr>
        <w:t>0:11.2 (13.7)</w:t>
      </w:r>
      <w:r>
        <w:t xml:space="preserve"> 无论宇宙力潜势还是灵性力潜势，都正处于逐渐显露和实现的过程中，因为所有实相都是借助经验性成长的促进，并通过万有性绝对把经验性和永存性相互关联起来，而不断变得丰富。借助于起着平衡作用的万有性绝对之存在，第一本源与中心实现了经验性力量的延伸，享受着与他的进化受造物的认同，并达成经验性神灵在至高性、终极性和绝对性层次上的扩展。</w:t>
      </w:r>
      <w:bookmarkEnd w:id="361"/>
    </w:p>
    <w:p>
      <w:bookmarkStart w:id="362" w:name="0_11_3__14_1__Dang_Bu_Ke_Neng_Wa"/>
      <w:pPr>
        <w:pStyle w:val="Para 04"/>
      </w:pPr>
      <w:r>
        <w:rPr>
          <w:rStyle w:val="Text0"/>
        </w:rPr>
        <w:t>0:11.3 (14.1)</w:t>
      </w:r>
      <w:r>
        <w:t xml:space="preserve"> 当不可能完全将神灵绝对与无条件绝对加以区分的时候，凡被认为是他们的联合运作或并列出现，便被称作万有性绝对之行为。</w:t>
      </w:r>
      <w:bookmarkEnd w:id="362"/>
    </w:p>
    <w:p>
      <w:bookmarkStart w:id="363" w:name="0_11_4__14_2__1__Dui_Yu_Wu_Bi_To"/>
      <w:pPr>
        <w:pStyle w:val="Normal"/>
      </w:pPr>
      <w:r>
        <w:rPr>
          <w:rStyle w:val="Text0"/>
        </w:rPr>
        <w:t>0:11.4 (14.2)</w:t>
      </w:r>
      <w:r>
        <w:t xml:space="preserve"> 1. 对于无比统一和最终协调的、由众多宇宙组成的宇宙，乃至众多的已经、正在和将要被创造的一批又一批的宇宙而言，神灵绝对像是一个全能活化者，而无条件绝对则看似一个全效的机械化技师。</w:t>
      </w:r>
      <w:bookmarkEnd w:id="363"/>
    </w:p>
    <w:p>
      <w:bookmarkStart w:id="364" w:name="0_11_5__14_3__Shen_Ling_Jue_Dui"/>
      <w:pPr>
        <w:pStyle w:val="Normal"/>
      </w:pPr>
      <w:r>
        <w:rPr>
          <w:rStyle w:val="Text0"/>
        </w:rPr>
        <w:t>0:11.5 (14.3)</w:t>
      </w:r>
      <w:r>
        <w:t xml:space="preserve"> 神灵绝对不可能、至少是不会以一种低于绝对的方式对任何宇宙状态作出回应。神灵绝对针对任何给定状态的每个回应，都是以整个万物众生之造物的福祉为考量的，不只是考虑到其当前的存在状态，而且还顾及到整个未来永恒的无限可能性。</w:t>
      </w:r>
      <w:bookmarkEnd w:id="364"/>
    </w:p>
    <w:p>
      <w:bookmarkStart w:id="365" w:name="0_11_6__14_4__Shen_Ling_Jue_Dui"/>
      <w:pPr>
        <w:pStyle w:val="Para 04"/>
      </w:pPr>
      <w:r>
        <w:rPr>
          <w:rStyle w:val="Text0"/>
        </w:rPr>
        <w:t>0:11.6 (14.4)</w:t>
      </w:r>
      <w:r>
        <w:t xml:space="preserve"> 神灵绝对是根据万有之父的自由意志选择，从总体无限的实相中分离出来的潜能，全部的神性活动——无论是永存性的或是经验性的，都是在它当中发生的。神灵绝对是区别于</w:t>
      </w:r>
      <w:r>
        <w:rPr>
          <w:rStyle w:val="Text1"/>
        </w:rPr>
        <w:t>无条件</w:t>
      </w:r>
      <w:r>
        <w:t>绝对的</w:t>
      </w:r>
      <w:r>
        <w:rPr>
          <w:rStyle w:val="Text1"/>
        </w:rPr>
        <w:t>有条件</w:t>
      </w:r>
      <w:r>
        <w:t>绝对；但在所有绝对潜能的范围内，万有性绝对对以上两种绝对都有所增益。</w:t>
      </w:r>
      <w:bookmarkEnd w:id="365"/>
    </w:p>
    <w:p>
      <w:bookmarkStart w:id="366" w:name="0_11_7__14_5__2__Wu_Tiao_Jian_Ju"/>
      <w:pPr>
        <w:pStyle w:val="Normal"/>
      </w:pPr>
      <w:r>
        <w:rPr>
          <w:rStyle w:val="Text0"/>
        </w:rPr>
        <w:t>0:11.7 (14.5)</w:t>
      </w:r>
      <w:r>
        <w:t xml:space="preserve"> 2. </w:t>
      </w:r>
      <w:r>
        <w:rPr>
          <w:rStyle w:val="Text1"/>
        </w:rPr>
        <w:t>无条件绝对</w:t>
      </w:r>
      <w:r>
        <w:t>是非人格的、神性之外的和非神灵化的。因此，无条件绝对没有人格、神性和所有造物者特权。无论是事实或真理、经验或启示、哲学与玄学，都无法洞悉这个没有宇宙限制条件的绝对之本质与特征。</w:t>
      </w:r>
      <w:bookmarkEnd w:id="366"/>
    </w:p>
    <w:p>
      <w:bookmarkStart w:id="367" w:name="0_11_8__14_6__Yao_Shuo_Qing_Chu"/>
      <w:pPr>
        <w:pStyle w:val="Normal"/>
      </w:pPr>
      <w:r>
        <w:rPr>
          <w:rStyle w:val="Text0"/>
        </w:rPr>
        <w:t>0:11.8 (14.6)</w:t>
      </w:r>
      <w:r>
        <w:t xml:space="preserve"> 要说清楚的是，无条件绝对是一个遍及大宇宙的</w:t>
      </w:r>
      <w:r>
        <w:rPr>
          <w:rStyle w:val="Text1"/>
        </w:rPr>
        <w:t>确实存在的实相</w:t>
      </w:r>
      <w:r>
        <w:t>，并且显而易见地，它也以均等的空间延展程度弥漫到七个超级宇宙之外的无法想象的空间区域中，参与其中的自然力活动和准物质进化。无条件绝对并不是一个建立在形而上学诡辩假说之上的消极意义的哲学观念，去探讨无限制和无条件之普遍性、支配性和首位性。无条件绝对是无限领域的一种积极的宇宙总控制；这种总控制是不受空间和自然力限制，但它一定受到生命、心智、灵性和人格这些存在的影响，而且还进一步受到天堂三位一体的意志反应和明确指令的影响。</w:t>
      </w:r>
      <w:bookmarkEnd w:id="367"/>
    </w:p>
    <w:p>
      <w:bookmarkStart w:id="368" w:name="0_11_9__14_7__Wo_Men_Que_Xin_Wu"/>
      <w:pPr>
        <w:pStyle w:val="Para 04"/>
      </w:pPr>
      <w:r>
        <w:rPr>
          <w:rStyle w:val="Text0"/>
        </w:rPr>
        <w:t>0:11.9 (14.7)</w:t>
      </w:r>
      <w:r>
        <w:t xml:space="preserve"> 我们确信无条件绝对不是那种无差别的、无所不在的影响，它与形而上学上的泛神观念、或是科学上一度盛行的以太假说不可相提并论。无条件绝对是不受力限制的，而是受到神灵的影响，但我们无法完全察觉到这个绝对与众宇宙中各灵性实相之间的关系。</w:t>
      </w:r>
      <w:bookmarkEnd w:id="368"/>
    </w:p>
    <w:p>
      <w:bookmarkStart w:id="369" w:name="0_11_10__14_8__3__Wan_You_Xing_J"/>
      <w:pPr>
        <w:pStyle w:val="Normal"/>
      </w:pPr>
      <w:r>
        <w:rPr>
          <w:rStyle w:val="Text0"/>
        </w:rPr>
        <w:t>0:11.10 (14.8)</w:t>
      </w:r>
      <w:r>
        <w:t xml:space="preserve"> 3. </w:t>
      </w:r>
      <w:r>
        <w:rPr>
          <w:rStyle w:val="Text1"/>
        </w:rPr>
        <w:t>万有性绝对</w:t>
      </w:r>
      <w:r>
        <w:t>，据我们从逻辑上推断，是万有之父以其绝对自由意志将宇宙实相划分成神灵化的和非神灵化的-即可人格化的和不可人格化的-两类价值的活动中，必然要出现的。万有性绝对作为一种神灵现象，意味着因自由意志行为对宇宙实相进行如此区分而产生的张力被其化解，它作为这些永存性之所有可能性的综合协调者而运作。</w:t>
      </w:r>
      <w:bookmarkEnd w:id="369"/>
    </w:p>
    <w:p>
      <w:bookmarkStart w:id="370" w:name="0_11_11__15_1__Wan_You_Xing_Jue"/>
      <w:pPr>
        <w:pStyle w:val="Para 01"/>
      </w:pPr>
      <w:r>
        <w:rPr>
          <w:rStyle w:val="Text0"/>
        </w:rPr>
        <w:t>0:11.11 (15.1)</w:t>
      </w:r>
      <w:r>
        <w:t xml:space="preserve"> 万有性绝对之张力临在，意味着对神灵实相和非神灵化实相之间差异的调整，这种差异是在动态的神性自由意志从无条件无限的静态中分离出来时，所自然产生的。</w:t>
      </w:r>
      <w:bookmarkEnd w:id="370"/>
    </w:p>
    <w:p>
      <w:bookmarkStart w:id="371" w:name="0_11_12__15_2__Yong_Yuan_Ji_Zhu"/>
      <w:pPr>
        <w:pStyle w:val="Normal"/>
      </w:pPr>
      <w:r>
        <w:rPr>
          <w:rStyle w:val="Text0"/>
        </w:rPr>
        <w:t>0:11.12 (15.2)</w:t>
      </w:r>
      <w:r>
        <w:t xml:space="preserve"> 永远记住：潜在的无限性是绝对的，且与永恒性不可分割。而有限时间中的现实无限性永远只是局部的，因此一定是非绝对的；现实人格的无限性也不可能是绝对的，除了在无条件的神灵中的无限性以外。正是无条件绝对和神灵绝对因潜在无限性方面的差异，使得万有性绝对得以永恒，也正因此，使得在宇宙意义上拥有空间中的众物质宇宙、以及在灵性意义上拥有有限时间中的有限人格体们成为可能。</w:t>
      </w:r>
      <w:bookmarkEnd w:id="371"/>
    </w:p>
    <w:p>
      <w:bookmarkStart w:id="372" w:name="0_11_13__15_3__You_Xian_Zhe_Zhi"/>
      <w:pPr>
        <w:pStyle w:val="Para 01"/>
      </w:pPr>
      <w:r>
        <w:rPr>
          <w:rStyle w:val="Text0"/>
        </w:rPr>
        <w:t>0:11.13 (15.3)</w:t>
      </w:r>
      <w:r>
        <w:t xml:space="preserve"> 有限者之所以能够与无限者并存于宇宙中，仅是因为万有性绝对相关的存在，它是那样完美地平衡了时间与永恒、有限与无限、潜在实相与现实实相、天堂与空间以及人与神之间的张力。连带地，万有性绝对构建了对不断进化的实相之范围认定，这些实相存在于有着接近无限之神灵显现的时空、超时空宇宙中。</w:t>
      </w:r>
      <w:bookmarkEnd w:id="372"/>
    </w:p>
    <w:p>
      <w:bookmarkStart w:id="373" w:name="0_11_14__15_4__Wan_You_Xing_Jue"/>
      <w:pPr>
        <w:pStyle w:val="Para 01"/>
      </w:pPr>
      <w:r>
        <w:rPr>
          <w:rStyle w:val="Text0"/>
        </w:rPr>
        <w:t>0:11.14 (15.4)</w:t>
      </w:r>
      <w:r>
        <w:t xml:space="preserve"> 万有性绝对是静态与动态兼备的神灵潜能，可以在时间与永恒层次作为有限与绝对的价值而被基本实现，也可以通过经验性和永存性的方式被实现。神灵的这个难以理解的方面，可以是静态的、潜在的，或联合的，但是就现在正在主宇宙中运作的智能人格体们而言，它从经验性角度来说并不具有创造性或进化性。</w:t>
      </w:r>
      <w:bookmarkEnd w:id="373"/>
    </w:p>
    <w:p>
      <w:bookmarkStart w:id="374" w:name="0_11_15__15_5__Jue_Dui___Liang_Z"/>
      <w:pPr>
        <w:pStyle w:val="Para 01"/>
      </w:pPr>
      <w:r>
        <w:rPr>
          <w:rStyle w:val="Text0"/>
        </w:rPr>
        <w:t>0:11.15 (15.5)</w:t>
      </w:r>
      <w:r>
        <w:t xml:space="preserve"> </w:t>
      </w:r>
      <w:r>
        <w:rPr>
          <w:rStyle w:val="Text1"/>
        </w:rPr>
        <w:t>绝对</w:t>
      </w:r>
      <w:r>
        <w:t>。两种绝对——有条件绝对和无条件绝对，尽管在智能受造物看来，它们在作用上也许是那样明显的背道而驰，但是它们被万有性绝对完美而神圣地统一于其中。在最后的分析和最终的领悟中，所有三者都是一体的绝对。在接近无限的层次上，它们的作用不同，但在无限中，它们是一体。</w:t>
      </w:r>
      <w:bookmarkEnd w:id="374"/>
    </w:p>
    <w:p>
      <w:bookmarkStart w:id="375" w:name="0_11_16__15_6__Wo_Men_Cong_Lai_B"/>
      <w:pPr>
        <w:pStyle w:val="Normal"/>
      </w:pPr>
      <w:r>
        <w:rPr>
          <w:rStyle w:val="Text0"/>
        </w:rPr>
        <w:t>0:11.16 (15.6)</w:t>
      </w:r>
      <w:r>
        <w:t xml:space="preserve"> 我们从来不用绝对这个术语来作为任何事物的逆否或反面。我们也不将万有性绝对视为具有自我决断能力的某种泛神性的或非人格的神灵。所谓绝对，在涉及宇宙人格的一切中，严格受限于三位一体，且受制于神灵。</w:t>
      </w:r>
      <w:bookmarkEnd w:id="375"/>
    </w:p>
    <w:p>
      <w:bookmarkStart w:id="376" w:name="Shi_Er___Zhong_San_Wei_Yi_Ti"/>
      <w:pPr>
        <w:pStyle w:val="Heading 2"/>
      </w:pPr>
      <w:r>
        <w:t>十二、众三位一体</w:t>
      </w:r>
      <w:bookmarkEnd w:id="376"/>
    </w:p>
    <w:p>
      <w:bookmarkStart w:id="377" w:name="0_12_1__15_7__Yuan_Chu_Yong_Heng"/>
      <w:pPr>
        <w:pStyle w:val="Para 01"/>
      </w:pPr>
      <w:r>
        <w:rPr>
          <w:rStyle w:val="Text0"/>
        </w:rPr>
        <w:t>0:12.1 (15.7)</w:t>
      </w:r>
      <w:r>
        <w:t xml:space="preserve"> 原初永恒的天堂三位一体是永存性的，而且是必然性的。这个无开端的三位一体，根植于天父自主意志所确立的人格与非人格的划分这样一个事实中，而当天父自身意志通过心智来协调这些双重性实相时，这种划分便得以落实。后哈沃纳(Havona)三位一体是经验性的——他们根植于主宇宙中两个能格显现的、低于绝对进化层次的造物之中。</w:t>
      </w:r>
      <w:bookmarkEnd w:id="377"/>
    </w:p>
    <w:p>
      <w:bookmarkStart w:id="378" w:name="0_12_2__15_8__Tian_Tang_San_Wei"/>
      <w:pPr>
        <w:pStyle w:val="Para 01"/>
      </w:pPr>
      <w:r>
        <w:rPr>
          <w:rStyle w:val="Text0"/>
        </w:rPr>
        <w:t>0:12.2 (15.8)</w:t>
      </w:r>
      <w:r>
        <w:t xml:space="preserve"> </w:t>
      </w:r>
      <w:r>
        <w:rPr>
          <w:rStyle w:val="Text1"/>
        </w:rPr>
        <w:t>天堂三位一体</w:t>
      </w:r>
      <w:r>
        <w:t>——万有之父、永恒之子和无限之灵的永恒神灵联合，在现实中是永存性的，但是所有潜在性三位一体都是经验性的。因此，只有这个三位一体构成了唯一一个涵盖无限的神灵实相，也因如此，神之至高者、神之终极者和神之绝对者现实化这样的宇宙现象在发生着。</w:t>
      </w:r>
      <w:bookmarkEnd w:id="378"/>
    </w:p>
    <w:p>
      <w:bookmarkStart w:id="379" w:name="0_12_3__15_9__Di_Yi_Ge_He_Di_Er"/>
      <w:pPr>
        <w:pStyle w:val="Normal"/>
      </w:pPr>
      <w:r>
        <w:rPr>
          <w:rStyle w:val="Text0"/>
        </w:rPr>
        <w:t>0:12.3 (15.9)</w:t>
      </w:r>
      <w:r>
        <w:t xml:space="preserve"> 第一个和第二个经验性三位一体（指终极和绝对的三位一体），也就是后哈沃纳(Havona)的三位一体，不可能是无限的，因为它们包含着</w:t>
      </w:r>
      <w:r>
        <w:rPr>
          <w:rStyle w:val="Text1"/>
        </w:rPr>
        <w:t>众衍生神灵</w:t>
      </w:r>
      <w:r>
        <w:t>，即由永存性的天堂三位一体创造或导致的众实相，通过经验性现实化过程而进化生成的众神灵。神性的无限性，如果无法被扩大，那至少也被受造物经验的有限性和造物者经验的绝限性不断地丰富着。</w:t>
      </w:r>
      <w:bookmarkEnd w:id="379"/>
    </w:p>
    <w:p>
      <w:bookmarkStart w:id="380" w:name="0_12_4__16_1__San_Wei_Yi_Ti_Shi"/>
      <w:pPr>
        <w:pStyle w:val="Para 01"/>
      </w:pPr>
      <w:r>
        <w:rPr>
          <w:rStyle w:val="Text0"/>
        </w:rPr>
        <w:t>0:12.4 (16.1)</w:t>
      </w:r>
      <w:r>
        <w:t xml:space="preserve"> 三位一体是关于协调的神灵显现之关系与事实的真理。三位一体的运作涵盖着神灵实相，而神灵实相总是力求在人格化中得到实现和显现。因此，神之至高者、神之终极者甚至神之绝对者，都是神性之必然。这三位经验性神灵都潜在于永存性神灵即天堂三位一体之中，但是他们作为能格体在宇宙中出现，却部分依赖于他们自己在具有力量和人格的众宇宙中的经验性运作，又部分依赖于后哈沃纳(Havona)众造物者和三位一体的经验性成就。</w:t>
      </w:r>
      <w:bookmarkEnd w:id="380"/>
    </w:p>
    <w:p>
      <w:bookmarkStart w:id="381" w:name="0_12_5__16_2__Zhong_Ji_De_He_Jue"/>
      <w:pPr>
        <w:pStyle w:val="Normal"/>
      </w:pPr>
      <w:r>
        <w:rPr>
          <w:rStyle w:val="Text0"/>
        </w:rPr>
        <w:t>0:12.5 (16.2)</w:t>
      </w:r>
      <w:r>
        <w:t xml:space="preserve"> 终极的和绝对的经验性三位一体，这两个后哈沃纳(Havona)三位一体，现在都还没有完全显现；他们还处于在宇宙中现实化的过程中。这些神灵组合可描述如下：</w:t>
      </w:r>
      <w:bookmarkEnd w:id="381"/>
    </w:p>
    <w:p>
      <w:bookmarkStart w:id="382" w:name="0_12_6__16_3__1__Zhong_Ji_San_We"/>
      <w:pPr>
        <w:pStyle w:val="Normal"/>
      </w:pPr>
      <w:r>
        <w:rPr>
          <w:rStyle w:val="Text0"/>
        </w:rPr>
        <w:t>0:12.6 (16.3)</w:t>
      </w:r>
      <w:r>
        <w:t xml:space="preserve"> 1. </w:t>
      </w:r>
      <w:r>
        <w:rPr>
          <w:rStyle w:val="Text1"/>
        </w:rPr>
        <w:t>终极三位一体</w:t>
      </w:r>
      <w:r>
        <w:t>，它现在正在进化中，最终将会包含至高存在者、众至高造物者人格体和众绝限性主宇宙设计者，后者是一些独特的宇宙策划者，既不是造物者亦非受造物。神之终极者最终将不可避免地能格化，在几近无限的主宇宙扩展舞台上，成为一个由经验性终极三位一体合一而形成的神灵产物。</w:t>
      </w:r>
      <w:bookmarkEnd w:id="382"/>
    </w:p>
    <w:p>
      <w:bookmarkStart w:id="383" w:name="0_12_7__16_4__2__Jue_Dui_San_Wei"/>
      <w:pPr>
        <w:pStyle w:val="Para 01"/>
      </w:pPr>
      <w:r>
        <w:rPr>
          <w:rStyle w:val="Text0"/>
        </w:rPr>
        <w:t>0:12.7 (16.4)</w:t>
      </w:r>
      <w:r>
        <w:t xml:space="preserve"> 2.</w:t>
      </w:r>
      <w:r>
        <w:rPr>
          <w:rStyle w:val="Text1"/>
        </w:rPr>
        <w:t xml:space="preserve"> 绝对三位一体</w:t>
      </w:r>
      <w:r>
        <w:t>——第二个经验性三位一体——它现在还在现实化的进程中。它将包括神之至高者、神之终极者和未被揭示的宇宙天命圆满者。这个三位一体在人格和超人格两个层次上运作，甚至扩展到非人格的众边界。它在广泛性上的合一将会使绝对神灵经验化。</w:t>
      </w:r>
      <w:bookmarkEnd w:id="383"/>
    </w:p>
    <w:p>
      <w:bookmarkStart w:id="384" w:name="0_12_8__16_5__Zhong_Ji_San_Wei_Y"/>
      <w:pPr>
        <w:pStyle w:val="Para 01"/>
      </w:pPr>
      <w:r>
        <w:rPr>
          <w:rStyle w:val="Text0"/>
        </w:rPr>
        <w:t>0:12.8 (16.5)</w:t>
      </w:r>
      <w:r>
        <w:t xml:space="preserve"> 终极三位一体正在经验性地趋向于完整合一，但我们确实怀疑绝对三位一体达到这种完整合一的可能性。然而，我们的关于永恒天堂三位一体的概念是：它是一个永远存在的提示，表明神灵三位一体化终将达到的其他无法企及的成就；因此，我们相信</w:t>
      </w:r>
      <w:r>
        <w:rPr>
          <w:rStyle w:val="Text1"/>
        </w:rPr>
        <w:t>至高与终极性</w:t>
      </w:r>
      <w:r>
        <w:t>神灵终有一刻会出现，神之绝对者终会三位一体化与现实化。</w:t>
      </w:r>
      <w:bookmarkEnd w:id="384"/>
    </w:p>
    <w:p>
      <w:bookmarkStart w:id="385" w:name="0_12_9__16_6__Ge_Ge_Yu_Zhou_De_Z"/>
      <w:pPr>
        <w:pStyle w:val="Normal"/>
      </w:pPr>
      <w:r>
        <w:rPr>
          <w:rStyle w:val="Text0"/>
        </w:rPr>
        <w:t>0:12.9 (16.6)</w:t>
      </w:r>
      <w:r>
        <w:t xml:space="preserve"> 各个宇宙的哲学家们假定了一个</w:t>
      </w:r>
      <w:r>
        <w:rPr>
          <w:rStyle w:val="Text1"/>
        </w:rPr>
        <w:t>由众三位一体组成的三位一体</w:t>
      </w:r>
      <w:r>
        <w:t>，一个永存性和经验性兼具的无限性三位一体。但是，他们无法构想出它的人格化。也许它会等同于在「我是」这一概念层面上的万有之父的位格。但是，尽管如此，原初的天堂三位一体是潜在无限的，因为万有之父真正地是无限的。</w:t>
      </w:r>
      <w:bookmarkEnd w:id="385"/>
    </w:p>
    <w:p>
      <w:bookmarkStart w:id="386" w:name="Zhi_Xie"/>
      <w:pPr>
        <w:pStyle w:val="Para 37"/>
      </w:pPr>
      <w:r>
        <w:t>致谢</w:t>
      </w:r>
      <w:bookmarkEnd w:id="386"/>
    </w:p>
    <w:p>
      <w:bookmarkStart w:id="387" w:name="0_12_11__16_8__Zai_Hou_Mian_She"/>
      <w:pPr>
        <w:pStyle w:val="Normal"/>
      </w:pPr>
      <w:r>
        <w:rPr>
          <w:rStyle w:val="Text0"/>
        </w:rPr>
        <w:t>0:12.11 (16.8)</w:t>
      </w:r>
      <w:r>
        <w:t xml:space="preserve"> 在后面涉及到万有之父品格的描述及其天堂合作者之本质的陈述中，以及试图描画完美的中央宇宙和环绕它的七个超级宇宙的阐述中，我们会遵照超级宇宙支配者们授权的指示，该授权指示我们在全力启示真理和相关的必要知识时，要优先使用与所要阐述主题相关的、最高级的现有人类概念。仅当所提出的概念在此之前从未被人类心智恰当表达过时，我们才可以诉诸于纯粹的启示。</w:t>
      </w:r>
      <w:bookmarkEnd w:id="387"/>
    </w:p>
    <w:p>
      <w:bookmarkStart w:id="388" w:name="0_12_12__17_1__Hou_Ji_De_Shen_Sh"/>
      <w:pPr>
        <w:pStyle w:val="Normal"/>
      </w:pPr>
      <w:r>
        <w:rPr>
          <w:rStyle w:val="Text0"/>
        </w:rPr>
        <w:t>0:12.12 (17.1)</w:t>
      </w:r>
      <w:r>
        <w:t xml:space="preserve"> 后继的神圣真理之行星际启示，不可避免地会涵盖灵性价值的最高级现存概念，这些概念将会成为新增的协调行星知识的一部分。相应地，在关于神以及其宇宙合作者的论述中，我们选择了一千个以上的人类概念作为这些文献的基础，这些概念代表着行星上关于灵性价值和宇宙意义的最高级和最先进的知识。当这些从过去和现在知晓神的凡人中汇集起来的人间概念还不足以展述我们受命启示的真理时，我们则会毫不犹豫地补足它们。为此，我们会使用我们自己关于天堂神灵的实相和神性，以及有关他们所驻居的至高无上宇宙的高级知识。</w:t>
      </w:r>
      <w:bookmarkEnd w:id="388"/>
    </w:p>
    <w:p>
      <w:bookmarkStart w:id="389" w:name="0_12_13__17_2__Wo_Men_Wan_Quan_Y"/>
      <w:pPr>
        <w:pStyle w:val="Para 07"/>
      </w:pPr>
      <w:r>
        <w:rPr>
          <w:rStyle w:val="Text0"/>
        </w:rPr>
        <w:t>0:12.13 (17.2)</w:t>
      </w:r>
      <w:r>
        <w:t xml:space="preserve"> 我们完全意识到我们使命的难度；我们认识到，将有关神性和永恒性这些概念的语言充分翻译成属于人类心智的、表达有限概念的语言符号，是不可能的。但我们知道，有一个神的片段驻留于每个人的心智中，并且知道真理之灵与人类灵魂同在；我们而且知道这些灵性力量会联合起来，努力使物质性的人类掌握灵性价值的实相，使他们理解宇宙意义的哲学。但我们进而更加确定地知道，这些神圣临在之灵，能够帮助接受所有这些真理之灵性馈赠的人类，促成那一直不断进展的个人宗教经验实相——神之意识的提升。</w:t>
      </w:r>
      <w:bookmarkEnd w:id="389"/>
    </w:p>
    <w:p>
      <w:bookmarkStart w:id="390" w:name="0_12_14__17_3____You_Yi_Wei_Shou"/>
      <w:pPr>
        <w:pStyle w:val="Para 07"/>
      </w:pPr>
      <w:r>
        <w:rPr>
          <w:rStyle w:val="Text0"/>
        </w:rPr>
        <w:t>0:12.14 (17.3)</w:t>
      </w:r>
      <w:r>
        <w:t xml:space="preserve"> [ 由一位受委派将关于天堂神灵和由众多宇宙组成的宇宙之真理晓谕于玉苒厦(Urantia) 世界的奥温顿(Orvonton)神性顾问、超级宇宙人格体团队的领队撰写。]</w:t>
      </w:r>
      <w:bookmarkEnd w:id="390"/>
    </w:p>
    <w:p>
      <w:bookmarkStart w:id="391" w:name="Top_of_05_Part1_xhtml"/>
      <w:pPr>
        <w:pStyle w:val="Para 08"/>
        <w:pageBreakBefore w:val="on"/>
      </w:pPr>
      <w:r>
        <w:t>玉苒厦之书</w:t>
      </w:r>
      <w:bookmarkEnd w:id="391"/>
    </w:p>
    <w:p>
      <w:pPr>
        <w:pStyle w:val="0 Block"/>
      </w:pPr>
    </w:p>
    <w:p>
      <w:pPr>
        <w:pStyle w:val="Para 12"/>
      </w:pPr>
      <w:r>
        <w:t xml:space="preserve">&lt;&lt; </w:t>
      </w:r>
      <w:hyperlink w:anchor="Top_of_04_Paper000_xhtml" w:tooltip="前言">
        <w:r>
          <w:rPr>
            <w:rStyle w:val="Text3"/>
          </w:rPr>
          <w:t>前言</w:t>
        </w:r>
      </w:hyperlink>
      <w:r>
        <w:t xml:space="preserve"> | </w:t>
      </w:r>
      <w:hyperlink w:anchor="Top_of_01_Parts_xhtml" w:tooltip="书的各个部分">
        <w:r>
          <w:rPr>
            <w:rStyle w:val="Text3"/>
          </w:rPr>
          <w:t>各个部分</w:t>
        </w:r>
      </w:hyperlink>
      <w:r>
        <w:t xml:space="preserve"> | </w:t>
      </w:r>
      <w:hyperlink w:anchor="Di_Yi_Bu_Fen_Zhong_Yang_He_Chao" w:tooltip="书的目录">
        <w:r>
          <w:rPr>
            <w:rStyle w:val="Text3"/>
          </w:rPr>
          <w:t>目录</w:t>
        </w:r>
      </w:hyperlink>
      <w:r>
        <w:t xml:space="preserve"> | </w:t>
      </w:r>
      <w:hyperlink w:anchor="Top_of_06_Paper001_xhtml" w:tooltip="第1篇, 万有之父">
        <w:r>
          <w:rPr>
            <w:rStyle w:val="Text3"/>
          </w:rPr>
          <w:t>第1篇</w:t>
        </w:r>
      </w:hyperlink>
      <w:r>
        <w:t xml:space="preserve"> &gt;&gt;</w:t>
      </w:r>
    </w:p>
    <w:p>
      <w:pPr>
        <w:pStyle w:val="0 Block"/>
      </w:pPr>
    </w:p>
    <w:p>
      <w:pPr>
        <w:pStyle w:val="Para 10"/>
      </w:pPr>
      <w:r>
        <w:t>第一部分</w:t>
      </w:r>
    </w:p>
    <w:p>
      <w:pPr>
        <w:pStyle w:val="Heading 2"/>
      </w:pPr>
      <w:r>
        <w:t>中央和超级宇宙</w:t>
      </w:r>
    </w:p>
    <w:p>
      <w:pPr>
        <w:pStyle w:val="Para 22"/>
      </w:pPr>
      <w:r>
        <w:t>由依照奥温顿（Orvonton）亘古常在者之权威行事的尤沃萨（Uversa）超级宇宙人格体团队所发起</w:t>
      </w:r>
    </w:p>
    <w:p>
      <w:pPr>
        <w:pStyle w:val="0 Block"/>
      </w:pPr>
    </w:p>
    <w:p>
      <w:pPr>
        <w:pStyle w:val="Para 11"/>
      </w:pPr>
      <w:hyperlink w:anchor="Top_of_06_Paper001_xhtml" w:tooltip="万有之父">
        <w:r>
          <w:t>第1篇 - 万有之父</w:t>
        </w:r>
      </w:hyperlink>
    </w:p>
    <w:p>
      <w:pPr>
        <w:pStyle w:val="Para 11"/>
      </w:pPr>
      <w:hyperlink w:anchor="Top_of_06_Paper002_xhtml" w:tooltip="神的本质">
        <w:r>
          <w:t>第2篇 - 神的本质</w:t>
        </w:r>
      </w:hyperlink>
    </w:p>
    <w:p>
      <w:pPr>
        <w:pStyle w:val="Para 11"/>
      </w:pPr>
      <w:hyperlink w:anchor="Top_of_06_Paper003_xhtml" w:tooltip="神的属性">
        <w:r>
          <w:t>第3篇 - 神的属性</w:t>
        </w:r>
      </w:hyperlink>
    </w:p>
    <w:p>
      <w:pPr>
        <w:pStyle w:val="Para 11"/>
      </w:pPr>
      <w:hyperlink w:anchor="Top_of_06_Paper004_xhtml" w:tooltip="神与宇宙之关系">
        <w:r>
          <w:t>第4篇 - 神与宇宙之关系</w:t>
        </w:r>
      </w:hyperlink>
    </w:p>
    <w:p>
      <w:pPr>
        <w:pStyle w:val="Para 11"/>
      </w:pPr>
      <w:hyperlink w:anchor="Top_of_06_Paper005_xhtml" w:tooltip="神与个人之关系">
        <w:r>
          <w:t>第5篇 - 神与个人之关系</w:t>
        </w:r>
      </w:hyperlink>
    </w:p>
    <w:p>
      <w:pPr>
        <w:pStyle w:val="Para 11"/>
      </w:pPr>
      <w:hyperlink w:anchor="Top_of_06_Paper006_xhtml" w:tooltip="永恒之子">
        <w:r>
          <w:t>第6篇 - 永恒之子</w:t>
        </w:r>
      </w:hyperlink>
    </w:p>
    <w:p>
      <w:pPr>
        <w:pStyle w:val="Para 11"/>
      </w:pPr>
      <w:hyperlink w:anchor="Top_of_06_Paper007_xhtml" w:tooltip="永恒之子与宇宙的关系">
        <w:r>
          <w:t>第7篇 - 永恒之子与宇宙的关系</w:t>
        </w:r>
      </w:hyperlink>
    </w:p>
    <w:p>
      <w:pPr>
        <w:pStyle w:val="Para 11"/>
      </w:pPr>
      <w:hyperlink w:anchor="Top_of_06_Paper008_xhtml" w:tooltip="无限之灵">
        <w:r>
          <w:t>第8篇 - 无限之灵</w:t>
        </w:r>
      </w:hyperlink>
    </w:p>
    <w:p>
      <w:pPr>
        <w:pStyle w:val="Para 11"/>
      </w:pPr>
      <w:hyperlink w:anchor="Top_of_06_Paper009_xhtml" w:tooltip="无限之灵与宇宙的关系">
        <w:r>
          <w:t>第9篇 - 无限之灵与宇宙的关系</w:t>
        </w:r>
      </w:hyperlink>
    </w:p>
    <w:p>
      <w:pPr>
        <w:pStyle w:val="Para 11"/>
      </w:pPr>
      <w:hyperlink w:anchor="Top_of_06_Paper010_xhtml" w:tooltip="天堂三位一体">
        <w:r>
          <w:t>第10篇 - 天堂三位一体</w:t>
        </w:r>
      </w:hyperlink>
    </w:p>
    <w:p>
      <w:pPr>
        <w:pStyle w:val="Para 11"/>
      </w:pPr>
      <w:hyperlink w:anchor="Top_of_06_Paper011_xhtml" w:tooltip="永恒的天堂岛">
        <w:r>
          <w:t>第11篇 - 永恒的天堂岛</w:t>
        </w:r>
      </w:hyperlink>
    </w:p>
    <w:p>
      <w:pPr>
        <w:pStyle w:val="Para 11"/>
      </w:pPr>
      <w:hyperlink w:anchor="Top_of_06_Paper012_xhtml" w:tooltip="由众多宇宙组成的宇宙">
        <w:r>
          <w:t>第12篇 - 由众多宇宙组成的宇宙</w:t>
        </w:r>
      </w:hyperlink>
    </w:p>
    <w:p>
      <w:pPr>
        <w:pStyle w:val="Para 11"/>
      </w:pPr>
      <w:hyperlink w:anchor="Top_of_06_Paper013_xhtml" w:tooltip="天堂所属的神圣星球">
        <w:r>
          <w:t>第13篇 - 天堂所属的神圣星球</w:t>
        </w:r>
      </w:hyperlink>
    </w:p>
    <w:p>
      <w:pPr>
        <w:pStyle w:val="Para 11"/>
      </w:pPr>
      <w:hyperlink w:anchor="Top_of_06_Paper014_xhtml" w:tooltip="中央神性宇宙">
        <w:r>
          <w:t>第14篇 - 中央神性宇宙</w:t>
        </w:r>
      </w:hyperlink>
    </w:p>
    <w:p>
      <w:pPr>
        <w:pStyle w:val="Para 11"/>
      </w:pPr>
      <w:hyperlink w:anchor="Top_of_06_Paper015_xhtml" w:tooltip="七个超级宇宙">
        <w:r>
          <w:t>第15篇 - 七个超级宇宙</w:t>
        </w:r>
      </w:hyperlink>
    </w:p>
    <w:p>
      <w:pPr>
        <w:pStyle w:val="Para 11"/>
      </w:pPr>
      <w:hyperlink w:anchor="Top_of_06_Paper016_xhtml" w:tooltip="七个主位之灵">
        <w:r>
          <w:t>第16篇 - 七个主位之灵</w:t>
        </w:r>
      </w:hyperlink>
    </w:p>
    <w:p>
      <w:pPr>
        <w:pStyle w:val="Para 11"/>
      </w:pPr>
      <w:hyperlink w:anchor="Top_of_06_Paper017_xhtml" w:tooltip="七个至高性之灵组群">
        <w:r>
          <w:t>第17篇 - 七个至高性之灵组群</w:t>
        </w:r>
      </w:hyperlink>
    </w:p>
    <w:p>
      <w:pPr>
        <w:pStyle w:val="Para 11"/>
      </w:pPr>
      <w:hyperlink w:anchor="Top_of_06_Paper018_xhtml" w:tooltip="至高三位一体性人格体">
        <w:r>
          <w:t>第18篇 - 至高三位一体性人格体</w:t>
        </w:r>
      </w:hyperlink>
    </w:p>
    <w:p>
      <w:pPr>
        <w:pStyle w:val="Para 11"/>
      </w:pPr>
      <w:hyperlink w:anchor="Top_of_06_Paper019_xhtml" w:tooltip="协同性三一来源存有">
        <w:r>
          <w:t>第19篇 - 协同性三一来源存有</w:t>
        </w:r>
      </w:hyperlink>
    </w:p>
    <w:p>
      <w:pPr>
        <w:pStyle w:val="Para 11"/>
      </w:pPr>
      <w:hyperlink w:anchor="Top_of_06_Paper020_xhtml" w:tooltip="神之天堂众子">
        <w:r>
          <w:t>第20篇 - 神之天堂众子</w:t>
        </w:r>
      </w:hyperlink>
    </w:p>
    <w:p>
      <w:pPr>
        <w:pStyle w:val="Para 11"/>
      </w:pPr>
      <w:hyperlink w:anchor="Top_of_06_Paper021_xhtml" w:tooltip="天堂造物之子">
        <w:r>
          <w:t>第21篇 - 天堂造物之子</w:t>
        </w:r>
      </w:hyperlink>
    </w:p>
    <w:p>
      <w:pPr>
        <w:pStyle w:val="Para 11"/>
      </w:pPr>
      <w:hyperlink w:anchor="Top_of_06_Paper022_xhtml" w:tooltip="神之三一化众子">
        <w:r>
          <w:t>第22篇 - 神之三一化众子</w:t>
        </w:r>
      </w:hyperlink>
    </w:p>
    <w:p>
      <w:pPr>
        <w:pStyle w:val="Para 11"/>
      </w:pPr>
      <w:hyperlink w:anchor="Top_of_06_Paper023_xhtml" w:tooltip="单独使者">
        <w:r>
          <w:t>第23篇 - 单独使者</w:t>
        </w:r>
      </w:hyperlink>
    </w:p>
    <w:p>
      <w:pPr>
        <w:pStyle w:val="Para 11"/>
      </w:pPr>
      <w:hyperlink w:anchor="Top_of_06_Paper024_xhtml" w:tooltip="无限之灵所属的高等人格体">
        <w:r>
          <w:t>第24篇 - 无限之灵所属的高等人格体</w:t>
        </w:r>
      </w:hyperlink>
    </w:p>
    <w:p>
      <w:pPr>
        <w:pStyle w:val="Para 11"/>
      </w:pPr>
      <w:hyperlink w:anchor="Top_of_06_Paper025_xhtml" w:tooltip="空间性使者大军">
        <w:r>
          <w:t>第25篇 - 空间性使者大军</w:t>
        </w:r>
      </w:hyperlink>
    </w:p>
    <w:p>
      <w:pPr>
        <w:pStyle w:val="Para 11"/>
      </w:pPr>
      <w:hyperlink w:anchor="Top_of_06_Paper026_xhtml" w:tooltip="中央宇宙的侍奉之灵">
        <w:r>
          <w:t>第26篇 - 中央宇宙的侍奉之灵</w:t>
        </w:r>
      </w:hyperlink>
    </w:p>
    <w:p>
      <w:pPr>
        <w:pStyle w:val="Para 11"/>
      </w:pPr>
      <w:hyperlink w:anchor="Top_of_06_Paper027_xhtml" w:tooltip="第一类超级天使的侍奉">
        <w:r>
          <w:t>第27篇 - 第一类超级天使的侍奉</w:t>
        </w:r>
      </w:hyperlink>
    </w:p>
    <w:p>
      <w:pPr>
        <w:pStyle w:val="Para 11"/>
      </w:pPr>
      <w:hyperlink w:anchor="Top_of_06_Paper028_xhtml" w:tooltip="超级宇宙的侍奉之灵">
        <w:r>
          <w:t>第28篇 - 超级宇宙的侍奉之灵</w:t>
        </w:r>
      </w:hyperlink>
    </w:p>
    <w:p>
      <w:pPr>
        <w:pStyle w:val="Para 11"/>
      </w:pPr>
      <w:hyperlink w:anchor="Top_of_06_Paper029_xhtml" w:tooltip="宇宙力量主管者">
        <w:r>
          <w:t>第29篇 - 宇宙力量主管者</w:t>
        </w:r>
      </w:hyperlink>
    </w:p>
    <w:p>
      <w:pPr>
        <w:pStyle w:val="Para 11"/>
      </w:pPr>
      <w:hyperlink w:anchor="Top_of_06_Paper030_xhtml" w:tooltip="大宇宙的众多人格体">
        <w:r>
          <w:t>第30篇 - 大宇宙的众多人格体</w:t>
        </w:r>
      </w:hyperlink>
    </w:p>
    <w:p>
      <w:pPr>
        <w:pStyle w:val="Para 11"/>
      </w:pPr>
      <w:hyperlink w:anchor="Top_of_06_Paper031_xhtml" w:tooltip="终局性团队">
        <w:r>
          <w:t>第31篇 - 终局性团队</w:t>
        </w:r>
      </w:hyperlink>
    </w:p>
    <w:p>
      <w:pPr>
        <w:pStyle w:val="0 Block"/>
      </w:pPr>
    </w:p>
    <w:p>
      <w:bookmarkStart w:id="392" w:name="Top_of_06_Paper001_xhtml"/>
      <w:pPr>
        <w:pStyle w:val="Para 08"/>
        <w:pageBreakBefore w:val="on"/>
      </w:pPr>
      <w:r>
        <w:t>玉苒厦之书</w:t>
      </w:r>
      <w:bookmarkEnd w:id="392"/>
    </w:p>
    <w:p>
      <w:pPr>
        <w:pStyle w:val="0 Block"/>
      </w:pPr>
    </w:p>
    <w:p>
      <w:pPr>
        <w:pStyle w:val="Para 12"/>
      </w:pPr>
      <w:r>
        <w:t xml:space="preserve">&lt;&lt; </w:t>
      </w:r>
      <w:hyperlink w:anchor="Top_of_05_Part1_xhtml" w:tooltip="第一部分, 中央和超级宇宙">
        <w:r>
          <w:rPr>
            <w:rStyle w:val="Text3"/>
          </w:rPr>
          <w:t>第一部分</w:t>
        </w:r>
      </w:hyperlink>
      <w:r>
        <w:t xml:space="preserve"> | </w:t>
      </w:r>
      <w:hyperlink w:anchor="Top_of_01_Parts_xhtml" w:tooltip="书的各个部分">
        <w:r>
          <w:rPr>
            <w:rStyle w:val="Text3"/>
          </w:rPr>
          <w:t>各个部分</w:t>
        </w:r>
      </w:hyperlink>
      <w:r>
        <w:t xml:space="preserve"> | </w:t>
      </w:r>
      <w:hyperlink w:anchor="1__Wan_You_Zhi_Fu_21" w:tooltip="书的目录">
        <w:r>
          <w:rPr>
            <w:rStyle w:val="Text3"/>
          </w:rPr>
          <w:t>目录</w:t>
        </w:r>
      </w:hyperlink>
      <w:r>
        <w:t xml:space="preserve"> | </w:t>
      </w:r>
      <w:hyperlink w:anchor="Top_of_06_Paper002_xhtml" w:tooltip="第2篇, 神的本质">
        <w:r>
          <w:rPr>
            <w:rStyle w:val="Text3"/>
          </w:rPr>
          <w:t>第2篇</w:t>
        </w:r>
      </w:hyperlink>
      <w:r>
        <w:t xml:space="preserve"> &gt;&gt;</w:t>
      </w:r>
    </w:p>
    <w:p>
      <w:pPr>
        <w:pStyle w:val="0 Block"/>
      </w:pPr>
    </w:p>
    <w:p>
      <w:pPr>
        <w:pStyle w:val="Para 10"/>
      </w:pPr>
      <w:r>
        <w:t>第1篇</w:t>
      </w:r>
    </w:p>
    <w:p>
      <w:bookmarkStart w:id="393" w:name="Wan_You_Zhi_Fu"/>
      <w:pPr>
        <w:pStyle w:val="Heading 1"/>
      </w:pPr>
      <w:r>
        <w:t>万有之父</w:t>
      </w:r>
      <w:bookmarkEnd w:id="393"/>
    </w:p>
    <w:p>
      <w:bookmarkStart w:id="394" w:name="1_0_1__21_1__Wan_You_Zhi_Fu_Shi"/>
      <w:pPr>
        <w:pStyle w:val="Normal"/>
      </w:pPr>
      <w:r>
        <w:rPr>
          <w:rStyle w:val="Text0"/>
        </w:rPr>
        <w:t>1:0.1 (21.1)</w:t>
      </w:r>
      <w:r>
        <w:t xml:space="preserve"> 万有之父是一切造物之神，是万物众生的第一本源与中心。首先可把神认作是一个创造者，其次，可把他认作是一个支配者，最后，可把他认作是一个无限的支撑者。人类对有关万有之父真理的领悟，发端于先知的表述：“你，神，是独一无二的；除你之外再无他神。你创造了天和天上之天，以及天界的万象；你维护和管理着它们。是神之众子创造了众多的宇宙。造物主身披亮光，如披衣袍，铺开苍穹，如铺幔帐。”只有万有之父 -- 单一之神而非多神 -- 这一概念，才使得凡人把上父理解为一位神圣创造者和无限支配者。</w:t>
      </w:r>
      <w:bookmarkEnd w:id="394"/>
    </w:p>
    <w:p>
      <w:bookmarkStart w:id="395" w:name="1_0_2__21_2__Wu_Shu_Xing_Xing_Xi"/>
      <w:pPr>
        <w:pStyle w:val="Normal"/>
      </w:pPr>
      <w:r>
        <w:rPr>
          <w:rStyle w:val="Text0"/>
        </w:rPr>
        <w:t>1:0.2 (21.2)</w:t>
      </w:r>
      <w:r>
        <w:t xml:space="preserve"> 无数行星系统被创造出来，最终都是为了让各种类型的智能受造物与众生来居住，他们能知晓神、接受神的慈爱，而报以对神的爱戴。由众多宇宙组成的宇宙是神的杰作，也是他多样受造物的栖身之所。“神创造了诸天，塑造了大地；他建立了宇宙，并创造出这个世界，并非无所用心；他是为了让它们供万物居住。”</w:t>
      </w:r>
      <w:bookmarkEnd w:id="395"/>
    </w:p>
    <w:p>
      <w:bookmarkStart w:id="396" w:name="1_0_3__21_3__Kai_Ming_De_Shi_Jie"/>
      <w:pPr>
        <w:pStyle w:val="Normal"/>
      </w:pPr>
      <w:r>
        <w:rPr>
          <w:rStyle w:val="Text0"/>
        </w:rPr>
        <w:t>1:0.3 (21.3)</w:t>
      </w:r>
      <w:r>
        <w:t xml:space="preserve"> 开明的世界，都承认和崇拜万有之父，这位一切造物的永恒创造者和无限支撑者。一个又一个宇宙中拥有意志的受造物业已开启了他们漫长的天堂之旅，一场颇具吸引力的、朝向上父的永恒开拓奋斗之旅。活在时间中的孩子们的至高目的，便是去发现永恒之神，去理解他的神圣本质，去认出万有之父。知晓神的受造物们只有一个至高的抱负，就一个强烈的愿望，那就是在他们自己的领域里，努力效仿神，像他那样拥有天堂般完美人格，以及宇宙范围内的正直无上。居于永恒中的万有之父发出了最高指令：“你们要完美，一如我之完美。”天堂信使们满怀爱心与仁慈，带来这个神圣劝诫，在众多时代传播向一个个宇宙，甚至包括像玉苒厦(Urantia)的人类这样有着动物来源的低级受造物。</w:t>
      </w:r>
      <w:bookmarkEnd w:id="396"/>
    </w:p>
    <w:p>
      <w:bookmarkStart w:id="397" w:name="1_0_4__22_1__Zhe_Yi_Rang_Shou_Za"/>
      <w:pPr>
        <w:pStyle w:val="Normal"/>
      </w:pPr>
      <w:r>
        <w:rPr>
          <w:rStyle w:val="Text0"/>
        </w:rPr>
        <w:t>1:0.4 (22.1)</w:t>
      </w:r>
      <w:r>
        <w:t xml:space="preserve"> 这一让受造物努力获得神性之完美、壮丽而充满普遍性的指令，是完美之神其所有奋斗不息的受造万物之第一天职，也应当是他们的最高抱负。获得神圣完美性的机会，是所有人类永恒灵性进程之最终而确切无疑的天命。</w:t>
      </w:r>
      <w:bookmarkEnd w:id="397"/>
    </w:p>
    <w:p>
      <w:bookmarkStart w:id="398" w:name="1_0_5__22_2__Yu_Ran_Sha__Urantia"/>
      <w:pPr>
        <w:pStyle w:val="Normal"/>
      </w:pPr>
      <w:r>
        <w:rPr>
          <w:rStyle w:val="Text0"/>
        </w:rPr>
        <w:t>1:0.5 (22.2)</w:t>
      </w:r>
      <w:r>
        <w:t xml:space="preserve"> 玉苒厦(Urantia)的凡人们，很难期望达到无限意义上的完美，但人类完全有可能达到无限之神业已为凡人们设定的高尚而神圣的目标，只要他们开始着手在这个星球上去做；而一旦他们确实达到了这个天命，那么在所有自我实现和心智成就的意义上，他们将在自己的领域内充满神性的完美，就如神自身在其无限而永恒的世界中那样。这样的完美，可能在物质观念上并非是普遍的，在智性理解上并非是无限制的，在灵性体验上并非是最终的，但是在意志的神圣性、人格动机的完美性和神之意识这些所有有限方面都是最终而彻底的。</w:t>
      </w:r>
      <w:bookmarkEnd w:id="398"/>
    </w:p>
    <w:p>
      <w:bookmarkStart w:id="399" w:name="1_0_6__22_3__Zhe_Bian_Shi__Ni_Me"/>
      <w:pPr>
        <w:pStyle w:val="Normal"/>
      </w:pPr>
      <w:r>
        <w:rPr>
          <w:rStyle w:val="Text0"/>
        </w:rPr>
        <w:t>1:0.6 (22.3)</w:t>
      </w:r>
      <w:r>
        <w:t xml:space="preserve"> 这便是“你们要完美，一如我之完美”这个神圣指令的真正意义所在。它永远激励凡人前进，并召唤他返回内心，去进行漫长的、令人心驰神往的奋斗，以在灵性价值和真正宇宙意涵上达到越来越高的层次。这种对拥有众宇宙之神的崇高探索，是所有时空世界居民至高无上的探险。</w:t>
      </w:r>
      <w:bookmarkEnd w:id="399"/>
    </w:p>
    <w:p>
      <w:bookmarkStart w:id="400" w:name="1__Shang_Fu_De_Ming_Zi"/>
      <w:pPr>
        <w:pStyle w:val="Heading 2"/>
      </w:pPr>
      <w:r>
        <w:t>1. 上父的名字</w:t>
      </w:r>
      <w:bookmarkEnd w:id="400"/>
    </w:p>
    <w:p>
      <w:bookmarkStart w:id="401" w:name="1_1_1__22_4__Zai_Wei_Zhong_Yu_Zh"/>
      <w:pPr>
        <w:pStyle w:val="Normal"/>
      </w:pPr>
      <w:r>
        <w:rPr>
          <w:rStyle w:val="Text0"/>
        </w:rPr>
        <w:t>1:1.1 (22.4)</w:t>
      </w:r>
      <w:r>
        <w:t xml:space="preserve"> 在为众宇宙所通晓的上父的全部名字中，最常遇到的是第一本源与宇宙中心。在不同的宇宙中，以及同一宇宙的不同部分，最初之父有着各种不同的名字。受造物们赋予造物主的不同名字，很大程度上有赖于受造物对于造物主的理解。第一本源与宇宙中心从不以名字来揭示自身，而只以本质来体现。如果我们相信我们是这位造物主的子女，那么十分自然地，我们最终应当称他为父亲。但这又是我们自己选定的名称，它出自于对我们与第一本源与中心之间亲身关系的承认。</w:t>
      </w:r>
      <w:bookmarkEnd w:id="401"/>
    </w:p>
    <w:p>
      <w:bookmarkStart w:id="402" w:name="1_1_2__22_5__Wan_You_Zhi_Fu_Yong"/>
      <w:pPr>
        <w:pStyle w:val="Normal"/>
      </w:pPr>
      <w:r>
        <w:rPr>
          <w:rStyle w:val="Text0"/>
        </w:rPr>
        <w:t>1:1.2 (22.5)</w:t>
      </w:r>
      <w:r>
        <w:t xml:space="preserve"> 万有之父永远不会勉强众宇宙中的智能意志受造物接受任何形式的强迫认可、庄严崇拜，或者奴性服务。时空世界中进化的居民必须是自发地——在他们自己内心——承认、热爱和自愿地崇拜他。造物主不会控制或强迫其物质性受造物的灵性自由意志去服从他。人类决意履行天父旨意之深情奉献，便是人类呈现给神的最上等礼物；事实上，受造物意志的这样一种奉献，是人类投献于天堂之父的唯一可能具有真正价值的礼物。人类居住、活动和存在于神之中；因而除了这个遵循天父旨意的选择，人类再没有什么能够奉献给神，众宇宙中的智能意志受造物所产生的这些决定，便形成了那真实崇拜的实相，它是那样地符合造物主父亲那由爱主导的本质。</w:t>
      </w:r>
      <w:bookmarkEnd w:id="402"/>
    </w:p>
    <w:p>
      <w:bookmarkStart w:id="403" w:name="1_1_3__22_6__Zai_Ni_Zhen_Zheng_F"/>
      <w:pPr>
        <w:pStyle w:val="Para 04"/>
      </w:pPr>
      <w:r>
        <w:rPr>
          <w:rStyle w:val="Text0"/>
        </w:rPr>
        <w:t>1:1.3 (22.6)</w:t>
      </w:r>
      <w:r>
        <w:t xml:space="preserve"> 在你真正发现了威严的造物主，并且开始领会到神性支配者在你内心中的临在展现之后，你这时立刻会变得对神真正有所认知，之后，依照你的开悟程度，并依照神之众子向你启示神的方式及方法，你就会找到一个适合万有之父的名字，它会是你对第一伟大本源与中心之概念的恰当表达。正因如此，在不同的宇宙中、不同的世界上，造物主以众多名称而为人所知。就所表达关系的精神实质而言，它们的意义都是同一的，但就其文字符号形式而言，每一个名字都代表着任一特定领域中，神的受造物内心中对他所表示拥戴的不同程度和深度。</w:t>
      </w:r>
      <w:bookmarkEnd w:id="403"/>
    </w:p>
    <w:p>
      <w:bookmarkStart w:id="404" w:name="1_1_4__23_1__Zai_You_Zhong_Duo_Y"/>
      <w:pPr>
        <w:pStyle w:val="Normal"/>
      </w:pPr>
      <w:r>
        <w:rPr>
          <w:rStyle w:val="Text0"/>
        </w:rPr>
        <w:t>1:1.4 (23.1)</w:t>
      </w:r>
      <w:r>
        <w:t xml:space="preserve"> 在由众多宇宙组成的宇宙其中心附近，万有之父以这样一些名字而广为所知，它们可以被理解为第一本源的意思。在众空间宇宙中稍远一些地方，用于称呼万有之父的名称，更时常表示万有中心之意。在一些更遥远的、布满繁星的造物中，例如在你们地方宇宙的总部世界，他被称为第一创造性本源和神性中心。在一个近处的星座中，神被称为众宇宙之父。在另一个星座中，他被称为无限支撑者，继续往东的一个星座中，他被称为神性支配者。他也被叫做众光之父，生命之赠与者，以及全能者。</w:t>
      </w:r>
      <w:bookmarkEnd w:id="404"/>
    </w:p>
    <w:p>
      <w:bookmarkStart w:id="405" w:name="1_1_5__23_2__Zai_Na_Xie_Tian_Tan"/>
      <w:pPr>
        <w:pStyle w:val="Normal"/>
      </w:pPr>
      <w:r>
        <w:rPr>
          <w:rStyle w:val="Text0"/>
        </w:rPr>
        <w:t>1:1.5 (23.2)</w:t>
      </w:r>
      <w:r>
        <w:t xml:space="preserve"> 在那些天堂圣子曾有过赠与生活的世界上，神常常被理解为某个表现个人关系、亲切情感以及慈父般挚爱的名字。在你们的星座总部上，神被称为万有之父，在你们含有诸多居住世界的本地系统中的不同行星上，他分别被理解为众父之父，天堂之父，哈沃纳（Havona）之父，以及属灵之父。而那些通过天堂圣子之赠与启示而知晓神的人们，他们最后会被受造物与造物主间相互结合之动人关系的亲切感染力所浸润，而称神为“我们的父亲”。</w:t>
      </w:r>
      <w:bookmarkEnd w:id="405"/>
    </w:p>
    <w:p>
      <w:bookmarkStart w:id="406" w:name="1_1_6__23_3__Zai_You_Xing_Bie_Sh"/>
      <w:pPr>
        <w:pStyle w:val="Normal"/>
      </w:pPr>
      <w:r>
        <w:rPr>
          <w:rStyle w:val="Text0"/>
        </w:rPr>
        <w:t>1:1.6 (23.3)</w:t>
      </w:r>
      <w:r>
        <w:t xml:space="preserve"> 在有性别受造物生活的行星上，在一个父母情感冲动植根于其智能众生心中的世界里，父亲这个称呼，成为一个很有表现力和恰如其分的、用来称呼永恒之神的名字。在你们的行星玉苒厦(Urantia)上，其最为熟知、最为普遍承认的名字，是</w:t>
      </w:r>
      <w:r>
        <w:rPr>
          <w:rStyle w:val="Text1"/>
        </w:rPr>
        <w:t>神。</w:t>
      </w:r>
      <w:r>
        <w:t>用什么名字来称呼他，并不十分重要；重要的是你们要了解他，渴求效仿他。你们的古代先知曾恰当地称他为“永恒之神”，并且描述他为“栖居于永恒之中”的那一个。</w:t>
      </w:r>
      <w:bookmarkEnd w:id="406"/>
    </w:p>
    <w:p>
      <w:bookmarkStart w:id="407" w:name="2__Shen_Zhi_Shi_Xiang"/>
      <w:pPr>
        <w:pStyle w:val="Heading 2"/>
      </w:pPr>
      <w:r>
        <w:t>2. 神之实相</w:t>
      </w:r>
      <w:bookmarkEnd w:id="407"/>
    </w:p>
    <w:p>
      <w:bookmarkStart w:id="408" w:name="1_2_1__23_4__Zai_Shu_Ling_Shi_Ji"/>
      <w:pPr>
        <w:pStyle w:val="Para 01"/>
      </w:pPr>
      <w:r>
        <w:rPr>
          <w:rStyle w:val="Text0"/>
        </w:rPr>
        <w:t>1:2.1 (23.4)</w:t>
      </w:r>
      <w:r>
        <w:t xml:space="preserve"> 在属灵世界中，神是根本的实相；在心智领域中，神是真理之源；在遍及物质的界域中，神使所有一切都黯然失色。对于所有智能受造物而言，神是一个人格，对于由众多宇宙组成的宇宙而言，他是永恒实相的第一本源与中心。神既非像人一样，也非机器般。最初之父是遍在之灵体，永恒之真理，无限之实相和父性之人格。</w:t>
      </w:r>
      <w:bookmarkEnd w:id="408"/>
    </w:p>
    <w:p>
      <w:bookmarkStart w:id="409" w:name="1_2_2__23_5__Yong_Heng_De_Shen_Y"/>
      <w:pPr>
        <w:pStyle w:val="Para 04"/>
      </w:pPr>
      <w:r>
        <w:rPr>
          <w:rStyle w:val="Text0"/>
        </w:rPr>
        <w:t>1:2.2 (23.5)</w:t>
      </w:r>
      <w:r>
        <w:t xml:space="preserve"> 永恒的神远不止于理想化的实相和个性化的宇宙。神并不只是人类的最高向往，那具体化的凡心诉求。神也不只单纯是一个概念，一种正义性潜在力量。万有之父不是自然界的同义词，也不是拟人化的自然规律。神是一种超越性的实相，而不只是人类关于最高价值之传统概念。神不是灵性意义上的心理聚焦，也不是“人类最高尚的作品”。在人们的头脑中，神可以是这些概念中的任何一个或者是它们的全部，但他又远远超越于此。对于一切在世间享有灵性安宁、渴求经历死后人格续存的人来说，他是一个拯救者，一个慈父。</w:t>
      </w:r>
      <w:bookmarkEnd w:id="409"/>
    </w:p>
    <w:p>
      <w:bookmarkStart w:id="410" w:name="1_2_3__24_1__Shen_Zhi_Cun_Zai_De"/>
      <w:pPr>
        <w:pStyle w:val="Normal"/>
      </w:pPr>
      <w:r>
        <w:rPr>
          <w:rStyle w:val="Text0"/>
        </w:rPr>
        <w:t>1:2.3 (24.1)</w:t>
      </w:r>
      <w:r>
        <w:t xml:space="preserve"> 神之存在的真实性，通过神性临在之内心永驻方式，在人类的经验中得以显示，从天堂派遣到凡人心智中驻居的属灵告诫者，自内心帮助其永恒续存之不朽灵魂的进化。这个神性调整者在人类心智中的存在，可由下述三个经验性现象得以显示：</w:t>
      </w:r>
      <w:bookmarkEnd w:id="410"/>
    </w:p>
    <w:p>
      <w:bookmarkStart w:id="411" w:name="1_2_4__24_2__1__Zhi_Xiao_Shen_De"/>
      <w:pPr>
        <w:pStyle w:val="Normal"/>
      </w:pPr>
      <w:r>
        <w:rPr>
          <w:rStyle w:val="Text0"/>
        </w:rPr>
        <w:t>1:2.4 (24.2)</w:t>
      </w:r>
      <w:r>
        <w:t xml:space="preserve"> 1. 知晓神的智性能力——神之意识。</w:t>
      </w:r>
      <w:bookmarkEnd w:id="411"/>
    </w:p>
    <w:p>
      <w:bookmarkStart w:id="412" w:name="1_2_5__24_3__2__Zhao_Dao_Shen_De"/>
      <w:pPr>
        <w:pStyle w:val="Normal"/>
      </w:pPr>
      <w:r>
        <w:rPr>
          <w:rStyle w:val="Text0"/>
        </w:rPr>
        <w:t>1:2.5 (24.3)</w:t>
      </w:r>
      <w:r>
        <w:t xml:space="preserve"> 2. 找到神的灵性驱策力——对神的寻求。</w:t>
      </w:r>
      <w:bookmarkEnd w:id="412"/>
    </w:p>
    <w:p>
      <w:bookmarkStart w:id="413" w:name="1_2_6__24_4__3__Ke_Qiu_Xiang_She"/>
      <w:pPr>
        <w:pStyle w:val="Para 01"/>
      </w:pPr>
      <w:r>
        <w:rPr>
          <w:rStyle w:val="Text0"/>
        </w:rPr>
        <w:t>1:2.6 (24.4)</w:t>
      </w:r>
      <w:r>
        <w:t xml:space="preserve"> 3. 渴求像神一样的人格——履行天父旨意的真挚愿望。</w:t>
      </w:r>
      <w:bookmarkEnd w:id="413"/>
    </w:p>
    <w:p>
      <w:bookmarkStart w:id="414" w:name="1_2_7__24_5__Shen_Zhi_Cun_Zai_Co"/>
      <w:pPr>
        <w:pStyle w:val="Normal"/>
      </w:pPr>
      <w:r>
        <w:rPr>
          <w:rStyle w:val="Text0"/>
        </w:rPr>
        <w:t>1:2.7 (24.5)</w:t>
      </w:r>
      <w:r>
        <w:t xml:space="preserve"> 神之存在从来无法被科学实验或纯理性的逻辑推导加以验证。神只有在人类经验领域内才能够被理解；尽管如此，神之实相的真实理念，对逻辑而言是合理的，对哲学而言是可信的，对宗教而言是必要的，对一切人格续存的愿望而言，则是不可或缺的。</w:t>
      </w:r>
      <w:bookmarkEnd w:id="414"/>
    </w:p>
    <w:p>
      <w:bookmarkStart w:id="415" w:name="1_2_8__24_6__Zhi_Xiao_Shen_De_Re"/>
      <w:pPr>
        <w:pStyle w:val="Para 04"/>
      </w:pPr>
      <w:r>
        <w:rPr>
          <w:rStyle w:val="Text0"/>
        </w:rPr>
        <w:t>1:2.8 (24.6)</w:t>
      </w:r>
      <w:r>
        <w:t xml:space="preserve"> 知晓神的人，业已体验过神之临在的事实；这些知晓神的凡人，在他们的亲身体验中，保有永活之神存在的唯一确切证据，可以由一个人传递到另一个人。神之存在完全超乎一切论证的可能性之外，唯有人类心智的神之意识与思想调整者的神之临在之间的相互接触才能证明，思想调整者內驻于人的智能之中，是万有之父无偿赠与人类的礼物。</w:t>
      </w:r>
      <w:bookmarkEnd w:id="415"/>
    </w:p>
    <w:p>
      <w:bookmarkStart w:id="416" w:name="1_2_9__24_7__Zai_Li_Lun_Shang__N"/>
      <w:pPr>
        <w:pStyle w:val="Para 04"/>
      </w:pPr>
      <w:r>
        <w:rPr>
          <w:rStyle w:val="Text0"/>
        </w:rPr>
        <w:t>1:2.9 (24.7)</w:t>
      </w:r>
      <w:r>
        <w:t xml:space="preserve"> 在理论上，你可以把神想象为造物主，他是天堂和完美中央宇宙的亲身造物主，但众时空宇宙却都是由造物之子们的天堂团队所创造和组织的。万有之父并非内巴顿(Nebadon)地方宇宙的亲身创造者；你们生存于其间的宇宙，是他的圣子迈克尔的创造物。 虽然天父并不亲身创造众进化的宇宙，但他的确在它们宇宙关系之众多方面，在它们物理的、心智的和灵性能量的某些显现方面施以控制。上父是天堂宇宙的亲身创造者，并与永恒之子一起，成为所有其他各宇宙创造者们的创造者。</w:t>
      </w:r>
      <w:bookmarkEnd w:id="416"/>
    </w:p>
    <w:p>
      <w:bookmarkStart w:id="417" w:name="1_2_10__24_8__Zuo_Wei_You_Zhong"/>
      <w:pPr>
        <w:pStyle w:val="Normal"/>
      </w:pPr>
      <w:r>
        <w:rPr>
          <w:rStyle w:val="Text0"/>
        </w:rPr>
        <w:t>1:2.10 (24.8)</w:t>
      </w:r>
      <w:r>
        <w:t xml:space="preserve"> 作为由众多宇宙组成的、物质性宇宙的物理支配者，第一本源与中心以永恒天堂岛的众模式运作，通过这个绝对万有引力中心，永恒之神对中央宇宙以及整个由众多宇宙组成的宇宙，同等地施加物理层次的宇宙总体控制。作为心智的支配者，神在无限之灵中运作；作为属灵支配者，神在永恒之子本身和其神性子辈的众身中显现。第一本源与中心与协同的天堂位格和绝对之间的这种相互关系，丝毫不排除万有之父在一切造物及其相关层次上的</w:t>
      </w:r>
      <w:r>
        <w:rPr>
          <w:rStyle w:val="Text1"/>
        </w:rPr>
        <w:t>直接</w:t>
      </w:r>
      <w:r>
        <w:t>亲身行动。通过其片段化之灵的存在，造物之父与他的受造物子女以及被创造的众宇宙之间保持着直接接触。</w:t>
      </w:r>
      <w:bookmarkEnd w:id="417"/>
    </w:p>
    <w:p>
      <w:bookmarkStart w:id="418" w:name="3__Shen_Shi_Yi_Ge_Bian_Zai_Zhi_L"/>
      <w:pPr>
        <w:pStyle w:val="Heading 2"/>
      </w:pPr>
      <w:r>
        <w:t>3. 神是一个遍在之灵</w:t>
      </w:r>
      <w:bookmarkEnd w:id="418"/>
    </w:p>
    <w:p>
      <w:bookmarkStart w:id="419" w:name="1_3_1__25_1___Shen_Bian_Shi_Ling"/>
      <w:pPr>
        <w:pStyle w:val="Normal"/>
      </w:pPr>
      <w:r>
        <w:rPr>
          <w:rStyle w:val="Text0"/>
        </w:rPr>
        <w:t>1:3.1 (25.1)</w:t>
      </w:r>
      <w:r>
        <w:t xml:space="preserve"> “神便是灵。”他是一个遍在的灵性临在。万有之父是一个无限的灵性实相；他是“至高无上的、永恒的、不朽的、无形的、独一的真神”。尽管你们是“神的后代”，但你们不应该因为被说成是“按他的形象”创造出来的，而认为天父有着和你们一样的外形和体格——那只是意味着由神永恒临在的中央住所派来的神秘告诫者驻居于你们的心中。灵性众生是真实存在的，尽管他们不为人的肉眼所见；尽管他们没有血肉。</w:t>
      </w:r>
      <w:bookmarkEnd w:id="419"/>
    </w:p>
    <w:p>
      <w:bookmarkStart w:id="420" w:name="1_3_2__25_2__Gu_Dai_Xian_Zhi_Shu"/>
      <w:pPr>
        <w:pStyle w:val="Normal"/>
      </w:pPr>
      <w:r>
        <w:rPr>
          <w:rStyle w:val="Text0"/>
        </w:rPr>
        <w:t>1:3.2 (25.2)</w:t>
      </w:r>
      <w:r>
        <w:t xml:space="preserve"> 古代先知说：“瞧，他与我擦肩而过，而我却看不见他；他继续前行，但我却无法感觉到他。”我们会不断地看到神的众多杰作，我们会大量地注意到他崇高业绩的物质证据，但我们却难于看到他的可见神性显现，甚至无法看到他委派的、驻于人内心之灵的临在。</w:t>
      </w:r>
      <w:bookmarkEnd w:id="420"/>
    </w:p>
    <w:p>
      <w:bookmarkStart w:id="421" w:name="1_3_3__25_3__Wan_You_Zhi_Fu_Zhi"/>
      <w:pPr>
        <w:pStyle w:val="Para 01"/>
      </w:pPr>
      <w:r>
        <w:rPr>
          <w:rStyle w:val="Text0"/>
        </w:rPr>
        <w:t>1:3.3 (25.3)</w:t>
      </w:r>
      <w:r>
        <w:t xml:space="preserve"> 万有之父之不可见，不是因为他在有着唯物论障碍与有限灵性天赋的低级受造物面前隐藏自己。情形反倒是这样：“你们见不到我的面容，是因为没有凡人能看到我而存活。”物质性的人类无法在看到神之灵后而保有其世间存在。神性人格临在之荣耀与灵性辉煌，无法被较低等灵性存有群体或任一物质性人格体类别所触及。天父亲身临在的灵性光辉，是“一种凡人不能接近的亮光，没有任何物质性受造物曾经或能够看到。”然而，用肉眼看见神是不必要的，如果仅是为了根据灵性化心智中的信仰形象将神辨认出来。</w:t>
      </w:r>
      <w:bookmarkEnd w:id="421"/>
    </w:p>
    <w:p>
      <w:bookmarkStart w:id="422" w:name="1_3_4__25_4__Wan_You_Zhi_Fu_De_L"/>
      <w:pPr>
        <w:pStyle w:val="Para 01"/>
      </w:pPr>
      <w:r>
        <w:rPr>
          <w:rStyle w:val="Text0"/>
        </w:rPr>
        <w:t>1:3.4 (25.4)</w:t>
      </w:r>
      <w:r>
        <w:t xml:space="preserve"> 万有之父的灵性本质，是和与他共存的自我——天堂永恒之子完全分享的。上父和上子以类似的方式完全地、无保留地与他们共同的、协同位格——无限之灵共享遍在永恒之灵。神之灵，就其自身而言，是绝对的；就上子而言，是无条件的，就上灵而言，是无所不在的，而就所有三者而言，则是无限的。</w:t>
      </w:r>
      <w:bookmarkEnd w:id="422"/>
    </w:p>
    <w:p>
      <w:bookmarkStart w:id="423" w:name="1_3_5__25_5__Shen_Shi_Yi_Ge_Bian"/>
      <w:pPr>
        <w:pStyle w:val="Para 01"/>
      </w:pPr>
      <w:r>
        <w:rPr>
          <w:rStyle w:val="Text0"/>
        </w:rPr>
        <w:t>1:3.5 (25.5)</w:t>
      </w:r>
      <w:r>
        <w:t xml:space="preserve"> 神是一个遍在之灵；神是无所不在的那位。有限受造物的最高个人实相便是灵；人格性宇宙的终极实相是绝限性之灵。只有无限性的诸层次是绝对的，仅仅在这样一些层次上，存在着物质、心智与灵性之间融为一体的终局。</w:t>
      </w:r>
      <w:bookmarkEnd w:id="423"/>
    </w:p>
    <w:p>
      <w:bookmarkStart w:id="424" w:name="1_3_6__25_6__Zai_Zhong_Yu_Zhou_Z"/>
      <w:pPr>
        <w:pStyle w:val="Normal"/>
      </w:pPr>
      <w:r>
        <w:rPr>
          <w:rStyle w:val="Text0"/>
        </w:rPr>
        <w:t>1:3.6 (25.6)</w:t>
      </w:r>
      <w:r>
        <w:t xml:space="preserve"> 在众宇宙中，上父，从潜在而言，是物质、心智和灵性之总体支配者。神只需通过他广袤无边的人格性回路，就可以与他的浩瀚意志受造物世界的众多人格体直接来往，但是神（在天堂之外）只以他众多分裂而成的独立存在体之临在方式沟通，它们是神在众宇宙中各处之意志。这一天堂之灵（即思想调整者）內驻于世间凡人心智中，并在其中促进暂存受造物之不朽灵魂进化，它是万有之父其本质和神性的体现。但是这些进化受造物的心智起源于众地方宇宙当中，而必须要获得神性的完善，这种完善是通过受造物之灵性造诣达到某些经验性转变而得到的，当受造物决心履行天堂之父意旨之后，那些转变便是必然的结果。</w:t>
      </w:r>
      <w:bookmarkEnd w:id="424"/>
    </w:p>
    <w:p>
      <w:bookmarkStart w:id="425" w:name="1_3_7__26_1__Zai_Ren_Lei_De_Nei"/>
      <w:pPr>
        <w:pStyle w:val="Para 01"/>
      </w:pPr>
      <w:r>
        <w:rPr>
          <w:rStyle w:val="Text0"/>
        </w:rPr>
        <w:t>1:3.7 (26.1)</w:t>
      </w:r>
      <w:r>
        <w:t xml:space="preserve"> 在人类的内心体验中，心智是与物质结合在一起的。这种与物质相关联的心智，无法从凡胎死亡中续存。续存之技巧蕴含在人类意志的调节和凡人心智中的那些转变之内，藉此，一个意识到神的智慧之人逐渐变得易受灵性教导，并最终被灵性指引。这一人类心智由与物质相关联转为与灵性相结合的进化，引发一种蜕变，这使得凡人心智所处的潜在灵性状态转变进入不朽灵魂所在的灵质性实相中。屈从于物质的凡人心智注定会变得日益地物质化，因此注定会遭受最终的人格消失；而服从于灵性的心智，则注定变得日益富有灵性，最终与继续存在的、作为引导的神性之灵合而为一，并以此方式而实现人格存在的续存与永生。</w:t>
      </w:r>
      <w:bookmarkEnd w:id="425"/>
    </w:p>
    <w:p>
      <w:bookmarkStart w:id="426" w:name="1_3_8__26_2__Wo_Cong_Yong_Heng_S"/>
      <w:pPr>
        <w:pStyle w:val="Normal"/>
      </w:pPr>
      <w:r>
        <w:rPr>
          <w:rStyle w:val="Text0"/>
        </w:rPr>
        <w:t>1:3.8 (26.2)</w:t>
      </w:r>
      <w:r>
        <w:t xml:space="preserve"> 我从永恒世界中来，也曾多次返回到万有之父的临在之地。我熟知第一本源与中心亦即永恒万有之父的真实性和人格。我深知，尽管伟大的神是绝对的、永恒的和无限的，但他又是仁慈的、神圣的和宽厚的。我深知这些伟大论断的真实性：“神就是灵”，与“神就是爱”，而这两个特性，从永恒之子身上被最完善地显露于宇宙之中。</w:t>
      </w:r>
      <w:bookmarkEnd w:id="426"/>
    </w:p>
    <w:p>
      <w:bookmarkStart w:id="427" w:name="4__Shen_Zhi_Ao_Mi"/>
      <w:pPr>
        <w:pStyle w:val="Heading 2"/>
      </w:pPr>
      <w:r>
        <w:t>4. 神之奥秘</w:t>
      </w:r>
      <w:bookmarkEnd w:id="427"/>
    </w:p>
    <w:p>
      <w:bookmarkStart w:id="428" w:name="1_4_1__26_3__Shen_Suo_Yong_You_D"/>
      <w:pPr>
        <w:pStyle w:val="Normal"/>
      </w:pPr>
      <w:r>
        <w:rPr>
          <w:rStyle w:val="Text0"/>
        </w:rPr>
        <w:t>1:4.1 (26.3)</w:t>
      </w:r>
      <w:r>
        <w:t xml:space="preserve"> 神所拥有的完美具有如此的无限性，以致这种无限性成为了他奥秘的所在。而在所有深不可测的神之奥秘中，最伟大的一个则是神內驻于凡人心智之中的非凡现象。万有之父在处于时间中的受造物之内驻留的方式，是一切宇宙奥秘中最为深奥的一个；在人类心智中的神之临在，可谓是众妙之妙。</w:t>
      </w:r>
      <w:bookmarkEnd w:id="428"/>
    </w:p>
    <w:p>
      <w:bookmarkStart w:id="429" w:name="1_4_2__26_4__Fan_Ren_Men_De_Rou"/>
      <w:pPr>
        <w:pStyle w:val="Normal"/>
      </w:pPr>
      <w:r>
        <w:rPr>
          <w:rStyle w:val="Text0"/>
        </w:rPr>
        <w:t>1:4.2 (26.4)</w:t>
      </w:r>
      <w:r>
        <w:t xml:space="preserve"> 凡人们的肉体是“神之圣殿”。尽管主权造物之子们来到他们有人居住世界的受造物近旁，并且把“所有的人引到自己身边”；尽管他们“站在觉醒之门外并且敲门”，并乐于进入所有愿意“打开心扉”的人们心里；尽管在众造物之子和他们的凡人受造物之间，确实存在这种亲密的私下交流，然而，凡人确实还有一点东西是来自于神本身，它实际上驻居于他们之内；他们的身体由此成为圣殿。</w:t>
      </w:r>
      <w:bookmarkEnd w:id="429"/>
    </w:p>
    <w:p>
      <w:bookmarkStart w:id="430" w:name="1_4_3__26_5__Dang_Ni_Yi_Zhi_Xia"/>
      <w:pPr>
        <w:pStyle w:val="Para 01"/>
      </w:pPr>
      <w:r>
        <w:rPr>
          <w:rStyle w:val="Text0"/>
        </w:rPr>
        <w:t>1:4.3 (26.5)</w:t>
      </w:r>
      <w:r>
        <w:t xml:space="preserve"> 当你一直下降来到这里，当你以暂时的形式在地球上逐渐发展，当你在肉体之内的试航暂告结束，当构成凡胎的尘埃“返回到它所来自的大地”；这时，真相便会大白，内驻的“灵将会返回到他的赐予者神那里。”在这个行星上的每个有道德存在之内，驻居着神的一个片段，神性的一个不可或缺的组成部分。在所有权意义上来说，它还不算属于你的，但只要你能从凡尘世界中续存下来，它将按预定计划与你合而为一。</w:t>
      </w:r>
      <w:bookmarkEnd w:id="430"/>
    </w:p>
    <w:p>
      <w:bookmarkStart w:id="431" w:name="1_4_4__26_6__Wo_Men_Yi_Zhi_Mian"/>
      <w:pPr>
        <w:pStyle w:val="Para 01"/>
      </w:pPr>
      <w:r>
        <w:rPr>
          <w:rStyle w:val="Text0"/>
        </w:rPr>
        <w:t>1:4.4 (26.6)</w:t>
      </w:r>
      <w:r>
        <w:t xml:space="preserve"> 我们一直面临着这个神之奥秘；我们被来自他无限美德，无尽仁慈，无比智慧，和无上品格的无尽真相全景之愈多的演变所困惑。</w:t>
      </w:r>
      <w:bookmarkEnd w:id="431"/>
    </w:p>
    <w:p>
      <w:bookmarkStart w:id="432" w:name="1_4_5__26_7__Shen_De_Ao_Mi_Cun_Z"/>
      <w:pPr>
        <w:pStyle w:val="Normal"/>
      </w:pPr>
      <w:r>
        <w:rPr>
          <w:rStyle w:val="Text0"/>
        </w:rPr>
        <w:t>1:4.5 (26.7)</w:t>
      </w:r>
      <w:r>
        <w:t xml:space="preserve"> 神的奥秘存在于固有的差异之中，这差异存在于有限与无限之间，暂时与永恒之间，时空受造物与万有造物主之间，物质与灵性之间，人之不完美性与天堂神灵之完美性之间。 拥有普遍之爱的神永不休止地将自身展现在他的每一个受造物之前，直到他们具有充分的领悟能力去从灵性层次上理解神真、美、善的品质。</w:t>
      </w:r>
      <w:bookmarkEnd w:id="432"/>
    </w:p>
    <w:p>
      <w:bookmarkStart w:id="433" w:name="1_4_6__27_1__Dui_Yu_You_Zhong_Du"/>
      <w:pPr>
        <w:pStyle w:val="Normal"/>
      </w:pPr>
      <w:r>
        <w:rPr>
          <w:rStyle w:val="Text0"/>
        </w:rPr>
        <w:t>1:4.6 (27.1)</w:t>
      </w:r>
      <w:r>
        <w:t xml:space="preserve"> 对于由众多宇宙组成的宇宙中每个星球、每个世界的每个灵性存在和每个凡俗受造物，万有之父把他仁慈与神性自身的一切，按他们可以辨明或领会的程度呈现出来。神不会偏爱任何个体，无论是灵性还是物质性的。任何宇宙子民在任何特定时刻所享有的神之临在，只受限于这个受造物接受和辨明超物质世界灵性事实的领悟能力。</w:t>
      </w:r>
      <w:bookmarkEnd w:id="433"/>
    </w:p>
    <w:p>
      <w:bookmarkStart w:id="434" w:name="1_4_7__27_2__Zuo_Wei_Yi_Ge_Zai_R"/>
      <w:pPr>
        <w:pStyle w:val="Normal"/>
      </w:pPr>
      <w:r>
        <w:rPr>
          <w:rStyle w:val="Text0"/>
        </w:rPr>
        <w:t>1:4.7 (27.2)</w:t>
      </w:r>
      <w:r>
        <w:t xml:space="preserve"> 作为一个在人类灵性经验中的实相，神并非什么奥秘。但是当试图向物质性层次的物质性心智阐明灵性世界的实相时，奥秘便产生了：它们如此细微而又如此深奥，只有知晓神的凡人之信仰理解力，才能够达到某种哲学的奇迹——通过有限者去认识无限者，通过时空物质性世界中进化的凡人，来达到对永恒之神的识别。</w:t>
      </w:r>
      <w:bookmarkEnd w:id="434"/>
    </w:p>
    <w:p>
      <w:bookmarkStart w:id="435" w:name="5__Wan_You_Zhi_Fu_De_Ren_Ge"/>
      <w:pPr>
        <w:pStyle w:val="Heading 2"/>
      </w:pPr>
      <w:r>
        <w:t>5. 万有之父的人格</w:t>
      </w:r>
      <w:bookmarkEnd w:id="435"/>
    </w:p>
    <w:p>
      <w:bookmarkStart w:id="436" w:name="1_5_1__27_3__Bu_Yao_Rang_Shen_De"/>
      <w:pPr>
        <w:pStyle w:val="Normal"/>
      </w:pPr>
      <w:r>
        <w:rPr>
          <w:rStyle w:val="Text0"/>
        </w:rPr>
        <w:t>1:5.1 (27.3)</w:t>
      </w:r>
      <w:r>
        <w:t xml:space="preserve"> 不要让神的伟大、他的无限性掩盖或遮蔽他的人格。“他是设计了耳朵的那位，难道他会听不到？他是塑造了眼睛的那位，难道他会看不到？”万有之父是神性人格的顶峰；他是遍及一切造物之人格的起源与归宿。神既是无限的，又是具有人格的；他是一个无限的人格。天父确实是一个人格，尽管他自身的无限性，使得他永远超出物质性的有限众生所能完全理解的范围之外。</w:t>
      </w:r>
      <w:bookmarkEnd w:id="436"/>
    </w:p>
    <w:p>
      <w:bookmarkStart w:id="437" w:name="1_5_2__27_4__Er_Shen_You_Yuan_Bu"/>
      <w:pPr>
        <w:pStyle w:val="Normal"/>
      </w:pPr>
      <w:r>
        <w:rPr>
          <w:rStyle w:val="Text0"/>
        </w:rPr>
        <w:t>1:5.2 (27.4)</w:t>
      </w:r>
      <w:r>
        <w:t xml:space="preserve"> 而神又远不仅止于人类心智所能理解到的一个人格；他甚至远甚于任何可能存在的超人格概念。但是，与物质性受造物的头脑来讨论神性人格这样一些无法理解的概念，是完全没有意义的，他们对于存在实相的最高概念，只存在于人格的概念与理想之中。物质性受造物对于万有之造物主的最高可能概念，蕴含于具有神性人格这个崇高概念的灵性理想之中。因此，尽管你会知道，神必然远不止于人类的人格概念，但是你也同样清楚地知道，万有之父决不可能亚于一个永恒的、无限的、真、善、美的人格。</w:t>
      </w:r>
      <w:bookmarkEnd w:id="437"/>
    </w:p>
    <w:p>
      <w:bookmarkStart w:id="438" w:name="1_5_3__27_5__Shen_Dui_Ta_De_Ren"/>
      <w:pPr>
        <w:pStyle w:val="Normal"/>
      </w:pPr>
      <w:r>
        <w:rPr>
          <w:rStyle w:val="Text0"/>
        </w:rPr>
        <w:t>1:5.3 (27.5)</w:t>
      </w:r>
      <w:r>
        <w:t xml:space="preserve"> 神对他的任何一个受造物都不隐瞒。神之所以对这么多类别的众生而言不可接近，仅仅是因为他“居于光中，没有任何物质性受造物能接近。”神之人格的无限与庄严，超出于进化凡人们不完美心智所能理解的范围之外。他“用掌心量度江河湖海，用指距度量宇宙苍穹。是他坐在大地的运行轨道上，是他揭开苍穹如掀幔帐，是他铺展诸天形成宇宙，而居处其中。”“抬起你的双眼仰望天空，看是谁创造了万物，谁为他们造出了一个个世界，并且一一叫出它们的名字”；所以，确实是“通过神所造出的东西，来部分地了解神那些不可见的东西。”今天，像你们这样，你们必须要通过神多种多样、形形色色的造物，通过他的子辈及他们无数部属的启示和照料，来了解那不可见的创造者。</w:t>
      </w:r>
      <w:bookmarkEnd w:id="438"/>
    </w:p>
    <w:p>
      <w:bookmarkStart w:id="439" w:name="1_5_4__28_1__Jin_Guan_Wu_Zhi_Xin"/>
      <w:pPr>
        <w:pStyle w:val="Para 01"/>
      </w:pPr>
      <w:r>
        <w:rPr>
          <w:rStyle w:val="Text0"/>
        </w:rPr>
        <w:t>1:5.4 (28.1)</w:t>
      </w:r>
      <w:r>
        <w:t xml:space="preserve"> 尽管物质性人类无法看到神本身，但他们应当欣慰地相信，神是一个人格；他们应当通过信仰接受这样的真理：万有之父是如此地爱着这个世界，以致他要为这里的低等居民们提供永恒的灵性进程；他“为他的孩子们感到高兴”。神从不缺少任何一个超人类的神性品质，这些品质构成了一个完美的、永恒的、慈爱的与无限的造物主人格本体。</w:t>
      </w:r>
      <w:bookmarkEnd w:id="439"/>
    </w:p>
    <w:p>
      <w:bookmarkStart w:id="440" w:name="1_5_5__28_2__Zai_Zhong_Di_Fang_Z"/>
      <w:pPr>
        <w:pStyle w:val="Normal"/>
      </w:pPr>
      <w:r>
        <w:rPr>
          <w:rStyle w:val="Text0"/>
        </w:rPr>
        <w:t>1:5.5 (28.2)</w:t>
      </w:r>
      <w:r>
        <w:t xml:space="preserve"> 在众地方造物中（除开众超级宇宙的全体职司），神除了从天堂造物之子们身上显现外，并不作亲身的或居有定所的显现，天堂造物之子们是众有居民世界之父，是众地方宇宙的最高统治者。假如受造物的信念是完美的，他就一定确知，当他见到一个造物之子，他也就见到了万有之父；在寻求天父的过程中，他不会要求或期望看到除了造物之子以外的任何人。凡人只有在达到完全的灵性转变并真正到达天堂之时，才能看到神。</w:t>
      </w:r>
      <w:bookmarkEnd w:id="440"/>
    </w:p>
    <w:p>
      <w:bookmarkStart w:id="441" w:name="1_5_6__28_3__Tian_Tang_Zao_Wu_Zh"/>
      <w:pPr>
        <w:pStyle w:val="Para 01"/>
      </w:pPr>
      <w:r>
        <w:rPr>
          <w:rStyle w:val="Text0"/>
        </w:rPr>
        <w:t>1:5.6 (28.3)</w:t>
      </w:r>
      <w:r>
        <w:t xml:space="preserve"> 天堂造物之子们的本性，并不涵盖第一伟大本源与中心其无限本性所包含的普遍绝对性之内的所有无条件潜能，但是万有之父是以各种方式</w:t>
      </w:r>
      <w:r>
        <w:rPr>
          <w:rStyle w:val="Text1"/>
        </w:rPr>
        <w:t>神性地</w:t>
      </w:r>
      <w:r>
        <w:t>临在于众造物之子身上的。天父和他的众子是浑然一体的。这些属于迈克尔类别的天堂圣子们是完美的人格体，他们甚至是所有地方宇宙人格体的典范，包括从明亮晨星之人格体，往下直到最低级的从动物进化演化而来的人类受造物之人格体。</w:t>
      </w:r>
      <w:bookmarkEnd w:id="441"/>
    </w:p>
    <w:p>
      <w:bookmarkStart w:id="442" w:name="1_5_7__28_4__Ru_Guo_Mei_You_Shen"/>
      <w:pPr>
        <w:pStyle w:val="Para 01"/>
      </w:pPr>
      <w:r>
        <w:rPr>
          <w:rStyle w:val="Text0"/>
        </w:rPr>
        <w:t>1:5.7 (28.4)</w:t>
      </w:r>
      <w:r>
        <w:t xml:space="preserve"> 如果没有神，没有他的伟大而首要之人格，那么在整个广袤的、由众多宇宙组成的宇宙中就不会有人格之存在。</w:t>
      </w:r>
      <w:r>
        <w:rPr>
          <w:rStyle w:val="Text1"/>
        </w:rPr>
        <w:t>神就是人格。</w:t>
      </w:r>
      <w:bookmarkEnd w:id="442"/>
    </w:p>
    <w:p>
      <w:bookmarkStart w:id="443" w:name="1_5_8__28_5__Jin_Guan_Shen_Shi_Y"/>
      <w:pPr>
        <w:pStyle w:val="Normal"/>
      </w:pPr>
      <w:r>
        <w:rPr>
          <w:rStyle w:val="Text0"/>
        </w:rPr>
        <w:t>1:5.8 (28.5)</w:t>
      </w:r>
      <w:r>
        <w:t xml:space="preserve"> 尽管神是一个永恒的力量，一个崇高的临在，一个超越性的理念，以及一个灿烂的灵体，虽然他是所有这一切，并且还要无限地超越于这些，然而，他又真实而永久地是一个完美的造物主人格，一个能够“知晓和被知晓”，能够“爱和被爱”之人格，一个能够与我们为友之人格；正像其他人会被认为是神的朋友一样，你也会被认为是神的朋友。他是一个真实的灵体和一个灵性的实相。</w:t>
      </w:r>
      <w:bookmarkEnd w:id="443"/>
    </w:p>
    <w:p>
      <w:bookmarkStart w:id="444" w:name="1_5_9__28_6__Dang_Wo_Men_Kan_Dao"/>
      <w:pPr>
        <w:pStyle w:val="Para 04"/>
      </w:pPr>
      <w:r>
        <w:rPr>
          <w:rStyle w:val="Text0"/>
        </w:rPr>
        <w:t>1:5.9 (28.6)</w:t>
      </w:r>
      <w:r>
        <w:t xml:space="preserve"> 当我们看到万有之父在他的整个宇宙之中显露；当我们觉察到他在无数受造物之中的驻留；当我们看到他在主权之子们身中的显现；当我们不断地从各处、从四面八方感受到他的神性临在，让我们不应再怀疑和质询他人格的首要性。尽管所有这些广泛的分布，他仍然是一个真实的个体，并与他散布于由众多宇宙组成的宇宙中的受造物其数不清的众主人们永恒地维持着直接联系。</w:t>
      </w:r>
      <w:bookmarkEnd w:id="444"/>
    </w:p>
    <w:p>
      <w:bookmarkStart w:id="445" w:name="1_5_10__28_7__Wan_You_Zhi_Fu_Yon"/>
      <w:pPr>
        <w:pStyle w:val="Normal"/>
      </w:pPr>
      <w:r>
        <w:rPr>
          <w:rStyle w:val="Text0"/>
        </w:rPr>
        <w:t>1:5.10 (28.7)</w:t>
      </w:r>
      <w:r>
        <w:t xml:space="preserve"> 万有之父拥有人格本体的观点，是关于神的一个更广义、更真确的概念，它主要通过启示而传给人类。推理、智慧和宗教经验都推断和暗示出神拥有人格本体，但它们都无法彻底验证它。即使是内驻的思想调整者，也还是准人格的。任何宗教的正确度和成熟度，与它所包含的神具有无限人格本体的概念，以及对神灵绝对统一性的理解是直接成正比的。所以，一旦宗教首先构想出神之统一性概念，那之后具有人格神灵的观念便成为宗教成熟度的标准。</w:t>
      </w:r>
      <w:bookmarkEnd w:id="445"/>
    </w:p>
    <w:p>
      <w:bookmarkStart w:id="446" w:name="1_5_11__29_1__Yuan_Shi_Zong_Jiao"/>
      <w:pPr>
        <w:pStyle w:val="Normal"/>
      </w:pPr>
      <w:r>
        <w:rPr>
          <w:rStyle w:val="Text0"/>
        </w:rPr>
        <w:t>1:5.11 (29.1)</w:t>
      </w:r>
      <w:r>
        <w:t xml:space="preserve"> 原始宗教拥有过众多个具有人格之神，他们都是按人类的形象塑造出来的。启示肯定了神的人格本体概念的合理性，这一概念仅在第一起因的科学假定下才有可能，并只在宇宙统一性的哲学概念中被临时性提议出来。任何人，只有从人格本体入手，才能开始理解神的统一性。拒绝接受第一本源与中心的人格本体，只会把人带到哲学上的两难选择：唯物论或是泛神论。</w:t>
      </w:r>
      <w:bookmarkEnd w:id="446"/>
    </w:p>
    <w:p>
      <w:bookmarkStart w:id="447" w:name="1_5_12__29_2__Zai_Si_Kao_Shen_Li"/>
      <w:pPr>
        <w:pStyle w:val="Para 01"/>
      </w:pPr>
      <w:r>
        <w:rPr>
          <w:rStyle w:val="Text0"/>
        </w:rPr>
        <w:t>1:5.12 (29.2)</w:t>
      </w:r>
      <w:r>
        <w:t xml:space="preserve"> 在思考神灵概念时，必须把人格本体概念与肉体存在概念相互剥离。无论是对于人类人格本体还是神的人格本体，一个物质性的身躯都并非必不可少的。肉体存在的错误概念，来自于人类哲学的两个极端。在唯物论中，自人类死后便失去其身体，他就终止了其作为一个人格本体的存在；而在泛神论中，由于神没有身体，他便因此不是一个人格。而实际上，超人类型的进化人格体，是以心智与灵性结合的方式运作的。</w:t>
      </w:r>
      <w:bookmarkEnd w:id="447"/>
    </w:p>
    <w:p>
      <w:bookmarkStart w:id="448" w:name="1_5_13__29_3__Ren_Ge_Ben_Ti_Bing"/>
      <w:pPr>
        <w:pStyle w:val="Para 01"/>
      </w:pPr>
      <w:r>
        <w:rPr>
          <w:rStyle w:val="Text0"/>
        </w:rPr>
        <w:t>1:5.13 (29.3)</w:t>
      </w:r>
      <w:r>
        <w:t xml:space="preserve"> 人格本体并不只是神的一个简单属性；更确切地说，它代表的是神协调的无限本质和统一的神性意志的总体，而这个总体呈现于完美表达的永恒性和普遍性之中。人格本体，在最高意义上，是神对由众多宇宙组成的宇宙的启示。</w:t>
      </w:r>
      <w:bookmarkEnd w:id="448"/>
    </w:p>
    <w:p>
      <w:bookmarkStart w:id="449" w:name="1_5_14__29_4__Zuo_Wei_Yong_Heng"/>
      <w:pPr>
        <w:pStyle w:val="Normal"/>
      </w:pPr>
      <w:r>
        <w:rPr>
          <w:rStyle w:val="Text0"/>
        </w:rPr>
        <w:t>1:5.14 (29.4)</w:t>
      </w:r>
      <w:r>
        <w:t xml:space="preserve"> 作为永恒、遍在、绝对与无限的神，他既不需增长知识，也不需增进智慧。神也并非像有限之人类可能猜测或理解的那样，需要获取经验，但是他的确，在他自己永恒人格本体的范围之内，享受那些他因自我实现所产生的不断扩展，这一过程在某些方面可比于、类似于进化世界中有限受造物的新鲜经验之获得。</w:t>
      </w:r>
      <w:bookmarkEnd w:id="449"/>
    </w:p>
    <w:p>
      <w:bookmarkStart w:id="450" w:name="1_5_15__29_5__Wu_Xian_Zhi_Shen_D"/>
      <w:pPr>
        <w:pStyle w:val="Normal"/>
      </w:pPr>
      <w:r>
        <w:rPr>
          <w:rStyle w:val="Text0"/>
        </w:rPr>
        <w:t>1:5.15 (29.5)</w:t>
      </w:r>
      <w:r>
        <w:t xml:space="preserve"> 无限之神的绝对完美性会使他遭受完美品质的无条件终局这种极大的限制，假如不存在这样一个事实： 万有之父直接参与到广阔宇宙中的每一个不完美灵魂的人格体奋斗之中，这个灵魂在神性协助下，寻求去升至在高处的灵性完美世界。遍及由众多宇宙组成的宇宙中每一个灵性存在和每一个暂存受造物的这种进化经历，正是天父不断自我实现之无尽神性循环中所包含的、永远扩展的神灵意识之一部分。</w:t>
      </w:r>
      <w:bookmarkEnd w:id="450"/>
    </w:p>
    <w:p>
      <w:bookmarkStart w:id="451" w:name="1_5_16__29_6__Ci_Yan_Zhen_Shi_Bu"/>
      <w:pPr>
        <w:pStyle w:val="Normal"/>
      </w:pPr>
      <w:r>
        <w:rPr>
          <w:rStyle w:val="Text0"/>
        </w:rPr>
        <w:t>1:5.16 (29.6)</w:t>
      </w:r>
      <w:r>
        <w:t xml:space="preserve"> 此言真实不虚：“在你们的一切苦难中，他也同受苦。”“在你们的一切喜悦中，他在你们心中与你们一起喜悦。”他准人格的神圣之灵，是你们真实的一部分。天堂岛会对由众多宇宙组成的宇宙的所有自然变化做出反应；永恒之子包含了一切造物的所有灵性推动力；共同行动者涵盖了不断扩展之宇宙中的所有心智表达。万有之父在完满的神圣意识中，了解到整个时空进化世界中每个实体、存有和人格体其不断扩展与扬升的心灵所做出持续努力的所有独特经验。所有这些，都是完全真实的，因为“我们都在他之中生活，活动，并拥有我们的存在。”</w:t>
      </w:r>
      <w:bookmarkEnd w:id="451"/>
    </w:p>
    <w:p>
      <w:bookmarkStart w:id="452" w:name="6__Yu_Zhou_Zhong_De_Ren_Ge_Ben_T"/>
      <w:pPr>
        <w:pStyle w:val="Heading 2"/>
      </w:pPr>
      <w:r>
        <w:t>6. 宇宙中的人格本体</w:t>
      </w:r>
      <w:bookmarkEnd w:id="452"/>
    </w:p>
    <w:p>
      <w:bookmarkStart w:id="453" w:name="1_6_1__29_7__Ren_Lei_Ren_Ge_Ben"/>
      <w:pPr>
        <w:pStyle w:val="Normal"/>
      </w:pPr>
      <w:r>
        <w:rPr>
          <w:rStyle w:val="Text0"/>
        </w:rPr>
        <w:t>1:6.1 (29.7)</w:t>
      </w:r>
      <w:r>
        <w:t xml:space="preserve"> 人类人格本体是由神性造物主人格本体投射到时空中的映像投影。而仅靠对投影的检查是永远无法对真实存在达到充分了解的。应该从真实本体的角度来理解投影。</w:t>
      </w:r>
      <w:bookmarkEnd w:id="453"/>
    </w:p>
    <w:p>
      <w:bookmarkStart w:id="454" w:name="1_6_2__30_1__Shen_Dui_Yu_Ke_Xue"/>
      <w:pPr>
        <w:pStyle w:val="Normal"/>
      </w:pPr>
      <w:r>
        <w:rPr>
          <w:rStyle w:val="Text0"/>
        </w:rPr>
        <w:t>1:6.2 (30.1)</w:t>
      </w:r>
      <w:r>
        <w:t xml:space="preserve"> 神对于科学而言是一个起因，对于哲学而言是一个理念，对于宗教而言是一个人格，更是极慈爱的天父。神对于科学家而言是一个首要推动力，对于哲学家而言是一个统一体的假设，对于宗教家而言是一个鲜活的灵性体验。人类对于万有之父人格本体不充分的概念，只能通过人类在宇宙中的灵性进步来改进，只有在时空性朝圣者最终达到天堂永活之神的神圣怀抱之时，他那关于万有之父的概念才会变得真正充分。</w:t>
      </w:r>
      <w:bookmarkEnd w:id="454"/>
    </w:p>
    <w:p>
      <w:bookmarkStart w:id="455" w:name="1_6_3__30_2__Cong_Bu_Yao_Hu_Shi"/>
      <w:pPr>
        <w:pStyle w:val="Para 01"/>
      </w:pPr>
      <w:r>
        <w:rPr>
          <w:rStyle w:val="Text0"/>
        </w:rPr>
        <w:t>1:6.3 (30.2)</w:t>
      </w:r>
      <w:r>
        <w:t xml:space="preserve"> 从不要忽视神和人类所设想的人格本体观点的相反性。人类观察和理解人格本体，是从有限去观察无限；而神则从无限观察有限。人类拥有最低类型的人格本体；而神的人格本体则是最高的，更是至上的、终极的和绝对的。因此，关于神之人格本体的更好概念，确实需要耐心地等待着人类人格本体改进观念的出现，尤其要等待着在造物之子迈克尔在玉苒厦(Urantia)的赠与生活中对人类人格本体和神之人格本体所作的更好启示。</w:t>
      </w:r>
      <w:bookmarkEnd w:id="455"/>
    </w:p>
    <w:p>
      <w:bookmarkStart w:id="456" w:name="1_6_4__30_3__Nei_Zhu_Yu_Fan_Ren"/>
      <w:pPr>
        <w:pStyle w:val="Normal"/>
      </w:pPr>
      <w:r>
        <w:rPr>
          <w:rStyle w:val="Text0"/>
        </w:rPr>
        <w:t>1:6.4 (30.3)</w:t>
      </w:r>
      <w:r>
        <w:t xml:space="preserve"> 內驻于凡人心智中的准人格神性之灵，在其临在之内，携带着其真实存在的有效证据，但是神性人格本体的概念，只能通过真正个人宗教体验所拥有的灵性洞察力来理解。任何一个人类的或神性的人格，都可以完全脱离外在反应或该人格的物质性存在而被知晓和理解。</w:t>
      </w:r>
      <w:bookmarkEnd w:id="456"/>
    </w:p>
    <w:p>
      <w:bookmarkStart w:id="457" w:name="1_6_5__30_4__Yi_Ding_Cheng_Du_Sh"/>
      <w:pPr>
        <w:pStyle w:val="Normal"/>
      </w:pPr>
      <w:r>
        <w:rPr>
          <w:rStyle w:val="Text0"/>
        </w:rPr>
        <w:t>1:6.5 (30.4)</w:t>
      </w:r>
      <w:r>
        <w:t xml:space="preserve"> 一定程度上的道德共鸣和灵性和谐，对两个人格之间的友谊是十分必要的；一个富有爱心的人格体，很难去向一个无情之人表露自己。即使要去接近了解一个神性人格体，人类人格本体的一切天赋必须要被完全地投入到努力当中去；不认真、不完全的投入将会是徒劳的。</w:t>
      </w:r>
      <w:bookmarkEnd w:id="457"/>
    </w:p>
    <w:p>
      <w:bookmarkStart w:id="458" w:name="1_6_6__30_5__Ren_Lei_Dui_Ta_Zi_S"/>
      <w:pPr>
        <w:pStyle w:val="Para 04"/>
      </w:pPr>
      <w:r>
        <w:rPr>
          <w:rStyle w:val="Text0"/>
        </w:rPr>
        <w:t>1:6.6 (30.5)</w:t>
      </w:r>
      <w:r>
        <w:t xml:space="preserve"> 人类对他自身的了解越是透彻，对他同伴的人格本体价值越是赏识，他就会越是渴望了解原初人格本体，这样一位知神之人就越是诚挚地努力去变得像原初人格本体一样。你可以就神的众多看法去争论，然而与神同在和在神之中的亲身体验，却是高于和超越于所有人类的争论和纯粹的智性推理的。知神之人叙述他的灵性体验不是为了去说服不信神的人，而是为了启迪信仰者以及相互之间的满足。</w:t>
      </w:r>
      <w:bookmarkEnd w:id="458"/>
    </w:p>
    <w:p>
      <w:bookmarkStart w:id="459" w:name="1_6_7__30_6__Ru_Guo_Jia_She_Yu_Z"/>
      <w:pPr>
        <w:pStyle w:val="Para 04"/>
      </w:pPr>
      <w:r>
        <w:rPr>
          <w:rStyle w:val="Text0"/>
        </w:rPr>
        <w:t>1:6.7 (30.6)</w:t>
      </w:r>
      <w:r>
        <w:t xml:space="preserve"> 如果假设宇宙是可知的，是可以被了解的，这就是来假设宇宙是由心智创造的，且由人格本体管理的。人的心智只能感知他人的心智表现，所谓他人，可以是人或超人。如果人类的人格本体可以体验宇宙，那么应当有一个神性心智和一个实际存在的人格本体，潜藏于该宇宙之中某处。</w:t>
      </w:r>
      <w:bookmarkEnd w:id="459"/>
    </w:p>
    <w:p>
      <w:bookmarkStart w:id="460" w:name="1_6_8__30_7__Shen_Jiu_Shi_Ling"/>
      <w:pPr>
        <w:pStyle w:val="Normal"/>
      </w:pPr>
      <w:r>
        <w:rPr>
          <w:rStyle w:val="Text0"/>
        </w:rPr>
        <w:t>1:6.8 (30.7)</w:t>
      </w:r>
      <w:r>
        <w:t xml:space="preserve"> 神就是灵——灵性的人格本体；人也是一个灵——潜在的灵性人格本体。拿撒勒的耶稣在人类经历之中获得了这个潜在灵性人格本体的完全实现；因此他那实现天父意旨的一生，便成为神之人格本体对人类的最真实和最理想的启示。即使万有之父的人格本体只能在实际的宗教体验中被理解，透过耶稣的世间生平，我们为神之人格本体在这样一个真实的人类经历中实现与显露所产生的完美示范而受到鼓舞。</w:t>
      </w:r>
      <w:bookmarkEnd w:id="460"/>
    </w:p>
    <w:p>
      <w:bookmarkStart w:id="461" w:name="7__Ren_Ge_Ben_Ti_Gai_Nian_De_Lin"/>
      <w:pPr>
        <w:pStyle w:val="Heading 2"/>
      </w:pPr>
      <w:r>
        <w:t>7. 人格本体概念的灵性价值</w:t>
      </w:r>
      <w:bookmarkEnd w:id="461"/>
    </w:p>
    <w:p>
      <w:bookmarkStart w:id="462" w:name="1_7_1__31_1__Dang_Ye_Su_Tan_Dao"/>
      <w:pPr>
        <w:pStyle w:val="Normal"/>
      </w:pPr>
      <w:r>
        <w:rPr>
          <w:rStyle w:val="Text0"/>
        </w:rPr>
        <w:t>1:7.1 (31.1)</w:t>
      </w:r>
      <w:r>
        <w:t xml:space="preserve"> 当耶稣谈到“永活之神”，他指的是一位具有人格的神灵——天上的父。神灵具有人格的概念有助于共同友情的建立；它促进了智性崇拜的形成；它也推动了新鲜信任的产生。非人格的事物之间也可以有互动，但不可能产生友情。父子之间的亲谊关系，正如神与人之间那样，只有双方都是人格才会被享有。只有人格体之间才会相互交流，虽然这种人格的交流可以由思想调整者这样一个非人格实体之临在，而受到极大的促进。</w:t>
      </w:r>
      <w:bookmarkEnd w:id="462"/>
    </w:p>
    <w:p>
      <w:bookmarkStart w:id="463" w:name="1_7_2__31_2__Ren_Da_Dao_Yu_Shen"/>
      <w:pPr>
        <w:pStyle w:val="Para 01"/>
      </w:pPr>
      <w:r>
        <w:rPr>
          <w:rStyle w:val="Text0"/>
        </w:rPr>
        <w:t>1:7.2 (31.2)</w:t>
      </w:r>
      <w:r>
        <w:t xml:space="preserve"> 人达到与神的合一，并非如一滴水会自然达到与大海融为一体那样。人只能是通过渐进的、相互的灵性交流，通过与具有人格的神进行人格交流，通过全心全意地、充满理解地遵行神的旨意来不断获得神性本质，而达到与神的合一。这样一种崇高的关系只能存在于人格体之间。</w:t>
      </w:r>
      <w:bookmarkEnd w:id="463"/>
    </w:p>
    <w:p>
      <w:bookmarkStart w:id="464" w:name="1_7_3__31_3___Zhen__De_Gai_Nian"/>
      <w:pPr>
        <w:pStyle w:val="Para 01"/>
      </w:pPr>
      <w:r>
        <w:rPr>
          <w:rStyle w:val="Text0"/>
        </w:rPr>
        <w:t>1:7.3 (31.3)</w:t>
      </w:r>
      <w:r>
        <w:t xml:space="preserve"> “真”的概念或许可能在人格体以外的情形下被接受 ，“美”的概念可能存在于没有人格体的场合，但神性之“善”的概念只有在与人格体有关的情形中才可被理解。只有一个人格，才能爱人和被爱。即使是“美”和“真”也会从永生的希望中被剥离，假如它们不是一个具有人格之神、一个仁爱之父的品质。</w:t>
      </w:r>
      <w:bookmarkEnd w:id="464"/>
    </w:p>
    <w:p>
      <w:bookmarkStart w:id="465" w:name="1_7_4__31_4__Wo_Men_Wu_Fa_Wan_Qu"/>
      <w:pPr>
        <w:pStyle w:val="Normal"/>
      </w:pPr>
      <w:r>
        <w:rPr>
          <w:rStyle w:val="Text0"/>
        </w:rPr>
        <w:t>1:7.4 (31.4)</w:t>
      </w:r>
      <w:r>
        <w:t xml:space="preserve"> 我们无法完全理解，神何以会是原初的、不变的、全能的和完美的，而与此同时，他又被一个永远变化而又明显受到规律制约的、拥有众多相对不完美性的进化宇宙所围绕。但是我们之所以在自己的个人经验中能够</w:t>
      </w:r>
      <w:r>
        <w:rPr>
          <w:rStyle w:val="Text1"/>
        </w:rPr>
        <w:t>领悟</w:t>
      </w:r>
      <w:r>
        <w:t>这样一个真理，这是由于我们都保持着人格本体的一致性和意志的统一性，而不管我们自身和我们所处的环境处于怎样的不断变化之中。</w:t>
      </w:r>
      <w:bookmarkEnd w:id="465"/>
    </w:p>
    <w:p>
      <w:bookmarkStart w:id="466" w:name="1_7_5__31_5__Zhong_Ji_De_Yu_Zhou"/>
      <w:pPr>
        <w:pStyle w:val="Para 01"/>
      </w:pPr>
      <w:r>
        <w:rPr>
          <w:rStyle w:val="Text0"/>
        </w:rPr>
        <w:t>1:7.5 (31.5)</w:t>
      </w:r>
      <w:r>
        <w:t xml:space="preserve"> 终极的宇宙实相无法用数学、逻辑或哲学来理解，而只能依靠在不断遵行一位具有人格之神其神圣旨意过程中的亲身体验来理解。科学、哲学和神学，都不能证实神之人格本体的存在。只有天父其忠诚子辈的个人体验，才能实现对神之人格本体真实的、灵性的领会。</w:t>
      </w:r>
      <w:bookmarkEnd w:id="466"/>
    </w:p>
    <w:p>
      <w:bookmarkStart w:id="467" w:name="1_7_6__31_6__Yu_Zhou_Ren_Ge_Ben"/>
      <w:pPr>
        <w:pStyle w:val="Normal"/>
      </w:pPr>
      <w:r>
        <w:rPr>
          <w:rStyle w:val="Text0"/>
        </w:rPr>
        <w:t>1:7.6 (31.6)</w:t>
      </w:r>
      <w:r>
        <w:t xml:space="preserve"> 宇宙人格本体的更高概念必然包含：同一性，自我意识，自我意志，以及自我启示的可能性。这些特性在更大程度上必然包含着与其他同等人格体的友情，这正如存在于天堂神灵们的人格组合之中的友情关系。这些组合的绝对统一性是那样的完美，使得神性被看作不可分割，完全一体。“上主神是一。”人格本体的不可分性，并不妨碍神赐予他的灵来生活于凡人们的内心之中。一个人类父亲人格本体的不可分性并不妨碍他繁衍凡人子女。</w:t>
      </w:r>
      <w:bookmarkEnd w:id="467"/>
    </w:p>
    <w:p>
      <w:bookmarkStart w:id="468" w:name="1_7_7__31_7__Zhe_Yi_Bu_Ke_Fen_Xi"/>
      <w:pPr>
        <w:pStyle w:val="Normal"/>
      </w:pPr>
      <w:r>
        <w:rPr>
          <w:rStyle w:val="Text0"/>
        </w:rPr>
        <w:t>1:7.7 (31.7)</w:t>
      </w:r>
      <w:r>
        <w:t xml:space="preserve"> 这一不可分性概念，与统一性概念一起，表明了神灵所拥有的终极性对于时间和空间的超越；因此无论空间还是时间，都不可能是绝对的或是无限的。第一本源与中心是那无条件地超越一切心智、物质与灵性的无限性。</w:t>
      </w:r>
      <w:bookmarkEnd w:id="468"/>
    </w:p>
    <w:p>
      <w:bookmarkStart w:id="469" w:name="1_7_8__31_8__Tian_Tang_San_Wei_Y"/>
      <w:pPr>
        <w:pStyle w:val="Para 07"/>
      </w:pPr>
      <w:r>
        <w:rPr>
          <w:rStyle w:val="Text0"/>
        </w:rPr>
        <w:t>1:7.8 (31.8)</w:t>
      </w:r>
      <w:r>
        <w:t xml:space="preserve"> 天堂三位一体的事实，根本没有违反神性统一的真理。天堂神灵的三个人格本体，在一切宇宙实相反应中和一切受造物关系中，都是一体的。这三个永恒位格的存在也不违反神灵不可分性的真理。我充分地意识到，以我所能驾驭的语言，很难充分向凡人心智解释清楚对这些宇宙问题我们是怎样看待的。但是你们不应变得沮丧；即使属于我这个天堂存有团队中的某些高等人格体们，对所有这些事情也并非完全了然。永远记住，这些与神灵有关的深奥真理，会不断变得清晰明了，因为在漫长的、凡人升向天堂的相继世代中，你们的心智会变得逐渐地灵性化。</w:t>
      </w:r>
      <w:bookmarkEnd w:id="469"/>
    </w:p>
    <w:p>
      <w:bookmarkStart w:id="470" w:name="1_7_9__32_1___You_Yi_Wei_Shen_Xi"/>
      <w:pPr>
        <w:pStyle w:val="Para 07"/>
      </w:pPr>
      <w:r>
        <w:rPr>
          <w:rStyle w:val="Text0"/>
        </w:rPr>
        <w:t>1:7.9 (32.1)</w:t>
      </w:r>
      <w:r>
        <w:t xml:space="preserve"> [由一位神性顾问呈献，本顾问是来自于第七超级宇宙总部尤沃萨(Uversa)之上的、亘古常在者们所指派的天界人格体团队的一位成员，来负责主持本批启示文献中涉及超越内巴顿(Nebadon)地方宇宙范围之外事务的那些部分。我被授权提交那些描述神之本质与属性的篇章，因为我代表着在任何有居民世界、为此目的之最高可获信息源。我曾经在所有七个超级宇宙中担任神性顾问，并曾长期居留于万物之中心的天堂。曾经多次，在万有之父直接的亲身临在之中逗留，我感受到了无上的喜悦。我怀着无可置辩的权威性描述有关天父的本质与属性的实相和真理。我的讲述持之有据。]</w:t>
      </w:r>
      <w:bookmarkEnd w:id="470"/>
    </w:p>
    <w:p>
      <w:bookmarkStart w:id="471" w:name="Top_of_06_Paper002_xhtml"/>
      <w:pPr>
        <w:pStyle w:val="Para 08"/>
        <w:pageBreakBefore w:val="on"/>
      </w:pPr>
      <w:r>
        <w:t>玉苒厦之书</w:t>
      </w:r>
      <w:bookmarkEnd w:id="471"/>
    </w:p>
    <w:p>
      <w:pPr>
        <w:pStyle w:val="0 Block"/>
      </w:pPr>
    </w:p>
    <w:p>
      <w:pPr>
        <w:pStyle w:val="Para 12"/>
      </w:pPr>
      <w:r>
        <w:t xml:space="preserve">&lt;&lt; </w:t>
      </w:r>
      <w:hyperlink w:anchor="Top_of_06_Paper001_xhtml" w:tooltip="第1篇, 万有之父">
        <w:r>
          <w:rPr>
            <w:rStyle w:val="Text3"/>
          </w:rPr>
          <w:t>第1篇</w:t>
        </w:r>
      </w:hyperlink>
      <w:r>
        <w:t xml:space="preserve"> | </w:t>
      </w:r>
      <w:hyperlink w:anchor="Top_of_01_Parts_xhtml" w:tooltip="书的各个部分">
        <w:r>
          <w:rPr>
            <w:rStyle w:val="Text3"/>
          </w:rPr>
          <w:t>各个部分</w:t>
        </w:r>
      </w:hyperlink>
      <w:r>
        <w:t xml:space="preserve"> | </w:t>
      </w:r>
      <w:hyperlink w:anchor="2__Shen_De_Ben_Zhi_33" w:tooltip="书的目录">
        <w:r>
          <w:rPr>
            <w:rStyle w:val="Text3"/>
          </w:rPr>
          <w:t>目录</w:t>
        </w:r>
      </w:hyperlink>
      <w:r>
        <w:t xml:space="preserve"> | </w:t>
      </w:r>
      <w:hyperlink w:anchor="Top_of_06_Paper003_xhtml" w:tooltip="第3篇, 神的属性">
        <w:r>
          <w:rPr>
            <w:rStyle w:val="Text3"/>
          </w:rPr>
          <w:t>第3篇</w:t>
        </w:r>
      </w:hyperlink>
      <w:r>
        <w:t xml:space="preserve"> &gt;&gt;</w:t>
      </w:r>
    </w:p>
    <w:p>
      <w:pPr>
        <w:pStyle w:val="0 Block"/>
      </w:pPr>
    </w:p>
    <w:p>
      <w:pPr>
        <w:pStyle w:val="Para 10"/>
      </w:pPr>
      <w:r>
        <w:t>第2篇</w:t>
      </w:r>
    </w:p>
    <w:p>
      <w:bookmarkStart w:id="472" w:name="Shen_De_Ben_Zhi"/>
      <w:pPr>
        <w:pStyle w:val="Heading 1"/>
      </w:pPr>
      <w:r>
        <w:t>神的本质</w:t>
      </w:r>
      <w:bookmarkEnd w:id="472"/>
    </w:p>
    <w:p>
      <w:bookmarkStart w:id="473" w:name="2_0_1__33_1__Jian_Yu_Ren_Lei_Gua"/>
      <w:pPr>
        <w:pStyle w:val="Normal"/>
      </w:pPr>
      <w:r>
        <w:rPr>
          <w:rStyle w:val="Text0"/>
        </w:rPr>
        <w:t>2:0.1 (33.1)</w:t>
      </w:r>
      <w:r>
        <w:t xml:space="preserve"> 鉴于人类关于神的最高可接受概念，蕴涵在他们对于神之原初的和无限的人格本体的观念和理念之中，所以我们不妨来研究构成神灵品格之神性本质的某些特性，这或许将是有益的。对于神的本质，我们可以通过内巴顿(Nebadon)的迈克尔在其多方面的教导中、以及在他高尚肉身人世生活中所呈现的对上父的启示，来获得最佳的理解。此外，人们也可以借助把自己当作神的一个孩子，把天堂造物主尊仰为一个真实的灵性之父，借此来较好地了解神的本质。</w:t>
      </w:r>
      <w:bookmarkEnd w:id="473"/>
    </w:p>
    <w:p>
      <w:bookmarkStart w:id="474" w:name="2_0_2__33_2__Shen_De_Ben_Zhi_Ke"/>
      <w:pPr>
        <w:pStyle w:val="Normal"/>
      </w:pPr>
      <w:r>
        <w:rPr>
          <w:rStyle w:val="Text0"/>
        </w:rPr>
        <w:t>2:0.2 (33.2)</w:t>
      </w:r>
      <w:r>
        <w:t xml:space="preserve"> 神的本质可被作为一种至高观念的启示来加以研究，神性品格可被设想为一种无上理念的描述。但是，关于神性本质的所有启示中最富启发作用的和最具灵性教益的，则是要从拿撒勒的耶稣其虔诚生活的内涵中来寻求，包括他在达到神性全意识之前和之后的阶段。如果迈克尔的肉身生活可被看做是神对人之启示的一个背景，那么我们则可以把某些涉及神性本质的观念和理念表达为人类的文字符号，它们或可促成关于万有之父其人格本体之本质与品格的人类概念的进一步启发与统一。</w:t>
      </w:r>
      <w:bookmarkEnd w:id="474"/>
    </w:p>
    <w:p>
      <w:bookmarkStart w:id="475" w:name="2_0_3__33_3__Zai_Wo_Men_Shi_Tu_K"/>
      <w:pPr>
        <w:pStyle w:val="Normal"/>
      </w:pPr>
      <w:r>
        <w:rPr>
          <w:rStyle w:val="Text0"/>
        </w:rPr>
        <w:t>2:0.3 (33.3)</w:t>
      </w:r>
      <w:r>
        <w:t xml:space="preserve"> 在我们试图扩展人类关于神的概念，并使之灵性化的一切努力中，我们被凡人心智之有限接受力所严重阻碍。语言的局限和资料的贫乏也是我们执行任务中的重要障碍，我们缺乏向人类有限的、凡俗的心智来描述神性价值和展现灵性意义的、可供阐明或对比的资料。所幸，凡人心智被万有之父所赠与的（思想）调整者所驻居，并被造物之子的真理之灵所充盈，这一事实使得我们扩展人类关于神之观念的努力庶几不致付诸东流。因此，仰赖于人之心灵中这些有助于扩展神之概念的神圣之灵的临在，我欣慰地担当起向人类心智进一步描述神之本质的委任。</w:t>
      </w:r>
      <w:bookmarkEnd w:id="475"/>
    </w:p>
    <w:p>
      <w:bookmarkStart w:id="476" w:name="1__Shen_Zhi_Wu_Xian_Xing"/>
      <w:pPr>
        <w:pStyle w:val="Heading 2"/>
      </w:pPr>
      <w:r>
        <w:t>1. 神之无限性</w:t>
      </w:r>
      <w:bookmarkEnd w:id="476"/>
    </w:p>
    <w:p>
      <w:bookmarkStart w:id="477" w:name="2_1_1__33_4___Lun_Ji_Shen_De_Wu"/>
      <w:pPr>
        <w:pStyle w:val="Normal"/>
      </w:pPr>
      <w:r>
        <w:rPr>
          <w:rStyle w:val="Text0"/>
        </w:rPr>
        <w:t>2:1.1 (33.4)</w:t>
      </w:r>
      <w:r>
        <w:t xml:space="preserve"> “论及神的无限性，我们找不到他。神的足迹是无从得知的。”“他的智慧是无可限量的，他的伟大是无法测度的。”天父临在的光辉，对于他的低级受造物来说是如此眩目，以致他似乎是“住在幽暗之中”。不只是他的想法和计划不可思议，而且“他行伟大非凡之事不计其数。”“神是伟大的，我们无法理解他，他的年岁也无法测度。”“神果真会住到地上来么？看哪，天（宇宙）和天上之天（众宇宙所组成之宇宙）也容他不下。”“他的判断何其难测，他的踪迹何其难寻！”</w:t>
      </w:r>
      <w:bookmarkEnd w:id="477"/>
    </w:p>
    <w:p>
      <w:bookmarkStart w:id="478" w:name="2_1_2__34_1___Zhi_You_Du_Yi_De_Z"/>
      <w:pPr>
        <w:pStyle w:val="Para 01"/>
      </w:pPr>
      <w:r>
        <w:rPr>
          <w:rStyle w:val="Text0"/>
        </w:rPr>
        <w:t>2:1.2 (34.1)</w:t>
      </w:r>
      <w:r>
        <w:t xml:space="preserve"> “只有独一的真神，即无限的天父。他也是一位可信赖的造物主。”“神圣的造物主也是万有之安排者，他是众灵魂的源头和归宿。他是一切造物的至高之魂，首要之智，和浩瀚之灵。”“这位伟大的支配者永无失误，他沐浴在威严与荣耀的光辉之中。”“造物之神永无恐惧和仇恨。他是不朽的、永恒的、自存的、神圣的和慷慨的。”“万物之宗主，他是多么纯粹美好，又是多么深邃难测 。”“无限之神的最卓越之处，在于他将自己分予人类。他是起始与终结，是一切善美意图之父。”“只要神在，万事皆有可能。永恒的造物主是万因之因。”</w:t>
      </w:r>
      <w:bookmarkEnd w:id="478"/>
    </w:p>
    <w:p>
      <w:bookmarkStart w:id="479" w:name="2_1_3__34_2__Jin_Guan_Shang_Fu_Q"/>
      <w:pPr>
        <w:pStyle w:val="Normal"/>
      </w:pPr>
      <w:r>
        <w:rPr>
          <w:rStyle w:val="Text0"/>
        </w:rPr>
        <w:t>2:1.3 (34.2)</w:t>
      </w:r>
      <w:r>
        <w:t xml:space="preserve"> 尽管上父其永恒和遍在的人格本体拥有无限性的惊人显现，他也是无条件地自觉于他的无限性和永恒性的。同样，他完全清楚他自身的完美性与力量。除开他的神性协调者们，他是宇宙中唯一享有完美、恰当与完善自我鉴定的存在。</w:t>
      </w:r>
      <w:bookmarkEnd w:id="479"/>
    </w:p>
    <w:p>
      <w:bookmarkStart w:id="480" w:name="2_1_4__34_3__Shang_Fu_Chi_Xu_Bu"/>
      <w:pPr>
        <w:pStyle w:val="Normal"/>
      </w:pPr>
      <w:r>
        <w:rPr>
          <w:rStyle w:val="Text0"/>
        </w:rPr>
        <w:t>2:1.4 (34.3)</w:t>
      </w:r>
      <w:r>
        <w:t xml:space="preserve"> 上父持续不断地满足向他提出的不同需求，这种需求在他的主宇宙的不同部分是不时变化着的。伟大的神知晓他自身，他无限自觉于其所有完美的原初属性。神不是一个宇宙偶然因素，他也不是一个宇宙的实验家。众宇宙主权者们可能要从事冒险活动，众星座之父们可能要进行实验，众系统首脑们可能要作些实践，但万有之父从起始时就能预见终了，其神性计划和永恒意图，实际上包含了、预见了在其辽阔领域内每个宇宙中的每个世界、系统和星座中，其所有部属的一切实验和一切冒险。</w:t>
      </w:r>
      <w:bookmarkEnd w:id="480"/>
    </w:p>
    <w:p>
      <w:bookmarkStart w:id="481" w:name="2_1_5__34_4__Dui_Shen_Er_Yan__Me"/>
      <w:pPr>
        <w:pStyle w:val="Para 01"/>
      </w:pPr>
      <w:r>
        <w:rPr>
          <w:rStyle w:val="Text0"/>
        </w:rPr>
        <w:t>2:1.5 (34.4)</w:t>
      </w:r>
      <w:r>
        <w:t xml:space="preserve"> 对神而言，没有事物是新奇的，没有一件宇宙事件会使他意外；他居住于永恒之循环中。他没有日子的起始和终了。对神而言，没有过去、现在或未来。任何瞬时对他而言，都是现在。他是伟大的、唯一的自有永有者。</w:t>
      </w:r>
      <w:bookmarkEnd w:id="481"/>
    </w:p>
    <w:p>
      <w:bookmarkStart w:id="482" w:name="2_1_6__34_5__Wan_You_Zhi_Fu_Zai"/>
      <w:pPr>
        <w:pStyle w:val="Normal"/>
      </w:pPr>
      <w:r>
        <w:rPr>
          <w:rStyle w:val="Text0"/>
        </w:rPr>
        <w:t>2:1.6 (34.5)</w:t>
      </w:r>
      <w:r>
        <w:t xml:space="preserve"> 万有之父在他的所有方面的属性上，都是绝对和无条件地无限的。这个事实本身，便自然而然使得他不去与有限的物质性存有和其他低级智能受造物们作任何直接个体性沟通。</w:t>
      </w:r>
      <w:bookmarkEnd w:id="482"/>
    </w:p>
    <w:p>
      <w:bookmarkStart w:id="483" w:name="2_1_7__34_6__Zhe_Yi_Qing_Kuang_Y"/>
      <w:pPr>
        <w:pStyle w:val="Normal"/>
      </w:pPr>
      <w:r>
        <w:rPr>
          <w:rStyle w:val="Text0"/>
        </w:rPr>
        <w:t>2:1.7 (34.6)</w:t>
      </w:r>
      <w:r>
        <w:t xml:space="preserve"> 这一情况要求对他与他的万千种类受造物之间的联系与接触，做出这样一些安排，就像已经命令的那样：首先，通过神之天堂众子的人格体们；天堂众子虽然具有完美的神性，但也常常会拥有行星各人种血肉之躯所具有的禀性，成为你们中的一员，与你们在一起；这样，可以说，神就变成了人，就像发生在迈克尔赠与过程中的情形那样，他那时既可以被称为神子，也可以被称为人子。其次，存在着众多无限之灵所属的人格体们、不同类别的天使军团和其他的天界智能存有们，他们接近低等来源的物质性受造物，并以多种多样方式照料后者，并为其服务。第三，存在着众多非人格性的神秘告诫者，即众多思想调整者，他们是来自伟大之神自身的真实赠予。神派遣他们驻居于诸如来自玉苒厦(Urantia)人类的体内，而不作任何宣告和说明。他们以无尽的数量，以来自荣耀的至高处之恩典方式降临，驻居到那些已经或行将具有知神能力的凡人之卑微心智中。</w:t>
      </w:r>
      <w:bookmarkEnd w:id="483"/>
    </w:p>
    <w:p>
      <w:bookmarkStart w:id="484" w:name="2_1_8__35_1__Yi_Zhe_Yang_Yi_Xie"/>
      <w:pPr>
        <w:pStyle w:val="Normal"/>
      </w:pPr>
      <w:r>
        <w:rPr>
          <w:rStyle w:val="Text0"/>
        </w:rPr>
        <w:t>2:1.8 (35.1)</w:t>
      </w:r>
      <w:r>
        <w:t xml:space="preserve"> 以这样一些方式，连同许多其他方式，以你们所未知、并且完全超乎有限受造物所能理解的方式，天堂之父情愿调降、并在其他方面改变、减低和减弱其无限性，藉以更加接近其受造子民的有限性心智。这样，通过一系列在绝对性方面依次递减的人格本体分配，无限之父得以与他的广袤宇宙中、众多领域里的各类智能存有保持着紧密的接触。</w:t>
      </w:r>
      <w:bookmarkEnd w:id="484"/>
    </w:p>
    <w:p>
      <w:bookmarkStart w:id="485" w:name="2_1_9__35_2__Shen_Zai_Guo_Qu___X"/>
      <w:pPr>
        <w:pStyle w:val="Para 01"/>
      </w:pPr>
      <w:r>
        <w:rPr>
          <w:rStyle w:val="Text0"/>
        </w:rPr>
        <w:t>2:1.9 (35.2)</w:t>
      </w:r>
      <w:r>
        <w:t xml:space="preserve"> 神在过去、现在都是这样做的，今后也将永远这样做下去。而这丝毫无损于他的无限性、永恒性和首要性。这些事情是绝对真实的，尽管它们在理解上有些困难，或被掩盖于神秘之中，或是它们无法被诸如居住在玉苒厦(Urantia)上的受造物们所完全理解。</w:t>
      </w:r>
      <w:bookmarkEnd w:id="485"/>
    </w:p>
    <w:p>
      <w:bookmarkStart w:id="486" w:name="2_1_10__35_3__You_Yu_Zui_Xian_Zh"/>
      <w:pPr>
        <w:pStyle w:val="Normal"/>
      </w:pPr>
      <w:r>
        <w:rPr>
          <w:rStyle w:val="Text0"/>
        </w:rPr>
        <w:t>2:1.10 (35.3)</w:t>
      </w:r>
      <w:r>
        <w:t xml:space="preserve"> 由于最先之父的计划是无限的，他的意图是永恒的，所以，任何一个有限性存有要想完全掌握或理解这些神性计划和意图，从本质上来说是不可能的。凡人只能时而在各处瞥见父的一些意图，因为这些意图被揭露出来，是与受造物扬升计划在其宇宙进展的逐个层次上的运作有关的。虽然人们不可能透彻了解“无限性”的重要意义，但无限之父却必定会完全地理解、慈爱地接受所有宇宙中其所有子民的一切有限性。</w:t>
      </w:r>
      <w:bookmarkEnd w:id="486"/>
    </w:p>
    <w:p>
      <w:bookmarkStart w:id="487" w:name="2_1_11__35_4__Shang_Fu_De_Shen_X"/>
      <w:pPr>
        <w:pStyle w:val="Normal"/>
      </w:pPr>
      <w:r>
        <w:rPr>
          <w:rStyle w:val="Text0"/>
        </w:rPr>
        <w:t>2:1.11 (35.4)</w:t>
      </w:r>
      <w:r>
        <w:t xml:space="preserve"> 上父的神性和永恒性是与大量更高等天堂存有们共享的。但是我们不清楚，他的无限性，以及随之而来的广泛首要性，是否也和其天堂三位一体协作同伴以外的天堂存有们共享。人格本体的无限性必然包含人格本体的所有有限性，这就导致那个确凿的真理教导：“我们生活、活动和存在于神中。”那寄居在凡人之中的、属于万有之父的纯正神灵片段，便是第一伟大本源与中心，即众父之父其无限性的一部分。</w:t>
      </w:r>
      <w:bookmarkEnd w:id="487"/>
    </w:p>
    <w:p>
      <w:bookmarkStart w:id="488" w:name="2__Shang_Fu_De_Yong_Heng_Wan_Mei"/>
      <w:pPr>
        <w:pStyle w:val="Heading 2"/>
      </w:pPr>
      <w:r>
        <w:t>2. 上父的永恒完美性</w:t>
      </w:r>
      <w:bookmarkEnd w:id="488"/>
    </w:p>
    <w:p>
      <w:bookmarkStart w:id="489" w:name="2_2_1__35_5__Ji_Shi_Shi_Ni_Men_D"/>
      <w:pPr>
        <w:pStyle w:val="Normal"/>
      </w:pPr>
      <w:r>
        <w:rPr>
          <w:rStyle w:val="Text0"/>
        </w:rPr>
        <w:t>2:2.1 (35.5)</w:t>
      </w:r>
      <w:r>
        <w:t xml:space="preserve"> 即使是你们的古代先知，也知道万有之父的永恒性、无始无终和循环的本质。神确实而又永恒地临在于其由众多宇宙所组成的宇宙之中。他以其绝对的崇高和永恒的伟大而居于当下。“上父在自身之中拥有生命，而这生命是一种永恒的生命。”在贯穿所有永恒的阶段中，一直是上父在“给予一切生命”。在神的完整性当中有着无限的完美性。“我是上主，我永不更易。”我们有关由众多宇宙所组成宇宙的知识不仅告诉我们，他是众光之父，而且在他对星际事务的处理中，“既没有改变，也从无改动的影子。”他“从起初便可指明末后之事。”他说：“我的筹算必立定；凡我所喜悦的，我必成就”“依据我在我圣子身上所设立的永恒目的。”所以，第一本源与中心的计划和目的，也像他自身一样，是永恒的、完美的、永无更易的。</w:t>
      </w:r>
      <w:bookmarkEnd w:id="489"/>
    </w:p>
    <w:p>
      <w:bookmarkStart w:id="490" w:name="2_2_2__35_6__Zai_Shang_Fu_De_Zhi"/>
      <w:pPr>
        <w:pStyle w:val="Para 01"/>
      </w:pPr>
      <w:r>
        <w:rPr>
          <w:rStyle w:val="Text0"/>
        </w:rPr>
        <w:t>2:2.2 (35.6)</w:t>
      </w:r>
      <w:r>
        <w:t xml:space="preserve"> 在上父的旨意中存在着完整性所具有的终局性，及完备性所具有的完美性。“凡神所做的一切，必将永存；无所增添，无所减少。”万有之父不会对他原来充满智慧与完美的意图有所懊悔。他的计划是坚定的，他的决策是不可改变的，而他的行动则是神圣的和准确无误的。“一千年过起来，在他的眼中不过就像是昨天一样，也像是夜间的一个更次。”神性的完美性与永恒的宏伟性永远超出凡人受限心智所能完全理解的范围以外。</w:t>
      </w:r>
      <w:bookmarkEnd w:id="490"/>
    </w:p>
    <w:p>
      <w:bookmarkStart w:id="491" w:name="2_2_3__36_1__Bu_Bian_Zhi_Shen_Za"/>
      <w:pPr>
        <w:pStyle w:val="Normal"/>
      </w:pPr>
      <w:r>
        <w:rPr>
          <w:rStyle w:val="Text0"/>
        </w:rPr>
        <w:t>2:2.3 (36.1)</w:t>
      </w:r>
      <w:r>
        <w:t xml:space="preserve"> 不变之神在执行其永恒意图过程中的反应，似可随其智能受造物态度的转变和心态的更易而有所变化；这就是说，这些反应可能会有明显的、表面上的变化；但在表面状态之下，在所有外在显现的深层，仍然潜存着永恒之神不变的意图，和永久的计划。</w:t>
      </w:r>
      <w:bookmarkEnd w:id="491"/>
    </w:p>
    <w:p>
      <w:bookmarkStart w:id="492" w:name="2_2_4__36_2__Zai_Zhou_Wei_De_Zho"/>
      <w:pPr>
        <w:pStyle w:val="Para 01"/>
      </w:pPr>
      <w:r>
        <w:rPr>
          <w:rStyle w:val="Text0"/>
        </w:rPr>
        <w:t>2:2.4 (36.2)</w:t>
      </w:r>
      <w:r>
        <w:t xml:space="preserve"> 在周围的众宇宙中，完美性必定是一个相对的术语，但在中央宇宙，尤其是在天堂，完美性是纯粹的；在某些情况下，它甚至是绝对的。三位一体之众多显现能改变神之完美性的外在展示，但不可能使之减弱。</w:t>
      </w:r>
      <w:bookmarkEnd w:id="492"/>
    </w:p>
    <w:p>
      <w:bookmarkStart w:id="493" w:name="2_2_5__36_3__Shen_Zhi_Gen_Ben_De"/>
      <w:pPr>
        <w:pStyle w:val="Normal"/>
      </w:pPr>
      <w:r>
        <w:rPr>
          <w:rStyle w:val="Text0"/>
        </w:rPr>
        <w:t>2:2.5 (36.3)</w:t>
      </w:r>
      <w:r>
        <w:t xml:space="preserve"> 神之根本的完美性并非在于一种设想的正义性，而是在于其神圣本质之善所拥有的固有完美性。他是确定的、完善的和完美的。在其正义品格的完美和美好之中，不存在任何缺欠。在所有空间世界上有生命存在物的整个计划，都集中在这样一个神圣目的上：将所有有意志受造物提升到能分享上父其天堂完美性的这个经验性天命上来。神既不是以自我中心的，也不是自我封闭的；他永不止息地将自己赠与给那些来自广袤的、由众多宇宙所组成宇宙的所有具有自我意识的受造物们。</w:t>
      </w:r>
      <w:bookmarkEnd w:id="493"/>
    </w:p>
    <w:p>
      <w:bookmarkStart w:id="494" w:name="2_2_6__36_4__Shen_Shi_Yong_Heng"/>
      <w:pPr>
        <w:pStyle w:val="Normal"/>
      </w:pPr>
      <w:r>
        <w:rPr>
          <w:rStyle w:val="Text0"/>
        </w:rPr>
        <w:t>2:2.6 (36.4)</w:t>
      </w:r>
      <w:r>
        <w:t xml:space="preserve"> 神是永恒地和无限地完美的，他本身无法将不完美性当作是他自己的体验，但是，他又确实意识到所有天堂造物之子们的众进化宇宙中，所有那些奋斗中的受造物的所有不完美经历。完美之神的亲身的和富有解放性的触摸，及于所有已扬升到具有道德辨识之宇宙层次的暂存受造物们身上，庇护着他们的心灵，环绕着他们的本性。以这种方式，同时也通过神性临在的接触方式，万有之父实际上参与到整个宇宙中每一个道德存有其进化生涯中、带有不成熟性和不完美性的经历当中。</w:t>
      </w:r>
      <w:bookmarkEnd w:id="494"/>
    </w:p>
    <w:p>
      <w:bookmarkStart w:id="495" w:name="2_2_7__36_5__Ren_Lei_De_Ge_Zhong"/>
      <w:pPr>
        <w:pStyle w:val="Normal"/>
      </w:pPr>
      <w:r>
        <w:rPr>
          <w:rStyle w:val="Text0"/>
        </w:rPr>
        <w:t>2:2.7 (36.5)</w:t>
      </w:r>
      <w:r>
        <w:t xml:space="preserve"> 人类的各种缺陷，及潜在的罪恶，不是神性本质的一部分，但是，与罪恶相关联的凡人经历，以及与此相关的所有人类关系，却必然是神在他的暂存子民中不断扩展的、自我实现过程之一部分——这些子民是负有道德责任的受造物，他们是被来自天堂的每个造物之子所创造或发展出来的。</w:t>
      </w:r>
      <w:bookmarkEnd w:id="495"/>
    </w:p>
    <w:p>
      <w:bookmarkStart w:id="496" w:name="3__Gong_Ping_Yu_Zheng_Yi"/>
      <w:pPr>
        <w:pStyle w:val="Heading 2"/>
      </w:pPr>
      <w:r>
        <w:t>3. 公平与正义</w:t>
      </w:r>
      <w:bookmarkEnd w:id="496"/>
    </w:p>
    <w:p>
      <w:bookmarkStart w:id="497" w:name="2_3_1__36_6__Shen_Shi_Zheng_Yi_D"/>
      <w:pPr>
        <w:pStyle w:val="Para 01"/>
      </w:pPr>
      <w:r>
        <w:rPr>
          <w:rStyle w:val="Text0"/>
        </w:rPr>
        <w:t>2:3.1 (36.6)</w:t>
      </w:r>
      <w:r>
        <w:t xml:space="preserve"> 神是正义的，因而他是公平的。“神在他一切所行的，都是正义的。”“神说，‘凡我所行之事，没有一件是没有缘由的。’”“神的裁决是完全正确的和正义的。”万有之父所拥有的公平不会被其受造物的行动与行为所干扰，“因为在神这里没有偏心，一视同仁，毫不徇私。”</w:t>
      </w:r>
      <w:bookmarkEnd w:id="497"/>
    </w:p>
    <w:p>
      <w:bookmarkStart w:id="498" w:name="2_3_2__36_7__Xiang_Yao_Rang_Zhe"/>
      <w:pPr>
        <w:pStyle w:val="Normal"/>
      </w:pPr>
      <w:r>
        <w:rPr>
          <w:rStyle w:val="Text0"/>
        </w:rPr>
        <w:t>2:3.2 (36.7)</w:t>
      </w:r>
      <w:r>
        <w:t xml:space="preserve"> 想要让这样一位神更改其无可更易的天意，以使我们能够逃避其明智的自然法则与正义的灵性旨意之公平执行结果，这种幼稚的要求是多么地徒劳无益！“不要自欺；神是轻慢不得的。人种的是什么，收的也是什么。”的确，即使是在对收获恶行之果的裁决中，这种神性的公平也总是充满了仁慈。神之无限智慧是永恒的仲裁者，它决定着任何状况下所被给予的公平与仁慈的适当比例。对于恶行和蓄意背叛神的治理的最大惩罚（实际上也就是它们的必然结果），是失去作为该治下的一个臣民之资格。完全故意的罪恶其最后结果，是使其归于湮灭。总而言之，这样一些判定为有罪的个人，由于他们拥抱罪孽，而变得不再真实，最终必会毁灭其自身。然而这种受造物的实际消失，总是要等到该宇宙当前所下达的公平法令得到全面贯彻执行之后。</w:t>
      </w:r>
      <w:bookmarkEnd w:id="498"/>
    </w:p>
    <w:p>
      <w:bookmarkStart w:id="499" w:name="2_3_3__37_1__Cun_Zai_Ti_De_Zhong"/>
      <w:pPr>
        <w:pStyle w:val="Normal"/>
      </w:pPr>
      <w:r>
        <w:rPr>
          <w:rStyle w:val="Text0"/>
        </w:rPr>
        <w:t>2:3.3 (37.1)</w:t>
      </w:r>
      <w:r>
        <w:t xml:space="preserve"> 存在体的终止判决，通常是在一个或多个领域在作天命的或划时代的裁定之时做出。在像玉苒厦(Urantia)这样一个世界上，该判决会在一个行星天命的终结之时到来。存在体的终止判决，可以在这样的时候，由具有管辖权的所有法庭协同做出，从行星理事会往上经由造物之子的法庭，直至亘古常在者的审判法庭。终止命令则由超级宇宙的高等法庭，依据对作恶者所居住星球所提出之控告的完全确认而做出；在此之后，当消亡的判决由高层所确认，便通过居住并行事于超级宇宙总部的那些执法官的直接行动来实施。</w:t>
      </w:r>
      <w:bookmarkEnd w:id="499"/>
    </w:p>
    <w:p>
      <w:bookmarkStart w:id="500" w:name="2_3_4__37_2__Dang_Gai_Pan_Jue_Zu"/>
      <w:pPr>
        <w:pStyle w:val="Para 04"/>
      </w:pPr>
      <w:r>
        <w:rPr>
          <w:rStyle w:val="Text0"/>
        </w:rPr>
        <w:t>2:3.4 (37.2)</w:t>
      </w:r>
      <w:r>
        <w:t xml:space="preserve"> 当该判决最后被核准，被认定有罪的存有便立刻变得好像不曾存在过一样。这种命运不存在复活的机会；该判决是永久而永恒的。这个本体的各种生命能量要素则经时空转换而被分解，而成为它们所来自的宇宙潜能。至于罪孽者的人格本体，由于该受造物没能做出那些确保永生的选择和最后决定，它将被剥夺拥有下一个持久生命载具的权利。当与该人格本体相伴的心智持续地拥抱罪恶，而使其自身完全地陷入罪孽之中，则在其生命终止之后，在其从宇宙中消亡之后，这样一个被隔离的人格本体便被吸收入造物的超灵之中，成为至高存在者之进化经历的一部分。它永不会再以人格体面目出现，它的本体便变得好像从来不曾存在过一样。如果这是一个由调整者驻居过的人格体，那么它的经验性灵性价值将继续存活于仍然继续生存的调整者之中。</w:t>
      </w:r>
      <w:bookmarkEnd w:id="500"/>
    </w:p>
    <w:p>
      <w:bookmarkStart w:id="501" w:name="2_3_5__37_3__Zai_Shi_Xiang_Bu_To"/>
      <w:pPr>
        <w:pStyle w:val="Normal"/>
      </w:pPr>
      <w:r>
        <w:rPr>
          <w:rStyle w:val="Text0"/>
        </w:rPr>
        <w:t>2:3.5 (37.3)</w:t>
      </w:r>
      <w:r>
        <w:t xml:space="preserve"> 在实相不同真实层次间的任何宇宙竞赛中，较高层次的人格体最终将战胜较低层次的人格体。这种宇宙纷争的不可避免的结果是注定的，因为有意志受造物的神性品级，等同于它的实相或现实性等级。纯粹的恶行，彻底的过失，蓄意的罪恶，和全然的罪孽，是注定要自取灭亡的。这种宇宙性非现实的态度能够存在于宇宙之中，只是由于拥有正义裁定的宇宙法庭在做出公正裁决和寻求公平途径这期间里的短暂性仁慈宽恕。</w:t>
      </w:r>
      <w:bookmarkEnd w:id="501"/>
    </w:p>
    <w:p>
      <w:bookmarkStart w:id="502" w:name="2_3_6__37_4__Zhong_Di_Fang_Yu_Zh"/>
      <w:pPr>
        <w:pStyle w:val="Normal"/>
      </w:pPr>
      <w:r>
        <w:rPr>
          <w:rStyle w:val="Text0"/>
        </w:rPr>
        <w:t>2:3.6 (37.4)</w:t>
      </w:r>
      <w:r>
        <w:t xml:space="preserve"> 众地方宇宙中的造物之子们的统治，也是创造活动和灵性化活动之一。这些圣子献身于循序渐进性凡人扬升之天堂计划的有效执行，献身于反叛者和错误思想者的改过自新。但是，当所有这些富有爱心的努力最终而永远地被排拒，则最终的消亡命令将由亘古常在者管辖下的队伍所执行。</w:t>
      </w:r>
      <w:bookmarkEnd w:id="502"/>
    </w:p>
    <w:p>
      <w:bookmarkStart w:id="503" w:name="4__Shen_De_Ren_Ci"/>
      <w:pPr>
        <w:pStyle w:val="Heading 2"/>
      </w:pPr>
      <w:r>
        <w:t>4. 神的仁慈</w:t>
      </w:r>
      <w:bookmarkEnd w:id="503"/>
    </w:p>
    <w:p>
      <w:bookmarkStart w:id="504" w:name="2_4_1__38_1__Ren_Ci_Ji_Shi_Bei_Z"/>
      <w:pPr>
        <w:pStyle w:val="Normal"/>
      </w:pPr>
      <w:r>
        <w:rPr>
          <w:rStyle w:val="Text0"/>
        </w:rPr>
        <w:t>2:4.1 (38.1)</w:t>
      </w:r>
      <w:r>
        <w:t xml:space="preserve"> 仁慈即是被智慧所调和的公平，这种智慧出自于对有限受造物们天然弱点和环境障碍所拥有的完美了解和全面认识。 “我们的神是充满怜悯的，是宽厚的、能长期忍耐的，是富有慈心的。”所以，“凡呼求上主的人都必得救”“因为他将广行赦免。”“上主之仁慈是从亘古直到永远的。”是的，“他的仁慈永远长存。”“我是在地上施行慈爱、公平与正义之主，因为我乐此不疲。”“我不愿意使世人受苦，让世人悲伤”因为我是“仁慈的父，和赐一切安慰之神。”</w:t>
      </w:r>
      <w:bookmarkEnd w:id="504"/>
    </w:p>
    <w:p>
      <w:bookmarkStart w:id="505" w:name="2_4_2__38_2__Shen_Shi_Ben_Xing_C"/>
      <w:pPr>
        <w:pStyle w:val="Para 01"/>
      </w:pPr>
      <w:r>
        <w:rPr>
          <w:rStyle w:val="Text0"/>
        </w:rPr>
        <w:t>2:4.2 (38.2)</w:t>
      </w:r>
      <w:r>
        <w:t xml:space="preserve"> 神是本性慈爱的，天然怜悯的，永远仁慈的。从没有必要向上父施加任何影响以唤起他的慈爱。受造物的需要，本身便已完全充分保证了上父温柔怜悯与救赎恩典的全然流动。由于神知道他孩子们的一切，所以他很容易宽恕他们。一个人越是理解他的邻居，就越是容易宽恕他，甚至去热爱他。</w:t>
      </w:r>
      <w:bookmarkEnd w:id="505"/>
    </w:p>
    <w:p>
      <w:bookmarkStart w:id="506" w:name="2_4_3__38_3__Wei_You_Wu_Xian_Zhi"/>
      <w:pPr>
        <w:pStyle w:val="Normal"/>
      </w:pPr>
      <w:r>
        <w:rPr>
          <w:rStyle w:val="Text0"/>
        </w:rPr>
        <w:t>2:4.3 (38.3)</w:t>
      </w:r>
      <w:r>
        <w:t xml:space="preserve"> 唯有无限智慧的辨识能力，才使得正义之神能在同一时间、在任一特定宇宙境况中施行公平和仁慈。天父永远不会因各种对其宇宙子民的冲突态度而不知所措；神从不是一个态度对抗的受害者。神的全知性会准确无误地指导他的自由意志选定其宇宙行为，这会完美地、同时地、同等地满足所有其神性特质与其永恒本质所拥有的无限品质的各种要求。</w:t>
      </w:r>
      <w:bookmarkEnd w:id="506"/>
    </w:p>
    <w:p>
      <w:bookmarkStart w:id="507" w:name="2_4_4__38_4__Ren_Ci_Shi_Shan_Lia"/>
      <w:pPr>
        <w:pStyle w:val="Normal"/>
      </w:pPr>
      <w:r>
        <w:rPr>
          <w:rStyle w:val="Text0"/>
        </w:rPr>
        <w:t>2:4.4 (38.4)</w:t>
      </w:r>
      <w:r>
        <w:t xml:space="preserve"> 仁慈是善良和爱心之自然而又必然的产物。慈爱之父的善良天性，必然导致把他的仁慈明智地施给其宇宙子民每个团体中的每个成员。永恒的公平和神圣的仁慈合在一起，构成了人类经验中被称为</w:t>
      </w:r>
      <w:r>
        <w:rPr>
          <w:rStyle w:val="Text1"/>
        </w:rPr>
        <w:t>公正</w:t>
      </w:r>
      <w:r>
        <w:t>那样的事物。</w:t>
      </w:r>
      <w:bookmarkEnd w:id="507"/>
    </w:p>
    <w:p>
      <w:bookmarkStart w:id="508" w:name="2_4_5__38_5__Shen_De_Ren_Ci_Dai"/>
      <w:pPr>
        <w:pStyle w:val="Normal"/>
      </w:pPr>
      <w:r>
        <w:rPr>
          <w:rStyle w:val="Text0"/>
        </w:rPr>
        <w:t>2:4.5 (38.5)</w:t>
      </w:r>
      <w:r>
        <w:t xml:space="preserve"> 神的仁慈代表在完美与不完美的宇宙层次之间施以调节的公正手段。仁慈是适应于进化中的有限世界各种境况的至高性公平，也是被改造以满足处于时间中的子民们最高利益和宇宙福祉的永恒性正义而做出的协调。仁慈不是一种对公平的违背，恰恰相反，它是当至高的公平被公正地施加于各进化宇宙中的从属灵性存有和物质性受造物时，对这种公平要求所做出的一种富有理解力的诠释。仁慈就是天堂三位一体明智地和慈爱地加于时空世界多样智能存有身上的公平，因为它是通过神性智慧得以构想，通过万有之父和其协同创造者们的全知心智与独立自由意志得以确定的。</w:t>
      </w:r>
      <w:bookmarkEnd w:id="508"/>
    </w:p>
    <w:p>
      <w:bookmarkStart w:id="509" w:name="5__Shen_Zhi_Ai"/>
      <w:pPr>
        <w:pStyle w:val="Heading 2"/>
      </w:pPr>
      <w:r>
        <w:t>5. 神之爱</w:t>
      </w:r>
      <w:bookmarkEnd w:id="509"/>
    </w:p>
    <w:p>
      <w:bookmarkStart w:id="510" w:name="2_5_1__38_6___Shen_Jiu_Shi_Ai"/>
      <w:pPr>
        <w:pStyle w:val="Para 01"/>
      </w:pPr>
      <w:r>
        <w:rPr>
          <w:rStyle w:val="Text0"/>
        </w:rPr>
        <w:t>2:5.1 (38.6)</w:t>
      </w:r>
      <w:r>
        <w:t xml:space="preserve"> “神就是爱”；因此，他自身对宇宙众事务的唯一态度，永远是一种神性慈爱的反应。上父是这样地钟爱着我们，以致把他的生命赠与我们。“他让太阳出来普照善人与恶人，也让甘雨洒向正义与不义之人。”</w:t>
      </w:r>
      <w:bookmarkEnd w:id="510"/>
    </w:p>
    <w:p>
      <w:bookmarkStart w:id="511" w:name="2_5_2__39_1__Ren_Wei_Shen_Yin_Qi"/>
      <w:pPr>
        <w:pStyle w:val="Normal"/>
      </w:pPr>
      <w:r>
        <w:rPr>
          <w:rStyle w:val="Text0"/>
        </w:rPr>
        <w:t>2:5.2 (39.1)</w:t>
      </w:r>
      <w:r>
        <w:t xml:space="preserve"> 认为神因其众子的献身、或是其从属受造物的说情而被哄着去爱他子民的观念是错误的，“因为上父本身爱着你们”。正是出于这种父爱感情，神派遣那些奇妙的调整者们内驻到人们的心智中。神之爱是遍在的，“无论谁都会获得。”他愿“拯救所有的人，让他们获知真理。”他“不愿意任何人被毁灭。”</w:t>
      </w:r>
      <w:bookmarkEnd w:id="511"/>
    </w:p>
    <w:p>
      <w:bookmarkStart w:id="512" w:name="2_5_3__39_2__Zao_Wu_Zhe_Men_Cong"/>
      <w:pPr>
        <w:pStyle w:val="Normal"/>
      </w:pPr>
      <w:r>
        <w:rPr>
          <w:rStyle w:val="Text0"/>
        </w:rPr>
        <w:t>2:5.3 (39.2)</w:t>
      </w:r>
      <w:r>
        <w:t xml:space="preserve"> 造物者们从最先起，就试图把人类从其愚蠢违反神之律法的灾难性结果中拯救出来。神之爱在本质上是一种父性之慈爱，因此，他确实有时“为了我们自己的益处而管教我们，如此我们会成为其圣洁性的分担者。”甚至当你经受严峻考验之时，也不要忘记，“在我们的苦难中，他和我们同受苦难。”</w:t>
      </w:r>
      <w:bookmarkEnd w:id="512"/>
    </w:p>
    <w:p>
      <w:bookmarkStart w:id="513" w:name="2_5_4__39_3__Shen_Dui_Zui_Ren_Yo"/>
      <w:pPr>
        <w:pStyle w:val="Normal"/>
      </w:pPr>
      <w:r>
        <w:rPr>
          <w:rStyle w:val="Text0"/>
        </w:rPr>
        <w:t>2:5.4 (39.3)</w:t>
      </w:r>
      <w:r>
        <w:t xml:space="preserve"> 神对罪人有着神性的宽容。当反叛者回到正义之中，他们会被仁慈地接纳，“因为我们的神会广行赦免。”“我因自己的缘故抹去你们的过犯，我将不再记得你们的罪恶。”“看看神把怎样的爱给予了我们，我们应该被称作神的子辈。”</w:t>
      </w:r>
      <w:bookmarkEnd w:id="513"/>
    </w:p>
    <w:p>
      <w:bookmarkStart w:id="514" w:name="2_5_5__39_4__Shuo_Dao_Zui_Hou__S"/>
      <w:pPr>
        <w:pStyle w:val="Para 01"/>
      </w:pPr>
      <w:r>
        <w:rPr>
          <w:rStyle w:val="Text0"/>
        </w:rPr>
        <w:t>2:5.5 (39.4)</w:t>
      </w:r>
      <w:r>
        <w:t xml:space="preserve"> 说到最后，神之美德的最大证明，也是我们热爱他的至高理由，是上父派驻到我们当中的礼物——那如此耐心地等待着终有一刻会和你彼此永恒地合而为一之思想调整者。虽然你不可能通过探求而找到神，但只要你遵从内驻之灵的指引，你将被正确无误地引导，一步一步地，一生一生地，通过一个接一个的宇宙，跨越一个接一个的世代，直到你最终站到万有之父天堂人格本体的面前。</w:t>
      </w:r>
      <w:bookmarkEnd w:id="514"/>
    </w:p>
    <w:p>
      <w:bookmarkStart w:id="515" w:name="2_5_6__39_5__Yin_Wei_Ren_Xing_De"/>
      <w:pPr>
        <w:pStyle w:val="Normal"/>
      </w:pPr>
      <w:r>
        <w:rPr>
          <w:rStyle w:val="Text0"/>
        </w:rPr>
        <w:t>2:5.6 (39.5)</w:t>
      </w:r>
      <w:r>
        <w:t xml:space="preserve"> 因为人性的局限，和你们物质性造物的障碍，使你们不可能看到神，因而就不崇敬神，这是多么地没有道理！在你和神之间，确实存在一个极大的距离（物理空间）有待跨越。类似地，也有一个巨大的灵性差异之鸿沟需要度越；但是，尽管所有这些从物理上和灵性上将你和神的天堂亲身临在分开，请你驻足沉思一下神驻居在你之内这样一个庄严的事实吧。他已经用他自己的方式，弥合了鸿沟。他已派遣了他自身，他的灵，去居住到你之内，在你继续你的永恒宇宙生涯中，去与你一同跋涉。</w:t>
      </w:r>
      <w:bookmarkEnd w:id="515"/>
    </w:p>
    <w:p>
      <w:bookmarkStart w:id="516" w:name="2_5_7__39_6__Wo_Jue_De__Dui_Yu_Y"/>
      <w:pPr>
        <w:pStyle w:val="Normal"/>
      </w:pPr>
      <w:r>
        <w:rPr>
          <w:rStyle w:val="Text0"/>
        </w:rPr>
        <w:t>2:5.7 (39.6)</w:t>
      </w:r>
      <w:r>
        <w:t xml:space="preserve"> 我觉得，对于一个如此伟大而同时又那样慈爱地献身于其低级受造物们的提升照管之神，应当是很轻松愉快去崇敬的。我对于一位在造物方面如此有影响力并能将其掌控的神，会自然加以热爱的，何况他又以如此完美的美德和信实的慈爱而一直庇护着我们。我觉得，即使神不是这样伟大和有力，只要他是这样的和蔼与仁慈，我也会同样地热爱他。我们都热爱上父，不仅在于认识到其惊人的属性，更多是因其本质。</w:t>
      </w:r>
      <w:bookmarkEnd w:id="516"/>
    </w:p>
    <w:p>
      <w:bookmarkStart w:id="517" w:name="2_5_8__39_7__Dang_Wo_Guan_Cha_Za"/>
      <w:pPr>
        <w:pStyle w:val="Normal"/>
      </w:pPr>
      <w:r>
        <w:rPr>
          <w:rStyle w:val="Text0"/>
        </w:rPr>
        <w:t>2:5.8 (39.7)</w:t>
      </w:r>
      <w:r>
        <w:t xml:space="preserve"> 当我观察造物之子们与其从属管理者们，如此英勇地与各空间宇宙进化中随时存在的、各种各样的困难作斗争时，我会发现我对这些各宇宙的较小支配者们怀有一种伟大的、深切的感情。无论如何，我想，我们大家，包括各个领域的暂存生命在内，都热爱万有之父和所有其他存有，无论是神性的或人性的，因为我们会看出，这些人格体们也在真切地爱着我们。爱的体验在很大程度上，是对被爱体验的一种直接回应。当知道神在爱着我，我应当继续全心爱他，纵然他被剥夺了其包含了所有至高性、终极性与绝对性之属性。</w:t>
      </w:r>
      <w:bookmarkEnd w:id="517"/>
    </w:p>
    <w:p>
      <w:bookmarkStart w:id="518" w:name="2_5_9__40_1__Shang_Fu_De_Ai_Bu_Z"/>
      <w:pPr>
        <w:pStyle w:val="Normal"/>
      </w:pPr>
      <w:r>
        <w:rPr>
          <w:rStyle w:val="Text0"/>
        </w:rPr>
        <w:t>2:5.9 (40.1)</w:t>
      </w:r>
      <w:r>
        <w:t xml:space="preserve"> 上父的爱不止是当前沐浴着我们，而且是贯穿于永恒世代的无尽循环之中。当你深切领略天父爱的本质，你只会由此产生唯一一种合理的、自然的人格反应：你将会越来越深地爱着你的创造者；你将对神产生一种类似于孩子对其世间父亲的感情；因为正像一个父亲，一个真正的、真实的父亲疼爱他的孩子，万有之父也是那样爱着他所创造出来的所有儿女，并且永远地为他们谋求福祉。</w:t>
      </w:r>
      <w:bookmarkEnd w:id="518"/>
    </w:p>
    <w:p>
      <w:bookmarkStart w:id="519" w:name="2_5_10__40_2__Dan_Shi__Shen_Zhi"/>
      <w:pPr>
        <w:pStyle w:val="Para 01"/>
      </w:pPr>
      <w:r>
        <w:rPr>
          <w:rStyle w:val="Text0"/>
        </w:rPr>
        <w:t>2:5.10 (40.2)</w:t>
      </w:r>
      <w:r>
        <w:t xml:space="preserve"> 但是，神之爱是一种理智的、富有远见的父爱。神性之爱是与神性智慧，以及万有之父完美本质的所有其他无限特性结合在一起而起作用的。神就是爱，但爱并不等同于神。对于暂存生灵来说，神性之爱的最伟大显现，可在思想调整者的赠与中被观察到，但是，你们有关上父之爱的最伟大启示，则是在他儿子迈克尔的赠与生活中被看到，那时他在地球上过着理想的灵性生活。正是内驻的调整者，把神之爱个体化到每一个人的灵魂中。</w:t>
      </w:r>
      <w:bookmarkEnd w:id="519"/>
    </w:p>
    <w:p>
      <w:bookmarkStart w:id="520" w:name="2_5_11__40_3__Dang_Wo_Bu_Shi_Bei"/>
      <w:pPr>
        <w:pStyle w:val="Para 01"/>
      </w:pPr>
      <w:r>
        <w:rPr>
          <w:rStyle w:val="Text0"/>
        </w:rPr>
        <w:t>2:5.11 (40.3)</w:t>
      </w:r>
      <w:r>
        <w:t xml:space="preserve"> 当我不时被迫使用人类文字符号爱这个词来描述天父对他的宇宙子民的神圣感情时，我几乎是处在痛苦之中。爱这个字眼，虽然它确实包含着有关尊敬和奉献的凡人关系之人类最高概念，但是，它也常常被用来过多指称人类某种关系，这种关系全无品位，绝对不适合通过任何也被用来描述永活之神对其宇宙受造物之无比深情的词语而被知晓！我无法运用一些更高尚和更专门的术语，来向人们的心智转达天堂之父神圣感情之真切本质和精美要义，这真是一件很不幸的事！</w:t>
      </w:r>
      <w:bookmarkEnd w:id="520"/>
    </w:p>
    <w:p>
      <w:bookmarkStart w:id="521" w:name="2_5_12__40_4__Dang_Ren_Lei_Wu_Sh"/>
      <w:pPr>
        <w:pStyle w:val="Normal"/>
      </w:pPr>
      <w:r>
        <w:rPr>
          <w:rStyle w:val="Text0"/>
        </w:rPr>
        <w:t>2:5.12 (40.4)</w:t>
      </w:r>
      <w:r>
        <w:t xml:space="preserve"> 当人类无视于人格之神的爱，神之王国便成为单纯的善之王国。虽然有着神性本质的无限统一性，但爱是神与其受造物的亲身交往中最为突出的一个特征。</w:t>
      </w:r>
      <w:bookmarkEnd w:id="521"/>
    </w:p>
    <w:p>
      <w:bookmarkStart w:id="522" w:name="6__Shen_Zhi_Shan"/>
      <w:pPr>
        <w:pStyle w:val="Heading 2"/>
      </w:pPr>
      <w:r>
        <w:t>6. 神之善</w:t>
      </w:r>
      <w:bookmarkEnd w:id="522"/>
    </w:p>
    <w:p>
      <w:bookmarkStart w:id="523" w:name="2_6_1__40_5__Zai_Wu_Zhi_Yu_Zhou"/>
      <w:pPr>
        <w:pStyle w:val="Normal"/>
      </w:pPr>
      <w:r>
        <w:rPr>
          <w:rStyle w:val="Text0"/>
        </w:rPr>
        <w:t>2:6.1 (40.5)</w:t>
      </w:r>
      <w:r>
        <w:t xml:space="preserve"> 在物质宇宙中，我们能够看到神圣之美。在智性世界中，我们能够辨出永恒之真，但神之善只有在个人宗教体验的灵性世界中，才能被发现。就宗教之真实本质而言，它是对神之善的信仰与信赖。在哲学上，神可以是伟大的和绝对的，在某种程度上，甚至是智性的和具有人格的，但在宗教上，神也必须是有道德的；他必须是善的。人也许惧怕一位伟大的神，但他只会对一位善神表示信赖和热爱。神的这种善性，是神之人格本体的一个组成部分，而这种善性的充分显示，只能出现于神之忠信子辈的个人宗教体验中。</w:t>
      </w:r>
      <w:bookmarkEnd w:id="523"/>
    </w:p>
    <w:p>
      <w:bookmarkStart w:id="524" w:name="2_6_2__40_6__Zong_Jiao_Yi_Wei_Zh"/>
      <w:pPr>
        <w:pStyle w:val="Normal"/>
      </w:pPr>
      <w:r>
        <w:rPr>
          <w:rStyle w:val="Text0"/>
        </w:rPr>
        <w:t>2:6.2 (40.6)</w:t>
      </w:r>
      <w:r>
        <w:t xml:space="preserve"> 宗教意味着具有灵性本质的超世界了解到人类世界的根本需求，并做出回应。进化性宗教可能会变得合乎道德，但只有启示性宗教才会变得真正在灵性上富有道德。古代观念中的神，是一位以君王式道德为主导的神灵，这个观念被耶稣推进到拥有亲子关系的亲密家庭道德那种亲切感人层次。在凡人体验中，再没有比这更为温情和美好的事物了。</w:t>
      </w:r>
      <w:bookmarkEnd w:id="524"/>
    </w:p>
    <w:p>
      <w:bookmarkStart w:id="525" w:name="2_6_3__41_1___Shen_Zhi_Shan_Suo"/>
      <w:pPr>
        <w:pStyle w:val="Para 01"/>
      </w:pPr>
      <w:r>
        <w:rPr>
          <w:rStyle w:val="Text0"/>
        </w:rPr>
        <w:t>2:6.3 (41.1)</w:t>
      </w:r>
      <w:r>
        <w:t xml:space="preserve"> “神之善所具有的丰盛会引导犯错之人悔改。”“各样美善恩赐与各样完美赏赐都是从众光之父那里降下来的。”“神是善的；他是人类灵魂之永恒庇护者。”“上主神是仁慈的和宽厚的。他是能长期忍耐的，他富有善与真。”“去体验和感知神的善性吧！相信他的人必将得福。”“上主是仁慈宽厚、富于同情怜悯的。他是救赎之神。”“他会治愈心碎之人，抚慰灵魂之创伤。他是人类的全能施恩者。”</w:t>
      </w:r>
      <w:bookmarkEnd w:id="525"/>
    </w:p>
    <w:p>
      <w:bookmarkStart w:id="526" w:name="2_6_4__41_2__Ba_Shen_Kan_Zuo_Yi"/>
      <w:pPr>
        <w:pStyle w:val="Para 04"/>
      </w:pPr>
      <w:r>
        <w:rPr>
          <w:rStyle w:val="Text0"/>
        </w:rPr>
        <w:t>2:6.4 (41.2)</w:t>
      </w:r>
      <w:r>
        <w:t xml:space="preserve"> 把神看作一个君王与裁决者的观念，虽然能够促成一个高度的道德标准和造就一个遵纪守法的人群，但却给单个的信仰者对自身在暂存和永恒状态下的处境，带来一个可悲的不安全感。晚期的希伯来先知声称神是以色列人之父。耶稣则揭示神是每个人的父亲。神的整个世间概念被耶稣的生活非凡地照亮了。无私是父爱所固有的秉性。神不是</w:t>
      </w:r>
      <w:r>
        <w:rPr>
          <w:rStyle w:val="Text1"/>
        </w:rPr>
        <w:t>像</w:t>
      </w:r>
      <w:r>
        <w:t>一个父亲、而是</w:t>
      </w:r>
      <w:r>
        <w:rPr>
          <w:rStyle w:val="Text1"/>
        </w:rPr>
        <w:t>作为</w:t>
      </w:r>
      <w:r>
        <w:t>一个父亲那样慈爱。他是每一个宇宙人格的天堂之父。</w:t>
      </w:r>
      <w:bookmarkEnd w:id="526"/>
    </w:p>
    <w:p>
      <w:bookmarkStart w:id="527" w:name="2_6_5__41_3__Zheng_Yi_Yi_Wei_Zha"/>
      <w:pPr>
        <w:pStyle w:val="Normal"/>
      </w:pPr>
      <w:r>
        <w:rPr>
          <w:rStyle w:val="Text0"/>
        </w:rPr>
        <w:t>2:6.5 (41.3)</w:t>
      </w:r>
      <w:r>
        <w:t xml:space="preserve"> 正义意味着神是宇宙道德法则之源。真理使神展现为一个启示者，一个导师。而慈爱则给予和渴望感情，追求能谅解的亲情，就像存在于亲子之间的那种关系。正义或许是神的思想，而慈爱则是一个父亲的态度。有一种错误的推断，认为神之正义是和天父之无私慈爱不相容的，它假定了神灵本质中统一性的缺失，这直接导致了赎罪教义的创设，而后者是对神之统一性和自由意志性的一种哲学上的攻击。</w:t>
      </w:r>
      <w:bookmarkEnd w:id="527"/>
    </w:p>
    <w:p>
      <w:bookmarkStart w:id="528" w:name="2_6_6__41_4__Tian_Fu_Chong_Man_S"/>
      <w:pPr>
        <w:pStyle w:val="Para 04"/>
      </w:pPr>
      <w:r>
        <w:rPr>
          <w:rStyle w:val="Text0"/>
        </w:rPr>
        <w:t>2:6.6 (41.4)</w:t>
      </w:r>
      <w:r>
        <w:t xml:space="preserve"> 天父充满深情，他的灵内驻于其地上的孩子们之中，他不是一个分裂的人格——一面是铁面无私，一面是仁慈宽厚——也并不需要有一个中间调解者以确保上父的欢心或者宽恕。神之正义并不是以严格惩罚性的公平为主导；而神作为一个父亲，胜过他作为一个裁决者。</w:t>
      </w:r>
      <w:bookmarkEnd w:id="528"/>
    </w:p>
    <w:p>
      <w:bookmarkStart w:id="529" w:name="2_6_7__41_5__Shen_Cong_Bu_Hui_Fe"/>
      <w:pPr>
        <w:pStyle w:val="Para 01"/>
      </w:pPr>
      <w:r>
        <w:rPr>
          <w:rStyle w:val="Text0"/>
        </w:rPr>
        <w:t>2:6.7 (41.5)</w:t>
      </w:r>
      <w:r>
        <w:t xml:space="preserve"> 神从不会愤怒，报复或生气。诚然，智慧确实会时常使他的慈爱受到抑制，同时公平会使其不被理睬的仁慈受到约束。他的正义慈爱不得不被展现为对罪恶的同等憎恶。神不是一个前后矛盾的人格本体，神的统一性是完美的。在天堂三位一体中，有着一种绝对的统一性，虽然有神之协同者的永恒本体存在着。</w:t>
      </w:r>
      <w:bookmarkEnd w:id="529"/>
    </w:p>
    <w:p>
      <w:bookmarkStart w:id="530" w:name="2_6_8__41_6__Shen_Re_Ai_Zui_Zhe"/>
      <w:pPr>
        <w:pStyle w:val="Normal"/>
      </w:pPr>
      <w:r>
        <w:rPr>
          <w:rStyle w:val="Text0"/>
        </w:rPr>
        <w:t>2:6.8 (41.6)</w:t>
      </w:r>
      <w:r>
        <w:t xml:space="preserve"> 神热爱罪者，而憎恨罪恶：这样一个陈述从哲学上说是真实的，但神是一个超越性的人格本体，而人格们只能热爱和憎恨其他人格们。罪恶不是一个人格。神爱着罪者，因为他是一个人格实相（具有永恒的可能性），但针对罪恶，神并不表现其自身态度，因为罪恶并不是一种灵性实相；它不具有人格性；因而，只有神之公平才来理会它的存在。神之爱会拯救罪者，神之律法会摧毁罪恶。如果一个有罪者最终使自己完全认同于罪恶，那么神性本质对其态度将明显地改变。本来，该暂存心智也可以完全使自己认同于内驻的灵性调整者。这样一个与罪恶认同的凡人，之后将会在本质上变得完全非灵性（因此从自身来看变得不真实），最终会经历其存在的消亡。受造物本质的非真实性，乃至其不完美性，在逐步真实与渐趋灵性的宇宙中，是不可能永远存在的。</w:t>
      </w:r>
      <w:bookmarkEnd w:id="530"/>
    </w:p>
    <w:p>
      <w:bookmarkStart w:id="531" w:name="2_6_9__42_1__Mian_Dui_Ren_Ge_Ti"/>
      <w:pPr>
        <w:pStyle w:val="Normal"/>
      </w:pPr>
      <w:r>
        <w:rPr>
          <w:rStyle w:val="Text0"/>
        </w:rPr>
        <w:t>2:6.9 (42.1)</w:t>
      </w:r>
      <w:r>
        <w:t xml:space="preserve"> 面对人格体世界，神被认定是一个充满慈爱的人格；而对灵性世界，他是一种具有人格性的爱。在宗教体验中，他兼是二者。爱与神之决断性意志原是一体。而神之善，则是神之自由意志的根基，也就是慈爱，展现仁慈，体现耐心和给予宽恕的普遍趋向。</w:t>
      </w:r>
      <w:bookmarkEnd w:id="531"/>
    </w:p>
    <w:p>
      <w:bookmarkStart w:id="532" w:name="7__Shen_Zhi_Zhen_Yu_Mei"/>
      <w:pPr>
        <w:pStyle w:val="Heading 2"/>
      </w:pPr>
      <w:r>
        <w:t>7. 神之真与美</w:t>
      </w:r>
      <w:bookmarkEnd w:id="532"/>
    </w:p>
    <w:p>
      <w:bookmarkStart w:id="533" w:name="2_7_1__42_2__Suo_You_You_Xian_Zh"/>
      <w:pPr>
        <w:pStyle w:val="Normal"/>
      </w:pPr>
      <w:r>
        <w:rPr>
          <w:rStyle w:val="Text0"/>
        </w:rPr>
        <w:t>2:7.1 (42.2)</w:t>
      </w:r>
      <w:r>
        <w:t xml:space="preserve"> 所有有限者的知识和受造物的理解，都是</w:t>
      </w:r>
      <w:r>
        <w:rPr>
          <w:rStyle w:val="Text1"/>
        </w:rPr>
        <w:t>相对的</w:t>
      </w:r>
      <w:r>
        <w:t>。即使是从很高来源收集的信息和情报，也只是相对地完备，局部地精确，和个别地真实。</w:t>
      </w:r>
      <w:bookmarkEnd w:id="533"/>
    </w:p>
    <w:p>
      <w:bookmarkStart w:id="534" w:name="2_7_2__42_3__Ge_Zhong_Wu_Li_Shi"/>
      <w:pPr>
        <w:pStyle w:val="Normal"/>
      </w:pPr>
      <w:r>
        <w:rPr>
          <w:rStyle w:val="Text0"/>
        </w:rPr>
        <w:t>2:7.2 (42.3)</w:t>
      </w:r>
      <w:r>
        <w:t xml:space="preserve"> 各种物理事实是千篇一律的，但真理在宇宙哲学中，则是一个鲜活而多变的因素。进化的人格体们在他们的交流中只是部分地明智和相对地正确。他们只能在他们的个人经验所能延及的范围内肯定某件事情。在一个地方显得完全真实的事情，在造物的另一部分也许只是相对地真实。</w:t>
      </w:r>
      <w:bookmarkEnd w:id="534"/>
    </w:p>
    <w:p>
      <w:bookmarkStart w:id="535" w:name="2_7_3__42_4__Shen_Zhi_Zhen_Li"/>
      <w:pPr>
        <w:pStyle w:val="Para 04"/>
      </w:pPr>
      <w:r>
        <w:rPr>
          <w:rStyle w:val="Text0"/>
        </w:rPr>
        <w:t>2:7.3 (42.4)</w:t>
      </w:r>
      <w:r>
        <w:t xml:space="preserve"> 神之真理、即终极真理，是统一和普遍的，但是被来自不同星球的众多个体所讲述的灵性事物的故事，则可能时常在细节上有所变化，这是由于其知识完备程度和个人经验的丰富程度，以及这种经验的长度和范围方面的相对性所导致。第一本源与中心的律法和法令，思想和态度，则是永恒地、无限地、普遍地正确；与此同时，它们对于每一个宇宙、每一个系统和每一个世界、每一个智能受造物的应用与调整，则要依照于造物之子们在其各自相应宇宙中运作时所采取的计划与方法，也要协调于无限之灵和所有其他相关天界人格体们所实施的局部计划和步骤。</w:t>
      </w:r>
      <w:bookmarkEnd w:id="535"/>
    </w:p>
    <w:p>
      <w:bookmarkStart w:id="536" w:name="2_7_4__42_5__Wei_Wu_Zhu_Yi_De_We"/>
      <w:pPr>
        <w:pStyle w:val="Normal"/>
      </w:pPr>
      <w:r>
        <w:rPr>
          <w:rStyle w:val="Text0"/>
        </w:rPr>
        <w:t>2:7.4 (42.5)</w:t>
      </w:r>
      <w:r>
        <w:t xml:space="preserve"> 唯物主义的伪科学会把暂存之人宣判为宇宙中的弃儿。这种片面知识从潜在上说是邪恶的；它是一种由善与恶共同组成的知识。真理是美好的，因为它既是充实的，又是匀称的。当人类追求真理时，他就是在追求神性上的真实。</w:t>
      </w:r>
      <w:bookmarkEnd w:id="536"/>
    </w:p>
    <w:p>
      <w:bookmarkStart w:id="537" w:name="2_7_5__42_6__Dang_Zhe_Xue_Jia_Me"/>
      <w:pPr>
        <w:pStyle w:val="Normal"/>
      </w:pPr>
      <w:r>
        <w:rPr>
          <w:rStyle w:val="Text0"/>
        </w:rPr>
        <w:t>2:7.5 (42.6)</w:t>
      </w:r>
      <w:r>
        <w:t xml:space="preserve"> 当哲学家们被误导而进入一个抽象的谬误，当他们集中注意于实相的一个方面，继而宣称这样一个孤立的方面就是全部的真理时，他们犯了一个最严重的错误。聪明的哲学家总是寻求一种创造性的设计，它总是作为所有宇宙现象的后盾，而又先存于所有这些现象。创造者的思想肯定要先于创造性的行为。</w:t>
      </w:r>
      <w:bookmarkEnd w:id="537"/>
    </w:p>
    <w:p>
      <w:bookmarkStart w:id="538" w:name="2_7_6__42_7__Zhi_Xing_De_Zi_Wo_Y"/>
      <w:pPr>
        <w:pStyle w:val="Para 04"/>
      </w:pPr>
      <w:r>
        <w:rPr>
          <w:rStyle w:val="Text0"/>
        </w:rPr>
        <w:t>2:7.6 (42.7)</w:t>
      </w:r>
      <w:r>
        <w:t xml:space="preserve"> 智性的自我意识能够发现真理之美，其灵性的品质，这不但借助于其诸般观念在哲学上的一致性，而且，更可靠和更切实地，是通过永存的真理之灵准确无误的响应。幸福总是紧随着对真理的认识而产生，因为它能够被</w:t>
      </w:r>
      <w:r>
        <w:rPr>
          <w:rStyle w:val="Text1"/>
        </w:rPr>
        <w:t>实践出来</w:t>
      </w:r>
      <w:r>
        <w:t>；它能够被体验到。失望和悲哀总是紧随着错误而出现，因为后者不是一种实相，它无法在体验中得以实现。神之真理因其</w:t>
      </w:r>
      <w:r>
        <w:rPr>
          <w:rStyle w:val="Text1"/>
        </w:rPr>
        <w:t>灵性特色</w:t>
      </w:r>
      <w:r>
        <w:t>而被众所周知。</w:t>
      </w:r>
      <w:bookmarkEnd w:id="538"/>
    </w:p>
    <w:p>
      <w:bookmarkStart w:id="539" w:name="2_7_7__42_8__Yong_Heng_De_Zhui_Q"/>
      <w:pPr>
        <w:pStyle w:val="Para 01"/>
      </w:pPr>
      <w:r>
        <w:rPr>
          <w:rStyle w:val="Text0"/>
        </w:rPr>
        <w:t>2:7.7 (42.8)</w:t>
      </w:r>
      <w:r>
        <w:t xml:space="preserve"> 永恒的追求是为了统一性，为了神性之协调一致。广袤的物理宇宙在天堂岛之内得以协调一致；智性宇宙在心智之神，即共同行动者之内得以协调一致；灵性宇宙则在永恒之子人格本体之内得以协调一致。但是时空世界中孤立的凡人，则通过内驻的思想调整者与万有之父之间的直接关联，在上父之内得以协调一致。人类的调整者是神的一个片段，它永远地追求着神性的统一；它在第一本源与中心的天堂神灵之内，并与之相协调一致。</w:t>
      </w:r>
      <w:bookmarkEnd w:id="539"/>
    </w:p>
    <w:p>
      <w:bookmarkStart w:id="540" w:name="2_7_8__43_1__Dui_Zhi_Gao_Zhi_Mei"/>
      <w:pPr>
        <w:pStyle w:val="Normal"/>
      </w:pPr>
      <w:r>
        <w:rPr>
          <w:rStyle w:val="Text0"/>
        </w:rPr>
        <w:t>2:7.8 (43.1)</w:t>
      </w:r>
      <w:r>
        <w:t xml:space="preserve"> 对至高之美的洞察，就是对实相的发现与综合：对永恒真理中神性之善的洞察，那便是终极之美。甚至人类艺术的魅力，也在于其和谐统一性。</w:t>
      </w:r>
      <w:bookmarkEnd w:id="540"/>
    </w:p>
    <w:p>
      <w:bookmarkStart w:id="541" w:name="2_7_9__43_2__Xi_Bo_Lai_Zong_Jiao"/>
      <w:pPr>
        <w:pStyle w:val="Normal"/>
      </w:pPr>
      <w:r>
        <w:rPr>
          <w:rStyle w:val="Text0"/>
        </w:rPr>
        <w:t>2:7.9 (43.2)</w:t>
      </w:r>
      <w:r>
        <w:t xml:space="preserve"> 希伯来宗教的重大错误，便在于它未能把神之善与科学的事实之真和艺术的动人之美联系在一起。随着文明的推进，由于宗教持续地追求同一不明智进程，在其中过分强调神之善，到对真之相对排斥与对美之忽略，因而对某些类型的人来说，出现了一种愈益增强的倾向，去远离孤立之善这种抽象而分裂的概念。现代宗教过分强调的孤立道德观，未能取得很多二十世纪人士的投身和信奉。如果它能在除去道德训条之外，也能一并考虑到科学之真、哲学之真以及灵性体验之真，考虑到物质造物之美、智性艺术之魅力和真诚品格成就之高尚，那么它将会自我复兴。</w:t>
      </w:r>
      <w:bookmarkEnd w:id="541"/>
    </w:p>
    <w:p>
      <w:bookmarkStart w:id="542" w:name="2_7_10__43_3__Dang_Dai_Zong_Jiao"/>
      <w:pPr>
        <w:pStyle w:val="Para 01"/>
      </w:pPr>
      <w:r>
        <w:rPr>
          <w:rStyle w:val="Text0"/>
        </w:rPr>
        <w:t>2:7.10 (43.3)</w:t>
      </w:r>
      <w:r>
        <w:t xml:space="preserve"> 当代宗教的挑战是对于那些深具灵性洞察力、目光长远而高瞻远瞩的男女们，他们将敢于构建一个崭新而富有吸引力的哲学，使之能够体现具备宇宙之真，世界之美和神性之善的、扩展的、具有精巧综合性的各种现代概念。这样一种崭新而正义的道德观，将吸引人类心智中一切善的东西，并将挑战人的灵魂中之最好的东西。真、美和善是神性的实相，当人类上升到灵性生活级别时，这些永恒者的至高品质会在神之内变得越来越协调统一，而神便是爱。</w:t>
      </w:r>
      <w:bookmarkEnd w:id="542"/>
    </w:p>
    <w:p>
      <w:bookmarkStart w:id="543" w:name="2_7_11__43_4__Yi_Qie_Zhen_Li"/>
      <w:pPr>
        <w:pStyle w:val="Normal"/>
      </w:pPr>
      <w:r>
        <w:rPr>
          <w:rStyle w:val="Text0"/>
        </w:rPr>
        <w:t>2:7.11 (43.4)</w:t>
      </w:r>
      <w:r>
        <w:t xml:space="preserve"> 一切真理——无论是物质的、哲学的或灵性的，都是美和善的。一切真实之美——无论是物质的艺术或灵性的匀称，都是真和善的。一切真诚之善——无论是个人道德，社会平等或者是神性照料，都是同等地真和美的。健康、理智和幸福，当它们在人的体验中融合之时，便是真、美与善的综合。这些高效的生活层次，是通过能量体系、观念体系和灵性体系的合一而产生的。</w:t>
      </w:r>
      <w:bookmarkEnd w:id="543"/>
    </w:p>
    <w:p>
      <w:bookmarkStart w:id="544" w:name="2_7_12__43_5__Zhen_Shi_Yi_Zhi_De"/>
      <w:pPr>
        <w:pStyle w:val="Para 07"/>
      </w:pPr>
      <w:r>
        <w:rPr>
          <w:rStyle w:val="Text0"/>
        </w:rPr>
        <w:t>2:7.12 (43.5)</w:t>
      </w:r>
      <w:r>
        <w:t xml:space="preserve"> 真是一致的，美是动人的，善是稳定的。当这些真实的价值在人格体验中相互协调，其结果便是高等层次的爱，它由智慧所调节，由忠诚所限定。所有宇宙教育的真实目的，便在于让各个世界之被孤立的子民，与其不断扩展的体验中所遇到的更大范围实相之间，产生更好的协调。在凡人的层次上，实相是有限的，而在更高等和神性的层次上，实相则是无限的和永恒的。</w:t>
      </w:r>
      <w:bookmarkEnd w:id="544"/>
    </w:p>
    <w:p>
      <w:bookmarkStart w:id="545" w:name="2_7_13__43_6___You_Yi_Zhao_You_W"/>
      <w:pPr>
        <w:pStyle w:val="Para 07"/>
      </w:pPr>
      <w:r>
        <w:rPr>
          <w:rStyle w:val="Text0"/>
        </w:rPr>
        <w:t>2:7.13 (43.6)</w:t>
      </w:r>
      <w:r>
        <w:t xml:space="preserve"> [由依照尤沃萨(Uversa)亘古常在者们授权行事的一位神性顾问所呈献。]</w:t>
      </w:r>
      <w:bookmarkEnd w:id="545"/>
    </w:p>
    <w:p>
      <w:bookmarkStart w:id="546" w:name="Top_of_06_Paper003_xhtml"/>
      <w:pPr>
        <w:pStyle w:val="Para 08"/>
        <w:pageBreakBefore w:val="on"/>
      </w:pPr>
      <w:r>
        <w:t>玉苒厦之书</w:t>
      </w:r>
      <w:bookmarkEnd w:id="546"/>
    </w:p>
    <w:p>
      <w:pPr>
        <w:pStyle w:val="0 Block"/>
      </w:pPr>
    </w:p>
    <w:p>
      <w:pPr>
        <w:pStyle w:val="Para 12"/>
      </w:pPr>
      <w:r>
        <w:t xml:space="preserve">&lt;&lt; </w:t>
      </w:r>
      <w:hyperlink w:anchor="Top_of_06_Paper002_xhtml" w:tooltip="第2篇, 神的本质">
        <w:r>
          <w:rPr>
            <w:rStyle w:val="Text3"/>
          </w:rPr>
          <w:t>第2篇</w:t>
        </w:r>
      </w:hyperlink>
      <w:r>
        <w:t xml:space="preserve"> | </w:t>
      </w:r>
      <w:hyperlink w:anchor="Top_of_01_Parts_xhtml" w:tooltip="书的各个部分">
        <w:r>
          <w:rPr>
            <w:rStyle w:val="Text3"/>
          </w:rPr>
          <w:t>各个部分</w:t>
        </w:r>
      </w:hyperlink>
      <w:r>
        <w:t xml:space="preserve"> | </w:t>
      </w:r>
      <w:hyperlink w:anchor="3__Shen_De_Shu_Xing_44" w:tooltip="书的目录">
        <w:r>
          <w:rPr>
            <w:rStyle w:val="Text3"/>
          </w:rPr>
          <w:t>目录</w:t>
        </w:r>
      </w:hyperlink>
      <w:r>
        <w:t xml:space="preserve"> | </w:t>
      </w:r>
      <w:hyperlink w:anchor="Top_of_06_Paper004_xhtml" w:tooltip="第4篇, 神与宇宙之关系">
        <w:r>
          <w:rPr>
            <w:rStyle w:val="Text3"/>
          </w:rPr>
          <w:t>第4篇</w:t>
        </w:r>
      </w:hyperlink>
      <w:r>
        <w:t xml:space="preserve"> &gt;&gt;</w:t>
      </w:r>
    </w:p>
    <w:p>
      <w:pPr>
        <w:pStyle w:val="0 Block"/>
      </w:pPr>
    </w:p>
    <w:p>
      <w:pPr>
        <w:pStyle w:val="Para 10"/>
      </w:pPr>
      <w:r>
        <w:t>第3篇</w:t>
      </w:r>
    </w:p>
    <w:p>
      <w:bookmarkStart w:id="547" w:name="Shen_De_Shu_Xing"/>
      <w:pPr>
        <w:pStyle w:val="Heading 1"/>
      </w:pPr>
      <w:r>
        <w:t>神的属性</w:t>
      </w:r>
      <w:bookmarkEnd w:id="547"/>
    </w:p>
    <w:p>
      <w:bookmarkStart w:id="548" w:name="3_0_1__44_1__Shen_Shi_Dao_Chu_Li"/>
      <w:pPr>
        <w:pStyle w:val="Normal"/>
      </w:pPr>
      <w:r>
        <w:rPr>
          <w:rStyle w:val="Text0"/>
        </w:rPr>
        <w:t>3:0.1 (44.1)</w:t>
      </w:r>
      <w:r>
        <w:t xml:space="preserve"> 神是到处临在的；万有之父管理着永恒之圈。而他对各个地方宇宙的管理，则是通过他的天堂造物之子们来进行的，乃至他通过这些造物之子们来赠与生命。“神赐给了我们永恒的生命，这生命存在于他的众子之中。”神的这些造物之子们是他自己在众时间扇区中的亲身表达，是他对众进化空间宇宙中各旋转行星上的子民的亲身表达。</w:t>
      </w:r>
      <w:bookmarkEnd w:id="548"/>
    </w:p>
    <w:p>
      <w:bookmarkStart w:id="549" w:name="3_0_2__44_2__Zhe_Xie_Gao_Du_Ge_X"/>
      <w:pPr>
        <w:pStyle w:val="Para 01"/>
      </w:pPr>
      <w:r>
        <w:rPr>
          <w:rStyle w:val="Text0"/>
        </w:rPr>
        <w:t>3:0.2 (44.2)</w:t>
      </w:r>
      <w:r>
        <w:t xml:space="preserve"> 这些高度个性化的神之子们，在智能受造物的较低类别们之前是清晰可辨的，他们因此的确弥补了那因无限而难被辨别的上父之不可见性。万有之父的天堂造物之子们，是对一个完全不可见存在的显露，不可见的原因，是由于在永恒之圈中或者天堂神灵之人格本体中所固有的绝对性和无限性。</w:t>
      </w:r>
      <w:bookmarkEnd w:id="549"/>
    </w:p>
    <w:p>
      <w:bookmarkStart w:id="550" w:name="3_0_3__44_3__Chuang_Zao_Zhe_Shen"/>
      <w:pPr>
        <w:pStyle w:val="Normal"/>
      </w:pPr>
      <w:r>
        <w:rPr>
          <w:rStyle w:val="Text0"/>
        </w:rPr>
        <w:t>3:0.3 (44.3)</w:t>
      </w:r>
      <w:r>
        <w:t xml:space="preserve"> 创造者身份很难说是神的一种属性。它不如说是神行动本质的集合。创造者身份的广泛运作以如下方式被永恒地显现着：它是由第一本源与中心其无限与神性实相中所有相互协调的各个属性来调整和控制的。我们实在怀疑，神性本质中的某一个特征能否被看作是领先于所有其它特征的；但是，如果情况真是这样，那么神灵的创造者身份本质就应当认为是领先于所有其它本质、活动和属性的。神灵的创造者身份在神之父亲身份这个普遍真理中达到顶点。</w:t>
      </w:r>
      <w:bookmarkEnd w:id="550"/>
    </w:p>
    <w:p>
      <w:bookmarkStart w:id="551" w:name="1__Shen_De_Bian_Zai_Xing"/>
      <w:pPr>
        <w:pStyle w:val="Heading 2"/>
      </w:pPr>
      <w:r>
        <w:t>1. 神的遍在性</w:t>
      </w:r>
      <w:bookmarkEnd w:id="551"/>
    </w:p>
    <w:p>
      <w:bookmarkStart w:id="552" w:name="3_1_1__44_4__Wan_You_Zhi_Fu_Zai"/>
      <w:pPr>
        <w:pStyle w:val="Normal"/>
      </w:pPr>
      <w:r>
        <w:rPr>
          <w:rStyle w:val="Text0"/>
        </w:rPr>
        <w:t>3:1.1 (44.4)</w:t>
      </w:r>
      <w:r>
        <w:t xml:space="preserve"> 万有之父在同一时间到处临在的能力，构成了他的遍在性。神可以独自在同一时刻存在于两个地方，乃至于无数个地方。神会同时临在于“天上和地下”，正如《诗篇》作者所惊叹的：“我往哪里去躲避你的灵？我还往哪里去逃避你的临在？”</w:t>
      </w:r>
      <w:bookmarkEnd w:id="552"/>
    </w:p>
    <w:p>
      <w:bookmarkStart w:id="553" w:name="3_1_2__44_5____Wo_Shi_Ji_Zai_Jin"/>
      <w:pPr>
        <w:pStyle w:val="Normal"/>
      </w:pPr>
      <w:r>
        <w:rPr>
          <w:rStyle w:val="Text0"/>
        </w:rPr>
        <w:t>3:1.2 (44.5)</w:t>
      </w:r>
      <w:r>
        <w:t xml:space="preserve"> “‘我是既在近处又在远处之神。’上主说道。‘我岂不充满天地？’”万有之父一直临在于其广袤造物的所有部分，所有心中。他是“充满于万有之中的那位之全部。”也是“运作于万有之中的那位，”并且，由于其人格本体之概念如此，以致“天（宇宙）和天上之天（众宇宙所组成之宇宙）都容他不下。”神就是一切，且在一切之中，这是完全真实的。但即使那也还不是神的全部。无限之神只有在无限之中，才能被彻底揭示；通过对所有后果的分析不能完全理解起因；永活之神远超于其不受拘束之自由意志的创造行为所造出的全部造物的总和。神在整体宇宙中被显露，但整体宇宙永远不可能容纳或包含神之无限性的全部。</w:t>
      </w:r>
      <w:bookmarkEnd w:id="553"/>
    </w:p>
    <w:p>
      <w:bookmarkStart w:id="554" w:name="3_1_3__45_1__Shang_Fu_Zhi_Lin_Za"/>
      <w:pPr>
        <w:pStyle w:val="Para 01"/>
      </w:pPr>
      <w:r>
        <w:rPr>
          <w:rStyle w:val="Text0"/>
        </w:rPr>
        <w:t>3:1.3 (45.1)</w:t>
      </w:r>
      <w:r>
        <w:t xml:space="preserve"> 上父之临在永无止境地巡查着主宇宙。“他从天的尽头而来，他的回路延及天之边缘；没有任何东西会远离随其而至的光。”</w:t>
      </w:r>
      <w:bookmarkEnd w:id="554"/>
    </w:p>
    <w:p>
      <w:bookmarkStart w:id="555" w:name="3_1_4__45_2__Bu_Zhi_Shi_Shou_Zao"/>
      <w:pPr>
        <w:pStyle w:val="Normal"/>
      </w:pPr>
      <w:r>
        <w:rPr>
          <w:rStyle w:val="Text0"/>
        </w:rPr>
        <w:t>3:1.4 (45.2)</w:t>
      </w:r>
      <w:r>
        <w:t xml:space="preserve"> 不只是受造物存在于神中，而神也存在于受造物之中。“我们知道我们居于神之中，因为他正居于我们之中。他把他的灵赐给了我们。这份得自天堂之父的赠与，是人不可分离的伙伴。”“他是无时不在和无处不在之神。”“永恒之父的灵就隐藏在每个凡间子民的心智中。”“人出外去找寻朋友，然而那真正的朋友就生活在他的心中。”“真神离我们实在不远；他就是我们的一部分；他的灵在我们的心里说话。”“上父生活在他的儿子之中。神一直在伴随着我们。他是永恒天命的指导之灵。”</w:t>
      </w:r>
      <w:bookmarkEnd w:id="555"/>
    </w:p>
    <w:p>
      <w:bookmarkStart w:id="556" w:name="3_1_5__45_3__Dui_Ren_Lei_Lai_Shu"/>
      <w:pPr>
        <w:pStyle w:val="Para 04"/>
      </w:pPr>
      <w:r>
        <w:rPr>
          <w:rStyle w:val="Text0"/>
        </w:rPr>
        <w:t>3:1.5 (45.3)</w:t>
      </w:r>
      <w:r>
        <w:t xml:space="preserve"> 对人类来说，确实如所说的那样：“你们是属于神的”，因为“生活在爱之中的人，也就生活在神中，而神也就在他之中。”甚至当你在做坏事的时候，你也在折磨神之内驻赠与，因为思想调整者必须要陪着它所内驻的人类心智，去承受那些邪恶思维的后果。</w:t>
      </w:r>
      <w:bookmarkEnd w:id="556"/>
    </w:p>
    <w:p>
      <w:bookmarkStart w:id="557" w:name="3_1_6__45_4__Shen_Zhi_Quan_Zai_X"/>
      <w:pPr>
        <w:pStyle w:val="Para 01"/>
      </w:pPr>
      <w:r>
        <w:rPr>
          <w:rStyle w:val="Text0"/>
        </w:rPr>
        <w:t>3:1.6 (45.4)</w:t>
      </w:r>
      <w:r>
        <w:t xml:space="preserve"> 神之全在性，实际上是其无限本质的一部分。空间不会对神灵构成任何阻碍。神处于完美之中，毫无局限，可以看出他只临在于天堂之上和中央宇宙之中。他因此并不明显地临在于环绕哈沃纳(Havona)的造物中，因为神承认众时空宇宙中协同造物者和支配者们的主权和众神圣特权，而限定了其直接而实际的临在。因此，有关神之临在的观念，必须在其显现的模式上和渠道上考虑到一个宽广的范围，即要包括永恒之子、无限之灵和天堂岛的各个临在回路。同时，也不是总能区分开万有之父之临在和其永恒协作者及代理者的活动，后者总是如此完美地满足神之不变意图的所有无限性要求。但人格本体回路和（思想）调整者们则不在此例；在这种情况下，神在独特地、直接地和独自地行动着。</w:t>
      </w:r>
      <w:bookmarkEnd w:id="557"/>
    </w:p>
    <w:p>
      <w:bookmarkStart w:id="558" w:name="3_1_7__45_5__Wan_You_Zhi_Guan_Li"/>
      <w:pPr>
        <w:pStyle w:val="Normal"/>
      </w:pPr>
      <w:r>
        <w:rPr>
          <w:rStyle w:val="Text0"/>
        </w:rPr>
        <w:t>3:1.7 (45.5)</w:t>
      </w:r>
      <w:r>
        <w:t xml:space="preserve"> 万有之管理者潜在地临在于天堂岛的众万有引力回路之中，这种临在始终以相同程度及于宇宙的所有部分，它正比于质量，响应于对这一临在的物理需求，而且这种临在是导源于所有造物的固有本性，该本性促使所有事物依附并存在于万有之管理者当中。同样地，第一本源与中心潜在地临在于无条件绝对之中，后者是永恒未来中尚未造出宇宙的预留之所。这样，神便潜势地弥漫于过去、现在、未来的众物质宇宙中。他是所谓物质造物赖以凝聚的根本基础。在宇宙活动的舞台上，由于神专属代理中的一员难以究明的介入，在整个物质存在水平上，这种非灵性神灵潜势在各处得以现实化。</w:t>
      </w:r>
      <w:bookmarkEnd w:id="558"/>
    </w:p>
    <w:p>
      <w:bookmarkStart w:id="559" w:name="3_1_8__45_6__Shen_Zhi_Xin_Zhi_Li"/>
      <w:pPr>
        <w:pStyle w:val="Normal"/>
      </w:pPr>
      <w:r>
        <w:rPr>
          <w:rStyle w:val="Text0"/>
        </w:rPr>
        <w:t>3:1.8 (45.6)</w:t>
      </w:r>
      <w:r>
        <w:t xml:space="preserve"> 神之心智临在涉及到共同行动者亦即无限之灵的绝对心智，但在有限世界中，最好是把它理解为天堂各主位之灵的宇宙心智在各处的运作。正像第一本源与中心潜在地临在于共同行动者的心智回路之中，他也潜在性地临在于万有性绝对的张力之中。但是人类的心智，是共同行动者众女儿，也就是众进化宇宙的神性照料者的赐与。</w:t>
      </w:r>
      <w:bookmarkEnd w:id="559"/>
    </w:p>
    <w:p>
      <w:bookmarkStart w:id="560" w:name="3_1_9__46_1__Wan_You_Zhi_Fu_De_D"/>
      <w:pPr>
        <w:pStyle w:val="Normal"/>
      </w:pPr>
      <w:r>
        <w:rPr>
          <w:rStyle w:val="Text0"/>
        </w:rPr>
        <w:t>3:1.9 (46.1)</w:t>
      </w:r>
      <w:r>
        <w:t xml:space="preserve"> 万有之父的到处临在之灵，与永恒之子普遍灵性临在的运作，及神灵绝对的永恒神性潜势，是相互协调的。但是，无论是永恒之子和其天堂众子的灵性活动，还是无限之灵的众心智赠与，都不排斥思想调整者的直接作用，后者是神在其受造物子民心中的内驻片段。</w:t>
      </w:r>
      <w:bookmarkEnd w:id="560"/>
    </w:p>
    <w:p>
      <w:bookmarkStart w:id="561" w:name="3_1_10__46_2__Ti_Dao_Shen_Zai_Yi"/>
      <w:pPr>
        <w:pStyle w:val="Para 01"/>
      </w:pPr>
      <w:r>
        <w:rPr>
          <w:rStyle w:val="Text0"/>
        </w:rPr>
        <w:t>3:1.10 (46.2)</w:t>
      </w:r>
      <w:r>
        <w:t xml:space="preserve"> 提到神在一个行星，一个系统，一个星座或者一个宇宙中的临在，这种在任一造物单位中临在的程度，是对至高存在者其进化性临在程度之量度:这种临在程度取决于该部分庞大宇宙组织中，往下到各个系统和各个行星本身对神的总体认识程度，和对他的忠诚程度。因此，常常是出于保证和维护神这些珍贵临在状态的愿望，当某些行星（甚至某些系统）深深陷入灵性黑暗状态时，它们便会从某种意义上被隔离，或者局部地被隔离于与更大的造物单位的交流。所有这类事情，正如它在玉苒厦(Urantia)上所运作的那样，是大多数世界做出的一种灵性上的防御反应，尽可能地，使他们自己免于遭受那些任性的、邪恶的、反叛的少数受造单位异化行为所产生的隔离性后果。</w:t>
      </w:r>
      <w:bookmarkEnd w:id="561"/>
    </w:p>
    <w:p>
      <w:bookmarkStart w:id="562" w:name="3_1_11__46_3__Jin_Guan_Shang_Fu"/>
      <w:pPr>
        <w:pStyle w:val="Normal"/>
      </w:pPr>
      <w:r>
        <w:rPr>
          <w:rStyle w:val="Text0"/>
        </w:rPr>
        <w:t>3:1.11 (46.3)</w:t>
      </w:r>
      <w:r>
        <w:t xml:space="preserve"> 尽管上父以父亲身份环顾着所有孩子们——所有的人格体们。他在他们之中的影响力，因他们源自于神灵之第二和第三位格的出身所产生的疏远感而受到限制，而当他们的天命成就接近这些层次时，这种疏远感便会被扩大。神在受造物心智中临在的</w:t>
      </w:r>
      <w:r>
        <w:rPr>
          <w:rStyle w:val="Text1"/>
        </w:rPr>
        <w:t>事实</w:t>
      </w:r>
      <w:r>
        <w:t>取决于他们是否被上父的片段（例如神秘告诫者们）所内驻，而他</w:t>
      </w:r>
      <w:r>
        <w:rPr>
          <w:rStyle w:val="Text1"/>
        </w:rPr>
        <w:t>有效</w:t>
      </w:r>
      <w:r>
        <w:t>的临在取决于所驻居的心智给予这些内驻调整者们的合作程度。</w:t>
      </w:r>
      <w:bookmarkEnd w:id="562"/>
    </w:p>
    <w:p>
      <w:bookmarkStart w:id="563" w:name="3_1_12__46_4__Shen_Zhi_Lin_Zai_D"/>
      <w:pPr>
        <w:pStyle w:val="Normal"/>
      </w:pPr>
      <w:r>
        <w:rPr>
          <w:rStyle w:val="Text0"/>
        </w:rPr>
        <w:t>3:1.12 (46.4)</w:t>
      </w:r>
      <w:r>
        <w:t xml:space="preserve"> 神之临在的各种波动，并非是由于神的易变性。上父不会因为被轻视而退隐，他的深情也不会因为受造物的罪错而被疏离。相反，他的子民们已被赋予了选择（他自己）的能力，通过实施这种选择，将直接决定上父的神性影响在他们自己心灵中的受限程度。上父已经慷慨地把自身赐予我们，既无限制亦无偏爱。他对所有个人、各个行星、各个系统和各个宇宙都一视同仁。在时间的各个扇区中，他只把不同的荣誉授予给了神之七重者的各个天堂人格体，他们是有限宇宙的协同造物者们。</w:t>
      </w:r>
      <w:bookmarkEnd w:id="563"/>
    </w:p>
    <w:p>
      <w:bookmarkStart w:id="564" w:name="2__Shen_De_Wu_Xian_Neng_Li"/>
      <w:pPr>
        <w:pStyle w:val="Heading 2"/>
      </w:pPr>
      <w:r>
        <w:t>2. 神的无限能力</w:t>
      </w:r>
      <w:bookmarkEnd w:id="564"/>
    </w:p>
    <w:p>
      <w:bookmarkStart w:id="565" w:name="3_2_1__46_5__Suo_You_Yu_Zhou_Du"/>
      <w:pPr>
        <w:pStyle w:val="Normal"/>
      </w:pPr>
      <w:r>
        <w:rPr>
          <w:rStyle w:val="Text0"/>
        </w:rPr>
        <w:t>3:2.1 (46.5)</w:t>
      </w:r>
      <w:r>
        <w:t xml:space="preserve"> 所有宇宙都知道，“上主全能之神在主宰着。”这个世界和其他世界的各种事务，都是在神的监管之下。“在天上的军队中，和在地上的居民中，他都按照自己的意志行事。”这一点永远是对的：“没有任何权能不是出自于神。”</w:t>
      </w:r>
      <w:bookmarkEnd w:id="565"/>
    </w:p>
    <w:p>
      <w:bookmarkStart w:id="566" w:name="3_2_2__46_6__Zai_Yu_Shen_Xing_Be"/>
      <w:pPr>
        <w:pStyle w:val="Normal"/>
      </w:pPr>
      <w:r>
        <w:rPr>
          <w:rStyle w:val="Text0"/>
        </w:rPr>
        <w:t>3:2.2 (46.6)</w:t>
      </w:r>
      <w:r>
        <w:t xml:space="preserve"> 在与神性本质一致的范围内，“对神来说，一切皆有可能”的确是真的。各个人类、各个行星和各个宇宙旷日持久的进化过程，都在众宇宙造物者与管理者们的完善控制之下，都是依据万有之父的永恒意旨展开的。它们在和谐而有序地推进着，与神之全智计划相一致。律法制定者只有一个。他支撑着空间中的所有世界，让众宇宙围绕着永恒回路的无尽之圈旋转。</w:t>
      </w:r>
      <w:bookmarkEnd w:id="566"/>
    </w:p>
    <w:p>
      <w:bookmarkStart w:id="567" w:name="3_2_3__47_1__Zai_Suo_You_Shen_De"/>
      <w:pPr>
        <w:pStyle w:val="Normal"/>
      </w:pPr>
      <w:r>
        <w:rPr>
          <w:rStyle w:val="Text0"/>
        </w:rPr>
        <w:t>3:2.3 (47.1)</w:t>
      </w:r>
      <w:r>
        <w:t xml:space="preserve"> 在所有神的属性当中，他的全能性被最好地理解了，尤其是因为它在物质宇宙中普遍存在着。如果作为一个非灵性的现象来看，神便是能量。这一物理事实的断言，是基于这样一个深奥的真理：第一本源与中心是所有空间中普遍物理现象的第一起因。由这一神性活动出发，衍生出所有物理能量和其它众多物质显现。光，即不带热效应的光，是众神灵非灵性显现的另一实例。还有另外一种非灵性能量形式，它在玉苒厦(Urantia)上几乎不为所知，它还未被认出。</w:t>
      </w:r>
      <w:bookmarkEnd w:id="567"/>
    </w:p>
    <w:p>
      <w:bookmarkStart w:id="568" w:name="3_2_4__47_2__Shen_Zhi_Pei_Zhao_Y"/>
      <w:pPr>
        <w:pStyle w:val="Normal"/>
      </w:pPr>
      <w:r>
        <w:rPr>
          <w:rStyle w:val="Text0"/>
        </w:rPr>
        <w:t>3:2.4 (47.2)</w:t>
      </w:r>
      <w:r>
        <w:t xml:space="preserve"> 神支配着一切力量；他“为闪电指定路线”；他规定了所有能量的各种回路；他命定了所有形式的能质呈现的时间与方式。所有这些事情，都永远掌握在其永恒的掌控之中——即在集中于下天堂的万有引力的控制之中。永恒之神的光与能量，就这样永远围绕着其壮丽的回路旋转，在构成由众宇宙所组成宇宙的星辰万象其无尽而有序的行进中旋转着。一切造物，都永远地围绕着万物众生所属的天堂-人格本体中心环行着。</w:t>
      </w:r>
      <w:bookmarkEnd w:id="568"/>
    </w:p>
    <w:p>
      <w:bookmarkStart w:id="569" w:name="3_2_5__47_3__Shang_Fu_De_Quan_Ne"/>
      <w:pPr>
        <w:pStyle w:val="Para 01"/>
      </w:pPr>
      <w:r>
        <w:rPr>
          <w:rStyle w:val="Text0"/>
        </w:rPr>
        <w:t>3:2.5 (47.3)</w:t>
      </w:r>
      <w:r>
        <w:t xml:space="preserve"> 上父的全能性涉及到绝对层次无所不在的主导性，在那里，物质性、心智性和灵性三种能量无可区分地接近于神——即万物之源。受造物的心智既不是天堂单一型，也不是天堂属灵型，它并不直接对万有之父做出直接反应。神通过思想调整者们与伴随着玉苒厦(Urantia)凡人们的不完美心智相</w:t>
      </w:r>
      <w:r>
        <w:rPr>
          <w:rStyle w:val="Text1"/>
        </w:rPr>
        <w:t>调适</w:t>
      </w:r>
      <w:r>
        <w:t>。</w:t>
      </w:r>
      <w:bookmarkEnd w:id="569"/>
    </w:p>
    <w:p>
      <w:bookmarkStart w:id="570" w:name="3_2_6__47_4__Wan_You_Zhi_Fu_Bu_S"/>
      <w:pPr>
        <w:pStyle w:val="Normal"/>
      </w:pPr>
      <w:r>
        <w:rPr>
          <w:rStyle w:val="Text0"/>
        </w:rPr>
        <w:t>3:2.6 (47.4)</w:t>
      </w:r>
      <w:r>
        <w:t xml:space="preserve"> 万有之父不是一种转瞬即逝的力，一种不断变化的力量，或是一种波动起伏的能量。上父的能力与智慧，完全足以应付任意一切宇宙紧急情况。当人类经历中的各种紧急情况发生时，他已经预见到一切，因而不会以一种超然态度对待这些宇宙事件，而是根据其永恒智慧的指导，依据无限判断的授权，来对它们做出处理。撇去表面现象，神之力量在宇宙中决不是以一种盲目之力来在运作着。</w:t>
      </w:r>
      <w:bookmarkEnd w:id="570"/>
    </w:p>
    <w:p>
      <w:bookmarkStart w:id="571" w:name="3_2_7__47_5__Que_Shi_Hui_Chu_Xia"/>
      <w:pPr>
        <w:pStyle w:val="Normal"/>
      </w:pPr>
      <w:r>
        <w:rPr>
          <w:rStyle w:val="Text0"/>
        </w:rPr>
        <w:t>3:2.7 (47.5)</w:t>
      </w:r>
      <w:r>
        <w:t xml:space="preserve"> 确实会出现一些这样的情况，看起来紧急裁决已被做出，自然法则已被暂停，各种不适性已被认出，某种努力已被做出以矫正该局面；但这并非实情。关于神的这些概念，是源自于你们观点的有限范围，源自于你们理解能力的有限性，和你们受限的调查范围；对神的这种误解，是由于你们在有关神之王国更高律法之存在、父之品格的伟大、其属性之无限性和其自由意志的事实上享有的深刻无知。</w:t>
      </w:r>
      <w:bookmarkEnd w:id="571"/>
    </w:p>
    <w:p>
      <w:bookmarkStart w:id="572" w:name="3_2_8__47_6__Bei_San_Bo_Dao_Zhon"/>
      <w:pPr>
        <w:pStyle w:val="Normal"/>
      </w:pPr>
      <w:r>
        <w:rPr>
          <w:rStyle w:val="Text0"/>
        </w:rPr>
        <w:t>3:2.8 (47.6)</w:t>
      </w:r>
      <w:r>
        <w:t xml:space="preserve"> 被散播到众空间宇宙中各处的、有神之灵所内驻的行星际受造物们，在数量和类别上而言是如此近于无限，他们的智力是如此地多样，他们的心智是如此地有限而有时是如此地鲁钝，他们的视野是如此地片面和局限，以至于几乎不可能明确地阐述律法的各种普遍原则，来充分地表达上父的无限属性，与此同时又可以让这些智能受造物达到某种程度的理解。因此，对你们这些受造物而言，全能造物主的许多行为似乎是专断的、超然的，不少时候甚至是残酷无情的。但是我要再一次向你保证，这种看法是不对的。神之所有作为，都是目的明确的，明智、审慎、仁慈的，永远是着眼于最大利益的，而不只是考虑一个单个存有，单个种族，单个行星，甚或是单个宇宙；这些作为是为了相关一切的福祉和最大利益，从最低等的直至最高等的。在时间世界的各个时代，局部的福祉可能有时看起来与整体福祉有所不同，而在永恒之圈中，这种明显的不同则不复存在。</w:t>
      </w:r>
      <w:bookmarkEnd w:id="572"/>
    </w:p>
    <w:p>
      <w:bookmarkStart w:id="573" w:name="3_2_9__48_1__Wo_Men_Du_Shi_Shen"/>
      <w:pPr>
        <w:pStyle w:val="Normal"/>
      </w:pPr>
      <w:r>
        <w:rPr>
          <w:rStyle w:val="Text0"/>
        </w:rPr>
        <w:t>3:2.9 (48.1)</w:t>
      </w:r>
      <w:r>
        <w:t xml:space="preserve"> 我们都是神之家庭的一部分，因而，我们必须要常常分担这个家庭的规则。神的许多使我们感到不安和困扰的行为，是全智之神的各种决定和最终裁定，授权共同行动者来实施神之无限意志永无过失的决定，来执行神完美人格本体决定的结果。神的审度、远见和关怀，包含着其广大辽阔造物的最高与永恒的福祉。</w:t>
      </w:r>
      <w:bookmarkEnd w:id="573"/>
    </w:p>
    <w:p>
      <w:bookmarkStart w:id="574" w:name="3_2_10__48_2__Yin_Ci_Zheng_Shi_N"/>
      <w:pPr>
        <w:pStyle w:val="Para 01"/>
      </w:pPr>
      <w:r>
        <w:rPr>
          <w:rStyle w:val="Text0"/>
        </w:rPr>
        <w:t>3:2.10 (48.2)</w:t>
      </w:r>
      <w:r>
        <w:t xml:space="preserve"> 因此正是你们孤立的、局部的、有限的、迟钝的和高度唯物主义的观点，以及你们存在本性中固有的局限性，构成了这样一种障碍，使得你们无法看到、理解或知晓许多神之行为所包含的智慧与仁慈，在你们看来它们是充满了如此令人无法承受的残忍，它们看来是以如此不顾及你们同胞的利益和福祉，不顾及世界的幸福和个人的富足。正是因为人类视野的局限，因为你们的受限的理解力和有限的领悟力，使得你们误解了神的各种动机，曲解了他的各种目的。但是，也确有很多发生在进化世界中的事情，并不是万有之父的亲身所为。</w:t>
      </w:r>
      <w:bookmarkEnd w:id="574"/>
    </w:p>
    <w:p>
      <w:bookmarkStart w:id="575" w:name="3_2_11__48_3__Shen_De_Quan_Neng"/>
      <w:pPr>
        <w:pStyle w:val="Normal"/>
      </w:pPr>
      <w:r>
        <w:rPr>
          <w:rStyle w:val="Text0"/>
        </w:rPr>
        <w:t>3:2.11 (48.3)</w:t>
      </w:r>
      <w:r>
        <w:t xml:space="preserve"> 神的全能性，与神之人格本体的其它众属性是完全协调的。神之能力在其宇宙灵性显现中，通常只受以下三类条件或情形的限制：</w:t>
      </w:r>
      <w:bookmarkEnd w:id="575"/>
    </w:p>
    <w:p>
      <w:bookmarkStart w:id="576" w:name="3_2_12__48_4__1__Shou_Shen_Zhi_B"/>
      <w:pPr>
        <w:pStyle w:val="Normal"/>
      </w:pPr>
      <w:r>
        <w:rPr>
          <w:rStyle w:val="Text0"/>
        </w:rPr>
        <w:t>3:2.12 (48.4)</w:t>
      </w:r>
      <w:r>
        <w:t xml:space="preserve"> 1. 受神之本质的限制，特别是受其无限之爱，以及真、美、善的限制。</w:t>
      </w:r>
      <w:bookmarkEnd w:id="576"/>
    </w:p>
    <w:p>
      <w:bookmarkStart w:id="577" w:name="3_2_13__48_5__2__Shou_Shen_Zhi_Y"/>
      <w:pPr>
        <w:pStyle w:val="Normal"/>
      </w:pPr>
      <w:r>
        <w:rPr>
          <w:rStyle w:val="Text0"/>
        </w:rPr>
        <w:t>3:2.13 (48.5)</w:t>
      </w:r>
      <w:r>
        <w:t xml:space="preserve"> 2. 受神之意志的限制，受他对宇宙人格体们的仁慈照料和慈父般关爱之限制。</w:t>
      </w:r>
      <w:bookmarkEnd w:id="577"/>
    </w:p>
    <w:p>
      <w:bookmarkStart w:id="578" w:name="3_2_14__48_6__3__Shou_Shen_Zhi_L"/>
      <w:pPr>
        <w:pStyle w:val="Para 01"/>
      </w:pPr>
      <w:r>
        <w:rPr>
          <w:rStyle w:val="Text0"/>
        </w:rPr>
        <w:t>3:2.14 (48.6)</w:t>
      </w:r>
      <w:r>
        <w:t xml:space="preserve"> 3. 受神之律法的限制，受永恒天堂三位一体的正义与公平的限制。</w:t>
      </w:r>
      <w:bookmarkEnd w:id="578"/>
    </w:p>
    <w:p>
      <w:bookmarkStart w:id="579" w:name="3_2_15__48_7__Shen_Zai_Neng_Li_S"/>
      <w:pPr>
        <w:pStyle w:val="Normal"/>
      </w:pPr>
      <w:r>
        <w:rPr>
          <w:rStyle w:val="Text0"/>
        </w:rPr>
        <w:t>3:2.15 (48.7)</w:t>
      </w:r>
      <w:r>
        <w:t xml:space="preserve"> 神在能力上是无限制的，在本质上是神圣的，在意志上是最终的，在属性上是无限的，在智慧上是永恒的，在实相上是绝对的。但是所有这些万有之父的特性在神灵之中得以统一，在天堂三位一体和三位一体的神性众子之中被普遍呈现。除此之外，在天堂和哈沃纳(Havona)中央宇宙之外，涉及神的一切，都受限于神之至高者的进化性临在，受制于神之终极者的终归性临在，受调于三个永存性绝对（神灵绝对、万有性绝对和无条件绝对）。因此，神的临在是有限的，因为神的意志就是这样。</w:t>
      </w:r>
      <w:bookmarkEnd w:id="579"/>
    </w:p>
    <w:p>
      <w:bookmarkStart w:id="580" w:name="3__Shen_De_Pu_Bian_Zhi_Shi"/>
      <w:pPr>
        <w:pStyle w:val="Heading 2"/>
      </w:pPr>
      <w:r>
        <w:t>3. 神的普遍知识</w:t>
      </w:r>
      <w:bookmarkEnd w:id="580"/>
    </w:p>
    <w:p>
      <w:bookmarkStart w:id="581" w:name="3_3_1__48_8___Shen_Zhi_Xiao_Yi_Q"/>
      <w:pPr>
        <w:pStyle w:val="Normal"/>
      </w:pPr>
      <w:r>
        <w:rPr>
          <w:rStyle w:val="Text0"/>
        </w:rPr>
        <w:t>3:3.1 (48.8)</w:t>
      </w:r>
      <w:r>
        <w:t xml:space="preserve"> “神知晓一切。”神之心智能了解、并熟悉一切造物的思想。他对各种事件的知识是全面而完善的。出自于他的神性实体，是他的一部分；那“使云彩浮于空中”者，也“知识完备”。“上主眼目无处不在。”你们的伟大导师在谈到微不足道的麻雀时说道，“若没有我父的允许，一只麻雀也不会掉到地上来，”同样，“你头上的头发都被数过了。”“他数算星辰的数目；他能叫出它们的名字。”</w:t>
      </w:r>
      <w:bookmarkEnd w:id="581"/>
    </w:p>
    <w:p>
      <w:bookmarkStart w:id="582" w:name="3_3_2__49_1__Wan_You_Zhi_Fu_Shi"/>
      <w:pPr>
        <w:pStyle w:val="Normal"/>
      </w:pPr>
      <w:r>
        <w:rPr>
          <w:rStyle w:val="Text0"/>
        </w:rPr>
        <w:t>3:3.2 (49.1)</w:t>
      </w:r>
      <w:r>
        <w:t xml:space="preserve"> 万有之父是所有宇宙中确实真正知晓空间中星辰和行星数目的唯一人格本体。每一个宇宙的所有世界，都永远地在神的意识之中。他也这样说道：“我已确实地看到我子民的苦恼，我已听到了他们的呼号，我知道他们的痛苦。”因为“上主是从天上在观看的；他能看见所有世人；从他的居所，他察看着地上的所有居民。”每一个受造物子民可以真诚地说：“他知道我所走的路。当他试炼我完毕，我将如真金而出。”“神知道我们的一起一坐；他遥知我们的想法，熟识我们所有的方式。”“我们与他必有交往，所有事情都赤裸敞开在他的眼前。”当每个人了解到“他知道你们的构成，他记得你们是来自尘土”，都应当感到真正的欣慰。在耶稣提到永活之神时说，“你们的父甚至在你们求他之前，就知道了你们需要什么。”</w:t>
      </w:r>
      <w:bookmarkEnd w:id="582"/>
    </w:p>
    <w:p>
      <w:bookmarkStart w:id="583" w:name="3_3_3__49_2__Shen_Ju_You_Zhi_Xi"/>
      <w:pPr>
        <w:pStyle w:val="Normal"/>
      </w:pPr>
      <w:r>
        <w:rPr>
          <w:rStyle w:val="Text0"/>
        </w:rPr>
        <w:t>3:3.3 (49.2)</w:t>
      </w:r>
      <w:r>
        <w:t xml:space="preserve"> 神具有知悉一切事物的无限能力，他的意识是遍在的。他的人格回路包容一切人格体，而他对哪怕是低级受造物的知识，是间接通过神之沉降众子系列，以及直接通过思想调整者们而补足的。此外，无限之灵也始终是处处临在。</w:t>
      </w:r>
      <w:bookmarkEnd w:id="583"/>
    </w:p>
    <w:p>
      <w:bookmarkStart w:id="584" w:name="3_3_4__49_3__Wo_Men_Bu_Neng_Wan"/>
      <w:pPr>
        <w:pStyle w:val="Para 01"/>
      </w:pPr>
      <w:r>
        <w:rPr>
          <w:rStyle w:val="Text0"/>
        </w:rPr>
        <w:t>3:3.4 (49.3)</w:t>
      </w:r>
      <w:r>
        <w:t xml:space="preserve"> 我们不能完全确知，神是否曾决意预知罪恶事件。但是，即使神要预知其子民们的自由意志行为，这种预知也丝毫不会取消他们的自由意志。有一件事是肯定的：神决不会感受到意外。</w:t>
      </w:r>
      <w:bookmarkEnd w:id="584"/>
    </w:p>
    <w:p>
      <w:bookmarkStart w:id="585" w:name="3_3_5__49_4__Quan_Neng_Xing_Bing"/>
      <w:pPr>
        <w:pStyle w:val="Normal"/>
      </w:pPr>
      <w:r>
        <w:rPr>
          <w:rStyle w:val="Text0"/>
        </w:rPr>
        <w:t>3:3.5 (49.4)</w:t>
      </w:r>
      <w:r>
        <w:t xml:space="preserve"> 全能性并不意味着去做不可为的、违背神性的行为。全知性也不意味着知道那些不可知的事情。但是，这些陈述，是很难被有限心智所理解的。受造物很难弄清造物主意志的范围与限度。</w:t>
      </w:r>
      <w:bookmarkEnd w:id="585"/>
    </w:p>
    <w:p>
      <w:bookmarkStart w:id="586" w:name="4__Shen_De_Wu_Xian_Xing"/>
      <w:pPr>
        <w:pStyle w:val="Heading 2"/>
      </w:pPr>
      <w:r>
        <w:t>4. 神的无限性</w:t>
      </w:r>
      <w:bookmarkEnd w:id="586"/>
    </w:p>
    <w:p>
      <w:bookmarkStart w:id="587" w:name="3_4_1__49_5__Dang_Zhong_Duo_Yu_Z"/>
      <w:pPr>
        <w:pStyle w:val="Normal"/>
      </w:pPr>
      <w:r>
        <w:rPr>
          <w:rStyle w:val="Text0"/>
        </w:rPr>
        <w:t>3:4.1 (49.5)</w:t>
      </w:r>
      <w:r>
        <w:t xml:space="preserve"> 当众多宇宙被创生之时，神自身对它们的相继赠与，决不会使自身力量的蕴藏和智慧的储存有所减少，因为它们会继续驻留和憩息于神之中央人格本体之中。在力量、智慧和爱的蕴藏上，上父永不会由于他自身对天堂众子、其从属造物、以及造物中多样受造物的赠与，而使他自身的拥有物受到任何程度的减少，也不会使其辉煌人格本体的任一属性受到任何的剥夺。</w:t>
      </w:r>
      <w:bookmarkEnd w:id="587"/>
    </w:p>
    <w:p>
      <w:bookmarkStart w:id="588" w:name="3_4_2__49_6__Mei_Yi_Ge_Xin_Yu_Zh"/>
      <w:pPr>
        <w:pStyle w:val="Normal"/>
      </w:pPr>
      <w:r>
        <w:rPr>
          <w:rStyle w:val="Text0"/>
        </w:rPr>
        <w:t>3:4.2 (49.6)</w:t>
      </w:r>
      <w:r>
        <w:t xml:space="preserve"> 每一个新宇宙的创造，都要求万有引力的一次新的调整；但是，即使创造活动将要无止境地、永恒地进行下去，直至无限，使得最终物质性造物将无限度地存在下去，但憩息于天堂岛中的控制与协调力量，将仍能胜任和足以应对这样一种无限宇宙的掌握控制和协调。而随着这种对无疆宇宙的无限之力与力量的赠与，无限之神将仍然被满载着同样程度的力与能量。无条件绝对仍未缩减；神将仍然拥有同样的无限潜力，就好像力、能量与力量从来不曾被倾注而出，用于对一个接一个宇宙的馈赠一样。</w:t>
      </w:r>
      <w:bookmarkEnd w:id="588"/>
    </w:p>
    <w:p>
      <w:bookmarkStart w:id="589" w:name="3_4_3__50_1__Zhi_Hui_Ye_Shi_Zhe"/>
      <w:pPr>
        <w:pStyle w:val="Normal"/>
      </w:pPr>
      <w:r>
        <w:rPr>
          <w:rStyle w:val="Text0"/>
        </w:rPr>
        <w:t>3:4.3 (50.1)</w:t>
      </w:r>
      <w:r>
        <w:t xml:space="preserve"> 智慧也是这样：神将心智如此慷慨地分配给各个领域的思维，这个事实决不会使神之智慧的中央源头枯竭。随着宇宙的增多，各个领域的的存有们在数量上达到了理解的极限，如果心智继续无穷尽地被赠与给这些高级和低级的存有们，神之中央人格本体仍将继续拥有同样永恒的、无限的和全智的心智。</w:t>
      </w:r>
      <w:bookmarkEnd w:id="589"/>
    </w:p>
    <w:p>
      <w:bookmarkStart w:id="590" w:name="3_4_4__50_2__Ta_Cong_Zi_Shen_Pai"/>
      <w:pPr>
        <w:pStyle w:val="Para 01"/>
      </w:pPr>
      <w:r>
        <w:rPr>
          <w:rStyle w:val="Text0"/>
        </w:rPr>
        <w:t>3:4.4 (50.2)</w:t>
      </w:r>
      <w:r>
        <w:t xml:space="preserve"> 他从自身派出了众灵性使者，去内驻于你们世界和其它世界的男男女女之中，这一事实也决不会使其作为一个神性全能灵格本体运作的能力有所减少；而且，他能够和可以派遣出的这种灵性告诫者的范围和数量，也是绝对无限制的。他自身对其受造物的这种馈赠，为这些受到这种神性馈赠的暂存生命们的渐进性、连续性存在，创造出了一个无穷尽的、几乎难以想象的未来可能性。这种将他自身以照料性灵性实体方式慷慨之分配，决不会使憩息在全智、全知和全能之父本身之内的真理与知识的智慧和完美有所减少。</w:t>
      </w:r>
      <w:bookmarkEnd w:id="590"/>
    </w:p>
    <w:p>
      <w:bookmarkStart w:id="591" w:name="3_4_5__50_3__Dui_Yu_Shi_Jian_Zho"/>
      <w:pPr>
        <w:pStyle w:val="Para 01"/>
      </w:pPr>
      <w:r>
        <w:rPr>
          <w:rStyle w:val="Text0"/>
        </w:rPr>
        <w:t>3:4.5 (50.3)</w:t>
      </w:r>
      <w:r>
        <w:t xml:space="preserve"> 对于时间中的凡人们而言，存在着一个未来，但神居住于永恒之中。尽管我来自与神灵之住处非常接近的地方，我也无法擅自谈论对于很多神之属性之无限性的完美理解。心智的无限性本身，才能全面理解存在的无限性和行为的永恒性。</w:t>
      </w:r>
      <w:bookmarkEnd w:id="591"/>
    </w:p>
    <w:p>
      <w:bookmarkStart w:id="592" w:name="3_4_6__50_4__Zan_Cun_Ren_Lei_Bu"/>
      <w:pPr>
        <w:pStyle w:val="Normal"/>
      </w:pPr>
      <w:r>
        <w:rPr>
          <w:rStyle w:val="Text0"/>
        </w:rPr>
        <w:t>3:4.6 (50.4)</w:t>
      </w:r>
      <w:r>
        <w:t xml:space="preserve"> 暂存人类不可能理解天父的无限。有限心智无法想通这样一种绝对性的真理或事实。但这同样有限的人类，却能确实</w:t>
      </w:r>
      <w:r>
        <w:rPr>
          <w:rStyle w:val="Text1"/>
        </w:rPr>
        <w:t>感受到</w:t>
      </w:r>
      <w:r>
        <w:t>——严格说是体验到——这样一位无限之父的爱之全面而无衰减性的影响。这样一种爱，能够被真实地体验到，尽管这种体验的质量是无限制的，但这种体验的数量则是严格有限的，它受到人的灵性接受能力和人对上父回报以爱的相应能力的限制。</w:t>
      </w:r>
      <w:bookmarkEnd w:id="592"/>
    </w:p>
    <w:p>
      <w:bookmarkStart w:id="593" w:name="3_4_7__50_5__Dui_Yu_Wu_Xian_Xing"/>
      <w:pPr>
        <w:pStyle w:val="Normal"/>
      </w:pPr>
      <w:r>
        <w:rPr>
          <w:rStyle w:val="Text0"/>
        </w:rPr>
        <w:t>3:4.7 (50.5)</w:t>
      </w:r>
      <w:r>
        <w:t xml:space="preserve"> 对于无限性品格的有限性理解，远远超出了受造物逻辑上受限的理解能力。因为事实上暂存之人是按照神的形象造出的——在他之内驻居着一个来自无限之神的片段。因此，人类去接近神的最亲近方式，便是通过和经由爱，因为神就是爱。整个这种独特的关系，就是宇宙社会学中的一种实际体验，亦即造物主与受造物间的相互关系——上父与孩子间的深情。</w:t>
      </w:r>
      <w:bookmarkEnd w:id="593"/>
    </w:p>
    <w:p>
      <w:bookmarkStart w:id="594" w:name="5__Shang_Fu_De_Zhi_Gao_Tong_Zhi"/>
      <w:pPr>
        <w:pStyle w:val="Heading 2"/>
      </w:pPr>
      <w:r>
        <w:t>5. 上父的至高统治</w:t>
      </w:r>
      <w:bookmarkEnd w:id="594"/>
    </w:p>
    <w:p>
      <w:bookmarkStart w:id="595" w:name="3_5_1__50_6__Zai_Wan_You_Zhi_Fu"/>
      <w:pPr>
        <w:pStyle w:val="Normal"/>
      </w:pPr>
      <w:r>
        <w:rPr>
          <w:rStyle w:val="Text0"/>
        </w:rPr>
        <w:t>3:5.1 (50.6)</w:t>
      </w:r>
      <w:r>
        <w:t xml:space="preserve"> 在万有之父与后哈沃纳(Havona)造物的接触中，他并不通过直接传达来施行其无限的力量和最终的权威，而是通过他的众子和他们的从属人格体们。神依照他自身的自由意志做了所有这一切。如果时机出现，如果神之心智觉得有此必要，任意一切被委派的力量，都可以由上父来直接行使；但是，一般说来，这种行动仅当被委派的人格体未能满足神之委托时，才会发生。在这些时候，面对这样的失职，在保持神性力量和潜力的限度之内，上父确会依据他自己决定的指令而独立行动；那个决定将永远是一个无尽完美和无限明智的决定。</w:t>
      </w:r>
      <w:bookmarkEnd w:id="595"/>
    </w:p>
    <w:p>
      <w:bookmarkStart w:id="596" w:name="3_5_2__51_1__Shang_Fu_Tong_Guo_T"/>
      <w:pPr>
        <w:pStyle w:val="Normal"/>
      </w:pPr>
      <w:r>
        <w:rPr>
          <w:rStyle w:val="Text0"/>
        </w:rPr>
        <w:t>3:5.2 (51.1)</w:t>
      </w:r>
      <w:r>
        <w:t xml:space="preserve"> 上父通过他的圣子们在管理着；自上而下贯穿整个宇宙组织，存在着一个完整的管理者之链，终止于行星君王，后者在上父的广袤领域内致力于各个进化星球的天命。下面这样一些断言并非只是诗意的表达：“大地和其上的全部，都是属于上主的。”“他废黜众王，而立定新王。”“极高者们在人的国中掌权。”</w:t>
      </w:r>
      <w:bookmarkEnd w:id="596"/>
    </w:p>
    <w:p>
      <w:bookmarkStart w:id="597" w:name="3_5_3__51_2__Zai_Ren_Men_Nei_Xin"/>
      <w:pPr>
        <w:pStyle w:val="Normal"/>
      </w:pPr>
      <w:r>
        <w:rPr>
          <w:rStyle w:val="Text0"/>
        </w:rPr>
        <w:t>3:5.3 (51.2)</w:t>
      </w:r>
      <w:r>
        <w:t xml:space="preserve"> 在人们内心的事务当中，万有之父或许不会一直按他的方式行事；但在一个行星的运作和天命当中，神性计划必会获胜；智慧与慈爱的永恒意图必会获胜。</w:t>
      </w:r>
      <w:bookmarkEnd w:id="597"/>
    </w:p>
    <w:p>
      <w:bookmarkStart w:id="598" w:name="3_5_4__51_3__Ye_Su_Shuo___Wo_De"/>
      <w:pPr>
        <w:pStyle w:val="Para 01"/>
      </w:pPr>
      <w:r>
        <w:rPr>
          <w:rStyle w:val="Text0"/>
        </w:rPr>
        <w:t>3:5.4 (51.3)</w:t>
      </w:r>
      <w:r>
        <w:t xml:space="preserve"> 耶稣说：“我的父，他把他们给了我。他比一切都伟大；没有人能从我父手中抢走他们。”当你瞥见神几近无限的造物当中那多种多样的杰作，看到那令人惊异的无垠之时，你或许在你关于他首位性的概念中踌躇了；但是你不应该不接受他，作为万物之天堂中心无可置疑的永恒之王，和所有智能存有们的仁慈之父。只存在着“一神，即一切之父，他超越一切之上，还在一切之中。”“他在万物之先，万物存在于他之中。”</w:t>
      </w:r>
      <w:bookmarkEnd w:id="598"/>
    </w:p>
    <w:p>
      <w:bookmarkStart w:id="599" w:name="3_5_5__51_4__Sheng_Huo_De_Bian_H"/>
      <w:pPr>
        <w:pStyle w:val="Normal"/>
      </w:pPr>
      <w:r>
        <w:rPr>
          <w:rStyle w:val="Text0"/>
        </w:rPr>
        <w:t>3:5.5 (51.4)</w:t>
      </w:r>
      <w:r>
        <w:t xml:space="preserve"> 生活的变化无常和存在的枯荣沉浮，决不会与神之遍在影响的概念相抵触。所有进化中的受造物生活，都被某些</w:t>
      </w:r>
      <w:r>
        <w:rPr>
          <w:rStyle w:val="Text1"/>
        </w:rPr>
        <w:t>不可逃避的事情</w:t>
      </w:r>
      <w:r>
        <w:t>所困扰。考虑以下这些情形：</w:t>
      </w:r>
      <w:bookmarkEnd w:id="599"/>
    </w:p>
    <w:p>
      <w:bookmarkStart w:id="600" w:name="3_5_6__51_5__1__Yong_Qi_____Pin"/>
      <w:pPr>
        <w:pStyle w:val="Normal"/>
      </w:pPr>
      <w:r>
        <w:rPr>
          <w:rStyle w:val="Text0"/>
        </w:rPr>
        <w:t>3:5.6 (51.5)</w:t>
      </w:r>
      <w:r>
        <w:t xml:space="preserve"> 1.</w:t>
      </w:r>
      <w:r>
        <w:rPr>
          <w:rStyle w:val="Text1"/>
        </w:rPr>
        <w:t xml:space="preserve"> 勇气</w:t>
      </w:r>
      <w:r>
        <w:t>——品格的力量——值得拥有吗？那么，人就必须要在一个需要与苦难搏斗、与沮丧对抗的环境中被培养。</w:t>
      </w:r>
      <w:bookmarkEnd w:id="600"/>
    </w:p>
    <w:p>
      <w:bookmarkStart w:id="601" w:name="3_5_7__51_6__2__Li_Ta_____Dui_Qi"/>
      <w:pPr>
        <w:pStyle w:val="Normal"/>
      </w:pPr>
      <w:r>
        <w:rPr>
          <w:rStyle w:val="Text0"/>
        </w:rPr>
        <w:t>3:5.7 (51.6)</w:t>
      </w:r>
      <w:r>
        <w:t xml:space="preserve"> 2. </w:t>
      </w:r>
      <w:r>
        <w:rPr>
          <w:rStyle w:val="Text1"/>
        </w:rPr>
        <w:t>利他</w:t>
      </w:r>
      <w:r>
        <w:t>——对其同伴的服务——值得拥有吗？那么，人生经历必须要为遭遇社会不公的境遇做好准备。</w:t>
      </w:r>
      <w:bookmarkEnd w:id="601"/>
    </w:p>
    <w:p>
      <w:bookmarkStart w:id="602" w:name="3_5_8__51_7__3__Xi_Wang_____Dui"/>
      <w:pPr>
        <w:pStyle w:val="Normal"/>
      </w:pPr>
      <w:r>
        <w:rPr>
          <w:rStyle w:val="Text0"/>
        </w:rPr>
        <w:t>3:5.8 (51.7)</w:t>
      </w:r>
      <w:r>
        <w:t xml:space="preserve"> 3. </w:t>
      </w:r>
      <w:r>
        <w:rPr>
          <w:rStyle w:val="Text1"/>
        </w:rPr>
        <w:t>希望</w:t>
      </w:r>
      <w:r>
        <w:t>——对辉煌前景的信心——值得拥有吗？那么，人类的生存必须要不断地面对不安全感和经常发生的变化无常。</w:t>
      </w:r>
      <w:bookmarkEnd w:id="602"/>
    </w:p>
    <w:p>
      <w:bookmarkStart w:id="603" w:name="3_5_9__51_8__4__Xin_Yang_____Ren"/>
      <w:pPr>
        <w:pStyle w:val="Normal"/>
      </w:pPr>
      <w:r>
        <w:rPr>
          <w:rStyle w:val="Text0"/>
        </w:rPr>
        <w:t>3:5.9 (51.8)</w:t>
      </w:r>
      <w:r>
        <w:t xml:space="preserve"> 4.</w:t>
      </w:r>
      <w:r>
        <w:rPr>
          <w:rStyle w:val="Text1"/>
        </w:rPr>
        <w:t xml:space="preserve"> 信仰</w:t>
      </w:r>
      <w:r>
        <w:t>——人类思想之至高主张——值得拥有吗？那么，人类的心智必须要在那种令人烦恼的困境中发现它自己，在那里心智知晓的总比它所相信的少。</w:t>
      </w:r>
      <w:bookmarkEnd w:id="603"/>
    </w:p>
    <w:p>
      <w:bookmarkStart w:id="604" w:name="3_5_10__51_9__5__Dui_Zhen_Li_Zhi"/>
      <w:pPr>
        <w:pStyle w:val="Normal"/>
      </w:pPr>
      <w:r>
        <w:rPr>
          <w:rStyle w:val="Text0"/>
        </w:rPr>
        <w:t>3:5.10 (51.9)</w:t>
      </w:r>
      <w:r>
        <w:t xml:space="preserve"> 5.</w:t>
      </w:r>
      <w:r>
        <w:rPr>
          <w:rStyle w:val="Text1"/>
        </w:rPr>
        <w:t xml:space="preserve"> 对真理之爱</w:t>
      </w:r>
      <w:r>
        <w:t>和顺其所引领方向而行的意愿值得拥有吗？那么，人必须要在一个谬误常在、谎言随时可能出现的世界中成长。</w:t>
      </w:r>
      <w:bookmarkEnd w:id="604"/>
    </w:p>
    <w:p>
      <w:bookmarkStart w:id="605" w:name="3_5_11__51_10__6__Li_Xiang_Zhu_Y"/>
      <w:pPr>
        <w:pStyle w:val="Normal"/>
      </w:pPr>
      <w:r>
        <w:rPr>
          <w:rStyle w:val="Text0"/>
        </w:rPr>
        <w:t>3:5.11 (51.10)</w:t>
      </w:r>
      <w:r>
        <w:t xml:space="preserve"> 6.</w:t>
      </w:r>
      <w:r>
        <w:rPr>
          <w:rStyle w:val="Text1"/>
        </w:rPr>
        <w:t xml:space="preserve"> 理想主义</w:t>
      </w:r>
      <w:r>
        <w:t>——趋向神圣的理念——值得拥有吗？那么，人必须要在一个拥有着相对善与美的环境中，在充满难以抑制的、追求更美好事物的激情氛围中奋斗。</w:t>
      </w:r>
      <w:bookmarkEnd w:id="605"/>
    </w:p>
    <w:p>
      <w:bookmarkStart w:id="606" w:name="3_5_12__51_11__7__Zhong_Cheng"/>
      <w:pPr>
        <w:pStyle w:val="Normal"/>
      </w:pPr>
      <w:r>
        <w:rPr>
          <w:rStyle w:val="Text0"/>
        </w:rPr>
        <w:t>3:5.12 (51.11)</w:t>
      </w:r>
      <w:r>
        <w:t xml:space="preserve"> 7.</w:t>
      </w:r>
      <w:r>
        <w:rPr>
          <w:rStyle w:val="Text1"/>
        </w:rPr>
        <w:t xml:space="preserve"> 忠诚</w:t>
      </w:r>
      <w:r>
        <w:t>——对于最高职责的献身——值得拥有吗？那么，人必然要在被出卖和被遗弃的可能性之中继续。献身于职责的勇气与潜含的失职危险是并存的。</w:t>
      </w:r>
      <w:bookmarkEnd w:id="606"/>
    </w:p>
    <w:p>
      <w:bookmarkStart w:id="607" w:name="3_5_13__51_12__8__Wu_Si_____Wang"/>
      <w:pPr>
        <w:pStyle w:val="Normal"/>
      </w:pPr>
      <w:r>
        <w:rPr>
          <w:rStyle w:val="Text0"/>
        </w:rPr>
        <w:t>3:5.13 (51.12)</w:t>
      </w:r>
      <w:r>
        <w:t xml:space="preserve"> 8. </w:t>
      </w:r>
      <w:r>
        <w:rPr>
          <w:rStyle w:val="Text1"/>
        </w:rPr>
        <w:t>无私</w:t>
      </w:r>
      <w:r>
        <w:t>——忘我精神——值得拥有吗？那么，凡人在生活中必须要面对一个追求认可与荣誉、无法逃避之自我的不断扰攘。假如没有对自我生活的放弃，人便无法充满活力地去选择神性生活。假如没有潜在的恶，通过对比来强化和突出善，人便永远无法把救赎的支点建立在正义的基础之上。</w:t>
      </w:r>
      <w:bookmarkEnd w:id="607"/>
    </w:p>
    <w:p>
      <w:bookmarkStart w:id="608" w:name="3_5_14__51_13__9__Kuai_Le_____Xi"/>
      <w:pPr>
        <w:pStyle w:val="Para 01"/>
      </w:pPr>
      <w:r>
        <w:rPr>
          <w:rStyle w:val="Text0"/>
        </w:rPr>
        <w:t>3:5.14 (51.13)</w:t>
      </w:r>
      <w:r>
        <w:t xml:space="preserve"> 9.</w:t>
      </w:r>
      <w:r>
        <w:rPr>
          <w:rStyle w:val="Text1"/>
        </w:rPr>
        <w:t xml:space="preserve"> 快乐</w:t>
      </w:r>
      <w:r>
        <w:t>——幸福的满足感——值得拥有吗？那么，人必须要生活在这样一个世界中，在这里，痛苦的抉择和苦难的可能始终是体验中可能发生之事。</w:t>
      </w:r>
      <w:bookmarkEnd w:id="608"/>
    </w:p>
    <w:p>
      <w:bookmarkStart w:id="609" w:name="3_5_15__52_1__Zai_Zheng_Ge_Yu_Zh"/>
      <w:pPr>
        <w:pStyle w:val="Para 01"/>
      </w:pPr>
      <w:r>
        <w:rPr>
          <w:rStyle w:val="Text0"/>
        </w:rPr>
        <w:t>3:5.15 (52.1)</w:t>
      </w:r>
      <w:r>
        <w:t xml:space="preserve"> 在整个宇宙中，每一个单元都被看成整体的一个部分。一个部分的继续生存，取决于它与整体计划和意图的协调，即去履行上父神圣意志的真诚愿望和完美意愿。单纯没有错误（即没有不智判断可能性）的进化世界，将会是一个没有</w:t>
      </w:r>
      <w:r>
        <w:rPr>
          <w:rStyle w:val="Text1"/>
        </w:rPr>
        <w:t>自由</w:t>
      </w:r>
      <w:r>
        <w:t>才智的世界，在哈沃纳(Havona)宇宙中，有十亿个有着完美居民的完美世界，但进化的人类如果要获得自由，那就必然难免要犯错。自由和无经验的智性存有不可能最初就是一贯明智的。只有当人的意志有意识地认可和故意地接受一个蓄意的不道德决断时，错误决断（即邪恶）才有可能会变成罪恶。</w:t>
      </w:r>
      <w:bookmarkEnd w:id="609"/>
    </w:p>
    <w:p>
      <w:bookmarkStart w:id="610" w:name="3_5_16__52_2__Dui_Zhen___Mei_He"/>
      <w:pPr>
        <w:pStyle w:val="Para 01"/>
      </w:pPr>
      <w:r>
        <w:rPr>
          <w:rStyle w:val="Text0"/>
        </w:rPr>
        <w:t>3:5.16 (52.2)</w:t>
      </w:r>
      <w:r>
        <w:t xml:space="preserve"> 对真、美和善的充分鉴别，是神性宇宙的完美性中所固有的。哈沃纳(Havona)世界的居民，并不需要拥有相对价值层次的潜能，来作为一种选择激励手段；这些完美的存有们，即使在没有任何对比性的和思想强制性道德状况下，也能够识别和选择善。但是，就道德本质和灵性状态而言，所有这些完美的存有凭借其存在的事实而本就如此。他们只是在其固有状态之内经验性地获得进步。而凡人则通过他自己的信仰和希望，取得他作为一个扬升候选者的资格。人类心智所把握的和人类灵魂学到的每样神性事物，都是一个经验性成果。它是一种个人体验的</w:t>
      </w:r>
      <w:r>
        <w:rPr>
          <w:rStyle w:val="Text1"/>
        </w:rPr>
        <w:t>实相</w:t>
      </w:r>
      <w:r>
        <w:t>，因而是一种独特的拥有，这与哈沃纳(Havona)那些无误的人格体们的固有善性与正直形成对照。</w:t>
      </w:r>
      <w:bookmarkEnd w:id="610"/>
    </w:p>
    <w:p>
      <w:bookmarkStart w:id="611" w:name="3_5_17__52_3__Ha_Wo_Na__Havona_D"/>
      <w:pPr>
        <w:pStyle w:val="Normal"/>
      </w:pPr>
      <w:r>
        <w:rPr>
          <w:rStyle w:val="Text0"/>
        </w:rPr>
        <w:t>3:5.17 (52.3)</w:t>
      </w:r>
      <w:r>
        <w:t xml:space="preserve"> 哈沃纳(Havona)的受造物们是天性勇敢的，但他们不是人类意义上的那样勇敢。他们是天生仁慈和体贴的，但很难是人类意义上的那种利他主义。他们期待着幸福的未来，但不是像那些无常进化性星球上的信众们以那样炽烈的方式充满希望。他们对宇宙的稳定性充满信仰，但是他们对凡人从动物状态攀升到天堂入口过程中所依靠的那种救赎信仰则是完全的陌生者。他们热爱真理，但他们对真理的灵魂救赎特性则一无所知。他们是理想主义者，但他们生来如此；他们完全不懂由于做了这种令人兴奋的选择而产生的狂喜。他们是忠诚的，但是他们从未体验过在面对违约诱惑时那种真诚而理智的献身所产生的激动。他们是不自私的，但他们从没有获得过对好斗自我的出色征服所产生的那种体验。他们领略快乐，但并不理解愉快地摆脱潜在痛苦时那种快乐的甜蜜。</w:t>
      </w:r>
      <w:bookmarkEnd w:id="611"/>
    </w:p>
    <w:p>
      <w:bookmarkStart w:id="612" w:name="6__Shang_Fu_De_Shou_Wei_Xing"/>
      <w:pPr>
        <w:pStyle w:val="Heading 2"/>
      </w:pPr>
      <w:r>
        <w:t>6. 上父的首位性</w:t>
      </w:r>
      <w:bookmarkEnd w:id="612"/>
    </w:p>
    <w:p>
      <w:bookmarkStart w:id="613" w:name="3_6_1__52_4__Huai_Zhao_Shen_Xing"/>
      <w:pPr>
        <w:pStyle w:val="Normal"/>
      </w:pPr>
      <w:r>
        <w:rPr>
          <w:rStyle w:val="Text0"/>
        </w:rPr>
        <w:t>3:6.1 (52.4)</w:t>
      </w:r>
      <w:r>
        <w:t xml:space="preserve"> 怀着神性的无私和无比的慷慨，万有之父让权授能，但他仍然是首位的；他的手仍在掌控宇宙全域状况的强大杠杆上；他保留着所有最终决定，并且怀着对其向外延伸的、旋转的和永远循环着的造物之福祉和命运不可置疑的权威，无误地行使着源自其永恒意图的全能否决权。</w:t>
      </w:r>
      <w:bookmarkEnd w:id="613"/>
    </w:p>
    <w:p>
      <w:bookmarkStart w:id="614" w:name="3_6_2__52_5__Shen_Zhi_Zhu_Quan_S"/>
      <w:pPr>
        <w:pStyle w:val="Para 01"/>
      </w:pPr>
      <w:r>
        <w:rPr>
          <w:rStyle w:val="Text0"/>
        </w:rPr>
        <w:t>3:6.2 (52.5)</w:t>
      </w:r>
      <w:r>
        <w:t xml:space="preserve"> 神之主权是不受限制的；这是针对一切造物的一个基本事实。宇宙本不是必然产生的。宇宙既不是一个偶发事件，也不是自存之物。宇宙是一个创造的成果，因此它完全是隶属于造物主之意志的。神之意志是神圣之真理，鲜活之慈爱；因此，进化宇宙渐趋完美的世界是以有着接近神性的良善和远离神性的潜在邪恶为特征的。</w:t>
      </w:r>
      <w:bookmarkEnd w:id="614"/>
    </w:p>
    <w:p>
      <w:bookmarkStart w:id="615" w:name="3_6_3__53_1__Suo_You_Zong_Jiao_Z"/>
      <w:pPr>
        <w:pStyle w:val="Normal"/>
      </w:pPr>
      <w:r>
        <w:rPr>
          <w:rStyle w:val="Text0"/>
        </w:rPr>
        <w:t>3:6.3 (53.1)</w:t>
      </w:r>
      <w:r>
        <w:t xml:space="preserve"> 所有宗教哲学，迟早要达到由一神所拥有的统一宇宙支配的观念。宇宙之因不能低于宇宙之果。宇宙生命和宇宙心智之流的源头，必须高于它们所显现的层次。人的心智不能总依照低级类别的存在来解释。人类的心智只能由承认有更高类别之思维和有意图之意志的实相，才能被真正理解。人类作为道德的存在是无法解释的，除非万有之父的实相被承认。</w:t>
      </w:r>
      <w:bookmarkEnd w:id="615"/>
    </w:p>
    <w:p>
      <w:bookmarkStart w:id="616" w:name="3_6_4__53_2__Ji_Xie_Lun_De_Zhe_X"/>
      <w:pPr>
        <w:pStyle w:val="Normal"/>
      </w:pPr>
      <w:r>
        <w:rPr>
          <w:rStyle w:val="Text0"/>
        </w:rPr>
        <w:t>3:6.4 (53.2)</w:t>
      </w:r>
      <w:r>
        <w:t xml:space="preserve"> 机械论的哲学家，声称着要去拒绝一种遍在和无上意志的观念，而他所深深敬重的各种宇宙规律，正是由这个无上意志的活动所精心设计出来的。就在机械论者把这些规律设想为自我运作和不言自明的规律时，他是在向规律的创造者表达多么意想不到的敬意啊！</w:t>
      </w:r>
      <w:bookmarkEnd w:id="616"/>
    </w:p>
    <w:p>
      <w:bookmarkStart w:id="617" w:name="3_6_5__53_3__Chu_Le_Zai_Nei_Zhu"/>
      <w:pPr>
        <w:pStyle w:val="Para 01"/>
      </w:pPr>
      <w:r>
        <w:rPr>
          <w:rStyle w:val="Text0"/>
        </w:rPr>
        <w:t>3:6.5 (53.3)</w:t>
      </w:r>
      <w:r>
        <w:t xml:space="preserve"> 除了在内驻的思想调整者概念中以外，将神人性化，是一巨大错误。但即使那也不如将第一伟大本源与中心的概念彻底机械化那样愚蠢。</w:t>
      </w:r>
      <w:bookmarkEnd w:id="617"/>
    </w:p>
    <w:p>
      <w:bookmarkStart w:id="618" w:name="3_6_6__53_4__Tian_Fu_Hui_Gan_Dao"/>
      <w:pPr>
        <w:pStyle w:val="Para 01"/>
      </w:pPr>
      <w:r>
        <w:rPr>
          <w:rStyle w:val="Text0"/>
        </w:rPr>
        <w:t>3:6.6 (53.4)</w:t>
      </w:r>
      <w:r>
        <w:t xml:space="preserve"> 天父会感到痛苦吗？我不知道。但造物之子们几乎肯定会，而且有时确实这样，甚至会像凡人们那样。永恒之子和无限之灵会在另一种意义下感到痛苦。我认为万有之父会感到痛苦，但我无法理解是</w:t>
      </w:r>
      <w:r>
        <w:rPr>
          <w:rStyle w:val="Text1"/>
        </w:rPr>
        <w:t>怎样</w:t>
      </w:r>
      <w:r>
        <w:t>地痛苦；或许是经由人格本体回路，或者经由思想调整者或其永恒本质的其他赠与所产生的个体。他曾经向凡人种族们说过，“在你们一切苦难之中，我也一同受苦。”他无疑是在体验一种父亲般的、满怀同情的理解。他或许真的感到痛苦，但我不了解这其中的情理。</w:t>
      </w:r>
      <w:bookmarkEnd w:id="618"/>
    </w:p>
    <w:p>
      <w:bookmarkStart w:id="619" w:name="3_6_7__53_5__You_Zhong_Duo_Yu_Zh"/>
      <w:pPr>
        <w:pStyle w:val="Para 01"/>
      </w:pPr>
      <w:r>
        <w:rPr>
          <w:rStyle w:val="Text0"/>
        </w:rPr>
        <w:t>3:6.7 (53.5)</w:t>
      </w:r>
      <w:r>
        <w:t xml:space="preserve"> 由众多宇宙所组成宇宙的无限与永恒的支配者，他是力量，形态，能量，过程，模式，原理，临在和理想化的实相。但他是更多；他是具有人格的；他运用着一个无上的意志，体验着一种神性的自我意识，实施着一种创造心智所产生的指令，追求着对一种永恒意图之实现的满足，显露着对其宇宙子民们的一种父爱和深情。上父所有这些更具人格的品质，可以通过观察它们而得到更好的理解，因为这些品质在你们的造物之子迈克尔的赠与生活中被揭示出来，那时他投生在玉苒厦(Urantia)上。</w:t>
      </w:r>
      <w:bookmarkEnd w:id="619"/>
    </w:p>
    <w:p>
      <w:bookmarkStart w:id="620" w:name="3_6_8__53_6__Shang_Fu_Ai_Zhao_Re"/>
      <w:pPr>
        <w:pStyle w:val="Para 07"/>
      </w:pPr>
      <w:r>
        <w:rPr>
          <w:rStyle w:val="Text0"/>
        </w:rPr>
        <w:t>3:6.8 (53.6)</w:t>
      </w:r>
      <w:r>
        <w:t xml:space="preserve"> 上父爱着人们；上子服务于人们；上灵激发着宇宙子民投入到发现上父的不断扬升探险中，这一历程是在上灵的恩典照料下，按神之众子制定的方式进行的。</w:t>
      </w:r>
      <w:bookmarkEnd w:id="620"/>
    </w:p>
    <w:p>
      <w:bookmarkStart w:id="621" w:name="3_6_9__53_7___Zuo_Wei_Bei_Zhi_Di"/>
      <w:pPr>
        <w:pStyle w:val="Para 07"/>
      </w:pPr>
      <w:r>
        <w:rPr>
          <w:rStyle w:val="Text0"/>
        </w:rPr>
        <w:t>3:6.9 (53.7)</w:t>
      </w:r>
      <w:r>
        <w:t xml:space="preserve"> [作为被指定对万有之父加以启示介绍的神性顾问，我再呈献此篇关于神灵属性的陈述。]</w:t>
      </w:r>
      <w:bookmarkEnd w:id="621"/>
    </w:p>
    <w:p>
      <w:bookmarkStart w:id="622" w:name="Top_of_06_Paper004_xhtml"/>
      <w:pPr>
        <w:pStyle w:val="Para 08"/>
        <w:pageBreakBefore w:val="on"/>
      </w:pPr>
      <w:r>
        <w:t>玉苒厦之书</w:t>
      </w:r>
      <w:bookmarkEnd w:id="622"/>
    </w:p>
    <w:p>
      <w:pPr>
        <w:pStyle w:val="0 Block"/>
      </w:pPr>
    </w:p>
    <w:p>
      <w:pPr>
        <w:pStyle w:val="Para 12"/>
      </w:pPr>
      <w:r>
        <w:t xml:space="preserve">&lt;&lt; </w:t>
      </w:r>
      <w:hyperlink w:anchor="Top_of_06_Paper003_xhtml" w:tooltip="第3篇, 神的属性">
        <w:r>
          <w:rPr>
            <w:rStyle w:val="Text3"/>
          </w:rPr>
          <w:t>第3篇</w:t>
        </w:r>
      </w:hyperlink>
      <w:r>
        <w:t xml:space="preserve"> | </w:t>
      </w:r>
      <w:hyperlink w:anchor="Top_of_01_Parts_xhtml" w:tooltip="书的各个部分">
        <w:r>
          <w:rPr>
            <w:rStyle w:val="Text3"/>
          </w:rPr>
          <w:t>各个部分</w:t>
        </w:r>
      </w:hyperlink>
      <w:r>
        <w:t xml:space="preserve"> | </w:t>
      </w:r>
      <w:hyperlink w:anchor="4__Shen_Yu_Yu_Zhou_Zhi_Guan_Xi_5" w:tooltip="书的目录">
        <w:r>
          <w:rPr>
            <w:rStyle w:val="Text3"/>
          </w:rPr>
          <w:t>目录</w:t>
        </w:r>
      </w:hyperlink>
      <w:r>
        <w:t xml:space="preserve"> | </w:t>
      </w:r>
      <w:hyperlink w:anchor="Top_of_06_Paper005_xhtml" w:tooltip="第5篇, 神与个人之关系">
        <w:r>
          <w:rPr>
            <w:rStyle w:val="Text3"/>
          </w:rPr>
          <w:t>第5篇</w:t>
        </w:r>
      </w:hyperlink>
      <w:r>
        <w:t xml:space="preserve"> &gt;&gt;</w:t>
      </w:r>
    </w:p>
    <w:p>
      <w:pPr>
        <w:pStyle w:val="0 Block"/>
      </w:pPr>
    </w:p>
    <w:p>
      <w:pPr>
        <w:pStyle w:val="Para 10"/>
      </w:pPr>
      <w:r>
        <w:t>第4篇</w:t>
      </w:r>
    </w:p>
    <w:p>
      <w:bookmarkStart w:id="623" w:name="Shen_Yu_Yu_Zhou_Zhi_Guan_Xi"/>
      <w:pPr>
        <w:pStyle w:val="Heading 1"/>
      </w:pPr>
      <w:r>
        <w:t>神与宇宙之关系</w:t>
      </w:r>
      <w:bookmarkEnd w:id="623"/>
    </w:p>
    <w:p>
      <w:bookmarkStart w:id="624" w:name="4_0_1__54_1__Wan_You_Zhi_Fu_Dui"/>
      <w:pPr>
        <w:pStyle w:val="Normal"/>
      </w:pPr>
      <w:r>
        <w:rPr>
          <w:rStyle w:val="Text0"/>
        </w:rPr>
        <w:t>4:0.1 (54.1)</w:t>
      </w:r>
      <w:r>
        <w:t xml:space="preserve"> 万有之父对于由众多宇宙所组成宇宙中涉及物质的、智性的和灵性的现象，有一个永恒的意旨，他永远地在执行着这个意旨。神创造了合乎他自己自由和无上意志的众宇宙，而他是按照其全智而永恒的意旨创造的。除开天堂各神灵和他们的最高层协作者，不知是否还有任何存有真正深入了解神的这种永恒意旨。即使是崇高的天堂居民，对神灵们这一永恒意旨的本质，也是持有着非常不同的意见。</w:t>
      </w:r>
      <w:bookmarkEnd w:id="624"/>
    </w:p>
    <w:p>
      <w:bookmarkStart w:id="625" w:name="4_0_2__54_2__Hen_Rong_Yi_Tui_Dua"/>
      <w:pPr>
        <w:pStyle w:val="Normal"/>
      </w:pPr>
      <w:r>
        <w:rPr>
          <w:rStyle w:val="Text0"/>
        </w:rPr>
        <w:t>4:0.2 (54.2)</w:t>
      </w:r>
      <w:r>
        <w:t xml:space="preserve"> 很容易推断，创造哈沃纳(Havona)这个完美中央宇宙的目的，完全是为了满足神性本质的需要。哈沃纳(Havona)可作为所有其他宇宙的样板创造物，并作为时间中的朝圣者们前往天堂途中的一个精修学校；然而这样一个超凡创造物，首先必须是为使完美和无限的创造者们欣慰和满意才存在的。</w:t>
      </w:r>
      <w:bookmarkEnd w:id="625"/>
    </w:p>
    <w:p>
      <w:bookmarkStart w:id="626" w:name="4_0_3__54_3__Shi_Jin_Hua_Zhong_D"/>
      <w:pPr>
        <w:pStyle w:val="Normal"/>
      </w:pPr>
      <w:r>
        <w:rPr>
          <w:rStyle w:val="Text0"/>
        </w:rPr>
        <w:t>4:0.3 (54.3)</w:t>
      </w:r>
      <w:r>
        <w:t xml:space="preserve"> 使进化中的暂存生命变得完美，并且在他们到达天堂和终局性团队之后，提供他们进一步的训练以适应某些尚未公开的未来工作，这一匪夷所思的计划，在当前，似乎确是七个超级宇宙和其众多分支的一个首要关注所在；但这个使时空世界凡人灵性化和受到培训的扬升计划，绝不是宇宙智能存有们的专有工作。确实还有许多其他动人心魄的追求，在占有着天军的时间，调用着他们的精力。</w:t>
      </w:r>
      <w:bookmarkEnd w:id="626"/>
    </w:p>
    <w:p>
      <w:bookmarkStart w:id="627" w:name="1__Shang_Fu_Dui_Yu_Zhou_De_Tai_D"/>
      <w:pPr>
        <w:pStyle w:val="Heading 2"/>
      </w:pPr>
      <w:r>
        <w:t>1. 上父对宇宙的态度</w:t>
      </w:r>
      <w:bookmarkEnd w:id="627"/>
    </w:p>
    <w:p>
      <w:bookmarkStart w:id="628" w:name="4_1_1__54_4__Xu_Jiu_Yi_Lai__Yu_R"/>
      <w:pPr>
        <w:pStyle w:val="Normal"/>
      </w:pPr>
      <w:r>
        <w:rPr>
          <w:rStyle w:val="Text0"/>
        </w:rPr>
        <w:t>4:1.1 (54.4)</w:t>
      </w:r>
      <w:r>
        <w:t xml:space="preserve"> 许久以来，玉苒厦(Urantia)的居民们误解了神之天意。在你们的世界上，存在着一种神性运作的天意，但它不是许多凡人所认为的那种幼稚的、随意的物质性照料。神之天意存在于天界存有和神性之灵们环环相扣的活动之中，他们依据宇宙法则，不停地为神之荣耀和其宇宙子民的灵性进步而辛勤劳作着。</w:t>
      </w:r>
      <w:bookmarkEnd w:id="628"/>
    </w:p>
    <w:p>
      <w:bookmarkStart w:id="629" w:name="4_1_2__54_5__Nan_Dao_Ni_Men_Wu_F"/>
      <w:pPr>
        <w:pStyle w:val="Normal"/>
      </w:pPr>
      <w:r>
        <w:rPr>
          <w:rStyle w:val="Text0"/>
        </w:rPr>
        <w:t>4:1.2 (54.5)</w:t>
      </w:r>
      <w:r>
        <w:t xml:space="preserve"> 难道你们无法将你们关于神之待人的观念推进到那种承认宇宙的口号是</w:t>
      </w:r>
      <w:r>
        <w:rPr>
          <w:rStyle w:val="Text1"/>
        </w:rPr>
        <w:t>进步</w:t>
      </w:r>
      <w:r>
        <w:t>之层次吗？人类通过漫长时期的努力奋斗，而达到现在这个境地。在所有这些万千岁月中，天意也一直在经营着这个进步性发展的计划。这两种意图在实践中并不对立，对立只是存在于人的各种错误观念中。神之天意永不与真正的人类进步相对立，无论是世俗的、抑或是灵性的进步。天意永远与至高的法规制定者之不变的和完美的本性相一致。</w:t>
      </w:r>
      <w:bookmarkEnd w:id="629"/>
    </w:p>
    <w:p>
      <w:bookmarkStart w:id="630" w:name="4_1_3__55_1___Shen_Shi_Xin_Shi_D"/>
      <w:pPr>
        <w:pStyle w:val="Normal"/>
      </w:pPr>
      <w:r>
        <w:rPr>
          <w:rStyle w:val="Text0"/>
        </w:rPr>
        <w:t>4:1.3 (55.1)</w:t>
      </w:r>
      <w:r>
        <w:t xml:space="preserve"> “神是信实的。”“他的一切诫命都是公正的。”“他的信实立于诸天。”“啊主，你的话语在天上永远立定，你的信实直到万代；你立定了大地，它持续长存。”“他是一位信实的造物主。”</w:t>
      </w:r>
      <w:bookmarkEnd w:id="630"/>
    </w:p>
    <w:p>
      <w:bookmarkStart w:id="631" w:name="4_1_4__55_2__Shang_Fu_Ke_Yong_La"/>
      <w:pPr>
        <w:pStyle w:val="Normal"/>
      </w:pPr>
      <w:r>
        <w:rPr>
          <w:rStyle w:val="Text0"/>
        </w:rPr>
        <w:t>4:1.4 (55.2)</w:t>
      </w:r>
      <w:r>
        <w:t xml:space="preserve"> 上父可用来维护其意图和维持其受造物的众多力量和人格体们，是没有限制的。“永恒的神是我们的庇护所，之下是其永久的臂膀。”“住在极高者隐秘之处的人，会在全能者的庇荫下居留。”“看哪，那守护我们的，既不打盹，也不睡觉。”“我们知道万事都在共同效力，让爱神的人得益，”“因为上主之眼看顾义者，他的耳倾听他们的祈祷。”</w:t>
      </w:r>
      <w:bookmarkEnd w:id="631"/>
    </w:p>
    <w:p>
      <w:bookmarkStart w:id="632" w:name="4_1_5__55_3__Shen__Ping_Qi_Quan"/>
      <w:pPr>
        <w:pStyle w:val="Normal"/>
      </w:pPr>
      <w:r>
        <w:rPr>
          <w:rStyle w:val="Text0"/>
        </w:rPr>
        <w:t>4:1.5 (55.3)</w:t>
      </w:r>
      <w:r>
        <w:t xml:space="preserve"> 神“凭其权能之语维护着万物。”当众新世界诞生时，他“会派出他的众子，他们便被创造出来。”神不只会创造，他还“会保全他们一切。”神始终如一地支撑着物质性的万物和灵性的众生。众宇宙是永恒地稳定的。在表面上的不稳定当中，存在着稳定性。在星际空间的能量剧变和物质的灾变之中，存在着根本的秩序和保障。</w:t>
      </w:r>
      <w:bookmarkEnd w:id="632"/>
    </w:p>
    <w:p>
      <w:bookmarkStart w:id="633" w:name="4_1_6__55_4__Wan_You_Zhi_Fu_Bing"/>
      <w:pPr>
        <w:pStyle w:val="Para 01"/>
      </w:pPr>
      <w:r>
        <w:rPr>
          <w:rStyle w:val="Text0"/>
        </w:rPr>
        <w:t>4:1.6 (55.4)</w:t>
      </w:r>
      <w:r>
        <w:t xml:space="preserve"> 万有之父并没有从众宇宙的管理中退隐；他不是一个不活动的神灵。如果神从他现在作为万物支撑者的地位上退隐，那么将立即会发生宇宙的崩溃。如果没有神，就不会有像</w:t>
      </w:r>
      <w:r>
        <w:rPr>
          <w:rStyle w:val="Text1"/>
        </w:rPr>
        <w:t>实相</w:t>
      </w:r>
      <w:r>
        <w:t>这类事物。无论是现在，抑或遥远的过去还是永恒的未来，神总是支撑着一切。神之所及范围延伸至永恒之圈的周围。宇宙并不像一个上紧发条的钟表一样，只走完那么长时间之后就停止了运作；万物在不断地被更新着。上父不停地向它们注入能量、光与生命。神之杰作既是确确实实，又是充满灵性的。“他将北极铺在真空之中，把大地悬于虚无之上。”</w:t>
      </w:r>
      <w:bookmarkEnd w:id="633"/>
    </w:p>
    <w:p>
      <w:bookmarkStart w:id="634" w:name="4_1_7__55_5__Yi_Ge_Xiang_Wo_Zhe"/>
      <w:pPr>
        <w:pStyle w:val="Normal"/>
      </w:pPr>
      <w:r>
        <w:rPr>
          <w:rStyle w:val="Text0"/>
        </w:rPr>
        <w:t>4:1.7 (55.5)</w:t>
      </w:r>
      <w:r>
        <w:t xml:space="preserve"> 一个像我这一类别的存有，能够在宇宙管理之例行事务中发现根本的和谐，察觉出深远而又深刻的协调。有很多对凡人心智来说似乎杂乱无章的事情，对我的理解来说则显得有序而顺理成章。但是，在宇宙中也有很多事情是我并不完全理解的。很长时期以来，我是一个研究地方宇宙和超级宇宙中被公认的各种力、能量、心智、灵质体、灵性体和人格体的学者，并且多少对它们是熟知的。我对这些代理和人格体们的运作机制，有一个概括的了解，我并且熟知大宇宙中受委任的灵性智能存有们的工作情况。尽管我对众宇宙的现象具有如此的了解，我还是时常会面临一些我无法完全理解的宇宙反应。我不断遇到我无法完全解释的，各种力、能量、智性体、灵性体相互关联所产生的明显超乎寻常的巧合。</w:t>
      </w:r>
      <w:bookmarkEnd w:id="634"/>
    </w:p>
    <w:p>
      <w:bookmarkStart w:id="635" w:name="4_1_8__55_6__Dui_Yu_You_Wan_You"/>
      <w:pPr>
        <w:pStyle w:val="Normal"/>
      </w:pPr>
      <w:r>
        <w:rPr>
          <w:rStyle w:val="Text0"/>
        </w:rPr>
        <w:t>4:1.8 (55.6)</w:t>
      </w:r>
      <w:r>
        <w:t xml:space="preserve"> 对于由万有之父、永恒之子、无限之灵乃至天堂岛这一庞大范围的运作所直接导致现象的机制，我能完全胜任去追踪和分析。我的困惑是由他们的神秘协调者，三种潜势绝对的表现所引起的。这些绝对似乎先于物质，超越了心智，而又伴随着灵性。我一直被我无力理解的这些复杂事务所困惑和为难，我把这些事务归结为无条件绝对、神灵绝对和万有性绝对的临在和表现。</w:t>
      </w:r>
      <w:bookmarkEnd w:id="635"/>
    </w:p>
    <w:p>
      <w:bookmarkStart w:id="636" w:name="4_1_9__56_1__Zai_Yu_Zhou_De_Yan"/>
      <w:pPr>
        <w:pStyle w:val="Para 01"/>
      </w:pPr>
      <w:r>
        <w:rPr>
          <w:rStyle w:val="Text0"/>
        </w:rPr>
        <w:t>4:1.9 (56.1)</w:t>
      </w:r>
      <w:r>
        <w:t xml:space="preserve"> 在宇宙的广大范围中，这些绝对必定是一些未曾被充分揭示的临在，它们在空间潜势现象和其他超终极事物的运作中，使得物理学家、哲学家乃至宗教家们无法准确预测力、观念、或灵性等原始要素，如何回应在一种涉及到至高调整和终极价值的复杂实相状况下所提出的各种要求。</w:t>
      </w:r>
      <w:bookmarkEnd w:id="636"/>
    </w:p>
    <w:p>
      <w:bookmarkStart w:id="637" w:name="4_1_10__56_2__Zai_Zhong_Shi_Kong"/>
      <w:pPr>
        <w:pStyle w:val="Normal"/>
      </w:pPr>
      <w:r>
        <w:rPr>
          <w:rStyle w:val="Text0"/>
        </w:rPr>
        <w:t>4:1.10 (56.2)</w:t>
      </w:r>
      <w:r>
        <w:t xml:space="preserve"> 在众时空宇宙中，也存在着一个有机的统一性，这似乎构成了所有宇宙事件的整体构架。这种进化性的至高存在者的鲜活临在，这种所投射的未竟者之无所不在，通过一些表面上不相关的宇宙现象之出人意料的偶然性协调，不时被莫名其妙地显现着。这必定是天意——即至高存在者和共同行动者领域——的运作。</w:t>
      </w:r>
      <w:bookmarkEnd w:id="637"/>
    </w:p>
    <w:p>
      <w:bookmarkStart w:id="638" w:name="4_1_11__56_3__Wo_Qing_Xiang_Yu_X"/>
      <w:pPr>
        <w:pStyle w:val="Normal"/>
      </w:pPr>
      <w:r>
        <w:rPr>
          <w:rStyle w:val="Text0"/>
        </w:rPr>
        <w:t>4:1.11 (56.3)</w:t>
      </w:r>
      <w:r>
        <w:t xml:space="preserve"> 我倾向于相信，正是这种宇宙活动各个阶段和各种形式所拥有的协调和相互作用、所产生的广泛而大体难以认识的控制，促使着物质性、心智性、道德性和灵性现象混杂成的这种多样化的、貌似无可收拾的组合，如此无误地为实现神之荣耀和人类与天使的福祉而运作着。</w:t>
      </w:r>
      <w:bookmarkEnd w:id="638"/>
    </w:p>
    <w:p>
      <w:bookmarkStart w:id="639" w:name="4_1_12__56_4__Dan_Shi_Zai_Geng_Y"/>
      <w:pPr>
        <w:pStyle w:val="Normal"/>
      </w:pPr>
      <w:r>
        <w:rPr>
          <w:rStyle w:val="Text0"/>
        </w:rPr>
        <w:t>4:1.12 (56.4)</w:t>
      </w:r>
      <w:r>
        <w:t xml:space="preserve"> 但是在更广泛的意义上，宇宙中的显而易见的“偶然事件”，无疑是对各种绝对进行永恒操控的无限之神其时空冒险之有限剧本中的一部分。</w:t>
      </w:r>
      <w:bookmarkEnd w:id="639"/>
    </w:p>
    <w:p>
      <w:bookmarkStart w:id="640" w:name="2__Shen_Yu_Zi_Ran"/>
      <w:pPr>
        <w:pStyle w:val="Heading 2"/>
      </w:pPr>
      <w:r>
        <w:t>2. 神与自然</w:t>
      </w:r>
      <w:bookmarkEnd w:id="640"/>
    </w:p>
    <w:p>
      <w:bookmarkStart w:id="641" w:name="4_2_1__56_5__Cong_Yi_Zhong_You_X"/>
      <w:pPr>
        <w:pStyle w:val="Normal"/>
      </w:pPr>
      <w:r>
        <w:rPr>
          <w:rStyle w:val="Text0"/>
        </w:rPr>
        <w:t>4:2.1 (56.5)</w:t>
      </w:r>
      <w:r>
        <w:t xml:space="preserve"> 从一种有限的意义上来说，自然是神的物理习惯。神的举动，或行为，是依据一个地方宇宙、一个星座、一个系统或一个行星的实验性计划和进化性模式，而受到限制和临时性修改的。神按照定义明确的、恒久不变的、永无更易的法则而在遍及广阔主宇宙的范围内行动；但是他也调整其行为模式，以有助于每个宇宙、星座、系统、行星和人格体的协调而均衡的安排，与本地各种目标、目的以及进化性演变的有限性方案计划相一致。</w:t>
      </w:r>
      <w:bookmarkEnd w:id="641"/>
    </w:p>
    <w:p>
      <w:bookmarkStart w:id="642" w:name="4_2_2__56_6__Yin_Ci__Ru_Tong_Zan"/>
      <w:pPr>
        <w:pStyle w:val="Para 01"/>
      </w:pPr>
      <w:r>
        <w:rPr>
          <w:rStyle w:val="Text0"/>
        </w:rPr>
        <w:t>4:2.2 (56.6)</w:t>
      </w:r>
      <w:r>
        <w:t xml:space="preserve"> 因此，如同暂存人类所理解的，自然呈现了一个不变之神灵和其永不更易法则所形成的根本基础和基本背景，而它们则随着为地方宇宙、星座、系统以及各种行星力和人格体们所开创和实行的本地计划、目的、模式和条件之运作而被修改，并随这些因素而有所波动和经历剧变。例如，在神的各种法则在内巴顿(Nebadon)颁布以后，它们会依据由这个地方宇宙的造物之子和造物之灵所建立的计划而被修改；除此之外，这些法则的运作，还进一步受到居住在你们行星和隶属于你们邻近的撒旦尼亚(Satania)行星系统之上的某些生灵的罪错、违约和叛乱的影响。</w:t>
      </w:r>
      <w:bookmarkEnd w:id="642"/>
    </w:p>
    <w:p>
      <w:bookmarkStart w:id="643" w:name="4_2_3__56_7__Zi_Ran_Shi_Liang_Zh"/>
      <w:pPr>
        <w:pStyle w:val="Normal"/>
      </w:pPr>
      <w:r>
        <w:rPr>
          <w:rStyle w:val="Text0"/>
        </w:rPr>
        <w:t>4:2.3 (56.7)</w:t>
      </w:r>
      <w:r>
        <w:t xml:space="preserve"> 自然是两种宇宙因素的时空结果：第一种是天堂神灵的不变性、完美性和正直性，第二种是从最高级到最低级的天堂以外受造物们的各种实验性计划，执行的过失，反叛的罪错，发展的不完全性和智慧的不完美性。因此，自然从永恒之圈承载了一种统一的、不变的、庄严的和奇妙的完美性思路；但是在每一个宇宙中，每一个行星上，以及在每一个人的生活中，这个自然又被各个进化性系统和宇宙的受造物们的行为、失误和不忠所改变、限制甚或破坏；所以，自然必定永远处在一种变化的气氛中，有时甚至是瞬息万变的，尽管它的底层是稳固的，它还随着地方宇宙的运作过程而变化。</w:t>
      </w:r>
      <w:bookmarkEnd w:id="643"/>
    </w:p>
    <w:p>
      <w:bookmarkStart w:id="644" w:name="4_2_4__57_1__Zi_Ran_Shi_Tian_Tan"/>
      <w:pPr>
        <w:pStyle w:val="Para 01"/>
      </w:pPr>
      <w:r>
        <w:rPr>
          <w:rStyle w:val="Text0"/>
        </w:rPr>
        <w:t>4:2.4 (57.1)</w:t>
      </w:r>
      <w:r>
        <w:t xml:space="preserve"> 自然是天堂之完美性和未完成各宇宙之不完备性、邪恶以及罪错相除的结果。所以，这个相除得到的商值，便同时反映了完美和片面，反映了永恒性和暂存性。持续不断的进化通过增大天堂完美性的含量，减少作为相对性实相的邪恶、罪错和失调的含量，而使自然得到修正。</w:t>
      </w:r>
      <w:bookmarkEnd w:id="644"/>
    </w:p>
    <w:p>
      <w:bookmarkStart w:id="645" w:name="4_2_5__57_2__Shen_Bing_Bu_Qin_Sh"/>
      <w:pPr>
        <w:pStyle w:val="Normal"/>
      </w:pPr>
      <w:r>
        <w:rPr>
          <w:rStyle w:val="Text0"/>
        </w:rPr>
        <w:t>4:2.5 (57.2)</w:t>
      </w:r>
      <w:r>
        <w:t xml:space="preserve"> 神并不亲身临在于自然之中，或是临在于任意一种自然力之中，因为自然现象只是把进步性演化的不完美性，有时是把反抗性叛乱的结果，迭加到神之普遍性法则的天堂根基之上。当此类情形发生在像玉苒厦(Urantia)这样的世界上时，自然永远无法是对一个全智和无限之神充分的表达，真实的表现，忠实的描绘。</w:t>
      </w:r>
      <w:bookmarkEnd w:id="645"/>
    </w:p>
    <w:p>
      <w:bookmarkStart w:id="646" w:name="4_2_6__57_3__Zai_Ni_Men_De_Shi_J"/>
      <w:pPr>
        <w:pStyle w:val="Normal"/>
      </w:pPr>
      <w:r>
        <w:rPr>
          <w:rStyle w:val="Text0"/>
        </w:rPr>
        <w:t>4:2.6 (57.3)</w:t>
      </w:r>
      <w:r>
        <w:t xml:space="preserve"> 在你们的世界上，自然只是地方宇宙进化性计划中的各种完美性法则的一种先决条件。如果因为自然在某种有限的、有条件的意义上被神所渗透，如果因为自然是遍在的、亦即神性的力量之一个方面，就去崇拜自然，那是一种多么滑稽的表演！自然也不过只是宇宙进化中，作为一种宇宙实验之发展、成长和进步所产生的未完成的、不完善的、非完美的成果之显现。</w:t>
      </w:r>
      <w:bookmarkEnd w:id="646"/>
    </w:p>
    <w:p>
      <w:bookmarkStart w:id="647" w:name="4_2_7__57_4__Zi_Ran_Shi_Jie_Zhon"/>
      <w:pPr>
        <w:pStyle w:val="Normal"/>
      </w:pPr>
      <w:r>
        <w:rPr>
          <w:rStyle w:val="Text0"/>
        </w:rPr>
        <w:t>4:2.7 (57.4)</w:t>
      </w:r>
      <w:r>
        <w:t xml:space="preserve"> 自然世界中所存在的明显缺欠，并不表明神之品格中有任何这样的对应缺欠。相反，这些被观察到的不完美性，只是无限性影像胶卷之永远移动的卷盘所产生的表演中那些不可避免的停顿时刻。正是这些完美的连续性之中所包含的缺陷性阻断，使得物质性人类的有限心智能够在时空中对神之实相产生惊鸿一瞥。神性的各种物质性显现在人类的进化性心智中显得有所缺欠，仅仅是因为暂存人类坚持以自然眼光，以凡俗的视野观察自然现象，而没有借助于灵质性元慧或者启示，后者是前者在时间世界中的补偿性代替物。</w:t>
      </w:r>
      <w:bookmarkEnd w:id="647"/>
    </w:p>
    <w:p>
      <w:bookmarkStart w:id="648" w:name="4_2_8__57_5__Er_Qie__Zi_Ran_Yi_B"/>
      <w:pPr>
        <w:pStyle w:val="Normal"/>
      </w:pPr>
      <w:r>
        <w:rPr>
          <w:rStyle w:val="Text0"/>
        </w:rPr>
        <w:t>4:2.8 (57.5)</w:t>
      </w:r>
      <w:r>
        <w:t xml:space="preserve"> 而且，自然已被破坏了，她美丽的面庞已是伤痕累累，她的容貌已是憔悴枯槁，这是由于无数受造物的反叛、不当行为、不当思维所导致的，这些受造物本身是自然的一部分，但是他们却逐渐导致了她外形的损毁。不，自然不是神。自然不是一个值得崇拜的对象。</w:t>
      </w:r>
      <w:bookmarkEnd w:id="648"/>
    </w:p>
    <w:p>
      <w:bookmarkStart w:id="649" w:name="3__Shen_De_Bu_Bian_Pin_Zhi"/>
      <w:pPr>
        <w:pStyle w:val="Heading 2"/>
      </w:pPr>
      <w:r>
        <w:t>3. 神的不变品质</w:t>
      </w:r>
      <w:bookmarkEnd w:id="649"/>
    </w:p>
    <w:p>
      <w:bookmarkStart w:id="650" w:name="4_3_1__57_6__Chang_Qi_Yi_Lai__Re"/>
      <w:pPr>
        <w:pStyle w:val="Normal"/>
      </w:pPr>
      <w:r>
        <w:rPr>
          <w:rStyle w:val="Text0"/>
        </w:rPr>
        <w:t>4:3.1 (57.6)</w:t>
      </w:r>
      <w:r>
        <w:t xml:space="preserve"> 长期以来，人一直认为神是像他自己一样的那位。神过去不曾、现在不会、将来也绝不会嫉妒人或是众宇宙所组成宇宙中的任何其他存有。要知道，造物之子本想要让人类成为行星世界中的杰作，成为大地的主宰者，但人被其自身卑劣情欲所控制的情景，他拜倒在木、石、金的偶像以及自私的野心之前的奇观——这些肮脏的场景使得神与其众子</w:t>
      </w:r>
      <w:r>
        <w:rPr>
          <w:rStyle w:val="Text1"/>
        </w:rPr>
        <w:t>爱惜</w:t>
      </w:r>
      <w:r>
        <w:t>人，而决不是嫉恨他。</w:t>
      </w:r>
      <w:bookmarkEnd w:id="650"/>
    </w:p>
    <w:p>
      <w:bookmarkStart w:id="651" w:name="4_3_2__57_7__Yong_Heng_Zhi_Shen"/>
      <w:pPr>
        <w:pStyle w:val="Normal"/>
      </w:pPr>
      <w:r>
        <w:rPr>
          <w:rStyle w:val="Text0"/>
        </w:rPr>
        <w:t>4:3.2 (57.7)</w:t>
      </w:r>
      <w:r>
        <w:t xml:space="preserve"> 永恒之神不会有暴怒和愤怒这些人类情感意义上的态度，以及像人类所理解的这些反应。这些情绪是低劣的和可鄙的；它们几乎配不上所称的人性，更少了太多的神性。这样的态度与万有之父的完美本性和慈悲品质，是彻底不相干的。</w:t>
      </w:r>
      <w:bookmarkEnd w:id="651"/>
    </w:p>
    <w:p>
      <w:bookmarkStart w:id="652" w:name="4_3_3__58_1__Yu_Ran_Sha__Urantia"/>
      <w:pPr>
        <w:pStyle w:val="Para 01"/>
      </w:pPr>
      <w:r>
        <w:rPr>
          <w:rStyle w:val="Text0"/>
        </w:rPr>
        <w:t>4:3.3 (58.1)</w:t>
      </w:r>
      <w:r>
        <w:t xml:space="preserve"> 玉苒厦(Urantia)的凡人们在了解神方面所拥有的这么多困难，是由于路西法反叛和卡里迦夏(Caligastia)背叛的众多深远后果所造成的。在那些未因罪恶而被隔离的世界上，进化的各种族能够对万有之父形成一些好得多的观念；他们所受到的概念上的混淆、歪曲和曲解，要轻微得多。</w:t>
      </w:r>
      <w:bookmarkEnd w:id="652"/>
    </w:p>
    <w:p>
      <w:bookmarkStart w:id="653" w:name="4_3_4__58_2__Shen_Yong_Bu_Hui_Yi"/>
      <w:pPr>
        <w:pStyle w:val="Normal"/>
      </w:pPr>
      <w:r>
        <w:rPr>
          <w:rStyle w:val="Text0"/>
        </w:rPr>
        <w:t>4:3.4 (58.2)</w:t>
      </w:r>
      <w:r>
        <w:t xml:space="preserve"> 神永不会因为他曾做过的、现在做的、或是将来要做的任何事而懊悔。他是全智的，也是全能的。人类的智慧得自于人类经验的各种试炼和失误；而神的智慧则在于其无限宇宙洞察力的无条件完美性，这种神性的预知，有效地指导着其创造性自由意志。</w:t>
      </w:r>
      <w:bookmarkEnd w:id="653"/>
    </w:p>
    <w:p>
      <w:bookmarkStart w:id="654" w:name="4_3_5__58_3__Wan_You_Zhi_Fu_Yong"/>
      <w:pPr>
        <w:pStyle w:val="Normal"/>
      </w:pPr>
      <w:r>
        <w:rPr>
          <w:rStyle w:val="Text0"/>
        </w:rPr>
        <w:t>4:3.5 (58.3)</w:t>
      </w:r>
      <w:r>
        <w:t xml:space="preserve"> 万有之父永不会做出任何导致后续歉疚或遗憾的事情，但由其外围各宇宙中的创造者人格体们、所计划和创造出来的有意志受造物们，由于他们的不幸选择，有时会引发其创造者双亲人格体们内在的神性歉疚之情。但尽管上父既不会犯错，不会怀有遗憾，也不会体验歉疚，他却是一个深怀慈父之爱的存在，他的心无疑会因其子民未能在协助下达到他们所能企及的灵性层次而悲伤，而那协助是被各宇宙的灵性实现计划和凡人扬升策略所慷慨提供的。</w:t>
      </w:r>
      <w:bookmarkEnd w:id="654"/>
    </w:p>
    <w:p>
      <w:bookmarkStart w:id="655" w:name="4_3_6__58_4__Shang_Fu_De_Wu_Xian"/>
      <w:pPr>
        <w:pStyle w:val="Normal"/>
      </w:pPr>
      <w:r>
        <w:rPr>
          <w:rStyle w:val="Text0"/>
        </w:rPr>
        <w:t>4:3.6 (58.4)</w:t>
      </w:r>
      <w:r>
        <w:t xml:space="preserve"> 上父的无限之善，是时间中的有限心智所无法理解的；因而，为了相对之善各个方面的有效呈现，必须要一直提供可供对比的恶（还不是罪）以形成一个对照。神性之善的完美性能被不完美的凡人悟性所辨出，仅是因为它与空间各种运动中时间与物质所产生关系里的相对不完美性有着对比性的关联。</w:t>
      </w:r>
      <w:bookmarkEnd w:id="655"/>
    </w:p>
    <w:p>
      <w:bookmarkStart w:id="656" w:name="4_3_7__58_5__Shen_Zhi_Pin_Ge_Shi"/>
      <w:pPr>
        <w:pStyle w:val="Normal"/>
      </w:pPr>
      <w:r>
        <w:rPr>
          <w:rStyle w:val="Text0"/>
        </w:rPr>
        <w:t>4:3.7 (58.5)</w:t>
      </w:r>
      <w:r>
        <w:t xml:space="preserve"> 神之品格是无限地超人的。因此，在它充分能被人之有限心智确实把握之前，这样一种神性本质必须先要人格化，正如在神之众子中所形成的那样。</w:t>
      </w:r>
      <w:bookmarkEnd w:id="656"/>
    </w:p>
    <w:p>
      <w:bookmarkStart w:id="657" w:name="4__Dui_Shen_De_Ren_Zhi"/>
      <w:pPr>
        <w:pStyle w:val="Heading 2"/>
      </w:pPr>
      <w:r>
        <w:t>4. 对神的认知</w:t>
      </w:r>
      <w:bookmarkEnd w:id="657"/>
    </w:p>
    <w:p>
      <w:bookmarkStart w:id="658" w:name="4_4_1__58_6__Shen_Shi_Zheng_Ge_Y"/>
      <w:pPr>
        <w:pStyle w:val="Normal"/>
      </w:pPr>
      <w:r>
        <w:rPr>
          <w:rStyle w:val="Text0"/>
        </w:rPr>
        <w:t>4:4.1 (58.6)</w:t>
      </w:r>
      <w:r>
        <w:t xml:space="preserve"> 神是整个由众多宇宙所组成宇宙中唯一静止的、自给的、和不变的存在，他无处不在、无所不及，不分过去和将来。神是有意图的能量（创造性灵体），和绝对的意志，而这些都是自存的和遍在的。</w:t>
      </w:r>
      <w:bookmarkEnd w:id="658"/>
    </w:p>
    <w:p>
      <w:bookmarkStart w:id="659" w:name="4_4_2__58_7__You_Yu_Shen_Shi_Zi"/>
      <w:pPr>
        <w:pStyle w:val="Normal"/>
      </w:pPr>
      <w:r>
        <w:rPr>
          <w:rStyle w:val="Text0"/>
        </w:rPr>
        <w:t>4:4.2 (58.7)</w:t>
      </w:r>
      <w:r>
        <w:t xml:space="preserve"> 由于神是自存的，他是绝对独立的。神的真正特性即是难以变化。“我，上主，永不改变。”神是不变的；但直到你臻于天堂之境，你才会刚开始理解神是怎样能够由简到繁，由同到异，由静到动，由无限到有限，由神性到人性，由统一体到二元体、三联体。神能够这样改变其绝对性的显现，是因为神之不变性并不意味着不动；神拥有意志——他</w:t>
      </w:r>
      <w:r>
        <w:rPr>
          <w:rStyle w:val="Text1"/>
        </w:rPr>
        <w:t>就是</w:t>
      </w:r>
      <w:r>
        <w:t>意志。</w:t>
      </w:r>
      <w:bookmarkEnd w:id="659"/>
    </w:p>
    <w:p>
      <w:bookmarkStart w:id="660" w:name="4_4_3__58_8__Shen_Shi_Jue_Dui_Zi"/>
      <w:pPr>
        <w:pStyle w:val="Normal"/>
      </w:pPr>
      <w:r>
        <w:rPr>
          <w:rStyle w:val="Text0"/>
        </w:rPr>
        <w:t>4:4.3 (58.8)</w:t>
      </w:r>
      <w:r>
        <w:t xml:space="preserve"> 神是绝对自我决断的存在；他对宇宙的各种反应，是没有任何限制的，除了那些自我施加的限制以外，他的自由意志行为仅仅受制于那些固有表现其永恒本质的神圣品质和完美属性。所以，对于宇宙而言，神就是拥有最终之善的存在，且是一个拥有创造无限性的自由意志。</w:t>
      </w:r>
      <w:bookmarkEnd w:id="660"/>
    </w:p>
    <w:p>
      <w:bookmarkStart w:id="661" w:name="4_4_4__58_9__Shang_Fu__Jue_Dui_Z"/>
      <w:pPr>
        <w:pStyle w:val="Para 01"/>
      </w:pPr>
      <w:r>
        <w:rPr>
          <w:rStyle w:val="Text0"/>
        </w:rPr>
        <w:t>4:4.4 (58.9)</w:t>
      </w:r>
      <w:r>
        <w:t xml:space="preserve"> 上父-绝对者，是中央完美宇宙的创造者，也是所有其他造物者之父。神与人类和其他存有们共享人格性、善性和许多其他特性，但唯独意志的无限性是神所独享的。神在其创造行为当中仅受限于其永恒本性的卓见，和其无限智慧的指示。神自身只选择无限完美的东西，因而才有中央宇宙之超凡性完美；而尽管造物之子们充分分享他的神性，乃至分享其绝对性的不同方面，他们并不完全受制于那指引上父无限意志之智慧所具有的终局性。所以，在迈克尔这一神子类别中，创造性自由意志甚至变得更加活跃，完全是神性的，而且几乎是终极性的，即使还不是绝对性的。上父是无限而永恒的，但是否认其意志的自我限制之可能性，就等同于否认其意志的绝对性这个概念本身。</w:t>
      </w:r>
      <w:bookmarkEnd w:id="661"/>
    </w:p>
    <w:p>
      <w:bookmarkStart w:id="662" w:name="4_4_5__59_1__Shen_De_Jue_Dui_Xin"/>
      <w:pPr>
        <w:pStyle w:val="Normal"/>
      </w:pPr>
      <w:r>
        <w:rPr>
          <w:rStyle w:val="Text0"/>
        </w:rPr>
        <w:t>4:4.5 (59.1)</w:t>
      </w:r>
      <w:r>
        <w:t xml:space="preserve"> 神的绝对性遍及宇宙实相的所有七个层次。这种绝对本性从整体上来说，会受到造物主与其宇宙受造物家庭关系的影响。在由众多宇宙所组成的宇宙中，精确性或许描绘了三位一体裁决的特征。但在与暂存性受造物们所形成的这种庞大的家庭关系中，众宇宙之神受着</w:t>
      </w:r>
      <w:r>
        <w:rPr>
          <w:rStyle w:val="Text1"/>
        </w:rPr>
        <w:t>神性感情</w:t>
      </w:r>
      <w:r>
        <w:t>的制约。总起来说，在永恒的意义上，无限之神是一位</w:t>
      </w:r>
      <w:r>
        <w:rPr>
          <w:rStyle w:val="Text1"/>
        </w:rPr>
        <w:t>父亲</w:t>
      </w:r>
      <w:r>
        <w:t>。在他可被恰当理解的所有可能称呼中，我被指示将一切造物之神尊称为万有之父。</w:t>
      </w:r>
      <w:bookmarkEnd w:id="662"/>
    </w:p>
    <w:p>
      <w:bookmarkStart w:id="663" w:name="4_4_6__59_2__Zai_Shang_Fu_Zhe_Li"/>
      <w:pPr>
        <w:pStyle w:val="Para 01"/>
      </w:pPr>
      <w:r>
        <w:rPr>
          <w:rStyle w:val="Text0"/>
        </w:rPr>
        <w:t>4:4.6 (59.2)</w:t>
      </w:r>
      <w:r>
        <w:t xml:space="preserve"> 在上父这里，自由意志的执行并非由力量所主宰，它们也不是单纯由智能来指导。神性人格本体被定义为基于灵性，并将他自己作为爱而显现给各宇宙。因而，在他与各宇宙之受造物人格体们的所有亲身关系中，第一本源与中心永远是一个慈爱的父亲。神是一位最高意义上的父亲。他永远被神性之爱的完美理想主义所激发，而那种温情的本质之最强烈的表现和最大的满足，便存在于施爱与被爱之中。</w:t>
      </w:r>
      <w:bookmarkEnd w:id="663"/>
    </w:p>
    <w:p>
      <w:bookmarkStart w:id="664" w:name="4_4_7__59_3__Zai_Ke_Xue_Zhong__S"/>
      <w:pPr>
        <w:pStyle w:val="Normal"/>
      </w:pPr>
      <w:r>
        <w:rPr>
          <w:rStyle w:val="Text0"/>
        </w:rPr>
        <w:t>4:4.7 (59.3)</w:t>
      </w:r>
      <w:r>
        <w:t xml:space="preserve"> 在科学中，神是第一因；在宗教中，神是遍在的和慈爱的父；在哲学中，神是自我存在的一个存有，在存在上不依赖于任何存有，但却慈善地将存在之实相授予万物和所有其他存有。但是，作为启示，应当说明，科学的第一因和哲学的自存统一体就是宗教之神，他充满仁慈和美德，并承诺了确保其世上子民们的永生。</w:t>
      </w:r>
      <w:bookmarkEnd w:id="664"/>
    </w:p>
    <w:p>
      <w:bookmarkStart w:id="665" w:name="4_4_8__59_4__Wo_Men_Ke_Wang_Guan"/>
      <w:pPr>
        <w:pStyle w:val="Normal"/>
      </w:pPr>
      <w:r>
        <w:rPr>
          <w:rStyle w:val="Text0"/>
        </w:rPr>
        <w:t>4:4.8 (59.4)</w:t>
      </w:r>
      <w:r>
        <w:t xml:space="preserve"> 我们渴望关于这位无限者的概念，但我们更要崇拜对神的体验观念，即我们随时随处可把握我们最高的神灵概念中人格性和神性因素的能力。</w:t>
      </w:r>
      <w:bookmarkEnd w:id="665"/>
    </w:p>
    <w:p>
      <w:bookmarkStart w:id="666" w:name="4_4_9__59_5__Zai_Shi_Shang_Yi_Zh"/>
      <w:pPr>
        <w:pStyle w:val="Normal"/>
      </w:pPr>
      <w:r>
        <w:rPr>
          <w:rStyle w:val="Text0"/>
        </w:rPr>
        <w:t>4:4.9 (59.5)</w:t>
      </w:r>
      <w:r>
        <w:t xml:space="preserve"> 在世上一种胜出的人类生活意识出自于受造物的那样一种信仰，当面临人类各种局限所造成的严峻场面时，它敢于挑战存在中每一个反复出现的细节，借助于这样一个历久弥坚的宣告：即使我做不到，在我之中有着能够并且将会做到的那位，他是由众宇宙所组成宇宙的上父-绝对者的一部分。而那就是“胜过世界，乃至胜过你信仰的胜利。”</w:t>
      </w:r>
      <w:bookmarkEnd w:id="666"/>
    </w:p>
    <w:p>
      <w:bookmarkStart w:id="667" w:name="5__Guan_Yu_Shen_De_Cuo_Wu_Guan_N"/>
      <w:pPr>
        <w:pStyle w:val="Heading 2"/>
      </w:pPr>
      <w:r>
        <w:t>5. 关于神的错误观念</w:t>
      </w:r>
      <w:bookmarkEnd w:id="667"/>
    </w:p>
    <w:p>
      <w:bookmarkStart w:id="668" w:name="4_5_1__59_6__Zong_Jiao_Chuan_Ton"/>
      <w:pPr>
        <w:pStyle w:val="Normal"/>
      </w:pPr>
      <w:r>
        <w:rPr>
          <w:rStyle w:val="Text0"/>
        </w:rPr>
        <w:t>4:5.1 (59.6)</w:t>
      </w:r>
      <w:r>
        <w:t xml:space="preserve"> 宗教传统，是对于以往时代知神众人的各种体验的残存纪录，但是这种纪录作为宗教生活的指导，或作为关于万有之父的真实信息之来源，是不可靠的。这些古代的信念因远古人类只是神话编造者的事实而已然被改变。</w:t>
      </w:r>
      <w:bookmarkEnd w:id="668"/>
    </w:p>
    <w:p>
      <w:bookmarkStart w:id="669" w:name="4_5_2__60_1__Zai_Yu_Ran_Sha__Ura"/>
      <w:pPr>
        <w:pStyle w:val="Para 01"/>
      </w:pPr>
      <w:r>
        <w:rPr>
          <w:rStyle w:val="Text0"/>
        </w:rPr>
        <w:t>4:5.2 (60.1)</w:t>
      </w:r>
      <w:r>
        <w:t xml:space="preserve"> 在玉苒厦(Urantia)上，关于神之本质的一个最大混淆之源，出自于你们的诸多圣书中没能正确地区分出天堂三位一体中的各个位格，以及区分出天堂神灵与地方宇宙创造者及管理者们。在有着片面理解的以往时代中，你们的祭司和先知们未能清楚地区分出行星君王们、系统君主们、星座之父们、造物之子们、超级宇宙支配者们、至高存在者和万有之父。在你们的记载中，许多来自从属性人格体们的信息，例如来自生命载运者们和不同类别天使们的信息，被呈现为来自于神本身。玉苒厦(Urantia)的宗教思想仍旧把神灵的相关人格体们，与万有之父本身相混淆，因此，所有这些都被归入于一个名称之下。</w:t>
      </w:r>
      <w:bookmarkEnd w:id="669"/>
    </w:p>
    <w:p>
      <w:bookmarkStart w:id="670" w:name="4_5_3__60_2__Yu_Ran_Sha__Urantia"/>
      <w:pPr>
        <w:pStyle w:val="Para 01"/>
      </w:pPr>
      <w:r>
        <w:rPr>
          <w:rStyle w:val="Text0"/>
        </w:rPr>
        <w:t>4:5.3 (60.2)</w:t>
      </w:r>
      <w:r>
        <w:t xml:space="preserve"> 玉苒厦(Urantia)的人们继续蒙受着关于神之原始概念的影响。在风暴中大发雷霆的众神；在暴怒中震撼大地，在愤怒中击倒人们的那些神；反复以饥荒和洪水滥施其不快裁决的那些神——这些是原始宗教所产生的众神形象；他们并非真实存在并且支配着众宇宙的众神。这样一些观念是旧时代的残迹，那时人们假定宇宙受着这样一些虚构之神的随心所欲的指导和支配。但是，暂存人类正逐渐开始意识到，当考虑到至高造物者和至高管理者们的管理方针和实施时，他其实是生活在一个比较有法度和秩序的领域中。</w:t>
      </w:r>
      <w:bookmarkEnd w:id="670"/>
    </w:p>
    <w:p>
      <w:bookmarkStart w:id="671" w:name="4_5_4__60_3__Shi_Tu_Tong_Guo_Ji"/>
      <w:pPr>
        <w:pStyle w:val="Normal"/>
      </w:pPr>
      <w:r>
        <w:rPr>
          <w:rStyle w:val="Text0"/>
        </w:rPr>
        <w:t>4:5.4 (60.3)</w:t>
      </w:r>
      <w:r>
        <w:t xml:space="preserve"> 试图通过祭献、苦修乃至用流血的方式来使一位暴怒之神平息，来使一位被激怒的上主息怒，来赢得神灵之欢心，这种粗俗的想法，代表着一种完全幼稚和原始的宗教，一种与充满科学与真理的开明时代不相称的哲学。这类的信念，与服务于并统治着众宇宙的天界存有和神性统治者们的真实形象，是彻底相排斥的。相信、认定或讲授为了赢得神的欢心，或者转移虚构之神的忿怒，就必须奉献无辜的鲜血，这种观念简直是对神的一种公开侮辱。</w:t>
      </w:r>
      <w:bookmarkEnd w:id="671"/>
    </w:p>
    <w:p>
      <w:bookmarkStart w:id="672" w:name="4_5_5__60_4__Xi_Bo_Lai_Ren_Xiang"/>
      <w:pPr>
        <w:pStyle w:val="Normal"/>
      </w:pPr>
      <w:r>
        <w:rPr>
          <w:rStyle w:val="Text0"/>
        </w:rPr>
        <w:t>4:5.5 (60.4)</w:t>
      </w:r>
      <w:r>
        <w:t xml:space="preserve"> 希伯来人相信，“没有血祭，就没有罪恶的赦免。”他们还未曾从这样一种落后的和异教的观念中解脱出来，即认为众神只有见到血祭，才能被安抚，尽管摩西确曾做出了一个明显的推进，那时他禁止了人的祭献，继而在他那些孩子般的贝都因人追随者原始的头脑中，代以各种动物的祭祀仪式。</w:t>
      </w:r>
      <w:bookmarkEnd w:id="672"/>
    </w:p>
    <w:p>
      <w:bookmarkStart w:id="673" w:name="4_5_6__60_5__Tian_Tang_Sheng_Zi"/>
      <w:pPr>
        <w:pStyle w:val="Normal"/>
      </w:pPr>
      <w:r>
        <w:rPr>
          <w:rStyle w:val="Text0"/>
        </w:rPr>
        <w:t>4:5.6 (60.5)</w:t>
      </w:r>
      <w:r>
        <w:t xml:space="preserve"> 天堂圣子在你们世界之上的赠与，是在结束一个行星时代的局面中所固有的；这是不可避免的，它不是为了赢得神之欢心目的而行的必要之举。这次赠与也恰好是造物之子在获得其宇宙经验性主权的长期冒险中最后的亲身行为。有一种教义，把神的慈父般的心肠当作是如此地冷酷和僵硬，以至于对他的受造物子民的不幸和痛苦，简直无动于衷，而只有当他看到其无辜圣子在骷髅地的十字架上流着血并将死之时，才会施出他的慈悲。这种教义对于神之无限品格，是一种多么荒谬的歪曲！</w:t>
      </w:r>
      <w:bookmarkEnd w:id="673"/>
    </w:p>
    <w:p>
      <w:bookmarkStart w:id="674" w:name="4_5_7__60_6__Dan_Shi_Yu_Ran_Sha"/>
      <w:pPr>
        <w:pStyle w:val="Para 07"/>
      </w:pPr>
      <w:r>
        <w:rPr>
          <w:rStyle w:val="Text0"/>
        </w:rPr>
        <w:t>4:5.7 (60.6)</w:t>
      </w:r>
      <w:r>
        <w:t xml:space="preserve"> 但是玉苒厦(Urantia)的居民们行将从这些关于万有之父本质的古代谬误和异教迷信中解脱出来。关于神的真理的启示即将来到，人类注定要知道万有之父的所有优美品格及美好属性，这一切已经由作为人子和神子旅居于玉苒厦(Urantia)之上的造物之子那样辉煌地描述过。</w:t>
      </w:r>
      <w:bookmarkEnd w:id="674"/>
    </w:p>
    <w:p>
      <w:bookmarkStart w:id="675" w:name="4_5_8__61_1___You_You_Wo_Sa__Uve"/>
      <w:pPr>
        <w:pStyle w:val="Para 07"/>
      </w:pPr>
      <w:r>
        <w:rPr>
          <w:rStyle w:val="Text0"/>
        </w:rPr>
        <w:t>4:5.8 (61.1)</w:t>
      </w:r>
      <w:r>
        <w:t xml:space="preserve"> [由尤沃萨(Uversa)的一位神性顾问所呈献。]</w:t>
      </w:r>
      <w:bookmarkEnd w:id="675"/>
    </w:p>
    <w:p>
      <w:bookmarkStart w:id="676" w:name="Top_of_06_Paper005_xhtml"/>
      <w:pPr>
        <w:pStyle w:val="Para 08"/>
        <w:pageBreakBefore w:val="on"/>
      </w:pPr>
      <w:r>
        <w:t>玉苒厦之书</w:t>
      </w:r>
      <w:bookmarkEnd w:id="676"/>
    </w:p>
    <w:p>
      <w:pPr>
        <w:pStyle w:val="0 Block"/>
      </w:pPr>
    </w:p>
    <w:p>
      <w:pPr>
        <w:pStyle w:val="Para 12"/>
      </w:pPr>
      <w:r>
        <w:t xml:space="preserve">&lt;&lt; </w:t>
      </w:r>
      <w:hyperlink w:anchor="Top_of_06_Paper004_xhtml" w:tooltip="第4篇, 神与宇宙之关系">
        <w:r>
          <w:rPr>
            <w:rStyle w:val="Text3"/>
          </w:rPr>
          <w:t>第4篇</w:t>
        </w:r>
      </w:hyperlink>
      <w:r>
        <w:t xml:space="preserve"> | </w:t>
      </w:r>
      <w:hyperlink w:anchor="Top_of_01_Parts_xhtml" w:tooltip="书的各个部分">
        <w:r>
          <w:rPr>
            <w:rStyle w:val="Text3"/>
          </w:rPr>
          <w:t>各个部分</w:t>
        </w:r>
      </w:hyperlink>
      <w:r>
        <w:t xml:space="preserve"> | </w:t>
      </w:r>
      <w:hyperlink w:anchor="5__Shen_Yu_Ge_Ren_Zhi_Guan_Xi_62" w:tooltip="书的目录">
        <w:r>
          <w:rPr>
            <w:rStyle w:val="Text3"/>
          </w:rPr>
          <w:t>目录</w:t>
        </w:r>
      </w:hyperlink>
      <w:r>
        <w:t xml:space="preserve"> | </w:t>
      </w:r>
      <w:hyperlink w:anchor="Top_of_06_Paper006_xhtml" w:tooltip="第6篇, 永恒之子">
        <w:r>
          <w:rPr>
            <w:rStyle w:val="Text3"/>
          </w:rPr>
          <w:t>第6篇</w:t>
        </w:r>
      </w:hyperlink>
      <w:r>
        <w:t xml:space="preserve"> &gt;&gt;</w:t>
      </w:r>
    </w:p>
    <w:p>
      <w:pPr>
        <w:pStyle w:val="0 Block"/>
      </w:pPr>
    </w:p>
    <w:p>
      <w:pPr>
        <w:pStyle w:val="Para 10"/>
      </w:pPr>
      <w:r>
        <w:t>第5篇</w:t>
      </w:r>
    </w:p>
    <w:p>
      <w:bookmarkStart w:id="677" w:name="Shen_Yu_Ge_Ren_Zhi_Guan_Xi"/>
      <w:pPr>
        <w:pStyle w:val="Heading 1"/>
      </w:pPr>
      <w:r>
        <w:t>神与个人之关系</w:t>
      </w:r>
      <w:bookmarkEnd w:id="677"/>
    </w:p>
    <w:p>
      <w:bookmarkStart w:id="678" w:name="5_0_1__62_1__Ru_Guo_Ren_De_You_X"/>
      <w:pPr>
        <w:pStyle w:val="Normal"/>
      </w:pPr>
      <w:r>
        <w:rPr>
          <w:rStyle w:val="Text0"/>
        </w:rPr>
        <w:t>5:0.1 (62.1)</w:t>
      </w:r>
      <w:r>
        <w:t xml:space="preserve"> 如果人的有限心智无法理解，像万有之父那样伟大崇高之神何以能够从其处于无限完美之中的永恒居所降下，而与单个的人类受造物友善交往，那么，这样一个有限的智能存有必须要把他对神之友谊的信心，寄托于这样一个事实真相上，即永活之神的一个真实片段驻居在每一个心智正常和道德自觉的玉苒厦(Urantia)凡人智能之中。内驻的思想调整者们是天堂之父这位永恒神灵的一部分。人并不需要再进一步去发现神并尝试与他交流，而只需拥有对这一灵性实相之临在进行灵魂沉思所形成的内在体验。</w:t>
      </w:r>
      <w:bookmarkEnd w:id="678"/>
    </w:p>
    <w:p>
      <w:bookmarkStart w:id="679" w:name="5_0_2__62_2__Shen_Yi_Jiang_Qi_Yo"/>
      <w:pPr>
        <w:pStyle w:val="Normal"/>
      </w:pPr>
      <w:r>
        <w:rPr>
          <w:rStyle w:val="Text0"/>
        </w:rPr>
        <w:t>5:0.2 (62.2)</w:t>
      </w:r>
      <w:r>
        <w:t xml:space="preserve"> 神已将其永恒本质的无限性分配到了其六位绝对协调者所拥有的全部永存性实相之中，但在任何时候，他都可以通过其准人格片段之代理，直接与造物的任一部分、任一方面或种类发生直接的亲身接触。永恒之神也为自己保留了将人格本体赐与由众多宇宙所组成宇宙中的神性造物者和鲜活受造物们的特权，进而，他也为自己保留了通过人格本体回路而与所有这些具有人格的存有们保持直接父亲般接触的特权。</w:t>
      </w:r>
      <w:bookmarkEnd w:id="679"/>
    </w:p>
    <w:p>
      <w:bookmarkStart w:id="680" w:name="1__Xiang_Shen_Jie_Jin"/>
      <w:pPr>
        <w:pStyle w:val="Heading 2"/>
      </w:pPr>
      <w:r>
        <w:t>1. 向神接近</w:t>
      </w:r>
      <w:bookmarkEnd w:id="680"/>
    </w:p>
    <w:p>
      <w:bookmarkStart w:id="681" w:name="5_1_1__62_3__You_Xian_Shou_Zao_W"/>
      <w:pPr>
        <w:pStyle w:val="Normal"/>
      </w:pPr>
      <w:r>
        <w:rPr>
          <w:rStyle w:val="Text0"/>
        </w:rPr>
        <w:t>5:1.1 (62.3)</w:t>
      </w:r>
      <w:r>
        <w:t xml:space="preserve"> 有限受造物难以接近无限上父，是与生俱来的，这不在于上父之疏远，而在于受造存有们的有限性和物质局限性。宇宙存在中的最高人格本体与受造智能存有们的较低群类之间灵性差距之巨大，真是不可思议的。即使能够把那些智能存有较低群类立即送到上父自身的临在之中，他们也不会知道他们自己就在那儿。在那儿，他们同样并不能察觉到万有之父的临在，就像他们在现在所处之地察觉不到神一样。凡人要想持之以恒地、并在尽可能范围内通达进入到万有之父天堂之临在，他需要经历一个漫长的道路。在灵性上，人在达到一个能够产生灵性视野、以至少看见七个主位之灵当中任何一个这样的层面之前，必须要经历很多次的转变过程。</w:t>
      </w:r>
      <w:bookmarkEnd w:id="681"/>
    </w:p>
    <w:p>
      <w:bookmarkStart w:id="682" w:name="5_1_2__62_4__Wo_Men_De_Fu_Bing_B"/>
      <w:pPr>
        <w:pStyle w:val="Para 01"/>
      </w:pPr>
      <w:r>
        <w:rPr>
          <w:rStyle w:val="Text0"/>
        </w:rPr>
        <w:t>5:1.2 (62.4)</w:t>
      </w:r>
      <w:r>
        <w:t xml:space="preserve"> 我们的父并不在隐匿之中；他也决不会在随意的退隐之中。他永不停息地致力于调动各种神性智慧资源，以便把他自己揭示给其众域的子民们。他的崇高之爱既有着无限的壮丽，又有着难以言表的慷慨，这使得他渴望和每一个能够理解他、爱戴他，或接近他的受造存有发生联系；因此，是由于你们固有的、与你们有限人格和物质存在密不可分的各种局限性，决定了你们在什么时间、什么地点和什么环境中，方可达到凡人扬升之旅的目标，而站立于位居万物中心的上父临在之中。</w:t>
      </w:r>
      <w:bookmarkEnd w:id="682"/>
    </w:p>
    <w:p>
      <w:bookmarkStart w:id="683" w:name="5_1_3__63_1__Jin_Guan_Yao_Jie_Ji"/>
      <w:pPr>
        <w:pStyle w:val="Normal"/>
      </w:pPr>
      <w:r>
        <w:rPr>
          <w:rStyle w:val="Text0"/>
        </w:rPr>
        <w:t>5:1.3 (63.1)</w:t>
      </w:r>
      <w:r>
        <w:t xml:space="preserve"> 尽管要接近上父之天堂临在，必须要等待你们达到灵性进步的最高有限层次，但你们应为认识到与上父赠与之灵进行直接交流的始终可能性而欢欣鼓舞，该赠与之灵是如此亲密地与你们的内在灵魂和你们正在灵性化的自我相关联。</w:t>
      </w:r>
      <w:bookmarkEnd w:id="683"/>
    </w:p>
    <w:p>
      <w:bookmarkStart w:id="684" w:name="5_1_4__63_2__Shi_Kong_Ling_Yu_Zh"/>
      <w:pPr>
        <w:pStyle w:val="Normal"/>
      </w:pPr>
      <w:r>
        <w:rPr>
          <w:rStyle w:val="Text0"/>
        </w:rPr>
        <w:t>5:1.4 (63.2)</w:t>
      </w:r>
      <w:r>
        <w:t xml:space="preserve"> 时空领域中的凡人们，在天生能力和智力资质方面或许有很大差别，他们或许会享有异常有利于社会发展和道德进步的环境，他们也或许会苦于缺乏对文化的几乎每样人为助力、及在文明的各种艺术中应有之进步；但是，在扬升生涯中，所有人灵性进步的可能性是均等的；达到日益提升的灵性见识与宇宙意义之层次，是与所有这些存在于进化世界多样性物质环境之中的社会道德差异相当无关的。</w:t>
      </w:r>
      <w:bookmarkEnd w:id="684"/>
    </w:p>
    <w:p>
      <w:bookmarkStart w:id="685" w:name="5_1_5__63_3__Bu_Guan_Yu_Ran_Sha"/>
      <w:pPr>
        <w:pStyle w:val="Para 01"/>
      </w:pPr>
      <w:r>
        <w:rPr>
          <w:rStyle w:val="Text0"/>
        </w:rPr>
        <w:t>5:1.5 (63.3)</w:t>
      </w:r>
      <w:r>
        <w:t xml:space="preserve"> 不管玉苒厦(Urantia)的凡人们在他们的智力、社会、经济乃至道德条件和资质等方面有多少差异，但请不要忘记，他们的灵性资质是均等而独特的。他们都享有相同的来自上父赐与之神性临在，他们都被均等地赋予权利，去寻求与这一来自于神的内驻之灵密切的亲身交流，与此同时，他们也能完全均等地做出选择，去接受来自这些神秘告诫者的统一灵性引导。</w:t>
      </w:r>
      <w:bookmarkEnd w:id="685"/>
    </w:p>
    <w:p>
      <w:bookmarkStart w:id="686" w:name="5_1_6__63_4__Ru_Guo_Fan_Ren_Zai"/>
      <w:pPr>
        <w:pStyle w:val="Normal"/>
      </w:pPr>
      <w:r>
        <w:rPr>
          <w:rStyle w:val="Text0"/>
        </w:rPr>
        <w:t>5:1.6 (63.4)</w:t>
      </w:r>
      <w:r>
        <w:t xml:space="preserve"> 如果凡人在灵性上被全心全意地激励着，无保留地献身于履行上父的意志，那么，由于他如此确定地和有效地受到内驻的神性调整者的灵性赐与，在那个人的体验中，那种知神的崇高意识，那种通过越来越趋同于神的进步性经历以续存下来去发现神的崇高信念，必然会得到实现。</w:t>
      </w:r>
      <w:bookmarkEnd w:id="686"/>
    </w:p>
    <w:p>
      <w:bookmarkStart w:id="687" w:name="5_1_7__63_5__Cong_Ling_Xing_Shan"/>
      <w:pPr>
        <w:pStyle w:val="Normal"/>
      </w:pPr>
      <w:r>
        <w:rPr>
          <w:rStyle w:val="Text0"/>
        </w:rPr>
        <w:t>5:1.7 (63.5)</w:t>
      </w:r>
      <w:r>
        <w:t xml:space="preserve"> 从灵性上来说，人被一个不死的思想调整者所内驻。如果这样一个人类心智被真诚而灵性地激励着，如果这样一个人类灵魂渴求知晓神并趋同于神，真心地愿意履行神的意志，那么对他而言，既不会存在生命被剥夺所产生的负面影响，也不会有或可造成干扰的正面力量，以阻止这样一个受神性所激励的灵魂稳妥扬升到天堂的入口。</w:t>
      </w:r>
      <w:bookmarkEnd w:id="687"/>
    </w:p>
    <w:p>
      <w:bookmarkStart w:id="688" w:name="5_1_8__63_6__Shang_Fu_Ke_Wang_Qi"/>
      <w:pPr>
        <w:pStyle w:val="Normal"/>
      </w:pPr>
      <w:r>
        <w:rPr>
          <w:rStyle w:val="Text0"/>
        </w:rPr>
        <w:t>5:1.8 (63.6)</w:t>
      </w:r>
      <w:r>
        <w:t xml:space="preserve"> 上父渴望其所有受造物与他进行亲身的交流。他在天堂专门设置了一个地方，用以接待那些由于自身的永生状态和灵性本质而得以到达该处的受造物。因此，请从今往后确立这样的人生观：对你们的每一个人和我们全体而言，神是可接近的，上父是可达到的，道路是敞开的；神性之爱的力量和神性管理的方法与途径都在交织在一起，以力图帮助每个宇宙中每个相称的智能存有前进去往万有之父的天堂临在之地。</w:t>
      </w:r>
      <w:bookmarkEnd w:id="688"/>
    </w:p>
    <w:p>
      <w:bookmarkStart w:id="689" w:name="5_1_9__63_7__Zai_Da_Dao_Shen_Qi"/>
      <w:pPr>
        <w:pStyle w:val="Para 01"/>
      </w:pPr>
      <w:r>
        <w:rPr>
          <w:rStyle w:val="Text0"/>
        </w:rPr>
        <w:t>5:1.9 (63.7)</w:t>
      </w:r>
      <w:r>
        <w:t xml:space="preserve"> 在达到神期间要牵涉大量时间的事实，丝毫不会减弱这位无限者临在和其人格本体的真实性。你们的扬升是七个超级宇宙环路中的一部分，虽然你们曾经围绕着它回旋了无数次，但是在灵性和状态方面，你们可以期望永远不断地向内回旋。你们可以依靠从一个星球向另一个星球的转移，从外部环路向越来越接近内部中心的进步，终有一日，你们将无疑地立于神的中央临在之中并且看见他，形象地说，是面对面的。这是一个达到实际的、确实的灵性层次的问题；这些灵性层次是任何一个存有都可以达到的，只要他有着一个神秘告诫者的内驻，而且他在其后与那个思想调整者发生了永恒的融合。</w:t>
      </w:r>
      <w:bookmarkEnd w:id="689"/>
    </w:p>
    <w:p>
      <w:bookmarkStart w:id="690" w:name="5_1_10__64_1__Shang_Fu_Bing_Wei"/>
      <w:pPr>
        <w:pStyle w:val="Normal"/>
      </w:pPr>
      <w:r>
        <w:rPr>
          <w:rStyle w:val="Text0"/>
        </w:rPr>
        <w:t>5:1.10 (64.1)</w:t>
      </w:r>
      <w:r>
        <w:t xml:space="preserve"> 上父并未处于灵性上的隐匿之中，但他的许多受造物们，却在其自我任性决定的迷雾中，将他们自己隐藏了起来，就在眼下，他们通过选择自己的堕落之途，且以其偏狭头脑和非灵性的天性，自作主张，恣意放纵，已将他们自己与上父之灵和其圣子之灵的交流中分离开来。</w:t>
      </w:r>
      <w:bookmarkEnd w:id="690"/>
    </w:p>
    <w:p>
      <w:bookmarkStart w:id="691" w:name="5_1_11__64_2__Zhi_Yao_Xuan_Ze_De"/>
      <w:pPr>
        <w:pStyle w:val="Normal"/>
      </w:pPr>
      <w:r>
        <w:rPr>
          <w:rStyle w:val="Text0"/>
        </w:rPr>
        <w:t>5:1.11 (64.2)</w:t>
      </w:r>
      <w:r>
        <w:t xml:space="preserve"> 只要选择的能力仍在，凡人既可以趋近于神，也可以反复地摒弃神圣的意志。直到人确已失去对上父意志的选择能力之后，他的最终命运才得以落定。上父之心对于其子民的需要和祈求从未关闭过。倒是只有他的子民们，才会对上父的吸引力永远关闭其心门，那时他们最终而永远地放弃了履行上父神圣意志——去了解神和趋同于神的愿望。同样，人的永恒命运也会得以确保，那时调整者的融合会向宇宙表明：这样一位扬升者已经做出了最终而不可改变的选择，去为上父的意志而活。</w:t>
      </w:r>
      <w:bookmarkEnd w:id="691"/>
    </w:p>
    <w:p>
      <w:bookmarkStart w:id="692" w:name="5_1_12__64_3__Zhe_Wei_Wei_Da_Zhi"/>
      <w:pPr>
        <w:pStyle w:val="Normal"/>
      </w:pPr>
      <w:r>
        <w:rPr>
          <w:rStyle w:val="Text0"/>
        </w:rPr>
        <w:t>5:1.12 (64.3)</w:t>
      </w:r>
      <w:r>
        <w:t xml:space="preserve"> 这位伟大之神直接与凡人接触，并且给予其无限、永恒而不可思议的自身之一部分在凡人之内存留。神已与人一同开启了这永恒的冒险。如果你服从于你之内、以及你周围的灵性力量的指引，你就一定会达到慈爱之神为你所设定的高尚天命，这是神为其空间进化世界的扬升受造物们所设定的宇宙目标。</w:t>
      </w:r>
      <w:bookmarkEnd w:id="692"/>
    </w:p>
    <w:p>
      <w:bookmarkStart w:id="693" w:name="2__Shen_Zhi_Lin_Zai"/>
      <w:pPr>
        <w:pStyle w:val="Heading 2"/>
      </w:pPr>
      <w:r>
        <w:t>2. 神之临在</w:t>
      </w:r>
      <w:bookmarkEnd w:id="693"/>
    </w:p>
    <w:p>
      <w:bookmarkStart w:id="694" w:name="5_2_1__64_4__Wu_Xian_Zhi_Shen_De"/>
      <w:pPr>
        <w:pStyle w:val="Normal"/>
      </w:pPr>
      <w:r>
        <w:rPr>
          <w:rStyle w:val="Text0"/>
        </w:rPr>
        <w:t>5:2.1 (64.4)</w:t>
      </w:r>
      <w:r>
        <w:t xml:space="preserve"> 无限之神的物质性临在，即是物质宇宙的实相。而神灵之心智临在，必然由个人智性体验的深度和其进化性人格层次所决定。神性之灵性临在，必定在宇宙中是有差异的。它由受造物的灵性接受能力，及其履行神圣意志之意愿的虔诚程度所决定。</w:t>
      </w:r>
      <w:bookmarkEnd w:id="694"/>
    </w:p>
    <w:p>
      <w:bookmarkStart w:id="695" w:name="5_2_2__64_5__Shen_Jiu_Zhu_Zai_Qi"/>
      <w:pPr>
        <w:pStyle w:val="Normal"/>
      </w:pPr>
      <w:r>
        <w:rPr>
          <w:rStyle w:val="Text0"/>
        </w:rPr>
        <w:t>5:2.2 (64.5)</w:t>
      </w:r>
      <w:r>
        <w:t xml:space="preserve"> 神就住在其由灵所生的每一个子民之中。天堂众子们永远可以接近神之临在，“在神的右手边”，神之所有受造人格体们可以进入“父的怀抱”。这指的是可被任时、任地、以任意方式联系的人格本体回路，或从其他方面来说，不论是在神的中央居所，还是在某个其他特定场所，像在天堂的七个神圣星球之一， 该回路承担着与万有之父亲身且自觉的接触与交流。</w:t>
      </w:r>
      <w:bookmarkEnd w:id="695"/>
    </w:p>
    <w:p>
      <w:bookmarkStart w:id="696" w:name="5_2_3__64_6__Ran_Er__Wu_Lun_Shi"/>
      <w:pPr>
        <w:pStyle w:val="Para 01"/>
      </w:pPr>
      <w:r>
        <w:rPr>
          <w:rStyle w:val="Text0"/>
        </w:rPr>
        <w:t>5:2.3 (64.6)</w:t>
      </w:r>
      <w:r>
        <w:t xml:space="preserve"> 然而，无论是在自然界甚或是知神之人生活中的任何场合，神之临在都不可能像你们与内驻的神秘告诫者——即天堂的思想调整者着意的交流那样地充分和确定。试想，万有之父的灵就生活在你自己的心智中，去把神设想为远在天边是一个怎样的错误啊！</w:t>
      </w:r>
      <w:bookmarkEnd w:id="696"/>
    </w:p>
    <w:p>
      <w:bookmarkStart w:id="697" w:name="5_2_4__64_7__Zheng_Shi_Yin_Wei_Y"/>
      <w:pPr>
        <w:pStyle w:val="Normal"/>
      </w:pPr>
      <w:r>
        <w:rPr>
          <w:rStyle w:val="Text0"/>
        </w:rPr>
        <w:t>5:2.4 (64.7)</w:t>
      </w:r>
      <w:r>
        <w:t xml:space="preserve"> 正是因为有这样一个内驻于你的神之片段，使得你在与调整者的灵性指引相协调的进展中，可以指望更加充分地理解那样一些其他灵性影响的存在及其转化力量，这些影响围绕着你，触及着你，但是并不作为你的一个组成部分而起作用。你在理智上并未意识到与内驻调整者的亲密接触，这个事实丝毫不会否定这样一种令人喜悦的体验。人与神性调整者之间友爱的证明，全在于各个信仰者生活经历中所产生的灵性成果之性质和程度。“你将通过他们的成果来了解他们。”</w:t>
      </w:r>
      <w:bookmarkEnd w:id="697"/>
    </w:p>
    <w:p>
      <w:bookmarkStart w:id="698" w:name="5_2_5__65_1__Dui_Yu_Ling_Xing_Hu"/>
      <w:pPr>
        <w:pStyle w:val="Normal"/>
      </w:pPr>
      <w:r>
        <w:rPr>
          <w:rStyle w:val="Text0"/>
        </w:rPr>
        <w:t>5:2.5 (65.1)</w:t>
      </w:r>
      <w:r>
        <w:t xml:space="preserve"> 对于灵性化程度匮乏、物质性的凡人心智来说，要想明显意识到像天堂调整者这种神性实体的灵性活动，是极端困难的。但随着心智与调整者结合的产物——灵魂——的日趋成熟，灵魂意识也会进化到一个新的阶段，该意识便能体验到神秘告诫者的临在，能认识到它的灵性指引和其它超物质性的活动。</w:t>
      </w:r>
      <w:bookmarkEnd w:id="698"/>
    </w:p>
    <w:p>
      <w:bookmarkStart w:id="699" w:name="5_2_6__65_2__Yu_Diao_Zheng_Zhe_J"/>
      <w:pPr>
        <w:pStyle w:val="Normal"/>
      </w:pPr>
      <w:r>
        <w:rPr>
          <w:rStyle w:val="Text0"/>
        </w:rPr>
        <w:t>5:2.6 (65.2)</w:t>
      </w:r>
      <w:r>
        <w:t xml:space="preserve"> 与调整者交流的整个体验，涉及到道德状态、心智动机与灵性体验。这样一种成就的自我实现主要但非仅仅受限于灵魂意识所处的范围，但是，在所有这种内在灵性交流者的生活中，灵性果实的显现证据则是指日可待的，是非常丰富的。</w:t>
      </w:r>
      <w:bookmarkEnd w:id="699"/>
    </w:p>
    <w:p>
      <w:bookmarkStart w:id="700" w:name="3__Zhen_Zheng_De_Chong_Bai"/>
      <w:pPr>
        <w:pStyle w:val="Heading 2"/>
      </w:pPr>
      <w:r>
        <w:t>3. 真正的崇拜</w:t>
      </w:r>
      <w:bookmarkEnd w:id="700"/>
    </w:p>
    <w:p>
      <w:bookmarkStart w:id="701" w:name="5_3_1__65_3__Sui_Ran_Cong_Yu_Zho"/>
      <w:pPr>
        <w:pStyle w:val="Normal"/>
      </w:pPr>
      <w:r>
        <w:rPr>
          <w:rStyle w:val="Text0"/>
        </w:rPr>
        <w:t>5:3.1 (65.3)</w:t>
      </w:r>
      <w:r>
        <w:t xml:space="preserve"> 虽然从宇宙的立场来说，天堂诸神灵被看作是一体的，但在其与诸如居住在玉苒厦(Urantia)上这类存有的灵性关系上，他们也是三个有所区别且各自独立的位格。各位神格之间，在各自的感染力、交流能力和其它密切关系上，确实是有所区别的。在最高的意义上，我们崇拜万有之父，而且只崇拜他。固然，我们能够而且确实也崇拜上父在其造物之子们身上所显现的形式，但被直接或是间接崇拜和爱戴的那位，还是上父。</w:t>
      </w:r>
      <w:bookmarkEnd w:id="701"/>
    </w:p>
    <w:p>
      <w:bookmarkStart w:id="702" w:name="5_3_2__65_4__Suo_You_Lei_Xing_De"/>
      <w:pPr>
        <w:pStyle w:val="Normal"/>
      </w:pPr>
      <w:r>
        <w:rPr>
          <w:rStyle w:val="Text0"/>
        </w:rPr>
        <w:t>5:3.2 (65.4)</w:t>
      </w:r>
      <w:r>
        <w:t xml:space="preserve"> 所有类型的祈求，都归于永恒之子及上子的灵性机构所在的领域。祈祷、各种正式的交流，除开对万有之父的爱戴崇拜以外，都是涉及一个地方宇宙的事情；它们通常都不会超出一个造物之子的管辖领域。但是崇拜则无疑地通过上父人格本体回路的运作，被纳入回路并发送到造物主位格。我们进而相信，对调整者内驻的受造物所产生敬意的这种登记，会受到上父之灵性临在的促成。有着大量证据证实这种信念，而且我知道，在万有之父的临在之中，所有类别的上父之片段都被欣然授权，去登记他们的寄居主体所表达的真诚崇敬之意。调整者们无疑也会运用与神交流之直接准人格通道，他们也同样可以运用永恒之子的灵性-引力回路。</w:t>
      </w:r>
      <w:bookmarkEnd w:id="702"/>
    </w:p>
    <w:p>
      <w:bookmarkStart w:id="703" w:name="5_3_3__65_5__Chong_Bai_Bie_Wu_Qi"/>
      <w:pPr>
        <w:pStyle w:val="Normal"/>
      </w:pPr>
      <w:r>
        <w:rPr>
          <w:rStyle w:val="Text0"/>
        </w:rPr>
        <w:t>5:3.3 (65.5)</w:t>
      </w:r>
      <w:r>
        <w:t xml:space="preserve"> 崇拜别无其他目的；而祈祷则体现了一种自身或受造物利益的因素；这是崇拜与祈祷二者间的重大区别。在真正的崇拜中，绝对没有出于自身需要或其他个人利益因素的考虑；我们崇拜神，仅仅是出于我们对他的理解。崇拜并不会为崇拜者寻求到或希冀到任何事物。我们崇拜神，并不是因为通过这种崇拜，可以获得任何东西；我们表达这种忠诚，从事于这种崇拜，只是出自于对上父无比人格本体认知的一种天然的、自发的反应，也是由于其可爱的本质和值得崇敬的各种属性。</w:t>
      </w:r>
      <w:bookmarkEnd w:id="703"/>
    </w:p>
    <w:p>
      <w:bookmarkStart w:id="704" w:name="5_3_4__65_6__Yi_Dan_Zi_Shen_Li_Y"/>
      <w:pPr>
        <w:pStyle w:val="Normal"/>
      </w:pPr>
      <w:r>
        <w:rPr>
          <w:rStyle w:val="Text0"/>
        </w:rPr>
        <w:t>5:3.4 (65.6)</w:t>
      </w:r>
      <w:r>
        <w:t xml:space="preserve"> 一旦自身利益的因素掺入到崇拜之中，那种即时的投入便由崇拜转变为祈祷。这时更确切地说，应当是指向永恒之子位格或造物之子。但是在实际的宗教体验中，却没有什么理由不应让祈祷作为真正崇拜的一部分，而向上父来表达。</w:t>
      </w:r>
      <w:bookmarkEnd w:id="704"/>
    </w:p>
    <w:p>
      <w:bookmarkStart w:id="705" w:name="5_3_5__66_1__Dang_Ni_Men_Chu_Li"/>
      <w:pPr>
        <w:pStyle w:val="Para 01"/>
      </w:pPr>
      <w:r>
        <w:rPr>
          <w:rStyle w:val="Text0"/>
        </w:rPr>
        <w:t>5:3.5 (66.1)</w:t>
      </w:r>
      <w:r>
        <w:t xml:space="preserve"> 当你们处理日常生活中的实际事务时，你们正处于来自第三本源与中心的属灵人格体们的掌握之中；你们正在与共同行动者的代理们合作。事情是这样的：你们崇拜神；你们向上子祈祷，并和上子交流；你们与无限之灵的智能存有们一同设计出你们世间之旅的细节，后者在你们的世界上和你们的宇宙各处运作着。</w:t>
      </w:r>
      <w:bookmarkEnd w:id="705"/>
    </w:p>
    <w:p>
      <w:bookmarkStart w:id="706" w:name="5_3_6__66_2__Tong_Xia_Ge_Ge_Di_F"/>
      <w:pPr>
        <w:pStyle w:val="Para 01"/>
      </w:pPr>
      <w:r>
        <w:rPr>
          <w:rStyle w:val="Text0"/>
        </w:rPr>
        <w:t>5:3.6 (66.2)</w:t>
      </w:r>
      <w:r>
        <w:t xml:space="preserve"> 统辖各个地方宇宙天命的造物之子，或主权之子们，既代表万有之父，又代表天堂的永恒之子。这些宇宙圣子们以上父的名义，接受崇拜的敬意，并谛听各自造物当中其请愿子民的各种祈求。对于一个地方宇宙的子民来说，一个迈克尔圣子，就一切实际意图与意义而言，他就是神。他是万有之父和永恒之子在该地方宇宙的化身。无限之灵通过众宇宙之灵与这些领域中的子民们保持亲身接触，这些宇宙之灵是天堂造物之子们在管理和创造上的合作者。</w:t>
      </w:r>
      <w:bookmarkEnd w:id="706"/>
    </w:p>
    <w:p>
      <w:bookmarkStart w:id="707" w:name="5_3_7__66_3__Zhen_Cheng_De_Chong"/>
      <w:pPr>
        <w:pStyle w:val="Normal"/>
      </w:pPr>
      <w:r>
        <w:rPr>
          <w:rStyle w:val="Text0"/>
        </w:rPr>
        <w:t>5:3.7 (66.3)</w:t>
      </w:r>
      <w:r>
        <w:t xml:space="preserve"> 真诚的崇拜意味着对人类人格本体所拥有的一切力量的动员，这种动员处于进化性灵魂的支配之下，并受到其相伴思想调整者的神性指导。受到物质性局限的心智，从不会高度意识到真正崇拜的真实意义。人类崇拜体验实相的实现，主要取决于其进化性不死灵魂的发展状态。灵魂的灵性成长，完全在智性自我意识之外发生着。</w:t>
      </w:r>
      <w:bookmarkEnd w:id="707"/>
    </w:p>
    <w:p>
      <w:bookmarkStart w:id="708" w:name="5_3_8__66_4__Chong_Bai_Ti_Yan_Za"/>
      <w:pPr>
        <w:pStyle w:val="Normal"/>
      </w:pPr>
      <w:r>
        <w:rPr>
          <w:rStyle w:val="Text0"/>
        </w:rPr>
        <w:t>5:3.8 (66.4)</w:t>
      </w:r>
      <w:r>
        <w:t xml:space="preserve"> 崇拜体验在于相应的调整者试图向神圣之父交流，表达人类灵魂对其不可言传的渴望和难以形容的向往这种崇高意向。这是寻求神的凡人心智和揭示神的不朽调整者的共同产物。因此，崇拜是一个物质性心智，同意其灵性化自我的意图，在其相伴之灵的指导下，作为万有之父之一个忠信之子，与神的交流行为。凡人的心智同意崇拜；不死的灵魂渴望和引发崇拜；神性调整者的临在代表凡人心智和进化性不死灵魂实施这样的崇拜。归根结底，真正的崇拜成为一种在四个宇宙层次上所实现的体验：智性的，灵质性的，灵性的和人格性的——即心智、灵魂、灵体以及它们在人格本体中的合一这四者所产生的意识。</w:t>
      </w:r>
      <w:bookmarkEnd w:id="708"/>
    </w:p>
    <w:p>
      <w:bookmarkStart w:id="709" w:name="4__Zong_Jiao_Zhong_De_Shen"/>
      <w:pPr>
        <w:pStyle w:val="Heading 2"/>
      </w:pPr>
      <w:r>
        <w:t>4. 宗教中的神</w:t>
      </w:r>
      <w:bookmarkEnd w:id="709"/>
    </w:p>
    <w:p>
      <w:bookmarkStart w:id="710" w:name="5_4_1__66_5__Jin_Hua_Zong_Jiao_D"/>
      <w:pPr>
        <w:pStyle w:val="Normal"/>
      </w:pPr>
      <w:r>
        <w:rPr>
          <w:rStyle w:val="Text0"/>
        </w:rPr>
        <w:t>5:4.1 (66.5)</w:t>
      </w:r>
      <w:r>
        <w:t xml:space="preserve"> 进化宗教的道德观以恐惧为动力，</w:t>
      </w:r>
      <w:r>
        <w:rPr>
          <w:rStyle w:val="Text1"/>
        </w:rPr>
        <w:t>驱使</w:t>
      </w:r>
      <w:r>
        <w:t>人们前去寻求神。启示宗教则</w:t>
      </w:r>
      <w:r>
        <w:rPr>
          <w:rStyle w:val="Text1"/>
        </w:rPr>
        <w:t>诱导</w:t>
      </w:r>
      <w:r>
        <w:t>人们去寻求一个慈爱之神，因为他们渴望变得像他一样。但宗教并不只是一种“绝对倚赖”和“确保续存”的消极感; 宗教是一种基于为人类服务的神性达成之鲜活体验。</w:t>
      </w:r>
      <w:bookmarkEnd w:id="710"/>
    </w:p>
    <w:p>
      <w:bookmarkStart w:id="711" w:name="5_4_2__66_6__Zhen_Zheng_Zong_Jia"/>
      <w:pPr>
        <w:pStyle w:val="Normal"/>
      </w:pPr>
      <w:r>
        <w:rPr>
          <w:rStyle w:val="Text0"/>
        </w:rPr>
        <w:t>5:4.2 (66.6)</w:t>
      </w:r>
      <w:r>
        <w:t xml:space="preserve"> 真正宗教之伟大而直接的贡献，是在人类体验中建立一种恒久的合一，一种持久的安宁和深刻的镇定。对于原始人类而言，即使是多神论也是神灵之进化性概念的一种相对性统一；多神论是正在酝酿中的一神论。或早或迟，神注定会被理解为价值之实相，意义之本质，和真理之生命。</w:t>
      </w:r>
      <w:bookmarkEnd w:id="711"/>
    </w:p>
    <w:p>
      <w:bookmarkStart w:id="712" w:name="5_4_3__67_1__Shen_Bing_Bu_Zhi_Sh"/>
      <w:pPr>
        <w:pStyle w:val="Para 01"/>
      </w:pPr>
      <w:r>
        <w:rPr>
          <w:rStyle w:val="Text0"/>
        </w:rPr>
        <w:t>5:4.3 (67.1)</w:t>
      </w:r>
      <w:r>
        <w:t xml:space="preserve"> 神并不只是天命的决定者；他还</w:t>
      </w:r>
      <w:r>
        <w:rPr>
          <w:rStyle w:val="Text1"/>
        </w:rPr>
        <w:t>是</w:t>
      </w:r>
      <w:r>
        <w:t>人类的永恒目的地。所有非宗教的人类活动，试图让宇宙顺服于那扭曲的对自我之服务；真正的宗教信仰者则力求将自我与宇宙相一致，继而将这个被统一自我的活动，奉献到其人类和超人类同伴之宇宙大家庭的服务之中。</w:t>
      </w:r>
      <w:bookmarkEnd w:id="712"/>
    </w:p>
    <w:p>
      <w:bookmarkStart w:id="713" w:name="5_4_4__67_2__Zhe_Xue_He_Yi_Zhu_D"/>
      <w:pPr>
        <w:pStyle w:val="Para 01"/>
      </w:pPr>
      <w:r>
        <w:rPr>
          <w:rStyle w:val="Text0"/>
        </w:rPr>
        <w:t>5:4.4 (67.2)</w:t>
      </w:r>
      <w:r>
        <w:t xml:space="preserve"> 哲学和艺术的领域，介入到人们自我的非宗教与宗教性活动之间。通过哲学和艺术，物质性心智的人类被引向对灵性实相和永恒意义之宇宙价值的沉思。</w:t>
      </w:r>
      <w:bookmarkEnd w:id="713"/>
    </w:p>
    <w:p>
      <w:bookmarkStart w:id="714" w:name="5_4_5__67_3__Suo_You_De_Zong_Jia"/>
      <w:pPr>
        <w:pStyle w:val="Normal"/>
      </w:pPr>
      <w:r>
        <w:rPr>
          <w:rStyle w:val="Text0"/>
        </w:rPr>
        <w:t>5:4.5 (67.3)</w:t>
      </w:r>
      <w:r>
        <w:t xml:space="preserve"> 所有的宗教都教导对神灵的崇拜和某种对人类解救的教义。佛教许诺了从苦难中的解救，给予永久的和平；犹太教许诺了从困境中的解救，给予基于正义之上的昌盛；希腊的宗教许诺了通过对美的实现，给予从失调、丑陋之中的解救；基督教许诺了从罪恶中的解救，给予圣洁；穆罕默德教（伊斯兰教）提供了对犹太教和基督教的严格道德标准的解脱。耶稣的宗教则是从自我中的解救，是对时间和永恒中受造物的孤立所产生罪恶的解脱。</w:t>
      </w:r>
      <w:bookmarkEnd w:id="714"/>
    </w:p>
    <w:p>
      <w:bookmarkStart w:id="715" w:name="5_4_6__67_4__Xi_Bo_Lai_Ren_Ceng"/>
      <w:pPr>
        <w:pStyle w:val="Normal"/>
      </w:pPr>
      <w:r>
        <w:rPr>
          <w:rStyle w:val="Text0"/>
        </w:rPr>
        <w:t>5:4.6 (67.4)</w:t>
      </w:r>
      <w:r>
        <w:t xml:space="preserve"> 希伯来人曾将宗教基于善之上；希腊人曾将宗教基于美之上；这两种宗教都曾追求真。耶稣则揭示了一个慈爱之神，而爱对真、美、善则是总括的。</w:t>
      </w:r>
      <w:bookmarkEnd w:id="715"/>
    </w:p>
    <w:p>
      <w:bookmarkStart w:id="716" w:name="5_4_7__67_5__Suo_Luo_Ya_Si_De_Ji"/>
      <w:pPr>
        <w:pStyle w:val="Normal"/>
      </w:pPr>
      <w:r>
        <w:rPr>
          <w:rStyle w:val="Text0"/>
        </w:rPr>
        <w:t>5:4.7 (67.5)</w:t>
      </w:r>
      <w:r>
        <w:t xml:space="preserve"> 琐罗亚斯德教（拜火教）教徒们曾拥有一个崇尚道德的宗教；印度教教徒们曾拥有一个形而上学的宗教；儒教教徒们曾拥有一个充满伦理的宗教。耶稣则曾实践过一个富于</w:t>
      </w:r>
      <w:r>
        <w:rPr>
          <w:rStyle w:val="Text1"/>
        </w:rPr>
        <w:t>服务</w:t>
      </w:r>
      <w:r>
        <w:t>的宗教。所有这些宗教在价值方面都与耶稣的宗教有着令人信服的相似之处。宗教注定会成为人类体验中一切真、善、美的事物灵性合一所形成的实相。</w:t>
      </w:r>
      <w:bookmarkEnd w:id="716"/>
    </w:p>
    <w:p>
      <w:bookmarkStart w:id="717" w:name="5_4_8__67_6__Xi_La_De_Zong_Jiao"/>
      <w:pPr>
        <w:pStyle w:val="Para 01"/>
      </w:pPr>
      <w:r>
        <w:rPr>
          <w:rStyle w:val="Text0"/>
        </w:rPr>
        <w:t>5:4.8 (67.6)</w:t>
      </w:r>
      <w:r>
        <w:t xml:space="preserve"> 希腊的宗教曾有过一句箴言“认识你自己”；希伯来人曾将他们的教义集中在“认识你的神”之上；基督徒们宣讲福音，目的在于“认识主耶稣基督”；耶稣曾宣布过“认识神，认识你自己是神的一个儿子”这个好消息。作为宗教宗旨的这些不同概念，决定了不同生活状态中的个人态度，也预示了他的崇拜深度及个人祈祷习惯的本质。任何宗教的灵性状态，可以由它的祈祷本质来确定。</w:t>
      </w:r>
      <w:bookmarkEnd w:id="717"/>
    </w:p>
    <w:p>
      <w:bookmarkStart w:id="718" w:name="5_4_9__67_7__Ban_Ren_De_Qie_Ji_D"/>
      <w:pPr>
        <w:pStyle w:val="Para 01"/>
      </w:pPr>
      <w:r>
        <w:rPr>
          <w:rStyle w:val="Text0"/>
        </w:rPr>
        <w:t>5:4.9 (67.7)</w:t>
      </w:r>
      <w:r>
        <w:t xml:space="preserve"> 半人的且嫉妒之神的概念是多神论与崇高一神论之间的一种不可避免的过渡。一种高尚的神人同形同性论是纯粹进化性宗教所能达到的最高水平。基督教已将神人同形同性论的概念从人类理念提升到了受享荣耀的基督这一超越性神圣人格概念。这是人类所能形成的最高神人同形同性论。</w:t>
      </w:r>
      <w:bookmarkEnd w:id="718"/>
    </w:p>
    <w:p>
      <w:bookmarkStart w:id="719" w:name="5_4_10__67_8__Ji_Du_Jiao_De_Shen"/>
      <w:pPr>
        <w:pStyle w:val="Normal"/>
      </w:pPr>
      <w:r>
        <w:rPr>
          <w:rStyle w:val="Text0"/>
        </w:rPr>
        <w:t>5:4.10 (67.8)</w:t>
      </w:r>
      <w:r>
        <w:t xml:space="preserve"> 基督教的神之概念，是一种想把三种独立的教义结合起来的尝试：</w:t>
      </w:r>
      <w:bookmarkEnd w:id="719"/>
    </w:p>
    <w:p>
      <w:bookmarkStart w:id="720" w:name="5_4_11__67_9__1__Xi_Bo_Lai_De_Ga"/>
      <w:pPr>
        <w:pStyle w:val="Normal"/>
      </w:pPr>
      <w:r>
        <w:rPr>
          <w:rStyle w:val="Text0"/>
        </w:rPr>
        <w:t>5:4.11 (67.9)</w:t>
      </w:r>
      <w:r>
        <w:t xml:space="preserve"> 1. </w:t>
      </w:r>
      <w:r>
        <w:rPr>
          <w:rStyle w:val="Text1"/>
        </w:rPr>
        <w:t>希伯来的概念</w:t>
      </w:r>
      <w:r>
        <w:t>——神作为道德价值的一位维护者，一位正义之神。</w:t>
      </w:r>
      <w:bookmarkEnd w:id="720"/>
    </w:p>
    <w:p>
      <w:bookmarkStart w:id="721" w:name="5_4_12__67_10__2__Xi_La_De_Gai_N"/>
      <w:pPr>
        <w:pStyle w:val="Normal"/>
      </w:pPr>
      <w:r>
        <w:rPr>
          <w:rStyle w:val="Text0"/>
        </w:rPr>
        <w:t>5:4.12 (67.10)</w:t>
      </w:r>
      <w:r>
        <w:t xml:space="preserve"> 2. </w:t>
      </w:r>
      <w:r>
        <w:rPr>
          <w:rStyle w:val="Text1"/>
        </w:rPr>
        <w:t>希腊的概念</w:t>
      </w:r>
      <w:r>
        <w:t>——神作为一位统一者，一位智慧之神。</w:t>
      </w:r>
      <w:bookmarkEnd w:id="721"/>
    </w:p>
    <w:p>
      <w:bookmarkStart w:id="722" w:name="5_4_13__68_1__3__Ye_Su_De_Gai_Ni"/>
      <w:pPr>
        <w:pStyle w:val="Para 01"/>
      </w:pPr>
      <w:r>
        <w:rPr>
          <w:rStyle w:val="Text0"/>
        </w:rPr>
        <w:t>5:4.13 (68.1)</w:t>
      </w:r>
      <w:r>
        <w:t xml:space="preserve"> 3. </w:t>
      </w:r>
      <w:r>
        <w:rPr>
          <w:rStyle w:val="Text1"/>
        </w:rPr>
        <w:t>耶稣的概念</w:t>
      </w:r>
      <w:r>
        <w:t>——神作为一位活生生的朋友，一位慈爱的父亲，那神性的临在。</w:t>
      </w:r>
      <w:bookmarkEnd w:id="722"/>
    </w:p>
    <w:p>
      <w:bookmarkStart w:id="723" w:name="5_4_14__68_2__Yin_Ci__Xian_Er_Yi"/>
      <w:pPr>
        <w:pStyle w:val="Para 01"/>
      </w:pPr>
      <w:r>
        <w:rPr>
          <w:rStyle w:val="Text0"/>
        </w:rPr>
        <w:t>5:4.14 (68.2)</w:t>
      </w:r>
      <w:r>
        <w:t xml:space="preserve"> 因此，显而易见，这种混合而成的基督教神学必然在达到一致性上遇到了重大困难。该困难被以下事实所进一步加剧， 即早期的基督教教义大体上是建立在三个不同个人亲身宗教体验的基础之上的，他们是：亚历山大的斐洛，拿撒勒的耶稣和塔苏斯的保罗。</w:t>
      </w:r>
      <w:bookmarkEnd w:id="723"/>
    </w:p>
    <w:p>
      <w:bookmarkStart w:id="724" w:name="5_4_15__68_3__Zai_Dui_Ye_Su_Zong"/>
      <w:pPr>
        <w:pStyle w:val="Normal"/>
      </w:pPr>
      <w:r>
        <w:rPr>
          <w:rStyle w:val="Text0"/>
        </w:rPr>
        <w:t>5:4.15 (68.3)</w:t>
      </w:r>
      <w:r>
        <w:t xml:space="preserve"> 在对耶稣宗教生活的研究中，要积极地看待他。不要过多考虑他的无罪性，而要考虑他的正义，他的慈爱奉献。耶稣将希伯来人的天父概念所呈现的被动之爱，扩展到神对受造物的更高等</w:t>
      </w:r>
      <w:r>
        <w:rPr>
          <w:rStyle w:val="Text1"/>
        </w:rPr>
        <w:t>主动</w:t>
      </w:r>
      <w:r>
        <w:t>热爱之深情，这位神是每个个人的父亲，甚至是恶行者的父亲。</w:t>
      </w:r>
      <w:bookmarkEnd w:id="724"/>
    </w:p>
    <w:p>
      <w:bookmarkStart w:id="725" w:name="5__Shen_Zhi_Yi_Shi"/>
      <w:pPr>
        <w:pStyle w:val="Heading 2"/>
      </w:pPr>
      <w:r>
        <w:t>5. 神之意识</w:t>
      </w:r>
      <w:bookmarkEnd w:id="725"/>
    </w:p>
    <w:p>
      <w:bookmarkStart w:id="726" w:name="5_5_1__68_4__Dao_De_Qi_Yuan_Yu_Z"/>
      <w:pPr>
        <w:pStyle w:val="Normal"/>
      </w:pPr>
      <w:r>
        <w:rPr>
          <w:rStyle w:val="Text0"/>
        </w:rPr>
        <w:t>5:5.1 (68.4)</w:t>
      </w:r>
      <w:r>
        <w:t xml:space="preserve"> 道德起源于自我意识所拥有的理性之中；它是超动物性的，但却完全是进化性的。人类的进化，涵盖了先于调整者降临和真理之灵倾出之前的所有禀赋之演变。但是各种道德层次的达到，并不曾把人类从凡俗生活的现实挣扎中释放出来。人类的实际生活环境引发了为生存所进行的斗争；社会环境则需要伦理的调节；道德状况要求在理性的最高领域内作出选择；灵性体验（已有对神的认识）则要求人去追寻神并真诚地趋同于神。</w:t>
      </w:r>
      <w:bookmarkEnd w:id="726"/>
    </w:p>
    <w:p>
      <w:bookmarkStart w:id="727" w:name="5_5_2__68_5__Zong_Jiao_Bing_Bu_S"/>
      <w:pPr>
        <w:pStyle w:val="Normal"/>
      </w:pPr>
      <w:r>
        <w:rPr>
          <w:rStyle w:val="Text0"/>
        </w:rPr>
        <w:t>5:5.2 (68.5)</w:t>
      </w:r>
      <w:r>
        <w:t xml:space="preserve"> 宗教并不是植根于各种科学事实、社会责任、哲学假定、或道德所蕴含的义务之中。宗教是人类应对各种生活状况的一个独立领域，并在所有人类出现道德后的所有发展阶段中，得到了经久不衰的展现。宗教可以渗入到实现价值和享受宇宙友谊的所有四个层次：自我保存所在的物理性或物质性层次；友伴关系所在的社会性或情感性层次；理性所在的道德性或义务性层次；通过对神之崇拜而产生的宇宙友谊意识所在的灵性层次。</w:t>
      </w:r>
      <w:bookmarkEnd w:id="727"/>
    </w:p>
    <w:p>
      <w:bookmarkStart w:id="728" w:name="5_5_3__68_6__Xun_Qiu_Shi_Shi_De"/>
      <w:pPr>
        <w:pStyle w:val="Para 01"/>
      </w:pPr>
      <w:r>
        <w:rPr>
          <w:rStyle w:val="Text0"/>
        </w:rPr>
        <w:t>5:5.3 (68.6)</w:t>
      </w:r>
      <w:r>
        <w:t xml:space="preserve"> 寻求事实的科学家，将神设想为第一因，一位威力之神。注重情感的艺术家，将神看作美的典范，一位美学之神。充满理性的哲学家有时倾向于设想一个遍在统一之神，乃至一个泛神论的神灵。拥有信仰的宗教家，相信一个促成不死之神，那位在天上的父，那位拥有爱的神。</w:t>
      </w:r>
      <w:bookmarkEnd w:id="728"/>
    </w:p>
    <w:p>
      <w:bookmarkStart w:id="729" w:name="5_5_4__68_7__Dao_De_Pin_Xing_Yi"/>
      <w:pPr>
        <w:pStyle w:val="Normal"/>
      </w:pPr>
      <w:r>
        <w:rPr>
          <w:rStyle w:val="Text0"/>
        </w:rPr>
        <w:t>5:5.4 (68.7)</w:t>
      </w:r>
      <w:r>
        <w:t xml:space="preserve"> 道德品行一直是进化宗教的前提，甚至是启示宗教的一部分，但它决不是宗教体验的全部。社会奉献是道德性思考和宗教性生活的结果。道德并不会从生物本性层面导向宗教体验所在的较高灵性层次。对抽象美好之物的崇拜，不能算是对神的崇拜；对自然的赞美和对统一的崇敬，也不能算是对神的崇拜。</w:t>
      </w:r>
      <w:bookmarkEnd w:id="729"/>
    </w:p>
    <w:p>
      <w:bookmarkStart w:id="730" w:name="5_5_5__68_8__Jin_Hua_Xing_Zong_J"/>
      <w:pPr>
        <w:pStyle w:val="Para 01"/>
      </w:pPr>
      <w:r>
        <w:rPr>
          <w:rStyle w:val="Text0"/>
        </w:rPr>
        <w:t>5:5.5 (68.8)</w:t>
      </w:r>
      <w:r>
        <w:t xml:space="preserve"> 进化性宗教是科学、艺术和哲学之母，它将人类提升到可以接受启示性宗教的层次，包括接受调整者的赠与，和真理之灵的到来。人类存在的进化性场景始于宗教，也终于宗教，尽管宗教本身有着非常不同的各种品质，一方面是进化性的和生物性的，另一方面是启示性的和间发性的。因此，宗教对人来说既是正常而自然的，同时又是有选择性的。人并非一定要勉强他自己的意志来信仰宗教。</w:t>
      </w:r>
      <w:bookmarkEnd w:id="730"/>
    </w:p>
    <w:p>
      <w:bookmarkStart w:id="731" w:name="5_5_6__69_1__Zong_Jiao_Ti_Yan_Co"/>
      <w:pPr>
        <w:pStyle w:val="Para 01"/>
      </w:pPr>
      <w:r>
        <w:rPr>
          <w:rStyle w:val="Text0"/>
        </w:rPr>
        <w:t>5:5.6 (69.1)</w:t>
      </w:r>
      <w:r>
        <w:t xml:space="preserve"> 宗教体验从本质上来说是灵性的，它永远不可能被物质性心智所充分理解，因而才有神学即宗教心理学这一功能。人类对神的认知所形成的基本信条，在人类受限的理解中创造出了一种悖论。对于人类的逻辑和有限的理性而言，要将神之内在性概念（即神在每个人之内并是其一部分的概念），与神之超越性观念（即神对众多宇宙所组成宇宙的神性支配概念）协调在一起，几乎是不可能的。这两个关于神灵的本质概念，必须要在对人格之神的超越性概念的忠实把握之中，在对神之片段的内驻性临在的充分认知之中，才能被统一起来，从而来证实明智崇拜的正当性，并确认人格续存愿望的有效性。宗教的各种困难和悖论是固有的，它源于这样一个事实：宗教的各种实相是完全超乎凡人的智性理解能力之外的。</w:t>
      </w:r>
      <w:bookmarkEnd w:id="731"/>
    </w:p>
    <w:p>
      <w:bookmarkStart w:id="732" w:name="5_5_7__69_2__Fan_Ren_Hui_Cong_Zo"/>
      <w:pPr>
        <w:pStyle w:val="Normal"/>
      </w:pPr>
      <w:r>
        <w:rPr>
          <w:rStyle w:val="Text0"/>
        </w:rPr>
        <w:t>5:5.7 (69.2)</w:t>
      </w:r>
      <w:r>
        <w:t xml:space="preserve"> 凡人会从宗教体验中，甚至就在其世间暂居的岁月中，获得三种巨大的满足：</w:t>
      </w:r>
      <w:bookmarkEnd w:id="732"/>
    </w:p>
    <w:p>
      <w:bookmarkStart w:id="733" w:name="5_5_8__69_3__1__Zai_Zhi_Xing_Sha"/>
      <w:pPr>
        <w:pStyle w:val="Normal"/>
      </w:pPr>
      <w:r>
        <w:rPr>
          <w:rStyle w:val="Text0"/>
        </w:rPr>
        <w:t>5:5.8 (69.3)</w:t>
      </w:r>
      <w:r>
        <w:t xml:space="preserve"> 1. </w:t>
      </w:r>
      <w:r>
        <w:rPr>
          <w:rStyle w:val="Text1"/>
        </w:rPr>
        <w:t>在智性上</w:t>
      </w:r>
      <w:r>
        <w:t>，他会获得一种更加统一的人类意识所产生的满足感。</w:t>
      </w:r>
      <w:bookmarkEnd w:id="733"/>
    </w:p>
    <w:p>
      <w:bookmarkStart w:id="734" w:name="5_5_9__69_4__2__Zai_Zhe_Xue_Shan"/>
      <w:pPr>
        <w:pStyle w:val="Normal"/>
      </w:pPr>
      <w:r>
        <w:rPr>
          <w:rStyle w:val="Text0"/>
        </w:rPr>
        <w:t>5:5.9 (69.4)</w:t>
      </w:r>
      <w:r>
        <w:t xml:space="preserve"> 2. </w:t>
      </w:r>
      <w:r>
        <w:rPr>
          <w:rStyle w:val="Text1"/>
        </w:rPr>
        <w:t>在哲学上</w:t>
      </w:r>
      <w:r>
        <w:t>，他会享受到其道德价值理念的具体化。</w:t>
      </w:r>
      <w:bookmarkEnd w:id="734"/>
    </w:p>
    <w:p>
      <w:bookmarkStart w:id="735" w:name="5_5_10__69_5__3__Zai_Ling_Xing_S"/>
      <w:pPr>
        <w:pStyle w:val="Para 01"/>
      </w:pPr>
      <w:r>
        <w:rPr>
          <w:rStyle w:val="Text0"/>
        </w:rPr>
        <w:t>5:5.10 (69.5)</w:t>
      </w:r>
      <w:r>
        <w:t xml:space="preserve"> 3. </w:t>
      </w:r>
      <w:r>
        <w:rPr>
          <w:rStyle w:val="Text1"/>
        </w:rPr>
        <w:t>在灵性上</w:t>
      </w:r>
      <w:r>
        <w:t>，他会在神之友谊的体验中、在真正崇拜的灵性满足中茁壮成长。</w:t>
      </w:r>
      <w:bookmarkEnd w:id="735"/>
    </w:p>
    <w:p>
      <w:bookmarkStart w:id="736" w:name="5_5_11__69_6__Shen_Zhi_Yi_Shi__Z"/>
      <w:pPr>
        <w:pStyle w:val="Normal"/>
      </w:pPr>
      <w:r>
        <w:rPr>
          <w:rStyle w:val="Text0"/>
        </w:rPr>
        <w:t>5:5.11 (69.6)</w:t>
      </w:r>
      <w:r>
        <w:t xml:space="preserve"> 神之意识，正如在各个领域中进化凡人所体验到的那样，必须是由三种不同因素构成的，即三种对实相认知的不同层次。第一种是心智意识——对神之</w:t>
      </w:r>
      <w:r>
        <w:rPr>
          <w:rStyle w:val="Text1"/>
        </w:rPr>
        <w:t>观念</w:t>
      </w:r>
      <w:r>
        <w:t>的理解。然后是灵魂意识——对神之</w:t>
      </w:r>
      <w:r>
        <w:rPr>
          <w:rStyle w:val="Text1"/>
        </w:rPr>
        <w:t>理念</w:t>
      </w:r>
      <w:r>
        <w:t>的认知。最后，是灵性意识的出现——对神之</w:t>
      </w:r>
      <w:r>
        <w:rPr>
          <w:rStyle w:val="Text1"/>
        </w:rPr>
        <w:t>灵性实相</w:t>
      </w:r>
      <w:r>
        <w:t>的认知。一旦这些对神之认知的因素被统一，无论这种统一是多么地不完整，凡人人格体便会一直将对神之</w:t>
      </w:r>
      <w:r>
        <w:rPr>
          <w:rStyle w:val="Text1"/>
        </w:rPr>
        <w:t>人格本体</w:t>
      </w:r>
      <w:r>
        <w:t>的认知，扩散到所有意识层次。在那些已达到终局性团队的凡人心中，这一切会适时引向对神之</w:t>
      </w:r>
      <w:r>
        <w:rPr>
          <w:rStyle w:val="Text1"/>
        </w:rPr>
        <w:t>至高性</w:t>
      </w:r>
      <w:r>
        <w:t>的认知，或许随后会最终形成对神之</w:t>
      </w:r>
      <w:r>
        <w:rPr>
          <w:rStyle w:val="Text1"/>
        </w:rPr>
        <w:t>终极性</w:t>
      </w:r>
      <w:r>
        <w:t>的认知，该终极性是天堂之父的绝限性超意识的某个阶段。</w:t>
      </w:r>
      <w:bookmarkEnd w:id="736"/>
    </w:p>
    <w:p>
      <w:bookmarkStart w:id="737" w:name="5_5_12__69_7__Shi_Dai_Yi_Lai__Du"/>
      <w:pPr>
        <w:pStyle w:val="Para 01"/>
      </w:pPr>
      <w:r>
        <w:rPr>
          <w:rStyle w:val="Text0"/>
        </w:rPr>
        <w:t>5:5.12 (69.7)</w:t>
      </w:r>
      <w:r>
        <w:t xml:space="preserve"> 世代以来，对神之意识的体验不曾改变，但伴随着每个人类知识进步的时代，关于神的哲学概念和各种神学定义</w:t>
      </w:r>
      <w:r>
        <w:rPr>
          <w:rStyle w:val="Text1"/>
        </w:rPr>
        <w:t>必然</w:t>
      </w:r>
      <w:r>
        <w:t>改变。对神的知晓，即宗教意识，是一种宇宙实相，但无论宗教体验是何等地确凿（真实），它必须愿意让自身接受明智的评论和合理的哲学诠释；它切不可寻求成为一种脱离于人类整体体验之外的事物。</w:t>
      </w:r>
      <w:bookmarkEnd w:id="737"/>
    </w:p>
    <w:p>
      <w:bookmarkStart w:id="738" w:name="5_5_13__69_8__Ren_Ge_Ben_Ti_De_Y"/>
      <w:pPr>
        <w:pStyle w:val="Normal"/>
      </w:pPr>
      <w:r>
        <w:rPr>
          <w:rStyle w:val="Text0"/>
        </w:rPr>
        <w:t>5:5.13 (69.8)</w:t>
      </w:r>
      <w:r>
        <w:t xml:space="preserve"> 人格本体的永久续存完全取决于凡人心智的抉择，它的这些决定会确定不朽灵魂的续存可能性。当此心智相信神，而此灵魂知晓神，当它们与扶助的调整者一同</w:t>
      </w:r>
      <w:r>
        <w:rPr>
          <w:rStyle w:val="Text1"/>
        </w:rPr>
        <w:t>渴求</w:t>
      </w:r>
      <w:r>
        <w:t>神，之后续存便得以确保。智力的局限，教育的缩减，文化的缺失，社会状况的贫困，乃至于因教育、文化和社会各方面有利条件的不幸缺乏所导致的人类道德标准的低下，都无法否定在这些不幸的、遭受人为障碍的信众心中神性之灵的临在。神秘告诫者的内驻形成了开端，并确保了不朽灵魂成长和续存的潜在可能性。</w:t>
      </w:r>
      <w:bookmarkEnd w:id="738"/>
    </w:p>
    <w:p>
      <w:bookmarkStart w:id="739" w:name="5_5_14__70_1__Fan_Ren_Fu_Mu_De_S"/>
      <w:pPr>
        <w:pStyle w:val="Normal"/>
      </w:pPr>
      <w:r>
        <w:rPr>
          <w:rStyle w:val="Text0"/>
        </w:rPr>
        <w:t>5:5.14 (70.1)</w:t>
      </w:r>
      <w:r>
        <w:t xml:space="preserve"> 凡人父母的生育能力，并不基于他们的教育、文化、社会或经济状况。双亲的遗传因子在自然条件下的结合，便足以孕育其后代。一个人类心智，只要能分辨是非，并具备崇拜神的能力，再与一个神性调整者相结合，这便构成了该凡人孕育和扶助其不朽灵魂产生续存品质的全部所需条件，只要这样一个受灵所赋的个人，寻求着神并由衷地渴望变得像他一样，真诚地选择履行天上之父的意志。</w:t>
      </w:r>
      <w:bookmarkEnd w:id="739"/>
    </w:p>
    <w:p>
      <w:bookmarkStart w:id="740" w:name="6__Ren_Ge_Ben_Ti_Zhi_Shen"/>
      <w:pPr>
        <w:pStyle w:val="Heading 2"/>
      </w:pPr>
      <w:r>
        <w:t>6. 人格本体之神</w:t>
      </w:r>
      <w:bookmarkEnd w:id="740"/>
    </w:p>
    <w:p>
      <w:bookmarkStart w:id="741" w:name="5_6_1__70_2__Wan_You_Zhi_Fu_Shi"/>
      <w:pPr>
        <w:pStyle w:val="Para 01"/>
      </w:pPr>
      <w:r>
        <w:rPr>
          <w:rStyle w:val="Text0"/>
        </w:rPr>
        <w:t>5:6.1 (70.2)</w:t>
      </w:r>
      <w:r>
        <w:t xml:space="preserve"> 万有之父是那位拥有众多人格本体的神。宇宙人格本体领域，从拥有人格体地位的最低级的暂存性、物质性受造物起，一直到拥有造物者尊号和神性地位的最高级位格们，在万有之父当中有其中心与圆周区。上父是每一个人格本体的赠与者和保护者。天堂之父同样也是所有那些全心全意地选择去履行神之意志、那些热爱并希望像他一样的有限人格体的归宿。</w:t>
      </w:r>
      <w:bookmarkEnd w:id="741"/>
    </w:p>
    <w:p>
      <w:bookmarkStart w:id="742" w:name="5_6_2__70_3__Ren_Ge_Ben_Ti_Shi_G"/>
      <w:pPr>
        <w:pStyle w:val="Normal"/>
      </w:pPr>
      <w:r>
        <w:rPr>
          <w:rStyle w:val="Text0"/>
        </w:rPr>
        <w:t>5:6.2 (70.3)</w:t>
      </w:r>
      <w:r>
        <w:t xml:space="preserve"> 人格本体是各个宇宙众多未解之谜之一。我们对参与构成不同类别、不同层次人格本体的各种因素，能够形成足够的概念，但是我们并不充分了解人格本体自身的真实本质。我们清楚地感知到许多因素，当把它们放到一起，就构成了供人类人格本体使用的载具，但我们却并不完全理解这样一种有限人格本体的本质和意义。</w:t>
      </w:r>
      <w:bookmarkEnd w:id="742"/>
    </w:p>
    <w:p>
      <w:bookmarkStart w:id="743" w:name="5_6_3__70_4__Ren_Ge_Ben_Ti_Qian"/>
      <w:pPr>
        <w:pStyle w:val="Normal"/>
      </w:pPr>
      <w:r>
        <w:rPr>
          <w:rStyle w:val="Text0"/>
        </w:rPr>
        <w:t>5:6.3 (70.4)</w:t>
      </w:r>
      <w:r>
        <w:t xml:space="preserve"> 人格本体潜存于所有受造物中，只要他们拥有一种心智赠与，从最低限度的自我意识到最高限度的神之意识。但心智赠与本身，却并不是人格本体，灵体和物理能量也不是人格本体。人格本体是宇宙实相中的那种品质和价值，它被上父独特地赋予到那些由关联而协调的各种物质、心智和灵性能量所形成的生命系统中。人格本体也不是一种进步性的实现。人格本体可以是物质性的或灵性的，但要么就有人格本体，要么就没有人格本体。非人格性的实相，永不会达到人格性层次，除非有天堂之父直接行为的介入。</w:t>
      </w:r>
      <w:bookmarkEnd w:id="743"/>
    </w:p>
    <w:p>
      <w:bookmarkStart w:id="744" w:name="5_6_4__70_5__Ren_Ge_Ben_Ti_De_Ze"/>
      <w:pPr>
        <w:pStyle w:val="Para 01"/>
      </w:pPr>
      <w:r>
        <w:rPr>
          <w:rStyle w:val="Text0"/>
        </w:rPr>
        <w:t>5:6.4 (70.5)</w:t>
      </w:r>
      <w:r>
        <w:t xml:space="preserve"> 人格本体的赠与，是万有之父的特有功能，即对生命能量系统的人格本体化，他将具有相对创造性的意识及由此而来的自由意志控制这些属性赋予这样的系统。没有能脱离上父的人格本体，如果没有上父，也就没有人格本体会存在。人类自我的各种基本属性，和人类人格本体所拥有的绝对调整者核心一样，是万有之父的赠与，他在其自身独有的宇宙照管领域内活动。</w:t>
      </w:r>
      <w:bookmarkEnd w:id="744"/>
    </w:p>
    <w:p>
      <w:bookmarkStart w:id="745" w:name="5_6_5__70_6__Zhun_Ren_Ge_Zhuang"/>
      <w:pPr>
        <w:pStyle w:val="Normal"/>
      </w:pPr>
      <w:r>
        <w:rPr>
          <w:rStyle w:val="Text0"/>
        </w:rPr>
        <w:t>5:6.5 (70.6)</w:t>
      </w:r>
      <w:r>
        <w:t xml:space="preserve"> 准人格状态的调整者们内驻于众多类型的暂存受造物中，从而保证这些相同的存有们可以在现世死亡后续存，去人格化为灵质性受造物，后者具有达到终极灵性的潜势。因为当这样一个被赋予人格本体的受造物心智被永恒之神的灵之片段内驻之后，即在具有人格之父的准人格赠与之后，这个有限人格本体便的确具有了达到神性和永恒人格本体的潜势，并去追求近乎终极人格本体的天命，甚至去追求绝对人格本体的实现。</w:t>
      </w:r>
      <w:bookmarkEnd w:id="745"/>
    </w:p>
    <w:p>
      <w:bookmarkStart w:id="746" w:name="5_6_6__71_1__Shen_Xing_Ren_Ge_Be"/>
      <w:pPr>
        <w:pStyle w:val="Para 04"/>
      </w:pPr>
      <w:r>
        <w:rPr>
          <w:rStyle w:val="Text0"/>
        </w:rPr>
        <w:t>5:6.6 (71.1)</w:t>
      </w:r>
      <w:r>
        <w:t xml:space="preserve"> 神性人格本体的能力，固有于准人格的调整者之中；人类人格本体的能力潜存于人类存有的宇宙心智赠与之中。但是，凡人的经验性人格本体，直到凡人受造物的物质性生命载具受到万有之父解放神性的触碰，并随后作为一个自觉的、（相对）自我决定的、自我创造的人格本体被投放到体验的海洋中，它才会被视为一种主动性、功能性实相。物质性自我是真正而</w:t>
      </w:r>
      <w:r>
        <w:rPr>
          <w:rStyle w:val="Text1"/>
        </w:rPr>
        <w:t>无条件地具有人格性的</w:t>
      </w:r>
      <w:r>
        <w:t>。</w:t>
      </w:r>
      <w:bookmarkEnd w:id="746"/>
    </w:p>
    <w:p>
      <w:bookmarkStart w:id="747" w:name="5_6_7__71_2__Wu_Zhi_Xing_Zi_Wo_Y"/>
      <w:pPr>
        <w:pStyle w:val="Normal"/>
      </w:pPr>
      <w:r>
        <w:rPr>
          <w:rStyle w:val="Text0"/>
        </w:rPr>
        <w:t>5:6.7 (71.2)</w:t>
      </w:r>
      <w:r>
        <w:t xml:space="preserve"> 物质性自我拥有人格性和本体性，一种暂存本体性。准人格的灵性调整者也拥有本体性，一种永恒本体性。这一对物质性人格本体和灵性准人格本体，能够将他们的创造性特质结合起来，从而使不朽灵魂的续存本体性得以产生。</w:t>
      </w:r>
      <w:bookmarkEnd w:id="747"/>
    </w:p>
    <w:p>
      <w:bookmarkStart w:id="748" w:name="5_6_8__71_3__Zai_Ru_Ci_Wei_Bu_Xi"/>
      <w:pPr>
        <w:pStyle w:val="Para 04"/>
      </w:pPr>
      <w:r>
        <w:rPr>
          <w:rStyle w:val="Text0"/>
        </w:rPr>
        <w:t>5:6.8 (71.3)</w:t>
      </w:r>
      <w:r>
        <w:t xml:space="preserve"> 在如此为不朽灵魂的成长做好准备，将人类的内在自我从对先前起因的绝对依赖所造成的羁绊中解放出来之后，上父便退居一旁了。这时，人类至少在关乎永恒命运方面，便如此从因果作用的羁绊中被解放出来，为不朽自我（即灵魂）成长的准备业已就绪，去促成这个续存、永恒之自我的创造，还是去阻止这个创造，尚待人类自身的选择。在众多宇宙所组成的广阔宇宙中，没有任何其他存有、力量、创造者或代理者，能够在任意程度上干预凡人自由意志所拥有的绝对主权，因为它在选择的领域内运作，关乎到作选择的凡人人格本体之永恒命运。关于永恒续存，神已经命定了物质性与暂存性意志的主权，那种授命是绝对的。</w:t>
      </w:r>
      <w:bookmarkEnd w:id="748"/>
    </w:p>
    <w:p>
      <w:bookmarkStart w:id="749" w:name="5_6_9__71_4__Shou_Zao_Wu_Ren_Ge"/>
      <w:pPr>
        <w:pStyle w:val="Normal"/>
      </w:pPr>
      <w:r>
        <w:rPr>
          <w:rStyle w:val="Text0"/>
        </w:rPr>
        <w:t>5:6.9 (71.4)</w:t>
      </w:r>
      <w:r>
        <w:t xml:space="preserve"> 受造物人格本体的赠与，赐予了相对的解放，避免了对先前起因的奴性回应。所有这类道德存有的人格本体们，无论是进化的还是其他类型的，都汇集到万有之父的人格本体当中。他们被那种构成永恒之神庞大宇宙家庭圈子及友爱回路的亲密关系，不断引向神之天堂临在。在所有人格本体当中，都存在着一种由神性自发所产生的亲密关系。</w:t>
      </w:r>
      <w:bookmarkEnd w:id="749"/>
    </w:p>
    <w:p>
      <w:bookmarkStart w:id="750" w:name="5_6_10__71_5__You_Zhong_Duo_Yu_Z"/>
      <w:pPr>
        <w:pStyle w:val="Normal"/>
      </w:pPr>
      <w:r>
        <w:rPr>
          <w:rStyle w:val="Text0"/>
        </w:rPr>
        <w:t>5:6.10 (71.5)</w:t>
      </w:r>
      <w:r>
        <w:t xml:space="preserve"> 由众多宇宙所组成宇宙的人格本体回路，汇集到万有之父的身中，天堂之父亲身意识到、并亲身接触到具有自我意识之存在所有层次的全部人格本体们。一切造物所拥有的人格本体意识，是独立于思想调整者的派遣之外而存在的。</w:t>
      </w:r>
      <w:bookmarkEnd w:id="750"/>
    </w:p>
    <w:p>
      <w:bookmarkStart w:id="751" w:name="5_6_11__71_6__Zheng_Ru_Yi_Qie_Wa"/>
      <w:pPr>
        <w:pStyle w:val="Para 04"/>
      </w:pPr>
      <w:r>
        <w:rPr>
          <w:rStyle w:val="Text0"/>
        </w:rPr>
        <w:t>5:6.11 (71.6)</w:t>
      </w:r>
      <w:r>
        <w:t xml:space="preserve"> 正如一切万有引力在天堂岛当中巡回，一切心智在共同行动者当中巡回，一切灵性在永恒之子当中巡回一样，一切人格本体都在万有之父的亲身临在当中巡回，这个回路准确无误地把所有人格本体的崇拜，传向原初而永恒的人格本体。</w:t>
      </w:r>
      <w:bookmarkEnd w:id="751"/>
    </w:p>
    <w:p>
      <w:bookmarkStart w:id="752" w:name="5_6_12__71_7__Jiu_Na_Xie_Mei_You"/>
      <w:pPr>
        <w:pStyle w:val="Normal"/>
      </w:pPr>
      <w:r>
        <w:rPr>
          <w:rStyle w:val="Text0"/>
        </w:rPr>
        <w:t>5:6.12 (71.7)</w:t>
      </w:r>
      <w:r>
        <w:t xml:space="preserve"> 就那些没有被调整者所内驻的人格体而言：自由选择之属性也由万有之父所赠与，这些个体也同样被包含在神性之爱的巨大回路中，即万有之父的人格本体回路中。神把独立选择权赋予给了所有真实的人格体们。没有一个具有人格的受造物会被强迫进入到永恒的探险中；永恒之入口只因响应自由意志之神的自由意志之子的自由意志选择才会开放。</w:t>
      </w:r>
      <w:bookmarkEnd w:id="752"/>
    </w:p>
    <w:p>
      <w:bookmarkStart w:id="753" w:name="5_6_13__72_1__Ci_Wen_Dai_Biao_Le"/>
      <w:pPr>
        <w:pStyle w:val="Para 07"/>
      </w:pPr>
      <w:r>
        <w:rPr>
          <w:rStyle w:val="Text0"/>
        </w:rPr>
        <w:t>5:6.13 (72.1)</w:t>
      </w:r>
      <w:r>
        <w:t xml:space="preserve"> 此文代表了我为展示永活之神与其处于时间中的子民们的关系所做的各种努力。当所有被说完及被做完，我所能做的更为有帮助的事情仅是重申，神是你们的宇宙之父，你们所有人都是其行星上的子民。</w:t>
      </w:r>
      <w:bookmarkEnd w:id="753"/>
    </w:p>
    <w:p>
      <w:bookmarkStart w:id="754" w:name="5_6_14__72_2___Zhe_Shi_You_Yi_We"/>
      <w:pPr>
        <w:pStyle w:val="Para 07"/>
      </w:pPr>
      <w:r>
        <w:rPr>
          <w:rStyle w:val="Text0"/>
        </w:rPr>
        <w:t>5:6.14 (72.2)</w:t>
      </w:r>
      <w:r>
        <w:t xml:space="preserve"> [这是由一位来自尤沃萨(Uversa)的神性顾问所提供的关于万有之父记叙系列文章的第五篇与最后一篇。]</w:t>
      </w:r>
      <w:bookmarkEnd w:id="754"/>
    </w:p>
    <w:p>
      <w:bookmarkStart w:id="755" w:name="Top_of_06_Paper006_xhtml"/>
      <w:pPr>
        <w:pStyle w:val="Para 08"/>
        <w:pageBreakBefore w:val="on"/>
      </w:pPr>
      <w:r>
        <w:t>玉苒厦之书</w:t>
      </w:r>
      <w:bookmarkEnd w:id="755"/>
    </w:p>
    <w:p>
      <w:pPr>
        <w:pStyle w:val="0 Block"/>
      </w:pPr>
    </w:p>
    <w:p>
      <w:pPr>
        <w:pStyle w:val="Para 12"/>
      </w:pPr>
      <w:r>
        <w:t xml:space="preserve">&lt;&lt; </w:t>
      </w:r>
      <w:hyperlink w:anchor="Top_of_06_Paper005_xhtml" w:tooltip="第5篇, 神与个人之关系">
        <w:r>
          <w:rPr>
            <w:rStyle w:val="Text3"/>
          </w:rPr>
          <w:t>第5篇</w:t>
        </w:r>
      </w:hyperlink>
      <w:r>
        <w:t xml:space="preserve"> | </w:t>
      </w:r>
      <w:hyperlink w:anchor="Top_of_01_Parts_xhtml" w:tooltip="书的各个部分">
        <w:r>
          <w:rPr>
            <w:rStyle w:val="Text3"/>
          </w:rPr>
          <w:t>各个部分</w:t>
        </w:r>
      </w:hyperlink>
      <w:r>
        <w:t xml:space="preserve"> | </w:t>
      </w:r>
      <w:hyperlink w:anchor="6__Yong_Heng_Zhi_Zi_73" w:tooltip="书的目录">
        <w:r>
          <w:rPr>
            <w:rStyle w:val="Text3"/>
          </w:rPr>
          <w:t>目录</w:t>
        </w:r>
      </w:hyperlink>
      <w:r>
        <w:t xml:space="preserve"> | </w:t>
      </w:r>
      <w:hyperlink w:anchor="Top_of_06_Paper007_xhtml" w:tooltip="第7篇, 永恒之子与宇宙的关系">
        <w:r>
          <w:rPr>
            <w:rStyle w:val="Text3"/>
          </w:rPr>
          <w:t>第7篇</w:t>
        </w:r>
      </w:hyperlink>
      <w:r>
        <w:t xml:space="preserve"> &gt;&gt;</w:t>
      </w:r>
    </w:p>
    <w:p>
      <w:pPr>
        <w:pStyle w:val="0 Block"/>
      </w:pPr>
    </w:p>
    <w:p>
      <w:pPr>
        <w:pStyle w:val="Para 10"/>
      </w:pPr>
      <w:r>
        <w:t>第6篇</w:t>
      </w:r>
    </w:p>
    <w:p>
      <w:bookmarkStart w:id="756" w:name="Yong_Heng_Zhi_Zi"/>
      <w:pPr>
        <w:pStyle w:val="Heading 1"/>
      </w:pPr>
      <w:r>
        <w:t>永恒之子</w:t>
      </w:r>
      <w:bookmarkEnd w:id="756"/>
    </w:p>
    <w:p>
      <w:bookmarkStart w:id="757" w:name="6_0_1__73_1__Yong_Heng_Zhi_Zi_Sh"/>
      <w:pPr>
        <w:pStyle w:val="Normal"/>
      </w:pPr>
      <w:r>
        <w:rPr>
          <w:rStyle w:val="Text0"/>
        </w:rPr>
        <w:t>6:0.1 (73.1)</w:t>
      </w:r>
      <w:r>
        <w:t xml:space="preserve"> 永恒之子是万有之父“最先的”人格性与绝对性概念所形成的完美而最终的表达。相应地，上父无论何时、以何种方式人格性地与绝对性地表达他自己时，他都要通过其永恒之子那样做，后者一直曾经是、现在是、并将永远是鲜活的神之话语（注：亦可译为神之道）。这位永恒之子居住在万物的中心，相伴着、并且紧密围绕着永恒及万有之父的亲身临在。</w:t>
      </w:r>
      <w:bookmarkEnd w:id="757"/>
    </w:p>
    <w:p>
      <w:bookmarkStart w:id="758" w:name="6_0_2__73_2__Wo_Men_Tan_Ji_Shen"/>
      <w:pPr>
        <w:pStyle w:val="Normal"/>
      </w:pPr>
      <w:r>
        <w:rPr>
          <w:rStyle w:val="Text0"/>
        </w:rPr>
        <w:t>6:0.2 (73.2)</w:t>
      </w:r>
      <w:r>
        <w:t xml:space="preserve"> 我们谈及神“最先的”念头，并暗示永恒之子所拥有的一个不可能存在的时间起源，目的是为了接近人类智力所形成的思路。这类语言的扭曲，代表着我们为了与凡人受造物受时间所限的心智进行折衷性交流时，所作的最大努力。从顺序上说，万有之父决不可能曾拥有过一个最先的念头，而永恒之子也决不可能曾有过一个开端。但我被指示要用这类思想符号，来向凡人受时间所限的心智描述处于永恒中的各种实相，并去用这类顺序性时间概念，来表明处于永恒中的各种关系。</w:t>
      </w:r>
      <w:bookmarkEnd w:id="758"/>
    </w:p>
    <w:p>
      <w:bookmarkStart w:id="759" w:name="6_0_3__73_3__Yong_Heng_Zhi_Zi_Sh"/>
      <w:pPr>
        <w:pStyle w:val="Normal"/>
      </w:pPr>
      <w:r>
        <w:rPr>
          <w:rStyle w:val="Text0"/>
        </w:rPr>
        <w:t>6:0.3 (73.3)</w:t>
      </w:r>
      <w:r>
        <w:t xml:space="preserve"> 永恒之子是天堂之父对神性实相、无条件灵性及绝对性人格本体所组成的普遍而无限之概念的灵性人格化。因此，上子的确等同于万有之父创造者身份的神性启示。上子的完美人格本体揭示了上父实际上是一切灵性、意志性、目的性及人格性意义和价值的永恒万能之源。</w:t>
      </w:r>
      <w:bookmarkEnd w:id="759"/>
    </w:p>
    <w:p>
      <w:bookmarkStart w:id="760" w:name="6_0_4__73_4__Wei_Le_Shi_Chu_Yu_S"/>
      <w:pPr>
        <w:pStyle w:val="Normal"/>
      </w:pPr>
      <w:r>
        <w:rPr>
          <w:rStyle w:val="Text0"/>
        </w:rPr>
        <w:t>6:0.4 (73.4)</w:t>
      </w:r>
      <w:r>
        <w:t xml:space="preserve"> 为了使处于时间中的有限心智对天堂三位一体永恒而无限的存在们之间的关系形成某种顺序性概念，我们使用了像“上父最先的人格性、普遍性与无限性概念”这类特许的构思。对于我来说，向人类的心智传达任一关于神灵之间永恒关系的充分观念都是不可能的；因此我运用了这类术语，希望能向后续时代里的有限心智提供有关这些永恒存在间关系的某种观念。我们相信上子生自于上父；我们被教导，二者都是无条件永恒的。所以很明显，时间受造物永远无法充分理解这个关于上子的奥秘：他源自于上父，然而他又是与上父自身同等永恒的。</w:t>
      </w:r>
      <w:bookmarkEnd w:id="760"/>
    </w:p>
    <w:p>
      <w:bookmarkStart w:id="761" w:name="1__Yong_Heng_Zhi_Zi_De_Shen_Fen"/>
      <w:pPr>
        <w:pStyle w:val="Heading 2"/>
      </w:pPr>
      <w:r>
        <w:t>1. 永恒之子的身份</w:t>
      </w:r>
      <w:bookmarkEnd w:id="761"/>
    </w:p>
    <w:p>
      <w:bookmarkStart w:id="762" w:name="6_1_1__73_5__Yong_Heng_Zhi_Zi_Sh"/>
      <w:pPr>
        <w:pStyle w:val="Normal"/>
      </w:pPr>
      <w:r>
        <w:rPr>
          <w:rStyle w:val="Text0"/>
        </w:rPr>
        <w:t>6:1.1 (73.5)</w:t>
      </w:r>
      <w:r>
        <w:t xml:space="preserve"> 永恒之子是神的原初而独生之子。他是上子，是神灵之第二位格，是万物的协同创造者。正如上父是第一伟大本源与中心，因此永恒之子是第二伟大本源与中心。</w:t>
      </w:r>
      <w:bookmarkEnd w:id="762"/>
    </w:p>
    <w:p>
      <w:bookmarkStart w:id="763" w:name="6_1_2__74_1__Yong_Heng_Zhi_Zi_Sh"/>
      <w:pPr>
        <w:pStyle w:val="Normal"/>
      </w:pPr>
      <w:r>
        <w:rPr>
          <w:rStyle w:val="Text0"/>
        </w:rPr>
        <w:t>6:1.2 (74.1)</w:t>
      </w:r>
      <w:r>
        <w:t xml:space="preserve"> 永恒之子是众多宇宙所组成宇宙中的灵性管理机构之灵性汇聚者与神性管理者。万有之父首先是一个创造者，其次是一个支配者；永恒之子首先是一个协同创造者，其次是一个</w:t>
      </w:r>
      <w:r>
        <w:rPr>
          <w:rStyle w:val="Text1"/>
        </w:rPr>
        <w:t>灵性管理者</w:t>
      </w:r>
      <w:r>
        <w:t>。“神便是灵。”而上子便是对那灵的人格性揭示。第一本源与中心是意志性绝对者，第二本源与中心是人格性绝对者。</w:t>
      </w:r>
      <w:bookmarkEnd w:id="763"/>
    </w:p>
    <w:p>
      <w:bookmarkStart w:id="764" w:name="6_1_3__74_2__Wan_You_Zhi_Fu_Chu"/>
      <w:pPr>
        <w:pStyle w:val="Normal"/>
      </w:pPr>
      <w:r>
        <w:rPr>
          <w:rStyle w:val="Text0"/>
        </w:rPr>
        <w:t>6:1.3 (74.2)</w:t>
      </w:r>
      <w:r>
        <w:t xml:space="preserve"> 万有之父除了与上子或上子的协同行动配合之外，从不亲身作为一个创造者而运作。假使新约的这位作者（注：指约翰福音的作者）在写以下这些文字时指的是永恒之子，那他就本已说出了真相：“太初有道。道与神同在。道就是神。万物是借着他造的，凡被造的，没有一样不是借着他造的。”</w:t>
      </w:r>
      <w:bookmarkEnd w:id="764"/>
    </w:p>
    <w:p>
      <w:bookmarkStart w:id="765" w:name="6_1_4__74_3__Dang_Yong_Heng_Zhi"/>
      <w:pPr>
        <w:pStyle w:val="Para 01"/>
      </w:pPr>
      <w:r>
        <w:rPr>
          <w:rStyle w:val="Text0"/>
        </w:rPr>
        <w:t>6:1.4 (74.3)</w:t>
      </w:r>
      <w:r>
        <w:t xml:space="preserve"> 当永恒之子的一个儿子（注：指基督•迈克尔）出现在玉苒厦(Urantia)，那些与这位化为人形的神性存在相亲善的人们，这样提到他：“他是自太初而来的那位，是我们曾听过的、曾亲眼看过的、曾留心观察过的、曾亲手触摸过的那位，他就是生命之道。”这位赠与之子出自于上父，像原初之子出自于上父那样真实不虚，正如在其世间的一段祷告中所暗示的：“我的父啊，现在求你让我与你自己同享荣耀，同享未有世界之前我与你所共享的荣耀。”</w:t>
      </w:r>
      <w:bookmarkEnd w:id="765"/>
    </w:p>
    <w:p>
      <w:bookmarkStart w:id="766" w:name="6_1_5__74_4__Zai_Bu_Tong_De_Yu_Z"/>
      <w:pPr>
        <w:pStyle w:val="Normal"/>
      </w:pPr>
      <w:r>
        <w:rPr>
          <w:rStyle w:val="Text0"/>
        </w:rPr>
        <w:t>6:1.5 (74.4)</w:t>
      </w:r>
      <w:r>
        <w:t xml:space="preserve"> 在不同的宇宙中，永恒之子以不同的名称而被知晓。在中央宇宙，他被知晓为协同之本源，共同创造者，及共事绝对者。在该超级宇宙总部尤沃萨(Uversa)，我们称上子为协同灵性汇聚者和永恒灵性管理者。在你们的地方宇宙总部萨尔文顿(Salvington)，上子被记载为第二永恒本源与中心。麦基洗德们称他为拥有众子之上子。在你们的世界上，但并非是在你们所处的、那拥有众多有人居住星球的整个系统上，原初之子被与一位协同造物之子相混淆了，后者是内巴顿(Nebadon)的迈克尔，他曾经降世于玉苒厦(Urantia)的凡人族群之中。</w:t>
      </w:r>
      <w:bookmarkEnd w:id="766"/>
    </w:p>
    <w:p>
      <w:bookmarkStart w:id="767" w:name="6_1_6__74_5__Sui_Ran_Ren_He_Tian"/>
      <w:pPr>
        <w:pStyle w:val="Normal"/>
      </w:pPr>
      <w:r>
        <w:rPr>
          <w:rStyle w:val="Text0"/>
        </w:rPr>
        <w:t>6:1.6 (74.5)</w:t>
      </w:r>
      <w:r>
        <w:t xml:space="preserve"> 虽然任何天堂圣子都可以恰当地称为神之子，但我们在习惯上总是把“永恒之子”的名称留给这位原初之子，即第二本源与中心，他与万有之父一起，是充满力量与完美的中央宇宙之协同创造者，也是所有其他出自于各无限神灵的神性圣子们的协同创造者。</w:t>
      </w:r>
      <w:bookmarkEnd w:id="767"/>
    </w:p>
    <w:p>
      <w:bookmarkStart w:id="768" w:name="2__Yong_Heng_Zhi_Zi_De_Ben_Zhi"/>
      <w:pPr>
        <w:pStyle w:val="Heading 2"/>
      </w:pPr>
      <w:r>
        <w:t>2. 永恒之子的本质</w:t>
      </w:r>
      <w:bookmarkEnd w:id="768"/>
    </w:p>
    <w:p>
      <w:bookmarkStart w:id="769" w:name="6_2_1__74_6__Yong_Heng_Zhi_Zi_Ji"/>
      <w:pPr>
        <w:pStyle w:val="Normal"/>
      </w:pPr>
      <w:r>
        <w:rPr>
          <w:rStyle w:val="Text0"/>
        </w:rPr>
        <w:t>6:2.1 (74.6)</w:t>
      </w:r>
      <w:r>
        <w:t xml:space="preserve"> 永恒之子就像万有之父一样，是不变的、无限可靠的。他也像上父一样富有灵性，并一样是一个真正无限之灵。对于有着低级起源的你们来说，上子要比上父显得更加富有人格性，因为在可接近性方面，他比万有之父离你们更近一步。</w:t>
      </w:r>
      <w:bookmarkEnd w:id="769"/>
    </w:p>
    <w:p>
      <w:bookmarkStart w:id="770" w:name="6_2_2__74_7__Yong_Heng_Zhi_Zi_Sh"/>
      <w:pPr>
        <w:pStyle w:val="Normal"/>
      </w:pPr>
      <w:r>
        <w:rPr>
          <w:rStyle w:val="Text0"/>
        </w:rPr>
        <w:t>6:2.2 (74.7)</w:t>
      </w:r>
      <w:r>
        <w:t xml:space="preserve"> 永恒之子是神的永恒之道。他是完全像上父一样的。事实上，永恒之子</w:t>
      </w:r>
      <w:r>
        <w:rPr>
          <w:rStyle w:val="Text1"/>
        </w:rPr>
        <w:t>就是</w:t>
      </w:r>
      <w:r>
        <w:t>上父对众多宇宙所组成宇宙的亲身显现。对于永恒之子以及所有协同的造物之子们来说，这句话在过去、现在和将来永远都是对的：“谁看见了子，就等于看见了父。”</w:t>
      </w:r>
      <w:bookmarkEnd w:id="770"/>
    </w:p>
    <w:p>
      <w:bookmarkStart w:id="771" w:name="6_2_3__74_8__Zai_Ben_Zhi_Shang"/>
      <w:pPr>
        <w:pStyle w:val="Normal"/>
      </w:pPr>
      <w:r>
        <w:rPr>
          <w:rStyle w:val="Text0"/>
        </w:rPr>
        <w:t>6:2.3 (74.8)</w:t>
      </w:r>
      <w:r>
        <w:t xml:space="preserve"> 在本质上，上子完全就像是灵性之父。当我们崇拜万有之父，实际上我们同时也就在崇拜上子和上灵。就本质而言，上子与上父在神性的真实性和永恒性方面，是等同的。</w:t>
      </w:r>
      <w:bookmarkEnd w:id="771"/>
    </w:p>
    <w:p>
      <w:bookmarkStart w:id="772" w:name="6_2_4__75_1__Shang_Zi_Bu_Dan_Ju"/>
      <w:pPr>
        <w:pStyle w:val="Normal"/>
      </w:pPr>
      <w:r>
        <w:rPr>
          <w:rStyle w:val="Text0"/>
        </w:rPr>
        <w:t>6:2.4 (75.1)</w:t>
      </w:r>
      <w:r>
        <w:t xml:space="preserve"> 上子不但具有上父的所有无限和超越的正义性，而且上子也反映了上父的所有神圣品质。上子也共享着上父的完美性，并共同承担着在所有不完美受造物去达到神性完美的灵性努力中给予帮助之责任。</w:t>
      </w:r>
      <w:bookmarkEnd w:id="772"/>
    </w:p>
    <w:p>
      <w:bookmarkStart w:id="773" w:name="6_2_5__75_2__Yong_Heng_Zhi_Zi_Ju"/>
      <w:pPr>
        <w:pStyle w:val="Normal"/>
      </w:pPr>
      <w:r>
        <w:rPr>
          <w:rStyle w:val="Text0"/>
        </w:rPr>
        <w:t>6:2.5 (75.2)</w:t>
      </w:r>
      <w:r>
        <w:t xml:space="preserve"> 永恒之子具有上父的所有神性品格和灵性特质。上子</w:t>
      </w:r>
      <w:r>
        <w:rPr>
          <w:rStyle w:val="Text1"/>
        </w:rPr>
        <w:t>是</w:t>
      </w:r>
      <w:r>
        <w:t>神在人格性和灵性方面所拥有的完全绝对性，这些品质在上子对其众多宇宙所组成宇宙中的灵性管理机构所进行的亲身管理中得以充分展现。</w:t>
      </w:r>
      <w:bookmarkEnd w:id="773"/>
    </w:p>
    <w:p>
      <w:bookmarkStart w:id="774" w:name="6_2_6__75_3__Shen_Que_Shi_Shi_Yi"/>
      <w:pPr>
        <w:pStyle w:val="Normal"/>
      </w:pPr>
      <w:r>
        <w:rPr>
          <w:rStyle w:val="Text0"/>
        </w:rPr>
        <w:t>6:2.6 (75.3)</w:t>
      </w:r>
      <w:r>
        <w:t xml:space="preserve"> 神确实是一个普遍存在之灵；神就是灵；上父的这一灵性本质在永恒之子这位神灵身上得以聚集和人格化。在上子身上，所有灵性特征通过从第一本源与中心的普遍性中的分化，而似乎得到极大的增强。而正像上父将他的灵性本质与上子分享一样，他们也同样充分而毫无保留地与共同行动者，即无限之灵，一同分享这神圣的灵性。</w:t>
      </w:r>
      <w:bookmarkEnd w:id="774"/>
    </w:p>
    <w:p>
      <w:bookmarkStart w:id="775" w:name="6_2_7__75_4__Zai_Dui_Zhen_Zhi_Re"/>
      <w:pPr>
        <w:pStyle w:val="Normal"/>
      </w:pPr>
      <w:r>
        <w:rPr>
          <w:rStyle w:val="Text0"/>
        </w:rPr>
        <w:t>6:2.7 (75.4)</w:t>
      </w:r>
      <w:r>
        <w:t xml:space="preserve"> 在对真之热爱及对美之创造上，上父和上子是等同的，只是上子</w:t>
      </w:r>
      <w:r>
        <w:rPr>
          <w:rStyle w:val="Text1"/>
        </w:rPr>
        <w:t>似乎</w:t>
      </w:r>
      <w:r>
        <w:t>更多将自己投入到对普遍价值所特有的灵性之美的实现之中。</w:t>
      </w:r>
      <w:bookmarkEnd w:id="775"/>
    </w:p>
    <w:p>
      <w:bookmarkStart w:id="776" w:name="6_2_8__75_5__Zai_Shen_Xing_Zhi_S"/>
      <w:pPr>
        <w:pStyle w:val="Normal"/>
      </w:pPr>
      <w:r>
        <w:rPr>
          <w:rStyle w:val="Text0"/>
        </w:rPr>
        <w:t>6:2.8 (75.5)</w:t>
      </w:r>
      <w:r>
        <w:t xml:space="preserve"> 在神性之善方面，我觉得上父和上子之间并无差别。上父像父亲一样地热爱着其宇宙子民，永恒之子则既像父亲又像兄长那般看待所有的受造物。</w:t>
      </w:r>
      <w:bookmarkEnd w:id="776"/>
    </w:p>
    <w:p>
      <w:bookmarkStart w:id="777" w:name="3__Yuan_Zi_Shang_Fu_Zhi_Ai_De_Fu"/>
      <w:pPr>
        <w:pStyle w:val="Heading 2"/>
      </w:pPr>
      <w:r>
        <w:t>3. 源自上父之爱的服侍</w:t>
      </w:r>
      <w:bookmarkEnd w:id="777"/>
    </w:p>
    <w:p>
      <w:bookmarkStart w:id="778" w:name="6_3_1__75_6__Shang_Zi_Fen_Xiang"/>
      <w:pPr>
        <w:pStyle w:val="Normal"/>
      </w:pPr>
      <w:r>
        <w:rPr>
          <w:rStyle w:val="Text0"/>
        </w:rPr>
        <w:t>6:3.1 (75.6)</w:t>
      </w:r>
      <w:r>
        <w:t xml:space="preserve"> 上子分享着三位一体的公平性与正义性，但他对上父之爱与仁慈的无限性人格化，却使以上这些神性特征显得相形见绌；上子是神之爱对各个宇宙的展现。正如神就是爱一样，上子就是仁慈。上子无法比上父更加慈爱，但他可以用另一种方式来向受造物展示仁慈，因为他不仅是像上父那样的一个原初创造者，而且他也是那位相同父亲的永恒之子，因此分享着与万有之父所有其他子民们一样的作为父之子的体验。</w:t>
      </w:r>
      <w:bookmarkEnd w:id="778"/>
    </w:p>
    <w:p>
      <w:bookmarkStart w:id="779" w:name="6_3_2__75_7__Yong_Heng_Zhi_Zi_Sh"/>
      <w:pPr>
        <w:pStyle w:val="Normal"/>
      </w:pPr>
      <w:r>
        <w:rPr>
          <w:rStyle w:val="Text0"/>
        </w:rPr>
        <w:t>6:3.2 (75.7)</w:t>
      </w:r>
      <w:r>
        <w:t xml:space="preserve"> 永恒之子是一切造物的伟大仁慈服侍者。仁慈是上子灵性品格的实质所在。永恒之子的命令在被发布到第二本源与中心的灵性回路上时，是以仁慈为基调的。</w:t>
      </w:r>
      <w:bookmarkEnd w:id="779"/>
    </w:p>
    <w:p>
      <w:bookmarkStart w:id="780" w:name="6_3_3__75_8__Yao_Li_Jie_Yong_Hen"/>
      <w:pPr>
        <w:pStyle w:val="Normal"/>
      </w:pPr>
      <w:r>
        <w:rPr>
          <w:rStyle w:val="Text0"/>
        </w:rPr>
        <w:t>6:3.3 (75.8)</w:t>
      </w:r>
      <w:r>
        <w:t xml:space="preserve"> 要理解永恒之子的爱，你必须首先要先了解它的神圣源头，即上父，他</w:t>
      </w:r>
      <w:r>
        <w:rPr>
          <w:rStyle w:val="Text1"/>
        </w:rPr>
        <w:t>就是</w:t>
      </w:r>
      <w:r>
        <w:t>爱，进而要看到这种无限深情在无限之灵及其几近无限的服侍人格体大军所进行的广泛照料中的展现。</w:t>
      </w:r>
      <w:bookmarkEnd w:id="780"/>
    </w:p>
    <w:p>
      <w:bookmarkStart w:id="781" w:name="6_3_4__75_9__Yong_Heng_Zhi_Zi_De"/>
      <w:pPr>
        <w:pStyle w:val="Normal"/>
      </w:pPr>
      <w:r>
        <w:rPr>
          <w:rStyle w:val="Text0"/>
        </w:rPr>
        <w:t>6:3.4 (75.9)</w:t>
      </w:r>
      <w:r>
        <w:t xml:space="preserve"> 永恒之子的服侍，致力于向众多宇宙所组成宇宙展现神之爱。这位神性之子没有从事那种低下的工作，企图劝说其仁慈之父去爱他的低级受造物，并对处于时间中的作恶者施以仁慈。把永恒之子想象成恳求万有之父向其空间物质世界中的低级受造物们施以仁慈，是多么地不符合事实！这种关于神的概念，是粗陋而怪诞的。相反，你们应当意识到，神之众子的所有仁慈照料，恰是对上父普遍爱心和无限怜悯的直接展现。上父之爱，恰是上子之仁慈的真实与永恒之源。</w:t>
      </w:r>
      <w:bookmarkEnd w:id="781"/>
    </w:p>
    <w:p>
      <w:bookmarkStart w:id="782" w:name="6_3_5__75_10__Shen_Jiu_Shi_Ai__S"/>
      <w:pPr>
        <w:pStyle w:val="Normal"/>
      </w:pPr>
      <w:r>
        <w:rPr>
          <w:rStyle w:val="Text0"/>
        </w:rPr>
        <w:t>6:3.5 (75.10)</w:t>
      </w:r>
      <w:r>
        <w:t xml:space="preserve"> 神就是爱，上子就是仁慈。仁慈是施与之爱，是上父之爱在其永恒之子身上的运作。这位遍在之子的爱，同样是普遍存在的。按照爱在一个有性别区分的行星上所被理解的方式，神之爱更类似于父爱，而永恒之子的爱则更像母爱。尽管这种说法确实很粗糙，但我使用它们以期向人类心智传达这样的思想，即在上父之爱与上子之爱中间，存在着一种不同，不是在神性内涵上、而是在表达的特性和方式上的不同。</w:t>
      </w:r>
      <w:bookmarkEnd w:id="782"/>
    </w:p>
    <w:p>
      <w:bookmarkStart w:id="783" w:name="4__Yong_Heng_Zhi_Zi_De_Shu_Xing"/>
      <w:pPr>
        <w:pStyle w:val="Heading 2"/>
      </w:pPr>
      <w:r>
        <w:t>4. 永恒之子的属性</w:t>
      </w:r>
      <w:bookmarkEnd w:id="783"/>
    </w:p>
    <w:p>
      <w:bookmarkStart w:id="784" w:name="6_4_1__76_1__Yong_Heng_Zhi_Zi_Hu"/>
      <w:pPr>
        <w:pStyle w:val="Para 01"/>
      </w:pPr>
      <w:r>
        <w:rPr>
          <w:rStyle w:val="Text0"/>
        </w:rPr>
        <w:t>6:4.1 (76.1)</w:t>
      </w:r>
      <w:r>
        <w:t xml:space="preserve"> 永恒之子会激发宇宙实相的灵性层次；上子的灵性能力，相对于所有的宇宙现实而言，是绝对的。他通过对灵性引力的绝对掌握，对所有无差别灵性能量所形成的相互关联及所有已现实化的灵性实相，实施着完善的控制。所有纯粹、未分裂的灵性，及所有灵性存有与价值，都会对首位天堂圣子的无限吸引力有所响应。如果永恒的未来将要见证一个无限宇宙的出现，那么原初之子的这种灵性引力和灵性能力，将会被发现是完全足够用于对这样一个无限造物实施灵性控制和有效管理的。</w:t>
      </w:r>
      <w:bookmarkEnd w:id="784"/>
    </w:p>
    <w:p>
      <w:bookmarkStart w:id="785" w:name="6_4_2__76_2__Shang_Zi_Jin_Zai_Li"/>
      <w:pPr>
        <w:pStyle w:val="Para 01"/>
      </w:pPr>
      <w:r>
        <w:rPr>
          <w:rStyle w:val="Text0"/>
        </w:rPr>
        <w:t>6:4.2 (76.2)</w:t>
      </w:r>
      <w:r>
        <w:t xml:space="preserve"> 上子仅在灵性领域内是全能的。在宇宙管理的永恒体系内，在职能上浪费而不必要的重复，从不会被碰到。神灵们不会倾向于宇宙照料的无用重复。</w:t>
      </w:r>
      <w:bookmarkEnd w:id="785"/>
    </w:p>
    <w:p>
      <w:bookmarkStart w:id="786" w:name="6_4_3__76_3__Yuan_Chu_Zhi_Zi_De"/>
      <w:pPr>
        <w:pStyle w:val="Normal"/>
      </w:pPr>
      <w:r>
        <w:rPr>
          <w:rStyle w:val="Text0"/>
        </w:rPr>
        <w:t>6:4.3 (76.3)</w:t>
      </w:r>
      <w:r>
        <w:t xml:space="preserve"> 原初之子的遍在性，构成了众多宇宙所组成宇宙的灵性统一。一切造物的灵性内聚力，都依赖于永恒之子神性之灵在各处的活性临在。当我们设想上父的灵性临在时，我们发现在我们的思维中，很难把这种临在与永恒之子的灵性临在加以区分。上父之灵永恒地驻居在上子的灵当中。</w:t>
      </w:r>
      <w:bookmarkEnd w:id="786"/>
    </w:p>
    <w:p>
      <w:bookmarkStart w:id="787" w:name="6_4_4__76_4__Shang_Fu_Zai_Ling_X"/>
      <w:pPr>
        <w:pStyle w:val="Normal"/>
      </w:pPr>
      <w:r>
        <w:rPr>
          <w:rStyle w:val="Text0"/>
        </w:rPr>
        <w:t>6:4.4 (76.4)</w:t>
      </w:r>
      <w:r>
        <w:t xml:space="preserve"> 上父在灵性上必定是无处不在的，但这种遍在性似乎是与永恒之子无处不在的灵性活动形影不离的。然而我们确实相信，在所有上父与上子双重灵性临在的场合，上子之灵必是与上父之灵相协调的。</w:t>
      </w:r>
      <w:bookmarkEnd w:id="787"/>
    </w:p>
    <w:p>
      <w:bookmarkStart w:id="788" w:name="6_4_5__76_5__Zai_Yu_Ren_Ge_Ben_T"/>
      <w:pPr>
        <w:pStyle w:val="Normal"/>
      </w:pPr>
      <w:r>
        <w:rPr>
          <w:rStyle w:val="Text0"/>
        </w:rPr>
        <w:t>6:4.5 (76.5)</w:t>
      </w:r>
      <w:r>
        <w:t xml:space="preserve"> 在与人格本体的接触中，上父在人格本体回路之内行动。在与灵性造物亲身而可察觉的接触中，上父以其神灵整体中所分出的众多片段之方式出现，这些父之片段无论在各个宇宙中何时、何地出现，它们都拥有一个单独的、独特的及专有的职能。在所有这些情形中，上子之灵都会与万有之父片段性临在所执行的灵性职能相协调。</w:t>
      </w:r>
      <w:bookmarkEnd w:id="788"/>
    </w:p>
    <w:p>
      <w:bookmarkStart w:id="789" w:name="6_4_6__76_6__Cong_Ling_Xing_Shan"/>
      <w:pPr>
        <w:pStyle w:val="Para 01"/>
      </w:pPr>
      <w:r>
        <w:rPr>
          <w:rStyle w:val="Text0"/>
        </w:rPr>
        <w:t>6:4.6 (76.6)</w:t>
      </w:r>
      <w:r>
        <w:t xml:space="preserve"> 从灵性上来说，永恒之子是无处不在的。永恒之子的灵毫无疑问伴随着你，并在你周围，但是却不像神秘告诫者那样，在你之内并成为你的一部分。内驻的上父片段会调整人类心智，使之逐步形成各种神性态度，在此之上，这样一个逐渐扬升的心智，便会对第二本源与中心的全能灵性引力回路所产生的灵性吸引力，做出越来越明显的响应。</w:t>
      </w:r>
      <w:bookmarkEnd w:id="789"/>
    </w:p>
    <w:p>
      <w:bookmarkStart w:id="790" w:name="6_4_7__76_7__Yuan_Chu_Zhi_Zi_Ju"/>
      <w:pPr>
        <w:pStyle w:val="Normal"/>
      </w:pPr>
      <w:r>
        <w:rPr>
          <w:rStyle w:val="Text0"/>
        </w:rPr>
        <w:t>6:4.7 (76.7)</w:t>
      </w:r>
      <w:r>
        <w:t xml:space="preserve"> 原初之子具有普遍存在的、灵性上的自我意识。在智慧上，上子与上父完全等同。在知识、全知性领域中，我们无法区分第一本源与第二本源；与上父一样，上子知晓一切；他从不会因任何宇宙事件而感到意外；他从一开头就领会了结局。</w:t>
      </w:r>
      <w:bookmarkEnd w:id="790"/>
    </w:p>
    <w:p>
      <w:bookmarkStart w:id="791" w:name="6_4_8__77_1__Shang_Fu_He_Shang_Z"/>
      <w:pPr>
        <w:pStyle w:val="Para 01"/>
      </w:pPr>
      <w:r>
        <w:rPr>
          <w:rStyle w:val="Text0"/>
        </w:rPr>
        <w:t>6:4.8 (77.1)</w:t>
      </w:r>
      <w:r>
        <w:t xml:space="preserve"> 上父和上子确切地知晓众多宇宙所组成宇宙中所有属灵及灵性化存有们的数目及所在之处。上子不只是通过他自己的遍在之灵来知晓一切事情，他还与上父和共同行动者一样，完全知悉至高存在者庞大反射性智能，这种智能会时刻意识到七个超级宇宙中所有世界上所发生的一切事情。这位天堂圣子的无所不知性还存在于其他各种方式之中。</w:t>
      </w:r>
      <w:bookmarkEnd w:id="791"/>
    </w:p>
    <w:p>
      <w:bookmarkStart w:id="792" w:name="6_4_9__77_2__Yong_Heng_Zhi_Zi__Z"/>
      <w:pPr>
        <w:pStyle w:val="Normal"/>
      </w:pPr>
      <w:r>
        <w:rPr>
          <w:rStyle w:val="Text0"/>
        </w:rPr>
        <w:t>6:4.9 (77.2)</w:t>
      </w:r>
      <w:r>
        <w:t xml:space="preserve"> 永恒之子，作为一个慈爱的、仁慈的及服侍的灵性人格本体，是完全地、无限地与万有之父相等同的，同样，在与较低领域的扬升存有们的所有那些仁慈而富有深情的亲身接触中，永恒之子就是那样宽容和体贴，那样耐心和坚忍，正像他的天堂众子在各个地方宇宙中所表现的一样，后者总是那样频繁地将他们自己赠与到时间中的进化世界上。</w:t>
      </w:r>
      <w:bookmarkEnd w:id="792"/>
    </w:p>
    <w:p>
      <w:bookmarkStart w:id="793" w:name="6_4_10__77_3__Mei_You_Bi_Yao_Dui"/>
      <w:pPr>
        <w:pStyle w:val="Normal"/>
      </w:pPr>
      <w:r>
        <w:rPr>
          <w:rStyle w:val="Text0"/>
        </w:rPr>
        <w:t>6:4.10 (77.3)</w:t>
      </w:r>
      <w:r>
        <w:t xml:space="preserve"> 没有必要对永恒之子的各种属性进一步去详述了。除了上文已经提到的之外，只需研究上父的灵性属性便可以理解和正确评估上子的属性了。</w:t>
      </w:r>
      <w:bookmarkEnd w:id="793"/>
    </w:p>
    <w:p>
      <w:bookmarkStart w:id="794" w:name="5__Yong_Heng_Zhi_Zi_De_Ju_Xian_X"/>
      <w:pPr>
        <w:pStyle w:val="Heading 2"/>
      </w:pPr>
      <w:r>
        <w:t>5. 永恒之子的局限性</w:t>
      </w:r>
      <w:bookmarkEnd w:id="794"/>
    </w:p>
    <w:p>
      <w:bookmarkStart w:id="795" w:name="6_5_1__77_4__Yong_Heng_Zhi_Zi_Bi"/>
      <w:pPr>
        <w:pStyle w:val="Normal"/>
      </w:pPr>
      <w:r>
        <w:rPr>
          <w:rStyle w:val="Text0"/>
        </w:rPr>
        <w:t>6:5.1 (77.4)</w:t>
      </w:r>
      <w:r>
        <w:t xml:space="preserve"> 永恒之子并不亲身在物质性领域运作，也不在对受造物存有进行心智照料的各个层次上运作，除非是通过共同行动者。但是这些限定性条件不会以任何方式、从其他方面限制永恒之子其</w:t>
      </w:r>
      <w:r>
        <w:rPr>
          <w:rStyle w:val="Text1"/>
        </w:rPr>
        <w:t>灵性</w:t>
      </w:r>
      <w:r>
        <w:t>全知、全在、全能所具有的一切神性特质充分而自由的行使。</w:t>
      </w:r>
      <w:bookmarkEnd w:id="795"/>
    </w:p>
    <w:p>
      <w:bookmarkStart w:id="796" w:name="6_5_2__77_5__Yong_Heng_Zhi_Zi_Bi"/>
      <w:pPr>
        <w:pStyle w:val="Normal"/>
      </w:pPr>
      <w:r>
        <w:rPr>
          <w:rStyle w:val="Text0"/>
        </w:rPr>
        <w:t>6:5.2 (77.5)</w:t>
      </w:r>
      <w:r>
        <w:t xml:space="preserve"> 永恒之子并不亲身对神灵绝对的无限性中所固有的灵性潜力产生影响，但当这些潜力成为实际，它们便进入到上子灵性引力回路的全能掌控之中。</w:t>
      </w:r>
      <w:bookmarkEnd w:id="796"/>
    </w:p>
    <w:p>
      <w:bookmarkStart w:id="797" w:name="6_5_3__77_6__Ren_Ge_Ben_Ti_Shi_W"/>
      <w:pPr>
        <w:pStyle w:val="Normal"/>
      </w:pPr>
      <w:r>
        <w:rPr>
          <w:rStyle w:val="Text0"/>
        </w:rPr>
        <w:t>6:5.3 (77.6)</w:t>
      </w:r>
      <w:r>
        <w:t xml:space="preserve"> 人格本体是万有之父所特有的赠予。永恒之子从上父那里得到了人格本体，但若没有上父，他无法赠与人格本体。上子引生了一个庞大的灵性群体，但这些派生物并非人格本体。当上子创造人格本体时，他总是与上父或共同行动者协同运作，后者在这样的关系中可以代理上父的职能。永恒之子因而是一位人格本体的协同创造者，但是他不独自向存有赠与人格本体，也不独自赠与来自他自身的人格本体，他从不独自创造具有人格的存有。然而，这种行动的局限却不会剥夺上子创造任一或所有类型非人格实相的能力。</w:t>
      </w:r>
      <w:bookmarkEnd w:id="797"/>
    </w:p>
    <w:p>
      <w:bookmarkStart w:id="798" w:name="6_5_4__77_7__Yong_Heng_Zhi_Zi_Za"/>
      <w:pPr>
        <w:pStyle w:val="Normal"/>
      </w:pPr>
      <w:r>
        <w:rPr>
          <w:rStyle w:val="Text0"/>
        </w:rPr>
        <w:t>6:5.4 (77.7)</w:t>
      </w:r>
      <w:r>
        <w:t xml:space="preserve"> 永恒之子在创造者特权的传递方面也有所局限。上父在将原初之子永恒化当中，赐与了他这样一种能力和特权，即他能随后与上父一起参与到创造其他具有创造属性的圣子们这一神性行动中，这一点他们已做到，如今仍在做着。但当这些协同圣子们被创造之后，创造者的特权显然无法被进一步传递下去。永恒之子只能把创造者能力传给第一轮的、或说直接的人格化本体。因而，当上父和上子联合起来去将一个造物之子人格化时，他们就达到了他们的目的；但这样被创造出来的造物之子，不再能够把创造者特权传递或授给他随后可能会创造出的不同类别圣子们，尽管那样，在地方宇宙最高级的圣子们身上，确实出现了一种对造物之子创造属性很有限的反映。</w:t>
      </w:r>
      <w:bookmarkEnd w:id="798"/>
    </w:p>
    <w:p>
      <w:bookmarkStart w:id="799" w:name="6_5_5__78_1__Yong_Heng_Zhi_Zi__Z"/>
      <w:pPr>
        <w:pStyle w:val="Normal"/>
      </w:pPr>
      <w:r>
        <w:rPr>
          <w:rStyle w:val="Text0"/>
        </w:rPr>
        <w:t>6:5.5 (78.1)</w:t>
      </w:r>
      <w:r>
        <w:t xml:space="preserve"> 永恒之子，作为一个无限而具有独特人格的存在，无法像万有之父和无限之灵那样，将他的本质片段化，无法将他自身个体化的部分分发并赠与到其他实体或个人身上。但上子能够且确实将他自己作为一个不受限制之灵赠出，让所有造物沐浴其中，并不停地将所有灵性人格本体和灵性实相吸引到他自身。</w:t>
      </w:r>
      <w:bookmarkEnd w:id="799"/>
    </w:p>
    <w:p>
      <w:bookmarkStart w:id="800" w:name="6_5_6__78_2__Yong_Yuan_Ji_Zhu__Y"/>
      <w:pPr>
        <w:pStyle w:val="Normal"/>
      </w:pPr>
      <w:r>
        <w:rPr>
          <w:rStyle w:val="Text0"/>
        </w:rPr>
        <w:t>6:5.6 (78.2)</w:t>
      </w:r>
      <w:r>
        <w:t xml:space="preserve"> 永远记住，永恒之子是灵性上父对一切造物的人格性写照。上子从神灵意义上来说是人格性的，且只有人格性；这样一位神圣而绝对的人格本体，无法被分散或被片段化。上父和上灵也真正是人格性的，但他们除了作为这样的神灵人格本体外，也是所有其他一切。</w:t>
      </w:r>
      <w:bookmarkEnd w:id="800"/>
    </w:p>
    <w:p>
      <w:bookmarkStart w:id="801" w:name="6_5_7__78_3__Sui_Ran_Yong_Heng_Z"/>
      <w:pPr>
        <w:pStyle w:val="Normal"/>
      </w:pPr>
      <w:r>
        <w:rPr>
          <w:rStyle w:val="Text0"/>
        </w:rPr>
        <w:t>6:5.7 (78.3)</w:t>
      </w:r>
      <w:r>
        <w:t xml:space="preserve"> 虽然永恒之子无法亲身参与到思想调整者的赠与之中，但他确与万有之父在永恒的过去共同商讨，赞同该计划并承诺无尽的合作，在上父计划思想调整者的赠与那一刻，他向上子提议到，“让我们按照我们自己的形象造人。”当上父的灵性片段驻居在你之内，上子的灵性临在也围绕着你，而这两样永远一起合作，促进着你的灵性进步。</w:t>
      </w:r>
      <w:bookmarkEnd w:id="801"/>
    </w:p>
    <w:p>
      <w:bookmarkStart w:id="802" w:name="6__Ling_Xing_Xin_Zhi"/>
      <w:pPr>
        <w:pStyle w:val="Heading 2"/>
      </w:pPr>
      <w:r>
        <w:t>6. 灵性心智</w:t>
      </w:r>
      <w:bookmarkEnd w:id="802"/>
    </w:p>
    <w:p>
      <w:bookmarkStart w:id="803" w:name="6_6_1__78_4__Yong_Heng_Zhi_Zi_Sh"/>
      <w:pPr>
        <w:pStyle w:val="Normal"/>
      </w:pPr>
      <w:r>
        <w:rPr>
          <w:rStyle w:val="Text0"/>
        </w:rPr>
        <w:t>6:6.1 (78.4)</w:t>
      </w:r>
      <w:r>
        <w:t xml:space="preserve"> 永恒之子是灵，且拥有心智，但这些都不是凡人心智所能理解的灵或心智。凡人会感知到有限性、宇宙性、物质性及人格性层次上的心智。人也会观察到运作于次人格（动物）层次上的生命有机体的心智现象，但他很难把握与超物质性存有相关联的、以及作为特有灵性人格体之一部分的心智之本质。然而，当涉及到灵性存在层次，以及用于表示智能的灵性职能时，心智必须要被另行界定。那种直接与灵性相联合的心智，既不能与协调灵性与物质的心智相提并论，更不能同只与物质相联合的心智等量齐观。</w:t>
      </w:r>
      <w:bookmarkEnd w:id="803"/>
    </w:p>
    <w:p>
      <w:bookmarkStart w:id="804" w:name="6_6_2__78_5__Ling_Xing_Yong_Yuan"/>
      <w:pPr>
        <w:pStyle w:val="Normal"/>
      </w:pPr>
      <w:r>
        <w:rPr>
          <w:rStyle w:val="Text0"/>
        </w:rPr>
        <w:t>6:6.2 (78.5)</w:t>
      </w:r>
      <w:r>
        <w:t xml:space="preserve"> 灵性永远是具有意识的、具有心智的，且拥有本体的多样方面。假如在某个方面缺少心智，就不会有存在于灵性存有情谊中的灵性意识。心智的等价物，即去了解以及被了解的能力，对神灵来说是固有的。神灵可以是人格性的、准人格性的、超人格性的或非人格性的，但神灵决不会是没有心智的，就是说，决不会缺少起码与类似实体、存有或者人格体相互交流的能力。</w:t>
      </w:r>
      <w:bookmarkEnd w:id="804"/>
    </w:p>
    <w:p>
      <w:bookmarkStart w:id="805" w:name="6_6_3__78_6__Yong_Heng_Zhi_Zi_De"/>
      <w:pPr>
        <w:pStyle w:val="Normal"/>
      </w:pPr>
      <w:r>
        <w:rPr>
          <w:rStyle w:val="Text0"/>
        </w:rPr>
        <w:t>6:6.3 (78.6)</w:t>
      </w:r>
      <w:r>
        <w:t xml:space="preserve"> 永恒之子的心智与上父的心智相像，但却与宇宙中所有其他心智都不相像，它与上父的心智一起，是共同创造者多样而广泛的心智之祖先。上父与上子的心智，那种作为第三本源与中心绝对心智之祖先的智力，也许最好是用思想调整者的准心智来加以说明，因为，虽然这些上父片段完全处于共同行动者的心智回路之外，但它们都拥有某种形式的准心智，它们可以了解和被了解，它们享有与人类思维相等同的东西。</w:t>
      </w:r>
      <w:bookmarkEnd w:id="805"/>
    </w:p>
    <w:p>
      <w:bookmarkStart w:id="806" w:name="6_6_4__78_7__Yong_Heng_Zhi_Zi_Sh"/>
      <w:pPr>
        <w:pStyle w:val="Normal"/>
      </w:pPr>
      <w:r>
        <w:rPr>
          <w:rStyle w:val="Text0"/>
        </w:rPr>
        <w:t>6:6.4 (78.7)</w:t>
      </w:r>
      <w:r>
        <w:t xml:space="preserve"> 永恒之子是完全灵性的；而人类则非常接近于完全物质性的；所以，很多有关于永恒之子灵性人格本体的东西，有关于其环绕天堂的七个灵性天体，及有关于这位天堂圣子的各种非人格造物本质的东西，不得不有待于你完成内巴顿(Nebadon)地方宇宙的灵质性扬升之后，灵性状态的获得。之后，当你穿越超级宇宙而前往哈沃纳(Havona)，这些隐藏于灵性之中的奥秘有很多会变得明晰，因为那时你会开始被赋予“灵性心智”，即灵性洞察力。</w:t>
      </w:r>
      <w:bookmarkEnd w:id="806"/>
    </w:p>
    <w:p>
      <w:bookmarkStart w:id="807" w:name="7__Yong_Heng_Zhi_Zi_De_Ren_Ge_Be"/>
      <w:pPr>
        <w:pStyle w:val="Heading 2"/>
      </w:pPr>
      <w:r>
        <w:t>7. 永恒之子的人格本体</w:t>
      </w:r>
      <w:bookmarkEnd w:id="807"/>
    </w:p>
    <w:p>
      <w:bookmarkStart w:id="808" w:name="6_7_1__79_1__Yong_Heng_Zhi_Zi_Sh"/>
      <w:pPr>
        <w:pStyle w:val="Normal"/>
      </w:pPr>
      <w:r>
        <w:rPr>
          <w:rStyle w:val="Text0"/>
        </w:rPr>
        <w:t>6:7.1 (79.1)</w:t>
      </w:r>
      <w:r>
        <w:t xml:space="preserve"> 永恒之子是万有之父通过三位一体化方式摆脱无条件人格本体羁绊所产生的那个无限人格本体，依靠这种方式，上父自此以后不断去将他自身无尽慷慨地赠与到其永远扩展的、存在众多造物者与受造物的宇宙中。上子是</w:t>
      </w:r>
      <w:r>
        <w:rPr>
          <w:rStyle w:val="Text1"/>
        </w:rPr>
        <w:t>绝对人格本体</w:t>
      </w:r>
      <w:r>
        <w:t>；神是</w:t>
      </w:r>
      <w:r>
        <w:rPr>
          <w:rStyle w:val="Text1"/>
        </w:rPr>
        <w:t>父性人格本体--</w:t>
      </w:r>
      <w:r>
        <w:t>即人格本体的源头、人格本体的赐与者，人格本体的起因。每一个人格性存有都是从万有之父那儿得到其人格本体，正如原初之子从他的天堂之父那儿永恒地得到他的人格本体一样。</w:t>
      </w:r>
      <w:bookmarkEnd w:id="808"/>
    </w:p>
    <w:p>
      <w:bookmarkStart w:id="809" w:name="6_7_2__79_2__Zhe_Wei_Tian_Tang_S"/>
      <w:pPr>
        <w:pStyle w:val="Normal"/>
      </w:pPr>
      <w:r>
        <w:rPr>
          <w:rStyle w:val="Text0"/>
        </w:rPr>
        <w:t>6:7.2 (79.2)</w:t>
      </w:r>
      <w:r>
        <w:t xml:space="preserve"> 这位天堂圣子的人格本体是绝对的，且是纯粹灵性的，这个绝对的人格本体也是一个神圣而永恒的模式，首先，它是上父将人格本体赠与到共同行动者身上的模式，其次，它也是上父将人格本体赠与到其辽阔宇宙中无数受造物身上的模式。</w:t>
      </w:r>
      <w:bookmarkEnd w:id="809"/>
    </w:p>
    <w:p>
      <w:bookmarkStart w:id="810" w:name="6_7_3__79_3__Yong_Heng_Zhi_Zi_Zh"/>
      <w:pPr>
        <w:pStyle w:val="Normal"/>
      </w:pPr>
      <w:r>
        <w:rPr>
          <w:rStyle w:val="Text0"/>
        </w:rPr>
        <w:t>6:7.3 (79.3)</w:t>
      </w:r>
      <w:r>
        <w:t xml:space="preserve"> 永恒之子真正是一个仁慈的服侍者，一个神圣之灵，一个灵性的力量，及一个真实的人格本体。上子是上父之灵性与人格性本质向众宇宙的既成显现--是第一本源与中心除去所有那些非人格性的、非神性的、非灵性的及纯潜在性的一切后的精髓所在。但是，向人类心智生动描述永恒之子高尚人格本体之美妙与恢宏是不可能的。易于阻碍对万有之父理解的每样事物几乎引起了相同的影响，阻碍了对永恒之子的概念性识别。你必须等待自己到达天堂以后，才会理解为何我无法向有限心智的理解力描述这一绝对人格本体的特性。</w:t>
      </w:r>
      <w:bookmarkEnd w:id="810"/>
    </w:p>
    <w:p>
      <w:bookmarkStart w:id="811" w:name="8__Dui_Yong_Heng_Zhi_Zi_De_Ren_Z"/>
      <w:pPr>
        <w:pStyle w:val="Heading 2"/>
      </w:pPr>
      <w:r>
        <w:t>8. 对永恒之子的认知</w:t>
      </w:r>
      <w:bookmarkEnd w:id="811"/>
    </w:p>
    <w:p>
      <w:bookmarkStart w:id="812" w:name="6_8_1__79_4__Jiu_Shen_Fen___Ben"/>
      <w:pPr>
        <w:pStyle w:val="Normal"/>
      </w:pPr>
      <w:r>
        <w:rPr>
          <w:rStyle w:val="Text0"/>
        </w:rPr>
        <w:t>6:8.1 (79.4)</w:t>
      </w:r>
      <w:r>
        <w:t xml:space="preserve"> 就身份、本质和其他人格本体属性而言，永恒之子是万有之父一个完全等同、完美互补而永恒的对应者。在相同的意义上，神是万有之父，上子是万有之母。而我们全体，上上下下，则构成了他们的宇宙家庭。</w:t>
      </w:r>
      <w:bookmarkEnd w:id="812"/>
    </w:p>
    <w:p>
      <w:bookmarkStart w:id="813" w:name="6_8_2__79_5__Yao_Xiang_Ling_Hui"/>
      <w:pPr>
        <w:pStyle w:val="Normal"/>
      </w:pPr>
      <w:r>
        <w:rPr>
          <w:rStyle w:val="Text0"/>
        </w:rPr>
        <w:t>6:8.2 (79.5)</w:t>
      </w:r>
      <w:r>
        <w:t xml:space="preserve"> 要想领会上子的品质，你应当研究对上父神性品质的启示；它们是永不可分地同为一体的。作为神性人格本体，他们事实上是无法被较低类别的智能存有所区分的。但是，对于由神灵自身创造出来的那些存有而言，对他们分开的识别并非如此困难。出生于中央宇宙及天堂上的存有们，会认识到上父和上子不但是实行宇宙支配的一体性人格统一体，而且是两个运行于宇宙管理各个明确领域的独立人格本体。</w:t>
      </w:r>
      <w:bookmarkEnd w:id="813"/>
    </w:p>
    <w:p>
      <w:bookmarkStart w:id="814" w:name="6_8_3__79_6__Zuo_Wei_Wei_Ge_Lai"/>
      <w:pPr>
        <w:pStyle w:val="Normal"/>
      </w:pPr>
      <w:r>
        <w:rPr>
          <w:rStyle w:val="Text0"/>
        </w:rPr>
        <w:t>6:8.3 (79.6)</w:t>
      </w:r>
      <w:r>
        <w:t xml:space="preserve"> 作为位格来说，你或许会将万有之父和永恒之子设想为分开的个体，因为他们确实是这样；但是在众宇宙的管理中，他们是如此相互交织、相互关联，以致并不总是可能将他们区分开来。在众宇宙事务中，当在令人困惑的相互关联作用中碰到上父和上子时，试图把他们的活动区分开来，并不一定总是有益的；只要记起，神是创始性的意图，而上子则是表达性的话语。在每一个地方宇宙中，这种不可分性，人格化为造物之子的神性，他是一千万个有居民世界的受造物面前上父和上子双方的代表者。</w:t>
      </w:r>
      <w:bookmarkEnd w:id="814"/>
    </w:p>
    <w:p>
      <w:bookmarkStart w:id="815" w:name="6_8_4__80_1__Yong_Heng_Zhi_Zi_Sh"/>
      <w:pPr>
        <w:pStyle w:val="Para 01"/>
      </w:pPr>
      <w:r>
        <w:rPr>
          <w:rStyle w:val="Text0"/>
        </w:rPr>
        <w:t>6:8.4 (80.1)</w:t>
      </w:r>
      <w:r>
        <w:t xml:space="preserve"> 永恒之子是无限的，但通过其天堂众子本身，以及通过无限之灵的耐心照料，上子是可接近的。没有天堂众子的赠与服务和无限之灵对受造物的慈爱照料，物质性起源的存有们很难指望到达永恒之子。同样，这一点也是对的：借助于这些天界代理者的帮助和指引，具有神之意识的凡人肯定会到达天堂，并在某一刻立于这位崇高的、拥有众子的上子亲身临在之中。</w:t>
      </w:r>
      <w:bookmarkEnd w:id="815"/>
    </w:p>
    <w:p>
      <w:bookmarkStart w:id="816" w:name="6_8_5__80_2__Sui_Shuo_Yong_Heng"/>
      <w:pPr>
        <w:pStyle w:val="Normal"/>
      </w:pPr>
      <w:r>
        <w:rPr>
          <w:rStyle w:val="Text0"/>
        </w:rPr>
        <w:t>6:8.5 (80.2)</w:t>
      </w:r>
      <w:r>
        <w:t xml:space="preserve"> 虽说永恒之子是凡人人格本体要达到的典范，但你会发现理解上父和上灵二者之存在，更为容易一些，因为上父是你人类人格本体的实际赠与者，而无限之灵是你凡人心智的绝对源头。但当你在灵性进步的天堂之旅中扬升之时，永恒之子的人格本体对你来说会变得愈加真实，而其无限灵性心智的实相，对你不断灵性化的心智而言，会变得愈加清晰可辨。</w:t>
      </w:r>
      <w:bookmarkEnd w:id="816"/>
    </w:p>
    <w:p>
      <w:bookmarkStart w:id="817" w:name="6_8_6__80_3__Yong_Heng_Zhi_Zi_De"/>
      <w:pPr>
        <w:pStyle w:val="Normal"/>
      </w:pPr>
      <w:r>
        <w:rPr>
          <w:rStyle w:val="Text0"/>
        </w:rPr>
        <w:t>6:8.6 (80.3)</w:t>
      </w:r>
      <w:r>
        <w:t xml:space="preserve"> 永恒之子的概念从不会在你物质性或随后的灵质性心智中闪耀；直到你灵性化并开始了你的灵性扬升，对永恒之子人格本体的理解，才会开始变得像你对来自天堂的造物之子所形成的人格本体概念一样生动。这位天堂造物之子曾亲身作为一个人格，化身为人类中间的一个人，并生活在玉苒厦(Urantia)上。</w:t>
      </w:r>
      <w:bookmarkEnd w:id="817"/>
    </w:p>
    <w:p>
      <w:bookmarkStart w:id="818" w:name="6_8_7__80_4__Zai_Ni_Di_Fang_Yu_Z"/>
      <w:pPr>
        <w:pStyle w:val="Para 01"/>
      </w:pPr>
      <w:r>
        <w:rPr>
          <w:rStyle w:val="Text0"/>
        </w:rPr>
        <w:t>6:8.7 (80.4)</w:t>
      </w:r>
      <w:r>
        <w:t xml:space="preserve"> 在你地方宇宙的整个经历中，其人格本体能够被人类所理解的造物之子，一定可以补偿你们在全面理解更富独特灵性的、但依具人格性的天堂永恒之子方面的不足。当你前进通过奥温顿(Orvonton)和哈沃纳(Havona)，当对你的地方宇宙造物之子的生动形象和深刻记忆逐渐淡忘之时，这种物质性的和灵质性的经历，将会被你对天堂永恒之子愈益扩大的概念和愈益强化的理解所补偿，随着你向天堂进发，你对天堂永恒之子的实相和切近之感，必将愈益深化。</w:t>
      </w:r>
      <w:bookmarkEnd w:id="818"/>
    </w:p>
    <w:p>
      <w:bookmarkStart w:id="819" w:name="6_8_8__80_5__Yong_Heng_Zhi_Zi_Sh"/>
      <w:pPr>
        <w:pStyle w:val="Para 07"/>
      </w:pPr>
      <w:r>
        <w:rPr>
          <w:rStyle w:val="Text0"/>
        </w:rPr>
        <w:t>6:8.8 (80.5)</w:t>
      </w:r>
      <w:r>
        <w:t xml:space="preserve"> 永恒之子是一个崇高而辉煌的人格本体。虽然把握这样一位无限存在的人格本体之现实性，已经超越暂存性和物质性心智的能力之外，但毫无疑义的是，他确实是一个人格。我知道自己在说什么。我曾经无数次地立于这位永恒之子神性临在中，其后则前往到宇宙中去执行其仁慈的吩咐。</w:t>
      </w:r>
      <w:bookmarkEnd w:id="819"/>
    </w:p>
    <w:p>
      <w:bookmarkStart w:id="820" w:name="6_8_9__80_6___You_Yi_Wei_Shou_Mi"/>
      <w:pPr>
        <w:pStyle w:val="Para 07"/>
      </w:pPr>
      <w:r>
        <w:rPr>
          <w:rStyle w:val="Text0"/>
        </w:rPr>
        <w:t>6:8.9 (80.6)</w:t>
      </w:r>
      <w:r>
        <w:t xml:space="preserve"> [由一位受命提供这篇描述天堂永恒之子文章的神性顾问撰写。]</w:t>
      </w:r>
      <w:bookmarkEnd w:id="820"/>
    </w:p>
    <w:p>
      <w:bookmarkStart w:id="821" w:name="Top_of_06_Paper007_xhtml"/>
      <w:pPr>
        <w:pStyle w:val="Para 08"/>
        <w:pageBreakBefore w:val="on"/>
      </w:pPr>
      <w:r>
        <w:t>玉苒厦之书</w:t>
      </w:r>
      <w:bookmarkEnd w:id="821"/>
    </w:p>
    <w:p>
      <w:pPr>
        <w:pStyle w:val="0 Block"/>
      </w:pPr>
    </w:p>
    <w:p>
      <w:pPr>
        <w:pStyle w:val="Para 12"/>
      </w:pPr>
      <w:r>
        <w:t xml:space="preserve">&lt;&lt; </w:t>
      </w:r>
      <w:hyperlink w:anchor="Top_of_06_Paper006_xhtml" w:tooltip="第6篇, 永恒之子">
        <w:r>
          <w:rPr>
            <w:rStyle w:val="Text3"/>
          </w:rPr>
          <w:t>第6篇</w:t>
        </w:r>
      </w:hyperlink>
      <w:r>
        <w:t xml:space="preserve"> | </w:t>
      </w:r>
      <w:hyperlink w:anchor="Top_of_01_Parts_xhtml" w:tooltip="书的各个部分">
        <w:r>
          <w:rPr>
            <w:rStyle w:val="Text3"/>
          </w:rPr>
          <w:t>各个部分</w:t>
        </w:r>
      </w:hyperlink>
      <w:r>
        <w:t xml:space="preserve"> | </w:t>
      </w:r>
      <w:hyperlink w:anchor="7__Yong_Heng_Zhi_Zi_Yu_Yu_Zhou_D" w:tooltip="书的目录">
        <w:r>
          <w:rPr>
            <w:rStyle w:val="Text3"/>
          </w:rPr>
          <w:t>目录</w:t>
        </w:r>
      </w:hyperlink>
      <w:r>
        <w:t xml:space="preserve"> | </w:t>
      </w:r>
      <w:hyperlink w:anchor="Top_of_06_Paper008_xhtml" w:tooltip="第8篇, 无限之灵">
        <w:r>
          <w:rPr>
            <w:rStyle w:val="Text3"/>
          </w:rPr>
          <w:t>第8篇</w:t>
        </w:r>
      </w:hyperlink>
      <w:r>
        <w:t xml:space="preserve"> &gt;&gt;</w:t>
      </w:r>
    </w:p>
    <w:p>
      <w:pPr>
        <w:pStyle w:val="0 Block"/>
      </w:pPr>
    </w:p>
    <w:p>
      <w:pPr>
        <w:pStyle w:val="Para 10"/>
      </w:pPr>
      <w:r>
        <w:t>第7篇</w:t>
      </w:r>
    </w:p>
    <w:p>
      <w:bookmarkStart w:id="822" w:name="Yong_Heng_Zhi_Zi_Yu_Yu_Zhou_De_G"/>
      <w:pPr>
        <w:pStyle w:val="Heading 1"/>
      </w:pPr>
      <w:r>
        <w:t>永恒之子与宇宙的关系</w:t>
      </w:r>
      <w:bookmarkEnd w:id="822"/>
    </w:p>
    <w:p>
      <w:bookmarkStart w:id="823" w:name="7_0_1__81_1__Yuan_Chu_Zhi_Zi_Yon"/>
      <w:pPr>
        <w:pStyle w:val="Normal"/>
      </w:pPr>
      <w:r>
        <w:rPr>
          <w:rStyle w:val="Text0"/>
        </w:rPr>
        <w:t>7:0.1 (81.1)</w:t>
      </w:r>
      <w:r>
        <w:t xml:space="preserve"> 原初之子永远从事于上父永恒意图之灵性方面的执行，随着此意图在拥有多样生灵群体的众进化宇宙所产生的诸多现象中逐步地展开。我们并不完全理解这个永恒的计划，但这位天堂圣子无疑是理解的。</w:t>
      </w:r>
      <w:bookmarkEnd w:id="823"/>
    </w:p>
    <w:p>
      <w:bookmarkStart w:id="824" w:name="7_0_2__81_2__Shang_Zi_Yu_Shang_F"/>
      <w:pPr>
        <w:pStyle w:val="Para 01"/>
      </w:pPr>
      <w:r>
        <w:rPr>
          <w:rStyle w:val="Text0"/>
        </w:rPr>
        <w:t>7:0.2 (81.2)</w:t>
      </w:r>
      <w:r>
        <w:t xml:space="preserve"> 上子与上父一样，因为他力图将他自己拥有的尽可能一切，赠与到其协同众子及他们的部属众子身上。上子分享着上父自我分发的本性，将其自身慷慨地赠与到无限之灵，即他们的共同执行者身上。</w:t>
      </w:r>
      <w:bookmarkEnd w:id="824"/>
    </w:p>
    <w:p>
      <w:bookmarkStart w:id="825" w:name="7_0_3__81_3__Zuo_Wei_Ling_Xing_S"/>
      <w:pPr>
        <w:pStyle w:val="Para 01"/>
      </w:pPr>
      <w:r>
        <w:rPr>
          <w:rStyle w:val="Text0"/>
        </w:rPr>
        <w:t>7:0.3 (81.3)</w:t>
      </w:r>
      <w:r>
        <w:t xml:space="preserve"> 作为灵性实相的支撑者，第二本源与中心是天堂岛的永恒平衡者，而后者是那样宏伟壮丽地支撑着物质性的万物。就这样，第一本源与中心被永远地显露于中央岛之精巧模式的物质美之中，也被显露于永恒之子高尚人格本体所具有的灵性价值之中。</w:t>
      </w:r>
      <w:bookmarkEnd w:id="825"/>
    </w:p>
    <w:p>
      <w:bookmarkStart w:id="826" w:name="7_0_4__81_4__Yong_Heng_Zhi_Zi_Sh"/>
      <w:pPr>
        <w:pStyle w:val="Normal"/>
      </w:pPr>
      <w:r>
        <w:rPr>
          <w:rStyle w:val="Text0"/>
        </w:rPr>
        <w:t>7:0.4 (81.4)</w:t>
      </w:r>
      <w:r>
        <w:t xml:space="preserve"> 永恒之子是众灵性实相和灵性存有所形成庞大造物的实际支撑者。灵性世界是上子所拥有的习性，即人格性行为，拥有灵性本质的非人格性实相（即灵性世界），总是对绝对之子完美人格本体之意志和意图有所响应。</w:t>
      </w:r>
      <w:bookmarkEnd w:id="826"/>
    </w:p>
    <w:p>
      <w:bookmarkStart w:id="827" w:name="7_0_5__81_5__Ran_Er__Shang_Zi_Bi"/>
      <w:pPr>
        <w:pStyle w:val="Normal"/>
      </w:pPr>
      <w:r>
        <w:rPr>
          <w:rStyle w:val="Text0"/>
        </w:rPr>
        <w:t>7:0.5 (81.5)</w:t>
      </w:r>
      <w:r>
        <w:t xml:space="preserve"> 然而，上子并不对所有灵性人格体的行为亲身负责。人格性受造物的意志相对自由，并因此决定了这类意志性存有的行为。所以，自由意志的灵性世界并不总是真正代表着永恒之子的品质，正如玉苒厦(Urantia)上的自然，并非真正显露了天堂和神灵的完美性和不变性。但无论人类或天使的自由意志行为具有什么样的特征，上子对所有灵性实相的万有引力控制之永恒掌握，则是绝对地持续着。</w:t>
      </w:r>
      <w:bookmarkEnd w:id="827"/>
    </w:p>
    <w:p>
      <w:bookmarkStart w:id="828" w:name="1__Ling_Xing_Yin_Li_Hui_Lu"/>
      <w:pPr>
        <w:pStyle w:val="Heading 2"/>
      </w:pPr>
      <w:r>
        <w:t>1. 灵性引力回路</w:t>
      </w:r>
      <w:bookmarkEnd w:id="828"/>
    </w:p>
    <w:p>
      <w:bookmarkStart w:id="829" w:name="7_1_1__81_6__Suo_You_Guan_Yu_She"/>
      <w:pPr>
        <w:pStyle w:val="Normal"/>
      </w:pPr>
      <w:r>
        <w:rPr>
          <w:rStyle w:val="Text0"/>
        </w:rPr>
        <w:t>7:1.1 (81.6)</w:t>
      </w:r>
      <w:r>
        <w:t xml:space="preserve"> 所有关于神之无所不在性，其全在、全能、全知的教导，对于灵性领域中的上子来说，同样是真实的。一切造物之纯粹而遍在的灵性引力，这种特有的灵性回路，会直接引回到天堂上的第二本源与中心身上。他主管着对所有真实灵性价值的那种始终临在而准确无误的灵性掌握之支配与操作。永恒之子就这样运用着绝对的灵性主权。他确实掌握着所有灵性实相和所有灵性化价值，如同这一切在他掌心中一样。对遍在灵性引力的支配，</w:t>
      </w:r>
      <w:r>
        <w:rPr>
          <w:rStyle w:val="Text1"/>
        </w:rPr>
        <w:t>就是</w:t>
      </w:r>
      <w:r>
        <w:t>遍在的灵性主权。</w:t>
      </w:r>
      <w:bookmarkEnd w:id="829"/>
    </w:p>
    <w:p>
      <w:bookmarkStart w:id="830" w:name="7_1_2__82_1__Dui_Ling_Xing_Shi_W"/>
      <w:pPr>
        <w:pStyle w:val="Normal"/>
      </w:pPr>
      <w:r>
        <w:rPr>
          <w:rStyle w:val="Text0"/>
        </w:rPr>
        <w:t>7:1.2 (82.1)</w:t>
      </w:r>
      <w:r>
        <w:t xml:space="preserve"> 对灵性事物的这种引力支配是独立于时空之外而运作的；因此，灵性能量在传输中是未衰减的。灵性引力从未遭受时间延迟，也从未经受空间缩减。它并不随其传输距离之平方而递减；纯粹灵性力量之回路也不因物质性造物的质量而有所减弱。这种因纯粹灵性能量而对时空所形成的超越性，是固有于上子的绝对性之中的；它并非是因第三本源与中心的反引力介入而产生的。</w:t>
      </w:r>
      <w:bookmarkEnd w:id="830"/>
    </w:p>
    <w:p>
      <w:bookmarkStart w:id="831" w:name="7_1_3__82_2__Ge_Zhong_Ling_Xing"/>
      <w:pPr>
        <w:pStyle w:val="Normal"/>
      </w:pPr>
      <w:r>
        <w:rPr>
          <w:rStyle w:val="Text0"/>
        </w:rPr>
        <w:t>7:1.3 (82.2)</w:t>
      </w:r>
      <w:r>
        <w:t xml:space="preserve"> 各种灵性实相会依照其定性价值，即它们灵性本质所达到的实际程度，而对灵性引力中心的吸引力量有所响应。灵性实质（质量）对灵性引力有所响应，恰如物理性物质（数量）的有组织能量对物理引力有所响应一样。各种灵性价值和灵性力是</w:t>
      </w:r>
      <w:r>
        <w:rPr>
          <w:rStyle w:val="Text1"/>
        </w:rPr>
        <w:t>真实的</w:t>
      </w:r>
      <w:r>
        <w:t>。从人格本体的视角来看，灵性是造物之灵魂，而物质只是虚幻的形体。</w:t>
      </w:r>
      <w:bookmarkEnd w:id="831"/>
    </w:p>
    <w:p>
      <w:bookmarkStart w:id="832" w:name="7_1_4__82_3__Ling_Xing_Yin_Li_Zh"/>
      <w:pPr>
        <w:pStyle w:val="Para 01"/>
      </w:pPr>
      <w:r>
        <w:rPr>
          <w:rStyle w:val="Text0"/>
        </w:rPr>
        <w:t>7:1.4 (82.3)</w:t>
      </w:r>
      <w:r>
        <w:t xml:space="preserve"> 灵性引力之反应和波动，对于灵性价值的内涵，即一个个体或一个世界所拥有的、定性的灵性状态而言，永远是真实的。这种吸引力量会对任一宇宙状况或行星条件下所产生的外在和内在灵性价值，立即有所响应。每当一个灵性实相在众宇宙中得到现实化，这一变化便需要灵性引力的直接而即时的调整。这样一个新的灵，实际上是第二本源与中心的一部分；正如凡人必定会成为一个灵性化存有一样，他会到达灵性上子，即灵性引力的中心与源头。</w:t>
      </w:r>
      <w:bookmarkEnd w:id="832"/>
    </w:p>
    <w:p>
      <w:bookmarkStart w:id="833" w:name="7_1_5__82_4__Zai_Hen_Duo_Tian_Ta"/>
      <w:pPr>
        <w:pStyle w:val="Normal"/>
      </w:pPr>
      <w:r>
        <w:rPr>
          <w:rStyle w:val="Text0"/>
        </w:rPr>
        <w:t>7:1.5 (82.4)</w:t>
      </w:r>
      <w:r>
        <w:t xml:space="preserve"> 在很多天堂圣子类别中，上子的灵性引力的固有程度较轻。因为在绝对灵性引力回路中，确实存在着那样一些灵性引力的地方系统，它们在造物的较小单位内运作。这些灵性引力的次绝对聚合物，是时空造物者人格体所拥有神性的一部分，它们与正在形成的至高存在者的经验性总控制是相互关联的。</w:t>
      </w:r>
      <w:bookmarkEnd w:id="833"/>
    </w:p>
    <w:p>
      <w:bookmarkStart w:id="834" w:name="7_1_6__82_5__Ling_Wai__Ling_Xing"/>
      <w:pPr>
        <w:pStyle w:val="Para 01"/>
      </w:pPr>
      <w:r>
        <w:rPr>
          <w:rStyle w:val="Text0"/>
        </w:rPr>
        <w:t>7:1.6 (82.5)</w:t>
      </w:r>
      <w:r>
        <w:t xml:space="preserve"> 另外，灵性引力所具有的牵引与响应，不但作为一个整体运作于宇宙之上，甚至也作用于个体及个体所形成的团体之间。在任何世界、种族、国家或个人所形成的信仰团体的灵性及灵性化的人格体中间，存在着一种灵性凝聚力。在有着同样兴趣及渴望的、拥有灵性心智的个人之间，存在着一种具有灵性本质的直接吸引力。所谓志趣相投的人，并非只是一种形象说法。</w:t>
      </w:r>
      <w:bookmarkEnd w:id="834"/>
    </w:p>
    <w:p>
      <w:bookmarkStart w:id="835" w:name="7_1_7__82_6__Xiang_Tian_Tang_Suo"/>
      <w:pPr>
        <w:pStyle w:val="Para 01"/>
      </w:pPr>
      <w:r>
        <w:rPr>
          <w:rStyle w:val="Text0"/>
        </w:rPr>
        <w:t>7:1.7 (82.6)</w:t>
      </w:r>
      <w:r>
        <w:t xml:space="preserve"> 像天堂所发出的物质性引力一样，永恒之子的灵性引力也是绝对的。罪恶和反叛或许会干扰各个地方宇宙回路的运作，但没有什么能使永恒之子的灵性引力失去作用。路西法反叛在你们有居民世界的系统中及玉苒厦(Urantia)上引起了许多变化，但我们没有观察到因它而在你们行星所发生的灵性隔离，在丝毫程度上影响到了永恒之子的全在之灵或与之相关的灵性引力回路的临在与运作。</w:t>
      </w:r>
      <w:bookmarkEnd w:id="835"/>
    </w:p>
    <w:p>
      <w:bookmarkStart w:id="836" w:name="7_1_8__82_7__Da_Yu_Zhou_De_Ling"/>
      <w:pPr>
        <w:pStyle w:val="Normal"/>
      </w:pPr>
      <w:r>
        <w:rPr>
          <w:rStyle w:val="Text0"/>
        </w:rPr>
        <w:t>7:1.8 (82.7)</w:t>
      </w:r>
      <w:r>
        <w:t xml:space="preserve"> 大宇宙的灵性引力回路所产生的一切反应都是可预测的。我们识别出了永恒之子全在之灵所产生的一切行动和反应，并且发现它们是很可靠的。根据一些众所周知的定律，我们能够、并确实会测量灵性引力，就像人类试图计算有限物理引力的结果一样。上子之灵对于所有灵性事物、存有和个人，存在着一种不变的反应，这种反应总是与所有这些灵性价值的现实存在程度（即实相的定性程度）相一致的。</w:t>
      </w:r>
      <w:bookmarkEnd w:id="836"/>
    </w:p>
    <w:p>
      <w:bookmarkStart w:id="837" w:name="7_1_9__83_1__Dan_Yu_Yong_Heng_Zh"/>
      <w:pPr>
        <w:pStyle w:val="Para 01"/>
      </w:pPr>
      <w:r>
        <w:rPr>
          <w:rStyle w:val="Text0"/>
        </w:rPr>
        <w:t>7:1.9 (83.1)</w:t>
      </w:r>
      <w:r>
        <w:t xml:space="preserve"> 但与永恒之子灵性临在的这种可靠且可预测的运作相比，还有一些碰到的现象，它们的反应却不是这么可预测的。这种现象可能表明了神灵绝对在新兴灵性潜能领域中的协调行动。我们知道永恒之子的灵性临在，是一个崇高而无限的人格本体所产生的影响，但我们很难将与神灵绝对被猜测之表现相关联的反应，也视为人格性的。</w:t>
      </w:r>
      <w:bookmarkEnd w:id="837"/>
    </w:p>
    <w:p>
      <w:bookmarkStart w:id="838" w:name="7_1_10__83_2__Cong_Ren_Ge_Ben_Ti"/>
      <w:pPr>
        <w:pStyle w:val="Normal"/>
      </w:pPr>
      <w:r>
        <w:rPr>
          <w:rStyle w:val="Text0"/>
        </w:rPr>
        <w:t>7:1.10 (83.2)</w:t>
      </w:r>
      <w:r>
        <w:t xml:space="preserve"> 从人格本体立场及依据位格来看，永恒之子和神灵绝对似乎在以下方式中有所相关：永恒之子支配着现实灵性价值所在领域，而神灵绝对似乎遍涉潜在灵性价值所在的庞大领域。所有灵性本质所具有的现实性价值，可以在永恒之子的引力掌控中找到停留之处，但如果是潜在性价值，则明显地处于神灵绝对的临在之中。</w:t>
      </w:r>
      <w:bookmarkEnd w:id="838"/>
    </w:p>
    <w:p>
      <w:bookmarkStart w:id="839" w:name="7_1_11__83_3__Ling_Si_Hu_Cong_Sh"/>
      <w:pPr>
        <w:pStyle w:val="Normal"/>
      </w:pPr>
      <w:r>
        <w:rPr>
          <w:rStyle w:val="Text0"/>
        </w:rPr>
        <w:t>7:1.11 (83.3)</w:t>
      </w:r>
      <w:r>
        <w:t xml:space="preserve"> 灵似乎从神灵绝对的潜能中逐渐生成；进化之灵会在至高者与终极者的经验性与非完全性掌握之中找到关联；灵最终会在永恒之子灵性引力的绝对把握之中找到最终归宿，这似乎是经验性之灵的循环，但永存性之灵，则是固有于第二本源与中心的无限性之中的。</w:t>
      </w:r>
      <w:bookmarkEnd w:id="839"/>
    </w:p>
    <w:p>
      <w:bookmarkStart w:id="840" w:name="2__Yong_Heng_Zhi_Zi_De_Guan_Li"/>
      <w:pPr>
        <w:pStyle w:val="Heading 2"/>
      </w:pPr>
      <w:r>
        <w:t>2. 永恒之子的管理</w:t>
      </w:r>
      <w:bookmarkEnd w:id="840"/>
    </w:p>
    <w:p>
      <w:bookmarkStart w:id="841" w:name="7_2_1__83_4__Zai_Tian_Tang_Shang"/>
      <w:pPr>
        <w:pStyle w:val="Normal"/>
      </w:pPr>
      <w:r>
        <w:rPr>
          <w:rStyle w:val="Text0"/>
        </w:rPr>
        <w:t>7:2.1 (83.4)</w:t>
      </w:r>
      <w:r>
        <w:t xml:space="preserve"> 在天堂上，原初之子的临在和亲身活动，从灵性意义上而言是深刻而绝对的。当我们由天堂向外穿行，经过哈沃纳(Havona)而进入七个超级宇宙的领域，我们觉察到永恒之子的亲身活动越来越少。在后哈沃纳(Havona)的各个宇宙中，永恒之子的临在被人格化到天堂众子当中，受至高者和终极者的经验性实相所影响，并与神灵绝对之无限灵性潜能相协调。</w:t>
      </w:r>
      <w:bookmarkEnd w:id="841"/>
    </w:p>
    <w:p>
      <w:bookmarkStart w:id="842" w:name="7_2_2__83_5__Zai_Zhong_Yang_Yu_Z"/>
      <w:pPr>
        <w:pStyle w:val="Normal"/>
      </w:pPr>
      <w:r>
        <w:rPr>
          <w:rStyle w:val="Text0"/>
        </w:rPr>
        <w:t>7:2.2 (83.5)</w:t>
      </w:r>
      <w:r>
        <w:t xml:space="preserve"> 在中央宇宙中，原初之子的亲身活动可从永恒造物的精致灵性和谐中觉察出来。哈沃纳(Havona)是如此神奇地完美，以致这个典范宇宙所拥有的灵性地位和能量状态都处于完美而永久的平衡中。</w:t>
      </w:r>
      <w:bookmarkEnd w:id="842"/>
    </w:p>
    <w:p>
      <w:bookmarkStart w:id="843" w:name="7_2_3__83_6__Zai_Ge_Ge_Chao_Ji_Y"/>
      <w:pPr>
        <w:pStyle w:val="Normal"/>
      </w:pPr>
      <w:r>
        <w:rPr>
          <w:rStyle w:val="Text0"/>
        </w:rPr>
        <w:t>7:2.3 (83.6)</w:t>
      </w:r>
      <w:r>
        <w:t xml:space="preserve"> 在各个超级宇宙中，上子并不亲身临在或驻居；在这些造物内，他只保持着一种超人格性的代表。上子的这些灵性显现不是人格性的；它们并不在万有之父的人格本体回路之内。我们找不到更好的术语来使用，而只好把它们称为</w:t>
      </w:r>
      <w:r>
        <w:rPr>
          <w:rStyle w:val="Text1"/>
        </w:rPr>
        <w:t>超人格体</w:t>
      </w:r>
      <w:r>
        <w:t>。它们是有限的存有；它们既不是绝限的，也不是绝对的。</w:t>
      </w:r>
      <w:bookmarkEnd w:id="843"/>
    </w:p>
    <w:p>
      <w:bookmarkStart w:id="844" w:name="7_2_4__83_7__Yong_Heng_Zhi_Zi_Za"/>
      <w:pPr>
        <w:pStyle w:val="Normal"/>
      </w:pPr>
      <w:r>
        <w:rPr>
          <w:rStyle w:val="Text0"/>
        </w:rPr>
        <w:t>7:2.4 (83.7)</w:t>
      </w:r>
      <w:r>
        <w:t xml:space="preserve"> 永恒之子在超级宇宙中的管理，是具有独特的灵性和超人格性的，是无法被受造物人格体所觉察的。然而，上子的亲身影响所形成的广泛灵性推动力，在亘古常在者所属领域内各个部分所进行活动的每个阶段都会被碰到。然而在地方宇宙中，我们看到永恒之子亲身临在于天堂众子身上。在这里，无限上子，以众协同造物之子所组成的高尚团队的身份而在富有灵性和创造性地运作着。</w:t>
      </w:r>
      <w:bookmarkEnd w:id="844"/>
    </w:p>
    <w:p>
      <w:bookmarkStart w:id="845" w:name="3__Yong_Heng_Zhi_Zi_Yu_Ge_Ren_De"/>
      <w:pPr>
        <w:pStyle w:val="Heading 2"/>
      </w:pPr>
      <w:r>
        <w:t>3. 永恒之子与个人的关系</w:t>
      </w:r>
      <w:bookmarkEnd w:id="845"/>
    </w:p>
    <w:p>
      <w:bookmarkStart w:id="846" w:name="7_3_1__84_1__Chu_Yu_Shi_Jian_Zho"/>
      <w:pPr>
        <w:pStyle w:val="Normal"/>
      </w:pPr>
      <w:r>
        <w:rPr>
          <w:rStyle w:val="Text0"/>
        </w:rPr>
        <w:t>7:3.1 (84.1)</w:t>
      </w:r>
      <w:r>
        <w:t xml:space="preserve"> 处于时间中的凡人们在地方宇宙的扬升中，将造物之子视为永恒之子的亲身代表。但一旦他们开始在超级宇宙培训体制中的扬升，处于时间中的朝圣者们就会越来越多地觉察到永恒之子启发灵性的非凡临在，他们能够从接纳这种灵性激励的照料中获益。在哈沃纳(Havona)，扬升者们将会更加清醒地意识到原初之子无处不在之灵的慈爱围绕。在整个凡人扬升的任何阶段，永恒之子的灵都不会内驻到时空朝圣者的心智或灵魂之中，但他的善心永远在近旁，并一直关注着这些处于时间中的扬升子民们的福祉与灵性保障。</w:t>
      </w:r>
      <w:bookmarkEnd w:id="846"/>
    </w:p>
    <w:p>
      <w:bookmarkStart w:id="847" w:name="7_3_2__84_2__Yong_Heng_Zhi_Zi_Li"/>
      <w:pPr>
        <w:pStyle w:val="Para 01"/>
      </w:pPr>
      <w:r>
        <w:rPr>
          <w:rStyle w:val="Text0"/>
        </w:rPr>
        <w:t>7:3.2 (84.2)</w:t>
      </w:r>
      <w:r>
        <w:t xml:space="preserve"> 永恒之子灵性引力的牵引，构成了续存人类灵魂天堂扬升的内在奥秘。所有真正的灵性价值和所有真诚的灵性化个体，都被容纳于永恒之子灵性引力无尽的掌握之中。例如，凡人的心智，作为一种物质性机制引发了其生涯，并最终作为一个几近完美的灵性存在，而被召集进入到终局性团队中，在这整个经历中，逐步变得较少受到物质性引力的影响，相应地对灵性引力的向内牵引推动力有着愈多的反应。灵性引力回路确确实实地吸引着人类灵魂向天堂前进。</w:t>
      </w:r>
      <w:bookmarkEnd w:id="847"/>
    </w:p>
    <w:p>
      <w:bookmarkStart w:id="848" w:name="7_3_3__84_3__Ling_Xing_Yin_Li_Hu"/>
      <w:pPr>
        <w:pStyle w:val="Para 01"/>
      </w:pPr>
      <w:r>
        <w:rPr>
          <w:rStyle w:val="Text0"/>
        </w:rPr>
        <w:t>7:3.3 (84.3)</w:t>
      </w:r>
      <w:r>
        <w:t xml:space="preserve"> 灵性引力回路是将发自于信仰坚定的人类心灵的真诚祈祷，从人类意识层次传递到神灵实际意识的基本通道。代表你祈求中真实灵性价值的东西，将会被灵性引力的遍在回路所把握，并将它直接而即时地传递给所有相关的神性人格体。每一个神性人格体会从事于与其自身职责相关的内容。因此，在你的实际宗教体验当中，在表达你的祈求时，不论你观想你地方宇宙的造物之子，还是观想居于万物中心的永恒之子，都是无关紧要的。</w:t>
      </w:r>
      <w:bookmarkEnd w:id="848"/>
    </w:p>
    <w:p>
      <w:bookmarkStart w:id="849" w:name="7_3_4__84_4__Ling_Xing_Yin_Li_Hu"/>
      <w:pPr>
        <w:pStyle w:val="Normal"/>
      </w:pPr>
      <w:r>
        <w:rPr>
          <w:rStyle w:val="Text0"/>
        </w:rPr>
        <w:t>7:3.4 (84.4)</w:t>
      </w:r>
      <w:r>
        <w:t xml:space="preserve"> 灵性引力回路有识别力的运作，或许可与物质性人体中的神经回路的职能相比:各种感觉经过神经通路向内传送；某些被低级无意识的各个脊髓中枢所截留，并得以响应；另一些则继续传到略有意识但具有条件反射的各个下脑中枢，同时至关重要的传入信息，则越过这些次级的中枢，而被立即登记到人类意识的各个最高层次当中。</w:t>
      </w:r>
      <w:bookmarkEnd w:id="849"/>
    </w:p>
    <w:p>
      <w:bookmarkStart w:id="850" w:name="7_3_5__84_5__Ran_Er__Ling_Xing_S"/>
      <w:pPr>
        <w:pStyle w:val="Normal"/>
      </w:pPr>
      <w:r>
        <w:rPr>
          <w:rStyle w:val="Text0"/>
        </w:rPr>
        <w:t>7:3.5 (84.5)</w:t>
      </w:r>
      <w:r>
        <w:t xml:space="preserve"> 然而，灵性世界的高超技术要更加完美得多！如果在你意识中产生了任何充满至高灵性价值的东西，一旦你将它表达出来之时，宇宙中没有力量能够阻止它直接发送给整个造物的绝对灵性人格本体。</w:t>
      </w:r>
      <w:bookmarkEnd w:id="850"/>
    </w:p>
    <w:p>
      <w:bookmarkStart w:id="851" w:name="7_3_6__84_6__Xiang_Fan_Di__Ru_Gu"/>
      <w:pPr>
        <w:pStyle w:val="Normal"/>
      </w:pPr>
      <w:r>
        <w:rPr>
          <w:rStyle w:val="Text0"/>
        </w:rPr>
        <w:t>7:3.6 (84.6)</w:t>
      </w:r>
      <w:r>
        <w:t xml:space="preserve"> 相反地，如果你的祈求是纯粹物质性的，且完全以自我为中心的，那么，不会有任何办法能让这种无价值的祈祷在永恒之子的灵性回路中找到立足之地。凡不是“由灵所作”的祈求内容，都不可能进入遍在的灵性回路中；这种纯粹自私而物质性的要求，终会走投无路；它们不会上升到真正灵性价值之回路中。这样的言辞就如同“鸣锣响钹”一样毫无价值。</w:t>
      </w:r>
      <w:bookmarkEnd w:id="851"/>
    </w:p>
    <w:p>
      <w:bookmarkStart w:id="852" w:name="7_3_7__85_1__Shi_Fu_You_Ji_Li_Xi"/>
      <w:pPr>
        <w:pStyle w:val="Normal"/>
      </w:pPr>
      <w:r>
        <w:rPr>
          <w:rStyle w:val="Text0"/>
        </w:rPr>
        <w:t>7:3.7 (85.1)</w:t>
      </w:r>
      <w:r>
        <w:t xml:space="preserve"> 是富有激励性的思想，灵性的内容，使凡人的祈求生效。言辞是毫无价值的。</w:t>
      </w:r>
      <w:bookmarkEnd w:id="852"/>
    </w:p>
    <w:p>
      <w:bookmarkStart w:id="853" w:name="4__Shen_Xing_Wan_Mei_Ji_Hua"/>
      <w:pPr>
        <w:pStyle w:val="Heading 2"/>
      </w:pPr>
      <w:r>
        <w:t>4. 神性完美计划</w:t>
      </w:r>
      <w:bookmarkEnd w:id="853"/>
    </w:p>
    <w:p>
      <w:bookmarkStart w:id="854" w:name="7_4_1__85_2__Yong_Heng_Zhi_Zi_Yu"/>
      <w:pPr>
        <w:pStyle w:val="Normal"/>
      </w:pPr>
      <w:r>
        <w:rPr>
          <w:rStyle w:val="Text0"/>
        </w:rPr>
        <w:t>7:4.1 (85.2)</w:t>
      </w:r>
      <w:r>
        <w:t xml:space="preserve"> 永恒之子与上父保持着永恒的联络，以便成功地实施</w:t>
      </w:r>
      <w:r>
        <w:rPr>
          <w:rStyle w:val="Text1"/>
        </w:rPr>
        <w:t>神性进步计划</w:t>
      </w:r>
      <w:r>
        <w:t>：关于意志受造物之创造、进化、扬升和完美的计划。并且，从神性忠实度而言，上子是与上父等同的永恒者。</w:t>
      </w:r>
      <w:bookmarkEnd w:id="854"/>
    </w:p>
    <w:p>
      <w:bookmarkStart w:id="855" w:name="7_4_2__85_3__Shang_Fu_Yu_Shang_Z"/>
      <w:pPr>
        <w:pStyle w:val="Para 01"/>
      </w:pPr>
      <w:r>
        <w:rPr>
          <w:rStyle w:val="Text0"/>
        </w:rPr>
        <w:t>7:4.2 (85.3)</w:t>
      </w:r>
      <w:r>
        <w:t xml:space="preserve"> 上父与上子是作为一个整体而制定和实施这个庞大达成计划的，以将时间中的物质性存有提升到永恒中的完美状态。这个对于空间中扬升灵魂的灵性提升计划，是上父和上子的联合创造，而他们在无限之灵的配合下，从事于他们神性意图的联合执行。</w:t>
      </w:r>
      <w:bookmarkEnd w:id="855"/>
    </w:p>
    <w:p>
      <w:bookmarkStart w:id="856" w:name="7_4_3__85_4__Zhe_Ge_Da_Dao_Wan_M"/>
      <w:pPr>
        <w:pStyle w:val="Para 01"/>
      </w:pPr>
      <w:r>
        <w:rPr>
          <w:rStyle w:val="Text0"/>
        </w:rPr>
        <w:t>7:4.3 (85.4)</w:t>
      </w:r>
      <w:r>
        <w:t xml:space="preserve"> 这个达到完美的神性计划，包括三个独特然却相互奇妙关联的宇宙冒险性计划：</w:t>
      </w:r>
      <w:bookmarkEnd w:id="856"/>
    </w:p>
    <w:p>
      <w:bookmarkStart w:id="857" w:name="7_4_4__85_5__1__Jin_Bu_Xing_Da_C"/>
      <w:pPr>
        <w:pStyle w:val="Para 01"/>
      </w:pPr>
      <w:r>
        <w:rPr>
          <w:rStyle w:val="Text0"/>
        </w:rPr>
        <w:t>7:4.4 (85.5)</w:t>
      </w:r>
      <w:r>
        <w:t xml:space="preserve"> 1. </w:t>
      </w:r>
      <w:r>
        <w:rPr>
          <w:rStyle w:val="Text1"/>
        </w:rPr>
        <w:t>进步性达成计划。</w:t>
      </w:r>
      <w:r>
        <w:t>这是万有之父的进化性扬升计划，一个被永恒之子毫无保留接受的计划，其时他赞成了上父的建议，“让我们按照我们自己的形象创造凡人受造物。”这个增扩时间性受造物的计划，包含了来自于上父的思想调整者的赠与，及对物质性受造物进行人格本体所拥有特权的赋予。</w:t>
      </w:r>
      <w:bookmarkEnd w:id="857"/>
    </w:p>
    <w:p>
      <w:bookmarkStart w:id="858" w:name="7_4_5__85_6__2__Zeng_Yu_Ji_Hua"/>
      <w:pPr>
        <w:pStyle w:val="Para 01"/>
      </w:pPr>
      <w:r>
        <w:rPr>
          <w:rStyle w:val="Text0"/>
        </w:rPr>
        <w:t>7:4.5 (85.6)</w:t>
      </w:r>
      <w:r>
        <w:t xml:space="preserve"> 2. </w:t>
      </w:r>
      <w:r>
        <w:rPr>
          <w:rStyle w:val="Text1"/>
        </w:rPr>
        <w:t>赠与计划。</w:t>
      </w:r>
      <w:r>
        <w:t>紧随其后的宇宙计划，是由永恒之子与其协同圣子们所开展的伟大上父启示计划。这是永恒之子的提议，这包括由他将神之众子赠与到进化性的世界上，在那儿进行人格化和实体化，得以化身，从而让所有宇宙的受造物们真实感受到上父之爱与上子的仁慈。内含于赠与计划当中，并作为爱心照料的一个暂行性特征的是，天堂圣子们担当着修复者的角色，去扭转那误导了受造物意志、将其置于灵性危境的一切。无论何时何地有出现这种达成计划运作的延滞，假如反叛会损害或干扰这一计划，那么这些赠与计划的应急条款会立即生效。天堂圣子们将保证准备好作为挽救者而运作，去进入这些反叛的领域，并在那儿恢复各个星球的灵性状态。确曾有一位协同造物之子在玉苒厦(Urantia)上执行了这样一种英雄般的服务，这与其取得主权的经验性赠与生涯有关。</w:t>
      </w:r>
      <w:bookmarkEnd w:id="858"/>
    </w:p>
    <w:p>
      <w:bookmarkStart w:id="859" w:name="7_4_6__85_7__3__Ren_Ci_Shi_Feng"/>
      <w:pPr>
        <w:pStyle w:val="Para 01"/>
      </w:pPr>
      <w:r>
        <w:rPr>
          <w:rStyle w:val="Text0"/>
        </w:rPr>
        <w:t>7:4.6 (85.7)</w:t>
      </w:r>
      <w:r>
        <w:t xml:space="preserve"> 3. </w:t>
      </w:r>
      <w:r>
        <w:rPr>
          <w:rStyle w:val="Text1"/>
        </w:rPr>
        <w:t>仁慈侍奉计划。</w:t>
      </w:r>
      <w:r>
        <w:t>当达成计划和赠与计划被制订和发布后，无限之灵单独而自发地筹划并付诸实施了仁慈侍奉这一巨大的宇宙性计划。对于达成计划和赠与计划切实有效的运作来说，这种服务是那么的必不可少，而源于第三本源与中心的所有灵性人格体都带有这种仁慈侍奉之灵，该灵是神灵第三位格之本质中非常重要的一部分。不只是在创造中，同样也在管理中，无限之灵真正而确实地作为上父和上子的共同执行者而运作着。</w:t>
      </w:r>
      <w:bookmarkEnd w:id="859"/>
    </w:p>
    <w:p>
      <w:bookmarkStart w:id="860" w:name="7_4_7__86_1__Yong_Heng_Zhi_Zi_Sh"/>
      <w:pPr>
        <w:pStyle w:val="Normal"/>
      </w:pPr>
      <w:r>
        <w:rPr>
          <w:rStyle w:val="Text0"/>
        </w:rPr>
        <w:t>7:4.7 (86.1)</w:t>
      </w:r>
      <w:r>
        <w:t xml:space="preserve"> 永恒之子是上父的受造物扬升宇宙计划的人格性受托者和神性监护者。在颁布了“你们要完美，一如我之完美”的宇宙性指令后，上父将这一巨大计划的执行交托给永恒之子；永恒之子与他的神性协作者无限之灵分担着对这一崇高计划的培育任务。就这样，各位神灵在创造、支配、进化、启示和照料的工作中有效地合作，而且如果需要时，也有效地在恢复和重建中合作。</w:t>
      </w:r>
      <w:bookmarkEnd w:id="860"/>
    </w:p>
    <w:p>
      <w:bookmarkStart w:id="861" w:name="5__Zeng_Yu_Zhi_Ling"/>
      <w:pPr>
        <w:pStyle w:val="Heading 2"/>
      </w:pPr>
      <w:r>
        <w:t>5. 赠与之灵</w:t>
      </w:r>
      <w:bookmarkEnd w:id="861"/>
    </w:p>
    <w:p>
      <w:bookmarkStart w:id="862" w:name="7_5_1__86_2__Yong_Heng_Zhi_Zi_Ha"/>
      <w:pPr>
        <w:pStyle w:val="Para 01"/>
      </w:pPr>
      <w:r>
        <w:rPr>
          <w:rStyle w:val="Text0"/>
        </w:rPr>
        <w:t>7:5.1 (86.2)</w:t>
      </w:r>
      <w:r>
        <w:t xml:space="preserve"> 永恒之子毫无保留地与万有之父一起，向所有造物发布那个非凡的指令：“你们要完美，就像在哈沃纳(Havona)中的上父那样地完美。”自此之后，那个号召性指令便激发了永恒之子与其协同及相关圣子们所组成的庞大家族，发展出所有续存计划和赠与计划。正是在这些赠与中，神之圣子们成为了所有进化受造物的“道路、真理和生命”。</w:t>
      </w:r>
      <w:bookmarkEnd w:id="862"/>
    </w:p>
    <w:p>
      <w:bookmarkStart w:id="863" w:name="7_5_2__86_3__Yong_Heng_Zhi_Zi_Wu"/>
      <w:pPr>
        <w:pStyle w:val="Normal"/>
      </w:pPr>
      <w:r>
        <w:rPr>
          <w:rStyle w:val="Text0"/>
        </w:rPr>
        <w:t>7:5.2 (86.3)</w:t>
      </w:r>
      <w:r>
        <w:t xml:space="preserve"> 永恒之子无法像上父那样，通过准人格的思想调整者之赠与，去和人类直接交流。但永恒之子的确通过一系列神性之子身份的逐级渐变，而逐渐靠近受造人格体们，直至他时常能够自身作为人，站立在人类面前。</w:t>
      </w:r>
      <w:bookmarkEnd w:id="863"/>
    </w:p>
    <w:p>
      <w:bookmarkStart w:id="864" w:name="7_5_3__86_4__Yong_Heng_Zhi_Zi_De"/>
      <w:pPr>
        <w:pStyle w:val="Normal"/>
      </w:pPr>
      <w:r>
        <w:rPr>
          <w:rStyle w:val="Text0"/>
        </w:rPr>
        <w:t>7:5.3 (86.4)</w:t>
      </w:r>
      <w:r>
        <w:t xml:space="preserve"> 永恒之子的纯粹人格性本质无法片段化。永恒之子作为一种灵性影响，或是作为一个人格而侍奉，从未别样过。上子知悉无法像上父的调整者那样参与到受造物的体验之中而成为其一部分，但上子会通过赠与的方式来弥补这一局限。天堂圣子们化身的经验对永恒之子而言所意味着的一切，就如同于片段化实体的经验对万有之父而言所意味着的一切。</w:t>
      </w:r>
      <w:bookmarkEnd w:id="864"/>
    </w:p>
    <w:p>
      <w:bookmarkStart w:id="865" w:name="7_5_4__86_5__Yong_Heng_Zhi_Zi_Bi"/>
      <w:pPr>
        <w:pStyle w:val="Para 01"/>
      </w:pPr>
      <w:r>
        <w:rPr>
          <w:rStyle w:val="Text0"/>
        </w:rPr>
        <w:t>7:5.4 (86.5)</w:t>
      </w:r>
      <w:r>
        <w:t xml:space="preserve"> 永恒之子并不作为神之意志，像内驻于人类心智的思想调整者那样，来到凡人之中，但是永恒之子确曾来到玉苒厦(Urantia)上的凡人之中，其时他儿子——内巴顿(Nebadon)的迈克尔之神性人格本体，化身到拿撒勒的耶稣的人类本质当中。为了分享受造人格体的体验，神之天堂众子必须要接受这些受造物的各种本质，并将他们的神性人格体化身为实际受造物本身。化身乃上子之都(Sonarington)的奥秘，是上子从其人格本体绝对性在所有其他方面无所不包的束缚中摆脱出来的方式。</w:t>
      </w:r>
      <w:bookmarkEnd w:id="865"/>
    </w:p>
    <w:p>
      <w:bookmarkStart w:id="866" w:name="7_5_5__86_6__Xu_Jiu_Yi_Qian__Yon"/>
      <w:pPr>
        <w:pStyle w:val="Normal"/>
      </w:pPr>
      <w:r>
        <w:rPr>
          <w:rStyle w:val="Text0"/>
        </w:rPr>
        <w:t>7:5.5 (86.6)</w:t>
      </w:r>
      <w:r>
        <w:t xml:space="preserve"> 许久以前，永恒之子曾将自身赠与到中央造物的每一个环路之上，为的是启蒙和提升哈沃纳(Havona)的所有居民和朝圣者，包括来自时间中的扬升朝圣者。在这七次赠与中，他没有一次是作为一个扬升者或哈沃纳者(Havoner)运作。他以他自身的方式存在着。他的经验是独特的；这既不是与人或其他朝圣者</w:t>
      </w:r>
      <w:r>
        <w:rPr>
          <w:rStyle w:val="Text1"/>
        </w:rPr>
        <w:t>一起</w:t>
      </w:r>
      <w:r>
        <w:t>，也不是</w:t>
      </w:r>
      <w:r>
        <w:rPr>
          <w:rStyle w:val="Text1"/>
        </w:rPr>
        <w:t>作为</w:t>
      </w:r>
      <w:r>
        <w:t>他们中一员的方式，而是以一种与超人格性意义相关的方式。</w:t>
      </w:r>
      <w:bookmarkEnd w:id="866"/>
    </w:p>
    <w:p>
      <w:bookmarkStart w:id="867" w:name="7_5_6__86_7__Ta_Ye_Bu_Ceng_Chuan"/>
      <w:pPr>
        <w:pStyle w:val="Normal"/>
      </w:pPr>
      <w:r>
        <w:rPr>
          <w:rStyle w:val="Text0"/>
        </w:rPr>
        <w:t>7:5.6 (86.7)</w:t>
      </w:r>
      <w:r>
        <w:t xml:space="preserve"> 他也不曾穿越介于哈沃纳(Havona)内侧环路与天堂区域之间的剩余部分。对于他，一个绝对存在而言，暂停其人格本体意识是不可能的，因为在他身上集中着所有的灵性引力线。在这些赠与期间，其灵性光辉所在的天堂中央驻处也未曾暗淡，上子对遍在灵性引力的把握也未曾减弱。</w:t>
      </w:r>
      <w:bookmarkEnd w:id="867"/>
    </w:p>
    <w:p>
      <w:bookmarkStart w:id="868" w:name="7_5_7__87_1__Yong_Heng_Zhi_Zi_Za"/>
      <w:pPr>
        <w:pStyle w:val="Para 01"/>
      </w:pPr>
      <w:r>
        <w:rPr>
          <w:rStyle w:val="Text0"/>
        </w:rPr>
        <w:t>7:5.7 (87.1)</w:t>
      </w:r>
      <w:r>
        <w:t xml:space="preserve"> 永恒之子在哈沃纳(Havona)的诸次赠与，是超乎人类想象范围之外的；它们是超越性的。上子为当时及随后的整个哈沃纳(Havona)增益了经验，但我们不知道他是否对其永存性本质所应有的经验性能力有所增益。那大概属于天堂众子赠与奥秘的范围之内。然而，我们相信，无论永恒之子在这些赠与使命中获得了什么，他会一直保留至今；但我们并不知道它是什么。</w:t>
      </w:r>
      <w:bookmarkEnd w:id="868"/>
    </w:p>
    <w:p>
      <w:bookmarkStart w:id="869" w:name="7_5_8__87_2__Wu_Lun_Wo_Men_Zai_L"/>
      <w:pPr>
        <w:pStyle w:val="Normal"/>
      </w:pPr>
      <w:r>
        <w:rPr>
          <w:rStyle w:val="Text0"/>
        </w:rPr>
        <w:t>7:5.8 (87.2)</w:t>
      </w:r>
      <w:r>
        <w:t xml:space="preserve"> 无论我们在理解神灵之第二位格的诸次赠与方面，有着怎样的困难，我们的确会理解永恒之子之一个儿子在哈沃纳(Havona)的赠与，这个圣子确实穿越了中央宇宙的众环路，并且切实分享了那些为扬升者达到神灵所作准备的诸多经验。这便是原初的迈克尔，即头生的造物之子，在首个到达哈沃纳(Havona)的凡人——格兰凡达(Grandfanda)所在的时代，他经历了逐个环路上的扬升朝圣者们的生活体验，亲身与他们经历了每一个环路的每个阶段。</w:t>
      </w:r>
      <w:bookmarkEnd w:id="869"/>
    </w:p>
    <w:p>
      <w:bookmarkStart w:id="870" w:name="7_5_9__87_3__Wu_Lun_Zhe_Wei_Yuan"/>
      <w:pPr>
        <w:pStyle w:val="Para 01"/>
      </w:pPr>
      <w:r>
        <w:rPr>
          <w:rStyle w:val="Text0"/>
        </w:rPr>
        <w:t>7:5.9 (87.3)</w:t>
      </w:r>
      <w:r>
        <w:t xml:space="preserve"> 无论这位原初的迈克尔启示了其他什么，他让原初母体圣子的超越性赠与在哈沃纳(Havona)的受造物们面前显得真实。它是那样地真实，以至永久以来，每个劳身于造访哈沃纳(Havona)诸环路之冒险中、来自时间中的朝圣者，都会被这一确切信息所振奋和鼓舞，即神的永恒之子曾经七次放弃天堂的力量与荣耀，而参与到哈沃纳(Havona)七个渐进性达成环路上的时空朝圣者们所形成的体验中。</w:t>
      </w:r>
      <w:bookmarkEnd w:id="870"/>
    </w:p>
    <w:p>
      <w:bookmarkStart w:id="871" w:name="7_5_10__87_4__Yong_Heng_Zhi_Zi_D"/>
      <w:pPr>
        <w:pStyle w:val="Normal"/>
      </w:pPr>
      <w:r>
        <w:rPr>
          <w:rStyle w:val="Text0"/>
        </w:rPr>
        <w:t>7:5.10 (87.4)</w:t>
      </w:r>
      <w:r>
        <w:t xml:space="preserve"> 永恒之子对于所有在各个时空宇宙中进行赠与照料的神之众子来说，是种示范性的启示。协同造物之子们及相关的执法之子们，与未揭示的其他圣子类别一起，都持有这种美好的意愿，去将他们自身赠与到不同类别的受造物生命中，并成为受造物自身。因此，从灵性上来说，由于本质的类似及作为起源的事实，这一情况变得真实，即在神的每个圣子在空间世界上的赠与中，永恒之子通过这些赠与，将自身赠与到了各个宇宙中的智能意志受造物身上。</w:t>
      </w:r>
      <w:bookmarkEnd w:id="871"/>
    </w:p>
    <w:p>
      <w:bookmarkStart w:id="872" w:name="7_5_11__87_5__Cong_Ling_Xing_Sha"/>
      <w:pPr>
        <w:pStyle w:val="Normal"/>
      </w:pPr>
      <w:r>
        <w:rPr>
          <w:rStyle w:val="Text0"/>
        </w:rPr>
        <w:t>7:5.11 (87.5)</w:t>
      </w:r>
      <w:r>
        <w:t xml:space="preserve"> 从灵性上和本质上而言，每一个天堂圣子都是原初之子的一个神圣完美肖像，即使不是在所有属性上。无论谁看到了一个天堂圣子，他也就看见了神的永恒之子，这确实是真的。</w:t>
      </w:r>
      <w:bookmarkEnd w:id="872"/>
    </w:p>
    <w:p>
      <w:bookmarkStart w:id="873" w:name="6__Shen_Zhi_Tian_Tang_Zhong_Zi"/>
      <w:pPr>
        <w:pStyle w:val="Heading 2"/>
      </w:pPr>
      <w:r>
        <w:t>6. 神之天堂众子</w:t>
      </w:r>
      <w:bookmarkEnd w:id="873"/>
    </w:p>
    <w:p>
      <w:bookmarkStart w:id="874" w:name="7_6_1__87_6__You_Guan_Shen_Zhi_Z"/>
      <w:pPr>
        <w:pStyle w:val="Normal"/>
      </w:pPr>
      <w:r>
        <w:rPr>
          <w:rStyle w:val="Text0"/>
        </w:rPr>
        <w:t>7:6.1 (87.6)</w:t>
      </w:r>
      <w:r>
        <w:t xml:space="preserve"> 有关神之众多类圣子知识的缺乏，是玉苒厦(Urantia)上严重混乱的来源之一。这种无知仍旧持续着，纵然对这些神性人格体们密会的记录有过这样的陈述：“那时神之众子欢呼着，所有晨星们一起歌唱着。”每隔区域标准时间的一千年，神之不同类别圣子们便会聚集起来参加他们的周期性密会。</w:t>
      </w:r>
      <w:bookmarkEnd w:id="874"/>
    </w:p>
    <w:p>
      <w:bookmarkStart w:id="875" w:name="7_6_2__87_7__Yong_Heng_Zhi_Zi_Sh"/>
      <w:pPr>
        <w:pStyle w:val="Normal"/>
      </w:pPr>
      <w:r>
        <w:rPr>
          <w:rStyle w:val="Text0"/>
        </w:rPr>
        <w:t>7:6.2 (87.7)</w:t>
      </w:r>
      <w:r>
        <w:t xml:space="preserve"> 永恒之子是仁慈与服务这类可敬属性的人格性之源，这些属性充分描述了神之沉降众子在整个造物中运作时所显示出的特征。永恒之子把所有神性本质（如果不说是所有无限性属性）连续不断地传给天堂众子，他们从永恒的天堂岛出发，去向众多宇宙所组成的宇宙揭示永恒之子的神性品格。</w:t>
      </w:r>
      <w:bookmarkEnd w:id="875"/>
    </w:p>
    <w:p>
      <w:bookmarkStart w:id="876" w:name="7_6_3__88_1__Yuan_Chu_Yong_Heng"/>
      <w:pPr>
        <w:pStyle w:val="Normal"/>
      </w:pPr>
      <w:r>
        <w:rPr>
          <w:rStyle w:val="Text0"/>
        </w:rPr>
        <w:t>7:6.3 (88.1)</w:t>
      </w:r>
      <w:r>
        <w:t xml:space="preserve"> 原初永恒之子是万有之父“首个”完整而无限的思想所产生的子代位格。每当万有之父和永恒之子共同投射出一个崭新的、原初的、同一的、独特的和绝对的人格性思想时，就在该瞬间，这个创造性思想便会完全而最终地人格化为一个存在，一个崭新而原初的</w:t>
      </w:r>
      <w:r>
        <w:rPr>
          <w:rStyle w:val="Text1"/>
        </w:rPr>
        <w:t>造物之子</w:t>
      </w:r>
      <w:r>
        <w:t>人格本体。在灵性本质、神性智慧、协同创造能力上，这些造物之子们都从潜在上与上父和上子相等同。</w:t>
      </w:r>
      <w:bookmarkEnd w:id="876"/>
    </w:p>
    <w:p>
      <w:bookmarkStart w:id="877" w:name="7_6_4__88_2__Zao_Wu_Zhi_Zi_Men_Y"/>
      <w:pPr>
        <w:pStyle w:val="Para 01"/>
      </w:pPr>
      <w:r>
        <w:rPr>
          <w:rStyle w:val="Text0"/>
        </w:rPr>
        <w:t>7:6.4 (88.2)</w:t>
      </w:r>
      <w:r>
        <w:t xml:space="preserve"> 造物之子们由天堂出发而进入到各个时间性宇宙中，在第三本源与中心的控制性与创造性代理者们的配合之下，完成对各个逐渐进化性地方宇宙的组织。这些圣子们并不附属于，也不涉及于物质、心智和灵性的中心性和遍在性控制。因此，他们在其创造行为方面只受到第一本源与中心和其协同绝对的先存性、优先性和首要性的限制。这些圣子们只可以管理由他们所创造出来的一切。绝对的管理是固有于存在的优先性中的，也是与临在的永恒性分不开的。上父在各个宇宙中保留着首要性。</w:t>
      </w:r>
      <w:bookmarkEnd w:id="877"/>
    </w:p>
    <w:p>
      <w:bookmarkStart w:id="878" w:name="7_6_5__88_3__Zheng_Ru_Zao_Wu_Zhi"/>
      <w:pPr>
        <w:pStyle w:val="Para 01"/>
      </w:pPr>
      <w:r>
        <w:rPr>
          <w:rStyle w:val="Text0"/>
        </w:rPr>
        <w:t>7:6.5 (88.3)</w:t>
      </w:r>
      <w:r>
        <w:t xml:space="preserve"> 正如造物之子们是由上父和上子所人格化的一样，</w:t>
      </w:r>
      <w:r>
        <w:rPr>
          <w:rStyle w:val="Text1"/>
        </w:rPr>
        <w:t>执法之子们</w:t>
      </w:r>
      <w:r>
        <w:t>是由上子和上灵所人格化的。这些圣子，通过受造物化身的经历，获得作为法官的权力，而对时空造物中的续存进行审判。</w:t>
      </w:r>
      <w:bookmarkEnd w:id="878"/>
    </w:p>
    <w:p>
      <w:bookmarkStart w:id="879" w:name="7_6_6__88_4__Shang_Fu___Shang_Zi"/>
      <w:pPr>
        <w:pStyle w:val="Para 01"/>
      </w:pPr>
      <w:r>
        <w:rPr>
          <w:rStyle w:val="Text0"/>
        </w:rPr>
        <w:t>7:6.6 (88.4)</w:t>
      </w:r>
      <w:r>
        <w:t xml:space="preserve"> 上父、上子和上灵也联合起来，去将多能的</w:t>
      </w:r>
      <w:r>
        <w:rPr>
          <w:rStyle w:val="Text1"/>
        </w:rPr>
        <w:t>三一性教导之子们</w:t>
      </w:r>
      <w:r>
        <w:t>人格化，这些圣子们作为所有人性与神性人格体们的高尚导师，巡回于大宇宙之中。还有许多其他类别的天堂圣子，他们尚未引起玉苒厦(Urantia)凡人们的注意。</w:t>
      </w:r>
      <w:bookmarkEnd w:id="879"/>
    </w:p>
    <w:p>
      <w:bookmarkStart w:id="880" w:name="7_6_7__88_5__Zai_Yuan_Chu_Mu_Ti"/>
      <w:pPr>
        <w:pStyle w:val="Normal"/>
      </w:pPr>
      <w:r>
        <w:rPr>
          <w:rStyle w:val="Text0"/>
        </w:rPr>
        <w:t>7:6.7 (88.5)</w:t>
      </w:r>
      <w:r>
        <w:t xml:space="preserve"> 在原初母体圣子和这群散布于所有造物之中的天堂圣子之间，存在着一个直接而专有的交流渠道，这条渠道的职能是固有于灵性亲族关系所拥有的品质之中的，这种亲族关系将他们结合在近乎绝对的灵性联盟中。这个圣子间的回路完全不同于灵性引力的遍在性回路，虽然后者也汇聚于第二本源与中心的身上。所有源自于天堂神灵各个位格的神之众子，都与永恒母体圣子有着直接而持续的交流。这样的交流是即时的；它是独立于时间之外的，尽管有时受到空间的限制。</w:t>
      </w:r>
      <w:bookmarkEnd w:id="880"/>
    </w:p>
    <w:p>
      <w:bookmarkStart w:id="881" w:name="7_6_8__88_6__Yong_Heng_Zhi_Zi_Bu"/>
      <w:pPr>
        <w:pStyle w:val="Normal"/>
      </w:pPr>
      <w:r>
        <w:rPr>
          <w:rStyle w:val="Text0"/>
        </w:rPr>
        <w:t>7:6.8 (88.6)</w:t>
      </w:r>
      <w:r>
        <w:t xml:space="preserve"> 永恒之子不但在所有时候对所有类别天堂圣子们的状态、想法和各种各样的活动，有着完美的了解，他也在所有时候对具有灵性价值的每件事物，有着完美的知识，这灵性价值存在于首类中央永恒造物中的所有受造物的心里，也存在于协同造物之子们所创造的所有第二类时间造物中的所有受造物的心里。</w:t>
      </w:r>
      <w:bookmarkEnd w:id="881"/>
    </w:p>
    <w:p>
      <w:bookmarkStart w:id="882" w:name="7__Dui_Shang_Fu_De_Zhi_Gao_Qi_Sh"/>
      <w:pPr>
        <w:pStyle w:val="Heading 2"/>
      </w:pPr>
      <w:r>
        <w:t>7. 对上父的至高启示</w:t>
      </w:r>
      <w:bookmarkEnd w:id="882"/>
    </w:p>
    <w:p>
      <w:bookmarkStart w:id="883" w:name="7_7_1__88_7__Yong_Heng_Zhi_Zi_Sh"/>
      <w:pPr>
        <w:pStyle w:val="Normal"/>
      </w:pPr>
      <w:r>
        <w:rPr>
          <w:rStyle w:val="Text0"/>
        </w:rPr>
        <w:t>7:7.1 (88.7)</w:t>
      </w:r>
      <w:r>
        <w:t xml:space="preserve"> 永恒之子是对万有之父所拥有灵性和人格本体的一个完整的、专有的、普遍而最终的启示。所有关于上父的知识和信息，都必然来自于永恒之子和其天堂众子。永恒之子来自于永恒，他完全而毫无灵性限制地与上父是一体的。在神性人格本体上，他们是协同的；在灵性本质上，他们是等同的；在神性上，他们是同一的。</w:t>
      </w:r>
      <w:bookmarkEnd w:id="883"/>
    </w:p>
    <w:p>
      <w:bookmarkStart w:id="884" w:name="7_7_2__89_1__Shen_De_Pin_Zhi_Bu"/>
      <w:pPr>
        <w:pStyle w:val="Normal"/>
      </w:pPr>
      <w:r>
        <w:rPr>
          <w:rStyle w:val="Text0"/>
        </w:rPr>
        <w:t>7:7.2 (89.1)</w:t>
      </w:r>
      <w:r>
        <w:t xml:space="preserve"> 神的品质不可能在上子的身上得到实质性的改进，因为神圣的上父是无限完美的，但为了向受造物存有们进行启示，通过对那非人格性及非灵性部分的剥离，神的品质及人格本体被放大了。第一本源与中心远不仅是一个人格本体，但第一本源与中心的父性人格本体所拥有的一切灵性品质，都灵性地临在于永恒之子的绝对人格本体中。</w:t>
      </w:r>
      <w:bookmarkEnd w:id="884"/>
    </w:p>
    <w:p>
      <w:bookmarkStart w:id="885" w:name="7_7_3__89_2__Zui_Chu_Zhi_Zi_Ji_Q"/>
      <w:pPr>
        <w:pStyle w:val="Normal"/>
      </w:pPr>
      <w:r>
        <w:rPr>
          <w:rStyle w:val="Text0"/>
        </w:rPr>
        <w:t>7:7.3 (89.2)</w:t>
      </w:r>
      <w:r>
        <w:t xml:space="preserve"> 最初之子及其众子，都从事于向所有造物做出有关上父灵性及人格性本质的普遍性启示。在中央宇宙、超级宇宙和地方宇宙，或在有人居住的行星上，都是由一位天堂圣子，将万有之父启示给人类和天使。永恒之子及其众子，启示了一条受造物通向万有之父的途径。甚至有着高等起源的我们，也是在研究了上父的品质及人格本体在永恒之子及其众子身上的展现时，才对上父有了更加全面的理解。</w:t>
      </w:r>
      <w:bookmarkEnd w:id="885"/>
    </w:p>
    <w:p>
      <w:bookmarkStart w:id="886" w:name="7_7_4__89_3__Shang_Fu_Zhi_You_To"/>
      <w:pPr>
        <w:pStyle w:val="Para 01"/>
      </w:pPr>
      <w:r>
        <w:rPr>
          <w:rStyle w:val="Text0"/>
        </w:rPr>
        <w:t>7:7.4 (89.3)</w:t>
      </w:r>
      <w:r>
        <w:t xml:space="preserve"> 上父只有通过永恒之子的神性众子，而作为一个人格体来到你面前。而你达到上父，也是通过这同一条充满生机的道路；你通过这群神性圣子们的引导，扬升而达于上父。这仍旧是真的，尽管你的人格本体就是万有之父的一个直接赠与。</w:t>
      </w:r>
      <w:bookmarkEnd w:id="886"/>
    </w:p>
    <w:p>
      <w:bookmarkStart w:id="887" w:name="7_7_5__89_4__Zai_Suo_You_Zhe_Xie"/>
      <w:pPr>
        <w:pStyle w:val="Normal"/>
      </w:pPr>
      <w:r>
        <w:rPr>
          <w:rStyle w:val="Text0"/>
        </w:rPr>
        <w:t>7:7.5 (89.4)</w:t>
      </w:r>
      <w:r>
        <w:t xml:space="preserve"> 在所有这些与永恒之子广为延伸的灵性管理相关的广泛活动中，不要忘记，上子是一个人格，就如上父真正而真实地是一个人格一样。的确，对于曾经是凡人类别的存有们来说，永恒之子是会比万有之父更加容易接近的。在来自时间中的朝圣者们通过哈沃纳(Havona)各个环路的历程中，你们会在准备好辨出上父的许久之前，就有能力达到上子。</w:t>
      </w:r>
      <w:bookmarkEnd w:id="887"/>
    </w:p>
    <w:p>
      <w:bookmarkStart w:id="888" w:name="7_7_6__89_5__Ni_Men_Ying_Hui_Li"/>
      <w:pPr>
        <w:pStyle w:val="Para 07"/>
      </w:pPr>
      <w:r>
        <w:rPr>
          <w:rStyle w:val="Text0"/>
        </w:rPr>
        <w:t>7:7.6 (89.5)</w:t>
      </w:r>
      <w:r>
        <w:t xml:space="preserve"> 你们应会理解更多有关仁慈永恒之子的品质及仁慈本性，在你们沉思你们的造物之子通过慈爱服务所展现的这些神圣属性之时，他从前在地球上是人之子，现在是你们地方宇宙尊贵的君主——既为人子，又为神子。</w:t>
      </w:r>
      <w:bookmarkEnd w:id="888"/>
    </w:p>
    <w:p>
      <w:bookmarkStart w:id="889" w:name="7_7_7__89_6___You_Yi_Wei_Shou_Mi"/>
      <w:pPr>
        <w:pStyle w:val="Para 07"/>
      </w:pPr>
      <w:r>
        <w:rPr>
          <w:rStyle w:val="Text0"/>
        </w:rPr>
        <w:t>7:7.7 (89.6)</w:t>
      </w:r>
      <w:r>
        <w:t xml:space="preserve"> [由一位受命提供这篇描述天堂永恒之子文章的神性顾问撰写。]</w:t>
      </w:r>
      <w:bookmarkEnd w:id="889"/>
    </w:p>
    <w:p>
      <w:bookmarkStart w:id="890" w:name="Top_of_06_Paper008_xhtml"/>
      <w:pPr>
        <w:pStyle w:val="Para 08"/>
        <w:pageBreakBefore w:val="on"/>
      </w:pPr>
      <w:r>
        <w:t>玉苒厦之书</w:t>
      </w:r>
      <w:bookmarkEnd w:id="890"/>
    </w:p>
    <w:p>
      <w:pPr>
        <w:pStyle w:val="0 Block"/>
      </w:pPr>
    </w:p>
    <w:p>
      <w:pPr>
        <w:pStyle w:val="Para 12"/>
      </w:pPr>
      <w:r>
        <w:t xml:space="preserve">&lt;&lt; </w:t>
      </w:r>
      <w:hyperlink w:anchor="Top_of_06_Paper007_xhtml" w:tooltip="第7篇, 永恒之子与宇宙的关系">
        <w:r>
          <w:rPr>
            <w:rStyle w:val="Text3"/>
          </w:rPr>
          <w:t>第7篇</w:t>
        </w:r>
      </w:hyperlink>
      <w:r>
        <w:t xml:space="preserve"> | </w:t>
      </w:r>
      <w:hyperlink w:anchor="Top_of_01_Parts_xhtml" w:tooltip="书的各个部分">
        <w:r>
          <w:rPr>
            <w:rStyle w:val="Text3"/>
          </w:rPr>
          <w:t>各个部分</w:t>
        </w:r>
      </w:hyperlink>
      <w:r>
        <w:t xml:space="preserve"> | </w:t>
      </w:r>
      <w:hyperlink w:anchor="8__Wu_Xian_Zhi_Ling_90" w:tooltip="书的目录">
        <w:r>
          <w:rPr>
            <w:rStyle w:val="Text3"/>
          </w:rPr>
          <w:t>目录</w:t>
        </w:r>
      </w:hyperlink>
      <w:r>
        <w:t xml:space="preserve"> | </w:t>
      </w:r>
      <w:hyperlink w:anchor="Top_of_06_Paper009_xhtml" w:tooltip="第9篇, 无限之灵与宇宙的关系">
        <w:r>
          <w:rPr>
            <w:rStyle w:val="Text3"/>
          </w:rPr>
          <w:t>第9篇</w:t>
        </w:r>
      </w:hyperlink>
      <w:r>
        <w:t xml:space="preserve"> &gt;&gt;</w:t>
      </w:r>
    </w:p>
    <w:p>
      <w:pPr>
        <w:pStyle w:val="0 Block"/>
      </w:pPr>
    </w:p>
    <w:p>
      <w:pPr>
        <w:pStyle w:val="Para 10"/>
      </w:pPr>
      <w:r>
        <w:t>第8篇</w:t>
      </w:r>
    </w:p>
    <w:p>
      <w:bookmarkStart w:id="891" w:name="Wu_Xian_Zhi_Ling"/>
      <w:pPr>
        <w:pStyle w:val="Heading 1"/>
      </w:pPr>
      <w:r>
        <w:t>无限之灵</w:t>
      </w:r>
      <w:bookmarkEnd w:id="891"/>
    </w:p>
    <w:p>
      <w:bookmarkStart w:id="892" w:name="8_0_1__90_1__Hui_Dao_Yong_Heng_Z"/>
      <w:pPr>
        <w:pStyle w:val="Normal"/>
      </w:pPr>
      <w:r>
        <w:rPr>
          <w:rStyle w:val="Text0"/>
        </w:rPr>
        <w:t>8:0.1 (90.1)</w:t>
      </w:r>
      <w:r>
        <w:t xml:space="preserve"> 回到永恒中，当万有之父“首个”无限而绝对的思想，在永恒之子身上找到这样一种完美而充分的话语用于其神性表达时，接下来，便是思想之神和话语之神二者共同的一个至高愿望，即想要一个能进行相互表达与联合行动的、遍在而无限的代理者。</w:t>
      </w:r>
      <w:bookmarkEnd w:id="892"/>
    </w:p>
    <w:p>
      <w:bookmarkStart w:id="893" w:name="8_0_2__90_2__Zai_Yong_Heng_Zhi_C"/>
      <w:pPr>
        <w:pStyle w:val="Normal"/>
      </w:pPr>
      <w:r>
        <w:rPr>
          <w:rStyle w:val="Text0"/>
        </w:rPr>
        <w:t>8:0.2 (90.2)</w:t>
      </w:r>
      <w:r>
        <w:t xml:space="preserve"> 在永恒之初，上父与上子都无限地认识到他们的相互依存性，他们永恒而绝对的一体性；因此他们便进入到了一种无限而永久的神性合作契约之中。这个永不完结的契约，是为了他们各种联合的观念在遍及永恒之圈中实施而达成的。自此之后，上父与上子便在这种神圣的合作中持续着这一永恒性的活动。</w:t>
      </w:r>
      <w:bookmarkEnd w:id="893"/>
    </w:p>
    <w:p>
      <w:bookmarkStart w:id="894" w:name="8_0_3__90_3__Wo_Men_Xian_Zai_Bia"/>
      <w:pPr>
        <w:pStyle w:val="Para 01"/>
      </w:pPr>
      <w:r>
        <w:rPr>
          <w:rStyle w:val="Text0"/>
        </w:rPr>
        <w:t>8:0.3 (90.3)</w:t>
      </w:r>
      <w:r>
        <w:t xml:space="preserve"> 我们现在便要直面无限之灵，即神灵之第三位格的永恒性起源了。就在上父与上子联合构想出一种同一而无限之行动的那一瞬——即在对一个绝对思想-计划执行的那一刻——就在那一瞬间，无限之灵便全然成熟地突然出现了。</w:t>
      </w:r>
      <w:bookmarkEnd w:id="894"/>
    </w:p>
    <w:p>
      <w:bookmarkStart w:id="895" w:name="8_0_4__90_4__Wo_Zhe_Yang_Lai_Xu"/>
      <w:pPr>
        <w:pStyle w:val="Normal"/>
      </w:pPr>
      <w:r>
        <w:rPr>
          <w:rStyle w:val="Text0"/>
        </w:rPr>
        <w:t>8:0.4 (90.4)</w:t>
      </w:r>
      <w:r>
        <w:t xml:space="preserve"> 我这样来叙述各位神灵的起源次序，只是为了能让你们来思考他们的关系。实际上，他们三位都是存在于永恒中的；他们是永存性的。他们的存在是没有时间上的起始与终结的。他们是同等的、至高的、终极的、绝对的及无限的。他们存在着，并曾一直存在着，也将永远存在着。他们是三位既明显个性化的、又永恒相互关联的位格，上父，上子和上灵。</w:t>
      </w:r>
      <w:bookmarkEnd w:id="895"/>
    </w:p>
    <w:p>
      <w:bookmarkStart w:id="896" w:name="1__Xing_Dong_Zhi_Shen"/>
      <w:pPr>
        <w:pStyle w:val="Heading 2"/>
      </w:pPr>
      <w:r>
        <w:t>1. 行动之神</w:t>
      </w:r>
      <w:bookmarkEnd w:id="896"/>
    </w:p>
    <w:p>
      <w:bookmarkStart w:id="897" w:name="8_1_1__90_5__Zai_Yong_Heng_De_Gu"/>
      <w:pPr>
        <w:pStyle w:val="Normal"/>
      </w:pPr>
      <w:r>
        <w:rPr>
          <w:rStyle w:val="Text0"/>
        </w:rPr>
        <w:t>8:1.1 (90.5)</w:t>
      </w:r>
      <w:r>
        <w:t xml:space="preserve"> 在永恒的过去，在无限之灵的人格本体化之后，神性人格本体圈便变得完美而完善。行动之神存在了，而空间所拥有的这个庞大舞台，已为造物这出大剧——这场宇宙性的冒险——这场拥有永恒时期的神性全景图准备妥当。</w:t>
      </w:r>
      <w:bookmarkEnd w:id="897"/>
    </w:p>
    <w:p>
      <w:bookmarkStart w:id="898" w:name="8_1_2__90_6__Wu_Xian_Zhi_Ling_Su"/>
      <w:pPr>
        <w:pStyle w:val="Normal"/>
      </w:pPr>
      <w:r>
        <w:rPr>
          <w:rStyle w:val="Text0"/>
        </w:rPr>
        <w:t>8:1.2 (90.6)</w:t>
      </w:r>
      <w:r>
        <w:t xml:space="preserve"> 无限之灵所做出的第一个行动，便是对其神性双亲，父体-上父与母体-上子的审视与承认。他，上灵无条件地认出了他们二者。他能完全识别出他们各自的人格本体和各种无限的属性，也同样能识别出他们结合的本质和联合的运作。接下来，怀着超然的意愿及自发的灵感，这位神灵之第三位格便向上父宣誓了永恒的忠诚，并承认了对上子的永久倚赖，尽管他与第一和第二位格是同等的。</w:t>
      </w:r>
      <w:bookmarkEnd w:id="898"/>
    </w:p>
    <w:p>
      <w:bookmarkStart w:id="899" w:name="8_1_3__90_7__Zai_Zhe_Yi_Ju_Dong"/>
      <w:pPr>
        <w:pStyle w:val="Para 01"/>
      </w:pPr>
      <w:r>
        <w:rPr>
          <w:rStyle w:val="Text0"/>
        </w:rPr>
        <w:t>8:1.3 (90.7)</w:t>
      </w:r>
      <w:r>
        <w:t xml:space="preserve"> 在这一举动的固有本质当中，并在所有三者对各自人格本体独立性及执行联合的相互承认中，永恒之圈便得以建立。天堂三位一体就存在了。宇宙空间所在的这个舞台，已为万有之父意图的创造性展开所要形成的这一丰富多彩、永无止息的全景画面准备妥当，而这个意图是通过永恒之子的人格本体，由行动之神所执行的，后者是上父与上子合作关系所产生的实相表演的代理执行者。</w:t>
      </w:r>
      <w:bookmarkEnd w:id="899"/>
    </w:p>
    <w:p>
      <w:bookmarkStart w:id="900" w:name="8_1_4__91_1__Xing_Dong_Zhi_Shen"/>
      <w:pPr>
        <w:pStyle w:val="Normal"/>
      </w:pPr>
      <w:r>
        <w:rPr>
          <w:rStyle w:val="Text0"/>
        </w:rPr>
        <w:t>8:1.4 (91.1)</w:t>
      </w:r>
      <w:r>
        <w:t xml:space="preserve"> 行动之神一开始运作，空间各个静寂角落就都活跃起来了。十亿个完美的星球就闪现而成。在这个假设的永恒瞬间之先，固有于天堂之中的各种空间性能量已然出现，并从潜在上运作着，但它们还没有现实性存在。物理引力也无法被测量，除非是通过物质性实相对这种引力持续牵拉的反应。在这个（设想中的）恒远瞬间，还没有物质性宇宙，但就在这一瞬间十亿个世界突然出现，显而易见，有足够充分的引力将它们约束在天堂永久的掌握之中。</w:t>
      </w:r>
      <w:bookmarkEnd w:id="900"/>
    </w:p>
    <w:p>
      <w:bookmarkStart w:id="901" w:name="8_1_5__91_2__Zhe_Shi__You_Di_Er"/>
      <w:pPr>
        <w:pStyle w:val="Normal"/>
      </w:pPr>
      <w:r>
        <w:rPr>
          <w:rStyle w:val="Text0"/>
        </w:rPr>
        <w:t>8:1.5 (91.2)</w:t>
      </w:r>
      <w:r>
        <w:t xml:space="preserve"> 这时，有第二种形式的能量掠过众神们的造物，这种流露出的灵性立即被永恒之子的灵性引力所掌握。这样，包含双重引力的宇宙便受到了具有无限性之能量的触碰，并且沉浸在具有神性之灵性当中。通过这样的方式，为心智意识所准备的生命之壤便在无限之灵的相关智能回路中得以显现。</w:t>
      </w:r>
      <w:bookmarkEnd w:id="901"/>
    </w:p>
    <w:p>
      <w:bookmarkStart w:id="902" w:name="8_1_6__91_3__Zai_Zhe_Xie_San_Bu"/>
      <w:pPr>
        <w:pStyle w:val="Para 01"/>
      </w:pPr>
      <w:r>
        <w:rPr>
          <w:rStyle w:val="Text0"/>
        </w:rPr>
        <w:t>8:1.6 (91.3)</w:t>
      </w:r>
      <w:r>
        <w:t xml:space="preserve"> 在这些散布于众神之中央造物当中的、潜在存在的种子之上，上父施以影响，受造物人格本体便出现了。接下来，天堂各神灵之临在便布满整个有组织的空间，并开始有效地将万物众生引向天堂。</w:t>
      </w:r>
      <w:bookmarkEnd w:id="902"/>
    </w:p>
    <w:p>
      <w:bookmarkStart w:id="903" w:name="8_1_7__91_4__Ban_Sui_Ha_Wo_Na__H"/>
      <w:pPr>
        <w:pStyle w:val="Para 01"/>
      </w:pPr>
      <w:r>
        <w:rPr>
          <w:rStyle w:val="Text0"/>
        </w:rPr>
        <w:t>8:1.7 (91.4)</w:t>
      </w:r>
      <w:r>
        <w:t xml:space="preserve"> 伴随哈沃纳(Havona)众世界诞生的同时，无限之灵便得以永恒化，这个中央宇宙是遵照上父和上子的各种联合观念和统一意志，由他、随他、并从他自身创造出来的。第三位格通过这一共同创造而得以神灵化，从此他就永远成为了共同创造者。</w:t>
      </w:r>
      <w:bookmarkEnd w:id="903"/>
    </w:p>
    <w:p>
      <w:bookmarkStart w:id="904" w:name="8_1_8__91_5__Zhe_Xie_Shi_Shang_F"/>
      <w:pPr>
        <w:pStyle w:val="Normal"/>
      </w:pPr>
      <w:r>
        <w:rPr>
          <w:rStyle w:val="Text0"/>
        </w:rPr>
        <w:t>8:1.8 (91.5)</w:t>
      </w:r>
      <w:r>
        <w:t xml:space="preserve"> 这些是上父与上子创造性扩展所拥有的宏伟而庄严的时期，这种扩展通过和经由他们的共同合作者与专有执行者，即第三本源与中心的行动而实现的。没有关于这些活跃时期的记录。我们只有些许关于无限之灵对这些非凡举动加以证实的披露，他只是证实了这样一个事实：伴随着其人格本体和有意识存在的获得，中央宇宙和所有属于它的一切，都同时永恒化了。</w:t>
      </w:r>
      <w:bookmarkEnd w:id="904"/>
    </w:p>
    <w:p>
      <w:bookmarkStart w:id="905" w:name="8_1_9__91_6__Jian_Yan_Zhi__Wu_Xi"/>
      <w:pPr>
        <w:pStyle w:val="Para 01"/>
      </w:pPr>
      <w:r>
        <w:rPr>
          <w:rStyle w:val="Text0"/>
        </w:rPr>
        <w:t>8:1.9 (91.6)</w:t>
      </w:r>
      <w:r>
        <w:t xml:space="preserve"> 简言之，无限之灵证实了，由于他是永恒的，所以中央宇宙也是永恒的。而这便是传说中的由众多宇宙所组成宇宙的历史起始点。一切完全是未知的，不存在任何记录，来涉及这个创造性能量和管理性智慧的巨大爆发以前的情况和事务。这个大爆发使这个庞大宇宙成形，它存在于万物的中心，并且那样精巧地运作着。而那无法探究的永恒性举动和无限性深奥——即绝对奥秘，则超出了这个事件的范围。</w:t>
      </w:r>
      <w:bookmarkEnd w:id="905"/>
    </w:p>
    <w:p>
      <w:bookmarkStart w:id="906" w:name="8_1_10__91_7__Wo_Men_Zhe_Yang_Mi"/>
      <w:pPr>
        <w:pStyle w:val="Normal"/>
      </w:pPr>
      <w:r>
        <w:rPr>
          <w:rStyle w:val="Text0"/>
        </w:rPr>
        <w:t>8:1.10 (91.7)</w:t>
      </w:r>
      <w:r>
        <w:t xml:space="preserve"> 我们这样描述第三本源与中心的相续性起源，是作为对凡人受造物受时空所限心智的一种解说性俯就。人类的心智对于宇宙历史的观想来说，必须要有一个起始点，而我被指示，对于有关永恒的历史性概念而言，要提供这样一种方法手段。在物质性心智中，连贯性需要有一个第一起因；因此我们将万有之父假定为一切造物的第一本源与绝对中心，同时向所有受造物的心智指明，上子与上灵在宇宙历史所有阶段及创造活动的所有领域中，都与上父是共同永恒的。我们这样做，丝毫不意味着无视天堂岛以及无条件绝对、万有性绝对和神灵绝对的实相及永恒性。</w:t>
      </w:r>
      <w:bookmarkEnd w:id="906"/>
    </w:p>
    <w:p>
      <w:bookmarkStart w:id="907" w:name="8_1_11__92_1__Dui_Yu_Chu_Zai_Shi"/>
      <w:pPr>
        <w:pStyle w:val="Normal"/>
      </w:pPr>
      <w:r>
        <w:rPr>
          <w:rStyle w:val="Text0"/>
        </w:rPr>
        <w:t>8:1.11 (92.1)</w:t>
      </w:r>
      <w:r>
        <w:t xml:space="preserve"> 对于处在时间中的孩子们的物质性心智来说，让他们能想象处于永恒中的上父就已经足够了。我们知道，任何孩子都能通过先把握亲子状况所产生的关系、之后再将这个概念扩大到去将家庭接受为一个整体，而将自己与实相很好地联系起来。随后，这个孩子成长的心智将能够与各种家庭关系的观念相适应，继而与各种社区、种族、世界关系的概念相适应，之后与那些宇宙、超级宇宙、乃至众多宇宙所组成宇宙关系的概念相适应。</w:t>
      </w:r>
      <w:bookmarkEnd w:id="907"/>
    </w:p>
    <w:p>
      <w:bookmarkStart w:id="908" w:name="2__Wu_Xian_Zhi_Ling_De_Ben_Zhi"/>
      <w:pPr>
        <w:pStyle w:val="Heading 2"/>
      </w:pPr>
      <w:r>
        <w:t>2. 无限之灵的本质</w:t>
      </w:r>
      <w:bookmarkEnd w:id="908"/>
    </w:p>
    <w:p>
      <w:bookmarkStart w:id="909" w:name="8_2_1__92_2__Gong_Tong_Chuang_Za"/>
      <w:pPr>
        <w:pStyle w:val="Para 01"/>
      </w:pPr>
      <w:r>
        <w:rPr>
          <w:rStyle w:val="Text0"/>
        </w:rPr>
        <w:t>8:2.1 (92.2)</w:t>
      </w:r>
      <w:r>
        <w:t xml:space="preserve"> 共同创造者（即无限之灵）来自于永恒，并完全而无条件地与万有之父和永恒之子是一体的。无限之灵不但反映了天堂之父本质之中的完美，也反映了原初之子本质之中的完美。</w:t>
      </w:r>
      <w:bookmarkEnd w:id="909"/>
    </w:p>
    <w:p>
      <w:bookmarkStart w:id="910" w:name="8_2_2__92_3__Di_San_Ben_Yuan_Yu"/>
      <w:pPr>
        <w:pStyle w:val="Normal"/>
      </w:pPr>
      <w:r>
        <w:rPr>
          <w:rStyle w:val="Text0"/>
        </w:rPr>
        <w:t>8:2.2 (92.3)</w:t>
      </w:r>
      <w:r>
        <w:t xml:space="preserve"> 第三本源与中心通过众多称呼而被了解：万有之灵，至高引导者，共同创造者，神之执行者，无限心智，众灵之灵，天堂母灵，共同行动者，最终协调者，全在之灵，绝对智能，神之行动；而在玉苒厦(Urantia)上，他常常被与宇宙心智相混淆。</w:t>
      </w:r>
      <w:bookmarkEnd w:id="910"/>
    </w:p>
    <w:p>
      <w:bookmarkStart w:id="911" w:name="8_2_3__92_4__Ba_Shen_Ling_Zhi_Di"/>
      <w:pPr>
        <w:pStyle w:val="Para 01"/>
      </w:pPr>
      <w:r>
        <w:rPr>
          <w:rStyle w:val="Text0"/>
        </w:rPr>
        <w:t>8:2.3 (92.4)</w:t>
      </w:r>
      <w:r>
        <w:t xml:space="preserve"> 把神灵之第三位格称作无限之灵，是完全恰当的，因为神就是灵。但物质性受造物倾向于误把物质当作基本的实相，而把心智与灵性看成植根于物质之中的假设，如果把第三本源与中心称作无限实相，万有之组织者，或是人格本体协调者，他们可能会更好地理解他。</w:t>
      </w:r>
      <w:bookmarkEnd w:id="911"/>
    </w:p>
    <w:p>
      <w:bookmarkStart w:id="912" w:name="8_2_4__92_5__Wu_Xian_Zhi_Ling__Z"/>
      <w:pPr>
        <w:pStyle w:val="Para 01"/>
      </w:pPr>
      <w:r>
        <w:rPr>
          <w:rStyle w:val="Text0"/>
        </w:rPr>
        <w:t>8:2.4 (92.5)</w:t>
      </w:r>
      <w:r>
        <w:t xml:space="preserve"> 无限之灵，作为一种对于神性的宇宙展现，是无法探究且完全超出人类理解的。想要感受上灵的绝对性，你只需细思万有之父的无限性，并敬畏原初之子的永恒性。</w:t>
      </w:r>
      <w:bookmarkEnd w:id="912"/>
    </w:p>
    <w:p>
      <w:bookmarkStart w:id="913" w:name="8_2_5__92_6__Dang_Ran__Zai_Wu_Xi"/>
      <w:pPr>
        <w:pStyle w:val="Normal"/>
      </w:pPr>
      <w:r>
        <w:rPr>
          <w:rStyle w:val="Text0"/>
        </w:rPr>
        <w:t>8:2.5 (92.6)</w:t>
      </w:r>
      <w:r>
        <w:t xml:space="preserve"> 当然，在无限之灵身上存在着奥秘，但却不像在上父和上子身上那样多。在上父本质的所有方面当中，共同创造者最为明显地展露了其无限性。即使主宇宙最终扩展至无限，共同创造者的灵性临在、能量控制和心智潜能，会被发现足以满足这样一个无限造物的各种需要。</w:t>
      </w:r>
      <w:bookmarkEnd w:id="913"/>
    </w:p>
    <w:p>
      <w:bookmarkStart w:id="914" w:name="8_2_6__92_7__Sui_Ran_Wu_Xian_Zhi"/>
      <w:pPr>
        <w:pStyle w:val="Normal"/>
      </w:pPr>
      <w:r>
        <w:rPr>
          <w:rStyle w:val="Text0"/>
        </w:rPr>
        <w:t>8:2.6 (92.7)</w:t>
      </w:r>
      <w:r>
        <w:t xml:space="preserve"> 虽然无限之灵在每个方面都分享着万有之父的完美、正义和慈爱，但他更倾向于体现永恒之子的各种仁慈属性，从而成为众天堂神灵对大宇宙的仁慈侍奉者。永永远远地——遍在而又永恒地——上灵是一个仁慈的侍奉者，因为，正如神之众子展现了神之慈爱，神之上灵则描绘了神之仁慈。</w:t>
      </w:r>
      <w:bookmarkEnd w:id="914"/>
    </w:p>
    <w:p>
      <w:bookmarkStart w:id="915" w:name="8_2_7__93_1__Shang_Ling_Dang_Ran"/>
      <w:pPr>
        <w:pStyle w:val="Normal"/>
      </w:pPr>
      <w:r>
        <w:rPr>
          <w:rStyle w:val="Text0"/>
        </w:rPr>
        <w:t>8:2.7 (93.1)</w:t>
      </w:r>
      <w:r>
        <w:t xml:space="preserve"> 上灵当然不可能拥有比上父更多的善，因为所有的善都源自于上父，但是，在上灵的行动中，我们能够更好地理解这种善。上父的信实可靠与上子的坚定不移，都是通过无限之灵所属的众多人格体所进行的慈爱侍奉和无尽服务，而对各个星球的灵性存有和物质性受造物们显得非常真实。</w:t>
      </w:r>
      <w:bookmarkEnd w:id="915"/>
    </w:p>
    <w:p>
      <w:bookmarkStart w:id="916" w:name="8_2_8__93_2__Gong_Tong_Chuang_Za"/>
      <w:pPr>
        <w:pStyle w:val="Normal"/>
      </w:pPr>
      <w:r>
        <w:rPr>
          <w:rStyle w:val="Text0"/>
        </w:rPr>
        <w:t>8:2.8 (93.2)</w:t>
      </w:r>
      <w:r>
        <w:t xml:space="preserve"> 共同创造者继承了上父所有的思想之美与品质之真。这些崇高的神性特质被协调到宇宙心智各个几近至高的层次当中，此心智从属于第三本源与中心无条件而无限心智所具有的无限而永恒的智慧。</w:t>
      </w:r>
      <w:bookmarkEnd w:id="916"/>
    </w:p>
    <w:p>
      <w:bookmarkStart w:id="917" w:name="3__Shang_Ling_Yu_Shang_Fu_He_Sha"/>
      <w:pPr>
        <w:pStyle w:val="Heading 2"/>
      </w:pPr>
      <w:r>
        <w:t>3. 上灵与上父和上子的关系</w:t>
      </w:r>
      <w:bookmarkEnd w:id="917"/>
    </w:p>
    <w:p>
      <w:bookmarkStart w:id="918" w:name="8_3_1__93_3__Zheng_Xiang_Yong_He"/>
      <w:pPr>
        <w:pStyle w:val="Normal"/>
      </w:pPr>
      <w:r>
        <w:rPr>
          <w:rStyle w:val="Text0"/>
        </w:rPr>
        <w:t>8:3.1 (93.3)</w:t>
      </w:r>
      <w:r>
        <w:t xml:space="preserve"> 正像永恒之子是万有之父的 “首个”绝对而无限之思想的话语表达一样，无限之灵则是由上父-上子的绝对思想-话语联合体所形成的人格本体合作关系，通过联合行动所完美执行的“首个”完整的创造性概念或计划。第三本源与中心伴随着中央亦或是钦定的造物同时永恒化。在众宇宙中间，只有这个中央造物是永恒存在的。</w:t>
      </w:r>
      <w:bookmarkEnd w:id="918"/>
    </w:p>
    <w:p>
      <w:bookmarkStart w:id="919" w:name="8_3_2__93_4__Zi_Cong_Di_San_Ben"/>
      <w:pPr>
        <w:pStyle w:val="Normal"/>
      </w:pPr>
      <w:r>
        <w:rPr>
          <w:rStyle w:val="Text0"/>
        </w:rPr>
        <w:t>8:3.2 (93.4)</w:t>
      </w:r>
      <w:r>
        <w:t xml:space="preserve"> 自从第三本源的人格本体化以来，第一本源便不再亲身参与到宇宙创造中。万有之父把尽可能的一切都委托给了其永恒之子；同样地，永恒之子也把一切可能的权威和力量，都赠与到共同创造者身上。</w:t>
      </w:r>
      <w:bookmarkEnd w:id="919"/>
    </w:p>
    <w:p>
      <w:bookmarkStart w:id="920" w:name="8_3_3__93_5__Yong_Heng_Zhi_Zi_Yu"/>
      <w:pPr>
        <w:pStyle w:val="Normal"/>
      </w:pPr>
      <w:r>
        <w:rPr>
          <w:rStyle w:val="Text0"/>
        </w:rPr>
        <w:t>8:3.3 (93.5)</w:t>
      </w:r>
      <w:r>
        <w:t xml:space="preserve"> 永恒之子与共同创造者，作为伙伴，并通过他们相互协调的人格本体，计划和形成了每一个哈沃纳(Havona)之后所产生的宇宙。如同上子在首个中央造物中与上父所保持的关系一样，上灵在所有后续的造物中，与上子维持着同样的人格性关系。</w:t>
      </w:r>
      <w:bookmarkEnd w:id="920"/>
    </w:p>
    <w:p>
      <w:bookmarkStart w:id="921" w:name="8_3_4__93_6__Yong_Heng_Zhi_Zi_Su"/>
      <w:pPr>
        <w:pStyle w:val="Para 01"/>
      </w:pPr>
      <w:r>
        <w:rPr>
          <w:rStyle w:val="Text0"/>
        </w:rPr>
        <w:t>8:3.4 (93.6)</w:t>
      </w:r>
      <w:r>
        <w:t xml:space="preserve"> 永恒之子所属的一位造物之子与无限之灵所属的一位造物之灵，创造出了你们和你们的宇宙；尽管上父信实可靠地支撑着他们所组织的那个宇宙，但培育和维持他们的工作成果，还有对他们自己所造出的受造物进行照料的事务，则移交到了这位宙之子和这位宇宙之灵身上。</w:t>
      </w:r>
      <w:bookmarkEnd w:id="921"/>
    </w:p>
    <w:p>
      <w:bookmarkStart w:id="922" w:name="8_3_5__93_7__Wu_Xian_Zhi_Ling_Sh"/>
      <w:pPr>
        <w:pStyle w:val="Normal"/>
      </w:pPr>
      <w:r>
        <w:rPr>
          <w:rStyle w:val="Text0"/>
        </w:rPr>
        <w:t>8:3.5 (93.7)</w:t>
      </w:r>
      <w:r>
        <w:t xml:space="preserve"> 无限之灵是全然慈爱的上父与全然仁慈的上子的有效代理者，以来执行他们的共同计划，将所有时空世界上一切热爱真理的灵魂引向他们自己。在永恒之子接受了其父为众宇宙受造物们所设定的完美达成计划的那一瞬，在扬升计划成为上父-上子计划的那一刻，无限之灵就在那一瞬刻成为了上父与上子执行其联合与永恒意图的共同管理者。通过这样做，无限之灵保证了将其神性临在和所属一切人格体的所有资源都给向上父与上子；他已将</w:t>
      </w:r>
      <w:r>
        <w:rPr>
          <w:rStyle w:val="Text1"/>
        </w:rPr>
        <w:t>一切</w:t>
      </w:r>
      <w:r>
        <w:t>都奉献给了这个将续存意志受造物提升到天堂神性完美高度的宏大计划。</w:t>
      </w:r>
      <w:bookmarkEnd w:id="922"/>
    </w:p>
    <w:p>
      <w:bookmarkStart w:id="923" w:name="8_3_6__93_8__Wu_Xian_Zhi_Ling_Sh"/>
      <w:pPr>
        <w:pStyle w:val="Normal"/>
      </w:pPr>
      <w:r>
        <w:rPr>
          <w:rStyle w:val="Text0"/>
        </w:rPr>
        <w:t>8:3.6 (93.8)</w:t>
      </w:r>
      <w:r>
        <w:t xml:space="preserve"> 无限之灵是对万有之父与其永恒之子的一种完整、专有而普遍的启示。所有关于上父-上子合作关系的知识，必须通过无限之灵才能获得，而后者是神圣思想—话语联合体的共同代表者。</w:t>
      </w:r>
      <w:bookmarkEnd w:id="923"/>
    </w:p>
    <w:p>
      <w:bookmarkStart w:id="924" w:name="8_3_7__93_9__Yong_Heng_Zhi_Zi_Sh"/>
      <w:pPr>
        <w:pStyle w:val="Normal"/>
      </w:pPr>
      <w:r>
        <w:rPr>
          <w:rStyle w:val="Text0"/>
        </w:rPr>
        <w:t>8:3.7 (93.9)</w:t>
      </w:r>
      <w:r>
        <w:t xml:space="preserve"> 永恒之子是通向万有之父的唯一途径，而无限之灵是到达永恒之子的唯一方式。只有通过上灵的耐心照料，时间中的扬升存有们才能够发现上子。</w:t>
      </w:r>
      <w:bookmarkEnd w:id="924"/>
    </w:p>
    <w:p>
      <w:bookmarkStart w:id="925" w:name="8_3_8__94_1__Zai_Wan_Wu_De_Zhong"/>
      <w:pPr>
        <w:pStyle w:val="Normal"/>
      </w:pPr>
      <w:r>
        <w:rPr>
          <w:rStyle w:val="Text0"/>
        </w:rPr>
        <w:t>8:3.8 (94.1)</w:t>
      </w:r>
      <w:r>
        <w:t xml:space="preserve"> 在万物的中央，无限之灵是扬升的朝圣者们可以达到的第一个天堂神灵。第三位格笼罩着第一位格和第二位格，因此必须总是首先要被所有引见给上子与其上父的候选者认出。</w:t>
      </w:r>
      <w:bookmarkEnd w:id="925"/>
    </w:p>
    <w:p>
      <w:bookmarkStart w:id="926" w:name="8_3_9__94_2__Shang_Ling_De_Que_Y"/>
      <w:pPr>
        <w:pStyle w:val="Normal"/>
      </w:pPr>
      <w:r>
        <w:rPr>
          <w:rStyle w:val="Text0"/>
        </w:rPr>
        <w:t>8:3.9 (94.2)</w:t>
      </w:r>
      <w:r>
        <w:t xml:space="preserve"> 上灵的确以许多其他方式同等地代表着上父与上子，并同样地服务于这二者。</w:t>
      </w:r>
      <w:bookmarkEnd w:id="926"/>
    </w:p>
    <w:p>
      <w:bookmarkStart w:id="927" w:name="4__Shen_Xing_Shi_Feng_Zhi_Ling"/>
      <w:pPr>
        <w:pStyle w:val="Heading 2"/>
      </w:pPr>
      <w:r>
        <w:t>4. 神性侍奉之灵</w:t>
      </w:r>
      <w:bookmarkEnd w:id="927"/>
    </w:p>
    <w:p>
      <w:bookmarkStart w:id="928" w:name="8_4_1__94_3__Zai_Wu_Zhi_Yu_Zhou"/>
      <w:pPr>
        <w:pStyle w:val="Normal"/>
      </w:pPr>
      <w:r>
        <w:rPr>
          <w:rStyle w:val="Text0"/>
        </w:rPr>
        <w:t>8:4.1 (94.3)</w:t>
      </w:r>
      <w:r>
        <w:t xml:space="preserve"> 在物质宇宙当中，天堂引力使万物连在一起，与之对应的是，在灵性宇宙当中，上子的话语体现了神的思想，而当“道成肉身”，则显示了相联合的造物主之结合的本质所具有的仁爱。然而遍及所有这种物质性和灵性造物之中，存在着一个巨大的舞台，在其之上，无限之灵与其灵性后代，则向他们合作设计和造出的智能子民，显示出了神性双亲所共有的仁慈、耐心和持久的深情。对心智的持久侍奉，是上灵神性品格的实质。共同行动者的所有灵性后代，都带有这种侍奉的愿望，这种去服务的神性冲动。</w:t>
      </w:r>
      <w:bookmarkEnd w:id="928"/>
    </w:p>
    <w:p>
      <w:bookmarkStart w:id="929" w:name="8_4_2__94_4__Shen_Jiu_Shi_Ci_Ai"/>
      <w:pPr>
        <w:pStyle w:val="Normal"/>
      </w:pPr>
      <w:r>
        <w:rPr>
          <w:rStyle w:val="Text0"/>
        </w:rPr>
        <w:t>8:4.2 (94.4)</w:t>
      </w:r>
      <w:r>
        <w:t xml:space="preserve"> 神就是慈爱，上子就是仁慈，上灵就是侍奉——对于所有智能造物的神性慈爱与无尽仁慈的侍奉。上灵是上父之慈爱与上子之仁慈的人格化表现；在他身上，他们二者永恒地联合起来，以进行普遍的服务。上灵就是应用于受造物世界的爱，源自上父与上子的结合之爱。</w:t>
      </w:r>
      <w:bookmarkEnd w:id="929"/>
    </w:p>
    <w:p>
      <w:bookmarkStart w:id="930" w:name="8_4_3__94_5__Zai_Yu_Ran_Sha__Ura"/>
      <w:pPr>
        <w:pStyle w:val="Para 01"/>
      </w:pPr>
      <w:r>
        <w:rPr>
          <w:rStyle w:val="Text0"/>
        </w:rPr>
        <w:t>8:4.3 (94.5)</w:t>
      </w:r>
      <w:r>
        <w:t xml:space="preserve"> 在玉苒厦(Urantia)上，无限之灵被认为是一种全在的影响，一种遍在的临在，但在哈沃纳(Havona)之中，你应将他认作是一个实际侍奉的人格性存在。在这里，这位天堂之灵的侍奉，对于其照料时空世界上受造存有的每个协同之灵及从属人格体来说，都是具有示范性和启发性的典范。在这个神性宇宙中，无限之灵充分参与到永恒之子的七次超越性现身之中；同样他也与原初迈克尔圣子一起，参与到在哈沃纳(Havona)众环路上的七次赠与当中，从而成为每个穿越这些天界完美环路的时间性朝圣者的充满同情与理解的灵性侍奉者。</w:t>
      </w:r>
      <w:bookmarkEnd w:id="930"/>
    </w:p>
    <w:p>
      <w:bookmarkStart w:id="931" w:name="8_4_4__94_6__Dang_Shen_De_Yi_Ge"/>
      <w:pPr>
        <w:pStyle w:val="Normal"/>
      </w:pPr>
      <w:r>
        <w:rPr>
          <w:rStyle w:val="Text0"/>
        </w:rPr>
        <w:t>8:4.4 (94.6)</w:t>
      </w:r>
      <w:r>
        <w:t xml:space="preserve"> 当神的一个造物之子接受一个规划的地方宇宙的造物者职责之时，无限之灵所属的众多人格体会承诺，他们自己将在他前往执行其创造性冒险的使命中，作为这位迈克尔圣子的不懈侍奉者。特别是在众造物之女，即地方宇宙母灵们身上，我们发现无限之灵致力于促进物质性受造物扬升到越来越高的灵性造诣层次这一任务。所有这种对受造物的侍奉工作，都是在与这些地方宇宙的造物之子的意图相完美和谐，并与这些造物之子人格体紧密配合的情况下完成的。</w:t>
      </w:r>
      <w:bookmarkEnd w:id="931"/>
    </w:p>
    <w:p>
      <w:bookmarkStart w:id="932" w:name="8_4_5__94_7__Zheng_Ru_Shen_Zhi_Z"/>
      <w:pPr>
        <w:pStyle w:val="Normal"/>
      </w:pPr>
      <w:r>
        <w:rPr>
          <w:rStyle w:val="Text0"/>
        </w:rPr>
        <w:t>8:4.5 (94.7)</w:t>
      </w:r>
      <w:r>
        <w:t xml:space="preserve"> 正如神之众子致力于向一个宇宙启示上父慈爱的人格本体这一巨大任务之中一样，无限之灵则献身于向各宇宙所有子民的个人心智，启示上父与上子的结合之爱这样一种无尽的侍奉之中。在这些地方造物之中，上灵并不像神之众子中的某些那样，以貌似凡人肉身的形式来到物质性族类面前，但无限之灵与其协同众灵的确将他们自身降阶，的确乐意经受一系列奇妙的神性降格，直到他们作为众天使站在你们旁边，指引你们通过世俗存在的卑微之路。</w:t>
      </w:r>
      <w:bookmarkEnd w:id="932"/>
    </w:p>
    <w:p>
      <w:bookmarkStart w:id="933" w:name="8_4_6__95_1__Tong_Guo_Zhe_Yi_Xi"/>
      <w:pPr>
        <w:pStyle w:val="Para 01"/>
      </w:pPr>
      <w:r>
        <w:rPr>
          <w:rStyle w:val="Text0"/>
        </w:rPr>
        <w:t>8:4.6 (95.1)</w:t>
      </w:r>
      <w:r>
        <w:t xml:space="preserve"> 通过这一系列降格，无限之灵的确从实际上，作为一个人格，非常接近那些有着动物起源星球的每一个存有。但是上灵所做的这一切，丝毫无损于他在万物中心作为神灵之第三位格的存在。</w:t>
      </w:r>
      <w:bookmarkEnd w:id="933"/>
    </w:p>
    <w:p>
      <w:bookmarkStart w:id="934" w:name="8_4_7__95_2__Gong_Tong_Chuang_Za"/>
      <w:pPr>
        <w:pStyle w:val="Normal"/>
      </w:pPr>
      <w:r>
        <w:rPr>
          <w:rStyle w:val="Text0"/>
        </w:rPr>
        <w:t>8:4.7 (95.2)</w:t>
      </w:r>
      <w:r>
        <w:t xml:space="preserve"> 共同创造者真正永远是伟大的侍奉人格本体，是万有的仁慈侍奉者。要理解上灵的侍奉，请思考这一真理：他是上父无尽之爱与上子永恒之仁的综合写照。然而，上灵的侍奉却并非仅局限于对永恒之子和万有之父的代表。无限之灵也持有照料其自身名义领域内所有受造物的力量；第三位格有着神性尊严，并代表他自己施与仁慈的普遍侍奉。</w:t>
      </w:r>
      <w:bookmarkEnd w:id="934"/>
    </w:p>
    <w:p>
      <w:bookmarkStart w:id="935" w:name="8_4_8__95_3__Dang_Ren_Lei_Dui_Zh"/>
      <w:pPr>
        <w:pStyle w:val="Normal"/>
      </w:pPr>
      <w:r>
        <w:rPr>
          <w:rStyle w:val="Text0"/>
        </w:rPr>
        <w:t>8:4.8 (95.3)</w:t>
      </w:r>
      <w:r>
        <w:t xml:space="preserve"> 当人类对这位无限之灵所属受造物家族的较低类别所进行的慈爱而不倦的侍奉了解得越多，他就会更加钦佩和敬慕这位万有之父与永恒之子的联合行动者这种超越本质与无比品格。这位上灵确实就是 “永远看顾义人的上主之眼”与“永远谛听他们祈祷的神性之耳。”</w:t>
      </w:r>
      <w:bookmarkEnd w:id="935"/>
    </w:p>
    <w:p>
      <w:bookmarkStart w:id="936" w:name="5__Shen_Zhi_Lin_Zai"/>
      <w:pPr>
        <w:pStyle w:val="Heading 2"/>
      </w:pPr>
      <w:r>
        <w:t>5. 神之临在</w:t>
      </w:r>
      <w:bookmarkEnd w:id="936"/>
    </w:p>
    <w:p>
      <w:bookmarkStart w:id="937" w:name="8_5_1__95_4__Wu_Xian_Zhi_Ling_De"/>
      <w:pPr>
        <w:pStyle w:val="Normal"/>
      </w:pPr>
      <w:r>
        <w:rPr>
          <w:rStyle w:val="Text0"/>
        </w:rPr>
        <w:t>8:5.1 (95.4)</w:t>
      </w:r>
      <w:r>
        <w:t xml:space="preserve"> 无限之灵的突出属性是无所不在性。遍及众多宇宙所组成宇宙，到处都有这个无所不在之灵的临在，这非常类似于一种遍在而神性之心智的临在。神灵之第二与第三位格，通过他们的永远临在之灵，而在所有世界上有所表现。</w:t>
      </w:r>
      <w:bookmarkEnd w:id="937"/>
    </w:p>
    <w:p>
      <w:bookmarkStart w:id="938" w:name="8_5_2__95_5__Shang_Fu_Shi_Wu_Xia"/>
      <w:pPr>
        <w:pStyle w:val="Para 01"/>
      </w:pPr>
      <w:r>
        <w:rPr>
          <w:rStyle w:val="Text0"/>
        </w:rPr>
        <w:t>8:5.2 (95.5)</w:t>
      </w:r>
      <w:r>
        <w:t xml:space="preserve"> 上父是</w:t>
      </w:r>
      <w:r>
        <w:rPr>
          <w:rStyle w:val="Text1"/>
        </w:rPr>
        <w:t>无限的</w:t>
      </w:r>
      <w:r>
        <w:t>，因而只受意志的限制。在调整者的赠与及对人格本体的环顾中，上父单独行动，但在与伴随智能存有的灵性力相接触中，他则利用永恒之子和无限之灵所属的众灵和人格体。他可以随意与上子或与共同行动者一同灵性临在；他与上子</w:t>
      </w:r>
      <w:r>
        <w:rPr>
          <w:rStyle w:val="Text1"/>
        </w:rPr>
        <w:t>一同</w:t>
      </w:r>
      <w:r>
        <w:t>临在，并临在于上灵</w:t>
      </w:r>
      <w:r>
        <w:rPr>
          <w:rStyle w:val="Text1"/>
        </w:rPr>
        <w:t>之中</w:t>
      </w:r>
      <w:r>
        <w:t>。上父必定是处处临在的，我们通过并经由这些多样但却相互关联的力、影响与临在中的任一及所有方式，而分辨出他的临在。</w:t>
      </w:r>
      <w:bookmarkEnd w:id="938"/>
    </w:p>
    <w:p>
      <w:bookmarkStart w:id="939" w:name="8_5_3__95_6__Zai_Ni_Men_De_Zong"/>
      <w:pPr>
        <w:pStyle w:val="Para 01"/>
      </w:pPr>
      <w:r>
        <w:rPr>
          <w:rStyle w:val="Text0"/>
        </w:rPr>
        <w:t>8:5.3 (95.6)</w:t>
      </w:r>
      <w:r>
        <w:t xml:space="preserve"> 在你们的宗教著作中，</w:t>
      </w:r>
      <w:r>
        <w:rPr>
          <w:rStyle w:val="Text1"/>
        </w:rPr>
        <w:t>神之灵(Spirit of God)</w:t>
      </w:r>
      <w:r>
        <w:t>这个术语似乎既可被用来指称天堂的无限之灵，又可指称你们地方宇宙的造物之灵。而圣灵(Holy Spirit)则是天堂无限之灵属下这位造物之女的灵性回路。圣灵(Holy Spirit)是一种固有于每个地方宇宙的回路，并仅限于该造物的灵性领域；但无限之灵却是无所不在的。</w:t>
      </w:r>
      <w:bookmarkEnd w:id="939"/>
    </w:p>
    <w:p>
      <w:bookmarkStart w:id="940" w:name="8_5_4__95_7__Cun_Zai_Zhao_Xu_Duo"/>
      <w:pPr>
        <w:pStyle w:val="Normal"/>
      </w:pPr>
      <w:r>
        <w:rPr>
          <w:rStyle w:val="Text0"/>
        </w:rPr>
        <w:t>8:5.4 (95.7)</w:t>
      </w:r>
      <w:r>
        <w:t xml:space="preserve"> 存在着许多种灵性影响，而它们都是作为</w:t>
      </w:r>
      <w:r>
        <w:rPr>
          <w:rStyle w:val="Text1"/>
        </w:rPr>
        <w:t>一体的。</w:t>
      </w:r>
      <w:r>
        <w:t>即使是思想调整者的工作，虽然不受所有其它影响的支配，它也恒久地与无限之灵及一个地方宇宙母灵的结合影响所产生的灵性侍奉相吻合。当这些灵性临在在玉苒厦人(Urantian)的生活中起作用时，它们是无法被分离开来的。在你们的心智中，在你们的灵魂中，它们作为一体之灵而运作，虽然它们有着不同的来源。当这种联合的灵性照料被体验到时，它会成为至高者对你的影响，“他能永远让你避免失足，使你无可责备地示于你的天上之父面前。”</w:t>
      </w:r>
      <w:bookmarkEnd w:id="940"/>
    </w:p>
    <w:p>
      <w:bookmarkStart w:id="941" w:name="8_5_5__96_1__Yao_Yong_Yuan_Ji_Zh"/>
      <w:pPr>
        <w:pStyle w:val="Normal"/>
      </w:pPr>
      <w:r>
        <w:rPr>
          <w:rStyle w:val="Text0"/>
        </w:rPr>
        <w:t>8:5.5 (96.1)</w:t>
      </w:r>
      <w:r>
        <w:t xml:space="preserve"> 要永远记住，无限之灵是</w:t>
      </w:r>
      <w:r>
        <w:rPr>
          <w:rStyle w:val="Text1"/>
        </w:rPr>
        <w:t>共同</w:t>
      </w:r>
      <w:r>
        <w:t>行动者；上父和上子都是通过他，并在他之中运作。他不仅是作为他自身，也是作为上父，作为上子，及作为上父与上子而临在的。在认清这一点之上，并因许多其它附加的理由，无限之灵的灵性临在常被称为“神之灵”。</w:t>
      </w:r>
      <w:bookmarkEnd w:id="941"/>
    </w:p>
    <w:p>
      <w:bookmarkStart w:id="942" w:name="8_5_6__96_2__Cheng_Hu_Suo_You_Li"/>
      <w:pPr>
        <w:pStyle w:val="Normal"/>
      </w:pPr>
      <w:r>
        <w:rPr>
          <w:rStyle w:val="Text0"/>
        </w:rPr>
        <w:t>8:5.6 (96.2)</w:t>
      </w:r>
      <w:r>
        <w:t xml:space="preserve"> 称呼所有灵性侍奉之配合为神之灵也是一致的，因为这样一种配合确实是上父、上子、上灵和神之七重者之灵，乃至神之至高者之灵的联合。</w:t>
      </w:r>
      <w:bookmarkEnd w:id="942"/>
    </w:p>
    <w:p>
      <w:bookmarkStart w:id="943" w:name="6__Wu_Xian_Zhi_Ling_De_Ren_Ge_Be"/>
      <w:pPr>
        <w:pStyle w:val="Heading 2"/>
      </w:pPr>
      <w:r>
        <w:t>6. 无限之灵的人格本体</w:t>
      </w:r>
      <w:bookmarkEnd w:id="943"/>
    </w:p>
    <w:p>
      <w:bookmarkStart w:id="944" w:name="8_6_1__96_3__Bu_Yao_Rang_Di_San"/>
      <w:pPr>
        <w:pStyle w:val="Normal"/>
      </w:pPr>
      <w:r>
        <w:rPr>
          <w:rStyle w:val="Text0"/>
        </w:rPr>
        <w:t>8:6.1 (96.3)</w:t>
      </w:r>
      <w:r>
        <w:t xml:space="preserve"> 不要让第三本源与中心的广泛赠与及广布分配，来遮蔽或减损其人格本体的事实。无限之灵是一种宇宙临在，一种永恒作用，一种宇宙力量，一种神圣影响，一种遍在心智；他不仅是所有这一切，而从更无限角度而言，他也是一个真实而神性的人格本体。</w:t>
      </w:r>
      <w:bookmarkEnd w:id="944"/>
    </w:p>
    <w:p>
      <w:bookmarkStart w:id="945" w:name="8_6_2__96_4__Wu_Xian_Zhi_Ling_Sh"/>
      <w:pPr>
        <w:pStyle w:val="Normal"/>
      </w:pPr>
      <w:r>
        <w:rPr>
          <w:rStyle w:val="Text0"/>
        </w:rPr>
        <w:t>8:6.2 (96.4)</w:t>
      </w:r>
      <w:r>
        <w:t xml:space="preserve"> 无限之灵是一个完整而完美的人格本体，万有之父和永恒之子的神性等同者与协调者。对于众宇宙的较高级智能存有来说，共同创造者就像上父和上子一样真实可见。事实上不止如此，因为在所有扬升者得以通过上子而接近上父之前，他们必须要达到上灵。</w:t>
      </w:r>
      <w:bookmarkEnd w:id="945"/>
    </w:p>
    <w:p>
      <w:bookmarkStart w:id="946" w:name="8_6_3__96_5__Wu_Xian_Zhi_Ling__J"/>
      <w:pPr>
        <w:pStyle w:val="Normal"/>
      </w:pPr>
      <w:r>
        <w:rPr>
          <w:rStyle w:val="Text0"/>
        </w:rPr>
        <w:t>8:6.3 (96.5)</w:t>
      </w:r>
      <w:r>
        <w:t xml:space="preserve"> 无限之灵，即神灵之第三位格，具有你们所联想到的人格本体的一切属性。上灵被赋予了绝对心智：“上灵参透万事，甚至连神的深奥之事都参透了。”上灵不但被赋予了心智，也被赋予了意志。在其天赋的赠与中这样记载着：“这一切都是这同一位上灵，按其意志各自分给每一个人。”</w:t>
      </w:r>
      <w:bookmarkEnd w:id="946"/>
    </w:p>
    <w:p>
      <w:bookmarkStart w:id="947" w:name="8_6_4__96_6___Shang_Ling_Zhi_Ai"/>
      <w:pPr>
        <w:pStyle w:val="Normal"/>
      </w:pPr>
      <w:r>
        <w:rPr>
          <w:rStyle w:val="Text0"/>
        </w:rPr>
        <w:t>8:6.4 (96.6)</w:t>
      </w:r>
      <w:r>
        <w:t xml:space="preserve"> “上灵之爱”是真实的，就像他的悲伤也是真实的一样；因此“不要让神之灵(Spirit of God)担忧。”不论我们把无限之灵视为天堂神灵，抑或看作一个地方宇宙的造物之灵，我们发现共同行动者不只是第三本源与中心，而且也是一个神性人格。这个神性人格本体，也如同一个人格一样对宇宙作出反应。上灵对你说，“凡是有耳朵的，都请他听听上灵所说的。”“上灵亲自替你们祷告。”上灵在受造存有身上施加了一种直接而人格性的影响，“因为凡被神之灵所引导的，都是神的儿子。”</w:t>
      </w:r>
      <w:bookmarkEnd w:id="947"/>
    </w:p>
    <w:p>
      <w:bookmarkStart w:id="948" w:name="8_6_5__96_7__Ji_Shi_Wo_Men_Liu_Y"/>
      <w:pPr>
        <w:pStyle w:val="Para 01"/>
      </w:pPr>
      <w:r>
        <w:rPr>
          <w:rStyle w:val="Text0"/>
        </w:rPr>
        <w:t>8:6.5 (96.7)</w:t>
      </w:r>
      <w:r>
        <w:t xml:space="preserve"> 即使我们留意到无限之灵对众多宇宙所组成宇宙的遥远世界所进行的侍奉现象，即使我们想象到这同一位协同神灵，正通过和经由那些源自于第三本源与中心的多样存有所形成的数不清的军团而运作，即使我们意识到上灵的无所不在性，尽管如此，我们仍然断言，这同一位第三本源与中心是一个人格，是万物众生及所有宇宙的共同创造者。</w:t>
      </w:r>
      <w:bookmarkEnd w:id="948"/>
    </w:p>
    <w:p>
      <w:bookmarkStart w:id="949" w:name="8_6_6__96_8__Zai_Zhong_Yu_Zhou_D"/>
      <w:pPr>
        <w:pStyle w:val="Normal"/>
      </w:pPr>
      <w:r>
        <w:rPr>
          <w:rStyle w:val="Text0"/>
        </w:rPr>
        <w:t>8:6.6 (96.8)</w:t>
      </w:r>
      <w:r>
        <w:t xml:space="preserve"> 在众宇宙的管理中，上父、上子和上灵是完美而永恒地相互关联的。虽然每一位都对一切造物从事着一种人格性照料，但所有这三者神圣而绝对地相互连结起来，从事一种创造与支配的服务，这种服务永远使他们合为</w:t>
      </w:r>
      <w:r>
        <w:rPr>
          <w:rStyle w:val="Text1"/>
        </w:rPr>
        <w:t>一体。</w:t>
      </w:r>
      <w:bookmarkEnd w:id="949"/>
    </w:p>
    <w:p>
      <w:bookmarkStart w:id="950" w:name="8_6_7__97_1__Zai_Wu_Xian_Zhi_Lin"/>
      <w:pPr>
        <w:pStyle w:val="Para 07"/>
      </w:pPr>
      <w:r>
        <w:rPr>
          <w:rStyle w:val="Text0"/>
        </w:rPr>
        <w:t>8:6.7 (97.1)</w:t>
      </w:r>
      <w:r>
        <w:t xml:space="preserve"> 在无限之灵身上，上父与上子是永远相互临在的，且处于无条件的完美中，因为上灵既像上父，又像上子，也像上父与上子二者，因为他们二者永远是一体的。</w:t>
      </w:r>
      <w:bookmarkEnd w:id="950"/>
    </w:p>
    <w:p>
      <w:bookmarkStart w:id="951" w:name="8_6_8__97_2___You_Yi_Wei_Jing_Ge"/>
      <w:pPr>
        <w:pStyle w:val="Para 07"/>
      </w:pPr>
      <w:r>
        <w:rPr>
          <w:rStyle w:val="Text0"/>
        </w:rPr>
        <w:t>8:6.8 (97.2)</w:t>
      </w:r>
      <w:r>
        <w:t xml:space="preserve"> [由一位经亘古常在者委任来描述无限之灵本质与作用的尤沃萨(Uversa)神性顾问呈献到玉苒厦(Urantia)上。]</w:t>
      </w:r>
      <w:bookmarkEnd w:id="951"/>
    </w:p>
    <w:p>
      <w:bookmarkStart w:id="952" w:name="Top_of_06_Paper009_xhtml"/>
      <w:pPr>
        <w:pStyle w:val="Para 08"/>
        <w:pageBreakBefore w:val="on"/>
      </w:pPr>
      <w:r>
        <w:t>玉苒厦之书</w:t>
      </w:r>
      <w:bookmarkEnd w:id="952"/>
    </w:p>
    <w:p>
      <w:pPr>
        <w:pStyle w:val="0 Block"/>
      </w:pPr>
    </w:p>
    <w:p>
      <w:pPr>
        <w:pStyle w:val="Para 12"/>
      </w:pPr>
      <w:r>
        <w:t xml:space="preserve">&lt;&lt; </w:t>
      </w:r>
      <w:hyperlink w:anchor="Top_of_06_Paper008_xhtml" w:tooltip="第8篇, 无限之灵">
        <w:r>
          <w:rPr>
            <w:rStyle w:val="Text3"/>
          </w:rPr>
          <w:t>第8篇</w:t>
        </w:r>
      </w:hyperlink>
      <w:r>
        <w:t xml:space="preserve"> | </w:t>
      </w:r>
      <w:hyperlink w:anchor="Top_of_01_Parts_xhtml" w:tooltip="书的各个部分">
        <w:r>
          <w:rPr>
            <w:rStyle w:val="Text3"/>
          </w:rPr>
          <w:t>各个部分</w:t>
        </w:r>
      </w:hyperlink>
      <w:r>
        <w:t xml:space="preserve"> | </w:t>
      </w:r>
      <w:hyperlink w:anchor="9__Wu_Xian_Zhi_Ling_Yu_Yu_Zhou_D" w:tooltip="书的目录">
        <w:r>
          <w:rPr>
            <w:rStyle w:val="Text3"/>
          </w:rPr>
          <w:t>目录</w:t>
        </w:r>
      </w:hyperlink>
      <w:r>
        <w:t xml:space="preserve"> | </w:t>
      </w:r>
      <w:hyperlink w:anchor="Top_of_06_Paper010_xhtml" w:tooltip="第10篇, 天堂三位一体">
        <w:r>
          <w:rPr>
            <w:rStyle w:val="Text3"/>
          </w:rPr>
          <w:t>第10篇</w:t>
        </w:r>
      </w:hyperlink>
      <w:r>
        <w:t xml:space="preserve"> &gt;&gt;</w:t>
      </w:r>
    </w:p>
    <w:p>
      <w:pPr>
        <w:pStyle w:val="0 Block"/>
      </w:pPr>
    </w:p>
    <w:p>
      <w:pPr>
        <w:pStyle w:val="Para 10"/>
      </w:pPr>
      <w:r>
        <w:t>第9篇</w:t>
      </w:r>
    </w:p>
    <w:p>
      <w:bookmarkStart w:id="953" w:name="Wu_Xian_Zhi_Ling_Yu_Yu_Zhou_De_G"/>
      <w:pPr>
        <w:pStyle w:val="Heading 1"/>
      </w:pPr>
      <w:r>
        <w:t>无限之灵与宇宙的关系</w:t>
      </w:r>
      <w:bookmarkEnd w:id="953"/>
    </w:p>
    <w:p>
      <w:bookmarkStart w:id="954" w:name="9_0_1__98_1__Dang_Chu_Yu_Tian_Ta"/>
      <w:pPr>
        <w:pStyle w:val="Para 01"/>
      </w:pPr>
      <w:r>
        <w:rPr>
          <w:rStyle w:val="Text0"/>
        </w:rPr>
        <w:t>9:0.1 (98.1)</w:t>
      </w:r>
      <w:r>
        <w:t xml:space="preserve"> 当处于天堂临在之中的万有之父与永恒之子联合起来，以将他们自身人格本体化的时候，一件奇特的事情发生了。在这种永恒性状态中，没有预兆来表明，共同行动者会人格本体化为一个被配以绝对心智、并被赋予能量控制特权的无限灵性体。他的出现，使上父从中央化完美性的束缚及人格本体绝对性的羁绊中得以完全解放。这种解放显露在共同创造者的惊人能力中，这种能力会创造出很适合担当侍奉之灵的存有，乃至他们会去侍奉其后进化宇宙中的物质性受造物。</w:t>
      </w:r>
      <w:bookmarkEnd w:id="954"/>
    </w:p>
    <w:p>
      <w:bookmarkStart w:id="955" w:name="9_0_2__98_2__Shang_Fu_Zai_Ci_Ai"/>
      <w:pPr>
        <w:pStyle w:val="Normal"/>
      </w:pPr>
      <w:r>
        <w:rPr>
          <w:rStyle w:val="Text0"/>
        </w:rPr>
        <w:t>9:0.2 (98.2)</w:t>
      </w:r>
      <w:r>
        <w:t xml:space="preserve"> 上父在慈爱与意志方面，在灵性思想与意图方面都是无限的；他是万有的支撑者。上子在智慧与真理方面，在灵性表达与阐释方面都是无限的；他是万有的启示者。天堂在力的赋予潜能及能量控制能力方面是无限的；它是万有的稳定者。共同行动者则具有综合的特权，具有协调所有现存宇宙能量、所有实存宇宙灵性和所有真实宇宙智力的无限能力；第三本源与中心是多种能量与多样造物的万有性统合者，这些能量与造物是作为万有之父神性计划与永恒意图的结果而出现的。</w:t>
      </w:r>
      <w:bookmarkEnd w:id="955"/>
    </w:p>
    <w:p>
      <w:bookmarkStart w:id="956" w:name="9_0_3__98_3__Wu_Xian_Zhi_Ling__J"/>
      <w:pPr>
        <w:pStyle w:val="Normal"/>
      </w:pPr>
      <w:r>
        <w:rPr>
          <w:rStyle w:val="Text0"/>
        </w:rPr>
        <w:t>9:0.3 (98.3)</w:t>
      </w:r>
      <w:r>
        <w:t xml:space="preserve"> 无限之灵，即共同创造者，是一位遍在而神性的侍奉者。上灵不停地施与着上子的仁慈和上父的慈爱，乃至与天堂三位一体之稳定不变的公正相协调一致。其影响及其所属人格体们永远在你身边；他们真实地了解你，并真正地理解你。</w:t>
      </w:r>
      <w:bookmarkEnd w:id="956"/>
    </w:p>
    <w:p>
      <w:bookmarkStart w:id="957" w:name="9_0_4__98_4__Bian_Ji_Zhong_Yu_Zh"/>
      <w:pPr>
        <w:pStyle w:val="Para 01"/>
      </w:pPr>
      <w:r>
        <w:rPr>
          <w:rStyle w:val="Text0"/>
        </w:rPr>
        <w:t>9:0.4 (98.4)</w:t>
      </w:r>
      <w:r>
        <w:t xml:space="preserve"> 遍及众宇宙之中，共同行动者的代理者们无休止地操纵着所有空间中的各种力和能量。就像第一本源与中心一样，第三本源与中心对灵性与物质都有所反应。共同行动者是对神之统一性的启示，万物都存在于神之中——事物、意义与价值，能量、心智与灵性。</w:t>
      </w:r>
      <w:bookmarkEnd w:id="957"/>
    </w:p>
    <w:p>
      <w:bookmarkStart w:id="958" w:name="9_0_5__98_5__Wu_Xian_Zhi_Ling_Bi"/>
      <w:pPr>
        <w:pStyle w:val="Normal"/>
      </w:pPr>
      <w:r>
        <w:rPr>
          <w:rStyle w:val="Text0"/>
        </w:rPr>
        <w:t>9:0.5 (98.5)</w:t>
      </w:r>
      <w:r>
        <w:t xml:space="preserve"> 无限之灵遍及所有空间；他内驻于永恒之圈中；上灵，像上父和上子一样，是完美而不变的——是绝对的。</w:t>
      </w:r>
      <w:bookmarkEnd w:id="958"/>
    </w:p>
    <w:p>
      <w:bookmarkStart w:id="959" w:name="1__Di_San_Ben_Yuan_Yu_Zhong_Xin"/>
      <w:pPr>
        <w:pStyle w:val="Heading 2"/>
      </w:pPr>
      <w:r>
        <w:t>1. 第三本源与中心的属性</w:t>
      </w:r>
      <w:bookmarkEnd w:id="959"/>
    </w:p>
    <w:p>
      <w:bookmarkStart w:id="960" w:name="9_1_1__98_6__Di_San_Ben_Yuan_Yu"/>
      <w:pPr>
        <w:pStyle w:val="Normal"/>
      </w:pPr>
      <w:r>
        <w:rPr>
          <w:rStyle w:val="Text0"/>
        </w:rPr>
        <w:t>9:1.1 (98.6)</w:t>
      </w:r>
      <w:r>
        <w:t xml:space="preserve"> 第三本源与中心通过许多名字而被知晓，所有都是根据关系及按照职能来命名的：作为上灵，他是上父与上子的人格本体协调者和神性等同者。作为无限之灵，他是一种无所不在的灵性影响。作为万有性操作者，他是控制力量的受造物们的始祖，也是空间中各种宇宙力的活化者。作为共同行动者，他是上父与上子的联合代表者与合作关系执行者。作为绝对心智，他是遍及众宇宙的智力赋予之源。作为行动之神，他是运动、变化及关系之显而易见的始祖。</w:t>
      </w:r>
      <w:bookmarkEnd w:id="960"/>
    </w:p>
    <w:p>
      <w:bookmarkStart w:id="961" w:name="9_1_2__99_1__Di_San_Ben_Yuan_Yu"/>
      <w:pPr>
        <w:pStyle w:val="Para 01"/>
      </w:pPr>
      <w:r>
        <w:rPr>
          <w:rStyle w:val="Text0"/>
        </w:rPr>
        <w:t>9:1.2 (99.1)</w:t>
      </w:r>
      <w:r>
        <w:t xml:space="preserve"> 第三本源与中心的某些属性源自于上父，另一些源自于上子，然而仍有一些则未被观察到活跃而个别地存在于上父与上子身上——这些属性很难被解释，除非假设为，使第三本源与中心永恒化的上父-上子合作关系一贯符合并按照天堂绝对性这一永恒事实而运作所致。共同创造者体现了神灵之第一与第二位格各种联合而无限概念的完全性。</w:t>
      </w:r>
      <w:bookmarkEnd w:id="961"/>
    </w:p>
    <w:p>
      <w:bookmarkStart w:id="962" w:name="9_1_3__99_2__Dang_Ni_Jiang_Shang"/>
      <w:pPr>
        <w:pStyle w:val="Para 01"/>
      </w:pPr>
      <w:r>
        <w:rPr>
          <w:rStyle w:val="Text0"/>
        </w:rPr>
        <w:t>9:1.3 (99.2)</w:t>
      </w:r>
      <w:r>
        <w:t xml:space="preserve"> 当你将上父设想为一个原初创造者、将上子设想为一个灵性管理者的同时，你应当把第三本源与中心想象成一个万有性协调者，一个无限合作的执行者。共同创造者是所有现存实相的关联者；他是上父思想与上子话语的神灵智囊，而在行动上则永恒地关注于中央岛的物质性绝对。天堂三位一体命定了</w:t>
      </w:r>
      <w:r>
        <w:rPr>
          <w:rStyle w:val="Text1"/>
        </w:rPr>
        <w:t>演进</w:t>
      </w:r>
      <w:r>
        <w:t>的普遍秩序，而神之天意则是共同创造者与进化中的至高存在者所辖的领域。任何现存的或正在实现中的实相，都无法逃脱与第三本源与中心的最终关系。</w:t>
      </w:r>
      <w:bookmarkEnd w:id="962"/>
    </w:p>
    <w:p>
      <w:bookmarkStart w:id="963" w:name="9_1_4__99_3__Wan_You_Zhi_Fu_Zhu"/>
      <w:pPr>
        <w:pStyle w:val="Para 01"/>
      </w:pPr>
      <w:r>
        <w:rPr>
          <w:rStyle w:val="Text0"/>
        </w:rPr>
        <w:t>9:1.4 (99.3)</w:t>
      </w:r>
      <w:r>
        <w:t xml:space="preserve"> 万有之父主掌着准能量、准灵性和人格本体所在的各个领域；永恒之子支配着灵性活动的各个领域；天堂岛的存在，统一着物理能量和物质化力量的领域；共同行动者则不仅作为一个代表上子的无限之灵而运作，而且也作为各种天堂力和能量的万有性操作者，从而使遍在而绝对的心智得以产生。共同行动者作为一个积极而独特的人格本体，在整个大宇宙中运作着，尤其是在灵性价值、物质-能量关系和真正心智意义这些较高领域内运作着。他专门在能量与灵性相互关联、相互作用的任意场合中运作着；他支配着与心智相关的一切反应，在灵性世界中行使着巨大的能力，并对能量和物质发挥着重大影响。第三本源始终都表现了第一本源与中心的本质。</w:t>
      </w:r>
      <w:bookmarkEnd w:id="963"/>
    </w:p>
    <w:p>
      <w:bookmarkStart w:id="964" w:name="9_1_5__99_4__Di_San_Ben_Yuan_Yu"/>
      <w:pPr>
        <w:pStyle w:val="Normal"/>
      </w:pPr>
      <w:r>
        <w:rPr>
          <w:rStyle w:val="Text0"/>
        </w:rPr>
        <w:t>9:1.5 (99.4)</w:t>
      </w:r>
      <w:r>
        <w:t xml:space="preserve"> 第三本源与中心完全而无条件地分享着第一本源与中心的全在性，有时被称为全在之灵。这位心智之神以一种独特且非常人格性的方式，分享着万有之父和永恒之子的全知性；上灵的知识是深刻而完整的。共同创造者显现了万有之父全能性的某些方面，但他实际上仅在心智领域中是全能的。神灵之第三位格是各个心智领域的智能汇聚者和遍在管理者；在这些领域内，他是绝对的——他的主权是无条件的。</w:t>
      </w:r>
      <w:bookmarkEnd w:id="964"/>
    </w:p>
    <w:p>
      <w:bookmarkStart w:id="965" w:name="9_1_6__99_5__Gong_Tong_Xing_Dong"/>
      <w:pPr>
        <w:pStyle w:val="Para 01"/>
      </w:pPr>
      <w:r>
        <w:rPr>
          <w:rStyle w:val="Text0"/>
        </w:rPr>
        <w:t>9:1.6 (99.5)</w:t>
      </w:r>
      <w:r>
        <w:t xml:space="preserve"> 共同行动者似乎是受上父、上子的合作关系所激发，但他的一切行动看起来都尊重上父与天堂的关系。有些时候，在某些职能方面，他似乎在弥补经验性神灵——神之至高者和神之终极者发展方面的不足。</w:t>
      </w:r>
      <w:bookmarkEnd w:id="965"/>
    </w:p>
    <w:p>
      <w:bookmarkStart w:id="966" w:name="9_1_7__100_1__Ci_Zhong_You_Yi_Ge"/>
      <w:pPr>
        <w:pStyle w:val="Normal"/>
      </w:pPr>
      <w:r>
        <w:rPr>
          <w:rStyle w:val="Text0"/>
        </w:rPr>
        <w:t>9:1.7 (100.1)</w:t>
      </w:r>
      <w:r>
        <w:t xml:space="preserve"> 此中有一个无限的奥秘：无限之神将其无限性同时显现在上子身上，并显现为天堂，随后产生了一个与神有着同等神性的存在，既能反映上子的灵性本质，又能活化天堂模式，一个在主权上暂时从属，但从很多方面来看，显然在</w:t>
      </w:r>
      <w:r>
        <w:rPr>
          <w:rStyle w:val="Text1"/>
        </w:rPr>
        <w:t>行动</w:t>
      </w:r>
      <w:r>
        <w:t>上最为万能的存在。这种在行动方面的明显优越性表现为第三本源与中心的一种属性，它甚至优于物理引力——即天堂岛所产生的遍在性显现。</w:t>
      </w:r>
      <w:bookmarkEnd w:id="966"/>
    </w:p>
    <w:p>
      <w:bookmarkStart w:id="967" w:name="9_1_8__100_2__Chu_Le_Zhe_Zhong_D"/>
      <w:pPr>
        <w:pStyle w:val="Normal"/>
      </w:pPr>
      <w:r>
        <w:rPr>
          <w:rStyle w:val="Text0"/>
        </w:rPr>
        <w:t>9:1.8 (100.2)</w:t>
      </w:r>
      <w:r>
        <w:t xml:space="preserve"> 除了这种对物质性能量和事物的超控制，无限之灵还被极好地赋予了耐性、仁慈和慈爱那些属性，它们都被绝妙地展现在他的灵性侍奉之中。上灵极其胜任于广施慈爱，并以仁慈庇佑公平。上灵拥有着原初永恒之子所具有的一切崇高之善和仁慈之爱。你们所起源的宇宙，正是由公平之砧和痛苦之锤所锻造出来的；而挥锤的那些都是仁慈的子民，他们都是无限之灵的灵性后代。</w:t>
      </w:r>
      <w:bookmarkEnd w:id="967"/>
    </w:p>
    <w:p>
      <w:bookmarkStart w:id="968" w:name="2__Quan_Zai_Zhi_Ling"/>
      <w:pPr>
        <w:pStyle w:val="Heading 2"/>
      </w:pPr>
      <w:r>
        <w:t>2. 全在之灵</w:t>
      </w:r>
      <w:bookmarkEnd w:id="968"/>
    </w:p>
    <w:p>
      <w:bookmarkStart w:id="969" w:name="9_2_1__100_3__Shen_Jiu_Shi_Ling"/>
      <w:pPr>
        <w:pStyle w:val="Normal"/>
      </w:pPr>
      <w:r>
        <w:rPr>
          <w:rStyle w:val="Text0"/>
        </w:rPr>
        <w:t>9:2.1 (100.3)</w:t>
      </w:r>
      <w:r>
        <w:t xml:space="preserve"> 神就是灵有着三重的意义：神自身是灵；神在其上子身上显示为无条件之灵；在共同行动者身上，神显示为与心智相关联的灵。除了这些灵性实相之外，我们认为，我们还辨明了一些层次的经验性属灵现象——至高存在者所属众灵、终极神灵和神灵绝对。</w:t>
      </w:r>
      <w:bookmarkEnd w:id="969"/>
    </w:p>
    <w:p>
      <w:bookmarkStart w:id="970" w:name="9_2_2__100_4__Wu_Xian_Zhi_Ling_S"/>
      <w:pPr>
        <w:pStyle w:val="Normal"/>
      </w:pPr>
      <w:r>
        <w:rPr>
          <w:rStyle w:val="Text0"/>
        </w:rPr>
        <w:t>9:2.2 (100.4)</w:t>
      </w:r>
      <w:r>
        <w:t xml:space="preserve"> 无限之灵是永恒之子的一个补充，就像上子是万有之父的一个补充一样。永恒之子是上父的灵性化人格化身，而无限之灵则是永恒之子和万有之父的人格化灵性化身。</w:t>
      </w:r>
      <w:bookmarkEnd w:id="970"/>
    </w:p>
    <w:p>
      <w:bookmarkStart w:id="971" w:name="9_2_3__100_5__You_Hen_Duo_Zhong"/>
      <w:pPr>
        <w:pStyle w:val="Normal"/>
      </w:pPr>
      <w:r>
        <w:rPr>
          <w:rStyle w:val="Text0"/>
        </w:rPr>
        <w:t>9:2.3 (100.5)</w:t>
      </w:r>
      <w:r>
        <w:t xml:space="preserve"> 有很多种不受阻碍的灵性力线和超物质性力量源，可将玉苒厦(Urantia)的人们直接与天堂各神灵相连接。思想调整者与万有之父、与永恒之子灵性引力驱策的广泛影响，以及与共同创造者的灵性临在之间，都存在着直接的联系。上子之灵和上灵之灵在运作上有所差异。处于其灵性侍奉中的第三位格，既可凭心智兼灵性方式运作，也可单独凭灵性方式运作。</w:t>
      </w:r>
      <w:bookmarkEnd w:id="971"/>
    </w:p>
    <w:p>
      <w:bookmarkStart w:id="972" w:name="9_2_4__100_6__Chu_Qu_Zhe_Xie_Tia"/>
      <w:pPr>
        <w:pStyle w:val="Normal"/>
      </w:pPr>
      <w:r>
        <w:rPr>
          <w:rStyle w:val="Text0"/>
        </w:rPr>
        <w:t>9:2.4 (100.6)</w:t>
      </w:r>
      <w:r>
        <w:t xml:space="preserve"> 除去这些天堂的临在之外，玉苒厦人(Urantians)还受益于其地方宇宙和超级宇宙的多种灵性影响与活动，及与其相伴的数不尽的悉心人格体们，他们永远引导着意图纯正、心灵诚实的人，向上及向内追求神性之理想与至高完美之目标。</w:t>
      </w:r>
      <w:bookmarkEnd w:id="972"/>
    </w:p>
    <w:p>
      <w:bookmarkStart w:id="973" w:name="9_2_5__100_7__Wo_Men_Zhi_Xiao_Yo"/>
      <w:pPr>
        <w:pStyle w:val="Normal"/>
      </w:pPr>
      <w:r>
        <w:rPr>
          <w:rStyle w:val="Text0"/>
        </w:rPr>
        <w:t>9:2.5 (100.7)</w:t>
      </w:r>
      <w:r>
        <w:t xml:space="preserve"> 我们</w:t>
      </w:r>
      <w:r>
        <w:rPr>
          <w:rStyle w:val="Text1"/>
        </w:rPr>
        <w:t>知晓</w:t>
      </w:r>
      <w:r>
        <w:t>永恒之子遍在之灵的临在——我们能真切地察觉到它。而无限之灵，即神灵之第三位格的临在，甚至连凡人都会知晓，因为物质性受造物能够切实体验到这种神性影响的恩泽，这种神性影响以赠与到人类各种族身上的地方宇宙圣灵(Holy Spirit)之方式运作。人类也能在某种程度上意识到思想调整者，即万有之父的非人格性临在。这些为了人类提升与灵性化而工作的神性之灵，都在一齐行动着、完美合作着。在凡人扬升和达成完美的各个计划的灵性操作中，他们如同一个整体。</w:t>
      </w:r>
      <w:bookmarkEnd w:id="973"/>
    </w:p>
    <w:p>
      <w:bookmarkStart w:id="974" w:name="3__Wan_You_Xing_Cao_Zuo_Zhe"/>
      <w:pPr>
        <w:pStyle w:val="Heading 2"/>
      </w:pPr>
      <w:r>
        <w:t>3. 万有性操作者</w:t>
      </w:r>
      <w:bookmarkEnd w:id="974"/>
    </w:p>
    <w:p>
      <w:bookmarkStart w:id="975" w:name="9_3_1__101_1__Tian_Tang_Dao_Shi"/>
      <w:pPr>
        <w:pStyle w:val="Para 01"/>
      </w:pPr>
      <w:r>
        <w:rPr>
          <w:rStyle w:val="Text0"/>
        </w:rPr>
        <w:t>9:3.1 (101.1)</w:t>
      </w:r>
      <w:r>
        <w:t xml:space="preserve"> 天堂岛是物理引力的源头与实质。那应足以告知你们，引力在整个由众多宇宙所组成的物质性宇宙中，是最为</w:t>
      </w:r>
      <w:r>
        <w:rPr>
          <w:rStyle w:val="Text1"/>
        </w:rPr>
        <w:t>真实</w:t>
      </w:r>
      <w:r>
        <w:t>与永远可靠的事物之一。引力无法被改动或废止，除非是经由上父和上子共同发起的各种力和能量，它们已被委托给第三本源与中心本身，并与他在运作上有所关联。</w:t>
      </w:r>
      <w:bookmarkEnd w:id="975"/>
    </w:p>
    <w:p>
      <w:bookmarkStart w:id="976" w:name="9_3_2__101_2__Wu_Xian_Zhi_Ling_Y"/>
      <w:pPr>
        <w:pStyle w:val="Para 01"/>
      </w:pPr>
      <w:r>
        <w:rPr>
          <w:rStyle w:val="Text0"/>
        </w:rPr>
        <w:t>9:3.2 (101.2)</w:t>
      </w:r>
      <w:r>
        <w:t xml:space="preserve"> 无限之灵拥有一种独特而惊人的能力</w:t>
      </w:r>
      <w:r>
        <w:rPr>
          <w:rStyle w:val="Text1"/>
        </w:rPr>
        <w:t>——反引力。</w:t>
      </w:r>
      <w:r>
        <w:t>这种能力在上父与上子的运作中都未(显著地)出现过。这种能抵抗物质性引力牵拉的能力，是固有于第三本源与中心之中的，它表现在共同行动者对宇宙关系某些方面的亲身反应中。这种独特的属性还可被传递给无限之灵所属的某些高等人格体。</w:t>
      </w:r>
      <w:bookmarkEnd w:id="976"/>
    </w:p>
    <w:p>
      <w:bookmarkStart w:id="977" w:name="9_3_3__101_3__Fan_Yin_Li_Neng_Za"/>
      <w:pPr>
        <w:pStyle w:val="Normal"/>
      </w:pPr>
      <w:r>
        <w:rPr>
          <w:rStyle w:val="Text0"/>
        </w:rPr>
        <w:t>9:3.3 (101.3)</w:t>
      </w:r>
      <w:r>
        <w:t xml:space="preserve"> 反引力能在一个局部构架内使引力无效；它是通过对相等力之临在的运用而做到这样的。它仅对物质性引力起作用，它不是一种对心智的作用。陀螺仪的抗引力现象，是对反引力</w:t>
      </w:r>
      <w:r>
        <w:rPr>
          <w:rStyle w:val="Text1"/>
        </w:rPr>
        <w:t>效应</w:t>
      </w:r>
      <w:r>
        <w:t>的一个充分例证，但对说明反引力的</w:t>
      </w:r>
      <w:r>
        <w:rPr>
          <w:rStyle w:val="Text1"/>
        </w:rPr>
        <w:t>起因</w:t>
      </w:r>
      <w:r>
        <w:t>则没有价值。</w:t>
      </w:r>
      <w:bookmarkEnd w:id="977"/>
    </w:p>
    <w:p>
      <w:bookmarkStart w:id="978" w:name="9_3_4__101_4__Gong_Tong_Xing_Don"/>
      <w:pPr>
        <w:pStyle w:val="Para 01"/>
      </w:pPr>
      <w:r>
        <w:rPr>
          <w:rStyle w:val="Text0"/>
        </w:rPr>
        <w:t>9:3.4 (101.4)</w:t>
      </w:r>
      <w:r>
        <w:t xml:space="preserve"> 共同行动者还进一步显示了一些可以超越力及中和能量的能力。这些能力通过将能量降至物化点，及其他一些你们所未知的技术而起作用。</w:t>
      </w:r>
      <w:bookmarkEnd w:id="978"/>
    </w:p>
    <w:p>
      <w:bookmarkStart w:id="979" w:name="9_3_5__101_5__Gong_Tong_Chuang_Z"/>
      <w:pPr>
        <w:pStyle w:val="Normal"/>
      </w:pPr>
      <w:r>
        <w:rPr>
          <w:rStyle w:val="Text0"/>
        </w:rPr>
        <w:t>9:3.5 (101.5)</w:t>
      </w:r>
      <w:r>
        <w:t xml:space="preserve"> 共同创造者既不是能量，也不是能量之源，也不是能量的归宿；他是能量的</w:t>
      </w:r>
      <w:r>
        <w:rPr>
          <w:rStyle w:val="Text1"/>
        </w:rPr>
        <w:t>操作者</w:t>
      </w:r>
      <w:r>
        <w:t>。共同创造者是行动——运动、变化、缓和、协调、稳定及平衡。受到天堂直接或间接控制的各种能量，在本质上都对第三本源与中心及其多样代理者的各种行为有所反应。</w:t>
      </w:r>
      <w:bookmarkEnd w:id="979"/>
    </w:p>
    <w:p>
      <w:bookmarkStart w:id="980" w:name="9_3_6__101_6__Zhong_Duo_Yu_Zhou"/>
      <w:pPr>
        <w:pStyle w:val="Normal"/>
      </w:pPr>
      <w:r>
        <w:rPr>
          <w:rStyle w:val="Text0"/>
        </w:rPr>
        <w:t>9:3.6 (101.6)</w:t>
      </w:r>
      <w:r>
        <w:t xml:space="preserve"> 众多宇宙所组成的宇宙被第三本源与中心所属的力量—控制受造物所渗透：物理控制者，力量主管者，力量汇聚者，以及行动之神的其它代表们，他们与物理能量的调节和稳定有关。这些与物理运作相关的独特受造物们，都拥有与力量控制相关的多样属性，例如反引力，他们应用它来尽力建立大宇宙中物质与能量的物理平衡。</w:t>
      </w:r>
      <w:bookmarkEnd w:id="980"/>
    </w:p>
    <w:p>
      <w:bookmarkStart w:id="981" w:name="9_3_7__101_7__Xing_Dong_Zhi_Shen"/>
      <w:pPr>
        <w:pStyle w:val="Normal"/>
      </w:pPr>
      <w:r>
        <w:rPr>
          <w:rStyle w:val="Text0"/>
        </w:rPr>
        <w:t>9:3.7 (101.7)</w:t>
      </w:r>
      <w:r>
        <w:t xml:space="preserve"> 行动之神的所有这些物质性活动，似乎都让他的职能与天堂岛相关联，而与力量相关的各种代理者们确实都尊重、甚至依赖于永恒岛的绝对性。但共同行动者并不为天堂代理或对天堂回应。他亲身为上父和上子代理。天堂不是一个人格。第三本源与中心的无人格性、非人格性和其它不具有人格性的行为，都是共同行动者自身的有意志行为；它们并不是任何事物或任何人物的反映、派生或反响。</w:t>
      </w:r>
      <w:bookmarkEnd w:id="981"/>
    </w:p>
    <w:p>
      <w:bookmarkStart w:id="982" w:name="9_3_8__101_8__Tian_Tang_Shi_You"/>
      <w:pPr>
        <w:pStyle w:val="Normal"/>
      </w:pPr>
      <w:r>
        <w:rPr>
          <w:rStyle w:val="Text0"/>
        </w:rPr>
        <w:t>9:3.8 (101.8)</w:t>
      </w:r>
      <w:r>
        <w:t xml:space="preserve"> 天堂是有着无限性的模式。行动之神是这一模式的活化者。天堂是无限性的物质性支点；第三本源与中心的代理者们是智能的杠杆，这些杠杆激励着物质性层次，并把自发性注入到物质性造物的机制当中。</w:t>
      </w:r>
      <w:bookmarkEnd w:id="982"/>
    </w:p>
    <w:p>
      <w:bookmarkStart w:id="983" w:name="4__Jue_Dui_Xin_Zhi"/>
      <w:pPr>
        <w:pStyle w:val="Heading 2"/>
      </w:pPr>
      <w:r>
        <w:t>4. 绝对心智</w:t>
      </w:r>
      <w:bookmarkEnd w:id="983"/>
    </w:p>
    <w:p>
      <w:bookmarkStart w:id="984" w:name="9_4_1__102_1__Di_San_Ben_Yuan_Yu"/>
      <w:pPr>
        <w:pStyle w:val="Normal"/>
      </w:pPr>
      <w:r>
        <w:rPr>
          <w:rStyle w:val="Text0"/>
        </w:rPr>
        <w:t>9:4.1 (102.1)</w:t>
      </w:r>
      <w:r>
        <w:t xml:space="preserve"> 第三本源与中心还有一种智性本质，它不同于其物质性与灵性的各种属性。这种本质很难被接触到，然而它却可从智性上、但却无法从人格性上被联想到。它可在各个心智运作层次上，同第三位格的各种物质性属性和灵性品质区分开来，但对于人格体所拥有的辨别能力来说，这种本质从未独立于各种物质性或灵性显现之外而起作用。</w:t>
      </w:r>
      <w:bookmarkEnd w:id="984"/>
    </w:p>
    <w:p>
      <w:bookmarkStart w:id="985" w:name="9_4_2__102_2__Jue_Dui_Xin_Zhi_Ji"/>
      <w:pPr>
        <w:pStyle w:val="Para 01"/>
      </w:pPr>
      <w:r>
        <w:rPr>
          <w:rStyle w:val="Text0"/>
        </w:rPr>
        <w:t>9:4.2 (102.2)</w:t>
      </w:r>
      <w:r>
        <w:t xml:space="preserve"> 绝对心智就是第三位格的心智；它与上灵的人格本体是不可分割的。在运作的存有们身上，心智与能量或灵性，或二者是分不开的。心智并不固有于能量之中；能量对心智具有可接受性和可回应性；心智能被叠加于能量之上，但意识却并不固有于纯物质性层次之中。心智并不一定要附加到纯灵性之上，因为灵性是天生地有意识且有识别性的。属灵总是智能的，在某种方式上来说是</w:t>
      </w:r>
      <w:r>
        <w:rPr>
          <w:rStyle w:val="Text1"/>
        </w:rPr>
        <w:t>有心智的</w:t>
      </w:r>
      <w:r>
        <w:t>。属灵可以是这样或那样的心智，它可以是准心智或超心智，甚至是灵性的心智，但它做着与思考和认知相等同的事情。属灵所拥有的洞察力超越于、并发于且在理论上先于心智所拥有的意识。</w:t>
      </w:r>
      <w:bookmarkEnd w:id="985"/>
    </w:p>
    <w:p>
      <w:bookmarkStart w:id="986" w:name="9_4_3__102_3__Gong_Tong_Chuang_Z"/>
      <w:pPr>
        <w:pStyle w:val="Normal"/>
      </w:pPr>
      <w:r>
        <w:rPr>
          <w:rStyle w:val="Text0"/>
        </w:rPr>
        <w:t>9:4.3 (102.3)</w:t>
      </w:r>
      <w:r>
        <w:t xml:space="preserve"> 共同创造者仅在心智领域，遍在智能所在的各个领域内才是绝对的。第三本源与中心的心智是无限的；它完全超越了众多宇宙所组成宇宙内活跃运作的各个心智回路。七个超级宇宙的心智赋予源自于七个主位之灵，即共同创造者初生的人格体们。这些主位之灵把心智分配给大宇宙，形成宇宙心智，你们的地方宇宙，被奥温顿(Orvonton)型宇宙心智所属的内巴顿(Nebadon)变体所充满着。</w:t>
      </w:r>
      <w:bookmarkEnd w:id="986"/>
    </w:p>
    <w:p>
      <w:bookmarkStart w:id="987" w:name="9_4_4__102_4__Wu_Xian_Xin_Zhi_Bu"/>
      <w:pPr>
        <w:pStyle w:val="Para 01"/>
      </w:pPr>
      <w:r>
        <w:rPr>
          <w:rStyle w:val="Text0"/>
        </w:rPr>
        <w:t>9:4.4 (102.4)</w:t>
      </w:r>
      <w:r>
        <w:t xml:space="preserve"> 无限心智不顾及时间，终极心智超越时间，而宇宙心智则受时间所限。心智与空间的关系也是如此：无限心智不依赖于空间，但是当心智由无限层次下降到各个辅助层次时，智能存有就必须越来越要把空间这个事实与其限制考虑进来。</w:t>
      </w:r>
      <w:bookmarkEnd w:id="987"/>
    </w:p>
    <w:p>
      <w:bookmarkStart w:id="988" w:name="9_4_5__102_5__Yu_Zhou_Li_Dui_Xin"/>
      <w:pPr>
        <w:pStyle w:val="Normal"/>
      </w:pPr>
      <w:r>
        <w:rPr>
          <w:rStyle w:val="Text0"/>
        </w:rPr>
        <w:t>9:4.5 (102.5)</w:t>
      </w:r>
      <w:r>
        <w:t xml:space="preserve"> 宇宙力对心智有所响应，就像宇宙心智对灵性有所响应一样。灵性就是神性的意图，灵性心智则是行动中的神性意图。能量是存在，心智是意义，灵性是价值。甚至在时空中，心智也与能量和灵性之间建立了一些相对关系，这暗示了永恒之中的相互密切关系。</w:t>
      </w:r>
      <w:bookmarkEnd w:id="988"/>
    </w:p>
    <w:p>
      <w:bookmarkStart w:id="989" w:name="9_4_6__102_6__Xin_Zhi_Ba_Ge_Zhon"/>
      <w:pPr>
        <w:pStyle w:val="Normal"/>
      </w:pPr>
      <w:r>
        <w:rPr>
          <w:rStyle w:val="Text0"/>
        </w:rPr>
        <w:t>9:4.6 (102.6)</w:t>
      </w:r>
      <w:r>
        <w:t xml:space="preserve"> 心智把各种灵性价值转变为各种智性意义。意志有能力把心智所形成的意义变为物质性与灵性领域内的果实。天堂扬升包含着在灵性、心智和能量方面的相对而有所差别的成长。而人格本体则是这些经验性个性特征成分的统合者。</w:t>
      </w:r>
      <w:bookmarkEnd w:id="989"/>
    </w:p>
    <w:p>
      <w:bookmarkStart w:id="990" w:name="5__Dui_Xin_Zhi_De_Shi_Feng"/>
      <w:pPr>
        <w:pStyle w:val="Heading 2"/>
      </w:pPr>
      <w:r>
        <w:t>5. 对心智的侍奉</w:t>
      </w:r>
      <w:bookmarkEnd w:id="990"/>
    </w:p>
    <w:p>
      <w:bookmarkStart w:id="991" w:name="9_5_1__102_7__Di_San_Ben_Yuan_Yu"/>
      <w:pPr>
        <w:pStyle w:val="Normal"/>
      </w:pPr>
      <w:r>
        <w:rPr>
          <w:rStyle w:val="Text0"/>
        </w:rPr>
        <w:t>9:5.1 (102.7)</w:t>
      </w:r>
      <w:r>
        <w:t xml:space="preserve"> 第三本源与中心在心智方面是无限的。即使宇宙将会成长到无限大，他所拥有的心智潜能，仍足以赋予给无限数量的受造物以适当的心智和其它智力必备条件。</w:t>
      </w:r>
      <w:bookmarkEnd w:id="991"/>
    </w:p>
    <w:p>
      <w:bookmarkStart w:id="992" w:name="9_5_2__102_8__Zai_Shou_Zao_Xin_Z"/>
      <w:pPr>
        <w:pStyle w:val="Normal"/>
      </w:pPr>
      <w:r>
        <w:rPr>
          <w:rStyle w:val="Text0"/>
        </w:rPr>
        <w:t>9:5.2 (102.8)</w:t>
      </w:r>
      <w:r>
        <w:t xml:space="preserve"> 在</w:t>
      </w:r>
      <w:r>
        <w:rPr>
          <w:rStyle w:val="Text1"/>
        </w:rPr>
        <w:t>受造心智</w:t>
      </w:r>
      <w:r>
        <w:t>的领域内，第三位格，与其协同及从属的同伴们，居于最重要地位。各个受造物心智领域全都起源于第三本源与中心；他是心智的赠与者。甚至连上父的众多片段也发现无法内驻到人类的心智中，直到通过无限之灵的心智行动与灵性运作，为它们适当地准备好途径。</w:t>
      </w:r>
      <w:bookmarkEnd w:id="992"/>
    </w:p>
    <w:p>
      <w:bookmarkStart w:id="993" w:name="9_5_3__103_1__Xin_Zhi_De_Du_Dao"/>
      <w:pPr>
        <w:pStyle w:val="Para 01"/>
      </w:pPr>
      <w:r>
        <w:rPr>
          <w:rStyle w:val="Text0"/>
        </w:rPr>
        <w:t>9:5.3 (103.1)</w:t>
      </w:r>
      <w:r>
        <w:t xml:space="preserve"> 心智的独到之处，就在于它能被赠与到如此广泛的生命之上。第三本源与中心通过其造物性和受造性同伴，照料着所有星球上的一切心智。他通过地方宇宙的众多助手，照料着人类及低于人类的智能存有，他甚至通过物理控制者的代理，照料着各种最原始类型生物所属的各类最低级无经验性实体。对心智的指导，一直是心智兼灵性或心智兼能量人格体们的一种侍奉。</w:t>
      </w:r>
      <w:bookmarkEnd w:id="993"/>
    </w:p>
    <w:p>
      <w:bookmarkStart w:id="994" w:name="9_5_4__103_2__You_Yu_Shen_Ling_Z"/>
      <w:pPr>
        <w:pStyle w:val="Para 01"/>
      </w:pPr>
      <w:r>
        <w:rPr>
          <w:rStyle w:val="Text0"/>
        </w:rPr>
        <w:t>9:5.4 (103.2)</w:t>
      </w:r>
      <w:r>
        <w:t xml:space="preserve"> 由于神灵之第三位格是心智之源，所以很自然地，进化性意志受造物们会发现，对无限之灵形成易于理解的概念，要比对永恒之子和万有之父来得容易些。共同创造者的实相被不完全地展示在人类的心智存在中。共同创造者是宇宙心智的先祖，而人类心智则是该宇宙心智的一种个性化回路，一个非人格性部分，因为它是由第三本源与中心所属的一个造物之女赠与到一个地方宇宙之中的。</w:t>
      </w:r>
      <w:bookmarkEnd w:id="994"/>
    </w:p>
    <w:p>
      <w:bookmarkStart w:id="995" w:name="9_5_5__103_3__Bu_Yao_Yin_Wei_Di"/>
      <w:pPr>
        <w:pStyle w:val="Normal"/>
      </w:pPr>
      <w:r>
        <w:rPr>
          <w:rStyle w:val="Text0"/>
        </w:rPr>
        <w:t>9:5.5 (103.3)</w:t>
      </w:r>
      <w:r>
        <w:t xml:space="preserve"> 不要因为第三位格是心智之源，而冒昧认为所有心智现象都是神性的。人类智力植根于动物种族所属的物质性起源之中。宇宙智能并非是一种对心智之神的真实展现，正如物质性自然并非是天堂的美好与和谐的真实展现一样。完美性存在于自然之中，但自然并不全是完美的。共同创造者是心智之源，但心智并不就是共同创造者。</w:t>
      </w:r>
      <w:bookmarkEnd w:id="995"/>
    </w:p>
    <w:p>
      <w:bookmarkStart w:id="996" w:name="9_5_6__103_4__Yu_Ran_Sha__Uranti"/>
      <w:pPr>
        <w:pStyle w:val="Normal"/>
      </w:pPr>
      <w:r>
        <w:rPr>
          <w:rStyle w:val="Text0"/>
        </w:rPr>
        <w:t>9:5.6 (103.4)</w:t>
      </w:r>
      <w:r>
        <w:t xml:space="preserve"> 玉苒厦(Urantia)上的心智，是介于思想完美性所拥有的本质与你们不成熟的人类本性所拥有的进化性智力之间的一种折衷物。针对你们的智能进化计划，的确是一个有着崇高完美性的计划，但当你们在肉身躯壳之中运作时，你们却远低于那个神性的目标。心智确实有着神性起源，它也确实有着一个神性的归宿，但你们的凡人心智却仍未拥有神性之尊贵。</w:t>
      </w:r>
      <w:bookmarkEnd w:id="996"/>
    </w:p>
    <w:p>
      <w:bookmarkStart w:id="997" w:name="9_5_7__103_5__Tai_Duo___Tai_Duo"/>
      <w:pPr>
        <w:pStyle w:val="Normal"/>
      </w:pPr>
      <w:r>
        <w:rPr>
          <w:rStyle w:val="Text0"/>
        </w:rPr>
        <w:t>9:5.7 (103.5)</w:t>
      </w:r>
      <w:r>
        <w:t xml:space="preserve"> 太多、太多次，你们用伪善玷污了你们的心智，用不义来使它们枯萎；你们让其受制于动物性的恐惧，让无用的焦虑使其扭曲。因此，尽管心智之源是神性的，但在你们的扬升世界上，你们所知的心智却很难成为令人盛赞的对象，更少让人倾慕或崇拜。对幼稚懒散的人类智力的沉思，只应引出各种谦恭的反应。</w:t>
      </w:r>
      <w:bookmarkEnd w:id="997"/>
    </w:p>
    <w:p>
      <w:bookmarkStart w:id="998" w:name="6__Xin_Zhi___Yin_Li_Hui_Lu"/>
      <w:pPr>
        <w:pStyle w:val="Heading 2"/>
      </w:pPr>
      <w:r>
        <w:t>6. 心智—引力回路</w:t>
      </w:r>
      <w:bookmarkEnd w:id="998"/>
    </w:p>
    <w:p>
      <w:bookmarkStart w:id="999" w:name="9_6_1__103_6__Di_San_Ben_Yuan_Yu"/>
      <w:pPr>
        <w:pStyle w:val="Normal"/>
      </w:pPr>
      <w:r>
        <w:rPr>
          <w:rStyle w:val="Text0"/>
        </w:rPr>
        <w:t>9:6.1 (103.6)</w:t>
      </w:r>
      <w:r>
        <w:t xml:space="preserve"> 第三本源与中心，即遍在性智能，会亲身意识到所有造物之中的每一个</w:t>
      </w:r>
      <w:r>
        <w:rPr>
          <w:rStyle w:val="Text1"/>
        </w:rPr>
        <w:t>心智，</w:t>
      </w:r>
      <w:r>
        <w:t>每一个智能存有，而且他与这些在广袤宇宙中被赋予了心智的物质性、灵质性及灵性受造物们之间，保持着完美的亲身接触。所有这些与心智相关的活动，都在绝对的心智—引力回路的掌控之中，这个回路聚焦于第三本源与中心之中，并且是无限之灵自身意识的一部分。</w:t>
      </w:r>
      <w:bookmarkEnd w:id="999"/>
    </w:p>
    <w:p>
      <w:bookmarkStart w:id="1000" w:name="9_6_2__103_7__Zheng_Ru_Shang_Fu"/>
      <w:pPr>
        <w:pStyle w:val="Para 04"/>
      </w:pPr>
      <w:r>
        <w:rPr>
          <w:rStyle w:val="Text0"/>
        </w:rPr>
        <w:t>9:6.2 (103.7)</w:t>
      </w:r>
      <w:r>
        <w:t xml:space="preserve"> 正如上父把一切人格本体都吸引向他自己，如上子吸引着一切灵性实相一样，共同行动者也将一种吸引力量施加到一切心智之上；他无条件地支配和控制着遍在性心智回路。所有真实而真正的智能价值，所有神性的思想和完美的理念，都被准确无误地吸引到这个绝对的心智回路之中。</w:t>
      </w:r>
      <w:bookmarkEnd w:id="1000"/>
    </w:p>
    <w:p>
      <w:bookmarkStart w:id="1001" w:name="9_6_3__104_1__Xin_Zhi_Yin_Li_Nen"/>
      <w:pPr>
        <w:pStyle w:val="Para 01"/>
      </w:pPr>
      <w:r>
        <w:rPr>
          <w:rStyle w:val="Text0"/>
        </w:rPr>
        <w:t>9:6.3 (104.1)</w:t>
      </w:r>
      <w:r>
        <w:t xml:space="preserve"> 心智引力能够独立于物质性和灵性引力而运作，但在后二者密切接触的任意场合，心智引力总是起着作用。当三者被结合起来的时候，人格本体引力便会围绕着物质性受造物——（包括）肉体性或灵质性的，有限性或绝限性的。然而不管怎样，即使是在非人格性存有身上的心智赋予，也会使他们有资格去思考，使他们赋有意识，尽管人格本体完全不在。</w:t>
      </w:r>
      <w:bookmarkEnd w:id="1001"/>
    </w:p>
    <w:p>
      <w:bookmarkStart w:id="1002" w:name="9_6_4__104_2__Ran_Er__Ren_Ge_Ti"/>
      <w:pPr>
        <w:pStyle w:val="Normal"/>
      </w:pPr>
      <w:r>
        <w:rPr>
          <w:rStyle w:val="Text0"/>
        </w:rPr>
        <w:t>9:6.4 (104.2)</w:t>
      </w:r>
      <w:r>
        <w:t xml:space="preserve"> 然而，人格体尊严的自我性，无论是人性的抑或神性的，不朽的或是潜在上不朽的，都不是源自于灵性、心智或物质；它是万有之父的赠与。而灵性、心智性和物质性引力之间的相互作用，也不是人格本体引力出现的先决条件。上父的（人格本体）回路可以接纳一个对灵性引力没有回应的心智性兼物质性存有，也可以接纳一个对物质性引力没有回应的心智性兼灵性存有。人格本体引力的运作永远是万有之父的意志性行为。</w:t>
      </w:r>
      <w:bookmarkEnd w:id="1002"/>
    </w:p>
    <w:p>
      <w:bookmarkStart w:id="1003" w:name="9_6_5__104_3__Jin_Guan_Xin_Zhi_Y"/>
      <w:pPr>
        <w:pStyle w:val="Para 01"/>
      </w:pPr>
      <w:r>
        <w:rPr>
          <w:rStyle w:val="Text0"/>
        </w:rPr>
        <w:t>9:6.5 (104.3)</w:t>
      </w:r>
      <w:r>
        <w:t xml:space="preserve"> 尽管心智与能量相结合而存在于纯物质性存有当中，与灵性相结合而存在于纯灵性人格体当中，然而数不清的人格体类别，包括人类在内，都拥有着与能量和灵性二者相结合的心智。受造物心智的各个灵性层面，可靠地回应着永恒之子灵性引力的牵引；而它的各种物质性特征，则回应着物质性宇宙的引力驱策。</w:t>
      </w:r>
      <w:bookmarkEnd w:id="1003"/>
    </w:p>
    <w:p>
      <w:bookmarkStart w:id="1004" w:name="9_6_6__104_4__Yu_Zhou_Xin_Zhi__Z"/>
      <w:pPr>
        <w:pStyle w:val="Normal"/>
      </w:pPr>
      <w:r>
        <w:rPr>
          <w:rStyle w:val="Text0"/>
        </w:rPr>
        <w:t>9:6.6 (104.4)</w:t>
      </w:r>
      <w:r>
        <w:t xml:space="preserve"> 宇宙心智，在其与能量或灵性互不结合时，它便不会受制于物质性与灵性回路所产生的引力需求。纯心智只受制于共同行动者遍在性引力的掌控。纯心智与无限心智之间有着密切的关系，而无限心智（绝对灵性和绝对能量理论上的协调者）显然本身就是一种律法。</w:t>
      </w:r>
      <w:bookmarkEnd w:id="1004"/>
    </w:p>
    <w:p>
      <w:bookmarkStart w:id="1005" w:name="9_6_7__104_5__Neng_Liang_Yu_Ling"/>
      <w:pPr>
        <w:pStyle w:val="Para 04"/>
      </w:pPr>
      <w:r>
        <w:rPr>
          <w:rStyle w:val="Text0"/>
        </w:rPr>
        <w:t>9:6.7 (104.5)</w:t>
      </w:r>
      <w:r>
        <w:t xml:space="preserve"> 能量与灵性之间的差异越大，心智的可见作用就越大；能量与灵性之间的差异越小，心智的可见作用就越小。很显然，宇宙心智的最大作用是在于拥有空间的时间宇宙之中。在这里，心智似乎在能量与灵性之间的中间区域起作用，但对于心智的较高层次而言则不是这样了；在天堂，能量和灵性在本质上是一体的。</w:t>
      </w:r>
      <w:bookmarkEnd w:id="1005"/>
    </w:p>
    <w:p>
      <w:bookmarkStart w:id="1006" w:name="9_6_8__104_6__Xin_Zhi___Yin_Li_H"/>
      <w:pPr>
        <w:pStyle w:val="Para 01"/>
      </w:pPr>
      <w:r>
        <w:rPr>
          <w:rStyle w:val="Text0"/>
        </w:rPr>
        <w:t>9:6.8 (104.6)</w:t>
      </w:r>
      <w:r>
        <w:t xml:space="preserve"> 心智—引力回路是可靠的；它发源于天堂神灵之第三位格，但并非心智的所有可见作用都是可预料的。遍及所有已知造物当中，还有某种鲜为了解的临在，与这一心智回路相并存，其作用是不可预料的。我们相信，这种不可预料性部分归因于万有性绝对的运作。这是种什么运作，我们不了解；什么促使其运作，我们只能猜测；关于它与受造物的关系，我们也只能推测。</w:t>
      </w:r>
      <w:bookmarkEnd w:id="1006"/>
    </w:p>
    <w:p>
      <w:bookmarkStart w:id="1007" w:name="9_6_9__104_7__You_Xian_Xin_Zhi_S"/>
      <w:pPr>
        <w:pStyle w:val="Normal"/>
      </w:pPr>
      <w:r>
        <w:rPr>
          <w:rStyle w:val="Text0"/>
        </w:rPr>
        <w:t>9:6.9 (104.7)</w:t>
      </w:r>
      <w:r>
        <w:t xml:space="preserve"> 有限心智所具有的不可预料性的某些方面，或许是由于至高存在者的未完整性，以及存在着一个广阔的活动区域，在其中，共同行动者与万有性绝对或可有所接触。关于心智，存在着甚多未知之事，但对这点我们很确信：无限之灵是造物主心智对于所有受造物的完美性表达；至高存在者则是所有受造物心智对其造物主的进化性表达。</w:t>
      </w:r>
      <w:bookmarkEnd w:id="1007"/>
    </w:p>
    <w:p>
      <w:bookmarkStart w:id="1008" w:name="7__Yu_Zhou_Fan_She_Xing"/>
      <w:pPr>
        <w:pStyle w:val="Heading 2"/>
      </w:pPr>
      <w:r>
        <w:t>7. 宇宙反射性</w:t>
      </w:r>
      <w:bookmarkEnd w:id="1008"/>
    </w:p>
    <w:p>
      <w:bookmarkStart w:id="1009" w:name="9_7_1__105_1__Gong_Tong_Xing_Don"/>
      <w:pPr>
        <w:pStyle w:val="Normal"/>
      </w:pPr>
      <w:r>
        <w:rPr>
          <w:rStyle w:val="Text0"/>
        </w:rPr>
        <w:t>9:7.1 (105.1)</w:t>
      </w:r>
      <w:r>
        <w:t xml:space="preserve"> 共同行动者能够以如此方式协调所有层次的宇宙现实，以致可使心智性、物质性及灵性现实被同时认知到。这便是</w:t>
      </w:r>
      <w:r>
        <w:rPr>
          <w:rStyle w:val="Text1"/>
        </w:rPr>
        <w:t>宇宙反射性</w:t>
      </w:r>
      <w:r>
        <w:t>现象，该反射性是一种独特而难以说明的能力，它可以看到、听到、感到和知道发生在整个超级宇宙中的一切事情，并且通过反射性，可把所有这些信息与知识聚焦到任一所需的点上。反射性活动被完美地显示在七个超级宇宙的每一个总部世界上。它也在超级宇宙的所有部分，及各个地方宇宙的范围之内运作着。反射性最终会聚焦于天堂。</w:t>
      </w:r>
      <w:bookmarkEnd w:id="1009"/>
    </w:p>
    <w:p>
      <w:bookmarkStart w:id="1010" w:name="9_7_2__105_2__Fan_She_Xing_Xian"/>
      <w:pPr>
        <w:pStyle w:val="Normal"/>
      </w:pPr>
      <w:r>
        <w:rPr>
          <w:rStyle w:val="Text0"/>
        </w:rPr>
        <w:t>9:7.2 (105.2)</w:t>
      </w:r>
      <w:r>
        <w:t xml:space="preserve"> 反射性现象，正如它在各个超级宇宙总部世界上，被展示为驻在该处的反射性人格体们所作的各种精彩表现那样，代表着所有造物内可被发现的所有存在相态中最为复杂的相互关联。灵性线可被追溯至上子身上，物理能量可被追溯至天堂本身，心智可被追溯至第三本源身上；但在宇宙反射性这一非凡现象中，则存在着所有这三者一种独特而异常的联合，三者如此密切联系，以致能使宇宙支配者即刻而同时地了解到各种遥远状况的发生。</w:t>
      </w:r>
      <w:bookmarkEnd w:id="1010"/>
    </w:p>
    <w:p>
      <w:bookmarkStart w:id="1011" w:name="9_7_3__105_3__Wo_Men_Dong_De_Hen"/>
      <w:pPr>
        <w:pStyle w:val="Para 01"/>
      </w:pPr>
      <w:r>
        <w:rPr>
          <w:rStyle w:val="Text0"/>
        </w:rPr>
        <w:t>9:7.3 (105.3)</w:t>
      </w:r>
      <w:r>
        <w:t xml:space="preserve"> 我们懂得很多关于反射性的技术，但仍有许多方面真的让我们很困惑。我们知道共同行动者是心智回路的宇宙汇聚者，他是宇宙心智的先祖，而该宇宙心智在第三本源与中心绝对心智引力的支配之下运作着。我们还知道，宇宙心智所属的各个回路影响着所有已知存在的各种智力水平；它们包含着各个宇宙的空间报道，而它们必定会聚焦于七个主位之灵身上，并汇聚到第三本源与中心之中。</w:t>
      </w:r>
      <w:bookmarkEnd w:id="1011"/>
    </w:p>
    <w:p>
      <w:bookmarkStart w:id="1012" w:name="9_7_4__105_4__You_Xian_Xing_Yu_Z"/>
      <w:pPr>
        <w:pStyle w:val="Normal"/>
      </w:pPr>
      <w:r>
        <w:rPr>
          <w:rStyle w:val="Text0"/>
        </w:rPr>
        <w:t>9:7.4 (105.4)</w:t>
      </w:r>
      <w:r>
        <w:t xml:space="preserve"> 有限性宇宙心智与神性绝对心智之间的关系，似乎正在至高者的经验性心智之中演化着。我们被告知，在时间发端的过程中，这种经验性心智由无限之灵赠与到了至高者身上，而我们推测，反射性现象的某些特征，只能通过假设为至高心智的活动来加以解释。如果至高者与反射性无关，我们就无法解释这种宇宙意识错综复杂的表现和准确无误的运行了。</w:t>
      </w:r>
      <w:bookmarkEnd w:id="1012"/>
    </w:p>
    <w:p>
      <w:bookmarkStart w:id="1013" w:name="9_7_5__105_5__Fan_She_Xing_Kan_Q"/>
      <w:pPr>
        <w:pStyle w:val="Normal"/>
      </w:pPr>
      <w:r>
        <w:rPr>
          <w:rStyle w:val="Text0"/>
        </w:rPr>
        <w:t>9:7.5 (105.5)</w:t>
      </w:r>
      <w:r>
        <w:t xml:space="preserve"> 反射性看起来像是存在于经验性有限世界范围之内的全知性，它代表着至高存在者临在意识的出现。如果这个假设是正确的，那么反射性在其任何方面的应用，便等同于与至高者意识的局部接触。</w:t>
      </w:r>
      <w:bookmarkEnd w:id="1013"/>
    </w:p>
    <w:p>
      <w:bookmarkStart w:id="1014" w:name="8_Wu_Xian_Zhi_Ling_Suo_Shu_De_Re"/>
      <w:pPr>
        <w:pStyle w:val="Heading 2"/>
      </w:pPr>
      <w:r>
        <w:t>8.无限之灵所属的人格体们</w:t>
      </w:r>
      <w:bookmarkEnd w:id="1014"/>
    </w:p>
    <w:p>
      <w:bookmarkStart w:id="1015" w:name="9_8_1__105_6__Wu_Xian_Zhi_Ling_Y"/>
      <w:pPr>
        <w:pStyle w:val="Normal"/>
      </w:pPr>
      <w:r>
        <w:rPr>
          <w:rStyle w:val="Text0"/>
        </w:rPr>
        <w:t>9:8.1 (105.6)</w:t>
      </w:r>
      <w:r>
        <w:t xml:space="preserve"> 无限之灵拥有全权，去将他的许多能力和特权，移交给其协同及从属的人格体和代理者们。</w:t>
      </w:r>
      <w:bookmarkEnd w:id="1015"/>
    </w:p>
    <w:p>
      <w:bookmarkStart w:id="1016" w:name="9_8_2__105_7__Wu_Xian_Zhi_Ling_D"/>
      <w:pPr>
        <w:pStyle w:val="Normal"/>
      </w:pPr>
      <w:r>
        <w:rPr>
          <w:rStyle w:val="Text0"/>
        </w:rPr>
        <w:t>9:8.2 (105.7)</w:t>
      </w:r>
      <w:r>
        <w:t xml:space="preserve"> 无限之灵的首个神灵-创造行为，脱离了三位一体而运作，但与上父和上子却存在着某种未明的关联，进而人格本体化为天堂七个主位之灵的存在，即无限之灵对各个宇宙的分发者。</w:t>
      </w:r>
      <w:bookmarkEnd w:id="1016"/>
    </w:p>
    <w:p>
      <w:bookmarkStart w:id="1017" w:name="9_8_3__106_1__Zai_Mei_Ge_Chao_Ji"/>
      <w:pPr>
        <w:pStyle w:val="Normal"/>
      </w:pPr>
      <w:r>
        <w:rPr>
          <w:rStyle w:val="Text0"/>
        </w:rPr>
        <w:t>9:8.3 (106.1)</w:t>
      </w:r>
      <w:r>
        <w:t xml:space="preserve"> 在每个超级宇宙的总部上，并没有第三本源与中心的直接代表者。这七个（超级宇宙）造物中的每一个都各自依赖于天堂主位之灵中的一个，每个主位之灵则通过位于该超级宇宙首府的七个反射性之灵而行动。</w:t>
      </w:r>
      <w:bookmarkEnd w:id="1017"/>
    </w:p>
    <w:p>
      <w:bookmarkStart w:id="1018" w:name="9_8_4__106_2__Wu_Xian_Zhi_Ling_J"/>
      <w:pPr>
        <w:pStyle w:val="Normal"/>
      </w:pPr>
      <w:r>
        <w:rPr>
          <w:rStyle w:val="Text0"/>
        </w:rPr>
        <w:t>9:8.4 (106.2)</w:t>
      </w:r>
      <w:r>
        <w:t xml:space="preserve"> 无限之灵接下来持续不断的创造行为，则不时地表现为造物之灵的产生。每次当万有之父和永恒之子成为一个造物之子的双亲，无限之灵则成为一个地方宇宙造物之灵的先祖，该造物之灵会在所有此后的宇宙经历中成为那位造物之子的亲密同伴。</w:t>
      </w:r>
      <w:bookmarkEnd w:id="1018"/>
    </w:p>
    <w:p>
      <w:bookmarkStart w:id="1019" w:name="9_8_5__106_3__Zheng_Ru_You_Bi_Ya"/>
      <w:pPr>
        <w:pStyle w:val="Para 01"/>
      </w:pPr>
      <w:r>
        <w:rPr>
          <w:rStyle w:val="Text0"/>
        </w:rPr>
        <w:t>9:8.5 (106.3)</w:t>
      </w:r>
      <w:r>
        <w:t xml:space="preserve"> 正如有必要区分永恒之子和造物之子们一样，把无限之灵和造物之灵们区别开来也很必要，后者是造物之子们的地方宇宙协调者。无限之灵与总体造物的关系，便好比于造物之灵与一个地方宇宙的关系。</w:t>
      </w:r>
      <w:bookmarkEnd w:id="1019"/>
    </w:p>
    <w:p>
      <w:bookmarkStart w:id="1020" w:name="9_8_6__106_4__Zai_Da_Yu_Zhou_Zho"/>
      <w:pPr>
        <w:pStyle w:val="Normal"/>
      </w:pPr>
      <w:r>
        <w:rPr>
          <w:rStyle w:val="Text0"/>
        </w:rPr>
        <w:t>9:8.6 (106.4)</w:t>
      </w:r>
      <w:r>
        <w:t xml:space="preserve"> 在大宇宙中，第三本源与中心由一大批侍奉之灵、使者、教导者、裁定者、助手、顾问，以及某些物质性、灵质性和灵性回路的监督者们所代表。从严格的意义上来说，并非所有这些存有都是人格体。有限-受造物种类的人格体所具有的特征是：</w:t>
      </w:r>
      <w:bookmarkEnd w:id="1020"/>
    </w:p>
    <w:p>
      <w:bookmarkStart w:id="1021" w:name="9_8_7__106_5__1__Zai_Zhu_Guan_Sh"/>
      <w:pPr>
        <w:pStyle w:val="Normal"/>
      </w:pPr>
      <w:r>
        <w:rPr>
          <w:rStyle w:val="Text0"/>
        </w:rPr>
        <w:t>9:8.7 (106.5)</w:t>
      </w:r>
      <w:r>
        <w:t xml:space="preserve"> 1. 在主观上有自我意识。</w:t>
      </w:r>
      <w:bookmarkEnd w:id="1021"/>
    </w:p>
    <w:p>
      <w:bookmarkStart w:id="1022" w:name="9_8_8__106_6__2__Zai_Ke_Guan_Sha"/>
      <w:pPr>
        <w:pStyle w:val="Para 01"/>
      </w:pPr>
      <w:r>
        <w:rPr>
          <w:rStyle w:val="Text0"/>
        </w:rPr>
        <w:t>9:8.8 (106.6)</w:t>
      </w:r>
      <w:r>
        <w:t xml:space="preserve"> 2. 在客观上对上父的人格本体回路有所响应。</w:t>
      </w:r>
      <w:bookmarkEnd w:id="1022"/>
    </w:p>
    <w:p>
      <w:bookmarkStart w:id="1023" w:name="9_8_9__106_7__Cun_Zai_Zhao_Zao_W"/>
      <w:pPr>
        <w:pStyle w:val="Para 01"/>
      </w:pPr>
      <w:r>
        <w:rPr>
          <w:rStyle w:val="Text0"/>
        </w:rPr>
        <w:t>9:8.9 (106.7)</w:t>
      </w:r>
      <w:r>
        <w:t xml:space="preserve"> 存在着造物者人格体和受造物人格体两类，而除了这两种基本类型之外，还有一类</w:t>
      </w:r>
      <w:r>
        <w:rPr>
          <w:rStyle w:val="Text1"/>
        </w:rPr>
        <w:t>第三本源与中心所属的人格体</w:t>
      </w:r>
      <w:r>
        <w:t>，这些存有对无限之灵而言是人格性的，但对受造物存有而言，则并非无条件的具有人格性。这类第三本源性人格体，并非上父人格本体回路的一部分。第一本源性人格体与第三本源性人格体，是可相互交流的；一切人格都是可交流的。</w:t>
      </w:r>
      <w:bookmarkEnd w:id="1023"/>
    </w:p>
    <w:p>
      <w:bookmarkStart w:id="1024" w:name="9_8_10__106_8__Shang_Fu_An_Zhao"/>
      <w:pPr>
        <w:pStyle w:val="Para 01"/>
      </w:pPr>
      <w:r>
        <w:rPr>
          <w:rStyle w:val="Text0"/>
        </w:rPr>
        <w:t>9:8.10 (106.8)</w:t>
      </w:r>
      <w:r>
        <w:t xml:space="preserve"> 上父按照其自身的自由意志赠与人格本体。他为何要这样做，我们只能猜测；他如何这样做，我们则无法知道。我们也不知道为何第三本源会赠与非上父性人格本体，但无限之灵的确会代表上父自身，通过与永恒之子创造性的结合，并以你们所未知的许多方式这样做的。无限之灵也能在第一本源性人格本体的赠与中代表上父而行动。</w:t>
      </w:r>
      <w:bookmarkEnd w:id="1024"/>
    </w:p>
    <w:p>
      <w:bookmarkStart w:id="1025" w:name="9_8_11__106_9__You_Xu_Duo_Lei_Xi"/>
      <w:pPr>
        <w:pStyle w:val="Normal"/>
      </w:pPr>
      <w:r>
        <w:rPr>
          <w:rStyle w:val="Text0"/>
        </w:rPr>
        <w:t>9:8.11 (106.9)</w:t>
      </w:r>
      <w:r>
        <w:t xml:space="preserve"> 有许多类型的第三本源性人格体。无限之灵把第三本源性人格体赠与到许多未被纳入上父人格本体回路的群体之上，例如某些力量主管者。同样地，无限之灵把许多类存有当作人格体们来对待，例如造物之灵，他们是将自身纳入到与上父所属的回路内受造物相关的一个类别。</w:t>
      </w:r>
      <w:bookmarkEnd w:id="1025"/>
    </w:p>
    <w:p>
      <w:bookmarkStart w:id="1026" w:name="9_8_12__106_10__Di_Yi_Ben_Yuan_X"/>
      <w:pPr>
        <w:pStyle w:val="Normal"/>
      </w:pPr>
      <w:r>
        <w:rPr>
          <w:rStyle w:val="Text0"/>
        </w:rPr>
        <w:t>9:8.12 (106.10)</w:t>
      </w:r>
      <w:r>
        <w:t xml:space="preserve"> 第一本源性和第三本源性人格体们都被赋予了人类对人格概念所联想到的一切相关物，而且还不止那些；他们拥有各种能容纳记忆、推理、判断、创造性想象力、观念联想、决定、选择，及凡人们所未知的其它许多额外智力能力的心智。除少数以外，被揭示给你们的各种类别，都具有形态和清晰的个性；他们是真实的存有。他们中的大多数，对于所有灵性存在类别而言都是可见的。</w:t>
      </w:r>
      <w:bookmarkEnd w:id="1026"/>
    </w:p>
    <w:p>
      <w:bookmarkStart w:id="1027" w:name="9_8_13__107_1__Ji_Shi_Shi_Ni_Men"/>
      <w:pPr>
        <w:pStyle w:val="Para 04"/>
      </w:pPr>
      <w:r>
        <w:rPr>
          <w:rStyle w:val="Text0"/>
        </w:rPr>
        <w:t>9:8.13 (107.1)</w:t>
      </w:r>
      <w:r>
        <w:t xml:space="preserve"> 即使是你们，一旦从你们目前物质性眼睛的受限视野中解脱出来，并被赋予了一种对灵性事物实相有着扩展敏感性的灵质性形态之后，你们也能看见你们那些较低类别的灵性伙伴。</w:t>
      </w:r>
      <w:bookmarkEnd w:id="1027"/>
    </w:p>
    <w:p>
      <w:bookmarkStart w:id="1028" w:name="9_8_14__107_2__Di_San_Ben_Yuan_Y"/>
      <w:pPr>
        <w:pStyle w:val="Para 01"/>
      </w:pPr>
      <w:r>
        <w:rPr>
          <w:rStyle w:val="Text0"/>
        </w:rPr>
        <w:t>9:8.14 (107.2)</w:t>
      </w:r>
      <w:r>
        <w:t xml:space="preserve"> </w:t>
      </w:r>
      <w:r>
        <w:rPr>
          <w:rStyle w:val="Text1"/>
        </w:rPr>
        <w:t>第三本源与中心的运作家族，</w:t>
      </w:r>
      <w:r>
        <w:t>如同在这些叙述中所揭示的，可分为以下三个大类：</w:t>
      </w:r>
      <w:bookmarkEnd w:id="1028"/>
    </w:p>
    <w:p>
      <w:bookmarkStart w:id="1029" w:name="9_8_15__107_3__I__Zhi_Gao_Xing_Z"/>
      <w:pPr>
        <w:pStyle w:val="Normal"/>
      </w:pPr>
      <w:r>
        <w:rPr>
          <w:rStyle w:val="Text0"/>
        </w:rPr>
        <w:t>9:8.15 (107.3)</w:t>
      </w:r>
      <w:r>
        <w:t xml:space="preserve"> I. </w:t>
      </w:r>
      <w:r>
        <w:rPr>
          <w:rStyle w:val="Text1"/>
        </w:rPr>
        <w:t>至高性之灵。</w:t>
      </w:r>
      <w:r>
        <w:t>这是一类有着复合来源的群体，包括其他众灵中间的以下类别：</w:t>
      </w:r>
      <w:bookmarkEnd w:id="1029"/>
    </w:p>
    <w:p>
      <w:bookmarkStart w:id="1030" w:name="9_8_16__107_4__1__Tian_Tang_De_Q"/>
      <w:pPr>
        <w:pStyle w:val="Para 05"/>
      </w:pPr>
      <w:r>
        <w:t>9:8.16 (107.4)</w:t>
      </w:r>
      <w:r>
        <w:rPr>
          <w:rStyle w:val="Text2"/>
        </w:rPr>
        <w:t xml:space="preserve"> 1. 天堂的七个主位之灵。</w:t>
      </w:r>
      <w:bookmarkEnd w:id="1030"/>
    </w:p>
    <w:p>
      <w:bookmarkStart w:id="1031" w:name="9_8_17__107_5__2__Ge_Ge_Chao_Ji"/>
      <w:pPr>
        <w:pStyle w:val="Normal"/>
      </w:pPr>
      <w:r>
        <w:rPr>
          <w:rStyle w:val="Text0"/>
        </w:rPr>
        <w:t>9:8.17 (107.5)</w:t>
      </w:r>
      <w:r>
        <w:t xml:space="preserve"> 2. 各个超级宇宙的反射性之灵。</w:t>
      </w:r>
      <w:bookmarkEnd w:id="1031"/>
    </w:p>
    <w:p>
      <w:bookmarkStart w:id="1032" w:name="9_8_18__107_6__3__Ge_Ge_Di_Fang"/>
      <w:pPr>
        <w:pStyle w:val="Para 26"/>
      </w:pPr>
      <w:r>
        <w:rPr>
          <w:rStyle w:val="Text0"/>
        </w:rPr>
        <w:t>9:8.18 (107.6)</w:t>
      </w:r>
      <w:r>
        <w:t xml:space="preserve"> 3. 各个地方宇宙的造物之灵。</w:t>
      </w:r>
      <w:bookmarkEnd w:id="1032"/>
    </w:p>
    <w:p>
      <w:bookmarkStart w:id="1033" w:name="9_8_19__107_7__II__Li_Liang_Zhu"/>
      <w:pPr>
        <w:pStyle w:val="Para 01"/>
      </w:pPr>
      <w:r>
        <w:rPr>
          <w:rStyle w:val="Text0"/>
        </w:rPr>
        <w:t>9:8.19 (107.7)</w:t>
      </w:r>
      <w:r>
        <w:t xml:space="preserve"> II. </w:t>
      </w:r>
      <w:r>
        <w:rPr>
          <w:rStyle w:val="Text1"/>
        </w:rPr>
        <w:t>力量主管者们。</w:t>
      </w:r>
      <w:r>
        <w:t>这是一类包括控制性受造物及在一切有组织空间中运作的代理者群体。</w:t>
      </w:r>
      <w:bookmarkEnd w:id="1033"/>
    </w:p>
    <w:p>
      <w:bookmarkStart w:id="1034" w:name="9_8_20__107_8__III__Wu_Xian_Zhi"/>
      <w:pPr>
        <w:pStyle w:val="Normal"/>
      </w:pPr>
      <w:r>
        <w:rPr>
          <w:rStyle w:val="Text0"/>
        </w:rPr>
        <w:t>9:8.20 (107.8)</w:t>
      </w:r>
      <w:r>
        <w:t xml:space="preserve"> III. </w:t>
      </w:r>
      <w:r>
        <w:rPr>
          <w:rStyle w:val="Text1"/>
        </w:rPr>
        <w:t>无限之灵所属的人格体们。</w:t>
      </w:r>
      <w:r>
        <w:t>这个称呼并不一定意味着这些存有都是第三本源性人格体，尽管他们有些像意志受造物一样独特。他们通常又被分组为三个主要分类：</w:t>
      </w:r>
      <w:bookmarkEnd w:id="1034"/>
    </w:p>
    <w:p>
      <w:bookmarkStart w:id="1035" w:name="9_8_21__107_9__1__Wu_Xian_Zhi_Li"/>
      <w:pPr>
        <w:pStyle w:val="Normal"/>
      </w:pPr>
      <w:r>
        <w:rPr>
          <w:rStyle w:val="Text0"/>
        </w:rPr>
        <w:t>9:8.21 (107.9)</w:t>
      </w:r>
      <w:r>
        <w:t xml:space="preserve"> 1. 无限之灵所属的高等人格体们。</w:t>
      </w:r>
      <w:bookmarkEnd w:id="1035"/>
    </w:p>
    <w:p>
      <w:bookmarkStart w:id="1036" w:name="9_8_22__107_10__2__Kong_Jian_Xin"/>
      <w:pPr>
        <w:pStyle w:val="Para 05"/>
      </w:pPr>
      <w:r>
        <w:t>9:8.22 (107.10)</w:t>
      </w:r>
      <w:r>
        <w:rPr>
          <w:rStyle w:val="Text2"/>
        </w:rPr>
        <w:t xml:space="preserve"> 2. 空间性使者大军。</w:t>
      </w:r>
      <w:bookmarkEnd w:id="1036"/>
    </w:p>
    <w:p>
      <w:bookmarkStart w:id="1037" w:name="9_8_23__107_11__3__Shi_Jian_Xing"/>
      <w:pPr>
        <w:pStyle w:val="Para 19"/>
      </w:pPr>
      <w:r>
        <w:t>9:8.23 (107.11)</w:t>
      </w:r>
      <w:r>
        <w:rPr>
          <w:rStyle w:val="Text2"/>
        </w:rPr>
        <w:t xml:space="preserve"> 3. 时间性侍奉之灵。</w:t>
      </w:r>
      <w:bookmarkEnd w:id="1037"/>
    </w:p>
    <w:p>
      <w:bookmarkStart w:id="1038" w:name="9_8_24__107_12__Zhe_Xie_Qun_Ti_Z"/>
      <w:pPr>
        <w:pStyle w:val="Para 04"/>
      </w:pPr>
      <w:r>
        <w:rPr>
          <w:rStyle w:val="Text0"/>
        </w:rPr>
        <w:t>9:8.24 (107.12)</w:t>
      </w:r>
      <w:r>
        <w:t xml:space="preserve"> 这些群体在天堂上、在中央或者说可居住性宇宙中、在各个超级宇宙中服务，他们也包括那些在各个地方宇宙，乃至在各个星座、各个系统和各个行星上运作的各种类别。</w:t>
      </w:r>
      <w:bookmarkEnd w:id="1038"/>
    </w:p>
    <w:p>
      <w:bookmarkStart w:id="1039" w:name="9_8_25__107_13__Zhe_Xie_Lai_Zi_Y"/>
      <w:pPr>
        <w:pStyle w:val="Para 07"/>
      </w:pPr>
      <w:r>
        <w:rPr>
          <w:rStyle w:val="Text0"/>
        </w:rPr>
        <w:t>9:8.25 (107.13)</w:t>
      </w:r>
      <w:r>
        <w:t xml:space="preserve"> 这些来自于神圣无限之灵庞大家族的灵性人格体们，永远献身于将神之慈爱和上子之仁慈散布给时空进化世界的所有智能受造物的侍奉服务。这些灵性存有构成了让凡人从混乱攀向荣耀的生命之梯。</w:t>
      </w:r>
      <w:bookmarkEnd w:id="1039"/>
    </w:p>
    <w:p>
      <w:bookmarkStart w:id="1040" w:name="9_8_26__107_14___You_Gen_Gu_Chan"/>
      <w:pPr>
        <w:pStyle w:val="Para 07"/>
      </w:pPr>
      <w:r>
        <w:rPr>
          <w:rStyle w:val="Text0"/>
        </w:rPr>
        <w:t>9:8.26 (107.14)</w:t>
      </w:r>
      <w:r>
        <w:t xml:space="preserve"> [由亘古常在者委任的一位负责描述无限之灵本质和作用的尤沃萨(Uversa)神性顾问在玉苒厦(Urantia)上所启示。]</w:t>
      </w:r>
      <w:bookmarkEnd w:id="1040"/>
    </w:p>
    <w:p>
      <w:bookmarkStart w:id="1041" w:name="Top_of_06_Paper010_xhtml"/>
      <w:pPr>
        <w:pStyle w:val="Para 08"/>
        <w:pageBreakBefore w:val="on"/>
      </w:pPr>
      <w:r>
        <w:t>玉苒厦之书</w:t>
      </w:r>
      <w:bookmarkEnd w:id="1041"/>
    </w:p>
    <w:p>
      <w:pPr>
        <w:pStyle w:val="0 Block"/>
      </w:pPr>
    </w:p>
    <w:p>
      <w:pPr>
        <w:pStyle w:val="Para 12"/>
      </w:pPr>
      <w:r>
        <w:t xml:space="preserve">&lt;&lt; </w:t>
      </w:r>
      <w:hyperlink w:anchor="Top_of_06_Paper009_xhtml" w:tooltip="第9篇, 无限之灵与宇宙的关系">
        <w:r>
          <w:rPr>
            <w:rStyle w:val="Text3"/>
          </w:rPr>
          <w:t>第9篇</w:t>
        </w:r>
      </w:hyperlink>
      <w:r>
        <w:t xml:space="preserve"> | </w:t>
      </w:r>
      <w:hyperlink w:anchor="Top_of_01_Parts_xhtml" w:tooltip="书的各个部分">
        <w:r>
          <w:rPr>
            <w:rStyle w:val="Text3"/>
          </w:rPr>
          <w:t>各个部分</w:t>
        </w:r>
      </w:hyperlink>
      <w:r>
        <w:t xml:space="preserve"> | </w:t>
      </w:r>
      <w:hyperlink w:anchor="10__Tian_Tang_San_Wei_Yi_Ti_108" w:tooltip="书的目录">
        <w:r>
          <w:rPr>
            <w:rStyle w:val="Text3"/>
          </w:rPr>
          <w:t>目录</w:t>
        </w:r>
      </w:hyperlink>
      <w:r>
        <w:t xml:space="preserve"> | </w:t>
      </w:r>
      <w:hyperlink w:anchor="Top_of_06_Paper011_xhtml" w:tooltip="第11篇, 永恒的天堂岛">
        <w:r>
          <w:rPr>
            <w:rStyle w:val="Text3"/>
          </w:rPr>
          <w:t>第11篇</w:t>
        </w:r>
      </w:hyperlink>
      <w:r>
        <w:t xml:space="preserve"> &gt;&gt;</w:t>
      </w:r>
    </w:p>
    <w:p>
      <w:pPr>
        <w:pStyle w:val="0 Block"/>
      </w:pPr>
    </w:p>
    <w:p>
      <w:pPr>
        <w:pStyle w:val="Para 10"/>
      </w:pPr>
      <w:r>
        <w:t>第10篇</w:t>
      </w:r>
    </w:p>
    <w:p>
      <w:bookmarkStart w:id="1042" w:name="Tian_Tang_San_Wei_Yi_Ti"/>
      <w:pPr>
        <w:pStyle w:val="Heading 1"/>
      </w:pPr>
      <w:r>
        <w:t>天堂三位一体</w:t>
      </w:r>
      <w:bookmarkEnd w:id="1042"/>
    </w:p>
    <w:p>
      <w:bookmarkStart w:id="1043" w:name="10_0_1__108_1__Yong_Heng_Shen_Li"/>
      <w:pPr>
        <w:pStyle w:val="Normal"/>
      </w:pPr>
      <w:r>
        <w:rPr>
          <w:rStyle w:val="Text0"/>
        </w:rPr>
        <w:t>10:0.1 (108.1)</w:t>
      </w:r>
      <w:r>
        <w:t xml:space="preserve"> 永恒神灵们所形成的天堂三位一体，促成了上父从人格本体绝对机制中的解脱。三位一体把神的无限自身意志的无限制表达，与神灵的绝对性完美地结合了起来。永恒之子和各类拥有神性来源的圣子们，与共同行动者及其宇宙子女一起，有效地为上父的解脱提供了准备，使其摆脱了那些在另外情况下，固有于其首位性、完美性、不变性、永恒性、普遍性、绝对性及无限性之中的各种限制。</w:t>
      </w:r>
      <w:bookmarkEnd w:id="1043"/>
    </w:p>
    <w:p>
      <w:bookmarkStart w:id="1044" w:name="10_0_2__108_2__Tian_Tang_San_Wei"/>
      <w:pPr>
        <w:pStyle w:val="Para 01"/>
      </w:pPr>
      <w:r>
        <w:rPr>
          <w:rStyle w:val="Text0"/>
        </w:rPr>
        <w:t>10:0.2 (108.2)</w:t>
      </w:r>
      <w:r>
        <w:t xml:space="preserve"> 天堂三位一体有效地为神灵之永恒本质的充分表达和完美展示提供了准备。同样地，三位一体的常备之子们则为神性公平的充分而完美的展示提供了准备。三位一体是神灵统一体，而这个统一体则永恒地建立在三位原初的、协同的、共存的人格本体，即上父、上子和上灵的神圣一体性所形成的各种绝对基础之上。</w:t>
      </w:r>
      <w:bookmarkEnd w:id="1044"/>
    </w:p>
    <w:p>
      <w:bookmarkStart w:id="1045" w:name="10_0_3__108_3__Li_Zu_Yu_Yong_Hen"/>
      <w:pPr>
        <w:pStyle w:val="Normal"/>
      </w:pPr>
      <w:r>
        <w:rPr>
          <w:rStyle w:val="Text0"/>
        </w:rPr>
        <w:t>10:0.3 (108.3)</w:t>
      </w:r>
      <w:r>
        <w:t xml:space="preserve"> 立足于永恒之圈的现状，回顾无尽的过去，我们只能在各种宇宙事务中发现一种不可避免的必然性，那就是天堂三位一体。我认为三位一体已然是不可避免的。当我审视过去、现在和将来的时间，我认为在众多宇宙所组成的宇宙中，再没有任何其他事物是不可避免的。当前的主宇宙，不管是从回顾过去还是展望将来去看，没有三位一体是不可想象的。有了天堂三位一体，我们能够设想行事的替代方式乃至多重方式，但若没有上父、上子和上灵的三位一体，我们无法想象，面对着神灵的绝对一体性，无限之神何以能够实现三重的及协同的人格本体化。没有任何其他的造物概念，能达到三位一体的以下标准：固有于神灵统一体中的绝对性所拥有的完整性，再加上固有于神灵之三重人格本体化身中的意志自由性所拥有的完备性。</w:t>
      </w:r>
      <w:bookmarkEnd w:id="1045"/>
    </w:p>
    <w:p>
      <w:bookmarkStart w:id="1046" w:name="1__Di_Yi_Ben_Yuan_Yu_Zhong_Xin_D"/>
      <w:pPr>
        <w:pStyle w:val="Heading 2"/>
      </w:pPr>
      <w:r>
        <w:t>1. 第一本源与中心的自我分发</w:t>
      </w:r>
      <w:bookmarkEnd w:id="1046"/>
    </w:p>
    <w:p>
      <w:bookmarkStart w:id="1047" w:name="10_1_1__108_4__Kan_Lai_Zai_Yong"/>
      <w:pPr>
        <w:pStyle w:val="Normal"/>
      </w:pPr>
      <w:r>
        <w:rPr>
          <w:rStyle w:val="Text0"/>
        </w:rPr>
        <w:t>10:1.1 (108.4)</w:t>
      </w:r>
      <w:r>
        <w:t xml:space="preserve"> 看来在永恒之过去，上父便开创了意义深远的自我分发策略。在上父无私、慈爱及可爱的本质中有着某种内在特质，这使得他只为自己保留了对那些在他明白看来无法委托或赠与的能力与权限的行使。</w:t>
      </w:r>
      <w:bookmarkEnd w:id="1047"/>
    </w:p>
    <w:p>
      <w:bookmarkStart w:id="1048" w:name="10_1_2__108_5__Wan_You_Zhi_Fu_Sh"/>
      <w:pPr>
        <w:pStyle w:val="Para 01"/>
      </w:pPr>
      <w:r>
        <w:rPr>
          <w:rStyle w:val="Text0"/>
        </w:rPr>
        <w:t>10:1.2 (108.5)</w:t>
      </w:r>
      <w:r>
        <w:t xml:space="preserve"> 万有之父始终如一地把他自己可以赠与的每一部分，舍弃给所有其他造物者或受造物。他把能被委托的每样能力和所有权限，都授予给了其神性众子和他们的相关智能存有。他实际上已经把每样可被移交的管理权限之特权，都转交给了其处于各自宇宙中的主权之子们。在一个地方宇宙的事务中，他已使每个主权造物之子如同原初中央宇宙中的永恒之子那样地完美、有能力和有权威。他以每种方式，在每个时代，在每个地方，对每个人，在除其中央驻居的每个宇宙中，已分发了、实际上是赠与了其人格本体所持有的尊严与圣洁，他自身的一切和其所有属性，他能舍弃的每样东西。</w:t>
      </w:r>
      <w:bookmarkEnd w:id="1048"/>
    </w:p>
    <w:p>
      <w:bookmarkStart w:id="1049" w:name="10_1_3__109_1__Shen_Xing_Ren_Ge"/>
      <w:pPr>
        <w:pStyle w:val="Para 01"/>
      </w:pPr>
      <w:r>
        <w:rPr>
          <w:rStyle w:val="Text0"/>
        </w:rPr>
        <w:t>10:1.3 (109.1)</w:t>
      </w:r>
      <w:r>
        <w:t xml:space="preserve"> 神性人格本体不是以自我为中心的；自我分发和人格本体的分享，表现了神性自由意志的自我性。受造物们渴求与其他人格性受造物之间的交往；造物者们被打动而将神性与他们的宇宙子民分享；无限之神的人格本体被展示为万有之父，他与两个协同人格本体，永恒之子和共同行动者分享着存在性和等同性所形成的实相。</w:t>
      </w:r>
      <w:bookmarkEnd w:id="1049"/>
    </w:p>
    <w:p>
      <w:bookmarkStart w:id="1050" w:name="10_1_4__109_2__Guan_Yu_Shang_Fu"/>
      <w:pPr>
        <w:pStyle w:val="Normal"/>
      </w:pPr>
      <w:r>
        <w:rPr>
          <w:rStyle w:val="Text0"/>
        </w:rPr>
        <w:t>10:1.4 (109.2)</w:t>
      </w:r>
      <w:r>
        <w:t xml:space="preserve"> 关于上父之人格本体和神圣属性的知识，我们会一直倚赖于永恒之子的启示，因为当造物的共同行动一被引发，当神灵之第三位格闪现为人格本体存在，并执行其神性双亲的各种结合概念时，上父便不再作为无条件人格本体而存在。随着共同行动者的出现，以及造物之中央核心的实体化，某些永恒的变化发生了。神将他自己作为一个绝对人格本体，交与其永恒之子。上父便这样将“无限性人格本体”赠与到其独生之子身上，而他们二者又将他们永恒结合的“共同人格本体”，赠与到了无限之灵身上。</w:t>
      </w:r>
      <w:bookmarkEnd w:id="1050"/>
    </w:p>
    <w:p>
      <w:bookmarkStart w:id="1051" w:name="10_1_5__109_3__Ji_Yu_Zhe_Xie_Ji"/>
      <w:pPr>
        <w:pStyle w:val="Normal"/>
      </w:pPr>
      <w:r>
        <w:rPr>
          <w:rStyle w:val="Text0"/>
        </w:rPr>
        <w:t>10:1.5 (109.3)</w:t>
      </w:r>
      <w:r>
        <w:t xml:space="preserve"> 基于这些及另一些超乎有限心智所能理解概念之外的理由，要使人类这种受造物理解神之无限父性人格，是极其困难的，除了它在永恒之子身上被普遍地展现着，且与上子一起，在无限之灵身上普遍活跃着这一事实之外。</w:t>
      </w:r>
      <w:bookmarkEnd w:id="1051"/>
    </w:p>
    <w:p>
      <w:bookmarkStart w:id="1052" w:name="10_1_6__109_4__You_Yu_Shen_Zhi_T"/>
      <w:pPr>
        <w:pStyle w:val="Normal"/>
      </w:pPr>
      <w:r>
        <w:rPr>
          <w:rStyle w:val="Text0"/>
        </w:rPr>
        <w:t>10:1.6 (109.4)</w:t>
      </w:r>
      <w:r>
        <w:t xml:space="preserve"> 由于神之天堂众子造访各个进化性世界，有时甚至在那儿驻居于类同于凡人的肉身中，且由于这些降世使得凡人们得以确实知道一些关于神性人格本体之本质和特征的事情，因此行星范围内的受造物们，必须要留意这些天堂圣子们的降世，以获得有关上父、上子与上灵的忠实可靠信息。</w:t>
      </w:r>
      <w:bookmarkEnd w:id="1052"/>
    </w:p>
    <w:p>
      <w:bookmarkStart w:id="1053" w:name="2__Shen_Ling_Ren_Ge_Hua"/>
      <w:pPr>
        <w:pStyle w:val="Heading 2"/>
      </w:pPr>
      <w:r>
        <w:t>2. 神灵人格化</w:t>
      </w:r>
      <w:bookmarkEnd w:id="1053"/>
    </w:p>
    <w:p>
      <w:bookmarkStart w:id="1054" w:name="10_2_1__109_5__Tong_Guo_San_Wei"/>
      <w:pPr>
        <w:pStyle w:val="Normal"/>
      </w:pPr>
      <w:r>
        <w:rPr>
          <w:rStyle w:val="Text0"/>
        </w:rPr>
        <w:t>10:2.1 (109.5)</w:t>
      </w:r>
      <w:r>
        <w:t xml:space="preserve"> 通过三位一体化的手段，上父从自身剥离出一个无条件的灵性人格本体，那便是上子，通过这样做，他使自己成为了这个上子的上父，并从而使自己拥有了无限的能力，成为所有后来受造的、终归的或其他人格化类型智能意志受造物的神性之父。作为</w:t>
      </w:r>
      <w:r>
        <w:rPr>
          <w:rStyle w:val="Text1"/>
        </w:rPr>
        <w:t>绝对而无条件的人格本体</w:t>
      </w:r>
      <w:r>
        <w:t>，上父只能以上子方式、与上子一起运作，但作为一个</w:t>
      </w:r>
      <w:r>
        <w:rPr>
          <w:rStyle w:val="Text1"/>
        </w:rPr>
        <w:t>人格性之父</w:t>
      </w:r>
      <w:r>
        <w:t>，他则继续将人格本体赠与到不同层级的智能意志受造物的多样群体之上，而且他永远与这个宇宙子民大家庭保持着慈爱交往的人格性关系。</w:t>
      </w:r>
      <w:bookmarkEnd w:id="1054"/>
    </w:p>
    <w:p>
      <w:bookmarkStart w:id="1055" w:name="10_2_2__109_6__Zai_Shang_Fu_Jian"/>
      <w:pPr>
        <w:pStyle w:val="Normal"/>
      </w:pPr>
      <w:r>
        <w:rPr>
          <w:rStyle w:val="Text0"/>
        </w:rPr>
        <w:t>10:2.2 (109.6)</w:t>
      </w:r>
      <w:r>
        <w:t xml:space="preserve"> 在上父将自身的全部赠与到其上子的人格本体上之后，当这种自我赠与行为使无限能力与本性得以完满，这些能力与本性便这样永存于上父与上子的联合中。这一对永恒的搭档共同地赠与出这些品质和属性，它们仍然构成了一个与他们自身相类似的存在；这个共同的人格本体，即无限之灵，便使神灵的永存性人格化身得以圆满。</w:t>
      </w:r>
      <w:bookmarkEnd w:id="1055"/>
    </w:p>
    <w:p>
      <w:bookmarkStart w:id="1056" w:name="10_2_3__110_1__Shang_Zi_Dui_Yu_S"/>
      <w:pPr>
        <w:pStyle w:val="Para 01"/>
      </w:pPr>
      <w:r>
        <w:rPr>
          <w:rStyle w:val="Text0"/>
        </w:rPr>
        <w:t>10:2.3 (110.1)</w:t>
      </w:r>
      <w:r>
        <w:t xml:space="preserve"> 上子对于神之父性而言，是必不可少的。上灵对于第二和第三位格之间的友性而言，则是必不可少的。三个位格是一个最低限度的社群，但这在相信共同行动者之不可避免性的众多理由中，是最无足轻重的一个了。</w:t>
      </w:r>
      <w:bookmarkEnd w:id="1056"/>
    </w:p>
    <w:p>
      <w:bookmarkStart w:id="1057" w:name="10_2_4__110_2__Di_Yi_Ben_Yuan_Yu"/>
      <w:pPr>
        <w:pStyle w:val="Para 01"/>
      </w:pPr>
      <w:r>
        <w:rPr>
          <w:rStyle w:val="Text0"/>
        </w:rPr>
        <w:t>10:2.4 (110.2)</w:t>
      </w:r>
      <w:r>
        <w:t xml:space="preserve"> 第一本源与中心是无限的</w:t>
      </w:r>
      <w:r>
        <w:rPr>
          <w:rStyle w:val="Text1"/>
        </w:rPr>
        <w:t>父性人格本体，</w:t>
      </w:r>
      <w:r>
        <w:t>是无限制的源头人格本体。永恒之子是无条件的</w:t>
      </w:r>
      <w:r>
        <w:rPr>
          <w:rStyle w:val="Text1"/>
        </w:rPr>
        <w:t>人格本体-绝对者，</w:t>
      </w:r>
      <w:r>
        <w:t>是那个作为对神之人格性本质的完美启示，而历遍所有时间与永恒的神性存在。无限之灵是一个</w:t>
      </w:r>
      <w:r>
        <w:rPr>
          <w:rStyle w:val="Text1"/>
        </w:rPr>
        <w:t>共同性人格本体，</w:t>
      </w:r>
      <w:r>
        <w:t>是永久上父-上子联合的人格性结果。</w:t>
      </w:r>
      <w:bookmarkEnd w:id="1057"/>
    </w:p>
    <w:p>
      <w:bookmarkStart w:id="1058" w:name="10_2_5__110_3__Di_Yi_Ben_Yuan_Yu"/>
      <w:pPr>
        <w:pStyle w:val="Para 01"/>
      </w:pPr>
      <w:r>
        <w:rPr>
          <w:rStyle w:val="Text0"/>
        </w:rPr>
        <w:t>10:2.5 (110.3)</w:t>
      </w:r>
      <w:r>
        <w:t xml:space="preserve"> 第一本源与中心的人格本体，是从无限性人格本体中减去永恒之子的绝对性人格本体。第三本源与中心的人格本体，是得到解脱的上父人格本体与绝对性上子人格本体的结合所形成的附加性结果。</w:t>
      </w:r>
      <w:bookmarkEnd w:id="1058"/>
    </w:p>
    <w:p>
      <w:bookmarkStart w:id="1059" w:name="10_2_6__110_4__Wan_You_Zhi_Fu"/>
      <w:pPr>
        <w:pStyle w:val="Para 01"/>
      </w:pPr>
      <w:r>
        <w:rPr>
          <w:rStyle w:val="Text0"/>
        </w:rPr>
        <w:t>10:2.6 (110.4)</w:t>
      </w:r>
      <w:r>
        <w:t xml:space="preserve"> 万有之父、永恒之子和无限之灵都是独特的位格；没有一个是副本；每一个都是原初性的；而三者又是统一的。</w:t>
      </w:r>
      <w:bookmarkEnd w:id="1059"/>
    </w:p>
    <w:p>
      <w:bookmarkStart w:id="1060" w:name="10_2_7__110_5__Yong_Heng_Zhi_Zi"/>
      <w:pPr>
        <w:pStyle w:val="Normal"/>
      </w:pPr>
      <w:r>
        <w:rPr>
          <w:rStyle w:val="Text0"/>
        </w:rPr>
        <w:t>10:2.7 (110.5)</w:t>
      </w:r>
      <w:r>
        <w:t xml:space="preserve"> 永恒之子独自体验着神性人格本体关系的全部，他既意识到对于上父的子代身份，又意识到对于上灵的亲代身份，而且也意识到了对于上父-祖先和上灵-伙伴二者的神性等同身份。上父了解拥有一个与其等同上子的体验，但上父却无法了解任何祖先前身。永恒之子拥有对儿子身份、对人格本体祖先认知的体验，与此同时，上子也意识到是无限之灵的共同亲代。无限之灵意识到双重的人格本体祖先，但他对于协同神性人格本体来说却不是亲代的。伴随着上灵一起，神灵人格化身的永存性之圈便达到了圆满。第三本源与中心的初生人格体们都是经验性的，在数量上共有七个。</w:t>
      </w:r>
      <w:bookmarkEnd w:id="1060"/>
    </w:p>
    <w:p>
      <w:bookmarkStart w:id="1061" w:name="10_2_8__110_6__Wo_Bian_Shi_Yuan"/>
      <w:pPr>
        <w:pStyle w:val="Normal"/>
      </w:pPr>
      <w:r>
        <w:rPr>
          <w:rStyle w:val="Text0"/>
        </w:rPr>
        <w:t>10:2.8 (110.6)</w:t>
      </w:r>
      <w:r>
        <w:t xml:space="preserve"> 我便是源自于天堂三位一体。我了解作为统一神灵的三位一体；我也了解上父、上子和上灵存在着，并按其确切的自身能力而运作着。我很确切地知道，他们不但单独地或集体地运作着，而且他们也以各种分组方式协调他们的施行，因此最终他们以七种单一和多元的不同能力运作着。由于这七种组合用尽了这类神性组合体的所有可能性，所以不可避免地，宇宙的各种实相会以七种涉及价值、意义及人格本体的变体形式出现。</w:t>
      </w:r>
      <w:bookmarkEnd w:id="1061"/>
    </w:p>
    <w:p>
      <w:bookmarkStart w:id="1062" w:name="3__Shen_Ling_De_San_Ge_Wei_Ge"/>
      <w:pPr>
        <w:pStyle w:val="Heading 2"/>
      </w:pPr>
      <w:r>
        <w:t>3. 神灵的三个位格</w:t>
      </w:r>
      <w:bookmarkEnd w:id="1062"/>
    </w:p>
    <w:p>
      <w:bookmarkStart w:id="1063" w:name="10_3_1__110_7__Jin_Guan_Zhi_Cun"/>
      <w:pPr>
        <w:pStyle w:val="Para 01"/>
      </w:pPr>
      <w:r>
        <w:rPr>
          <w:rStyle w:val="Text0"/>
        </w:rPr>
        <w:t>10:3.1 (110.7)</w:t>
      </w:r>
      <w:r>
        <w:t xml:space="preserve"> 尽管只存在着一体之神灵，但神灵却有着三个确切的神性人格化身。对于赋予人类以神性的调整者，上父曾说过：“让我们按照我们自己的形象来造人。”在玉苒厦人(Urantian)的各种著作中，反复出现过这种对多重性神灵之行事的论及，清楚地表明对于三个本源与中心之存在与作为的认识。</w:t>
      </w:r>
      <w:bookmarkEnd w:id="1063"/>
    </w:p>
    <w:p>
      <w:bookmarkStart w:id="1064" w:name="10_3_2__110_8__Wo_Men_Bei_Jiao_D"/>
      <w:pPr>
        <w:pStyle w:val="Normal"/>
      </w:pPr>
      <w:r>
        <w:rPr>
          <w:rStyle w:val="Text0"/>
        </w:rPr>
        <w:t>10:3.2 (110.8)</w:t>
      </w:r>
      <w:r>
        <w:t xml:space="preserve"> 我们被教导，在三位一体组合中，上子和上灵与上父保持着同样而等同的关系。在永恒中，作为神灵，他们无疑是这样做的，但在时间中，作为人格本体，他们却必定会表现出各种有着多样本质的关系。从天堂向各个宇宙望去，这些关系的确看来非常相近，但当从空间领域看来，它们似乎又十分不同。</w:t>
      </w:r>
      <w:bookmarkEnd w:id="1064"/>
    </w:p>
    <w:p>
      <w:bookmarkStart w:id="1065" w:name="10_3_3__111_1__Shen_Zhi_Zhong_Zi"/>
      <w:pPr>
        <w:pStyle w:val="Normal"/>
      </w:pPr>
      <w:r>
        <w:rPr>
          <w:rStyle w:val="Text0"/>
        </w:rPr>
        <w:t>10:3.3 (111.1)</w:t>
      </w:r>
      <w:r>
        <w:t xml:space="preserve"> 神之众子确实是“神之话语”，但上灵的子女们则真正是“神之行为”。神通过上子而说话，并与上子一起，通过无限之灵而行动，然而在所有的宇宙活动中，上子和上灵极其友好，像两个平等的兄弟一样，怀着对一位受享荣耀且被神圣敬重的共同之父的钦佩与热爱，一同工作着。</w:t>
      </w:r>
      <w:bookmarkEnd w:id="1065"/>
    </w:p>
    <w:p>
      <w:bookmarkStart w:id="1066" w:name="10_3_4__111_2__Shang_Fu___Shang"/>
      <w:pPr>
        <w:pStyle w:val="Para 01"/>
      </w:pPr>
      <w:r>
        <w:rPr>
          <w:rStyle w:val="Text0"/>
        </w:rPr>
        <w:t>10:3.4 (111.2)</w:t>
      </w:r>
      <w:r>
        <w:t xml:space="preserve"> 上父、上子和上灵在本质上必定是等同的，在存在上是相互协调的，但在他们的宇宙施行上却有着清楚的区分，而当单独运作时，神灵的每一位格都在绝对性方面明显受限。</w:t>
      </w:r>
      <w:bookmarkEnd w:id="1066"/>
    </w:p>
    <w:p>
      <w:bookmarkStart w:id="1067" w:name="10_3_5__111_3__Wan_You_Zhi_Fu__Z"/>
      <w:pPr>
        <w:pStyle w:val="Normal"/>
      </w:pPr>
      <w:r>
        <w:rPr>
          <w:rStyle w:val="Text0"/>
        </w:rPr>
        <w:t>10:3.5 (111.3)</w:t>
      </w:r>
      <w:r>
        <w:t xml:space="preserve"> 万有之父，在其自愿剥离人格本体、各种能力和属性而构成上子和上灵之前，似乎已然是（从哲学上考虑）一个无条件的、绝对的和无限的神灵。但这样一个没有上子的、单纯理论意义上的第一本源与中心，从任何文字意义上来说都不能被看作是</w:t>
      </w:r>
      <w:r>
        <w:rPr>
          <w:rStyle w:val="Text1"/>
        </w:rPr>
        <w:t>万有之父；</w:t>
      </w:r>
      <w:r>
        <w:t>没有儿子身份，父亲身份便不是真实的。此外，上父要是从总体意义上已然绝对，那就必然已在某个永恒般遥远的瞬间单独存在过。但他从未有过这样一种单独的存在；上子和上灵二者都是与上父共同永恒的。第一本源与中心一直曾经是、并将永远是原初之子的永恒之父，并与上子一起，是无限之灵的永恒祖先。</w:t>
      </w:r>
      <w:bookmarkEnd w:id="1067"/>
    </w:p>
    <w:p>
      <w:bookmarkStart w:id="1068" w:name="10_3_6__111_4__Wo_Men_Guan_Cha_D"/>
      <w:pPr>
        <w:pStyle w:val="Normal"/>
      </w:pPr>
      <w:r>
        <w:rPr>
          <w:rStyle w:val="Text0"/>
        </w:rPr>
        <w:t>10:3.6 (111.4)</w:t>
      </w:r>
      <w:r>
        <w:t xml:space="preserve"> 我们观察到上父从他自身剥离出了绝对性的所有直接显现，只除了绝对父性和绝对意志性。我们不知道意志性是否是上父的一种不可分割的属性；我们只能观察到，他并</w:t>
      </w:r>
      <w:r>
        <w:rPr>
          <w:rStyle w:val="Text1"/>
        </w:rPr>
        <w:t>未</w:t>
      </w:r>
      <w:r>
        <w:t>从自身剥离出意志性。这种意志的无限性，必定已然永恒地固有于第一本源与中心之中了。</w:t>
      </w:r>
      <w:bookmarkEnd w:id="1068"/>
    </w:p>
    <w:p>
      <w:bookmarkStart w:id="1069" w:name="10_3_7__111_5__Zai_Jiang_Ren_Ge"/>
      <w:pPr>
        <w:pStyle w:val="Normal"/>
      </w:pPr>
      <w:r>
        <w:rPr>
          <w:rStyle w:val="Text0"/>
        </w:rPr>
        <w:t>10:3.7 (111.5)</w:t>
      </w:r>
      <w:r>
        <w:t xml:space="preserve"> 在将人格本体绝对性赠与到永恒之子身上的过程中，万有之父从人格本体绝对性的羁绊中解脱出来，但通过这样做，他就迈出了这样一步，使他永远不可能作为人格本体-绝对者而单独运作。随着共存性神灵-- 共同行动者--的最终人格化-- 对于神灵在绝对方面的总体性作用而言，三个神性人格本体的关键性三位一体相互依存性便随之产生了。</w:t>
      </w:r>
      <w:bookmarkEnd w:id="1069"/>
    </w:p>
    <w:p>
      <w:bookmarkStart w:id="1070" w:name="10_3_8__111_6__Shen_Shi_Zhong_Du"/>
      <w:pPr>
        <w:pStyle w:val="Para 01"/>
      </w:pPr>
      <w:r>
        <w:rPr>
          <w:rStyle w:val="Text0"/>
        </w:rPr>
        <w:t>10:3.8 (111.6)</w:t>
      </w:r>
      <w:r>
        <w:t xml:space="preserve"> 神是众多宇宙所组成宇宙中的所有人格本体的上父-绝对者。上父在行动的自由性方面，有着自身的绝对性，但在已造、在造和将造的时空宇宙中，上父除了在天堂三位一体中以外，很难被视作总体神灵而具绝对性。</w:t>
      </w:r>
      <w:bookmarkEnd w:id="1070"/>
    </w:p>
    <w:p>
      <w:bookmarkStart w:id="1071" w:name="10_3_9__111_7__Di_Yi_Ben_Yuan_Yu"/>
      <w:pPr>
        <w:pStyle w:val="Normal"/>
      </w:pPr>
      <w:r>
        <w:rPr>
          <w:rStyle w:val="Text0"/>
        </w:rPr>
        <w:t>10:3.9 (111.7)</w:t>
      </w:r>
      <w:r>
        <w:t xml:space="preserve"> 第一本源与中心在哈沃纳(Havona)以外的各个现象性宇宙中按以下方式运作：</w:t>
      </w:r>
      <w:bookmarkEnd w:id="1071"/>
    </w:p>
    <w:p>
      <w:bookmarkStart w:id="1072" w:name="10_3_10__111_8__1__Zuo_Wei_Chuan"/>
      <w:pPr>
        <w:pStyle w:val="Normal"/>
      </w:pPr>
      <w:r>
        <w:rPr>
          <w:rStyle w:val="Text0"/>
        </w:rPr>
        <w:t>10:3.10 (111.8)</w:t>
      </w:r>
      <w:r>
        <w:t xml:space="preserve"> 1. 作为创造者，通过造物之子们，即他的孙子们。</w:t>
      </w:r>
      <w:bookmarkEnd w:id="1072"/>
    </w:p>
    <w:p>
      <w:bookmarkStart w:id="1073" w:name="10_3_11__111_9__2__Zuo_Wei_Zhi_P"/>
      <w:pPr>
        <w:pStyle w:val="Normal"/>
      </w:pPr>
      <w:r>
        <w:rPr>
          <w:rStyle w:val="Text0"/>
        </w:rPr>
        <w:t>10:3.11 (111.9)</w:t>
      </w:r>
      <w:r>
        <w:t xml:space="preserve"> 2. 作为支配者，通过天堂的万有引力中心。</w:t>
      </w:r>
      <w:bookmarkEnd w:id="1073"/>
    </w:p>
    <w:p>
      <w:bookmarkStart w:id="1074" w:name="10_3_12__111_10__3__Zuo_Wei_Shu"/>
      <w:pPr>
        <w:pStyle w:val="Para 05"/>
      </w:pPr>
      <w:r>
        <w:t>10:3.12 (111.10)</w:t>
      </w:r>
      <w:r>
        <w:rPr>
          <w:rStyle w:val="Text2"/>
        </w:rPr>
        <w:t xml:space="preserve"> 3. 作为属灵，通过永恒之子。</w:t>
      </w:r>
      <w:bookmarkEnd w:id="1074"/>
    </w:p>
    <w:p>
      <w:bookmarkStart w:id="1075" w:name="10_3_13__111_11__4__Zuo_Wei_Xin"/>
      <w:pPr>
        <w:pStyle w:val="Normal"/>
      </w:pPr>
      <w:r>
        <w:rPr>
          <w:rStyle w:val="Text0"/>
        </w:rPr>
        <w:t>10:3.13 (111.11)</w:t>
      </w:r>
      <w:r>
        <w:t xml:space="preserve"> 4. 作为心智，通过共同创造者。</w:t>
      </w:r>
      <w:bookmarkEnd w:id="1075"/>
    </w:p>
    <w:p>
      <w:bookmarkStart w:id="1076" w:name="10_3_14__111_12__5__Zuo_Wei_Yi_G"/>
      <w:pPr>
        <w:pStyle w:val="Normal"/>
      </w:pPr>
      <w:r>
        <w:rPr>
          <w:rStyle w:val="Text0"/>
        </w:rPr>
        <w:t>10:3.14 (111.12)</w:t>
      </w:r>
      <w:r>
        <w:t xml:space="preserve"> 5. 作为一个父亲，通过其人格本体回路，他与所有受造物们保持着父性接触。</w:t>
      </w:r>
      <w:bookmarkEnd w:id="1076"/>
    </w:p>
    <w:p>
      <w:bookmarkStart w:id="1077" w:name="10_3_15__111_13__6__Zuo_Wei_Yi_G"/>
      <w:pPr>
        <w:pStyle w:val="Normal"/>
      </w:pPr>
      <w:r>
        <w:rPr>
          <w:rStyle w:val="Text0"/>
        </w:rPr>
        <w:t>10:3.15 (111.13)</w:t>
      </w:r>
      <w:r>
        <w:t xml:space="preserve"> 6. 作为一个位格，他通过其独有的众多片段，</w:t>
      </w:r>
      <w:r>
        <w:rPr>
          <w:rStyle w:val="Text1"/>
        </w:rPr>
        <w:t>直接</w:t>
      </w:r>
      <w:r>
        <w:t>在整个造物中运作——在凡人当中通过思想调整者而运作。</w:t>
      </w:r>
      <w:bookmarkEnd w:id="1077"/>
    </w:p>
    <w:p>
      <w:bookmarkStart w:id="1078" w:name="10_3_16__111_14__7__Zuo_Wei_Zong"/>
      <w:pPr>
        <w:pStyle w:val="Para 01"/>
      </w:pPr>
      <w:r>
        <w:rPr>
          <w:rStyle w:val="Text0"/>
        </w:rPr>
        <w:t>10:3.16 (111.14)</w:t>
      </w:r>
      <w:r>
        <w:t xml:space="preserve"> 7. 作为总体神灵，他只在天堂三位一体当中运作。</w:t>
      </w:r>
      <w:bookmarkEnd w:id="1078"/>
    </w:p>
    <w:p>
      <w:bookmarkStart w:id="1079" w:name="10_3_17__112_1__Wan_You_Zhi_Fu_D"/>
      <w:pPr>
        <w:pStyle w:val="Para 01"/>
      </w:pPr>
      <w:r>
        <w:rPr>
          <w:rStyle w:val="Text0"/>
        </w:rPr>
        <w:t>10:3.17 (112.1)</w:t>
      </w:r>
      <w:r>
        <w:t xml:space="preserve"> 万有之父对于权限的所有这些让渡与委托，都是完全自愿的、自我施加的。全能的上父有意承担了这些对于宇宙权威的限制。</w:t>
      </w:r>
      <w:bookmarkEnd w:id="1079"/>
    </w:p>
    <w:p>
      <w:bookmarkStart w:id="1080" w:name="10_3_18__112_2__Yong_Heng_Zhi_Zi"/>
      <w:pPr>
        <w:pStyle w:val="Para 01"/>
      </w:pPr>
      <w:r>
        <w:rPr>
          <w:rStyle w:val="Text0"/>
        </w:rPr>
        <w:t>10:3.18 (112.2)</w:t>
      </w:r>
      <w:r>
        <w:t xml:space="preserve"> 永恒之子看来与上父作为一体而在所有灵性方面运作着，除了在神之片段的赠与和其他各种准人格性活动中以外。上子既不紧密参与到物质性受造物的各种智能活动中，也不参与到物质性宇宙的各种能量活动中。作为绝对者，上子作为一个位格而运作着，且仅在灵性宇宙的领域内运作着。</w:t>
      </w:r>
      <w:bookmarkEnd w:id="1080"/>
    </w:p>
    <w:p>
      <w:bookmarkStart w:id="1081" w:name="10_3_19__112_3__Wu_Xian_Zhi_Ling"/>
      <w:pPr>
        <w:pStyle w:val="Normal"/>
      </w:pPr>
      <w:r>
        <w:rPr>
          <w:rStyle w:val="Text0"/>
        </w:rPr>
        <w:t>10:3.19 (112.3)</w:t>
      </w:r>
      <w:r>
        <w:t xml:space="preserve"> 无限之灵在其所有的运作中，有着惊人的遍在性和难以置信的万能性。他在心智、物质和灵性的各个领域运行着。共同行动者代表着上父与上子的联合，但他也以自身方式运作着。他并不直接涉及物理引力、灵性引力或人格本体回路，但他会或多或少地参与到所有其他宇宙活动中。尽管明显有赖于三种永存性和绝对性的引力控制，无限之灵似乎会施行这三种超控制。这种三重性禀赋以很多方式被应用，以超越且看似中和各种初生力与能量的显现，直至绝对性所在的各种超终极边界。在某些情况下，这些超控制甚至会绝对地超越宇宙实相的各种最初显现。</w:t>
      </w:r>
      <w:bookmarkEnd w:id="1081"/>
    </w:p>
    <w:p>
      <w:bookmarkStart w:id="1082" w:name="4__Shen_Ling_De_San_Wei_Yi_Ti_Li"/>
      <w:pPr>
        <w:pStyle w:val="Heading 2"/>
      </w:pPr>
      <w:r>
        <w:t>4. 神灵的三位一体联合</w:t>
      </w:r>
      <w:bookmarkEnd w:id="1082"/>
    </w:p>
    <w:p>
      <w:bookmarkStart w:id="1083" w:name="10_4_1__112_4__Zai_Suo_You_De_Ju"/>
      <w:pPr>
        <w:pStyle w:val="Para 01"/>
      </w:pPr>
      <w:r>
        <w:rPr>
          <w:rStyle w:val="Text0"/>
        </w:rPr>
        <w:t>10:4.1 (112.4)</w:t>
      </w:r>
      <w:r>
        <w:t xml:space="preserve"> 在所有的绝对性组合中，天堂三位一体（首个三联体）作为人格性神灵的一种专有组合，是独一无二的。神只有在涉及到神和能知晓神的那些人的关系中，才作为神而运作着，但只有在天堂三位一体中，以及在涉及宇宙总体性的关系中，才作为绝对性神灵而运作着。</w:t>
      </w:r>
      <w:bookmarkEnd w:id="1083"/>
    </w:p>
    <w:p>
      <w:bookmarkStart w:id="1084" w:name="10_4_2__112_5__Yong_Heng_Xing_Sh"/>
      <w:pPr>
        <w:pStyle w:val="Normal"/>
      </w:pPr>
      <w:r>
        <w:rPr>
          <w:rStyle w:val="Text0"/>
        </w:rPr>
        <w:t>10:4.2 (112.5)</w:t>
      </w:r>
      <w:r>
        <w:t xml:space="preserve"> 永恒性神灵是完美地统一的；然而神灵存在着三个完美个体化的位格。天堂三位一体使得第一本源与中心及其永恒协同者的各种品格特征和无限能力所具有的一切多样性，与不可分割神灵的宇宙运作所具有的一切神圣统一性，这二者的同时表达成为可能。</w:t>
      </w:r>
      <w:bookmarkEnd w:id="1084"/>
    </w:p>
    <w:p>
      <w:bookmarkStart w:id="1085" w:name="10_4_3__112_6__Gai_San_Wei_Yi_Ti"/>
      <w:pPr>
        <w:pStyle w:val="Normal"/>
      </w:pPr>
      <w:r>
        <w:rPr>
          <w:rStyle w:val="Text0"/>
        </w:rPr>
        <w:t>10:4.3 (112.6)</w:t>
      </w:r>
      <w:r>
        <w:t xml:space="preserve"> 该三位一体是一种无限位格的组合，这种组合以一种非人格性的能力、但仍不违背人格性的方式而运作着。这种解释有些粗略，但一个父亲、一个儿子和一个孙子可以形成一个法人实体，该实体将是非人格性的，但尽管如此，仍是受制于他们的人格性意志。</w:t>
      </w:r>
      <w:bookmarkEnd w:id="1085"/>
    </w:p>
    <w:p>
      <w:bookmarkStart w:id="1086" w:name="10_4_4__112_7__Tian_Tang_San_Wei"/>
      <w:pPr>
        <w:pStyle w:val="Para 01"/>
      </w:pPr>
      <w:r>
        <w:rPr>
          <w:rStyle w:val="Text0"/>
        </w:rPr>
        <w:t>10:4.4 (112.7)</w:t>
      </w:r>
      <w:r>
        <w:t xml:space="preserve"> 天堂三位一体是</w:t>
      </w:r>
      <w:r>
        <w:rPr>
          <w:rStyle w:val="Text1"/>
        </w:rPr>
        <w:t>真实的。</w:t>
      </w:r>
      <w:r>
        <w:t>它作为上父、上子和上灵的神灵联合而存在着；然而上父、上子或上灵，或是他们当中的任何两个，都可以关联于这同一天堂三位一体而起作用。上父、上子和上灵能够以一种非三位一体，但又不作为三个神灵的方式而合作。作为位格，他们可以按照他们选定的方式合作，但那不算是三位一体。</w:t>
      </w:r>
      <w:bookmarkEnd w:id="1086"/>
    </w:p>
    <w:p>
      <w:bookmarkStart w:id="1087" w:name="10_4_5__112_8__Yong_Yuan_Ji_Zhu"/>
      <w:pPr>
        <w:pStyle w:val="Para 01"/>
      </w:pPr>
      <w:r>
        <w:rPr>
          <w:rStyle w:val="Text0"/>
        </w:rPr>
        <w:t>10:4.5 (112.8)</w:t>
      </w:r>
      <w:r>
        <w:t xml:space="preserve"> 永远记住，无限之灵所起的正是共同行动者的作用。上父和上子二者，是在他之中，通过他并作为他而运作着。但试图这样阐明三位一体之谜则是徒劳无益的：三者是一体且处于一体之中，其中一者作为另二者而代表那二者行事。</w:t>
      </w:r>
      <w:bookmarkEnd w:id="1087"/>
    </w:p>
    <w:p>
      <w:bookmarkStart w:id="1088" w:name="10_4_6__112_9__San_Wei_Yi_Ti_Yu"/>
      <w:pPr>
        <w:pStyle w:val="Normal"/>
      </w:pPr>
      <w:r>
        <w:rPr>
          <w:rStyle w:val="Text0"/>
        </w:rPr>
        <w:t>10:4.6 (112.9)</w:t>
      </w:r>
      <w:r>
        <w:t xml:space="preserve"> 三位一体与总体性宇宙事务是如此相关，以致在我们试图解释任何孤立宇宙性事件或人格性关系的总体性时，必须要考虑到它。三位一体在宇宙的所有层次上运作，而凡人则局限于有限层次；因此人类必然满足于将一个有限的三位一体概念当作三位一体。</w:t>
      </w:r>
      <w:bookmarkEnd w:id="1088"/>
    </w:p>
    <w:p>
      <w:bookmarkStart w:id="1089" w:name="10_4_7__113_1__Zuo_Wei_Yi_Ge_Chu"/>
      <w:pPr>
        <w:pStyle w:val="Normal"/>
      </w:pPr>
      <w:r>
        <w:rPr>
          <w:rStyle w:val="Text0"/>
        </w:rPr>
        <w:t>10:4.7 (113.1)</w:t>
      </w:r>
      <w:r>
        <w:t xml:space="preserve"> 作为一个处于肉身之中的凡人，你应当依据你个人的领悟程度，并在与你的心灵反应相协调的情况下，来看待三位一体。你对于三位一体的绝对性，可能了解的十分有限，但当你朝向天堂扬升，你会在很多时候，对于三位一体的至高性和终极性，即使不是绝对性的依次展现及意外发现感到惊讶。</w:t>
      </w:r>
      <w:bookmarkEnd w:id="1089"/>
    </w:p>
    <w:p>
      <w:bookmarkStart w:id="1090" w:name="5__San_Wei_Yi_Ti_De_Zhi_Neng"/>
      <w:pPr>
        <w:pStyle w:val="Heading 2"/>
      </w:pPr>
      <w:r>
        <w:t>5. 三位一体的职能</w:t>
      </w:r>
      <w:bookmarkEnd w:id="1090"/>
    </w:p>
    <w:p>
      <w:bookmarkStart w:id="1091" w:name="10_5_1__113_2__Ge_Ge_Dan_Ti_Xing"/>
      <w:pPr>
        <w:pStyle w:val="Normal"/>
      </w:pPr>
      <w:r>
        <w:rPr>
          <w:rStyle w:val="Text0"/>
        </w:rPr>
        <w:t>10:5.1 (113.2)</w:t>
      </w:r>
      <w:r>
        <w:t xml:space="preserve"> 各个单体性神灵都拥有各种属性，但很难一致的去说三位一体也拥有各种属性。这个由神性存在体所形成的组合，或许应被更恰当地认为是拥有</w:t>
      </w:r>
      <w:r>
        <w:rPr>
          <w:rStyle w:val="Text1"/>
        </w:rPr>
        <w:t>各种职能，</w:t>
      </w:r>
      <w:r>
        <w:t>例如公平性管理，总体性态度和协调性行动，以及宇宙性总控制。对于拥有人格性价值的所有生命实相而言，这些职能有着活跃的至高性，终极性，及（在神灵限度内）的绝对性。</w:t>
      </w:r>
      <w:bookmarkEnd w:id="1091"/>
    </w:p>
    <w:p>
      <w:bookmarkStart w:id="1092" w:name="10_5_2__113_3__Tian_Tang_San_Wei"/>
      <w:pPr>
        <w:pStyle w:val="Para 01"/>
      </w:pPr>
      <w:r>
        <w:rPr>
          <w:rStyle w:val="Text0"/>
        </w:rPr>
        <w:t>10:5.2 (113.3)</w:t>
      </w:r>
      <w:r>
        <w:t xml:space="preserve"> 天堂三位一体的各种职能并非仅是上父的显在神性禀赋，再加上独特存在于上子与上灵自身存在中的那些专门属性所产生的总计。三位天堂神灵的三位一体组合，导致了适合于普遍启示、活动与管理的新意义、新价值、新力量及新能力的进化、归结和神灵化。各种有活力的组合，像是人类家庭、社会团体，或是天堂三位一体，它们都不是通过简单的算术性求和那样而得以扩大。团体潜能总是远远超过其组成个体的各种属性之简单总计。</w:t>
      </w:r>
      <w:bookmarkEnd w:id="1092"/>
    </w:p>
    <w:p>
      <w:bookmarkStart w:id="1093" w:name="10_5_3__113_4__Zuo_Wei_Mian_Xian"/>
      <w:pPr>
        <w:pStyle w:val="Normal"/>
      </w:pPr>
      <w:r>
        <w:rPr>
          <w:rStyle w:val="Text0"/>
        </w:rPr>
        <w:t>10:5.3 (113.4)</w:t>
      </w:r>
      <w:r>
        <w:t xml:space="preserve"> 作为面向过去、现在和未来整个宇宙的三位一体，三位一体保持着一种独一无二的态度。而三位一体的各种职能，最好可被认为是与该三位一体对于宇宙的各种态度有关。这类态度是同步的，而针对任何单独的情况或事件而言，或许又是多样的：</w:t>
      </w:r>
      <w:bookmarkEnd w:id="1093"/>
    </w:p>
    <w:p>
      <w:bookmarkStart w:id="1094" w:name="10_5_4__113_5__1__Dui_Yu_You_Xia"/>
      <w:pPr>
        <w:pStyle w:val="Normal"/>
      </w:pPr>
      <w:r>
        <w:rPr>
          <w:rStyle w:val="Text0"/>
        </w:rPr>
        <w:t>10:5.4 (113.5)</w:t>
      </w:r>
      <w:r>
        <w:t xml:space="preserve"> 1. </w:t>
      </w:r>
      <w:r>
        <w:rPr>
          <w:rStyle w:val="Text1"/>
        </w:rPr>
        <w:t>对于有限者的态度。</w:t>
      </w:r>
      <w:r>
        <w:t>三位一体最大程度的自我限制，是它对于有限者的态度。三位一体不是一个人格，至高存在者也不是三位一体的一个专有性人格化身，但至高者是能被有限受造物所理解的、最靠近三位一体的力量-人格体局部化身了。因此与有限者相关的三位一体有时被称为至高性三位一体。</w:t>
      </w:r>
      <w:bookmarkEnd w:id="1094"/>
    </w:p>
    <w:p>
      <w:bookmarkStart w:id="1095" w:name="10_5_5__113_6__2__Dui_Yu_Jue_Xia"/>
      <w:pPr>
        <w:pStyle w:val="Normal"/>
      </w:pPr>
      <w:r>
        <w:rPr>
          <w:rStyle w:val="Text0"/>
        </w:rPr>
        <w:t>10:5.5 (113.6)</w:t>
      </w:r>
      <w:r>
        <w:t xml:space="preserve"> 2. </w:t>
      </w:r>
      <w:r>
        <w:rPr>
          <w:rStyle w:val="Text1"/>
        </w:rPr>
        <w:t>对于绝限者的态度。</w:t>
      </w:r>
      <w:r>
        <w:t>天堂三位一体重视那些超出有限者而不到绝对者的存在层次，这种关系有时被称为终极性三位一体。无论终极性还是至高性三位一体，都不能完全代表天堂三位一体，但从一种有条件的意义上，并就其各自的层次而言，二者中的每一个似乎都代表了在经验性能力发展的准人格性阶段期间的三位一体。</w:t>
      </w:r>
      <w:bookmarkEnd w:id="1095"/>
    </w:p>
    <w:p>
      <w:bookmarkStart w:id="1096" w:name="10_5_6__113_7__3_Tian_Tang_San_W"/>
      <w:pPr>
        <w:pStyle w:val="Para 01"/>
      </w:pPr>
      <w:r>
        <w:rPr>
          <w:rStyle w:val="Text0"/>
        </w:rPr>
        <w:t>10:5.6 (113.7)</w:t>
      </w:r>
      <w:r>
        <w:t xml:space="preserve"> 3.天堂三位一体</w:t>
      </w:r>
      <w:r>
        <w:rPr>
          <w:rStyle w:val="Text1"/>
        </w:rPr>
        <w:t>对于绝对者的态度</w:t>
      </w:r>
      <w:r>
        <w:t>，则是与各种绝对存在相关，并以总体神灵的行动而告终。</w:t>
      </w:r>
      <w:bookmarkEnd w:id="1096"/>
    </w:p>
    <w:p>
      <w:bookmarkStart w:id="1097" w:name="10_5_7__113_8__San_Wei_Yi_Ti_Wu"/>
      <w:pPr>
        <w:pStyle w:val="Normal"/>
      </w:pPr>
      <w:r>
        <w:rPr>
          <w:rStyle w:val="Text0"/>
        </w:rPr>
        <w:t>10:5.7 (113.8)</w:t>
      </w:r>
      <w:r>
        <w:t xml:space="preserve"> 三位一体无限者包含了第一本源与中心所有三联体关系--无论是非神灵化或是神灵化关系--的协调性行动--因此对于众多人格体来说是十分难以掌握的。在将三位一体视为无限者的沉思中，不要忽略七个三联体；由此可以避免某些理解上的困难，部分解决某些悖论。</w:t>
      </w:r>
      <w:bookmarkEnd w:id="1097"/>
    </w:p>
    <w:p>
      <w:bookmarkStart w:id="1098" w:name="10_5_8__114_1__Dan_Shi_Wo_Wu_Fa"/>
      <w:pPr>
        <w:pStyle w:val="Normal"/>
      </w:pPr>
      <w:r>
        <w:rPr>
          <w:rStyle w:val="Text0"/>
        </w:rPr>
        <w:t>10:5.8 (114.1)</w:t>
      </w:r>
      <w:r>
        <w:t xml:space="preserve"> 但是我无法掌控这样一种语言，足以使我能向受限的人类心智充分传达天堂三位一体的全部真相和永恒意义，以及无限完美的三个存在体永无终止的相互关联之本质。</w:t>
      </w:r>
      <w:bookmarkEnd w:id="1098"/>
    </w:p>
    <w:p>
      <w:bookmarkStart w:id="1099" w:name="6__San_Wei_Yi_Ti_De_Chang_Bei_Zh"/>
      <w:pPr>
        <w:pStyle w:val="Heading 2"/>
      </w:pPr>
      <w:r>
        <w:t>6. 三位一体的常备之子们</w:t>
      </w:r>
      <w:bookmarkEnd w:id="1099"/>
    </w:p>
    <w:p>
      <w:bookmarkStart w:id="1100" w:name="10_6_1__114_2__Yi_Qie_Lu_Fa_Jie"/>
      <w:pPr>
        <w:pStyle w:val="Para 01"/>
      </w:pPr>
      <w:r>
        <w:rPr>
          <w:rStyle w:val="Text0"/>
        </w:rPr>
        <w:t>10:6.1 (114.2)</w:t>
      </w:r>
      <w:r>
        <w:t xml:space="preserve"> 一切律法皆源自于第一本源与中心；</w:t>
      </w:r>
      <w:r>
        <w:rPr>
          <w:rStyle w:val="Text1"/>
        </w:rPr>
        <w:t>他便是律法。</w:t>
      </w:r>
      <w:r>
        <w:t>灵性律法的管理，则固有于第二本源与中心之中。对于律法的启示，对于神圣法令的颁布与阐明，则是第三本源与中心的职能。律法的施行，即公平，则落于天堂三位一体的职责范围之内，并由某些三位一体圣子们所执行。</w:t>
      </w:r>
      <w:bookmarkEnd w:id="1100"/>
    </w:p>
    <w:p>
      <w:bookmarkStart w:id="1101" w:name="10_6_2__114_3__Gong_Ping_Shi_Gu"/>
      <w:pPr>
        <w:pStyle w:val="Para 01"/>
      </w:pPr>
      <w:r>
        <w:rPr>
          <w:rStyle w:val="Text0"/>
        </w:rPr>
        <w:t>10:6.2 (114.3)</w:t>
      </w:r>
      <w:r>
        <w:t xml:space="preserve"> </w:t>
      </w:r>
      <w:r>
        <w:rPr>
          <w:rStyle w:val="Text1"/>
        </w:rPr>
        <w:t>公平</w:t>
      </w:r>
      <w:r>
        <w:t>是固有于天堂三位一体的万有性主权之中的，但善、仁与真则是神性人格本体们所提供的宇宙照料，他们的神灵联合构成了三位一体。公平不是上父、上子或上灵的态度。公平是这些拥有爱、仁、助的人格本体们的三位一体性态度。没有一个天堂神灵对于公平之管理有所培植。公平从不是一种个体性的态度；它永远是一种集体性的职能。</w:t>
      </w:r>
      <w:bookmarkEnd w:id="1101"/>
    </w:p>
    <w:p>
      <w:bookmarkStart w:id="1102" w:name="10_6_3__114_4__Zheng_Ju__Ji_Gong"/>
      <w:pPr>
        <w:pStyle w:val="Para 01"/>
      </w:pPr>
      <w:r>
        <w:rPr>
          <w:rStyle w:val="Text0"/>
        </w:rPr>
        <w:t>10:6.3 (114.4)</w:t>
      </w:r>
      <w:r>
        <w:t xml:space="preserve"> </w:t>
      </w:r>
      <w:r>
        <w:rPr>
          <w:rStyle w:val="Text1"/>
        </w:rPr>
        <w:t>证据，</w:t>
      </w:r>
      <w:r>
        <w:t>即公正（与仁慈相协调一致的公平）的基础，是由第三本源与中心，即上父和上子对于所有领域及一切造物中智能存有的所有心智的共同代表者，所属的众多人格体所提供的。</w:t>
      </w:r>
      <w:bookmarkEnd w:id="1102"/>
    </w:p>
    <w:p>
      <w:bookmarkStart w:id="1103" w:name="10_6_4__114_5__Shen_Pan__Ji_Yi_J"/>
      <w:pPr>
        <w:pStyle w:val="Para 01"/>
      </w:pPr>
      <w:r>
        <w:rPr>
          <w:rStyle w:val="Text0"/>
        </w:rPr>
        <w:t>10:6.4 (114.5)</w:t>
      </w:r>
      <w:r>
        <w:t xml:space="preserve"> </w:t>
      </w:r>
      <w:r>
        <w:rPr>
          <w:rStyle w:val="Text1"/>
        </w:rPr>
        <w:t>审判，</w:t>
      </w:r>
      <w:r>
        <w:t>即依据无限之灵所属人格体们所提供的证据，而对公平所做的最后施行，它是三位一体常备之子们的工作，他们是对联合的上父、上子和上灵的三位一体本质有所分享的存有。</w:t>
      </w:r>
      <w:bookmarkEnd w:id="1103"/>
    </w:p>
    <w:p>
      <w:bookmarkStart w:id="1104" w:name="10_6_5__114_6__Zhe_Yi_Qun_Ti_De"/>
      <w:pPr>
        <w:pStyle w:val="Normal"/>
      </w:pPr>
      <w:r>
        <w:rPr>
          <w:rStyle w:val="Text0"/>
        </w:rPr>
        <w:t>10:6.5 (114.6)</w:t>
      </w:r>
      <w:r>
        <w:t xml:space="preserve"> 这一群体的三位一体众子，包括以下各类人格体们：</w:t>
      </w:r>
      <w:bookmarkEnd w:id="1104"/>
    </w:p>
    <w:p>
      <w:bookmarkStart w:id="1105" w:name="10_6_6__114_7__1__San_Yi_Hua_Zhi"/>
      <w:pPr>
        <w:pStyle w:val="Para 05"/>
      </w:pPr>
      <w:r>
        <w:t>10:6.6 (114.7)</w:t>
      </w:r>
      <w:r>
        <w:rPr>
          <w:rStyle w:val="Text2"/>
        </w:rPr>
        <w:t xml:space="preserve"> 1. 三一化至高奥妙者。</w:t>
      </w:r>
      <w:bookmarkEnd w:id="1105"/>
    </w:p>
    <w:p>
      <w:bookmarkStart w:id="1106" w:name="10_6_7__114_8__2__Yong_Heng_Chan"/>
      <w:pPr>
        <w:pStyle w:val="Para 05"/>
      </w:pPr>
      <w:r>
        <w:t>10:6.7 (114.8)</w:t>
      </w:r>
      <w:r>
        <w:rPr>
          <w:rStyle w:val="Text2"/>
        </w:rPr>
        <w:t xml:space="preserve"> 2. 永恒常在者。</w:t>
      </w:r>
      <w:bookmarkEnd w:id="1106"/>
    </w:p>
    <w:p>
      <w:bookmarkStart w:id="1107" w:name="10_6_8__114_9__3__Gen_Gu_Chang_Z"/>
      <w:pPr>
        <w:pStyle w:val="Para 05"/>
      </w:pPr>
      <w:r>
        <w:t>10:6.8 (114.9)</w:t>
      </w:r>
      <w:r>
        <w:rPr>
          <w:rStyle w:val="Text2"/>
        </w:rPr>
        <w:t xml:space="preserve"> 3. 亘古常在者。</w:t>
      </w:r>
      <w:bookmarkEnd w:id="1107"/>
    </w:p>
    <w:p>
      <w:bookmarkStart w:id="1108" w:name="10_6_9__114_10__4__Wan_Mei_Chang"/>
      <w:pPr>
        <w:pStyle w:val="Para 05"/>
      </w:pPr>
      <w:r>
        <w:t>10:6.9 (114.10)</w:t>
      </w:r>
      <w:r>
        <w:rPr>
          <w:rStyle w:val="Text2"/>
        </w:rPr>
        <w:t xml:space="preserve"> 4. 完美常在者。</w:t>
      </w:r>
      <w:bookmarkEnd w:id="1108"/>
    </w:p>
    <w:p>
      <w:bookmarkStart w:id="1109" w:name="10_6_10__114_11__5__Xin_Jin_Chan"/>
      <w:pPr>
        <w:pStyle w:val="Para 05"/>
      </w:pPr>
      <w:r>
        <w:t>10:6.10 (114.11)</w:t>
      </w:r>
      <w:r>
        <w:rPr>
          <w:rStyle w:val="Text2"/>
        </w:rPr>
        <w:t xml:space="preserve"> 5. 新近常在者。</w:t>
      </w:r>
      <w:bookmarkEnd w:id="1109"/>
    </w:p>
    <w:p>
      <w:bookmarkStart w:id="1110" w:name="10_6_11__114_12__6__Lian_He_Chan"/>
      <w:pPr>
        <w:pStyle w:val="Para 05"/>
      </w:pPr>
      <w:r>
        <w:t>10:6.11 (114.12)</w:t>
      </w:r>
      <w:r>
        <w:rPr>
          <w:rStyle w:val="Text2"/>
        </w:rPr>
        <w:t xml:space="preserve"> 6. 联合常在者。</w:t>
      </w:r>
      <w:bookmarkEnd w:id="1110"/>
    </w:p>
    <w:p>
      <w:bookmarkStart w:id="1111" w:name="10_6_12__114_13__7__Zhong_Cheng"/>
      <w:pPr>
        <w:pStyle w:val="Para 05"/>
      </w:pPr>
      <w:r>
        <w:t>10:6.12 (114.13)</w:t>
      </w:r>
      <w:r>
        <w:rPr>
          <w:rStyle w:val="Text2"/>
        </w:rPr>
        <w:t xml:space="preserve"> 7. 忠诚常在者。</w:t>
      </w:r>
      <w:bookmarkEnd w:id="1111"/>
    </w:p>
    <w:p>
      <w:bookmarkStart w:id="1112" w:name="10_6_13__114_14__8__Zhi_Hui_Wan"/>
      <w:pPr>
        <w:pStyle w:val="Para 05"/>
      </w:pPr>
      <w:r>
        <w:t>10:6.13 (114.14)</w:t>
      </w:r>
      <w:r>
        <w:rPr>
          <w:rStyle w:val="Text2"/>
        </w:rPr>
        <w:t xml:space="preserve"> 8. 智慧完美者。</w:t>
      </w:r>
      <w:bookmarkEnd w:id="1112"/>
    </w:p>
    <w:p>
      <w:bookmarkStart w:id="1113" w:name="10_6_14__114_15__9__Shen_Xing_Gu"/>
      <w:pPr>
        <w:pStyle w:val="Para 05"/>
      </w:pPr>
      <w:r>
        <w:t>10:6.14 (114.15)</w:t>
      </w:r>
      <w:r>
        <w:rPr>
          <w:rStyle w:val="Text2"/>
        </w:rPr>
        <w:t xml:space="preserve"> 9. 神性顾问。</w:t>
      </w:r>
      <w:bookmarkEnd w:id="1113"/>
    </w:p>
    <w:p>
      <w:bookmarkStart w:id="1114" w:name="10_6_15__114_16__10__Wan_You_Zhi"/>
      <w:pPr>
        <w:pStyle w:val="Para 15"/>
      </w:pPr>
      <w:r>
        <w:t>10:6.15 (114.16)</w:t>
      </w:r>
      <w:r>
        <w:rPr>
          <w:rStyle w:val="Text2"/>
        </w:rPr>
        <w:t xml:space="preserve"> 10. 万有之监察者。</w:t>
      </w:r>
      <w:bookmarkEnd w:id="1114"/>
    </w:p>
    <w:p>
      <w:bookmarkStart w:id="1115" w:name="10_6_16__114_17__Wo_Men_Shi_Zuo"/>
      <w:pPr>
        <w:pStyle w:val="Normal"/>
      </w:pPr>
      <w:r>
        <w:rPr>
          <w:rStyle w:val="Text0"/>
        </w:rPr>
        <w:t>10:6.16 (114.17)</w:t>
      </w:r>
      <w:r>
        <w:t xml:space="preserve"> 我们是作为三位一体而运作的三个天堂神灵的子民，因为我有幸属于这一群体中的第十类，即万有之监察者。这些类别，并非普遍意义上的三位一体态度的代表者；他们只是在执行性审判—即公平的领域内，代表着神灵的这一集体性态度。他们是由三位一体按类别所设计，以完成一些他们所被指派的明确工作，他们仅在那些职能中代表三位一体，而他们正是为了这些职能而被人格化的。</w:t>
      </w:r>
      <w:bookmarkEnd w:id="1115"/>
    </w:p>
    <w:p>
      <w:bookmarkStart w:id="1116" w:name="10_6_17__115_1__Gen_Gu_Chang_Zai"/>
      <w:pPr>
        <w:pStyle w:val="Normal"/>
      </w:pPr>
      <w:r>
        <w:rPr>
          <w:rStyle w:val="Text0"/>
        </w:rPr>
        <w:t>10:6.17 (115.1)</w:t>
      </w:r>
      <w:r>
        <w:t xml:space="preserve"> 亘古常在者们与其三位一体-来源的同伴们，将拥有无上公正的公平审判施与给了七个超级宇宙。在中央宇宙，这类职能只在理论上存在着；在那里，公正性是不言而喻地处于完美之中的，哈沃纳(Havona)的完美性，杜绝了一切不和谐的可能性。</w:t>
      </w:r>
      <w:bookmarkEnd w:id="1116"/>
    </w:p>
    <w:p>
      <w:bookmarkStart w:id="1117" w:name="10_6_18__115_2__Gong_Ping_Shi_Zh"/>
      <w:pPr>
        <w:pStyle w:val="Normal"/>
      </w:pPr>
      <w:r>
        <w:rPr>
          <w:rStyle w:val="Text0"/>
        </w:rPr>
        <w:t>10:6.18 (115.2)</w:t>
      </w:r>
      <w:r>
        <w:t xml:space="preserve"> 公平是正义所形成的集体性思想；仁慈是其个体性表达。仁慈是一种爱的态度；精确性标志着执法的特征；神圣的审判是公正性之魂，它永远遵照着三位一体的公平性，永远履行着神的神圣之爱。当三位一体的正义公平被充分地感受到和完美地理解到以后，就会发现它与万有之父的仁慈之爱是一致的。但是人类对于神性公平没有这种全面的理解。因此，在人类所识的三位一体中，上父、上子和上灵的人格本体被习惯当作是存在于经验性时间宇宙中的爱与律法的协同照料。</w:t>
      </w:r>
      <w:bookmarkEnd w:id="1117"/>
    </w:p>
    <w:p>
      <w:bookmarkStart w:id="1118" w:name="7__Zhi_Gao_Xing_Zong_Kong_Zhi"/>
      <w:pPr>
        <w:pStyle w:val="Heading 2"/>
      </w:pPr>
      <w:r>
        <w:t>7. 至高性总控制</w:t>
      </w:r>
      <w:bookmarkEnd w:id="1118"/>
    </w:p>
    <w:p>
      <w:bookmarkStart w:id="1119" w:name="10_7_1__115_3__Shen_Ling_Zhi_Di"/>
      <w:pPr>
        <w:pStyle w:val="Para 01"/>
      </w:pPr>
      <w:r>
        <w:rPr>
          <w:rStyle w:val="Text0"/>
        </w:rPr>
        <w:t>10:7.1 (115.3)</w:t>
      </w:r>
      <w:r>
        <w:t xml:space="preserve"> 神灵之第一、第二和第三位格彼此之间是等同的，而且他们是一体的。“上主，我们的神，是一体之神。”在永恒神灵的神圣三位一体中，存在着意图的完美性和执行的一体性。上父、上子和共同行动者真正且神圣地是一体的。这句话的确是真理：“我是最初的那位，我是最终的那位，除我之外，再无他神。”</w:t>
      </w:r>
      <w:bookmarkEnd w:id="1119"/>
    </w:p>
    <w:p>
      <w:bookmarkStart w:id="1120" w:name="10_7_2__115_4__Ru_Tong_Wan_Wu_Du"/>
      <w:pPr>
        <w:pStyle w:val="Normal"/>
      </w:pPr>
      <w:r>
        <w:rPr>
          <w:rStyle w:val="Text0"/>
        </w:rPr>
        <w:t>10:7.2 (115.4)</w:t>
      </w:r>
      <w:r>
        <w:t xml:space="preserve"> 如同万物对于有限层次上的凡人所看来的，天堂三位一体，就像至高存在者一样，也只涉及总体——总体行星，总体宇宙，总体超级宇宙，总体大宇宙。这种总体性态度之所以存在，是因为三位一体是神灵的总体，以及很多其他理由。</w:t>
      </w:r>
      <w:bookmarkEnd w:id="1120"/>
    </w:p>
    <w:p>
      <w:bookmarkStart w:id="1121" w:name="10_7_3__115_5__Zhi_Gao_Cun_Zai_Z"/>
      <w:pPr>
        <w:pStyle w:val="Para 01"/>
      </w:pPr>
      <w:r>
        <w:rPr>
          <w:rStyle w:val="Text0"/>
        </w:rPr>
        <w:t>10:7.3 (115.5)</w:t>
      </w:r>
      <w:r>
        <w:t xml:space="preserve"> 至高存在者是小于且不同于在众有限宇宙中运作的三位一体的某个存在；但是在某些限度内，且在当今这个力量人格化尚未完成的时代，这个进化性神灵的确看来反映了至高性三位一体的态度。上父、上子和上灵并不亲身与至高存在者一起运作，但在当今的宇宙时代，他们作为三位一体与他合作。我们了解到，他们也与终极者之间，保持着一种类似的关系。我们常常猜测，当神之至高者最终进化完毕之时，他与天堂各神灵的亲身关系会是什么样的，但我们并不真正知晓。</w:t>
      </w:r>
      <w:bookmarkEnd w:id="1121"/>
    </w:p>
    <w:p>
      <w:bookmarkStart w:id="1122" w:name="10_7_4__115_6__Wo_Men_Fa_Xian_Zh"/>
      <w:pPr>
        <w:pStyle w:val="Normal"/>
      </w:pPr>
      <w:r>
        <w:rPr>
          <w:rStyle w:val="Text0"/>
        </w:rPr>
        <w:t>10:7.4 (115.6)</w:t>
      </w:r>
      <w:r>
        <w:t xml:space="preserve"> 我们发现至高性总控制并不完全是可预测的。此外，这种不可预测性看来是以某种程度的发展不完全性为特征的，这无疑是至高者的不完全性及对天堂三位一体之有限反应的不完全性的一个标志。</w:t>
      </w:r>
      <w:bookmarkEnd w:id="1122"/>
    </w:p>
    <w:p>
      <w:bookmarkStart w:id="1123" w:name="10_7_5__115_7__Fan_Ren_Xin_Zhi_L"/>
      <w:pPr>
        <w:pStyle w:val="Normal"/>
      </w:pPr>
      <w:r>
        <w:rPr>
          <w:rStyle w:val="Text0"/>
        </w:rPr>
        <w:t>10:7.5 (115.7)</w:t>
      </w:r>
      <w:r>
        <w:t xml:space="preserve"> 凡人心智立即会想到许许多多的事情--灾难性的物理事件，可怕的事故，骇人的灾祸，痛苦的疾病，还有世界范围的祸害--并且会问，这些天灾是不是与至高存在者这种可能性运作的未知调动有关。坦率地说，我们并不知道；我们并不真的确定。但是我们的确观察到，随着时间推移，所有这些困难且多少有些神秘的情况，结果</w:t>
      </w:r>
      <w:r>
        <w:rPr>
          <w:rStyle w:val="Text1"/>
        </w:rPr>
        <w:t>总是</w:t>
      </w:r>
      <w:r>
        <w:t>会促进众宇宙的福祉与进步。或许是，存在境况与难以解释的世事变迁，相互交织成一种有着高等价值的合理模式，而此模式是由至高者的运作与三位一体的总控制所形成的。</w:t>
      </w:r>
      <w:bookmarkEnd w:id="1123"/>
    </w:p>
    <w:p>
      <w:bookmarkStart w:id="1124" w:name="10_7_6__116_1__Zuo_Wei_Yi_Ge_She"/>
      <w:pPr>
        <w:pStyle w:val="Normal"/>
      </w:pPr>
      <w:r>
        <w:rPr>
          <w:rStyle w:val="Text0"/>
        </w:rPr>
        <w:t>10:7.6 (116.1)</w:t>
      </w:r>
      <w:r>
        <w:t xml:space="preserve"> 作为一个神之子，你能从上父的所有行为中辨别出慈爱的人格性态度。但你并不是总能理解天堂三位一体的众多宇宙行为是怎样地增进着空间进化世界中的单个凡人的利益。在永恒性的进程中，三位一体的众行为将被展示为既富有意义而又体贴入微，但它们对于时间中的受造物来说似乎并不总是那样。</w:t>
      </w:r>
      <w:bookmarkEnd w:id="1124"/>
    </w:p>
    <w:p>
      <w:bookmarkStart w:id="1125" w:name="8__Chao_Chu_You_Xian_Zhi_Wai_De"/>
      <w:pPr>
        <w:pStyle w:val="Heading 2"/>
      </w:pPr>
      <w:r>
        <w:t>8. 超出有限之外的三位一体</w:t>
      </w:r>
      <w:bookmarkEnd w:id="1125"/>
    </w:p>
    <w:p>
      <w:bookmarkStart w:id="1126" w:name="10_8_1__116_2__Yu_Tian_Tang_San"/>
      <w:pPr>
        <w:pStyle w:val="Normal"/>
      </w:pPr>
      <w:r>
        <w:rPr>
          <w:rStyle w:val="Text0"/>
        </w:rPr>
        <w:t>10:8.1 (116.2)</w:t>
      </w:r>
      <w:r>
        <w:t xml:space="preserve"> 与天堂三位一体有关的许多真理和事实，只有靠认知一种超越了有限层次的职能，才能得以部分理解。</w:t>
      </w:r>
      <w:bookmarkEnd w:id="1126"/>
    </w:p>
    <w:p>
      <w:bookmarkStart w:id="1127" w:name="10_8_2__116_3__Shi_Tu_Tao_Lun_Zh"/>
      <w:pPr>
        <w:pStyle w:val="Para 01"/>
      </w:pPr>
      <w:r>
        <w:rPr>
          <w:rStyle w:val="Text0"/>
        </w:rPr>
        <w:t>10:8.2 (116.3)</w:t>
      </w:r>
      <w:r>
        <w:t xml:space="preserve"> 试图讨论终极性三位一体的众多职能是不可取的，但可以透露的是，神之终极者是超越者们所理解的三位一体显现。我们倾向于相信，主宇宙的统一，是终极者的终归性行为，且可能是天堂三位一体绝限性总控制在某些（但非全部）方面的反映。终极者是与绝限层次相关的三位一体之有条件显现，仅从这个意义上来说，至高者因此只部分代表着与有限层次相关的三位一体。</w:t>
      </w:r>
      <w:bookmarkEnd w:id="1127"/>
    </w:p>
    <w:p>
      <w:bookmarkStart w:id="1128" w:name="10_8_3__116_4__Zai_Mou_Zhong_Yi"/>
      <w:pPr>
        <w:pStyle w:val="Normal"/>
      </w:pPr>
      <w:r>
        <w:rPr>
          <w:rStyle w:val="Text0"/>
        </w:rPr>
        <w:t>10:8.3 (116.4)</w:t>
      </w:r>
      <w:r>
        <w:t xml:space="preserve"> 在某种意义上，万有之父、永恒之子和无限之灵是总体神灵的各个构成人格本体。他们在天堂三位一体中的联合及三位一体的绝对职能，等同于总体神灵的职能。神灵的这种完满性，既超越了有限层次，也超越了绝限层次。</w:t>
      </w:r>
      <w:bookmarkEnd w:id="1128"/>
    </w:p>
    <w:p>
      <w:bookmarkStart w:id="1129" w:name="10_8_4__116_5__Mei_You_Yi_Ge_Dan"/>
      <w:pPr>
        <w:pStyle w:val="Normal"/>
      </w:pPr>
      <w:r>
        <w:rPr>
          <w:rStyle w:val="Text0"/>
        </w:rPr>
        <w:t>10:8.4 (116.5)</w:t>
      </w:r>
      <w:r>
        <w:t xml:space="preserve"> 没有一个单一的天堂神灵位格，会在实际上填补一切神灵潜能，但所有三者会集体性地做到。三个无限性位格，对于活化总体神灵的准人格性及永存性潜能体--即神灵绝对来说，似乎是所需的最小数目。</w:t>
      </w:r>
      <w:bookmarkEnd w:id="1129"/>
    </w:p>
    <w:p>
      <w:bookmarkStart w:id="1130" w:name="10_8_5__116_6__Wo_Men_Du_Zhi_Dao"/>
      <w:pPr>
        <w:pStyle w:val="Para 01"/>
      </w:pPr>
      <w:r>
        <w:rPr>
          <w:rStyle w:val="Text0"/>
        </w:rPr>
        <w:t>10:8.5 (116.6)</w:t>
      </w:r>
      <w:r>
        <w:t xml:space="preserve"> 我们都知道作为</w:t>
      </w:r>
      <w:r>
        <w:rPr>
          <w:rStyle w:val="Text1"/>
        </w:rPr>
        <w:t>位格</w:t>
      </w:r>
      <w:r>
        <w:t>的万有之父、永恒之子和无限之灵，但我并不亲身了解神灵绝对。我热爱并崇拜上父；我尊重并敬拜神灵绝对。</w:t>
      </w:r>
      <w:bookmarkEnd w:id="1130"/>
    </w:p>
    <w:p>
      <w:bookmarkStart w:id="1131" w:name="10_8_6__116_7__Wo_Ceng_Jing_Zai"/>
      <w:pPr>
        <w:pStyle w:val="Normal"/>
      </w:pPr>
      <w:r>
        <w:rPr>
          <w:rStyle w:val="Text0"/>
        </w:rPr>
        <w:t>10:8.6 (116.7)</w:t>
      </w:r>
      <w:r>
        <w:t xml:space="preserve"> 我曾经在一个宇宙中逗留，在那儿，一个由众多存在体所形成的特定群体讲授过，终局者们在永恒中，终归要成为神灵绝对的子民。但对于笼罩在终局者未来之上的奥秘所作的这个解答，我并不愿意接受。</w:t>
      </w:r>
      <w:bookmarkEnd w:id="1131"/>
    </w:p>
    <w:p>
      <w:bookmarkStart w:id="1132" w:name="10_8_7__116_8__Zhong_Ju_Xing_Tua"/>
      <w:pPr>
        <w:pStyle w:val="Normal"/>
      </w:pPr>
      <w:r>
        <w:rPr>
          <w:rStyle w:val="Text0"/>
        </w:rPr>
        <w:t>10:8.7 (116.8)</w:t>
      </w:r>
      <w:r>
        <w:t xml:space="preserve"> 终局性团队除了包括其他类别以外，还包括时空世界中那些在涉及神之意志的一切中都达到完美的凡人。作为受造物且在受造物能力的限度之内，他们充分而真正地知晓神。已然这样发现神作为一切受造物的上父后，这些终局者必在某一刻开始其对于超有限性上父的探索。但是这种探索，包含着对天堂之父各种终极属性和品质的绝限性本质的把握。永恒将会揭示是否这样一种造诣可以达到，但我们确信，即使终局者的确把握了这种神性的终极性，他们仍有可能无法达到绝对神灵的各种超终极性层次。</w:t>
      </w:r>
      <w:bookmarkEnd w:id="1132"/>
    </w:p>
    <w:p>
      <w:bookmarkStart w:id="1133" w:name="10_8_8__116_9__Huo_You_Ke_Neng_D"/>
      <w:pPr>
        <w:pStyle w:val="Para 01"/>
      </w:pPr>
      <w:r>
        <w:rPr>
          <w:rStyle w:val="Text0"/>
        </w:rPr>
        <w:t>10:8.8 (116.9)</w:t>
      </w:r>
      <w:r>
        <w:t xml:space="preserve"> 或有可能的是，终局者们会部分地达到神灵绝对，但即使他们会做到，在永恒事物之永恒性当中，仍然会有万有性绝对的问题，继续吸引、迷惑、困扰和挑战正在扬升和前进的终局者们，因为我们发现，万有性绝对的宇宙性关系之深不可测性，将会随着众物质性宇宙与其灵性管理的持续扩展，而趋向于成比例地增长。</w:t>
      </w:r>
      <w:bookmarkEnd w:id="1133"/>
    </w:p>
    <w:p>
      <w:bookmarkStart w:id="1134" w:name="10_8_9__117_1__Zhi_You_Wu_Xian_X"/>
      <w:pPr>
        <w:pStyle w:val="Para 07"/>
      </w:pPr>
      <w:r>
        <w:rPr>
          <w:rStyle w:val="Text0"/>
        </w:rPr>
        <w:t>10:8.9 (117.1)</w:t>
      </w:r>
      <w:r>
        <w:t xml:space="preserve"> 只有无限性，才能揭示上父-无限者。</w:t>
      </w:r>
      <w:bookmarkEnd w:id="1134"/>
    </w:p>
    <w:p>
      <w:bookmarkStart w:id="1135" w:name="10_8_10__117_2___You_Zhu_Ju_Zai"/>
      <w:pPr>
        <w:pStyle w:val="Para 07"/>
      </w:pPr>
      <w:r>
        <w:rPr>
          <w:rStyle w:val="Text0"/>
        </w:rPr>
        <w:t>10:8.10 (117.2)</w:t>
      </w:r>
      <w:r>
        <w:t xml:space="preserve"> [由驻居在尤沃萨(Uversa)的亘古常在者授权行事的一位万有之监察者所提供。]</w:t>
      </w:r>
      <w:bookmarkEnd w:id="1135"/>
    </w:p>
    <w:p>
      <w:bookmarkStart w:id="1136" w:name="Top_of_06_Paper011_xhtml"/>
      <w:pPr>
        <w:pStyle w:val="Para 08"/>
        <w:pageBreakBefore w:val="on"/>
      </w:pPr>
      <w:r>
        <w:t>玉苒厦之书</w:t>
      </w:r>
      <w:bookmarkEnd w:id="1136"/>
    </w:p>
    <w:p>
      <w:pPr>
        <w:pStyle w:val="0 Block"/>
      </w:pPr>
    </w:p>
    <w:p>
      <w:pPr>
        <w:pStyle w:val="Para 12"/>
      </w:pPr>
      <w:r>
        <w:t xml:space="preserve">&lt;&lt; </w:t>
      </w:r>
      <w:hyperlink w:anchor="Top_of_06_Paper010_xhtml" w:tooltip="第10篇, 天堂三位一体">
        <w:r>
          <w:rPr>
            <w:rStyle w:val="Text3"/>
          </w:rPr>
          <w:t>第10篇</w:t>
        </w:r>
      </w:hyperlink>
      <w:r>
        <w:t xml:space="preserve"> | </w:t>
      </w:r>
      <w:hyperlink w:anchor="Top_of_01_Parts_xhtml" w:tooltip="书的各个部分">
        <w:r>
          <w:rPr>
            <w:rStyle w:val="Text3"/>
          </w:rPr>
          <w:t>各个部分</w:t>
        </w:r>
      </w:hyperlink>
      <w:r>
        <w:t xml:space="preserve"> | </w:t>
      </w:r>
      <w:hyperlink w:anchor="11__Yong_Heng_De_Tian_Tang_Dao_1" w:tooltip="书的目录">
        <w:r>
          <w:rPr>
            <w:rStyle w:val="Text3"/>
          </w:rPr>
          <w:t>目录</w:t>
        </w:r>
      </w:hyperlink>
      <w:r>
        <w:t xml:space="preserve"> | </w:t>
      </w:r>
      <w:hyperlink w:anchor="Top_of_06_Paper012_xhtml" w:tooltip="第12篇, 由众多宇宙组成的宇宙">
        <w:r>
          <w:rPr>
            <w:rStyle w:val="Text3"/>
          </w:rPr>
          <w:t>第12篇</w:t>
        </w:r>
      </w:hyperlink>
      <w:r>
        <w:t xml:space="preserve"> &gt;&gt;</w:t>
      </w:r>
    </w:p>
    <w:p>
      <w:pPr>
        <w:pStyle w:val="0 Block"/>
      </w:pPr>
    </w:p>
    <w:p>
      <w:pPr>
        <w:pStyle w:val="Para 10"/>
      </w:pPr>
      <w:r>
        <w:t>第11篇</w:t>
      </w:r>
    </w:p>
    <w:p>
      <w:bookmarkStart w:id="1137" w:name="Yong_Heng_De_Tian_Tang_Dao"/>
      <w:pPr>
        <w:pStyle w:val="Heading 1"/>
      </w:pPr>
      <w:r>
        <w:t>永恒的天堂岛</w:t>
      </w:r>
      <w:bookmarkEnd w:id="1137"/>
    </w:p>
    <w:p>
      <w:bookmarkStart w:id="1138" w:name="11_0_1__118_1__Tian_Tang_Shi_Zho"/>
      <w:pPr>
        <w:pStyle w:val="Normal"/>
      </w:pPr>
      <w:r>
        <w:rPr>
          <w:rStyle w:val="Text0"/>
        </w:rPr>
        <w:t>11:0.1 (118.1)</w:t>
      </w:r>
      <w:r>
        <w:t xml:space="preserve"> 天堂是众多宇宙所组成宇宙的永恒性中心，也是万有之父、永恒之子和无限之灵及其神性协同者和伙伴的永久居所。这个中央之岛，是整个主宇宙中宇宙性实相所产生的最为庞大的有组织实体。天堂既是一个物质性领域，也是一个灵性居所。万有之父的所有智能创造物都定居在物质性居所上；因此，绝对控制性中心必然也是物质性的、确确实实的。这里需要再次重申，属灵事物和灵性存有都是</w:t>
      </w:r>
      <w:r>
        <w:rPr>
          <w:rStyle w:val="Text1"/>
        </w:rPr>
        <w:t>真实的。</w:t>
      </w:r>
      <w:bookmarkEnd w:id="1138"/>
    </w:p>
    <w:p>
      <w:bookmarkStart w:id="1139" w:name="11_0_2__118_2__Tian_Tang_De_Wu_Z"/>
      <w:pPr>
        <w:pStyle w:val="Normal"/>
      </w:pPr>
      <w:r>
        <w:rPr>
          <w:rStyle w:val="Text0"/>
        </w:rPr>
        <w:t>11:0.2 (118.2)</w:t>
      </w:r>
      <w:r>
        <w:t xml:space="preserve"> 天堂的物质性之美在于其物理完美性所具有的宏伟性；神之岛的壮丽性，展现在其居民们的高超智性成就和心智发展之中；中央之岛的荣耀，表现在神之灵性人格本体 -- 生命之光的无限赋予之中。但灵性之美的深度及这个宏伟整体的奇观，是完全超出物质性受造物的有限心智理解之外的。神之居所的荣耀与灵性辉煌，是不可能被凡人所理解的。天堂起自于永恒；关于这个光与生命的核心之岛的起源，既无记录，也无传说。</w:t>
      </w:r>
      <w:bookmarkEnd w:id="1139"/>
    </w:p>
    <w:p>
      <w:bookmarkStart w:id="1140" w:name="1__Shen_Zhi_Ju_Suo"/>
      <w:pPr>
        <w:pStyle w:val="Heading 2"/>
      </w:pPr>
      <w:r>
        <w:t>1. 神之居所</w:t>
      </w:r>
      <w:bookmarkEnd w:id="1140"/>
    </w:p>
    <w:p>
      <w:bookmarkStart w:id="1141" w:name="11_1_1__118_3__Tian_Tang_Zai_Ge"/>
      <w:pPr>
        <w:pStyle w:val="Normal"/>
      </w:pPr>
      <w:r>
        <w:rPr>
          <w:rStyle w:val="Text0"/>
        </w:rPr>
        <w:t>11:1.1 (118.3)</w:t>
      </w:r>
      <w:r>
        <w:t xml:space="preserve"> 天堂在各个宇宙领域的管理中服务于许多目的，但对受造物存有们而言，它首先作为神灵的居所而存在着。万有之父的亲身临在，便居于这个几近圆形、但非球形的众神灵之居所的上表面正中心。万有之父的这个天堂临在，紧接着被永恒之子的亲身临在所围绕，而他们二者则都被无限之灵无法形容的光环所笼罩。</w:t>
      </w:r>
      <w:bookmarkEnd w:id="1141"/>
    </w:p>
    <w:p>
      <w:bookmarkStart w:id="1142" w:name="11_1_2__118_4__Shen_Xian_Jin___Y"/>
      <w:pPr>
        <w:pStyle w:val="Para 01"/>
      </w:pPr>
      <w:r>
        <w:rPr>
          <w:rStyle w:val="Text0"/>
        </w:rPr>
        <w:t>11:1.2 (118.4)</w:t>
      </w:r>
      <w:r>
        <w:t xml:space="preserve"> 神现今、已然并将永远居住在这同一中央性与永恒性的居所。我们一直曾在那儿找到他，并将一直会那样。万有之父从宇宙性意义上聚焦于、从灵性意义上人格本体化于、从地理意义上居住于，这一众多宇宙所组成宇宙的中心。</w:t>
      </w:r>
      <w:bookmarkEnd w:id="1142"/>
    </w:p>
    <w:p>
      <w:bookmarkStart w:id="1143" w:name="11_1_3__118_5__Wo_Men_Du_Zhi_Dao"/>
      <w:pPr>
        <w:pStyle w:val="Normal"/>
      </w:pPr>
      <w:r>
        <w:rPr>
          <w:rStyle w:val="Text0"/>
        </w:rPr>
        <w:t>11:1.3 (118.5)</w:t>
      </w:r>
      <w:r>
        <w:t xml:space="preserve"> 我们都知道寻求找到万有之父的直接路径。你们对于神之居所则不能理解太多，因为它与你们的远隔性及所隔开空间的浩瀚性，但那些能够理解这些巨大距离之意义的人，则会肯定而确切地了解神之位置与居所，就如同你们会了解纽约、伦敦、罗马或是新加坡这些在地理上明确位于玉苒厦(Urantia)上的城市之位置一样。假如你是一个聪明的航海家，配有船只、地图和罗盘，你能很容易地找到这些城市。同样，假如你有时间及出航的手段，且在灵性上是合格的，并有必要的指引，你就能驶过一个又一个宇宙，越过一个又一个环路，穿越布满繁星的各个领域，不断向内航行，直到最后，你将会站在万有之父灵性光辉的中央发光体之前。装备好用于旅行的所有必备物，就有可能在万物之中心找到神之亲身临在，就如同在你们自己的星球上找到遥远的城市一样。你未曾访问过这些地方，决不会证明它们的实相或实际存在是虚假的。如此少的宇宙受造物曾在天堂找到神，也决不会证明其存在的实相或其在万物中心的灵性位格实存性是虚假的。</w:t>
      </w:r>
      <w:bookmarkEnd w:id="1143"/>
    </w:p>
    <w:p>
      <w:bookmarkStart w:id="1144" w:name="11_1_4__119_1__Shang_Fu_Yong_Yua"/>
      <w:pPr>
        <w:pStyle w:val="Normal"/>
      </w:pPr>
      <w:r>
        <w:rPr>
          <w:rStyle w:val="Text0"/>
        </w:rPr>
        <w:t>11:1.4 (119.1)</w:t>
      </w:r>
      <w:r>
        <w:t xml:space="preserve"> 上父永远会在这一中心位置被找到。假如他有所移动，那么宇宙性混乱局面将会是突如其来的，因为在他所处的这一居住中心，会聚着来自造物所有尽头的万有性引力线。不论我们穿越诸多宇宙而追溯人格本体回路，或是跟随扬升人格体们向内航行至上父；不论我们追溯物质性引力线而及于下天堂，或是跟随宇宙力的汹涌循环；不论我们追溯灵性引力线而达于永恒之子，或是跟随神之天堂众子向内行进；不论我们追溯心智回路，或是跟随来自于无限之灵的亿万天界存有——通过这些观察当中的任何一个，或是它们全部，我们都会被直接引回到上父的临在，引回到他的中央居所。神在这儿是亲身、确切而真实地临在着的。从其无限存在中，生命、能量和人格本体所形成的各种洪流涌向了所有的宇宙。</w:t>
      </w:r>
      <w:bookmarkEnd w:id="1144"/>
    </w:p>
    <w:p>
      <w:bookmarkStart w:id="1145" w:name="2__Yong_Heng_Zhi_Dao_De_Ben_Zhi"/>
      <w:pPr>
        <w:pStyle w:val="Heading 2"/>
      </w:pPr>
      <w:r>
        <w:t>2. 永恒之岛的本质</w:t>
      </w:r>
      <w:bookmarkEnd w:id="1145"/>
    </w:p>
    <w:p>
      <w:bookmarkStart w:id="1146" w:name="11_2_1__119_2__Zi_Ni_Men_Kai_Shi"/>
      <w:pPr>
        <w:pStyle w:val="Para 01"/>
      </w:pPr>
      <w:r>
        <w:rPr>
          <w:rStyle w:val="Text0"/>
        </w:rPr>
        <w:t>11:2.1 (119.2)</w:t>
      </w:r>
      <w:r>
        <w:t xml:space="preserve"> 自你们开始从你们的天文点，即你们在星系中的空间位置，瞥见可辨物质性宇宙的庞大性以来，对你们来说很显然的是，这样一个巨大的物质性宇宙，必然拥有一个足够配得上的首府，一个与拥有这整个包含物质性领域及众生的、广阔无垠造物的万有性支配者的尊贵性和无限性相称的总部。</w:t>
      </w:r>
      <w:bookmarkEnd w:id="1146"/>
    </w:p>
    <w:p>
      <w:bookmarkStart w:id="1147" w:name="11_2_2__119_3__Cong_Wai_Xing_Sha"/>
      <w:pPr>
        <w:pStyle w:val="Normal"/>
      </w:pPr>
      <w:r>
        <w:rPr>
          <w:rStyle w:val="Text0"/>
        </w:rPr>
        <w:t>11:2.2 (119.3)</w:t>
      </w:r>
      <w:r>
        <w:t xml:space="preserve"> 从外形上而言，天堂与各个有人居住的空间体有所不同：它不是球形的。确切来说它是椭球形的，在南北向的直径上要比在东西向的直径上长出六分之一。中央之岛从本质上来说是扁平的，从上表面到下表面的距离，是东西向直径的十分之一。</w:t>
      </w:r>
      <w:bookmarkEnd w:id="1147"/>
    </w:p>
    <w:p>
      <w:bookmarkStart w:id="1148" w:name="11_2_3__119_4__Zhe_Xie_Zai_Ge_Ge"/>
      <w:pPr>
        <w:pStyle w:val="Para 01"/>
      </w:pPr>
      <w:r>
        <w:rPr>
          <w:rStyle w:val="Text0"/>
        </w:rPr>
        <w:t>11:2.3 (119.4)</w:t>
      </w:r>
      <w:r>
        <w:t xml:space="preserve"> 这些在各个维度上的差异，与其静止的状态及岛北端力能所产生的较大外压力有关，这使它有可能在主宇宙中建立起绝对的方向。</w:t>
      </w:r>
      <w:bookmarkEnd w:id="1148"/>
    </w:p>
    <w:p>
      <w:bookmarkStart w:id="1149" w:name="11_2_4__119_5__Zhong_Yang_Zhi_Da"/>
      <w:pPr>
        <w:pStyle w:val="Normal"/>
      </w:pPr>
      <w:r>
        <w:rPr>
          <w:rStyle w:val="Text0"/>
        </w:rPr>
        <w:t>11:2.4 (119.5)</w:t>
      </w:r>
      <w:r>
        <w:t xml:space="preserve"> 中央之岛在地理上可被划分为三个活动领域：</w:t>
      </w:r>
      <w:bookmarkEnd w:id="1149"/>
    </w:p>
    <w:p>
      <w:bookmarkStart w:id="1150" w:name="11_2_5__119_6__1__Shang_Tian_Tan"/>
      <w:pPr>
        <w:pStyle w:val="Para 05"/>
      </w:pPr>
      <w:r>
        <w:t>11:2.5 (119.6)</w:t>
      </w:r>
      <w:r>
        <w:rPr>
          <w:rStyle w:val="Text2"/>
        </w:rPr>
        <w:t xml:space="preserve"> 1. 上天堂。</w:t>
      </w:r>
      <w:bookmarkEnd w:id="1150"/>
    </w:p>
    <w:p>
      <w:bookmarkStart w:id="1151" w:name="11_2_6__119_7__2__Wai_Wei_Tian_T"/>
      <w:pPr>
        <w:pStyle w:val="Para 05"/>
      </w:pPr>
      <w:r>
        <w:t>11:2.6 (119.7)</w:t>
      </w:r>
      <w:r>
        <w:rPr>
          <w:rStyle w:val="Text2"/>
        </w:rPr>
        <w:t xml:space="preserve"> 2. 外围天堂。</w:t>
      </w:r>
      <w:bookmarkEnd w:id="1151"/>
    </w:p>
    <w:p>
      <w:bookmarkStart w:id="1152" w:name="11_2_7__119_8__3__Xia_Tian_Tang"/>
      <w:pPr>
        <w:pStyle w:val="Para 15"/>
      </w:pPr>
      <w:r>
        <w:t>11:2.7 (119.8)</w:t>
      </w:r>
      <w:r>
        <w:rPr>
          <w:rStyle w:val="Text2"/>
        </w:rPr>
        <w:t xml:space="preserve"> 3. 下天堂。</w:t>
      </w:r>
      <w:bookmarkEnd w:id="1152"/>
    </w:p>
    <w:p>
      <w:bookmarkStart w:id="1153" w:name="11_2_8__119_9__Wo_Men_Jiang_Tian"/>
      <w:pPr>
        <w:pStyle w:val="Para 01"/>
      </w:pPr>
      <w:r>
        <w:rPr>
          <w:rStyle w:val="Text0"/>
        </w:rPr>
        <w:t>11:2.8 (119.9)</w:t>
      </w:r>
      <w:r>
        <w:t xml:space="preserve"> 我们将天堂那个被人格本体活动所占据的表面称为上面，相反的表面为下面。天堂的外围为非严格意义上的人格性、或非人格性的活动所准备。三位一体似乎主导着人格性平面或是说上平面，无条件绝对主导着下平面或是说非人格性平面。我们很难将无条件绝对设想为一个位格，但我们的确将该绝对的职能性空间临在看作是聚焦于下天堂上。</w:t>
      </w:r>
      <w:bookmarkEnd w:id="1153"/>
    </w:p>
    <w:p>
      <w:bookmarkStart w:id="1154" w:name="11_2_9__120_1__Yong_Heng_Zhi_Dao"/>
      <w:pPr>
        <w:pStyle w:val="Normal"/>
      </w:pPr>
      <w:r>
        <w:rPr>
          <w:rStyle w:val="Text0"/>
        </w:rPr>
        <w:t>11:2.9 (120.1)</w:t>
      </w:r>
      <w:r>
        <w:t xml:space="preserve"> 永恒之岛是由一种单一的物质化形式--即稳定的实相系统所组成的。组成天堂的这种确切材料，是空间潜势所形成的一种均质的组织，在整个由众多宇宙所组成的广阔宇宙中的其他地方都无法被找到。在不同的宇宙中它被授予许多的名字，内巴顿(Nebadon)的麦基洗德们很久以前就将它命名为绝对质。这种天堂本源物质既不是无生命的，也不是有生命的；它是第一本源与中心的原初非灵性表达；它是天堂性的，而天堂是没有副本的。</w:t>
      </w:r>
      <w:bookmarkEnd w:id="1154"/>
    </w:p>
    <w:p>
      <w:bookmarkStart w:id="1155" w:name="11_2_10__120_2__Zai_Wo_Men_Kan_L"/>
      <w:pPr>
        <w:pStyle w:val="Normal"/>
      </w:pPr>
      <w:r>
        <w:rPr>
          <w:rStyle w:val="Text0"/>
        </w:rPr>
        <w:t>11:2.10 (120.2)</w:t>
      </w:r>
      <w:r>
        <w:t xml:space="preserve"> 在我们看来，第一本源与中心已将用于宇宙实相的一切绝对潜能，都集中到天堂之内了，以作为其从无限性各种限制中自我解脱之手段中的一部分，也作为其使次无限性、乃至时空性造物成为可能的一种手段。但不能仅因为众多宇宙所组成的宇宙显露出这些特性，就说明天堂受到时空的限制。天堂无需时间而存在着，且无空间位置可言。</w:t>
      </w:r>
      <w:bookmarkEnd w:id="1155"/>
    </w:p>
    <w:p>
      <w:bookmarkStart w:id="1156" w:name="11_2_11__120_3__Cu_Lue_Di_Shuo"/>
      <w:pPr>
        <w:pStyle w:val="Normal"/>
      </w:pPr>
      <w:r>
        <w:rPr>
          <w:rStyle w:val="Text0"/>
        </w:rPr>
        <w:t>11:2.11 (120.3)</w:t>
      </w:r>
      <w:r>
        <w:t xml:space="preserve"> 粗略地说：空间看似发源于下天堂之正下方；时间则看似发源于上天堂之正上方。正如你们所理解的，时间并非为天堂存在的一个特征，尽管中央之岛的居民们会充分意识到事件的各个非时间性次序。运动不是天堂所固有的；它是凭意志决定的。但是距离概念，乃至绝对距离概念，却有着重要意义，因为它可被应用到天堂上的各个相对定位中。天堂是非空间性的；因此其各个区域是绝对性的，从而可被以超出凡人心智之概念以外的许多方式使用着。</w:t>
      </w:r>
      <w:bookmarkEnd w:id="1156"/>
    </w:p>
    <w:p>
      <w:bookmarkStart w:id="1157" w:name="3__Shang_Tian_Tang"/>
      <w:pPr>
        <w:pStyle w:val="Heading 2"/>
      </w:pPr>
      <w:r>
        <w:t>3. 上天堂</w:t>
      </w:r>
      <w:bookmarkEnd w:id="1157"/>
    </w:p>
    <w:p>
      <w:bookmarkStart w:id="1158" w:name="11_3_1__120_4__Zai_Shang_Tian_Ta"/>
      <w:pPr>
        <w:pStyle w:val="Normal"/>
      </w:pPr>
      <w:r>
        <w:rPr>
          <w:rStyle w:val="Text0"/>
        </w:rPr>
        <w:t>11:3.1 (120.4)</w:t>
      </w:r>
      <w:r>
        <w:t xml:space="preserve"> 在上天堂共有三大活动领域：神灵临在区、至圣领域和神圣区域。直接围绕各神灵临在区的庞大范围被留出作为至圣领域，并被预留用于崇拜、三位一体化和高等灵性造诣等职能。在这个区域里，既没有物质性结构物，也没有纯智性创造物；它们不可能在那儿存在。对我来说，试图向人类心智描述天堂至圣领域的神性本质和美妙壮丽，是徒劳无益的。这一领域是完全灵性的，而你们却几乎是完全物质性的。一种纯灵性的实相，对于一个纯物质性的存有来说，看似是不存在的。</w:t>
      </w:r>
      <w:bookmarkEnd w:id="1158"/>
    </w:p>
    <w:p>
      <w:bookmarkStart w:id="1159" w:name="11_3_2__120_5__Jin_Guan_Zai_Zhi"/>
      <w:pPr>
        <w:pStyle w:val="Normal"/>
      </w:pPr>
      <w:r>
        <w:rPr>
          <w:rStyle w:val="Text0"/>
        </w:rPr>
        <w:t>11:3.2 (120.5)</w:t>
      </w:r>
      <w:r>
        <w:t xml:space="preserve"> 尽管在至圣的区域中没有任何物质性显形物，但在神圣领地的各个分区中，却有着你们物质性岁月中的丰富纪念物，而在外围天堂的回忆性历史区域中，这样的纪念物就更多了。</w:t>
      </w:r>
      <w:bookmarkEnd w:id="1159"/>
    </w:p>
    <w:p>
      <w:bookmarkStart w:id="1160" w:name="11_3_3__120_6__Shen_Sheng_Qu_Yu"/>
      <w:pPr>
        <w:pStyle w:val="Normal"/>
      </w:pPr>
      <w:r>
        <w:rPr>
          <w:rStyle w:val="Text0"/>
        </w:rPr>
        <w:t>11:3.3 (120.6)</w:t>
      </w:r>
      <w:r>
        <w:t xml:space="preserve"> 神圣区域，即在外面的居住区域，被分为七个同心区。天堂有时被称为“上父之家”，因为它是其永恒之居所，而这七个区则常被称为“上父之天堂宅厦”。内部第一区是由天堂公民和哈沃纳(Havona)原住民所居住，后者或可有幸居住于天堂。邻近的第二区，是来自七个时空超级宇宙的居民们所属的居住区域。这个第二区按部分再被分为七个广大的部分，这儿是来自进化性演进诸宇宙的灵性存有和扬升受造物的天堂之家。这些部分中的每一个，都专门致力于一个单一超级宇宙的众人格体之福祉与进步，但所有这些设施，都几乎无限地超出了现存七个超级宇宙的需求范围之外。</w:t>
      </w:r>
      <w:bookmarkEnd w:id="1160"/>
    </w:p>
    <w:p>
      <w:bookmarkStart w:id="1161" w:name="11_3_4__121_1__Zhe_Qi_Ge_Tian_Ta"/>
      <w:pPr>
        <w:pStyle w:val="Normal"/>
      </w:pPr>
      <w:r>
        <w:rPr>
          <w:rStyle w:val="Text0"/>
        </w:rPr>
        <w:t>11:3.4 (121.1)</w:t>
      </w:r>
      <w:r>
        <w:t xml:space="preserve"> 这七个天堂部分中的每一个，被再分为众多居住单元，每个单元都适合作为十亿受享荣耀的个体工作团队的驻留总部。一千个这样的单元组成一个分部，十万个分部等于一个部。一千万个部组成一个集合，十亿个集合构成一个大单元。这种递增级数，在第二大单元，第三，及依次直到第七大单元中继续。七个大单元组成一个主单元，七个主单元组成一个高等单元；由此按七计算，递增级数扩展遍及高等单元、超高等单元、神圣单元、超圣单元，直到至高单元。但即使这样，都未能利用一切可用的空间。天堂上居所分配的这样一个令人惊愕的数字，一个超出你们概念之外的数字，才占据了远不及神圣领域所分配面积的百分之一。仍有足够的空间，供那些正在向内扬升路上的人，及那些直到永恒之未来时代到来之时，才开始天堂扬升的人使用。</w:t>
      </w:r>
      <w:bookmarkEnd w:id="1161"/>
    </w:p>
    <w:p>
      <w:bookmarkStart w:id="1162" w:name="4__Wai_Wei_Tian_Tang"/>
      <w:pPr>
        <w:pStyle w:val="Heading 2"/>
      </w:pPr>
      <w:r>
        <w:t>4. 外围天堂</w:t>
      </w:r>
      <w:bookmarkEnd w:id="1162"/>
    </w:p>
    <w:p>
      <w:bookmarkStart w:id="1163" w:name="11_4_1__121_2__Zhong_Yang_Zhi_Da"/>
      <w:pPr>
        <w:pStyle w:val="Normal"/>
      </w:pPr>
      <w:r>
        <w:rPr>
          <w:rStyle w:val="Text0"/>
        </w:rPr>
        <w:t>11:4.1 (121.2)</w:t>
      </w:r>
      <w:r>
        <w:t xml:space="preserve"> 中央之岛在外围戛然而止，但其体积是如此庞大，以致这一末端角，在任一外切区域，都是相对察觉不出的。天堂的外围表面局部地被用于各类灵性人格体着陆和派遣的场地所占用。由于非弥漫性空间区域几乎触及到外围，所有去往天堂的人格体运送都在这些区域着陆。而上天堂和下天堂则都无法被运送超级天使或其他类型的空间穿越者所接近。</w:t>
      </w:r>
      <w:bookmarkEnd w:id="1163"/>
    </w:p>
    <w:p>
      <w:bookmarkStart w:id="1164" w:name="11_4_2__121_3__Qi_Ge_Zhu_Wei_Zhi"/>
      <w:pPr>
        <w:pStyle w:val="Normal"/>
      </w:pPr>
      <w:r>
        <w:rPr>
          <w:rStyle w:val="Text0"/>
        </w:rPr>
        <w:t>11:4.2 (121.3)</w:t>
      </w:r>
      <w:r>
        <w:t xml:space="preserve"> 七个主位之灵在上灵的七个星球上，都有其自身力量与权威之席位，这些星球在介于上子所属的各个闪耀星球和各个哈沃纳(Havona)世界所在的内环路之间的空间中环绕天堂运行，但他们在天堂外围保有聚焦力的总部。在这里，七个至高性力量主管者的缓慢环行性临在，指示出七个将某些天堂能量发向七个超级宇宙的闪光站之位置。</w:t>
      </w:r>
      <w:bookmarkEnd w:id="1164"/>
    </w:p>
    <w:p>
      <w:bookmarkStart w:id="1165" w:name="11_4_3__121_4__Zai_Wai_Wei_Tian"/>
      <w:pPr>
        <w:pStyle w:val="Normal"/>
      </w:pPr>
      <w:r>
        <w:rPr>
          <w:rStyle w:val="Text0"/>
        </w:rPr>
        <w:t>11:4.3 (121.4)</w:t>
      </w:r>
      <w:r>
        <w:t xml:space="preserve"> 在外围天堂这里，有着被分配给众造物之子、以致力于各个时空地方宇宙的巨大历史性及预言性展示区域。目前恰好有七万亿个这样的历史专用区被创设或备用，但这些设置总共只占用了外围区域中为此而分配的那部分的百分之四。我们推断，这些庞大的后备区，会归属于日后将位于现今已知且被居住的七个超级宇宙边界以外的众造物。</w:t>
      </w:r>
      <w:bookmarkEnd w:id="1165"/>
    </w:p>
    <w:p>
      <w:bookmarkStart w:id="1166" w:name="11_4_4__121_5__Bei_Zhi_Ding_Gong"/>
      <w:pPr>
        <w:pStyle w:val="Normal"/>
      </w:pPr>
      <w:r>
        <w:rPr>
          <w:rStyle w:val="Text0"/>
        </w:rPr>
        <w:t>11:4.4 (121.5)</w:t>
      </w:r>
      <w:r>
        <w:t xml:space="preserve"> 被指定供现存各宇宙之用的那部分天堂，只被占用了仅百分之一至四，而被分配给这些活动的面积，至少是供这些目的实际所需的一百万倍。天堂是如此之大，以致能足够容纳一个几乎无限之造物的各种活动。</w:t>
      </w:r>
      <w:bookmarkEnd w:id="1166"/>
    </w:p>
    <w:p>
      <w:bookmarkStart w:id="1167" w:name="11_4_5__121_6__Dan_Jin_Yi_Bu_Shi"/>
      <w:pPr>
        <w:pStyle w:val="Normal"/>
      </w:pPr>
      <w:r>
        <w:rPr>
          <w:rStyle w:val="Text0"/>
        </w:rPr>
        <w:t>11:4.5 (121.6)</w:t>
      </w:r>
      <w:r>
        <w:t xml:space="preserve"> 但进一步试图将天堂的种种荣耀显现给你们，将会是徒劳无益的。你们必须要等待，在等待中扬升，因为确如以下所说的：“万有之父为那些从时空世界的肉身生命中续存下来的人所预备的一切，是眼睛未曾见过的，耳朵未曾听过的，连凡人之心也未曾想过的。”</w:t>
      </w:r>
      <w:bookmarkEnd w:id="1167"/>
    </w:p>
    <w:p>
      <w:bookmarkStart w:id="1168" w:name="5__Xia_Tian_Tang"/>
      <w:pPr>
        <w:pStyle w:val="Heading 2"/>
      </w:pPr>
      <w:r>
        <w:t>5. 下天堂</w:t>
      </w:r>
      <w:bookmarkEnd w:id="1168"/>
    </w:p>
    <w:p>
      <w:bookmarkStart w:id="1169" w:name="11_5_1__122_1__Guan_Yu_Xia_Tian"/>
      <w:pPr>
        <w:pStyle w:val="Normal"/>
      </w:pPr>
      <w:r>
        <w:rPr>
          <w:rStyle w:val="Text0"/>
        </w:rPr>
        <w:t>11:5.1 (122.1)</w:t>
      </w:r>
      <w:r>
        <w:t xml:space="preserve"> 关于下天堂，我们只知道那已被揭示的一切；人格体们不会在那儿逗留。它与灵性智能存有之事务没有任何关系，神灵绝对也不在那儿起作用。我们得知，所有的物理能量及宇宙力回路都发源于下天堂，而下天堂由下述部分组成：</w:t>
      </w:r>
      <w:bookmarkEnd w:id="1169"/>
    </w:p>
    <w:p>
      <w:bookmarkStart w:id="1170" w:name="11_5_2__122_2__1__Zai_San_Wei_Yi"/>
      <w:pPr>
        <w:pStyle w:val="Normal"/>
      </w:pPr>
      <w:r>
        <w:rPr>
          <w:rStyle w:val="Text0"/>
        </w:rPr>
        <w:t>11:5.2 (122.2)</w:t>
      </w:r>
      <w:r>
        <w:t xml:space="preserve"> 1. 在三位一体位置之正下方，下天堂的中央所在部分，是未知的、未被揭示的无限区。</w:t>
      </w:r>
      <w:bookmarkEnd w:id="1170"/>
    </w:p>
    <w:p>
      <w:bookmarkStart w:id="1171" w:name="11_5_3__122_3__2__Gai_Qu_Jin_Jie"/>
      <w:pPr>
        <w:pStyle w:val="Normal"/>
      </w:pPr>
      <w:r>
        <w:rPr>
          <w:rStyle w:val="Text0"/>
        </w:rPr>
        <w:t>11:5.3 (122.3)</w:t>
      </w:r>
      <w:r>
        <w:t xml:space="preserve"> 2. 该区紧接着被一个未命名的区域所包围。</w:t>
      </w:r>
      <w:bookmarkEnd w:id="1171"/>
    </w:p>
    <w:p>
      <w:bookmarkStart w:id="1172" w:name="11_5_4__122_4__3__Zhan_Ju_Xia_Bi"/>
      <w:pPr>
        <w:pStyle w:val="Para 01"/>
      </w:pPr>
      <w:r>
        <w:rPr>
          <w:rStyle w:val="Text0"/>
        </w:rPr>
        <w:t>11:5.4 (122.4)</w:t>
      </w:r>
      <w:r>
        <w:t xml:space="preserve"> 3. 占据下表面外部边缘的，是一个主要与空间潜势和力能相关的区域。这个庞大的椭圆型力心的各种活动，无法被识别为与任何一个三联体的已知职能相对应，但空间的原生力荷似乎是被聚焦于这一区域。这一中心由三个同心的椭圆层组成：最内层是天堂自身的力能活动聚焦点；最外层或许可被识别为与无条件绝对的各种职能相对应，但对于中间层的各种空间职能，我们则无法确定。</w:t>
      </w:r>
      <w:bookmarkEnd w:id="1172"/>
    </w:p>
    <w:p>
      <w:bookmarkStart w:id="1173" w:name="11_5_5__122_5__Zhe_Yi_Li_Xin_De"/>
      <w:pPr>
        <w:pStyle w:val="Para 01"/>
      </w:pPr>
      <w:r>
        <w:rPr>
          <w:rStyle w:val="Text0"/>
        </w:rPr>
        <w:t>11:5.5 (122.5)</w:t>
      </w:r>
      <w:r>
        <w:t xml:space="preserve"> 这一力心的</w:t>
      </w:r>
      <w:r>
        <w:rPr>
          <w:rStyle w:val="Text1"/>
        </w:rPr>
        <w:t>内层</w:t>
      </w:r>
      <w:r>
        <w:t>似乎像一个巨大的心脏那样运作着，它的搏动将环流传向物质空间的最外层边界。它主管并修正着各种力能，但很少驱动着它们。这种初始力所产生的实际压力在该天堂中心北端的临在明显地大于各个南端区域；这是一种均衡显示的压力差。空间母力似乎是从南端流入，而从北端流出，中间通过某个未知循环系统的处理，该系统与这种基本形态力能的传播有关。在东西向的压力上也不时地存在着明显的差异。从这个区所发出的各种力，对于可察觉得到的物理引力没有响应，但却总是服从于天堂引力。</w:t>
      </w:r>
      <w:bookmarkEnd w:id="1173"/>
    </w:p>
    <w:p>
      <w:bookmarkStart w:id="1174" w:name="11_5_6__122_6__Gai_Li_Xin_De_Zho"/>
      <w:pPr>
        <w:pStyle w:val="Para 01"/>
      </w:pPr>
      <w:r>
        <w:rPr>
          <w:rStyle w:val="Text0"/>
        </w:rPr>
        <w:t>11:5.6 (122.6)</w:t>
      </w:r>
      <w:r>
        <w:t xml:space="preserve"> 该力心的</w:t>
      </w:r>
      <w:r>
        <w:rPr>
          <w:rStyle w:val="Text1"/>
        </w:rPr>
        <w:t>中间层</w:t>
      </w:r>
      <w:r>
        <w:t>紧接围绕着这一区域。此一中间层似乎是静态的，除了它通过三种活动循环膨胀收缩以外。这些搏动中的最小者，是沿东西向，下一个则沿南北向，而最大波动则是沿每个方向的广义膨胀与收缩。这一中间区的职能从未被真正确认过，但它必定与该力心的内层和外层之间的交互调整有关。据许多人认为，这一中间层是各个中空层或即静止层的控制机制，这些静止层把主宇宙的相继空间层次加以分隔，但没有证据或揭示来确认这一点。这一推论得自于以下知识，即该中间区在某种方式上与主宇宙的非弥漫性空间机制的运作有关。</w:t>
      </w:r>
      <w:bookmarkEnd w:id="1174"/>
    </w:p>
    <w:p>
      <w:bookmarkStart w:id="1175" w:name="11_5_7__122_7__Wai_Ceng_Shi_Wei"/>
      <w:pPr>
        <w:pStyle w:val="Normal"/>
      </w:pPr>
      <w:r>
        <w:rPr>
          <w:rStyle w:val="Text0"/>
        </w:rPr>
        <w:t>11:5.7 (122.7)</w:t>
      </w:r>
      <w:r>
        <w:t xml:space="preserve"> </w:t>
      </w:r>
      <w:r>
        <w:rPr>
          <w:rStyle w:val="Text1"/>
        </w:rPr>
        <w:t>外层</w:t>
      </w:r>
      <w:r>
        <w:t>是未明空间潜势所属的三个同心椭圆带中最大且最为活跃的一个区。此区是各种难以想象的活动之所在，它是众多发射的中央巡回点，这些发射物沿着每一个方向，向着太空行进，射向七个超级宇宙的最外边界，并继续向前，而漫布于所有外部空间所在的巨大无边的范围。这种空间临在完全是非人格性的，尽管在某种未被揭示的方式上，它看似间接地对以三位一体方式运作的各无限神灵之意志和训令有所响应。该区被认为是无条件绝对所拥有的空间临在的中央聚焦点、天堂中心。</w:t>
      </w:r>
      <w:bookmarkEnd w:id="1175"/>
    </w:p>
    <w:p>
      <w:bookmarkStart w:id="1176" w:name="11_5_8__123_1__Suo_You_Xing_Tai"/>
      <w:pPr>
        <w:pStyle w:val="Para 01"/>
      </w:pPr>
      <w:r>
        <w:rPr>
          <w:rStyle w:val="Text0"/>
        </w:rPr>
        <w:t>11:5.8 (123.1)</w:t>
      </w:r>
      <w:r>
        <w:t xml:space="preserve"> 所有形态的力和所有相态的能量，似乎都是环行的；它们环流通过所有宇宙，并按照确定的路径返回。但对于无条件绝对所属活化区的众多放射而言，似乎要么是往外去的，要么是向里来的--永不会同时发生。该外层以极为久远的循环方式而搏动着。在略多于十亿玉苒厦(Urantia)年的时间内，该中心的空间力是往外去的；接着在一个相等长度的时间内，它是向里来的。该中心的各种空间力显现是普遍存在的；它们延伸到整个可弥漫性空间。</w:t>
      </w:r>
      <w:bookmarkEnd w:id="1176"/>
    </w:p>
    <w:p>
      <w:bookmarkStart w:id="1177" w:name="11_5_9__123_2__Yi_Qie_Wu_Li_Li"/>
      <w:pPr>
        <w:pStyle w:val="Normal"/>
      </w:pPr>
      <w:r>
        <w:rPr>
          <w:rStyle w:val="Text0"/>
        </w:rPr>
        <w:t>11:5.9 (123.2)</w:t>
      </w:r>
      <w:r>
        <w:t xml:space="preserve"> 一切物理力、能量与物质，都是一体的。所有力能起初都由下天堂发出，并在其空间循环完成之后，最终返回到那儿。但众多宇宙所组成宇宙的各种能量和物质组织，并非完全以其当前的显著状态而来自于下天堂；空间也是几种形态的物质和准物质的孕育之地。尽管该天堂力心的外层是各种空间-能量之源，但空间并非起于该处。空间既不是力和能量，也不是力量。该层的搏动也不能说明空间的呼吸，但该层向里来及往外去的相位，是与空间的二十亿年膨胀收缩循环相同步的。</w:t>
      </w:r>
      <w:bookmarkEnd w:id="1177"/>
    </w:p>
    <w:p>
      <w:bookmarkStart w:id="1178" w:name="6__Kong_Jian_Hu_Xi"/>
      <w:pPr>
        <w:pStyle w:val="Heading 2"/>
      </w:pPr>
      <w:r>
        <w:t>6. 空间呼吸</w:t>
      </w:r>
      <w:bookmarkEnd w:id="1178"/>
    </w:p>
    <w:p>
      <w:bookmarkStart w:id="1179" w:name="11_6_1__123_3__Wo_Men_Bing_Bu_Zh"/>
      <w:pPr>
        <w:pStyle w:val="Normal"/>
      </w:pPr>
      <w:r>
        <w:rPr>
          <w:rStyle w:val="Text0"/>
        </w:rPr>
        <w:t>11:6.1 (123.3)</w:t>
      </w:r>
      <w:r>
        <w:t xml:space="preserve"> 我们并不知道空间呼吸的实际机制；我们只是观察到，所有空间都在交替地收缩与膨胀。这种呼吸可影响到弥漫性空间的水平向外延和非弥漫性空间的垂直向外延，非弥漫性空间存在于天堂上方及下方的巨大空间储备区之内。如果你试图要想象这些空间储备区的体积轮廓，你可以想象一个计时沙漏。</w:t>
      </w:r>
      <w:bookmarkEnd w:id="1179"/>
    </w:p>
    <w:p>
      <w:bookmarkStart w:id="1180" w:name="11_6_2__123_4__Dang_Mi_Man_Xing"/>
      <w:pPr>
        <w:pStyle w:val="Para 01"/>
      </w:pPr>
      <w:r>
        <w:rPr>
          <w:rStyle w:val="Text0"/>
        </w:rPr>
        <w:t>11:6.2 (123.4)</w:t>
      </w:r>
      <w:r>
        <w:t xml:space="preserve"> 当弥漫性空间水平向外延所含的众宇宙膨胀时，非弥漫性空间的垂直向外延所在的储备区便收缩，反之亦然。在下天堂正底部，存在着一种弥漫性与非弥漫性空间的汇合。两种类型的空间在那儿流经众多变质性调节通道，在这些通道内，转变得以发生，使弥漫性空间在宇宙收缩循环中转变为非弥漫性空间，反之，使非弥漫性空间在宇宙膨胀循环中转变为弥漫性空间。</w:t>
      </w:r>
      <w:bookmarkEnd w:id="1180"/>
    </w:p>
    <w:p>
      <w:bookmarkStart w:id="1181" w:name="11_6_3__123_5___Fei_Mi_Man_Xing"/>
      <w:pPr>
        <w:pStyle w:val="Para 01"/>
      </w:pPr>
      <w:r>
        <w:rPr>
          <w:rStyle w:val="Text0"/>
        </w:rPr>
        <w:t>11:6.3 (123.5)</w:t>
      </w:r>
      <w:r>
        <w:t xml:space="preserve"> “非弥漫性”空间意味着：未被存在于弥漫性空间中的那些已知力、能量、力量和临在所弥漫。我们不知道是否垂直向（储备）空间始终注定要作为水平向（宇宙）空间之均衡物而起作用；我们也不知道，是否就非弥漫性空间而言，存在着一个创造性的意图；我们对于空间储备区真的所知甚少，只知道它们存在着，并且它们似乎在平衡着众多宇宙所组成宇宙的空间胀缩循环。</w:t>
      </w:r>
      <w:bookmarkEnd w:id="1181"/>
    </w:p>
    <w:p>
      <w:bookmarkStart w:id="1182" w:name="11_6_4__123_6__Kong_Jian_Hu_Xi_D"/>
      <w:pPr>
        <w:pStyle w:val="Normal"/>
      </w:pPr>
      <w:r>
        <w:rPr>
          <w:rStyle w:val="Text0"/>
        </w:rPr>
        <w:t>11:6.4 (123.6)</w:t>
      </w:r>
      <w:r>
        <w:t xml:space="preserve"> 空间呼吸的循环，在每个阶段延续略多于十亿玉苒厦(Urantia)年。在一个阶段中诸宇宙膨胀；而在下一个阶段中，它们收缩。现在，弥漫性空间正接近其膨胀阶段的中点，而与此同时，非弥漫性空间则接近其收缩阶段的中点，我们获知，两个空间外延的最外极限，从理论上来说，目前是与天堂大体等距的。非弥漫性空间储备区目前沿垂直向在上天堂上方及下天堂下方延伸的程度，恰好与宇宙所在的弥漫性空间沿水平向从外围天堂往外延伸至第四外部空间层乃至以外的程度是一样的。</w:t>
      </w:r>
      <w:bookmarkEnd w:id="1182"/>
    </w:p>
    <w:p>
      <w:bookmarkStart w:id="1183" w:name="11_6_5__124_1__Kong_Jian_Chu_Bei"/>
      <w:pPr>
        <w:pStyle w:val="Normal"/>
      </w:pPr>
      <w:r>
        <w:rPr>
          <w:rStyle w:val="Text0"/>
        </w:rPr>
        <w:t>11:6.5 (124.1)</w:t>
      </w:r>
      <w:r>
        <w:t xml:space="preserve"> 空间储备区完成收缩，要经历十亿玉苒厦(Urantia)年，而与此同时，主宇宙及整个水平向空间的力活动完成膨胀。由此需略多于二十亿玉苒厦(Urantia)年，以完成整个膨胀-收缩循环。</w:t>
      </w:r>
      <w:bookmarkEnd w:id="1183"/>
    </w:p>
    <w:p>
      <w:bookmarkStart w:id="1184" w:name="7__Tian_Tang_De_Kong_Jian_Zhi_Ne"/>
      <w:pPr>
        <w:pStyle w:val="Heading 2"/>
      </w:pPr>
      <w:r>
        <w:t>7. 天堂的空间职能</w:t>
      </w:r>
      <w:bookmarkEnd w:id="1184"/>
    </w:p>
    <w:p>
      <w:bookmarkStart w:id="1185" w:name="11_7_1__124_2__Kong_Jian_Bing_Bu"/>
      <w:pPr>
        <w:pStyle w:val="Normal"/>
      </w:pPr>
      <w:r>
        <w:rPr>
          <w:rStyle w:val="Text0"/>
        </w:rPr>
        <w:t>11:7.1 (124.2)</w:t>
      </w:r>
      <w:r>
        <w:t xml:space="preserve"> 空间并不存在于天堂的任一表面上。假如一个人从天堂的上表面直接往上“看”去，那么此人除了“看到”往外出或向里进的（目前恰好是向里进的）非弥漫性空间以外，什么也看不到。空间并不触及天堂；只有各个静止的</w:t>
      </w:r>
      <w:r>
        <w:rPr>
          <w:rStyle w:val="Text1"/>
        </w:rPr>
        <w:t>中空层</w:t>
      </w:r>
      <w:r>
        <w:t>会与中央之岛接触。</w:t>
      </w:r>
      <w:bookmarkEnd w:id="1185"/>
    </w:p>
    <w:p>
      <w:bookmarkStart w:id="1186" w:name="11_7_2__124_3__Tian_Tang_Shi_Cun"/>
      <w:pPr>
        <w:pStyle w:val="Normal"/>
      </w:pPr>
      <w:r>
        <w:rPr>
          <w:rStyle w:val="Text0"/>
        </w:rPr>
        <w:t>11:7.2 (124.3)</w:t>
      </w:r>
      <w:r>
        <w:t xml:space="preserve"> 天堂是存在于弥漫性和非弥漫性空间之间的各相对静止区域所属的一个实际上不动的核心。由地理上而言，这些区域似乎是天堂的一种相对外延，但在它们之内可能存在着某种运动。我们对于它们所知甚少，但我们观察到，这些空间运动被减弱的区域，将弥漫性和非弥漫性空间隔开了。类似的区域也曾存在于弥漫性空间的各个层次之间，但这些区域目前较少静止了。</w:t>
      </w:r>
      <w:bookmarkEnd w:id="1186"/>
    </w:p>
    <w:p>
      <w:bookmarkStart w:id="1187" w:name="11_7_3__124_4__Zong_Ti_Kong_Jian"/>
      <w:pPr>
        <w:pStyle w:val="Para 01"/>
      </w:pPr>
      <w:r>
        <w:rPr>
          <w:rStyle w:val="Text0"/>
        </w:rPr>
        <w:t>11:7.3 (124.4)</w:t>
      </w:r>
      <w:r>
        <w:t xml:space="preserve"> 总体空间的垂直断面会略似于一个马耳他十字，其水平臂代表着弥漫性（宇宙）空间，而垂直臂则代表着非弥漫性（储备）空间。四臂之间的众区域，将这些臂隔开，有些像众中空层将弥漫性和非弥漫性空间隔开那样。这些静止的中空层在离天堂越来越大的距离上，变得越来越大，并最终包含了一切空间的边界，且完全将各个空间储备区和弥漫性空间所在的整个水平向外延封装在内。</w:t>
      </w:r>
      <w:bookmarkEnd w:id="1187"/>
    </w:p>
    <w:p>
      <w:bookmarkStart w:id="1188" w:name="11_7_4__124_5__Kong_Jian_Ji_Bu_S"/>
      <w:pPr>
        <w:pStyle w:val="Normal"/>
      </w:pPr>
      <w:r>
        <w:rPr>
          <w:rStyle w:val="Text0"/>
        </w:rPr>
        <w:t>11:7.4 (124.5)</w:t>
      </w:r>
      <w:r>
        <w:t xml:space="preserve"> 空间既不是无条件绝对之内的一种次绝对状态，也不是无条件绝对的临在，它也不是终极者的一种职能。它是天堂的一种赠与，而大宇宙所在空间及所有外部区域所在空间，据信在实际上是被无条件绝对的原型性空间潜势所充满的。从几近外围天堂处开始，这种弥漫性空间从水平向往外延伸，通过第四空间层次，并超出了主宇宙的边缘以外，但超出多远我们并不知晓。</w:t>
      </w:r>
      <w:bookmarkEnd w:id="1188"/>
    </w:p>
    <w:p>
      <w:bookmarkStart w:id="1189" w:name="11_7_5__124_6__Jia_Ru_Ni_Xiang_X"/>
      <w:pPr>
        <w:pStyle w:val="Normal"/>
      </w:pPr>
      <w:r>
        <w:rPr>
          <w:rStyle w:val="Text0"/>
        </w:rPr>
        <w:t>11:7.5 (124.6)</w:t>
      </w:r>
      <w:r>
        <w:t xml:space="preserve"> 假如你想象一个有限、但不可思议之大的V形平面，与天堂的上表面和下表面都呈垂直，其尖端处与外围天堂几近相切，随后观想这个平面绕着天堂作椭圆式的回转，其回转将会大致描画出弥漫性空间的体积轮廓。</w:t>
      </w:r>
      <w:bookmarkEnd w:id="1189"/>
    </w:p>
    <w:p>
      <w:bookmarkStart w:id="1190" w:name="11_7_6__124_7__Dui_Yu_Zhong_Yu_Z"/>
      <w:pPr>
        <w:pStyle w:val="Para 01"/>
      </w:pPr>
      <w:r>
        <w:rPr>
          <w:rStyle w:val="Text0"/>
        </w:rPr>
        <w:t>11:7.6 (124.7)</w:t>
      </w:r>
      <w:r>
        <w:t xml:space="preserve"> 对于众宇宙中任一给定位置而言，其水平向空间都存在着一个上限和下限。假如一个人能与奥温顿(Orvonton)所在平面成垂直向，向上或向下移动足够远，弥漫性空间的上限或下限最终会被碰到。在主宇宙的已知维度之内，这些上下限在离天堂越来越大的距离上，分开地就越来越远；空间在变厚，且变厚的程度比造物平面，即众宇宙所在平面的变厚程度快一些。</w:t>
      </w:r>
      <w:bookmarkEnd w:id="1190"/>
    </w:p>
    <w:p>
      <w:bookmarkStart w:id="1191" w:name="11_7_7__125_1__Ge_Ge_Kong_Jian_C"/>
      <w:pPr>
        <w:pStyle w:val="Normal"/>
      </w:pPr>
      <w:r>
        <w:rPr>
          <w:rStyle w:val="Text0"/>
        </w:rPr>
        <w:t>11:7.7 (125.1)</w:t>
      </w:r>
      <w:r>
        <w:t xml:space="preserve"> 各个空间层次之间的相对静止层，例如将七个超级宇宙与第一外部空间层分隔开来的静止层，是各种静止性空间活动所在的巨大椭圆型区域。这些区域将围绕天堂有序运行的庞大星系隔开。你们可将其中有无数宇宙正在形成的第一外部空间层，观想为围绕天堂旋转的庞大星系群，其上下被静止的中空层所封，内侧及外侧边缘被相对静止的空间层所封。</w:t>
      </w:r>
      <w:bookmarkEnd w:id="1191"/>
    </w:p>
    <w:p>
      <w:bookmarkStart w:id="1192" w:name="11_7_8__125_2__Yi_Ge_Kong_Jian_C"/>
      <w:pPr>
        <w:pStyle w:val="Normal"/>
      </w:pPr>
      <w:r>
        <w:rPr>
          <w:rStyle w:val="Text0"/>
        </w:rPr>
        <w:t>11:7.8 (125.2)</w:t>
      </w:r>
      <w:r>
        <w:t xml:space="preserve"> 一个空间层次，由此作为一个所有侧面都被相对不动区所围绕的椭圆型运动区而运作着。这些运动和静止的关系，构成了一个运动阻力被减小的曲线性空间路径，这一路径普遍地为宇宙力及新兴能量所遵循，因为它们永远绕着天堂环行。</w:t>
      </w:r>
      <w:bookmarkEnd w:id="1192"/>
    </w:p>
    <w:p>
      <w:bookmarkStart w:id="1193" w:name="11_7_9__125_3__Zhu_Yu_Zhou_De_Zh"/>
      <w:pPr>
        <w:pStyle w:val="Normal"/>
      </w:pPr>
      <w:r>
        <w:rPr>
          <w:rStyle w:val="Text0"/>
        </w:rPr>
        <w:t>11:7.9 (125.3)</w:t>
      </w:r>
      <w:r>
        <w:t xml:space="preserve"> 主宇宙的这种交替性分区，与各星系的交替性顺逆时针涌流一起，成为物理引力稳定化中的一个因素，这种稳定化被设计用来防止引力压增强到某点，而产生破坏性及分散性活动。这种安排施加了反引力影响，并作为一种对不然很危险之速度的制动装置而运作着。</w:t>
      </w:r>
      <w:bookmarkEnd w:id="1193"/>
    </w:p>
    <w:p>
      <w:bookmarkStart w:id="1194" w:name="8__Tian_Tang_Yin_Li"/>
      <w:pPr>
        <w:pStyle w:val="Heading 2"/>
      </w:pPr>
      <w:r>
        <w:t>8. 天堂引力</w:t>
      </w:r>
      <w:bookmarkEnd w:id="1194"/>
    </w:p>
    <w:p>
      <w:bookmarkStart w:id="1195" w:name="11_8_1__125_4__Yin_Li_Suo_Bi_Ran"/>
      <w:pPr>
        <w:pStyle w:val="Normal"/>
      </w:pPr>
      <w:r>
        <w:rPr>
          <w:rStyle w:val="Text0"/>
        </w:rPr>
        <w:t>11:8.1 (125.4)</w:t>
      </w:r>
      <w:r>
        <w:t xml:space="preserve"> 引力所必然产生的牵拉，有效地抓牢了整个空间中所有宇宙的所有世界。引力是天堂的物理存在所产生的全能性抓握。引力是全能的绳索，闪烁的恒星、炽烈的太阳和旋转的天体都被串联其上，这些构成了永恒之神的宇宙性物质饰物，而神便是万物，他充满了万物，万物则存在于他之中。</w:t>
      </w:r>
      <w:bookmarkEnd w:id="1195"/>
    </w:p>
    <w:p>
      <w:bookmarkStart w:id="1196" w:name="11_8_2__125_5__Jue_Dui_Wu_Zhi_Xi"/>
      <w:pPr>
        <w:pStyle w:val="Normal"/>
      </w:pPr>
      <w:r>
        <w:rPr>
          <w:rStyle w:val="Text0"/>
        </w:rPr>
        <w:t>11:8.2 (125.5)</w:t>
      </w:r>
      <w:r>
        <w:t xml:space="preserve"> 绝对物质性引力的中央与焦点正是天堂岛，它被围绕哈沃纳(Havona)旋转的暗引力体所补足，且由上、下空间储备区所平衡。所有下天堂的已知放射物，都可靠不变地对运作于主宇宙椭圆型空间层次所属无尽环路上的中央引力牵拉有所回应。宇宙实相的每种已知形态都拥有着各个时期的拐向、循环的走向和大椭圆型的转向。</w:t>
      </w:r>
      <w:bookmarkEnd w:id="1196"/>
    </w:p>
    <w:p>
      <w:bookmarkStart w:id="1197" w:name="11_8_3__125_6__Kong_Jian_Dui_Yin"/>
      <w:pPr>
        <w:pStyle w:val="Para 01"/>
      </w:pPr>
      <w:r>
        <w:rPr>
          <w:rStyle w:val="Text0"/>
        </w:rPr>
        <w:t>11:8.3 (125.6)</w:t>
      </w:r>
      <w:r>
        <w:t xml:space="preserve"> 空间对引力并无回应，但它作为对引力的一种均衡物而起作用。没有空间缓冲层，爆发性效应将会使周围的空间体颠簸。弥漫性空间也会对物理或线性引力施加一种反引力；空间能在实际上中和这样的引力效应，虽然它无法阻滞后者。绝对性引力是天堂引力。局部性或线性引力与能量或物质的电子层级有关；它在中央、超级和外部宇宙中发生过适当物质化显现的任意地方运作着。</w:t>
      </w:r>
      <w:bookmarkEnd w:id="1197"/>
    </w:p>
    <w:p>
      <w:bookmarkStart w:id="1198" w:name="11_8_4__125_7__Yu_Zhou_Li___Wu_L"/>
      <w:pPr>
        <w:pStyle w:val="Normal"/>
      </w:pPr>
      <w:r>
        <w:rPr>
          <w:rStyle w:val="Text0"/>
        </w:rPr>
        <w:t>11:8.4 (125.7)</w:t>
      </w:r>
      <w:r>
        <w:t xml:space="preserve"> 宇宙力、物理能量、宇宙力量的众多形态，及各种各样的物质化显现，展现了三种通常但非完美明确的、对天堂引力有所回应的层级：</w:t>
      </w:r>
      <w:bookmarkEnd w:id="1198"/>
    </w:p>
    <w:p>
      <w:bookmarkStart w:id="1199" w:name="11_8_5__126_1__1__Zhun_Yin_Li_Ce"/>
      <w:pPr>
        <w:pStyle w:val="Normal"/>
      </w:pPr>
      <w:r>
        <w:rPr>
          <w:rStyle w:val="Text0"/>
        </w:rPr>
        <w:t>11:8.5 (126.1)</w:t>
      </w:r>
      <w:r>
        <w:t xml:space="preserve"> 1. </w:t>
      </w:r>
      <w:r>
        <w:rPr>
          <w:rStyle w:val="Text1"/>
        </w:rPr>
        <w:t>准引力层级（力）。</w:t>
      </w:r>
      <w:r>
        <w:t>这是空间潜势个体化为各种宇宙力所具的准能量形态的第一步。这种状态类似于空间的原生性力荷概念，有时被称为</w:t>
      </w:r>
      <w:r>
        <w:rPr>
          <w:rStyle w:val="Text1"/>
        </w:rPr>
        <w:t>纯能量</w:t>
      </w:r>
      <w:r>
        <w:t>或</w:t>
      </w:r>
      <w:r>
        <w:rPr>
          <w:rStyle w:val="Text1"/>
        </w:rPr>
        <w:t>分离能。</w:t>
      </w:r>
      <w:bookmarkEnd w:id="1199"/>
    </w:p>
    <w:p>
      <w:bookmarkStart w:id="1200" w:name="11_8_6__126_2__2__Yin_Li_Ceng_Ji"/>
      <w:pPr>
        <w:pStyle w:val="Normal"/>
      </w:pPr>
      <w:r>
        <w:rPr>
          <w:rStyle w:val="Text0"/>
        </w:rPr>
        <w:t>11:8.6 (126.2)</w:t>
      </w:r>
      <w:r>
        <w:t xml:space="preserve"> 2. </w:t>
      </w:r>
      <w:r>
        <w:rPr>
          <w:rStyle w:val="Text1"/>
        </w:rPr>
        <w:t>引力层级（能量）。</w:t>
      </w:r>
      <w:r>
        <w:t>这种对空间力荷的更改是由天堂力组织者们的作用所产生的。它表明了对天堂引力之牵拉有所响应的能量系统的出现。这种出现的能量原本是中性的，但随着进一步变性所产生的后续能量，将显示出所谓的负性或正性特质。我们把这些层级称为</w:t>
      </w:r>
      <w:r>
        <w:rPr>
          <w:rStyle w:val="Text1"/>
        </w:rPr>
        <w:t>终极能。</w:t>
      </w:r>
      <w:bookmarkEnd w:id="1200"/>
    </w:p>
    <w:p>
      <w:bookmarkStart w:id="1201" w:name="11_8_7__126_3__3__Hou_Yin_Li_Cen"/>
      <w:pPr>
        <w:pStyle w:val="Para 01"/>
      </w:pPr>
      <w:r>
        <w:rPr>
          <w:rStyle w:val="Text0"/>
        </w:rPr>
        <w:t>11:8.7 (126.3)</w:t>
      </w:r>
      <w:r>
        <w:t xml:space="preserve"> 3. </w:t>
      </w:r>
      <w:r>
        <w:rPr>
          <w:rStyle w:val="Text1"/>
        </w:rPr>
        <w:t>后引力层级（宇宙力量）。</w:t>
      </w:r>
      <w:r>
        <w:t>在这一阶段，能质表现出对线性引力控制有所回应。在中央宇宙，这些物理系统是各种被称为</w:t>
      </w:r>
      <w:r>
        <w:rPr>
          <w:rStyle w:val="Text1"/>
        </w:rPr>
        <w:t>三元能</w:t>
      </w:r>
      <w:r>
        <w:t>的三重性组织。它们是各个时空造物的超能母体系统。各个超级宇宙的物理系统是由宇宙力量主管者及其同伴所动员起来的。这些物质性组织在构造上是双重性的，并被称为</w:t>
      </w:r>
      <w:r>
        <w:rPr>
          <w:rStyle w:val="Text1"/>
        </w:rPr>
        <w:t>引力能。</w:t>
      </w:r>
      <w:r>
        <w:t>围绕哈沃纳(Havona)旋转的各个暗引力体则既非三元能亦非引力能，其吸引力量显示了物理引力的两种形态，线性态和绝对态。</w:t>
      </w:r>
      <w:bookmarkEnd w:id="1201"/>
    </w:p>
    <w:p>
      <w:bookmarkStart w:id="1202" w:name="11_8_8__126_4__Kong_Jian_Qian_Sh"/>
      <w:pPr>
        <w:pStyle w:val="Normal"/>
      </w:pPr>
      <w:r>
        <w:rPr>
          <w:rStyle w:val="Text0"/>
        </w:rPr>
        <w:t>11:8.8 (126.4)</w:t>
      </w:r>
      <w:r>
        <w:t xml:space="preserve"> 空间潜势并不易受到引力之任何形态所产生的相互作用之影响。天堂的这种原初禀赋，并不是实相的一种实际层次，但它对于所有相对性、职能性、非灵性实相而言是原型性的--这些实相是力能及力量与物质之组织所形成的一切显现。空间潜势是一个难于定义的术语。它并非指对空间而言是原型性的那一切。它的意思应该传达出永存于空间中的各种潜能及潜在性的概念。它可被简略地想象成所有那些发自于天堂、且构成无条件绝对之空间临在的绝对影响。</w:t>
      </w:r>
      <w:bookmarkEnd w:id="1202"/>
    </w:p>
    <w:p>
      <w:bookmarkStart w:id="1203" w:name="11_8_9__126_5__Tian_Tang_Shi_You"/>
      <w:pPr>
        <w:pStyle w:val="Normal"/>
      </w:pPr>
      <w:r>
        <w:rPr>
          <w:rStyle w:val="Text0"/>
        </w:rPr>
        <w:t>11:8.9 (126.5)</w:t>
      </w:r>
      <w:r>
        <w:t xml:space="preserve"> 天堂是由众多宇宙所组成的宇宙中所有能质的绝对之源和永恒会聚点。无条件绝对则是把天堂作为源头及起源的那一切的启示者、调节者及宝库。无条件绝对的遍在性临在，似乎是相当于一种引力扩展的潜在无限性概念，即一种天堂临在的弹性张力概念。这种概念帮助我们把握这个事实，即万物都被向内吸引向天堂。该说明尽管粗略，但仍然是有助的。这也解释了，为何引力总是优先作用在垂直于主体的平面上，这个现象表明了天堂和周围造物各种有所差异的维度。</w:t>
      </w:r>
      <w:bookmarkEnd w:id="1203"/>
    </w:p>
    <w:p>
      <w:bookmarkStart w:id="1204" w:name="9__Tian_Tang_De_Du_Yi_Wu_Er_Xing"/>
      <w:pPr>
        <w:pStyle w:val="Heading 2"/>
      </w:pPr>
      <w:r>
        <w:t>9. 天堂的独一无二性</w:t>
      </w:r>
      <w:bookmarkEnd w:id="1204"/>
    </w:p>
    <w:p>
      <w:bookmarkStart w:id="1205" w:name="11_9_1__126_6__Tian_Tang_Shi_Du"/>
      <w:pPr>
        <w:pStyle w:val="Para 01"/>
      </w:pPr>
      <w:r>
        <w:rPr>
          <w:rStyle w:val="Text0"/>
        </w:rPr>
        <w:t>11:9.1 (126.6)</w:t>
      </w:r>
      <w:r>
        <w:t xml:space="preserve"> 天堂是独一无二的，因为它是所有灵性人格体的最初起源与最终归宿所在的领域。尽管并非所有地方宇宙中的较低级灵性存有都直接注定要回到天堂，但天堂仍不失为所有超物质人格体所向往的目的地。</w:t>
      </w:r>
      <w:bookmarkEnd w:id="1205"/>
    </w:p>
    <w:p>
      <w:bookmarkStart w:id="1206" w:name="11_9_2__126_7__Tian_Tang_Shi_Wu"/>
      <w:pPr>
        <w:pStyle w:val="Normal"/>
      </w:pPr>
      <w:r>
        <w:rPr>
          <w:rStyle w:val="Text0"/>
        </w:rPr>
        <w:t>11:9.2 (126.7)</w:t>
      </w:r>
      <w:r>
        <w:t xml:space="preserve"> 天堂是无限性所具有的地理性中心；它并非宇宙性造物的一部分，甚至也不是永恒的哈沃纳(Havona)宇宙的一个实在部分。我们通常把中央之岛提及为属于神性宇宙，但它并不真正这样。天堂是一个永恒而独特的存在。</w:t>
      </w:r>
      <w:bookmarkEnd w:id="1206"/>
    </w:p>
    <w:p>
      <w:bookmarkStart w:id="1207" w:name="11_9_3__127_1__Zai_Guo_Qu_De_Yon"/>
      <w:pPr>
        <w:pStyle w:val="Normal"/>
      </w:pPr>
      <w:r>
        <w:rPr>
          <w:rStyle w:val="Text0"/>
        </w:rPr>
        <w:t>11:9.3 (127.1)</w:t>
      </w:r>
      <w:r>
        <w:t xml:space="preserve"> 在过去的永恒之中，当万有之父将其灵性自身的无限性人格本体表达赋予到永恒之子的存在中，与此同时，他也将其非人格性自身的无限潜势展示为天堂。非人格性及非灵性的天堂，似乎已然是对上父将原初之子永恒化之意志与行为的必然回应。由此上父就把实相投射为两种实际相态--人格性的和非人格性的，即灵性的和非灵性的。它们之间的张力，在上父和上子的意志到行动面前，导致了共同行动者及包含众物质世界与灵性众生的中央宇宙的存在。</w:t>
      </w:r>
      <w:bookmarkEnd w:id="1207"/>
    </w:p>
    <w:p>
      <w:bookmarkStart w:id="1208" w:name="11_9_4__127_2__Dang_Shi_Xiang_Be"/>
      <w:pPr>
        <w:pStyle w:val="Para 01"/>
      </w:pPr>
      <w:r>
        <w:rPr>
          <w:rStyle w:val="Text0"/>
        </w:rPr>
        <w:t>11:9.4 (127.2)</w:t>
      </w:r>
      <w:r>
        <w:t xml:space="preserve"> 当实相被区分为人格性的和非人格性的（永恒之子和天堂），称呼那非人格性的一切为“神灵”，就不十分适当了，除非有些符合条件。神灵的众多行为所形成的能量和物质性反响，很难被称为神灵。神灵可以使许多不是神灵的东西产生，天堂便不是神灵；凡人也永远无法有意识地理解这类术语。</w:t>
      </w:r>
      <w:bookmarkEnd w:id="1208"/>
    </w:p>
    <w:p>
      <w:bookmarkStart w:id="1209" w:name="11_9_5__127_3__Tian_Tang_Dui_Yu"/>
      <w:pPr>
        <w:pStyle w:val="Para 01"/>
      </w:pPr>
      <w:r>
        <w:rPr>
          <w:rStyle w:val="Text0"/>
        </w:rPr>
        <w:t>11:9.5 (127.3)</w:t>
      </w:r>
      <w:r>
        <w:t xml:space="preserve"> 天堂对于任何存有或有生命实体来说都不是原型性的；它不是一个创造者。人格本体及各种心智兼灵性的关系是</w:t>
      </w:r>
      <w:r>
        <w:rPr>
          <w:rStyle w:val="Text1"/>
        </w:rPr>
        <w:t>可传递的，</w:t>
      </w:r>
      <w:r>
        <w:t>但模式则不能。模式绝不是反射物；它们是复制物--即再制物。天堂是各种模式的绝对物；哈沃纳(Havona)则是这些现实可能性的一种展示。</w:t>
      </w:r>
      <w:bookmarkEnd w:id="1209"/>
    </w:p>
    <w:p>
      <w:bookmarkStart w:id="1210" w:name="11_9_6__127_4__Shen_Zhi_Ju_Suo_S"/>
      <w:pPr>
        <w:pStyle w:val="Normal"/>
      </w:pPr>
      <w:r>
        <w:rPr>
          <w:rStyle w:val="Text0"/>
        </w:rPr>
        <w:t>11:9.6 (127.4)</w:t>
      </w:r>
      <w:r>
        <w:t xml:space="preserve"> 神之居所是中央性的及永恒性的，光辉灿烂而典型完美。他的家是所有宇宙总部世界的美好模式；他所直接内驻的中央宇宙，是所有宇宙在其理念、组织及终极天命方面的模式。</w:t>
      </w:r>
      <w:bookmarkEnd w:id="1210"/>
    </w:p>
    <w:p>
      <w:bookmarkStart w:id="1211" w:name="11_9_7__127_5__Tian_Tang_Shi_Suo"/>
      <w:pPr>
        <w:pStyle w:val="Para 01"/>
      </w:pPr>
      <w:r>
        <w:rPr>
          <w:rStyle w:val="Text0"/>
        </w:rPr>
        <w:t>11:9.7 (127.5)</w:t>
      </w:r>
      <w:r>
        <w:t xml:space="preserve"> 天堂是所有人格本体活动的宇宙性总部，和所有力与空间及能量显现的源头与中心。凡是过去、现在或将来存在的一切，都是自过去、现在和将来发源于永恒之神的这个中央居所的。天堂是一切造物的中心，是各种能量的源头及所有人格体的最初起源之地。</w:t>
      </w:r>
      <w:bookmarkEnd w:id="1211"/>
    </w:p>
    <w:p>
      <w:bookmarkStart w:id="1212" w:name="11_9_8__127_6__Bi_Jing__Dui_Yu_F"/>
      <w:pPr>
        <w:pStyle w:val="Para 07"/>
      </w:pPr>
      <w:r>
        <w:rPr>
          <w:rStyle w:val="Text0"/>
        </w:rPr>
        <w:t>11:9.8 (127.6)</w:t>
      </w:r>
      <w:r>
        <w:t xml:space="preserve"> 毕竟，对于凡人而言，关于永恒天堂的重中之重，是这样一个事实，即万有之父的这个完美居所，乃是神之暂存物质性子民们、时空进化世界的扬升受造物们的不朽之魂真实而长远的归宿。将终生投入到去履行上父意志的每个知神凡人，已经开始在追求神性和获得完美的漫长天堂蹊径上跋涉。当这样一个源自动物的存有，就像无数的人们现在正做着的那样，从空间的各个低等星球扬升而站于天堂各神面前，这样一种成就便代表着一种接近于各种至高性极限的灵性转变之实现。</w:t>
      </w:r>
      <w:bookmarkEnd w:id="1212"/>
    </w:p>
    <w:p>
      <w:bookmarkStart w:id="1213" w:name="11_9_9__127_7___You_Yi_Wei_Shou"/>
      <w:pPr>
        <w:pStyle w:val="Para 07"/>
      </w:pPr>
      <w:r>
        <w:rPr>
          <w:rStyle w:val="Text0"/>
        </w:rPr>
        <w:t>11:9.9 (127.7)</w:t>
      </w:r>
      <w:r>
        <w:t xml:space="preserve"> [由一位受尤沃萨(Uversa)亘古常在者委任来尽此职的智慧完美者所呈献。]</w:t>
      </w:r>
      <w:bookmarkEnd w:id="1213"/>
    </w:p>
    <w:p>
      <w:bookmarkStart w:id="1214" w:name="Top_of_06_Paper012_xhtml"/>
      <w:pPr>
        <w:pStyle w:val="Para 08"/>
        <w:pageBreakBefore w:val="on"/>
      </w:pPr>
      <w:r>
        <w:t>玉苒厦之书</w:t>
      </w:r>
      <w:bookmarkEnd w:id="1214"/>
    </w:p>
    <w:p>
      <w:pPr>
        <w:pStyle w:val="0 Block"/>
      </w:pPr>
    </w:p>
    <w:p>
      <w:pPr>
        <w:pStyle w:val="Para 12"/>
      </w:pPr>
      <w:r>
        <w:t xml:space="preserve">&lt;&lt; </w:t>
      </w:r>
      <w:hyperlink w:anchor="Top_of_06_Paper011_xhtml" w:tooltip="第11篇, 永恒的天堂岛">
        <w:r>
          <w:rPr>
            <w:rStyle w:val="Text3"/>
          </w:rPr>
          <w:t>第11篇</w:t>
        </w:r>
      </w:hyperlink>
      <w:r>
        <w:t xml:space="preserve"> | </w:t>
      </w:r>
      <w:hyperlink w:anchor="Top_of_01_Parts_xhtml" w:tooltip="书的各个部分">
        <w:r>
          <w:rPr>
            <w:rStyle w:val="Text3"/>
          </w:rPr>
          <w:t>各个部分</w:t>
        </w:r>
      </w:hyperlink>
      <w:r>
        <w:t xml:space="preserve"> | </w:t>
      </w:r>
      <w:hyperlink w:anchor="12__You_Zhong_Duo_Yu_Zhou_Zu_Che" w:tooltip="书的目录">
        <w:r>
          <w:rPr>
            <w:rStyle w:val="Text3"/>
          </w:rPr>
          <w:t>目录</w:t>
        </w:r>
      </w:hyperlink>
      <w:r>
        <w:t xml:space="preserve"> | </w:t>
      </w:r>
      <w:hyperlink w:anchor="Top_of_06_Paper013_xhtml" w:tooltip="第13篇, 天堂所属的神圣星球">
        <w:r>
          <w:rPr>
            <w:rStyle w:val="Text3"/>
          </w:rPr>
          <w:t>第13篇</w:t>
        </w:r>
      </w:hyperlink>
      <w:r>
        <w:t xml:space="preserve"> &gt;&gt;</w:t>
      </w:r>
    </w:p>
    <w:p>
      <w:pPr>
        <w:pStyle w:val="0 Block"/>
      </w:pPr>
    </w:p>
    <w:p>
      <w:pPr>
        <w:pStyle w:val="Para 10"/>
      </w:pPr>
      <w:r>
        <w:t>第12篇</w:t>
      </w:r>
    </w:p>
    <w:p>
      <w:bookmarkStart w:id="1215" w:name="You_Zhong_Duo_Yu_Zhou_Zu_Cheng_D"/>
      <w:pPr>
        <w:pStyle w:val="Heading 1"/>
      </w:pPr>
      <w:r>
        <w:t>由众多宇宙组成的宇宙</w:t>
      </w:r>
      <w:bookmarkEnd w:id="1215"/>
    </w:p>
    <w:p>
      <w:bookmarkStart w:id="1216" w:name="12_0_1__128_1__Wan_You_Zhi_Fu_De"/>
      <w:pPr>
        <w:pStyle w:val="Normal"/>
      </w:pPr>
      <w:r>
        <w:rPr>
          <w:rStyle w:val="Text0"/>
        </w:rPr>
        <w:t>12:0.1 (128.1)</w:t>
      </w:r>
      <w:r>
        <w:t xml:space="preserve"> 万有之父的辽阔造物所具有的浩瀚性，是完全超越有限性想象力的把握之外的；主宇宙之庞大性，甚至震撼了我所在存在类别的观念。但凡人心智却能被传授很多有关众宇宙的规划安排方面的知识；你们能了解其物理组织及非凡管理的一些内容；你们可以得悉关于各类不同智能存有的诸多知识，他们居住在具有时间性的七个超级宇宙及具有永恒性的中央宇宙当中。</w:t>
      </w:r>
      <w:bookmarkEnd w:id="1216"/>
    </w:p>
    <w:p>
      <w:bookmarkStart w:id="1217" w:name="12_0_2__128_2__Yuan_Ze_Shang_Lai"/>
      <w:pPr>
        <w:pStyle w:val="Normal"/>
      </w:pPr>
      <w:r>
        <w:rPr>
          <w:rStyle w:val="Text0"/>
        </w:rPr>
        <w:t>12:0.2 (128.2)</w:t>
      </w:r>
      <w:r>
        <w:t xml:space="preserve"> 原则上来说，即，从永恒的可能性来说，我们将物质性造物设想为无限的，因为万有之父实际上就是无限的，但当我们研究和观察总体物质性造物时，我们了解到，在时间中任一给定时刻，它是有限度的，尽管对于你们的有限心智来说，它是相对无限度的，简直是无边无际的。</w:t>
      </w:r>
      <w:bookmarkEnd w:id="1217"/>
    </w:p>
    <w:p>
      <w:bookmarkStart w:id="1218" w:name="12_0_3__128_3__Cong_Dui_Wu_Li_Gu"/>
      <w:pPr>
        <w:pStyle w:val="Normal"/>
      </w:pPr>
      <w:r>
        <w:rPr>
          <w:rStyle w:val="Text0"/>
        </w:rPr>
        <w:t>12:0.3 (128.3)</w:t>
      </w:r>
      <w:r>
        <w:t xml:space="preserve"> 从对物理规律的研究和对各星际领域的观察中，我们确信，无限的造物主尚未显现成宇宙表现之终局，无限者的众多宇宙性潜能，仍是独立自足且尚未展现的。对于受造存有而言，主宇宙或许看来要几近无限了，但它却是远未完成的；对于物质性造物而言，仍存在着各种物理局限，而永恒性意图的经验性展现，则仍在进行之中。</w:t>
      </w:r>
      <w:bookmarkEnd w:id="1218"/>
    </w:p>
    <w:p>
      <w:bookmarkStart w:id="1219" w:name="1__Zhu_Yu_Zhou_De_Kong_Jian_Ceng"/>
      <w:pPr>
        <w:pStyle w:val="Heading 2"/>
      </w:pPr>
      <w:r>
        <w:t>1. 主宇宙的空间层</w:t>
      </w:r>
      <w:bookmarkEnd w:id="1219"/>
    </w:p>
    <w:p>
      <w:bookmarkStart w:id="1220" w:name="12_1_1__128_4__You_Zhong_Duo_Yu"/>
      <w:pPr>
        <w:pStyle w:val="Normal"/>
      </w:pPr>
      <w:r>
        <w:rPr>
          <w:rStyle w:val="Text0"/>
        </w:rPr>
        <w:t>12:1.1 (128.4)</w:t>
      </w:r>
      <w:r>
        <w:t xml:space="preserve"> 由众多宇宙组成的宇宙不是一个无限的平面，一个无垠的立方体，也不是一个无限度的圆；它无疑具有各个维度。物理组织与管理的规律确凿地证明，力能和物量所形成的整个庞大聚合体，最终作为一个空间单元，作为一个有组织的、协调的整体而运作着。物质性造物可观察到的表现，构成了一个有着确定限度的物理宇宙的实证。而对我们来说，关于一个环形且有界宇宙的最终证明，是由这样一个熟知的事实所提供的，即所有形态的基本能量，都顺从于天堂引力持续不断且绝对的牵拉，而永远围绕着主宇宙的各个空间层中的曲线性路径旋转着。</w:t>
      </w:r>
      <w:bookmarkEnd w:id="1220"/>
    </w:p>
    <w:p>
      <w:bookmarkStart w:id="1221" w:name="12_1_2__128_5__Zhu_Yu_Zhou_De_Ge"/>
      <w:pPr>
        <w:pStyle w:val="Para 01"/>
      </w:pPr>
      <w:r>
        <w:rPr>
          <w:rStyle w:val="Text0"/>
        </w:rPr>
        <w:t>12:1.2 (128.5)</w:t>
      </w:r>
      <w:r>
        <w:t xml:space="preserve"> 主宇宙的各个相继空间层，构成了弥漫性空间的主要部分--总体造物，包括有组织的且被部分居住的，或是未被组织的及未被居住的造物。假如主宇宙不是一系列运动阻力被减小的椭圆型空间层，伴随着与各个相对静止层的交替，那么我们料想，某些宇宙能量，会被观测到射向无限的范围，沿直线路径射入到无踪迹的空间中；但我们从未发现过力、能量或者物质这样表现；它们永远在回旋着，一直在大空间环路的轨道上向前转动着。</w:t>
      </w:r>
      <w:bookmarkEnd w:id="1221"/>
    </w:p>
    <w:p>
      <w:bookmarkStart w:id="1222" w:name="12_1_3__129_1__Sui_Zhao_Cong_Tia"/>
      <w:pPr>
        <w:pStyle w:val="Normal"/>
      </w:pPr>
      <w:r>
        <w:rPr>
          <w:rStyle w:val="Text0"/>
        </w:rPr>
        <w:t>12:1.3 (129.1)</w:t>
      </w:r>
      <w:r>
        <w:t xml:space="preserve"> 随着从天堂往外行进，遍及弥漫性空间的水平向外延，主宇宙存在于六个同心椭圆层之中，这些椭圆层即为围绕中央之岛旋转的各个空间层：</w:t>
      </w:r>
      <w:bookmarkEnd w:id="1222"/>
    </w:p>
    <w:p>
      <w:bookmarkStart w:id="1223" w:name="12_1_4__129_2__1__Zhong_Yang_Yu"/>
      <w:pPr>
        <w:pStyle w:val="Normal"/>
      </w:pPr>
      <w:r>
        <w:rPr>
          <w:rStyle w:val="Text0"/>
        </w:rPr>
        <w:t>12:1.4 (129.2)</w:t>
      </w:r>
      <w:r>
        <w:t xml:space="preserve"> 1. 中央宇宙--哈沃纳(Havona)。</w:t>
      </w:r>
      <w:bookmarkEnd w:id="1223"/>
    </w:p>
    <w:p>
      <w:bookmarkStart w:id="1224" w:name="12_1_5__129_3__2__Qi_Ge_Chao_Ji"/>
      <w:pPr>
        <w:pStyle w:val="Para 05"/>
      </w:pPr>
      <w:r>
        <w:t>12:1.5 (129.3)</w:t>
      </w:r>
      <w:r>
        <w:rPr>
          <w:rStyle w:val="Text2"/>
        </w:rPr>
        <w:t xml:space="preserve"> 2. 七个超级宇宙。</w:t>
      </w:r>
      <w:bookmarkEnd w:id="1224"/>
    </w:p>
    <w:p>
      <w:bookmarkStart w:id="1225" w:name="12_1_6__129_4__3__Di_Yi_Wai_Bu_K"/>
      <w:pPr>
        <w:pStyle w:val="Para 05"/>
      </w:pPr>
      <w:r>
        <w:t>12:1.6 (129.4)</w:t>
      </w:r>
      <w:r>
        <w:rPr>
          <w:rStyle w:val="Text2"/>
        </w:rPr>
        <w:t xml:space="preserve"> 3. 第一外部空间层。</w:t>
      </w:r>
      <w:bookmarkEnd w:id="1225"/>
    </w:p>
    <w:p>
      <w:bookmarkStart w:id="1226" w:name="12_1_7__129_5__4__Di_Er_Wai_Bu_K"/>
      <w:pPr>
        <w:pStyle w:val="Para 05"/>
      </w:pPr>
      <w:r>
        <w:t>12:1.7 (129.5)</w:t>
      </w:r>
      <w:r>
        <w:rPr>
          <w:rStyle w:val="Text2"/>
        </w:rPr>
        <w:t xml:space="preserve"> 4. 第二外部空间层。</w:t>
      </w:r>
      <w:bookmarkEnd w:id="1226"/>
    </w:p>
    <w:p>
      <w:bookmarkStart w:id="1227" w:name="12_1_8__129_6__5__Di_San_Wai_Bu"/>
      <w:pPr>
        <w:pStyle w:val="Para 05"/>
      </w:pPr>
      <w:r>
        <w:t>12:1.8 (129.6)</w:t>
      </w:r>
      <w:r>
        <w:rPr>
          <w:rStyle w:val="Text2"/>
        </w:rPr>
        <w:t xml:space="preserve"> 5. 第三外部空间层。</w:t>
      </w:r>
      <w:bookmarkEnd w:id="1227"/>
    </w:p>
    <w:p>
      <w:bookmarkStart w:id="1228" w:name="12_1_9__129_7__6__Di_Si_Ji_Zui_W"/>
      <w:pPr>
        <w:pStyle w:val="Para 15"/>
      </w:pPr>
      <w:r>
        <w:t>12:1.9 (129.7)</w:t>
      </w:r>
      <w:r>
        <w:rPr>
          <w:rStyle w:val="Text2"/>
        </w:rPr>
        <w:t xml:space="preserve"> 6. 第四即最外部空间层。</w:t>
      </w:r>
      <w:bookmarkEnd w:id="1228"/>
    </w:p>
    <w:p>
      <w:bookmarkStart w:id="1229" w:name="12_1_10__129_8__Ha_Wo_Na__Havona"/>
      <w:pPr>
        <w:pStyle w:val="Para 01"/>
      </w:pPr>
      <w:r>
        <w:rPr>
          <w:rStyle w:val="Text0"/>
        </w:rPr>
        <w:t>12:1.10 (129.8)</w:t>
      </w:r>
      <w:r>
        <w:t xml:space="preserve"> </w:t>
      </w:r>
      <w:r>
        <w:rPr>
          <w:rStyle w:val="Text1"/>
        </w:rPr>
        <w:t>哈沃纳(Havona)，</w:t>
      </w:r>
      <w:r>
        <w:t>即中央宇宙，不是一个时间性造物；它是一个永恒性存在。这个永无开始、永无终结的宇宙，由十亿个有着庄严完美性的星体组成，并被众多巨大的暗引力体所环绕。在哈沃纳(Havona)的中心，是被其二十一个卫星所环绕的、静止且绝对稳定的天堂岛。由于众暗引力体在中央宇宙边缘四周所形成的巨大环绕性质量，使得该中央造物的质量含量，远超于大宇宙所有七个扇区的总体已知质量。</w:t>
      </w:r>
      <w:bookmarkEnd w:id="1229"/>
    </w:p>
    <w:p>
      <w:bookmarkStart w:id="1230" w:name="12_1_11__129_9__Tian_Tang___Ha_W"/>
      <w:pPr>
        <w:pStyle w:val="Para 01"/>
      </w:pPr>
      <w:r>
        <w:rPr>
          <w:rStyle w:val="Text0"/>
        </w:rPr>
        <w:t>12:1.11 (129.9)</w:t>
      </w:r>
      <w:r>
        <w:t xml:space="preserve"> </w:t>
      </w:r>
      <w:r>
        <w:rPr>
          <w:rStyle w:val="Text1"/>
        </w:rPr>
        <w:t>天堂--哈沃纳(Havona)系统，</w:t>
      </w:r>
      <w:r>
        <w:t>即环绕永恒之岛旋转的永恒性宇宙，构成了主宇宙之完美而永恒的核心；所有七个超级宇宙及所有外部空间区域，都沿着既定轨道，环绕着众天堂卫星和哈沃纳(Havona)星体所形成的巨大中央聚合体旋转。</w:t>
      </w:r>
      <w:bookmarkEnd w:id="1230"/>
    </w:p>
    <w:p>
      <w:bookmarkStart w:id="1231" w:name="12_1_12__129_10__Qi_Ge_Chao_Ji_Y"/>
      <w:pPr>
        <w:pStyle w:val="Para 01"/>
      </w:pPr>
      <w:r>
        <w:rPr>
          <w:rStyle w:val="Text0"/>
        </w:rPr>
        <w:t>12:1.12 (129.10)</w:t>
      </w:r>
      <w:r>
        <w:t xml:space="preserve"> 七个超级宇宙不是原初的物理组织；它们的边界决不会在任何一个地方把一个星云族分隔开，也不会穿过任何一个作为原初造物单元的地方宇宙。每个超级宇宙不过是一种地理性空间簇团，大约占有组织的且被部分居住的后哈沃纳(Havona)造物的七分之一，而每个所包含的地方宇宙数量及所包容的空间，都是大致相等的。内巴顿(Nebadon)，即你们的地方宇宙，是第七超级宇宙奥温顿(Orvonton)内较新的造物之一。</w:t>
      </w:r>
      <w:bookmarkEnd w:id="1231"/>
    </w:p>
    <w:p>
      <w:bookmarkStart w:id="1232" w:name="12_1_13__129_11__Da_Yu_Zhou_Shi"/>
      <w:pPr>
        <w:pStyle w:val="Para 01"/>
      </w:pPr>
      <w:r>
        <w:rPr>
          <w:rStyle w:val="Text0"/>
        </w:rPr>
        <w:t>12:1.13 (129.11)</w:t>
      </w:r>
      <w:r>
        <w:t xml:space="preserve"> </w:t>
      </w:r>
      <w:r>
        <w:rPr>
          <w:rStyle w:val="Text1"/>
        </w:rPr>
        <w:t>大宇宙</w:t>
      </w:r>
      <w:r>
        <w:t>是目前有组织的且被居住的造物。它包含着七个超级宇宙，伴有大约七万亿可居住行星的合计进化潜能，更不用提中央造物所属的众多永恒性星体了。但这种尝试性估计未考虑建造性管理星体，也未包括边远未被组织的众多宇宙群。大宇宙目前参差不齐的外边缘，其不均匀及未完成的外围，连同整个天文图的极其不稳定状况，向我们的星象研究者们暗示，即使这七个超级宇宙，到目前为止，也是尚未完成的。当我们从里面，从神性中心沿着任何一个方向往外移动时，我们的确会，最终到达有组织且被居住造物的外部界限；我们会到达大宇宙的外部界限。而就是在这个外部边界附近，在这样一个宏伟造物的一个遥远角落中，你们的地方宇宙拥有了其重要之存在。</w:t>
      </w:r>
      <w:bookmarkEnd w:id="1232"/>
    </w:p>
    <w:p>
      <w:bookmarkStart w:id="1233" w:name="12_1_14__129_12__Ge_Ge_Wai_Bu_Ko"/>
      <w:pPr>
        <w:pStyle w:val="Normal"/>
      </w:pPr>
      <w:r>
        <w:rPr>
          <w:rStyle w:val="Text0"/>
        </w:rPr>
        <w:t>12:1.14 (129.12)</w:t>
      </w:r>
      <w:r>
        <w:t xml:space="preserve"> </w:t>
      </w:r>
      <w:r>
        <w:rPr>
          <w:rStyle w:val="Text1"/>
        </w:rPr>
        <w:t>各个外部空间层。</w:t>
      </w:r>
      <w:r>
        <w:t>在遥远的外部空间中，在离七个被居住超级宇宙的一个巨大距离上，力与物质化能量所形成的庞大而令人难以置信的巨大环路在那儿汇集。在七个超级宇宙的能量环路与这一力活动所在的巨大外部环层之间，有一个相对静止的空间区域，它在宽度上有所变化，但平均起来大约为四十万光年。这些空间区域不含有星尘，即宇宙雾。我们对这些现象的研究者们，对存在于这一环绕七个超级宇宙的相对静止区中的空间力之确切状态，存有疑问。但在超出当前大宇宙外围大约五十万光年的地方，我们观察到一个有着难以置信能量活动之区域的开始，该区在体积和光强度上，在超过两千五百万光年的范围内不断增加。这些由活跃之力所形成的巨大之轮，处于第一外部空间层之内，它们是围绕整个已知有组织的被居住造物旋转的、充满宇宙活动的一个延续带。</w:t>
      </w:r>
      <w:bookmarkEnd w:id="1233"/>
    </w:p>
    <w:p>
      <w:bookmarkStart w:id="1234" w:name="12_1_15__130_1__Geng_Wei_Pang_Da"/>
      <w:pPr>
        <w:pStyle w:val="Para 01"/>
      </w:pPr>
      <w:r>
        <w:rPr>
          <w:rStyle w:val="Text0"/>
        </w:rPr>
        <w:t>12:1.15 (130.1)</w:t>
      </w:r>
      <w:r>
        <w:t xml:space="preserve"> 更为庞大的活动正在这些区域之外发生着，因为尤沃萨(Uversa)的物理学家们业已侦测出远超第一外部空间层中该现象最外范围五千万光年以外的力之显现的早期证据。这些活动无疑预示着主宇宙第二外部空间层的物质性造物之组织。</w:t>
      </w:r>
      <w:bookmarkEnd w:id="1234"/>
    </w:p>
    <w:p>
      <w:bookmarkStart w:id="1235" w:name="12_1_16__130_2__Zhong_Yang_Yu_Zh"/>
      <w:pPr>
        <w:pStyle w:val="Normal"/>
      </w:pPr>
      <w:r>
        <w:rPr>
          <w:rStyle w:val="Text0"/>
        </w:rPr>
        <w:t>12:1.16 (130.2)</w:t>
      </w:r>
      <w:r>
        <w:t xml:space="preserve"> 中央宇宙是具有永恒性的造物；七个超级宇宙是具有时间性的造物；四个外部空间层无疑注定要终归进化为终极性造物。也有那么一些人坚称，无限之神永远无法在次于无限性的状态中达到充分表达；因此他们假定一个超出第四即最外部空间层之外的、额外且未被揭示的造物，一个可能永远膨胀、永无终结的无限性宇宙之存在。在理论上，我们不知道如何限定造物主的无限性或造物的潜在无限性，但正像主宇宙存在着且被管理的那样，我们将主宇宙视为是有限度的，且在其外部边缘被开放空间所明确界定及限制着。</w:t>
      </w:r>
      <w:bookmarkEnd w:id="1235"/>
    </w:p>
    <w:p>
      <w:bookmarkStart w:id="1236" w:name="2__Wu_Tiao_Jian_Jue_Dui_Suo_Shu"/>
      <w:pPr>
        <w:pStyle w:val="Heading 2"/>
      </w:pPr>
      <w:r>
        <w:t>2. 无条件绝对所属的领域</w:t>
      </w:r>
      <w:bookmarkEnd w:id="1236"/>
    </w:p>
    <w:p>
      <w:bookmarkStart w:id="1237" w:name="12_2_1__130_3__Yi_Dan_Yu_Ran_Sha"/>
      <w:pPr>
        <w:pStyle w:val="Normal"/>
      </w:pPr>
      <w:r>
        <w:rPr>
          <w:rStyle w:val="Text0"/>
        </w:rPr>
        <w:t>12:2.1 (130.3)</w:t>
      </w:r>
      <w:r>
        <w:t xml:space="preserve"> 一旦玉苒厦(Urantia)的天文学家们，通过他们的日益强大的望远镜，看向外部空间的神秘延展带，且在那儿看到几乎数不清的物理宇宙的惊人演化时，他们应当意识到，他们正望见的是主宇宙设计师们无法探究之规划的浩大外部工作。确实，我们拥有诸多证据，它们暗示着某一天堂人格本体之影响的存在，这些影响遍布于庞大能量显现物的各处，而这些显现物正是目前这些外部区域的特征，但从更大的视野来看，延伸到七个超级宇宙外部边界之外的众空间区域，通常被认为是构成了无条件绝对所属的领域。</w:t>
      </w:r>
      <w:bookmarkEnd w:id="1237"/>
    </w:p>
    <w:p>
      <w:bookmarkStart w:id="1238" w:name="12_2_2__130_4__Sui_Ran_Ni_Men_Zh"/>
      <w:pPr>
        <w:pStyle w:val="Normal"/>
      </w:pPr>
      <w:r>
        <w:rPr>
          <w:rStyle w:val="Text0"/>
        </w:rPr>
        <w:t>12:2.2 (130.4)</w:t>
      </w:r>
      <w:r>
        <w:t xml:space="preserve"> 虽然你们只凭肉眼，只能看到奥温顿(Orvonton)超级宇宙边界以外的两三个星云，但你们的望远镜，切切实实地展现了正在形成过程之中的千百万这样的物质性宇宙。目前，呈现在你们当今望远镜搜寻当中的大多数可见星际领域，都处在奥温顿(Orvonton)之中，但伴随着摄影技术一起，更大的望远镜能够穿透到大宇宙边界之外很远的外部空间领域，在那儿，数不清的宇宙正在组织的过程之中。然而，还有其他数以百万计的宇宙是在你们目前仪器所观察范围之外的。</w:t>
      </w:r>
      <w:bookmarkEnd w:id="1238"/>
    </w:p>
    <w:p>
      <w:bookmarkStart w:id="1239" w:name="12_2_3__130_5__Zai_Bu_Yuan_De_Ji"/>
      <w:pPr>
        <w:pStyle w:val="Para 01"/>
      </w:pPr>
      <w:r>
        <w:rPr>
          <w:rStyle w:val="Text0"/>
        </w:rPr>
        <w:t>12:2.3 (130.5)</w:t>
      </w:r>
      <w:r>
        <w:t xml:space="preserve"> 在不远的将来，新的望远镜将会向玉苒厦的(Urantian)天文学家们疑惑的目光展示不少于三亿七千五百万个新星系，它们处于外部空间的遥远延伸带之中。与此同时，这些更为强大的望远镜将会揭示，过去被认为是处于外部空间之中的许多孤岛宇宙，实际上只是奥温顿(Orvonton)所在银河系统中的一部分。七个超级宇宙仍在成长着；每个超级宇宙的外围都在逐步地膨胀着；新的星云正在不断地被稳定着和组织着；某些被玉苒厦的(Urantian)天文学家们视为属于河外星系的星云，实际上处于奥温顿(Orvonton)的边缘，并与我们一同行进着。</w:t>
      </w:r>
      <w:bookmarkEnd w:id="1239"/>
    </w:p>
    <w:p>
      <w:bookmarkStart w:id="1240" w:name="12_2_4__131_1__You_Wo_Sa__Uversa"/>
      <w:pPr>
        <w:pStyle w:val="Para 01"/>
      </w:pPr>
      <w:r>
        <w:rPr>
          <w:rStyle w:val="Text0"/>
        </w:rPr>
        <w:t>12:2.4 (131.1)</w:t>
      </w:r>
      <w:r>
        <w:t xml:space="preserve"> 尤沃萨(Uversa)的星象研究者们观察到，大宇宙被一系列星际或行星际簇团所产生的原型物质所围绕，这些原型物质作为外部重重宇宙所形成的各个同心环，围绕着目前被居住的造物旋转。尤沃萨(Uversa)的物理学家们算出，这些外部未知区域所具有的能量和物质，已经相当于蕴含在所有七个超级宇宙中的总物质质量与能荷的许多倍。我们获悉，在这些外部空间层中的宇宙力之变质，正是天堂力组织者们的职能。我们也了解到，这些力对于当前那些使大宇宙运作的物理能量而言，是原型性的。然而，奥温顿(Orvonton)的力量主管者们与这些遥远的领域并不相关，在那之内的能量运动也与有组织的被居住造物的力量回路没什么可辨关联。</w:t>
      </w:r>
      <w:bookmarkEnd w:id="1240"/>
    </w:p>
    <w:p>
      <w:bookmarkStart w:id="1241" w:name="12_2_5__131_2__Wo_Men_Dui_Yu_Wai"/>
      <w:pPr>
        <w:pStyle w:val="Normal"/>
      </w:pPr>
      <w:r>
        <w:rPr>
          <w:rStyle w:val="Text0"/>
        </w:rPr>
        <w:t>12:2.5 (131.2)</w:t>
      </w:r>
      <w:r>
        <w:t xml:space="preserve"> 我们对于外部空间的这些惊人现象所具有的意义所知甚少。一个更伟大的未来造物，正在形成的过程之中。我们能观察到其浩瀚性，能辨别出其范围，并感知到其壮丽的维度，但除此之外，我们对于这个领域所知的，只比玉苒厦(Urantia)的天文学家多一点儿。就我们所知，没有人类这样类别上的物质性存有，没有天使或其他灵性受造物，存在于这个由星云、恒星及行星所形成的外部环层中。这个遥远的领域，是超出各个超级宇宙政府的管辖和管理之外的。</w:t>
      </w:r>
      <w:bookmarkEnd w:id="1241"/>
    </w:p>
    <w:p>
      <w:bookmarkStart w:id="1242" w:name="12_2_6__131_3__Bian_Ji_Ao_Wen_Du"/>
      <w:pPr>
        <w:pStyle w:val="Normal"/>
      </w:pPr>
      <w:r>
        <w:rPr>
          <w:rStyle w:val="Text0"/>
        </w:rPr>
        <w:t>12:2.6 (131.3)</w:t>
      </w:r>
      <w:r>
        <w:t xml:space="preserve"> 遍及奥温顿(Orvonton)的地域都相信，一种新型的造物正在形成之中，一类注定要成为终局者组合团队未来活动舞台的宇宙；如果我们的揣测是正确的，那么无尽之未来将向你们展现出同样迷人的景象，如同无尽之过去业已向你们的前辈祖先所展示的那样。</w:t>
      </w:r>
      <w:bookmarkEnd w:id="1242"/>
    </w:p>
    <w:p>
      <w:bookmarkStart w:id="1243" w:name="3__Wan_You_Yin_Li"/>
      <w:pPr>
        <w:pStyle w:val="Heading 2"/>
      </w:pPr>
      <w:r>
        <w:t>3. 万有引力</w:t>
      </w:r>
      <w:bookmarkEnd w:id="1243"/>
    </w:p>
    <w:p>
      <w:bookmarkStart w:id="1244" w:name="12_3_1__131_4__Suo_You_Xing_Shi"/>
      <w:pPr>
        <w:pStyle w:val="Normal"/>
      </w:pPr>
      <w:r>
        <w:rPr>
          <w:rStyle w:val="Text0"/>
        </w:rPr>
        <w:t>12:3.1 (131.4)</w:t>
      </w:r>
      <w:r>
        <w:t xml:space="preserve"> 所有形式的力能--物质性的、心智性的或灵性的--都类似地受制于我们称之为引力的那些掌控及那些遍在性临在。人格本体也对引力有所回应--对上父所专有的回路有所回应；但尽管这一回路是上父所特有的，但他却也并不被排除在其他回路之外；万有之父是无限的，并在主宇宙中所有四个绝对引力回路之上运作着：</w:t>
      </w:r>
      <w:bookmarkEnd w:id="1244"/>
    </w:p>
    <w:p>
      <w:bookmarkStart w:id="1245" w:name="12_3_2__131_5__1__Wan_You_Zhi_Fu"/>
      <w:pPr>
        <w:pStyle w:val="Normal"/>
      </w:pPr>
      <w:r>
        <w:rPr>
          <w:rStyle w:val="Text0"/>
        </w:rPr>
        <w:t>12:3.2 (131.5)</w:t>
      </w:r>
      <w:r>
        <w:t xml:space="preserve"> 1. 万有之父的人格本体引力回路。</w:t>
      </w:r>
      <w:bookmarkEnd w:id="1245"/>
    </w:p>
    <w:p>
      <w:bookmarkStart w:id="1246" w:name="12_3_3__131_6__2__Yong_Heng_Zhi"/>
      <w:pPr>
        <w:pStyle w:val="Normal"/>
      </w:pPr>
      <w:r>
        <w:rPr>
          <w:rStyle w:val="Text0"/>
        </w:rPr>
        <w:t>12:3.3 (131.6)</w:t>
      </w:r>
      <w:r>
        <w:t xml:space="preserve"> 2. 永恒之子的灵性引力回路。</w:t>
      </w:r>
      <w:bookmarkEnd w:id="1246"/>
    </w:p>
    <w:p>
      <w:bookmarkStart w:id="1247" w:name="12_3_4__131_7__3__Gong_Tong_Xing"/>
      <w:pPr>
        <w:pStyle w:val="Normal"/>
      </w:pPr>
      <w:r>
        <w:rPr>
          <w:rStyle w:val="Text0"/>
        </w:rPr>
        <w:t>12:3.4 (131.7)</w:t>
      </w:r>
      <w:r>
        <w:t xml:space="preserve"> 3. 共同行动者的心智引力回路。</w:t>
      </w:r>
      <w:bookmarkEnd w:id="1247"/>
    </w:p>
    <w:p>
      <w:bookmarkStart w:id="1248" w:name="12_3_5__131_8__4__Tian_Tang_Dao"/>
      <w:pPr>
        <w:pStyle w:val="Para 01"/>
      </w:pPr>
      <w:r>
        <w:rPr>
          <w:rStyle w:val="Text0"/>
        </w:rPr>
        <w:t>12:3.5 (131.8)</w:t>
      </w:r>
      <w:r>
        <w:t xml:space="preserve"> 4. 天堂岛的宇宙引力回路。</w:t>
      </w:r>
      <w:bookmarkEnd w:id="1248"/>
    </w:p>
    <w:p>
      <w:bookmarkStart w:id="1249" w:name="12_3_6__131_9__Zhe_Si_Ge_Hui_Lu"/>
      <w:pPr>
        <w:pStyle w:val="Normal"/>
      </w:pPr>
      <w:r>
        <w:rPr>
          <w:rStyle w:val="Text0"/>
        </w:rPr>
        <w:t>12:3.6 (131.9)</w:t>
      </w:r>
      <w:r>
        <w:t xml:space="preserve"> 这四个回路与下天堂的力心并不相关；它们既不是力、能量，也不是力量回路。它们是绝对性</w:t>
      </w:r>
      <w:r>
        <w:rPr>
          <w:rStyle w:val="Text1"/>
        </w:rPr>
        <w:t>临在</w:t>
      </w:r>
      <w:r>
        <w:t>的回路，一如神之独立于时间和空间。</w:t>
      </w:r>
      <w:bookmarkEnd w:id="1249"/>
    </w:p>
    <w:p>
      <w:bookmarkStart w:id="1250" w:name="12_3_7__132_1__Guan_Yu_Zhe_Dian"/>
      <w:pPr>
        <w:pStyle w:val="Para 01"/>
      </w:pPr>
      <w:r>
        <w:rPr>
          <w:rStyle w:val="Text0"/>
        </w:rPr>
        <w:t>12:3.7 (132.1)</w:t>
      </w:r>
      <w:r>
        <w:t xml:space="preserve"> 关于这点，对近数千年来由引力研究者团队在尤沃萨(Uversa)上所作某些观察所做的记录显得十分令人关注。对于主宇宙的不同引力系统，这个专家工作组得到下述的结论：</w:t>
      </w:r>
      <w:bookmarkEnd w:id="1250"/>
    </w:p>
    <w:p>
      <w:bookmarkStart w:id="1251" w:name="12_3_8__132_2__1__Wu_Li_Yin_Li"/>
      <w:pPr>
        <w:pStyle w:val="Para 01"/>
      </w:pPr>
      <w:r>
        <w:rPr>
          <w:rStyle w:val="Text0"/>
        </w:rPr>
        <w:t>12:3.8 (132.2)</w:t>
      </w:r>
      <w:r>
        <w:t xml:space="preserve"> 1.</w:t>
      </w:r>
      <w:r>
        <w:rPr>
          <w:rStyle w:val="Text1"/>
        </w:rPr>
        <w:t xml:space="preserve"> 物理引力。</w:t>
      </w:r>
      <w:r>
        <w:t>在制定出一个对大宇宙整体物理引力总和的估算后，他们煞费苦心地把这一研究结果与目前正在运作的绝对引力临在的估计总值进行了比较。这些计算结果表明，在大宇宙之上的总引力作用，只是天堂引力牵拉的很小一部分，后者是在宇宙物质基本物理单位的引力回应之基础上算出的。这些研究者们得出了惊人的结论，即中央宇宙和周围七个超级宇宙，在目前时期仅利用了天堂绝对引力掌控之有效运作的大约百分之五。换言之：按照该总计理论所计算的，在当前时刻，天堂岛的有效宇宙引力作用的大约百分之九十五，从事于控制目前有组织宇宙边界以外的物质性系统。这些计算结果都是就绝对引力而言的；而线性引力是一种相互作用现象，只有在知晓实际天堂引力的前提下，它才可被计算。</w:t>
      </w:r>
      <w:bookmarkEnd w:id="1251"/>
    </w:p>
    <w:p>
      <w:bookmarkStart w:id="1252" w:name="12_3_9__132_3__2_Ling_Xing_Yin_L"/>
      <w:pPr>
        <w:pStyle w:val="Para 01"/>
      </w:pPr>
      <w:r>
        <w:rPr>
          <w:rStyle w:val="Text0"/>
        </w:rPr>
        <w:t>12:3.9 (132.3)</w:t>
      </w:r>
      <w:r>
        <w:t xml:space="preserve"> 2.</w:t>
      </w:r>
      <w:r>
        <w:rPr>
          <w:rStyle w:val="Text1"/>
        </w:rPr>
        <w:t>灵性引力。</w:t>
      </w:r>
      <w:r>
        <w:t>借助于同一比较性估量与计算技术，这些研究者们业已探测出灵性引力的当前回应能力，并且在单独使者们及其他灵性人格体的配合下，得到了第二本源与中心有效灵性引力的总和。最值得留意的是，他们发现在大宇宙中灵性引力之实际运作性临在值，与他们所假定的有效灵性引力之当前总值，竟是大致相等的。换言之：依据该总计理论所计算的，在目前时期，永恒之子所拥有的几乎全部灵性引力，可被视为都在大宇宙中运作了。如果这些计算结果是可靠的，那么我们可以断定，此刻正在外部空间中形成的众宇宙，在目前时期完全是非灵性的。假如这是对的，那它将会满意地解释，为何具有灵性禀赋的存有，除了了解这些宇宙的物理存在事实以外，而对这些庞大的能量显现知之甚少，甚或一无所知。</w:t>
      </w:r>
      <w:bookmarkEnd w:id="1252"/>
    </w:p>
    <w:p>
      <w:bookmarkStart w:id="1253" w:name="12_3_10__132_4__3__Xin_Zhi_Yin_L"/>
      <w:pPr>
        <w:pStyle w:val="Para 01"/>
      </w:pPr>
      <w:r>
        <w:rPr>
          <w:rStyle w:val="Text0"/>
        </w:rPr>
        <w:t>12:3.10 (132.4)</w:t>
      </w:r>
      <w:r>
        <w:t xml:space="preserve"> 3. </w:t>
      </w:r>
      <w:r>
        <w:rPr>
          <w:rStyle w:val="Text1"/>
        </w:rPr>
        <w:t>心智引力。</w:t>
      </w:r>
      <w:r>
        <w:t>借助于这些相同的比较性计算原理，这些专家们业已攻克了心智引力之临在与回应的难题。估算的心智单位，是通过对三种物质性及三种灵性类型的心智力求平均值而得到，尽管在力量主管者及其同伴们身上所发现的心智类型，被证明是在得到心智引力估算基本单位之努力中的一个烦扰因素。依照该总计理论，很少有什么能阻碍对于第三本源与中心当前心智引力之运作能力的估算。虽然在这种情况下所得到的计算结果，并不像在对物质及灵性引力的估算中那样确定无疑，它们仍相对被认为是非常富于教益的，甚至是引人入胜的。这些研究者们推断出，对共同行动者智性吸引有所回应的心智引力之大约百分之八十五，来自于现存的大宇宙。这暗示着这样一种可能性，即心智活动与此刻在整个外部空间领域内处于进展之中的可见物理活动相关联。尽管这一估算或许远非精确，但从原则上来说，它与我们的信念相一致，即智能组织者们当前正主管着大宇宙现今外部界限之外各个空间层内的宇宙演变。不论这种假定智能存有的本质如何，它显然是不对灵性引力做出回应的。</w:t>
      </w:r>
      <w:bookmarkEnd w:id="1253"/>
    </w:p>
    <w:p>
      <w:bookmarkStart w:id="1254" w:name="12_3_11__133_1__Dan_Suo_You_Zhe"/>
      <w:pPr>
        <w:pStyle w:val="Para 01"/>
      </w:pPr>
      <w:r>
        <w:rPr>
          <w:rStyle w:val="Text0"/>
        </w:rPr>
        <w:t>12:3.11 (133.1)</w:t>
      </w:r>
      <w:r>
        <w:t xml:space="preserve"> 但所有这些计算，都是基于假想定律之上的最佳估算。我们认为它们是相当可靠的。即使有些灵性存有位于外部空间中，其集体性存在也不会显著影响到涉及如此巨大量度的计算。</w:t>
      </w:r>
      <w:bookmarkEnd w:id="1254"/>
    </w:p>
    <w:p>
      <w:bookmarkStart w:id="1255" w:name="12_3_12__133_2__Ren_Ge_Ben_Ti_Yi"/>
      <w:pPr>
        <w:pStyle w:val="Normal"/>
      </w:pPr>
      <w:r>
        <w:rPr>
          <w:rStyle w:val="Text0"/>
        </w:rPr>
        <w:t>12:3.12 (133.2)</w:t>
      </w:r>
      <w:r>
        <w:t xml:space="preserve"> </w:t>
      </w:r>
      <w:r>
        <w:rPr>
          <w:rStyle w:val="Text1"/>
        </w:rPr>
        <w:t>人格本体引力</w:t>
      </w:r>
      <w:r>
        <w:t>则是无法计算的。我们识别出该回路，但我们无法测量对其有所响应的定质性或定量性实相。</w:t>
      </w:r>
      <w:bookmarkEnd w:id="1255"/>
    </w:p>
    <w:p>
      <w:bookmarkStart w:id="1256" w:name="4__Kong_Jian_Yu_Yun_Dong"/>
      <w:pPr>
        <w:pStyle w:val="Heading 2"/>
      </w:pPr>
      <w:r>
        <w:t>4. 空间与运动</w:t>
      </w:r>
      <w:bookmarkEnd w:id="1256"/>
    </w:p>
    <w:p>
      <w:bookmarkStart w:id="1257" w:name="12_4_1__133_3__Yu_Zhou_Neng_Lian"/>
      <w:pPr>
        <w:pStyle w:val="Normal"/>
      </w:pPr>
      <w:r>
        <w:rPr>
          <w:rStyle w:val="Text0"/>
        </w:rPr>
        <w:t>12:4.1 (133.3)</w:t>
      </w:r>
      <w:r>
        <w:t xml:space="preserve"> 宇宙能量的一切单元，都处于原发性的旋转之中，在它们围绕其宇宙轨道运行之同时，都从事于其使命的履行。众空间宇宙及其构成系统和世界，都是旋转的天体，沿着主宇宙空间层的各个无尽环路移动着。在整个主宇宙中，除了哈沃纳(Havona)的正中心，即永恒的天堂岛，或引力中心以外，绝对没有任何事物是静止的。</w:t>
      </w:r>
      <w:bookmarkEnd w:id="1257"/>
    </w:p>
    <w:p>
      <w:bookmarkStart w:id="1258" w:name="12_4_2__133_4__Wu_Tiao_Jian_Jue"/>
      <w:pPr>
        <w:pStyle w:val="Normal"/>
      </w:pPr>
      <w:r>
        <w:rPr>
          <w:rStyle w:val="Text0"/>
        </w:rPr>
        <w:t>12:4.2 (133.4)</w:t>
      </w:r>
      <w:r>
        <w:t xml:space="preserve"> 无条件绝对从职能上来说受限于空间，但对该绝对与运动之关系我们并不那么确定。运动是无条件绝对之中所固有的吗？我们不知道。我们知道运动并非固有于空间之中；甚至空间</w:t>
      </w:r>
      <w:r>
        <w:rPr>
          <w:rStyle w:val="Text1"/>
        </w:rPr>
        <w:t>所具有的</w:t>
      </w:r>
      <w:r>
        <w:t>运动，也并非是固有的。但我们对于无条件绝对与运动之关系，就不那么确定了。是谁，或是什么，真正造成了当前在七个超级宇宙边界以外发展着的力能转变之庞大活动？关于运动的起源，我们有如下一些观点：</w:t>
      </w:r>
      <w:bookmarkEnd w:id="1258"/>
    </w:p>
    <w:p>
      <w:bookmarkStart w:id="1259" w:name="12_4_3__133_5__1__Wo_Men_Ren_Wei"/>
      <w:pPr>
        <w:pStyle w:val="Normal"/>
      </w:pPr>
      <w:r>
        <w:rPr>
          <w:rStyle w:val="Text0"/>
        </w:rPr>
        <w:t>12:4.3 (133.5)</w:t>
      </w:r>
      <w:r>
        <w:t xml:space="preserve"> 1. 我们认为共同行动者发动了空间</w:t>
      </w:r>
      <w:r>
        <w:rPr>
          <w:rStyle w:val="Text1"/>
        </w:rPr>
        <w:t>中</w:t>
      </w:r>
      <w:r>
        <w:t>的运动。</w:t>
      </w:r>
      <w:bookmarkEnd w:id="1259"/>
    </w:p>
    <w:p>
      <w:bookmarkStart w:id="1260" w:name="12_4_4__133_6__2__Jia_Ru_Gong_To"/>
      <w:pPr>
        <w:pStyle w:val="Normal"/>
      </w:pPr>
      <w:r>
        <w:rPr>
          <w:rStyle w:val="Text0"/>
        </w:rPr>
        <w:t>12:4.4 (133.6)</w:t>
      </w:r>
      <w:r>
        <w:t xml:space="preserve"> 2. 假如共同行动者引发了空间</w:t>
      </w:r>
      <w:r>
        <w:rPr>
          <w:rStyle w:val="Text1"/>
        </w:rPr>
        <w:t>所具有的</w:t>
      </w:r>
      <w:r>
        <w:t>运动，我们无法证实它。</w:t>
      </w:r>
      <w:bookmarkEnd w:id="1260"/>
    </w:p>
    <w:p>
      <w:bookmarkStart w:id="1261" w:name="12_4_5__133_7__3__Wu_Tiao_Jian_J"/>
      <w:pPr>
        <w:pStyle w:val="Para 01"/>
      </w:pPr>
      <w:r>
        <w:rPr>
          <w:rStyle w:val="Text0"/>
        </w:rPr>
        <w:t>12:4.5 (133.7)</w:t>
      </w:r>
      <w:r>
        <w:t xml:space="preserve"> 3. 无条件绝对并未引发最初的运动，但的确均衡和控制着由运动所引发的各种张力。</w:t>
      </w:r>
      <w:bookmarkEnd w:id="1261"/>
    </w:p>
    <w:p>
      <w:bookmarkStart w:id="1262" w:name="12_4_6__133_8__Zai_Wai_Bu_Kong_J"/>
      <w:pPr>
        <w:pStyle w:val="Para 01"/>
      </w:pPr>
      <w:r>
        <w:rPr>
          <w:rStyle w:val="Text0"/>
        </w:rPr>
        <w:t>12:4.6 (133.8)</w:t>
      </w:r>
      <w:r>
        <w:t xml:space="preserve"> 在外部空间，力组织者们显然是众庞大宇宙之轮所形成的原因，这些巨轮目前正处于星体形成的过程中，但它们能有如此运作之能力，必定是由无条件绝对之空间临在所做的某种修改使然。</w:t>
      </w:r>
      <w:bookmarkEnd w:id="1262"/>
    </w:p>
    <w:p>
      <w:bookmarkStart w:id="1263" w:name="12_4_7__133_9__Cong_Ren_Lei_Shi"/>
      <w:pPr>
        <w:pStyle w:val="Normal"/>
      </w:pPr>
      <w:r>
        <w:rPr>
          <w:rStyle w:val="Text0"/>
        </w:rPr>
        <w:t>12:4.7 (133.9)</w:t>
      </w:r>
      <w:r>
        <w:t xml:space="preserve"> 从人类视角来看，空间是空无一物的--阴性的；它仅因与阳性及非空间性事物相关才得以存在着。然而，空间是真实的。它包含且制约着运动。它甚至在移动着。空间运动可被大体分为以下类别：</w:t>
      </w:r>
      <w:bookmarkEnd w:id="1263"/>
    </w:p>
    <w:p>
      <w:bookmarkStart w:id="1264" w:name="12_4_8__133_10__1__Chu_Ji_Xing_Y"/>
      <w:pPr>
        <w:pStyle w:val="Normal"/>
      </w:pPr>
      <w:r>
        <w:rPr>
          <w:rStyle w:val="Text0"/>
        </w:rPr>
        <w:t>12:4.8 (133.10)</w:t>
      </w:r>
      <w:r>
        <w:t xml:space="preserve"> 1. 初级性运动——空间呼吸，空间自身所具有的运动。</w:t>
      </w:r>
      <w:bookmarkEnd w:id="1264"/>
    </w:p>
    <w:p>
      <w:bookmarkStart w:id="1265" w:name="12_4_9__133_11__2__Ci_Ji_Xing_Yu"/>
      <w:pPr>
        <w:pStyle w:val="Normal"/>
      </w:pPr>
      <w:r>
        <w:rPr>
          <w:rStyle w:val="Text0"/>
        </w:rPr>
        <w:t>12:4.9 (133.11)</w:t>
      </w:r>
      <w:r>
        <w:t xml:space="preserve"> 2. 次级性运动——各相继空间层的交替方向性旋转。</w:t>
      </w:r>
      <w:bookmarkEnd w:id="1265"/>
    </w:p>
    <w:p>
      <w:bookmarkStart w:id="1266" w:name="12_4_10__133_12__3__Ge_Zhong_Xia"/>
      <w:pPr>
        <w:pStyle w:val="Normal"/>
      </w:pPr>
      <w:r>
        <w:rPr>
          <w:rStyle w:val="Text0"/>
        </w:rPr>
        <w:t>12:4.10 (133.12)</w:t>
      </w:r>
      <w:r>
        <w:t xml:space="preserve"> 3. 各种相对性运动——就意义而言，相对是指它们并非以天堂为基点而被评估。而初级和次级运动则都是绝对的，是与不动的天堂相关的。</w:t>
      </w:r>
      <w:bookmarkEnd w:id="1266"/>
    </w:p>
    <w:p>
      <w:bookmarkStart w:id="1267" w:name="12_4_11__133_13__4__Bu_Chang_Xin"/>
      <w:pPr>
        <w:pStyle w:val="Para 01"/>
      </w:pPr>
      <w:r>
        <w:rPr>
          <w:rStyle w:val="Text0"/>
        </w:rPr>
        <w:t>12:4.11 (133.13)</w:t>
      </w:r>
      <w:r>
        <w:t xml:space="preserve"> 4. 补偿性或关联性运动，旨在协调所有其他类型的运动。</w:t>
      </w:r>
      <w:bookmarkEnd w:id="1267"/>
    </w:p>
    <w:p>
      <w:bookmarkStart w:id="1268" w:name="12_4_12__134_1__Ni_Men_De_Tai_Ya"/>
      <w:pPr>
        <w:pStyle w:val="Normal"/>
      </w:pPr>
      <w:r>
        <w:rPr>
          <w:rStyle w:val="Text0"/>
        </w:rPr>
        <w:t>12:4.12 (134.1)</w:t>
      </w:r>
      <w:r>
        <w:t xml:space="preserve"> 你们的太阳及其相伴行星之间的当前关系，尽管揭示了空间之中的许多相对性和绝对性运动，但却易于给天文观察者们传达这样一种印象，即你们在空间中是相对静止的，而周围的星簇和星河则以不断增加的速度从事于往外的飞行中，因为你们的计算结果是在空间中往外行进。但事实并非如此。你们未曾认识到一切弥漫性空间所属的物理造物当前向外的均匀膨胀。你们自己的地方造物内巴顿(Nebadon)也参与到这个普遍的向外膨胀运动之中。整体七个超级宇宙，与主宇宙的外部区域一起，都参与到二十亿年的空间呼吸循环之中。</w:t>
      </w:r>
      <w:bookmarkEnd w:id="1268"/>
    </w:p>
    <w:p>
      <w:bookmarkStart w:id="1269" w:name="12_4_13__134_2__Dang_Zhong_Yu_Zh"/>
      <w:pPr>
        <w:pStyle w:val="Para 01"/>
      </w:pPr>
      <w:r>
        <w:rPr>
          <w:rStyle w:val="Text0"/>
        </w:rPr>
        <w:t>12:4.13 (134.2)</w:t>
      </w:r>
      <w:r>
        <w:t xml:space="preserve"> 当众宇宙膨胀和收缩时，弥漫性空间中的物质团块，交替地逆着或顺着天堂引力的牵拉而移动。在移动造物的物质性能量团块过程中所做的功，是</w:t>
      </w:r>
      <w:r>
        <w:rPr>
          <w:rStyle w:val="Text1"/>
        </w:rPr>
        <w:t>空间</w:t>
      </w:r>
      <w:r>
        <w:t>功，但不是</w:t>
      </w:r>
      <w:r>
        <w:rPr>
          <w:rStyle w:val="Text1"/>
        </w:rPr>
        <w:t>力量-能量</w:t>
      </w:r>
      <w:r>
        <w:t>之功。</w:t>
      </w:r>
      <w:bookmarkEnd w:id="1269"/>
    </w:p>
    <w:p>
      <w:bookmarkStart w:id="1270" w:name="12_4_14__134_3__Jin_Guan_Ni_Men"/>
      <w:pPr>
        <w:pStyle w:val="Normal"/>
      </w:pPr>
      <w:r>
        <w:rPr>
          <w:rStyle w:val="Text0"/>
        </w:rPr>
        <w:t>12:4.14 (134.3)</w:t>
      </w:r>
      <w:r>
        <w:t xml:space="preserve"> 尽管你们借助分光镜对天文学速度所做的估算，在被应用到属于你们超级宇宙及其相关超级宇宙内的星际领域时，是相当可靠的，但这些推算，在涉及各个外部空间领域时，却是完全不可靠的。由一个正在移近的恒星所发出的光谱线是从正常状态向紫侧偏移；类似地，由一个正在远离的恒星所发出的光谱线是由正常状态向红侧偏移。很多影响干扰而造成这样一种表象，即随着在距离上每增加一百万光年，外宇宙的后退速度便以每秒超过一百六十千米（一百英里）的速率增加。用这种推算方法，再加之更强大望远镜的完美性，以致从表面看来，这些远距离上的系统正以每秒四万八千千米（三万英里）的难以置信速率，飞离宇宙的这一部分。但这种表面上的退离速度是不真实的；它是由众多错误因素引起的，包括观察的角度及其他的时空失真。</w:t>
      </w:r>
      <w:bookmarkEnd w:id="1270"/>
    </w:p>
    <w:p>
      <w:bookmarkStart w:id="1271" w:name="12_4_15__134_4__Dan_Suo_You_Zhe"/>
      <w:pPr>
        <w:pStyle w:val="Normal"/>
      </w:pPr>
      <w:r>
        <w:rPr>
          <w:rStyle w:val="Text0"/>
        </w:rPr>
        <w:t>12:4.15 (134.4)</w:t>
      </w:r>
      <w:r>
        <w:t xml:space="preserve"> 但所有这些失真当中最大的一个之所以产生，是因为在与七个超级宇宙所在环区相邻领域中的外部空间庞大宇宙群，似乎都是在以一个与大宇宙旋转方向相反的方向旋转着。就是说，这些数不清的星云及其相伴恒星和星体，在当前时期正绕着中央造物顺时针方向旋转。七个超级宇宙则围绕天堂逆时针方向旋转。似乎第二层外星系宇宙，也像七个超级宇宙一样，围绕天堂逆时针方向旋转。而尤沃萨(Uversa)的天文观察者认为，他们发现了遥远空间中第三层外环带旋转运动的证据，这些运动正开始表现出一种顺时针性质的方向趋势。</w:t>
      </w:r>
      <w:bookmarkEnd w:id="1271"/>
    </w:p>
    <w:p>
      <w:bookmarkStart w:id="1272" w:name="12_4_16__134_5__Hen_You_Ke_Neng"/>
      <w:pPr>
        <w:pStyle w:val="Normal"/>
      </w:pPr>
      <w:r>
        <w:rPr>
          <w:rStyle w:val="Text0"/>
        </w:rPr>
        <w:t>12:4.16 (134.5)</w:t>
      </w:r>
      <w:r>
        <w:t xml:space="preserve"> 很有可能，这些相继空间序列的交替性旋转方向，与万有性绝对在主宇宙内部所形成的引力手段相关，这种手段包含着对各种力的一种协调及对各种空间张力的一种均衡。运动与空间一样，是对引力的一种补充或平衡。</w:t>
      </w:r>
      <w:bookmarkEnd w:id="1272"/>
    </w:p>
    <w:p>
      <w:bookmarkStart w:id="1273" w:name="5__Kong_Jian_Yu_Shi_Jian"/>
      <w:pPr>
        <w:pStyle w:val="Heading 2"/>
      </w:pPr>
      <w:r>
        <w:t>5. 空间与时间</w:t>
      </w:r>
      <w:bookmarkEnd w:id="1273"/>
    </w:p>
    <w:p>
      <w:bookmarkStart w:id="1274" w:name="12_5_1__134_6__Yu_Kong_Jian_Xian"/>
      <w:pPr>
        <w:pStyle w:val="Normal"/>
      </w:pPr>
      <w:r>
        <w:rPr>
          <w:rStyle w:val="Text0"/>
        </w:rPr>
        <w:t>12:5.1 (134.6)</w:t>
      </w:r>
      <w:r>
        <w:t xml:space="preserve"> 与空间相似，时间也是天堂的一种赠与，但不是在同一意义上的，而只是间接性的。时间源自于运动，且由于心智会从内在上意识到顺序性。从一种实用角度来看，运动对于时间来说必不可少，但还不存在一种基于运动之上的普遍性时间单位，除了到目前为止，天堂—哈沃纳(Havona) 标准日被如此任意地认可着。而空间呼吸的整体性，抵消了其作为时间之源的局部性价值。</w:t>
      </w:r>
      <w:bookmarkEnd w:id="1274"/>
    </w:p>
    <w:p>
      <w:bookmarkStart w:id="1275" w:name="12_5_2__135_1__Kong_Jian_Bu_Shi"/>
      <w:pPr>
        <w:pStyle w:val="Para 01"/>
      </w:pPr>
      <w:r>
        <w:rPr>
          <w:rStyle w:val="Text0"/>
        </w:rPr>
        <w:t>12:5.2 (135.1)</w:t>
      </w:r>
      <w:r>
        <w:t xml:space="preserve"> 空间不是无限的，即使它源自于天堂；空间也不是绝对的，因为它被无条件绝对所弥漫。我们并不了解空间的绝对限度，但我们的确知道，时间的绝对便是永恒。</w:t>
      </w:r>
      <w:bookmarkEnd w:id="1275"/>
    </w:p>
    <w:p>
      <w:bookmarkStart w:id="1276" w:name="12_5_3__135_2__Shi_Jian_Yu_Kong"/>
      <w:pPr>
        <w:pStyle w:val="Normal"/>
      </w:pPr>
      <w:r>
        <w:rPr>
          <w:rStyle w:val="Text0"/>
        </w:rPr>
        <w:t>12:5.3 (135.2)</w:t>
      </w:r>
      <w:r>
        <w:t xml:space="preserve"> 时间与空间只是在时空造物中，即七个超级宇宙中，才是不可分割的。非时间性空间（没有时间的空间）从理论上来说是存在的，但唯一真正的非时间性空间场所是天堂</w:t>
      </w:r>
      <w:r>
        <w:rPr>
          <w:rStyle w:val="Text1"/>
        </w:rPr>
        <w:t>领域。</w:t>
      </w:r>
      <w:r>
        <w:t>非空间性时间（没有空间的时间）存在于天堂运作层次所在的心智中。</w:t>
      </w:r>
      <w:bookmarkEnd w:id="1276"/>
    </w:p>
    <w:p>
      <w:bookmarkStart w:id="1277" w:name="12_5_4__135_3__Chu_Ji_Tian_Tang"/>
      <w:pPr>
        <w:pStyle w:val="Para 01"/>
      </w:pPr>
      <w:r>
        <w:rPr>
          <w:rStyle w:val="Text0"/>
        </w:rPr>
        <w:t>12:5.4 (135.3)</w:t>
      </w:r>
      <w:r>
        <w:t xml:space="preserve"> 触及天堂并将弥漫性与非弥漫性空间分开的、相对不动的中空层，正是从时间到永恒的过渡区域，因此，天堂朝圣者们在这一过渡阶段变得无意识很有必要，该阶段以获得天堂公民身份而告终。具有时间意识的</w:t>
      </w:r>
      <w:r>
        <w:rPr>
          <w:rStyle w:val="Text1"/>
        </w:rPr>
        <w:t>访问者们</w:t>
      </w:r>
      <w:r>
        <w:t>则无需这种休眠而到达天堂，但他们仍旧会保持为时间性受造物。</w:t>
      </w:r>
      <w:bookmarkEnd w:id="1277"/>
    </w:p>
    <w:p>
      <w:bookmarkStart w:id="1278" w:name="12_5_5__135_4__Mei_You_Kong_Jian"/>
      <w:pPr>
        <w:pStyle w:val="Para 01"/>
      </w:pPr>
      <w:r>
        <w:rPr>
          <w:rStyle w:val="Text0"/>
        </w:rPr>
        <w:t>12:5.5 (135.4)</w:t>
      </w:r>
      <w:r>
        <w:t xml:space="preserve"> 没有空间中的运动，与时间相关的各种关系就不会存在，但对时间的意识却仍存在着。即使在没有运动的情况下，顺序性仍能使时间意识化。人类心智受时间所限程度比受空间所限程度要小一些，是由于心智的内在本性使然。即使在肉身的世间生活岁月里，尽管人的心智严格地受空间所限，而人类的创造性想象力，则相对不受时间限制。但时间本身从遗传学角度来说并非是心智的一个固有特质。</w:t>
      </w:r>
      <w:bookmarkEnd w:id="1278"/>
    </w:p>
    <w:p>
      <w:bookmarkStart w:id="1279" w:name="12_5_6__135_5__Dui_Shi_Jian_De_R"/>
      <w:pPr>
        <w:pStyle w:val="Normal"/>
      </w:pPr>
      <w:r>
        <w:rPr>
          <w:rStyle w:val="Text0"/>
        </w:rPr>
        <w:t>12:5.6 (135.5)</w:t>
      </w:r>
      <w:r>
        <w:t xml:space="preserve"> 对时间的认知，有如下三个不同层次：</w:t>
      </w:r>
      <w:bookmarkEnd w:id="1279"/>
    </w:p>
    <w:p>
      <w:bookmarkStart w:id="1280" w:name="12_5_7__135_6__1__Xin_Zhi_Suo_Ga"/>
      <w:pPr>
        <w:pStyle w:val="Normal"/>
      </w:pPr>
      <w:r>
        <w:rPr>
          <w:rStyle w:val="Text0"/>
        </w:rPr>
        <w:t>12:5.7 (135.6)</w:t>
      </w:r>
      <w:r>
        <w:t xml:space="preserve"> 1. 心智所感知的时间——对顺序、运动的意识，及一种持续感。</w:t>
      </w:r>
      <w:bookmarkEnd w:id="1280"/>
    </w:p>
    <w:p>
      <w:bookmarkStart w:id="1281" w:name="12_5_8__135_7__2__Ling_Xing_Suo"/>
      <w:pPr>
        <w:pStyle w:val="Normal"/>
      </w:pPr>
      <w:r>
        <w:rPr>
          <w:rStyle w:val="Text0"/>
        </w:rPr>
        <w:t>12:5.8 (135.7)</w:t>
      </w:r>
      <w:r>
        <w:t xml:space="preserve"> 2. 灵性所感知的时间——对向神之运动的悟性，对扬升至渐增神性层次之运动的觉悟。</w:t>
      </w:r>
      <w:bookmarkEnd w:id="1281"/>
    </w:p>
    <w:p>
      <w:bookmarkStart w:id="1282" w:name="12_5_9__135_8__3__Ren_Ge_Ben_Ti"/>
      <w:pPr>
        <w:pStyle w:val="Para 01"/>
      </w:pPr>
      <w:r>
        <w:rPr>
          <w:rStyle w:val="Text0"/>
        </w:rPr>
        <w:t>12:5.9 (135.8)</w:t>
      </w:r>
      <w:r>
        <w:t xml:space="preserve"> 3. 人格本体出于对实相的悟性而</w:t>
      </w:r>
      <w:r>
        <w:rPr>
          <w:rStyle w:val="Text1"/>
        </w:rPr>
        <w:t>创造出</w:t>
      </w:r>
      <w:r>
        <w:t>一种独特的时间感，加之一种临在意识和对持续性的觉悟。</w:t>
      </w:r>
      <w:bookmarkEnd w:id="1282"/>
    </w:p>
    <w:p>
      <w:bookmarkStart w:id="1283" w:name="12_5_10__135_9__Fei_Ling_Xing_De"/>
      <w:pPr>
        <w:pStyle w:val="Normal"/>
      </w:pPr>
      <w:r>
        <w:rPr>
          <w:rStyle w:val="Text0"/>
        </w:rPr>
        <w:t>12:5.10 (135.9)</w:t>
      </w:r>
      <w:r>
        <w:t xml:space="preserve"> 非灵性的动物们，只知道过去且活在当下之中。而受灵所内驻的人，则拥有预见的能力（洞见）；他可以观想到将来。只有前瞻性及进步性的态度从人格性上来说是真实的。静态的伦理和传统的道德，只是略超动物性。禁欲主义也不是一种高层次的自我实现。一旦伦理与道德成为动态与进步的，并与宇宙实相共生，它们才真正变得有人性。</w:t>
      </w:r>
      <w:bookmarkEnd w:id="1283"/>
    </w:p>
    <w:p>
      <w:bookmarkStart w:id="1284" w:name="12_5_11__135_10__Ren_Lei_Ren_Ge"/>
      <w:pPr>
        <w:pStyle w:val="Normal"/>
      </w:pPr>
      <w:r>
        <w:rPr>
          <w:rStyle w:val="Text0"/>
        </w:rPr>
        <w:t>12:5.11 (135.10)</w:t>
      </w:r>
      <w:r>
        <w:t xml:space="preserve"> 人类人格本体不只是众多时空事件的一个伴随物；人类人格本体也能充当这类事件的宇宙性起因。</w:t>
      </w:r>
      <w:bookmarkEnd w:id="1284"/>
    </w:p>
    <w:p>
      <w:bookmarkStart w:id="1285" w:name="6__Wan_You_Xing_Zong_Kong_Zhi"/>
      <w:pPr>
        <w:pStyle w:val="Heading 2"/>
      </w:pPr>
      <w:r>
        <w:t>6. 万有性总控制</w:t>
      </w:r>
      <w:bookmarkEnd w:id="1285"/>
    </w:p>
    <w:p>
      <w:bookmarkStart w:id="1286" w:name="12_6_1__135_11__Yu_Zhou_Shi_Fei"/>
      <w:pPr>
        <w:pStyle w:val="Normal"/>
      </w:pPr>
      <w:r>
        <w:rPr>
          <w:rStyle w:val="Text0"/>
        </w:rPr>
        <w:t>12:6.1 (135.11)</w:t>
      </w:r>
      <w:r>
        <w:t xml:space="preserve"> 宇宙是非静态的。稳定性并非是惯性所形成的结果，反而却是平衡的能量、相互合作的心智、相互协调的灵质性、属灵性总控制及人格本体之合一的产物。稳定性完全且始终与神性成正比。</w:t>
      </w:r>
      <w:bookmarkEnd w:id="1286"/>
    </w:p>
    <w:p>
      <w:bookmarkStart w:id="1287" w:name="12_6_2__135_12__Zai_Zhu_Yu_Zhou"/>
      <w:pPr>
        <w:pStyle w:val="Normal"/>
      </w:pPr>
      <w:r>
        <w:rPr>
          <w:rStyle w:val="Text0"/>
        </w:rPr>
        <w:t>12:6.2 (135.12)</w:t>
      </w:r>
      <w:r>
        <w:t xml:space="preserve"> 在主宇宙的物理控制中，万有之父通过天堂岛行使其优先权和首位权；在宇宙的灵性管理中，神在永恒之子身上表现其绝对性。而在心智领域内，上父和上子则在共同行动者身上协同运作着。</w:t>
      </w:r>
      <w:bookmarkEnd w:id="1287"/>
    </w:p>
    <w:p>
      <w:bookmarkStart w:id="1288" w:name="12_6_3__136_1__Di_San_Ben_Yuan_Y"/>
      <w:pPr>
        <w:pStyle w:val="Normal"/>
      </w:pPr>
      <w:r>
        <w:rPr>
          <w:rStyle w:val="Text0"/>
        </w:rPr>
        <w:t>12:6.3 (136.1)</w:t>
      </w:r>
      <w:r>
        <w:t xml:space="preserve"> 第三本源与中心通过其对宇宙心智的绝对掌握，并通过对其固有且万能的物理与灵性引力补充之运用，在综合性物理与灵性能量及组织的平衡维护与协调上给予协助。无论何时何地，只要出现了一种物质性与灵性事物之间的联系，这样一种心智现象都是无限之灵的一个行为。心智独自就能把物质层次的物理力和能量，与属灵层次的灵性力量及存在，相互关联起来。</w:t>
      </w:r>
      <w:bookmarkEnd w:id="1288"/>
    </w:p>
    <w:p>
      <w:bookmarkStart w:id="1289" w:name="12_6_4__136_2__Zai_Ni_Men_Dui_Yu"/>
      <w:pPr>
        <w:pStyle w:val="Normal"/>
      </w:pPr>
      <w:r>
        <w:rPr>
          <w:rStyle w:val="Text0"/>
        </w:rPr>
        <w:t>12:6.4 (136.2)</w:t>
      </w:r>
      <w:r>
        <w:t xml:space="preserve"> 在你们对宇宙现象的所有沉思中，要确实考虑到物理性、智性及灵性能量之间的相互关系，并要确实为那些由人格本体将三者统一起来时所伴随的意外现象，及由经验性神灵和绝对者们的行动与反应所引发的易变现象，留有适当余地。</w:t>
      </w:r>
      <w:bookmarkEnd w:id="1289"/>
    </w:p>
    <w:p>
      <w:bookmarkStart w:id="1290" w:name="12_6_5__136_3__Yu_Zhou_Jin_Zai_D"/>
      <w:pPr>
        <w:pStyle w:val="Para 01"/>
      </w:pPr>
      <w:r>
        <w:rPr>
          <w:rStyle w:val="Text0"/>
        </w:rPr>
        <w:t>12:6.5 (136.3)</w:t>
      </w:r>
      <w:r>
        <w:t xml:space="preserve"> 宇宙仅在定量、或即引力量度的意义上，是高度可预见的；即使是原初物理力，也不对线性引力有所回应，各种终极性宇宙实相的高等心智意义及真实属灵价值也是这样。在定性意义上，宇宙在力的新生结合方面并非是高度可预见的，不论是物理力、心智力还是灵性力的随机结合，尽管许多这样的能量或力之结合，在受到严格观察时，变得部分可预见。当物质、心智和属灵被受造物人格本体所统一时，我们无法充分预见这样一个自由意志存有的众多决定。</w:t>
      </w:r>
      <w:bookmarkEnd w:id="1290"/>
    </w:p>
    <w:p>
      <w:bookmarkStart w:id="1291" w:name="12_6_6__136_4__Suo_You_Fang_Mian"/>
      <w:pPr>
        <w:pStyle w:val="Normal"/>
      </w:pPr>
      <w:r>
        <w:rPr>
          <w:rStyle w:val="Text0"/>
        </w:rPr>
        <w:t>12:6.6 (136.4)</w:t>
      </w:r>
      <w:r>
        <w:t xml:space="preserve"> 所有方面的原生力、初生属灵及其他非人格性终极物，似乎都依照某些相对稳定但却未知的法则去反应，并以其表现所具有的回旋性及其回应所具有的灵活性为特征，当在某种限定及孤立的状态所产生的现象中遇到这些特征时，它们常常是让人难以料定的。由这些新兴宇宙实存物所展现的这种易变的回应自由度，应当怎样解释？这些未知而高深莫测的易变性--无论是涉及到力的一个原初单元的表现，心智的一个未定层级的反应，还是涉及到在外部空间范围内正在形成中的一个庞大准宇宙现象--很可能是展示了终极者的活动及绝对者的临在性表现，它们先于所有宇宙造物者的运作。</w:t>
      </w:r>
      <w:bookmarkEnd w:id="1291"/>
    </w:p>
    <w:p>
      <w:bookmarkStart w:id="1292" w:name="12_6_7__136_5__Wo_Men_Bing_Bu_Zh"/>
      <w:pPr>
        <w:pStyle w:val="Para 01"/>
      </w:pPr>
      <w:r>
        <w:rPr>
          <w:rStyle w:val="Text0"/>
        </w:rPr>
        <w:t>12:6.7 (136.5)</w:t>
      </w:r>
      <w:r>
        <w:t xml:space="preserve"> 我们并不真正了解，但我们推测，如此惊人的多样性及如此深切的协调性，意味着绝对者们的临在和表现，而在面对显然相同起因时所形成回应的这种多样性，不仅展示了绝对者们对于即刻而情势性起因所产生的反应，也展示了其对于遍及整个宇宙的其他相关起因所产生的反应。</w:t>
      </w:r>
      <w:bookmarkEnd w:id="1292"/>
    </w:p>
    <w:p>
      <w:bookmarkStart w:id="1293" w:name="12_6_8__136_6__Ge_Ti_Men_Du_Yong"/>
      <w:pPr>
        <w:pStyle w:val="Normal"/>
      </w:pPr>
      <w:r>
        <w:rPr>
          <w:rStyle w:val="Text0"/>
        </w:rPr>
        <w:t>12:6.8 (136.6)</w:t>
      </w:r>
      <w:r>
        <w:t xml:space="preserve"> 个体们都拥有其命运的守护者。众行星、众星系、众星座、众宇宙和众超级宇宙，每一个都有其相应的管理者，他们竭力为其领域的利益争取着。哈沃纳(Havona)，甚至整个大宇宙，都由那些被授以如此高度责任的受托者所照看。但是，谁来照料和管理作为一个整体的主宇宙，从天堂到第四最外空间层的基本需求？从永存性上来说，这样的总照管或许应当归属于天堂三位一体，但从经验性角度来说，各个后哈沃纳(Havona)宇宙的出现，则是倚赖于：</w:t>
      </w:r>
      <w:bookmarkEnd w:id="1293"/>
    </w:p>
    <w:p>
      <w:bookmarkStart w:id="1294" w:name="12_6_9__136_7__1__Chu_Yu_Qian_Za"/>
      <w:pPr>
        <w:pStyle w:val="Normal"/>
      </w:pPr>
      <w:r>
        <w:rPr>
          <w:rStyle w:val="Text0"/>
        </w:rPr>
        <w:t>12:6.9 (136.7)</w:t>
      </w:r>
      <w:r>
        <w:t xml:space="preserve"> 1. 处于潜在之中的绝对者们。</w:t>
      </w:r>
      <w:bookmarkEnd w:id="1294"/>
    </w:p>
    <w:p>
      <w:bookmarkStart w:id="1295" w:name="12_6_10__136_8__2__Chu_Yu_Zhu_Gu"/>
      <w:pPr>
        <w:pStyle w:val="Para 05"/>
      </w:pPr>
      <w:r>
        <w:t>12:6.10 (136.8)</w:t>
      </w:r>
      <w:r>
        <w:rPr>
          <w:rStyle w:val="Text2"/>
        </w:rPr>
        <w:t xml:space="preserve"> 2. 处于主管之中的终极者。</w:t>
      </w:r>
      <w:bookmarkEnd w:id="1295"/>
    </w:p>
    <w:p>
      <w:bookmarkStart w:id="1296" w:name="12_6_11__137_1__3__Chu_Yu_Jin_Hu"/>
      <w:pPr>
        <w:pStyle w:val="Normal"/>
      </w:pPr>
      <w:r>
        <w:rPr>
          <w:rStyle w:val="Text0"/>
        </w:rPr>
        <w:t>12:6.11 (137.1)</w:t>
      </w:r>
      <w:r>
        <w:t xml:space="preserve"> 3. 处于进化协调之中的至高者。</w:t>
      </w:r>
      <w:bookmarkEnd w:id="1296"/>
    </w:p>
    <w:p>
      <w:bookmarkStart w:id="1297" w:name="12_6_12__137_2__4__Xian_Yu_Te_Di"/>
      <w:pPr>
        <w:pStyle w:val="Para 01"/>
      </w:pPr>
      <w:r>
        <w:rPr>
          <w:rStyle w:val="Text0"/>
        </w:rPr>
        <w:t>12:6.12 (137.2)</w:t>
      </w:r>
      <w:r>
        <w:t xml:space="preserve"> 4. 先于特定管理者们出现的、处于管理之中的主宇宙设计者们。</w:t>
      </w:r>
      <w:bookmarkEnd w:id="1297"/>
    </w:p>
    <w:p>
      <w:bookmarkStart w:id="1298" w:name="12_6_13__137_3__Wu_Tiao_Jian_Jue"/>
      <w:pPr>
        <w:pStyle w:val="Normal"/>
      </w:pPr>
      <w:r>
        <w:rPr>
          <w:rStyle w:val="Text0"/>
        </w:rPr>
        <w:t>12:6.13 (137.3)</w:t>
      </w:r>
      <w:r>
        <w:t xml:space="preserve"> 无条件绝对弥漫着一切空间。我们并不完全清楚神灵绝对及万有性绝对的确切状态，但我们知道，后者是在神灵绝对和无条件绝对所运作的任何地方运作着。神灵绝对可以普遍地临在，但很少在空间临在。终极者则会，或有朝一日会在空间上临在至第四空间层的外边缘。我们怀疑终极者将会终有一日在主宇宙外围之外的空间中临在，但在此限度之内，终极者正逐步使三个绝对者潜能所产生的造物组织一体化。</w:t>
      </w:r>
      <w:bookmarkEnd w:id="1298"/>
    </w:p>
    <w:p>
      <w:bookmarkStart w:id="1299" w:name="7__Bu_Fen_Yu_Zheng_Ti"/>
      <w:pPr>
        <w:pStyle w:val="Heading 2"/>
      </w:pPr>
      <w:r>
        <w:t>7. 部分与整体</w:t>
      </w:r>
      <w:bookmarkEnd w:id="1299"/>
    </w:p>
    <w:p>
      <w:bookmarkStart w:id="1300" w:name="12_7_1__137_4__You_Yi_Zhong_Wu_K"/>
      <w:pPr>
        <w:pStyle w:val="Para 01"/>
      </w:pPr>
      <w:r>
        <w:rPr>
          <w:rStyle w:val="Text0"/>
        </w:rPr>
        <w:t>12:7.1 (137.4)</w:t>
      </w:r>
      <w:r>
        <w:t xml:space="preserve"> 有一种无可变更的、非人格性的律法，在遍及一切的时空内，且在涉及无论具有任何本质的一切实相中运作着，它相当于宇宙天命之运作。仁慈描述了神对个体之爱的态度；公正促动着神对总体的态度。神之意志未必在部分--即任一人格体的心中--占据优势--但其意志的确在事实上支配着整体，即由众多宇宙组成的宇宙。</w:t>
      </w:r>
      <w:bookmarkEnd w:id="1300"/>
    </w:p>
    <w:p>
      <w:bookmarkStart w:id="1301" w:name="12_7_2__137_5__Zai_Shen_Yu_Qi_Zh"/>
      <w:pPr>
        <w:pStyle w:val="Normal"/>
      </w:pPr>
      <w:r>
        <w:rPr>
          <w:rStyle w:val="Text0"/>
        </w:rPr>
        <w:t>12:7.2 (137.5)</w:t>
      </w:r>
      <w:r>
        <w:t xml:space="preserve"> 在神与其众生的所有交往中，神之律法并非天性专断。对你们来说，由于囿于受限的眼光和有限的见解，神之行为往往看来必定是独裁与专断的。神之律法纯粹是神之习惯，是其反复行事之方式；而他永远行事妥善。你们观察到，神反复以同样方式行同样之事，仅因那正是在某一给定情形下行那特定之事的最佳方式；而最佳方式便是恰当的方式，因此无限性智慧的确总是安排以那种精确完美的方式将事完成。你们也应当记住，自然并非是神灵之单独行为；其他影响也存在于人们称之为自然的那些现象中。</w:t>
      </w:r>
      <w:bookmarkEnd w:id="1301"/>
    </w:p>
    <w:p>
      <w:bookmarkStart w:id="1302" w:name="12_7_3__137_6__Fan_Shi_Rong_Ren"/>
      <w:pPr>
        <w:pStyle w:val="Normal"/>
      </w:pPr>
      <w:r>
        <w:rPr>
          <w:rStyle w:val="Text0"/>
        </w:rPr>
        <w:t>12:7.3 (137.6)</w:t>
      </w:r>
      <w:r>
        <w:t xml:space="preserve"> 凡是容忍任何形式的堕落，或是允许任何纯个人性行为以低劣方式实施，都是与神性本质相抵触的。然而应当弄清，</w:t>
      </w:r>
      <w:r>
        <w:rPr>
          <w:rStyle w:val="Text1"/>
        </w:rPr>
        <w:t xml:space="preserve">假如, </w:t>
      </w:r>
      <w:r>
        <w:t>在任何神性状态中，在任何极端情形下，在任何状况中，至高性智慧的行动方针或许表现出采取不同处理方式之需求--假如这些对完美之需求，或许基于任何理由而命定另一种回应方式，一种更好的方式，那么全知之神将会在那时那地以那种更好且更为适当的方式运作，那将是一个更高级法则的表达，而不会是一种低级法则的倒转。</w:t>
      </w:r>
      <w:bookmarkEnd w:id="1302"/>
    </w:p>
    <w:p>
      <w:bookmarkStart w:id="1303" w:name="12_7_4__137_7__Shen_Bu_Shi_Yi_Ge"/>
      <w:pPr>
        <w:pStyle w:val="Normal"/>
      </w:pPr>
      <w:r>
        <w:rPr>
          <w:rStyle w:val="Text0"/>
        </w:rPr>
        <w:t>12:7.4 (137.7)</w:t>
      </w:r>
      <w:r>
        <w:t xml:space="preserve"> 神不是一个受习惯所限的、无休止重复其自身意志性行为的奴隶。在无限之神的众多法则中，没有任何冲突；这些法则都是具有绝对无误之本质的完美物；它们也都是表达无误决定之毋庸置疑的法令。律法是一个无限且完美的神性心智之不变反应。尽管它有这一明显的同一性，但神之行为都是意志性的。在神身上，“既无任何变化，也无任何改变的踪影。”但这一切可被用于万有之父身上的说法，却无法被同等确定地用于其所有从属智能存有或其进化受造物身上。</w:t>
      </w:r>
      <w:bookmarkEnd w:id="1303"/>
    </w:p>
    <w:p>
      <w:bookmarkStart w:id="1304" w:name="12_7_5__137_8__You_Yu_Shen_Shi_B"/>
      <w:pPr>
        <w:pStyle w:val="Normal"/>
      </w:pPr>
      <w:r>
        <w:rPr>
          <w:rStyle w:val="Text0"/>
        </w:rPr>
        <w:t>12:7.5 (137.8)</w:t>
      </w:r>
      <w:r>
        <w:t xml:space="preserve"> 由于神是不变的，所以在通常状况下，你们可以信赖他会以同一且惯常之方式，去行相同之事。神是一切受造万物众生之稳定性的保证。他是神，因此他永不改变。</w:t>
      </w:r>
      <w:bookmarkEnd w:id="1304"/>
    </w:p>
    <w:p>
      <w:bookmarkStart w:id="1305" w:name="12_7_6__138_1__Zhe_Zhong_Chu_Li"/>
      <w:pPr>
        <w:pStyle w:val="Para 04"/>
      </w:pPr>
      <w:r>
        <w:rPr>
          <w:rStyle w:val="Text0"/>
        </w:rPr>
        <w:t>12:7.6 (138.1)</w:t>
      </w:r>
      <w:r>
        <w:t xml:space="preserve"> 这种处理方式之稳固性，及行动之一致性，都是人格性的、自觉性的且高度意志性的，因为伟大之神不是一个受限于其自身完美性与无限性之中的无助奴隶。神不是一个自我作用的机械力；他不是一个奴性的、受律法所限的力量。神既不是一个数学方程，也不是一个化学公式。他是一个自由意志性的原初人格本体。他是万有之父，一个被人格本体所充盈，且是所有受造人格体之宇宙源泉的存在。</w:t>
      </w:r>
      <w:bookmarkEnd w:id="1305"/>
    </w:p>
    <w:p>
      <w:bookmarkStart w:id="1306" w:name="12_7_7__138_2__Shen_Zhi_Yi_Zhi_B"/>
      <w:pPr>
        <w:pStyle w:val="Normal"/>
      </w:pPr>
      <w:r>
        <w:rPr>
          <w:rStyle w:val="Text0"/>
        </w:rPr>
        <w:t>12:7.7 (138.2)</w:t>
      </w:r>
      <w:r>
        <w:t xml:space="preserve"> 神之意志并非始终如一地在追求神的物质性凡人心中占据优势，但假如时间框架被扩展到此刻之外以包含第一次生命之全部，那么神之意志便在受灵性引导的神之子民生活中所产生的灵性果实里，的确变得渐可辨别。随后，假如人类生活被进一步扩展到包含灵质性经历，那么，神之意志会被观察到在那些时间性受造物的日益灵性化行为中愈加明亮地闪耀着，这些受造物已然开始品尝到神性之喜悦，体验着人类人格本体与万有之父人格本体之间的关系。</w:t>
      </w:r>
      <w:bookmarkEnd w:id="1306"/>
    </w:p>
    <w:p>
      <w:bookmarkStart w:id="1307" w:name="12_7_8__138_3__Shen_Zhi_Fu_Qin_S"/>
      <w:pPr>
        <w:pStyle w:val="Normal"/>
      </w:pPr>
      <w:r>
        <w:rPr>
          <w:rStyle w:val="Text0"/>
        </w:rPr>
        <w:t>12:7.8 (138.3)</w:t>
      </w:r>
      <w:r>
        <w:t xml:space="preserve"> 神之父亲身份与人类的兄弟关系，呈现出一种在人格本体层次上的部分与整体的悖论。神将</w:t>
      </w:r>
      <w:r>
        <w:rPr>
          <w:rStyle w:val="Text1"/>
        </w:rPr>
        <w:t>每个</w:t>
      </w:r>
      <w:r>
        <w:t>个人，视作其天堂家庭中的一个单个孩子而爱着。然而神就这样爱着</w:t>
      </w:r>
      <w:r>
        <w:rPr>
          <w:rStyle w:val="Text1"/>
        </w:rPr>
        <w:t>每一个</w:t>
      </w:r>
      <w:r>
        <w:t>个人；他不偏待任何人，其爱之普遍性使一种具有整体性、普遍性的兄弟关系得以形成。</w:t>
      </w:r>
      <w:bookmarkEnd w:id="1307"/>
    </w:p>
    <w:p>
      <w:bookmarkStart w:id="1308" w:name="12_7_9__138_4__Shang_Fu_Zhi_Ai_S"/>
      <w:pPr>
        <w:pStyle w:val="Normal"/>
      </w:pPr>
      <w:r>
        <w:rPr>
          <w:rStyle w:val="Text0"/>
        </w:rPr>
        <w:t>12:7.9 (138.4)</w:t>
      </w:r>
      <w:r>
        <w:t xml:space="preserve"> 上父之爱使每个人格体绝对个体化为万有之父的一个独特孩子，一个在无限之中没有重样的孩子，一个在整个永恒之中无可替代的意志受造物。上父之爱荣耀着神的每个孩子，照亮着天界家庭的每个成员，明确凸显出每一个人格性存有的独特本性，使之区别于万物之父的友性回路以外的非人格性层面。上父之爱突出地描绘出每个意志受造物的超越性价值，无误地揭示出万有之父置于其每一个子民身上的高尚价值，从具有天堂身份的最高等造物者人格体，到某些时空进化世界上人类早期野蛮部落中拥有意志尊严的最低等人格体。</w:t>
      </w:r>
      <w:bookmarkEnd w:id="1308"/>
    </w:p>
    <w:p>
      <w:bookmarkStart w:id="1309" w:name="12_7_10__138_5__Shen_Dui_Ge_Ren"/>
      <w:pPr>
        <w:pStyle w:val="Normal"/>
      </w:pPr>
      <w:r>
        <w:rPr>
          <w:rStyle w:val="Text0"/>
        </w:rPr>
        <w:t>12:7.10 (138.5)</w:t>
      </w:r>
      <w:r>
        <w:t xml:space="preserve"> 神对个人的这种爱，造就了由所有个人构成的神性家庭，造就了天父之自由意志子民的普遍性兄弟关系。而这种具有普遍性的兄弟关系，是一种整体性的关系。兄弟关系一旦具有普遍性，它将展现的不是</w:t>
      </w:r>
      <w:r>
        <w:rPr>
          <w:rStyle w:val="Text1"/>
        </w:rPr>
        <w:t>各自的</w:t>
      </w:r>
      <w:r>
        <w:t>关系，而是</w:t>
      </w:r>
      <w:r>
        <w:rPr>
          <w:rStyle w:val="Text1"/>
        </w:rPr>
        <w:t>整体的</w:t>
      </w:r>
      <w:r>
        <w:t>关系。兄弟关系是一种总体性的实相，因此它展现了整体所具有的品质，从而与部分所具有的品质区分开来。</w:t>
      </w:r>
      <w:bookmarkEnd w:id="1309"/>
    </w:p>
    <w:p>
      <w:bookmarkStart w:id="1310" w:name="12_7_11__138_6__Xiong_Di_Guan_Xi"/>
      <w:pPr>
        <w:pStyle w:val="Normal"/>
      </w:pPr>
      <w:r>
        <w:rPr>
          <w:rStyle w:val="Text0"/>
        </w:rPr>
        <w:t>12:7.11 (138.6)</w:t>
      </w:r>
      <w:r>
        <w:t xml:space="preserve"> 兄弟关系构成了一种处于宇宙存在中的每个人格体之间的事实关系。没有人能逃脱因与其他人之间关系所引发的得益或惩罚。部分与整体一同受益或受害。每个人的有益努力，会使所有人获益；而每个人的错误或邪恶，则会增大所有人的苦难。推动部分也就是推动整体。整体之进展即是部分之进展。部分与整体的相对速率，决定了部分是被整体之惯性所阻滞，还是被宇宙兄弟关系之势头所推进。</w:t>
      </w:r>
      <w:bookmarkEnd w:id="1310"/>
    </w:p>
    <w:p>
      <w:bookmarkStart w:id="1311" w:name="12_7_12__139_1__Rang_Ren_Bu_Jie"/>
      <w:pPr>
        <w:pStyle w:val="Para 04"/>
      </w:pPr>
      <w:r>
        <w:rPr>
          <w:rStyle w:val="Text0"/>
        </w:rPr>
        <w:t>12:7.12 (139.1)</w:t>
      </w:r>
      <w:r>
        <w:t xml:space="preserve"> 让人不解的是，神是一位极具人格性自我意识的存在，拥有驻居的总部，而与此同时又亲身临在于这样一个庞大的宇宙之中，并亲身接触如此几近无限数量的存有。但这样一种超乎人类理解能力的神秘现象，丝毫不应当动摇你们的信仰。不要让无限性之深不可测，永恒性之浩瀚无边，神无比品格之壮丽辉煌使你们胆怯、动摇或气馁；因为上父离你们任何人都不遥远；他驻居在你们之内，而我们都的确在他之内确实活动着，实际生活着，并真实拥有着我们的存在。</w:t>
      </w:r>
      <w:bookmarkEnd w:id="1311"/>
    </w:p>
    <w:p>
      <w:bookmarkStart w:id="1312" w:name="12_7_13__139_2__Jin_Guan_Tian_Fu"/>
      <w:pPr>
        <w:pStyle w:val="Normal"/>
      </w:pPr>
      <w:r>
        <w:rPr>
          <w:rStyle w:val="Text0"/>
        </w:rPr>
        <w:t>12:7.13 (139.2)</w:t>
      </w:r>
      <w:r>
        <w:t xml:space="preserve"> 尽管天父通过其神性造物者及其受造物子民而运作，然而他也乐于与你们作最亲密的内在交流，那交流如此高尚，如此极具人格性，以致它甚至也超出我的理解之外——即上父片段与人类灵魂，及与其所实际内驻的凡人心智之间的神秘交流。了解到你们与这些神的赠与物之间的互动，你因而就会理解，上父不但与其神性伙伴之间，也与其时间性进化凡人子民之间，保持着亲密的接触。上父确实居住在天堂上，但其神性临在也驻居在人类的心智之中。</w:t>
      </w:r>
      <w:bookmarkEnd w:id="1312"/>
    </w:p>
    <w:p>
      <w:bookmarkStart w:id="1313" w:name="12_7_14__139_3__Jin_Guan_Yi_Wei"/>
      <w:pPr>
        <w:pStyle w:val="Normal"/>
      </w:pPr>
      <w:r>
        <w:rPr>
          <w:rStyle w:val="Text0"/>
        </w:rPr>
        <w:t>12:7.14 (139.3)</w:t>
      </w:r>
      <w:r>
        <w:t xml:space="preserve"> 尽管一位圣子之灵会被泼洒于所有肉身之上，尽管一位圣子曾以相似凡胎之身与你们同住，尽管天使亲身地守护和引导着你们，但这些源自第二与第三中心的神性存有当中任何一个，何能奢望像上父那样充分亲近你或理解你？他已将其自身的一部分给出以置于你之内，使之成为你真实而神性的自我，乃至你永恒的自我。</w:t>
      </w:r>
      <w:bookmarkEnd w:id="1313"/>
    </w:p>
    <w:p>
      <w:bookmarkStart w:id="1314" w:name="8__Wu_Zhi___Xin_Zhi_Yu_Shu_Ling"/>
      <w:pPr>
        <w:pStyle w:val="Heading 2"/>
      </w:pPr>
      <w:r>
        <w:t>8. 物质、心智与属灵</w:t>
      </w:r>
      <w:bookmarkEnd w:id="1314"/>
    </w:p>
    <w:p>
      <w:bookmarkStart w:id="1315" w:name="12_8_1__139_4___Shen_Bian_Shi_Li"/>
      <w:pPr>
        <w:pStyle w:val="Para 01"/>
      </w:pPr>
      <w:r>
        <w:rPr>
          <w:rStyle w:val="Text0"/>
        </w:rPr>
        <w:t>12:8.1 (139.4)</w:t>
      </w:r>
      <w:r>
        <w:t xml:space="preserve"> “神便是灵”，但天堂则不是。物质性宇宙一直是在其中发生所有灵性活动的表演场地。属灵存有和属灵扬升者，在物质性实相的物理天体上生活和劳作着。</w:t>
      </w:r>
      <w:bookmarkEnd w:id="1315"/>
    </w:p>
    <w:p>
      <w:bookmarkStart w:id="1316" w:name="12_8_2__139_5__Dui_Yu_Zhou_Li_De"/>
      <w:pPr>
        <w:pStyle w:val="Normal"/>
      </w:pPr>
      <w:r>
        <w:rPr>
          <w:rStyle w:val="Text0"/>
        </w:rPr>
        <w:t>12:8.2 (139.5)</w:t>
      </w:r>
      <w:r>
        <w:t xml:space="preserve"> 对宇宙力的赐予，对宇宙引力的支配，是天堂岛的职能。一切原初力能均从天堂发出，而用来构成无数未来宇宙的物质，目前以超引力临在的形式散布遍及于主宇宙，这种临在构成了弥漫性空间所具有的力荷。</w:t>
      </w:r>
      <w:bookmarkEnd w:id="1316"/>
    </w:p>
    <w:p>
      <w:bookmarkStart w:id="1317" w:name="12_8_3__139_6__Wu_Lun_Cong_Tian"/>
      <w:pPr>
        <w:pStyle w:val="Para 01"/>
      </w:pPr>
      <w:r>
        <w:rPr>
          <w:rStyle w:val="Text0"/>
        </w:rPr>
        <w:t>12:8.3 (139.6)</w:t>
      </w:r>
      <w:r>
        <w:t xml:space="preserve"> 无论从天堂发出的力在众边远宇宙中怎样转变，它在受到永无终止、永远存在的永恒之岛经久不衰的牵拉下，在围绕各宇宙的永恒空间路径固有顺从地旋转不已中继续穿行。物理能量是一种实相，它在服从宇宙律法方面是真实而坚定的。而只是在受造物意志的众领域中，才存在着相对于神性道路和原有计划的偏离。力量与能量是中央天堂岛之稳定性、不变性及永恒性的普遍性证明。</w:t>
      </w:r>
      <w:bookmarkEnd w:id="1317"/>
    </w:p>
    <w:p>
      <w:bookmarkStart w:id="1318" w:name="12_8_4__139_7__Shu_Ling_De_Si_Yu"/>
      <w:pPr>
        <w:pStyle w:val="Normal"/>
      </w:pPr>
      <w:r>
        <w:rPr>
          <w:rStyle w:val="Text0"/>
        </w:rPr>
        <w:t>12:8.4 (139.7)</w:t>
      </w:r>
      <w:r>
        <w:t xml:space="preserve"> 属灵的赐与和人格体的灵性化，对灵性引力的支配，是永恒之子所属的领域。上子的这种属灵引力，不断地将所有灵性实相拉向他自身，这种引力就像天堂岛的全能物质性掌控一样地真实和绝对。但是，具有物质性心智的人，自然对于有着物理本质的显现，比同样真实而强大的、有着灵性本质的运作显得更为熟悉，后者只有通过灵魂的灵性洞察力才能被领会。</w:t>
      </w:r>
      <w:bookmarkEnd w:id="1318"/>
    </w:p>
    <w:p>
      <w:bookmarkStart w:id="1319" w:name="12_8_5__140_1__Sui_Zhao_Yu_Zhou"/>
      <w:pPr>
        <w:pStyle w:val="Para 01"/>
      </w:pPr>
      <w:r>
        <w:rPr>
          <w:rStyle w:val="Text0"/>
        </w:rPr>
        <w:t>12:8.5 (140.1)</w:t>
      </w:r>
      <w:r>
        <w:t xml:space="preserve"> 随着宇宙中任一人格体的心智变得愈富灵性--即如神般--它对物质性引力就会变得愈少回应。由物理引力回应所量度的实相，是由灵性内涵品质所决定实相之对立面。物理引力作用是非灵性能量的定量决定者，而灵性引力作用，则是神性鲜活能量的定性量度。</w:t>
      </w:r>
      <w:bookmarkEnd w:id="1319"/>
    </w:p>
    <w:p>
      <w:bookmarkStart w:id="1320" w:name="12_8_6__140_2__Tian_Tang_Yu_Wu_L"/>
      <w:pPr>
        <w:pStyle w:val="Normal"/>
      </w:pPr>
      <w:r>
        <w:rPr>
          <w:rStyle w:val="Text0"/>
        </w:rPr>
        <w:t>12:8.6 (140.2)</w:t>
      </w:r>
      <w:r>
        <w:t xml:space="preserve"> 天堂与物理造物相对应，永恒之子与灵性宇宙相对应，共同行动者则与心智领域相对应--即由物质性、灵质性及灵性的存有和人格体所组成的智能宇宙。</w:t>
      </w:r>
      <w:bookmarkEnd w:id="1320"/>
    </w:p>
    <w:p>
      <w:bookmarkStart w:id="1321" w:name="12_8_7__140_3__Gong_Tong_Xing_Do"/>
      <w:pPr>
        <w:pStyle w:val="Normal"/>
      </w:pPr>
      <w:r>
        <w:rPr>
          <w:rStyle w:val="Text0"/>
        </w:rPr>
        <w:t>12:8.7 (140.3)</w:t>
      </w:r>
      <w:r>
        <w:t xml:space="preserve"> 共同行动者对于物质性和灵性实相均有反应，因而他生来就成为所有智能存有的万有性照管者，这些存有或许代表着造物之物质性和灵性两方面之结合。智能的赋与，对心智现象中物质性和灵性内容之照看，是共同行动者的特有领域，他由此成为灵性心智的搭档，灵质性心智的本体，及时间性进化受造物之物质性心智的实质。</w:t>
      </w:r>
      <w:bookmarkEnd w:id="1321"/>
    </w:p>
    <w:p>
      <w:bookmarkStart w:id="1322" w:name="12_8_8__140_4__Xin_Zhi_Shi_Zhong"/>
      <w:pPr>
        <w:pStyle w:val="Para 04"/>
      </w:pPr>
      <w:r>
        <w:rPr>
          <w:rStyle w:val="Text0"/>
        </w:rPr>
        <w:t>12:8.8 (140.4)</w:t>
      </w:r>
      <w:r>
        <w:t xml:space="preserve"> 心智是众属灵实相藉以成为经验性受造物人格体的手段。归根结底，即便是人类心智的一体化可能性，亦即使事物、观念及价值协调一致的能力，也是超物质性的。</w:t>
      </w:r>
      <w:bookmarkEnd w:id="1322"/>
    </w:p>
    <w:p>
      <w:bookmarkStart w:id="1323" w:name="12_8_9__140_5__Jin_Guan_Dui_Yu_F"/>
      <w:pPr>
        <w:pStyle w:val="Normal"/>
      </w:pPr>
      <w:r>
        <w:rPr>
          <w:rStyle w:val="Text0"/>
        </w:rPr>
        <w:t>12:8.9 (140.5)</w:t>
      </w:r>
      <w:r>
        <w:t xml:space="preserve"> 尽管对于凡人心智来说很难理解相对性宇宙实相的七个层次，但人类智能应当能够基本掌握有限实相三个运作层次的众多意义：</w:t>
      </w:r>
      <w:bookmarkEnd w:id="1323"/>
    </w:p>
    <w:p>
      <w:bookmarkStart w:id="1324" w:name="12_8_10__140_6__1__Wu_Zhi___You"/>
      <w:pPr>
        <w:pStyle w:val="Normal"/>
      </w:pPr>
      <w:r>
        <w:rPr>
          <w:rStyle w:val="Text0"/>
        </w:rPr>
        <w:t>12:8.10 (140.6)</w:t>
      </w:r>
      <w:r>
        <w:t xml:space="preserve"> 1. </w:t>
      </w:r>
      <w:r>
        <w:rPr>
          <w:rStyle w:val="Text1"/>
        </w:rPr>
        <w:t>物质。</w:t>
      </w:r>
      <w:r>
        <w:t>有组织的能量，它受制于线性引力，除去它被运动所改变，及被心智所限定之外。</w:t>
      </w:r>
      <w:bookmarkEnd w:id="1324"/>
    </w:p>
    <w:p>
      <w:bookmarkStart w:id="1325" w:name="12_8_11__140_7__2__Xin_Zhi___You"/>
      <w:pPr>
        <w:pStyle w:val="Normal"/>
      </w:pPr>
      <w:r>
        <w:rPr>
          <w:rStyle w:val="Text0"/>
        </w:rPr>
        <w:t>12:8.11 (140.7)</w:t>
      </w:r>
      <w:r>
        <w:t xml:space="preserve"> 2. </w:t>
      </w:r>
      <w:r>
        <w:rPr>
          <w:rStyle w:val="Text1"/>
        </w:rPr>
        <w:t>心智。</w:t>
      </w:r>
      <w:r>
        <w:t>有组织的意识，它并不完全受制于物质性引力，一旦被属灵所改变，它会变得真正得以解放。</w:t>
      </w:r>
      <w:bookmarkEnd w:id="1325"/>
    </w:p>
    <w:p>
      <w:bookmarkStart w:id="1326" w:name="12_8_12__140_8__3__Shu_Ling___Zu"/>
      <w:pPr>
        <w:pStyle w:val="Para 01"/>
      </w:pPr>
      <w:r>
        <w:rPr>
          <w:rStyle w:val="Text0"/>
        </w:rPr>
        <w:t>12:8.12 (140.8)</w:t>
      </w:r>
      <w:r>
        <w:t xml:space="preserve"> 3. </w:t>
      </w:r>
      <w:r>
        <w:rPr>
          <w:rStyle w:val="Text1"/>
        </w:rPr>
        <w:t>属灵。</w:t>
      </w:r>
      <w:r>
        <w:t>最高级的人格性实相。真正的属灵并不受制于物理引力，而会最终成为拥有人格体尊严的一切进化能量系统之激发性影响。</w:t>
      </w:r>
      <w:bookmarkEnd w:id="1326"/>
    </w:p>
    <w:p>
      <w:bookmarkStart w:id="1327" w:name="12_8_13__140_9__Suo_You_Ren_Ge_T"/>
      <w:pPr>
        <w:pStyle w:val="Para 01"/>
      </w:pPr>
      <w:r>
        <w:rPr>
          <w:rStyle w:val="Text0"/>
        </w:rPr>
        <w:t>12:8.13 (140.9)</w:t>
      </w:r>
      <w:r>
        <w:t xml:space="preserve"> 所有人格体存在的目标是属灵；众物质性显现物是相对性的，而宇宙心智则介于这两种普遍性对立物之间。对心智的赠与和对属灵的照料，是神灵之相关位格即无限之灵和永恒之子的工作。总体神灵实相不是心智，而是属灵兼心智--即由人格本体所统一起来的心智与属灵。然而，属灵与属物这两者所形成的绝对物，则会聚于万有之父身上。</w:t>
      </w:r>
      <w:bookmarkEnd w:id="1327"/>
    </w:p>
    <w:p>
      <w:bookmarkStart w:id="1328" w:name="12_8_14__140_10__Zai_Tian_Tang_S"/>
      <w:pPr>
        <w:pStyle w:val="Normal"/>
      </w:pPr>
      <w:r>
        <w:rPr>
          <w:rStyle w:val="Text0"/>
        </w:rPr>
        <w:t>12:8.14 (140.10)</w:t>
      </w:r>
      <w:r>
        <w:t xml:space="preserve"> 在天堂上，物质性、心智性及灵性的三种能量，是相互协调的。在进化性宇宙中，能质是支配性的，除非是在人格体之中，属灵在这里，通过心智的斡旋，努力争取掌控。属灵是所有受造物人格经历之根本实相，因为神就是灵。属灵是不变的，因此，在所有人格性关系中，它超越于心智与物质二者，而后二者只是进步性达成中的经验性变量。</w:t>
      </w:r>
      <w:bookmarkEnd w:id="1328"/>
    </w:p>
    <w:p>
      <w:bookmarkStart w:id="1329" w:name="12_8_15__140_11__Zai_Yu_Zhou_Jin"/>
      <w:pPr>
        <w:pStyle w:val="Normal"/>
      </w:pPr>
      <w:r>
        <w:rPr>
          <w:rStyle w:val="Text0"/>
        </w:rPr>
        <w:t>12:8.15 (140.11)</w:t>
      </w:r>
      <w:r>
        <w:t xml:space="preserve"> 在宇宙进化中，物质成为了一种由心智在神性启迪的属灵性光辉临在中所投射的一种哲学性阴影，但这并不意味着对物能所形成之实相的否定。心智、物质和属灵都是同等真实的，但对于谋求达到神性的人格体而言，它们并非具有同等价值。对神性之意识是一种渐进性的灵性体验。</w:t>
      </w:r>
      <w:bookmarkEnd w:id="1329"/>
    </w:p>
    <w:p>
      <w:bookmarkStart w:id="1330" w:name="12_8_16__141_1__Ling_Xing_Hua_De"/>
      <w:pPr>
        <w:pStyle w:val="Normal"/>
      </w:pPr>
      <w:r>
        <w:rPr>
          <w:rStyle w:val="Text0"/>
        </w:rPr>
        <w:t>12:8.16 (141.1)</w:t>
      </w:r>
      <w:r>
        <w:t xml:space="preserve"> 灵性化的人格体（在宇宙中的上父，在单个受造物中的潜在属灵性人格本体片段）所发之光愈是明亮，由参与斡旋的心智在其物质性覆盖物上所投射的阴影便越是清晰。在时间中，人类的身体就如心智或属灵一样地真实，但在死亡中，心智（本体）和属灵续存下来，而身体则不会。一个宇宙实相可能在人格性体验中是不存在的。你们的希腊格言—物质如同更为真实的属灵性实体所产生的阴影—确实有着如此的哲学性含义。</w:t>
      </w:r>
      <w:bookmarkEnd w:id="1330"/>
    </w:p>
    <w:p>
      <w:bookmarkStart w:id="1331" w:name="9__Ren_Ge_Xing_Shi_Xiang"/>
      <w:pPr>
        <w:pStyle w:val="Heading 2"/>
      </w:pPr>
      <w:r>
        <w:t>9. 人格性实相</w:t>
      </w:r>
      <w:bookmarkEnd w:id="1331"/>
    </w:p>
    <w:p>
      <w:bookmarkStart w:id="1332" w:name="12_9_1__141_2__Shu_Ling_Shi_Zhon"/>
      <w:pPr>
        <w:pStyle w:val="Para 01"/>
      </w:pPr>
      <w:r>
        <w:rPr>
          <w:rStyle w:val="Text0"/>
        </w:rPr>
        <w:t>12:9.1 (141.2)</w:t>
      </w:r>
      <w:r>
        <w:t xml:space="preserve"> 属灵是众宇宙中基本的人格性实相，而人格本体对于与灵性实相相关的所有渐进性体验来说是基本的。在宇宙进步的每一相继层次上，在人格本体体验的每一个阶段，都充满着众多的线索，去引向对那些引人向往的人格性实相之发现。人类的真实天命在于对新属灵性目标的创设，然后对这种具有非物质性价值之高尚目标所产生的宇宙魅力做出回应。</w:t>
      </w:r>
      <w:bookmarkEnd w:id="1332"/>
    </w:p>
    <w:p>
      <w:bookmarkStart w:id="1333" w:name="12_9_2__141_3__Ai_Shi_Ren_Ge_Ti"/>
      <w:pPr>
        <w:pStyle w:val="Normal"/>
      </w:pPr>
      <w:r>
        <w:rPr>
          <w:rStyle w:val="Text0"/>
        </w:rPr>
        <w:t>12:9.2 (141.3)</w:t>
      </w:r>
      <w:r>
        <w:t xml:space="preserve"> 爱是人格体之间有益交往的奥妙所在。你无法通过单一接触之结果，就真正了解了一个人。你无法通过数学演绎来体会了解音乐，尽管音乐确是一种带有数学韵律的形式。分配给一个电话用户的号码，不会在任何方式上辨认出那位用户的人格，或表明与其品性相关的任何事物。</w:t>
      </w:r>
      <w:bookmarkEnd w:id="1333"/>
    </w:p>
    <w:p>
      <w:bookmarkStart w:id="1334" w:name="12_9_3__141_4__Shu_Xue_He_Wu_Zhi"/>
      <w:pPr>
        <w:pStyle w:val="Normal"/>
      </w:pPr>
      <w:r>
        <w:rPr>
          <w:rStyle w:val="Text0"/>
        </w:rPr>
        <w:t>12:9.3 (141.4)</w:t>
      </w:r>
      <w:r>
        <w:t xml:space="preserve"> 数学和物质性科学，对于宇宙物质性方面的智性探讨是必不可少的，但这些知识未必是对真理之更高认知的一部分，或是对灵性实相之亲身鉴别的一部分。不只是在生活的各个领域，即使是在物理能量的世界中，两个或者更多事物的总合，往往是</w:t>
      </w:r>
      <w:r>
        <w:rPr>
          <w:rStyle w:val="Text1"/>
        </w:rPr>
        <w:t>超过</w:t>
      </w:r>
      <w:r>
        <w:t>或</w:t>
      </w:r>
      <w:r>
        <w:rPr>
          <w:rStyle w:val="Text1"/>
        </w:rPr>
        <w:t>异于</w:t>
      </w:r>
      <w:r>
        <w:t>这类结合所预计的累加性结果。全部的数学，整个的哲学，最高等的物理学和化学，都无法预知到两个气态的氢原子与一个气态的氧原子会生成一种新的、从性质上来说具有超累加性的物质——液态水。对这一物理化学现象的理解认知，照理说本已阻滞了唯物论哲学和机械论宇宙观的发展。</w:t>
      </w:r>
      <w:bookmarkEnd w:id="1334"/>
    </w:p>
    <w:p>
      <w:bookmarkStart w:id="1335" w:name="12_9_4__141_5__Ji_Zhu_Xing_Fen_X"/>
      <w:pPr>
        <w:pStyle w:val="Normal"/>
      </w:pPr>
      <w:r>
        <w:rPr>
          <w:rStyle w:val="Text0"/>
        </w:rPr>
        <w:t>12:9.4 (141.5)</w:t>
      </w:r>
      <w:r>
        <w:t xml:space="preserve"> 技术性分析，不会揭示出一个人或物能够做些什么。例如：水可被有效地用于灭火。水之能够灭火，这是一个日常生活的常识，但对水所做的任何分析，实在无法揭示这样一种特性。分析测定，水是由氢和氧所组成的；而对这两个元素的进一步研究表明，氧是不折不扣的助燃剂，而氢本身是极易燃烧的。</w:t>
      </w:r>
      <w:bookmarkEnd w:id="1335"/>
    </w:p>
    <w:p>
      <w:bookmarkStart w:id="1336" w:name="12_9_5__141_6__Ni_Men_De_Zong_Ji"/>
      <w:pPr>
        <w:pStyle w:val="Normal"/>
      </w:pPr>
      <w:r>
        <w:rPr>
          <w:rStyle w:val="Text0"/>
        </w:rPr>
        <w:t>12:9.5 (141.6)</w:t>
      </w:r>
      <w:r>
        <w:t xml:space="preserve"> 你们的宗教正逐渐变得真实，因为它正从恐惧的奴役和迷信的束缚中脱身而出。你们的哲学挣扎着以获得从教条和传统中的解放。你们的科学，长期从事于真理与谬误之间的争辩，而同时，它为了从抽象概念的束缚、数学的奴役及机械论唯物主义的相对盲目性中的解脱而奋斗着。</w:t>
      </w:r>
      <w:bookmarkEnd w:id="1336"/>
    </w:p>
    <w:p>
      <w:bookmarkStart w:id="1337" w:name="12_9_6__142_1__Fan_Ren_Du_You_Yi"/>
      <w:pPr>
        <w:pStyle w:val="Para 07"/>
      </w:pPr>
      <w:r>
        <w:rPr>
          <w:rStyle w:val="Text0"/>
        </w:rPr>
        <w:t>12:9.6 (142.1)</w:t>
      </w:r>
      <w:r>
        <w:t xml:space="preserve"> 凡人都有一个属灵性内核。心智是一种存在于一个神性属灵内核周围，而在一个物质性环境内运作的人格性能量系统。这样一种人格性心智与属灵之间的鲜活关系，构成了永恒人格本体之宇宙潜在性。现实的烦恼，持久的失意，严重的挫折，或不可避免的死亡，仅在众自我概念肆意取代了中央属灵内核的支配权，从而扰乱了人格本体同一性的宇宙计划后才出现的。</w:t>
      </w:r>
      <w:bookmarkEnd w:id="1337"/>
    </w:p>
    <w:p>
      <w:bookmarkStart w:id="1338" w:name="12_9_7__142_2____You_Yi_Wei_Yi_Z"/>
      <w:pPr>
        <w:pStyle w:val="Para 07"/>
      </w:pPr>
      <w:r>
        <w:rPr>
          <w:rStyle w:val="Text0"/>
        </w:rPr>
        <w:t>12:9.7 (142.2)</w:t>
      </w:r>
      <w:r>
        <w:t xml:space="preserve"> [ 由一位依照亘古常在者权威行事的智慧完美者所呈献。]</w:t>
      </w:r>
      <w:bookmarkEnd w:id="1338"/>
    </w:p>
    <w:p>
      <w:bookmarkStart w:id="1339" w:name="Top_of_06_Paper013_xhtml"/>
      <w:pPr>
        <w:pStyle w:val="Para 08"/>
        <w:pageBreakBefore w:val="on"/>
      </w:pPr>
      <w:r>
        <w:t>玉苒厦之书</w:t>
      </w:r>
      <w:bookmarkEnd w:id="1339"/>
    </w:p>
    <w:p>
      <w:pPr>
        <w:pStyle w:val="0 Block"/>
      </w:pPr>
    </w:p>
    <w:p>
      <w:pPr>
        <w:pStyle w:val="Para 12"/>
      </w:pPr>
      <w:r>
        <w:t xml:space="preserve">&lt;&lt; </w:t>
      </w:r>
      <w:hyperlink w:anchor="Top_of_06_Paper012_xhtml" w:tooltip="第12篇, 由众多宇宙组成的宇宙">
        <w:r>
          <w:rPr>
            <w:rStyle w:val="Text3"/>
          </w:rPr>
          <w:t>第12篇</w:t>
        </w:r>
      </w:hyperlink>
      <w:r>
        <w:t xml:space="preserve"> | </w:t>
      </w:r>
      <w:hyperlink w:anchor="Top_of_01_Parts_xhtml" w:tooltip="书的各个部分">
        <w:r>
          <w:rPr>
            <w:rStyle w:val="Text3"/>
          </w:rPr>
          <w:t>各个部分</w:t>
        </w:r>
      </w:hyperlink>
      <w:r>
        <w:t xml:space="preserve"> | </w:t>
      </w:r>
      <w:hyperlink w:anchor="13__Tian_Tang_Suo_Shu_De_Shen_Sh" w:tooltip="书的目录">
        <w:r>
          <w:rPr>
            <w:rStyle w:val="Text3"/>
          </w:rPr>
          <w:t>目录</w:t>
        </w:r>
      </w:hyperlink>
      <w:r>
        <w:t xml:space="preserve"> | </w:t>
      </w:r>
      <w:hyperlink w:anchor="Top_of_06_Paper014_xhtml" w:tooltip="第14篇, 中央神性宇宙">
        <w:r>
          <w:rPr>
            <w:rStyle w:val="Text3"/>
          </w:rPr>
          <w:t>第14篇</w:t>
        </w:r>
      </w:hyperlink>
      <w:r>
        <w:t xml:space="preserve"> &gt;&gt;</w:t>
      </w:r>
    </w:p>
    <w:p>
      <w:pPr>
        <w:pStyle w:val="0 Block"/>
      </w:pPr>
    </w:p>
    <w:p>
      <w:pPr>
        <w:pStyle w:val="Para 10"/>
      </w:pPr>
      <w:r>
        <w:t>第13篇</w:t>
      </w:r>
    </w:p>
    <w:p>
      <w:bookmarkStart w:id="1340" w:name="Tian_Tang_Suo_Shu_De_Shen_Sheng"/>
      <w:pPr>
        <w:pStyle w:val="Heading 1"/>
      </w:pPr>
      <w:r>
        <w:t>天堂所属的神圣星球</w:t>
      </w:r>
      <w:bookmarkEnd w:id="1340"/>
    </w:p>
    <w:p>
      <w:bookmarkStart w:id="1341" w:name="13_0_1__143_1__Zai_Zhong_Yang_De"/>
      <w:pPr>
        <w:pStyle w:val="Normal"/>
      </w:pPr>
      <w:r>
        <w:rPr>
          <w:rStyle w:val="Text0"/>
        </w:rPr>
        <w:t>13:0.1 (143.1)</w:t>
      </w:r>
      <w:r>
        <w:t xml:space="preserve"> 在中央的天堂岛与哈沃纳(Havona)众行星环路的最内层之间，有三层特殊星球所形成的较小环路坐落于空间中。最内层的环路，由万有之父所属的七个神秘星球组成；第二组是由永恒之子所属的七个发光世界所组成。处于最外层之中的则是无限之灵所属的七个巨大星球，即七个主位之灵的各个执行总部世界。</w:t>
      </w:r>
      <w:bookmarkEnd w:id="1341"/>
    </w:p>
    <w:p>
      <w:bookmarkStart w:id="1342" w:name="13_0_2__143_2__Zhe_San_Ceng_Ge_Y"/>
      <w:pPr>
        <w:pStyle w:val="Para 01"/>
      </w:pPr>
      <w:r>
        <w:rPr>
          <w:rStyle w:val="Text0"/>
        </w:rPr>
        <w:t>13:0.2 (143.2)</w:t>
      </w:r>
      <w:r>
        <w:t xml:space="preserve"> 这三层各由七个世界所组成的，分属上父、上子和上灵的环路，都是有着无与伦比之庄严及无法想象之荣耀的领域。甚至它们的材料或物理构成，都是源自于你们所未知的种类。每一层环路都在材料方面有所不同，每一层环路中的每一个世界都各不相同，除了上子的七个世界在物理构成方面有所相近。这二十一个世界都是十分巨大的星球，每七个星球所形成的群组都被以不同的方式永恒化了。就我们所知，它们一直就是那样；像天堂一样，它们是永恒的。关于它们的起源，既无记录存在，也不存在传说。</w:t>
      </w:r>
      <w:bookmarkEnd w:id="1342"/>
    </w:p>
    <w:p>
      <w:bookmarkStart w:id="1343" w:name="13_0_3__143_3__Wan_You_Zhi_Fu_Su"/>
      <w:pPr>
        <w:pStyle w:val="Para 01"/>
      </w:pPr>
      <w:r>
        <w:rPr>
          <w:rStyle w:val="Text0"/>
        </w:rPr>
        <w:t>13:0.3 (143.3)</w:t>
      </w:r>
      <w:r>
        <w:t xml:space="preserve"> 万有之父所属的七个神秘星球，以极为贴近永恒之岛的方式围绕天堂旋转着，它们对于各个永恒神灵中央闪耀的灵性光辉极具反射性，并将这种具有神性荣耀之光散布到天堂周遭，甚至散布到哈沃纳(Havona)的七个环路之上。</w:t>
      </w:r>
      <w:bookmarkEnd w:id="1343"/>
    </w:p>
    <w:p>
      <w:bookmarkStart w:id="1344" w:name="13_0_4__143_4__Zai_Yong_Heng_Zhi"/>
      <w:pPr>
        <w:pStyle w:val="Para 01"/>
      </w:pPr>
      <w:r>
        <w:rPr>
          <w:rStyle w:val="Text0"/>
        </w:rPr>
        <w:t>13:0.4 (143.4)</w:t>
      </w:r>
      <w:r>
        <w:t xml:space="preserve"> 在永恒之子所属的七个神圣世界上，似乎产生出各种具有灵性光辉的非人格性能量。没有任何人格性存有会在所有这七个发光领域的任意一个上逗留。它们以灵性的光环照亮着整个天堂和哈沃纳(Havona)，并且它们将纯灵性光辉导向七个超级宇宙。第二层环路的这些灿烂星球同样将它们的光（无热之光）散发到天堂，及七个环路的中央宇宙所属的十亿世界上。</w:t>
      </w:r>
      <w:bookmarkEnd w:id="1344"/>
    </w:p>
    <w:p>
      <w:bookmarkStart w:id="1345" w:name="13_0_5__143_5__Wu_Xian_Zhi_Ling"/>
      <w:pPr>
        <w:pStyle w:val="Para 01"/>
      </w:pPr>
      <w:r>
        <w:rPr>
          <w:rStyle w:val="Text0"/>
        </w:rPr>
        <w:t>13:0.5 (143.5)</w:t>
      </w:r>
      <w:r>
        <w:t xml:space="preserve"> 无限之灵所属的七个世界由七个主位之灵所占用，他们主持着七个超级宇宙的天命，并将神灵第三位格的灵性光辉散发到这些时空造物上。整个哈沃纳(Havona)，只除天堂岛以外，都沐浴在这些灵性化的影响之中。</w:t>
      </w:r>
      <w:bookmarkEnd w:id="1345"/>
    </w:p>
    <w:p>
      <w:bookmarkStart w:id="1346" w:name="13_0_6__143_6__Jin_Guan_Shang_Fu"/>
      <w:pPr>
        <w:pStyle w:val="Normal"/>
      </w:pPr>
      <w:r>
        <w:rPr>
          <w:rStyle w:val="Text0"/>
        </w:rPr>
        <w:t>13:0.6 (143.6)</w:t>
      </w:r>
      <w:r>
        <w:t xml:space="preserve"> 尽管上父所属的世界是供所有上父所赠与的人格体使用的终极状态星球，但这还不是它们所仅有的职能。很多非人格的存有和实体，旅居在这些世界上。上父所属环路和上灵所属环路中的每一个世界，都有一种独特类型的永久居民，但我们认为，上子的世界则被一些统一类型的非人格性存有所居住。众上父片段都包含在神之圣都(Divinington)的居民之中；其它类别的永久居民，对你们来说，都未被揭示过。</w:t>
      </w:r>
      <w:bookmarkEnd w:id="1346"/>
    </w:p>
    <w:p>
      <w:bookmarkStart w:id="1347" w:name="13_0_7__143_7__Er_Shi_Yi_Ge_Tian"/>
      <w:pPr>
        <w:pStyle w:val="Normal"/>
      </w:pPr>
      <w:r>
        <w:rPr>
          <w:rStyle w:val="Text0"/>
        </w:rPr>
        <w:t>13:0.7 (143.7)</w:t>
      </w:r>
      <w:r>
        <w:t xml:space="preserve"> 二十一个天堂卫星，在中央宇宙和超级宇宙中起着很多作用，这些作用不会在这些论述中被披露。你们对于这些星球的生机能够理解的太少，以致你们很难指望对它们形成一致的观念，不论对其本质还是其职能；千千万万的活动在这些天体上进行着，而这些对你们来说都是未被揭示的。这二十一个星球包含着主宇宙运作所拥有的各种</w:t>
      </w:r>
      <w:r>
        <w:rPr>
          <w:rStyle w:val="Text1"/>
        </w:rPr>
        <w:t>潜在性。</w:t>
      </w:r>
      <w:r>
        <w:t>这些文献只对某些所包含的活动作惊鸿一瞥，这些活动涉及到大宇宙之当今宇宙时代的情况--更确切地说，是涉及到大宇宙七个部分当中之一的情况。</w:t>
      </w:r>
      <w:bookmarkEnd w:id="1347"/>
    </w:p>
    <w:p>
      <w:bookmarkStart w:id="1348" w:name="1__Shang_Fu_Suo_Shu_De_Qi_Ge_She"/>
      <w:pPr>
        <w:pStyle w:val="Heading 2"/>
      </w:pPr>
      <w:r>
        <w:t>1. 上父所属的七个神圣世界</w:t>
      </w:r>
      <w:bookmarkEnd w:id="1348"/>
    </w:p>
    <w:p>
      <w:bookmarkStart w:id="1349" w:name="13_1_1__144_1__Shang_Fu_De_Shen"/>
      <w:pPr>
        <w:pStyle w:val="Normal"/>
      </w:pPr>
      <w:r>
        <w:rPr>
          <w:rStyle w:val="Text0"/>
        </w:rPr>
        <w:t>13:1.1 (144.1)</w:t>
      </w:r>
      <w:r>
        <w:t xml:space="preserve"> 上父的神圣生命星体回路，包含着众多宇宙所组成宇宙中人格体所惟有的内在奥秘。这些天堂卫星，即三层环路中的最内层，是中央宇宙内与人格体相关的仅有禁区。下天堂和上子所属世界对人格体来说同样也是封禁的，但那些领域并未从任何方式上与人格体直接相关。</w:t>
      </w:r>
      <w:bookmarkEnd w:id="1349"/>
    </w:p>
    <w:p>
      <w:bookmarkStart w:id="1350" w:name="13_1_2__144_2__Shang_Fu_Suo_Shu"/>
      <w:pPr>
        <w:pStyle w:val="Normal"/>
      </w:pPr>
      <w:r>
        <w:rPr>
          <w:rStyle w:val="Text0"/>
        </w:rPr>
        <w:t>13:1.2 (144.2)</w:t>
      </w:r>
      <w:r>
        <w:t xml:space="preserve"> 上父所属的天堂世界由最高等类别的三位一体常备圣子所主管着，他们便是三一化至高奥妙者。关于这些世界，我所能告知的甚少；关于它们的多种活动，我可能讲述的更少。这些信息，与那些在该类世界上运作的、及由那儿出发的存有相关。尽管我对于这些特殊世界中的六个比较熟悉，但我从没有抵达过神之圣都；那个世界对我而言是全然封禁的。</w:t>
      </w:r>
      <w:bookmarkEnd w:id="1350"/>
    </w:p>
    <w:p>
      <w:bookmarkStart w:id="1351" w:name="13_1_3__144_3__Zhe_Xie_Shi_Jie_J"/>
      <w:pPr>
        <w:pStyle w:val="Para 01"/>
      </w:pPr>
      <w:r>
        <w:rPr>
          <w:rStyle w:val="Text0"/>
        </w:rPr>
        <w:t>13:1.3 (144.3)</w:t>
      </w:r>
      <w:r>
        <w:t xml:space="preserve"> 这些世界具有保密性的众多理由之一，是因为这些神圣星体中的每一个，都享有着对组成天堂三位一体之神灵的专门代表权或显现权。这种代表与显现，不是指一种人格本体，而是一种神性的独特临在，它只能被那些居住于或允许到那一特定星体的特定智能群体所领会和理解。三一化至高奥妙者，是这类专门的、非人格性的神性临在之人格性代理者。至高奥妙者是极具人格性的存有，他们禀赋极佳，且非凡地适应其高尚而严谨的工作。</w:t>
      </w:r>
      <w:bookmarkEnd w:id="1351"/>
    </w:p>
    <w:p>
      <w:bookmarkStart w:id="1352" w:name="13_1_4__144_4__1__Shen_Zhi_Sheng"/>
      <w:pPr>
        <w:pStyle w:val="Para 01"/>
      </w:pPr>
      <w:r>
        <w:rPr>
          <w:rStyle w:val="Text0"/>
        </w:rPr>
        <w:t>13:1.4 (144.4)</w:t>
      </w:r>
      <w:r>
        <w:t xml:space="preserve"> 1. 神之圣都。该世界从一种独特意义上来说，是“上父的怀抱”，是万有之父所属的人格性交流星体，在那儿之上有其神性的一种特别显现。神之圣都是众思想调整者的天堂会集之所，但它也是众多其他实体、人格体和其他源于万有之父存有们的本部。有很多人格体是像永恒之子那样，直接起源于万有之父的各个单独行为。只有上父片段，和那些以万有之父为直接单一来源的人格体及其他存有们，在这一住所之上友善交往并一起运作着。</w:t>
      </w:r>
      <w:bookmarkEnd w:id="1352"/>
    </w:p>
    <w:p>
      <w:bookmarkStart w:id="1353" w:name="13_1_5__144_5__Shen_Zhi_Sheng_Du"/>
      <w:pPr>
        <w:pStyle w:val="Normal"/>
      </w:pPr>
      <w:r>
        <w:rPr>
          <w:rStyle w:val="Text0"/>
        </w:rPr>
        <w:t>13:1.5 (144.5)</w:t>
      </w:r>
      <w:r>
        <w:t xml:space="preserve"> </w:t>
      </w:r>
      <w:r>
        <w:rPr>
          <w:rStyle w:val="Text1"/>
        </w:rPr>
        <w:t>神之圣都的众多奥秘</w:t>
      </w:r>
      <w:r>
        <w:t>包含了思想调整者的赠与和派遣之奥秘。他们的本质、起源及与进化世界的低等受造物相接触的手段，是该天堂星球所拥有的一个奥秘。这些令人困惑的事务，并不与我们这些外人亲身相关，故而神灵们认为保留这一伟大神圣照料的某些特性而不让我们完全理解是适当的。依据我们对于该方面神性活动的接触程度，我们被获允充分了解这些事务，但对于该伟大赠与的详尽细节，我们未被全面告知。</w:t>
      </w:r>
      <w:bookmarkEnd w:id="1353"/>
    </w:p>
    <w:p>
      <w:bookmarkStart w:id="1354" w:name="13_1_6__145_1__Zhe_Yi_Xing_Ti_Ye"/>
      <w:pPr>
        <w:pStyle w:val="Para 01"/>
      </w:pPr>
      <w:r>
        <w:rPr>
          <w:rStyle w:val="Text0"/>
        </w:rPr>
        <w:t>13:1.6 (145.1)</w:t>
      </w:r>
      <w:r>
        <w:t xml:space="preserve"> 这一星体也保有一切其他形态的上父片段、引力使者，以及众多其他你们所未知的存有们的本质、意图和活动之奥秘。很有可能的是，这些关于神之圣都的、对我有所保留的真相，假如被透露与我，只会使处于当前工作之中的我困惑及受到阻滞，再换句话说，或许它们也超出了我这类存的概念能力之外。</w:t>
      </w:r>
      <w:bookmarkEnd w:id="1354"/>
    </w:p>
    <w:p>
      <w:bookmarkStart w:id="1355" w:name="13_1_7__145_2__2__Shang_Zi_Zhi_D"/>
      <w:pPr>
        <w:pStyle w:val="Para 01"/>
      </w:pPr>
      <w:r>
        <w:rPr>
          <w:rStyle w:val="Text0"/>
        </w:rPr>
        <w:t>13:1.7 (145.2)</w:t>
      </w:r>
      <w:r>
        <w:t xml:space="preserve"> 2. 上子之都。该星体是“上子的怀抱”，是永恒之子所属的人格性接待世界。它是神之沉降与扬升圣子们的天堂总部，一旦他们被充分鉴定合格且被最终批准以后。该世界是永恒之子及其协同与从属圣子们所拥有的一切子辈之天堂本部。有众多具有神之圣子身份的类别都附属于该崇高之居所，这些类别未被揭示给凡人，是由于他们与人类通过众宇宙而及于天堂的灵性进步扬升规划之众多计划并不相关。</w:t>
      </w:r>
      <w:bookmarkEnd w:id="1355"/>
    </w:p>
    <w:p>
      <w:bookmarkStart w:id="1356" w:name="13_1_8__145_3__Shang_Zi_Zhi_Du_D"/>
      <w:pPr>
        <w:pStyle w:val="Para 01"/>
      </w:pPr>
      <w:r>
        <w:rPr>
          <w:rStyle w:val="Text0"/>
        </w:rPr>
        <w:t>13:1.8 (145.3)</w:t>
      </w:r>
      <w:r>
        <w:t xml:space="preserve"> </w:t>
      </w:r>
      <w:r>
        <w:rPr>
          <w:rStyle w:val="Text1"/>
        </w:rPr>
        <w:t>上子之都的众多奥秘</w:t>
      </w:r>
      <w:r>
        <w:t>包括神性圣子们化身之奥秘。当一个神子成为一个人子，一个确实由女人生出的人子，就像一千九百年前在你们的世界上所发生的那样，那是一个宇宙之谜。它在众宇宙各处正持续不断地发生着，这也是上子之都所拥有的一个有关神性圣子身份的奥秘。众调整者是上父所拥有的一个奥秘，众神性圣子的化身是上子所拥有的一个奥秘；它是一个搁置在上子之都第七分区中的奥秘，该区域除了那些亲身经历过此类独特体验者以外，未被任何其他存有进入过。只有那些与你们扬升生涯相关的化身阶段才会让你们知道。化身之谜中有许多其他阶段对你们来说是未公开的，它们与处于宇宙服务使命中的众多未明类型的天堂圣子相关。上子之都还有许多其他的奥秘。</w:t>
      </w:r>
      <w:bookmarkEnd w:id="1356"/>
    </w:p>
    <w:p>
      <w:bookmarkStart w:id="1357" w:name="13_1_9__145_4__3__Shang_Ling_Zhi"/>
      <w:pPr>
        <w:pStyle w:val="Para 01"/>
      </w:pPr>
      <w:r>
        <w:rPr>
          <w:rStyle w:val="Text0"/>
        </w:rPr>
        <w:t>13:1.9 (145.4)</w:t>
      </w:r>
      <w:r>
        <w:t xml:space="preserve"> 3. 上灵之都。该世界是“上灵的怀抱”，是专门代表无限之灵的高等存有们的天堂本部。这里聚集着七个主位之灵及其来自所有宇宙的某些后代。在该天界居所，也可以发现众多不明类别的属灵性人格体存有，他们被指派执行多种宇宙活动，这些活动与时间性凡人受造物步向各个永恒性天堂境界的众计划无关。</w:t>
      </w:r>
      <w:bookmarkEnd w:id="1357"/>
    </w:p>
    <w:p>
      <w:bookmarkStart w:id="1358" w:name="13_1_10__145_5__Shang_Ling_Zhi_D"/>
      <w:pPr>
        <w:pStyle w:val="Para 01"/>
      </w:pPr>
      <w:r>
        <w:rPr>
          <w:rStyle w:val="Text0"/>
        </w:rPr>
        <w:t>13:1.10 (145.5)</w:t>
      </w:r>
      <w:r>
        <w:t xml:space="preserve"> </w:t>
      </w:r>
      <w:r>
        <w:rPr>
          <w:rStyle w:val="Text1"/>
        </w:rPr>
        <w:t>上灵之都的众多奥秘</w:t>
      </w:r>
      <w:r>
        <w:t>包括反射性的各种难解之谜。我们会告诉你们关于反射性的广泛而普遍的现象，特别是关于它在七个超级宇宙总部世界的运作。但我们决不会充分阐述这个现象，因为我们并不完全了解它。尽管我们确实了解得相当多，但很多基本细节对我们来说仍然是神秘的。反射性是上灵所拥有的一个奥秘。你们已被晓谕过与凡人续存之扬升规划相关的反射性职能，它确实如此运作，但反射性也是许多其它宇宙事务之正常运作所必不可少的特征。无限之灵的这一禀赋，也被应用于那些情报汇集及信息传播通道之外的各个通道中。上灵之都还有众多其它的奥秘。</w:t>
      </w:r>
      <w:bookmarkEnd w:id="1358"/>
    </w:p>
    <w:p>
      <w:bookmarkStart w:id="1359" w:name="13_1_11__145_6__4__Dai_Li_Zhe_Zh"/>
      <w:pPr>
        <w:pStyle w:val="Para 01"/>
      </w:pPr>
      <w:r>
        <w:rPr>
          <w:rStyle w:val="Text0"/>
        </w:rPr>
        <w:t>13:1.11 (145.6)</w:t>
      </w:r>
      <w:r>
        <w:t xml:space="preserve"> 4. 代理者之都。该星球是“上父与上子的怀抱”，且是某些源自于上父与上子行为的未知存有所在的奥秘星体。这也是很多有着复杂来源的、受享荣耀之存有的天堂本部，他们的来源之所以复杂，是由于在七个超级宇宙中运作着的众多不同手段所致。许多存有群体聚集在该世界上，他们的身份尚未向玉苒厦(Urantia)的凡人们公开。</w:t>
      </w:r>
      <w:bookmarkEnd w:id="1359"/>
    </w:p>
    <w:p>
      <w:bookmarkStart w:id="1360" w:name="13_1_12__146_1__Dai_Li_Zhe_Zhi_D"/>
      <w:pPr>
        <w:pStyle w:val="Normal"/>
      </w:pPr>
      <w:r>
        <w:rPr>
          <w:rStyle w:val="Text0"/>
        </w:rPr>
        <w:t>13:1.12 (146.1)</w:t>
      </w:r>
      <w:r>
        <w:t xml:space="preserve"> </w:t>
      </w:r>
      <w:r>
        <w:rPr>
          <w:rStyle w:val="Text1"/>
        </w:rPr>
        <w:t>代理者之都的众多奥秘</w:t>
      </w:r>
      <w:r>
        <w:t>包括三位一体化的各种奥秘，而三位一体化则构成了能代表三位一体、担当诸神代理者之权限所具有的奥秘。代表三位一体的权限，只附属于那样一些已知或未知的存有，他们是由天堂三位一体之任何两者或所有三者所三一化、所创造、所终归化或永恒化的。由某些类型的荣耀化受造物之三一化行为所形成的人格体，仅代表着在那三一化中所动员起来的概念性潜能，尽管这类受造物或许会沿着对其所有都开放的神灵接纳道路扬升。</w:t>
      </w:r>
      <w:bookmarkEnd w:id="1360"/>
    </w:p>
    <w:p>
      <w:bookmarkStart w:id="1361" w:name="13_1_13__146_2__Fei_San_Yi_Hua_D"/>
      <w:pPr>
        <w:pStyle w:val="Normal"/>
      </w:pPr>
      <w:r>
        <w:rPr>
          <w:rStyle w:val="Text0"/>
        </w:rPr>
        <w:t>13:1.13 (146.2)</w:t>
      </w:r>
      <w:r>
        <w:t xml:space="preserve"> 非三一化的存有们，不会充分理解由两个或三个造物主，或是由某些受造物们所采取的三一化手段。你们决不会完全理解这种现象，除非在你们荣耀生涯之遥远将来，你们应会在此类冒险中尝试并取得成功，因为不然的话，这些代理者之都的奥秘会一直对你们封禁着。但对于我，一个高等三位一体来源存有来说，代理者之都的所有分区都是开放的。我完全理解，并同样完全而神圣地保守着，关于我起源与天命之奥秘。</w:t>
      </w:r>
      <w:bookmarkEnd w:id="1361"/>
    </w:p>
    <w:p>
      <w:bookmarkStart w:id="1362" w:name="13_1_14__146_3__Reng_You_Qi_Ta_Y"/>
      <w:pPr>
        <w:pStyle w:val="Para 01"/>
      </w:pPr>
      <w:r>
        <w:rPr>
          <w:rStyle w:val="Text0"/>
        </w:rPr>
        <w:t>13:1.14 (146.3)</w:t>
      </w:r>
      <w:r>
        <w:t xml:space="preserve"> 仍有其它一些形态的三位一体化，它们还未被告知与玉苒厦(Urantia)众人类，而这些经验，都依据其各自情况，被适当保存于代理者之都的奥秘分区内。</w:t>
      </w:r>
      <w:bookmarkEnd w:id="1362"/>
    </w:p>
    <w:p>
      <w:bookmarkStart w:id="1363" w:name="13_1_15__146_4__5__Dan_Du_Zhe_Zh"/>
      <w:pPr>
        <w:pStyle w:val="Normal"/>
      </w:pPr>
      <w:r>
        <w:rPr>
          <w:rStyle w:val="Text0"/>
        </w:rPr>
        <w:t>13:1.15 (146.4)</w:t>
      </w:r>
      <w:r>
        <w:t xml:space="preserve"> 5. 单独者之都。该世界是“上父与上灵的怀抱”，且是源于万有之父与无限之灵共同行为的一大群未明存有的会集之所，这些存有除了带有其上灵的继承以外，还带有上父的众多特性。</w:t>
      </w:r>
      <w:bookmarkEnd w:id="1363"/>
    </w:p>
    <w:p>
      <w:bookmarkStart w:id="1364" w:name="13_1_16__146_5__Zhe_Li_Ye_Shi_Da"/>
      <w:pPr>
        <w:pStyle w:val="Normal"/>
      </w:pPr>
      <w:r>
        <w:rPr>
          <w:rStyle w:val="Text0"/>
        </w:rPr>
        <w:t>13:1.16 (146.5)</w:t>
      </w:r>
      <w:r>
        <w:t xml:space="preserve"> 这里也是单独使者及其他超级天使类人格体的本部。对于这些存有，你们知之甚少；有大量的类别未被在玉苒厦(Urantia)上揭示。由于他们定居在该第五世界，这并不必定得出上父曾在任何方面与单独使者们或其超级天使伙伴们的创生有关的结论，但在本宇宙时代，上父确实与他们的运作有关。在当今的宇宙时代，这里也是宇宙力量主管者的立身星体。</w:t>
      </w:r>
      <w:bookmarkEnd w:id="1364"/>
    </w:p>
    <w:p>
      <w:bookmarkStart w:id="1365" w:name="13_1_17__146_6__You_Zhong_Duo_E"/>
      <w:pPr>
        <w:pStyle w:val="Para 01"/>
      </w:pPr>
      <w:r>
        <w:rPr>
          <w:rStyle w:val="Text0"/>
        </w:rPr>
        <w:t>13:1.17 (146.6)</w:t>
      </w:r>
      <w:r>
        <w:t xml:space="preserve"> 有众多额外类别的属灵性人格体，即凡人所未知的存有，他们都将单独者之都视为其天堂本部星体。应当记住，宇宙活动的所有分类及层面，如同涉及到帮助凡人扬升至其神性天命的领域一样，都充分配有众多的灵性照管者。</w:t>
      </w:r>
      <w:bookmarkEnd w:id="1365"/>
    </w:p>
    <w:p>
      <w:bookmarkStart w:id="1366" w:name="13_1_18__146_7__Dan_Du_Zhe_Zhi_D"/>
      <w:pPr>
        <w:pStyle w:val="Para 01"/>
      </w:pPr>
      <w:r>
        <w:rPr>
          <w:rStyle w:val="Text0"/>
        </w:rPr>
        <w:t>13:1.18 (146.7)</w:t>
      </w:r>
      <w:r>
        <w:t xml:space="preserve"> </w:t>
      </w:r>
      <w:r>
        <w:rPr>
          <w:rStyle w:val="Text1"/>
        </w:rPr>
        <w:t>单独者之都的众多奥秘。</w:t>
      </w:r>
      <w:r>
        <w:t>除了某些三一化的奥秘以外，该世界上还保有无限之灵与某些第三本源与中心所属较高级后代之亲身关系的奥秘。在单独者之都上，也保有许多未明类别与上父之灵、上子之灵、上灵之灵，以及与三位一体的三重之灵，与至高者之灵，终极者之灵，和至高终极者之灵紧密联合的奥秘。</w:t>
      </w:r>
      <w:bookmarkEnd w:id="1366"/>
    </w:p>
    <w:p>
      <w:bookmarkStart w:id="1367" w:name="13_1_19__146_8__6__Tian_Shi_Zhi"/>
      <w:pPr>
        <w:pStyle w:val="Para 01"/>
      </w:pPr>
      <w:r>
        <w:rPr>
          <w:rStyle w:val="Text0"/>
        </w:rPr>
        <w:t>13:1.19 (146.8)</w:t>
      </w:r>
      <w:r>
        <w:t xml:space="preserve"> 6. 天使之都。该星体是“上子与上灵的怀抱”，且是由上子与上灵所造的大群未揭示存有的本部世界。这里也是所有侍奉类天使大军之天命星体，包括超级天使，二级天使和炽天使。在中央及边远宇宙中，还有众多类高超之灵在服务着，他们并不是“那些被派向将要承受救恩之人的侍奉之灵”。所有这些分布在宇宙活动的一切层次及领域中的属灵性工作者，都把天使之都视作其天堂本部。</w:t>
      </w:r>
      <w:bookmarkEnd w:id="1367"/>
    </w:p>
    <w:p>
      <w:bookmarkStart w:id="1368" w:name="13_1_20__147_1__Tian_Shi_Zhi_Du"/>
      <w:pPr>
        <w:pStyle w:val="Para 01"/>
      </w:pPr>
      <w:r>
        <w:rPr>
          <w:rStyle w:val="Text0"/>
        </w:rPr>
        <w:t>13:1.20 (147.1)</w:t>
      </w:r>
      <w:r>
        <w:t xml:space="preserve"> </w:t>
      </w:r>
      <w:r>
        <w:rPr>
          <w:rStyle w:val="Text1"/>
        </w:rPr>
        <w:t>天使之都的众多奥秘</w:t>
      </w:r>
      <w:r>
        <w:t>包含着一个三重之谜，我只可提及其中的一重--即天使运送之谜。各种类别的炽天使及其相关属灵性存有，能将所有类別的非物质性人格体包裹在其属灵性形体之内，并将他们带往漫长星际旅行的能力，是一个搁置于天使之都圣区内的奥秘。运送炽天使们了解这个秘密，但他们却不会将它透露给我们这些外人，也或许他们不能这样做。天使之都的其它奥秘，涉及到各种尚未向凡人们揭示的多类属灵性服务者的个体经历。我们避免谈论这些密切关联之存有们的奥秘，因为你们几乎能够了解如此相近之存在类别，即便是呈现我们对此现象的部分知识，也相当于我们对其信任的辜负。</w:t>
      </w:r>
      <w:bookmarkEnd w:id="1368"/>
    </w:p>
    <w:p>
      <w:bookmarkStart w:id="1369" w:name="13_1_21__147_2__7__Yang_Sheng_Zh"/>
      <w:pPr>
        <w:pStyle w:val="Para 01"/>
      </w:pPr>
      <w:r>
        <w:rPr>
          <w:rStyle w:val="Text0"/>
        </w:rPr>
        <w:t>13:1.21 (147.2)</w:t>
      </w:r>
      <w:r>
        <w:t xml:space="preserve"> 7. 扬升者之都。该独特的世界是“上父、上子和上灵的怀抱”，是来自空间的扬升受造物们的会集之所，是来自时间的朝圣者们的接待星体，他们正穿越哈沃纳(Havona)宇宙而前往天堂。扬升者之都是时空性扬升之魂在获得天堂身份之前的实际天堂本部。你们凡人将会在扬升者之都上度过你们的大部分哈沃纳(Havona)“假日”。在你们的哈沃纳(Havona)生活中，扬升者之都对于你们来说，就如同在地方与超级宇宙扬升期间复原指导者的职能一样。在这里，你们将会从事成千上万的活动，它们都超出了凡人的想象所能把握之外。就像之前在向神扬升中所达到的每个进展一样，你们的人性自我，将在这儿与你们的神性自我，进入到新的关系之中。</w:t>
      </w:r>
      <w:bookmarkEnd w:id="1369"/>
    </w:p>
    <w:p>
      <w:bookmarkStart w:id="1370" w:name="13_1_22__147_3__Yang_Sheng_Zhe_Z"/>
      <w:pPr>
        <w:pStyle w:val="Normal"/>
      </w:pPr>
      <w:r>
        <w:rPr>
          <w:rStyle w:val="Text0"/>
        </w:rPr>
        <w:t>13:1.22 (147.3)</w:t>
      </w:r>
      <w:r>
        <w:t xml:space="preserve"> </w:t>
      </w:r>
      <w:r>
        <w:rPr>
          <w:rStyle w:val="Text1"/>
        </w:rPr>
        <w:t>扬升者之都的众多奥秘</w:t>
      </w:r>
      <w:r>
        <w:t>包括了在物质性暂存心智中，逐步可靠地建立起一种具有品质与个性、灵性且潜在不朽之对应物的奥秘。这一现象构成了最令人费解的宇宙谜团之一--即一个不朽之魂在一个暂存物质性受造物心智中的演化。</w:t>
      </w:r>
      <w:bookmarkEnd w:id="1370"/>
    </w:p>
    <w:p>
      <w:bookmarkStart w:id="1371" w:name="13_1_23__147_4__Zhi_Dao_Ni_Da_Da"/>
      <w:pPr>
        <w:pStyle w:val="Normal"/>
      </w:pPr>
      <w:r>
        <w:rPr>
          <w:rStyle w:val="Text0"/>
        </w:rPr>
        <w:t>13:1.23 (147.4)</w:t>
      </w:r>
      <w:r>
        <w:t xml:space="preserve"> 直到你达到扬升者之都以前，你决不会充分理解这一神秘事务。而这正是为何整个扬升者之都向你的疑惑目光开放之理由。扬升者之都的七分之一，对我来说是封禁的——该分区涉及这一奥秘，它是（或将会是）你们这类存有的专有经验或所有物。该经验属于你们人类存在。我这一类别的人格体，并不直接与此类事务相关。因此，这一奥秘对我来说是封禁的，并将最终被揭示给你们。但即使在它被揭示给你们之后，由于某种理由，它会永远保留为你们的奥秘。你们不要把它泄露给我们，也不要把它泄露给任何其他类存有。我们了解关于一个神性调整者与一个有着人类来源的不朽之魂的永恒融合，但扬升的终局者将这种经验理解为一种绝对性实相。</w:t>
      </w:r>
      <w:bookmarkEnd w:id="1371"/>
    </w:p>
    <w:p>
      <w:bookmarkStart w:id="1372" w:name="2__Shang_Fu_Shi_Jie_De_Ge_Zhong"/>
      <w:pPr>
        <w:pStyle w:val="Heading 2"/>
      </w:pPr>
      <w:r>
        <w:t>2. 上父世界的各种关系</w:t>
      </w:r>
      <w:bookmarkEnd w:id="1372"/>
    </w:p>
    <w:p>
      <w:bookmarkStart w:id="1373" w:name="13_2_1__147_5__Bu_Tong_Lei_Bie_L"/>
      <w:pPr>
        <w:pStyle w:val="Normal"/>
      </w:pPr>
      <w:r>
        <w:rPr>
          <w:rStyle w:val="Text0"/>
        </w:rPr>
        <w:t>13:2.1 (147.5)</w:t>
      </w:r>
      <w:r>
        <w:t xml:space="preserve"> 不同类别灵性存有的这些本部世界，是一些巨大而壮观的星体，它们在其无比的美丽与极度的荣耀方面，是与天堂相当的。它们是会集之世界，重聚之星体，充当着永久性的宇宙住址。你们终将会作为终局者而定居于天堂之上，但扬升者之都将一直是你们的本部住址，即使当你们加入到外部空间中的服务以后。在整个永恒之中，你们将会把扬升者之都当作你们情深回忆与怀旧往事之家园。当你们成为第七层级的灵性存有以后，或许你们将会放弃你们在天堂之上的居住身份。</w:t>
      </w:r>
      <w:bookmarkEnd w:id="1373"/>
    </w:p>
    <w:p>
      <w:bookmarkStart w:id="1374" w:name="13_2_2__148_1__Tang_Ruo_Zhong_Wa"/>
      <w:pPr>
        <w:pStyle w:val="Para 01"/>
      </w:pPr>
      <w:r>
        <w:rPr>
          <w:rStyle w:val="Text0"/>
        </w:rPr>
        <w:t>13:2.2 (148.1)</w:t>
      </w:r>
      <w:r>
        <w:t xml:space="preserve"> 倘若众外部宇宙正在形成之中，倘若它们将会被具有扬升潜势的时间性受造物所居住，那么我们推断，这样一些未来的子民，也将会注定把扬升者之都看作其天堂本部世界。</w:t>
      </w:r>
      <w:bookmarkEnd w:id="1374"/>
    </w:p>
    <w:p>
      <w:bookmarkStart w:id="1375" w:name="13_2_3__148_2__Yang_Sheng_Zhe_Zh"/>
      <w:pPr>
        <w:pStyle w:val="Para 01"/>
      </w:pPr>
      <w:r>
        <w:rPr>
          <w:rStyle w:val="Text0"/>
        </w:rPr>
        <w:t>13:2.3 (148.2)</w:t>
      </w:r>
      <w:r>
        <w:t xml:space="preserve"> 扬升者之都是唯一会无保留向你开放、供作为天堂到达者的你参观之神圣星体。代理者之都则是唯一无保留地向我开放、可供我详察之神圣星体。尽管其奥秘与我的来源相关，但在该宇宙时代，我并不把代理者之都看作我的本部。三位一体来源之存有，与三位一体化存有，是不一样的。</w:t>
      </w:r>
      <w:bookmarkEnd w:id="1375"/>
    </w:p>
    <w:p>
      <w:bookmarkStart w:id="1376" w:name="13_2_4__148_3__San_Wei_Yi_Ti_Lai"/>
      <w:pPr>
        <w:pStyle w:val="Para 01"/>
      </w:pPr>
      <w:r>
        <w:rPr>
          <w:rStyle w:val="Text0"/>
        </w:rPr>
        <w:t>13:2.4 (148.3)</w:t>
      </w:r>
      <w:r>
        <w:t xml:space="preserve"> 三位一体来源之存有，并不完全分享上父的世界；他们在天堂岛上有其单独的本部，与至圣领域靠的很近。他们常常出现在扬升者之都上，即 “上父、上子与上灵的怀抱”，在那儿，他们与来自各个低级空间世界上的兄弟们友善往来。</w:t>
      </w:r>
      <w:bookmarkEnd w:id="1376"/>
    </w:p>
    <w:p>
      <w:bookmarkStart w:id="1377" w:name="13_2_5__148_4__Ni_Men_Huo_Xu_Hui"/>
      <w:pPr>
        <w:pStyle w:val="Para 01"/>
      </w:pPr>
      <w:r>
        <w:rPr>
          <w:rStyle w:val="Text0"/>
        </w:rPr>
        <w:t>13:2.5 (148.4)</w:t>
      </w:r>
      <w:r>
        <w:t xml:space="preserve"> 你们或许会猜想，具有上父与上子来源的造物之子们，将会把代理者之都视为其本部，但在神之七重者运作的该宇宙时代，情况并非如此。还有许多类似问题，将会困扰你们，因为当你们试图了解这些与天堂如此接近的事物时，你们一定会遇到众多的困难。你们也不可能成功地推究出这些问题的答案；你们知道的是如此微少。假如你们对上父的世界知道得更多，你们将只会遭遇到更多的困难，直到你们知道关于它们的</w:t>
      </w:r>
      <w:r>
        <w:rPr>
          <w:rStyle w:val="Text1"/>
        </w:rPr>
        <w:t>全部</w:t>
      </w:r>
      <w:r>
        <w:t>。在这些神秘世界任一之上的身份，是依靠服务以及来源类型而获得的，相继的宇宙时代可能确实会使某些人格体分组进行重新分配。</w:t>
      </w:r>
      <w:bookmarkEnd w:id="1377"/>
    </w:p>
    <w:p>
      <w:bookmarkStart w:id="1378" w:name="13_2_6__148_5__Zhe_Xie_Nei_Ceng"/>
      <w:pPr>
        <w:pStyle w:val="Normal"/>
      </w:pPr>
      <w:r>
        <w:rPr>
          <w:rStyle w:val="Text0"/>
        </w:rPr>
        <w:t>13:2.6 (148.5)</w:t>
      </w:r>
      <w:r>
        <w:t xml:space="preserve"> 这些内层环路所拥有的世界真正是友爱性或身份性世界，而不只是实际的居住性星体。凡人会在上父之众世界除一个以外的每个之上获得某种身份。例如：当你们凡人到达哈沃纳(Havona)时，你们便被授予去往扬升者之都的许可，在那儿你们将最不受限制，但你们不被允许造访其它六个神圣世界。随着你们穿越天堂体系，并在你们被准许进入终局性团队之后，你们将被授予去往上子之都的许可，因为你们既是神之众子，也是扬升者-- 你们远甚于此。但上子之都的七分之一，即神性圣子们的化身所在分区，将始终保持为保留状态，不会开放供你们细察的。那些奥秘，将永不向神的扬升之子们揭示。</w:t>
      </w:r>
      <w:bookmarkEnd w:id="1378"/>
    </w:p>
    <w:p>
      <w:bookmarkStart w:id="1379" w:name="13_2_7__148_6__Zui_Zhong_Ni_Men"/>
      <w:pPr>
        <w:pStyle w:val="Normal"/>
      </w:pPr>
      <w:r>
        <w:rPr>
          <w:rStyle w:val="Text0"/>
        </w:rPr>
        <w:t>13:2.7 (148.6)</w:t>
      </w:r>
      <w:r>
        <w:t xml:space="preserve"> 最终你们会拥有完全进入扬升者之都、相对进入除神之圣都以外上父所属之其他星体的权利。但即便当你们在成为一个终局者之后，已然获允在五个其余的奥秘星体上登陆，你们也不会被允许造访这些世界中的所有分区。你们也不会被允许在神之圣都，即“上父的怀抱”之各个区域登陆，尽管你们无疑将会反复地站到“上父的右手边儿”。在整个的永恒之中，从来不会有任何必要让你们出现在思想调整者们所在的世界上。</w:t>
      </w:r>
      <w:bookmarkEnd w:id="1379"/>
    </w:p>
    <w:p>
      <w:bookmarkStart w:id="1380" w:name="13_2_8__149_1__Ling_Xing_Sheng_M"/>
      <w:pPr>
        <w:pStyle w:val="Para 01"/>
      </w:pPr>
      <w:r>
        <w:rPr>
          <w:rStyle w:val="Text0"/>
        </w:rPr>
        <w:t>13:2.8 (149.1)</w:t>
      </w:r>
      <w:r>
        <w:t xml:space="preserve"> 灵性生命的这些会集世界是一些禁区，以至于我们被指示，不要洽议进入那些完全在我们众经验领域以外的星体相区。你或许在受造物层面上变得完美，如同万有之父在神灵层面上那般完美，但你不会知道关于所有其他类别宇宙人格体的一切经验性奥秘。当造物主对其受造物保有一个经验性人格体奥秘时，造物主会怀着永恒的信心去保留那一奥秘。</w:t>
      </w:r>
      <w:bookmarkEnd w:id="1380"/>
    </w:p>
    <w:p>
      <w:bookmarkStart w:id="1381" w:name="13_2_9__149_2__Suo_You_Zhe_Xie_A"/>
      <w:pPr>
        <w:pStyle w:val="Normal"/>
      </w:pPr>
      <w:r>
        <w:rPr>
          <w:rStyle w:val="Text0"/>
        </w:rPr>
        <w:t>13:2.9 (149.2)</w:t>
      </w:r>
      <w:r>
        <w:t xml:space="preserve"> 所有这些奥秘，应当是被三一化至高奥妙者的集合体所充分了解的。这些存有只被其专属世界的团队所充分了解；他们很少被其他类别所了解。在你到达天堂以后，你将会了解、并热爱主管扬升者之都的十位至高奥妙者。除了神之圣都以外，你也能在上父所属的其它世界上对至高奥妙者达到一种部分的了解，尽管不像在扬升者之都上了解得那样完善。</w:t>
      </w:r>
      <w:bookmarkEnd w:id="1381"/>
    </w:p>
    <w:p>
      <w:bookmarkStart w:id="1382" w:name="13_2_10__149_3__San_Yi_Hua_Zhi_G"/>
      <w:pPr>
        <w:pStyle w:val="Normal"/>
      </w:pPr>
      <w:r>
        <w:rPr>
          <w:rStyle w:val="Text0"/>
        </w:rPr>
        <w:t>13:2.10 (149.3)</w:t>
      </w:r>
      <w:r>
        <w:t xml:space="preserve"> 三一化至高奥妙者，正如其名字所提示的，是与至高者相关的；他们同样也与终极者及未来的至高终极者相关。这些至高奥妙者，是至高者所拥有的奥秘，也是终极者所拥有的奥秘，甚至也是至高终极者所拥有的奥秘。</w:t>
      </w:r>
      <w:bookmarkEnd w:id="1382"/>
    </w:p>
    <w:p>
      <w:bookmarkStart w:id="1383" w:name="3__Yong_Heng_Zhi_Zi_Suo_Shu_De_S"/>
      <w:pPr>
        <w:pStyle w:val="Heading 2"/>
      </w:pPr>
      <w:r>
        <w:t>3. 永恒之子所属的神圣世界</w:t>
      </w:r>
      <w:bookmarkEnd w:id="1383"/>
    </w:p>
    <w:p>
      <w:bookmarkStart w:id="1384" w:name="13_3_1__149_4__Yong_Heng_Zhi_Zi"/>
      <w:pPr>
        <w:pStyle w:val="Normal"/>
      </w:pPr>
      <w:r>
        <w:rPr>
          <w:rStyle w:val="Text0"/>
        </w:rPr>
        <w:t>13:3.1 (149.4)</w:t>
      </w:r>
      <w:r>
        <w:t xml:space="preserve"> 永恒之子的七个发光天体，是由七种相态的纯灵性存在所形成的世界。这些闪耀的天体，是天堂和哈沃纳(Havona)的三重之光来源，它们的影响在很大程度上、但非完全地局限于中央宇宙。</w:t>
      </w:r>
      <w:bookmarkEnd w:id="1384"/>
    </w:p>
    <w:p>
      <w:bookmarkStart w:id="1385" w:name="13_3_2__149_5__Ren_Ge_Ti_Bing_Bu"/>
      <w:pPr>
        <w:pStyle w:val="Para 01"/>
      </w:pPr>
      <w:r>
        <w:rPr>
          <w:rStyle w:val="Text0"/>
        </w:rPr>
        <w:t>13:3.2 (149.5)</w:t>
      </w:r>
      <w:r>
        <w:t xml:space="preserve"> 人格体并不出现于这些天堂卫星上；因此，关于这些纯灵性居所，没有多少知识可以提供给暂存的物质性人格体。我们被告知，在这些世界中，充满着永恒之子所属存有的非人格性生命。我们推断，这些实体正被集合起来以在所计划的外部空间新宇宙中服侍。天堂哲学家们则断言，每一个天堂循环，大约二十亿年的玉苒厦(Urantia)时间，在永恒之子的各个神秘世界上会见证到这些类别的附加性后备团队之产生。</w:t>
      </w:r>
      <w:bookmarkEnd w:id="1385"/>
    </w:p>
    <w:p>
      <w:bookmarkStart w:id="1386" w:name="13_3_3__149_6__Ju_Wo_Suo_Zhi__Me"/>
      <w:pPr>
        <w:pStyle w:val="Normal"/>
      </w:pPr>
      <w:r>
        <w:rPr>
          <w:rStyle w:val="Text0"/>
        </w:rPr>
        <w:t>13:3.3 (149.6)</w:t>
      </w:r>
      <w:r>
        <w:t xml:space="preserve"> 据我所知，没有任何人格体曾经在永恒之子所属这些星体当中的任何一个上存在过。在我整个在天堂内外的长期经历中，我从未被指派去造访这些世界当中的任何一个。即便是由永恒之子所协同创造的人格体，也不会到这些世界去。我们推断，所有类型的非人格性之灵--不管出身如何-- 都可被允许进入这些灵性本部。由于我是一个人格，并且具有灵性形态，所以毫无疑问的是，即使我被获准一度造访这样一个世界，它将会看起来是空洞而荒僻的。高等灵性人格体不会惯于对无目的之好奇心、纯粹无价值之冒险的满足。一直总有太多引人入胜、充满目的之冒险，以致不会有任何极大兴趣会被允许在那些无益或虚幻的计划中得以发展。</w:t>
      </w:r>
      <w:bookmarkEnd w:id="1386"/>
    </w:p>
    <w:p>
      <w:bookmarkStart w:id="1387" w:name="4__Wu_Xian_Zhi_Ling_Suo_Shu_De_S"/>
      <w:pPr>
        <w:pStyle w:val="Heading 2"/>
      </w:pPr>
      <w:r>
        <w:t>4. 无限之灵所属的世界</w:t>
      </w:r>
      <w:bookmarkEnd w:id="1387"/>
    </w:p>
    <w:p>
      <w:bookmarkStart w:id="1388" w:name="13_4_1__149_7__Zai_Ha_Wo_Na__Hav"/>
      <w:pPr>
        <w:pStyle w:val="Normal"/>
      </w:pPr>
      <w:r>
        <w:rPr>
          <w:rStyle w:val="Text0"/>
        </w:rPr>
        <w:t>13:4.1 (149.7)</w:t>
      </w:r>
      <w:r>
        <w:t xml:space="preserve"> 在哈沃纳(Havona)的内层环路与永恒之子的闪耀星体之间，有无限之灵的七个天体在环行着，它们是由无限之灵后代、荣耀化受造人格体所属的三一化众子、及其他类型的未明存有所居住的世界，这些未明存有与宇宙活动各个领域的众多计划之有效管理相关。</w:t>
      </w:r>
      <w:bookmarkEnd w:id="1388"/>
    </w:p>
    <w:p>
      <w:bookmarkStart w:id="1389" w:name="13_4_2__150_1__Qi_Ge_Zhu_Wei_Zhi"/>
      <w:pPr>
        <w:pStyle w:val="Normal"/>
      </w:pPr>
      <w:r>
        <w:rPr>
          <w:rStyle w:val="Text0"/>
        </w:rPr>
        <w:t>13:4.2 (150.1)</w:t>
      </w:r>
      <w:r>
        <w:t xml:space="preserve"> 七个主位之灵是无限之灵的至高与终极代表者。他们在天堂外围保有其各自的驻地，即他们的力量聚焦点，但与其对大宇宙的管理和主导相关的一切活动，则都是在无限之灵的这七个主管星体上被实施和发出的。这七个主位之灵，在实际上是由众多宇宙所组成宇宙的心智与灵性平衡之轮，一种接纳一切、包容一切及协调一切的、处于中央位置之力量。</w:t>
      </w:r>
      <w:bookmarkEnd w:id="1389"/>
    </w:p>
    <w:p>
      <w:bookmarkStart w:id="1390" w:name="13_4_3__150_2__Zhu_Wei_Zhi_Ling"/>
      <w:pPr>
        <w:pStyle w:val="Para 01"/>
      </w:pPr>
      <w:r>
        <w:rPr>
          <w:rStyle w:val="Text0"/>
        </w:rPr>
        <w:t>13:4.3 (150.2)</w:t>
      </w:r>
      <w:r>
        <w:t xml:space="preserve"> 主位之灵们从这七个专属星体上运作，以使大宇宙的各宇宙心智回路均衡及稳定。他们也与整个大宇宙中神灵们所具有的不同灵性态度和临在相关。物理性反应都是一致的、不变的，且永远是即时的、自动的。但经验性的灵性临在，则是依照于各领域个体心智中所固有的灵性接受能力之潜在状况或状态。</w:t>
      </w:r>
      <w:bookmarkEnd w:id="1390"/>
    </w:p>
    <w:p>
      <w:bookmarkStart w:id="1391" w:name="13_4_4__150_3__Wu_Li_Xing_Quan_X"/>
      <w:pPr>
        <w:pStyle w:val="Normal"/>
      </w:pPr>
      <w:r>
        <w:rPr>
          <w:rStyle w:val="Text0"/>
        </w:rPr>
        <w:t>13:4.4 (150.3)</w:t>
      </w:r>
      <w:r>
        <w:t xml:space="preserve"> 物理性权限、临在及职能，在一切或小或大的宇宙中都是不变的。而在灵性临在或反应中的相异因素，则是存在于意志受造物认知与接受能力之中的起伏不定之差异性。然而，绝对性及永存性神灵之灵性临在，无论如何都不会在任何方式上被受造存有所表现出的忠诚或不忠诚态度所影响，同时真实的是，次绝对性及经验性神灵之职能性临在，则明确而直接地受到这些有限受造物存有的决定、选择和意志态度之影响--即受到单个存有、单个行星、单个系统、单个星座及单个宇宙的忠诚与奉献之影响。但神性的这种灵性临在，既非反复无常，亦非变幻莫测；其经验性差异，是固有于人格性受造物的自由意志之中的。</w:t>
      </w:r>
      <w:bookmarkEnd w:id="1391"/>
    </w:p>
    <w:p>
      <w:bookmarkStart w:id="1392" w:name="13_4_5__150_4__Ling_Xing_Lin_Zai"/>
      <w:pPr>
        <w:pStyle w:val="Para 01"/>
      </w:pPr>
      <w:r>
        <w:rPr>
          <w:rStyle w:val="Text0"/>
        </w:rPr>
        <w:t>13:4.5 (150.4)</w:t>
      </w:r>
      <w:r>
        <w:t xml:space="preserve"> 灵性临在之差异的决定性因素，存在于你们自己的心灵之中，在于你们自己的选择方式、你们心智的各种决定，及你们自身意志的决心之中。这种差异固有于智能人格性存有的自由意志反应之中，是万有之父命定他们应要运用这种选择的自由。而神灵们则永远忠实于其受造物灵性的起伏涨落，以应付及满足其选择的这种差异性所产生的状况及需求，他们既会赠与其更多的临在以回应对这同一临在的真诚渴求，也会在其受造物运用其神性赠与的自由选择权作出相反决定时，将他们自身撤离现场。神性之灵由此变得谦卑地服从于各领域受造物之选择。</w:t>
      </w:r>
      <w:bookmarkEnd w:id="1392"/>
    </w:p>
    <w:p>
      <w:bookmarkStart w:id="1393" w:name="13_4_6__150_5__Qi_Ge_Zhu_Wei_Zhi"/>
      <w:pPr>
        <w:pStyle w:val="Normal"/>
      </w:pPr>
      <w:r>
        <w:rPr>
          <w:rStyle w:val="Text0"/>
        </w:rPr>
        <w:t>13:4.6 (150.5)</w:t>
      </w:r>
      <w:r>
        <w:t xml:space="preserve"> 七个主位之灵的主管性居所，实际上就是七个超级宇宙及其在外部空间中相关分段的天堂总部。每个主位之灵主持一个超级宇宙，这七个世界中的每一个，都被专门指派给众主位之灵当中的一个。确切地说，对七个超级宇宙的次天堂管理中，没有任何一个方面不是在这些主管世界上被提供的。它们并不像上父或上子所属的那些世界一样的专用，尽管居住身份只限于本地存有及当地工作者，但这七个管理星球始终是向所有渴望造访它们、并能掌握必要通行方式之存有们开放的。</w:t>
      </w:r>
      <w:bookmarkEnd w:id="1393"/>
    </w:p>
    <w:p>
      <w:bookmarkStart w:id="1394" w:name="13_4_7__151_1__Dui_Wo_Lai_Shuo"/>
      <w:pPr>
        <w:pStyle w:val="Para 07"/>
      </w:pPr>
      <w:r>
        <w:rPr>
          <w:rStyle w:val="Text0"/>
        </w:rPr>
        <w:t>13:4.7 (151.1)</w:t>
      </w:r>
      <w:r>
        <w:t xml:space="preserve"> 对我来说，这些主管世界是除天堂以外，最令人感兴趣、最引人入胜的地方了。在宽广的宇宙中，再没有别的地方能让一个人看到如此多样的活动，包含如此多不同类别的生灵，同时涉及如此多不同层次上的运作、涉及众多物质性、智能性和属灵性的职业。当我获得一段暂离职守的假期，如果我恰巧正在天堂之上或在哈沃纳(Havona)之内，我通常会到七个主位之灵所在这些忙碌世界当中的某一个，在那儿，以如此具有开创力、奉献、忠诚、智慧及有效性的壮观景象，来激发我的心智。没有任何其它地方，能让我观察到在宇宙实相所有七个层次上的人格本体表现方面如此令人惊异的相互协作。我总是被那些熟知如何做其工作、且那样彻底乐于其中的存有们所从事的各种活动所激励着。</w:t>
      </w:r>
      <w:bookmarkEnd w:id="1394"/>
    </w:p>
    <w:p>
      <w:bookmarkStart w:id="1395" w:name="13_4_8__151_2____You_Yi_Wei_Shou"/>
      <w:pPr>
        <w:pStyle w:val="Para 07"/>
      </w:pPr>
      <w:r>
        <w:rPr>
          <w:rStyle w:val="Text0"/>
        </w:rPr>
        <w:t>13:4.8 (151.2)</w:t>
      </w:r>
      <w:r>
        <w:t xml:space="preserve"> [ 由一位受尤沃萨(Uversa)上的亘古常在者委派而行使职责的智慧完美者所呈献。]</w:t>
      </w:r>
      <w:bookmarkEnd w:id="1395"/>
    </w:p>
    <w:p>
      <w:bookmarkStart w:id="1396" w:name="Top_of_06_Paper014_xhtml"/>
      <w:pPr>
        <w:pStyle w:val="Para 08"/>
        <w:pageBreakBefore w:val="on"/>
      </w:pPr>
      <w:r>
        <w:t>玉苒厦之书</w:t>
      </w:r>
      <w:bookmarkEnd w:id="1396"/>
    </w:p>
    <w:p>
      <w:pPr>
        <w:pStyle w:val="0 Block"/>
      </w:pPr>
    </w:p>
    <w:p>
      <w:pPr>
        <w:pStyle w:val="Para 12"/>
      </w:pPr>
      <w:r>
        <w:t xml:space="preserve">&lt;&lt; </w:t>
      </w:r>
      <w:hyperlink w:anchor="Top_of_06_Paper013_xhtml" w:tooltip="第13篇, 天堂所属的神圣星球">
        <w:r>
          <w:rPr>
            <w:rStyle w:val="Text3"/>
          </w:rPr>
          <w:t>第13篇</w:t>
        </w:r>
      </w:hyperlink>
      <w:r>
        <w:t xml:space="preserve"> | </w:t>
      </w:r>
      <w:hyperlink w:anchor="Top_of_01_Parts_xhtml" w:tooltip="书的各个部分">
        <w:r>
          <w:rPr>
            <w:rStyle w:val="Text3"/>
          </w:rPr>
          <w:t>各个部分</w:t>
        </w:r>
      </w:hyperlink>
      <w:r>
        <w:t xml:space="preserve"> | </w:t>
      </w:r>
      <w:hyperlink w:anchor="14__Zhong_Yang_Shen_Xing_Yu_Zhou" w:tooltip="书的目录">
        <w:r>
          <w:rPr>
            <w:rStyle w:val="Text3"/>
          </w:rPr>
          <w:t>目录</w:t>
        </w:r>
      </w:hyperlink>
      <w:r>
        <w:t xml:space="preserve"> | </w:t>
      </w:r>
      <w:hyperlink w:anchor="Top_of_06_Paper015_xhtml" w:tooltip="第15篇, 七个超级宇宙">
        <w:r>
          <w:rPr>
            <w:rStyle w:val="Text3"/>
          </w:rPr>
          <w:t>第15篇</w:t>
        </w:r>
      </w:hyperlink>
      <w:r>
        <w:t xml:space="preserve"> &gt;&gt;</w:t>
      </w:r>
    </w:p>
    <w:p>
      <w:pPr>
        <w:pStyle w:val="0 Block"/>
      </w:pPr>
    </w:p>
    <w:p>
      <w:pPr>
        <w:pStyle w:val="Para 10"/>
      </w:pPr>
      <w:r>
        <w:t>第14篇</w:t>
      </w:r>
    </w:p>
    <w:p>
      <w:bookmarkStart w:id="1397" w:name="Zhong_Yang_Shen_Xing_Yu_Zhou"/>
      <w:pPr>
        <w:pStyle w:val="Heading 1"/>
      </w:pPr>
      <w:r>
        <w:t>中央神性宇宙</w:t>
      </w:r>
      <w:bookmarkEnd w:id="1397"/>
    </w:p>
    <w:p>
      <w:bookmarkStart w:id="1398" w:name="14_0_1__152_1__Wan_Mei_De_Shen_X"/>
      <w:pPr>
        <w:pStyle w:val="Normal"/>
      </w:pPr>
      <w:r>
        <w:rPr>
          <w:rStyle w:val="Text0"/>
        </w:rPr>
        <w:t>14:0.1 (152.1)</w:t>
      </w:r>
      <w:r>
        <w:t xml:space="preserve"> 完美的神性宇宙占据整个造物之中央；它是永恒的核心，各个巨大的时空造物环绕它而旋转。天堂是绝对稳定的巨大核心之岛，它一动不动地停留在宏伟永恒性宇宙的正中心。该中央星族被称作哈沃纳(Havona)，它离内巴顿(Nebadon)地方宇宙非常遥远。它具有极为广大的维度，和几乎难以置信的质量，并包含着十亿个具有无法想象之美与无比庄严的天体，但该庞大造物的真正尺度，实在是超出人类心智的理解把握之外。</w:t>
      </w:r>
      <w:bookmarkEnd w:id="1398"/>
    </w:p>
    <w:p>
      <w:bookmarkStart w:id="1399" w:name="14_0_2__152_2__Zhe_Shi_Yi_Ge_You"/>
      <w:pPr>
        <w:pStyle w:val="Normal"/>
      </w:pPr>
      <w:r>
        <w:rPr>
          <w:rStyle w:val="Text0"/>
        </w:rPr>
        <w:t>14:0.2 (152.2)</w:t>
      </w:r>
      <w:r>
        <w:t xml:space="preserve"> 这是一个由众多世界所组成的、唯一已安定的、完美的和确立的聚合体。这是一个整体受造的完美宇宙，它不是一种进化性发展物。它是一个具有完美性的永恒核心，众宇宙所形成的无尽序列绕之不停地旋转，该序列构成了巨大的进化性实验，即神之众造物之子的无畏性冒险，他们追求在时间上复制、在空间上仿造该典范性宇宙，即拥有着神性完满、至高性终局、终极性实相和永恒性完美的典范造物。</w:t>
      </w:r>
      <w:bookmarkEnd w:id="1399"/>
    </w:p>
    <w:p>
      <w:bookmarkStart w:id="1400" w:name="1__Tian_Tang__Ha_Wo_Na__Havona_X"/>
      <w:pPr>
        <w:pStyle w:val="Heading 2"/>
      </w:pPr>
      <w:r>
        <w:t>1. 天堂-哈沃纳(Havona)系统</w:t>
      </w:r>
      <w:bookmarkEnd w:id="1400"/>
    </w:p>
    <w:p>
      <w:bookmarkStart w:id="1401" w:name="14_1_1__152_3__Cong_Tian_Tang_Wa"/>
      <w:pPr>
        <w:pStyle w:val="Normal"/>
      </w:pPr>
      <w:r>
        <w:rPr>
          <w:rStyle w:val="Text0"/>
        </w:rPr>
        <w:t>14:1.1 (152.3)</w:t>
      </w:r>
      <w:r>
        <w:t xml:space="preserve"> 从天堂外围到七个超级宇宙的内部边界，存在着以下七种空间状态和运动：</w:t>
      </w:r>
      <w:bookmarkEnd w:id="1401"/>
    </w:p>
    <w:p>
      <w:bookmarkStart w:id="1402" w:name="14_1_2__152_4__1__Jin_Jie_Tian_T"/>
      <w:pPr>
        <w:pStyle w:val="Normal"/>
      </w:pPr>
      <w:r>
        <w:rPr>
          <w:rStyle w:val="Text0"/>
        </w:rPr>
        <w:t>14:1.2 (152.4)</w:t>
      </w:r>
      <w:r>
        <w:t xml:space="preserve"> 1. 紧接天堂的静止性中空带。</w:t>
      </w:r>
      <w:bookmarkEnd w:id="1402"/>
    </w:p>
    <w:p>
      <w:bookmarkStart w:id="1403" w:name="14_1_3__152_5__2__San_Ge_Tian_Ta"/>
      <w:pPr>
        <w:pStyle w:val="Normal"/>
      </w:pPr>
      <w:r>
        <w:rPr>
          <w:rStyle w:val="Text0"/>
        </w:rPr>
        <w:t>14:1.3 (152.5)</w:t>
      </w:r>
      <w:r>
        <w:t xml:space="preserve"> 2. 三个天堂环路和七个哈沃纳(Havona)环路所形成的顺时针旋转序列。</w:t>
      </w:r>
      <w:bookmarkEnd w:id="1403"/>
    </w:p>
    <w:p>
      <w:bookmarkStart w:id="1404" w:name="14_1_4__152_6__3__Jiang_Ha_Wo_Na"/>
      <w:pPr>
        <w:pStyle w:val="Normal"/>
      </w:pPr>
      <w:r>
        <w:rPr>
          <w:rStyle w:val="Text0"/>
        </w:rPr>
        <w:t>14:1.4 (152.6)</w:t>
      </w:r>
      <w:r>
        <w:t xml:space="preserve"> 3. 将哈沃纳(Havona)各环路与中央宇宙的暗引力体分开的半静止带。</w:t>
      </w:r>
      <w:bookmarkEnd w:id="1404"/>
    </w:p>
    <w:p>
      <w:bookmarkStart w:id="1405" w:name="14_1_5__152_7__4__An_Yin_Li_Ti_S"/>
      <w:pPr>
        <w:pStyle w:val="Normal"/>
      </w:pPr>
      <w:r>
        <w:rPr>
          <w:rStyle w:val="Text0"/>
        </w:rPr>
        <w:t>14:1.5 (152.7)</w:t>
      </w:r>
      <w:r>
        <w:t xml:space="preserve"> 4. 暗引力体所形成的内层逆时针运动环带。</w:t>
      </w:r>
      <w:bookmarkEnd w:id="1405"/>
    </w:p>
    <w:p>
      <w:bookmarkStart w:id="1406" w:name="14_1_6__152_8__5__Jiang_An_Yin_L"/>
      <w:pPr>
        <w:pStyle w:val="Normal"/>
      </w:pPr>
      <w:r>
        <w:rPr>
          <w:rStyle w:val="Text0"/>
        </w:rPr>
        <w:t>14:1.6 (152.8)</w:t>
      </w:r>
      <w:r>
        <w:t xml:space="preserve"> 5. 将暗引力体的两层空间路径分开的第二独特空间带。</w:t>
      </w:r>
      <w:bookmarkEnd w:id="1406"/>
    </w:p>
    <w:p>
      <w:bookmarkStart w:id="1407" w:name="14_1_7__152_9__6__Wei_Rao_Tian_T"/>
      <w:pPr>
        <w:pStyle w:val="Normal"/>
      </w:pPr>
      <w:r>
        <w:rPr>
          <w:rStyle w:val="Text0"/>
        </w:rPr>
        <w:t>14:1.7 (152.9)</w:t>
      </w:r>
      <w:r>
        <w:t xml:space="preserve"> 6. 围绕天堂顺时针旋转的暗引力体外层环带。</w:t>
      </w:r>
      <w:bookmarkEnd w:id="1407"/>
    </w:p>
    <w:p>
      <w:bookmarkStart w:id="1408" w:name="14_1_8__152_10__7__Di_San_Kong_J"/>
      <w:pPr>
        <w:pStyle w:val="Para 01"/>
      </w:pPr>
      <w:r>
        <w:rPr>
          <w:rStyle w:val="Text0"/>
        </w:rPr>
        <w:t>14:1.8 (152.10)</w:t>
      </w:r>
      <w:r>
        <w:t xml:space="preserve"> 7. 第三空间带--一个半静止区--将暗引力体外层环带与七个超级宇宙的最内环路分开。</w:t>
      </w:r>
      <w:bookmarkEnd w:id="1408"/>
    </w:p>
    <w:p>
      <w:bookmarkStart w:id="1409" w:name="14_1_9__152_11__Ha_Wo_Na__Havona"/>
      <w:pPr>
        <w:pStyle w:val="Normal"/>
      </w:pPr>
      <w:r>
        <w:rPr>
          <w:rStyle w:val="Text0"/>
        </w:rPr>
        <w:t>14:1.9 (152.11)</w:t>
      </w:r>
      <w:r>
        <w:t xml:space="preserve"> 哈沃纳(Havona)的十亿个世界，被安排在七个同心环路上，它们紧挨天堂卫星所在的三个环路旋转。在最内层哈沃纳(Havona)环路中，有三千五百万以上的世界，在最外层中，有超过两亿四千五百万个世界，其间各环路中的世界数成比例地递增。每个环路各不相同，但所有都被完美地平衡着，且被精巧地组织着，每个环路都被无限之灵的一个专属代表、即七个环路之灵中的一个所弥漫。除了其它职能以外，该非人格性之灵还会协调遍及每个环路的天界事务之处理。</w:t>
      </w:r>
      <w:bookmarkEnd w:id="1409"/>
    </w:p>
    <w:p>
      <w:bookmarkStart w:id="1410" w:name="14_1_10__153_1__Ha_Wo_Na__Havona"/>
      <w:pPr>
        <w:pStyle w:val="Para 01"/>
      </w:pPr>
      <w:r>
        <w:rPr>
          <w:rStyle w:val="Text0"/>
        </w:rPr>
        <w:t>14:1.10 (153.1)</w:t>
      </w:r>
      <w:r>
        <w:t xml:space="preserve"> 哈沃纳(Havona)各行星环路不是重叠的；它们的世界是按一种有序的线性序列相互跟随。中央宇宙在一个巨大平面上围绕静止的天堂岛旋转，它包含十个同心的稳定单元--三个由各天堂星体所形成的环路和七个由哈沃纳(Havona)各世界所形成的环路。从物理上来看，哈沃纳(Havona)环路和天堂环路都是统一的同一个系统，它们的划分，是出于职能性和管理性的分离而形成的。</w:t>
      </w:r>
      <w:bookmarkEnd w:id="1410"/>
    </w:p>
    <w:p>
      <w:bookmarkStart w:id="1411" w:name="14_1_11__153_2__Zai_Tian_Tang_Sh"/>
      <w:pPr>
        <w:pStyle w:val="Normal"/>
      </w:pPr>
      <w:r>
        <w:rPr>
          <w:rStyle w:val="Text0"/>
        </w:rPr>
        <w:t>14:1.11 (153.2)</w:t>
      </w:r>
      <w:r>
        <w:t xml:space="preserve"> 在天堂上时间是未被测算的；相继事件的次序，是固有于中央之岛原住者概念之中的。但时间对于哈沃纳(Havona)各环路及逗留于其上的众多来自天上与人间的存有们来说，则是有所相关的。每个哈沃纳(Havona)世界都有其自身的当地时间，由其所在环路来确定。在同一环路中的所有世界，具有相同长度的一年，因为它们一致地沿天堂旋转，而从最外环路到最内环路，这些行星年之长度是逐渐递减的。</w:t>
      </w:r>
      <w:bookmarkEnd w:id="1411"/>
    </w:p>
    <w:p>
      <w:bookmarkStart w:id="1412" w:name="14_1_12__153_3__Chu_Le_Ha_Wo_Na"/>
      <w:pPr>
        <w:pStyle w:val="Normal"/>
      </w:pPr>
      <w:r>
        <w:rPr>
          <w:rStyle w:val="Text0"/>
        </w:rPr>
        <w:t>14:1.12 (153.3)</w:t>
      </w:r>
      <w:r>
        <w:t xml:space="preserve"> 除了哈沃纳(Havona)环路时间之外，还有天堂—哈沃纳(Havona)标准日及其他时间标示，它们是在无限之灵的七个天堂卫星上制定和发出的。天堂-哈沃纳(Havona)标准日是基于第一哈沃纳(Havona)内环路的各行星居所，围绕天堂岛完成一次旋转所需的时间长度而建立起来的；尽管它们的转速是极大的，由于它们处于众暗引力体和巨大的天堂之间，这些天体需要几乎一千年，才能完成其环行。你们已不经意地读到过真理，当你们的眼睛接触到这句陈述“对神而言，千年恍如一日，又如夜间的一更”。一个天堂—哈沃纳(Havona)标准日，只比现今玉苒厦(Urantia)之闰年历的一千年少七分钟零三又八分之一秒。</w:t>
      </w:r>
      <w:bookmarkEnd w:id="1412"/>
    </w:p>
    <w:p>
      <w:bookmarkStart w:id="1413" w:name="14_1_13__153_4__Gai_Tian_Tang"/>
      <w:pPr>
        <w:pStyle w:val="Para 01"/>
      </w:pPr>
      <w:r>
        <w:rPr>
          <w:rStyle w:val="Text0"/>
        </w:rPr>
        <w:t>14:1.13 (153.4)</w:t>
      </w:r>
      <w:r>
        <w:t xml:space="preserve"> 该天堂—哈沃纳(Havona)日，是用于七个超级宇宙的标准时间计量，尽管每个又保持其自身的内部时间标准。</w:t>
      </w:r>
      <w:bookmarkEnd w:id="1413"/>
    </w:p>
    <w:p>
      <w:bookmarkStart w:id="1414" w:name="14_1_14__153_5__Zai_Gai_Pang_Da"/>
      <w:pPr>
        <w:pStyle w:val="Normal"/>
      </w:pPr>
      <w:r>
        <w:rPr>
          <w:rStyle w:val="Text0"/>
        </w:rPr>
        <w:t>14:1.14 (153.5)</w:t>
      </w:r>
      <w:r>
        <w:t xml:space="preserve"> 在该庞大中央宇宙边缘，远超哈沃纳(Havona)世界的第七环带之外，有无数巨大暗引力体在旋转着。这些群集的黑暗团块在很多细节方面与其它空间体十分不同；甚至它们在形态方面也非常不同。这些暗引力体既不反射也不吸收光；它们对于物理能量之光没有回应，它们是如此完全地围绕和笼罩着哈沃纳(Havona)，以致于将它从即便邻近的各个被居住时空宇宙之视野中隐藏起来。</w:t>
      </w:r>
      <w:bookmarkEnd w:id="1414"/>
    </w:p>
    <w:p>
      <w:bookmarkStart w:id="1415" w:name="14_1_15__153_6__Zhong_An_Yin_Li"/>
      <w:pPr>
        <w:pStyle w:val="Normal"/>
      </w:pPr>
      <w:r>
        <w:rPr>
          <w:rStyle w:val="Text0"/>
        </w:rPr>
        <w:t>14:1.15 (153.6)</w:t>
      </w:r>
      <w:r>
        <w:t xml:space="preserve"> 众暗引力体所形成的巨大环带被一种独特的空间侵入层均分为两个椭圆形环路。内环带沿逆时针方向旋转；外环带则沿顺时针方向旋转。这些交替的运动方向，加上众暗引力体非比寻常的质量，是如此有效地均衡了哈沃纳(Havona)引力线，以致使中央宇宙成为一个具有物理性平衡与完美性稳定的世界。</w:t>
      </w:r>
      <w:bookmarkEnd w:id="1415"/>
    </w:p>
    <w:p>
      <w:bookmarkStart w:id="1416" w:name="14_1_16__153_7__An_Yin_Li_Ti_De"/>
      <w:pPr>
        <w:pStyle w:val="Normal"/>
      </w:pPr>
      <w:r>
        <w:rPr>
          <w:rStyle w:val="Text0"/>
        </w:rPr>
        <w:t>14:1.16 (153.7)</w:t>
      </w:r>
      <w:r>
        <w:t xml:space="preserve"> 暗引力体的内层序列呈管状安排，包含三个环形分组。该环路的横断面会展现为密度大约相同的三个同心圆。暗引力体的外层环路则是竖向安排的，比内层环路要高出一万倍。外层环路的垂直向直径，是横向直径的五万倍。</w:t>
      </w:r>
      <w:bookmarkEnd w:id="1416"/>
    </w:p>
    <w:p>
      <w:bookmarkStart w:id="1417" w:name="14_1_17__154_1__Cun_Zai_Yu_Zhe_L"/>
      <w:pPr>
        <w:pStyle w:val="Normal"/>
      </w:pPr>
      <w:r>
        <w:rPr>
          <w:rStyle w:val="Text0"/>
        </w:rPr>
        <w:t>14:1.17 (154.1)</w:t>
      </w:r>
      <w:r>
        <w:t xml:space="preserve"> 存在于这两层暗引力体环路之间的介入性空间是</w:t>
      </w:r>
      <w:r>
        <w:rPr>
          <w:rStyle w:val="Text1"/>
        </w:rPr>
        <w:t>独特的</w:t>
      </w:r>
      <w:r>
        <w:t>，因为在宽广宇宙的其他地方，再也找不到任何像它那样的空间。该区域以一种上下起伏类型的巨大波运动为特征，且被一种未知类型的惊人能量活动所弥漫。</w:t>
      </w:r>
      <w:bookmarkEnd w:id="1417"/>
    </w:p>
    <w:p>
      <w:bookmarkStart w:id="1418" w:name="14_1_18__154_2__Zai_Wo_Men_Kan_L"/>
      <w:pPr>
        <w:pStyle w:val="Normal"/>
      </w:pPr>
      <w:r>
        <w:rPr>
          <w:rStyle w:val="Text0"/>
        </w:rPr>
        <w:t>14:1.18 (154.2)</w:t>
      </w:r>
      <w:r>
        <w:t xml:space="preserve"> 在我们看来，再没有像中央宇宙的暗引力体那样的东西，能表征各外部空间层的未来演变了；我们把这些巨大引力平衡体的交替序列，看作是主宇宙所特有的。</w:t>
      </w:r>
      <w:bookmarkEnd w:id="1418"/>
    </w:p>
    <w:p>
      <w:bookmarkStart w:id="1419" w:name="2__Ha_Wo_Na__Havona_De_Gou_Cheng"/>
      <w:pPr>
        <w:pStyle w:val="Heading 2"/>
      </w:pPr>
      <w:r>
        <w:t>2. 哈沃纳(Havona)的构成</w:t>
      </w:r>
      <w:bookmarkEnd w:id="1419"/>
    </w:p>
    <w:p>
      <w:bookmarkStart w:id="1420" w:name="14_2_1__154_3__Shu_Ling_Xing_Cun"/>
      <w:pPr>
        <w:pStyle w:val="Normal"/>
      </w:pPr>
      <w:r>
        <w:rPr>
          <w:rStyle w:val="Text0"/>
        </w:rPr>
        <w:t>14:2.1 (154.3)</w:t>
      </w:r>
      <w:r>
        <w:t xml:space="preserve"> 属灵性存有们并不居住在星云空间之中；他们并不居住在虚无缥缈的世界；他们定居在具有物质性本质的真实天体上，就像凡人们所居住的那些一样真实的世界。众哈沃纳(Havona)世界是真实而确切的，尽管它们的确切（构成）材料与七个超级宇宙各行星之物质性组织有所不同。</w:t>
      </w:r>
      <w:bookmarkEnd w:id="1420"/>
    </w:p>
    <w:p>
      <w:bookmarkStart w:id="1421" w:name="14_2_2__154_4__Ha_Wo_Na__Havona"/>
      <w:pPr>
        <w:pStyle w:val="Normal"/>
      </w:pPr>
      <w:r>
        <w:rPr>
          <w:rStyle w:val="Text0"/>
        </w:rPr>
        <w:t>14:2.2 (154.4)</w:t>
      </w:r>
      <w:r>
        <w:t xml:space="preserve"> 哈沃纳(Havona)的物理性实相，代表着一种根本不同于任何空间进化性宇宙中主流能量组织之类别。哈沃纳(Havona)的各种能量是三重性的；超级宇宙的能质单元包含着一种双重性能荷，尽管能量的一重形态以正负相态而存在着。中央宇宙造物是三重性的（三位一体）；一个地方宇宙造物（在直接意义上）是双重性的，即由一个造物之子和一个造物之灵所创。</w:t>
      </w:r>
      <w:bookmarkEnd w:id="1421"/>
    </w:p>
    <w:p>
      <w:bookmarkStart w:id="1422" w:name="14_2_3__154_5__Ha_Wo_Na__Havona"/>
      <w:pPr>
        <w:pStyle w:val="Normal"/>
      </w:pPr>
      <w:r>
        <w:rPr>
          <w:rStyle w:val="Text0"/>
        </w:rPr>
        <w:t>14:2.3 (154.5)</w:t>
      </w:r>
      <w:r>
        <w:t xml:space="preserve"> 哈沃纳(Havona)的物质，包含着恰恰一千种基本化学元素之组织与七种形态的哈沃纳(Havona)能量之平衡运作。这些基本能量的每种都显现了七个方面的应激反应，所以，哈沃纳(Havona)居民对四十九种不同感觉刺激有所反应。换言之，从纯物理角度来看，中央宇宙居民拥有四十九种特定感觉形式。灵质性感觉是七十种，而较高灵性级别的反应回应，则在不同类型的存有身上，从七十种变化到二百一十种。</w:t>
      </w:r>
      <w:bookmarkEnd w:id="1422"/>
    </w:p>
    <w:p>
      <w:bookmarkStart w:id="1423" w:name="14_2_4__154_6__Mei_You_Ren_He_Zh"/>
      <w:pPr>
        <w:pStyle w:val="Para 01"/>
      </w:pPr>
      <w:r>
        <w:rPr>
          <w:rStyle w:val="Text0"/>
        </w:rPr>
        <w:t>14:2.4 (154.6)</w:t>
      </w:r>
      <w:r>
        <w:t xml:space="preserve"> 没有任何中央宇宙的物理性存有，对于玉苒厦人(Urantian)是可见的。而且，那些遥远世界的任何形式的物理性刺激，也不会在你们那粗劣的感觉器官上激起任何反应。假如一个玉苒厦(Urantia)凡人能被运送到哈沃纳(Havona)，他在那儿会是既聋又瞎，并会在所有其他感觉反应方面彻底欠缺。他只能作为一个被剥夺了一切环境刺激及一切由之而来的反应、有着局限性自我意识的存有而运作着。</w:t>
      </w:r>
      <w:bookmarkEnd w:id="1423"/>
    </w:p>
    <w:p>
      <w:bookmarkStart w:id="1424" w:name="14_2_5__154_7__You_Shu_Bu_Qing_D"/>
      <w:pPr>
        <w:pStyle w:val="Normal"/>
      </w:pPr>
      <w:r>
        <w:rPr>
          <w:rStyle w:val="Text0"/>
        </w:rPr>
        <w:t>14:2.5 (154.7)</w:t>
      </w:r>
      <w:r>
        <w:t xml:space="preserve"> 有数不清的物理性现象及灵性反应发生于中央造物之中，它们在诸如玉苒厦(Urantia)这样的世界上是未被知晓的。三重性造物的基本组织是完全不像时空受造宇宙的双重性构成那样的。</w:t>
      </w:r>
      <w:bookmarkEnd w:id="1424"/>
    </w:p>
    <w:p>
      <w:bookmarkStart w:id="1425" w:name="14_2_6__154_8__Suo_You_Zi_Ran_Fa"/>
      <w:pPr>
        <w:pStyle w:val="Normal"/>
      </w:pPr>
      <w:r>
        <w:rPr>
          <w:rStyle w:val="Text0"/>
        </w:rPr>
        <w:t>14:2.6 (154.8)</w:t>
      </w:r>
      <w:r>
        <w:t xml:space="preserve"> 所有自然法则都是在一种完全不同于进化性造物的双重性能量系统之基础上而相互协调着。整个中央宇宙，是依照有着完美而匀称之控制的三重性系统而组织的。遍及天堂—哈沃纳(Havona)系统，在所有宇宙实相和所有灵性力之间，保持着一种完美的平衡。天堂以其对物质造物的一种绝对性掌控，完美地调节着该中央宇宙的各种物理性能量；永恒之子则最为完美地维持着所有哈沃纳(Havona)居民的灵性状态，作为其无所不包的灵性掌控之一部分。在天堂上，没有任何东西是经验性的，天堂—哈沃纳(Havona)系统是一个创造性完美物单元。</w:t>
      </w:r>
      <w:bookmarkEnd w:id="1425"/>
    </w:p>
    <w:p>
      <w:bookmarkStart w:id="1426" w:name="14_2_7__155_1__Yong_Heng_Zhi_Zi"/>
      <w:pPr>
        <w:pStyle w:val="Normal"/>
      </w:pPr>
      <w:r>
        <w:rPr>
          <w:rStyle w:val="Text0"/>
        </w:rPr>
        <w:t>14:2.7 (155.1)</w:t>
      </w:r>
      <w:r>
        <w:t xml:space="preserve"> 永恒之子的遍在灵性引力，在整个中央宇宙中是惊人地活跃的。所有的灵性价值和灵性人格体都被永无止息地向内吸引，趋向神之居所。这种趋向神的推动力，是强烈而无可逃避的。力图到达神的这种愿望，在中央宇宙更为强烈，这不是因为灵性引力比边远宇宙更强，而是因为业已到达哈沃纳(Havona)的那些存有们，更为充分地灵性化了，因而对永恒之子的遍在灵性引力牵拉之永存性作用，更加有所回应。</w:t>
      </w:r>
      <w:bookmarkEnd w:id="1426"/>
    </w:p>
    <w:p>
      <w:bookmarkStart w:id="1427" w:name="14_2_8__155_2__Tong_Yang_Di__Wu"/>
      <w:pPr>
        <w:pStyle w:val="Para 01"/>
      </w:pPr>
      <w:r>
        <w:rPr>
          <w:rStyle w:val="Text0"/>
        </w:rPr>
        <w:t>14:2.8 (155.2)</w:t>
      </w:r>
      <w:r>
        <w:t xml:space="preserve"> 同样地，无限之灵也将所有的智性价值吸引向天堂。在整个中央宇宙，无限之灵的心智引力与永恒之子的灵性引力协同运作，这些一起构成一种共同的推动力，让扬升的灵魂们去找到神，去到达神，去到达天堂，去认识上父。</w:t>
      </w:r>
      <w:bookmarkEnd w:id="1427"/>
    </w:p>
    <w:p>
      <w:bookmarkStart w:id="1428" w:name="14_2_9__155_3__Ha_Wo_Na__Havona"/>
      <w:pPr>
        <w:pStyle w:val="Normal"/>
      </w:pPr>
      <w:r>
        <w:rPr>
          <w:rStyle w:val="Text0"/>
        </w:rPr>
        <w:t>14:2.9 (155.3)</w:t>
      </w:r>
      <w:r>
        <w:t xml:space="preserve"> 哈沃纳(Havona)是一个在灵性上完美、在物理上稳定的宇宙。中央宇宙的控制与平衡的稳定性看来是完美的。物理性和灵性的每样事物，都是可完美预见的，但心智现象和人格体意志却并非如此。我们的确推想到，罪恶可被认定为不会发生的事件，但我们做出此一推想的依据是，哈沃纳(Havona)本地的自由意志受造物从未有过违反神灵之意志的过失。在整个永恒中，这些高尚的存有始终如一地忠于永恒常在者。罪恶也从未出现在任何作为一个朝圣者而进入哈沃纳(Havona)的受造物身上。曾受造于或受许进入于中央哈沃纳(Havona)宇宙的任一人格体类别中的任一受造物，都从未有过任何过失的事例。在时间性宇宙中所实施的选择方法方式是如此完美，如此神圣，以致在哈沃纳(Havona)的记载中，从未有过失发生过，从未有错误被犯过，从未有扬升灵魂，过早受许进入中央宇宙。</w:t>
      </w:r>
      <w:bookmarkEnd w:id="1428"/>
    </w:p>
    <w:p>
      <w:bookmarkStart w:id="1429" w:name="3__Ha_Wo_Na__Havona_Zhu_Shi_Jie"/>
      <w:pPr>
        <w:pStyle w:val="Heading 2"/>
      </w:pPr>
      <w:r>
        <w:t>3. 哈沃纳(Havona)诸世界</w:t>
      </w:r>
      <w:bookmarkEnd w:id="1429"/>
    </w:p>
    <w:p>
      <w:bookmarkStart w:id="1430" w:name="14_3_1__155_4__Zhi_Yu_Zhong_Yang"/>
      <w:pPr>
        <w:pStyle w:val="Normal"/>
      </w:pPr>
      <w:r>
        <w:rPr>
          <w:rStyle w:val="Text0"/>
        </w:rPr>
        <w:t>14:3.1 (155.4)</w:t>
      </w:r>
      <w:r>
        <w:t xml:space="preserve"> 至于中央宇宙的管理机构，则无任何存在过。哈沃纳(Havona)是如此精致完美，以致并不需要任何智能性管理系统。那里既无按常规构建的法院，也无立法议会之存在。哈沃纳(Havona)需要的仅是行政性指导。这里可被视为真正</w:t>
      </w:r>
      <w:r>
        <w:rPr>
          <w:rStyle w:val="Text1"/>
        </w:rPr>
        <w:t>自我</w:t>
      </w:r>
      <w:r>
        <w:t>管理的高度典范。</w:t>
      </w:r>
      <w:bookmarkEnd w:id="1430"/>
    </w:p>
    <w:p>
      <w:bookmarkStart w:id="1431" w:name="14_3_2__155_5__Zai_Ru_Ci_Wan_Mei"/>
      <w:pPr>
        <w:pStyle w:val="Normal"/>
      </w:pPr>
      <w:r>
        <w:rPr>
          <w:rStyle w:val="Text0"/>
        </w:rPr>
        <w:t>14:3.2 (155.5)</w:t>
      </w:r>
      <w:r>
        <w:t xml:space="preserve"> 在如此完美和几近完美的智能存有中间，是不需要管理机构的。他们处于无需监管之中，因为他们是那些被早已通过各超级宇宙最高法庭严格审查之进化性受造物所点缀的、具有天生完美性的存有。</w:t>
      </w:r>
      <w:bookmarkEnd w:id="1431"/>
    </w:p>
    <w:p>
      <w:bookmarkStart w:id="1432" w:name="14_3_3__155_6__Ha_Wo_Na__Havona"/>
      <w:pPr>
        <w:pStyle w:val="Normal"/>
      </w:pPr>
      <w:r>
        <w:rPr>
          <w:rStyle w:val="Text0"/>
        </w:rPr>
        <w:t>14:3.3 (155.6)</w:t>
      </w:r>
      <w:r>
        <w:t xml:space="preserve"> 哈沃纳(Havona)的管理不是自动的，但它是极端完美和神圣高效的。它主要是星球式的，且归属于常驻的永恒常在者。每个哈沃纳(Havona)星球都由这些三位一体来源之人格体中的一员所主管。永恒常在者不是造物者，但他们是完美的管理者。他们以至高之本领教导，并以一种臻于绝对性的完美智慧指导其星球子民。</w:t>
      </w:r>
      <w:bookmarkEnd w:id="1432"/>
    </w:p>
    <w:p>
      <w:bookmarkStart w:id="1433" w:name="14_3_4__156_1__Zhong_Yang_Yu_Zho"/>
      <w:pPr>
        <w:pStyle w:val="Normal"/>
      </w:pPr>
      <w:r>
        <w:rPr>
          <w:rStyle w:val="Text0"/>
        </w:rPr>
        <w:t>14:3.4 (156.1)</w:t>
      </w:r>
      <w:r>
        <w:t xml:space="preserve"> 中央宇宙的十亿星球，构成了天堂和哈沃纳(Havona)本地高等人格体的培训世界，并进而充当为来自时间性进化世界之扬升受造物的最终试炼之地。在对万有之父的伟大受造物扬升计划之执行中，时间性朝圣者们被降落于外层第七环路的各个接收世界上，继增加的培训和扩展的体验之后，他们被渐进性地向内推升，通过一个个星球，一个个环路，直至他们最终到达各神灵，获得在天堂之上的居住权。</w:t>
      </w:r>
      <w:bookmarkEnd w:id="1433"/>
    </w:p>
    <w:p>
      <w:bookmarkStart w:id="1434" w:name="14_3_5__156_2__Dang_Qian__Jin_Gu"/>
      <w:pPr>
        <w:pStyle w:val="Normal"/>
      </w:pPr>
      <w:r>
        <w:rPr>
          <w:rStyle w:val="Text0"/>
        </w:rPr>
        <w:t>14:3.5 (156.2)</w:t>
      </w:r>
      <w:r>
        <w:t xml:space="preserve"> 当前，尽管七个环路的各星球都被维持在其无上的荣耀之中，但仅有整个星球容量的大约百分之一，被用来推动上父的凡人扬升普遍计划的有关工作。这些巨大世界面积的百分之一中的大约十分之一，用于终局性团队的生活和活动，后者是永恒安住于光与生命之中的存有，他们经常在哈沃纳(Havona)各世界逗留和服侍。这些尊贵的存有在天堂上都有其自身的居所。</w:t>
      </w:r>
      <w:bookmarkEnd w:id="1434"/>
    </w:p>
    <w:p>
      <w:bookmarkStart w:id="1435" w:name="14_3_6__156_3__Ha_Wo_Na__Havona"/>
      <w:pPr>
        <w:pStyle w:val="Normal"/>
      </w:pPr>
      <w:r>
        <w:rPr>
          <w:rStyle w:val="Text0"/>
        </w:rPr>
        <w:t>14:3.6 (156.3)</w:t>
      </w:r>
      <w:r>
        <w:t xml:space="preserve"> 哈沃纳(Havona)各星球的星体构成，完全不像空间进化世界和系统中的构成那样。在整个大宇宙中，再没有别处像这儿一样，能够方便地利用如此巨大的星球来作为居住性世界。三元型物理构成，加上巨大暗引力体的平衡效应，使其有可能如此完美地去均衡各种物理力、如此精致地去平衡该庞大造物的多样吸引力。反引力也被应用到这些庞大世界的物理性职能及灵性活动的组织之中。</w:t>
      </w:r>
      <w:bookmarkEnd w:id="1435"/>
    </w:p>
    <w:p>
      <w:bookmarkStart w:id="1436" w:name="14_3_7__156_4__Ha_Wo_Na__Havona"/>
      <w:pPr>
        <w:pStyle w:val="Normal"/>
      </w:pPr>
      <w:r>
        <w:rPr>
          <w:rStyle w:val="Text0"/>
        </w:rPr>
        <w:t>14:3.7 (156.4)</w:t>
      </w:r>
      <w:r>
        <w:t xml:space="preserve"> 哈沃纳(Havona)各星球的建筑、照明、采暖，同生物学上和艺术学上的装饰一起，都是完全超乎凡人想象的最大限度之外的。你们无法被告知太多有关哈沃纳(Havona)的情况；要想了解其美妙与壮观，你们必须要见到它。但在这些完美的世界上，却存在着真实的河流和湖泊。</w:t>
      </w:r>
      <w:bookmarkEnd w:id="1436"/>
    </w:p>
    <w:p>
      <w:bookmarkStart w:id="1437" w:name="14_3_8__156_5__Cong_Ling_Xing_Sh"/>
      <w:pPr>
        <w:pStyle w:val="Normal"/>
      </w:pPr>
      <w:r>
        <w:rPr>
          <w:rStyle w:val="Text0"/>
        </w:rPr>
        <w:t>14:3.8 (156.5)</w:t>
      </w:r>
      <w:r>
        <w:t xml:space="preserve"> 从灵性上来说，这些世界作为典范而受命；它们恰切地适应于其目的，去容纳在中央宇宙内运作的不同存有之众多类别。在这些美丽的世界上，进行着多种多样的活动，这些都是远超人类理解之外的。</w:t>
      </w:r>
      <w:bookmarkEnd w:id="1437"/>
    </w:p>
    <w:p>
      <w:bookmarkStart w:id="1438" w:name="4__Zhong_Yang_Yu_Zhou_De_Shou_Za"/>
      <w:pPr>
        <w:pStyle w:val="Heading 2"/>
      </w:pPr>
      <w:r>
        <w:t>4. 中央宇宙的受造物们</w:t>
      </w:r>
      <w:bookmarkEnd w:id="1438"/>
    </w:p>
    <w:p>
      <w:bookmarkStart w:id="1439" w:name="14_4_1__156_6__Zai_Ha_Wo_Na__Hav"/>
      <w:pPr>
        <w:pStyle w:val="Normal"/>
      </w:pPr>
      <w:r>
        <w:rPr>
          <w:rStyle w:val="Text0"/>
        </w:rPr>
        <w:t>14:4.1 (156.6)</w:t>
      </w:r>
      <w:r>
        <w:t xml:space="preserve"> 在哈沃纳(Havona)诸世界，存在着七种基本形态的生物和存有，这些基本形态的每一种都存在于三种不同的相态中。这三种相态中的每一种，被分为七十种主要分类，每种主要分类由一千种次要分类组成，此外还有其他再分类，依次类推。这些基本的生命类型可被分类为：</w:t>
      </w:r>
      <w:bookmarkEnd w:id="1439"/>
    </w:p>
    <w:p>
      <w:bookmarkStart w:id="1440" w:name="14_4_2__156_7__1__Wu_Zhi_Xing_De"/>
      <w:pPr>
        <w:pStyle w:val="Para 05"/>
      </w:pPr>
      <w:r>
        <w:t>14:4.2 (156.7)</w:t>
      </w:r>
      <w:r>
        <w:rPr>
          <w:rStyle w:val="Text2"/>
        </w:rPr>
        <w:t xml:space="preserve"> 1. 物质性的。</w:t>
      </w:r>
      <w:bookmarkEnd w:id="1440"/>
    </w:p>
    <w:p>
      <w:bookmarkStart w:id="1441" w:name="14_4_3__156_8__2__Ling_Zhi_Xing"/>
      <w:pPr>
        <w:pStyle w:val="Para 05"/>
      </w:pPr>
      <w:r>
        <w:t>14:4.3 (156.8)</w:t>
      </w:r>
      <w:r>
        <w:rPr>
          <w:rStyle w:val="Text2"/>
        </w:rPr>
        <w:t xml:space="preserve"> 2. 灵质性的。</w:t>
      </w:r>
      <w:bookmarkEnd w:id="1441"/>
    </w:p>
    <w:p>
      <w:bookmarkStart w:id="1442" w:name="14_4_4__156_9__3__Shu_Ling_Xing"/>
      <w:pPr>
        <w:pStyle w:val="Para 05"/>
      </w:pPr>
      <w:r>
        <w:t>14:4.4 (156.9)</w:t>
      </w:r>
      <w:r>
        <w:rPr>
          <w:rStyle w:val="Text2"/>
        </w:rPr>
        <w:t xml:space="preserve"> 3. 属灵性的。</w:t>
      </w:r>
      <w:bookmarkEnd w:id="1442"/>
    </w:p>
    <w:p>
      <w:bookmarkStart w:id="1443" w:name="14_4_5__156_10__4__Jue_Xian_Xing"/>
      <w:pPr>
        <w:pStyle w:val="Para 05"/>
      </w:pPr>
      <w:r>
        <w:t>14:4.5 (156.10)</w:t>
      </w:r>
      <w:r>
        <w:rPr>
          <w:rStyle w:val="Text2"/>
        </w:rPr>
        <w:t xml:space="preserve"> 4. 绝限性的。</w:t>
      </w:r>
      <w:bookmarkEnd w:id="1443"/>
    </w:p>
    <w:p>
      <w:bookmarkStart w:id="1444" w:name="14_4_6__156_11__5__Zhong_Ji_Xing"/>
      <w:pPr>
        <w:pStyle w:val="Para 05"/>
      </w:pPr>
      <w:r>
        <w:t>14:4.6 (156.11)</w:t>
      </w:r>
      <w:r>
        <w:rPr>
          <w:rStyle w:val="Text2"/>
        </w:rPr>
        <w:t xml:space="preserve"> 5. 终极性的。</w:t>
      </w:r>
      <w:bookmarkEnd w:id="1444"/>
    </w:p>
    <w:p>
      <w:bookmarkStart w:id="1445" w:name="14_4_7__156_12__6__Jian_Jue_Xing"/>
      <w:pPr>
        <w:pStyle w:val="Para 05"/>
      </w:pPr>
      <w:r>
        <w:t>14:4.7 (156.12)</w:t>
      </w:r>
      <w:r>
        <w:rPr>
          <w:rStyle w:val="Text2"/>
        </w:rPr>
        <w:t xml:space="preserve"> 6. 兼绝性的。</w:t>
      </w:r>
      <w:bookmarkEnd w:id="1445"/>
    </w:p>
    <w:p>
      <w:bookmarkStart w:id="1446" w:name="14_4_8__156_13__7__Jue_Dui_Xing"/>
      <w:pPr>
        <w:pStyle w:val="Para 15"/>
      </w:pPr>
      <w:r>
        <w:t>14:4.8 (156.13)</w:t>
      </w:r>
      <w:r>
        <w:rPr>
          <w:rStyle w:val="Text2"/>
        </w:rPr>
        <w:t xml:space="preserve"> 7. 绝对性的。</w:t>
      </w:r>
      <w:bookmarkEnd w:id="1446"/>
    </w:p>
    <w:p>
      <w:bookmarkStart w:id="1447" w:name="14_4_9__157_1__Shuai_Lao_He_Si_W"/>
      <w:pPr>
        <w:pStyle w:val="Para 01"/>
      </w:pPr>
      <w:r>
        <w:rPr>
          <w:rStyle w:val="Text0"/>
        </w:rPr>
        <w:t>14:4.9 (157.1)</w:t>
      </w:r>
      <w:r>
        <w:t xml:space="preserve"> 衰老和死亡不是哈沃纳(Havona)各世界上的生命循环之一部分。在中央宇宙中，较低等的生物会经受物质化的嬗变。它们的确会改变形态及显现，但它们不会通过衰老和细胞死亡的过程而分解。</w:t>
      </w:r>
      <w:bookmarkEnd w:id="1447"/>
    </w:p>
    <w:p>
      <w:bookmarkStart w:id="1448" w:name="14_4_10__157_2__Ha_Wo_Na__Havona"/>
      <w:pPr>
        <w:pStyle w:val="Normal"/>
      </w:pPr>
      <w:r>
        <w:rPr>
          <w:rStyle w:val="Text0"/>
        </w:rPr>
        <w:t>14:4.10 (157.2)</w:t>
      </w:r>
      <w:r>
        <w:t xml:space="preserve"> 哈沃纳(Havona)居民都是天堂三位一体的后代。他们没有受造物亲体，他们是非繁殖性存有。我们无法描述这些中央宇宙居民之创造，他们从不是受造的存有。要想讲述哈沃纳(Havona)之创造的全部故事，就等于想把一个永恒性事实时空化，而该事实与时间或空间并无关联，这一点完全不像凡人们所理解的那样。但我们必须要谅解人类哲学中的起始点概念：即使是远高于人类层次的人格体，也会需要一个“开端”的概念；然而，天堂—哈沃纳(Havona)系统却是永恒的。</w:t>
      </w:r>
      <w:bookmarkEnd w:id="1448"/>
    </w:p>
    <w:p>
      <w:bookmarkStart w:id="1449" w:name="14_4_11__157_3__Ha_Wo_Na__Havona"/>
      <w:pPr>
        <w:pStyle w:val="Normal"/>
      </w:pPr>
      <w:r>
        <w:rPr>
          <w:rStyle w:val="Text0"/>
        </w:rPr>
        <w:t>14:4.11 (157.3)</w:t>
      </w:r>
      <w:r>
        <w:t xml:space="preserve"> 哈沃纳(Havona)的原住民在中央宇宙的十亿星球上生活着，这与其它类永久居民在其各自的出生星球上居住，具有同样的意义。正如物质性子民类别，在一个超级宇宙中的十亿地方系统上经营着物质性、智性和灵性的体系，那么，从更为广泛的意义上来说，哈沃纳(Havona)的原住民们确实在中央宇宙的十亿世界上生活和运作着。你们或许可将这些哈沃纳(Havona)居民就当作物质性受造物看待，从这个意义上说，“物质性”这个词可被扩展到用来描述神性宇宙的各种物理性实相。</w:t>
      </w:r>
      <w:bookmarkEnd w:id="1449"/>
    </w:p>
    <w:p>
      <w:bookmarkStart w:id="1450" w:name="14_4_12__157_4__You_Yi_Zhong_Yua"/>
      <w:pPr>
        <w:pStyle w:val="Normal"/>
      </w:pPr>
      <w:r>
        <w:rPr>
          <w:rStyle w:val="Text0"/>
        </w:rPr>
        <w:t>14:4.12 (157.4)</w:t>
      </w:r>
      <w:r>
        <w:t xml:space="preserve"> 有一种原产于哈沃纳(Havona)的生活，这种生活本身及其当中具有着重大的意义。哈沃纳(Havona)居民以多种方式服侍于天堂沉降者和超级宇宙扬升者，但他们也过着中央宇宙中颇为独特的生活，拥有着全然不同于天堂或各超级宇宙的相对性意义。</w:t>
      </w:r>
      <w:bookmarkEnd w:id="1450"/>
    </w:p>
    <w:p>
      <w:bookmarkStart w:id="1451" w:name="14_4_13__157_5__Zheng_Ru_Ge_Ge_J"/>
      <w:pPr>
        <w:pStyle w:val="Normal"/>
      </w:pPr>
      <w:r>
        <w:rPr>
          <w:rStyle w:val="Text0"/>
        </w:rPr>
        <w:t>14:4.13 (157.5)</w:t>
      </w:r>
      <w:r>
        <w:t xml:space="preserve"> 正如各个进化世界的忠信子民们之崇拜，侍奉于万有之父的爱所产生的满足感一样，哈沃纳(Havona)生物的高尚敬拜，则使神性美与真所形成的各种理念得以饱足。正如凡人们努力履行神之意志一样，这些中央宇宙的存有们则为满足天堂三位一体的各种理念而活着。就其本质而言，他们</w:t>
      </w:r>
      <w:r>
        <w:rPr>
          <w:rStyle w:val="Text1"/>
        </w:rPr>
        <w:t>正是</w:t>
      </w:r>
      <w:r>
        <w:t>神之意志。人类津津乐道于神之善，哈沃纳(Havona)居民则欢欣鼓舞于神性之美。而你们双方都乐于对鲜活真理所产生的自由进行侍奉。</w:t>
      </w:r>
      <w:bookmarkEnd w:id="1451"/>
    </w:p>
    <w:p>
      <w:bookmarkStart w:id="1452" w:name="14_4_14__157_6__Ha_Wo_Na__Havona"/>
      <w:pPr>
        <w:pStyle w:val="Normal"/>
      </w:pPr>
      <w:r>
        <w:rPr>
          <w:rStyle w:val="Text0"/>
        </w:rPr>
        <w:t>14:4.14 (157.6)</w:t>
      </w:r>
      <w:r>
        <w:t xml:space="preserve"> 哈沃纳(Havona)居民既拥有可选的当下天命，也拥有未揭示的未来天命。有一种为中央宇宙所特有的原住生物行进，一种既不涉及扬升至天堂、也不涉及进入到各超级宇宙的行进。这种朝向更高哈沃纳(Havona)身份的行进，可按如下表明：</w:t>
      </w:r>
      <w:bookmarkEnd w:id="1452"/>
    </w:p>
    <w:p>
      <w:bookmarkStart w:id="1453" w:name="14_4_15__157_7__1__Cong_Di_Yi_Zh"/>
      <w:pPr>
        <w:pStyle w:val="Normal"/>
      </w:pPr>
      <w:r>
        <w:rPr>
          <w:rStyle w:val="Text0"/>
        </w:rPr>
        <w:t>14:4.15 (157.7)</w:t>
      </w:r>
      <w:r>
        <w:t xml:space="preserve"> 1. 从第一至第七环路之经验性向外行进。</w:t>
      </w:r>
      <w:bookmarkEnd w:id="1453"/>
    </w:p>
    <w:p>
      <w:bookmarkStart w:id="1454" w:name="14_4_16__157_8__2__Cong_Di_Qi_Zh"/>
      <w:pPr>
        <w:pStyle w:val="Normal"/>
      </w:pPr>
      <w:r>
        <w:rPr>
          <w:rStyle w:val="Text0"/>
        </w:rPr>
        <w:t>14:4.16 (157.8)</w:t>
      </w:r>
      <w:r>
        <w:t xml:space="preserve"> 2. 从第七至第一环路之向内行进。</w:t>
      </w:r>
      <w:bookmarkEnd w:id="1454"/>
    </w:p>
    <w:p>
      <w:bookmarkStart w:id="1455" w:name="14_4_17__157_9__3__Huan_Lu_Nei_B"/>
      <w:pPr>
        <w:pStyle w:val="Para 01"/>
      </w:pPr>
      <w:r>
        <w:rPr>
          <w:rStyle w:val="Text0"/>
        </w:rPr>
        <w:t>14:4.17 (157.9)</w:t>
      </w:r>
      <w:r>
        <w:t xml:space="preserve"> 3. 环路内部之行进--在某一给定环路的各个世界范围内的行进。</w:t>
      </w:r>
      <w:bookmarkEnd w:id="1455"/>
    </w:p>
    <w:p>
      <w:bookmarkStart w:id="1456" w:name="14_4_18__157_10__Chu_Le_Ha_Wo_Na"/>
      <w:pPr>
        <w:pStyle w:val="Normal"/>
      </w:pPr>
      <w:r>
        <w:rPr>
          <w:rStyle w:val="Text0"/>
        </w:rPr>
        <w:t>14:4.18 (157.10)</w:t>
      </w:r>
      <w:r>
        <w:t xml:space="preserve"> 除了哈沃纳(Havona)原住民之外，中央宇宙的居民还包含众多作为不同宇宙群体之典范性存有的种类 -- 其同类及面向整个宇宙之同类的顾问、指导者和导师。所有宇宙中的一切存有，都是按照生存于哈沃纳(Havona)十亿世界的某一个之上的典范性生物之某一类别谱系而塑造的。即使是时间中的众凡人，也在天界的这些典范性星球所在的各个外层环路上，拥有其生物存在之目标与理念。</w:t>
      </w:r>
      <w:bookmarkEnd w:id="1456"/>
    </w:p>
    <w:p>
      <w:bookmarkStart w:id="1457" w:name="14_4_19__157_11__Ci_Wai_Huan_You"/>
      <w:pPr>
        <w:pStyle w:val="Normal"/>
      </w:pPr>
      <w:r>
        <w:rPr>
          <w:rStyle w:val="Text0"/>
        </w:rPr>
        <w:t>14:4.19 (157.11)</w:t>
      </w:r>
      <w:r>
        <w:t xml:space="preserve"> 此外还有那样一些存有，他们已经到达了万有之父，他们被授权来来往往，他们被派遣到诸宇宙之中各处执行众多特殊服务之使命。在每一个哈沃纳(Havona)世界上，还会发现一些到达候补者，那些从身体上来说已到达了中央宇宙，但尚未达到那种能使其获得天堂居住权的灵性发展水平之存有。</w:t>
      </w:r>
      <w:bookmarkEnd w:id="1457"/>
    </w:p>
    <w:p>
      <w:bookmarkStart w:id="1458" w:name="14_4_20__158_1__Zai_Ha_Wo_Na__Ha"/>
      <w:pPr>
        <w:pStyle w:val="Normal"/>
      </w:pPr>
      <w:r>
        <w:rPr>
          <w:rStyle w:val="Text0"/>
        </w:rPr>
        <w:t>14:4.20 (158.1)</w:t>
      </w:r>
      <w:r>
        <w:t xml:space="preserve"> 在哈沃纳(Havona)诸世界上，无限之灵是由一批充满优雅和荣耀的人格体及存有所代表的，他们管理着中央宇宙那些错综复杂的智性和灵性事务之细节。在这些有着神性完美的世界上，他们执行着与该庞大造物的正常管理息息相关的工作，除此之外，他们还从事着对无数从黑暗之空间世界攀升至荣耀之地的扬升受造物们进行教导、培训和照料的多重任务。</w:t>
      </w:r>
      <w:bookmarkEnd w:id="1458"/>
    </w:p>
    <w:p>
      <w:bookmarkStart w:id="1459" w:name="14_4_21__158_2__You_Hen_You_Zhon"/>
      <w:pPr>
        <w:pStyle w:val="Normal"/>
      </w:pPr>
      <w:r>
        <w:rPr>
          <w:rStyle w:val="Text0"/>
        </w:rPr>
        <w:t>14:4.21 (158.2)</w:t>
      </w:r>
      <w:r>
        <w:t xml:space="preserve"> 有很有众多类原生于天堂—哈沃纳(Havona)系统的存有，是决不直接与受造物完美性达成计划相关的；因此，他们被从展示给凡人族类的人格体分类中省略掉了。只有那些超人类存有的主要类别，以及与你们的续存经历直接相关的那些类别，才被在此中呈现。</w:t>
      </w:r>
      <w:bookmarkEnd w:id="1459"/>
    </w:p>
    <w:p>
      <w:bookmarkStart w:id="1460" w:name="14_4_22__158_3__Ha_Wo_Na__Havona"/>
      <w:pPr>
        <w:pStyle w:val="Normal"/>
      </w:pPr>
      <w:r>
        <w:rPr>
          <w:rStyle w:val="Text0"/>
        </w:rPr>
        <w:t>14:4.22 (158.3)</w:t>
      </w:r>
      <w:r>
        <w:t xml:space="preserve"> 哈沃纳(Havona)充满着各个方面的智能性存有之生命，他们在那儿试图从较低层级的环路扬升到较高层级的环路，以尽其努力去达到更高水平之神性实现，达到对至高性意义、终极性价值及绝对性实相之扩展性认知。</w:t>
      </w:r>
      <w:bookmarkEnd w:id="1460"/>
    </w:p>
    <w:p>
      <w:bookmarkStart w:id="1461" w:name="5__Ha_Wo_Na__Havona_Zhi_Zhong_De"/>
      <w:pPr>
        <w:pStyle w:val="Heading 2"/>
      </w:pPr>
      <w:r>
        <w:t>5. 哈沃纳(Havona)之中的生活</w:t>
      </w:r>
      <w:bookmarkEnd w:id="1461"/>
    </w:p>
    <w:p>
      <w:bookmarkStart w:id="1462" w:name="14_5_1__158_4__Zai_Yu_Ran_Sha__U"/>
      <w:pPr>
        <w:pStyle w:val="Normal"/>
      </w:pPr>
      <w:r>
        <w:rPr>
          <w:rStyle w:val="Text0"/>
        </w:rPr>
        <w:t>14:5.1 (158.4)</w:t>
      </w:r>
      <w:r>
        <w:t xml:space="preserve"> 在玉苒厦(Urantia)上，你们会在你们拥有物质性存在的最初生活期间，经历一段短暂而又紧张的试炼。在宅厦世界上及往上通过你们的系统、星座和地方宇宙，你们会度过扬升途中的各个灵质性阶段。在超级宇宙的培训世界上，你们会度过扬升进程的各个真正灵性阶段，并为去往哈沃纳(Havona)的最终运送做好准备。在哈沃纳(Havona)的七个环路上，你们的达成是智性的、灵性的和经验性的。在每个环路的每个世界上，都会有一个明确的任务要被完成。</w:t>
      </w:r>
      <w:bookmarkEnd w:id="1462"/>
    </w:p>
    <w:p>
      <w:bookmarkStart w:id="1463" w:name="14_5_2__158_5__Zhong_Yang_Yu_Zho"/>
      <w:pPr>
        <w:pStyle w:val="Normal"/>
      </w:pPr>
      <w:r>
        <w:rPr>
          <w:rStyle w:val="Text0"/>
        </w:rPr>
        <w:t>14:5.2 (158.5)</w:t>
      </w:r>
      <w:r>
        <w:t xml:space="preserve"> 中央宇宙神性世界上的生活是如此地富足，是如此地完满，以致它完全超越于一个受造存有所能体验的任何人类概念。该永恒造物所拥有的社会民生活动，完全不同于生活在像玉苒厦(Urantia)这样的进化世界上的物质性受造物们所拥有的那些行业。甚至哈沃纳(Havona)世界的思维方式，也很不同于玉苒厦(Urantia)上的思考过程。</w:t>
      </w:r>
      <w:bookmarkEnd w:id="1463"/>
    </w:p>
    <w:p>
      <w:bookmarkStart w:id="1464" w:name="14_5_3__158_6__Zhong_Yang_Yu_Zho"/>
      <w:pPr>
        <w:pStyle w:val="Para 04"/>
      </w:pPr>
      <w:r>
        <w:rPr>
          <w:rStyle w:val="Text0"/>
        </w:rPr>
        <w:t>14:5.3 (158.6)</w:t>
      </w:r>
      <w:r>
        <w:t xml:space="preserve"> 中央宇宙的规章制度是恰切而又生性自然的；其行为准则不是随心所欲的。在哈沃纳(Havona)的每一个要求之中，都有展现出正义之因与公平之则。而这两个因素结合起来，则等同于玉苒厦(Urantia)上所称的“</w:t>
      </w:r>
      <w:r>
        <w:rPr>
          <w:rStyle w:val="Text1"/>
        </w:rPr>
        <w:t>公正</w:t>
      </w:r>
      <w:r>
        <w:t>”。当你到达哈沃纳(Havona)后，你将会自然地乐于按应当行事之方式去做事。</w:t>
      </w:r>
      <w:bookmarkEnd w:id="1464"/>
    </w:p>
    <w:p>
      <w:bookmarkStart w:id="1465" w:name="14_5_4__158_7__Dang_Zhi_Neng_Cun"/>
      <w:pPr>
        <w:pStyle w:val="Normal"/>
      </w:pPr>
      <w:r>
        <w:rPr>
          <w:rStyle w:val="Text0"/>
        </w:rPr>
        <w:t>14:5.4 (158.7)</w:t>
      </w:r>
      <w:r>
        <w:t xml:space="preserve"> 当智能存有初次到达中央宇宙后，他们被接收并被安置于第七哈沃纳(Havona)环路的引导世界上。当这些新来者在灵性上有所进步，而达到对其超级宇宙主位之灵的身份认知时，他们便被转运至第六环路。（正是根据中央宇宙中的这些安排，存在于人类心智中的这些行进之环路才得以命名。）当扬升者们达到对神之至高者的认识，并因而为神灵探险做好准备后，他们便被带至第五环路；而在达到对无限之灵的认知后，他们被转运至第四环路；接着在达到对永恒之子的认知后，他们便被移至第三环路；而当他们认识到万有之父后，他们会前往逗留于第二环路的各个世界上，在那儿，他们更加熟悉各天堂圣体。到达哈沃纳(Havona)第一环路，意味着时间性候选者们被接纳而进入天堂的服务当中。根据受造物扬升的时长和本质，他们可无限期地逗留在该渐进性灵性达成所在的内层环路上。从该内层环路出发，扬升朝圣者们向内穿行至天堂居所，并被获许进入终局性团队。</w:t>
      </w:r>
      <w:bookmarkEnd w:id="1465"/>
    </w:p>
    <w:p>
      <w:bookmarkStart w:id="1466" w:name="14_5_5__159_1__Zai_Ni_Zuo_Wei_Yi"/>
      <w:pPr>
        <w:pStyle w:val="Para 04"/>
      </w:pPr>
      <w:r>
        <w:rPr>
          <w:rStyle w:val="Text0"/>
        </w:rPr>
        <w:t>14:5.5 (159.1)</w:t>
      </w:r>
      <w:r>
        <w:t xml:space="preserve"> 在你作为一个扬升朝圣者而逗留在哈沃纳(Havona)期间，你将被允许在你所被指定环路所属的各个世界中间随意拜访。你也被允许回到你从前曾经穿越过的那些环路中的各星球。所有这一切都是有可能做到的，而无须被超级天使陪送。时间性朝圣者们能把自己装备起来，去穿越“已到达过的”空间，但必须要依靠被授予的手段，去顺利通过“未到达过的”空间；没有一位运送超级天使的帮助，一个朝圣者无法离开哈沃纳(Havona)，也不能越出为他指定的环路之外。</w:t>
      </w:r>
      <w:bookmarkEnd w:id="1466"/>
    </w:p>
    <w:p>
      <w:bookmarkStart w:id="1467" w:name="14_5_6__159_2__Gai_Pang_Da_Zhong"/>
      <w:pPr>
        <w:pStyle w:val="Normal"/>
      </w:pPr>
      <w:r>
        <w:rPr>
          <w:rStyle w:val="Text0"/>
        </w:rPr>
        <w:t>14:5.6 (159.2)</w:t>
      </w:r>
      <w:r>
        <w:t xml:space="preserve"> 该庞大中央造物具有一种令人耳目一新的别致性。除去物质所具有的物理组织与智能存有及其它生物的基本类别所具有的基础组成以外，在哈沃纳(Havona)的诸世界之间，没有任何共同的东西。这些星球中的每一个都是一种原创的、独特的和独有的造物。每一个星球都是一种无比的、上乘的和完美的产物。而这种个体的多样性，也扩展到星球存在的物理性、智性和灵性的所有特征之中。这十亿完美天体中的每一个，都是按照常驻的永恒常在者之众多计划而被发展和修饰的。这正是为何其中任意两个不会是同样的原因。</w:t>
      </w:r>
      <w:bookmarkEnd w:id="1467"/>
    </w:p>
    <w:p>
      <w:bookmarkStart w:id="1468" w:name="14_5_7__159_3__Zhi_Dao_Ni_Chuan"/>
      <w:pPr>
        <w:pStyle w:val="Normal"/>
      </w:pPr>
      <w:r>
        <w:rPr>
          <w:rStyle w:val="Text0"/>
        </w:rPr>
        <w:t>14:5.7 (159.3)</w:t>
      </w:r>
      <w:r>
        <w:t xml:space="preserve"> 直到你穿越了最后一个哈沃纳(Havona)环路，并造访了最后一个哈沃纳(Havona)世界后，探险所产生的激励性和好奇所带来的刺激性才会从你的生涯中消退。只有到那时，永恒性所产生的那种驱策力，那种向前的推动力，才会取代其先导者，即时间性所产生的那种探险诱惑力。</w:t>
      </w:r>
      <w:bookmarkEnd w:id="1468"/>
    </w:p>
    <w:p>
      <w:bookmarkStart w:id="1469" w:name="14_5_8__159_4__Dan_Diao_Xing_Shi"/>
      <w:pPr>
        <w:pStyle w:val="Normal"/>
      </w:pPr>
      <w:r>
        <w:rPr>
          <w:rStyle w:val="Text0"/>
        </w:rPr>
        <w:t>14:5.8 (159.4)</w:t>
      </w:r>
      <w:r>
        <w:t xml:space="preserve"> 单调性是创造性想象力不成熟，以及与灵性禀赋之智性协调不活跃的表现。当一个扬升凡人开始探索这些天国世界之时，他便业已达到了情感上、智能上和社交上的成熟，即使还未达到灵性上的成熟。</w:t>
      </w:r>
      <w:bookmarkEnd w:id="1469"/>
    </w:p>
    <w:p>
      <w:bookmarkStart w:id="1470" w:name="14_5_9__159_5__Dang_Ni_Zai_Ha_Wo"/>
      <w:pPr>
        <w:pStyle w:val="Normal"/>
      </w:pPr>
      <w:r>
        <w:rPr>
          <w:rStyle w:val="Text0"/>
        </w:rPr>
        <w:t>14:5.9 (159.5)</w:t>
      </w:r>
      <w:r>
        <w:t xml:space="preserve"> 当你在哈沃纳(Havona)中，从一个环路前进到另一个环路时，你不仅会发现面临着各种梦想不到的变化，而且当你在每个环路之内，从一个星球行进到另一个星球时，你的惊讶也会是无法形容的。这十亿学习世界中的每一个，都是一个充满各种惊奇的、名副其实的大学。持续的惊讶，无尽的惊叹，这就是穿越这些环路及游历这些巨大天体的那些人的体验。单调性则不是哈沃纳(Havona)生涯的一部分。</w:t>
      </w:r>
      <w:bookmarkEnd w:id="1470"/>
    </w:p>
    <w:p>
      <w:bookmarkStart w:id="1471" w:name="14_5_10__159_6__Dui_Yu_Mao_Xian"/>
      <w:pPr>
        <w:pStyle w:val="Normal"/>
      </w:pPr>
      <w:r>
        <w:rPr>
          <w:rStyle w:val="Text0"/>
        </w:rPr>
        <w:t>14:5.10 (159.6)</w:t>
      </w:r>
      <w:r>
        <w:t xml:space="preserve"> 对于冒险和好奇的爱好，对于单调性的厌恶 -- 这些固有于进化人类天性之中的特征 -- 并非被放置在那儿，只是为了在你世间短暂逗留期间去激怒和惹恼你，反而是暗示你，死亡只是一个无尽冒险生涯之开始，一个充满预期的永存生命之开始，一个充满发现的永恒航行之开始。</w:t>
      </w:r>
      <w:bookmarkEnd w:id="1471"/>
    </w:p>
    <w:p>
      <w:bookmarkStart w:id="1472" w:name="14_5_11__160_1__Hao_Qi_____Ji_Di"/>
      <w:pPr>
        <w:pStyle w:val="Normal"/>
      </w:pPr>
      <w:r>
        <w:rPr>
          <w:rStyle w:val="Text0"/>
        </w:rPr>
        <w:t>14:5.11 (160.1)</w:t>
      </w:r>
      <w:r>
        <w:t xml:space="preserve"> 好奇 -- 即调查之精神，发现之驱策力，探索之推动力 -- 是进化性空间受造物天生及神性禀赋的一部分。这些自然的冲动被赋予你们，并不是单纯使你们感到失望和压抑。诚然，在你们短暂的世间生命期间，这些富有雄心的冲动，必然会经常受到约束，沮丧必会被时常地体验到，但在将会到来的漫长世代期间，它们势必会得到充分的实现和极好的满足。</w:t>
      </w:r>
      <w:bookmarkEnd w:id="1472"/>
    </w:p>
    <w:p>
      <w:bookmarkStart w:id="1473" w:name="6__Zhong_Yang_Yu_Zhou_Zhi_Mu_De"/>
      <w:pPr>
        <w:pStyle w:val="Heading 2"/>
      </w:pPr>
      <w:r>
        <w:t>6. 中央宇宙之目的</w:t>
      </w:r>
      <w:bookmarkEnd w:id="1473"/>
    </w:p>
    <w:p>
      <w:bookmarkStart w:id="1474" w:name="14_6_1__160_2__Qi_Huan_Lu_De_Ha"/>
      <w:pPr>
        <w:pStyle w:val="Normal"/>
      </w:pPr>
      <w:r>
        <w:rPr>
          <w:rStyle w:val="Text0"/>
        </w:rPr>
        <w:t>14:6.1 (160.2)</w:t>
      </w:r>
      <w:r>
        <w:t xml:space="preserve"> 七环路的哈沃纳(Havona)所拥有的各种活动之范围是极为宽广的。一般来说，它们可被表述为：</w:t>
      </w:r>
      <w:bookmarkEnd w:id="1474"/>
    </w:p>
    <w:p>
      <w:bookmarkStart w:id="1475" w:name="14_6_2__160_3__1__Ha_Wo_Na__Havo"/>
      <w:pPr>
        <w:pStyle w:val="Normal"/>
      </w:pPr>
      <w:r>
        <w:rPr>
          <w:rStyle w:val="Text0"/>
        </w:rPr>
        <w:t>14:6.2 (160.3)</w:t>
      </w:r>
      <w:r>
        <w:t xml:space="preserve"> 1. 哈沃纳(Havona)性的。</w:t>
      </w:r>
      <w:bookmarkEnd w:id="1475"/>
    </w:p>
    <w:p>
      <w:bookmarkStart w:id="1476" w:name="14_6_3__160_4__2__Tian_Tang_Xing"/>
      <w:pPr>
        <w:pStyle w:val="Para 05"/>
      </w:pPr>
      <w:r>
        <w:t>14:6.3 (160.4)</w:t>
      </w:r>
      <w:r>
        <w:rPr>
          <w:rStyle w:val="Text2"/>
        </w:rPr>
        <w:t xml:space="preserve"> 2. 天堂性的。</w:t>
      </w:r>
      <w:bookmarkEnd w:id="1476"/>
    </w:p>
    <w:p>
      <w:bookmarkStart w:id="1477" w:name="14_6_4__160_5__3__Yang_Sheng_Zhe"/>
      <w:pPr>
        <w:pStyle w:val="Para 01"/>
      </w:pPr>
      <w:r>
        <w:rPr>
          <w:rStyle w:val="Text0"/>
        </w:rPr>
        <w:t>14:6.4 (160.5)</w:t>
      </w:r>
      <w:r>
        <w:t xml:space="preserve"> 3. 扬升者-有限性的 -- 即至高与终极进化性的。</w:t>
      </w:r>
      <w:bookmarkEnd w:id="1477"/>
    </w:p>
    <w:p>
      <w:bookmarkStart w:id="1478" w:name="14_6_5__160_6__Xu_Duo_Chao_You_X"/>
      <w:pPr>
        <w:pStyle w:val="Para 01"/>
      </w:pPr>
      <w:r>
        <w:rPr>
          <w:rStyle w:val="Text0"/>
        </w:rPr>
        <w:t>14:6.5 (160.6)</w:t>
      </w:r>
      <w:r>
        <w:t xml:space="preserve"> 许多超有限性活动，发生在当今宇宙时代的哈沃纳(Havona)之中，它们涉及到绝限性及其他层级的心智与灵性运作所产生的无尽多样性。很有可能的是，中央宇宙为我所未知的许多目的而服务着，正如它以众多超出受造心智理解之外的方式运作着一样。然而，我将尽力去描绘，该完美造物如何满足七种宇宙智能类别的需要，并如何有助于其各种满足。</w:t>
      </w:r>
      <w:bookmarkEnd w:id="1478"/>
    </w:p>
    <w:p>
      <w:bookmarkStart w:id="1479" w:name="14_6_6__160_7__1__Wan_You_Zhi_Fu"/>
      <w:pPr>
        <w:pStyle w:val="Normal"/>
      </w:pPr>
      <w:r>
        <w:rPr>
          <w:rStyle w:val="Text0"/>
        </w:rPr>
        <w:t>14:6.6 (160.7)</w:t>
      </w:r>
      <w:r>
        <w:t xml:space="preserve"> 1. </w:t>
      </w:r>
      <w:r>
        <w:rPr>
          <w:rStyle w:val="Text1"/>
        </w:rPr>
        <w:t>万有之父</w:t>
      </w:r>
      <w:r>
        <w:t xml:space="preserve"> -- 第一本源与中心。上父从中央造物的完美性之中获得了至高的父性满足。他在各个几近等同的层次上，享受着爱之满足的体验。完美的造物主对于完美受造物的敬拜感到神性的喜悦。</w:t>
      </w:r>
      <w:bookmarkEnd w:id="1479"/>
    </w:p>
    <w:p>
      <w:bookmarkStart w:id="1480" w:name="14_6_7__160_8__Ha_Wo_Na__Havona"/>
      <w:pPr>
        <w:pStyle w:val="Normal"/>
      </w:pPr>
      <w:r>
        <w:rPr>
          <w:rStyle w:val="Text0"/>
        </w:rPr>
        <w:t>14:6.7 (160.8)</w:t>
      </w:r>
      <w:r>
        <w:t xml:space="preserve"> 哈沃纳(Havona)为上父带来了最高的成就满足。在哈沃纳(Havona)的完美性实现，弥补了其无限扩展之永恒驱动力在时空中的延迟。</w:t>
      </w:r>
      <w:bookmarkEnd w:id="1480"/>
    </w:p>
    <w:p>
      <w:bookmarkStart w:id="1481" w:name="14_6_8__160_9__Shang_Fu_Xiang_Sh"/>
      <w:pPr>
        <w:pStyle w:val="Normal"/>
      </w:pPr>
      <w:r>
        <w:rPr>
          <w:rStyle w:val="Text0"/>
        </w:rPr>
        <w:t>14:6.8 (160.9)</w:t>
      </w:r>
      <w:r>
        <w:t xml:space="preserve"> 上父享受着哈沃纳(Havona)的神性之美所产生的回报。这使得神之心智满意于为所有进化宇宙提供一种充满精致和谐的完美典范。</w:t>
      </w:r>
      <w:bookmarkEnd w:id="1481"/>
    </w:p>
    <w:p>
      <w:bookmarkStart w:id="1482" w:name="14_6_9__160_10__Wo_Men_De_Fu_Hua"/>
      <w:pPr>
        <w:pStyle w:val="Normal"/>
      </w:pPr>
      <w:r>
        <w:rPr>
          <w:rStyle w:val="Text0"/>
        </w:rPr>
        <w:t>14:6.9 (160.10)</w:t>
      </w:r>
      <w:r>
        <w:t xml:space="preserve"> 我们的父怀着完美的喜悦看待中央宇宙，因为它对于由众多宇宙所组成宇宙的所有人格体来说，是一种当之无愧的灵性实相之启示。</w:t>
      </w:r>
      <w:bookmarkEnd w:id="1482"/>
    </w:p>
    <w:p>
      <w:bookmarkStart w:id="1483" w:name="14_6_10__160_11__Zhong_Yu_Zhi_Sh"/>
      <w:pPr>
        <w:pStyle w:val="Normal"/>
      </w:pPr>
      <w:r>
        <w:rPr>
          <w:rStyle w:val="Text0"/>
        </w:rPr>
        <w:t>14:6.10 (160.11)</w:t>
      </w:r>
      <w:r>
        <w:t xml:space="preserve"> 众宇之神十分赞成把哈沃纳(Havona)和天堂，视作所有后来在时空中扩展之宇宙的永恒力量核心。</w:t>
      </w:r>
      <w:bookmarkEnd w:id="1483"/>
    </w:p>
    <w:p>
      <w:bookmarkStart w:id="1484" w:name="14_6_11__160_12__Yong_Heng_Zhi_F"/>
      <w:pPr>
        <w:pStyle w:val="Para 01"/>
      </w:pPr>
      <w:r>
        <w:rPr>
          <w:rStyle w:val="Text0"/>
        </w:rPr>
        <w:t>14:6.11 (160.12)</w:t>
      </w:r>
      <w:r>
        <w:t xml:space="preserve"> 永恒之父怀着无尽的满足感，把哈沃纳(Havona)造物看作其时间性扬升候选者、其将会到达他们造物主-上父之永恒家园的空间性凡人子孙，一种有价值且充满魅力之目标。神也乐于把天堂—哈沃纳(Havona)宇宙作为神灵和神性家族的永恒家园。</w:t>
      </w:r>
      <w:bookmarkEnd w:id="1484"/>
    </w:p>
    <w:p>
      <w:bookmarkStart w:id="1485" w:name="14_6_12__160_13__2__Yong_Heng_Zh"/>
      <w:pPr>
        <w:pStyle w:val="Normal"/>
      </w:pPr>
      <w:r>
        <w:rPr>
          <w:rStyle w:val="Text0"/>
        </w:rPr>
        <w:t>14:6.12 (160.13)</w:t>
      </w:r>
      <w:r>
        <w:t xml:space="preserve"> 2. </w:t>
      </w:r>
      <w:r>
        <w:rPr>
          <w:rStyle w:val="Text1"/>
        </w:rPr>
        <w:t>永恒之子</w:t>
      </w:r>
      <w:r>
        <w:t xml:space="preserve"> -- 第二本源与中心。对于永恒之子来说，宏伟的中央造物为神性家族 -- 即上父、上子与上灵之合作有效性，提供了一种永恒性证明。这是对万有之父产生绝对信任的灵性及物质性基础。</w:t>
      </w:r>
      <w:bookmarkEnd w:id="1485"/>
    </w:p>
    <w:p>
      <w:bookmarkStart w:id="1486" w:name="14_6_13__160_14__Ha_Wo_Na__Havon"/>
      <w:pPr>
        <w:pStyle w:val="Normal"/>
      </w:pPr>
      <w:r>
        <w:rPr>
          <w:rStyle w:val="Text0"/>
        </w:rPr>
        <w:t>14:6.13 (160.14)</w:t>
      </w:r>
      <w:r>
        <w:t xml:space="preserve"> 哈沃纳(Havona)为永恒之子灵性力量之不断扩展性实现，提供了一种几近无限的基础。中央宇宙为永恒之子提供了一个场地，在其中他可以稳妥可靠地展现其赠与服务之精髓与手段，以用于对其从属天堂圣子的教导。</w:t>
      </w:r>
      <w:bookmarkEnd w:id="1486"/>
    </w:p>
    <w:p>
      <w:bookmarkStart w:id="1487" w:name="14_6_14__161_1__Ha_Wo_Na__Havona"/>
      <w:pPr>
        <w:pStyle w:val="Normal"/>
      </w:pPr>
      <w:r>
        <w:rPr>
          <w:rStyle w:val="Text0"/>
        </w:rPr>
        <w:t>14:6.14 (161.1)</w:t>
      </w:r>
      <w:r>
        <w:t xml:space="preserve"> 哈沃纳(Havona)是永恒之子对由众多宇宙所组成宇宙实行灵性引力控制的实体基础。该宇宙为上子带来了一种亲情渴求、灵性繁育所产生的满足感。</w:t>
      </w:r>
      <w:bookmarkEnd w:id="1487"/>
    </w:p>
    <w:p>
      <w:bookmarkStart w:id="1488" w:name="14_6_15__161_2__Ha_Wo_Na__Havona"/>
      <w:pPr>
        <w:pStyle w:val="Normal"/>
      </w:pPr>
      <w:r>
        <w:rPr>
          <w:rStyle w:val="Text0"/>
        </w:rPr>
        <w:t>14:6.15 (161.2)</w:t>
      </w:r>
      <w:r>
        <w:t xml:space="preserve"> 哈沃纳(Havona)众世界及其完美的居民，是对“上子是上父之话语”的最初及最终之永恒性展现。由此，上子之意识成为上父所完全满意的无限补足物。</w:t>
      </w:r>
      <w:bookmarkEnd w:id="1488"/>
    </w:p>
    <w:p>
      <w:bookmarkStart w:id="1489" w:name="14_6_16__161_3__Gai_Yu_Zhou_Wei"/>
      <w:pPr>
        <w:pStyle w:val="Para 01"/>
      </w:pPr>
      <w:r>
        <w:rPr>
          <w:rStyle w:val="Text0"/>
        </w:rPr>
        <w:t>14:6.16 (161.3)</w:t>
      </w:r>
      <w:r>
        <w:t xml:space="preserve"> 该宇宙为万有之父与永恒之子之间平等友情之互惠实现提供了机会，而这也构成了其各自具有无限人格本体之永久证明。</w:t>
      </w:r>
      <w:bookmarkEnd w:id="1489"/>
    </w:p>
    <w:p>
      <w:bookmarkStart w:id="1490" w:name="14_6_17__161_4__3__Wu_Xian_Zhi_L"/>
      <w:pPr>
        <w:pStyle w:val="Normal"/>
      </w:pPr>
      <w:r>
        <w:rPr>
          <w:rStyle w:val="Text0"/>
        </w:rPr>
        <w:t>14:6.17 (161.4)</w:t>
      </w:r>
      <w:r>
        <w:t xml:space="preserve"> 3. </w:t>
      </w:r>
      <w:r>
        <w:rPr>
          <w:rStyle w:val="Text1"/>
        </w:rPr>
        <w:t>无限之灵</w:t>
      </w:r>
      <w:r>
        <w:t xml:space="preserve"> -- 第三本源与中心。哈沃纳(Havona)宇宙为无限之灵提供了其作为共同行动者，亦即作为上父与上子联合体之无限代表者的证明。在哈沃纳(Havona)，无限之灵因具有一种创造性活动的职能，同时也因享受与该神性成就的绝对性共存所带来的满足感，而获得一种结合的满足感。</w:t>
      </w:r>
      <w:bookmarkEnd w:id="1490"/>
    </w:p>
    <w:p>
      <w:bookmarkStart w:id="1491" w:name="14_6_18__161_5__Zai_Ha_Wo_Na__Ha"/>
      <w:pPr>
        <w:pStyle w:val="Normal"/>
      </w:pPr>
      <w:r>
        <w:rPr>
          <w:rStyle w:val="Text0"/>
        </w:rPr>
        <w:t>14:6.18 (161.5)</w:t>
      </w:r>
      <w:r>
        <w:t xml:space="preserve"> 在哈沃纳(Havona)，无限之灵找到了一个场地，在其中他能够显示其作为一个潜在的仁慈侍奉者而服务的能力和意愿。在该完美的造物之中，上灵为其在各个进化宇宙中的侍奉冒险而演练过。</w:t>
      </w:r>
      <w:bookmarkEnd w:id="1491"/>
    </w:p>
    <w:p>
      <w:bookmarkStart w:id="1492" w:name="14_6_19__161_6__Gai_Wan_Mei_Zao"/>
      <w:pPr>
        <w:pStyle w:val="Normal"/>
      </w:pPr>
      <w:r>
        <w:rPr>
          <w:rStyle w:val="Text0"/>
        </w:rPr>
        <w:t>14:6.19 (161.6)</w:t>
      </w:r>
      <w:r>
        <w:t xml:space="preserve"> 该完美造物也给无限之灵提供了机会，去与其两个神性亲体一同参与到宇宙管理中 -- 去作为一个协同造物主后代而管理一个宇宙，由此，为以造物之子的造物之灵同伴身份，去施行对各个地方宇宙的共同管理，做好准备。</w:t>
      </w:r>
      <w:bookmarkEnd w:id="1492"/>
    </w:p>
    <w:p>
      <w:bookmarkStart w:id="1493" w:name="14_6_20__161_7__Dui_Yu_Yu_Zhou_X"/>
      <w:pPr>
        <w:pStyle w:val="Normal"/>
      </w:pPr>
      <w:r>
        <w:rPr>
          <w:rStyle w:val="Text0"/>
        </w:rPr>
        <w:t>14:6.20 (161.7)</w:t>
      </w:r>
      <w:r>
        <w:t xml:space="preserve"> 对于宇宙心智之创造者和现存每个受造物心智之管理者来说，哈沃纳(Havona)众世界是其心智试验室。心智在每个哈沃纳(Havona)世界上都是不同的，它为一切灵性及物质性受造物智能起到典范的作用。</w:t>
      </w:r>
      <w:bookmarkEnd w:id="1493"/>
    </w:p>
    <w:p>
      <w:bookmarkStart w:id="1494" w:name="14_6_21__161_8__Dui_Yu_Suo_You_B"/>
      <w:pPr>
        <w:pStyle w:val="Normal"/>
      </w:pPr>
      <w:r>
        <w:rPr>
          <w:rStyle w:val="Text0"/>
        </w:rPr>
        <w:t>14:6.21 (161.8)</w:t>
      </w:r>
      <w:r>
        <w:t xml:space="preserve"> 对于所有被指定前往天堂社会的存有们来说，这些完美的世界是其心智毕业学院。它们给上灵提供了丰富的机会，来对保安性和顾问性人格体身上的心智侍奉方式进行彻底的检验。</w:t>
      </w:r>
      <w:bookmarkEnd w:id="1494"/>
    </w:p>
    <w:p>
      <w:bookmarkStart w:id="1495" w:name="14_6_22__161_9__Ha_Wo_Na__Havona"/>
      <w:pPr>
        <w:pStyle w:val="Para 01"/>
      </w:pPr>
      <w:r>
        <w:rPr>
          <w:rStyle w:val="Text0"/>
        </w:rPr>
        <w:t>14:6.22 (161.9)</w:t>
      </w:r>
      <w:r>
        <w:t xml:space="preserve"> 哈沃纳(Havona)对于无限之灵在各个空间宇宙中广泛而无私的工作来说，是一种补偿。哈沃纳(Havona)对于时空中不懈的心智侍奉者来说，是一个完美的家园和休憩所。</w:t>
      </w:r>
      <w:bookmarkEnd w:id="1495"/>
    </w:p>
    <w:p>
      <w:bookmarkStart w:id="1496" w:name="14_6_23__161_10__4__Zhi_Gao_Cun"/>
      <w:pPr>
        <w:pStyle w:val="Normal"/>
      </w:pPr>
      <w:r>
        <w:rPr>
          <w:rStyle w:val="Text0"/>
        </w:rPr>
        <w:t>14:6.23 (161.10)</w:t>
      </w:r>
      <w:r>
        <w:t xml:space="preserve"> 4. </w:t>
      </w:r>
      <w:r>
        <w:rPr>
          <w:rStyle w:val="Text1"/>
        </w:rPr>
        <w:t>至高存在者</w:t>
      </w:r>
      <w:r>
        <w:t xml:space="preserve"> -- 经验性神灵的进化性统一体。哈沃纳(Havona)造物是至高存在者之灵性实相的永恒而完美之证明。该完美造物，是天堂神灵所产生的各种有限性映像在进化性时空宇宙中进行力量与人格本体的合成之前，神之至高者完美而匀称的灵性本质之展示。</w:t>
      </w:r>
      <w:bookmarkEnd w:id="1496"/>
    </w:p>
    <w:p>
      <w:bookmarkStart w:id="1497" w:name="14_6_24__161_11__Zai_Ha_Wo_Na__H"/>
      <w:pPr>
        <w:pStyle w:val="Normal"/>
      </w:pPr>
      <w:r>
        <w:rPr>
          <w:rStyle w:val="Text0"/>
        </w:rPr>
        <w:t>14:6.24 (161.11)</w:t>
      </w:r>
      <w:r>
        <w:t xml:space="preserve"> 在哈沃纳(Havona)，全能者的各种力量潜势与至高者的灵性本质相统一。该中央造物对于至高者的未来永恒性统一体来说，是一个范例。</w:t>
      </w:r>
      <w:bookmarkEnd w:id="1497"/>
    </w:p>
    <w:p>
      <w:bookmarkStart w:id="1498" w:name="14_6_25__161_12__Ha_Wo_Na__Havon"/>
      <w:pPr>
        <w:pStyle w:val="Normal"/>
      </w:pPr>
      <w:r>
        <w:rPr>
          <w:rStyle w:val="Text0"/>
        </w:rPr>
        <w:t>14:6.25 (161.12)</w:t>
      </w:r>
      <w:r>
        <w:t xml:space="preserve"> 哈沃纳(Havona)对于至高者的普遍性潜势来说，是一种完美的典范。该宇宙对于至高者的未来完美性来说，是一种既成之描绘，对于终极者的潜势来说，也是富有启发性的。</w:t>
      </w:r>
      <w:bookmarkEnd w:id="1498"/>
    </w:p>
    <w:p>
      <w:bookmarkStart w:id="1499" w:name="14_6_26__162_1__Ha_Wo_Na__Havona"/>
      <w:pPr>
        <w:pStyle w:val="Para 01"/>
      </w:pPr>
      <w:r>
        <w:rPr>
          <w:rStyle w:val="Text0"/>
        </w:rPr>
        <w:t>14:6.26 (162.1)</w:t>
      </w:r>
      <w:r>
        <w:t xml:space="preserve"> 哈沃纳(Havona)展现了各种灵性价值之终局性，这些价值作为众多具有至高与完美自我控制的鲜活意志受造物而存在着；它也展现了各种心智价值之终局性，这些价值最终作为与灵性价值之等同物而存在着；它也展现了具有无限潜势的智能实相与统一体之终局性。</w:t>
      </w:r>
      <w:bookmarkEnd w:id="1499"/>
    </w:p>
    <w:p>
      <w:bookmarkStart w:id="1500" w:name="14_6_27__162_2__5__Xie_Tong_Zao"/>
      <w:pPr>
        <w:pStyle w:val="Normal"/>
      </w:pPr>
      <w:r>
        <w:rPr>
          <w:rStyle w:val="Text0"/>
        </w:rPr>
        <w:t>14:6.27 (162.2)</w:t>
      </w:r>
      <w:r>
        <w:t xml:space="preserve"> 5. </w:t>
      </w:r>
      <w:r>
        <w:rPr>
          <w:rStyle w:val="Text1"/>
        </w:rPr>
        <w:t>协同造物之子们。</w:t>
      </w:r>
      <w:r>
        <w:t xml:space="preserve"> 哈沃纳(Havona)也是一个教育培训场地，在这里，天堂迈克尔圣子们为其随后在宇宙创造中的冒险做准备。该神性完美的世界，为每个造物之子树立了一种典范。造物之子们会力求使其自己所创造的宇宙，最终达至天堂—哈沃纳(Havona)这样完美的水平。</w:t>
      </w:r>
      <w:bookmarkEnd w:id="1500"/>
    </w:p>
    <w:p>
      <w:bookmarkStart w:id="1501" w:name="14_6_28__162_3__Yi_Ge_Zao_Wu_Zhi"/>
      <w:pPr>
        <w:pStyle w:val="Normal"/>
      </w:pPr>
      <w:r>
        <w:rPr>
          <w:rStyle w:val="Text0"/>
        </w:rPr>
        <w:t>14:6.28 (162.3)</w:t>
      </w:r>
      <w:r>
        <w:t xml:space="preserve"> 一个造物之子会利用哈沃纳(Havona)的受造物作为其自己创造的凡人子民和灵性存有之人格体-典范可能物。迈克尔圣子和其他天堂圣子们把天堂和哈沃纳(Havona)看作时间性子民的神圣天命之地。</w:t>
      </w:r>
      <w:bookmarkEnd w:id="1501"/>
    </w:p>
    <w:p>
      <w:bookmarkStart w:id="1502" w:name="14_6_29__162_4__Zao_Wu_Zhi_Zi_Me"/>
      <w:pPr>
        <w:pStyle w:val="Normal"/>
      </w:pPr>
      <w:r>
        <w:rPr>
          <w:rStyle w:val="Text0"/>
        </w:rPr>
        <w:t>14:6.29 (162.4)</w:t>
      </w:r>
      <w:r>
        <w:t xml:space="preserve"> 造物之子们知道，中央造物是使其各个地方宇宙稳定和统一的那种不可或缺的宇宙总控制之真正源头。他们知道，至高者和终极者之永存性影响所产生的人格性临在，正是存在于哈沃纳(Havona)之中。</w:t>
      </w:r>
      <w:bookmarkEnd w:id="1502"/>
    </w:p>
    <w:p>
      <w:bookmarkStart w:id="1503" w:name="14_6_30__162_5__Ha_Wo_Na__Havona"/>
      <w:pPr>
        <w:pStyle w:val="Normal"/>
      </w:pPr>
      <w:r>
        <w:rPr>
          <w:rStyle w:val="Text0"/>
        </w:rPr>
        <w:t>14:6.30 (162.5)</w:t>
      </w:r>
      <w:r>
        <w:t xml:space="preserve"> 哈沃纳(Havona)和天堂是一个迈克尔圣子的创造能力之源头所在。这里居住着协助他进行宇宙创造的存有们。各个宇宙母灵，即各个地方宇宙的协同创造者，便是来自于天堂。</w:t>
      </w:r>
      <w:bookmarkEnd w:id="1503"/>
    </w:p>
    <w:p>
      <w:bookmarkStart w:id="1504" w:name="14_6_31__162_6__Tian_Tang_Sheng"/>
      <w:pPr>
        <w:pStyle w:val="Para 01"/>
      </w:pPr>
      <w:r>
        <w:rPr>
          <w:rStyle w:val="Text0"/>
        </w:rPr>
        <w:t>14:6.31 (162.6)</w:t>
      </w:r>
      <w:r>
        <w:t xml:space="preserve"> 天堂圣子们把中央宇宙看作其神性亲体之家园 -- 亦即他们自己之家园。这里是他们不时乐于返回之地。</w:t>
      </w:r>
      <w:bookmarkEnd w:id="1504"/>
    </w:p>
    <w:p>
      <w:bookmarkStart w:id="1505" w:name="14_6_32__162_7__6__Xie_Tong_Shi"/>
      <w:pPr>
        <w:pStyle w:val="Normal"/>
      </w:pPr>
      <w:r>
        <w:rPr>
          <w:rStyle w:val="Text0"/>
        </w:rPr>
        <w:t>14:6.32 (162.7)</w:t>
      </w:r>
      <w:r>
        <w:t xml:space="preserve"> 6. </w:t>
      </w:r>
      <w:r>
        <w:rPr>
          <w:rStyle w:val="Text1"/>
        </w:rPr>
        <w:t>协同侍奉之女们。</w:t>
      </w:r>
      <w:r>
        <w:t>众宇宙母灵，即各个地方宇宙的协同创造者，她们在哈沃纳(Havona)各个世界上与环路之灵密切合作，获得其准人格性培训。在中央宇宙，各个地方宇宙的上灵之女们在与天堂各圣子的合作方法上，被适当地培训过，并且始终服从于上父的意志。</w:t>
      </w:r>
      <w:bookmarkEnd w:id="1505"/>
    </w:p>
    <w:p>
      <w:bookmarkStart w:id="1506" w:name="14_6_33__162_8__Zai_Ha_Wo_Na__Ha"/>
      <w:pPr>
        <w:pStyle w:val="Normal"/>
      </w:pPr>
      <w:r>
        <w:rPr>
          <w:rStyle w:val="Text0"/>
        </w:rPr>
        <w:t>14:6.33 (162.8)</w:t>
      </w:r>
      <w:r>
        <w:t xml:space="preserve"> 在哈沃纳(Havona)的各个世界上，上灵及上灵之女们都能为其所有类别的灵性及物质性智能存有找到各种心智典范，该中央宇宙是那些由宇宙母灵与其相伴造物之子所共同培育的受造物们日后的天命之地。</w:t>
      </w:r>
      <w:bookmarkEnd w:id="1506"/>
    </w:p>
    <w:p>
      <w:bookmarkStart w:id="1507" w:name="14_6_34__162_9__Yu_Zhou_Mu_Xing"/>
      <w:pPr>
        <w:pStyle w:val="Normal"/>
      </w:pPr>
      <w:r>
        <w:rPr>
          <w:rStyle w:val="Text0"/>
        </w:rPr>
        <w:t>14:6.34 (162.9)</w:t>
      </w:r>
      <w:r>
        <w:t xml:space="preserve"> 宇宙母性创造者把天堂和哈沃纳(Havona)当作她的出身之地，也是无限母灵之家，亦即无限心智之人格本体临在之所。</w:t>
      </w:r>
      <w:bookmarkEnd w:id="1507"/>
    </w:p>
    <w:p>
      <w:bookmarkStart w:id="1508" w:name="14_6_35__162_10__Zao_Wu_Zhe_Shen"/>
      <w:pPr>
        <w:pStyle w:val="Normal"/>
      </w:pPr>
      <w:r>
        <w:rPr>
          <w:rStyle w:val="Text0"/>
        </w:rPr>
        <w:t>14:6.35 (162.10)</w:t>
      </w:r>
      <w:r>
        <w:t xml:space="preserve"> 造物者身份所拥有的各种人格性特权之赠与，也是来自于该中央宇宙，宇宙神性侍奉者会将这些特权，作为对造物之子创造鲜活意志受造物工作当中的补充而应用着。</w:t>
      </w:r>
      <w:bookmarkEnd w:id="1508"/>
    </w:p>
    <w:p>
      <w:bookmarkStart w:id="1509" w:name="14_6_36__162_11__Zui_Hou_Yi_Dian"/>
      <w:pPr>
        <w:pStyle w:val="Para 01"/>
      </w:pPr>
      <w:r>
        <w:rPr>
          <w:rStyle w:val="Text0"/>
        </w:rPr>
        <w:t>14:6.36 (162.11)</w:t>
      </w:r>
      <w:r>
        <w:t xml:space="preserve"> 最后一点，由于无限母灵的这些子代之灵将永远不可能返回她们的天堂家园，她们从与哈沃纳(Havona)之中的至高存在者相关的、并在天堂的麦捷斯顿（Majeston，反射性首脑）身上得以人格化的宇宙反射性现象中，获得极大的满足感。</w:t>
      </w:r>
      <w:bookmarkEnd w:id="1509"/>
    </w:p>
    <w:p>
      <w:bookmarkStart w:id="1510" w:name="14_6_37__162_12__7_Yong_You_Yang"/>
      <w:pPr>
        <w:pStyle w:val="Normal"/>
      </w:pPr>
      <w:r>
        <w:rPr>
          <w:rStyle w:val="Text0"/>
        </w:rPr>
        <w:t>14:6.37 (162.12)</w:t>
      </w:r>
      <w:r>
        <w:t xml:space="preserve"> 7．</w:t>
      </w:r>
      <w:r>
        <w:rPr>
          <w:rStyle w:val="Text1"/>
        </w:rPr>
        <w:t>拥有扬升生涯的进化凡人们。</w:t>
      </w:r>
      <w:r>
        <w:t>哈沃纳(Havona)是每一种凡人类型的典范人格体所在的家园，也是所有与凡人相关联的、并不出生于各个时间性造物之中的超人类人格体所在的家园。</w:t>
      </w:r>
      <w:bookmarkEnd w:id="1510"/>
    </w:p>
    <w:p>
      <w:bookmarkStart w:id="1511" w:name="14_6_38__162_13__Zhe_Xie_Shi_Jie"/>
      <w:pPr>
        <w:pStyle w:val="Normal"/>
      </w:pPr>
      <w:r>
        <w:rPr>
          <w:rStyle w:val="Text0"/>
        </w:rPr>
        <w:t>14:6.38 (162.13)</w:t>
      </w:r>
      <w:r>
        <w:t xml:space="preserve"> 这些世界为所有趋向于在最高可想象之实相层次获得真正灵性价值的人类冲动，提供了一种激励。哈沃纳(Havona)是每个扬升凡人的准天堂性培训目的地。在这里，凡人到达准天堂性神灵 -- 至高存在者。哈沃纳(Havona)作为通向天堂及到达神的门户，而立于每个意志受造物面前。</w:t>
      </w:r>
      <w:bookmarkEnd w:id="1511"/>
    </w:p>
    <w:p>
      <w:bookmarkStart w:id="1512" w:name="14_6_39__163_1__Tian_Tang_Shi_Zh"/>
      <w:pPr>
        <w:pStyle w:val="Normal"/>
      </w:pPr>
      <w:r>
        <w:rPr>
          <w:rStyle w:val="Text0"/>
        </w:rPr>
        <w:t>14:6.39 (163.1)</w:t>
      </w:r>
      <w:r>
        <w:t xml:space="preserve"> 天堂是终局者们的家园，哈沃纳(Havona)则是终局者们的工作室和活动场。每一个知神的凡人，无不渴望成为一个终局者。</w:t>
      </w:r>
      <w:bookmarkEnd w:id="1512"/>
    </w:p>
    <w:p>
      <w:bookmarkStart w:id="1513" w:name="14_6_40__163_2__Zhong_Yang_Yu_Zh"/>
      <w:pPr>
        <w:pStyle w:val="Para 01"/>
      </w:pPr>
      <w:r>
        <w:rPr>
          <w:rStyle w:val="Text0"/>
        </w:rPr>
        <w:t>14:6.40 (163.2)</w:t>
      </w:r>
      <w:r>
        <w:t xml:space="preserve"> 中央宇宙不但是人类的既定天命之地，它也是终局者们永恒生涯的起始之地，因为，他们会在日后启程前往未知的宇宙冒险，去进入到探索万有之父无限性的经历之中。</w:t>
      </w:r>
      <w:bookmarkEnd w:id="1513"/>
    </w:p>
    <w:p>
      <w:bookmarkStart w:id="1514" w:name="14_6_41__163_3__Hao_Wu_Yi_Wen__J"/>
      <w:pPr>
        <w:pStyle w:val="Para 07"/>
      </w:pPr>
      <w:r>
        <w:rPr>
          <w:rStyle w:val="Text0"/>
        </w:rPr>
        <w:t>14:6.41 (163.3)</w:t>
      </w:r>
      <w:r>
        <w:t xml:space="preserve"> 毫无疑问，即使在未来的各个宇宙世代中，哈沃纳(Havona)仍将以其绝限性意义而运作，这些世代或许将会见证到朝圣者们尝试在超有限性层次上找到神。哈沃纳(Havona)有能力作为一个供绝限性存有们使用的培训宇宙而起作用。它可能会成为最终性学校，而那时七个超级宇宙则会作为中级性学校而运作，供那些来自外部空间的初级性学校的毕业生们使用。我们倾向于这样的观点，即永恒哈沃纳(Havona)的潜能确实是无限的，而中央宇宙拥有永恒的能力，来充当所有过去、现在或将来各类受造存有的经验性培训宇宙。</w:t>
      </w:r>
      <w:bookmarkEnd w:id="1514"/>
    </w:p>
    <w:p>
      <w:bookmarkStart w:id="1515" w:name="14_6_42__163_4___You_Yi_Wei_Shou"/>
      <w:pPr>
        <w:pStyle w:val="Para 07"/>
      </w:pPr>
      <w:r>
        <w:rPr>
          <w:rStyle w:val="Text0"/>
        </w:rPr>
        <w:t>14:6.42 (163.4)</w:t>
      </w:r>
      <w:r>
        <w:t xml:space="preserve"> [由一位受尤沃萨(Uversa)上的亘古常在者委派而行使职责的智慧完美者所呈献。]</w:t>
      </w:r>
      <w:bookmarkEnd w:id="1515"/>
    </w:p>
    <w:p>
      <w:bookmarkStart w:id="1516" w:name="Top_of_06_Paper015_xhtml"/>
      <w:pPr>
        <w:pStyle w:val="Para 08"/>
        <w:pageBreakBefore w:val="on"/>
      </w:pPr>
      <w:r>
        <w:t>玉苒厦之书</w:t>
      </w:r>
      <w:bookmarkEnd w:id="1516"/>
    </w:p>
    <w:p>
      <w:pPr>
        <w:pStyle w:val="0 Block"/>
      </w:pPr>
    </w:p>
    <w:p>
      <w:pPr>
        <w:pStyle w:val="Para 12"/>
      </w:pPr>
      <w:r>
        <w:t xml:space="preserve">&lt;&lt; </w:t>
      </w:r>
      <w:hyperlink w:anchor="Top_of_06_Paper014_xhtml" w:tooltip="第14篇, 中央神性宇宙">
        <w:r>
          <w:rPr>
            <w:rStyle w:val="Text3"/>
          </w:rPr>
          <w:t>第14篇</w:t>
        </w:r>
      </w:hyperlink>
      <w:r>
        <w:t xml:space="preserve"> | </w:t>
      </w:r>
      <w:hyperlink w:anchor="Top_of_01_Parts_xhtml" w:tooltip="书的各个部分">
        <w:r>
          <w:rPr>
            <w:rStyle w:val="Text3"/>
          </w:rPr>
          <w:t>各个部分</w:t>
        </w:r>
      </w:hyperlink>
      <w:r>
        <w:t xml:space="preserve"> | </w:t>
      </w:r>
      <w:hyperlink w:anchor="15__Qi_Ge_Chao_Ji_Yu_Zhou_164" w:tooltip="书的目录">
        <w:r>
          <w:rPr>
            <w:rStyle w:val="Text3"/>
          </w:rPr>
          <w:t>目录</w:t>
        </w:r>
      </w:hyperlink>
      <w:r>
        <w:t xml:space="preserve"> | </w:t>
      </w:r>
      <w:hyperlink w:anchor="Top_of_06_Paper016_xhtml" w:tooltip="第16篇, 七个主位之灵">
        <w:r>
          <w:rPr>
            <w:rStyle w:val="Text3"/>
          </w:rPr>
          <w:t>第16篇</w:t>
        </w:r>
      </w:hyperlink>
      <w:r>
        <w:t xml:space="preserve"> &gt;&gt;</w:t>
      </w:r>
    </w:p>
    <w:p>
      <w:pPr>
        <w:pStyle w:val="0 Block"/>
      </w:pPr>
    </w:p>
    <w:p>
      <w:pPr>
        <w:pStyle w:val="Para 10"/>
      </w:pPr>
      <w:r>
        <w:t>第15篇</w:t>
      </w:r>
    </w:p>
    <w:p>
      <w:bookmarkStart w:id="1517" w:name="Qi_Ge_Chao_Ji_Yu_Zhou"/>
      <w:pPr>
        <w:pStyle w:val="Heading 1"/>
      </w:pPr>
      <w:r>
        <w:t>七个超级宇宙</w:t>
      </w:r>
      <w:bookmarkEnd w:id="1517"/>
    </w:p>
    <w:p>
      <w:bookmarkStart w:id="1518" w:name="15_0_1__164_1__Jiu_Wan_You_Zhi_F"/>
      <w:pPr>
        <w:pStyle w:val="Normal"/>
      </w:pPr>
      <w:r>
        <w:rPr>
          <w:rStyle w:val="Text0"/>
        </w:rPr>
        <w:t>15:0.1 (164.1)</w:t>
      </w:r>
      <w:r>
        <w:t xml:space="preserve"> 就万有之父而言 -- 作为一位父亲 -- 诸宇宙实质上是不存在的；他在与众人格体打交道；他是众人格体之上父。就永恒之子和无限之灵而言 -- 作为创造者伙伴 -- 各个宇宙都被地方化，且每个都在其造物之子和造物之灵的联合管理之下。就天堂三位一体而言，在哈沃纳(Havona)之外，只有七个有居民的宇宙，亦即七个超级宇宙，它们对后哈沃纳(Havona) 第一空间层所在的环路持有管辖权。七个主位之灵从中央之岛向外辐射出他们的影响，由此将该庞大造物构成为一个巨大之轮，其轮毂是永恒的天堂岛，七个轮辐是七个主位之灵的辐射，而其轮圈，则是大宇宙的众外部区域。</w:t>
      </w:r>
      <w:bookmarkEnd w:id="1518"/>
    </w:p>
    <w:p>
      <w:bookmarkStart w:id="1519" w:name="15_0_2__164_2__Zai_Yu_Zhou_Zao_W"/>
      <w:pPr>
        <w:pStyle w:val="Normal"/>
      </w:pPr>
      <w:r>
        <w:rPr>
          <w:rStyle w:val="Text0"/>
        </w:rPr>
        <w:t>15:0.2 (164.2)</w:t>
      </w:r>
      <w:r>
        <w:t xml:space="preserve"> 在宇宙造物的物质化之初，超级宇宙组织和管理的七重性计划就被制订了。后哈沃纳(Havona) 第一造物被分成七个巨大部分，并且这些超级宇宙管理机构的总部世界都被设计和建造了。当前的管理计划业已存在了几近永恒之久了，而这七个超级宇宙的支配者们，则被恰当地称作亘古常在者。</w:t>
      </w:r>
      <w:bookmarkEnd w:id="1519"/>
    </w:p>
    <w:p>
      <w:bookmarkStart w:id="1520" w:name="15_0_3__164_3__You_Guan_Ge_Ge_Ch"/>
      <w:pPr>
        <w:pStyle w:val="Normal"/>
      </w:pPr>
      <w:r>
        <w:rPr>
          <w:rStyle w:val="Text0"/>
        </w:rPr>
        <w:t>15:0.3 (164.3)</w:t>
      </w:r>
      <w:r>
        <w:t xml:space="preserve"> 有关各个超级宇宙的庞大知识体系，我希望能告诉你们一些，但在遍及这些领域当中，有一种用于对物理力和灵性力进行智能控制的手段在运作着。在那当中，各种宇宙引力临在以其宏伟之力量和完美之和谐而起着作用。极为重要的是，首先要对各个超级宇宙领域的物理构成和物质组织获得一种充足的概念，之后你们才能更好地准备好去了解，为这些领域的意志受造物之灵性管理及其智性进步，所提供的非凡组织之重要性。这些受造物，居住在遍布于这七个超级宇宙各处的无数居住性行星上。</w:t>
      </w:r>
      <w:bookmarkEnd w:id="1520"/>
    </w:p>
    <w:p>
      <w:bookmarkStart w:id="1521" w:name="1__Chao_Ji_Yu_Zhou_Kong_Jian_Cen"/>
      <w:pPr>
        <w:pStyle w:val="Heading 2"/>
      </w:pPr>
      <w:r>
        <w:t>1. 超级宇宙空间层</w:t>
      </w:r>
      <w:bookmarkEnd w:id="1521"/>
    </w:p>
    <w:p>
      <w:bookmarkStart w:id="1522" w:name="15_1_1__164_4__Zai_Ni_Men_You_Zh"/>
      <w:pPr>
        <w:pStyle w:val="Normal"/>
      </w:pPr>
      <w:r>
        <w:rPr>
          <w:rStyle w:val="Text0"/>
        </w:rPr>
        <w:t>15:1.1 (164.4)</w:t>
      </w:r>
      <w:r>
        <w:t xml:space="preserve"> 在你们有着千百万年短暂岁月的世世代代中，就其间有限范围的记载、观察和记忆而论，从所有实际性意图和目的而言，玉苒厦(Urantia)及其所属的宇宙，似乎正在经历着一种不断进入新空间的漫长而未知之冒险；但根据尤沃萨(Uversa)的记录，依照更为长久的观察，依循我辈更为广泛的经验和计算，并依据种种发现所得出的结论，我们得知，众宇宙始终是处于一种井然有序、易于理解和完美控制的行进之中，它们正以其雄伟壮丽之姿，环绕着第一本源与中心及其驻居之宇宙而旋转。</w:t>
      </w:r>
      <w:bookmarkEnd w:id="1522"/>
    </w:p>
    <w:p>
      <w:bookmarkStart w:id="1523" w:name="15_1_2__165_1__Wo_Men_Zao_Yi_Fa"/>
      <w:pPr>
        <w:pStyle w:val="Normal"/>
      </w:pPr>
      <w:r>
        <w:rPr>
          <w:rStyle w:val="Text0"/>
        </w:rPr>
        <w:t>15:1.2 (165.1)</w:t>
      </w:r>
      <w:r>
        <w:t xml:space="preserve"> 我们早已发现，七个超级宇宙沿着一个大椭圆型，即一个巨大而拉长的圆型轨道而旋转着。你们的太阳系及其它时间性世界，并不是匆促而毫无方向地进入到未明的空间中。你们系统所属的地方宇宙，正在沿着一个围绕中央宇宙的巨大旋转轨道，从事着一种确定而易于理解的逆时针进程。该宇宙轨道是既定的，且为超级宇宙的星象观察者们所彻底了解，正如构成你们太阳系的那些行星轨道为玉苒厦(Urantia)天文学家们所知一样。</w:t>
      </w:r>
      <w:bookmarkEnd w:id="1523"/>
    </w:p>
    <w:p>
      <w:bookmarkStart w:id="1524" w:name="15_1_3__165_2__Yu_Ran_Sha__Urant"/>
      <w:pPr>
        <w:pStyle w:val="Para 01"/>
      </w:pPr>
      <w:r>
        <w:rPr>
          <w:rStyle w:val="Text0"/>
        </w:rPr>
        <w:t>15:1.3 (165.2)</w:t>
      </w:r>
      <w:r>
        <w:t xml:space="preserve"> 玉苒厦(Urantia)处于一个尚未完全有组织的地方宇宙和超级宇宙之中。你们的地方宇宙临近众多被部分完成的物理造物。你们属于众多相对新近宇宙之中的一个。但今天，你们并未漫无目的地进入到未明的空间中，也不是盲目地向外回旋到未知的区域中。你们正在依循着超级宇宙空间层的一条有序而预定的轨道。你们现在正在穿越相同的空间，这是你们行星系统或其前身，久远之前所穿越过的；而在遥远将来的某一天，你们的系统或其后身，也将会再度穿越你们现在正在飞快进入的同一空间。</w:t>
      </w:r>
      <w:bookmarkEnd w:id="1524"/>
    </w:p>
    <w:p>
      <w:bookmarkStart w:id="1525" w:name="15_1_4__165_3__Zai_Dang_Jin_Shi"/>
      <w:pPr>
        <w:pStyle w:val="Normal"/>
      </w:pPr>
      <w:r>
        <w:rPr>
          <w:rStyle w:val="Text0"/>
        </w:rPr>
        <w:t>15:1.4 (165.3)</w:t>
      </w:r>
      <w:r>
        <w:t xml:space="preserve"> 在当今时代，按照玉苒厦(Urantia)上所认定的方向，一号超级宇宙几乎在作正北向旋转，大致从东侧方向正对着各伟大本源与中心所在的天堂居所和哈沃纳(Havona)中央宇宙。这一位置，与其西侧所对应的位置一道，代表着各个时间性天体最接近永恒岛的物理点。二号超级宇宙在其北面，正准备作向西的旋转，而三号超级宇宙目前则占据着该巨大空间轨道的最北段，已经进入到了急转向南的弯道部分。四号超级宇宙处于相对直线行进的向南飞行中，其前端区域目前正接近于与各伟大中心相正对的区域。五号超级宇宙就要离开它与各中心之中心相正对的位置，继续其径直向南的行程，之后，便将开始其向东的旋转了。六号超级宇宙占据着南部弯道的绝大部分，该段是你们超级宇宙已几近通过的部分。</w:t>
      </w:r>
      <w:bookmarkEnd w:id="1525"/>
    </w:p>
    <w:p>
      <w:bookmarkStart w:id="1526" w:name="15_1_5__165_4__Ni_Men_De_Nei_Ba"/>
      <w:pPr>
        <w:pStyle w:val="Normal"/>
      </w:pPr>
      <w:r>
        <w:rPr>
          <w:rStyle w:val="Text0"/>
        </w:rPr>
        <w:t>15:1.5 (165.4)</w:t>
      </w:r>
      <w:r>
        <w:t xml:space="preserve"> 你们的内巴顿(Nebadon)地方宇宙属于奥温顿(Orvonton)，即第七超级宇宙，它在一号和六号超级宇宙之间运行，它在不久前（按我们的计时概念）刚转进超级宇宙空间层的东南部弯道。现今，玉苒厦(Urantia)所属的太阳系，已通过在南部弯曲部分的旋转几十亿年了，因此现在你们正在前行至东南部弯道以外，并沿着悠长而相对直线行进的北向轨道快速运行。在将来无数的世代中，奥温顿将继续该近乎径直向北的行程。</w:t>
      </w:r>
      <w:bookmarkEnd w:id="1526"/>
    </w:p>
    <w:p>
      <w:bookmarkStart w:id="1527" w:name="15_1_6__165_5__Yu_Ran_Sha__Urant"/>
      <w:pPr>
        <w:pStyle w:val="Normal"/>
      </w:pPr>
      <w:r>
        <w:rPr>
          <w:rStyle w:val="Text0"/>
        </w:rPr>
        <w:t>15:1.6 (165.5)</w:t>
      </w:r>
      <w:r>
        <w:t xml:space="preserve"> 玉苒厦(Urantia)属于一个非常接近于你们地方宇宙外边界的系统，你们地方宇宙，现在正穿过奥温顿(Orvonton)的外围。在你们之外，还有着其它的系统，但对于那些以相对靠近伟大本源与中心之方式，绕大环路旋转的物理性系统而言，你们处在空间中极为遥远的位置上。</w:t>
      </w:r>
      <w:bookmarkEnd w:id="1527"/>
    </w:p>
    <w:p>
      <w:bookmarkStart w:id="1528" w:name="2__Ge_Chao_Ji_Yu_Zhou_Zhi_Zu_Zhi"/>
      <w:pPr>
        <w:pStyle w:val="Heading 2"/>
      </w:pPr>
      <w:r>
        <w:t>2. 各超级宇宙之组织</w:t>
      </w:r>
      <w:bookmarkEnd w:id="1528"/>
    </w:p>
    <w:p>
      <w:bookmarkStart w:id="1529" w:name="15_2_1__165_6__Zhi_You_Wan_You_Z"/>
      <w:pPr>
        <w:pStyle w:val="Para 04"/>
      </w:pPr>
      <w:r>
        <w:rPr>
          <w:rStyle w:val="Text0"/>
        </w:rPr>
        <w:t>15:2.1 (165.6)</w:t>
      </w:r>
      <w:r>
        <w:t xml:space="preserve"> 只有万有之父知道空间中居住性世界的位置和实际数量；他以名字和编号来称呼它们。我只能给出居住性或可居住性行星的大约数目，因为某些地方宇宙比其他宇宙拥有更多适合智能生命的世界。也并非所有已规划的地方宇宙都已有组织。因此，我下面所提供的估计，只是为了对物质性造物之浩瀚性，提供某种概念。</w:t>
      </w:r>
      <w:bookmarkEnd w:id="1529"/>
    </w:p>
    <w:p>
      <w:bookmarkStart w:id="1530" w:name="15_2_2__166_1__Zai_Da_Yu_Zhou_Zh"/>
      <w:pPr>
        <w:pStyle w:val="Para 01"/>
      </w:pPr>
      <w:r>
        <w:rPr>
          <w:rStyle w:val="Text0"/>
        </w:rPr>
        <w:t>15:2.2 (166.1)</w:t>
      </w:r>
      <w:r>
        <w:t xml:space="preserve"> 在大宇宙中有七个超级宇宙，它们大致按以下方式构成：</w:t>
      </w:r>
      <w:bookmarkEnd w:id="1530"/>
    </w:p>
    <w:p>
      <w:bookmarkStart w:id="1531" w:name="15_2_3__166_2__1__Xi_Tong___Chao"/>
      <w:pPr>
        <w:pStyle w:val="Para 01"/>
      </w:pPr>
      <w:r>
        <w:rPr>
          <w:rStyle w:val="Text0"/>
        </w:rPr>
        <w:t>15:2.3 (166.2)</w:t>
      </w:r>
      <w:r>
        <w:t xml:space="preserve"> 1. </w:t>
      </w:r>
      <w:r>
        <w:rPr>
          <w:rStyle w:val="Text1"/>
        </w:rPr>
        <w:t>系统。</w:t>
      </w:r>
      <w:r>
        <w:t>超级管理机构的基本单元，由大约一千个居住性或可居住性世界组成。炽热的恒星，寒冷的世界，太接近于炽热恒星的行星，及其它不适于受造物居住的天体，则不入此列。这一千个适于支持生命的世界，被称为一个系统。但在一些较年轻的系统中，只有相对较小数目的此类世界可被居住。每个居住性行星，都由一位行星君王所主管，每个地方系统都拥有一个建造性星球作为其总部，且由一个系统君主所管理。</w:t>
      </w:r>
      <w:bookmarkEnd w:id="1531"/>
    </w:p>
    <w:p>
      <w:bookmarkStart w:id="1532" w:name="15_2_4__166_3__2__Xing_Zuo___Yi"/>
      <w:pPr>
        <w:pStyle w:val="Para 01"/>
      </w:pPr>
      <w:r>
        <w:rPr>
          <w:rStyle w:val="Text0"/>
        </w:rPr>
        <w:t>15:2.4 (166.3)</w:t>
      </w:r>
      <w:r>
        <w:t xml:space="preserve"> 2. </w:t>
      </w:r>
      <w:r>
        <w:rPr>
          <w:rStyle w:val="Text1"/>
        </w:rPr>
        <w:t>星座。</w:t>
      </w:r>
      <w:r>
        <w:t>一百个系统（大约十万个可居住性世界）组成一个星座。每个星座都拥有一个建造性总部天体，且由三个沃朗达德(Vorondadek)圣子，即极高者(Most High)来主持。每个星座也都有一个处于观察员身份的忠诚常在者，亦即天堂三位一体的特使。</w:t>
      </w:r>
      <w:bookmarkEnd w:id="1532"/>
    </w:p>
    <w:p>
      <w:bookmarkStart w:id="1533" w:name="15_2_5__166_4__3__Di_Fang_Yu_Zho"/>
      <w:pPr>
        <w:pStyle w:val="Para 01"/>
      </w:pPr>
      <w:r>
        <w:rPr>
          <w:rStyle w:val="Text0"/>
        </w:rPr>
        <w:t>15:2.5 (166.4)</w:t>
      </w:r>
      <w:r>
        <w:t xml:space="preserve"> 3. </w:t>
      </w:r>
      <w:r>
        <w:rPr>
          <w:rStyle w:val="Text1"/>
        </w:rPr>
        <w:t>地方宇宙。</w:t>
      </w:r>
      <w:r>
        <w:t>一百个星座（约一千万个可居住性行星）组成一个地方宇宙。每个地方宇宙都拥有一个壮丽的建造性总部世界，且由属于迈克尔类的、神之协同造物之子中的一位所管理。每个地方宇宙都因一个联合常在者之临在而受佑，他是天堂三位一体的代表。</w:t>
      </w:r>
      <w:bookmarkEnd w:id="1533"/>
    </w:p>
    <w:p>
      <w:bookmarkStart w:id="1534" w:name="15_2_6__166_5__4__Jiao_Xiao_Fen"/>
      <w:pPr>
        <w:pStyle w:val="Para 01"/>
      </w:pPr>
      <w:r>
        <w:rPr>
          <w:rStyle w:val="Text0"/>
        </w:rPr>
        <w:t>15:2.6 (166.5)</w:t>
      </w:r>
      <w:r>
        <w:t xml:space="preserve"> 4. </w:t>
      </w:r>
      <w:r>
        <w:rPr>
          <w:rStyle w:val="Text1"/>
        </w:rPr>
        <w:t>较小分区。</w:t>
      </w:r>
      <w:r>
        <w:t>一百个地方宇宙（约十亿个可居住性行星）组成超级宇宙管理机构的一个较小分区；它拥有一个绝妙的总部世界，其管理者，即新近常在者，从这里管理着其较小分区的各种事务。在每个较小分区总部上，有三位新近常在者，他们是至高三位一体性人格体。</w:t>
      </w:r>
      <w:bookmarkEnd w:id="1534"/>
    </w:p>
    <w:p>
      <w:bookmarkStart w:id="1535" w:name="15_2_7__166_6__5__Jiao_Da_Fen_Qu"/>
      <w:pPr>
        <w:pStyle w:val="Para 01"/>
      </w:pPr>
      <w:r>
        <w:rPr>
          <w:rStyle w:val="Text0"/>
        </w:rPr>
        <w:t>15:2.7 (166.6)</w:t>
      </w:r>
      <w:r>
        <w:t xml:space="preserve"> 5. </w:t>
      </w:r>
      <w:r>
        <w:rPr>
          <w:rStyle w:val="Text1"/>
        </w:rPr>
        <w:t>较大分区。</w:t>
      </w:r>
      <w:r>
        <w:t>一百个较小分区（大约一千亿个可居住性世界）组成一个较大分区。每一个较大分区都设有一个华美的总部，且由三个完美常在者所主管，他们是至高三位一体性人格体。</w:t>
      </w:r>
      <w:bookmarkEnd w:id="1535"/>
    </w:p>
    <w:p>
      <w:bookmarkStart w:id="1536" w:name="15_2_8__166_7__6__Chao_Ji_Yu_Zho"/>
      <w:pPr>
        <w:pStyle w:val="Para 01"/>
      </w:pPr>
      <w:r>
        <w:rPr>
          <w:rStyle w:val="Text0"/>
        </w:rPr>
        <w:t>15:2.8 (166.7)</w:t>
      </w:r>
      <w:r>
        <w:t xml:space="preserve"> 6. </w:t>
      </w:r>
      <w:r>
        <w:rPr>
          <w:rStyle w:val="Text1"/>
        </w:rPr>
        <w:t>超级宇宙。</w:t>
      </w:r>
      <w:r>
        <w:t>十个较大分区（大约一万亿个可居住性行星）构成一个超级宇宙。每个超级宇宙都设有一个巨大辉煌的总部世界，且由三个亘古常在者所管理。</w:t>
      </w:r>
      <w:bookmarkEnd w:id="1536"/>
    </w:p>
    <w:p>
      <w:bookmarkStart w:id="1537" w:name="15_2_9__166_8__7__Da_Yu_Zhou___Q"/>
      <w:pPr>
        <w:pStyle w:val="Para 01"/>
      </w:pPr>
      <w:r>
        <w:rPr>
          <w:rStyle w:val="Text0"/>
        </w:rPr>
        <w:t>15:2.9 (166.8)</w:t>
      </w:r>
      <w:r>
        <w:t xml:space="preserve"> 7. </w:t>
      </w:r>
      <w:r>
        <w:rPr>
          <w:rStyle w:val="Text1"/>
        </w:rPr>
        <w:t>大宇宙。</w:t>
      </w:r>
      <w:r>
        <w:t>七个超级宇宙组成现在这个有组织的大宇宙，它拥有大约七万亿个可居住性世界，加上各类建造性天体和哈沃纳(Havona)的十亿居住性天体。各超级宇宙是由七个主位之灵从天堂借助反射性技术间接支配和管理的。哈沃纳(Havona)的十亿世界则由各永恒常在者直接管理，每这样一个至高三位一体性人格体，管理着这些完美天体当中的一个。</w:t>
      </w:r>
      <w:bookmarkEnd w:id="1537"/>
    </w:p>
    <w:p>
      <w:bookmarkStart w:id="1538" w:name="15_2_10__167_1__Bu_Bao_Kuo_Tian"/>
      <w:pPr>
        <w:pStyle w:val="Normal"/>
      </w:pPr>
      <w:r>
        <w:rPr>
          <w:rStyle w:val="Text0"/>
        </w:rPr>
        <w:t>15:2.10 (167.1)</w:t>
      </w:r>
      <w:r>
        <w:t xml:space="preserve"> 不包括天堂—哈沃纳(Havona)众天体，宇宙组织示意图提供了如下众多单元：</w:t>
      </w:r>
      <w:bookmarkEnd w:id="1538"/>
    </w:p>
    <w:p>
      <w:bookmarkStart w:id="1539" w:name="15_2_11__167_2__Chao_Ji_Yu_Zhou"/>
      <w:pPr>
        <w:pStyle w:val="Para 05"/>
      </w:pPr>
      <w:r>
        <w:t>15:2.11 (167.2)</w:t>
      </w:r>
      <w:r>
        <w:rPr>
          <w:rStyle w:val="Text2"/>
        </w:rPr>
        <w:t xml:space="preserve"> </w:t>
      </w:r>
      <w:bookmarkEnd w:id="1539"/>
    </w:p>
    <w:p>
      <w:pPr>
        <w:pStyle w:val="Para 20"/>
      </w:pPr>
      <w:r>
        <w:t>超级宇宙</w:t>
        <w:t>七个</w:t>
      </w:r>
    </w:p>
    <w:p>
      <w:bookmarkStart w:id="1540" w:name="15_2_12__167_3__Jiao_Da_Fen_Qu_Q"/>
      <w:pPr>
        <w:pStyle w:val="Para 05"/>
      </w:pPr>
      <w:r>
        <w:t>15:2.12 (167.3)</w:t>
      </w:r>
      <w:r>
        <w:rPr>
          <w:rStyle w:val="Text2"/>
        </w:rPr>
        <w:t xml:space="preserve"> </w:t>
      </w:r>
      <w:bookmarkEnd w:id="1540"/>
    </w:p>
    <w:p>
      <w:pPr>
        <w:pStyle w:val="Para 20"/>
      </w:pPr>
      <w:r>
        <w:t>较大分区</w:t>
        <w:t>七十个</w:t>
      </w:r>
    </w:p>
    <w:p>
      <w:bookmarkStart w:id="1541" w:name="15_2_13__167_4__Jiao_Xiao_Fen_Qu"/>
      <w:pPr>
        <w:pStyle w:val="Para 05"/>
      </w:pPr>
      <w:r>
        <w:t>15:2.13 (167.4)</w:t>
      </w:r>
      <w:r>
        <w:rPr>
          <w:rStyle w:val="Text2"/>
        </w:rPr>
        <w:t xml:space="preserve"> </w:t>
      </w:r>
      <w:bookmarkEnd w:id="1541"/>
    </w:p>
    <w:p>
      <w:pPr>
        <w:pStyle w:val="Para 20"/>
      </w:pPr>
      <w:r>
        <w:t>较小分区</w:t>
        <w:t>七千个</w:t>
      </w:r>
    </w:p>
    <w:p>
      <w:bookmarkStart w:id="1542" w:name="15_2_14__167_5__Di_Fang_Yu_Zhou"/>
      <w:pPr>
        <w:pStyle w:val="Para 05"/>
      </w:pPr>
      <w:r>
        <w:t>15:2.14 (167.5)</w:t>
      </w:r>
      <w:r>
        <w:rPr>
          <w:rStyle w:val="Text2"/>
        </w:rPr>
        <w:t xml:space="preserve"> </w:t>
      </w:r>
      <w:bookmarkEnd w:id="1542"/>
    </w:p>
    <w:p>
      <w:pPr>
        <w:pStyle w:val="Para 20"/>
      </w:pPr>
      <w:r>
        <w:t>地方宇宙</w:t>
        <w:t>七十万个</w:t>
      </w:r>
    </w:p>
    <w:p>
      <w:bookmarkStart w:id="1543" w:name="15_2_15__167_6__Xing_Zuo_Qi_Qian"/>
      <w:pPr>
        <w:pStyle w:val="Para 05"/>
      </w:pPr>
      <w:r>
        <w:t>15:2.15 (167.6)</w:t>
      </w:r>
      <w:r>
        <w:rPr>
          <w:rStyle w:val="Text2"/>
        </w:rPr>
        <w:t xml:space="preserve"> </w:t>
      </w:r>
      <w:bookmarkEnd w:id="1543"/>
    </w:p>
    <w:p>
      <w:pPr>
        <w:pStyle w:val="Para 20"/>
      </w:pPr>
      <w:r>
        <w:t>星座</w:t>
        <w:t>七千万个</w:t>
      </w:r>
    </w:p>
    <w:p>
      <w:bookmarkStart w:id="1544" w:name="15_2_16__167_7__Di_Fang_Xi_Tong"/>
      <w:pPr>
        <w:pStyle w:val="Para 05"/>
      </w:pPr>
      <w:r>
        <w:t>15:2.16 (167.7)</w:t>
      </w:r>
      <w:r>
        <w:rPr>
          <w:rStyle w:val="Text2"/>
        </w:rPr>
        <w:t xml:space="preserve"> </w:t>
      </w:r>
      <w:bookmarkEnd w:id="1544"/>
    </w:p>
    <w:p>
      <w:pPr>
        <w:pStyle w:val="Para 20"/>
      </w:pPr>
      <w:r>
        <w:t>地方系统</w:t>
        <w:t>七十亿个</w:t>
      </w:r>
    </w:p>
    <w:p>
      <w:bookmarkStart w:id="1545" w:name="15_2_17__167_8__Ke_Ju_Zhu_Xing_X"/>
      <w:pPr>
        <w:pStyle w:val="Para 15"/>
      </w:pPr>
      <w:r>
        <w:t>15:2.17 (167.8)</w:t>
      </w:r>
      <w:r>
        <w:rPr>
          <w:rStyle w:val="Text2"/>
        </w:rPr>
        <w:t xml:space="preserve"> </w:t>
      </w:r>
      <w:bookmarkEnd w:id="1545"/>
    </w:p>
    <w:p>
      <w:pPr>
        <w:pStyle w:val="Para 20"/>
      </w:pPr>
      <w:r>
        <w:t>可居住性行星</w:t>
        <w:t>七万亿个</w:t>
      </w:r>
    </w:p>
    <w:p>
      <w:bookmarkStart w:id="1546" w:name="15_2_18__167_9__Qi_Ge_Chao_Ji_Yu"/>
      <w:pPr>
        <w:pStyle w:val="Normal"/>
      </w:pPr>
      <w:r>
        <w:rPr>
          <w:rStyle w:val="Text0"/>
        </w:rPr>
        <w:t>15:2.18 (167.9)</w:t>
      </w:r>
      <w:r>
        <w:t xml:space="preserve"> 七个超级宇宙当中的每一个，大致按如下构成：</w:t>
      </w:r>
      <w:bookmarkEnd w:id="1546"/>
    </w:p>
    <w:p>
      <w:bookmarkStart w:id="1547" w:name="15_2_19__167_10__Yi_Ge_Xi_Tong_B"/>
      <w:pPr>
        <w:pStyle w:val="Para 05"/>
      </w:pPr>
      <w:r>
        <w:t>15:2.19 (167.10)</w:t>
      </w:r>
      <w:r>
        <w:rPr>
          <w:rStyle w:val="Text2"/>
        </w:rPr>
        <w:t xml:space="preserve"> </w:t>
      </w:r>
      <w:bookmarkEnd w:id="1547"/>
    </w:p>
    <w:p>
      <w:pPr>
        <w:pStyle w:val="Para 20"/>
      </w:pPr>
      <w:r>
        <w:t>一个系统包含了大约</w:t>
        <w:t>一千个世界</w:t>
      </w:r>
    </w:p>
    <w:p>
      <w:bookmarkStart w:id="1548" w:name="15_2_20__167_11__Yi_Ge_Xing_Zuo"/>
      <w:pPr>
        <w:pStyle w:val="Para 05"/>
      </w:pPr>
      <w:r>
        <w:t>15:2.20 (167.11)</w:t>
      </w:r>
      <w:r>
        <w:rPr>
          <w:rStyle w:val="Text2"/>
        </w:rPr>
        <w:t xml:space="preserve"> </w:t>
      </w:r>
      <w:bookmarkEnd w:id="1548"/>
    </w:p>
    <w:p>
      <w:pPr>
        <w:pStyle w:val="Para 20"/>
      </w:pPr>
      <w:r>
        <w:t>一个星座（一百个系统）</w:t>
        <w:t>十万个世界</w:t>
      </w:r>
    </w:p>
    <w:p>
      <w:bookmarkStart w:id="1549" w:name="15_2_21__167_12__Yi_Ge_Di_Fang_Y"/>
      <w:pPr>
        <w:pStyle w:val="Para 05"/>
      </w:pPr>
      <w:r>
        <w:t>15:2.21 (167.12)</w:t>
      </w:r>
      <w:r>
        <w:rPr>
          <w:rStyle w:val="Text2"/>
        </w:rPr>
        <w:t xml:space="preserve"> </w:t>
      </w:r>
      <w:bookmarkEnd w:id="1549"/>
    </w:p>
    <w:p>
      <w:pPr>
        <w:pStyle w:val="Para 20"/>
      </w:pPr>
      <w:r>
        <w:t>一个地方宇宙（一百个星座）</w:t>
        <w:t>一千万个世界</w:t>
      </w:r>
    </w:p>
    <w:p>
      <w:bookmarkStart w:id="1550" w:name="15_2_22__167_13__Yi_Ge_Jiao_Xiao"/>
      <w:pPr>
        <w:pStyle w:val="Para 05"/>
      </w:pPr>
      <w:r>
        <w:t>15:2.22 (167.13)</w:t>
      </w:r>
      <w:r>
        <w:rPr>
          <w:rStyle w:val="Text2"/>
        </w:rPr>
        <w:t xml:space="preserve"> </w:t>
      </w:r>
      <w:bookmarkEnd w:id="1550"/>
    </w:p>
    <w:p>
      <w:pPr>
        <w:pStyle w:val="Para 20"/>
      </w:pPr>
      <w:r>
        <w:t>一个较小分区（一百个宇宙）</w:t>
        <w:t>十亿个世界</w:t>
      </w:r>
    </w:p>
    <w:p>
      <w:bookmarkStart w:id="1551" w:name="15_2_23__167_14__Yi_Ge_Jiao_Da_F"/>
      <w:pPr>
        <w:pStyle w:val="Para 05"/>
      </w:pPr>
      <w:r>
        <w:t>15:2.23 (167.14)</w:t>
      </w:r>
      <w:r>
        <w:rPr>
          <w:rStyle w:val="Text2"/>
        </w:rPr>
        <w:t xml:space="preserve"> </w:t>
      </w:r>
      <w:bookmarkEnd w:id="1551"/>
    </w:p>
    <w:p>
      <w:pPr>
        <w:pStyle w:val="Para 20"/>
      </w:pPr>
      <w:r>
        <w:t>一个较大分区（一百个较小分区）</w:t>
        <w:t>一千亿个世界</w:t>
      </w:r>
    </w:p>
    <w:p>
      <w:bookmarkStart w:id="1552" w:name="15_2_24__167_15__Yi_Ge_Chao_Ji_Y"/>
      <w:pPr>
        <w:pStyle w:val="Para 15"/>
      </w:pPr>
      <w:r>
        <w:t>15:2.24 (167.15)</w:t>
      </w:r>
      <w:r>
        <w:rPr>
          <w:rStyle w:val="Text2"/>
        </w:rPr>
        <w:t xml:space="preserve"> </w:t>
      </w:r>
      <w:bookmarkEnd w:id="1552"/>
    </w:p>
    <w:p>
      <w:pPr>
        <w:pStyle w:val="Para 20"/>
      </w:pPr>
      <w:r>
        <w:t>一个超级宇宙（十个较大分区）</w:t>
        <w:t>一万亿个世界</w:t>
      </w:r>
    </w:p>
    <w:p>
      <w:bookmarkStart w:id="1553" w:name="15_2_25__167_16__Suo_You_Zhe_Lei"/>
      <w:pPr>
        <w:pStyle w:val="Normal"/>
      </w:pPr>
      <w:r>
        <w:rPr>
          <w:rStyle w:val="Text0"/>
        </w:rPr>
        <w:t>15:2.25 (167.16)</w:t>
      </w:r>
      <w:r>
        <w:t xml:space="preserve"> 所有这类估计数都是最佳近似值，因为众多新的系统正在不断进化，而其他一些组织也正在暂时脱离其物质性存在。</w:t>
      </w:r>
      <w:bookmarkEnd w:id="1553"/>
    </w:p>
    <w:p>
      <w:bookmarkStart w:id="1554" w:name="3__Ao_Wen_Dun__Orvonton_Chao_Ji"/>
      <w:pPr>
        <w:pStyle w:val="Heading 2"/>
      </w:pPr>
      <w:r>
        <w:t>3. 奥温顿(Orvonton)超级宇宙</w:t>
      </w:r>
      <w:bookmarkEnd w:id="1554"/>
    </w:p>
    <w:p>
      <w:bookmarkStart w:id="1555" w:name="15_3_1__167_17__Shi_Ji_Shang__We"/>
      <w:pPr>
        <w:pStyle w:val="Normal"/>
      </w:pPr>
      <w:r>
        <w:rPr>
          <w:rStyle w:val="Text0"/>
        </w:rPr>
        <w:t>15:3.1 (167.17)</w:t>
      </w:r>
      <w:r>
        <w:t xml:space="preserve"> 实际上，为玉苒厦(Urantia)上肉眼可见的整个星空，都属于大宇宙的第七部分，即奥温顿(Orvonton)超级宇宙。广袤的银河星系代表着奥温顿(Orvonton)的中央核心，它已大大超出了你们地方宇宙的边界。这个由恒星、空间暗岛、双星、球状星团、恒星云和螺旋星云及其它类型星云所组成的巨大聚合体，与无数的单个行星一起，形成了一个表盘状的、拉长圆形般的组群，它拥有居住性进化宇宙总数的大约七分之一。</w:t>
      </w:r>
      <w:bookmarkEnd w:id="1555"/>
    </w:p>
    <w:p>
      <w:bookmarkStart w:id="1556" w:name="15_3_2__167_18__Cong_Yu_Ran_Sha"/>
      <w:pPr>
        <w:pStyle w:val="Normal"/>
      </w:pPr>
      <w:r>
        <w:rPr>
          <w:rStyle w:val="Text0"/>
        </w:rPr>
        <w:t>15:3.2 (167.18)</w:t>
      </w:r>
      <w:r>
        <w:t xml:space="preserve"> 从玉苒厦(Urantia)的天文位置，当你们透过大银河附近各个系统的横断面看去，你们会观察到，奥温顿(Orvonton)的诸天体是在一个巨大而拉长的扁平体中运行，其宽度远大于厚度，而其长度又远大于宽度。</w:t>
      </w:r>
      <w:bookmarkEnd w:id="1556"/>
    </w:p>
    <w:p>
      <w:bookmarkStart w:id="1557" w:name="15_3_3__167_19__Dui_Suo_Wei_De_Y"/>
      <w:pPr>
        <w:pStyle w:val="Para 01"/>
      </w:pPr>
      <w:r>
        <w:rPr>
          <w:rStyle w:val="Text0"/>
        </w:rPr>
        <w:t>15:3.3 (167.19)</w:t>
      </w:r>
      <w:r>
        <w:t xml:space="preserve"> 对所谓的银河进行的观察显示，当从某个方向观看诸天时，奥温顿(Orvonton)的恒星密度是在相对增大；而从两侧观看时，恒星密度又在减小。恒星和其它天体的数目，随着远离我们物质性超级宇宙的主扁平体而逐渐减少。当观察角度恰到好处，即正透过具有最大恒星密度的这个领域之主体凝望时，你正在看向神之驻居宇宙，即万物之中心。</w:t>
      </w:r>
      <w:bookmarkEnd w:id="1557"/>
    </w:p>
    <w:p>
      <w:bookmarkStart w:id="1558" w:name="15_3_4__167_20__Zai_Ao_Wen_Dun"/>
      <w:pPr>
        <w:pStyle w:val="Normal"/>
      </w:pPr>
      <w:r>
        <w:rPr>
          <w:rStyle w:val="Text0"/>
        </w:rPr>
        <w:t>15:3.4 (167.20)</w:t>
      </w:r>
      <w:r>
        <w:t xml:space="preserve"> 在奥温顿(Orvonton)的十个较大分区中，八个已被玉苒厦的(Urantian)天文学家们所大致确定。另外两个很难单独识别出来，因为你们不得不从其内部来观看这些现象。假如你能从空间中某个遥远位置观看奥温顿(Orvonton)超级宇宙，你将会立即识别出该第七星系的十个较大分区。</w:t>
      </w:r>
      <w:bookmarkEnd w:id="1558"/>
    </w:p>
    <w:p>
      <w:bookmarkStart w:id="1559" w:name="15_3_5__168_1__Ni_Men_Jiao_Xiao"/>
      <w:pPr>
        <w:pStyle w:val="Normal"/>
      </w:pPr>
      <w:r>
        <w:rPr>
          <w:rStyle w:val="Text0"/>
        </w:rPr>
        <w:t>15:3.5 (168.1)</w:t>
      </w:r>
      <w:r>
        <w:t xml:space="preserve"> 你们较小分区的旋转中心，遥远地坐落于人马座巨大而稠密的恒星云之中，你们地方宇宙及其相关造物，都环绕着该中心而运动，而从庞大的人马座这个次银河系统之相对两侧，你们可以观察到，有两大股恒星云流，正从大得惊人的恒星环中涌出。</w:t>
      </w:r>
      <w:bookmarkEnd w:id="1559"/>
    </w:p>
    <w:p>
      <w:bookmarkStart w:id="1560" w:name="15_3_6__168_2__Ni_Men_De_Tai_Yan"/>
      <w:pPr>
        <w:pStyle w:val="Para 04"/>
      </w:pPr>
      <w:r>
        <w:rPr>
          <w:rStyle w:val="Text0"/>
        </w:rPr>
        <w:t>15:3.6 (168.2)</w:t>
      </w:r>
      <w:r>
        <w:t xml:space="preserve"> 你们的太阳及其相关行星所属的物理系统之核心，是从前的安卓诺瓦(Andronover)星云的中心。这个从前的螺旋状星云，曾因一些事件所伴生的引力紊乱，而被轻度扭曲，这些事件是伴随你们太阳系的诞生而来，且因一个邻近大星云的接近而被引发。该近乎之相碰，使安卓诺瓦星云变为一个略呈球状的聚合体，但并未完全破坏恒星及其相关物理组群的双向行进。你们太阳系现在正占据着该扭曲螺旋之一臂中相当中心的位置，它大致处于从恒星流中心向外到其外边沿的半途上。</w:t>
      </w:r>
      <w:bookmarkEnd w:id="1560"/>
    </w:p>
    <w:p>
      <w:bookmarkStart w:id="1561" w:name="15_3_7__168_3__Ao_Wen_Dun__Orvon"/>
      <w:pPr>
        <w:pStyle w:val="Normal"/>
      </w:pPr>
      <w:r>
        <w:rPr>
          <w:rStyle w:val="Text0"/>
        </w:rPr>
        <w:t>15:3.7 (168.3)</w:t>
      </w:r>
      <w:r>
        <w:t xml:space="preserve"> 奥温顿(Orvonton)的人马座分区及所有其它分区和部分，都在围绕着尤沃萨(Uversa)旋转，而玉苒厦(Urantia)星象观察者们的某些困惑，则来自于因下列多重旋转运动所产生的错觉及相对曲解：</w:t>
      </w:r>
      <w:bookmarkEnd w:id="1561"/>
    </w:p>
    <w:p>
      <w:bookmarkStart w:id="1562" w:name="15_3_8__168_4__1__Yu_Ran_Sha__Ur"/>
      <w:pPr>
        <w:pStyle w:val="Normal"/>
      </w:pPr>
      <w:r>
        <w:rPr>
          <w:rStyle w:val="Text0"/>
        </w:rPr>
        <w:t>15:3.8 (168.4)</w:t>
      </w:r>
      <w:r>
        <w:t xml:space="preserve"> 1. 玉苒厦(Urantia)世界环绕其太阳的旋转。</w:t>
      </w:r>
      <w:bookmarkEnd w:id="1562"/>
    </w:p>
    <w:p>
      <w:bookmarkStart w:id="1563" w:name="15_3_9__168_5__2__Ni_Men_Tai_Yan"/>
      <w:pPr>
        <w:pStyle w:val="Normal"/>
      </w:pPr>
      <w:r>
        <w:rPr>
          <w:rStyle w:val="Text0"/>
        </w:rPr>
        <w:t>15:3.9 (168.5)</w:t>
      </w:r>
      <w:r>
        <w:t xml:space="preserve"> 2. 你们太阳系围绕从前的安卓诺瓦(Andronover)星云之核心的环行。</w:t>
      </w:r>
      <w:bookmarkEnd w:id="1563"/>
    </w:p>
    <w:p>
      <w:bookmarkStart w:id="1564" w:name="15_3_10__168_6__3__An_Zhuo_Nuo_W"/>
      <w:pPr>
        <w:pStyle w:val="Normal"/>
      </w:pPr>
      <w:r>
        <w:rPr>
          <w:rStyle w:val="Text0"/>
        </w:rPr>
        <w:t>15:3.10 (168.6)</w:t>
      </w:r>
      <w:r>
        <w:t xml:space="preserve"> 3. 安卓诺瓦(Andronover)恒星族及其相伴星团，围绕内巴顿(Nebadon)恒星云所属的复合型旋转引力中心的旋转。</w:t>
      </w:r>
      <w:bookmarkEnd w:id="1564"/>
    </w:p>
    <w:p>
      <w:bookmarkStart w:id="1565" w:name="15_3_11__168_7__4__Nei_Ba_Dun__N"/>
      <w:pPr>
        <w:pStyle w:val="Normal"/>
      </w:pPr>
      <w:r>
        <w:rPr>
          <w:rStyle w:val="Text0"/>
        </w:rPr>
        <w:t>15:3.11 (168.7)</w:t>
      </w:r>
      <w:r>
        <w:t xml:space="preserve"> 4. 内巴顿(Nebadon)地方恒星云及其相伴造物，围绕其较小分区的人马座中心的旋转。</w:t>
      </w:r>
      <w:bookmarkEnd w:id="1565"/>
    </w:p>
    <w:p>
      <w:bookmarkStart w:id="1566" w:name="15_3_12__168_8__5__Yi_Bai_Ge_Jia"/>
      <w:pPr>
        <w:pStyle w:val="Normal"/>
      </w:pPr>
      <w:r>
        <w:rPr>
          <w:rStyle w:val="Text0"/>
        </w:rPr>
        <w:t>15:3.12 (168.8)</w:t>
      </w:r>
      <w:r>
        <w:t xml:space="preserve"> 5. 一百个较小分区，包括人马座在内，围绕其较大分区的旋转。</w:t>
      </w:r>
      <w:bookmarkEnd w:id="1566"/>
    </w:p>
    <w:p>
      <w:bookmarkStart w:id="1567" w:name="15_3_13__168_9__6__Shi_Ge_Jiao_D"/>
      <w:pPr>
        <w:pStyle w:val="Normal"/>
      </w:pPr>
      <w:r>
        <w:rPr>
          <w:rStyle w:val="Text0"/>
        </w:rPr>
        <w:t>15:3.13 (168.9)</w:t>
      </w:r>
      <w:r>
        <w:t xml:space="preserve"> 6. 十个较大分区围绕奥温顿(Orvonton)的尤沃萨(Uversa)总部的回旋，即所谓的恒星漂移。</w:t>
      </w:r>
      <w:bookmarkEnd w:id="1567"/>
    </w:p>
    <w:p>
      <w:bookmarkStart w:id="1568" w:name="15_3_14__168_10__7__Ao_Wen_Dun"/>
      <w:pPr>
        <w:pStyle w:val="Para 01"/>
      </w:pPr>
      <w:r>
        <w:rPr>
          <w:rStyle w:val="Text0"/>
        </w:rPr>
        <w:t>15:3.14 (168.10)</w:t>
      </w:r>
      <w:r>
        <w:t xml:space="preserve"> 7. 奥温顿(Orvonton)及六个相伴超级宇宙围绕天堂和哈沃纳(Havona)的运动，亦即超级宇宙空间层的逆时针行进。</w:t>
      </w:r>
      <w:bookmarkEnd w:id="1568"/>
    </w:p>
    <w:p>
      <w:bookmarkStart w:id="1569" w:name="15_3_15__168_11__Zhe_Xie_Duo_Zho"/>
      <w:pPr>
        <w:pStyle w:val="Para 04"/>
      </w:pPr>
      <w:r>
        <w:rPr>
          <w:rStyle w:val="Text0"/>
        </w:rPr>
        <w:t>15:3.15 (168.11)</w:t>
      </w:r>
      <w:r>
        <w:t xml:space="preserve"> 这些多重性运动分属于七种类别：你们行星及你们太阳系所在的空间轨道，有着原发性及固有的起源。奥温顿(Orvonton)的绝对性逆时针运动，也是原发性的，且是固有于主宇宙的建造计划之中的。但介于中间的各种运动则有着复合性起源，部分得自于物能变为各超级宇宙的本构性分割，部分由天堂力组织者的智能性及意图性行为所产生。</w:t>
      </w:r>
      <w:bookmarkEnd w:id="1569"/>
    </w:p>
    <w:p>
      <w:bookmarkStart w:id="1570" w:name="15_3_16__168_12__Yue_Shi_Jie_Jin"/>
      <w:pPr>
        <w:pStyle w:val="Normal"/>
      </w:pPr>
      <w:r>
        <w:rPr>
          <w:rStyle w:val="Text0"/>
        </w:rPr>
        <w:t>15:3.16 (168.12)</w:t>
      </w:r>
      <w:r>
        <w:t xml:space="preserve"> 越是接近哈沃纳(Havona)，各地方宇宙之间越是靠近；环路的数目也越大，层与层间的重迭程度也增大。但从永恒中心向外越远，一应系统、层次、环路和宇宙的数量都将越来越少。</w:t>
      </w:r>
      <w:bookmarkEnd w:id="1570"/>
    </w:p>
    <w:p>
      <w:bookmarkStart w:id="1571" w:name="4__Xing_Yun_____Zhu_Yu_Zhou_De_Z"/>
      <w:pPr>
        <w:pStyle w:val="Heading 2"/>
      </w:pPr>
      <w:r>
        <w:t>4. 星云 -- 诸宇宙的祖先</w:t>
      </w:r>
      <w:bookmarkEnd w:id="1571"/>
    </w:p>
    <w:p>
      <w:bookmarkStart w:id="1572" w:name="15_4_1__169_1__Jin_Guan_Zao_Wu_J"/>
      <w:pPr>
        <w:pStyle w:val="Normal"/>
      </w:pPr>
      <w:r>
        <w:rPr>
          <w:rStyle w:val="Text0"/>
        </w:rPr>
        <w:t>15:4.1 (169.1)</w:t>
      </w:r>
      <w:r>
        <w:t xml:space="preserve"> 尽管造物及宇宙组织永远都处于无限造物者及其同伴们的控制之下，但这整个现象都是按照命定的方式，依照力、能量和物质的各种引力规律来进行的。但还有一些神秘之事与空间的普遍性力荷相关；我们十分了解从终极子阶段往后的物质性造物之组织，但我们却并不完全了解终极子的宇宙原型。我们相信，这些原型之力拥有一种天堂起源，因为它们永远在位于天堂确切而庞大的外轮廓以内的弥漫性空间中旋转。这种空间力荷，亦即所有物质化显现的原型，虽然对天堂引力没有回应，但总对循环往复于下天堂中心之下天堂临在有所回应。</w:t>
      </w:r>
      <w:bookmarkEnd w:id="1572"/>
    </w:p>
    <w:p>
      <w:bookmarkStart w:id="1573" w:name="15_4_2__169_2__Tian_Tang_Li_Zu_Z"/>
      <w:pPr>
        <w:pStyle w:val="Normal"/>
      </w:pPr>
      <w:r>
        <w:rPr>
          <w:rStyle w:val="Text0"/>
        </w:rPr>
        <w:t>15:4.2 (169.2)</w:t>
      </w:r>
      <w:r>
        <w:t xml:space="preserve"> 天堂力组织者们把空间潜势转化为原生力，并把这种准物质性潜能演化为物理实相的各种初级和次级性能量显现。当这种能量达到对引力有所回应的层次，超级宇宙体系的力量主管者及其同伴们便出场了，并开始其各种永不停息的操作，旨在建立时空宇宙中多种多样的力量回路及能量通道。由此物理性物质便出现在空间之中，从而也为宇宙组织之开创做好了准备。</w:t>
      </w:r>
      <w:bookmarkEnd w:id="1573"/>
    </w:p>
    <w:p>
      <w:bookmarkStart w:id="1574" w:name="15_4_3__169_3__Zhe_Zhong_Neng_Li"/>
      <w:pPr>
        <w:pStyle w:val="Para 01"/>
      </w:pPr>
      <w:r>
        <w:rPr>
          <w:rStyle w:val="Text0"/>
        </w:rPr>
        <w:t>15:4.3 (169.3)</w:t>
      </w:r>
      <w:r>
        <w:t xml:space="preserve"> 这种能量的分化，是一种从未被内巴顿(Nebadon)物理学家们所解答的现象。他们的主要困难，在于对天堂力组织者之相对无法接近，因为，永活的力量主管者们，虽然他们胜任于处理空间能量，但对于他们所巧妙睿智地操作着的各种能量之起源却一无所知。</w:t>
      </w:r>
      <w:bookmarkEnd w:id="1574"/>
    </w:p>
    <w:p>
      <w:bookmarkStart w:id="1575" w:name="15_4_4__169_4__Tian_Tang_Li_Zu_Z"/>
      <w:pPr>
        <w:pStyle w:val="Para 01"/>
      </w:pPr>
      <w:r>
        <w:rPr>
          <w:rStyle w:val="Text0"/>
        </w:rPr>
        <w:t>15:4.4 (169.4)</w:t>
      </w:r>
      <w:r>
        <w:t xml:space="preserve"> 天堂力组织者是星云的发起者；他们能在其空间临在四周，发起各种力之巨大漩涡，当其一旦被启动，就永不会被中止和受限，直到各种弥漫一切之力被调动起来，以促使宇宙物质的各种终极子单元之最终出现。由此螺旋星云及其它类星云便应运而生，亦即其直系恒星及其多样系统的母体之轮。在外部空间中，可以看到十种不同形态的星云，即十种不同的初级宇宙演化方面。这些巨大的能量之轮，与七个超级宇宙中的那些具有相同的起源。</w:t>
      </w:r>
      <w:bookmarkEnd w:id="1575"/>
    </w:p>
    <w:p>
      <w:bookmarkStart w:id="1576" w:name="15_4_5__169_5__Xing_Yun_Zai_Da_X"/>
      <w:pPr>
        <w:pStyle w:val="Normal"/>
      </w:pPr>
      <w:r>
        <w:rPr>
          <w:rStyle w:val="Text0"/>
        </w:rPr>
        <w:t>15:4.5 (169.5)</w:t>
      </w:r>
      <w:r>
        <w:t xml:space="preserve"> 星云在大小及其所形成恒星性和行星性后代的数目和合计质量方面差异极大。有一个形成恒星的星云位于奥温顿(Orvonton)边缘的正北方，但仍在超级宇宙空间层之内，它已经造就了大约四万个恒星，而该母体之轮还在不断抛出恒星，其中的大多数都是你们太阳大小的许多倍。外部空间的某些较大星云正在造就上亿之多的恒星。</w:t>
      </w:r>
      <w:bookmarkEnd w:id="1576"/>
    </w:p>
    <w:p>
      <w:bookmarkStart w:id="1577" w:name="15_4_6__169_6__Xing_Yun_Bing_Bu"/>
      <w:pPr>
        <w:pStyle w:val="Normal"/>
      </w:pPr>
      <w:r>
        <w:rPr>
          <w:rStyle w:val="Text0"/>
        </w:rPr>
        <w:t>15:4.6 (169.6)</w:t>
      </w:r>
      <w:r>
        <w:t xml:space="preserve"> 星云并不与任何一类管理单元直接关联，例如较小分区或地方宇宙，尽管某些地方宇宙确是由一个单一星云的众多产物组织而成。每个地方宇宙确切包含着一个超级宇宙总体能荷的十万分之一，而不论其与星云之关系如何，因为能量不是按星云来组织的 -- 它是按宇宙来分配的。</w:t>
      </w:r>
      <w:bookmarkEnd w:id="1577"/>
    </w:p>
    <w:p>
      <w:bookmarkStart w:id="1578" w:name="15_4_7__170_1__Bing_Fei_Suo_You"/>
      <w:pPr>
        <w:pStyle w:val="Normal"/>
      </w:pPr>
      <w:r>
        <w:rPr>
          <w:rStyle w:val="Text0"/>
        </w:rPr>
        <w:t>15:4.7 (170.1)</w:t>
      </w:r>
      <w:r>
        <w:t xml:space="preserve"> 并非所有的螺旋星云都忙于恒星的创造。有些星云始终保留着对其所分出的许多恒星性产物的控制，其螺旋状外观是因以下事实而引起的，其众多恒星以紧密之队形从星云臂出发，但却沿着各不相同的路径返回，因此在某一点很容易观察到它们，但当它们广泛散布在远离该星云臂的不同返回路线时，要想看到它们则更为困难。在当今时代，没有太多形成恒星的星云活跃于奥温顿(Orvonton)之中，虽然处于该居住性超级宇宙之外的仙女座星云现今正十分活跃。这个遥远的星云为肉眼可见，而当你观看它的时候，要停下来考虑一下，你所见到的光在几近一百万年前离开那些遥远的恒星。</w:t>
      </w:r>
      <w:bookmarkEnd w:id="1578"/>
    </w:p>
    <w:p>
      <w:bookmarkStart w:id="1579" w:name="15_4_8__170_2__Yin_He_Xing_Xi_Sh"/>
      <w:pPr>
        <w:pStyle w:val="Normal"/>
      </w:pPr>
      <w:r>
        <w:rPr>
          <w:rStyle w:val="Text0"/>
        </w:rPr>
        <w:t>15:4.8 (170.2)</w:t>
      </w:r>
      <w:r>
        <w:t xml:space="preserve"> 银河星系是由大量从前的螺旋星云或其它类星云所组成的，有许多仍保持着其原有的外形。但由于其内部灾变及外部吸引之结果，很多星云遭受到如此畸变和重组，以致使得这些巨大的聚合体呈现为由众多炽耀恒星所形成的巨大发光体，就像麦哲伦星云那样。球形星团则在接近奥温顿(Orvonton)外边沿的地带占据着主导地位。</w:t>
      </w:r>
      <w:bookmarkEnd w:id="1579"/>
    </w:p>
    <w:p>
      <w:bookmarkStart w:id="1580" w:name="15_4_9__170_3__Ao_Wen_Dun__Orvon"/>
      <w:pPr>
        <w:pStyle w:val="Normal"/>
      </w:pPr>
      <w:r>
        <w:rPr>
          <w:rStyle w:val="Text0"/>
        </w:rPr>
        <w:t>15:4.9 (170.3)</w:t>
      </w:r>
      <w:r>
        <w:t xml:space="preserve"> 奥温顿(Orvonton)的众多巨大星云，应被看作是一些单独的物质性聚合体，犹如存在于银河星系以外空间区域中的众多可见性单独星云一样。然而，很多所谓的空间星云，仅由气态物质所组成。这些气态星云的能量潜势是难以置信地巨大，并且其中一些能量被附近的各个恒星所采纳，并以日光散发的方式被重新发送到空间中。</w:t>
      </w:r>
      <w:bookmarkEnd w:id="1580"/>
    </w:p>
    <w:p>
      <w:bookmarkStart w:id="1581" w:name="5__Kong_Jian_Ti_De_Qi_Yuan"/>
      <w:pPr>
        <w:pStyle w:val="Heading 2"/>
      </w:pPr>
      <w:r>
        <w:t>5. 空间体的起源</w:t>
      </w:r>
      <w:bookmarkEnd w:id="1581"/>
    </w:p>
    <w:p>
      <w:bookmarkStart w:id="1582" w:name="15_5_1__170_4__Chao_Ji_Yu_Zhou_D"/>
      <w:pPr>
        <w:pStyle w:val="Normal"/>
      </w:pPr>
      <w:r>
        <w:rPr>
          <w:rStyle w:val="Text0"/>
        </w:rPr>
        <w:t>15:5.1 (170.4)</w:t>
      </w:r>
      <w:r>
        <w:t xml:space="preserve"> 超级宇宙的众多恒星和行星中所含的大部分质量，都来源于各个星云之轮；超级宇宙质量中的很少一部分，是由力量主管者们的直接行为所组织的（如在建造性天体的构建中），尽管也有一部分不断变化的质量，来源于开放的空间。</w:t>
      </w:r>
      <w:bookmarkEnd w:id="1582"/>
    </w:p>
    <w:p>
      <w:bookmarkStart w:id="1583" w:name="15_5_2__170_5__Yi_Ju_Qi_Qi_Yuan"/>
      <w:pPr>
        <w:pStyle w:val="Para 01"/>
      </w:pPr>
      <w:r>
        <w:rPr>
          <w:rStyle w:val="Text0"/>
        </w:rPr>
        <w:t>15:5.2 (170.5)</w:t>
      </w:r>
      <w:r>
        <w:t xml:space="preserve"> 依据其起源，大部分恒星、行星及其它天体，可被划归到下列十个类别中的某一类之中：</w:t>
      </w:r>
      <w:bookmarkEnd w:id="1583"/>
    </w:p>
    <w:p>
      <w:bookmarkStart w:id="1584" w:name="15_5_3__170_6__1__Tong_Xin_Shou"/>
      <w:pPr>
        <w:pStyle w:val="Para 01"/>
      </w:pPr>
      <w:r>
        <w:rPr>
          <w:rStyle w:val="Text0"/>
        </w:rPr>
        <w:t>15:5.3 (170.6)</w:t>
      </w:r>
      <w:r>
        <w:t xml:space="preserve"> 1. </w:t>
      </w:r>
      <w:r>
        <w:rPr>
          <w:rStyle w:val="Text1"/>
        </w:rPr>
        <w:t>同心收缩环体。</w:t>
      </w:r>
      <w:r>
        <w:t>并非所有的星云都是螺旋状的。许多巨大的星云，并不是分裂为双星系统，或是演化为一个螺旋，而是因多重环体之构成经受着压缩。在很长时期中，这样一个星云呈现为一个巨大的中央恒星，被众多环行的、环状外观的物质构成所形成的巨大云团所围绕。</w:t>
      </w:r>
      <w:bookmarkEnd w:id="1584"/>
    </w:p>
    <w:p>
      <w:bookmarkStart w:id="1585" w:name="15_5_4__170_7__2__Hui_Xuan_Xing"/>
      <w:pPr>
        <w:pStyle w:val="Para 01"/>
      </w:pPr>
      <w:r>
        <w:rPr>
          <w:rStyle w:val="Text0"/>
        </w:rPr>
        <w:t>15:5.4 (170.7)</w:t>
      </w:r>
      <w:r>
        <w:t xml:space="preserve"> 2. </w:t>
      </w:r>
      <w:r>
        <w:rPr>
          <w:rStyle w:val="Text1"/>
        </w:rPr>
        <w:t>回旋性星体</w:t>
      </w:r>
      <w:r>
        <w:t>包含那些由各种高温气体所形成的巨大母体之轮所抛出的恒星。它们不是以环体方式抛出的，而是按右旋式或左旋式行进方式抛出的。回旋性星体也起源于非螺旋状星云。</w:t>
      </w:r>
      <w:bookmarkEnd w:id="1585"/>
    </w:p>
    <w:p>
      <w:bookmarkStart w:id="1586" w:name="15_5_5__170_8__3__Yin_Li_Bao_Fa"/>
      <w:pPr>
        <w:pStyle w:val="Para 01"/>
      </w:pPr>
      <w:r>
        <w:rPr>
          <w:rStyle w:val="Text0"/>
        </w:rPr>
        <w:t>15:5.5 (170.8)</w:t>
      </w:r>
      <w:r>
        <w:t xml:space="preserve"> 3.</w:t>
      </w:r>
      <w:r>
        <w:rPr>
          <w:rStyle w:val="Text1"/>
        </w:rPr>
        <w:t xml:space="preserve"> 引力爆发性行星体。</w:t>
      </w:r>
      <w:r>
        <w:t>当一个恒星自一个螺旋星云或棒旋星云诞生，它常常会被抛出一个相当大的距离。这样一个恒星是高度气态的，接着，在它有些冷却和凝缩之后，它或许偶然会靠近某种庞大物质团块旋转，如一个巨大恒星或一个空间暗岛。这样一种接近，或许并会足够近至引发碰撞，但仍足近至让较大天体的引力牵拉在较小的天体中启动潮汐性震颤，从而引发一系列潮汐性激变，它们在被震颤恒星的相反两侧同时发生。在其高峰，这些爆炸式的喷发产生了一系列不同大小的物质聚合体。这些聚合体或可被投射到喷发恒星的引力回收区之外，从而在其自身的轨道上变得稳定，绕着该插曲中所涉及的两个天体当中的一个旋转。其后，各个较大的物质聚集体便会结合，并逐渐把较小的天体吸引到它们自身上来。以这种方式，较小系统的很多固态行星便形成了。你们自己的太阳系，便有着这样一种起源。</w:t>
      </w:r>
      <w:bookmarkEnd w:id="1586"/>
    </w:p>
    <w:p>
      <w:bookmarkStart w:id="1587" w:name="15_5_6__171_1__4__Li_Xin_Xing_Xi"/>
      <w:pPr>
        <w:pStyle w:val="Para 01"/>
      </w:pPr>
      <w:r>
        <w:rPr>
          <w:rStyle w:val="Text0"/>
        </w:rPr>
        <w:t>15:5.6 (171.1)</w:t>
      </w:r>
      <w:r>
        <w:t xml:space="preserve"> 4. </w:t>
      </w:r>
      <w:r>
        <w:rPr>
          <w:rStyle w:val="Text1"/>
        </w:rPr>
        <w:t>离心性行星子体。</w:t>
      </w:r>
      <w:r>
        <w:t>众多巨大的恒星，当处在某些特定发展阶段时，假如其旋转速率极大加速，便会抛出大量的物质，这些物质此后会被聚集起来，而形成众多小世界，它们会继续围绕着母体恒星旋转。</w:t>
      </w:r>
      <w:bookmarkEnd w:id="1587"/>
    </w:p>
    <w:p>
      <w:bookmarkStart w:id="1588" w:name="15_5_7__171_2__5__Yin_Li_Que_Fa"/>
      <w:pPr>
        <w:pStyle w:val="Para 01"/>
      </w:pPr>
      <w:r>
        <w:rPr>
          <w:rStyle w:val="Text0"/>
        </w:rPr>
        <w:t>15:5.7 (171.2)</w:t>
      </w:r>
      <w:r>
        <w:t xml:space="preserve"> 5. </w:t>
      </w:r>
      <w:r>
        <w:rPr>
          <w:rStyle w:val="Text1"/>
        </w:rPr>
        <w:t>引力缺乏性天体。</w:t>
      </w:r>
      <w:r>
        <w:t>对于单个星体的大小来说，都有一个临界极限。当一个恒星达到该极限，除非它在旋转速率上放缓，否则它就注定要分裂；恒星分体一旦发生，属于这一类的新双星就会诞生。大量小行星会作为该巨大分裂的一种副产物而随之形成。</w:t>
      </w:r>
      <w:bookmarkEnd w:id="1588"/>
    </w:p>
    <w:p>
      <w:bookmarkStart w:id="1589" w:name="15_5_8__171_3__6__Suo_Ju_Xing_Xi"/>
      <w:pPr>
        <w:pStyle w:val="Para 01"/>
      </w:pPr>
      <w:r>
        <w:rPr>
          <w:rStyle w:val="Text0"/>
        </w:rPr>
        <w:t>15:5.8 (171.3)</w:t>
      </w:r>
      <w:r>
        <w:t xml:space="preserve"> 6. </w:t>
      </w:r>
      <w:r>
        <w:rPr>
          <w:rStyle w:val="Text1"/>
        </w:rPr>
        <w:t>缩聚性星体。</w:t>
      </w:r>
      <w:r>
        <w:t>在较小的系统中，最大的外部行星有时会将其邻近世界吸引到它自身，而那些接近恒星的行星则开始其致命性内进。对于你们的太阳系来说，这样一种结局会意味着四个内部行星将会被太阳所吞噬，而作为较大行星的木星，则将因俘获其它行星而显著增大。太阳系的这样一种结局，将导致两个相邻但不等之恒星的产生，亦即双星构成的一种类型。这种灾变是罕见的，除非是在超级宇宙繁星聚合体的外边缘。</w:t>
      </w:r>
      <w:bookmarkEnd w:id="1589"/>
    </w:p>
    <w:p>
      <w:bookmarkStart w:id="1590" w:name="15_5_9__171_4__7__Lei_Ji_Xing_Ti"/>
      <w:pPr>
        <w:pStyle w:val="Normal"/>
      </w:pPr>
      <w:r>
        <w:rPr>
          <w:rStyle w:val="Text0"/>
        </w:rPr>
        <w:t>15:5.9 (171.4)</w:t>
      </w:r>
      <w:r>
        <w:t xml:space="preserve"> 7. </w:t>
      </w:r>
      <w:r>
        <w:rPr>
          <w:rStyle w:val="Text1"/>
        </w:rPr>
        <w:t>累积性天体。</w:t>
      </w:r>
      <w:r>
        <w:t>众多小行星可从分布于空间中的大量物质中缓慢累积。它们通过吸积流星和较小规模碰撞而增大。在空间的某些部分，众多条件有助于这种形式的行星诞生。许多居住性世界，都有着这样一种起源。</w:t>
      </w:r>
      <w:bookmarkEnd w:id="1590"/>
    </w:p>
    <w:p>
      <w:bookmarkStart w:id="1591" w:name="15_5_10__171_5__Zhi_Mi_An_Dao_Zh"/>
      <w:pPr>
        <w:pStyle w:val="Para 01"/>
      </w:pPr>
      <w:r>
        <w:rPr>
          <w:rStyle w:val="Text0"/>
        </w:rPr>
        <w:t>15:5.10 (171.5)</w:t>
      </w:r>
      <w:r>
        <w:t xml:space="preserve"> 致密暗岛中的某些，是对空间中转变性能量进行吸积而产生的直接结果。这些暗岛中的另外一类，则是通过对大量冷物质的累积而产生的，这种冷物质仅仅是环行于空间中的碎片和流星。这类物质聚合体从未是炽热的，除开密度以外，它们在组成上非常类似于玉苒厦(Urantia)。</w:t>
      </w:r>
      <w:bookmarkEnd w:id="1591"/>
    </w:p>
    <w:p>
      <w:bookmarkStart w:id="1592" w:name="15_5_11__171_6__8__Ran_Jin_Xing"/>
      <w:pPr>
        <w:pStyle w:val="Para 01"/>
      </w:pPr>
      <w:r>
        <w:rPr>
          <w:rStyle w:val="Text0"/>
        </w:rPr>
        <w:t>15:5.11 (171.6)</w:t>
      </w:r>
      <w:r>
        <w:t xml:space="preserve"> 8. </w:t>
      </w:r>
      <w:r>
        <w:rPr>
          <w:rStyle w:val="Text1"/>
        </w:rPr>
        <w:t>燃尽性恒星体。</w:t>
      </w:r>
      <w:r>
        <w:t>有些空间暗岛是一些燃尽的孤立恒星，它们所有可用的空间能量都已被散发出去了。其有组织的物质单元几乎完全凝聚了，实际上是完全地被固结了；要想让这种巨大质量的高密度被压缩物质在发生一种碰撞、或某种类似的宇宙性再生事件后，在空间回路中被再次补给，从而为其宇宙运作之新循环做好准备，将需要极长久的时间。</w:t>
      </w:r>
      <w:bookmarkEnd w:id="1592"/>
    </w:p>
    <w:p>
      <w:bookmarkStart w:id="1593" w:name="15_5_12__171_7__9__Peng_Zhuang_X"/>
      <w:pPr>
        <w:pStyle w:val="Para 01"/>
      </w:pPr>
      <w:r>
        <w:rPr>
          <w:rStyle w:val="Text0"/>
        </w:rPr>
        <w:t>15:5.12 (171.7)</w:t>
      </w:r>
      <w:r>
        <w:t xml:space="preserve"> 9.</w:t>
      </w:r>
      <w:r>
        <w:rPr>
          <w:rStyle w:val="Text1"/>
        </w:rPr>
        <w:t xml:space="preserve"> 碰撞性天体。</w:t>
      </w:r>
      <w:r>
        <w:t>在那些较密群集区域，碰撞是常见的。这种天文性重新调整，总是伴随着巨大的能量变化和物质转变。涉及死亡恒星的碰撞，尤其在创造广泛的能量波动方面具有影响性。碰撞之残骸常常构成物质性核心，以供适宜凡人居住之行星体的随后形成。</w:t>
      </w:r>
      <w:bookmarkEnd w:id="1593"/>
    </w:p>
    <w:p>
      <w:bookmarkStart w:id="1594" w:name="15_5_13__172_1__10__Jian_Zao_Xin"/>
      <w:pPr>
        <w:pStyle w:val="Para 01"/>
      </w:pPr>
      <w:r>
        <w:rPr>
          <w:rStyle w:val="Text0"/>
        </w:rPr>
        <w:t>15:5.13 (172.1)</w:t>
      </w:r>
      <w:r>
        <w:t xml:space="preserve"> 10. </w:t>
      </w:r>
      <w:r>
        <w:rPr>
          <w:rStyle w:val="Text1"/>
        </w:rPr>
        <w:t>建造性世界。</w:t>
      </w:r>
      <w:r>
        <w:t>这些是按照一些为了某种特定目而制定的计划和规格所建造的世界，例如你们地方宇宙总部，萨尔文顿(Salvington)，以及我们超级宇宙的管理机构所在地，尤沃萨(Uversa)。</w:t>
      </w:r>
      <w:bookmarkEnd w:id="1594"/>
    </w:p>
    <w:p>
      <w:bookmarkStart w:id="1595" w:name="15_5_14__172_2__Huan_You_Hen_Duo"/>
      <w:pPr>
        <w:pStyle w:val="Normal"/>
      </w:pPr>
      <w:r>
        <w:rPr>
          <w:rStyle w:val="Text0"/>
        </w:rPr>
        <w:t>15:5.14 (172.2)</w:t>
      </w:r>
      <w:r>
        <w:t xml:space="preserve"> 还有很多其它方式来用于演化出恒星及分离出行星，但上述各种过程表明了绝大多数恒星系统和行星家族的形成方式。要对有关恒星蜕变和行星演化的所有不同方式进行描述，将需要涉及对近乎一百种恒星形成和行星起源的讲述。当你们的星象研究者扫视天空之时，他们将能观察到表征所有这些星体演变方式的现象，但他们很少能侦测出那些微小的、不发光的物质聚集体形成之证据，它们将作为居住性行星，亦即各个庞大物质性造物中最为重要者而起作用。</w:t>
      </w:r>
      <w:bookmarkEnd w:id="1595"/>
    </w:p>
    <w:p>
      <w:bookmarkStart w:id="1596" w:name="6__Kong_Jian_De_Ge_Zhong_Tian_Ti"/>
      <w:pPr>
        <w:pStyle w:val="Heading 2"/>
      </w:pPr>
      <w:r>
        <w:t>6. 空间的各种天体</w:t>
      </w:r>
      <w:bookmarkEnd w:id="1596"/>
    </w:p>
    <w:p>
      <w:bookmarkStart w:id="1597" w:name="15_6_1__172_3__Ruo_Bu_She_Ji_Qi"/>
      <w:pPr>
        <w:pStyle w:val="Normal"/>
      </w:pPr>
      <w:r>
        <w:rPr>
          <w:rStyle w:val="Text0"/>
        </w:rPr>
        <w:t>15:6.1 (172.3)</w:t>
      </w:r>
      <w:r>
        <w:t xml:space="preserve"> 若不涉及起源，则空间中的不同天体可被划分为以下几个主要分类：</w:t>
      </w:r>
      <w:bookmarkEnd w:id="1597"/>
    </w:p>
    <w:p>
      <w:bookmarkStart w:id="1598" w:name="15_6_2__172_4__1__Heng_Xing"/>
      <w:pPr>
        <w:pStyle w:val="Para 05"/>
      </w:pPr>
      <w:r>
        <w:t>15:6.2 (172.4)</w:t>
      </w:r>
      <w:r>
        <w:rPr>
          <w:rStyle w:val="Text2"/>
        </w:rPr>
        <w:t xml:space="preserve"> 1. 恒星——空间的星体。</w:t>
      </w:r>
      <w:bookmarkEnd w:id="1598"/>
    </w:p>
    <w:p>
      <w:bookmarkStart w:id="1599" w:name="15_6_3__172_5__2__Kong_Jian_De_A"/>
      <w:pPr>
        <w:pStyle w:val="Para 05"/>
      </w:pPr>
      <w:r>
        <w:t>15:6.3 (172.5)</w:t>
      </w:r>
      <w:r>
        <w:rPr>
          <w:rStyle w:val="Text2"/>
        </w:rPr>
        <w:t xml:space="preserve"> 2. 空间的暗岛。</w:t>
      </w:r>
      <w:bookmarkEnd w:id="1599"/>
    </w:p>
    <w:p>
      <w:bookmarkStart w:id="1600" w:name="15_6_4__172_6__3__Jiao_Xiao_Kong"/>
      <w:pPr>
        <w:pStyle w:val="Normal"/>
      </w:pPr>
      <w:r>
        <w:rPr>
          <w:rStyle w:val="Text0"/>
        </w:rPr>
        <w:t>15:6.4 (172.6)</w:t>
      </w:r>
      <w:r>
        <w:t xml:space="preserve"> 3. 较小空间体——彗星、流星、微星。</w:t>
      </w:r>
      <w:bookmarkEnd w:id="1600"/>
    </w:p>
    <w:p>
      <w:bookmarkStart w:id="1601" w:name="15_6_5__172_7__4__Xing_Xing__Bao"/>
      <w:pPr>
        <w:pStyle w:val="Normal"/>
      </w:pPr>
      <w:r>
        <w:rPr>
          <w:rStyle w:val="Text0"/>
        </w:rPr>
        <w:t>15:6.5 (172.7)</w:t>
      </w:r>
      <w:r>
        <w:t xml:space="preserve"> 4. 行星，包括居住性世界。</w:t>
      </w:r>
      <w:bookmarkEnd w:id="1601"/>
    </w:p>
    <w:p>
      <w:bookmarkStart w:id="1602" w:name="15_6_6__172_8__5__Jian_Zao_Xing"/>
      <w:pPr>
        <w:pStyle w:val="Para 01"/>
      </w:pPr>
      <w:r>
        <w:rPr>
          <w:rStyle w:val="Text0"/>
        </w:rPr>
        <w:t>15:6.6 (172.8)</w:t>
      </w:r>
      <w:r>
        <w:t xml:space="preserve"> 5. 建造性天体——定制的世界。</w:t>
      </w:r>
      <w:bookmarkEnd w:id="1602"/>
    </w:p>
    <w:p>
      <w:bookmarkStart w:id="1603" w:name="15_6_7__172_9__Chu_Le_Jian_Zao_X"/>
      <w:pPr>
        <w:pStyle w:val="Para 01"/>
      </w:pPr>
      <w:r>
        <w:rPr>
          <w:rStyle w:val="Text0"/>
        </w:rPr>
        <w:t>15:6.7 (172.9)</w:t>
      </w:r>
      <w:r>
        <w:t xml:space="preserve"> 除了建造性天体以外，所有空间体都具有一种进化性起源，这种进化性意味着，它们不是因神灵的指令而得以存在；这种进化性也意味着神之创造活动，是通过神灵之众多受造性及终归性智能存有的运作，以一种时空性方式而展开的。</w:t>
      </w:r>
      <w:bookmarkEnd w:id="1603"/>
    </w:p>
    <w:p>
      <w:bookmarkStart w:id="1604" w:name="15_6_8__172_10__Heng_Xing___Zhe"/>
      <w:pPr>
        <w:pStyle w:val="Normal"/>
      </w:pPr>
      <w:r>
        <w:rPr>
          <w:rStyle w:val="Text0"/>
        </w:rPr>
        <w:t>15:6.8 (172.10)</w:t>
      </w:r>
      <w:r>
        <w:t xml:space="preserve"> </w:t>
      </w:r>
      <w:r>
        <w:rPr>
          <w:rStyle w:val="Text1"/>
        </w:rPr>
        <w:t>恒星。</w:t>
      </w:r>
      <w:r>
        <w:t>这些是处于其所有不同存在阶段的空间星体。其中一些是单独演化的空间系统；另一些是双星系统，即正在收缩或即将消失的行星系统。空间星体以不少于一千种不同状态及阶段而存在着。你们对于那些发光且伴随着发热的恒星有所熟悉；但也有许多发光但不发热的恒星。</w:t>
      </w:r>
      <w:bookmarkEnd w:id="1604"/>
    </w:p>
    <w:p>
      <w:bookmarkStart w:id="1605" w:name="15_6_9__172_11__Yi_Wan_Nian_Lai"/>
      <w:pPr>
        <w:pStyle w:val="Normal"/>
      </w:pPr>
      <w:r>
        <w:rPr>
          <w:rStyle w:val="Text0"/>
        </w:rPr>
        <w:t>15:6.9 (172.11)</w:t>
      </w:r>
      <w:r>
        <w:t xml:space="preserve"> 亿万年来，一颗普通的恒星会持续不断地发出热和光，这充分地表明了每个物质单元所包含的巨大能量储存。存储在物理性物质的这些不可见粒子中的实际能量，几乎是无法想象的。当受到炽热恒星内部盛行的巨大热压及其相伴能量活动的影响时，这种能量几乎完全可作为光而被利用。还有其它一些条件，使这些恒星能够转化和发送很多沿既定空间回路前来的空间能量。众多状态的物理能量，以及所有形态的物质，都被吸引至这些太阳能发动机，并随后由其散发出去。以此种方式，众多恒星起着能量环流之局部加速器的作用，担当着自动性力量控制站的职能。</w:t>
      </w:r>
      <w:bookmarkEnd w:id="1605"/>
    </w:p>
    <w:p>
      <w:bookmarkStart w:id="1606" w:name="15_6_10__172_12__Ao_Wen_Dun__Orv"/>
      <w:pPr>
        <w:pStyle w:val="Para 01"/>
      </w:pPr>
      <w:r>
        <w:rPr>
          <w:rStyle w:val="Text0"/>
        </w:rPr>
        <w:t>15:6.10 (172.12)</w:t>
      </w:r>
      <w:r>
        <w:t xml:space="preserve"> 奥温顿(Orvonton)超级宇宙由超过十万亿的炽热恒星所照亮和温暖着。这些恒星是你们可观察到的天文系统中的繁星。有超过两万亿的恒星太过遥远且太过渺小，以至永远无法从玉苒厦(Urantia)看到。但在主宇宙中存在着如此多的恒星，那就如同你们世界海洋之中所包含的水杯数一样。</w:t>
      </w:r>
      <w:bookmarkEnd w:id="1606"/>
    </w:p>
    <w:p>
      <w:bookmarkStart w:id="1607" w:name="15_6_11__173_1__Kong_Jian_An_Dao"/>
      <w:pPr>
        <w:pStyle w:val="Para 01"/>
      </w:pPr>
      <w:r>
        <w:rPr>
          <w:rStyle w:val="Text0"/>
        </w:rPr>
        <w:t>15:6.11 (173.1)</w:t>
      </w:r>
      <w:r>
        <w:t xml:space="preserve"> </w:t>
      </w:r>
      <w:r>
        <w:rPr>
          <w:rStyle w:val="Text1"/>
        </w:rPr>
        <w:t>空间暗岛。</w:t>
      </w:r>
      <w:r>
        <w:t>这些是没有光和热的死亡恒星和其它大型物质聚合体。暗岛有时在质量上极为庞大，并在宇宙平衡和能量操作方面施加着一种有力的影响。这些巨大质量体中的某些之密度，大得几乎令人难以置信。质量的这种大量集中，使得这些暗岛能作为强大的平衡之轮而运作，有效地制约着邻近的大系统。它保持着众多星座力量的引力平衡；很多本来会快速冲向附近恒星而归于毁灭的物理系统，在这些守护性暗岛的引力掌控之下得以维持。也正是由于这种作用，使得我们可以精确地定位这些暗岛。我们已测量过发光天体的引力牵拉值，因此我们便可计算出那些如此有效运作、而使一个给定系统保持稳定进程的空间暗岛之确切大小和位置。</w:t>
      </w:r>
      <w:bookmarkEnd w:id="1607"/>
    </w:p>
    <w:p>
      <w:bookmarkStart w:id="1608" w:name="15_6_12__173_2__Jiao_Xiao_Kong_J"/>
      <w:pPr>
        <w:pStyle w:val="Normal"/>
      </w:pPr>
      <w:r>
        <w:rPr>
          <w:rStyle w:val="Text0"/>
        </w:rPr>
        <w:t>15:6.12 (173.2)</w:t>
      </w:r>
      <w:r>
        <w:t xml:space="preserve"> </w:t>
      </w:r>
      <w:r>
        <w:rPr>
          <w:rStyle w:val="Text1"/>
        </w:rPr>
        <w:t>较小空间体。</w:t>
      </w:r>
      <w:r>
        <w:t>在空间中环行和演变的流星和其它小型物质颗粒，构成了一种由能量和物质性实体所形成的庞大集合。</w:t>
      </w:r>
      <w:bookmarkEnd w:id="1608"/>
    </w:p>
    <w:p>
      <w:bookmarkStart w:id="1609" w:name="15_6_13__173_3__Hen_Duo_Hui_Xing"/>
      <w:pPr>
        <w:pStyle w:val="Para 01"/>
      </w:pPr>
      <w:r>
        <w:rPr>
          <w:rStyle w:val="Text0"/>
        </w:rPr>
        <w:t>15:6.13 (173.3)</w:t>
      </w:r>
      <w:r>
        <w:t xml:space="preserve"> 很多彗星都是恒星母体之轮的未定失控后代，它们正在被逐步地纳入中央主管恒星的控制之下。彗星也有许多其它的起源。一颗彗星的彗尾总是指向背离其吸引体或恒星的方向，是由于其高度扩展的气体所产生的电离反应，以及由于发自恒星的光及其他能量所形成的实际压力。这一现象为光及其相伴的能量的真实性，提供了一个确切的证据；它表明，光是有重量的。光是一种真实的实体，而不只是假设的各种以太波。</w:t>
      </w:r>
      <w:bookmarkEnd w:id="1609"/>
    </w:p>
    <w:p>
      <w:bookmarkStart w:id="1610" w:name="15_6_14__173_4__Xing_Xing___Zhe"/>
      <w:pPr>
        <w:pStyle w:val="Normal"/>
      </w:pPr>
      <w:r>
        <w:rPr>
          <w:rStyle w:val="Text0"/>
        </w:rPr>
        <w:t>15:6.14 (173.4)</w:t>
      </w:r>
      <w:r>
        <w:t xml:space="preserve"> </w:t>
      </w:r>
      <w:r>
        <w:rPr>
          <w:rStyle w:val="Text1"/>
        </w:rPr>
        <w:t>行星。</w:t>
      </w:r>
      <w:r>
        <w:t>这些是沿着一个恒星或某个其它类空间体周围的一个轨道转动的、较大的物质聚合体；它们在大小上，可从微星变化到巨大的气态、液态或固态天体。由漂浮的空间物质聚集而形成的寒冷世界，一旦它们恰巧与一个邻近的恒星处于适当关系，它们便成为收容智能居民的较为理想行星。一般说来，死亡恒星是不适宜于生命的；它们通常离一个鲜活炽热的恒星非常之远，而且，它们实在太过巨大；引力在其表面大得惊人。</w:t>
      </w:r>
      <w:bookmarkEnd w:id="1610"/>
    </w:p>
    <w:p>
      <w:bookmarkStart w:id="1611" w:name="15_6_15__173_5__Zai_Ni_Men_Chao"/>
      <w:pPr>
        <w:pStyle w:val="Normal"/>
      </w:pPr>
      <w:r>
        <w:rPr>
          <w:rStyle w:val="Text0"/>
        </w:rPr>
        <w:t>15:6.15 (173.5)</w:t>
      </w:r>
      <w:r>
        <w:t xml:space="preserve"> 在你们超级宇宙中，大约不到四十分之一的微冷行星，是适合你们这类存有居住的。当然，过热的恒星和过冷的外围世界，都是不适合收容较高等的生命的。玉苒厦(Urantia)，在大小、密度和位置上，在多方面都是适合人类居住的。</w:t>
      </w:r>
      <w:bookmarkEnd w:id="1611"/>
    </w:p>
    <w:p>
      <w:bookmarkStart w:id="1612" w:name="15_6_16__173_6__Wu_Li_Neng_Liang"/>
      <w:pPr>
        <w:pStyle w:val="Normal"/>
      </w:pPr>
      <w:r>
        <w:rPr>
          <w:rStyle w:val="Text0"/>
        </w:rPr>
        <w:t>15:6.16 (173.6)</w:t>
      </w:r>
      <w:r>
        <w:t xml:space="preserve"> 物理能量作用之规律基本上来说是普适性的，但局域性影响则与单个行星上和地方系统中所盛行的物理状况极为相关。受造物生命及其它生命显现所具有的几近无穷之多样性，正是无数空间世界的特征。然而与一个给定系统相关的一组世界，却存在着某些特定的相似点，同时也存在着一种智能生命之普遍模式。在那些隶属于同一个物理回路的行星系统之间，及在那些围绕宇宙环路的无尽旋转中紧密相随的行星系统之间，存在着各种物理关系。</w:t>
      </w:r>
      <w:bookmarkEnd w:id="1612"/>
    </w:p>
    <w:p>
      <w:bookmarkStart w:id="1613" w:name="7__Jian_Zao_Xing_Tian_Ti"/>
      <w:pPr>
        <w:pStyle w:val="Heading 2"/>
      </w:pPr>
      <w:r>
        <w:t>7. 建造性天体</w:t>
      </w:r>
      <w:bookmarkEnd w:id="1613"/>
    </w:p>
    <w:p>
      <w:bookmarkStart w:id="1614" w:name="15_7_1__174_1__Jin_Guan_Mei_Ge_C"/>
      <w:pPr>
        <w:pStyle w:val="Para 01"/>
      </w:pPr>
      <w:r>
        <w:rPr>
          <w:rStyle w:val="Text0"/>
        </w:rPr>
        <w:t>15:7.1 (174.1)</w:t>
      </w:r>
      <w:r>
        <w:t xml:space="preserve"> 尽管每个超级宇宙管理机构，都在其空间扇区所属的众进化宇宙之中心附近进行主管，但它占据着一个专为其定制的世界，且由众多特许的人格体所居住。这些总部世界是一些建造性天体，是专为其特定用途而构建的空间体。在分享邻近各个恒星所发出光芒的同时，这些天体也独立地接受光和热。每个建造性天体，都拥有一个恒星向它提供无热之光，就像天堂的卫星那样，而与此同时，每个天体又都由接近其天体表面的特定能量流之循环流动来供热。这些总部世界，都属于那些靠近其各自超级宇宙天文中心的较大系统当中的一个。</w:t>
      </w:r>
      <w:bookmarkEnd w:id="1614"/>
    </w:p>
    <w:p>
      <w:bookmarkStart w:id="1615" w:name="15_7_2__174_2__Shi_Jian_Zai_Ge_C"/>
      <w:pPr>
        <w:pStyle w:val="Para 01"/>
      </w:pPr>
      <w:r>
        <w:rPr>
          <w:rStyle w:val="Text0"/>
        </w:rPr>
        <w:t>15:7.2 (174.2)</w:t>
      </w:r>
      <w:r>
        <w:t xml:space="preserve"> 时间在各超级宇宙的总部上得以标准化。奥温顿(Orvonton)超级宇宙的标准日，几乎相当于玉苒厦(Urantia)时间的三十日，而奥温顿(Orvonton)年则相当于一百个标准日。该尤沃萨(Uversa)年，在第七超级宇宙中是标准性的，它比玉苒厦(Urantia)时间的三千天短二十二分钟，大约是你们的八又五分之一年。</w:t>
      </w:r>
      <w:bookmarkEnd w:id="1615"/>
    </w:p>
    <w:p>
      <w:bookmarkStart w:id="1616" w:name="15_7_3__174_3__Qi_Ge_Chao_Ji_Yu"/>
      <w:pPr>
        <w:pStyle w:val="Normal"/>
      </w:pPr>
      <w:r>
        <w:rPr>
          <w:rStyle w:val="Text0"/>
        </w:rPr>
        <w:t>15:7.3 (174.3)</w:t>
      </w:r>
      <w:r>
        <w:t xml:space="preserve"> 七个超级宇宙的各个总部世界，分享天堂、即其完美中央典范的本质与宏伟。实际上，所有总部世界都是天堂般的。它们确实是天国般的居所，并且它们在物质性规模、灵质性华美和属灵性荣耀方面，从耶路瑟姆(Jerusem)到中央岛逐次递增。这些总部世界的所有卫星，也都是建造性天体。</w:t>
      </w:r>
      <w:bookmarkEnd w:id="1616"/>
    </w:p>
    <w:p>
      <w:bookmarkStart w:id="1617" w:name="15_7_4__174_4__Ge_Lei_Zong_Bu_Sh"/>
      <w:pPr>
        <w:pStyle w:val="Para 01"/>
      </w:pPr>
      <w:r>
        <w:rPr>
          <w:rStyle w:val="Text0"/>
        </w:rPr>
        <w:t>15:7.4 (174.4)</w:t>
      </w:r>
      <w:r>
        <w:t xml:space="preserve"> 各类总部世界都配有各种形态的物质性和属灵性造物。所有类型的物质性、灵质性和属灵性存有，在各个宇宙中的这些会聚性世界上无拘无束、安适自在。当凡人受造物在宇宙中扬升，从物质性领域通向灵性领域，他们永不会忘怀对其过往各个存在层次所享有乐趣之感恩。</w:t>
      </w:r>
      <w:bookmarkEnd w:id="1617"/>
    </w:p>
    <w:p>
      <w:bookmarkStart w:id="1618" w:name="15_7_5__174_5__Ye_Lu_Se_Mu__Jeru"/>
      <w:pPr>
        <w:pStyle w:val="Para 01"/>
      </w:pPr>
      <w:r>
        <w:rPr>
          <w:rStyle w:val="Text0"/>
        </w:rPr>
        <w:t>15:7.5 (174.5)</w:t>
      </w:r>
      <w:r>
        <w:t xml:space="preserve"> </w:t>
      </w:r>
      <w:r>
        <w:rPr>
          <w:rStyle w:val="Text1"/>
        </w:rPr>
        <w:t>耶路瑟姆(Jerusem)，</w:t>
      </w:r>
      <w:r>
        <w:t>即你们撒旦尼亚(Satania)地方系统的总部，它拥有七个过渡性教化世界，其中每一个都被七个卫星所环绕，在这当中，有七个用于灵质性滞留的宅厦世界，亦即人类的第一种死后居所。由于天国这个词已在玉苒厦(Urantia)上被使用了，它通常指代这七个宅厦世界，第一宅厦世界被称为第一天国，依此类推直至第七天国。</w:t>
      </w:r>
      <w:bookmarkEnd w:id="1618"/>
    </w:p>
    <w:p>
      <w:bookmarkStart w:id="1619" w:name="15_7_6__174_6__Yi_Dian_Sha__Eden"/>
      <w:pPr>
        <w:pStyle w:val="Para 01"/>
      </w:pPr>
      <w:r>
        <w:rPr>
          <w:rStyle w:val="Text0"/>
        </w:rPr>
        <w:t>15:7.6 (174.6)</w:t>
      </w:r>
      <w:r>
        <w:t xml:space="preserve"> </w:t>
      </w:r>
      <w:r>
        <w:rPr>
          <w:rStyle w:val="Text1"/>
        </w:rPr>
        <w:t>伊甸厦(Edentia)，</w:t>
      </w:r>
      <w:r>
        <w:t>即你们诺拉歇德(Norlatiadek)星座的总部，它拥有七十个用于社交教化与培训的卫星，扬升者们在完成耶路瑟姆(Jerusem)体系下的人格体动员、统一与实现后，将在此逗留。</w:t>
      </w:r>
      <w:bookmarkEnd w:id="1619"/>
    </w:p>
    <w:p>
      <w:bookmarkStart w:id="1620" w:name="15_7_7__174_7__Sa_Er_Wen_Dun__Sa"/>
      <w:pPr>
        <w:pStyle w:val="Para 01"/>
      </w:pPr>
      <w:r>
        <w:rPr>
          <w:rStyle w:val="Text0"/>
        </w:rPr>
        <w:t>15:7.7 (174.7)</w:t>
      </w:r>
      <w:r>
        <w:t xml:space="preserve"> </w:t>
      </w:r>
      <w:r>
        <w:rPr>
          <w:rStyle w:val="Text1"/>
        </w:rPr>
        <w:t>萨尔文顿(Salvington)，</w:t>
      </w:r>
      <w:r>
        <w:t>即你们地方宇宙内巴顿(Nebadon)的首府，它由十个高等教育天体群所环绕，其中每一个拥有四十九个天体。一个人在完成星座社交化培训后，会在此得以灵性化。</w:t>
      </w:r>
      <w:bookmarkEnd w:id="1620"/>
    </w:p>
    <w:p>
      <w:bookmarkStart w:id="1621" w:name="15_7_8__174_8__You_Mi_Nuo_San_Ha"/>
      <w:pPr>
        <w:pStyle w:val="Para 01"/>
      </w:pPr>
      <w:r>
        <w:rPr>
          <w:rStyle w:val="Text0"/>
        </w:rPr>
        <w:t>15:7.8 (174.8)</w:t>
      </w:r>
      <w:r>
        <w:t xml:space="preserve"> </w:t>
      </w:r>
      <w:r>
        <w:rPr>
          <w:rStyle w:val="Text1"/>
        </w:rPr>
        <w:t>尤米诺三号(Uminor the third)，</w:t>
      </w:r>
      <w:r>
        <w:t>即你们较小分区恩萨(Ensa)的总部，它由七个用于扬升生活更高等物理学习的天体所围绕。</w:t>
      </w:r>
      <w:bookmarkEnd w:id="1621"/>
    </w:p>
    <w:p>
      <w:bookmarkStart w:id="1622" w:name="15_7_9__174_9__You_Mei_Zhe_Wu_Ha"/>
      <w:pPr>
        <w:pStyle w:val="Para 01"/>
      </w:pPr>
      <w:r>
        <w:rPr>
          <w:rStyle w:val="Text0"/>
        </w:rPr>
        <w:t>15:7.9 (174.9)</w:t>
      </w:r>
      <w:r>
        <w:t xml:space="preserve"> </w:t>
      </w:r>
      <w:r>
        <w:rPr>
          <w:rStyle w:val="Text1"/>
        </w:rPr>
        <w:t>尤梅哲五号(Umajor the fifth)，</w:t>
      </w:r>
      <w:r>
        <w:t>即你们较大分区斯普兰顿(Splandon)的总部。它由七十个用于先进智能培训的天体所围绕。</w:t>
      </w:r>
      <w:bookmarkEnd w:id="1622"/>
    </w:p>
    <w:p>
      <w:bookmarkStart w:id="1623" w:name="15_7_10__175_1__You_Wo_Sa__Uvers"/>
      <w:pPr>
        <w:pStyle w:val="Normal"/>
      </w:pPr>
      <w:r>
        <w:rPr>
          <w:rStyle w:val="Text0"/>
        </w:rPr>
        <w:t>15:7.10 (175.1)</w:t>
      </w:r>
      <w:r>
        <w:t xml:space="preserve"> </w:t>
      </w:r>
      <w:r>
        <w:rPr>
          <w:rStyle w:val="Text1"/>
        </w:rPr>
        <w:t>尤沃萨(Uversa)，</w:t>
      </w:r>
      <w:r>
        <w:t>即你们超级宇宙奥温顿(Orvonton)的首府，它由七个用于扬升意志受造物先进灵性培训的更高等教育天体群所围绕。这七个奇妙天体群中的每一个，都由七十个专属世界组成，包含着成千上万个完备的机构和组织，致力于宇宙培训和灵性教化，在其中，时间性朝圣者们接受再教育和再考核，以为其向哈沃纳(Havona)的长程飞跃做准备。到达的时间性朝圣者们，总是在这些相关世界上被接收，但离开的毕业生们，则从尤沃萨(Uversa)的各区域直接被派往哈沃纳(Havona)。</w:t>
      </w:r>
      <w:bookmarkEnd w:id="1623"/>
    </w:p>
    <w:p>
      <w:bookmarkStart w:id="1624" w:name="15_7_11__175_2__You_Wo_Sa__Uvers"/>
      <w:pPr>
        <w:pStyle w:val="Para 01"/>
      </w:pPr>
      <w:r>
        <w:rPr>
          <w:rStyle w:val="Text0"/>
        </w:rPr>
        <w:t>15:7.11 (175.2)</w:t>
      </w:r>
      <w:r>
        <w:t xml:space="preserve"> 尤沃萨(Uversa)是大约一万亿居住性、或可居住性世界的灵性及管理总部。奥温顿(Orvonton)首府的荣耀、壮丽与完美，超越了任何时空造物之奇观。</w:t>
      </w:r>
      <w:bookmarkEnd w:id="1624"/>
    </w:p>
    <w:p>
      <w:bookmarkStart w:id="1625" w:name="15_7_12__175_3__Jia_Ru_Suo_You_Y"/>
      <w:pPr>
        <w:pStyle w:val="Normal"/>
      </w:pPr>
      <w:r>
        <w:rPr>
          <w:rStyle w:val="Text0"/>
        </w:rPr>
        <w:t>15:7.12 (175.3)</w:t>
      </w:r>
      <w:r>
        <w:t xml:space="preserve"> 假如所有已被规划的各个地方宇宙及其组成部分都被建立起来，那么将会有将近五千亿个建造性世界，存在于七个超级宇宙之中。</w:t>
      </w:r>
      <w:bookmarkEnd w:id="1625"/>
    </w:p>
    <w:p>
      <w:bookmarkStart w:id="1626" w:name="8__Neng_Liang_Kong_Zhi_Yu_Diao_J"/>
      <w:pPr>
        <w:pStyle w:val="Heading 2"/>
      </w:pPr>
      <w:r>
        <w:t>8. 能量控制与调节</w:t>
      </w:r>
      <w:bookmarkEnd w:id="1626"/>
    </w:p>
    <w:p>
      <w:bookmarkStart w:id="1627" w:name="15_8_1__175_4__Ge_Chao_Ji_Yu_Zho"/>
      <w:pPr>
        <w:pStyle w:val="Normal"/>
      </w:pPr>
      <w:r>
        <w:rPr>
          <w:rStyle w:val="Text0"/>
        </w:rPr>
        <w:t>15:8.1 (175.4)</w:t>
      </w:r>
      <w:r>
        <w:t xml:space="preserve"> 各超级宇宙的总部天体按如此之方式建造，以致它们可作为其各个分区的有效力能调节者，作为对其所辖地方宇宙进行能量定向的聚焦点。它们对于在有组织空间中循环流动的物理能量之平衡与控制，施加着一种强有力的影响。</w:t>
      </w:r>
      <w:bookmarkEnd w:id="1627"/>
    </w:p>
    <w:p>
      <w:bookmarkStart w:id="1628" w:name="15_8_2__175_5__Jin_Yi_Bu_De_Diao"/>
      <w:pPr>
        <w:pStyle w:val="Para 01"/>
      </w:pPr>
      <w:r>
        <w:rPr>
          <w:rStyle w:val="Text0"/>
        </w:rPr>
        <w:t>15:8.2 (175.5)</w:t>
      </w:r>
      <w:r>
        <w:t xml:space="preserve"> 进一步的调节职能，则是由超级宇宙的力量汇聚者和物理控制者来实施的，亦即专为此目的而构建的生命性或半生命性智能实体。这些力量汇聚者和物理控制者是颇难理解的；其较低类别是非意志性的，他们并不具有意志，他们并不做选择，他们的职能是非常智能的，但却显然是自动的，且是固有于其高度专门化的组织之中的。各超级宇宙的力量汇聚者和物理控制者负责三十个组成宇宙力量域的能量系统之导引和局部控制。由尤沃萨(Uversa)的力量汇聚者所管理的物理能量回路，需要略超过九亿六千八百万年的时间，来完成其围绕该超级宇宙的绕转。</w:t>
      </w:r>
      <w:bookmarkEnd w:id="1628"/>
    </w:p>
    <w:p>
      <w:bookmarkStart w:id="1629" w:name="15_8_3__175_6__Jin_Hua_Xing_Neng"/>
      <w:pPr>
        <w:pStyle w:val="Normal"/>
      </w:pPr>
      <w:r>
        <w:rPr>
          <w:rStyle w:val="Text0"/>
        </w:rPr>
        <w:t>15:8.3 (175.6)</w:t>
      </w:r>
      <w:r>
        <w:t xml:space="preserve"> 进化性能量具有实体性；它具有重量，尽管重量永远是相对的，取决于旋转速度、质量及反引力。物质中的质量，易于使能量的速度减慢；无处不在的能量速度代表着：速度的初始值，减去传送中因遇到质量而造成的阻滞，加上超级宇宙的生命性能量控制者的调节作用，及附近高度受热或受重荷体的物理影响。</w:t>
      </w:r>
      <w:bookmarkEnd w:id="1629"/>
    </w:p>
    <w:p>
      <w:bookmarkStart w:id="1630" w:name="15_8_4__175_7__Wei_Chi_Wu_Zhi_Yu"/>
      <w:pPr>
        <w:pStyle w:val="Normal"/>
      </w:pPr>
      <w:r>
        <w:rPr>
          <w:rStyle w:val="Text0"/>
        </w:rPr>
        <w:t>15:8.4 (175.7)</w:t>
      </w:r>
      <w:r>
        <w:t xml:space="preserve"> 维持物质与能量间平衡的宇宙计划，使较小物质单元的产生与消失成为必须。宇宙力量主管者有能力凝缩与滞留、或扩展与释放不同量度的能量。</w:t>
      </w:r>
      <w:bookmarkEnd w:id="1630"/>
    </w:p>
    <w:p>
      <w:bookmarkStart w:id="1631" w:name="15_8_5__175_8__Gei_Ding_Yi_Duan"/>
      <w:pPr>
        <w:pStyle w:val="Normal"/>
      </w:pPr>
      <w:r>
        <w:rPr>
          <w:rStyle w:val="Text0"/>
        </w:rPr>
        <w:t>15:8.5 (175.8)</w:t>
      </w:r>
      <w:r>
        <w:t xml:space="preserve"> 给定一段足够长的阻滞影响期，引力最终会把所有能量转换成物质，假如没有下述两个因素的话：第一，是由于能量控制者们的反引力影响，第二，是因为有组织物质易于在某些特定状况下解体，这些状况经发现存在于极热的恒星之内，及靠近高能化冷缩物质体的空间之内。</w:t>
      </w:r>
      <w:bookmarkEnd w:id="1631"/>
    </w:p>
    <w:p>
      <w:bookmarkStart w:id="1632" w:name="15_8_6__176_1__Dang_Zhi_Liang_Bi"/>
      <w:pPr>
        <w:pStyle w:val="Normal"/>
      </w:pPr>
      <w:r>
        <w:rPr>
          <w:rStyle w:val="Text0"/>
        </w:rPr>
        <w:t>15:8.6 (176.1)</w:t>
      </w:r>
      <w:r>
        <w:t xml:space="preserve"> 当质量变得过度聚集，并将导致能量失衡，导致物理力量回路过度损耗，物理控制者们便会干预，除非是引力自身使能量进一步过度物质化的进一步倾向，因巨大死亡空间体之间发生碰撞而受到扼制，从而立时使引力的累积完全消散。在这些碰撞插曲中，巨大的物质质量突然被转化成极其罕见的能量形式，而宇宙平衡之挣扎便也重新开始。最终，较大的物理系统变得稳定，在物理上变得稳固，并且会围绕超级宇宙中那些平衡且既定的回路旋转。继该事件以后，在这种既经确立的系统内，就不会再有任何更多的碰撞和其它破坏性灾变发生。</w:t>
      </w:r>
      <w:bookmarkEnd w:id="1632"/>
    </w:p>
    <w:p>
      <w:bookmarkStart w:id="1633" w:name="15_8_7__176_2__Zai_Zheng_Neng_Li"/>
      <w:pPr>
        <w:pStyle w:val="Normal"/>
      </w:pPr>
      <w:r>
        <w:rPr>
          <w:rStyle w:val="Text0"/>
        </w:rPr>
        <w:t>15:8.7 (176.2)</w:t>
      </w:r>
      <w:r>
        <w:t xml:space="preserve"> 在正能量时期，存在着力量的扰动与热量的波动，且伴随着各种电离性显现。在负能量时期，物质则存在着去聚集、凝缩、及在更为精致平衡的回路中摆脱控制这些渐增的倾向，从而导致潮汐性或碰撞性调整，这些调整会快速恢复循环流动之能量与更为确切稳定之物质中间的平衡。去预测并另行理解炽热恒星及空间暗岛的这类相似性作用，是天界星象观察者们的任务之一。</w:t>
      </w:r>
      <w:bookmarkEnd w:id="1633"/>
    </w:p>
    <w:p>
      <w:bookmarkStart w:id="1634" w:name="15_8_8__176_3__Wo_Men_Neng_Gou_R"/>
      <w:pPr>
        <w:pStyle w:val="Normal"/>
      </w:pPr>
      <w:r>
        <w:rPr>
          <w:rStyle w:val="Text0"/>
        </w:rPr>
        <w:t>15:8.8 (176.3)</w:t>
      </w:r>
      <w:r>
        <w:t xml:space="preserve"> 我们能够认识支配宇宙平衡的大多数规律，并就宇宙稳定性做出许多预测。实际上，我们的预测是可靠的，但我们也总是会面临某些力量，它们并不完全服从于我们所知晓的能量控制和物质作用的规律。当我们从天堂向外行进至各个宇宙中，所有物理现象的可预见度便变得愈加困难。当我们越出天堂支配者们所亲身管理的边界之外，我们便愈加无法依据对其邻近天文系统中物理现象的专门相关观察所得的既定标准与所得经验来测算。甚至在七个超级宇宙领域内，我们也是生活在力之作用与能量反应之中，它们弥漫着我们所有领域，并以统一均衡之方式延伸到所有的外部空间领域。</w:t>
      </w:r>
      <w:bookmarkEnd w:id="1634"/>
    </w:p>
    <w:p>
      <w:bookmarkStart w:id="1635" w:name="15_8_9__176_4__Wo_Men_Xiang_Wai"/>
      <w:pPr>
        <w:pStyle w:val="Normal"/>
      </w:pPr>
      <w:r>
        <w:rPr>
          <w:rStyle w:val="Text0"/>
        </w:rPr>
        <w:t>15:8.9 (176.4)</w:t>
      </w:r>
      <w:r>
        <w:t xml:space="preserve"> 我们向外走的愈远，我们就会愈加无疑地遇到那些变化莫测的现象，它们是那样准确无误地表征着各个绝对者及经验性神灵们深不可测的临在表现。这些现象也必然是对万物的某种宇宙性总控制的表现。</w:t>
      </w:r>
      <w:bookmarkEnd w:id="1635"/>
    </w:p>
    <w:p>
      <w:bookmarkStart w:id="1636" w:name="15_8_10__176_5__Ao_Wen_Dun__Orvo"/>
      <w:pPr>
        <w:pStyle w:val="Normal"/>
      </w:pPr>
      <w:r>
        <w:rPr>
          <w:rStyle w:val="Text0"/>
        </w:rPr>
        <w:t>15:8.10 (176.5)</w:t>
      </w:r>
      <w:r>
        <w:t xml:space="preserve"> 奥温顿(Orvonton)超级宇宙看似正在衰落下去；而外部宇宙则好像正在振作起来，以迎接众多前所未有的活动；中央哈沃纳(Havona)宇宙则是永恒稳定的。引力及热（冷）之缺席会使物质组织起来并保持在一起。热及反引力会使物质分裂、使能量消散。永活性力量主管者和力组织者，是对宇宙的创造、消亡及再造之无尽变化进行专门控制和智能主管的奥秘所在。星云可以消散，恒星可以燃尽，系统可以消失，行星可以消亡，但诸宇宙则不会衰落下去。</w:t>
      </w:r>
      <w:bookmarkEnd w:id="1636"/>
    </w:p>
    <w:p>
      <w:bookmarkStart w:id="1637" w:name="9__Ge_Chao_Ji_Yu_Zhou_Zhi_Hui_Lu"/>
      <w:pPr>
        <w:pStyle w:val="Heading 2"/>
      </w:pPr>
      <w:r>
        <w:t>9. 各超级宇宙之回路</w:t>
      </w:r>
      <w:bookmarkEnd w:id="1637"/>
    </w:p>
    <w:p>
      <w:bookmarkStart w:id="1638" w:name="15_9_1__176_6__Ge_Zhong_Bian_Zai"/>
      <w:pPr>
        <w:pStyle w:val="Normal"/>
      </w:pPr>
      <w:r>
        <w:rPr>
          <w:rStyle w:val="Text0"/>
        </w:rPr>
        <w:t>15:9.1 (176.6)</w:t>
      </w:r>
      <w:r>
        <w:t xml:space="preserve"> 各种遍在性天堂回路确实弥漫着七个超级宇宙的各个领域。这些临在回路便是：万有之父的人格本体引力回路，永恒之子的灵性引力回路，无限之灵的心智引力回路，以及永恒之岛的物质引力回路。</w:t>
      </w:r>
      <w:bookmarkEnd w:id="1638"/>
    </w:p>
    <w:p>
      <w:bookmarkStart w:id="1639" w:name="15_9_2__177_1__Chu_Le_Bian_Zai_X"/>
      <w:pPr>
        <w:pStyle w:val="Para 01"/>
      </w:pPr>
      <w:r>
        <w:rPr>
          <w:rStyle w:val="Text0"/>
        </w:rPr>
        <w:t>15:9.2 (177.1)</w:t>
      </w:r>
      <w:r>
        <w:t xml:space="preserve"> 除了遍在性天堂回路，并且除了各个绝对者及经验性神灵之临在表现以外，在超级宇宙空间层之内运作的，只有两种能量回路分类，或是说力量分隔部分：即超级宇宙回路与地方宇宙回路。</w:t>
      </w:r>
      <w:bookmarkEnd w:id="1639"/>
    </w:p>
    <w:p>
      <w:bookmarkStart w:id="1640" w:name="15_9_3__177_2__Chao_Ji_Yu_Zhou_H"/>
      <w:pPr>
        <w:pStyle w:val="Para 05"/>
      </w:pPr>
      <w:r>
        <w:t>15:9.3 (177.2)</w:t>
      </w:r>
      <w:r>
        <w:rPr>
          <w:rStyle w:val="Text2"/>
        </w:rPr>
        <w:t xml:space="preserve"> </w:t>
      </w:r>
      <w:r>
        <w:rPr>
          <w:rStyle w:val="Text5"/>
        </w:rPr>
        <w:t>超级宇宙回路：</w:t>
      </w:r>
      <w:bookmarkEnd w:id="1640"/>
    </w:p>
    <w:p>
      <w:bookmarkStart w:id="1641" w:name="15_9_4__177_3__1__Tian_Tang_De_Q"/>
      <w:pPr>
        <w:pStyle w:val="Normal"/>
      </w:pPr>
      <w:r>
        <w:rPr>
          <w:rStyle w:val="Text0"/>
        </w:rPr>
        <w:t>15:9.4 (177.3)</w:t>
      </w:r>
      <w:r>
        <w:t xml:space="preserve"> 1. 天堂的七个主位之灵当中之一所形成的统一性智能回路。这种宇宙心智回路只限于一个单一的超级宇宙。</w:t>
      </w:r>
      <w:bookmarkEnd w:id="1641"/>
    </w:p>
    <w:p>
      <w:bookmarkStart w:id="1642" w:name="15_9_5__177_4__2__Mei_Ge_Chao_Ji"/>
      <w:pPr>
        <w:pStyle w:val="Normal"/>
      </w:pPr>
      <w:r>
        <w:rPr>
          <w:rStyle w:val="Text0"/>
        </w:rPr>
        <w:t>15:9.5 (177.4)</w:t>
      </w:r>
      <w:r>
        <w:t xml:space="preserve"> 2. 每个超级宇宙之内的七个反射性之灵所形成的反射性服务回路。</w:t>
      </w:r>
      <w:bookmarkEnd w:id="1642"/>
    </w:p>
    <w:p>
      <w:bookmarkStart w:id="1643" w:name="15_9_6__177_5__3__Shen_Mi_Gao_Ji"/>
      <w:pPr>
        <w:pStyle w:val="Normal"/>
      </w:pPr>
      <w:r>
        <w:rPr>
          <w:rStyle w:val="Text0"/>
        </w:rPr>
        <w:t>15:9.6 (177.5)</w:t>
      </w:r>
      <w:r>
        <w:t xml:space="preserve"> 3. 神秘告诫者们的秘密回路，以某种方式相互关联，并经由神之圣都发送给天堂的万有之父。</w:t>
      </w:r>
      <w:bookmarkEnd w:id="1643"/>
    </w:p>
    <w:p>
      <w:bookmarkStart w:id="1644" w:name="15_9_7__177_6__4__Yong_Heng_Zhi"/>
      <w:pPr>
        <w:pStyle w:val="Normal"/>
      </w:pPr>
      <w:r>
        <w:rPr>
          <w:rStyle w:val="Text0"/>
        </w:rPr>
        <w:t>15:9.7 (177.6)</w:t>
      </w:r>
      <w:r>
        <w:t xml:space="preserve"> 4. 永恒之子与其天堂众子的交流回路。</w:t>
      </w:r>
      <w:bookmarkEnd w:id="1644"/>
    </w:p>
    <w:p>
      <w:bookmarkStart w:id="1645" w:name="15_9_8__177_7__5__Wu_Xian_Zhi_Li"/>
      <w:pPr>
        <w:pStyle w:val="Para 05"/>
      </w:pPr>
      <w:r>
        <w:t>15:9.8 (177.7)</w:t>
      </w:r>
      <w:r>
        <w:rPr>
          <w:rStyle w:val="Text2"/>
        </w:rPr>
        <w:t xml:space="preserve"> 5. 无限之灵的闪现临在。</w:t>
      </w:r>
      <w:bookmarkEnd w:id="1645"/>
    </w:p>
    <w:p>
      <w:bookmarkStart w:id="1646" w:name="15_9_9__177_8__6__Tian_Tang_Yan"/>
      <w:pPr>
        <w:pStyle w:val="Normal"/>
      </w:pPr>
      <w:r>
        <w:rPr>
          <w:rStyle w:val="Text0"/>
        </w:rPr>
        <w:t>15:9.9 (177.8)</w:t>
      </w:r>
      <w:r>
        <w:t xml:space="preserve"> 6. 天堂广播，即哈沃纳(Havona)的空间报道。</w:t>
      </w:r>
      <w:bookmarkEnd w:id="1646"/>
    </w:p>
    <w:p>
      <w:bookmarkStart w:id="1647" w:name="15_9_10__177_9__7__Li_Liang_Hui"/>
      <w:pPr>
        <w:pStyle w:val="Para 01"/>
      </w:pPr>
      <w:r>
        <w:rPr>
          <w:rStyle w:val="Text0"/>
        </w:rPr>
        <w:t>15:9.10 (177.9)</w:t>
      </w:r>
      <w:r>
        <w:t xml:space="preserve"> 7. 力量汇聚者和物理控制者们的能量回路。</w:t>
      </w:r>
      <w:bookmarkEnd w:id="1647"/>
    </w:p>
    <w:p>
      <w:bookmarkStart w:id="1648" w:name="15_9_11__177_10__Di_Fang_Yu_Zhou"/>
      <w:pPr>
        <w:pStyle w:val="Para 05"/>
      </w:pPr>
      <w:r>
        <w:t>15:9.11 (177.10)</w:t>
      </w:r>
      <w:r>
        <w:rPr>
          <w:rStyle w:val="Text2"/>
        </w:rPr>
        <w:t xml:space="preserve"> </w:t>
      </w:r>
      <w:r>
        <w:rPr>
          <w:rStyle w:val="Text5"/>
        </w:rPr>
        <w:t>地方宇宙回路:</w:t>
      </w:r>
      <w:bookmarkEnd w:id="1648"/>
    </w:p>
    <w:p>
      <w:bookmarkStart w:id="1649" w:name="15_9_12__177_11__1__Tian_Tang_Zh"/>
      <w:pPr>
        <w:pStyle w:val="Normal"/>
      </w:pPr>
      <w:r>
        <w:rPr>
          <w:rStyle w:val="Text0"/>
        </w:rPr>
        <w:t>15:9.12 (177.11)</w:t>
      </w:r>
      <w:r>
        <w:t xml:space="preserve"> 1. 天堂众子的赠与之灵，即所赠与世界之抚慰者。真理之灵即是在玉苒厦(Urantia)上的迈克尔之灵。</w:t>
      </w:r>
      <w:bookmarkEnd w:id="1649"/>
    </w:p>
    <w:p>
      <w:bookmarkStart w:id="1650" w:name="15_9_13__177_12__2__Shen_Xing_Sh"/>
      <w:pPr>
        <w:pStyle w:val="Normal"/>
      </w:pPr>
      <w:r>
        <w:rPr>
          <w:rStyle w:val="Text0"/>
        </w:rPr>
        <w:t>15:9.13 (177.12)</w:t>
      </w:r>
      <w:r>
        <w:t xml:space="preserve"> 2. 神性侍奉者，即地方宇宙母灵之回路，亦即你们世界的圣灵(Holy Spirit)。</w:t>
      </w:r>
      <w:bookmarkEnd w:id="1650"/>
    </w:p>
    <w:p>
      <w:bookmarkStart w:id="1651" w:name="15_9_14__177_13__3__Yi_Ge_Di_Fan"/>
      <w:pPr>
        <w:pStyle w:val="Para 01"/>
      </w:pPr>
      <w:r>
        <w:rPr>
          <w:rStyle w:val="Text0"/>
        </w:rPr>
        <w:t>15:9.14 (177.13)</w:t>
      </w:r>
      <w:r>
        <w:t xml:space="preserve"> 3. 一个地方宇宙的智能照料回路，包括辅助心智之灵的多样职能性临在。</w:t>
      </w:r>
      <w:bookmarkEnd w:id="1651"/>
    </w:p>
    <w:p>
      <w:bookmarkStart w:id="1652" w:name="15_9_15__177_14__Dang_Zai_Yi_Ge"/>
      <w:pPr>
        <w:pStyle w:val="Normal"/>
      </w:pPr>
      <w:r>
        <w:rPr>
          <w:rStyle w:val="Text0"/>
        </w:rPr>
        <w:t>15:9.15 (177.14)</w:t>
      </w:r>
      <w:r>
        <w:t xml:space="preserve"> 当在一个地方宇宙中形成了这样一种灵性和谐，以致其单个及结合的回路与超级宇宙的那些回路变得难以区分，当这样的运作同一性与照料一体性真正地盛行，其时，该地方宇宙便会立即开始进入光与生命的稳定回路，并立刻有资格加入到超级造物的已完善联盟所形成的灵性联邦之中。允许进入亘古常在者们的各个理事会，即成为超级宇宙联邦会员的要求是：</w:t>
      </w:r>
      <w:bookmarkEnd w:id="1652"/>
    </w:p>
    <w:p>
      <w:bookmarkStart w:id="1653" w:name="15_9_16__177_15__1__Wu_Li_Shang"/>
      <w:pPr>
        <w:pStyle w:val="Normal"/>
      </w:pPr>
      <w:r>
        <w:rPr>
          <w:rStyle w:val="Text0"/>
        </w:rPr>
        <w:t>15:9.16 (177.15)</w:t>
      </w:r>
      <w:r>
        <w:t xml:space="preserve"> 1. </w:t>
      </w:r>
      <w:r>
        <w:rPr>
          <w:rStyle w:val="Text1"/>
        </w:rPr>
        <w:t>物理上的稳定。</w:t>
      </w:r>
      <w:r>
        <w:t>一个地方宇宙的众恒星及行星必须是处于平衡状态；直接的恒星蜕变期必须已经结束。该宇宙必须是在一个明确的轨道上行进；其轨道必须是最终安全稳固的。</w:t>
      </w:r>
      <w:bookmarkEnd w:id="1653"/>
    </w:p>
    <w:p>
      <w:bookmarkStart w:id="1654" w:name="15_9_17__177_16__2__Ling_Xing_Sh"/>
      <w:pPr>
        <w:pStyle w:val="Para 01"/>
      </w:pPr>
      <w:r>
        <w:rPr>
          <w:rStyle w:val="Text0"/>
        </w:rPr>
        <w:t>15:9.17 (177.16)</w:t>
      </w:r>
      <w:r>
        <w:t xml:space="preserve"> 2. </w:t>
      </w:r>
      <w:r>
        <w:rPr>
          <w:rStyle w:val="Text1"/>
        </w:rPr>
        <w:t>灵性上的忠诚。</w:t>
      </w:r>
      <w:r>
        <w:t>对主管这样一个地方宇宙各种事务的神之主权圣子，必须要有一种普遍认可与忠诚的状态。在整个地方宇宙的各个行星、系统和星座之间，必须要形成一种和谐合作的状态。</w:t>
      </w:r>
      <w:bookmarkEnd w:id="1654"/>
    </w:p>
    <w:p>
      <w:bookmarkStart w:id="1655" w:name="15_9_18__177_17__Ni_Men_De_Di_Fa"/>
      <w:pPr>
        <w:pStyle w:val="Normal"/>
      </w:pPr>
      <w:r>
        <w:rPr>
          <w:rStyle w:val="Text0"/>
        </w:rPr>
        <w:t>15:9.18 (177.17)</w:t>
      </w:r>
      <w:r>
        <w:t xml:space="preserve"> 你们的地方宇宙，尚未被认作是属于超级宇宙的稳定性物理类别，更不要说在超级管理机构的公认灵性家庭中持有会员资格了。虽然内巴顿(Nebadon)地方宇宙还未在尤沃萨(Uversa)上拥有代表，但来自超级宇宙管理机构的我们曾不时被派往其各个世界去执行各种特定使命，甚至连我也曾直接由尤沃萨前往玉苒厦(Urantia)。我们向你们的主管者和支配者提供一切可能帮助，来解决其各种困难问题；我们渴望看到你们宇宙有资格全面加入到超级宇宙家庭的联合世界。</w:t>
      </w:r>
      <w:bookmarkEnd w:id="1655"/>
    </w:p>
    <w:p>
      <w:bookmarkStart w:id="1656" w:name="10__Ge_Chao_Ji_Yu_Zhou_Zhi_Zhi_P"/>
      <w:pPr>
        <w:pStyle w:val="Heading 2"/>
      </w:pPr>
      <w:r>
        <w:t>10. 各超级宇宙之支配者</w:t>
      </w:r>
      <w:bookmarkEnd w:id="1656"/>
    </w:p>
    <w:p>
      <w:bookmarkStart w:id="1657" w:name="15_10_1__178_1__Ge_Chao_Ji_Yu_Zh"/>
      <w:pPr>
        <w:pStyle w:val="Normal"/>
      </w:pPr>
      <w:r>
        <w:rPr>
          <w:rStyle w:val="Text0"/>
        </w:rPr>
        <w:t>15:10.1 (178.1)</w:t>
      </w:r>
      <w:r>
        <w:t xml:space="preserve"> 各超级宇宙总部是时空领域内的高等灵性管理机构所在地。源自于三位一体理事会的超级管理机构之行政部门，由拥有至高监督权的七个主位之灵当中之一来直接主管，这些存有坐于天堂权威之位上，并通过驻在无限之灵七个专属世界，即天堂最外层七个卫星上的七个至高执行者来管理各超级宇宙。</w:t>
      </w:r>
      <w:bookmarkEnd w:id="1657"/>
    </w:p>
    <w:p>
      <w:bookmarkStart w:id="1658" w:name="15_10_2__178_2__Ge_Chao_Ji_Yu_Zh"/>
      <w:pPr>
        <w:pStyle w:val="Para 01"/>
      </w:pPr>
      <w:r>
        <w:rPr>
          <w:rStyle w:val="Text0"/>
        </w:rPr>
        <w:t>15:10.2 (178.2)</w:t>
      </w:r>
      <w:r>
        <w:t xml:space="preserve"> 各超级宇宙总部也是反射性之灵和反射性影像助手的居住之所。从该中途位置，这些神奇的存有们实施着其惊人的反射性操作，由此侍奉于其上的中央宇宙及其下的各个地方宇宙。</w:t>
      </w:r>
      <w:bookmarkEnd w:id="1658"/>
    </w:p>
    <w:p>
      <w:bookmarkStart w:id="1659" w:name="15_10_3__178_3__Mei_Yi_Ge_Chao_J"/>
      <w:pPr>
        <w:pStyle w:val="Normal"/>
      </w:pPr>
      <w:r>
        <w:rPr>
          <w:rStyle w:val="Text0"/>
        </w:rPr>
        <w:t>15:10.3 (178.3)</w:t>
      </w:r>
      <w:r>
        <w:t xml:space="preserve"> 每一个超级宇宙都由三位亘古常在者所主持，即超级管理机构的联合首席执行官。在其行政部门内，超级宇宙管理机构的属员，由七种不同类别组成：</w:t>
      </w:r>
      <w:bookmarkEnd w:id="1659"/>
    </w:p>
    <w:p>
      <w:bookmarkStart w:id="1660" w:name="15_10_4__178_4__1__Gen_Gu_Chang"/>
      <w:pPr>
        <w:pStyle w:val="Para 05"/>
      </w:pPr>
      <w:r>
        <w:t>15:10.4 (178.4)</w:t>
      </w:r>
      <w:r>
        <w:rPr>
          <w:rStyle w:val="Text2"/>
        </w:rPr>
        <w:t xml:space="preserve"> 1. 亘古常在者。</w:t>
      </w:r>
      <w:bookmarkEnd w:id="1660"/>
    </w:p>
    <w:p>
      <w:bookmarkStart w:id="1661" w:name="15_10_5__178_5__2__Zhi_Hui_Wan_M"/>
      <w:pPr>
        <w:pStyle w:val="Para 05"/>
      </w:pPr>
      <w:r>
        <w:t>15:10.5 (178.5)</w:t>
      </w:r>
      <w:r>
        <w:rPr>
          <w:rStyle w:val="Text2"/>
        </w:rPr>
        <w:t xml:space="preserve"> 2. 智慧完美者。</w:t>
      </w:r>
      <w:bookmarkEnd w:id="1661"/>
    </w:p>
    <w:p>
      <w:bookmarkStart w:id="1662" w:name="15_10_6__178_6__3__Shen_Xing_Gu"/>
      <w:pPr>
        <w:pStyle w:val="Para 05"/>
      </w:pPr>
      <w:r>
        <w:t>15:10.6 (178.6)</w:t>
      </w:r>
      <w:r>
        <w:rPr>
          <w:rStyle w:val="Text2"/>
        </w:rPr>
        <w:t xml:space="preserve"> 3. 神性顾问。</w:t>
      </w:r>
      <w:bookmarkEnd w:id="1662"/>
    </w:p>
    <w:p>
      <w:bookmarkStart w:id="1663" w:name="15_10_7__178_7__4__Wan_You_Zhi_J"/>
      <w:pPr>
        <w:pStyle w:val="Para 05"/>
      </w:pPr>
      <w:r>
        <w:t>15:10.7 (178.7)</w:t>
      </w:r>
      <w:r>
        <w:rPr>
          <w:rStyle w:val="Text2"/>
        </w:rPr>
        <w:t xml:space="preserve"> 4. 万有之监察者。</w:t>
      </w:r>
      <w:bookmarkEnd w:id="1663"/>
    </w:p>
    <w:p>
      <w:bookmarkStart w:id="1664" w:name="15_10_8__178_8__5__Qiang_Da_Shi"/>
      <w:pPr>
        <w:pStyle w:val="Para 05"/>
      </w:pPr>
      <w:r>
        <w:t>15:10.8 (178.8)</w:t>
      </w:r>
      <w:r>
        <w:rPr>
          <w:rStyle w:val="Text2"/>
        </w:rPr>
        <w:t xml:space="preserve"> 5. 强大使者。</w:t>
      </w:r>
      <w:bookmarkEnd w:id="1664"/>
    </w:p>
    <w:p>
      <w:bookmarkStart w:id="1665" w:name="15_10_9__178_9__6__Ji_Gao_Quan_W"/>
      <w:pPr>
        <w:pStyle w:val="Para 05"/>
      </w:pPr>
      <w:r>
        <w:t>15:10.9 (178.9)</w:t>
      </w:r>
      <w:r>
        <w:rPr>
          <w:rStyle w:val="Text2"/>
        </w:rPr>
        <w:t xml:space="preserve"> 6. 极高权威者。</w:t>
      </w:r>
      <w:bookmarkEnd w:id="1665"/>
    </w:p>
    <w:p>
      <w:bookmarkStart w:id="1666" w:name="15_10_10__178_10__7__Wu_Ming_Wu"/>
      <w:pPr>
        <w:pStyle w:val="Para 15"/>
      </w:pPr>
      <w:r>
        <w:t>15:10.10 (178.10)</w:t>
      </w:r>
      <w:r>
        <w:rPr>
          <w:rStyle w:val="Text2"/>
        </w:rPr>
        <w:t xml:space="preserve"> 7. 无名无号者。</w:t>
      </w:r>
      <w:bookmarkEnd w:id="1666"/>
    </w:p>
    <w:p>
      <w:bookmarkStart w:id="1667" w:name="15_10_11__178_11__San_Wei_Gen_Gu"/>
      <w:pPr>
        <w:pStyle w:val="Normal"/>
      </w:pPr>
      <w:r>
        <w:rPr>
          <w:rStyle w:val="Text0"/>
        </w:rPr>
        <w:t>15:10.11 (178.11)</w:t>
      </w:r>
      <w:r>
        <w:t xml:space="preserve"> 三位亘古常在者由十亿个智慧完美者的团队所直接辅助，后者又有三十亿个神性顾问相助。十亿个万有之监察者附属于每一个超级宇宙行政部门。这三类群体是协同三位一体性人格体，在神性上直接来源于天堂三位一体。</w:t>
      </w:r>
      <w:bookmarkEnd w:id="1667"/>
    </w:p>
    <w:p>
      <w:bookmarkStart w:id="1668" w:name="15_10_12__178_12__Yu_Xia_De_San"/>
      <w:pPr>
        <w:pStyle w:val="Normal"/>
      </w:pPr>
      <w:r>
        <w:rPr>
          <w:rStyle w:val="Text0"/>
        </w:rPr>
        <w:t>15:10.12 (178.12)</w:t>
      </w:r>
      <w:r>
        <w:t xml:space="preserve"> 余下的三类，即强大使者，极高权威者和无名无号者，都是受享荣耀的扬升凡人。这三类中的第一类，是通过扬升体系上升，且在格兰凡达(Grandfanda)时代穿越哈沃纳(Havona)的。在到达天堂以后，他们被召集到终局性团队中，被天堂三位一体所接纳，并随后被委以亘古常在者属下的崇高服务。作为一个组别，这三类被称为三一化达成之子，即有着双重起源但现在为三位一体服务的存有。这样，超级宇宙政府管理机构得以扩大到包含来自进化世界的荣耀化及完美化子民。</w:t>
      </w:r>
      <w:bookmarkEnd w:id="1668"/>
    </w:p>
    <w:p>
      <w:bookmarkStart w:id="1669" w:name="15_10_13__178_13__Chao_Ji_Yu_Zho"/>
      <w:pPr>
        <w:pStyle w:val="Normal"/>
      </w:pPr>
      <w:r>
        <w:rPr>
          <w:rStyle w:val="Text0"/>
        </w:rPr>
        <w:t>15:10.13 (178.13)</w:t>
      </w:r>
      <w:r>
        <w:t xml:space="preserve"> 超级宇宙的协同性理事会，由之前所列举的七个行政类别与以下所列的分区支配者及其他区域性监督者组成：</w:t>
      </w:r>
      <w:bookmarkEnd w:id="1669"/>
    </w:p>
    <w:p>
      <w:bookmarkStart w:id="1670" w:name="15_10_14__179_1__1__Wan_Mei_Chan"/>
      <w:pPr>
        <w:pStyle w:val="Normal"/>
      </w:pPr>
      <w:r>
        <w:rPr>
          <w:rStyle w:val="Text0"/>
        </w:rPr>
        <w:t>15:10.14 (179.1)</w:t>
      </w:r>
      <w:r>
        <w:t xml:space="preserve"> 1. 完美常在者 -- 超级宇宙较大分区的支配者。</w:t>
      </w:r>
      <w:bookmarkEnd w:id="1670"/>
    </w:p>
    <w:p>
      <w:bookmarkStart w:id="1671" w:name="15_10_15__179_2__2__Xin_Jin_Chan"/>
      <w:pPr>
        <w:pStyle w:val="Normal"/>
      </w:pPr>
      <w:r>
        <w:rPr>
          <w:rStyle w:val="Text0"/>
        </w:rPr>
        <w:t>15:10.15 (179.2)</w:t>
      </w:r>
      <w:r>
        <w:t xml:space="preserve"> 2. 新近常在者 -- 超级宇宙较小分区的主管者。</w:t>
      </w:r>
      <w:bookmarkEnd w:id="1671"/>
    </w:p>
    <w:p>
      <w:bookmarkStart w:id="1672" w:name="15_10_16__179_3__3__Lian_He_Chan"/>
      <w:pPr>
        <w:pStyle w:val="Normal"/>
      </w:pPr>
      <w:r>
        <w:rPr>
          <w:rStyle w:val="Text0"/>
        </w:rPr>
        <w:t>15:10.16 (179.3)</w:t>
      </w:r>
      <w:r>
        <w:t xml:space="preserve"> 3. 联合常在者 -- 地方宇宙支配者的天堂顾问。</w:t>
      </w:r>
      <w:bookmarkEnd w:id="1672"/>
    </w:p>
    <w:p>
      <w:bookmarkStart w:id="1673" w:name="15_10_17__179_4__4__Zhong_Cheng"/>
      <w:pPr>
        <w:pStyle w:val="Normal"/>
      </w:pPr>
      <w:r>
        <w:rPr>
          <w:rStyle w:val="Text0"/>
        </w:rPr>
        <w:t>15:10.17 (179.4)</w:t>
      </w:r>
      <w:r>
        <w:t xml:space="preserve"> 4. 忠诚常在者 -- 星座管理机构极高者的天堂参事。</w:t>
      </w:r>
      <w:bookmarkEnd w:id="1673"/>
    </w:p>
    <w:p>
      <w:bookmarkStart w:id="1674" w:name="15_10_18__179_5__5__San_Yi_Xing"/>
      <w:pPr>
        <w:pStyle w:val="Normal"/>
      </w:pPr>
      <w:r>
        <w:rPr>
          <w:rStyle w:val="Text0"/>
        </w:rPr>
        <w:t>15:10.18 (179.5)</w:t>
      </w:r>
      <w:r>
        <w:t xml:space="preserve"> 5. 三一性教导之子，他们可能有机会在超级宇宙总部当值。</w:t>
      </w:r>
      <w:bookmarkEnd w:id="1674"/>
    </w:p>
    <w:p>
      <w:bookmarkStart w:id="1675" w:name="15_10_19__179_6__6__Yong_Heng_Ch"/>
      <w:pPr>
        <w:pStyle w:val="Normal"/>
      </w:pPr>
      <w:r>
        <w:rPr>
          <w:rStyle w:val="Text0"/>
        </w:rPr>
        <w:t>15:10.19 (179.6)</w:t>
      </w:r>
      <w:r>
        <w:t xml:space="preserve"> 6. 永恒常在者，他们可能偶然在超级宇宙总部出现。</w:t>
      </w:r>
      <w:bookmarkEnd w:id="1675"/>
    </w:p>
    <w:p>
      <w:bookmarkStart w:id="1676" w:name="15_10_20__179_7__7__Qi_Ge_Fan_Sh"/>
      <w:pPr>
        <w:pStyle w:val="Normal"/>
      </w:pPr>
      <w:r>
        <w:rPr>
          <w:rStyle w:val="Text0"/>
        </w:rPr>
        <w:t>15:10.20 (179.7)</w:t>
      </w:r>
      <w:r>
        <w:t xml:space="preserve"> 7. 七个反射性影像助手 -- 七个反射性之灵的代言者，并通过他们七灵而成为天堂七个主位之灵的代表。</w:t>
      </w:r>
      <w:bookmarkEnd w:id="1676"/>
    </w:p>
    <w:p>
      <w:bookmarkStart w:id="1677" w:name="15_10_21__179_8__Fan_She_Xing_Yi"/>
      <w:pPr>
        <w:pStyle w:val="Para 01"/>
      </w:pPr>
      <w:r>
        <w:rPr>
          <w:rStyle w:val="Text0"/>
        </w:rPr>
        <w:t>15:10.21 (179.8)</w:t>
      </w:r>
      <w:r>
        <w:t xml:space="preserve"> 反射性影像助手们也充当着众多类存有的代表，这些存有在超级宇宙管理机构中具有影响力，但基于各种理由，在当前还未能充分发挥其各自能力。包含在这一群体中的有：至高存在者所属的进化性超级宇宙人格体显现，至高者所属的无条件监督者，终极者所属的有条件代理者，麦捷斯顿（Majeston，反射性首脑）所属的无名联络性反射传导者，及永恒之子所属的超人格性属灵代表。</w:t>
      </w:r>
      <w:bookmarkEnd w:id="1677"/>
    </w:p>
    <w:p>
      <w:bookmarkStart w:id="1678" w:name="15_10_22__179_9__Ji_Hu_Zai_Suo_Y"/>
      <w:pPr>
        <w:pStyle w:val="Normal"/>
      </w:pPr>
      <w:r>
        <w:rPr>
          <w:rStyle w:val="Text0"/>
        </w:rPr>
        <w:t>15:10.22 (179.9)</w:t>
      </w:r>
      <w:r>
        <w:t xml:space="preserve"> 几乎在所有时刻，都可以在各超级宇宙的总部世界找到所有类别的受造存有之代表。各超级宇宙的日常照料工作，都是由强大的二级天使及无限之灵巨大家族的其他成员来执行的。在这些神奇的超级宇宙行政、控制、照料及执审中心的工作中，宇宙生活各个领域的智能存有们，在高效服务、明智管理、爱心侍奉及公正审判中相互融合。</w:t>
      </w:r>
      <w:bookmarkEnd w:id="1678"/>
    </w:p>
    <w:p>
      <w:bookmarkStart w:id="1679" w:name="15_10_23__179_10__Ge_Chao_Ji_Yu"/>
      <w:pPr>
        <w:pStyle w:val="Normal"/>
      </w:pPr>
      <w:r>
        <w:rPr>
          <w:rStyle w:val="Text0"/>
        </w:rPr>
        <w:t>15:10.23 (179.10)</w:t>
      </w:r>
      <w:r>
        <w:t xml:space="preserve"> 各超级宇宙并不保有任何种类的使节性代表；它们彼此是完全隔绝的。它们仅通过由七个主位之灵所保有的天堂信息交换中心，才了解相互的事务。它们的支配者们在其各自具有神性智慧的理事会中，为其自身超级宇宙的福祉而工作着，而不管宇宙造物其它部分中可能要发生的一切。各超级宇宙间的这种隔绝，将一直延续到这样一个时刻，在那时，它们的协调会因进化的经验性至高存在者人格本体性主权的更为彻底之实际化而得以达成。</w:t>
      </w:r>
      <w:bookmarkEnd w:id="1679"/>
    </w:p>
    <w:p>
      <w:bookmarkStart w:id="1680" w:name="11__Shen_Yi_Li_Fa_Ji_Gou"/>
      <w:pPr>
        <w:pStyle w:val="Heading 2"/>
      </w:pPr>
      <w:r>
        <w:t>11. 审议立法机构</w:t>
      </w:r>
      <w:bookmarkEnd w:id="1680"/>
    </w:p>
    <w:p>
      <w:bookmarkStart w:id="1681" w:name="15_11_1__179_11__Zheng_Shi_Zai_Z"/>
      <w:pPr>
        <w:pStyle w:val="Normal"/>
      </w:pPr>
      <w:r>
        <w:rPr>
          <w:rStyle w:val="Text0"/>
        </w:rPr>
        <w:t>15:11.1 (179.11)</w:t>
      </w:r>
      <w:r>
        <w:t xml:space="preserve"> 正是在诸如尤沃萨(Uversa)这样的世界上，代表着完美性专权与进化性民主的存有们会面了。超级管理机构的行政部门源自于众完美性领域，而其立法部门则是发源于众进化性宇宙的繁荣。</w:t>
      </w:r>
      <w:bookmarkEnd w:id="1681"/>
    </w:p>
    <w:p>
      <w:bookmarkStart w:id="1682" w:name="15_11_2__179_12__Chao_Ji_Yu_Zhou"/>
      <w:pPr>
        <w:pStyle w:val="Normal"/>
      </w:pPr>
      <w:r>
        <w:rPr>
          <w:rStyle w:val="Text0"/>
        </w:rPr>
        <w:t>15:11.2 (179.12)</w:t>
      </w:r>
      <w:r>
        <w:t xml:space="preserve"> 超级宇宙的审议立法机构仅限于总部世界。该立法性或咨议性理事会由七个院组成，每一个获允进入超级宇宙理事会的地方宇宙，都选出一名本地代表进入其中。这些代表是由该类地方宇宙的高等理事会，从奥温顿(Orvonton)的扬升朝圣者毕业生当中遴选的，他们逗留于尤沃萨(Uversa)，并已获准前往哈沃纳(Havona)。他们的平均服务周期，大约是超级宇宙标准时间的一百年。</w:t>
      </w:r>
      <w:bookmarkEnd w:id="1682"/>
    </w:p>
    <w:p>
      <w:bookmarkStart w:id="1683" w:name="15_11_3__180_1__Wo_Cong_Wei_Ting"/>
      <w:pPr>
        <w:pStyle w:val="Normal"/>
      </w:pPr>
      <w:r>
        <w:rPr>
          <w:rStyle w:val="Text0"/>
        </w:rPr>
        <w:t>15:11.3 (180.1)</w:t>
      </w:r>
      <w:r>
        <w:t xml:space="preserve"> 我从未听说过奥温顿(Orvonton)的执政者们与尤沃萨(Uversa)的立法机构之间有过任何分歧。同样，在我们的超级宇宙历史上，从未有过审议立法机构通过一项议案，而超级管理机构的行政部门在其执行上有所踌躇。最完美的和谐与最可行的一致总是占据着主导地位。所有这些证明了这样一个事实，即进化性存有们能够真正达到具有完美智慧的高度，使他们有资格与有着完美来源和神性本质的人格体们并驾齐驱。审议立法机构在超级宇宙总部的存在，展现了万有之父与其永恒之子整个庞大进化性理念的睿智，也预示着其最终的胜利。</w:t>
      </w:r>
      <w:bookmarkEnd w:id="1683"/>
    </w:p>
    <w:p>
      <w:bookmarkStart w:id="1684" w:name="12__Zhi_Gao_Fa_Ting"/>
      <w:pPr>
        <w:pStyle w:val="Heading 2"/>
      </w:pPr>
      <w:r>
        <w:t>12. 至高法庭</w:t>
      </w:r>
      <w:bookmarkEnd w:id="1684"/>
    </w:p>
    <w:p>
      <w:bookmarkStart w:id="1685" w:name="15_12_1__180_2__Dang_Wo_Men_Tan"/>
      <w:pPr>
        <w:pStyle w:val="Normal"/>
      </w:pPr>
      <w:r>
        <w:rPr>
          <w:rStyle w:val="Text0"/>
        </w:rPr>
        <w:t>15:12.1 (180.2)</w:t>
      </w:r>
      <w:r>
        <w:t xml:space="preserve"> 当我们谈及尤沃萨(Uversa)管理机构的行政和审议部门，你们或许，从与玉苒厦的(Urantian)公民政府的某些形式相类比中，推断出我们必定有第三类部门，即司法部门，我们确实有；但它并不拥有一套专门的属员。我们法庭按如下构成：根据案件的性质及严重程度，由一位亘古常在者，一位智慧完美者，或一位神性顾问主持。对一个个体、一个行星、系统、星座或是地方宇宙有利或不利的证据，都由监察者们所提出和解释。对于时间性子民或进化性行星的辩护，由强大使者们所提供，他们是超级宇宙管理机构派至众地方宇宙及系统的正式观察员。更高管理机构的态度由极高权威者所宣示。而裁决通常是由一个规模不等的委员会做出，该会包含了同等数量的无名无号者和一组由审议立法机构所选出的宽容人格体。</w:t>
      </w:r>
      <w:bookmarkEnd w:id="1685"/>
    </w:p>
    <w:p>
      <w:bookmarkStart w:id="1686" w:name="15_12_2__180_3__Gen_Gu_Chang_Zai"/>
      <w:pPr>
        <w:pStyle w:val="Normal"/>
      </w:pPr>
      <w:r>
        <w:rPr>
          <w:rStyle w:val="Text0"/>
        </w:rPr>
        <w:t>15:12.2 (180.3)</w:t>
      </w:r>
      <w:r>
        <w:t xml:space="preserve"> 亘古常在者的法庭，是对所有附属宇宙之灵性判决进行高级复审的法庭。各地方宇宙的主权之子，在其各自的领域内是至高的；他们仅在以下限度内服从于超级管理机构，即他们自愿提交案件供亘古常在者审议或判决，除去在涉及意志受造物消亡的案件中以外。审判之授权可出自于地方宇宙，但涉及有意志受造物消亡的判决，则总是要由超级宇宙总部来形成和执行的。各地方宇宙的圣子们能裁定凡人的续存，但只有亘古常在者们能够做出关于永恒生死的执行性裁决。</w:t>
      </w:r>
      <w:bookmarkEnd w:id="1686"/>
    </w:p>
    <w:p>
      <w:bookmarkStart w:id="1687" w:name="15_12_3__180_4__Zai_Suo_You_Bu_X"/>
      <w:pPr>
        <w:pStyle w:val="Normal"/>
      </w:pPr>
      <w:r>
        <w:rPr>
          <w:rStyle w:val="Text0"/>
        </w:rPr>
        <w:t>15:12.3 (180.4)</w:t>
      </w:r>
      <w:r>
        <w:t xml:space="preserve"> 在所有不需要审讯和证据提交的案件中，亘古常在者或其同伴会作出决定，这些裁定总是意见一致的。我们在这里论及的是完美性理事会。在这些至高无上的法庭裁决中，既没有分歧，也没有少数意见。</w:t>
      </w:r>
      <w:bookmarkEnd w:id="1687"/>
    </w:p>
    <w:p>
      <w:bookmarkStart w:id="1688" w:name="15_12_4__180_5__Chu_Qu_Shao_Shu"/>
      <w:pPr>
        <w:pStyle w:val="Normal"/>
      </w:pPr>
      <w:r>
        <w:rPr>
          <w:rStyle w:val="Text0"/>
        </w:rPr>
        <w:t>15:12.4 (180.5)</w:t>
      </w:r>
      <w:r>
        <w:t xml:space="preserve"> 除去少数例外，超级管理机构对其各自领域内的万事万物都行使着管辖权。超级宇宙当权者的裁定和决议是没有上诉的，因为它们代表着亘古常在者，与从天堂主管该超级宇宙天命的那个主位之灵，双方的一致意见。</w:t>
      </w:r>
      <w:bookmarkEnd w:id="1688"/>
    </w:p>
    <w:p>
      <w:bookmarkStart w:id="1689" w:name="13__Fen_Qu_Guan_Li_Ji_Gou"/>
      <w:pPr>
        <w:pStyle w:val="Heading 2"/>
      </w:pPr>
      <w:r>
        <w:t>13. 分区管理机构</w:t>
      </w:r>
      <w:bookmarkEnd w:id="1689"/>
    </w:p>
    <w:p>
      <w:bookmarkStart w:id="1690" w:name="15_13_1__181_1__Yi_Ge_Jiao_Da_Fe"/>
      <w:pPr>
        <w:pStyle w:val="Normal"/>
      </w:pPr>
      <w:r>
        <w:rPr>
          <w:rStyle w:val="Text0"/>
        </w:rPr>
        <w:t>15:13.1 (181.1)</w:t>
      </w:r>
      <w:r>
        <w:t xml:space="preserve"> 一个</w:t>
      </w:r>
      <w:r>
        <w:rPr>
          <w:rStyle w:val="Text1"/>
        </w:rPr>
        <w:t>较大分区</w:t>
      </w:r>
      <w:r>
        <w:t>包括了大约十分之一个超级宇宙，并且由一百个较小分区组成，即一万个地方宇宙，亦即大约一千亿个可居住性世界。这些较大分区由三位完美常在者，即至高三位一体性人格体所管理。</w:t>
      </w:r>
      <w:bookmarkEnd w:id="1690"/>
    </w:p>
    <w:p>
      <w:bookmarkStart w:id="1691" w:name="15_13_2__181_2__Wan_Mei_Chang_Za"/>
      <w:pPr>
        <w:pStyle w:val="Normal"/>
      </w:pPr>
      <w:r>
        <w:rPr>
          <w:rStyle w:val="Text0"/>
        </w:rPr>
        <w:t>15:13.2 (181.2)</w:t>
      </w:r>
      <w:r>
        <w:t xml:space="preserve"> 完美常在者的法庭，与亘古常在者的那些法庭构成大致相同，除了他们并不参与对各个领域的灵性审判。这些较大分区管理机构的工作，主要与一个广袤造物的智能状况相关。各较大分区将一切具有日常行政性质且有着超级宇宙性意义的事件扣留、宣判、执行，并汇总以向亘古常在者法庭报告，这些事件并不直接涉及各域内的灵性管理，或涉及到天堂支配者们的凡人扬升计划之开展。较大分区管理机构的属员，与超级宇宙的属员并没有什么不同。</w:t>
      </w:r>
      <w:bookmarkEnd w:id="1691"/>
    </w:p>
    <w:p>
      <w:bookmarkStart w:id="1692" w:name="15_13_3__181_3__Zheng_Ru_You_Wo"/>
      <w:pPr>
        <w:pStyle w:val="Para 01"/>
      </w:pPr>
      <w:r>
        <w:rPr>
          <w:rStyle w:val="Text0"/>
        </w:rPr>
        <w:t>15:13.3 (181.3)</w:t>
      </w:r>
      <w:r>
        <w:t xml:space="preserve"> 正如尤沃萨(Uversa)的壮丽卫星群，与你们为前往哈沃纳(Havona)所做的最终灵性准备相关，尤梅哲五号(Umajor the fifth)的七十个卫星，也致力于你们的超级宇宙智能培训与发展。在这里，汇聚着从整个奥温顿(Orvonton)来的聪慧存有，他们不倦地劳作着，以让时间性凡人为其朝向永恒生涯的进一步前行做好准备。扬升凡人所进行的这类培训的大部分，都是在这七十个学习世界上进行的。</w:t>
      </w:r>
      <w:bookmarkEnd w:id="1692"/>
    </w:p>
    <w:p>
      <w:bookmarkStart w:id="1693" w:name="15_13_4__181_4__Jiao_Xiao_Fen_Qu"/>
      <w:pPr>
        <w:pStyle w:val="Normal"/>
      </w:pPr>
      <w:r>
        <w:rPr>
          <w:rStyle w:val="Text0"/>
        </w:rPr>
        <w:t>15:13.4 (181.4)</w:t>
      </w:r>
      <w:r>
        <w:t xml:space="preserve"> </w:t>
      </w:r>
      <w:r>
        <w:rPr>
          <w:rStyle w:val="Text1"/>
        </w:rPr>
        <w:t>较小分区</w:t>
      </w:r>
      <w:r>
        <w:t>管理机构是由三位新近常在者所主持的。他们的管理主要涉及各附属地方宇宙的物理性控制、统一化、稳定化及行政性常规协调。每一个较小分区包含多达一百个地方宇宙，一万个星座，一百万个系统，或大约十亿个可居住性世界。</w:t>
      </w:r>
      <w:bookmarkEnd w:id="1693"/>
    </w:p>
    <w:p>
      <w:bookmarkStart w:id="1694" w:name="15_13_5__181_5__Jiao_Xiao_Fen_Qu"/>
      <w:pPr>
        <w:pStyle w:val="Normal"/>
      </w:pPr>
      <w:r>
        <w:rPr>
          <w:rStyle w:val="Text0"/>
        </w:rPr>
        <w:t>15:13.5 (181.5)</w:t>
      </w:r>
      <w:r>
        <w:t xml:space="preserve"> 较小分区总部世界是主物理控制者们的宏大会集之所。这些总部世界都由七个教导天体所围绕，它们构成了超级宇宙的入门学校，也是关于众多宇宙所组成宇宙之物理性及管理性知识的培训中心。</w:t>
      </w:r>
      <w:bookmarkEnd w:id="1694"/>
    </w:p>
    <w:p>
      <w:bookmarkStart w:id="1695" w:name="15_13_6__181_6__Jiao_Xiao_Fen_Qu"/>
      <w:pPr>
        <w:pStyle w:val="Normal"/>
      </w:pPr>
      <w:r>
        <w:rPr>
          <w:rStyle w:val="Text0"/>
        </w:rPr>
        <w:t>15:13.6 (181.6)</w:t>
      </w:r>
      <w:r>
        <w:t xml:space="preserve"> 较小分区管理机构的行政管理者处于较大分区支配者的直接管辖之下。新近常在者们会收罗所有向超级宇宙提交的观察报告，并协调所有的建议，这些报告可以是由联合常在者们提出的，他们是以三位一体观察员和顾问身份派驻各地方宇宙总部天体的；也可以是由忠诚常在者们提出的，他们则是相似附属于各星座总部极高者理事会的观察员与顾问。所有这些报告被传送到较大分区上的完美常在者那里，随后被传至亘古常在者的法庭。这样，三位一体性管理体制便从地方宇宙的各个星座延伸到该超级宇宙的总部。地方系统的总部则没有三位一体性代表。</w:t>
      </w:r>
      <w:bookmarkEnd w:id="1695"/>
    </w:p>
    <w:p>
      <w:bookmarkStart w:id="1696" w:name="14__Qi_Ge_Chao_Ji_Yu_Zhou_Zhi_Zo"/>
      <w:pPr>
        <w:pStyle w:val="Heading 2"/>
      </w:pPr>
      <w:r>
        <w:t>14. 七个超级宇宙之宗旨</w:t>
      </w:r>
      <w:bookmarkEnd w:id="1696"/>
    </w:p>
    <w:p>
      <w:bookmarkStart w:id="1697" w:name="15_14_1__181_7__You_Qi_Ge_Zhu_Ya"/>
      <w:pPr>
        <w:pStyle w:val="Normal"/>
      </w:pPr>
      <w:r>
        <w:rPr>
          <w:rStyle w:val="Text0"/>
        </w:rPr>
        <w:t>15:14.1 (181.7)</w:t>
      </w:r>
      <w:r>
        <w:t xml:space="preserve"> 有七个主要宗旨正在七个超级宇宙的进化之中得以展开。在超级宇宙进化之中的每一个主要宗旨，都只是在七个超级宇宙的某一个之内得到最充分的表达，因此，每一个超级宇宙的确都具有一种特定的职能及一种独特的本质。</w:t>
      </w:r>
      <w:bookmarkEnd w:id="1697"/>
    </w:p>
    <w:p>
      <w:bookmarkStart w:id="1698" w:name="15_14_2__182_1__Ao_Wen_Dun__Orvo"/>
      <w:pPr>
        <w:pStyle w:val="Normal"/>
      </w:pPr>
      <w:r>
        <w:rPr>
          <w:rStyle w:val="Text0"/>
        </w:rPr>
        <w:t>15:14.2 (182.1)</w:t>
      </w:r>
      <w:r>
        <w:t xml:space="preserve"> 奥温顿(Orvonton)，即第七超级宇宙，亦即你们地方宇宙所属的这一个，它主要因对域内凡人仁慈照料之慷慨大度而广为人知。它因以下方式而闻名，在其中，公平因受仁慈之调和而占据优势，力量因受耐心之调节而占据主导，而与此同时，永恒稳定则因时间之大量牺牲而得以确保。奥温顿(Orvonton)是一个具有爱心与仁慈之宇宙示范。</w:t>
      </w:r>
      <w:bookmarkEnd w:id="1698"/>
    </w:p>
    <w:p>
      <w:bookmarkStart w:id="1699" w:name="15_14_3__182_2__Ran_Er__Hen_Nan"/>
      <w:pPr>
        <w:pStyle w:val="Normal"/>
      </w:pPr>
      <w:r>
        <w:rPr>
          <w:rStyle w:val="Text0"/>
        </w:rPr>
        <w:t>15:14.3 (182.2)</w:t>
      </w:r>
      <w:r>
        <w:t xml:space="preserve"> 然而，很难去阐述我们关于在奥温顿(Orvonton)所展开的进化宗旨之真正本质的观念，但或许可以这样说，在该超级造物中，我们感到，在其它六个相伴超级造物中所显现的六个独特的宇宙进化宗旨，在这里正被综合地表现为一种整体的意义；也正因为这个理由，我们常常推测，神之至高者进化完成的人格本体化显现，将会在遥远之未来，以其时所达到的全能主权力量所具的一切经验性威严，从尤沃萨(Uversa)支配完美化的七个超级宇宙。</w:t>
      </w:r>
      <w:bookmarkEnd w:id="1699"/>
    </w:p>
    <w:p>
      <w:bookmarkStart w:id="1700" w:name="15_14_4__182_3__Zheng_Ru_Ao_Wen"/>
      <w:pPr>
        <w:pStyle w:val="Para 01"/>
      </w:pPr>
      <w:r>
        <w:rPr>
          <w:rStyle w:val="Text0"/>
        </w:rPr>
        <w:t>15:14.4 (182.3)</w:t>
      </w:r>
      <w:r>
        <w:t xml:space="preserve"> 正如奥温顿(Orvonton)有其独一无二的本质和独具个性的天命一样，其六个相伴超级宇宙中的每个也都如此。正在奥温顿(Orvonton)中发生的许多事情，并未向你们揭示，而在这些未揭示的奥温顿(Orvonton)生活特色中，许多在某个其它超级宇宙中却可能得到最为完全的表达。超级宇宙进化的七个宗旨，在整个七个超级宇宙中运作着，但每一个超级造物只对这七个宗旨当中的一个予以最全面的表达。要对这些超级宇宙宗旨作更多的了解，就必须向你们展示许多你们所未知的内容，而即便那时，你们也只会理解很少一点。这整篇叙述，仅只是对你们世界及地方系统所属的巨大造物作了惊鸿一瞥。</w:t>
      </w:r>
      <w:bookmarkEnd w:id="1700"/>
    </w:p>
    <w:p>
      <w:bookmarkStart w:id="1701" w:name="15_14_5__182_4__Ni_Men_Shi_Jie_B"/>
      <w:pPr>
        <w:pStyle w:val="Normal"/>
      </w:pPr>
      <w:r>
        <w:rPr>
          <w:rStyle w:val="Text0"/>
        </w:rPr>
        <w:t>15:14.5 (182.4)</w:t>
      </w:r>
      <w:r>
        <w:t xml:space="preserve"> 你们世界被称为玉苒厦(Urantia)，它是撒旦尼亚(Satania)行星组团或是系统中的第606号行星。该系统目前拥有619个居住性世界，而另有二百多个行星正在顺利地进化着，并将在某个未来时刻成为居住性世界。</w:t>
      </w:r>
      <w:bookmarkEnd w:id="1701"/>
    </w:p>
    <w:p>
      <w:bookmarkStart w:id="1702" w:name="15_14_6__182_5__Sa_Dan_Ni_Ya__Sa"/>
      <w:pPr>
        <w:pStyle w:val="Normal"/>
      </w:pPr>
      <w:r>
        <w:rPr>
          <w:rStyle w:val="Text0"/>
        </w:rPr>
        <w:t>15:14.6 (182.5)</w:t>
      </w:r>
      <w:r>
        <w:t xml:space="preserve"> 撒旦尼亚(Satania)拥有一个叫做耶路瑟姆(Jerusem)的总部世界，并且它是诺拉歇德(Norlatiadek)星座中的第二十四号系统。而你们诺拉歇德星座，则由一百个地方系统组成，且拥有一个叫做伊甸厦(Edentia)的总部世界。诺拉歇德在内巴顿(Nebadon)宇宙中是第七十号星座。内巴顿地方宇宙由一百个星座组成，且拥有一个名叫萨尔文顿(Salvington)的首府。内巴顿宇宙是恩萨(Ensa)较小分区中的第八十四号地方宇宙。</w:t>
      </w:r>
      <w:bookmarkEnd w:id="1702"/>
    </w:p>
    <w:p>
      <w:bookmarkStart w:id="1703" w:name="15_14_7__182_6__En_Sa__Ensa_Jiao"/>
      <w:pPr>
        <w:pStyle w:val="Normal"/>
      </w:pPr>
      <w:r>
        <w:rPr>
          <w:rStyle w:val="Text0"/>
        </w:rPr>
        <w:t>15:14.7 (182.6)</w:t>
      </w:r>
      <w:r>
        <w:t xml:space="preserve"> 恩萨(Ensa)较小分区由一百个地方宇宙组成，且拥有一个名叫尤米诺三号(Uminor the third)的首府。该较小分区是斯普兰顿(Splandon)较大分区中的第三号较小分区。斯普兰顿(Splandon)由一百个较小分区组成，且拥有一个名叫尤梅哲五号(Umajor the fifth)总部世界。它是奥温顿(Orvonton)超级宇宙中的第五号较大分区，而该超级宇宙则是大宇宙中的第七部分。这样，你们就能在由众多宇宙所组成宇宙的组织和管理体系中，对你们的行星加以定位了。</w:t>
      </w:r>
      <w:bookmarkEnd w:id="1703"/>
    </w:p>
    <w:p>
      <w:bookmarkStart w:id="1704" w:name="15_14_8__182_7__Ni_Men_De_Shi_Ji"/>
      <w:pPr>
        <w:pStyle w:val="Normal"/>
      </w:pPr>
      <w:r>
        <w:rPr>
          <w:rStyle w:val="Text0"/>
        </w:rPr>
        <w:t>15:14.8 (182.7)</w:t>
      </w:r>
      <w:r>
        <w:t xml:space="preserve"> 你们的世界，玉苒厦(Urantia)的大宇宙编号是5,342,482,337,666。那是它在尤沃萨(Uversa)及在天堂的登记号，也是它在居住性世界目录中的编号。我也知道其物理天体的登记号，但这个编号是如此之庞大，以致对于凡人心智而言，鲜有实际意义。</w:t>
      </w:r>
      <w:bookmarkEnd w:id="1704"/>
    </w:p>
    <w:p>
      <w:bookmarkStart w:id="1705" w:name="15_14_9__183_1__Ni_Men_De_Xing_X"/>
      <w:pPr>
        <w:pStyle w:val="Para 07"/>
      </w:pPr>
      <w:r>
        <w:rPr>
          <w:rStyle w:val="Text0"/>
        </w:rPr>
        <w:t>15:14.9 (183.1)</w:t>
      </w:r>
      <w:r>
        <w:t xml:space="preserve"> 你们的行星是一个巨大宇宙体系的一个成员；你们属于一个由无数世界所形成的几乎无限之家庭，但你们的天体在被如此精确地管理着，如此钟爱地抚育着，就如同它是一切存在中，仅有的居住性世界一样。</w:t>
      </w:r>
      <w:bookmarkEnd w:id="1705"/>
    </w:p>
    <w:p>
      <w:bookmarkStart w:id="1706" w:name="15_14_10__183_2___You_Yi_Wei_Lai"/>
      <w:pPr>
        <w:pStyle w:val="Para 07"/>
      </w:pPr>
      <w:r>
        <w:rPr>
          <w:rStyle w:val="Text0"/>
        </w:rPr>
        <w:t>15:14.10 (183.2)</w:t>
      </w:r>
      <w:r>
        <w:t xml:space="preserve"> [由一位来自尤沃萨(Uversa)的万有之监察者所呈献。]</w:t>
      </w:r>
      <w:bookmarkEnd w:id="1706"/>
    </w:p>
    <w:p>
      <w:bookmarkStart w:id="1707" w:name="Top_of_06_Paper016_xhtml"/>
      <w:pPr>
        <w:pStyle w:val="Para 08"/>
        <w:pageBreakBefore w:val="on"/>
      </w:pPr>
      <w:r>
        <w:t>玉苒厦之书</w:t>
      </w:r>
      <w:bookmarkEnd w:id="1707"/>
    </w:p>
    <w:p>
      <w:pPr>
        <w:pStyle w:val="0 Block"/>
      </w:pPr>
    </w:p>
    <w:p>
      <w:pPr>
        <w:pStyle w:val="Para 12"/>
      </w:pPr>
      <w:r>
        <w:t xml:space="preserve">&lt;&lt; </w:t>
      </w:r>
      <w:hyperlink w:anchor="Top_of_06_Paper015_xhtml" w:tooltip="第15篇, 七个超级宇宙">
        <w:r>
          <w:rPr>
            <w:rStyle w:val="Text3"/>
          </w:rPr>
          <w:t>第15篇</w:t>
        </w:r>
      </w:hyperlink>
      <w:r>
        <w:t xml:space="preserve"> | </w:t>
      </w:r>
      <w:hyperlink w:anchor="Top_of_01_Parts_xhtml" w:tooltip="书的各个部分">
        <w:r>
          <w:rPr>
            <w:rStyle w:val="Text3"/>
          </w:rPr>
          <w:t>各个部分</w:t>
        </w:r>
      </w:hyperlink>
      <w:r>
        <w:t xml:space="preserve"> | </w:t>
      </w:r>
      <w:hyperlink w:anchor="16__Qi_Ge_Zhu_Wei_Zhi_Ling_184" w:tooltip="书的目录">
        <w:r>
          <w:rPr>
            <w:rStyle w:val="Text3"/>
          </w:rPr>
          <w:t>目录</w:t>
        </w:r>
      </w:hyperlink>
      <w:r>
        <w:t xml:space="preserve"> | </w:t>
      </w:r>
      <w:hyperlink w:anchor="Top_of_06_Paper017_xhtml" w:tooltip="第17篇, 七个至高性之灵组群">
        <w:r>
          <w:rPr>
            <w:rStyle w:val="Text3"/>
          </w:rPr>
          <w:t>第17篇</w:t>
        </w:r>
      </w:hyperlink>
      <w:r>
        <w:t xml:space="preserve"> &gt;&gt;</w:t>
      </w:r>
    </w:p>
    <w:p>
      <w:pPr>
        <w:pStyle w:val="0 Block"/>
      </w:pPr>
    </w:p>
    <w:p>
      <w:pPr>
        <w:pStyle w:val="Para 10"/>
      </w:pPr>
      <w:r>
        <w:t>第16篇</w:t>
      </w:r>
    </w:p>
    <w:p>
      <w:bookmarkStart w:id="1708" w:name="Qi_Ge_Zhu_Wei_Zhi_Ling"/>
      <w:pPr>
        <w:pStyle w:val="Heading 1"/>
      </w:pPr>
      <w:r>
        <w:t>七个主位之灵</w:t>
      </w:r>
      <w:bookmarkEnd w:id="1708"/>
    </w:p>
    <w:p>
      <w:bookmarkStart w:id="1709" w:name="16_0_1__184_1__Tian_Tang_De_Qi_G"/>
      <w:pPr>
        <w:pStyle w:val="Normal"/>
      </w:pPr>
      <w:r>
        <w:rPr>
          <w:rStyle w:val="Text0"/>
        </w:rPr>
        <w:t>16:0.1 (184.1)</w:t>
      </w:r>
      <w:r>
        <w:t xml:space="preserve"> 天堂的七个主位之灵，是无限之灵所属的首批人格体。无限之灵在这一自我复制的七重性创造行为中，用尽了三个神灵位格事实存在中所固有的各种数学组合可能性。假如有可能创造更多数量的主位之灵，他们也会被创造出来，但就只有七种组合可能性，且仅有七种是三个神灵身上所固有的。这也就解释了，为何宇宙会以七大部分运作，以及为何数字七，基本上来说在其组织与管理当中是根本性的。</w:t>
      </w:r>
      <w:bookmarkEnd w:id="1709"/>
    </w:p>
    <w:p>
      <w:bookmarkStart w:id="1710" w:name="16_0_2__184_2__Qi_Ge_Zhu_Wei_Zhi"/>
      <w:pPr>
        <w:pStyle w:val="Normal"/>
      </w:pPr>
      <w:r>
        <w:rPr>
          <w:rStyle w:val="Text0"/>
        </w:rPr>
        <w:t>16:0.2 (184.2)</w:t>
      </w:r>
      <w:r>
        <w:t xml:space="preserve"> 七个主位之灵由此从下述七种组合中拥有其起源，并获得其各自的特性：</w:t>
      </w:r>
      <w:bookmarkEnd w:id="1710"/>
    </w:p>
    <w:p>
      <w:bookmarkStart w:id="1711" w:name="16_0_3__184_3__1__Wan_You_Zhi_Fu"/>
      <w:pPr>
        <w:pStyle w:val="Para 05"/>
      </w:pPr>
      <w:r>
        <w:t>16:0.3 (184.3)</w:t>
      </w:r>
      <w:r>
        <w:rPr>
          <w:rStyle w:val="Text2"/>
        </w:rPr>
        <w:t xml:space="preserve"> 1. 万有之父。</w:t>
      </w:r>
      <w:bookmarkEnd w:id="1711"/>
    </w:p>
    <w:p>
      <w:bookmarkStart w:id="1712" w:name="16_0_4__184_4__2__Yong_Heng_Zhi"/>
      <w:pPr>
        <w:pStyle w:val="Para 05"/>
      </w:pPr>
      <w:r>
        <w:t>16:0.4 (184.4)</w:t>
      </w:r>
      <w:r>
        <w:rPr>
          <w:rStyle w:val="Text2"/>
        </w:rPr>
        <w:t xml:space="preserve"> 2. 永恒之子。</w:t>
      </w:r>
      <w:bookmarkEnd w:id="1712"/>
    </w:p>
    <w:p>
      <w:bookmarkStart w:id="1713" w:name="16_0_5__184_5__3__Wu_Xian_Zhi_Li"/>
      <w:pPr>
        <w:pStyle w:val="Para 05"/>
      </w:pPr>
      <w:r>
        <w:t>16:0.5 (184.5)</w:t>
      </w:r>
      <w:r>
        <w:rPr>
          <w:rStyle w:val="Text2"/>
        </w:rPr>
        <w:t xml:space="preserve"> 3. 无限之灵。</w:t>
      </w:r>
      <w:bookmarkEnd w:id="1713"/>
    </w:p>
    <w:p>
      <w:bookmarkStart w:id="1714" w:name="16_0_6__184_6__4__Shang_Fu_Yu_Sh"/>
      <w:pPr>
        <w:pStyle w:val="Para 05"/>
      </w:pPr>
      <w:r>
        <w:t>16:0.6 (184.6)</w:t>
      </w:r>
      <w:r>
        <w:rPr>
          <w:rStyle w:val="Text2"/>
        </w:rPr>
        <w:t xml:space="preserve"> 4. 上父与上子。</w:t>
      </w:r>
      <w:bookmarkEnd w:id="1714"/>
    </w:p>
    <w:p>
      <w:bookmarkStart w:id="1715" w:name="16_0_7__184_7__5__Shang_Fu_Yu_Sh"/>
      <w:pPr>
        <w:pStyle w:val="Para 05"/>
      </w:pPr>
      <w:r>
        <w:t>16:0.7 (184.7)</w:t>
      </w:r>
      <w:r>
        <w:rPr>
          <w:rStyle w:val="Text2"/>
        </w:rPr>
        <w:t xml:space="preserve"> 5. 上父与上灵。</w:t>
      </w:r>
      <w:bookmarkEnd w:id="1715"/>
    </w:p>
    <w:p>
      <w:bookmarkStart w:id="1716" w:name="16_0_8__184_8__6__Shang_Zi_Yu_Sh"/>
      <w:pPr>
        <w:pStyle w:val="Para 05"/>
      </w:pPr>
      <w:r>
        <w:t>16:0.8 (184.8)</w:t>
      </w:r>
      <w:r>
        <w:rPr>
          <w:rStyle w:val="Text2"/>
        </w:rPr>
        <w:t xml:space="preserve"> 6. 上子与上灵。</w:t>
      </w:r>
      <w:bookmarkEnd w:id="1716"/>
    </w:p>
    <w:p>
      <w:bookmarkStart w:id="1717" w:name="16_0_9__184_9__7__Shang_Fu__Shan"/>
      <w:pPr>
        <w:pStyle w:val="Para 15"/>
      </w:pPr>
      <w:r>
        <w:t>16:0.9 (184.9)</w:t>
      </w:r>
      <w:r>
        <w:rPr>
          <w:rStyle w:val="Text2"/>
        </w:rPr>
        <w:t xml:space="preserve"> 7. 上父，上子与上灵。</w:t>
      </w:r>
      <w:bookmarkEnd w:id="1717"/>
    </w:p>
    <w:p>
      <w:bookmarkStart w:id="1718" w:name="16_0_10__184_10__Wo_Men_Dui_Yu_S"/>
      <w:pPr>
        <w:pStyle w:val="Normal"/>
      </w:pPr>
      <w:r>
        <w:rPr>
          <w:rStyle w:val="Text0"/>
        </w:rPr>
        <w:t>16:0.10 (184.10)</w:t>
      </w:r>
      <w:r>
        <w:t xml:space="preserve"> 我们对于上父和上子在各个主位之灵的创造中所起的作用知之甚少。从表面上看，他们是由无限之灵的亲身行为所形成，但我们已被确切告知，上父和上子也都参与了其创生。</w:t>
      </w:r>
      <w:bookmarkEnd w:id="1718"/>
    </w:p>
    <w:p>
      <w:bookmarkStart w:id="1719" w:name="16_0_11__184_11__Zai_Ling_Xing_T"/>
      <w:pPr>
        <w:pStyle w:val="Normal"/>
      </w:pPr>
      <w:r>
        <w:rPr>
          <w:rStyle w:val="Text0"/>
        </w:rPr>
        <w:t>16:0.11 (184.11)</w:t>
      </w:r>
      <w:r>
        <w:t xml:space="preserve"> 在灵性特征和本质上，这七个天堂之灵如同是一体的，但在其身份的所有其他方面，他们则是非常不同的，他们在各个超级宇宙中的运作结果便是如此，以致每一位的各自差异清晰可辨。大宇宙的七个部分 -- 甚至外部空间相关部分 -- 的后续计划 -- 正是由这些具有至高性和终极性监管职权的七个主位之灵在灵性以外的多样性所决定的。</w:t>
      </w:r>
      <w:bookmarkEnd w:id="1719"/>
    </w:p>
    <w:p>
      <w:bookmarkStart w:id="1720" w:name="16_0_12__184_12__Zhu_Wei_Zhi_Lin"/>
      <w:pPr>
        <w:pStyle w:val="Normal"/>
      </w:pPr>
      <w:r>
        <w:rPr>
          <w:rStyle w:val="Text0"/>
        </w:rPr>
        <w:t>16:0.12 (184.12)</w:t>
      </w:r>
      <w:r>
        <w:t xml:space="preserve"> 主位之灵们拥有多种职能，但在当今时代，其特定的领域则是对七个超级宇宙的中央性监管。每一个主位之灵都保有一个巨大的力聚焦总部，它缓慢围绕着天堂外围转动，并总是维持在一个面对其所直接监管的超级宇宙、且处于其特定力量控制和部域性能量分配之天堂聚焦点上的位置。任何一个超级宇宙的辐射状边界线，都会确切地聚集在该监管性主位之灵的天堂总部上。</w:t>
      </w:r>
      <w:bookmarkEnd w:id="1720"/>
    </w:p>
    <w:p>
      <w:bookmarkStart w:id="1721" w:name="1__Yu_Tian_Tang_San_Wei_Lian_He"/>
      <w:pPr>
        <w:pStyle w:val="Heading 2"/>
      </w:pPr>
      <w:r>
        <w:t>1. 与天堂三位联合之神灵的关系</w:t>
      </w:r>
      <w:bookmarkEnd w:id="1721"/>
    </w:p>
    <w:p>
      <w:bookmarkStart w:id="1722" w:name="16_1_1__185_1__Gong_Tong_Chuang"/>
      <w:pPr>
        <w:pStyle w:val="Normal"/>
      </w:pPr>
      <w:r>
        <w:rPr>
          <w:rStyle w:val="Text0"/>
        </w:rPr>
        <w:t>16:1.1 (185.1)</w:t>
      </w:r>
      <w:r>
        <w:t xml:space="preserve"> 共同创造者，即无限之灵，对于不可分神灵之三位联合性人格化的完成，是必不可少的。该三重性神灵的人格化身，在其各自及组合性表达方面生来就是七重性的；因此，创造出由智能及潜在灵性存有所居住的，对上父、上子及上灵有着充分表达的众宇宙之后续计划，让七个主位之灵的人格化变得不可避免。我们曾将神灵的三重性人格化，称之为</w:t>
      </w:r>
      <w:r>
        <w:rPr>
          <w:rStyle w:val="Text1"/>
        </w:rPr>
        <w:t>绝对不可避免性，</w:t>
      </w:r>
      <w:r>
        <w:t>而我们将七个主位之灵的出现，视为</w:t>
      </w:r>
      <w:r>
        <w:rPr>
          <w:rStyle w:val="Text1"/>
        </w:rPr>
        <w:t>次绝对不可避免性。</w:t>
      </w:r>
      <w:bookmarkEnd w:id="1722"/>
    </w:p>
    <w:p>
      <w:bookmarkStart w:id="1723" w:name="16_1_2__185_2__Jin_Guan_Qi_Ge_Zh"/>
      <w:pPr>
        <w:pStyle w:val="Normal"/>
      </w:pPr>
      <w:r>
        <w:rPr>
          <w:rStyle w:val="Text0"/>
        </w:rPr>
        <w:t>16:1.2 (185.2)</w:t>
      </w:r>
      <w:r>
        <w:t xml:space="preserve"> 尽管七个主位之灵很难是对于</w:t>
      </w:r>
      <w:r>
        <w:rPr>
          <w:rStyle w:val="Text1"/>
        </w:rPr>
        <w:t>三重性</w:t>
      </w:r>
      <w:r>
        <w:t>神灵的表达，但他们却是对于</w:t>
      </w:r>
      <w:r>
        <w:rPr>
          <w:rStyle w:val="Text1"/>
        </w:rPr>
        <w:t>七重性</w:t>
      </w:r>
      <w:r>
        <w:t>神灵，即神灵之三个永存性位格的各种活跃性和组合性职能的永恒性描绘。万有之父，永恒之子或者无限之灵，或是任一种双重性组合，正是依靠、借助并经由这七灵，才能如此运作。当上父、上子和上灵在一起行动时，他们能够且确实通过第七号主位之灵运作，但却并不是作为三位一体而运作。主位之灵们可单独或集体地代表任一或所有可能的神灵职能，可代表其中的单个或数个，但却无法代表整体性职能，即无法代表三位一体的职能。第七号主位之灵本身是无法履行天堂三位一体职能的，而那正是他为何能</w:t>
      </w:r>
      <w:r>
        <w:rPr>
          <w:rStyle w:val="Text1"/>
        </w:rPr>
        <w:t>亲身</w:t>
      </w:r>
      <w:r>
        <w:t>代替至高存在者履行职能的原因所在。</w:t>
      </w:r>
      <w:bookmarkEnd w:id="1723"/>
    </w:p>
    <w:p>
      <w:bookmarkStart w:id="1724" w:name="16_1_3__185_3__Dan_Dang_Qi_Ge_Zh"/>
      <w:pPr>
        <w:pStyle w:val="Normal"/>
      </w:pPr>
      <w:r>
        <w:rPr>
          <w:rStyle w:val="Text0"/>
        </w:rPr>
        <w:t>16:1.3 (185.3)</w:t>
      </w:r>
      <w:r>
        <w:t xml:space="preserve"> 但当七个主位之灵空出其各自的人格性权力及超级宇宙管辖之位，而在天堂神灵三位联合临在中的无限之灵周围集合，当即他们便集体地代表着不可分神灵 -- 即三位一体 -- 对于各进化宇宙的职能性力量、智慧和权威。这样一种具有神灵原初七重性表达的天堂联合体，的确真正包含了、确切包括了三位永恒性神灵在至高性和终极性方面的所有属性和态度。当即，从所有实际性意图及目的来看，七个主位之灵确实涵盖了与主宇宙所对应的至高性兼终极性的职能领域。</w:t>
      </w:r>
      <w:bookmarkEnd w:id="1724"/>
    </w:p>
    <w:p>
      <w:bookmarkStart w:id="1725" w:name="16_1_4__185_4__Ju_Wo_Men_Le_Jie"/>
      <w:pPr>
        <w:pStyle w:val="Normal"/>
      </w:pPr>
      <w:r>
        <w:rPr>
          <w:rStyle w:val="Text0"/>
        </w:rPr>
        <w:t>16:1.4 (185.4)</w:t>
      </w:r>
      <w:r>
        <w:t xml:space="preserve"> 据我们了解，这七个主位之灵是与三个永恒性神灵位格的各种神性活动相关联的；我们没有查出他们与绝对者三个永恒性层面的职能性临在直接相关的证据。当他们相互关联时，主位之灵们便代表着那些处在可被大体想象为有限性运作领域的天堂神灵们。该领域或可包含许多具有终极性、但</w:t>
      </w:r>
      <w:r>
        <w:rPr>
          <w:rStyle w:val="Text1"/>
        </w:rPr>
        <w:t>非</w:t>
      </w:r>
      <w:r>
        <w:t>绝对性的领域。</w:t>
      </w:r>
      <w:bookmarkEnd w:id="1725"/>
    </w:p>
    <w:p>
      <w:bookmarkStart w:id="1726" w:name="2__Yu_Wu_Xian_Zhi_Ling_De_Guan_X"/>
      <w:pPr>
        <w:pStyle w:val="Heading 2"/>
      </w:pPr>
      <w:r>
        <w:t>2. 与无限之灵的关系</w:t>
      </w:r>
      <w:bookmarkEnd w:id="1726"/>
    </w:p>
    <w:p>
      <w:bookmarkStart w:id="1727" w:name="16_2_1__185_5__Zheng_Ru_Yong_Hen"/>
      <w:pPr>
        <w:pStyle w:val="Normal"/>
      </w:pPr>
      <w:r>
        <w:rPr>
          <w:rStyle w:val="Text0"/>
        </w:rPr>
        <w:t>16:2.1 (185.5)</w:t>
      </w:r>
      <w:r>
        <w:t xml:space="preserve"> 正如永恒与原初之子是经由数量不断增加的神性圣子位格而得以展现，无限与神圣之灵则是经由七个主位之灵及其相伴灵性群体的渠道而得以展现。在众多中心所在的中心上，无限之灵是可接近的，但并非所有到达天堂的存有，都能直接认出其人格本体及有所差别的临在；但所有到达中央宇宙的存有，却能够且的确会与七个主位之灵当中之一直接交流，而该主位之灵即主管着该新来朝圣者所来自的那个超级宇宙。</w:t>
      </w:r>
      <w:bookmarkEnd w:id="1727"/>
    </w:p>
    <w:p>
      <w:bookmarkStart w:id="1728" w:name="16_2_2__186_1__Dui_Yu_You_Zhong"/>
      <w:pPr>
        <w:pStyle w:val="Para 01"/>
      </w:pPr>
      <w:r>
        <w:rPr>
          <w:rStyle w:val="Text0"/>
        </w:rPr>
        <w:t>16:2.2 (186.1)</w:t>
      </w:r>
      <w:r>
        <w:t xml:space="preserve"> 对于由众多宇宙所组成的宇宙来说，天堂之父只通过其上子发言，而上父和上子，只通过无限之灵而共同行动。在天堂和哈沃纳(Havona)以外，无限之灵只通过七个主位之灵的声音</w:t>
      </w:r>
      <w:r>
        <w:rPr>
          <w:rStyle w:val="Text1"/>
        </w:rPr>
        <w:t>发言</w:t>
      </w:r>
      <w:r>
        <w:t>。</w:t>
      </w:r>
      <w:bookmarkEnd w:id="1728"/>
    </w:p>
    <w:p>
      <w:bookmarkStart w:id="1729" w:name="16_2_3__186_2__Zai_Tian_Tang__Ha"/>
      <w:pPr>
        <w:pStyle w:val="Para 01"/>
      </w:pPr>
      <w:r>
        <w:rPr>
          <w:rStyle w:val="Text0"/>
        </w:rPr>
        <w:t>16:2.3 (186.2)</w:t>
      </w:r>
      <w:r>
        <w:t xml:space="preserve"> 在天堂-哈沃纳(Havona)系统的范围之内，无限之灵施加着一种</w:t>
      </w:r>
      <w:r>
        <w:rPr>
          <w:rStyle w:val="Text1"/>
        </w:rPr>
        <w:t>亲身临在</w:t>
      </w:r>
      <w:r>
        <w:t>之影响；在别处，其亲身灵性临在则是通过七个主位之灵当中之一得以施加。因此，第三本源与中心在任一世界之上或在任一个人之内的超级宇宙灵性临在，是受那一部域的监管性主位之灵的独特本性所限制的。相反，灵性力与智性力的结合性力线，则通过七个主位之灵的途径，向内传至神灵之第三位格。</w:t>
      </w:r>
      <w:bookmarkEnd w:id="1729"/>
    </w:p>
    <w:p>
      <w:bookmarkStart w:id="1730" w:name="16_2_4__186_3__Qi_Ge_Zhu_Wei_Zhi"/>
      <w:pPr>
        <w:pStyle w:val="Normal"/>
      </w:pPr>
      <w:r>
        <w:rPr>
          <w:rStyle w:val="Text0"/>
        </w:rPr>
        <w:t>16:2.4 (186.3)</w:t>
      </w:r>
      <w:r>
        <w:t xml:space="preserve"> 七个主位之灵被集体赋予了第三本源与中心的至高兼终极性属性。尽管他们当中的每一个都分享着这种禀赋，但只有作为一个整体时，他们才显露其全能、全知及全在的属性。他们当中没有任何一个，能如此全面地运作；作为不同个体，在施展这些至高性和终极性能力时，每一个都各自局限于其直接监管的那个超级宇宙。</w:t>
      </w:r>
      <w:bookmarkEnd w:id="1730"/>
    </w:p>
    <w:p>
      <w:bookmarkStart w:id="1731" w:name="16_2_5__186_4__Yi_Xiang_Ni_Men_J"/>
      <w:pPr>
        <w:pStyle w:val="Normal"/>
      </w:pPr>
      <w:r>
        <w:rPr>
          <w:rStyle w:val="Text0"/>
        </w:rPr>
        <w:t>16:2.5 (186.4)</w:t>
      </w:r>
      <w:r>
        <w:t xml:space="preserve"> 已向你们讲述过的、所有关于共同行动者神性与人格性的一切事实，也都完全同样适用于七个主位之灵，他们是如此有效地按照其神性禀赋，并以其各不相同且独具特色的方式，将无限之灵分发给大宇宙的七个部分。因此，把无限之灵所有名称当中的任何一个或全部，应用到七个主位之灵的整体身上都是合适的。从整体上说，他们在所有次绝对层次上，与无限之灵都是同一的。</w:t>
      </w:r>
      <w:bookmarkEnd w:id="1731"/>
    </w:p>
    <w:p>
      <w:bookmarkStart w:id="1732" w:name="3__Ge_Zhu_Wei_Zhi_Ling_De_Tong_Y"/>
      <w:pPr>
        <w:pStyle w:val="Heading 2"/>
      </w:pPr>
      <w:r>
        <w:t>3. 各主位之灵的同一性和多样性</w:t>
      </w:r>
      <w:bookmarkEnd w:id="1732"/>
    </w:p>
    <w:p>
      <w:bookmarkStart w:id="1733" w:name="16_3_1__186_5__Qi_Ge_Zhu_Wei_Zhi"/>
      <w:pPr>
        <w:pStyle w:val="Para 04"/>
      </w:pPr>
      <w:r>
        <w:rPr>
          <w:rStyle w:val="Text0"/>
        </w:rPr>
        <w:t>16:3.1 (186.5)</w:t>
      </w:r>
      <w:r>
        <w:t xml:space="preserve"> 七个主位之灵是些难以形容的存有，但他们确切无疑是人格性的。他们都拥有名字，但我们选择按编号来介绍他们。作为无限之灵的首批人格化身，他们是类似的，但作为三位联合神灵七种可能组合的最初表达，他们在本质上又是截然不同的，这种本质上的不同，决定了他们在超级宇宙行为上的差异性。这七个主位之灵可被描述如下：</w:t>
      </w:r>
      <w:bookmarkEnd w:id="1733"/>
    </w:p>
    <w:p>
      <w:bookmarkStart w:id="1734" w:name="16_3_2__186_6__Yi_Hao_Zhu_Wei_Zh"/>
      <w:pPr>
        <w:pStyle w:val="Normal"/>
      </w:pPr>
      <w:r>
        <w:rPr>
          <w:rStyle w:val="Text0"/>
        </w:rPr>
        <w:t>16:3.2 (186.6)</w:t>
      </w:r>
      <w:r>
        <w:t xml:space="preserve"> </w:t>
      </w:r>
      <w:r>
        <w:rPr>
          <w:rStyle w:val="Text1"/>
        </w:rPr>
        <w:t>一号主位之灵。</w:t>
      </w:r>
      <w:r>
        <w:t>从某种特定意义上来说，该灵是天堂之父的直接代表。他是万有之父力量、爱心和智慧的一种独特而有效的显现。他是众神秘告诫者（即思想调整者）之首脑的密切合作者和崇高顾问，而该首脑正是神之圣都上的人格化调整者学院的掌管者。在七个主位之灵的所有各种组合中，总是由一号主位之灵代表万有之父发言。</w:t>
      </w:r>
      <w:bookmarkEnd w:id="1734"/>
    </w:p>
    <w:p>
      <w:bookmarkStart w:id="1735" w:name="16_3_3__186_7__Gai_Ling_Zhu_Guan"/>
      <w:pPr>
        <w:pStyle w:val="Para 01"/>
      </w:pPr>
      <w:r>
        <w:rPr>
          <w:rStyle w:val="Text0"/>
        </w:rPr>
        <w:t>16:3.3 (186.7)</w:t>
      </w:r>
      <w:r>
        <w:t xml:space="preserve"> 该灵主管着第一超级宇宙，在其不断展示无限之灵一个最初人格化身的神性本质之同时，似乎又特别与万有之父在品格上极为相像。他总是与处在第一超级宇宙总部的七个反射性之灵保持着亲身的联络。</w:t>
      </w:r>
      <w:bookmarkEnd w:id="1735"/>
    </w:p>
    <w:p>
      <w:bookmarkStart w:id="1736" w:name="16_3_4__187_1__Er_Hao_Zhu_Wei_Zh"/>
      <w:pPr>
        <w:pStyle w:val="Normal"/>
      </w:pPr>
      <w:r>
        <w:rPr>
          <w:rStyle w:val="Text0"/>
        </w:rPr>
        <w:t>16:3.4 (187.1)</w:t>
      </w:r>
      <w:r>
        <w:t xml:space="preserve"> </w:t>
      </w:r>
      <w:r>
        <w:rPr>
          <w:rStyle w:val="Text1"/>
        </w:rPr>
        <w:t>二号主位之灵。</w:t>
      </w:r>
      <w:r>
        <w:t>该灵充分描绘了永恒之子，即万物之头生者的无比本性和迷人品格。他总是与所有类别的神之圣子们保持着密切联系，无论是他们作为个体、还是以欢快密会之方式偶然来到该驻居性宇宙。在七个主位之灵的所有聚会当中，他总是代表永恒之子，并代其发言。</w:t>
      </w:r>
      <w:bookmarkEnd w:id="1736"/>
    </w:p>
    <w:p>
      <w:bookmarkStart w:id="1737" w:name="16_3_5__187_2__Gai_Ling_Zhu_Guan"/>
      <w:pPr>
        <w:pStyle w:val="Para 01"/>
      </w:pPr>
      <w:r>
        <w:rPr>
          <w:rStyle w:val="Text0"/>
        </w:rPr>
        <w:t>16:3.5 (187.2)</w:t>
      </w:r>
      <w:r>
        <w:t xml:space="preserve"> 该灵主管着二号超级宇宙的天命，且如同永恒之子那样在管理着这个广袤领域。他始终与处在第二超级宇宙首府的七个反射性之灵保持着联络。</w:t>
      </w:r>
      <w:bookmarkEnd w:id="1737"/>
    </w:p>
    <w:p>
      <w:bookmarkStart w:id="1738" w:name="16_3_6__187_3__San_Hao_Zhu_Wei_Z"/>
      <w:pPr>
        <w:pStyle w:val="Normal"/>
      </w:pPr>
      <w:r>
        <w:rPr>
          <w:rStyle w:val="Text0"/>
        </w:rPr>
        <w:t>16:3.6 (187.3)</w:t>
      </w:r>
      <w:r>
        <w:t xml:space="preserve"> </w:t>
      </w:r>
      <w:r>
        <w:rPr>
          <w:rStyle w:val="Text1"/>
        </w:rPr>
        <w:t>三号主位之灵。</w:t>
      </w:r>
      <w:r>
        <w:t>该灵的人格本体尤其相像于无限之灵。他主管着无限之灵所属的许多高级人格体的活动和工作。他主持着他们的集会，并与单一起源于第三本源与中心的所有人格体保持着密切的联系。当七个主位之灵举行会议时，总是由三号主位之灵代表无限之灵发言。</w:t>
      </w:r>
      <w:bookmarkEnd w:id="1738"/>
    </w:p>
    <w:p>
      <w:bookmarkStart w:id="1739" w:name="16_3_7__187_4__Gai_Ling_Zhang_Gu"/>
      <w:pPr>
        <w:pStyle w:val="Para 01"/>
      </w:pPr>
      <w:r>
        <w:rPr>
          <w:rStyle w:val="Text0"/>
        </w:rPr>
        <w:t>16:3.7 (187.4)</w:t>
      </w:r>
      <w:r>
        <w:t xml:space="preserve"> 该灵掌管着第三超级宇宙，且如同无限之灵那样管理着该部域的事务。他始终与处在第三超级宇宙总部的反射性之灵们保持着联络。</w:t>
      </w:r>
      <w:bookmarkEnd w:id="1739"/>
    </w:p>
    <w:p>
      <w:bookmarkStart w:id="1740" w:name="16_3_8__187_5__Si_Hao_Zhu_Wei_Zh"/>
      <w:pPr>
        <w:pStyle w:val="Normal"/>
      </w:pPr>
      <w:r>
        <w:rPr>
          <w:rStyle w:val="Text0"/>
        </w:rPr>
        <w:t>16:3.8 (187.5)</w:t>
      </w:r>
      <w:r>
        <w:t xml:space="preserve"> </w:t>
      </w:r>
      <w:r>
        <w:rPr>
          <w:rStyle w:val="Text1"/>
        </w:rPr>
        <w:t>四号主位之灵。</w:t>
      </w:r>
      <w:r>
        <w:t>该灵分享着上父与上子的综合本性，在七个主位之灵的会议中，该灵在涉及上父与上子的决策和步骤方面，具有决定性的影响。对于那些已到达无限之灵、从而成为觐见上子和上父的候选者们来说，该灵是首席主管者和顾问。他培育着起源于上父和上子的巨大人格体团队。当在七个主位之灵的组合中，有必要代表上父和上子发言时，总是由四号主位之灵代表他们发言。</w:t>
      </w:r>
      <w:bookmarkEnd w:id="1740"/>
    </w:p>
    <w:p>
      <w:bookmarkStart w:id="1741" w:name="16_3_9__187_6__Gai_Ling_Yi_Ju_Qi"/>
      <w:pPr>
        <w:pStyle w:val="Para 01"/>
      </w:pPr>
      <w:r>
        <w:rPr>
          <w:rStyle w:val="Text0"/>
        </w:rPr>
        <w:t>16:3.9 (187.6)</w:t>
      </w:r>
      <w:r>
        <w:t xml:space="preserve"> 该灵依据其来自万有之父与永恒之子的独特属性组合，照料着大宇宙的第四部域。他总是与第四超级宇宙总部的反射性之灵们保持着亲身的联络。</w:t>
      </w:r>
      <w:bookmarkEnd w:id="1741"/>
    </w:p>
    <w:p>
      <w:bookmarkStart w:id="1742" w:name="16_3_10__187_7__Wu_Hao_Zhu_Wei_Z"/>
      <w:pPr>
        <w:pStyle w:val="Normal"/>
      </w:pPr>
      <w:r>
        <w:rPr>
          <w:rStyle w:val="Text0"/>
        </w:rPr>
        <w:t>16:3.10 (187.7)</w:t>
      </w:r>
      <w:r>
        <w:t xml:space="preserve"> </w:t>
      </w:r>
      <w:r>
        <w:rPr>
          <w:rStyle w:val="Text1"/>
        </w:rPr>
        <w:t>五号主位之灵。</w:t>
      </w:r>
      <w:r>
        <w:t>该神性人格本体精巧地兼备了万有之父和无限之灵的品格。他是诸如力量主管者、力量汇聚者和物理控制者之类存有所属庞大团体的顾问。该灵也培育着所有起源于上父与共同行动者的人格体们。在七个主位之灵的会议中，当论及上父和上灵的态度时，总是由五号主位之灵来发言。</w:t>
      </w:r>
      <w:bookmarkEnd w:id="1742"/>
    </w:p>
    <w:p>
      <w:bookmarkStart w:id="1743" w:name="16_3_11__187_8__Gai_Ling_Zhu_Gua"/>
      <w:pPr>
        <w:pStyle w:val="Para 01"/>
      </w:pPr>
      <w:r>
        <w:rPr>
          <w:rStyle w:val="Text0"/>
        </w:rPr>
        <w:t>16:3.11 (187.8)</w:t>
      </w:r>
      <w:r>
        <w:t xml:space="preserve"> 该灵主管着第五超级宇宙的福祉，其行事方式就如同万有之父和无限之灵的共同行动。他总是与处在第五超级宇宙总部的反射性之灵们保持着联络。</w:t>
      </w:r>
      <w:bookmarkEnd w:id="1743"/>
    </w:p>
    <w:p>
      <w:bookmarkStart w:id="1744" w:name="16_3_12__187_9__Liu_Hao_Zhu_Wei"/>
      <w:pPr>
        <w:pStyle w:val="Normal"/>
      </w:pPr>
      <w:r>
        <w:rPr>
          <w:rStyle w:val="Text0"/>
        </w:rPr>
        <w:t>16:3.12 (187.9)</w:t>
      </w:r>
      <w:r>
        <w:t xml:space="preserve"> </w:t>
      </w:r>
      <w:r>
        <w:rPr>
          <w:rStyle w:val="Text1"/>
        </w:rPr>
        <w:t>六号主位之灵。</w:t>
      </w:r>
      <w:r>
        <w:t>该神性存有似乎描绘了永恒之子与无限之灵的综合品格。每当那些由上子和上灵所共同创造的受造物们会聚于中央宇宙，正是由该主位之灵充当他们的顾问；而每当七个主位之灵举行会议，需要代表永恒之子和无限之灵共同发言时，则总是由六号主位之灵来回应。</w:t>
      </w:r>
      <w:bookmarkEnd w:id="1744"/>
    </w:p>
    <w:p>
      <w:bookmarkStart w:id="1745" w:name="16_3_13__188_1__Gai_Ling_Zhu_Gua"/>
      <w:pPr>
        <w:pStyle w:val="Para 04"/>
      </w:pPr>
      <w:r>
        <w:rPr>
          <w:rStyle w:val="Text0"/>
        </w:rPr>
        <w:t>16:3.13 (188.1)</w:t>
      </w:r>
      <w:r>
        <w:t xml:space="preserve"> 该灵主管着第六超级宇宙的事务，宛如永恒之子和无限之灵在主管着一样。他总是与第六超级宇宙总部的反射性之灵们保持着联络。</w:t>
      </w:r>
      <w:bookmarkEnd w:id="1745"/>
    </w:p>
    <w:p>
      <w:bookmarkStart w:id="1746" w:name="16_3_14__188_2__Qi_Hao_Zhu_Wei_Z"/>
      <w:pPr>
        <w:pStyle w:val="Normal"/>
      </w:pPr>
      <w:r>
        <w:rPr>
          <w:rStyle w:val="Text0"/>
        </w:rPr>
        <w:t>16:3.14 (188.2)</w:t>
      </w:r>
      <w:r>
        <w:t xml:space="preserve"> </w:t>
      </w:r>
      <w:r>
        <w:rPr>
          <w:rStyle w:val="Text1"/>
        </w:rPr>
        <w:t>七号主位之灵。</w:t>
      </w:r>
      <w:r>
        <w:t>第七超级宇宙的主掌之灵是对万有之父、永恒之子和无限之灵三者的一种独特的同等描绘。该第七灵是所有有着三位联合起源之存有的培育顾问，他也是所有哈沃纳(Havona)扬升朝圣者们的顾问和指导者。那些低等的存有们，在上父、上子和上灵的共同照料下，终于到达了荣耀的宫殿。</w:t>
      </w:r>
      <w:bookmarkEnd w:id="1746"/>
    </w:p>
    <w:p>
      <w:bookmarkStart w:id="1747" w:name="16_3_15__188_3__Di_Qi_Zhu_Wei_Zh"/>
      <w:pPr>
        <w:pStyle w:val="Normal"/>
      </w:pPr>
      <w:r>
        <w:rPr>
          <w:rStyle w:val="Text0"/>
        </w:rPr>
        <w:t>16:3.15 (188.3)</w:t>
      </w:r>
      <w:r>
        <w:t xml:space="preserve"> 第七主位之灵并非对天堂三位一体有着不可分割的代表性；但一个众所周知的事实是，其人格性与灵性本质，</w:t>
      </w:r>
      <w:r>
        <w:rPr>
          <w:rStyle w:val="Text1"/>
        </w:rPr>
        <w:t>正是</w:t>
      </w:r>
      <w:r>
        <w:t>对三个无限位格所形成的均等成分中共同行动者部分的描绘，这三个位格的神灵联合</w:t>
      </w:r>
      <w:r>
        <w:rPr>
          <w:rStyle w:val="Text1"/>
        </w:rPr>
        <w:t>正是</w:t>
      </w:r>
      <w:r>
        <w:t>天堂三位一体，他们按此三位一体方式运作之职能，</w:t>
      </w:r>
      <w:r>
        <w:rPr>
          <w:rStyle w:val="Text1"/>
        </w:rPr>
        <w:t>正是</w:t>
      </w:r>
      <w:r>
        <w:t>神之至高者的人格性与灵性本质之源。所以，第七主位之灵对于进化性至高者的灵性位格来说，显示了一种不可分割的人格性关系。因此，在主位之灵的天界会议中，当有必要投票以征求上父、上子与上灵的共同人格性态度，或者有必要描述至高存在者的灵性态度时，都是由七号主位之灵来运作的。他也因此理所当然地成为七个主位之灵天堂理事会的主持者。</w:t>
      </w:r>
      <w:bookmarkEnd w:id="1747"/>
    </w:p>
    <w:p>
      <w:bookmarkStart w:id="1748" w:name="16_3_16__188_4__Qi_Ge_Zhu_Wei_Zh"/>
      <w:pPr>
        <w:pStyle w:val="Normal"/>
      </w:pPr>
      <w:r>
        <w:rPr>
          <w:rStyle w:val="Text0"/>
        </w:rPr>
        <w:t>16:3.16 (188.4)</w:t>
      </w:r>
      <w:r>
        <w:t xml:space="preserve"> 七个主位之灵当中，没有任何一个可对天堂三位一体有着不可分割的代表性，但当他们联合而成为七重性神灵，该联合体在神灵性意义上 -- 但不是在人格性意义上 -- 等价于一个可与三位一体各职能相比拟的职能层次。在这个意义上，“七重性之灵”在职能上可与天堂三位一体相比拟。也正是在这一层意义上，七号主位之灵常常发言以证实三位一体之态度，或是说，在涉及三重性神灵联合体的态度，即天堂三位一体的态度时，充当七重性之灵联合体态度的发言者。</w:t>
      </w:r>
      <w:bookmarkEnd w:id="1748"/>
    </w:p>
    <w:p>
      <w:bookmarkStart w:id="1749" w:name="16_3_17__188_5__You_Ci__Di_Qi_Zh"/>
      <w:pPr>
        <w:pStyle w:val="Normal"/>
      </w:pPr>
      <w:r>
        <w:rPr>
          <w:rStyle w:val="Text0"/>
        </w:rPr>
        <w:t>16:3.17 (188.5)</w:t>
      </w:r>
      <w:r>
        <w:t xml:space="preserve"> 由此，第七主位之灵的多重性职能就从涉及到对上父、上子和上灵</w:t>
      </w:r>
      <w:r>
        <w:rPr>
          <w:rStyle w:val="Text1"/>
        </w:rPr>
        <w:t>人格性本质</w:t>
      </w:r>
      <w:r>
        <w:t>的综合描绘，到对神之至高者</w:t>
      </w:r>
      <w:r>
        <w:rPr>
          <w:rStyle w:val="Text1"/>
        </w:rPr>
        <w:t>人格性态度</w:t>
      </w:r>
      <w:r>
        <w:t>的代表，进而到对天堂三位一体</w:t>
      </w:r>
      <w:r>
        <w:rPr>
          <w:rStyle w:val="Text1"/>
        </w:rPr>
        <w:t>神灵性态度</w:t>
      </w:r>
      <w:r>
        <w:t>的展示。而且，在某些方面，该主掌之灵也同样也对终极者和至高-终极者的</w:t>
      </w:r>
      <w:r>
        <w:rPr>
          <w:rStyle w:val="Text1"/>
        </w:rPr>
        <w:t>态度</w:t>
      </w:r>
      <w:r>
        <w:t>有所表达。</w:t>
      </w:r>
      <w:bookmarkEnd w:id="1749"/>
    </w:p>
    <w:p>
      <w:bookmarkStart w:id="1750" w:name="16_3_18__188_6__Ye_Zheng_Shi_Qi"/>
      <w:pPr>
        <w:pStyle w:val="Normal"/>
      </w:pPr>
      <w:r>
        <w:rPr>
          <w:rStyle w:val="Text0"/>
        </w:rPr>
        <w:t>16:3.18 (188.6)</w:t>
      </w:r>
      <w:r>
        <w:t xml:space="preserve"> 也正是七号主位之灵，以其多重能力，亲身发起了一个进程，以让来自时间性世界的扬升候选者们对不可分之至高神灵试图达到理解。这种理解包含着一种对至高性三位一体永存性主权的把握，此主权是如此地与至高存在者渐增的经验性主权概念相协调，以致构成了受造物对于至高性统一体的把握。受造物对于这三种要素的认知，就相当于哈沃纳(Havona)朝圣者对于三位一体实相的理解，它会赋予时间性朝圣者们最终参透三位一体的能力，去发现神灵的这三个无限位格。</w:t>
      </w:r>
      <w:bookmarkEnd w:id="1750"/>
    </w:p>
    <w:p>
      <w:bookmarkStart w:id="1751" w:name="16_3_19__188_7__Ha_Wo_Na__Havona"/>
      <w:pPr>
        <w:pStyle w:val="Normal"/>
      </w:pPr>
      <w:r>
        <w:rPr>
          <w:rStyle w:val="Text0"/>
        </w:rPr>
        <w:t>16:3.19 (188.7)</w:t>
      </w:r>
      <w:r>
        <w:t xml:space="preserve"> 哈沃纳(Havona)朝圣者们在完全找到神之至高者方面的能力不足，由第七主位之灵所补偿，从这一特定意义上来说，其三位联合性本质正是对至高者灵性位格的展示。在当今这个至高者位格无法接近的宇宙世代，七号主位之灵在扬升受造物的个体关系事务方面，便替代神而运作着。他是这样的一个高等灵性存有，以致当所有扬升者到达荣耀之中心时，肯定都能认识他，并在一定程度上了解他。</w:t>
      </w:r>
      <w:bookmarkEnd w:id="1751"/>
    </w:p>
    <w:p>
      <w:bookmarkStart w:id="1752" w:name="16_3_20__189_1__Gai_Zhu_Wei_Zhi"/>
      <w:pPr>
        <w:pStyle w:val="Normal"/>
      </w:pPr>
      <w:r>
        <w:rPr>
          <w:rStyle w:val="Text0"/>
        </w:rPr>
        <w:t>16:3.20 (189.1)</w:t>
      </w:r>
      <w:r>
        <w:t xml:space="preserve"> 该主位之灵总是与第七超级宇宙、即我们自身造物部域的总部尤沃萨(Uversa)上的反射性之灵们保持着联络。他对于奥温顿(Orvonton)的管理，展示出上父、上子与上灵之神性本质协调融合所产生的奇妙匀称性。</w:t>
      </w:r>
      <w:bookmarkEnd w:id="1752"/>
    </w:p>
    <w:p>
      <w:bookmarkStart w:id="1753" w:name="4__Ge_Zhu_Wei_Zhi_Ling_De_Shu_Xi"/>
      <w:pPr>
        <w:pStyle w:val="Heading 2"/>
      </w:pPr>
      <w:r>
        <w:t>4. 各主位之灵的属性与职能</w:t>
      </w:r>
      <w:bookmarkEnd w:id="1753"/>
    </w:p>
    <w:p>
      <w:bookmarkStart w:id="1754" w:name="16_4_1__189_2__Qi_Ge_Zhu_Wei_Zhi"/>
      <w:pPr>
        <w:pStyle w:val="Normal"/>
      </w:pPr>
      <w:r>
        <w:rPr>
          <w:rStyle w:val="Text0"/>
        </w:rPr>
        <w:t>16:4.1 (189.2)</w:t>
      </w:r>
      <w:r>
        <w:t xml:space="preserve"> 七个主位之灵是无限之灵对于进化性宇宙的充分代表。他们在各种能量、心智及属灵关系中代表着第三本源与中心。在他们作为共同行动者宇宙管理控制之协调首脑而运作的同时，不要忘记他们是起源于天堂各神灵的创造行为。确确实实地，这七灵是三位联合性神灵的人格化物理力量、宇宙心智及灵性临在，是“被派往整个宇宙的神之七灵”。</w:t>
      </w:r>
      <w:bookmarkEnd w:id="1754"/>
    </w:p>
    <w:p>
      <w:bookmarkStart w:id="1755" w:name="16_4_2__189_3__Ge_Zhu_Wei_Zhi_Li"/>
      <w:pPr>
        <w:pStyle w:val="Normal"/>
      </w:pPr>
      <w:r>
        <w:rPr>
          <w:rStyle w:val="Text0"/>
        </w:rPr>
        <w:t>16:4.2 (189.3)</w:t>
      </w:r>
      <w:r>
        <w:t xml:space="preserve"> 各主位之灵的独特之处在于，他们在所有除了绝对以外的宇宙实相层级上运作。因此，他们是所有超级宇宙活动层次上的所有方面管理事务的完美有效之监督者。对于凡人心智来说，去对各主位之灵做很深刻的了解是很困难的，因为他们的工作是那样地高度专属化，而又是那样无所不包，是那样异常地具有物质性，而同时又是那样精巧地富有灵性。这些宇宙心智的万能创造者们，是宇宙力量主管者们的先祖，而他们自身又是广袤无边的灵性受造物世界的至高主管者。</w:t>
      </w:r>
      <w:bookmarkEnd w:id="1755"/>
    </w:p>
    <w:p>
      <w:bookmarkStart w:id="1756" w:name="16_4_3__189_4__Qi_Ge_Zhu_Wei_Zhi"/>
      <w:pPr>
        <w:pStyle w:val="Normal"/>
      </w:pPr>
      <w:r>
        <w:rPr>
          <w:rStyle w:val="Text0"/>
        </w:rPr>
        <w:t>16:4.3 (189.4)</w:t>
      </w:r>
      <w:r>
        <w:t xml:space="preserve"> 七个主位之灵是宇宙力量主管者及其同伴的创造者，这些实体对于大宇宙的物理能量之组织、控制和调节都是必不可少的。同是这些主位之灵们，也在形成和组织各地方宇宙的工作中，从物质上协助造物之子们。</w:t>
      </w:r>
      <w:bookmarkEnd w:id="1756"/>
    </w:p>
    <w:p>
      <w:bookmarkStart w:id="1757" w:name="16_4_4__189_5__Wo_Men_Wu_Fa_Zhui"/>
      <w:pPr>
        <w:pStyle w:val="Normal"/>
      </w:pPr>
      <w:r>
        <w:rPr>
          <w:rStyle w:val="Text0"/>
        </w:rPr>
        <w:t>16:4.4 (189.5)</w:t>
      </w:r>
      <w:r>
        <w:t xml:space="preserve"> 我们无法追溯到主位之灵们的宇宙能量工作与无条件绝对的力运作之间的任何人格性关联。处于主位之灵管辖之下的能量显现，都是受到来自于天堂周边的主管；它们看似并不以任何直接方式与隶属于天堂下表面的力现象有所关联。</w:t>
      </w:r>
      <w:bookmarkEnd w:id="1757"/>
    </w:p>
    <w:p>
      <w:bookmarkStart w:id="1758" w:name="16_4_5__189_6__Hao_Wu_Yi_Wen__Da"/>
      <w:pPr>
        <w:pStyle w:val="Normal"/>
      </w:pPr>
      <w:r>
        <w:rPr>
          <w:rStyle w:val="Text0"/>
        </w:rPr>
        <w:t>16:4.5 (189.6)</w:t>
      </w:r>
      <w:r>
        <w:t xml:space="preserve"> 毫无疑问，当我们遇到各种灵质性力量监督者的职能性活动时，我们便与主位之灵们的某些未被揭示的活动相面对了。除了这些物理控制者和灵性侍奉者的先祖之外，还有谁能够设法把物质性和属灵性的能量结合起来，以产生一种此前未存的宇宙实相层面 -- 灵质性实体与灵质性心智？</w:t>
      </w:r>
      <w:bookmarkEnd w:id="1758"/>
    </w:p>
    <w:p>
      <w:bookmarkStart w:id="1759" w:name="16_4_6__189_7__Zhong_Duo_Ling_Xi"/>
      <w:pPr>
        <w:pStyle w:val="Normal"/>
      </w:pPr>
      <w:r>
        <w:rPr>
          <w:rStyle w:val="Text0"/>
        </w:rPr>
        <w:t>16:4.6 (189.7)</w:t>
      </w:r>
      <w:r>
        <w:t xml:space="preserve"> 众多灵性世界所属的实相之中，有很多是灵质性类别的。这是一种玉苒厦(Urantia)上所完全未知的宇宙实相层面。人格体存在之目标是属灵性的，但灵质性造物总会介入，在拥有凡人起源的物质性领域和有着先进灵性地位的超级宇宙领域之间，架设起沟通的桥梁。而正是在这一领域中，主位之灵们对于人类的天堂扬升计划做出了其巨大贡献。</w:t>
      </w:r>
      <w:bookmarkEnd w:id="1759"/>
    </w:p>
    <w:p>
      <w:bookmarkStart w:id="1760" w:name="16_4_7__190_1__Qi_Ge_Zhu_Wei_Zhi"/>
      <w:pPr>
        <w:pStyle w:val="Para 04"/>
      </w:pPr>
      <w:r>
        <w:rPr>
          <w:rStyle w:val="Text0"/>
        </w:rPr>
        <w:t>16:4.7 (190.1)</w:t>
      </w:r>
      <w:r>
        <w:t xml:space="preserve"> 七个主位之灵都有其自身代表者们，在整个大宇宙之中运作着；但由于这些从属存有的大多数，与凡人趋向天堂完美的进展扬升计划并不直接相关，所以对于他们，所揭示的很少，甚或是一无所知。对于人类的理解来说，七个主位之灵的许多许多活动都是被隐藏的，因为它们与你们的天堂扬升问题绝没有任何直接关联。</w:t>
      </w:r>
      <w:bookmarkEnd w:id="1760"/>
    </w:p>
    <w:p>
      <w:bookmarkStart w:id="1761" w:name="16_4_8__190_2__Jin_Guan_Wo_Men_W"/>
      <w:pPr>
        <w:pStyle w:val="Normal"/>
      </w:pPr>
      <w:r>
        <w:rPr>
          <w:rStyle w:val="Text0"/>
        </w:rPr>
        <w:t>16:4.8 (190.2)</w:t>
      </w:r>
      <w:r>
        <w:t xml:space="preserve"> 尽管我们无法提供确切证据，但很有可能的是，奥温顿(Orvonton)的主位之灵在以下各个活动领域中，施加着一种决定性的影响：</w:t>
      </w:r>
      <w:bookmarkEnd w:id="1761"/>
    </w:p>
    <w:p>
      <w:bookmarkStart w:id="1762" w:name="16_4_9__190_3__1__Di_Fang_Yu_Zho"/>
      <w:pPr>
        <w:pStyle w:val="Normal"/>
      </w:pPr>
      <w:r>
        <w:rPr>
          <w:rStyle w:val="Text0"/>
        </w:rPr>
        <w:t>16:4.9 (190.3)</w:t>
      </w:r>
      <w:r>
        <w:t xml:space="preserve"> 1. 地方宇宙生命载运者们的生命引发过程。</w:t>
      </w:r>
      <w:bookmarkEnd w:id="1762"/>
    </w:p>
    <w:p>
      <w:bookmarkStart w:id="1763" w:name="16_4_10__190_4__2__You_Yi_Ge_Di"/>
      <w:pPr>
        <w:pStyle w:val="Normal"/>
      </w:pPr>
      <w:r>
        <w:rPr>
          <w:rStyle w:val="Text0"/>
        </w:rPr>
        <w:t>16:4.10 (190.4)</w:t>
      </w:r>
      <w:r>
        <w:t xml:space="preserve"> 2. 由一个地方宇宙造物之灵将辅助心智之灵赠与到各世界的生命启动过程。</w:t>
      </w:r>
      <w:bookmarkEnd w:id="1763"/>
    </w:p>
    <w:p>
      <w:bookmarkStart w:id="1764" w:name="16_4_11__190_5__3__You_You_Zu_Zh"/>
      <w:pPr>
        <w:pStyle w:val="Normal"/>
      </w:pPr>
      <w:r>
        <w:rPr>
          <w:rStyle w:val="Text0"/>
        </w:rPr>
        <w:t>16:4.11 (190.5)</w:t>
      </w:r>
      <w:r>
        <w:t xml:space="preserve"> 3. 由有组织物质之线性引力回应单元所表现出的能量显现上的波动。</w:t>
      </w:r>
      <w:bookmarkEnd w:id="1764"/>
    </w:p>
    <w:p>
      <w:bookmarkStart w:id="1765" w:name="16_4_12__190_6__4__Cong_Wu_Tiao"/>
      <w:pPr>
        <w:pStyle w:val="Normal"/>
      </w:pPr>
      <w:r>
        <w:rPr>
          <w:rStyle w:val="Text0"/>
        </w:rPr>
        <w:t>16:4.12 (190.6)</w:t>
      </w:r>
      <w:r>
        <w:t xml:space="preserve"> 4. 从无条件绝对的掌控中完全释放出来，从而对线性引力的直接影响有所回应，并且对宇宙力量主管者及其同伴之操作有所回应的新兴能量作用。</w:t>
      </w:r>
      <w:bookmarkEnd w:id="1765"/>
    </w:p>
    <w:p>
      <w:bookmarkStart w:id="1766" w:name="16_4_13__190_7__5__Di_Fang_Yu_Zh"/>
      <w:pPr>
        <w:pStyle w:val="Normal"/>
      </w:pPr>
      <w:r>
        <w:rPr>
          <w:rStyle w:val="Text0"/>
        </w:rPr>
        <w:t>16:4.13 (190.7)</w:t>
      </w:r>
      <w:r>
        <w:t xml:space="preserve"> 5. 地方宇宙造物之灵所属的侍奉之灵的赠与，在玉苒厦(Urantia)上，该灵就被称为圣灵(Holy Spirit)。</w:t>
      </w:r>
      <w:bookmarkEnd w:id="1766"/>
    </w:p>
    <w:p>
      <w:bookmarkStart w:id="1767" w:name="16_4_14__190_8__6__Sui_Hou_De_Ze"/>
      <w:pPr>
        <w:pStyle w:val="Normal"/>
      </w:pPr>
      <w:r>
        <w:rPr>
          <w:rStyle w:val="Text0"/>
        </w:rPr>
        <w:t>16:4.14 (190.8)</w:t>
      </w:r>
      <w:r>
        <w:t xml:space="preserve"> 6. 随后的赠与圣子之灵的赠与，在玉苒厦(Urantia)上，该灵被称为抚慰者或真理之灵。</w:t>
      </w:r>
      <w:bookmarkEnd w:id="1767"/>
    </w:p>
    <w:p>
      <w:bookmarkStart w:id="1768" w:name="16_4_15__190_9__7__Di_Fang_Yu_Zh"/>
      <w:pPr>
        <w:pStyle w:val="Para 04"/>
      </w:pPr>
      <w:r>
        <w:rPr>
          <w:rStyle w:val="Text0"/>
        </w:rPr>
        <w:t>16:4.15 (190.9)</w:t>
      </w:r>
      <w:r>
        <w:t xml:space="preserve"> 7. 地方宇宙和超级宇宙的反射性机制。与这一奇特现象相关的许多特色，如果不假设主位之灵与无限之灵和至高存在者协同活动的话，是很难得以合理解释或理性了解的。</w:t>
      </w:r>
      <w:bookmarkEnd w:id="1768"/>
    </w:p>
    <w:p>
      <w:bookmarkStart w:id="1769" w:name="16_4_16__190_10__Jin_Guan_Wo_Men"/>
      <w:pPr>
        <w:pStyle w:val="Normal"/>
      </w:pPr>
      <w:r>
        <w:rPr>
          <w:rStyle w:val="Text0"/>
        </w:rPr>
        <w:t>16:4.16 (190.10)</w:t>
      </w:r>
      <w:r>
        <w:t xml:space="preserve"> 尽管我们无法充分理解七个主位之灵的多样性工作，但我们能够肯定，在广泛的宇宙活动领域中，有两个领域是与他们完全不相干的：即思想调整者的赠与和照料，以及无条件绝对所执行的那些神秘莫测的职能。</w:t>
      </w:r>
      <w:bookmarkEnd w:id="1769"/>
    </w:p>
    <w:p>
      <w:bookmarkStart w:id="1770" w:name="5__Yu_Shou_Zao_Wu_Zhi_Guan_Xi"/>
      <w:pPr>
        <w:pStyle w:val="Heading 2"/>
      </w:pPr>
      <w:r>
        <w:t>5. 与受造物之关系</w:t>
      </w:r>
      <w:bookmarkEnd w:id="1770"/>
    </w:p>
    <w:p>
      <w:bookmarkStart w:id="1771" w:name="16_5_1__190_11__Da_Yu_Zhou_De_Me"/>
      <w:pPr>
        <w:pStyle w:val="Normal"/>
      </w:pPr>
      <w:r>
        <w:rPr>
          <w:rStyle w:val="Text0"/>
        </w:rPr>
        <w:t>16:5.1 (190.11)</w:t>
      </w:r>
      <w:r>
        <w:t xml:space="preserve"> 大宇宙的每一个部域，每一个单独的宇宙及世界，都得益于所有七个主位之灵的统一协商与智慧，但每个却只能受到他们当中之一的亲身照管与熏染。每一个主位之灵的人格性本质，都会完全弥漫且独特决定着其超级宇宙。</w:t>
      </w:r>
      <w:bookmarkEnd w:id="1771"/>
    </w:p>
    <w:p>
      <w:bookmarkStart w:id="1772" w:name="16_5_2__190_12__Jing_You_Zhe_Zho"/>
      <w:pPr>
        <w:pStyle w:val="Normal"/>
      </w:pPr>
      <w:r>
        <w:rPr>
          <w:rStyle w:val="Text0"/>
        </w:rPr>
        <w:t>16:5.2 (190.12)</w:t>
      </w:r>
      <w:r>
        <w:t xml:space="preserve"> 经由这种来自七个主位之灵的人格性影响，天堂和哈沃纳(Havona)以外的每一类智能物存有的每一个受造物，必定都会带有那表现出七个主位之灵当中之一先祖本质的典型印记。就七个超级宇宙而论，每一个本地受造物，无论人或是天使，都将永远带有这一代表出生身份证明的标记。</w:t>
      </w:r>
      <w:bookmarkEnd w:id="1772"/>
    </w:p>
    <w:p>
      <w:bookmarkStart w:id="1773" w:name="16_5_3__191_1__Qi_Ge_Zhu_Wei_Zhi"/>
      <w:pPr>
        <w:pStyle w:val="Normal"/>
      </w:pPr>
      <w:r>
        <w:rPr>
          <w:rStyle w:val="Text0"/>
        </w:rPr>
        <w:t>16:5.3 (191.1)</w:t>
      </w:r>
      <w:r>
        <w:t xml:space="preserve"> 七个主位之灵并不直接深入到空间进化世界单个受造物的物质性心智之中。玉苒厦(Urantia)的凡人们，并不会体验到奥温顿(Orvonton)主位之灵亲身的智灵性影响之临在。假如该主位之灵在一个居住性世界的较早期进化世代中，确实与单个凡人心智有过任何类型的接触，那么它必然是借助该地方宇宙造物之灵的侍奉而发生的，后者是主持每个地方宇宙天命的神之造物圣子的配偶与同伴。但这位造物母灵，在本质和特性上，则非常近似于奥温顿(Orvonton)的主位之灵。</w:t>
      </w:r>
      <w:bookmarkEnd w:id="1773"/>
    </w:p>
    <w:p>
      <w:bookmarkStart w:id="1774" w:name="16_5_4__191_2__Yi_Ge_Zhu_Wei_Zhi"/>
      <w:pPr>
        <w:pStyle w:val="Normal"/>
      </w:pPr>
      <w:r>
        <w:rPr>
          <w:rStyle w:val="Text0"/>
        </w:rPr>
        <w:t>16:5.4 (191.2)</w:t>
      </w:r>
      <w:r>
        <w:t xml:space="preserve"> 一个主位之灵的物理性印记，是人之物质性起源的一部分。人的整个灵质性生涯，都是在这同一主位之灵的持续影响之下度过。这一点并不奇怪：这样一个扬升凡人的嗣后灵性生涯，从未彻底根除这同一监督之灵的典型印记。一个主位之灵的印记，对于凡人扬升的每一个前哈沃纳(Havona)阶段存在来说，都是基本性的。</w:t>
      </w:r>
      <w:bookmarkEnd w:id="1774"/>
    </w:p>
    <w:p>
      <w:bookmarkStart w:id="1775" w:name="16_5_5__191_3__Zai_Jin_Hua_Xing"/>
      <w:pPr>
        <w:pStyle w:val="Normal"/>
      </w:pPr>
      <w:r>
        <w:rPr>
          <w:rStyle w:val="Text0"/>
        </w:rPr>
        <w:t>16:5.5 (191.3)</w:t>
      </w:r>
      <w:r>
        <w:t xml:space="preserve"> 在进化性凡人生活经历中所展现出的各种独特人格倾向，在每个超级宇宙中都是典型性的，它们是对该支配性主位之灵本性的直接表达，它们从未被彻底抹杀过，即使在这些扬升者都受到哈沃纳(Havona)十亿教育星球上的长期培训与统一锻炼之后也不会。甚至连嗣后的浓郁天堂教化也并不足以根除这些有着超级宇宙来源的标记。在整个永恒当中，一个扬升凡人将表现出其出身超级宇宙的主管之灵的特性。即使是在终局性团队中，当需要达到或者描绘一种与进化性造物的</w:t>
      </w:r>
      <w:r>
        <w:rPr>
          <w:rStyle w:val="Text1"/>
        </w:rPr>
        <w:t>完整性</w:t>
      </w:r>
      <w:r>
        <w:t>三位一体关系时，也总是让七位终局者为一组集合起来，每位都来自各自的超级宇宙。</w:t>
      </w:r>
      <w:bookmarkEnd w:id="1775"/>
    </w:p>
    <w:p>
      <w:bookmarkStart w:id="1776" w:name="6__Yu_Zhou_Xin_Zhi"/>
      <w:pPr>
        <w:pStyle w:val="Heading 2"/>
      </w:pPr>
      <w:r>
        <w:t>6. 宇宙心智</w:t>
      </w:r>
      <w:bookmarkEnd w:id="1776"/>
    </w:p>
    <w:p>
      <w:bookmarkStart w:id="1777" w:name="16_6_1__191_4__Ge_Zhu_Wei_Zhi_Li"/>
      <w:pPr>
        <w:pStyle w:val="Normal"/>
      </w:pPr>
      <w:r>
        <w:rPr>
          <w:rStyle w:val="Text0"/>
        </w:rPr>
        <w:t>16:6.1 (191.4)</w:t>
      </w:r>
      <w:r>
        <w:t xml:space="preserve"> 各主位之灵是宇宙心智、即大宇宙智性潜能的七重性之源。该宇宙心智是第三本源与中心所属心智的一种次绝对性显现，并且在职能上与正在进化的至高存在者之心智有所关联。</w:t>
      </w:r>
      <w:bookmarkEnd w:id="1777"/>
    </w:p>
    <w:p>
      <w:bookmarkStart w:id="1778" w:name="16_6_2__191_5__Zai_Xiang_Yu_Ran"/>
      <w:pPr>
        <w:pStyle w:val="Normal"/>
      </w:pPr>
      <w:r>
        <w:rPr>
          <w:rStyle w:val="Text0"/>
        </w:rPr>
        <w:t>16:6.2 (191.5)</w:t>
      </w:r>
      <w:r>
        <w:t xml:space="preserve"> 在像玉苒厦(Urantia)这样的一个世界上，我们不会遇到七个主位之灵对于人类事务的直接影响。你们生活在内巴顿(Nebadon)造物之灵的直接影响之下。虽然如此，这些同样的主位之灵们仍然支配着所有受造物心智的基本反应，因为他们是智性与灵性潜能的真实源头，而这些潜能在各个地方宇宙中得以专属化，以应用到那些居住在各个时空进化世界的个体生活当中。</w:t>
      </w:r>
      <w:bookmarkEnd w:id="1778"/>
    </w:p>
    <w:p>
      <w:bookmarkStart w:id="1779" w:name="16_6_3__191_6__Yu_Zhou_Xin_Zhi_Z"/>
      <w:pPr>
        <w:pStyle w:val="Para 01"/>
      </w:pPr>
      <w:r>
        <w:rPr>
          <w:rStyle w:val="Text0"/>
        </w:rPr>
        <w:t>16:6.3 (191.6)</w:t>
      </w:r>
      <w:r>
        <w:t xml:space="preserve"> 宇宙心智这一事实，解释了不同类型的人类与超人类心智之间的亲族关系。不只是有同类之灵会相互吸引，而且同类之心智也会互相友善，且倾向于彼此合作。人类心智，常被观察到沿循一些有着惊人相似性和莫名契合性的渠道运行着。</w:t>
      </w:r>
      <w:bookmarkEnd w:id="1779"/>
    </w:p>
    <w:p>
      <w:bookmarkStart w:id="1780" w:name="16_6_4__191_7__Zai_Yu_Zhou_Xin_Z"/>
      <w:pPr>
        <w:pStyle w:val="Normal"/>
      </w:pPr>
      <w:r>
        <w:rPr>
          <w:rStyle w:val="Text0"/>
        </w:rPr>
        <w:t>16:6.4 (191.7)</w:t>
      </w:r>
      <w:r>
        <w:t xml:space="preserve"> 在宇宙心智的所有人格性交往中，存在着一种品质，可以称之为“真实性回应”。正是依赖意志受造物们所具有的这种普遍性宇宙禀赋，才使得他们免于成为那些隐含于科学、哲学和宗教中的先验性假设的无助受害者。宇宙心智这种对真实性的敏感性，会对实相的某些方面有所回应，正如能质会对引力有所回应一样。更为准确地说，这些超物质性实相，亦如此对宇宙心智有所回应。</w:t>
      </w:r>
      <w:bookmarkEnd w:id="1780"/>
    </w:p>
    <w:p>
      <w:bookmarkStart w:id="1781" w:name="16_6_5__192_1__Yu_Zhou_Xin_Zhi_C"/>
      <w:pPr>
        <w:pStyle w:val="Normal"/>
      </w:pPr>
      <w:r>
        <w:rPr>
          <w:rStyle w:val="Text0"/>
        </w:rPr>
        <w:t>16:6.5 (192.1)</w:t>
      </w:r>
      <w:r>
        <w:t xml:space="preserve"> 宇宙心智持续不断地在三种宇宙实相层次上有所回应（辨识出回应）。对于推理清晰及思考深刻的心智来说，这些回应是不证自明的。这些实相层次是：</w:t>
      </w:r>
      <w:bookmarkEnd w:id="1781"/>
    </w:p>
    <w:p>
      <w:bookmarkStart w:id="1782" w:name="16_6_6__192_2__1__Yin_Guo_Xing"/>
      <w:pPr>
        <w:pStyle w:val="Normal"/>
      </w:pPr>
      <w:r>
        <w:rPr>
          <w:rStyle w:val="Text0"/>
        </w:rPr>
        <w:t>16:6.6 (192.2)</w:t>
      </w:r>
      <w:r>
        <w:t xml:space="preserve"> 1.</w:t>
      </w:r>
      <w:r>
        <w:rPr>
          <w:rStyle w:val="Text1"/>
        </w:rPr>
        <w:t xml:space="preserve"> 因果性</w:t>
      </w:r>
      <w:r>
        <w:t xml:space="preserve"> -- 该实相范围包含各种物理性感官、具有逻辑一致性的各个科学领域、事实与非事实的分化、基于宇宙回应之上的各种反思性结论。这是宇宙辨别力的数理性形式。</w:t>
      </w:r>
      <w:bookmarkEnd w:id="1782"/>
    </w:p>
    <w:p>
      <w:bookmarkStart w:id="1783" w:name="16_6_7__192_3__2__Ze_Ren_Xing"/>
      <w:pPr>
        <w:pStyle w:val="Normal"/>
      </w:pPr>
      <w:r>
        <w:rPr>
          <w:rStyle w:val="Text0"/>
        </w:rPr>
        <w:t>16:6.7 (192.3)</w:t>
      </w:r>
      <w:r>
        <w:t xml:space="preserve"> 2. </w:t>
      </w:r>
      <w:r>
        <w:rPr>
          <w:rStyle w:val="Text1"/>
        </w:rPr>
        <w:t>责任性</w:t>
      </w:r>
      <w:r>
        <w:t xml:space="preserve"> -- 该实相范围包含哲学领域中的道德规范、理性之舞台、对于相对性是非的认知。这是宇宙辨别力的评判性形式。</w:t>
      </w:r>
      <w:bookmarkEnd w:id="1783"/>
    </w:p>
    <w:p>
      <w:bookmarkStart w:id="1784" w:name="16_6_8__192_4__3__Chong_Bai_Xing"/>
      <w:pPr>
        <w:pStyle w:val="Para 01"/>
      </w:pPr>
      <w:r>
        <w:rPr>
          <w:rStyle w:val="Text0"/>
        </w:rPr>
        <w:t>16:6.8 (192.4)</w:t>
      </w:r>
      <w:r>
        <w:t xml:space="preserve"> 3. </w:t>
      </w:r>
      <w:r>
        <w:rPr>
          <w:rStyle w:val="Text1"/>
        </w:rPr>
        <w:t>崇拜性</w:t>
      </w:r>
      <w:r>
        <w:t xml:space="preserve"> -- 该灵性实相范围包含宗教体验、对神之友伴关系的亲身理解、对灵性价值的认识、对永恒性续存的确信、从神之众仆身份扬升至神之众子身份所带来的极乐与解脱。这是宇宙心智的最高洞见，即宇宙辨别力的虔诚性、崇拜性形式。</w:t>
      </w:r>
      <w:bookmarkEnd w:id="1784"/>
    </w:p>
    <w:p>
      <w:bookmarkStart w:id="1785" w:name="16_6_9__192_5__Zhe_Xie_Ke_Xue_Xi"/>
      <w:pPr>
        <w:pStyle w:val="Para 01"/>
      </w:pPr>
      <w:r>
        <w:rPr>
          <w:rStyle w:val="Text0"/>
        </w:rPr>
        <w:t>16:6.9 (192.5)</w:t>
      </w:r>
      <w:r>
        <w:t xml:space="preserve"> 这些科学性、道德性及属灵性的洞见，这些宇宙性回应，是固有于宇宙心智之中的，该心智赋给了一切意志受造物。生存之体验永远在发展这三种宇宙性直觉；它们在具有反思性思考的自我意识中是本质性的。但很不幸的是，在玉苒厦(Urantia)上，很少有人乐于培养这些勇敢而独立的宇宙性思考品质。</w:t>
      </w:r>
      <w:bookmarkEnd w:id="1785"/>
    </w:p>
    <w:p>
      <w:bookmarkStart w:id="1786" w:name="16_6_10__192_6__Zai_Di_Fang_Yu_Z"/>
      <w:pPr>
        <w:pStyle w:val="Normal"/>
      </w:pPr>
      <w:r>
        <w:rPr>
          <w:rStyle w:val="Text0"/>
        </w:rPr>
        <w:t>16:6.10 (192.6)</w:t>
      </w:r>
      <w:r>
        <w:t xml:space="preserve"> 在地方宇宙的心智赋予中，这三种宇宙心智之洞见构成了先验性条件，它使人有可能在科学、哲学和宗教领域内，成为一个理性而自觉的人格体。换言之，对无限之神的这三种显现之</w:t>
      </w:r>
      <w:r>
        <w:rPr>
          <w:rStyle w:val="Text1"/>
        </w:rPr>
        <w:t>真实性</w:t>
      </w:r>
      <w:r>
        <w:t>的认知，是通过一种自我启示之宇宙性手段。物质能量是通过各个感官的数理性逻辑而得以认知的；心智理性直觉地知晓其道德责任；灵性信仰（崇拜）是具有灵性体验之真实性的宗教。这三种存在于反思性思考之中的基本要素，既可在人格发展中得以协调统一，也可在其各自的职能上变得不相称，以至几不相关。但当它们变得统一，它们便会产生一种独特的品格，它由事实性科学、道德性哲学及真正宗教性体验的相关物所组成。正是这三种宇宙性直觉，对人类在事物意义及价值方面的体验，给予客观的有效性、真实性。</w:t>
      </w:r>
      <w:bookmarkEnd w:id="1786"/>
    </w:p>
    <w:p>
      <w:bookmarkStart w:id="1787" w:name="16_6_11__192_7__Jiao_Yu_Zhi_Mu_D"/>
      <w:pPr>
        <w:pStyle w:val="Normal"/>
      </w:pPr>
      <w:r>
        <w:rPr>
          <w:rStyle w:val="Text0"/>
        </w:rPr>
        <w:t>16:6.11 (192.7)</w:t>
      </w:r>
      <w:r>
        <w:t xml:space="preserve"> 教育之目的是在于去发展人类心智中的这些固有禀赋，并使之更为敏锐；文明之目的是在于去表现它们；生活体验之目的是在于去理解它们；宗教之目的是在于去升华它们；而人格之目的则是在于去统合它们。</w:t>
      </w:r>
      <w:bookmarkEnd w:id="1787"/>
    </w:p>
    <w:p>
      <w:bookmarkStart w:id="1788" w:name="7__Dao_De___Mei_De_Yu_Ren_Ge_Ti"/>
      <w:pPr>
        <w:pStyle w:val="Heading 2"/>
      </w:pPr>
      <w:r>
        <w:t>7. 道德、美德与人格体</w:t>
      </w:r>
      <w:bookmarkEnd w:id="1788"/>
    </w:p>
    <w:p>
      <w:bookmarkStart w:id="1789" w:name="16_7_1__192_8__Zhi_Li_Ben_Shen_W"/>
      <w:pPr>
        <w:pStyle w:val="Normal"/>
      </w:pPr>
      <w:r>
        <w:rPr>
          <w:rStyle w:val="Text0"/>
        </w:rPr>
        <w:t>16:7.1 (192.8)</w:t>
      </w:r>
      <w:r>
        <w:t xml:space="preserve"> 智力本身无法解释道德的本性。德性、美德，对于人类人格体来说是固有的。道德直觉，即对责任的理解，是人类心智禀赋的一个组成部分，且与人类本性中其他不可分割物：即科学上的好奇心与灵性上的洞见，是相互关联的。就智力而论，人类的智力远超过其动物近亲们的智力，但正是其道德及信仰性本质，尤其使他与动物世界区别开来。</w:t>
      </w:r>
      <w:bookmarkEnd w:id="1789"/>
    </w:p>
    <w:p>
      <w:bookmarkStart w:id="1790" w:name="16_7_2__193_1__Dong_Wu_De_Xuan_Z"/>
      <w:pPr>
        <w:pStyle w:val="Normal"/>
      </w:pPr>
      <w:r>
        <w:rPr>
          <w:rStyle w:val="Text0"/>
        </w:rPr>
        <w:t>16:7.2 (193.1)</w:t>
      </w:r>
      <w:r>
        <w:t xml:space="preserve"> 动物的选择性回应只限于其肌肉运动行为层次。高等动物所被假定的洞察力，也只是在肌肉运动层次上，并且通常仅在肌肉运动的试错体验后才出现。人类则能够在所有的探索或试验之前，锻炼其科学性、道德性及属灵性的洞察力。</w:t>
      </w:r>
      <w:bookmarkEnd w:id="1790"/>
    </w:p>
    <w:p>
      <w:bookmarkStart w:id="1791" w:name="16_7_3__193_2__Zhi_You_Yi_Ge_Ren"/>
      <w:pPr>
        <w:pStyle w:val="Normal"/>
      </w:pPr>
      <w:r>
        <w:rPr>
          <w:rStyle w:val="Text0"/>
        </w:rPr>
        <w:t>16:7.3 (193.2)</w:t>
      </w:r>
      <w:r>
        <w:t xml:space="preserve"> 只有一个人格体，才能在其行事之前，就知道它正在做什么；只有人格体们才在体验之前已具有洞察力。一个人格体能够在它跳跃之前先察看一番，因此既能通过察看，也能通过跳跃来学习。一个非人格性动物，则只能通过跳跃来学习。</w:t>
      </w:r>
      <w:bookmarkEnd w:id="1791"/>
    </w:p>
    <w:p>
      <w:bookmarkStart w:id="1792" w:name="16_7_4__193_3__Zuo_Wei_Ti_Yan_Zh"/>
      <w:pPr>
        <w:pStyle w:val="Normal"/>
      </w:pPr>
      <w:r>
        <w:rPr>
          <w:rStyle w:val="Text0"/>
        </w:rPr>
        <w:t>16:7.4 (193.3)</w:t>
      </w:r>
      <w:r>
        <w:t xml:space="preserve"> 作为体验之结果，一个动物变得能去检视达到目标的不同方式，并根据其积累的经验，去选择一种方式。但一个人格体亦会检视其目标本身，并判定其值得性、其价值。智力本身能够辨别出达到某些无差别之目标的最佳方式，但一个有道德的存有，则会具有一种洞察力，使他可以对各种目标加以辨别，同样，也对各种方式加以区分。一个选择美德的道德存有，无论如何是明智的。他知道自己正在做什么，为何他要这样做，他正在去往哪里，以及怎样他才能到达那里。</w:t>
      </w:r>
      <w:bookmarkEnd w:id="1792"/>
    </w:p>
    <w:p>
      <w:bookmarkStart w:id="1793" w:name="16_7_5__193_4__Dang_Ren_Wei_Neng"/>
      <w:pPr>
        <w:pStyle w:val="Para 01"/>
      </w:pPr>
      <w:r>
        <w:rPr>
          <w:rStyle w:val="Text0"/>
        </w:rPr>
        <w:t>16:7.5 (193.4)</w:t>
      </w:r>
      <w:r>
        <w:t xml:space="preserve"> 当人未能辨别出其世间奋斗之目标，他就会发现自身在动物的生存层次上运作。他未能让自己利用那物质性敏锐力、道德性辨别力及属灵性洞察力这些优越的有利条件，而这些正是其作为一个人格性存有而被赋予的宇宙心智禀赋中不可或缺的一部分。</w:t>
      </w:r>
      <w:bookmarkEnd w:id="1793"/>
    </w:p>
    <w:p>
      <w:bookmarkStart w:id="1794" w:name="16_7_6__193_5__Mei_De_Bian_Shi_Z"/>
      <w:pPr>
        <w:pStyle w:val="Normal"/>
      </w:pPr>
      <w:r>
        <w:rPr>
          <w:rStyle w:val="Text0"/>
        </w:rPr>
        <w:t>16:7.6 (193.5)</w:t>
      </w:r>
      <w:r>
        <w:t xml:space="preserve"> 美德便是正义性 -- 即与宇宙的一致性。提到各种美德，并不在于去定义它们，而是要去活出它们，从而去了解它们。美德并不只是知识，也不单纯是智慧，它更是在达到各个具有宇宙性成就的扬升层次过程中所获得的进步性经验实相。在凡人的日常生活中，美德是通过不断选择弃恶扬善才得以实现的，而这样的选择能力，便是具有道德本性的证据。</w:t>
      </w:r>
      <w:bookmarkEnd w:id="1794"/>
    </w:p>
    <w:p>
      <w:bookmarkStart w:id="1795" w:name="16_7_7__193_6__Ren_Dui_Shan_E_De"/>
      <w:pPr>
        <w:pStyle w:val="Para 01"/>
      </w:pPr>
      <w:r>
        <w:rPr>
          <w:rStyle w:val="Text0"/>
        </w:rPr>
        <w:t>16:7.7 (193.6)</w:t>
      </w:r>
      <w:r>
        <w:t xml:space="preserve"> 人对善恶的选择，不仅受到其对道德本性之敏锐度的影响，也受到诸如无知、幼稚和妄想等因素的影响。程度感也与美德的施行相关，因为当受到扭曲或欺骗而导致择小弃大时，恶就可能会被犯下。于是相对性评估或比较性度量之手段，便进入到了道德领域的美德实践当中。</w:t>
      </w:r>
      <w:bookmarkEnd w:id="1795"/>
    </w:p>
    <w:p>
      <w:bookmarkStart w:id="1796" w:name="16_7_8__193_7__Jia_Ru_Mei_You_Du"/>
      <w:pPr>
        <w:pStyle w:val="Para 01"/>
      </w:pPr>
      <w:r>
        <w:rPr>
          <w:rStyle w:val="Text0"/>
        </w:rPr>
        <w:t>16:7.8 (193.7)</w:t>
      </w:r>
      <w:r>
        <w:t xml:space="preserve"> 假如没有度量的手段，即体现在其对意义之详察能力当中的辨别力，人的道德本性将会是无所依凭的。同样，假如没有会产生灵性价值意识的宇宙洞察力，道德选择也将是徒劳无功的。从智性的观点看，人之所以上升到一个道德存有的层次，正是因为他被赋予了人格本体的缘故。</w:t>
      </w:r>
      <w:bookmarkEnd w:id="1796"/>
    </w:p>
    <w:p>
      <w:bookmarkStart w:id="1797" w:name="16_7_9__193_8__De_Xing_Yong_Yuan"/>
      <w:pPr>
        <w:pStyle w:val="Normal"/>
      </w:pPr>
      <w:r>
        <w:rPr>
          <w:rStyle w:val="Text0"/>
        </w:rPr>
        <w:t>16:7.9 (193.8)</w:t>
      </w:r>
      <w:r>
        <w:t xml:space="preserve"> 德性永远不可能借由法律或者强力来推进。它是一种个人性及自由意志性的事务，而且必须要通过盛德之人与那些在道德上较少回应、但仍在某种程度上渴望履行上父意志的人们接触感染所传播。</w:t>
      </w:r>
      <w:bookmarkEnd w:id="1797"/>
    </w:p>
    <w:p>
      <w:bookmarkStart w:id="1798" w:name="16_7_10__193_9__Dao_De_Xing_Wei"/>
      <w:pPr>
        <w:pStyle w:val="Normal"/>
      </w:pPr>
      <w:r>
        <w:rPr>
          <w:rStyle w:val="Text0"/>
        </w:rPr>
        <w:t>16:7.10 (193.9)</w:t>
      </w:r>
      <w:r>
        <w:t xml:space="preserve"> 道德行为是那样一些人类施行，它们以最高的智性为特征，以选择性辨别力为指导，去择取较高目的，并同时选取道德方式以达到这些目的。这样的行为是道德高尚的。而最高的美德，则莫过于全心地选择履行天父的意志。</w:t>
      </w:r>
      <w:bookmarkEnd w:id="1798"/>
    </w:p>
    <w:p>
      <w:bookmarkStart w:id="1799" w:name="8__Yu_Ran_Sha__Urantia_Ren_Ge_Ti"/>
      <w:pPr>
        <w:pStyle w:val="Heading 2"/>
      </w:pPr>
      <w:r>
        <w:t>8. 玉苒厦(Urantia)人格体</w:t>
      </w:r>
      <w:bookmarkEnd w:id="1799"/>
    </w:p>
    <w:p>
      <w:bookmarkStart w:id="1800" w:name="16_8_1__194_1__Wan_You_Zhi_Fu_Ba"/>
      <w:pPr>
        <w:pStyle w:val="Normal"/>
      </w:pPr>
      <w:r>
        <w:rPr>
          <w:rStyle w:val="Text0"/>
        </w:rPr>
        <w:t>16:8.1 (194.1)</w:t>
      </w:r>
      <w:r>
        <w:t xml:space="preserve"> 万有之父把人格本体赠与到无数类存有身上，以让他们在各个不同的宇宙现实层次上运作。玉苒厦(Urantia)人类被赋予了有限性凡人类型的人格本体，从而在神的扬升之子的层次上运作。</w:t>
      </w:r>
      <w:bookmarkEnd w:id="1800"/>
    </w:p>
    <w:p>
      <w:bookmarkStart w:id="1801" w:name="16_8_2__194_2__Sui_Ran_Wo_Men_He"/>
      <w:pPr>
        <w:pStyle w:val="Normal"/>
      </w:pPr>
      <w:r>
        <w:rPr>
          <w:rStyle w:val="Text0"/>
        </w:rPr>
        <w:t>16:8.2 (194.2)</w:t>
      </w:r>
      <w:r>
        <w:t xml:space="preserve"> 虽然我们很难对人格体进行定义，但我们可以试图阐明我们对众多已知要素的理解，这些要素有助于构成由物质性、心智性和属灵性能量所形成的组合体，而这些能量的相互组合会形成一种机制，万有之父藉此机制使其所赠与的人格本体得以运作。</w:t>
      </w:r>
      <w:bookmarkEnd w:id="1801"/>
    </w:p>
    <w:p>
      <w:bookmarkStart w:id="1802" w:name="16_8_3__194_3__Ren_Ge_Ben_Ti_Shi"/>
      <w:pPr>
        <w:pStyle w:val="Normal"/>
      </w:pPr>
      <w:r>
        <w:rPr>
          <w:rStyle w:val="Text0"/>
        </w:rPr>
        <w:t>16:8.3 (194.3)</w:t>
      </w:r>
      <w:r>
        <w:t xml:space="preserve"> 人格本体是一种有着原初本性的独特赠与物，其存在是独立于、且先于思想调整者之赠与的。尽管如此，调整者的临在确实会加强人格本体的品质性显现。各个思想调整者，当他们从上父那儿前来之时，在本性上是一致的，但人格本体却是多样的、原初的和独有的；人格本体的表现还进一步受到有着物质性、心智性和属灵性本质的组合性能量之本性与品质的调节与限制，这些能量构成了供人格本体表现所用的有机体载具。</w:t>
      </w:r>
      <w:bookmarkEnd w:id="1802"/>
    </w:p>
    <w:p>
      <w:bookmarkStart w:id="1803" w:name="16_8_4__194_4__Zhong_Duo_Ren_Ge"/>
      <w:pPr>
        <w:pStyle w:val="Para 01"/>
      </w:pPr>
      <w:r>
        <w:rPr>
          <w:rStyle w:val="Text0"/>
        </w:rPr>
        <w:t>16:8.4 (194.4)</w:t>
      </w:r>
      <w:r>
        <w:t xml:space="preserve"> 众多人格本体或许是相似的，但他们永不会是相同的。一个给定序列、类型、类别或模式的众多个体之间，可以是彼此近似的，但他们永不会是完全同一的。人格本体是一个个体的那样一种特性，我们</w:t>
      </w:r>
      <w:r>
        <w:rPr>
          <w:rStyle w:val="Text1"/>
        </w:rPr>
        <w:t>了解</w:t>
      </w:r>
      <w:r>
        <w:t>它是什么，它能使我们在某个将来时刻识别出该存有，而不论其在外形上、心智上或灵性状态上发生了任何性质及程度的变化。人格本体是任何个体的那样一个组成部分，它能使我们认出并明确地识别出那个人就是我们从前所知的那一位，无论他因其人格本体所具的表现与显现之载具的改变，而变化有多么大。</w:t>
      </w:r>
      <w:bookmarkEnd w:id="1803"/>
    </w:p>
    <w:p>
      <w:bookmarkStart w:id="1804" w:name="16_8_5__194_5__Shou_Zao_Wu_Ren_G"/>
      <w:pPr>
        <w:pStyle w:val="Normal"/>
      </w:pPr>
      <w:r>
        <w:rPr>
          <w:rStyle w:val="Text0"/>
        </w:rPr>
        <w:t>16:8.5 (194.5)</w:t>
      </w:r>
      <w:r>
        <w:t xml:space="preserve"> 受造物人格本体因凡人行为反应中两种自现性及典型性现象而得以区分：即自我意识及相伴的相对性自由意志。</w:t>
      </w:r>
      <w:bookmarkEnd w:id="1804"/>
    </w:p>
    <w:p>
      <w:bookmarkStart w:id="1805" w:name="16_8_6__194_6__Zi_Wo_Yi_Shi_Bao"/>
      <w:pPr>
        <w:pStyle w:val="Para 01"/>
      </w:pPr>
      <w:r>
        <w:rPr>
          <w:rStyle w:val="Text0"/>
        </w:rPr>
        <w:t>16:8.6 (194.6)</w:t>
      </w:r>
      <w:r>
        <w:t xml:space="preserve"> 自我意识包含着对人格本体实在性的智性认知；它也包含着对其他人格本体实相的认知能力。它表明了在各种宇宙实相中进行个性化体验的能力，相当于在宇宙的各种人格本体关系中身份地位之获得。自我意识意味着对于心智照料之实在性的认知，及对于创造性、决定性自由意志之相对独立性的理解。</w:t>
      </w:r>
      <w:bookmarkEnd w:id="1805"/>
    </w:p>
    <w:p>
      <w:bookmarkStart w:id="1806" w:name="16_8_7__194_7__Biao_Zheng_Ren_Le"/>
      <w:pPr>
        <w:pStyle w:val="Normal"/>
      </w:pPr>
      <w:r>
        <w:rPr>
          <w:rStyle w:val="Text0"/>
        </w:rPr>
        <w:t>16:8.7 (194.7)</w:t>
      </w:r>
      <w:r>
        <w:t xml:space="preserve"> 表征人类人格本体之自我意识的相对性自由意志，牵涉到以下各个方面：</w:t>
      </w:r>
      <w:bookmarkEnd w:id="1806"/>
    </w:p>
    <w:p>
      <w:bookmarkStart w:id="1807" w:name="16_8_8__194_8__1__Dao_De_Jue_Din"/>
      <w:pPr>
        <w:pStyle w:val="Normal"/>
      </w:pPr>
      <w:r>
        <w:rPr>
          <w:rStyle w:val="Text0"/>
        </w:rPr>
        <w:t>16:8.8 (194.8)</w:t>
      </w:r>
      <w:r>
        <w:t xml:space="preserve"> 1. 道德决定，即最高的智慧。</w:t>
      </w:r>
      <w:bookmarkEnd w:id="1807"/>
    </w:p>
    <w:p>
      <w:bookmarkStart w:id="1808" w:name="16_8_9__194_9__2__Ling_Xing_Xuan"/>
      <w:pPr>
        <w:pStyle w:val="Normal"/>
      </w:pPr>
      <w:r>
        <w:rPr>
          <w:rStyle w:val="Text0"/>
        </w:rPr>
        <w:t>16:8.9 (194.9)</w:t>
      </w:r>
      <w:r>
        <w:t xml:space="preserve"> 2. 灵性选择，即对真理的辨识。</w:t>
      </w:r>
      <w:bookmarkEnd w:id="1808"/>
    </w:p>
    <w:p>
      <w:bookmarkStart w:id="1809" w:name="16_8_10__194_10__3__Wu_Si_Zhi_Ai"/>
      <w:pPr>
        <w:pStyle w:val="Normal"/>
      </w:pPr>
      <w:r>
        <w:rPr>
          <w:rStyle w:val="Text0"/>
        </w:rPr>
        <w:t>16:8.10 (194.10)</w:t>
      </w:r>
      <w:r>
        <w:t xml:space="preserve"> 3. 无私之爱，即兄弟般的服务。</w:t>
      </w:r>
      <w:bookmarkEnd w:id="1809"/>
    </w:p>
    <w:p>
      <w:bookmarkStart w:id="1810" w:name="16_8_11__194_11__4__You_Mu_De_Zh"/>
      <w:pPr>
        <w:pStyle w:val="Normal"/>
      </w:pPr>
      <w:r>
        <w:rPr>
          <w:rStyle w:val="Text0"/>
        </w:rPr>
        <w:t>16:8.11 (194.11)</w:t>
      </w:r>
      <w:r>
        <w:t xml:space="preserve"> 4. 有目的之合作，即对团体的忠诚。</w:t>
      </w:r>
      <w:bookmarkEnd w:id="1810"/>
    </w:p>
    <w:p>
      <w:bookmarkStart w:id="1811" w:name="16_8_12__194_12__5__Yu_Zhou_Dong"/>
      <w:pPr>
        <w:pStyle w:val="Normal"/>
      </w:pPr>
      <w:r>
        <w:rPr>
          <w:rStyle w:val="Text0"/>
        </w:rPr>
        <w:t>16:8.12 (194.12)</w:t>
      </w:r>
      <w:r>
        <w:t xml:space="preserve"> 5. 宇宙洞察力，即对宇宙意义的把握。</w:t>
      </w:r>
      <w:bookmarkEnd w:id="1811"/>
    </w:p>
    <w:p>
      <w:bookmarkStart w:id="1812" w:name="16_8_13__194_13__6__Ren_Ge_Xing"/>
      <w:pPr>
        <w:pStyle w:val="Normal"/>
      </w:pPr>
      <w:r>
        <w:rPr>
          <w:rStyle w:val="Text0"/>
        </w:rPr>
        <w:t>16:8.13 (194.13)</w:t>
      </w:r>
      <w:r>
        <w:t xml:space="preserve"> 6. 人格性奉献，即全心投身于履行父的意志。</w:t>
      </w:r>
      <w:bookmarkEnd w:id="1812"/>
    </w:p>
    <w:p>
      <w:bookmarkStart w:id="1813" w:name="16_8_14__195_1__7__Chong_Bai__Ji"/>
      <w:pPr>
        <w:pStyle w:val="Para 01"/>
      </w:pPr>
      <w:r>
        <w:rPr>
          <w:rStyle w:val="Text0"/>
        </w:rPr>
        <w:t>16:8.14 (195.1)</w:t>
      </w:r>
      <w:r>
        <w:t xml:space="preserve"> 7. 崇拜，即对神性价值之真诚追求，及对神性价值赐与者的全心热爱。</w:t>
      </w:r>
      <w:bookmarkEnd w:id="1813"/>
    </w:p>
    <w:p>
      <w:bookmarkStart w:id="1814" w:name="16_8_15__195_2__Yu_Ran_Sha__Uran"/>
      <w:pPr>
        <w:pStyle w:val="Normal"/>
      </w:pPr>
      <w:r>
        <w:rPr>
          <w:rStyle w:val="Text0"/>
        </w:rPr>
        <w:t>16:8.15 (195.2)</w:t>
      </w:r>
      <w:r>
        <w:t xml:space="preserve"> 玉苒厦(Urantia) 类型的人类人格本体，可被看作是在一种物理性机制中运作，该机制由内巴顿(Nebadon)型有机体的行星性变体组成，该有机体属于电化学性生命活化类别，且被赋予了奥温顿(Orvonton)系中的内巴顿类、具有双亲繁殖模式的宇宙心智。将人格本体这一神性天赋赠与到这样一种赋有心智的凡人机制之上，赐予了一种宇宙公民之尊严，并能使这样一个凡人受造物立时对三种基本的宇宙心智性实相之本质性认知变得有所反应：</w:t>
      </w:r>
      <w:bookmarkEnd w:id="1814"/>
    </w:p>
    <w:p>
      <w:bookmarkStart w:id="1815" w:name="16_8_16__195_3__1__Dui_Wu_Li_Xin"/>
      <w:pPr>
        <w:pStyle w:val="Normal"/>
      </w:pPr>
      <w:r>
        <w:rPr>
          <w:rStyle w:val="Text0"/>
        </w:rPr>
        <w:t>16:8.16 (195.3)</w:t>
      </w:r>
      <w:r>
        <w:t xml:space="preserve"> 1. 对物理性因果关系之统一性的数理性或逻辑性认知。</w:t>
      </w:r>
      <w:bookmarkEnd w:id="1815"/>
    </w:p>
    <w:p>
      <w:bookmarkStart w:id="1816" w:name="16_8_17__195_4__2__Dui_Dao_De_Xi"/>
      <w:pPr>
        <w:pStyle w:val="Normal"/>
      </w:pPr>
      <w:r>
        <w:rPr>
          <w:rStyle w:val="Text0"/>
        </w:rPr>
        <w:t>16:8.17 (195.4)</w:t>
      </w:r>
      <w:r>
        <w:t xml:space="preserve"> 2. 对道德行为之义务的理性认知。</w:t>
      </w:r>
      <w:bookmarkEnd w:id="1816"/>
    </w:p>
    <w:p>
      <w:bookmarkStart w:id="1817" w:name="16_8_18__195_5__3__Dui_Shen_Ling"/>
      <w:pPr>
        <w:pStyle w:val="Para 01"/>
      </w:pPr>
      <w:r>
        <w:rPr>
          <w:rStyle w:val="Text0"/>
        </w:rPr>
        <w:t>16:8.18 (195.5)</w:t>
      </w:r>
      <w:r>
        <w:t xml:space="preserve"> 3. 对神灵友性崇拜、并伴以对人类爱心服务的忠实把握。</w:t>
      </w:r>
      <w:bookmarkEnd w:id="1817"/>
    </w:p>
    <w:p>
      <w:bookmarkStart w:id="1818" w:name="16_8_19__195_6__Zhe_Yang_Yi_Zhon"/>
      <w:pPr>
        <w:pStyle w:val="Normal"/>
      </w:pPr>
      <w:r>
        <w:rPr>
          <w:rStyle w:val="Text0"/>
        </w:rPr>
        <w:t>16:8.19 (195.6)</w:t>
      </w:r>
      <w:r>
        <w:t xml:space="preserve"> 这样一种人格本体禀赋的全面运作，便是对神灵亲族关系的最初性认知。这样一个由上父的准人格性片段所内驻的自我，便真实成为了神的一个灵性之子。这样一个受造物，不仅展示了其接受神性临在赐予的能力，而且也展现了其对于所有人格本体之天堂之父的人格本体回路的积极性回应。</w:t>
      </w:r>
      <w:bookmarkEnd w:id="1818"/>
    </w:p>
    <w:p>
      <w:bookmarkStart w:id="1819" w:name="9__Ren_Lei_Yi_Shi_Zhi_Shi_Xiang"/>
      <w:pPr>
        <w:pStyle w:val="Heading 2"/>
      </w:pPr>
      <w:r>
        <w:t>9. 人类意识之实相</w:t>
      </w:r>
      <w:bookmarkEnd w:id="1819"/>
    </w:p>
    <w:p>
      <w:bookmarkStart w:id="1820" w:name="16_9_1__195_7__Bei_Fu_Yu_Le_Yu_Z"/>
      <w:pPr>
        <w:pStyle w:val="Normal"/>
      </w:pPr>
      <w:r>
        <w:rPr>
          <w:rStyle w:val="Text0"/>
        </w:rPr>
        <w:t>16:9.1 (195.7)</w:t>
      </w:r>
      <w:r>
        <w:t xml:space="preserve"> 被赋予了宇宙心智、且被思想调整者所内驻的人格性受造物，拥有对于能量实相、心智实相及灵性实相的天生性认知与理解。意志受造物因而被赋予了对神之事实、神之律法及神之爱心的分辨能力。除了人类意识中这三种不可剥夺的能力之外，所有人类体验实际上都是主观性的，除去正当的直觉性认知，有赖于对这三种宇宙实相的各种宇宙性认知回应之</w:t>
      </w:r>
      <w:r>
        <w:rPr>
          <w:rStyle w:val="Text1"/>
        </w:rPr>
        <w:t>统一</w:t>
      </w:r>
      <w:r>
        <w:t>。</w:t>
      </w:r>
      <w:bookmarkEnd w:id="1820"/>
    </w:p>
    <w:p>
      <w:bookmarkStart w:id="1821" w:name="16_9_2__195_8__Zhi_Shen_De_Fan_R"/>
      <w:pPr>
        <w:pStyle w:val="Normal"/>
      </w:pPr>
      <w:r>
        <w:rPr>
          <w:rStyle w:val="Text0"/>
        </w:rPr>
        <w:t>16:9.2 (195.8)</w:t>
      </w:r>
      <w:r>
        <w:t xml:space="preserve"> 知神的凡人能够感知到这三种宇宙品质在不死之魂的演化中所具有的统一性价值，该演化即为人类在肉体躯壳中的至高任务，在其中，凡人心智与内驻的神性之灵合作，以使不朽之魂具有双重性。灵魂从其最早发端起就是</w:t>
      </w:r>
      <w:r>
        <w:rPr>
          <w:rStyle w:val="Text1"/>
        </w:rPr>
        <w:t>真实的；</w:t>
      </w:r>
      <w:r>
        <w:t>它拥有着各种宇宙性续存品质。</w:t>
      </w:r>
      <w:bookmarkEnd w:id="1821"/>
    </w:p>
    <w:p>
      <w:bookmarkStart w:id="1822" w:name="16_9_3__195_9__Ru_Guo_Fan_Ren_We"/>
      <w:pPr>
        <w:pStyle w:val="Para 01"/>
      </w:pPr>
      <w:r>
        <w:rPr>
          <w:rStyle w:val="Text0"/>
        </w:rPr>
        <w:t>16:9.3 (195.9)</w:t>
      </w:r>
      <w:r>
        <w:t xml:space="preserve"> 如果凡人未能从自然死亡中续存，那么其人类体验所具有的真正灵性价值，将会作为该思想调整者持续性体验之一部分而续存下来。这样一个非续存者的人格性价值，将作为正在现实化的至高存在者人格本体之中的一个因子而存留下来。这些存留的人格性品质，被剥夺了身份，但并未剥夺其在肉体中的世间生活期间所积累起来的经验性价值。至于身份的续存，则有赖于有着灵质性状态及渐增性神性价值的不朽之魂的续存。人格本体身份则因灵魂之续存而存留。</w:t>
      </w:r>
      <w:bookmarkEnd w:id="1822"/>
    </w:p>
    <w:p>
      <w:bookmarkStart w:id="1823" w:name="16_9_4__195_10__Ren_Lei_De_Zi_Wo"/>
      <w:pPr>
        <w:pStyle w:val="Normal"/>
      </w:pPr>
      <w:r>
        <w:rPr>
          <w:rStyle w:val="Text0"/>
        </w:rPr>
        <w:t>16:9.4 (195.10)</w:t>
      </w:r>
      <w:r>
        <w:t xml:space="preserve"> 人类的自我意识，意味着对有意识自我以外的其他自我实相之认知，更进一步意味着这种认知是相互的；它意味着自我是可被了解的，正如它会了解一样。这一点以一种纯人性的方式表现在人的社会生活中。但你无法像对活在你内心的神之临在实相充满确信那样，而去对一个同伴存有之实相充满绝对确信。社会意识并不像神之意识那样地不可分割；它是一种文化的发展，且有赖于知识、符号及人类的本质性禀赋 -- 科学、道德和宗教之贡献。正是这些宇宙性赐予，得以社会化，才构成了文明。</w:t>
      </w:r>
      <w:bookmarkEnd w:id="1823"/>
    </w:p>
    <w:p>
      <w:bookmarkStart w:id="1824" w:name="16_9_5__196_1__Ge_Zhong_Wen_Ming"/>
      <w:pPr>
        <w:pStyle w:val="Normal"/>
      </w:pPr>
      <w:r>
        <w:rPr>
          <w:rStyle w:val="Text0"/>
        </w:rPr>
        <w:t>16:9.5 (196.1)</w:t>
      </w:r>
      <w:r>
        <w:t xml:space="preserve"> 各种文明是不稳定的，因为它们不是宇宙性的；它们并非内生于各种族的所有个体身上。它们必须要经过人类本质性要素 -- 科学、道德和宗教的共同贡献来加以培育。众多文明忽来忽去，但科学、道德和宗教则总是得以幸存。</w:t>
      </w:r>
      <w:bookmarkEnd w:id="1824"/>
    </w:p>
    <w:p>
      <w:bookmarkStart w:id="1825" w:name="16_9_6__196_2__Ye_Su_Bu_Jin_Jian"/>
      <w:pPr>
        <w:pStyle w:val="Para 01"/>
      </w:pPr>
      <w:r>
        <w:rPr>
          <w:rStyle w:val="Text0"/>
        </w:rPr>
        <w:t>16:9.6 (196.2)</w:t>
      </w:r>
      <w:r>
        <w:t xml:space="preserve"> 耶稣不仅将神启示于人，他也向自身及他人作出了一种关于人的崭新启示。在耶稣的生命中，你看到了处于最佳状态的人。人因而变得如此美好真实，是因为耶稣在其生命中曾拥有过如许丰富之神性，也因为对神之理解（认知）在所有人身上，都是不可剥夺及不可或缺的。</w:t>
      </w:r>
      <w:bookmarkEnd w:id="1825"/>
    </w:p>
    <w:p>
      <w:bookmarkStart w:id="1826" w:name="16_9_7__196_3__Wu_Si_Xing__Zai_C"/>
      <w:pPr>
        <w:pStyle w:val="Normal"/>
      </w:pPr>
      <w:r>
        <w:rPr>
          <w:rStyle w:val="Text0"/>
        </w:rPr>
        <w:t>16:9.7 (196.3)</w:t>
      </w:r>
      <w:r>
        <w:t xml:space="preserve"> 无私性，在除去父母的天性以外，并不都是天生的；他人并非天生被爱，或是得到社会性的服务。无私性需要理性、道德的启蒙，及宗教、知神意识的推动，以产生一种无私及利他的社会秩序。人类自身的人格性认识，即自我意识，也直接有赖于这种天生的觉他意识之事实，该天生之能力可去认识及把握其他从人性到神性的人格本体实相。</w:t>
      </w:r>
      <w:bookmarkEnd w:id="1826"/>
    </w:p>
    <w:p>
      <w:bookmarkStart w:id="1827" w:name="16_9_8__196_4__Gui_Gen_Dao_Di__W"/>
      <w:pPr>
        <w:pStyle w:val="Normal"/>
      </w:pPr>
      <w:r>
        <w:rPr>
          <w:rStyle w:val="Text0"/>
        </w:rPr>
        <w:t>16:9.8 (196.4)</w:t>
      </w:r>
      <w:r>
        <w:t xml:space="preserve"> 归根到底，无私的社会意识必然是一种宗教意识；换言之，假如它是客观的；反之，它便会是一种单纯的主观哲学抽象物，因此也就缺乏爱的因素。只有一个知神的个人，才能够爱人如己。</w:t>
      </w:r>
      <w:bookmarkEnd w:id="1827"/>
    </w:p>
    <w:p>
      <w:bookmarkStart w:id="1828" w:name="16_9_9__196_5__Zi_Wo_Yi_Shi_Cong"/>
      <w:pPr>
        <w:pStyle w:val="Normal"/>
      </w:pPr>
      <w:r>
        <w:rPr>
          <w:rStyle w:val="Text0"/>
        </w:rPr>
        <w:t>16:9.9 (196.5)</w:t>
      </w:r>
      <w:r>
        <w:t xml:space="preserve"> 自我意识从本质上来说是一种公共意识：即对神与人，上父与子民，造物主与受造物之间关系的意识。在人的自我意识当中，有四种对宇宙实相的理解是潜在且固有的：</w:t>
      </w:r>
      <w:bookmarkEnd w:id="1828"/>
    </w:p>
    <w:p>
      <w:bookmarkStart w:id="1829" w:name="16_9_10__196_6__1__Dui_Zhi_Shi_D"/>
      <w:pPr>
        <w:pStyle w:val="Normal"/>
      </w:pPr>
      <w:r>
        <w:rPr>
          <w:rStyle w:val="Text0"/>
        </w:rPr>
        <w:t>16:9.10 (196.6)</w:t>
      </w:r>
      <w:r>
        <w:t xml:space="preserve"> 1. 对知识的探索，即科学之逻辑。</w:t>
      </w:r>
      <w:bookmarkEnd w:id="1829"/>
    </w:p>
    <w:p>
      <w:bookmarkStart w:id="1830" w:name="16_9_11__196_7__2__Dui_Dao_De_Ji"/>
      <w:pPr>
        <w:pStyle w:val="Normal"/>
      </w:pPr>
      <w:r>
        <w:rPr>
          <w:rStyle w:val="Text0"/>
        </w:rPr>
        <w:t>16:9.11 (196.7)</w:t>
      </w:r>
      <w:r>
        <w:t xml:space="preserve"> 2. 对道德价值的探索，即责任感。</w:t>
      </w:r>
      <w:bookmarkEnd w:id="1830"/>
    </w:p>
    <w:p>
      <w:bookmarkStart w:id="1831" w:name="16_9_12__196_8__3__Dui_Ling_Xing"/>
      <w:pPr>
        <w:pStyle w:val="Normal"/>
      </w:pPr>
      <w:r>
        <w:rPr>
          <w:rStyle w:val="Text0"/>
        </w:rPr>
        <w:t>16:9.12 (196.8)</w:t>
      </w:r>
      <w:r>
        <w:t xml:space="preserve"> 3. 对灵性价值的探索，即宗教体验。</w:t>
      </w:r>
      <w:bookmarkEnd w:id="1831"/>
    </w:p>
    <w:p>
      <w:bookmarkStart w:id="1832" w:name="16_9_13__196_9__4__Dui_Ren_Ge_Xi"/>
      <w:pPr>
        <w:pStyle w:val="Para 01"/>
      </w:pPr>
      <w:r>
        <w:rPr>
          <w:rStyle w:val="Text0"/>
        </w:rPr>
        <w:t>16:9.13 (196.9)</w:t>
      </w:r>
      <w:r>
        <w:t xml:space="preserve"> 4. 对人格性价值的探索，即将神之实相认知为一个人格本体，并同时理解我们与同伴人格体的友性关系之能力。</w:t>
      </w:r>
      <w:bookmarkEnd w:id="1832"/>
    </w:p>
    <w:p>
      <w:bookmarkStart w:id="1833" w:name="16_9_14__196_10__Ni_Zhi_Suo_Yi_N"/>
      <w:pPr>
        <w:pStyle w:val="Para 01"/>
      </w:pPr>
      <w:r>
        <w:rPr>
          <w:rStyle w:val="Text0"/>
        </w:rPr>
        <w:t>16:9.14 (196.10)</w:t>
      </w:r>
      <w:r>
        <w:t xml:space="preserve"> 你之所以能有意识地把人当成你的受造物兄弟，是因为你已经有意识地把神当成了你的造物主父亲。正是出于父子关系，我们才推究到对我们自身兄弟关系的认知。对于所有道德受造物而言，父子关系之所以成为或者可能成为一种宇宙实相，是因为上父已亲身将人格本体赠与到所有这类受造物身上，并将他们纳入到其遍在的人格本体回路的掌控之下。我们崇拜神，首先，因为</w:t>
      </w:r>
      <w:r>
        <w:rPr>
          <w:rStyle w:val="Text1"/>
        </w:rPr>
        <w:t>他存在着，</w:t>
      </w:r>
      <w:r>
        <w:t>其次，因为</w:t>
      </w:r>
      <w:r>
        <w:rPr>
          <w:rStyle w:val="Text1"/>
        </w:rPr>
        <w:t>他存在于我们之中，</w:t>
      </w:r>
      <w:r>
        <w:t>最后，因为</w:t>
      </w:r>
      <w:r>
        <w:rPr>
          <w:rStyle w:val="Text1"/>
        </w:rPr>
        <w:t>我们存在于他之中。</w:t>
      </w:r>
      <w:bookmarkEnd w:id="1833"/>
    </w:p>
    <w:p>
      <w:bookmarkStart w:id="1834" w:name="16_9_15__196_11__Yu_Zhou_Xin_Zhi"/>
      <w:pPr>
        <w:pStyle w:val="Para 07"/>
      </w:pPr>
      <w:r>
        <w:rPr>
          <w:rStyle w:val="Text0"/>
        </w:rPr>
        <w:t>16:9.15 (196.11)</w:t>
      </w:r>
      <w:r>
        <w:t xml:space="preserve"> 宇宙心智应当自我清醒地意识到其本源，即无限之灵的无限性心智，与此同时，它也应意识到各个广袤宇宙中的物理性实相、永恒之子的属灵性实相及万有之父的人格性实相，这些有什么奇怪吗？</w:t>
      </w:r>
      <w:bookmarkEnd w:id="1834"/>
    </w:p>
    <w:p>
      <w:bookmarkStart w:id="1835" w:name="16_9_16__196_12___You_Yi_Wei_Lai"/>
      <w:pPr>
        <w:pStyle w:val="Para 07"/>
      </w:pPr>
      <w:r>
        <w:rPr>
          <w:rStyle w:val="Text0"/>
        </w:rPr>
        <w:t>16:9.16 (196.12)</w:t>
      </w:r>
      <w:r>
        <w:t xml:space="preserve"> [由一位来自尤沃萨(Uversa)的万有之监督者所呈献。]</w:t>
      </w:r>
      <w:bookmarkEnd w:id="1835"/>
    </w:p>
    <w:p>
      <w:bookmarkStart w:id="1836" w:name="Top_of_06_Paper017_xhtml"/>
      <w:pPr>
        <w:pStyle w:val="Para 08"/>
        <w:pageBreakBefore w:val="on"/>
      </w:pPr>
      <w:r>
        <w:t>玉苒厦之书</w:t>
      </w:r>
      <w:bookmarkEnd w:id="1836"/>
    </w:p>
    <w:p>
      <w:pPr>
        <w:pStyle w:val="0 Block"/>
      </w:pPr>
    </w:p>
    <w:p>
      <w:pPr>
        <w:pStyle w:val="Para 12"/>
      </w:pPr>
      <w:r>
        <w:t xml:space="preserve">&lt;&lt; </w:t>
      </w:r>
      <w:hyperlink w:anchor="Top_of_06_Paper016_xhtml" w:tooltip="第16篇, 七个主位之灵">
        <w:r>
          <w:rPr>
            <w:rStyle w:val="Text3"/>
          </w:rPr>
          <w:t>第16篇</w:t>
        </w:r>
      </w:hyperlink>
      <w:r>
        <w:t xml:space="preserve"> | </w:t>
      </w:r>
      <w:hyperlink w:anchor="Top_of_01_Parts_xhtml" w:tooltip="书的各个部分">
        <w:r>
          <w:rPr>
            <w:rStyle w:val="Text3"/>
          </w:rPr>
          <w:t>各个部分</w:t>
        </w:r>
      </w:hyperlink>
      <w:r>
        <w:t xml:space="preserve"> | </w:t>
      </w:r>
      <w:hyperlink w:anchor="17__Qi_Ge_Zhi_Gao_Xing_Zhi_Ling" w:tooltip="书的目录">
        <w:r>
          <w:rPr>
            <w:rStyle w:val="Text3"/>
          </w:rPr>
          <w:t>目录</w:t>
        </w:r>
      </w:hyperlink>
      <w:r>
        <w:t xml:space="preserve"> | </w:t>
      </w:r>
      <w:hyperlink w:anchor="Top_of_06_Paper018_xhtml" w:tooltip="第18篇, 至高三位一体性人格体">
        <w:r>
          <w:rPr>
            <w:rStyle w:val="Text3"/>
          </w:rPr>
          <w:t>第18篇</w:t>
        </w:r>
      </w:hyperlink>
      <w:r>
        <w:t xml:space="preserve"> &gt;&gt;</w:t>
      </w:r>
    </w:p>
    <w:p>
      <w:pPr>
        <w:pStyle w:val="0 Block"/>
      </w:pPr>
    </w:p>
    <w:p>
      <w:pPr>
        <w:pStyle w:val="Para 10"/>
      </w:pPr>
      <w:r>
        <w:t>第17篇</w:t>
      </w:r>
    </w:p>
    <w:p>
      <w:bookmarkStart w:id="1837" w:name="Qi_Ge_Zhi_Gao_Xing_Zhi_Ling_Zu_Q"/>
      <w:pPr>
        <w:pStyle w:val="Heading 1"/>
      </w:pPr>
      <w:r>
        <w:t>七个至高性之灵组群</w:t>
      </w:r>
      <w:bookmarkEnd w:id="1837"/>
    </w:p>
    <w:p>
      <w:bookmarkStart w:id="1838" w:name="17_0_1__197_1__Zhe_Qi_Ge_Zhi_Gao"/>
      <w:pPr>
        <w:pStyle w:val="Normal"/>
      </w:pPr>
      <w:r>
        <w:rPr>
          <w:rStyle w:val="Text0"/>
        </w:rPr>
        <w:t>17:0.1 (197.1)</w:t>
      </w:r>
      <w:r>
        <w:t xml:space="preserve"> 这七个至高性之灵组群是大宇宙七个部域管理机构中的普遍性协同主管者。尽管所有组群都被归入到无限之灵的运作家族中，但下列三个组群通常被归为天堂三位一体的子女：</w:t>
      </w:r>
      <w:bookmarkEnd w:id="1838"/>
    </w:p>
    <w:p>
      <w:bookmarkStart w:id="1839" w:name="17_0_2__197_2__1__Qi_Ge_Zhu_Wei"/>
      <w:pPr>
        <w:pStyle w:val="Para 05"/>
      </w:pPr>
      <w:r>
        <w:t>17:0.2 (197.2)</w:t>
      </w:r>
      <w:r>
        <w:rPr>
          <w:rStyle w:val="Text2"/>
        </w:rPr>
        <w:t xml:space="preserve"> 1. 七个主位之灵。</w:t>
      </w:r>
      <w:bookmarkEnd w:id="1839"/>
    </w:p>
    <w:p>
      <w:bookmarkStart w:id="1840" w:name="17_0_3__197_3__2__Qi_Ge_Zhi_Gao"/>
      <w:pPr>
        <w:pStyle w:val="Para 05"/>
      </w:pPr>
      <w:r>
        <w:t>17:0.3 (197.3)</w:t>
      </w:r>
      <w:r>
        <w:rPr>
          <w:rStyle w:val="Text2"/>
        </w:rPr>
        <w:t xml:space="preserve"> 2. 七个至高执行者。</w:t>
      </w:r>
      <w:bookmarkEnd w:id="1840"/>
    </w:p>
    <w:p>
      <w:bookmarkStart w:id="1841" w:name="17_0_4__197_4__3__Ge_Ge_Fan_She"/>
      <w:pPr>
        <w:pStyle w:val="Para 15"/>
      </w:pPr>
      <w:r>
        <w:t>17:0.4 (197.4)</w:t>
      </w:r>
      <w:r>
        <w:rPr>
          <w:rStyle w:val="Text2"/>
        </w:rPr>
        <w:t xml:space="preserve"> 3. 各个反射性之灵。</w:t>
      </w:r>
      <w:bookmarkEnd w:id="1841"/>
    </w:p>
    <w:p>
      <w:bookmarkStart w:id="1842" w:name="17_0_5__197_5__Sheng_Yu_Si_Ge_Zu"/>
      <w:pPr>
        <w:pStyle w:val="Normal"/>
      </w:pPr>
      <w:r>
        <w:rPr>
          <w:rStyle w:val="Text0"/>
        </w:rPr>
        <w:t>17:0.5 (197.5)</w:t>
      </w:r>
      <w:r>
        <w:t xml:space="preserve"> 剩余四个组群则是由无限之灵的创造行为、或是其具有创造地位的合作者所创生的：</w:t>
      </w:r>
      <w:bookmarkEnd w:id="1842"/>
    </w:p>
    <w:p>
      <w:bookmarkStart w:id="1843" w:name="17_0_6__197_6__4__Fan_She_Xing_Y"/>
      <w:pPr>
        <w:pStyle w:val="Para 05"/>
      </w:pPr>
      <w:r>
        <w:t>17:0.6 (197.6)</w:t>
      </w:r>
      <w:r>
        <w:rPr>
          <w:rStyle w:val="Text2"/>
        </w:rPr>
        <w:t xml:space="preserve"> 4. 反射性影像助手。</w:t>
      </w:r>
      <w:bookmarkEnd w:id="1843"/>
    </w:p>
    <w:p>
      <w:bookmarkStart w:id="1844" w:name="17_0_7__197_7__5__Qi_Ge_Huan_Lu"/>
      <w:pPr>
        <w:pStyle w:val="Para 05"/>
      </w:pPr>
      <w:r>
        <w:t>17:0.7 (197.7)</w:t>
      </w:r>
      <w:r>
        <w:rPr>
          <w:rStyle w:val="Text2"/>
        </w:rPr>
        <w:t xml:space="preserve"> 5. 七个环路之灵。</w:t>
      </w:r>
      <w:bookmarkEnd w:id="1844"/>
    </w:p>
    <w:p>
      <w:bookmarkStart w:id="1845" w:name="17_0_8__197_8__6__Di_Fang_Yu_Zho"/>
      <w:pPr>
        <w:pStyle w:val="Para 05"/>
      </w:pPr>
      <w:r>
        <w:t>17:0.8 (197.8)</w:t>
      </w:r>
      <w:r>
        <w:rPr>
          <w:rStyle w:val="Text2"/>
        </w:rPr>
        <w:t xml:space="preserve"> 6. 地方宇宙造物之灵。</w:t>
      </w:r>
      <w:bookmarkEnd w:id="1845"/>
    </w:p>
    <w:p>
      <w:bookmarkStart w:id="1846" w:name="17_0_9__197_9__7__Fu_Zhu_Xin_Zhi"/>
      <w:pPr>
        <w:pStyle w:val="Para 15"/>
      </w:pPr>
      <w:r>
        <w:t>17:0.9 (197.9)</w:t>
      </w:r>
      <w:r>
        <w:rPr>
          <w:rStyle w:val="Text2"/>
        </w:rPr>
        <w:t xml:space="preserve"> 7. 辅助心智之灵。</w:t>
      </w:r>
      <w:bookmarkEnd w:id="1846"/>
    </w:p>
    <w:p>
      <w:bookmarkStart w:id="1847" w:name="17_0_10__197_10__Zhe_Qi_Ge_Lei_B"/>
      <w:pPr>
        <w:pStyle w:val="Normal"/>
      </w:pPr>
      <w:r>
        <w:rPr>
          <w:rStyle w:val="Text0"/>
        </w:rPr>
        <w:t>17:0.10 (197.10)</w:t>
      </w:r>
      <w:r>
        <w:t xml:space="preserve"> 这七个类别在尤沃萨(Uversa)上被称为七个至高性之灵组群。其职能范围，从七个主位之灵在永恒之岛外围的亲身临在，经由上灵的七个天堂卫星，各个哈沃纳(Havona)环路，各个超级宇宙管理机构，延伸到各个地方宇宙的管理监督，甚至延伸到那些被赠与到时空世界进化性心智领域的辅助者所提供的低等服务。</w:t>
      </w:r>
      <w:bookmarkEnd w:id="1847"/>
    </w:p>
    <w:p>
      <w:bookmarkStart w:id="1848" w:name="17_0_11__197_11__Qi_Ge_Zhu_Wei_Z"/>
      <w:pPr>
        <w:pStyle w:val="Normal"/>
      </w:pPr>
      <w:r>
        <w:rPr>
          <w:rStyle w:val="Text0"/>
        </w:rPr>
        <w:t>17:0.11 (197.11)</w:t>
      </w:r>
      <w:r>
        <w:t xml:space="preserve"> 七个主位之灵是这个辽阔管理领域的协同主管者。在一些涉及到有组织性物理力量、心智能量、以及非人格性属灵照料的管理调节事务中，他们亲身而直接地行动，而在其他事务中，他们则通过其多种多样的合作者来运作。在一切具有执行性本质的事务 -- 即支配、调节、调整及管理决策中 -- 各主位之灵是以七个至高执行者的身份来运作的。在中央宇宙，各主位之灵可通过七个哈沃纳(Havona)环路之灵来运作；在七个超级宇宙总部，他们通过反射性之灵的渠道来展现其自身，并通过亘古常在者众身来行动，各主位之灵是通过反射性影像助手来与亘古常在者们作亲身交流的。</w:t>
      </w:r>
      <w:bookmarkEnd w:id="1848"/>
    </w:p>
    <w:p>
      <w:bookmarkStart w:id="1849" w:name="17_0_12__197_12__Qi_Ge_Zhu_Wei_Z"/>
      <w:pPr>
        <w:pStyle w:val="Normal"/>
      </w:pPr>
      <w:r>
        <w:rPr>
          <w:rStyle w:val="Text0"/>
        </w:rPr>
        <w:t>17:0.12 (197.12)</w:t>
      </w:r>
      <w:r>
        <w:t xml:space="preserve"> 七个主位之灵并不直接而亲身地接触亘古常在者法院以下层次的宇宙管理部门。你们的地方宇宙，是作为我们超级宇宙之一部分，由奥温顿(Orvonton)的主位之灵加以管理的，但其与内巴顿(Nebadon)本地存有相关的职能，则是由居于你们地方宇宙总部萨尔文顿(Salvington)的造物母灵所直接履行和亲身主管的。</w:t>
      </w:r>
      <w:bookmarkEnd w:id="1849"/>
    </w:p>
    <w:p>
      <w:bookmarkStart w:id="1850" w:name="1__Qi_Ge_Zhi_Gao_Zhi_Xing_Zhe"/>
      <w:pPr>
        <w:pStyle w:val="Heading 2"/>
      </w:pPr>
      <w:r>
        <w:t>1. 七个至高执行者</w:t>
      </w:r>
      <w:bookmarkEnd w:id="1850"/>
    </w:p>
    <w:p>
      <w:bookmarkStart w:id="1851" w:name="17_1_1__198_1__Ge_Zhu_Wei_Zhi_Li"/>
      <w:pPr>
        <w:pStyle w:val="Normal"/>
      </w:pPr>
      <w:r>
        <w:rPr>
          <w:rStyle w:val="Text0"/>
        </w:rPr>
        <w:t>17:1.1 (198.1)</w:t>
      </w:r>
      <w:r>
        <w:t xml:space="preserve"> 各主位之灵的执行性总部占据着无限之灵的七个天堂卫星，它们在永恒之子所属的闪耀星体与最内层哈沃纳(Havona)环路之间，围绕着中央之岛转动。这些执行性星体在至高执行者们的主管之下，后者是由七个所形成的组群，是由上父、上子和上灵依照七个主位之灵的各种明确要求加以三位一体化的，这些要求目的在于产生一类可作为各主位之灵的宇宙代表而运作的存有。</w:t>
      </w:r>
      <w:bookmarkEnd w:id="1851"/>
    </w:p>
    <w:p>
      <w:bookmarkStart w:id="1852" w:name="17_1_2__198_2__Ge_Zhu_Wei_Zhi_Li"/>
      <w:pPr>
        <w:pStyle w:val="Para 01"/>
      </w:pPr>
      <w:r>
        <w:rPr>
          <w:rStyle w:val="Text0"/>
        </w:rPr>
        <w:t>17:1.2 (198.2)</w:t>
      </w:r>
      <w:r>
        <w:t xml:space="preserve"> 各主位之灵通过这些至高执行者，而与各超级宇宙管理机构的不同部门保持接触。正是这些执行者，在很大程度上决定着七个超级宇宙的基本格局走向。他们在神性上是同样完美的，但他们也具有多样的人格性。他们没有领头者；每当他们在一起聚会时，他们会推举当中的一个来主持该次联合会议。他们周期性地前往天堂，去参加七个主位之灵的理事会。</w:t>
      </w:r>
      <w:bookmarkEnd w:id="1852"/>
    </w:p>
    <w:p>
      <w:bookmarkStart w:id="1853" w:name="17_1_3__198_3__Qi_Ge_Zhi_Gao_Zhi"/>
      <w:pPr>
        <w:pStyle w:val="Normal"/>
      </w:pPr>
      <w:r>
        <w:rPr>
          <w:rStyle w:val="Text0"/>
        </w:rPr>
        <w:t>17:1.3 (198.3)</w:t>
      </w:r>
      <w:r>
        <w:t xml:space="preserve"> 七个至高执行者作为大宇宙的管理协调者而运作；他们可被称作是后哈沃纳(Havona)造物的主管董事会。他们不涉及天堂内部事务，并且他们通过七个环路之灵，来主管其有限的哈沃纳(Havona)活动范围。除此之外，他们的监管范围很少有限制；他们从事于对物理性、心智性和灵性事物的主管；对于在哈沃纳(Havona)和七个超级宇宙之内所发生的一切，他们是全见、全听、全觉，甚至是全知的。</w:t>
      </w:r>
      <w:bookmarkEnd w:id="1853"/>
    </w:p>
    <w:p>
      <w:bookmarkStart w:id="1854" w:name="17_1_4__198_4__Zhe_Xie_Zhi_Gao_Z"/>
      <w:pPr>
        <w:pStyle w:val="Normal"/>
      </w:pPr>
      <w:r>
        <w:rPr>
          <w:rStyle w:val="Text0"/>
        </w:rPr>
        <w:t>17:1.4 (198.4)</w:t>
      </w:r>
      <w:r>
        <w:t xml:space="preserve"> 这些至高执行者既不发起策略，也不更改宇宙进程，他们只涉及到对七个主位之灵所颁布的各种神性计划的实施。他们既不干预各超级宇宙中亘古常在者的统治，也不介入各地方宇宙中造物之子的主权。他们是些协调执行者，其职能在于执行大宇宙中所有受正式任命的统治者们所制定的共同策略。</w:t>
      </w:r>
      <w:bookmarkEnd w:id="1854"/>
    </w:p>
    <w:p>
      <w:bookmarkStart w:id="1855" w:name="17_1_5__198_5__Zhi_Xing_Zhe_Men"/>
      <w:pPr>
        <w:pStyle w:val="Normal"/>
      </w:pPr>
      <w:r>
        <w:rPr>
          <w:rStyle w:val="Text0"/>
        </w:rPr>
        <w:t>17:1.5 (198.5)</w:t>
      </w:r>
      <w:r>
        <w:t xml:space="preserve"> 执行者们当中每位及其所属星体上的各种设施，都被投入到对某个单独超级宇宙的有效管理中。一号至高执行者，在一号执行天体上运作，他完全献身于一号超级宇宙的事务，依此类推至七号至高执行者，他在上灵的第七个天堂卫星上运作，为第七超级宇宙的管理奉献其所有精力。该第七星体的名字，就叫奥温顿(Orvonton)，因为上灵所属的各天堂卫星与其所对应的各超级宇宙，拥有相同的名字；事实上，各超级宇宙是按其所对应的天堂卫星来命名的。</w:t>
      </w:r>
      <w:bookmarkEnd w:id="1855"/>
    </w:p>
    <w:p>
      <w:bookmarkStart w:id="1856" w:name="17_1_6__198_6__Zai_Di_Qi_Chao_Ji"/>
      <w:pPr>
        <w:pStyle w:val="Normal"/>
      </w:pPr>
      <w:r>
        <w:rPr>
          <w:rStyle w:val="Text0"/>
        </w:rPr>
        <w:t>17:1.6 (198.6)</w:t>
      </w:r>
      <w:r>
        <w:t xml:space="preserve"> 在第七超级宇宙的执行性星体上，忙于厘清奥温顿(Orvonton)事务的全体职员数量之多，是超出人的理解之外的，并且他们几乎包含了每一类天界智能存有。各超级宇宙的所有人格体派遣服务（除去激发性三一之灵和思想调整者们）在其往来于天堂的宇宙旅程中，都要经过这七个执行性世界当中之一。这些地方保有着由第三本源与中心所创的一切人格体之中央记录，这些人格体在各个超级宇宙中运作着。这些执行性世界当中每个之上具有物质性、灵质性及属灵性记录的系统，甚至令我辈存有叹为观止。</w:t>
      </w:r>
      <w:bookmarkEnd w:id="1856"/>
    </w:p>
    <w:p>
      <w:bookmarkStart w:id="1857" w:name="17_1_7__199_1__Zhi_Gao_Zhi_Xing"/>
      <w:pPr>
        <w:pStyle w:val="Normal"/>
      </w:pPr>
      <w:r>
        <w:rPr>
          <w:rStyle w:val="Text0"/>
        </w:rPr>
        <w:t>17:1.7 (199.1)</w:t>
      </w:r>
      <w:r>
        <w:t xml:space="preserve"> 至高执行者们的直接部属，就其大部而言，是由天堂-哈沃纳(Havona)人格体所属的三一化之子，以及从时空扬升计划的长期培训中毕业的荣耀化凡人所属的三一化后代所组成的。这些三一化之子，受天堂终局者团队的至高理事会首脑所指派，参与到与至高执行者们相关的服务之中。</w:t>
      </w:r>
      <w:bookmarkEnd w:id="1857"/>
    </w:p>
    <w:p>
      <w:bookmarkStart w:id="1858" w:name="17_1_8__199_2__Mei_Yi_Wei_Zhi_Ga"/>
      <w:pPr>
        <w:pStyle w:val="Para 01"/>
      </w:pPr>
      <w:r>
        <w:rPr>
          <w:rStyle w:val="Text0"/>
        </w:rPr>
        <w:t>17:1.8 (199.2)</w:t>
      </w:r>
      <w:r>
        <w:t xml:space="preserve"> 每一位至高执行者都拥有两个顾问团：每个超级宇宙总部上的无限之灵子女，都从其序列中选出代表，而为其至高执行者的第一顾问团服务一千年。在所有涉及时间性扬升凡人的事务方面，则有一个次级顾问团，它是由到达了天堂的凡人、以及荣耀化凡人中的三一化之子所组成的；该团体是由暂居于七个超级宇宙总部的、正在趋向完美的扬升性存有们所选出的。所有其他事务之主管者，则由至高执行者们所任命。</w:t>
      </w:r>
      <w:bookmarkEnd w:id="1858"/>
    </w:p>
    <w:p>
      <w:bookmarkStart w:id="1859" w:name="17_1_9__199_3__Bu_Shi_Di__You_Da"/>
      <w:pPr>
        <w:pStyle w:val="Normal"/>
      </w:pPr>
      <w:r>
        <w:rPr>
          <w:rStyle w:val="Text0"/>
        </w:rPr>
        <w:t>17:1.9 (199.3)</w:t>
      </w:r>
      <w:r>
        <w:t xml:space="preserve"> 不时地，有大型的密会发生在这些上灵所属的天堂卫星上。被指派到这些世界的三一化之子，连同已到达天堂的扬升者们一同，与第三本源与中心所属的灵性人格体相汇合，以共庆其扬升生涯中的奋斗和胜利。至高执行者们总是会主持此类情同手足的聚会。</w:t>
      </w:r>
      <w:bookmarkEnd w:id="1859"/>
    </w:p>
    <w:p>
      <w:bookmarkStart w:id="1860" w:name="17_1_10__199_4__Mei_Yi_Ge_Tian_T"/>
      <w:pPr>
        <w:pStyle w:val="Normal"/>
      </w:pPr>
      <w:r>
        <w:rPr>
          <w:rStyle w:val="Text0"/>
        </w:rPr>
        <w:t>17:1.10 (199.4)</w:t>
      </w:r>
      <w:r>
        <w:t xml:space="preserve"> 每一个天堂千年一次，七个至高执行者会暂离其权威之座而赴天堂，在那儿他们举行其千年性密会，向造物中的智能群类们致以普遍的问候与良好的祝愿。该重大场合会在麦捷斯顿（Majeston，反射性首脑）、即所有反射性之灵组群首脑的直接出席下发生。至高执行者们因此得以通过宇宙反射性之独特运作，而与其大宇宙中的协作者们即时地沟通。</w:t>
      </w:r>
      <w:bookmarkEnd w:id="1860"/>
    </w:p>
    <w:p>
      <w:bookmarkStart w:id="1861" w:name="2__Mai_Jie_Si_Dun__Majeston"/>
      <w:pPr>
        <w:pStyle w:val="Heading 2"/>
      </w:pPr>
      <w:r>
        <w:t>2. 麦捷斯顿(Majeston) -- 反射性首脑</w:t>
      </w:r>
      <w:bookmarkEnd w:id="1861"/>
    </w:p>
    <w:p>
      <w:bookmarkStart w:id="1862" w:name="17_2_1__199_5__Ge_Fan_She_Xing_Z"/>
      <w:pPr>
        <w:pStyle w:val="Normal"/>
      </w:pPr>
      <w:r>
        <w:rPr>
          <w:rStyle w:val="Text0"/>
        </w:rPr>
        <w:t>17:2.1 (199.5)</w:t>
      </w:r>
      <w:r>
        <w:t xml:space="preserve"> 各反射性之灵都有着神圣的三位一体性起源。这些独特而有些神秘的存有共有五十名。这些卓越的人格体，是以每次七名的方式创造出来的，而每次这样的创造事件，都是由天堂三位一体与七个主位之灵当中之一联合运作所引发的。</w:t>
      </w:r>
      <w:bookmarkEnd w:id="1862"/>
    </w:p>
    <w:p>
      <w:bookmarkStart w:id="1863" w:name="17_2_2__199_6__Zhe_Ge_Fa_Sheng_Z"/>
      <w:pPr>
        <w:pStyle w:val="Normal"/>
      </w:pPr>
      <w:r>
        <w:rPr>
          <w:rStyle w:val="Text0"/>
        </w:rPr>
        <w:t>17:2.2 (199.6)</w:t>
      </w:r>
      <w:r>
        <w:t xml:space="preserve"> 这个发生在时间起始之初的重大举动，表现了由主位之灵们所代表的至高造物者人格体们，在作为天堂三位一体的协同创造者而运作上所做的最初努力。至高造物者们的造物能力与三位一体之造物潜能的这种结合，正是至高存在者现实化的源头所在。因此，当反射性创造周期已然完成，当七个主位之灵当中每一位都获得其与天堂三位一体在完美创造上的同步性，当第四十九个反射性之灵已然人格化，之后，一个崭新而深远的反应便发生于神灵绝对身上，此反应将新的人格本体特权分与给至高存在者，并以麦捷斯顿(Majeston)之人格化而告终，后者是反射性首脑，且是遍及众宇宙所组成宇宙之四十九名反射性之灵及其同伴的所有工作之天堂汇聚者。</w:t>
      </w:r>
      <w:bookmarkEnd w:id="1863"/>
    </w:p>
    <w:p>
      <w:bookmarkStart w:id="1864" w:name="17_2_3__200_1__Mai_Jie_Si_Dun__M"/>
      <w:pPr>
        <w:pStyle w:val="Normal"/>
      </w:pPr>
      <w:r>
        <w:rPr>
          <w:rStyle w:val="Text0"/>
        </w:rPr>
        <w:t>17:2.3 (200.1)</w:t>
      </w:r>
      <w:r>
        <w:t xml:space="preserve"> 麦捷斯顿(Majeston)是一个真实的个体，是所有七个时空超级宇宙中反射性现象的人格性及无误性汇聚者。他在靠近万物中心的七个主位之灵所属的会集之所，保有其常驻性天堂总部。他只牵涉到广袤造物中反射性服务之协调与维护；他并不涉及对宇宙事务的管理。</w:t>
      </w:r>
      <w:bookmarkEnd w:id="1864"/>
    </w:p>
    <w:p>
      <w:bookmarkStart w:id="1865" w:name="17_2_4__200_2__Mai_Jie_Si_Dun__M"/>
      <w:pPr>
        <w:pStyle w:val="Para 04"/>
      </w:pPr>
      <w:r>
        <w:rPr>
          <w:rStyle w:val="Text0"/>
        </w:rPr>
        <w:t>17:2.4 (200.2)</w:t>
      </w:r>
      <w:r>
        <w:t xml:space="preserve"> 麦捷斯顿(Majeston)未被包含在我们的天堂人格体目录中，因为他是由至高存在者与神灵绝对实行职能联合所创的唯一现存性神性人格体。他是一个个体，但他只是专门且明显自动地从事于宇宙体系的这一方面工作；他目前完全不涉及与其他（非反射性）类别宇宙人格体相关的运作。</w:t>
      </w:r>
      <w:bookmarkEnd w:id="1865"/>
    </w:p>
    <w:p>
      <w:bookmarkStart w:id="1866" w:name="17_2_5__200_3__Mai_Jie_Si_Dun__M"/>
      <w:pPr>
        <w:pStyle w:val="Normal"/>
      </w:pPr>
      <w:r>
        <w:rPr>
          <w:rStyle w:val="Text0"/>
        </w:rPr>
        <w:t>17:2.5 (200.3)</w:t>
      </w:r>
      <w:r>
        <w:t xml:space="preserve"> 麦捷斯顿(Majeston)的创造，标志着至高存在者的第一个至高性创造行为。这个行动意愿，对于至高存在者而言，是意志性的，但就神灵绝对对此的巨大反应而言，则是不曾预知的。自从哈沃纳(Havona)的永恒性出现以来，宇宙中从未见证过此种巨大深远的力量校准与职能性属灵活动所产生的这样一种惊人的事实化产物。神灵对于至高存在者及其同伴所具创造性意志的反应，是远超出他们原本目的之外的，且远超出对他们的概念预测之外的。</w:t>
      </w:r>
      <w:bookmarkEnd w:id="1866"/>
    </w:p>
    <w:p>
      <w:bookmarkStart w:id="1867" w:name="17_2_6__200_4__Dui_Yu_Zai_Wei_La"/>
      <w:pPr>
        <w:pStyle w:val="Normal"/>
      </w:pPr>
      <w:r>
        <w:rPr>
          <w:rStyle w:val="Text0"/>
        </w:rPr>
        <w:t>17:2.6 (200.4)</w:t>
      </w:r>
      <w:r>
        <w:t xml:space="preserve"> 对于在未来的世代里，至高者和终极者会达到一些什么样的新神性层次，并会上升到一些什么样的新人格性运作领域，他们会在其他那些拥有各种难以想象的加强性宇宙协调能力之匪夷所思存有们所在的神灵化领域中见证到什么，我们对这些可能性敬畏不已。神灵绝对对于经验性神灵与永存性天堂三位一体之间关系如此统一之反应所具有的潜势，看起来是没有限制的。</w:t>
      </w:r>
      <w:bookmarkEnd w:id="1867"/>
    </w:p>
    <w:p>
      <w:bookmarkStart w:id="1868" w:name="3__Fan_She_Xing_Zhi_Ling"/>
      <w:pPr>
        <w:pStyle w:val="Heading 2"/>
      </w:pPr>
      <w:r>
        <w:t>3. 反射性之灵</w:t>
      </w:r>
      <w:bookmarkEnd w:id="1868"/>
    </w:p>
    <w:p>
      <w:bookmarkStart w:id="1869" w:name="17_3_1__200_5__Si_Shi_Jiu_Ge_Fan"/>
      <w:pPr>
        <w:pStyle w:val="Normal"/>
      </w:pPr>
      <w:r>
        <w:rPr>
          <w:rStyle w:val="Text0"/>
        </w:rPr>
        <w:t>17:3.1 (200.5)</w:t>
      </w:r>
      <w:r>
        <w:t xml:space="preserve"> 四十九个反射性之灵有着三位一体性起源，但在伴随其出现的七次创造事件当中的每一个，都会产生出一种在本性上类似于其同源主位之灵的存有。因此，他们各各不同地反映出万有之父、永恒之子和无限之灵神性品质联合所具有的七种可能组合之本质和特征。基于这种理由，有必要在每一个超级宇宙的总部上设置七个一组的反射性之灵，七个类型中的每一类，各设一个，以便达到对三位天堂神灵每种可能显现的所有方面之完美反射，因为这种现象可能会出现在七个超级宇宙中的任何一个部分。据此，每一类型中有一个，被指派到每个超级宇宙去服务。这些由七个不同反射性之灵所形成的组群，在各超级宇宙首府的反射性聚焦点上保有其总部，而该聚焦点与灵性极点，并非是同一个。</w:t>
      </w:r>
      <w:bookmarkEnd w:id="1869"/>
    </w:p>
    <w:p>
      <w:bookmarkStart w:id="1870" w:name="17_3_2__200_6__Ge_Fan_She_Xing_Z"/>
      <w:pPr>
        <w:pStyle w:val="Normal"/>
      </w:pPr>
      <w:r>
        <w:rPr>
          <w:rStyle w:val="Text0"/>
        </w:rPr>
        <w:t>17:3.2 (200.6)</w:t>
      </w:r>
      <w:r>
        <w:t xml:space="preserve"> 各反射性之灵都有其名字，但这些名字并未揭示给空间世界。它们关系到这些存有的本质和特征，也是天堂所属秘密星体的七个宇宙奥秘之一的一部分。</w:t>
      </w:r>
      <w:bookmarkEnd w:id="1870"/>
    </w:p>
    <w:p>
      <w:bookmarkStart w:id="1871" w:name="17_3_3__201_1__Gong_Tong_Xing_Do"/>
      <w:pPr>
        <w:pStyle w:val="Normal"/>
      </w:pPr>
      <w:r>
        <w:rPr>
          <w:rStyle w:val="Text0"/>
        </w:rPr>
        <w:t>17:3.3 (201.1)</w:t>
      </w:r>
      <w:r>
        <w:t xml:space="preserve"> 共同行动者、至高存在者及各个主位之灵所具有的反射性属性，以及其拥有众多心智层次的现象，对于涉及到该庞大宇宙智能计划的一切存有来说，都是可传递的。而在此之中存在着一个重大的奥秘：无论是主位之灵们抑或天堂神灵们，无论他们是单个地抑或是集体地，都不曾表现出麦捷斯顿(Majeston)的这四十九个联络人格体所显现出的这些协同性宇宙反射能力，虽说他们还都是这些具有神奇禀赋之存有的创造者。确实，神性遗传常常在一些受造物身上表现出某些在造物者身上未曾看到的属性。</w:t>
      </w:r>
      <w:bookmarkEnd w:id="1871"/>
    </w:p>
    <w:p>
      <w:bookmarkStart w:id="1872" w:name="17_3_4__201_2__Chu_Qu_Mai_Jie_Si"/>
      <w:pPr>
        <w:pStyle w:val="Para 01"/>
      </w:pPr>
      <w:r>
        <w:rPr>
          <w:rStyle w:val="Text0"/>
        </w:rPr>
        <w:t>17:3.4 (201.2)</w:t>
      </w:r>
      <w:r>
        <w:t xml:space="preserve"> 除去麦捷斯顿(Majeston)和反射性之灵以外，从事反射性服务的属员，都是无限之灵及其直系协作者和部属的创造物。每一个超级宇宙的反射性之灵们，则是其反射影像助手们的创造者，这些助手是其对亘古常在者法院的代言者。</w:t>
      </w:r>
      <w:bookmarkEnd w:id="1872"/>
    </w:p>
    <w:p>
      <w:bookmarkStart w:id="1873" w:name="17_3_5__201_3__Ge_Fan_She_Xing_Z"/>
      <w:pPr>
        <w:pStyle w:val="Normal"/>
      </w:pPr>
      <w:r>
        <w:rPr>
          <w:rStyle w:val="Text0"/>
        </w:rPr>
        <w:t>17:3.5 (201.3)</w:t>
      </w:r>
      <w:r>
        <w:t xml:space="preserve"> 各反射性之灵并非仅是传导代理者；他们也是记忆性人格体。其后代，二级天使们，也是记忆性或记录性人格体。每一件具有真正灵性价值的事情，都以一式二份之方式得以记录，其中之一保存在某一类二级天使人格体的某个成员所拥有的个人装备之中，这种天使人格体有许多类别，他们隶属于反射性之灵的庞大属员队伍。</w:t>
      </w:r>
      <w:bookmarkEnd w:id="1873"/>
    </w:p>
    <w:p>
      <w:bookmarkStart w:id="1874" w:name="17_3_6__201_4__Ge_Yu_Zhou_De_Zhe"/>
      <w:pPr>
        <w:pStyle w:val="Normal"/>
      </w:pPr>
      <w:r>
        <w:rPr>
          <w:rStyle w:val="Text0"/>
        </w:rPr>
        <w:t>17:3.6 (201.4)</w:t>
      </w:r>
      <w:r>
        <w:t xml:space="preserve"> 各宇宙的正式记录通过天使记录员向上传递，但真正的灵性记录则藉由反射性而得以汇集，并被保存在无限之灵家族所属的适当人格体心智之中。与那些正式的、</w:t>
      </w:r>
      <w:r>
        <w:rPr>
          <w:rStyle w:val="Text1"/>
        </w:rPr>
        <w:t>无生气的</w:t>
      </w:r>
      <w:r>
        <w:t>宇宙记录相比，这些记载是</w:t>
      </w:r>
      <w:r>
        <w:rPr>
          <w:rStyle w:val="Text1"/>
        </w:rPr>
        <w:t>鲜活的</w:t>
      </w:r>
      <w:r>
        <w:t>记录，它们被完美地保存在无限之灵所属的记录性人格体鲜活的心智之中。</w:t>
      </w:r>
      <w:bookmarkEnd w:id="1874"/>
    </w:p>
    <w:p>
      <w:bookmarkStart w:id="1875" w:name="17_3_7__201_5__Fan_She_Xing_Zu_Z"/>
      <w:pPr>
        <w:pStyle w:val="Normal"/>
      </w:pPr>
      <w:r>
        <w:rPr>
          <w:rStyle w:val="Text0"/>
        </w:rPr>
        <w:t>17:3.7 (201.5)</w:t>
      </w:r>
      <w:r>
        <w:t xml:space="preserve"> 反射性组织也是整个造物的消息搜集和法令传播机制。它是连续运作的，而不同于各种广播服务之周期性运作。</w:t>
      </w:r>
      <w:bookmarkEnd w:id="1875"/>
    </w:p>
    <w:p>
      <w:bookmarkStart w:id="1876" w:name="17_3_8__201_6__Fa_Sheng_Zai_Yi_G"/>
      <w:pPr>
        <w:pStyle w:val="Normal"/>
      </w:pPr>
      <w:r>
        <w:rPr>
          <w:rStyle w:val="Text0"/>
        </w:rPr>
        <w:t>17:3.8 (201.6)</w:t>
      </w:r>
      <w:r>
        <w:t xml:space="preserve"> 发生在一个地方宇宙总部的每个重要事件，都会被自然地反射到其超级宇宙首府。相反，每一件对地方宇宙有重要意义的事情，都会由其超级宇宙首府向外反射到各地方宇宙总部。这些从各时间性宇宙传至各超级宇宙的反射性服务，从表面上看，是自动的或自行运作的，但其实不然。它们都是非常人格化和智能化的；其精确性来源于人格体协作的完美性，因而很难把它们归功于绝对者的非人格性临在表现。</w:t>
      </w:r>
      <w:bookmarkEnd w:id="1876"/>
    </w:p>
    <w:p>
      <w:bookmarkStart w:id="1877" w:name="17_3_9__201_7__Jin_Guan_Si_Xiang"/>
      <w:pPr>
        <w:pStyle w:val="Para 01"/>
      </w:pPr>
      <w:r>
        <w:rPr>
          <w:rStyle w:val="Text0"/>
        </w:rPr>
        <w:t>17:3.9 (201.7)</w:t>
      </w:r>
      <w:r>
        <w:t xml:space="preserve"> 尽管思想调整者们并不参与到宇宙反射性系统的运作当中，但我们有充分理由相信，所有这些上父片段，对于这类事务都有着充分的了解，并且能自尽其用。</w:t>
      </w:r>
      <w:bookmarkEnd w:id="1877"/>
    </w:p>
    <w:p>
      <w:bookmarkStart w:id="1878" w:name="17_3_10__201_8__Zai_Dang_Jin_De"/>
      <w:pPr>
        <w:pStyle w:val="Normal"/>
      </w:pPr>
      <w:r>
        <w:rPr>
          <w:rStyle w:val="Text0"/>
        </w:rPr>
        <w:t>17:3.10 (201.8)</w:t>
      </w:r>
      <w:r>
        <w:t xml:space="preserve"> 在当今的宇宙世代，天堂以外的反射性服务所涵盖的空间范围，似乎局限于七个超级宇宙的外围。另外，这一服务职能似乎是独立于时间和空间的。它似乎也独立于所有已知的次绝对性宇宙回路。</w:t>
      </w:r>
      <w:bookmarkEnd w:id="1878"/>
    </w:p>
    <w:p>
      <w:bookmarkStart w:id="1879" w:name="17_3_11__201_9__Zai_Mei_Yi_Ge_Ch"/>
      <w:pPr>
        <w:pStyle w:val="Normal"/>
      </w:pPr>
      <w:r>
        <w:rPr>
          <w:rStyle w:val="Text0"/>
        </w:rPr>
        <w:t>17:3.11 (201.9)</w:t>
      </w:r>
      <w:r>
        <w:t xml:space="preserve"> 在每一个超级宇宙的总部，反射性组织都作为一个分开的单位来运作；但在某些特殊场合，在麦捷斯顿(Majeston)的主管下，所有七个组织的确会以普遍谐和之方式运作，例如在因一整个地方宇宙安住于光与生命时代所引发的庆典场合，以及在七个至高执行者的千年性聚会场合。</w:t>
      </w:r>
      <w:bookmarkEnd w:id="1879"/>
    </w:p>
    <w:p>
      <w:bookmarkStart w:id="1880" w:name="4__Fan_She_Xing_Ying_Xiang_Zhu_S"/>
      <w:pPr>
        <w:pStyle w:val="Heading 2"/>
      </w:pPr>
      <w:r>
        <w:t>4. 反射性影像助手</w:t>
      </w:r>
      <w:bookmarkEnd w:id="1880"/>
    </w:p>
    <w:p>
      <w:bookmarkStart w:id="1881" w:name="17_4_1__202_1__Si_Shi_Jiu_Ge_Fan"/>
      <w:pPr>
        <w:pStyle w:val="Normal"/>
      </w:pPr>
      <w:r>
        <w:rPr>
          <w:rStyle w:val="Text0"/>
        </w:rPr>
        <w:t>17:4.1 (202.1)</w:t>
      </w:r>
      <w:r>
        <w:t xml:space="preserve"> 四十九个反射性影像助手，是由各个反射性之灵所创造的，在每个超级宇宙总部，只有七名这样的助手。尤沃萨(Uversa)的七个反射性之灵的第一个创造行为，就是对其七个影像助手的创造。每一个反射性之灵都创造出其各自的助手。在某些属性和特征上，各个影像助手是其反射性母灵的完美复制物；他们是除去反射性属性的虚拟复制物。他们是真正的影像，并始终如一地作为反射性之灵与超级宇宙权威者之间的交流通道而运作着。影像助手们不只是协助者；他们也是其各自属灵先辈的实际代表者；他们是</w:t>
      </w:r>
      <w:r>
        <w:rPr>
          <w:rStyle w:val="Text1"/>
        </w:rPr>
        <w:t>影像，</w:t>
      </w:r>
      <w:r>
        <w:t>在这一点上他们是名副其实的。</w:t>
      </w:r>
      <w:bookmarkEnd w:id="1881"/>
    </w:p>
    <w:p>
      <w:bookmarkStart w:id="1882" w:name="17_4_2__202_2__Fan_She_Xing_Zhi"/>
      <w:pPr>
        <w:pStyle w:val="Normal"/>
      </w:pPr>
      <w:r>
        <w:rPr>
          <w:rStyle w:val="Text0"/>
        </w:rPr>
        <w:t>17:4.2 (202.2)</w:t>
      </w:r>
      <w:r>
        <w:t xml:space="preserve"> 反射性之灵们自身是真正的人格体，不过他们是物质性存有们所无法理解的这样一个类别。即使在一个超级宇宙总部星体上，在他们与亘古常在者及其同伴的所有亲身交流中，也需要其影像助手的协助。在影像助手们与亘古常在者们的接触之中，有时一位助手便可恰切地运作，而在另一些场合，可能需要两个、三个、四个，乃至全体七位助手的参与，以使交托其传送的交流得以充分恰当的展现。同样，根据交流内容可能的需要，影像助手们所提供的信息可由一位、两位乃至全体三位亘古常在者各自不同地来接收。</w:t>
      </w:r>
      <w:bookmarkEnd w:id="1882"/>
    </w:p>
    <w:p>
      <w:bookmarkStart w:id="1883" w:name="17_4_3__202_3__Ying_Xiang_Zhu_Sh"/>
      <w:pPr>
        <w:pStyle w:val="Normal"/>
      </w:pPr>
      <w:r>
        <w:rPr>
          <w:rStyle w:val="Text0"/>
        </w:rPr>
        <w:t>17:4.3 (202.3)</w:t>
      </w:r>
      <w:r>
        <w:t xml:space="preserve"> 影像助手永远在其先辈之灵近旁服务，且他们又有难以数计的助理二级天使由其支配。影像助手们并不直接担任与扬升凡人们的培训世界相关方面的职责。他们与凡人进步之宇宙计划的智能服务密切相关，但当你们在尤沃萨(Uversa)上的那些培训学校逗留时，你们并不会与他们发生亲身的接触，因为这些看似人格性的存有们是没有意志的；他们并没有实施选择的能力。他们是真正的影像，完全反映其各自属灵先辈的人格与心智。作为一个阶层，扬升凡人们并不与反射性活动亲密接触。通常会有某个具有反射性本质的存有，被安置在你们和实际的服务操作之间。</w:t>
      </w:r>
      <w:bookmarkEnd w:id="1883"/>
    </w:p>
    <w:p>
      <w:bookmarkStart w:id="1884" w:name="5__Qi_Ge_Huan_Lu_Zhi_Ling"/>
      <w:pPr>
        <w:pStyle w:val="Heading 2"/>
      </w:pPr>
      <w:r>
        <w:t>5. 七个环路之灵</w:t>
      </w:r>
      <w:bookmarkEnd w:id="1884"/>
    </w:p>
    <w:p>
      <w:bookmarkStart w:id="1885" w:name="17_5_1__202_4__Qi_Ge_Ha_Wo_Na__H"/>
      <w:pPr>
        <w:pStyle w:val="Normal"/>
      </w:pPr>
      <w:r>
        <w:rPr>
          <w:rStyle w:val="Text0"/>
        </w:rPr>
        <w:t>17:5.1 (202.4)</w:t>
      </w:r>
      <w:r>
        <w:t xml:space="preserve"> 七个哈沃纳(Havona)环路之灵，是无限之灵和七个主位之灵对中央宇宙七个环路的非人格性联合代表。他们是各主位之灵的服务者，是其集体性子代。各主位之灵在七个超级宇宙中提供了一种各具特色且极为多样的管理个性。通过这些一致的哈沃纳(Havona)环路之灵，主位之灵们得以为中央宇宙提供了一种联合一致且极为协调的灵性监管。</w:t>
      </w:r>
      <w:bookmarkEnd w:id="1885"/>
    </w:p>
    <w:p>
      <w:bookmarkStart w:id="1886" w:name="17_5_2__202_5__Zhe_Qi_Ge_Huan_Lu"/>
      <w:pPr>
        <w:pStyle w:val="Normal"/>
      </w:pPr>
      <w:r>
        <w:rPr>
          <w:rStyle w:val="Text0"/>
        </w:rPr>
        <w:t>17:5.2 (202.5)</w:t>
      </w:r>
      <w:r>
        <w:t xml:space="preserve"> 这七个环路之灵当中每一个都只限于对某一个单独哈沃纳(Havona)环路的充盈。他们并不直接涉及作为各单独哈沃纳(Havona)世界统治者的永恒常在者的管理体系。但他们与七个至高执行者保持联络，而且他们与至高存在者在中央宇宙中的临在相同步。他们的工作完全限于哈沃纳(Havona)。</w:t>
      </w:r>
      <w:bookmarkEnd w:id="1886"/>
    </w:p>
    <w:p>
      <w:bookmarkStart w:id="1887" w:name="17_5_3__203_1__Zhe_Xie_Huan_Lu_Z"/>
      <w:pPr>
        <w:pStyle w:val="Normal"/>
      </w:pPr>
      <w:r>
        <w:rPr>
          <w:rStyle w:val="Text0"/>
        </w:rPr>
        <w:t>17:5.3 (203.1)</w:t>
      </w:r>
      <w:r>
        <w:t xml:space="preserve"> 这些环路之灵通过其亲身子代，即第三类超级天使，来与那些逗留于哈沃纳(Havona)中的存有们接触。尽管各环路之灵是与七个主位之灵共存的，但其在创造第三类超级天使方面所发挥的作用，直到时间性朝圣者在格兰凡达(Grandfanda)时代到达哈沃纳的外层环路之时，才变得极为重要。</w:t>
      </w:r>
      <w:bookmarkEnd w:id="1887"/>
    </w:p>
    <w:p>
      <w:bookmarkStart w:id="1888" w:name="17_5_4__203_2__Dang_Ni_Men_Zai_H"/>
      <w:pPr>
        <w:pStyle w:val="Normal"/>
      </w:pPr>
      <w:r>
        <w:rPr>
          <w:rStyle w:val="Text0"/>
        </w:rPr>
        <w:t>17:5.4 (203.2)</w:t>
      </w:r>
      <w:r>
        <w:t xml:space="preserve"> 当你们在哈沃纳(Havona)中，从一个环路前进到另一个环路，你们将会了解到各个环路之灵，但你们并不能与他们亲身交流，尽管你们会亲身享受到并认识到其灵性影响之非人格性临在。</w:t>
      </w:r>
      <w:bookmarkEnd w:id="1888"/>
    </w:p>
    <w:p>
      <w:bookmarkStart w:id="1889" w:name="17_5_5__203_3__Ge_Huan_Lu_Zhi_Li"/>
      <w:pPr>
        <w:pStyle w:val="Normal"/>
      </w:pPr>
      <w:r>
        <w:rPr>
          <w:rStyle w:val="Text0"/>
        </w:rPr>
        <w:t>17:5.5 (203.3)</w:t>
      </w:r>
      <w:r>
        <w:t xml:space="preserve"> 各环路之灵与哈沃纳(Havona)众原住民之关系，恰如各思想调整者与居住在进化宇宙世界的众凡人受造物之关系。正如思想调整者们一样，各环路之灵是非人格性的，他们与哈沃纳(Havona)存有之完美心智相伴，恰如万有之父的非人格性之灵驻于凡人们的有限心智之中。但各环路之灵永远不会成为各哈沃纳(Havona)人格体中的一个常驻部分。</w:t>
      </w:r>
      <w:bookmarkEnd w:id="1889"/>
    </w:p>
    <w:p>
      <w:bookmarkStart w:id="1890" w:name="6__Ge_Di_Fang_Yu_Zhou_Zao_Wu_Zhi"/>
      <w:pPr>
        <w:pStyle w:val="Heading 2"/>
      </w:pPr>
      <w:r>
        <w:t>6. 各地方宇宙造物之灵</w:t>
      </w:r>
      <w:bookmarkEnd w:id="1890"/>
    </w:p>
    <w:p>
      <w:bookmarkStart w:id="1891" w:name="17_6_1__203_4__Hen_Duo_You_Guan"/>
      <w:pPr>
        <w:pStyle w:val="Para 01"/>
      </w:pPr>
      <w:r>
        <w:rPr>
          <w:rStyle w:val="Text0"/>
        </w:rPr>
        <w:t>17:6.1 (203.4)</w:t>
      </w:r>
      <w:r>
        <w:t xml:space="preserve"> 很多有关地方宇宙造物之灵本质与职能的内容，严格说来属于对其在各地方造物的组织和管理中，与造物之子相协作的记叙；但也有不少关于这些神奇存有在地方宇宙之前经历的许多特征，可以作为对七个至高性之灵组群讨论中的一部分而加以叙述。</w:t>
      </w:r>
      <w:bookmarkEnd w:id="1891"/>
    </w:p>
    <w:p>
      <w:bookmarkStart w:id="1892" w:name="17_6_2__203_5__Wo_Men_Dui_Yi_Ge"/>
      <w:pPr>
        <w:pStyle w:val="Para 01"/>
      </w:pPr>
      <w:r>
        <w:rPr>
          <w:rStyle w:val="Text0"/>
        </w:rPr>
        <w:t>17:6.2 (203.5)</w:t>
      </w:r>
      <w:r>
        <w:t xml:space="preserve"> 我们对一个地方宇宙母灵之生涯中的六个阶段有所熟悉，而对于其第七活动阶段存在之可能性，则有许多猜测。这些不同的存在阶段是：</w:t>
      </w:r>
      <w:bookmarkEnd w:id="1892"/>
    </w:p>
    <w:p>
      <w:bookmarkStart w:id="1893" w:name="17_6_3__203_6__1__Zui_Chu_Xing_T"/>
      <w:pPr>
        <w:pStyle w:val="Para 01"/>
      </w:pPr>
      <w:r>
        <w:rPr>
          <w:rStyle w:val="Text0"/>
        </w:rPr>
        <w:t>17:6.3 (203.6)</w:t>
      </w:r>
      <w:r>
        <w:t xml:space="preserve"> 1.</w:t>
      </w:r>
      <w:r>
        <w:rPr>
          <w:rStyle w:val="Text1"/>
        </w:rPr>
        <w:t xml:space="preserve"> 最初性天堂分化。</w:t>
      </w:r>
      <w:r>
        <w:t>当一个造物之子由万有之父和永恒之子的联合行动所人格化，与此同时，在无限之灵身上便发生了一种被称为“至高性配对反应”的过程。我们并不了解这种反应的本质，但我们知道，它标示着包含于无限之灵创造潜势中的各种人格化潜势的某种内在变动。协同造物之子的诞生，标志着在无限之灵本身之内，该天堂圣子未来地方宇宙伴侣之潜在体的诞生。我们对于该实体之崭新准人格性身份并不了解，但我们知道，这种事实确实存在于这样一类造物之子的天堂记录中。</w:t>
      </w:r>
      <w:bookmarkEnd w:id="1893"/>
    </w:p>
    <w:p>
      <w:bookmarkStart w:id="1894" w:name="17_6_4__203_7__2__Yu_Bei_Xing_Za"/>
      <w:pPr>
        <w:pStyle w:val="Para 01"/>
      </w:pPr>
      <w:r>
        <w:rPr>
          <w:rStyle w:val="Text0"/>
        </w:rPr>
        <w:t>17:6.4 (203.7)</w:t>
      </w:r>
      <w:r>
        <w:t xml:space="preserve"> 2. </w:t>
      </w:r>
      <w:r>
        <w:rPr>
          <w:rStyle w:val="Text1"/>
        </w:rPr>
        <w:t>预备性造物者身份培训。</w:t>
      </w:r>
      <w:r>
        <w:t>在一个迈克尔圣子接受宇宙组织管理的长期预备性培训期间，其未来的配偶也经历着进一步的实体发展，并且逐渐变得对天命有群体意识。我们并不确知，但我们揣测，这样一个具有群体意识的实体，逐渐变得对空间有所认知，并开始其预备性培训，这种培训对于其在未来与配对之迈克尔圣子，在宇宙创造和管理的合作工作中所需的灵性技能之获得，是必不可少的。</w:t>
      </w:r>
      <w:bookmarkEnd w:id="1894"/>
    </w:p>
    <w:p>
      <w:bookmarkStart w:id="1895" w:name="17_6_5__204_1__3_Wu_Li_Xing_Chua"/>
      <w:pPr>
        <w:pStyle w:val="Normal"/>
      </w:pPr>
      <w:r>
        <w:rPr>
          <w:rStyle w:val="Text0"/>
        </w:rPr>
        <w:t>17:6.5 (204.1)</w:t>
      </w:r>
      <w:r>
        <w:t xml:space="preserve"> 3.</w:t>
      </w:r>
      <w:r>
        <w:rPr>
          <w:rStyle w:val="Text1"/>
        </w:rPr>
        <w:t>物理性创造阶段。</w:t>
      </w:r>
      <w:r>
        <w:t>当永恒之子把造物者身份职责交付给一个迈克尔圣子时，作为这位新造物之子所去往的那个超级宇宙主管者的主位之灵，便会在无限之灵面前表达出一种“确认祈求”；头一次，作为后来造物之灵的实体便从无限之灵本身分化出来。这个实体会直接进入到该祈求的主位之灵体内，立即变得不被我们所认知，而显然成为该主位之灵本身的一部分。新确认的造物之灵一直与主位之灵在一起，直到造物之子动身前往空间冒险之时；随之，该主位之灵会把这位新的属灵伴侣交与造物之子照料，与此同时，将永恒忠贞与无限忠诚之职责交付给该属灵伴侣。紧接着便会出现天堂上所发生的感人至深的一幕。万有之父宣告确认造物之子和造物之灵的永恒结合，并确认由主管该超级宇宙的主位之灵所授与的某些共同管理能力。</w:t>
      </w:r>
      <w:bookmarkEnd w:id="1895"/>
    </w:p>
    <w:p>
      <w:bookmarkStart w:id="1896" w:name="17_6_6__204_2__You_Shang_Fu_Suo"/>
      <w:pPr>
        <w:pStyle w:val="Para 01"/>
      </w:pPr>
      <w:r>
        <w:rPr>
          <w:rStyle w:val="Text0"/>
        </w:rPr>
        <w:t>17:6.6 (204.2)</w:t>
      </w:r>
      <w:r>
        <w:t xml:space="preserve"> 由上父所结合起来的造物之子与造物之灵，随后便前往其宇宙创造之冒险历程。在其宇宙物质性组织之漫长而艰巨的历程中，他们将始终以这样的结合形式一同工作。</w:t>
      </w:r>
      <w:bookmarkEnd w:id="1896"/>
    </w:p>
    <w:p>
      <w:bookmarkStart w:id="1897" w:name="17_6_7__204_3__4__Sheng_Ming_Chu"/>
      <w:pPr>
        <w:pStyle w:val="Para 01"/>
      </w:pPr>
      <w:r>
        <w:rPr>
          <w:rStyle w:val="Text0"/>
        </w:rPr>
        <w:t>17:6.7 (204.3)</w:t>
      </w:r>
      <w:r>
        <w:t xml:space="preserve"> 4. </w:t>
      </w:r>
      <w:r>
        <w:rPr>
          <w:rStyle w:val="Text1"/>
        </w:rPr>
        <w:t>生命创造时代。</w:t>
      </w:r>
      <w:r>
        <w:t>一旦造物之子宣告要创造生命的意图以后，天堂上紧接着便会发生“人格化庆典”，它由七个主位之灵所参与，并由那位监督的主位之灵所亲身履行。这是一次由天堂神灵对造物之子属灵伴侣之个性所做的贡献，并以在无限之灵身上所产生的“原初性爆发”现象呈现给宇宙。伴随这一天堂现象之同时，此前非人格性的造物之子属灵伴侣，从一切实际意图及目的上来说，成为了一个真正的人格。从今而后直到永远，这同一位地方宇宙母灵将被看作一个人格，并将与其相继的生命创造中所产生的一切人格群体，保持亲身的关系。</w:t>
      </w:r>
      <w:bookmarkEnd w:id="1897"/>
    </w:p>
    <w:p>
      <w:bookmarkStart w:id="1898" w:name="17_6_8__204_4__5__Hou_Zeng_Yu_Sh"/>
      <w:pPr>
        <w:pStyle w:val="Para 01"/>
      </w:pPr>
      <w:r>
        <w:rPr>
          <w:rStyle w:val="Text0"/>
        </w:rPr>
        <w:t>17:6.8 (204.4)</w:t>
      </w:r>
      <w:r>
        <w:t xml:space="preserve"> 5. </w:t>
      </w:r>
      <w:r>
        <w:rPr>
          <w:rStyle w:val="Text1"/>
        </w:rPr>
        <w:t>后赠与时代。</w:t>
      </w:r>
      <w:r>
        <w:t>在造物之灵无尽生涯中发生的另外一个重大变化，是当造物之子完成其第七次赠与、并随之取得其全面的宇宙主权而返回宇宙总部之时。当此场合，在聚集的宇宙管理者们面前，凯旋的造物之子将该造物母灵提升至共同主权者地位，并承认这位属灵伴侣为其地位同等者。</w:t>
      </w:r>
      <w:bookmarkEnd w:id="1898"/>
    </w:p>
    <w:p>
      <w:bookmarkStart w:id="1899" w:name="17_6_9__204_5__6__Guang_Yu_Sheng"/>
      <w:pPr>
        <w:pStyle w:val="Para 01"/>
      </w:pPr>
      <w:r>
        <w:rPr>
          <w:rStyle w:val="Text0"/>
        </w:rPr>
        <w:t>17:6.9 (204.5)</w:t>
      </w:r>
      <w:r>
        <w:t xml:space="preserve"> 6. </w:t>
      </w:r>
      <w:r>
        <w:rPr>
          <w:rStyle w:val="Text1"/>
        </w:rPr>
        <w:t>光与生命时代。</w:t>
      </w:r>
      <w:r>
        <w:t>一旦光与生命时代建立，该地方宇宙共同主权者便进入到了造物之灵生涯的第六阶段。但我们或许无法描述这一重大经历之本质。此类事情涉及到内巴顿(Nebadon)地方宇宙一个未来的进化阶段。</w:t>
      </w:r>
      <w:bookmarkEnd w:id="1899"/>
    </w:p>
    <w:p>
      <w:bookmarkStart w:id="1900" w:name="17_6_10__204_6__7__Wei_Jie_Shi_S"/>
      <w:pPr>
        <w:pStyle w:val="Normal"/>
      </w:pPr>
      <w:r>
        <w:rPr>
          <w:rStyle w:val="Text0"/>
        </w:rPr>
        <w:t>17:6.10 (204.6)</w:t>
      </w:r>
      <w:r>
        <w:t xml:space="preserve"> 7. </w:t>
      </w:r>
      <w:r>
        <w:rPr>
          <w:rStyle w:val="Text1"/>
        </w:rPr>
        <w:t>未揭示生涯。</w:t>
      </w:r>
      <w:r>
        <w:t>我们对一个地方宇宙母灵的前述六个阶段有所了解。我们自然要问：存在一个第七阶段吗？我们记得，当终局者们达到似乎该是其凡人扬升之最终天命时，他们将会被记录为进入了第六灵性阶段。我们猜想终局者们在其宇宙使命中，还将会有另一个未被揭示的阶段。同样，我们只能设想，对于众宇宙母灵而言，在她们前面，也还会有某个未被揭示的阶段，这将会构成其宇宙服务及与各迈克尔造物者忠诚合作所形成亲身经历之第七阶段。</w:t>
      </w:r>
      <w:bookmarkEnd w:id="1900"/>
    </w:p>
    <w:p>
      <w:bookmarkStart w:id="1901" w:name="7__Fu_Zhu_Xin_Zhi_Zhi_Ling"/>
      <w:pPr>
        <w:pStyle w:val="Heading 2"/>
      </w:pPr>
      <w:r>
        <w:t>7. 辅助心智之灵</w:t>
      </w:r>
      <w:bookmarkEnd w:id="1901"/>
    </w:p>
    <w:p>
      <w:bookmarkStart w:id="1902" w:name="17_7_1__205_1__Zhe_Xie_Fu_Zhu_Zh"/>
      <w:pPr>
        <w:pStyle w:val="Normal"/>
      </w:pPr>
      <w:r>
        <w:rPr>
          <w:rStyle w:val="Text0"/>
        </w:rPr>
        <w:t>17:7.1 (205.1)</w:t>
      </w:r>
      <w:r>
        <w:t xml:space="preserve"> 这些辅助之灵，是一个地方宇宙母灵赋予到造物之子与该造物之灵共同造物之上的七重性心智赠与物。这种赠与直到该灵提升至具有人格本体特权地位时，才成为可能。而关于这七个辅助心智之灵的本质和职能之叙述，则更宜归属到对你们内巴顿(Nebadon)地方宇宙的介绍中。</w:t>
      </w:r>
      <w:bookmarkEnd w:id="1902"/>
    </w:p>
    <w:p>
      <w:bookmarkStart w:id="1903" w:name="8__Zhi_Gao_Xing_Zhi_Ling_De_Zhi"/>
      <w:pPr>
        <w:pStyle w:val="Heading 2"/>
      </w:pPr>
      <w:r>
        <w:t>8. 至高性之灵的职能</w:t>
      </w:r>
      <w:bookmarkEnd w:id="1903"/>
    </w:p>
    <w:p>
      <w:bookmarkStart w:id="1904" w:name="17_8_1__205_2__Zhi_Gao_Xing_Zhi"/>
      <w:pPr>
        <w:pStyle w:val="Para 01"/>
      </w:pPr>
      <w:r>
        <w:rPr>
          <w:rStyle w:val="Text0"/>
        </w:rPr>
        <w:t>17:8.1 (205.2)</w:t>
      </w:r>
      <w:r>
        <w:t xml:space="preserve"> 至高性之灵的七个组群，构成了第三本源与中心职能性家族之核心，该本源与中心既被称为无限之灵，又被称为共同行动者。至高性之灵的活动领域，从天堂三位一体之临在领域，延伸至各空间行星上进化性凡人类别的心智运作领域。由此，他们便把各个沉降性管理层次统一起来，把这些层次属员的多样性职能协调起来。不管是一个与亘古常在者们联络的反射性之灵组群，还是一个与迈克尔圣子合作的造物之灵，抑或是环绕天堂三位一体的七个主位之灵，在中央宇宙、超级宇宙和地方宇宙的各处都可以遇到众至高性之灵的活动。他们在职能上类似于“常在者”类别所属的三位一体性人格体，也类似于“圣子”类别所属的天堂性人格体。</w:t>
      </w:r>
      <w:bookmarkEnd w:id="1904"/>
    </w:p>
    <w:p>
      <w:bookmarkStart w:id="1905" w:name="17_8_2__205_3__Ge_Zhi_Gao_Xing_Z"/>
      <w:pPr>
        <w:pStyle w:val="Para 01"/>
      </w:pPr>
      <w:r>
        <w:rPr>
          <w:rStyle w:val="Text0"/>
        </w:rPr>
        <w:t>17:8.2 (205.3)</w:t>
      </w:r>
      <w:r>
        <w:t xml:space="preserve"> 各至高性之灵组群，与其无限母灵一同，是第三本源与中心庞大受造物家族的直接创造者。所有类别的侍奉之灵，都源自于该组合体。第一类超级天使源自于无限之灵；第二类超级天使是由各个主位之灵所造；第三类超级天使则是由七个环路之灵所造。各个反射性之灵作为一个整体，是天使大军的一个神奇类别，亦为从事超级宇宙服务的强大二级天使们的母体创造者。一个造物之灵是一个地方造物中各类天使之母；这些天使类侍奉者都源自于每个地方宇宙，虽然他们也是按中央宇宙的模式创造出来的。侍奉之灵的所有这些创造者，仅是间接地受到无限之灵所在中央据点的协助，而无限之灵则是所有天使类侍奉者们的原初与永恒之母。</w:t>
      </w:r>
      <w:bookmarkEnd w:id="1905"/>
    </w:p>
    <w:p>
      <w:bookmarkStart w:id="1906" w:name="17_8_3__205_4__Qi_Ge_Zhi_Gao_Xin"/>
      <w:pPr>
        <w:pStyle w:val="Normal"/>
      </w:pPr>
      <w:r>
        <w:rPr>
          <w:rStyle w:val="Text0"/>
        </w:rPr>
        <w:t>17:8.3 (205.4)</w:t>
      </w:r>
      <w:r>
        <w:t xml:space="preserve"> 七个至高性之灵组群是被居住造物的协调者。其主管头领之联合体，即七个主位之灵，似乎在协调着神之七重者的各种深远活动：</w:t>
      </w:r>
      <w:bookmarkEnd w:id="1906"/>
    </w:p>
    <w:p>
      <w:bookmarkStart w:id="1907" w:name="17_8_4__205_5__1__Cong_Ji_Ti_Sha"/>
      <w:pPr>
        <w:pStyle w:val="Normal"/>
      </w:pPr>
      <w:r>
        <w:rPr>
          <w:rStyle w:val="Text0"/>
        </w:rPr>
        <w:t>17:8.4 (205.5)</w:t>
      </w:r>
      <w:r>
        <w:t xml:space="preserve"> 1. 从集体上来说，主位之灵们近乎等同于天堂神灵之三位一体所在的神性层次。</w:t>
      </w:r>
      <w:bookmarkEnd w:id="1907"/>
    </w:p>
    <w:p>
      <w:bookmarkStart w:id="1908" w:name="17_8_5__205_6__2__Cong_Ge_Ti_Sha"/>
      <w:pPr>
        <w:pStyle w:val="Normal"/>
      </w:pPr>
      <w:r>
        <w:rPr>
          <w:rStyle w:val="Text0"/>
        </w:rPr>
        <w:t>17:8.5 (205.6)</w:t>
      </w:r>
      <w:r>
        <w:t xml:space="preserve"> 2. 从个体上来说，他们充分体现了三位联合神灵之原初组合的各种可能性。</w:t>
      </w:r>
      <w:bookmarkEnd w:id="1908"/>
    </w:p>
    <w:p>
      <w:bookmarkStart w:id="1909" w:name="17_8_6__206_1__3__Zuo_Wei_Gong_T"/>
      <w:pPr>
        <w:pStyle w:val="Normal"/>
      </w:pPr>
      <w:r>
        <w:rPr>
          <w:rStyle w:val="Text0"/>
        </w:rPr>
        <w:t>17:8.6 (206.1)</w:t>
      </w:r>
      <w:r>
        <w:t xml:space="preserve"> 3. 作为共同行动者的多样性代表者，他们是至高存在者灵智力主权的贮存者，虽然至高存在者尚未亲自运用该主权。</w:t>
      </w:r>
      <w:bookmarkEnd w:id="1909"/>
    </w:p>
    <w:p>
      <w:bookmarkStart w:id="1910" w:name="17_8_7__206_2__4__Tong_Guo_Fan_S"/>
      <w:pPr>
        <w:pStyle w:val="Normal"/>
      </w:pPr>
      <w:r>
        <w:rPr>
          <w:rStyle w:val="Text0"/>
        </w:rPr>
        <w:t>17:8.7 (206.2)</w:t>
      </w:r>
      <w:r>
        <w:t xml:space="preserve"> 4. 通过反射性之灵，他们使亘古常在者的超级宇宙管理机构与作为宇宙反射性之天堂汇聚者的麦捷斯顿(Majeston)保持同步。</w:t>
      </w:r>
      <w:bookmarkEnd w:id="1910"/>
    </w:p>
    <w:p>
      <w:bookmarkStart w:id="1911" w:name="17_8_8__206_3__5__Zhu_Wei_Zhi_Li"/>
      <w:pPr>
        <w:pStyle w:val="Para 01"/>
      </w:pPr>
      <w:r>
        <w:rPr>
          <w:rStyle w:val="Text0"/>
        </w:rPr>
        <w:t>17:8.8 (206.3)</w:t>
      </w:r>
      <w:r>
        <w:t xml:space="preserve"> 5. 主位之灵们通过参与地方宇宙神性管理者们的个体化过程，而对神之七重者的最后一重，即各地方宇宙的造物之子与造物之灵结合体，做出贡献。</w:t>
      </w:r>
      <w:bookmarkEnd w:id="1911"/>
    </w:p>
    <w:p>
      <w:bookmarkStart w:id="1912" w:name="17_8_9__206_4__Gong_Tong_Xing_Do"/>
      <w:pPr>
        <w:pStyle w:val="Para 07"/>
      </w:pPr>
      <w:r>
        <w:rPr>
          <w:rStyle w:val="Text0"/>
        </w:rPr>
        <w:t>17:8.9 (206.4)</w:t>
      </w:r>
      <w:r>
        <w:t xml:space="preserve"> 共同行动者所固有的职能性统一，通过七个主位之灵，即其原初性人格体，而被展示给了各个进化性宇宙。但在未来的完美化超级宇宙中，这种统一性无疑将与至高者的经验性主权不可分割。</w:t>
      </w:r>
      <w:bookmarkEnd w:id="1912"/>
    </w:p>
    <w:p>
      <w:bookmarkStart w:id="1913" w:name="17_8_10__206_5____You_Yi_Wei_You"/>
      <w:pPr>
        <w:pStyle w:val="Para 07"/>
      </w:pPr>
      <w:r>
        <w:rPr>
          <w:rStyle w:val="Text0"/>
        </w:rPr>
        <w:t>17:8.10 (206.5)</w:t>
      </w:r>
      <w:r>
        <w:t xml:space="preserve"> [ 由一位尤沃萨(Uversa)神性顾问所呈献。]</w:t>
      </w:r>
      <w:bookmarkEnd w:id="1913"/>
    </w:p>
    <w:p>
      <w:bookmarkStart w:id="1914" w:name="Top_of_06_Paper018_xhtml"/>
      <w:pPr>
        <w:pStyle w:val="Para 08"/>
        <w:pageBreakBefore w:val="on"/>
      </w:pPr>
      <w:r>
        <w:t>玉苒厦之书</w:t>
      </w:r>
      <w:bookmarkEnd w:id="1914"/>
    </w:p>
    <w:p>
      <w:pPr>
        <w:pStyle w:val="0 Block"/>
      </w:pPr>
    </w:p>
    <w:p>
      <w:pPr>
        <w:pStyle w:val="Para 12"/>
      </w:pPr>
      <w:r>
        <w:t xml:space="preserve">&lt;&lt; </w:t>
      </w:r>
      <w:hyperlink w:anchor="Top_of_06_Paper017_xhtml" w:tooltip="第17篇, 七个至高性之灵组群">
        <w:r>
          <w:rPr>
            <w:rStyle w:val="Text3"/>
          </w:rPr>
          <w:t>第17篇</w:t>
        </w:r>
      </w:hyperlink>
      <w:r>
        <w:t xml:space="preserve"> | </w:t>
      </w:r>
      <w:hyperlink w:anchor="Top_of_01_Parts_xhtml" w:tooltip="书的各个部分">
        <w:r>
          <w:rPr>
            <w:rStyle w:val="Text3"/>
          </w:rPr>
          <w:t>各个部分</w:t>
        </w:r>
      </w:hyperlink>
      <w:r>
        <w:t xml:space="preserve"> | </w:t>
      </w:r>
      <w:hyperlink w:anchor="18__Zhi_Gao_San_Wei_Yi_Ti_Xing_R" w:tooltip="书的目录">
        <w:r>
          <w:rPr>
            <w:rStyle w:val="Text3"/>
          </w:rPr>
          <w:t>目录</w:t>
        </w:r>
      </w:hyperlink>
      <w:r>
        <w:t xml:space="preserve"> | </w:t>
      </w:r>
      <w:hyperlink w:anchor="Top_of_06_Paper019_xhtml" w:tooltip="第19篇, 协同性三一来源存有">
        <w:r>
          <w:rPr>
            <w:rStyle w:val="Text3"/>
          </w:rPr>
          <w:t>第19篇</w:t>
        </w:r>
      </w:hyperlink>
      <w:r>
        <w:t xml:space="preserve"> &gt;&gt;</w:t>
      </w:r>
    </w:p>
    <w:p>
      <w:pPr>
        <w:pStyle w:val="0 Block"/>
      </w:pPr>
    </w:p>
    <w:p>
      <w:pPr>
        <w:pStyle w:val="Para 10"/>
      </w:pPr>
      <w:r>
        <w:t>第18篇</w:t>
      </w:r>
    </w:p>
    <w:p>
      <w:bookmarkStart w:id="1915" w:name="Zhi_Gao_San_Wei_Yi_Ti_Xing_Ren_G"/>
      <w:pPr>
        <w:pStyle w:val="Heading 1"/>
      </w:pPr>
      <w:r>
        <w:t>至高三位一体性人格体</w:t>
      </w:r>
      <w:bookmarkEnd w:id="1915"/>
    </w:p>
    <w:p>
      <w:bookmarkStart w:id="1916" w:name="18_0_1__207_1__Zhi_Gao_San_Wei_Y"/>
      <w:pPr>
        <w:pStyle w:val="Normal"/>
      </w:pPr>
      <w:r>
        <w:rPr>
          <w:rStyle w:val="Text0"/>
        </w:rPr>
        <w:t>18:0.1 (207.1)</w:t>
      </w:r>
      <w:r>
        <w:t xml:space="preserve"> 至高三位一体性人格体都是为特定服务而造的。他们由神圣三位一体所设计，用以履行某些特定的职责。他们以完美之手段、坚定之奉献而克尽职守。至高三位一体性人格体共有七类：</w:t>
      </w:r>
      <w:bookmarkEnd w:id="1916"/>
    </w:p>
    <w:p>
      <w:bookmarkStart w:id="1917" w:name="18_0_2__207_2__1__San_Yi_Hua_Zhi"/>
      <w:pPr>
        <w:pStyle w:val="Para 05"/>
      </w:pPr>
      <w:r>
        <w:t>18:0.2 (207.2)</w:t>
      </w:r>
      <w:r>
        <w:rPr>
          <w:rStyle w:val="Text2"/>
        </w:rPr>
        <w:t xml:space="preserve"> 1. 三一化至高奥妙者。</w:t>
      </w:r>
      <w:bookmarkEnd w:id="1917"/>
    </w:p>
    <w:p>
      <w:bookmarkStart w:id="1918" w:name="18_0_3__207_3__2__Yong_Heng_Chan"/>
      <w:pPr>
        <w:pStyle w:val="Para 05"/>
      </w:pPr>
      <w:r>
        <w:t>18:0.3 (207.3)</w:t>
      </w:r>
      <w:r>
        <w:rPr>
          <w:rStyle w:val="Text2"/>
        </w:rPr>
        <w:t xml:space="preserve"> 2. 永恒常在者。</w:t>
      </w:r>
      <w:bookmarkEnd w:id="1918"/>
    </w:p>
    <w:p>
      <w:bookmarkStart w:id="1919" w:name="18_0_4__207_4__3__Gen_Gu_Chang_Z"/>
      <w:pPr>
        <w:pStyle w:val="Para 05"/>
      </w:pPr>
      <w:r>
        <w:t>18:0.4 (207.4)</w:t>
      </w:r>
      <w:r>
        <w:rPr>
          <w:rStyle w:val="Text2"/>
        </w:rPr>
        <w:t xml:space="preserve"> 3. 亘古常在者。</w:t>
      </w:r>
      <w:bookmarkEnd w:id="1919"/>
    </w:p>
    <w:p>
      <w:bookmarkStart w:id="1920" w:name="18_0_5__207_5__4__Wan_Mei_Chang"/>
      <w:pPr>
        <w:pStyle w:val="Para 05"/>
      </w:pPr>
      <w:r>
        <w:t>18:0.5 (207.5)</w:t>
      </w:r>
      <w:r>
        <w:rPr>
          <w:rStyle w:val="Text2"/>
        </w:rPr>
        <w:t xml:space="preserve"> 4. 完美常在者。</w:t>
      </w:r>
      <w:bookmarkEnd w:id="1920"/>
    </w:p>
    <w:p>
      <w:bookmarkStart w:id="1921" w:name="18_0_6__207_6__5__Xin_Jin_Chang"/>
      <w:pPr>
        <w:pStyle w:val="Para 05"/>
      </w:pPr>
      <w:r>
        <w:t>18:0.6 (207.6)</w:t>
      </w:r>
      <w:r>
        <w:rPr>
          <w:rStyle w:val="Text2"/>
        </w:rPr>
        <w:t xml:space="preserve"> 5. 新近常在者。</w:t>
      </w:r>
      <w:bookmarkEnd w:id="1921"/>
    </w:p>
    <w:p>
      <w:bookmarkStart w:id="1922" w:name="18_0_7__207_7__6__Lian_He_Chang"/>
      <w:pPr>
        <w:pStyle w:val="Para 05"/>
      </w:pPr>
      <w:r>
        <w:t>18:0.7 (207.7)</w:t>
      </w:r>
      <w:r>
        <w:rPr>
          <w:rStyle w:val="Text2"/>
        </w:rPr>
        <w:t xml:space="preserve"> 6. 联合常在者。</w:t>
      </w:r>
      <w:bookmarkEnd w:id="1922"/>
    </w:p>
    <w:p>
      <w:bookmarkStart w:id="1923" w:name="18_0_8__207_8__7__Zhong_Cheng_Ch"/>
      <w:pPr>
        <w:pStyle w:val="Para 15"/>
      </w:pPr>
      <w:r>
        <w:t>18:0.8 (207.8)</w:t>
      </w:r>
      <w:r>
        <w:rPr>
          <w:rStyle w:val="Text2"/>
        </w:rPr>
        <w:t xml:space="preserve"> 7. 忠诚常在者。</w:t>
      </w:r>
      <w:bookmarkEnd w:id="1923"/>
    </w:p>
    <w:p>
      <w:bookmarkStart w:id="1924" w:name="18_0_9__207_9__Zhe_Xie_Yong_You"/>
      <w:pPr>
        <w:pStyle w:val="Normal"/>
      </w:pPr>
      <w:r>
        <w:rPr>
          <w:rStyle w:val="Text0"/>
        </w:rPr>
        <w:t>18:0.9 (207.9)</w:t>
      </w:r>
      <w:r>
        <w:t xml:space="preserve"> 这些拥有管理完美性的存有，是有着明确及最终数目的。其受造是一件既往之事；不再有更多会被人格化。</w:t>
      </w:r>
      <w:bookmarkEnd w:id="1924"/>
    </w:p>
    <w:p>
      <w:bookmarkStart w:id="1925" w:name="18_0_10__207_10__Zai_Zheng_Ge_Da"/>
      <w:pPr>
        <w:pStyle w:val="Normal"/>
      </w:pPr>
      <w:r>
        <w:rPr>
          <w:rStyle w:val="Text0"/>
        </w:rPr>
        <w:t>18:0.10 (207.10)</w:t>
      </w:r>
      <w:r>
        <w:t xml:space="preserve"> 在整个大宇宙中，这些至高三位一体性人格体，代表着天堂三位一体的管理策略；他们代表着公平，他们</w:t>
      </w:r>
      <w:r>
        <w:rPr>
          <w:rStyle w:val="Text1"/>
        </w:rPr>
        <w:t>是</w:t>
      </w:r>
      <w:r>
        <w:t>天堂三位一体的执行性判决。他们形成了一种相互关联的、具有管理完善性的管道，从上父所属的天堂星体延伸到各地方宇宙的总部世界，再到其所属各星座的首府。</w:t>
      </w:r>
      <w:bookmarkEnd w:id="1925"/>
    </w:p>
    <w:p>
      <w:bookmarkStart w:id="1926" w:name="18_0_11__207_11__Suo_You_Ju_Bei"/>
      <w:pPr>
        <w:pStyle w:val="Normal"/>
      </w:pPr>
      <w:r>
        <w:rPr>
          <w:rStyle w:val="Text0"/>
        </w:rPr>
        <w:t>18:0.11 (207.11)</w:t>
      </w:r>
      <w:r>
        <w:t xml:space="preserve"> 所有具备三位一体来源之存有，在其所有神圣属性方面，都是按天堂完美性所造的。仅在其经验领域方面，时间之流逝才使其用于宇宙服务之配备有所增益。具备三位一体来源的存有，永远不存在任何失职或反叛之危险。他们具有神性的本质，而且他们从未被了解到背离神圣完美的人格品行之路。</w:t>
      </w:r>
      <w:bookmarkEnd w:id="1926"/>
    </w:p>
    <w:p>
      <w:bookmarkStart w:id="1927" w:name="1__San_Yi_Hua_Zhi_Gao_Ao_Miao_Zh"/>
      <w:pPr>
        <w:pStyle w:val="Heading 2"/>
      </w:pPr>
      <w:r>
        <w:t>1. 三一化至高奥妙者</w:t>
      </w:r>
      <w:bookmarkEnd w:id="1927"/>
    </w:p>
    <w:p>
      <w:bookmarkStart w:id="1928" w:name="18_1_1__207_12__Zai_Tian_Tang_We"/>
      <w:pPr>
        <w:pStyle w:val="Normal"/>
      </w:pPr>
      <w:r>
        <w:rPr>
          <w:rStyle w:val="Text0"/>
        </w:rPr>
        <w:t>18:1.1 (207.12)</w:t>
      </w:r>
      <w:r>
        <w:t xml:space="preserve"> 在天堂卫星族的最内层环路中有七个世界，这些崇高世界当中的每一个，都由一个拥有十位三一化至高奥妙者的团队所主管。他们不是造物者，但他们却是至高与终极性的管理者。对这七个相互友好星体间众多事务之处理，完全有赖于这个由七十位至高主管者所组成的团队。尽管也有三位一体后代监督着这七个离天堂最近的神圣星体，但这组世界普遍被认为是万有之父亲身所属的环路。</w:t>
      </w:r>
      <w:bookmarkEnd w:id="1928"/>
    </w:p>
    <w:p>
      <w:bookmarkStart w:id="1929" w:name="18_1_2__208_1__San_Yi_Hua_Zhi_Ga"/>
      <w:pPr>
        <w:pStyle w:val="Normal"/>
      </w:pPr>
      <w:r>
        <w:rPr>
          <w:rStyle w:val="Text0"/>
        </w:rPr>
        <w:t>18:1.2 (208.1)</w:t>
      </w:r>
      <w:r>
        <w:t xml:space="preserve"> 三一化至高奥妙者作为其各自星体的协调性与联合性主管者，以十位一组的方式运作着，但在某些职责领域他们也单独地运作。这些专属世界当中每个之上的工作，都被分成七个主要部门，每一个这样的专属活动部门都由这些协调性支配者们当中的一位所主管，与其他这七位相比，余下的三位则作为三位联合神灵的亲身代表而运作，其中一位代表上父，一位代表上子，一位代表上灵。</w:t>
      </w:r>
      <w:bookmarkEnd w:id="1929"/>
    </w:p>
    <w:p>
      <w:bookmarkStart w:id="1930" w:name="18_1_3__208_2__Jin_Guan_San_Yi_H"/>
      <w:pPr>
        <w:pStyle w:val="Para 01"/>
      </w:pPr>
      <w:r>
        <w:rPr>
          <w:rStyle w:val="Text0"/>
        </w:rPr>
        <w:t>18:1.3 (208.2)</w:t>
      </w:r>
      <w:r>
        <w:t xml:space="preserve"> 尽管三一化至高奥妙者们有着一种明确的、作为其典型特征的种类相似性，但他们也表现出七种明显不同的组群特征。负责神之圣都事务的十位至高主管者，反映的是万有之父的本身特性和本质；对于这七个星体当中的每一个皆是如此：每个十位一组，都相似于那个凸显其领域特征的神灵或神灵组合。支配扬升者之都的十位主管者，反映的是上父、上子与上灵的综合本质。</w:t>
      </w:r>
      <w:bookmarkEnd w:id="1930"/>
    </w:p>
    <w:p>
      <w:bookmarkStart w:id="1931" w:name="18_1_4__208_3__Dui_Yu_Zhe_Xie_Za"/>
      <w:pPr>
        <w:pStyle w:val="Normal"/>
      </w:pPr>
      <w:r>
        <w:rPr>
          <w:rStyle w:val="Text0"/>
        </w:rPr>
        <w:t>18:1.4 (208.3)</w:t>
      </w:r>
      <w:r>
        <w:t xml:space="preserve"> 对于这些在上父所属七个秘密世界上的高等人格体所从事的工作，我能启示的实在很少，因为他们确实是至高</w:t>
      </w:r>
      <w:r>
        <w:rPr>
          <w:rStyle w:val="Text1"/>
        </w:rPr>
        <w:t>奥妙者</w:t>
      </w:r>
      <w:r>
        <w:t>。在向万有之父、永恒之子或无限之灵接近的相关方面，并不存在任何专控的奥秘。对于达到神性完美的一切存有而言，各位神灵都是一本敞开之书，但所有至高奥妙者们，则是断难充分接近的。我们将永远无法洞悉这些包含着神灵与受造物七组群体组合之人格性奥秘的领域。</w:t>
      </w:r>
      <w:bookmarkEnd w:id="1931"/>
    </w:p>
    <w:p>
      <w:bookmarkStart w:id="1932" w:name="18_1_5__208_4__You_Yu_Zhe_Xie_Zh"/>
      <w:pPr>
        <w:pStyle w:val="Normal"/>
      </w:pPr>
      <w:r>
        <w:rPr>
          <w:rStyle w:val="Text0"/>
        </w:rPr>
        <w:t>18:1.5 (208.4)</w:t>
      </w:r>
      <w:r>
        <w:t xml:space="preserve"> 由于这些至高主管者们的工作，牵涉到神灵们与这七个基本宇宙存有群体之间的密切亲身接触，无论其驻居在这七个专属世界上，抑或是运作于整个大宇宙中，因此这些非常私密之关系及非凡之接触宜保持神圣的私密性，是极为适当的。天堂造物主们尊重人格本体的隐私性和不可侵犯性，哪怕它是在其低等受造物们身内。无论对于个体，抑或是对于各个独立的人格体类别而言，这一点都是同样真实的。</w:t>
      </w:r>
      <w:bookmarkEnd w:id="1932"/>
    </w:p>
    <w:p>
      <w:bookmarkStart w:id="1933" w:name="18_1_6__208_5__Dui_Yu_Na_Xie_Yi"/>
      <w:pPr>
        <w:pStyle w:val="Normal"/>
      </w:pPr>
      <w:r>
        <w:rPr>
          <w:rStyle w:val="Text0"/>
        </w:rPr>
        <w:t>18:1.6 (208.5)</w:t>
      </w:r>
      <w:r>
        <w:t xml:space="preserve"> 对于那些已具甚高宇宙造诣的存有们来说，这些秘密世界会始终对其作为一种忠诚性之测试而存留。我们获允得以充分地、亲身地了解各个永恒之神，随意地探知其具有神性与完美性之品质，但我们并未受允得以洞悉天堂支配者与其所有受造物之间的一切私密关系。</w:t>
      </w:r>
      <w:bookmarkEnd w:id="1933"/>
    </w:p>
    <w:p>
      <w:bookmarkStart w:id="1934" w:name="2__Yong_Heng_Chang_Zai_Zhe"/>
      <w:pPr>
        <w:pStyle w:val="Heading 2"/>
      </w:pPr>
      <w:r>
        <w:t>2. 永恒常在者</w:t>
      </w:r>
      <w:bookmarkEnd w:id="1934"/>
    </w:p>
    <w:p>
      <w:bookmarkStart w:id="1935" w:name="18_2_1__208_6__Ha_Wo_Na__Havona"/>
      <w:pPr>
        <w:pStyle w:val="Normal"/>
      </w:pPr>
      <w:r>
        <w:rPr>
          <w:rStyle w:val="Text0"/>
        </w:rPr>
        <w:t>18:2.1 (208.6)</w:t>
      </w:r>
      <w:r>
        <w:t xml:space="preserve"> 哈沃纳(Havona)十亿世界当中的每一个，都由一名至高三位一体性人格体所主管。这些支配者们被称作永恒常在者，他们总数恰好为十亿个，每个哈沃纳(Havona)天体各配有一个。他们是天堂三位一体的后代，但与至高奥妙者一样，并没有关于他们来历的记录。这两类全智的长者，支配着其精美的天堂-哈沃纳(Havona)系统世界，他们的运作没有轮替和重新任命之说。</w:t>
      </w:r>
      <w:bookmarkEnd w:id="1935"/>
    </w:p>
    <w:p>
      <w:bookmarkStart w:id="1936" w:name="18_2_2__208_7__Yong_Heng_Chang_Z"/>
      <w:pPr>
        <w:pStyle w:val="Normal"/>
      </w:pPr>
      <w:r>
        <w:rPr>
          <w:rStyle w:val="Text0"/>
        </w:rPr>
        <w:t>18:2.2 (208.7)</w:t>
      </w:r>
      <w:r>
        <w:t xml:space="preserve"> 永恒常在者对于驻居在其所辖领域内的所有意志受造物而言，都是可见的。他们主持例行的星球密会。周期性地，他们以轮替之方式巡视七个超级宇宙的总部天体。他们是亘古常在者的近亲，并且是其神性等同者，而亘古常在者则主掌着七个超级宇宙管理机构的天命。当一个永恒常在者暂离其天体时，这个世界便由一位三一性教导之子来主管。</w:t>
      </w:r>
      <w:bookmarkEnd w:id="1936"/>
    </w:p>
    <w:p>
      <w:bookmarkStart w:id="1937" w:name="18_2_3__209_1__Chu_Qu_Yi_Xie_Yi"/>
      <w:pPr>
        <w:pStyle w:val="Normal"/>
      </w:pPr>
      <w:r>
        <w:rPr>
          <w:rStyle w:val="Text0"/>
        </w:rPr>
        <w:t>18:2.3 (209.1)</w:t>
      </w:r>
      <w:r>
        <w:t xml:space="preserve"> 除去一些已确立的生命类别，像哈沃纳(Havona)原住民及中央宇宙的其他永活受造物以外，各个常驻性永恒常在者完全依照其各自的人格性观念及理念，发展其各自的天体。他们造访彼此的星球，但他们并不复制或仿造；他们总是具有彻底的原创性。</w:t>
      </w:r>
      <w:bookmarkEnd w:id="1937"/>
    </w:p>
    <w:p>
      <w:bookmarkStart w:id="1938" w:name="18_2_4__209_2__Zai_Mei_Yi_Ge_Tia"/>
      <w:pPr>
        <w:pStyle w:val="Normal"/>
      </w:pPr>
      <w:r>
        <w:rPr>
          <w:rStyle w:val="Text0"/>
        </w:rPr>
        <w:t>18:2.4 (209.2)</w:t>
      </w:r>
      <w:r>
        <w:t xml:space="preserve"> 在每一个天体上，建筑、自然装饰、灵质性结构，以及属灵性造物，都是独一无二的。每一个世界都是一个拥有无尽之美的境地，而且与中央宇宙中任何其他世界决不雷同。在你们向内通过哈沃纳(Havona)、去向天堂的旅途中，你们每个人都将在这些独特而激动人心的天体上逗留或长或短的一段时间。在你们的世界上，很自然地会把趋向天堂说成是</w:t>
      </w:r>
      <w:r>
        <w:rPr>
          <w:rStyle w:val="Text1"/>
        </w:rPr>
        <w:t>向上</w:t>
      </w:r>
      <w:r>
        <w:t>的历程，但将朝向扬升之神圣目的地的旅程称之为</w:t>
      </w:r>
      <w:r>
        <w:rPr>
          <w:rStyle w:val="Text1"/>
        </w:rPr>
        <w:t>向内</w:t>
      </w:r>
      <w:r>
        <w:t>则更为准确些。</w:t>
      </w:r>
      <w:bookmarkEnd w:id="1938"/>
    </w:p>
    <w:p>
      <w:bookmarkStart w:id="1939" w:name="3__Gen_Gu_Chang_Zai_Zhe"/>
      <w:pPr>
        <w:pStyle w:val="Heading 2"/>
      </w:pPr>
      <w:r>
        <w:t>3. 亘古常在者</w:t>
      </w:r>
      <w:bookmarkEnd w:id="1939"/>
    </w:p>
    <w:p>
      <w:bookmarkStart w:id="1940" w:name="18_3_1__209_3__Dang_Shi_Jian_Zho"/>
      <w:pPr>
        <w:pStyle w:val="Normal"/>
      </w:pPr>
      <w:r>
        <w:rPr>
          <w:rStyle w:val="Text0"/>
        </w:rPr>
        <w:t>18:3.1 (209.3)</w:t>
      </w:r>
      <w:r>
        <w:t xml:space="preserve"> 当时间中的凡人们从围绕着地方宇宙总部的各个培训世界毕业，而被提升到其超级宇宙的各个教育性天体上时，他们在灵性发展方面，已然进展到了那样一点，以至他们能够认出这些高级领域内的高层灵性支配者和主管者，并与他们沟通，包括亘古常在者在内。</w:t>
      </w:r>
      <w:bookmarkEnd w:id="1940"/>
    </w:p>
    <w:p>
      <w:bookmarkStart w:id="1941" w:name="18_3_2__209_4__Gen_Gu_Chang_Zai"/>
      <w:pPr>
        <w:pStyle w:val="Normal"/>
      </w:pPr>
      <w:r>
        <w:rPr>
          <w:rStyle w:val="Text0"/>
        </w:rPr>
        <w:t>18:3.2 (209.4)</w:t>
      </w:r>
      <w:r>
        <w:t xml:space="preserve"> 亘古常在者们基本上都是一样的；他们表现了三位一体的综合特性和统一本质。他们具有个体性，并且在人格上是多样的，但他们之间的相互差异，并不像七个主位之灵之间那样大。他们对于各不相同的七个超级宇宙提供统一的主管，而它们当中每个都是各自分隔的、独一无二的宇宙造物。七个主位之灵在本质和属性上是各不相同的，但作为各超级宇宙亲身支配者的亘古常在者们，却都是天堂三位一体完全统一和超级完美的后代。</w:t>
      </w:r>
      <w:bookmarkEnd w:id="1941"/>
    </w:p>
    <w:p>
      <w:bookmarkStart w:id="1942" w:name="18_3_3__209_5__Tian_Jie_De_Qi_Ge"/>
      <w:pPr>
        <w:pStyle w:val="Para 01"/>
      </w:pPr>
      <w:r>
        <w:rPr>
          <w:rStyle w:val="Text0"/>
        </w:rPr>
        <w:t>18:3.3 (209.5)</w:t>
      </w:r>
      <w:r>
        <w:t xml:space="preserve"> 天界的七个主位之灵决定着其各自超级宇宙的</w:t>
      </w:r>
      <w:r>
        <w:rPr>
          <w:rStyle w:val="Text1"/>
        </w:rPr>
        <w:t>本质</w:t>
      </w:r>
      <w:r>
        <w:t>，而亘古常在者们则命定着相应超级宇宙的</w:t>
      </w:r>
      <w:r>
        <w:rPr>
          <w:rStyle w:val="Text1"/>
        </w:rPr>
        <w:t>管理</w:t>
      </w:r>
      <w:r>
        <w:t>。他们将管理的统一性施加到造物的多样性之上，在大宇宙七个部域群体根本性构建差异面前，确保着整体的和谐。</w:t>
      </w:r>
      <w:bookmarkEnd w:id="1942"/>
    </w:p>
    <w:p>
      <w:bookmarkStart w:id="1943" w:name="18_3_4__209_6__Gen_Gu_Chang_Zai"/>
      <w:pPr>
        <w:pStyle w:val="Para 01"/>
      </w:pPr>
      <w:r>
        <w:rPr>
          <w:rStyle w:val="Text0"/>
        </w:rPr>
        <w:t>18:3.4 (209.6)</w:t>
      </w:r>
      <w:r>
        <w:t xml:space="preserve"> 亘古常在者们都是同时得以三位一体化的。他们代表着由众多宇宙所组成宇宙之人格体记录的开端，因此他们的名字即--</w:t>
      </w:r>
      <w:r>
        <w:rPr>
          <w:rStyle w:val="Text1"/>
        </w:rPr>
        <w:t>亘古</w:t>
      </w:r>
      <w:r>
        <w:t>常在者。当你们到达天堂而搜寻万物开端之书面记载，你会发现出现在人格体部分的首个条目，便是对这二十一个亘古常在者三位一体化的描述。</w:t>
      </w:r>
      <w:bookmarkEnd w:id="1943"/>
    </w:p>
    <w:p>
      <w:bookmarkStart w:id="1944" w:name="18_3_5__209_7__Zhe_Xie_Gao_Deng"/>
      <w:pPr>
        <w:pStyle w:val="Normal"/>
      </w:pPr>
      <w:r>
        <w:rPr>
          <w:rStyle w:val="Text0"/>
        </w:rPr>
        <w:t>18:3.5 (209.7)</w:t>
      </w:r>
      <w:r>
        <w:t xml:space="preserve"> 这些高等存有，总是以三位一组的方式进行管理。在很多方面的活动中，他们是单个工作的，在另外一些方面的活动中，其中任意两个可以共同运作，但在较高级的管理领域中，他们必须三者联合行动。他们从不亲身离开其常驻的世界，而他们也无此必要，因为这些世界，正是广为延伸的反射性系统之超级宇宙聚焦点。</w:t>
      </w:r>
      <w:bookmarkEnd w:id="1944"/>
    </w:p>
    <w:p>
      <w:bookmarkStart w:id="1945" w:name="18_3_6__209_8__Gen_Gu_Chang_Zai"/>
      <w:pPr>
        <w:pStyle w:val="Normal"/>
      </w:pPr>
      <w:r>
        <w:rPr>
          <w:rStyle w:val="Text0"/>
        </w:rPr>
        <w:t>18:3.6 (209.8)</w:t>
      </w:r>
      <w:r>
        <w:t xml:space="preserve"> 亘古常在者三位一组的自身驻地，位于其总部天体的灵性极点上。这样一个天体，被划分为七十个管理区域，共有七十个分区首府，亘古常在者们不时居于这些分区首府之中。</w:t>
      </w:r>
      <w:bookmarkEnd w:id="1945"/>
    </w:p>
    <w:p>
      <w:bookmarkStart w:id="1946" w:name="18_3_7__210_1__Zai_Quan_Neng_Fu"/>
      <w:pPr>
        <w:pStyle w:val="Para 01"/>
      </w:pPr>
      <w:r>
        <w:rPr>
          <w:rStyle w:val="Text0"/>
        </w:rPr>
        <w:t>18:3.7 (210.1)</w:t>
      </w:r>
      <w:r>
        <w:t xml:space="preserve"> 在权能覆盖方面，及管辖范围方面，亘古常在者们是各时空造物直接支配者中最为强大有力的一类。在由众多宇宙所组成的整个广袤宇宙中，只有他们被授予了涉及意志受造物永恒消亡的最后执行性判决权。而且所有三位亘古常在者必须全体出席超级宇宙至高法庭的最终裁定。</w:t>
      </w:r>
      <w:bookmarkEnd w:id="1946"/>
    </w:p>
    <w:p>
      <w:bookmarkStart w:id="1947" w:name="18_3_8__210_2__Chu_Kai_Ge_Shen_L"/>
      <w:pPr>
        <w:pStyle w:val="Normal"/>
      </w:pPr>
      <w:r>
        <w:rPr>
          <w:rStyle w:val="Text0"/>
        </w:rPr>
        <w:t>18:3.8 (210.2)</w:t>
      </w:r>
      <w:r>
        <w:t xml:space="preserve"> 除开各神灵及其天堂伙伴，亘古常在者们是所有时空存在中最为完美、最为多能且最具神性禀赋的支配者。从表面上看，他们是各超级宇宙的至高支配者，但他们并未经验性地赢得这个支配权，因此终有一天会被至高存在者所取代，至高存在者是一个经验性主权者，亘古常在者们无疑将成为其代理者。</w:t>
      </w:r>
      <w:bookmarkEnd w:id="1947"/>
    </w:p>
    <w:p>
      <w:bookmarkStart w:id="1948" w:name="18_3_9__210_3__Zhi_Gao_Cun_Zai_Z"/>
      <w:pPr>
        <w:pStyle w:val="Normal"/>
      </w:pPr>
      <w:r>
        <w:rPr>
          <w:rStyle w:val="Text0"/>
        </w:rPr>
        <w:t>18:3.9 (210.3)</w:t>
      </w:r>
      <w:r>
        <w:t xml:space="preserve"> 至高存在者正在通过经验性服务，而逐步取得其对七个超级宇宙的主权。这恰如一个造物之子，经验性地获得其地方宇宙的主权一样。但在当今这个至高存在者尚未得到完全进化的时代，则由亘古常在者们向各个进化的时空宇宙施以一种协调完善的管理性总控制。极具独创性的智慧和极具个性的提案，是亘古常在者们所有法令裁决的标志性特征。</w:t>
      </w:r>
      <w:bookmarkEnd w:id="1948"/>
    </w:p>
    <w:p>
      <w:bookmarkStart w:id="1949" w:name="4__Wan_Mei_Chang_Zai_Zhe"/>
      <w:pPr>
        <w:pStyle w:val="Heading 2"/>
      </w:pPr>
      <w:r>
        <w:t>4. 完美常在者</w:t>
      </w:r>
      <w:bookmarkEnd w:id="1949"/>
    </w:p>
    <w:p>
      <w:bookmarkStart w:id="1950" w:name="18_4_1__210_4__Wan_Mei_Chang_Zai"/>
      <w:pPr>
        <w:pStyle w:val="Normal"/>
      </w:pPr>
      <w:r>
        <w:rPr>
          <w:rStyle w:val="Text0"/>
        </w:rPr>
        <w:t>18:4.1 (210.4)</w:t>
      </w:r>
      <w:r>
        <w:t xml:space="preserve"> 完美常在者刚好有二百一十位，他们主持着每个超级宇宙十个较大分区的管理机构。他们是因协助各超级宇宙主管者的特定工作而得以三位一体化的，他们作为亘古常在者们的直接人格性代理者而管理着。</w:t>
      </w:r>
      <w:bookmarkEnd w:id="1950"/>
    </w:p>
    <w:p>
      <w:bookmarkStart w:id="1951" w:name="18_4_2__210_5__San_Wei_Wan_Mei_C"/>
      <w:pPr>
        <w:pStyle w:val="Para 01"/>
      </w:pPr>
      <w:r>
        <w:rPr>
          <w:rStyle w:val="Text0"/>
        </w:rPr>
        <w:t>18:4.2 (210.5)</w:t>
      </w:r>
      <w:r>
        <w:t xml:space="preserve"> 三位完美常在者被指派到每一个较大分区的首府，但不同于亘古常在者的是，三者不一定要在任何时候都同时在场。不时地，这三者当中之一可以暂离其职，而去与亘古常在者们亲自商谈涉及其领域之福祉的问题。</w:t>
      </w:r>
      <w:bookmarkEnd w:id="1951"/>
    </w:p>
    <w:p>
      <w:bookmarkStart w:id="1952" w:name="18_4_3__210_6__Ge_Jiao_Da_Fen_Qu"/>
      <w:pPr>
        <w:pStyle w:val="Para 01"/>
      </w:pPr>
      <w:r>
        <w:rPr>
          <w:rStyle w:val="Text0"/>
        </w:rPr>
        <w:t>18:4.3 (210.6)</w:t>
      </w:r>
      <w:r>
        <w:t xml:space="preserve"> 各较大分区的这些三位联合性支配者们，在管理细节的把握上是极其完美的，因此他们的名字即--</w:t>
      </w:r>
      <w:r>
        <w:rPr>
          <w:rStyle w:val="Text1"/>
        </w:rPr>
        <w:t>完美</w:t>
      </w:r>
      <w:r>
        <w:t>常在者。在记载这些灵性世界存有的名字方面，我们遇到如何译为你们语言的难题，给出一个满意的译名通常是极为困难的。我们不想运用一些对你们来说毫无意义的随意指定；所以我们时常发现难于选择一个合适的译名，一个对你们来说含义很清楚、同时又对原意略具代表性的名字。</w:t>
      </w:r>
      <w:bookmarkEnd w:id="1952"/>
    </w:p>
    <w:p>
      <w:bookmarkStart w:id="1953" w:name="18_4_4__210_7__Wan_Mei_Chang_Zai"/>
      <w:pPr>
        <w:pStyle w:val="Normal"/>
      </w:pPr>
      <w:r>
        <w:rPr>
          <w:rStyle w:val="Text0"/>
        </w:rPr>
        <w:t>18:4.4 (210.7)</w:t>
      </w:r>
      <w:r>
        <w:t xml:space="preserve"> 完美常在者们拥有一个中等规模的团队，其成员包括那些隶属于其管理机构的神性顾问、智慧完美者及万有之监察者。他们还拥有更多数目的强大使者、极高权威者和无名无号者。但各较大分区事务的多数日常工作，是由天界守护者和高级圣子助理所从事的。这两类群体是从天堂-哈沃纳(Havona)人格体或荣耀的凡人终局者之三一化后代当中选拔的。这两类受造物所三一化存有中的某些，由天堂各神灵所再次三一化，然后被派遣去协助进行各超级宇宙管理机构的管理工作。</w:t>
      </w:r>
      <w:bookmarkEnd w:id="1953"/>
    </w:p>
    <w:p>
      <w:bookmarkStart w:id="1954" w:name="18_4_5__211_1__Da_Duo_Shu_Tian_J"/>
      <w:pPr>
        <w:pStyle w:val="Normal"/>
      </w:pPr>
      <w:r>
        <w:rPr>
          <w:rStyle w:val="Text0"/>
        </w:rPr>
        <w:t>18:4.5 (211.1)</w:t>
      </w:r>
      <w:r>
        <w:t xml:space="preserve"> 大多数天界守护者和高级圣子助理被指派到各个较大和较小分区的服务中，但是三一化监护者们（三位一体所接纳的炽天使和中道者），则是所有三级区划的法院官员，他们在亘古常在者、完美常在者和新近常在者的三级法庭内运作。三一化大使（三位一体所接纳的、融合了上子或上灵本质的扬升凡人）则可在超级宇宙的任何地方碰到，但大部分是在各较小分区服务。</w:t>
      </w:r>
      <w:bookmarkEnd w:id="1954"/>
    </w:p>
    <w:p>
      <w:bookmarkStart w:id="1955" w:name="18_4_6__211_2__Zai_Qi_Ge_Chao_Ji"/>
      <w:pPr>
        <w:pStyle w:val="Para 01"/>
      </w:pPr>
      <w:r>
        <w:rPr>
          <w:rStyle w:val="Text0"/>
        </w:rPr>
        <w:t>18:4.6 (211.2)</w:t>
      </w:r>
      <w:r>
        <w:t xml:space="preserve"> 在七个超级宇宙管理计划充分展开时期之前，这些不同级管理机构的几乎所有管理者，除开亘古常在者们以外，都在完美哈沃纳(Havona)宇宙的不同世界上，在永恒常在者属下，服务过不同长短的见习期。以后的三一化存有，在他们被归属到亘古常在者、完美常在者和新近常在者的服务团队之前，同样也要在由永恒常在者属下通过一期的培训。他们都是久经考验且经验丰富的管理者。</w:t>
      </w:r>
      <w:bookmarkEnd w:id="1955"/>
    </w:p>
    <w:p>
      <w:bookmarkStart w:id="1956" w:name="18_4_7__211_3__Dang_Ni_Men_Wan_C"/>
      <w:pPr>
        <w:pStyle w:val="Normal"/>
      </w:pPr>
      <w:r>
        <w:rPr>
          <w:rStyle w:val="Text0"/>
        </w:rPr>
        <w:t>18:4.7 (211.3)</w:t>
      </w:r>
      <w:r>
        <w:t xml:space="preserve"> 当你们完成在你们较小分区诸世界的逗留，而前往至斯普兰顿(Splandon)的首府时，你们将会提早见到完美常在者们，因为这些崇高的支配者们，与那七十个供时间性扬升受造物高级培训用的较大分区世界密切相关。完美常在者会亲自主持各较大分区学院之扬升毕业者的集体宣誓。</w:t>
      </w:r>
      <w:bookmarkEnd w:id="1956"/>
    </w:p>
    <w:p>
      <w:bookmarkStart w:id="1957" w:name="18_4_8__211_4__Shi_Jian_Xing_Shi"/>
      <w:pPr>
        <w:pStyle w:val="Normal"/>
      </w:pPr>
      <w:r>
        <w:rPr>
          <w:rStyle w:val="Text0"/>
        </w:rPr>
        <w:t>18:4.8 (211.4)</w:t>
      </w:r>
      <w:r>
        <w:t xml:space="preserve"> 时间性世界朝圣者们在围绕较大分区首府各个世界上的工作，大多有着智能性本质，相比之下，其在较小分区七个教育性天体上的培训，则有着更为物理性和物质性的特征，而其在超级宇宙总部四百九十个高等教育世界上的任务则是灵性的。</w:t>
      </w:r>
      <w:bookmarkEnd w:id="1957"/>
    </w:p>
    <w:p>
      <w:bookmarkStart w:id="1958" w:name="18_4_9__211_5__Jin_Guan_Ni_Men_Z"/>
      <w:pPr>
        <w:pStyle w:val="Normal"/>
      </w:pPr>
      <w:r>
        <w:rPr>
          <w:rStyle w:val="Text0"/>
        </w:rPr>
        <w:t>18:4.9 (211.5)</w:t>
      </w:r>
      <w:r>
        <w:t xml:space="preserve"> 尽管你们只是被包含你们所出身地方宇宙的斯普兰顿(Splandon)较大分区注册处所记录，但你们必须要通过我们超级宇宙十个较大分区当中的每一个。你们会在到达尤沃萨(Uversa)之前，见到所有三十位奥温顿(Orvonton)完美常在者。</w:t>
      </w:r>
      <w:bookmarkEnd w:id="1958"/>
    </w:p>
    <w:p>
      <w:bookmarkStart w:id="1959" w:name="5__Xin_Jin_Chang_Zai_Zhe"/>
      <w:pPr>
        <w:pStyle w:val="Heading 2"/>
      </w:pPr>
      <w:r>
        <w:t>5. 新近常在者</w:t>
      </w:r>
      <w:bookmarkEnd w:id="1959"/>
    </w:p>
    <w:p>
      <w:bookmarkStart w:id="1960" w:name="18_5_1__211_6__Xin_Jin_Chang_Zai"/>
      <w:pPr>
        <w:pStyle w:val="Normal"/>
      </w:pPr>
      <w:r>
        <w:rPr>
          <w:rStyle w:val="Text0"/>
        </w:rPr>
        <w:t>18:5.1 (211.6)</w:t>
      </w:r>
      <w:r>
        <w:t xml:space="preserve"> 新近常在者们是各超级宇宙的至高性主管者中最为年轻的一类。他们以三位一组的方式，主管着各较小分区的事务。从本质上来说，他们是与完美常在者们相同等的，但从管理权限上来说，他们处于从属地位。这些具有人格性荣耀和神性效能的三位一体性人格体，刚好有两万一千位。他们是同时被创造出来的，且一同通过了其在永恒常在者属下的哈沃纳(Havona)培训。</w:t>
      </w:r>
      <w:bookmarkEnd w:id="1960"/>
    </w:p>
    <w:p>
      <w:bookmarkStart w:id="1961" w:name="18_5_2__211_7__Xin_Jin_Chang_Zai"/>
      <w:pPr>
        <w:pStyle w:val="Normal"/>
      </w:pPr>
      <w:r>
        <w:rPr>
          <w:rStyle w:val="Text0"/>
        </w:rPr>
        <w:t>18:5.2 (211.7)</w:t>
      </w:r>
      <w:r>
        <w:t xml:space="preserve"> 新近常在者们拥有一个由众多协作者和助手所组成的团队，与完美常在者所属的那个团队相似。此外，新近常在者们还把大量不同从属类别的天界存有分派给这些协作者与助手。在较小分区的管理上，他们任用大量的常驻性扬升凡人，各类享受优待的侨居群体属员，及各类源于无限之灵群体的属员。</w:t>
      </w:r>
      <w:bookmarkEnd w:id="1961"/>
    </w:p>
    <w:p>
      <w:bookmarkStart w:id="1962" w:name="18_5_3__211_8__Ge_Jiao_Xiao_Fen"/>
      <w:pPr>
        <w:pStyle w:val="Normal"/>
      </w:pPr>
      <w:r>
        <w:rPr>
          <w:rStyle w:val="Text0"/>
        </w:rPr>
        <w:t>18:5.3 (211.8)</w:t>
      </w:r>
      <w:r>
        <w:t xml:space="preserve"> 各较小分区的管理机构在极大程度上关注，但并非专注于各超级宇宙的巨大物理性难题。各较小分区天体是主物理控制者们的总部。在这些世界上，扬升的凡人们从事着研究实践，这些研究实践与检视第三类至高性力量汇聚者及所有七个类别的主物理控制者的活动有关。</w:t>
      </w:r>
      <w:bookmarkEnd w:id="1962"/>
    </w:p>
    <w:p>
      <w:bookmarkStart w:id="1963" w:name="18_5_4__212_1__You_Yu_Jiao_Xiao"/>
      <w:pPr>
        <w:pStyle w:val="Normal"/>
      </w:pPr>
      <w:r>
        <w:rPr>
          <w:rStyle w:val="Text0"/>
        </w:rPr>
        <w:t>18:5.4 (212.1)</w:t>
      </w:r>
      <w:r>
        <w:t xml:space="preserve"> 由于较小分区体系是如此广泛地关注物理性问题，以至其三个新近常在者很少同时留守在首府天体上。大多数时间，其中的一位会外出与其监管较大分区的完美常在者们会商，或是离身而代表亘古常在者出席高级三位一体来源存有的天堂密会。他们也与完美常在者们轮替代表亘古常在者出席天堂上的至高理事会。其间，另一位新近常在者则有可能外出视察那些属于其管辖的地方宇宙总部世界。但至少有一位新近常在者总是留守于较小分区总部。</w:t>
      </w:r>
      <w:bookmarkEnd w:id="1963"/>
    </w:p>
    <w:p>
      <w:bookmarkStart w:id="1964" w:name="18_5_5__212_2__Ni_Men_Zhong_You"/>
      <w:pPr>
        <w:pStyle w:val="Normal"/>
      </w:pPr>
      <w:r>
        <w:rPr>
          <w:rStyle w:val="Text0"/>
        </w:rPr>
        <w:t>18:5.5 (212.2)</w:t>
      </w:r>
      <w:r>
        <w:t xml:space="preserve"> 你们终有一日都将会认识主管你们恩萨(Ensa)较小分区的三位新近常在者，因为在你们向内前往较大分区培训世界的旅程中，必须要经他们之手。在扬升至尤沃萨(Uversa)的旅程中，你们将只需通过一组较小分区培训天体。</w:t>
      </w:r>
      <w:bookmarkEnd w:id="1964"/>
    </w:p>
    <w:p>
      <w:bookmarkStart w:id="1965" w:name="6__Lian_He_Chang_Zai_Zhe"/>
      <w:pPr>
        <w:pStyle w:val="Heading 2"/>
      </w:pPr>
      <w:r>
        <w:t>6. 联合常在者</w:t>
      </w:r>
      <w:bookmarkEnd w:id="1965"/>
    </w:p>
    <w:p>
      <w:bookmarkStart w:id="1966" w:name="18_6_1__212_3___Chang_Zai_Zhe__L"/>
      <w:pPr>
        <w:pStyle w:val="Normal"/>
      </w:pPr>
      <w:r>
        <w:rPr>
          <w:rStyle w:val="Text0"/>
        </w:rPr>
        <w:t>18:6.1 (212.3)</w:t>
      </w:r>
      <w:r>
        <w:t xml:space="preserve"> “常在者”类别的三位一体性人格体并不在超级宇宙管理机构以下的层次上担任管理职能。在各个进化的地方宇宙中，他们只起参事和顾问之作用。联合常在者便是一类由天堂三位一体所委任的联络性人格体，为各个地方宇宙的双重性支配者们服务。每一个有组织的居住性地方宇宙，都被指派了这样一名天堂参事，他作为天堂三位一体之代表而运作，而在某些方面则作为万有之父对地方造物之代表而运作。</w:t>
      </w:r>
      <w:bookmarkEnd w:id="1966"/>
    </w:p>
    <w:p>
      <w:bookmarkStart w:id="1967" w:name="18_6_2__212_4__Xian_Cun_Gong_You"/>
      <w:pPr>
        <w:pStyle w:val="Normal"/>
      </w:pPr>
      <w:r>
        <w:rPr>
          <w:rStyle w:val="Text0"/>
        </w:rPr>
        <w:t>18:6.2 (212.4)</w:t>
      </w:r>
      <w:r>
        <w:t xml:space="preserve"> 现存共有七十万个这样的存有，虽然他们还没有全部被任命。联合常在者的后备团队，则在天堂作为宇宙调节之至高性理事会而运作。</w:t>
      </w:r>
      <w:bookmarkEnd w:id="1967"/>
    </w:p>
    <w:p>
      <w:bookmarkStart w:id="1968" w:name="18_6_3__212_5__Zhe_Xie_San_Wei_Y"/>
      <w:pPr>
        <w:pStyle w:val="Normal"/>
      </w:pPr>
      <w:r>
        <w:rPr>
          <w:rStyle w:val="Text0"/>
        </w:rPr>
        <w:t>18:6.3 (212.5)</w:t>
      </w:r>
      <w:r>
        <w:t xml:space="preserve"> 这些三位一体性观察者们，以某种特定的方式协调着各级宇宙管理机构所有部门的管理活动，从地方宇宙管理部门往上经分区管理部门，直到超级宇宙管理部门，因此他们的名字为</w:t>
      </w:r>
      <w:r>
        <w:rPr>
          <w:rStyle w:val="Text1"/>
        </w:rPr>
        <w:t>--联合</w:t>
      </w:r>
      <w:r>
        <w:t>常在者。他们向其上级们作出三重性报告：他们向其所属较小分区的新近常在者们汇报具有物理性及半智能性本质的相关资料；他们向其所属较大分区的完美常在者们汇报各类智能性及准灵性事件；他们向其所属超级宇宙首府上的亘古常在者们汇报各类灵性及半天堂性事务。</w:t>
      </w:r>
      <w:bookmarkEnd w:id="1968"/>
    </w:p>
    <w:p>
      <w:bookmarkStart w:id="1969" w:name="18_6_4__212_6__You_Yu_Ta_Men_Shi"/>
      <w:pPr>
        <w:pStyle w:val="Para 01"/>
      </w:pPr>
      <w:r>
        <w:rPr>
          <w:rStyle w:val="Text0"/>
        </w:rPr>
        <w:t>18:6.4 (212.6)</w:t>
      </w:r>
      <w:r>
        <w:t xml:space="preserve"> 由于他们是来源于三位一体的存有，因此一切天堂回路都可供他们相互交流用，因此他们总是彼此保持联系，且一直与所有其他所需的、直至天堂至高性理事会所属的众多人格体保持接触。</w:t>
      </w:r>
      <w:bookmarkEnd w:id="1969"/>
    </w:p>
    <w:p>
      <w:bookmarkStart w:id="1970" w:name="18_6_5__212_7__Yi_Ge_Lian_He_Cha"/>
      <w:pPr>
        <w:pStyle w:val="Normal"/>
      </w:pPr>
      <w:r>
        <w:rPr>
          <w:rStyle w:val="Text0"/>
        </w:rPr>
        <w:t>18:6.5 (212.7)</w:t>
      </w:r>
      <w:r>
        <w:t xml:space="preserve"> 一个联合常在者并不与其所委派地方宇宙的管理机构有机关联着。除开他作为观察者的职责而外，他只应地方当权者的要求而行动。他是该地方宇宙一切主要理事会及一切重要密会的当然成员，但他并不参与管理问题的技术性考虑。</w:t>
      </w:r>
      <w:bookmarkEnd w:id="1970"/>
    </w:p>
    <w:p>
      <w:bookmarkStart w:id="1971" w:name="18_6_6__213_1__Dang_Yi_Ge_Di_Fan"/>
      <w:pPr>
        <w:pStyle w:val="Normal"/>
      </w:pPr>
      <w:r>
        <w:rPr>
          <w:rStyle w:val="Text0"/>
        </w:rPr>
        <w:t>18:6.6 (213.1)</w:t>
      </w:r>
      <w:r>
        <w:t xml:space="preserve"> 当一个地方宇宙安住于光与生命之中时，其荣耀化存有们便可以自由地与联合常在者们来往，后者那时也将在这个具有进化完美性的领域内担当更为广泛的职能。但他首先来说仍然是一个三位一体性大使和天堂参事。</w:t>
      </w:r>
      <w:bookmarkEnd w:id="1971"/>
    </w:p>
    <w:p>
      <w:bookmarkStart w:id="1972" w:name="18_6_7__213_2__Yi_Ge_Di_Fang_Yu"/>
      <w:pPr>
        <w:pStyle w:val="Normal"/>
      </w:pPr>
      <w:r>
        <w:rPr>
          <w:rStyle w:val="Text0"/>
        </w:rPr>
        <w:t>18:6.7 (213.2)</w:t>
      </w:r>
      <w:r>
        <w:t xml:space="preserve"> 一个地方宇宙，是由一个具有双重神灵来源的神性圣子所直接支配的，但他总有一个天堂兄弟，即一个具有三位一体来源的人格体在其身旁。倘使一个造物之子暂离其地方宇宙总部，代理支配者们在其主要决策上，便会极大受到其联合常在者才智的指导。</w:t>
      </w:r>
      <w:bookmarkEnd w:id="1972"/>
    </w:p>
    <w:p>
      <w:bookmarkStart w:id="1973" w:name="7__Zhong_Cheng_Chang_Zai_Zhe"/>
      <w:pPr>
        <w:pStyle w:val="Heading 2"/>
      </w:pPr>
      <w:r>
        <w:t>7. 忠诚常在者</w:t>
      </w:r>
      <w:bookmarkEnd w:id="1973"/>
    </w:p>
    <w:p>
      <w:bookmarkStart w:id="1974" w:name="18_7_1__213_3__Zhe_Xie_Ju_You_Sa"/>
      <w:pPr>
        <w:pStyle w:val="Normal"/>
      </w:pPr>
      <w:r>
        <w:rPr>
          <w:rStyle w:val="Text0"/>
        </w:rPr>
        <w:t>18:7.1 (213.3)</w:t>
      </w:r>
      <w:r>
        <w:t xml:space="preserve"> 这些具有三位一体来源的高等人格体，是每个地方宇宙中一百个星座支配者们的天堂顾问。忠诚常在者一共有七千万个，像联合常在者们一样，他们并未全部投入服务。其天堂后备团队是宇宙间伦理与自治机构的顾问委员会。依据其后备团队至高性理事会的规定，忠诚常在者们轮替投入服务。</w:t>
      </w:r>
      <w:bookmarkEnd w:id="1974"/>
    </w:p>
    <w:p>
      <w:bookmarkStart w:id="1975" w:name="18_7_2__213_4__Zhu_Ru_Yi_Ge_Lian"/>
      <w:pPr>
        <w:pStyle w:val="Normal"/>
      </w:pPr>
      <w:r>
        <w:rPr>
          <w:rStyle w:val="Text0"/>
        </w:rPr>
        <w:t>18:7.2 (213.4)</w:t>
      </w:r>
      <w:r>
        <w:t xml:space="preserve"> 诸如一个联合常在者之于一个地方宇宙造物之子的关系，忠诚常在者们与该地方造物中支配各星座的沃朗达德(Vorondadek)圣子之关系亦是如此。忠诚常在者们对其所委派星座之福祉，有着至高的奉献性和神圣的忠诚性，因而名字为--</w:t>
      </w:r>
      <w:r>
        <w:rPr>
          <w:rStyle w:val="Text1"/>
        </w:rPr>
        <w:t>忠诚</w:t>
      </w:r>
      <w:r>
        <w:t>常在者。他们只起参事作用；他们绝不参与管理活动，除非是应星座当权者的邀请。他们也不直接涉及到星座总部周围建造性培训天体上针对扬升朝圣者们的教育职责。所有这类任务，都是在沃朗达德(Vorondadek)圣子的监管之下。</w:t>
      </w:r>
      <w:bookmarkEnd w:id="1975"/>
    </w:p>
    <w:p>
      <w:bookmarkStart w:id="1976" w:name="18_7_3__213_5__Zai_Di_Fang_Yu_Zh"/>
      <w:pPr>
        <w:pStyle w:val="Normal"/>
      </w:pPr>
      <w:r>
        <w:rPr>
          <w:rStyle w:val="Text0"/>
        </w:rPr>
        <w:t>18:7.3 (213.5)</w:t>
      </w:r>
      <w:r>
        <w:t xml:space="preserve"> 在地方宇宙各星座中运作的所有忠诚常在者们，都在联合常在者的管辖之下，并向后者直接汇报。他们并未拥有一个广为分布的相互通信系统，而通常自限于地方宇宙范围内的相互联系。在内巴顿(Nebadon)中供职的任一忠诚常在者，只能与该地方宇宙所有其他同类供职者交流。</w:t>
      </w:r>
      <w:bookmarkEnd w:id="1976"/>
    </w:p>
    <w:p>
      <w:bookmarkStart w:id="1977" w:name="18_7_4__213_6__He_Yu_Zhou_Zong_B"/>
      <w:pPr>
        <w:pStyle w:val="Normal"/>
      </w:pPr>
      <w:r>
        <w:rPr>
          <w:rStyle w:val="Text0"/>
        </w:rPr>
        <w:t>18:7.4 (213.6)</w:t>
      </w:r>
      <w:r>
        <w:t xml:space="preserve"> 和宇宙总部上的联合常在者们一样，忠诚常在者们在各星座首府上保有其自身的住所，与该领域内行政主管者的住所是分开的。与各星座沃朗达德(Vorondadek)圣子的寓所相比，其住所真是很简朴。</w:t>
      </w:r>
      <w:bookmarkEnd w:id="1977"/>
    </w:p>
    <w:p>
      <w:bookmarkStart w:id="1978" w:name="18_7_5__213_7__Zhong_Cheng_Chang"/>
      <w:pPr>
        <w:pStyle w:val="Para 07"/>
      </w:pPr>
      <w:r>
        <w:rPr>
          <w:rStyle w:val="Text0"/>
        </w:rPr>
        <w:t>18:7.5 (213.7)</w:t>
      </w:r>
      <w:r>
        <w:t xml:space="preserve"> 忠诚常在者是绵长管理顾问链中的最后一环，该链由接近万物中心的万有之父神圣星体群，一直延伸到各地方宇宙的主要部门。具有三位一体来源的管理体系止于星座一级；在其分支系统或居住性世界上，就不再有这类天堂顾问常驻了。这些后面的管理单元，完全处于各地方宇宙本地存有的管辖之下。</w:t>
      </w:r>
      <w:bookmarkEnd w:id="1978"/>
    </w:p>
    <w:p>
      <w:bookmarkStart w:id="1979" w:name="18_7_6__213_8____You_You_Wo_Sa"/>
      <w:pPr>
        <w:pStyle w:val="Para 07"/>
      </w:pPr>
      <w:r>
        <w:rPr>
          <w:rStyle w:val="Text0"/>
        </w:rPr>
        <w:t>18:7.6 (213.8)</w:t>
      </w:r>
      <w:r>
        <w:t xml:space="preserve"> [ 由尤沃萨(Uversa)的一位神性顾问所呈献。]</w:t>
      </w:r>
      <w:bookmarkEnd w:id="1979"/>
    </w:p>
    <w:p>
      <w:bookmarkStart w:id="1980" w:name="Top_of_06_Paper019_xhtml"/>
      <w:pPr>
        <w:pStyle w:val="Para 08"/>
        <w:pageBreakBefore w:val="on"/>
      </w:pPr>
      <w:r>
        <w:t>玉苒厦之书</w:t>
      </w:r>
      <w:bookmarkEnd w:id="1980"/>
    </w:p>
    <w:p>
      <w:pPr>
        <w:pStyle w:val="0 Block"/>
      </w:pPr>
    </w:p>
    <w:p>
      <w:pPr>
        <w:pStyle w:val="Para 12"/>
      </w:pPr>
      <w:r>
        <w:t xml:space="preserve">&lt;&lt; </w:t>
      </w:r>
      <w:hyperlink w:anchor="Top_of_06_Paper018_xhtml" w:tooltip="第18篇, 至高三位一体性人格体">
        <w:r>
          <w:rPr>
            <w:rStyle w:val="Text3"/>
          </w:rPr>
          <w:t>第18篇</w:t>
        </w:r>
      </w:hyperlink>
      <w:r>
        <w:t xml:space="preserve"> | </w:t>
      </w:r>
      <w:hyperlink w:anchor="Top_of_01_Parts_xhtml" w:tooltip="书的各个部分">
        <w:r>
          <w:rPr>
            <w:rStyle w:val="Text3"/>
          </w:rPr>
          <w:t>各个部分</w:t>
        </w:r>
      </w:hyperlink>
      <w:r>
        <w:t xml:space="preserve"> | </w:t>
      </w:r>
      <w:hyperlink w:anchor="19__Xie_Tong_Xing_San_Yi_Lai_Yua" w:tooltip="书的目录">
        <w:r>
          <w:rPr>
            <w:rStyle w:val="Text3"/>
          </w:rPr>
          <w:t>目录</w:t>
        </w:r>
      </w:hyperlink>
      <w:r>
        <w:t xml:space="preserve"> | </w:t>
      </w:r>
      <w:hyperlink w:anchor="Top_of_06_Paper020_xhtml" w:tooltip="第20篇, 神之天堂众子">
        <w:r>
          <w:rPr>
            <w:rStyle w:val="Text3"/>
          </w:rPr>
          <w:t>第20篇</w:t>
        </w:r>
      </w:hyperlink>
      <w:r>
        <w:t xml:space="preserve"> &gt;&gt;</w:t>
      </w:r>
    </w:p>
    <w:p>
      <w:pPr>
        <w:pStyle w:val="0 Block"/>
      </w:pPr>
    </w:p>
    <w:p>
      <w:pPr>
        <w:pStyle w:val="Para 10"/>
      </w:pPr>
      <w:r>
        <w:t>第19篇</w:t>
      </w:r>
    </w:p>
    <w:p>
      <w:bookmarkStart w:id="1981" w:name="Xie_Tong_Xing_San_Yi_Lai_Yuan_Cu"/>
      <w:pPr>
        <w:pStyle w:val="Heading 1"/>
      </w:pPr>
      <w:r>
        <w:t>协同性三一来源存有</w:t>
      </w:r>
      <w:bookmarkEnd w:id="1981"/>
    </w:p>
    <w:p>
      <w:bookmarkStart w:id="1982" w:name="19_0_1__214_1__Zhe_Lei_Bei_Cheng"/>
      <w:pPr>
        <w:pStyle w:val="Normal"/>
      </w:pPr>
      <w:r>
        <w:rPr>
          <w:rStyle w:val="Text0"/>
        </w:rPr>
        <w:t>19:0.1 (214.1)</w:t>
      </w:r>
      <w:r>
        <w:t xml:space="preserve"> 这类被称为协同性三一来源存有的天堂群体，包括亦被列为神之天堂圣子类别的三一性教导之子，三组高等超级宇宙管理者，以及略具非人格性的激发性三一之灵类别。甚至哈沃纳(Havona)原住民与众多居于天堂的存有类别一起，也可被恰当地归入这个三位一体性人格体分类。在这篇论述中得以被考虑的那些具有三位一体来源的存有包括：</w:t>
      </w:r>
      <w:bookmarkEnd w:id="1982"/>
    </w:p>
    <w:p>
      <w:bookmarkStart w:id="1983" w:name="19_0_2__214_2__1__San_Yi_Xing_Ji"/>
      <w:pPr>
        <w:pStyle w:val="Para 05"/>
      </w:pPr>
      <w:r>
        <w:t>19:0.2 (214.2)</w:t>
      </w:r>
      <w:r>
        <w:rPr>
          <w:rStyle w:val="Text2"/>
        </w:rPr>
        <w:t xml:space="preserve"> 1. 三一性教导之子。</w:t>
      </w:r>
      <w:bookmarkEnd w:id="1983"/>
    </w:p>
    <w:p>
      <w:bookmarkStart w:id="1984" w:name="19_0_3__214_3__2__Zhi_Hui_Wan_Me"/>
      <w:pPr>
        <w:pStyle w:val="Para 05"/>
      </w:pPr>
      <w:r>
        <w:t>19:0.3 (214.3)</w:t>
      </w:r>
      <w:r>
        <w:rPr>
          <w:rStyle w:val="Text2"/>
        </w:rPr>
        <w:t xml:space="preserve"> 2. 智慧完美者。</w:t>
      </w:r>
      <w:bookmarkEnd w:id="1984"/>
    </w:p>
    <w:p>
      <w:bookmarkStart w:id="1985" w:name="19_0_4__214_4__3__Shen_Xing_Gu_W"/>
      <w:pPr>
        <w:pStyle w:val="Para 05"/>
      </w:pPr>
      <w:r>
        <w:t>19:0.4 (214.4)</w:t>
      </w:r>
      <w:r>
        <w:rPr>
          <w:rStyle w:val="Text2"/>
        </w:rPr>
        <w:t xml:space="preserve"> 3. 神性顾问。</w:t>
      </w:r>
      <w:bookmarkEnd w:id="1985"/>
    </w:p>
    <w:p>
      <w:bookmarkStart w:id="1986" w:name="19_0_5__214_5__4__Wan_You_Zhi_Ji"/>
      <w:pPr>
        <w:pStyle w:val="Para 05"/>
      </w:pPr>
      <w:r>
        <w:t>19:0.5 (214.5)</w:t>
      </w:r>
      <w:r>
        <w:rPr>
          <w:rStyle w:val="Text2"/>
        </w:rPr>
        <w:t xml:space="preserve"> 4. 万有之监察者。</w:t>
      </w:r>
      <w:bookmarkEnd w:id="1986"/>
    </w:p>
    <w:p>
      <w:bookmarkStart w:id="1987" w:name="19_0_6__214_6__5__Ji_Fa_Xing_San"/>
      <w:pPr>
        <w:pStyle w:val="Para 05"/>
      </w:pPr>
      <w:r>
        <w:t>19:0.6 (214.6)</w:t>
      </w:r>
      <w:r>
        <w:rPr>
          <w:rStyle w:val="Text2"/>
        </w:rPr>
        <w:t xml:space="preserve"> 5. 激发性三一之灵。</w:t>
      </w:r>
      <w:bookmarkEnd w:id="1987"/>
    </w:p>
    <w:p>
      <w:bookmarkStart w:id="1988" w:name="19_0_7__214_7__6__Ha_Wo_Na__Havo"/>
      <w:pPr>
        <w:pStyle w:val="Normal"/>
      </w:pPr>
      <w:r>
        <w:rPr>
          <w:rStyle w:val="Text0"/>
        </w:rPr>
        <w:t>19:0.7 (214.7)</w:t>
      </w:r>
      <w:r>
        <w:t xml:space="preserve"> 6. 哈沃纳(Havona)原住民。</w:t>
      </w:r>
      <w:bookmarkEnd w:id="1988"/>
    </w:p>
    <w:p>
      <w:bookmarkStart w:id="1989" w:name="19_0_8__214_8__7__Tian_Tang_Gong"/>
      <w:pPr>
        <w:pStyle w:val="Para 15"/>
      </w:pPr>
      <w:r>
        <w:t>19:0.8 (214.8)</w:t>
      </w:r>
      <w:r>
        <w:rPr>
          <w:rStyle w:val="Text2"/>
        </w:rPr>
        <w:t xml:space="preserve"> 7. 天堂公民。</w:t>
      </w:r>
      <w:bookmarkEnd w:id="1989"/>
    </w:p>
    <w:p>
      <w:bookmarkStart w:id="1990" w:name="19_0_9__214_9__Chu_Kai_San_Yi_Xi"/>
      <w:pPr>
        <w:pStyle w:val="Normal"/>
      </w:pPr>
      <w:r>
        <w:rPr>
          <w:rStyle w:val="Text0"/>
        </w:rPr>
        <w:t>19:0.9 (214.9)</w:t>
      </w:r>
      <w:r>
        <w:t xml:space="preserve"> 除开三一性教导之子、可能还有激发性三一之灵以外，这些类别都有着固定的数目；他们的受造，是一件已完结的过往之事。</w:t>
      </w:r>
      <w:bookmarkEnd w:id="1990"/>
    </w:p>
    <w:p>
      <w:bookmarkStart w:id="1991" w:name="1__San_Yi_Xing_Jiao_Dao_Zhi_Zi"/>
      <w:pPr>
        <w:pStyle w:val="Heading 2"/>
      </w:pPr>
      <w:r>
        <w:t>1. 三一性教导之子</w:t>
      </w:r>
      <w:bookmarkEnd w:id="1991"/>
    </w:p>
    <w:p>
      <w:bookmarkStart w:id="1992" w:name="19_1_1__214_10__Zai_Suo_You_Qi_S"/>
      <w:pPr>
        <w:pStyle w:val="Normal"/>
      </w:pPr>
      <w:r>
        <w:rPr>
          <w:rStyle w:val="Text0"/>
        </w:rPr>
        <w:t>19:1.1 (214.10)</w:t>
      </w:r>
      <w:r>
        <w:t xml:space="preserve"> 在所有启示给你们的高等类别天界人格体当中，惟有三一性教导之子具有双重职能。基于其三位一体本性之来源，他们在职能上几乎全力地献身于神之圣子的各种服务中。他们也是弥合三一来源性人格体和双重来源性人格体之间宇宙鸿沟的联络性存有。</w:t>
      </w:r>
      <w:bookmarkEnd w:id="1992"/>
    </w:p>
    <w:p>
      <w:bookmarkStart w:id="1993" w:name="19_1_2__214_11__Jin_Guan_San_Wei"/>
      <w:pPr>
        <w:pStyle w:val="Normal"/>
      </w:pPr>
      <w:r>
        <w:rPr>
          <w:rStyle w:val="Text0"/>
        </w:rPr>
        <w:t>19:1.2 (214.11)</w:t>
      </w:r>
      <w:r>
        <w:t xml:space="preserve"> 尽管三位一体常备之子有着确定的数目，但教导之子却在不断地增加着。教导之子最终数目会是多少，我不得而知。不过我能说的是，根据上一个发到尤沃萨(Uversa)的周期性报告，天堂记录表明共有21,001,624,821名这样的圣子处于服务中。</w:t>
      </w:r>
      <w:bookmarkEnd w:id="1993"/>
    </w:p>
    <w:p>
      <w:bookmarkStart w:id="1994" w:name="19_1_3__214_12__Zhe_Xie_Cun_You"/>
      <w:pPr>
        <w:pStyle w:val="Normal"/>
      </w:pPr>
      <w:r>
        <w:rPr>
          <w:rStyle w:val="Text0"/>
        </w:rPr>
        <w:t>19:1.3 (214.12)</w:t>
      </w:r>
      <w:r>
        <w:t xml:space="preserve"> 这些存有是启示给你们的神之圣子类别当中，具有天堂三位一体来源的仅有一类。他们广布于中央宇宙和各个超级宇宙中，而且每个地方宇宙都得以配有一个庞大团队。他们也像其他类神之天堂圣子一样，为各个单独的行星服务。由于大宇宙计划尚未全面展开，大量的教导之子仍被留在天堂后备团队中，他们志愿承担大宇宙各个部分的应急任务和独特服务，例如在孤单的空间世界上，在各个地方宇宙和超级宇宙，以及在哈沃纳(Havona)各世界。他们也在天堂上运作，但将对其详细的讨论推迟到我们对神之天堂圣子的讨论之时，将会更为有益。</w:t>
      </w:r>
      <w:bookmarkEnd w:id="1994"/>
    </w:p>
    <w:p>
      <w:bookmarkStart w:id="1995" w:name="19_1_4__215_1__Ran_Er_Jiu_Zhe_Yi"/>
      <w:pPr>
        <w:pStyle w:val="Normal"/>
      </w:pPr>
      <w:r>
        <w:rPr>
          <w:rStyle w:val="Text0"/>
        </w:rPr>
        <w:t>19:1.4 (215.1)</w:t>
      </w:r>
      <w:r>
        <w:t xml:space="preserve"> 然而就这一关联而言，或许可以留意到，教导之子是具有三位一体来源的至高性协调人格体。在这样一个由众多宇宙所组成的广袤宇宙中，总是存在一种屈从于受限见解所形成之谬误、屈从于对实相与神性分割化概念所固有之邪恶的巨大危险。</w:t>
      </w:r>
      <w:bookmarkEnd w:id="1995"/>
    </w:p>
    <w:p>
      <w:bookmarkStart w:id="1996" w:name="19_1_5__215_2__Li_Ru__Ren_Lei_Xi"/>
      <w:pPr>
        <w:pStyle w:val="Normal"/>
      </w:pPr>
      <w:r>
        <w:rPr>
          <w:rStyle w:val="Text0"/>
        </w:rPr>
        <w:t>19:1.5 (215.2)</w:t>
      </w:r>
      <w:r>
        <w:t xml:space="preserve"> 例如：人类心智通常渴望通过由简至繁、由有限至无限、由人类起源至神圣天命的次序，接近这些启示当中所描述的宇宙哲学。但那条途径却并不会通往</w:t>
      </w:r>
      <w:r>
        <w:rPr>
          <w:rStyle w:val="Text1"/>
        </w:rPr>
        <w:t>灵性智慧。</w:t>
      </w:r>
      <w:r>
        <w:t>这样一个程序是获得某种特定形式的</w:t>
      </w:r>
      <w:r>
        <w:rPr>
          <w:rStyle w:val="Text1"/>
        </w:rPr>
        <w:t>起源性知识</w:t>
      </w:r>
      <w:r>
        <w:t>最为容易的途径，但它至多只能揭示人类之起源；而它对于神圣天命则揭示的微乎其微。</w:t>
      </w:r>
      <w:bookmarkEnd w:id="1996"/>
    </w:p>
    <w:p>
      <w:bookmarkStart w:id="1997" w:name="19_1_6__215_3__Ji_Shi_Shi_Zai_Yu"/>
      <w:pPr>
        <w:pStyle w:val="Para 01"/>
      </w:pPr>
      <w:r>
        <w:rPr>
          <w:rStyle w:val="Text0"/>
        </w:rPr>
        <w:t>19:1.6 (215.3)</w:t>
      </w:r>
      <w:r>
        <w:t xml:space="preserve"> 即使是在玉苒厦(Urantia)上人类的生物学进化研究当中，对于其现今状况和当前问题所采用的专有性历史手段，也存在着严重的反对。对于实相问题的真正视角 -- 不管是人性还是神性的，地域性还是宇宙性的 -- 只能通过对宇宙实相以下三个方面全面公正的研究及关联才会获得：即起源、历史及天命。对这三种经验性实相的恰当理解，会为明智评估当前状况奠定基础。</w:t>
      </w:r>
      <w:bookmarkEnd w:id="1997"/>
    </w:p>
    <w:p>
      <w:bookmarkStart w:id="1998" w:name="19_1_7__215_4__Dang_Ren_Lei_Xin"/>
      <w:pPr>
        <w:pStyle w:val="Normal"/>
      </w:pPr>
      <w:r>
        <w:rPr>
          <w:rStyle w:val="Text0"/>
        </w:rPr>
        <w:t>19:1.7 (215.4)</w:t>
      </w:r>
      <w:r>
        <w:t xml:space="preserve"> 当人类心智试图依循从较低层次出发而去接近较高层次的哲学手段，不论在生物学还是在神学方面，往往有犯四种推理性错误的危险：</w:t>
      </w:r>
      <w:bookmarkEnd w:id="1998"/>
    </w:p>
    <w:p>
      <w:bookmarkStart w:id="1999" w:name="19_1_8__215_5__1__Ta_Huo_Xu_Wan"/>
      <w:pPr>
        <w:pStyle w:val="Normal"/>
      </w:pPr>
      <w:r>
        <w:rPr>
          <w:rStyle w:val="Text0"/>
        </w:rPr>
        <w:t>19:1.8 (215.5)</w:t>
      </w:r>
      <w:r>
        <w:t xml:space="preserve"> 1. 它或许完全无法认识到人格性达成或宇宙性天命最终而完整的进化目标。</w:t>
      </w:r>
      <w:bookmarkEnd w:id="1999"/>
    </w:p>
    <w:p>
      <w:bookmarkStart w:id="2000" w:name="19_1_9__215_6__2__Ta_Huo_Xu_Tong"/>
      <w:pPr>
        <w:pStyle w:val="Normal"/>
      </w:pPr>
      <w:r>
        <w:rPr>
          <w:rStyle w:val="Text0"/>
        </w:rPr>
        <w:t>19:1.9 (215.6)</w:t>
      </w:r>
      <w:r>
        <w:t xml:space="preserve"> 2. 它或许通过过分简化宇宙的进化性（经验性）实相，而犯下最重大的哲学性错误，由此导致对事实的扭曲，对真理的曲解及对天命的误解。</w:t>
      </w:r>
      <w:bookmarkEnd w:id="2000"/>
    </w:p>
    <w:p>
      <w:bookmarkStart w:id="2001" w:name="19_1_10__215_7__3__Dui_Yin_Guo_G"/>
      <w:pPr>
        <w:pStyle w:val="Normal"/>
      </w:pPr>
      <w:r>
        <w:rPr>
          <w:rStyle w:val="Text0"/>
        </w:rPr>
        <w:t>19:1.10 (215.7)</w:t>
      </w:r>
      <w:r>
        <w:t xml:space="preserve"> 3. 对因果关系的研究，是对历史的翻阅。但关于一种存有</w:t>
      </w:r>
      <w:r>
        <w:rPr>
          <w:rStyle w:val="Text1"/>
        </w:rPr>
        <w:t>如何</w:t>
      </w:r>
      <w:r>
        <w:t>成形的知识，未必会对该类存有的当前状况和真实特性提供一种明智的理解。</w:t>
      </w:r>
      <w:bookmarkEnd w:id="2001"/>
    </w:p>
    <w:p>
      <w:bookmarkStart w:id="2002" w:name="19_1_11__215_8__4__Li_Shi_Ben_Sh"/>
      <w:pPr>
        <w:pStyle w:val="Para 01"/>
      </w:pPr>
      <w:r>
        <w:rPr>
          <w:rStyle w:val="Text0"/>
        </w:rPr>
        <w:t>19:1.11 (215.8)</w:t>
      </w:r>
      <w:r>
        <w:t xml:space="preserve"> 4. 历史本身无法充分揭示未来的发展 -- 即天命。各种有限性起源是有所助益的，但只有各种神性起因，才会揭示最终的结果。永恒性终局不会在时间之开端得以展示。只有依照相互关联的过去与未来，当下才能得以真实地解读。</w:t>
      </w:r>
      <w:bookmarkEnd w:id="2002"/>
    </w:p>
    <w:p>
      <w:bookmarkStart w:id="2003" w:name="19_1_12__215_9__Yin_Ci__You_Yu_S"/>
      <w:pPr>
        <w:pStyle w:val="Normal"/>
      </w:pPr>
      <w:r>
        <w:rPr>
          <w:rStyle w:val="Text0"/>
        </w:rPr>
        <w:t>19:1.12 (215.9)</w:t>
      </w:r>
      <w:r>
        <w:t xml:space="preserve"> 因此，由于上述及更多其他理由，我们通过从包含一切人格体实相及一切宇宙存在的、无限的、永恒的、神性的天堂本源与中心开启这场时空之旅，来应用此手段以解决人类及其行星之问题。</w:t>
      </w:r>
      <w:bookmarkEnd w:id="2003"/>
    </w:p>
    <w:p>
      <w:bookmarkStart w:id="2004" w:name="2__Zhi_Hui_Wan_Mei_Zhe"/>
      <w:pPr>
        <w:pStyle w:val="Heading 2"/>
      </w:pPr>
      <w:r>
        <w:t>2. 智慧完美者</w:t>
      </w:r>
      <w:bookmarkEnd w:id="2004"/>
    </w:p>
    <w:p>
      <w:bookmarkStart w:id="2005" w:name="19_2_1__215_10__Zhi_Hui_Wan_Mei"/>
      <w:pPr>
        <w:pStyle w:val="Normal"/>
      </w:pPr>
      <w:r>
        <w:rPr>
          <w:rStyle w:val="Text0"/>
        </w:rPr>
        <w:t>19:2.1 (215.10)</w:t>
      </w:r>
      <w:r>
        <w:t xml:space="preserve"> 智慧完美者是天堂三位一体的一类专属性创造物，用以将各超级宇宙中的神性智慧加以人格化。现存正好有七十亿这样的存有，七个超级宇宙中的每一个各配以十亿名。</w:t>
      </w:r>
      <w:bookmarkEnd w:id="2005"/>
    </w:p>
    <w:p>
      <w:bookmarkStart w:id="2006" w:name="19_2_2__215_11__Yu_Qi_Xie_Tong_Z"/>
      <w:pPr>
        <w:pStyle w:val="Para 01"/>
      </w:pPr>
      <w:r>
        <w:rPr>
          <w:rStyle w:val="Text0"/>
        </w:rPr>
        <w:t>19:2.2 (215.11)</w:t>
      </w:r>
      <w:r>
        <w:t xml:space="preserve"> 与其协同者们、即神性顾问和万有之监察者们一样，智慧完美者们历尽了天堂、哈沃纳(Havona)和上父各个天堂星体（除开神之圣都）所承载的智慧。在这些经历之后，智慧完美者们便被永久配属到亘古常在者的服务团队中。他们既不在天堂服务，也不在各天堂-哈沃纳(Havona)环路中的诸世界上服务；他们完全投入到各超级宇宙管理机构的管理当中。</w:t>
      </w:r>
      <w:bookmarkEnd w:id="2006"/>
    </w:p>
    <w:p>
      <w:bookmarkStart w:id="2007" w:name="19_2_3__216_1__Wu_Lun_He_Shi_He"/>
      <w:pPr>
        <w:pStyle w:val="Normal"/>
      </w:pPr>
      <w:r>
        <w:rPr>
          <w:rStyle w:val="Text0"/>
        </w:rPr>
        <w:t>19:2.3 (216.1)</w:t>
      </w:r>
      <w:r>
        <w:t xml:space="preserve"> 无论何时何地，只要智慧完美者在运作，那也就是神性智慧在运作。在这些强大威严的人格体之作为中所展现的知识和智慧，有着临在之真实性和显现之完美性。他们并不是</w:t>
      </w:r>
      <w:r>
        <w:rPr>
          <w:rStyle w:val="Text1"/>
        </w:rPr>
        <w:t>反映</w:t>
      </w:r>
      <w:r>
        <w:t>天堂三位一体的智慧；他们</w:t>
      </w:r>
      <w:r>
        <w:rPr>
          <w:rStyle w:val="Text1"/>
        </w:rPr>
        <w:t>就是</w:t>
      </w:r>
      <w:r>
        <w:t>那种智慧。对于所有应用宇宙知识的导师们而言，他们是智慧之源；对于所有宇宙中各个学术和评鉴机构而言，他们是慎思明辨之泉源。</w:t>
      </w:r>
      <w:bookmarkEnd w:id="2007"/>
    </w:p>
    <w:p>
      <w:bookmarkStart w:id="2008" w:name="19_2_4__216_2__Zhi_Hui_You_Zhao"/>
      <w:pPr>
        <w:pStyle w:val="Normal"/>
      </w:pPr>
      <w:r>
        <w:rPr>
          <w:rStyle w:val="Text0"/>
        </w:rPr>
        <w:t>19:2.4 (216.2)</w:t>
      </w:r>
      <w:r>
        <w:t xml:space="preserve"> 智慧有着双重的来源，它源自于完美存有们内在的神性洞察力所具有的完美性，也源自于进化受造物们所取得的亲身经验。智慧完美者</w:t>
      </w:r>
      <w:r>
        <w:rPr>
          <w:rStyle w:val="Text1"/>
        </w:rPr>
        <w:t>便是</w:t>
      </w:r>
      <w:r>
        <w:t>神灵洞察力之天堂完美性所产生的神性智慧。当其在尤沃萨(Uversa)上的管理协作者们，亦即强大使者、无名无号者和极高权威者们一同运作时，</w:t>
      </w:r>
      <w:r>
        <w:rPr>
          <w:rStyle w:val="Text1"/>
        </w:rPr>
        <w:t>便形成了</w:t>
      </w:r>
      <w:r>
        <w:t>富有经验的宇宙智慧。一个神性存有能够拥有神性知识之完美性。一个进化凡人终将获得扬升知识之完美性，但这两种存有中任何一方都无法单独竭尽一切可能智慧之潜能。相应地，每当在超级宇宙的管理中，需要达到最大限度的管理智慧之时，这些具有神性洞察力的智慧完美者们，便总是与那些扬升人格体们一起合作，后者通过进化过程的各种经验性磨难，而担负起各种具有超级宇宙权威的高等职责。</w:t>
      </w:r>
      <w:bookmarkEnd w:id="2008"/>
    </w:p>
    <w:p>
      <w:bookmarkStart w:id="2009" w:name="19_2_5__216_3__Wei_Le_Qi_Guan_Li"/>
      <w:pPr>
        <w:pStyle w:val="Para 01"/>
      </w:pPr>
      <w:r>
        <w:rPr>
          <w:rStyle w:val="Text0"/>
        </w:rPr>
        <w:t>19:2.5 (216.3)</w:t>
      </w:r>
      <w:r>
        <w:t xml:space="preserve"> 为了其管理睿智之实现，智慧完美者们将永远需要这种经验性智慧的补充。但据推测，一种高级的、迄今尚未达到过的智慧水平，或许可能在天堂终局者们最终进入灵性存在的第七阶段</w:t>
      </w:r>
      <w:r>
        <w:rPr>
          <w:rStyle w:val="Text1"/>
        </w:rPr>
        <w:t>之后</w:t>
      </w:r>
      <w:r>
        <w:t>，而由其所达到。假如这个推断是正确的，那么这种进化扬升的完美化存有，无疑将会成为一切造物中已知的、最为有效的宇宙管理者。我相信，这便是终局者们的崇高天命。</w:t>
      </w:r>
      <w:bookmarkEnd w:id="2009"/>
    </w:p>
    <w:p>
      <w:bookmarkStart w:id="2010" w:name="19_2_6__216_4__Zhi_Hui_Wan_Mei_Z"/>
      <w:pPr>
        <w:pStyle w:val="Normal"/>
      </w:pPr>
      <w:r>
        <w:rPr>
          <w:rStyle w:val="Text0"/>
        </w:rPr>
        <w:t>19:2.6 (216.4)</w:t>
      </w:r>
      <w:r>
        <w:t xml:space="preserve"> 智慧完美者的多能性，使得他们几乎可以参与到针对扬升受造物的所有天界服务中。智慧完美者们及我这类的神性顾问人格体们，与万有之监察者们一起，构成了这样一批可从事于向单个行星及系统启示真理工作的最高等存有，无论是在其较早时期，还是当其安驻于光与生命之中。我们时常都接触到与扬升凡人相关的服务，从一个有着最初生命的行星，往上直到地方宇宙及超级宇宙，尤其是后者。</w:t>
      </w:r>
      <w:bookmarkEnd w:id="2010"/>
    </w:p>
    <w:p>
      <w:bookmarkStart w:id="2011" w:name="3__Shen_Xing_Gu_Wen"/>
      <w:pPr>
        <w:pStyle w:val="Heading 2"/>
      </w:pPr>
      <w:r>
        <w:t>3. 神性顾问</w:t>
      </w:r>
      <w:bookmarkEnd w:id="2011"/>
    </w:p>
    <w:p>
      <w:bookmarkStart w:id="2012" w:name="19_3_1__216_5__Zhe_Xie_Ju_You_Sa"/>
      <w:pPr>
        <w:pStyle w:val="Normal"/>
      </w:pPr>
      <w:r>
        <w:rPr>
          <w:rStyle w:val="Text0"/>
        </w:rPr>
        <w:t>19:3.1 (216.5)</w:t>
      </w:r>
      <w:r>
        <w:t xml:space="preserve"> 这些具有三位一体来源的存有，是派往七个超级宇宙众领域的神灵顾问。他们并不是三位一体神性意图之</w:t>
      </w:r>
      <w:r>
        <w:rPr>
          <w:rStyle w:val="Text1"/>
        </w:rPr>
        <w:t>反映</w:t>
      </w:r>
      <w:r>
        <w:t>；他们</w:t>
      </w:r>
      <w:r>
        <w:rPr>
          <w:rStyle w:val="Text1"/>
        </w:rPr>
        <w:t>就是</w:t>
      </w:r>
      <w:r>
        <w:t>那意图。处于服务当中的神性顾问一共有二百一十亿个，每个超级宇宙都配有三十亿个。</w:t>
      </w:r>
      <w:bookmarkEnd w:id="2012"/>
    </w:p>
    <w:p>
      <w:bookmarkStart w:id="2013" w:name="19_3_2__217_1__Shen_Xing_Gu_Wen"/>
      <w:pPr>
        <w:pStyle w:val="Normal"/>
      </w:pPr>
      <w:r>
        <w:rPr>
          <w:rStyle w:val="Text0"/>
        </w:rPr>
        <w:t>19:3.2 (217.1)</w:t>
      </w:r>
      <w:r>
        <w:t xml:space="preserve"> 神性顾问们是万有之监察者和智慧完美者的同僚与同辈，这些后者人格体当中的每一个，都伴有一至七个神性顾问。这三个类别都参与到亘古常在者们的管理机构当中，包括各较大分区和较小分区，参与到各地方宇宙和星座当中，及各地方系统君主的理事会当中。</w:t>
      </w:r>
      <w:bookmarkEnd w:id="2013"/>
    </w:p>
    <w:p>
      <w:bookmarkStart w:id="2014" w:name="19_3_3__217_2__Wo_Men_Du_Zi_Xing"/>
      <w:pPr>
        <w:pStyle w:val="Para 01"/>
      </w:pPr>
      <w:r>
        <w:rPr>
          <w:rStyle w:val="Text0"/>
        </w:rPr>
        <w:t>19:3.3 (217.2)</w:t>
      </w:r>
      <w:r>
        <w:t xml:space="preserve"> 我们独自行动，正如我独自撰写本文一样，但每当时机需要，我们也以三个一组的方式运作。当我们以执行者身份行事时，总是由一个智慧完美者、一个万有之监察者及一到七个神性顾问在一起协同工作。</w:t>
      </w:r>
      <w:bookmarkEnd w:id="2014"/>
    </w:p>
    <w:p>
      <w:bookmarkStart w:id="2015" w:name="19_3_4__217_3__Yi_Ge_Zhi_Hui_Wan"/>
      <w:pPr>
        <w:pStyle w:val="Normal"/>
      </w:pPr>
      <w:r>
        <w:rPr>
          <w:rStyle w:val="Text0"/>
        </w:rPr>
        <w:t>19:3.4 (217.3)</w:t>
      </w:r>
      <w:r>
        <w:t xml:space="preserve"> 一个智慧完美者、七个神性顾问和一个万有之监察者，构成了一个三位一体神性法庭，亦即时空宇宙中最高级的流动性顾问团体。这样一种九个一组的团队，可被称为是一个查找事实或是启示真理的法庭，而当它审判一个问题并做出一个判决，那就像一个亘古常在者判决该事务一样，因为在各超级宇宙的所有历史记载中，这类裁决还从未被亘古常在者们推翻过。</w:t>
      </w:r>
      <w:bookmarkEnd w:id="2015"/>
    </w:p>
    <w:p>
      <w:bookmarkStart w:id="2016" w:name="19_3_5__217_4__Dang_San_Wei_Gen"/>
      <w:pPr>
        <w:pStyle w:val="Para 01"/>
      </w:pPr>
      <w:r>
        <w:rPr>
          <w:rStyle w:val="Text0"/>
        </w:rPr>
        <w:t>19:3.5 (217.4)</w:t>
      </w:r>
      <w:r>
        <w:t xml:space="preserve"> 当三位亘古常在者运作时，就如同天堂三位一体在运作着。当这个由九位所组成的法庭在经过联合审议之后达成一个决定时，就如同亘古常在者们所说的一切目的意图。正是按照这种方式，天堂支配者们亲身接触到单个世界、系统及宇宙中的行政事务和管理细节。</w:t>
      </w:r>
      <w:bookmarkEnd w:id="2016"/>
    </w:p>
    <w:p>
      <w:bookmarkStart w:id="2017" w:name="19_3_6__217_5__Shen_Xing_Gu_Wen"/>
      <w:pPr>
        <w:pStyle w:val="Normal"/>
      </w:pPr>
      <w:r>
        <w:rPr>
          <w:rStyle w:val="Text0"/>
        </w:rPr>
        <w:t>19:3.6 (217.5)</w:t>
      </w:r>
      <w:r>
        <w:t xml:space="preserve"> 神性顾问们体现了天堂三位一体神性意图之完美性。实际上我们所代表的</w:t>
      </w:r>
      <w:r>
        <w:rPr>
          <w:rStyle w:val="Text1"/>
        </w:rPr>
        <w:t>是</w:t>
      </w:r>
      <w:r>
        <w:t>具有完美性的意图。当我们得到我们同伴，亦即那些进化扬升的、三位一体所接纳的完美化存有之经验性才智的补充，我们综合的结论不但是完满的，而且是完备的。当我们的联合决策由一位万有之监察者所赞同、裁定、确认及颁布，那很有可能的是，它接近了万有之总体性的界限。此类裁决代表着在相关状况和有关问题所处的时空限度内，对神灵绝对态度之最为可能的接近。</w:t>
      </w:r>
      <w:bookmarkEnd w:id="2017"/>
    </w:p>
    <w:p>
      <w:bookmarkStart w:id="2018" w:name="19_3_7__217_6__Qi_Wei_Shen_Xing"/>
      <w:pPr>
        <w:pStyle w:val="Normal"/>
      </w:pPr>
      <w:r>
        <w:rPr>
          <w:rStyle w:val="Text0"/>
        </w:rPr>
        <w:t>19:3.7 (217.6)</w:t>
      </w:r>
      <w:r>
        <w:t xml:space="preserve"> 七位神性顾问再加上一个三位一体化的进化性三位一组 -- 即一个强大使者、一个极高权威者及一个无名无号者 -- 代表着在灵性意义和实相价值所在的近天堂性层次上，对人类观点与神性态度之超级宇宙性统一的最大接近。此种对受造物和造物者的统一性宇宙态度之紧密接近，只有在天堂赠与圣子身上才得以超越，他们在人格体经历的每一个方面，既是神，又是人。</w:t>
      </w:r>
      <w:bookmarkEnd w:id="2018"/>
    </w:p>
    <w:p>
      <w:bookmarkStart w:id="2019" w:name="4__Wan_You_Zhi_Jian_Cha_Zhe"/>
      <w:pPr>
        <w:pStyle w:val="Heading 2"/>
      </w:pPr>
      <w:r>
        <w:t>4. 万有之监察者</w:t>
      </w:r>
      <w:bookmarkEnd w:id="2019"/>
    </w:p>
    <w:p>
      <w:bookmarkStart w:id="2020" w:name="19_4_1__217_7__Xian_Cun_Gang_Hao"/>
      <w:pPr>
        <w:pStyle w:val="Normal"/>
      </w:pPr>
      <w:r>
        <w:rPr>
          <w:rStyle w:val="Text0"/>
        </w:rPr>
        <w:t>19:4.1 (217.7)</w:t>
      </w:r>
      <w:r>
        <w:t xml:space="preserve"> 现存刚好有八十亿个万有之监察者。这些独特的存有</w:t>
      </w:r>
      <w:r>
        <w:rPr>
          <w:rStyle w:val="Text1"/>
        </w:rPr>
        <w:t>便是</w:t>
      </w:r>
      <w:r>
        <w:t>神灵之裁决。他们并不只是对完美决断之反映，他们</w:t>
      </w:r>
      <w:r>
        <w:rPr>
          <w:rStyle w:val="Text1"/>
        </w:rPr>
        <w:t>就是</w:t>
      </w:r>
      <w:r>
        <w:t>天堂三位一体的裁决。甚至于，如果不是与万有之监察者协作，亘古常在者都不会作出裁决。</w:t>
      </w:r>
      <w:bookmarkEnd w:id="2020"/>
    </w:p>
    <w:p>
      <w:bookmarkStart w:id="2021" w:name="19_4_2__217_8__Zhong_Yang_Yu_Zho"/>
      <w:pPr>
        <w:pStyle w:val="Normal"/>
      </w:pPr>
      <w:r>
        <w:rPr>
          <w:rStyle w:val="Text0"/>
        </w:rPr>
        <w:t>19:4.2 (217.8)</w:t>
      </w:r>
      <w:r>
        <w:t xml:space="preserve"> 中央宇宙十亿世界当中的每一个之上，都被委任了一个监察者，他隶属于常驻之永恒常在者的星球管理部门。而无论是智慧完美者还是神性顾问们，则都不这样永久地隶属于哈沃纳(Havona)管理部门，我们也不完全了解，为何万有之监察者们会常驻于中央宇宙中。他们现在的活动很难用哈沃纳的委派来解释，所以我们推想，他们在那儿是为了应某个未来宇宙时代所需。在那个时代，哈沃纳居民们可能会局部地有所变化。</w:t>
      </w:r>
      <w:bookmarkEnd w:id="2021"/>
    </w:p>
    <w:p>
      <w:bookmarkStart w:id="2022" w:name="19_4_3__218_1__Qi_Ge_Chao_Ji_Yu"/>
      <w:pPr>
        <w:pStyle w:val="Para 01"/>
      </w:pPr>
      <w:r>
        <w:rPr>
          <w:rStyle w:val="Text0"/>
        </w:rPr>
        <w:t>19:4.3 (218.1)</w:t>
      </w:r>
      <w:r>
        <w:t xml:space="preserve"> 七个超级宇宙当中的每一个，都配有十亿个监察者。他们既以单独身份、也以与智慧完美者和神性顾问合作之方式，在七个超级宇宙的所有部门中运作。因此，监察者们运作于大宇宙的所有层级上，从哈沃纳(Havona)的完美世界，直到系统君主的理事会，他们也是各进化世界一切天命宣告的有机组成部分。</w:t>
      </w:r>
      <w:bookmarkEnd w:id="2022"/>
    </w:p>
    <w:p>
      <w:bookmarkStart w:id="2023" w:name="19_4_4__218_2__Wu_Lun_He_Shi_He"/>
      <w:pPr>
        <w:pStyle w:val="Para 01"/>
      </w:pPr>
      <w:r>
        <w:rPr>
          <w:rStyle w:val="Text0"/>
        </w:rPr>
        <w:t>19:4.4 (218.2)</w:t>
      </w:r>
      <w:r>
        <w:t xml:space="preserve"> 无论何时何地，只要万有之监察者在场，那便会有神灵之裁决。由于监察者们总是与智慧完美者和神性顾问们协同作出其裁决，这样的裁决会包含着统一的智慧决策，以及天堂三位一体的判决。在这个司法性三位一组中，智慧完美者就像是“昔在者”，神性顾问就像是“将在者”，而万有之监察者却总是像“今在者”。</w:t>
      </w:r>
      <w:bookmarkEnd w:id="2023"/>
    </w:p>
    <w:p>
      <w:bookmarkStart w:id="2024" w:name="19_4_5__218_3__Jian_Cha_Zhe_Men"/>
      <w:pPr>
        <w:pStyle w:val="Normal"/>
      </w:pPr>
      <w:r>
        <w:rPr>
          <w:rStyle w:val="Text0"/>
        </w:rPr>
        <w:t>19:4.5 (218.3)</w:t>
      </w:r>
      <w:r>
        <w:t xml:space="preserve"> 监察者们是宇宙总计性人格体。当一千个 -- 或是一百万个见证者给出了证词 -- 当智慧之声发了言，且神性之意图得以记录，当扬升完美者的证词也得以附加，这时监察者们便投入运作，对所发生之一切立即展示出一种神圣无误的总计。这样一个展示，代表着神性的结论，即一个最终而完美之判定的梗概要义。因此，当监察者发了言，别人不会再有异议，因为监察者们已描述了之前所发生一切的真实无误性总计。当他发了言，不会再有上诉。</w:t>
      </w:r>
      <w:bookmarkEnd w:id="2024"/>
    </w:p>
    <w:p>
      <w:bookmarkStart w:id="2025" w:name="19_4_6__218_4__Dui_Yu_Zhi_Hui_Wa"/>
      <w:pPr>
        <w:pStyle w:val="Normal"/>
      </w:pPr>
      <w:r>
        <w:rPr>
          <w:rStyle w:val="Text0"/>
        </w:rPr>
        <w:t>19:4.6 (218.4)</w:t>
      </w:r>
      <w:r>
        <w:t xml:space="preserve"> 对于智慧完美者心智之运作，我的确了解的最为充分，但我确实无法完全理解万有之监察者裁决性心智之运作。在我看来，监察者们会在调查宇宙事务的过程中，从各种提交给他们的事实、真相和发现之关联中，构想出新的意义，生发出新的价值。看来有可能的是，万有之监察者们能够对完美造物者之洞察力与完美化受造物之经验这二者的综合，提出各种原创性的阐释。天堂完美性和宇宙经验的这种关联，无疑会终归化为一种新的终极性价值。</w:t>
      </w:r>
      <w:bookmarkEnd w:id="2025"/>
    </w:p>
    <w:p>
      <w:bookmarkStart w:id="2026" w:name="19_4_7__218_5__Dan_Shi__Zhe_Huan"/>
      <w:pPr>
        <w:pStyle w:val="Para 01"/>
      </w:pPr>
      <w:r>
        <w:rPr>
          <w:rStyle w:val="Text0"/>
        </w:rPr>
        <w:t>19:4.7 (218.5)</w:t>
      </w:r>
      <w:r>
        <w:t xml:space="preserve"> 但是，这还不是我们在了解万有之监察者们心智运作方面的全部困难。关于监察者在任一给定宇宙情形下的运作，在对我们所知或所料的一切进行适当考虑以后，我们发现仍然无法预知判决，或是预测裁定。我们可极为精确地测定造物者态度与受造物经验之关联的可能结果，但此种结论并非一直是对监察者公开内容的精确预测。极有可能的是，监察者们以某种方式在与神灵绝对联络着；否则的话，我们无法解释他们的很多决断和裁定。</w:t>
      </w:r>
      <w:bookmarkEnd w:id="2026"/>
    </w:p>
    <w:p>
      <w:bookmarkStart w:id="2027" w:name="19_4_8__218_6__Zhi_Hui_Wan_Mei_Z"/>
      <w:pPr>
        <w:pStyle w:val="Normal"/>
      </w:pPr>
      <w:r>
        <w:rPr>
          <w:rStyle w:val="Text0"/>
        </w:rPr>
        <w:t>19:4.8 (218.6)</w:t>
      </w:r>
      <w:r>
        <w:t xml:space="preserve"> 智慧完美者、神性顾问和万有之监察者，连同七个类别的至高三位一体性人格体一起，构成了那十类常被称为</w:t>
      </w:r>
      <w:r>
        <w:rPr>
          <w:rStyle w:val="Text1"/>
        </w:rPr>
        <w:t>三位一体常备之子</w:t>
      </w:r>
      <w:r>
        <w:t>的群体。合在一起，他们构成了由三位一体性管理者、支配者、执行者、顾问、参事和法官所形成的宏大队伍。他们的数目约略超过三百七十亿。其中二十亿零七十个常驻于中央宇宙，而在每个超级宇宙中，各有约超过五十亿个。</w:t>
      </w:r>
      <w:bookmarkEnd w:id="2027"/>
    </w:p>
    <w:p>
      <w:bookmarkStart w:id="2028" w:name="19_4_9__219_1__Hen_Nan_Miao_Shu"/>
      <w:pPr>
        <w:pStyle w:val="Normal"/>
      </w:pPr>
      <w:r>
        <w:rPr>
          <w:rStyle w:val="Text0"/>
        </w:rPr>
        <w:t>19:4.9 (219.1)</w:t>
      </w:r>
      <w:r>
        <w:t xml:space="preserve"> 很难描述三位一体常备之子在职能上的限制。要说其活动是有限制的，这种说法并不正确，因为众多超级宇宙记录表明事实并非如此。他们可在任一宇宙管理或裁定层次上运作，这些层次为各种时空状况所需，且关系到主宇宙之过去、现在和未来的演化。</w:t>
      </w:r>
      <w:bookmarkEnd w:id="2028"/>
    </w:p>
    <w:p>
      <w:bookmarkStart w:id="2029" w:name="5__Ji_Fa_Xing_San_Yi_Zhi_Ling"/>
      <w:pPr>
        <w:pStyle w:val="Heading 2"/>
      </w:pPr>
      <w:r>
        <w:t>5. 激发性三一之灵</w:t>
      </w:r>
      <w:bookmarkEnd w:id="2029"/>
    </w:p>
    <w:p>
      <w:bookmarkStart w:id="2030" w:name="19_5_1__219_2__Guan_Yu_Ji_Fa_Xin"/>
      <w:pPr>
        <w:pStyle w:val="Normal"/>
      </w:pPr>
      <w:r>
        <w:rPr>
          <w:rStyle w:val="Text0"/>
        </w:rPr>
        <w:t>19:5.1 (219.2)</w:t>
      </w:r>
      <w:r>
        <w:t xml:space="preserve"> 关于激发性三一之灵，我能向你们介绍的很少，因为他们是现存几种完全隐秘的存有类别之一，他们无疑具有隐秘性，是因为对于他们来说，即使向我们那些来源如此接近于其受造之源的存有完全展现他们自身，也是不可能的。他们是由天堂三位一体之行动创造出来的，并可被三位神灵当中任何一位、两位乃至全体三位所利用。我们并不了解这类属灵是有着既定的数目，还是仍在不断增加着，但我们倾向于相信其数目并非是固定的。</w:t>
      </w:r>
      <w:bookmarkEnd w:id="2030"/>
    </w:p>
    <w:p>
      <w:bookmarkStart w:id="2031" w:name="19_5_2__219_3__Dui_Yu_Ji_Fa_Xing"/>
      <w:pPr>
        <w:pStyle w:val="Normal"/>
      </w:pPr>
      <w:r>
        <w:rPr>
          <w:rStyle w:val="Text0"/>
        </w:rPr>
        <w:t>19:5.2 (219.3)</w:t>
      </w:r>
      <w:r>
        <w:t xml:space="preserve"> 对于激发性之灵的本性和作为，我们都不充分了解。他们可能属于超人格性属灵类别。他们似乎在所有已知的回路上运作着，且看起来几乎独立于时空而运作。但我们对其知之甚少，除开我们可根据其活动的本质，来推断其特性，而这些活动的结果，我们无疑会在众宇宙各处观察到。</w:t>
      </w:r>
      <w:bookmarkEnd w:id="2031"/>
    </w:p>
    <w:p>
      <w:bookmarkStart w:id="2032" w:name="19_5_3__219_4__Zai_Mou_Xie_Qing"/>
      <w:pPr>
        <w:pStyle w:val="Normal"/>
      </w:pPr>
      <w:r>
        <w:rPr>
          <w:rStyle w:val="Text0"/>
        </w:rPr>
        <w:t>19:5.3 (219.4)</w:t>
      </w:r>
      <w:r>
        <w:t xml:space="preserve"> 在某些情况下，这些激发性之灵能够将他们自身充分个体化，以便让具有三位一体来源的存有所认识。我看见过他们；但对于较低等类别的天界存有来说，要想认识他们当中之一，根本是不可能的。在进化宇宙的管理中，不时会发生这样一些情形，任一具有三位一体来源的存有，有可能会直接运用这些激发性之灵以推进其自身任务。我们因此而得知他们存在着，并得知在某些情况下，我们可以要求并获得其帮助，有时会识别出其临在。但在各物质性造物得以安驻于光与生命时代之前，这些激发性之灵并不是那类受托管理这些时空宇宙的明确显露组织中的一部分。在七个进化超级宇宙之现今体系或管理当中，他们尚无明确可辨的位置。他们是天堂三位一体的一个奥秘。</w:t>
      </w:r>
      <w:bookmarkEnd w:id="2032"/>
    </w:p>
    <w:p>
      <w:bookmarkStart w:id="2033" w:name="19_5_4__219_5__Nei_Ba_Dun__Nebad"/>
      <w:pPr>
        <w:pStyle w:val="Para 04"/>
      </w:pPr>
      <w:r>
        <w:rPr>
          <w:rStyle w:val="Text0"/>
        </w:rPr>
        <w:t>19:5.4 (219.5)</w:t>
      </w:r>
      <w:r>
        <w:t xml:space="preserve"> 内巴顿(Nebadon)的麦基洗德们教导说，在永恒未来的某个时日，激发性三一之灵终将要代替单独使者们而运作，这些单独使者大军正因其作为某些三一化圣子协作者的任务，而被缓慢而无疑地耗尽着。</w:t>
      </w:r>
      <w:bookmarkEnd w:id="2033"/>
    </w:p>
    <w:p>
      <w:bookmarkStart w:id="2034" w:name="19_5_5__219_6__Ji_Fa_Xing_Zhi_Li"/>
      <w:pPr>
        <w:pStyle w:val="Normal"/>
      </w:pPr>
      <w:r>
        <w:rPr>
          <w:rStyle w:val="Text0"/>
        </w:rPr>
        <w:t>19:5.5 (219.6)</w:t>
      </w:r>
      <w:r>
        <w:t xml:space="preserve"> 激发性之灵是由众多宇宙所组成宇宙中的一类单独之灵。作为属灵，他们非常类似于单独使者们，只除开后者是明确的人格体。我们关于激发性之灵的许多知识，是通过单独使者们得到的，他们凭借其对于激发性之灵临在的内在敏感性，测知到其临在，就如同磁针指向磁极那样无误地运作着。当一个单独使者临近一个激发性三一之灵，他就会对这样一个神性临在产生一种定性指示，也会产生一种非常明确的定量登记，以能使他真实地了解该属灵临在的类别或数目。</w:t>
      </w:r>
      <w:bookmarkEnd w:id="2034"/>
    </w:p>
    <w:p>
      <w:bookmarkStart w:id="2035" w:name="19_5_6__220_1__Wo_Ke_Yi_Lian_Xi"/>
      <w:pPr>
        <w:pStyle w:val="Para 04"/>
      </w:pPr>
      <w:r>
        <w:rPr>
          <w:rStyle w:val="Text0"/>
        </w:rPr>
        <w:t>19:5.6 (220.1)</w:t>
      </w:r>
      <w:r>
        <w:t xml:space="preserve"> 我可以联系一个更为有趣的事实：当一个单独使者处在一个其居民内心驻有思想调整者的行星上，如在玉苒厦(Urantia)上时，在其对于属灵临在的测知敏感性方面，他会获得一种定性激发。在此类情况下，并没有定量激发，而只有一种定性激发。而当他处在一个调整者尚未抵达的行星上，与当地居民接触并不会产生任何这类的反应。这表明，思想调整者在某种方式上相关于，或是关联于天堂三位一体的激发性之灵。他们可能以某种方式在其工作的某些方面相互关联；但我们并不真正了解。这二者都发源于万物之中心与源头附近，但他们并非是同一类别的存有。思想调整者源自于上父本身；而激发性之灵则是天堂三位一体的后代。</w:t>
      </w:r>
      <w:bookmarkEnd w:id="2035"/>
    </w:p>
    <w:p>
      <w:bookmarkStart w:id="2036" w:name="19_5_7__220_2__Ji_Fa_Xing_Zhi_Li"/>
      <w:pPr>
        <w:pStyle w:val="Normal"/>
      </w:pPr>
      <w:r>
        <w:rPr>
          <w:rStyle w:val="Text0"/>
        </w:rPr>
        <w:t>19:5.7 (220.2)</w:t>
      </w:r>
      <w:r>
        <w:t xml:space="preserve"> 激发性之灵显然并不隶属于各单个行星或宇宙的进化计划，然而他们却似乎是无处不在的。甚至就在我忙于构思这篇文章的时候，与我协作的单独使者对此类属灵临在的自身敏感性表明，就在此时，离我们不超过八米远的地方，就有一种激发性类别、且临在强度为三级的属灵。三级临在强度提示我们，很可能是有三个激发性之灵在联合运作。</w:t>
      </w:r>
      <w:bookmarkEnd w:id="2036"/>
    </w:p>
    <w:p>
      <w:bookmarkStart w:id="2037" w:name="19_5_8__220_3__Zai_Ci_Ke_Yu_Wo_X"/>
      <w:pPr>
        <w:pStyle w:val="Para 04"/>
      </w:pPr>
      <w:r>
        <w:rPr>
          <w:rStyle w:val="Text0"/>
        </w:rPr>
        <w:t>19:5.8 (220.3)</w:t>
      </w:r>
      <w:r>
        <w:t xml:space="preserve"> 在此刻与我相伴的超过十二类存有当中，该单独使者是唯一那位能知悉这些神秘三位一体性实体临在的存有。更进一步地说，尽管我们由此得知了这些神性属灵的临近，但我们却都全然不知其使命何在。我们实在不知道，他们仅是对我们作为感兴趣的观察者，还是他们正以某种我们所未知的方式，在实际上有助于我们任务的成功。</w:t>
      </w:r>
      <w:bookmarkEnd w:id="2037"/>
    </w:p>
    <w:p>
      <w:bookmarkStart w:id="2038" w:name="19_5_9__220_4__Wo_Men_Zhi_Dao__S"/>
      <w:pPr>
        <w:pStyle w:val="Normal"/>
      </w:pPr>
      <w:r>
        <w:rPr>
          <w:rStyle w:val="Text0"/>
        </w:rPr>
        <w:t>19:5.9 (220.4)</w:t>
      </w:r>
      <w:r>
        <w:t xml:space="preserve"> 我们知道，三一性教导之子是致力于宇宙受造物的</w:t>
      </w:r>
      <w:r>
        <w:rPr>
          <w:rStyle w:val="Text1"/>
        </w:rPr>
        <w:t>意识</w:t>
      </w:r>
      <w:r>
        <w:t>启蒙的。我已形成一个定论，即激发性三一之灵，凭借其</w:t>
      </w:r>
      <w:r>
        <w:rPr>
          <w:rStyle w:val="Text1"/>
        </w:rPr>
        <w:t>超意识</w:t>
      </w:r>
      <w:r>
        <w:t>技术，也作为各个领域的导师而运作着。我相信，有大量臻至高等灵性造诣所不可或缺的、必要的灵性知识和真理，它们无法被有意识地接受；自我意识会在实质上危及这种接受的确实可靠性。假如我们在这个概念上是正确的，而且我所属的整个存有类别都这么看，那么这些激发性之灵的使命或许就是去克服这一困难，去弥合道德启蒙及灵性进步之普遍计划中这一鸿沟。我们认为，这两类具有三位一体来源的导师在其活动方面，达成了某种联络，但我们并不真正了解。</w:t>
      </w:r>
      <w:bookmarkEnd w:id="2038"/>
    </w:p>
    <w:p>
      <w:bookmarkStart w:id="2039" w:name="19_5_10__220_5__Zai_Ge_Chao_Ji_Y"/>
      <w:pPr>
        <w:pStyle w:val="Normal"/>
      </w:pPr>
      <w:r>
        <w:rPr>
          <w:rStyle w:val="Text0"/>
        </w:rPr>
        <w:t>19:5.10 (220.5)</w:t>
      </w:r>
      <w:r>
        <w:t xml:space="preserve"> 在各超级宇宙培训世界及哈沃纳(Havona)的各永恒环路上，我曾经和渐趋完美的凡人们 -- 即来自各进化领域的灵性化扬升灵魂 -- 亲密相处，但他们从未意识到激发性之灵，而后者不时地被单独使者们所常备的测知能力指示出靠我们很近。我曾经很随意地与所有类别的神之圣子们交谈，无论是高级还是低级类别，他们同样也都无法意识到激发性三一之灵们的告诫。他们确实能够回顾其经历，并列举诸多假设不把这类属灵之活动考虑在内、就难以解释的偶发事件。但除开单独使者，及有时一些具有三位一体来源的存有以外，天界家族中再没有任何其他存有能意识到激发性之灵的临近。</w:t>
      </w:r>
      <w:bookmarkEnd w:id="2039"/>
    </w:p>
    <w:p>
      <w:bookmarkStart w:id="2040" w:name="19_5_11__221_1__Wo_Bu_Xiang_Xin"/>
      <w:pPr>
        <w:pStyle w:val="Normal"/>
      </w:pPr>
      <w:r>
        <w:rPr>
          <w:rStyle w:val="Text0"/>
        </w:rPr>
        <w:t>19:5.11 (221.1)</w:t>
      </w:r>
      <w:r>
        <w:t xml:space="preserve"> 我不相信激发性三一之灵是在同我做捉迷藏的游戏。他们很可能正在尽力尝试把他们自身展现在我面前，正如我那样尽力尝试与他们交流一样；我们的困难与局限必然是相互性和固有性的。我所确信的是，宇宙中并没有无端的奥秘；因此，我将永不停息地致力于解开这个同属我类造物的这些存有所存在的隔绝之谜。</w:t>
      </w:r>
      <w:bookmarkEnd w:id="2040"/>
    </w:p>
    <w:p>
      <w:bookmarkStart w:id="2041" w:name="19_5_12__221_2__Cong_Zhe_Yi_Qie"/>
      <w:pPr>
        <w:pStyle w:val="Normal"/>
      </w:pPr>
      <w:r>
        <w:rPr>
          <w:rStyle w:val="Text0"/>
        </w:rPr>
        <w:t>19:5.12 (221.2)</w:t>
      </w:r>
      <w:r>
        <w:t xml:space="preserve"> 从这一切当中，你们这些刚在永恒扬升之旅上起步的凡人们，可以清楚地看到，在你们依靠“看见的东西”和“物质性”的保证进步之前，你们必须要往前走很长一段路。假如你们希望快速而稳步地进步，你们将要长久地使用信仰，并依赖于启示。</w:t>
      </w:r>
      <w:bookmarkEnd w:id="2041"/>
    </w:p>
    <w:p>
      <w:bookmarkStart w:id="2042" w:name="6__Ha_Wo_Na__Havona_Yuan_Zhu_Min"/>
      <w:pPr>
        <w:pStyle w:val="Heading 2"/>
      </w:pPr>
      <w:r>
        <w:t>6. 哈沃纳(Havona)原住民</w:t>
      </w:r>
      <w:bookmarkEnd w:id="2042"/>
    </w:p>
    <w:p>
      <w:bookmarkStart w:id="2043" w:name="19_6_1__221_3__Ha_Wo_Na__Havona"/>
      <w:pPr>
        <w:pStyle w:val="Normal"/>
      </w:pPr>
      <w:r>
        <w:rPr>
          <w:rStyle w:val="Text0"/>
        </w:rPr>
        <w:t>19:6.1 (221.3)</w:t>
      </w:r>
      <w:r>
        <w:t xml:space="preserve"> 哈沃纳(Havona)原住民是天堂三位一体的直接创造物，其数目是超乎你们受限心智所具概念之外的。玉苒厦(Urantia)的人们，也无法设想像这些具有三一来源的永恒宇宙族类这样的神性完美受造物所拥有的内在禀赋。你们永远无法真正想象这些荣耀的受造物；你们须要待你们抵达哈沃纳当中，那时你们才能以灵性同伴的身份问候他们。</w:t>
      </w:r>
      <w:bookmarkEnd w:id="2043"/>
    </w:p>
    <w:p>
      <w:bookmarkStart w:id="2044" w:name="19_6_2__221_4__Dang_Ni_Men_Zai_S"/>
      <w:pPr>
        <w:pStyle w:val="Para 01"/>
      </w:pPr>
      <w:r>
        <w:rPr>
          <w:rStyle w:val="Text0"/>
        </w:rPr>
        <w:t>19:6.2 (221.4)</w:t>
      </w:r>
      <w:r>
        <w:t xml:space="preserve"> 当你们在十亿哈沃纳(Havona)教化世界长期逗留期间，你们将与这些出色的存有们发展出一种永恒的友谊。来自空间世界的最低级人格受造物，与原住于中央宇宙完美星体的高级人格存有之间所滋生出的那种友谊，是多么地深厚啊！扬升的凡人们，在其与哈沃纳原住民长期友爱的合作中大有作为，藉以弥补其较早期凡人进步阶段中灵性上的不足。而与此同时，哈沃纳居民，则也通过其与扬升朝圣者们的接触，获得了一种经验，该经验在极大程度上克服了总是过神性完美生活所导致的经验性缺陷。扬升凡人与哈沃纳原住民双方从中所得的收益，既是巨大的，也是相互的。</w:t>
      </w:r>
      <w:bookmarkEnd w:id="2044"/>
    </w:p>
    <w:p>
      <w:bookmarkStart w:id="2045" w:name="19_6_3__221_5__Ha_Wo_Na__Havona"/>
      <w:pPr>
        <w:pStyle w:val="Para 01"/>
      </w:pPr>
      <w:r>
        <w:rPr>
          <w:rStyle w:val="Text0"/>
        </w:rPr>
        <w:t>19:6.3 (221.5)</w:t>
      </w:r>
      <w:r>
        <w:t xml:space="preserve"> 哈沃纳(Havona)原住民，与所有其他具有三一来源的人格体一样，都是以神性完美之方式设计出来的，就像其他具有三一来源的人格体一样，时间之流逝可增加其经验性禀赋储备。但与三位一体常备之子不同，哈沃纳原住民可在身份上得以演化，可拥有一种未揭示的未来永恒天命。这可以通过那样一些哈沃纳居民来阐明，他们通过服务而实现与非调整者型上父片段相融合的能力，从而取得进入凡人终局性团队的资格。还有其他的终局者团队，可对这些中央宇宙原住民们开放。</w:t>
      </w:r>
      <w:bookmarkEnd w:id="2045"/>
    </w:p>
    <w:p>
      <w:bookmarkStart w:id="2046" w:name="19_6_4__221_6__Ha_Wo_Na__Havona"/>
      <w:pPr>
        <w:pStyle w:val="Normal"/>
      </w:pPr>
      <w:r>
        <w:rPr>
          <w:rStyle w:val="Text0"/>
        </w:rPr>
        <w:t>19:6.4 (221.6)</w:t>
      </w:r>
      <w:r>
        <w:t xml:space="preserve"> 哈沃纳(Havona)原住民们的身份演变，在尤沃萨(Uversa)引发了许多猜测。由于他们不断流向几个天堂终局者团队，且由于不再有更多被继续创造出来，那么很明显，停留在哈沃纳的原住民数目，正在持续地减少。这些相互作用的终极结果，从未向我们启示过，但我们不相信哈沃纳最终会完全失去其所有原住民。我们秉持这一理论：在各外部空间层的后续造物期间，从某个时刻起，哈沃纳居民有可能停止进入终局者团队。我们也抱持这种想法，即在这些后继的宇宙时代中，中央宇宙或可由一群混合类别的常驻者所住满，其公民身份只部分包含着原初的哈沃纳原住民。我们并不知道，什么类别或类型的受造物会注定在未来哈沃纳拥有常驻身份，但我们推想有这样一些：</w:t>
      </w:r>
      <w:bookmarkEnd w:id="2046"/>
    </w:p>
    <w:p>
      <w:bookmarkStart w:id="2047" w:name="19_6_5__222_1__1__You_Ni_Wei_Ta"/>
      <w:pPr>
        <w:pStyle w:val="Normal"/>
      </w:pPr>
      <w:r>
        <w:rPr>
          <w:rStyle w:val="Text0"/>
        </w:rPr>
        <w:t>19:6.5 (222.1)</w:t>
      </w:r>
      <w:r>
        <w:t xml:space="preserve"> 1. 尤尼维塔莎(univitatia)，他们现在是各地方宇宙星座上的永久公民。</w:t>
      </w:r>
      <w:bookmarkEnd w:id="2047"/>
    </w:p>
    <w:p>
      <w:bookmarkStart w:id="2048" w:name="19_6_6__222_2__2__Wei_Lai_Lei_Xi"/>
      <w:pPr>
        <w:pStyle w:val="Normal"/>
      </w:pPr>
      <w:r>
        <w:rPr>
          <w:rStyle w:val="Text0"/>
        </w:rPr>
        <w:t>19:6.6 (222.2)</w:t>
      </w:r>
      <w:r>
        <w:t xml:space="preserve"> 2. 未来类型的凡人，他们可能在各光与生命时代的繁荣盛世，出生在各超级宇宙的居住性天体上。</w:t>
      </w:r>
      <w:bookmarkEnd w:id="2048"/>
    </w:p>
    <w:p>
      <w:bookmarkStart w:id="2049" w:name="19_6_7__222_3__3__Ge_Hou_Ji_Wai"/>
      <w:pPr>
        <w:pStyle w:val="Para 01"/>
      </w:pPr>
      <w:r>
        <w:rPr>
          <w:rStyle w:val="Text0"/>
        </w:rPr>
        <w:t>19:6.7 (222.3)</w:t>
      </w:r>
      <w:r>
        <w:t xml:space="preserve"> 3. 各后继外空间宇宙的新来灵性佼佼者。</w:t>
      </w:r>
      <w:bookmarkEnd w:id="2049"/>
    </w:p>
    <w:p>
      <w:bookmarkStart w:id="2050" w:name="19_6_8__222_4__Wo_Men_Zhi_Dao__C"/>
      <w:pPr>
        <w:pStyle w:val="Normal"/>
      </w:pPr>
      <w:r>
        <w:rPr>
          <w:rStyle w:val="Text0"/>
        </w:rPr>
        <w:t>19:6.8 (222.4)</w:t>
      </w:r>
      <w:r>
        <w:t xml:space="preserve"> 我们知道，处在前一个宇宙时代的哈沃纳(Havona)，与当前这个宇宙时代的哈沃纳，是有些不同的。我们认为这样的设想是有道理的：我们目前正在见证着中央宇宙的缓慢变化，而这些变化正是即将来到的那些时代之先兆。有一件事是确切无疑的：宇宙是非静态的，只有神是不变的。</w:t>
      </w:r>
      <w:bookmarkEnd w:id="2050"/>
    </w:p>
    <w:p>
      <w:bookmarkStart w:id="2051" w:name="7__Tian_Tang_Gong_Min"/>
      <w:pPr>
        <w:pStyle w:val="Heading 2"/>
      </w:pPr>
      <w:r>
        <w:t>7. 天堂公民</w:t>
      </w:r>
      <w:bookmarkEnd w:id="2051"/>
    </w:p>
    <w:p>
      <w:bookmarkStart w:id="2052" w:name="19_7_1__222_5__Zai_Tian_Tang_Ju"/>
      <w:pPr>
        <w:pStyle w:val="Para 01"/>
      </w:pPr>
      <w:r>
        <w:rPr>
          <w:rStyle w:val="Text0"/>
        </w:rPr>
        <w:t>19:7.1 (222.5)</w:t>
      </w:r>
      <w:r>
        <w:t xml:space="preserve"> 在天堂居住着众多类出色的存有，他们是天堂公民。他们与扬升意志受造物的完美化计划并不直接相关，因而也不会被充分地启示给玉苒厦(Urantia)人类。这些非凡的智能存有拥有三千种以上的类别，在最后一类存有得以人格化之同时，天堂三位一体颁布了那个有关七个时空超级宇宙创造计划的指令。</w:t>
      </w:r>
      <w:bookmarkEnd w:id="2052"/>
    </w:p>
    <w:p>
      <w:bookmarkStart w:id="2053" w:name="19_7_2__222_6__Tian_Tang_Gong_Mi"/>
      <w:pPr>
        <w:pStyle w:val="Para 04"/>
      </w:pPr>
      <w:r>
        <w:rPr>
          <w:rStyle w:val="Text0"/>
        </w:rPr>
        <w:t>19:7.2 (222.6)</w:t>
      </w:r>
      <w:r>
        <w:t xml:space="preserve"> 天堂公民及哈沃纳(Havona)原住民时常被统称为</w:t>
      </w:r>
      <w:r>
        <w:rPr>
          <w:rStyle w:val="Text1"/>
        </w:rPr>
        <w:t>天堂-哈沃纳人格体。</w:t>
      </w:r>
      <w:bookmarkEnd w:id="2053"/>
    </w:p>
    <w:p>
      <w:bookmarkStart w:id="2054" w:name="19_7_3__222_7__Dui_Na_Xie_You_Ti"/>
      <w:pPr>
        <w:pStyle w:val="Normal"/>
      </w:pPr>
      <w:r>
        <w:rPr>
          <w:rStyle w:val="Text0"/>
        </w:rPr>
        <w:t>19:7.3 (222.7)</w:t>
      </w:r>
      <w:r>
        <w:t xml:space="preserve"> 对那些由天堂三位一体所创生存有之讲述已告完成。他们没有任何一个曾误入歧途过。而且，从最高意义上而言，他们都被赋予了自由意志。</w:t>
      </w:r>
      <w:bookmarkEnd w:id="2054"/>
    </w:p>
    <w:p>
      <w:bookmarkStart w:id="2055" w:name="19_7_4__222_8__Ju_You_San_Wei_Yi"/>
      <w:pPr>
        <w:pStyle w:val="Normal"/>
      </w:pPr>
      <w:r>
        <w:rPr>
          <w:rStyle w:val="Text0"/>
        </w:rPr>
        <w:t>19:7.4 (222.8)</w:t>
      </w:r>
      <w:r>
        <w:t xml:space="preserve"> 具有三位一体来源的存有们，拥有通行的特权，这使得他们无须依赖于像炽天使这类的运送人格体。我们都拥有在众宇宙所组成宇宙中自由快速穿行的能力。除去激发性三一之灵以外，我们都无法达到单独使者们那种几乎难以置信的速度，但我们能如此充分利用空间中的一切运送设施，以致我们能够从某个超级宇宙的总部出发，在不到一个玉苒厦(Urantia)年的时间之内，到达该超级宇宙中的任何一处。对于我来说，从尤沃萨(Uversa)旅行到玉苒厦，需要你们时间中的109天。</w:t>
      </w:r>
      <w:bookmarkEnd w:id="2055"/>
    </w:p>
    <w:p>
      <w:bookmarkStart w:id="2056" w:name="19_7_5__222_9__Tong_Guo_Zhe_Xie"/>
      <w:pPr>
        <w:pStyle w:val="Para 07"/>
      </w:pPr>
      <w:r>
        <w:rPr>
          <w:rStyle w:val="Text0"/>
        </w:rPr>
        <w:t>19:7.5 (222.9)</w:t>
      </w:r>
      <w:r>
        <w:t xml:space="preserve"> 通过这些相同的渠道，我们得以即时地相互通讯。我们整个受造类别，发现自身可与天堂三位一体各子民分类中所包含的每一个体保持沟通，只除了激发性之灵以外。</w:t>
      </w:r>
      <w:bookmarkEnd w:id="2056"/>
    </w:p>
    <w:p>
      <w:bookmarkStart w:id="2057" w:name="19_7_6__222_10___You_Yi_Wei_You"/>
      <w:pPr>
        <w:pStyle w:val="Para 07"/>
      </w:pPr>
      <w:r>
        <w:rPr>
          <w:rStyle w:val="Text0"/>
        </w:rPr>
        <w:t>19:7.6 (222.10)</w:t>
      </w:r>
      <w:r>
        <w:t xml:space="preserve"> [由一位尤沃萨(Uversa)的神性顾问所呈献。]</w:t>
      </w:r>
      <w:bookmarkEnd w:id="2057"/>
    </w:p>
    <w:p>
      <w:bookmarkStart w:id="2058" w:name="Top_of_06_Paper020_xhtml"/>
      <w:pPr>
        <w:pStyle w:val="Para 08"/>
        <w:pageBreakBefore w:val="on"/>
      </w:pPr>
      <w:r>
        <w:t>玉苒厦之书</w:t>
      </w:r>
      <w:bookmarkEnd w:id="2058"/>
    </w:p>
    <w:p>
      <w:pPr>
        <w:pStyle w:val="0 Block"/>
      </w:pPr>
    </w:p>
    <w:p>
      <w:pPr>
        <w:pStyle w:val="Para 12"/>
      </w:pPr>
      <w:r>
        <w:t xml:space="preserve">&lt;&lt; </w:t>
      </w:r>
      <w:hyperlink w:anchor="Top_of_06_Paper019_xhtml" w:tooltip="第19篇, 协同性三一来源存有">
        <w:r>
          <w:rPr>
            <w:rStyle w:val="Text3"/>
          </w:rPr>
          <w:t>第19篇</w:t>
        </w:r>
      </w:hyperlink>
      <w:r>
        <w:t xml:space="preserve"> | </w:t>
      </w:r>
      <w:hyperlink w:anchor="Top_of_01_Parts_xhtml" w:tooltip="书的各个部分">
        <w:r>
          <w:rPr>
            <w:rStyle w:val="Text3"/>
          </w:rPr>
          <w:t>各个部分</w:t>
        </w:r>
      </w:hyperlink>
      <w:r>
        <w:t xml:space="preserve"> | </w:t>
      </w:r>
      <w:hyperlink w:anchor="20__Shen_Zhi_Tian_Tang_Zhong_Zi" w:tooltip="书的目录">
        <w:r>
          <w:rPr>
            <w:rStyle w:val="Text3"/>
          </w:rPr>
          <w:t>目录</w:t>
        </w:r>
      </w:hyperlink>
      <w:r>
        <w:t xml:space="preserve"> | </w:t>
      </w:r>
      <w:hyperlink w:anchor="Top_of_06_Paper021_xhtml" w:tooltip="第21篇, 天堂造物之子">
        <w:r>
          <w:rPr>
            <w:rStyle w:val="Text3"/>
          </w:rPr>
          <w:t>第21篇</w:t>
        </w:r>
      </w:hyperlink>
      <w:r>
        <w:t xml:space="preserve"> &gt;&gt;</w:t>
      </w:r>
    </w:p>
    <w:p>
      <w:pPr>
        <w:pStyle w:val="0 Block"/>
      </w:pPr>
    </w:p>
    <w:p>
      <w:pPr>
        <w:pStyle w:val="Para 10"/>
      </w:pPr>
      <w:r>
        <w:t>第20篇</w:t>
      </w:r>
    </w:p>
    <w:p>
      <w:bookmarkStart w:id="2059" w:name="Shen_Zhi_Tian_Tang_Zhong_Zi"/>
      <w:pPr>
        <w:pStyle w:val="Heading 1"/>
      </w:pPr>
      <w:r>
        <w:t>神之天堂众子</w:t>
      </w:r>
      <w:bookmarkEnd w:id="2059"/>
    </w:p>
    <w:p>
      <w:bookmarkStart w:id="2060" w:name="20_0_1__223_1__Dang_Ta_Men_Zai_A"/>
      <w:pPr>
        <w:pStyle w:val="Normal"/>
      </w:pPr>
      <w:r>
        <w:rPr>
          <w:rStyle w:val="Text0"/>
        </w:rPr>
        <w:t>20:0.1 (223.1)</w:t>
      </w:r>
      <w:r>
        <w:t xml:space="preserve"> 当他们在奥温顿(Orvonton)超级宇宙中运作时，神之众子可被分为以下三大类：</w:t>
      </w:r>
      <w:bookmarkEnd w:id="2060"/>
    </w:p>
    <w:p>
      <w:bookmarkStart w:id="2061" w:name="20_0_2__223_2__1_Shen_Zhi_Chen_J"/>
      <w:pPr>
        <w:pStyle w:val="Para 05"/>
      </w:pPr>
      <w:r>
        <w:t>20:0.2 (223.2)</w:t>
      </w:r>
      <w:r>
        <w:rPr>
          <w:rStyle w:val="Text2"/>
        </w:rPr>
        <w:t xml:space="preserve"> 1.神之沉降众子。</w:t>
      </w:r>
      <w:bookmarkEnd w:id="2061"/>
    </w:p>
    <w:p>
      <w:bookmarkStart w:id="2062" w:name="20_0_3__223_3__2_Shen_Zhi_Yang_S"/>
      <w:pPr>
        <w:pStyle w:val="Para 05"/>
      </w:pPr>
      <w:r>
        <w:t>20:0.3 (223.3)</w:t>
      </w:r>
      <w:r>
        <w:rPr>
          <w:rStyle w:val="Text2"/>
        </w:rPr>
        <w:t xml:space="preserve"> 2.神之扬升众子。</w:t>
      </w:r>
      <w:bookmarkEnd w:id="2062"/>
    </w:p>
    <w:p>
      <w:bookmarkStart w:id="2063" w:name="20_0_4__223_4__3__Shen_Zhi_San_Y"/>
      <w:pPr>
        <w:pStyle w:val="Para 15"/>
      </w:pPr>
      <w:r>
        <w:t>20:0.4 (223.4)</w:t>
      </w:r>
      <w:r>
        <w:rPr>
          <w:rStyle w:val="Text2"/>
        </w:rPr>
        <w:t xml:space="preserve"> 3. 神之三一化众子。</w:t>
      </w:r>
      <w:bookmarkEnd w:id="2063"/>
    </w:p>
    <w:p>
      <w:bookmarkStart w:id="2064" w:name="20_0_5__223_5__Chen_Jiang_Lei_Sh"/>
      <w:pPr>
        <w:pStyle w:val="Normal"/>
      </w:pPr>
      <w:r>
        <w:rPr>
          <w:rStyle w:val="Text0"/>
        </w:rPr>
        <w:t>20:0.5 (223.5)</w:t>
      </w:r>
      <w:r>
        <w:t xml:space="preserve"> 沉降类圣子包括众多源自于神之直接创造的人格体。扬升众子，诸如凡人受造物们，是通过经验性地参与到这种被称为进化的创造技术中而获得此种身份的。三一化众子是一类具有复合来源的存有，包括所有受到天堂三位一体所接纳的存有，即使他们并不具有直接的三位一体来源。</w:t>
      </w:r>
      <w:bookmarkEnd w:id="2064"/>
    </w:p>
    <w:p>
      <w:bookmarkStart w:id="2065" w:name="1__Shen_Zhi_Chen_Jiang_Zhong_Zi"/>
      <w:pPr>
        <w:pStyle w:val="Heading 2"/>
      </w:pPr>
      <w:r>
        <w:t>1. 神之沉降众子</w:t>
      </w:r>
      <w:bookmarkEnd w:id="2065"/>
    </w:p>
    <w:p>
      <w:bookmarkStart w:id="2066" w:name="20_1_1__223_6__Shen_De_Suo_You_C"/>
      <w:pPr>
        <w:pStyle w:val="Normal"/>
      </w:pPr>
      <w:r>
        <w:rPr>
          <w:rStyle w:val="Text0"/>
        </w:rPr>
        <w:t>20:1.1 (223.6)</w:t>
      </w:r>
      <w:r>
        <w:t xml:space="preserve"> 神的所有沉降之子都具有高等的神性来源。他们致力于各时空世界及系统的沉降服务职责，在那儿，他们促使具有进化来源的低等受造物 -- 即神之扬升众子 -- 在其向天堂的攀升中取得进展。在众多的沉降之子类别中，有七类将会在这些叙述中得以描述。那些出自光与生命中央之岛上各神灵之身的圣子，被称为</w:t>
      </w:r>
      <w:r>
        <w:rPr>
          <w:rStyle w:val="Text1"/>
        </w:rPr>
        <w:t>神之天堂众子</w:t>
      </w:r>
      <w:r>
        <w:t>，他们包括以下三类：</w:t>
      </w:r>
      <w:bookmarkEnd w:id="2066"/>
    </w:p>
    <w:p>
      <w:bookmarkStart w:id="2067" w:name="20_1_2__223_7__1__Zao_Wu_Zhi_Zi"/>
      <w:pPr>
        <w:pStyle w:val="Normal"/>
      </w:pPr>
      <w:r>
        <w:rPr>
          <w:rStyle w:val="Text0"/>
        </w:rPr>
        <w:t>20:1.2 (223.7)</w:t>
      </w:r>
      <w:r>
        <w:t xml:space="preserve"> 1. 造物之子——迈克尔圣子。</w:t>
      </w:r>
      <w:bookmarkEnd w:id="2067"/>
    </w:p>
    <w:p>
      <w:bookmarkStart w:id="2068" w:name="20_1_3__223_8__2__Zhi_Fa_Zhi_Zi"/>
      <w:pPr>
        <w:pStyle w:val="Normal"/>
      </w:pPr>
      <w:r>
        <w:rPr>
          <w:rStyle w:val="Text0"/>
        </w:rPr>
        <w:t>20:1.3 (223.8)</w:t>
      </w:r>
      <w:r>
        <w:t xml:space="preserve"> 2. 执法之子——艾沃诺(Avonal)圣子。</w:t>
      </w:r>
      <w:bookmarkEnd w:id="2068"/>
    </w:p>
    <w:p>
      <w:bookmarkStart w:id="2069" w:name="20_1_4__223_9__3__San_Yi_Xing_Ji"/>
      <w:pPr>
        <w:pStyle w:val="Para 01"/>
      </w:pPr>
      <w:r>
        <w:rPr>
          <w:rStyle w:val="Text0"/>
        </w:rPr>
        <w:t>20:1.4 (223.9)</w:t>
      </w:r>
      <w:r>
        <w:t xml:space="preserve"> 3. 三一性教导之子——迪诺尔(Daynal)圣子。</w:t>
      </w:r>
      <w:bookmarkEnd w:id="2069"/>
    </w:p>
    <w:p>
      <w:bookmarkStart w:id="2070" w:name="20_1_5__223_10__Sheng_Xia_Si_Lei"/>
      <w:pPr>
        <w:pStyle w:val="Para 05"/>
      </w:pPr>
      <w:r>
        <w:t>20:1.5 (223.10)</w:t>
      </w:r>
      <w:r>
        <w:rPr>
          <w:rStyle w:val="Text2"/>
        </w:rPr>
        <w:t xml:space="preserve"> 剩下四类沉降之子被称为</w:t>
      </w:r>
      <w:r>
        <w:rPr>
          <w:rStyle w:val="Text5"/>
        </w:rPr>
        <w:t>神之地方宇宙众子：</w:t>
      </w:r>
      <w:bookmarkEnd w:id="2070"/>
    </w:p>
    <w:p>
      <w:bookmarkStart w:id="2071" w:name="20_1_6__223_11__4__Mai_Ji_Xi_De"/>
      <w:pPr>
        <w:pStyle w:val="Para 05"/>
      </w:pPr>
      <w:r>
        <w:t>20:1.6 (223.11)</w:t>
      </w:r>
      <w:r>
        <w:rPr>
          <w:rStyle w:val="Text2"/>
        </w:rPr>
        <w:t xml:space="preserve"> 4. 麦基洗德圣子。</w:t>
      </w:r>
      <w:bookmarkEnd w:id="2071"/>
    </w:p>
    <w:p>
      <w:bookmarkStart w:id="2072" w:name="20_1_7__223_12__5__Wo_Lang_Da_De"/>
      <w:pPr>
        <w:pStyle w:val="Normal"/>
      </w:pPr>
      <w:r>
        <w:rPr>
          <w:rStyle w:val="Text0"/>
        </w:rPr>
        <w:t>20:1.7 (223.12)</w:t>
      </w:r>
      <w:r>
        <w:t xml:space="preserve"> 5. 沃朗达德(Vorondadek)圣子。</w:t>
      </w:r>
      <w:bookmarkEnd w:id="2072"/>
    </w:p>
    <w:p>
      <w:bookmarkStart w:id="2073" w:name="20_1_8__223_13__6__La_Na_Nan_De"/>
      <w:pPr>
        <w:pStyle w:val="Normal"/>
      </w:pPr>
      <w:r>
        <w:rPr>
          <w:rStyle w:val="Text0"/>
        </w:rPr>
        <w:t>20:1.8 (223.13)</w:t>
      </w:r>
      <w:r>
        <w:t xml:space="preserve"> 6. 拉那南德(Lanonandek)圣子。</w:t>
      </w:r>
      <w:bookmarkEnd w:id="2073"/>
    </w:p>
    <w:p>
      <w:bookmarkStart w:id="2074" w:name="20_1_9__223_14__7__Sheng_Ming_Za"/>
      <w:pPr>
        <w:pStyle w:val="Para 15"/>
      </w:pPr>
      <w:r>
        <w:t>20:1.9 (223.14)</w:t>
      </w:r>
      <w:r>
        <w:rPr>
          <w:rStyle w:val="Text2"/>
        </w:rPr>
        <w:t xml:space="preserve"> 7. 生命载运者。</w:t>
      </w:r>
      <w:bookmarkEnd w:id="2074"/>
    </w:p>
    <w:p>
      <w:bookmarkStart w:id="2075" w:name="20_1_10__223_15__Mai_Ji_Xi_De_Me"/>
      <w:pPr>
        <w:pStyle w:val="Para 01"/>
      </w:pPr>
      <w:r>
        <w:rPr>
          <w:rStyle w:val="Text0"/>
        </w:rPr>
        <w:t>20:1.10 (223.15)</w:t>
      </w:r>
      <w:r>
        <w:t xml:space="preserve"> 麦基洗德们是一个地方宇宙的造物之子、造物之灵和父者麦基洗德的共同后代。沃朗达德(Vorondadek)和拉那南德(Lanonandek)这两类圣子都是由一个造物之子与其造物之灵搭档所创生的。沃朗达德们以极高者或星座之父的身份而闻名，拉那南德们则以系统君主或行星君王的身份而著称。三重性类别的生命载运者则是由一位造物之子、一位造物之灵，与管辖超级宇宙的三位亘古常在者当中之一，所共同创造的。但这些神之地方宇宙圣子的众多本性和活动，更宜在那些涉及地方造物事务的篇章中来描述。</w:t>
      </w:r>
      <w:bookmarkEnd w:id="2075"/>
    </w:p>
    <w:p>
      <w:bookmarkStart w:id="2076" w:name="20_1_11__224_1__Shen_Zhi_Tian_Ta"/>
      <w:pPr>
        <w:pStyle w:val="Normal"/>
      </w:pPr>
      <w:r>
        <w:rPr>
          <w:rStyle w:val="Text0"/>
        </w:rPr>
        <w:t>20:1.11 (224.1)</w:t>
      </w:r>
      <w:r>
        <w:t xml:space="preserve"> 神之天堂众子具有三重来源。第一类造物之子是由万有之父和永恒之子所创造的；第二类执法之子是永恒之子和无限之灵的子代；而三一性教导之子则是上父、上子和上灵的后代。从服务、崇拜和祈祷的立场来看，天堂圣子们如同是一体的；其属灵性是一体的，其工作在品质性上和完满性上，也是相同的。</w:t>
      </w:r>
      <w:bookmarkEnd w:id="2076"/>
    </w:p>
    <w:p>
      <w:bookmarkStart w:id="2077" w:name="20_1_12__224_2__Zheng_Ru_Tian_Ta"/>
      <w:pPr>
        <w:pStyle w:val="Normal"/>
      </w:pPr>
      <w:r>
        <w:rPr>
          <w:rStyle w:val="Text0"/>
        </w:rPr>
        <w:t>20:1.12 (224.2)</w:t>
      </w:r>
      <w:r>
        <w:t xml:space="preserve"> 正如天堂常在者类别被证明是神性的管理者，天堂圣子类别则表明自身为神性的照管者 -- 即造物者、服侍者、赠与者、裁决者、教导者及真理启示者。他们遍布于由众多宇宙所组成的宇宙之中，从永恒之岛众域，直到各个居住性时空世界，并在中央宇宙和各超级宇宙中执行多种未在这些叙述中得以透露的服务。他们依据其服务之性质和范围，以不同方式组织起来，但在一个地方宇宙中，执法之子和教导之子都是在主掌那一领域的造物之子的指导下服务的。</w:t>
      </w:r>
      <w:bookmarkEnd w:id="2077"/>
    </w:p>
    <w:p>
      <w:bookmarkStart w:id="2078" w:name="20_1_13__224_3__Zao_Wu_Zhi_Zi_Me"/>
      <w:pPr>
        <w:pStyle w:val="Normal"/>
      </w:pPr>
      <w:r>
        <w:rPr>
          <w:rStyle w:val="Text0"/>
        </w:rPr>
        <w:t>20:1.13 (224.3)</w:t>
      </w:r>
      <w:r>
        <w:t xml:space="preserve"> 造物之子们似乎拥有一种汇集于其自身之中的灵性禀赋，他们既能控制它，也能将它赠与出去，正如你们自己的造物之子，将他的灵浇灌到玉苒厦(Urantia)上的所有凡人肉身之中。每一位造物之子都在其自身领域之内被赋予了这种灵性吸引力；他能亲身意识到在其领域内服务的每一位沉降神子的一举一动。这是对永恒之子所具绝对灵性引力的一种神性反应，一种地方宇宙副本，这种引力使他达成了与其所有天堂圣子的交流与联络，无论他们会处于众多宇宙所组成宇宙中的任何一处。</w:t>
      </w:r>
      <w:bookmarkEnd w:id="2078"/>
    </w:p>
    <w:p>
      <w:bookmarkStart w:id="2079" w:name="20_1_14__224_4__Tian_Tang_Zao_Wu"/>
      <w:pPr>
        <w:pStyle w:val="Normal"/>
      </w:pPr>
      <w:r>
        <w:rPr>
          <w:rStyle w:val="Text0"/>
        </w:rPr>
        <w:t>20:1.14 (224.4)</w:t>
      </w:r>
      <w:r>
        <w:t xml:space="preserve"> 天堂造物之子们不只在其沉降性服务与赠与的众多照料中作为圣子而运作，而且当他们完成其赠与生涯时，每个圣子都会作为其自身造物的宇宙之父而运作，而其他神子则继续其赠与和灵性提升之服务，该服务旨在逐个地赢得众多行星，使其自愿承认万有之父的慈爱管辖，并以受造物奉献于天父之意志、行星对其造物之子宇宙主权之忠诚而告终。</w:t>
      </w:r>
      <w:bookmarkEnd w:id="2079"/>
    </w:p>
    <w:p>
      <w:bookmarkStart w:id="2080" w:name="20_1_15__224_5__Zai_Yi_Ge_Qi_Zho"/>
      <w:pPr>
        <w:pStyle w:val="Normal"/>
      </w:pPr>
      <w:r>
        <w:rPr>
          <w:rStyle w:val="Text0"/>
        </w:rPr>
        <w:t>20:1.15 (224.5)</w:t>
      </w:r>
      <w:r>
        <w:t xml:space="preserve"> 在一个七重性造物之子身上，造物者和受造物得以在理解、同情和仁慈的结合中永远融为一体。整类迈克尔圣子即造物之子，是如此的独特，以致对其本性和活动的考虑，将留在这一系列的下一篇章中论述，而本篇则主要涉及余下的两类天堂圣子：执法之子和三一性教导之子。</w:t>
      </w:r>
      <w:bookmarkEnd w:id="2080"/>
    </w:p>
    <w:p>
      <w:bookmarkStart w:id="2081" w:name="2__Zhi_Fa_Zhi_Zi"/>
      <w:pPr>
        <w:pStyle w:val="Heading 2"/>
      </w:pPr>
      <w:r>
        <w:t>2. 执法之子</w:t>
      </w:r>
      <w:bookmarkEnd w:id="2081"/>
    </w:p>
    <w:p>
      <w:bookmarkStart w:id="2082" w:name="20_2_1__224_6__Mei_Dang_Yong_Hen"/>
      <w:pPr>
        <w:pStyle w:val="Normal"/>
      </w:pPr>
      <w:r>
        <w:rPr>
          <w:rStyle w:val="Text0"/>
        </w:rPr>
        <w:t>20:2.1 (224.6)</w:t>
      </w:r>
      <w:r>
        <w:t xml:space="preserve"> 每当永恒之子所明确表达的一个原初而绝对的概念，与无限之灵所构想出的一个崭新而神圣的爱心服务理念相结合，一个新的原创神子、即一个天堂执法之子便得以产生了。这些执法之子构成了与迈克尔类圣子、即造物之子截然不同的艾沃诺(Avonal)类圣子。虽然就自身意义而言他们不是造物者，但他们在其工作中与迈克尔圣子们是密切配合的。艾沃诺圣子们是行星照管者和裁决者，是各时空领域 -- 即所有种族，所有世界及所有宇宙的地方法官。</w:t>
      </w:r>
      <w:bookmarkEnd w:id="2082"/>
    </w:p>
    <w:p>
      <w:bookmarkStart w:id="2083" w:name="20_2_2__225_1__Wo_Men_You_Li_You"/>
      <w:pPr>
        <w:pStyle w:val="Normal"/>
      </w:pPr>
      <w:r>
        <w:rPr>
          <w:rStyle w:val="Text0"/>
        </w:rPr>
        <w:t>20:2.2 (225.1)</w:t>
      </w:r>
      <w:r>
        <w:t xml:space="preserve"> 我们有理由相信，大宇宙中执法之子的总数大约为十亿个。他们是一个自治的类别，由其设于天堂的至高理事会所主管，该理事会由选拔自所有宇宙服务部门的、富有经验的艾沃诺(Avonal)圣子们所组成。但当被派遣或被委任到一个地方宇宙后，他们便在那一领域造物之子的指导下服务。</w:t>
      </w:r>
      <w:bookmarkEnd w:id="2083"/>
    </w:p>
    <w:p>
      <w:bookmarkStart w:id="2084" w:name="20_2_3__225_2__Ai_Wo_Nuo__Avonal"/>
      <w:pPr>
        <w:pStyle w:val="Para 01"/>
      </w:pPr>
      <w:r>
        <w:rPr>
          <w:rStyle w:val="Text0"/>
        </w:rPr>
        <w:t>20:2.3 (225.2)</w:t>
      </w:r>
      <w:r>
        <w:t xml:space="preserve"> 艾沃诺(Avonal)圣子们是派到各地方宇宙单个行星上进行服务和赠与的天堂圣子。由于每一个艾沃诺圣子具有一个独特的人格本体，且由于没有两个是重样的，所以在其逗留的领域内，其工作也是各不相同的，在这些领域内，他们常常得以化身为凡人肉身的模样，而且常常就由进化世界上的凡间母亲所生。</w:t>
      </w:r>
      <w:bookmarkEnd w:id="2084"/>
    </w:p>
    <w:p>
      <w:bookmarkStart w:id="2085" w:name="20_2_4__225_3__Chu_Le_Qi_Zai_Jia"/>
      <w:pPr>
        <w:pStyle w:val="Para 01"/>
      </w:pPr>
      <w:r>
        <w:rPr>
          <w:rStyle w:val="Text0"/>
        </w:rPr>
        <w:t>20:2.4 (225.3)</w:t>
      </w:r>
      <w:r>
        <w:t xml:space="preserve"> 除了其在较高管理层次的服务以外，艾沃诺圣子们在各个居住性世界上还拥有一种三重性职能：</w:t>
      </w:r>
      <w:bookmarkEnd w:id="2085"/>
    </w:p>
    <w:p>
      <w:bookmarkStart w:id="2086" w:name="20_2_5__225_4__1__Shen_Pan_Xing"/>
      <w:pPr>
        <w:pStyle w:val="Para 01"/>
      </w:pPr>
      <w:r>
        <w:rPr>
          <w:rStyle w:val="Text0"/>
        </w:rPr>
        <w:t>20:2.5 (225.4)</w:t>
      </w:r>
      <w:r>
        <w:t xml:space="preserve"> 1. </w:t>
      </w:r>
      <w:r>
        <w:rPr>
          <w:rStyle w:val="Text1"/>
        </w:rPr>
        <w:t>审判行动。</w:t>
      </w:r>
      <w:r>
        <w:t>他们在各行星天命结束之时行动。适时，在每一个单独的世界上，几十个至几百个--这样的使命要得以履行，他们可以作为天命之终结者、沉睡续存者之解放者，多次前往同一或其他世界。</w:t>
      </w:r>
      <w:bookmarkEnd w:id="2086"/>
    </w:p>
    <w:p>
      <w:bookmarkStart w:id="2087" w:name="20_2_6__225_5__2__Zhi_Fa_Shi_Min"/>
      <w:pPr>
        <w:pStyle w:val="Para 01"/>
      </w:pPr>
      <w:r>
        <w:rPr>
          <w:rStyle w:val="Text0"/>
        </w:rPr>
        <w:t>20:2.6 (225.5)</w:t>
      </w:r>
      <w:r>
        <w:t xml:space="preserve"> 2. </w:t>
      </w:r>
      <w:r>
        <w:rPr>
          <w:rStyle w:val="Text1"/>
        </w:rPr>
        <w:t>执法使命。</w:t>
      </w:r>
      <w:r>
        <w:t>这种类型的行星访问，通常是在赠与圣子到来之前发生的。在这类使命中，艾沃诺(Avonal)圣子会通过一种不涉凡人生育的化身技术，作为该域的一个成人而出现。在这首次常见的执法造访之后，艾沃诺圣子们有可能在同一行星上多次地履行其执法职责，既可能在赠与圣子出现之前，也可能在其后。在这些附加的执法使命中，一个艾沃诺圣子或许以物质性可见形态出现，也或许不这样，但在这两种情形下，他都不会作为一个无助婴儿而降生于该世界。</w:t>
      </w:r>
      <w:bookmarkEnd w:id="2087"/>
    </w:p>
    <w:p>
      <w:bookmarkStart w:id="2088" w:name="20_2_7__225_6__3__Zeng_Yu_Shi_Mi"/>
      <w:pPr>
        <w:pStyle w:val="Para 01"/>
      </w:pPr>
      <w:r>
        <w:rPr>
          <w:rStyle w:val="Text0"/>
        </w:rPr>
        <w:t>20:2.7 (225.6)</w:t>
      </w:r>
      <w:r>
        <w:t xml:space="preserve"> 3. </w:t>
      </w:r>
      <w:r>
        <w:rPr>
          <w:rStyle w:val="Text1"/>
        </w:rPr>
        <w:t>赠与使命。</w:t>
      </w:r>
      <w:r>
        <w:t>艾沃诺(Avonal)圣子们确实都要让其自身赠与到某一进化世界的某个凡人种族身上，每个圣子至少要有一次。审判性造访是为数众多的，执法使命或许是多次性的，但在每个行星之上，只会出现一个赠与圣子。赠与的艾沃诺圣子们都会由一个女人所生，如同内巴顿(Nebadon)的迈克尔在玉苒厦(Urantia)上得以投生一样。</w:t>
      </w:r>
      <w:bookmarkEnd w:id="2088"/>
    </w:p>
    <w:p>
      <w:bookmarkStart w:id="2089" w:name="20_2_8__225_7__Dui_Yu_Ai_Wo_Nuo"/>
      <w:pPr>
        <w:pStyle w:val="Normal"/>
      </w:pPr>
      <w:r>
        <w:rPr>
          <w:rStyle w:val="Text0"/>
        </w:rPr>
        <w:t>20:2.8 (225.7)</w:t>
      </w:r>
      <w:r>
        <w:t xml:space="preserve"> 对于艾沃诺(Avonal)圣子们所履行的执法性和赠与性使命来说，是没有次数限制的，但通常而言，当这类经历超过了七次，就会有暂停，以便照顾那些履行此类服务较少的圣子们。而这些已有多次赠与经历的圣子，则于此后被派到造物之子的高级个人理事会，从而成为宇宙事务管理的参与者。</w:t>
      </w:r>
      <w:bookmarkEnd w:id="2089"/>
    </w:p>
    <w:p>
      <w:bookmarkStart w:id="2090" w:name="20_2_9__225_8__Zai_Qi_Wei_Ju_Zhu"/>
      <w:pPr>
        <w:pStyle w:val="Normal"/>
      </w:pPr>
      <w:r>
        <w:rPr>
          <w:rStyle w:val="Text0"/>
        </w:rPr>
        <w:t>20:2.9 (225.8)</w:t>
      </w:r>
      <w:r>
        <w:t xml:space="preserve"> 在其为居住性世界所做的工作中，执法之子们受到两类地方宇宙受造物的帮助，亦即麦基洗德和大天使们，而在其赠与使命中，他们也受到闪耀昏星的伴随，这些存有也同样来源于地方造物。在每次的行星工作中，第二类天堂圣子，即艾沃诺(Avonal)圣子们，受到一位首类天堂圣子、即其所服务地方宇宙造物之子的全力支持。实际上，他们在居住性星球上的工作，恰如造物之子在这类凡人居住世界上的服务那样，既颇为有效，又令人满意。</w:t>
      </w:r>
      <w:bookmarkEnd w:id="2090"/>
    </w:p>
    <w:p>
      <w:bookmarkStart w:id="2091" w:name="3__Shen_Pan_Xing_Dong"/>
      <w:pPr>
        <w:pStyle w:val="Heading 2"/>
      </w:pPr>
      <w:r>
        <w:t>3. 审判行动</w:t>
      </w:r>
      <w:bookmarkEnd w:id="2091"/>
    </w:p>
    <w:p>
      <w:bookmarkStart w:id="2092" w:name="20_3_1__226_1__Ai_Wo_Nuo__Avonal"/>
      <w:pPr>
        <w:pStyle w:val="Normal"/>
      </w:pPr>
      <w:r>
        <w:rPr>
          <w:rStyle w:val="Text0"/>
        </w:rPr>
        <w:t>20:3.1 (226.1)</w:t>
      </w:r>
      <w:r>
        <w:t xml:space="preserve"> 艾沃诺(Avonal)圣子们之所以被称为执法之子，是因为他们是各域的高等地方法官，是各时间世界逐个天命的裁决者。他们会主掌沉睡续存者的唤醒，主持该域内的审判，终结一个公平悬置的天命，执行一个仁慈缓行时代的指令，将新天命的诸多任务重新分配给那些照管行星的空间受造物，并在其使命完成后，返回其地方宇宙总部。</w:t>
      </w:r>
      <w:bookmarkEnd w:id="2092"/>
    </w:p>
    <w:p>
      <w:bookmarkStart w:id="2093" w:name="20_3_2__226_2__Dang_Ta_Men_Zhu_C"/>
      <w:pPr>
        <w:pStyle w:val="Normal"/>
      </w:pPr>
      <w:r>
        <w:rPr>
          <w:rStyle w:val="Text0"/>
        </w:rPr>
        <w:t>20:3.2 (226.2)</w:t>
      </w:r>
      <w:r>
        <w:t xml:space="preserve"> 当他们主持一个时代之天命审判时，艾沃诺(Avonal)圣子们会对各进化种族的命运作出裁决，不过，尽管他们能够作出消除某些人格受造物之身份的判决，他们却并不执行这样的判决。属于这种性质的判决，只能由超级宇宙的当权者们来施行。</w:t>
      </w:r>
      <w:bookmarkEnd w:id="2093"/>
    </w:p>
    <w:p>
      <w:bookmarkStart w:id="2094" w:name="20_3_3__226_3__Dang_Tian_Tang_Ai"/>
      <w:pPr>
        <w:pStyle w:val="Normal"/>
      </w:pPr>
      <w:r>
        <w:rPr>
          <w:rStyle w:val="Text0"/>
        </w:rPr>
        <w:t>20:3.3 (226.3)</w:t>
      </w:r>
      <w:r>
        <w:t xml:space="preserve"> 当天堂艾沃诺(Avonal)圣子为了终结一个天命而开创一个新行星进展时代之目的，而到达一个进化世界之上，这未必就是一个执法使命，或是一个赠与使命。执法使命有时是化身，而赠与使命则总是化身；这就是说，在这些任务中，艾沃诺圣子们的确是要以物质形态在行星上服务的。但其另外类型的造访，则属于“技术性”的，在这类职责中，艾沃诺圣子们并不化身开展行星服务。如果执法之子仅作为一个天命裁决者到来，他会以灵性存有的身份到达行星，是该域物质性受造物们所看不到的。这样的技术性造访，在一个居住世界的漫长历史中会反复出现。</w:t>
      </w:r>
      <w:bookmarkEnd w:id="2094"/>
    </w:p>
    <w:p>
      <w:bookmarkStart w:id="2095" w:name="20_3_4__226_4__Zai_Qi_Zhi_Fa_He"/>
      <w:pPr>
        <w:pStyle w:val="Normal"/>
      </w:pPr>
      <w:r>
        <w:rPr>
          <w:rStyle w:val="Text0"/>
        </w:rPr>
        <w:t>20:3.4 (226.4)</w:t>
      </w:r>
      <w:r>
        <w:t xml:space="preserve"> 在其执法和赠与经历之前，艾沃诺(Avonal)圣子可能先作为行星审判者而运作。然而，在其执法和赠与使命中，化身的圣子将要审判即将过去的行星时代；同样地，当造物之子以凡人肉身的形式执行其赠与使命时，也会这样做。当一个天堂圣子造访一个进化世界，并变得如同其居民当中之一员那样，其临在便终结了一个天命，并构成了对该域的一种审判。</w:t>
      </w:r>
      <w:bookmarkEnd w:id="2095"/>
    </w:p>
    <w:p>
      <w:bookmarkStart w:id="2096" w:name="4__Zhi_Fa_Shi_Ming"/>
      <w:pPr>
        <w:pStyle w:val="Heading 2"/>
      </w:pPr>
      <w:r>
        <w:t>4. 执法使命</w:t>
      </w:r>
      <w:bookmarkEnd w:id="2096"/>
    </w:p>
    <w:p>
      <w:bookmarkStart w:id="2097" w:name="20_4_1__226_5__Zai_Yi_Ge_Zeng_Yu"/>
      <w:pPr>
        <w:pStyle w:val="Normal"/>
      </w:pPr>
      <w:r>
        <w:rPr>
          <w:rStyle w:val="Text0"/>
        </w:rPr>
        <w:t>20:4.1 (226.5)</w:t>
      </w:r>
      <w:r>
        <w:t xml:space="preserve"> 在一个赠与圣子的行星现身之前，该行星通常会由一个履行执法使命的天堂艾沃诺(Avonal)圣子所造访。如果这是第一次执法性造访，那么该艾沃诺圣子总是会化身为一个物质性存有。他会作为凡人族类中的一个全然成熟男子的样子，出现在被派往的行星上，这是一个可由当时当世的凡人受造物完全得见的、可以亲身接触的存在。在整个执法性化身期间，该艾沃诺圣子与地方宇宙及全宇宙灵性力的联系，是完整无缺的。</w:t>
      </w:r>
      <w:bookmarkEnd w:id="2097"/>
    </w:p>
    <w:p>
      <w:bookmarkStart w:id="2098" w:name="20_4_2__226_6__Zai_Zeng_Yu_Sheng"/>
      <w:pPr>
        <w:pStyle w:val="Normal"/>
      </w:pPr>
      <w:r>
        <w:rPr>
          <w:rStyle w:val="Text0"/>
        </w:rPr>
        <w:t>20:4.2 (226.6)</w:t>
      </w:r>
      <w:r>
        <w:t xml:space="preserve"> 在赠与圣子出现前后，一个行星有可能经历多次的执法性造访。它可由同一位或其他作为天命裁决者的艾沃诺(Avonal)圣子所多次造访，但是这类技术性审判使命既非赠与性的，也非执法性的，而且在这些时候，艾沃诺圣子们也从不化身。即使当一个行星有幸享有多次的执法性使命，艾沃诺圣子们也并不总是采用凡人化身之方式；而当他们确实以凡人肉身方式服务时，他们总是以该域成年人身份出现；而不是由女人所生。</w:t>
      </w:r>
      <w:bookmarkEnd w:id="2098"/>
    </w:p>
    <w:p>
      <w:bookmarkStart w:id="2099" w:name="20_4_3__227_1__Dang_Hua_Shen_Zhi"/>
      <w:pPr>
        <w:pStyle w:val="Para 01"/>
      </w:pPr>
      <w:r>
        <w:rPr>
          <w:rStyle w:val="Text0"/>
        </w:rPr>
        <w:t>20:4.3 (227.1)</w:t>
      </w:r>
      <w:r>
        <w:t xml:space="preserve"> 当化身执行其赠与或执法使命时，天堂圣子们都会拥有极富经验的思想调整者，对于每次化身而言，这些调整者都是不同的。居于神之化身圣子心智中的调整者们，永远无法指望通过与其所内驻的神人存在体相融合，而获得人格性，但他们常因受到万有之父的特许令而得以人格化。这些调整者们会形成神之圣都至高理事会，以便于对去往各居住领域的神秘告诫者之管理、鉴别和派遣事宜进行指导。他们也对那些在其世间躯壳最终解体后返回“上父之怀”的调整者们进行接收与鉴定。通过这种方式，那些世界审判者所带有的忠诚调整者，便会成为其同类中得以提拔的主管者。</w:t>
      </w:r>
      <w:bookmarkEnd w:id="2099"/>
    </w:p>
    <w:p>
      <w:bookmarkStart w:id="2100" w:name="20_4_4__227_2__Yu_Ran_Sha__Urant"/>
      <w:pPr>
        <w:pStyle w:val="Normal"/>
      </w:pPr>
      <w:r>
        <w:rPr>
          <w:rStyle w:val="Text0"/>
        </w:rPr>
        <w:t>20:4.4 (227.2)</w:t>
      </w:r>
      <w:r>
        <w:t xml:space="preserve"> 玉苒厦(Urantia)还未曾接待过一个履行执法使命的艾沃诺(Avonal)圣子。假如玉苒厦遵循居住世界的普遍计划，它应当在介于亚当时代和基督•迈克尔赠与之间的某个时候，赋有一次执法使命。但在你们行星上，天堂圣子们的惯常出现次序，被一千九百年前你们造物之子在其最终性赠与中的现身，所完全打乱了。</w:t>
      </w:r>
      <w:bookmarkEnd w:id="2100"/>
    </w:p>
    <w:p>
      <w:bookmarkStart w:id="2101" w:name="20_4_5__227_3__Yu_Ran_Sha__Urant"/>
      <w:pPr>
        <w:pStyle w:val="Normal"/>
      </w:pPr>
      <w:r>
        <w:rPr>
          <w:rStyle w:val="Text0"/>
        </w:rPr>
        <w:t>20:4.5 (227.3)</w:t>
      </w:r>
      <w:r>
        <w:t xml:space="preserve"> 玉苒厦(Urantia)或许还可由一位受命化身履行执法使命的艾沃诺(Avonal)圣子所造访。但关于天堂圣子的未来现身，只怕 “连天上的天使也并不知道此类造访的时间或方式”，这是因为，一个迈克尔圣子所赠与过的世界，会成为一个主位之子个人亲身之领地，因此完全受制于其自身的计划和管理。对于你们世界而言，这又因迈克尔的再临许诺而更加复杂化了。不管对于内巴顿(Nebadon)的迈克尔在玉苒厦的旅居有什么样的误解，有一件事是确定无疑的 -- 即其重返你们世界的许诺。鉴于这一前景，只有时间能够揭示神之天堂圣子造访玉苒厦的未来次序了。</w:t>
      </w:r>
      <w:bookmarkEnd w:id="2101"/>
    </w:p>
    <w:p>
      <w:bookmarkStart w:id="2102" w:name="5__Shen_Zhi_Tian_Tang_Zhong_Zi_D"/>
      <w:pPr>
        <w:pStyle w:val="Heading 2"/>
      </w:pPr>
      <w:r>
        <w:t>5. 神之天堂众子的赠与</w:t>
      </w:r>
      <w:bookmarkEnd w:id="2102"/>
    </w:p>
    <w:p>
      <w:bookmarkStart w:id="2103" w:name="20_5_1__227_4__Yong_Heng_Zhi_Zi"/>
      <w:pPr>
        <w:pStyle w:val="Normal"/>
      </w:pPr>
      <w:r>
        <w:rPr>
          <w:rStyle w:val="Text0"/>
        </w:rPr>
        <w:t>20:5.1 (227.4)</w:t>
      </w:r>
      <w:r>
        <w:t xml:space="preserve"> 永恒之子是神的永恒性之“话语”（即“道”）。永恒之子是对其永恒上父的 “第一个”绝对而无限之思想的完美表达。当这位原初之子的一个人格性复制物，或是其神性延伸物，启动一项凡人化身的赠与使命，神之“道成肉身”便确实得以成真，“道”从而确实地栖身于具有动物起源的低等存有们中间。</w:t>
      </w:r>
      <w:bookmarkEnd w:id="2103"/>
    </w:p>
    <w:p>
      <w:bookmarkStart w:id="2104" w:name="20_5_2__227_5__Zai_Yu_Ran_Sha__U"/>
      <w:pPr>
        <w:pStyle w:val="Normal"/>
      </w:pPr>
      <w:r>
        <w:rPr>
          <w:rStyle w:val="Text0"/>
        </w:rPr>
        <w:t>20:5.2 (227.5)</w:t>
      </w:r>
      <w:r>
        <w:t xml:space="preserve"> 在玉苒厦(Urantia)上存在着一种广泛的信念，认为圣子赠与的目的，从某种方式上来说，是在于影响万有之父的态度。但你们的觉悟应当指明，这是不正确的。艾沃诺(Avonal)和迈克尔圣子们的赠与，是其经验性进程的一个必要组成部分，旨在使这些圣子们成为时空中众族群和行星富有同情心的可靠执法者和支配者。七次赠与之生涯，是天堂造物之子的至高目标。这种服务精神是如此充分地描绘了天堂首类造物之子和永恒之子的特性，以致所有的执法之子们，也由这同一服务精神所激励。</w:t>
      </w:r>
      <w:bookmarkEnd w:id="2104"/>
    </w:p>
    <w:p>
      <w:bookmarkStart w:id="2105" w:name="20_5_3__227_6__Mou_Zhong_Lei_Bie"/>
      <w:pPr>
        <w:pStyle w:val="Normal"/>
      </w:pPr>
      <w:r>
        <w:rPr>
          <w:rStyle w:val="Text0"/>
        </w:rPr>
        <w:t>20:5.3 (227.6)</w:t>
      </w:r>
      <w:r>
        <w:t xml:space="preserve"> 某种类别的天堂圣子必须要降世到每个凡人居住的世界上，才能使得思想调整者们得以驻留到该星球上所有正常人的心智之中，因为只有当真理之灵已浇灌到所有肉身之后，调整者们才会来到</w:t>
      </w:r>
      <w:r>
        <w:rPr>
          <w:rStyle w:val="Text1"/>
        </w:rPr>
        <w:t>所有</w:t>
      </w:r>
      <w:r>
        <w:t>那些真诚之人的身上；而真理之灵的发出，则要依赖于那位已在进化世界成功执行了一次凡人赠与使命的天堂圣子返回宇宙总部之后。</w:t>
      </w:r>
      <w:bookmarkEnd w:id="2105"/>
    </w:p>
    <w:p>
      <w:bookmarkStart w:id="2106" w:name="20_5_4__228_1__Zai_Yi_Ge_Ju_Zhu"/>
      <w:pPr>
        <w:pStyle w:val="Para 01"/>
      </w:pPr>
      <w:r>
        <w:rPr>
          <w:rStyle w:val="Text0"/>
        </w:rPr>
        <w:t>20:5.4 (228.1)</w:t>
      </w:r>
      <w:r>
        <w:t xml:space="preserve"> 在一个居住性行星的漫长历史进程中，将会发生许多次天命审判，会发生多于一次的执法使命，但一般来说，赠与圣子只会在该星球服务一次。每一个居住性世界只需要有一位赠与圣子前来，去度过凡人从生到死的整个一生。或早或迟，无论灵性地位如何， 每个凡人居住的世界注定都会成为一个履行赠与使命的执法之子的寄居地，每个地方宇宙中除去一个行星例外，在其之上，一个造物之子选来安排其凡人赠与。</w:t>
      </w:r>
      <w:bookmarkEnd w:id="2106"/>
    </w:p>
    <w:p>
      <w:bookmarkStart w:id="2107" w:name="20_5_5__228_2__Le_Jie_Geng_Duo_G"/>
      <w:pPr>
        <w:pStyle w:val="Normal"/>
      </w:pPr>
      <w:r>
        <w:rPr>
          <w:rStyle w:val="Text0"/>
        </w:rPr>
        <w:t>20:5.5 (228.2)</w:t>
      </w:r>
      <w:r>
        <w:t xml:space="preserve"> 了解更多关于赠与圣子们的知识，你们就会弄清为何在内巴顿(Nebadon)的历史中，如此多的关注会与玉苒厦(Urantia)相关。你们这个渺小而微不足道的行星，之所以引起地方宇宙的关注，只因为它是拿撒勒耶稣的凡间家园世界。这里正是你们造物之子完成其最后一次辉煌赠与的舞台，在该舞台之中，迈克尔赢得了内巴顿宇宙的至高性个人主权。</w:t>
      </w:r>
      <w:bookmarkEnd w:id="2107"/>
    </w:p>
    <w:p>
      <w:bookmarkStart w:id="2108" w:name="20_5_6__228_3__Yi_Ge_Zao_Wu_Zhi"/>
      <w:pPr>
        <w:pStyle w:val="Para 01"/>
      </w:pPr>
      <w:r>
        <w:rPr>
          <w:rStyle w:val="Text0"/>
        </w:rPr>
        <w:t>20:5.6 (228.3)</w:t>
      </w:r>
      <w:r>
        <w:t xml:space="preserve"> 一个造物之子在其地方宇宙总部，尤其是在其完成自身的凡间赠与之后，会花费大量时间来建议和指导其协作圣子们的团队，包括执法之子和其他类圣子。怀着爱心奉献之情，带着仁厚深情之意，这些执法之子们投身于各空间世界之上。这些对行星的服务，决不会次于迈克尔圣子们的凡间赠与。确实，你们的造物之子选择了一个有过众多异常不幸的行星，作为其受造物体验方面的最终冒险之域。但从未有过一个行星陷入如此境地，以致需要一个造物之子的赠与以引发其灵性复兴。任何一个赠与类圣子都会同等地克尽其职，因为在其每个地方宇宙世界上的工作中，执法之子都如同其天堂兄弟造物之子那样，神圣高效且充满智慧。</w:t>
      </w:r>
      <w:bookmarkEnd w:id="2108"/>
    </w:p>
    <w:p>
      <w:bookmarkStart w:id="2109" w:name="20_5_7__228_4__Jin_Guan_Zai_Qi_Z"/>
      <w:pPr>
        <w:pStyle w:val="Normal"/>
      </w:pPr>
      <w:r>
        <w:rPr>
          <w:rStyle w:val="Text0"/>
        </w:rPr>
        <w:t>20:5.7 (228.4)</w:t>
      </w:r>
      <w:r>
        <w:t xml:space="preserve"> 尽管在其赠与化身期间，灾难发生的可能性会一直伴随着这些天堂圣子，但我还未见到过有关履行赠与使命的执法或造物之子失败或失职的记录。二者都具有近乎绝对完美的出身，所以不会失败。他们确实承受着风险，确实变得像拥有血肉之躯的凡间受造物一样，由此才能获得独特的受造物体验，但在我的观察范围之内，他们总是会成功的。他们在达到赠与使命的目标方面，从未失败过。他们在整个内巴顿(Nebadon)中赠与和行星服务的故事，构成了你们地方宇宙历史中最为高尚迷人的篇章。</w:t>
      </w:r>
      <w:bookmarkEnd w:id="2109"/>
    </w:p>
    <w:p>
      <w:bookmarkStart w:id="2110" w:name="6__Fan_Jian_Zeng_Yu_Zhi_Sheng_Ya"/>
      <w:pPr>
        <w:pStyle w:val="Heading 2"/>
      </w:pPr>
      <w:r>
        <w:t>6. 凡间赠与之生涯</w:t>
      </w:r>
      <w:bookmarkEnd w:id="2110"/>
    </w:p>
    <w:p>
      <w:bookmarkStart w:id="2111" w:name="20_6_1__228_5__Guan_Yu_Tian_Tang"/>
      <w:pPr>
        <w:pStyle w:val="Para 01"/>
      </w:pPr>
      <w:r>
        <w:rPr>
          <w:rStyle w:val="Text0"/>
        </w:rPr>
        <w:t>20:6.1 (228.5)</w:t>
      </w:r>
      <w:r>
        <w:t xml:space="preserve"> 关于天堂圣子以何种方式准备好作为赠与圣子而获得凡人化身，以何种方式在赠与行星上进入母体，这是一个宇宙之谜；任何试图查明该上子之都技术操作的努力，都注定要归于失败。就让有关拿撒勒耶稣凡间生活的崇高知识渗到你们灵魂中吧，而不要浪费任何心思去无端揣测内巴顿(Nebadon)的迈克尔这次神秘化身是如何得以引发的。让我们都因这份知识和确信而喜悦吧，即对于神性本质来说，此类成就都是可能的，而不要浪费时间，对神性智慧引发此类现象所采用的技术作无益之猜测。</w:t>
      </w:r>
      <w:bookmarkEnd w:id="2111"/>
    </w:p>
    <w:p>
      <w:bookmarkStart w:id="2112" w:name="20_6_2__229_1__Dang_Lu_Xing_Fan"/>
      <w:pPr>
        <w:pStyle w:val="Normal"/>
      </w:pPr>
      <w:r>
        <w:rPr>
          <w:rStyle w:val="Text0"/>
        </w:rPr>
        <w:t>20:6.2 (229.1)</w:t>
      </w:r>
      <w:r>
        <w:t xml:space="preserve"> 当履行凡间赠与使命时，一个天堂圣子总是由一个女人所生，并作为该域的一个男孩而长大，就像耶稣在玉苒厦(Urantia)上所经历的那样。这些从事至高服务的圣子们，都从婴儿期历至少年期，再至成年期，正如一个凡人所经历的那样。在每一个方面，他们都变得像其所出身那个民族中的凡人那样。他们也向上父作出各种祈求，就像他们所服务的各域子民们那样。从一种物质性的观点来说，这些亦人亦神的圣子们过着普通的生活，只有一样除外：即他们不会在其旅居的世界上留下后代；这是施加在所有类别的天堂赠与圣子们身上的一种普遍限制。</w:t>
      </w:r>
      <w:bookmarkEnd w:id="2112"/>
    </w:p>
    <w:p>
      <w:bookmarkStart w:id="2113" w:name="20_6_3__229_2__Jiu_Xiang_Ye_Su_Z"/>
      <w:pPr>
        <w:pStyle w:val="Normal"/>
      </w:pPr>
      <w:r>
        <w:rPr>
          <w:rStyle w:val="Text0"/>
        </w:rPr>
        <w:t>20:6.3 (229.2)</w:t>
      </w:r>
      <w:r>
        <w:t xml:space="preserve"> 就像耶稣作为一个木匠的儿子在你们世界上工作过一样，其他天堂圣子也在其所赠与的行星上从事着各种职业。你们很难设想一个行业，还未被某个天堂圣子在某个时间性进化行星上的赠与生涯中从事过。</w:t>
      </w:r>
      <w:bookmarkEnd w:id="2113"/>
    </w:p>
    <w:p>
      <w:bookmarkStart w:id="2114" w:name="20_6_4__229_3__Dang_Yi_Ge_Zeng_Y"/>
      <w:pPr>
        <w:pStyle w:val="Para 01"/>
      </w:pPr>
      <w:r>
        <w:rPr>
          <w:rStyle w:val="Text0"/>
        </w:rPr>
        <w:t>20:6.4 (229.3)</w:t>
      </w:r>
      <w:r>
        <w:t xml:space="preserve"> 当一个赠与圣子已然掌握了过凡间生活的经验，当他已然达到了与其内驻调整者的完美协调，自此之后，他便开始其行星使命中旨在照亮启迪其凡胎兄弟心灵的那一部分。作为导师，这些圣子们全力献身于其旅居世界上各凡人族类的灵性启蒙工作。</w:t>
      </w:r>
      <w:bookmarkEnd w:id="2114"/>
    </w:p>
    <w:p>
      <w:bookmarkStart w:id="2115" w:name="20_6_5__229_4__Mai_Ke_Er_He_Ai_W"/>
      <w:pPr>
        <w:pStyle w:val="Para 01"/>
      </w:pPr>
      <w:r>
        <w:rPr>
          <w:rStyle w:val="Text0"/>
        </w:rPr>
        <w:t>20:6.5 (229.4)</w:t>
      </w:r>
      <w:r>
        <w:t xml:space="preserve"> 迈克尔和艾沃诺(Avonal)圣子们的凡间赠与生涯，尽管在大多数方面是大抵相当的，但并非在所有方面都一样：从来没有一个执法之子宣告说，“无论谁，看见了子就是看见了父”，如同你们造物之子在玉苒厦(Urantia)上的肉身生活中所宣告过的那样。但一个赠与的艾沃诺圣子却可断言，“无论谁，看见了我就是看见了神的永恒之子。”执法之子们并不是万有之父的直系后代，他们也不是依照上父意志而化身的；他们总是依照永恒之子的意志，以天堂</w:t>
      </w:r>
      <w:r>
        <w:rPr>
          <w:rStyle w:val="Text1"/>
        </w:rPr>
        <w:t>众子</w:t>
      </w:r>
      <w:r>
        <w:t>身份赠与。</w:t>
      </w:r>
      <w:bookmarkEnd w:id="2115"/>
    </w:p>
    <w:p>
      <w:bookmarkStart w:id="2116" w:name="20_6_6__229_5__Dang_Zeng_Yu_Shen"/>
      <w:pPr>
        <w:pStyle w:val="Normal"/>
      </w:pPr>
      <w:r>
        <w:rPr>
          <w:rStyle w:val="Text0"/>
        </w:rPr>
        <w:t>20:6.6 (229.5)</w:t>
      </w:r>
      <w:r>
        <w:t xml:space="preserve"> 当赠与圣子们，无论是造物之子抑或是执法之子，进入死亡门户之后，他们便会在第三天重现。但你们不应抱有这样的想法，即他们总是会碰到像一千九百年前居于你们世界的造物之子所遭受的悲惨结局。拿撒勒的耶稣所经受的非凡而又异常残酷的经历，已经使得玉苒厦(Urantia)以“十字架的世界”而远近闻名。但神之圣子未必都要忍受这样一种非人待遇，而大部分行星也已然给予他们一种更为体贴的对待，让他们得以完成其凡间生涯，终其天年，去裁定沉睡续存者，开创一个新的天命，而不致其横死。一个赠与圣子必须要遭受死亡，必须要历经各域凡人的全部实际体验，但神性计划并不要求该死亡是暴力性或异常性的。</w:t>
      </w:r>
      <w:bookmarkEnd w:id="2116"/>
    </w:p>
    <w:p>
      <w:bookmarkStart w:id="2117" w:name="20_6_7__229_6__Dang_Zeng_Yu_Shen"/>
      <w:pPr>
        <w:pStyle w:val="Normal"/>
      </w:pPr>
      <w:r>
        <w:rPr>
          <w:rStyle w:val="Text0"/>
        </w:rPr>
        <w:t>20:6.7 (229.6)</w:t>
      </w:r>
      <w:r>
        <w:t xml:space="preserve"> 当赠与圣子们并非由暴力致死时，他们将自动放弃其生命，而穿越各死亡门户，并非是为了满足“苛罚”或“天谴”的需要，而是为了完成赠与，去饱尝化身生涯及个人体验中的“酸甜苦辣”，这一切构成了一个受造物在拥有凡间存在的星球上所度过的一生。赠与是一个行星和一个宇宙的必然之事，而身体的死亡不过是赠与使命中的一个必要组成部分而已。</w:t>
      </w:r>
      <w:bookmarkEnd w:id="2117"/>
    </w:p>
    <w:p>
      <w:bookmarkStart w:id="2118" w:name="20_6_8__230_1__Dang_Fan_Jian_Hua"/>
      <w:pPr>
        <w:pStyle w:val="Normal"/>
      </w:pPr>
      <w:r>
        <w:rPr>
          <w:rStyle w:val="Text0"/>
        </w:rPr>
        <w:t>20:6.8 (230.1)</w:t>
      </w:r>
      <w:r>
        <w:t xml:space="preserve"> 当凡间化身得以结束时，服务的艾沃诺(Avonal)圣子便前往天堂，由万有之父所接纳，然后便返回到被派往的地方宇宙，受到造物之子的感谢。在此之后，赠与的艾沃诺圣子和造物之子便发出其联合的真理之灵，以在其赠与世界上驻居的众凡人族类心中运作。在一个地方宇宙的各个准主权时代，这种真理之灵是两类圣子的联合之灵，由造物之灵所落实。它与表征迈克尔圣子第七次赠与之后各地方宇宙时代的真理之灵，略有不同。</w:t>
      </w:r>
      <w:bookmarkEnd w:id="2118"/>
    </w:p>
    <w:p>
      <w:bookmarkStart w:id="2119" w:name="20_6_9__230_2__Zai_Zao_Wu_Zhi_Zi"/>
      <w:pPr>
        <w:pStyle w:val="Normal"/>
      </w:pPr>
      <w:r>
        <w:rPr>
          <w:rStyle w:val="Text0"/>
        </w:rPr>
        <w:t>20:6.9 (230.2)</w:t>
      </w:r>
      <w:r>
        <w:t xml:space="preserve"> 在造物之子最后一次赠与完成之后，之前发往该地方宇宙所有艾沃诺(Avonal)圣子赠与世界上的真理之灵，在性质上会有所变化，成为更加严格意义上的主权者迈克尔之灵。该现象与供迈克尔凡间赠与行星服务的真理之灵的释放，是同时发生的。在那以后，每一个由执法赠与圣子所荣耀的世界，都将从七重性造物之子及那位执法之子身上接受这同一份属灵抚慰者（即真理之灵），假如该地方宇宙主权者曾亲身作为赠与圣子而化身于该世界的话，那么这个世界本应早就接受到这份真理之灵了。</w:t>
      </w:r>
      <w:bookmarkEnd w:id="2119"/>
    </w:p>
    <w:p>
      <w:bookmarkStart w:id="2120" w:name="7__San_Yi_Xing_Jiao_Dao_Zhi_Zi"/>
      <w:pPr>
        <w:pStyle w:val="Heading 2"/>
      </w:pPr>
      <w:r>
        <w:t>7. 三一性教导之子</w:t>
      </w:r>
      <w:bookmarkEnd w:id="2120"/>
    </w:p>
    <w:p>
      <w:bookmarkStart w:id="2121" w:name="20_7_1__230_3__Zhe_Xie_Ji_Ju_Ren"/>
      <w:pPr>
        <w:pStyle w:val="Normal"/>
      </w:pPr>
      <w:r>
        <w:rPr>
          <w:rStyle w:val="Text0"/>
        </w:rPr>
        <w:t>20:7.1 (230.3)</w:t>
      </w:r>
      <w:r>
        <w:t xml:space="preserve"> 这些极具人格性和极具灵性的天堂圣子们，是由天堂三位一体所创生的。他们在哈沃纳(Havona)被称为迪诺尔(Daynal)圣子类。在奥温顿(Orvonton)，他们被记载为三一性教导之子，之所以这样称呼，是由于其出身如此。在萨尔文顿(Salvington)，他们常常被称为天堂灵性圣子。</w:t>
      </w:r>
      <w:bookmarkEnd w:id="2121"/>
    </w:p>
    <w:p>
      <w:bookmarkStart w:id="2122" w:name="20_7_2__230_4__Jiao_Dao_Zhi_Zi_M"/>
      <w:pPr>
        <w:pStyle w:val="Normal"/>
      </w:pPr>
      <w:r>
        <w:rPr>
          <w:rStyle w:val="Text0"/>
        </w:rPr>
        <w:t>20:7.2 (230.4)</w:t>
      </w:r>
      <w:r>
        <w:t xml:space="preserve"> 教导之子们在数目上是持续增加的。根据最近一次的宇宙普查报导所给出的数目，这些在中央宇宙和各超级宇宙运作的三一性圣子，略超过二百一十亿个，但这还不包括天堂后备成员，该类约占现存所有三一性教导之子的三分之一强。</w:t>
      </w:r>
      <w:bookmarkEnd w:id="2122"/>
    </w:p>
    <w:p>
      <w:bookmarkStart w:id="2123" w:name="20_7_3__230_5__Di_Nuo_Er__Daynal"/>
      <w:pPr>
        <w:pStyle w:val="Normal"/>
      </w:pPr>
      <w:r>
        <w:rPr>
          <w:rStyle w:val="Text0"/>
        </w:rPr>
        <w:t>20:7.3 (230.5)</w:t>
      </w:r>
      <w:r>
        <w:t xml:space="preserve"> 迪诺尔(Daynal)类圣子并不是地方宇宙或超级宇宙管理机构的一个有机组成部分。其成员既不是创造者，也不是挽回者，既不是司法者，也不是支配者。他们与宇宙管理机构的相关程度，并不像与道德启蒙和灵性发展的联系那么丰富。他们是万能的教育者，献身于所有领域内的灵性觉醒和道德引导。其职责与无限之灵所属人格体密切相关，并与受造存有的天堂扬升紧密相联。</w:t>
      </w:r>
      <w:bookmarkEnd w:id="2123"/>
    </w:p>
    <w:p>
      <w:bookmarkStart w:id="2124" w:name="20_7_4__230_6__Zhe_Xie_Lai_Zi_Yu"/>
      <w:pPr>
        <w:pStyle w:val="Normal"/>
      </w:pPr>
      <w:r>
        <w:rPr>
          <w:rStyle w:val="Text0"/>
        </w:rPr>
        <w:t>20:7.4 (230.6)</w:t>
      </w:r>
      <w:r>
        <w:t xml:space="preserve"> 这些来自于三位一体的圣子们具有三位天堂神灵的综合本性，但在哈沃纳(Havona)中，他们似乎更为反映万有之父的本性。在各个超级宇宙中，他们似乎描绘了永恒之子的本性，而在地方宇宙中，他们则似乎表现出无限之灵的特性。在所有的宇宙中，他们都是服务之体现，是智慧之决断。</w:t>
      </w:r>
      <w:bookmarkEnd w:id="2124"/>
    </w:p>
    <w:p>
      <w:bookmarkStart w:id="2125" w:name="20_7_5__230_7__Yu_Qi_Tian_Tang_X"/>
      <w:pPr>
        <w:pStyle w:val="Normal"/>
      </w:pPr>
      <w:r>
        <w:rPr>
          <w:rStyle w:val="Text0"/>
        </w:rPr>
        <w:t>20:7.5 (230.7)</w:t>
      </w:r>
      <w:r>
        <w:t xml:space="preserve"> 与其天堂兄弟迈克尔和艾沃诺(Avonal)圣子们不同，三一性教导之子们并不在中央宇宙接受预备性培训。他们被直接派往各超级宇宙总部，从那儿被委派到某个地方宇宙去服务。在其对这些进化领域的照管中，他们运用着造物之子与协作的执法之子们的综合灵性影响力，因为迪诺尔(Daynal)圣子们自身并不具有灵性吸引力。</w:t>
      </w:r>
      <w:bookmarkEnd w:id="2125"/>
    </w:p>
    <w:p>
      <w:bookmarkStart w:id="2126" w:name="8__Di_Nuo_Er_Sheng_Zi_Men_De_Di"/>
      <w:pPr>
        <w:pStyle w:val="Heading 2"/>
      </w:pPr>
      <w:r>
        <w:t>8. 迪诺尔圣子们的地方宇宙职责</w:t>
      </w:r>
      <w:bookmarkEnd w:id="2126"/>
    </w:p>
    <w:p>
      <w:bookmarkStart w:id="2127" w:name="20_8_1__231_1__Tian_Tang_Ling_Xi"/>
      <w:pPr>
        <w:pStyle w:val="Normal"/>
      </w:pPr>
      <w:r>
        <w:rPr>
          <w:rStyle w:val="Text0"/>
        </w:rPr>
        <w:t>20:8.1 (231.1)</w:t>
      </w:r>
      <w:r>
        <w:t xml:space="preserve"> 天堂灵性圣子们是具有三位一体来源的独特存有，也是与具有双重来源的各宇宙之管理如此彻底结合的唯一三位一体性受造物。他们深情投身于凡人受造物和低级灵性存有类别的教育职责。他们在各个地方系统中开始其工作，依据其经验和成就，向内被提升至星座服务，并直至地方造物的最高级工作。在取得认证之后，他们可以成为代表其所服务地方宇宙的灵性大使。</w:t>
      </w:r>
      <w:bookmarkEnd w:id="2127"/>
    </w:p>
    <w:p>
      <w:bookmarkStart w:id="2128" w:name="20_8_2__231_2__Wo_Bing_Bu_Zhi_Da"/>
      <w:pPr>
        <w:pStyle w:val="Normal"/>
      </w:pPr>
      <w:r>
        <w:rPr>
          <w:rStyle w:val="Text0"/>
        </w:rPr>
        <w:t>20:8.2 (231.2)</w:t>
      </w:r>
      <w:r>
        <w:t xml:space="preserve"> 我并不知道内巴顿(Nebadon)中教导之子们的确切数目；他们有成千上万个。麦基洗德学院里各部门的负责者便是属于这一类别，而按常规设立的萨尔文顿(Salvington)大学的综合员工，包括这些圣子们在内，超过了十万之数。有为数众多的圣子们驻留在不同的灵质性培训世界上，但他们并非完全忙于凡人受造物的灵性与智性提升；他们也同等地牵涉到对地方造物中天使存有和其他原住民的指导。其很多助手是选拔自受造物所三一化存有的行列。</w:t>
      </w:r>
      <w:bookmarkEnd w:id="2128"/>
    </w:p>
    <w:p>
      <w:bookmarkStart w:id="2129" w:name="20_8_3__231_3__Jiao_Dao_Zhi_Zi_M"/>
      <w:pPr>
        <w:pStyle w:val="Normal"/>
      </w:pPr>
      <w:r>
        <w:rPr>
          <w:rStyle w:val="Text0"/>
        </w:rPr>
        <w:t>20:8.3 (231.3)</w:t>
      </w:r>
      <w:r>
        <w:t xml:space="preserve"> 教导之子们组成了师资队伍，他们管理一切的考核，并对宇宙服务一切从属方面的资格与认证，从前沿岗哨职责到星象研究者职责，实施所有的检验。他们实施着一种长久的培训课程，从众多行星课程直到萨尔文顿(Salvington)高等智慧学院的课程。表明其努力与成就的认可，会被授予给所有完成这些智慧与真理探险的存有，无论是扬升凡人还是热切的小天使们。</w:t>
      </w:r>
      <w:bookmarkEnd w:id="2129"/>
    </w:p>
    <w:p>
      <w:bookmarkStart w:id="2130" w:name="20_8_4__231_4__Zai_Suo_You_De_Yu"/>
      <w:pPr>
        <w:pStyle w:val="Normal"/>
      </w:pPr>
      <w:r>
        <w:rPr>
          <w:rStyle w:val="Text0"/>
        </w:rPr>
        <w:t>20:8.4 (231.4)</w:t>
      </w:r>
      <w:r>
        <w:t xml:space="preserve"> 在所有的宇宙中，所有的神之圣子们都会感谢这些永远忠诚、普遍高效的三一性教导之子。他们是所有灵性人格体的高尚导师，乃至是神之圣子们自身真实可靠的导师。但有关教导之子的职务与职能的无尽细节，我难以告知你们。迪诺尔(Daynal)圣子所涉的庞大活动领域，要待你们在智能上更为提升，并待你们行星的灵性隔离被终止之后，才能在玉苒厦(Urantia)上得到更好的理解。</w:t>
      </w:r>
      <w:bookmarkEnd w:id="2130"/>
    </w:p>
    <w:p>
      <w:bookmarkStart w:id="2131" w:name="9__Di_Nuo_Er_Sheng_Zi_Men_De_Xin"/>
      <w:pPr>
        <w:pStyle w:val="Heading 2"/>
      </w:pPr>
      <w:r>
        <w:t>9. 迪诺尔圣子们的行星服务</w:t>
      </w:r>
      <w:bookmarkEnd w:id="2131"/>
    </w:p>
    <w:p>
      <w:bookmarkStart w:id="2132" w:name="20_9_1__231_5__Zai_Yi_Ge_Jin_Hua"/>
      <w:pPr>
        <w:pStyle w:val="Normal"/>
      </w:pPr>
      <w:r>
        <w:rPr>
          <w:rStyle w:val="Text0"/>
        </w:rPr>
        <w:t>20:9.1 (231.5)</w:t>
      </w:r>
      <w:r>
        <w:t xml:space="preserve"> 在一个进化世界上，当事件的进展表明开启一个灵性时代的时机已经成熟时，三一性教导之子们总是志愿投入这一服务。你们对这一类圣子不是很熟悉，这是因为玉苒厦(Urantia)还从未经历过一个灵性时代，一个宇宙启蒙的黄金时代。然而，即使是在目前，教导之子们也会造访你们的世界，为的是制定有关其在你们星球上预计居留的计划。他们将会在其居民们从动物性的束缚和唯物论的羁绊中获得相对的解脱之后，适时地出现在玉苒厦上。</w:t>
      </w:r>
      <w:bookmarkEnd w:id="2132"/>
    </w:p>
    <w:p>
      <w:bookmarkStart w:id="2133" w:name="20_9_2__231_6__San_Yi_Xing_Jiao"/>
      <w:pPr>
        <w:pStyle w:val="Normal"/>
      </w:pPr>
      <w:r>
        <w:rPr>
          <w:rStyle w:val="Text0"/>
        </w:rPr>
        <w:t>20:9.2 (231.6)</w:t>
      </w:r>
      <w:r>
        <w:t xml:space="preserve"> 三一性教导之子与各个行星天命之终结没有关系。他们既不审判死者，也不转变生者，但在每次的行星使命中，他们总是由一位执法之子伴随，后者负责执行这些服务。教导之子们完全专注于一个灵性时代的开启，专注于一个进化行星上拥有灵性实相之纪元的开端。他们令物质性知识与世俗性智慧的灵性对应物得以实现。</w:t>
      </w:r>
      <w:bookmarkEnd w:id="2133"/>
    </w:p>
    <w:p>
      <w:bookmarkStart w:id="2134" w:name="20_9_3__232_1__Jiao_Dao_Zhi_Zi_M"/>
      <w:pPr>
        <w:pStyle w:val="Normal"/>
      </w:pPr>
      <w:r>
        <w:rPr>
          <w:rStyle w:val="Text0"/>
        </w:rPr>
        <w:t>20:9.3 (232.1)</w:t>
      </w:r>
      <w:r>
        <w:t xml:space="preserve"> 教导之子们通常在其所造访的行星上逗留一千年的行星时间。一个教导之子主掌着一千行星年的统治期，且由七十个同类协作者所辅助。迪诺尔(Daynal)圣子们并不化身，也不物质化自身以令凡人可见；因此，他们与所造访世界的接触，是靠闪耀昏星的活动来维系的，后者是一类与三一性教导之子们相伴的地方宇宙人格体。</w:t>
      </w:r>
      <w:bookmarkEnd w:id="2134"/>
    </w:p>
    <w:p>
      <w:bookmarkStart w:id="2135" w:name="20_9_4__232_2__Di_Nuo_Er__Daynal"/>
      <w:pPr>
        <w:pStyle w:val="Para 01"/>
      </w:pPr>
      <w:r>
        <w:rPr>
          <w:rStyle w:val="Text0"/>
        </w:rPr>
        <w:t>20:9.4 (232.2)</w:t>
      </w:r>
      <w:r>
        <w:t xml:space="preserve"> 迪诺尔(Daynal)圣子们可以多次返回一个居住性世界，而在其最后一次使命之后，该行星将被引领进入光与生命星球的稳定状态，亦即现今宇宙时代所有凡人居住世界的进化目标。凡人终局性团队与安住于光与生命中的星球密切相关，其众多行星活动也涉及到教导之子们的相应活动。事实上，在各个时空进化造物中，整类迪诺尔圣子与终局者活动的所有方面都是紧密相关的。</w:t>
      </w:r>
      <w:bookmarkEnd w:id="2135"/>
    </w:p>
    <w:p>
      <w:bookmarkStart w:id="2136" w:name="20_9_5__232_3__Zai_Ge_Ge_Jiao_Za"/>
      <w:pPr>
        <w:pStyle w:val="Normal"/>
      </w:pPr>
      <w:r>
        <w:rPr>
          <w:rStyle w:val="Text0"/>
        </w:rPr>
        <w:t>20:9.5 (232.3)</w:t>
      </w:r>
      <w:r>
        <w:t xml:space="preserve"> 在各个较早的进化扬升阶段中，三一性教导之子们看来是如此彻底地关联于凡人进步之体系，以致常常导致我们去猜测他们与那些参与到各未来宇宙之未明历程的终局者们的可能联系。我们观察到，各超级宇宙管理者们部分是具有三位一体来源的人格体，部分是受到三位一体接纳的扬升进化受造物。我们坚定地相信，教导之子和终局者们，现在正致力于取得与时间相关的经验，它可能是一种预备性培训，以令他们准备好在某种未启示的未来天命中紧密合作。在尤沃萨(Uversa)，我们相信，当各个超级宇宙最终得以安住于光与生命之中时，这些业已如此通晓进化世界诸般问题、并已如此长时间涉及进化凡人生涯的天堂教导之子们，很可能将转向与天堂终局性团队的永恒合作。</w:t>
      </w:r>
      <w:bookmarkEnd w:id="2136"/>
    </w:p>
    <w:p>
      <w:bookmarkStart w:id="2137" w:name="10__Tian_Tang_Sheng_Zi_Men_De_Li"/>
      <w:pPr>
        <w:pStyle w:val="Heading 2"/>
      </w:pPr>
      <w:r>
        <w:t>10. 天堂圣子们的联合职责</w:t>
      </w:r>
      <w:bookmarkEnd w:id="2137"/>
    </w:p>
    <w:p>
      <w:bookmarkStart w:id="2138" w:name="20_10_1__232_4__Shen_Zhi_Suo_You"/>
      <w:pPr>
        <w:pStyle w:val="Normal"/>
      </w:pPr>
      <w:r>
        <w:rPr>
          <w:rStyle w:val="Text0"/>
        </w:rPr>
        <w:t>20:10.1 (232.4)</w:t>
      </w:r>
      <w:r>
        <w:t xml:space="preserve"> 神之所有天堂圣子们都有着神性来源和神性本质。每一位天堂圣子为每一世界之利益所做的工作，就如同这位从事服务的圣子是神之唯一头生子一样。</w:t>
      </w:r>
      <w:bookmarkEnd w:id="2138"/>
    </w:p>
    <w:p>
      <w:bookmarkStart w:id="2139" w:name="20_10_2__232_5__Tian_Tang_Sheng"/>
      <w:pPr>
        <w:pStyle w:val="Normal"/>
      </w:pPr>
      <w:r>
        <w:rPr>
          <w:rStyle w:val="Text0"/>
        </w:rPr>
        <w:t>20:10.2 (232.5)</w:t>
      </w:r>
      <w:r>
        <w:t xml:space="preserve"> 天堂圣子们是三个神灵位格之行动本性对时空各域的神性展示。造物之子、执法之子和教导之子们，是永恒神灵们对人类儿女和所有其他具有扬升潜势的宇宙受造物之赠与。这些神之圣子们是神性的照管者，他们不停地投身到帮助时间性受造物达到高等灵性永恒目标的工作中。</w:t>
      </w:r>
      <w:bookmarkEnd w:id="2139"/>
    </w:p>
    <w:p>
      <w:bookmarkStart w:id="2140" w:name="20_10_3__232_6__Zai_Zao_Wu_Zhi_Z"/>
      <w:pPr>
        <w:pStyle w:val="Normal"/>
      </w:pPr>
      <w:r>
        <w:rPr>
          <w:rStyle w:val="Text0"/>
        </w:rPr>
        <w:t>20:10.3 (232.6)</w:t>
      </w:r>
      <w:r>
        <w:t xml:space="preserve"> 在造物之子身上，万有之父的爱心，与永恒之子的仁慈相交融，并通过迈克尔圣子们的造物能力、慈爱照料和宽容统治而展示于各地方宇宙。在执法之子身上，永恒之子的仁慈，与无限之灵的侍奉相结合，通过这些执行审判、服务与赠与的艾沃诺(Avonal)圣子之生涯，而揭示给各个进化之域。在三一性教导之子身上，三位天堂神灵的爱心、仁慈和照料，在最高时空价值层次上得以协调，并作为鲜活之真（理）、神性之善和真正灵性之美而呈现给众宇宙。</w:t>
      </w:r>
      <w:bookmarkEnd w:id="2140"/>
    </w:p>
    <w:p>
      <w:bookmarkStart w:id="2141" w:name="20_10_4__233_1__Zai_Ge_Ge_Di_Fan"/>
      <w:pPr>
        <w:pStyle w:val="Para 07"/>
      </w:pPr>
      <w:r>
        <w:rPr>
          <w:rStyle w:val="Text0"/>
        </w:rPr>
        <w:t>20:10.4 (233.1)</w:t>
      </w:r>
      <w:r>
        <w:t xml:space="preserve"> 在各个地方宇宙中，这些类别的圣子们通力合作，向空间受造物们做出关于天堂各神灵的启示：作为地方宇宙之父，造物之子描绘了万有之父的无限特性。作为仁慈的赠与圣子，执法之子揭示了无限慈悲的永恒之子的无比本性。作为扬升人格体的真正导师，三一性教导之子展示了无限之灵的导师人格。在其神圣完美的合作中，迈克尔、艾沃诺(Avonal)和迪诺尔(Daynal)圣子们，正在促成神之至高者人格本体和主权在各时空宇宙中的实现和揭示。在其三位联合性活动的协调合作中，这些神之天堂圣子们永远以各神灵人格本体之先驱者的身份运作着，因为他们紧随第一伟大本源与中心之神性永无止境的扩展，从永恒的天堂岛直至未知的空间深处。</w:t>
      </w:r>
      <w:bookmarkEnd w:id="2141"/>
    </w:p>
    <w:p>
      <w:bookmarkStart w:id="2142" w:name="20_10_5__233_2____You_Yi_Wei_Lai"/>
      <w:pPr>
        <w:pStyle w:val="Para 07"/>
      </w:pPr>
      <w:r>
        <w:rPr>
          <w:rStyle w:val="Text0"/>
        </w:rPr>
        <w:t>20:10.5 (233.2)</w:t>
      </w:r>
      <w:r>
        <w:t xml:space="preserve"> [ 由一位来自尤沃萨(Uversa)的智慧完美者所呈献。]</w:t>
      </w:r>
      <w:bookmarkEnd w:id="2142"/>
    </w:p>
    <w:p>
      <w:bookmarkStart w:id="2143" w:name="Top_of_06_Paper021_xhtml"/>
      <w:pPr>
        <w:pStyle w:val="Para 08"/>
        <w:pageBreakBefore w:val="on"/>
      </w:pPr>
      <w:r>
        <w:t>玉苒厦之书</w:t>
      </w:r>
      <w:bookmarkEnd w:id="2143"/>
    </w:p>
    <w:p>
      <w:pPr>
        <w:pStyle w:val="0 Block"/>
      </w:pPr>
    </w:p>
    <w:p>
      <w:pPr>
        <w:pStyle w:val="Para 12"/>
      </w:pPr>
      <w:r>
        <w:t xml:space="preserve">&lt;&lt; </w:t>
      </w:r>
      <w:hyperlink w:anchor="Top_of_06_Paper020_xhtml" w:tooltip="第20篇, 神之天堂众子">
        <w:r>
          <w:rPr>
            <w:rStyle w:val="Text3"/>
          </w:rPr>
          <w:t>第20篇</w:t>
        </w:r>
      </w:hyperlink>
      <w:r>
        <w:t xml:space="preserve"> | </w:t>
      </w:r>
      <w:hyperlink w:anchor="Top_of_01_Parts_xhtml" w:tooltip="书的各个部分">
        <w:r>
          <w:rPr>
            <w:rStyle w:val="Text3"/>
          </w:rPr>
          <w:t>各个部分</w:t>
        </w:r>
      </w:hyperlink>
      <w:r>
        <w:t xml:space="preserve"> | </w:t>
      </w:r>
      <w:hyperlink w:anchor="21__Tian_Tang_Zao_Wu_Zhi_Zi_234" w:tooltip="书的目录">
        <w:r>
          <w:rPr>
            <w:rStyle w:val="Text3"/>
          </w:rPr>
          <w:t>目录</w:t>
        </w:r>
      </w:hyperlink>
      <w:r>
        <w:t xml:space="preserve"> | </w:t>
      </w:r>
      <w:hyperlink w:anchor="Top_of_06_Paper022_xhtml" w:tooltip="第22篇, 神之三一化众子">
        <w:r>
          <w:rPr>
            <w:rStyle w:val="Text3"/>
          </w:rPr>
          <w:t>第22篇</w:t>
        </w:r>
      </w:hyperlink>
      <w:r>
        <w:t xml:space="preserve"> &gt;&gt;</w:t>
      </w:r>
    </w:p>
    <w:p>
      <w:pPr>
        <w:pStyle w:val="0 Block"/>
      </w:pPr>
    </w:p>
    <w:p>
      <w:pPr>
        <w:pStyle w:val="Para 10"/>
      </w:pPr>
      <w:r>
        <w:t>第21篇</w:t>
      </w:r>
    </w:p>
    <w:p>
      <w:bookmarkStart w:id="2144" w:name="Tian_Tang_Zao_Wu_Zhi_Zi"/>
      <w:pPr>
        <w:pStyle w:val="Heading 1"/>
      </w:pPr>
      <w:r>
        <w:t>天堂造物之子</w:t>
      </w:r>
      <w:bookmarkEnd w:id="2144"/>
    </w:p>
    <w:p>
      <w:bookmarkStart w:id="2145" w:name="21_0_1__234_1__Zao_Wu_Zhi_Zi_Shi"/>
      <w:pPr>
        <w:pStyle w:val="Normal"/>
      </w:pPr>
      <w:r>
        <w:rPr>
          <w:rStyle w:val="Text0"/>
        </w:rPr>
        <w:t>21:0.1 (234.1)</w:t>
      </w:r>
      <w:r>
        <w:t xml:space="preserve"> 造物之子是各时空地方宇宙的创造者和支配者。这些宇宙创造者和主权者们，具有双重的来源，体现着上父和上子的特性。但每个造物之子又都彼此不同；每一个在本性和人格性上都是独一无二的；每一个都是由拥有其起源的完美神灵理念所形成的“独生之子”。</w:t>
      </w:r>
      <w:bookmarkEnd w:id="2145"/>
    </w:p>
    <w:p>
      <w:bookmarkStart w:id="2146" w:name="21_0_2__234_2__Zai_Zu_Zhi___Yan"/>
      <w:pPr>
        <w:pStyle w:val="Normal"/>
      </w:pPr>
      <w:r>
        <w:rPr>
          <w:rStyle w:val="Text0"/>
        </w:rPr>
        <w:t>21:0.2 (234.2)</w:t>
      </w:r>
      <w:r>
        <w:t xml:space="preserve"> 在组织、演化和完善一个地方宇宙的庞大工作中，这些崇高圣子们，总是受到万有之父的支持认可。造物之子与其天堂之父间的关系，是感人至深的。毫无疑问，神灵双亲对于其神性后裔的深厚感情，正是凡间的父母们对其子女所怀有的那种美好而近乎神性之爱的源泉。</w:t>
      </w:r>
      <w:bookmarkEnd w:id="2146"/>
    </w:p>
    <w:p>
      <w:bookmarkStart w:id="2147" w:name="21_0_3__234_3__Zhe_Xie_Shou_Lei"/>
      <w:pPr>
        <w:pStyle w:val="Para 01"/>
      </w:pPr>
      <w:r>
        <w:rPr>
          <w:rStyle w:val="Text0"/>
        </w:rPr>
        <w:t>21:0.3 (234.3)</w:t>
      </w:r>
      <w:r>
        <w:t xml:space="preserve"> 这些首类天堂圣子们被人格化为迈克尔类圣子。当他们从天堂出发，去创建其宇宙时，他们被称为造物者迈克尔。当安住于至高权威之中时，他们便被称为主位迈克尔。我们常常把你们内巴顿(Nebadon)地方宇宙的主权者，称为基督•迈克尔。他们始终永远依照“迈克尔的命令”，亦即其类属第一圣子的任命而实施其统治。</w:t>
      </w:r>
      <w:bookmarkEnd w:id="2147"/>
    </w:p>
    <w:p>
      <w:bookmarkStart w:id="2148" w:name="21_0_4__234_4__Yuan_Chu_Huo_Ji_T"/>
      <w:pPr>
        <w:pStyle w:val="Normal"/>
      </w:pPr>
      <w:r>
        <w:rPr>
          <w:rStyle w:val="Text0"/>
        </w:rPr>
        <w:t>21:0.4 (234.4)</w:t>
      </w:r>
      <w:r>
        <w:t xml:space="preserve"> 原初或即头生的迈克尔，从未作为物质性存有经历化身，但他曾经历尽七次作为灵性受造物、在哈沃纳(Havona)七个环路上的扬升经历，从该中央造物的各外层星球前进至最内的环路。迈克尔类别彻底地了解大宇宙；没有任何来自时空之子民的必要体验，是迈克尔们所未曾亲身经历过的；他们事实上不仅是神性本质的承载者，也是你们本质的承载者，意即具有从最高到最低的一切本质。</w:t>
      </w:r>
      <w:bookmarkEnd w:id="2148"/>
    </w:p>
    <w:p>
      <w:bookmarkStart w:id="2149" w:name="21_0_5__234_5__Yuan_Chu_Mai_Ke_E"/>
      <w:pPr>
        <w:pStyle w:val="Normal"/>
      </w:pPr>
      <w:r>
        <w:rPr>
          <w:rStyle w:val="Text0"/>
        </w:rPr>
        <w:t>21:0.5 (234.5)</w:t>
      </w:r>
      <w:r>
        <w:t xml:space="preserve"> 原初迈克尔是首类天堂圣子们在万物之中心聚会时的主持者。不久以前，我们在尤沃萨(Uversa)上记录了一则有关永恒岛上非凡密会的宇宙广播。有十五万名造物之子汇聚于双亲的临在之中，参与了有关众宇宙所组成宇宙之统一和稳定进程的协商。这是一群受选的主权迈克尔，亦即有过七次赠与的圣子们。</w:t>
      </w:r>
      <w:bookmarkEnd w:id="2149"/>
    </w:p>
    <w:p>
      <w:bookmarkStart w:id="2150" w:name="1__Zao_Wu_Zhi_Zi_De_Lai_Yuan_Yu"/>
      <w:pPr>
        <w:pStyle w:val="Heading 2"/>
      </w:pPr>
      <w:r>
        <w:t>1. 造物之子的来源与本质</w:t>
      </w:r>
      <w:bookmarkEnd w:id="2150"/>
    </w:p>
    <w:p>
      <w:bookmarkStart w:id="2151" w:name="21_1_1__234_6__Dang_Yong_Heng_Zh"/>
      <w:pPr>
        <w:pStyle w:val="Normal"/>
      </w:pPr>
      <w:r>
        <w:rPr>
          <w:rStyle w:val="Text0"/>
        </w:rPr>
        <w:t>21:1.1 (234.6)</w:t>
      </w:r>
      <w:r>
        <w:t xml:space="preserve"> 当永恒之子完满的绝对灵性构想遇到万有之父完满的绝对人格本体观念，当这样一种创造性结合最终完满地得以实现，当灵性的这种绝对同一性及人格本体观念的这种无限一体性突然出现，那么，就在那时那地，在两位无限神灵之人格本体或特权不受任何减损的情况下，一个新的原创性造物之子便跃然而出，他是完美理念和强力观念的独生子，而恰是这二者的结合，产生出这位具有力量与完美的崭新造物者人格体。</w:t>
      </w:r>
      <w:bookmarkEnd w:id="2151"/>
    </w:p>
    <w:p>
      <w:bookmarkStart w:id="2152" w:name="21_1_2__235_1__Mei_Yi_Wei_Zao_Wu"/>
      <w:pPr>
        <w:pStyle w:val="Normal"/>
      </w:pPr>
      <w:r>
        <w:rPr>
          <w:rStyle w:val="Text0"/>
        </w:rPr>
        <w:t>21:1.2 (235.1)</w:t>
      </w:r>
      <w:r>
        <w:t xml:space="preserve"> 每一位造物之子，都是众宇宙所组成宇宙的永存造物主们两种无限永恒之完美心智所产生的各种原创性概念完美结合所形成的已独生及可独生性后代。再也不可能有另一个这样的圣子，因为每一个造物之子，都是每一个神性实相之每种可能特征的每个方面之无条件性、既定性和最终性表达和体现，在整个永恒中，这种神性实相永远可在那样一些神性创造潜势之中得以发现，得以表达，或得以演化，而正是那些神性创造潜势结合而产生了这位迈克尔圣子。每一位造物之子，都是构成其神性来源的联合性神灵概念所形成的绝对物。</w:t>
      </w:r>
      <w:bookmarkEnd w:id="2152"/>
    </w:p>
    <w:p>
      <w:bookmarkStart w:id="2153" w:name="21_1_3__235_2__Zhe_Xie_Zao_Wu_Zh"/>
      <w:pPr>
        <w:pStyle w:val="Normal"/>
      </w:pPr>
      <w:r>
        <w:rPr>
          <w:rStyle w:val="Text0"/>
        </w:rPr>
        <w:t>21:1.3 (235.2)</w:t>
      </w:r>
      <w:r>
        <w:t xml:space="preserve"> 这些造物之子们的神性本质，从原则上来说，同等地源自于其天堂双亲的属性。他们都兼具万有之父完满的神性本质，和永恒之子完满的创造特权，但当我们对诸宇宙中迈克尔职能之实际运作进行观察时，我们也分辨出一些明显的差别。有些造物之子似乎更像上父；而另一些则更像上子。例如：内巴顿(Nebadon)宇宙的管理倾向显示，其创造者和支配圣子便是在本质和特性上更加类似于永恒母体圣子。还应当进一步说明的是，有些宇宙是由一些似乎同等类似于上父与上子的天堂迈克尔圣子所主掌。这些观察决不意味着评判；它们仅是一种对事实的记录。</w:t>
      </w:r>
      <w:bookmarkEnd w:id="2153"/>
    </w:p>
    <w:p>
      <w:bookmarkStart w:id="2154" w:name="21_1_4__235_3__Wo_Bing_Bu_Le_Jie"/>
      <w:pPr>
        <w:pStyle w:val="Normal"/>
      </w:pPr>
      <w:r>
        <w:rPr>
          <w:rStyle w:val="Text0"/>
        </w:rPr>
        <w:t>21:1.4 (235.3)</w:t>
      </w:r>
      <w:r>
        <w:t xml:space="preserve"> 我并不了解现存造物之子的确切数目，但我有充分理由相信，其数目多于七十万。目前，我们了解到，恰好有七十万个联合常在者，并且不会有更多会被创造出来。我们也观察到，当今宇宙时代的既定计划似乎表明，一个联合常在者将会作为三位一体的咨议大使，驻在每个地方宇宙中。我们还注意到，不断增多的造物之子数目，已经超过了联合常在者的固定数目。但关于七十万之外的迈克尔们的天命，我们尚未被告知。</w:t>
      </w:r>
      <w:bookmarkEnd w:id="2154"/>
    </w:p>
    <w:p>
      <w:bookmarkStart w:id="2155" w:name="2__Di_Fang_Yu_Zhou_De_Chuang_Zao"/>
      <w:pPr>
        <w:pStyle w:val="Heading 2"/>
      </w:pPr>
      <w:r>
        <w:t>2. 地方宇宙的创造者</w:t>
      </w:r>
      <w:bookmarkEnd w:id="2155"/>
    </w:p>
    <w:p>
      <w:bookmarkStart w:id="2156" w:name="21_2_1__235_4__Shou_Lei_Tian_Tan"/>
      <w:pPr>
        <w:pStyle w:val="Para 01"/>
      </w:pPr>
      <w:r>
        <w:rPr>
          <w:rStyle w:val="Text0"/>
        </w:rPr>
        <w:t>21:2.1 (235.4)</w:t>
      </w:r>
      <w:r>
        <w:t xml:space="preserve"> 首类天堂圣子是其各自领域的设计者、创造者、构建者和管理者，这里所谓的领域，便是各个时空地方宇宙，亦即七个进化超级宇宙的基本造物单元。一个造物之子被允许去选择其未来宇宙活动的空间位置，但即使在他可启动其宇宙的物理组织之前，他也必须要做一段长时间的观察，致力于对处在他所计划运作之超级宇宙所属众多造物之内的众兄长们所做各种努力的研究。而在所有这一切之前，该迈克尔圣子应已完成其漫长而独特的天堂考察与哈沃纳(Havona)培训经历。</w:t>
      </w:r>
      <w:bookmarkEnd w:id="2156"/>
    </w:p>
    <w:p>
      <w:bookmarkStart w:id="2157" w:name="21_2_2__235_5__Dang_Yi_Ge_Zao_Wu"/>
      <w:pPr>
        <w:pStyle w:val="Normal"/>
      </w:pPr>
      <w:r>
        <w:rPr>
          <w:rStyle w:val="Text0"/>
        </w:rPr>
        <w:t>21:2.2 (235.5)</w:t>
      </w:r>
      <w:r>
        <w:t xml:space="preserve"> 当一个造物之子从天堂出发，去着手于宇宙创造之冒险，去成为其自己组织的地方宇宙之首领 -- 即事实上成为地方宇宙之神，接着，他会首次发现自身与第三本源与中心发生密切接触，并在很多方面依赖于后者。无限之灵，虽然与上父和上子一同居于万物之中心，但却注定会作为每一个造物之子切实有效的帮手而运作。因此，每一个造物之子都由来自无限之灵的一个造物之女所陪伴，后者注定会成为该新地方宇宙的神性职司，亦即地方宇宙母灵。</w:t>
      </w:r>
      <w:bookmarkEnd w:id="2157"/>
    </w:p>
    <w:p>
      <w:bookmarkStart w:id="2158" w:name="21_2_3__236_1__Zai_Zhe_Zhong_Qin"/>
      <w:pPr>
        <w:pStyle w:val="Normal"/>
      </w:pPr>
      <w:r>
        <w:rPr>
          <w:rStyle w:val="Text0"/>
        </w:rPr>
        <w:t>21:2.3 (236.1)</w:t>
      </w:r>
      <w:r>
        <w:t xml:space="preserve"> 在这种情况下，一个迈克尔圣子的出发，会令其各种造物者特权从天堂本源与中心那里永远释放出来，仅受制于某些固有于这些本源与中心先前存在之内的限制，以及受制于某些其他先前之力量与临在。对于一个地方宇宙之父几近全能的造物者特权而言，这些限制如下所示：</w:t>
      </w:r>
      <w:bookmarkEnd w:id="2158"/>
    </w:p>
    <w:p>
      <w:bookmarkStart w:id="2159" w:name="21_2_4__236_2__1__Neng_Zhi_You_W"/>
      <w:pPr>
        <w:pStyle w:val="Normal"/>
      </w:pPr>
      <w:r>
        <w:rPr>
          <w:rStyle w:val="Text0"/>
        </w:rPr>
        <w:t>21:2.4 (236.2)</w:t>
      </w:r>
      <w:r>
        <w:t xml:space="preserve"> 1.</w:t>
      </w:r>
      <w:r>
        <w:rPr>
          <w:rStyle w:val="Text1"/>
        </w:rPr>
        <w:t xml:space="preserve"> 能质</w:t>
      </w:r>
      <w:r>
        <w:t>由无限之灵所支配。在任何或大或小的新事物形态得以创造之前，在任何新能质转换得以尝试之前，造物之子必须要征得无限之灵的同意与协作。</w:t>
      </w:r>
      <w:bookmarkEnd w:id="2159"/>
    </w:p>
    <w:p>
      <w:bookmarkStart w:id="2160" w:name="21_2_5__236_3__2__Shou_Zao_Wu_Sh"/>
      <w:pPr>
        <w:pStyle w:val="Normal"/>
      </w:pPr>
      <w:r>
        <w:rPr>
          <w:rStyle w:val="Text0"/>
        </w:rPr>
        <w:t>21:2.5 (236.3)</w:t>
      </w:r>
      <w:r>
        <w:t xml:space="preserve"> 2. </w:t>
      </w:r>
      <w:r>
        <w:rPr>
          <w:rStyle w:val="Text1"/>
        </w:rPr>
        <w:t>受造物设计和类型</w:t>
      </w:r>
      <w:r>
        <w:t>由永恒之子所控制。在一个造物之子可从事于任何新类型存有之创造、任何新受造物之设计以前，他必须要征得永恒与原初母体之子的同意。</w:t>
      </w:r>
      <w:bookmarkEnd w:id="2160"/>
    </w:p>
    <w:p>
      <w:bookmarkStart w:id="2161" w:name="21_2_6__236_4__3__Ren_Ge_Ben_Ti"/>
      <w:pPr>
        <w:pStyle w:val="Para 01"/>
      </w:pPr>
      <w:r>
        <w:rPr>
          <w:rStyle w:val="Text0"/>
        </w:rPr>
        <w:t>21:2.6 (236.4)</w:t>
      </w:r>
      <w:r>
        <w:t xml:space="preserve"> 3. </w:t>
      </w:r>
      <w:r>
        <w:rPr>
          <w:rStyle w:val="Text1"/>
        </w:rPr>
        <w:t>人格本体</w:t>
      </w:r>
      <w:r>
        <w:t>由万有之父所设计和赠与。</w:t>
      </w:r>
      <w:bookmarkEnd w:id="2161"/>
    </w:p>
    <w:p>
      <w:bookmarkStart w:id="2162" w:name="21_2_7__236_5__Xin_Zhi_De_Lei_Xi"/>
      <w:pPr>
        <w:pStyle w:val="Para 01"/>
      </w:pPr>
      <w:r>
        <w:rPr>
          <w:rStyle w:val="Text0"/>
        </w:rPr>
        <w:t>21:2.7 (236.5)</w:t>
      </w:r>
      <w:r>
        <w:t xml:space="preserve"> </w:t>
      </w:r>
      <w:r>
        <w:rPr>
          <w:rStyle w:val="Text1"/>
        </w:rPr>
        <w:t>心智</w:t>
      </w:r>
      <w:r>
        <w:t>的类型和模式，取决于存有的各种准受造物因素。当这些因素得以关联而构成受造物（人格性或其它类型的）之后，心智便由第三本源与中心所赋予，该中心是对所有低于天堂造物主层次的众生进行心智照料的万有之源。</w:t>
      </w:r>
      <w:bookmarkEnd w:id="2162"/>
    </w:p>
    <w:p>
      <w:bookmarkStart w:id="2163" w:name="21_2_8__236_6__Dui_Shu_Ling_She"/>
      <w:pPr>
        <w:pStyle w:val="Para 01"/>
      </w:pPr>
      <w:r>
        <w:rPr>
          <w:rStyle w:val="Text0"/>
        </w:rPr>
        <w:t>21:2.8 (236.6)</w:t>
      </w:r>
      <w:r>
        <w:t xml:space="preserve"> 对</w:t>
      </w:r>
      <w:r>
        <w:rPr>
          <w:rStyle w:val="Text1"/>
        </w:rPr>
        <w:t>属灵</w:t>
      </w:r>
      <w:r>
        <w:t>设计和类型之控制，则取决于其显现的层次。归根结底，属灵性设计是由三位一体所控制的，或是由三位一体的各个人格本体--即上父、上子和上灵的属灵性禀赋所控制的。</w:t>
      </w:r>
      <w:bookmarkEnd w:id="2163"/>
    </w:p>
    <w:p>
      <w:bookmarkStart w:id="2164" w:name="21_2_9__236_7__Dang_Zhe_Yang_Yi"/>
      <w:pPr>
        <w:pStyle w:val="Normal"/>
      </w:pPr>
      <w:r>
        <w:rPr>
          <w:rStyle w:val="Text0"/>
        </w:rPr>
        <w:t>21:2.9 (236.7)</w:t>
      </w:r>
      <w:r>
        <w:t xml:space="preserve"> 当这样一个完美而神圣之子获得了他所选定宇宙之空间场地，当有关宇宙物质化和大体平衡等各种最初问题得到了解决，当他与来自无限之灵的配属之女形成了一种有效合作的工作组合 -- 那时，该宇宙之子和该宇宙之灵才启动那种旨在创造其为数众多地方宇宙子民的结合。伴随这一事件，来自天堂无限之灵的造物之灵会聚体，也在本质上有所变化，表现出地方宇宙母灵的各种人格性品质。</w:t>
      </w:r>
      <w:bookmarkEnd w:id="2164"/>
    </w:p>
    <w:p>
      <w:bookmarkStart w:id="2165" w:name="21_2_10__236_8__Jin_Guan_Suo_You"/>
      <w:pPr>
        <w:pStyle w:val="Para 01"/>
      </w:pPr>
      <w:r>
        <w:rPr>
          <w:rStyle w:val="Text0"/>
        </w:rPr>
        <w:t>21:2.10 (236.8)</w:t>
      </w:r>
      <w:r>
        <w:t xml:space="preserve"> 尽管所有造物之子在神性上都像其天堂双亲一样，但没有任何一个与另一个完全相像；每一个在</w:t>
      </w:r>
      <w:r>
        <w:rPr>
          <w:rStyle w:val="Text1"/>
        </w:rPr>
        <w:t>本质</w:t>
      </w:r>
      <w:r>
        <w:t>上和人格上都是独特多样和专有原创的。由于他们是其各自领域众多生命计划的设计师和创造者，所以，正是这种多样性，确保了其各个领域在源自迈克尔的生命存在之每一形态方面，也将是多样的，这些生命存在可能在其域内受造，并得以进化。因此，各地方宇宙的本地受造物类别之间，是非常不同的。没有任何两个地方宇宙，会由在所有方面都相同的双重来源性本地存有所管理和居住。在任何一个超级宇宙中，这些本地存有的一半固有属性是十分相似的，这一部分属性来自众多本性相同的造物之灵；另一半属性则有所不同，这些属性源自于各个多样化的造物之子。但这种多样性，并非体现了那些单纯来源于造物之灵的受造物之特征，也并未体现那些源于中央宇宙和超级宇宙的外来存有之特征。</w:t>
      </w:r>
      <w:bookmarkEnd w:id="2165"/>
    </w:p>
    <w:p>
      <w:bookmarkStart w:id="2166" w:name="21_2_11__237_1__Dang_Yi_Ge_Mai_K"/>
      <w:pPr>
        <w:pStyle w:val="Normal"/>
      </w:pPr>
      <w:r>
        <w:rPr>
          <w:rStyle w:val="Text0"/>
        </w:rPr>
        <w:t>21:2.11 (237.1)</w:t>
      </w:r>
      <w:r>
        <w:t xml:space="preserve"> 当一个迈克尔圣子暂离其地方宇宙时，其管理机构便由明亮晨星所主管，后者是头生的本地存有，亦即地方宇宙的首席执行官。在这段时间中，联合常在者的建议和参事是弥足珍贵的。在这些暂离期间，这位造物之子可以将其在各居住世界上及其凡间子民心灵中的灵性临在之总控制，交付给与他协作的母灵。而一个地方宇宙的母灵则总是驻留在其总部，将其抚育关怀及灵性照料延伸至这一进化领域的最远角落。</w:t>
      </w:r>
      <w:bookmarkEnd w:id="2166"/>
    </w:p>
    <w:p>
      <w:bookmarkStart w:id="2167" w:name="21_2_12__237_2__Zao_Wu_Zhi_Zi_Za"/>
      <w:pPr>
        <w:pStyle w:val="Normal"/>
      </w:pPr>
      <w:r>
        <w:rPr>
          <w:rStyle w:val="Text0"/>
        </w:rPr>
        <w:t>21:2.12 (237.2)</w:t>
      </w:r>
      <w:r>
        <w:t xml:space="preserve"> 造物之子在其地方宇宙中的亲身临在，对于一个既成物质造物的平稳运行来说，并非是必要的。这些圣子们可以前往天堂，而其宇宙则仍在空间中继续运转。他们可以放下其权缰而去化身为时间中的子民；而其各个领域则仍然围绕着其各自的中心继续旋转。没有任何一个物质性组织能独立于天堂绝对引力的掌控之外，或是独立于无条件绝对空间临在中所固有的宇宙总控制之外。</w:t>
      </w:r>
      <w:bookmarkEnd w:id="2167"/>
    </w:p>
    <w:p>
      <w:bookmarkStart w:id="2168" w:name="3__Di_Fang_Yu_Zhou_Zhu_Quan"/>
      <w:pPr>
        <w:pStyle w:val="Heading 2"/>
      </w:pPr>
      <w:r>
        <w:t>3. 地方宇宙主权</w:t>
      </w:r>
      <w:bookmarkEnd w:id="2168"/>
    </w:p>
    <w:p>
      <w:bookmarkStart w:id="2169" w:name="21_3_1__237_3__Yi_Ge_Zao_Wu_Zhi"/>
      <w:pPr>
        <w:pStyle w:val="Para 01"/>
      </w:pPr>
      <w:r>
        <w:rPr>
          <w:rStyle w:val="Text0"/>
        </w:rPr>
        <w:t>21:3.1 (237.3)</w:t>
      </w:r>
      <w:r>
        <w:t xml:space="preserve"> 一个造物之子，经天堂三位一体的同意，并在相关超级宇宙的监管主位之灵的确认之下，才被授予一个宇宙领域。此类行为便构成了对物理性领地的所有权，亦即一种宇宙契约。但一个迈克尔圣子从这个最初自身受限的支配阶段，晋升到靠自身赢得主权的经验性至高地位，是由其自身在宇宙创造工作及化身赠与中所获得的亲身经验造成的。在靠赠与赢得主权之前，他作为万有之父的代理者而实施着管辖。</w:t>
      </w:r>
      <w:bookmarkEnd w:id="2169"/>
    </w:p>
    <w:p>
      <w:bookmarkStart w:id="2170" w:name="21_3_2__237_4__Sui_Ran_Yi_Ge_Zao"/>
      <w:pPr>
        <w:pStyle w:val="Normal"/>
      </w:pPr>
      <w:r>
        <w:rPr>
          <w:rStyle w:val="Text0"/>
        </w:rPr>
        <w:t>21:3.2 (237.4)</w:t>
      </w:r>
      <w:r>
        <w:t xml:space="preserve"> 虽然一个造物之子可在任何时候对其亲身的造物宣告完全之主权，但他却明智地选择不这样做。假若在历尽各次受造物赠与之前，他便擅用一种未经赢得的至高主权，那么常驻在其地方宇宙中的众多天堂人格体将会撤离。但在所有时空造物中，这还从未发生过。</w:t>
      </w:r>
      <w:bookmarkEnd w:id="2170"/>
    </w:p>
    <w:p>
      <w:bookmarkStart w:id="2171" w:name="21_3_3__237_5__Zao_Wu_Zhe_Shen_F"/>
      <w:pPr>
        <w:pStyle w:val="Para 01"/>
      </w:pPr>
      <w:r>
        <w:rPr>
          <w:rStyle w:val="Text0"/>
        </w:rPr>
        <w:t>21:3.3 (237.5)</w:t>
      </w:r>
      <w:r>
        <w:t xml:space="preserve"> 造物者身份这一事实本就意味着完全之主权，但迈克尔圣子们却选择去经验性地</w:t>
      </w:r>
      <w:r>
        <w:rPr>
          <w:rStyle w:val="Text1"/>
        </w:rPr>
        <w:t>赢得</w:t>
      </w:r>
      <w:r>
        <w:t>它，藉此令附属于该地方宇宙管理机构的所有天堂人格体们保持充分的合作。据我们所知，没有一个迈克尔圣子曾以其他方式做过；然而他们本都可以，他们是一些真正拥有自由意志的圣子。</w:t>
      </w:r>
      <w:bookmarkEnd w:id="2171"/>
    </w:p>
    <w:p>
      <w:bookmarkStart w:id="2172" w:name="21_3_4__237_6__Yi_Ge_Zao_Wu_Zhi"/>
      <w:pPr>
        <w:pStyle w:val="Normal"/>
      </w:pPr>
      <w:r>
        <w:rPr>
          <w:rStyle w:val="Text0"/>
        </w:rPr>
        <w:t>21:3.4 (237.6)</w:t>
      </w:r>
      <w:r>
        <w:t xml:space="preserve"> 一个造物之子在一个地方宇宙中的主权，要经历六或七个经验性显现阶段，这些阶段按以下顺序出现：</w:t>
      </w:r>
      <w:bookmarkEnd w:id="2172"/>
    </w:p>
    <w:p>
      <w:bookmarkStart w:id="2173" w:name="21_3_5__237_7__1__Zui_Chu_Xing_D"/>
      <w:pPr>
        <w:pStyle w:val="Normal"/>
      </w:pPr>
      <w:r>
        <w:rPr>
          <w:rStyle w:val="Text0"/>
        </w:rPr>
        <w:t>21:3.5 (237.7)</w:t>
      </w:r>
      <w:r>
        <w:t xml:space="preserve"> 1. 最初性代理主权 -- 在配属造物之灵获得各种人格性品质之前，由造物之子所单独实施的临时性管辖权。</w:t>
      </w:r>
      <w:bookmarkEnd w:id="2173"/>
    </w:p>
    <w:p>
      <w:bookmarkStart w:id="2174" w:name="21_3_6__237_8__2__Gong_Tong_Xing"/>
      <w:pPr>
        <w:pStyle w:val="Normal"/>
      </w:pPr>
      <w:r>
        <w:rPr>
          <w:rStyle w:val="Text0"/>
        </w:rPr>
        <w:t>21:3.6 (237.8)</w:t>
      </w:r>
      <w:r>
        <w:t xml:space="preserve"> 2. 共同性代理主权 -- 继宇宙母灵获得人格性之后，天堂配偶所实施的联合管辖。</w:t>
      </w:r>
      <w:bookmarkEnd w:id="2174"/>
    </w:p>
    <w:p>
      <w:bookmarkStart w:id="2175" w:name="21_3_7__238_1__3__Kuo_Zeng_Xing"/>
      <w:pPr>
        <w:pStyle w:val="Normal"/>
      </w:pPr>
      <w:r>
        <w:rPr>
          <w:rStyle w:val="Text0"/>
        </w:rPr>
        <w:t>21:3.7 (238.1)</w:t>
      </w:r>
      <w:r>
        <w:t xml:space="preserve"> 3. 扩增性代理主权 -- 在其七次受造物赠与期间，造物之子所拥有的不断提升的管辖权。</w:t>
      </w:r>
      <w:bookmarkEnd w:id="2175"/>
    </w:p>
    <w:p>
      <w:bookmarkStart w:id="2176" w:name="21_3_8__238_2__4__Zhi_Gao_Xing_Z"/>
      <w:pPr>
        <w:pStyle w:val="Normal"/>
      </w:pPr>
      <w:r>
        <w:rPr>
          <w:rStyle w:val="Text0"/>
        </w:rPr>
        <w:t>21:3.8 (238.2)</w:t>
      </w:r>
      <w:r>
        <w:t xml:space="preserve"> 4. 至高性主权 -- 第七次赠与完成之后所确立的管辖权。在内巴顿(Nebadon)，至高性主权始于迈克尔在玉苒厦(Urantia)的赠与完成之时。它刚好已存在了你们行星时间的一千九百年多一点。</w:t>
      </w:r>
      <w:bookmarkEnd w:id="2176"/>
    </w:p>
    <w:p>
      <w:bookmarkStart w:id="2177" w:name="21_3_9__238_3__5__Kuo_Zeng_De_Zh"/>
      <w:pPr>
        <w:pStyle w:val="Normal"/>
      </w:pPr>
      <w:r>
        <w:rPr>
          <w:rStyle w:val="Text0"/>
        </w:rPr>
        <w:t>21:3.9 (238.3)</w:t>
      </w:r>
      <w:r>
        <w:t xml:space="preserve"> 5. 扩增的至高性主权 -- 因大多数受造物领域安住于光与生命之中所产生的提升性关系。该阶段涉及到你们地方宇宙尚未实现之未来。</w:t>
      </w:r>
      <w:bookmarkEnd w:id="2177"/>
    </w:p>
    <w:p>
      <w:bookmarkStart w:id="2178" w:name="21_3_10__238_4__6__San_Wei_Yi_Ti"/>
      <w:pPr>
        <w:pStyle w:val="Normal"/>
      </w:pPr>
      <w:r>
        <w:rPr>
          <w:rStyle w:val="Text0"/>
        </w:rPr>
        <w:t>21:3.10 (238.4)</w:t>
      </w:r>
      <w:r>
        <w:t xml:space="preserve"> 6. 三位一体性主权 -- 继整个地方宇宙安住于光与生命之后所实施的主权。</w:t>
      </w:r>
      <w:bookmarkEnd w:id="2178"/>
    </w:p>
    <w:p>
      <w:bookmarkStart w:id="2179" w:name="21_3_11__238_5__7__Shang_Wei_Jie"/>
      <w:pPr>
        <w:pStyle w:val="Para 04"/>
      </w:pPr>
      <w:r>
        <w:rPr>
          <w:rStyle w:val="Text0"/>
        </w:rPr>
        <w:t>21:3.11 (238.5)</w:t>
      </w:r>
      <w:r>
        <w:t xml:space="preserve"> 7. 尚未揭示的主权 -- 未来宇宙时代所拥有的未知关系。</w:t>
      </w:r>
      <w:bookmarkEnd w:id="2179"/>
    </w:p>
    <w:p>
      <w:bookmarkStart w:id="2180" w:name="21_3_12__238_6__Zai_Jie_Shou_Yi"/>
      <w:pPr>
        <w:pStyle w:val="Normal"/>
      </w:pPr>
      <w:r>
        <w:rPr>
          <w:rStyle w:val="Text0"/>
        </w:rPr>
        <w:t>21:3.12 (238.6)</w:t>
      </w:r>
      <w:r>
        <w:t xml:space="preserve"> 在接受一个选定地方宇宙的最初性代理主权时，一个造物者迈克尔要向三位一体宣誓，在其七次受造物赠与得以完成、且由超级宇宙当权者们认可之前，不去僭取至高性主权。但假若一个迈克尔圣子无法随意宣称这种未经赢得的主权，宣誓不去那样做便毫无意义。</w:t>
      </w:r>
      <w:bookmarkEnd w:id="2180"/>
    </w:p>
    <w:p>
      <w:bookmarkStart w:id="2181" w:name="21_3_13__238_7__Ji_Shi_Zai_Zeng"/>
      <w:pPr>
        <w:pStyle w:val="Normal"/>
      </w:pPr>
      <w:r>
        <w:rPr>
          <w:rStyle w:val="Text0"/>
        </w:rPr>
        <w:t>21:3.13 (238.7)</w:t>
      </w:r>
      <w:r>
        <w:t xml:space="preserve"> 即使在赠与之前的各个时代中，造物之子也在其域众部毫无异议时几近至高性地实施着其管辖。假如主权从未受到挑战，受限性管辖权则几难得以显现。由一个赠与前的造物之子在一个无反叛的宇宙中所实施的主权，并不大于一个在有反叛的宇宙中所实施的主权；但在第一个实例中，诸主权限制并不明显；而在第二个当中，它们则是明显的。</w:t>
      </w:r>
      <w:bookmarkEnd w:id="2181"/>
    </w:p>
    <w:p>
      <w:bookmarkStart w:id="2182" w:name="21_3_14__238_8__Jia_Ru_Yi_Ge_Zao"/>
      <w:pPr>
        <w:pStyle w:val="Normal"/>
      </w:pPr>
      <w:r>
        <w:rPr>
          <w:rStyle w:val="Text0"/>
        </w:rPr>
        <w:t>21:3.14 (238.8)</w:t>
      </w:r>
      <w:r>
        <w:t xml:space="preserve"> 假如一个造物之子的权威或管理受到挑战、攻击或危害，他誓必不断去维护、保障和捍卫，且在必要时挽回其亲身造物。这类圣子只可能被其自身所造的受造物、或其自身所选的高等存有所烦扰。按推断来说，那些源于地方宇宙以上层次的“高等存有”，不可能会去干扰一个造物之子，而且这也是真的。但如果他们要选择去这样做，也是可能的。美德对于人格体来说是意志性的；而正义在各个意志受造物身上则并非是自发的。</w:t>
      </w:r>
      <w:bookmarkEnd w:id="2182"/>
    </w:p>
    <w:p>
      <w:bookmarkStart w:id="2183" w:name="21_3_15__238_9__Zai_Zeng_Yu_Shen"/>
      <w:pPr>
        <w:pStyle w:val="Para 04"/>
      </w:pPr>
      <w:r>
        <w:rPr>
          <w:rStyle w:val="Text0"/>
        </w:rPr>
        <w:t>21:3.15 (238.9)</w:t>
      </w:r>
      <w:r>
        <w:t xml:space="preserve"> 在赠与生涯完成之前，一个造物之子带着某些自设的主权限制实施管辖，但在其结束赠与服务之后，他便凭其在多样受造物身中所得的实际经验来实施管辖。当一个造物之子在其受造物当中旅居七次之后，当赠与生涯结束时，他才得以至高地安住于宇宙权威之中；他已成为一个主位之子，一个至高性主权支配者。</w:t>
      </w:r>
      <w:bookmarkEnd w:id="2183"/>
    </w:p>
    <w:p>
      <w:bookmarkStart w:id="2184" w:name="21_3_16__238_10__Zai_Yi_Ge_Di_Fa"/>
      <w:pPr>
        <w:pStyle w:val="Normal"/>
      </w:pPr>
      <w:r>
        <w:rPr>
          <w:rStyle w:val="Text0"/>
        </w:rPr>
        <w:t>21:3.16 (238.10)</w:t>
      </w:r>
      <w:r>
        <w:t xml:space="preserve"> 在一个地方宇宙中获得至高性主权的手段，包括以下七个经验性步骤：</w:t>
      </w:r>
      <w:bookmarkEnd w:id="2184"/>
    </w:p>
    <w:p>
      <w:bookmarkStart w:id="2185" w:name="21_3_17__238_11__1__Tong_Guo_Hua"/>
      <w:pPr>
        <w:pStyle w:val="Normal"/>
      </w:pPr>
      <w:r>
        <w:rPr>
          <w:rStyle w:val="Text0"/>
        </w:rPr>
        <w:t>21:3.17 (238.11)</w:t>
      </w:r>
      <w:r>
        <w:t xml:space="preserve"> 1. 通过化身性赠与之手段，以所涉层次受造物之形，经验性地深入到七个受造物存在层次中。</w:t>
      </w:r>
      <w:bookmarkEnd w:id="2185"/>
    </w:p>
    <w:p>
      <w:bookmarkStart w:id="2186" w:name="21_3_18__238_12__2__Dui_Yu_Zai_Q"/>
      <w:pPr>
        <w:pStyle w:val="Normal"/>
      </w:pPr>
      <w:r>
        <w:rPr>
          <w:rStyle w:val="Text0"/>
        </w:rPr>
        <w:t>21:3.18 (238.12)</w:t>
      </w:r>
      <w:r>
        <w:t xml:space="preserve"> 2. 对于在七个主位之灵身上所体现的天堂神灵之七重性意志的每一方面，做出一次经验性的献身。</w:t>
      </w:r>
      <w:bookmarkEnd w:id="2186"/>
    </w:p>
    <w:p>
      <w:bookmarkStart w:id="2187" w:name="21_3_19__239_1__3__Zai_Dui_Tian"/>
      <w:pPr>
        <w:pStyle w:val="Normal"/>
      </w:pPr>
      <w:r>
        <w:rPr>
          <w:rStyle w:val="Text0"/>
        </w:rPr>
        <w:t>21:3.19 (239.1)</w:t>
      </w:r>
      <w:r>
        <w:t xml:space="preserve"> 3. 在对天堂神灵意志之七次献身的每一次执行同时，去历遍受造物层次上七次体验中的每一次。</w:t>
      </w:r>
      <w:bookmarkEnd w:id="2187"/>
    </w:p>
    <w:p>
      <w:bookmarkStart w:id="2188" w:name="21_3_20__239_2__4__Zai_Mei_Yi_Ge"/>
      <w:pPr>
        <w:pStyle w:val="Normal"/>
      </w:pPr>
      <w:r>
        <w:rPr>
          <w:rStyle w:val="Text0"/>
        </w:rPr>
        <w:t>21:3.20 (239.2)</w:t>
      </w:r>
      <w:r>
        <w:t xml:space="preserve"> 4. 在每一个受造物层次上，向天堂神灵和所有宇宙智能存有，经验性地去描述受造物生活的极致状况。</w:t>
      </w:r>
      <w:bookmarkEnd w:id="2188"/>
    </w:p>
    <w:p>
      <w:bookmarkStart w:id="2189" w:name="21_3_21__239_3__5__Zai_Mei_Yi_Ge"/>
      <w:pPr>
        <w:pStyle w:val="Normal"/>
      </w:pPr>
      <w:r>
        <w:rPr>
          <w:rStyle w:val="Text0"/>
        </w:rPr>
        <w:t>21:3.21 (239.3)</w:t>
      </w:r>
      <w:r>
        <w:t xml:space="preserve"> 5. 在每一个受造物层次上，向所赠与层次和整个宇宙，经验性地去启示神灵之七重性意志当中的一个方面。</w:t>
      </w:r>
      <w:bookmarkEnd w:id="2189"/>
    </w:p>
    <w:p>
      <w:bookmarkStart w:id="2190" w:name="21_3_22__239_4__6__Jiang_Qi_Ci_S"/>
      <w:pPr>
        <w:pStyle w:val="Normal"/>
      </w:pPr>
      <w:r>
        <w:rPr>
          <w:rStyle w:val="Text0"/>
        </w:rPr>
        <w:t>21:3.22 (239.4)</w:t>
      </w:r>
      <w:r>
        <w:t xml:space="preserve"> 6. 将七次受造物体验与七次献身于启示神灵之本质与意志的体验，经验性地统一起来。</w:t>
      </w:r>
      <w:bookmarkEnd w:id="2190"/>
    </w:p>
    <w:p>
      <w:bookmarkStart w:id="2191" w:name="21_3_23__239_5__7_Yu_Zhi_Gao_Cun"/>
      <w:pPr>
        <w:pStyle w:val="Para 01"/>
      </w:pPr>
      <w:r>
        <w:rPr>
          <w:rStyle w:val="Text0"/>
        </w:rPr>
        <w:t>21:3.23 (239.5)</w:t>
      </w:r>
      <w:r>
        <w:t xml:space="preserve"> 7.与至高存在者达成新的、更高的关系。这种造物者兼受造物体验之整体性所产生的反响，扩增了神之至高者的超级宇宙实相和全能至高者的时空性主权，并事实化了一位天堂迈克尔的至高性地方宇宙主权。</w:t>
      </w:r>
      <w:bookmarkEnd w:id="2191"/>
    </w:p>
    <w:p>
      <w:bookmarkStart w:id="2192" w:name="21_3_24__239_6__Zai_Jie_Jue_Yi_G"/>
      <w:pPr>
        <w:pStyle w:val="Normal"/>
      </w:pPr>
      <w:r>
        <w:rPr>
          <w:rStyle w:val="Text0"/>
        </w:rPr>
        <w:t>21:3.24 (239.6)</w:t>
      </w:r>
      <w:r>
        <w:t xml:space="preserve"> 在解决一个地方宇宙主权问题当中，造物之子不仅要展示其自身实施管辖之适当性，而且也要启示天堂诸神灵的本性，并要描述天堂诸神灵的七重性态度。对上父之首要性的有限理解与受造物认知，是与造物之子在降格去亲身承担受造物身形与体验时所进行的冒险相关联的。这些首类天堂圣子们，是上父慈爱品质和仁厚权威的真正启示者，正是这位上父，与上子和上灵一起，是所有宇宙领域内一切力量、人格体和管理机构的总首脑。</w:t>
      </w:r>
      <w:bookmarkEnd w:id="2192"/>
    </w:p>
    <w:p>
      <w:bookmarkStart w:id="2193" w:name="4__Mai_Ke_Er_De_Zeng_Yu"/>
      <w:pPr>
        <w:pStyle w:val="Heading 2"/>
      </w:pPr>
      <w:r>
        <w:t>4. 迈克尔的赠与</w:t>
      </w:r>
      <w:bookmarkEnd w:id="2193"/>
    </w:p>
    <w:p>
      <w:bookmarkStart w:id="2194" w:name="21_4_1__239_7__Zeng_Yu_Lei_Zao_W"/>
      <w:pPr>
        <w:pStyle w:val="Normal"/>
      </w:pPr>
      <w:r>
        <w:rPr>
          <w:rStyle w:val="Text0"/>
        </w:rPr>
        <w:t>21:4.1 (239.7)</w:t>
      </w:r>
      <w:r>
        <w:t xml:space="preserve"> 赠与类造物之子们共有七类，它们是依据他们将自身赠与到其域内受造物身上的次数而分类的。其范围从第一次的经历，到另外五个渐进性赠与领域，直到他们获得第七次具有受造物兼造物者体验的最后一幕。</w:t>
      </w:r>
      <w:bookmarkEnd w:id="2194"/>
    </w:p>
    <w:p>
      <w:bookmarkStart w:id="2195" w:name="21_4_2__239_8__Ai_Wo_Nuo__Avonal"/>
      <w:pPr>
        <w:pStyle w:val="Normal"/>
      </w:pPr>
      <w:r>
        <w:rPr>
          <w:rStyle w:val="Text0"/>
        </w:rPr>
        <w:t>21:4.2 (239.8)</w:t>
      </w:r>
      <w:r>
        <w:t xml:space="preserve"> 艾沃诺(Avonal)圣子的赠与，总是处于凡间肉身之形中。但一个造物之子的七次赠与，则包含其在七个受造物存在层次的出现，并牵涉到对神灵意志与本性之七种最初表达的启示。毫无例外地，所有造物之子们都要在他们承担其自造宇宙稳固的至高管辖权之前，经历这七次自身对其受造子民之赐予。</w:t>
      </w:r>
      <w:bookmarkEnd w:id="2195"/>
    </w:p>
    <w:p>
      <w:bookmarkStart w:id="2196" w:name="21_4_3__239_9__Sui_Ran_Zhe_Qi_Ci"/>
      <w:pPr>
        <w:pStyle w:val="Normal"/>
      </w:pPr>
      <w:r>
        <w:rPr>
          <w:rStyle w:val="Text0"/>
        </w:rPr>
        <w:t>21:4.3 (239.9)</w:t>
      </w:r>
      <w:r>
        <w:t xml:space="preserve"> 虽然这七次赠与在不同宇宙分区内有所差异，但它们总是包含着凡间赠与之冒险。在最终的赠与中，一个造物之子会作为某个居住世界上一个高等凡人族类中的一员而出现，这个族群通常包含了亚当血统最大程度的遗传存留，这种遗传存留之前已被输入，以改善各个有着动物起源之民族的身体状况。在其作为赠与圣子的七次生涯中，天堂迈克尔只有一次是由女人所生，正如你们对那个伯利恒婴儿所记载的那样。仅有一次，他作为进化意志受造物之最低类别中的一员而经历生死。</w:t>
      </w:r>
      <w:bookmarkEnd w:id="2196"/>
    </w:p>
    <w:p>
      <w:bookmarkStart w:id="2197" w:name="21_4_4__239_10__Zai_Mei_Ci_Zeng"/>
      <w:pPr>
        <w:pStyle w:val="Para 01"/>
      </w:pPr>
      <w:r>
        <w:rPr>
          <w:rStyle w:val="Text0"/>
        </w:rPr>
        <w:t>21:4.4 (239.10)</w:t>
      </w:r>
      <w:r>
        <w:t xml:space="preserve"> 在每次赠与之后，一个造物之子便前往到“父的右手边”，在那儿以获得上父对他赠与的认可，并接受对于下一段宇宙服务的预先指导。在第七次最终赠与之后，造物之子便从万有之父那里接受到他对其宇宙的至高权威和管辖权。</w:t>
      </w:r>
      <w:bookmarkEnd w:id="2197"/>
    </w:p>
    <w:p>
      <w:bookmarkStart w:id="2198" w:name="21_4_5__240_1__Ju_Ji_Zai__Zai_Ni"/>
      <w:pPr>
        <w:pStyle w:val="Para 01"/>
      </w:pPr>
      <w:r>
        <w:rPr>
          <w:rStyle w:val="Text0"/>
        </w:rPr>
        <w:t>21:4.5 (240.1)</w:t>
      </w:r>
      <w:r>
        <w:t xml:space="preserve"> 据记载，在你们行星上最后出现的那位神性圣子，是一位业已完成了六次赠与生涯的天堂造物之子；因此，当他放弃了对玉苒厦(Urantia)化身生命的清醒掌控之后，他确实能真正地宣称，“一切都完成了”-- 确确实实地完成了。他在玉苒厦上的死亡，终结了其赠与生涯；这也是履行一个天堂造物之子神圣誓言的最终一步。当这一经历得以成就时，这样的圣子们便成为至高的宇宙主权者；他们不再是作为上父的代理者，而是以其自身的权利和名义，作为“万王之王、万主之主”来实施管辖了。除了若干被宣明的例外情形，这些七度赠与的圣子们，在其所居住的诸宇宙中，具有无条件的至高性。就其地方宇宙而言，“天上地下的所有权柄”，都归于该凯旋登位的主位之子。</w:t>
      </w:r>
      <w:bookmarkEnd w:id="2198"/>
    </w:p>
    <w:p>
      <w:bookmarkStart w:id="2199" w:name="21_4_6__240_2__Zai_Qi_Suo_You_Ze"/>
      <w:pPr>
        <w:pStyle w:val="Normal"/>
      </w:pPr>
      <w:r>
        <w:rPr>
          <w:rStyle w:val="Text0"/>
        </w:rPr>
        <w:t>21:4.6 (240.2)</w:t>
      </w:r>
      <w:r>
        <w:t xml:space="preserve"> 在其所有赠与生涯完成以后，造物之子便被视为一个单独的类别，即七重性主位之子。就个体而言，主位之子与造物之子是一样的，但由于他们所经历的这样一番独特的赠与体验，使得他们通常被认作是一种不同的类别。当一个造物之子降身作一次赠与时，一场真实而恒久的变化就会注定发生。诚然，赠与圣子仍然是一位造物者，但他已向其本质中加入了一种受造物的体验，这就令他永远脱离了造物之子的神性层次，而提升到主位之子的经验性层面，该类圣子已充分赢得了主宰一个宇宙和管理其所属世界的权利。这样的存有既体现了从其神性双亲那儿所确保的一切秉赋，又包含了从完美化受造物体验中所汲取的一切经验。当众神们被视为在经验上最终完全胜任之前、必须要经历同等的体验时，为何人类应哀叹其低等之起源及强制性进化生涯呢！</w:t>
      </w:r>
      <w:bookmarkEnd w:id="2199"/>
    </w:p>
    <w:p>
      <w:bookmarkStart w:id="2200" w:name="5__Zhu_Wei_Zhi_Zi_Yu_Yu_Zhou_De"/>
      <w:pPr>
        <w:pStyle w:val="Heading 2"/>
      </w:pPr>
      <w:r>
        <w:t>5. 主位之子与宇宙的关系</w:t>
      </w:r>
      <w:bookmarkEnd w:id="2200"/>
    </w:p>
    <w:p>
      <w:bookmarkStart w:id="2201" w:name="21_5_1__240_3__Zhu_Wei_Mai_Ke_Er"/>
      <w:pPr>
        <w:pStyle w:val="Normal"/>
      </w:pPr>
      <w:r>
        <w:rPr>
          <w:rStyle w:val="Text0"/>
        </w:rPr>
        <w:t>21:5.1 (240.3)</w:t>
      </w:r>
      <w:r>
        <w:t xml:space="preserve"> 主位迈克尔的权能是毫无限制的，因为它源自与天堂三位一体富有经验之结合；它又是毋庸置疑的，因为它源自以服从该权威之受造物身份所得的真实体验。一个七重性造物之子的主权之所以是至高性的，因为它：</w:t>
      </w:r>
      <w:bookmarkEnd w:id="2201"/>
    </w:p>
    <w:p>
      <w:bookmarkStart w:id="2202" w:name="21_5_2__240_4__1__Bao_Han_Le_Tia"/>
      <w:pPr>
        <w:pStyle w:val="Normal"/>
      </w:pPr>
      <w:r>
        <w:rPr>
          <w:rStyle w:val="Text0"/>
        </w:rPr>
        <w:t>21:5.2 (240.4)</w:t>
      </w:r>
      <w:r>
        <w:t xml:space="preserve"> 1. 包含了天堂神灵的七重性观点。</w:t>
      </w:r>
      <w:bookmarkEnd w:id="2202"/>
    </w:p>
    <w:p>
      <w:bookmarkStart w:id="2203" w:name="21_5_3__240_5__2__Bao_Han_Le_Shi"/>
      <w:pPr>
        <w:pStyle w:val="Normal"/>
      </w:pPr>
      <w:r>
        <w:rPr>
          <w:rStyle w:val="Text0"/>
        </w:rPr>
        <w:t>21:5.3 (240.5)</w:t>
      </w:r>
      <w:r>
        <w:t xml:space="preserve"> 2. 包含了时空受造物的七重性态度。</w:t>
      </w:r>
      <w:bookmarkEnd w:id="2203"/>
    </w:p>
    <w:p>
      <w:bookmarkStart w:id="2204" w:name="21_5_4__240_6__3__Wan_Mei_Zong_H"/>
      <w:pPr>
        <w:pStyle w:val="Para 01"/>
      </w:pPr>
      <w:r>
        <w:rPr>
          <w:rStyle w:val="Text0"/>
        </w:rPr>
        <w:t>21:5.4 (240.6)</w:t>
      </w:r>
      <w:r>
        <w:t xml:space="preserve"> 3. 完美综合了天堂态度和受造物观点。</w:t>
      </w:r>
      <w:bookmarkEnd w:id="2204"/>
    </w:p>
    <w:p>
      <w:bookmarkStart w:id="2205" w:name="21_5_5__240_7__Zhe_Zhong_Jing_Ya"/>
      <w:pPr>
        <w:pStyle w:val="Para 01"/>
      </w:pPr>
      <w:r>
        <w:rPr>
          <w:rStyle w:val="Text0"/>
        </w:rPr>
        <w:t>21:5.5 (240.7)</w:t>
      </w:r>
      <w:r>
        <w:t xml:space="preserve"> 这种经验性主权，由此涵盖了以至高存在者为其顶点的神之七重者的一切神性。一个七重性圣子的个人性主权，类似于未来终将得以完满的至高存在者主权，该主权实际上包含了天堂三位一体在所涉时空限度内可显现出的力量权威之最全面可能的内涵。</w:t>
      </w:r>
      <w:bookmarkEnd w:id="2205"/>
    </w:p>
    <w:p>
      <w:bookmarkStart w:id="2206" w:name="21_5_6__240_8__Ban_Sui_Zhao_Zhi"/>
      <w:pPr>
        <w:pStyle w:val="Normal"/>
      </w:pPr>
      <w:r>
        <w:rPr>
          <w:rStyle w:val="Text0"/>
        </w:rPr>
        <w:t>21:5.6 (240.8)</w:t>
      </w:r>
      <w:r>
        <w:t xml:space="preserve"> 伴随着至高性地方宇宙主权之获得，迈克尔圣子便失去了在当今宇宙时代创造全新类型受造存有的权力和机会。但一个主位之子创造全新类别存有之权力的丧失，决不会干扰业已确立和正在展开的生命细化工作；该宇宙进化之庞大计划会继续下去，既不会受干扰，也不会被削减。一个主位之子至高主权的获得，意味着一种亲身奉献之责任，去抚育管理那已被设计创造出的一切，以及那随后由已被设计造出之存有所创造的一切。适时，一个几乎无穷尽的多样存有进化序列会发展而出，但自此以后，决不会再有全新模式或类型的智能受造物直接来源于一个主位之子。这是任何一个地方宇宙中稳固管理之第一步，亦即初始阶段。</w:t>
      </w:r>
      <w:bookmarkEnd w:id="2206"/>
    </w:p>
    <w:p>
      <w:bookmarkStart w:id="2207" w:name="21_5_7__241_1__Qi_Zhong_Xing_Zen"/>
      <w:pPr>
        <w:pStyle w:val="Para 01"/>
      </w:pPr>
      <w:r>
        <w:rPr>
          <w:rStyle w:val="Text0"/>
        </w:rPr>
        <w:t>21:5.7 (241.1)</w:t>
      </w:r>
      <w:r>
        <w:t xml:space="preserve"> 七重性赠与圣子晋升至其毋庸置疑之宇宙主权地位，意味着久远不定与相对混乱局面即将终结之开端。继此以后，始终无法灵性化的那一切，终会归于瓦解；始终无法与宇宙实相相协调的那一切，终会归于毁灭。在试图赢得各域意志受造物忠诚与奉献的努力中，当饱含无尽仁慈与难言容忍的施与已然耗尽，公平与正义将会盛行。仁慈所无法复原的那一切，公平最终将使之湮灭。</w:t>
      </w:r>
      <w:bookmarkEnd w:id="2207"/>
    </w:p>
    <w:p>
      <w:bookmarkStart w:id="2208" w:name="21_5_8__241_2__Yi_Dan_Bei_Ren_Mi"/>
      <w:pPr>
        <w:pStyle w:val="Normal"/>
      </w:pPr>
      <w:r>
        <w:rPr>
          <w:rStyle w:val="Text0"/>
        </w:rPr>
        <w:t>21:5.8 (241.2)</w:t>
      </w:r>
      <w:r>
        <w:t xml:space="preserve"> 一旦被任命为主权支配者，主位迈克尔们在其自身地方宇宙中便是至高无上的。在其支配之上的少数限制，是某些力与人格体的宇宙先存中所固有的限制。不然的话，在权威、责任和管理能力方面，这些主权之子在其各自宇宙中都是至高无上的；他们作为造物者和众神，在几乎所有事情方面都是至高无上的。对于一个特定宇宙的运作来说，没有任何超出其智慧以外的突破。</w:t>
      </w:r>
      <w:bookmarkEnd w:id="2208"/>
    </w:p>
    <w:p>
      <w:bookmarkStart w:id="2209" w:name="21_5_9__241_3__Dang_Yi_Ge_Tian_T"/>
      <w:pPr>
        <w:pStyle w:val="Normal"/>
      </w:pPr>
      <w:r>
        <w:rPr>
          <w:rStyle w:val="Text0"/>
        </w:rPr>
        <w:t>21:5.9 (241.3)</w:t>
      </w:r>
      <w:r>
        <w:t xml:space="preserve"> 当一个天堂迈克尔在其地方宇宙中晋升至稳固的主权地位后，他会对所有在其域内运作的其他神之圣子拥有完全的控制权，他可依照他对其域内各种需求之概念，自由地实施管辖。一个主位之子，可根据其意志，来改变各居住行星的灵性裁定和进化调整之次序。这些圣子们在有关特殊行星需求的一切事务方面，的确会制定并执行其自身选定的各种计划，尤其是对于其受造物旅居之世界，而更尤为关注其最终赠与之世界、即以凡胎肉身之形所化身的行星。</w:t>
      </w:r>
      <w:bookmarkEnd w:id="2209"/>
    </w:p>
    <w:p>
      <w:bookmarkStart w:id="2210" w:name="21_5_10__241_4__Zhu_Wei_Zhi_Zi_M"/>
      <w:pPr>
        <w:pStyle w:val="Normal"/>
      </w:pPr>
      <w:r>
        <w:rPr>
          <w:rStyle w:val="Text0"/>
        </w:rPr>
        <w:t>21:5.10 (241.4)</w:t>
      </w:r>
      <w:r>
        <w:t xml:space="preserve"> 主位之子们似乎与其赠与世界保持着完美的联系，不仅包括其亲身旅居过的世界，而且还包括所有曾经由执法之子所赠与过的世界。这种联系是由其自身的灵性临在、亦即真理之灵所保有的，他们可以把该灵“浇灌到所有肉身之上”。这些主位之子们，也和居于万物之中心的永恒母体之子保持着持续的联系。他们拥有一种感应式的接触，它从天上的万有之父延伸到各时间域内的低等行星族类身上。</w:t>
      </w:r>
      <w:bookmarkEnd w:id="2210"/>
    </w:p>
    <w:p>
      <w:bookmarkStart w:id="2211" w:name="6__Zhu_Wei_Mai_Ke_Er_De_Tian_Min"/>
      <w:pPr>
        <w:pStyle w:val="Heading 2"/>
      </w:pPr>
      <w:r>
        <w:t>6. 主位迈克尔的天命</w:t>
      </w:r>
      <w:bookmarkEnd w:id="2211"/>
    </w:p>
    <w:p>
      <w:bookmarkStart w:id="2212" w:name="21_6_1__241_5__Shui_Du_Wu_Quan_Z"/>
      <w:pPr>
        <w:pStyle w:val="Normal"/>
      </w:pPr>
      <w:r>
        <w:rPr>
          <w:rStyle w:val="Text0"/>
        </w:rPr>
        <w:t>21:6.1 (241.5)</w:t>
      </w:r>
      <w:r>
        <w:t xml:space="preserve"> 谁都无权自命权威而擅自谈论各地方宇宙七重性主位主权者们的本质和天命；不过，我们对于这些事务都猜测极多。我们被告喻，而且我们也相信，每一个天堂迈克尔，都是形成其起源的双重神性概念所产生的</w:t>
      </w:r>
      <w:r>
        <w:rPr>
          <w:rStyle w:val="Text1"/>
        </w:rPr>
        <w:t>绝对物</w:t>
      </w:r>
      <w:r>
        <w:t>；由此他体现了万有之父和永恒之子所具无限性的各个实质方面。就整体无限性而言，迈克尔们必定是不完全的，但就涉及其起源的那部分无限性而言，他们却很可能是绝对的。但当我们观察其在当今宇宙时代的工作时，我们却并未侦测到任何超出有限的活动；任何猜测的超有限能力，都必定是自蕴性的，且尚未展示出来。</w:t>
      </w:r>
      <w:bookmarkEnd w:id="2212"/>
    </w:p>
    <w:p>
      <w:bookmarkStart w:id="2213" w:name="21_6_2__242_1__Shou_Zao_Wu_Zeng"/>
      <w:pPr>
        <w:pStyle w:val="Normal"/>
      </w:pPr>
      <w:r>
        <w:rPr>
          <w:rStyle w:val="Text0"/>
        </w:rPr>
        <w:t>21:6.2 (242.1)</w:t>
      </w:r>
      <w:r>
        <w:t xml:space="preserve"> 受造物赠与生涯的完成以及至高性宇宙主权的获得，必定预示着一个迈克尔有限性活动能力的完全释放，而与此相伴的是超有限服务能力的出现，因为在此关联中我们注意到，这些迈克尔圣子们随后在新型受造物存有创造方面受到限制，这种限制毫无疑问是由其超有限潜能的释放所必然导致的。</w:t>
      </w:r>
      <w:bookmarkEnd w:id="2213"/>
    </w:p>
    <w:p>
      <w:bookmarkStart w:id="2214" w:name="21_6_3__242_2__Ji_You_Ke_Neng_De"/>
      <w:pPr>
        <w:pStyle w:val="Normal"/>
      </w:pPr>
      <w:r>
        <w:rPr>
          <w:rStyle w:val="Text0"/>
        </w:rPr>
        <w:t>21:6.3 (242.2)</w:t>
      </w:r>
      <w:r>
        <w:t xml:space="preserve"> 极有可能的是，这些尚未显露的造物者能力，将在整个当今宇宙时代中保持为自蕴性的。但我们相信，在遥远未来的某个时刻，在外部空间逐渐催动的众多宇宙中，七重性主位之子与第七阶段性造物之灵的联合，可以达到各个绝限性服务层次，与之相伴的是各种新事物、新意义及新价值在各个具有终极宇宙重要性的超越性层次上的出现。</w:t>
      </w:r>
      <w:bookmarkEnd w:id="2214"/>
    </w:p>
    <w:p>
      <w:bookmarkStart w:id="2215" w:name="21_6_4__242_3__Zheng_Ru_Zhi_Gao"/>
      <w:pPr>
        <w:pStyle w:val="Para 07"/>
      </w:pPr>
      <w:r>
        <w:rPr>
          <w:rStyle w:val="Text0"/>
        </w:rPr>
        <w:t>21:6.4 (242.3)</w:t>
      </w:r>
      <w:r>
        <w:t xml:space="preserve"> 正如至高性神灵正在通过经验性的服务而逐步现实化一样，造物之子们则正在逐步获得其天堂神性潜势的亲身实现，这种潜势蕴含在其深不可测的本质之中。在玉苒厦(Urantia)上之时，基督•迈克尔有一次曾说过，“我便是道路、真理与生命”。我们相信，在永恒之中，迈克尔们确确实实就注定会是“道路、真理与生命”，并永远为所有宇宙人格体照亮道路，因为它会从至高的神性，引向终极的绝限性，并终至永恒的神灵终局性。</w:t>
      </w:r>
      <w:bookmarkEnd w:id="2215"/>
    </w:p>
    <w:p>
      <w:bookmarkStart w:id="2216" w:name="21_6_5__242_4___You_Lai_Zi_You_W"/>
      <w:pPr>
        <w:pStyle w:val="Para 07"/>
      </w:pPr>
      <w:r>
        <w:rPr>
          <w:rStyle w:val="Text0"/>
        </w:rPr>
        <w:t>21:6.5 (242.4)</w:t>
      </w:r>
      <w:r>
        <w:t xml:space="preserve"> [由来自尤沃萨(Uversa)的一位智慧完美者所呈献。]</w:t>
      </w:r>
      <w:bookmarkEnd w:id="2216"/>
    </w:p>
    <w:p>
      <w:bookmarkStart w:id="2217" w:name="Top_of_06_Paper022_xhtml"/>
      <w:pPr>
        <w:pStyle w:val="Para 08"/>
        <w:pageBreakBefore w:val="on"/>
      </w:pPr>
      <w:r>
        <w:t>玉苒厦之书</w:t>
      </w:r>
      <w:bookmarkEnd w:id="2217"/>
    </w:p>
    <w:p>
      <w:pPr>
        <w:pStyle w:val="0 Block"/>
      </w:pPr>
    </w:p>
    <w:p>
      <w:pPr>
        <w:pStyle w:val="Para 12"/>
      </w:pPr>
      <w:r>
        <w:t xml:space="preserve">&lt;&lt; </w:t>
      </w:r>
      <w:hyperlink w:anchor="Top_of_06_Paper021_xhtml" w:tooltip="第21篇, 天堂造物之子">
        <w:r>
          <w:rPr>
            <w:rStyle w:val="Text3"/>
          </w:rPr>
          <w:t>第21篇</w:t>
        </w:r>
      </w:hyperlink>
      <w:r>
        <w:t xml:space="preserve"> | </w:t>
      </w:r>
      <w:hyperlink w:anchor="Top_of_01_Parts_xhtml" w:tooltip="书的各个部分">
        <w:r>
          <w:rPr>
            <w:rStyle w:val="Text3"/>
          </w:rPr>
          <w:t>各个部分</w:t>
        </w:r>
      </w:hyperlink>
      <w:r>
        <w:t xml:space="preserve"> | </w:t>
      </w:r>
      <w:hyperlink w:anchor="22__Shen_Zhi_San_Yi_Hua_Zhong_Zi" w:tooltip="书的目录">
        <w:r>
          <w:rPr>
            <w:rStyle w:val="Text3"/>
          </w:rPr>
          <w:t>目录</w:t>
        </w:r>
      </w:hyperlink>
      <w:r>
        <w:t xml:space="preserve"> | </w:t>
      </w:r>
      <w:hyperlink w:anchor="Top_of_06_Paper023_xhtml" w:tooltip="第23篇, 单独使者">
        <w:r>
          <w:rPr>
            <w:rStyle w:val="Text3"/>
          </w:rPr>
          <w:t>第23篇</w:t>
        </w:r>
      </w:hyperlink>
      <w:r>
        <w:t xml:space="preserve"> &gt;&gt;</w:t>
      </w:r>
    </w:p>
    <w:p>
      <w:pPr>
        <w:pStyle w:val="0 Block"/>
      </w:pPr>
    </w:p>
    <w:p>
      <w:pPr>
        <w:pStyle w:val="Para 10"/>
      </w:pPr>
      <w:r>
        <w:t>第22篇</w:t>
      </w:r>
    </w:p>
    <w:p>
      <w:bookmarkStart w:id="2218" w:name="Shen_Zhi_San_Yi_Hua_Zhong_Zi"/>
      <w:pPr>
        <w:pStyle w:val="Heading 1"/>
      </w:pPr>
      <w:r>
        <w:t>神之三一化众子</w:t>
      </w:r>
      <w:bookmarkEnd w:id="2218"/>
    </w:p>
    <w:p>
      <w:bookmarkStart w:id="2219" w:name="22_0_1__243_1__You_San_Lei_Cun_Y"/>
      <w:pPr>
        <w:pStyle w:val="Normal"/>
      </w:pPr>
      <w:r>
        <w:rPr>
          <w:rStyle w:val="Text0"/>
        </w:rPr>
        <w:t>22:0.1 (243.1)</w:t>
      </w:r>
      <w:r>
        <w:t xml:space="preserve"> 有三类存有，被称为神之众子。除了沉降和扬升类圣子之外，还有第三类，被称为神之三一化众子。神之三一化众子又可依据其已揭示和未揭示类型的人格体来源，再被细分为三个主要分类。这三个主要分类是：</w:t>
      </w:r>
      <w:bookmarkEnd w:id="2219"/>
    </w:p>
    <w:p>
      <w:bookmarkStart w:id="2220" w:name="22_0_2__243_2__1__Shen_Ling_Suo"/>
      <w:pPr>
        <w:pStyle w:val="Para 05"/>
      </w:pPr>
      <w:r>
        <w:t>22:0.2 (243.2)</w:t>
      </w:r>
      <w:r>
        <w:rPr>
          <w:rStyle w:val="Text2"/>
        </w:rPr>
        <w:t xml:space="preserve"> 1. 神灵所三一化众子。</w:t>
      </w:r>
      <w:bookmarkEnd w:id="2220"/>
    </w:p>
    <w:p>
      <w:bookmarkStart w:id="2221" w:name="22_0_3__243_3__2__San_Wei_Yi_Ti"/>
      <w:pPr>
        <w:pStyle w:val="Para 05"/>
      </w:pPr>
      <w:r>
        <w:t>22:0.3 (243.3)</w:t>
      </w:r>
      <w:r>
        <w:rPr>
          <w:rStyle w:val="Text2"/>
        </w:rPr>
        <w:t xml:space="preserve"> 2. 三位一体所接纳众子。</w:t>
      </w:r>
      <w:bookmarkEnd w:id="2221"/>
    </w:p>
    <w:p>
      <w:bookmarkStart w:id="2222" w:name="22_0_4__243_4__3__Shou_Zao_Wu_Su"/>
      <w:pPr>
        <w:pStyle w:val="Para 15"/>
      </w:pPr>
      <w:r>
        <w:t>22:0.4 (243.4)</w:t>
      </w:r>
      <w:r>
        <w:rPr>
          <w:rStyle w:val="Text2"/>
        </w:rPr>
        <w:t xml:space="preserve"> 3. 受造物所三一化众子。</w:t>
      </w:r>
      <w:bookmarkEnd w:id="2222"/>
    </w:p>
    <w:p>
      <w:bookmarkStart w:id="2223" w:name="22_0_5__243_5__Wu_Lun_Qi_Lai_Yua"/>
      <w:pPr>
        <w:pStyle w:val="Normal"/>
      </w:pPr>
      <w:r>
        <w:rPr>
          <w:rStyle w:val="Text0"/>
        </w:rPr>
        <w:t>22:0.5 (243.5)</w:t>
      </w:r>
      <w:r>
        <w:t xml:space="preserve"> 无论其来源如何，所有神之三一化众子，都拥有三位一体化之经历，要么是作为其来源的一个组成部分，要么是作为一种随后所获得的三位一体接纳之经历。神灵所三一化众子在这批文献中是不予启示的；因此，该篇将限于对其余两类的描述，尤其是对三位一体所接纳的神之众子的描述。</w:t>
      </w:r>
      <w:bookmarkEnd w:id="2223"/>
    </w:p>
    <w:p>
      <w:bookmarkStart w:id="2224" w:name="1__San_Wei_Yi_Ti_Suo_Jie_Na_Zhon"/>
      <w:pPr>
        <w:pStyle w:val="Heading 2"/>
      </w:pPr>
      <w:r>
        <w:t>1. 三位一体所接纳众子</w:t>
      </w:r>
      <w:bookmarkEnd w:id="2224"/>
    </w:p>
    <w:p>
      <w:bookmarkStart w:id="2225" w:name="22_1_1__243_6__Suo_You_San_Wei_Y"/>
      <w:pPr>
        <w:pStyle w:val="Normal"/>
      </w:pPr>
      <w:r>
        <w:rPr>
          <w:rStyle w:val="Text0"/>
        </w:rPr>
        <w:t>22:1.1 (243.6)</w:t>
      </w:r>
      <w:r>
        <w:t xml:space="preserve"> 所有三位一体所接纳之子最初都具有双重或单一的来源，但继三位一体接纳之后，他们便永远献身于三位一体的服务和指派之中。这个为超级宇宙的服务而得以组织呈现的团队，包括以下七类人格体：</w:t>
      </w:r>
      <w:bookmarkEnd w:id="2225"/>
    </w:p>
    <w:p>
      <w:bookmarkStart w:id="2226" w:name="22_1_2__243_7__1__Qiang_Da_Shi_Z"/>
      <w:pPr>
        <w:pStyle w:val="Para 05"/>
      </w:pPr>
      <w:r>
        <w:t>22:1.2 (243.7)</w:t>
      </w:r>
      <w:r>
        <w:rPr>
          <w:rStyle w:val="Text2"/>
        </w:rPr>
        <w:t xml:space="preserve"> 1. 强大使者。</w:t>
      </w:r>
      <w:bookmarkEnd w:id="2226"/>
    </w:p>
    <w:p>
      <w:bookmarkStart w:id="2227" w:name="22_1_3__243_8__2__Ji_Gao_Quan_We"/>
      <w:pPr>
        <w:pStyle w:val="Para 05"/>
      </w:pPr>
      <w:r>
        <w:t>22:1.3 (243.8)</w:t>
      </w:r>
      <w:r>
        <w:rPr>
          <w:rStyle w:val="Text2"/>
        </w:rPr>
        <w:t xml:space="preserve"> 2. 极高权威者。</w:t>
      </w:r>
      <w:bookmarkEnd w:id="2227"/>
    </w:p>
    <w:p>
      <w:bookmarkStart w:id="2228" w:name="22_1_4__243_9__3__Wu_Ming_Wu_Hao"/>
      <w:pPr>
        <w:pStyle w:val="Para 05"/>
      </w:pPr>
      <w:r>
        <w:t>22:1.4 (243.9)</w:t>
      </w:r>
      <w:r>
        <w:rPr>
          <w:rStyle w:val="Text2"/>
        </w:rPr>
        <w:t xml:space="preserve"> 3. 无名无号者。</w:t>
      </w:r>
      <w:bookmarkEnd w:id="2228"/>
    </w:p>
    <w:p>
      <w:bookmarkStart w:id="2229" w:name="22_1_5__243_10__4__San_Yi_Hua_Ji"/>
      <w:pPr>
        <w:pStyle w:val="Para 05"/>
      </w:pPr>
      <w:r>
        <w:t>22:1.5 (243.10)</w:t>
      </w:r>
      <w:r>
        <w:rPr>
          <w:rStyle w:val="Text2"/>
        </w:rPr>
        <w:t xml:space="preserve"> 4. 三一化监护者。</w:t>
      </w:r>
      <w:bookmarkEnd w:id="2229"/>
    </w:p>
    <w:p>
      <w:bookmarkStart w:id="2230" w:name="22_1_6__243_11__5__San_Yi_Hua_Da"/>
      <w:pPr>
        <w:pStyle w:val="Para 05"/>
      </w:pPr>
      <w:r>
        <w:t>22:1.6 (243.11)</w:t>
      </w:r>
      <w:r>
        <w:rPr>
          <w:rStyle w:val="Text2"/>
        </w:rPr>
        <w:t xml:space="preserve"> 5. 三一化大使。</w:t>
      </w:r>
      <w:bookmarkEnd w:id="2230"/>
    </w:p>
    <w:p>
      <w:bookmarkStart w:id="2231" w:name="22_1_7__243_12__6__Tian_Jie_Shou"/>
      <w:pPr>
        <w:pStyle w:val="Para 05"/>
      </w:pPr>
      <w:r>
        <w:t>22:1.7 (243.12)</w:t>
      </w:r>
      <w:r>
        <w:rPr>
          <w:rStyle w:val="Text2"/>
        </w:rPr>
        <w:t xml:space="preserve"> 6. 天界守护者。</w:t>
      </w:r>
      <w:bookmarkEnd w:id="2231"/>
    </w:p>
    <w:p>
      <w:bookmarkStart w:id="2232" w:name="22_1_8__243_13__7__Gao_Ji_Sheng"/>
      <w:pPr>
        <w:pStyle w:val="Para 15"/>
      </w:pPr>
      <w:r>
        <w:t>22:1.8 (243.13)</w:t>
      </w:r>
      <w:r>
        <w:rPr>
          <w:rStyle w:val="Text2"/>
        </w:rPr>
        <w:t xml:space="preserve"> 7. 高级圣子助理。</w:t>
      </w:r>
      <w:bookmarkEnd w:id="2232"/>
    </w:p>
    <w:p>
      <w:bookmarkStart w:id="2233" w:name="22_1_9__243_14__Zhe_Qi_Lei_Ren_G"/>
      <w:pPr>
        <w:pStyle w:val="Para 01"/>
      </w:pPr>
      <w:r>
        <w:rPr>
          <w:rStyle w:val="Text0"/>
        </w:rPr>
        <w:t>22:1.9 (243.14)</w:t>
      </w:r>
      <w:r>
        <w:t xml:space="preserve"> 这七类人格体，根据其来源、本性和职能，被进一步归为三个较大分类：三一化达成之子，三一化选拔之子和三一化完美之子。</w:t>
      </w:r>
      <w:bookmarkEnd w:id="2233"/>
    </w:p>
    <w:p>
      <w:bookmarkStart w:id="2234" w:name="22_1_10__244_1__San_Yi_Hua_Da_Ch"/>
      <w:pPr>
        <w:pStyle w:val="Para 01"/>
      </w:pPr>
      <w:r>
        <w:rPr>
          <w:rStyle w:val="Text0"/>
        </w:rPr>
        <w:t>22:1.10 (244.1)</w:t>
      </w:r>
      <w:r>
        <w:t xml:space="preserve"> </w:t>
      </w:r>
      <w:r>
        <w:rPr>
          <w:rStyle w:val="Text1"/>
        </w:rPr>
        <w:t>三一化达成之子</w:t>
      </w:r>
      <w:r>
        <w:t xml:space="preserve"> -- 即强大使者、极高权威者和无名无号者 -- 都是与调整者融合的扬升凡人， 他们已到达了天堂和终局性团队。但他们不是终局者；当他们被三位一体接纳时，其名字便被从终局者名单上消去。这个类别的新子民，在永恒常在者的指导下，在哈沃纳(Havona)诸环路的环路总部星球上通过相对短期的特定培训课程。此后，他们便被指派到七个超级宇宙中亘古常在者们的服务团队中。</w:t>
      </w:r>
      <w:bookmarkEnd w:id="2234"/>
    </w:p>
    <w:p>
      <w:bookmarkStart w:id="2235" w:name="22_1_11__244_2__San_Yi_Hua_Xuan"/>
      <w:pPr>
        <w:pStyle w:val="Para 01"/>
      </w:pPr>
      <w:r>
        <w:rPr>
          <w:rStyle w:val="Text0"/>
        </w:rPr>
        <w:t>22:1.11 (244.2)</w:t>
      </w:r>
      <w:r>
        <w:t xml:space="preserve"> </w:t>
      </w:r>
      <w:r>
        <w:rPr>
          <w:rStyle w:val="Text1"/>
        </w:rPr>
        <w:t>三一化选拔之子</w:t>
      </w:r>
      <w:r>
        <w:t>包括三一化监护者和三一化大使。他们是从某些穿越了哈沃纳(Havona)、并已到达了天堂的进化性炽天使和转化性中道受造物当中招募来的，也有些是从某些同样已扬升到光与生命中央之岛的、与上灵融合和与上子融合的凡人中招募来的。继他们被天堂三位一体所接纳、并在哈沃纳经过短期培训之后，三一化选拔之子便被派往亘古常在者们的各个法院。</w:t>
      </w:r>
      <w:bookmarkEnd w:id="2235"/>
    </w:p>
    <w:p>
      <w:bookmarkStart w:id="2236" w:name="22_1_12__244_3__San_Yi_Hua_Wan_M"/>
      <w:pPr>
        <w:pStyle w:val="Para 01"/>
      </w:pPr>
      <w:r>
        <w:rPr>
          <w:rStyle w:val="Text0"/>
        </w:rPr>
        <w:t>22:1.12 (244.3)</w:t>
      </w:r>
      <w:r>
        <w:t xml:space="preserve"> </w:t>
      </w:r>
      <w:r>
        <w:rPr>
          <w:rStyle w:val="Text1"/>
        </w:rPr>
        <w:t>三一化完美之子。</w:t>
      </w:r>
      <w:r>
        <w:t>天界守护者及其协作者高级圣子助理，构成了一组独特的二度三一化人格体类别。他们是天堂-哈沃纳(Havona)人格体、或是在终局性团队中长期出众的完美化扬升凡人所产生的受造物所三一化之子。这些受造物所三一化之子当中的某些，在为七个主位之灵所属的各个至高执行者服务之后，并在三一性教导之子麾下服务之后，由天堂三位一体所再次三一化（所接纳），然后作为天界守护者和高级圣子助理，被委派到亘古常在者们的各个法院。三一化完美之子们，无须进一步的培训，而被直接派往超级宇宙的服务部门。</w:t>
      </w:r>
      <w:bookmarkEnd w:id="2236"/>
    </w:p>
    <w:p>
      <w:bookmarkStart w:id="2237" w:name="22_1_13__244_4__Wo_Men_Ju_You_Sa"/>
      <w:pPr>
        <w:pStyle w:val="Normal"/>
      </w:pPr>
      <w:r>
        <w:rPr>
          <w:rStyle w:val="Text0"/>
        </w:rPr>
        <w:t>22:1.13 (244.4)</w:t>
      </w:r>
      <w:r>
        <w:t xml:space="preserve"> 我们具有三位一体来源的伙伴们 -- 即智慧完美者、神性顾问和万有之监察者们 -- 都有着固定的数目，但三位一体所接纳之子却是不断增加的。所有七类三位一体所接纳之子，都被委任为七个超级宇宙管理机构当中之一的成员，而且在每个超级宇宙服务部门中的数目，是完全相同的；没有一个曾被遗漏。三位一体所接纳之存有从未误入歧途过；他们可能会暂时犯错，但没有一个曾被判决为藐视各超级宇宙管理机构。（三一化）达成之子和选拔之子在奥温顿(Orvonton)的服务部门中从无闪失，而三一化完美之子则有时在判断上有所失误，并由此导致临时性的混乱。</w:t>
      </w:r>
      <w:bookmarkEnd w:id="2237"/>
    </w:p>
    <w:p>
      <w:bookmarkStart w:id="2238" w:name="22_1_14__244_5__Zai_Gen_Gu_Chang"/>
      <w:pPr>
        <w:pStyle w:val="Normal"/>
      </w:pPr>
      <w:r>
        <w:rPr>
          <w:rStyle w:val="Text0"/>
        </w:rPr>
        <w:t>22:1.14 (244.5)</w:t>
      </w:r>
      <w:r>
        <w:t xml:space="preserve"> 在亘古常在者们的指导下，所有七个类别都作为充分自律的团队而运作着。其服务范围是广袤无边的；三一化完美之子并不离开其所受指派的超级宇宙，但其三一化的伙伴们则行遍大宇宙，从各个时空进化世界往返至永恒的天堂岛。他们可在任何一个超级宇宙中运作，但他们总是作为原初指定的那个超级管理机构的成员而运作。</w:t>
      </w:r>
      <w:bookmarkEnd w:id="2238"/>
    </w:p>
    <w:p>
      <w:bookmarkStart w:id="2239" w:name="22_1_15__244_6__Cong_Biao_Mian_S"/>
      <w:pPr>
        <w:pStyle w:val="Normal"/>
      </w:pPr>
      <w:r>
        <w:rPr>
          <w:rStyle w:val="Text0"/>
        </w:rPr>
        <w:t>22:1.15 (244.6)</w:t>
      </w:r>
      <w:r>
        <w:t xml:space="preserve"> 从表面上来看，三位一体所接纳之子已被永久地指派到七个超级宇宙的服务部门。确定地来说，这种指派是限于当今这个宇宙时代的，但我们从来未被告知，它是永恒性的。</w:t>
      </w:r>
      <w:bookmarkEnd w:id="2239"/>
    </w:p>
    <w:p>
      <w:bookmarkStart w:id="2240" w:name="2__Qiang_Da_Shi_Zhe"/>
      <w:pPr>
        <w:pStyle w:val="Heading 2"/>
      </w:pPr>
      <w:r>
        <w:t>2. 强大使者</w:t>
      </w:r>
      <w:bookmarkEnd w:id="2240"/>
    </w:p>
    <w:p>
      <w:bookmarkStart w:id="2241" w:name="22_2_1__245_1__Qiang_Da_Shi_Zhe"/>
      <w:pPr>
        <w:pStyle w:val="Normal"/>
      </w:pPr>
      <w:r>
        <w:rPr>
          <w:rStyle w:val="Text0"/>
        </w:rPr>
        <w:t>22:2.1 (245.1)</w:t>
      </w:r>
      <w:r>
        <w:t xml:space="preserve"> 强大使者们属于三一化众子当中的扬升者一族。他们是一群已受过反叛考验、或是以其他方式同样证实了其个人忠诚性的完美化凡人们；所有都通过了某种明确的宇宙忠诚性测试。在其天堂扬升中的某个时候，他们面对其上司的不忠，仍立场坚定忠贞，有些的确曾积极忠诚地代替这类不忠的首领而运作着。</w:t>
      </w:r>
      <w:bookmarkEnd w:id="2241"/>
    </w:p>
    <w:p>
      <w:bookmarkStart w:id="2242" w:name="22_2_2__245_2__Dai_Zhao_Ci_Zhong"/>
      <w:pPr>
        <w:pStyle w:val="Normal"/>
      </w:pPr>
      <w:r>
        <w:rPr>
          <w:rStyle w:val="Text0"/>
        </w:rPr>
        <w:t>22:2.2 (245.2)</w:t>
      </w:r>
      <w:r>
        <w:t xml:space="preserve"> 带着此种忠诚奉献的个人纪录，这些扬升的凡人们随着时间朝圣者之流，历经哈沃纳(Havona)，到达天堂，从那儿毕业，并被征召进入终局性团队。随即，他们在天堂三位一体的神秘怀抱中得以三一化，其后被委任成为亘古常在者们的属下，而参与到七个超级宇宙管理机构的管理之中。</w:t>
      </w:r>
      <w:bookmarkEnd w:id="2242"/>
    </w:p>
    <w:p>
      <w:bookmarkStart w:id="2243" w:name="22_2_3__245_3__Mei_Yi_Wei_You_Gu"/>
      <w:pPr>
        <w:pStyle w:val="Normal"/>
      </w:pPr>
      <w:r>
        <w:rPr>
          <w:rStyle w:val="Text0"/>
        </w:rPr>
        <w:t>22:2.3 (245.3)</w:t>
      </w:r>
      <w:r>
        <w:t xml:space="preserve"> 每一位有过反叛性经历、面对反叛而忠诚运作的扬升凡人，最终都会注定成为超级宇宙服务部门的一个强大使者。而任何一个有效阻止这种错误性、邪恶性或罪恶性动乱的扬升受造物，也会是如此；因为在一场宇宙危机中，旨在阻止反叛或引发更高类型之忠诚的行为，会被视为甚至比面对实际反叛所表现出的忠诚，具有更大的价值。</w:t>
      </w:r>
      <w:bookmarkEnd w:id="2243"/>
    </w:p>
    <w:p>
      <w:bookmarkStart w:id="2244" w:name="22_2_4__245_4__Zi_Shen_Qiang_Da"/>
      <w:pPr>
        <w:pStyle w:val="Normal"/>
      </w:pPr>
      <w:r>
        <w:rPr>
          <w:rStyle w:val="Text0"/>
        </w:rPr>
        <w:t>22:2.4 (245.4)</w:t>
      </w:r>
      <w:r>
        <w:t xml:space="preserve"> 资深强大使者是从那些较早到达天堂的时空性扬升凡人当中选拔出来的，很多是在格兰凡达(Grandfanda)时代便已遍历哈沃纳(Havona)了。但强大使者的第一次三位一体化，是在候选团队包含了来自七个超级宇宙当中每个的代表者们之后，才得以引发的。最近一批在天堂取得资格的该类存有中，包含着来自内巴顿(Nebadon)地方宇宙的扬升朝圣者。</w:t>
      </w:r>
      <w:bookmarkEnd w:id="2244"/>
    </w:p>
    <w:p>
      <w:bookmarkStart w:id="2245" w:name="22_2_5__245_5__Qiang_Da_Shi_Zhe"/>
      <w:pPr>
        <w:pStyle w:val="Para 01"/>
      </w:pPr>
      <w:r>
        <w:rPr>
          <w:rStyle w:val="Text0"/>
        </w:rPr>
        <w:t>22:2.5 (245.5)</w:t>
      </w:r>
      <w:r>
        <w:t xml:space="preserve"> 强大使者们以七十万名为一批的方式，由天堂三位一体所接纳，每一个超级宇宙获派十万名。近一万亿强大使者在尤沃萨(Uversa)受到委用，有充分理由相信，在七个超级宇宙的每个当中服务的强大使者之数目，是完全相同的。</w:t>
      </w:r>
      <w:bookmarkEnd w:id="2245"/>
    </w:p>
    <w:p>
      <w:bookmarkStart w:id="2246" w:name="22_2_6__245_6__Wo_Bian_Shi_Yi_Ge"/>
      <w:pPr>
        <w:pStyle w:val="Para 01"/>
      </w:pPr>
      <w:r>
        <w:rPr>
          <w:rStyle w:val="Text0"/>
        </w:rPr>
        <w:t>22:2.6 (245.6)</w:t>
      </w:r>
      <w:r>
        <w:t xml:space="preserve"> 我便是一个强大使者，或许令玉苒厦人(Urantians)很感兴趣去了解的是：我凡间经历中的伴侣与朋友，也在这场试炼中凯旋而归，而且，即使我们在向哈沃纳(Havona)的持久向内扬升中，曾经有多次长期的分隔，但我们却被纳入同一七十万名的组群中，而且我们在亲密友爱的相伴中度过了穿越代理者之都的时光。最终我们受到委任，并一同被派遣到奥温顿(Orvonton)的尤沃萨(Uversa)，我们常常一同被派去执行需要两名使者服务的任务。</w:t>
      </w:r>
      <w:bookmarkEnd w:id="2246"/>
    </w:p>
    <w:p>
      <w:bookmarkStart w:id="2247" w:name="22_2_7__245_7__Qiang_Da_Shi_Zhe"/>
      <w:pPr>
        <w:pStyle w:val="Normal"/>
      </w:pPr>
      <w:r>
        <w:rPr>
          <w:rStyle w:val="Text0"/>
        </w:rPr>
        <w:t>22:2.7 (245.7)</w:t>
      </w:r>
      <w:r>
        <w:t xml:space="preserve"> 强大使者们与所有三位一体所接纳之子们一样，都被委派到所有方面的超级宇宙活动中。他们通过超级宇宙的反射性服务，来与其总部保持不断的联系。强大使者们在超级宇宙的所有分区中服务，并经常到地方宇宙乃至单个世界去执行各类使命，正如我这一次所做的一样。</w:t>
      </w:r>
      <w:bookmarkEnd w:id="2247"/>
    </w:p>
    <w:p>
      <w:bookmarkStart w:id="2248" w:name="22_2_8__245_8__Zai_Chao_Ji_Yu_Zh"/>
      <w:pPr>
        <w:pStyle w:val="Normal"/>
      </w:pPr>
      <w:r>
        <w:rPr>
          <w:rStyle w:val="Text0"/>
        </w:rPr>
        <w:t>22:2.8 (245.8)</w:t>
      </w:r>
      <w:r>
        <w:t xml:space="preserve"> 在超级宇宙的法院中，当强大使者们参加审判时，他们是作为个人或者行星的辩护者而运作的；他们也帮助完美常在者们指导各个较大分区的事务。但作为一个群体，其主要任务则在于作为超级宇宙观察者的任务。他们作为亘古常在者们的正式观察员，被派驻到不同的总部世界和重要的单个行星上。当接受此种委派时，他们也作为各当权者的顾问，指导其所居星球的事务。强大使者们在凡人进步之扬升计划的所有方面，都积极参与其中。他们与其凡间出身的同伴们一起，使各个超级管理机构与神之沉降众子各种计划的状况与进展，保持着密切直接的接触。</w:t>
      </w:r>
      <w:bookmarkEnd w:id="2248"/>
    </w:p>
    <w:p>
      <w:bookmarkStart w:id="2249" w:name="22_2_9__246_1__Qiang_Da_Shi_Zhe"/>
      <w:pPr>
        <w:pStyle w:val="Normal"/>
      </w:pPr>
      <w:r>
        <w:rPr>
          <w:rStyle w:val="Text0"/>
        </w:rPr>
        <w:t>22:2.9 (246.1)</w:t>
      </w:r>
      <w:r>
        <w:t xml:space="preserve"> 强大使者们对于其整个扬升生涯，有着充分的自觉，这便是为何他们对于任何空间世界及时间性受造物的服务来说，都是那样有用和富于同情的管理者、富于理解的使者。一旦你们从肉体中解脱出来，你们便会与我们自由而融洽地交流，因为我们也源自于所有空间进化世界的所有族类，也就是说，源自于那些思想调整者所内驻的、并随后与之融合的凡人族类。</w:t>
      </w:r>
      <w:bookmarkEnd w:id="2249"/>
    </w:p>
    <w:p>
      <w:bookmarkStart w:id="2250" w:name="3__Ji_Gao_Quan_Wei_Zhe"/>
      <w:pPr>
        <w:pStyle w:val="Heading 2"/>
      </w:pPr>
      <w:r>
        <w:t>3. 极高权威者</w:t>
      </w:r>
      <w:bookmarkEnd w:id="2250"/>
    </w:p>
    <w:p>
      <w:bookmarkStart w:id="2251" w:name="22_3_1__246_2__Ji_Gao_Quan_Wei_Z"/>
      <w:pPr>
        <w:pStyle w:val="Normal"/>
      </w:pPr>
      <w:r>
        <w:rPr>
          <w:rStyle w:val="Text0"/>
        </w:rPr>
        <w:t>22:3.1 (246.2)</w:t>
      </w:r>
      <w:r>
        <w:t xml:space="preserve"> 极高权威者，亦即三一化达成之子中的第二类，都是具有凡人出身、且与调整者融合的存有。他们是一些在其漫长扬升生涯中业已表现出高超管理能力、并显露出卓越执行才能的完美化凡人。他们是源自于空间续存凡人的管理干才。</w:t>
      </w:r>
      <w:bookmarkEnd w:id="2251"/>
    </w:p>
    <w:p>
      <w:bookmarkStart w:id="2252" w:name="22_3_2__246_3__Zai_San_Wei_Yi_Ti"/>
      <w:pPr>
        <w:pStyle w:val="Normal"/>
      </w:pPr>
      <w:r>
        <w:rPr>
          <w:rStyle w:val="Text0"/>
        </w:rPr>
        <w:t>22:3.2 (246.3)</w:t>
      </w:r>
      <w:r>
        <w:t xml:space="preserve"> 在三位一体的每次联配中，七万个极高权威者得以三一化。尽管内巴顿(Nebadon)地方宇宙是一个比较年轻的造物，但它在新近三位一体化的这类群体中，也还有一些代表。在奥温顿(Orvonton)，现在有超过一百亿个这样的干练管理者受到委任。像所有单独类别的天界存有一样，他们在尤沃萨(Uversa)保有其自身的总部。也像其它三位一体所接纳之子一样，他们在尤沃萨的后备团队，担当着其奥温顿序列之中央主管团体的角色。</w:t>
      </w:r>
      <w:bookmarkEnd w:id="2252"/>
    </w:p>
    <w:p>
      <w:bookmarkStart w:id="2253" w:name="22_3_3__246_4__Ji_Gao_Quan_Wei_Z"/>
      <w:pPr>
        <w:pStyle w:val="Normal"/>
      </w:pPr>
      <w:r>
        <w:rPr>
          <w:rStyle w:val="Text0"/>
        </w:rPr>
        <w:t>22:3.3 (246.4)</w:t>
      </w:r>
      <w:r>
        <w:t xml:space="preserve"> 极高权威者们是不受限制的管理者。他们是亘古常在者之无处不在和永远高效的执行者。他们在七个超级宇宙每个之内的任一领域、任一世界、任一活动方面都服务着。</w:t>
      </w:r>
      <w:bookmarkEnd w:id="2253"/>
    </w:p>
    <w:p>
      <w:bookmarkStart w:id="2254" w:name="22_3_4__246_5__You_Yu_Ju_You_Chu"/>
      <w:pPr>
        <w:pStyle w:val="Normal"/>
      </w:pPr>
      <w:r>
        <w:rPr>
          <w:rStyle w:val="Text0"/>
        </w:rPr>
        <w:t>22:3.4 (246.5)</w:t>
      </w:r>
      <w:r>
        <w:t xml:space="preserve"> 由于具有出色的管理智慧和异常的执行技能，这些杰出的存有们担负起代表超级宇宙展示公平事业的职责；他们在各进化宇宙中推进公平性之实施和不当性之纠正。因此，假如你在自身命定宇宙进程所包含的诸领域世界扬升之同时，由于审判之过错而受到传讯，那么你几乎不可能遭受到不公，因为你的检察官们一度也是扬升受造物，他们对于你曾经及正在度过之生涯的每一步都极为熟悉。</w:t>
      </w:r>
      <w:bookmarkEnd w:id="2254"/>
    </w:p>
    <w:p>
      <w:bookmarkStart w:id="2255" w:name="4__Wu_Ming_Wu_Hao_Zhe"/>
      <w:pPr>
        <w:pStyle w:val="Heading 2"/>
      </w:pPr>
      <w:r>
        <w:t>4. 无名无号者</w:t>
      </w:r>
      <w:bookmarkEnd w:id="2255"/>
    </w:p>
    <w:p>
      <w:bookmarkStart w:id="2256" w:name="22_4_1__246_6__Wu_Ming_Wu_Hao_Zh"/>
      <w:pPr>
        <w:pStyle w:val="Normal"/>
      </w:pPr>
      <w:r>
        <w:rPr>
          <w:rStyle w:val="Text0"/>
        </w:rPr>
        <w:t>22:4.1 (246.6)</w:t>
      </w:r>
      <w:r>
        <w:t xml:space="preserve"> 无名无号者构成了三一化达成之子的第三类和最后一类；他们是那些已发展出超乎时空世界所有进化族类儿女之崇拜技能的扬升灵魂。他们已获得了一种关于万有之父永恒意图的灵性概念，这种概念相对超出了有名或有号之进化受造物的理解；因此他们被命名为无名无号者。假若要更为严谨地翻译，他们的名字应是“</w:t>
      </w:r>
      <w:r>
        <w:rPr>
          <w:rStyle w:val="Text1"/>
        </w:rPr>
        <w:t>超乎</w:t>
      </w:r>
      <w:r>
        <w:t>名号者”。</w:t>
      </w:r>
      <w:bookmarkEnd w:id="2256"/>
    </w:p>
    <w:p>
      <w:bookmarkStart w:id="2257" w:name="22_4_2__247_1__Zhe_Lei_Zi_Min_Yi"/>
      <w:pPr>
        <w:pStyle w:val="Normal"/>
      </w:pPr>
      <w:r>
        <w:rPr>
          <w:rStyle w:val="Text0"/>
        </w:rPr>
        <w:t>22:4.2 (247.1)</w:t>
      </w:r>
      <w:r>
        <w:t xml:space="preserve"> 这类子民以七千个为一组的方式由天堂三位一体所接纳。根据尤沃萨(Uversa)的记录，共有多于一亿的此类子民受任于奥温顿(Orvonton)之中。</w:t>
      </w:r>
      <w:bookmarkEnd w:id="2257"/>
    </w:p>
    <w:p>
      <w:bookmarkStart w:id="2258" w:name="22_4_3__247_2__You_Yu_Wu_Ming_Wu"/>
      <w:pPr>
        <w:pStyle w:val="Para 01"/>
      </w:pPr>
      <w:r>
        <w:rPr>
          <w:rStyle w:val="Text0"/>
        </w:rPr>
        <w:t>22:4.3 (247.2)</w:t>
      </w:r>
      <w:r>
        <w:t xml:space="preserve"> 由于无名无号者是续存族类中具有出色灵性才智者，所以他们特别适合去参与审判，也特别适合在需要某种灵性的见解时，以及在扬升生涯中的经验对于充分理解须待裁决问题中的疑团显得必不可少时，提出他们的意见。他们是奥温顿(Orvonton)的至高性陪审员。在某些世界上，一个管理不善的陪审员体系，可能或多或少地造成对公平的歪曲，但在尤沃萨(Uversa)及其附属法庭上，我们应用最高类型的进化灵性才智来充任陪审法官。裁决是任一管理机构的最高职能，那些受托做出裁定的存有，应从那些最为高等高贵类型的、最富经验与理解的个体中选出。</w:t>
      </w:r>
      <w:bookmarkEnd w:id="2258"/>
    </w:p>
    <w:p>
      <w:bookmarkStart w:id="2259" w:name="22_4_4__247_3__Qiang_Da_Shi_Zhe"/>
      <w:pPr>
        <w:pStyle w:val="Normal"/>
      </w:pPr>
      <w:r>
        <w:rPr>
          <w:rStyle w:val="Text0"/>
        </w:rPr>
        <w:t>22:4.4 (247.3)</w:t>
      </w:r>
      <w:r>
        <w:t xml:space="preserve"> 强大使者、极高权威者和无名无号者所属的三一化类别之候选者选拔，是固有且自发的。天堂的选择手段从任何意义上来说，都不是任意的。自身经验及灵性价值决定着三一化达成之子的人选。这些存有们，在权威上是同等的，在管理地位上是一致的，但他们又各具个性及不同的品格；他们并非标准化的存有。所有在性格上都是不同的，这取决于他们在扬升生涯中的差异性。</w:t>
      </w:r>
      <w:bookmarkEnd w:id="2259"/>
    </w:p>
    <w:p>
      <w:bookmarkStart w:id="2260" w:name="22_4_5__247_4__Chu_Le_Zhe_Xie_Ji"/>
      <w:pPr>
        <w:pStyle w:val="Normal"/>
      </w:pPr>
      <w:r>
        <w:rPr>
          <w:rStyle w:val="Text0"/>
        </w:rPr>
        <w:t>22:4.5 (247.4)</w:t>
      </w:r>
      <w:r>
        <w:t xml:space="preserve"> 除了这些经验性的资质以外，三一化达成之子们都已在天堂神灵的神性接纳中得以三一化了。从而，他们作为三位一体常备之子的协作伙伴而运作着，因为三位一体之接纳，似乎确实会在未来的时间之流中，沉淀出受造物存有的许多尚未实现之潜能。但这一点仅就涉及到当前宇宙时代的一切而言，才是正确的。</w:t>
      </w:r>
      <w:bookmarkEnd w:id="2260"/>
    </w:p>
    <w:p>
      <w:bookmarkStart w:id="2261" w:name="22_4_6__247_5__Zhe_Qun_Zi_Min_Zh"/>
      <w:pPr>
        <w:pStyle w:val="Normal"/>
      </w:pPr>
      <w:r>
        <w:rPr>
          <w:rStyle w:val="Text0"/>
        </w:rPr>
        <w:t>22:4.6 (247.5)</w:t>
      </w:r>
      <w:r>
        <w:t xml:space="preserve"> 这群子民主要、但非全部地牵涉到与时空凡人的扬升生涯相关的服务。假如一个凡人受造物的看法仍有所怀疑，那么该问题便将通过向一个由强大使者、极高权威者和无名无号者所组成的扬升者理事会提出上诉而得以解决。</w:t>
      </w:r>
      <w:bookmarkEnd w:id="2261"/>
    </w:p>
    <w:p>
      <w:bookmarkStart w:id="2262" w:name="22_4_7__247_6__Ni_Men_Zhe_Xie_Du"/>
      <w:pPr>
        <w:pStyle w:val="Normal"/>
      </w:pPr>
      <w:r>
        <w:rPr>
          <w:rStyle w:val="Text0"/>
        </w:rPr>
        <w:t>22:4.7 (247.6)</w:t>
      </w:r>
      <w:r>
        <w:t xml:space="preserve"> 你们这些读到该篇信息的凡人，或许自身就会扬升至天堂，获得三位一体之接纳，并在遥远的未来时代中，被配属到七个超级宇宙当中之一的亘古常在者服务团队，并终有一日，会受派去将真理之启示扩展到某个进化性居住行星，正如我在玉苒厦(Urantia)上现在所做的一样。</w:t>
      </w:r>
      <w:bookmarkEnd w:id="2262"/>
    </w:p>
    <w:p>
      <w:bookmarkStart w:id="2263" w:name="5__San_Yi_Hua_Jian_Hu_Zhe"/>
      <w:pPr>
        <w:pStyle w:val="Heading 2"/>
      </w:pPr>
      <w:r>
        <w:t>5. 三一化监护者</w:t>
      </w:r>
      <w:bookmarkEnd w:id="2263"/>
    </w:p>
    <w:p>
      <w:bookmarkStart w:id="2264" w:name="22_5_1__247_7__San_Yi_Hua_Jian_H"/>
      <w:pPr>
        <w:pStyle w:val="Normal"/>
      </w:pPr>
      <w:r>
        <w:rPr>
          <w:rStyle w:val="Text0"/>
        </w:rPr>
        <w:t>22:5.1 (247.7)</w:t>
      </w:r>
      <w:r>
        <w:t xml:space="preserve"> 三一化监护者是三一化选拔之子。不但你们族群和其他具有续存价值的凡人们可以穿越哈沃纳(Havona)，到达天堂，并常常发现自身注定会与三位一体常备之子们前往超级宇宙的服务团队，而且你们忠诚的天使守护者，以及与你们一样忠诚的中道同伴们，也可以成为三位一体认可及超凡人格体天命之候选者。</w:t>
      </w:r>
      <w:bookmarkEnd w:id="2264"/>
    </w:p>
    <w:p>
      <w:bookmarkStart w:id="2265" w:name="22_5_2__248_1__San_Yi_Hua_Jian_H"/>
      <w:pPr>
        <w:pStyle w:val="Normal"/>
      </w:pPr>
      <w:r>
        <w:rPr>
          <w:rStyle w:val="Text0"/>
        </w:rPr>
        <w:t>22:5.2 (248.1)</w:t>
      </w:r>
      <w:r>
        <w:t xml:space="preserve"> 三一化监护者是一些扬升的炽天使和转化的中道受造物，他们已经穿越了哈沃纳(Havona)，并到达了天堂和终局性团队。随后，他们被天堂三位一体所接纳，并被派往亘古常在者的服务团队。</w:t>
      </w:r>
      <w:bookmarkEnd w:id="2265"/>
    </w:p>
    <w:p>
      <w:bookmarkStart w:id="2266" w:name="22_5_3__248_2__Lai_Zi_Yang_Sheng"/>
      <w:pPr>
        <w:pStyle w:val="Normal"/>
      </w:pPr>
      <w:r>
        <w:rPr>
          <w:rStyle w:val="Text0"/>
        </w:rPr>
        <w:t>22:5.3 (248.2)</w:t>
      </w:r>
      <w:r>
        <w:t xml:space="preserve"> 来自扬升炽天使中的三位一体接纳之候选者被授予这一认可，是因为他们与某些扬升凡人的出色合作，这些凡人到达了终局性团队，并随后得以三一化。我自身凡间生涯中的天使守护者与我一同走过，并在之后得以三一化，现在作为一个三一化监护者被配属到尤沃萨(Uversa)管理机构。</w:t>
      </w:r>
      <w:bookmarkEnd w:id="2266"/>
    </w:p>
    <w:p>
      <w:bookmarkStart w:id="2267" w:name="22_5_4__248_3__Zhong_Dao_Shou_Za"/>
      <w:pPr>
        <w:pStyle w:val="Normal"/>
      </w:pPr>
      <w:r>
        <w:rPr>
          <w:rStyle w:val="Text0"/>
        </w:rPr>
        <w:t>22:5.4 (248.3)</w:t>
      </w:r>
      <w:r>
        <w:t xml:space="preserve"> 中道受造物们也是这样；很多得以转化并达到天堂，与炽天使们一起，以相同的原因由三位一体所接纳，并被委任为各超级宇宙中的监护者。</w:t>
      </w:r>
      <w:bookmarkEnd w:id="2267"/>
    </w:p>
    <w:p>
      <w:bookmarkStart w:id="2268" w:name="22_5_5__248_4__San_Yi_Hua_Jian_H"/>
      <w:pPr>
        <w:pStyle w:val="Normal"/>
      </w:pPr>
      <w:r>
        <w:rPr>
          <w:rStyle w:val="Text0"/>
        </w:rPr>
        <w:t>22:5.5 (248.4)</w:t>
      </w:r>
      <w:r>
        <w:t xml:space="preserve"> 三一化监护者们以七万名为一组的方式被天堂三位一体所接纳，每组中的七分之一被派往一个超级宇宙。现在有略超过一千万个这样可靠的高级监护者处于奥温顿(Orvonton) 的服务团队中。他们在尤沃萨(Uversa)及各个较大与较小分区的总部天体上服务。在其工作中，他们受到一个由几十亿二级天使及其他精干的超级宇宙人格体所组成团队的协助。</w:t>
      </w:r>
      <w:bookmarkEnd w:id="2268"/>
    </w:p>
    <w:p>
      <w:bookmarkStart w:id="2269" w:name="22_5_6__248_5__San_Yi_Hua_Jian_H"/>
      <w:pPr>
        <w:pStyle w:val="Normal"/>
      </w:pPr>
      <w:r>
        <w:rPr>
          <w:rStyle w:val="Text0"/>
        </w:rPr>
        <w:t>22:5.6 (248.5)</w:t>
      </w:r>
      <w:r>
        <w:t xml:space="preserve"> 三一化监护者作为监护者而开始其生涯，他们在超级管理机构的事务中也以此种身份继续。在某种意义上，他们是其超级宇宙管理机构的官员，但他们却并不像天界守护者们那样，与个体打交道。三一化监护者们管理群体事务，推进集体性计划。他们是各种记录、计划和机构的监护者；他们担当着各种任务、人格体团队、扬升方案、灵质性计划、宇宙规划和无数其它事业的受托者职责。</w:t>
      </w:r>
      <w:bookmarkEnd w:id="2269"/>
    </w:p>
    <w:p>
      <w:bookmarkStart w:id="2270" w:name="6__San_Yi_Hua_Da_Shi"/>
      <w:pPr>
        <w:pStyle w:val="Heading 2"/>
      </w:pPr>
      <w:r>
        <w:t>6. 三一化大使</w:t>
      </w:r>
      <w:bookmarkEnd w:id="2270"/>
    </w:p>
    <w:p>
      <w:bookmarkStart w:id="2271" w:name="22_6_1__248_6__San_Yi_Hua_Da_Shi"/>
      <w:pPr>
        <w:pStyle w:val="Normal"/>
      </w:pPr>
      <w:r>
        <w:rPr>
          <w:rStyle w:val="Text0"/>
        </w:rPr>
        <w:t>22:6.1 (248.6)</w:t>
      </w:r>
      <w:r>
        <w:t xml:space="preserve"> 三一化大使是三一化选拔之子中的第二类，与其同伴（三一化）监护者们一样，他们是从两种类型的扬升受造物中招募而来的。并非所有的扬升凡人都是与调整者或是说与上父融合的，有些是与上灵融合的，有些则是与上子融合的。这些与上灵及与上子融合的凡人中的某些，抵达了哈沃纳(Havona)并到达了天堂。从这些天堂扬升者当中，候选者被选出以获三位一体接纳。他们时常以七千个为一组的方式得以三一化。此后，他们作为亘古常在者的三一化大使而被委派到各个超级宇宙中。几乎有五亿在尤沃萨(Uversa)上得以登记。</w:t>
      </w:r>
      <w:bookmarkEnd w:id="2271"/>
    </w:p>
    <w:p>
      <w:bookmarkStart w:id="2272" w:name="22_6_2__248_7__San_Yi_Hua_Da_Shi"/>
      <w:pPr>
        <w:pStyle w:val="Normal"/>
      </w:pPr>
      <w:r>
        <w:rPr>
          <w:rStyle w:val="Text0"/>
        </w:rPr>
        <w:t>22:6.2 (248.7)</w:t>
      </w:r>
      <w:r>
        <w:t xml:space="preserve"> 三一化大使因其哈沃纳(Havona)导师的建议，而被选拔去领受三位一体的接纳。他们代表着其各自群体之出色才智，因而最适合去协助超级宇宙支配者们，去了解和管理那些与上灵融合类凡人所出身世界的事务。而与上子融合的大使们，则在我们处理涉及与上子融合类人格体的相关问题时，有着重大帮助。</w:t>
      </w:r>
      <w:bookmarkEnd w:id="2272"/>
    </w:p>
    <w:p>
      <w:bookmarkStart w:id="2273" w:name="22_6_3__248_8__San_Yi_Hua_Da_Shi"/>
      <w:pPr>
        <w:pStyle w:val="Normal"/>
      </w:pPr>
      <w:r>
        <w:rPr>
          <w:rStyle w:val="Text0"/>
        </w:rPr>
        <w:t>22:6.3 (248.8)</w:t>
      </w:r>
      <w:r>
        <w:t xml:space="preserve"> 三一化大使们是亘古常在者出于任何一切目的，派往其所属超级宇宙内所有任何宇宙世界的使者。他们在各较小分区的总部上提供特殊而重要的服务，他们在一个超级宇宙中执行无数混杂的任务。他们是各个超级管理机构三一化众子中的紧急后备队，因此，他们能参加极大范围的职责。他们在超级宇宙事务中，忙于千千万万的任务，这些任务无法向人类心智加以描述，因为在玉苒厦(Urantia)上所发生的任何事情，是与这些活动没有任何相似之处的。</w:t>
      </w:r>
      <w:bookmarkEnd w:id="2273"/>
    </w:p>
    <w:p>
      <w:bookmarkStart w:id="2274" w:name="7__San_Wei_Yi_Ti_Hua_Shou_Duan"/>
      <w:pPr>
        <w:pStyle w:val="Heading 2"/>
      </w:pPr>
      <w:r>
        <w:t>7. 三位一体化手段</w:t>
      </w:r>
      <w:bookmarkEnd w:id="2274"/>
    </w:p>
    <w:p>
      <w:bookmarkStart w:id="2275" w:name="22_7_1__249_1__Wo_Wu_Fa_Xiang_Wu"/>
      <w:pPr>
        <w:pStyle w:val="Normal"/>
      </w:pPr>
      <w:r>
        <w:rPr>
          <w:rStyle w:val="Text0"/>
        </w:rPr>
        <w:t>22:7.1 (249.1)</w:t>
      </w:r>
      <w:r>
        <w:t xml:space="preserve"> 我无法向物质性心智详尽描述形成完美性及完美化灵性存有的至高性创造行为之经过 -- 即三位一体化之实施。三位一体化手段属于代理者之都和单独者之都的秘密，且只可启示给那些通过这些独特经历的存有，且只能由他们所了解。所以，无论何种存有，都不可能透彻地把这一卓绝过程的本质及内涵，向人类心智加以描述。</w:t>
      </w:r>
      <w:bookmarkEnd w:id="2275"/>
    </w:p>
    <w:p>
      <w:bookmarkStart w:id="2276" w:name="22_7_2__249_2__Chu_Qu_Ge_Wei_She"/>
      <w:pPr>
        <w:pStyle w:val="Normal"/>
      </w:pPr>
      <w:r>
        <w:rPr>
          <w:rStyle w:val="Text0"/>
        </w:rPr>
        <w:t>22:7.2 (249.2)</w:t>
      </w:r>
      <w:r>
        <w:t xml:space="preserve"> 除去各位神灵之外，只有天堂-哈沃纳(Havona)人格体，以及各个终局性团队中的某些成员，可从事三位一体化。在具有天堂完美性的各种特定条件下，这些上乘的存有们可从事于这种概念到本体的独特冒险，而他们也多次成功创造出一个新的存有，亦即一个受造物所三一化之子。</w:t>
      </w:r>
      <w:bookmarkEnd w:id="2276"/>
    </w:p>
    <w:p>
      <w:bookmarkStart w:id="2277" w:name="22_7_3__249_3__Cong_Shi_Yu_Ci_Zh"/>
      <w:pPr>
        <w:pStyle w:val="Normal"/>
      </w:pPr>
      <w:r>
        <w:rPr>
          <w:rStyle w:val="Text0"/>
        </w:rPr>
        <w:t>22:7.3 (249.3)</w:t>
      </w:r>
      <w:r>
        <w:t xml:space="preserve"> 从事于此种三位一体化冒险的荣耀化受造物们，也只能参与一次这样的经历，而对于天堂神灵们来说，三位一体化多次之不断进行则似乎并无限制。神灵似乎只在一方面有所限制：即只能有唯一一个原初无限之灵，亦即上父和上子联合意志的唯一一个无限执行者。</w:t>
      </w:r>
      <w:bookmarkEnd w:id="2277"/>
    </w:p>
    <w:p>
      <w:bookmarkStart w:id="2278" w:name="22_7_4__249_4__Ye_Yi_Da_Dao_Tian"/>
      <w:pPr>
        <w:pStyle w:val="Normal"/>
      </w:pPr>
      <w:r>
        <w:rPr>
          <w:rStyle w:val="Text0"/>
        </w:rPr>
        <w:t>22:7.4 (249.4)</w:t>
      </w:r>
      <w:r>
        <w:t xml:space="preserve"> 业已达到天堂教化与灵性发展之特定层次的、与调整者融合的扬升凡人终局者们，属于那些能尝试去三一化一个受造存有的成员之列。在天堂上驻留的凡人终局者搭档们，每隔哈沃纳(Havona)时间的一千年，都会被授予一次短暂的休假。有七种不同的方式可供这些终局者们选择来度过这段假期，其中之一便是，与某些终局者伙伴或是某些天堂-哈沃纳(Havona)人格体一起，去尝试受造物三一化的实践。</w:t>
      </w:r>
      <w:bookmarkEnd w:id="2278"/>
    </w:p>
    <w:p>
      <w:bookmarkStart w:id="2279" w:name="22_7_5__249_5__Jia_Ru_You_Liang"/>
      <w:pPr>
        <w:pStyle w:val="Normal"/>
      </w:pPr>
      <w:r>
        <w:rPr>
          <w:rStyle w:val="Text0"/>
        </w:rPr>
        <w:t>22:7.5 (249.5)</w:t>
      </w:r>
      <w:r>
        <w:t xml:space="preserve"> 假如有两个凡人终局者，去往主宇宙设计者们面前，表明他们已独立地选择了一个可供三一化的相同概念，那么设计者们便可根据其自身判断而有权去颁布指令，准许这两个荣耀化凡人扬升者延长假期，并将他们移往天堂公民的三一化部门呆一段时间。在这段指定的隐退结束时，如果他们报称，他们已各自且又共同地决定，去做出天堂般的努力，以把一个尚未得以三一化的原创性选定概念加以灵性化、理念化及现实化，那么，第七号主位之灵就会发布命令，批准这一非凡的工作。</w:t>
      </w:r>
      <w:bookmarkEnd w:id="2279"/>
    </w:p>
    <w:p>
      <w:bookmarkStart w:id="2280" w:name="22_7_6__249_6__Chang_Chang__Man"/>
      <w:pPr>
        <w:pStyle w:val="Para 01"/>
      </w:pPr>
      <w:r>
        <w:rPr>
          <w:rStyle w:val="Text0"/>
        </w:rPr>
        <w:t>22:7.6 (249.6)</w:t>
      </w:r>
      <w:r>
        <w:t xml:space="preserve"> 常常，漫长得难以置信的时期会被消耗在这些冒险当中；在这些忠诚坚定的以往凡人们 -- 抑或是天堂-哈沃纳(Havona)人格体们 -- 最终实现其目标，并真正成功于将其选定的普适真理之概念变成实际存有之前，一个时代似乎已然过去。而这些投入的搭档们，也并非总是能够成功；他们也会失败许多次，而那还并不是因为他们这一方的明显错误。由此而失败的三一化候选者，会被准许加入到一个专门的终局者团体中，他们被称作是曾做出巨大努力而承受了极度失望的存有。而当天堂神灵们联合起来去进行三一化时，他们总是会成功的，但一对同类受造物、亦即同类存有的两个成员之尝试性联合，却并非总是如此。</w:t>
      </w:r>
      <w:bookmarkEnd w:id="2280"/>
    </w:p>
    <w:p>
      <w:bookmarkStart w:id="2281" w:name="22_7_7__250_1__Dang_Yi_Ge_Xin_De"/>
      <w:pPr>
        <w:pStyle w:val="Normal"/>
      </w:pPr>
      <w:r>
        <w:rPr>
          <w:rStyle w:val="Text0"/>
        </w:rPr>
        <w:t>22:7.7 (250.1)</w:t>
      </w:r>
      <w:r>
        <w:t xml:space="preserve"> 当一个新的原创性存有是由诸神所三一化而形成时，神性亲体们在神灵性潜能方面并未变化；但当尊贵的受造存有们来展现这一创造场景时，两个协同参与之个体的当中之一，就会经历一种独特的人格本体变化。一个受造物所三一化之子的两个祖先，从某种意义上来说，在灵性方面变为一体。我们相信，人格本体在某些灵性方面的这种双合状况，可能会在这样一个时刻到来之前一直盛行，在该时刻，至高存在者应已在大宇宙中达成其人格本体的完全彻底显现。</w:t>
      </w:r>
      <w:bookmarkEnd w:id="2281"/>
    </w:p>
    <w:p>
      <w:bookmarkStart w:id="2282" w:name="22_7_8__250_2__Jiu_Zai_Yi_Ge_Xin"/>
      <w:pPr>
        <w:pStyle w:val="Normal"/>
      </w:pPr>
      <w:r>
        <w:rPr>
          <w:rStyle w:val="Text0"/>
        </w:rPr>
        <w:t>22:7.8 (250.2)</w:t>
      </w:r>
      <w:r>
        <w:t xml:space="preserve"> 就在一个新的受造物所三一化之子出现之同时，两个祖先的这种运作上的灵性结合也随之发生；两个施行三一化的亲体，在终极性的运作层次上成为一体。在宇宙之中，没有一个受造存有能够全面解释这一令人惊异的现象；这是一种几近神性的经历。当上父和上子联合起来去永恒化无限之灵，在其意图完成之时，他们便立刻成为一体，而且自此以后，一直是一体的。而尽管两个受造物的三一化结合与万有之父和永恒之子完美神灵结合所形成的无限范围相近似，但这些受造物三一化的反响在本质上却并非是永恒的；它们将会在各个经验性神灵彻底事实化之时，得以终止。</w:t>
      </w:r>
      <w:bookmarkEnd w:id="2282"/>
    </w:p>
    <w:p>
      <w:bookmarkStart w:id="2283" w:name="22_7_9__250_3__Sui_Ran_Zhe_Xie_S"/>
      <w:pPr>
        <w:pStyle w:val="Para 01"/>
      </w:pPr>
      <w:r>
        <w:rPr>
          <w:rStyle w:val="Text0"/>
        </w:rPr>
        <w:t>22:7.9 (250.3)</w:t>
      </w:r>
      <w:r>
        <w:t xml:space="preserve"> 虽然这些受造物所三一化之子的双亲们，在其宇宙任务中变得如同一体，但在终局性团队和主宇宙设计者们的编制和名单上，他们仍被继续算作两个人格体。在当今的宇宙时代，所有因三一化而联合的双亲，在任务和职能上都是不可分割的；一个去向哪里，另一个也会去，一个在做什么，另一个也会去做。如果亲体的双合涉及一个凡人（或其他）终局者和一个天堂-哈沃纳(Havona)人格体，那么这些联合的亲体存有将既不与天堂、哈沃纳居民，也不与终局者们一同运作。此类混合型联合体，会聚集在一个由类似存有所组成的特殊团队中。在所有的三一化联合体中，无论是混合型的还是其它类型的，亲体存有们都能感受到彼此，并能相互交流思想，他们能够履行一些各自以前所无法履行的职责。</w:t>
      </w:r>
      <w:bookmarkEnd w:id="2283"/>
    </w:p>
    <w:p>
      <w:bookmarkStart w:id="2284" w:name="22_7_10__250_4__Qi_Ge_Zhu_Wei_Zh"/>
      <w:pPr>
        <w:pStyle w:val="Normal"/>
      </w:pPr>
      <w:r>
        <w:rPr>
          <w:rStyle w:val="Text0"/>
        </w:rPr>
        <w:t>22:7.10 (250.4)</w:t>
      </w:r>
      <w:r>
        <w:t xml:space="preserve"> 七个主位之灵有权批准终局者们与天堂-哈沃纳(Havona)人格体之间的三一化联合，而这些混合式联络总是成功的。由之产生的出色受造物所三一化之子，代表着各种不符合天堂永恒受造物和时空受造物之理解的概念；因此，他们成为了主宇宙设计者们的监护对象。这些三一化天命之子体现着一些明显属于未来宇宙时代的观念、理念和</w:t>
      </w:r>
      <w:r>
        <w:rPr>
          <w:rStyle w:val="Text1"/>
        </w:rPr>
        <w:t>经验</w:t>
      </w:r>
      <w:r>
        <w:t>，因此对于超级宇宙和中央宇宙的管理机构来说，都鲜有直接的实用价值。这些由时间性子民与永恒性居民所生的独特之子，都被保留在代理者之都的后备团队中，他们在该域一个由造物之子团队的秘密学院所占据的专门分区内，忙于对时间概念和永恒性实相的研究。</w:t>
      </w:r>
      <w:bookmarkEnd w:id="2284"/>
    </w:p>
    <w:p>
      <w:bookmarkStart w:id="2285" w:name="22_7_11__251_1__Zhi_Gao_Cun_Zai"/>
      <w:pPr>
        <w:pStyle w:val="Normal"/>
      </w:pPr>
      <w:r>
        <w:rPr>
          <w:rStyle w:val="Text0"/>
        </w:rPr>
        <w:t>22:7.11 (251.1)</w:t>
      </w:r>
      <w:r>
        <w:t xml:space="preserve"> 至高存在者是神灵实相之三个方面的合一：神之至高者，亦即天堂三位一体某些有限方面的灵性合一；全能至高者，是大宇宙造物者们的力量合一；而至高心智，则是第三本源与中心及其部属们对于至高存在者实相的单独贡献。在其三一化冒险中，中央宇宙和天堂的上乘受造物们从事着一种对至高性神灵的三重探索，该探索导致了三类受造物所三一化之子的产生：</w:t>
      </w:r>
      <w:bookmarkEnd w:id="2285"/>
    </w:p>
    <w:p>
      <w:bookmarkStart w:id="2286" w:name="22_7_12__251_2__1__Yang_Sheng_Zh"/>
      <w:pPr>
        <w:pStyle w:val="Normal"/>
      </w:pPr>
      <w:r>
        <w:rPr>
          <w:rStyle w:val="Text0"/>
        </w:rPr>
        <w:t>22:7.12 (251.2)</w:t>
      </w:r>
      <w:r>
        <w:t xml:space="preserve"> 1. </w:t>
      </w:r>
      <w:r>
        <w:rPr>
          <w:rStyle w:val="Text1"/>
        </w:rPr>
        <w:t>扬升者所三一化之子。</w:t>
      </w:r>
      <w:r>
        <w:t>在其创造性努力中，终局者们尝试着去三一化全能至高者的某些概念性实相，这些实相是他们在其穿越时空而臻至天堂的扬升中所获得的。</w:t>
      </w:r>
      <w:bookmarkEnd w:id="2286"/>
    </w:p>
    <w:p>
      <w:bookmarkStart w:id="2287" w:name="22_7_13__251_3__2__Tian_Tang__Ha"/>
      <w:pPr>
        <w:pStyle w:val="Normal"/>
      </w:pPr>
      <w:r>
        <w:rPr>
          <w:rStyle w:val="Text0"/>
        </w:rPr>
        <w:t>22:7.13 (251.3)</w:t>
      </w:r>
      <w:r>
        <w:t xml:space="preserve"> 2. </w:t>
      </w:r>
      <w:r>
        <w:rPr>
          <w:rStyle w:val="Text1"/>
        </w:rPr>
        <w:t>天堂-哈沃纳者所三一化之子。</w:t>
      </w:r>
      <w:r>
        <w:t>天堂居民和哈沃纳(Havona)居民们的创造性努力，导致了至高存在者某些高级灵性方面的三一化，这些方面是他们在毗邻于终极性和永恒性层次的超至高性背景中所经验性地获得的。</w:t>
      </w:r>
      <w:bookmarkEnd w:id="2287"/>
    </w:p>
    <w:p>
      <w:bookmarkStart w:id="2288" w:name="22_7_14__251_4__3__San_Yi_Hua_Ti"/>
      <w:pPr>
        <w:pStyle w:val="Normal"/>
      </w:pPr>
      <w:r>
        <w:rPr>
          <w:rStyle w:val="Text0"/>
        </w:rPr>
        <w:t>22:7.14 (251.4)</w:t>
      </w:r>
      <w:r>
        <w:t xml:space="preserve"> 3. </w:t>
      </w:r>
      <w:r>
        <w:rPr>
          <w:rStyle w:val="Text1"/>
        </w:rPr>
        <w:t>三一化天命之子。</w:t>
      </w:r>
      <w:r>
        <w:t>而当一个终局者与一个天堂-哈沃纳者一起三一化一个新受造物，则这种共同的努力会在至高-终极性心智的某些方面产生反响。由之形成的受造物所三一化之子则是超造物性的，他们代表着至高-终极性神灵的一些现实，这些现实尚未以其他方式经验性地达到，因而，这些现实也就自然归入主宇宙设计者的管辖之下。后者是超越了当今宇宙世代造物限制的那些事物的监护者。三一化天命之子体现了至高-终极者尚未揭示之主宇宙职能的某些方面。对于这类由时间性和永恒性共同结合而成的子民，我们了解的固然不多，但我们了解的，却远超过我们所被允许启示的。</w:t>
      </w:r>
      <w:bookmarkEnd w:id="2288"/>
    </w:p>
    <w:p>
      <w:bookmarkStart w:id="2289" w:name="8__Shou_Zao_Wu_Suo_San_Yi_Hua_Zh"/>
      <w:pPr>
        <w:pStyle w:val="Heading 2"/>
      </w:pPr>
      <w:r>
        <w:t>8. 受造物所三一化之子</w:t>
      </w:r>
      <w:bookmarkEnd w:id="2289"/>
    </w:p>
    <w:p>
      <w:bookmarkStart w:id="2290" w:name="22_8_1__251_5__Chu_Le_Ben_Wen_Yi"/>
      <w:pPr>
        <w:pStyle w:val="Para 01"/>
      </w:pPr>
      <w:r>
        <w:rPr>
          <w:rStyle w:val="Text0"/>
        </w:rPr>
        <w:t>22:8.1 (251.5)</w:t>
      </w:r>
      <w:r>
        <w:t xml:space="preserve"> 除了本文已考虑的受造物所三一化之子以外，还存在着众多类未揭示的受造物所三一化存有 -- 亦即七个终局者团队和天堂-哈沃纳(Havona)人格体的多样结合所产生的不同后裔。但所有这些受造物所三一化存有，无论是已揭示的还是未揭示的，都是由万有之父来赐予人格本体的。</w:t>
      </w:r>
      <w:bookmarkEnd w:id="2290"/>
    </w:p>
    <w:p>
      <w:bookmarkStart w:id="2291" w:name="22_8_2__251_6__Dang_Xin_De_Yang"/>
      <w:pPr>
        <w:pStyle w:val="Normal"/>
      </w:pPr>
      <w:r>
        <w:rPr>
          <w:rStyle w:val="Text0"/>
        </w:rPr>
        <w:t>22:8.2 (251.6)</w:t>
      </w:r>
      <w:r>
        <w:t xml:space="preserve"> 当新的扬升者所三一化之子和天堂-哈沃纳者所三一化之子尚且年轻而未受培训之时，他们通常会被派遣到无限之灵的七个天堂星体上去进行长时期服务，在那儿，他们在七个至高执行者的指导下服务。随后，他们可能被三一性教导之子所接收，以在各个地方宇宙中进一步培训。</w:t>
      </w:r>
      <w:bookmarkEnd w:id="2291"/>
    </w:p>
    <w:p>
      <w:bookmarkStart w:id="2292" w:name="22_8_3__251_7__Zhe_Xie_Ju_You_Ga"/>
      <w:pPr>
        <w:pStyle w:val="Normal"/>
      </w:pPr>
      <w:r>
        <w:rPr>
          <w:rStyle w:val="Text0"/>
        </w:rPr>
        <w:t>22:8.3 (251.7)</w:t>
      </w:r>
      <w:r>
        <w:t xml:space="preserve"> 这些具有高等荣耀性受造物出身的被接收之子，是教导之子的学徒和研究助手，至于分类，他们常被暂时算入这些圣子之列。他们可为了其所选定的服务领域，确实忘我地执行许多高尚的任务。</w:t>
      </w:r>
      <w:bookmarkEnd w:id="2292"/>
    </w:p>
    <w:p>
      <w:bookmarkStart w:id="2293" w:name="22_8_4__251_8__Ge_Di_Fang_Yu_Zho"/>
      <w:pPr>
        <w:pStyle w:val="Normal"/>
      </w:pPr>
      <w:r>
        <w:rPr>
          <w:rStyle w:val="Text0"/>
        </w:rPr>
        <w:t>22:8.4 (251.8)</w:t>
      </w:r>
      <w:r>
        <w:t xml:space="preserve"> 各地方宇宙中的教导之子可以推荐其受造物三一化监护对象为天堂三位一体所接纳。在该接纳令其成为三一化完美之子以后，他们便进入到七个超级宇宙中的亘古常在者服务团队，那便是这群独特的二度三一化存有的当前已知天命。</w:t>
      </w:r>
      <w:bookmarkEnd w:id="2293"/>
    </w:p>
    <w:p>
      <w:bookmarkStart w:id="2294" w:name="22_8_5__252_1__Bing_Fei_Quan_Bu"/>
      <w:pPr>
        <w:pStyle w:val="Normal"/>
      </w:pPr>
      <w:r>
        <w:rPr>
          <w:rStyle w:val="Text0"/>
        </w:rPr>
        <w:t>22:8.5 (252.1)</w:t>
      </w:r>
      <w:r>
        <w:t xml:space="preserve"> 并非全部受造物所三一化之子都是由三位一体所接纳的；许多成为天堂七个主位之灵、各超级宇宙的反射之灵和各地方宇宙母灵的部属和大使。其他一些可能会在永恒之岛上接受特殊的任务。还有一些，可能会进入上父所属的秘密世界，以及上灵所属天堂星体的专门服务团队中。最终，还有许多会加入哈沃纳(Havona)内层环路的三一化之子联合团队。</w:t>
      </w:r>
      <w:bookmarkEnd w:id="2294"/>
    </w:p>
    <w:p>
      <w:bookmarkStart w:id="2295" w:name="22_8_6__252_2__Chu_Qu_San_Yi_Hua"/>
      <w:pPr>
        <w:pStyle w:val="Normal"/>
      </w:pPr>
      <w:r>
        <w:rPr>
          <w:rStyle w:val="Text0"/>
        </w:rPr>
        <w:t>22:8.6 (252.2)</w:t>
      </w:r>
      <w:r>
        <w:t xml:space="preserve"> 除去三一化完美之子和那些聚集在代理者之都的三一化之子以外，一切其他受造物所三一化之子的最高天命，似乎都是进入到三一化终局者团队，亦即七个天堂终局性团队当中之一。</w:t>
      </w:r>
      <w:bookmarkEnd w:id="2295"/>
    </w:p>
    <w:p>
      <w:bookmarkStart w:id="2296" w:name="9__Tian_Jie_Shou_Hu_Zhe"/>
      <w:pPr>
        <w:pStyle w:val="Heading 2"/>
      </w:pPr>
      <w:r>
        <w:t>9. 天界守护者</w:t>
      </w:r>
      <w:bookmarkEnd w:id="2296"/>
    </w:p>
    <w:p>
      <w:bookmarkStart w:id="2297" w:name="22_9_1__252_3__Shou_Zao_Wu_Suo_S"/>
      <w:pPr>
        <w:pStyle w:val="Normal"/>
      </w:pPr>
      <w:r>
        <w:rPr>
          <w:rStyle w:val="Text0"/>
        </w:rPr>
        <w:t>22:9.1 (252.3)</w:t>
      </w:r>
      <w:r>
        <w:t xml:space="preserve"> 受造物所三一化之子以七千名为一组的方式，由天堂三位一体所接纳。这些由完美化凡人和天堂-哈沃纳(Havona)人格体所形成的三一化后代，都由诸位神灵所同等地接纳，但他们将按其从前指导者、即三一性教导之子们的建议，被派往各超级宇宙。那些有着出色服务的三一化之子，被委任为高级圣子助理；而那些有着稍逊表现的，则被任命为天界守护者。</w:t>
      </w:r>
      <w:bookmarkEnd w:id="2297"/>
    </w:p>
    <w:p>
      <w:bookmarkStart w:id="2298" w:name="22_9_2__252_4__Yi_Dan_Zhe_Xie_Du"/>
      <w:pPr>
        <w:pStyle w:val="Para 01"/>
      </w:pPr>
      <w:r>
        <w:rPr>
          <w:rStyle w:val="Text0"/>
        </w:rPr>
        <w:t>22:9.2 (252.4)</w:t>
      </w:r>
      <w:r>
        <w:t xml:space="preserve"> 一旦这些独特的存有被三位一体所接纳，他们便成为各超级宇宙管理机构的珍贵助手。他们都在扬升生涯之众多事务方面十分精通，这些不是源自其自身的扬升经历，而是源自其在空间世界上跟随三一性教导之子的服务经历。</w:t>
      </w:r>
      <w:bookmarkEnd w:id="2298"/>
    </w:p>
    <w:p>
      <w:bookmarkStart w:id="2299" w:name="22_9_3__252_5__Jiang_Jin_You_Shi"/>
      <w:pPr>
        <w:pStyle w:val="Normal"/>
      </w:pPr>
      <w:r>
        <w:rPr>
          <w:rStyle w:val="Text0"/>
        </w:rPr>
        <w:t>22:9.3 (252.5)</w:t>
      </w:r>
      <w:r>
        <w:t xml:space="preserve"> 将近有十亿名天界守护者被委任到奥温顿(Orvonton)之中。他们主要被指派到各较大分区总部完美常在者所属的管理机构中，并由一个与上子融合类扬升凡人的团队所得力地协助。</w:t>
      </w:r>
      <w:bookmarkEnd w:id="2299"/>
    </w:p>
    <w:p>
      <w:bookmarkStart w:id="2300" w:name="22_9_4__252_6__Tian_Jie_Shou_Hu"/>
      <w:pPr>
        <w:pStyle w:val="Para 01"/>
      </w:pPr>
      <w:r>
        <w:rPr>
          <w:rStyle w:val="Text0"/>
        </w:rPr>
        <w:t>22:9.4 (252.6)</w:t>
      </w:r>
      <w:r>
        <w:t xml:space="preserve"> 天界守护者是亘古常在者所属法庭的官员，他们作为法庭信使及各超级宇宙管理机构所属各法庭之传票和判决的传送者而运作。他们是亘古常在者们得心应手的代理者；他们从尤沃萨(Uversa)出发，去带回那些需要在超级宇宙法官面前出席的存有；他们执行各种对超级宇宙内任一人格体的拘押命令。他们也伴随诸地方宇宙的那些与上灵融合的凡人们，只要因为任何理由，要让他们在尤沃萨出现。</w:t>
      </w:r>
      <w:bookmarkEnd w:id="2300"/>
    </w:p>
    <w:p>
      <w:bookmarkStart w:id="2301" w:name="22_9_5__252_7__Tian_Jie_Shou_Hu"/>
      <w:pPr>
        <w:pStyle w:val="Normal"/>
      </w:pPr>
      <w:r>
        <w:rPr>
          <w:rStyle w:val="Text0"/>
        </w:rPr>
        <w:t>22:9.5 (252.7)</w:t>
      </w:r>
      <w:r>
        <w:t xml:space="preserve"> 天界守护者及其同伴，亦即高级圣子助理，从未被调整者所内驻过。他们也都不曾与上灵或上子融合过。然而，天堂三位一体的接纳，弥补了这些三一化完美之子的未融合状态。三位一体的接纳，可单独作用于一个受造物所三一化之子所体现的那个理念之上，而令所接纳之子保持不变。但这样一种限制，仅在如此计划时才得以发生。</w:t>
      </w:r>
      <w:bookmarkEnd w:id="2301"/>
    </w:p>
    <w:p>
      <w:bookmarkStart w:id="2302" w:name="22_9_6__252_8__Zhe_Xie_Er_Du_San"/>
      <w:pPr>
        <w:pStyle w:val="Normal"/>
      </w:pPr>
      <w:r>
        <w:rPr>
          <w:rStyle w:val="Text0"/>
        </w:rPr>
        <w:t>22:9.6 (252.8)</w:t>
      </w:r>
      <w:r>
        <w:t xml:space="preserve"> 这些二度三一化之子是些奇妙的存有，但他们却不像其扬升同伴们那样全能而可靠；他们缺少那种艰巨而深刻的亲身经历，而这类经历却是属于这一类别的其他子民由黑暗空间各域实际扬升至荣耀之地所获得的。我们这些拥有扬升生涯的存有们热爱着他们，并尽我们一切所能以弥补他们的缺欠，而他们则让我们永远为自己的低微出身和体验能力感到欣慰。他们乐于意识到并承认自身在宇宙扬升之可体验实相方面的缺欠，这是极为美好的，常常也是最为动人的。</w:t>
      </w:r>
      <w:bookmarkEnd w:id="2302"/>
    </w:p>
    <w:p>
      <w:bookmarkStart w:id="2303" w:name="22_9_7__253_1__Yu_Qi_Ta_San_Wei"/>
      <w:pPr>
        <w:pStyle w:val="Normal"/>
      </w:pPr>
      <w:r>
        <w:rPr>
          <w:rStyle w:val="Text0"/>
        </w:rPr>
        <w:t>22:9.7 (253.1)</w:t>
      </w:r>
      <w:r>
        <w:t xml:space="preserve"> 与其他三位一体所接纳之子相比，三一化完美之子们是有所局限的，因为他们的体验能力受到时空的阻禁。他们是经验不足的，尽管他们受到至高执行者和教导之子们的长期培训，而假如情况不是这样，那么经验的充盈将会妨碍他们留在储备状态，以待在未来的宇宙时代获取经验。在所有宇宙存在中，没有任何可以取代实际亲身体验的东西，这些受造物所三一化之子们被保留于储备状态，以备在某个未来宇宙时代中执行其体验性职能。</w:t>
      </w:r>
      <w:bookmarkEnd w:id="2303"/>
    </w:p>
    <w:p>
      <w:bookmarkStart w:id="2304" w:name="22_9_8__253_2__Zai_Zhai_Sha_Shi"/>
      <w:pPr>
        <w:pStyle w:val="Normal"/>
      </w:pPr>
      <w:r>
        <w:rPr>
          <w:rStyle w:val="Text0"/>
        </w:rPr>
        <w:t>22:9.8 (253.2)</w:t>
      </w:r>
      <w:r>
        <w:t xml:space="preserve"> 在宅厦世界上，我曾时常看到这些超级宇宙高等法院的威严官员们，是如此恳切热望地看着那些来自空间进化世界的新近到来者们，以致使人不禁意识到，这些无经验性三一化的持有者们，是何等地羡慕其所谓不幸的兄弟们，后者通过一步步真实之体验和实际之生活，攀登着宇宙之径。不管其障碍与局限如何，天界守护者们在执行各超级宇宙管理机构的复杂行政计划方面，仍是一支非常有用和永远自愿的工作团队。</w:t>
      </w:r>
      <w:bookmarkEnd w:id="2304"/>
    </w:p>
    <w:p>
      <w:bookmarkStart w:id="2305" w:name="10__Gao_Ji_Sheng_Zi_Zhu_Li"/>
      <w:pPr>
        <w:pStyle w:val="Heading 2"/>
      </w:pPr>
      <w:r>
        <w:t>10. 高级圣子助理</w:t>
      </w:r>
      <w:bookmarkEnd w:id="2305"/>
    </w:p>
    <w:p>
      <w:bookmarkStart w:id="2306" w:name="22_10_1__253_3__Gao_Ji_Sheng_Zi"/>
      <w:pPr>
        <w:pStyle w:val="Para 01"/>
      </w:pPr>
      <w:r>
        <w:rPr>
          <w:rStyle w:val="Text0"/>
        </w:rPr>
        <w:t>22:10.1 (253.3)</w:t>
      </w:r>
      <w:r>
        <w:t xml:space="preserve"> 高级圣子助理，是凡人终局性团队中的荣耀性扬升存有与其永恒同伴、亦即天堂-哈沃纳(Havona)人格体所产生的三一化之子，经再度三一化所形成的优等类别。他们被委任到超级宇宙服务团队，作为亘古常在者管理机构高级圣子们的私人助手而运作。他们可以恰如其分地被称为私人秘书。不时地，他们担当着高级圣子们特别委员会和其它团体协会的书记员职责。他们服务于智慧完美者、神性顾问、万有之监察者、强大使者、极高权威者和无名无号者。</w:t>
      </w:r>
      <w:bookmarkEnd w:id="2306"/>
    </w:p>
    <w:p>
      <w:bookmarkStart w:id="2307" w:name="22_10_2__253_4__Ru_Guo_Shuo__Wo"/>
      <w:pPr>
        <w:pStyle w:val="Normal"/>
      </w:pPr>
      <w:r>
        <w:rPr>
          <w:rStyle w:val="Text0"/>
        </w:rPr>
        <w:t>22:10.2 (253.4)</w:t>
      </w:r>
      <w:r>
        <w:t xml:space="preserve"> 如果说，我在之前讨论天界守护者的过程中，似乎是唤起了对那些二度三一化之子的局限和障碍的注意，那么现在让我完全公平地，唤起对他们具有巨大实力这一点的注意，这一属性令他们对于我们来说几乎是无价的。这些存有们的存在，正是归功于这样一个事实，即他们是一个单一至高性概念的人格化。他们是某种神性观念、某种宇宙理念的人格性化身，它在以前从未被设想过、表达过，也未曾被三一化过。而他们随后被三位一体所接纳；因此，他们显示了、并实际上体现了涉及其人格性存在之观念和理念的神性三位一体之相关智慧。在那个特定概念可向诸宇宙启示的限度之内，这些人格体体现了任何受造物或造物者智能所可能设想、表达或例证的所有一切。</w:t>
      </w:r>
      <w:r>
        <w:rPr>
          <w:rStyle w:val="Text1"/>
        </w:rPr>
        <w:t>他们便是那个所人格化的理念。</w:t>
      </w:r>
      <w:bookmarkEnd w:id="2307"/>
    </w:p>
    <w:p>
      <w:bookmarkStart w:id="2308" w:name="22_10_3__253_5__Nan_Dao_Ni_Men_M"/>
      <w:pPr>
        <w:pStyle w:val="Normal"/>
      </w:pPr>
      <w:r>
        <w:rPr>
          <w:rStyle w:val="Text0"/>
        </w:rPr>
        <w:t>22:10.3 (253.5)</w:t>
      </w:r>
      <w:r>
        <w:t xml:space="preserve"> 难道你们没有看出，一个形成宇宙实相的单一至高性概念所产生的这些鲜活浓缩物，将会对那些受托管理各超级宇宙的存有提供无数的服务吗？</w:t>
      </w:r>
      <w:bookmarkEnd w:id="2308"/>
    </w:p>
    <w:p>
      <w:bookmarkStart w:id="2309" w:name="22_10_4__254_1__Bu_Jiu_Yi_Qian"/>
      <w:pPr>
        <w:pStyle w:val="Para 01"/>
      </w:pPr>
      <w:r>
        <w:rPr>
          <w:rStyle w:val="Text0"/>
        </w:rPr>
        <w:t>22:10.4 (254.1)</w:t>
      </w:r>
      <w:r>
        <w:t xml:space="preserve"> 不久以前，我被指派去领导一个由六位高级圣子所组成的委员会，每一位都被指定去研究与奥温顿(Orvonton)南部的一组新宇宙相关的三个问题。当我向尤沃萨(Uversa)其类首脑做出请求，以让这类秘书来到我的委员会执行短暂任务时，我强烈地感受到高级圣子助手们的价值。我们看法中的第一个问题，刚好由一位尤沃萨的高级圣子助手所代表，他便立刻被配属到我们的团队。我们的第二个问题，在一位被委派到第三号超级宇宙的高级圣子助手身上得以体现。我们通过中央宇宙用于必要知识协调与传播的交流中心，才得以确保了从该来源的许多帮助。但没有什么可与一个人格体的实际到场所提供的帮助相比，该人格体是一个由受造物在至高性层面所三一化、由神灵在终极性层面所三一化的概念。至于我们的第三个问题，天堂记录表明，这样一个观念还从未得以受造物三一化过。</w:t>
      </w:r>
      <w:bookmarkEnd w:id="2309"/>
    </w:p>
    <w:p>
      <w:bookmarkStart w:id="2310" w:name="22_10_5__254_2__Gao_Ji_Sheng_Zi"/>
      <w:pPr>
        <w:pStyle w:val="Normal"/>
      </w:pPr>
      <w:r>
        <w:rPr>
          <w:rStyle w:val="Text0"/>
        </w:rPr>
        <w:t>22:10.5 (254.2)</w:t>
      </w:r>
      <w:r>
        <w:t xml:space="preserve"> 高级圣子助理们，是对绝妙概念和惊人理念独特而原创性的人格化。正因如此，他们能够不时地对我们的审议给予难以言传的启发。当我在各个空间宇宙中执行某个遥远的任务时，假如我是如此幸运，以致能将一位高级圣子助理配属到我的使命中，而他恰是关于我受派去着手解决的那个问题之神性成熟概念，想想这种帮助意味着什么；而我恰好多次有过这种经历。该方案的唯一困难是，没有一个超级宇宙能够拥有这些三一化的观念的完整版本；我们只能得到这类存有的七分之一。因此，哪怕有记录表明，这个观念已经三一化过了，我们在七次中只有一次机会，能够享有这些存有的亲身合作。</w:t>
      </w:r>
      <w:bookmarkEnd w:id="2310"/>
    </w:p>
    <w:p>
      <w:bookmarkStart w:id="2311" w:name="22_10_6__254_3__Wo_Men_Ke_Yi_Cho"/>
      <w:pPr>
        <w:pStyle w:val="Para 01"/>
      </w:pPr>
      <w:r>
        <w:rPr>
          <w:rStyle w:val="Text0"/>
        </w:rPr>
        <w:t>22:10.6 (254.3)</w:t>
      </w:r>
      <w:r>
        <w:t xml:space="preserve"> 我们可以充分利用尤沃萨(Uversa)上更多数目的这类存有。鉴于他们对超级宇宙管理的重大价值，我们尽一切可能鼓励空间的朝圣者们和天堂居民们，在他们将那些对三一化这类创造性冒险极为必要的经验性实相贡献给彼此之后，努力尝试三一化活动。</w:t>
      </w:r>
      <w:bookmarkEnd w:id="2311"/>
    </w:p>
    <w:p>
      <w:bookmarkStart w:id="2312" w:name="22_10_7__254_4__Zai_Wo_Men_De_Ch"/>
      <w:pPr>
        <w:pStyle w:val="Normal"/>
      </w:pPr>
      <w:r>
        <w:rPr>
          <w:rStyle w:val="Text0"/>
        </w:rPr>
        <w:t>22:10.7 (254.4)</w:t>
      </w:r>
      <w:r>
        <w:t xml:space="preserve"> 在我们的超级宇宙中，我们现在拥有大约一百二十五万个高级圣子助理，他们在较大分区和较小分区中服务，就像他们在尤沃萨(Uversa)上运作一样。在我们被派往遥远宇宙的任务当中，他们常常伴随我们。高级圣子助理并不永久地指派给任何一个圣子，或是任何一个委员会。他们处于持续不断的流动中，并在他们</w:t>
      </w:r>
      <w:r>
        <w:rPr>
          <w:rStyle w:val="Text1"/>
        </w:rPr>
        <w:t>所是</w:t>
      </w:r>
      <w:r>
        <w:t>之观念或理念能最好推进天堂三位一体之永恒意图的地方服务，而他们则已成为三位一体的子民。</w:t>
      </w:r>
      <w:bookmarkEnd w:id="2312"/>
    </w:p>
    <w:p>
      <w:bookmarkStart w:id="2313" w:name="22_10_8__254_5__Ta_Men_Shi_Na_Ya"/>
      <w:pPr>
        <w:pStyle w:val="Para 04"/>
      </w:pPr>
      <w:r>
        <w:rPr>
          <w:rStyle w:val="Text0"/>
        </w:rPr>
        <w:t>22:10.8 (254.5)</w:t>
      </w:r>
      <w:r>
        <w:t xml:space="preserve"> 他们是那样地深情感人，极为忠诚，极为睿智，极其聪明 -- 就一个单一的观念而言 -- 还极度地谦逊；尽管他们能向你们传授关于其一体之观念或理念的宇宙学问，但看到他们在众多其他主题上、甚至从扬升凡人身上寻求知识和信息，着实令人感动。</w:t>
      </w:r>
      <w:bookmarkEnd w:id="2313"/>
    </w:p>
    <w:p>
      <w:bookmarkStart w:id="2314" w:name="22_10_9__254_6__Yi_Shang_Zhe_Xie"/>
      <w:pPr>
        <w:pStyle w:val="Para 07"/>
      </w:pPr>
      <w:r>
        <w:rPr>
          <w:rStyle w:val="Text0"/>
        </w:rPr>
        <w:t>22:10.9 (254.6)</w:t>
      </w:r>
      <w:r>
        <w:t xml:space="preserve"> 以上这些，便是关于那些所谓神之三一化众子当中某些类别的来源、本性和职能的叙述，尤其是关于那些已经过了天堂三位一体的神性接纳，那些随后被指派到各超级宇宙服务团队的存有，在那儿，他们与亘古常在者所属的管理者们进行聪明睿智的合作，以其不懈的努力，促进时间性扬升凡人们朝向其紧邻哈沃纳(Havona)目的地及其最终天堂目标的向内行进。</w:t>
      </w:r>
      <w:bookmarkEnd w:id="2314"/>
    </w:p>
    <w:p>
      <w:bookmarkStart w:id="2315" w:name="22_10_10__255_1____You_Ao_Wen_Du"/>
      <w:pPr>
        <w:pStyle w:val="Para 07"/>
      </w:pPr>
      <w:r>
        <w:rPr>
          <w:rStyle w:val="Text0"/>
        </w:rPr>
        <w:t>22:10.10 (255.1)</w:t>
      </w:r>
      <w:r>
        <w:t xml:space="preserve"> [ 由奥温顿(Orvonton)启示团队的一位强大使者所叙述。]</w:t>
      </w:r>
      <w:bookmarkEnd w:id="2315"/>
    </w:p>
    <w:p>
      <w:bookmarkStart w:id="2316" w:name="Top_of_06_Paper023_xhtml"/>
      <w:pPr>
        <w:pStyle w:val="Para 08"/>
        <w:pageBreakBefore w:val="on"/>
      </w:pPr>
      <w:r>
        <w:t>玉苒厦之书</w:t>
      </w:r>
      <w:bookmarkEnd w:id="2316"/>
    </w:p>
    <w:p>
      <w:pPr>
        <w:pStyle w:val="0 Block"/>
      </w:pPr>
    </w:p>
    <w:p>
      <w:pPr>
        <w:pStyle w:val="Para 12"/>
      </w:pPr>
      <w:r>
        <w:t xml:space="preserve">&lt;&lt; </w:t>
      </w:r>
      <w:hyperlink w:anchor="Top_of_06_Paper022_xhtml" w:tooltip="第22篇, 神之三一化众子">
        <w:r>
          <w:rPr>
            <w:rStyle w:val="Text3"/>
          </w:rPr>
          <w:t>第22篇</w:t>
        </w:r>
      </w:hyperlink>
      <w:r>
        <w:t xml:space="preserve"> | </w:t>
      </w:r>
      <w:hyperlink w:anchor="Top_of_01_Parts_xhtml" w:tooltip="书的各个部分">
        <w:r>
          <w:rPr>
            <w:rStyle w:val="Text3"/>
          </w:rPr>
          <w:t>各个部分</w:t>
        </w:r>
      </w:hyperlink>
      <w:r>
        <w:t xml:space="preserve"> | </w:t>
      </w:r>
      <w:hyperlink w:anchor="23__Dan_Du_Shi_Zhe_256" w:tooltip="书的目录">
        <w:r>
          <w:rPr>
            <w:rStyle w:val="Text3"/>
          </w:rPr>
          <w:t>目录</w:t>
        </w:r>
      </w:hyperlink>
      <w:r>
        <w:t xml:space="preserve"> | </w:t>
      </w:r>
      <w:hyperlink w:anchor="Top_of_06_Paper024_xhtml" w:tooltip="第24篇, 无限之灵所属的高等人格体">
        <w:r>
          <w:rPr>
            <w:rStyle w:val="Text3"/>
          </w:rPr>
          <w:t>第24篇</w:t>
        </w:r>
      </w:hyperlink>
      <w:r>
        <w:t xml:space="preserve"> &gt;&gt;</w:t>
      </w:r>
    </w:p>
    <w:p>
      <w:pPr>
        <w:pStyle w:val="0 Block"/>
      </w:pPr>
    </w:p>
    <w:p>
      <w:pPr>
        <w:pStyle w:val="Para 10"/>
      </w:pPr>
      <w:r>
        <w:t>第23篇</w:t>
      </w:r>
    </w:p>
    <w:p>
      <w:bookmarkStart w:id="2317" w:name="Dan_Du_Shi_Zhe"/>
      <w:pPr>
        <w:pStyle w:val="Heading 1"/>
      </w:pPr>
      <w:r>
        <w:t>单独使者</w:t>
      </w:r>
      <w:bookmarkEnd w:id="2317"/>
    </w:p>
    <w:p>
      <w:bookmarkStart w:id="2318" w:name="23_0_1__256_1__Dan_Du_Shi_Zhe_Me"/>
      <w:pPr>
        <w:pStyle w:val="Normal"/>
      </w:pPr>
      <w:r>
        <w:rPr>
          <w:rStyle w:val="Text0"/>
        </w:rPr>
        <w:t>23:0.1 (256.1)</w:t>
      </w:r>
      <w:r>
        <w:t xml:space="preserve"> 单独使者们，是共同创造者即无限之灵所属的贴身性及宇宙性团队；他们是无限之灵所属之高等人格体中的首个高级类别。他们代表着无限之灵在单独运作方面的最初创造性行动，目的在于创生出众多单独的人格性属灵。上父和上子都未直接参与这一伟大的属灵化过程。</w:t>
      </w:r>
      <w:bookmarkEnd w:id="2318"/>
    </w:p>
    <w:p>
      <w:bookmarkStart w:id="2319" w:name="23_0_2__256_2__Zhe_Xie_Shu_Ling"/>
      <w:pPr>
        <w:pStyle w:val="Normal"/>
      </w:pPr>
      <w:r>
        <w:rPr>
          <w:rStyle w:val="Text0"/>
        </w:rPr>
        <w:t>23:0.2 (256.2)</w:t>
      </w:r>
      <w:r>
        <w:t xml:space="preserve"> 这些属灵性使者们在一次单一的创造过程中得以人格化，而且其数目是固定的。虽然我在目前执行的这个使命中，就有一位这样的非凡存有与我相伴，但我却并不知道，在由众多宇宙所组成的宇宙中，一共有多少这样的人格体存在着。我只是不时地获悉，在我们超级宇宙的管辖范围内，有多少拥有注册记录而暂时运作着。从最近的尤沃萨(Uversa)报告中，我注意到，此时将近有7，690万亿个单独使者运作于奥温顿(Orvonton)的界域之内；而我猜测，这个数目还远少于其总数的七分之一。</w:t>
      </w:r>
      <w:bookmarkEnd w:id="2319"/>
    </w:p>
    <w:p>
      <w:bookmarkStart w:id="2320" w:name="1__Dan_Du_Shi_Zhe_De_Ben_Zhi_Yu"/>
      <w:pPr>
        <w:pStyle w:val="Heading 2"/>
      </w:pPr>
      <w:r>
        <w:t>1. 单独使者的本质与来源</w:t>
      </w:r>
      <w:bookmarkEnd w:id="2320"/>
    </w:p>
    <w:p>
      <w:bookmarkStart w:id="2321" w:name="23_1_1__256_3__Jin_Sui_Zhao_Qi_G"/>
      <w:pPr>
        <w:pStyle w:val="Normal"/>
      </w:pPr>
      <w:r>
        <w:rPr>
          <w:rStyle w:val="Text0"/>
        </w:rPr>
        <w:t>23:1.1 (256.3)</w:t>
      </w:r>
      <w:r>
        <w:t xml:space="preserve"> 紧随着七个哈沃纳(Havona)环路之灵的创造，无限之灵便创生了庞大的单独使者团队。除去天堂和哈沃纳众环路以外，宇宙创造物中没有任何部分是先存于单独使者的；他们从几近永恒之时起，就已在整个大宇宙中运作了。他们对于无限之灵用以向时空广袤造物进行自我展现及与之亲身接触的神性手段来说，是最为基本的。</w:t>
      </w:r>
      <w:bookmarkEnd w:id="2321"/>
    </w:p>
    <w:p>
      <w:bookmarkStart w:id="2322" w:name="23_1_2__256_4__Sui_Ran_Zhe_Xie_S"/>
      <w:pPr>
        <w:pStyle w:val="Normal"/>
      </w:pPr>
      <w:r>
        <w:rPr>
          <w:rStyle w:val="Text0"/>
        </w:rPr>
        <w:t>23:1.2 (256.4)</w:t>
      </w:r>
      <w:r>
        <w:t xml:space="preserve"> 虽然这些使者们从几近永恒之时起即已存在，但他们却都会意识到一个自我的开端。他们会意识到时间，且是无限之灵所属创造物中具有这种时间意识的最早一类。他们是一些在时间中得以人格化、在空间中得以灵性化的、无限之灵的头生受造物。</w:t>
      </w:r>
      <w:bookmarkEnd w:id="2322"/>
    </w:p>
    <w:p>
      <w:bookmarkStart w:id="2323" w:name="23_1_3__256_5__Zhe_Xie_Dan_Du_Xi"/>
      <w:pPr>
        <w:pStyle w:val="Normal"/>
      </w:pPr>
      <w:r>
        <w:rPr>
          <w:rStyle w:val="Text0"/>
        </w:rPr>
        <w:t>23:1.3 (256.5)</w:t>
      </w:r>
      <w:r>
        <w:t xml:space="preserve"> 这些单独性之灵，早在时间之初，便作为成熟且具完美禀赋的属灵性存有而出现了。他们都是同等的，没有任何基于个体差异而产生的等级或细分。他们的分类，完全是基于其不时所被委派工作之类型。</w:t>
      </w:r>
      <w:bookmarkEnd w:id="2323"/>
    </w:p>
    <w:p>
      <w:bookmarkStart w:id="2324" w:name="23_1_4__256_6__Fan_Ren_Men_Zuo_W"/>
      <w:pPr>
        <w:pStyle w:val="Normal"/>
      </w:pPr>
      <w:r>
        <w:rPr>
          <w:rStyle w:val="Text0"/>
        </w:rPr>
        <w:t>23:1.4 (256.6)</w:t>
      </w:r>
      <w:r>
        <w:t xml:space="preserve"> 凡人们作为几近物质性的存有，在各个空间世界上启程，并朝向各伟大中心而向内扬升；而这些单独性之灵，则由万物之中心出发，渴望被委派到遥远的造物，甚至是到众多最外地方宇宙所属的单个世界，乃至到更远之外。</w:t>
      </w:r>
      <w:bookmarkEnd w:id="2324"/>
    </w:p>
    <w:p>
      <w:bookmarkStart w:id="2325" w:name="23_1_5__256_7__Jin_Guan_Bei_Ming"/>
      <w:pPr>
        <w:pStyle w:val="Para 01"/>
      </w:pPr>
      <w:r>
        <w:rPr>
          <w:rStyle w:val="Text0"/>
        </w:rPr>
        <w:t>23:1.5 (256.7)</w:t>
      </w:r>
      <w:r>
        <w:t xml:space="preserve"> 尽管被命名为单独使者，但他们却并不是孤寂之灵，只因为他们确实喜欢单独地工作。他们是所有造物中唯一能真正乐于单独存在的存有，虽然他们也同样乐于与少数几类他们能与之友善往来的宇宙智能存有合作。</w:t>
      </w:r>
      <w:bookmarkEnd w:id="2325"/>
    </w:p>
    <w:p>
      <w:bookmarkStart w:id="2326" w:name="23_1_6__257_1__Dan_Du_Shi_Zhe_Me"/>
      <w:pPr>
        <w:pStyle w:val="Normal"/>
      </w:pPr>
      <w:r>
        <w:rPr>
          <w:rStyle w:val="Text0"/>
        </w:rPr>
        <w:t>23:1.6 (257.1)</w:t>
      </w:r>
      <w:r>
        <w:t xml:space="preserve"> 单独使者们在其服务方面并非是孤立的；他们不断与所有造物中的大量智能存有保持接触，因为他们能“聆听”到他们所旅居领域的所有广播。他们也能与其自身邻近团队的成员、亦即那些在同一超级宇宙中做着同类工作的存有们相互交流。他们原本也能与其同类的其他成员们交流，但七个主位之灵所形成的理事会已指示过他们不要这样做，而他们是一个忠诚的群体；他们不会违反或失职。还不曾有过一个单独使者陷入黑暗的记录。</w:t>
      </w:r>
      <w:bookmarkEnd w:id="2326"/>
    </w:p>
    <w:p>
      <w:bookmarkStart w:id="2327" w:name="23_1_7__257_2__Dan_Du_Shi_Zhe_Yu"/>
      <w:pPr>
        <w:pStyle w:val="Normal"/>
      </w:pPr>
      <w:r>
        <w:rPr>
          <w:rStyle w:val="Text0"/>
        </w:rPr>
        <w:t>23:1.7 (257.2)</w:t>
      </w:r>
      <w:r>
        <w:t xml:space="preserve"> 单独使者与宇宙力量主管者们一样，是属于少数几类全域运作的存有，他们可免于各时空法庭所发出的逮捕或拘押。他们无法被传讯去出现在任何个体之前，除了七个主位之灵以外，但在主宇宙的所有历史记载中，该天堂理事会还从未被要求去裁决一个有关单独使者的案例。</w:t>
      </w:r>
      <w:bookmarkEnd w:id="2327"/>
    </w:p>
    <w:p>
      <w:bookmarkStart w:id="2328" w:name="23_1_8__257_3__Zhe_Xie_You_Zhao"/>
      <w:pPr>
        <w:pStyle w:val="Para 01"/>
      </w:pPr>
      <w:r>
        <w:rPr>
          <w:rStyle w:val="Text0"/>
        </w:rPr>
        <w:t>23:1.8 (257.3)</w:t>
      </w:r>
      <w:r>
        <w:t xml:space="preserve"> 这些有着单独性委派的使者们，是源自于第三本源与中心的受造存有中一支可靠自主、多才多艺、彻底灵性和广泛亲和的群体。他们是依照居于中央天堂岛、并在各地方宇宙总部有所体现的无限之灵的授权而运作。他们是发源于无限之灵的直接回路之持久分担者，即使是当他们在各地方宇宙母灵的直接影响下，在各个地方造物中运作之时。</w:t>
      </w:r>
      <w:bookmarkEnd w:id="2328"/>
    </w:p>
    <w:p>
      <w:bookmarkStart w:id="2329" w:name="23_1_9__257_4__Dan_Du_Shi_Zhe_Me"/>
      <w:pPr>
        <w:pStyle w:val="Para 01"/>
      </w:pPr>
      <w:r>
        <w:rPr>
          <w:rStyle w:val="Text0"/>
        </w:rPr>
        <w:t>23:1.9 (257.4)</w:t>
      </w:r>
      <w:r>
        <w:t xml:space="preserve"> 单独使者们为何必须要单独地穿行和工作，存在着一个技术上的原因。在短期静止之时，他们能以群体的方式合作，但当这样在一起的时候，他们就会被完全切断了来自其天堂回路的指导和支持；他们就被完全地隔离了。当在穿行时，或在空间回路及时间环流中操作时，假如这类中的两个或是更多个非常接近，那么这两个或是全部便会被抛离出与各种高等环流力的联络。正如你们用形象化的话语所描述的，他们是“被短路”了。因此，在他们自身当中，固有着一种自动示警能力，一种警示信号，它能够准确无误地运作，以告知他们正在临近的冲突，并可靠地令他们有效地保持分离状态，从而不去干扰他们适当而有效的运作。他们也具有一些内在自觉的能力，以侦测和指示出激发性三一之灵和神性思想调整者的临近。</w:t>
      </w:r>
      <w:bookmarkEnd w:id="2329"/>
    </w:p>
    <w:p>
      <w:bookmarkStart w:id="2330" w:name="23_1_10__257_5__Zhe_Xie_Shi_Zhe"/>
      <w:pPr>
        <w:pStyle w:val="Normal"/>
      </w:pPr>
      <w:r>
        <w:rPr>
          <w:rStyle w:val="Text0"/>
        </w:rPr>
        <w:t>23:1.10 (257.5)</w:t>
      </w:r>
      <w:r>
        <w:t xml:space="preserve"> 这些使者们并不具有人格扩展或复制之能力，但实际上，没有任何宇宙工作是他们所无法参与的，以及无法对之做出必要有用之贡献的。特别是对于那些涉及宇宙事务管理的存有们来说，他们极大节省了时间；他们协助着我们从最高等至最低等的所有群体。</w:t>
      </w:r>
      <w:bookmarkEnd w:id="2330"/>
    </w:p>
    <w:p>
      <w:bookmarkStart w:id="2331" w:name="2__Dan_Du_Shi_Zhe_De_Wei_Pai"/>
      <w:pPr>
        <w:pStyle w:val="Heading 2"/>
      </w:pPr>
      <w:r>
        <w:t>2. 单独使者的委派</w:t>
      </w:r>
      <w:bookmarkEnd w:id="2331"/>
    </w:p>
    <w:p>
      <w:bookmarkStart w:id="2332" w:name="23_2_1__257_6__Dan_Du_Shi_Zhe_Me"/>
      <w:pPr>
        <w:pStyle w:val="Para 01"/>
      </w:pPr>
      <w:r>
        <w:rPr>
          <w:rStyle w:val="Text0"/>
        </w:rPr>
        <w:t>23:2.1 (257.6)</w:t>
      </w:r>
      <w:r>
        <w:t xml:space="preserve"> 单独使者们并非永久地被配属给任何单个或集体的天界人格体们。他们总是因委派而在职，在这样的服务中，他们在其所派领域主管者的直接监督下工作，而在他们自身中间，则没有任何类型的组织或管理机构；他们是</w:t>
      </w:r>
      <w:r>
        <w:rPr>
          <w:rStyle w:val="Text1"/>
        </w:rPr>
        <w:t>单独的</w:t>
      </w:r>
      <w:r>
        <w:t>使者。</w:t>
      </w:r>
      <w:bookmarkEnd w:id="2332"/>
    </w:p>
    <w:p>
      <w:bookmarkStart w:id="2333" w:name="23_2_2__258_1__Dan_Du_Shi_Zhe_Me"/>
      <w:pPr>
        <w:pStyle w:val="Normal"/>
      </w:pPr>
      <w:r>
        <w:rPr>
          <w:rStyle w:val="Text0"/>
        </w:rPr>
        <w:t>23:2.2 (258.1)</w:t>
      </w:r>
      <w:r>
        <w:t xml:space="preserve"> 单独使者们，由无限之灵分配到以下七个服务分类中：</w:t>
      </w:r>
      <w:bookmarkEnd w:id="2333"/>
    </w:p>
    <w:p>
      <w:bookmarkStart w:id="2334" w:name="23_2_3__258_2__1__Tian_Tang_San"/>
      <w:pPr>
        <w:pStyle w:val="Para 05"/>
      </w:pPr>
      <w:r>
        <w:t>23:2.3 (258.2)</w:t>
      </w:r>
      <w:r>
        <w:rPr>
          <w:rStyle w:val="Text2"/>
        </w:rPr>
        <w:t xml:space="preserve"> 1. 天堂三位一体之使者。</w:t>
      </w:r>
      <w:bookmarkEnd w:id="2334"/>
    </w:p>
    <w:p>
      <w:bookmarkStart w:id="2335" w:name="23_2_4__258_3__2__Ha_Wo_Na__Havo"/>
      <w:pPr>
        <w:pStyle w:val="Normal"/>
      </w:pPr>
      <w:r>
        <w:rPr>
          <w:rStyle w:val="Text0"/>
        </w:rPr>
        <w:t>23:2.4 (258.3)</w:t>
      </w:r>
      <w:r>
        <w:t xml:space="preserve"> 2. 哈沃纳(Havona)环路之使者。</w:t>
      </w:r>
      <w:bookmarkEnd w:id="2335"/>
    </w:p>
    <w:p>
      <w:bookmarkStart w:id="2336" w:name="23_2_5__258_4__3__Chao_Ji_Yu_Zho"/>
      <w:pPr>
        <w:pStyle w:val="Para 05"/>
      </w:pPr>
      <w:r>
        <w:t>23:2.5 (258.4)</w:t>
      </w:r>
      <w:r>
        <w:rPr>
          <w:rStyle w:val="Text2"/>
        </w:rPr>
        <w:t xml:space="preserve"> 3. 超级宇宙之使者。</w:t>
      </w:r>
      <w:bookmarkEnd w:id="2336"/>
    </w:p>
    <w:p>
      <w:bookmarkStart w:id="2337" w:name="23_2_6__258_5__4__Di_Fang_Yu_Zho"/>
      <w:pPr>
        <w:pStyle w:val="Para 05"/>
      </w:pPr>
      <w:r>
        <w:t>23:2.6 (258.5)</w:t>
      </w:r>
      <w:r>
        <w:rPr>
          <w:rStyle w:val="Text2"/>
        </w:rPr>
        <w:t xml:space="preserve"> 4. 地方宇宙之使者。</w:t>
      </w:r>
      <w:bookmarkEnd w:id="2337"/>
    </w:p>
    <w:p>
      <w:bookmarkStart w:id="2338" w:name="23_2_7__258_6__5__Wu_Ding_Xiang"/>
      <w:pPr>
        <w:pStyle w:val="Para 05"/>
      </w:pPr>
      <w:r>
        <w:t>23:2.7 (258.6)</w:t>
      </w:r>
      <w:r>
        <w:rPr>
          <w:rStyle w:val="Text2"/>
        </w:rPr>
        <w:t xml:space="preserve"> 5. 无定向委派之探索者。</w:t>
      </w:r>
      <w:bookmarkEnd w:id="2338"/>
    </w:p>
    <w:p>
      <w:bookmarkStart w:id="2339" w:name="23_2_8__258_7__6__Te_Shu_Wei_Pai"/>
      <w:pPr>
        <w:pStyle w:val="Normal"/>
      </w:pPr>
      <w:r>
        <w:rPr>
          <w:rStyle w:val="Text0"/>
        </w:rPr>
        <w:t>23:2.8 (258.7)</w:t>
      </w:r>
      <w:r>
        <w:t xml:space="preserve"> 6. 特殊委派之大使及密使。</w:t>
      </w:r>
      <w:bookmarkEnd w:id="2339"/>
    </w:p>
    <w:p>
      <w:bookmarkStart w:id="2340" w:name="23_2_9__258_8__7__Zhen_Li_Zhi_Qi"/>
      <w:pPr>
        <w:pStyle w:val="Para 15"/>
      </w:pPr>
      <w:r>
        <w:t>23:2.9 (258.8)</w:t>
      </w:r>
      <w:r>
        <w:rPr>
          <w:rStyle w:val="Text2"/>
        </w:rPr>
        <w:t xml:space="preserve"> 7. 真理之启示者。</w:t>
      </w:r>
      <w:bookmarkEnd w:id="2340"/>
    </w:p>
    <w:p>
      <w:bookmarkStart w:id="2341" w:name="23_2_10__258_9__Zhe_Xie_Shu_Ling"/>
      <w:pPr>
        <w:pStyle w:val="Para 01"/>
      </w:pPr>
      <w:r>
        <w:rPr>
          <w:rStyle w:val="Text0"/>
        </w:rPr>
        <w:t>23:2.10 (258.9)</w:t>
      </w:r>
      <w:r>
        <w:t xml:space="preserve"> 这些属灵性使者们，在各种意义上都可从某一种服务类型转换成另一服务类型；这样的转换是不断发生的。并不存在什么分开类别的单独使者；他们在灵性上都是相似的，在各种意义上都是同等的。尽管他们一般以编号来命名，但他们都凭各自的名字而为无限之灵所知。对于我们其余存有来说，他们则凭名字或其现行委派中的指定编号而被了解。</w:t>
      </w:r>
      <w:bookmarkEnd w:id="2341"/>
    </w:p>
    <w:p>
      <w:bookmarkStart w:id="2342" w:name="23_2_11__258_10__1__Tian_Tang_Sa"/>
      <w:pPr>
        <w:pStyle w:val="Normal"/>
      </w:pPr>
      <w:r>
        <w:rPr>
          <w:rStyle w:val="Text0"/>
        </w:rPr>
        <w:t>23:2.11 (258.10)</w:t>
      </w:r>
      <w:r>
        <w:t xml:space="preserve"> 1. </w:t>
      </w:r>
      <w:r>
        <w:rPr>
          <w:rStyle w:val="Text1"/>
        </w:rPr>
        <w:t>天堂三位一体之使者。</w:t>
      </w:r>
      <w:r>
        <w:t>我未被允许启示太多关于配属给三位一体的使者群体之工作。他们是一些值得神灵们信赖的秘密服务者，当被委托以涉及诸神之未透露策略及未来安排的特殊消息时，他们从未被了解到去泄露一个秘密，或是有负于寄予其类别身上的信任。与这相关的所有这一切，不是对其完美性表示夸耀，而是要指出神灵们能够且确实创造出了</w:t>
      </w:r>
      <w:r>
        <w:rPr>
          <w:rStyle w:val="Text1"/>
        </w:rPr>
        <w:t>完美的存有。</w:t>
      </w:r>
      <w:bookmarkEnd w:id="2342"/>
    </w:p>
    <w:p>
      <w:bookmarkStart w:id="2343" w:name="23_2_12__258_11__Yu_Ran_Sha__Ura"/>
      <w:pPr>
        <w:pStyle w:val="Para 01"/>
      </w:pPr>
      <w:r>
        <w:rPr>
          <w:rStyle w:val="Text0"/>
        </w:rPr>
        <w:t>23:2.12 (258.11)</w:t>
      </w:r>
      <w:r>
        <w:t xml:space="preserve"> 玉苒厦(Urantia)所发生的混乱和动荡，并不表明天堂支配者们缺乏兴趣或能力去以不同方式管理事务。造物主们有着充分的能力，去让玉苒厦成为一个名副其实的乐园，但这样一个伊甸园，并不会有助于那些坚强、高贵及富有经验之品格的发展，而这些品格正是诸神如此坚定不移地在你们世界上以困境为砧、以痛苦为锤着力锻造出来的。你们的忧愁和悲伤，你们的苦难和失意，正是神性计划在你们星球上的一个组成部分，恰如在中央完美宇宙的世界上，万物之精巧完美与无限适应符合其至高性目的一样。</w:t>
      </w:r>
      <w:bookmarkEnd w:id="2343"/>
    </w:p>
    <w:p>
      <w:bookmarkStart w:id="2344" w:name="23_2_13__258_12__2__Ha_Wo_Na__Ha"/>
      <w:pPr>
        <w:pStyle w:val="Normal"/>
      </w:pPr>
      <w:r>
        <w:rPr>
          <w:rStyle w:val="Text0"/>
        </w:rPr>
        <w:t>23:2.13 (258.12)</w:t>
      </w:r>
      <w:r>
        <w:t xml:space="preserve"> 2. </w:t>
      </w:r>
      <w:r>
        <w:rPr>
          <w:rStyle w:val="Text1"/>
        </w:rPr>
        <w:t>哈沃纳(Havona)环路之使者。</w:t>
      </w:r>
      <w:r>
        <w:t>在整个扬升生涯中，你们会模糊地、但却又越来越多地能察觉到单独使者们的存在，但直到你们到达哈沃纳之后，你们才能够准确无误地辨识出他们。你们会当面见到的第一批单独使者，将会是那些哈沃纳环路之使者。</w:t>
      </w:r>
      <w:bookmarkEnd w:id="2344"/>
    </w:p>
    <w:p>
      <w:bookmarkStart w:id="2345" w:name="23_2_14__258_13__Dan_Du_Shi_Zhe"/>
      <w:pPr>
        <w:pStyle w:val="Para 01"/>
      </w:pPr>
      <w:r>
        <w:rPr>
          <w:rStyle w:val="Text0"/>
        </w:rPr>
        <w:t>23:2.14 (258.13)</w:t>
      </w:r>
      <w:r>
        <w:t xml:space="preserve"> 单独使者们与哈沃纳(Havona)各世界的原住民之间，享受着一种特殊的关系。这些在彼此合作时职能受限的使者们，与哈沃纳原住民们却可以而且确实有着一种非常紧密的个体交流。但是，要想把这些神性完美的存有与那样一些近乎超越性的人格体之间的心灵接触所引发的极大快事传递给人类心智，则是完全不可能的。</w:t>
      </w:r>
      <w:bookmarkEnd w:id="2345"/>
    </w:p>
    <w:p>
      <w:bookmarkStart w:id="2346" w:name="23_2_15__259_1__3__Chao_Ji_Yu_Zh"/>
      <w:pPr>
        <w:pStyle w:val="Normal"/>
      </w:pPr>
      <w:r>
        <w:rPr>
          <w:rStyle w:val="Text0"/>
        </w:rPr>
        <w:t>23:2.15 (259.1)</w:t>
      </w:r>
      <w:r>
        <w:t xml:space="preserve"> 3. </w:t>
      </w:r>
      <w:r>
        <w:rPr>
          <w:rStyle w:val="Text1"/>
        </w:rPr>
        <w:t>超级宇宙之使者。</w:t>
      </w:r>
      <w:r>
        <w:t>亘古常在者们，亦即那些有着三位一体来源、主掌着七个超级宇宙天命的人格体，那些有着神性权力和管理智慧的三位一组，被充足地配备着单独使者。只有通过这一类型的使者们，某一个超级宇宙的这些三位联合式支配者们，才能直接与另一超级宇宙的同类支配者们进行个别联络。或许，除开激发性三一之灵以外，单独使者们是灵性智能存有中能够从一个超级宇宙总部直接派到另一个超级宇宙总部的唯一可用类型。所有其他人格体，要想实现这种跋涉，则必须取道于哈沃纳(Havona)，以及各主位之灵的执行世界。</w:t>
      </w:r>
      <w:bookmarkEnd w:id="2346"/>
    </w:p>
    <w:p>
      <w:bookmarkStart w:id="2347" w:name="23_2_16__259_2__You_Mou_Xie_Lei"/>
      <w:pPr>
        <w:pStyle w:val="Normal"/>
      </w:pPr>
      <w:r>
        <w:rPr>
          <w:rStyle w:val="Text0"/>
        </w:rPr>
        <w:t>23:2.16 (259.2)</w:t>
      </w:r>
      <w:r>
        <w:t xml:space="preserve"> 有某些类信息，是不能通过引力使者、反射性或广播来获得的。而当亘古常在者们一定要知道这些事情时，他们必须要派遣一名单独使者前往信息之源。早在玉苒厦(Urantia)上出现生命的很久以前，目前伴随我的这位单独使者，曾因一个使命而从尤沃萨(Uversa)被派往中央宇宙，他从奥温顿(Orvonton)的名册中消失了几近一百万年之久，但最终携带所需信息准时归来。</w:t>
      </w:r>
      <w:bookmarkEnd w:id="2347"/>
    </w:p>
    <w:p>
      <w:bookmarkStart w:id="2348" w:name="23_2_17__259_3__Dan_Du_Shi_Zhe_M"/>
      <w:pPr>
        <w:pStyle w:val="Para 01"/>
      </w:pPr>
      <w:r>
        <w:rPr>
          <w:rStyle w:val="Text0"/>
        </w:rPr>
        <w:t>23:2.17 (259.3)</w:t>
      </w:r>
      <w:r>
        <w:t xml:space="preserve"> 单独使者们在各个超级宇宙中的服务，是没有限制的；他们既可以高级法庭执行者的身份运作，也可以该域福祉所需之信息搜集者的身份运作。在所有超级造物中，他们特别乐于在奥温顿(Orvonton)超级宇宙中服务，因为在这里有着最为迫切的需要，而可完成英雄业绩之机会也大大增加了。在更为需要的领域中，我们都享受着一种更为充实的运作所带来的满足感。</w:t>
      </w:r>
      <w:bookmarkEnd w:id="2348"/>
    </w:p>
    <w:p>
      <w:bookmarkStart w:id="2349" w:name="23_2_18__259_4__4__Di_Fang_Yu_Zh"/>
      <w:pPr>
        <w:pStyle w:val="Para 01"/>
      </w:pPr>
      <w:r>
        <w:rPr>
          <w:rStyle w:val="Text0"/>
        </w:rPr>
        <w:t>23:2.18 (259.4)</w:t>
      </w:r>
      <w:r>
        <w:t xml:space="preserve"> 4. </w:t>
      </w:r>
      <w:r>
        <w:rPr>
          <w:rStyle w:val="Text1"/>
        </w:rPr>
        <w:t>地方宇宙之使者。</w:t>
      </w:r>
      <w:r>
        <w:t>在地方宇宙的众多服务部门中，单独使者们的运作是没有任何限制的。他们是地方宇宙母灵之动机和意图的忠诚启示者，虽然他们也在掌权的主位之子的全面管辖之下。这对于运作于一个地方宇宙中的所有单独使者来说，都是成立的，不管他是从宇宙总部直接出行，抑或是暂时地与星座之父、系统君主或行星君王一起运作。在一个造物之子被提升为其宇宙的主权支配者，因而将所有权力集于他手之前，这些地方宇宙单独使者们，在亘古常在者们总的指导下运作着，并直接对后者之常驻代表联合常在者们负责。</w:t>
      </w:r>
      <w:bookmarkEnd w:id="2349"/>
    </w:p>
    <w:p>
      <w:bookmarkStart w:id="2350" w:name="23_2_19__259_5__5__Wu_Ding_Xiang"/>
      <w:pPr>
        <w:pStyle w:val="Normal"/>
      </w:pPr>
      <w:r>
        <w:rPr>
          <w:rStyle w:val="Text0"/>
        </w:rPr>
        <w:t>23:2.19 (259.5)</w:t>
      </w:r>
      <w:r>
        <w:t xml:space="preserve"> 5.</w:t>
      </w:r>
      <w:r>
        <w:rPr>
          <w:rStyle w:val="Text1"/>
        </w:rPr>
        <w:t xml:space="preserve"> 无定向委派之探索者。</w:t>
      </w:r>
      <w:r>
        <w:t>当单独使者之后备团队有所超编时，从七个至高性力量主管者之一，便会发出一个召唤，以征集探索志愿者；而志愿者从未匮乏过，因为他们都乐于被派遣出去，作为自由自在的探索者们，去体验那种发现新宇宙世界之组织核心的刺激感。</w:t>
      </w:r>
      <w:bookmarkEnd w:id="2350"/>
    </w:p>
    <w:p>
      <w:bookmarkStart w:id="2351" w:name="23_2_20__259_6__Ta_Men_Qian_Wang"/>
      <w:pPr>
        <w:pStyle w:val="Normal"/>
      </w:pPr>
      <w:r>
        <w:rPr>
          <w:rStyle w:val="Text0"/>
        </w:rPr>
        <w:t>23:2.20 (259.6)</w:t>
      </w:r>
      <w:r>
        <w:t xml:space="preserve"> 他们前往去探究由各域之空间推究者们所提供的线索。毫无疑问，天堂神灵们知道这些未被发现的空间能量系统之存在，但他们永远不会泄露此类信息。如果单独使者们不曾探索和标明这些新的组织性能量中心，那么此类现象就甚至会被临近各域的智能存有们所忽视。单独使者们作为一个种类，对于引力极为敏感；相应地，他们能时常侦测出非常小的暗行星之可能存在，而这些世界也正是最适合于生命实验的。</w:t>
      </w:r>
      <w:bookmarkEnd w:id="2351"/>
    </w:p>
    <w:p>
      <w:bookmarkStart w:id="2352" w:name="23_2_21__260_1__Zhe_Xie_You_Zhao"/>
      <w:pPr>
        <w:pStyle w:val="Para 01"/>
      </w:pPr>
      <w:r>
        <w:rPr>
          <w:rStyle w:val="Text0"/>
        </w:rPr>
        <w:t>23:2.21 (260.1)</w:t>
      </w:r>
      <w:r>
        <w:t xml:space="preserve"> 这些有着非定向委派的使者与探险者们，巡行在主宇宙中。他们不断外出至整个外部空间的未明区域中，进行着探索之旅。对于我们所拥有的关于外部空间各域中诸多事务的大量知识，我们要归功于单独使者们的探索，因为他们经常与天界的天文学者们一同工作和研究。</w:t>
      </w:r>
      <w:bookmarkEnd w:id="2352"/>
    </w:p>
    <w:p>
      <w:bookmarkStart w:id="2353" w:name="23_2_22__260_2__6__Te_Shu_Wei_Pa"/>
      <w:pPr>
        <w:pStyle w:val="Normal"/>
      </w:pPr>
      <w:r>
        <w:rPr>
          <w:rStyle w:val="Text0"/>
        </w:rPr>
        <w:t>23:2.22 (260.2)</w:t>
      </w:r>
      <w:r>
        <w:t xml:space="preserve"> 6.</w:t>
      </w:r>
      <w:r>
        <w:rPr>
          <w:rStyle w:val="Text1"/>
        </w:rPr>
        <w:t xml:space="preserve"> 特殊委派之大使及密使。</w:t>
      </w:r>
      <w:r>
        <w:t>处于同一超级宇宙内的各地方宇宙之间，按惯例要互相交换一些选自其本地子民类别的大使。但为了避免延误，单独使者常被请求作为大使，从一个地方造物前往另一个，去代表一域，并将之介绍给另一域。例如：当一个新的居住性领域得以发现时，或许结果是它在空间中是如此遥远，以至于在一个由炽天使所裹挟的大使能到达该遥远宇宙之前，一段漫长的时间已过去了。一个由炽天使所裹挟之存有，在你们的一秒时间内，不可能超过899，370公里的速度。巨大星体、逆流和绕道，以及引力突变等，往往都会令这一速度减慢，以致在一个漫长的旅程中，速度平均只会达到每秒885，000公里。</w:t>
      </w:r>
      <w:bookmarkEnd w:id="2353"/>
    </w:p>
    <w:p>
      <w:bookmarkStart w:id="2354" w:name="23_2_23__260_3__Dang_Qing_Kuang"/>
      <w:pPr>
        <w:pStyle w:val="Para 01"/>
      </w:pPr>
      <w:r>
        <w:rPr>
          <w:rStyle w:val="Text0"/>
        </w:rPr>
        <w:t>23:2.23 (260.3)</w:t>
      </w:r>
      <w:r>
        <w:t xml:space="preserve"> 当情况发展到需要一个本地大使花费成百上千年去往一个遥远地方宇宙之时，一个单独使者通常会被请求立即前往那里，去作为一个临时大使而运作。单独使者们能在极短的规程内前去，虽然不像引力使者们那样完全不依赖于时空，但也几近如此了。在一些其它情况下，他们也作为特殊委派之密使而服务。</w:t>
      </w:r>
      <w:bookmarkEnd w:id="2354"/>
    </w:p>
    <w:p>
      <w:bookmarkStart w:id="2355" w:name="23_2_24__260_4__7__Zhen_Li_Zhi_Q"/>
      <w:pPr>
        <w:pStyle w:val="Normal"/>
      </w:pPr>
      <w:r>
        <w:rPr>
          <w:rStyle w:val="Text0"/>
        </w:rPr>
        <w:t>23:2.24 (260.4)</w:t>
      </w:r>
      <w:r>
        <w:t xml:space="preserve"> 7.</w:t>
      </w:r>
      <w:r>
        <w:rPr>
          <w:rStyle w:val="Text1"/>
        </w:rPr>
        <w:t xml:space="preserve"> 真理之启示者。</w:t>
      </w:r>
      <w:r>
        <w:t>单独使者们把启示真理之委派，当作是对其类别的最高信赖。他们时常以此种身份而运作，从各个超级宇宙去到空间中的单个行星。他们常被配属到一些考察团，它们受派去将真理之启示扩展到各个世界和系统。</w:t>
      </w:r>
      <w:bookmarkEnd w:id="2355"/>
    </w:p>
    <w:p>
      <w:bookmarkStart w:id="2356" w:name="3__Dan_Du_Shi_Zhe_De_Shi_Kong_Fu"/>
      <w:pPr>
        <w:pStyle w:val="Heading 2"/>
      </w:pPr>
      <w:r>
        <w:t>3. 单独使者的时空服务</w:t>
      </w:r>
      <w:bookmarkEnd w:id="2356"/>
    </w:p>
    <w:p>
      <w:bookmarkStart w:id="2357" w:name="23_3_1__260_5__Dang_Bu_Shi_Yi_Yu"/>
      <w:pPr>
        <w:pStyle w:val="Para 01"/>
      </w:pPr>
      <w:r>
        <w:rPr>
          <w:rStyle w:val="Text0"/>
        </w:rPr>
        <w:t>23:3.1 (260.5)</w:t>
      </w:r>
      <w:r>
        <w:t xml:space="preserve"> 当不适宜于利用广播服务和反射性机制来进行紧急重要信息的快速传递时，单独使者们是所有各域中完美而值得信赖的可用人格体中最为高等的类型。他们服务于种类繁多的各样委派，旨在帮助各域的灵性及物质性存有，尤其是在那些涉及时间因素的领域当中。在派往超级宇宙各域之服务部门的所有类别当中，他们是最高等和最多能的人格化存有，他们能几近达至无视时空的程度。</w:t>
      </w:r>
      <w:bookmarkEnd w:id="2357"/>
    </w:p>
    <w:p>
      <w:bookmarkStart w:id="2358" w:name="23_3_2__260_6__Yu_Zhou_Zhong_Cho"/>
      <w:pPr>
        <w:pStyle w:val="Normal"/>
      </w:pPr>
      <w:r>
        <w:rPr>
          <w:rStyle w:val="Text0"/>
        </w:rPr>
        <w:t>23:3.2 (260.6)</w:t>
      </w:r>
      <w:r>
        <w:t xml:space="preserve"> 宇宙中充满着一些将引力用作运送用途的属灵体；他们能够在任意时间去往任何地点 -- 但他们并非是人格体。某些其他的引力性穿越者是人格性存有，例如引力使者和超越性记录者们，但他们对于超级宇宙和地方宇宙的管理者们来说是不可用的。众多世界充满了天使和人类，以及其他极具人格性的存有，但他们都受到时间和空间的阻滞：按你们世界的距离和时间单位计算，大多数非天使裹挟性存有的极限速度是299，790公里/秒；中道受造物和某些其他受造物可以而且经常确实达到双倍速度 -- 即599，580公里/秒；而炽天使和一些其他存有，可以以三倍于此的速度穿越空间，即大约899，370公里/秒。不过，除了单独使者而外，再没有一种运送性或者使者性人格体，能够以介乎引力性穿越者的瞬时性速度与炽天使的稍缓速度中间的速度来运行。</w:t>
      </w:r>
      <w:bookmarkEnd w:id="2358"/>
    </w:p>
    <w:p>
      <w:bookmarkStart w:id="2359" w:name="23_3_3__261_1__Yin_Ci__Zai_Na_Xi"/>
      <w:pPr>
        <w:pStyle w:val="Normal"/>
      </w:pPr>
      <w:r>
        <w:rPr>
          <w:rStyle w:val="Text0"/>
        </w:rPr>
        <w:t>23:3.3 (261.1)</w:t>
      </w:r>
      <w:r>
        <w:t xml:space="preserve"> 因此，在那些人格体之于委派之达成十分必要的情况下，以及在那些需要避免因派遣其他任何现成类型的人格性使者而造成时间损失的情况下，单独使者们通常被用于派遣及服务。他们是唯一能够与大宇宙的综合性宇宙环流相同步的明确人格化存有。他们在空间中的穿行速度是可变的，这取决于众多的干扰性影响，但记录表明，在前往履行这一使命的旅程中，我随身的单独使者是以1，354，458，739，000公里/秒的速度行进着。</w:t>
      </w:r>
      <w:bookmarkEnd w:id="2359"/>
    </w:p>
    <w:p>
      <w:bookmarkStart w:id="2360" w:name="23_3_4__261_2__Qu_Xiang_Wu_Zhi_X"/>
      <w:pPr>
        <w:pStyle w:val="Para 01"/>
      </w:pPr>
      <w:r>
        <w:rPr>
          <w:rStyle w:val="Text0"/>
        </w:rPr>
        <w:t>23:3.4 (261.2)</w:t>
      </w:r>
      <w:r>
        <w:t xml:space="preserve"> 去向物质性类型的心智解释一个属灵体何以能是一个真正的人格体，同时又能以如此惊人的速度穿越空间，这完全超出了我的能力之外。但正是这些单独使者，确实是以这样不可思议的速度往来于玉苒厦(Urantia)；事实上，如果事实不是如此，那么整个宇宙管理体制将会被极大剥夺了其人格性要素。</w:t>
      </w:r>
      <w:bookmarkEnd w:id="2360"/>
    </w:p>
    <w:p>
      <w:bookmarkStart w:id="2361" w:name="23_3_5__261_3__Dan_Du_Shi_Zhe_Me"/>
      <w:pPr>
        <w:pStyle w:val="Normal"/>
      </w:pPr>
      <w:r>
        <w:rPr>
          <w:rStyle w:val="Text0"/>
        </w:rPr>
        <w:t>23:3.5 (261.3)</w:t>
      </w:r>
      <w:r>
        <w:t xml:space="preserve"> 单独使者们能够在整个遥远的空间区域，亦即在那些未被包含在大宇宙既成回路内的各域，起到紧急通讯线路的作用。当一个单独使者以此方式运作时，按照玉苒厦(Urantia)天文学家们估算星际距离的方式来推展，他能够通过空间传输一个信息或者发送一个脉冲，给一个远隔一百光年处的同类使者。</w:t>
      </w:r>
      <w:bookmarkEnd w:id="2361"/>
    </w:p>
    <w:p>
      <w:bookmarkStart w:id="2362" w:name="23_3_6__261_4__Zai_Yu_Wo_Men_He"/>
      <w:pPr>
        <w:pStyle w:val="Para 01"/>
      </w:pPr>
      <w:r>
        <w:rPr>
          <w:rStyle w:val="Text0"/>
        </w:rPr>
        <w:t>23:3.6 (261.4)</w:t>
      </w:r>
      <w:r>
        <w:t xml:space="preserve"> 在与我们合作处理超级宇宙事务的无数存有当中，没有任何其他存有会在实用有益性和省时援助性方面更为重要了。在空间宇宙中，我们必须考虑到时间的阻滞；因而就有了单独使者们的重要服务，他们利用其人格性交流特权，可以几乎不受空间的制约，又凭借其惊人的传送速度，而几乎不受时间的制约。</w:t>
      </w:r>
      <w:bookmarkEnd w:id="2362"/>
    </w:p>
    <w:p>
      <w:bookmarkStart w:id="2363" w:name="23_3_7__261_5__Wo_Hen_Wei_Nan_Yu"/>
      <w:pPr>
        <w:pStyle w:val="Normal"/>
      </w:pPr>
      <w:r>
        <w:rPr>
          <w:rStyle w:val="Text0"/>
        </w:rPr>
        <w:t>23:3.7 (261.5)</w:t>
      </w:r>
      <w:r>
        <w:t xml:space="preserve"> 我很为难于向玉苒厦(Urantia)凡人们解释，单独使者们何以不具形体，然却仍具有真实而明确的人格本体。虽然他们并没有那种为人格本体所自然伴随的形体，但他们却确实具有一种灵性的临在，而这是所有高等灵性存有们所能够分辨的。单独使者们是唯一的这样一类存有，他们似乎具有一个无形属灵体几近一切的优点，而又有成熟人格体的所有特权。他们是真正的人格，而又具有非人格属灵显现物的几乎所有属性。</w:t>
      </w:r>
      <w:bookmarkEnd w:id="2363"/>
    </w:p>
    <w:p>
      <w:bookmarkStart w:id="2364" w:name="23_3_8__261_6__Zai_Qi_Ge_Chao_Ji"/>
      <w:pPr>
        <w:pStyle w:val="Normal"/>
      </w:pPr>
      <w:r>
        <w:rPr>
          <w:rStyle w:val="Text0"/>
        </w:rPr>
        <w:t>23:3.8 (261.6)</w:t>
      </w:r>
      <w:r>
        <w:t xml:space="preserve"> 在七个超级宇宙中，每样易令任何受造物从时空阻碍中的解脱能力得以增加之事物，通常会相称地缩减其人格性特权，但并不总是这样。而单独使者便是这一普遍规律的一个例外。在其活动中，他们在灵性表达、神性服务、人格性侍奉和宇宙性交流等所有各类无限手段之运用方面，几乎是无所限制的。如果你们能根据我在宇宙管理中的经历来看待这些非凡的存有，你们将会理解，如果没有其多能的协作，那么去协调众多超级宇宙事务将会是多么困难。</w:t>
      </w:r>
      <w:bookmarkEnd w:id="2364"/>
    </w:p>
    <w:p>
      <w:bookmarkStart w:id="2365" w:name="23_3_9__262_1__Wu_Lun_Yu_Zhou_Hu"/>
      <w:pPr>
        <w:pStyle w:val="Normal"/>
      </w:pPr>
      <w:r>
        <w:rPr>
          <w:rStyle w:val="Text0"/>
        </w:rPr>
        <w:t>23:3.9 (262.1)</w:t>
      </w:r>
      <w:r>
        <w:t xml:space="preserve"> 无论宇宙会扩展到什么程度，可能永远都不会再有更多的单独使者被创造出来了。随着众多宇宙的发展，新增添的管理工作必须不断地由其他类型的灵性侍奉者及那些出身于这些新造物的存有们来承担，诸如由主位之子和地方宇宙母灵所创的一些受造物。</w:t>
      </w:r>
      <w:bookmarkEnd w:id="2365"/>
    </w:p>
    <w:p>
      <w:bookmarkStart w:id="2366" w:name="4__Dan_Du_Shi_Zhe_De_Te_Bie_Shi"/>
      <w:pPr>
        <w:pStyle w:val="Heading 2"/>
      </w:pPr>
      <w:r>
        <w:t>4. 单独使者的特别侍奉</w:t>
      </w:r>
      <w:bookmarkEnd w:id="2366"/>
    </w:p>
    <w:p>
      <w:bookmarkStart w:id="2367" w:name="23_4_1__262_2__Dan_Du_Shi_Zhe_Me"/>
      <w:pPr>
        <w:pStyle w:val="Normal"/>
      </w:pPr>
      <w:r>
        <w:rPr>
          <w:rStyle w:val="Text0"/>
        </w:rPr>
        <w:t>23:4.1 (262.2)</w:t>
      </w:r>
      <w:r>
        <w:t xml:space="preserve"> 单独使者们似乎是所有类型的属灵性存有之人格性协调者。他们的侍奉有助于令广袤灵性世界的所有人格体和谐相处。他们对于在所有属灵性存有身上的群体认同意识之发展贡献颇多。每一类型的存有都由一些特定类别的单独使者们所服务着，后者会培养这些存有的这样一种能力，以去与所有其他类型和层次的存有们相互理解，相互友善，无论彼此有多么不同。</w:t>
      </w:r>
      <w:bookmarkEnd w:id="2367"/>
    </w:p>
    <w:p>
      <w:bookmarkStart w:id="2368" w:name="23_4_2__262_3__Dan_Du_Shi_Zhe_Me"/>
      <w:pPr>
        <w:pStyle w:val="Para 01"/>
      </w:pPr>
      <w:r>
        <w:rPr>
          <w:rStyle w:val="Text0"/>
        </w:rPr>
        <w:t>23:4.2 (262.3)</w:t>
      </w:r>
      <w:r>
        <w:t xml:space="preserve"> 单独使者们表现出这样一种惊人的能力，去协调所有类型和层次的有限人格体 -- 甚至去与主宇宙总控制者们的绝限性体系相接触 --以致我们当中有些在猜想，无限之灵对这些单独使者们的创造，在某种方式上与共同行动者对至高兼终极性心智的赐与相关。</w:t>
      </w:r>
      <w:bookmarkEnd w:id="2368"/>
    </w:p>
    <w:p>
      <w:bookmarkStart w:id="2369" w:name="23_4_3__262_4__Dang_Yi_Ge_Zhong"/>
      <w:pPr>
        <w:pStyle w:val="Normal"/>
      </w:pPr>
      <w:r>
        <w:rPr>
          <w:rStyle w:val="Text0"/>
        </w:rPr>
        <w:t>23:4.3 (262.4)</w:t>
      </w:r>
      <w:r>
        <w:t xml:space="preserve"> 当一个终局者与一个天堂居民合作，进行一个“时间性兼永恒性之子”的三一化 -- 亦即一个牵涉到至高兼终极者之未明心智潜能的事务 -- 当这样一个尚未归类的人格体被派往代理者之都，此时便总会有一个单独使者（此种神灵心智之赐与所形成的一种猜想的人格性反响），被派遣作为该受造物所三一化之子的守护者和友伴。这个使者伴同这位新天命之子来到其委派的世界，就此便永不再离开代理者之都。当一个单独使者由此而与一个时间性兼永恒性之子的天命关联起来时，他便被永远地转入到主宇宙设计者的单独监管之下。这样一种非凡之组合的未来如何，我们无从知晓。很久以来，这些独特人格体们的伙伴关系在代理者之都上持续地集聚着，但还没有单一的一对曾从那儿出去过。</w:t>
      </w:r>
      <w:bookmarkEnd w:id="2369"/>
    </w:p>
    <w:p>
      <w:bookmarkStart w:id="2370" w:name="23_4_4__262_5__Dan_Du_Shi_Zhe_Me"/>
      <w:pPr>
        <w:pStyle w:val="Para 01"/>
      </w:pPr>
      <w:r>
        <w:rPr>
          <w:rStyle w:val="Text0"/>
        </w:rPr>
        <w:t>23:4.4 (262.5)</w:t>
      </w:r>
      <w:r>
        <w:t xml:space="preserve"> 单独使者们有着固定的数目，但天命之子的三一化明显却是一种不受限制之技术。由于每一个三一化天命之子已被指派了一个单独使者，在我们看来，在遥远未来的某一个时刻，单独使者们的配给可能会开始枯竭。谁将会来接替他们在大宇宙中的工作？是不是他们的服务将会被激发性三一之灵中的某些新发展个体所承担？在某个遥远的未来时期，是不是大宇宙将更近乎由具备三位一体来源之存有所管理，而具有单一和双重来源的受造物们则将不断移入到外部空间各域？如果使者们回到其先前的服务团队，那些天命之子是不是也会伴同他们？当单独使者们的配给都被作为这些天命之子的守护者和友伴吸收之后，是不是终局者与天堂-哈沃纳者之间的三一化过程将告终止？是不是我们所有这些能干的单独使者们，都将被集中到代理者之都？是不是这些非凡的属灵性人格体将会永恒地与这些带有未知天命的三一化之子相伴随？这些聚集在代理者之都的搭档们，都是处于主宇宙设计者们这样一些强大神秘之存有的专门主管之下，对于这样一个事实，我们应当赋予它以什么样的重要意义？许多这类相似的问题，我们会问我们自己，也会问众多其他类别的天界存有，但我们并不知道答案。</w:t>
      </w:r>
      <w:bookmarkEnd w:id="2370"/>
    </w:p>
    <w:p>
      <w:bookmarkStart w:id="2371" w:name="23_4_5__263_1__Zhe_Yi_Shi_Wu__Yu"/>
      <w:pPr>
        <w:pStyle w:val="Normal"/>
      </w:pPr>
      <w:r>
        <w:rPr>
          <w:rStyle w:val="Text0"/>
        </w:rPr>
        <w:t>23:4.5 (263.1)</w:t>
      </w:r>
      <w:r>
        <w:t xml:space="preserve"> 这一事务，与宇宙管理中许多类似事件一起，清楚地表明，大宇宙乃至哈沃纳(Havona)和天堂之属员，正在经历着一个确定的重组，该重组是与目前发生于整个外部空间领域内的巨大能量演化相互协调、相互关联的。</w:t>
      </w:r>
      <w:bookmarkEnd w:id="2371"/>
    </w:p>
    <w:p>
      <w:bookmarkStart w:id="2372" w:name="23_4_6__263_2__Wo_Men_Qing_Xiang"/>
      <w:pPr>
        <w:pStyle w:val="Para 07"/>
      </w:pPr>
      <w:r>
        <w:rPr>
          <w:rStyle w:val="Text0"/>
        </w:rPr>
        <w:t>23:4.6 (263.2)</w:t>
      </w:r>
      <w:r>
        <w:t xml:space="preserve"> 我们倾向于相信，永恒之未来将会见证一些宇宙演化现象，它们将远超所有那些在永恒之过去所经历过的。我们怀着热切的兴趣和日益高涨的期待，甚至你们也应同样，期盼着这些巨大的冒险。</w:t>
      </w:r>
      <w:bookmarkEnd w:id="2372"/>
    </w:p>
    <w:p>
      <w:bookmarkStart w:id="2373" w:name="23_4_7__263_3___You_Yi_Wei_Lai_Z"/>
      <w:pPr>
        <w:pStyle w:val="Para 07"/>
      </w:pPr>
      <w:r>
        <w:rPr>
          <w:rStyle w:val="Text0"/>
        </w:rPr>
        <w:t>23:4.7 (263.3)</w:t>
      </w:r>
      <w:r>
        <w:t xml:space="preserve"> [由一位来自尤沃萨(Uversa)的神性顾问所呈献。]</w:t>
      </w:r>
      <w:bookmarkEnd w:id="2373"/>
    </w:p>
    <w:p>
      <w:bookmarkStart w:id="2374" w:name="Top_of_06_Paper024_xhtml"/>
      <w:pPr>
        <w:pStyle w:val="Para 08"/>
        <w:pageBreakBefore w:val="on"/>
      </w:pPr>
      <w:r>
        <w:t>玉苒厦之书</w:t>
      </w:r>
      <w:bookmarkEnd w:id="2374"/>
    </w:p>
    <w:p>
      <w:pPr>
        <w:pStyle w:val="0 Block"/>
      </w:pPr>
    </w:p>
    <w:p>
      <w:pPr>
        <w:pStyle w:val="Para 12"/>
      </w:pPr>
      <w:r>
        <w:t xml:space="preserve">&lt;&lt; </w:t>
      </w:r>
      <w:hyperlink w:anchor="Top_of_06_Paper023_xhtml" w:tooltip="第23篇, 单独使者">
        <w:r>
          <w:rPr>
            <w:rStyle w:val="Text3"/>
          </w:rPr>
          <w:t>第23篇</w:t>
        </w:r>
      </w:hyperlink>
      <w:r>
        <w:t xml:space="preserve"> | </w:t>
      </w:r>
      <w:hyperlink w:anchor="Top_of_01_Parts_xhtml" w:tooltip="书的各个部分">
        <w:r>
          <w:rPr>
            <w:rStyle w:val="Text3"/>
          </w:rPr>
          <w:t>各个部分</w:t>
        </w:r>
      </w:hyperlink>
      <w:r>
        <w:t xml:space="preserve"> | </w:t>
      </w:r>
      <w:hyperlink w:anchor="24__Wu_Xian_Zhi_Ling_Suo_Shu_De" w:tooltip="书的目录">
        <w:r>
          <w:rPr>
            <w:rStyle w:val="Text3"/>
          </w:rPr>
          <w:t>目录</w:t>
        </w:r>
      </w:hyperlink>
      <w:r>
        <w:t xml:space="preserve"> | </w:t>
      </w:r>
      <w:hyperlink w:anchor="Top_of_06_Paper025_xhtml" w:tooltip="第25篇, 空间性使者大军">
        <w:r>
          <w:rPr>
            <w:rStyle w:val="Text3"/>
          </w:rPr>
          <w:t>第25篇</w:t>
        </w:r>
      </w:hyperlink>
      <w:r>
        <w:t xml:space="preserve"> &gt;&gt;</w:t>
      </w:r>
    </w:p>
    <w:p>
      <w:pPr>
        <w:pStyle w:val="0 Block"/>
      </w:pPr>
    </w:p>
    <w:p>
      <w:pPr>
        <w:pStyle w:val="Para 10"/>
      </w:pPr>
      <w:r>
        <w:t>第24篇</w:t>
      </w:r>
    </w:p>
    <w:p>
      <w:bookmarkStart w:id="2375" w:name="Wu_Xian_Zhi_Ling_Suo_Shu_De_Gao"/>
      <w:pPr>
        <w:pStyle w:val="Heading 1"/>
      </w:pPr>
      <w:r>
        <w:t>无限之灵所属的高等人格体</w:t>
      </w:r>
      <w:bookmarkEnd w:id="2375"/>
    </w:p>
    <w:p>
      <w:bookmarkStart w:id="2376" w:name="24_0_1__264_1__Zai_You_Wo_Sa__Uv"/>
      <w:pPr>
        <w:pStyle w:val="Para 01"/>
      </w:pPr>
      <w:r>
        <w:rPr>
          <w:rStyle w:val="Text0"/>
        </w:rPr>
        <w:t>24:0.1 (264.1)</w:t>
      </w:r>
      <w:r>
        <w:t xml:space="preserve"> 在尤沃萨(Uversa)，我们把共同创造者（即无限之灵）所属的所有人格体和实体分为三大类：无限之灵所属的高等人格体、空间性使者大军和时间性侍奉之灵，后者亦即那些涉及到对凡人进步扬升计划中的意志受造物进行教导和照管的灵性存有。</w:t>
      </w:r>
      <w:bookmarkEnd w:id="2376"/>
    </w:p>
    <w:p>
      <w:bookmarkStart w:id="2377" w:name="24_0_2__264_2__Zai_Zhe_Xie_Wen_X"/>
      <w:pPr>
        <w:pStyle w:val="Normal"/>
      </w:pPr>
      <w:r>
        <w:rPr>
          <w:rStyle w:val="Text0"/>
        </w:rPr>
        <w:t>24:0.2 (264.2)</w:t>
      </w:r>
      <w:r>
        <w:t xml:space="preserve"> 在这些文献中所提及的无限之灵所属的高等人格体，按以下七个分类在整个大宇宙中运作着：</w:t>
      </w:r>
      <w:bookmarkEnd w:id="2377"/>
    </w:p>
    <w:p>
      <w:bookmarkStart w:id="2378" w:name="24_0_3__264_3__1__Dan_Du_Shi_Zhe"/>
      <w:pPr>
        <w:pStyle w:val="Para 05"/>
      </w:pPr>
      <w:r>
        <w:t>24:0.3 (264.3)</w:t>
      </w:r>
      <w:r>
        <w:rPr>
          <w:rStyle w:val="Text2"/>
        </w:rPr>
        <w:t xml:space="preserve"> 1. 单独使者。</w:t>
      </w:r>
      <w:bookmarkEnd w:id="2378"/>
    </w:p>
    <w:p>
      <w:bookmarkStart w:id="2379" w:name="24_0_4__264_4__2__Yu_Zhou_Hui_Lu"/>
      <w:pPr>
        <w:pStyle w:val="Para 05"/>
      </w:pPr>
      <w:r>
        <w:t>24:0.4 (264.4)</w:t>
      </w:r>
      <w:r>
        <w:rPr>
          <w:rStyle w:val="Text2"/>
        </w:rPr>
        <w:t xml:space="preserve"> 2. 宇宙回路监督者。</w:t>
      </w:r>
      <w:bookmarkEnd w:id="2379"/>
    </w:p>
    <w:p>
      <w:bookmarkStart w:id="2380" w:name="24_0_5__264_5__3__Pu_Cha_Zhu_Gua"/>
      <w:pPr>
        <w:pStyle w:val="Para 05"/>
      </w:pPr>
      <w:r>
        <w:t>24:0.5 (264.5)</w:t>
      </w:r>
      <w:r>
        <w:rPr>
          <w:rStyle w:val="Text2"/>
        </w:rPr>
        <w:t xml:space="preserve"> 3. 普查主管者。</w:t>
      </w:r>
      <w:bookmarkEnd w:id="2380"/>
    </w:p>
    <w:p>
      <w:bookmarkStart w:id="2381" w:name="24_0_6__264_6__4__Wu_Xian_Zhi_Li"/>
      <w:pPr>
        <w:pStyle w:val="Para 05"/>
      </w:pPr>
      <w:r>
        <w:t>24:0.6 (264.6)</w:t>
      </w:r>
      <w:r>
        <w:rPr>
          <w:rStyle w:val="Text2"/>
        </w:rPr>
        <w:t xml:space="preserve"> 4. 无限之灵的随身助手。</w:t>
      </w:r>
      <w:bookmarkEnd w:id="2381"/>
    </w:p>
    <w:p>
      <w:bookmarkStart w:id="2382" w:name="24_0_7__264_7__5__Xie_Tong_Du_Ch"/>
      <w:pPr>
        <w:pStyle w:val="Para 05"/>
      </w:pPr>
      <w:r>
        <w:t>24:0.7 (264.7)</w:t>
      </w:r>
      <w:r>
        <w:rPr>
          <w:rStyle w:val="Text2"/>
        </w:rPr>
        <w:t xml:space="preserve"> 5. 协同督察者。</w:t>
      </w:r>
      <w:bookmarkEnd w:id="2382"/>
    </w:p>
    <w:p>
      <w:bookmarkStart w:id="2383" w:name="24_0_8__264_8__6__Pei_Shu_Gang_S"/>
      <w:pPr>
        <w:pStyle w:val="Para 05"/>
      </w:pPr>
      <w:r>
        <w:t>24:0.8 (264.8)</w:t>
      </w:r>
      <w:r>
        <w:rPr>
          <w:rStyle w:val="Text2"/>
        </w:rPr>
        <w:t xml:space="preserve"> 6. 配属岗哨。</w:t>
      </w:r>
      <w:bookmarkEnd w:id="2383"/>
    </w:p>
    <w:p>
      <w:bookmarkStart w:id="2384" w:name="24_0_9__264_9__7__Bi_Ye_Sheng_Yi"/>
      <w:pPr>
        <w:pStyle w:val="Para 15"/>
      </w:pPr>
      <w:r>
        <w:t>24:0.9 (264.9)</w:t>
      </w:r>
      <w:r>
        <w:rPr>
          <w:rStyle w:val="Text2"/>
        </w:rPr>
        <w:t xml:space="preserve"> 7. 毕业生引导者。</w:t>
      </w:r>
      <w:bookmarkEnd w:id="2384"/>
    </w:p>
    <w:p>
      <w:bookmarkStart w:id="2385" w:name="24_0_10__264_10__Dan_Du_Shi_Zhe"/>
      <w:pPr>
        <w:pStyle w:val="Normal"/>
      </w:pPr>
      <w:r>
        <w:rPr>
          <w:rStyle w:val="Text0"/>
        </w:rPr>
        <w:t>24:0.10 (264.10)</w:t>
      </w:r>
      <w:r>
        <w:t xml:space="preserve"> 单独使者、回路监督者、普查主管者和随身助手们都是以具有惊人的反引力禀赋为特征的。单独使者们并没有已知的常规总部；他们在众多宇宙所组成的宇宙中漫游。宇宙回路监督者和普查主管者们在各个超级宇宙首府保有其总部。无限之灵的随身助手则常驻在中央的光之岛上。协同督察者和配属岗哨分别驻在各地方宇宙首府及其附属系统的首府。毕业生引导者则常驻于哈沃纳(Havona)宇宙，并在其十亿世界上运作着。这些高等人格体中的大多数都在各地方宇宙中拥有驻地，但他们并未得以有机地配属到进化各域的管理机构中。</w:t>
      </w:r>
      <w:bookmarkEnd w:id="2385"/>
    </w:p>
    <w:p>
      <w:bookmarkStart w:id="2386" w:name="24_0_11__264_11__Zai_Zu_Cheng_Zh"/>
      <w:pPr>
        <w:pStyle w:val="Normal"/>
      </w:pPr>
      <w:r>
        <w:rPr>
          <w:rStyle w:val="Text0"/>
        </w:rPr>
        <w:t>24:0.11 (264.11)</w:t>
      </w:r>
      <w:r>
        <w:t xml:space="preserve"> 在组成这个群体的七个类别之中，只有单独使者、或许还有随身助手，可行遍由众多宇宙所组成的宇宙。单独使者们可在由天堂向外的范围内得以遇到：从各个哈沃纳(Havona)环路到各个超级宇宙首府，再从那里向外，及于各个较大、较小分区，直至地方宇宙及其各个分部，甚至到各个居住性世界。虽然单独使者也属于无限之灵所属的高等人格体，但其来源、本质和服务已在前篇讨论过了。</w:t>
      </w:r>
      <w:bookmarkEnd w:id="2386"/>
    </w:p>
    <w:p>
      <w:bookmarkStart w:id="2387" w:name="1__Yu_Zhou_Hui_Lu_Jian_Du_Zhe"/>
      <w:pPr>
        <w:pStyle w:val="Heading 2"/>
      </w:pPr>
      <w:r>
        <w:t>1. 宇宙回路监督者</w:t>
      </w:r>
      <w:bookmarkEnd w:id="2387"/>
    </w:p>
    <w:p>
      <w:bookmarkStart w:id="2388" w:name="24_1_1__265_1__Pang_Da_De_Kong_J"/>
      <w:pPr>
        <w:pStyle w:val="Para 01"/>
      </w:pPr>
      <w:r>
        <w:rPr>
          <w:rStyle w:val="Text0"/>
        </w:rPr>
        <w:t>24:1.1 (265.1)</w:t>
      </w:r>
      <w:r>
        <w:t xml:space="preserve"> 庞大的空间性力量环流和灵性能量回路，或许看起来像是自动运行的；它们或许像是不受阻滞和妨碍地运作着，但事实并非如此。所有这些惊人的能量系统，都处在控制之下；它们受制于智能存有的监督。宇宙回路监督者所涉及的，并非是纯物理性的、或是物质性能量所在的领域 -- 亦即宇宙力量主管者所属的领域 -- 而是涉及与灵性能量相关的回路，以及那些改良的回路，后者对于保有高度发展的灵性存有和绝限性过渡类型的智能受造物来说，是必不可少的。回路监督者们并未创生出能量回路和神性超质，但一般来说，他们与所有时间性和永恒性高等灵性回路都有关，且与涉及大宇宙各组成部分之管理的所有相关灵性回路有关。他们主管并操纵着天堂岛以外的所有这类灵性能量回路。</w:t>
      </w:r>
      <w:bookmarkEnd w:id="2388"/>
    </w:p>
    <w:p>
      <w:bookmarkStart w:id="2389" w:name="24_1_2__265_2__Yu_Zhou_Hui_Lu_Ji"/>
      <w:pPr>
        <w:pStyle w:val="Normal"/>
      </w:pPr>
      <w:r>
        <w:rPr>
          <w:rStyle w:val="Text0"/>
        </w:rPr>
        <w:t>24:1.2 (265.2)</w:t>
      </w:r>
      <w:r>
        <w:t xml:space="preserve"> 宇宙回路监督者是无限之灵的独有创造物，他们仅作为共同行动者的代理者而运作。他们因用于服务而得以人格化为以下四个类别：</w:t>
      </w:r>
      <w:bookmarkEnd w:id="2389"/>
    </w:p>
    <w:p>
      <w:bookmarkStart w:id="2390" w:name="24_1_3__265_3__1__Zhi_Gao_Xing_H"/>
      <w:pPr>
        <w:pStyle w:val="Para 05"/>
      </w:pPr>
      <w:r>
        <w:t>24:1.3 (265.3)</w:t>
      </w:r>
      <w:r>
        <w:rPr>
          <w:rStyle w:val="Text2"/>
        </w:rPr>
        <w:t xml:space="preserve"> 1. 至高性回路监督者。</w:t>
      </w:r>
      <w:bookmarkEnd w:id="2390"/>
    </w:p>
    <w:p>
      <w:bookmarkStart w:id="2391" w:name="24_1_4__265_4__2__Xie_Tong_Xing"/>
      <w:pPr>
        <w:pStyle w:val="Para 05"/>
      </w:pPr>
      <w:r>
        <w:t>24:1.4 (265.4)</w:t>
      </w:r>
      <w:r>
        <w:rPr>
          <w:rStyle w:val="Text2"/>
        </w:rPr>
        <w:t xml:space="preserve"> 2. 协同性回路监督者。</w:t>
      </w:r>
      <w:bookmarkEnd w:id="2391"/>
    </w:p>
    <w:p>
      <w:bookmarkStart w:id="2392" w:name="24_1_5__265_5__3__Er_Ji_Hui_Lu_J"/>
      <w:pPr>
        <w:pStyle w:val="Para 05"/>
      </w:pPr>
      <w:r>
        <w:t>24:1.5 (265.5)</w:t>
      </w:r>
      <w:r>
        <w:rPr>
          <w:rStyle w:val="Text2"/>
        </w:rPr>
        <w:t xml:space="preserve"> 3. 二级回路监督者。</w:t>
      </w:r>
      <w:bookmarkEnd w:id="2392"/>
    </w:p>
    <w:p>
      <w:bookmarkStart w:id="2393" w:name="24_1_6__265_6__4__San_Ji_Hui_Lu"/>
      <w:pPr>
        <w:pStyle w:val="Para 15"/>
      </w:pPr>
      <w:r>
        <w:t>24:1.6 (265.6)</w:t>
      </w:r>
      <w:r>
        <w:rPr>
          <w:rStyle w:val="Text2"/>
        </w:rPr>
        <w:t xml:space="preserve"> 4. 三级回路监督者。</w:t>
      </w:r>
      <w:bookmarkEnd w:id="2393"/>
    </w:p>
    <w:p>
      <w:bookmarkStart w:id="2394" w:name="24_1_7__265_7__Ha_Wo_Na__Havona"/>
      <w:pPr>
        <w:pStyle w:val="Normal"/>
      </w:pPr>
      <w:r>
        <w:rPr>
          <w:rStyle w:val="Text0"/>
        </w:rPr>
        <w:t>24:1.7 (265.7)</w:t>
      </w:r>
      <w:r>
        <w:t xml:space="preserve"> 哈沃纳(Havona)的至高性回路监督者和七个超级宇宙的协同性回路监督者是有着固定数目的；不再有更多会被创造出来。至高性回路监督者只有七位，且常驻于七个哈沃纳环路的引导世界上。七个超级宇宙的回路则由七位协同性回路监督者所形成的绝妙团队来掌管，他们在无限之灵的七个天堂星体上设有总部，而这些天体亦是其至高执行者所居的世界，从这里，协同性监督者们监督和主管着各空间超级宇宙中的诸多回路。</w:t>
      </w:r>
      <w:bookmarkEnd w:id="2394"/>
    </w:p>
    <w:p>
      <w:bookmarkStart w:id="2395" w:name="24_1_8__265_8__Zai_Zhe_Xie_Shang"/>
      <w:pPr>
        <w:pStyle w:val="Normal"/>
      </w:pPr>
      <w:r>
        <w:rPr>
          <w:rStyle w:val="Text0"/>
        </w:rPr>
        <w:t>24:1.8 (265.8)</w:t>
      </w:r>
      <w:r>
        <w:t xml:space="preserve"> 在这些上灵所属的天堂星体上，七个协同性回路监督者与至高性力量汇聚者中的首类形成一种联合，它在至高执行者的指导下，促成了所有投向七个超宇宙的各类物质性和属灵性回路的次天堂性协调。</w:t>
      </w:r>
      <w:bookmarkEnd w:id="2395"/>
    </w:p>
    <w:p>
      <w:bookmarkStart w:id="2396" w:name="24_1_9__265_9__Zai_Mei_Ge_Chao_J"/>
      <w:pPr>
        <w:pStyle w:val="Normal"/>
      </w:pPr>
      <w:r>
        <w:rPr>
          <w:rStyle w:val="Text0"/>
        </w:rPr>
        <w:t>24:1.9 (265.9)</w:t>
      </w:r>
      <w:r>
        <w:t xml:space="preserve"> 在每个超级宇宙的总部世界上，常驻着负责各时空地方宇宙的二级回路监督者。虽然较大分区和较小分区都是各超级管理机构的行政分部，但它们并不涉及与这些灵性能量监督相关的事务。我并不了解大宇宙中有多少二级回路监督者，但在尤沃萨(Uversa)上共有84，691个此类存有。二级回路监督者正在被陆续创造出来；不时地，他们以七十名为一批的方式出现于至高执行者的世界上。当我们为辖区内各新演化宇宙安排建立各自的灵性能量及联合力量回路时，可以提出请求而征用他们。</w:t>
      </w:r>
      <w:bookmarkEnd w:id="2396"/>
    </w:p>
    <w:p>
      <w:bookmarkStart w:id="2397" w:name="24_1_10__265_10__San_Ji_Hui_Lu_J"/>
      <w:pPr>
        <w:pStyle w:val="Normal"/>
      </w:pPr>
      <w:r>
        <w:rPr>
          <w:rStyle w:val="Text0"/>
        </w:rPr>
        <w:t>24:1.10 (265.10)</w:t>
      </w:r>
      <w:r>
        <w:t xml:space="preserve"> 三级回路监督者在每个地方宇宙的总部世界上运作。这个类别，像二级监督者一样，有着持续的受造。他们以七百个为一批的方式被创造出来。他们由亘古常在者们配属到各个地方宇宙中。</w:t>
      </w:r>
      <w:bookmarkEnd w:id="2397"/>
    </w:p>
    <w:p>
      <w:bookmarkStart w:id="2398" w:name="24_1_11__266_1__Hui_Lu_Jian_Du_Z"/>
      <w:pPr>
        <w:pStyle w:val="Para 04"/>
      </w:pPr>
      <w:r>
        <w:rPr>
          <w:rStyle w:val="Text0"/>
        </w:rPr>
        <w:t>24:1.11 (266.1)</w:t>
      </w:r>
      <w:r>
        <w:t xml:space="preserve"> 回路监督者们因其特定的任务而受造，他们永远在其最初委派的团队中服务。他们在服务中并不轮换，因而可对其最初委派各域中所发现的问题，进行持久的研究。例如：第572，842号三级回路监督者，自从你们地方宇宙的早期概念形成之时起，就已在萨尔文顿 (Salvington)服务了，他是内巴顿(Nebadon)的迈克尔的随身成员之一。</w:t>
      </w:r>
      <w:bookmarkEnd w:id="2398"/>
    </w:p>
    <w:p>
      <w:bookmarkStart w:id="2399" w:name="24_1_12__266_2__Wu_Lun_Shi_Zai_D"/>
      <w:pPr>
        <w:pStyle w:val="Para 01"/>
      </w:pPr>
      <w:r>
        <w:rPr>
          <w:rStyle w:val="Text0"/>
        </w:rPr>
        <w:t>24:1.12 (266.2)</w:t>
      </w:r>
      <w:r>
        <w:t xml:space="preserve"> 无论是在地方宇宙，还是在更高层次的宇宙中运作，回路监督者们都主管着与各个特有回路相关的一切，使之适当地运用于所有灵性讯息的传送和所有人格体的运送。在其回路监督工作中，这些高效的存有们会运用众多宇宙所组成宇宙之中的一切媒介、势力和人格体。他们运用未予揭露的“回路控制之高级灵性人格体”，并且得到由无限之灵所属人格体所构成的无数属员的有力帮助。假如一个进化世界的行星君王对万有之父及其代理之子实施反叛，正是回路监督者们把这个世界隔离起来。他们可以把任何一个世界从某些具有高等灵性层次的宇宙回路中抛离出去，但他们却无法取缔由力量主管者们所发出的物质性环流。</w:t>
      </w:r>
      <w:bookmarkEnd w:id="2399"/>
    </w:p>
    <w:p>
      <w:bookmarkStart w:id="2400" w:name="24_1_13__266_3__Yu_Zhou_Hui_Lu_J"/>
      <w:pPr>
        <w:pStyle w:val="Normal"/>
      </w:pPr>
      <w:r>
        <w:rPr>
          <w:rStyle w:val="Text0"/>
        </w:rPr>
        <w:t>24:1.13 (266.3)</w:t>
      </w:r>
      <w:r>
        <w:t xml:space="preserve"> 宇宙回路监督者们相对于灵性回路的关系，类同于宇宙力量主管者相对于物质性回路的关系。这两个类别是互补性的，他们一同对所有可由受造物操控的灵性和物质性回路进行着监督。</w:t>
      </w:r>
      <w:bookmarkEnd w:id="2400"/>
    </w:p>
    <w:p>
      <w:bookmarkStart w:id="2401" w:name="24_1_14__266_4__Hui_Lu_Jian_Du_Z"/>
      <w:pPr>
        <w:pStyle w:val="Para 01"/>
      </w:pPr>
      <w:r>
        <w:rPr>
          <w:rStyle w:val="Text0"/>
        </w:rPr>
        <w:t>24:1.14 (266.4)</w:t>
      </w:r>
      <w:r>
        <w:t xml:space="preserve"> 回路监督者们也对那些与灵性相关的心智性回路施加某种监管，恰如力量主管者们也对那些与物理能量相关的心智性层面 -- 亦即机械性心智施以某种管辖一样。一般来说，二者之中每一类的运作，都因与另一类的联合而得以扩展，但纯心智性回路则不受以上二者中任何一类的监督。两类之间也不存在协作；在其多样的工作中，宇宙回路监督者们都服从于七个至高性力量主管者及其部属。</w:t>
      </w:r>
      <w:bookmarkEnd w:id="2401"/>
    </w:p>
    <w:p>
      <w:bookmarkStart w:id="2402" w:name="24_1_15__266_5__Jin_Guan_Chu_Yu"/>
      <w:pPr>
        <w:pStyle w:val="Normal"/>
      </w:pPr>
      <w:r>
        <w:rPr>
          <w:rStyle w:val="Text0"/>
        </w:rPr>
        <w:t>24:1.15 (266.5)</w:t>
      </w:r>
      <w:r>
        <w:t xml:space="preserve"> 尽管处于其各自层次的回路监督者们完全相似，但他们却都是不同的个体。他们是真正的人格性存有，但他们却有着一种并非由上父所赠与的人格本体类型，而这是在整个宇宙存在中任何其他类型的受造物们身上所不曾遇到的。</w:t>
      </w:r>
      <w:bookmarkEnd w:id="2402"/>
    </w:p>
    <w:p>
      <w:bookmarkStart w:id="2403" w:name="24_1_16__266_6__Sui_Ran_Zai_Zhao"/>
      <w:pPr>
        <w:pStyle w:val="Normal"/>
      </w:pPr>
      <w:r>
        <w:rPr>
          <w:rStyle w:val="Text0"/>
        </w:rPr>
        <w:t>24:1.16 (266.6)</w:t>
      </w:r>
      <w:r>
        <w:t xml:space="preserve"> 虽然在朝向天堂的向内旅程中，你将会认识并了解他们，但你并不会与他们有亲身的关系。他们是回路的监督者，他们严格有效地处理着他们的事务。他们仅与那些对牵涉其监管回路的活动进行监督的人格体及实体打交道。</w:t>
      </w:r>
      <w:bookmarkEnd w:id="2403"/>
    </w:p>
    <w:p>
      <w:bookmarkStart w:id="2404" w:name="2__Pu_Cha_Zhu_Guan_Zhe"/>
      <w:pPr>
        <w:pStyle w:val="Heading 2"/>
      </w:pPr>
      <w:r>
        <w:t>2. 普查主管者</w:t>
      </w:r>
      <w:bookmarkEnd w:id="2404"/>
    </w:p>
    <w:p>
      <w:bookmarkStart w:id="2405" w:name="24_2_1__266_7__Sui_Ran_Lai_Zi_Wa"/>
      <w:pPr>
        <w:pStyle w:val="Normal"/>
      </w:pPr>
      <w:r>
        <w:rPr>
          <w:rStyle w:val="Text0"/>
        </w:rPr>
        <w:t>24:2.1 (266.7)</w:t>
      </w:r>
      <w:r>
        <w:t xml:space="preserve"> 虽然来自万有性智能的宇宙心智能够察知到所有</w:t>
      </w:r>
      <w:r>
        <w:rPr>
          <w:rStyle w:val="Text1"/>
        </w:rPr>
        <w:t>能思考</w:t>
      </w:r>
      <w:r>
        <w:t>之受造物的存在与行踪，但在由众多宇宙所组成的宇宙中，仍有一种点算所有</w:t>
      </w:r>
      <w:r>
        <w:rPr>
          <w:rStyle w:val="Text1"/>
        </w:rPr>
        <w:t>意志</w:t>
      </w:r>
      <w:r>
        <w:t>受造物的独立方法在运作着。</w:t>
      </w:r>
      <w:bookmarkEnd w:id="2405"/>
    </w:p>
    <w:p>
      <w:bookmarkStart w:id="2406" w:name="24_2_2__266_8__Pu_Cha_Zhu_Guan_Z"/>
      <w:pPr>
        <w:pStyle w:val="Para 04"/>
      </w:pPr>
      <w:r>
        <w:rPr>
          <w:rStyle w:val="Text0"/>
        </w:rPr>
        <w:t>24:2.2 (266.8)</w:t>
      </w:r>
      <w:r>
        <w:t xml:space="preserve"> 普查主管者便是无限之灵的一种特殊而完备的创造物，他们以我们所未知的数目存在着。他们之所以受造，是为了能够与各超级宇宙的反射技术保持完美的同步性，而与此同时，他们对于智能性</w:t>
      </w:r>
      <w:r>
        <w:rPr>
          <w:rStyle w:val="Text1"/>
        </w:rPr>
        <w:t>意志</w:t>
      </w:r>
      <w:r>
        <w:t>具有切身的敏感性和回应性。这些主管者，通过一种尚未被完全了解的技术，可立即意识到大宇宙任一部分内意志的生成。因此，他们总能给予我们中央造物和七个超级宇宙任一部分中所有意志受造物的数目、本质和行踪。但他们并不在天堂运作；那里并不需要他们。在天堂，知识是内在的；神灵们知晓万物。</w:t>
      </w:r>
      <w:bookmarkEnd w:id="2406"/>
    </w:p>
    <w:p>
      <w:bookmarkStart w:id="2407" w:name="24_2_3__267_1__You_Qi_Ge_Pu_Cha"/>
      <w:pPr>
        <w:pStyle w:val="Normal"/>
      </w:pPr>
      <w:r>
        <w:rPr>
          <w:rStyle w:val="Text0"/>
        </w:rPr>
        <w:t>24:2.3 (267.1)</w:t>
      </w:r>
      <w:r>
        <w:t xml:space="preserve"> 有七个普查主管者在哈沃纳(Havona)之中运作，每个都驻于各哈沃纳环路的引导世界上。除了这七位，以及在上灵所属天堂世界上的后备类别以外，所有的普查主管者都在亘古常在者们的管辖下运作。</w:t>
      </w:r>
      <w:bookmarkEnd w:id="2407"/>
    </w:p>
    <w:p>
      <w:bookmarkStart w:id="2408" w:name="24_2_4__267_2__Mei_Yi_Ge_Chao_Ji"/>
      <w:pPr>
        <w:pStyle w:val="Normal"/>
      </w:pPr>
      <w:r>
        <w:rPr>
          <w:rStyle w:val="Text0"/>
        </w:rPr>
        <w:t>24:2.4 (267.2)</w:t>
      </w:r>
      <w:r>
        <w:t xml:space="preserve"> 每一个超级宇宙的总部都有一位普查主管者统辖着，而从属于这位首席主管者的则有成千上万，每个地方宇宙的首府上都驻有一位。除去那些在哈沃纳(Havona)引导世界的和七个超级宇宙的首领们以外，所有这类的人格体都是同等的。</w:t>
      </w:r>
      <w:bookmarkEnd w:id="2408"/>
    </w:p>
    <w:p>
      <w:bookmarkStart w:id="2409" w:name="24_2_5__267_3__Zai_Di_Qi_Chao_Ji"/>
      <w:pPr>
        <w:pStyle w:val="Normal"/>
      </w:pPr>
      <w:r>
        <w:rPr>
          <w:rStyle w:val="Text0"/>
        </w:rPr>
        <w:t>24:2.5 (267.3)</w:t>
      </w:r>
      <w:r>
        <w:t xml:space="preserve"> 在第七超级宇宙中，共有十万个普查主管者。这个数目完全包含了那些派到各地方宇宙的主管者；它并不包括优萨莎(Usatia)的随身属员，他是奥温顿(Orvonton)超级宇宙所有普查主管者的总首领。优萨莎像其他超级宇宙的首领一样，并不直接参与智能意志受造物的登记。他仅与其常驻奥温顿各宇宙中的部属相协调；因此，他是作为一位总计来自各地方造物总部之部属汇报的崇高人格体而运作着。</w:t>
      </w:r>
      <w:bookmarkEnd w:id="2409"/>
    </w:p>
    <w:p>
      <w:bookmarkStart w:id="2410" w:name="24_2_6__267_4__Bu_Shi_Di__You_Wo"/>
      <w:pPr>
        <w:pStyle w:val="Para 04"/>
      </w:pPr>
      <w:r>
        <w:rPr>
          <w:rStyle w:val="Text0"/>
        </w:rPr>
        <w:t>24:2.6 (267.4)</w:t>
      </w:r>
      <w:r>
        <w:t xml:space="preserve"> 不时地，尤沃萨(Uversa)的正式记录员们会依照优萨莎(Usatia)人格体身上的众多登记所指示的，把超级宇宙的状况列入其记录中。这样的普查数据是归各超级宇宙所有的；这些报告不会被传送至哈沃纳(Havona)，也不呈报于天堂。</w:t>
      </w:r>
      <w:bookmarkEnd w:id="2410"/>
    </w:p>
    <w:p>
      <w:bookmarkStart w:id="2411" w:name="24_2_7__267_5__Pu_Cha_Zhu_Guan_Z"/>
      <w:pPr>
        <w:pStyle w:val="Normal"/>
      </w:pPr>
      <w:r>
        <w:rPr>
          <w:rStyle w:val="Text0"/>
        </w:rPr>
        <w:t>24:2.7 (267.5)</w:t>
      </w:r>
      <w:r>
        <w:t xml:space="preserve"> 普查主管者们像关注其他意志受造物一样，关注着人类 -- 但仅限于记录意志运作之事实这一范围。他们并不关注你的生活及其所作所为；他们并未在任何意义上记录人格体。内巴顿(Nebadon)的普查主管者，位列奥温顿(Orvonton)的第81，412号，目前驻于萨尔文顿(Salvington)，他会在当下这一刻亲身意识到并感知到你在玉苒厦(Urantia)的鲜活存在；而当你停止作为一个意志受造物而运作的那一刻，他将提供记录以确认你的死亡。</w:t>
      </w:r>
      <w:bookmarkEnd w:id="2411"/>
    </w:p>
    <w:p>
      <w:bookmarkStart w:id="2412" w:name="24_2_8__267_6__Pu_Cha_Zhu_Guan_Z"/>
      <w:pPr>
        <w:pStyle w:val="Normal"/>
      </w:pPr>
      <w:r>
        <w:rPr>
          <w:rStyle w:val="Text0"/>
        </w:rPr>
        <w:t>24:2.8 (267.6)</w:t>
      </w:r>
      <w:r>
        <w:t xml:space="preserve"> 普查主管者会在首个意志行为得以完成之时，登记一个新意志受造物之存在。他们会在最后一个意志行为发生之时，标示一个意志受造物的死亡。在某些高等动物的反应中所观察到的局部性意志呈现，并不属于普查主管者的领域。他们只对真正的意志受造物保持计数，且只对</w:t>
      </w:r>
      <w:r>
        <w:rPr>
          <w:rStyle w:val="Text1"/>
        </w:rPr>
        <w:t>意志运作</w:t>
      </w:r>
      <w:r>
        <w:t>有所回应。至于他们到底如何登记意志之运作，我们却不得而知。</w:t>
      </w:r>
      <w:bookmarkEnd w:id="2412"/>
    </w:p>
    <w:p>
      <w:bookmarkStart w:id="2413" w:name="24_2_9__267_7__Zhe_Xie_Cun_You_Y"/>
      <w:pPr>
        <w:pStyle w:val="Normal"/>
      </w:pPr>
      <w:r>
        <w:rPr>
          <w:rStyle w:val="Text0"/>
        </w:rPr>
        <w:t>24:2.9 (267.7)</w:t>
      </w:r>
      <w:r>
        <w:t xml:space="preserve"> 这些存有一直曾是、也一直将是普查主管者。在宇宙工作的任何其他部门中，他们将会显得相对无用。但他们在运作上是绝对无误的；他们从不失职，也从不造假。尽管他们有着神奇的能力和难以置信的特权，他们却是人格；他们拥有可辨的灵性临在与形态。</w:t>
      </w:r>
      <w:bookmarkEnd w:id="2413"/>
    </w:p>
    <w:p>
      <w:bookmarkStart w:id="2414" w:name="3__Wu_Xian_Zhi_Ling_De_Sui_Shen"/>
      <w:pPr>
        <w:pStyle w:val="Heading 2"/>
      </w:pPr>
      <w:r>
        <w:t>3. 无限之灵的随身助手</w:t>
      </w:r>
      <w:bookmarkEnd w:id="2414"/>
    </w:p>
    <w:p>
      <w:bookmarkStart w:id="2415" w:name="24_3_1__268_1__Dui_Yu_Sui_Shen_Z"/>
      <w:pPr>
        <w:pStyle w:val="Normal"/>
      </w:pPr>
      <w:r>
        <w:rPr>
          <w:rStyle w:val="Text0"/>
        </w:rPr>
        <w:t>24:3.1 (268.1)</w:t>
      </w:r>
      <w:r>
        <w:t xml:space="preserve"> 对于随身助手们受造的时间和方式，我们并无真正的了解。他们必定数目众多，但在尤沃萨(Uversa)上并无记录。据我们对其工作的了解而作保守的推算，我冒昧地估计，他们的数目会高达数万亿。我们认为，无限之灵在创造这些随身助手方面，是不限数量的。</w:t>
      </w:r>
      <w:bookmarkEnd w:id="2415"/>
    </w:p>
    <w:p>
      <w:bookmarkStart w:id="2416" w:name="24_3_2__268_2__Wu_Xian_Zhi_Ling"/>
      <w:pPr>
        <w:pStyle w:val="Normal"/>
      </w:pPr>
      <w:r>
        <w:rPr>
          <w:rStyle w:val="Text0"/>
        </w:rPr>
        <w:t>24:3.2 (268.2)</w:t>
      </w:r>
      <w:r>
        <w:t xml:space="preserve"> 无限之灵的随身助手是为了对神灵之第三位格的天堂临在提供专门的帮助而存在的。虽然他们直接依附于无限之灵，并且驻居于天堂，但他们往返飞驰于造物的最遥远部分。无论共同创造者的回路扩展到哪儿，这些随身助手便因执行无限之灵的吩咐出现在那儿。他们就如同单独使者们那样穿越空间，但却并非使者们那种意义上的人格。</w:t>
      </w:r>
      <w:bookmarkEnd w:id="2416"/>
    </w:p>
    <w:p>
      <w:bookmarkStart w:id="2417" w:name="24_3_3__268_3__Sui_Shen_Zhu_Shou"/>
      <w:pPr>
        <w:pStyle w:val="Normal"/>
      </w:pPr>
      <w:r>
        <w:rPr>
          <w:rStyle w:val="Text0"/>
        </w:rPr>
        <w:t>24:3.3 (268.3)</w:t>
      </w:r>
      <w:r>
        <w:t xml:space="preserve"> 随身助手们都是同等一致的，他们并未表现出任何个体差异。虽然无限之灵把他们当作真正的人格体看待，但对于其他存有来说，很难把他们视作真正的人格；在其他的存有面前，他们并未显现为一种灵性的临在。天堂来源的存有们，总是会意识到这些助手们的临近；但我们并未辨识出这样一种人格体的临在。这样一种临在形态的缺乏，无疑使得他们更加适于为神灵之第三位格服务。</w:t>
      </w:r>
      <w:bookmarkEnd w:id="2417"/>
    </w:p>
    <w:p>
      <w:bookmarkStart w:id="2418" w:name="24_3_4__268_4__Zai_Suo_You_Lai_Y"/>
      <w:pPr>
        <w:pStyle w:val="Normal"/>
      </w:pPr>
      <w:r>
        <w:rPr>
          <w:rStyle w:val="Text0"/>
        </w:rPr>
        <w:t>24:3.4 (268.4)</w:t>
      </w:r>
      <w:r>
        <w:t xml:space="preserve"> 在所有来源于无限之灵的已知灵性存有类别当中，随身助手们大致是你们在朝向天堂的向内扬升中唯一不会遇到的一类。</w:t>
      </w:r>
      <w:bookmarkEnd w:id="2418"/>
    </w:p>
    <w:p>
      <w:bookmarkStart w:id="2419" w:name="4__Xie_Tong_Du_Cha_Zhe"/>
      <w:pPr>
        <w:pStyle w:val="Heading 2"/>
      </w:pPr>
      <w:r>
        <w:t>4. 协同督察者</w:t>
      </w:r>
      <w:bookmarkEnd w:id="2419"/>
    </w:p>
    <w:p>
      <w:bookmarkStart w:id="2420" w:name="24_4_1__268_5__Zai_Wu_Xian_Zhi_L"/>
      <w:pPr>
        <w:pStyle w:val="Normal"/>
      </w:pPr>
      <w:r>
        <w:rPr>
          <w:rStyle w:val="Text0"/>
        </w:rPr>
        <w:t>24:4.1 (268.5)</w:t>
      </w:r>
      <w:r>
        <w:t xml:space="preserve"> 在无限之灵所属七个天堂星体上的七个至高执行者，作为七个超级宇宙的超级管理委员会而集体运作着。协同督察者们则是至高执行者们的管辖权在各个时空地方宇宙中的直接体现。这些地方造物事务的高级观察员们，是无限之灵和七个天堂主位之灵的共同后代。在永恒之早期，七十万个（此类存有）得以人格化，而其后备团队则居于天堂之上。</w:t>
      </w:r>
      <w:bookmarkEnd w:id="2420"/>
    </w:p>
    <w:p>
      <w:bookmarkStart w:id="2421" w:name="24_4_2__268_6__Xie_Tong_Du_Cha_Z"/>
      <w:pPr>
        <w:pStyle w:val="Normal"/>
      </w:pPr>
      <w:r>
        <w:rPr>
          <w:rStyle w:val="Text0"/>
        </w:rPr>
        <w:t>24:4.2 (268.6)</w:t>
      </w:r>
      <w:r>
        <w:t xml:space="preserve"> 协同督察者们在七个至高执行者的直接监督下工作，且是其对各个时空地方宇宙之亲身而有力的代表者。在每一个地方造物的总部天体上，都驻有一个协同督察者，他是常驻性联合常在者的亲密合作者。</w:t>
      </w:r>
      <w:bookmarkEnd w:id="2421"/>
    </w:p>
    <w:p>
      <w:bookmarkStart w:id="2422" w:name="24_4_3__268_7__Xie_Tong_Du_Cha_Z"/>
      <w:pPr>
        <w:pStyle w:val="Normal"/>
      </w:pPr>
      <w:r>
        <w:rPr>
          <w:rStyle w:val="Text0"/>
        </w:rPr>
        <w:t>24:4.3 (268.7)</w:t>
      </w:r>
      <w:r>
        <w:t xml:space="preserve"> 协同督察者们只接受来自其部属、即配属岗哨们的报告和建议，后者驻在各居住性世界所处之地方系统的首府，而协同督察者们则只向其直接上司、即相关超级宇宙的至高执行者做出汇报。</w:t>
      </w:r>
      <w:bookmarkEnd w:id="2422"/>
    </w:p>
    <w:p>
      <w:bookmarkStart w:id="2423" w:name="5__Pei_Shu_Gang_Shao"/>
      <w:pPr>
        <w:pStyle w:val="Heading 2"/>
      </w:pPr>
      <w:r>
        <w:t>5. 配属岗哨</w:t>
      </w:r>
      <w:bookmarkEnd w:id="2423"/>
    </w:p>
    <w:p>
      <w:bookmarkStart w:id="2424" w:name="24_5_1__268_8__Pei_Shu_Gang_Shao"/>
      <w:pPr>
        <w:pStyle w:val="Normal"/>
      </w:pPr>
      <w:r>
        <w:rPr>
          <w:rStyle w:val="Text0"/>
        </w:rPr>
        <w:t>24:5.1 (268.8)</w:t>
      </w:r>
      <w:r>
        <w:t xml:space="preserve"> 配属岗哨们，是七个至高执行者的协作人格体和联络代表。他们是由无限之灵在天堂所人格化，并且因其特定委派之目的而受造。他们有着固定的数目，恰好有七十亿存在着。</w:t>
      </w:r>
      <w:bookmarkEnd w:id="2424"/>
    </w:p>
    <w:p>
      <w:bookmarkStart w:id="2425" w:name="24_5_2__269_1__Zheng_Ru_Yi_Ge_Xi"/>
      <w:pPr>
        <w:pStyle w:val="Normal"/>
      </w:pPr>
      <w:r>
        <w:rPr>
          <w:rStyle w:val="Text0"/>
        </w:rPr>
        <w:t>24:5.2 (269.1)</w:t>
      </w:r>
      <w:r>
        <w:t xml:space="preserve"> 正如一个协同督察者对于整个地方宇宙而言，是代表着七个至高执行者一样，在该地方造物所属一万个系统的每个当中，都有一个配属岗哨，作为对所有七个超级宇宙之事务进行远程超级控制的至高委员会的直接代表而运作着。在奥温顿(Orvonton)各地方系统管理机构任职的岗哨，在第七号至高执行者的直接管辖下运作着，后者是第七超级宇宙的协调者。但就其管理组织而言，所有被委派到地方宇宙的岗哨，都从属于驻在该宇宙总部的协同督察者。</w:t>
      </w:r>
      <w:bookmarkEnd w:id="2425"/>
    </w:p>
    <w:p>
      <w:bookmarkStart w:id="2426" w:name="24_5_3__269_2__Zai_Yi_Ge_Di_Fang"/>
      <w:pPr>
        <w:pStyle w:val="Normal"/>
      </w:pPr>
      <w:r>
        <w:rPr>
          <w:rStyle w:val="Text0"/>
        </w:rPr>
        <w:t>24:5.3 (269.2)</w:t>
      </w:r>
      <w:r>
        <w:t xml:space="preserve"> 在一个地方造物之内，配属岗哨们以轮换的方式服务着，从一个系统轮换到另一个系统。他们通常每隔地方宇宙时间的一千年轮换一次。他们属于驻系统首府的最高位阶人格体之列，但他们永不参与牵涉系统事务的审议。在地方系统中，他们作为来自进化世界的二十四个管理者的首领而服务着，然而，扬升凡人们与他们几乎没有接触。这些岗哨们近乎专门关注的是，让其所在宇宙的协同督察者充分了解到所有与其委派之系统的福祉和状况相关的事务。</w:t>
      </w:r>
      <w:bookmarkEnd w:id="2426"/>
    </w:p>
    <w:p>
      <w:bookmarkStart w:id="2427" w:name="24_5_4__269_3__Pei_Shu_Gang_Shao"/>
      <w:pPr>
        <w:pStyle w:val="Para 01"/>
      </w:pPr>
      <w:r>
        <w:rPr>
          <w:rStyle w:val="Text0"/>
        </w:rPr>
        <w:t>24:5.4 (269.3)</w:t>
      </w:r>
      <w:r>
        <w:t xml:space="preserve"> 配属岗哨和协同督察者们并不经由一个超级宇宙总部而向所有至高执行者们汇报，他们仅对相关超级宇宙的至高执行者负责；他们的活动有别于亘古常在者的行政管理。</w:t>
      </w:r>
      <w:bookmarkEnd w:id="2427"/>
    </w:p>
    <w:p>
      <w:bookmarkStart w:id="2428" w:name="24_5_5__269_4__Zhi_Gao_Zhi_Xing"/>
      <w:pPr>
        <w:pStyle w:val="Normal"/>
      </w:pPr>
      <w:r>
        <w:rPr>
          <w:rStyle w:val="Text0"/>
        </w:rPr>
        <w:t>24:5.5 (269.4)</w:t>
      </w:r>
      <w:r>
        <w:t xml:space="preserve"> 至高执行者、协同督察者和配属岗哨，与全天使及一群未予揭示的人格体一起，构成了一个对大宇宙之万物众生进行行政顾问性协调、有效直接、集中化但却涉及广泛的体系。</w:t>
      </w:r>
      <w:bookmarkEnd w:id="2428"/>
    </w:p>
    <w:p>
      <w:bookmarkStart w:id="2429" w:name="6_Bi_Ye_Sheng_Yin_Dao_Zhe"/>
      <w:pPr>
        <w:pStyle w:val="Heading 2"/>
      </w:pPr>
      <w:r>
        <w:t>6.毕业生引导者</w:t>
      </w:r>
      <w:bookmarkEnd w:id="2429"/>
    </w:p>
    <w:p>
      <w:bookmarkStart w:id="2430" w:name="24_6_1__269_5__Zuo_Wei_Yi_Ge_Qun"/>
      <w:pPr>
        <w:pStyle w:val="Normal"/>
      </w:pPr>
      <w:r>
        <w:rPr>
          <w:rStyle w:val="Text0"/>
        </w:rPr>
        <w:t>24:6.1 (269.5)</w:t>
      </w:r>
      <w:r>
        <w:t xml:space="preserve"> 作为一个群体，毕业生引导者们主办和经营着具有技术指导和灵性培训性质的高等大学，这对于凡人们长远目标之达成是必不可少的，此目标即：神、安息及其后永恒的完美化服务。这些高度人格性的存有，以其工作之本质和目的而得名。他们专门致力于引导来自时间性超级宇宙的凡人毕业生，通过哈沃纳(Havona)的指导和培训课程，该课程意在令扬升朝圣者们为进入天堂及终局性团队做好准备。</w:t>
      </w:r>
      <w:bookmarkEnd w:id="2430"/>
    </w:p>
    <w:p>
      <w:bookmarkStart w:id="2431" w:name="24_6_2__269_6__Wo_Bing_Wei_Bei_J"/>
      <w:pPr>
        <w:pStyle w:val="Normal"/>
      </w:pPr>
      <w:r>
        <w:rPr>
          <w:rStyle w:val="Text0"/>
        </w:rPr>
        <w:t>24:6.2 (269.6)</w:t>
      </w:r>
      <w:r>
        <w:t xml:space="preserve"> 我并未被禁止去向你们讲述这些毕业生引导者们的工作，但它是那么的过于灵性，以致我实在无法指望能向物质性心智充分描述关于其多样活动的概念。在宅厦世界上，当你们的视野得以扩展后，当你们从物质性对照的束缚中得以解脱后，你们会开始理解那些“眼睛无法看到、耳朵无法听到，而且从未进入过人类心智概念中的”实相，甚至那些“神为那些热爱此类永恒真理的人们所准备的”一切。你们在视野和灵性理解方面并不会总是这样受局限的。</w:t>
      </w:r>
      <w:bookmarkEnd w:id="2431"/>
    </w:p>
    <w:p>
      <w:bookmarkStart w:id="2432" w:name="24_6_3__270_1__Bi_Ye_Sheng_Yin_D"/>
      <w:pPr>
        <w:pStyle w:val="Para 01"/>
      </w:pPr>
      <w:r>
        <w:rPr>
          <w:rStyle w:val="Text0"/>
        </w:rPr>
        <w:t>24:6.3 (270.1)</w:t>
      </w:r>
      <w:r>
        <w:t xml:space="preserve"> 毕业生引导者们从事于引导时间性朝圣者们顺利通过哈沃纳(Havona)世界的七个环路。在你到达外层哈沃纳环路之接收世界时迎接你的那位引导者，将会在你整个天界环路生涯中与你在一起。虽然在你十亿世界的旅居期间，你将会与其他无数人格体相合作，但你的毕业生引导者将伴随你直到哈沃纳进程的终点，并将见证你进入最终的时间性沉睡，亦即去往天堂目的地之永恒性运送所需的沉睡，在那里醒来之时，你将会受到分派来欢迎你的那位天堂友伴的迎接，这位友伴可能会一直与你在一起，直到你被接受成为凡人终局性团队的一个成员。</w:t>
      </w:r>
      <w:bookmarkEnd w:id="2432"/>
    </w:p>
    <w:p>
      <w:bookmarkStart w:id="2433" w:name="24_6_4__270_2__Bi_Ye_Sheng_Yin_D"/>
      <w:pPr>
        <w:pStyle w:val="Normal"/>
      </w:pPr>
      <w:r>
        <w:rPr>
          <w:rStyle w:val="Text0"/>
        </w:rPr>
        <w:t>24:6.4 (270.2)</w:t>
      </w:r>
      <w:r>
        <w:t xml:space="preserve"> 毕业生引导者的数目远超人类心智所能理解的能力之外，而且他们还在不断出现着。他们的来历是颇有几分神秘的。他们并不是从永恒起就已存在；当需要他们的时候，他们便神秘地出现了。在第一个时间性凡人朝圣者前往中央造物外层环路的那个遥远时代之前，中央宇宙各域中从未有过毕业生引导者的记录。当这位凡人到达外层环路引导世界的瞬间，他受到了玛尔沃连(Malvorian)的友好迎接，后者便是毕业生引导者中的第一位，目前是其最高理事会的首领，也是其庞大教育组织的主管者。</w:t>
      </w:r>
      <w:bookmarkEnd w:id="2433"/>
    </w:p>
    <w:p>
      <w:bookmarkStart w:id="2434" w:name="24_6_5__270_3__Zai_Ha_Wo_Na__Hav"/>
      <w:pPr>
        <w:pStyle w:val="Normal"/>
      </w:pPr>
      <w:r>
        <w:rPr>
          <w:rStyle w:val="Text0"/>
        </w:rPr>
        <w:t>24:6.5 (270.3)</w:t>
      </w:r>
      <w:r>
        <w:t xml:space="preserve"> 在哈沃纳(Havona)的天堂记录中，在名为“毕业生引导者”的部分有这样一条最初的条目：</w:t>
      </w:r>
      <w:bookmarkEnd w:id="2434"/>
    </w:p>
    <w:p>
      <w:bookmarkStart w:id="2435" w:name="24_6_6__270_4___Ma_Er_Wo_Lian__M"/>
      <w:pPr>
        <w:pStyle w:val="Normal"/>
      </w:pPr>
      <w:r>
        <w:rPr>
          <w:rStyle w:val="Text0"/>
        </w:rPr>
        <w:t>24:6.6 (270.4)</w:t>
      </w:r>
      <w:r>
        <w:t xml:space="preserve"> “玛尔沃连(Malvorian)，该类中的第一位，确实迎接和指导了哈沃纳(Havona)的第一个朝圣发现者，并且确实陪同他从最初经历的各外层环路，逐步地且逐环路地行进，直到他立于一切人格本体之本源与归宿的切身临在当中，并随后跨进通往天堂的永恒门槛。”</w:t>
      </w:r>
      <w:bookmarkEnd w:id="2435"/>
    </w:p>
    <w:p>
      <w:bookmarkStart w:id="2436" w:name="24_6_7__270_5__Zai_Na_Ge_Yao_Yua"/>
      <w:pPr>
        <w:pStyle w:val="Para 01"/>
      </w:pPr>
      <w:r>
        <w:rPr>
          <w:rStyle w:val="Text0"/>
        </w:rPr>
        <w:t>24:6.7 (270.5)</w:t>
      </w:r>
      <w:r>
        <w:t xml:space="preserve"> 在那个遥远的时刻，我被配属到尤沃萨(Uversa)的亘古常在者的服务部门，我们都满怀喜悦地确信，终有一天，来自我们超级宇宙的朝圣者们会到达(Havona)。许久以来，我们被晓谕，空间的进化受造物将会到达天堂，而当第一个朝圣者实际到达之时，一种前所未有的激动感席卷了各个天庭。</w:t>
      </w:r>
      <w:bookmarkEnd w:id="2436"/>
    </w:p>
    <w:p>
      <w:bookmarkStart w:id="2437" w:name="24_6_8__270_6__Zhe_Wei_Ha_Wo_Na"/>
      <w:pPr>
        <w:pStyle w:val="Para 01"/>
      </w:pPr>
      <w:r>
        <w:rPr>
          <w:rStyle w:val="Text0"/>
        </w:rPr>
        <w:t>24:6.8 (270.6)</w:t>
      </w:r>
      <w:r>
        <w:t xml:space="preserve"> 这位哈沃纳(Havona)朝圣发现者的名字是</w:t>
      </w:r>
      <w:r>
        <w:rPr>
          <w:rStyle w:val="Text1"/>
        </w:rPr>
        <w:t>格兰凡达(Grandfanda)，</w:t>
      </w:r>
      <w:r>
        <w:t>他来自位于第一号超级宇宙中的第1，131号地方宇宙、其所辖第62号星座中第84号系统所属的第341号行星。他的到达，成为了在众多宇宙所组成宇宙中建立广播服务之信号。在那之前，只有各超级宇宙和地方宇宙的广播处于运行之中，但格兰凡达之到达哈沃纳入口，标志着“充满荣耀之空间报导”的开创，之所以这样称呼，是因为最初的宇宙广播报导了进化存有中的第一位之哈沃纳(Havona)抵达，以获得通往扬升存在之目的地的入场券。</w:t>
      </w:r>
      <w:bookmarkEnd w:id="2437"/>
    </w:p>
    <w:p>
      <w:bookmarkStart w:id="2438" w:name="24_6_9__270_7__Bi_Ye_Sheng_Yin_D"/>
      <w:pPr>
        <w:pStyle w:val="Normal"/>
      </w:pPr>
      <w:r>
        <w:rPr>
          <w:rStyle w:val="Text0"/>
        </w:rPr>
        <w:t>24:6.9 (270.7)</w:t>
      </w:r>
      <w:r>
        <w:t xml:space="preserve"> 毕业生引导者们从不离开哈沃纳(Havona)世界；他们献身于对来自时空的扬升朝圣者们的服务。只要你不拒绝旨在引发你续存与扬升的可靠完善计划，你终有一日能面对面地见到这些崇高的存有们。</w:t>
      </w:r>
      <w:bookmarkEnd w:id="2438"/>
    </w:p>
    <w:p>
      <w:bookmarkStart w:id="2439" w:name="7_Bi_Ye_Sheng_Yin_Dao_Zhe_De_Qi"/>
      <w:pPr>
        <w:pStyle w:val="Heading 2"/>
      </w:pPr>
      <w:r>
        <w:t>7.毕业生引导者的起源</w:t>
      </w:r>
      <w:bookmarkEnd w:id="2439"/>
    </w:p>
    <w:p>
      <w:bookmarkStart w:id="2440" w:name="24_7_1__270_8__Sui_Ran_Jin_Hua_B"/>
      <w:pPr>
        <w:pStyle w:val="Normal"/>
      </w:pPr>
      <w:r>
        <w:rPr>
          <w:rStyle w:val="Text0"/>
        </w:rPr>
        <w:t>24:7.1 (270.8)</w:t>
      </w:r>
      <w:r>
        <w:t xml:space="preserve"> 虽然进化并非中央宇宙的常规，但我们相信，毕业生引导者们是另一类中央宇宙受造物、即哈沃纳役者中的完美化或者说更富经验的成员。毕业生引导者们对扬升受造物们表现出如此深切的关怀和如此充分的理解，这使得我们确信，他们曾通过在超级宇宙各域内作为履行宇宙照管的哈沃纳役者所做的实际服务，而获得了如此的教养。如果此种看法并非正确，那么我们如何解释那些资深的或者说更富经验的役者之不断消失？</w:t>
      </w:r>
      <w:bookmarkEnd w:id="2440"/>
    </w:p>
    <w:p>
      <w:bookmarkStart w:id="2441" w:name="24_7_2__271_1__Yi_Ge_Yi_Zhe_Ke_Y"/>
      <w:pPr>
        <w:pStyle w:val="Normal"/>
      </w:pPr>
      <w:r>
        <w:rPr>
          <w:rStyle w:val="Text0"/>
        </w:rPr>
        <w:t>24:7.2 (271.1)</w:t>
      </w:r>
      <w:r>
        <w:t xml:space="preserve"> 一个役者可因履行超级宇宙委派而长期离开哈沃纳(Havona)，在经历多次这样的派遣之后，他将返回家园，被授予与天堂中央闪耀者“亲身接触”的特权，并被各发光的位格所接纳，而从此便从其灵性伙伴的视野中消失，永不再会重现于他原来那些同类之中。</w:t>
      </w:r>
      <w:bookmarkEnd w:id="2441"/>
    </w:p>
    <w:p>
      <w:bookmarkStart w:id="2442" w:name="24_7_3__271_2__Zai_Cong_Chao_Ji"/>
      <w:pPr>
        <w:pStyle w:val="Para 01"/>
      </w:pPr>
      <w:r>
        <w:rPr>
          <w:rStyle w:val="Text0"/>
        </w:rPr>
        <w:t>24:7.3 (271.2)</w:t>
      </w:r>
      <w:r>
        <w:t xml:space="preserve"> 在从超级宇宙服务部门返回之际，一个哈沃纳(Havona)役者可以享受多次神性接纳，从而仅呈现为一个尊贵的役者。经受光辉的接纳并不必然意味着这位役者必定会转变为毕业生引导者，但那些获得神性接纳的役者中几近有四分之一，永不再返回到各域的服务部门之中。</w:t>
      </w:r>
      <w:bookmarkEnd w:id="2442"/>
    </w:p>
    <w:p>
      <w:bookmarkStart w:id="2443" w:name="24_7_4__271_3__Zai_Tian_Jie_Ji_L"/>
      <w:pPr>
        <w:pStyle w:val="Normal"/>
      </w:pPr>
      <w:r>
        <w:rPr>
          <w:rStyle w:val="Text0"/>
        </w:rPr>
        <w:t>24:7.4 (271.3)</w:t>
      </w:r>
      <w:r>
        <w:t xml:space="preserve"> 在天界记录中有一连串类似下文这样的条目：</w:t>
      </w:r>
      <w:bookmarkEnd w:id="2443"/>
    </w:p>
    <w:p>
      <w:bookmarkStart w:id="2444" w:name="24_7_5__271_4___Ha_Wo_Na__Havona"/>
      <w:pPr>
        <w:pStyle w:val="Normal"/>
      </w:pPr>
      <w:r>
        <w:rPr>
          <w:rStyle w:val="Text0"/>
        </w:rPr>
        <w:t>24:7.5 (271.4)</w:t>
      </w:r>
      <w:r>
        <w:t xml:space="preserve"> “哈沃纳(Havona)的第842，842，682，846，782号役者，名叫苏德那(Sudna)，来自于超级宇宙服务部门，被收归于天堂之上，谒见了上父，受到神性接纳，如今已不存在。”</w:t>
      </w:r>
      <w:bookmarkEnd w:id="2444"/>
    </w:p>
    <w:p>
      <w:bookmarkStart w:id="2445" w:name="24_7_6__271_5__Dang_Zhe_Yang_Yi"/>
      <w:pPr>
        <w:pStyle w:val="Para 01"/>
      </w:pPr>
      <w:r>
        <w:rPr>
          <w:rStyle w:val="Text0"/>
        </w:rPr>
        <w:t>24:7.6 (271.5)</w:t>
      </w:r>
      <w:r>
        <w:t xml:space="preserve"> 当这样一个条目出现在记录中，这样一个役者的生涯便告结束了。但就在三刻（略少于你们的三天时间）之后，一个新生的毕业生引导者便会“立时”出现在哈沃纳(Havona)宇宙的外层环路上。而且，在允许细微差异（这无疑是由于那些正处于转变中的个体）的情况下， 毕业生引导者们的数目恰好等于消失了的役者们的数目。</w:t>
      </w:r>
      <w:bookmarkEnd w:id="2445"/>
    </w:p>
    <w:p>
      <w:bookmarkStart w:id="2446" w:name="24_7_7__271_6__Huan_You_Ling_Wai"/>
      <w:pPr>
        <w:pStyle w:val="Para 01"/>
      </w:pPr>
      <w:r>
        <w:rPr>
          <w:rStyle w:val="Text0"/>
        </w:rPr>
        <w:t>24:7.7 (271.6)</w:t>
      </w:r>
      <w:r>
        <w:t xml:space="preserve"> 还有另外一个原因，令我们猜想毕业生引导者们便是进化了的哈沃纳役者。那便是这些引导者们与其相关联的役者之间，有着一种形成如此非凡依附关系的不变趋势。这两种被认作是不同类别的存有间相互理解和共鸣的程度，是完全无法解释的。能见证其相互间的奉献，真是令人耳目一新，充满启发。</w:t>
      </w:r>
      <w:bookmarkEnd w:id="2446"/>
    </w:p>
    <w:p>
      <w:bookmarkStart w:id="2447" w:name="24_7_8__271_7__Qi_Ge_Zhu_Wei_Zhi"/>
      <w:pPr>
        <w:pStyle w:val="Normal"/>
      </w:pPr>
      <w:r>
        <w:rPr>
          <w:rStyle w:val="Text0"/>
        </w:rPr>
        <w:t>24:7.8 (271.7)</w:t>
      </w:r>
      <w:r>
        <w:t xml:space="preserve"> 七个主位之灵与协同的七个至高性力量主管者，分别是至高存在者心智潜势和力量潜势的亲身储藏库。这些潜势是至高存在者到目前为止尚未亲身加以运用的。而当这些天堂协作者们合力创造出哈沃纳役者时，后者便被固有地包含到至高性的某些方面当中。由此，哈沃纳役者们实际上是时空各域中某些进化性潜势在完美中央宇宙中的反映，当一个役者经历了转变和再造之时，整个这种反映便得以显露出来。我们相信这种转变之发生，是响应了无限之灵的意志，它无疑是代表至高者而实施的。毕业生引导者们不是由至高存在者所创造的，但我们都推测，经验性神灵一定在某种方式上与创造这类存有们的事务相关联。</w:t>
      </w:r>
      <w:bookmarkEnd w:id="2447"/>
    </w:p>
    <w:p>
      <w:bookmarkStart w:id="2448" w:name="24_7_9__271_8__Mu_Qian_Zheng_You"/>
      <w:pPr>
        <w:pStyle w:val="Para 07"/>
      </w:pPr>
      <w:r>
        <w:rPr>
          <w:rStyle w:val="Text0"/>
        </w:rPr>
        <w:t>24:7.9 (271.8)</w:t>
      </w:r>
      <w:r>
        <w:t xml:space="preserve"> 目前正由扬升凡人们所穿越的哈沃纳(Havona)，在很多方面与格兰凡达(Grandfanda)时代之前的中央宇宙很不相同了。凡人扬升者们之到达哈沃纳环路，在中央神性宇宙的组织方面引发了意义深远的改变，这些改变无疑是由至高存在者 -- 即进化受造物之神所引发的 -- 以回应其来自七个超级宇宙的经验性子民当中首位的到达。毕业生引导者们的出现，连同第三类超级天使们的创造，都表明了神之至高者的这些活动。</w:t>
      </w:r>
      <w:bookmarkEnd w:id="2448"/>
    </w:p>
    <w:p>
      <w:bookmarkStart w:id="2449" w:name="24_7_10__272_1___You_You_Wo_Sa"/>
      <w:pPr>
        <w:pStyle w:val="Para 07"/>
      </w:pPr>
      <w:r>
        <w:rPr>
          <w:rStyle w:val="Text0"/>
        </w:rPr>
        <w:t>24:7.10 (272.1)</w:t>
      </w:r>
      <w:r>
        <w:t xml:space="preserve"> [由尤沃萨(Uversa)的一位神性顾问所呈献。]</w:t>
      </w:r>
      <w:bookmarkEnd w:id="2449"/>
    </w:p>
    <w:p>
      <w:bookmarkStart w:id="2450" w:name="Top_of_06_Paper025_xhtml"/>
      <w:pPr>
        <w:pStyle w:val="Para 08"/>
        <w:pageBreakBefore w:val="on"/>
      </w:pPr>
      <w:r>
        <w:t>玉苒厦之书</w:t>
      </w:r>
      <w:bookmarkEnd w:id="2450"/>
    </w:p>
    <w:p>
      <w:pPr>
        <w:pStyle w:val="0 Block"/>
      </w:pPr>
    </w:p>
    <w:p>
      <w:pPr>
        <w:pStyle w:val="Para 12"/>
      </w:pPr>
      <w:r>
        <w:t xml:space="preserve">&lt;&lt; </w:t>
      </w:r>
      <w:hyperlink w:anchor="Top_of_06_Paper024_xhtml" w:tooltip="第24篇, 无限之灵所属的高等人格体">
        <w:r>
          <w:rPr>
            <w:rStyle w:val="Text3"/>
          </w:rPr>
          <w:t>第24篇</w:t>
        </w:r>
      </w:hyperlink>
      <w:r>
        <w:t xml:space="preserve"> | </w:t>
      </w:r>
      <w:hyperlink w:anchor="Top_of_01_Parts_xhtml" w:tooltip="书的各个部分">
        <w:r>
          <w:rPr>
            <w:rStyle w:val="Text3"/>
          </w:rPr>
          <w:t>各个部分</w:t>
        </w:r>
      </w:hyperlink>
      <w:r>
        <w:t xml:space="preserve"> | </w:t>
      </w:r>
      <w:hyperlink w:anchor="25__Kong_Jian_Xing_Shi_Zhe_Da_Ju" w:tooltip="书的目录">
        <w:r>
          <w:rPr>
            <w:rStyle w:val="Text3"/>
          </w:rPr>
          <w:t>目录</w:t>
        </w:r>
      </w:hyperlink>
      <w:r>
        <w:t xml:space="preserve"> | </w:t>
      </w:r>
      <w:hyperlink w:anchor="Top_of_06_Paper026_xhtml" w:tooltip="第26篇, 中央宇宙的侍奉之灵">
        <w:r>
          <w:rPr>
            <w:rStyle w:val="Text3"/>
          </w:rPr>
          <w:t>第26篇</w:t>
        </w:r>
      </w:hyperlink>
      <w:r>
        <w:t xml:space="preserve"> &gt;&gt;</w:t>
      </w:r>
    </w:p>
    <w:p>
      <w:pPr>
        <w:pStyle w:val="0 Block"/>
      </w:pPr>
    </w:p>
    <w:p>
      <w:pPr>
        <w:pStyle w:val="Para 10"/>
      </w:pPr>
      <w:r>
        <w:t>第25篇</w:t>
      </w:r>
    </w:p>
    <w:p>
      <w:bookmarkStart w:id="2451" w:name="Kong_Jian_Xing_Shi_Zhe_Da_Jun"/>
      <w:pPr>
        <w:pStyle w:val="Heading 1"/>
      </w:pPr>
      <w:r>
        <w:t>空间性使者大军</w:t>
      </w:r>
      <w:bookmarkEnd w:id="2451"/>
    </w:p>
    <w:p>
      <w:bookmarkStart w:id="2452" w:name="25_0_1__273_1__Zai_Wu_Xian_Zhi_L"/>
      <w:pPr>
        <w:pStyle w:val="Normal"/>
      </w:pPr>
      <w:r>
        <w:rPr>
          <w:rStyle w:val="Text0"/>
        </w:rPr>
        <w:t>25:0.1 (273.1)</w:t>
      </w:r>
      <w:r>
        <w:t xml:space="preserve"> 在无限之灵家族中排名居中的是空间性使者大军。这些多能的存有们，作为高等人格体和侍奉之灵中间的联络环节而运作着。使者大军包括以下各类天界存有：</w:t>
      </w:r>
      <w:bookmarkEnd w:id="2452"/>
    </w:p>
    <w:p>
      <w:bookmarkStart w:id="2453" w:name="25_0_2__273_2__1__Ha_Wo_Na_Yi_Zh"/>
      <w:pPr>
        <w:pStyle w:val="Para 05"/>
      </w:pPr>
      <w:r>
        <w:t>25:0.2 (273.2)</w:t>
      </w:r>
      <w:r>
        <w:rPr>
          <w:rStyle w:val="Text2"/>
        </w:rPr>
        <w:t xml:space="preserve"> 1. 哈沃纳役者。</w:t>
      </w:r>
      <w:bookmarkEnd w:id="2453"/>
    </w:p>
    <w:p>
      <w:bookmarkStart w:id="2454" w:name="25_0_3__273_3__2__Wan_You_Zhi_Di"/>
      <w:pPr>
        <w:pStyle w:val="Para 05"/>
      </w:pPr>
      <w:r>
        <w:t>25:0.3 (273.3)</w:t>
      </w:r>
      <w:r>
        <w:rPr>
          <w:rStyle w:val="Text2"/>
        </w:rPr>
        <w:t xml:space="preserve"> 2. 万有之调解者。</w:t>
      </w:r>
      <w:bookmarkEnd w:id="2454"/>
    </w:p>
    <w:p>
      <w:bookmarkStart w:id="2455" w:name="25_0_4__273_4__3__Ji_Neng_Xing_G"/>
      <w:pPr>
        <w:pStyle w:val="Para 05"/>
      </w:pPr>
      <w:r>
        <w:t>25:0.4 (273.4)</w:t>
      </w:r>
      <w:r>
        <w:rPr>
          <w:rStyle w:val="Text2"/>
        </w:rPr>
        <w:t xml:space="preserve"> 3. 技能性顾问。</w:t>
      </w:r>
      <w:bookmarkEnd w:id="2455"/>
    </w:p>
    <w:p>
      <w:bookmarkStart w:id="2456" w:name="25_0_5__273_5__4__Tian_Tang_Ji_L"/>
      <w:pPr>
        <w:pStyle w:val="Para 05"/>
      </w:pPr>
      <w:r>
        <w:t>25:0.5 (273.5)</w:t>
      </w:r>
      <w:r>
        <w:rPr>
          <w:rStyle w:val="Text2"/>
        </w:rPr>
        <w:t xml:space="preserve"> 4. 天堂记录保管者。</w:t>
      </w:r>
      <w:bookmarkEnd w:id="2456"/>
    </w:p>
    <w:p>
      <w:bookmarkStart w:id="2457" w:name="25_0_6__273_6__5__Tian_Jie_Ji_Lu"/>
      <w:pPr>
        <w:pStyle w:val="Para 05"/>
      </w:pPr>
      <w:r>
        <w:t>25:0.6 (273.6)</w:t>
      </w:r>
      <w:r>
        <w:rPr>
          <w:rStyle w:val="Text2"/>
        </w:rPr>
        <w:t xml:space="preserve"> 5. 天界记录者。</w:t>
      </w:r>
      <w:bookmarkEnd w:id="2457"/>
    </w:p>
    <w:p>
      <w:bookmarkStart w:id="2458" w:name="25_0_7__273_7__6__Ling_Zhi_Xing"/>
      <w:pPr>
        <w:pStyle w:val="Para 05"/>
      </w:pPr>
      <w:r>
        <w:t>25:0.7 (273.7)</w:t>
      </w:r>
      <w:r>
        <w:rPr>
          <w:rStyle w:val="Text2"/>
        </w:rPr>
        <w:t xml:space="preserve"> 6. 灵质性友伴。</w:t>
      </w:r>
      <w:bookmarkEnd w:id="2458"/>
    </w:p>
    <w:p>
      <w:bookmarkStart w:id="2459" w:name="25_0_8__273_8__7__Tian_Tang_You"/>
      <w:pPr>
        <w:pStyle w:val="Para 15"/>
      </w:pPr>
      <w:r>
        <w:t>25:0.8 (273.8)</w:t>
      </w:r>
      <w:r>
        <w:rPr>
          <w:rStyle w:val="Text2"/>
        </w:rPr>
        <w:t xml:space="preserve"> 7. 天堂友伴。</w:t>
      </w:r>
      <w:bookmarkEnd w:id="2459"/>
    </w:p>
    <w:p>
      <w:bookmarkStart w:id="2460" w:name="25_0_9__273_9__Zai_Yi_Shang_Lie"/>
      <w:pPr>
        <w:pStyle w:val="Normal"/>
      </w:pPr>
      <w:r>
        <w:rPr>
          <w:rStyle w:val="Text0"/>
        </w:rPr>
        <w:t>25:0.9 (273.9)</w:t>
      </w:r>
      <w:r>
        <w:t xml:space="preserve"> 在以上列举的七类中，只有役者、调解者和灵质性友伴这三类是按类所造；余下的四类，则代表着天使类别的各个不同达成层次。依照固有本质和所达到状态，使者大军各自服务于众多宇宙所组成的宇宙之中，但他们总是服从于那些支配其委派各域之存有的指导。</w:t>
      </w:r>
      <w:bookmarkEnd w:id="2460"/>
    </w:p>
    <w:p>
      <w:bookmarkStart w:id="2461" w:name="1__Ha_Wo_Na_Yi_Zhe"/>
      <w:pPr>
        <w:pStyle w:val="Heading 2"/>
      </w:pPr>
      <w:r>
        <w:t>1. 哈沃纳役者</w:t>
      </w:r>
      <w:bookmarkEnd w:id="2461"/>
    </w:p>
    <w:p>
      <w:bookmarkStart w:id="2462" w:name="25_1_1__273_10__Sui_Ran_Bei_Chen"/>
      <w:pPr>
        <w:pStyle w:val="Para 01"/>
      </w:pPr>
      <w:r>
        <w:rPr>
          <w:rStyle w:val="Text0"/>
        </w:rPr>
        <w:t>25:1.1 (273.10)</w:t>
      </w:r>
      <w:r>
        <w:t xml:space="preserve"> 虽然被称作役者，但这些中央宇宙的“中道受造物”却并非是任何卑微意义上的仆人。在灵性世界中，绝没有像卑微工作这类事情；所有的服务都是神圣而充满愉悦的；也没有任何高等类别的存有看不起低等类别的存在。</w:t>
      </w:r>
      <w:bookmarkEnd w:id="2462"/>
    </w:p>
    <w:p>
      <w:bookmarkStart w:id="2463" w:name="25_1_2__273_11__Ha_Wo_Na__Havona"/>
      <w:pPr>
        <w:pStyle w:val="Normal"/>
      </w:pPr>
      <w:r>
        <w:rPr>
          <w:rStyle w:val="Text0"/>
        </w:rPr>
        <w:t>25:1.2 (273.11)</w:t>
      </w:r>
      <w:r>
        <w:t xml:space="preserve"> 哈沃纳(Havona)役者们，是七个主位之灵与其协作者、即七个至高性力量主管者联合创造的产物。这种创造性合作，近乎成为进化宇宙中一长串二元性繁殖的模式，从一个造物之子与一个造物之灵结合而创造出明亮晨星，一直延伸到类似玉苒厦(Urantia)世界上所存在的有性生殖。</w:t>
      </w:r>
      <w:bookmarkEnd w:id="2463"/>
    </w:p>
    <w:p>
      <w:bookmarkStart w:id="2464" w:name="25_1_3__273_12__Yi_Zhe_De_Shu_Mu"/>
      <w:pPr>
        <w:pStyle w:val="Para 01"/>
      </w:pPr>
      <w:r>
        <w:rPr>
          <w:rStyle w:val="Text0"/>
        </w:rPr>
        <w:t>25:1.3 (273.12)</w:t>
      </w:r>
      <w:r>
        <w:t xml:space="preserve"> 役者的数目是惊人的，而且还有更多正在被一直创造出来。他们在主位之灵们和至高性力量主管者们于天堂极北部的接头区域会集之后的第三刻，以一千名为一批的方式出现着。每第四个役者在类型方面比其它役者更具物理性；那就是说，在每一千个役者当中，有七百五十个似乎是真正的灵性类型，而有二百五十个在本质上是半物理性的。这四分之一的受造物，有些类似于物质性存有（哈沃纳意义上的物质性），即类似于物理性力量主管者的程度超过了类似于主位之灵的程度。</w:t>
      </w:r>
      <w:bookmarkEnd w:id="2464"/>
    </w:p>
    <w:p>
      <w:bookmarkStart w:id="2465" w:name="25_1_4__274_1__Jiu_Ren_Ge_Ti_Gua"/>
      <w:pPr>
        <w:pStyle w:val="Para 01"/>
      </w:pPr>
      <w:r>
        <w:rPr>
          <w:rStyle w:val="Text0"/>
        </w:rPr>
        <w:t>25:1.4 (274.1)</w:t>
      </w:r>
      <w:r>
        <w:t xml:space="preserve"> 就人格体关系而言，灵性人格体关系是优于物质性人格体关系的，虽说目前在玉苒厦(Urantia)上还没有这样地表现出来；在哈沃纳(Havona)役者的创生方面，灵性主导的法则占据着优势；既定的比率产生出三位灵性存有对一位半物质性存有。</w:t>
      </w:r>
      <w:bookmarkEnd w:id="2465"/>
    </w:p>
    <w:p>
      <w:bookmarkStart w:id="2466" w:name="25_1_5__274_2__Xin_Chuang_Sheng"/>
      <w:pPr>
        <w:pStyle w:val="Normal"/>
      </w:pPr>
      <w:r>
        <w:rPr>
          <w:rStyle w:val="Text0"/>
        </w:rPr>
        <w:t>25:1.5 (274.2)</w:t>
      </w:r>
      <w:r>
        <w:t xml:space="preserve"> 新创生的役者们，与新出现的毕业生引导者们一起，都要通过由资深引导者们在七个哈沃纳(Havona)环路中的每一个之上所连续开设的培训课程。此后，役者们便被派遣到他们所最为适宜的活动中，由于他们有两类 -- 灵性的和半物理性的 -- 因此就这些多能存有们的工作适应范围而言，很少有什么限制。高等的灵性群体，被有选择地委派到上父、上子和上灵的服务团队中，以及七个主位之灵的工作中。不时地，他们也被大量地派往环绕七个超级宇宙总部星体的学习世界去服务，这些世界是用来对那些准备向哈沃纳各环路进发的时间性扬升灵魂们进行最终培训与灵性教育的。灵性役者与其较为物理性的同伴们，也被指派为毕业生引导者们的助手和协作者，来帮助和指导那些业已到达了哈沃纳及那些寻求到达天堂的各类扬升受造物。</w:t>
      </w:r>
      <w:bookmarkEnd w:id="2466"/>
    </w:p>
    <w:p>
      <w:bookmarkStart w:id="2467" w:name="25_1_6__274_3__Ha_Wo_Na__Havona"/>
      <w:pPr>
        <w:pStyle w:val="Normal"/>
      </w:pPr>
      <w:r>
        <w:rPr>
          <w:rStyle w:val="Text0"/>
        </w:rPr>
        <w:t>25:1.6 (274.3)</w:t>
      </w:r>
      <w:r>
        <w:t xml:space="preserve"> 哈沃纳(Havona)役者和毕业生引导者们表现出一种对其工作的卓越奉献以及对彼此的动人深情，这种深情虽说是灵性的，但你们也只能通过与人类的爱之现象作类比来理解它。在役者们与引导者们的分别当中，会存在着一种神性惜别之情，这通常出现在役者们被派往中央宇宙以外的领域去执行任务之时；但他们会怀着喜悦离去，而不是满怀悲伤。对崇高职责满怀喜悦之情，是灵性存有们盖过一切的情感。悲伤在忠实履行神性职责的自觉面前荡然无存。当人类的扬升灵魂站到至高法官面前，具有永恒意义的裁决将不是由物质上的成功或是数量上的成就来决定的；响彻整个高等法院的裁决会宣告：“做得很好，善良而</w:t>
      </w:r>
      <w:r>
        <w:rPr>
          <w:rStyle w:val="Text1"/>
        </w:rPr>
        <w:t>忠诚的</w:t>
      </w:r>
      <w:r>
        <w:t>仆人；你在一些必要方面一直很忠诚；你将会被设为众宇宙实相的管辖者。”</w:t>
      </w:r>
      <w:bookmarkEnd w:id="2467"/>
    </w:p>
    <w:p>
      <w:bookmarkStart w:id="2468" w:name="25_1_7__274_4__Zai_Chao_Ji_Yu_Zh"/>
      <w:pPr>
        <w:pStyle w:val="Normal"/>
      </w:pPr>
      <w:r>
        <w:rPr>
          <w:rStyle w:val="Text0"/>
        </w:rPr>
        <w:t>25:1.7 (274.4)</w:t>
      </w:r>
      <w:r>
        <w:t xml:space="preserve"> 在超级宇宙的服务中，哈沃纳(Havona)役者们总是被派往他们在一般及专属灵性特权方面所最为相像的主位之灵所主掌的那个部域。他们只在环绕七个超级宇宙首府的各个教育世界上服务，最近的尤沃萨(Uversa)报告表明，将近1380亿个役者正在其490个卫星上侍奉着。他们从事着与这些教育世界的工作相关的各样活动，这些世界包含有奥温顿(Orvonton)超级宇宙的众多超级学府。在这里，他们是你们的友伴；他们从你们下一段生涯之目的地前来以察看你，并用你最终会由时间性宇宙毕业至永恒性各域之真实确定性来激励你。正是在这些接触中，役者们得到了照料时间性扬升受造物们的初步经验，该经验对其随后作为毕业生引导者的协作者、或是作为转化的役者 -- 即作为毕业生引导者本身在哈沃纳各环路上的工作来说，都是十分有助益的。</w:t>
      </w:r>
      <w:bookmarkEnd w:id="2468"/>
    </w:p>
    <w:p>
      <w:bookmarkStart w:id="2469" w:name="2__Wan_You_Zhi_Diao_Jie_Zhe"/>
      <w:pPr>
        <w:pStyle w:val="Heading 2"/>
      </w:pPr>
      <w:r>
        <w:t>2. 万有之调解者</w:t>
      </w:r>
      <w:bookmarkEnd w:id="2469"/>
    </w:p>
    <w:p>
      <w:bookmarkStart w:id="2470" w:name="25_2_1__275_1__Dui_Yu_Mei_Yi_Ge"/>
      <w:pPr>
        <w:pStyle w:val="Normal"/>
      </w:pPr>
      <w:r>
        <w:rPr>
          <w:rStyle w:val="Text0"/>
        </w:rPr>
        <w:t>25:2.1 (275.1)</w:t>
      </w:r>
      <w:r>
        <w:t xml:space="preserve"> 对于每一个受造的哈沃纳(Havona)役者，都会有七个万有之调解者相应地产生，每个超级宇宙中都有一个。这种创造性设定涉及到超级宇宙对于天堂上所发生事件的一种明确的反射性响应技术。</w:t>
      </w:r>
      <w:bookmarkEnd w:id="2470"/>
    </w:p>
    <w:p>
      <w:bookmarkStart w:id="2471" w:name="25_2_2__275_2__Zai_Qi_Ge_Chao_Ji"/>
      <w:pPr>
        <w:pStyle w:val="Normal"/>
      </w:pPr>
      <w:r>
        <w:rPr>
          <w:rStyle w:val="Text0"/>
        </w:rPr>
        <w:t>25:2.2 (275.2)</w:t>
      </w:r>
      <w:r>
        <w:t xml:space="preserve"> 在七个超级宇宙的总部世界上，有源自七个主位之灵的七个反射性存有在运作着。要想向物质性心智描述这些反射性之灵的本质，是非常困难的。他们是真实的人格体；而且，一个超级宇宙反射组中的每一个成员，都只完美反映了七个主位之灵的当中之一。每当主位之灵们为了创造一批哈沃纳(Havona)役者而令自身与力量主管者们协作之时，每一个超级宇宙反射组中的某一个反射性之灵身上，都会同时发生一次聚焦，而在各超级造物的总部世界上，便立即而全然地出现相同数目的万有之调解者。如果在役者们的创造当中，是由第七号主位之灵发起，那么只有第七类反射性之灵将会孕育调解者；而伴随着一千个奥温顿(Orvonton)型役者受造之同时，一千个第七类调解者将会出现在每一个超级宇宙的首府上。在这些反映主位之灵七重性本质的场景当中，产生了七种服务于每个超级宇宙的调解者受造类别。</w:t>
      </w:r>
      <w:bookmarkEnd w:id="2471"/>
    </w:p>
    <w:p>
      <w:bookmarkStart w:id="2472" w:name="25_2_3__275_3__Ju_You_Zhun_Tian"/>
      <w:pPr>
        <w:pStyle w:val="Normal"/>
      </w:pPr>
      <w:r>
        <w:rPr>
          <w:rStyle w:val="Text0"/>
        </w:rPr>
        <w:t>25:2.3 (275.3)</w:t>
      </w:r>
      <w:r>
        <w:t xml:space="preserve"> 具有准天堂地位的调解者们，并不会在超级宇宙间进行交换性服务，而是只限于其出身的造物部域。因而，每一个包含各受造类别七分之一数目的超级宇宙团队，都会在某一主位之灵的影响下消耗很长一段时间，以排除其它主位之灵的影响，因为，虽说所有七类调解者都在各超级宇宙首府上得以</w:t>
      </w:r>
      <w:r>
        <w:rPr>
          <w:rStyle w:val="Text1"/>
        </w:rPr>
        <w:t>反映</w:t>
      </w:r>
      <w:r>
        <w:t>，但在每一个超级造物中，仅有一类是</w:t>
      </w:r>
      <w:r>
        <w:rPr>
          <w:rStyle w:val="Text1"/>
        </w:rPr>
        <w:t>占有优势的</w:t>
      </w:r>
      <w:r>
        <w:t>。</w:t>
      </w:r>
      <w:bookmarkEnd w:id="2472"/>
    </w:p>
    <w:p>
      <w:bookmarkStart w:id="2473" w:name="25_2_4__275_4__Qi_Ge_Chao_Ji_Zao"/>
      <w:pPr>
        <w:pStyle w:val="Para 01"/>
      </w:pPr>
      <w:r>
        <w:rPr>
          <w:rStyle w:val="Text0"/>
        </w:rPr>
        <w:t>25:2.4 (275.4)</w:t>
      </w:r>
      <w:r>
        <w:t xml:space="preserve"> 七个超级造物中的每一个，实际上都被主掌其天命的那个主位之灵所充盈着。因此，每一个超级宇宙都变得像是一个其大无比的镜子，反映出其监管主位之灵的本质和特性，而所有这一切，又通过各造物母灵的存在与运作，被进一步延伸到每一个附属的地方宇宙中。这样一种环境对于进化性成长的效应是如此地深刻，以至于在调解者们的后超级宇宙生涯中，他们集体表现出四十九种经验性观点或洞见，其中每个角度都是不完善的，但所有却又是互为补充的，它们在一起则易于涵盖至高性所在的层面。</w:t>
      </w:r>
      <w:bookmarkEnd w:id="2473"/>
    </w:p>
    <w:p>
      <w:bookmarkStart w:id="2474" w:name="25_2_5__275_5__Zai_Mei_Yi_Ge_Cha"/>
      <w:pPr>
        <w:pStyle w:val="Normal"/>
      </w:pPr>
      <w:r>
        <w:rPr>
          <w:rStyle w:val="Text0"/>
        </w:rPr>
        <w:t>25:2.5 (275.5)</w:t>
      </w:r>
      <w:r>
        <w:t xml:space="preserve"> 在每一个超级宇宙中，万有之调解者们会发现自身被奇妙而自然地分成四个一组，他们便始终在这样的组合中继续服务着。在每一组中，有三个是灵性人格体，而另一个则像役者中的第四个那样，是半物质性的存有。该四位一组构成了一个调解委员会，其构成方式如下：</w:t>
      </w:r>
      <w:bookmarkEnd w:id="2474"/>
    </w:p>
    <w:p>
      <w:bookmarkStart w:id="2475" w:name="25_2_6__275_6__1__Shen_Pan_Zhong"/>
      <w:pPr>
        <w:pStyle w:val="Normal"/>
      </w:pPr>
      <w:r>
        <w:rPr>
          <w:rStyle w:val="Text0"/>
        </w:rPr>
        <w:t>25:2.6 (275.6)</w:t>
      </w:r>
      <w:r>
        <w:t xml:space="preserve"> 1. </w:t>
      </w:r>
      <w:r>
        <w:rPr>
          <w:rStyle w:val="Text1"/>
        </w:rPr>
        <w:t>审判仲裁者。</w:t>
      </w:r>
      <w:r>
        <w:t>作为最具能力、最具资格的那位，由其他三位一致所选出，以担当该组司法首领的职责。</w:t>
      </w:r>
      <w:bookmarkEnd w:id="2475"/>
    </w:p>
    <w:p>
      <w:bookmarkStart w:id="2476" w:name="25_2_7__275_7__2__Ling_Xing_Bian"/>
      <w:pPr>
        <w:pStyle w:val="Normal"/>
      </w:pPr>
      <w:r>
        <w:rPr>
          <w:rStyle w:val="Text0"/>
        </w:rPr>
        <w:t>25:2.7 (275.7)</w:t>
      </w:r>
      <w:r>
        <w:t xml:space="preserve"> 2. </w:t>
      </w:r>
      <w:r>
        <w:rPr>
          <w:rStyle w:val="Text1"/>
        </w:rPr>
        <w:t>灵性辩护者。</w:t>
      </w:r>
      <w:r>
        <w:t>由审判仲裁者所指定的那位，来负责出示证据，确保由调解委员会裁定的一切事务中所有涉案人格体之权利。</w:t>
      </w:r>
      <w:bookmarkEnd w:id="2476"/>
    </w:p>
    <w:p>
      <w:bookmarkStart w:id="2477" w:name="25_2_8__276_1__3__Shen_Xing_Zhi"/>
      <w:pPr>
        <w:pStyle w:val="Normal"/>
      </w:pPr>
      <w:r>
        <w:rPr>
          <w:rStyle w:val="Text0"/>
        </w:rPr>
        <w:t>25:2.8 (276.1)</w:t>
      </w:r>
      <w:r>
        <w:t xml:space="preserve"> 3. </w:t>
      </w:r>
      <w:r>
        <w:rPr>
          <w:rStyle w:val="Text1"/>
        </w:rPr>
        <w:t>神性执行者。</w:t>
      </w:r>
      <w:r>
        <w:t>该调解者是按其固有本质而获此资格的，适合于与各域的物质性存有相接触，并去执行委员会的各种决定。神性执行者便是那（调解者中的）第四类受造物 -- 即半物质性的存有，他们几近但尚未完全地为凡人族类的短程视觉所见。</w:t>
      </w:r>
      <w:bookmarkEnd w:id="2477"/>
    </w:p>
    <w:p>
      <w:bookmarkStart w:id="2478" w:name="25_2_9__276_2__4__Ji_Lu_Zhe___We"/>
      <w:pPr>
        <w:pStyle w:val="Para 01"/>
      </w:pPr>
      <w:r>
        <w:rPr>
          <w:rStyle w:val="Text0"/>
        </w:rPr>
        <w:t>25:2.9 (276.2)</w:t>
      </w:r>
      <w:r>
        <w:t xml:space="preserve"> 4. </w:t>
      </w:r>
      <w:r>
        <w:rPr>
          <w:rStyle w:val="Text1"/>
        </w:rPr>
        <w:t>记录者。</w:t>
      </w:r>
      <w:r>
        <w:t>委员会的剩下成员自然成为记录者，即法庭书记员。他要确保所有记录都被妥善地准备好，以用于超级宇宙存档及地方宇宙记录。如果委员会是在一个进化世界上服务，那么还要在执行者的协助下准备第三份报告，以用于辖区系统管理机构的物理性记录。</w:t>
      </w:r>
      <w:bookmarkEnd w:id="2478"/>
    </w:p>
    <w:p>
      <w:bookmarkStart w:id="2479" w:name="25_2_10__276_3__Dang_Kai_Ting_Sh"/>
      <w:pPr>
        <w:pStyle w:val="Para 04"/>
      </w:pPr>
      <w:r>
        <w:rPr>
          <w:rStyle w:val="Text0"/>
        </w:rPr>
        <w:t>25:2.10 (276.3)</w:t>
      </w:r>
      <w:r>
        <w:t xml:space="preserve"> 当开庭时，委员会以三个一组的方式运作，因为辩护者在裁定期间是以超然之态度出现的，且仅在审讯的结尾时参与裁决的制定。因此，这些委员会也常被称为裁决三员组。</w:t>
      </w:r>
      <w:bookmarkEnd w:id="2479"/>
    </w:p>
    <w:p>
      <w:bookmarkStart w:id="2480" w:name="25_2_11__276_4__Diao_Jie_Zhe_Men"/>
      <w:pPr>
        <w:pStyle w:val="Normal"/>
      </w:pPr>
      <w:r>
        <w:rPr>
          <w:rStyle w:val="Text0"/>
        </w:rPr>
        <w:t>25:2.11 (276.4)</w:t>
      </w:r>
      <w:r>
        <w:t xml:space="preserve"> 调解者们在保持由众多宇宙所组成宇宙的平稳运行方面，具有极大的意义。他们以炽天使之三倍光速穿行空间，充当着诸多世界的移动法庭职能，即致力于对较小争端进行快速裁定的委员会职能。假如没有这些机动且非常公平的委员会，那么众星体的法庭将无可避免地被淹没在各域的众多小摩擦之中。</w:t>
      </w:r>
      <w:bookmarkEnd w:id="2480"/>
    </w:p>
    <w:p>
      <w:bookmarkStart w:id="2481" w:name="25_2_12__276_5__Zhe_Xie_Cai_Jue"/>
      <w:pPr>
        <w:pStyle w:val="Normal"/>
      </w:pPr>
      <w:r>
        <w:rPr>
          <w:rStyle w:val="Text0"/>
        </w:rPr>
        <w:t>25:2.12 (276.5)</w:t>
      </w:r>
      <w:r>
        <w:t xml:space="preserve"> 这些裁决三员组并不裁决有关永恒意义的事务；灵魂，即一个时间性受造物的永恒面向，是从不会因其行为而被置于险境的。调解者们并不处理超出时间性受造物之暂时存在和宇宙福祉这些范围以外的问题。而当一个委员会一旦受理了一个问题的审判，它的裁定便是最终的，且总是无异议的；对于审判仲裁者的决定，是没有上诉的。</w:t>
      </w:r>
      <w:bookmarkEnd w:id="2481"/>
    </w:p>
    <w:p>
      <w:bookmarkStart w:id="2482" w:name="3__Diao_Jie_Zhe_Men_De_Yan_Fan_F"/>
      <w:pPr>
        <w:pStyle w:val="Heading 2"/>
      </w:pPr>
      <w:r>
        <w:t>3. 调解者们的广泛服务</w:t>
      </w:r>
      <w:bookmarkEnd w:id="2482"/>
    </w:p>
    <w:p>
      <w:bookmarkStart w:id="2483" w:name="25_3_1__276_6__Diao_Jie_Zhe_Men"/>
      <w:pPr>
        <w:pStyle w:val="Normal"/>
      </w:pPr>
      <w:r>
        <w:rPr>
          <w:rStyle w:val="Text0"/>
        </w:rPr>
        <w:t>25:3.1 (276.6)</w:t>
      </w:r>
      <w:r>
        <w:t xml:space="preserve"> 调解者们在其超级宇宙首府上保有团队总部，该处拥有一级后备团队。其二级后备团队则驻在各地方宇宙的首府上。较为年轻且资历较浅的调解者们，在诸如玉苒厦(Urantia)这样的低等世界上开始其服务，在他们获得更加成熟的经验之后，便获升迁而去裁决较大的问题。</w:t>
      </w:r>
      <w:bookmarkEnd w:id="2483"/>
    </w:p>
    <w:p>
      <w:bookmarkStart w:id="2484" w:name="25_3_2__276_7__Diao_Jie_Zhe_Zhe"/>
      <w:pPr>
        <w:pStyle w:val="Para 01"/>
      </w:pPr>
      <w:r>
        <w:rPr>
          <w:rStyle w:val="Text0"/>
        </w:rPr>
        <w:t>25:3.2 (276.7)</w:t>
      </w:r>
      <w:r>
        <w:t xml:space="preserve"> 调解者这个类别是完全可信赖的：没有一位曾误入歧途过。虽然在智慧和判断上并非绝对无误，但他们具有毋庸置疑的可靠性，并在忠诚方面毫无偏差。他们源自于超级宇宙总部，并最终会再返回到那儿，其间通过以下各个宇宙服务层次而逐次提升：</w:t>
      </w:r>
      <w:bookmarkEnd w:id="2484"/>
    </w:p>
    <w:p>
      <w:bookmarkStart w:id="2485" w:name="25_3_3__276_8__1__Qian_Wang_Ge_G"/>
      <w:pPr>
        <w:pStyle w:val="Normal"/>
      </w:pPr>
      <w:r>
        <w:rPr>
          <w:rStyle w:val="Text0"/>
        </w:rPr>
        <w:t>25:3.3 (276.8)</w:t>
      </w:r>
      <w:r>
        <w:t xml:space="preserve"> 1. </w:t>
      </w:r>
      <w:r>
        <w:rPr>
          <w:rStyle w:val="Text1"/>
        </w:rPr>
        <w:t>前往各个世界的调解者。</w:t>
      </w:r>
      <w:r>
        <w:t>每当单个世界的监管人格体们对于现存情况下的正当程序变得极为困扰，或是在实际上僵持不下，而如果事情又并非足够重要到需被提交至该领域的常规法庭时，那么，在收到两个争执人格体的申请之后，一个调解委员会便将开始立即运作。</w:t>
      </w:r>
      <w:bookmarkEnd w:id="2485"/>
    </w:p>
    <w:p>
      <w:bookmarkStart w:id="2486" w:name="25_3_4__277_1__Dang_Zhe_Xie_Xing"/>
      <w:pPr>
        <w:pStyle w:val="Normal"/>
      </w:pPr>
      <w:r>
        <w:rPr>
          <w:rStyle w:val="Text0"/>
        </w:rPr>
        <w:t>25:3.4 (277.1)</w:t>
      </w:r>
      <w:r>
        <w:t xml:space="preserve"> 当这些行政和司法性争端被置于调解者手中以供研究和裁决时，他们便是最高权威。但直到所有证词已被听取之后，他们才会做出裁断，而在由任何各处传唤证人方面，其权威是绝对不受限制的。虽说其裁断是不可上诉的，但常常事情会不断发展，以致调解委员会在某一刻封存其记录，做出其结论，并将整个问题移交到该域的高等法庭。</w:t>
      </w:r>
      <w:bookmarkEnd w:id="2486"/>
    </w:p>
    <w:p>
      <w:bookmarkStart w:id="2487" w:name="25_3_5__277_2__Diao_Jie_Zhe_Men"/>
      <w:pPr>
        <w:pStyle w:val="Para 01"/>
      </w:pPr>
      <w:r>
        <w:rPr>
          <w:rStyle w:val="Text0"/>
        </w:rPr>
        <w:t>25:3.5 (277.2)</w:t>
      </w:r>
      <w:r>
        <w:t xml:space="preserve"> 调解者们的裁定会被置于行星记录当中，如有必要，则由神性执行者得以执行。后者的权力非常大，而且他在一个居住世界上的活动范围也是极为宽广的。神性执行者们都是一些令各种利益恰如其分的熟练操作者。他们的工作常常是为了明显维护该域之福祉而执行的，而有时，他们在时空世界上的作为也是难以解释的。虽然执行判决并不会违反该域的自然法则和既定惯例，但他们确实依照系统行政管理中的一些更高法则，而做出一些奇异的举动，以强制执行调解者们的命令。</w:t>
      </w:r>
      <w:bookmarkEnd w:id="2487"/>
    </w:p>
    <w:p>
      <w:bookmarkStart w:id="2488" w:name="25_3_6__277_3__2__Qian_Wang_Xi_T"/>
      <w:pPr>
        <w:pStyle w:val="Normal"/>
      </w:pPr>
      <w:r>
        <w:rPr>
          <w:rStyle w:val="Text0"/>
        </w:rPr>
        <w:t>25:3.6 (277.3)</w:t>
      </w:r>
      <w:r>
        <w:t xml:space="preserve"> 2. </w:t>
      </w:r>
      <w:r>
        <w:rPr>
          <w:rStyle w:val="Text1"/>
        </w:rPr>
        <w:t>前往系统总部的调解者。</w:t>
      </w:r>
      <w:r>
        <w:t>这些四位一组的委员会，自进化世界的服务部门，被提升到系统总部去任职。在这里，他们有很多工作要做，而他们得以证明是人类、天使和其他灵性存有的默契朋友。裁决三员组们较少涉及个体的纷争，而较多涉及群体争执和不同类别受造物之间的误会；在一个系统总部上，既生活着灵性和物质性的存有，也还有综合类型的存有，例如物质性之子。</w:t>
      </w:r>
      <w:bookmarkEnd w:id="2488"/>
    </w:p>
    <w:p>
      <w:bookmarkStart w:id="2489" w:name="25_3_7__277_4__Zai_Zao_Wu_Zhe_Me"/>
      <w:pPr>
        <w:pStyle w:val="Para 01"/>
      </w:pPr>
      <w:r>
        <w:rPr>
          <w:rStyle w:val="Text0"/>
        </w:rPr>
        <w:t>25:3.7 (277.4)</w:t>
      </w:r>
      <w:r>
        <w:t xml:space="preserve"> 在造物者们创造出具有选择能力的进化性个体之时，对于神性完美之平稳运作的偏离便瞬时而生。误解必定会产生，而为这些诚然的观点差异提供公正的裁决，也是势在必然之事。我们都应当记住，全智全能的造物者们本来是能够把各个地方宇宙创造得像哈沃纳(Havona)一样完美的。在中央宇宙，就不需要有任何调解委员会来运作。但是，造物者们并没有打算用其全智来这样做。虽说他们造出了这些充满分歧和富有争执的宇宙，但他们也同样提供了平息所有这些分歧和协调所有这些看似纷乱的机制和手段。</w:t>
      </w:r>
      <w:bookmarkEnd w:id="2489"/>
    </w:p>
    <w:p>
      <w:bookmarkStart w:id="2490" w:name="25_3_8__277_5__3__Xing_Zuo_Diao"/>
      <w:pPr>
        <w:pStyle w:val="Para 01"/>
      </w:pPr>
      <w:r>
        <w:rPr>
          <w:rStyle w:val="Text0"/>
        </w:rPr>
        <w:t>25:3.8 (277.5)</w:t>
      </w:r>
      <w:r>
        <w:t xml:space="preserve"> 3. </w:t>
      </w:r>
      <w:r>
        <w:rPr>
          <w:rStyle w:val="Text1"/>
        </w:rPr>
        <w:t>星座调解者。</w:t>
      </w:r>
      <w:r>
        <w:t>从各系统内的服务中，调解者们可被提升到去裁决星座的问题，受理发生在其一百个包含众多居住世界的系统之间的小型纷争。星座总部上没有太多问题落于其审判范围之内，但他们仍会奔走忙碌于系统之间，以收集证据和准备初步声明。如果争议是正当的，如果纷争是由真实的看法差异和诚然的观点不同所引起的，那么不论它涉及多少的个体，不论纷争看来是多么地细琐，总是需要由一个调解委员会去裁定该争执的是非曲直。</w:t>
      </w:r>
      <w:bookmarkEnd w:id="2490"/>
    </w:p>
    <w:p>
      <w:bookmarkStart w:id="2491" w:name="25_3_9__277_6__4__Qian_Wang_Di_F"/>
      <w:pPr>
        <w:pStyle w:val="Normal"/>
      </w:pPr>
      <w:r>
        <w:rPr>
          <w:rStyle w:val="Text0"/>
        </w:rPr>
        <w:t>25:3.9 (277.6)</w:t>
      </w:r>
      <w:r>
        <w:t xml:space="preserve"> 4. </w:t>
      </w:r>
      <w:r>
        <w:rPr>
          <w:rStyle w:val="Text1"/>
        </w:rPr>
        <w:t>前往地方宇宙的调解者。</w:t>
      </w:r>
      <w:r>
        <w:t>在这类较大的宇宙工作中，调解者们对于麦基洗德和执法之子们，以及对星座支配者和涉及一百个星座间协调和管理的大群人格体来说，都有着极大的帮助。不同类别的炽天使，以及地方宇宙总部天体上的其他居民，也令他们自身得益于裁决三员组的帮助和决断。</w:t>
      </w:r>
      <w:bookmarkEnd w:id="2491"/>
    </w:p>
    <w:p>
      <w:bookmarkStart w:id="2492" w:name="25_3_10__278_1__Yao_Qu_Shuo_Qing"/>
      <w:pPr>
        <w:pStyle w:val="Para 01"/>
      </w:pPr>
      <w:r>
        <w:rPr>
          <w:rStyle w:val="Text0"/>
        </w:rPr>
        <w:t>25:3.10 (278.1)</w:t>
      </w:r>
      <w:r>
        <w:t xml:space="preserve"> 要去说清那些在系统、星座或地方宇宙的具体事务中所发生的纷争之本质，是几乎不可能的。纷争确实会发展，但它们非常不同于活在进化世界上的物质性存在所拥有的那些琐碎的麻烦与难题。</w:t>
      </w:r>
      <w:bookmarkEnd w:id="2492"/>
    </w:p>
    <w:p>
      <w:bookmarkStart w:id="2493" w:name="25_3_11__278_2__5__Qian_Wang_Cha"/>
      <w:pPr>
        <w:pStyle w:val="Para 01"/>
      </w:pPr>
      <w:r>
        <w:rPr>
          <w:rStyle w:val="Text0"/>
        </w:rPr>
        <w:t>25:3.11 (278.2)</w:t>
      </w:r>
      <w:r>
        <w:t xml:space="preserve"> 5. </w:t>
      </w:r>
      <w:r>
        <w:rPr>
          <w:rStyle w:val="Text1"/>
        </w:rPr>
        <w:t>前往超级宇宙较小分区的调解者。</w:t>
      </w:r>
      <w:r>
        <w:t>调解者们从解决各地方宇宙的问题被提升到去研究其超级宇宙较小分区中所产生的问题。当他们由各个行星向内扬升愈进一步，神性执行者的物质性职能便愈是减少。逐渐地，他会承担一个作为仁慈与公平阐释者的新型职责，与此同时 -- 他仍然是半物质性的 -- 通过与委员会众多调查的各个物质性层面的感应接触，而令该委员会保持为一个整体。</w:t>
      </w:r>
      <w:bookmarkEnd w:id="2493"/>
    </w:p>
    <w:p>
      <w:bookmarkStart w:id="2494" w:name="25_3_12__278_3__6__Qian_Wang_Cha"/>
      <w:pPr>
        <w:pStyle w:val="Para 01"/>
      </w:pPr>
      <w:r>
        <w:rPr>
          <w:rStyle w:val="Text0"/>
        </w:rPr>
        <w:t>25:3.12 (278.3)</w:t>
      </w:r>
      <w:r>
        <w:t xml:space="preserve"> 6. </w:t>
      </w:r>
      <w:r>
        <w:rPr>
          <w:rStyle w:val="Text1"/>
        </w:rPr>
        <w:t>前往超级宇宙较大分区的调解者。</w:t>
      </w:r>
      <w:r>
        <w:t>随着调解者们不断提升，他们工作的性质也不断改变着。需要由他们裁决的纠纷越来越少，而有待说明和解释的神秘现象则越来越多。阶段性地，他们逐渐地由分歧的裁决者演变为</w:t>
      </w:r>
      <w:r>
        <w:rPr>
          <w:rStyle w:val="Text1"/>
        </w:rPr>
        <w:t>奥秘的阐释者</w:t>
      </w:r>
      <w:r>
        <w:t xml:space="preserve"> -- 由法官演变为释疑解惑的导师。他们曾经是那些由于无知而孳生分歧和争执之存有们的仲裁者；而现在，他们则成为那些足够智性和容忍、足以避免观念抵触和意见冲突之存有们的指导者。一个受造物的教养越高，他就越能尊重他人的知识、经验和意见。</w:t>
      </w:r>
      <w:bookmarkEnd w:id="2494"/>
    </w:p>
    <w:p>
      <w:bookmarkStart w:id="2495" w:name="25_3_13__278_4__7__Qian_Wang_Cha"/>
      <w:pPr>
        <w:pStyle w:val="Para 01"/>
      </w:pPr>
      <w:r>
        <w:rPr>
          <w:rStyle w:val="Text0"/>
        </w:rPr>
        <w:t>25:3.13 (278.4)</w:t>
      </w:r>
      <w:r>
        <w:t xml:space="preserve"> 7. </w:t>
      </w:r>
      <w:r>
        <w:rPr>
          <w:rStyle w:val="Text1"/>
        </w:rPr>
        <w:t>前往超级宇宙的调解者。</w:t>
      </w:r>
      <w:r>
        <w:t>在这里，调解者们变得相互协调 -- 即四位互相理解、完美运作的仲裁者与教导者。神性执行者会失去惩罚权力，而成为灵性三员组的物理性发言者。适时，这些顾问与导师们对于超级宇宙事务管理中所遇到的大部分实际问题与纷争已变得极为精通。因此，他们便成为了那些在超级宇宙总部周围教育天体上逗留的扬升朝圣者们的优秀顾问和睿智导师。</w:t>
      </w:r>
      <w:bookmarkEnd w:id="2495"/>
    </w:p>
    <w:p>
      <w:bookmarkStart w:id="2496" w:name="25_3_14__278_5__Suo_You_De_Diao"/>
      <w:pPr>
        <w:pStyle w:val="Normal"/>
      </w:pPr>
      <w:r>
        <w:rPr>
          <w:rStyle w:val="Text0"/>
        </w:rPr>
        <w:t>25:3.14 (278.5)</w:t>
      </w:r>
      <w:r>
        <w:t xml:space="preserve"> 所有的调解者都是在亘古常在者的大体监督下，并在影像助手的直接指导下服务，一直到他们被提升至天堂为止。在天堂旅居期间，他们会向那位主掌其出身超级宇宙的主位之灵汇报。</w:t>
      </w:r>
      <w:bookmarkEnd w:id="2496"/>
    </w:p>
    <w:p>
      <w:bookmarkStart w:id="2497" w:name="25_3_15__278_6__Chao_Ji_Yu_Zhou"/>
      <w:pPr>
        <w:pStyle w:val="Normal"/>
      </w:pPr>
      <w:r>
        <w:rPr>
          <w:rStyle w:val="Text0"/>
        </w:rPr>
        <w:t>25:3.15 (278.6)</w:t>
      </w:r>
      <w:r>
        <w:t xml:space="preserve"> 超级宇宙的各个登记处并不点算那些已超出其管辖范围之外的调解者，这类调解者所组成的委员会广泛分布于大宇宙之中。尤沃萨(Uversa)上登记处的最近报告给出，在奥温顿(Orvonton)中运作的调解者委员会的数目是将近十八万亿个 -- 亦即超过七十万亿的个体调解者。但这些还只是由奥温顿中受造的众多调解者中非常小的一部分。那一数目是一个完全更高的数量级，它相当于哈沃纳役者的总数，包括转变为毕业生引导者的数目。</w:t>
      </w:r>
      <w:bookmarkEnd w:id="2497"/>
    </w:p>
    <w:p>
      <w:bookmarkStart w:id="2498" w:name="25_3_16__278_7__Bu_Shi_Di__Sui_Z"/>
      <w:pPr>
        <w:pStyle w:val="Normal"/>
      </w:pPr>
      <w:r>
        <w:rPr>
          <w:rStyle w:val="Text0"/>
        </w:rPr>
        <w:t>25:3.16 (278.7)</w:t>
      </w:r>
      <w:r>
        <w:t xml:space="preserve"> 不时地，随着超级宇宙调解者数目的增加，他们会在天堂被转化为完美性理事会，从那儿，他们随后又作为由无限之灵为众多宇宙所组成宇宙设立的协调团队而出现，这是一个非凡的存有团体，它在数量和效率上总是在不断提高着。通过经验性的扬升和天堂的培训，他们对于至高存在者之最新实相获得了一种独特的理解，并因专门的委派而漫游于众多宇宙所组成的宇宙中。</w:t>
      </w:r>
      <w:bookmarkEnd w:id="2498"/>
    </w:p>
    <w:p>
      <w:bookmarkStart w:id="2499" w:name="25_3_17__279_1__Diao_Jie_Wei_Yua"/>
      <w:pPr>
        <w:pStyle w:val="Normal"/>
      </w:pPr>
      <w:r>
        <w:rPr>
          <w:rStyle w:val="Text0"/>
        </w:rPr>
        <w:t>25:3.17 (279.1)</w:t>
      </w:r>
      <w:r>
        <w:t xml:space="preserve"> 调解委员会的成员们永远不会分开。四位一组永远在一起服务着，就如同他们原本就是组合的一样。甚至在其荣耀的服务中，他们继续作为积累了宇宙经验和具有完美实践智慧的四位一组而运作着。他们作为时空性至高公平的化身，而永远处于协作之中。</w:t>
      </w:r>
      <w:bookmarkEnd w:id="2499"/>
    </w:p>
    <w:p>
      <w:bookmarkStart w:id="2500" w:name="4__Ji_Neng_Xing_Gu_Wen"/>
      <w:pPr>
        <w:pStyle w:val="Heading 2"/>
      </w:pPr>
      <w:r>
        <w:t>4. 技能性顾问</w:t>
      </w:r>
      <w:bookmarkEnd w:id="2500"/>
    </w:p>
    <w:p>
      <w:bookmarkStart w:id="2501" w:name="25_4_1__279_2__Zhe_Xie_Ling_Xing"/>
      <w:pPr>
        <w:pStyle w:val="Para 01"/>
      </w:pPr>
      <w:r>
        <w:rPr>
          <w:rStyle w:val="Text0"/>
        </w:rPr>
        <w:t>25:4.1 (279.2)</w:t>
      </w:r>
      <w:r>
        <w:t xml:space="preserve"> 这些灵性世界中精于律法与技能的富有才智者，并非按此类身份而受造。一百万个最为严谨者由无限之灵自早期的超级天使和全天使当中所选出，作为这一庞大而多能之团队的核心。从那个遥远的时代开始，对于所有那些渴望成为技能性顾问的存有们来说，都需要具有将完美之律法应用到各种进化造物计划中的实际经验。</w:t>
      </w:r>
      <w:bookmarkEnd w:id="2501"/>
    </w:p>
    <w:p>
      <w:bookmarkStart w:id="2502" w:name="25_4_2__279_3__Ji_Neng_Xing_Gu_W"/>
      <w:pPr>
        <w:pStyle w:val="Normal"/>
      </w:pPr>
      <w:r>
        <w:rPr>
          <w:rStyle w:val="Text0"/>
        </w:rPr>
        <w:t>25:4.2 (279.3)</w:t>
      </w:r>
      <w:r>
        <w:t xml:space="preserve"> 技能性顾问们是从以下这些人格体类别所在的行列中征募而来的：</w:t>
      </w:r>
      <w:bookmarkEnd w:id="2502"/>
    </w:p>
    <w:p>
      <w:bookmarkStart w:id="2503" w:name="25_4_3__279_4__1__Chao_Ji_Tian_S"/>
      <w:pPr>
        <w:pStyle w:val="Para 05"/>
      </w:pPr>
      <w:r>
        <w:t>25:4.3 (279.4)</w:t>
      </w:r>
      <w:r>
        <w:rPr>
          <w:rStyle w:val="Text2"/>
        </w:rPr>
        <w:t xml:space="preserve"> 1. 超级天使。</w:t>
      </w:r>
      <w:bookmarkEnd w:id="2503"/>
    </w:p>
    <w:p>
      <w:bookmarkStart w:id="2504" w:name="25_4_4__279_5__2__Er_Ji_Tian_Shi"/>
      <w:pPr>
        <w:pStyle w:val="Para 05"/>
      </w:pPr>
      <w:r>
        <w:t>25:4.4 (279.5)</w:t>
      </w:r>
      <w:r>
        <w:rPr>
          <w:rStyle w:val="Text2"/>
        </w:rPr>
        <w:t xml:space="preserve"> 2. 二级天使。</w:t>
      </w:r>
      <w:bookmarkEnd w:id="2504"/>
    </w:p>
    <w:p>
      <w:bookmarkStart w:id="2505" w:name="25_4_5__279_6__3__San_Ji_Tian_Sh"/>
      <w:pPr>
        <w:pStyle w:val="Para 05"/>
      </w:pPr>
      <w:r>
        <w:t>25:4.5 (279.6)</w:t>
      </w:r>
      <w:r>
        <w:rPr>
          <w:rStyle w:val="Text2"/>
        </w:rPr>
        <w:t xml:space="preserve"> 3. 三级天使。</w:t>
      </w:r>
      <w:bookmarkEnd w:id="2505"/>
    </w:p>
    <w:p>
      <w:bookmarkStart w:id="2506" w:name="25_4_6__279_7__4__Quan_Tian_Shi"/>
      <w:pPr>
        <w:pStyle w:val="Para 05"/>
      </w:pPr>
      <w:r>
        <w:t>25:4.6 (279.7)</w:t>
      </w:r>
      <w:r>
        <w:rPr>
          <w:rStyle w:val="Text2"/>
        </w:rPr>
        <w:t xml:space="preserve"> 4. 全天使。</w:t>
      </w:r>
      <w:bookmarkEnd w:id="2506"/>
    </w:p>
    <w:p>
      <w:bookmarkStart w:id="2507" w:name="25_4_7__279_8__5__Chi_Tian_Shi"/>
      <w:pPr>
        <w:pStyle w:val="Para 05"/>
      </w:pPr>
      <w:r>
        <w:t>25:4.7 (279.8)</w:t>
      </w:r>
      <w:r>
        <w:rPr>
          <w:rStyle w:val="Text2"/>
        </w:rPr>
        <w:t xml:space="preserve"> 5. 炽天使。</w:t>
      </w:r>
      <w:bookmarkEnd w:id="2507"/>
    </w:p>
    <w:p>
      <w:bookmarkStart w:id="2508" w:name="25_4_8__279_9__6__Mou_Xie_Lei_Xi"/>
      <w:pPr>
        <w:pStyle w:val="Para 05"/>
      </w:pPr>
      <w:r>
        <w:t>25:4.8 (279.9)</w:t>
      </w:r>
      <w:r>
        <w:rPr>
          <w:rStyle w:val="Text2"/>
        </w:rPr>
        <w:t xml:space="preserve"> 6. 某些类型的扬升凡人。</w:t>
      </w:r>
      <w:bookmarkEnd w:id="2508"/>
    </w:p>
    <w:p>
      <w:bookmarkStart w:id="2509" w:name="25_4_9__279_10__7__Mou_Xie_Lei_X"/>
      <w:pPr>
        <w:pStyle w:val="Para 15"/>
      </w:pPr>
      <w:r>
        <w:t>25:4.9 (279.10)</w:t>
      </w:r>
      <w:r>
        <w:rPr>
          <w:rStyle w:val="Text2"/>
        </w:rPr>
        <w:t xml:space="preserve"> 7. 某些类型的扬升中道者。</w:t>
      </w:r>
      <w:bookmarkEnd w:id="2509"/>
    </w:p>
    <w:p>
      <w:bookmarkStart w:id="2510" w:name="25_4_10__279_11__Mu_Qian__Bu_Ji"/>
      <w:pPr>
        <w:pStyle w:val="Normal"/>
      </w:pPr>
      <w:r>
        <w:rPr>
          <w:rStyle w:val="Text0"/>
        </w:rPr>
        <w:t>25:4.10 (279.11)</w:t>
      </w:r>
      <w:r>
        <w:t xml:space="preserve"> 目前，不计入所有那些有着短暂委派的凡人和中道者，在尤沃萨(Uversa)上登记且在奥温顿(Orvonton)超级宇宙中运作的技能性顾问之数目，约略超过六十一万亿。</w:t>
      </w:r>
      <w:bookmarkEnd w:id="2510"/>
    </w:p>
    <w:p>
      <w:bookmarkStart w:id="2511" w:name="25_4_11__279_12__Ji_Neng_Xing_Gu"/>
      <w:pPr>
        <w:pStyle w:val="Normal"/>
      </w:pPr>
      <w:r>
        <w:rPr>
          <w:rStyle w:val="Text0"/>
        </w:rPr>
        <w:t>25:4.11 (279.12)</w:t>
      </w:r>
      <w:r>
        <w:t xml:space="preserve"> 技能性顾问们常常以个体的方式运作，但对于服务团队来说却是有组织的，他们以七个一组的方式在被派遣的星球上保有共同的总部。在每一组中，至少有五个必须具有永久身份，而另外两个则可拥有临时协作的身份。扬升的凡人和扬升的中道受造物们，在进行天堂扬升的同时，也服务于这些顾问委员会，但他们并不进入针对技能性顾问的正规培训课程，他们也从不会成为这一类别的永久性成员。</w:t>
      </w:r>
      <w:bookmarkEnd w:id="2511"/>
    </w:p>
    <w:p>
      <w:bookmarkStart w:id="2512" w:name="25_4_12__279_13__Na_Xie_Zan_Shi"/>
      <w:pPr>
        <w:pStyle w:val="Normal"/>
      </w:pPr>
      <w:r>
        <w:rPr>
          <w:rStyle w:val="Text0"/>
        </w:rPr>
        <w:t>25:4.12 (279.13)</w:t>
      </w:r>
      <w:r>
        <w:t xml:space="preserve"> 那些暂时与顾问们一同服务的凡人和中道者之所以被选中从事这类工作，是因为他们精通普遍律法和至高公平的理念。当你在前往天堂目的地的过程中，你会不断地获得额外的知识，增强的技能，你也会不断地被给予机会，去把你业已积累起来的智慧与经验传授给他人；在向内去往哈沃纳(Havona)的整个旅程中，你会扮演一个学生兼老师的角色。你要经由把你扬升生涯中所新发现的知识传授给那些（知识程度）略低于你的人，而努力通过该庞大经验性学府的各个扬升层次。在宇宙的体系中，直到你展示了你去把这份知识和真理传授给他人的能力和意愿之后，你才会被视为自身拥有了知识和真理。</w:t>
      </w:r>
      <w:bookmarkEnd w:id="2512"/>
    </w:p>
    <w:p>
      <w:bookmarkStart w:id="2513" w:name="25_4_13__280_1__Ren_He_Yi_Lei_Ga"/>
      <w:pPr>
        <w:pStyle w:val="Para 01"/>
      </w:pPr>
      <w:r>
        <w:rPr>
          <w:rStyle w:val="Text0"/>
        </w:rPr>
        <w:t>25:4.13 (280.1)</w:t>
      </w:r>
      <w:r>
        <w:t xml:space="preserve"> 任何一类高于小天使(cherubim)地位的侍奉之灵，经过长期的培训和实际经历之后，都可获许接受作为技能性顾问的永久任命。所有候选者都是志愿地进入这一服务序列。然而，一旦承担了这些责任，他们就不能够放弃它们。只有亘古常在者能把这些顾问调往其他活动。</w:t>
      </w:r>
      <w:bookmarkEnd w:id="2513"/>
    </w:p>
    <w:p>
      <w:bookmarkStart w:id="2514" w:name="25_4_14__280_2__Ji_Neng_Xing_Gu"/>
      <w:pPr>
        <w:pStyle w:val="Normal"/>
      </w:pPr>
      <w:r>
        <w:rPr>
          <w:rStyle w:val="Text0"/>
        </w:rPr>
        <w:t>25:4.14 (280.2)</w:t>
      </w:r>
      <w:r>
        <w:t xml:space="preserve"> 技能性顾问的培训，始自各地方宇宙的麦基洗德学院，继而至亘古常在者的法庭。经过该超级宇宙培训之后，他们前往到设于各个哈沃纳(Havona)环路引导世界上的“七个环路所属的学院”。从这些引导世界，他们被接收进入“律法准则与至高技能学院”，亦即为了技能性顾问之完美所设的天堂培训学院。</w:t>
      </w:r>
      <w:bookmarkEnd w:id="2514"/>
    </w:p>
    <w:p>
      <w:bookmarkStart w:id="2515" w:name="25_4_15__280_3__Zhe_Xie_Gu_Wen_M"/>
      <w:pPr>
        <w:pStyle w:val="Normal"/>
      </w:pPr>
      <w:r>
        <w:rPr>
          <w:rStyle w:val="Text0"/>
        </w:rPr>
        <w:t>25:4.15 (280.3)</w:t>
      </w:r>
      <w:r>
        <w:t xml:space="preserve"> 这些顾问们并不只是律法专家而已；他们是</w:t>
      </w:r>
      <w:r>
        <w:rPr>
          <w:rStyle w:val="Text1"/>
        </w:rPr>
        <w:t>应用性</w:t>
      </w:r>
      <w:r>
        <w:t>律法的研究者和导师。所谓应用性律法，是指应用到所有存有的生活和命运中的各种宇宙律法，这些存有居住在广袤造物的众多庞大部域中。随着时间推移，这些顾问们成为了时空中鲜活的律法文库，通过教导时间性人格体有关最为永恒支配者们所接受的众多程序形制，来抑制无尽的纷扰和不必要的延滞。他们是如此能够去敦促空间中的工作者，以致能使这些工作者能与天堂的各种要求相和谐地运作；他们是所有那些关注于造物者所具手段之受造物的导师。</w:t>
      </w:r>
      <w:bookmarkEnd w:id="2515"/>
    </w:p>
    <w:p>
      <w:bookmarkStart w:id="2516" w:name="25_4_16__280_4__Zhe_Yang_Yi_Ge_Y"/>
      <w:pPr>
        <w:pStyle w:val="Para 01"/>
      </w:pPr>
      <w:r>
        <w:rPr>
          <w:rStyle w:val="Text0"/>
        </w:rPr>
        <w:t>25:4.16 (280.4)</w:t>
      </w:r>
      <w:r>
        <w:t xml:space="preserve"> 这样一个应用性律法的鲜活文库，是无法被创造出来的；这样的存有必须通过实际经历演化而成。无限的神灵们是永存性的，因此得以补偿了经验之不足。他们甚至在体验一切之前便已知道了一切，但他们并不把这种非经验性知识传授给其从属受造物们。</w:t>
      </w:r>
      <w:bookmarkEnd w:id="2516"/>
    </w:p>
    <w:p>
      <w:bookmarkStart w:id="2517" w:name="25_4_17__280_5__Ji_Neng_Xing_Gu"/>
      <w:pPr>
        <w:pStyle w:val="Normal"/>
      </w:pPr>
      <w:r>
        <w:rPr>
          <w:rStyle w:val="Text0"/>
        </w:rPr>
        <w:t>25:4.17 (280.5)</w:t>
      </w:r>
      <w:r>
        <w:t xml:space="preserve"> 技能性顾问们致力于抑制延迟、促进进程和谋算成就之工作。行事总有一条</w:t>
      </w:r>
      <w:r>
        <w:rPr>
          <w:rStyle w:val="Text1"/>
        </w:rPr>
        <w:t>最佳</w:t>
      </w:r>
      <w:r>
        <w:t>而且</w:t>
      </w:r>
      <w:r>
        <w:rPr>
          <w:rStyle w:val="Text1"/>
        </w:rPr>
        <w:t>正确</w:t>
      </w:r>
      <w:r>
        <w:t>的途径，总有一种完美的手段，一种神性的方法；而这些顾问们知道如何指导我们大家去找到这种较好的途径。</w:t>
      </w:r>
      <w:bookmarkEnd w:id="2517"/>
    </w:p>
    <w:p>
      <w:bookmarkStart w:id="2518" w:name="25_4_18__280_6__Zhe_Xie_Ji_Qi_Mi"/>
      <w:pPr>
        <w:pStyle w:val="Normal"/>
      </w:pPr>
      <w:r>
        <w:rPr>
          <w:rStyle w:val="Text0"/>
        </w:rPr>
        <w:t>25:4.18 (280.6)</w:t>
      </w:r>
      <w:r>
        <w:t xml:space="preserve"> 这些极其明智且富有实际经验的存有们，总是紧密配合于万有之监察者的服务和工作。麦基洗德们也被配属了一类能干的团队。各个系统、星座、地方宇宙，以及超级宇宙分区的支配者们，都得以充裕地配有这些来自灵性世界的技能性或律法参照性智者。一个专门的团队充当着生命载运者们的律法性顾问，向这些圣子们指出相对于既定的生命传播规程的允许偏离幅度，或是指导他们遵守其职能权限。对于所有类型的存有而言，他们是关于所有灵性世界事务之正确处理技巧的建议者。但是他们并不直接亲身与各域的物质性受造物打交道。</w:t>
      </w:r>
      <w:bookmarkEnd w:id="2518"/>
    </w:p>
    <w:p>
      <w:bookmarkStart w:id="2519" w:name="25_4_19__280_7__Chu_Le_Ti_Yi_You"/>
      <w:pPr>
        <w:pStyle w:val="Normal"/>
      </w:pPr>
      <w:r>
        <w:rPr>
          <w:rStyle w:val="Text0"/>
        </w:rPr>
        <w:t>25:4.19 (280.7)</w:t>
      </w:r>
      <w:r>
        <w:t xml:space="preserve"> 除了提议有关律法的使用以外，技能性顾问们也同样致力于对涉及受造存有之全部律法的有效阐释 -- 包括物质性、心智性和灵性律法。这些律法适用于万有之调解者，以及所有其他希望了解律法真谛的存有们；换句话说，就是去了解至高性神灵如何在某种给定的情势下，依据既定的物质性、心智性和灵性规则中的各种要素而做出回应。技能性顾问们甚至尝试去对终极神灵的手段做出阐释。</w:t>
      </w:r>
      <w:bookmarkEnd w:id="2519"/>
    </w:p>
    <w:p>
      <w:bookmarkStart w:id="2520" w:name="25_4_20__281_1__Ji_Neng_Xing_Gu"/>
      <w:pPr>
        <w:pStyle w:val="Normal"/>
      </w:pPr>
      <w:r>
        <w:rPr>
          <w:rStyle w:val="Text0"/>
        </w:rPr>
        <w:t>25:4.20 (281.1)</w:t>
      </w:r>
      <w:r>
        <w:t xml:space="preserve"> 技能性顾问们是经过挑选和考验的存有；我从未了解到他们中任何一个曾误入歧途过。在尤沃萨(Uversa)，我们没有任何关于其因藐视神性律法而受审的记录，这些律法是他们如此有效诠释，而又如此有力阐明的。他们的服务领域是没有任何已知限制的，也没有任何限制被置于其进程之上。他们作为顾问的工作，甚至持续到天堂的入口；整个律法和经验的领域，都是对他们开放的。</w:t>
      </w:r>
      <w:bookmarkEnd w:id="2520"/>
    </w:p>
    <w:p>
      <w:bookmarkStart w:id="2521" w:name="5__Tian_Tang_Ji_Lu_Bao_Guan_Zhe"/>
      <w:pPr>
        <w:pStyle w:val="Heading 2"/>
      </w:pPr>
      <w:r>
        <w:t>5. 天堂记录保管者</w:t>
      </w:r>
      <w:bookmarkEnd w:id="2521"/>
    </w:p>
    <w:p>
      <w:bookmarkStart w:id="2522" w:name="25_5_1__281_2__Zi_Ha_Wo_Na__Havo"/>
      <w:pPr>
        <w:pStyle w:val="Normal"/>
      </w:pPr>
      <w:r>
        <w:rPr>
          <w:rStyle w:val="Text0"/>
        </w:rPr>
        <w:t>25:5.1 (281.2)</w:t>
      </w:r>
      <w:r>
        <w:t xml:space="preserve"> 自哈沃纳(Havona)之内的第三类超级天使中间，有一些资深的首席记录者被选为记录保管者，作为光之岛正式档案的管理者，那些档案与存在于知识保管者们心智中的鲜活注册记录形成鲜明对照，后者常被称为“天堂的活文库”。</w:t>
      </w:r>
      <w:bookmarkEnd w:id="2522"/>
    </w:p>
    <w:p>
      <w:bookmarkStart w:id="2523" w:name="25_5_2__281_3__Ge_Ge_Ju_Zhu_Xing"/>
      <w:pPr>
        <w:pStyle w:val="Normal"/>
      </w:pPr>
      <w:r>
        <w:rPr>
          <w:rStyle w:val="Text0"/>
        </w:rPr>
        <w:t>25:5.2 (281.3)</w:t>
      </w:r>
      <w:r>
        <w:t xml:space="preserve"> 各个居住性行星上的记录天使们，是所有个体记录之源头。遍及各个宇宙的其他记录者们，则在正式记录和鲜活记录两方面都有运作。从玉苒厦(Urantia)到天堂，都会遇到两类记录：在一个地方宇宙中，书面记录较多，而鲜活记录较少；在天堂，鲜活记录较多而正式记录较少；在尤沃萨(Uversa)，二者同等兼备。</w:t>
      </w:r>
      <w:bookmarkEnd w:id="2523"/>
    </w:p>
    <w:p>
      <w:bookmarkStart w:id="2524" w:name="25_5_3__281_4__You_Zu_Zhi_De_Ju"/>
      <w:pPr>
        <w:pStyle w:val="Normal"/>
      </w:pPr>
      <w:r>
        <w:rPr>
          <w:rStyle w:val="Text0"/>
        </w:rPr>
        <w:t>25:5.3 (281.4)</w:t>
      </w:r>
      <w:r>
        <w:t xml:space="preserve"> 有组织的居住性造物中每件具有重要意义的事件，都是有据可查的。不超出地方性重要意义的事件，只会找到地方性记录，而那些具有更广泛意义的事件，则会受到相应程度的处理。自内巴顿(Nebadon) 中的各个行星、系统和星座起，每一件具有宇宙意义的事件都会被传到萨尔文顿(Salvington)；而自这样的宇宙首府起，那些事件又被提升到更高的记录中，这些记录涉及到分区及超级宇宙管理机构的事务。天堂也拥有一套关于超级宇宙和哈沃纳(Havona)资料的相关汇总；而这套关于由众多宇宙所组成宇宙的历史累积性文献，便在这些尊贵的三类超级天使的保管之中。</w:t>
      </w:r>
      <w:bookmarkEnd w:id="2524"/>
    </w:p>
    <w:p>
      <w:bookmarkStart w:id="2525" w:name="25_5_4__281_5__Jin_Guan_Zhe_Xie"/>
      <w:pPr>
        <w:pStyle w:val="Normal"/>
      </w:pPr>
      <w:r>
        <w:rPr>
          <w:rStyle w:val="Text0"/>
        </w:rPr>
        <w:t>25:5.4 (281.5)</w:t>
      </w:r>
      <w:r>
        <w:t xml:space="preserve"> 尽管这些存有中的某些已被派往各个超级宇宙，以作为记录长去主管天界记录员的活动，但从没有一位曾从该序列的永久名册中移出过。</w:t>
      </w:r>
      <w:bookmarkEnd w:id="2525"/>
    </w:p>
    <w:p>
      <w:bookmarkStart w:id="2526" w:name="6__Tian_Jie_Ji_Lu_Zhe"/>
      <w:pPr>
        <w:pStyle w:val="Heading 2"/>
      </w:pPr>
      <w:r>
        <w:t>6. 天界记录者</w:t>
      </w:r>
      <w:bookmarkEnd w:id="2526"/>
    </w:p>
    <w:p>
      <w:bookmarkStart w:id="2527" w:name="25_6_1__281_6__Zhe_Xie_Ji_Lu_Zhe"/>
      <w:pPr>
        <w:pStyle w:val="Normal"/>
      </w:pPr>
      <w:r>
        <w:rPr>
          <w:rStyle w:val="Text0"/>
        </w:rPr>
        <w:t>25:6.1 (281.6)</w:t>
      </w:r>
      <w:r>
        <w:t xml:space="preserve"> 这些记录者们是以一式两份的方式生成所有记录的，一份为原始的灵性记录，一份为半物质性的副本 -- 后者亦可被称为复写副本。他们之所以能够做到这样，是因为他们具有能同时操纵灵性和物质性能量的独特能力。天界记录者不是按该类别而被创造出来的；他们是来自各地方宇宙的扬升炽天使。他们由设在七个超级宇宙总部的记录长理事会所接收、分类，并被派往各自的工作天体。在那七个超级宇宙总部上，还设有培训天界记录者的学院。尤沃萨(Uversa)上的这种学院，是由智慧完美者和神性顾问们所管理的。</w:t>
      </w:r>
      <w:bookmarkEnd w:id="2527"/>
    </w:p>
    <w:p>
      <w:bookmarkStart w:id="2528" w:name="25_6_2__281_7__Sui_Zhao_Ji_Lu_Zh"/>
      <w:pPr>
        <w:pStyle w:val="Normal"/>
      </w:pPr>
      <w:r>
        <w:rPr>
          <w:rStyle w:val="Text0"/>
        </w:rPr>
        <w:t>25:6.2 (281.7)</w:t>
      </w:r>
      <w:r>
        <w:t xml:space="preserve"> 随着记录者们在宇宙服务中不断提升，他们会继续沿用其双重记录的系统，这样使得他们的记录总是为所有类别的存有所用，从那些物质性类别直到来自光的高等之灵。在你的过渡经历中，当你从这一物质性世界扬升之时，你将总能查阅有关你们所处星球之历史和传统的记录，也能以其他方式熟悉它们。</w:t>
      </w:r>
      <w:bookmarkEnd w:id="2528"/>
    </w:p>
    <w:p>
      <w:bookmarkStart w:id="2529" w:name="25_6_3__282_1__Ji_Lu_Zhe_Men_Shi"/>
      <w:pPr>
        <w:pStyle w:val="Normal"/>
      </w:pPr>
      <w:r>
        <w:rPr>
          <w:rStyle w:val="Text0"/>
        </w:rPr>
        <w:t>25:6.3 (282.1)</w:t>
      </w:r>
      <w:r>
        <w:t xml:space="preserve"> 记录者们是一类受过考验和磨炼的团队。我从未听说过有关任何一个天界记录者玩忽职守之事，也从未在其记录中发现过任何弄虚作假。他们受到双重的检验，他们的记录受到来自尤沃萨(Uversa)的高级同事以及强大使者们的仔细查看，后者会核证原始灵性记录之半物质性副本的正确性。</w:t>
      </w:r>
      <w:bookmarkEnd w:id="2529"/>
    </w:p>
    <w:p>
      <w:bookmarkStart w:id="2530" w:name="25_6_4__282_2__Zhu_Zai_Ao_Wen_Du"/>
      <w:pPr>
        <w:pStyle w:val="Normal"/>
      </w:pPr>
      <w:r>
        <w:rPr>
          <w:rStyle w:val="Text0"/>
        </w:rPr>
        <w:t>25:6.4 (282.2)</w:t>
      </w:r>
      <w:r>
        <w:t xml:space="preserve"> 驻在奥温顿(Orvonton)诸宇宙中附属记录天体上的渐进性记录者，是数以亿万计的，而那些在尤沃萨(Uversa)上获得身份的记录者，则在数目上不到八百万。这些资深的、或是说毕业生记录者们，是时空性发端记录的超级宇宙保管者和传递者。他们的永久总部设在围绕尤沃萨记录区的环形居所中。他们永远不会把这些记录的保管权交给其他存有；作为个体，他们可暂离职守，但永远不会大批地离开。</w:t>
      </w:r>
      <w:bookmarkEnd w:id="2530"/>
    </w:p>
    <w:p>
      <w:bookmarkStart w:id="2531" w:name="25_6_5__282_3__Yu_Na_Xie_Yi_Chen"/>
      <w:pPr>
        <w:pStyle w:val="Normal"/>
      </w:pPr>
      <w:r>
        <w:rPr>
          <w:rStyle w:val="Text0"/>
        </w:rPr>
        <w:t>25:6.5 (282.3)</w:t>
      </w:r>
      <w:r>
        <w:t xml:space="preserve"> 与那些已成为记录保管者的超级天使们一样，天界记录者们的团队也拥有着永久性的委派。一旦炽天使和超级天使们被征召到这些服务团队中，他们将各自保有其天界记录者和记录保管者的身份，直到神之至高者全面人格化所产生的新改进型管理机构到来之日。</w:t>
      </w:r>
      <w:bookmarkEnd w:id="2531"/>
    </w:p>
    <w:p>
      <w:bookmarkStart w:id="2532" w:name="25_6_6__282_4__Zai_You_Wo_Sa__Uv"/>
      <w:pPr>
        <w:pStyle w:val="Normal"/>
      </w:pPr>
      <w:r>
        <w:rPr>
          <w:rStyle w:val="Text0"/>
        </w:rPr>
        <w:t>25:6.6 (282.4)</w:t>
      </w:r>
      <w:r>
        <w:t xml:space="preserve"> 在尤沃萨(Uversa)，这些资深的天界记录者们，能够展示从亘古常在者履任的那些久远时代以来，在整个奥温顿(Orvonton)中具有宇宙性重要意义的每件事物之记录，而在永恒之岛上，记录保管者们守护着该域内的所有档案，它们为无限之灵人格化时代以来的所有天堂事务提供了证据。</w:t>
      </w:r>
      <w:bookmarkEnd w:id="2532"/>
    </w:p>
    <w:p>
      <w:bookmarkStart w:id="2533" w:name="7__Ling_Zhi_Xing_You_Ban"/>
      <w:pPr>
        <w:pStyle w:val="Heading 2"/>
      </w:pPr>
      <w:r>
        <w:t>7. 灵质性友伴</w:t>
      </w:r>
      <w:bookmarkEnd w:id="2533"/>
    </w:p>
    <w:p>
      <w:bookmarkStart w:id="2534" w:name="25_7_1__282_5__Zhe_Xie_Di_Fang_Y"/>
      <w:pPr>
        <w:pStyle w:val="Normal"/>
      </w:pPr>
      <w:r>
        <w:rPr>
          <w:rStyle w:val="Text0"/>
        </w:rPr>
        <w:t>25:7.1 (282.5)</w:t>
      </w:r>
      <w:r>
        <w:t xml:space="preserve"> 这些地方宇宙母灵的儿女们，是度过扬升的灵质性生活之所有存有的朋友和伙伴。对于一个扬升受造物的实际进步事业而言，他们并非是必不可少的，他们也不在任何意义上取代天使守护者的工作，后者常常在天堂之旅中伴随着其凡人伙伴。灵质性友伴们仅对那些刚开始其漫长向内扬升的凡人们来说，是盛情的接待者。他们也是熟练的消遣发起者，并在这类工作中得到复原指导者们的有力帮助。</w:t>
      </w:r>
      <w:bookmarkEnd w:id="2534"/>
    </w:p>
    <w:p>
      <w:bookmarkStart w:id="2535" w:name="25_7_2__282_6__Sui_Ran_Ni_Men_Za"/>
      <w:pPr>
        <w:pStyle w:val="Normal"/>
      </w:pPr>
      <w:r>
        <w:rPr>
          <w:rStyle w:val="Text0"/>
        </w:rPr>
        <w:t>25:7.2 (282.6)</w:t>
      </w:r>
      <w:r>
        <w:t xml:space="preserve"> 虽然你们在内巴顿(Nebadon)地方宇宙的灵质性培训世界上，有着许多严肃且渐趋艰巨的任务要去完成，但你们总会得到正常的休息和复原时间。在通向天堂的整个历程中，总有休息和灵性消遣的时间；而在光与生命的生涯中，则总会有用于崇拜和获得崭新成就的时间。</w:t>
      </w:r>
      <w:bookmarkEnd w:id="2535"/>
    </w:p>
    <w:p>
      <w:bookmarkStart w:id="2536" w:name="25_7_3__282_7__Zhe_Xie_Ling_Zhi"/>
      <w:pPr>
        <w:pStyle w:val="Normal"/>
      </w:pPr>
      <w:r>
        <w:rPr>
          <w:rStyle w:val="Text0"/>
        </w:rPr>
        <w:t>25:7.3 (282.7)</w:t>
      </w:r>
      <w:r>
        <w:t xml:space="preserve"> 这些灵质性友伴们是如此友善的伙伴，以致当你们最终离开灵质性经历的最后阶段，当你们准备从事超级宇宙的灵性冒险之时，你们肯定会因为这些友好的受造物不能再伴随你们而感到遗憾，但他们只是专为地方宇宙服务的。在扬升生涯的每一阶段，你们可接触到的众多人格体，都将是友好和友善的，但直到你们遇到天堂友伴时，你们才会发现另一类如此献身于友谊和伙伴关系的群体。</w:t>
      </w:r>
      <w:bookmarkEnd w:id="2536"/>
    </w:p>
    <w:p>
      <w:bookmarkStart w:id="2537" w:name="25_7_4__283_1__Guan_Yu_Ling_Zhi"/>
      <w:pPr>
        <w:pStyle w:val="Normal"/>
      </w:pPr>
      <w:r>
        <w:rPr>
          <w:rStyle w:val="Text0"/>
        </w:rPr>
        <w:t>25:7.4 (283.1)</w:t>
      </w:r>
      <w:r>
        <w:t xml:space="preserve"> 关于灵质性友伴的工作，会在关于你们地方宇宙事务的那些篇章中得以更加充分的阐述。</w:t>
      </w:r>
      <w:bookmarkEnd w:id="2537"/>
    </w:p>
    <w:p>
      <w:bookmarkStart w:id="2538" w:name="8__Tian_Tang_You_Ban"/>
      <w:pPr>
        <w:pStyle w:val="Heading 2"/>
      </w:pPr>
      <w:r>
        <w:t>8. 天堂友伴</w:t>
      </w:r>
      <w:bookmarkEnd w:id="2538"/>
    </w:p>
    <w:p>
      <w:bookmarkStart w:id="2539" w:name="25_8_1__283_2__Tian_Tang_You_Ban"/>
      <w:pPr>
        <w:pStyle w:val="Normal"/>
      </w:pPr>
      <w:r>
        <w:rPr>
          <w:rStyle w:val="Text0"/>
        </w:rPr>
        <w:t>25:8.1 (283.2)</w:t>
      </w:r>
      <w:r>
        <w:t xml:space="preserve"> 天堂友伴，是一类自炽天使、二级天使、超级天使和全天使行列招募而来的复合性或是说组合性团队。虽然为此服务于一段你们视为极长的时期，但他们却并非具有永久性的身份。当该侍奉得以完成之时，作为一种惯例（但非一成不变），他们会返回到那些在被召至天堂服务团队时他们所执行的职责中。</w:t>
      </w:r>
      <w:bookmarkEnd w:id="2539"/>
    </w:p>
    <w:p>
      <w:bookmarkStart w:id="2540" w:name="25_8_2__283_3__Gai_Tian_Shi_Qun"/>
      <w:pPr>
        <w:pStyle w:val="Normal"/>
      </w:pPr>
      <w:r>
        <w:rPr>
          <w:rStyle w:val="Text0"/>
        </w:rPr>
        <w:t>25:8.2 (283.3)</w:t>
      </w:r>
      <w:r>
        <w:t xml:space="preserve"> 该天使群体的成员们，是由地方宇宙母灵、超级宇宙反射性之灵，以及天堂的麦捷斯顿（Majeston，反射性首脑）所提名，而去参与此种服务的。他们由七个主位之灵当中之一召集到中央之岛，而被委任为天堂友伴。除了取得在天堂的永久身份外，这种暂时性的天堂友伴服务，是有史以来授予给侍奉之灵的最高荣誉。</w:t>
      </w:r>
      <w:bookmarkEnd w:id="2540"/>
    </w:p>
    <w:p>
      <w:bookmarkStart w:id="2541" w:name="25_8_3__283_4__Zhe_Xie_Shou_Xuan"/>
      <w:pPr>
        <w:pStyle w:val="Normal"/>
      </w:pPr>
      <w:r>
        <w:rPr>
          <w:rStyle w:val="Text0"/>
        </w:rPr>
        <w:t>25:8.3 (283.4)</w:t>
      </w:r>
      <w:r>
        <w:t xml:space="preserve"> 这些受选的天使们，献身于友伴之服务，并被指定作为那些在天堂或许偶然孤单之各类存有的伙伴，主要针对那些扬升的凡人们，也包括所有其他在中央之岛上处于孤单状态的存有。对于他们所亲密结伴的那些存有来说，天堂友伴们并没有什么特别的事情要代其去完成；他们仅是友伴。在你们的天堂旅居期间，你们凡人将要遇到的几乎所有其他类存有 -- 除了你们的朝圣者同伴之外 -- 都会有某件明确之事与你们同做，或为你们而做；但这些友伴，仅被指定来陪伴你们，去作为人格体伙伴来与你们沟通。在其侍奉中，他们常常受到仁厚而聪颖的天堂公民之协助。</w:t>
      </w:r>
      <w:bookmarkEnd w:id="2541"/>
    </w:p>
    <w:p>
      <w:bookmarkStart w:id="2542" w:name="25_8_4__283_5__Fan_Ren_Men_Lai_Z"/>
      <w:pPr>
        <w:pStyle w:val="Para 01"/>
      </w:pPr>
      <w:r>
        <w:rPr>
          <w:rStyle w:val="Text0"/>
        </w:rPr>
        <w:t>25:8.4 (283.5)</w:t>
      </w:r>
      <w:r>
        <w:t xml:space="preserve"> 凡人们来自于各个非常喜好社交的族群。造物者们深知“人不宜独处”，因此相应提供了伙伴关系，即使在天堂也如此。</w:t>
      </w:r>
      <w:bookmarkEnd w:id="2542"/>
    </w:p>
    <w:p>
      <w:bookmarkStart w:id="2543" w:name="25_8_5__283_6__Ru_Guo_Ni__Zuo_We"/>
      <w:pPr>
        <w:pStyle w:val="Normal"/>
      </w:pPr>
      <w:r>
        <w:rPr>
          <w:rStyle w:val="Text0"/>
        </w:rPr>
        <w:t>25:8.5 (283.6)</w:t>
      </w:r>
      <w:r>
        <w:t xml:space="preserve"> 如果你，作为一个扬升的凡人，是在你凡世伴侣或者亲密伙伴的伴随下到达天堂，或是你的炽天使类命运守护者恰与你一同到达，抑或是在等候你，那么你不会被指派一个固定的友伴。但如果你是单独到达的，则当你在光之岛上从最终的时间性沉睡中醒来之时，必定会有一个友伴前去迎接你。即使知道你将会由某个扬升伙伴所伴随，也会有暂时的友伴被指派去欢迎你到达永恒之岸，并陪同你们前往准备好接待你及伙伴的预定地点。当你在天堂的永恒之岸上经历进入永恒之复活，你肯定会受到热烈的欢迎。</w:t>
      </w:r>
      <w:bookmarkEnd w:id="2543"/>
    </w:p>
    <w:p>
      <w:bookmarkStart w:id="2544" w:name="25_8_6__283_7__Jie_Dai_Xing_You"/>
      <w:pPr>
        <w:pStyle w:val="Normal"/>
      </w:pPr>
      <w:r>
        <w:rPr>
          <w:rStyle w:val="Text0"/>
        </w:rPr>
        <w:t>25:8.6 (283.7)</w:t>
      </w:r>
      <w:r>
        <w:t xml:space="preserve"> 接待性友伴会在扬升者们于哈沃纳(Havona)最后一个环路上旅居的最终日子里被指定，他们会细心研究关于该凡人来历，以及他历经空间诸世界和哈沃纳诸环路的绚烂扬升记录。当他们去迎接那位来自时间的凡人之时，他们已完全熟悉了这些到来之朝圣者的生涯，而且会立即成为朝圣者们富有同情和充满乐趣的友伴。</w:t>
      </w:r>
      <w:bookmarkEnd w:id="2544"/>
    </w:p>
    <w:p>
      <w:bookmarkStart w:id="2545" w:name="25_8_7__283_8__Zai_Ni_Cheng_Wei"/>
      <w:pPr>
        <w:pStyle w:val="Para 01"/>
      </w:pPr>
      <w:r>
        <w:rPr>
          <w:rStyle w:val="Text0"/>
        </w:rPr>
        <w:t>25:8.7 (283.8)</w:t>
      </w:r>
      <w:r>
        <w:t xml:space="preserve"> 在你成为终局者之前在天堂的逗留期间，如果由于任何原因，你要暂时离开你扬升生涯中的伙伴 -- 无论该伙伴是凡人或是天使 -- 那么，一个天堂友伴将立即被指派作为你的顾问或友伴。一旦被指派给一位在天堂独居的扬升凡人，该友伴便将会始终伴随着这个人，直到他与其扬升伙伴重新会合，或是被正式征召而进入终局性团队。</w:t>
      </w:r>
      <w:bookmarkEnd w:id="2545"/>
    </w:p>
    <w:p>
      <w:bookmarkStart w:id="2546" w:name="25_8_8__284_1__Tian_Tang_You_Ban"/>
      <w:pPr>
        <w:pStyle w:val="Para 01"/>
      </w:pPr>
      <w:r>
        <w:rPr>
          <w:rStyle w:val="Text0"/>
        </w:rPr>
        <w:t>25:8.8 (284.1)</w:t>
      </w:r>
      <w:r>
        <w:t xml:space="preserve"> 天堂友伴是按等候次序而受指派的，只是，一个扬升者永不会被置于一位在本质上与其超级宇宙类型不相同的天堂友伴的负责之下。如果一位玉苒厦(Urantia)凡人今日来到天堂，他将会被配以首个等候的、具有奥温顿(Orvonton)出身的、或是拥有第七主位之灵本质的天堂友伴。因此，全天使们是不会服务于来自七个超级宇宙来的扬升受造物的。</w:t>
      </w:r>
      <w:bookmarkEnd w:id="2546"/>
    </w:p>
    <w:p>
      <w:bookmarkStart w:id="2547" w:name="25_8_9__284_2__Xu_Duo_E_Wai_De_F"/>
      <w:pPr>
        <w:pStyle w:val="Normal"/>
      </w:pPr>
      <w:r>
        <w:rPr>
          <w:rStyle w:val="Text0"/>
        </w:rPr>
        <w:t>25:8.9 (284.2)</w:t>
      </w:r>
      <w:r>
        <w:t xml:space="preserve"> 许多额外的服务也是由天堂友伴所完成的：如果一位扬升凡人单独到达了中央宇宙，并在穿越哈沃纳(Havona)期间，在神灵冒险的某一阶段出现失败，那么他会在适当时候被送回时间性宇宙，而一个召唤将会被立即发向天堂友伴的后备团队。该类当中的一个，将会被派去跟随那位失败的朝圣者，去伴同他，安慰和鼓励他，和他在一起，直到他返回中央宇宙，去重新开始向天堂的扬升。</w:t>
      </w:r>
      <w:bookmarkEnd w:id="2547"/>
    </w:p>
    <w:p>
      <w:bookmarkStart w:id="2548" w:name="25_8_10__284_3__Ru_Guo_Yi_Ge_Yan"/>
      <w:pPr>
        <w:pStyle w:val="Normal"/>
      </w:pPr>
      <w:r>
        <w:rPr>
          <w:rStyle w:val="Text0"/>
        </w:rPr>
        <w:t>25:8.10 (284.3)</w:t>
      </w:r>
      <w:r>
        <w:t xml:space="preserve"> 如果一个扬升的朝圣者，在一个炽天使、亦即该凡人生涯之守护天使的伴同下穿越哈沃纳(Havona)期间，而在其神灵冒险中遭遇失败，那么天使将选择继续伴随她的凡人伙伴。这些炽天使永远是志愿者，并被允许伴同其长时间的凡人同伴返回到时空性的服务团队之中。</w:t>
      </w:r>
      <w:bookmarkEnd w:id="2548"/>
    </w:p>
    <w:p>
      <w:bookmarkStart w:id="2549" w:name="25_8_11__284_4__Dan_Shi__Dui_Yu"/>
      <w:pPr>
        <w:pStyle w:val="Para 07"/>
      </w:pPr>
      <w:r>
        <w:rPr>
          <w:rStyle w:val="Text0"/>
        </w:rPr>
        <w:t>25:8.11 (284.4)</w:t>
      </w:r>
      <w:r>
        <w:t xml:space="preserve"> 但是，对于两个亲密相伴的凡人扬升者来说，就不是这样了：如果其中一位到达了神，而另一位暂时失败了，那么这个成功的个人，肯定会选择伴同那位失望的人格体返回到进化造物中。但这是不被允许的。相反，一个召唤会发向天堂友伴的后备团队，从而挑选出一位志愿者，去伴同那位失望的朝圣者。而这时，一位志愿的天堂公民将会去与那位成功的凡人做伴，后者将驻留在中央之岛上，等待那位失败的同道返回哈沃纳(Havona)，在这期间，他会在某些天堂的学院中任教，讲述他在进化扬升中的历险故事。</w:t>
      </w:r>
      <w:bookmarkEnd w:id="2549"/>
    </w:p>
    <w:p>
      <w:bookmarkStart w:id="2550" w:name="25_8_12__284_5___You_Yi_Wei_Lai"/>
      <w:pPr>
        <w:pStyle w:val="Para 07"/>
      </w:pPr>
      <w:r>
        <w:rPr>
          <w:rStyle w:val="Text0"/>
        </w:rPr>
        <w:t>25:8.12 (284.5)</w:t>
      </w:r>
      <w:r>
        <w:t xml:space="preserve"> [由一位来自尤沃萨(Uversa)的极高权威者所提供。]</w:t>
      </w:r>
      <w:bookmarkEnd w:id="2550"/>
    </w:p>
    <w:p>
      <w:bookmarkStart w:id="2551" w:name="Top_of_06_Paper026_xhtml"/>
      <w:pPr>
        <w:pStyle w:val="Para 08"/>
        <w:pageBreakBefore w:val="on"/>
      </w:pPr>
      <w:r>
        <w:t>玉苒厦之书</w:t>
      </w:r>
      <w:bookmarkEnd w:id="2551"/>
    </w:p>
    <w:p>
      <w:pPr>
        <w:pStyle w:val="0 Block"/>
      </w:pPr>
    </w:p>
    <w:p>
      <w:pPr>
        <w:pStyle w:val="Para 12"/>
      </w:pPr>
      <w:r>
        <w:t xml:space="preserve">&lt;&lt; </w:t>
      </w:r>
      <w:hyperlink w:anchor="Top_of_06_Paper025_xhtml" w:tooltip="第25篇, 空间性使者大军">
        <w:r>
          <w:rPr>
            <w:rStyle w:val="Text3"/>
          </w:rPr>
          <w:t>第25篇</w:t>
        </w:r>
      </w:hyperlink>
      <w:r>
        <w:t xml:space="preserve"> | </w:t>
      </w:r>
      <w:hyperlink w:anchor="Top_of_01_Parts_xhtml" w:tooltip="书的各个部分">
        <w:r>
          <w:rPr>
            <w:rStyle w:val="Text3"/>
          </w:rPr>
          <w:t>各个部分</w:t>
        </w:r>
      </w:hyperlink>
      <w:r>
        <w:t xml:space="preserve"> | </w:t>
      </w:r>
      <w:hyperlink w:anchor="26__Zhong_Yang_Yu_Zhou_De_Shi_Fe" w:tooltip="书的目录">
        <w:r>
          <w:rPr>
            <w:rStyle w:val="Text3"/>
          </w:rPr>
          <w:t>目录</w:t>
        </w:r>
      </w:hyperlink>
      <w:r>
        <w:t xml:space="preserve"> | </w:t>
      </w:r>
      <w:hyperlink w:anchor="Top_of_06_Paper027_xhtml" w:tooltip="第27篇, 第一类超级天使的侍奉">
        <w:r>
          <w:rPr>
            <w:rStyle w:val="Text3"/>
          </w:rPr>
          <w:t>第27篇</w:t>
        </w:r>
      </w:hyperlink>
      <w:r>
        <w:t xml:space="preserve"> &gt;&gt;</w:t>
      </w:r>
    </w:p>
    <w:p>
      <w:pPr>
        <w:pStyle w:val="0 Block"/>
      </w:pPr>
    </w:p>
    <w:p>
      <w:pPr>
        <w:pStyle w:val="Para 10"/>
      </w:pPr>
      <w:r>
        <w:t>第26篇</w:t>
      </w:r>
    </w:p>
    <w:p>
      <w:bookmarkStart w:id="2552" w:name="Zhong_Yang_Yu_Zhou_De_Shi_Feng_Z"/>
      <w:pPr>
        <w:pStyle w:val="Heading 1"/>
      </w:pPr>
      <w:r>
        <w:t>中央宇宙的侍奉之灵</w:t>
      </w:r>
      <w:bookmarkEnd w:id="2552"/>
    </w:p>
    <w:p>
      <w:bookmarkStart w:id="2553" w:name="26_0_1__285_1__Chao_Ji_Tian_Shi"/>
      <w:pPr>
        <w:pStyle w:val="Normal"/>
      </w:pPr>
      <w:r>
        <w:rPr>
          <w:rStyle w:val="Text0"/>
        </w:rPr>
        <w:t>26:0.1 (285.1)</w:t>
      </w:r>
      <w:r>
        <w:t xml:space="preserve"> 超级天使是天堂和中央宇宙的侍奉之灵，她们是无限之灵儿女的最底层群体 -- 即天使大军中的最高等类别。这样的侍奉之灵，从天堂岛到时空世界，都能得以遇到。有组织的居住性造物中的任一主要部分，都会有其服务。</w:t>
      </w:r>
      <w:bookmarkEnd w:id="2553"/>
    </w:p>
    <w:p>
      <w:bookmarkStart w:id="2554" w:name="1__Shi_Feng_Zhi_Ling"/>
      <w:pPr>
        <w:pStyle w:val="Heading 2"/>
      </w:pPr>
      <w:r>
        <w:t>1. 侍奉之灵</w:t>
      </w:r>
      <w:bookmarkEnd w:id="2554"/>
    </w:p>
    <w:p>
      <w:bookmarkStart w:id="2555" w:name="26_1_1__285_2__Tian_Shi_Men_Shi"/>
      <w:pPr>
        <w:pStyle w:val="Para 01"/>
      </w:pPr>
      <w:r>
        <w:rPr>
          <w:rStyle w:val="Text0"/>
        </w:rPr>
        <w:t>26:1.1 (285.2)</w:t>
      </w:r>
      <w:r>
        <w:t xml:space="preserve"> 天使们是对整个空间中的进化性扬升意志受造物们进行侍奉的灵性伙伴；她们也是各域高等群体中的神性人格体之同事和工作伙伴。所有类别的天使们都是截然不同的人格体，都是高度个体化的。她们都极为感激复原指导者们的照料。与空间性使者大军一起，这些侍奉之灵们都享有休息和轮换期；她们具有非常善于社交的本性，并拥有远超于人类的合作能力。</w:t>
      </w:r>
      <w:bookmarkEnd w:id="2555"/>
    </w:p>
    <w:p>
      <w:bookmarkStart w:id="2556" w:name="26_1_2__285_3__Da_Yu_Zhou_Zhong"/>
      <w:pPr>
        <w:pStyle w:val="Normal"/>
      </w:pPr>
      <w:r>
        <w:rPr>
          <w:rStyle w:val="Text0"/>
        </w:rPr>
        <w:t>26:1.2 (285.3)</w:t>
      </w:r>
      <w:r>
        <w:t xml:space="preserve"> 大宇宙中的侍奉之灵可按如下分类：</w:t>
      </w:r>
      <w:bookmarkEnd w:id="2556"/>
    </w:p>
    <w:p>
      <w:bookmarkStart w:id="2557" w:name="26_1_3__285_4__1__Chao_Ji_Tian_S"/>
      <w:pPr>
        <w:pStyle w:val="Para 05"/>
      </w:pPr>
      <w:r>
        <w:t>26:1.3 (285.4)</w:t>
      </w:r>
      <w:r>
        <w:rPr>
          <w:rStyle w:val="Text2"/>
        </w:rPr>
        <w:t xml:space="preserve"> 1. 超级天使。</w:t>
      </w:r>
      <w:bookmarkEnd w:id="2557"/>
    </w:p>
    <w:p>
      <w:bookmarkStart w:id="2558" w:name="26_1_4__285_5__2__Er_Ji_Tian_Shi"/>
      <w:pPr>
        <w:pStyle w:val="Para 05"/>
      </w:pPr>
      <w:r>
        <w:t>26:1.4 (285.5)</w:t>
      </w:r>
      <w:r>
        <w:rPr>
          <w:rStyle w:val="Text2"/>
        </w:rPr>
        <w:t xml:space="preserve"> 2. 二级天使。</w:t>
      </w:r>
      <w:bookmarkEnd w:id="2558"/>
    </w:p>
    <w:p>
      <w:bookmarkStart w:id="2559" w:name="26_1_5__285_6__3__San_Ji_Tian_Sh"/>
      <w:pPr>
        <w:pStyle w:val="Para 05"/>
      </w:pPr>
      <w:r>
        <w:t>26:1.5 (285.6)</w:t>
      </w:r>
      <w:r>
        <w:rPr>
          <w:rStyle w:val="Text2"/>
        </w:rPr>
        <w:t xml:space="preserve"> 3. 三级天使。</w:t>
      </w:r>
      <w:bookmarkEnd w:id="2559"/>
    </w:p>
    <w:p>
      <w:bookmarkStart w:id="2560" w:name="26_1_6__285_7__4__Quan_Tian_Shi"/>
      <w:pPr>
        <w:pStyle w:val="Para 05"/>
      </w:pPr>
      <w:r>
        <w:t>26:1.6 (285.7)</w:t>
      </w:r>
      <w:r>
        <w:rPr>
          <w:rStyle w:val="Text2"/>
        </w:rPr>
        <w:t xml:space="preserve"> 4. 全天使。</w:t>
      </w:r>
      <w:bookmarkEnd w:id="2560"/>
    </w:p>
    <w:p>
      <w:bookmarkStart w:id="2561" w:name="26_1_7__285_8__5__Chi_Tian_Shi"/>
      <w:pPr>
        <w:pStyle w:val="Para 05"/>
      </w:pPr>
      <w:r>
        <w:t>26:1.7 (285.8)</w:t>
      </w:r>
      <w:r>
        <w:rPr>
          <w:rStyle w:val="Text2"/>
        </w:rPr>
        <w:t xml:space="preserve"> 5. 炽天使。</w:t>
      </w:r>
      <w:bookmarkEnd w:id="2561"/>
    </w:p>
    <w:p>
      <w:bookmarkStart w:id="2562" w:name="26_1_8__285_9__6__Xiao_Tian_Shi"/>
      <w:pPr>
        <w:pStyle w:val="Para 05"/>
      </w:pPr>
      <w:r>
        <w:t>26:1.8 (285.9)</w:t>
      </w:r>
      <w:r>
        <w:rPr>
          <w:rStyle w:val="Text2"/>
        </w:rPr>
        <w:t xml:space="preserve"> 6. 小天使和小天女。</w:t>
      </w:r>
      <w:bookmarkEnd w:id="2562"/>
    </w:p>
    <w:p>
      <w:bookmarkStart w:id="2563" w:name="26_1_9__285_10__7__Zhong_Dao_Sho"/>
      <w:pPr>
        <w:pStyle w:val="Para 15"/>
      </w:pPr>
      <w:r>
        <w:t>26:1.9 (285.10)</w:t>
      </w:r>
      <w:r>
        <w:rPr>
          <w:rStyle w:val="Text2"/>
        </w:rPr>
        <w:t xml:space="preserve"> 7. 中道受造物。</w:t>
      </w:r>
      <w:bookmarkEnd w:id="2563"/>
    </w:p>
    <w:p>
      <w:bookmarkStart w:id="2564" w:name="26_1_10__285_11__Ge_Ge_Tian_Shi"/>
      <w:pPr>
        <w:pStyle w:val="Para 01"/>
      </w:pPr>
      <w:r>
        <w:rPr>
          <w:rStyle w:val="Text0"/>
        </w:rPr>
        <w:t>26:1.10 (285.11)</w:t>
      </w:r>
      <w:r>
        <w:t xml:space="preserve"> 各个天使类别中的单个成员，就本身在宇宙中的身份而言，并非完全是固定的。某些类别的天使可能在一个时期里成为天堂友伴；有些会成为天界记录者；另一些则会扬升至技能性顾问的行列。某些小天使可以追求达至炽天使的地位和天命，而进化性炽天使则可以达至神之扬升众子所在的各个灵性层次。</w:t>
      </w:r>
      <w:bookmarkEnd w:id="2564"/>
    </w:p>
    <w:p>
      <w:bookmarkStart w:id="2565" w:name="26_1_11__285_12__Suo_Lie_De_Qi_G"/>
      <w:pPr>
        <w:pStyle w:val="Normal"/>
      </w:pPr>
      <w:r>
        <w:rPr>
          <w:rStyle w:val="Text0"/>
        </w:rPr>
        <w:t>26:1.11 (285.12)</w:t>
      </w:r>
      <w:r>
        <w:t xml:space="preserve"> 所列的七个侍奉之灵类别，可依据其对扬升受造物至为重要之职能，得以分组介绍：</w:t>
      </w:r>
      <w:bookmarkEnd w:id="2565"/>
    </w:p>
    <w:p>
      <w:bookmarkStart w:id="2566" w:name="26_1_12__285_13__1__Zhong_Yang_Y"/>
      <w:pPr>
        <w:pStyle w:val="Normal"/>
      </w:pPr>
      <w:r>
        <w:rPr>
          <w:rStyle w:val="Text0"/>
        </w:rPr>
        <w:t>26:1.12 (285.13)</w:t>
      </w:r>
      <w:r>
        <w:t xml:space="preserve"> 1.</w:t>
      </w:r>
      <w:r>
        <w:rPr>
          <w:rStyle w:val="Text1"/>
        </w:rPr>
        <w:t xml:space="preserve"> 中央宇宙的侍奉之灵。</w:t>
      </w:r>
      <w:r>
        <w:t>有三个类别的</w:t>
      </w:r>
      <w:r>
        <w:rPr>
          <w:rStyle w:val="Text1"/>
        </w:rPr>
        <w:t>超级天使</w:t>
      </w:r>
      <w:r>
        <w:t>服务于天堂-哈沃纳(Havona)系统当中。第一类天堂性超级天使，是由无限之灵所造。第二类和第三类超级天使服务于哈沃纳当中，她们分别是主位之灵和环路之灵的后代。</w:t>
      </w:r>
      <w:bookmarkEnd w:id="2566"/>
    </w:p>
    <w:p>
      <w:bookmarkStart w:id="2567" w:name="26_1_13__286_1__2__Chao_Ji_Yu_Zh"/>
      <w:pPr>
        <w:pStyle w:val="Normal"/>
      </w:pPr>
      <w:r>
        <w:rPr>
          <w:rStyle w:val="Text0"/>
        </w:rPr>
        <w:t>26:1.13 (286.1)</w:t>
      </w:r>
      <w:r>
        <w:t xml:space="preserve"> 2.</w:t>
      </w:r>
      <w:r>
        <w:rPr>
          <w:rStyle w:val="Text1"/>
        </w:rPr>
        <w:t xml:space="preserve"> 超级宇宙的侍奉之灵 -- </w:t>
      </w:r>
      <w:r>
        <w:t>亦即二级天使、三级天使和全天使。</w:t>
      </w:r>
      <w:r>
        <w:rPr>
          <w:rStyle w:val="Text1"/>
        </w:rPr>
        <w:t>二级天使</w:t>
      </w:r>
      <w:r>
        <w:t>是反射性之灵的子女，以不同方式服务于七个超级宇宙当中。</w:t>
      </w:r>
      <w:r>
        <w:rPr>
          <w:rStyle w:val="Text1"/>
        </w:rPr>
        <w:t>三级天使</w:t>
      </w:r>
      <w:r>
        <w:t>源自于无限之灵，她们最终致力于造物之子和亘古常在者的联络服务。</w:t>
      </w:r>
      <w:r>
        <w:rPr>
          <w:rStyle w:val="Text1"/>
        </w:rPr>
        <w:t>全天使</w:t>
      </w:r>
      <w:r>
        <w:t>则是由无限之灵和七个至高执行者协力所造，她们是后者的专门服务者。关于这三个类別的讨论，便形成了本组启示中的一个后续阐述主题。</w:t>
      </w:r>
      <w:bookmarkEnd w:id="2567"/>
    </w:p>
    <w:p>
      <w:bookmarkStart w:id="2568" w:name="26_1_14__286_2__3__Di_Fang_Yu_Zh"/>
      <w:pPr>
        <w:pStyle w:val="Para 04"/>
      </w:pPr>
      <w:r>
        <w:rPr>
          <w:rStyle w:val="Text0"/>
        </w:rPr>
        <w:t>26:1.14 (286.2)</w:t>
      </w:r>
      <w:r>
        <w:t xml:space="preserve"> 3. </w:t>
      </w:r>
      <w:r>
        <w:rPr>
          <w:rStyle w:val="Text1"/>
        </w:rPr>
        <w:t>地方宇宙的侍奉之灵</w:t>
      </w:r>
      <w:r>
        <w:t>，包括</w:t>
      </w:r>
      <w:r>
        <w:rPr>
          <w:rStyle w:val="Text1"/>
        </w:rPr>
        <w:t>炽天使</w:t>
      </w:r>
      <w:r>
        <w:t>及其助手</w:t>
      </w:r>
      <w:r>
        <w:rPr>
          <w:rStyle w:val="Text1"/>
        </w:rPr>
        <w:t>小天使</w:t>
      </w:r>
      <w:r>
        <w:t>。凡人扬升者们正是与这些宇宙母灵的后代有着最初的接触。而出生于居住世界的</w:t>
      </w:r>
      <w:r>
        <w:rPr>
          <w:rStyle w:val="Text1"/>
        </w:rPr>
        <w:t>中道受造物</w:t>
      </w:r>
      <w:r>
        <w:t>，实际上并不是真正的天使类别，虽然经常按职与侍奉之灵们分至同组。他们的来历，以及对于炽天使和小天使们的论述，则将在那些有关你们地方宇宙事务的篇章中加以论述。</w:t>
      </w:r>
      <w:bookmarkEnd w:id="2568"/>
    </w:p>
    <w:p>
      <w:bookmarkStart w:id="2569" w:name="26_1_15__286_3__Suo_You_Lei_Bie"/>
      <w:pPr>
        <w:pStyle w:val="Normal"/>
      </w:pPr>
      <w:r>
        <w:rPr>
          <w:rStyle w:val="Text0"/>
        </w:rPr>
        <w:t>26:1.15 (286.3)</w:t>
      </w:r>
      <w:r>
        <w:t xml:space="preserve"> 所有类别的天使大军都献身于各种宇宙服务当中，她们以这样或那样的方式侍奉于较高类别的天界存有；然而，正是那些超级天使、二级天使和炽天使们，在大批地从事于推进时间性子民的渐进性完美扬升计划。她们运作于中央宇宙、超级宇宙和地方宇宙当中，形成了一条由无限之灵所缔造的、由众多灵性侍奉者所形成的稳固链条，用以帮助和引导所有那些寻求通过永恒之子而到达万有之父的存有们。</w:t>
      </w:r>
      <w:bookmarkEnd w:id="2569"/>
    </w:p>
    <w:p>
      <w:bookmarkStart w:id="2570" w:name="26_1_16__286_4__Chao_Ji_Tian_Shi"/>
      <w:pPr>
        <w:pStyle w:val="Normal"/>
      </w:pPr>
      <w:r>
        <w:rPr>
          <w:rStyle w:val="Text0"/>
        </w:rPr>
        <w:t>26:1.16 (286.4)</w:t>
      </w:r>
      <w:r>
        <w:t xml:space="preserve"> 超级天使仅在涉及到与万有之父相关的这一运作方面，才会受到“属灵极性”的限制。除了在直接运用上父专属回路的情况以外，她们都可单独地工作。当她们在上父的直接照管下接收能量时，超级天使必须自愿成对结合才能运作。二级天使也受到同样的限制，此外，她们也必须成对地工作，以便与永恒之子的回路相同步。炽天使们可以作为离散的本地化人格体而单独工作，但只有当极性化为联合偶对时，她们才能并入回路。当这样的属灵性存有们成对结合时，其中一个得以称作是另一个的互补者。这些互补性关系可以是暂时的；它们并非必定具有永久性本质。</w:t>
      </w:r>
      <w:bookmarkEnd w:id="2570"/>
    </w:p>
    <w:p>
      <w:bookmarkStart w:id="2571" w:name="26_1_17__286_5__Zhe_Xie_Chu_Zi_G"/>
      <w:pPr>
        <w:pStyle w:val="Normal"/>
      </w:pPr>
      <w:r>
        <w:rPr>
          <w:rStyle w:val="Text0"/>
        </w:rPr>
        <w:t>26:1.17 (286.5)</w:t>
      </w:r>
      <w:r>
        <w:t xml:space="preserve"> 这些出自光的灿烂受造物，是依靠直接摄入宇宙基本回路的灵性能量而得以供养的。玉苒厦(Urantia)凡人们必须通过植物体来获得光能，而天使大军则是并入回路的，她们“有你们所不知道的食物吃。”她们也吸收那些来自非凡三一性教导之子的流传教导，她们拥有一种知识接收和智慧摄入的能力，这与其吸收生命能量的手段极为相似。</w:t>
      </w:r>
      <w:bookmarkEnd w:id="2571"/>
    </w:p>
    <w:p>
      <w:bookmarkStart w:id="2572" w:name="2__Qiang_Da_De_Chao_Ji_Tian_Shi"/>
      <w:pPr>
        <w:pStyle w:val="Heading 2"/>
      </w:pPr>
      <w:r>
        <w:t>2. 強大的超级天使</w:t>
      </w:r>
      <w:bookmarkEnd w:id="2572"/>
    </w:p>
    <w:p>
      <w:bookmarkStart w:id="2573" w:name="26_2_1__286_6__Chao_Ji_Tian_Shi"/>
      <w:pPr>
        <w:pStyle w:val="Para 04"/>
      </w:pPr>
      <w:r>
        <w:rPr>
          <w:rStyle w:val="Text0"/>
        </w:rPr>
        <w:t>26:2.1 (286.6)</w:t>
      </w:r>
      <w:r>
        <w:t xml:space="preserve"> 超级天使对于旅居在天堂之上和中央宇宙中的所有类型存有来说，都是熟练的侍奉者。这些超级天使们按以下三个主要类别得以受造：第一类，第二类和第三类。</w:t>
      </w:r>
      <w:bookmarkEnd w:id="2573"/>
    </w:p>
    <w:p>
      <w:bookmarkStart w:id="2574" w:name="26_2_2__287_1__Di_Yi_Lei_Chao_Ji"/>
      <w:pPr>
        <w:pStyle w:val="Para 01"/>
      </w:pPr>
      <w:r>
        <w:rPr>
          <w:rStyle w:val="Text0"/>
        </w:rPr>
        <w:t>26:2.2 (287.1)</w:t>
      </w:r>
      <w:r>
        <w:t xml:space="preserve"> </w:t>
      </w:r>
      <w:r>
        <w:rPr>
          <w:rStyle w:val="Text1"/>
        </w:rPr>
        <w:t>第一类超级天使</w:t>
      </w:r>
      <w:r>
        <w:t>是共同创造者的专有后代。她们将其侍奉工作大体均分到天堂公民的某些群体身上，以及扬升朝圣者不断扩大的团队身上。这些永恒之岛上的天使们，在推进这两类天堂居住者的必要培训方面是极为有效的。她们对于增进这两种独特类别的宇宙受造物之间的相互了解贡献良多 -- 其中一类是具有最高类型神性完美的意志受造物，而另一类则是整个由众多宇宙所组成的宇宙中最低类型的意志受造物之完美化进化物。</w:t>
      </w:r>
      <w:bookmarkEnd w:id="2574"/>
    </w:p>
    <w:p>
      <w:bookmarkStart w:id="2575" w:name="26_2_3__287_2__Di_Yi_Lei_Chao_Ji"/>
      <w:pPr>
        <w:pStyle w:val="Para 04"/>
      </w:pPr>
      <w:r>
        <w:rPr>
          <w:rStyle w:val="Text0"/>
        </w:rPr>
        <w:t>26:2.3 (287.2)</w:t>
      </w:r>
      <w:r>
        <w:t xml:space="preserve"> 第一类超级天使们的工作是如此地独特和与众不同，以致它将会在随后篇章中得以分开论述。</w:t>
      </w:r>
      <w:bookmarkEnd w:id="2575"/>
    </w:p>
    <w:p>
      <w:bookmarkStart w:id="2576" w:name="26_2_4__287_3__Di_Er_Lei_Chao_Ji"/>
      <w:pPr>
        <w:pStyle w:val="Para 01"/>
      </w:pPr>
      <w:r>
        <w:rPr>
          <w:rStyle w:val="Text0"/>
        </w:rPr>
        <w:t>26:2.4 (287.3)</w:t>
      </w:r>
      <w:r>
        <w:t xml:space="preserve"> </w:t>
      </w:r>
      <w:r>
        <w:rPr>
          <w:rStyle w:val="Text1"/>
        </w:rPr>
        <w:t>第二类超级天使</w:t>
      </w:r>
      <w:r>
        <w:t>是哈沃纳(Havona)七个环路上扬升存有之相关事务的主管者。她们也同等参与到为长期居留于中央造物各个环路世界上的多类天堂公民之教育培训所进行的照管当中，但我们不会讨论她们服务的这一层面。</w:t>
      </w:r>
      <w:bookmarkEnd w:id="2576"/>
    </w:p>
    <w:p>
      <w:bookmarkStart w:id="2577" w:name="26_2_5__287_4__Zhe_Xie_Gao_Ji_Ti"/>
      <w:pPr>
        <w:pStyle w:val="Para 01"/>
      </w:pPr>
      <w:r>
        <w:rPr>
          <w:rStyle w:val="Text0"/>
        </w:rPr>
        <w:t>26:2.5 (287.4)</w:t>
      </w:r>
      <w:r>
        <w:t xml:space="preserve"> 这些高级天使们共有七个类型，每个类型都来源于七个主位之灵当中之一，并依其本性相应地得以范型化。七个主位之灵集体地创造出很多不同类别的独特存有和实体，每一类别的单个成员在本性上都是相对一致的。但当这些主位之灵单独进行创造时，所形成的众多类别便总是有七类本性；每一位主位之灵的子代，都承继其创造者的本性，因而不同于其余各类。第二类超级天使们也正是属于此种来源，而所有七种受造类型的该类天使，都在向其整类开放的所有活动渠道中运作着，主要是在中央神性宇宙的七个环路中。</w:t>
      </w:r>
      <w:bookmarkEnd w:id="2577"/>
    </w:p>
    <w:p>
      <w:bookmarkStart w:id="2578" w:name="26_2_6__287_5__Ha_Wo_Na__Havona"/>
      <w:pPr>
        <w:pStyle w:val="Para 04"/>
      </w:pPr>
      <w:r>
        <w:rPr>
          <w:rStyle w:val="Text0"/>
        </w:rPr>
        <w:t>26:2.6 (287.5)</w:t>
      </w:r>
      <w:r>
        <w:t xml:space="preserve"> 哈沃纳(Havona)七个行星环路中的每一个，都处在七位环路之灵当中之一的直接监督下，后者本身都是七个主位之灵的集体性创造物，因而都是一致的。尽管（各环路之灵）都享有第三本源与中心的本性，但这七个辅助性哈沃纳之灵却并不是该原初范型宇宙的一个组成部分。他们是在原初（永恒）造物之后、但又远在格兰凡达(Grandfanda)时代之前的期间开始运作的。他们无疑是作为各主位之灵对于至高存在者之渐现意图的一种创造性回应而出现的，并被发现在大宇宙的组织方面有所运作。无限之灵与其所有创造性协作者们，作为各个万能性协调者，似乎被充分赋予了这样一种能去针对各经验性神灵身上和众进化性宇宙当中的同步性发展而做出适当创造性回应的能力。</w:t>
      </w:r>
      <w:bookmarkEnd w:id="2578"/>
    </w:p>
    <w:p>
      <w:bookmarkStart w:id="2579" w:name="26_2_7__287_6__Di_San_Lei_Chao_J"/>
      <w:pPr>
        <w:pStyle w:val="Normal"/>
      </w:pPr>
      <w:r>
        <w:rPr>
          <w:rStyle w:val="Text0"/>
        </w:rPr>
        <w:t>26:2.7 (287.6)</w:t>
      </w:r>
      <w:r>
        <w:t xml:space="preserve"> </w:t>
      </w:r>
      <w:r>
        <w:rPr>
          <w:rStyle w:val="Text1"/>
        </w:rPr>
        <w:t>第三类超级天使</w:t>
      </w:r>
      <w:r>
        <w:t>发源于这七个环路之灵。后者当中的每一个，处于各个单独的哈沃纳(Havona)环路之上，且都由无限之灵所授权，去创造足够数量的第三类超级天使这样的高级侍奉者，以满足中央宇宙之需要。虽说各环路之灵在时间性朝圣者们到达哈沃纳之前，创造出的这类天使侍奉者相对较少，但七个主位之灵则直到格兰凡达(Grandfanda)到达之前，才开始第二类超级天使的创造。因此，作为两个类别当中的较早期一类，第三类超级天使将会被首先加以论述。</w:t>
      </w:r>
      <w:bookmarkEnd w:id="2579"/>
    </w:p>
    <w:p>
      <w:bookmarkStart w:id="2580" w:name="3__Di_San_Lei_Chao_Ji_Tian_Shi"/>
      <w:pPr>
        <w:pStyle w:val="Heading 2"/>
      </w:pPr>
      <w:r>
        <w:t>3. 第三类超级天使</w:t>
      </w:r>
      <w:bookmarkEnd w:id="2580"/>
    </w:p>
    <w:p>
      <w:bookmarkStart w:id="2581" w:name="26_3_1__288_1__Li_Shu_Yu_Qi_Ge_Z"/>
      <w:pPr>
        <w:pStyle w:val="Normal"/>
      </w:pPr>
      <w:r>
        <w:rPr>
          <w:rStyle w:val="Text0"/>
        </w:rPr>
        <w:t>26:3.1 (288.1)</w:t>
      </w:r>
      <w:r>
        <w:t xml:space="preserve"> 隶属于七个主位之灵的这些服务者们，是哈沃纳(Havona)不同环路中的天使类专家，她们的侍奉遍及时间性扬升朝圣者和永恒性沉降朝圣者。在完美中央造物的十亿学习世界上，你们所有各类天使伙伴们对于你们来说都是完全可见的。从最高意义上来说，你们在那儿都将成为有着相互交往与认同、友善而默契的存有们。你们也将会与那些沉降性朝圣者和天堂公民充分认识、精诚友善，他们是由内而外地穿越这些环路；由第一环路的引导世界进入哈沃纳，然后依次向外行进至第七环路。</w:t>
      </w:r>
      <w:bookmarkEnd w:id="2581"/>
    </w:p>
    <w:p>
      <w:bookmarkStart w:id="2582" w:name="26_3_2__288_2__Er_Lai_Zi_Qi_Ge_C"/>
      <w:pPr>
        <w:pStyle w:val="Para 01"/>
      </w:pPr>
      <w:r>
        <w:rPr>
          <w:rStyle w:val="Text0"/>
        </w:rPr>
        <w:t>26:3.2 (288.2)</w:t>
      </w:r>
      <w:r>
        <w:t xml:space="preserve"> 而来自七个超级宇宙的扬升朝圣者们，则是沿相反方向穿越哈沃纳(Havona)，经由第七环路的引导世界进入，并逐步向内行进。对于扬升受造物们逐个世界及逐个环路行进之进程，并没有设置时间限制，正如也没有硬性指定其居留于各灵质性世界的固定时间长短一样。然而，虽说完善发展的个体有可能得以免除在一个或多个地方宇宙培训世界的逗留，但没有任何一个朝圣者可以免除穿越所有七个具备渐进灵性化程度的哈沃纳环路。</w:t>
      </w:r>
      <w:bookmarkEnd w:id="2582"/>
    </w:p>
    <w:p>
      <w:bookmarkStart w:id="2583" w:name="26_3_3__288_3__Zhu_Yao_Bei_Wei_P"/>
      <w:pPr>
        <w:pStyle w:val="Para 01"/>
      </w:pPr>
      <w:r>
        <w:rPr>
          <w:rStyle w:val="Text0"/>
        </w:rPr>
        <w:t>26:3.3 (288.3)</w:t>
      </w:r>
      <w:r>
        <w:t xml:space="preserve"> 主要被委派到针对时间性朝圣者之服务当中的那个第三类超级天使团队，又可按如下分类：</w:t>
      </w:r>
      <w:bookmarkEnd w:id="2583"/>
    </w:p>
    <w:p>
      <w:bookmarkStart w:id="2584" w:name="26_3_4__288_4__1__He_Xie_Jian_Du"/>
      <w:pPr>
        <w:pStyle w:val="Para 01"/>
      </w:pPr>
      <w:r>
        <w:rPr>
          <w:rStyle w:val="Text0"/>
        </w:rPr>
        <w:t>26:3.4 (288.4)</w:t>
      </w:r>
      <w:r>
        <w:t xml:space="preserve"> 1. </w:t>
      </w:r>
      <w:r>
        <w:rPr>
          <w:rStyle w:val="Text1"/>
        </w:rPr>
        <w:t>和谐监督者。</w:t>
      </w:r>
      <w:r>
        <w:t>很明显，即使是在完美的哈沃纳(Havona)当中，也需有某种协调性影响，以便在令时间性朝圣者为其随后到达天堂做好准备的所有工作中，维护系统并保持其和谐性。这便是和谐监督者们的真正使命 -- 即令每一件事情都能平稳而高效地向前进展。他们发源于第一环路，但却服务于整个哈沃纳，她们在各个环路上的存在，意味着每件事情都不致出差错。一种能去协调涉及到不同类别、乃至不同层次人格体之多样活动的巨大能力，使得这些超级天使无论在何时何地都能给予协助。对于促成时间性朝圣者和永恒性朝圣者之间的相互了解，她们贡献颇多。</w:t>
      </w:r>
      <w:bookmarkEnd w:id="2584"/>
    </w:p>
    <w:p>
      <w:bookmarkStart w:id="2585" w:name="26_3_5__288_5__2__Shou_Xi_Ji_Lu"/>
      <w:pPr>
        <w:pStyle w:val="Para 01"/>
      </w:pPr>
      <w:r>
        <w:rPr>
          <w:rStyle w:val="Text0"/>
        </w:rPr>
        <w:t>26:3.5 (288.5)</w:t>
      </w:r>
      <w:r>
        <w:t xml:space="preserve"> 2. </w:t>
      </w:r>
      <w:r>
        <w:rPr>
          <w:rStyle w:val="Text1"/>
        </w:rPr>
        <w:t>首席记录者。</w:t>
      </w:r>
      <w:r>
        <w:t>这些超级天使是在第二环路受造的，但却在中央宇宙各处运作着。她们以一式三份的方式作记录，分别作成哈沃纳(Havona)的书面文件记录、自身类别的灵性文件记录，以及天堂的正式记录。此外她们还自动地把具有真知要义的事件，传送给天堂的活文库，亦即第一类超级天使中的知识保管者。</w:t>
      </w:r>
      <w:bookmarkEnd w:id="2585"/>
    </w:p>
    <w:p>
      <w:bookmarkStart w:id="2586" w:name="26_3_6__288_6__3__Yan_Bo_Yuan"/>
      <w:pPr>
        <w:pStyle w:val="Para 01"/>
      </w:pPr>
      <w:r>
        <w:rPr>
          <w:rStyle w:val="Text0"/>
        </w:rPr>
        <w:t>26:3.6 (288.6)</w:t>
      </w:r>
      <w:r>
        <w:t xml:space="preserve"> 3.</w:t>
      </w:r>
      <w:r>
        <w:rPr>
          <w:rStyle w:val="Text1"/>
        </w:rPr>
        <w:t xml:space="preserve"> 广播员。</w:t>
      </w:r>
      <w:r>
        <w:t>这些第三环路之灵的子女，在整个哈沃纳(Havona)当中运作着，尽管其正式驻地设在最外层环路的第七十号星球上。这些熟练的技师是中央造物之广播的发送者和接收者，也是天堂上所有神灵现象之相关空间报道的主管者。她们能够操作所有的空间基本回路。</w:t>
      </w:r>
      <w:bookmarkEnd w:id="2586"/>
    </w:p>
    <w:p>
      <w:bookmarkStart w:id="2587" w:name="26_3_7__288_7__4__Xin_Shi_Men_Fa"/>
      <w:pPr>
        <w:pStyle w:val="Para 01"/>
      </w:pPr>
      <w:r>
        <w:rPr>
          <w:rStyle w:val="Text0"/>
        </w:rPr>
        <w:t>26:3.7 (288.7)</w:t>
      </w:r>
      <w:r>
        <w:t xml:space="preserve"> 4. </w:t>
      </w:r>
      <w:r>
        <w:rPr>
          <w:rStyle w:val="Text1"/>
        </w:rPr>
        <w:t>信使们</w:t>
      </w:r>
      <w:r>
        <w:t>发源于第四环路。她们作为所有需要人格性传递之信息的载体而逡巡于天堂-哈沃纳(Havona)系统。她们服务于其同伴、天界的人格体、天堂朝圣者，乃至时间性扬升之魂。</w:t>
      </w:r>
      <w:bookmarkEnd w:id="2587"/>
    </w:p>
    <w:p>
      <w:bookmarkStart w:id="2588" w:name="26_3_8__289_1__5__Qing_Bao_Xie_D"/>
      <w:pPr>
        <w:pStyle w:val="Para 01"/>
      </w:pPr>
      <w:r>
        <w:rPr>
          <w:rStyle w:val="Text0"/>
        </w:rPr>
        <w:t>26:3.8 (289.1)</w:t>
      </w:r>
      <w:r>
        <w:t xml:space="preserve"> 5. </w:t>
      </w:r>
      <w:r>
        <w:rPr>
          <w:rStyle w:val="Text1"/>
        </w:rPr>
        <w:t>情报协调者。</w:t>
      </w:r>
      <w:r>
        <w:t>这些第三类超级天使是第五环路之灵的子女，她们永远是扬升性和沉降性朝圣者们相互联谊之聪慧而合意的推进者。她们侍奉于哈沃纳(Havona)的所有居民，尤其是那些扬升者，并让后者即时地了解有关众多宇宙所组成宇宙中的诸多事务。借助于与广播者和反射者们的亲身接触，这些哈沃纳(Havona)的“活报纸”总是立即会熟知流经过中央宇宙庞大信息回路的所有信息。她们利用哈沃纳(Havona)图形法获取信息，这使得她们能自动吸收大量的信息，她们在玉苒厦(Urantia)时间的一个小时内所吸收的信息量，将会需要用你们最为快速的电报技术来记录一千年。</w:t>
      </w:r>
      <w:bookmarkEnd w:id="2588"/>
    </w:p>
    <w:p>
      <w:bookmarkStart w:id="2589" w:name="26_3_9__289_2__6__Yun_Song_Ren_G"/>
      <w:pPr>
        <w:pStyle w:val="Para 01"/>
      </w:pPr>
      <w:r>
        <w:rPr>
          <w:rStyle w:val="Text0"/>
        </w:rPr>
        <w:t>26:3.9 (289.2)</w:t>
      </w:r>
      <w:r>
        <w:t xml:space="preserve"> 6.</w:t>
      </w:r>
      <w:r>
        <w:rPr>
          <w:rStyle w:val="Text1"/>
        </w:rPr>
        <w:t xml:space="preserve"> 运送人格体。</w:t>
      </w:r>
      <w:r>
        <w:t>这些源自于第六环路的存有，通常是自最外层环路的第四十号星球运作。正是她们带走了那些在神灵探险中暂时失败的失望朝圣者。她们也随时准备着服务于所有往来哈沃纳(Havona)之服务团队、但并非空间穿行者的存有。</w:t>
      </w:r>
      <w:bookmarkEnd w:id="2589"/>
    </w:p>
    <w:p>
      <w:bookmarkStart w:id="2590" w:name="26_3_10__289_3__7__Hou_Bei_Tuan"/>
      <w:pPr>
        <w:pStyle w:val="Normal"/>
      </w:pPr>
      <w:r>
        <w:rPr>
          <w:rStyle w:val="Text0"/>
        </w:rPr>
        <w:t>26:3.10 (289.3)</w:t>
      </w:r>
      <w:r>
        <w:t xml:space="preserve"> 7.</w:t>
      </w:r>
      <w:r>
        <w:rPr>
          <w:rStyle w:val="Text1"/>
        </w:rPr>
        <w:t xml:space="preserve"> 后备团队。</w:t>
      </w:r>
      <w:r>
        <w:t>相关于扬升存有、天堂朝圣者，以及旅居于哈沃纳(Havona)的其他各类存有的工作量之波动变化，使得超级天使们有必要在第七环路的引导世界上保有这些后备团队，该环路也正是它们的发源地。她们未按任何特定设计所造，并能从事其第三类超级天使同伴各种职能中较不繁杂的方面。</w:t>
      </w:r>
      <w:bookmarkEnd w:id="2590"/>
    </w:p>
    <w:p>
      <w:bookmarkStart w:id="2591" w:name="4__Di_Er_Lei_Chao_Ji_Tian_Shi"/>
      <w:pPr>
        <w:pStyle w:val="Heading 2"/>
      </w:pPr>
      <w:r>
        <w:t>4. 第二类超级天使</w:t>
      </w:r>
      <w:bookmarkEnd w:id="2591"/>
    </w:p>
    <w:p>
      <w:bookmarkStart w:id="2592" w:name="26_4_1__289_4__Di_Er_Lei_Chao_Ji"/>
      <w:pPr>
        <w:pStyle w:val="Para 01"/>
      </w:pPr>
      <w:r>
        <w:rPr>
          <w:rStyle w:val="Text0"/>
        </w:rPr>
        <w:t>26:4.1 (289.4)</w:t>
      </w:r>
      <w:r>
        <w:t xml:space="preserve"> 第二类超级天使是中央宇宙七个行星环路的侍奉者。其中一部分投身到对时间性朝圣者的服务当中，而整类中的另一半，则被指派到对永恒性天堂朝圣者的培训当中。这些天堂公民，在其穿越哈沃纳(Havona)众环路的朝圣之旅中，也由来自凡人终局性团队的志愿者所陪伴，这样的安排，自第一个终局者团队形成之时便已普遍存在了。</w:t>
      </w:r>
      <w:bookmarkEnd w:id="2592"/>
    </w:p>
    <w:p>
      <w:bookmarkStart w:id="2593" w:name="26_4_2__289_5__Yi_Ju_Qi_Dui_Yang"/>
      <w:pPr>
        <w:pStyle w:val="Normal"/>
      </w:pPr>
      <w:r>
        <w:rPr>
          <w:rStyle w:val="Text0"/>
        </w:rPr>
        <w:t>26:4.2 (289.5)</w:t>
      </w:r>
      <w:r>
        <w:t xml:space="preserve"> 依据其对扬升朝圣者之侍奉的周期性指派，第二类超级天使们按以下七种团队的方式来进行工作：</w:t>
      </w:r>
      <w:bookmarkEnd w:id="2593"/>
    </w:p>
    <w:p>
      <w:bookmarkStart w:id="2594" w:name="26_4_3__289_6__1__Zhao_Sheng_Zhe"/>
      <w:pPr>
        <w:pStyle w:val="Para 05"/>
      </w:pPr>
      <w:r>
        <w:t>26:4.3 (289.6)</w:t>
      </w:r>
      <w:r>
        <w:rPr>
          <w:rStyle w:val="Text2"/>
        </w:rPr>
        <w:t xml:space="preserve"> 1. 朝圣者助手。</w:t>
      </w:r>
      <w:bookmarkEnd w:id="2594"/>
    </w:p>
    <w:p>
      <w:bookmarkStart w:id="2595" w:name="26_4_4__289_7__2__Zhi_Gao_Xing_Y"/>
      <w:pPr>
        <w:pStyle w:val="Para 05"/>
      </w:pPr>
      <w:r>
        <w:t>26:4.4 (289.7)</w:t>
      </w:r>
      <w:r>
        <w:rPr>
          <w:rStyle w:val="Text2"/>
        </w:rPr>
        <w:t xml:space="preserve"> 2. 至高性引导者。</w:t>
      </w:r>
      <w:bookmarkEnd w:id="2595"/>
    </w:p>
    <w:p>
      <w:bookmarkStart w:id="2596" w:name="26_4_5__289_8__3__San_Yi_Xing_Yi"/>
      <w:pPr>
        <w:pStyle w:val="Para 05"/>
      </w:pPr>
      <w:r>
        <w:t>26:4.5 (289.8)</w:t>
      </w:r>
      <w:r>
        <w:rPr>
          <w:rStyle w:val="Text2"/>
        </w:rPr>
        <w:t xml:space="preserve"> 3. 三一性引导者。</w:t>
      </w:r>
      <w:bookmarkEnd w:id="2596"/>
    </w:p>
    <w:p>
      <w:bookmarkStart w:id="2597" w:name="26_4_6__289_9__4__Shang_Zi_Fa_Xi"/>
      <w:pPr>
        <w:pStyle w:val="Para 05"/>
      </w:pPr>
      <w:r>
        <w:t>26:4.6 (289.9)</w:t>
      </w:r>
      <w:r>
        <w:rPr>
          <w:rStyle w:val="Text2"/>
        </w:rPr>
        <w:t xml:space="preserve"> 4. 上子发现者。</w:t>
      </w:r>
      <w:bookmarkEnd w:id="2597"/>
    </w:p>
    <w:p>
      <w:bookmarkStart w:id="2598" w:name="26_4_7__289_10__5__Shang_Fu_Yin"/>
      <w:pPr>
        <w:pStyle w:val="Para 05"/>
      </w:pPr>
      <w:r>
        <w:t>26:4.7 (289.10)</w:t>
      </w:r>
      <w:r>
        <w:rPr>
          <w:rStyle w:val="Text2"/>
        </w:rPr>
        <w:t xml:space="preserve"> 5. 上父引导者。</w:t>
      </w:r>
      <w:bookmarkEnd w:id="2598"/>
    </w:p>
    <w:p>
      <w:bookmarkStart w:id="2599" w:name="26_4_8__289_11__6__Can_Shi_Yu_Gu"/>
      <w:pPr>
        <w:pStyle w:val="Para 05"/>
      </w:pPr>
      <w:r>
        <w:t>26:4.8 (289.11)</w:t>
      </w:r>
      <w:r>
        <w:rPr>
          <w:rStyle w:val="Text2"/>
        </w:rPr>
        <w:t xml:space="preserve"> 6. 参事与顾问。</w:t>
      </w:r>
      <w:bookmarkEnd w:id="2599"/>
    </w:p>
    <w:p>
      <w:bookmarkStart w:id="2600" w:name="26_4_9__289_12__7__An_Xi_Pei_Yua"/>
      <w:pPr>
        <w:pStyle w:val="Para 15"/>
      </w:pPr>
      <w:r>
        <w:t>26:4.9 (289.12)</w:t>
      </w:r>
      <w:r>
        <w:rPr>
          <w:rStyle w:val="Text2"/>
        </w:rPr>
        <w:t xml:space="preserve"> 7. 安息配员。</w:t>
      </w:r>
      <w:bookmarkEnd w:id="2600"/>
    </w:p>
    <w:p>
      <w:bookmarkStart w:id="2601" w:name="26_4_10__289_13__Zhe_Xie_Gong_Zu"/>
      <w:pPr>
        <w:pStyle w:val="Para 04"/>
      </w:pPr>
      <w:r>
        <w:rPr>
          <w:rStyle w:val="Text0"/>
        </w:rPr>
        <w:t>26:4.10 (289.13)</w:t>
      </w:r>
      <w:r>
        <w:t xml:space="preserve"> 这些工作团队当中的每一个，都包含着所有七种受造类型的天使，而一位空间性朝圣者，则总是由主掌其出身超级宇宙的主位之灵所造的第二类超级天使所辅导。当你们玉苒厦(Urantia)凡人到达哈沃纳(Havona)时，你们必定将会由这样一些超级天使所引导 -- 她们的受造本性正如你们逐渐发展形成的本性一样 -- 都源自奥温顿(Orvonton)超级宇宙的主位之灵。正因为你们的辅导者，是出自于你们自身超级宇宙的主位之灵，所以她们也就特别胜任于在你们臻至天堂完美境界的所有努力中，理解、安慰并帮助你们。</w:t>
      </w:r>
      <w:bookmarkEnd w:id="2601"/>
    </w:p>
    <w:p>
      <w:bookmarkStart w:id="2602" w:name="26_4_11__290_1__Shi_Jian_Xing_Zh"/>
      <w:pPr>
        <w:pStyle w:val="Para 01"/>
      </w:pPr>
      <w:r>
        <w:rPr>
          <w:rStyle w:val="Text0"/>
        </w:rPr>
        <w:t>26:4.11 (290.1)</w:t>
      </w:r>
      <w:r>
        <w:t xml:space="preserve"> 时间性朝圣者们，藉由运作于七个超级宇宙总部的第一类二级天使当中的运送人格体，被运送通过哈沃纳(Havona)的诸多暗引力体，而送至外层行星环路。大部分（但非全部）处于行星服务和地方宇宙服务中、且已取得天堂扬升资格的炽天使们，将会在其凡人伙伴前往哈沃纳的漫长旅途之前与其分开，并将立刻开始一段长期而紧张的培训，以期接受崇高的委派，期待着作为炽天使而臻至完美性的存在和至高性的服务。她们这样做，正是期望着与时间性朝圣者们的重逢，期望能够置身于那些永远伴随那样一些凡人往后历程的天使中间，这些凡人已经到达了万有之父，并已受到委派去履行终局者团队未予揭示之服务。</w:t>
      </w:r>
      <w:bookmarkEnd w:id="2602"/>
    </w:p>
    <w:p>
      <w:bookmarkStart w:id="2603" w:name="26_4_12__290_2__Zhao_Sheng_Zhe_H"/>
      <w:pPr>
        <w:pStyle w:val="Normal"/>
      </w:pPr>
      <w:r>
        <w:rPr>
          <w:rStyle w:val="Text0"/>
        </w:rPr>
        <w:t>26:4.12 (290.2)</w:t>
      </w:r>
      <w:r>
        <w:t xml:space="preserve"> 朝圣者怀着唯一一种完美性禀赋、即意图之完美，在哈沃纳(Havona)的接收行星、亦即第七环路的引导世界上登陆。万有之父业已发出指令：“你们要完美，一如我之完美。”那是一个向空间世界有限性子民广为传播的惊人邀请与命令。那一命令的传播，让整个造物活跃起来，也令天界的存有们协同努力，去协助促成第一伟大本源与中心那一惊人指令的完成与实现。</w:t>
      </w:r>
      <w:bookmarkEnd w:id="2603"/>
    </w:p>
    <w:p>
      <w:bookmarkStart w:id="2604" w:name="26_4_13__290_3__Dang_Ni_Jing_You"/>
      <w:pPr>
        <w:pStyle w:val="Normal"/>
      </w:pPr>
      <w:r>
        <w:rPr>
          <w:rStyle w:val="Text0"/>
        </w:rPr>
        <w:t>26:4.13 (290.3)</w:t>
      </w:r>
      <w:r>
        <w:t xml:space="preserve"> 当你经由宇宙续存计划之所有助手大军的侍奉，而最终被安置到哈沃纳(Havona)接收世界时，你仅怀有一种完美性 -- 即</w:t>
      </w:r>
      <w:r>
        <w:rPr>
          <w:rStyle w:val="Text1"/>
        </w:rPr>
        <w:t>意图之完美。</w:t>
      </w:r>
      <w:r>
        <w:t>你的意图得到了彻底的证实；你的信仰经受住了考验。你被确认为经得起挫折。对于一个扬升凡人来说，当他经历过为到达哈沃纳完美世界所必经的体验之后，即便无法辨识出万有之父，也不能动摇其信仰，或是严重干扰其信心。一旦你到达了哈沃纳，你的敬诚之心便已变得崇高。意图之完美与愿望之神圣，再加上信仰之坚定，确保了你进入永恒性安定居所的许可权；你从时间之变化无常中得到了完全而彻底的解脱；而现在你所要面对的是哈沃纳的诸多难题和天堂的无边浩瀚，但为了面对这些，你已在诸多空间世界的学校中，在若干世代的时间经历中，饱受了如此漫长的培训。</w:t>
      </w:r>
      <w:bookmarkEnd w:id="2604"/>
    </w:p>
    <w:p>
      <w:bookmarkStart w:id="2605" w:name="26_4_14__290_4__Xin_Yang_Wei_Yan"/>
      <w:pPr>
        <w:pStyle w:val="Para 01"/>
      </w:pPr>
      <w:r>
        <w:rPr>
          <w:rStyle w:val="Text0"/>
        </w:rPr>
        <w:t>26:4.14 (290.4)</w:t>
      </w:r>
      <w:r>
        <w:t xml:space="preserve"> 信仰为扬升朝圣者赢得了一种意图的完美性，这得以让时间性子民通向永恒性入口。此时，朝圣者助手们必须要启动其增进理解之完美性和领悟之技巧性的工作，它们对于天堂完美人格体来说是必不可少的。</w:t>
      </w:r>
      <w:bookmarkEnd w:id="2605"/>
    </w:p>
    <w:p>
      <w:bookmarkStart w:id="2606" w:name="26_4_15__290_5__Ling_Wu_Neng_Li"/>
      <w:pPr>
        <w:pStyle w:val="Normal"/>
      </w:pPr>
      <w:r>
        <w:rPr>
          <w:rStyle w:val="Text0"/>
        </w:rPr>
        <w:t>26:4.15 (290.5)</w:t>
      </w:r>
      <w:r>
        <w:t xml:space="preserve"> </w:t>
      </w:r>
      <w:r>
        <w:rPr>
          <w:rStyle w:val="Text1"/>
        </w:rPr>
        <w:t>领悟能力是凡人通向天堂的通行证。</w:t>
      </w:r>
      <w:r>
        <w:t>相信之意愿是通向哈沃纳(Havona)的钥匙。对子民身份的接受，以及与内驻调整者的配合，是进化性续存的代价。</w:t>
      </w:r>
      <w:bookmarkEnd w:id="2606"/>
    </w:p>
    <w:p>
      <w:bookmarkStart w:id="2607" w:name="5__Zhao_Sheng_Zhe_Zhu_Shou"/>
      <w:pPr>
        <w:pStyle w:val="Heading 2"/>
      </w:pPr>
      <w:r>
        <w:t>5. 朝圣者助手</w:t>
      </w:r>
      <w:bookmarkEnd w:id="2607"/>
    </w:p>
    <w:p>
      <w:bookmarkStart w:id="2608" w:name="26_5_1__291_1__Qi_Zhong_Di_Er_Le"/>
      <w:pPr>
        <w:pStyle w:val="Normal"/>
      </w:pPr>
      <w:r>
        <w:rPr>
          <w:rStyle w:val="Text0"/>
        </w:rPr>
        <w:t>26:5.1 (291.1)</w:t>
      </w:r>
      <w:r>
        <w:t xml:space="preserve"> 七种第二类超级天使中首先会得以遇到的是朝圣者助手，亦即那些有着快速理解力且具有广泛同情心的存有，她们把经过长程跋涉的空间扬升者们，迎接到中央宇宙的稳定世界和安定体系中。与此同时，这些高级侍奉者也开始其服务于永恒性天堂朝圣者们的工作，首个天堂朝圣者在哈沃纳(Havona)内层环路引导世界上的抵达，是与格兰凡达(Grandfanda)在外层环路引导世界上的登陆相伴发生的。回到那些遥远的时代中，来自天堂的朝圣者们与来自时间的朝圣者们，在第四环路的接收世界上首次相遇。</w:t>
      </w:r>
      <w:bookmarkEnd w:id="2608"/>
    </w:p>
    <w:p>
      <w:bookmarkStart w:id="2609" w:name="26_5_2__291_2__Zhe_Xie_Yun_Zuo_Y"/>
      <w:pPr>
        <w:pStyle w:val="Normal"/>
      </w:pPr>
      <w:r>
        <w:rPr>
          <w:rStyle w:val="Text0"/>
        </w:rPr>
        <w:t>26:5.2 (291.2)</w:t>
      </w:r>
      <w:r>
        <w:t xml:space="preserve"> 这些运作于哈沃纳(Havona)第七环路世界上的朝圣者助手，为扬升凡人进行的工作分为三个主要部分：第一，对天堂三位一体的至高理解；第二，对上父-上子合作关系的灵性领悟；第三，对无限之灵的智性认识。这些教导方面当中的每一个被区分为七个分科，每一分科再分为十二亚目，每个亚目再分为七十个小类。这七十小类教导当中的每一个，再被展示为一千个专题。更加详尽的教导，会在后续各个环路上得以提供，但每项天堂要求的概述，则是由朝圣者助手们来教授的。</w:t>
      </w:r>
      <w:bookmarkEnd w:id="2609"/>
    </w:p>
    <w:p>
      <w:bookmarkStart w:id="2610" w:name="26_5_3__291_3__Na_Huan_Zhi_Shi_Z"/>
      <w:pPr>
        <w:pStyle w:val="Normal"/>
      </w:pPr>
      <w:r>
        <w:rPr>
          <w:rStyle w:val="Text0"/>
        </w:rPr>
        <w:t>26:5.3 (291.3)</w:t>
      </w:r>
      <w:r>
        <w:t xml:space="preserve"> 那还只是这些经过忠诚考验、长期跋涉的空间朝圣者们所要面对的基本初步性课程。但在抵达哈沃纳(Havona)的很久以前，这些时间性扬升子民已经学会了去饱尝变幻无常，去在挫折中成长，去热情应对明显的失败，去在困难面前鼓舞斗志，面对造化之浩瀚表现出不屈不挠的勇气，在遇到不明所以的挑战时，展示不可战胜的信念。从很早开始，这些朝圣者们的战斗口号就是：“与神联合，就没有任何事情，绝对没有任何事情，是不可能的。”</w:t>
      </w:r>
      <w:bookmarkEnd w:id="2610"/>
    </w:p>
    <w:p>
      <w:bookmarkStart w:id="2611" w:name="26_5_4__291_4__Zai_Mei_Yi_Ge_Ha"/>
      <w:pPr>
        <w:pStyle w:val="Normal"/>
      </w:pPr>
      <w:r>
        <w:rPr>
          <w:rStyle w:val="Text0"/>
        </w:rPr>
        <w:t>26:5.4 (291.4)</w:t>
      </w:r>
      <w:r>
        <w:t xml:space="preserve"> 在每一个哈沃纳(Havona)环路上，都有一个针对时间性朝圣者的明确要求；尽管每个朝圣者持续处于超级天使的监护之下，且该天使在本性上是适于帮助该类扬升受造物的，但对于到达中央宇宙的所有扬升者们来说，需要掌握的课程却是相当一致的。这种需要完成的课程既是定量性的，又是定质性的，且是经验性的 -- 亦即智性的、灵性的和至高性的。</w:t>
      </w:r>
      <w:bookmarkEnd w:id="2611"/>
    </w:p>
    <w:p>
      <w:bookmarkStart w:id="2612" w:name="26_5_5__291_5__Zai_Ha_Wo_Na__Hav"/>
      <w:pPr>
        <w:pStyle w:val="Normal"/>
      </w:pPr>
      <w:r>
        <w:rPr>
          <w:rStyle w:val="Text0"/>
        </w:rPr>
        <w:t>26:5.5 (291.5)</w:t>
      </w:r>
      <w:r>
        <w:t xml:space="preserve"> 在哈沃纳(Havona)众环路上，时间是无关紧要的。它会在极为有限的程度上进入到提升的诸多可能性当中，但达成却是最终而至高性的考验。在你的超级天使同伴认定你确有能力向内穿越到下一个环路的那一刻，你将被提交到第七环路之灵的十二个助理者的面前。在这里，你将被要求通过由你所出身的超级宇宙和你所来自的那个系统所制定的环路测试。对该环路之神性达成发生于引导世界之上，而且该达成包含着对该扬升朝圣者所属超级宇宙的主位之灵所形成的灵性承认与认识。</w:t>
      </w:r>
      <w:bookmarkEnd w:id="2612"/>
    </w:p>
    <w:p>
      <w:bookmarkStart w:id="2613" w:name="26_5_6__291_6__Dang_Wai_Ceng_Ha"/>
      <w:pPr>
        <w:pStyle w:val="Normal"/>
      </w:pPr>
      <w:r>
        <w:rPr>
          <w:rStyle w:val="Text0"/>
        </w:rPr>
        <w:t>26:5.6 (291.6)</w:t>
      </w:r>
      <w:r>
        <w:t xml:space="preserve"> 当外层哈沃纳(Havona)环路的工作得以完成，相关的课程得以掌握，朝圣者助手们便会将其对象带到下一环路的引导世界，并把他们交付于至高性引导者照料。朝圣者助手们总是要逗留一段时期，以使该转换既愉快且有益。</w:t>
      </w:r>
      <w:bookmarkEnd w:id="2613"/>
    </w:p>
    <w:p>
      <w:bookmarkStart w:id="2614" w:name="6__Zhi_Gao_Xing_Yin_Dao_Zhe"/>
      <w:pPr>
        <w:pStyle w:val="Heading 2"/>
      </w:pPr>
      <w:r>
        <w:t>6. 至高性引导者</w:t>
      </w:r>
      <w:bookmarkEnd w:id="2614"/>
    </w:p>
    <w:p>
      <w:bookmarkStart w:id="2615" w:name="26_6_1__292_1__Dang_Kong_Jian_Ya"/>
      <w:pPr>
        <w:pStyle w:val="Normal"/>
      </w:pPr>
      <w:r>
        <w:rPr>
          <w:rStyle w:val="Text0"/>
        </w:rPr>
        <w:t>26:6.1 (292.1)</w:t>
      </w:r>
      <w:r>
        <w:t xml:space="preserve"> 当空间扬升者们从哈沃纳(Havona)第七环路转到第六环路，并被置于至高性引导者们的直接监督之下时，他们便被称作“灵性毕业生”。不要把至高性引导者与毕业生引导者混为一谈 -- 后者属于无限之灵所属的高等人格体 -- 她们与其服役伙伴们一起，在所有哈沃纳(Havona)环路上侍奉于扬升与沉降的朝圣者。而至高性引导者们则只在中央宇宙的第六环路上运作。</w:t>
      </w:r>
      <w:bookmarkEnd w:id="2615"/>
    </w:p>
    <w:p>
      <w:bookmarkStart w:id="2616" w:name="26_6_2__292_2__Zheng_Shi_Zai_Zhe"/>
      <w:pPr>
        <w:pStyle w:val="Normal"/>
      </w:pPr>
      <w:r>
        <w:rPr>
          <w:rStyle w:val="Text0"/>
        </w:rPr>
        <w:t>26:6.2 (292.2)</w:t>
      </w:r>
      <w:r>
        <w:t xml:space="preserve"> 正是在这个环路上，扬升者们对于至高神性达到了一种新的理解。通过其在各个进化宇宙中的漫长生涯，时间性朝圣者们已经对于时空造物中的一种全能总控制实相，不断经历着一种逐步增长的认识。而在这里，在这一哈沃纳(Havona)环路上，他们几近遭遇到时空统一体的中央宇宙之源 -- 亦即神之至高者的灵性实相。</w:t>
      </w:r>
      <w:bookmarkEnd w:id="2616"/>
    </w:p>
    <w:p>
      <w:bookmarkStart w:id="2617" w:name="26_6_3__292_3__Wo_You_Xie_Nan_Yi"/>
      <w:pPr>
        <w:pStyle w:val="Normal"/>
      </w:pPr>
      <w:r>
        <w:rPr>
          <w:rStyle w:val="Text0"/>
        </w:rPr>
        <w:t>26:6.3 (292.3)</w:t>
      </w:r>
      <w:r>
        <w:t xml:space="preserve"> 我有些难以解释在这个环路上所发生的事情。没有任何人格化的至高者临在可被扬升者们所感受到。在某些方面，与第七个主位之灵的崭新关系，弥补了至高存在者的这种不可感知性。然而，尽管我们无法把握个中道理，每一个扬升受造物似乎都经历了一种转化性的成长，一种新型的意识结合，一种新型的意图之灵性化，以及对神性的一种新型敏感性，所有这些，如果不假设存在着至高存在者这种未予揭示的活动，则是无法加以满意解释的。对于我们那些看清了这些神秘事务的旁观者来说，就好像神之至高者在向他的这些经验性子民们身上，以其能够达到的最大体验深度，深情地赐予了那些在智性把握、灵性洞察和人格扩展方面的改进，所有这些都是他们在其贯穿至高性三位一体神性层次，以求到达天堂永恒性和永存性各神灵的全部努力中所极为需要的。</w:t>
      </w:r>
      <w:bookmarkEnd w:id="2617"/>
    </w:p>
    <w:p>
      <w:bookmarkStart w:id="2618" w:name="26_6_4__292_4__Dang_Zhi_Gao_Xing"/>
      <w:pPr>
        <w:pStyle w:val="Normal"/>
      </w:pPr>
      <w:r>
        <w:rPr>
          <w:rStyle w:val="Text0"/>
        </w:rPr>
        <w:t>26:6.4 (292.4)</w:t>
      </w:r>
      <w:r>
        <w:t xml:space="preserve"> 当至高性引导者们认定其学生已经为提升做好了准备，她们便会把朝圣者们带到拥有七十名成员的委员会面前，后者是一个混合性团体，担当着第六环路引导世界上的检验者职责。当这个委员会认定朝圣者们对于至高存在者和至高性三位一体的理解已达满意程度，便会批准他们转入第五环路。</w:t>
      </w:r>
      <w:bookmarkEnd w:id="2618"/>
    </w:p>
    <w:p>
      <w:bookmarkStart w:id="2619" w:name="7__San_Yi_Xing_Yin_Dao_Zhe"/>
      <w:pPr>
        <w:pStyle w:val="Heading 2"/>
      </w:pPr>
      <w:r>
        <w:t>7. 三一性引导者</w:t>
      </w:r>
      <w:bookmarkEnd w:id="2619"/>
    </w:p>
    <w:p>
      <w:bookmarkStart w:id="2620" w:name="26_7_1__292_5__San_Yi_Xing_Yin_D"/>
      <w:pPr>
        <w:pStyle w:val="Normal"/>
      </w:pPr>
      <w:r>
        <w:rPr>
          <w:rStyle w:val="Text0"/>
        </w:rPr>
        <w:t>26:7.1 (292.5)</w:t>
      </w:r>
      <w:r>
        <w:t xml:space="preserve"> 三一性引导者是哈沃纳(Havona)第五环路中对扬升的时空朝圣者施以培训的不倦侍奉者。灵性毕业生们在这里被称为“神灵探险的候选者”，因为正是在这个环路上，在三一性引导者的指导之下，朝圣者们会接受关于神性三位一体的先进教导，去为达到对无限之灵的人格本体之尝试认知作好准备。也正是在这里，扬升的朝圣者们发现了真正的学习和真实的智性努力意味着什么，因为他们开始分辨出所需的更为繁重和更为艰巨之灵性努力的本质，以去满足这一环路诸多世界上为其达成所设定的高等目标所包含的众多要求。</w:t>
      </w:r>
      <w:bookmarkEnd w:id="2620"/>
    </w:p>
    <w:p>
      <w:bookmarkStart w:id="2621" w:name="26_7_2__292_6__San_Yi_Xing_Yin_D"/>
      <w:pPr>
        <w:pStyle w:val="Normal"/>
      </w:pPr>
      <w:r>
        <w:rPr>
          <w:rStyle w:val="Text0"/>
        </w:rPr>
        <w:t>26:7.2 (292.6)</w:t>
      </w:r>
      <w:r>
        <w:t xml:space="preserve"> 三一性引导者们都是最为忠诚和高效的；每一位朝圣者都会得到属于该类别的一个第二类超级天使的专一照料，享受到其完整关爱。这些引导者及其他灵性存有群体致力于指导扬升者有关即将到来之神灵探险的本质与技巧，假若没有他们的帮助与协助，将不会有任何一个时间性朝圣者会找到天堂三位一体的首个可接触位格。</w:t>
      </w:r>
      <w:bookmarkEnd w:id="2621"/>
    </w:p>
    <w:p>
      <w:bookmarkStart w:id="2622" w:name="26_7_3__293_1__Zai_Wan_Cheng_Zhe"/>
      <w:pPr>
        <w:pStyle w:val="Normal"/>
      </w:pPr>
      <w:r>
        <w:rPr>
          <w:rStyle w:val="Text0"/>
        </w:rPr>
        <w:t>26:7.3 (293.1)</w:t>
      </w:r>
      <w:r>
        <w:t xml:space="preserve"> 在完成这一环路的培训课程之后，三一性引导者们会将其学生带到环路的引导世界上，并将他们置于众多三位联合性委员会当中之一面前，这些委员会担当着神灵探险之候选者的检验者和批准者职责。这些委员会都包含着一位终局者成员，一位来自第一类超级天使类别的行为指导者，一位空间性单独使者或是一位三一化天堂之子。</w:t>
      </w:r>
      <w:bookmarkEnd w:id="2622"/>
    </w:p>
    <w:p>
      <w:bookmarkStart w:id="2623" w:name="26_7_4__293_2__Dang_Yi_Ge_Yang_S"/>
      <w:pPr>
        <w:pStyle w:val="Para 01"/>
      </w:pPr>
      <w:r>
        <w:rPr>
          <w:rStyle w:val="Text0"/>
        </w:rPr>
        <w:t>26:7.4 (293.2)</w:t>
      </w:r>
      <w:r>
        <w:t xml:space="preserve"> 当一个扬升灵魂确实开始向天堂进发时，他仅由以下运送三员组所伴随：即一位超级天使类环路伙伴，一位毕业生引导者，以及一位永远伴随着后者的役者同伴。这些从哈沃纳(Havona)各环路奔赴天堂之旅，都是一段艰苦的历程；在这当中，扬升者们尚未取得天堂身份。要一直到他们到达万有之父，并获得哈沃纳诸环路的最终许可，且通过了最终的时间性安息时，他们才能获得天堂的居住身份。一直到神性安息之后，他们才能享有“神性本质”和“至高灵性”，从而才真正开始在永恒之圈和三位一体的临在之中运作。</w:t>
      </w:r>
      <w:bookmarkEnd w:id="2623"/>
    </w:p>
    <w:p>
      <w:bookmarkStart w:id="2624" w:name="26_7_5__293_3__Gai_Yang_Sheng_Zh"/>
      <w:pPr>
        <w:pStyle w:val="Normal"/>
      </w:pPr>
      <w:r>
        <w:rPr>
          <w:rStyle w:val="Text0"/>
        </w:rPr>
        <w:t>26:7.5 (293.3)</w:t>
      </w:r>
      <w:r>
        <w:t xml:space="preserve"> 该扬升者的运送三员组友伴们并未被要求去令他找到三位一体之灵性光辉的地理性临在位置，而是被要求向他提供一切可能的帮助，使他得以完成充分认识、辨别和了解无限之灵从而去构建对其人格本体认知这样一件艰难的任务。天堂上的任何一位扬升者都能分辨出三位一体的地理性或区位性临在，绝大部分扬升者都能接触到神灵们的智性实相，尤其是第三位格的智性实相，但并不是所有朝圣者都能认出甚至哪怕只是部分地理解上父与上子的灵性临在之实相。对于万有之父最低限度的灵性理解，就变得更为困难了。</w:t>
      </w:r>
      <w:bookmarkEnd w:id="2624"/>
    </w:p>
    <w:p>
      <w:bookmarkStart w:id="2625" w:name="26_7_6__293_4__Dui_Wu_Xian_Zhi_L"/>
      <w:pPr>
        <w:pStyle w:val="Normal"/>
      </w:pPr>
      <w:r>
        <w:rPr>
          <w:rStyle w:val="Text0"/>
        </w:rPr>
        <w:t>26:7.6 (293.4)</w:t>
      </w:r>
      <w:r>
        <w:t xml:space="preserve"> 对无限之灵的探索，通常都是能够圆满完成的，而当其照料对象成功完成神灵探险的这一阶段之后，三一性引导者便准备把朝圣者们转交到哈沃纳(Havona)第四环路上子发现者的照管当中。</w:t>
      </w:r>
      <w:bookmarkEnd w:id="2625"/>
    </w:p>
    <w:p>
      <w:bookmarkStart w:id="2626" w:name="8__Shang_Zi_Fa_Xian_Zhe"/>
      <w:pPr>
        <w:pStyle w:val="Heading 2"/>
      </w:pPr>
      <w:r>
        <w:t>8. 上子发现者</w:t>
      </w:r>
      <w:bookmarkEnd w:id="2626"/>
    </w:p>
    <w:p>
      <w:bookmarkStart w:id="2627" w:name="26_8_1__293_5__Di_Si_Ha_Wo_Na__H"/>
      <w:pPr>
        <w:pStyle w:val="Normal"/>
      </w:pPr>
      <w:r>
        <w:rPr>
          <w:rStyle w:val="Text0"/>
        </w:rPr>
        <w:t>26:8.1 (293.5)</w:t>
      </w:r>
      <w:r>
        <w:t xml:space="preserve"> 第四哈沃纳(Havona)环路常常被称为“圣子们的环路”。自该环路的各个世界，扬升的朝圣者们去往天堂，以达到一种与永恒之子的默契接触，而沉降的朝圣者们则在该环路的各个世界上，获得一种有关时空性造物之子的本质与使命的崭新理解。在该环路中有这样七个世界，天堂迈克尔圣子们的后备团队在其之上保有专门的服务学院，以便让扬升的和沉降的两类朝圣者们相互照料；也正是在这些迈克尔圣子们的世界上，时间性朝圣者和永恒性朝圣者们首次达成了互相间的真正理解。从很多方面来说，该环路中的经历是整个哈沃纳(Havona)旅居中最为迷人的一段。</w:t>
      </w:r>
      <w:bookmarkEnd w:id="2627"/>
    </w:p>
    <w:p>
      <w:bookmarkStart w:id="2628" w:name="26_8_2__294_1__Shang_Zi_Fa_Xian"/>
      <w:pPr>
        <w:pStyle w:val="Normal"/>
      </w:pPr>
      <w:r>
        <w:rPr>
          <w:rStyle w:val="Text0"/>
        </w:rPr>
        <w:t>26:8.2 (294.1)</w:t>
      </w:r>
      <w:r>
        <w:t xml:space="preserve"> 上子发现者们，是针对第四环路中扬升凡人们的超级天使侍奉者。除了让其候选者们做好对于永恒之子在三位一体中的关系加以认知的准备这类一般工作以外，这些上子发现者们还须全力指导其对象，以确保后者在以下各方面得以完全成功：第一，在对上子的充足灵性理解方面；第二，在对上子人格本体的满意认知方面；第三，在对上子与无限之灵人格本体的适当区分方面。</w:t>
      </w:r>
      <w:bookmarkEnd w:id="2628"/>
    </w:p>
    <w:p>
      <w:bookmarkStart w:id="2629" w:name="26_8_3__294_2__Zai_Dao_Da_Wu_Xia"/>
      <w:pPr>
        <w:pStyle w:val="Para 01"/>
      </w:pPr>
      <w:r>
        <w:rPr>
          <w:rStyle w:val="Text0"/>
        </w:rPr>
        <w:t>26:8.3 (294.2)</w:t>
      </w:r>
      <w:r>
        <w:t xml:space="preserve"> 在到达无限之灵以后，就不再进行什么考验了。各个内层环路上的检验，便是朝圣候选者们在接受各神灵接纳时的自身业绩。提升完全取决于个体的灵性，只有各位神灵才能对此作出决断。倘若该朝圣者没能成功，那也永不会给出任何理由，也永不会指责或批评候选者自身或其众多的监护者和引导者。在天堂，失望永不会被看作是失败，延搁也不会被看成耻辱。时间性的表面耽误，永远不要与永恒性的严重延迟混为一谈。</w:t>
      </w:r>
      <w:bookmarkEnd w:id="2629"/>
    </w:p>
    <w:p>
      <w:bookmarkStart w:id="2630" w:name="26_8_4__294_3__Zai_Shen_Ling_Tan"/>
      <w:pPr>
        <w:pStyle w:val="Normal"/>
      </w:pPr>
      <w:r>
        <w:rPr>
          <w:rStyle w:val="Text0"/>
        </w:rPr>
        <w:t>26:8.4 (294.3)</w:t>
      </w:r>
      <w:r>
        <w:t xml:space="preserve"> 在神灵探险中，并非有许多朝圣者会经历这种表面上的失败所导致的延滞。几乎所有的朝圣者都能到达无限之灵，虽然偶而会有一位来自一号超级宇宙的朝圣者，未在第一次尝试中得以成功。到达了上灵的朝圣者们，鲜有不能找到上子者；在第一次探险中未能成功的那些朝圣者中，几乎所有都是来自第三和第五超级宇宙。而继找到上灵和上子之后，在到达上父的首次冒险中遭遇失败者，大部分来自于六号超级宇宙，虽然有少数来自二号和三号超级宇宙的朝圣者，也同样未能成功。所有这一切似乎都清楚地表明，对于这些表面上的失败而言，确实都有着某种充足合理的理由；而实际上，这些都只是一些不可避免的延滞。</w:t>
      </w:r>
      <w:bookmarkEnd w:id="2630"/>
    </w:p>
    <w:p>
      <w:bookmarkStart w:id="2631" w:name="26_8_5__294_4__Zai_Shen_Ling_Tan"/>
      <w:pPr>
        <w:pStyle w:val="Normal"/>
      </w:pPr>
      <w:r>
        <w:rPr>
          <w:rStyle w:val="Text0"/>
        </w:rPr>
        <w:t>26:8.5 (294.4)</w:t>
      </w:r>
      <w:r>
        <w:t xml:space="preserve"> 在神灵探险中遭遇失败的候选者们，都会被置于派遣长们、亦即来自第一类超级天使当中一个团队的管辖之下，并被送回到空间各域的工作之中，为期不短于一千年。他们永不会再返回其出身的那个超级宇宙，而总是会去向一个对其为第二次神灵探险所准备之再培训最为适宜的超级造物。继这一服务之后，依据其自身的意向，他们会返回到哈沃纳(Havona)的外层环路上，并被直接护送到其中断之生涯所在的那一环路，且立即重新开始为其神灵探险作准备。第二类超级天使们在成功引导其对象通过其第二次尝试方面从未失败过，这些同样的超级侍奉者，还有其他引导者们，在这第二次冒险期间一直伴随着这些候选者。</w:t>
      </w:r>
      <w:bookmarkEnd w:id="2631"/>
    </w:p>
    <w:p>
      <w:bookmarkStart w:id="2632" w:name="9__Shang_Fu_Yin_Dao_Zhe"/>
      <w:pPr>
        <w:pStyle w:val="Heading 2"/>
      </w:pPr>
      <w:r>
        <w:t>9. 上父引导者</w:t>
      </w:r>
      <w:bookmarkEnd w:id="2632"/>
    </w:p>
    <w:p>
      <w:bookmarkStart w:id="2633" w:name="26_9_1__294_5__Dang_Zhao_Sheng_L"/>
      <w:pPr>
        <w:pStyle w:val="Normal"/>
      </w:pPr>
      <w:r>
        <w:rPr>
          <w:rStyle w:val="Text0"/>
        </w:rPr>
        <w:t>26:9.1 (294.5)</w:t>
      </w:r>
      <w:r>
        <w:t xml:space="preserve"> 当朝圣灵魂抵达哈沃纳(Havona)第三环路，他便会受到上父引导者的监护，后者是一些较早期的、极为干练和最富经验的超级天使侍奉者。在该环路的各个世界上，上父引导者们保有智慧学校和技能学院，所有居住在中央宇宙的存有们，都在这些院校中担任教员。在这场获得永恒性的超越性冒险中，凡是对时间性受造物有益的一切都不会被忽略掉。</w:t>
      </w:r>
      <w:bookmarkEnd w:id="2633"/>
    </w:p>
    <w:p>
      <w:bookmarkStart w:id="2634" w:name="26_9_2__294_6__Dao_Da_Wan_You_Zh"/>
      <w:pPr>
        <w:pStyle w:val="Para 01"/>
      </w:pPr>
      <w:r>
        <w:rPr>
          <w:rStyle w:val="Text0"/>
        </w:rPr>
        <w:t>26:9.2 (294.6)</w:t>
      </w:r>
      <w:r>
        <w:t xml:space="preserve"> 到达万有之父，是臻至永恒性的通行证，虽然此后还有一些环路有待穿越。因此，在第三环路的引导世界上，当运送三员组宣告，最后一次时间性历险即将发生，又一位空间受造物正要通过永恒性入口而探寻进入天堂时，那确乎是一个庄严的时刻。</w:t>
      </w:r>
      <w:bookmarkEnd w:id="2634"/>
    </w:p>
    <w:p>
      <w:bookmarkStart w:id="2635" w:name="26_9_3__295_1__Shi_Jian_Xing_Ce"/>
      <w:pPr>
        <w:pStyle w:val="Normal"/>
      </w:pPr>
      <w:r>
        <w:rPr>
          <w:rStyle w:val="Text0"/>
        </w:rPr>
        <w:t>26:9.3 (295.1)</w:t>
      </w:r>
      <w:r>
        <w:t xml:space="preserve"> 时间性测试已几近结束；对永恒性的竞逐近乎开始。飘摇不定的岁月即将结束；导致疑虑的诱因归于消失；趋向</w:t>
      </w:r>
      <w:r>
        <w:rPr>
          <w:rStyle w:val="Text1"/>
        </w:rPr>
        <w:t>完美</w:t>
      </w:r>
      <w:r>
        <w:t>的训令得到了履行。时间性受造物与物质性人格体，从智能存在之最底层扬升过各个空间性进化领域，从而证明了扬升计划的可行性，与此同时，这也永远展示了万有之父对其低等凡间受造物之训令“你们要完美，一如我之完美”的公平正义性。</w:t>
      </w:r>
      <w:bookmarkEnd w:id="2635"/>
    </w:p>
    <w:p>
      <w:bookmarkStart w:id="2636" w:name="26_9_4__295_2__Ru_Ci_Zhu_Bu_Di"/>
      <w:pPr>
        <w:pStyle w:val="Normal"/>
      </w:pPr>
      <w:r>
        <w:rPr>
          <w:rStyle w:val="Text0"/>
        </w:rPr>
        <w:t>26:9.4 (295.2)</w:t>
      </w:r>
      <w:r>
        <w:t xml:space="preserve"> 如此逐步地、逐生地，以及逐个世界地，扬升生涯得以掌握，神灵之目标得以达成。续存得到完满的实现，而完美性也在神性的至高境界中得到充实。时间消逝在永恒之中；空间淹没于对万有之父的虔敬趋同与融合的气氛之中。哈沃纳(Havona)的广播发出充满荣耀的空间报道，亦即那些具有动物本性和物质性来源的真挚受造物们，通过进化性扬升，而永恒成为了神之完美化儿女的喜讯。</w:t>
      </w:r>
      <w:bookmarkEnd w:id="2636"/>
    </w:p>
    <w:p>
      <w:bookmarkStart w:id="2637" w:name="10__Can_Shi_Yu_Gu_Wen"/>
      <w:pPr>
        <w:pStyle w:val="Heading 2"/>
      </w:pPr>
      <w:r>
        <w:t>10. 参事与顾问</w:t>
      </w:r>
      <w:bookmarkEnd w:id="2637"/>
    </w:p>
    <w:p>
      <w:bookmarkStart w:id="2638" w:name="26_10_1__295_3__Di_Er_Huan_Lu_De"/>
      <w:pPr>
        <w:pStyle w:val="Para 01"/>
      </w:pPr>
      <w:r>
        <w:rPr>
          <w:rStyle w:val="Text0"/>
        </w:rPr>
        <w:t>26:10.1 (295.3)</w:t>
      </w:r>
      <w:r>
        <w:t xml:space="preserve"> 第二环路的超级天使参事与顾问们，是时间性子民们在永恒性生涯方面的指导者。到达天堂，意味着承担新的、更高层次的责任，而在第二环路的逗留，则给了朝圣者们以充足的机会，去接受这些忠诚超级天使们的有益建议。</w:t>
      </w:r>
      <w:bookmarkEnd w:id="2638"/>
    </w:p>
    <w:p>
      <w:bookmarkStart w:id="2639" w:name="26_10_2__295_4__Na_Xie_Zai_Di_Yi"/>
      <w:pPr>
        <w:pStyle w:val="Normal"/>
      </w:pPr>
      <w:r>
        <w:rPr>
          <w:rStyle w:val="Text0"/>
        </w:rPr>
        <w:t>26:10.2 (295.4)</w:t>
      </w:r>
      <w:r>
        <w:t xml:space="preserve"> 那些在第一次达至神灵的努力中未能成功的朝圣者们，在他们被遣回超级宇宙服务之前，先由遭受失败的那个环路被直接送到第二环路。如此，参事与顾问们也对这些失败的朝圣者们起到建议者和安慰者的作用。这些朝圣者们刚刚遭遇其最大的失意，这种失意在性质上完全类似于他们之前在似从混沌至荣耀的阶梯上攀爬时所受到的一长串此类经历 -- 除了在程度上有所不同以外。这些朝圣者们是些吃尽了苦头的存有；我已观察到，他们作为那些暂时失意的时间性子民们最高类型的爱心照料者，返回到各个超级宇宙的服务部门中。</w:t>
      </w:r>
      <w:bookmarkEnd w:id="2639"/>
    </w:p>
    <w:p>
      <w:bookmarkStart w:id="2640" w:name="26_10_3__295_5__Dang_Zhe_Xie_Shi"/>
      <w:pPr>
        <w:pStyle w:val="Normal"/>
      </w:pPr>
      <w:r>
        <w:rPr>
          <w:rStyle w:val="Text0"/>
        </w:rPr>
        <w:t>26:10.3 (295.5)</w:t>
      </w:r>
      <w:r>
        <w:t xml:space="preserve"> 当这些失意者们在第二环路经历一段长时间的逗留以后，他们会由设在该环路引导世界上的完美性理事会进行检验，然后给出鉴定，证明他们业已通过哈沃纳(Havona)测试；这个鉴定，就非灵性地位而言，将授予他们在时间性宇宙中的同种资格，就如同他们实际上已经在神灵探险中获得成功一样。这样的朝圣者之灵，是完全属于可接纳之列的；他们的失败，要么是固有于其扬升技能的某个方面当中，要么是内在于其经验性背景的某一部分当中。</w:t>
      </w:r>
      <w:bookmarkEnd w:id="2640"/>
    </w:p>
    <w:p>
      <w:bookmarkStart w:id="2641" w:name="26_10_4__295_6__Zhe_Xie_Zhao_She"/>
      <w:pPr>
        <w:pStyle w:val="Normal"/>
      </w:pPr>
      <w:r>
        <w:rPr>
          <w:rStyle w:val="Text0"/>
        </w:rPr>
        <w:t>26:10.4 (295.6)</w:t>
      </w:r>
      <w:r>
        <w:t xml:space="preserve"> 这些朝圣者之后被第二环路的参事们带到天堂之上的派遣长面前，并被送回到空间世界上的时间性服务当中。他们将兴高采烈地回到过去年代的任务中。终有一日，他们还会返回到他们遭受最大失意的环路，并重新尝试那神灵探险。</w:t>
      </w:r>
      <w:bookmarkEnd w:id="2641"/>
    </w:p>
    <w:p>
      <w:bookmarkStart w:id="2642" w:name="26_10_5__296_1__Dui_Yu_Na_Xie_Za"/>
      <w:pPr>
        <w:pStyle w:val="Normal"/>
      </w:pPr>
      <w:r>
        <w:rPr>
          <w:rStyle w:val="Text0"/>
        </w:rPr>
        <w:t>26:10.5 (296.1)</w:t>
      </w:r>
      <w:r>
        <w:t xml:space="preserve"> 对于那些在第二环路上成功的朝圣者而言，进化的不确定性所产生的刺激感行将结束，但永恒性委派所带来的冒险尚未开始。尽管在该环路上的逗留是异常愉快且极富收益的，但它却不像过去经历的那些环路那样让人激情澎湃。有很多朝圣者，在这个时候，会以一种欣慰钦羡之情，去回顾从前那些极为漫长的奋斗历程，真切地希望自己能以某种方式回到时间世界，再从头开始一遍扬升历程，这恰如你们人类，在渐近晚年之际，便会时常回顾青壮年时期的奋斗历程，而真心希望自己可以再重新过一遍你们的生活。</w:t>
      </w:r>
      <w:bookmarkEnd w:id="2642"/>
    </w:p>
    <w:p>
      <w:bookmarkStart w:id="2643" w:name="26_10_6__296_2__Ran_Er__Dui_Zui"/>
      <w:pPr>
        <w:pStyle w:val="Normal"/>
      </w:pPr>
      <w:r>
        <w:rPr>
          <w:rStyle w:val="Text0"/>
        </w:rPr>
        <w:t>26:10.6 (296.2)</w:t>
      </w:r>
      <w:r>
        <w:t xml:space="preserve"> 然而，对最内层环路的渡越就在面前了，在那之后，最后一次运送性沉睡便将很快结束，永恒生涯的崭新冒险行将开始。在第二环路上的参事与顾问们，会开始令其照料对象为这一伟大而最终的安息做好准备，以进入这场永远介乎扬升生涯之各个重大阶段中间的无可避免性沉睡。</w:t>
      </w:r>
      <w:bookmarkEnd w:id="2643"/>
    </w:p>
    <w:p>
      <w:bookmarkStart w:id="2644" w:name="26_10_7__296_3__Dang_Na_Xie_Yi_D"/>
      <w:pPr>
        <w:pStyle w:val="Normal"/>
      </w:pPr>
      <w:r>
        <w:rPr>
          <w:rStyle w:val="Text0"/>
        </w:rPr>
        <w:t>26:10.7 (296.3)</w:t>
      </w:r>
      <w:r>
        <w:t xml:space="preserve"> 当那些已到达万有之父的扬升朝圣者们完成其第二环路的经历，一直在伴随他们的毕业生引导者们便会发出指令，允许他们向最后的环路进发。这些引导者们亲自引领其照料对象们进到较内层环路，并在那儿，把他们置于安息配员们的监护之下，后者是受委派去侍奉哈沃纳(Havona)各环路世界之时间性朝圣者的第二类超级天使类别中的最后一类。</w:t>
      </w:r>
      <w:bookmarkEnd w:id="2644"/>
    </w:p>
    <w:p>
      <w:bookmarkStart w:id="2645" w:name="11__An_Xi_Pei_Yuan"/>
      <w:pPr>
        <w:pStyle w:val="Heading 2"/>
      </w:pPr>
      <w:r>
        <w:t>11. 安息配员</w:t>
      </w:r>
      <w:bookmarkEnd w:id="2645"/>
    </w:p>
    <w:p>
      <w:bookmarkStart w:id="2646" w:name="26_11_1__296_4__Yang_Sheng_Zhao"/>
      <w:pPr>
        <w:pStyle w:val="Para 01"/>
      </w:pPr>
      <w:r>
        <w:rPr>
          <w:rStyle w:val="Text0"/>
        </w:rPr>
        <w:t>26:11.1 (296.4)</w:t>
      </w:r>
      <w:r>
        <w:t xml:space="preserve"> 扬升朝圣者在最后一个环路上的大部分时间，都被投入到对天堂居留中将会面临之诸多问题的继续学习中。一大群未予揭示的各类存有们，是这一哈沃纳(Havona)内环世界的永久性或暂住性居民。这种多元性的混杂，向超级天使类安息配员们提供了一种丰富的环境条件，使得她们可以有效地利用这种环境条件来推进对扬升朝圣者们的教育，尤其是关于对即将在天堂遇到的多类存有之调适问题。</w:t>
      </w:r>
      <w:bookmarkEnd w:id="2646"/>
    </w:p>
    <w:p>
      <w:bookmarkStart w:id="2647" w:name="26_11_2__296_5__Zai_Na_Xie_Ju_Zh"/>
      <w:pPr>
        <w:pStyle w:val="Normal"/>
      </w:pPr>
      <w:r>
        <w:rPr>
          <w:rStyle w:val="Text0"/>
        </w:rPr>
        <w:t>26:11.2 (296.5)</w:t>
      </w:r>
      <w:r>
        <w:t xml:space="preserve"> 在那些居住在该内层环路上的存有当中，有许多类受造物所三一化之子。第一类和第二类超级天使，是这些子代之联合团队的总监护者，这些子代包括凡人终局者的三一化后代以及天堂公民的同类三一化后裔。这些子代当中，有一些会被三位一体所接纳，并被委派到超级管理机构当中，另一些则会以其他各种方式被委派，但其大部分则是以联合团队的方式被聚集到哈沃纳(Havona)最内层环路的各个完美世界上。在这里，在超级天使的监管之下，他们将得以准备好在未来加入到高级天堂公民的某个特殊且尚未命名的团队中，从事某些工作，而这些公民们早在格兰凡达(Grandfanda)时代之前，便已成为永恒常在者的最早执行助手。有很多理由值得猜测，这两类独特的三一化存有将在遥远的未来一同工作，尤为重要的是其在天堂三一化终局者团队之后备团队中的共同天命。</w:t>
      </w:r>
      <w:bookmarkEnd w:id="2647"/>
    </w:p>
    <w:p>
      <w:bookmarkStart w:id="2648" w:name="26_11_3__296_6__Zai_Zhe_Ge_Zui_N"/>
      <w:pPr>
        <w:pStyle w:val="Normal"/>
      </w:pPr>
      <w:r>
        <w:rPr>
          <w:rStyle w:val="Text0"/>
        </w:rPr>
        <w:t>26:11.3 (296.6)</w:t>
      </w:r>
      <w:r>
        <w:t xml:space="preserve"> 在这个最内层的环路上，扬升的和沉降的两类朝圣者彼此亲善，他们也与各类受造物所三一化之子友善相处。与其亲代一样，这些三一化子代们从相互合作中受益匪浅，超级天使们的专门使命便是促进和确保凡人终局者的三一化子代和天堂公民的三一化子代之间的友爱关系。超级天使类安息配员们，对提升其与多样团队之默契配合的关切，要比对其培训的关切超出许多。</w:t>
      </w:r>
      <w:bookmarkEnd w:id="2648"/>
    </w:p>
    <w:p>
      <w:bookmarkStart w:id="2649" w:name="26_11_4__297_1__Fan_Ren_Men_Yi_J"/>
      <w:pPr>
        <w:pStyle w:val="Para 01"/>
      </w:pPr>
      <w:r>
        <w:rPr>
          <w:rStyle w:val="Text0"/>
        </w:rPr>
        <w:t>26:11.4 (297.1)</w:t>
      </w:r>
      <w:r>
        <w:t xml:space="preserve"> 凡人们已接受到这样的天堂指令：“你们要完美，一如你们天父那样完美。”对于这些联合团队中的三一化子代而言，负责监管的超级天使们永不停息地告诫他们：“你们要理解你们的扬升兄弟们，一如天堂造物之子那样了解和热爱他们。”</w:t>
      </w:r>
      <w:bookmarkEnd w:id="2649"/>
    </w:p>
    <w:p>
      <w:bookmarkStart w:id="2650" w:name="26_11_5__297_2__Fan_Ren_Shou_Zao"/>
      <w:pPr>
        <w:pStyle w:val="Para 01"/>
      </w:pPr>
      <w:r>
        <w:rPr>
          <w:rStyle w:val="Text0"/>
        </w:rPr>
        <w:t>26:11.5 (297.2)</w:t>
      </w:r>
      <w:r>
        <w:t xml:space="preserve"> 凡人受造物一定要找到神。造物之子则在找到人这种最低等的受造物之前，从未停息过。毫无疑问，造物之子与其凡间子民们，都在为未来某种未知的宇宙服务做着准备。二者都在穿越经验性宇宙的全域，也都在为其永恒的使命而在接受教育和培训。在所有宇宙中，正在发生着这样一种人性与神性之间的独特交融，亦即受造物与造物者之间的糅合。不求甚解的凡人们，总是把神性仁慈与宽容的表现，尤其是针对弱者、代表困者的表现，归结为一个拟人化之神的表现。这真是一个莫大的错误！人类所体验到的这类仁慈宽厚的表现，更应被视为凡人是由永活之神的灵所内驻之证据；归根结底，该受造物是由神性所激发的。</w:t>
      </w:r>
      <w:bookmarkEnd w:id="2650"/>
    </w:p>
    <w:p>
      <w:bookmarkStart w:id="2651" w:name="26_11_6__297_3__Zai_Lin_Jin_Di_Y"/>
      <w:pPr>
        <w:pStyle w:val="Normal"/>
      </w:pPr>
      <w:r>
        <w:rPr>
          <w:rStyle w:val="Text0"/>
        </w:rPr>
        <w:t>26:11.6 (297.3)</w:t>
      </w:r>
      <w:r>
        <w:t xml:space="preserve"> 在临近第一环路的逗留终结之时，扬升的朝圣者们会首次遇到第一类超级天使中的安息诱导者。这些来自天堂的天使，前来迎接那些已经站在永恒性之门槛旁边、并已为最终复活所需之过渡性沉睡做好准备的朝圣者们。在你穿越了最内层环路，而且经历了从时间性最终沉睡到永恒性的复活之后，你才会真正成为天堂的子民。完美化的朝圣者们在哈沃纳(Havona)的第一环路上开始这种安息，进入沉睡，然而却在天堂之彼岸醒过来。在所有扬升至永恒之岛的存有当中，只有按这种方式到达的存有，才成为永恒性的子民。其他的存有只能作为访问者，作为客人，而不能享有永居的身份。</w:t>
      </w:r>
      <w:bookmarkEnd w:id="2651"/>
    </w:p>
    <w:p>
      <w:bookmarkStart w:id="2652" w:name="26_11_7__297_4__Er_Ci_Shi__Zai_H"/>
      <w:pPr>
        <w:pStyle w:val="Normal"/>
      </w:pPr>
      <w:r>
        <w:rPr>
          <w:rStyle w:val="Text0"/>
        </w:rPr>
        <w:t>26:11.7 (297.4)</w:t>
      </w:r>
      <w:r>
        <w:t xml:space="preserve"> 而此时，在哈沃纳(Havona)生涯的顶点，当你们凡人在内层环路的引导世界上进入沉睡时，你们却并非像在你们出身的世界那样，闭上双眼而孤单地进入凡间死亡的那种自然长眠状态，也不像你们在准备启动哈沃纳之旅时那样，进入漫长的过渡性昏睡。此时，当你准备进入到达天堂前的安息时，你在第一环路上的长时间伙伴，即一个端庄的安息配员会移至你身旁，她准备陪伴着你一同进入安息，并作为一个哈沃纳的担保者，以确保你的转变得以完满，而你所要静待的仅是最终的完美性触碰。</w:t>
      </w:r>
      <w:bookmarkEnd w:id="2652"/>
    </w:p>
    <w:p>
      <w:bookmarkStart w:id="2653" w:name="26_11_8__297_5__Ni_De_Di_Yi_Ci_Z"/>
      <w:pPr>
        <w:pStyle w:val="Para 07"/>
      </w:pPr>
      <w:r>
        <w:rPr>
          <w:rStyle w:val="Text0"/>
        </w:rPr>
        <w:t>26:11.8 (297.5)</w:t>
      </w:r>
      <w:r>
        <w:t xml:space="preserve"> 你的第一次转变的确就是死亡，第二次转变是一种理想的沉睡，而此时的第三次蜕变，则是真正的安息，亦即累世的缓和放松。</w:t>
      </w:r>
      <w:bookmarkEnd w:id="2653"/>
    </w:p>
    <w:p>
      <w:bookmarkStart w:id="2654" w:name="26_11_9__297_6____You_Yi_Wei_Lai"/>
      <w:pPr>
        <w:pStyle w:val="Para 07"/>
      </w:pPr>
      <w:r>
        <w:rPr>
          <w:rStyle w:val="Text0"/>
        </w:rPr>
        <w:t>26:11.9 (297.6)</w:t>
      </w:r>
      <w:r>
        <w:t xml:space="preserve"> [ 由一位来自尤沃萨(Uversa)的智慧完美者所呈献。]</w:t>
      </w:r>
      <w:bookmarkEnd w:id="2654"/>
    </w:p>
    <w:p>
      <w:bookmarkStart w:id="2655" w:name="Top_of_06_Paper027_xhtml"/>
      <w:pPr>
        <w:pStyle w:val="Para 08"/>
        <w:pageBreakBefore w:val="on"/>
      </w:pPr>
      <w:r>
        <w:t>玉苒厦之书</w:t>
      </w:r>
      <w:bookmarkEnd w:id="2655"/>
    </w:p>
    <w:p>
      <w:pPr>
        <w:pStyle w:val="0 Block"/>
      </w:pPr>
    </w:p>
    <w:p>
      <w:pPr>
        <w:pStyle w:val="Para 12"/>
      </w:pPr>
      <w:r>
        <w:t xml:space="preserve">&lt;&lt; </w:t>
      </w:r>
      <w:hyperlink w:anchor="Top_of_06_Paper026_xhtml" w:tooltip="第26篇, 中央宇宙的侍奉之灵">
        <w:r>
          <w:rPr>
            <w:rStyle w:val="Text3"/>
          </w:rPr>
          <w:t>第26篇</w:t>
        </w:r>
      </w:hyperlink>
      <w:r>
        <w:t xml:space="preserve"> | </w:t>
      </w:r>
      <w:hyperlink w:anchor="Top_of_01_Parts_xhtml" w:tooltip="书的各个部分">
        <w:r>
          <w:rPr>
            <w:rStyle w:val="Text3"/>
          </w:rPr>
          <w:t>各个部分</w:t>
        </w:r>
      </w:hyperlink>
      <w:r>
        <w:t xml:space="preserve"> | </w:t>
      </w:r>
      <w:hyperlink w:anchor="27__Di_Yi_Lei_Chao_Ji_Tian_Shi_D" w:tooltip="书的目录">
        <w:r>
          <w:rPr>
            <w:rStyle w:val="Text3"/>
          </w:rPr>
          <w:t>目录</w:t>
        </w:r>
      </w:hyperlink>
      <w:r>
        <w:t xml:space="preserve"> | </w:t>
      </w:r>
      <w:hyperlink w:anchor="Top_of_06_Paper028_xhtml" w:tooltip="第28篇, 超级宇宙的侍奉之灵">
        <w:r>
          <w:rPr>
            <w:rStyle w:val="Text3"/>
          </w:rPr>
          <w:t>第28篇</w:t>
        </w:r>
      </w:hyperlink>
      <w:r>
        <w:t xml:space="preserve"> &gt;&gt;</w:t>
      </w:r>
    </w:p>
    <w:p>
      <w:pPr>
        <w:pStyle w:val="0 Block"/>
      </w:pPr>
    </w:p>
    <w:p>
      <w:pPr>
        <w:pStyle w:val="Para 10"/>
      </w:pPr>
      <w:r>
        <w:t>第27篇</w:t>
      </w:r>
    </w:p>
    <w:p>
      <w:bookmarkStart w:id="2656" w:name="Di_Yi_Lei_Chao_Ji_Tian_Shi_De_Sh"/>
      <w:pPr>
        <w:pStyle w:val="Heading 1"/>
      </w:pPr>
      <w:r>
        <w:t>第一类超级天使的侍奉</w:t>
      </w:r>
      <w:bookmarkEnd w:id="2656"/>
    </w:p>
    <w:p>
      <w:bookmarkStart w:id="2657" w:name="27_0_1__298_1__Di_Yi_Lei_Chao_Ji"/>
      <w:pPr>
        <w:pStyle w:val="Normal"/>
      </w:pPr>
      <w:r>
        <w:rPr>
          <w:rStyle w:val="Text0"/>
        </w:rPr>
        <w:t>27:0.1 (298.1)</w:t>
      </w:r>
      <w:r>
        <w:t xml:space="preserve"> 第一类超级天使们是永恒天堂岛上各神灵的崇高服务者。她们从未被了解到曾偏离于光明与正义之路。该类名册是完整无缺的；自永恒之初起，这支出色队伍中没有一位曾迷失过。这些高等超级天使们是些完美的存有，具有至高的完美性，但她们却不是绝限性的，也不是绝对性的。由于具有完美的本质，这些无限之灵的子女在其多样职能中的所有方面，都可随意互换工作。她们并不在天堂以外广泛地运作，虽说她们的确参加中央宇宙的各种千年聚会和团体重聚。她们也作为各神灵的特使而出行，并大批地扬升而成为技能性顾问。</w:t>
      </w:r>
      <w:bookmarkEnd w:id="2657"/>
    </w:p>
    <w:p>
      <w:bookmarkStart w:id="2658" w:name="27_0_2__298_2__Di_Yi_Lei_Chao_Ji"/>
      <w:pPr>
        <w:pStyle w:val="Normal"/>
      </w:pPr>
      <w:r>
        <w:rPr>
          <w:rStyle w:val="Text0"/>
        </w:rPr>
        <w:t>27:0.2 (298.2)</w:t>
      </w:r>
      <w:r>
        <w:t xml:space="preserve"> 第一类超级天使们也被安排去指挥在因反叛而被隔离世界之上进行侍奉的天使大军。当一位天堂之子被赠与到这样一个世界之上，完成其使命，扬升到万有之父那儿并被接纳，再作为该隔离世界的授命拯救者而返回时，总有一位第一类超级天使会被派遣长派去担任那一新被挽救之域内当值侍奉众灵的总指挥。从事这种特殊服务的超级天使是周期性轮换的。在玉苒厦(Urantia)上，现任的“天使长”是自基督•迈克尔赠与时代以来该类当值超级天使中的第二位。</w:t>
      </w:r>
      <w:bookmarkEnd w:id="2658"/>
    </w:p>
    <w:p>
      <w:bookmarkStart w:id="2659" w:name="27_0_3__298_3__Zi_Yong_Heng_Zhi"/>
      <w:pPr>
        <w:pStyle w:val="Normal"/>
      </w:pPr>
      <w:r>
        <w:rPr>
          <w:rStyle w:val="Text0"/>
        </w:rPr>
        <w:t>27:0.3 (298.3)</w:t>
      </w:r>
      <w:r>
        <w:t xml:space="preserve"> 自永恒之初，第一类超级天使便在光之岛上服务，并出行到众多空间世界执行领导使命，但仅从哈沃纳(Havona)的时间性朝圣者们到达天堂以后，她们才按当前分类而运作。这些高等的天使们，现在主要按以下七个服务类别而进行侍奉：</w:t>
      </w:r>
      <w:bookmarkEnd w:id="2659"/>
    </w:p>
    <w:p>
      <w:bookmarkStart w:id="2660" w:name="27_0_4__298_4__1__Chong_Bai_Zhi"/>
      <w:pPr>
        <w:pStyle w:val="Para 05"/>
      </w:pPr>
      <w:r>
        <w:t>27:0.4 (298.4)</w:t>
      </w:r>
      <w:r>
        <w:rPr>
          <w:rStyle w:val="Text2"/>
        </w:rPr>
        <w:t xml:space="preserve"> 1. 崇拜指挥。</w:t>
      </w:r>
      <w:bookmarkEnd w:id="2660"/>
    </w:p>
    <w:p>
      <w:bookmarkStart w:id="2661" w:name="27_0_5__298_5__2__Zhe_Xue_Da_Shi"/>
      <w:pPr>
        <w:pStyle w:val="Para 05"/>
      </w:pPr>
      <w:r>
        <w:t>27:0.5 (298.5)</w:t>
      </w:r>
      <w:r>
        <w:rPr>
          <w:rStyle w:val="Text2"/>
        </w:rPr>
        <w:t xml:space="preserve"> 2. 哲学大师。</w:t>
      </w:r>
      <w:bookmarkEnd w:id="2661"/>
    </w:p>
    <w:p>
      <w:bookmarkStart w:id="2662" w:name="27_0_6__298_6__3__Zhi_Shi_Bao_Gu"/>
      <w:pPr>
        <w:pStyle w:val="Para 05"/>
      </w:pPr>
      <w:r>
        <w:t>27:0.6 (298.6)</w:t>
      </w:r>
      <w:r>
        <w:rPr>
          <w:rStyle w:val="Text2"/>
        </w:rPr>
        <w:t xml:space="preserve"> 3. 知识保管者。</w:t>
      </w:r>
      <w:bookmarkEnd w:id="2662"/>
    </w:p>
    <w:p>
      <w:bookmarkStart w:id="2663" w:name="27_0_7__298_7__4__Xing_Wei_Zhi_D"/>
      <w:pPr>
        <w:pStyle w:val="Para 05"/>
      </w:pPr>
      <w:r>
        <w:t>27:0.7 (298.7)</w:t>
      </w:r>
      <w:r>
        <w:rPr>
          <w:rStyle w:val="Text2"/>
        </w:rPr>
        <w:t xml:space="preserve"> 4. 行为指导者。</w:t>
      </w:r>
      <w:bookmarkEnd w:id="2663"/>
    </w:p>
    <w:p>
      <w:bookmarkStart w:id="2664" w:name="27_0_8__298_8__5__Lun_Li_Chan_Sh"/>
      <w:pPr>
        <w:pStyle w:val="Para 05"/>
      </w:pPr>
      <w:r>
        <w:t>27:0.8 (298.8)</w:t>
      </w:r>
      <w:r>
        <w:rPr>
          <w:rStyle w:val="Text2"/>
        </w:rPr>
        <w:t xml:space="preserve"> 5. 伦理阐释者。</w:t>
      </w:r>
      <w:bookmarkEnd w:id="2664"/>
    </w:p>
    <w:p>
      <w:bookmarkStart w:id="2665" w:name="27_0_9__298_9__6__Pai_Qian_Chang"/>
      <w:pPr>
        <w:pStyle w:val="Para 05"/>
      </w:pPr>
      <w:r>
        <w:t>27:0.9 (298.9)</w:t>
      </w:r>
      <w:r>
        <w:rPr>
          <w:rStyle w:val="Text2"/>
        </w:rPr>
        <w:t xml:space="preserve"> 6. 派遣长。</w:t>
      </w:r>
      <w:bookmarkEnd w:id="2665"/>
    </w:p>
    <w:p>
      <w:bookmarkStart w:id="2666" w:name="27_0_10__298_10__7__An_Xi_You_Da"/>
      <w:pPr>
        <w:pStyle w:val="Para 15"/>
      </w:pPr>
      <w:r>
        <w:t>27:0.10 (298.10)</w:t>
      </w:r>
      <w:r>
        <w:rPr>
          <w:rStyle w:val="Text2"/>
        </w:rPr>
        <w:t xml:space="preserve"> 7. 安息诱导者。</w:t>
      </w:r>
      <w:bookmarkEnd w:id="2666"/>
    </w:p>
    <w:p>
      <w:bookmarkStart w:id="2667" w:name="27_0_11__298_11__Zhi_Dao_Yang_Sh"/>
      <w:pPr>
        <w:pStyle w:val="Normal"/>
      </w:pPr>
      <w:r>
        <w:rPr>
          <w:rStyle w:val="Text0"/>
        </w:rPr>
        <w:t>27:0.11 (298.11)</w:t>
      </w:r>
      <w:r>
        <w:t xml:space="preserve"> 直到扬升朝圣者们获得天堂居留权以后，他们才会处于这些超级天使的直接影响之下，此后他们会在这些按其逆序排名之天使的指导下通过一段培训经历。也就是说，你们会在安息诱导者的监护下进入天堂生涯，经过与上述中间各类相处的接连阶段后，而在崇拜指挥们的伴随下结束这一培训周期。在那以后，你们才准备好开始无尽的终局者生涯。</w:t>
      </w:r>
      <w:bookmarkEnd w:id="2667"/>
    </w:p>
    <w:p>
      <w:bookmarkStart w:id="2668" w:name="1__An_Xi_You_Dao_Zhe"/>
      <w:pPr>
        <w:pStyle w:val="Heading 2"/>
      </w:pPr>
      <w:r>
        <w:t>1. 安息诱导者</w:t>
      </w:r>
      <w:bookmarkEnd w:id="2668"/>
    </w:p>
    <w:p>
      <w:bookmarkStart w:id="2669" w:name="27_1_1__299_1__An_Xi_You_Dao_Zhe"/>
      <w:pPr>
        <w:pStyle w:val="Para 04"/>
      </w:pPr>
      <w:r>
        <w:rPr>
          <w:rStyle w:val="Text0"/>
        </w:rPr>
        <w:t>27:1.1 (299.1)</w:t>
      </w:r>
      <w:r>
        <w:t xml:space="preserve"> 安息诱导者是天堂的督察者，她们从中央岛出发，去往哈沃纳(Havona)的最内层环路，在那儿，与其同事、亦即第二类超级天使中的安息配员们携手合作。天堂享受的一个重要方面便是安息，亦即神性的安息；而这些安息诱导者们正是最终的指导者，让时间性朝圣者们为其进入永恒境界做好准备。她们在中央宇宙的最后一个到达环路上开始其工作，一直继续到朝圣者从最后的过渡沉睡中醒来，该沉睡会令一个空间受造物毕业至永恒之域。</w:t>
      </w:r>
      <w:bookmarkEnd w:id="2669"/>
    </w:p>
    <w:p>
      <w:bookmarkStart w:id="2670" w:name="27_1_2__299_2__An_Xi_Ju_You_Qi_Z"/>
      <w:pPr>
        <w:pStyle w:val="Normal"/>
      </w:pPr>
      <w:r>
        <w:rPr>
          <w:rStyle w:val="Text0"/>
        </w:rPr>
        <w:t>27:1.2 (299.2)</w:t>
      </w:r>
      <w:r>
        <w:t xml:space="preserve"> 安息具有七重性本质：在较低等生命类别身上，有着那种睡眠性与消遣性的安息；在较高等的存有身上，则有着发现性的安息，而最高类型的灵性人格体身上则有着崇拜性的安息。也有一种能量摄入性的正常安息，亦即对存有再充以物理或灵性的能量。继之，还有运送性安睡，即当从一个界域去往另一界域时，由炽天使所裹挟时的无意识性沉睡。与所有这些全然不同的是蜕变过程中的深睡，这是由存有的一个层级转变到另一个层级、由一种生命转变到另一种生命、由一种存在状态转变到另一种状态时的转变性安息，这种沉睡总是伴随着实际宇宙</w:t>
      </w:r>
      <w:r>
        <w:rPr>
          <w:rStyle w:val="Text1"/>
        </w:rPr>
        <w:t>身份</w:t>
      </w:r>
      <w:r>
        <w:t>的转变，它与任一身份下各个不同</w:t>
      </w:r>
      <w:r>
        <w:rPr>
          <w:rStyle w:val="Text1"/>
        </w:rPr>
        <w:t>阶段</w:t>
      </w:r>
      <w:r>
        <w:t>的进化过程形成了对比。</w:t>
      </w:r>
      <w:bookmarkEnd w:id="2670"/>
    </w:p>
    <w:p>
      <w:bookmarkStart w:id="2671" w:name="27_1_3__299_3__Dan_Shang_Shu_Zui"/>
      <w:pPr>
        <w:pStyle w:val="Para 04"/>
      </w:pPr>
      <w:r>
        <w:rPr>
          <w:rStyle w:val="Text0"/>
        </w:rPr>
        <w:t>27:1.3 (299.3)</w:t>
      </w:r>
      <w:r>
        <w:t xml:space="preserve"> 但上述最后一种蜕变性安睡，又远超之前的那些过渡性沉睡。那些沉睡，固然是标志着扬升生涯中一系列身份之获得；而在蜕变性沉睡中，时空受造物穿越时空的最内层边界，去获得在天堂无时空居所中的居住身份。安息诱导者和安息配员在这场超越性蜕变中的重要性，恰如炽天使及相伴存有们在凡人受造物之死后续存中所起的重要作用一样。</w:t>
      </w:r>
      <w:bookmarkEnd w:id="2671"/>
    </w:p>
    <w:p>
      <w:bookmarkStart w:id="2672" w:name="27_1_4__299_4__Ni_Hui_Zai_Zui_Ho"/>
      <w:pPr>
        <w:pStyle w:val="Normal"/>
      </w:pPr>
      <w:r>
        <w:rPr>
          <w:rStyle w:val="Text0"/>
        </w:rPr>
        <w:t>27:1.4 (299.4)</w:t>
      </w:r>
      <w:r>
        <w:t xml:space="preserve"> 你会在最后一个哈沃纳(Havona)环路上进入安息状态，并在天堂得到永恒的复活。当你在那儿从灵性上再度人格化，你将会立刻认出在永恒之彼岸欢迎你的安息诱导者，那便是在哈沃纳最内环路上引发最终沉睡的同一位第一类超级天使；而当你再度准备把自己身份之保持权全盘托付到万有之父手中时，你将会重新唤起那最后一大股信仰之念。</w:t>
      </w:r>
      <w:bookmarkEnd w:id="2672"/>
    </w:p>
    <w:p>
      <w:bookmarkStart w:id="2673" w:name="27_1_5__299_5__Zui_Hou_Yi_Ci_Shi"/>
      <w:pPr>
        <w:pStyle w:val="Normal"/>
      </w:pPr>
      <w:r>
        <w:rPr>
          <w:rStyle w:val="Text0"/>
        </w:rPr>
        <w:t>27:1.5 (299.5)</w:t>
      </w:r>
      <w:r>
        <w:t xml:space="preserve"> 最后一次时间性安息已得到享受；最后一次转变性沉睡已得到经历；此时你会醒来去面对永恒居所之彼岸的永恒生活，“那里不再有睡眠。上父与上子的临在就在你面前，你将永远是神的服务者；你看到了他的面庞，他的名字就是你的灵。那儿没有黑夜；他们不需要太阳的光，因为伟大的本源与中心给了他们光；他们将永永远远生存下去。神会从他们的眼睛中抹去所有的泪水；那儿不会再有死亡，不会再有悲伤和哭泣，也不会再有任何一点痛苦，因为从前的一切，都已经过去了。”</w:t>
      </w:r>
      <w:bookmarkEnd w:id="2673"/>
    </w:p>
    <w:p>
      <w:bookmarkStart w:id="2674" w:name="2__Pai_Qian_Chang"/>
      <w:pPr>
        <w:pStyle w:val="Heading 2"/>
      </w:pPr>
      <w:r>
        <w:t>2. 派遣长</w:t>
      </w:r>
      <w:bookmarkEnd w:id="2674"/>
    </w:p>
    <w:p>
      <w:bookmarkStart w:id="2675" w:name="27_2_1__300_1__Zhe_Shi_Yi_Lei_Ch"/>
      <w:pPr>
        <w:pStyle w:val="Normal"/>
      </w:pPr>
      <w:r>
        <w:rPr>
          <w:rStyle w:val="Text0"/>
        </w:rPr>
        <w:t>27:2.1 (300.1)</w:t>
      </w:r>
      <w:r>
        <w:t xml:space="preserve"> 这是一类常由首席超级天使、即“原型天使”所指派，去主管所有这三类 -- 即第一类、第二类和第三类超级天使之组织的存有。超级天使们作为一个整体，是完全自管自治的，只除开受其共同首领 -- 天堂第一天使的节制，后者永远主管着这些灵性人格体。</w:t>
      </w:r>
      <w:bookmarkEnd w:id="2675"/>
    </w:p>
    <w:p>
      <w:bookmarkStart w:id="2676" w:name="27_2_2__300_2__Zai_Tian_Tang_De"/>
      <w:pPr>
        <w:pStyle w:val="Normal"/>
      </w:pPr>
      <w:r>
        <w:rPr>
          <w:rStyle w:val="Text0"/>
        </w:rPr>
        <w:t>27:2.2 (300.2)</w:t>
      </w:r>
      <w:r>
        <w:t xml:space="preserve"> 在天堂的荣耀性凡人居民被接纳进入终局性团队之前，受派遣的天使们与他们保持着密切的关系。进行学习和接受指导并非是天堂到达者们的专职；进行服务也在天堂准终局者的教育经历中发挥着重要作用。我观察到，当扬升凡人们一有空闲时段，他们便会表现出一种与超级天使类派遣长的后备团队相友善的偏好。</w:t>
      </w:r>
      <w:bookmarkEnd w:id="2676"/>
    </w:p>
    <w:p>
      <w:bookmarkStart w:id="2677" w:name="27_2_3__300_3__Dang_Ni_Men_Fan_J"/>
      <w:pPr>
        <w:pStyle w:val="Normal"/>
      </w:pPr>
      <w:r>
        <w:rPr>
          <w:rStyle w:val="Text0"/>
        </w:rPr>
        <w:t>27:2.3 (300.3)</w:t>
      </w:r>
      <w:r>
        <w:t xml:space="preserve"> 当你们凡间扬升者到达了天堂，你们的社交关系便会涉及大量更多的接触，而不只是与一群尊贵的神性存有接触，以及与类似一大批的荣耀化凡人伙伴接触。你们必然也会亲近三千种以上不同类别的天堂公民，亲近那些不同类别的超越者，以及大量其他类型的天堂永久性和暂居性居民，他们并未在玉苒厦(Urantia)上予以揭示。在与天堂这些强大智能存有们保持持久接触之后，对天使类智能存有进行拜访就会给人以非常放松的感觉；他们会令时间性凡人们回想起自身所如此长期接触、并拥有如此舒爽合作的炽天使们。</w:t>
      </w:r>
      <w:bookmarkEnd w:id="2677"/>
    </w:p>
    <w:p>
      <w:bookmarkStart w:id="2678" w:name="3__Lun_Li_Chan_Shi_Zhe"/>
      <w:pPr>
        <w:pStyle w:val="Heading 2"/>
      </w:pPr>
      <w:r>
        <w:t>3. 伦理阐释者</w:t>
      </w:r>
      <w:bookmarkEnd w:id="2678"/>
    </w:p>
    <w:p>
      <w:bookmarkStart w:id="2679" w:name="27_3_1__300_4__Ni_Men_Zai_Sheng"/>
      <w:pPr>
        <w:pStyle w:val="Normal"/>
      </w:pPr>
      <w:r>
        <w:rPr>
          <w:rStyle w:val="Text0"/>
        </w:rPr>
        <w:t>27:3.1 (300.4)</w:t>
      </w:r>
      <w:r>
        <w:t xml:space="preserve"> 你们在生命层级方面扬升的越高，就必须要对宇宙伦理给予越多的注意。伦理认知就是任何一个个体，对于所有其他任何个体之固有权利的承认。但灵性的伦理观，却又远远超越了凡世性乃至灵质性的个体与团体关系之观念。</w:t>
      </w:r>
      <w:bookmarkEnd w:id="2679"/>
    </w:p>
    <w:p>
      <w:bookmarkStart w:id="2680" w:name="27_3_2__300_5__Zai_Shi_Jian_Xing"/>
      <w:pPr>
        <w:pStyle w:val="Normal"/>
      </w:pPr>
      <w:r>
        <w:rPr>
          <w:rStyle w:val="Text0"/>
        </w:rPr>
        <w:t>27:3.2 (300.5)</w:t>
      </w:r>
      <w:r>
        <w:t xml:space="preserve"> 在时间性朝圣者们朝向天堂荣耀的漫长扬升当中，伦理已被适时所教，并为他们充分所学。自从这一向内的扬升历程由朝圣者所出身的空间世界展开之后，他们便不断将一个又一个的群体添加到其不断扩展的宇宙伙伴圈当中。他们所遇到的每一群新同伴，都会添加更多一层的伦理去令其加以认识和遵守，直到扬升凡人们到达天堂的那一刻，他们真正需要有人在伦理阐释方面提供有益而友好的忠告。他们并不再需要被教授伦理，但他们确实又需要有人将其辛勤所学的一切恰当地向其</w:t>
      </w:r>
      <w:r>
        <w:rPr>
          <w:rStyle w:val="Text1"/>
        </w:rPr>
        <w:t>解释</w:t>
      </w:r>
      <w:r>
        <w:t>，因为他们要得以面对去接触如此众多新鲜事物的卓绝任务。</w:t>
      </w:r>
      <w:bookmarkEnd w:id="2680"/>
    </w:p>
    <w:p>
      <w:bookmarkStart w:id="2681" w:name="27_3_3__300_6__Zai_Cong_Huo_De_T"/>
      <w:pPr>
        <w:pStyle w:val="Normal"/>
      </w:pPr>
      <w:r>
        <w:rPr>
          <w:rStyle w:val="Text0"/>
        </w:rPr>
        <w:t>27:3.3 (300.6)</w:t>
      </w:r>
      <w:r>
        <w:t xml:space="preserve"> 在从获得天堂居民身份延续到正式加入凡人终局者团队的那一紧要时期中，伦理阐释者们对于帮助天堂到达者们调整自己以适应与众多类威严存有之相处方面，有着不可估量的作用。有很多类型的天堂公民，是扬升朝圣者们在哈沃纳(Havona)的七个环路上已经遇到过的。荣耀化的凡人们，在哈沃纳最内环路上也已享受到与联合团队中的受造物所三一化之子的直接接触，在那一环路上，这些存有们接受了很多教育。而在另外一些环路上，扬升的朝圣者们遇到了天堂-哈沃纳系统众多未予揭示的居民，他们在那儿进行着团体培训，以备从事未予揭示的未来任务。</w:t>
      </w:r>
      <w:bookmarkEnd w:id="2681"/>
    </w:p>
    <w:p>
      <w:bookmarkStart w:id="2682" w:name="27_3_4__301_1__Suo_You_Zhe_Xie_T"/>
      <w:pPr>
        <w:pStyle w:val="Normal"/>
      </w:pPr>
      <w:r>
        <w:rPr>
          <w:rStyle w:val="Text0"/>
        </w:rPr>
        <w:t>27:3.4 (301.1)</w:t>
      </w:r>
      <w:r>
        <w:t xml:space="preserve"> 所有这些天界的伙伴们，总是彼此互惠的。作为扬升的凡人，你们不仅会从这些接续的宇宙伙伴们和如此众多类别的神性渐增之同道那儿得到益处，而且你们也把一些来自于你们自身人格和体验当中的东西，与这些友好存有中的每一个相分享。这分享能使得他们当中的每一个，由于和你这样一位来自时空进化世界的扬升凡人之结交，而变得卓然不同。</w:t>
      </w:r>
      <w:bookmarkEnd w:id="2682"/>
    </w:p>
    <w:p>
      <w:bookmarkStart w:id="2683" w:name="4__Xing_Wei_Zhi_Dao_Zhe"/>
      <w:pPr>
        <w:pStyle w:val="Heading 2"/>
      </w:pPr>
      <w:r>
        <w:t>4. 行为指导者</w:t>
      </w:r>
      <w:bookmarkEnd w:id="2683"/>
    </w:p>
    <w:p>
      <w:bookmarkStart w:id="2684" w:name="27_4_1__301_2__Yang_Sheng_Fan_Re"/>
      <w:pPr>
        <w:pStyle w:val="Normal"/>
      </w:pPr>
      <w:r>
        <w:rPr>
          <w:rStyle w:val="Text0"/>
        </w:rPr>
        <w:t>27:4.1 (301.2)</w:t>
      </w:r>
      <w:r>
        <w:t xml:space="preserve"> 扬升凡人已在天堂关系之伦理方面接受了全面指导 -- 这其中既没有毫无意义的繁文缛节，也没有矫揉造作的等级安排 -- 他们之后会发现，接受超级天使类行为指导者的建议也极为有帮助，这些指导者会在有关居于光与生命中央岛上的高等存有所应具备之完美行为的应用方面，为天堂社会的新成员提供指导。</w:t>
      </w:r>
      <w:bookmarkEnd w:id="2684"/>
    </w:p>
    <w:p>
      <w:bookmarkStart w:id="2685" w:name="27_4_2__301_3__He_Xie_Shi_Zhong"/>
      <w:pPr>
        <w:pStyle w:val="Normal"/>
      </w:pPr>
      <w:r>
        <w:rPr>
          <w:rStyle w:val="Text0"/>
        </w:rPr>
        <w:t>27:4.2 (301.3)</w:t>
      </w:r>
      <w:r>
        <w:t xml:space="preserve"> 和谐是中央宇宙的基调，天堂之上井然有序。适当的行为对于借助知识、通过哲学而进展至自发崇拜之灵性高度来说，是必不可少的。在达至神性方面存在着一种神圣的技能；而此种技能的获得，则必须要等到朝圣者们到达于天堂之上。此技能之精神已在哈沃纳(Havona)众环路之上得以传授，但对时间性朝圣者所做的这种培训之最后细节，则只能在他们到达光之岛以后才能得以应用。</w:t>
      </w:r>
      <w:bookmarkEnd w:id="2685"/>
    </w:p>
    <w:p>
      <w:bookmarkStart w:id="2686" w:name="27_4_3__301_4__Suo_You_Tian_Tang"/>
      <w:pPr>
        <w:pStyle w:val="Normal"/>
      </w:pPr>
      <w:r>
        <w:rPr>
          <w:rStyle w:val="Text0"/>
        </w:rPr>
        <w:t>27:4.3 (301.4)</w:t>
      </w:r>
      <w:r>
        <w:t xml:space="preserve"> 所有天堂行为都是完全自发的，从每种意义上来说都是自然而不受束缚的。但在永恒之岛上，却仍然存在着一种适当而完美的行事方式，而行为指导者们则会永远在“门内陌生人”身侧去指导他们，引导其脚步从而使其完全不受拘束，同时还使得朝圣者们得以避免那种否则便必然发生的混乱不定。只有依据这样的安排，才可以避免那无尽的混乱；而在天堂之上，混乱是永不会出现的。</w:t>
      </w:r>
      <w:bookmarkEnd w:id="2686"/>
    </w:p>
    <w:p>
      <w:bookmarkStart w:id="2687" w:name="27_4_4__301_5__Zhe_Xie_Xing_Wei"/>
      <w:pPr>
        <w:pStyle w:val="Normal"/>
      </w:pPr>
      <w:r>
        <w:rPr>
          <w:rStyle w:val="Text0"/>
        </w:rPr>
        <w:t>27:4.4 (301.5)</w:t>
      </w:r>
      <w:r>
        <w:t xml:space="preserve"> 这些行为指导者们，真正起到了荣耀化存有之师者与引导者的作用。她们主要关注于指导新的凡人居民留意那些几近无穷的新奇情况和陌生惯例。尽管他们为之做了漫长的准备，为之经历了漫长的旅程，但天堂对于这些最终取得居民身份的人而言，仍然是无以言表地陌生和出乎意料地新奇。</w:t>
      </w:r>
      <w:bookmarkEnd w:id="2687"/>
    </w:p>
    <w:p>
      <w:bookmarkStart w:id="2688" w:name="5__Zhi_Shi_Bao_Guan_Zhe"/>
      <w:pPr>
        <w:pStyle w:val="Heading 2"/>
      </w:pPr>
      <w:r>
        <w:t>5. 知识保管者</w:t>
      </w:r>
      <w:bookmarkEnd w:id="2688"/>
    </w:p>
    <w:p>
      <w:bookmarkStart w:id="2689" w:name="27_5_1__301_6__Chao_Ji_Tian_Shi"/>
      <w:pPr>
        <w:pStyle w:val="Normal"/>
      </w:pPr>
      <w:r>
        <w:rPr>
          <w:rStyle w:val="Text0"/>
        </w:rPr>
        <w:t>27:5.1 (301.6)</w:t>
      </w:r>
      <w:r>
        <w:t xml:space="preserve"> 超级天使类知识保管者，是为所有居于天堂的存有所知晓和查阅的“活文书”。她们是真理之神性记录，是真正知识之鲜活书本。你们已经听说过有关 “生命之书”当中的那些记录。知识保管者们正是这样的鲜活书本，是铭刻在有着神性生命和至高担保的永恒碑简上的完美记录。她们实际上是鲜活而自动的图书馆。众多宇宙的大量事实都内存于这些第一类超级天使当中，真实地记录在这些天使身上；而任何非真实的东西，则根本无法在这些永恒性真理与时间性智能之完美而充实的智囊心中，获得一席之地。</w:t>
      </w:r>
      <w:bookmarkEnd w:id="2689"/>
    </w:p>
    <w:p>
      <w:bookmarkStart w:id="2690" w:name="27_5_2__302_1__Zhe_Xie_Bao_Guan"/>
      <w:pPr>
        <w:pStyle w:val="Normal"/>
      </w:pPr>
      <w:r>
        <w:rPr>
          <w:rStyle w:val="Text0"/>
        </w:rPr>
        <w:t>27:5.2 (302.1)</w:t>
      </w:r>
      <w:r>
        <w:t xml:space="preserve"> 这些保管者们可为永恒之岛的居民们传授非正式的指导课程，但其主要职能却是在于接受查阅与核实。任何天堂居留者都可以随意运用这一鲜活宝库，探寻他可能希望了解的某一特定事实或真相。在天堂岛的极北端，有可提供服务的鲜活知识发现者，她们将会把持有所需信息的团队主管者指派给你，随即便会出现一些灿烂的相应存有，她们</w:t>
      </w:r>
      <w:r>
        <w:rPr>
          <w:rStyle w:val="Text1"/>
        </w:rPr>
        <w:t>便是</w:t>
      </w:r>
      <w:r>
        <w:t>你所要希望了解的东西，你不再需要去从浩繁书卷中寻求启迪；你现在可与鲜活的智能存有作面对面的交流。这样，你就从鲜活的知识最终保管者那儿，得到了最高级的知识。</w:t>
      </w:r>
      <w:bookmarkEnd w:id="2690"/>
    </w:p>
    <w:p>
      <w:bookmarkStart w:id="2691" w:name="27_5_3__302_2__Dang_Ni_Zhao_Dao"/>
      <w:pPr>
        <w:pStyle w:val="Normal"/>
      </w:pPr>
      <w:r>
        <w:rPr>
          <w:rStyle w:val="Text0"/>
        </w:rPr>
        <w:t>27:5.3 (302.2)</w:t>
      </w:r>
      <w:r>
        <w:t xml:space="preserve"> 当你找到了正是你所要渴望核实的那位超级天使，你便会发现有关所有宇宙之全部已知事实都可获得，因为这些知识保管者们，便是记录天使们所形成之庞大网络的最终性与鲜活性汇总，该网络从来自地方和超级宇宙的炽天使和二级天使、延伸到哈沃纳(Havona)第三类超级天使中的首席记录者们。而这种鲜活的知识积累，不同于天堂的各种正式记录，后者是有关宇宙历史的累积性汇总。</w:t>
      </w:r>
      <w:bookmarkEnd w:id="2691"/>
    </w:p>
    <w:p>
      <w:bookmarkStart w:id="2692" w:name="27_5_4__302_3__Guan_Yu_Zhen_Li_D"/>
      <w:pPr>
        <w:pStyle w:val="Normal"/>
      </w:pPr>
      <w:r>
        <w:rPr>
          <w:rStyle w:val="Text0"/>
        </w:rPr>
        <w:t>27:5.4 (302.3)</w:t>
      </w:r>
      <w:r>
        <w:t xml:space="preserve"> 关于真理的智慧，发源于中央宇宙的神性当中，而知识、即经验性知识，则在很大程度上起始于时空领域当中 -- 因而有必要保持众多由天界记录者们所发起、由炽天使和超级天使们所组成的广泛性超级宇宙组织。</w:t>
      </w:r>
      <w:bookmarkEnd w:id="2692"/>
    </w:p>
    <w:p>
      <w:bookmarkStart w:id="2693" w:name="27_5_5__302_4__Zhe_Xie_Sheng_Xin"/>
      <w:pPr>
        <w:pStyle w:val="Normal"/>
      </w:pPr>
      <w:r>
        <w:rPr>
          <w:rStyle w:val="Text0"/>
        </w:rPr>
        <w:t>27:5.5 (302.4)</w:t>
      </w:r>
      <w:r>
        <w:t xml:space="preserve"> 这些生性拥有宇宙知识的第一类超级天使们，也负责对知识的组织和分类。在将其自身构建为众多宇宙所组成宇宙之鲜活参考文库的过程中，她们把知识分为七大类，每一类拥有约一百万个子类。天堂居民们之所以能够方便地咨询这一庞大的知识宝库，完全要归功于知识保管者们自觉而明智的努力。知识保管者们也是中央宇宙的卓越教师，并将其鲜活宝藏无偿奉献给处在哈沃纳(Havona)任一环路上的所有存有，而且这些宝藏也广泛地（虽然是间接地）为亘古常在者们的府院所运用。但这一可供中央和超级宇宙使用的鲜活文库，却无法为各个地方造物所访问。天堂知识之众多益处只能以间接方式、反射性地锚固到各地方宇宙当中。</w:t>
      </w:r>
      <w:bookmarkEnd w:id="2693"/>
    </w:p>
    <w:p>
      <w:bookmarkStart w:id="2694" w:name="6__Zhe_Xue_Da_Shi"/>
      <w:pPr>
        <w:pStyle w:val="Heading 2"/>
      </w:pPr>
      <w:r>
        <w:t>6. 哲学大师</w:t>
      </w:r>
      <w:bookmarkEnd w:id="2694"/>
    </w:p>
    <w:p>
      <w:bookmarkStart w:id="2695" w:name="27_6_1__302_5__Jin_Ci_Yu_Chong_B"/>
      <w:pPr>
        <w:pStyle w:val="Normal"/>
      </w:pPr>
      <w:r>
        <w:rPr>
          <w:rStyle w:val="Text0"/>
        </w:rPr>
        <w:t>27:6.1 (302.5)</w:t>
      </w:r>
      <w:r>
        <w:t xml:space="preserve"> 仅次于崇拜所带来之至高满足的，是哲学所产生之鼓舞作用。你永远不要攀爬得过高，或是前行得过远，以致不再留有千种谜团需以应用哲学去尝试解决。</w:t>
      </w:r>
      <w:bookmarkEnd w:id="2695"/>
    </w:p>
    <w:p>
      <w:bookmarkStart w:id="2696" w:name="27_6_2__302_6__Tian_Tang_De_Zhe"/>
      <w:pPr>
        <w:pStyle w:val="Normal"/>
      </w:pPr>
      <w:r>
        <w:rPr>
          <w:rStyle w:val="Text0"/>
        </w:rPr>
        <w:t>27:6.2 (302.6)</w:t>
      </w:r>
      <w:r>
        <w:t xml:space="preserve"> 天堂的哲学大师很乐于在尝试解决众多宇宙难题之热切追求方面，引领其原住性和扬升性居民之心智。这些超级天使类哲学大师们是“天堂的智者”，是一些运用真理之知识和经验之事实，来努力驾驭未知事物的智慧性存有。经由她们，知识达成至真理，经验上升为智慧。在天堂，空间性扬升人格体感受到其存在的顶峰：他们会拥有知识；他们会知晓真理；他们可以进行哲学探讨 -- 思考真理；他们甚至可以寻求去包罗有关终极者的众多概念，并尝试去把握绝对者们所掌握的众多手段。</w:t>
      </w:r>
      <w:bookmarkEnd w:id="2696"/>
    </w:p>
    <w:p>
      <w:bookmarkStart w:id="2697" w:name="27_6_3__303_1__Zai_Yan_Da_Tian_T"/>
      <w:pPr>
        <w:pStyle w:val="Normal"/>
      </w:pPr>
      <w:r>
        <w:rPr>
          <w:rStyle w:val="Text0"/>
        </w:rPr>
        <w:t>27:6.3 (303.1)</w:t>
      </w:r>
      <w:r>
        <w:t xml:space="preserve"> 在广大天堂界域的极南端，哲学大师们在进行着有关智慧之七十种职能分类的精细课程。在这里，她们论述无限之神的众多计划和意图，并寻求去协调整理来自所有那些可利用其智慧之存有的经验与知识。他们对诸多宇宙难题形成了一种极为专化的态度，但其最终结论却总是和谐一致的。</w:t>
      </w:r>
      <w:bookmarkEnd w:id="2697"/>
    </w:p>
    <w:p>
      <w:bookmarkStart w:id="2698" w:name="27_6_4__303_2__Zhe_Xie_Tian_Tang"/>
      <w:pPr>
        <w:pStyle w:val="Normal"/>
      </w:pPr>
      <w:r>
        <w:rPr>
          <w:rStyle w:val="Text0"/>
        </w:rPr>
        <w:t>27:6.4 (303.2)</w:t>
      </w:r>
      <w:r>
        <w:t xml:space="preserve"> 这些天堂的哲学家们，用每样可能的教育方法来进行教导，包括哈沃纳(Havona)的高级图像技术，以及某些天堂性信息交流方式。所有这些发送知识和传递观念的高超技术，都彻底超出了最为高度发展的人类心智之理解能力以外。天堂之上一个小时的讲授量，相当于玉苒厦(Urantia)文字存储方式一万年的记载量。你们无法掌握此种通讯技术，在凡间经历中没有什么可与之相比，没有什么能与之类似。</w:t>
      </w:r>
      <w:bookmarkEnd w:id="2698"/>
    </w:p>
    <w:p>
      <w:bookmarkStart w:id="2699" w:name="27_6_5__303_3__Zhe_Xue_Da_Shi_Me"/>
      <w:pPr>
        <w:pStyle w:val="Normal"/>
      </w:pPr>
      <w:r>
        <w:rPr>
          <w:rStyle w:val="Text0"/>
        </w:rPr>
        <w:t>27:6.5 (303.3)</w:t>
      </w:r>
      <w:r>
        <w:t xml:space="preserve"> 哲学大师们非常乐于将其对于众多宇宙所组成宇宙的知识，传授给那些从空间世界扬升而来的存有们。尽管哲学永远无法像知识之事实与经验之真相那样安顿于结论当中，然而，当你们听到了这些第一类超级天使们关于永恒性未决难题和绝对者们运作情况的讲解时，你们将仍会感受到针对这些未掌握问题的一种确切而持久的满足。</w:t>
      </w:r>
      <w:bookmarkEnd w:id="2699"/>
    </w:p>
    <w:p>
      <w:bookmarkStart w:id="2700" w:name="27_6_6__303_4__Zhe_Xie_Lai_Zi_Ti"/>
      <w:pPr>
        <w:pStyle w:val="Normal"/>
      </w:pPr>
      <w:r>
        <w:rPr>
          <w:rStyle w:val="Text0"/>
        </w:rPr>
        <w:t>27:6.6 (303.4)</w:t>
      </w:r>
      <w:r>
        <w:t xml:space="preserve"> 这些来自天堂的知识探索并未得以传播出去；完美的哲学只供那些亲身到场的存有们所用。周边造物只能从那些有过此类经历、并随后将此种智慧带往各个空间宇宙的存有们身上，来了解这些教导。</w:t>
      </w:r>
      <w:bookmarkEnd w:id="2700"/>
    </w:p>
    <w:p>
      <w:bookmarkStart w:id="2701" w:name="7__Chong_Bai_Zhi_Hui"/>
      <w:pPr>
        <w:pStyle w:val="Heading 2"/>
      </w:pPr>
      <w:r>
        <w:t>7. 崇拜指挥</w:t>
      </w:r>
      <w:bookmarkEnd w:id="2701"/>
    </w:p>
    <w:p>
      <w:bookmarkStart w:id="2702" w:name="27_7_1__303_5__Chong_Bai_Shi_Suo"/>
      <w:pPr>
        <w:pStyle w:val="Para 01"/>
      </w:pPr>
      <w:r>
        <w:rPr>
          <w:rStyle w:val="Text0"/>
        </w:rPr>
        <w:t>27:7.1 (303.5)</w:t>
      </w:r>
      <w:r>
        <w:t xml:space="preserve"> 崇拜是所有受造智能存有的最高特权及首要职责。崇拜是在认识并接受了造物者们与其受造物之间亲密人格性关系这一真相和事实后，所产生出的自觉而快乐的行为。崇拜的品质取决于受造物的理解深度；随着对诸神无限特性之了解的增进，崇拜行为变得越来越无所不包，直至最终达至有着为受造存有所知的狂喜与极乐之荣耀状态。</w:t>
      </w:r>
      <w:bookmarkEnd w:id="2702"/>
    </w:p>
    <w:p>
      <w:bookmarkStart w:id="2703" w:name="27_7_2__303_6__Jin_Guan_Tian_Tan"/>
      <w:pPr>
        <w:pStyle w:val="Normal"/>
      </w:pPr>
      <w:r>
        <w:rPr>
          <w:rStyle w:val="Text0"/>
        </w:rPr>
        <w:t>27:7.2 (303.6)</w:t>
      </w:r>
      <w:r>
        <w:t xml:space="preserve"> 尽管天堂岛包含某些崇拜场所，但它更近似于一个提供神性服务的庞大圣殿。崇拜是所有攀登至其极乐彼岸者的首种主导激情 -- 是那些充分了解神而达至其临在之存有们的自然感情迸发。在存有们通过逐个哈沃纳(Havona)环路向内扬升期间，崇拜是一种不断增长的激情，以至在天堂之上有必要去加以指导，并以其他方式控制这种激情的表达。</w:t>
      </w:r>
      <w:bookmarkEnd w:id="2703"/>
    </w:p>
    <w:p>
      <w:bookmarkStart w:id="2704" w:name="27_7_3__304_1__Tian_Tang_Zhi_Sha"/>
      <w:pPr>
        <w:pStyle w:val="Para 04"/>
      </w:pPr>
      <w:r>
        <w:rPr>
          <w:rStyle w:val="Text0"/>
        </w:rPr>
        <w:t>27:7.3 (304.1)</w:t>
      </w:r>
      <w:r>
        <w:t xml:space="preserve"> 天堂之上所享有的这种至高崇拜和灵性称颂之周期性、自发性、团体性和其它特殊形式的爆发，是在第一类超级天使的一个专门团队的领导下进行的。在这些崇拜指挥的引领之下，这种崇敬之情令受造物们达到了无比快乐的目标，达到了崇高自我表达和个人愉悦的完美顶峰。所有第一类超级天使都渴望成为崇拜指挥；如果不是派遣长们周期性地解散这些集会，那么所有的扬升存有们都将乐于使自己永远处于崇拜状态。但没有任何扬升存有被要求进入永恒服务的委派当中，直到他从崇拜中获得了完全的满足。</w:t>
      </w:r>
      <w:bookmarkEnd w:id="2704"/>
    </w:p>
    <w:p>
      <w:bookmarkStart w:id="2705" w:name="27_7_4__304_2__Chong_Bai_Zhi_Hui"/>
      <w:pPr>
        <w:pStyle w:val="Normal"/>
      </w:pPr>
      <w:r>
        <w:rPr>
          <w:rStyle w:val="Text0"/>
        </w:rPr>
        <w:t>27:7.4 (304.2)</w:t>
      </w:r>
      <w:r>
        <w:t xml:space="preserve"> 崇拜指挥们的任务正是，教导扬升的受造物们如何进行崇拜，以使他们得到这种自我表达的满足，与此同时，他们还能对天堂领域内的众多基本活动予以留意。如果不改进崇拜的技能，一般水平的凡人在到达天堂以后，将需要经历数百年的时间，才能做到将其作为智能存有的感恩之情与扬升者的感激之情予以充分而满意的表达。而崇拜指挥们则开辟了众多新的、迄今未明的表达通道，使得这些在空间中孕育、在时间中分娩的优秀子民们，能在更为短暂的时间内，获得崇拜方面的完全满足。</w:t>
      </w:r>
      <w:bookmarkEnd w:id="2705"/>
    </w:p>
    <w:p>
      <w:bookmarkStart w:id="2706" w:name="27_7_5__304_3__Lai_Zi_Zheng_Ge_Y"/>
      <w:pPr>
        <w:pStyle w:val="Normal"/>
      </w:pPr>
      <w:r>
        <w:rPr>
          <w:rStyle w:val="Text0"/>
        </w:rPr>
        <w:t>27:7.5 (304.3)</w:t>
      </w:r>
      <w:r>
        <w:t xml:space="preserve"> 来自整个宇宙所有存有当中的一切能增强和提升自我表达与感激传送能力的技艺，都在对天堂各神灵的崇拜中得以应用到极致。</w:t>
      </w:r>
      <w:r>
        <w:rPr>
          <w:rStyle w:val="Text1"/>
        </w:rPr>
        <w:t>崇拜是天堂存在中的最高享受；</w:t>
      </w:r>
      <w:r>
        <w:t>它是天堂的振奋剂。与凡世消遣对于你们疲惫心智所起的作用一样，天堂崇拜对于你们完美化的灵魂也起到了同样的作用。天堂之上的崇拜方式完全超出了凡人的理解，但其精神即使在玉苒厦(Urantia)这里也能为你们所开始认知，因为诸神之灵即使在此刻也内驻于你们当中，盘旋于你们之上，并激发你们进行真正的崇拜。</w:t>
      </w:r>
      <w:bookmarkEnd w:id="2706"/>
    </w:p>
    <w:p>
      <w:bookmarkStart w:id="2707" w:name="27_7_6__304_4__Sui_Ran_Tian_Tang"/>
      <w:pPr>
        <w:pStyle w:val="Normal"/>
      </w:pPr>
      <w:r>
        <w:rPr>
          <w:rStyle w:val="Text0"/>
        </w:rPr>
        <w:t>27:7.6 (304.4)</w:t>
      </w:r>
      <w:r>
        <w:t xml:space="preserve"> 虽然天堂之上有为崇拜活动所指定的时间和场所，但这些并不足以容纳经验性扬升至永恒之岛的辉煌存有们不断扩增之智性与神性认知所形成的灵性情感之不断洋溢。早自格兰凡达(Grandfanda)时代以来，超级天使们便已无法充分容纳天堂上的崇拜精神。崇拜之情的表达渴求，总是超过为此准备的条件。这是因为，具有内在完美的人格体永远无法充分领会那些从低等时空世界的灵性黑暗深渊中缓慢而艰难地攀升至天堂荣耀的存有之灵性情感所产生的巨大反应。当这些时间性天使与凡人达至天堂各神灵的临在之内，累世所积聚的情感便得以爆发，这种场面令天堂的天使们极为震惊，也令天堂各神灵身上产生出至高的神性满足感。</w:t>
      </w:r>
      <w:bookmarkEnd w:id="2707"/>
    </w:p>
    <w:p>
      <w:bookmarkStart w:id="2708" w:name="27_7_7__304_5__Chang_Chang_Zheng"/>
      <w:pPr>
        <w:pStyle w:val="Para 01"/>
      </w:pPr>
      <w:r>
        <w:rPr>
          <w:rStyle w:val="Text0"/>
        </w:rPr>
        <w:t>27:7.7 (304.5)</w:t>
      </w:r>
      <w:r>
        <w:t xml:space="preserve"> 常常整个天堂被淹没在灵性崇拜表达的浪潮当中，崇拜指挥们经常无法控制这种现象，直到来自神灵居所的三重光之波动的出现，表明诸神的神圣之心已经完全被天堂的居民，被这些完美的荣耀居民和时间性扬升受造物的真诚崇拜所充分完全地满足。这是一种多么盛大的手段啊！这是诸神之永恒计划和意图的一个多么伟大的成果啊，受造物子民们的智性之爱，着实应给予造物天父无限之爱以最充分的满足！</w:t>
      </w:r>
      <w:bookmarkEnd w:id="2708"/>
    </w:p>
    <w:p>
      <w:bookmarkStart w:id="2709" w:name="27_7_8__305_1__Zai_Da_Dao_Wan_Ma"/>
      <w:pPr>
        <w:pStyle w:val="Para 01"/>
      </w:pPr>
      <w:r>
        <w:rPr>
          <w:rStyle w:val="Text0"/>
        </w:rPr>
        <w:t>27:7.8 (305.1)</w:t>
      </w:r>
      <w:r>
        <w:t xml:space="preserve"> 在达到完满崇拜所产生的至高满足之后，你就具备了进入终局性团队的资格。扬升生涯几近结束了，而第七禧就要准备得以庆祝了。第一禧标志着凡人与思想调整者的默契，此时续存之意图已得以保证；第二禧是从灵质性生命中的醒来；第三禧是与思想调整者的融合；第四禧是在哈沃纳(Havona)的醒来；第五禧是庆祝找到万有之父；第六禧是在天堂场合，自时间性最终运送沉睡中的醒来。第七禧，则标志着进入凡人终局者团队及永恒服务之开始。终局者灵性实现之第七阶段的到达，或许就标志着对第一个永恒之禧的庆祝。</w:t>
      </w:r>
      <w:bookmarkEnd w:id="2709"/>
    </w:p>
    <w:p>
      <w:bookmarkStart w:id="2710" w:name="27_7_9__305_2__Guan_Yu_Tian_Tang"/>
      <w:pPr>
        <w:pStyle w:val="Normal"/>
      </w:pPr>
      <w:r>
        <w:rPr>
          <w:rStyle w:val="Text0"/>
        </w:rPr>
        <w:t>27:7.9 (305.2)</w:t>
      </w:r>
      <w:r>
        <w:t xml:space="preserve"> 关于天堂超级天使们的故事就这样结束了，她们是所有侍奉之灵中的最高类别，这些侍奉之灵作为一个宇宙类别，从你们的出身世界起一直陪伴着你，直到你们最终由崇拜指挥所送别，因为你们要向三位一体做出永恒宣誓，并要被编入凡人终局性团队。</w:t>
      </w:r>
      <w:bookmarkEnd w:id="2710"/>
    </w:p>
    <w:p>
      <w:bookmarkStart w:id="2711" w:name="27_7_10__305_3__Wei_Tian_Tang_Sa"/>
      <w:pPr>
        <w:pStyle w:val="Para 07"/>
      </w:pPr>
      <w:r>
        <w:rPr>
          <w:rStyle w:val="Text0"/>
        </w:rPr>
        <w:t>27:7.10 (305.3)</w:t>
      </w:r>
      <w:r>
        <w:t xml:space="preserve"> 为天堂三位一体的无尽服务就要开始；而此时，终局者们要面对的是神之终极者的挑战。</w:t>
      </w:r>
      <w:bookmarkEnd w:id="2711"/>
    </w:p>
    <w:p>
      <w:bookmarkStart w:id="2712" w:name="27_7_11__305_4____You_Lai_Zi_You"/>
      <w:pPr>
        <w:pStyle w:val="Para 07"/>
      </w:pPr>
      <w:r>
        <w:rPr>
          <w:rStyle w:val="Text0"/>
        </w:rPr>
        <w:t>27:7.11 (305.4)</w:t>
      </w:r>
      <w:r>
        <w:t xml:space="preserve"> [ 由来自尤沃萨(Uversa)的一位智慧完美者所呈献。]</w:t>
      </w:r>
      <w:bookmarkEnd w:id="2712"/>
    </w:p>
    <w:p>
      <w:bookmarkStart w:id="2713" w:name="Top_of_06_Paper028_xhtml"/>
      <w:pPr>
        <w:pStyle w:val="Para 08"/>
        <w:pageBreakBefore w:val="on"/>
      </w:pPr>
      <w:r>
        <w:t>玉苒厦之书</w:t>
      </w:r>
      <w:bookmarkEnd w:id="2713"/>
    </w:p>
    <w:p>
      <w:pPr>
        <w:pStyle w:val="0 Block"/>
      </w:pPr>
    </w:p>
    <w:p>
      <w:pPr>
        <w:pStyle w:val="Para 12"/>
      </w:pPr>
      <w:r>
        <w:t xml:space="preserve">&lt;&lt; </w:t>
      </w:r>
      <w:hyperlink w:anchor="Top_of_06_Paper027_xhtml" w:tooltip="第27篇, 第一类超级天使的侍奉">
        <w:r>
          <w:rPr>
            <w:rStyle w:val="Text3"/>
          </w:rPr>
          <w:t>第27篇</w:t>
        </w:r>
      </w:hyperlink>
      <w:r>
        <w:t xml:space="preserve"> | </w:t>
      </w:r>
      <w:hyperlink w:anchor="Top_of_01_Parts_xhtml" w:tooltip="书的各个部分">
        <w:r>
          <w:rPr>
            <w:rStyle w:val="Text3"/>
          </w:rPr>
          <w:t>各个部分</w:t>
        </w:r>
      </w:hyperlink>
      <w:r>
        <w:t xml:space="preserve"> | </w:t>
      </w:r>
      <w:hyperlink w:anchor="28__Chao_Ji_Yu_Zhou_De_Shi_Feng" w:tooltip="书的目录">
        <w:r>
          <w:rPr>
            <w:rStyle w:val="Text3"/>
          </w:rPr>
          <w:t>目录</w:t>
        </w:r>
      </w:hyperlink>
      <w:r>
        <w:t xml:space="preserve"> | </w:t>
      </w:r>
      <w:hyperlink w:anchor="Top_of_06_Paper029_xhtml" w:tooltip="第29篇, 宇宙力量主管者">
        <w:r>
          <w:rPr>
            <w:rStyle w:val="Text3"/>
          </w:rPr>
          <w:t>第29篇</w:t>
        </w:r>
      </w:hyperlink>
      <w:r>
        <w:t xml:space="preserve"> &gt;&gt;</w:t>
      </w:r>
    </w:p>
    <w:p>
      <w:pPr>
        <w:pStyle w:val="0 Block"/>
      </w:pPr>
    </w:p>
    <w:p>
      <w:pPr>
        <w:pStyle w:val="Para 10"/>
      </w:pPr>
      <w:r>
        <w:t>第28篇</w:t>
      </w:r>
    </w:p>
    <w:p>
      <w:bookmarkStart w:id="2714" w:name="Chao_Ji_Yu_Zhou_De_Shi_Feng_Zhi"/>
      <w:pPr>
        <w:pStyle w:val="Heading 1"/>
      </w:pPr>
      <w:r>
        <w:t>超级宇宙的侍奉之灵</w:t>
      </w:r>
      <w:bookmarkEnd w:id="2714"/>
    </w:p>
    <w:p>
      <w:bookmarkStart w:id="2715" w:name="28_0_1__306_1__Zheng_Ru_Chao_Ji"/>
      <w:pPr>
        <w:pStyle w:val="Para 01"/>
      </w:pPr>
      <w:r>
        <w:rPr>
          <w:rStyle w:val="Text0"/>
        </w:rPr>
        <w:t>28:0.1 (306.1)</w:t>
      </w:r>
      <w:r>
        <w:t xml:space="preserve"> 正如超级天使们是中央宇宙的天使大军，而炽天使们是各个地方宇宙的天使大军一样，二级天使们则是各个超级宇宙的侍奉之灵。然而，从神性程度和至高性潜势上来说，这些反射性之灵的子女们与超级天使相似的程度，要胜过其与炽天使的相似程度。她们并非独自在各个超级造物中服务，而由其未予揭示的协作者们所襄助的事务，既不计其数，又耐人寻味。</w:t>
      </w:r>
      <w:bookmarkEnd w:id="2715"/>
    </w:p>
    <w:p>
      <w:bookmarkStart w:id="2716" w:name="28_0_2__306_2__Zheng_Ru_Zhe_Xie"/>
      <w:pPr>
        <w:pStyle w:val="Normal"/>
      </w:pPr>
      <w:r>
        <w:rPr>
          <w:rStyle w:val="Text0"/>
        </w:rPr>
        <w:t>28:0.2 (306.2)</w:t>
      </w:r>
      <w:r>
        <w:t xml:space="preserve"> 正如这些文献中所介绍的，超级宇宙的侍奉之灵包括以下三类：</w:t>
      </w:r>
      <w:bookmarkEnd w:id="2716"/>
    </w:p>
    <w:p>
      <w:bookmarkStart w:id="2717" w:name="28_0_3__306_3__1__Er_Ji_Tian_Shi"/>
      <w:pPr>
        <w:pStyle w:val="Para 05"/>
      </w:pPr>
      <w:r>
        <w:t>28:0.3 (306.3)</w:t>
      </w:r>
      <w:r>
        <w:rPr>
          <w:rStyle w:val="Text2"/>
        </w:rPr>
        <w:t xml:space="preserve"> 1. 二级天使。</w:t>
      </w:r>
      <w:bookmarkEnd w:id="2717"/>
    </w:p>
    <w:p>
      <w:bookmarkStart w:id="2718" w:name="28_0_4__306_4__2__San_Ji_Tian_Sh"/>
      <w:pPr>
        <w:pStyle w:val="Para 05"/>
      </w:pPr>
      <w:r>
        <w:t>28:0.4 (306.4)</w:t>
      </w:r>
      <w:r>
        <w:rPr>
          <w:rStyle w:val="Text2"/>
        </w:rPr>
        <w:t xml:space="preserve"> 2. 三级天使。</w:t>
      </w:r>
      <w:bookmarkEnd w:id="2718"/>
    </w:p>
    <w:p>
      <w:bookmarkStart w:id="2719" w:name="28_0_5__306_5__3__Quan_Tian_Shi"/>
      <w:pPr>
        <w:pStyle w:val="Para 15"/>
      </w:pPr>
      <w:r>
        <w:t>28:0.5 (306.5)</w:t>
      </w:r>
      <w:r>
        <w:rPr>
          <w:rStyle w:val="Text2"/>
        </w:rPr>
        <w:t xml:space="preserve"> 3. 全天使。</w:t>
      </w:r>
      <w:bookmarkEnd w:id="2719"/>
    </w:p>
    <w:p>
      <w:bookmarkStart w:id="2720" w:name="28_0_6__306_6__You_Yu_Hou_Liang"/>
      <w:pPr>
        <w:pStyle w:val="Normal"/>
      </w:pPr>
      <w:r>
        <w:rPr>
          <w:rStyle w:val="Text0"/>
        </w:rPr>
        <w:t>28:0.6 (306.6)</w:t>
      </w:r>
      <w:r>
        <w:t xml:space="preserve"> 由于后两类天使与凡人进步之扬升计划并不是那么直接地相关，所以她们会在有关二级天使更为广泛的叙述之前，被予以简要地论述。从严格意义上来说，三级天使和全天使们并不是</w:t>
      </w:r>
      <w:r>
        <w:rPr>
          <w:rStyle w:val="Text1"/>
        </w:rPr>
        <w:t>属于</w:t>
      </w:r>
      <w:r>
        <w:t>各个超级宇宙的侍奉之灵，虽然二者都作为灵性侍奉者而服务</w:t>
      </w:r>
      <w:r>
        <w:rPr>
          <w:rStyle w:val="Text1"/>
        </w:rPr>
        <w:t>于</w:t>
      </w:r>
      <w:r>
        <w:t>这些领域。</w:t>
      </w:r>
      <w:bookmarkEnd w:id="2720"/>
    </w:p>
    <w:p>
      <w:bookmarkStart w:id="2721" w:name="1__San_Ji_Tian_Shi"/>
      <w:pPr>
        <w:pStyle w:val="Heading 2"/>
      </w:pPr>
      <w:r>
        <w:t>1. 三级天使</w:t>
      </w:r>
      <w:bookmarkEnd w:id="2721"/>
    </w:p>
    <w:p>
      <w:bookmarkStart w:id="2722" w:name="28_1_1__306_7__Zhe_Xie_Gao_Ji_Ti"/>
      <w:pPr>
        <w:pStyle w:val="Normal"/>
      </w:pPr>
      <w:r>
        <w:rPr>
          <w:rStyle w:val="Text0"/>
        </w:rPr>
        <w:t>28:1.1 (306.7)</w:t>
      </w:r>
      <w:r>
        <w:t xml:space="preserve"> 这些高级天使们在超级宇宙总部是有案可查的，尽管服务于各个地方造物，但从严格意义上来说，她们应是这些超级宇宙首府的居民，因为她们并非源于各个地方宇宙。三级天使们是无限之灵的子女，且以一千名为一批的方式在天堂之上得以人格化。这些具有神圣独创性与极高才艺性的崇高存有们，是无限之灵给予神之造物众子的礼物。</w:t>
      </w:r>
      <w:bookmarkEnd w:id="2722"/>
    </w:p>
    <w:p>
      <w:bookmarkStart w:id="2723" w:name="28_1_2__306_8__Dang_Yi_Ge_Mai_Ke"/>
      <w:pPr>
        <w:pStyle w:val="Normal"/>
      </w:pPr>
      <w:r>
        <w:rPr>
          <w:rStyle w:val="Text0"/>
        </w:rPr>
        <w:t>28:1.2 (306.8)</w:t>
      </w:r>
      <w:r>
        <w:t xml:space="preserve"> 当一个迈克尔圣子自天堂亲代架构中得以脱身，并得以准备好奔赴空间性宇宙冒险时，无限之灵便会造出这一千名为一批的伴随之灵。当这位造物之子开始其宇宙组织之冒险时，这些庄严的三级天使们便会伴随他一同前往。</w:t>
      </w:r>
      <w:bookmarkEnd w:id="2723"/>
    </w:p>
    <w:p>
      <w:bookmarkStart w:id="2724" w:name="28_1_3__306_9__Zai_Yu_Zhou_Gou_J"/>
      <w:pPr>
        <w:pStyle w:val="Normal"/>
      </w:pPr>
      <w:r>
        <w:rPr>
          <w:rStyle w:val="Text0"/>
        </w:rPr>
        <w:t>28:1.3 (306.9)</w:t>
      </w:r>
      <w:r>
        <w:t xml:space="preserve"> 在宇宙构建的早期阶段，这一千名三级天使便是造物之子仅有的随扈。在这些进行着宇宙汇集和其他天文操纵的活跃时期，她们获得了一种作为圣子助手的非凡经验。她们服务于造物之子身侧，直到明亮晨星、即地方宇宙头生者得以人格化的那一天为止。随即，三级天使们的正式辞呈才得以递出并被接受。随着最初类别的本地天使生命之出现，她们便从其地方宇宙的活跃服务中退出，而成为早前所随造物之子与相应超级宇宙亘古常在者们之间的联络职司。</w:t>
      </w:r>
      <w:bookmarkEnd w:id="2724"/>
    </w:p>
    <w:p>
      <w:bookmarkStart w:id="2725" w:name="2__Quan_Tian_Shi"/>
      <w:pPr>
        <w:pStyle w:val="Heading 2"/>
      </w:pPr>
      <w:r>
        <w:t>2. 全天使</w:t>
      </w:r>
      <w:bookmarkEnd w:id="2725"/>
    </w:p>
    <w:p>
      <w:bookmarkStart w:id="2726" w:name="28_2_1__307_1__Quan_Tian_Shi_Men"/>
      <w:pPr>
        <w:pStyle w:val="Normal"/>
      </w:pPr>
      <w:r>
        <w:rPr>
          <w:rStyle w:val="Text0"/>
        </w:rPr>
        <w:t>28:2.1 (307.1)</w:t>
      </w:r>
      <w:r>
        <w:t xml:space="preserve"> 全天使们是由无限之灵与七个至高执行者联合所造，她们也正是这七个至高执行者的专有服务者与信使。她们负有大宇宙的指派任务，而在奥温顿(Orvonton)当中，其团队在尤沃萨(Uversa)的北部保有总部，她们作为一类特殊的受优遇侨团而居住在那儿。她们并未在尤沃萨上注册在案，也不隶属于我们的管理机构。她们也未直接涉及凡人进步之扬升计划。</w:t>
      </w:r>
      <w:bookmarkEnd w:id="2726"/>
    </w:p>
    <w:p>
      <w:bookmarkStart w:id="2727" w:name="28_2_2__307_2__Quan_Tian_Shi_Wan"/>
      <w:pPr>
        <w:pStyle w:val="Normal"/>
      </w:pPr>
      <w:r>
        <w:rPr>
          <w:rStyle w:val="Text0"/>
        </w:rPr>
        <w:t>28:2.2 (307.2)</w:t>
      </w:r>
      <w:r>
        <w:t xml:space="preserve"> 全天使完全忙于超级宇宙的照管工作，以利于自七个至高执行者角度的管理协调。我们在尤沃萨(Uversa)的全天使侨团只接受奥温顿(Orvonton)至高执行者的指示，并只向该执行者汇报，后者处于天堂最外环卫星群的第七号联合执行星体上。</w:t>
      </w:r>
      <w:bookmarkEnd w:id="2727"/>
    </w:p>
    <w:p>
      <w:bookmarkStart w:id="2728" w:name="3__Er_Ji_Tian_Shi"/>
      <w:pPr>
        <w:pStyle w:val="Heading 2"/>
      </w:pPr>
      <w:r>
        <w:t>3. 二级天使</w:t>
      </w:r>
      <w:bookmarkEnd w:id="2728"/>
    </w:p>
    <w:p>
      <w:bookmarkStart w:id="2729" w:name="28_3_1__307_3__Er_Ji_Tian_Shi_Da"/>
      <w:pPr>
        <w:pStyle w:val="Normal"/>
      </w:pPr>
      <w:r>
        <w:rPr>
          <w:rStyle w:val="Text0"/>
        </w:rPr>
        <w:t>28:3.1 (307.3)</w:t>
      </w:r>
      <w:r>
        <w:t xml:space="preserve"> 二级天使大军是由委派到每一个超级宇宙总部的七个反射性之灵所创造的。有一种明确的天堂响应手段，与这些天使七个一批的创造相关。在每七个当中，总有一个第一类的，三个第二类的，以及三个第三类的二级天使；她们总是按此确切比例而得以人格化的。当七个这样的二级天使被创造出来时，那一个第一类二级天使便被划归到亘古常在者的服务部门。那三个第二类二级天使则被配属给超级管理机构中三类具有天堂来源的管理者：即神性顾问，智慧完美者和万有之监察者。那三个第三类二级天使则被分配给超级宇宙支配者所属的扬升者三一化联合团队：即强大使者，极高权威者和无名无号者。</w:t>
      </w:r>
      <w:bookmarkEnd w:id="2729"/>
    </w:p>
    <w:p>
      <w:bookmarkStart w:id="2730" w:name="28_3_2__307_4__Ge_Ge_Chao_Ji_Yu"/>
      <w:pPr>
        <w:pStyle w:val="Normal"/>
      </w:pPr>
      <w:r>
        <w:rPr>
          <w:rStyle w:val="Text0"/>
        </w:rPr>
        <w:t>28:3.2 (307.4)</w:t>
      </w:r>
      <w:r>
        <w:t xml:space="preserve"> 各个超级宇宙的这些二级天使是各个反射性之灵的后代，所以反射性固有于其本质当中。她们对源于第三本源与中心和天堂造物之子的所有类型受造物都会作出反射性响应，但她们不对单一源自于第一本源与中心的人格类或其他类存有和实体作出直接反射。我们有很多关于无限之灵的宇宙智能回路实际存在的证据，但即使我们没有其它的证据，二级天使的反射性运作也足以表明共同行动者无限心智之普遍存在这一实相。</w:t>
      </w:r>
      <w:bookmarkEnd w:id="2730"/>
    </w:p>
    <w:p>
      <w:bookmarkStart w:id="2731" w:name="4__Di_Yi_Lei_Er_Ji_Tian_Shi"/>
      <w:pPr>
        <w:pStyle w:val="Heading 2"/>
      </w:pPr>
      <w:r>
        <w:t>4. 第一类二级天使</w:t>
      </w:r>
      <w:bookmarkEnd w:id="2731"/>
    </w:p>
    <w:p>
      <w:bookmarkStart w:id="2732" w:name="28_4_1__307_5__Wei_Pai_Gei_Gen_G"/>
      <w:pPr>
        <w:pStyle w:val="Normal"/>
      </w:pPr>
      <w:r>
        <w:rPr>
          <w:rStyle w:val="Text0"/>
        </w:rPr>
        <w:t>28:4.1 (307.5)</w:t>
      </w:r>
      <w:r>
        <w:t xml:space="preserve"> 委派给亘古常在者们的第一类二级天使，是这些三位联合性支配者服务部门中的一些鲜活镜子。想象如下情况在一个超级宇宙体系中意味着什么，就像真的能去转向一面鲜活的镜子，通过它可以看到、听到万千光年之外另一存有的某些响应，而且能去即时而无误地完成这一切。各种记录对于各个宇宙的运作来说是必不可少的，各种广播也是极为有用的，单独使者和其他使者们的工作亦是非常有益的，而处于居住世界与天堂中间 -- 处于人与神中间位置的亘古常在者们，却可以即刻双向查看，双向倾听，以及双向</w:t>
      </w:r>
      <w:r>
        <w:rPr>
          <w:rStyle w:val="Text1"/>
        </w:rPr>
        <w:t>了解</w:t>
      </w:r>
      <w:r>
        <w:t>。</w:t>
      </w:r>
      <w:bookmarkEnd w:id="2732"/>
    </w:p>
    <w:p>
      <w:bookmarkStart w:id="2733" w:name="28_4_2__308_1__Zhe_Zhong_Ke_Wei"/>
      <w:pPr>
        <w:pStyle w:val="Para 01"/>
      </w:pPr>
      <w:r>
        <w:rPr>
          <w:rStyle w:val="Text0"/>
        </w:rPr>
        <w:t>28:4.2 (308.1)</w:t>
      </w:r>
      <w:r>
        <w:t xml:space="preserve"> 这种可谓观听万物的能力，只能由亘古常在者们在超级宇宙当中得以实现，且只能在其各自的总部世界上得以实现。即使是在那儿，也要遇到一些限制：从尤沃萨(Uversa)发出的这类通讯信息，只限于传向奥温顿(Orvonton)中的各个世界和宇宙，而且，由于这种反射性手段不在超级宇宙之间运作，所以它只会令各超级宇宙与中央宇宙和天堂之间保持密切接触。七个超级管理机构，虽然是单独隔离的，但却可以凭此手段，对其上的权威有着完美的反映，而对其下的需求，也有着完全的体谅与完美的体察。</w:t>
      </w:r>
      <w:bookmarkEnd w:id="2733"/>
    </w:p>
    <w:p>
      <w:bookmarkStart w:id="2734" w:name="28_4_3__308_2__Di_Yi_Lei_Er_Ji_T"/>
      <w:pPr>
        <w:pStyle w:val="Para 01"/>
      </w:pPr>
      <w:r>
        <w:rPr>
          <w:rStyle w:val="Text0"/>
        </w:rPr>
        <w:t>28:4.3 (308.2)</w:t>
      </w:r>
      <w:r>
        <w:t xml:space="preserve"> 第一类二级天使，依据其固有本性，可发现其倾向于七种类型的服务，适宜这么说，这一类别当中的首个系列是如此多赋，以致生来便能将上灵的意向阐述给亘古常在者们：</w:t>
      </w:r>
      <w:bookmarkEnd w:id="2734"/>
    </w:p>
    <w:p>
      <w:bookmarkStart w:id="2735" w:name="28_4_4__308_3__1__Gong_Tong_Xing"/>
      <w:pPr>
        <w:pStyle w:val="Para 01"/>
      </w:pPr>
      <w:r>
        <w:rPr>
          <w:rStyle w:val="Text0"/>
        </w:rPr>
        <w:t>28:4.4 (308.3)</w:t>
      </w:r>
      <w:r>
        <w:t xml:space="preserve"> 1. </w:t>
      </w:r>
      <w:r>
        <w:rPr>
          <w:rStyle w:val="Text1"/>
        </w:rPr>
        <w:t>共同行动者之声。</w:t>
      </w:r>
      <w:r>
        <w:t>在每一个超级宇宙中，第一个第一类二级天使以及随后受造的那类当中每第七个，对于理解无限之灵的意向、并把它传达给亘古常在者及其超级管理机构中的同事们，都会表现出一种极高的适应性。这在各超级宇宙总部之上是极具价值的，因为，与地方宇宙拥有神性职司（即造物之灵）不同，超级管理机构的所在地并不拥有一位来自无限之灵的专属人格化代表。因此，这些二级天使的声音，便成为最接近于第三本源与中心在这样一些首府天体上的亲身代表。诚然，七个反射性之灵也在那儿，但二级天使大军的这些母灵们，对共同行动者的反射却不如对七个主位之灵的反射那样更加真实而自然。</w:t>
      </w:r>
      <w:bookmarkEnd w:id="2735"/>
    </w:p>
    <w:p>
      <w:bookmarkStart w:id="2736" w:name="28_4_5__308_4__2__Qi_Ge_Zhu_Wei"/>
      <w:pPr>
        <w:pStyle w:val="Para 01"/>
      </w:pPr>
      <w:r>
        <w:rPr>
          <w:rStyle w:val="Text0"/>
        </w:rPr>
        <w:t>28:4.5 (308.4)</w:t>
      </w:r>
      <w:r>
        <w:t xml:space="preserve"> 2. </w:t>
      </w:r>
      <w:r>
        <w:rPr>
          <w:rStyle w:val="Text1"/>
        </w:rPr>
        <w:t>七个主位之灵之声。</w:t>
      </w:r>
      <w:r>
        <w:t>第二个第一类二级天使与之后受造的每第七个，倾向于描绘七个主位之灵的集体特性与反应。虽然每一个主位之灵在超级宇宙首府上已由七个受委派的反射性之灵当中之一所代表，但这种代表是个体性的，而不是集体性的。作为集体，她们只会以一种反射性方式而出现；因此，主位之灵们的确欢迎这些高度人格性天使、亦即第一类二级天使中第二系列的服务，她们非常胜任于在亘古常在者面前代表七个主位之灵。</w:t>
      </w:r>
      <w:bookmarkEnd w:id="2736"/>
    </w:p>
    <w:p>
      <w:bookmarkStart w:id="2737" w:name="28_4_6__308_5__3__Zao_Wu_Zhi_Zi"/>
      <w:pPr>
        <w:pStyle w:val="Normal"/>
      </w:pPr>
      <w:r>
        <w:rPr>
          <w:rStyle w:val="Text0"/>
        </w:rPr>
        <w:t>28:4.6 (308.5)</w:t>
      </w:r>
      <w:r>
        <w:t xml:space="preserve"> 3. </w:t>
      </w:r>
      <w:r>
        <w:rPr>
          <w:rStyle w:val="Text1"/>
        </w:rPr>
        <w:t>造物之子之声。</w:t>
      </w:r>
      <w:r>
        <w:t>无限之灵必定与迈克尔类天堂圣子的创造或培训有所关联，因为第三个第一类二级天使以及随后每第七序列，都具有反映这些造物之子意向的非凡天赋。如果亘古常在者们想要了解 -- 真正地了解 -- 内巴顿(Nebadon)的迈克尔关于某件正考虑事情的态度，他们并不需要通过空间管道来询问他；他们只需联络首席内巴顿之声，后者可以根据要求，提供迈克尔的二级记录天使；于是，亘古常在者们当场就能感知到内巴顿主位之子的声音。</w:t>
      </w:r>
      <w:bookmarkEnd w:id="2737"/>
    </w:p>
    <w:p>
      <w:bookmarkStart w:id="2738" w:name="28_4_7__309_1__Zai_Mei_You_Qi_Ta"/>
      <w:pPr>
        <w:pStyle w:val="Normal"/>
      </w:pPr>
      <w:r>
        <w:rPr>
          <w:rStyle w:val="Text0"/>
        </w:rPr>
        <w:t>28:4.7 (309.1)</w:t>
      </w:r>
      <w:r>
        <w:t xml:space="preserve"> 再没有其他类别的子代会凭此方式而“能反射”，也没有其他类别的天使能以此方式而运作。我们并未充分理解这究竟是如何完成的，而我也很怀疑造物之子们自身是否能完全了解它。但确定的是，我们知道它会运作，而且我们也知道，它会以合意的方式准确无误地运作着，因为在尤沃萨(Uversa)的整个历史当中，二级天使之声在其呈报中从未出过错。</w:t>
      </w:r>
      <w:bookmarkEnd w:id="2738"/>
    </w:p>
    <w:p>
      <w:bookmarkStart w:id="2739" w:name="28_4_8__309_2__Ni_Men_Hui_Cong_Z"/>
      <w:pPr>
        <w:pStyle w:val="Normal"/>
      </w:pPr>
      <w:r>
        <w:rPr>
          <w:rStyle w:val="Text0"/>
        </w:rPr>
        <w:t>28:4.8 (309.2)</w:t>
      </w:r>
      <w:r>
        <w:t xml:space="preserve"> 你们会从这里开始看到这样一种方式，在此中，神性既包容着时间中的空间，又掌控着空间中的时间。你们会从这里获得对永恒循环之手段的首次惊鸿一瞥，该循环暂时发散开来，以在时间性子民克服空间性困难障碍的任务当中协助他们。这些现象也是对反射性之灵既有宇宙手段的补充。</w:t>
      </w:r>
      <w:bookmarkEnd w:id="2739"/>
    </w:p>
    <w:p>
      <w:bookmarkStart w:id="2740" w:name="28_4_9__309_3__Sui_Ran_Cong_Biao"/>
      <w:pPr>
        <w:pStyle w:val="Normal"/>
      </w:pPr>
      <w:r>
        <w:rPr>
          <w:rStyle w:val="Text0"/>
        </w:rPr>
        <w:t>28:4.9 (309.3)</w:t>
      </w:r>
      <w:r>
        <w:t xml:space="preserve"> 虽然从表面上来看，亘古常在者们无法邀得其上主位之灵与其下造物之子的亲身临在，但他们可以随意调遣一些能够校准到具有反射完美性与终极精确性之宇宙机制的鲜活存有，借助这些存有们，亘古常在者们可以一享所有那些无法得见亲身临在之尊贵存有们的反射性临在。神便是通过这些方式，还有其它一些你们所不知道的方式，潜在地临在于各个超级宇宙的总部之上。</w:t>
      </w:r>
      <w:bookmarkEnd w:id="2740"/>
    </w:p>
    <w:p>
      <w:bookmarkStart w:id="2741" w:name="28_4_10__309_4__Gen_Gu_Chang_Zai"/>
      <w:pPr>
        <w:pStyle w:val="Para 01"/>
      </w:pPr>
      <w:r>
        <w:rPr>
          <w:rStyle w:val="Text0"/>
        </w:rPr>
        <w:t>28:4.10 (309.4)</w:t>
      </w:r>
      <w:r>
        <w:t xml:space="preserve"> 亘古常在者们把来自上方的上灵之声现，和来自下方的迈克尔圣子之声现加以权衡，从而完美推断出上父的旨意。他们可以通过此种方式准确无误地确定出上父关于各地方宇宙管理事务的旨意。但是，要想从对三神当中另外两神的了解，来推断第三神的旨意，则必须要三个亘古常在者一起行动；其中两个则无法得到解答。而由于这一原因，即使再没有其他原因，各个超级宇宙总要由三位亘古常在者所主掌，而不是由一位或两位所主掌。</w:t>
      </w:r>
      <w:bookmarkEnd w:id="2741"/>
    </w:p>
    <w:p>
      <w:bookmarkStart w:id="2742" w:name="28_4_11__309_5__4__Tian_Shi_Da_J"/>
      <w:pPr>
        <w:pStyle w:val="Para 01"/>
      </w:pPr>
      <w:r>
        <w:rPr>
          <w:rStyle w:val="Text0"/>
        </w:rPr>
        <w:t>28:4.11 (309.5)</w:t>
      </w:r>
      <w:r>
        <w:t xml:space="preserve"> 4. </w:t>
      </w:r>
      <w:r>
        <w:rPr>
          <w:rStyle w:val="Text1"/>
        </w:rPr>
        <w:t>天使大军之声。</w:t>
      </w:r>
      <w:r>
        <w:t>第四个第一类二级天使及之后每第七系列，证实为对所有类别天使的情感尤为响应的天使，包括其上的超级天使与其下的炽天使。藉此，任何负责指挥或监管之天使的态度，便立即可供亘古常在者们的任一会议所考虑。在你们世界的每一天当中，玉苒厦(Urantia)的炽天使长都会得以意识到反射性传递现象，即因某种目的而被传至尤沃萨(Uversa)的反射性现象；但除非是由一位单独使者所预先告知，否则她对所要探寻之事以及该事何以获得毫无所知。这些时间性侍奉之灵不断地提供此类无意识性信息，因此必定也是毫无偏见的证据，它们关涉到亘古常在者及其协作者们所关注和商讨的无数事务。</w:t>
      </w:r>
      <w:bookmarkEnd w:id="2742"/>
    </w:p>
    <w:p>
      <w:bookmarkStart w:id="2743" w:name="28_4_12__309_6__5__Yan_Bo_Jie_Sh"/>
      <w:pPr>
        <w:pStyle w:val="Para 01"/>
      </w:pPr>
      <w:r>
        <w:rPr>
          <w:rStyle w:val="Text0"/>
        </w:rPr>
        <w:t>28:4.12 (309.6)</w:t>
      </w:r>
      <w:r>
        <w:t xml:space="preserve"> 5. </w:t>
      </w:r>
      <w:r>
        <w:rPr>
          <w:rStyle w:val="Text1"/>
        </w:rPr>
        <w:t>广播接收者。</w:t>
      </w:r>
      <w:r>
        <w:t>有一类特殊类型的广播信息，仅能由这些第一类二级天使们所接收。她们并非尤沃萨(Uversa)的正式广播者，但她们是与反射性之声天使联合运作的，以期令亘古常在者们所得的反射性图像，与进入到现有宇宙通讯回路的某些实时信息相同步。广播接收者是第五系列的第一类二级天使，亦即第五个受造的第一类二级天使以及其后受造的每第七个。</w:t>
      </w:r>
      <w:bookmarkEnd w:id="2743"/>
    </w:p>
    <w:p>
      <w:bookmarkStart w:id="2744" w:name="28_4_13__310_1__6__Yun_Song_Ren"/>
      <w:pPr>
        <w:pStyle w:val="Para 01"/>
      </w:pPr>
      <w:r>
        <w:rPr>
          <w:rStyle w:val="Text0"/>
        </w:rPr>
        <w:t>28:4.13 (310.1)</w:t>
      </w:r>
      <w:r>
        <w:t xml:space="preserve"> 6.</w:t>
      </w:r>
      <w:r>
        <w:rPr>
          <w:rStyle w:val="Text1"/>
        </w:rPr>
        <w:t xml:space="preserve"> 运送人格体。</w:t>
      </w:r>
      <w:r>
        <w:t>这是一些将时间性朝圣者们由各个超级宇宙总部世界带往哈沃纳(Havona)最外层环路的二级天使。她们是各个超级宇宙的运送团队，负责执行向内去到天堂，以及向外去到其各自部域世界的任务。该团队由第六个第一类二级天使，以及随后受造的每第七位所组成。</w:t>
      </w:r>
      <w:bookmarkEnd w:id="2744"/>
    </w:p>
    <w:p>
      <w:bookmarkStart w:id="2745" w:name="28_4_14__310_2__7__Hou_Bei_Tuan"/>
      <w:pPr>
        <w:pStyle w:val="Normal"/>
      </w:pPr>
      <w:r>
        <w:rPr>
          <w:rStyle w:val="Text0"/>
        </w:rPr>
        <w:t>28:4.14 (310.2)</w:t>
      </w:r>
      <w:r>
        <w:t xml:space="preserve"> 7. </w:t>
      </w:r>
      <w:r>
        <w:rPr>
          <w:rStyle w:val="Text1"/>
        </w:rPr>
        <w:t>后备团队。</w:t>
      </w:r>
      <w:r>
        <w:t>一大群第七系列的第一类二级天使处于后备状态，是以备应付那些未加以分类的职责，以及各域内的各种紧急任务。她们并未高度地专属化，其上述各类同伴职能范围内的任何一类工作，她们都能充分胜任，但这些特定工作却仅在若干紧急情况下才得以执行。她们的通常任务，则是承担超级宇宙中那些未落入前述拥有特定指派之天使范围内的一般性职责。</w:t>
      </w:r>
      <w:bookmarkEnd w:id="2745"/>
    </w:p>
    <w:p>
      <w:bookmarkStart w:id="2746" w:name="5__Di_Er_Lei_Er_Ji_Tian_Shi"/>
      <w:pPr>
        <w:pStyle w:val="Heading 2"/>
      </w:pPr>
      <w:r>
        <w:t>5. 第二类二级天使</w:t>
      </w:r>
      <w:bookmarkEnd w:id="2746"/>
    </w:p>
    <w:p>
      <w:bookmarkStart w:id="2747" w:name="28_5_1__310_3__Di_Er_Lei_Er_Ji_T"/>
      <w:pPr>
        <w:pStyle w:val="Para 01"/>
      </w:pPr>
      <w:r>
        <w:rPr>
          <w:rStyle w:val="Text0"/>
        </w:rPr>
        <w:t>28:5.1 (310.3)</w:t>
      </w:r>
      <w:r>
        <w:t xml:space="preserve"> 第二类二级天使就其反射特性而言，并不亚于其第一类同伴。划分为第一类、第二类和第三类，并不表明这些二级天使之间，在地位或职能上有什么高下；它仅是表明相续的类别。在所有三种类别的活动中，她们都展现出了同等的品质。</w:t>
      </w:r>
      <w:bookmarkEnd w:id="2747"/>
    </w:p>
    <w:p>
      <w:bookmarkStart w:id="2748" w:name="28_5_2__310_4__Di_Er_Lei_Er_Ji_T"/>
      <w:pPr>
        <w:pStyle w:val="Normal"/>
      </w:pPr>
      <w:r>
        <w:rPr>
          <w:rStyle w:val="Text0"/>
        </w:rPr>
        <w:t>28:5.2 (310.4)</w:t>
      </w:r>
      <w:r>
        <w:t xml:space="preserve"> 第二类二级天使们的七种反射性类型，按如下方式被安排给亘古常在者们具有三位一体来源的属员服务团队：</w:t>
      </w:r>
      <w:bookmarkEnd w:id="2748"/>
    </w:p>
    <w:p>
      <w:bookmarkStart w:id="2749" w:name="28_5_3__310_5__Gei_Zhi_Hui_Wan_M"/>
      <w:pPr>
        <w:pStyle w:val="Normal"/>
      </w:pPr>
      <w:r>
        <w:rPr>
          <w:rStyle w:val="Text0"/>
        </w:rPr>
        <w:t>28:5.3 (310.5)</w:t>
      </w:r>
      <w:r>
        <w:t xml:space="preserve"> 给智慧完美者的 -- 智慧之声、哲学之魂以及灵魂之盟。</w:t>
      </w:r>
      <w:bookmarkEnd w:id="2749"/>
    </w:p>
    <w:p>
      <w:bookmarkStart w:id="2750" w:name="28_5_4__310_6__Gei_Shen_Xing_Gu"/>
      <w:pPr>
        <w:pStyle w:val="Normal"/>
      </w:pPr>
      <w:r>
        <w:rPr>
          <w:rStyle w:val="Text0"/>
        </w:rPr>
        <w:t>28:5.4 (310.6)</w:t>
      </w:r>
      <w:r>
        <w:t xml:space="preserve"> 给神性顾问的 -- 咨议之心、存在之喜以及服务之乐。</w:t>
      </w:r>
      <w:bookmarkEnd w:id="2750"/>
    </w:p>
    <w:p>
      <w:bookmarkStart w:id="2751" w:name="28_5_5__310_7__Gei_Wan_You_Zhi_J"/>
      <w:pPr>
        <w:pStyle w:val="Para 01"/>
      </w:pPr>
      <w:r>
        <w:rPr>
          <w:rStyle w:val="Text0"/>
        </w:rPr>
        <w:t>28:5.5 (310.7)</w:t>
      </w:r>
      <w:r>
        <w:t xml:space="preserve"> 给万有之监察者的 -- 灵性之识。</w:t>
      </w:r>
      <w:bookmarkEnd w:id="2751"/>
    </w:p>
    <w:p>
      <w:bookmarkStart w:id="2752" w:name="28_5_6__310_8__Yu_Di_Yi_Lei_Er_J"/>
      <w:pPr>
        <w:pStyle w:val="Para 01"/>
      </w:pPr>
      <w:r>
        <w:rPr>
          <w:rStyle w:val="Text0"/>
        </w:rPr>
        <w:t>28:5.6 (310.8)</w:t>
      </w:r>
      <w:r>
        <w:t xml:space="preserve"> 与第一类二级天使一样，第二类二级天使也是按系列受造的；也就是说，第一个受造的是智慧之声，随后的第七个与之类似，这些反射性天使的其余六种类型也是按此受造。</w:t>
      </w:r>
      <w:bookmarkEnd w:id="2752"/>
    </w:p>
    <w:p>
      <w:bookmarkStart w:id="2753" w:name="28_5_7__310_9__1__Zhi_Hui_Zhi_Sh"/>
      <w:pPr>
        <w:pStyle w:val="Normal"/>
      </w:pPr>
      <w:r>
        <w:rPr>
          <w:rStyle w:val="Text0"/>
        </w:rPr>
        <w:t>28:5.7 (310.9)</w:t>
      </w:r>
      <w:r>
        <w:t xml:space="preserve"> 1. </w:t>
      </w:r>
      <w:r>
        <w:rPr>
          <w:rStyle w:val="Text1"/>
        </w:rPr>
        <w:t>智慧之声。</w:t>
      </w:r>
      <w:r>
        <w:t>这些二级天使中的某些与天堂活文库有着永久的联络，后者就是属于第一类超级天使的知识保管者们。在专属化的反射性服务当中，智慧之声们是众多宇宙所组成宇宙中相互协调之智慧所形成的鲜活、现时、充沛且完全可靠的浓缩与聚焦。对于在各个超级宇宙主回路上流通的几近无限量的信息而言，这些非凡的存有们是如此具有反射性、选择性和敏感性，以致她们可以分拣并吸收智慧之精华，并且准确无误地把这些精神瑰宝传递给其上司，亦即智慧完美者。她们是如此地运作，以致智慧完美者不但能听到该智慧之实际而原本的表达，而且还能以反射性方式看到发出该智慧之声的那些具有高等或低等来源的存有。</w:t>
      </w:r>
      <w:bookmarkEnd w:id="2753"/>
    </w:p>
    <w:p>
      <w:bookmarkStart w:id="2754" w:name="28_5_8__310_10__Jing_Wen_Shang_X"/>
      <w:pPr>
        <w:pStyle w:val="Normal"/>
      </w:pPr>
      <w:r>
        <w:rPr>
          <w:rStyle w:val="Text0"/>
        </w:rPr>
        <w:t>28:5.8 (310.10)</w:t>
      </w:r>
      <w:r>
        <w:t xml:space="preserve"> 经文上写过，“如果有谁缺乏智慧，可以让他去祈求。”在尤沃萨(Uversa)，当必须要在超级管理机构所遇复杂事务之困局中做出智慧决断时，当完美性与实用性智慧必须要随即可得时，智慧完美者便会在那时把一批智慧之声召来，借助其圆熟的技巧，让这些鲜活接收者们与众多宇宙所组成宇宙之饱含才智性流通智慧相定向校准，如此不久以后，从这些二级天使之声身上，便会随之产生一股来自其上宇宙的神性智慧之流，以及大量来自其下各宇宙之高等才智者当中的实用性智慧。</w:t>
      </w:r>
      <w:bookmarkEnd w:id="2754"/>
    </w:p>
    <w:p>
      <w:bookmarkStart w:id="2755" w:name="28_5_9__311_1__Ru_Guo_Dui_Zhe_Li"/>
      <w:pPr>
        <w:pStyle w:val="Normal"/>
      </w:pPr>
      <w:r>
        <w:rPr>
          <w:rStyle w:val="Text0"/>
        </w:rPr>
        <w:t>28:5.9 (311.1)</w:t>
      </w:r>
      <w:r>
        <w:t xml:space="preserve"> 如果对这两种智慧变体的融合会产生困惑，那么便可向神性顾问们做出直接的诉请，他们会立刻决定采取什么样的适当组合步骤。如果对来自于反叛极为普遍之区域的某样信息之可靠性有所怀疑，那么就可以向监察者们做出诉请，他们会同其灵性之识们一起，立即判断出该信息的提供者是受了“何样灵性态度”所激发。累世的智慧和当下的智性，就这样不断地展现到亘古常在者们面前，如同一本翻开之书供其端详。</w:t>
      </w:r>
      <w:bookmarkEnd w:id="2755"/>
    </w:p>
    <w:p>
      <w:bookmarkStart w:id="2756" w:name="28_5_10__311_2__Ni_Zhi_Neng_Yin"/>
      <w:pPr>
        <w:pStyle w:val="Para 01"/>
      </w:pPr>
      <w:r>
        <w:rPr>
          <w:rStyle w:val="Text0"/>
        </w:rPr>
        <w:t>28:5.10 (311.2)</w:t>
      </w:r>
      <w:r>
        <w:t xml:space="preserve"> 你只能隐约地理解，对于那些负责超级宇宙管理机构之运作的存有们来说，所有这一切意味着什么。这些工作之宏伟浩瀚性和包罗万象性，是远超出有限性概念以外的。当你在尤沃萨(Uversa)上站立到如我所多次站立到的智慧圣殿之专门接待室中，并看到处于实际运作当中的这一切时，你将会被众宇宙间星际通讯之复杂完美性与运行可靠性所深深打动。你将会对各神之神圣智善肃然起敬，正是他们以此种上乘之手段在规划和实施着。而这些事情之实际发生情形，一如我所描绘。</w:t>
      </w:r>
      <w:bookmarkEnd w:id="2756"/>
    </w:p>
    <w:p>
      <w:bookmarkStart w:id="2757" w:name="28_5_11__311_3__2__Zhe_Xue_Zhi_H"/>
      <w:pPr>
        <w:pStyle w:val="Normal"/>
      </w:pPr>
      <w:r>
        <w:rPr>
          <w:rStyle w:val="Text0"/>
        </w:rPr>
        <w:t>28:5.11 (311.3)</w:t>
      </w:r>
      <w:r>
        <w:t xml:space="preserve"> 2. </w:t>
      </w:r>
      <w:r>
        <w:rPr>
          <w:rStyle w:val="Text1"/>
        </w:rPr>
        <w:t>哲学之魂。</w:t>
      </w:r>
      <w:r>
        <w:t>这些奇妙的导师们也是隶属于智慧完美者的，当未被以其他方式定向时，她们会与天堂的哲学大师们保持聚焦的同步性。设想走近一面其大无比的鲜活镜子，但并不是看到你有限性与物质性的自我外表，而是感知到神性智慧与天堂哲学的一种映像。如果需要去“体现”这一完美性哲学，去将其稀释以令它为各个低等世界上的低微民族所实践应用及同化吸收，那么这些鲜活的镜子只须将其镜面往下翻转，以反射出另一世界或宇宙的规范要求。</w:t>
      </w:r>
      <w:bookmarkEnd w:id="2757"/>
    </w:p>
    <w:p>
      <w:bookmarkStart w:id="2758" w:name="28_5_12__311_4__Zhi_Hui_Wan_Mei"/>
      <w:pPr>
        <w:pStyle w:val="Para 01"/>
      </w:pPr>
      <w:r>
        <w:rPr>
          <w:rStyle w:val="Text0"/>
        </w:rPr>
        <w:t>28:5.12 (311.4)</w:t>
      </w:r>
      <w:r>
        <w:t xml:space="preserve"> 智慧完美者们确实凭借这些同样的手段，使其各种决定和建议能够去适应相关民族与世界的真正需求与实际状况。而且，他们确实总是与神性顾问和万有之监察者们协调行动。但是，这些事务的崇高内涵，甚至超出了我的理解能力之外。</w:t>
      </w:r>
      <w:bookmarkEnd w:id="2758"/>
    </w:p>
    <w:p>
      <w:bookmarkStart w:id="2759" w:name="28_5_13__311_5__3__Ling_Hun_Zhi"/>
      <w:pPr>
        <w:pStyle w:val="Normal"/>
      </w:pPr>
      <w:r>
        <w:rPr>
          <w:rStyle w:val="Text0"/>
        </w:rPr>
        <w:t>28:5.13 (311.5)</w:t>
      </w:r>
      <w:r>
        <w:t xml:space="preserve"> 3. </w:t>
      </w:r>
      <w:r>
        <w:rPr>
          <w:rStyle w:val="Text1"/>
        </w:rPr>
        <w:t>灵魂之盟。</w:t>
      </w:r>
      <w:r>
        <w:t>这些伦理关系理念与状况的反射者们，令隶属于智慧完美者的三位联合性属员得以整全。在需要运用富有经验性与适应性之高超智慧去解决的所有宇宙问题当中，没有什么比那些出自于智能存有关系交往中的问题更为重要了。无论是在人类的商务与贸易、友谊与婚姻交往中，还是在与天使团队的联络交往中，都会不断产生一些细小的摩擦，轻微的误解，它们是如此地琐细，以至无需引起调解者的关注，但它们又足以引发不快和烦扰，如果任其延续滋生，将有损于宇宙的平稳运作。因此，智慧完美者们将他们这一类别的聪慧经验作为“调和油”而为整个超级宇宙所用。在所有这些工作中，各个超级宇宙中的这些智者们得到其反射性助手、亦即灵魂之盟的有力支持，后者利用有关宇宙状况的现时信息，实时地描绘出有关这些错综复杂问题之最佳调整的天堂理念。当未被专门定向到别处时，这些二级天使们会与天堂的伦理阐述者之间保持着反射性联络。</w:t>
      </w:r>
      <w:bookmarkEnd w:id="2759"/>
    </w:p>
    <w:p>
      <w:bookmarkStart w:id="2760" w:name="28_5_14__312_1__Zhe_Xie_Bian_Shi"/>
      <w:pPr>
        <w:pStyle w:val="Para 01"/>
      </w:pPr>
      <w:r>
        <w:rPr>
          <w:rStyle w:val="Text0"/>
        </w:rPr>
        <w:t>28:5.14 (312.1)</w:t>
      </w:r>
      <w:r>
        <w:t xml:space="preserve"> 这些便是推动和促进整个奥温顿(Orvonton)之协力合作的天使们。在你们的凡人生涯期间，最重要的课程之一便是</w:t>
      </w:r>
      <w:r>
        <w:rPr>
          <w:rStyle w:val="Text1"/>
        </w:rPr>
        <w:t>协力合作。</w:t>
      </w:r>
      <w:r>
        <w:t>各个完美的星球，都会配有那些已掌握了此种与他人合作之艺术的人们。在宇宙中，很少有为孤单服务者所提供的职责。你们扬升得愈高，在暂时失去你们伙伴的合作时，你们就会感到愈加孤单。</w:t>
      </w:r>
      <w:bookmarkEnd w:id="2760"/>
    </w:p>
    <w:p>
      <w:bookmarkStart w:id="2761" w:name="28_5_15__312_2__4__Zi_Yi_Zhi_Xin"/>
      <w:pPr>
        <w:pStyle w:val="Para 01"/>
      </w:pPr>
      <w:r>
        <w:rPr>
          <w:rStyle w:val="Text0"/>
        </w:rPr>
        <w:t>28:5.15 (312.2)</w:t>
      </w:r>
      <w:r>
        <w:t xml:space="preserve"> 4.</w:t>
      </w:r>
      <w:r>
        <w:rPr>
          <w:rStyle w:val="Text1"/>
        </w:rPr>
        <w:t xml:space="preserve"> 咨议之心。</w:t>
      </w:r>
      <w:r>
        <w:t>这是被置于神性顾问们监管之下的首类反射性天才。这类二级天使们持有着众多空间性事实，并对此类存在于时间性回路中的数据具有选择性。她们尤其会对超级天使类情报协调者们做出反射，但也有选择地对所有存有们的咨议做出反射，无论是高层的还是低层的存有。每当神性顾问们被要求提供重要的建议或决定，他们便会立即征调全体咨议之心，并随即传下一个决定，它实际包容了整个超级宇宙最富才智者们的协同性智慧与建议，整个决定也已按照哈沃纳(Havona)乃至天堂之高层智者们的咨议加以审查和修正。</w:t>
      </w:r>
      <w:bookmarkEnd w:id="2761"/>
    </w:p>
    <w:p>
      <w:bookmarkStart w:id="2762" w:name="28_5_16__312_3__5__Cun_Zai_Zhi_X"/>
      <w:pPr>
        <w:pStyle w:val="Para 01"/>
      </w:pPr>
      <w:r>
        <w:rPr>
          <w:rStyle w:val="Text0"/>
        </w:rPr>
        <w:t>28:5.16 (312.3)</w:t>
      </w:r>
      <w:r>
        <w:t xml:space="preserve"> 5. </w:t>
      </w:r>
      <w:r>
        <w:rPr>
          <w:rStyle w:val="Text1"/>
        </w:rPr>
        <w:t>存在之喜。</w:t>
      </w:r>
      <w:r>
        <w:t>就其本性而言，这些存有以反射性方式与其上的超级天使类和谐监督者及其下的某类炽天使相校准，但很难说清楚这一有趣团队的成员们实际在作些什么。其主要活动旨在促进不同层级天使大军和低等意志受造物们中间的喜悦反应。她们隶属于神性顾问，但后者却很少利用她们来寻求喜悦。她们以一种更为普遍的方式，以及通过与复原指导者们的合作，起着喜悦交换所的作用，致力于促进各域内的愉悦反应，同时努力增进幽默品味，以在凡人与天使们中间发展一种超级幽默。她们力图表明，在自由意志存在者身上，有着一种生性的喜悦，它是不依赖于一切外来影响的；而她们是对的，尽管在把这一真理灌输到未开化的人类心智当中时，她们会遇到很大的困难。而愈是更高等的灵性人格体和天使们，便愈是能够对这些教育努力更为快速地做出响应。</w:t>
      </w:r>
      <w:bookmarkEnd w:id="2762"/>
    </w:p>
    <w:p>
      <w:bookmarkStart w:id="2763" w:name="28_5_17__312_4__6__Fu_Wu_Zhi_Le"/>
      <w:pPr>
        <w:pStyle w:val="Normal"/>
      </w:pPr>
      <w:r>
        <w:rPr>
          <w:rStyle w:val="Text0"/>
        </w:rPr>
        <w:t>28:5.17 (312.4)</w:t>
      </w:r>
      <w:r>
        <w:t xml:space="preserve"> 6. </w:t>
      </w:r>
      <w:r>
        <w:rPr>
          <w:rStyle w:val="Text1"/>
        </w:rPr>
        <w:t>服务之乐。</w:t>
      </w:r>
      <w:r>
        <w:t>这些天使们对天堂行为指导者们的态度有着高度的反射性，如同存在之喜们所起的作用一样，她们力图去改善服务之价值，去增加从这些服务中得到的乐趣。她们竭力去阐明固有于无私服务当中的延期性报偿，该服务致力于真理王国之扩展。</w:t>
      </w:r>
      <w:bookmarkEnd w:id="2763"/>
    </w:p>
    <w:p>
      <w:bookmarkStart w:id="2764" w:name="28_5_18__312_5__Gai_Lei_Li_Shu_Y"/>
      <w:pPr>
        <w:pStyle w:val="Para 01"/>
      </w:pPr>
      <w:r>
        <w:rPr>
          <w:rStyle w:val="Text0"/>
        </w:rPr>
        <w:t>28:5.18 (312.5)</w:t>
      </w:r>
      <w:r>
        <w:t xml:space="preserve"> 该类隶属于神性顾问们，后者运用她们，把由灵性服务中所得到的获益从一个世界反射到另一个世界。这些天使们，通过利用最佳者的表现来激励和鼓舞平庸者，从而对各个超级宇宙的忠诚服务品质贡献极大。通过将有关其他世界、尤其是最佳世界所做一切的信息传递给任一世界，友善竞争的精神得到了最为有效的利用。即使在炽天使大军中间，也在促进着一种清新而有益的竞争关系。</w:t>
      </w:r>
      <w:bookmarkEnd w:id="2764"/>
    </w:p>
    <w:p>
      <w:bookmarkStart w:id="2765" w:name="28_5_19__313_1__7__Ling_Xing_Zhi"/>
      <w:pPr>
        <w:pStyle w:val="Normal"/>
      </w:pPr>
      <w:r>
        <w:rPr>
          <w:rStyle w:val="Text0"/>
        </w:rPr>
        <w:t>28:5.19 (313.1)</w:t>
      </w:r>
      <w:r>
        <w:t xml:space="preserve"> 7. </w:t>
      </w:r>
      <w:r>
        <w:rPr>
          <w:rStyle w:val="Text1"/>
        </w:rPr>
        <w:t>灵性之识。</w:t>
      </w:r>
      <w:r>
        <w:t>这些反射性天使与哈沃纳(Havona)第二环路的参事和顾问之间，存在着一种特殊的联系。她们是隶属于万有之监察者们的唯一一类二级天使，但也可能是所有其同类中最为独特专属化的一类。不管是什么样的信息来源和渠道，不管手头证据多么地不足，只要是需要经过她们的反射性审查，这些辨识者们将会立即通知我们关于该信息来源者的真实动机、实际目的和真正本性。我对于这些天使们的超凡运作惊叹不已，她们是如此可靠地反射出聚焦曝露所涉的任何一个个体之实际道德与灵性品行。</w:t>
      </w:r>
      <w:bookmarkEnd w:id="2765"/>
    </w:p>
    <w:p>
      <w:bookmarkStart w:id="2766" w:name="28_5_20__313_2__Ling_Xing_Zhi_Sh"/>
      <w:pPr>
        <w:pStyle w:val="Normal"/>
      </w:pPr>
      <w:r>
        <w:rPr>
          <w:rStyle w:val="Text0"/>
        </w:rPr>
        <w:t>28:5.20 (313.2)</w:t>
      </w:r>
      <w:r>
        <w:t xml:space="preserve"> 灵性之识们是凭借其固有的“灵性洞察力”来实施这些错综复杂服务的，假如我可以使用此类词汇来努力向人类心智传达以下思想，即这些反射性天使们，正是凭借这种洞察力，直观自然而且准确无误地运作着。当万有之监察者们看到这些展示，他们便会直面被反射个体的赤裸灵魂；而正是这一生动描绘所带来的确定性和完美性，部分地说明了为何万有之监察者们总是能够作为如此正义的法官而公正地运作着。灵性之识们总是伴随着万有之监察者去执行尤沃萨(Uversa)以外的使命，她们在外部的宇宙中就如同在其尤沃萨总部上一样高效。</w:t>
      </w:r>
      <w:bookmarkEnd w:id="2766"/>
    </w:p>
    <w:p>
      <w:bookmarkStart w:id="2767" w:name="28_5_21__313_3__Wo_Ke_Yi_Xiang_N"/>
      <w:pPr>
        <w:pStyle w:val="Normal"/>
      </w:pPr>
      <w:r>
        <w:rPr>
          <w:rStyle w:val="Text0"/>
        </w:rPr>
        <w:t>28:5.21 (313.3)</w:t>
      </w:r>
      <w:r>
        <w:t xml:space="preserve"> 我可以向你们保证，前述所有这些有关灵性世界的事务，都是真实的，它们是依照宇宙各域内不变法则之既定运用而发生的，而且是与这些法则相互协调而发生的。每一类新创造出来的存有们，在接收到生命之气息的那一刻，便被即时反射到天界；对该类受造物的本性和潜势的鲜活描绘，便被立刻反射到该超级宇宙总部。这样，借助于灵性之识，监察者们便得以充分地确知“何样之灵”在空间世界诞生了。</w:t>
      </w:r>
      <w:bookmarkEnd w:id="2767"/>
    </w:p>
    <w:p>
      <w:bookmarkStart w:id="2768" w:name="28_5_22__313_4__Dui_Yu_Fan_Ren_M"/>
      <w:pPr>
        <w:pStyle w:val="Normal"/>
      </w:pPr>
      <w:r>
        <w:rPr>
          <w:rStyle w:val="Text0"/>
        </w:rPr>
        <w:t>28:5.22 (313.4)</w:t>
      </w:r>
      <w:r>
        <w:t xml:space="preserve"> 对于凡人们来说也是如此：萨尔文顿(Salvington)的母灵是充分了解你们的，因为你们世界上的圣灵“洞察万事”，每当二级天使类辨识者们与圣灵一同反射出有关圣灵对你的了解时，圣灵对你所知的一切便会立即可得。然而应被提及的是，关于上父片段的信息与计划是无法得以反射的。这些辨识者们的确能反射出调整者的临在（而监察者们也称其为神圣的），但她们却无法破译这些神秘告诫者的心识内容。</w:t>
      </w:r>
      <w:bookmarkEnd w:id="2768"/>
    </w:p>
    <w:p>
      <w:bookmarkStart w:id="2769" w:name="6__Di_San_Lei_Er_Ji_Tian_Shi"/>
      <w:pPr>
        <w:pStyle w:val="Heading 2"/>
      </w:pPr>
      <w:r>
        <w:t>6. 第三类二级天使</w:t>
      </w:r>
      <w:bookmarkEnd w:id="2769"/>
    </w:p>
    <w:p>
      <w:bookmarkStart w:id="2770" w:name="28_6_1__313_5__Xiang_Qi_Tong_Ban"/>
      <w:pPr>
        <w:pStyle w:val="Para 04"/>
      </w:pPr>
      <w:r>
        <w:rPr>
          <w:rStyle w:val="Text0"/>
        </w:rPr>
        <w:t>28:6.1 (313.5)</w:t>
      </w:r>
      <w:r>
        <w:t xml:space="preserve"> 像其同伴们一样，这些天使也是以同样方式按序列受造的，并且也是分为七种反射性类型，但这些类型并未被各自委派到超级宇宙管理者们所属的各类服务部门。所有的第三类二级天使都被集体地委派给三一化达成之子们，这些扬升之子们可以交互地使用她们；也就是说，强大使者们确实可以使用任一类型的第三类二级天使，而其协作者们、即极高权威者和无名无号者们，也都可以这样做。第三类二级天使的这七种类型是：</w:t>
      </w:r>
      <w:bookmarkEnd w:id="2770"/>
    </w:p>
    <w:p>
      <w:bookmarkStart w:id="2771" w:name="28_6_2__314_1__1__Lai_Yuan_Zhi_Y"/>
      <w:pPr>
        <w:pStyle w:val="Normal"/>
      </w:pPr>
      <w:r>
        <w:rPr>
          <w:rStyle w:val="Text0"/>
        </w:rPr>
        <w:t>28:6.2 (314.1)</w:t>
      </w:r>
      <w:r>
        <w:t xml:space="preserve"> 1. </w:t>
      </w:r>
      <w:r>
        <w:rPr>
          <w:rStyle w:val="Text1"/>
        </w:rPr>
        <w:t>来源之义。</w:t>
      </w:r>
      <w:r>
        <w:t>一个超级宇宙管理机构中的三一化扬升之子，承担着处理与任何个体、种族或世界之来源相关所有事务的责任；在我们为域内鲜活受造物所提供的所有宇宙提升计划当中，来源之意义是至关重要的问题。全部有关伦理的关系与应用，都是出自于来源这些基本事实。来源是各神之相关反应的基础。共同行动者确实总是会“留意着人类，留意他是以什么方式诞生的。”</w:t>
      </w:r>
      <w:bookmarkEnd w:id="2771"/>
    </w:p>
    <w:p>
      <w:bookmarkStart w:id="2772" w:name="28_6_3__314_2__Dui_Yu_Gao_Deng_D"/>
      <w:pPr>
        <w:pStyle w:val="Normal"/>
      </w:pPr>
      <w:r>
        <w:rPr>
          <w:rStyle w:val="Text0"/>
        </w:rPr>
        <w:t>28:6.3 (314.2)</w:t>
      </w:r>
      <w:r>
        <w:t xml:space="preserve"> 对于高等的沉降性存有而言，来源仅是一件须待确定之事实；但对于扬升性存有、包括低等类别的天使们来说，来源之本质与状况就不总是那么清楚了，然而这一点又是在宇宙事务的几乎每个转折点上都有着同等关键的意义 -- 因此，有一系列反射性二级天使可供我们调遣，就显得极具价值了，她们能立即描绘出处于中央宇宙或是某一超级宇宙全域内的任何存有所具起源之任何所需资料。</w:t>
      </w:r>
      <w:bookmarkEnd w:id="2772"/>
    </w:p>
    <w:p>
      <w:bookmarkStart w:id="2773" w:name="28_6_4__314_3__Lai_Yuan_Zhi_Yi_S"/>
      <w:pPr>
        <w:pStyle w:val="Para 04"/>
      </w:pPr>
      <w:r>
        <w:rPr>
          <w:rStyle w:val="Text0"/>
        </w:rPr>
        <w:t>28:6.4 (314.3)</w:t>
      </w:r>
      <w:r>
        <w:t xml:space="preserve"> 来源之义是有关大群存有 -- 即居住在七个超级宇宙中的人类、天使和其他存有的鲜活易查性家谱。她们随时可向其上级提供关于其各自超级宇宙中任一世界上任一个体之祖先要因及现时状况的一种最新且充实可靠的评估；她们对于所拥事实的计算方法也是最新的。</w:t>
      </w:r>
      <w:bookmarkEnd w:id="2773"/>
    </w:p>
    <w:p>
      <w:bookmarkStart w:id="2774" w:name="28_6_5__314_4__2__Ren_Ci_Zhi_Zai"/>
      <w:pPr>
        <w:pStyle w:val="Normal"/>
      </w:pPr>
      <w:r>
        <w:rPr>
          <w:rStyle w:val="Text0"/>
        </w:rPr>
        <w:t>28:6.5 (314.4)</w:t>
      </w:r>
      <w:r>
        <w:t xml:space="preserve"> 2. </w:t>
      </w:r>
      <w:r>
        <w:rPr>
          <w:rStyle w:val="Text1"/>
        </w:rPr>
        <w:t>仁慈之载。</w:t>
      </w:r>
      <w:r>
        <w:t>这是一些关于仁慈之实际而完备的鲜活记录，它是由无限之灵所属机构在令公平正义与各域之状况相适应的使命中，通过细致的照料而推展到众多个体与种族身上的，如同来源之义的描绘中所揭示的一样。仁慈之载揭示了受享仁慈之子民的道德债务 -- 即其各种灵性义务 -- 它们被设下以抵偿神之众子为其设立的储蓄账号中的资产。为了揭示上父之先存性仁慈，神之众子设立了必要的信贷，以确保所有子民的续存。之后，依照来源之义的发现，每个合理受造物都会被设立一个仁慈信贷，一个有着充裕比值以及充足恩典的信贷，足以确保每个真正渴望神性公民身份的灵魂得以续存。</w:t>
      </w:r>
      <w:bookmarkEnd w:id="2774"/>
    </w:p>
    <w:p>
      <w:bookmarkStart w:id="2775" w:name="28_6_6__314_5__Ren_Ci_Zhi_Zai_Sh"/>
      <w:pPr>
        <w:pStyle w:val="Normal"/>
      </w:pPr>
      <w:r>
        <w:rPr>
          <w:rStyle w:val="Text0"/>
        </w:rPr>
        <w:t>28:6.6 (314.5)</w:t>
      </w:r>
      <w:r>
        <w:t xml:space="preserve"> 仁慈之载是一张鲜活的试算表，一张带有各域之超自然力的现时帐单。这些是有关仁慈照料的鲜活纪录。当每个个体之永生权面临裁决时，这些记录便会被加入到尤沃萨(Uversa)法院的证据当中，那时“宝座得以设立，亘古常在者们得以就座；尤沃萨的广播自他们面前发出；侍奉他们的有千千，侍立于他们之前的有万万。审判已设定，书卷也已打开。”在这一重大场合所打开的书卷，便是来自超级宇宙第三类二级天使们的鲜活记录。正式记录已存档，以备需要时证实仁慈之载所提供的证据。</w:t>
      </w:r>
      <w:bookmarkEnd w:id="2775"/>
    </w:p>
    <w:p>
      <w:bookmarkStart w:id="2776" w:name="28_6_7__314_6__Ren_Ci_Zhi_Zai_Bi"/>
      <w:pPr>
        <w:pStyle w:val="Para 01"/>
      </w:pPr>
      <w:r>
        <w:rPr>
          <w:rStyle w:val="Text0"/>
        </w:rPr>
        <w:t>28:6.7 (314.6)</w:t>
      </w:r>
      <w:r>
        <w:t xml:space="preserve"> 仁慈之载必须要展示，由神之众子所设的仁慈信贷，已经在来自第三本源与中心之耐心人格体们的爱心侍奉下，全面如实地加以偿付了。但当仁慈已被耗尽，当相关的“记载”已证明其枯竭，那么公平将会盛行，正义将会注定。因为仁慈并不会被强加到那些蔑视它的人身上；仁慈并不会成为一件被踩在时间性顽固反叛者脚下的赠品。不过，尽管仁慈是这样被珍贵而深切地赠与，但假如你们有着真诚的意图与诚实的心灵，你们个人可提取的信贷总是远超你们可耗尽储备之能力的。</w:t>
      </w:r>
      <w:bookmarkEnd w:id="2776"/>
    </w:p>
    <w:p>
      <w:bookmarkStart w:id="2777" w:name="28_6_8__315_1__Ren_Ci_Fan_Ying_Z"/>
      <w:pPr>
        <w:pStyle w:val="Para 04"/>
      </w:pPr>
      <w:r>
        <w:rPr>
          <w:rStyle w:val="Text0"/>
        </w:rPr>
        <w:t>28:6.8 (315.1)</w:t>
      </w:r>
      <w:r>
        <w:t xml:space="preserve"> 仁慈反映者们与其第三类二级天使同伴们一起，从事着众多的超级宇宙侍奉工作，包括对扬升受造物们的教导。在许多其它事情中间，来源之义们会教导这些扬升者们如何去应用灵性伦理，而紧随这一培训之后，仁慈之载们便会教导他们如何才变得真正仁慈。虽然仁慈侍奉之灵性手段是超乎你们的概念以外的，但你们即使现在也应当懂得，仁慈乃是一种不断成长的品质。你们应当意识到，假如能做到首先保持正直，其次保持公平，之后保持容忍，然后保持善良，那么在个人满足感方面便会有一种巨大的报偿。而此后，在那基础之上，如果你选择并让仁慈存留于心，那么你就可以采取下一步骤真正去展现它；但你不可能单纯地展现仁慈本身。你必须要经历前述的这些步骤，否则便不可能有真正的仁慈。或许会有施舍，有恩赐，有赈济，乃至有怜悯，但却没有仁慈。真正的仁慈只会作为前述这些群体谅解、彼此感激、友善互谊、灵性交融以及神性和谐之附属物的美好顶峰而出现。</w:t>
      </w:r>
      <w:bookmarkEnd w:id="2777"/>
    </w:p>
    <w:p>
      <w:bookmarkStart w:id="2778" w:name="28_6_9__315_2__3__Shi_Jian_Zhi_Y"/>
      <w:pPr>
        <w:pStyle w:val="Normal"/>
      </w:pPr>
      <w:r>
        <w:rPr>
          <w:rStyle w:val="Text0"/>
        </w:rPr>
        <w:t>28:6.9 (315.2)</w:t>
      </w:r>
      <w:r>
        <w:t xml:space="preserve"> 3. </w:t>
      </w:r>
      <w:r>
        <w:rPr>
          <w:rStyle w:val="Text1"/>
        </w:rPr>
        <w:t>时间之要。</w:t>
      </w:r>
      <w:r>
        <w:t>时间是对于所有意志受造物的一种普遍赠与；它是被交托给所有智能存有的“一种天赋”。你们都拥有时间，依靠它来确保你们的续存。仅当因疏忽而埋没时间，当你们没能利用它以令你们的灵魂续存得以确保时，时间才算是被致命地浪费掉了。未能把自己的时间利用到最为充分的程度，并不会遭受致命的惩罚；它仅会延滞时间性朝圣者们的扬升之旅。一旦赢得了续存，所有其它损失都是可以挽回的。</w:t>
      </w:r>
      <w:bookmarkEnd w:id="2778"/>
    </w:p>
    <w:p>
      <w:bookmarkStart w:id="2779" w:name="28_6_10__315_3__Zai_Xin_Ren_Zhi"/>
      <w:pPr>
        <w:pStyle w:val="Normal"/>
      </w:pPr>
      <w:r>
        <w:rPr>
          <w:rStyle w:val="Text0"/>
        </w:rPr>
        <w:t>28:6.10 (315.3)</w:t>
      </w:r>
      <w:r>
        <w:t xml:space="preserve"> 在信任之委托方面，时间之要的咨议是极为宝贵的。在哈沃纳(Havona)和天堂的这一侧，时间对每样事情都是一个重要的因素。在亘古常在者的最终审判面前，时间是构成证据的要素之一。时间之要们必须随时要提供证据，以表明每位受审者都已拥有充裕的时间用以做出决定，完成其选择。</w:t>
      </w:r>
      <w:bookmarkEnd w:id="2779"/>
    </w:p>
    <w:p>
      <w:bookmarkStart w:id="2780" w:name="28_6_11__315_4__Zhe_Xie_Shi_Jian"/>
      <w:pPr>
        <w:pStyle w:val="Normal"/>
      </w:pPr>
      <w:r>
        <w:rPr>
          <w:rStyle w:val="Text0"/>
        </w:rPr>
        <w:t>28:6.11 (315.4)</w:t>
      </w:r>
      <w:r>
        <w:t xml:space="preserve"> 这些时间的评估者们，也是预言之奥妙者；她们会描述出为完成任一事业所需的时间要素，作为时间之指示者们，她们就像其他鲜活类别的测能者 (弗兰德兰克，frandalank)和测时者 (克罗诺德，chronoldek)们一样可靠。各神会预见，因而会预知；但时间性宇宙中的扬升性当权者们，则必须要向时间之要们咨询，方能预知未来的事件。</w:t>
      </w:r>
      <w:bookmarkEnd w:id="2780"/>
    </w:p>
    <w:p>
      <w:bookmarkStart w:id="2781" w:name="28_6_12__315_5__Ni_Men_Jiang_Hui"/>
      <w:pPr>
        <w:pStyle w:val="Para 04"/>
      </w:pPr>
      <w:r>
        <w:rPr>
          <w:rStyle w:val="Text0"/>
        </w:rPr>
        <w:t>28:6.12 (315.5)</w:t>
      </w:r>
      <w:r>
        <w:t xml:space="preserve"> 你们将会在宅厦世界上首次遇到这些存有，在那儿，她们将会指导你们有利地运用你们称为“时间”的那样东西，既包括其积极运用，即劳作，也包括其消极运用，即休息。时间的两种运用，都是极为重要的。</w:t>
      </w:r>
      <w:bookmarkEnd w:id="2781"/>
    </w:p>
    <w:p>
      <w:bookmarkStart w:id="2782" w:name="28_6_13__315_6__4_Xin_Ren_Zhi_Zh"/>
      <w:pPr>
        <w:pStyle w:val="Normal"/>
      </w:pPr>
      <w:r>
        <w:rPr>
          <w:rStyle w:val="Text0"/>
        </w:rPr>
        <w:t>28:6.13 (315.6)</w:t>
      </w:r>
      <w:r>
        <w:t xml:space="preserve"> 4.</w:t>
      </w:r>
      <w:r>
        <w:rPr>
          <w:rStyle w:val="Text1"/>
        </w:rPr>
        <w:t>信任之重。</w:t>
      </w:r>
      <w:r>
        <w:t>信任是对所有意志受造物的关键性考验。可信度是对自我掌控和品格的真实量度。这些二级天使们在各个超级宇宙的体系中会实现双重的目标：她们会向所有意志受造物描述信任之义务性、神圣性与庄重性。与此同时，她们会向管理权威们准确无误地反映出任一值得相信或信任之候选者的确切可信度。</w:t>
      </w:r>
      <w:bookmarkEnd w:id="2782"/>
    </w:p>
    <w:p>
      <w:bookmarkStart w:id="2783" w:name="28_6_14__316_1__Zai_Yu_Ran_Sha"/>
      <w:pPr>
        <w:pStyle w:val="Para 01"/>
      </w:pPr>
      <w:r>
        <w:rPr>
          <w:rStyle w:val="Text0"/>
        </w:rPr>
        <w:t>28:6.14 (316.1)</w:t>
      </w:r>
      <w:r>
        <w:t xml:space="preserve"> 在玉苒厦(Urantia)之上，你们会以极为怪异的方式尝试去解读品格，以及去评估某些特定能力，但在尤沃萨(Uversa)之上，我们却是以十分完美的方式去做这些事情的。这些天使会以一种准确无误的鲜活品格评价尺度来衡量可信度，而当她们对你们察看过后，我们只需再察看她们，便能知晓你们去履行职责、执行信托和完成使命的能力限度。你们的可信度资产，与你们可能有的失职与背信的“负债”一起，都会得以清晰地列出。</w:t>
      </w:r>
      <w:bookmarkEnd w:id="2783"/>
    </w:p>
    <w:p>
      <w:bookmarkStart w:id="2784" w:name="28_6_15__316_2__Ni_Men_Shang_Ji"/>
      <w:pPr>
        <w:pStyle w:val="Para 04"/>
      </w:pPr>
      <w:r>
        <w:rPr>
          <w:rStyle w:val="Text0"/>
        </w:rPr>
        <w:t>28:6.15 (316.2)</w:t>
      </w:r>
      <w:r>
        <w:t xml:space="preserve"> 你们上级的计划，正是要通过增加的信任来提升你们，只要你们的品格能够迅速得以发展，能去优雅地承担这些附加的责任，但令个体负担过重只会招致灾难且引发失望。将责任过早地置于人或天使身上所导致的失误，可通过利用这些无误评估者对于时空性个体之信任能力的照看而得以避免。这些二级天使永远会伴随着极高权威者们，直到其候选者们在这些二级天使的衡量后被宣布“没有缺失”时，这些执行者们才会予以委派。</w:t>
      </w:r>
      <w:bookmarkEnd w:id="2784"/>
    </w:p>
    <w:p>
      <w:bookmarkStart w:id="2785" w:name="28_6_16__316_3__5__Fu_Wu_Zhi_She"/>
      <w:pPr>
        <w:pStyle w:val="Normal"/>
      </w:pPr>
      <w:r>
        <w:rPr>
          <w:rStyle w:val="Text0"/>
        </w:rPr>
        <w:t>28:6.16 (316.3)</w:t>
      </w:r>
      <w:r>
        <w:t xml:space="preserve"> 5.</w:t>
      </w:r>
      <w:r>
        <w:rPr>
          <w:rStyle w:val="Text1"/>
        </w:rPr>
        <w:t xml:space="preserve"> 服务之圣。</w:t>
      </w:r>
      <w:r>
        <w:t>服务之特权会实时地伴随着对可信度的发现而产生。除了你自身的不可信度、即你对于庄重信任之欣赏能力的欠缺以外，再没有任何东西能够阻断你多作服务的机会。</w:t>
      </w:r>
      <w:bookmarkEnd w:id="2785"/>
    </w:p>
    <w:p>
      <w:bookmarkStart w:id="2786" w:name="28_6_17__316_4__Fu_Wu_____Ji_You"/>
      <w:pPr>
        <w:pStyle w:val="Para 01"/>
      </w:pPr>
      <w:r>
        <w:rPr>
          <w:rStyle w:val="Text0"/>
        </w:rPr>
        <w:t>28:6.17 (316.4)</w:t>
      </w:r>
      <w:r>
        <w:t xml:space="preserve"> 服务 -- 即有意图性的服务，而不是奴役性的服务，会产生最高的满足感，并会表达出最为神圣之尊严。服务 -- 即更多的服务，增加的服务，艰难的服务和富有冒险性的服务，以及最终神圣完美的服务，是时间之目标与空间之目的。然而，时间性消遣循环总是与进步性服务循环交替发生的。在时间性服务之后，永恒性超级服务会接踵而至。在时间性消遣当中，你们应当展望永恒性工作，即使在你们的永恒性服务期间，你们也会追忆那时间性消遣。</w:t>
      </w:r>
      <w:bookmarkEnd w:id="2786"/>
    </w:p>
    <w:p>
      <w:bookmarkStart w:id="2787" w:name="28_6_18__316_5__Yu_Zhou_Ti_Xi_Sh"/>
      <w:pPr>
        <w:pStyle w:val="Para 01"/>
      </w:pPr>
      <w:r>
        <w:rPr>
          <w:rStyle w:val="Text0"/>
        </w:rPr>
        <w:t>28:6.18 (316.5)</w:t>
      </w:r>
      <w:r>
        <w:t xml:space="preserve"> 宇宙体系是建立在纳入与输出的基础之上；在整个的永恒生涯中，你们将永远不会遇到无所作为之单调感，或是人格体之停滞感。固有的运动会推动进步，神性之行动能力会导致提升，富有想象力的冒险会产生成功。但蕴含在这种成功能力当中的，是对伦理之责任感，亦即有必要去认识到：世界和宇宙是由众多不同类型的存有所充满。这一宏伟造物之全部，</w:t>
      </w:r>
      <w:r>
        <w:rPr>
          <w:rStyle w:val="Text1"/>
        </w:rPr>
        <w:t>包括你自身在内，</w:t>
      </w:r>
      <w:r>
        <w:t>并不只是为你一人而创造的。这并不是一个以自我为中心的宇宙。各神告诫过，“施比受更为有福，”而你们的主位之子也曾说过：“你们当中最了不起的那位，恰应是为大家服务的那一位。”</w:t>
      </w:r>
      <w:bookmarkEnd w:id="2787"/>
    </w:p>
    <w:p>
      <w:bookmarkStart w:id="2788" w:name="28_6_19__316_6__Ren_He_Fu_Wu__Wu"/>
      <w:pPr>
        <w:pStyle w:val="Para 04"/>
      </w:pPr>
      <w:r>
        <w:rPr>
          <w:rStyle w:val="Text0"/>
        </w:rPr>
        <w:t>28:6.19 (316.6)</w:t>
      </w:r>
      <w:r>
        <w:t xml:space="preserve"> 任何服务，无论是由人类或是天使所提供的，其真实本质都会完全展示在这些二级天使类服务指示者、即服务之圣们面前。她们对这些服务之真实与隐蔽动机所进行的全面分析，会得以清晰地展示。这些天使的确是宇宙中的心智解读者，心灵细察者，以及灵魂揭示者。凡人们或可用言词来隐藏其意图，但这些高等二级天使们却会暴露出人类心灵和天使心智中的深层动机。</w:t>
      </w:r>
      <w:bookmarkEnd w:id="2788"/>
    </w:p>
    <w:p>
      <w:bookmarkStart w:id="2789" w:name="28_6_20__317_1__6He_7__Gao_Shang"/>
      <w:pPr>
        <w:pStyle w:val="Normal"/>
      </w:pPr>
      <w:r>
        <w:rPr>
          <w:rStyle w:val="Text0"/>
        </w:rPr>
        <w:t>28:6.20 (317.1)</w:t>
      </w:r>
      <w:r>
        <w:t xml:space="preserve"> 6和7. </w:t>
      </w:r>
      <w:r>
        <w:rPr>
          <w:rStyle w:val="Text1"/>
        </w:rPr>
        <w:t>高尚之妙和良善之魂。</w:t>
      </w:r>
      <w:r>
        <w:t>扬升的朝圣者们，一旦领悟到时间的重要性之后，道路就会被准备好，以用于对信任之庄重性的认知以及对服务之神圣性的欣赏。这些都是高尚性所具的道德性要素，而与此同时，高尚性还具有众多奥妙。当采用高尚性的灵性考验时，固然不能忽视其道德性要素，但在一个人为其世间伙伴、尤其是那些真正亟需救助之人的福祉所做的无私劳动中体现出的慷慨品质，正是世间高尚性的真正</w:t>
      </w:r>
      <w:r>
        <w:rPr>
          <w:rStyle w:val="Text1"/>
        </w:rPr>
        <w:t>量度</w:t>
      </w:r>
      <w:r>
        <w:t>。而在像玉苒厦(Urantia)这样一类世界上的高尚性之</w:t>
      </w:r>
      <w:r>
        <w:rPr>
          <w:rStyle w:val="Text1"/>
        </w:rPr>
        <w:t>表现</w:t>
      </w:r>
      <w:r>
        <w:t>，则是一种自我涵养的表现。一个高尚之人，并不是那类“攻城略地”或是“改朝换代”之人，而倒是那类“能管好自己舌头”之人。</w:t>
      </w:r>
      <w:bookmarkEnd w:id="2789"/>
    </w:p>
    <w:p>
      <w:bookmarkStart w:id="2790" w:name="28_6_21__317_2__Gao_Shang_Xing_S"/>
      <w:pPr>
        <w:pStyle w:val="Normal"/>
      </w:pPr>
      <w:r>
        <w:rPr>
          <w:rStyle w:val="Text0"/>
        </w:rPr>
        <w:t>28:6.21 (317.2)</w:t>
      </w:r>
      <w:r>
        <w:t xml:space="preserve"> 高尚性是神性的同义词。神是无比高尚的，且是无比良善的。</w:t>
      </w:r>
      <w:r>
        <w:rPr>
          <w:rStyle w:val="Text1"/>
        </w:rPr>
        <w:t>高尚性和良善性是断然不可分割的。</w:t>
      </w:r>
      <w:r>
        <w:t>在神身上，它们永远地结为一体。高尚之妙和良善之魂在反射性方面的相互依赖性，确切而明显地表明了这一真理，因为二者中没有一个能够脱离于另一个而运作。在反射神性的其他品质方面，超级宇宙的二级天使们的确能够单独运作，但是对于高尚性和良善性的反射性评价则是明显不可分的。所以，在任一世界上，任一宇宙中，这些高尚性和良善性的反射者们，必须要一道工作，随时呈上一种有关其所聚焦每个存有的这两重相互依存性汇报。不了解良善性之内涵，就无法形成对于其高尚性的评价，而若不展示其固有而神圣的高尚性，也就无法描绘其良善性。</w:t>
      </w:r>
      <w:bookmarkEnd w:id="2790"/>
    </w:p>
    <w:p>
      <w:bookmarkStart w:id="2791" w:name="28_6_22__317_3__Dui_Yu_Gao_Shang"/>
      <w:pPr>
        <w:pStyle w:val="Normal"/>
      </w:pPr>
      <w:r>
        <w:rPr>
          <w:rStyle w:val="Text0"/>
        </w:rPr>
        <w:t>28:6.22 (317.3)</w:t>
      </w:r>
      <w:r>
        <w:t xml:space="preserve"> 对于高尚性的评价，随着不同界域而有所不同。高尚就是变得如同神一般。而由于高尚性之品格又完全依赖于良善性之内涵，由此可见，即便是在你们现在的人类状态中，如果你们能通过宽容而变得良善，你们便会因此而变得高尚。你们对于神性良善之观念秉持的愈是坚定，追求的愈是持久，你们在高尚性方面、即在真正续存品格之真实度方面的成长便愈是确定无疑。</w:t>
      </w:r>
      <w:bookmarkEnd w:id="2791"/>
    </w:p>
    <w:p>
      <w:bookmarkStart w:id="2792" w:name="7__Er_Ji_Tian_Shi_De_Shi_Feng"/>
      <w:pPr>
        <w:pStyle w:val="Heading 2"/>
      </w:pPr>
      <w:r>
        <w:t>7. 二级天使的侍奉</w:t>
      </w:r>
      <w:bookmarkEnd w:id="2792"/>
    </w:p>
    <w:p>
      <w:bookmarkStart w:id="2793" w:name="28_7_1__317_4__Er_Ji_Tian_Shi_Me"/>
      <w:pPr>
        <w:pStyle w:val="Para 01"/>
      </w:pPr>
      <w:r>
        <w:rPr>
          <w:rStyle w:val="Text0"/>
        </w:rPr>
        <w:t>28:7.1 (317.4)</w:t>
      </w:r>
      <w:r>
        <w:t xml:space="preserve"> 二级天使们都是在各个超级宇宙的首府之上拥有其出身地和总部，但与其相联络的伙伴们一起，她们遍布于从天堂彼岸直到空间中各个进化世界的范围内。她们作为超级宇宙管理机构审议会成员们的得力助手而服务着，且大大有助于尤沃萨(Uversa)的受优遇侨团：即星象研究者、千禧年旅游者、天界观察者，以及一大群其他存有，包括那些在等待哈沃纳(Havona)运送的扬升存有。亘古常在者们很乐于分配某些第一类二级天使去协助定居在围绕尤沃萨的四百九十个学习世界上的扬升受造物们，在这里，也有很多第二类和第三类二级天使们充当教师。这些尤沃萨的卫星是时间宇宙中的精修学校，它们为进入七个哈沃纳环路所组成的大学，提供预备性课程。</w:t>
      </w:r>
      <w:bookmarkEnd w:id="2793"/>
    </w:p>
    <w:p>
      <w:bookmarkStart w:id="2794" w:name="28_7_2__317_5__Zai_San_Ge_Lei_Bi"/>
      <w:pPr>
        <w:pStyle w:val="Normal"/>
      </w:pPr>
      <w:r>
        <w:rPr>
          <w:rStyle w:val="Text0"/>
        </w:rPr>
        <w:t>28:7.2 (317.5)</w:t>
      </w:r>
      <w:r>
        <w:t xml:space="preserve"> 在三个类别的二级天使当中，隶属于扬升性当权者们的第三类群体，最为广泛地侍奉于时间性扬升受造物。在你们离开玉苒厦(Urantia)世界之后不久，间或会遇见她们，尽管直到你们到达了奥温顿(Orvonton)的等候世界时，才会自由地利用其服务。在你们旅居尤沃萨(Uversa)的教育世界期间而与她们充分相识之时，你们将会享受到她们的陪伴。</w:t>
      </w:r>
      <w:bookmarkEnd w:id="2794"/>
    </w:p>
    <w:p>
      <w:bookmarkStart w:id="2795" w:name="28_7_3__318_1__Zhe_Xie_Di_San_Le"/>
      <w:pPr>
        <w:pStyle w:val="Normal"/>
      </w:pPr>
      <w:r>
        <w:rPr>
          <w:rStyle w:val="Text0"/>
        </w:rPr>
        <w:t>28:7.3 (318.1)</w:t>
      </w:r>
      <w:r>
        <w:t xml:space="preserve"> 这些第三类二级天使是时间之节省者，空间之缩短者，错误之检测者，是忠诚的教师，是永恒的路标 -- 是被仁慈地设置在时间之十字路口而给予神性保障的鲜活标志，在那儿指引那些时常处于巨大困惑与灵性不安当中的焦虑朝圣者们的步伐。远在到达完美性入口之前，你们将开始接近神性之众多工具，接触神灵之众多手段。逐渐地，从你们到达最初的宅厦世界，直到你们在为天堂运送所备的哈沃纳(Havona)沉睡中闭上双眼，你们将会运用这些神奇存有的应急帮助，后者总是会全面而自愿地反映出那些稳妥可靠的朝圣者们所拥有的确切知识与确凿智慧，这些朝圣者们已先于你们踏上了前往完美性入口的漫长旅途。</w:t>
      </w:r>
      <w:bookmarkEnd w:id="2795"/>
    </w:p>
    <w:p>
      <w:bookmarkStart w:id="2796" w:name="28_7_4__318_2__Zai_Yu_Ran_Sha__U"/>
      <w:pPr>
        <w:pStyle w:val="Para 07"/>
      </w:pPr>
      <w:r>
        <w:rPr>
          <w:rStyle w:val="Text0"/>
        </w:rPr>
        <w:t>28:7.4 (318.2)</w:t>
      </w:r>
      <w:r>
        <w:t xml:space="preserve"> 在玉苒厦(Urantia)之上，我们没有充分权利使用这些反射性类别的天使。她们是伴随那些受命人格体造访你们世界的常客，但她们无法在这儿自由地运作。这个星球仍处于部分的灵性隔离之下，对其服务所必需的某些回路当前尚不在这里。当你们世界再次被恢复了相应的反射性回路时，很多行星际和宇宙际的通讯将会被大大地简化和加速。由于这些反射性协作者们职能受限，使得在玉苒厦上的天界工作者们遭遇了很多的困难。但我们还是乐于运用手头工具来继续执行我们的事务，尽管这些神奇存有、即空间之鲜活镜子与时间之现场投影仪的很多服务，在我们这里是被剥夺了。</w:t>
      </w:r>
      <w:bookmarkEnd w:id="2796"/>
    </w:p>
    <w:p>
      <w:bookmarkStart w:id="2797" w:name="28_7_5__318_3____You_You_Wo_Sa"/>
      <w:pPr>
        <w:pStyle w:val="Para 07"/>
      </w:pPr>
      <w:r>
        <w:rPr>
          <w:rStyle w:val="Text0"/>
        </w:rPr>
        <w:t>28:7.5 (318.3)</w:t>
      </w:r>
      <w:r>
        <w:t xml:space="preserve"> [ 由尤沃萨(Uversa)的一位强大使者所供稿。]</w:t>
      </w:r>
      <w:bookmarkEnd w:id="2797"/>
    </w:p>
    <w:p>
      <w:bookmarkStart w:id="2798" w:name="Top_of_06_Paper029_xhtml"/>
      <w:pPr>
        <w:pStyle w:val="Para 08"/>
        <w:pageBreakBefore w:val="on"/>
      </w:pPr>
      <w:r>
        <w:t>玉苒厦之书</w:t>
      </w:r>
      <w:bookmarkEnd w:id="2798"/>
    </w:p>
    <w:p>
      <w:pPr>
        <w:pStyle w:val="0 Block"/>
      </w:pPr>
    </w:p>
    <w:p>
      <w:pPr>
        <w:pStyle w:val="Para 12"/>
      </w:pPr>
      <w:r>
        <w:t xml:space="preserve">&lt;&lt; </w:t>
      </w:r>
      <w:hyperlink w:anchor="Top_of_06_Paper028_xhtml" w:tooltip="第28篇, 超级宇宙的侍奉之灵">
        <w:r>
          <w:rPr>
            <w:rStyle w:val="Text3"/>
          </w:rPr>
          <w:t>第28篇</w:t>
        </w:r>
      </w:hyperlink>
      <w:r>
        <w:t xml:space="preserve"> | </w:t>
      </w:r>
      <w:hyperlink w:anchor="Top_of_01_Parts_xhtml" w:tooltip="书的各个部分">
        <w:r>
          <w:rPr>
            <w:rStyle w:val="Text3"/>
          </w:rPr>
          <w:t>各个部分</w:t>
        </w:r>
      </w:hyperlink>
      <w:r>
        <w:t xml:space="preserve"> | </w:t>
      </w:r>
      <w:hyperlink w:anchor="29__Yu_Zhou_Li_Liang_Zhu_Guan_Zh" w:tooltip="书的目录">
        <w:r>
          <w:rPr>
            <w:rStyle w:val="Text3"/>
          </w:rPr>
          <w:t>目录</w:t>
        </w:r>
      </w:hyperlink>
      <w:r>
        <w:t xml:space="preserve"> | </w:t>
      </w:r>
      <w:hyperlink w:anchor="Top_of_06_Paper030_xhtml" w:tooltip="第30篇, 大宇宙的众多人格体">
        <w:r>
          <w:rPr>
            <w:rStyle w:val="Text3"/>
          </w:rPr>
          <w:t>第30篇</w:t>
        </w:r>
      </w:hyperlink>
      <w:r>
        <w:t xml:space="preserve"> &gt;&gt;</w:t>
      </w:r>
    </w:p>
    <w:p>
      <w:pPr>
        <w:pStyle w:val="0 Block"/>
      </w:pPr>
    </w:p>
    <w:p>
      <w:pPr>
        <w:pStyle w:val="Para 10"/>
      </w:pPr>
      <w:r>
        <w:t>第29篇</w:t>
      </w:r>
    </w:p>
    <w:p>
      <w:bookmarkStart w:id="2799" w:name="Yu_Zhou_Li_Liang_Zhu_Guan_Zhe"/>
      <w:pPr>
        <w:pStyle w:val="Heading 1"/>
      </w:pPr>
      <w:r>
        <w:t>宇宙力量主管者</w:t>
      </w:r>
      <w:bookmarkEnd w:id="2799"/>
    </w:p>
    <w:p>
      <w:bookmarkStart w:id="2800" w:name="29_0_1__319_1__Zai_Qian_She_Dao"/>
      <w:pPr>
        <w:pStyle w:val="Normal"/>
      </w:pPr>
      <w:r>
        <w:rPr>
          <w:rStyle w:val="Text0"/>
        </w:rPr>
        <w:t>29:0.1 (319.1)</w:t>
      </w:r>
      <w:r>
        <w:t xml:space="preserve"> 在牵涉到行星际和宇宙际事务管理的所有宇宙人格体当中，宇宙力量主管者及其伙伴们，在玉苒厦(Urantia)上是最少为人知的。尽管你们各族很早就知道天使及相似类别之天界存有的存在，但关于物理领域的控制者和管理者们的信息，则甚少予以传授。即使是眼下，我也只被充分允许向你们揭示下列三类鲜活存有中的最后一类，这三类存有在主宇宙中与力的控制和能量管理相关：</w:t>
      </w:r>
      <w:bookmarkEnd w:id="2800"/>
    </w:p>
    <w:p>
      <w:bookmarkStart w:id="2801" w:name="29_0_2__319_2__1__Chu_Shi_Lei_Zh"/>
      <w:pPr>
        <w:pStyle w:val="Normal"/>
      </w:pPr>
      <w:r>
        <w:rPr>
          <w:rStyle w:val="Text0"/>
        </w:rPr>
        <w:t>29:0.2 (319.2)</w:t>
      </w:r>
      <w:r>
        <w:t xml:space="preserve"> 1. 初始类终归性主位力组织者。</w:t>
      </w:r>
      <w:bookmarkEnd w:id="2801"/>
    </w:p>
    <w:p>
      <w:bookmarkStart w:id="2802" w:name="29_0_3__319_3__2__Xie_Tong_Lei_C"/>
      <w:pPr>
        <w:pStyle w:val="Normal"/>
      </w:pPr>
      <w:r>
        <w:rPr>
          <w:rStyle w:val="Text0"/>
        </w:rPr>
        <w:t>29:0.3 (319.3)</w:t>
      </w:r>
      <w:r>
        <w:t xml:space="preserve"> 2. 协同类超越性主位力组织者。</w:t>
      </w:r>
      <w:bookmarkEnd w:id="2802"/>
    </w:p>
    <w:p>
      <w:bookmarkStart w:id="2803" w:name="29_0_4__319_4__3__Yu_Zhou_Li_Lia"/>
      <w:pPr>
        <w:pStyle w:val="Para 15"/>
      </w:pPr>
      <w:r>
        <w:t>29:0.4 (319.4)</w:t>
      </w:r>
      <w:r>
        <w:rPr>
          <w:rStyle w:val="Text2"/>
        </w:rPr>
        <w:t xml:space="preserve"> 3. 宇宙力量主管者。</w:t>
      </w:r>
      <w:bookmarkEnd w:id="2803"/>
    </w:p>
    <w:p>
      <w:bookmarkStart w:id="2804" w:name="29_0_5__319_5__Jin_Guan_Wo_Ren_W"/>
      <w:pPr>
        <w:pStyle w:val="Normal"/>
      </w:pPr>
      <w:r>
        <w:rPr>
          <w:rStyle w:val="Text0"/>
        </w:rPr>
        <w:t>29:0.5 (319.5)</w:t>
      </w:r>
      <w:r>
        <w:t xml:space="preserve"> 尽管我认为，去描述多类宇宙力量之主管者、汇聚者和控制者的个性是不可能的，但我仍希望能够说明有关其活动领域的一些情况。他们是与遍及整个大宇宙之能量的智能性管理有关的一群独特性鲜活存有。包括至高性主管者在内，他们共涵盖以下几个主要分类：</w:t>
      </w:r>
      <w:bookmarkEnd w:id="2804"/>
    </w:p>
    <w:p>
      <w:bookmarkStart w:id="2805" w:name="29_0_6__319_6__1__Qi_Ge_Zhi_Gao"/>
      <w:pPr>
        <w:pStyle w:val="Normal"/>
      </w:pPr>
      <w:r>
        <w:rPr>
          <w:rStyle w:val="Text0"/>
        </w:rPr>
        <w:t>29:0.6 (319.6)</w:t>
      </w:r>
      <w:r>
        <w:t xml:space="preserve"> 1. 七个至高性力量主管者。</w:t>
      </w:r>
      <w:bookmarkEnd w:id="2805"/>
    </w:p>
    <w:p>
      <w:bookmarkStart w:id="2806" w:name="29_0_7__319_7__2__Zhi_Gao_Xing_L"/>
      <w:pPr>
        <w:pStyle w:val="Para 05"/>
      </w:pPr>
      <w:r>
        <w:t>29:0.7 (319.7)</w:t>
      </w:r>
      <w:r>
        <w:rPr>
          <w:rStyle w:val="Text2"/>
        </w:rPr>
        <w:t xml:space="preserve"> 2. 至高性力量汇聚者。</w:t>
      </w:r>
      <w:bookmarkEnd w:id="2806"/>
    </w:p>
    <w:p>
      <w:bookmarkStart w:id="2807" w:name="29_0_8__319_8__3__Zhu_Wu_Li_Kong"/>
      <w:pPr>
        <w:pStyle w:val="Para 05"/>
      </w:pPr>
      <w:r>
        <w:t>29:0.8 (319.8)</w:t>
      </w:r>
      <w:r>
        <w:rPr>
          <w:rStyle w:val="Text2"/>
        </w:rPr>
        <w:t xml:space="preserve"> 3. 主物理控制者。</w:t>
      </w:r>
      <w:bookmarkEnd w:id="2807"/>
    </w:p>
    <w:p>
      <w:bookmarkStart w:id="2808" w:name="29_0_9__319_9__4__Ling_Zhi_Xing"/>
      <w:pPr>
        <w:pStyle w:val="Para 15"/>
      </w:pPr>
      <w:r>
        <w:t>29:0.9 (319.9)</w:t>
      </w:r>
      <w:r>
        <w:rPr>
          <w:rStyle w:val="Text2"/>
        </w:rPr>
        <w:t xml:space="preserve"> 4. 灵质性力量监督者。</w:t>
      </w:r>
      <w:bookmarkEnd w:id="2808"/>
    </w:p>
    <w:p>
      <w:bookmarkStart w:id="2809" w:name="29_0_10__319_10__Zhi_Gao_Xing_Li"/>
      <w:pPr>
        <w:pStyle w:val="Normal"/>
      </w:pPr>
      <w:r>
        <w:rPr>
          <w:rStyle w:val="Text0"/>
        </w:rPr>
        <w:t>29:0.10 (319.10)</w:t>
      </w:r>
      <w:r>
        <w:t xml:space="preserve"> 至高性力量主管者们和至高性力量汇聚者们自永恒之初起就已存在了，就我们所知，不再有更多这些类别的存有受造。七个至高性力量主管者是由七个主位之灵所人格化的，此后他们便与其亲体们合作，创生出多于一百亿的协作者。在力量主管者们之前的时代中，中央宇宙以外的空间能量回路，处于天堂主位力组织者的智能监管之下。</w:t>
      </w:r>
      <w:bookmarkEnd w:id="2809"/>
    </w:p>
    <w:p>
      <w:bookmarkStart w:id="2810" w:name="29_0_11__319_11__Ni_Men_Dui_Wu_Z"/>
      <w:pPr>
        <w:pStyle w:val="Normal"/>
      </w:pPr>
      <w:r>
        <w:rPr>
          <w:rStyle w:val="Text0"/>
        </w:rPr>
        <w:t>29:0.11 (319.11)</w:t>
      </w:r>
      <w:r>
        <w:t xml:space="preserve"> 你们对物质性受造物已有所了解，那么你们至少会拥有一种对于灵性存有的相比照性概念；但对于凡人心智来说，要去设想力量主管者们则是非常困难的。在通向更高存在层次的扬升进步计划当中，你们与至高性力量主管者和至高性力量汇聚者都没有什么直接关系。在某些罕有的场合下，你们会与物理控制者们有一些交往，在到达宅厦世界后，你们会与灵质性力量监督者们随意打交道。这些灵质性力量监督者们是如此专属地运作于各个地方宇宙的灵质性体系中，以致我认为最宜在涉及地方宇宙的篇章中描述其活动。</w:t>
      </w:r>
      <w:bookmarkEnd w:id="2810"/>
    </w:p>
    <w:p>
      <w:bookmarkStart w:id="2811" w:name="1__Qi_Ge_Zhi_Gao_Xing_Li_Liang_Z"/>
      <w:pPr>
        <w:pStyle w:val="Heading 2"/>
      </w:pPr>
      <w:r>
        <w:t>1. 七个至高性力量主管者</w:t>
      </w:r>
      <w:bookmarkEnd w:id="2811"/>
    </w:p>
    <w:p>
      <w:bookmarkStart w:id="2812" w:name="29_1_1__320_1__Qi_Ge_Zhi_Gao_Xin"/>
      <w:pPr>
        <w:pStyle w:val="Normal"/>
      </w:pPr>
      <w:r>
        <w:rPr>
          <w:rStyle w:val="Text0"/>
        </w:rPr>
        <w:t>29:1.1 (320.1)</w:t>
      </w:r>
      <w:r>
        <w:t xml:space="preserve"> 七个至高性力量主管者是大宇宙的物理能量管理者。七个主位之灵对他们的创造，是由真正的灵性先代衍生出半物质性后代的首个记录性实例。当七个主位之灵单独创造时，他们会产生出天使类的高度灵性人格体，而当他们集体创造时，他们便会时常创造出这些高级类型的半物质性存有。但即使是这些半物质性存有，对于玉苒厦(Urantia)凡人们的短程视觉来说也是不可见的。</w:t>
      </w:r>
      <w:bookmarkEnd w:id="2812"/>
    </w:p>
    <w:p>
      <w:bookmarkStart w:id="2813" w:name="29_1_2__320_2__Zhi_Gao_Xing_Li_L"/>
      <w:pPr>
        <w:pStyle w:val="Normal"/>
      </w:pPr>
      <w:r>
        <w:rPr>
          <w:rStyle w:val="Text0"/>
        </w:rPr>
        <w:t>29:1.2 (320.2)</w:t>
      </w:r>
      <w:r>
        <w:t xml:space="preserve"> 至高性力量主管者们一共有七个，他们在外观和职能上都是完全相同的。除了每个主管者所直接关联的、且对其完全处于职能从属地位的主位之灵能加以分辨以外，没有谁能分辨出彼此的不同。每个主位之灵凭此方式与其集体后代的当中之一保持着永恒的联合。同一位主管者总是与同一个主位之灵相关联，其协作关系导致了物理性能量与灵性能量、即一个半物理性存有与一个灵性人格体的一种独特关联。</w:t>
      </w:r>
      <w:bookmarkEnd w:id="2813"/>
    </w:p>
    <w:p>
      <w:bookmarkStart w:id="2814" w:name="29_1_3__320_3__Qi_Ge_Zhi_Gao_Xin"/>
      <w:pPr>
        <w:pStyle w:val="Normal"/>
      </w:pPr>
      <w:r>
        <w:rPr>
          <w:rStyle w:val="Text0"/>
        </w:rPr>
        <w:t>29:1.3 (320.3)</w:t>
      </w:r>
      <w:r>
        <w:t xml:space="preserve"> 七个至高性力量主管者们驻扎在外围天堂，其缓慢环行之临在会表明各个主位之灵力聚焦总部之位置所在。在各个超级宇宙的力能管理中，这些力量主管者们是单独运作的，而在中央造物的管理中则是集体运作的。他们自天堂运作，但仍将自身保持作为大宇宙各部分的有效力量汇聚者。</w:t>
      </w:r>
      <w:bookmarkEnd w:id="2814"/>
    </w:p>
    <w:p>
      <w:bookmarkStart w:id="2815" w:name="29_1_4__320_4__Zhe_Xie_Qiang_Da"/>
      <w:pPr>
        <w:pStyle w:val="Normal"/>
      </w:pPr>
      <w:r>
        <w:rPr>
          <w:rStyle w:val="Text0"/>
        </w:rPr>
        <w:t>29:1.4 (320.4)</w:t>
      </w:r>
      <w:r>
        <w:t xml:space="preserve"> 这些强大的存有们是大群力量汇聚者的物理先祖，而通过这些力量汇聚者，又成为遍及七个超级宇宙之物理控制者们的先祖。这样一套从属的物理控制之有机体系，除了各个超级宇宙团队之间的不同基调而外，基本上都是相同一致的。若要改换超级宇宙的服务团队，他们只需要返回天堂以重新定调。物理造物在管理方面基本上都是相同的。</w:t>
      </w:r>
      <w:bookmarkEnd w:id="2815"/>
    </w:p>
    <w:p>
      <w:bookmarkStart w:id="2816" w:name="2__Zhi_Gao_Xing_Li_Liang_Hui_Ju"/>
      <w:pPr>
        <w:pStyle w:val="Heading 2"/>
      </w:pPr>
      <w:r>
        <w:t>2. 至高性力量汇聚者</w:t>
      </w:r>
      <w:bookmarkEnd w:id="2816"/>
    </w:p>
    <w:p>
      <w:bookmarkStart w:id="2817" w:name="29_2_1__320_5__Qi_Ge_Zhi_Gao_Xin"/>
      <w:pPr>
        <w:pStyle w:val="Normal"/>
      </w:pPr>
      <w:r>
        <w:rPr>
          <w:rStyle w:val="Text0"/>
        </w:rPr>
        <w:t>29:2.1 (320.5)</w:t>
      </w:r>
      <w:r>
        <w:t xml:space="preserve"> 七个至高性力量主管者无法单独地复制他们自身，但却能够集体地，并且在与七个主位之灵合作的方式下，确实复制（创造）出与其自身相似的其他类存有，这便是大宇宙中至高性力量汇聚者们的来源，这些汇聚者们按以下七类身份而运作着：</w:t>
      </w:r>
      <w:bookmarkEnd w:id="2817"/>
    </w:p>
    <w:p>
      <w:bookmarkStart w:id="2818" w:name="29_2_2__320_6__1__Zhi_Gao_Xing_H"/>
      <w:pPr>
        <w:pStyle w:val="Para 05"/>
      </w:pPr>
      <w:r>
        <w:t>29:2.2 (320.6)</w:t>
      </w:r>
      <w:r>
        <w:rPr>
          <w:rStyle w:val="Text2"/>
        </w:rPr>
        <w:t xml:space="preserve"> 1. 至高性汇聚者监督。</w:t>
      </w:r>
      <w:bookmarkEnd w:id="2818"/>
    </w:p>
    <w:p>
      <w:bookmarkStart w:id="2819" w:name="29_2_3__320_7__2__Ha_Wo_Na__Havo"/>
      <w:pPr>
        <w:pStyle w:val="Normal"/>
      </w:pPr>
      <w:r>
        <w:rPr>
          <w:rStyle w:val="Text0"/>
        </w:rPr>
        <w:t>29:2.3 (320.7)</w:t>
      </w:r>
      <w:r>
        <w:t xml:space="preserve"> 2. 哈沃纳(Havona)汇聚者。</w:t>
      </w:r>
      <w:bookmarkEnd w:id="2819"/>
    </w:p>
    <w:p>
      <w:bookmarkStart w:id="2820" w:name="29_2_4__320_8__3__Chao_Ji_Yu_Zho"/>
      <w:pPr>
        <w:pStyle w:val="Para 05"/>
      </w:pPr>
      <w:r>
        <w:t>29:2.4 (320.8)</w:t>
      </w:r>
      <w:r>
        <w:rPr>
          <w:rStyle w:val="Text2"/>
        </w:rPr>
        <w:t xml:space="preserve"> 3. 超级宇宙汇聚者。</w:t>
      </w:r>
      <w:bookmarkEnd w:id="2820"/>
    </w:p>
    <w:p>
      <w:bookmarkStart w:id="2821" w:name="29_2_5__320_9__4__Di_Fang_Yu_Zho"/>
      <w:pPr>
        <w:pStyle w:val="Para 05"/>
      </w:pPr>
      <w:r>
        <w:t>29:2.5 (320.9)</w:t>
      </w:r>
      <w:r>
        <w:rPr>
          <w:rStyle w:val="Text2"/>
        </w:rPr>
        <w:t xml:space="preserve"> 4. 地方宇宙汇聚者。</w:t>
      </w:r>
      <w:bookmarkEnd w:id="2821"/>
    </w:p>
    <w:p>
      <w:bookmarkStart w:id="2822" w:name="29_2_6__320_10__5__Xing_Zuo_Hui"/>
      <w:pPr>
        <w:pStyle w:val="Para 05"/>
      </w:pPr>
      <w:r>
        <w:t>29:2.6 (320.10)</w:t>
      </w:r>
      <w:r>
        <w:rPr>
          <w:rStyle w:val="Text2"/>
        </w:rPr>
        <w:t xml:space="preserve"> 5. 星座汇聚者。</w:t>
      </w:r>
      <w:bookmarkEnd w:id="2822"/>
    </w:p>
    <w:p>
      <w:bookmarkStart w:id="2823" w:name="29_2_7__320_11__6__Xi_Tong_Hui_J"/>
      <w:pPr>
        <w:pStyle w:val="Para 05"/>
      </w:pPr>
      <w:r>
        <w:t>29:2.7 (320.11)</w:t>
      </w:r>
      <w:r>
        <w:rPr>
          <w:rStyle w:val="Text2"/>
        </w:rPr>
        <w:t xml:space="preserve"> 6. 系统汇聚者。</w:t>
      </w:r>
      <w:bookmarkEnd w:id="2823"/>
    </w:p>
    <w:p>
      <w:bookmarkStart w:id="2824" w:name="29_2_8__320_12__7__Wei_Fen_Lei_H"/>
      <w:pPr>
        <w:pStyle w:val="Para 15"/>
      </w:pPr>
      <w:r>
        <w:t>29:2.8 (320.12)</w:t>
      </w:r>
      <w:r>
        <w:rPr>
          <w:rStyle w:val="Text2"/>
        </w:rPr>
        <w:t xml:space="preserve"> 7. 未分类汇聚者。</w:t>
      </w:r>
      <w:bookmarkEnd w:id="2824"/>
    </w:p>
    <w:p>
      <w:bookmarkStart w:id="2825" w:name="29_2_9__321_1__Zhe_Xie_Li_Liang"/>
      <w:pPr>
        <w:pStyle w:val="Para 01"/>
      </w:pPr>
      <w:r>
        <w:rPr>
          <w:rStyle w:val="Text0"/>
        </w:rPr>
        <w:t>29:2.9 (321.1)</w:t>
      </w:r>
      <w:r>
        <w:t xml:space="preserve"> 这些力量汇聚者，与至高性力量主管者们一起，是有着高度意志与行动自由的存有。他们都被赋予了第三本源性人格本体，并且展现出一种高级类别所具有的无可置疑之意志能力。这些宇宙力量系统的主管汇聚者，是近乎完美之智能禀赋的持有者；他们是大宇宙力量系统之才智所在，也是主物理控制者及灵质性力量监督者之广泛职能所覆盖的整个巨大网络的心智控制手段之奥妙所在。</w:t>
      </w:r>
      <w:bookmarkEnd w:id="2825"/>
    </w:p>
    <w:p>
      <w:bookmarkStart w:id="2826" w:name="29_2_10__321_2__1__Zhi_Gao_Xing"/>
      <w:pPr>
        <w:pStyle w:val="Normal"/>
      </w:pPr>
      <w:r>
        <w:rPr>
          <w:rStyle w:val="Text0"/>
        </w:rPr>
        <w:t>29:2.10 (321.2)</w:t>
      </w:r>
      <w:r>
        <w:t xml:space="preserve"> 1. </w:t>
      </w:r>
      <w:r>
        <w:rPr>
          <w:rStyle w:val="Text1"/>
        </w:rPr>
        <w:t>至高性汇聚者监督。</w:t>
      </w:r>
      <w:r>
        <w:t>至高性力量主管者的这七位协调者与协作者，是大宇宙主能量回路的管理者。每一位汇聚者监督都在七个至高执行者专属世界的当中之一上建立其总部，他们与这些主管整体宇宙事务的协调者们密切合作着。</w:t>
      </w:r>
      <w:bookmarkEnd w:id="2826"/>
    </w:p>
    <w:p>
      <w:bookmarkStart w:id="2827" w:name="29_2_11__321_3__Zai_She_Ji_Dao_S"/>
      <w:pPr>
        <w:pStyle w:val="Para 01"/>
      </w:pPr>
      <w:r>
        <w:rPr>
          <w:rStyle w:val="Text0"/>
        </w:rPr>
        <w:t>29:2.11 (321.3)</w:t>
      </w:r>
      <w:r>
        <w:t xml:space="preserve"> 在涉及到所有低于“引力能量”层次的宇宙现象中，至高性力量主管者和至高性汇聚者监督既可以作为个体而运作，也可以联合地运作。当联合运作时，这十四位存有对于宇宙力量所起的作用，恰如七个至高执行者对于整体宇宙事务所起的作用，以及七个主位之灵对于宇宙心智所起的作用一样。</w:t>
      </w:r>
      <w:bookmarkEnd w:id="2827"/>
    </w:p>
    <w:p>
      <w:bookmarkStart w:id="2828" w:name="29_2_12__321_4__2__Ha_Wo_Na__Hav"/>
      <w:pPr>
        <w:pStyle w:val="Para 01"/>
      </w:pPr>
      <w:r>
        <w:rPr>
          <w:rStyle w:val="Text0"/>
        </w:rPr>
        <w:t>29:2.12 (321.4)</w:t>
      </w:r>
      <w:r>
        <w:t xml:space="preserve"> 2. </w:t>
      </w:r>
      <w:r>
        <w:rPr>
          <w:rStyle w:val="Text1"/>
        </w:rPr>
        <w:t>哈沃纳(Havona)汇聚者。</w:t>
      </w:r>
      <w:r>
        <w:t>在各个时空宇宙被创造之前，哈沃纳当中并不需要力量汇聚者。但自从这些遥远的时代起，就有一百万个汇聚者在中央造物中运作了，每一个汇聚者都监管着一千个哈沃纳世界。在该神性宇宙当中，有着一种完美的能量控制，一种别处都不存在的状况。完美的能量调节，是所有空间性力量汇聚者和物理控制者们的终极目标。</w:t>
      </w:r>
      <w:bookmarkEnd w:id="2828"/>
    </w:p>
    <w:p>
      <w:bookmarkStart w:id="2829" w:name="29_2_13__321_5__3__Chao_Ji_Yu_Zh"/>
      <w:pPr>
        <w:pStyle w:val="Normal"/>
      </w:pPr>
      <w:r>
        <w:rPr>
          <w:rStyle w:val="Text0"/>
        </w:rPr>
        <w:t>29:2.13 (321.5)</w:t>
      </w:r>
      <w:r>
        <w:t xml:space="preserve"> 3. </w:t>
      </w:r>
      <w:r>
        <w:rPr>
          <w:rStyle w:val="Text1"/>
        </w:rPr>
        <w:t>超级宇宙汇聚者。</w:t>
      </w:r>
      <w:r>
        <w:t>在七个超级宇宙当中每个的首府天体上拥有一大片区域的，是这第三类的一千个力量汇聚者。在十种分离的能量流中，有三种初始的能量流各自汇入到这些力量汇聚者当中，而有七种专属化的、受良好引导但未获完善控制的力量环流，则从其联合行动之所在地向外流出。这便是宇宙力量的电子组织。</w:t>
      </w:r>
      <w:bookmarkEnd w:id="2829"/>
    </w:p>
    <w:p>
      <w:bookmarkStart w:id="2830" w:name="29_2_14__321_6__Suo_You_Neng_Lia"/>
      <w:pPr>
        <w:pStyle w:val="Normal"/>
      </w:pPr>
      <w:r>
        <w:rPr>
          <w:rStyle w:val="Text0"/>
        </w:rPr>
        <w:t>29:2.14 (321.6)</w:t>
      </w:r>
      <w:r>
        <w:t xml:space="preserve"> 所有能量都在天堂循环中得以环流，而宇宙力量主管者们一旦发现来自下天堂的力能在中央和超级宇宙的空间运作中有所改变，便会对之进行</w:t>
      </w:r>
      <w:r>
        <w:rPr>
          <w:rStyle w:val="Text1"/>
        </w:rPr>
        <w:t>引导</w:t>
      </w:r>
      <w:r>
        <w:t>，把这些能量转引到那些有着积极而有益应用的渠道当中。哈沃纳(Havona)能量与各个超级宇宙的能量之间，是有所区别的。一个超级宇宙的能荷，是由十种分离能量当中的三种能量形态所构成的。这种三重性的能荷遍布于大宇宙的整个空间当中；它像一个运动着的巨大能量海洋，淹没并沐浴着七个超级造物中的每一个整体。</w:t>
      </w:r>
      <w:bookmarkEnd w:id="2830"/>
    </w:p>
    <w:p>
      <w:bookmarkStart w:id="2831" w:name="29_2_15__321_7__Yu_Zhou_Li_Liang"/>
      <w:pPr>
        <w:pStyle w:val="Para 01"/>
      </w:pPr>
      <w:r>
        <w:rPr>
          <w:rStyle w:val="Text0"/>
        </w:rPr>
        <w:t>29:2.15 (321.7)</w:t>
      </w:r>
      <w:r>
        <w:t xml:space="preserve"> 宇宙力量的电子组织以七种形态运作着，并对局部或是线性引力展现出多样的回应。这种七重性的环流发自于超级宇宙的各个力量汇聚者，且弥漫于各个超级宇宙。此类专属化的时空性环流，是为一些特殊目的而被引发和导向的、确定而局域化的能量运动，颇类似于大西洋中的墨西哥湾流作为局域现象所起的作用一样。</w:t>
      </w:r>
      <w:bookmarkEnd w:id="2831"/>
    </w:p>
    <w:p>
      <w:bookmarkStart w:id="2832" w:name="29_2_16__321_8__4__Di_Fang_Yu_Zh"/>
      <w:pPr>
        <w:pStyle w:val="Para 01"/>
      </w:pPr>
      <w:r>
        <w:rPr>
          <w:rStyle w:val="Text0"/>
        </w:rPr>
        <w:t>29:2.16 (321.8)</w:t>
      </w:r>
      <w:r>
        <w:t xml:space="preserve"> 4. </w:t>
      </w:r>
      <w:r>
        <w:rPr>
          <w:rStyle w:val="Text1"/>
        </w:rPr>
        <w:t>地方宇宙汇聚者。</w:t>
      </w:r>
      <w:r>
        <w:t>在每一个地方宇宙总部，都驻有这第四类的一百个力量汇聚者。他们的职能是去把发源于超级宇宙总部的七种力量环流降阶，并以其他方式改变它们，从而使得它们可为星座和系统的服务所用。对这些力量汇聚者来说，空间中的局部性天文灾变是其偶有的挂虑；而他们则忙于把有效能量有序地发送到其从属的星座和系统中。在宇宙组织和能量调配的后期，他们对造物之子们予以极大的帮助。这些汇聚者们能够提供强化的能量通道，以用于重要居住世界之间的行星际沟通。这样一条能量</w:t>
      </w:r>
      <w:r>
        <w:rPr>
          <w:rStyle w:val="Text1"/>
        </w:rPr>
        <w:t>通道</w:t>
      </w:r>
      <w:r>
        <w:t>或</w:t>
      </w:r>
      <w:r>
        <w:rPr>
          <w:rStyle w:val="Text1"/>
        </w:rPr>
        <w:t>管道</w:t>
      </w:r>
      <w:r>
        <w:t>，有时也被称为能量轨道，是一种自一个力量汇聚者通向另一个力量汇聚者、或是自一个物理控制者通向另一个物理控制者的直接环流。它是一种单独化的力量流，而区别于非分化能量的自由空间运动。</w:t>
      </w:r>
      <w:bookmarkEnd w:id="2832"/>
    </w:p>
    <w:p>
      <w:bookmarkStart w:id="2833" w:name="29_2_17__322_1__5__Xing_Zuo_Hui"/>
      <w:pPr>
        <w:pStyle w:val="Para 01"/>
      </w:pPr>
      <w:r>
        <w:rPr>
          <w:rStyle w:val="Text0"/>
        </w:rPr>
        <w:t>29:2.17 (322.1)</w:t>
      </w:r>
      <w:r>
        <w:t xml:space="preserve"> 5. </w:t>
      </w:r>
      <w:r>
        <w:rPr>
          <w:rStyle w:val="Text1"/>
        </w:rPr>
        <w:t>星座汇聚者。</w:t>
      </w:r>
      <w:r>
        <w:t xml:space="preserve"> 有十个这样的鲜活力量汇聚者驻留在每一个星座当中，作为能量的投射者，去把能量发送到一百个附属的地方系统中。自这些存有身上会发出供通讯和运送，以及供那些依赖于某些特定形式的物理能量来维持生命之鲜活存有充能所用的力量管道。但无论是力量汇聚者，抑或是其从属的物理控制者们，都未以其他方式与作为功能性组织的生命有所关联。</w:t>
      </w:r>
      <w:bookmarkEnd w:id="2833"/>
    </w:p>
    <w:p>
      <w:bookmarkStart w:id="2834" w:name="29_2_18__322_2__6__Xi_Tong_Hui_J"/>
      <w:pPr>
        <w:pStyle w:val="Para 01"/>
      </w:pPr>
      <w:r>
        <w:rPr>
          <w:rStyle w:val="Text0"/>
        </w:rPr>
        <w:t>29:2.18 (322.2)</w:t>
      </w:r>
      <w:r>
        <w:t xml:space="preserve"> 6. </w:t>
      </w:r>
      <w:r>
        <w:rPr>
          <w:rStyle w:val="Text1"/>
        </w:rPr>
        <w:t>系统汇聚者。</w:t>
      </w:r>
      <w:r>
        <w:t>每一个地方系统，都会被永久地派遣一个至高性力量汇聚者。这些系统的汇聚者们，向时空性居住世界发送出力量环流。他们协调其从属物理控制者们的各种活动，并以其他方式运作，以确保力量在地方系统中的满意分配。行星之间的环流中继，则是依赖于某些物质性能量的完美配合，以及物理力量的有效调节。</w:t>
      </w:r>
      <w:bookmarkEnd w:id="2834"/>
    </w:p>
    <w:p>
      <w:bookmarkStart w:id="2835" w:name="29_2_19__322_3__7__Wei_Fen_Lei_H"/>
      <w:pPr>
        <w:pStyle w:val="Normal"/>
      </w:pPr>
      <w:r>
        <w:rPr>
          <w:rStyle w:val="Text0"/>
        </w:rPr>
        <w:t>29:2.19 (322.3)</w:t>
      </w:r>
      <w:r>
        <w:t xml:space="preserve"> 7. </w:t>
      </w:r>
      <w:r>
        <w:rPr>
          <w:rStyle w:val="Text1"/>
        </w:rPr>
        <w:t>未分类汇聚者。</w:t>
      </w:r>
      <w:r>
        <w:t>这是一些在特殊的当地状况下、但并非在那些居住行星上运作的汇聚者们。这些单个世界都是由主物理控制者们所照管的，它们接受由其系统之力量汇聚者所发送的力量环流。只有那些具有最为特别之能量关系的星体，才有该第七类力量汇聚者，他们起着宇宙平衡轮或是说能量调控者的作用。在其活动的每一方面，这些力量汇聚者都完全等同于那些在较高控制单元上运作的那些汇聚者们，但在一百万个空间天体中，未必有一个天体会包容这样一个鲜活的力量组织体。</w:t>
      </w:r>
      <w:bookmarkEnd w:id="2835"/>
    </w:p>
    <w:p>
      <w:bookmarkStart w:id="2836" w:name="3__Li_Liang_Hui_Ju_Zhe_De_Ling_Y"/>
      <w:pPr>
        <w:pStyle w:val="Heading 2"/>
      </w:pPr>
      <w:r>
        <w:t>3. 力量汇聚者的领域</w:t>
      </w:r>
      <w:bookmarkEnd w:id="2836"/>
    </w:p>
    <w:p>
      <w:bookmarkStart w:id="2837" w:name="29_3_1__322_4__Fen_Bu_Zai_Ge_Ge"/>
      <w:pPr>
        <w:pStyle w:val="Normal"/>
      </w:pPr>
      <w:r>
        <w:rPr>
          <w:rStyle w:val="Text0"/>
        </w:rPr>
        <w:t>29:3.1 (322.4)</w:t>
      </w:r>
      <w:r>
        <w:t xml:space="preserve"> 分布在各个超级宇宙中的至高性力量汇聚者，及其协作者和从属者们，数目达至百亿之多。他们都与其天堂祖先，即七个至高性力量主管者，保持着完美的同步性和完善的联系性。大宇宙的力量控制，就是以这种方式交付到七个主位之灵的照管之下，后者正是七个至高性力量主管者的创造者。</w:t>
      </w:r>
      <w:bookmarkEnd w:id="2837"/>
    </w:p>
    <w:p>
      <w:bookmarkStart w:id="2838" w:name="29_3_2__322_5__Zhi_Gao_Xing_Li_L"/>
      <w:pPr>
        <w:pStyle w:val="Normal"/>
      </w:pPr>
      <w:r>
        <w:rPr>
          <w:rStyle w:val="Text0"/>
        </w:rPr>
        <w:t>29:3.2 (322.5)</w:t>
      </w:r>
      <w:r>
        <w:t xml:space="preserve"> 至高性力量主管者们及其所有协作者、助手和下属，永远免于一切空间法庭的拘捕和干预；他们既不受亘古常在者们所属超级管理机构、也不受造物之子们所属地方宇宙管理机构的行政管理。</w:t>
      </w:r>
      <w:bookmarkEnd w:id="2838"/>
    </w:p>
    <w:p>
      <w:bookmarkStart w:id="2839" w:name="29_3_3__323_1__Zhe_Xie_Li_Liang"/>
      <w:pPr>
        <w:pStyle w:val="Para 01"/>
      </w:pPr>
      <w:r>
        <w:rPr>
          <w:rStyle w:val="Text0"/>
        </w:rPr>
        <w:t>29:3.3 (323.1)</w:t>
      </w:r>
      <w:r>
        <w:t xml:space="preserve"> 这些力量汇聚者与主管者们，是由无限之灵的子女们所创生的。他们与神之众子的管理机构并无密切关联，虽然在宇宙物质组织化的较晚期，他们曾隶属于各造物之子。但在某种方式上，力量汇聚者们与至高存在者的宇宙总控制是有着密切联系的。</w:t>
      </w:r>
      <w:bookmarkEnd w:id="2839"/>
    </w:p>
    <w:p>
      <w:bookmarkStart w:id="2840" w:name="29_3_4__323_2__Li_Liang_Hui_Ju_Z"/>
      <w:pPr>
        <w:pStyle w:val="Normal"/>
      </w:pPr>
      <w:r>
        <w:rPr>
          <w:rStyle w:val="Text0"/>
        </w:rPr>
        <w:t>29:3.4 (323.2)</w:t>
      </w:r>
      <w:r>
        <w:t xml:space="preserve"> 力量汇聚者和物理控制者们未经任何培训；他们都是以完美方式受造的，并在行动方面生来就是完美的。他们从不由一种职能转到另一种职能；他们总是按最初指定的职责而服务。在其序列中不存在进化，而这对于两个类别的所有七个分类来说都是真实的。</w:t>
      </w:r>
      <w:bookmarkEnd w:id="2840"/>
    </w:p>
    <w:p>
      <w:bookmarkStart w:id="2841" w:name="29_3_5__323_3__You_Yu_Mei_You_Wa"/>
      <w:pPr>
        <w:pStyle w:val="Para 01"/>
      </w:pPr>
      <w:r>
        <w:rPr>
          <w:rStyle w:val="Text0"/>
        </w:rPr>
        <w:t>29:3.5 (323.3)</w:t>
      </w:r>
      <w:r>
        <w:t xml:space="preserve"> 由于没有往昔的扬升者可资纪念，力量汇聚者和物理控制者们从不消遣；他们在其所有行动中都有条不紊。他们永远处在当值之中；在宇宙的计划当中，物理能量管道是无法中断的；这些存有丝毫都不会放松其对时空能量回路的直接监管。</w:t>
      </w:r>
      <w:bookmarkEnd w:id="2841"/>
    </w:p>
    <w:p>
      <w:bookmarkStart w:id="2842" w:name="29_3_6__323_4__Chu_Le_Li_Liang"/>
      <w:pPr>
        <w:pStyle w:val="Normal"/>
      </w:pPr>
      <w:r>
        <w:rPr>
          <w:rStyle w:val="Text0"/>
        </w:rPr>
        <w:t>29:3.6 (323.4)</w:t>
      </w:r>
      <w:r>
        <w:t xml:space="preserve"> 除了力量、即物质性或半物质性的能量以外，力量主管者、汇聚者和控制者们，与整个造物中的其他任何事物便没有任何关系了；他们并未创生出力量，但他们确实在更改、操纵它，并令其定向化。他们也从未与物理引力有其他任何关系，除了能抵制其吸引力以外。他们对引力的关系是完全负性的。</w:t>
      </w:r>
      <w:bookmarkEnd w:id="2842"/>
    </w:p>
    <w:p>
      <w:bookmarkStart w:id="2843" w:name="29_3_7__323_5__Li_Liang_Hui_Ju_Z"/>
      <w:pPr>
        <w:pStyle w:val="Normal"/>
      </w:pPr>
      <w:r>
        <w:rPr>
          <w:rStyle w:val="Text0"/>
        </w:rPr>
        <w:t>29:3.7 (323.5)</w:t>
      </w:r>
      <w:r>
        <w:t xml:space="preserve"> 力量汇聚者们会运用一种物质性层次的庞大协调机制，以与多种隔离性能量汇聚之鲜活机制相配合。每一个单独的力量汇聚者刚好由一百万个职能控制单元构成，但这些能量调节单元并不像人类肉体中的生理器官那样固定；这些力量管理之“生理器官”是移动的，并在其有关方面真正是千变万化的。</w:t>
      </w:r>
      <w:bookmarkEnd w:id="2843"/>
    </w:p>
    <w:p>
      <w:bookmarkStart w:id="2844" w:name="29_3_8__323_6__Wo_Jue_Wu_Neng_Li"/>
      <w:pPr>
        <w:pStyle w:val="Para 01"/>
      </w:pPr>
      <w:r>
        <w:rPr>
          <w:rStyle w:val="Text0"/>
        </w:rPr>
        <w:t>29:3.8 (323.6)</w:t>
      </w:r>
      <w:r>
        <w:t xml:space="preserve"> 我决无能力去说清这些鲜活存有以何种方式涵盖了对宇宙能量主回路的操纵与管控。要想向你们进一步说清这些巨大而几近完美高效的力量汇聚者之规模与职能，只会徒增你们的困惑与惊愕。他们既是鲜活的，又是“人格性的”，但他们又都超出了你们的理解以外。</w:t>
      </w:r>
      <w:bookmarkEnd w:id="2844"/>
    </w:p>
    <w:p>
      <w:bookmarkStart w:id="2845" w:name="29_3_9__323_7__Zai_Ha_Wo_Na__Hav"/>
      <w:pPr>
        <w:pStyle w:val="Para 01"/>
      </w:pPr>
      <w:r>
        <w:rPr>
          <w:rStyle w:val="Text0"/>
        </w:rPr>
        <w:t>29:3.9 (323.7)</w:t>
      </w:r>
      <w:r>
        <w:t xml:space="preserve"> 在哈沃纳(Havona)之外，至高性力量汇聚者们只在专门构建的（建造性）星体、或者以其他方式适当构建的空间体上执行运作。建造性世界如此得以构建，从而令鲜活的力量汇聚者们能够起到选择开关的作用，以便定向、调节和汇聚倾注到这些星体上的空间能量。他们无法在一个普通的演化恒星或行星上这样运作。还有某些类别关照这些特定总部世界的供热及其他物质性需求。虽然这已经超出玉苒厦(Urantia)知识范围之外，我还是可以说，这些类别的鲜活力量人格体，与不带热效应之光的分配也有着极大关系。他们并未创造出此种现象，但他们却与其传播和定向相关。</w:t>
      </w:r>
      <w:bookmarkEnd w:id="2845"/>
    </w:p>
    <w:p>
      <w:bookmarkStart w:id="2846" w:name="29_3_10__323_8__Li_Liang_Hui_Ju"/>
      <w:pPr>
        <w:pStyle w:val="Normal"/>
      </w:pPr>
      <w:r>
        <w:rPr>
          <w:rStyle w:val="Text0"/>
        </w:rPr>
        <w:t>29:3.10 (323.8)</w:t>
      </w:r>
      <w:r>
        <w:t xml:space="preserve"> 力量汇聚者及其从属的控制者们，被委派到有组织空间内所有各种物理能量的运作当中。他们会对十种能量每种当中的三类基本能量流产生影响。那便是有组织空间的能量负荷；而有组织空间便是他们的领域。宇宙力量主管者们与那些目前发生在七个超级宇宙现行边界以外的巨大力活动毫无关系。</w:t>
      </w:r>
      <w:bookmarkEnd w:id="2846"/>
    </w:p>
    <w:p>
      <w:bookmarkStart w:id="2847" w:name="29_3_11__324_1__Li_Liang_Hui_Ju"/>
      <w:pPr>
        <w:pStyle w:val="Normal"/>
      </w:pPr>
      <w:r>
        <w:rPr>
          <w:rStyle w:val="Text0"/>
        </w:rPr>
        <w:t>29:3.11 (324.1)</w:t>
      </w:r>
      <w:r>
        <w:t xml:space="preserve"> 力量汇聚者和控制者们仅对包含在每个基本宇宙环流之内的十种能量形式当中的七种施加着完美的控制；那些部分或完全地免受其控制的能量形式，必定代表着由无条件绝对所支配的难以预料之能量显现领域。假如他们会向这位无条件绝对所支配的原生力施加某种影响，那么我们并不了解这些职能，尽管某个细微证据为以下观点提供了根据，即某些物理控制者时常会对万有性绝对的某些驱动自动做出回应。</w:t>
      </w:r>
      <w:bookmarkEnd w:id="2847"/>
    </w:p>
    <w:p>
      <w:bookmarkStart w:id="2848" w:name="29_3_12__324_2__Zhe_Xie_Xian_Huo"/>
      <w:pPr>
        <w:pStyle w:val="Normal"/>
      </w:pPr>
      <w:r>
        <w:rPr>
          <w:rStyle w:val="Text0"/>
        </w:rPr>
        <w:t>29:3.12 (324.2)</w:t>
      </w:r>
      <w:r>
        <w:t xml:space="preserve"> 这些鲜活的力量机制，并非有意识地关联于无条件绝对的主宇宙能量总控制，但我们猜测，他们整个几近完美的力量导向计划，以某种未知的方式从属于这种超级引力的临在。在任何的地方性能量状况中，汇聚者和控制者们会做出近乎至高性的发挥，但他们也总是会意识到无条件绝对的这种超级能量临在及其难以识别的运作。</w:t>
      </w:r>
      <w:bookmarkEnd w:id="2848"/>
    </w:p>
    <w:p>
      <w:bookmarkStart w:id="2849" w:name="4__Zhu_Wu_Li_Kong_Zhi_Zhe"/>
      <w:pPr>
        <w:pStyle w:val="Heading 2"/>
      </w:pPr>
      <w:r>
        <w:t>4. 主物理控制者</w:t>
      </w:r>
      <w:bookmarkEnd w:id="2849"/>
    </w:p>
    <w:p>
      <w:bookmarkStart w:id="2850" w:name="29_4_1__324_3__Zhe_Xie_Cun_You_S"/>
      <w:pPr>
        <w:pStyle w:val="Normal"/>
      </w:pPr>
      <w:r>
        <w:rPr>
          <w:rStyle w:val="Text0"/>
        </w:rPr>
        <w:t>29:4.1 (324.3)</w:t>
      </w:r>
      <w:r>
        <w:t xml:space="preserve"> 这些存有是至高性力量汇聚者的流动性下属。这类物理控制者们被赋予了有着如此一种本性的个体变形能力，以致他们可以从事多种方式的自动运送，能够以接近单独使者们的飞行速度穿越局部空间。但是，像其他的空间穿越者们一样，在离开物质性天体时克服引力作用及惯性阻力方面，他们也需要其同伴及某些其他类型存有的协助。</w:t>
      </w:r>
      <w:bookmarkEnd w:id="2850"/>
    </w:p>
    <w:p>
      <w:bookmarkStart w:id="2851" w:name="29_4_2__324_4__Zhu_Wu_Li_Kong_Zh"/>
      <w:pPr>
        <w:pStyle w:val="Normal"/>
      </w:pPr>
      <w:r>
        <w:rPr>
          <w:rStyle w:val="Text0"/>
        </w:rPr>
        <w:t>29:4.2 (324.4)</w:t>
      </w:r>
      <w:r>
        <w:t xml:space="preserve"> 主物理控制者们在整个大宇宙中服务。他们是由七个至高性力量主管者自天堂直接管理的，远至各超级宇宙总部；从这儿起，他们改由均衡理事会所指导和分配，后者是由七个主位之灵自协同类主位力组织者的成员中所派出的高级力量专员。这些高级专员被授权去阐释主位测能者 (弗兰德兰克，frandalank)、即那些会指示一整个超级宇宙力压与能荷之鲜活仪器的读数和登记。</w:t>
      </w:r>
      <w:bookmarkEnd w:id="2851"/>
    </w:p>
    <w:p>
      <w:bookmarkStart w:id="2852" w:name="29_4_3__324_5__Jin_Guan_Tian_Tan"/>
      <w:pPr>
        <w:pStyle w:val="Para 04"/>
      </w:pPr>
      <w:r>
        <w:rPr>
          <w:rStyle w:val="Text0"/>
        </w:rPr>
        <w:t>29:4.3 (324.5)</w:t>
      </w:r>
      <w:r>
        <w:t xml:space="preserve"> 尽管天堂各神灵之临在环绕着大宇宙，并席卷着整个永恒之循环；但七个主位之灵当中任何一个的影响，则只限于某个单一的超级宇宙。在七个超级造物的每一个之间，都存在着一种明显的能量隔离，以及一种力量环流的分离；因而，单独化的控制方法也确实而必须地盛行着。</w:t>
      </w:r>
      <w:bookmarkEnd w:id="2852"/>
    </w:p>
    <w:p>
      <w:bookmarkStart w:id="2853" w:name="29_4_4__324_6__Zhu_Wu_Li_Kong_Zh"/>
      <w:pPr>
        <w:pStyle w:val="Normal"/>
      </w:pPr>
      <w:r>
        <w:rPr>
          <w:rStyle w:val="Text0"/>
        </w:rPr>
        <w:t>29:4.4 (324.6)</w:t>
      </w:r>
      <w:r>
        <w:t xml:space="preserve"> 主物理控制者们是至高性力量汇聚者的直接后代，而其类包括以下七种：</w:t>
      </w:r>
      <w:bookmarkEnd w:id="2853"/>
    </w:p>
    <w:p>
      <w:bookmarkStart w:id="2854" w:name="29_4_5__324_7__1__Xie_Tong_Xing"/>
      <w:pPr>
        <w:pStyle w:val="Para 05"/>
      </w:pPr>
      <w:r>
        <w:t>29:4.5 (324.7)</w:t>
      </w:r>
      <w:r>
        <w:rPr>
          <w:rStyle w:val="Text2"/>
        </w:rPr>
        <w:t xml:space="preserve"> 1. 协同性力量主管者。</w:t>
      </w:r>
      <w:bookmarkEnd w:id="2854"/>
    </w:p>
    <w:p>
      <w:bookmarkStart w:id="2855" w:name="29_4_6__324_8__2__Ji_Xie_Xing_Ko"/>
      <w:pPr>
        <w:pStyle w:val="Para 05"/>
      </w:pPr>
      <w:r>
        <w:t>29:4.6 (324.8)</w:t>
      </w:r>
      <w:r>
        <w:rPr>
          <w:rStyle w:val="Text2"/>
        </w:rPr>
        <w:t xml:space="preserve"> 2. 机械性控制者。</w:t>
      </w:r>
      <w:bookmarkEnd w:id="2855"/>
    </w:p>
    <w:p>
      <w:bookmarkStart w:id="2856" w:name="29_4_7__324_9__3__Neng_Liang_Zhu"/>
      <w:pPr>
        <w:pStyle w:val="Para 05"/>
      </w:pPr>
      <w:r>
        <w:t>29:4.7 (324.9)</w:t>
      </w:r>
      <w:r>
        <w:rPr>
          <w:rStyle w:val="Text2"/>
        </w:rPr>
        <w:t xml:space="preserve"> 3. 能量转换者。</w:t>
      </w:r>
      <w:bookmarkEnd w:id="2856"/>
    </w:p>
    <w:p>
      <w:bookmarkStart w:id="2857" w:name="29_4_8__325_1__4__Neng_Liang_Chu"/>
      <w:pPr>
        <w:pStyle w:val="Para 05"/>
      </w:pPr>
      <w:r>
        <w:t>29:4.8 (325.1)</w:t>
      </w:r>
      <w:r>
        <w:rPr>
          <w:rStyle w:val="Text2"/>
        </w:rPr>
        <w:t xml:space="preserve"> 4. 能量传送者。</w:t>
      </w:r>
      <w:bookmarkEnd w:id="2857"/>
    </w:p>
    <w:p>
      <w:bookmarkStart w:id="2858" w:name="29_4_9__325_2__5__Chu_Ji_Guan_He"/>
      <w:pPr>
        <w:pStyle w:val="Para 05"/>
      </w:pPr>
      <w:r>
        <w:t>29:4.9 (325.2)</w:t>
      </w:r>
      <w:r>
        <w:rPr>
          <w:rStyle w:val="Text2"/>
        </w:rPr>
        <w:t xml:space="preserve"> 5. 初级关合者。</w:t>
      </w:r>
      <w:bookmarkEnd w:id="2858"/>
    </w:p>
    <w:p>
      <w:bookmarkStart w:id="2859" w:name="29_4_10__325_3__6__Ci_Ji_Li_Jie"/>
      <w:pPr>
        <w:pStyle w:val="Para 05"/>
      </w:pPr>
      <w:r>
        <w:t>29:4.10 (325.3)</w:t>
      </w:r>
      <w:r>
        <w:rPr>
          <w:rStyle w:val="Text2"/>
        </w:rPr>
        <w:t xml:space="preserve"> 6. 次级离解者。</w:t>
      </w:r>
      <w:bookmarkEnd w:id="2859"/>
    </w:p>
    <w:p>
      <w:bookmarkStart w:id="2860" w:name="29_4_11__325_4__7__Ce_Neng_Zhe"/>
      <w:pPr>
        <w:pStyle w:val="Para 01"/>
      </w:pPr>
      <w:r>
        <w:rPr>
          <w:rStyle w:val="Text0"/>
        </w:rPr>
        <w:t>29:4.11 (325.4)</w:t>
      </w:r>
      <w:r>
        <w:t xml:space="preserve"> 7. 测能者 (弗兰德兰克，Frandalank)与测时者 (克罗诺德，Chronoldek)。</w:t>
      </w:r>
      <w:bookmarkEnd w:id="2860"/>
    </w:p>
    <w:p>
      <w:bookmarkStart w:id="2861" w:name="29_4_12__325_5__Cong_Yong_You_Ge"/>
      <w:pPr>
        <w:pStyle w:val="Normal"/>
      </w:pPr>
      <w:r>
        <w:rPr>
          <w:rStyle w:val="Text0"/>
        </w:rPr>
        <w:t>29:4.12 (325.5)</w:t>
      </w:r>
      <w:r>
        <w:t xml:space="preserve"> 从拥有个体性选择能力的意义上来说，并非所有这些类别都能是人格性个体。特别是最后四类，对其上司之驱动的回应方面，以及对现存能量状况的反应方面，似乎完全是自动性的和机械性的。然而，尽管这些响应从表面上看是完全机械性的，但其实则不然；他们或许看起来像是自动机，但他们全都展现出不同的智能性职能。</w:t>
      </w:r>
      <w:bookmarkEnd w:id="2861"/>
    </w:p>
    <w:p>
      <w:bookmarkStart w:id="2862" w:name="29_4_13__325_6__Ren_Ge_Ben_Ti_We"/>
      <w:pPr>
        <w:pStyle w:val="Normal"/>
      </w:pPr>
      <w:r>
        <w:rPr>
          <w:rStyle w:val="Text0"/>
        </w:rPr>
        <w:t>29:4.13 (325.6)</w:t>
      </w:r>
      <w:r>
        <w:t xml:space="preserve"> 人格本体未必是心智的伴随物。即使在失去了全部的选择能力时，心智也还能思考，正如在很多较低等类型的动物当中和这些从属性物理控制者当中某些所具有的情形一样。这类物理能力上较为自动化的管理者中有很多并非是严格意义上的人格性个体。他们并未被赋予意志和独立决断权，而是从属于为其任务分派所设计的机械完美性。尽管如此，他们全都是高智能存有。</w:t>
      </w:r>
      <w:bookmarkEnd w:id="2862"/>
    </w:p>
    <w:p>
      <w:bookmarkStart w:id="2863" w:name="29_4_14__325_7__Wu_Li_Kong_Zhi_Z"/>
      <w:pPr>
        <w:pStyle w:val="Para 01"/>
      </w:pPr>
      <w:r>
        <w:rPr>
          <w:rStyle w:val="Text0"/>
        </w:rPr>
        <w:t>29:4.14 (325.7)</w:t>
      </w:r>
      <w:r>
        <w:t xml:space="preserve"> 物理控制者们主要忙于各种未为玉苒厦(Urantia)所发现之基本能量的调节。这些未知的能量，对于星际运送系统，以及某些通讯技术来说，是非常必要的。当我们敷设能量管道，以用于传送声音对等物，或者用于扩展视觉之目的时，这些未被发现的能量形式便被这些鲜活的物理控制者及其协助者们所应用。有时，这些同样的能量也会被中道受造物们应用到其日常工作中。</w:t>
      </w:r>
      <w:bookmarkEnd w:id="2863"/>
    </w:p>
    <w:p>
      <w:bookmarkStart w:id="2864" w:name="29_4_15__325_8__1__Xie_Tong_Xing"/>
      <w:pPr>
        <w:pStyle w:val="Normal"/>
      </w:pPr>
      <w:r>
        <w:rPr>
          <w:rStyle w:val="Text0"/>
        </w:rPr>
        <w:t>29:4.15 (325.8)</w:t>
      </w:r>
      <w:r>
        <w:t xml:space="preserve"> 1. </w:t>
      </w:r>
      <w:r>
        <w:rPr>
          <w:rStyle w:val="Text1"/>
        </w:rPr>
        <w:t>协同性力量主管者。</w:t>
      </w:r>
      <w:r>
        <w:t>这些神奇能干的存有们，依照各域内经常变化的能量状况所产生的不断改变的需求，与各类主物理控制者一起被委以任务和派遣。物理控制者们的庞大后备团队被设在各较小分区的总部世界上，自这些集中点，他们由协同性力量主管者们周期性地派往各地方宇宙总部、星座总部、系统总部以及众多单个的行星。当按此方式派遣时，物理控制者们会临时性地服从于调解委员会中神性执行者的命令，但除此以外，他们仅服从于其协同性主管者和至高性力量汇聚者。</w:t>
      </w:r>
      <w:bookmarkEnd w:id="2864"/>
    </w:p>
    <w:p>
      <w:bookmarkStart w:id="2865" w:name="29_4_16__325_9__San_Bai_Wan_Ge_X"/>
      <w:pPr>
        <w:pStyle w:val="Normal"/>
      </w:pPr>
      <w:r>
        <w:rPr>
          <w:rStyle w:val="Text0"/>
        </w:rPr>
        <w:t>29:4.16 (325.9)</w:t>
      </w:r>
      <w:r>
        <w:t xml:space="preserve"> 三百万个协同性力量主管者被委派到了奥温顿(Orvonton)的每一个较小分区当中，令该超级宇宙的这些惊人多能之存有的配额总数达至三十亿之多。他们自己的后备团队也设在这些相同较小分区的世界上，他们在这里也作为所有那些研究智能控制与变换技术科学之存有们的指导者们而服务着。</w:t>
      </w:r>
      <w:bookmarkEnd w:id="2865"/>
    </w:p>
    <w:p>
      <w:bookmarkStart w:id="2866" w:name="29_4_17__325_10__Zhe_Xie_Zhu_Gua"/>
      <w:pPr>
        <w:pStyle w:val="Para 01"/>
      </w:pPr>
      <w:r>
        <w:rPr>
          <w:rStyle w:val="Text0"/>
        </w:rPr>
        <w:t>29:4.17 (325.10)</w:t>
      </w:r>
      <w:r>
        <w:t xml:space="preserve"> 这些主管者，交替地履行在各个较小分区中的执役服务周期，以及对空间各域的同等督察服务周期。每个地方系统当中至少有一个代理性督察者，把总部设在该系统的首府星球上。他们会令整个庞大而鲜活的能量聚合体，保持着和谐的同步性。</w:t>
      </w:r>
      <w:bookmarkEnd w:id="2866"/>
    </w:p>
    <w:p>
      <w:bookmarkStart w:id="2867" w:name="29_4_18__325_11__2__Ji_Xie_Xing"/>
      <w:pPr>
        <w:pStyle w:val="Normal"/>
      </w:pPr>
      <w:r>
        <w:rPr>
          <w:rStyle w:val="Text0"/>
        </w:rPr>
        <w:t>29:4.18 (325.11)</w:t>
      </w:r>
      <w:r>
        <w:t xml:space="preserve"> 2. </w:t>
      </w:r>
      <w:r>
        <w:rPr>
          <w:rStyle w:val="Text1"/>
        </w:rPr>
        <w:t>机械性控制者。</w:t>
      </w:r>
      <w:r>
        <w:t>这些是协同性力量主管者极为多能的流动性助手。他们当中有数以万亿计的个体被委派到恩萨(Ensa)、即你们的较小分区内。这些存有之所以被称为机械性控制者，是因为他们是如此彻底地受其上司支配，如此完全地服从于协同性力量主管者们的意志。尽管如此，他们本身又是非常智能性的，其工作虽然在本质上是机械性的，且是平淡乏味的，但却被巧妙地履行着。</w:t>
      </w:r>
      <w:bookmarkEnd w:id="2867"/>
    </w:p>
    <w:p>
      <w:bookmarkStart w:id="2868" w:name="29_4_19__326_1__Zai_Suo_You_Pai"/>
      <w:pPr>
        <w:pStyle w:val="Normal"/>
      </w:pPr>
      <w:r>
        <w:rPr>
          <w:rStyle w:val="Text0"/>
        </w:rPr>
        <w:t>29:4.19 (326.1)</w:t>
      </w:r>
      <w:r>
        <w:t xml:space="preserve"> 在所有派往居住世界的主物理控制者当中，机械性控制者们是迄今为止最为强大的。由于具有远胜所有其他存有的鲜活反引力禀赋，每一个控制者所具有的引力抵抗能力，只有高速旋转的巨大天体可以与之匹敌。十个这样的控制者目前驻留在玉苒厦(Urantia)之上，他们最为重要的行星活动之一，便是令炽天使类运送顺利成行。在这种操作当中，全体十个机械性控制者协调一致地运作，与此同时，一千个能量传送者会为炽天使的出发提供初始动量。</w:t>
      </w:r>
      <w:bookmarkEnd w:id="2868"/>
    </w:p>
    <w:p>
      <w:bookmarkStart w:id="2869" w:name="29_4_20__326_2__Ji_Xie_Xing_Kong"/>
      <w:pPr>
        <w:pStyle w:val="Normal"/>
      </w:pPr>
      <w:r>
        <w:rPr>
          <w:rStyle w:val="Text0"/>
        </w:rPr>
        <w:t>29:4.20 (326.2)</w:t>
      </w:r>
      <w:r>
        <w:t xml:space="preserve"> 机械性控制者们能胜任于引导能量的流动，能促使其汇聚到特定的环流或回路中。这些强大的存有们，与各种物理能量的隔离、引导和增强，以及星际回路的压力均衡有着深切关系。他们在三十种空间性物理能量中的二十一种之操纵方面是专家，这三十种能量构成了一个超级宇宙的能荷。他们也能完成那九种更为精妙之物理能量形式当中六种的管理与控制。通过这些控制者们互相之间、以及与特定的力量汇聚者之间形成恰当的技能关系，协同性力量主管者们便能在力量调整和能量控制方面引发难以置信的变化。</w:t>
      </w:r>
      <w:bookmarkEnd w:id="2869"/>
    </w:p>
    <w:p>
      <w:bookmarkStart w:id="2870" w:name="29_4_21__326_3__Zhu_Wu_Li_Kong_Z"/>
      <w:pPr>
        <w:pStyle w:val="Para 01"/>
      </w:pPr>
      <w:r>
        <w:rPr>
          <w:rStyle w:val="Text0"/>
        </w:rPr>
        <w:t>29:4.21 (326.3)</w:t>
      </w:r>
      <w:r>
        <w:t xml:space="preserve"> 主物理控制者们常常数以百计、千计乃至百万计的方式运作着，通过改变其位置与编队，他们能够以集体或是个体之能力引发能量控制。随着需求的改变，他们能够提升和加快能量的累积和流动，或是能阻截、压缩、延滞能量流。他们会影响能量和力量的转换，在一定程度上很像所谓的催化剂之增强化学反应。他们既会依靠其固有能力而运作，也会与至高性力量汇聚者们协同合作。</w:t>
      </w:r>
      <w:bookmarkEnd w:id="2870"/>
    </w:p>
    <w:p>
      <w:bookmarkStart w:id="2871" w:name="29_4_22__326_4__3__Neng_Liang_Zh"/>
      <w:pPr>
        <w:pStyle w:val="Normal"/>
      </w:pPr>
      <w:r>
        <w:rPr>
          <w:rStyle w:val="Text0"/>
        </w:rPr>
        <w:t>29:4.22 (326.4)</w:t>
      </w:r>
      <w:r>
        <w:t xml:space="preserve"> 3. </w:t>
      </w:r>
      <w:r>
        <w:rPr>
          <w:rStyle w:val="Text1"/>
        </w:rPr>
        <w:t>能量转换者。</w:t>
      </w:r>
      <w:r>
        <w:t>这些存有在一个超级宇宙中的数目，是令人难以置信的。仅在撒旦尼亚(Satania)当中，就有几近一百万个，为每一个居住世界所设的通常配额是一百个。</w:t>
      </w:r>
      <w:bookmarkEnd w:id="2871"/>
    </w:p>
    <w:p>
      <w:bookmarkStart w:id="2872" w:name="29_4_23__326_5__Neng_Liang_Zhuan"/>
      <w:pPr>
        <w:pStyle w:val="Normal"/>
      </w:pPr>
      <w:r>
        <w:rPr>
          <w:rStyle w:val="Text0"/>
        </w:rPr>
        <w:t>29:4.23 (326.5)</w:t>
      </w:r>
      <w:r>
        <w:t xml:space="preserve"> 能量转换者们是七个至高性力量主管者和七个（至高性）汇聚者监督的共同创造物。他们属于物理控制者当中较为人格性的类别，在一个居住世界上，除非已有一位协同性力量主管者在场，否则将由能量转换者负责指挥。他们是所有将要启程之炽天使运送的行星督察者。所有类型的天界生命，只有在与协同性力量主管者和能量转换者这些较为人格性类别相配合时，才能运用那些较少人格性类别的物理控制者们。</w:t>
      </w:r>
      <w:bookmarkEnd w:id="2872"/>
    </w:p>
    <w:p>
      <w:bookmarkStart w:id="2873" w:name="29_4_24__326_6__Zhe_Xie_Zhuan_Hu"/>
      <w:pPr>
        <w:pStyle w:val="Normal"/>
      </w:pPr>
      <w:r>
        <w:rPr>
          <w:rStyle w:val="Text0"/>
        </w:rPr>
        <w:t>29:4.24 (326.6)</w:t>
      </w:r>
      <w:r>
        <w:t xml:space="preserve"> 这些转换者们是强力而高效的鲜活开关，能够令其自身支持或是阻挡某一给定的力量配置或引导。他们也熟练于尽力令行星与那些穿行于其巨大行星邻居与众星际邻居之间的强大能量流相隔离。其能量转化属性，使得他们在维持宇宙能量平衡或是力量均衡的重要任务中最为有用。在某个时候他们似乎是在消耗或是储存能量，而在另外一些时候他们似乎是在散发或是释放能量。转换者们可以增加或者减少其各自领域内鲜活或是停滞能量的“蓄电池”潜能。但是他们只处理物质性和半物质性的能量，他们并不直接运作于生命领域，也不改变鲜活存有的形态。</w:t>
      </w:r>
      <w:bookmarkEnd w:id="2873"/>
    </w:p>
    <w:p>
      <w:bookmarkStart w:id="2874" w:name="29_4_25__327_1__Cong_Mou_Xie_Fan"/>
      <w:pPr>
        <w:pStyle w:val="Para 04"/>
      </w:pPr>
      <w:r>
        <w:rPr>
          <w:rStyle w:val="Text0"/>
        </w:rPr>
        <w:t>29:4.25 (327.1)</w:t>
      </w:r>
      <w:r>
        <w:t xml:space="preserve"> 从某些方面来说，能量转换者们是所有半物质性鲜活受造物中最为卓越及最为神秘的一类。他们以某种未知方式在物理上得以分化，而通过改变其联合关系，他们能够对那些穿越其联合临在场的能量，施加一种深刻的影响。在其熟练的操纵下，物理领域的状态似乎经历了一种转变。</w:t>
      </w:r>
      <w:r>
        <w:rPr>
          <w:rStyle w:val="Text1"/>
        </w:rPr>
        <w:t>他们的确能够改变空间能量的物理形态。</w:t>
      </w:r>
      <w:r>
        <w:t>借助于其同伴控制者们的帮助，他们实际上能够改变超级宇宙能荷所属的三十种物理能量当中二十七种的形态和潜势。另外那三种能量不在其控制之下，这证明了他们不是无条件绝对的媒介。</w:t>
      </w:r>
      <w:bookmarkEnd w:id="2874"/>
    </w:p>
    <w:p>
      <w:bookmarkStart w:id="2875" w:name="29_4_26__327_2__Sheng_Xia_De_Na"/>
      <w:pPr>
        <w:pStyle w:val="Para 04"/>
      </w:pPr>
      <w:r>
        <w:rPr>
          <w:rStyle w:val="Text0"/>
        </w:rPr>
        <w:t>29:4.26 (327.2)</w:t>
      </w:r>
      <w:r>
        <w:t xml:space="preserve"> 剩下的那四种主物理控制者，从人格这一词汇的任何可接受定义范围来说，都很难算是人格了。这些传送者、关合者、离解者和测能者 (弗兰德兰克，Frandalank)，在其反应方面完全是自动性的；然而从每种意义上来说，他们又都是智能性的。对于这些奇妙的实体，我们所知极为有限，因为我们无法与他们沟通。他们似乎懂得该域的语言，但他们无法与我们交流。他们似乎完全能接受我们的信息，但却无力作出回应。</w:t>
      </w:r>
      <w:bookmarkEnd w:id="2875"/>
    </w:p>
    <w:p>
      <w:bookmarkStart w:id="2876" w:name="29_4_27__327_3__4__Neng_Liang_Ch"/>
      <w:pPr>
        <w:pStyle w:val="Normal"/>
      </w:pPr>
      <w:r>
        <w:rPr>
          <w:rStyle w:val="Text0"/>
        </w:rPr>
        <w:t>29:4.27 (327.3)</w:t>
      </w:r>
      <w:r>
        <w:t xml:space="preserve"> 4. </w:t>
      </w:r>
      <w:r>
        <w:rPr>
          <w:rStyle w:val="Text1"/>
        </w:rPr>
        <w:t>能量传送者。</w:t>
      </w:r>
      <w:r>
        <w:t>这些存有主要、但非完全地从事于行星间的职能。他们是神奇的能量调度者，以让能量在众多单个的行星上得以显现。</w:t>
      </w:r>
      <w:bookmarkEnd w:id="2876"/>
    </w:p>
    <w:p>
      <w:bookmarkStart w:id="2877" w:name="29_4_28__327_4__Dang_Xu_Yao_Ba_N"/>
      <w:pPr>
        <w:pStyle w:val="Normal"/>
      </w:pPr>
      <w:r>
        <w:rPr>
          <w:rStyle w:val="Text0"/>
        </w:rPr>
        <w:t>29:4.28 (327.4)</w:t>
      </w:r>
      <w:r>
        <w:t xml:space="preserve"> 当需要把能量转移到一个新的回路时，传送者们会令其自身沿着所需的能量路径部署成一直线，而且利用其独特的能量吸引属性，他们能在所需方向上实时地引发一种增强的能量流。他们会做到如此，简直就像某些金属回路引导某些形式的电能流动一样；而对于三十种形式的物理能量当中的过半数来说，他们是鲜活的超导体。</w:t>
      </w:r>
      <w:bookmarkEnd w:id="2877"/>
    </w:p>
    <w:p>
      <w:bookmarkStart w:id="2878" w:name="29_4_29__327_5__Chuan_Song_Zhe_M"/>
      <w:pPr>
        <w:pStyle w:val="Normal"/>
      </w:pPr>
      <w:r>
        <w:rPr>
          <w:rStyle w:val="Text0"/>
        </w:rPr>
        <w:t>29:4.29 (327.5)</w:t>
      </w:r>
      <w:r>
        <w:t xml:space="preserve"> 传送者们能形成各种熟练的配合，这些配合能有效地把一些穿过一个又一个行星、并在单个行星上穿过一个又一个站点的减弱了的特定能量流加以恢复。他们能够检测出那些微弱到令其他类型鲜活存有所无法觉察的环流，而且他们能把这些微弱能量增大到一定程度，以让其所承载的信息变得完美易懂。其服务对于广播接收者们来说，是非常宝贵的。</w:t>
      </w:r>
      <w:bookmarkEnd w:id="2878"/>
    </w:p>
    <w:p>
      <w:bookmarkStart w:id="2879" w:name="29_4_30__327_6__Neng_Liang_Chuan"/>
      <w:pPr>
        <w:pStyle w:val="Normal"/>
      </w:pPr>
      <w:r>
        <w:rPr>
          <w:rStyle w:val="Text0"/>
        </w:rPr>
        <w:t>29:4.30 (327.6)</w:t>
      </w:r>
      <w:r>
        <w:t xml:space="preserve"> 能量传送者们对于所有形式的可传达性感知都能运作；他们既能提供一种远程的“可见性”场景，也能提供一种远程的“可听性”声音。他们会在地方系统中以及在各个行星上提供紧急通讯线路。事实上，这些服务必须为那些用于常规设立回路以外通讯意图的受造物所用。</w:t>
      </w:r>
      <w:bookmarkEnd w:id="2879"/>
    </w:p>
    <w:p>
      <w:bookmarkStart w:id="2880" w:name="29_4_31__327_7__Zhe_Xie_Cun_You"/>
      <w:pPr>
        <w:pStyle w:val="Para 01"/>
      </w:pPr>
      <w:r>
        <w:rPr>
          <w:rStyle w:val="Text0"/>
        </w:rPr>
        <w:t>29:4.31 (327.7)</w:t>
      </w:r>
      <w:r>
        <w:t xml:space="preserve"> 这些存有们，与能量转换者们一起，对于在那些大气稀少世界的暂存体存活来说，是必不可少的，而在无呼吸的行星上，他们则是生命手段的一个完整组成部分。</w:t>
      </w:r>
      <w:bookmarkEnd w:id="2880"/>
    </w:p>
    <w:p>
      <w:bookmarkStart w:id="2881" w:name="29_4_32__328_1__5__Chu_Ji_Guan_H"/>
      <w:pPr>
        <w:pStyle w:val="Normal"/>
      </w:pPr>
      <w:r>
        <w:rPr>
          <w:rStyle w:val="Text0"/>
        </w:rPr>
        <w:t>29:4.32 (328.1)</w:t>
      </w:r>
      <w:r>
        <w:t xml:space="preserve"> 5. </w:t>
      </w:r>
      <w:r>
        <w:rPr>
          <w:rStyle w:val="Text1"/>
        </w:rPr>
        <w:t>初级关合者。</w:t>
      </w:r>
      <w:r>
        <w:t>这些有趣而珍贵的实体，是高明的能量保存者与保管者。有点像一株植物贮存太阳光一样，这些鲜活的有机体会在正显现期间贮存能量。他们在一个庞大的规模上工作着，把各种空间能量转化到一种玉苒厦(Urantia)所未知的物理状态中。他们也能将这些转换推进到能产生某些原始物质存在单元的程度。这些存有仅依靠其存在体而运作。他们绝不会因此职能而耗尽或枯竭；他们起到了鲜活催化剂的作用。</w:t>
      </w:r>
      <w:bookmarkEnd w:id="2881"/>
    </w:p>
    <w:p>
      <w:bookmarkStart w:id="2882" w:name="29_4_33__328_2__Er_Zai_Fu_Xian_X"/>
      <w:pPr>
        <w:pStyle w:val="Normal"/>
      </w:pPr>
      <w:r>
        <w:rPr>
          <w:rStyle w:val="Text0"/>
        </w:rPr>
        <w:t>29:4.33 (328.2)</w:t>
      </w:r>
      <w:r>
        <w:t xml:space="preserve"> 而在负显现期间，他们得以能去释放这些累积的能量。但你们关于能量和物质的知识，并未足够先进到去解释他们在这一方面工作中的手段。他们始终遵照宇宙法则而工作，处理和操控各种原子、电子和终极子，宛如你们会运用可调式活字，而去令这同一些字母符号讲述迥然不同的故事一样。</w:t>
      </w:r>
      <w:bookmarkEnd w:id="2882"/>
    </w:p>
    <w:p>
      <w:bookmarkStart w:id="2883" w:name="29_4_34__328_3__Guan_He_Zhe_Men"/>
      <w:pPr>
        <w:pStyle w:val="Para 01"/>
      </w:pPr>
      <w:r>
        <w:rPr>
          <w:rStyle w:val="Text0"/>
        </w:rPr>
        <w:t>29:4.34 (328.3)</w:t>
      </w:r>
      <w:r>
        <w:t xml:space="preserve"> 关合者们是出现在一个有组织物质天体上的第一种生命。他们能够在各种你们会认为是与鲜活存有之存在全然不兼容的物理温度下运作。他们代表着一种完全超乎人类想象范围之外的生命类别。与其合作者次级离解者一道，他们是所有智能受造物中最为恭顺的类别了。</w:t>
      </w:r>
      <w:bookmarkEnd w:id="2883"/>
    </w:p>
    <w:p>
      <w:bookmarkStart w:id="2884" w:name="29_4_35__328_4__6__Ci_Ji_Li_Jie"/>
      <w:pPr>
        <w:pStyle w:val="Para 01"/>
      </w:pPr>
      <w:r>
        <w:rPr>
          <w:rStyle w:val="Text0"/>
        </w:rPr>
        <w:t>29:4.35 (328.4)</w:t>
      </w:r>
      <w:r>
        <w:t xml:space="preserve"> 6.</w:t>
      </w:r>
      <w:r>
        <w:rPr>
          <w:rStyle w:val="Text1"/>
        </w:rPr>
        <w:t xml:space="preserve"> 次级离解者。</w:t>
      </w:r>
      <w:r>
        <w:t>与初级关合者们相比，这些具有巨大反引力禀赋的存有们是反向的工作者。在各个地方世界上或地方系统中，都不存在某些特殊或改进形式的物理能量会被耗尽的危险，因为这些鲜活的组织体被赋予了生发无限能量供应的独特能力。他们主要与一种能量形态的生发有关，这种能量形态几乎不为玉苒厦(Urantia)所知，它来源于一种更少为人知的物质形态。他们真正是空间中的炼丹术士，是时间中的能工巧匠。但在他们整个奇迹般的工作中，他们从未违反过宇宙至高者的授权。</w:t>
      </w:r>
      <w:bookmarkEnd w:id="2884"/>
    </w:p>
    <w:p>
      <w:bookmarkStart w:id="2885" w:name="29_4_36__328_5__7__Ce_Neng_Zhe"/>
      <w:pPr>
        <w:pStyle w:val="Normal"/>
      </w:pPr>
      <w:r>
        <w:rPr>
          <w:rStyle w:val="Text0"/>
        </w:rPr>
        <w:t>29:4.36 (328.5)</w:t>
      </w:r>
      <w:r>
        <w:t xml:space="preserve"> 7. </w:t>
      </w:r>
      <w:r>
        <w:rPr>
          <w:rStyle w:val="Text1"/>
        </w:rPr>
        <w:t>测能者 (弗兰德兰克，Frandalank)。</w:t>
      </w:r>
      <w:r>
        <w:t>这些存有是所有三类能量控制存有：即第一类和第二类力组织者与力量主管者的联合创造物。测能者 (弗兰德兰克，Frandalank)是所有主物理控制者当中为数最多的一类；单是在撒旦尼亚(Satania)中运作的数目，就已超出了你们的数字概念以外。他们驻留在所有居住世界上，而且总是附属于更高等类别的物理控制者们。他们可在中央和超级宇宙中，以及外部空间各域内交互运作。</w:t>
      </w:r>
      <w:bookmarkEnd w:id="2885"/>
    </w:p>
    <w:p>
      <w:bookmarkStart w:id="2886" w:name="29_4_37__328_6__Ce_Neng_Zhe___Fu"/>
      <w:pPr>
        <w:pStyle w:val="Normal"/>
      </w:pPr>
      <w:r>
        <w:rPr>
          <w:rStyle w:val="Text0"/>
        </w:rPr>
        <w:t>29:4.37 (328.6)</w:t>
      </w:r>
      <w:r>
        <w:t xml:space="preserve"> 测能者 (弗兰德兰克，Frandalank)是按三十种分类而受造的，每一分类对应于每种形态的基本宇宙力，他们专门作为鲜活而自动的测存表、测压表及测速表而运作着。这些鲜活的晴雨表专注于所有形态之力能状况的自动无误登记。他们对于物理性宇宙的作用，恰如庞大反射性机制对于心智性宇宙的作用。除了登记定量和定性的能量存在之外，还一并登记时间的测能者 (弗兰德兰克，Frandalank)，被称为</w:t>
      </w:r>
      <w:r>
        <w:rPr>
          <w:rStyle w:val="Text1"/>
        </w:rPr>
        <w:t>测时者 (克罗诺德，Chronoldek)。</w:t>
      </w:r>
      <w:bookmarkEnd w:id="2886"/>
    </w:p>
    <w:p>
      <w:bookmarkStart w:id="2887" w:name="29_4_38__328_7__Wo_Ren_Wei_Ce_Ne"/>
      <w:pPr>
        <w:pStyle w:val="Normal"/>
      </w:pPr>
      <w:r>
        <w:rPr>
          <w:rStyle w:val="Text0"/>
        </w:rPr>
        <w:t>29:4.38 (328.7)</w:t>
      </w:r>
      <w:r>
        <w:t xml:space="preserve"> 我认为测能者 (弗兰德兰克，Frandalank)是智能性的，但我无法把他们划分为不同于鲜活机器之类别。我能帮助你们去理解这些鲜活机制的大约唯一方式，就是把他们与你们自己的机械发明物相比拟，它们几乎会以智能般的精确度而运行。之后如果你们要设想这些存有，那么就将你们的想象力扩展到这样一种程度，去认识到在大宇宙当中，我们实际上拥有一些能运行更为错综复杂之任务的智能性</w:t>
      </w:r>
      <w:r>
        <w:rPr>
          <w:rStyle w:val="Text1"/>
        </w:rPr>
        <w:t>鲜活</w:t>
      </w:r>
      <w:r>
        <w:t>机制（实体），这些任务涉及带有更大精确性、甚至带有终极精确性的更加浩繁之计算。</w:t>
      </w:r>
      <w:bookmarkEnd w:id="2887"/>
    </w:p>
    <w:p>
      <w:bookmarkStart w:id="2888" w:name="5__Zhu_Wei_Li_Zu_Zhi_Zhe"/>
      <w:pPr>
        <w:pStyle w:val="Heading 2"/>
      </w:pPr>
      <w:r>
        <w:t>5. 主位力组织者</w:t>
      </w:r>
      <w:bookmarkEnd w:id="2888"/>
    </w:p>
    <w:p>
      <w:bookmarkStart w:id="2889" w:name="29_5_1__329_1__Li_Zu_Zhi_Zhe_Men"/>
      <w:pPr>
        <w:pStyle w:val="Normal"/>
      </w:pPr>
      <w:r>
        <w:rPr>
          <w:rStyle w:val="Text0"/>
        </w:rPr>
        <w:t>29:5.1 (329.1)</w:t>
      </w:r>
      <w:r>
        <w:t xml:space="preserve"> 力组织者们常驻于天堂之上，但他们却会在整个主宇宙当中运作，尤其是在那些尚未被组织化的空间当中。这些杰出的存有们，既不是造物者，也不是受造物。他们包含两个服务大类：</w:t>
      </w:r>
      <w:bookmarkEnd w:id="2889"/>
    </w:p>
    <w:p>
      <w:bookmarkStart w:id="2890" w:name="29_5_2__329_2__1__Chu_Shi_Lei_Zh"/>
      <w:pPr>
        <w:pStyle w:val="Normal"/>
      </w:pPr>
      <w:r>
        <w:rPr>
          <w:rStyle w:val="Text0"/>
        </w:rPr>
        <w:t>29:5.2 (329.2)</w:t>
      </w:r>
      <w:r>
        <w:t xml:space="preserve"> 1. 初始类终归性主位力组织者。</w:t>
      </w:r>
      <w:bookmarkEnd w:id="2890"/>
    </w:p>
    <w:p>
      <w:bookmarkStart w:id="2891" w:name="29_5_3__329_3__2__Xie_Tong_Lei_C"/>
      <w:pPr>
        <w:pStyle w:val="Para 01"/>
      </w:pPr>
      <w:r>
        <w:rPr>
          <w:rStyle w:val="Text0"/>
        </w:rPr>
        <w:t>29:5.3 (329.3)</w:t>
      </w:r>
      <w:r>
        <w:t xml:space="preserve"> 2. 协同类超越性主位力组织者。</w:t>
      </w:r>
      <w:bookmarkEnd w:id="2891"/>
    </w:p>
    <w:p>
      <w:bookmarkStart w:id="2892" w:name="29_5_4__329_4__Zhe_Liang_Lei_Qia"/>
      <w:pPr>
        <w:pStyle w:val="Para 01"/>
      </w:pPr>
      <w:r>
        <w:rPr>
          <w:rStyle w:val="Text0"/>
        </w:rPr>
        <w:t>29:5.4 (329.4)</w:t>
      </w:r>
      <w:r>
        <w:t xml:space="preserve"> 这两类强大的原生力操作者专门在主宇宙设计者们的监管下工作，在当今时代，他们并未在大宇宙的界域之内广泛地运作。</w:t>
      </w:r>
      <w:bookmarkEnd w:id="2892"/>
    </w:p>
    <w:p>
      <w:bookmarkStart w:id="2893" w:name="29_5_5__329_5__Chu_Shi_Lei_Zhong"/>
      <w:pPr>
        <w:pStyle w:val="Normal"/>
      </w:pPr>
      <w:r>
        <w:rPr>
          <w:rStyle w:val="Text0"/>
        </w:rPr>
        <w:t>29:5.5 (329.5)</w:t>
      </w:r>
      <w:r>
        <w:t xml:space="preserve"> 初始类终归性主位力组织者是源于无条件绝对的各种原生性或基本性空间力的操控者；他们是星云的创造者。他们是空间性能量旋风的鲜活鼓动者，也是这些庞大显现物的早期组织者和引导者。这些力组织者们把</w:t>
      </w:r>
      <w:r>
        <w:rPr>
          <w:rStyle w:val="Text1"/>
        </w:rPr>
        <w:t>原生力</w:t>
      </w:r>
      <w:r>
        <w:t>（即不对直接天堂引力作出回应的准能量）转化为初始性或</w:t>
      </w:r>
      <w:r>
        <w:rPr>
          <w:rStyle w:val="Text1"/>
        </w:rPr>
        <w:t>有势性能量，</w:t>
      </w:r>
      <w:r>
        <w:t>即从无条件绝对所单独掌控的能量，转换为天堂岛引力所掌控的能量。他们随后由协同类主位力组织者所接替，后者继续该能量转换进程，由初级转换进入次级</w:t>
      </w:r>
      <w:r>
        <w:rPr>
          <w:rStyle w:val="Text1"/>
        </w:rPr>
        <w:t>引力能量</w:t>
      </w:r>
      <w:r>
        <w:t>阶段。</w:t>
      </w:r>
      <w:bookmarkEnd w:id="2893"/>
    </w:p>
    <w:p>
      <w:bookmarkStart w:id="2894" w:name="29_5_6__329_6__Zai_Yi_Ge_Di_Fang"/>
      <w:pPr>
        <w:pStyle w:val="Para 01"/>
      </w:pPr>
      <w:r>
        <w:rPr>
          <w:rStyle w:val="Text0"/>
        </w:rPr>
        <w:t>29:5.6 (329.6)</w:t>
      </w:r>
      <w:r>
        <w:t xml:space="preserve"> 在一个地方宇宙的创造计划完成之时（以造物之子的到达为标志），协同类主位力组织者们会让位于力量主管者类别，这类主管者们在这一天文所辖的超级宇宙内运作。但如果没有这样的计划，协同类主位力组织者们则将继续无限期地负责这些物质性造物，就像他们目前在外部空间中所运作的那样。</w:t>
      </w:r>
      <w:bookmarkEnd w:id="2894"/>
    </w:p>
    <w:p>
      <w:bookmarkStart w:id="2895" w:name="29_5_7__329_7__Zhu_Wei_Li_Zu_Zhi"/>
      <w:pPr>
        <w:pStyle w:val="Para 07"/>
      </w:pPr>
      <w:r>
        <w:rPr>
          <w:rStyle w:val="Text0"/>
        </w:rPr>
        <w:t>29:5.7 (329.7)</w:t>
      </w:r>
      <w:r>
        <w:t xml:space="preserve"> 主位力组织者们会承受各种温度，并会在那些甚至无法为奥温顿(Orvonton)的多能力量汇聚者和物理控制者们所容忍的物理状况下运作着。能在这些外部空间领域内工作的其他已知存有类型，只有单独使者和激发性三一之灵。</w:t>
      </w:r>
      <w:bookmarkEnd w:id="2895"/>
    </w:p>
    <w:p>
      <w:bookmarkStart w:id="2896" w:name="29_5_8__329_8___You_Yi_Zhao_You"/>
      <w:pPr>
        <w:pStyle w:val="Para 07"/>
      </w:pPr>
      <w:r>
        <w:rPr>
          <w:rStyle w:val="Text0"/>
        </w:rPr>
        <w:t>29:5.8 (329.8)</w:t>
      </w:r>
      <w:r>
        <w:t xml:space="preserve"> [由依照尤沃萨(Uversa)的亘古常在者们授权行事的一位万有之监察者所供稿。]</w:t>
      </w:r>
      <w:bookmarkEnd w:id="2896"/>
    </w:p>
    <w:p>
      <w:bookmarkStart w:id="2897" w:name="Top_of_06_Paper030_xhtml"/>
      <w:pPr>
        <w:pStyle w:val="Para 08"/>
        <w:pageBreakBefore w:val="on"/>
      </w:pPr>
      <w:r>
        <w:t>玉苒厦之书</w:t>
      </w:r>
      <w:bookmarkEnd w:id="2897"/>
    </w:p>
    <w:p>
      <w:pPr>
        <w:pStyle w:val="0 Block"/>
      </w:pPr>
    </w:p>
    <w:p>
      <w:pPr>
        <w:pStyle w:val="Para 12"/>
      </w:pPr>
      <w:r>
        <w:t xml:space="preserve">&lt;&lt; </w:t>
      </w:r>
      <w:hyperlink w:anchor="Top_of_06_Paper029_xhtml" w:tooltip="第29篇, 宇宙力量主管者">
        <w:r>
          <w:rPr>
            <w:rStyle w:val="Text3"/>
          </w:rPr>
          <w:t>第29篇</w:t>
        </w:r>
      </w:hyperlink>
      <w:r>
        <w:t xml:space="preserve"> | </w:t>
      </w:r>
      <w:hyperlink w:anchor="Top_of_01_Parts_xhtml" w:tooltip="书的各个部分">
        <w:r>
          <w:rPr>
            <w:rStyle w:val="Text3"/>
          </w:rPr>
          <w:t>各个部分</w:t>
        </w:r>
      </w:hyperlink>
      <w:r>
        <w:t xml:space="preserve"> | </w:t>
      </w:r>
      <w:hyperlink w:anchor="30__Da_Yu_Zhou_De_Zhong_Duo_Ren" w:tooltip="书的目录">
        <w:r>
          <w:rPr>
            <w:rStyle w:val="Text3"/>
          </w:rPr>
          <w:t>目录</w:t>
        </w:r>
      </w:hyperlink>
      <w:r>
        <w:t xml:space="preserve"> | </w:t>
      </w:r>
      <w:hyperlink w:anchor="Top_of_06_Paper031_xhtml" w:tooltip="第31篇, 终局性团队">
        <w:r>
          <w:rPr>
            <w:rStyle w:val="Text3"/>
          </w:rPr>
          <w:t>第31篇</w:t>
        </w:r>
      </w:hyperlink>
      <w:r>
        <w:t xml:space="preserve"> &gt;&gt;</w:t>
      </w:r>
    </w:p>
    <w:p>
      <w:pPr>
        <w:pStyle w:val="0 Block"/>
      </w:pPr>
    </w:p>
    <w:p>
      <w:pPr>
        <w:pStyle w:val="Para 10"/>
      </w:pPr>
      <w:r>
        <w:t>第30篇</w:t>
      </w:r>
    </w:p>
    <w:p>
      <w:bookmarkStart w:id="2898" w:name="Da_Yu_Zhou_De_Zhong_Duo_Ren_Ge_T"/>
      <w:pPr>
        <w:pStyle w:val="Heading 1"/>
      </w:pPr>
      <w:r>
        <w:t>大宇宙的众多人格体</w:t>
      </w:r>
      <w:bookmarkEnd w:id="2898"/>
    </w:p>
    <w:p>
      <w:bookmarkStart w:id="2899" w:name="30_0_1__330_1__Mu_Qian_Zai_Tian"/>
      <w:pPr>
        <w:pStyle w:val="Normal"/>
      </w:pPr>
      <w:r>
        <w:rPr>
          <w:rStyle w:val="Text0"/>
        </w:rPr>
        <w:t>30:0.1 (330.1)</w:t>
      </w:r>
      <w:r>
        <w:t xml:space="preserve"> 目前在天堂之上和大宇宙当中服务的众多人格体与非人格性实体们，构成了一个几乎无限数目的永活存有阵容。即使是其主要种类与类型的数目，也令人类难以想象，更遑论数不尽的子型和变种了。然而，提供一些有关永活存有两种基本分类法的内容还是可取的 -- 一类是源自天堂分类之提案，一类是源自尤沃萨(Uversa)人格体登记之缩略。</w:t>
      </w:r>
      <w:bookmarkEnd w:id="2899"/>
    </w:p>
    <w:p>
      <w:bookmarkStart w:id="2900" w:name="30_0_2__330_2__Yao_Xiang_Xi_Tong"/>
      <w:pPr>
        <w:pStyle w:val="Normal"/>
      </w:pPr>
      <w:r>
        <w:rPr>
          <w:rStyle w:val="Text0"/>
        </w:rPr>
        <w:t>30:0.2 (330.2)</w:t>
      </w:r>
      <w:r>
        <w:t xml:space="preserve"> 要想系统阐述大宇宙中全面而完全一致的人格体分类是不可能的，因为并非</w:t>
      </w:r>
      <w:r>
        <w:rPr>
          <w:rStyle w:val="Text1"/>
        </w:rPr>
        <w:t>所有</w:t>
      </w:r>
      <w:r>
        <w:t>类别都会予以启示。要去涵盖系统划分所有类别所需的进一步启示，将需要无数额外的篇章。这样的概念扩展几乎是不可取的，因为它会使下一个千年中喜好思考的凡人们，丧失掉这些部分启示之概念所提供的那种对创造性思辨的激励。人类最好不要获得一种过度的启示；那样会令想象力窒息。</w:t>
      </w:r>
      <w:bookmarkEnd w:id="2900"/>
    </w:p>
    <w:p>
      <w:bookmarkStart w:id="2901" w:name="1__Yong_Huo_Cun_You_De_Tian_Tang"/>
      <w:pPr>
        <w:pStyle w:val="Heading 2"/>
      </w:pPr>
      <w:r>
        <w:t>1. 永活存有的天堂分类</w:t>
      </w:r>
      <w:bookmarkEnd w:id="2901"/>
    </w:p>
    <w:p>
      <w:bookmarkStart w:id="2902" w:name="30_1_1__330_3__Zai_Tian_Tang_Sha"/>
      <w:pPr>
        <w:pStyle w:val="Para 04"/>
      </w:pPr>
      <w:r>
        <w:rPr>
          <w:rStyle w:val="Text0"/>
        </w:rPr>
        <w:t>30:1.1 (330.3)</w:t>
      </w:r>
      <w:r>
        <w:t xml:space="preserve"> 在天堂上，永活存有是依照其与天堂神灵固有或是达成的关系而得以分类的。在中央和超级宇宙的大聚会期间，那些到场的存有通常是依照来源来分类的：即具有三位联合性来源、或是具有三一性达成的那些；具有双重性来源的那些；以及具有单一性来源的那些。要向凡人心智说清永活存有的天堂分类是很困难的，我们被授权介绍下面的这些类别：</w:t>
      </w:r>
      <w:bookmarkEnd w:id="2902"/>
    </w:p>
    <w:p>
      <w:bookmarkStart w:id="2903" w:name="30_1_2__330_4__Yi___Ju_You_San_W"/>
      <w:pPr>
        <w:pStyle w:val="Para 01"/>
      </w:pPr>
      <w:r>
        <w:rPr>
          <w:rStyle w:val="Text0"/>
        </w:rPr>
        <w:t>30:1.2 (330.4)</w:t>
      </w:r>
      <w:r>
        <w:t xml:space="preserve"> 一. </w:t>
      </w:r>
      <w:r>
        <w:rPr>
          <w:rStyle w:val="Text1"/>
        </w:rPr>
        <w:t>具有三位联合性来源的存有。</w:t>
      </w:r>
      <w:r>
        <w:t>由所有三位天堂神灵以此联合性方式，或是以三位一体性方式所创造的存有，再加上各种三一化团队，该称呼指代所有已揭示和未揭示的三一化存有群体。</w:t>
      </w:r>
      <w:bookmarkEnd w:id="2903"/>
    </w:p>
    <w:p>
      <w:bookmarkStart w:id="2904" w:name="30_1_3__330_5__A__Zhi_Gao_Xing_Z"/>
      <w:pPr>
        <w:pStyle w:val="Para 05"/>
      </w:pPr>
      <w:r>
        <w:t>30:1.3 (330.5)</w:t>
      </w:r>
      <w:r>
        <w:rPr>
          <w:rStyle w:val="Text2"/>
        </w:rPr>
        <w:t xml:space="preserve"> A. </w:t>
      </w:r>
      <w:r>
        <w:rPr>
          <w:rStyle w:val="Text5"/>
        </w:rPr>
        <w:t>至高性之灵。</w:t>
      </w:r>
      <w:bookmarkEnd w:id="2904"/>
    </w:p>
    <w:p>
      <w:bookmarkStart w:id="2905" w:name="30_1_4__330_6__1__Qi_Ge_Zhu_Wei"/>
      <w:pPr>
        <w:pStyle w:val="Para 05"/>
      </w:pPr>
      <w:r>
        <w:t>30:1.4 (330.6)</w:t>
      </w:r>
      <w:r>
        <w:rPr>
          <w:rStyle w:val="Text2"/>
        </w:rPr>
        <w:t xml:space="preserve"> 1. 七个主位之灵。</w:t>
      </w:r>
      <w:bookmarkEnd w:id="2905"/>
    </w:p>
    <w:p>
      <w:bookmarkStart w:id="2906" w:name="30_1_5__330_7__2_Qi_Ge_Zhi_Gao_Z"/>
      <w:pPr>
        <w:pStyle w:val="Para 05"/>
      </w:pPr>
      <w:r>
        <w:t>30:1.5 (330.7)</w:t>
      </w:r>
      <w:r>
        <w:rPr>
          <w:rStyle w:val="Text2"/>
        </w:rPr>
        <w:t xml:space="preserve"> 2．七个至高执行者。</w:t>
      </w:r>
      <w:bookmarkEnd w:id="2906"/>
    </w:p>
    <w:p>
      <w:bookmarkStart w:id="2907" w:name="30_1_6__330_8__3_Qi_Lei_Fan_She"/>
      <w:pPr>
        <w:pStyle w:val="Para 19"/>
      </w:pPr>
      <w:r>
        <w:t>30:1.6 (330.8)</w:t>
      </w:r>
      <w:r>
        <w:rPr>
          <w:rStyle w:val="Text2"/>
        </w:rPr>
        <w:t xml:space="preserve"> 3．七类反射性之灵。</w:t>
      </w:r>
      <w:bookmarkEnd w:id="2907"/>
    </w:p>
    <w:p>
      <w:bookmarkStart w:id="2908" w:name="30_1_7__330_9__B__San_Wei_Yi_Ti"/>
      <w:pPr>
        <w:pStyle w:val="Para 05"/>
      </w:pPr>
      <w:r>
        <w:t>30:1.7 (330.9)</w:t>
      </w:r>
      <w:r>
        <w:rPr>
          <w:rStyle w:val="Text2"/>
        </w:rPr>
        <w:t xml:space="preserve"> B. </w:t>
      </w:r>
      <w:r>
        <w:rPr>
          <w:rStyle w:val="Text5"/>
        </w:rPr>
        <w:t>三位一体常备之子。</w:t>
      </w:r>
      <w:bookmarkEnd w:id="2908"/>
    </w:p>
    <w:p>
      <w:bookmarkStart w:id="2909" w:name="30_1_8__330_10__1_San_Yi_Hua_Zhi"/>
      <w:pPr>
        <w:pStyle w:val="Para 05"/>
      </w:pPr>
      <w:r>
        <w:t>30:1.8 (330.10)</w:t>
      </w:r>
      <w:r>
        <w:rPr>
          <w:rStyle w:val="Text2"/>
        </w:rPr>
        <w:t xml:space="preserve"> 1．三一化至高奥妙者。</w:t>
      </w:r>
      <w:bookmarkEnd w:id="2909"/>
    </w:p>
    <w:p>
      <w:bookmarkStart w:id="2910" w:name="30_1_9__330_11__2_Yong_Heng_Chan"/>
      <w:pPr>
        <w:pStyle w:val="Para 05"/>
      </w:pPr>
      <w:r>
        <w:t>30:1.9 (330.11)</w:t>
      </w:r>
      <w:r>
        <w:rPr>
          <w:rStyle w:val="Text2"/>
        </w:rPr>
        <w:t xml:space="preserve"> 2．永恒常在者。</w:t>
      </w:r>
      <w:bookmarkEnd w:id="2910"/>
    </w:p>
    <w:p>
      <w:bookmarkStart w:id="2911" w:name="30_1_10__330_12__3_Gen_Gu_Chang"/>
      <w:pPr>
        <w:pStyle w:val="Para 05"/>
      </w:pPr>
      <w:r>
        <w:t>30:1.10 (330.12)</w:t>
      </w:r>
      <w:r>
        <w:rPr>
          <w:rStyle w:val="Text2"/>
        </w:rPr>
        <w:t xml:space="preserve"> 3．亘古常在者。</w:t>
      </w:r>
      <w:bookmarkEnd w:id="2911"/>
    </w:p>
    <w:p>
      <w:bookmarkStart w:id="2912" w:name="30_1_11__330_13__4_Wan_Mei_Chang"/>
      <w:pPr>
        <w:pStyle w:val="Para 05"/>
      </w:pPr>
      <w:r>
        <w:t>30:1.11 (330.13)</w:t>
      </w:r>
      <w:r>
        <w:rPr>
          <w:rStyle w:val="Text2"/>
        </w:rPr>
        <w:t xml:space="preserve"> 4．完美常在者。</w:t>
      </w:r>
      <w:bookmarkEnd w:id="2912"/>
    </w:p>
    <w:p>
      <w:bookmarkStart w:id="2913" w:name="30_1_12__331_1__5_Xin_Jin_Chang"/>
      <w:pPr>
        <w:pStyle w:val="Para 05"/>
      </w:pPr>
      <w:r>
        <w:t>30:1.12 (331.1)</w:t>
      </w:r>
      <w:r>
        <w:rPr>
          <w:rStyle w:val="Text2"/>
        </w:rPr>
        <w:t xml:space="preserve"> 5．新近常在者。</w:t>
      </w:r>
      <w:bookmarkEnd w:id="2913"/>
    </w:p>
    <w:p>
      <w:bookmarkStart w:id="2914" w:name="30_1_13__331_2__6_Lian_He_Chang"/>
      <w:pPr>
        <w:pStyle w:val="Para 05"/>
      </w:pPr>
      <w:r>
        <w:t>30:1.13 (331.2)</w:t>
      </w:r>
      <w:r>
        <w:rPr>
          <w:rStyle w:val="Text2"/>
        </w:rPr>
        <w:t xml:space="preserve"> 6．联合常在者。</w:t>
      </w:r>
      <w:bookmarkEnd w:id="2914"/>
    </w:p>
    <w:p>
      <w:bookmarkStart w:id="2915" w:name="30_1_14__331_3__7_Zhong_Cheng_Ch"/>
      <w:pPr>
        <w:pStyle w:val="Para 05"/>
      </w:pPr>
      <w:r>
        <w:t>30:1.14 (331.3)</w:t>
      </w:r>
      <w:r>
        <w:rPr>
          <w:rStyle w:val="Text2"/>
        </w:rPr>
        <w:t xml:space="preserve"> 7．忠诚常在者。</w:t>
      </w:r>
      <w:bookmarkEnd w:id="2915"/>
    </w:p>
    <w:p>
      <w:bookmarkStart w:id="2916" w:name="30_1_15__331_4__8_Zhi_Hui_Wan_Me"/>
      <w:pPr>
        <w:pStyle w:val="Para 05"/>
      </w:pPr>
      <w:r>
        <w:t>30:1.15 (331.4)</w:t>
      </w:r>
      <w:r>
        <w:rPr>
          <w:rStyle w:val="Text2"/>
        </w:rPr>
        <w:t xml:space="preserve"> 8．智慧完美者。</w:t>
      </w:r>
      <w:bookmarkEnd w:id="2916"/>
    </w:p>
    <w:p>
      <w:bookmarkStart w:id="2917" w:name="30_1_16__331_5__9_Shen_Xing_Gu_W"/>
      <w:pPr>
        <w:pStyle w:val="Para 05"/>
      </w:pPr>
      <w:r>
        <w:t>30:1.16 (331.5)</w:t>
      </w:r>
      <w:r>
        <w:rPr>
          <w:rStyle w:val="Text2"/>
        </w:rPr>
        <w:t xml:space="preserve"> 9．神性顾问。</w:t>
      </w:r>
      <w:bookmarkEnd w:id="2917"/>
    </w:p>
    <w:p>
      <w:bookmarkStart w:id="2918" w:name="30_1_17__331_6__10_Wan_You_Zhi_J"/>
      <w:pPr>
        <w:pStyle w:val="Para 19"/>
      </w:pPr>
      <w:r>
        <w:t>30:1.17 (331.6)</w:t>
      </w:r>
      <w:r>
        <w:rPr>
          <w:rStyle w:val="Text2"/>
        </w:rPr>
        <w:t xml:space="preserve"> 10．万有之监察者。</w:t>
      </w:r>
      <w:bookmarkEnd w:id="2918"/>
    </w:p>
    <w:p>
      <w:bookmarkStart w:id="2919" w:name="30_1_18__331_7__C__Ju_You_San_Yi"/>
      <w:pPr>
        <w:pStyle w:val="Para 05"/>
      </w:pPr>
      <w:r>
        <w:t>30:1.18 (331.7)</w:t>
      </w:r>
      <w:r>
        <w:rPr>
          <w:rStyle w:val="Text2"/>
        </w:rPr>
        <w:t xml:space="preserve"> C. </w:t>
      </w:r>
      <w:r>
        <w:rPr>
          <w:rStyle w:val="Text5"/>
        </w:rPr>
        <w:t>具有三一来源的三一化存有。</w:t>
      </w:r>
      <w:bookmarkEnd w:id="2919"/>
    </w:p>
    <w:p>
      <w:bookmarkStart w:id="2920" w:name="30_1_19__331_8__1_San_Yi_Xing_Ji"/>
      <w:pPr>
        <w:pStyle w:val="Para 05"/>
      </w:pPr>
      <w:r>
        <w:t>30:1.19 (331.8)</w:t>
      </w:r>
      <w:r>
        <w:rPr>
          <w:rStyle w:val="Text2"/>
        </w:rPr>
        <w:t xml:space="preserve"> 1．三一性教导之子。</w:t>
      </w:r>
      <w:bookmarkEnd w:id="2920"/>
    </w:p>
    <w:p>
      <w:bookmarkStart w:id="2921" w:name="30_1_20__331_9__2_Ji_Fa_Xing_San"/>
      <w:pPr>
        <w:pStyle w:val="Para 05"/>
      </w:pPr>
      <w:r>
        <w:t>30:1.20 (331.9)</w:t>
      </w:r>
      <w:r>
        <w:rPr>
          <w:rStyle w:val="Text2"/>
        </w:rPr>
        <w:t xml:space="preserve"> 2．激发性三一之灵。</w:t>
      </w:r>
      <w:bookmarkEnd w:id="2921"/>
    </w:p>
    <w:p>
      <w:bookmarkStart w:id="2922" w:name="30_1_21__331_10__3_Ha_Wo_Na__Hav"/>
      <w:pPr>
        <w:pStyle w:val="Normal"/>
      </w:pPr>
      <w:r>
        <w:rPr>
          <w:rStyle w:val="Text0"/>
        </w:rPr>
        <w:t>30:1.21 (331.10)</w:t>
      </w:r>
      <w:r>
        <w:t xml:space="preserve"> 3．哈沃纳(Havona)原住民。</w:t>
      </w:r>
      <w:bookmarkEnd w:id="2922"/>
    </w:p>
    <w:p>
      <w:bookmarkStart w:id="2923" w:name="30_1_22__331_11__4_Tian_Tang_Gon"/>
      <w:pPr>
        <w:pStyle w:val="Para 05"/>
      </w:pPr>
      <w:r>
        <w:t>30:1.22 (331.11)</w:t>
      </w:r>
      <w:r>
        <w:rPr>
          <w:rStyle w:val="Text2"/>
        </w:rPr>
        <w:t xml:space="preserve"> 4．天堂公民。</w:t>
      </w:r>
      <w:bookmarkEnd w:id="2923"/>
    </w:p>
    <w:p>
      <w:bookmarkStart w:id="2924" w:name="30_1_23__331_12__5_Wei_Jie_Shi_D"/>
      <w:pPr>
        <w:pStyle w:val="Para 05"/>
      </w:pPr>
      <w:r>
        <w:t>30:1.23 (331.12)</w:t>
      </w:r>
      <w:r>
        <w:rPr>
          <w:rStyle w:val="Text2"/>
        </w:rPr>
        <w:t xml:space="preserve"> 5．未揭示的三一来源存有。</w:t>
      </w:r>
      <w:bookmarkEnd w:id="2924"/>
    </w:p>
    <w:p>
      <w:bookmarkStart w:id="2925" w:name="30_1_24__331_13__6_Wei_Jie_Shi_D"/>
      <w:pPr>
        <w:pStyle w:val="Para 05"/>
      </w:pPr>
      <w:r>
        <w:t>30:1.24 (331.13)</w:t>
      </w:r>
      <w:r>
        <w:rPr>
          <w:rStyle w:val="Text2"/>
        </w:rPr>
        <w:t xml:space="preserve"> 6．未揭示的神灵所三一化存有。</w:t>
      </w:r>
      <w:bookmarkEnd w:id="2925"/>
    </w:p>
    <w:p>
      <w:bookmarkStart w:id="2926" w:name="30_1_25__331_14__7_San_Yi_Hua_Da"/>
      <w:pPr>
        <w:pStyle w:val="Para 05"/>
      </w:pPr>
      <w:r>
        <w:t>30:1.25 (331.14)</w:t>
      </w:r>
      <w:r>
        <w:rPr>
          <w:rStyle w:val="Text2"/>
        </w:rPr>
        <w:t xml:space="preserve"> 7．三一化达成之子。</w:t>
      </w:r>
      <w:bookmarkEnd w:id="2926"/>
    </w:p>
    <w:p>
      <w:bookmarkStart w:id="2927" w:name="30_1_26__331_15__8_San_Yi_Hua_Xu"/>
      <w:pPr>
        <w:pStyle w:val="Para 05"/>
      </w:pPr>
      <w:r>
        <w:t>30:1.26 (331.15)</w:t>
      </w:r>
      <w:r>
        <w:rPr>
          <w:rStyle w:val="Text2"/>
        </w:rPr>
        <w:t xml:space="preserve"> 8．三一化选拔之子。</w:t>
      </w:r>
      <w:bookmarkEnd w:id="2927"/>
    </w:p>
    <w:p>
      <w:bookmarkStart w:id="2928" w:name="30_1_27__331_16__9_San_Yi_Hua_Wa"/>
      <w:pPr>
        <w:pStyle w:val="Para 05"/>
      </w:pPr>
      <w:r>
        <w:t>30:1.27 (331.16)</w:t>
      </w:r>
      <w:r>
        <w:rPr>
          <w:rStyle w:val="Text2"/>
        </w:rPr>
        <w:t xml:space="preserve"> 9．三一化完美之子。</w:t>
      </w:r>
      <w:bookmarkEnd w:id="2928"/>
    </w:p>
    <w:p>
      <w:bookmarkStart w:id="2929" w:name="30_1_28__331_17__10_Shou_Zao_Wu"/>
      <w:pPr>
        <w:pStyle w:val="Para 19"/>
      </w:pPr>
      <w:r>
        <w:t>30:1.28 (331.17)</w:t>
      </w:r>
      <w:r>
        <w:rPr>
          <w:rStyle w:val="Text2"/>
        </w:rPr>
        <w:t xml:space="preserve"> 10．受造物所三一化之子。</w:t>
      </w:r>
      <w:bookmarkEnd w:id="2929"/>
    </w:p>
    <w:p>
      <w:bookmarkStart w:id="2930" w:name="30_1_29__331_18__Er___Ju_You_Shu"/>
      <w:pPr>
        <w:pStyle w:val="Para 01"/>
      </w:pPr>
      <w:r>
        <w:rPr>
          <w:rStyle w:val="Text0"/>
        </w:rPr>
        <w:t>30:1.29 (331.18)</w:t>
      </w:r>
      <w:r>
        <w:t xml:space="preserve"> 二． </w:t>
      </w:r>
      <w:r>
        <w:rPr>
          <w:rStyle w:val="Text1"/>
        </w:rPr>
        <w:t>具有双重性来源的存有。</w:t>
      </w:r>
      <w:r>
        <w:t>以任何两位天堂神灵为来源的，或是由天堂各神灵的任何两个直接或间接的后裔以其他方式所创造的那些存有。</w:t>
      </w:r>
      <w:bookmarkEnd w:id="2930"/>
    </w:p>
    <w:p>
      <w:bookmarkStart w:id="2931" w:name="30_1_30__331_19__A__Chen_Jiang_L"/>
      <w:pPr>
        <w:pStyle w:val="Para 05"/>
      </w:pPr>
      <w:r>
        <w:t>30:1.30 (331.19)</w:t>
      </w:r>
      <w:r>
        <w:rPr>
          <w:rStyle w:val="Text2"/>
        </w:rPr>
        <w:t xml:space="preserve"> A. </w:t>
      </w:r>
      <w:r>
        <w:rPr>
          <w:rStyle w:val="Text5"/>
        </w:rPr>
        <w:t>沉降类别。</w:t>
      </w:r>
      <w:bookmarkEnd w:id="2931"/>
    </w:p>
    <w:p>
      <w:bookmarkStart w:id="2932" w:name="30_1_31__331_20__1_Zao_Wu_Zhi_Zi"/>
      <w:pPr>
        <w:pStyle w:val="Para 05"/>
      </w:pPr>
      <w:r>
        <w:t>30:1.31 (331.20)</w:t>
      </w:r>
      <w:r>
        <w:rPr>
          <w:rStyle w:val="Text2"/>
        </w:rPr>
        <w:t xml:space="preserve"> 1．造物之子。</w:t>
      </w:r>
      <w:bookmarkEnd w:id="2932"/>
    </w:p>
    <w:p>
      <w:bookmarkStart w:id="2933" w:name="30_1_32__331_21__2_Zhi_Fa_Zhi_Zi"/>
      <w:pPr>
        <w:pStyle w:val="Para 05"/>
      </w:pPr>
      <w:r>
        <w:t>30:1.32 (331.21)</w:t>
      </w:r>
      <w:r>
        <w:rPr>
          <w:rStyle w:val="Text2"/>
        </w:rPr>
        <w:t xml:space="preserve"> 2．执法之子。</w:t>
      </w:r>
      <w:bookmarkEnd w:id="2933"/>
    </w:p>
    <w:p>
      <w:bookmarkStart w:id="2934" w:name="30_1_33__331_22__3_Ming_Liang_Ch"/>
      <w:pPr>
        <w:pStyle w:val="Para 05"/>
      </w:pPr>
      <w:r>
        <w:t>30:1.33 (331.22)</w:t>
      </w:r>
      <w:r>
        <w:rPr>
          <w:rStyle w:val="Text2"/>
        </w:rPr>
        <w:t xml:space="preserve"> 3．明亮晨星。</w:t>
      </w:r>
      <w:bookmarkEnd w:id="2934"/>
    </w:p>
    <w:p>
      <w:bookmarkStart w:id="2935" w:name="30_1_34__331_23__4_Fu_Zhe_Mai_Ji"/>
      <w:pPr>
        <w:pStyle w:val="Para 05"/>
      </w:pPr>
      <w:r>
        <w:t>30:1.34 (331.23)</w:t>
      </w:r>
      <w:r>
        <w:rPr>
          <w:rStyle w:val="Text2"/>
        </w:rPr>
        <w:t xml:space="preserve"> 4．父者麦基洗德。</w:t>
      </w:r>
      <w:bookmarkEnd w:id="2935"/>
    </w:p>
    <w:p>
      <w:bookmarkStart w:id="2936" w:name="30_1_35__331_24__5__Mai_Ji_Xi_De"/>
      <w:pPr>
        <w:pStyle w:val="Para 05"/>
      </w:pPr>
      <w:r>
        <w:t>30:1.35 (331.24)</w:t>
      </w:r>
      <w:r>
        <w:rPr>
          <w:rStyle w:val="Text2"/>
        </w:rPr>
        <w:t xml:space="preserve"> 5、麦基洗德。</w:t>
      </w:r>
      <w:bookmarkEnd w:id="2936"/>
    </w:p>
    <w:p>
      <w:bookmarkStart w:id="2937" w:name="30_1_36__331_25__6_Wo_Lang_Da_De"/>
      <w:pPr>
        <w:pStyle w:val="Normal"/>
      </w:pPr>
      <w:r>
        <w:rPr>
          <w:rStyle w:val="Text0"/>
        </w:rPr>
        <w:t>30:1.36 (331.25)</w:t>
      </w:r>
      <w:r>
        <w:t xml:space="preserve"> 6．沃朗达德(Vorondadek)圣子。</w:t>
      </w:r>
      <w:bookmarkEnd w:id="2937"/>
    </w:p>
    <w:p>
      <w:bookmarkStart w:id="2938" w:name="30_1_37__331_26__7_La_Na_Nan_De"/>
      <w:pPr>
        <w:pStyle w:val="Normal"/>
      </w:pPr>
      <w:r>
        <w:rPr>
          <w:rStyle w:val="Text0"/>
        </w:rPr>
        <w:t>30:1.37 (331.26)</w:t>
      </w:r>
      <w:r>
        <w:t xml:space="preserve"> 7．拉那南德(Lanonandek)圣子。</w:t>
      </w:r>
      <w:bookmarkEnd w:id="2938"/>
    </w:p>
    <w:p>
      <w:bookmarkStart w:id="2939" w:name="30_1_38__331_27__8_Shan_Yao_Hun"/>
      <w:pPr>
        <w:pStyle w:val="Para 05"/>
      </w:pPr>
      <w:r>
        <w:t>30:1.38 (331.27)</w:t>
      </w:r>
      <w:r>
        <w:rPr>
          <w:rStyle w:val="Text2"/>
        </w:rPr>
        <w:t xml:space="preserve"> 8．闪耀昏星。</w:t>
      </w:r>
      <w:bookmarkEnd w:id="2939"/>
    </w:p>
    <w:p>
      <w:bookmarkStart w:id="2940" w:name="30_1_39__331_28__9_Da_Tian_Shi"/>
      <w:pPr>
        <w:pStyle w:val="Para 05"/>
      </w:pPr>
      <w:r>
        <w:t>30:1.39 (331.28)</w:t>
      </w:r>
      <w:r>
        <w:rPr>
          <w:rStyle w:val="Text2"/>
        </w:rPr>
        <w:t xml:space="preserve"> 9．大天使。</w:t>
      </w:r>
      <w:bookmarkEnd w:id="2940"/>
    </w:p>
    <w:p>
      <w:bookmarkStart w:id="2941" w:name="30_1_40__331_29__10_Sheng_Ming_Z"/>
      <w:pPr>
        <w:pStyle w:val="Para 05"/>
      </w:pPr>
      <w:r>
        <w:t>30:1.40 (331.29)</w:t>
      </w:r>
      <w:r>
        <w:rPr>
          <w:rStyle w:val="Text2"/>
        </w:rPr>
        <w:t xml:space="preserve"> 10．生命载运者。</w:t>
      </w:r>
      <w:bookmarkEnd w:id="2941"/>
    </w:p>
    <w:p>
      <w:bookmarkStart w:id="2942" w:name="30_1_41__331_30__11_Wei_Jie_Shi"/>
      <w:pPr>
        <w:pStyle w:val="Para 05"/>
      </w:pPr>
      <w:r>
        <w:t>30:1.41 (331.30)</w:t>
      </w:r>
      <w:r>
        <w:rPr>
          <w:rStyle w:val="Text2"/>
        </w:rPr>
        <w:t xml:space="preserve"> 11．未揭示的宇宙助手。</w:t>
      </w:r>
      <w:bookmarkEnd w:id="2942"/>
    </w:p>
    <w:p>
      <w:bookmarkStart w:id="2943" w:name="30_1_42__331_31__12_Wei_Jie_Shi"/>
      <w:pPr>
        <w:pStyle w:val="Para 19"/>
      </w:pPr>
      <w:r>
        <w:t>30:1.42 (331.31)</w:t>
      </w:r>
      <w:r>
        <w:rPr>
          <w:rStyle w:val="Text2"/>
        </w:rPr>
        <w:t xml:space="preserve"> 12．未揭示的神之圣子。</w:t>
      </w:r>
      <w:bookmarkEnd w:id="2943"/>
    </w:p>
    <w:p>
      <w:bookmarkStart w:id="2944" w:name="30_1_43__331_32__B__Chang_Bei_Le"/>
      <w:pPr>
        <w:pStyle w:val="Para 05"/>
      </w:pPr>
      <w:r>
        <w:t>30:1.43 (331.32)</w:t>
      </w:r>
      <w:r>
        <w:rPr>
          <w:rStyle w:val="Text2"/>
        </w:rPr>
        <w:t xml:space="preserve"> B.</w:t>
      </w:r>
      <w:r>
        <w:rPr>
          <w:rStyle w:val="Text5"/>
        </w:rPr>
        <w:t xml:space="preserve"> 常备类别。</w:t>
      </w:r>
      <w:bookmarkEnd w:id="2944"/>
    </w:p>
    <w:p>
      <w:bookmarkStart w:id="2945" w:name="30_1_44__331_33__1_A_Ban_Dang_Te"/>
      <w:pPr>
        <w:pStyle w:val="Normal"/>
      </w:pPr>
      <w:r>
        <w:rPr>
          <w:rStyle w:val="Text0"/>
        </w:rPr>
        <w:t>30:1.44 (331.33)</w:t>
      </w:r>
      <w:r>
        <w:t xml:space="preserve"> 1．阿班当特(Abandonters)。</w:t>
      </w:r>
      <w:bookmarkEnd w:id="2945"/>
    </w:p>
    <w:p>
      <w:bookmarkStart w:id="2946" w:name="30_1_45__331_34__2_Su_Sa_Sha__Su"/>
      <w:pPr>
        <w:pStyle w:val="Para 05"/>
      </w:pPr>
      <w:r>
        <w:t>30:1.45 (331.34)</w:t>
      </w:r>
      <w:r>
        <w:rPr>
          <w:rStyle w:val="Text2"/>
        </w:rPr>
        <w:t xml:space="preserve"> 2．苏萨莎(Susatia)。</w:t>
      </w:r>
      <w:bookmarkEnd w:id="2946"/>
    </w:p>
    <w:p>
      <w:bookmarkStart w:id="2947" w:name="30_1_46__331_35__3_You_Ni_Wei_Ta"/>
      <w:pPr>
        <w:pStyle w:val="Normal"/>
      </w:pPr>
      <w:r>
        <w:rPr>
          <w:rStyle w:val="Text0"/>
        </w:rPr>
        <w:t>30:1.46 (331.35)</w:t>
      </w:r>
      <w:r>
        <w:t xml:space="preserve"> 3．尤尼维塔莎(Univitatia)。</w:t>
      </w:r>
      <w:bookmarkEnd w:id="2947"/>
    </w:p>
    <w:p>
      <w:bookmarkStart w:id="2948" w:name="30_1_47__331_36__4_Si_Bai_Rong_G"/>
      <w:pPr>
        <w:pStyle w:val="Normal"/>
      </w:pPr>
      <w:r>
        <w:rPr>
          <w:rStyle w:val="Text0"/>
        </w:rPr>
        <w:t>30:1.47 (331.36)</w:t>
      </w:r>
      <w:r>
        <w:t xml:space="preserve"> 4．斯百容噶(Spironga)。</w:t>
      </w:r>
      <w:bookmarkEnd w:id="2948"/>
    </w:p>
    <w:p>
      <w:bookmarkStart w:id="2949" w:name="30_1_48__331_37__5_Wei_Jie_Shi_D"/>
      <w:pPr>
        <w:pStyle w:val="Para 19"/>
      </w:pPr>
      <w:r>
        <w:t>30:1.48 (331.37)</w:t>
      </w:r>
      <w:r>
        <w:rPr>
          <w:rStyle w:val="Text2"/>
        </w:rPr>
        <w:t xml:space="preserve"> 5．未揭示的双重性来源存有。</w:t>
      </w:r>
      <w:bookmarkEnd w:id="2949"/>
    </w:p>
    <w:p>
      <w:bookmarkStart w:id="2950" w:name="30_1_49__331_38__C__Yang_Sheng_L"/>
      <w:pPr>
        <w:pStyle w:val="Para 05"/>
      </w:pPr>
      <w:r>
        <w:t>30:1.49 (331.38)</w:t>
      </w:r>
      <w:r>
        <w:rPr>
          <w:rStyle w:val="Text2"/>
        </w:rPr>
        <w:t xml:space="preserve"> C. </w:t>
      </w:r>
      <w:r>
        <w:rPr>
          <w:rStyle w:val="Text5"/>
        </w:rPr>
        <w:t>扬升类别。</w:t>
      </w:r>
      <w:bookmarkEnd w:id="2950"/>
    </w:p>
    <w:p>
      <w:bookmarkStart w:id="2951" w:name="30_1_50__331_39__1__Yu_Diao_Zhen"/>
      <w:pPr>
        <w:pStyle w:val="Para 05"/>
      </w:pPr>
      <w:r>
        <w:t>30:1.50 (331.39)</w:t>
      </w:r>
      <w:r>
        <w:rPr>
          <w:rStyle w:val="Text2"/>
        </w:rPr>
        <w:t xml:space="preserve"> 1. 与调整者融合的凡人。</w:t>
      </w:r>
      <w:bookmarkEnd w:id="2951"/>
    </w:p>
    <w:p>
      <w:bookmarkStart w:id="2952" w:name="30_1_51__331_40__2__Yu_Shang_Zi"/>
      <w:pPr>
        <w:pStyle w:val="Para 05"/>
      </w:pPr>
      <w:r>
        <w:t>30:1.51 (331.40)</w:t>
      </w:r>
      <w:r>
        <w:rPr>
          <w:rStyle w:val="Text2"/>
        </w:rPr>
        <w:t xml:space="preserve"> 2. 与上子融合的凡人。</w:t>
      </w:r>
      <w:bookmarkEnd w:id="2952"/>
    </w:p>
    <w:p>
      <w:bookmarkStart w:id="2953" w:name="30_1_52__331_41__3__Yu_Shang_Lin"/>
      <w:pPr>
        <w:pStyle w:val="Para 05"/>
      </w:pPr>
      <w:r>
        <w:t>30:1.52 (331.41)</w:t>
      </w:r>
      <w:r>
        <w:rPr>
          <w:rStyle w:val="Text2"/>
        </w:rPr>
        <w:t xml:space="preserve"> 3. 与上灵融合的凡人。</w:t>
      </w:r>
      <w:bookmarkEnd w:id="2953"/>
    </w:p>
    <w:p>
      <w:bookmarkStart w:id="2954" w:name="30_1_53__331_42__4__Zhuan_Hua_De"/>
      <w:pPr>
        <w:pStyle w:val="Para 05"/>
      </w:pPr>
      <w:r>
        <w:t>30:1.53 (331.42)</w:t>
      </w:r>
      <w:r>
        <w:rPr>
          <w:rStyle w:val="Text2"/>
        </w:rPr>
        <w:t xml:space="preserve"> 4. 转化的中道者。</w:t>
      </w:r>
      <w:bookmarkEnd w:id="2954"/>
    </w:p>
    <w:p>
      <w:bookmarkStart w:id="2955" w:name="30_1_54__331_43__5_Wei_Jie_Shi_D"/>
      <w:pPr>
        <w:pStyle w:val="Para 19"/>
      </w:pPr>
      <w:r>
        <w:t>30:1.54 (331.43)</w:t>
      </w:r>
      <w:r>
        <w:rPr>
          <w:rStyle w:val="Text2"/>
        </w:rPr>
        <w:t xml:space="preserve"> 5．未揭示的扬升者。</w:t>
      </w:r>
      <w:bookmarkEnd w:id="2955"/>
    </w:p>
    <w:p>
      <w:bookmarkStart w:id="2956" w:name="30_1_55__332_1__San___Ju_You_Dan"/>
      <w:pPr>
        <w:pStyle w:val="Para 01"/>
      </w:pPr>
      <w:r>
        <w:rPr>
          <w:rStyle w:val="Text0"/>
        </w:rPr>
        <w:t>30:1.55 (332.1)</w:t>
      </w:r>
      <w:r>
        <w:t xml:space="preserve"> 三． </w:t>
      </w:r>
      <w:r>
        <w:rPr>
          <w:rStyle w:val="Text1"/>
        </w:rPr>
        <w:t>具有单一性来源的存有。</w:t>
      </w:r>
      <w:r>
        <w:t>来源于任何一位天堂神灵、或者由天堂各神灵的任何一位直接或间接后裔所创生的那些存有。</w:t>
      </w:r>
      <w:bookmarkEnd w:id="2956"/>
    </w:p>
    <w:p>
      <w:bookmarkStart w:id="2957" w:name="30_1_56__332_2__A__Zhi_Gao_Xing"/>
      <w:pPr>
        <w:pStyle w:val="Para 05"/>
      </w:pPr>
      <w:r>
        <w:t>30:1.56 (332.2)</w:t>
      </w:r>
      <w:r>
        <w:rPr>
          <w:rStyle w:val="Text2"/>
        </w:rPr>
        <w:t xml:space="preserve"> A. </w:t>
      </w:r>
      <w:r>
        <w:rPr>
          <w:rStyle w:val="Text5"/>
        </w:rPr>
        <w:t>至高性之灵。</w:t>
      </w:r>
      <w:bookmarkEnd w:id="2957"/>
    </w:p>
    <w:p>
      <w:bookmarkStart w:id="2958" w:name="30_1_57__332_3__1_Yin_Li_Shi_Zhe"/>
      <w:pPr>
        <w:pStyle w:val="Para 05"/>
      </w:pPr>
      <w:r>
        <w:t>30:1.57 (332.3)</w:t>
      </w:r>
      <w:r>
        <w:rPr>
          <w:rStyle w:val="Text2"/>
        </w:rPr>
        <w:t xml:space="preserve"> 1．引力使者。</w:t>
      </w:r>
      <w:bookmarkEnd w:id="2958"/>
    </w:p>
    <w:p>
      <w:bookmarkStart w:id="2959" w:name="30_1_58__332_4__2_Qi_Ge_Ha_Wo_Na"/>
      <w:pPr>
        <w:pStyle w:val="Normal"/>
      </w:pPr>
      <w:r>
        <w:rPr>
          <w:rStyle w:val="Text0"/>
        </w:rPr>
        <w:t>30:1.58 (332.4)</w:t>
      </w:r>
      <w:r>
        <w:t xml:space="preserve"> 2．七个哈沃纳(Havona)环路之灵。</w:t>
      </w:r>
      <w:bookmarkEnd w:id="2959"/>
    </w:p>
    <w:p>
      <w:bookmarkStart w:id="2960" w:name="30_1_59__332_5__3_Shi_Er_Ge_Yi_Z"/>
      <w:pPr>
        <w:pStyle w:val="Normal"/>
      </w:pPr>
      <w:r>
        <w:rPr>
          <w:rStyle w:val="Text0"/>
        </w:rPr>
        <w:t>30:1.59 (332.5)</w:t>
      </w:r>
      <w:r>
        <w:t xml:space="preserve"> 3．十二个一组的哈沃纳(Havona)环路助手。</w:t>
      </w:r>
      <w:bookmarkEnd w:id="2960"/>
    </w:p>
    <w:p>
      <w:bookmarkStart w:id="2961" w:name="30_1_60__332_6__4_Fan_She_Xing_Y"/>
      <w:pPr>
        <w:pStyle w:val="Para 05"/>
      </w:pPr>
      <w:r>
        <w:t>30:1.60 (332.6)</w:t>
      </w:r>
      <w:r>
        <w:rPr>
          <w:rStyle w:val="Text2"/>
        </w:rPr>
        <w:t xml:space="preserve"> 4．反射性影像助手。</w:t>
      </w:r>
      <w:bookmarkEnd w:id="2961"/>
    </w:p>
    <w:p>
      <w:bookmarkStart w:id="2962" w:name="30_1_61__332_7__5_Yu_Zhou_Mu_Lin"/>
      <w:pPr>
        <w:pStyle w:val="Para 05"/>
      </w:pPr>
      <w:r>
        <w:t>30:1.61 (332.7)</w:t>
      </w:r>
      <w:r>
        <w:rPr>
          <w:rStyle w:val="Text2"/>
        </w:rPr>
        <w:t xml:space="preserve"> 5．宇宙母灵。</w:t>
      </w:r>
      <w:bookmarkEnd w:id="2962"/>
    </w:p>
    <w:p>
      <w:bookmarkStart w:id="2963" w:name="30_1_62__332_8__6_Qi_Ge_Yi_Zu_De"/>
      <w:pPr>
        <w:pStyle w:val="Para 05"/>
      </w:pPr>
      <w:r>
        <w:t>30:1.62 (332.8)</w:t>
      </w:r>
      <w:r>
        <w:rPr>
          <w:rStyle w:val="Text2"/>
        </w:rPr>
        <w:t xml:space="preserve"> 6．七个一组的辅助心智之灵。</w:t>
      </w:r>
      <w:bookmarkEnd w:id="2963"/>
    </w:p>
    <w:p>
      <w:bookmarkStart w:id="2964" w:name="30_1_63__332_9__7_Wei_Jie_Shi_De"/>
      <w:pPr>
        <w:pStyle w:val="Para 19"/>
      </w:pPr>
      <w:r>
        <w:t>30:1.63 (332.9)</w:t>
      </w:r>
      <w:r>
        <w:rPr>
          <w:rStyle w:val="Text2"/>
        </w:rPr>
        <w:t xml:space="preserve"> 7．未揭示的神灵来源存有。</w:t>
      </w:r>
      <w:bookmarkEnd w:id="2964"/>
    </w:p>
    <w:p>
      <w:bookmarkStart w:id="2965" w:name="30_1_64__332_10__B__Yang_Sheng_L"/>
      <w:pPr>
        <w:pStyle w:val="Para 05"/>
      </w:pPr>
      <w:r>
        <w:t>30:1.64 (332.10)</w:t>
      </w:r>
      <w:r>
        <w:rPr>
          <w:rStyle w:val="Text2"/>
        </w:rPr>
        <w:t xml:space="preserve"> B. </w:t>
      </w:r>
      <w:r>
        <w:rPr>
          <w:rStyle w:val="Text5"/>
        </w:rPr>
        <w:t>扬升类别。</w:t>
      </w:r>
      <w:bookmarkEnd w:id="2965"/>
    </w:p>
    <w:p>
      <w:bookmarkStart w:id="2966" w:name="30_1_65__332_11__1_Ren_Ge_Hua_De"/>
      <w:pPr>
        <w:pStyle w:val="Para 05"/>
      </w:pPr>
      <w:r>
        <w:t>30:1.65 (332.11)</w:t>
      </w:r>
      <w:r>
        <w:rPr>
          <w:rStyle w:val="Text2"/>
        </w:rPr>
        <w:t xml:space="preserve"> 1．人格化的调整者。</w:t>
      </w:r>
      <w:bookmarkEnd w:id="2966"/>
    </w:p>
    <w:p>
      <w:bookmarkStart w:id="2967" w:name="30_1_66__332_12__2_Yang_Sheng_De"/>
      <w:pPr>
        <w:pStyle w:val="Para 05"/>
      </w:pPr>
      <w:r>
        <w:t>30:1.66 (332.12)</w:t>
      </w:r>
      <w:r>
        <w:rPr>
          <w:rStyle w:val="Text2"/>
        </w:rPr>
        <w:t xml:space="preserve"> 2．扬升的物质性之子。</w:t>
      </w:r>
      <w:bookmarkEnd w:id="2967"/>
    </w:p>
    <w:p>
      <w:bookmarkStart w:id="2968" w:name="30_1_67__332_13__3_Jin_Hua_De_Ch"/>
      <w:pPr>
        <w:pStyle w:val="Para 05"/>
      </w:pPr>
      <w:r>
        <w:t>30:1.67 (332.13)</w:t>
      </w:r>
      <w:r>
        <w:rPr>
          <w:rStyle w:val="Text2"/>
        </w:rPr>
        <w:t xml:space="preserve"> 3．进化的炽天使。</w:t>
      </w:r>
      <w:bookmarkEnd w:id="2968"/>
    </w:p>
    <w:p>
      <w:bookmarkStart w:id="2969" w:name="30_1_68__332_14__4_Jin_Hua_De_Xi"/>
      <w:pPr>
        <w:pStyle w:val="Para 05"/>
      </w:pPr>
      <w:r>
        <w:t>30:1.68 (332.14)</w:t>
      </w:r>
      <w:r>
        <w:rPr>
          <w:rStyle w:val="Text2"/>
        </w:rPr>
        <w:t xml:space="preserve"> 4．进化的小天使。</w:t>
      </w:r>
      <w:bookmarkEnd w:id="2969"/>
    </w:p>
    <w:p>
      <w:bookmarkStart w:id="2970" w:name="30_1_69__332_15__5_Wei_Jie_Shi_D"/>
      <w:pPr>
        <w:pStyle w:val="Para 19"/>
      </w:pPr>
      <w:r>
        <w:t>30:1.69 (332.15)</w:t>
      </w:r>
      <w:r>
        <w:rPr>
          <w:rStyle w:val="Text2"/>
        </w:rPr>
        <w:t xml:space="preserve"> 5．未揭示的扬升者。</w:t>
      </w:r>
      <w:bookmarkEnd w:id="2970"/>
    </w:p>
    <w:p>
      <w:bookmarkStart w:id="2971" w:name="30_1_70__332_16__C__Wu_Xian_Zhi"/>
      <w:pPr>
        <w:pStyle w:val="Para 05"/>
      </w:pPr>
      <w:r>
        <w:t>30:1.70 (332.16)</w:t>
      </w:r>
      <w:r>
        <w:rPr>
          <w:rStyle w:val="Text2"/>
        </w:rPr>
        <w:t xml:space="preserve"> C. </w:t>
      </w:r>
      <w:r>
        <w:rPr>
          <w:rStyle w:val="Text5"/>
        </w:rPr>
        <w:t>无限之灵家族。</w:t>
      </w:r>
      <w:bookmarkEnd w:id="2971"/>
    </w:p>
    <w:p>
      <w:bookmarkStart w:id="2972" w:name="30_1_71__332_17__1__Dan_Du_Shi_Z"/>
      <w:pPr>
        <w:pStyle w:val="Para 05"/>
      </w:pPr>
      <w:r>
        <w:t>30:1.71 (332.17)</w:t>
      </w:r>
      <w:r>
        <w:rPr>
          <w:rStyle w:val="Text2"/>
        </w:rPr>
        <w:t xml:space="preserve"> 1. 单独使者。</w:t>
      </w:r>
      <w:bookmarkEnd w:id="2972"/>
    </w:p>
    <w:p>
      <w:bookmarkStart w:id="2973" w:name="30_1_72__332_18__2_Yu_Zhou_Hui_L"/>
      <w:pPr>
        <w:pStyle w:val="Para 05"/>
      </w:pPr>
      <w:r>
        <w:t>30:1.72 (332.18)</w:t>
      </w:r>
      <w:r>
        <w:rPr>
          <w:rStyle w:val="Text2"/>
        </w:rPr>
        <w:t xml:space="preserve"> 2．宇宙回路监督者。</w:t>
      </w:r>
      <w:bookmarkEnd w:id="2973"/>
    </w:p>
    <w:p>
      <w:bookmarkStart w:id="2974" w:name="30_1_73__332_19__3_Pu_Cha_Zhu_Gu"/>
      <w:pPr>
        <w:pStyle w:val="Para 05"/>
      </w:pPr>
      <w:r>
        <w:t>30:1.73 (332.19)</w:t>
      </w:r>
      <w:r>
        <w:rPr>
          <w:rStyle w:val="Text2"/>
        </w:rPr>
        <w:t xml:space="preserve"> 3．普查主管者。</w:t>
      </w:r>
      <w:bookmarkEnd w:id="2974"/>
    </w:p>
    <w:p>
      <w:bookmarkStart w:id="2975" w:name="30_1_74__332_20__4_Wu_Xian_Zhi_L"/>
      <w:pPr>
        <w:pStyle w:val="Para 05"/>
      </w:pPr>
      <w:r>
        <w:t>30:1.74 (332.20)</w:t>
      </w:r>
      <w:r>
        <w:rPr>
          <w:rStyle w:val="Text2"/>
        </w:rPr>
        <w:t xml:space="preserve"> 4．无限之灵的随身助手。</w:t>
      </w:r>
      <w:bookmarkEnd w:id="2975"/>
    </w:p>
    <w:p>
      <w:bookmarkStart w:id="2976" w:name="30_1_75__332_21__5_Xie_Tong_Du_C"/>
      <w:pPr>
        <w:pStyle w:val="Para 05"/>
      </w:pPr>
      <w:r>
        <w:t>30:1.75 (332.21)</w:t>
      </w:r>
      <w:r>
        <w:rPr>
          <w:rStyle w:val="Text2"/>
        </w:rPr>
        <w:t xml:space="preserve"> 5．协同督察者。</w:t>
      </w:r>
      <w:bookmarkEnd w:id="2976"/>
    </w:p>
    <w:p>
      <w:bookmarkStart w:id="2977" w:name="30_1_76__332_22__6_Pei_Shu_Gang"/>
      <w:pPr>
        <w:pStyle w:val="Para 05"/>
      </w:pPr>
      <w:r>
        <w:t>30:1.76 (332.22)</w:t>
      </w:r>
      <w:r>
        <w:rPr>
          <w:rStyle w:val="Text2"/>
        </w:rPr>
        <w:t xml:space="preserve"> 6．配属岗哨。</w:t>
      </w:r>
      <w:bookmarkEnd w:id="2977"/>
    </w:p>
    <w:p>
      <w:bookmarkStart w:id="2978" w:name="30_1_77__332_23__7_Bi_Ye_Sheng_Y"/>
      <w:pPr>
        <w:pStyle w:val="Para 05"/>
      </w:pPr>
      <w:r>
        <w:t>30:1.77 (332.23)</w:t>
      </w:r>
      <w:r>
        <w:rPr>
          <w:rStyle w:val="Text2"/>
        </w:rPr>
        <w:t xml:space="preserve"> 7．毕业生引导者。</w:t>
      </w:r>
      <w:bookmarkEnd w:id="2978"/>
    </w:p>
    <w:p>
      <w:bookmarkStart w:id="2979" w:name="30_1_78__332_24__8_Ha_Wo_Na__Hav"/>
      <w:pPr>
        <w:pStyle w:val="Normal"/>
      </w:pPr>
      <w:r>
        <w:rPr>
          <w:rStyle w:val="Text0"/>
        </w:rPr>
        <w:t>30:1.78 (332.24)</w:t>
      </w:r>
      <w:r>
        <w:t xml:space="preserve"> 8．哈沃纳(Havona)役者。</w:t>
      </w:r>
      <w:bookmarkEnd w:id="2979"/>
    </w:p>
    <w:p>
      <w:bookmarkStart w:id="2980" w:name="30_1_79__332_25__9_Wan_You_Zhi_D"/>
      <w:pPr>
        <w:pStyle w:val="Para 05"/>
      </w:pPr>
      <w:r>
        <w:t>30:1.79 (332.25)</w:t>
      </w:r>
      <w:r>
        <w:rPr>
          <w:rStyle w:val="Text2"/>
        </w:rPr>
        <w:t xml:space="preserve"> 9．万有之调解者。</w:t>
      </w:r>
      <w:bookmarkEnd w:id="2980"/>
    </w:p>
    <w:p>
      <w:bookmarkStart w:id="2981" w:name="30_1_80__332_26__10_Ling_Zhi_Xin"/>
      <w:pPr>
        <w:pStyle w:val="Para 05"/>
      </w:pPr>
      <w:r>
        <w:t>30:1.80 (332.26)</w:t>
      </w:r>
      <w:r>
        <w:rPr>
          <w:rStyle w:val="Text2"/>
        </w:rPr>
        <w:t xml:space="preserve"> 10．灵质性友伴。</w:t>
      </w:r>
      <w:bookmarkEnd w:id="2981"/>
    </w:p>
    <w:p>
      <w:bookmarkStart w:id="2982" w:name="30_1_81__332_27__11_Chao_Ji_Tian"/>
      <w:pPr>
        <w:pStyle w:val="Para 05"/>
      </w:pPr>
      <w:r>
        <w:t>30:1.81 (332.27)</w:t>
      </w:r>
      <w:r>
        <w:rPr>
          <w:rStyle w:val="Text2"/>
        </w:rPr>
        <w:t xml:space="preserve"> 11．超级天使。</w:t>
      </w:r>
      <w:bookmarkEnd w:id="2982"/>
    </w:p>
    <w:p>
      <w:bookmarkStart w:id="2983" w:name="30_1_82__332_28__12_Er_Ji_Tian_S"/>
      <w:pPr>
        <w:pStyle w:val="Para 05"/>
      </w:pPr>
      <w:r>
        <w:t>30:1.82 (332.28)</w:t>
      </w:r>
      <w:r>
        <w:rPr>
          <w:rStyle w:val="Text2"/>
        </w:rPr>
        <w:t xml:space="preserve"> 12．二级天使。</w:t>
      </w:r>
      <w:bookmarkEnd w:id="2983"/>
    </w:p>
    <w:p>
      <w:bookmarkStart w:id="2984" w:name="30_1_83__332_29__13_San_Ji_Tian"/>
      <w:pPr>
        <w:pStyle w:val="Para 05"/>
      </w:pPr>
      <w:r>
        <w:t>30:1.83 (332.29)</w:t>
      </w:r>
      <w:r>
        <w:rPr>
          <w:rStyle w:val="Text2"/>
        </w:rPr>
        <w:t xml:space="preserve"> 13．三级天使。</w:t>
      </w:r>
      <w:bookmarkEnd w:id="2984"/>
    </w:p>
    <w:p>
      <w:bookmarkStart w:id="2985" w:name="30_1_84__332_30__14_Quan_Tian_Sh"/>
      <w:pPr>
        <w:pStyle w:val="Para 05"/>
      </w:pPr>
      <w:r>
        <w:t>30:1.84 (332.30)</w:t>
      </w:r>
      <w:r>
        <w:rPr>
          <w:rStyle w:val="Text2"/>
        </w:rPr>
        <w:t xml:space="preserve"> 14．全天使。</w:t>
      </w:r>
      <w:bookmarkEnd w:id="2985"/>
    </w:p>
    <w:p>
      <w:bookmarkStart w:id="2986" w:name="30_1_85__332_31__15_Chi_Tian_Shi"/>
      <w:pPr>
        <w:pStyle w:val="Para 05"/>
      </w:pPr>
      <w:r>
        <w:t>30:1.85 (332.31)</w:t>
      </w:r>
      <w:r>
        <w:rPr>
          <w:rStyle w:val="Text2"/>
        </w:rPr>
        <w:t xml:space="preserve"> 15．炽天使。</w:t>
      </w:r>
      <w:bookmarkEnd w:id="2986"/>
    </w:p>
    <w:p>
      <w:bookmarkStart w:id="2987" w:name="30_1_86__332_32__16_Xiao_Tian_Sh"/>
      <w:pPr>
        <w:pStyle w:val="Para 05"/>
      </w:pPr>
      <w:r>
        <w:t>30:1.86 (332.32)</w:t>
      </w:r>
      <w:r>
        <w:rPr>
          <w:rStyle w:val="Text2"/>
        </w:rPr>
        <w:t xml:space="preserve"> 16．小天使和小天女。</w:t>
      </w:r>
      <w:bookmarkEnd w:id="2987"/>
    </w:p>
    <w:p>
      <w:bookmarkStart w:id="2988" w:name="30_1_87__332_33__17_Wei_Jie_Shi"/>
      <w:pPr>
        <w:pStyle w:val="Para 05"/>
      </w:pPr>
      <w:r>
        <w:t>30:1.87 (332.33)</w:t>
      </w:r>
      <w:r>
        <w:rPr>
          <w:rStyle w:val="Text2"/>
        </w:rPr>
        <w:t xml:space="preserve"> 17．未揭示的上灵来源存有。</w:t>
      </w:r>
      <w:bookmarkEnd w:id="2988"/>
    </w:p>
    <w:p>
      <w:bookmarkStart w:id="2989" w:name="30_1_88__332_34__18_Qi_Ge_Zhi_Ga"/>
      <w:pPr>
        <w:pStyle w:val="Para 05"/>
      </w:pPr>
      <w:r>
        <w:t>30:1.88 (332.34)</w:t>
      </w:r>
      <w:r>
        <w:rPr>
          <w:rStyle w:val="Text2"/>
        </w:rPr>
        <w:t xml:space="preserve"> 18．七个至高性力量主管者。</w:t>
      </w:r>
      <w:bookmarkEnd w:id="2989"/>
    </w:p>
    <w:p>
      <w:bookmarkStart w:id="2990" w:name="30_1_89__332_35__19_Zhi_Gao_Xing"/>
      <w:pPr>
        <w:pStyle w:val="Para 05"/>
      </w:pPr>
      <w:r>
        <w:t>30:1.89 (332.35)</w:t>
      </w:r>
      <w:r>
        <w:rPr>
          <w:rStyle w:val="Text2"/>
        </w:rPr>
        <w:t xml:space="preserve"> 19．至高性力量汇聚者。</w:t>
      </w:r>
      <w:bookmarkEnd w:id="2990"/>
    </w:p>
    <w:p>
      <w:bookmarkStart w:id="2991" w:name="30_1_90__332_36__20_Zhu_Wu_Li_Ko"/>
      <w:pPr>
        <w:pStyle w:val="Para 05"/>
      </w:pPr>
      <w:r>
        <w:t>30:1.90 (332.36)</w:t>
      </w:r>
      <w:r>
        <w:rPr>
          <w:rStyle w:val="Text2"/>
        </w:rPr>
        <w:t xml:space="preserve"> 20．主物理控制者。</w:t>
      </w:r>
      <w:bookmarkEnd w:id="2991"/>
    </w:p>
    <w:p>
      <w:bookmarkStart w:id="2992" w:name="30_1_91__332_37__21_Ling_Zhi_Xin"/>
      <w:pPr>
        <w:pStyle w:val="Para 19"/>
      </w:pPr>
      <w:r>
        <w:t>30:1.91 (332.37)</w:t>
      </w:r>
      <w:r>
        <w:rPr>
          <w:rStyle w:val="Text2"/>
        </w:rPr>
        <w:t xml:space="preserve"> 21．灵质性力量监督者。</w:t>
      </w:r>
      <w:bookmarkEnd w:id="2992"/>
    </w:p>
    <w:p>
      <w:bookmarkStart w:id="2993" w:name="30_1_92__332_38__Si___Zhong_Gui"/>
      <w:pPr>
        <w:pStyle w:val="Normal"/>
      </w:pPr>
      <w:r>
        <w:rPr>
          <w:rStyle w:val="Text0"/>
        </w:rPr>
        <w:t>30:1.92 (332.38)</w:t>
      </w:r>
      <w:r>
        <w:t xml:space="preserve"> 四． </w:t>
      </w:r>
      <w:r>
        <w:rPr>
          <w:rStyle w:val="Text1"/>
        </w:rPr>
        <w:t>终归性超越存有。</w:t>
      </w:r>
      <w:r>
        <w:t>在天堂之上会发现有一大群超越性存有，他们的来源一般不会被透露给各个时空性宇宙，直到它们安住于光与生命境界之前。这些超越者既不是造物者，也不是受造物；他们是神性、终极性和永恒性的</w:t>
      </w:r>
      <w:r>
        <w:rPr>
          <w:rStyle w:val="Text1"/>
        </w:rPr>
        <w:t>终归性</w:t>
      </w:r>
      <w:r>
        <w:t>子民。这些“终归者”既不是有限性的，也不是无限性的，他们是绝限性的; 而绝限性则既非无限性亦非绝对性。</w:t>
      </w:r>
      <w:bookmarkEnd w:id="2993"/>
    </w:p>
    <w:p>
      <w:bookmarkStart w:id="2994" w:name="30_1_93__333_1__Zhe_Xie_Wei_Jing"/>
      <w:pPr>
        <w:pStyle w:val="Normal"/>
      </w:pPr>
      <w:r>
        <w:rPr>
          <w:rStyle w:val="Text0"/>
        </w:rPr>
        <w:t>30:1.93 (333.1)</w:t>
      </w:r>
      <w:r>
        <w:t xml:space="preserve"> 这些未经创造的非造物者们，永远忠于天堂三位一体，并服从于终极者。他们在人格本体活动的四个终极性层次上永存，并在绝限性层次的七个层次上运作，共有十二大类，每大类包含七个分类，各分类又包含一千个主要工作种类。这些终归性存有包括以下类别：</w:t>
      </w:r>
      <w:bookmarkEnd w:id="2994"/>
    </w:p>
    <w:p>
      <w:bookmarkStart w:id="2995" w:name="30_1_94__333_2__1_Zhu_Yu_Zhou_Sh"/>
      <w:pPr>
        <w:pStyle w:val="Para 05"/>
      </w:pPr>
      <w:r>
        <w:t>30:1.94 (333.2)</w:t>
      </w:r>
      <w:r>
        <w:rPr>
          <w:rStyle w:val="Text2"/>
        </w:rPr>
        <w:t xml:space="preserve"> 1．主宇宙设计者。</w:t>
      </w:r>
      <w:bookmarkEnd w:id="2995"/>
    </w:p>
    <w:p>
      <w:bookmarkStart w:id="2996" w:name="30_1_95__333_3__2_Chao_Yue_Xing"/>
      <w:pPr>
        <w:pStyle w:val="Para 05"/>
      </w:pPr>
      <w:r>
        <w:t>30:1.95 (333.3)</w:t>
      </w:r>
      <w:r>
        <w:rPr>
          <w:rStyle w:val="Text2"/>
        </w:rPr>
        <w:t xml:space="preserve"> 2．超越性记录者。</w:t>
      </w:r>
      <w:bookmarkEnd w:id="2996"/>
    </w:p>
    <w:p>
      <w:bookmarkStart w:id="2997" w:name="30_1_96__333_4__3_Qi_Ta_Lei_Chao"/>
      <w:pPr>
        <w:pStyle w:val="Para 05"/>
      </w:pPr>
      <w:r>
        <w:t>30:1.96 (333.4)</w:t>
      </w:r>
      <w:r>
        <w:rPr>
          <w:rStyle w:val="Text2"/>
        </w:rPr>
        <w:t xml:space="preserve"> 3．其他类超越者。</w:t>
      </w:r>
      <w:bookmarkEnd w:id="2997"/>
    </w:p>
    <w:p>
      <w:bookmarkStart w:id="2998" w:name="30_1_97__333_5__4_Chu_Shi_Lei_Zh"/>
      <w:pPr>
        <w:pStyle w:val="Normal"/>
      </w:pPr>
      <w:r>
        <w:rPr>
          <w:rStyle w:val="Text0"/>
        </w:rPr>
        <w:t>30:1.97 (333.5)</w:t>
      </w:r>
      <w:r>
        <w:t xml:space="preserve"> 4．初始类终归性主位力组织者。</w:t>
      </w:r>
      <w:bookmarkEnd w:id="2998"/>
    </w:p>
    <w:p>
      <w:bookmarkStart w:id="2999" w:name="30_1_98__333_6__5_Xie_Tong_Lei_C"/>
      <w:pPr>
        <w:pStyle w:val="Para 01"/>
      </w:pPr>
      <w:r>
        <w:rPr>
          <w:rStyle w:val="Text0"/>
        </w:rPr>
        <w:t>30:1.98 (333.6)</w:t>
      </w:r>
      <w:r>
        <w:t xml:space="preserve"> 5．协同类超越性主位力组织者。</w:t>
      </w:r>
      <w:bookmarkEnd w:id="2999"/>
    </w:p>
    <w:p>
      <w:bookmarkStart w:id="3000" w:name="30_1_99__333_7__Shen__Zuo_Wei_Yi"/>
      <w:pPr>
        <w:pStyle w:val="Para 01"/>
      </w:pPr>
      <w:r>
        <w:rPr>
          <w:rStyle w:val="Text0"/>
        </w:rPr>
        <w:t>30:1.99 (333.7)</w:t>
      </w:r>
      <w:r>
        <w:t xml:space="preserve"> 神，作为一个超人格，会归结；神，作为一个人格，会创造；神，作为一个准人格，会分为片段；而他自身的一个调整者片段，会在凡人的物质性心智之上，按照人格本体的自由意志选择，发育出灵性之魂，而该人格本体则是神作为一个父亲，以其父性之行为赐予到这样一个凡间受造物身上的。</w:t>
      </w:r>
      <w:bookmarkEnd w:id="3000"/>
    </w:p>
    <w:p>
      <w:bookmarkStart w:id="3001" w:name="30_1_100__333_8__Wu___Pian_Duan"/>
      <w:pPr>
        <w:pStyle w:val="Normal"/>
      </w:pPr>
      <w:r>
        <w:rPr>
          <w:rStyle w:val="Text0"/>
        </w:rPr>
        <w:t>30:1.100 (333.8)</w:t>
      </w:r>
      <w:r>
        <w:t xml:space="preserve"> 五. </w:t>
      </w:r>
      <w:r>
        <w:rPr>
          <w:rStyle w:val="Text1"/>
        </w:rPr>
        <w:t>片段性神灵实体。</w:t>
      </w:r>
      <w:r>
        <w:t>这类起源于万有之父的永活性存在体，是以思想调整者为最佳典型的，虽然这些实体绝不是第一本源与中心准人格实相的仅有片段体。调整者以外类别的片段体之职能是多种多样且少为所知的。与调整者或者其他类似这种片段体的融合，便会使该受造物成为一个与上父融合的存有。</w:t>
      </w:r>
      <w:bookmarkEnd w:id="3001"/>
    </w:p>
    <w:p>
      <w:bookmarkStart w:id="3002" w:name="30_1_101__333_9__Di_San_Ben_Yuan"/>
      <w:pPr>
        <w:pStyle w:val="Normal"/>
      </w:pPr>
      <w:r>
        <w:rPr>
          <w:rStyle w:val="Text0"/>
        </w:rPr>
        <w:t>30:1.101 (333.9)</w:t>
      </w:r>
      <w:r>
        <w:t xml:space="preserve"> 第三本源与中心的准心智之灵所产生的片段体，虽然很难与上父片段体相提并论，但也应在这里予以记录。这样的实体与调整者有很大的区别；他们并未照样居住在上灵之都(Spiritington)，也未照样穿越心智引力回路；他们也不内驻于过着肉身生活的凡人受造物当中。他们不是调整者意义上的那种准人格性实体，但这种准心智之灵的片段体会被赐予到某些续存凡人身上，与他们融合而使他们成为</w:t>
      </w:r>
      <w:r>
        <w:rPr>
          <w:rStyle w:val="Text1"/>
        </w:rPr>
        <w:t>与上灵融合的凡人们</w:t>
      </w:r>
      <w:r>
        <w:t>，而区别于那些与调整者融合的凡人们。</w:t>
      </w:r>
      <w:bookmarkEnd w:id="3002"/>
    </w:p>
    <w:p>
      <w:bookmarkStart w:id="3003" w:name="30_1_102__333_10__Geng_Nan_Jia_Y"/>
      <w:pPr>
        <w:pStyle w:val="Para 01"/>
      </w:pPr>
      <w:r>
        <w:rPr>
          <w:rStyle w:val="Text0"/>
        </w:rPr>
        <w:t>30:1.102 (333.10)</w:t>
      </w:r>
      <w:r>
        <w:t xml:space="preserve"> 更难加以说明的是造物之子的个体化之灵，与这种灵的结合，会使受造物成为一个</w:t>
      </w:r>
      <w:r>
        <w:rPr>
          <w:rStyle w:val="Text1"/>
        </w:rPr>
        <w:t>与上子融合的凡人。</w:t>
      </w:r>
      <w:r>
        <w:t>而且还有众多其他类神灵片段体。</w:t>
      </w:r>
      <w:bookmarkEnd w:id="3003"/>
    </w:p>
    <w:p>
      <w:bookmarkStart w:id="3004" w:name="30_1_103__333_11__Liu___Chao_Ren"/>
      <w:pPr>
        <w:pStyle w:val="Para 01"/>
      </w:pPr>
      <w:r>
        <w:rPr>
          <w:rStyle w:val="Text0"/>
        </w:rPr>
        <w:t>30:1.103 (333.11)</w:t>
      </w:r>
      <w:r>
        <w:t xml:space="preserve"> 六． </w:t>
      </w:r>
      <w:r>
        <w:rPr>
          <w:rStyle w:val="Text1"/>
        </w:rPr>
        <w:t>超人格性存有。</w:t>
      </w:r>
      <w:r>
        <w:t>在由众多宇宙所组成的宇宙中，存在许多具有神性来源及具备多样服务能力的非人格性存有。一些这样的存有常住在上子所属的天堂世界上；其他一些，像永恒之子的超人格性代表们，则会在其他地方遇到。在本文献中，他们多半未被提及，尝试向人格性受造物描述他们将是徒劳无益的。</w:t>
      </w:r>
      <w:bookmarkEnd w:id="3004"/>
    </w:p>
    <w:p>
      <w:bookmarkStart w:id="3005" w:name="30_1_104__333_12__Qi___Wei_Fen_L"/>
      <w:pPr>
        <w:pStyle w:val="Normal"/>
      </w:pPr>
      <w:r>
        <w:rPr>
          <w:rStyle w:val="Text0"/>
        </w:rPr>
        <w:t>30:1.104 (333.12)</w:t>
      </w:r>
      <w:r>
        <w:t xml:space="preserve"> 七． </w:t>
      </w:r>
      <w:r>
        <w:rPr>
          <w:rStyle w:val="Text1"/>
        </w:rPr>
        <w:t>未分类和未揭示的类别。</w:t>
      </w:r>
      <w:r>
        <w:t>在当今宇宙时代，实在不可能把所有人格性或其他性质的存有，都归入到关涉当今宇宙时代的分类当中；在本组文献中，也没有披露所有这样一些类别；所以，这些列表中忽略了许多类别。试考虑以下一些：</w:t>
      </w:r>
      <w:bookmarkEnd w:id="3005"/>
    </w:p>
    <w:p>
      <w:bookmarkStart w:id="3006" w:name="30_1_105__333_13__Yu_Zhou_Ming_Y"/>
      <w:pPr>
        <w:pStyle w:val="Para 05"/>
      </w:pPr>
      <w:r>
        <w:t>30:1.105 (333.13)</w:t>
      </w:r>
      <w:r>
        <w:rPr>
          <w:rStyle w:val="Text2"/>
        </w:rPr>
        <w:t xml:space="preserve"> 宇宙命运完满者。</w:t>
      </w:r>
      <w:bookmarkEnd w:id="3006"/>
    </w:p>
    <w:p>
      <w:bookmarkStart w:id="3007" w:name="30_1_106__333_14__Zhong_Ji_Zhe_D"/>
      <w:pPr>
        <w:pStyle w:val="Para 05"/>
      </w:pPr>
      <w:r>
        <w:t>30:1.106 (333.14)</w:t>
      </w:r>
      <w:r>
        <w:rPr>
          <w:rStyle w:val="Text2"/>
        </w:rPr>
        <w:t xml:space="preserve"> 终极者的有条件代理者。</w:t>
      </w:r>
      <w:bookmarkEnd w:id="3007"/>
    </w:p>
    <w:p>
      <w:bookmarkStart w:id="3008" w:name="30_1_107__334_1__Zhi_Gao_Zhe_De"/>
      <w:pPr>
        <w:pStyle w:val="Para 05"/>
      </w:pPr>
      <w:r>
        <w:t>30:1.107 (334.1)</w:t>
      </w:r>
      <w:r>
        <w:rPr>
          <w:rStyle w:val="Text2"/>
        </w:rPr>
        <w:t xml:space="preserve"> 至高者的无条件监督者。</w:t>
      </w:r>
      <w:bookmarkEnd w:id="3008"/>
    </w:p>
    <w:p>
      <w:bookmarkStart w:id="3009" w:name="30_1_108__334_2__Wei_Jie_Shi_De"/>
      <w:pPr>
        <w:pStyle w:val="Normal"/>
      </w:pPr>
      <w:r>
        <w:rPr>
          <w:rStyle w:val="Text0"/>
        </w:rPr>
        <w:t>30:1.108 (334.2)</w:t>
      </w:r>
      <w:r>
        <w:t xml:space="preserve"> 未揭示的亘古常在者之创造性代理。</w:t>
      </w:r>
      <w:bookmarkEnd w:id="3009"/>
    </w:p>
    <w:p>
      <w:bookmarkStart w:id="3010" w:name="30_1_109__334_3__Tian_Tang_De_Ma"/>
      <w:pPr>
        <w:pStyle w:val="Normal"/>
      </w:pPr>
      <w:r>
        <w:rPr>
          <w:rStyle w:val="Text0"/>
        </w:rPr>
        <w:t>30:1.109 (334.3)</w:t>
      </w:r>
      <w:r>
        <w:t xml:space="preserve"> 天堂的麦捷斯顿（Majeston，反射性首脑）。</w:t>
      </w:r>
      <w:bookmarkEnd w:id="3010"/>
    </w:p>
    <w:p>
      <w:bookmarkStart w:id="3011" w:name="30_1_110__334_4__Wei_Ming_Ming_D"/>
      <w:pPr>
        <w:pStyle w:val="Normal"/>
      </w:pPr>
      <w:r>
        <w:rPr>
          <w:rStyle w:val="Text0"/>
        </w:rPr>
        <w:t>30:1.110 (334.4)</w:t>
      </w:r>
      <w:r>
        <w:t xml:space="preserve"> 未命名的麦捷斯顿（Majeston）之反射传导联络者。</w:t>
      </w:r>
      <w:bookmarkEnd w:id="3011"/>
    </w:p>
    <w:p>
      <w:bookmarkStart w:id="3012" w:name="30_1_111__334_5__Di_Fang_Yu_Zhou"/>
      <w:pPr>
        <w:pStyle w:val="Para 19"/>
      </w:pPr>
      <w:r>
        <w:t>30:1.111 (334.5)</w:t>
      </w:r>
      <w:r>
        <w:rPr>
          <w:rStyle w:val="Text2"/>
        </w:rPr>
        <w:t xml:space="preserve"> 地方宇宙的半绝限类别。</w:t>
      </w:r>
      <w:bookmarkEnd w:id="3012"/>
    </w:p>
    <w:p>
      <w:bookmarkStart w:id="3013" w:name="30_1_112__334_6__Wu_Xu_Dui_Zhe_X"/>
      <w:pPr>
        <w:pStyle w:val="Normal"/>
      </w:pPr>
      <w:r>
        <w:rPr>
          <w:rStyle w:val="Text0"/>
        </w:rPr>
        <w:t>30:1.112 (334.6)</w:t>
      </w:r>
      <w:r>
        <w:t xml:space="preserve"> 无须对这些类别的列出附以任何特殊意义，只不过是他们都没有出现在这里所启示的天堂分类表中。这些只是少数几个未分类的；你们还未了解许多未揭示的类别。</w:t>
      </w:r>
      <w:bookmarkEnd w:id="3013"/>
    </w:p>
    <w:p>
      <w:bookmarkStart w:id="3014" w:name="30_1_113__334_7__Shu_Ling_Cun_Za"/>
      <w:pPr>
        <w:pStyle w:val="Para 01"/>
      </w:pPr>
      <w:r>
        <w:rPr>
          <w:rStyle w:val="Text0"/>
        </w:rPr>
        <w:t>30:1.113 (334.7)</w:t>
      </w:r>
      <w:r>
        <w:t xml:space="preserve"> 属灵存在很多类：属灵实体，属灵临在体，人格性属灵，准人格性属灵，超人格性属灵，属灵存在体，属灵人格体 -- 但无论凡人语言和凡人智能都难以穷尽。然而我们可以说，不存在任何“纯心智性”人格体；如果不是由作为灵的神赐予人格本体，没有任何实体会具有它。既不与灵性能量又不与物理能量相关联的任何心智性实体都不是人格体。然而，正如存在一些拥有心智的灵性人格体一样，在同样意义上，也存在一些拥有灵性的心智性人格体。麦捷斯顿（Majeston，反射性首脑）及其协作者们，便是心智主导型存有的良好例证，但也还存在一些你们所未知的该类型人格体的更好例证。甚至还存在一些这类</w:t>
      </w:r>
      <w:r>
        <w:rPr>
          <w:rStyle w:val="Text1"/>
        </w:rPr>
        <w:t>心智性人格体</w:t>
      </w:r>
      <w:r>
        <w:t>的完全未揭示类型，但他们总是与灵性相关联的。某些其他未揭示受造物是一些可被称为</w:t>
      </w:r>
      <w:r>
        <w:rPr>
          <w:rStyle w:val="Text1"/>
        </w:rPr>
        <w:t>心智性兼物理性能量人格体</w:t>
      </w:r>
      <w:r>
        <w:t>的类别。这些存有对灵性引力没有回应，但仍是一种真正的人格体 -- 他们处于上父的回路之内。</w:t>
      </w:r>
      <w:bookmarkEnd w:id="3014"/>
    </w:p>
    <w:p>
      <w:bookmarkStart w:id="3015" w:name="30_1_114__334_8__Ben_Zu_Wen_Xian"/>
      <w:pPr>
        <w:pStyle w:val="Normal"/>
      </w:pPr>
      <w:r>
        <w:rPr>
          <w:rStyle w:val="Text0"/>
        </w:rPr>
        <w:t>30:1.114 (334.8)</w:t>
      </w:r>
      <w:r>
        <w:t xml:space="preserve"> 本组文献并不想，甚至也不可能说尽在众多群集的时间性宇宙中，以及在永恒性中央宇宙中，生存、崇拜和服务的各种永活性受造物、造物者、终归者和仍以其他方式永存的存有。你们凡人是些人格；因此我们能够向你们说清人格化的存有；但是，怎么可能向你们说清一类</w:t>
      </w:r>
      <w:r>
        <w:rPr>
          <w:rStyle w:val="Text1"/>
        </w:rPr>
        <w:t>绝限化的</w:t>
      </w:r>
      <w:r>
        <w:t>存有呢？</w:t>
      </w:r>
      <w:bookmarkEnd w:id="3015"/>
    </w:p>
    <w:p>
      <w:bookmarkStart w:id="3016" w:name="2__You_Wo_Sa__Uversa_Ren_Ge_Ti_D"/>
      <w:pPr>
        <w:pStyle w:val="Heading 2"/>
      </w:pPr>
      <w:r>
        <w:t>2. 尤沃萨(Uversa)人格体登记</w:t>
      </w:r>
      <w:bookmarkEnd w:id="3016"/>
    </w:p>
    <w:p>
      <w:bookmarkStart w:id="3017" w:name="30_2_1__334_9__Yong_Huo_Xing_Cun"/>
      <w:pPr>
        <w:pStyle w:val="Normal"/>
      </w:pPr>
      <w:r>
        <w:rPr>
          <w:rStyle w:val="Text0"/>
        </w:rPr>
        <w:t>30:2.1 (334.9)</w:t>
      </w:r>
      <w:r>
        <w:t xml:space="preserve"> 永活性存有之神性家族在尤沃萨(Uversa)上被登记为七个大类：</w:t>
      </w:r>
      <w:bookmarkEnd w:id="3017"/>
    </w:p>
    <w:p>
      <w:bookmarkStart w:id="3018" w:name="30_2_2__334_10__1__Tian_Tang_She"/>
      <w:pPr>
        <w:pStyle w:val="Para 05"/>
      </w:pPr>
      <w:r>
        <w:t>30:2.2 (334.10)</w:t>
      </w:r>
      <w:r>
        <w:rPr>
          <w:rStyle w:val="Text2"/>
        </w:rPr>
        <w:t xml:space="preserve"> 1. 天堂神灵。</w:t>
      </w:r>
      <w:bookmarkEnd w:id="3018"/>
    </w:p>
    <w:p>
      <w:bookmarkStart w:id="3019" w:name="30_2_3__334_11__2__Zhi_Gao_Xing"/>
      <w:pPr>
        <w:pStyle w:val="Para 05"/>
      </w:pPr>
      <w:r>
        <w:t>30:2.3 (334.11)</w:t>
      </w:r>
      <w:r>
        <w:rPr>
          <w:rStyle w:val="Text2"/>
        </w:rPr>
        <w:t xml:space="preserve"> 2. 至高性之灵。</w:t>
      </w:r>
      <w:bookmarkEnd w:id="3019"/>
    </w:p>
    <w:p>
      <w:bookmarkStart w:id="3020" w:name="30_2_4__334_12__3__San_Yi_Lai_Yu"/>
      <w:pPr>
        <w:pStyle w:val="Para 05"/>
      </w:pPr>
      <w:r>
        <w:t>30:2.4 (334.12)</w:t>
      </w:r>
      <w:r>
        <w:rPr>
          <w:rStyle w:val="Text2"/>
        </w:rPr>
        <w:t xml:space="preserve"> 3. 三一来源存有。</w:t>
      </w:r>
      <w:bookmarkEnd w:id="3020"/>
    </w:p>
    <w:p>
      <w:bookmarkStart w:id="3021" w:name="30_2_5__334_13__4__Shen_Zhi_Zhon"/>
      <w:pPr>
        <w:pStyle w:val="Para 05"/>
      </w:pPr>
      <w:r>
        <w:t>30:2.5 (334.13)</w:t>
      </w:r>
      <w:r>
        <w:rPr>
          <w:rStyle w:val="Text2"/>
        </w:rPr>
        <w:t xml:space="preserve"> 4. 神之众子。</w:t>
      </w:r>
      <w:bookmarkEnd w:id="3021"/>
    </w:p>
    <w:p>
      <w:bookmarkStart w:id="3022" w:name="30_2_6__334_14__5__Wu_Xian_Zhi_L"/>
      <w:pPr>
        <w:pStyle w:val="Para 05"/>
      </w:pPr>
      <w:r>
        <w:t>30:2.6 (334.14)</w:t>
      </w:r>
      <w:r>
        <w:rPr>
          <w:rStyle w:val="Text2"/>
        </w:rPr>
        <w:t xml:space="preserve"> 5. 无限之灵所属人格体。</w:t>
      </w:r>
      <w:bookmarkEnd w:id="3022"/>
    </w:p>
    <w:p>
      <w:bookmarkStart w:id="3023" w:name="30_2_7__334_15__6__Yu_Zhou_Li_Li"/>
      <w:pPr>
        <w:pStyle w:val="Para 05"/>
      </w:pPr>
      <w:r>
        <w:t>30:2.7 (334.15)</w:t>
      </w:r>
      <w:r>
        <w:rPr>
          <w:rStyle w:val="Text2"/>
        </w:rPr>
        <w:t xml:space="preserve"> 6. 宇宙力量主管者。</w:t>
      </w:r>
      <w:bookmarkEnd w:id="3023"/>
    </w:p>
    <w:p>
      <w:bookmarkStart w:id="3024" w:name="30_2_8__334_16__7__Ju_You_Yong_J"/>
      <w:pPr>
        <w:pStyle w:val="Para 01"/>
      </w:pPr>
      <w:r>
        <w:rPr>
          <w:rStyle w:val="Text0"/>
        </w:rPr>
        <w:t>30:2.8 (334.16)</w:t>
      </w:r>
      <w:r>
        <w:t xml:space="preserve"> 7. 具有永久公民身份的团队。</w:t>
      </w:r>
      <w:bookmarkEnd w:id="3024"/>
    </w:p>
    <w:p>
      <w:bookmarkStart w:id="3025" w:name="30_2_9__334_17__Zhe_Xie_Yi_Zhi_S"/>
      <w:pPr>
        <w:pStyle w:val="Para 01"/>
      </w:pPr>
      <w:r>
        <w:rPr>
          <w:rStyle w:val="Text0"/>
        </w:rPr>
        <w:t>30:2.9 (334.17)</w:t>
      </w:r>
      <w:r>
        <w:t xml:space="preserve"> 这些意志生物类别被划分为许多种类和较小分类。然而，对大宇宙人格体的这种分类法之展示，将主要涉及到对那些已在本批文献中予以启示之智能存有类别的陈述，其中大多数将会在时间性凡人前往天堂的渐进攀升经历中遇到。以下列表中并未提及一大批执行无关乎凡人扬升计划之工作的宇宙存有类别：</w:t>
      </w:r>
      <w:bookmarkEnd w:id="3025"/>
    </w:p>
    <w:p>
      <w:bookmarkStart w:id="3026" w:name="30_2_10__335_1__Yi___Tian_Tang_S"/>
      <w:pPr>
        <w:pStyle w:val="Para 05"/>
      </w:pPr>
      <w:r>
        <w:t>30:2.10 (335.1)</w:t>
      </w:r>
      <w:r>
        <w:rPr>
          <w:rStyle w:val="Text2"/>
        </w:rPr>
        <w:t xml:space="preserve"> 一． </w:t>
      </w:r>
      <w:r>
        <w:rPr>
          <w:rStyle w:val="Text5"/>
        </w:rPr>
        <w:t>天堂神灵。</w:t>
      </w:r>
      <w:bookmarkEnd w:id="3026"/>
    </w:p>
    <w:p>
      <w:bookmarkStart w:id="3027" w:name="30_2_11__335_2__1_Wan_You_Zhi_Fu"/>
      <w:pPr>
        <w:pStyle w:val="Para 05"/>
      </w:pPr>
      <w:r>
        <w:t>30:2.11 (335.2)</w:t>
      </w:r>
      <w:r>
        <w:rPr>
          <w:rStyle w:val="Text2"/>
        </w:rPr>
        <w:t xml:space="preserve"> 1．万有之父。</w:t>
      </w:r>
      <w:bookmarkEnd w:id="3027"/>
    </w:p>
    <w:p>
      <w:bookmarkStart w:id="3028" w:name="30_2_12__335_3__2_Yong_Heng_Zhi"/>
      <w:pPr>
        <w:pStyle w:val="Para 05"/>
      </w:pPr>
      <w:r>
        <w:t>30:2.12 (335.3)</w:t>
      </w:r>
      <w:r>
        <w:rPr>
          <w:rStyle w:val="Text2"/>
        </w:rPr>
        <w:t xml:space="preserve"> 2．永恒之子。</w:t>
      </w:r>
      <w:bookmarkEnd w:id="3028"/>
    </w:p>
    <w:p>
      <w:bookmarkStart w:id="3029" w:name="30_2_13__335_4__3_Wu_Xian_Zhi_Li"/>
      <w:pPr>
        <w:pStyle w:val="Para 19"/>
      </w:pPr>
      <w:r>
        <w:t>30:2.13 (335.4)</w:t>
      </w:r>
      <w:r>
        <w:rPr>
          <w:rStyle w:val="Text2"/>
        </w:rPr>
        <w:t xml:space="preserve"> 3．无限之灵。</w:t>
      </w:r>
      <w:bookmarkEnd w:id="3029"/>
    </w:p>
    <w:p>
      <w:bookmarkStart w:id="3030" w:name="30_2_14__335_5__Er___Zhi_Gao_Xin"/>
      <w:pPr>
        <w:pStyle w:val="Para 05"/>
      </w:pPr>
      <w:r>
        <w:t>30:2.14 (335.5)</w:t>
      </w:r>
      <w:r>
        <w:rPr>
          <w:rStyle w:val="Text2"/>
        </w:rPr>
        <w:t xml:space="preserve"> 二．</w:t>
      </w:r>
      <w:r>
        <w:rPr>
          <w:rStyle w:val="Text5"/>
        </w:rPr>
        <w:t xml:space="preserve"> 至高性之灵。</w:t>
      </w:r>
      <w:bookmarkEnd w:id="3030"/>
    </w:p>
    <w:p>
      <w:bookmarkStart w:id="3031" w:name="30_2_15__335_6__1_Qi_Ge_Zhu_Wei"/>
      <w:pPr>
        <w:pStyle w:val="Para 05"/>
      </w:pPr>
      <w:r>
        <w:t>30:2.15 (335.6)</w:t>
      </w:r>
      <w:r>
        <w:rPr>
          <w:rStyle w:val="Text2"/>
        </w:rPr>
        <w:t xml:space="preserve"> 1．七个主位之灵。</w:t>
      </w:r>
      <w:bookmarkEnd w:id="3031"/>
    </w:p>
    <w:p>
      <w:bookmarkStart w:id="3032" w:name="30_2_16__335_7__2_Qi_Ge_Zhi_Gao"/>
      <w:pPr>
        <w:pStyle w:val="Para 05"/>
      </w:pPr>
      <w:r>
        <w:t>30:2.16 (335.7)</w:t>
      </w:r>
      <w:r>
        <w:rPr>
          <w:rStyle w:val="Text2"/>
        </w:rPr>
        <w:t xml:space="preserve"> 2．七个至高执行者。</w:t>
      </w:r>
      <w:bookmarkEnd w:id="3032"/>
    </w:p>
    <w:p>
      <w:bookmarkStart w:id="3033" w:name="30_2_17__335_8__3_Qi_Ge_Fan_She"/>
      <w:pPr>
        <w:pStyle w:val="Para 05"/>
      </w:pPr>
      <w:r>
        <w:t>30:2.17 (335.8)</w:t>
      </w:r>
      <w:r>
        <w:rPr>
          <w:rStyle w:val="Text2"/>
        </w:rPr>
        <w:t xml:space="preserve"> 3．七个反射性之灵群体。</w:t>
      </w:r>
      <w:bookmarkEnd w:id="3033"/>
    </w:p>
    <w:p>
      <w:bookmarkStart w:id="3034" w:name="30_2_18__335_9__4_Fan_She_Xing_Y"/>
      <w:pPr>
        <w:pStyle w:val="Para 05"/>
      </w:pPr>
      <w:r>
        <w:t>30:2.18 (335.9)</w:t>
      </w:r>
      <w:r>
        <w:rPr>
          <w:rStyle w:val="Text2"/>
        </w:rPr>
        <w:t xml:space="preserve"> 4．反射性影像助手。</w:t>
      </w:r>
      <w:bookmarkEnd w:id="3034"/>
    </w:p>
    <w:p>
      <w:bookmarkStart w:id="3035" w:name="30_2_19__335_10__5_Qi_Ge_Huan_Lu"/>
      <w:pPr>
        <w:pStyle w:val="Para 05"/>
      </w:pPr>
      <w:r>
        <w:t>30:2.19 (335.10)</w:t>
      </w:r>
      <w:r>
        <w:rPr>
          <w:rStyle w:val="Text2"/>
        </w:rPr>
        <w:t xml:space="preserve"> 5．七个环路之灵。</w:t>
      </w:r>
      <w:bookmarkEnd w:id="3035"/>
    </w:p>
    <w:p>
      <w:bookmarkStart w:id="3036" w:name="30_2_20__335_11__6_Di_Fang_Yu_Zh"/>
      <w:pPr>
        <w:pStyle w:val="Para 05"/>
      </w:pPr>
      <w:r>
        <w:t>30:2.20 (335.11)</w:t>
      </w:r>
      <w:r>
        <w:rPr>
          <w:rStyle w:val="Text2"/>
        </w:rPr>
        <w:t xml:space="preserve"> 6．地方宇宙创造之灵。</w:t>
      </w:r>
      <w:bookmarkEnd w:id="3036"/>
    </w:p>
    <w:p>
      <w:bookmarkStart w:id="3037" w:name="30_2_21__335_12__7_Fu_Zhu_Xin_Zh"/>
      <w:pPr>
        <w:pStyle w:val="Para 19"/>
      </w:pPr>
      <w:r>
        <w:t>30:2.21 (335.12)</w:t>
      </w:r>
      <w:r>
        <w:rPr>
          <w:rStyle w:val="Text2"/>
        </w:rPr>
        <w:t xml:space="preserve"> 7．辅助心智之灵。</w:t>
      </w:r>
      <w:bookmarkEnd w:id="3037"/>
    </w:p>
    <w:p>
      <w:bookmarkStart w:id="3038" w:name="30_2_22__335_13__San___San_Yi_La"/>
      <w:pPr>
        <w:pStyle w:val="Para 05"/>
      </w:pPr>
      <w:r>
        <w:t>30:2.22 (335.13)</w:t>
      </w:r>
      <w:r>
        <w:rPr>
          <w:rStyle w:val="Text2"/>
        </w:rPr>
        <w:t xml:space="preserve"> 三．</w:t>
      </w:r>
      <w:r>
        <w:rPr>
          <w:rStyle w:val="Text5"/>
        </w:rPr>
        <w:t xml:space="preserve"> 三一来源存有。</w:t>
      </w:r>
      <w:bookmarkEnd w:id="3038"/>
    </w:p>
    <w:p>
      <w:bookmarkStart w:id="3039" w:name="30_2_23__335_14__1_San_Yi_Hua_Zh"/>
      <w:pPr>
        <w:pStyle w:val="Para 05"/>
      </w:pPr>
      <w:r>
        <w:t>30:2.23 (335.14)</w:t>
      </w:r>
      <w:r>
        <w:rPr>
          <w:rStyle w:val="Text2"/>
        </w:rPr>
        <w:t xml:space="preserve"> 1．三一化至高奥妙者。</w:t>
      </w:r>
      <w:bookmarkEnd w:id="3039"/>
    </w:p>
    <w:p>
      <w:bookmarkStart w:id="3040" w:name="30_2_24__335_15__2_Yong_Heng_Cha"/>
      <w:pPr>
        <w:pStyle w:val="Para 05"/>
      </w:pPr>
      <w:r>
        <w:t>30:2.24 (335.15)</w:t>
      </w:r>
      <w:r>
        <w:rPr>
          <w:rStyle w:val="Text2"/>
        </w:rPr>
        <w:t xml:space="preserve"> 2．永恒常在者。</w:t>
      </w:r>
      <w:bookmarkEnd w:id="3040"/>
    </w:p>
    <w:p>
      <w:bookmarkStart w:id="3041" w:name="30_2_25__335_16__3_Gen_Gu_Chang"/>
      <w:pPr>
        <w:pStyle w:val="Para 05"/>
      </w:pPr>
      <w:r>
        <w:t>30:2.25 (335.16)</w:t>
      </w:r>
      <w:r>
        <w:rPr>
          <w:rStyle w:val="Text2"/>
        </w:rPr>
        <w:t xml:space="preserve"> 3．亘古常在者。</w:t>
      </w:r>
      <w:bookmarkEnd w:id="3041"/>
    </w:p>
    <w:p>
      <w:bookmarkStart w:id="3042" w:name="30_2_26__335_17__4_Wan_Mei_Chang"/>
      <w:pPr>
        <w:pStyle w:val="Para 05"/>
      </w:pPr>
      <w:r>
        <w:t>30:2.26 (335.17)</w:t>
      </w:r>
      <w:r>
        <w:rPr>
          <w:rStyle w:val="Text2"/>
        </w:rPr>
        <w:t xml:space="preserve"> 4．完美常在者。</w:t>
      </w:r>
      <w:bookmarkEnd w:id="3042"/>
    </w:p>
    <w:p>
      <w:bookmarkStart w:id="3043" w:name="30_2_27__335_18__5_Xin_Jin_Chang"/>
      <w:pPr>
        <w:pStyle w:val="Para 05"/>
      </w:pPr>
      <w:r>
        <w:t>30:2.27 (335.18)</w:t>
      </w:r>
      <w:r>
        <w:rPr>
          <w:rStyle w:val="Text2"/>
        </w:rPr>
        <w:t xml:space="preserve"> 5．新近常在者。</w:t>
      </w:r>
      <w:bookmarkEnd w:id="3043"/>
    </w:p>
    <w:p>
      <w:bookmarkStart w:id="3044" w:name="30_2_28__335_19__6_Lian_He_Chang"/>
      <w:pPr>
        <w:pStyle w:val="Para 05"/>
      </w:pPr>
      <w:r>
        <w:t>30:2.28 (335.19)</w:t>
      </w:r>
      <w:r>
        <w:rPr>
          <w:rStyle w:val="Text2"/>
        </w:rPr>
        <w:t xml:space="preserve"> 6．联合常在者。</w:t>
      </w:r>
      <w:bookmarkEnd w:id="3044"/>
    </w:p>
    <w:p>
      <w:bookmarkStart w:id="3045" w:name="30_2_29__335_20__7_Zhong_Cheng_C"/>
      <w:pPr>
        <w:pStyle w:val="Para 05"/>
      </w:pPr>
      <w:r>
        <w:t>30:2.29 (335.20)</w:t>
      </w:r>
      <w:r>
        <w:rPr>
          <w:rStyle w:val="Text2"/>
        </w:rPr>
        <w:t xml:space="preserve"> 7．忠诚常在者。</w:t>
      </w:r>
      <w:bookmarkEnd w:id="3045"/>
    </w:p>
    <w:p>
      <w:bookmarkStart w:id="3046" w:name="30_2_30__335_21__8_San_Yi_Xing_J"/>
      <w:pPr>
        <w:pStyle w:val="Para 05"/>
      </w:pPr>
      <w:r>
        <w:t>30:2.30 (335.21)</w:t>
      </w:r>
      <w:r>
        <w:rPr>
          <w:rStyle w:val="Text2"/>
        </w:rPr>
        <w:t xml:space="preserve"> 8．三一性教导之子。</w:t>
      </w:r>
      <w:bookmarkEnd w:id="3046"/>
    </w:p>
    <w:p>
      <w:bookmarkStart w:id="3047" w:name="30_2_31__335_22__9_Zhi_Hui_Wan_M"/>
      <w:pPr>
        <w:pStyle w:val="Para 05"/>
      </w:pPr>
      <w:r>
        <w:t>30:2.31 (335.22)</w:t>
      </w:r>
      <w:r>
        <w:rPr>
          <w:rStyle w:val="Text2"/>
        </w:rPr>
        <w:t xml:space="preserve"> 9．智慧完美者。</w:t>
      </w:r>
      <w:bookmarkEnd w:id="3047"/>
    </w:p>
    <w:p>
      <w:bookmarkStart w:id="3048" w:name="30_2_32__335_23__10_Shen_Xing_Gu"/>
      <w:pPr>
        <w:pStyle w:val="Para 05"/>
      </w:pPr>
      <w:r>
        <w:t>30:2.32 (335.23)</w:t>
      </w:r>
      <w:r>
        <w:rPr>
          <w:rStyle w:val="Text2"/>
        </w:rPr>
        <w:t xml:space="preserve"> 10．神性顾问。</w:t>
      </w:r>
      <w:bookmarkEnd w:id="3048"/>
    </w:p>
    <w:p>
      <w:bookmarkStart w:id="3049" w:name="30_2_33__335_24__11_Wan_You_Zhi"/>
      <w:pPr>
        <w:pStyle w:val="Para 05"/>
      </w:pPr>
      <w:r>
        <w:t>30:2.33 (335.24)</w:t>
      </w:r>
      <w:r>
        <w:rPr>
          <w:rStyle w:val="Text2"/>
        </w:rPr>
        <w:t xml:space="preserve"> 11．万有之监察者。</w:t>
      </w:r>
      <w:bookmarkEnd w:id="3049"/>
    </w:p>
    <w:p>
      <w:bookmarkStart w:id="3050" w:name="30_2_34__335_25__12_Ji_Fa_Xing_S"/>
      <w:pPr>
        <w:pStyle w:val="Para 05"/>
      </w:pPr>
      <w:r>
        <w:t>30:2.34 (335.25)</w:t>
      </w:r>
      <w:r>
        <w:rPr>
          <w:rStyle w:val="Text2"/>
        </w:rPr>
        <w:t xml:space="preserve"> 12．激发性三一之灵。</w:t>
      </w:r>
      <w:bookmarkEnd w:id="3050"/>
    </w:p>
    <w:p>
      <w:bookmarkStart w:id="3051" w:name="30_2_35__335_26__13_Ha_Wo_Na__Ha"/>
      <w:pPr>
        <w:pStyle w:val="Normal"/>
      </w:pPr>
      <w:r>
        <w:rPr>
          <w:rStyle w:val="Text0"/>
        </w:rPr>
        <w:t>30:2.35 (335.26)</w:t>
      </w:r>
      <w:r>
        <w:t xml:space="preserve"> 13．哈沃纳(Havona)原住民。</w:t>
      </w:r>
      <w:bookmarkEnd w:id="3051"/>
    </w:p>
    <w:p>
      <w:bookmarkStart w:id="3052" w:name="30_2_36__335_27__14_Tian_Tang_Go"/>
      <w:pPr>
        <w:pStyle w:val="Para 19"/>
      </w:pPr>
      <w:r>
        <w:t>30:2.36 (335.27)</w:t>
      </w:r>
      <w:r>
        <w:rPr>
          <w:rStyle w:val="Text2"/>
        </w:rPr>
        <w:t xml:space="preserve"> 14．天堂公民。</w:t>
      </w:r>
      <w:bookmarkEnd w:id="3052"/>
    </w:p>
    <w:p>
      <w:bookmarkStart w:id="3053" w:name="30_2_37__335_28__Si___Shen_Zhi_Z"/>
      <w:pPr>
        <w:pStyle w:val="Para 05"/>
      </w:pPr>
      <w:r>
        <w:t>30:2.37 (335.28)</w:t>
      </w:r>
      <w:r>
        <w:rPr>
          <w:rStyle w:val="Text2"/>
        </w:rPr>
        <w:t xml:space="preserve"> 四．</w:t>
      </w:r>
      <w:r>
        <w:rPr>
          <w:rStyle w:val="Text5"/>
        </w:rPr>
        <w:t xml:space="preserve"> 神之众子。</w:t>
      </w:r>
      <w:bookmarkEnd w:id="3053"/>
    </w:p>
    <w:p>
      <w:bookmarkStart w:id="3054" w:name="30_2_38__335_29__A_Chen_Jiang_Zh"/>
      <w:pPr>
        <w:pStyle w:val="Para 05"/>
      </w:pPr>
      <w:r>
        <w:t>30:2.38 (335.29)</w:t>
      </w:r>
      <w:r>
        <w:rPr>
          <w:rStyle w:val="Text2"/>
        </w:rPr>
        <w:t xml:space="preserve"> A．</w:t>
      </w:r>
      <w:r>
        <w:rPr>
          <w:rStyle w:val="Text5"/>
        </w:rPr>
        <w:t>沉降之子。</w:t>
      </w:r>
      <w:bookmarkEnd w:id="3054"/>
    </w:p>
    <w:p>
      <w:bookmarkStart w:id="3055" w:name="30_2_39__335_30__1_Zao_Wu_Zhi_Zi"/>
      <w:pPr>
        <w:pStyle w:val="Para 05"/>
      </w:pPr>
      <w:r>
        <w:t>30:2.39 (335.30)</w:t>
      </w:r>
      <w:r>
        <w:rPr>
          <w:rStyle w:val="Text2"/>
        </w:rPr>
        <w:t xml:space="preserve"> 1．造物之子 -- 迈克尔们。</w:t>
      </w:r>
      <w:bookmarkEnd w:id="3055"/>
    </w:p>
    <w:p>
      <w:bookmarkStart w:id="3056" w:name="30_2_40__335_31__2_Zhi_Fa_Zhi_Zi"/>
      <w:pPr>
        <w:pStyle w:val="Para 05"/>
      </w:pPr>
      <w:r>
        <w:t>30:2.40 (335.31)</w:t>
      </w:r>
      <w:r>
        <w:rPr>
          <w:rStyle w:val="Text2"/>
        </w:rPr>
        <w:t xml:space="preserve"> 2．执法之子 -- 艾沃诺们。</w:t>
      </w:r>
      <w:bookmarkEnd w:id="3056"/>
    </w:p>
    <w:p>
      <w:bookmarkStart w:id="3057" w:name="30_2_41__335_32__3_San_Yi_Xing_J"/>
      <w:pPr>
        <w:pStyle w:val="Normal"/>
      </w:pPr>
      <w:r>
        <w:rPr>
          <w:rStyle w:val="Text0"/>
        </w:rPr>
        <w:t>30:2.41 (335.32)</w:t>
      </w:r>
      <w:r>
        <w:t xml:space="preserve"> 3．三一性教导之子 -- 迪诺尔们。</w:t>
      </w:r>
      <w:bookmarkEnd w:id="3057"/>
    </w:p>
    <w:p>
      <w:bookmarkStart w:id="3058" w:name="30_2_42__335_33__4_Mai_Ji_Xi_De"/>
      <w:pPr>
        <w:pStyle w:val="Para 05"/>
      </w:pPr>
      <w:r>
        <w:t>30:2.42 (335.33)</w:t>
      </w:r>
      <w:r>
        <w:rPr>
          <w:rStyle w:val="Text2"/>
        </w:rPr>
        <w:t xml:space="preserve"> 4．麦基洗德圣子。</w:t>
      </w:r>
      <w:bookmarkEnd w:id="3058"/>
    </w:p>
    <w:p>
      <w:bookmarkStart w:id="3059" w:name="30_2_43__335_34__5_Wo_Lang_Da_De"/>
      <w:pPr>
        <w:pStyle w:val="Normal"/>
      </w:pPr>
      <w:r>
        <w:rPr>
          <w:rStyle w:val="Text0"/>
        </w:rPr>
        <w:t>30:2.43 (335.34)</w:t>
      </w:r>
      <w:r>
        <w:t xml:space="preserve"> 5．沃朗达德(Vorondadek)圣子。</w:t>
      </w:r>
      <w:bookmarkEnd w:id="3059"/>
    </w:p>
    <w:p>
      <w:bookmarkStart w:id="3060" w:name="30_2_44__335_35__6_La_Na_Nan_De"/>
      <w:pPr>
        <w:pStyle w:val="Normal"/>
      </w:pPr>
      <w:r>
        <w:rPr>
          <w:rStyle w:val="Text0"/>
        </w:rPr>
        <w:t>30:2.44 (335.35)</w:t>
      </w:r>
      <w:r>
        <w:t xml:space="preserve"> 6．拉那南德(Lanonandek)圣子。</w:t>
      </w:r>
      <w:bookmarkEnd w:id="3060"/>
    </w:p>
    <w:p>
      <w:bookmarkStart w:id="3061" w:name="30_2_45__335_36__7_Sheng_Ming_Za"/>
      <w:pPr>
        <w:pStyle w:val="Para 19"/>
      </w:pPr>
      <w:r>
        <w:t>30:2.45 (335.36)</w:t>
      </w:r>
      <w:r>
        <w:rPr>
          <w:rStyle w:val="Text2"/>
        </w:rPr>
        <w:t xml:space="preserve"> 7．生命载运者圣子。</w:t>
      </w:r>
      <w:bookmarkEnd w:id="3061"/>
    </w:p>
    <w:p>
      <w:bookmarkStart w:id="3062" w:name="30_2_46__335_37__B__Yang_Sheng_Z"/>
      <w:pPr>
        <w:pStyle w:val="Para 05"/>
      </w:pPr>
      <w:r>
        <w:t>30:2.46 (335.37)</w:t>
      </w:r>
      <w:r>
        <w:rPr>
          <w:rStyle w:val="Text2"/>
        </w:rPr>
        <w:t xml:space="preserve"> B. </w:t>
      </w:r>
      <w:r>
        <w:rPr>
          <w:rStyle w:val="Text5"/>
        </w:rPr>
        <w:t>扬升之子。</w:t>
      </w:r>
      <w:bookmarkEnd w:id="3062"/>
    </w:p>
    <w:p>
      <w:bookmarkStart w:id="3063" w:name="30_2_47__335_38__1_Yu_Shang_Fu_R"/>
      <w:pPr>
        <w:pStyle w:val="Para 05"/>
      </w:pPr>
      <w:r>
        <w:t>30:2.47 (335.38)</w:t>
      </w:r>
      <w:r>
        <w:rPr>
          <w:rStyle w:val="Text2"/>
        </w:rPr>
        <w:t xml:space="preserve"> 1．与上父融合的凡人。</w:t>
      </w:r>
      <w:bookmarkEnd w:id="3063"/>
    </w:p>
    <w:p>
      <w:bookmarkStart w:id="3064" w:name="30_2_48__335_39__2_Yu_Shang_Zi_R"/>
      <w:pPr>
        <w:pStyle w:val="Para 05"/>
      </w:pPr>
      <w:r>
        <w:t>30:2.48 (335.39)</w:t>
      </w:r>
      <w:r>
        <w:rPr>
          <w:rStyle w:val="Text2"/>
        </w:rPr>
        <w:t xml:space="preserve"> 2．与上子融合的凡人。</w:t>
      </w:r>
      <w:bookmarkEnd w:id="3064"/>
    </w:p>
    <w:p>
      <w:bookmarkStart w:id="3065" w:name="30_2_49__335_40__3_Yu_Shang_Ling"/>
      <w:pPr>
        <w:pStyle w:val="Para 05"/>
      </w:pPr>
      <w:r>
        <w:t>30:2.49 (335.40)</w:t>
      </w:r>
      <w:r>
        <w:rPr>
          <w:rStyle w:val="Text2"/>
        </w:rPr>
        <w:t xml:space="preserve"> 3．与上灵融合的凡人。</w:t>
      </w:r>
      <w:bookmarkEnd w:id="3065"/>
    </w:p>
    <w:p>
      <w:bookmarkStart w:id="3066" w:name="30_2_50__335_41__4_Jin_Hua_De_Ch"/>
      <w:pPr>
        <w:pStyle w:val="Para 05"/>
      </w:pPr>
      <w:r>
        <w:t>30:2.50 (335.41)</w:t>
      </w:r>
      <w:r>
        <w:rPr>
          <w:rStyle w:val="Text2"/>
        </w:rPr>
        <w:t xml:space="preserve"> 4．进化的炽天使。</w:t>
      </w:r>
      <w:bookmarkEnd w:id="3066"/>
    </w:p>
    <w:p>
      <w:bookmarkStart w:id="3067" w:name="30_2_51__335_42__5_Yang_Sheng_De"/>
      <w:pPr>
        <w:pStyle w:val="Para 05"/>
      </w:pPr>
      <w:r>
        <w:t>30:2.51 (335.42)</w:t>
      </w:r>
      <w:r>
        <w:rPr>
          <w:rStyle w:val="Text2"/>
        </w:rPr>
        <w:t xml:space="preserve"> 5．扬升的物质性之子。</w:t>
      </w:r>
      <w:bookmarkEnd w:id="3067"/>
    </w:p>
    <w:p>
      <w:bookmarkStart w:id="3068" w:name="30_2_52__335_43__6_Zhuan_Hua_De"/>
      <w:pPr>
        <w:pStyle w:val="Para 05"/>
      </w:pPr>
      <w:r>
        <w:t>30:2.52 (335.43)</w:t>
      </w:r>
      <w:r>
        <w:rPr>
          <w:rStyle w:val="Text2"/>
        </w:rPr>
        <w:t xml:space="preserve"> 6．转化的中道者。</w:t>
      </w:r>
      <w:bookmarkEnd w:id="3068"/>
    </w:p>
    <w:p>
      <w:bookmarkStart w:id="3069" w:name="30_2_53__335_44__7_Ren_Ge_Hua_De"/>
      <w:pPr>
        <w:pStyle w:val="Para 19"/>
      </w:pPr>
      <w:r>
        <w:t>30:2.53 (335.44)</w:t>
      </w:r>
      <w:r>
        <w:rPr>
          <w:rStyle w:val="Text2"/>
        </w:rPr>
        <w:t xml:space="preserve"> 7．人格化的调整者。</w:t>
      </w:r>
      <w:bookmarkEnd w:id="3069"/>
    </w:p>
    <w:p>
      <w:bookmarkStart w:id="3070" w:name="30_2_54__336_1__C_San_Yi_Hua_Zhi"/>
      <w:pPr>
        <w:pStyle w:val="Para 05"/>
      </w:pPr>
      <w:r>
        <w:t>30:2.54 (336.1)</w:t>
      </w:r>
      <w:r>
        <w:rPr>
          <w:rStyle w:val="Text2"/>
        </w:rPr>
        <w:t xml:space="preserve"> C．</w:t>
      </w:r>
      <w:r>
        <w:rPr>
          <w:rStyle w:val="Text5"/>
        </w:rPr>
        <w:t>三一化之子。</w:t>
      </w:r>
      <w:bookmarkEnd w:id="3070"/>
    </w:p>
    <w:p>
      <w:bookmarkStart w:id="3071" w:name="30_2_55__336_2__1_Qiang_Da_Shi_Z"/>
      <w:pPr>
        <w:pStyle w:val="Para 05"/>
      </w:pPr>
      <w:r>
        <w:t>30:2.55 (336.2)</w:t>
      </w:r>
      <w:r>
        <w:rPr>
          <w:rStyle w:val="Text2"/>
        </w:rPr>
        <w:t xml:space="preserve"> 1．强大使者。</w:t>
      </w:r>
      <w:bookmarkEnd w:id="3071"/>
    </w:p>
    <w:p>
      <w:bookmarkStart w:id="3072" w:name="30_2_56__336_3__2_Ji_Gao_Quan_We"/>
      <w:pPr>
        <w:pStyle w:val="Para 05"/>
      </w:pPr>
      <w:r>
        <w:t>30:2.56 (336.3)</w:t>
      </w:r>
      <w:r>
        <w:rPr>
          <w:rStyle w:val="Text2"/>
        </w:rPr>
        <w:t xml:space="preserve"> 2．极高权威者。</w:t>
      </w:r>
      <w:bookmarkEnd w:id="3072"/>
    </w:p>
    <w:p>
      <w:bookmarkStart w:id="3073" w:name="30_2_57__336_4__3_Wu_Ming_Wu_Hao"/>
      <w:pPr>
        <w:pStyle w:val="Para 05"/>
      </w:pPr>
      <w:r>
        <w:t>30:2.57 (336.4)</w:t>
      </w:r>
      <w:r>
        <w:rPr>
          <w:rStyle w:val="Text2"/>
        </w:rPr>
        <w:t xml:space="preserve"> 3．无名无号者。</w:t>
      </w:r>
      <w:bookmarkEnd w:id="3073"/>
    </w:p>
    <w:p>
      <w:bookmarkStart w:id="3074" w:name="30_2_58__336_5__4_San_Yi_Hua_Jia"/>
      <w:pPr>
        <w:pStyle w:val="Para 05"/>
      </w:pPr>
      <w:r>
        <w:t>30:2.58 (336.5)</w:t>
      </w:r>
      <w:r>
        <w:rPr>
          <w:rStyle w:val="Text2"/>
        </w:rPr>
        <w:t xml:space="preserve"> 4．三一化监护者。</w:t>
      </w:r>
      <w:bookmarkEnd w:id="3074"/>
    </w:p>
    <w:p>
      <w:bookmarkStart w:id="3075" w:name="30_2_59__336_6__5_San_Yi_Hua_Da"/>
      <w:pPr>
        <w:pStyle w:val="Para 05"/>
      </w:pPr>
      <w:r>
        <w:t>30:2.59 (336.6)</w:t>
      </w:r>
      <w:r>
        <w:rPr>
          <w:rStyle w:val="Text2"/>
        </w:rPr>
        <w:t xml:space="preserve"> 5．三一化大使。</w:t>
      </w:r>
      <w:bookmarkEnd w:id="3075"/>
    </w:p>
    <w:p>
      <w:bookmarkStart w:id="3076" w:name="30_2_60__336_7__6_Tian_Jie_Shou"/>
      <w:pPr>
        <w:pStyle w:val="Para 05"/>
      </w:pPr>
      <w:r>
        <w:t>30:2.60 (336.7)</w:t>
      </w:r>
      <w:r>
        <w:rPr>
          <w:rStyle w:val="Text2"/>
        </w:rPr>
        <w:t xml:space="preserve"> 6．天界守护者。</w:t>
      </w:r>
      <w:bookmarkEnd w:id="3076"/>
    </w:p>
    <w:p>
      <w:bookmarkStart w:id="3077" w:name="30_2_61__336_8__7_Gao_Ji_Sheng_Z"/>
      <w:pPr>
        <w:pStyle w:val="Para 05"/>
      </w:pPr>
      <w:r>
        <w:t>30:2.61 (336.8)</w:t>
      </w:r>
      <w:r>
        <w:rPr>
          <w:rStyle w:val="Text2"/>
        </w:rPr>
        <w:t xml:space="preserve"> 7．高级圣子助理。</w:t>
      </w:r>
      <w:bookmarkEnd w:id="3077"/>
    </w:p>
    <w:p>
      <w:bookmarkStart w:id="3078" w:name="30_2_62__336_9__8_Yang_Sheng_Zhe"/>
      <w:pPr>
        <w:pStyle w:val="Para 05"/>
      </w:pPr>
      <w:r>
        <w:t>30:2.62 (336.9)</w:t>
      </w:r>
      <w:r>
        <w:rPr>
          <w:rStyle w:val="Text2"/>
        </w:rPr>
        <w:t xml:space="preserve"> 8．扬升者所三一化之子。</w:t>
      </w:r>
      <w:bookmarkEnd w:id="3078"/>
    </w:p>
    <w:p>
      <w:bookmarkStart w:id="3079" w:name="30_2_63__336_10__9_Tian_Tang__Ha"/>
      <w:pPr>
        <w:pStyle w:val="Normal"/>
      </w:pPr>
      <w:r>
        <w:rPr>
          <w:rStyle w:val="Text0"/>
        </w:rPr>
        <w:t>30:2.63 (336.10)</w:t>
      </w:r>
      <w:r>
        <w:t xml:space="preserve"> 9．天堂-哈沃纳者所三一化之子。</w:t>
      </w:r>
      <w:bookmarkEnd w:id="3079"/>
    </w:p>
    <w:p>
      <w:bookmarkStart w:id="3080" w:name="30_2_64__336_11__10_San_Yi_Hua_T"/>
      <w:pPr>
        <w:pStyle w:val="Para 19"/>
      </w:pPr>
      <w:r>
        <w:t>30:2.64 (336.11)</w:t>
      </w:r>
      <w:r>
        <w:rPr>
          <w:rStyle w:val="Text2"/>
        </w:rPr>
        <w:t xml:space="preserve"> 10．三一化天命之子。</w:t>
      </w:r>
      <w:bookmarkEnd w:id="3080"/>
    </w:p>
    <w:p>
      <w:bookmarkStart w:id="3081" w:name="30_2_65__336_12__Wu___Wu_Xian_Zh"/>
      <w:pPr>
        <w:pStyle w:val="Para 05"/>
      </w:pPr>
      <w:r>
        <w:t>30:2.65 (336.12)</w:t>
      </w:r>
      <w:r>
        <w:rPr>
          <w:rStyle w:val="Text2"/>
        </w:rPr>
        <w:t xml:space="preserve"> 五． </w:t>
      </w:r>
      <w:r>
        <w:rPr>
          <w:rStyle w:val="Text5"/>
        </w:rPr>
        <w:t>无限之灵所属人格体。</w:t>
      </w:r>
      <w:bookmarkEnd w:id="3081"/>
    </w:p>
    <w:p>
      <w:bookmarkStart w:id="3082" w:name="30_2_66__336_13__A__Wu_Xian_Zhi"/>
      <w:pPr>
        <w:pStyle w:val="Para 05"/>
      </w:pPr>
      <w:r>
        <w:t>30:2.66 (336.13)</w:t>
      </w:r>
      <w:r>
        <w:rPr>
          <w:rStyle w:val="Text2"/>
        </w:rPr>
        <w:t xml:space="preserve"> A.</w:t>
      </w:r>
      <w:r>
        <w:rPr>
          <w:rStyle w:val="Text5"/>
        </w:rPr>
        <w:t xml:space="preserve"> 无限之灵所属的高等人格体。</w:t>
      </w:r>
      <w:bookmarkEnd w:id="3082"/>
    </w:p>
    <w:p>
      <w:bookmarkStart w:id="3083" w:name="30_2_67__336_14__1_Dan_Du_Shi_Zh"/>
      <w:pPr>
        <w:pStyle w:val="Para 05"/>
      </w:pPr>
      <w:r>
        <w:t>30:2.67 (336.14)</w:t>
      </w:r>
      <w:r>
        <w:rPr>
          <w:rStyle w:val="Text2"/>
        </w:rPr>
        <w:t xml:space="preserve"> 1．单独使者。</w:t>
      </w:r>
      <w:bookmarkEnd w:id="3083"/>
    </w:p>
    <w:p>
      <w:bookmarkStart w:id="3084" w:name="30_2_68__336_15__2_Yu_Zhou_Hui_L"/>
      <w:pPr>
        <w:pStyle w:val="Para 05"/>
      </w:pPr>
      <w:r>
        <w:t>30:2.68 (336.15)</w:t>
      </w:r>
      <w:r>
        <w:rPr>
          <w:rStyle w:val="Text2"/>
        </w:rPr>
        <w:t xml:space="preserve"> 2．宇宙回路监督者。</w:t>
      </w:r>
      <w:bookmarkEnd w:id="3084"/>
    </w:p>
    <w:p>
      <w:bookmarkStart w:id="3085" w:name="30_2_69__336_16__3_Pu_Cha_Zhu_Gu"/>
      <w:pPr>
        <w:pStyle w:val="Para 05"/>
      </w:pPr>
      <w:r>
        <w:t>30:2.69 (336.16)</w:t>
      </w:r>
      <w:r>
        <w:rPr>
          <w:rStyle w:val="Text2"/>
        </w:rPr>
        <w:t xml:space="preserve"> 3．普查主管者。</w:t>
      </w:r>
      <w:bookmarkEnd w:id="3085"/>
    </w:p>
    <w:p>
      <w:bookmarkStart w:id="3086" w:name="30_2_70__336_17__4_Wu_Xian_Zhi_L"/>
      <w:pPr>
        <w:pStyle w:val="Para 05"/>
      </w:pPr>
      <w:r>
        <w:t>30:2.70 (336.17)</w:t>
      </w:r>
      <w:r>
        <w:rPr>
          <w:rStyle w:val="Text2"/>
        </w:rPr>
        <w:t xml:space="preserve"> 4．无限之灵的随身助手。</w:t>
      </w:r>
      <w:bookmarkEnd w:id="3086"/>
    </w:p>
    <w:p>
      <w:bookmarkStart w:id="3087" w:name="30_2_71__336_18__5_Xie_Tong_Du_C"/>
      <w:pPr>
        <w:pStyle w:val="Para 05"/>
      </w:pPr>
      <w:r>
        <w:t>30:2.71 (336.18)</w:t>
      </w:r>
      <w:r>
        <w:rPr>
          <w:rStyle w:val="Text2"/>
        </w:rPr>
        <w:t xml:space="preserve"> 5．协同督察者。</w:t>
      </w:r>
      <w:bookmarkEnd w:id="3087"/>
    </w:p>
    <w:p>
      <w:bookmarkStart w:id="3088" w:name="30_2_72__336_19__6_Pei_Shu_Gang"/>
      <w:pPr>
        <w:pStyle w:val="Para 05"/>
      </w:pPr>
      <w:r>
        <w:t>30:2.72 (336.19)</w:t>
      </w:r>
      <w:r>
        <w:rPr>
          <w:rStyle w:val="Text2"/>
        </w:rPr>
        <w:t xml:space="preserve"> 6．配属岗哨。</w:t>
      </w:r>
      <w:bookmarkEnd w:id="3088"/>
    </w:p>
    <w:p>
      <w:bookmarkStart w:id="3089" w:name="30_2_73__336_20__7_Bi_Ye_Sheng_Y"/>
      <w:pPr>
        <w:pStyle w:val="Para 19"/>
      </w:pPr>
      <w:r>
        <w:t>30:2.73 (336.20)</w:t>
      </w:r>
      <w:r>
        <w:rPr>
          <w:rStyle w:val="Text2"/>
        </w:rPr>
        <w:t xml:space="preserve"> 7．毕业生引导者。</w:t>
      </w:r>
      <w:bookmarkEnd w:id="3089"/>
    </w:p>
    <w:p>
      <w:bookmarkStart w:id="3090" w:name="30_2_74__336_21__B__Kong_Jian_Xi"/>
      <w:pPr>
        <w:pStyle w:val="Para 05"/>
      </w:pPr>
      <w:r>
        <w:t>30:2.74 (336.21)</w:t>
      </w:r>
      <w:r>
        <w:rPr>
          <w:rStyle w:val="Text2"/>
        </w:rPr>
        <w:t xml:space="preserve"> B. </w:t>
      </w:r>
      <w:r>
        <w:rPr>
          <w:rStyle w:val="Text5"/>
        </w:rPr>
        <w:t>空间性使者大军。</w:t>
      </w:r>
      <w:bookmarkEnd w:id="3090"/>
    </w:p>
    <w:p>
      <w:bookmarkStart w:id="3091" w:name="30_2_75__336_22__1_Ha_Wo_Na__Hav"/>
      <w:pPr>
        <w:pStyle w:val="Normal"/>
      </w:pPr>
      <w:r>
        <w:rPr>
          <w:rStyle w:val="Text0"/>
        </w:rPr>
        <w:t>30:2.75 (336.22)</w:t>
      </w:r>
      <w:r>
        <w:t xml:space="preserve"> 1．哈沃纳(Havona)役者。</w:t>
      </w:r>
      <w:bookmarkEnd w:id="3091"/>
    </w:p>
    <w:p>
      <w:bookmarkStart w:id="3092" w:name="30_2_76__336_23__2_Wan_You_Zhi_D"/>
      <w:pPr>
        <w:pStyle w:val="Para 05"/>
      </w:pPr>
      <w:r>
        <w:t>30:2.76 (336.23)</w:t>
      </w:r>
      <w:r>
        <w:rPr>
          <w:rStyle w:val="Text2"/>
        </w:rPr>
        <w:t xml:space="preserve"> 2．万有之调解者。</w:t>
      </w:r>
      <w:bookmarkEnd w:id="3092"/>
    </w:p>
    <w:p>
      <w:bookmarkStart w:id="3093" w:name="30_2_77__336_24__3_Ji_Neng_Xing"/>
      <w:pPr>
        <w:pStyle w:val="Para 05"/>
      </w:pPr>
      <w:r>
        <w:t>30:2.77 (336.24)</w:t>
      </w:r>
      <w:r>
        <w:rPr>
          <w:rStyle w:val="Text2"/>
        </w:rPr>
        <w:t xml:space="preserve"> 3．技能性顾问。</w:t>
      </w:r>
      <w:bookmarkEnd w:id="3093"/>
    </w:p>
    <w:p>
      <w:bookmarkStart w:id="3094" w:name="30_2_78__336_25__4_Tian_Tang_Ji"/>
      <w:pPr>
        <w:pStyle w:val="Para 05"/>
      </w:pPr>
      <w:r>
        <w:t>30:2.78 (336.25)</w:t>
      </w:r>
      <w:r>
        <w:rPr>
          <w:rStyle w:val="Text2"/>
        </w:rPr>
        <w:t xml:space="preserve"> 4．天堂记录保管者。</w:t>
      </w:r>
      <w:bookmarkEnd w:id="3094"/>
    </w:p>
    <w:p>
      <w:bookmarkStart w:id="3095" w:name="30_2_79__336_26__5_Tian_Jie_Ji_L"/>
      <w:pPr>
        <w:pStyle w:val="Para 05"/>
      </w:pPr>
      <w:r>
        <w:t>30:2.79 (336.26)</w:t>
      </w:r>
      <w:r>
        <w:rPr>
          <w:rStyle w:val="Text2"/>
        </w:rPr>
        <w:t xml:space="preserve"> 5．天界记录者。</w:t>
      </w:r>
      <w:bookmarkEnd w:id="3095"/>
    </w:p>
    <w:p>
      <w:bookmarkStart w:id="3096" w:name="30_2_80__336_27__6_Ling_Zhi_Xing"/>
      <w:pPr>
        <w:pStyle w:val="Para 05"/>
      </w:pPr>
      <w:r>
        <w:t>30:2.80 (336.27)</w:t>
      </w:r>
      <w:r>
        <w:rPr>
          <w:rStyle w:val="Text2"/>
        </w:rPr>
        <w:t xml:space="preserve"> 6．灵质性友伴。</w:t>
      </w:r>
      <w:bookmarkEnd w:id="3096"/>
    </w:p>
    <w:p>
      <w:bookmarkStart w:id="3097" w:name="30_2_81__336_28__7_Tian_Tang_You"/>
      <w:pPr>
        <w:pStyle w:val="Para 19"/>
      </w:pPr>
      <w:r>
        <w:t>30:2.81 (336.28)</w:t>
      </w:r>
      <w:r>
        <w:rPr>
          <w:rStyle w:val="Text2"/>
        </w:rPr>
        <w:t xml:space="preserve"> 7．天堂友伴。</w:t>
      </w:r>
      <w:bookmarkEnd w:id="3097"/>
    </w:p>
    <w:p>
      <w:bookmarkStart w:id="3098" w:name="30_2_82__336_29__C__Shi_Feng_Zhi"/>
      <w:pPr>
        <w:pStyle w:val="Para 05"/>
      </w:pPr>
      <w:r>
        <w:t>30:2.82 (336.29)</w:t>
      </w:r>
      <w:r>
        <w:rPr>
          <w:rStyle w:val="Text2"/>
        </w:rPr>
        <w:t xml:space="preserve"> C. </w:t>
      </w:r>
      <w:r>
        <w:rPr>
          <w:rStyle w:val="Text5"/>
        </w:rPr>
        <w:t>侍奉之灵。</w:t>
      </w:r>
      <w:bookmarkEnd w:id="3098"/>
    </w:p>
    <w:p>
      <w:bookmarkStart w:id="3099" w:name="30_2_83__336_30__1_Chao_Ji_Tian"/>
      <w:pPr>
        <w:pStyle w:val="Para 05"/>
      </w:pPr>
      <w:r>
        <w:t>30:2.83 (336.30)</w:t>
      </w:r>
      <w:r>
        <w:rPr>
          <w:rStyle w:val="Text2"/>
        </w:rPr>
        <w:t xml:space="preserve"> 1．超级天使。</w:t>
      </w:r>
      <w:bookmarkEnd w:id="3099"/>
    </w:p>
    <w:p>
      <w:bookmarkStart w:id="3100" w:name="30_2_84__336_31__2_Er_Ji_Tian_Sh"/>
      <w:pPr>
        <w:pStyle w:val="Para 05"/>
      </w:pPr>
      <w:r>
        <w:t>30:2.84 (336.31)</w:t>
      </w:r>
      <w:r>
        <w:rPr>
          <w:rStyle w:val="Text2"/>
        </w:rPr>
        <w:t xml:space="preserve"> 2．二级天使。</w:t>
      </w:r>
      <w:bookmarkEnd w:id="3100"/>
    </w:p>
    <w:p>
      <w:bookmarkStart w:id="3101" w:name="30_2_85__336_32__3_San_Ji_Tian_S"/>
      <w:pPr>
        <w:pStyle w:val="Para 05"/>
      </w:pPr>
      <w:r>
        <w:t>30:2.85 (336.32)</w:t>
      </w:r>
      <w:r>
        <w:rPr>
          <w:rStyle w:val="Text2"/>
        </w:rPr>
        <w:t xml:space="preserve"> 3．三级天使。</w:t>
      </w:r>
      <w:bookmarkEnd w:id="3101"/>
    </w:p>
    <w:p>
      <w:bookmarkStart w:id="3102" w:name="30_2_86__336_33__4_Quan_Tian_Shi"/>
      <w:pPr>
        <w:pStyle w:val="Para 05"/>
      </w:pPr>
      <w:r>
        <w:t>30:2.86 (336.33)</w:t>
      </w:r>
      <w:r>
        <w:rPr>
          <w:rStyle w:val="Text2"/>
        </w:rPr>
        <w:t xml:space="preserve"> 4．全天使。</w:t>
      </w:r>
      <w:bookmarkEnd w:id="3102"/>
    </w:p>
    <w:p>
      <w:bookmarkStart w:id="3103" w:name="30_2_87__336_34__5_Chi_Tian_Shi"/>
      <w:pPr>
        <w:pStyle w:val="Para 05"/>
      </w:pPr>
      <w:r>
        <w:t>30:2.87 (336.34)</w:t>
      </w:r>
      <w:r>
        <w:rPr>
          <w:rStyle w:val="Text2"/>
        </w:rPr>
        <w:t xml:space="preserve"> 5．炽天使。</w:t>
      </w:r>
      <w:bookmarkEnd w:id="3103"/>
    </w:p>
    <w:p>
      <w:bookmarkStart w:id="3104" w:name="30_2_88__336_35__6_Xiao_Tian_Shi"/>
      <w:pPr>
        <w:pStyle w:val="Para 05"/>
      </w:pPr>
      <w:r>
        <w:t>30:2.88 (336.35)</w:t>
      </w:r>
      <w:r>
        <w:rPr>
          <w:rStyle w:val="Text2"/>
        </w:rPr>
        <w:t xml:space="preserve"> 6．小天使和小天女。</w:t>
      </w:r>
      <w:bookmarkEnd w:id="3104"/>
    </w:p>
    <w:p>
      <w:bookmarkStart w:id="3105" w:name="30_2_89__336_36__7_Zhong_Dao_Zhe"/>
      <w:pPr>
        <w:pStyle w:val="Para 19"/>
      </w:pPr>
      <w:r>
        <w:t>30:2.89 (336.36)</w:t>
      </w:r>
      <w:r>
        <w:rPr>
          <w:rStyle w:val="Text2"/>
        </w:rPr>
        <w:t xml:space="preserve"> 7．中道者。</w:t>
      </w:r>
      <w:bookmarkEnd w:id="3105"/>
    </w:p>
    <w:p>
      <w:bookmarkStart w:id="3106" w:name="30_2_90__336_37__Liu___Yu_Zhou_L"/>
      <w:pPr>
        <w:pStyle w:val="Para 05"/>
      </w:pPr>
      <w:r>
        <w:t>30:2.90 (336.37)</w:t>
      </w:r>
      <w:r>
        <w:rPr>
          <w:rStyle w:val="Text2"/>
        </w:rPr>
        <w:t xml:space="preserve"> 六． </w:t>
      </w:r>
      <w:r>
        <w:rPr>
          <w:rStyle w:val="Text5"/>
        </w:rPr>
        <w:t>宇宙力量主管者。</w:t>
      </w:r>
      <w:bookmarkEnd w:id="3106"/>
    </w:p>
    <w:p>
      <w:bookmarkStart w:id="3107" w:name="30_2_91__336_38__A_Qi_Ge_Zhi_Gao"/>
      <w:pPr>
        <w:pStyle w:val="Para 19"/>
      </w:pPr>
      <w:r>
        <w:t>30:2.91 (336.38)</w:t>
      </w:r>
      <w:r>
        <w:rPr>
          <w:rStyle w:val="Text2"/>
        </w:rPr>
        <w:t xml:space="preserve"> A．</w:t>
      </w:r>
      <w:r>
        <w:rPr>
          <w:rStyle w:val="Text5"/>
        </w:rPr>
        <w:t>七个至高性力量主管者。</w:t>
      </w:r>
      <w:bookmarkEnd w:id="3107"/>
    </w:p>
    <w:p>
      <w:bookmarkStart w:id="3108" w:name="30_2_92__336_39__B_Zhi_Gao_Xing"/>
      <w:pPr>
        <w:pStyle w:val="Para 05"/>
      </w:pPr>
      <w:r>
        <w:t>30:2.92 (336.39)</w:t>
      </w:r>
      <w:r>
        <w:rPr>
          <w:rStyle w:val="Text2"/>
        </w:rPr>
        <w:t xml:space="preserve"> B．</w:t>
      </w:r>
      <w:r>
        <w:rPr>
          <w:rStyle w:val="Text5"/>
        </w:rPr>
        <w:t>至高性力量汇聚者。</w:t>
      </w:r>
      <w:bookmarkEnd w:id="3108"/>
    </w:p>
    <w:p>
      <w:bookmarkStart w:id="3109" w:name="30_2_93__336_40__1_Zhi_Gao_Xing"/>
      <w:pPr>
        <w:pStyle w:val="Para 05"/>
      </w:pPr>
      <w:r>
        <w:t>30:2.93 (336.40)</w:t>
      </w:r>
      <w:r>
        <w:rPr>
          <w:rStyle w:val="Text2"/>
        </w:rPr>
        <w:t xml:space="preserve"> 1．至高性汇聚者监督。</w:t>
      </w:r>
      <w:bookmarkEnd w:id="3109"/>
    </w:p>
    <w:p>
      <w:bookmarkStart w:id="3110" w:name="30_2_94__336_41__2_Ha_Wo_Na__Hav"/>
      <w:pPr>
        <w:pStyle w:val="Normal"/>
      </w:pPr>
      <w:r>
        <w:rPr>
          <w:rStyle w:val="Text0"/>
        </w:rPr>
        <w:t>30:2.94 (336.41)</w:t>
      </w:r>
      <w:r>
        <w:t xml:space="preserve"> 2．哈沃纳(Havona)汇聚者。</w:t>
      </w:r>
      <w:bookmarkEnd w:id="3110"/>
    </w:p>
    <w:p>
      <w:bookmarkStart w:id="3111" w:name="30_2_95__336_42__3_Chao_Ji_Yu_Zh"/>
      <w:pPr>
        <w:pStyle w:val="Para 05"/>
      </w:pPr>
      <w:r>
        <w:t>30:2.95 (336.42)</w:t>
      </w:r>
      <w:r>
        <w:rPr>
          <w:rStyle w:val="Text2"/>
        </w:rPr>
        <w:t xml:space="preserve"> 3．超级宇宙汇聚者。</w:t>
      </w:r>
      <w:bookmarkEnd w:id="3111"/>
    </w:p>
    <w:p>
      <w:bookmarkStart w:id="3112" w:name="30_2_96__336_43__4_Di_Fang_Yu_Zh"/>
      <w:pPr>
        <w:pStyle w:val="Para 05"/>
      </w:pPr>
      <w:r>
        <w:t>30:2.96 (336.43)</w:t>
      </w:r>
      <w:r>
        <w:rPr>
          <w:rStyle w:val="Text2"/>
        </w:rPr>
        <w:t xml:space="preserve"> 4．地方宇宙汇聚者。</w:t>
      </w:r>
      <w:bookmarkEnd w:id="3112"/>
    </w:p>
    <w:p>
      <w:bookmarkStart w:id="3113" w:name="30_2_97__336_44__5_Xing_Zuo_Hui"/>
      <w:pPr>
        <w:pStyle w:val="Para 05"/>
      </w:pPr>
      <w:r>
        <w:t>30:2.97 (336.44)</w:t>
      </w:r>
      <w:r>
        <w:rPr>
          <w:rStyle w:val="Text2"/>
        </w:rPr>
        <w:t xml:space="preserve"> 5．星座汇聚者。</w:t>
      </w:r>
      <w:bookmarkEnd w:id="3113"/>
    </w:p>
    <w:p>
      <w:bookmarkStart w:id="3114" w:name="30_2_98__336_45__6_Xi_Tong_Hui_J"/>
      <w:pPr>
        <w:pStyle w:val="Para 05"/>
      </w:pPr>
      <w:r>
        <w:t>30:2.98 (336.45)</w:t>
      </w:r>
      <w:r>
        <w:rPr>
          <w:rStyle w:val="Text2"/>
        </w:rPr>
        <w:t xml:space="preserve"> 6．系统汇聚者。</w:t>
      </w:r>
      <w:bookmarkEnd w:id="3114"/>
    </w:p>
    <w:p>
      <w:bookmarkStart w:id="3115" w:name="30_2_99__336_46__7_Wei_Fen_Lei_H"/>
      <w:pPr>
        <w:pStyle w:val="Para 19"/>
      </w:pPr>
      <w:r>
        <w:t>30:2.99 (336.46)</w:t>
      </w:r>
      <w:r>
        <w:rPr>
          <w:rStyle w:val="Text2"/>
        </w:rPr>
        <w:t xml:space="preserve"> 7．未分类汇聚者。</w:t>
      </w:r>
      <w:bookmarkEnd w:id="3115"/>
    </w:p>
    <w:p>
      <w:bookmarkStart w:id="3116" w:name="30_2_100__337_1__C_Zhu_Wu_Li_Kon"/>
      <w:pPr>
        <w:pStyle w:val="Para 05"/>
      </w:pPr>
      <w:r>
        <w:t>30:2.100 (337.1)</w:t>
      </w:r>
      <w:r>
        <w:rPr>
          <w:rStyle w:val="Text2"/>
        </w:rPr>
        <w:t xml:space="preserve"> C．</w:t>
      </w:r>
      <w:r>
        <w:rPr>
          <w:rStyle w:val="Text5"/>
        </w:rPr>
        <w:t>主物理控制者。</w:t>
      </w:r>
      <w:bookmarkEnd w:id="3116"/>
    </w:p>
    <w:p>
      <w:bookmarkStart w:id="3117" w:name="30_2_101__337_2__1_Xie_Tong_Xing"/>
      <w:pPr>
        <w:pStyle w:val="Para 05"/>
      </w:pPr>
      <w:r>
        <w:t>30:2.101 (337.2)</w:t>
      </w:r>
      <w:r>
        <w:rPr>
          <w:rStyle w:val="Text2"/>
        </w:rPr>
        <w:t xml:space="preserve"> 1．协同性力量主管者。</w:t>
      </w:r>
      <w:bookmarkEnd w:id="3117"/>
    </w:p>
    <w:p>
      <w:bookmarkStart w:id="3118" w:name="30_2_102__337_3__2_Ji_Xie_Xing_K"/>
      <w:pPr>
        <w:pStyle w:val="Para 05"/>
      </w:pPr>
      <w:r>
        <w:t>30:2.102 (337.3)</w:t>
      </w:r>
      <w:r>
        <w:rPr>
          <w:rStyle w:val="Text2"/>
        </w:rPr>
        <w:t xml:space="preserve"> 2．机械性控制者。</w:t>
      </w:r>
      <w:bookmarkEnd w:id="3118"/>
    </w:p>
    <w:p>
      <w:bookmarkStart w:id="3119" w:name="30_2_103__337_4__3_Neng_Liang_Zh"/>
      <w:pPr>
        <w:pStyle w:val="Para 05"/>
      </w:pPr>
      <w:r>
        <w:t>30:2.103 (337.4)</w:t>
      </w:r>
      <w:r>
        <w:rPr>
          <w:rStyle w:val="Text2"/>
        </w:rPr>
        <w:t xml:space="preserve"> 3．能量转换者。</w:t>
      </w:r>
      <w:bookmarkEnd w:id="3119"/>
    </w:p>
    <w:p>
      <w:bookmarkStart w:id="3120" w:name="30_2_104__337_5__4_Neng_Liang_Ch"/>
      <w:pPr>
        <w:pStyle w:val="Para 05"/>
      </w:pPr>
      <w:r>
        <w:t>30:2.104 (337.5)</w:t>
      </w:r>
      <w:r>
        <w:rPr>
          <w:rStyle w:val="Text2"/>
        </w:rPr>
        <w:t xml:space="preserve"> 4．能量传送者。</w:t>
      </w:r>
      <w:bookmarkEnd w:id="3120"/>
    </w:p>
    <w:p>
      <w:bookmarkStart w:id="3121" w:name="30_2_105__337_6__5_Chu_Ji_Guan_H"/>
      <w:pPr>
        <w:pStyle w:val="Para 05"/>
      </w:pPr>
      <w:r>
        <w:t>30:2.105 (337.6)</w:t>
      </w:r>
      <w:r>
        <w:rPr>
          <w:rStyle w:val="Text2"/>
        </w:rPr>
        <w:t xml:space="preserve"> 5．初级关合者。</w:t>
      </w:r>
      <w:bookmarkEnd w:id="3121"/>
    </w:p>
    <w:p>
      <w:bookmarkStart w:id="3122" w:name="30_2_106__337_7__6_Ci_Ji_Li_Jie"/>
      <w:pPr>
        <w:pStyle w:val="Para 05"/>
      </w:pPr>
      <w:r>
        <w:t>30:2.106 (337.7)</w:t>
      </w:r>
      <w:r>
        <w:rPr>
          <w:rStyle w:val="Text2"/>
        </w:rPr>
        <w:t xml:space="preserve"> 6．次级离解者。</w:t>
      </w:r>
      <w:bookmarkEnd w:id="3122"/>
    </w:p>
    <w:p>
      <w:bookmarkStart w:id="3123" w:name="30_2_107__337_8__7_Ce_Neng_Zhe"/>
      <w:pPr>
        <w:pStyle w:val="Para 26"/>
      </w:pPr>
      <w:r>
        <w:rPr>
          <w:rStyle w:val="Text0"/>
        </w:rPr>
        <w:t>30:2.107 (337.8)</w:t>
      </w:r>
      <w:r>
        <w:t xml:space="preserve"> 7．测能者 (弗兰德兰克，Frandalank)与测时者 (克罗诺德，Chronoldek)。</w:t>
      </w:r>
      <w:bookmarkEnd w:id="3123"/>
    </w:p>
    <w:p>
      <w:bookmarkStart w:id="3124" w:name="30_2_108__337_9__D_Ling_Zhi_Xing"/>
      <w:pPr>
        <w:pStyle w:val="Para 05"/>
      </w:pPr>
      <w:r>
        <w:t>30:2.108 (337.9)</w:t>
      </w:r>
      <w:r>
        <w:rPr>
          <w:rStyle w:val="Text2"/>
        </w:rPr>
        <w:t xml:space="preserve"> D．</w:t>
      </w:r>
      <w:r>
        <w:rPr>
          <w:rStyle w:val="Text5"/>
        </w:rPr>
        <w:t>灵质性力量监督者。</w:t>
      </w:r>
      <w:bookmarkEnd w:id="3124"/>
    </w:p>
    <w:p>
      <w:bookmarkStart w:id="3125" w:name="30_2_109__337_10__1_Hui_Lu_Jian"/>
      <w:pPr>
        <w:pStyle w:val="Para 05"/>
      </w:pPr>
      <w:r>
        <w:t>30:2.109 (337.10)</w:t>
      </w:r>
      <w:r>
        <w:rPr>
          <w:rStyle w:val="Text2"/>
        </w:rPr>
        <w:t xml:space="preserve"> 1．回路监管者。</w:t>
      </w:r>
      <w:bookmarkEnd w:id="3125"/>
    </w:p>
    <w:p>
      <w:bookmarkStart w:id="3126" w:name="30_2_110__337_11__2_Xi_Tong_Xie"/>
      <w:pPr>
        <w:pStyle w:val="Para 05"/>
      </w:pPr>
      <w:r>
        <w:t>30:2.110 (337.11)</w:t>
      </w:r>
      <w:r>
        <w:rPr>
          <w:rStyle w:val="Text2"/>
        </w:rPr>
        <w:t xml:space="preserve"> 2．系统协调者。</w:t>
      </w:r>
      <w:bookmarkEnd w:id="3126"/>
    </w:p>
    <w:p>
      <w:bookmarkStart w:id="3127" w:name="30_2_111__337_12__3_Xing_Xing_Ji"/>
      <w:pPr>
        <w:pStyle w:val="Para 05"/>
      </w:pPr>
      <w:r>
        <w:t>30:2.111 (337.12)</w:t>
      </w:r>
      <w:r>
        <w:rPr>
          <w:rStyle w:val="Text2"/>
        </w:rPr>
        <w:t xml:space="preserve"> 3．行星监护者。</w:t>
      </w:r>
      <w:bookmarkEnd w:id="3127"/>
    </w:p>
    <w:p>
      <w:bookmarkStart w:id="3128" w:name="30_2_112__337_13__4_Lian_He_Kong"/>
      <w:pPr>
        <w:pStyle w:val="Para 05"/>
      </w:pPr>
      <w:r>
        <w:t>30:2.112 (337.13)</w:t>
      </w:r>
      <w:r>
        <w:rPr>
          <w:rStyle w:val="Text2"/>
        </w:rPr>
        <w:t xml:space="preserve"> 4．联合控制者。</w:t>
      </w:r>
      <w:bookmarkEnd w:id="3128"/>
    </w:p>
    <w:p>
      <w:bookmarkStart w:id="3129" w:name="30_2_113__337_14__5_Lian_Luo_Wen"/>
      <w:pPr>
        <w:pStyle w:val="Para 05"/>
      </w:pPr>
      <w:r>
        <w:t>30:2.113 (337.14)</w:t>
      </w:r>
      <w:r>
        <w:rPr>
          <w:rStyle w:val="Text2"/>
        </w:rPr>
        <w:t xml:space="preserve"> 5．联络稳定者。</w:t>
      </w:r>
      <w:bookmarkEnd w:id="3129"/>
    </w:p>
    <w:p>
      <w:bookmarkStart w:id="3130" w:name="30_2_114__337_15__6_Xuan_Ze_Fen"/>
      <w:pPr>
        <w:pStyle w:val="Para 05"/>
      </w:pPr>
      <w:r>
        <w:t>30:2.114 (337.15)</w:t>
      </w:r>
      <w:r>
        <w:rPr>
          <w:rStyle w:val="Text2"/>
        </w:rPr>
        <w:t xml:space="preserve"> 6．选择分类者。</w:t>
      </w:r>
      <w:bookmarkEnd w:id="3130"/>
    </w:p>
    <w:p>
      <w:bookmarkStart w:id="3131" w:name="30_2_115__337_16__7_Xie_Tong_Den"/>
      <w:pPr>
        <w:pStyle w:val="Para 19"/>
      </w:pPr>
      <w:r>
        <w:t>30:2.115 (337.16)</w:t>
      </w:r>
      <w:r>
        <w:rPr>
          <w:rStyle w:val="Text2"/>
        </w:rPr>
        <w:t xml:space="preserve"> 7．协同登记者。</w:t>
      </w:r>
      <w:bookmarkEnd w:id="3131"/>
    </w:p>
    <w:p>
      <w:bookmarkStart w:id="3132" w:name="30_2_116__337_17__Qi___Ju_You_Yo"/>
      <w:pPr>
        <w:pStyle w:val="Para 05"/>
      </w:pPr>
      <w:r>
        <w:t>30:2.116 (337.17)</w:t>
      </w:r>
      <w:r>
        <w:rPr>
          <w:rStyle w:val="Text2"/>
        </w:rPr>
        <w:t xml:space="preserve"> 七． </w:t>
      </w:r>
      <w:r>
        <w:rPr>
          <w:rStyle w:val="Text5"/>
        </w:rPr>
        <w:t>具有永久公民身份的团队。</w:t>
      </w:r>
      <w:bookmarkEnd w:id="3132"/>
    </w:p>
    <w:p>
      <w:bookmarkStart w:id="3133" w:name="30_2_117__337_18__1_Xing_Xing_De"/>
      <w:pPr>
        <w:pStyle w:val="Para 05"/>
      </w:pPr>
      <w:r>
        <w:t>30:2.117 (337.18)</w:t>
      </w:r>
      <w:r>
        <w:rPr>
          <w:rStyle w:val="Text2"/>
        </w:rPr>
        <w:t xml:space="preserve"> 1．行星的中道者。</w:t>
      </w:r>
      <w:bookmarkEnd w:id="3133"/>
    </w:p>
    <w:p>
      <w:bookmarkStart w:id="3134" w:name="30_2_118__337_19__2_Xi_Tong_De_Y"/>
      <w:pPr>
        <w:pStyle w:val="Para 05"/>
      </w:pPr>
      <w:r>
        <w:t>30:2.118 (337.19)</w:t>
      </w:r>
      <w:r>
        <w:rPr>
          <w:rStyle w:val="Text2"/>
        </w:rPr>
        <w:t xml:space="preserve"> 2．系统的亚当类圣子。</w:t>
      </w:r>
      <w:bookmarkEnd w:id="3134"/>
    </w:p>
    <w:p>
      <w:bookmarkStart w:id="3135" w:name="30_2_119__337_20__3_Xing_Zuo_De"/>
      <w:pPr>
        <w:pStyle w:val="Normal"/>
      </w:pPr>
      <w:r>
        <w:rPr>
          <w:rStyle w:val="Text0"/>
        </w:rPr>
        <w:t>30:2.119 (337.20)</w:t>
      </w:r>
      <w:r>
        <w:t xml:space="preserve"> 3．星座的尤尼维塔莎(Univitatia)。</w:t>
      </w:r>
      <w:bookmarkEnd w:id="3135"/>
    </w:p>
    <w:p>
      <w:bookmarkStart w:id="3136" w:name="30_2_120__337_21__4_Di_Fang_Yu_Z"/>
      <w:pPr>
        <w:pStyle w:val="Normal"/>
      </w:pPr>
      <w:r>
        <w:rPr>
          <w:rStyle w:val="Text0"/>
        </w:rPr>
        <w:t>30:2.120 (337.21)</w:t>
      </w:r>
      <w:r>
        <w:t xml:space="preserve"> 4．地方宇宙的苏萨莎(Susatia)。</w:t>
      </w:r>
      <w:bookmarkEnd w:id="3136"/>
    </w:p>
    <w:p>
      <w:bookmarkStart w:id="3137" w:name="30_2_121__337_22__5_Di_Fang_Yu_Z"/>
      <w:pPr>
        <w:pStyle w:val="Para 05"/>
      </w:pPr>
      <w:r>
        <w:t>30:2.121 (337.22)</w:t>
      </w:r>
      <w:r>
        <w:rPr>
          <w:rStyle w:val="Text2"/>
        </w:rPr>
        <w:t xml:space="preserve"> 5．地方宇宙与上灵融合的凡人。</w:t>
      </w:r>
      <w:bookmarkEnd w:id="3137"/>
    </w:p>
    <w:p>
      <w:bookmarkStart w:id="3138" w:name="30_2_122__337_23__6_Chao_Ji_Yu_Z"/>
      <w:pPr>
        <w:pStyle w:val="Normal"/>
      </w:pPr>
      <w:r>
        <w:rPr>
          <w:rStyle w:val="Text0"/>
        </w:rPr>
        <w:t>30:2.122 (337.23)</w:t>
      </w:r>
      <w:r>
        <w:t xml:space="preserve"> 6．超级宇宙的阿班当特(Abandonters)。</w:t>
      </w:r>
      <w:bookmarkEnd w:id="3138"/>
    </w:p>
    <w:p>
      <w:bookmarkStart w:id="3139" w:name="30_2_123__337_24__7_Chao_Ji_Yu_Z"/>
      <w:pPr>
        <w:pStyle w:val="Para 05"/>
      </w:pPr>
      <w:r>
        <w:t>30:2.123 (337.24)</w:t>
      </w:r>
      <w:r>
        <w:rPr>
          <w:rStyle w:val="Text2"/>
        </w:rPr>
        <w:t xml:space="preserve"> 7．超级宇宙与上子融合的凡人。</w:t>
      </w:r>
      <w:bookmarkEnd w:id="3139"/>
    </w:p>
    <w:p>
      <w:bookmarkStart w:id="3140" w:name="30_2_124__337_25__8_Ha_Wo_Na__Ha"/>
      <w:pPr>
        <w:pStyle w:val="Normal"/>
      </w:pPr>
      <w:r>
        <w:rPr>
          <w:rStyle w:val="Text0"/>
        </w:rPr>
        <w:t>30:2.124 (337.25)</w:t>
      </w:r>
      <w:r>
        <w:t xml:space="preserve"> 8．哈沃纳(Havona)原住民。</w:t>
      </w:r>
      <w:bookmarkEnd w:id="3140"/>
    </w:p>
    <w:p>
      <w:bookmarkStart w:id="3141" w:name="30_2_125__337_26__9_Shang_Ling_S"/>
      <w:pPr>
        <w:pStyle w:val="Para 05"/>
      </w:pPr>
      <w:r>
        <w:t>30:2.125 (337.26)</w:t>
      </w:r>
      <w:r>
        <w:rPr>
          <w:rStyle w:val="Text2"/>
        </w:rPr>
        <w:t xml:space="preserve"> 9．上灵所属天堂星体的原住民。</w:t>
      </w:r>
      <w:bookmarkEnd w:id="3141"/>
    </w:p>
    <w:p>
      <w:bookmarkStart w:id="3142" w:name="30_2_126__337_27__10_Shang_Fu_Su"/>
      <w:pPr>
        <w:pStyle w:val="Para 05"/>
      </w:pPr>
      <w:r>
        <w:t>30:2.126 (337.27)</w:t>
      </w:r>
      <w:r>
        <w:rPr>
          <w:rStyle w:val="Text2"/>
        </w:rPr>
        <w:t xml:space="preserve"> 10．上父所属天堂星体的原住民。</w:t>
      </w:r>
      <w:bookmarkEnd w:id="3142"/>
    </w:p>
    <w:p>
      <w:bookmarkStart w:id="3143" w:name="30_2_127__337_28__11_Tian_Tang_D"/>
      <w:pPr>
        <w:pStyle w:val="Para 05"/>
      </w:pPr>
      <w:r>
        <w:t>30:2.127 (337.28)</w:t>
      </w:r>
      <w:r>
        <w:rPr>
          <w:rStyle w:val="Text2"/>
        </w:rPr>
        <w:t xml:space="preserve"> 11．天堂的受造公民。</w:t>
      </w:r>
      <w:bookmarkEnd w:id="3143"/>
    </w:p>
    <w:p>
      <w:bookmarkStart w:id="3144" w:name="30_2_128__337_29__12_Tian_Tang_Y"/>
      <w:pPr>
        <w:pStyle w:val="Para 26"/>
      </w:pPr>
      <w:r>
        <w:rPr>
          <w:rStyle w:val="Text0"/>
        </w:rPr>
        <w:t>30:2.128 (337.29)</w:t>
      </w:r>
      <w:r>
        <w:t xml:space="preserve"> 12．天堂与调整者融合的凡人公民。</w:t>
      </w:r>
      <w:bookmarkEnd w:id="3144"/>
    </w:p>
    <w:p>
      <w:bookmarkStart w:id="3145" w:name="30_2_129__337_30__Zhe_Bian_Shi_Y"/>
      <w:pPr>
        <w:pStyle w:val="Para 04"/>
      </w:pPr>
      <w:r>
        <w:rPr>
          <w:rStyle w:val="Text0"/>
        </w:rPr>
        <w:t>30:2.129 (337.30)</w:t>
      </w:r>
      <w:r>
        <w:t xml:space="preserve"> 这便是有关各宇宙众多类人格的现行分类，正如它们在尤沃萨(Uversa)总部世界上所存档的一样。</w:t>
      </w:r>
      <w:bookmarkEnd w:id="3145"/>
    </w:p>
    <w:p>
      <w:bookmarkStart w:id="3146" w:name="30_2_130__337_31__Fu_He_Xing_Ren"/>
      <w:pPr>
        <w:pStyle w:val="Para 01"/>
      </w:pPr>
      <w:r>
        <w:rPr>
          <w:rStyle w:val="Text0"/>
        </w:rPr>
        <w:t>30:2.130 (337.31)</w:t>
      </w:r>
      <w:r>
        <w:t xml:space="preserve"> </w:t>
      </w:r>
      <w:r>
        <w:rPr>
          <w:rStyle w:val="Text1"/>
        </w:rPr>
        <w:t>复合性人格体类别。</w:t>
      </w:r>
      <w:r>
        <w:t>在尤沃萨(Uversa)上，还有众多额外的智能存有群体，他们也与大宇宙的组织和管理密切相关。在这些类别当中，有以下三种复合性人格体类别：</w:t>
      </w:r>
      <w:bookmarkEnd w:id="3146"/>
    </w:p>
    <w:p>
      <w:bookmarkStart w:id="3147" w:name="30_2_131__337_32__A_Tian_Tang_Zh"/>
      <w:pPr>
        <w:pStyle w:val="Para 05"/>
      </w:pPr>
      <w:r>
        <w:t>30:2.131 (337.32)</w:t>
      </w:r>
      <w:r>
        <w:rPr>
          <w:rStyle w:val="Text2"/>
        </w:rPr>
        <w:t xml:space="preserve"> A．</w:t>
      </w:r>
      <w:r>
        <w:rPr>
          <w:rStyle w:val="Text5"/>
        </w:rPr>
        <w:t>天堂终局性团队。</w:t>
      </w:r>
      <w:bookmarkEnd w:id="3147"/>
    </w:p>
    <w:p>
      <w:bookmarkStart w:id="3148" w:name="30_2_132__337_33__1_Fan_Ren_Zhon"/>
      <w:pPr>
        <w:pStyle w:val="Para 05"/>
      </w:pPr>
      <w:r>
        <w:t>30:2.132 (337.33)</w:t>
      </w:r>
      <w:r>
        <w:rPr>
          <w:rStyle w:val="Text2"/>
        </w:rPr>
        <w:t xml:space="preserve"> 1．凡人终局者团队。</w:t>
      </w:r>
      <w:bookmarkEnd w:id="3148"/>
    </w:p>
    <w:p>
      <w:bookmarkStart w:id="3149" w:name="30_2_133__337_34__2_Tian_Tang_Zh"/>
      <w:pPr>
        <w:pStyle w:val="Para 05"/>
      </w:pPr>
      <w:r>
        <w:t>30:2.133 (337.34)</w:t>
      </w:r>
      <w:r>
        <w:rPr>
          <w:rStyle w:val="Text2"/>
        </w:rPr>
        <w:t xml:space="preserve"> 2．天堂终局者团队。</w:t>
      </w:r>
      <w:bookmarkEnd w:id="3149"/>
    </w:p>
    <w:p>
      <w:bookmarkStart w:id="3150" w:name="30_2_134__337_35__3_San_Yi_Hua_Z"/>
      <w:pPr>
        <w:pStyle w:val="Para 05"/>
      </w:pPr>
      <w:r>
        <w:t>30:2.134 (337.35)</w:t>
      </w:r>
      <w:r>
        <w:rPr>
          <w:rStyle w:val="Text2"/>
        </w:rPr>
        <w:t xml:space="preserve"> 3．三一化终局者团队。</w:t>
      </w:r>
      <w:bookmarkEnd w:id="3150"/>
    </w:p>
    <w:p>
      <w:bookmarkStart w:id="3151" w:name="30_2_135__337_36__4_Lian_He_Xing"/>
      <w:pPr>
        <w:pStyle w:val="Para 05"/>
      </w:pPr>
      <w:r>
        <w:t>30:2.135 (337.36)</w:t>
      </w:r>
      <w:r>
        <w:rPr>
          <w:rStyle w:val="Text2"/>
        </w:rPr>
        <w:t xml:space="preserve"> 4．联合性三一化终局者团队。</w:t>
      </w:r>
      <w:bookmarkEnd w:id="3151"/>
    </w:p>
    <w:p>
      <w:bookmarkStart w:id="3152" w:name="30_2_136__337_37__5_Ha_Wo_Na__Ha"/>
      <w:pPr>
        <w:pStyle w:val="Normal"/>
      </w:pPr>
      <w:r>
        <w:rPr>
          <w:rStyle w:val="Text0"/>
        </w:rPr>
        <w:t>30:2.136 (337.37)</w:t>
      </w:r>
      <w:r>
        <w:t xml:space="preserve"> 5．哈沃纳(Havona) 终局者团队。</w:t>
      </w:r>
      <w:bookmarkEnd w:id="3152"/>
    </w:p>
    <w:p>
      <w:bookmarkStart w:id="3153" w:name="30_2_137__337_38__6_Chao_Yue_Xin"/>
      <w:pPr>
        <w:pStyle w:val="Para 05"/>
      </w:pPr>
      <w:r>
        <w:t>30:2.137 (337.38)</w:t>
      </w:r>
      <w:r>
        <w:rPr>
          <w:rStyle w:val="Text2"/>
        </w:rPr>
        <w:t xml:space="preserve"> 6．超越性终局者团队。</w:t>
      </w:r>
      <w:bookmarkEnd w:id="3153"/>
    </w:p>
    <w:p>
      <w:bookmarkStart w:id="3154" w:name="30_2_138__337_39__7_Wei_Jie_Shi"/>
      <w:pPr>
        <w:pStyle w:val="Para 19"/>
      </w:pPr>
      <w:r>
        <w:t>30:2.138 (337.39)</w:t>
      </w:r>
      <w:r>
        <w:rPr>
          <w:rStyle w:val="Text2"/>
        </w:rPr>
        <w:t xml:space="preserve"> 7．未揭示的天命之子团队。</w:t>
      </w:r>
      <w:bookmarkEnd w:id="3154"/>
    </w:p>
    <w:p>
      <w:bookmarkStart w:id="3155" w:name="30_2_139__337_40__Fan_Ren_Zhong"/>
      <w:pPr>
        <w:pStyle w:val="Para 01"/>
      </w:pPr>
      <w:r>
        <w:rPr>
          <w:rStyle w:val="Text0"/>
        </w:rPr>
        <w:t>30:2.139 (337.40)</w:t>
      </w:r>
      <w:r>
        <w:t xml:space="preserve"> 凡人终局者团队将在本系列的下一篇也就是最后一篇中，加以论述。</w:t>
      </w:r>
      <w:bookmarkEnd w:id="3155"/>
    </w:p>
    <w:p>
      <w:bookmarkStart w:id="3156" w:name="30_2_140__338_1__B_Yu_Zhou_Zhu_S"/>
      <w:pPr>
        <w:pStyle w:val="Para 05"/>
      </w:pPr>
      <w:r>
        <w:t>30:2.140 (338.1)</w:t>
      </w:r>
      <w:r>
        <w:rPr>
          <w:rStyle w:val="Text2"/>
        </w:rPr>
        <w:t xml:space="preserve"> B．</w:t>
      </w:r>
      <w:r>
        <w:rPr>
          <w:rStyle w:val="Text5"/>
        </w:rPr>
        <w:t>宇宙助手。</w:t>
      </w:r>
      <w:bookmarkEnd w:id="3156"/>
    </w:p>
    <w:p>
      <w:bookmarkStart w:id="3157" w:name="30_2_141__338_2__1_Ming_Liang_Ch"/>
      <w:pPr>
        <w:pStyle w:val="Para 05"/>
      </w:pPr>
      <w:r>
        <w:t>30:2.141 (338.2)</w:t>
      </w:r>
      <w:r>
        <w:rPr>
          <w:rStyle w:val="Text2"/>
        </w:rPr>
        <w:t xml:space="preserve"> 1．明亮晨星。</w:t>
      </w:r>
      <w:bookmarkEnd w:id="3157"/>
    </w:p>
    <w:p>
      <w:bookmarkStart w:id="3158" w:name="30_2_142__338_3__2_Shan_Yao_Hun"/>
      <w:pPr>
        <w:pStyle w:val="Para 05"/>
      </w:pPr>
      <w:r>
        <w:t>30:2.142 (338.3)</w:t>
      </w:r>
      <w:r>
        <w:rPr>
          <w:rStyle w:val="Text2"/>
        </w:rPr>
        <w:t xml:space="preserve"> 2．闪耀昏星。</w:t>
      </w:r>
      <w:bookmarkEnd w:id="3158"/>
    </w:p>
    <w:p>
      <w:bookmarkStart w:id="3159" w:name="30_2_143__338_4__3_Da_Tian_Shi"/>
      <w:pPr>
        <w:pStyle w:val="Para 05"/>
      </w:pPr>
      <w:r>
        <w:t>30:2.143 (338.4)</w:t>
      </w:r>
      <w:r>
        <w:rPr>
          <w:rStyle w:val="Text2"/>
        </w:rPr>
        <w:t xml:space="preserve"> 3．大天使。</w:t>
      </w:r>
      <w:bookmarkEnd w:id="3159"/>
    </w:p>
    <w:p>
      <w:bookmarkStart w:id="3160" w:name="30_2_144__338_5__4_Ji_Gao_Zhe_Zh"/>
      <w:pPr>
        <w:pStyle w:val="Para 05"/>
      </w:pPr>
      <w:r>
        <w:t>30:2.144 (338.5)</w:t>
      </w:r>
      <w:r>
        <w:rPr>
          <w:rStyle w:val="Text2"/>
        </w:rPr>
        <w:t xml:space="preserve"> 4．极高者助手。</w:t>
      </w:r>
      <w:bookmarkEnd w:id="3160"/>
    </w:p>
    <w:p>
      <w:bookmarkStart w:id="3161" w:name="30_2_145__338_6__5_Gao_Ji_Zhuan"/>
      <w:pPr>
        <w:pStyle w:val="Para 05"/>
      </w:pPr>
      <w:r>
        <w:t>30:2.145 (338.6)</w:t>
      </w:r>
      <w:r>
        <w:rPr>
          <w:rStyle w:val="Text2"/>
        </w:rPr>
        <w:t xml:space="preserve"> 5．高级专员。</w:t>
      </w:r>
      <w:bookmarkEnd w:id="3161"/>
    </w:p>
    <w:p>
      <w:bookmarkStart w:id="3162" w:name="30_2_146__338_7__6_Tian_Jie_Jian"/>
      <w:pPr>
        <w:pStyle w:val="Para 05"/>
      </w:pPr>
      <w:r>
        <w:t>30:2.146 (338.7)</w:t>
      </w:r>
      <w:r>
        <w:rPr>
          <w:rStyle w:val="Text2"/>
        </w:rPr>
        <w:t xml:space="preserve"> 6．天界监督员。</w:t>
      </w:r>
      <w:bookmarkEnd w:id="3162"/>
    </w:p>
    <w:p>
      <w:bookmarkStart w:id="3163" w:name="30_2_147__338_8__7_Zhai_Sha_Shi"/>
      <w:pPr>
        <w:pStyle w:val="Para 19"/>
      </w:pPr>
      <w:r>
        <w:t>30:2.147 (338.8)</w:t>
      </w:r>
      <w:r>
        <w:rPr>
          <w:rStyle w:val="Text2"/>
        </w:rPr>
        <w:t xml:space="preserve"> 7．宅厦世界教师。</w:t>
      </w:r>
      <w:bookmarkEnd w:id="3163"/>
    </w:p>
    <w:p>
      <w:bookmarkStart w:id="3164" w:name="30_2_148__338_9__Zai_Di_Fang_He"/>
      <w:pPr>
        <w:pStyle w:val="Para 01"/>
      </w:pPr>
      <w:r>
        <w:rPr>
          <w:rStyle w:val="Text0"/>
        </w:rPr>
        <w:t>30:2.148 (338.9)</w:t>
      </w:r>
      <w:r>
        <w:t xml:space="preserve"> 在地方和超级宇宙的所有总部世界上，为这些忙于造物之子（即地方宇宙支配者）相关特定使命的存有们所提供的准备都已做好。我们在尤沃萨(Uversa)欢迎这些</w:t>
      </w:r>
      <w:r>
        <w:rPr>
          <w:rStyle w:val="Text1"/>
        </w:rPr>
        <w:t>宇宙助理们</w:t>
      </w:r>
      <w:r>
        <w:t>，但我们对他们没有管辖权。这些使者是在造物之子们的授权下执行其工作，并进行其观察的。他们的活动将在有关你们地方宇宙的篇章中，得以更为充分的阐述。</w:t>
      </w:r>
      <w:bookmarkEnd w:id="3164"/>
    </w:p>
    <w:p>
      <w:bookmarkStart w:id="3165" w:name="30_2_149__338_10__C_Qi_Lei_Shou"/>
      <w:pPr>
        <w:pStyle w:val="Para 05"/>
      </w:pPr>
      <w:r>
        <w:t>30:2.149 (338.10)</w:t>
      </w:r>
      <w:r>
        <w:rPr>
          <w:rStyle w:val="Text2"/>
        </w:rPr>
        <w:t xml:space="preserve"> C．</w:t>
      </w:r>
      <w:r>
        <w:rPr>
          <w:rStyle w:val="Text5"/>
        </w:rPr>
        <w:t>七类受优遇侨团。</w:t>
      </w:r>
      <w:bookmarkEnd w:id="3165"/>
    </w:p>
    <w:p>
      <w:bookmarkStart w:id="3166" w:name="30_2_150__338_11__1_Xing_Xiang_Y"/>
      <w:pPr>
        <w:pStyle w:val="Para 05"/>
      </w:pPr>
      <w:r>
        <w:t>30:2.150 (338.11)</w:t>
      </w:r>
      <w:r>
        <w:rPr>
          <w:rStyle w:val="Text2"/>
        </w:rPr>
        <w:t xml:space="preserve"> 1．星象研究者。</w:t>
      </w:r>
      <w:bookmarkEnd w:id="3166"/>
    </w:p>
    <w:p>
      <w:bookmarkStart w:id="3167" w:name="30_2_151__338_12__2_Tian_Jie_Yi"/>
      <w:pPr>
        <w:pStyle w:val="Para 05"/>
      </w:pPr>
      <w:r>
        <w:t>30:2.151 (338.12)</w:t>
      </w:r>
      <w:r>
        <w:rPr>
          <w:rStyle w:val="Text2"/>
        </w:rPr>
        <w:t xml:space="preserve"> 2．天界艺匠。</w:t>
      </w:r>
      <w:bookmarkEnd w:id="3167"/>
    </w:p>
    <w:p>
      <w:bookmarkStart w:id="3168" w:name="30_2_152__338_13__3_Fu_Yuan_Zhi"/>
      <w:pPr>
        <w:pStyle w:val="Para 05"/>
      </w:pPr>
      <w:r>
        <w:t>30:2.152 (338.13)</w:t>
      </w:r>
      <w:r>
        <w:rPr>
          <w:rStyle w:val="Text2"/>
        </w:rPr>
        <w:t xml:space="preserve"> 3．复原指导者。</w:t>
      </w:r>
      <w:bookmarkEnd w:id="3168"/>
    </w:p>
    <w:p>
      <w:bookmarkStart w:id="3169" w:name="30_2_153__338_14__4_Fu_She_Xue_X"/>
      <w:pPr>
        <w:pStyle w:val="Para 05"/>
      </w:pPr>
      <w:r>
        <w:t>30:2.153 (338.14)</w:t>
      </w:r>
      <w:r>
        <w:rPr>
          <w:rStyle w:val="Text2"/>
        </w:rPr>
        <w:t xml:space="preserve"> 4．附设学校教员。</w:t>
      </w:r>
      <w:bookmarkEnd w:id="3169"/>
    </w:p>
    <w:p>
      <w:bookmarkStart w:id="3170" w:name="30_2_154__338_15__5_Ge_Zhong_Hou"/>
      <w:pPr>
        <w:pStyle w:val="Para 05"/>
      </w:pPr>
      <w:r>
        <w:t>30:2.154 (338.15)</w:t>
      </w:r>
      <w:r>
        <w:rPr>
          <w:rStyle w:val="Text2"/>
        </w:rPr>
        <w:t xml:space="preserve"> 5．各种后备团队。</w:t>
      </w:r>
      <w:bookmarkEnd w:id="3170"/>
    </w:p>
    <w:p>
      <w:bookmarkStart w:id="3171" w:name="30_2_155__338_16__6_Yan_Jiu_Fang"/>
      <w:pPr>
        <w:pStyle w:val="Para 05"/>
      </w:pPr>
      <w:r>
        <w:t>30:2.155 (338.16)</w:t>
      </w:r>
      <w:r>
        <w:rPr>
          <w:rStyle w:val="Text2"/>
        </w:rPr>
        <w:t xml:space="preserve"> 6．研究访问者。</w:t>
      </w:r>
      <w:bookmarkEnd w:id="3171"/>
    </w:p>
    <w:p>
      <w:bookmarkStart w:id="3172" w:name="30_2_156__338_17__7_Yang_Sheng_Z"/>
      <w:pPr>
        <w:pStyle w:val="Para 19"/>
      </w:pPr>
      <w:r>
        <w:t>30:2.156 (338.17)</w:t>
      </w:r>
      <w:r>
        <w:rPr>
          <w:rStyle w:val="Text2"/>
        </w:rPr>
        <w:t xml:space="preserve"> 7．扬升朝圣者。</w:t>
      </w:r>
      <w:bookmarkEnd w:id="3172"/>
    </w:p>
    <w:p>
      <w:bookmarkStart w:id="3173" w:name="30_2_157__338_18__You_Ci_Hui_Fa"/>
      <w:pPr>
        <w:pStyle w:val="Normal"/>
      </w:pPr>
      <w:r>
        <w:rPr>
          <w:rStyle w:val="Text0"/>
        </w:rPr>
        <w:t>30:2.157 (338.18)</w:t>
      </w:r>
      <w:r>
        <w:t xml:space="preserve"> 由此会发现这七类存有群体在从地方宇宙总部世界往上到超级宇宙首府的范围内，都会受到组织和管理，尤其是在后者之上。七个超级宇宙的首府是几乎所有分类和层级的智能存有们的汇合之地。除了众多类别的天堂-哈沃纳者以外，你可以在这里观察和研究到每一存在层次的意志受造物。</w:t>
      </w:r>
      <w:bookmarkEnd w:id="3173"/>
    </w:p>
    <w:p>
      <w:bookmarkStart w:id="3174" w:name="3__Shou_You_Yu_Qiao_Tuan"/>
      <w:pPr>
        <w:pStyle w:val="Heading 2"/>
      </w:pPr>
      <w:r>
        <w:t>3. 受优遇侨团</w:t>
      </w:r>
      <w:bookmarkEnd w:id="3174"/>
    </w:p>
    <w:p>
      <w:bookmarkStart w:id="3175" w:name="30_3_1__338_19__Qi_Lei_Shou_You"/>
      <w:pPr>
        <w:pStyle w:val="Para 01"/>
      </w:pPr>
      <w:r>
        <w:rPr>
          <w:rStyle w:val="Text0"/>
        </w:rPr>
        <w:t>30:3.1 (338.19)</w:t>
      </w:r>
      <w:r>
        <w:t xml:space="preserve"> 七类受优遇侨团在忙于推进其使命及执行其特殊委派的同时，会在各个建造性天体上逗留或长或短的一段时间。他们的工作可以列述如下：</w:t>
      </w:r>
      <w:bookmarkEnd w:id="3175"/>
    </w:p>
    <w:p>
      <w:bookmarkStart w:id="3176" w:name="30_3_2__338_20__1__Xing_Xiang_Ya"/>
      <w:pPr>
        <w:pStyle w:val="Normal"/>
      </w:pPr>
      <w:r>
        <w:rPr>
          <w:rStyle w:val="Text0"/>
        </w:rPr>
        <w:t>30:3.2 (338.20)</w:t>
      </w:r>
      <w:r>
        <w:t xml:space="preserve"> 1. </w:t>
      </w:r>
      <w:r>
        <w:rPr>
          <w:rStyle w:val="Text1"/>
        </w:rPr>
        <w:t>星象研究者们，</w:t>
      </w:r>
      <w:r>
        <w:t>即天界的天文学家们，选择在诸如尤沃萨(Uversa)这样的天体上工作，是因为这些专门建造的世界异常有利于其观察和计算。尤沃萨处在对该侨团工作十分有利的位置上，不只是因为其中心位置，还因为其附近没有巨大的活跃或死亡恒星来干扰能量流。这些研究者们未在任何方式上与该超级宇宙事务产生有机关联；他们只是客人。</w:t>
      </w:r>
      <w:bookmarkEnd w:id="3176"/>
    </w:p>
    <w:p>
      <w:bookmarkStart w:id="3177" w:name="30_3_3__338_21__You_Wo_Sa__Uvers"/>
      <w:pPr>
        <w:pStyle w:val="Normal"/>
      </w:pPr>
      <w:r>
        <w:rPr>
          <w:rStyle w:val="Text0"/>
        </w:rPr>
        <w:t>30:3.3 (338.21)</w:t>
      </w:r>
      <w:r>
        <w:t xml:space="preserve"> 尤沃萨(Uversa)的天文侨团包括来自许多附近部域、来自中央宇宙，乃至来自诺拉歇德(Norlatiadek)星座的个体。任一宇宙中任一系统所属任一世界上的任一存有，都可以成为一个星象研究者，都可以希求去加入某个天界天文学者团队。仅有的要求是：具有持续的生命和关于空间诸世界的足够知识，特别是有关这些世界进化和控制之物理规律的知识。星象研究者并不被要求永远地服务于该团队，但没有任何被接纳进入这一群体的个体，可在尤沃萨时间的一千年以内退出。</w:t>
      </w:r>
      <w:bookmarkEnd w:id="3177"/>
    </w:p>
    <w:p>
      <w:bookmarkStart w:id="3178" w:name="30_3_4__339_1__You_Wo_Sa__Uversa"/>
      <w:pPr>
        <w:pStyle w:val="Normal"/>
      </w:pPr>
      <w:r>
        <w:rPr>
          <w:rStyle w:val="Text0"/>
        </w:rPr>
        <w:t>30:3.4 (339.1)</w:t>
      </w:r>
      <w:r>
        <w:t xml:space="preserve"> 尤沃萨(Uversa)的星象观察侨团现在为数超过一百万个。这些天文学者们来来往往，虽然也有一些停留相对较长的时期。他们在一大批机械仪器和物理设备的帮助下执行其工作；他们也得到单独使者和其他灵性探索者们的极大帮助。这些天界的天文学家们，在其星象研究和空间探索中，经常运用鲜活的能量转化者和能量传送者，以及反射性人格体。他们研究所有形式和所有阶段的空间物质和能量显现物，他们对力之作用感兴趣的程度就如同对星体现象感兴趣的程度一样大；空间中没有什么事物能逃脱他们的探究。</w:t>
      </w:r>
      <w:bookmarkEnd w:id="3178"/>
    </w:p>
    <w:p>
      <w:bookmarkStart w:id="3179" w:name="30_3_5__339_2__Lei_Si_De_Tian_We"/>
      <w:pPr>
        <w:pStyle w:val="Para 01"/>
      </w:pPr>
      <w:r>
        <w:rPr>
          <w:rStyle w:val="Text0"/>
        </w:rPr>
        <w:t>30:3.5 (339.2)</w:t>
      </w:r>
      <w:r>
        <w:t xml:space="preserve"> 类似的天文学者侨团，也可以在该超级宇宙的分区总部世界、地方宇宙的建造性首府及其管理分部中遇到。除了在天堂以外，知识都不是与生俱来的；对物理宇宙的了解，在很大程度上依赖于观察和研究。</w:t>
      </w:r>
      <w:bookmarkEnd w:id="3179"/>
    </w:p>
    <w:p>
      <w:bookmarkStart w:id="3180" w:name="30_3_6__339_3__2__Tian_Jie_Yi_Ji"/>
      <w:pPr>
        <w:pStyle w:val="Para 01"/>
      </w:pPr>
      <w:r>
        <w:rPr>
          <w:rStyle w:val="Text0"/>
        </w:rPr>
        <w:t>30:3.6 (339.3)</w:t>
      </w:r>
      <w:r>
        <w:t xml:space="preserve"> 2. </w:t>
      </w:r>
      <w:r>
        <w:rPr>
          <w:rStyle w:val="Text1"/>
        </w:rPr>
        <w:t>天界艺匠们</w:t>
      </w:r>
      <w:r>
        <w:t>在所有七个超级宇宙当中服务。扬升的凡人们与这些群体的最初接触，是在地方宇宙的灵质性生涯当中，这些天界艺匠将会在与以上生涯有关的篇章中得以更为全面地论述。</w:t>
      </w:r>
      <w:bookmarkEnd w:id="3180"/>
    </w:p>
    <w:p>
      <w:bookmarkStart w:id="3181" w:name="30_3_7__339_4__3__Fu_Yuan_Zhi_Da"/>
      <w:pPr>
        <w:pStyle w:val="Para 01"/>
      </w:pPr>
      <w:r>
        <w:rPr>
          <w:rStyle w:val="Text0"/>
        </w:rPr>
        <w:t>30:3.7 (339.4)</w:t>
      </w:r>
      <w:r>
        <w:t xml:space="preserve"> 3. </w:t>
      </w:r>
      <w:r>
        <w:rPr>
          <w:rStyle w:val="Text1"/>
        </w:rPr>
        <w:t>复原指导者</w:t>
      </w:r>
      <w:r>
        <w:t>是放松与幽默的发起者 -- 亦即对过往记忆的复原。他们在凡人进步之扬升计划的实际运作中有着重要作用，特别是在灵质性过渡和灵性经历的各个较早期阶段。他们的故事会纳入到对地方宇宙凡人扬升生涯的论述中。</w:t>
      </w:r>
      <w:bookmarkEnd w:id="3181"/>
    </w:p>
    <w:p>
      <w:bookmarkStart w:id="3182" w:name="30_3_8__339_5__4__Fu_She_Xue_Xia"/>
      <w:pPr>
        <w:pStyle w:val="Normal"/>
      </w:pPr>
      <w:r>
        <w:rPr>
          <w:rStyle w:val="Text0"/>
        </w:rPr>
        <w:t>30:3.8 (339.5)</w:t>
      </w:r>
      <w:r>
        <w:t xml:space="preserve"> 4. </w:t>
      </w:r>
      <w:r>
        <w:rPr>
          <w:rStyle w:val="Text1"/>
        </w:rPr>
        <w:t>附设学校教员。</w:t>
      </w:r>
      <w:r>
        <w:t>扬升者生涯当中的下一较高级居住世界，总是在其临下世界上保有一支强大的教师团队，即为那一星球的进步居民所设立的一种预备性学校；这是用来提升时间性朝圣者之扬升计划当中的一个方面。这些学校，它们的指导和考核方法，完全不像你们在玉苒厦(Urantia)上所尝试进行的那些。</w:t>
      </w:r>
      <w:bookmarkEnd w:id="3182"/>
    </w:p>
    <w:p>
      <w:bookmarkStart w:id="3183" w:name="30_3_9__339_6__Zheng_Ge_Fan_Ren"/>
      <w:pPr>
        <w:pStyle w:val="Para 01"/>
      </w:pPr>
      <w:r>
        <w:rPr>
          <w:rStyle w:val="Text0"/>
        </w:rPr>
        <w:t>30:3.9 (339.6)</w:t>
      </w:r>
      <w:r>
        <w:t xml:space="preserve"> 整个凡人进步扬升计划的特征就是，随时把你们刚刚获得的新真理和新经验传递给别人。你们要通过担当在进步阶梯上紧随你们之后的那些学生们的老师，而奋力通过天堂达成之漫长学业。</w:t>
      </w:r>
      <w:bookmarkEnd w:id="3183"/>
    </w:p>
    <w:p>
      <w:bookmarkStart w:id="3184" w:name="30_3_10__339_7__5__Ge_Zhong_Hou"/>
      <w:pPr>
        <w:pStyle w:val="Para 01"/>
      </w:pPr>
      <w:r>
        <w:rPr>
          <w:rStyle w:val="Text0"/>
        </w:rPr>
        <w:t>30:3.10 (339.7)</w:t>
      </w:r>
      <w:r>
        <w:t xml:space="preserve"> 5. </w:t>
      </w:r>
      <w:r>
        <w:rPr>
          <w:rStyle w:val="Text1"/>
        </w:rPr>
        <w:t>各种后备团队。</w:t>
      </w:r>
      <w:r>
        <w:t>大量不在我们直接监管之下的后备存有，在尤沃萨(Uversa)上作为后备侨团而流动着。该侨团在尤沃萨有七十个主要分类，获许去与这些非凡人格体呆上一段时期会是一种通才教育。在萨尔文顿(Salvington)和其他宇宙首府，也有类似的常规后备团队；他们将依据其各自团队指导者们的要求，被派赴执行现役服务。</w:t>
      </w:r>
      <w:bookmarkEnd w:id="3184"/>
    </w:p>
    <w:p>
      <w:bookmarkStart w:id="3185" w:name="30_3_11__339_8__6__Yan_Jiu_Fang"/>
      <w:pPr>
        <w:pStyle w:val="Normal"/>
      </w:pPr>
      <w:r>
        <w:rPr>
          <w:rStyle w:val="Text0"/>
        </w:rPr>
        <w:t>30:3.11 (339.8)</w:t>
      </w:r>
      <w:r>
        <w:t xml:space="preserve"> 6. </w:t>
      </w:r>
      <w:r>
        <w:rPr>
          <w:rStyle w:val="Text1"/>
        </w:rPr>
        <w:t>研究访问者。</w:t>
      </w:r>
      <w:r>
        <w:t>自整个宇宙当中，有一股持续不断的天界访问者之流，涌向各个不同的总部世界。这些不同类型的存有们以个体及群体之方式，作为观察者、交换学生和学者助手大批涌向我们。在尤沃萨(Uversa)，当前共有超过十亿个成员处于该受优遇侨团当中。有些这样的访问者可能只停留一天，有些则可停留一年，一切都因其使命之本质而定。这一侨团几乎包含了每一类别的宇宙存有，只除去造物者和灵质性凡人以外。</w:t>
      </w:r>
      <w:bookmarkEnd w:id="3185"/>
    </w:p>
    <w:p>
      <w:bookmarkStart w:id="3186" w:name="30_3_12__340_1__Ling_Zhi_Xing_Fa"/>
      <w:pPr>
        <w:pStyle w:val="Para 01"/>
      </w:pPr>
      <w:r>
        <w:rPr>
          <w:rStyle w:val="Text0"/>
        </w:rPr>
        <w:t>30:3.12 (340.1)</w:t>
      </w:r>
      <w:r>
        <w:t xml:space="preserve"> 灵质性凡人们只能作为其所出身的那个地方宇宙范围内的研究访问者。只有在他们达到灵性状态之后，他们才可在超级宇宙范围内进行访问。我们的访问者侨团有整整一半是“中途停留者”，这是一些要去别处而暂时驻足访问奥温顿(Orvonton)首府的存有。这些人格体可能正在执行一个宇宙任务，或者他们可能正在享受一段休闲时期 -- 即免受派遣期。享受跨宇宙旅行和考察，是所有扬升存有之生涯的一个组成部分。人类渴望旅行和观察新民族和新世界的愿望，将在其穿越地方宇宙、超级宇宙和中央宇宙而最终通向天堂的长期而不凡的攀升中，得到充分的满足。</w:t>
      </w:r>
      <w:bookmarkEnd w:id="3186"/>
    </w:p>
    <w:p>
      <w:bookmarkStart w:id="3187" w:name="30_3_13__340_2__7__Yang_Sheng_Zh"/>
      <w:pPr>
        <w:pStyle w:val="Normal"/>
      </w:pPr>
      <w:r>
        <w:rPr>
          <w:rStyle w:val="Text0"/>
        </w:rPr>
        <w:t>30:3.13 (340.2)</w:t>
      </w:r>
      <w:r>
        <w:t xml:space="preserve"> 7. </w:t>
      </w:r>
      <w:r>
        <w:rPr>
          <w:rStyle w:val="Text1"/>
        </w:rPr>
        <w:t>扬升朝圣者。</w:t>
      </w:r>
      <w:r>
        <w:t>当扬升朝圣者们被委以各种与其天堂行进相关的不同服务之时，他们会作为一类受优遇的侨团，而定居在不同的首府星球上。当他们在超级宇宙四处运作之时，这些团队都是充分自治的。他们是一个不断流动的侨团，包含所有类型的进化凡人及其扬升伙伴们。</w:t>
      </w:r>
      <w:bookmarkEnd w:id="3187"/>
    </w:p>
    <w:p>
      <w:bookmarkStart w:id="3188" w:name="4__Yang_Sheng_Fan_Ren"/>
      <w:pPr>
        <w:pStyle w:val="Heading 2"/>
      </w:pPr>
      <w:r>
        <w:t>4. 扬升凡人</w:t>
      </w:r>
      <w:bookmarkEnd w:id="3188"/>
    </w:p>
    <w:p>
      <w:bookmarkStart w:id="3189" w:name="30_4_1__340_3__Jin_Guan_Shi_Kong"/>
      <w:pPr>
        <w:pStyle w:val="Normal"/>
      </w:pPr>
      <w:r>
        <w:rPr>
          <w:rStyle w:val="Text0"/>
        </w:rPr>
        <w:t>30:4.1 (340.3)</w:t>
      </w:r>
      <w:r>
        <w:t xml:space="preserve"> 尽管时空性凡人续存者在获得向天堂逐步扬升的资格时，被称为</w:t>
      </w:r>
      <w:r>
        <w:rPr>
          <w:rStyle w:val="Text1"/>
        </w:rPr>
        <w:t>扬升朝圣者</w:t>
      </w:r>
      <w:r>
        <w:t>，然而这些进化性受造物们在本文献的论述中是占有如此重要地位，以致我们这里想把其扬升性宇宙生涯概括为下列七个阶段：</w:t>
      </w:r>
      <w:bookmarkEnd w:id="3189"/>
    </w:p>
    <w:p>
      <w:bookmarkStart w:id="3190" w:name="30_4_2__340_4__1__Xing_Xing_Lei"/>
      <w:pPr>
        <w:pStyle w:val="Para 05"/>
      </w:pPr>
      <w:r>
        <w:t>30:4.2 (340.4)</w:t>
      </w:r>
      <w:r>
        <w:rPr>
          <w:rStyle w:val="Text2"/>
        </w:rPr>
        <w:t xml:space="preserve"> 1. 行星类凡人。</w:t>
      </w:r>
      <w:bookmarkEnd w:id="3190"/>
    </w:p>
    <w:p>
      <w:bookmarkStart w:id="3191" w:name="30_4_3__340_5__2__Chen_Shui_Xu_C"/>
      <w:pPr>
        <w:pStyle w:val="Para 05"/>
      </w:pPr>
      <w:r>
        <w:t>30:4.3 (340.5)</w:t>
      </w:r>
      <w:r>
        <w:rPr>
          <w:rStyle w:val="Text2"/>
        </w:rPr>
        <w:t xml:space="preserve"> 2. 沉睡续存者。</w:t>
      </w:r>
      <w:bookmarkEnd w:id="3191"/>
    </w:p>
    <w:p>
      <w:bookmarkStart w:id="3192" w:name="30_4_4__340_6__3__Zhai_Sha_Shi_J"/>
      <w:pPr>
        <w:pStyle w:val="Para 05"/>
      </w:pPr>
      <w:r>
        <w:t>30:4.4 (340.6)</w:t>
      </w:r>
      <w:r>
        <w:rPr>
          <w:rStyle w:val="Text2"/>
        </w:rPr>
        <w:t xml:space="preserve"> 3. 宅厦世界初学者。</w:t>
      </w:r>
      <w:bookmarkEnd w:id="3192"/>
    </w:p>
    <w:p>
      <w:bookmarkStart w:id="3193" w:name="30_4_5__340_7__4__Ling_Zhi_Xing"/>
      <w:pPr>
        <w:pStyle w:val="Para 05"/>
      </w:pPr>
      <w:r>
        <w:t>30:4.5 (340.7)</w:t>
      </w:r>
      <w:r>
        <w:rPr>
          <w:rStyle w:val="Text2"/>
        </w:rPr>
        <w:t xml:space="preserve"> 4. 灵质性进展者。</w:t>
      </w:r>
      <w:bookmarkEnd w:id="3193"/>
    </w:p>
    <w:p>
      <w:bookmarkStart w:id="3194" w:name="30_4_6__340_8__5__Chao_Ji_Yu_Zho"/>
      <w:pPr>
        <w:pStyle w:val="Para 05"/>
      </w:pPr>
      <w:r>
        <w:t>30:4.6 (340.8)</w:t>
      </w:r>
      <w:r>
        <w:rPr>
          <w:rStyle w:val="Text2"/>
        </w:rPr>
        <w:t xml:space="preserve"> 5. 超级宇宙受监护者。</w:t>
      </w:r>
      <w:bookmarkEnd w:id="3194"/>
    </w:p>
    <w:p>
      <w:bookmarkStart w:id="3195" w:name="30_4_7__340_9__6__Ha_Wo_Na__Havo"/>
      <w:pPr>
        <w:pStyle w:val="Normal"/>
      </w:pPr>
      <w:r>
        <w:rPr>
          <w:rStyle w:val="Text0"/>
        </w:rPr>
        <w:t>30:4.7 (340.9)</w:t>
      </w:r>
      <w:r>
        <w:t xml:space="preserve"> 6. 哈沃纳(Havona)朝圣者。</w:t>
      </w:r>
      <w:bookmarkEnd w:id="3195"/>
    </w:p>
    <w:p>
      <w:bookmarkStart w:id="3196" w:name="30_4_8__340_10__7__Tian_Tang_Dao"/>
      <w:pPr>
        <w:pStyle w:val="Para 15"/>
      </w:pPr>
      <w:r>
        <w:t>30:4.8 (340.10)</w:t>
      </w:r>
      <w:r>
        <w:rPr>
          <w:rStyle w:val="Text2"/>
        </w:rPr>
        <w:t xml:space="preserve"> 7. 天堂到达者。</w:t>
      </w:r>
      <w:bookmarkEnd w:id="3196"/>
    </w:p>
    <w:p>
      <w:bookmarkStart w:id="3197" w:name="30_4_9__340_11__Yi_Xia_De_Xu_Shu"/>
      <w:pPr>
        <w:pStyle w:val="Para 01"/>
      </w:pPr>
      <w:r>
        <w:rPr>
          <w:rStyle w:val="Text0"/>
        </w:rPr>
        <w:t>30:4.9 (340.11)</w:t>
      </w:r>
      <w:r>
        <w:t xml:space="preserve"> 以下的叙述展示了一个有调整者内驻之凡人的宇宙生涯。与上子融合和与上灵融合的凡人们共享该生涯当中的许多部分，但我们之所以选择叙述该内容，是因为它关涉到与调整者融合的凡人，因为这样一种命运是玉苒厦(Urantia)的所有人类种族都可以期待的。</w:t>
      </w:r>
      <w:bookmarkEnd w:id="3197"/>
    </w:p>
    <w:p>
      <w:bookmarkStart w:id="3198" w:name="30_4_10__340_12__1__Xing_Xing_Le"/>
      <w:pPr>
        <w:pStyle w:val="Para 01"/>
      </w:pPr>
      <w:r>
        <w:rPr>
          <w:rStyle w:val="Text0"/>
        </w:rPr>
        <w:t>30:4.10 (340.12)</w:t>
      </w:r>
      <w:r>
        <w:t xml:space="preserve"> 1.</w:t>
      </w:r>
      <w:r>
        <w:rPr>
          <w:rStyle w:val="Text1"/>
        </w:rPr>
        <w:t xml:space="preserve"> 行星类凡人。</w:t>
      </w:r>
      <w:r>
        <w:t>凡人们都是来源于动物、且具有扬升潜势的进化性存有。就来源、本性和命运而言，这些不同种类和类型的人类，并非完全不同于玉苒厦(Urantia)的人类。每一个世界的人类，都会接受神之圣子的同样照料，且都会享受时间性侍奉之灵的临在。在自然死亡之后，所有类型的扬升者都会作为一体的灵质性家族，在宅厦世界上友好相处。</w:t>
      </w:r>
      <w:bookmarkEnd w:id="3198"/>
    </w:p>
    <w:p>
      <w:bookmarkStart w:id="3199" w:name="30_4_11__341_1__2__Chen_Shui_Xu"/>
      <w:pPr>
        <w:pStyle w:val="Normal"/>
      </w:pPr>
      <w:r>
        <w:rPr>
          <w:rStyle w:val="Text0"/>
        </w:rPr>
        <w:t>30:4.11 (341.1)</w:t>
      </w:r>
      <w:r>
        <w:t xml:space="preserve"> 2. </w:t>
      </w:r>
      <w:r>
        <w:rPr>
          <w:rStyle w:val="Text1"/>
        </w:rPr>
        <w:t>沉睡续存者。</w:t>
      </w:r>
      <w:r>
        <w:t>所有处于续存状态的凡人，在个人命运守护者的监护之下，历经各个自然死亡之门户，并在第三阶段人格化于宅厦世界之上。那些因为任何理由而未能达到享有个人命运守护者资格所应具备的那种智性掌控和灵性赋予水平的受许可存有，则无法这样即时直接地进入宅厦世界。这样的续存性灵魂必须停留在无意识沉睡状态，直到一个新的世代、一个新的天命之审判日的到来，一位神之圣子会来到这里，进行世代点名和部域宣判，这是整个内巴顿(Nebadon)惯常之运作。在谈及基督•迈克尔曾提到，当他结束其世间工作而升天时，“他带领着一大群跟定他的人。”这些跟定他的人，便是从亚当时代直到主在玉苒厦(Urantia)复活时，这一漫长时段中的沉睡续存者。</w:t>
      </w:r>
      <w:bookmarkEnd w:id="3199"/>
    </w:p>
    <w:p>
      <w:bookmarkStart w:id="3200" w:name="30_4_12__341_2__Dui_Yu_Chen_Shui"/>
      <w:pPr>
        <w:pStyle w:val="Normal"/>
      </w:pPr>
      <w:r>
        <w:rPr>
          <w:rStyle w:val="Text0"/>
        </w:rPr>
        <w:t>30:4.12 (341.2)</w:t>
      </w:r>
      <w:r>
        <w:t xml:space="preserve"> 对于沉睡凡人们来说，时间的流逝变得无足轻重；他们对于其安息之长短毫无意识。在一个世代的末期，当人格体重组时，那些沉睡了五千年的，与那些安睡了五天的，他们的反应是完全没有区别的。尽管经历了这样一段时间延滞，这些续存者还是会与那些未曾经历或长或短的死亡沉睡的人们一样，继续穿越扬升体系。</w:t>
      </w:r>
      <w:bookmarkEnd w:id="3200"/>
    </w:p>
    <w:p>
      <w:bookmarkStart w:id="3201" w:name="30_4_13__341_3__Zhe_Xie_Te_She_L"/>
      <w:pPr>
        <w:pStyle w:val="Para 01"/>
      </w:pPr>
      <w:r>
        <w:rPr>
          <w:rStyle w:val="Text0"/>
        </w:rPr>
        <w:t>30:4.13 (341.3)</w:t>
      </w:r>
      <w:r>
        <w:t xml:space="preserve"> 这些特赦类别的世界朝圣者们，在地方宇宙工作中被运用于群体灵质性活动。动员如此庞大的群体，是有重大优势的；他们因此而被保持在一起，以用于长时期的有效服务。</w:t>
      </w:r>
      <w:bookmarkEnd w:id="3201"/>
    </w:p>
    <w:p>
      <w:bookmarkStart w:id="3202" w:name="30_4_14__341_4__3__Zhai_Sha_Shi"/>
      <w:pPr>
        <w:pStyle w:val="Normal"/>
      </w:pPr>
      <w:r>
        <w:rPr>
          <w:rStyle w:val="Text0"/>
        </w:rPr>
        <w:t>30:4.14 (341.4)</w:t>
      </w:r>
      <w:r>
        <w:t xml:space="preserve"> 3. </w:t>
      </w:r>
      <w:r>
        <w:rPr>
          <w:rStyle w:val="Text1"/>
        </w:rPr>
        <w:t>宅厦世界初学者。</w:t>
      </w:r>
      <w:r>
        <w:t>所有在宅厦世界再次醒来的续存凡人，都属于这一类别。</w:t>
      </w:r>
      <w:bookmarkEnd w:id="3202"/>
    </w:p>
    <w:p>
      <w:bookmarkStart w:id="3203" w:name="30_4_15__341_5__Fan_Ren_De_Wu_Zh"/>
      <w:pPr>
        <w:pStyle w:val="Para 01"/>
      </w:pPr>
      <w:r>
        <w:rPr>
          <w:rStyle w:val="Text0"/>
        </w:rPr>
        <w:t>30:4.15 (341.5)</w:t>
      </w:r>
      <w:r>
        <w:t xml:space="preserve"> 凡人的物质性肉体并不是沉睡续存者重组体的一部分；物质性身躯已回归尘土了。受命的炽天使将会提供灵质性形态的新身体，而作为不死之魂的新生命载具，并供重返的调整者内驻。调整者是沉睡续存者心智之灵性副本的保管者。而受委的炽天使则是续存之本体 -- 即不死之魂的保管者 -- 只要它已形成。而当调整者和炽天使二者将其人格本体依托物加以重新结合，则该新个体便构成了旧有人格体之复活，即该灵魂之灵质性进化本体的续存。灵魂与调整者之间的这样一种重组，非常恰当地被称为复活，亦即人格体之各项要素的重组。但即使是这，也并不足以说明续存</w:t>
      </w:r>
      <w:r>
        <w:rPr>
          <w:rStyle w:val="Text1"/>
        </w:rPr>
        <w:t>人格体</w:t>
      </w:r>
      <w:r>
        <w:t>之重现。尽管你们或许将永远无法理解这样一个难解运作之事实，但你们终有一日会经验性地了解其真相，只要你们不拒斥凡人续存之计划。</w:t>
      </w:r>
      <w:bookmarkEnd w:id="3203"/>
    </w:p>
    <w:p>
      <w:bookmarkStart w:id="3204" w:name="30_4_16__341_6__Zai_Ao_Wen_Dun"/>
      <w:pPr>
        <w:pStyle w:val="Normal"/>
      </w:pPr>
      <w:r>
        <w:rPr>
          <w:rStyle w:val="Text0"/>
        </w:rPr>
        <w:t>30:4.16 (341.6)</w:t>
      </w:r>
      <w:r>
        <w:t xml:space="preserve"> 在奥温顿(Orvonton)当中，凡人们在七个渐进性培训世界的最初性滞留计划几乎是普遍性的。在每一个包含大约一千个居住行星的地方系统中，有七个宅厦世界，它们通常是系统首府的卫星或次级卫星。它们是大部分扬升凡人的接收世界。</w:t>
      </w:r>
      <w:bookmarkEnd w:id="3204"/>
    </w:p>
    <w:p>
      <w:bookmarkStart w:id="3205" w:name="30_4_17__341_7__Fan_Ren_Men_Ju_L"/>
      <w:pPr>
        <w:pStyle w:val="Para 01"/>
      </w:pPr>
      <w:r>
        <w:rPr>
          <w:rStyle w:val="Text0"/>
        </w:rPr>
        <w:t>30:4.17 (341.7)</w:t>
      </w:r>
      <w:r>
        <w:t xml:space="preserve"> 凡人们居留的所有培训世界，时常被称为宇宙“宅厦”，耶稣所曾经提到的正是这样一些星体，那时他说过：“在我父的家园，有着许多宅厦。”从这儿开始，在与宅厦世界相类似的一组给定的星体范围内，扬升者们将各自单独地从一个星体行进到另一个星体，从一个生命阶段升入到另一个生命阶段，但他们将总是以课堂的形式，从一个宇宙学习阶段，进入到下一个学习阶段。</w:t>
      </w:r>
      <w:bookmarkEnd w:id="3205"/>
    </w:p>
    <w:p>
      <w:bookmarkStart w:id="3206" w:name="30_4_18__342_1__4__Ling_Zhi_Xing"/>
      <w:pPr>
        <w:pStyle w:val="Normal"/>
      </w:pPr>
      <w:r>
        <w:rPr>
          <w:rStyle w:val="Text0"/>
        </w:rPr>
        <w:t>30:4.18 (342.1)</w:t>
      </w:r>
      <w:r>
        <w:t xml:space="preserve"> 4. </w:t>
      </w:r>
      <w:r>
        <w:rPr>
          <w:rStyle w:val="Text1"/>
        </w:rPr>
        <w:t>灵质性进展者。</w:t>
      </w:r>
      <w:r>
        <w:t>从宅厦世界开始，往上经由系统、星座和宇宙中的众多天体，凡人们被划分为各种灵质性进展者；他们将要穿越为凡人扬升所设的众多过渡性天体。当扬升的凡人们从较低级向较高级的灵质性世界行进时，他们与其导师们一起，与其更先进高等的兄弟们一起，担当起数不清的委派。</w:t>
      </w:r>
      <w:bookmarkEnd w:id="3206"/>
    </w:p>
    <w:p>
      <w:bookmarkStart w:id="3207" w:name="30_4_19__342_2__Ling_Zhi_Xing_Ji"/>
      <w:pPr>
        <w:pStyle w:val="Normal"/>
      </w:pPr>
      <w:r>
        <w:rPr>
          <w:rStyle w:val="Text0"/>
        </w:rPr>
        <w:t>30:4.19 (342.2)</w:t>
      </w:r>
      <w:r>
        <w:t xml:space="preserve"> 灵质性进展涉及到智性、灵性和人格性形态的持续提升。续存者们仍然是具有三种本性的存有。在整个灵质性经历中，他们是地方宇宙中的受监护者。而超级宇宙的管治，则要待灵性生涯开始之后，才会发生作用。</w:t>
      </w:r>
      <w:bookmarkEnd w:id="3207"/>
    </w:p>
    <w:p>
      <w:bookmarkStart w:id="3208" w:name="30_4_20__342_3__Fan_Ren_Men_Huo"/>
      <w:pPr>
        <w:pStyle w:val="Normal"/>
      </w:pPr>
      <w:r>
        <w:rPr>
          <w:rStyle w:val="Text0"/>
        </w:rPr>
        <w:t>30:4.20 (342.3)</w:t>
      </w:r>
      <w:r>
        <w:t xml:space="preserve"> 凡人们获得真正的灵性身份，刚好是在其离开地方宇宙总部、去往超级宇宙较小分区的接收世界之前。从最后一个灵质性阶段进入到第一个最低的灵性阶段，只是一个微小的转变。在这一提升中，心智、人格和性格并不发生变化；只是形态经历改变。但灵性形态就像灵质性身体一样真实，而且它也是同样可辨的。</w:t>
      </w:r>
      <w:bookmarkEnd w:id="3208"/>
    </w:p>
    <w:p>
      <w:bookmarkStart w:id="3209" w:name="30_4_21__342_4__Zai_Cong_Qi_Chu"/>
      <w:pPr>
        <w:pStyle w:val="Para 01"/>
      </w:pPr>
      <w:r>
        <w:rPr>
          <w:rStyle w:val="Text0"/>
        </w:rPr>
        <w:t>30:4.21 (342.4)</w:t>
      </w:r>
      <w:r>
        <w:t xml:space="preserve"> 在从其出身的地方宇宙出发前往超级宇宙接收世界之前，时间性凡人们会成为造物之子和地方宇宙母灵之灵性认可的接受者。从这一点开始，扬升凡人的身份便被永久性地确立了。超级宇宙受监护者们，从未听说有误入歧途过。而扬升的炽天使们，也在他们离开地方宇宙之际，在天使地位方面得到升格。</w:t>
      </w:r>
      <w:bookmarkEnd w:id="3209"/>
    </w:p>
    <w:p>
      <w:bookmarkStart w:id="3210" w:name="30_4_22__342_5__5__Chao_Ji_Yu_Zh"/>
      <w:pPr>
        <w:pStyle w:val="Normal"/>
      </w:pPr>
      <w:r>
        <w:rPr>
          <w:rStyle w:val="Text0"/>
        </w:rPr>
        <w:t>30:4.22 (342.5)</w:t>
      </w:r>
      <w:r>
        <w:t xml:space="preserve"> 5. </w:t>
      </w:r>
      <w:r>
        <w:rPr>
          <w:rStyle w:val="Text1"/>
        </w:rPr>
        <w:t>超级宇宙受监护者。</w:t>
      </w:r>
      <w:r>
        <w:t>所有达到了超级宇宙培训世界的扬升者，都会成为亘古常在者们的受监护者；他们经历了地方宇宙灵质性生命，而如今被认可为属灵。作为年轻的属灵，他们开始作超级宇宙培训与教化系统上的扬升，该系统从其较小分区接收天体，延伸到十个较大分区的学习世界，再一直往上到超级宇宙总部星体的高等教化天体。</w:t>
      </w:r>
      <w:bookmarkEnd w:id="3210"/>
    </w:p>
    <w:p>
      <w:bookmarkStart w:id="3211" w:name="30_4_23__342_6__Yi_Zhao_Ta_Men_Z"/>
      <w:pPr>
        <w:pStyle w:val="Normal"/>
      </w:pPr>
      <w:r>
        <w:rPr>
          <w:rStyle w:val="Text0"/>
        </w:rPr>
        <w:t>30:4.23 (342.6)</w:t>
      </w:r>
      <w:r>
        <w:t xml:space="preserve"> 依照他们在较小分区、较大分区及超级宇宙总部各个灵性行进世界上的旅居情况，存在三种类别的初学者属灵。正像灵质性扬升者们在地方宇宙诸世界上学习和工作一样，属灵性扬升者们也在继续把握新的世界，与此同时，他们会把自己从经验性智慧之泉中所汲取的心得，分与其他同伴。但作为一个经历超级宇宙生涯的属灵性存有而去学习，是与进入人类物质性心智所属想象领域的任何事物都十分不一样的。</w:t>
      </w:r>
      <w:bookmarkEnd w:id="3211"/>
    </w:p>
    <w:p>
      <w:bookmarkStart w:id="3212" w:name="30_4_24__342_7__Zai_Li_Kai_Chao"/>
      <w:pPr>
        <w:pStyle w:val="Normal"/>
      </w:pPr>
      <w:r>
        <w:rPr>
          <w:rStyle w:val="Text0"/>
        </w:rPr>
        <w:t>30:4.24 (342.7)</w:t>
      </w:r>
      <w:r>
        <w:t xml:space="preserve"> 在离开超级宇宙去往哈沃纳(Havona)之前，这些扬升的属灵们会在超级宇宙管理方面接受同样彻底的课程，就像在其灵质性经历期间在地方宇宙监管方面所接受的一样。在属灵性凡人到达哈沃纳之前，其主要（当然不是仅有）课程是掌握地方宇宙和超级宇宙的管理事务。这种安排之缘由至今尚不完全清楚，但毫无疑问，鉴于其可能作为终局性团队成员的未来天命，这种训练是明智且必要的。</w:t>
      </w:r>
      <w:bookmarkEnd w:id="3212"/>
    </w:p>
    <w:p>
      <w:bookmarkStart w:id="3213" w:name="30_4_25__342_8__Dui_Yu_Suo_You_Y"/>
      <w:pPr>
        <w:pStyle w:val="Para 01"/>
      </w:pPr>
      <w:r>
        <w:rPr>
          <w:rStyle w:val="Text0"/>
        </w:rPr>
        <w:t>30:4.25 (342.8)</w:t>
      </w:r>
      <w:r>
        <w:t xml:space="preserve"> 对于所有扬升凡人们而言，超级宇宙扬升体制并非完全一样。他们固然接受相同的常规性教育，但专门的群体和专门的类别，也被施以专门的指导课程，并得以通过专门的培训课程。</w:t>
      </w:r>
      <w:bookmarkEnd w:id="3213"/>
    </w:p>
    <w:p>
      <w:bookmarkStart w:id="3214" w:name="30_4_26__343_1__6__Ha_Wo_Na__Hav"/>
      <w:pPr>
        <w:pStyle w:val="Normal"/>
      </w:pPr>
      <w:r>
        <w:rPr>
          <w:rStyle w:val="Text0"/>
        </w:rPr>
        <w:t>30:4.26 (343.1)</w:t>
      </w:r>
      <w:r>
        <w:t xml:space="preserve"> 6. </w:t>
      </w:r>
      <w:r>
        <w:rPr>
          <w:rStyle w:val="Text1"/>
        </w:rPr>
        <w:t>哈沃纳(Havona)朝圣者。</w:t>
      </w:r>
      <w:r>
        <w:t>当灵性发展得以完成、甚至并未完备之时，续存的凡人们便将准备向哈沃纳的长程飞越，那儿是进化之灵的安乐乡。在凡间，你是一个有着血肉之躯的受造物；通过地方宇宙以后，你成为一个灵质性存有；通过超级宇宙，你成为一个进化之灵；随着你到达哈沃纳的接收世界，你的灵性教育会切实认真地启动；而你最终在天堂现身，你将会成为一个完美化之灵。</w:t>
      </w:r>
      <w:bookmarkEnd w:id="3214"/>
    </w:p>
    <w:p>
      <w:bookmarkStart w:id="3215" w:name="30_4_27__343_2__You_Chao_Ji_Yu_Z"/>
      <w:pPr>
        <w:pStyle w:val="Normal"/>
      </w:pPr>
      <w:r>
        <w:rPr>
          <w:rStyle w:val="Text0"/>
        </w:rPr>
        <w:t>30:4.27 (343.2)</w:t>
      </w:r>
      <w:r>
        <w:t xml:space="preserve"> 由超级宇宙总部向哈沃纳(Havona)接收天体的旅程，总是被单独执行的。从现在起，再不会实施任何分类性或群体性教导了。你们已经通过了时空进化世界中的技术性和管理性培训。现在开始了你们的</w:t>
      </w:r>
      <w:r>
        <w:rPr>
          <w:rStyle w:val="Text1"/>
        </w:rPr>
        <w:t>自身性教育，</w:t>
      </w:r>
      <w:r>
        <w:t>即你们个人的灵性培训。从头到尾，贯穿整个哈沃纳(Havona)历程，教导从本质上而言都是自身性和三重性的：即智性的，灵性的和经验性的。</w:t>
      </w:r>
      <w:bookmarkEnd w:id="3215"/>
    </w:p>
    <w:p>
      <w:bookmarkStart w:id="3216" w:name="30_4_28__343_3__Ni_Men_Ha_Wo_Na"/>
      <w:pPr>
        <w:pStyle w:val="Normal"/>
      </w:pPr>
      <w:r>
        <w:rPr>
          <w:rStyle w:val="Text0"/>
        </w:rPr>
        <w:t>30:4.28 (343.3)</w:t>
      </w:r>
      <w:r>
        <w:t xml:space="preserve"> 你们哈沃纳(Havona)生涯的第一个行动，将是承认并感谢你们的运送二级天使为你们所提供的漫长而安全的旅程。然后，你们会被引见给那些将会襄助你们早期哈沃纳活动的存有。接下来，你们将去登记你们的到达，准备你们感恩与敬慕的信息，发送给你们的地方宇宙造物之子，即那位令你们的神子生涯成为可能的宇宙之父。这样就完成了到达哈沃纳的正式手续；在这以后，你们会被给予一个长时间的空闲时期，用来自由地观察。这给你们一个机会，以拜访你们在漫长扬升经历中的朋友、同伴和伙伴们。你们还可以留意各个广播，以弄清在你们离开尤沃萨(Uversa)之后，你们原来的朝圣者同伴中，有哪些已经启程来往哈沃纳。</w:t>
      </w:r>
      <w:bookmarkEnd w:id="3216"/>
    </w:p>
    <w:p>
      <w:bookmarkStart w:id="3217" w:name="30_4_29__343_4__Ni_Dao_Da_Ha_Wo"/>
      <w:pPr>
        <w:pStyle w:val="Normal"/>
      </w:pPr>
      <w:r>
        <w:rPr>
          <w:rStyle w:val="Text0"/>
        </w:rPr>
        <w:t>30:4.29 (343.4)</w:t>
      </w:r>
      <w:r>
        <w:t xml:space="preserve"> 你到达哈沃纳(Havona)接收世界的事实，会被适时地传到你的地方宇宙总部，并被亲自转达给你的天使守护者，无论那位炽天使当时身处何方。</w:t>
      </w:r>
      <w:bookmarkEnd w:id="3217"/>
    </w:p>
    <w:p>
      <w:bookmarkStart w:id="3218" w:name="30_4_30__343_5__Yang_Sheng_De_Fa"/>
      <w:pPr>
        <w:pStyle w:val="Para 01"/>
      </w:pPr>
      <w:r>
        <w:rPr>
          <w:rStyle w:val="Text0"/>
        </w:rPr>
        <w:t>30:4.30 (343.5)</w:t>
      </w:r>
      <w:r>
        <w:t xml:space="preserve"> 扬升的凡人们，已经在空间进化世界的众多事务方面受到过全面的培训；如今他们开始了与众多完美受造星体之长期而有益的接触。这种综合、独特且非凡的经历，会为某些今后的工作提供多么充分的准备啊！但我们无法为你们讲述关于哈沃纳(Havona)的事情；你们必须亲见这些世界，才能欣赏到它们的壮观，才能领略它们的堂皇。</w:t>
      </w:r>
      <w:bookmarkEnd w:id="3218"/>
    </w:p>
    <w:p>
      <w:bookmarkStart w:id="3219" w:name="30_4_31__343_6__7__Tian_Tang_Dao"/>
      <w:pPr>
        <w:pStyle w:val="Normal"/>
      </w:pPr>
      <w:r>
        <w:rPr>
          <w:rStyle w:val="Text0"/>
        </w:rPr>
        <w:t>30:4.31 (343.6)</w:t>
      </w:r>
      <w:r>
        <w:t xml:space="preserve"> 7. </w:t>
      </w:r>
      <w:r>
        <w:rPr>
          <w:rStyle w:val="Text1"/>
        </w:rPr>
        <w:t>天堂到达者。</w:t>
      </w:r>
      <w:r>
        <w:t>当你以居住者身份到达天堂，你便开始了在神性和绝限性方面的渐进性课程。你在天堂之旅居，意味着你已经找到了神，而且你将会被征召进入凡人终局性团队。在所有的大宇宙受造物当中，只有那些与上父融合的人，才被征召进入凡人终局性团队。只有这样的个体，才作终局者的宣誓。其他天堂完美者或到达者可以暂时加入这个终局性团队，但并未获得永恒的委派，去从事这一时空性进化完美之老手所汇集而成的大军所拥有的那一未知且未揭示的使命。</w:t>
      </w:r>
      <w:bookmarkEnd w:id="3219"/>
    </w:p>
    <w:p>
      <w:bookmarkStart w:id="3220" w:name="30_4_32__343_7__Tian_Tang_De_Dao"/>
      <w:pPr>
        <w:pStyle w:val="Normal"/>
      </w:pPr>
      <w:r>
        <w:rPr>
          <w:rStyle w:val="Text0"/>
        </w:rPr>
        <w:t>30:4.32 (343.7)</w:t>
      </w:r>
      <w:r>
        <w:t xml:space="preserve"> 天堂的到达者们被给予一段自由时间，在那之后，他们便开始其与七组第一类超级天使的联合。当他们完成了由崇拜指挥们所教导的课程，便被称为天堂毕业生，尔后，他们作为终局者，被派到广袤造物的各个角落，去进行考察性或是合作性服务。迄今为止，似乎还没有对于凡人终局者团队的专门或是既定的任用，虽然他们在安住于光与生命境界的世界上承担着多种职责。</w:t>
      </w:r>
      <w:bookmarkEnd w:id="3220"/>
    </w:p>
    <w:p>
      <w:bookmarkStart w:id="3221" w:name="30_4_33__344_1__Ru_Guo_Dui_Yu_Fa"/>
      <w:pPr>
        <w:pStyle w:val="Para 01"/>
      </w:pPr>
      <w:r>
        <w:rPr>
          <w:rStyle w:val="Text0"/>
        </w:rPr>
        <w:t>30:4.33 (344.1)</w:t>
      </w:r>
      <w:r>
        <w:t xml:space="preserve"> 如果对于凡人终局性团队而言，没有未来的或是未揭示的天命，那么对这些扬升存有的当前委任将会是十分恰切而荣耀的。他们当前的天命充分证实了进化扬升宇宙计划的正确性。但是，外部空间星体进化的未来世代将无疑会进一步说明，并以更为充分的完备性神圣地表明，各神在实施他们对人类续存和凡人扬升的神性计划中所表现出的智慧与慈爱。</w:t>
      </w:r>
      <w:bookmarkEnd w:id="3221"/>
    </w:p>
    <w:p>
      <w:bookmarkStart w:id="3222" w:name="30_4_34__344_2__Ben_Pian_De_Lun"/>
      <w:pPr>
        <w:pStyle w:val="Para 07"/>
      </w:pPr>
      <w:r>
        <w:rPr>
          <w:rStyle w:val="Text0"/>
        </w:rPr>
        <w:t>30:4.34 (344.2)</w:t>
      </w:r>
      <w:r>
        <w:t xml:space="preserve"> 本篇的论述，与已经向你们启示的那些内容，以及你们可以得到的、有关你们自己世界的那些教导一起，展示了一个扬升凡人生涯的概貌。在不同的超级宇宙中，情况会有很大差别，但这里的叙述会提供凡人扬升进步的一般计划之一瞥，就像它在内巴顿(Nebadon)地方宇宙，以及在大宇宙的第七部域即奥温顿(Orvonton)超级宇宙中运作的那样。</w:t>
      </w:r>
      <w:bookmarkEnd w:id="3222"/>
    </w:p>
    <w:p>
      <w:bookmarkStart w:id="3223" w:name="30_4_35__344_3____You_Yi_Wei_Lai"/>
      <w:pPr>
        <w:pStyle w:val="Para 07"/>
      </w:pPr>
      <w:r>
        <w:rPr>
          <w:rStyle w:val="Text0"/>
        </w:rPr>
        <w:t>30:4.35 (344.3)</w:t>
      </w:r>
      <w:r>
        <w:t xml:space="preserve"> [ 由一位来自尤沃萨(Uversa)的强大使者所提供。]</w:t>
      </w:r>
      <w:bookmarkEnd w:id="3223"/>
    </w:p>
    <w:p>
      <w:bookmarkStart w:id="3224" w:name="Top_of_06_Paper031_xhtml"/>
      <w:pPr>
        <w:pStyle w:val="Para 08"/>
        <w:pageBreakBefore w:val="on"/>
      </w:pPr>
      <w:r>
        <w:t>玉苒厦之书</w:t>
      </w:r>
      <w:bookmarkEnd w:id="3224"/>
    </w:p>
    <w:p>
      <w:pPr>
        <w:pStyle w:val="0 Block"/>
      </w:pPr>
    </w:p>
    <w:p>
      <w:pPr>
        <w:pStyle w:val="Para 12"/>
      </w:pPr>
      <w:r>
        <w:t xml:space="preserve">&lt;&lt; </w:t>
      </w:r>
      <w:hyperlink w:anchor="Top_of_06_Paper030_xhtml" w:tooltip="第30篇, 大宇宙的众多人格体">
        <w:r>
          <w:rPr>
            <w:rStyle w:val="Text3"/>
          </w:rPr>
          <w:t>第30篇</w:t>
        </w:r>
      </w:hyperlink>
      <w:r>
        <w:t xml:space="preserve"> | </w:t>
      </w:r>
      <w:hyperlink w:anchor="Top_of_01_Parts_xhtml" w:tooltip="书的各个部分">
        <w:r>
          <w:rPr>
            <w:rStyle w:val="Text3"/>
          </w:rPr>
          <w:t>各个部分</w:t>
        </w:r>
      </w:hyperlink>
      <w:r>
        <w:t xml:space="preserve"> | </w:t>
      </w:r>
      <w:hyperlink w:anchor="31__Zhong_Ju_Xing_Tuan_Dui_345" w:tooltip="书的目录">
        <w:r>
          <w:rPr>
            <w:rStyle w:val="Text3"/>
          </w:rPr>
          <w:t>目录</w:t>
        </w:r>
      </w:hyperlink>
      <w:r>
        <w:t xml:space="preserve"> | </w:t>
      </w:r>
      <w:hyperlink w:anchor="Top_of_07_Part2_xhtml" w:tooltip="第二部分, 地方宇宙">
        <w:r>
          <w:rPr>
            <w:rStyle w:val="Text3"/>
          </w:rPr>
          <w:t>第二部分</w:t>
        </w:r>
      </w:hyperlink>
      <w:r>
        <w:t xml:space="preserve"> &gt;&gt;</w:t>
      </w:r>
    </w:p>
    <w:p>
      <w:pPr>
        <w:pStyle w:val="0 Block"/>
      </w:pPr>
    </w:p>
    <w:p>
      <w:pPr>
        <w:pStyle w:val="Para 10"/>
      </w:pPr>
      <w:r>
        <w:t>第31篇</w:t>
      </w:r>
    </w:p>
    <w:p>
      <w:bookmarkStart w:id="3225" w:name="Zhong_Ju_Xing_Tuan_Dui"/>
      <w:pPr>
        <w:pStyle w:val="Heading 1"/>
      </w:pPr>
      <w:r>
        <w:t>终局性团队</w:t>
      </w:r>
      <w:bookmarkEnd w:id="3225"/>
    </w:p>
    <w:p>
      <w:bookmarkStart w:id="3226" w:name="31_0_1__345_1__Fan_Ren_Zhong_Ju"/>
      <w:pPr>
        <w:pStyle w:val="Normal"/>
      </w:pPr>
      <w:r>
        <w:rPr>
          <w:rStyle w:val="Text0"/>
        </w:rPr>
        <w:t>31:0.1 (345.1)</w:t>
      </w:r>
      <w:r>
        <w:t xml:space="preserve"> 凡人终局者团队，代表着与调整者融合的时间性扬升凡人们目前已知的归宿。但是，也还有其他群体被委派到这一团队当中。主要的终局者团队由以下几类构成：</w:t>
      </w:r>
      <w:bookmarkEnd w:id="3226"/>
    </w:p>
    <w:p>
      <w:bookmarkStart w:id="3227" w:name="31_0_2__345_2__1__Ha_Wo_Na__Havo"/>
      <w:pPr>
        <w:pStyle w:val="Normal"/>
      </w:pPr>
      <w:r>
        <w:rPr>
          <w:rStyle w:val="Text0"/>
        </w:rPr>
        <w:t>31:0.2 (345.2)</w:t>
      </w:r>
      <w:r>
        <w:t xml:space="preserve"> 1. 哈沃纳(Havona)原住民。</w:t>
      </w:r>
      <w:bookmarkEnd w:id="3227"/>
    </w:p>
    <w:p>
      <w:bookmarkStart w:id="3228" w:name="31_0_3__345_3__2__Yin_Li_Shi_Zhe"/>
      <w:pPr>
        <w:pStyle w:val="Para 05"/>
      </w:pPr>
      <w:r>
        <w:t>31:0.3 (345.3)</w:t>
      </w:r>
      <w:r>
        <w:rPr>
          <w:rStyle w:val="Text2"/>
        </w:rPr>
        <w:t xml:space="preserve"> 2. 引力使者。</w:t>
      </w:r>
      <w:bookmarkEnd w:id="3228"/>
    </w:p>
    <w:p>
      <w:bookmarkStart w:id="3229" w:name="31_0_4__345_4__3__Rong_Yao_Hua_D"/>
      <w:pPr>
        <w:pStyle w:val="Para 05"/>
      </w:pPr>
      <w:r>
        <w:t>31:0.4 (345.4)</w:t>
      </w:r>
      <w:r>
        <w:rPr>
          <w:rStyle w:val="Text2"/>
        </w:rPr>
        <w:t xml:space="preserve"> 3. 荣耀化的凡人。</w:t>
      </w:r>
      <w:bookmarkEnd w:id="3229"/>
    </w:p>
    <w:p>
      <w:bookmarkStart w:id="3230" w:name="31_0_5__345_5__4__Shou_Na_De_Chi"/>
      <w:pPr>
        <w:pStyle w:val="Para 05"/>
      </w:pPr>
      <w:r>
        <w:t>31:0.5 (345.5)</w:t>
      </w:r>
      <w:r>
        <w:rPr>
          <w:rStyle w:val="Text2"/>
        </w:rPr>
        <w:t xml:space="preserve"> 4. 收纳的炽天使。</w:t>
      </w:r>
      <w:bookmarkEnd w:id="3230"/>
    </w:p>
    <w:p>
      <w:bookmarkStart w:id="3231" w:name="31_0_6__345_6__5__Rong_Yao_Hua_D"/>
      <w:pPr>
        <w:pStyle w:val="Para 05"/>
      </w:pPr>
      <w:r>
        <w:t>31:0.6 (345.6)</w:t>
      </w:r>
      <w:r>
        <w:rPr>
          <w:rStyle w:val="Text2"/>
        </w:rPr>
        <w:t xml:space="preserve"> 5. 荣耀化的物质性之子。</w:t>
      </w:r>
      <w:bookmarkEnd w:id="3231"/>
    </w:p>
    <w:p>
      <w:bookmarkStart w:id="3232" w:name="31_0_7__345_7__6__Rong_Yao_Hua_D"/>
      <w:pPr>
        <w:pStyle w:val="Para 15"/>
      </w:pPr>
      <w:r>
        <w:t>31:0.7 (345.7)</w:t>
      </w:r>
      <w:r>
        <w:rPr>
          <w:rStyle w:val="Text2"/>
        </w:rPr>
        <w:t xml:space="preserve"> 6. 荣耀化的中道受造物。</w:t>
      </w:r>
      <w:bookmarkEnd w:id="3232"/>
    </w:p>
    <w:p>
      <w:bookmarkStart w:id="3233" w:name="31_0_8__345_8__Zhe_Liu_Lei_Rong"/>
      <w:pPr>
        <w:pStyle w:val="Normal"/>
      </w:pPr>
      <w:r>
        <w:rPr>
          <w:rStyle w:val="Text0"/>
        </w:rPr>
        <w:t>31:0.8 (345.8)</w:t>
      </w:r>
      <w:r>
        <w:t xml:space="preserve"> 这六类荣耀化的存有群体，构成了这一有着永恒天命的独特团体。我们认为我们了解其未来的工作，但我们却非完全确定。尽管凡人终局性团队正在天堂之上动员起来，尽管他们目前是如此广泛地照料着空间诸宇宙，并管理着众多安住于光与生命当中的世界，但其未来的归宿必然是目前正在组织当中的外部空间诸宇宙。至少那是尤沃萨(Uversa)所形成的推测。</w:t>
      </w:r>
      <w:bookmarkEnd w:id="3233"/>
    </w:p>
    <w:p>
      <w:bookmarkStart w:id="3234" w:name="31_0_9__345_9__Gai_Tuan_Dui_Shi"/>
      <w:pPr>
        <w:pStyle w:val="Normal"/>
      </w:pPr>
      <w:r>
        <w:rPr>
          <w:rStyle w:val="Text0"/>
        </w:rPr>
        <w:t>31:0.9 (345.9)</w:t>
      </w:r>
      <w:r>
        <w:t xml:space="preserve"> 该团队是依照各个空间世界的运作关联、并按照成员们在整个漫长而多变的扬升生涯中所获得的相关经验组织起来的。所有被许可进入该团队的扬升受造物都是被平等接纳的，但这一高尚的平等性决不意味着取消个性或是抹煞个体特性。在与一位终局者的联络当中，我们能立即辨别出他是一位扬升凡人、哈沃纳(Havona)原住民、收纳的炽天使、中道受造物，还是一位物质性之子。</w:t>
      </w:r>
      <w:bookmarkEnd w:id="3234"/>
    </w:p>
    <w:p>
      <w:bookmarkStart w:id="3235" w:name="31_0_10__345_10__Zai_Dang_Qian_D"/>
      <w:pPr>
        <w:pStyle w:val="Normal"/>
      </w:pPr>
      <w:r>
        <w:rPr>
          <w:rStyle w:val="Text0"/>
        </w:rPr>
        <w:t>31:0.10 (345.10)</w:t>
      </w:r>
      <w:r>
        <w:t xml:space="preserve"> 在当前的宇宙时代，终局者们返回到时间性宇宙中去服务。他们被相继派遣到各个不同的超级宇宙中去工作，直到他们已在所有其他六个超级宇宙中服务之后，他们才会在其出身的超级宇宙中劳作。这样，他们才可获得关于至高存在者的七重性概念。</w:t>
      </w:r>
      <w:bookmarkEnd w:id="3235"/>
    </w:p>
    <w:p>
      <w:bookmarkStart w:id="3236" w:name="31_0_11__345_11__Zai_Yu_Ran_Sha"/>
      <w:pPr>
        <w:pStyle w:val="Normal"/>
      </w:pPr>
      <w:r>
        <w:rPr>
          <w:rStyle w:val="Text0"/>
        </w:rPr>
        <w:t>31:0.11 (345.11)</w:t>
      </w:r>
      <w:r>
        <w:t xml:space="preserve"> 在玉苒厦(Urantia)上，一或多队凡人终局者不断处于服务当中。没有任何宇宙服务领域是他们所不会被委派的。他们以轮替性等长周期之委派职责与自由服务的方式到处运作着。</w:t>
      </w:r>
      <w:bookmarkEnd w:id="3236"/>
    </w:p>
    <w:p>
      <w:bookmarkStart w:id="3237" w:name="31_0_12__345_12__Wo_Men_Dui_Yu_G"/>
      <w:pPr>
        <w:pStyle w:val="Normal"/>
      </w:pPr>
      <w:r>
        <w:rPr>
          <w:rStyle w:val="Text0"/>
        </w:rPr>
        <w:t>31:0.12 (345.12)</w:t>
      </w:r>
      <w:r>
        <w:t xml:space="preserve"> 我们对于该非凡群体的未来组织之本质一无所知，但终局者们目前完全是一个自治的团体。他们挑选自己的永久性、周期性和委派性领导者和主管者。从未有任何外来影响能施加到其方针之上，他们的效忠宣誓仅是对天堂三位一体的。</w:t>
      </w:r>
      <w:bookmarkEnd w:id="3237"/>
    </w:p>
    <w:p>
      <w:bookmarkStart w:id="3238" w:name="31_0_13__346_1__Zhong_Ju_Zhe_Men"/>
      <w:pPr>
        <w:pStyle w:val="Normal"/>
      </w:pPr>
      <w:r>
        <w:rPr>
          <w:rStyle w:val="Text0"/>
        </w:rPr>
        <w:t>31:0.13 (346.1)</w:t>
      </w:r>
      <w:r>
        <w:t xml:space="preserve"> 终局者们在天堂之上、在各个超级宇宙当中、在各个地方宇宙当中、以及在所有的分区首府之上都保有其总部。他们是进化造物中的一个单独类别。我们并不直接管理他们或是控制他们，然而他们却是绝对忠诚的，并且一直与我们的所有计划相配合。他们的确是时空中久经考验的真正灵魂 -- 即宇宙中的进化之盐 -- 他们永远会抵制邪恶，而且会免受罪恶的侵袭。</w:t>
      </w:r>
      <w:bookmarkEnd w:id="3238"/>
    </w:p>
    <w:p>
      <w:bookmarkStart w:id="3239" w:name="1__Ha_Wo_Na__Havona_Yuan_Zhu_Min"/>
      <w:pPr>
        <w:pStyle w:val="Heading 2"/>
      </w:pPr>
      <w:r>
        <w:t>1. 哈沃纳(Havona)原住民</w:t>
      </w:r>
      <w:bookmarkEnd w:id="3239"/>
    </w:p>
    <w:p>
      <w:bookmarkStart w:id="3240" w:name="31_1_1__346_2__You_Hen_Duo_Zai_Z"/>
      <w:pPr>
        <w:pStyle w:val="Normal"/>
      </w:pPr>
      <w:r>
        <w:rPr>
          <w:rStyle w:val="Text0"/>
        </w:rPr>
        <w:t>31:1.1 (346.2)</w:t>
      </w:r>
      <w:r>
        <w:t xml:space="preserve"> 有很多在中央宇宙的朝圣者培训学校中担任教师的哈沃纳(Havona)原住民，对扬升的凡人们变得极为喜爱，还对凡人终局者团队的未来工作和天命变得更为好奇。在天堂之上，有一个针对哈沃纳志愿者的登记处设在该团队的行政总部，它由格兰凡达(Grandfanda)的同伴所主掌。如今，你们将会发现千百万的哈沃纳原住民列在这一等候名单上。这些来自于直接而神性之创造的完美存有们，对于凡人终局性团队有着极大的帮助，而且他们无疑会在遥远的未来起到更为巨大的作用。他们会提供一类自完美性与神圣完备性当中出身者的观点。由此终局者们包含了经验性存在的两个方面 -- 完美的和完美化的。</w:t>
      </w:r>
      <w:bookmarkEnd w:id="3240"/>
    </w:p>
    <w:p>
      <w:bookmarkStart w:id="3241" w:name="31_1_2__346_3__Ha_Wo_Na__Havona"/>
      <w:pPr>
        <w:pStyle w:val="Normal"/>
      </w:pPr>
      <w:r>
        <w:rPr>
          <w:rStyle w:val="Text0"/>
        </w:rPr>
        <w:t>31:1.2 (346.3)</w:t>
      </w:r>
      <w:r>
        <w:t xml:space="preserve"> 哈沃纳(Havona)原住民必须要与进化性存有相配合，实现某些经验性的发展，这将会为万有之父属灵片段之赐予创造出接受能力。凡人终局者团队只会接纳那些已与第一本源与中心之灵相融合的存有，或是像引力使者这些生来就体现上父之灵的存有作为其永久性成员。</w:t>
      </w:r>
      <w:bookmarkEnd w:id="3241"/>
    </w:p>
    <w:p>
      <w:bookmarkStart w:id="3242" w:name="31_1_3__346_4__Zhong_Yang_Yu_Zho"/>
      <w:pPr>
        <w:pStyle w:val="Normal"/>
      </w:pPr>
      <w:r>
        <w:rPr>
          <w:rStyle w:val="Text0"/>
        </w:rPr>
        <w:t>31:1.3 (346.4)</w:t>
      </w:r>
      <w:r>
        <w:t xml:space="preserve"> 中央宇宙的居民们以千里挑一的比率被收入该团队 -- 即一个终局者连队。该团队以千名为一连队的方式组织起来进行临时性服务，扬升受造物为数997名，配以一名哈沃纳(Havona)原住民和一名引力使者。终局者们就这样成连队地被动员起来，但终局性宣誓则是会单独地予以执行。这是一个极具丰富内涵及永恒意义的宣誓。哈沃纳原住民会作同样的宣誓，从而永远配属到该团队当中。</w:t>
      </w:r>
      <w:bookmarkEnd w:id="3242"/>
    </w:p>
    <w:p>
      <w:bookmarkStart w:id="3243" w:name="31_1_4__346_5__Ha_Wo_Na__Havona"/>
      <w:pPr>
        <w:pStyle w:val="Normal"/>
      </w:pPr>
      <w:r>
        <w:rPr>
          <w:rStyle w:val="Text0"/>
        </w:rPr>
        <w:t>31:1.4 (346.5)</w:t>
      </w:r>
      <w:r>
        <w:t xml:space="preserve"> 哈沃纳(Havona)的这些新成员们会跟随其委派连队；无论团队去向何方，他们都会前往。你们会看到他们在终局者的新工作中所表现出的热情。有望进入终局性团队，是哈沃纳众多超级幸事之一。有望成为一个终局者，是这些完美族类的无上冒险之一。</w:t>
      </w:r>
      <w:bookmarkEnd w:id="3243"/>
    </w:p>
    <w:p>
      <w:bookmarkStart w:id="3244" w:name="31_1_5__346_6__Ha_Wo_Na__Havona"/>
      <w:pPr>
        <w:pStyle w:val="Normal"/>
      </w:pPr>
      <w:r>
        <w:rPr>
          <w:rStyle w:val="Text0"/>
        </w:rPr>
        <w:t>31:1.5 (346.6)</w:t>
      </w:r>
      <w:r>
        <w:t xml:space="preserve"> 哈沃纳(Havona)原住民们也以同样的比率被收入到代理者之都的联合性三一化终局者团队、以及天堂的超越性终局者团队当中。连同其有望获准进入的哈沃纳终局者团队一起，哈沃纳居民把这三种天命视为构成其崇高生涯的至高目标。</w:t>
      </w:r>
      <w:bookmarkEnd w:id="3244"/>
    </w:p>
    <w:p>
      <w:bookmarkStart w:id="3245" w:name="2__Yin_Li_Shi_Zhe"/>
      <w:pPr>
        <w:pStyle w:val="Heading 2"/>
      </w:pPr>
      <w:r>
        <w:t>2. 引力使者</w:t>
      </w:r>
      <w:bookmarkEnd w:id="3245"/>
    </w:p>
    <w:p>
      <w:bookmarkStart w:id="3246" w:name="31_2_1__346_7__Yin_Li_Shi_Zhe_Me"/>
      <w:pPr>
        <w:pStyle w:val="Para 01"/>
      </w:pPr>
      <w:r>
        <w:rPr>
          <w:rStyle w:val="Text0"/>
        </w:rPr>
        <w:t>31:2.1 (346.7)</w:t>
      </w:r>
      <w:r>
        <w:t xml:space="preserve"> 引力使者们无论在何时何地运作，都是终局者们在指挥。所有引力使者们都在格兰凡达(Grandfanda)的专属管辖之下，他们只会被派到主要的终局性团队当中。即使是现在，他们对于终局者们来说也是极为可贵的，而在永恒的未来，他们将是全面有用的。再没有别的智能受造物群体会拥有这样一类可以超越时空的人格化使者团队。配属到其他终局者团队的类似使者兼记录者类型，都不是人格化的；他们是绝限化的。</w:t>
      </w:r>
      <w:bookmarkEnd w:id="3246"/>
    </w:p>
    <w:p>
      <w:bookmarkStart w:id="3247" w:name="31_2_2__347_1__Yin_Li_Shi_Zhe_Me"/>
      <w:pPr>
        <w:pStyle w:val="Para 01"/>
      </w:pPr>
      <w:r>
        <w:rPr>
          <w:rStyle w:val="Text0"/>
        </w:rPr>
        <w:t>31:2.2 (347.1)</w:t>
      </w:r>
      <w:r>
        <w:t xml:space="preserve"> 引力使者们来自于上灵之都，他们都是改型的人格化调整者，但我们尤沃萨(Uversa)团队中没有谁将会对这些使者当中之一的本性予以解释。我们知道他们是高度人格性的存有，富有神性、智能性，且具有动人的宽容性，但我们并不了解他们那种不受时间影响的穿越空间技术。他们似乎有能力运用所有任何能量、回路，乃至引力。凡人团队的终局者们都不能超脱于时间和空间，但他们却会让能做到这一点的近乎无限之灵性人格体与其相关联并服从其指挥。我们擅自把引力使者们称为人格体，但实际上他们是超灵性的存有，即不受约束的无限人格体。与单独使者们相比，他们是一类完全不同的人格体。</w:t>
      </w:r>
      <w:bookmarkEnd w:id="3247"/>
    </w:p>
    <w:p>
      <w:bookmarkStart w:id="3248" w:name="31_2_3__347_2__Yin_Li_Shi_Zhe_Me"/>
      <w:pPr>
        <w:pStyle w:val="Normal"/>
      </w:pPr>
      <w:r>
        <w:rPr>
          <w:rStyle w:val="Text0"/>
        </w:rPr>
        <w:t>31:2.3 (347.2)</w:t>
      </w:r>
      <w:r>
        <w:t xml:space="preserve"> 引力使者们可被无限量地配属到一个终局者连队中，但只有一位使者，即其同类中的首领，被召集到凡人终局者团队。然而，这位首领配有一组由999名同类使者所形成的属员队伍。而在必要时，他可以无限量地召唤该类别的后备团队以求协助。</w:t>
      </w:r>
      <w:bookmarkEnd w:id="3248"/>
    </w:p>
    <w:p>
      <w:bookmarkStart w:id="3249" w:name="31_2_4__347_3__Yin_Li_Shi_Zhe_Me"/>
      <w:pPr>
        <w:pStyle w:val="Normal"/>
      </w:pPr>
      <w:r>
        <w:rPr>
          <w:rStyle w:val="Text0"/>
        </w:rPr>
        <w:t>31:2.4 (347.3)</w:t>
      </w:r>
      <w:r>
        <w:t xml:space="preserve"> 引力使者们与荣耀化的凡人终局者们相互间形成了一种感人至深的友爱之情；他们有着很大的共同点：一方是来自万有之父的片段之直接人格化体，另一方则是存在于续存性不朽之魂当中的受造物人格体，而该灵魂已与万有之父的一个片段、即灵性的思想调整者相融合。</w:t>
      </w:r>
      <w:bookmarkEnd w:id="3249"/>
    </w:p>
    <w:p>
      <w:bookmarkStart w:id="3250" w:name="3__Rong_Yao_Hua_De_Fan_Ren"/>
      <w:pPr>
        <w:pStyle w:val="Heading 2"/>
      </w:pPr>
      <w:r>
        <w:t>3. 荣耀化的凡人</w:t>
      </w:r>
      <w:bookmarkEnd w:id="3250"/>
    </w:p>
    <w:p>
      <w:bookmarkStart w:id="3251" w:name="31_3_1__347_4__Yu_Diao_Zheng_Zhe"/>
      <w:pPr>
        <w:pStyle w:val="Normal"/>
      </w:pPr>
      <w:r>
        <w:rPr>
          <w:rStyle w:val="Text0"/>
        </w:rPr>
        <w:t>31:3.1 (347.4)</w:t>
      </w:r>
      <w:r>
        <w:t xml:space="preserve"> 与调整者融合的扬升凡人们，构成了主要终局性团队的主体。连同收纳的及荣耀化的炽天使们一起，他们在每一个终局者连队中通常占到990位。凡人们和天使们在任一连队中的比例会有所变化，尽管凡人在数量上远超过炽天使。哈沃纳(Havona)原住民，荣耀化的物质性之子，荣耀化的中道受造物，引力使者，以及未知的和遗漏的成员，只占到团队的百分之一；每一个由一千位终局者所组成的连队，只为这些非凡人类及非天使类人格体当中的十位留有位置。</w:t>
      </w:r>
      <w:bookmarkEnd w:id="3251"/>
    </w:p>
    <w:p>
      <w:bookmarkStart w:id="3252" w:name="31_3_2__347_5__Lai_Zi_You_Wo_Sa"/>
      <w:pPr>
        <w:pStyle w:val="Para 01"/>
      </w:pPr>
      <w:r>
        <w:rPr>
          <w:rStyle w:val="Text0"/>
        </w:rPr>
        <w:t>31:3.2 (347.5)</w:t>
      </w:r>
      <w:r>
        <w:t xml:space="preserve"> 来自尤沃萨(Uversa)的我们，并不知道时间性扬升凡人们的“终局性天命”。目前他们居住在天堂，并暂时服务于光与生命团队，但这样一个巨大的扬升培训课程、以及这样一个漫长的宇宙训练必须要被设计出来，以令他们有资格经受更大的信托考验及更为崇高的职责服务。</w:t>
      </w:r>
      <w:bookmarkEnd w:id="3252"/>
    </w:p>
    <w:p>
      <w:bookmarkStart w:id="3253" w:name="31_3_3__347_6__Jin_Guan_Zhe_Xie"/>
      <w:pPr>
        <w:pStyle w:val="Para 01"/>
      </w:pPr>
      <w:r>
        <w:rPr>
          <w:rStyle w:val="Text0"/>
        </w:rPr>
        <w:t>31:3.3 (347.6)</w:t>
      </w:r>
      <w:r>
        <w:t xml:space="preserve"> 尽管这些扬升凡人们已到达了天堂，已被征召进入终局性团队，并且已被大量派回去参与地方宇宙的运作及协助超级宇宙事务的管理 -- 即使面临这样</w:t>
      </w:r>
      <w:r>
        <w:rPr>
          <w:rStyle w:val="Text1"/>
        </w:rPr>
        <w:t>显而易见的</w:t>
      </w:r>
      <w:r>
        <w:t>天命，但有一个重要的事实是，他们按记录来说仅为第六层级的属灵。在凡人终局性团队的生涯中，无疑还留有下一个步骤。我们并不知道那一步骤的本质，但我们认识到以下三个事实，并在这里唤起注意：</w:t>
      </w:r>
      <w:bookmarkEnd w:id="3253"/>
    </w:p>
    <w:p>
      <w:bookmarkStart w:id="3254" w:name="31_3_4__348_1__1__Wo_Men_Cong_Ji"/>
      <w:pPr>
        <w:pStyle w:val="Normal"/>
      </w:pPr>
      <w:r>
        <w:rPr>
          <w:rStyle w:val="Text0"/>
        </w:rPr>
        <w:t>31:3.4 (348.1)</w:t>
      </w:r>
      <w:r>
        <w:t xml:space="preserve"> 1. 我们从记录中得知，凡人们在较小分区逗留期间是第一层级的属灵体，当他们转到较大分区时提升为第二层级属灵体，当继续前往到超级宇宙的中心培训世界时提升为第三层级属灵体。在到达哈沃纳(Havona)第六环路之后，凡人们成为第四层级的毕业生属灵体，而在他们找到万有之父时，便会成为第五层级属灵体了。而当作出令他们永远加入到凡人终局性团队之永恒委派的宣誓时，他们便随即达到了属灵存在的第六层级。</w:t>
      </w:r>
      <w:bookmarkEnd w:id="3254"/>
    </w:p>
    <w:p>
      <w:bookmarkStart w:id="3255" w:name="31_3_5__348_2__Wo_Men_Guan_Cha_D"/>
      <w:pPr>
        <w:pStyle w:val="Para 01"/>
      </w:pPr>
      <w:r>
        <w:rPr>
          <w:rStyle w:val="Text0"/>
        </w:rPr>
        <w:t>31:3.5 (348.2)</w:t>
      </w:r>
      <w:r>
        <w:t xml:space="preserve"> 我们观察到，属灵体的分类或是命名，是依照从一个宇宙服务领域到另一个宇宙服务领域、或是从一个宇宙到另一个宇宙的实际提升来确定的；我们推测，对凡人终局性团队赋以第七层级属灵体分类，将是伴随着他们提升至迄今尚未记载且尚未揭示的领域进行永恒服务之委派，以及伴随他们到达神之至高者。但除却这些大胆的假设而外，我们对于这一切了解的真不比你们多。我们关于凡人生涯的知识，并未超出当今天堂定数。</w:t>
      </w:r>
      <w:bookmarkEnd w:id="3255"/>
    </w:p>
    <w:p>
      <w:bookmarkStart w:id="3256" w:name="31_3_6__348_3__2__Fan_Ren_Zhong"/>
      <w:pPr>
        <w:pStyle w:val="Para 01"/>
      </w:pPr>
      <w:r>
        <w:rPr>
          <w:rStyle w:val="Text0"/>
        </w:rPr>
        <w:t>31:3.6 (348.3)</w:t>
      </w:r>
      <w:r>
        <w:t xml:space="preserve"> 2. 凡人终局者们已按世代以来的指令、即“你们要完美”完全照做了；他们已在凡人达成的宇宙之途上扬升；他们找到了神，并已被适时纳入终局性团队。这样的存有们已达到了灵性进步的当前极限，但还未达至</w:t>
      </w:r>
      <w:r>
        <w:rPr>
          <w:rStyle w:val="Text1"/>
        </w:rPr>
        <w:t>终极灵性状态之终局。</w:t>
      </w:r>
      <w:r>
        <w:t>他们已达到了受造物完美性的当前极限，但还未达至</w:t>
      </w:r>
      <w:r>
        <w:rPr>
          <w:rStyle w:val="Text1"/>
        </w:rPr>
        <w:t>受造物服务之终局。</w:t>
      </w:r>
      <w:r>
        <w:t>他们已体验了神灵崇拜之充实性，但尚未体验到</w:t>
      </w:r>
      <w:r>
        <w:rPr>
          <w:rStyle w:val="Text1"/>
        </w:rPr>
        <w:t>经验性神灵达成之终局。</w:t>
      </w:r>
      <w:bookmarkEnd w:id="3256"/>
    </w:p>
    <w:p>
      <w:bookmarkStart w:id="3257" w:name="31_3_7__348_4__3__Tian_Tang_Zhon"/>
      <w:pPr>
        <w:pStyle w:val="Para 01"/>
      </w:pPr>
      <w:r>
        <w:rPr>
          <w:rStyle w:val="Text0"/>
        </w:rPr>
        <w:t>31:3.7 (348.4)</w:t>
      </w:r>
      <w:r>
        <w:t xml:space="preserve"> 3. 天堂终局性团队的荣耀化凡人们，是对于智能存在最为全面可能之生活所包含的现实与哲学的每一步，都拥有经验性知识的扬升存有，而在这一由最低级的物质性世界到天堂灵性顶点的扬升岁月当中，这些续存的受造物们，已在整个时空宇宙造物既恰当有效又仁慈宽容之管理所包含的每个原则之每一细节方面，都被培训至其能力极限。</w:t>
      </w:r>
      <w:bookmarkEnd w:id="3257"/>
    </w:p>
    <w:p>
      <w:bookmarkStart w:id="3258" w:name="31_3_8__348_5__Wo_Men_Ren_Wei__R"/>
      <w:pPr>
        <w:pStyle w:val="Normal"/>
      </w:pPr>
      <w:r>
        <w:rPr>
          <w:rStyle w:val="Text0"/>
        </w:rPr>
        <w:t>31:3.8 (348.5)</w:t>
      </w:r>
      <w:r>
        <w:t xml:space="preserve"> 我们认为，人类有权分享我们的观点，你们可以随意去与我们一同猜测有关天堂终局性团队的终极天命之谜。对于我们来说似乎显而易见的是，完美化的进化受造物之现今委派，在宇宙认识及超级宇宙管理方面带有研究生课程的性质。而我们大家都在问，“为什么各神会如此关注于在宇宙管理技能方面那么彻底地培训续存凡人呢？”</w:t>
      </w:r>
      <w:bookmarkEnd w:id="3258"/>
    </w:p>
    <w:p>
      <w:bookmarkStart w:id="3259" w:name="4__Shou_Na_De_Chi_Tian_Shi"/>
      <w:pPr>
        <w:pStyle w:val="Heading 2"/>
      </w:pPr>
      <w:r>
        <w:t>4. 收纳的炽天使</w:t>
      </w:r>
      <w:bookmarkEnd w:id="3259"/>
    </w:p>
    <w:p>
      <w:bookmarkStart w:id="3260" w:name="31_4_1__348_6__You_Hen_Duo_Zhong"/>
      <w:pPr>
        <w:pStyle w:val="Normal"/>
      </w:pPr>
      <w:r>
        <w:rPr>
          <w:rStyle w:val="Text0"/>
        </w:rPr>
        <w:t>31:4.1 (348.6)</w:t>
      </w:r>
      <w:r>
        <w:t xml:space="preserve"> 有很多忠诚的凡人天使守护者，被允许与其人类受监护者一同经历扬升生涯。这些守护天使中有很多在与上父融合之后，便会同其守护对象一起进行永恒性的终局者宣誓，并永远接受其凡人伙伴之天命。历经凡人存有之扬升经历的天使们可以分享具有人性本质的天命；他们可以同等地、永恒地被征召进入这个终局性团队。大量收纳的和荣耀化的炽天使们，被配属到各种不同的非凡人类终局者团队当中。</w:t>
      </w:r>
      <w:bookmarkEnd w:id="3260"/>
    </w:p>
    <w:p>
      <w:bookmarkStart w:id="3261" w:name="5__Rong_Yao_Hua_De_Wu_Zhi_Xing_Z"/>
      <w:pPr>
        <w:pStyle w:val="Heading 2"/>
      </w:pPr>
      <w:r>
        <w:t>5. 荣耀化的物质性之子</w:t>
      </w:r>
      <w:bookmarkEnd w:id="3261"/>
    </w:p>
    <w:p>
      <w:bookmarkStart w:id="3262" w:name="31_5_1__349_1__Zai_Shi_Kong_Yu_Z"/>
      <w:pPr>
        <w:pStyle w:val="Normal"/>
      </w:pPr>
      <w:r>
        <w:rPr>
          <w:rStyle w:val="Text0"/>
        </w:rPr>
        <w:t>31:5.1 (349.1)</w:t>
      </w:r>
      <w:r>
        <w:t xml:space="preserve"> 在时空宇宙中有一个规定，即地方系统中的亚当类公民，在接受行星派遣方面受到长期延宕时，可以提出解除永久公民身份的申请。如果被批准，他们便会在各宇宙的首府与扬升朝圣者们会合，从那继续前往天堂及终局性团队。</w:t>
      </w:r>
      <w:bookmarkEnd w:id="3262"/>
    </w:p>
    <w:p>
      <w:bookmarkStart w:id="3263" w:name="31_5_2__349_2__Dang_Yi_Ge_Xian_J"/>
      <w:pPr>
        <w:pStyle w:val="Normal"/>
      </w:pPr>
      <w:r>
        <w:rPr>
          <w:rStyle w:val="Text0"/>
        </w:rPr>
        <w:t>31:5.2 (349.2)</w:t>
      </w:r>
      <w:r>
        <w:t xml:space="preserve"> 当一个先进的进化世界达到了光与生命时代的后期阶段，物质性之子，亦即行星类亚当和夏娃，可以选择进行人类化，接受调整者，而开始那通向凡人终局者团队的宇宙扬升之进化课程。这些物质性之子中的某些已在其作为生物加速器的使命中部分失败或技术性违约，就像玉苒厦(Urantia)上的亚当那样；之后他们便被迫接受该域人类的自然进程，接受调整者，经历死亡，并依靠信仰而历遍扬升体系，随后到达天堂和终局性团队。</w:t>
      </w:r>
      <w:bookmarkEnd w:id="3263"/>
    </w:p>
    <w:p>
      <w:bookmarkStart w:id="3264" w:name="31_5_3__349_3__Zhe_Xie_Wu_Zhi_Xi"/>
      <w:pPr>
        <w:pStyle w:val="Normal"/>
      </w:pPr>
      <w:r>
        <w:rPr>
          <w:rStyle w:val="Text0"/>
        </w:rPr>
        <w:t>31:5.3 (349.3)</w:t>
      </w:r>
      <w:r>
        <w:t xml:space="preserve"> 这些物质性之子并不会在许多终局者连队中被找到。其出现极有可能会为这样一个团队提供高级服务，而且他们总是被选作其领导者。如果这一对伊甸园配偶被配属到同一个团队中，则他们一般会被允许共同运作，如同一个人格体那样。这样的扬升配偶，在三一化的冒险中，比扬升凡人要远为成功得多。</w:t>
      </w:r>
      <w:bookmarkEnd w:id="3264"/>
    </w:p>
    <w:p>
      <w:bookmarkStart w:id="3265" w:name="6__Rong_Yao_Hua_De_Zhong_Dao_Sho"/>
      <w:pPr>
        <w:pStyle w:val="Heading 2"/>
      </w:pPr>
      <w:r>
        <w:t>6. 荣耀化的中道受造物</w:t>
      </w:r>
      <w:bookmarkEnd w:id="3265"/>
    </w:p>
    <w:p>
      <w:bookmarkStart w:id="3266" w:name="31_6_1__349_4__Zai_Hen_Duo_Xing"/>
      <w:pPr>
        <w:pStyle w:val="Normal"/>
      </w:pPr>
      <w:r>
        <w:rPr>
          <w:rStyle w:val="Text0"/>
        </w:rPr>
        <w:t>31:6.1 (349.4)</w:t>
      </w:r>
      <w:r>
        <w:t xml:space="preserve"> 在很多行星上，中道受造物被大量地创造出来，但他们在其行星安住于光与生命境界之后，很少逗留在其出身的世界上。就在那时，或者紧随其后，他们便会从永久公民身份中被解脱出来而开始向天堂的扬升，与时空性凡人们一起穿越灵质性世界、超级宇宙以及哈沃纳(Havona)。</w:t>
      </w:r>
      <w:bookmarkEnd w:id="3266"/>
    </w:p>
    <w:p>
      <w:bookmarkStart w:id="3267" w:name="31_6_2__349_5__Lai_Zi_Bu_Tong_Yu"/>
      <w:pPr>
        <w:pStyle w:val="Normal"/>
      </w:pPr>
      <w:r>
        <w:rPr>
          <w:rStyle w:val="Text0"/>
        </w:rPr>
        <w:t>31:6.2 (349.5)</w:t>
      </w:r>
      <w:r>
        <w:t xml:space="preserve"> 来自不同宇宙的中道受造物，在来源和本性方面极为不同，但他们注定都会加入到一个或另一个天堂终局性团队当中。第二类中道者们都是最终与调整者融合过的，且都被征召加入凡人团队。很多终局者连队都拥有一个这样的荣耀化存有在其团队当中。</w:t>
      </w:r>
      <w:bookmarkEnd w:id="3267"/>
    </w:p>
    <w:p>
      <w:bookmarkStart w:id="3268" w:name="7__Guang_Zhi_Chuan_Dao_Zhe"/>
      <w:pPr>
        <w:pStyle w:val="Heading 2"/>
      </w:pPr>
      <w:r>
        <w:t>7. 光之传道者</w:t>
      </w:r>
      <w:bookmarkEnd w:id="3268"/>
    </w:p>
    <w:p>
      <w:bookmarkStart w:id="3269" w:name="31_7_1__349_6__Zai_Dang_Jin_Shi"/>
      <w:pPr>
        <w:pStyle w:val="Normal"/>
      </w:pPr>
      <w:r>
        <w:rPr>
          <w:rStyle w:val="Text0"/>
        </w:rPr>
        <w:t>31:7.1 (349.6)</w:t>
      </w:r>
      <w:r>
        <w:t xml:space="preserve"> 在当今时代，每一个终局者连队都拥有999名宣过誓的人格体，即永久性成员。空下的位子是由在任一单个使命中都受委派的配属类光之传道者所占据。但这些存有只是团队的过渡性成员。</w:t>
      </w:r>
      <w:bookmarkEnd w:id="3269"/>
    </w:p>
    <w:p>
      <w:bookmarkStart w:id="3270" w:name="31_7_2__349_7__Ren_He_Bei_Wei_Pa"/>
      <w:pPr>
        <w:pStyle w:val="Para 01"/>
      </w:pPr>
      <w:r>
        <w:rPr>
          <w:rStyle w:val="Text0"/>
        </w:rPr>
        <w:t>31:7.2 (349.7)</w:t>
      </w:r>
      <w:r>
        <w:t xml:space="preserve"> 任何被委派到任一终局者团队之服务当中的天界人格体，都被称作一个光之传道者。这些存有并不做出终局者宣誓，尽管隶属于团队组织，但却不属于永久性属员。该群体可以包含单独使者，超级天使，二级天使，天堂公民，或是其三一化后代 -- 亦即执行一个过渡性终局者委派时所需的任何一类存有。我们并不清楚终局者团队是否让这些存有们配属到永恒的使命当中。在委派结束之时，这些光之传道者们则会恢复其原来的身份。</w:t>
      </w:r>
      <w:bookmarkEnd w:id="3270"/>
    </w:p>
    <w:p>
      <w:bookmarkStart w:id="3271" w:name="31_7_3__350_1__Jian_Yu_Fan_Ren_Z"/>
      <w:pPr>
        <w:pStyle w:val="Normal"/>
      </w:pPr>
      <w:r>
        <w:rPr>
          <w:rStyle w:val="Text0"/>
        </w:rPr>
        <w:t>31:7.3 (350.1)</w:t>
      </w:r>
      <w:r>
        <w:t xml:space="preserve"> 鉴于凡人终局性团队目前刚成立，它只有六类永久性成员。正如所预料的那样，终局者们对于其未来同伴之身份做着各种猜想，但他们中间很少有达成一致。</w:t>
      </w:r>
      <w:bookmarkEnd w:id="3271"/>
    </w:p>
    <w:p>
      <w:bookmarkStart w:id="3272" w:name="31_7_4__350_2__Lai_Zi_You_Wo_Sa"/>
      <w:pPr>
        <w:pStyle w:val="Normal"/>
      </w:pPr>
      <w:r>
        <w:rPr>
          <w:rStyle w:val="Text0"/>
        </w:rPr>
        <w:t>31:7.4 (350.2)</w:t>
      </w:r>
      <w:r>
        <w:t xml:space="preserve"> 来自尤沃萨(Uversa)的我们，也常对第七类终局者的身份做着猜测。我们怀有很多想法，包括可能来自天堂、上灵之都和哈沃纳(Havona) 内层环路的众多三一化团体的某一聚合团队之委派。甚至也有猜想认为终局者团队可能被许可将他们在宇宙管理工作中的许多助手加以三一化，如果他们注定要加入到目前正在形成之宇宙的服务当中。</w:t>
      </w:r>
      <w:bookmarkEnd w:id="3272"/>
    </w:p>
    <w:p>
      <w:bookmarkStart w:id="3273" w:name="31_7_5__350_3__Wo_Men_Dang_Zhong"/>
      <w:pPr>
        <w:pStyle w:val="Normal"/>
      </w:pPr>
      <w:r>
        <w:rPr>
          <w:rStyle w:val="Text0"/>
        </w:rPr>
        <w:t>31:7.5 (350.3)</w:t>
      </w:r>
      <w:r>
        <w:t xml:space="preserve"> 我们当中有一位持有这样的观点，即团队中的这类空位，将会由出生于其未来服务之新宇宙当中的某类存有所填补；另一位则倾向于相信，这类空位将会由某种尚未受造、尚未终归化或是尚未三一化类型的天堂人格体所占据。但在我们真正了解之前，我们极有可能要等到终局者们进入到其第七层级的灵性达成之时。</w:t>
      </w:r>
      <w:bookmarkEnd w:id="3273"/>
    </w:p>
    <w:p>
      <w:bookmarkStart w:id="3274" w:name="8__Chao_Yue_Zhe"/>
      <w:pPr>
        <w:pStyle w:val="Heading 2"/>
      </w:pPr>
      <w:r>
        <w:t>8. 超越者</w:t>
      </w:r>
      <w:bookmarkEnd w:id="3274"/>
    </w:p>
    <w:p>
      <w:bookmarkStart w:id="3275" w:name="31_8_1__350_4__Wan_Mei_Hua_De_Fa"/>
      <w:pPr>
        <w:pStyle w:val="Normal"/>
      </w:pPr>
      <w:r>
        <w:rPr>
          <w:rStyle w:val="Text0"/>
        </w:rPr>
        <w:t>31:8.1 (350.4)</w:t>
      </w:r>
      <w:r>
        <w:t xml:space="preserve"> 完美化的凡人在天堂作为一个终局者的部分经历，是在于努力达成对一千种以上的天堂超越性超级公民之本性与职能的了解，后者是一些具有绝限性属性的终归性存有。在其与这些超级人格体的合作当中，扬升的终局者们从众多类超越性侍奉者的有助指导中受益匪浅，这些侍奉者被委以把这些进化而来的终局者们引荐给其天堂新伙伴的任务。整类超越者们都居住在天堂西部的一个由他们所单独占据的广大区域中。</w:t>
      </w:r>
      <w:bookmarkEnd w:id="3275"/>
    </w:p>
    <w:p>
      <w:bookmarkStart w:id="3276" w:name="31_8_2__350_5__Zai_You_Guan_Chao"/>
      <w:pPr>
        <w:pStyle w:val="Normal"/>
      </w:pPr>
      <w:r>
        <w:rPr>
          <w:rStyle w:val="Text0"/>
        </w:rPr>
        <w:t>31:8.2 (350.5)</w:t>
      </w:r>
      <w:r>
        <w:t xml:space="preserve"> 在有关超越者们的讨论当中，我们不只是受到人类有限理解能力的局限，而且还受到管控天堂人格体披露内容之授权条款的限制。这些存有们，与凡人向哈沃纳(Havona)的扬升毫不相干。天堂超越者大军与哈沃纳及七个超级宇宙的事务没有任何关系，他们仅与主宇宙事务之超级管理相关。</w:t>
      </w:r>
      <w:bookmarkEnd w:id="3276"/>
    </w:p>
    <w:p>
      <w:bookmarkStart w:id="3277" w:name="31_8_3__350_6__Ni__Zuo_Wei_Yi_Ge"/>
      <w:pPr>
        <w:pStyle w:val="Normal"/>
      </w:pPr>
      <w:r>
        <w:rPr>
          <w:rStyle w:val="Text0"/>
        </w:rPr>
        <w:t>31:8.3 (350.6)</w:t>
      </w:r>
      <w:r>
        <w:t xml:space="preserve"> 你，作为一个受造物，可以想象一个造物主，但你恐怕很难理解，也存在着许多各式各样的智能存有群体，他们既不是造物主又非受造物。这些超越者们并不创造任何存有，而他们也从不是被创造出来的。说起他们的起源，为了避免使用一个新的术语 -- 一个任意而又毫无意义的名称 -- 我们认为，最好是说超越者们仅是</w:t>
      </w:r>
      <w:r>
        <w:rPr>
          <w:rStyle w:val="Text1"/>
        </w:rPr>
        <w:t>终归而成的。</w:t>
      </w:r>
      <w:r>
        <w:t>神灵绝对很可能与其起源有所关联，而且与其天命有所牵连，但这些独特的存有们现在并不受神灵绝对的支配。他们隶属于神之终极者，他们现在在天堂的逗留，在各方面都是由三位一体所监督与指导的。</w:t>
      </w:r>
      <w:bookmarkEnd w:id="3277"/>
    </w:p>
    <w:p>
      <w:bookmarkStart w:id="3278" w:name="31_8_4__351_1__Sui_Ran_Suo_You_D"/>
      <w:pPr>
        <w:pStyle w:val="Normal"/>
      </w:pPr>
      <w:r>
        <w:rPr>
          <w:rStyle w:val="Text0"/>
        </w:rPr>
        <w:t>31:8.4 (351.1)</w:t>
      </w:r>
      <w:r>
        <w:t xml:space="preserve"> 虽然所有达到天堂的凡人都与超越者们频繁往来，一如他们与天堂公民往来那样，但显而易见的是，人与超越者的第一次正式接触发生在那样一个重要的场合 -- 当一个作为新终局者团队成员的凡人扬升者站在终局者接收圈中，由超越者首领执掌三位一体永恒性宣誓之时，这位首领便是主宇宙设计者们的主管者。</w:t>
      </w:r>
      <w:bookmarkEnd w:id="3278"/>
    </w:p>
    <w:p>
      <w:bookmarkStart w:id="3279" w:name="9__Zhu_Yu_Zhou_She_Ji_Zhe"/>
      <w:pPr>
        <w:pStyle w:val="Heading 2"/>
      </w:pPr>
      <w:r>
        <w:t>9. 主宇宙设计者</w:t>
      </w:r>
      <w:bookmarkEnd w:id="3279"/>
    </w:p>
    <w:p>
      <w:bookmarkStart w:id="3280" w:name="31_9_1__351_2__Zhu_Yu_Zhou_She_J"/>
      <w:pPr>
        <w:pStyle w:val="Normal"/>
      </w:pPr>
      <w:r>
        <w:rPr>
          <w:rStyle w:val="Text0"/>
        </w:rPr>
        <w:t>31:9.1 (351.2)</w:t>
      </w:r>
      <w:r>
        <w:t xml:space="preserve"> 主宇宙设计者们是天堂超越者们的管理团队。该管理团队共有28，011名人格体，他们具有卓越的心智性、上乘的属灵性和超然的绝限性。这一出色团队的主掌官员，即资深主设计者，是神灵层级以下所有天堂智能存有们的协调头领。</w:t>
      </w:r>
      <w:bookmarkEnd w:id="3280"/>
    </w:p>
    <w:p>
      <w:bookmarkStart w:id="3281" w:name="31_9_2__351_3__Dui_Ben_Pi_Wen_Xi"/>
      <w:pPr>
        <w:pStyle w:val="Normal"/>
      </w:pPr>
      <w:r>
        <w:rPr>
          <w:rStyle w:val="Text0"/>
        </w:rPr>
        <w:t>31:9.2 (351.3)</w:t>
      </w:r>
      <w:r>
        <w:t xml:space="preserve"> 对本批文献予以授权的第十六条禁令写道：“如果认为恰当，可以透露主宇宙设计者及其协作者们的存在。但其起源、本性和天命，则不可充分披露。”然而，我们可以告知你们，这些主设计者们，存在于七个绝限性层次当中，这七个群体可按如下分类：</w:t>
      </w:r>
      <w:bookmarkEnd w:id="3281"/>
    </w:p>
    <w:p>
      <w:bookmarkStart w:id="3282" w:name="31_9_3__351_4__1__Tian_Tang_Ceng"/>
      <w:pPr>
        <w:pStyle w:val="Normal"/>
      </w:pPr>
      <w:r>
        <w:rPr>
          <w:rStyle w:val="Text0"/>
        </w:rPr>
        <w:t>31:9.3 (351.4)</w:t>
      </w:r>
      <w:r>
        <w:t xml:space="preserve"> 1. </w:t>
      </w:r>
      <w:r>
        <w:rPr>
          <w:rStyle w:val="Text1"/>
        </w:rPr>
        <w:t>天堂层次。</w:t>
      </w:r>
      <w:r>
        <w:t>只有那位资深的或是说第一次终归而成的设计者，在这一最高绝限性层次上运作。这一终极性人格体 -- 既非造物主又非受造物 -- 在永恒之初终归而成，现在作为天堂及其二十一个相关活动世界的精妙协调者而运作着。</w:t>
      </w:r>
      <w:bookmarkEnd w:id="3282"/>
    </w:p>
    <w:p>
      <w:bookmarkStart w:id="3283" w:name="31_9_4__351_5__2__Ha_Wo_Na__Havo"/>
      <w:pPr>
        <w:pStyle w:val="Normal"/>
      </w:pPr>
      <w:r>
        <w:rPr>
          <w:rStyle w:val="Text0"/>
        </w:rPr>
        <w:t>31:9.4 (351.5)</w:t>
      </w:r>
      <w:r>
        <w:t xml:space="preserve"> 2. </w:t>
      </w:r>
      <w:r>
        <w:rPr>
          <w:rStyle w:val="Text1"/>
        </w:rPr>
        <w:t>哈沃纳(Havona)层次。</w:t>
      </w:r>
      <w:r>
        <w:t>第二次设计者终归化产生了三位主设计者与绝限性管理者，他们一直献身于中央宇宙十亿个完美天体之协调。天堂传说宣称，这三位设计者是在之前终归而成的资深设计者的协商下，促成了哈沃纳的设计，但我们真的并不了解。</w:t>
      </w:r>
      <w:bookmarkEnd w:id="3283"/>
    </w:p>
    <w:p>
      <w:bookmarkStart w:id="3284" w:name="31_9_5__351_6__3__Chao_Ji_Yu_Zho"/>
      <w:pPr>
        <w:pStyle w:val="Normal"/>
      </w:pPr>
      <w:r>
        <w:rPr>
          <w:rStyle w:val="Text0"/>
        </w:rPr>
        <w:t>31:9.5 (351.6)</w:t>
      </w:r>
      <w:r>
        <w:t xml:space="preserve"> 3. </w:t>
      </w:r>
      <w:r>
        <w:rPr>
          <w:rStyle w:val="Text1"/>
        </w:rPr>
        <w:t>超级宇宙层次。</w:t>
      </w:r>
      <w:r>
        <w:t>第三个绝限性层次包括七个超级宇宙的七位主设计者，他们现在作为一个团队，花费大约同等的时间伴随天堂之上的七个主位之灵，以及无限之灵七个专属世界上的七个至高执行者。他们是大宇宙的超级协调者。</w:t>
      </w:r>
      <w:bookmarkEnd w:id="3284"/>
    </w:p>
    <w:p>
      <w:bookmarkStart w:id="3285" w:name="31_9_6__351_7__4__Di_Yi_Kong_Jia"/>
      <w:pPr>
        <w:pStyle w:val="Normal"/>
      </w:pPr>
      <w:r>
        <w:rPr>
          <w:rStyle w:val="Text0"/>
        </w:rPr>
        <w:t>31:9.6 (351.7)</w:t>
      </w:r>
      <w:r>
        <w:t xml:space="preserve"> 4.</w:t>
      </w:r>
      <w:r>
        <w:rPr>
          <w:rStyle w:val="Text1"/>
        </w:rPr>
        <w:t xml:space="preserve"> 第一空间层次。</w:t>
      </w:r>
      <w:r>
        <w:t>这一群体共有七十位设计者，我们猜测他们与第一层外部空间宇宙的终极计划相关，该外部空间目前正在现有七个超级宇宙边界之外催动起来。</w:t>
      </w:r>
      <w:bookmarkEnd w:id="3285"/>
    </w:p>
    <w:p>
      <w:bookmarkStart w:id="3286" w:name="31_9_7__351_8__5__Di_Er_Kong_Jia"/>
      <w:pPr>
        <w:pStyle w:val="Normal"/>
      </w:pPr>
      <w:r>
        <w:rPr>
          <w:rStyle w:val="Text0"/>
        </w:rPr>
        <w:t>31:9.7 (351.8)</w:t>
      </w:r>
      <w:r>
        <w:t xml:space="preserve"> 5. </w:t>
      </w:r>
      <w:r>
        <w:rPr>
          <w:rStyle w:val="Text1"/>
        </w:rPr>
        <w:t>第二空间层次。</w:t>
      </w:r>
      <w:r>
        <w:t>该第五类设计者团队共有490名，我们仍然猜想，他们必定与第二层外部空间宇宙相关，在那儿，我们的物理学家们已经探测到确切的能量催动。</w:t>
      </w:r>
      <w:bookmarkEnd w:id="3286"/>
    </w:p>
    <w:p>
      <w:bookmarkStart w:id="3287" w:name="31_9_8__352_1__6__Di_San_Kong_Ji"/>
      <w:pPr>
        <w:pStyle w:val="Normal"/>
      </w:pPr>
      <w:r>
        <w:rPr>
          <w:rStyle w:val="Text0"/>
        </w:rPr>
        <w:t>31:9.8 (352.1)</w:t>
      </w:r>
      <w:r>
        <w:t xml:space="preserve"> 6. </w:t>
      </w:r>
      <w:r>
        <w:rPr>
          <w:rStyle w:val="Text1"/>
        </w:rPr>
        <w:t>第三空间层次。</w:t>
      </w:r>
      <w:r>
        <w:t>该第六类主设计者团队共有3，430名，我们同样猜想他们或许忙于第三层外部空间宇宙的庞大计划。</w:t>
      </w:r>
      <w:bookmarkEnd w:id="3287"/>
    </w:p>
    <w:p>
      <w:bookmarkStart w:id="3288" w:name="31_9_9__352_2__7__Di_Si_Kong_Jia"/>
      <w:pPr>
        <w:pStyle w:val="Para 01"/>
      </w:pPr>
      <w:r>
        <w:rPr>
          <w:rStyle w:val="Text0"/>
        </w:rPr>
        <w:t>31:9.9 (352.2)</w:t>
      </w:r>
      <w:r>
        <w:t xml:space="preserve"> 7.</w:t>
      </w:r>
      <w:r>
        <w:rPr>
          <w:rStyle w:val="Text1"/>
        </w:rPr>
        <w:t xml:space="preserve"> 第四空间层次。</w:t>
      </w:r>
      <w:r>
        <w:t>这是最后也是最大一类团队，包含24，010名主设计者，如果我们前述诸猜测是对的，那么该团队必定是与第四层亦即不断增大的外部空间宇宙之最后一层相关。</w:t>
      </w:r>
      <w:bookmarkEnd w:id="3288"/>
    </w:p>
    <w:p>
      <w:bookmarkStart w:id="3289" w:name="31_9_10__352_3__Zhe_Qi_Lei_Zhu_S"/>
      <w:pPr>
        <w:pStyle w:val="Para 01"/>
      </w:pPr>
      <w:r>
        <w:rPr>
          <w:rStyle w:val="Text0"/>
        </w:rPr>
        <w:t>31:9.10 (352.3)</w:t>
      </w:r>
      <w:r>
        <w:t xml:space="preserve"> 这七类主设计者总计有28，011位宇宙规划者。在天堂有着这样一种传说，即在久远之永恒过去，也曾经有过第28，012名主设计者的终归化尝试，但这一存有因遭遇到万有性绝对之人格本体捕获而未能绝限化。很有可能的是，主设计者们的递升序列在第28，011名设计者身上达到了其绝限性的极限，因而第28，012次尝试便遭遇到该绝对临在之数学层次。换言之，在第28，012次终归化层次上，绝限性之品质相当于万有性之层次，且达到了绝对性之价值。</w:t>
      </w:r>
      <w:bookmarkEnd w:id="3289"/>
    </w:p>
    <w:p>
      <w:bookmarkStart w:id="3290" w:name="31_9_11__352_4__Zai_Qi_Zhi_Neng"/>
      <w:pPr>
        <w:pStyle w:val="Normal"/>
      </w:pPr>
      <w:r>
        <w:rPr>
          <w:rStyle w:val="Text0"/>
        </w:rPr>
        <w:t>31:9.11 (352.4)</w:t>
      </w:r>
      <w:r>
        <w:t xml:space="preserve"> 在其职能组织方面，哈沃纳(Havona)的三位监管设计者作为单一天堂设计者的协作助手而运作。超级宇宙的七位设计者，则作为哈沃纳的三位监管者的协调者而运作。第一层外部空间宇宙的七十位设计者们，目前则是作为七个超级宇宙的七位设计者的协作助手而服务着。</w:t>
      </w:r>
      <w:bookmarkEnd w:id="3290"/>
    </w:p>
    <w:p>
      <w:bookmarkStart w:id="3291" w:name="31_9_12__352_5__Zhu_Yu_Zhou_She"/>
      <w:pPr>
        <w:pStyle w:val="Normal"/>
      </w:pPr>
      <w:r>
        <w:rPr>
          <w:rStyle w:val="Text0"/>
        </w:rPr>
        <w:t>31:9.12 (352.5)</w:t>
      </w:r>
      <w:r>
        <w:t xml:space="preserve"> 主宇宙设计者拥有众多助理与帮手群体供其所用，包括两大类力组织者，即初始类终归性主位力组织者和协同类超越性主位力组织者。请不要把这些主位力组织者与力量主管者们相混淆，后者是与大宇宙密切相关的。</w:t>
      </w:r>
      <w:bookmarkEnd w:id="3291"/>
    </w:p>
    <w:p>
      <w:bookmarkStart w:id="3292" w:name="31_9_13__352_6__Suo_You_You_Shi"/>
      <w:pPr>
        <w:pStyle w:val="Normal"/>
      </w:pPr>
      <w:r>
        <w:rPr>
          <w:rStyle w:val="Text0"/>
        </w:rPr>
        <w:t>31:9.13 (352.6)</w:t>
      </w:r>
      <w:r>
        <w:t xml:space="preserve"> 所有由时间性子民和永恒性子民结合所产生的存有，例如终局者与天堂公民的三一化后代，都会成为主宇宙设计者们的受监护对象。但在所揭示的那些运作于现今各个有组织宇宙中的所有其他受造物或是实体当中，则只有单独使者和激发性三一之灵会与超越者们和主宇宙设计者们之间保持着有机的联系。</w:t>
      </w:r>
      <w:bookmarkEnd w:id="3292"/>
    </w:p>
    <w:p>
      <w:bookmarkStart w:id="3293" w:name="31_9_14__352_7__Zhu_Yu_Zhou_She"/>
      <w:pPr>
        <w:pStyle w:val="Normal"/>
      </w:pPr>
      <w:r>
        <w:rPr>
          <w:rStyle w:val="Text0"/>
        </w:rPr>
        <w:t>31:9.14 (352.7)</w:t>
      </w:r>
      <w:r>
        <w:t xml:space="preserve"> 主宇宙设计者们，对于造物之子前往其空间领地去进行地方宇宙之组织的任命，提供技术许可。在主宇宙设计者与天堂造物之子中间，存在着非常密切的合作，尽管这种关系未被揭示，但你们此前已被告知主宇宙设计者们与大宇宙至高性造物者们，在第一个经验性三位一体之关系方面的联系。这两类群体，连同正在进化的经验性至高存在者一起，构成了具有超越性价值和主宇宙意涵的三位一体性终极者。</w:t>
      </w:r>
      <w:bookmarkEnd w:id="3293"/>
    </w:p>
    <w:p>
      <w:bookmarkStart w:id="3294" w:name="10__Zhong_Ji_Xing_Mao_Xian"/>
      <w:pPr>
        <w:pStyle w:val="Heading 2"/>
      </w:pPr>
      <w:r>
        <w:t>10. 终极性冒险</w:t>
      </w:r>
      <w:bookmarkEnd w:id="3294"/>
    </w:p>
    <w:p>
      <w:bookmarkStart w:id="3295" w:name="31_10_1__352_8__Zi_Shen_Zhu_She"/>
      <w:pPr>
        <w:pStyle w:val="Normal"/>
      </w:pPr>
      <w:r>
        <w:rPr>
          <w:rStyle w:val="Text0"/>
        </w:rPr>
        <w:t>31:10.1 (352.8)</w:t>
      </w:r>
      <w:r>
        <w:t xml:space="preserve"> 资深主设计者对七个终局性团队进行着监管，它们是：</w:t>
      </w:r>
      <w:bookmarkEnd w:id="3295"/>
    </w:p>
    <w:p>
      <w:bookmarkStart w:id="3296" w:name="31_10_2__352_9__1__Fan_Ren_Zhong"/>
      <w:pPr>
        <w:pStyle w:val="Para 05"/>
      </w:pPr>
      <w:r>
        <w:t>31:10.2 (352.9)</w:t>
      </w:r>
      <w:r>
        <w:rPr>
          <w:rStyle w:val="Text2"/>
        </w:rPr>
        <w:t xml:space="preserve"> 1. 凡人终局者团队。</w:t>
      </w:r>
      <w:bookmarkEnd w:id="3296"/>
    </w:p>
    <w:p>
      <w:bookmarkStart w:id="3297" w:name="31_10_3__352_10__2__Tian_Tang_Zh"/>
      <w:pPr>
        <w:pStyle w:val="Para 05"/>
      </w:pPr>
      <w:r>
        <w:t>31:10.3 (352.10)</w:t>
      </w:r>
      <w:r>
        <w:rPr>
          <w:rStyle w:val="Text2"/>
        </w:rPr>
        <w:t xml:space="preserve"> 2. 天堂终局者团队。</w:t>
      </w:r>
      <w:bookmarkEnd w:id="3297"/>
    </w:p>
    <w:p>
      <w:bookmarkStart w:id="3298" w:name="31_10_4__352_11__3__San_Yi_Hua_Z"/>
      <w:pPr>
        <w:pStyle w:val="Para 05"/>
      </w:pPr>
      <w:r>
        <w:t>31:10.4 (352.11)</w:t>
      </w:r>
      <w:r>
        <w:rPr>
          <w:rStyle w:val="Text2"/>
        </w:rPr>
        <w:t xml:space="preserve"> 3. 三一化终局者团队。</w:t>
      </w:r>
      <w:bookmarkEnd w:id="3298"/>
    </w:p>
    <w:p>
      <w:bookmarkStart w:id="3299" w:name="31_10_5__353_1__4__Lian_He_Xing"/>
      <w:pPr>
        <w:pStyle w:val="Normal"/>
      </w:pPr>
      <w:r>
        <w:rPr>
          <w:rStyle w:val="Text0"/>
        </w:rPr>
        <w:t>31:10.5 (353.1)</w:t>
      </w:r>
      <w:r>
        <w:t xml:space="preserve"> 4. 联合性三一化终局者团队。</w:t>
      </w:r>
      <w:bookmarkEnd w:id="3299"/>
    </w:p>
    <w:p>
      <w:bookmarkStart w:id="3300" w:name="31_10_6__353_2__5__Ha_Wo_Na__Hav"/>
      <w:pPr>
        <w:pStyle w:val="Normal"/>
      </w:pPr>
      <w:r>
        <w:rPr>
          <w:rStyle w:val="Text0"/>
        </w:rPr>
        <w:t>31:10.6 (353.2)</w:t>
      </w:r>
      <w:r>
        <w:t xml:space="preserve"> 5. 哈沃纳(Havona)终局者团队。</w:t>
      </w:r>
      <w:bookmarkEnd w:id="3300"/>
    </w:p>
    <w:p>
      <w:bookmarkStart w:id="3301" w:name="31_10_7__353_3__6__Chao_Yue_Xing"/>
      <w:pPr>
        <w:pStyle w:val="Para 05"/>
      </w:pPr>
      <w:r>
        <w:t>31:10.7 (353.3)</w:t>
      </w:r>
      <w:r>
        <w:rPr>
          <w:rStyle w:val="Text2"/>
        </w:rPr>
        <w:t xml:space="preserve"> 6. 超越性终局者团队。</w:t>
      </w:r>
      <w:bookmarkEnd w:id="3301"/>
    </w:p>
    <w:p>
      <w:bookmarkStart w:id="3302" w:name="31_10_8__353_4__7__Wei_Jie_Shi_D"/>
      <w:pPr>
        <w:pStyle w:val="Para 15"/>
      </w:pPr>
      <w:r>
        <w:t>31:10.8 (353.4)</w:t>
      </w:r>
      <w:r>
        <w:rPr>
          <w:rStyle w:val="Text2"/>
        </w:rPr>
        <w:t xml:space="preserve"> 7. 未揭示的天命之子团队。</w:t>
      </w:r>
      <w:bookmarkEnd w:id="3302"/>
    </w:p>
    <w:p>
      <w:bookmarkStart w:id="3303" w:name="31_10_9__353_5__Zhe_Xie_Tian_Min"/>
      <w:pPr>
        <w:pStyle w:val="Normal"/>
      </w:pPr>
      <w:r>
        <w:rPr>
          <w:rStyle w:val="Text0"/>
        </w:rPr>
        <w:t>31:10.9 (353.5)</w:t>
      </w:r>
      <w:r>
        <w:t xml:space="preserve"> 这些天命团队中的每一个都拥有一位主掌者，这七位构成了天堂之上的至高天命理事会；在当今的宇宙时代，格兰凡达(Grandfanda)是这一为终极天命子民之宇宙委派所设的至高实体之首脑。</w:t>
      </w:r>
      <w:bookmarkEnd w:id="3303"/>
    </w:p>
    <w:p>
      <w:bookmarkStart w:id="3304" w:name="31_10_10__353_6__Zhe_Qi_Ge_Zhong"/>
      <w:pPr>
        <w:pStyle w:val="Normal"/>
      </w:pPr>
      <w:r>
        <w:rPr>
          <w:rStyle w:val="Text0"/>
        </w:rPr>
        <w:t>31:10.10 (353.6)</w:t>
      </w:r>
      <w:r>
        <w:t xml:space="preserve"> 这七个终局者团队的汇合，意味着对潜在体、人格体、心智体、属灵体、绝限体及经验性现实体的实际动员，这很可能甚至会超出至高存在者未来的主宇宙职能。这七个终局者团队或许就意味着终极三位一体目前所从事的这种征召有限性与绝限性队伍的活动，从而为外部空间中那些不可思议之发展做好准备。自从永恒之近期天堂三位一体与此类似地动员当时天堂和哈沃纳(Havona)存在的众多人格体，并委任他们作为计划中的七个时空超级宇宙的管理者和支配者以来，还从未发生过像这般的动员。这七个终局者团队代表着大宇宙对于拥有未来永恒性活动的外部宇宙中未开发潜势之未来需求所做的神性回应。</w:t>
      </w:r>
      <w:bookmarkEnd w:id="3304"/>
    </w:p>
    <w:p>
      <w:bookmarkStart w:id="3305" w:name="31_10_11__353_7__Wo_Men_Dui_Yu_W"/>
      <w:pPr>
        <w:pStyle w:val="Normal"/>
      </w:pPr>
      <w:r>
        <w:rPr>
          <w:rStyle w:val="Text0"/>
        </w:rPr>
        <w:t>31:10.11 (353.7)</w:t>
      </w:r>
      <w:r>
        <w:t xml:space="preserve"> 我们对于未来拥有众多居住世界的更大外部宇宙做出大胆预测，那是一批由精妙而独特的新存有类别所居住的新星体，一个登峰造极的物质性宇宙，这个巨大的造物只在一个重要细节 -- 即扬升存有宇宙生活中实际</w:t>
      </w:r>
      <w:r>
        <w:rPr>
          <w:rStyle w:val="Text1"/>
        </w:rPr>
        <w:t>有限性经验</w:t>
      </w:r>
      <w:r>
        <w:t>之存在方面有所欠缺。这样一个宇宙将会在一个极大的经验性缺憾下形成：即未能参与全能至高者的进化。这些外部宇宙都将享有至高存在者无匹的照料与无上的总控制，但其活跃临在这一事实本身，使这些宇宙不可能参与到至高神灵的现实化当中。</w:t>
      </w:r>
      <w:bookmarkEnd w:id="3305"/>
    </w:p>
    <w:p>
      <w:bookmarkStart w:id="3306" w:name="31_10_12__353_8__Zai_Dang_Jin_De"/>
      <w:pPr>
        <w:pStyle w:val="Normal"/>
      </w:pPr>
      <w:r>
        <w:rPr>
          <w:rStyle w:val="Text0"/>
        </w:rPr>
        <w:t>31:10.12 (353.8)</w:t>
      </w:r>
      <w:r>
        <w:t xml:space="preserve"> 在当今的宇宙时代，由于神之至高者的主权尚未完全现实化，使得大宇宙的进化人格体们遭遇到很多的困难，但我们却都在分享他的独特进化经历。我们在他当中进化，他也在我们当中进化。在永恒未来的某一刻，至高神灵的进化将会成为宇宙历史中的一个既成事实，而参与到这一神奇经历当中去的机会，也终将从宇宙活动的舞台上消失。</w:t>
      </w:r>
      <w:bookmarkEnd w:id="3306"/>
    </w:p>
    <w:p>
      <w:bookmarkStart w:id="3307" w:name="31_10_13__353_9__Dan_Zai_Yu_Zhou"/>
      <w:pPr>
        <w:pStyle w:val="Normal"/>
      </w:pPr>
      <w:r>
        <w:rPr>
          <w:rStyle w:val="Text0"/>
        </w:rPr>
        <w:t>31:10.13 (353.9)</w:t>
      </w:r>
      <w:r>
        <w:t xml:space="preserve"> 但在宇宙早期获得了这一独特经历的我们，将会在整个未来的永恒中珍视它。我们当中有很多在猜测，终局性团队中扬升的完美化凡人逐渐积聚起来的后备团队，与其他六个同样召集起来的团队，将会管理这些外部宇宙，以尽力弥补它们未能参与到至高存在者时空性进化当中的经验性缺陷。</w:t>
      </w:r>
      <w:bookmarkEnd w:id="3307"/>
    </w:p>
    <w:p>
      <w:bookmarkStart w:id="3308" w:name="31_10_14__353_10__Zhe_Xie_Que_Xi"/>
      <w:pPr>
        <w:pStyle w:val="Normal"/>
      </w:pPr>
      <w:r>
        <w:rPr>
          <w:rStyle w:val="Text0"/>
        </w:rPr>
        <w:t>31:10.14 (353.10)</w:t>
      </w:r>
      <w:r>
        <w:t xml:space="preserve"> 这些缺陷在所有宇宙存在层次上都是不可避免的。在当今宇宙时代，我们这些更高层次的灵性存在此时前来管理各进化宇宙，并照料扬升的凡人，从而尽力补偿他们在进入具有更高灵性经历之实相时的不足。</w:t>
      </w:r>
      <w:bookmarkEnd w:id="3308"/>
    </w:p>
    <w:p>
      <w:bookmarkStart w:id="3309" w:name="31_10_15__354_1__Ran_Er__Jin_Gua"/>
      <w:pPr>
        <w:pStyle w:val="Normal"/>
      </w:pPr>
      <w:r>
        <w:rPr>
          <w:rStyle w:val="Text0"/>
        </w:rPr>
        <w:t>31:10.15 (354.1)</w:t>
      </w:r>
      <w:r>
        <w:t xml:space="preserve"> 然而，尽管我们对于主宇宙设计者们有关这些外部造物的诸多计划确实一无所知，但有三件事情我们还是可以肯定的：</w:t>
      </w:r>
      <w:bookmarkEnd w:id="3309"/>
    </w:p>
    <w:p>
      <w:bookmarkStart w:id="3310" w:name="31_10_16__354_2__1__Zai_Wai_Bu_K"/>
      <w:pPr>
        <w:pStyle w:val="Normal"/>
      </w:pPr>
      <w:r>
        <w:rPr>
          <w:rStyle w:val="Text0"/>
        </w:rPr>
        <w:t>31:10.16 (354.2)</w:t>
      </w:r>
      <w:r>
        <w:t xml:space="preserve"> 1. 在外部空间各域内，确实有一个巨大的新宇宙系统正在逐渐组织中。新层级的物理造物，即远离各个居住性有组织造物现今边界以外的云集宇宙所形成的庞大环路，通过你们的天文望远镜都是实际可见的。如今，这些外部造物完全是物理性的；它们显然是未被居住的，并似乎缺乏受造物管理。</w:t>
      </w:r>
      <w:bookmarkEnd w:id="3310"/>
    </w:p>
    <w:p>
      <w:bookmarkStart w:id="3311" w:name="31_10_17__354_3__2__Shi_Dai_Yi_L"/>
      <w:pPr>
        <w:pStyle w:val="Normal"/>
      </w:pPr>
      <w:r>
        <w:rPr>
          <w:rStyle w:val="Text0"/>
        </w:rPr>
        <w:t>31:10.17 (354.3)</w:t>
      </w:r>
      <w:r>
        <w:t xml:space="preserve"> 2. 世代以来，有关时空性完美化扬升存有们、连同六个其他终局者团队不明原因且完全神秘的天堂动员在持续进行着。</w:t>
      </w:r>
      <w:bookmarkEnd w:id="3311"/>
    </w:p>
    <w:p>
      <w:bookmarkStart w:id="3312" w:name="31_10_18__354_4__3__Yu_Zhe_Xie_S"/>
      <w:pPr>
        <w:pStyle w:val="Para 01"/>
      </w:pPr>
      <w:r>
        <w:rPr>
          <w:rStyle w:val="Text0"/>
        </w:rPr>
        <w:t>31:10.18 (354.4)</w:t>
      </w:r>
      <w:r>
        <w:t xml:space="preserve"> 3. 与这些事件相伴随的是，神灵之至高位格正在权能化为各超级造物的全能主权者。</w:t>
      </w:r>
      <w:bookmarkEnd w:id="3312"/>
    </w:p>
    <w:p>
      <w:bookmarkStart w:id="3313" w:name="31_10_19__354_5__Zai_Wo_Men_Shen"/>
      <w:pPr>
        <w:pStyle w:val="Para 01"/>
      </w:pPr>
      <w:r>
        <w:rPr>
          <w:rStyle w:val="Text0"/>
        </w:rPr>
        <w:t>31:10.19 (354.5)</w:t>
      </w:r>
      <w:r>
        <w:t xml:space="preserve"> 在我们审视这一包括受造物、诸宇宙与神灵的三位联合性发展时，难道我们会因预想在主宇宙中某种崭新而未揭示之事物正接近顶点而受到指责吗？难道我们不应自然地把该物理宇宙在这样一个迄今仍未知规模的漫长动员与组织，以及至高存在者人格本体的浮现，与这一推动时间性凡人们达至神性完美的伟大计划、以及与其在天堂终局者团队中的相继动员这样一个潜藏在宇宙之谜当中的指派与天命联系起来？整个尤沃萨(Uversa)越来越相信这样一点，即聚集起来的终局者团队，注定要加入到外部空间诸宇宙的某种未来服务中，在那里，我们已能够识别出至少七万个物质聚合体，其中每一个都要大于现今七个超级宇宙中的任何一个。</w:t>
      </w:r>
      <w:bookmarkEnd w:id="3313"/>
    </w:p>
    <w:p>
      <w:bookmarkStart w:id="3314" w:name="31_10_20__354_6__Jin_Hua_Xing_Fa"/>
      <w:pPr>
        <w:pStyle w:val="Para 07"/>
      </w:pPr>
      <w:r>
        <w:rPr>
          <w:rStyle w:val="Text0"/>
        </w:rPr>
        <w:t>31:10.20 (354.6)</w:t>
      </w:r>
      <w:r>
        <w:t xml:space="preserve"> 进化性凡人出生在各个空间行星上，通过各个灵质性世界，攀升过各个灵性宇宙，穿越过哈沃纳(Havona)诸星体，找到了神，到达了天堂，并被征召入主要终局性团队，在那里等待下一次宇宙服务的派遣。还有其他六个聚集起来的终局性团队，而作为第一个凡人扬升者的格兰凡达(Grandfanda)，则作为所有类别的终局者之天堂首领而主掌着。当我们审视这一庄严场景时，我们无不惊叹：这对于有着动物起源的时间性子民们、空间性物质之子们来说是一个多么辉煌的天命啊！</w:t>
      </w:r>
      <w:bookmarkEnd w:id="3314"/>
    </w:p>
    <w:p>
      <w:bookmarkStart w:id="3315" w:name="31_10_21__354_7___You_You_Wo_Sa"/>
      <w:pPr>
        <w:pStyle w:val="Normal"/>
      </w:pPr>
      <w:r>
        <w:rPr>
          <w:rStyle w:val="Text0"/>
        </w:rPr>
        <w:t>31:10.21 (354.7)</w:t>
      </w:r>
      <w:r>
        <w:t xml:space="preserve"> [由尤沃萨(Uversa)的亘古常在者们授权而行事的一位神性顾问和一位无名无号者所共同提供。]</w:t>
      </w:r>
      <w:bookmarkEnd w:id="3315"/>
    </w:p>
    <w:p>
      <w:bookmarkStart w:id="3316" w:name=""/>
      <w:pPr>
        <w:pStyle w:val="Para 27"/>
      </w:pPr>
      <w:r>
        <w:t>* * * * *</w:t>
      </w:r>
      <w:bookmarkEnd w:id="3316"/>
    </w:p>
    <w:p>
      <w:bookmarkStart w:id="3317" w:name="31_10_22__354_8__Zhe_San_Shi_Yi"/>
      <w:pPr>
        <w:pStyle w:val="Para 07"/>
      </w:pPr>
      <w:r>
        <w:rPr>
          <w:rStyle w:val="Text0"/>
        </w:rPr>
        <w:t>31:10.22 (354.8)</w:t>
      </w:r>
      <w:r>
        <w:t xml:space="preserve"> 这三十一篇描述神灵之本质、天堂之实相、中央和超级宇宙之组织和运作、大宇宙之人格体、以及进化凡人之高尚天命的文章是由一个包含二十四位奥温顿(Orvonton)管理者的高级委员会所发起、构思并译成英语的，这些管理者依照由尤沃萨(Uversa)的亘古常在者们所发出的指令而行动，后者指示我们应当在公元1934年，在内巴顿(Nebadon)的诺拉歇德星座中撒旦尼亚的第606号玉苒厦(Urantia)上完成这一切。</w:t>
      </w:r>
      <w:bookmarkEnd w:id="3317"/>
    </w:p>
    <w:p>
      <w:bookmarkStart w:id="3318" w:name="Top_of_07_Part2_xhtml"/>
      <w:pPr>
        <w:pStyle w:val="Para 08"/>
        <w:pageBreakBefore w:val="on"/>
      </w:pPr>
      <w:r>
        <w:t>玉苒厦之书</w:t>
      </w:r>
      <w:bookmarkEnd w:id="3318"/>
    </w:p>
    <w:p>
      <w:pPr>
        <w:pStyle w:val="0 Block"/>
      </w:pPr>
    </w:p>
    <w:p>
      <w:pPr>
        <w:pStyle w:val="Para 12"/>
      </w:pPr>
      <w:r>
        <w:t xml:space="preserve">&lt;&lt; </w:t>
      </w:r>
      <w:hyperlink w:anchor="Top_of_06_Paper031_xhtml" w:tooltip="第31篇, 终局性团队">
        <w:r>
          <w:rPr>
            <w:rStyle w:val="Text3"/>
          </w:rPr>
          <w:t>第31篇</w:t>
        </w:r>
      </w:hyperlink>
      <w:r>
        <w:t xml:space="preserve"> | </w:t>
      </w:r>
      <w:hyperlink w:anchor="Top_of_01_Parts_xhtml" w:tooltip="书的各个部分">
        <w:r>
          <w:rPr>
            <w:rStyle w:val="Text3"/>
          </w:rPr>
          <w:t>各个部分</w:t>
        </w:r>
      </w:hyperlink>
      <w:r>
        <w:t xml:space="preserve"> | </w:t>
      </w:r>
      <w:hyperlink w:anchor="Di_Er_Bu_Fen_Di_Fang_Yu_Zhou" w:tooltip="书的目录">
        <w:r>
          <w:rPr>
            <w:rStyle w:val="Text3"/>
          </w:rPr>
          <w:t>目录</w:t>
        </w:r>
      </w:hyperlink>
      <w:r>
        <w:t xml:space="preserve"> | </w:t>
      </w:r>
      <w:hyperlink w:anchor="Top_of_08_Paper032_xhtml" w:tooltip="第32篇, 地方宇宙的进化">
        <w:r>
          <w:rPr>
            <w:rStyle w:val="Text3"/>
          </w:rPr>
          <w:t>第32篇</w:t>
        </w:r>
      </w:hyperlink>
      <w:r>
        <w:t xml:space="preserve"> &gt;&gt;</w:t>
      </w:r>
    </w:p>
    <w:p>
      <w:pPr>
        <w:pStyle w:val="0 Block"/>
      </w:pPr>
    </w:p>
    <w:p>
      <w:pPr>
        <w:pStyle w:val="Para 10"/>
      </w:pPr>
      <w:r>
        <w:t>第二部分</w:t>
      </w:r>
    </w:p>
    <w:p>
      <w:pPr>
        <w:pStyle w:val="Heading 2"/>
      </w:pPr>
      <w:r>
        <w:t>地方宇宙</w:t>
      </w:r>
    </w:p>
    <w:p>
      <w:pPr>
        <w:pStyle w:val="Para 22"/>
      </w:pPr>
      <w:r>
        <w:t>由依照萨尔文顿（Salvington）的加百列之权威行事的内巴顿（Nebadon）地方宇宙人格体团队所发起</w:t>
      </w:r>
    </w:p>
    <w:p>
      <w:pPr>
        <w:pStyle w:val="0 Block"/>
      </w:pPr>
    </w:p>
    <w:p>
      <w:pPr>
        <w:pStyle w:val="Para 11"/>
      </w:pPr>
      <w:hyperlink w:anchor="Top_of_08_Paper032_xhtml" w:tooltip="地方宇宙的进化">
        <w:r>
          <w:t>第32篇 - 地方宇宙的进化</w:t>
        </w:r>
      </w:hyperlink>
    </w:p>
    <w:p>
      <w:pPr>
        <w:pStyle w:val="Para 11"/>
      </w:pPr>
      <w:hyperlink w:anchor="Top_of_08_Paper033_xhtml" w:tooltip="地方宇宙的管理">
        <w:r>
          <w:t>第33篇 - 地方宇宙的管理</w:t>
        </w:r>
      </w:hyperlink>
    </w:p>
    <w:p>
      <w:pPr>
        <w:pStyle w:val="Para 11"/>
      </w:pPr>
      <w:hyperlink w:anchor="Top_of_08_Paper034_xhtml" w:tooltip="地方宇宙造物母灵">
        <w:r>
          <w:t>第34篇 - 地方宇宙造物母灵</w:t>
        </w:r>
      </w:hyperlink>
    </w:p>
    <w:p>
      <w:pPr>
        <w:pStyle w:val="Para 11"/>
      </w:pPr>
      <w:hyperlink w:anchor="Top_of_08_Paper035_xhtml" w:tooltip="神之地方宇宙众子">
        <w:r>
          <w:t>第35篇 - 神之地方宇宙众子</w:t>
        </w:r>
      </w:hyperlink>
    </w:p>
    <w:p>
      <w:pPr>
        <w:pStyle w:val="Para 11"/>
      </w:pPr>
      <w:hyperlink w:anchor="Top_of_08_Paper036_xhtml" w:tooltip="生命载运者">
        <w:r>
          <w:t>第36篇 - 生命载运者</w:t>
        </w:r>
      </w:hyperlink>
    </w:p>
    <w:p>
      <w:pPr>
        <w:pStyle w:val="Para 11"/>
      </w:pPr>
      <w:hyperlink w:anchor="Top_of_08_Paper037_xhtml" w:tooltip="地方宇宙的人格体们">
        <w:r>
          <w:t>第37篇 - 地方宇宙的人格体们</w:t>
        </w:r>
      </w:hyperlink>
    </w:p>
    <w:p>
      <w:pPr>
        <w:pStyle w:val="Para 11"/>
      </w:pPr>
      <w:hyperlink w:anchor="Top_of_08_Paper038_xhtml" w:tooltip="地方宇宙的侍奉之灵">
        <w:r>
          <w:t>第38篇 - 地方宇宙的侍奉之灵</w:t>
        </w:r>
      </w:hyperlink>
    </w:p>
    <w:p>
      <w:pPr>
        <w:pStyle w:val="Para 11"/>
      </w:pPr>
      <w:hyperlink w:anchor="Top_of_08_Paper039_xhtml" w:tooltip="炽天使大军">
        <w:r>
          <w:t>第39篇 - 炽天使大军</w:t>
        </w:r>
      </w:hyperlink>
    </w:p>
    <w:p>
      <w:pPr>
        <w:pStyle w:val="Para 11"/>
      </w:pPr>
      <w:hyperlink w:anchor="Top_of_08_Paper040_xhtml" w:tooltip="神之扬升众子">
        <w:r>
          <w:t>第40篇 - 神之扬升众子</w:t>
        </w:r>
      </w:hyperlink>
    </w:p>
    <w:p>
      <w:pPr>
        <w:pStyle w:val="Para 11"/>
      </w:pPr>
      <w:hyperlink w:anchor="Top_of_08_Paper041_xhtml" w:tooltip="地方宇宙的物理面貌">
        <w:r>
          <w:t>第41篇 - 地方宇宙的物理面貌</w:t>
        </w:r>
      </w:hyperlink>
    </w:p>
    <w:p>
      <w:pPr>
        <w:pStyle w:val="Para 11"/>
      </w:pPr>
      <w:hyperlink w:anchor="Top_of_08_Paper042_xhtml" w:tooltip="能量 -- 心智和物质">
        <w:r>
          <w:t>第42篇 - 能量 -- 心智和物质</w:t>
        </w:r>
      </w:hyperlink>
    </w:p>
    <w:p>
      <w:pPr>
        <w:pStyle w:val="Para 11"/>
      </w:pPr>
      <w:hyperlink w:anchor="Top_of_08_Paper043_xhtml" w:tooltip="星座">
        <w:r>
          <w:t>第43篇 - 星座</w:t>
        </w:r>
      </w:hyperlink>
    </w:p>
    <w:p>
      <w:pPr>
        <w:pStyle w:val="Para 11"/>
      </w:pPr>
      <w:hyperlink w:anchor="Top_of_08_Paper044_xhtml" w:tooltip="天界艺匠">
        <w:r>
          <w:t>第44篇 - 天界艺匠</w:t>
        </w:r>
      </w:hyperlink>
    </w:p>
    <w:p>
      <w:pPr>
        <w:pStyle w:val="Para 11"/>
      </w:pPr>
      <w:hyperlink w:anchor="Top_of_08_Paper045_xhtml" w:tooltip="地方系统的管理">
        <w:r>
          <w:t>第45篇 - 地方系统的管理</w:t>
        </w:r>
      </w:hyperlink>
    </w:p>
    <w:p>
      <w:pPr>
        <w:pStyle w:val="Para 11"/>
      </w:pPr>
      <w:hyperlink w:anchor="Top_of_08_Paper046_xhtml" w:tooltip="地方系统总部">
        <w:r>
          <w:t>第46篇 - 地方系统总部</w:t>
        </w:r>
      </w:hyperlink>
    </w:p>
    <w:p>
      <w:pPr>
        <w:pStyle w:val="Para 11"/>
      </w:pPr>
      <w:hyperlink w:anchor="Top_of_08_Paper047_xhtml" w:tooltip="七个宅厦世界">
        <w:r>
          <w:t>第47篇 - 七个宅厦世界</w:t>
        </w:r>
      </w:hyperlink>
    </w:p>
    <w:p>
      <w:pPr>
        <w:pStyle w:val="Para 11"/>
      </w:pPr>
      <w:hyperlink w:anchor="Top_of_08_Paper048_xhtml" w:tooltip="灵质性生命">
        <w:r>
          <w:t>第48篇 - 灵质性生命</w:t>
        </w:r>
      </w:hyperlink>
    </w:p>
    <w:p>
      <w:pPr>
        <w:pStyle w:val="Para 11"/>
      </w:pPr>
      <w:hyperlink w:anchor="Top_of_08_Paper049_xhtml" w:tooltip="居住性世界">
        <w:r>
          <w:t>第49篇 - 居住性世界</w:t>
        </w:r>
      </w:hyperlink>
    </w:p>
    <w:p>
      <w:pPr>
        <w:pStyle w:val="Para 11"/>
      </w:pPr>
      <w:hyperlink w:anchor="Top_of_08_Paper050_xhtml" w:tooltip="行星君王">
        <w:r>
          <w:t>第50篇 - 行星君王</w:t>
        </w:r>
      </w:hyperlink>
    </w:p>
    <w:p>
      <w:pPr>
        <w:pStyle w:val="Para 11"/>
      </w:pPr>
      <w:hyperlink w:anchor="Top_of_08_Paper051_xhtml" w:tooltip="行星类亚当">
        <w:r>
          <w:t>第51篇 - 行星类亚当</w:t>
        </w:r>
      </w:hyperlink>
    </w:p>
    <w:p>
      <w:pPr>
        <w:pStyle w:val="Para 11"/>
      </w:pPr>
      <w:hyperlink w:anchor="Top_of_08_Paper052_xhtml" w:tooltip="行星类凡人的诸多时代">
        <w:r>
          <w:t>第52篇 - 行星类凡人的诸多时代</w:t>
        </w:r>
      </w:hyperlink>
    </w:p>
    <w:p>
      <w:pPr>
        <w:pStyle w:val="Para 11"/>
      </w:pPr>
      <w:hyperlink w:anchor="Top_of_08_Paper053_xhtml" w:tooltip="路西法反叛">
        <w:r>
          <w:t>第53篇 - 路西法反叛</w:t>
        </w:r>
      </w:hyperlink>
    </w:p>
    <w:p>
      <w:pPr>
        <w:pStyle w:val="Para 11"/>
      </w:pPr>
      <w:hyperlink w:anchor="Top_of_08_Paper054_xhtml" w:tooltip="关于路西法反叛的诸多问题">
        <w:r>
          <w:t>第54篇 - 关于路西法反叛的诸多问题</w:t>
        </w:r>
      </w:hyperlink>
    </w:p>
    <w:p>
      <w:pPr>
        <w:pStyle w:val="Para 11"/>
      </w:pPr>
      <w:hyperlink w:anchor="Top_of_08_Paper055_xhtml" w:tooltip="光与生命之星球">
        <w:r>
          <w:t>第55篇 - 光与生命之星球</w:t>
        </w:r>
      </w:hyperlink>
    </w:p>
    <w:p>
      <w:pPr>
        <w:pStyle w:val="Para 11"/>
      </w:pPr>
      <w:hyperlink w:anchor="Top_of_08_Paper056_xhtml" w:tooltip="万有性统一">
        <w:r>
          <w:t>第56篇 - 万有性统一</w:t>
        </w:r>
      </w:hyperlink>
    </w:p>
    <w:p>
      <w:pPr>
        <w:pStyle w:val="0 Block"/>
      </w:pPr>
    </w:p>
    <w:p>
      <w:bookmarkStart w:id="3319" w:name="Top_of_08_Paper032_xhtml"/>
      <w:pPr>
        <w:pStyle w:val="Para 08"/>
        <w:pageBreakBefore w:val="on"/>
      </w:pPr>
      <w:r>
        <w:t>玉苒厦之书</w:t>
      </w:r>
      <w:bookmarkEnd w:id="3319"/>
    </w:p>
    <w:p>
      <w:pPr>
        <w:pStyle w:val="0 Block"/>
      </w:pPr>
    </w:p>
    <w:p>
      <w:pPr>
        <w:pStyle w:val="Para 12"/>
      </w:pPr>
      <w:r>
        <w:t xml:space="preserve">&lt;&lt; </w:t>
      </w:r>
      <w:hyperlink w:anchor="Top_of_07_Part2_xhtml" w:tooltip="第二部分, 地方宇宙">
        <w:r>
          <w:rPr>
            <w:rStyle w:val="Text3"/>
          </w:rPr>
          <w:t>第二部分</w:t>
        </w:r>
      </w:hyperlink>
      <w:r>
        <w:t xml:space="preserve"> | </w:t>
      </w:r>
      <w:hyperlink w:anchor="Top_of_01_Parts_xhtml" w:tooltip="书的各个部分">
        <w:r>
          <w:rPr>
            <w:rStyle w:val="Text3"/>
          </w:rPr>
          <w:t>各个部分</w:t>
        </w:r>
      </w:hyperlink>
      <w:r>
        <w:t xml:space="preserve"> | </w:t>
      </w:r>
      <w:hyperlink w:anchor="32__Di_Fang_Yu_Zhou_De_Jin_Hua_3" w:tooltip="书的目录">
        <w:r>
          <w:rPr>
            <w:rStyle w:val="Text3"/>
          </w:rPr>
          <w:t>目录</w:t>
        </w:r>
      </w:hyperlink>
      <w:r>
        <w:t xml:space="preserve"> | </w:t>
      </w:r>
      <w:hyperlink w:anchor="Top_of_08_Paper033_xhtml" w:tooltip="第33篇, 地方宇宙的管理">
        <w:r>
          <w:rPr>
            <w:rStyle w:val="Text3"/>
          </w:rPr>
          <w:t>第33篇</w:t>
        </w:r>
      </w:hyperlink>
      <w:r>
        <w:t xml:space="preserve"> &gt;&gt;</w:t>
      </w:r>
    </w:p>
    <w:p>
      <w:pPr>
        <w:pStyle w:val="0 Block"/>
      </w:pPr>
    </w:p>
    <w:p>
      <w:pPr>
        <w:pStyle w:val="Para 10"/>
      </w:pPr>
      <w:r>
        <w:t>第32篇</w:t>
      </w:r>
    </w:p>
    <w:p>
      <w:bookmarkStart w:id="3320" w:name="Di_Fang_Yu_Zhou_De_Jin_Hua"/>
      <w:pPr>
        <w:pStyle w:val="Heading 1"/>
      </w:pPr>
      <w:r>
        <w:t>地方宇宙的进化</w:t>
      </w:r>
      <w:bookmarkEnd w:id="3320"/>
    </w:p>
    <w:p>
      <w:bookmarkStart w:id="3321" w:name="32_0_1__357_1__Yi_Ge_Di_Fang_Yu"/>
      <w:pPr>
        <w:pStyle w:val="Normal"/>
      </w:pPr>
      <w:r>
        <w:rPr>
          <w:rStyle w:val="Text0"/>
        </w:rPr>
        <w:t>32:0.1 (357.1)</w:t>
      </w:r>
      <w:r>
        <w:t xml:space="preserve"> 一个地方宇宙是一个迈克尔类天堂造物之子的创造物。它由一百个星座组成，每个星座包含一百个拥有众多居住世界的系统。而每个系统最终将包含大约一千个居住性天体。</w:t>
      </w:r>
      <w:bookmarkEnd w:id="3321"/>
    </w:p>
    <w:p>
      <w:bookmarkStart w:id="3322" w:name="32_0_2__357_2__Zhe_Xie_Shi_Kong"/>
      <w:pPr>
        <w:pStyle w:val="Normal"/>
      </w:pPr>
      <w:r>
        <w:rPr>
          <w:rStyle w:val="Text0"/>
        </w:rPr>
        <w:t>32:0.2 (357.2)</w:t>
      </w:r>
      <w:r>
        <w:t xml:space="preserve"> 这些时空宇宙都是进化性宇宙。天堂迈克尔的创造计划，总是依照居住在构成这样一个地方宇宙之众多类天体上的多样受造物的物质性、智能性和属灵性本质及能力之逐步进化和渐进发展的道路来推进的。</w:t>
      </w:r>
      <w:bookmarkEnd w:id="3322"/>
    </w:p>
    <w:p>
      <w:bookmarkStart w:id="3323" w:name="32_0_3__357_3__Yu_Ran_Sha__Urant"/>
      <w:pPr>
        <w:pStyle w:val="Normal"/>
      </w:pPr>
      <w:r>
        <w:rPr>
          <w:rStyle w:val="Text0"/>
        </w:rPr>
        <w:t>32:0.3 (357.3)</w:t>
      </w:r>
      <w:r>
        <w:t xml:space="preserve"> 玉苒厦(Urantia)所属的地方宇宙，其主权者是内巴顿(Nebadon)的神人，即拿撒勒的耶稣兼萨尔文顿(Salvington)的迈克尔。在迈克尔开始这项至高性空间冒险之前，他对于该地方宇宙的所有计划都得到了天堂三位一体的全面批准。</w:t>
      </w:r>
      <w:bookmarkEnd w:id="3323"/>
    </w:p>
    <w:p>
      <w:bookmarkStart w:id="3324" w:name="32_0_4__357_4__Shen_Zhi_Zhong_Zi"/>
      <w:pPr>
        <w:pStyle w:val="Normal"/>
      </w:pPr>
      <w:r>
        <w:rPr>
          <w:rStyle w:val="Text0"/>
        </w:rPr>
        <w:t>32:0.4 (357.4)</w:t>
      </w:r>
      <w:r>
        <w:t xml:space="preserve"> 神之众子可以选择其造物活动之领域，但这些物质性造物最初是由天堂的主宇宙设计者们所规划设计好的。</w:t>
      </w:r>
      <w:bookmarkEnd w:id="3324"/>
    </w:p>
    <w:p>
      <w:bookmarkStart w:id="3325" w:name="1__Yu_Zhou_Zhi_Wu_Li_Xing_Cheng"/>
      <w:pPr>
        <w:pStyle w:val="Heading 2"/>
      </w:pPr>
      <w:r>
        <w:t>1. 宇宙之物理形成</w:t>
      </w:r>
      <w:bookmarkEnd w:id="3325"/>
    </w:p>
    <w:p>
      <w:bookmarkStart w:id="3326" w:name="32_1_1__357_5__Dui_Kong_Jian_Li"/>
      <w:pPr>
        <w:pStyle w:val="Normal"/>
      </w:pPr>
      <w:r>
        <w:rPr>
          <w:rStyle w:val="Text0"/>
        </w:rPr>
        <w:t>32:1.1 (357.5)</w:t>
      </w:r>
      <w:r>
        <w:t xml:space="preserve"> 对空间力和原生能量的各种准宇宙性操纵，都是天堂主位力组织者的工作；但在各个超级宇宙领域当中，当新兴能量对局部的或是说线性的引力有所回应时，他们便让位于相关超级宇宙的力量主管者们。</w:t>
      </w:r>
      <w:bookmarkEnd w:id="3326"/>
    </w:p>
    <w:p>
      <w:bookmarkStart w:id="3327" w:name="32_1_2__357_6__Zai_Yi_Ge_Di_Fang"/>
      <w:pPr>
        <w:pStyle w:val="Para 01"/>
      </w:pPr>
      <w:r>
        <w:rPr>
          <w:rStyle w:val="Text0"/>
        </w:rPr>
        <w:t>32:1.2 (357.6)</w:t>
      </w:r>
      <w:r>
        <w:t xml:space="preserve"> 在一个地方宇宙的准物质阶段与后力阶段，这些力量主管者们是单独运作的。直到力量主管者已使空间能量充分动员起来，从而为即将形成的宇宙提供一个物质性基础 -- 即实在的恒星和物质性天体时，造物之子才有机会开始宇宙组织工作。</w:t>
      </w:r>
      <w:bookmarkEnd w:id="3327"/>
    </w:p>
    <w:p>
      <w:bookmarkStart w:id="3328" w:name="32_1_3__357_7__Ge_Ge_Di_Fang_Yu"/>
      <w:pPr>
        <w:pStyle w:val="Normal"/>
      </w:pPr>
      <w:r>
        <w:rPr>
          <w:rStyle w:val="Text0"/>
        </w:rPr>
        <w:t>32:1.3 (357.7)</w:t>
      </w:r>
      <w:r>
        <w:t xml:space="preserve"> 各个地方宇宙都拥有近乎同样的能量潜势，尽管它们在物理尺度上极为不同，并且在可见物质含量上也会时有差异。一个地方宇宙的能荷和潜赋都是由力量主管者及其前任之操作所决定的，也是由造物之子的活动及其造物搭档所具的内在物质控制禀赋所决定的。</w:t>
      </w:r>
      <w:bookmarkEnd w:id="3328"/>
    </w:p>
    <w:p>
      <w:bookmarkStart w:id="3329" w:name="32_1_4__358_1__Yi_Ge_Di_Fang_Yu"/>
      <w:pPr>
        <w:pStyle w:val="Para 01"/>
      </w:pPr>
      <w:r>
        <w:rPr>
          <w:rStyle w:val="Text0"/>
        </w:rPr>
        <w:t>32:1.4 (358.1)</w:t>
      </w:r>
      <w:r>
        <w:t xml:space="preserve"> 一个地方宇宙的能荷大约是其超级宇宙力赋的十万分之一。至于你们的地方宇宙内巴顿(Nebadon)，质量实体化物要稍少一些。 从物理上来说，内巴顿拥有奥温顿(Orvonton)超级宇宙所属任一地方造物中都可找到能质之一切物理禀赋。存在于内巴顿宇宙发展扩张之上的唯一物理限制，在于综合性宇宙机制中结合起来的各种力量与人格产生的引力控制所能俘获的空间能之量荷。</w:t>
      </w:r>
      <w:bookmarkEnd w:id="3329"/>
    </w:p>
    <w:p>
      <w:bookmarkStart w:id="3330" w:name="32_1_5__358_2__Dang_Neng_Zhi_Zai"/>
      <w:pPr>
        <w:pStyle w:val="Normal"/>
      </w:pPr>
      <w:r>
        <w:rPr>
          <w:rStyle w:val="Text0"/>
        </w:rPr>
        <w:t>32:1.5 (358.2)</w:t>
      </w:r>
      <w:r>
        <w:t xml:space="preserve"> 当能质在质量实体化方面达到了一定阶段时，一个天堂造物之子会在无限之灵的一个造物之女的陪同下出现在现场。在造物之子到来的同时，即将成为所计划之地方宇宙总部世界的建造性天体工事随之开始。这样一个地方造物会进化许久，恒星会渐趋稳定，行星会形成并进入其轨道，而将要作为星座总部和系统首府的建造性世界之创建工事也在持续着。</w:t>
      </w:r>
      <w:bookmarkEnd w:id="3330"/>
    </w:p>
    <w:p>
      <w:bookmarkStart w:id="3331" w:name="2__Yu_Zhou_Zu_Zhi"/>
      <w:pPr>
        <w:pStyle w:val="Heading 2"/>
      </w:pPr>
      <w:r>
        <w:t>2. 宇宙组织</w:t>
      </w:r>
      <w:bookmarkEnd w:id="3331"/>
    </w:p>
    <w:p>
      <w:bookmarkStart w:id="3332" w:name="32_2_1__358_3__Zai_Yu_Zhou_Zu_Zh"/>
      <w:pPr>
        <w:pStyle w:val="Normal"/>
      </w:pPr>
      <w:r>
        <w:rPr>
          <w:rStyle w:val="Text0"/>
        </w:rPr>
        <w:t>32:2.1 (358.3)</w:t>
      </w:r>
      <w:r>
        <w:t xml:space="preserve"> 在宇宙组织方面，造物之子是以力量主管者及其他一些源于第三本源与中心的存有为先导的。由此从之前组织好的空间能量中，你们的造物之子迈克尔创建了内巴顿(Nebadon)宇宙的居住性领域，并从此苦心孤诣地投入到其管理当中。从先存的能量中，这些神性圣子实体化出可见物质，设计出鲜活受造物，并在无限之灵宇宙临在的配合下，创造出一大群多样的灵性人格体随扈。</w:t>
      </w:r>
      <w:bookmarkEnd w:id="3332"/>
    </w:p>
    <w:p>
      <w:bookmarkStart w:id="3333" w:name="32_2_2__358_4__Zhe_Xie_Zai_Yu_Zh"/>
      <w:pPr>
        <w:pStyle w:val="Para 01"/>
      </w:pPr>
      <w:r>
        <w:rPr>
          <w:rStyle w:val="Text0"/>
        </w:rPr>
        <w:t>32:2.2 (358.4)</w:t>
      </w:r>
      <w:r>
        <w:t xml:space="preserve"> 这些在宇宙组织之初期物理工作方面先于该造物之子许久的力量主管者和能量控制者们，后来担当着与该宇宙之子出色配合之职责，永远保持着对那些他们最初组织化与环流化之能量的相关控制。在萨尔文顿(Salvington)，这同样的一百个力量汇聚者现在仍在运作着，他们曾在该地方宇宙之最初形成过程中与你们的造物之子合作过。</w:t>
      </w:r>
      <w:bookmarkEnd w:id="3333"/>
    </w:p>
    <w:p>
      <w:bookmarkStart w:id="3334" w:name="32_2_3__358_5__Nei_Ba_Dun__Nebad"/>
      <w:pPr>
        <w:pStyle w:val="Normal"/>
      </w:pPr>
      <w:r>
        <w:rPr>
          <w:rStyle w:val="Text0"/>
        </w:rPr>
        <w:t>32:2.3 (358.5)</w:t>
      </w:r>
      <w:r>
        <w:t xml:space="preserve"> 内巴顿(Nebadon)中首个完成的物理造物行动，就是对总部世界亦即萨尔文顿(Salvington)所属的建造性天体及其众卫星的组织。从力量汇聚者和物理控制者之最初行动时期，到永活性属员在萨尔文顿各个建成天体上的抵达，这中间经历了你们现今行星时间十亿年多一点。紧接着萨尔文顿建设的，便是对一百个规划好的星座总部世界、一万个具有行星控制管理职能之地方系统总部天体及其建造性卫星的创造。这些建造性世界被设计用来容纳物质性和属灵性人格体，也可容纳中间的灵质性或过渡阶段存有。</w:t>
      </w:r>
      <w:bookmarkEnd w:id="3334"/>
    </w:p>
    <w:p>
      <w:bookmarkStart w:id="3335" w:name="32_2_4__359_1__Sa_Er_Wen_Dun__Sa"/>
      <w:pPr>
        <w:pStyle w:val="Normal"/>
      </w:pPr>
      <w:r>
        <w:rPr>
          <w:rStyle w:val="Text0"/>
        </w:rPr>
        <w:t>32:2.4 (359.1)</w:t>
      </w:r>
      <w:r>
        <w:t xml:space="preserve"> 萨尔文顿(Salvington)，即内巴顿(Nebadon)的总部，坐落于该地方宇宙的能质正中心。但你们的地方宇宙不是一个单一的天文系统，虽然在其物理中心确实存在着一个巨大的系统。</w:t>
      </w:r>
      <w:bookmarkEnd w:id="3335"/>
    </w:p>
    <w:p>
      <w:bookmarkStart w:id="3336" w:name="32_2_5__359_2__Sa_Er_Wen_Dun__Sa"/>
      <w:pPr>
        <w:pStyle w:val="Para 01"/>
      </w:pPr>
      <w:r>
        <w:rPr>
          <w:rStyle w:val="Text0"/>
        </w:rPr>
        <w:t>32:2.5 (359.2)</w:t>
      </w:r>
      <w:r>
        <w:t xml:space="preserve"> 萨尔文顿(Salvington)是内巴顿(Nebadon)的迈克尔之个人总部，但并不总是会在那里找到他。尽管你们地方宇宙的平稳运作，不再需要造物之子在首府天体的固定临在，但在物质组织的较早期，情形却并非如此。一个造物之子只有通过足够能量的实体化，以使各种回路和系统通过相互的物质性吸引而相互均衡，从而实现该域引力稳定之时，才能离开其总部世界。</w:t>
      </w:r>
      <w:bookmarkEnd w:id="3336"/>
    </w:p>
    <w:p>
      <w:bookmarkStart w:id="3337" w:name="32_2_6__359_3__Zhi_Ci__Yi_Ge_Yu"/>
      <w:pPr>
        <w:pStyle w:val="Normal"/>
      </w:pPr>
      <w:r>
        <w:rPr>
          <w:rStyle w:val="Text0"/>
        </w:rPr>
        <w:t>32:2.6 (359.3)</w:t>
      </w:r>
      <w:r>
        <w:t xml:space="preserve"> 至此，一个宇宙的物理规划得以完成，造物之子与造物之灵相配合，规划出他的生命创造计划；在该计划上，无限之灵的这一代表，开始了其作为一个独特创造性人格体的宇宙职责。当这第一个创造行为被构想出来并得以执行时，便产生了明亮晨星，亦即这一具有神性身份与理念的初始创造性概念的人格化身。这就是该地方宇宙的首席执行官，造物之子的随身助手，在性格的所有方面都与其相似，然而在神性特质方面则明显受限。</w:t>
      </w:r>
      <w:bookmarkEnd w:id="3337"/>
    </w:p>
    <w:p>
      <w:bookmarkStart w:id="3338" w:name="32_2_7__359_4__Ji_Ran_Zao_Wu_Zhi"/>
      <w:pPr>
        <w:pStyle w:val="Normal"/>
      </w:pPr>
      <w:r>
        <w:rPr>
          <w:rStyle w:val="Text0"/>
        </w:rPr>
        <w:t>32:2.7 (359.4)</w:t>
      </w:r>
      <w:r>
        <w:t xml:space="preserve"> 既然造物之子的得力助手与首席执行官已经具备，接着便是让一个拥有多样受造物的庞大绝妙序列得以产生。随即到来的是地方宇宙的子女们，不久以后这一造物的管理机构便得以具备，从该宇宙的各个至高理事会，到各个星座之父，再延伸到各个地方系统的主权者 -- 这些地方系统即是那些随后被设计用来成为多样凡人意志受造物族类之家园的世界所形成的集合体；而这些世界中的每一个都由一位行星君王所主掌。</w:t>
      </w:r>
      <w:bookmarkEnd w:id="3338"/>
    </w:p>
    <w:p>
      <w:bookmarkStart w:id="3339" w:name="32_2_8__359_5__Er_Zhi_Hou__Dang"/>
      <w:pPr>
        <w:pStyle w:val="Para 01"/>
      </w:pPr>
      <w:r>
        <w:rPr>
          <w:rStyle w:val="Text0"/>
        </w:rPr>
        <w:t>32:2.8 (359.5)</w:t>
      </w:r>
      <w:r>
        <w:t xml:space="preserve"> 而之后，当这样一个宇宙被如此完全地组织好，如此充分地配备好时，造物之子就开始遵从上父的提议，按照神的形象创造凡人。</w:t>
      </w:r>
      <w:bookmarkEnd w:id="3339"/>
    </w:p>
    <w:p>
      <w:bookmarkStart w:id="3340" w:name="32_2_9__359_6__Zai_Nei_Ba_Dun__N"/>
      <w:pPr>
        <w:pStyle w:val="Normal"/>
      </w:pPr>
      <w:r>
        <w:rPr>
          <w:rStyle w:val="Text0"/>
        </w:rPr>
        <w:t>32:2.9 (359.6)</w:t>
      </w:r>
      <w:r>
        <w:t xml:space="preserve"> 在内巴顿(Nebadon)中，行星居所的组织工作仍在进展当中，因为这一宇宙确实是奥温顿(Orvonton)诸星际领域中的一个年轻集群。在上一次登记时，内巴顿中有3，840，101个居住性行星，而你们世界所属的地方系统撒旦尼亚(Satania)，对于其它系统来说则是相当独特的。</w:t>
      </w:r>
      <w:bookmarkEnd w:id="3340"/>
    </w:p>
    <w:p>
      <w:bookmarkStart w:id="3341" w:name="32_2_10__359_7__Sa_Dan_Ni_Ya__Sa"/>
      <w:pPr>
        <w:pStyle w:val="Normal"/>
      </w:pPr>
      <w:r>
        <w:rPr>
          <w:rStyle w:val="Text0"/>
        </w:rPr>
        <w:t>32:2.10 (359.7)</w:t>
      </w:r>
      <w:r>
        <w:t xml:space="preserve"> 撒旦尼亚(Satania)不是一个统一的物理系统，一个单一的天文单元或组织。它的619个居住性世界，坐落在五百多个不同的物理系统中。只有五个物理系统拥有多于两个的居住性世界，而其中又只有一个系统拥有四个有人居住的行星，而有四十六个物理系统拥有两个居住性世界。</w:t>
      </w:r>
      <w:bookmarkEnd w:id="3341"/>
    </w:p>
    <w:p>
      <w:bookmarkStart w:id="3342" w:name="32_2_11__359_8__Yong_You_Ju_Zhu"/>
      <w:pPr>
        <w:pStyle w:val="Normal"/>
      </w:pPr>
      <w:r>
        <w:rPr>
          <w:rStyle w:val="Text0"/>
        </w:rPr>
        <w:t>32:2.11 (359.8)</w:t>
      </w:r>
      <w:r>
        <w:t xml:space="preserve"> 拥有居住性世界的撒旦尼亚(Satania)系统，远离尤沃萨(Uversa)以及那一作为第七超级宇宙物理或天文中心而运作的大太阳集群。从撒旦尼亚的总部耶路瑟姆(Jerusem)，到位于银河系稠密直径上非常遥远处的奥温顿(Orvonton)超级宇宙物理中心，要超过二十万光年。撒旦尼亚位于该地方宇宙的外围，而内巴顿(Nebadon)现在刚好往外移向奥温顿的边缘。从该拥有居住世界的最外层系统到超级宇宙的中心，略少于二十五万光年。</w:t>
      </w:r>
      <w:bookmarkEnd w:id="3342"/>
    </w:p>
    <w:p>
      <w:bookmarkStart w:id="3343" w:name="32_2_12__360_1__Nei_Ba_Dun__Neba"/>
      <w:pPr>
        <w:pStyle w:val="Para 01"/>
      </w:pPr>
      <w:r>
        <w:rPr>
          <w:rStyle w:val="Text0"/>
        </w:rPr>
        <w:t>32:2.12 (360.1)</w:t>
      </w:r>
      <w:r>
        <w:t xml:space="preserve"> 内巴顿(Nebadon)地方宇宙现在正转向奥温顿(Orvonton)超级宇宙环路的远东南方。最近的各个相邻宇宙是：阿瓦隆，亨瑟隆，桑瑟隆，波塔隆，沃尔维灵，法诺文和阿尔沃灵。</w:t>
      </w:r>
      <w:bookmarkEnd w:id="3343"/>
    </w:p>
    <w:p>
      <w:bookmarkStart w:id="3344" w:name="32_2_13__360_2__Ran_Er_You_Guan"/>
      <w:pPr>
        <w:pStyle w:val="Normal"/>
      </w:pPr>
      <w:r>
        <w:rPr>
          <w:rStyle w:val="Text0"/>
        </w:rPr>
        <w:t>32:2.13 (360.2)</w:t>
      </w:r>
      <w:r>
        <w:t xml:space="preserve"> 然而有关一个地方宇宙的进化，则会是一个长篇的故事。涉及超级宇宙的篇章中介绍了这一主题，这一部分那些探讨地方造物的篇章则会继续这一主题，而接下来的那些将触及玉苒厦(Urantia)的历史和天命的篇章，则会完成这一故事。但你们只有通过细览有关你们造物之子生平及教导的讲述，才能充分理解这一地方造物之凡人们的天命，因为他曾在你们自身的进化世界上以凡人肉身之形式过过人类的生活。</w:t>
      </w:r>
      <w:bookmarkEnd w:id="3344"/>
    </w:p>
    <w:p>
      <w:bookmarkStart w:id="3345" w:name="3__Jin_Hua_Xing_Li_Nian"/>
      <w:pPr>
        <w:pStyle w:val="Heading 2"/>
      </w:pPr>
      <w:r>
        <w:t>3. 进化性理念</w:t>
      </w:r>
      <w:bookmarkEnd w:id="3345"/>
    </w:p>
    <w:p>
      <w:bookmarkStart w:id="3346" w:name="32_3_1__360_3__Wei_Yi_Wan_Mei_An"/>
      <w:pPr>
        <w:pStyle w:val="Normal"/>
      </w:pPr>
      <w:r>
        <w:rPr>
          <w:rStyle w:val="Text0"/>
        </w:rPr>
        <w:t>32:3.1 (360.3)</w:t>
      </w:r>
      <w:r>
        <w:t xml:space="preserve"> 唯一完美安定的造物是哈沃纳(Havona)，即中央宇宙，它是由万有之父的思想和永恒之子的话语所直接创造的。哈沃纳是一个永存的、完美且完备的宇宙，它环绕着永恒神灵们的家园，亦即万物的中心。七个超级宇宙所形成的造物则是有限性的、进化性的，且在不断进步着。</w:t>
      </w:r>
      <w:bookmarkEnd w:id="3346"/>
    </w:p>
    <w:p>
      <w:bookmarkStart w:id="3347" w:name="32_3_2__360_4__Shi_Kong_Xing_Wu"/>
      <w:pPr>
        <w:pStyle w:val="Normal"/>
      </w:pPr>
      <w:r>
        <w:rPr>
          <w:rStyle w:val="Text0"/>
        </w:rPr>
        <w:t>32:3.2 (360.4)</w:t>
      </w:r>
      <w:r>
        <w:t xml:space="preserve"> 时空性物理系统从发源上来说都是进化性的。只有当它们被转入其超级宇宙的稳定回路后，它们才在物理上稳定下来。而一个地方宇宙也只有在其物理扩张与发展的可能性俱已耗尽，且在所有其居住世界的灵性状态都得以永远安定稳固之后，才能安住于光与生命当中。</w:t>
      </w:r>
      <w:bookmarkEnd w:id="3347"/>
    </w:p>
    <w:p>
      <w:bookmarkStart w:id="3348" w:name="32_3_3__360_5__Chu_Le_Zai_Zhong"/>
      <w:pPr>
        <w:pStyle w:val="Para 01"/>
      </w:pPr>
      <w:r>
        <w:rPr>
          <w:rStyle w:val="Text0"/>
        </w:rPr>
        <w:t>32:3.3 (360.5)</w:t>
      </w:r>
      <w:r>
        <w:t xml:space="preserve"> 除了在中央宇宙以外，完美性都是一种渐进性的达成。在中央造物中，我们拥有一种完美的模式，但所有其它领域都必须要通过为那些特定世界或宇宙之提升所设立的方法而达到那种完美。造物之子们用于组织、进化、训练和安置其各自地方宇宙的计划，是以具有一种几近无限的多样性为特征的。</w:t>
      </w:r>
      <w:bookmarkEnd w:id="3348"/>
    </w:p>
    <w:p>
      <w:bookmarkStart w:id="3349" w:name="32_3_4__360_6__Chu_Qu_Shang_Fu_Z"/>
      <w:pPr>
        <w:pStyle w:val="Normal"/>
      </w:pPr>
      <w:r>
        <w:rPr>
          <w:rStyle w:val="Text0"/>
        </w:rPr>
        <w:t>32:3.4 (360.6)</w:t>
      </w:r>
      <w:r>
        <w:t xml:space="preserve"> 除去上父之神灵性临在以外，每个地方宇宙从某种意义上来说，都是中央宇宙或是模式造物所包含之管理组织的复制物。尽管万有之父亲身临在于这一居住宇宙中，但他并不像驻居在时空性凡人灵魂中那样，驻居在源于那一宇宙之存有们的心智中。在广袤造物之灵性事务的调整规管方面，似乎存在着一种全智的补偿。在中央宇宙，上父如此亲身临在，但却并不出现在那一完美造物之子民的心智中；在空间宇宙中，万有之父并未亲身出现，而是由其主权圣子们所代表，与此同时，他却深入地临在于其凡人子民的心智中，这是由居于这些意志受造物心智中的神秘告诫者之准人格性临在以灵性方式所代表的。</w:t>
      </w:r>
      <w:bookmarkEnd w:id="3349"/>
    </w:p>
    <w:p>
      <w:bookmarkStart w:id="3350" w:name="32_3_5__360_7__Zai_Yi_Ge_Di_Fang"/>
      <w:pPr>
        <w:pStyle w:val="Normal"/>
      </w:pPr>
      <w:r>
        <w:rPr>
          <w:rStyle w:val="Text0"/>
        </w:rPr>
        <w:t>32:3.5 (360.7)</w:t>
      </w:r>
      <w:r>
        <w:t xml:space="preserve"> 在一个地方宇宙的总部上，居住着所有那些代表着万有之父亲身临在以外之独立权威和管理权限的造物者和受造物人格体。在地方宇宙中，都会找到与存在于中央宇宙中的几乎每一级智能存有当中的任一类相关的事物，只除开万有之父以外。尽管万有之父并不亲身临在于地方宇宙当中，但他却由其造物之子所亲身代表着，该子一度是神的代理者，后来则成为自身掌权的至高性主权支配者。</w:t>
      </w:r>
      <w:bookmarkEnd w:id="3350"/>
    </w:p>
    <w:p>
      <w:bookmarkStart w:id="3351" w:name="32_3_6__361_1__Wo_Men_Yan_Sheng"/>
      <w:pPr>
        <w:pStyle w:val="Para 01"/>
      </w:pPr>
      <w:r>
        <w:rPr>
          <w:rStyle w:val="Text0"/>
        </w:rPr>
        <w:t>32:3.6 (361.1)</w:t>
      </w:r>
      <w:r>
        <w:t xml:space="preserve"> 我们沿生命之阶梯下行愈远，去用信仰之眼光找到不可见上父就愈是困难。低等受造物 -- 有时甚至是高等人格体 -- 都会经常发现，极难设想万有之父存在于其造物之子身上。因此在其灵性提升之前，在发展的完美性会使其亲身见到神之前，他们倦于进步，心怀灵性疑惑，陷于混乱当中，由此令他们自身与其时间宇宙中的渐进灵性目标相隔绝。因这一方式他们丧失了见到造物之子即见到上父的能力。在这一时刻，当天生条件令这种达成几无可能时，受造物通过漫长奋斗而到达上父的最确切保障，便是顽强地坚持上父在其众子身上临在这一真理与事实。无论是从字面意义上还是从象征意义上，是从灵性意义上还是从人格性意义上来说，上父与众子都是一体的。这是一个事实：谁看见了造物之子，他就看到了上父。</w:t>
      </w:r>
      <w:bookmarkEnd w:id="3351"/>
    </w:p>
    <w:p>
      <w:bookmarkStart w:id="3352" w:name="32_3_7__361_2__Qi_Chu__Yi_Ge_Gei"/>
      <w:pPr>
        <w:pStyle w:val="Para 01"/>
      </w:pPr>
      <w:r>
        <w:rPr>
          <w:rStyle w:val="Text0"/>
        </w:rPr>
        <w:t>32:3.7 (361.2)</w:t>
      </w:r>
      <w:r>
        <w:t xml:space="preserve"> 起初，一个给定宇宙的人格体们都是稳定可靠的，而这仅根据其与神灵亲缘关系之程度。当受造物来源足够远离了最初的神性本源时，不管我们是提及神之圣子抑或是无限之灵所属的侍奉受造物，出现失调、混乱，以及时而反叛 -- 亦即罪恶的可能性，都会有所增加。</w:t>
      </w:r>
      <w:bookmarkEnd w:id="3352"/>
    </w:p>
    <w:p>
      <w:bookmarkStart w:id="3353" w:name="32_3_8__361_3__Chu_Le_You_Zhao_S"/>
      <w:pPr>
        <w:pStyle w:val="Normal"/>
      </w:pPr>
      <w:r>
        <w:rPr>
          <w:rStyle w:val="Text0"/>
        </w:rPr>
        <w:t>32:3.8 (361.3)</w:t>
      </w:r>
      <w:r>
        <w:t xml:space="preserve"> 除了有着神灵来源的完美存有之外，超级宇宙中的所有意志受造物都有着进化性本质，从低等地位开始不断向上攀升，实际上是向内攀进。即使是高等的灵性人格体，也要通过从一种生命向另一种生命的转变，从一个天体到另一个天体的转移，而不断地沿着生命之阶梯扬升。而对于那些怀有神秘告诫者的存有来说，他们在灵性扬升和宇宙达成之可能高度方面，的确是没有限制的。</w:t>
      </w:r>
      <w:bookmarkEnd w:id="3353"/>
    </w:p>
    <w:p>
      <w:bookmarkStart w:id="3354" w:name="32_3_9__361_4__Shi_Jian_Xing_Wan"/>
      <w:pPr>
        <w:pStyle w:val="Normal"/>
      </w:pPr>
      <w:r>
        <w:rPr>
          <w:rStyle w:val="Text0"/>
        </w:rPr>
        <w:t>32:3.9 (361.4)</w:t>
      </w:r>
      <w:r>
        <w:t xml:space="preserve"> 时间性完美受造物之完美性，在最终得以实现时，完全是一种成就，即一种真正的人格性所有物。尽管各种恩典之要素被慷慨地掺入其中，然而，受造物达成还是个人努力和实际生活的结果，亦即人格体对生存环境之反应。</w:t>
      </w:r>
      <w:bookmarkEnd w:id="3354"/>
    </w:p>
    <w:p>
      <w:bookmarkStart w:id="3355" w:name="32_3_10__361_5__You_Zhao_Dong_Wu"/>
      <w:pPr>
        <w:pStyle w:val="Normal"/>
      </w:pPr>
      <w:r>
        <w:rPr>
          <w:rStyle w:val="Text0"/>
        </w:rPr>
        <w:t>32:3.10 (361.5)</w:t>
      </w:r>
      <w:r>
        <w:t xml:space="preserve"> 有着动物进化性来源的事实，从宇宙角度来看，并不会给任何人格体带来耻辱，因为那是产生两种基本类型的有限性智能意志受造物当中一种的专有方式。当达到完美与永恒的高度时，那些从最底层开始，并喜悦地攀爬过一轮又一轮生命阶梯的存有，那些确会在到达荣耀之巅时，将获得一种体现自底至巅各生命阶段实际知识之亲身经验的存有，会得到更多的荣誉。</w:t>
      </w:r>
      <w:bookmarkEnd w:id="3355"/>
    </w:p>
    <w:p>
      <w:bookmarkStart w:id="3356" w:name="32_3_11__361_6__Suo_You_Zhe_Yi_Q"/>
      <w:pPr>
        <w:pStyle w:val="Normal"/>
      </w:pPr>
      <w:r>
        <w:rPr>
          <w:rStyle w:val="Text0"/>
        </w:rPr>
        <w:t>32:3.11 (361.6)</w:t>
      </w:r>
      <w:r>
        <w:t xml:space="preserve"> 所有这一切当中都展现了造物主的智慧。对于万有之父来说，很容易令所有凡人都成为完美的存有，去通过其神性话语赋予完美性，但那将令他们丧失掉那种伴随着漫长而逐渐向内攀升之冒险培训所产生的美妙体验，一种只会为那些如此幸运而从生命存在之最底层开始的存有所拥有的体验。</w:t>
      </w:r>
      <w:bookmarkEnd w:id="3356"/>
    </w:p>
    <w:p>
      <w:bookmarkStart w:id="3357" w:name="32_3_12__362_1__Zai_Huan_Rao_Zha"/>
      <w:pPr>
        <w:pStyle w:val="Normal"/>
      </w:pPr>
      <w:r>
        <w:rPr>
          <w:rStyle w:val="Text0"/>
        </w:rPr>
        <w:t>32:3.12 (362.1)</w:t>
      </w:r>
      <w:r>
        <w:t xml:space="preserve"> 在环绕着哈沃纳(Havona)的各个宇宙中，只配有足够数目的完美受造物，以满足那些在进化性生命阶梯上扬升的存有对模范教导者的需求。进化型人格体的经验性本质，是对天堂哈沃纳受造物永远完美之本质的一种天然宇宙补充。实际上，就有限整体性而言，完美的和完美化的受造物，都是不完备的。但在天堂哈沃纳系统的永存性完美受造物与扬升自进化宇宙的经验性完美化终局者的互补结合中，这两种类型都从自身固有的局限中解脱出来，并从而会共同尝试去达到受造物终极状态所在的崇高高度。</w:t>
      </w:r>
      <w:bookmarkEnd w:id="3357"/>
    </w:p>
    <w:p>
      <w:bookmarkStart w:id="3358" w:name="32_3_13__362_2__Zhe_Xie_Shou_Zao"/>
      <w:pPr>
        <w:pStyle w:val="Normal"/>
      </w:pPr>
      <w:r>
        <w:rPr>
          <w:rStyle w:val="Text0"/>
        </w:rPr>
        <w:t>32:3.13 (362.2)</w:t>
      </w:r>
      <w:r>
        <w:t xml:space="preserve"> 这些受造物相互作用是七重神灵当中的作用与反作用所产生的宇宙反响，在这当中，天堂三位一体的永恒神性与各时空宇宙至高性造物者的进化神性相结合，这种神性存在于、依凭于且贯穿于正在力量现实化的至高存在者神灵当中。</w:t>
      </w:r>
      <w:bookmarkEnd w:id="3358"/>
    </w:p>
    <w:p>
      <w:bookmarkStart w:id="3359" w:name="32_3_14__362_3__Shen_Xing_Wan_Me"/>
      <w:pPr>
        <w:pStyle w:val="Normal"/>
      </w:pPr>
      <w:r>
        <w:rPr>
          <w:rStyle w:val="Text0"/>
        </w:rPr>
        <w:t>32:3.14 (362.3)</w:t>
      </w:r>
      <w:r>
        <w:t xml:space="preserve"> 神性完美的受造物和进化性完美化的受造物，在神性潜势之程度方面是平等的，但他们在神性潜势之类别方面则有所不同。一方必须依赖另外一方，以达到至高性的服务。各个进化性超级宇宙，依赖于完美的哈沃纳(Havona)来为其扬升居民们提供最终的培训，然而完美的中央宇宙，也需要渐趋完美的超级宇宙之存在，来为其沉降居民提供全面的发展。</w:t>
      </w:r>
      <w:bookmarkEnd w:id="3359"/>
    </w:p>
    <w:p>
      <w:bookmarkStart w:id="3360" w:name="32_3_15__362_4__You_Xian_Xing_Sh"/>
      <w:pPr>
        <w:pStyle w:val="Normal"/>
      </w:pPr>
      <w:r>
        <w:rPr>
          <w:rStyle w:val="Text0"/>
        </w:rPr>
        <w:t>32:3.15 (362.4)</w:t>
      </w:r>
      <w:r>
        <w:t xml:space="preserve"> 有限性实相的两种主要显现物，天生完美物与进化完美物，不管它们是人格体还是宇宙， 都是相互协调、相互依赖并且相互结合的。一方需要另外一方以实现职能、服务和天命之完满。</w:t>
      </w:r>
      <w:bookmarkEnd w:id="3360"/>
    </w:p>
    <w:p>
      <w:bookmarkStart w:id="3361" w:name="4__Shen_Yu_Di_Fang_Yu_Zhou_Zhi_G"/>
      <w:pPr>
        <w:pStyle w:val="Heading 2"/>
      </w:pPr>
      <w:r>
        <w:t>4. 神与地方宇宙之关系</w:t>
      </w:r>
      <w:bookmarkEnd w:id="3361"/>
    </w:p>
    <w:p>
      <w:bookmarkStart w:id="3362" w:name="32_4_1__362_5__Bu_Yao_Huai_You_Z"/>
      <w:pPr>
        <w:pStyle w:val="Normal"/>
      </w:pPr>
      <w:r>
        <w:rPr>
          <w:rStyle w:val="Text0"/>
        </w:rPr>
        <w:t>32:4.1 (362.5)</w:t>
      </w:r>
      <w:r>
        <w:t xml:space="preserve"> 不要怀有这样的想法，即由于万有之父已将其自身与其权能中的那么多委托给其他存有，因此他就是神灵合作关系中一位默默无为的成员。除了人格体领域和调整者赠与以外，他从表面上来看是天堂神灵中最不活跃的那位，因为他让其神灵协调者、其众子以及众多受造的智能存有们去履行如此多贯彻其永恒意图的事务。他之所以是造物三元组中沉寂一员，是因为他从不做其同等的或是从属的协作者当中任何一位所能做的任何事情。</w:t>
      </w:r>
      <w:bookmarkEnd w:id="3362"/>
    </w:p>
    <w:p>
      <w:bookmarkStart w:id="3363" w:name="32_4_2__362_6__Shen_Dui_Mei_Ge_Z"/>
      <w:pPr>
        <w:pStyle w:val="Normal"/>
      </w:pPr>
      <w:r>
        <w:rPr>
          <w:rStyle w:val="Text0"/>
        </w:rPr>
        <w:t>32:4.2 (362.6)</w:t>
      </w:r>
      <w:r>
        <w:t xml:space="preserve"> 神对每个智能受造物在职能和经历上的需求都有充分的了解，因此，在每一种状况当中，不管是与一个宇宙的天命相关，还是与他最卑微的受造物之福祉相关，神都隐退无为，以支持一批自然就会介入到他自身与任一给定宇宙状况或创造事件中间的受造物及造物者人格体。然而尽管有这种隐退，但在神这一方面存在着这样一种无限协调之展现，通过这些委任的代理者与人格体实际、真切及亲身地参与到这些事件当中。上父通过并经由所有这些渠道来为其整个广袤造物之福祉而运作着。</w:t>
      </w:r>
      <w:bookmarkEnd w:id="3363"/>
    </w:p>
    <w:p>
      <w:bookmarkStart w:id="3364" w:name="32_4_3__363_1__Zhi_Yu_Yi_Ge_Di_F"/>
      <w:pPr>
        <w:pStyle w:val="Normal"/>
      </w:pPr>
      <w:r>
        <w:rPr>
          <w:rStyle w:val="Text0"/>
        </w:rPr>
        <w:t>32:4.3 (363.1)</w:t>
      </w:r>
      <w:r>
        <w:t xml:space="preserve"> 至于一个地方宇宙的方针、运作及管理，万有之父概以其造物之子的身份来处理。在神之众子的相互关系方面，在第三本源与中心所属人格体之群体关联方面，或是在任何其他类受造物（例如人类）之关系方面，就这些关联而言，万有之父从不介入。造物之子的律法，星座之父、系统君主及行星君王的支配 -- 亦即那一宇宙之既定方针与程序总是会盛行。不存在权威的分割；也不存在神性权能与意图的交叉运作。神灵们处于完美而永恒的一致当中。</w:t>
      </w:r>
      <w:bookmarkEnd w:id="3364"/>
    </w:p>
    <w:p>
      <w:bookmarkStart w:id="3365" w:name="32_4_4__363_2__Zao_Wu_Zhi_Zi_Zai"/>
      <w:pPr>
        <w:pStyle w:val="Para 01"/>
      </w:pPr>
      <w:r>
        <w:rPr>
          <w:rStyle w:val="Text0"/>
        </w:rPr>
        <w:t>32:4.4 (363.2)</w:t>
      </w:r>
      <w:r>
        <w:t xml:space="preserve"> 造物之子在涉及伦理交往，任何一类受造物与另一类受造物之间的关系，或是任一给定群体中两个或多个个体之间关系之所有事务中，都有着至高的支配；但这样一种计划并不意味着万有之父不会以他自己的方式来介入，或是不会做任何事情以慰藉整个造物中任一</w:t>
      </w:r>
      <w:r>
        <w:rPr>
          <w:rStyle w:val="Text1"/>
        </w:rPr>
        <w:t>个体受造物</w:t>
      </w:r>
      <w:r>
        <w:t>的神性心智，这关系到该个体的当前状态和未来前景，也涉及到上父的永恒计划和无限意图。</w:t>
      </w:r>
      <w:bookmarkEnd w:id="3365"/>
    </w:p>
    <w:p>
      <w:bookmarkStart w:id="3366" w:name="32_4_5__363_3__Zai_Fan_Ren_Yi_Zh"/>
      <w:pPr>
        <w:pStyle w:val="Para 01"/>
      </w:pPr>
      <w:r>
        <w:rPr>
          <w:rStyle w:val="Text0"/>
        </w:rPr>
        <w:t>32:4.5 (363.3)</w:t>
      </w:r>
      <w:r>
        <w:t xml:space="preserve"> 在凡人意志受造物身上，上父实际上是以内驻的调整者之方式临在着，该调整者是其准人格性之灵的一个片段；上父也是这样一个凡人意志受造物的人格本体之来源。</w:t>
      </w:r>
      <w:bookmarkEnd w:id="3366"/>
    </w:p>
    <w:p>
      <w:bookmarkStart w:id="3367" w:name="32_4_6__363_4__Zhe_Xie_Si_Xiang"/>
      <w:pPr>
        <w:pStyle w:val="Normal"/>
      </w:pPr>
      <w:r>
        <w:rPr>
          <w:rStyle w:val="Text0"/>
        </w:rPr>
        <w:t>32:4.6 (363.4)</w:t>
      </w:r>
      <w:r>
        <w:t xml:space="preserve"> 这些思想调整者，即万有之父的赠与物，是相对孤立的；他们内驻在人类心智中，但与一个地方造物中的伦理事务并无明显联系。他们并不直接与炽天使服务相关，也不与各系统、各星座或是一个地方宇宙的管理相关，甚至和一个造物之子的支配也不直接相关，虽然该子的意志是其宇宙的最高律法。</w:t>
      </w:r>
      <w:bookmarkEnd w:id="3367"/>
    </w:p>
    <w:p>
      <w:bookmarkStart w:id="3368" w:name="32_4_7__363_5__Nei_Zhu_De_Si_Xia"/>
      <w:pPr>
        <w:pStyle w:val="Normal"/>
      </w:pPr>
      <w:r>
        <w:rPr>
          <w:rStyle w:val="Text0"/>
        </w:rPr>
        <w:t>32:4.7 (363.5)</w:t>
      </w:r>
      <w:r>
        <w:t xml:space="preserve"> 内驻的思想调整者，是神与其几近无限造物当中的受造物们既为独立而又统一的联系方式之一。通过这种方式，这位对凡人不可见的他显示了他的临在，既然他可以这么做，那么他也会通过其他方式向我们显示他自身，但此类的进一步启示从神性上来说是不可能的。</w:t>
      </w:r>
      <w:bookmarkEnd w:id="3368"/>
    </w:p>
    <w:p>
      <w:bookmarkStart w:id="3369" w:name="32_4_8__363_6__Wo_Men_Neng_Gou_K"/>
      <w:pPr>
        <w:pStyle w:val="Para 01"/>
      </w:pPr>
      <w:r>
        <w:rPr>
          <w:rStyle w:val="Text0"/>
        </w:rPr>
        <w:t>32:4.8 (363.6)</w:t>
      </w:r>
      <w:r>
        <w:t xml:space="preserve"> 我们能够看到并了解圣子们对于其所管理宇宙享有深入而全面的信息所凭借之机制；但我们并不能完全了解神是凭借何种方式来如此全面而亲身地通晓由众多宇宙所组成宇宙的众多细节，尽管我们至少能够知道万有之父是凭借何种渠道来接收关于其无垠造物中众多存有的信息，以及如何向他们显现其临在的。通过人格本体回路，万有之父能够认知到 -- 即亲自了解到，整个造物中所有宇宙、所有系统中的所有存有之思想和行为。尽管我们并不能完全领会神与其子民的这一交流方式，但我们可以确信，“神了解他的子民，”而对于我们每个人，“他都把我们出生地都记录下来了。”</w:t>
      </w:r>
      <w:bookmarkEnd w:id="3369"/>
    </w:p>
    <w:p>
      <w:bookmarkStart w:id="3370" w:name="32_4_9__363_7__Wan_You_Zhi_Fu_Za"/>
      <w:pPr>
        <w:pStyle w:val="Para 01"/>
      </w:pPr>
      <w:r>
        <w:rPr>
          <w:rStyle w:val="Text0"/>
        </w:rPr>
        <w:t>32:4.9 (363.7)</w:t>
      </w:r>
      <w:r>
        <w:t xml:space="preserve"> 万有之父在你们宇宙中和你们心中的临在，从灵性意义上来说，是通过中央居所的七个主位之灵当中之一个而实现的，而具体说来，是通过生活、工作和守候在凡人心智深处的神性思想调整者来实现的。</w:t>
      </w:r>
      <w:bookmarkEnd w:id="3370"/>
    </w:p>
    <w:p>
      <w:bookmarkStart w:id="3371" w:name="32_4_10__363_8__Shen_Bu_Shi_Yi_G"/>
      <w:pPr>
        <w:pStyle w:val="Normal"/>
      </w:pPr>
      <w:r>
        <w:rPr>
          <w:rStyle w:val="Text0"/>
        </w:rPr>
        <w:t>32:4.10 (363.8)</w:t>
      </w:r>
      <w:r>
        <w:t xml:space="preserve"> 神不是一个以自我为中心的人格本体；上父慷慨地把他自身分配给其造物及其受造物。他不仅生活和运作于神灵当中，也生活和运作于他的圣子们当中，他将每件对于他们来说都是神性可行之事的行事权都交托给他们。万有之父真正地将每个可由另一存有来执行之职能都从自身剥离出去了。而这对于凡人来说，就如同对于代替神在一个地方宇宙总部施行支配的造物之子来说一样的真实。由此我们看到了万有之父理念与无限之爱的施行。</w:t>
      </w:r>
      <w:bookmarkEnd w:id="3371"/>
    </w:p>
    <w:p>
      <w:bookmarkStart w:id="3372" w:name="32_4_11__364_1__Zai_Dui_Ta_Zi_Sh"/>
      <w:pPr>
        <w:pStyle w:val="Normal"/>
      </w:pPr>
      <w:r>
        <w:rPr>
          <w:rStyle w:val="Text0"/>
        </w:rPr>
        <w:t>32:4.11 (364.1)</w:t>
      </w:r>
      <w:r>
        <w:t xml:space="preserve"> 在对他自身的这一广泛赠与方面，我们拥有关于上父神性本质之浩瀚无边与宽宏大量的足够证据。如果神在宇宙创造的过程中有任何保留，那么他会自这种保留中将思想调整者慷慨大方地赠与到各域的凡人身上，这些时间性神秘告诫者是如此耐心地驻居在追求永生的凡人候选者当中。</w:t>
      </w:r>
      <w:bookmarkEnd w:id="3372"/>
    </w:p>
    <w:p>
      <w:bookmarkStart w:id="3373" w:name="32_4_12__364_2__Wan_You_Zhi_Fu_S"/>
      <w:pPr>
        <w:pStyle w:val="Normal"/>
      </w:pPr>
      <w:r>
        <w:rPr>
          <w:rStyle w:val="Text0"/>
        </w:rPr>
        <w:t>32:4.12 (364.2)</w:t>
      </w:r>
      <w:r>
        <w:t xml:space="preserve"> 万有之父似乎已将自身毫无保留地给出，以使整个造物在人格性所有和潜在灵性达成方面极为丰富。神将他自身赐予我们，以使我们可以像他一样。他为自身所保留的权能和荣耀，则只是对那万物的维持所必需的，正是因为这种对万物之爱，他才以此方式放弃了自身的所有其他一切。</w:t>
      </w:r>
      <w:bookmarkEnd w:id="3373"/>
    </w:p>
    <w:p>
      <w:bookmarkStart w:id="3374" w:name="5__Yong_Heng_De_Shen_Xing_Yi_Tu"/>
      <w:pPr>
        <w:pStyle w:val="Heading 2"/>
      </w:pPr>
      <w:r>
        <w:t>5. 永恒的神性意图</w:t>
      </w:r>
      <w:bookmarkEnd w:id="3374"/>
    </w:p>
    <w:p>
      <w:bookmarkStart w:id="3375" w:name="32_5_1__364_3__Zai_Ge_Ge_Yu_Zhou"/>
      <w:pPr>
        <w:pStyle w:val="Normal"/>
      </w:pPr>
      <w:r>
        <w:rPr>
          <w:rStyle w:val="Text0"/>
        </w:rPr>
        <w:t>32:5.1 (364.3)</w:t>
      </w:r>
      <w:r>
        <w:t xml:space="preserve"> 在各个宇宙通过空间的行进中，都有一个伟大而光荣的意图。你们凡人的所有努力并非是徒然的。我们都是一个伟大计划、一项恢宏事业的一部分，这项事业是如此的波澜壮阔，以至于不可能在任一时刻，或在任一生命期间窥见它的全貌。我们都是各神所监管和开展的一个永恒计划中的一部分。整个非凡的宇宙机制依照第一本源与中心无限思想与永恒意图所谱出的音乐韵律，沿着空间庄严地行进着。</w:t>
      </w:r>
      <w:bookmarkEnd w:id="3375"/>
    </w:p>
    <w:p>
      <w:bookmarkStart w:id="3376" w:name="32_5_2__364_4__Yong_Heng_Zhi_She"/>
      <w:pPr>
        <w:pStyle w:val="Para 01"/>
      </w:pPr>
      <w:r>
        <w:rPr>
          <w:rStyle w:val="Text0"/>
        </w:rPr>
        <w:t>32:5.2 (364.4)</w:t>
      </w:r>
      <w:r>
        <w:t xml:space="preserve"> 永恒之神的永恒意图，是一个高度灵性的理念。时间性事件和物质性存在的努力，都只是一个临时的平台，它会通向彼岸，通向灵性实相与崇高存在所处的应许之地。当然，你们凡人会发现很难去领会永恒意图这一观念；你们实际上不能够理解有关永恒的思想，即某种既无开始、亦无终结的事物。你们所熟悉的每样事物都有一个终结。</w:t>
      </w:r>
      <w:bookmarkEnd w:id="3376"/>
    </w:p>
    <w:p>
      <w:bookmarkStart w:id="3377" w:name="32_5_3__364_5__Jiu_Yi_Ge_Ge_Ti_S"/>
      <w:pPr>
        <w:pStyle w:val="Normal"/>
      </w:pPr>
      <w:r>
        <w:rPr>
          <w:rStyle w:val="Text0"/>
        </w:rPr>
        <w:t>32:5.3 (364.5)</w:t>
      </w:r>
      <w:r>
        <w:t xml:space="preserve"> 就一个个体生命长短，一个王国的存续时间，或是任何相关系列事件的年表而言，似乎我们在谈及一段孤立的时间；每样事物都似乎有一个开始和一个终结。表面上看，一系列的这类经历、生命、时代或纪元，当被相续安排时，便构成了一条直行道，即在永恒性之无限面庞上一闪而过的一种孤立性时间事件。但当我们从幕后审视这一切时，一种更为全面的看法及一种更为彻底的理解会表明，这样一种解释是不充分的、不连贯的，完全不适合恰当去解释，或是以其他方式去将时间性事务与永恒性潜在意图和基本反应关联在一起。</w:t>
      </w:r>
      <w:bookmarkEnd w:id="3377"/>
    </w:p>
    <w:p>
      <w:bookmarkStart w:id="3378" w:name="32_5_4__364_6__Dui_Wo_Lai_Shuo"/>
      <w:pPr>
        <w:pStyle w:val="Normal"/>
      </w:pPr>
      <w:r>
        <w:rPr>
          <w:rStyle w:val="Text0"/>
        </w:rPr>
        <w:t>32:5.4 (364.6)</w:t>
      </w:r>
      <w:r>
        <w:t xml:space="preserve"> 对我来说，为了向凡人心智做出解释，更宜将永恒性设想为一个循环，而将永恒意图设想为一个无尽的循环，一个以某种方式与时间性临时物质循环相同步的永恒循环。 对于那些与永恒循环相关，以及构成永恒循环之一部分的时间片段，我们不得不承认，这种短暂的时期就如同时间性短暂生命一样，都经历诞生、存活和死亡。大多数人类生命的死亡，是由于没能达到与思想调整者融合的灵性层次，死亡之蜕变形成了这样一种唯一可能之程序，藉之他们可以逃脱时间之束缚与物质性造物之羁绊，从而得以能够跟随永恒性之渐进进程而迈开灵性之步伐。从时间性试炼生活与物质性存在中续存下来，你就有可能继续与永恒性相接触，甚至作为其一部分，永远与空间世界一起环绕着永恒世代之圈旋转着。</w:t>
      </w:r>
      <w:bookmarkEnd w:id="3378"/>
    </w:p>
    <w:p>
      <w:bookmarkStart w:id="3379" w:name="32_5_5__365_1__Shi_Jian_Pian_Dua"/>
      <w:pPr>
        <w:pStyle w:val="Normal"/>
      </w:pPr>
      <w:r>
        <w:rPr>
          <w:rStyle w:val="Text0"/>
        </w:rPr>
        <w:t>32:5.5 (365.1)</w:t>
      </w:r>
      <w:r>
        <w:t xml:space="preserve"> 时间片段有如人格本体在暂存形体中的闪现；他们出现一段时期，之后便消逝在人们的视野中，仅去作为新的角色和持久的因素，再现于围绕永恒之圈无尽旋转的高等生命中。鉴于我们这样的一个信念，即一个有界的宇宙在一个绕着万有之父中央居所的庞大椭圆形圈子中旋转，所以永恒性很难被设想为一条直行道。</w:t>
      </w:r>
      <w:bookmarkEnd w:id="3379"/>
    </w:p>
    <w:p>
      <w:bookmarkStart w:id="3380" w:name="32_5_6__365_2__Tan_Lu_Di_Shuo__Y"/>
      <w:pPr>
        <w:pStyle w:val="Para 04"/>
      </w:pPr>
      <w:r>
        <w:rPr>
          <w:rStyle w:val="Text0"/>
        </w:rPr>
        <w:t>32:5.6 (365.2)</w:t>
      </w:r>
      <w:r>
        <w:t xml:space="preserve"> 坦率地说，永恒性对于时间性有限心智来说是无法理解的。你们根本无法领会它；你们也无法理解它。我也不能完全地观想它，即使我能做到，我也不可能将我的想法传达给人类心智。尽管如此，我已经尽我所能来描述我们的一些观点，来告诉你们我们对永恒性事物的理解。我将尽力在你们有关这些价值之思想结晶方面协助你们，这些价值具有无限性本质与永恒性要义。</w:t>
      </w:r>
      <w:bookmarkEnd w:id="3380"/>
    </w:p>
    <w:p>
      <w:bookmarkStart w:id="3381" w:name="32_5_7__365_3__Zai_Shen_De_Xin_Z"/>
      <w:pPr>
        <w:pStyle w:val="Normal"/>
      </w:pPr>
      <w:r>
        <w:rPr>
          <w:rStyle w:val="Text0"/>
        </w:rPr>
        <w:t>32:5.7 (365.3)</w:t>
      </w:r>
      <w:r>
        <w:t xml:space="preserve"> 在神的心智中有一个计划，它包含了其所有浩瀚领域中的每一受造物。这一计划是一个有着无穷机遇、无限进展和无尽生命的永恒意图。这样一个无与伦比的生涯所包含的无限财富都等着你们去努力争取！</w:t>
      </w:r>
      <w:bookmarkEnd w:id="3381"/>
    </w:p>
    <w:p>
      <w:bookmarkStart w:id="3382" w:name="32_5_8__365_4__Yong_Heng_Xing_Zh"/>
      <w:pPr>
        <w:pStyle w:val="Para 07"/>
      </w:pPr>
      <w:r>
        <w:rPr>
          <w:rStyle w:val="Text0"/>
        </w:rPr>
        <w:t>32:5.8 (365.4)</w:t>
      </w:r>
      <w:r>
        <w:t xml:space="preserve"> 永恒性之目标就在前面！神性达成之冒险就在你们面前！追求完美之比赛已经开始！不管是谁都可以加入，而必定之胜利将会使每个参加忠诚与信任之赛跑、路上每一步都依靠内驻调整者引领以及宇宙之子那一良善之灵引导的人类所付出的努力圆满完成，而那灵已被如此慷慨地浇灌到所有肉身之上。</w:t>
      </w:r>
      <w:bookmarkEnd w:id="3382"/>
    </w:p>
    <w:p>
      <w:bookmarkStart w:id="3383" w:name="32_5_9__365_5___You_Sa_Er_Wen_Du"/>
      <w:pPr>
        <w:pStyle w:val="Para 07"/>
      </w:pPr>
      <w:r>
        <w:rPr>
          <w:rStyle w:val="Text0"/>
        </w:rPr>
        <w:t>32:5.9 (365.5)</w:t>
      </w:r>
      <w:r>
        <w:t xml:space="preserve"> [由萨尔文顿(Salvington)的加百列暂时配属到内巴顿(Nebadon)至高理事会并委派到这一使命当中的一位强大使者所呈献。]</w:t>
      </w:r>
      <w:bookmarkEnd w:id="3383"/>
    </w:p>
    <w:p>
      <w:bookmarkStart w:id="3384" w:name="Top_of_08_Paper033_xhtml"/>
      <w:pPr>
        <w:pStyle w:val="Para 08"/>
        <w:pageBreakBefore w:val="on"/>
      </w:pPr>
      <w:r>
        <w:t>玉苒厦之书</w:t>
      </w:r>
      <w:bookmarkEnd w:id="3384"/>
    </w:p>
    <w:p>
      <w:pPr>
        <w:pStyle w:val="0 Block"/>
      </w:pPr>
    </w:p>
    <w:p>
      <w:pPr>
        <w:pStyle w:val="Para 12"/>
      </w:pPr>
      <w:r>
        <w:t xml:space="preserve">&lt;&lt; </w:t>
      </w:r>
      <w:hyperlink w:anchor="Top_of_08_Paper032_xhtml" w:tooltip="第32篇, 地方宇宙的进化">
        <w:r>
          <w:rPr>
            <w:rStyle w:val="Text3"/>
          </w:rPr>
          <w:t>第32篇</w:t>
        </w:r>
      </w:hyperlink>
      <w:r>
        <w:t xml:space="preserve"> | </w:t>
      </w:r>
      <w:hyperlink w:anchor="Top_of_01_Parts_xhtml" w:tooltip="书的各个部分">
        <w:r>
          <w:rPr>
            <w:rStyle w:val="Text3"/>
          </w:rPr>
          <w:t>各个部分</w:t>
        </w:r>
      </w:hyperlink>
      <w:r>
        <w:t xml:space="preserve"> | </w:t>
      </w:r>
      <w:hyperlink w:anchor="33__Di_Fang_Yu_Zhou_De_Guan_Li_3" w:tooltip="书的目录">
        <w:r>
          <w:rPr>
            <w:rStyle w:val="Text3"/>
          </w:rPr>
          <w:t>目录</w:t>
        </w:r>
      </w:hyperlink>
      <w:r>
        <w:t xml:space="preserve"> | </w:t>
      </w:r>
      <w:hyperlink w:anchor="Top_of_08_Paper034_xhtml" w:tooltip="第34篇, 地方宇宙造物母灵">
        <w:r>
          <w:rPr>
            <w:rStyle w:val="Text3"/>
          </w:rPr>
          <w:t>第34篇</w:t>
        </w:r>
      </w:hyperlink>
      <w:r>
        <w:t xml:space="preserve"> &gt;&gt;</w:t>
      </w:r>
    </w:p>
    <w:p>
      <w:pPr>
        <w:pStyle w:val="0 Block"/>
      </w:pPr>
    </w:p>
    <w:p>
      <w:pPr>
        <w:pStyle w:val="Para 10"/>
      </w:pPr>
      <w:r>
        <w:t>第33篇</w:t>
      </w:r>
    </w:p>
    <w:p>
      <w:bookmarkStart w:id="3385" w:name="Di_Fang_Yu_Zhou_De_Guan_Li"/>
      <w:pPr>
        <w:pStyle w:val="Heading 1"/>
      </w:pPr>
      <w:r>
        <w:t>地方宇宙的管理</w:t>
      </w:r>
      <w:bookmarkEnd w:id="3385"/>
    </w:p>
    <w:p>
      <w:bookmarkStart w:id="3386" w:name="33_0_1__366_1__Jin_Guan_Wan_You"/>
      <w:pPr>
        <w:pStyle w:val="Normal"/>
      </w:pPr>
      <w:r>
        <w:rPr>
          <w:rStyle w:val="Text0"/>
        </w:rPr>
        <w:t>33:0.1 (366.1)</w:t>
      </w:r>
      <w:r>
        <w:t xml:space="preserve"> 尽管万有之父确定无疑地支配着其浩瀚之造物，然而他却是通过造物之子本身而运作着一个地方宇宙的管理机构。上父并未以其他方式亲身在一个地方宇宙的各种管理事务中发挥作用。这些事务都被交托给了造物之子、地方宇宙母灵及其多样的子女们。地方宇宙的计划、策略和管理法案，都是由该子所制定和实施的，他与其属灵搭档一起，将执行权委托给加百列，将管辖权委托给星座之父、系统君主和行星君王。</w:t>
      </w:r>
      <w:bookmarkEnd w:id="3386"/>
    </w:p>
    <w:p>
      <w:bookmarkStart w:id="3387" w:name="1__Nei_Ba_Dun__Nebadon_De_Mai_Ke"/>
      <w:pPr>
        <w:pStyle w:val="Heading 2"/>
      </w:pPr>
      <w:r>
        <w:t>1. 内巴顿(Nebadon)的迈克尔</w:t>
      </w:r>
      <w:bookmarkEnd w:id="3387"/>
    </w:p>
    <w:p>
      <w:bookmarkStart w:id="3388" w:name="33_1_1__366_2__Wo_Men_De_Zao_Wu"/>
      <w:pPr>
        <w:pStyle w:val="Para 04"/>
      </w:pPr>
      <w:r>
        <w:rPr>
          <w:rStyle w:val="Text0"/>
        </w:rPr>
        <w:t>33:1.1 (366.2)</w:t>
      </w:r>
      <w:r>
        <w:t xml:space="preserve"> 我们的造物之子，是同时起源于万有之父和永恒之子身中的第611，121个原初性无限本体概念之人格化身。内巴顿(Nebadon)的迈克尔，是体现这一包含神性和无限性之第611，121个宇宙概念的“独生子”。他的总部位于萨尔文顿(Salvington)上的光之三重府邸当中。该居所之所以被如此安排，是因为迈克尔已经体验了智能受造物所有三个存在阶段的生活：即属灵性阶段，灵质性阶段和物质性阶段。因其在玉苒厦(Urantia)上第七次、亦即最后一次赠与的相关之名，他常常被称为基督•迈克尔。</w:t>
      </w:r>
      <w:bookmarkEnd w:id="3388"/>
    </w:p>
    <w:p>
      <w:bookmarkStart w:id="3389" w:name="33_1_2__366_3__Wo_Men_De_Zao_Wu"/>
      <w:pPr>
        <w:pStyle w:val="Normal"/>
      </w:pPr>
      <w:r>
        <w:rPr>
          <w:rStyle w:val="Text0"/>
        </w:rPr>
        <w:t>33:1.2 (366.3)</w:t>
      </w:r>
      <w:r>
        <w:t xml:space="preserve"> 我们的造物之子并不是永恒之子，即万有之父和无限之灵的那位永存性天堂同伴。内巴顿(Nebadon)的迈克尔，并不是天堂三位一体的成员。尽管如此，我们的主位之子在其领域内拥有永恒之子所能展现的所有神性特质与权能，就如同他真正临在于萨尔文顿，并在内巴顿运作一样。迈克尔甚至拥有额外的权能和权威，因为他不仅体现了永恒之子，而且也完全代表和实际体现了万有之父对该地方宇宙及在其当中的人格性临在。他甚至还代表着上父兼上子。这些关系使造物之子成为所有神性存有中最有权能、最为多能且最有影响的一位，他能直接管理进化宇宙，并能与不成熟的受造物进行人格性接触。</w:t>
      </w:r>
      <w:bookmarkEnd w:id="3389"/>
    </w:p>
    <w:p>
      <w:bookmarkStart w:id="3390" w:name="33_1_3__366_4__Wo_Men_De_Zao_Wu"/>
      <w:pPr>
        <w:pStyle w:val="Normal"/>
      </w:pPr>
      <w:r>
        <w:rPr>
          <w:rStyle w:val="Text0"/>
        </w:rPr>
        <w:t>33:1.3 (366.4)</w:t>
      </w:r>
      <w:r>
        <w:t xml:space="preserve"> 我们的造物之子从地方宇宙总部施加着同样的灵性吸引力，亦即属灵性引力，就如同天堂永恒之子亲自临在于萨尔文顿(Salvington)所会施加的一样，甚至</w:t>
      </w:r>
      <w:r>
        <w:rPr>
          <w:rStyle w:val="Text1"/>
        </w:rPr>
        <w:t>更多；</w:t>
      </w:r>
      <w:r>
        <w:t>这一宇宙之子也是万有之父对于内巴顿(Nebadon)宇宙的人格化身。造物之子们是天堂父-子之灵性力的人格性汇聚者。造物之子们亦是神之七重者强大时空性特质的最终力量-人格性聚焦点。</w:t>
      </w:r>
      <w:bookmarkEnd w:id="3390"/>
    </w:p>
    <w:p>
      <w:bookmarkStart w:id="3391" w:name="33_1_4__367_1__Zao_Wu_Zhi_Zi_Shi"/>
      <w:pPr>
        <w:pStyle w:val="Para 04"/>
      </w:pPr>
      <w:r>
        <w:rPr>
          <w:rStyle w:val="Text0"/>
        </w:rPr>
        <w:t>33:1.4 (367.1)</w:t>
      </w:r>
      <w:r>
        <w:t xml:space="preserve"> 造物之子是万有之父的代理性化身，是永恒之子的神性协调者，是无限之灵的创造性协作者。 对于我们宇宙及其所有居住世界而言，主权之子实际上就是神。他体现了进化凡人所能辨别和理解的所有天堂神灵。该子与其属灵同伴就是你们的造物双亲。对你们而言，该造物之子迈克尔是至高性人格本体；对你们而言，永恒之子则是超至高性的 -- 即是一个无限性神灵人格本体。</w:t>
      </w:r>
      <w:bookmarkEnd w:id="3391"/>
    </w:p>
    <w:p>
      <w:bookmarkStart w:id="3392" w:name="33_1_5__367_2__Jiu_Zao_Wu_Zhi_Zi"/>
      <w:pPr>
        <w:pStyle w:val="Normal"/>
      </w:pPr>
      <w:r>
        <w:rPr>
          <w:rStyle w:val="Text0"/>
        </w:rPr>
        <w:t>33:1.5 (367.2)</w:t>
      </w:r>
      <w:r>
        <w:t xml:space="preserve"> 就造物之子而言，我们拥有了一个就像万有之父和永恒之子一样全能、高效和仁慈的支配者和神性父亲，就如同二者都临在于萨尔文顿(Salvington)，参与内巴顿(Nebadon)宇宙事务的管理一样。</w:t>
      </w:r>
      <w:bookmarkEnd w:id="3392"/>
    </w:p>
    <w:p>
      <w:bookmarkStart w:id="3393" w:name="2__Nei_Ba_Dun__Nebadon_De_Zhu_Qu"/>
      <w:pPr>
        <w:pStyle w:val="Heading 2"/>
      </w:pPr>
      <w:r>
        <w:t>2. 内巴顿(Nebadon)的主权者</w:t>
      </w:r>
      <w:bookmarkEnd w:id="3393"/>
    </w:p>
    <w:p>
      <w:bookmarkStart w:id="3394" w:name="33_2_1__367_3__Dui_Zao_Wu_Zhi_Zi"/>
      <w:pPr>
        <w:pStyle w:val="Normal"/>
      </w:pPr>
      <w:r>
        <w:rPr>
          <w:rStyle w:val="Text0"/>
        </w:rPr>
        <w:t>33:2.1 (367.3)</w:t>
      </w:r>
      <w:r>
        <w:t xml:space="preserve"> 对造物之子们的观察表明，有些造物之子更肖似于上父，有些则更肖似于上子，而其他的则是两位无限性亲体的一种混合。我们的造物之子非常明确地显现了那些更肖似于永恒之子的品性特质。</w:t>
      </w:r>
      <w:bookmarkEnd w:id="3394"/>
    </w:p>
    <w:p>
      <w:bookmarkStart w:id="3395" w:name="33_2_2__367_4__Mai_Ke_Er_Xuan_Ze"/>
      <w:pPr>
        <w:pStyle w:val="Para 04"/>
      </w:pPr>
      <w:r>
        <w:rPr>
          <w:rStyle w:val="Text0"/>
        </w:rPr>
        <w:t>33:2.2 (367.4)</w:t>
      </w:r>
      <w:r>
        <w:t xml:space="preserve"> 迈克尔选择了组织这一地方宇宙，在这里他现在实施着至高性的支配。他的个人权能受到汇聚于天堂之先存性引力回路的限制，也受到超级宇宙管理机构亘古常在者们一方对牵涉人格体消亡的所有最终性行政审判之保留权的限制。人格本体是上父的独特赠与，但造物之子们在永恒之子的批准下，确实发起了各种新的受造物设计，而在其属灵同伴们的工作配合下，他们可尝试各种新的能质转换方式。</w:t>
      </w:r>
      <w:bookmarkEnd w:id="3395"/>
    </w:p>
    <w:p>
      <w:bookmarkStart w:id="3396" w:name="33_2_3__367_5__Mai_Ke_Er_Shi_Tia"/>
      <w:pPr>
        <w:pStyle w:val="Normal"/>
      </w:pPr>
      <w:r>
        <w:rPr>
          <w:rStyle w:val="Text0"/>
        </w:rPr>
        <w:t>33:2.3 (367.5)</w:t>
      </w:r>
      <w:r>
        <w:t xml:space="preserve"> 迈克尔是天堂父-子对于内巴顿(Nebadon)地方宇宙及在其当中的人格化身；因此，当造物母灵，即无限之灵的地方宇宙代表，在基督•迈克尔从其玉苒厦(Urantia)的最后一次赠与返回之际令她自身从属于他时，该主位之子便由此而获得了对“天上地下一切权能”的管辖权。</w:t>
      </w:r>
      <w:bookmarkEnd w:id="3396"/>
    </w:p>
    <w:p>
      <w:bookmarkStart w:id="3397" w:name="33_2_4__367_6__Shen_Xing_Zhi_Si"/>
      <w:pPr>
        <w:pStyle w:val="Para 04"/>
      </w:pPr>
      <w:r>
        <w:rPr>
          <w:rStyle w:val="Text0"/>
        </w:rPr>
        <w:t>33:2.4 (367.6)</w:t>
      </w:r>
      <w:r>
        <w:t xml:space="preserve"> 神性职司们对地方宇宙造物之子们的这种服从，使得这些主位之子成为上父、上子与上灵可有限显现神性之人格性宝库，而迈克尔圣子们的受造物赠与经历则使他们有资格去描绘至高存在者的经验性神性。宇宙中没有任何其他存有以此种方式亲身试尽了当下有限性体验的各种潜势，宇宙中也没有任何其他存有拥有如此适合于独立性主权的各种资格。</w:t>
      </w:r>
      <w:bookmarkEnd w:id="3397"/>
    </w:p>
    <w:p>
      <w:bookmarkStart w:id="3398" w:name="33_2_5__367_7__Jin_Guan_Mai_Ke_E"/>
      <w:pPr>
        <w:pStyle w:val="Normal"/>
      </w:pPr>
      <w:r>
        <w:rPr>
          <w:rStyle w:val="Text0"/>
        </w:rPr>
        <w:t>33:2.5 (367.7)</w:t>
      </w:r>
      <w:r>
        <w:t xml:space="preserve"> 尽管迈克尔的总部正式位于内巴顿(Nebadon)的首府萨尔文顿，但他花费其很多时间来访问星座与系统总部，甚至是单个行星。他定期前往天堂，也经常前往尤沃萨(Uversa)，在那里，他与亘古常在者们相商讨。当他离开萨尔文顿时，他的位子由加百列所接管，此时加百列就会作为内巴顿宇宙的摄政者而运作。</w:t>
      </w:r>
      <w:bookmarkEnd w:id="3398"/>
    </w:p>
    <w:p>
      <w:bookmarkStart w:id="3399" w:name="3__Yu_Zhou_Zhi_Zi_He_Yu_Zhou_Zhi"/>
      <w:pPr>
        <w:pStyle w:val="Heading 2"/>
      </w:pPr>
      <w:r>
        <w:t>3. 宇宙之子和宇宙之灵</w:t>
      </w:r>
      <w:bookmarkEnd w:id="3399"/>
    </w:p>
    <w:p>
      <w:bookmarkStart w:id="3400" w:name="33_3_1__368_1__Jin_Guan_Mi_Man_Y"/>
      <w:pPr>
        <w:pStyle w:val="Para 01"/>
      </w:pPr>
      <w:r>
        <w:rPr>
          <w:rStyle w:val="Text0"/>
        </w:rPr>
        <w:t>33:3.1 (368.1)</w:t>
      </w:r>
      <w:r>
        <w:t xml:space="preserve"> 尽管弥漫于所有时空宇宙，但无限之灵会以一种专化聚焦体的方式自每个地方宇宙的总部运作，该聚焦体通过与造物之子的造物合作而获得全面的人格性品质。就一个地方宇宙而言，造物之子的管理权威是至高性的；而无限之灵则以神性职司身份，尽管地位完全同等，但却全面配合着。</w:t>
      </w:r>
      <w:bookmarkEnd w:id="3400"/>
    </w:p>
    <w:p>
      <w:bookmarkStart w:id="3401" w:name="33_3_2__368_2__Sa_Er_Wen_Dun__Sa"/>
      <w:pPr>
        <w:pStyle w:val="Para 01"/>
      </w:pPr>
      <w:r>
        <w:rPr>
          <w:rStyle w:val="Text0"/>
        </w:rPr>
        <w:t>33:3.2 (368.2)</w:t>
      </w:r>
      <w:r>
        <w:t xml:space="preserve"> 萨尔文顿(Salvington)的宇宙母灵，即迈克尔在内巴顿(Nebadon)之控制和管理方面的协作者，来自于至高性之灵的第六组群，为该组群中的第611，121位。她在迈克尔从其天堂职责中解脱之际，志愿伴随他，并从此与他一起从事于创造和管理其宇宙。</w:t>
      </w:r>
      <w:bookmarkEnd w:id="3401"/>
    </w:p>
    <w:p>
      <w:bookmarkStart w:id="3402" w:name="33_3_3__368_3__Zhu_Wei_Zao_Wu_Zh"/>
      <w:pPr>
        <w:pStyle w:val="Para 04"/>
      </w:pPr>
      <w:r>
        <w:rPr>
          <w:rStyle w:val="Text0"/>
        </w:rPr>
        <w:t>33:3.3 (368.3)</w:t>
      </w:r>
      <w:r>
        <w:t xml:space="preserve"> 主位造物之子是其宇宙的亲身主权者，但在该宇宙管理之细节方面，宇宙母灵是该子的协同主管者。尽管该灵永远承认该子是主权者与支配者，但该子也一直给予该灵一个同等的地位，并给予她处理该域所有事务方面的相同权威。在造物之子所有赐予关爱与生命的工作中，他一如既往地受到全知全能、忠心耿耿的宇宙之灵及其多样化的天使人格体随扈的完满支持与有力协助。这样一位神性职司实际上是各种属灵及属灵人格体的母亲，是造物之子永远存在且全知全能的顾问，是天堂无限之灵一种真切可靠的显现。</w:t>
      </w:r>
      <w:bookmarkEnd w:id="3402"/>
    </w:p>
    <w:p>
      <w:bookmarkStart w:id="3403" w:name="33_3_4__368_4__Gai_Zi_Zai_Qi_Di"/>
      <w:pPr>
        <w:pStyle w:val="Normal"/>
      </w:pPr>
      <w:r>
        <w:rPr>
          <w:rStyle w:val="Text0"/>
        </w:rPr>
        <w:t>33:3.4 (368.4)</w:t>
      </w:r>
      <w:r>
        <w:t xml:space="preserve"> 该子在其地方宇宙中充当着父亲的角色。 而该灵，则正如有限受造物所理解的，扮演着一位母亲的角色，一直协助着该子，且对该宇宙的管理机构而言是永远不可或缺的。在面对反叛时，只有该子及其从属众子会担当起拯救者的角色。该灵则永不会承担抵抗反叛或是维护权威的职责，但即使该灵确实在万事当中支持着该子，他也需要去经受努力，去在各个受邪恶所玷污或是被罪恶所占据的世界上稳定管理机构及维护当权者。只有一个圣子才能挽回他们的共同造化之工，但如果没有神性职司及其庞大灵性助手集群不停的配合，没有圣子能指望最终的成功，这些神的女儿们如此忠诚而又英勇地为人类的福祉及其神性亲代的荣耀努力奋斗着。</w:t>
      </w:r>
      <w:bookmarkEnd w:id="3403"/>
    </w:p>
    <w:p>
      <w:bookmarkStart w:id="3404" w:name="33_3_5__368_5__Zai_Zao_Wu_Zhi_Zi"/>
      <w:pPr>
        <w:pStyle w:val="Normal"/>
      </w:pPr>
      <w:r>
        <w:rPr>
          <w:rStyle w:val="Text0"/>
        </w:rPr>
        <w:t>33:3.5 (368.5)</w:t>
      </w:r>
      <w:r>
        <w:t xml:space="preserve"> 在造物之子第七次亦即最后一次赠与完成之际，定期性分离对神性职司所造成的不安定感终告结束，圣子的这位宇宙帮手会永久安顿于牢靠掌控当中。在造物之子作为主位之子而即位时，在这一重大庆典场合，在聚集的万众之前，该宇宙之灵首次公开普遍地承认对于该子的服从，并宣誓忠诚与顺从。这一事件已于内巴顿(Nebadon)当中发生了，那是在迈克尔从玉苒厦(Urantia)赠与后返回萨尔文顿(Salvington)之时。在这一重大场合之前，该宇宙之灵从未承认过对该宇宙之子的服从，而直到该灵将其权能与权威自愿让渡之后，对于该子而言，才可以真正地宣称，“天上地下的所有权能，都已交付到他手中了。”</w:t>
      </w:r>
      <w:bookmarkEnd w:id="3404"/>
    </w:p>
    <w:p>
      <w:bookmarkStart w:id="3405" w:name="33_3_6__369_1__Zai_Zhe_Yi_You_Za"/>
      <w:pPr>
        <w:pStyle w:val="Normal"/>
      </w:pPr>
      <w:r>
        <w:rPr>
          <w:rStyle w:val="Text0"/>
        </w:rPr>
        <w:t>33:3.6 (369.1)</w:t>
      </w:r>
      <w:r>
        <w:t xml:space="preserve"> 在这一由造物母灵所做的服从宣誓后，内巴顿(Nebadon)的迈克尔也高贵地承认他对其属灵同伴的永恒依赖，将她任命为其宇宙各域的属灵共管者，并要求所有其受造物都宣誓忠诚于该灵，就如同他们曾对该子所做的宣誓一样；这一最终的“平等宣言”由此诞生并发布了出去。虽然他是这个地方宇宙的主权者，但该子向所有世界宣布这一事实，即该灵和他在所有人格性禀赋和神性特质方面的平等性。而这甚至成为空间世界低等受造物家庭组织与管理方面的卓越模式。实际上，这真正是自愿性婚姻所形成家庭与人类机构的高级典范。</w:t>
      </w:r>
      <w:bookmarkEnd w:id="3405"/>
    </w:p>
    <w:p>
      <w:bookmarkStart w:id="3406" w:name="33_3_7__369_2__Gai_Zi_He_Gai_Lin"/>
      <w:pPr>
        <w:pStyle w:val="Para 04"/>
      </w:pPr>
      <w:r>
        <w:rPr>
          <w:rStyle w:val="Text0"/>
        </w:rPr>
        <w:t>33:3.7 (369.2)</w:t>
      </w:r>
      <w:r>
        <w:t xml:space="preserve"> 该子和该灵目前主掌着该宇宙，就如同一位父亲和母亲看管、照顾着他们这个由众多子女所组成的家庭一样。将该宇宙之灵视为该造物之子的创造搭档，将该域中的所有受造物视为他们的子女 -- 即一个有着无穷责任和无尽关怀的荣耀大家族，并非完全不合时宜。</w:t>
      </w:r>
      <w:bookmarkEnd w:id="3406"/>
    </w:p>
    <w:p>
      <w:bookmarkStart w:id="3407" w:name="33_3_8__369_3__Gai_Zi_Fa_Qi_Le_D"/>
      <w:pPr>
        <w:pStyle w:val="Normal"/>
      </w:pPr>
      <w:r>
        <w:rPr>
          <w:rStyle w:val="Text0"/>
        </w:rPr>
        <w:t>33:3.8 (369.3)</w:t>
      </w:r>
      <w:r>
        <w:t xml:space="preserve"> 该子发起了对某些类宇宙子女的创造，而该灵则单独负责创造了众多类型的灵性人格体，他们在该同一母灵的主管和引导下进行侍奉与服务。在创造其他类型宇宙人格体的过程中，该子和该灵一同运作，一方如果未获另外一方的建议与赞成，则不会从事任何创造活动。</w:t>
      </w:r>
      <w:bookmarkEnd w:id="3407"/>
    </w:p>
    <w:p>
      <w:bookmarkStart w:id="3408" w:name="4__Jia_Bai_Lie_____Shou_Xi_Zhi_X"/>
      <w:pPr>
        <w:pStyle w:val="Heading 2"/>
      </w:pPr>
      <w:r>
        <w:t>4. 加百列 -- 首席执行官</w:t>
      </w:r>
      <w:bookmarkEnd w:id="3408"/>
    </w:p>
    <w:p>
      <w:bookmarkStart w:id="3409" w:name="33_4_1__369_4__Ming_Liang_Chen_X"/>
      <w:pPr>
        <w:pStyle w:val="Normal"/>
      </w:pPr>
      <w:r>
        <w:rPr>
          <w:rStyle w:val="Text0"/>
        </w:rPr>
        <w:t>33:4.1 (369.4)</w:t>
      </w:r>
      <w:r>
        <w:t xml:space="preserve"> 明亮晨星是造物之子与无限之灵的地方宇宙显现体所孕育的第一个本体概念和人格典范之体现。追溯到地方宇宙的早期，在造物之子和造物母灵在创造合作之盟约方面达成一致之前，在他们开始一同创造其多能的家族子女之前，这两个神性人格这种早先自由之合作所产生的第一次共同活动，便创造了该子和该灵所属的最高级灵性人格体，即明亮晨星。</w:t>
      </w:r>
      <w:bookmarkEnd w:id="3409"/>
    </w:p>
    <w:p>
      <w:bookmarkStart w:id="3410" w:name="33_4_2__369_5__Zai_Mei_Ge_Di_Fan"/>
      <w:pPr>
        <w:pStyle w:val="Normal"/>
      </w:pPr>
      <w:r>
        <w:rPr>
          <w:rStyle w:val="Text0"/>
        </w:rPr>
        <w:t>33:4.2 (369.5)</w:t>
      </w:r>
      <w:r>
        <w:t xml:space="preserve"> 在每个地方宇宙中，仅有一个这样富有智慧与威严的存有得以产生。万有之父和永恒之子确实能够创造无数个在神性上与其自身相等同的圣子；但这些圣子在与无限之灵的女儿们结合后，却只能在每个宇宙中创造出惟一一个明亮晨星，该存有与他们自身非常相似，可以不受约束地分享他们的综合本质，但却不能拥有他们的创造特权。萨尔文顿(Salvington)的加百列在神性本质上与宇宙之子相似，然而在神灵特质方面，却受到相当大的限制。</w:t>
      </w:r>
      <w:bookmarkEnd w:id="3410"/>
    </w:p>
    <w:p>
      <w:bookmarkStart w:id="3411" w:name="33_4_3__369_6__Xin_Yu_Zhou_Shuan"/>
      <w:pPr>
        <w:pStyle w:val="Para 01"/>
      </w:pPr>
      <w:r>
        <w:rPr>
          <w:rStyle w:val="Text0"/>
        </w:rPr>
        <w:t>33:4.3 (369.6)</w:t>
      </w:r>
      <w:r>
        <w:t xml:space="preserve"> 新宇宙双亲的这一头生子是一个非常独特的人格体，拥有许多奇妙的、并未明显存在于任一先祖身上的特性，是一个拥有前所未有之才能和难以想象之才华的存有。这一上乘人格体兼有该子的神性意志与该灵的创造性想象力。明亮晨星的思想和行为都永远完全代表着造物之子和造物之灵。这样一个存有也能够对属灵性炽天使大军和物质性进化意志受造物都有着广泛的了解，并能与他们进行感应式交流。</w:t>
      </w:r>
      <w:bookmarkEnd w:id="3411"/>
    </w:p>
    <w:p>
      <w:bookmarkStart w:id="3412" w:name="33_4_4__370_1__Ming_Liang_Chen_X"/>
      <w:pPr>
        <w:pStyle w:val="Normal"/>
      </w:pPr>
      <w:r>
        <w:rPr>
          <w:rStyle w:val="Text0"/>
        </w:rPr>
        <w:t>33:4.4 (370.1)</w:t>
      </w:r>
      <w:r>
        <w:t xml:space="preserve"> 明亮晨星不是一个创造者，但却是一个非凡的管理者，他是造物之子的个人管理代表。 除了创造和生命赐予之外，该子和该灵从不会在加百列缺席下颁赐任何重要的宇宙举措。</w:t>
      </w:r>
      <w:bookmarkEnd w:id="3412"/>
    </w:p>
    <w:p>
      <w:bookmarkStart w:id="3413" w:name="33_4_5__370_2__Sa_Er_Wen_Dun__Sa"/>
      <w:pPr>
        <w:pStyle w:val="Normal"/>
      </w:pPr>
      <w:r>
        <w:rPr>
          <w:rStyle w:val="Text0"/>
        </w:rPr>
        <w:t>33:4.5 (370.2)</w:t>
      </w:r>
      <w:r>
        <w:t xml:space="preserve"> 萨尔文顿(Salvington)的加百列是内巴顿(Nebadon)宇宙的首席执行官，且是与该宇宙管理相关的所有行政上诉的仲裁者。该宇宙执行官被尽副其职地创造出来，但他也随着我们地方造物的成长和进化获得了大量经验。</w:t>
      </w:r>
      <w:bookmarkEnd w:id="3413"/>
    </w:p>
    <w:p>
      <w:bookmarkStart w:id="3414" w:name="33_4_6__370_3__Jia_Bai_Lie_Shi_Y"/>
      <w:pPr>
        <w:pStyle w:val="Para 01"/>
      </w:pPr>
      <w:r>
        <w:rPr>
          <w:rStyle w:val="Text0"/>
        </w:rPr>
        <w:t>33:4.6 (370.3)</w:t>
      </w:r>
      <w:r>
        <w:t xml:space="preserve"> 加百列是与地方宇宙中非个体性事务相关的各种超级宇宙指令之首席执行官。大部分涉及到公众审判及天命复活、且由亘古常在者们所裁断的事务，也被委派给加百列及其属员来执行。由此，加百列是超级宇宙及地方宇宙支配者们的共同首席执行官。他统帅着一支能干的管理助手团队，这些助手们都是因其专门的工作而受造的，他们不为进化性凡人们所知。除了这些助手之外，加百列还可以调用在内巴顿(Nebadon)运作的任一及所有类天界存有，他也是“天国大军” -- 即天界军团的统帅。</w:t>
      </w:r>
      <w:bookmarkEnd w:id="3414"/>
    </w:p>
    <w:p>
      <w:bookmarkStart w:id="3415" w:name="33_4_7__370_4__Jia_Bai_Lie_Ji_Qi"/>
      <w:pPr>
        <w:pStyle w:val="Normal"/>
      </w:pPr>
      <w:r>
        <w:rPr>
          <w:rStyle w:val="Text0"/>
        </w:rPr>
        <w:t>33:4.7 (370.4)</w:t>
      </w:r>
      <w:r>
        <w:t xml:space="preserve"> 加百列及其属员不是教导者；他们是管理者。从未听说他们有离开其日常工作，除了在迈克尔化身履行受造物赠与之时。在这样的赠与期间，加百列总是依照化身之子的意志行事，并且在与联合常在者的合作下，成为了往后赠与期间宇宙事务的实际主管者。自从迈克尔的凡人赠与以来，加百列已经与玉苒厦(Urantia)的历史和发展紧密相关了。</w:t>
      </w:r>
      <w:bookmarkEnd w:id="3415"/>
    </w:p>
    <w:p>
      <w:bookmarkStart w:id="3416" w:name="33_4_8__370_5__Chu_Le_Zai_Zeng_Y"/>
      <w:pPr>
        <w:pStyle w:val="Normal"/>
      </w:pPr>
      <w:r>
        <w:rPr>
          <w:rStyle w:val="Text0"/>
        </w:rPr>
        <w:t>33:4.8 (370.5)</w:t>
      </w:r>
      <w:r>
        <w:t xml:space="preserve"> 除了在赠与世界上或是在例行的及特定的复活点名时可以遇到加百列以外，凡人们很少会在其地方宇宙扬升期间碰到他，直到他们被引入到地方宇宙的管理工作当中。不论作为什么类别或是什么级别的管理者，你们都会处于加百列的主管之下。</w:t>
      </w:r>
      <w:bookmarkEnd w:id="3416"/>
    </w:p>
    <w:p>
      <w:bookmarkStart w:id="3417" w:name="5__San_Wei_Yi_Ti_Da_Shi"/>
      <w:pPr>
        <w:pStyle w:val="Heading 2"/>
      </w:pPr>
      <w:r>
        <w:t>5. 三位一体大使</w:t>
      </w:r>
      <w:bookmarkEnd w:id="3417"/>
    </w:p>
    <w:p>
      <w:bookmarkStart w:id="3418" w:name="33_5_1__370_6__Ju_You_San_Wei_Yi"/>
      <w:pPr>
        <w:pStyle w:val="Normal"/>
      </w:pPr>
      <w:r>
        <w:rPr>
          <w:rStyle w:val="Text0"/>
        </w:rPr>
        <w:t>33:5.1 (370.6)</w:t>
      </w:r>
      <w:r>
        <w:t xml:space="preserve"> 具有三位一体来源的人格体们所形成的管理部门，止于各个超级宇宙所属的管理机构。各个地方宇宙是以双重性管理为特征的，是父母概念之开端。宇宙之父就是造物之子；宇宙之母就是神性职司，亦即地方宇宙造物之灵。然而，每个地方宇宙都享有某些来自中央宇宙和天堂的人格体之临在。 内巴顿(Nebadon)中这一天堂团队为首的，就是天堂三位一体的大使 -- 即萨尔文顿(Salvington)的以马内利， -- 亦即被委派到内巴顿地方宇宙的联合常在者。在某种意义上，这个高级三位一体圣子也是万有之父派往造物之子宫院的一个亲身代表；因此他得名以马内利。</w:t>
      </w:r>
      <w:bookmarkEnd w:id="3418"/>
    </w:p>
    <w:p>
      <w:bookmarkStart w:id="3419" w:name="33_5_2__370_7__Sa_Er_Wen_Dun__Sa"/>
      <w:pPr>
        <w:pStyle w:val="Normal"/>
      </w:pPr>
      <w:r>
        <w:rPr>
          <w:rStyle w:val="Text0"/>
        </w:rPr>
        <w:t>33:5.2 (370.7)</w:t>
      </w:r>
      <w:r>
        <w:t xml:space="preserve"> 萨尔文顿(Salvington)的以马内利，即至高三位一体性人格体之第六类中的第611，121号，是一个有着崇高尊严、极为谦逊的存有，以致他谢绝所有鲜活受造物的崇拜。 他的独特之处，是在于他是整个内巴顿(Nebadon)当中从未承认过服从于其兄弟迈克尔的惟一人格体。他作为主权之子的顾问而运作，但仅在受到请求时才给出建议。当造物之子不在时，他或许会主持任一高级宇宙会议，但却不会以其他方式参与该宇宙的管理事务，除非受到请求。</w:t>
      </w:r>
      <w:bookmarkEnd w:id="3419"/>
    </w:p>
    <w:p>
      <w:bookmarkStart w:id="3420" w:name="33_5_3__371_1__Zhe_Wei_Pai_Wang"/>
      <w:pPr>
        <w:pStyle w:val="Normal"/>
      </w:pPr>
      <w:r>
        <w:rPr>
          <w:rStyle w:val="Text0"/>
        </w:rPr>
        <w:t>33:5.3 (371.1)</w:t>
      </w:r>
      <w:r>
        <w:t xml:space="preserve"> 这位派往内巴顿(Nebadon)的天堂大使不受地方宇宙管理机构的管辖。他也不会在一个进化性地方宇宙的管理事务方面行使权威性管辖权，除非是在其联络弟兄、即在星座总部服务之忠诚常在者的监督之下。</w:t>
      </w:r>
      <w:bookmarkEnd w:id="3420"/>
    </w:p>
    <w:p>
      <w:bookmarkStart w:id="3421" w:name="33_5_4__371_2__Zhong_Cheng_Chang"/>
      <w:pPr>
        <w:pStyle w:val="Normal"/>
      </w:pPr>
      <w:r>
        <w:rPr>
          <w:rStyle w:val="Text0"/>
        </w:rPr>
        <w:t>33:5.4 (371.2)</w:t>
      </w:r>
      <w:r>
        <w:t xml:space="preserve"> 忠诚常在者，与联合常在者一样，非经请求也从来不向星座支配者提出建议或者提供帮助。这些派往星座的天堂大使们，代表了在地方宇宙中承担顾问职责的三位一体常备之子的最终亲身临在。各个星座与超级宇宙管理机构更为紧密相关，超过了与各个地方系统的相关程度，这些地方系统则专门由出身于地方宇宙的人格体所管理。</w:t>
      </w:r>
      <w:bookmarkEnd w:id="3421"/>
    </w:p>
    <w:p>
      <w:bookmarkStart w:id="3422" w:name="6__Zong_Ti_Guan_Li"/>
      <w:pPr>
        <w:pStyle w:val="Heading 2"/>
      </w:pPr>
      <w:r>
        <w:t>6. 总体管理</w:t>
      </w:r>
      <w:bookmarkEnd w:id="3422"/>
    </w:p>
    <w:p>
      <w:bookmarkStart w:id="3423" w:name="33_6_1__371_3__Jia_Bai_Lie_Shi_N"/>
      <w:pPr>
        <w:pStyle w:val="Normal"/>
      </w:pPr>
      <w:r>
        <w:rPr>
          <w:rStyle w:val="Text0"/>
        </w:rPr>
        <w:t>33:6.1 (371.3)</w:t>
      </w:r>
      <w:r>
        <w:t xml:space="preserve"> 加百列是内巴顿(Nebadon)的首席执行官和实际管理者。迈克尔离开萨尔文顿(Salvington)丝毫不会影响宇宙事务的有序处理。在迈克尔离开萨尔文顿期间，正如最近前往天堂参加奥温顿(Orvonton)主位之子聚会期间，加百列就成为该宇宙的摄政者。在这种时候，在关涉到一切重大问题时，加百列总是寻求萨尔文顿的以马内利之建议。</w:t>
      </w:r>
      <w:bookmarkEnd w:id="3423"/>
    </w:p>
    <w:p>
      <w:bookmarkStart w:id="3424" w:name="33_6_2__371_4__Fu_Zhe_Mai_Ji_Xi"/>
      <w:pPr>
        <w:pStyle w:val="Para 01"/>
      </w:pPr>
      <w:r>
        <w:rPr>
          <w:rStyle w:val="Text0"/>
        </w:rPr>
        <w:t>33:6.2 (371.4)</w:t>
      </w:r>
      <w:r>
        <w:t xml:space="preserve"> 父者麦基洗德是加百列的第一助手。当加百列不在萨尔文顿(Salvington)时，他的职责由这位原初的麦基洗德圣子来承担。</w:t>
      </w:r>
      <w:bookmarkEnd w:id="3424"/>
    </w:p>
    <w:p>
      <w:bookmarkStart w:id="3425" w:name="33_6_3__371_5__Gai_Yu_Zhou_De_Ge"/>
      <w:pPr>
        <w:pStyle w:val="Para 01"/>
      </w:pPr>
      <w:r>
        <w:rPr>
          <w:rStyle w:val="Text0"/>
        </w:rPr>
        <w:t>33:6.3 (371.5)</w:t>
      </w:r>
      <w:r>
        <w:t xml:space="preserve"> 该宇宙的各附属管理机构，都配以某些特定的职责范围。总体来说，一个系统管理机构关心其所属各个行星的福祉，它更尤为关注鲜活存有们的物理状态，关注生物性问题。相应地，星座支配者们尤为关注各个行星和系统上所盛行的社会和管理状况。一个星座管理机构主要专注于统一与稳定。再往上一层，该宇宙支配者们则更专致于其所属各域的灵性状态。</w:t>
      </w:r>
      <w:bookmarkEnd w:id="3425"/>
    </w:p>
    <w:p>
      <w:bookmarkStart w:id="3426" w:name="33_6_4__371_6__Da_Shi_Men_Shi_Yo"/>
      <w:pPr>
        <w:pStyle w:val="Para 01"/>
      </w:pPr>
      <w:r>
        <w:rPr>
          <w:rStyle w:val="Text0"/>
        </w:rPr>
        <w:t>33:6.4 (371.6)</w:t>
      </w:r>
      <w:r>
        <w:t xml:space="preserve"> 大使们是由司法法令所任命，并代表各个宇宙去往其它宇宙。领事们是各个星座派往相互间或是派往宇宙总部的代表；他们由立法法令所任命，且只在地方宇宙的范围内运作。观察员们是由一个系统君主的行政法令所任命，代表一个系统去往其它系统及星座首府，他们也只在地方宇宙的范围内运作。</w:t>
      </w:r>
      <w:bookmarkEnd w:id="3426"/>
    </w:p>
    <w:p>
      <w:bookmarkStart w:id="3427" w:name="33_6_5__371_7__Zi_Sa_Er_Wen_Dun"/>
      <w:pPr>
        <w:pStyle w:val="Normal"/>
      </w:pPr>
      <w:r>
        <w:rPr>
          <w:rStyle w:val="Text0"/>
        </w:rPr>
        <w:t>33:6.5 (371.7)</w:t>
      </w:r>
      <w:r>
        <w:t xml:space="preserve"> 自萨尔文顿(Salvington)，各种广播同时被传向星座总部、系统总部及单个行星。所有高等类别的天界存有都能够利用这种服务，来与其遍布在该宇宙各处的同伴们交流。该宇宙广播得以延伸至所有居住世界，而不论其所处的灵性状态如何。行星际相互通讯只排除那些处在灵性隔离之下的世界。</w:t>
      </w:r>
      <w:bookmarkEnd w:id="3427"/>
    </w:p>
    <w:p>
      <w:bookmarkStart w:id="3428" w:name="33_6_6__372_1__Ge_Zhong_Xing_Zuo"/>
      <w:pPr>
        <w:pStyle w:val="Para 01"/>
      </w:pPr>
      <w:r>
        <w:rPr>
          <w:rStyle w:val="Text0"/>
        </w:rPr>
        <w:t>33:6.6 (372.1)</w:t>
      </w:r>
      <w:r>
        <w:t xml:space="preserve"> 各种星座广播则由众星座之父首领自其星座总部周期性地发送出去。</w:t>
      </w:r>
      <w:bookmarkEnd w:id="3428"/>
    </w:p>
    <w:p>
      <w:bookmarkStart w:id="3429" w:name="33_6_7__372_2__Ji_Nian_Fa_Shi_Yo"/>
      <w:pPr>
        <w:pStyle w:val="Normal"/>
      </w:pPr>
      <w:r>
        <w:rPr>
          <w:rStyle w:val="Text0"/>
        </w:rPr>
        <w:t>33:6.7 (372.2)</w:t>
      </w:r>
      <w:r>
        <w:t xml:space="preserve"> 纪年法是由萨尔文顿(Salvington)的一个特定存有团队所估测、计算和校正的。内巴顿(Nebadon)的一个标准日，相当于玉苒厦(Urantia)时间的十八日零六小时，再加上两分半钟。内巴顿的一年则由该宇宙围绕尤沃萨(Uversa)旋转一周的时间段所组成，相当于标准宇宙时间的一百日，大约为玉苒厦时间的五年。</w:t>
      </w:r>
      <w:bookmarkEnd w:id="3429"/>
    </w:p>
    <w:p>
      <w:bookmarkStart w:id="3430" w:name="33_6_8__372_3__Zi_Sa_Er_Wen_Dun"/>
      <w:pPr>
        <w:pStyle w:val="Normal"/>
      </w:pPr>
      <w:r>
        <w:rPr>
          <w:rStyle w:val="Text0"/>
        </w:rPr>
        <w:t>33:6.8 (372.3)</w:t>
      </w:r>
      <w:r>
        <w:t xml:space="preserve"> 自萨尔文顿(Salvington)发布的内巴顿(Nebadon)时间，是该地方宇宙内所有星座和系统的标准。每个星座都是依照内巴顿时间来处理事务，但各个系统则保留了其各自的纪年法，各个行星也是如此。</w:t>
      </w:r>
      <w:bookmarkEnd w:id="3430"/>
    </w:p>
    <w:p>
      <w:bookmarkStart w:id="3431" w:name="33_6_9__372_4__Sa_Dan_Ni_Ya__Sat"/>
      <w:pPr>
        <w:pStyle w:val="Normal"/>
      </w:pPr>
      <w:r>
        <w:rPr>
          <w:rStyle w:val="Text0"/>
        </w:rPr>
        <w:t>33:6.9 (372.4)</w:t>
      </w:r>
      <w:r>
        <w:t xml:space="preserve"> 撒旦尼亚(Satania)的一日，正如在耶路瑟姆(Jerusem)所估算的，略少于玉苒厦(Urantia)时间的三日（少1小时4分零15秒）。 这两种时间通常被称为萨尔文顿(Salvington)宇宙时间，以及撒旦尼亚系统时间。标准时间则是宇宙时间。</w:t>
      </w:r>
      <w:bookmarkEnd w:id="3431"/>
    </w:p>
    <w:p>
      <w:bookmarkStart w:id="3432" w:name="7__Nei_Ba_Dun__Nebadon_De_Fa_Yua"/>
      <w:pPr>
        <w:pStyle w:val="Heading 2"/>
      </w:pPr>
      <w:r>
        <w:t>7. 内巴顿(Nebadon)的法院</w:t>
      </w:r>
      <w:bookmarkEnd w:id="3432"/>
    </w:p>
    <w:p>
      <w:bookmarkStart w:id="3433" w:name="33_7_1__372_5__Zhu_Wei_Zhi_Zi_Ma"/>
      <w:pPr>
        <w:pStyle w:val="Normal"/>
      </w:pPr>
      <w:r>
        <w:rPr>
          <w:rStyle w:val="Text0"/>
        </w:rPr>
        <w:t>33:7.1 (372.5)</w:t>
      </w:r>
      <w:r>
        <w:t xml:space="preserve"> 主位之子迈克尔最为关切的不外乎三件事：即创造、维护和照管。他并不亲自参与到该宇宙的司法工作当中。造物者们从来不会审判他们的受造物；那是有过高级培训和实际受造物体验的那些受造物们的专门职责。</w:t>
      </w:r>
      <w:bookmarkEnd w:id="3433"/>
    </w:p>
    <w:p>
      <w:bookmarkStart w:id="3434" w:name="33_7_2__372_6__Nei_Ba_Dun__Nebad"/>
      <w:pPr>
        <w:pStyle w:val="Normal"/>
      </w:pPr>
      <w:r>
        <w:rPr>
          <w:rStyle w:val="Text0"/>
        </w:rPr>
        <w:t>33:7.2 (372.6)</w:t>
      </w:r>
      <w:r>
        <w:t xml:space="preserve"> 内巴顿(Nebadon)的整个司法机制都处于加百列的监管之下。位于萨尔文顿(Salvington)的各个高级法院，忙于具有整体宇宙意义的问题，以及自系统法庭呈来的上诉案件。这些宇宙法院有七十个分支，而它们运作于七个分域当中，每个分域各包含有十个分区。在所有的判决事务中，都有两个裁判法官来主持，一个是具有完美先辈的法官，一个是拥有扬升经历的法官。</w:t>
      </w:r>
      <w:bookmarkEnd w:id="3434"/>
    </w:p>
    <w:p>
      <w:bookmarkStart w:id="3435" w:name="33_7_3__372_7__Jiu_Guan_Xia_Quan"/>
      <w:pPr>
        <w:pStyle w:val="Normal"/>
      </w:pPr>
      <w:r>
        <w:rPr>
          <w:rStyle w:val="Text0"/>
        </w:rPr>
        <w:t>33:7.3 (372.7)</w:t>
      </w:r>
      <w:r>
        <w:t xml:space="preserve"> 就管辖权而言，地方宇宙法院在以下事务中受到限制：</w:t>
      </w:r>
      <w:bookmarkEnd w:id="3435"/>
    </w:p>
    <w:p>
      <w:bookmarkStart w:id="3436" w:name="33_7_4__372_8__1__Di_Fang_Yu_Zho"/>
      <w:pPr>
        <w:pStyle w:val="Normal"/>
      </w:pPr>
      <w:r>
        <w:rPr>
          <w:rStyle w:val="Text0"/>
        </w:rPr>
        <w:t>33:7.4 (372.8)</w:t>
      </w:r>
      <w:r>
        <w:t xml:space="preserve"> 1. 地方宇宙的管理涉及到创造、进化、维护和照管。因此，该宇宙各法庭无权裁决那些涉及到永恒生死问题的案件。这与玉苒厦(Urantia)上所存在的那种自然死亡并无任何相关， 但如果有关续存和永生之权利问题需要判决，则必须被提交至奥温顿(Orvonton)的法院，而如果判决对于该个体不利，那么所有消亡判决则必须依照超级管理机构支配者的命令，通过其代理机构而得以执行。</w:t>
      </w:r>
      <w:bookmarkEnd w:id="3436"/>
    </w:p>
    <w:p>
      <w:bookmarkStart w:id="3437" w:name="33_7_5__372_9__2__Shen_Zhi_Ren_Y"/>
      <w:pPr>
        <w:pStyle w:val="Normal"/>
      </w:pPr>
      <w:r>
        <w:rPr>
          <w:rStyle w:val="Text0"/>
        </w:rPr>
        <w:t>33:7.5 (372.9)</w:t>
      </w:r>
      <w:r>
        <w:t xml:space="preserve"> 2. 神之任一地方宇宙圣子的失职或背信，都会危及其地位和权威，虽然众圣子不会在一个圣子的法庭中受到判决；这种争端会被立刻呈交到各个超级宇宙法院。</w:t>
      </w:r>
      <w:bookmarkEnd w:id="3437"/>
    </w:p>
    <w:p>
      <w:bookmarkStart w:id="3438" w:name="33_7_6__372_10__3__Di_Fang_Yu_Zh"/>
      <w:pPr>
        <w:pStyle w:val="Para 01"/>
      </w:pPr>
      <w:r>
        <w:rPr>
          <w:rStyle w:val="Text0"/>
        </w:rPr>
        <w:t>33:7.6 (372.10)</w:t>
      </w:r>
      <w:r>
        <w:t xml:space="preserve"> 3. 地方宇宙的任一组成部分的重新接纳问题 -- 例如一个地方系统 -- 继灵性隔离之后重新回到地方造物具有全面灵性地位的团体中，必须要经过超级宇宙高层议会的同意。</w:t>
      </w:r>
      <w:bookmarkEnd w:id="3438"/>
    </w:p>
    <w:p>
      <w:bookmarkStart w:id="3439" w:name="33_7_7__373_1__Zai_Suo_You_Qi_Ta"/>
      <w:pPr>
        <w:pStyle w:val="Normal"/>
      </w:pPr>
      <w:r>
        <w:rPr>
          <w:rStyle w:val="Text0"/>
        </w:rPr>
        <w:t>33:7.7 (373.1)</w:t>
      </w:r>
      <w:r>
        <w:t xml:space="preserve"> 在所有其它事务当中，萨尔文顿(Salvington)的各个法院都是决定性与至高性的。它们的决议与法令都没有任何上诉或逃避可言。</w:t>
      </w:r>
      <w:bookmarkEnd w:id="3439"/>
    </w:p>
    <w:p>
      <w:bookmarkStart w:id="3440" w:name="33_7_8__373_2__Bu_Guan_Ren_Lei_Z"/>
      <w:pPr>
        <w:pStyle w:val="Normal"/>
      </w:pPr>
      <w:r>
        <w:rPr>
          <w:rStyle w:val="Text0"/>
        </w:rPr>
        <w:t>33:7.8 (373.2)</w:t>
      </w:r>
      <w:r>
        <w:t xml:space="preserve"> 不管人类争端有时在玉苒厦(Urantia)上看来被裁决得多么不公，但在宇宙中公平与神性公正则必定盛行。你们居住在一个秩序井然的宇宙中，迟早你们将会得到公正乃至仁慈的对待。</w:t>
      </w:r>
      <w:bookmarkEnd w:id="3440"/>
    </w:p>
    <w:p>
      <w:bookmarkStart w:id="3441" w:name="8__Li_Fa_Yu_Xing_Zheng_Zhi_Neng"/>
      <w:pPr>
        <w:pStyle w:val="Heading 2"/>
      </w:pPr>
      <w:r>
        <w:t>8. 立法与行政职能</w:t>
      </w:r>
      <w:bookmarkEnd w:id="3441"/>
    </w:p>
    <w:p>
      <w:bookmarkStart w:id="3442" w:name="33_8_1__373_3__Zai_Nei_Ba_Dun__N"/>
      <w:pPr>
        <w:pStyle w:val="Normal"/>
      </w:pPr>
      <w:r>
        <w:rPr>
          <w:rStyle w:val="Text0"/>
        </w:rPr>
        <w:t>33:8.1 (373.3)</w:t>
      </w:r>
      <w:r>
        <w:t xml:space="preserve"> 在内巴顿(Nebadon)的总部萨尔文顿(Salvington)之上，没有真正的立法机构。该宇宙的总部世界主要关注的是司法裁决。地方宇宙的立法议会都设于一百个星座的总部之上。各个系统则主要关注各个地方造物的行政管理工作。系统君主及其属员，实施星座支配者的立法法令，并执行该宇宙高级法院的司法法令。</w:t>
      </w:r>
      <w:bookmarkEnd w:id="3442"/>
    </w:p>
    <w:p>
      <w:bookmarkStart w:id="3443" w:name="33_8_2__373_4__Jin_Guan_Zhen_Zhe"/>
      <w:pPr>
        <w:pStyle w:val="Para 01"/>
      </w:pPr>
      <w:r>
        <w:rPr>
          <w:rStyle w:val="Text0"/>
        </w:rPr>
        <w:t>33:8.2 (373.4)</w:t>
      </w:r>
      <w:r>
        <w:t xml:space="preserve"> 尽管真正的立法权并未在该宇宙总部得以行使，然而在萨尔文顿(Salvington)，确实有各种各样的顾问与研究机构在运作着，依照其领域及目的有着多样的构成与安排。有些机构是永久性的，其他机构则在其目标实现之后解散。</w:t>
      </w:r>
      <w:bookmarkEnd w:id="3443"/>
    </w:p>
    <w:p>
      <w:bookmarkStart w:id="3444" w:name="33_8_3__373_5__Di_Fang_Yu_Zhou_D"/>
      <w:pPr>
        <w:pStyle w:val="Para 01"/>
      </w:pPr>
      <w:r>
        <w:rPr>
          <w:rStyle w:val="Text0"/>
        </w:rPr>
        <w:t>33:8.3 (373.5)</w:t>
      </w:r>
      <w:r>
        <w:t xml:space="preserve"> 地方宇宙的</w:t>
      </w:r>
      <w:r>
        <w:rPr>
          <w:rStyle w:val="Text1"/>
        </w:rPr>
        <w:t>至高理事会</w:t>
      </w:r>
      <w:r>
        <w:t>由来自每一系统的三位成员和来自每一星座的七位代表所构成。处于隔离当中的系统，在这一议会中没有代表，但他们被允许派遣观察员，参与并研讨该会的所有审议。</w:t>
      </w:r>
      <w:bookmarkEnd w:id="3444"/>
    </w:p>
    <w:p>
      <w:bookmarkStart w:id="3445" w:name="33_8_4__373_6__Ju_You_Zhi_Gao_Ca"/>
      <w:pPr>
        <w:pStyle w:val="Para 01"/>
      </w:pPr>
      <w:r>
        <w:rPr>
          <w:rStyle w:val="Text0"/>
        </w:rPr>
        <w:t>33:8.4 (373.6)</w:t>
      </w:r>
      <w:r>
        <w:t xml:space="preserve"> </w:t>
      </w:r>
      <w:r>
        <w:rPr>
          <w:rStyle w:val="Text1"/>
        </w:rPr>
        <w:t>具有至高裁决权的一百个理事会</w:t>
      </w:r>
      <w:r>
        <w:t>也设于萨尔文顿(Salvington)之上。这些理事会的主席，构成了加百列的直属工作内阁。</w:t>
      </w:r>
      <w:bookmarkEnd w:id="3445"/>
    </w:p>
    <w:p>
      <w:bookmarkStart w:id="3446" w:name="33_8_5__373_7__Gao_Ji_Yu_Zhou_Gu"/>
      <w:pPr>
        <w:pStyle w:val="Normal"/>
      </w:pPr>
      <w:r>
        <w:rPr>
          <w:rStyle w:val="Text0"/>
        </w:rPr>
        <w:t>33:8.5 (373.7)</w:t>
      </w:r>
      <w:r>
        <w:t xml:space="preserve"> 高级宇宙顾问理事会的所有调查结果要么会被提交给萨尔文顿(Salvington)的司法机构，要么会被提交给各个星座的立法机构。这些高级理事会无权推行他们的建议。如果他们的建议基于该宇宙的基本律法之上，那么内巴顿(Nebadon)法庭将会发出执行裁决；但如果他们的建议只与当地的紧急状况有关，那么这些建议则必须要呈递给该星座的立法机构进行审议通过，然后再由系统当权机构来执行。这些高级理事会实际上是该宇宙的超级立法机关，但它们在没有立法权和行政权的情况下运作着。</w:t>
      </w:r>
      <w:bookmarkEnd w:id="3446"/>
    </w:p>
    <w:p>
      <w:bookmarkStart w:id="3447" w:name="33_8_6__373_8__Dang_Wo_Men_Yi__F"/>
      <w:pPr>
        <w:pStyle w:val="Para 07"/>
      </w:pPr>
      <w:r>
        <w:rPr>
          <w:rStyle w:val="Text0"/>
        </w:rPr>
        <w:t>33:8.6 (373.8)</w:t>
      </w:r>
      <w:r>
        <w:t xml:space="preserve"> 当我们以“法院”和“议会”这些措词来谈及宇宙管理机构时，应该了解的是，这些灵性事务，与玉苒厦(Urantia)那些负有相应名称的、更为原始和更为物质性的活动，是非常不同的。</w:t>
      </w:r>
      <w:bookmarkEnd w:id="3447"/>
    </w:p>
    <w:p>
      <w:bookmarkStart w:id="3448" w:name="33_8_7__373_9____You_Nei_Ba_Dun"/>
      <w:pPr>
        <w:pStyle w:val="Para 07"/>
      </w:pPr>
      <w:r>
        <w:rPr>
          <w:rStyle w:val="Text0"/>
        </w:rPr>
        <w:t>33:8.7 (373.9)</w:t>
      </w:r>
      <w:r>
        <w:t xml:space="preserve"> [ 由内巴顿(Nebadon)的大天使长所呈献。]</w:t>
      </w:r>
      <w:bookmarkEnd w:id="3448"/>
    </w:p>
    <w:p>
      <w:bookmarkStart w:id="3449" w:name="Top_of_08_Paper034_xhtml"/>
      <w:pPr>
        <w:pStyle w:val="Para 08"/>
        <w:pageBreakBefore w:val="on"/>
      </w:pPr>
      <w:r>
        <w:t>玉苒厦之书</w:t>
      </w:r>
      <w:bookmarkEnd w:id="3449"/>
    </w:p>
    <w:p>
      <w:pPr>
        <w:pStyle w:val="0 Block"/>
      </w:pPr>
    </w:p>
    <w:p>
      <w:pPr>
        <w:pStyle w:val="Para 12"/>
      </w:pPr>
      <w:r>
        <w:t xml:space="preserve">&lt;&lt; </w:t>
      </w:r>
      <w:hyperlink w:anchor="Top_of_08_Paper033_xhtml" w:tooltip="第33篇, 地方宇宙的管理">
        <w:r>
          <w:rPr>
            <w:rStyle w:val="Text3"/>
          </w:rPr>
          <w:t>第33篇</w:t>
        </w:r>
      </w:hyperlink>
      <w:r>
        <w:t xml:space="preserve"> | </w:t>
      </w:r>
      <w:hyperlink w:anchor="Top_of_01_Parts_xhtml" w:tooltip="书的各个部分">
        <w:r>
          <w:rPr>
            <w:rStyle w:val="Text3"/>
          </w:rPr>
          <w:t>各个部分</w:t>
        </w:r>
      </w:hyperlink>
      <w:r>
        <w:t xml:space="preserve"> | </w:t>
      </w:r>
      <w:hyperlink w:anchor="34__Di_Fang_Yu_Zhou_Zao_Wu_Mu_Li" w:tooltip="书的目录">
        <w:r>
          <w:rPr>
            <w:rStyle w:val="Text3"/>
          </w:rPr>
          <w:t>目录</w:t>
        </w:r>
      </w:hyperlink>
      <w:r>
        <w:t xml:space="preserve"> | </w:t>
      </w:r>
      <w:hyperlink w:anchor="Top_of_08_Paper035_xhtml" w:tooltip="第35篇, 神之地方宇宙众子">
        <w:r>
          <w:rPr>
            <w:rStyle w:val="Text3"/>
          </w:rPr>
          <w:t>第35篇</w:t>
        </w:r>
      </w:hyperlink>
      <w:r>
        <w:t xml:space="preserve"> &gt;&gt;</w:t>
      </w:r>
    </w:p>
    <w:p>
      <w:pPr>
        <w:pStyle w:val="0 Block"/>
      </w:pPr>
    </w:p>
    <w:p>
      <w:pPr>
        <w:pStyle w:val="Para 10"/>
      </w:pPr>
      <w:r>
        <w:t>第34篇</w:t>
      </w:r>
    </w:p>
    <w:p>
      <w:bookmarkStart w:id="3450" w:name="Di_Fang_Yu_Zhou_Zao_Wu_Mu_Ling"/>
      <w:pPr>
        <w:pStyle w:val="Heading 1"/>
      </w:pPr>
      <w:r>
        <w:t>地方宇宙造物母灵</w:t>
      </w:r>
      <w:bookmarkEnd w:id="3450"/>
    </w:p>
    <w:p>
      <w:bookmarkStart w:id="3451" w:name="34_0_1__374_1__Dang_Yi_Ge_Zao_Wu"/>
      <w:pPr>
        <w:pStyle w:val="Normal"/>
      </w:pPr>
      <w:r>
        <w:rPr>
          <w:rStyle w:val="Text0"/>
        </w:rPr>
        <w:t>34:0.1 (374.1)</w:t>
      </w:r>
      <w:r>
        <w:t xml:space="preserve"> 当一个造物之子由万有之父和永恒之子所人格化之时，无限之灵也在那时个体化出一个崭新而独特的自身代表，以伴随这个造物之子前往空间领域，在那儿成为其搭档，起先在物理组织方面，之后在对新规划宇宙之受造物的创造与照料方面。</w:t>
      </w:r>
      <w:bookmarkEnd w:id="3451"/>
    </w:p>
    <w:p>
      <w:bookmarkStart w:id="3452" w:name="34_0_2__374_2__Zao_Wu_Zhi_Ling_D"/>
      <w:pPr>
        <w:pStyle w:val="Normal"/>
      </w:pPr>
      <w:r>
        <w:rPr>
          <w:rStyle w:val="Text0"/>
        </w:rPr>
        <w:t>34:0.2 (374.2)</w:t>
      </w:r>
      <w:r>
        <w:t xml:space="preserve"> 造物之灵对物理性实相和灵性实相都会作出反应；造物之子也是如此；因此他们会在时空性地方宇宙的管理方面互相协调合作。</w:t>
      </w:r>
      <w:bookmarkEnd w:id="3452"/>
    </w:p>
    <w:p>
      <w:bookmarkStart w:id="3453" w:name="34_0_3__374_3__Zhe_Xie_Zi_Dai_Zh"/>
      <w:pPr>
        <w:pStyle w:val="Normal"/>
      </w:pPr>
      <w:r>
        <w:rPr>
          <w:rStyle w:val="Text0"/>
        </w:rPr>
        <w:t>34:0.3 (374.3)</w:t>
      </w:r>
      <w:r>
        <w:t xml:space="preserve"> 这些子代之灵有着无限之灵的本质，但她们无法同时在物理创造和灵性照料的工作中运作。 在物理创造方面，造物之子会提供模式，而宇宙之灵则会着手实施物理实相的物质化。该子在力量设计方面操作着，而该灵则将这些能量创造物转变成物理实质。虽然将无限之灵的这一早期宇宙临在描述为一个人格有些困难，尽管如此，对于造物之子来说，该属灵伴侣是人格性的，并且一直作为一个独特的个体运作着。</w:t>
      </w:r>
      <w:bookmarkEnd w:id="3453"/>
    </w:p>
    <w:p>
      <w:bookmarkStart w:id="3454" w:name="1__Zao_Wu_Zhi_Ling_De_Ren_Ge_Hua"/>
      <w:pPr>
        <w:pStyle w:val="Heading 2"/>
      </w:pPr>
      <w:r>
        <w:t>1. 造物之灵的人格化</w:t>
      </w:r>
      <w:bookmarkEnd w:id="3454"/>
    </w:p>
    <w:p>
      <w:bookmarkStart w:id="3455" w:name="34_1_1__374_4__Zai_Chao_Ji_Yu_Zh"/>
      <w:pPr>
        <w:pStyle w:val="Normal"/>
      </w:pPr>
      <w:r>
        <w:rPr>
          <w:rStyle w:val="Text0"/>
        </w:rPr>
        <w:t>34:1.1 (374.4)</w:t>
      </w:r>
      <w:r>
        <w:t xml:space="preserve"> 在超级宇宙的力量汇聚者们完成对一个布满繁星之星群的物理组织和各种能量回路的建立后，在无限之灵的代理者们通过其地方宇宙造物聚合体，并在其指导下实施完初步的造物工作后，迈克尔圣子的宣言便发布了出去，即接下来在新组织的宇宙中要被设计的便是生命。一旦这一意图宣示得到天堂的认同，在天堂三位一体身上便会发生一种赞同之反应，紧接着，那位在其超级宇宙内该新创造行将组织之主位之灵便会消失在各神灵的灵性闪耀之中。同时，其他主位之灵则趋近天堂各神灵的这一中央住所，随后，当受到神灵接纳的主位之灵获知其他同伴之认可时，就出现了所谓的“原初爆发”。这是一次巨大的灵性闪耀，一种远在相关超级宇宙总部都能清晰可辨的现象。同时，伴随着这一鲜为人知的三位一体显现，无限之灵常驻于该相关地方宇宙之造物之灵的临在与权能在本质上发生了一种明显的改变。相应于这些天堂现象，在该造物之子的临在当中，便立刻人格化出了无限之灵的一种新人格性代表。这便是神性职司。造物之子的这一个性化造物之灵助手，便成为其个人之创造搭档，亦即地方宇宙母灵。</w:t>
      </w:r>
      <w:bookmarkEnd w:id="3455"/>
    </w:p>
    <w:p>
      <w:bookmarkStart w:id="3456" w:name="34_1_2__375_1__Jing_You_Gong_Ton"/>
      <w:pPr>
        <w:pStyle w:val="Para 01"/>
      </w:pPr>
      <w:r>
        <w:rPr>
          <w:rStyle w:val="Text0"/>
        </w:rPr>
        <w:t>34:1.2 (375.1)</w:t>
      </w:r>
      <w:r>
        <w:t xml:space="preserve"> 经由共同创造者的这种新型人格性分离，注定要覆盖那一地方宇宙所有世界和存有的、具有属灵力量和灵性影响的既定环流和命定回路在演进着。实际上，这一新型人格性临在，只是该子在早期物理宇宙组织工作中那位先存的人格性较少之搭档的一种转化。</w:t>
      </w:r>
      <w:bookmarkEnd w:id="3456"/>
    </w:p>
    <w:p>
      <w:bookmarkStart w:id="3457" w:name="34_1_3__375_2__Zhe_Shi_Yi_Liao_L"/>
      <w:pPr>
        <w:pStyle w:val="Normal"/>
      </w:pPr>
      <w:r>
        <w:rPr>
          <w:rStyle w:val="Text0"/>
        </w:rPr>
        <w:t>34:1.3 (375.2)</w:t>
      </w:r>
      <w:r>
        <w:t xml:space="preserve"> 这是以寥寥数语之方式对一个惊天戏剧的描述，但它却代表了涉及这些重大转变的所有可被讲述内容。它们是瞬间即发、不可预测的，且难以理解的。该手段与程序之奥秘留存于天堂三位一体的胸怀之中。我们只能确定一件事情：在纯粹的物理创造组织时期，地方宇宙中的上灵临在，并未完全从天堂无限之灵的灵体中分化出来；然而，在主位之灵从各神的神秘怀抱中重新出现后，在灵性能量闪耀后，无限之灵的地方宇宙显现物突然而彻底地转变成那一与无限之灵处于蜕变性联络状态的主位之灵的人格性相似物。由此，地方宇宙母灵获得了一种人格性本质，该本质受到其天文辖区所属超级宇宙之主位之灵本质的浸染。</w:t>
      </w:r>
      <w:bookmarkEnd w:id="3457"/>
    </w:p>
    <w:p>
      <w:bookmarkStart w:id="3458" w:name="34_1_4__375_3__Wu_Xian_Zhi_Ling"/>
      <w:pPr>
        <w:pStyle w:val="Normal"/>
      </w:pPr>
      <w:r>
        <w:rPr>
          <w:rStyle w:val="Text0"/>
        </w:rPr>
        <w:t>34:1.4 (375.3)</w:t>
      </w:r>
      <w:r>
        <w:t xml:space="preserve"> 无限之灵的这一人格化临在，即地方宇宙的造物母灵，在撒旦尼亚(Satania)被称为神性职司。就所有实际意图和灵性目的而言，神灵的这种显现是一个神性个体，一个属灵性人格。她也是这么被造物之子所认识和看待的。正是通过第三本源与中心在我们地方宇宙的这种地方化和人格化，使得该灵其后能够如此完全地服从于造物之子，也才对于该子可以真正那样说，“天上地下的一切权能都交托与他。”</w:t>
      </w:r>
      <w:bookmarkEnd w:id="3458"/>
    </w:p>
    <w:p>
      <w:bookmarkStart w:id="3459" w:name="2__Shen_Xing_Zhi_Si_De_Ben_Zhi"/>
      <w:pPr>
        <w:pStyle w:val="Heading 2"/>
      </w:pPr>
      <w:r>
        <w:t>2. 神性职司的本质</w:t>
      </w:r>
      <w:bookmarkEnd w:id="3459"/>
    </w:p>
    <w:p>
      <w:bookmarkStart w:id="3460" w:name="34_2_1__375_4__Zai_Sheng_Ming_Ch"/>
      <w:pPr>
        <w:pStyle w:val="Normal"/>
      </w:pPr>
      <w:r>
        <w:rPr>
          <w:rStyle w:val="Text0"/>
        </w:rPr>
        <w:t>34:2.1 (375.4)</w:t>
      </w:r>
      <w:r>
        <w:t xml:space="preserve"> 在生命创造之时经历了明显的人格性蜕变，造物之灵自那以后便作为一个人格而运作，并以一种非常人格性的方式与造物之子在其地方造物广泛事务之计划与管理方面相配合。对于许多宇宙类型存有的来说，无限之灵的这一代表即使是在迈克尔最后一次赠与之前的时期内，也并非看起来完全是人格性的；但继造物之子晋升到拥有主权权威的主位之子后，造物母灵在人格性品质方面得到如此增强，以致能被所有接触个体以人格性方式所认出。</w:t>
      </w:r>
      <w:bookmarkEnd w:id="3460"/>
    </w:p>
    <w:p>
      <w:bookmarkStart w:id="3461" w:name="34_2_2__375_5__Zi_Yu_Zao_Wu_Zhi"/>
      <w:pPr>
        <w:pStyle w:val="Para 01"/>
      </w:pPr>
      <w:r>
        <w:rPr>
          <w:rStyle w:val="Text0"/>
        </w:rPr>
        <w:t>34:2.2 (375.5)</w:t>
      </w:r>
      <w:r>
        <w:t xml:space="preserve"> 自与造物之子的最早合作起，该宇宙之灵便拥有了无限之灵的所有物理控制属性，包括全面的反引力禀赋。在达成人格性状态后，该宇宙之灵便对地方宇宙中的心智引力实行完全而彻底的控制，就如无限之灵亲临一样。</w:t>
      </w:r>
      <w:bookmarkEnd w:id="3461"/>
    </w:p>
    <w:p>
      <w:bookmarkStart w:id="3462" w:name="34_2_3__375_6__Zai_Mei_Ge_Di_Fan"/>
      <w:pPr>
        <w:pStyle w:val="Para 01"/>
      </w:pPr>
      <w:r>
        <w:rPr>
          <w:rStyle w:val="Text0"/>
        </w:rPr>
        <w:t>34:2.3 (375.6)</w:t>
      </w:r>
      <w:r>
        <w:t xml:space="preserve"> 在每个地方宇宙中，神性职司都依照无限之灵的本质与固有特性而运作，正如在天堂七个主位之灵当中之一身上所体现的那样。尽管在所有宇宙之灵身上都存有一种基本的品质统一性，但也存有一种职能的多样性，这取决于她们来源于七个主位之灵当中的哪一个。这种来源的不同说明了不同超级宇宙中各地方宇宙母灵在运作方面所使用的多样手段。但在所有至关重要的灵性特质方面，这些灵都是相同的，都是同样灵性与全然神性的，无关乎超级宇宙的不同。</w:t>
      </w:r>
      <w:bookmarkEnd w:id="3462"/>
    </w:p>
    <w:p>
      <w:bookmarkStart w:id="3463" w:name="34_2_4__376_1__Zao_Wu_Zhi_Ling_Y"/>
      <w:pPr>
        <w:pStyle w:val="Normal"/>
      </w:pPr>
      <w:r>
        <w:rPr>
          <w:rStyle w:val="Text0"/>
        </w:rPr>
        <w:t>34:2.4 (376.1)</w:t>
      </w:r>
      <w:r>
        <w:t xml:space="preserve"> 造物之灵与造物之子共同负责创造各个世界上的生物，且从未令造物之子在维护和保存这些创造物的一切努力方面失败过。生命是通过造物之灵的代理者来照管和维持的。“ 你发出你的灵，它们便受造了。你令地表焕然一新。”</w:t>
      </w:r>
      <w:bookmarkEnd w:id="3463"/>
    </w:p>
    <w:p>
      <w:bookmarkStart w:id="3464" w:name="34_2_5__376_2__Zai_Yi_Ge_Yong_Yo"/>
      <w:pPr>
        <w:pStyle w:val="Para 01"/>
      </w:pPr>
      <w:r>
        <w:rPr>
          <w:rStyle w:val="Text0"/>
        </w:rPr>
        <w:t>34:2.5 (376.2)</w:t>
      </w:r>
      <w:r>
        <w:t xml:space="preserve"> 在一个拥有智能生物之宇宙的创造当中，造物母灵首先在具有宇宙完美性的领域中运作，与造物之子合作创造出明亮晨星。随后，该灵的后代逐渐接近各个行星上的受造存有类别，甚至作为自麦基洗德往下至物质性之子级别的圣子们，实际地接触各域的凡人们。在凡人受造物的后期进化中，生命载运者圣子们提供了物理性身体，该身体出自于该域现存的有组织物质，而宇宙之灵则贡献出“生命之呼吸”。</w:t>
      </w:r>
      <w:bookmarkEnd w:id="3464"/>
    </w:p>
    <w:p>
      <w:bookmarkStart w:id="3465" w:name="34_2_6__376_3__Jin_Guan_Da_Yu_Zh"/>
      <w:pPr>
        <w:pStyle w:val="Normal"/>
      </w:pPr>
      <w:r>
        <w:rPr>
          <w:rStyle w:val="Text0"/>
        </w:rPr>
        <w:t>34:2.6 (376.3)</w:t>
      </w:r>
      <w:r>
        <w:t xml:space="preserve"> 尽管大宇宙的第七部域在许多方面都发展缓慢，但我们问题的深邃研究者们却期待着一个格外均衡的造物在未来世代中的演化。我们之所以预计这种高度的均衡会存在于奥温顿(Orvonton)当中，是因为这一超级宇宙的主掌之灵，是天上众主位之灵当中的为首者，是一位体现所有三位永恒神灵各种特性与品质之均衡联合及完美协调的灵性智能存有。与其他部域相比，我们是缓慢落后的，但在未来永恒世代的某一时刻，等待我们的无疑将是一种卓越的发展及一种前所未有的成就。</w:t>
      </w:r>
      <w:bookmarkEnd w:id="3465"/>
    </w:p>
    <w:p>
      <w:bookmarkStart w:id="3466" w:name="3__Shi_Kong_Zhong_De_Gai_Zi_Yu_G"/>
      <w:pPr>
        <w:pStyle w:val="Heading 2"/>
      </w:pPr>
      <w:r>
        <w:t>3. 时空中的该子与该灵</w:t>
      </w:r>
      <w:bookmarkEnd w:id="3466"/>
    </w:p>
    <w:p>
      <w:bookmarkStart w:id="3467" w:name="34_3_1__376_4__Yong_Heng_Zhi_Zi"/>
      <w:pPr>
        <w:pStyle w:val="Normal"/>
      </w:pPr>
      <w:r>
        <w:rPr>
          <w:rStyle w:val="Text0"/>
        </w:rPr>
        <w:t>34:3.1 (376.4)</w:t>
      </w:r>
      <w:r>
        <w:t xml:space="preserve"> 永恒之子和无限之灵都不受时间和空间的局限与制约，但他们的大多数后代却都受到时空的限制。</w:t>
      </w:r>
      <w:bookmarkEnd w:id="3467"/>
    </w:p>
    <w:p>
      <w:bookmarkStart w:id="3468" w:name="34_3_2__376_5__Wu_Xian_Zhi_Ling"/>
      <w:pPr>
        <w:pStyle w:val="Para 01"/>
      </w:pPr>
      <w:r>
        <w:rPr>
          <w:rStyle w:val="Text0"/>
        </w:rPr>
        <w:t>34:3.2 (376.5)</w:t>
      </w:r>
      <w:r>
        <w:t xml:space="preserve"> 无限之灵遍及所有空间，且内驻于永恒之圈当中。尽管如此，在与时间性子民的亲身接触中，无限之灵所属的人格体必须要经常认真对待时间因素，然而对空间因素则不必如此认真。许多心智照料者在实现不同层次宇宙实相之间的协调时，可以忽略空间，但却遭受到一种时间延滞。一个单独使者几乎不受空间约束，除了在从一处旅行到另一处时确实需要时间以外；而还有很多类似实体是你们所未知的。</w:t>
      </w:r>
      <w:bookmarkEnd w:id="3468"/>
    </w:p>
    <w:p>
      <w:bookmarkStart w:id="3469" w:name="34_3_3__376_6__Zai_Zi_Shen_Te_Qu"/>
      <w:pPr>
        <w:pStyle w:val="Normal"/>
      </w:pPr>
      <w:r>
        <w:rPr>
          <w:rStyle w:val="Text0"/>
        </w:rPr>
        <w:t>34:3.3 (376.6)</w:t>
      </w:r>
      <w:r>
        <w:t xml:space="preserve"> 在自身特权方面，一个造物之灵是完完全全不受空间制约的，但却并非完全不受时间制约。无论是在星座总部还是在系统总部，都不存在这样一个宇宙之灵的任何专属性亲身临在。她广泛而均等地临在于其整个地方宇宙当中，因此，她确切而又亲身地临在于每一个世界之上，就像以此方式临在于任意其他世界上那样。</w:t>
      </w:r>
      <w:bookmarkEnd w:id="3469"/>
    </w:p>
    <w:p>
      <w:bookmarkStart w:id="3470" w:name="34_3_4__376_7__Jin_Jiu_Shi_Jian"/>
      <w:pPr>
        <w:pStyle w:val="Para 01"/>
      </w:pPr>
      <w:r>
        <w:rPr>
          <w:rStyle w:val="Text0"/>
        </w:rPr>
        <w:t>34:3.4 (376.7)</w:t>
      </w:r>
      <w:r>
        <w:t xml:space="preserve"> 仅就时间性因素而言，一个造物之灵才会一直在其宇宙照料方面受到限制。一个造物之子在其整个宇宙中可即刻行动；但造物之灵在对宇宙心智的照料中却必须要应付时间，除非在她有意识且特意地利用该宇宙之子的个人特权之时。在纯灵性运作方面，造物之灵也不受时间约束地行动，她在与宇宙反射性之神秘职能的合作中也是如此。</w:t>
      </w:r>
      <w:bookmarkEnd w:id="3470"/>
    </w:p>
    <w:p>
      <w:bookmarkStart w:id="3471" w:name="34_3_5__377_1__Sui_Ran_Yong_Heng"/>
      <w:pPr>
        <w:pStyle w:val="Normal"/>
      </w:pPr>
      <w:r>
        <w:rPr>
          <w:rStyle w:val="Text0"/>
        </w:rPr>
        <w:t>34:3.5 (377.1)</w:t>
      </w:r>
      <w:r>
        <w:t xml:space="preserve"> 虽然永恒之子的灵性引力回路独立于时空而运作着，但造物之子们的所有职能却并未免于空间的限制。如果不考虑进化世界的事务，那么这些迈克尔圣子似乎能够相对独立于时间而运作。一个造物之子不会被时间所阻碍，但他却受到空间的限制；他无法在同一时间身处两个不同的地方。内巴顿(Nebadon)的迈克尔在他自身宇宙中行动不受时间限制，而在超级宇宙中借助于反射性，也能做到实际上如此。他能够无时间限制地与永恒之子直接交流。</w:t>
      </w:r>
      <w:bookmarkEnd w:id="3471"/>
    </w:p>
    <w:p>
      <w:bookmarkStart w:id="3472" w:name="34_3_6__377_2__Shen_Xing_Zhi_Si"/>
      <w:pPr>
        <w:pStyle w:val="Para 01"/>
      </w:pPr>
      <w:r>
        <w:rPr>
          <w:rStyle w:val="Text0"/>
        </w:rPr>
        <w:t>34:3.6 (377.2)</w:t>
      </w:r>
      <w:r>
        <w:t xml:space="preserve"> 神性职司是造物之子的默契助手，她会令他克服和弥补其对于空间的固有限制，因为当这两个以管理性组合方式运作时，在他们地方造物的范围之内，他们能够实际上不被时间</w:t>
      </w:r>
      <w:r>
        <w:rPr>
          <w:rStyle w:val="Text1"/>
        </w:rPr>
        <w:t>和</w:t>
      </w:r>
      <w:r>
        <w:t>空间所限制。因此，正如整个地方宇宙中所实际观察到的，造物之子和造物之灵通常会不受时间和空间限制而运作着，因为每一方总是会从另外一方那里获得时间与空间的解脱。</w:t>
      </w:r>
      <w:bookmarkEnd w:id="3472"/>
    </w:p>
    <w:p>
      <w:bookmarkStart w:id="3473" w:name="34_3_7__377_3__Zhi_You_Jue_Dui_X"/>
      <w:pPr>
        <w:pStyle w:val="Normal"/>
      </w:pPr>
      <w:r>
        <w:rPr>
          <w:rStyle w:val="Text0"/>
        </w:rPr>
        <w:t>34:3.7 (377.3)</w:t>
      </w:r>
      <w:r>
        <w:t xml:space="preserve"> 只有绝对性存有才能在绝对意义上不受时间和空间的限制。永恒之子和无限之灵的大多数从属人格，都受到时间和空间二者的限制。</w:t>
      </w:r>
      <w:bookmarkEnd w:id="3473"/>
    </w:p>
    <w:p>
      <w:bookmarkStart w:id="3474" w:name="34_3_8__377_4__Dang_Yi_Ge_Zao_Wu"/>
      <w:pPr>
        <w:pStyle w:val="Normal"/>
      </w:pPr>
      <w:r>
        <w:rPr>
          <w:rStyle w:val="Text0"/>
        </w:rPr>
        <w:t>34:3.8 (377.4)</w:t>
      </w:r>
      <w:r>
        <w:t xml:space="preserve"> 当一个造物之灵变得“对空间有意识”时，她正准备好将一片划出的“空间领域”辨识为她自身的领域， 一个相较于所有其他空间她于其中会受限制、而于此中不受空间局限的领域。一个存有只有在自己的意识领域中，才会自由的去选择和行动。</w:t>
      </w:r>
      <w:bookmarkEnd w:id="3474"/>
    </w:p>
    <w:p>
      <w:bookmarkStart w:id="3475" w:name="4__Di_Fang_Yu_Zhou_Hui_Lu"/>
      <w:pPr>
        <w:pStyle w:val="Heading 2"/>
      </w:pPr>
      <w:r>
        <w:t>4. 地方宇宙回路</w:t>
      </w:r>
      <w:bookmarkEnd w:id="3475"/>
    </w:p>
    <w:p>
      <w:bookmarkStart w:id="3476" w:name="34_4_1__377_5__Zai_Nei_Ba_Dun__N"/>
      <w:pPr>
        <w:pStyle w:val="Normal"/>
      </w:pPr>
      <w:r>
        <w:rPr>
          <w:rStyle w:val="Text0"/>
        </w:rPr>
        <w:t>34:4.1 (377.5)</w:t>
      </w:r>
      <w:r>
        <w:t xml:space="preserve"> 在内巴顿(Nebadon)地方宇宙中，有三种不同的灵性回路：</w:t>
      </w:r>
      <w:bookmarkEnd w:id="3476"/>
    </w:p>
    <w:p>
      <w:bookmarkStart w:id="3477" w:name="34_4_2__377_6__1__Zao_Wu_Zhi_Zi"/>
      <w:pPr>
        <w:pStyle w:val="Normal"/>
      </w:pPr>
      <w:r>
        <w:rPr>
          <w:rStyle w:val="Text0"/>
        </w:rPr>
        <w:t>34:4.2 (377.6)</w:t>
      </w:r>
      <w:r>
        <w:t xml:space="preserve"> 1. 造物之子的赠与之灵，即抚慰者，真理之灵。</w:t>
      </w:r>
      <w:bookmarkEnd w:id="3477"/>
    </w:p>
    <w:p>
      <w:bookmarkStart w:id="3478" w:name="34_4_3__377_7__2__Shen_Xing_Zhi"/>
      <w:pPr>
        <w:pStyle w:val="Normal"/>
      </w:pPr>
      <w:r>
        <w:rPr>
          <w:rStyle w:val="Text0"/>
        </w:rPr>
        <w:t>34:4.3 (377.7)</w:t>
      </w:r>
      <w:r>
        <w:t xml:space="preserve"> 2. 神性职司的灵性回路，即圣灵。</w:t>
      </w:r>
      <w:bookmarkEnd w:id="3478"/>
    </w:p>
    <w:p>
      <w:bookmarkStart w:id="3479" w:name="34_4_4__377_8__3__Zhi_Neng_Zhao"/>
      <w:pPr>
        <w:pStyle w:val="Para 01"/>
      </w:pPr>
      <w:r>
        <w:rPr>
          <w:rStyle w:val="Text0"/>
        </w:rPr>
        <w:t>34:4.4 (377.8)</w:t>
      </w:r>
      <w:r>
        <w:t xml:space="preserve"> 3. 智能照管回路，包括七个辅助心智之灵或多或少的联合活动及不同运作。</w:t>
      </w:r>
      <w:bookmarkEnd w:id="3479"/>
    </w:p>
    <w:p>
      <w:bookmarkStart w:id="3480" w:name="34_4_5__377_9__Zao_Wu_Zhi_Zi_Men"/>
      <w:pPr>
        <w:pStyle w:val="Normal"/>
      </w:pPr>
      <w:r>
        <w:rPr>
          <w:rStyle w:val="Text0"/>
        </w:rPr>
        <w:t>34:4.5 (377.9)</w:t>
      </w:r>
      <w:r>
        <w:t xml:space="preserve"> 造物之子们被赋予了一种宇宙临在之灵，在许多方面类似于天堂七个主位之灵所拥有的那种灵。这就是一个赠与圣子在一个星球上获得灵性冠冕后，被浇灌到这一世界上的真理之灵。这种被赐予的抚慰者是一直吸引所有真理探求者趋向他的灵性力，而他则是该地方宇宙中的真理之化身。这种灵是造物之子的一种内在禀赋，是从他的神性本质中生发出来的，就如同大宇宙的主回路是从天堂各神灵的人格本体临在中生发出来的一样。</w:t>
      </w:r>
      <w:bookmarkEnd w:id="3480"/>
    </w:p>
    <w:p>
      <w:bookmarkStart w:id="3481" w:name="34_4_6__377_10__Zao_Wu_Zhi_Zi_Ke"/>
      <w:pPr>
        <w:pStyle w:val="Normal"/>
      </w:pPr>
      <w:r>
        <w:rPr>
          <w:rStyle w:val="Text0"/>
        </w:rPr>
        <w:t>34:4.6 (377.10)</w:t>
      </w:r>
      <w:r>
        <w:t xml:space="preserve"> 造物之子可以来来去去；他的亲身临在可以处于地方宇宙当中，或者别处；然而真理之灵却可不受干扰地运作着，因为这种神性临在，虽然来自造物之子的人格本体，但从职能上来说却是汇集于神性职司身上的。</w:t>
      </w:r>
      <w:bookmarkEnd w:id="3481"/>
    </w:p>
    <w:p>
      <w:bookmarkStart w:id="3482" w:name="34_4_7__378_1__Ran_Er__Gai_Yu_Zh"/>
      <w:pPr>
        <w:pStyle w:val="Para 01"/>
      </w:pPr>
      <w:r>
        <w:rPr>
          <w:rStyle w:val="Text0"/>
        </w:rPr>
        <w:t>34:4.7 (378.1)</w:t>
      </w:r>
      <w:r>
        <w:t xml:space="preserve"> 然而，该宇宙母灵却从未离开地方宇宙总部世界。造物之子所属之灵的确可以独立于该子的亲身临在而运作，但她的亲身之灵却不是这样。如果神性职司的亲身临在从萨尔文顿(Salvington)移走，那么其所属圣灵将会变得无法运作。她的灵性临在像是固定在地方宇宙总部世界似的，正是这一事实使得造物之子所属之灵能够不受该子所在之处的限制而运作。该宇宙母灵既作为真理之灵的宇宙聚焦中心而运作，也作为其自身人格性影响、即圣灵的宇宙聚焦中心而运作。</w:t>
      </w:r>
      <w:bookmarkEnd w:id="3482"/>
    </w:p>
    <w:p>
      <w:bookmarkStart w:id="3483" w:name="34_4_8__378_2__Fu_Xing_Zao_Wu_Zh"/>
      <w:pPr>
        <w:pStyle w:val="Normal"/>
      </w:pPr>
      <w:r>
        <w:rPr>
          <w:rStyle w:val="Text0"/>
        </w:rPr>
        <w:t>34:4.8 (378.2)</w:t>
      </w:r>
      <w:r>
        <w:t xml:space="preserve"> 父性造物之子和母性造物之灵，对其地方宇宙子民的心智赠与都做出了不同的贡献。但造物之灵直到被赋予人格性特权后，才会赠与心智。</w:t>
      </w:r>
      <w:bookmarkEnd w:id="3483"/>
    </w:p>
    <w:p>
      <w:bookmarkStart w:id="3484" w:name="34_4_9__378_3__Yi_Ge_Di_Fang_Yu"/>
      <w:pPr>
        <w:pStyle w:val="Para 01"/>
      </w:pPr>
      <w:r>
        <w:rPr>
          <w:rStyle w:val="Text0"/>
        </w:rPr>
        <w:t>34:4.9 (378.3)</w:t>
      </w:r>
      <w:r>
        <w:t xml:space="preserve"> 一个地方宇宙中的超进化性人格体类别，被赋予了超级宇宙心智模式中的地方宇宙类型。人类及近似人类的进化性生命类别，则被赋予了各种心智照料性辅助之灵类型。</w:t>
      </w:r>
      <w:bookmarkEnd w:id="3484"/>
    </w:p>
    <w:p>
      <w:bookmarkStart w:id="3485" w:name="34_4_10__378_4__Qi_Zhong_Fu_Zhu"/>
      <w:pPr>
        <w:pStyle w:val="Para 01"/>
      </w:pPr>
      <w:r>
        <w:rPr>
          <w:rStyle w:val="Text0"/>
        </w:rPr>
        <w:t>34:4.10 (378.4)</w:t>
      </w:r>
      <w:r>
        <w:t xml:space="preserve"> 七种辅助心智之灵，是一个地方宇宙之神性职司的创造物。这些心智之灵在特性方面相似， 但在职能方面则各不相同，它们都分享着与该宇宙之灵相似的本质，尽管它们很难被看做是脱离其母体创造者的人格体。这七种辅助者被赋予以下名称：</w:t>
      </w:r>
      <w:r>
        <w:rPr>
          <w:rStyle w:val="Text1"/>
        </w:rPr>
        <w:t>智慧</w:t>
      </w:r>
      <w:r>
        <w:t>之灵，</w:t>
      </w:r>
      <w:r>
        <w:rPr>
          <w:rStyle w:val="Text1"/>
        </w:rPr>
        <w:t>崇拜</w:t>
      </w:r>
      <w:r>
        <w:t>之灵，</w:t>
      </w:r>
      <w:r>
        <w:rPr>
          <w:rStyle w:val="Text1"/>
        </w:rPr>
        <w:t>咨议</w:t>
      </w:r>
      <w:r>
        <w:t>之灵，</w:t>
      </w:r>
      <w:r>
        <w:rPr>
          <w:rStyle w:val="Text1"/>
        </w:rPr>
        <w:t>知识</w:t>
      </w:r>
      <w:r>
        <w:t>之灵，</w:t>
      </w:r>
      <w:r>
        <w:rPr>
          <w:rStyle w:val="Text1"/>
        </w:rPr>
        <w:t>勇气</w:t>
      </w:r>
      <w:r>
        <w:t>之灵，</w:t>
      </w:r>
      <w:r>
        <w:rPr>
          <w:rStyle w:val="Text1"/>
        </w:rPr>
        <w:t>理解</w:t>
      </w:r>
      <w:r>
        <w:t>之灵，</w:t>
      </w:r>
      <w:r>
        <w:rPr>
          <w:rStyle w:val="Text1"/>
        </w:rPr>
        <w:t>直觉</w:t>
      </w:r>
      <w:r>
        <w:t>之灵 -- 亦即快速感知之灵。</w:t>
      </w:r>
      <w:bookmarkEnd w:id="3485"/>
    </w:p>
    <w:p>
      <w:bookmarkStart w:id="3486" w:name="34_4_11__378_5__Zhe_Jiu_Shi__She"/>
      <w:pPr>
        <w:pStyle w:val="Normal"/>
      </w:pPr>
      <w:r>
        <w:rPr>
          <w:rStyle w:val="Text0"/>
        </w:rPr>
        <w:t>34:4.11 (378.5)</w:t>
      </w:r>
      <w:r>
        <w:t xml:space="preserve"> 这就是“神之七灵”，“犹如在宝座前燃烧着的明灯”，这位先知以视觉象征物的方式看到了它们。但他并未看到二十四名长老的座位在这七个辅助心智之灵附近。这一记载反映了两种陈述的混淆，一种是与该地方宇宙总部相关，另一种是与该系统首府相关。二十四名长老的座位是在耶路瑟姆(Jerusem)，即你们包含众多居住世界之地方系统的总部。</w:t>
      </w:r>
      <w:bookmarkEnd w:id="3486"/>
    </w:p>
    <w:p>
      <w:bookmarkStart w:id="3487" w:name="34_4_12__378_6__Ran_Er_Yue_Han_Y"/>
      <w:pPr>
        <w:pStyle w:val="Normal"/>
      </w:pPr>
      <w:r>
        <w:rPr>
          <w:rStyle w:val="Text0"/>
        </w:rPr>
        <w:t>34:4.12 (378.6)</w:t>
      </w:r>
      <w:r>
        <w:t xml:space="preserve"> 然而约翰以下所写是与萨尔文顿(Salvington)有关：“从宝座中发出了闪电、雷轰和声音”-- 这是发向各个地方系统的宇宙广播。他也见到了该地方宇宙中的定向控制生物，亦即总部世界的活罗盘。内巴顿(Nebadon)中的这一定向控制是由萨尔文顿的四个控制生物所维持，它们操控着宇宙环流，并得到第一个运作的心智之灵，即具有快速理解能力的直觉辅助之灵的有力协助。但有关这四个生物的描述 -- 被称为野兽 -- 很遗憾被损毁了；它们有着无比之美与精巧之形。</w:t>
      </w:r>
      <w:bookmarkEnd w:id="3487"/>
    </w:p>
    <w:p>
      <w:bookmarkStart w:id="3488" w:name="34_4_13__378_7__Luo_Pan_De_Si_Ge"/>
      <w:pPr>
        <w:pStyle w:val="Normal"/>
      </w:pPr>
      <w:r>
        <w:rPr>
          <w:rStyle w:val="Text0"/>
        </w:rPr>
        <w:t>34:4.13 (378.7)</w:t>
      </w:r>
      <w:r>
        <w:t xml:space="preserve"> 罗盘的四个指向是普遍固有于内巴顿(Nebadon)之生命当中的。所有鲜活受造物都拥有对这些定向环流有敏感反应的身体单元。这些生物创造被从地方宇宙复制下来传到单个行星上，并与各个世界上的磁力相结合，由此激活动物有机体中的大量微观结构，以致这些定向细胞会一直指向南北。方向感就这样永远固定于该宇宙的鲜活存有当中。这种感觉作为人类的一种有意识持有物，并未完全欠缺。在该记叙时间前后，这些结构首次在玉苒厦(Urantia)上被观察到了。</w:t>
      </w:r>
      <w:bookmarkEnd w:id="3488"/>
    </w:p>
    <w:p>
      <w:bookmarkStart w:id="3489" w:name="5__Gai_Ling_Zhi_Zhao_Liao"/>
      <w:pPr>
        <w:pStyle w:val="Heading 2"/>
      </w:pPr>
      <w:r>
        <w:t>5. 该灵之照料</w:t>
      </w:r>
      <w:bookmarkEnd w:id="3489"/>
    </w:p>
    <w:p>
      <w:bookmarkStart w:id="3490" w:name="34_5_1__379_1__Shen_Xing_Zhi_Si"/>
      <w:pPr>
        <w:pStyle w:val="Normal"/>
      </w:pPr>
      <w:r>
        <w:rPr>
          <w:rStyle w:val="Text0"/>
        </w:rPr>
        <w:t>34:5.1 (379.1)</w:t>
      </w:r>
      <w:r>
        <w:t xml:space="preserve"> 神性职司与造物之子在生命规划方面及新存有类别之创造方面相配合，直到他的第七次赠与之时，随后，在他晋升至该宇宙的完全主权地位后，继续与该子及该子的赠与之灵合作，进一步从事世界照管及行星演进的工作。</w:t>
      </w:r>
      <w:bookmarkEnd w:id="3490"/>
    </w:p>
    <w:p>
      <w:bookmarkStart w:id="3491" w:name="34_5_2__379_2__Zai_Ge_Ge_Ju_Zhu"/>
      <w:pPr>
        <w:pStyle w:val="Para 01"/>
      </w:pPr>
      <w:r>
        <w:rPr>
          <w:rStyle w:val="Text0"/>
        </w:rPr>
        <w:t>34:5.2 (379.2)</w:t>
      </w:r>
      <w:r>
        <w:t xml:space="preserve"> 在各个居住性世界上，该灵开始了进化性演变之工作，从该域的无生命物质开始，最初赋予植物生命，然后赋予动物有机体，然后赋予最初类别的人类存在。每一次成功的赋予，都有助于行星生命之进化性潜势从最初原始阶段向意志受造物之出现进一步发展。该灵的这一工作在很大程度上是通过七个助手而实现的，这些应许之灵，即进化性行星的统一协调性灵性才智，永远团结一致地引领人类各族朝向更高思想及灵性理念前进。</w:t>
      </w:r>
      <w:bookmarkEnd w:id="3491"/>
    </w:p>
    <w:p>
      <w:bookmarkStart w:id="3492" w:name="34_5_3__379_3__Fan_Ren_Di_Yi_Ci"/>
      <w:pPr>
        <w:pStyle w:val="Normal"/>
      </w:pPr>
      <w:r>
        <w:rPr>
          <w:rStyle w:val="Text0"/>
        </w:rPr>
        <w:t>34:5.3 (379.3)</w:t>
      </w:r>
      <w:r>
        <w:t xml:space="preserve"> 凡人第一次体验到与心智结合之灵的照料，是在进化受造物的纯粹动物性心智发展到对崇拜之灵和智慧之灵有接受能力之时。第六和第七个助手的这种照料，表明心智进化跨越了灵性照料之门槛。此类具有崇拜与智慧机能的心智，会被立即纳入神性职司的灵性回路中。</w:t>
      </w:r>
      <w:bookmarkEnd w:id="3492"/>
    </w:p>
    <w:p>
      <w:bookmarkStart w:id="3493" w:name="34_5_4__379_4__Dang_Xin_Zhi_You"/>
      <w:pPr>
        <w:pStyle w:val="Normal"/>
      </w:pPr>
      <w:r>
        <w:rPr>
          <w:rStyle w:val="Text0"/>
        </w:rPr>
        <w:t>34:5.4 (379.4)</w:t>
      </w:r>
      <w:r>
        <w:t xml:space="preserve"> 当心智由此而被赋予了圣灵之照料时，它就具有了（有意识或无意识地）选择万有之父灵性临在 -- 即思想调整者的能力。然而只有在一个赠与圣子释放出真理之灵，以用于针对所有凡人的行星际照料时，所有正常心智才能自动地准备好接受思想调整者。真理之灵与神性职司之灵作为一体而运作。这种双重性属灵联合盘旋于各个世界之上，试图去传授真理，并去从灵性上启发人类心智，去鼓舞扬升族类的受造物灵魂，并去引领那些居住在进化性行星上的人们，永远朝向其具有神性天命的天堂目的地前进。</w:t>
      </w:r>
      <w:bookmarkEnd w:id="3493"/>
    </w:p>
    <w:p>
      <w:bookmarkStart w:id="3494" w:name="34_5_5__379_5__Sui_Ran_Zhen_Li_Z"/>
      <w:pPr>
        <w:pStyle w:val="Para 01"/>
      </w:pPr>
      <w:r>
        <w:rPr>
          <w:rStyle w:val="Text0"/>
        </w:rPr>
        <w:t>34:5.5 (379.5)</w:t>
      </w:r>
      <w:r>
        <w:t xml:space="preserve"> 虽然真理之灵被浇灌到了所有肉身之上，但该子的这种灵，在职能和权能方面几乎完全被人类对那构成该赠与圣子使命之要旨事物的个体接受程度所限制。圣灵在一定程度上不受人类态度的制约，但在一定程度上受到人类意志之决策与合作程度的限制。即使如此，圣灵之照料在那些更为完全</w:t>
      </w:r>
      <w:r>
        <w:rPr>
          <w:rStyle w:val="Text1"/>
        </w:rPr>
        <w:t>服从</w:t>
      </w:r>
      <w:r>
        <w:t>神性引领的凡人所拥有内心生活的神圣化与灵性化方面，变得越来越有效了。</w:t>
      </w:r>
      <w:bookmarkEnd w:id="3494"/>
    </w:p>
    <w:p>
      <w:bookmarkStart w:id="3495" w:name="34_5_6__379_6__Zuo_Wei_Zhong_Duo"/>
      <w:pPr>
        <w:pStyle w:val="Normal"/>
      </w:pPr>
      <w:r>
        <w:rPr>
          <w:rStyle w:val="Text0"/>
        </w:rPr>
        <w:t>34:5.6 (379.6)</w:t>
      </w:r>
      <w:r>
        <w:t xml:space="preserve"> 作为众多个体，你们并不能亲身拥有父性造物之子或是母性造物之灵所属灵体的一个分离部分或实体；这些照料者并不会像神秘告诫者那样，接触或是内驻于个体心智的思维中心。思想调整者是万有之父所属准人格性实相的明确个体化显现，作为凡人心智的一部分而实际内驻于那一心智中，他们永远与造物之子和造物之灵的联合之灵以完美和谐的方式运作着。</w:t>
      </w:r>
      <w:bookmarkEnd w:id="3495"/>
    </w:p>
    <w:p>
      <w:bookmarkStart w:id="3496" w:name="34_5_7__380_1__Wu_Xian_Zhi_Ling"/>
      <w:pPr>
        <w:pStyle w:val="Normal"/>
      </w:pPr>
      <w:r>
        <w:rPr>
          <w:rStyle w:val="Text0"/>
        </w:rPr>
        <w:t>34:5.7 (380.1)</w:t>
      </w:r>
      <w:r>
        <w:t xml:space="preserve"> 无限之灵所属宇宙之女的圣灵、永恒之子所属宇宙之子的真理之灵、以及天堂之父所属调整者之灵在一个进化性凡人身中的临在，表明了灵性赋予与照料的对称性，并使这样一个凡人能够自觉地去认识到与神之亲子关系这一实在事实。</w:t>
      </w:r>
      <w:bookmarkEnd w:id="3496"/>
    </w:p>
    <w:p>
      <w:bookmarkStart w:id="3497" w:name="6__Ren_Shen_Nei_Zhi_Ling"/>
      <w:pPr>
        <w:pStyle w:val="Heading 2"/>
      </w:pPr>
      <w:r>
        <w:t>6. 人身内之灵</w:t>
      </w:r>
      <w:bookmarkEnd w:id="3497"/>
    </w:p>
    <w:p>
      <w:bookmarkStart w:id="3498" w:name="34_6_1__380_2__Sui_Zhao_Yi_Ge_Ju"/>
      <w:pPr>
        <w:pStyle w:val="Normal"/>
      </w:pPr>
      <w:r>
        <w:rPr>
          <w:rStyle w:val="Text0"/>
        </w:rPr>
        <w:t>34:6.1 (380.2)</w:t>
      </w:r>
      <w:r>
        <w:t xml:space="preserve"> 随着一个居住性星球的日益进化及其居民的进一步灵性化，这样一些成熟的人格体将会接受额外的灵性影响。当凡人在心智控制和灵性感悟方面进步时，这些多样的灵性照料在运作方面也会变得越来越协调；它们会逐渐地与天堂三位一体的总体照料相结合。</w:t>
      </w:r>
      <w:bookmarkEnd w:id="3498"/>
    </w:p>
    <w:p>
      <w:bookmarkStart w:id="3499" w:name="34_6_2__380_3__Jin_Guan_Shen_Xin"/>
      <w:pPr>
        <w:pStyle w:val="Para 04"/>
      </w:pPr>
      <w:r>
        <w:rPr>
          <w:rStyle w:val="Text0"/>
        </w:rPr>
        <w:t>34:6.2 (380.3)</w:t>
      </w:r>
      <w:r>
        <w:t xml:space="preserve"> 尽管神性在显现方面或许是复数的，但在人类经验中，神灵是单数的，一直是</w:t>
      </w:r>
      <w:r>
        <w:rPr>
          <w:rStyle w:val="Text1"/>
        </w:rPr>
        <w:t>一体的</w:t>
      </w:r>
      <w:r>
        <w:t>。灵性照料在人类经验中也不是复数的。不管来源有多么多样化，所有灵性影响在运作方面都是一体的。的确它们都是一体的，都是神之七重者在大宇宙受造物身中及对这些受造物的灵性照料；而当受造物们逐渐领会并接受这种统一性的灵性照料时，这在他们的经验中就会变成神之至高者的照料。</w:t>
      </w:r>
      <w:bookmarkEnd w:id="3499"/>
    </w:p>
    <w:p>
      <w:bookmarkStart w:id="3500" w:name="34_6_3__380_4__Shen_Zhi_Ling_Zi"/>
      <w:pPr>
        <w:pStyle w:val="Normal"/>
      </w:pPr>
      <w:r>
        <w:rPr>
          <w:rStyle w:val="Text0"/>
        </w:rPr>
        <w:t>34:6.3 (380.4)</w:t>
      </w:r>
      <w:r>
        <w:t xml:space="preserve"> 神之灵自永恒荣耀之巅沉降，经过一长串的步骤，在你所处的时间地点与你相会，然后，伴随着信仰，亲切地拥抱这一有着凡人来源的灵魂，并着手于沿着那些沉降步骤开始确切无疑的折返，从不停息，直到该进化性灵魂被安全提升至极乐之巅，而神之灵最初正是从这里出发，来履行这一仁慈照料之使命的。</w:t>
      </w:r>
      <w:bookmarkEnd w:id="3500"/>
    </w:p>
    <w:p>
      <w:bookmarkStart w:id="3501" w:name="34_6_4__380_5__Ge_Zhong_Ling_Xin"/>
      <w:pPr>
        <w:pStyle w:val="Para 04"/>
      </w:pPr>
      <w:r>
        <w:rPr>
          <w:rStyle w:val="Text0"/>
        </w:rPr>
        <w:t>34:6.4 (380.5)</w:t>
      </w:r>
      <w:r>
        <w:t xml:space="preserve"> 各种灵性力都会准确无误地寻求达到其最初层次。自永恒者出发，它们必定会返回到那里，将所有那些信奉内驻调整者之引领教导的时空性子民、那些真正“生自灵的”神之忠信众子带回。</w:t>
      </w:r>
      <w:bookmarkEnd w:id="3501"/>
    </w:p>
    <w:p>
      <w:bookmarkStart w:id="3502" w:name="34_6_5__380_6__Shen_Zhi_Ling_Shi"/>
      <w:pPr>
        <w:pStyle w:val="Normal"/>
      </w:pPr>
      <w:r>
        <w:rPr>
          <w:rStyle w:val="Text0"/>
        </w:rPr>
        <w:t>34:6.5 (380.6)</w:t>
      </w:r>
      <w:r>
        <w:t xml:space="preserve"> 神之灵是对人类儿女进行持续照料与鼓舞之源。你们的能力与成就是“依照他的仁慈， 通过灵的更新”而获得的。灵性生命，像物理能量一样，是会消耗的。灵性努力会导致相关的灵性损耗。整个扬升经历既是真实的，也是灵性的；因此，会这样如实写道：“是灵催生了复活。”“灵赐予了生命。”</w:t>
      </w:r>
      <w:bookmarkEnd w:id="3502"/>
    </w:p>
    <w:p>
      <w:bookmarkStart w:id="3503" w:name="34_6_6__380_7__Ji_Shi_Shi_Zui_Ga"/>
      <w:pPr>
        <w:pStyle w:val="Normal"/>
      </w:pPr>
      <w:r>
        <w:rPr>
          <w:rStyle w:val="Text0"/>
        </w:rPr>
        <w:t>34:6.6 (380.7)</w:t>
      </w:r>
      <w:r>
        <w:t xml:space="preserve"> 即使是最高级的宗教教条所包含的僵死理论也无力去转变人的性格，控制人的行为。今日之世界所需要的是你们旧时导师所宣称的真理：“不只是要依靠话语，还要依靠权能和圣灵。”如果没有神之灵令真理之形重生，令正义之式复活，那么理性真理之种将不会发芽，最高尚之道德理念也将无济于事。</w:t>
      </w:r>
      <w:bookmarkEnd w:id="3503"/>
    </w:p>
    <w:p>
      <w:bookmarkStart w:id="3504" w:name="34_6_7__381_1__Na_Xie_Jie_Shou_B"/>
      <w:pPr>
        <w:pStyle w:val="Normal"/>
      </w:pPr>
      <w:r>
        <w:rPr>
          <w:rStyle w:val="Text0"/>
        </w:rPr>
        <w:t>34:6.7 (381.1)</w:t>
      </w:r>
      <w:r>
        <w:t xml:space="preserve"> 那些接受并承认神之内驻的人，本就生于灵。“你们是神之圣殿，神之灵驻居在你们之中。”仅将这种灵浇灌于你们身上是不够的；神之灵还必须要支配和控制人类经历的每一方面。</w:t>
      </w:r>
      <w:bookmarkEnd w:id="3504"/>
    </w:p>
    <w:p>
      <w:bookmarkStart w:id="3505" w:name="34_6_8__381_2__Zheng_Shi_You_Yu"/>
      <w:pPr>
        <w:pStyle w:val="Para 01"/>
      </w:pPr>
      <w:r>
        <w:rPr>
          <w:rStyle w:val="Text0"/>
        </w:rPr>
        <w:t>34:6.8 (381.2)</w:t>
      </w:r>
      <w:r>
        <w:t xml:space="preserve"> 正是由于神之灵亦即生命之水的存在，才预防了凡人不满足感所产生的强烈渴求及未灵性化人类心智所形成的难言渴望。受灵激发的存有“从不会饥渴，因为该灵性之水在其身中就是一口直涌到永生的甘井。”这样一些被神圣浇灌的灵魂，在生活乐趣及现世存在之满足感方面，几乎是不受物质环境制约的。他们在灵性上受到启发与更新，在道德上得到强化与恩赐。</w:t>
      </w:r>
      <w:bookmarkEnd w:id="3505"/>
    </w:p>
    <w:p>
      <w:bookmarkStart w:id="3506" w:name="34_6_9__381_3__Mei_Ge_Fan_Ren_Sh"/>
      <w:pPr>
        <w:pStyle w:val="Normal"/>
      </w:pPr>
      <w:r>
        <w:rPr>
          <w:rStyle w:val="Text0"/>
        </w:rPr>
        <w:t>34:6.9 (381.3)</w:t>
      </w:r>
      <w:r>
        <w:t xml:space="preserve"> 每个凡人身上都存有一种双重本性：即对动物性倾向的继承及对灵性禀赋的极高渴求。在你生活于玉苒厦(Urantia)的这段短暂生命期间，这两种不同且对立的渴求很少能够完全调和；它们很难被和谐统一起来；但贯穿你的一生，联合之灵一直都在努力帮助你使肉身越来越多地服从于灵的引领。虽然你必须要度过你的物质生活，虽然你无法摆脱身体及其必需物，尽管如此，在意图和理念方面，你会逐渐能够使动物本性服从于灵的掌控。在你当中确实存在着一种灵性力的合作，一种神性力量的联盟，其唯一目的就是使你从物质性束缚和有限性障碍中得到最终的解脱。</w:t>
      </w:r>
      <w:bookmarkEnd w:id="3506"/>
    </w:p>
    <w:p>
      <w:bookmarkStart w:id="3507" w:name="34_6_10__381_4__Suo_You_Zhe_Yi_Q"/>
      <w:pPr>
        <w:pStyle w:val="Para 01"/>
      </w:pPr>
      <w:r>
        <w:rPr>
          <w:rStyle w:val="Text0"/>
        </w:rPr>
        <w:t>34:6.10 (381.4)</w:t>
      </w:r>
      <w:r>
        <w:t xml:space="preserve"> 所有这一切照料的目的是，“藉着他在人身内之灵，使你变得刚强有力。”而所有这一切只代表着通向忠诚服务之最终完美达成的起先步骤，在那样的经历中，你应会被“神的一切完满所充盈”，“因为所有那些由神之灵所引领的，都是神的儿子。”</w:t>
      </w:r>
      <w:bookmarkEnd w:id="3507"/>
    </w:p>
    <w:p>
      <w:bookmarkStart w:id="3508" w:name="34_6_11__381_5__Gai_Ling_Cong_Bu"/>
      <w:pPr>
        <w:pStyle w:val="Normal"/>
      </w:pPr>
      <w:r>
        <w:rPr>
          <w:rStyle w:val="Text0"/>
        </w:rPr>
        <w:t>34:6.11 (381.5)</w:t>
      </w:r>
      <w:r>
        <w:t xml:space="preserve"> 该灵从不驱使，只是引领。如果你是一个自愿的学习者，如果你想达到灵性层次并接近神性之巅，如果你真诚地希望实现永恒的目标，那么神之灵就会轻柔而亲切地引领你沿着神子灵性进步之路前进。你所走的每一步都必须是自愿的，充满着聪慧且愉快之合作。该灵之支配从不被强制所玷污，也不受强迫所损害。</w:t>
      </w:r>
      <w:bookmarkEnd w:id="3508"/>
    </w:p>
    <w:p>
      <w:bookmarkStart w:id="3509" w:name="34_6_12__381_6__Er_Dang_Zhe_Yang"/>
      <w:pPr>
        <w:pStyle w:val="Normal"/>
      </w:pPr>
      <w:r>
        <w:rPr>
          <w:rStyle w:val="Text0"/>
        </w:rPr>
        <w:t>34:6.12 (381.6)</w:t>
      </w:r>
      <w:r>
        <w:t xml:space="preserve"> 而当这样一个受灵引导的生命被慷慨而智能地接受时，在该人类心智中，会逐渐形成一种积极的神性接触意识及灵性交流信念；迟早“圣灵会与你的灵（即调整者）一同见证，你是神的孩子。”你自身的思想调整者已经晓谕你神与你之关系，所以该记载证实了圣灵“</w:t>
      </w:r>
      <w:r>
        <w:rPr>
          <w:rStyle w:val="Text1"/>
        </w:rPr>
        <w:t>与</w:t>
      </w:r>
      <w:r>
        <w:t>你的灵”一同见证，而不是</w:t>
      </w:r>
      <w:r>
        <w:rPr>
          <w:rStyle w:val="Text1"/>
        </w:rPr>
        <w:t>对</w:t>
      </w:r>
      <w:r>
        <w:t>你的灵作见证。</w:t>
      </w:r>
      <w:bookmarkEnd w:id="3509"/>
    </w:p>
    <w:p>
      <w:bookmarkStart w:id="3510" w:name="34_6_13__381_7__Yi_Ge_Ren_Lei_Sh"/>
      <w:pPr>
        <w:pStyle w:val="Normal"/>
      </w:pPr>
      <w:r>
        <w:rPr>
          <w:rStyle w:val="Text0"/>
        </w:rPr>
        <w:t>34:6.13 (381.7)</w:t>
      </w:r>
      <w:r>
        <w:t xml:space="preserve"> 一个人类生命的灵性支配意识，当下会在这样一个受灵引导之凡人的生活表现方面，被该灵品性的一种渐增性展现所伴随，“因为灵之果实就是慈爱、喜悦、平和、忍耐、亲切、良善、忠信、温顺和克制。”这样一些受灵引导且被神性启发的凡人，尽管他们仍在卑微辛劳之路上跋涉，怀着人性之忠诚履行着其尘世上的任务职责，但当他们瞥向另一个世界之遥远彼岸时，他们已然开始辨识出永恒生命之光；他们已然开始理解那一令人鼓舞且令人欣慰之真理了，“神之王国不在于吃喝，而在于正义、和平及圣灵中的喜乐。”在每一次试炼当中，在每一次困难面前，由灵所生的灵魂都会被那样一种希望支撑着，它超越了所有的恐惧，因为神之爱通过神之灵的临在，而被浇灌到所有心灵之中。</w:t>
      </w:r>
      <w:bookmarkEnd w:id="3510"/>
    </w:p>
    <w:p>
      <w:bookmarkStart w:id="3511" w:name="7__Ling_Yu_Rou"/>
      <w:pPr>
        <w:pStyle w:val="Heading 2"/>
      </w:pPr>
      <w:r>
        <w:t>7. 灵与肉</w:t>
      </w:r>
      <w:bookmarkEnd w:id="3511"/>
    </w:p>
    <w:p>
      <w:bookmarkStart w:id="3512" w:name="34_7_1__382_1__Rou_Ti__Ji_Yuan_Z"/>
      <w:pPr>
        <w:pStyle w:val="Normal"/>
      </w:pPr>
      <w:r>
        <w:rPr>
          <w:rStyle w:val="Text0"/>
        </w:rPr>
        <w:t>34:7.1 (382.1)</w:t>
      </w:r>
      <w:r>
        <w:t xml:space="preserve"> 肉体，即源自于有着动物起源之族类的固有本质，并未天生就结有神之灵所形成的果实。当凡人本质因神之物质性众子之本质的添加而得以促进时，就如玉苒厦(Urantia)各族因亚当的赠与而在某种程度上得以提升时，正是在那时真理之灵才会更好地准备好与内驻之调整者合作，从而带来富有灵性特色之果实的美好收获。 如果你并未拒绝该灵，即使可能需要永恒之久来实现这一使命，“他将会引导你进入一切真理。”</w:t>
      </w:r>
      <w:bookmarkEnd w:id="3512"/>
    </w:p>
    <w:p>
      <w:bookmarkStart w:id="3513" w:name="34_7_2__382_2__Ju_Zhu_Zai_Ju_You"/>
      <w:pPr>
        <w:pStyle w:val="Normal"/>
      </w:pPr>
      <w:r>
        <w:rPr>
          <w:rStyle w:val="Text0"/>
        </w:rPr>
        <w:t>34:7.2 (382.2)</w:t>
      </w:r>
      <w:r>
        <w:t xml:space="preserve"> 居住在具有正常灵性进步之世界上的进化性凡人，并没有经历过灵与肉之间的尖锐冲突，而这正是当今玉苒厦(Urantia)各族的典型特征。但即使是在最为理想的行星上，亚当时代之前的人类也必须要作出积极努力，去从纯粹动物性的存在层面向上扬升通过各种具有渐增智性意义及更高灵性价值的相继层次。</w:t>
      </w:r>
      <w:bookmarkEnd w:id="3513"/>
    </w:p>
    <w:p>
      <w:bookmarkStart w:id="3514" w:name="34_7_3__382_3__Yi_Ge_Zheng_Chang"/>
      <w:pPr>
        <w:pStyle w:val="Para 01"/>
      </w:pPr>
      <w:r>
        <w:rPr>
          <w:rStyle w:val="Text0"/>
        </w:rPr>
        <w:t>34:7.3 (382.3)</w:t>
      </w:r>
      <w:r>
        <w:t xml:space="preserve"> 一个正常世界的凡人们，不会体验到他们肉体本质与灵性本质之间的不断冲突。他们要面对从动物性存在层次攀升至更高灵性生存层面的必然性，但这种扬升与玉苒厦(Urantia)凡人们在这一物质与灵性本质相背离的领域所具有的强烈冲突相比，则更像是经历一场教育培训。</w:t>
      </w:r>
      <w:bookmarkEnd w:id="3514"/>
    </w:p>
    <w:p>
      <w:bookmarkStart w:id="3515" w:name="34_7_4__382_4__Yu_Ran_Sha__Urant"/>
      <w:pPr>
        <w:pStyle w:val="Normal"/>
      </w:pPr>
      <w:r>
        <w:rPr>
          <w:rStyle w:val="Text0"/>
        </w:rPr>
        <w:t>34:7.4 (382.4)</w:t>
      </w:r>
      <w:r>
        <w:t xml:space="preserve"> 玉苒厦(Urantia)各民族在这一渐进性行星灵性达成之使命中，正在遭受着一种双重帮助之剥夺所带来的后果。卡里迦夏(Caligastia)动乱引起了世界范围的混乱，并剥夺了所有后代子孙的道德支撑，该支撑是一个有序社会本应提供的。但更具灾难性的是，由于亚当在那场动乱中的违约，使得各族丧失了那种上好类型的肉体本质，这种本质本应是与各种灵性渴望更为协调一致的。</w:t>
      </w:r>
      <w:bookmarkEnd w:id="3515"/>
    </w:p>
    <w:p>
      <w:bookmarkStart w:id="3516" w:name="34_7_5__382_5__Yu_Ran_Sha__Urant"/>
      <w:pPr>
        <w:pStyle w:val="Para 01"/>
      </w:pPr>
      <w:r>
        <w:rPr>
          <w:rStyle w:val="Text0"/>
        </w:rPr>
        <w:t>34:7.5 (382.5)</w:t>
      </w:r>
      <w:r>
        <w:t xml:space="preserve"> 玉苒厦(Urantia)凡人们被迫经历这样一种灵与肉之间的显著挣扎，因为他们远古的祖先并没有因伊甸园的赠与而被更为完整地亚当化。在原来的神性计划中，玉苒厦的凡人族类本应拥有对灵性更为自然反应的肉体本质。</w:t>
      </w:r>
      <w:bookmarkEnd w:id="3516"/>
    </w:p>
    <w:p>
      <w:bookmarkStart w:id="3517" w:name="34_7_6__382_6__Jin_Guan_You_Zhe"/>
      <w:pPr>
        <w:pStyle w:val="Normal"/>
      </w:pPr>
      <w:r>
        <w:rPr>
          <w:rStyle w:val="Text0"/>
        </w:rPr>
        <w:t>34:7.6 (382.6)</w:t>
      </w:r>
      <w:r>
        <w:t xml:space="preserve"> 尽管有这种对人类本质及其环境的双重灾难，但现今的凡人们将会体验到少一些的这种灵与肉之间的显著冲突，假如他们愿意进入灵性王国的话，在这其中，神之忠信众子通过全心投入到履行天父意志的通达有益服务当中，会享受到脱离肉体之奴役束缚的相对解脱。耶稣给人类指示了一种新的凡俗生活方式，借助它，人类可以在很大程度上摆脱卡里迦夏(Caligastia)反叛所带来的可怕后果，并最为有效地弥补由于亚当之违约所造成的各种损失。“基督耶稣的生命之灵使我们从动物生存法则及邪恶与罪恶的引诱中解脱出来。”“这就是胜过肉体、乃至你信仰的胜利。”</w:t>
      </w:r>
      <w:bookmarkEnd w:id="3517"/>
    </w:p>
    <w:p>
      <w:bookmarkStart w:id="3518" w:name="34_7_7__383_1__Na_Xie_Sheng_Zi_L"/>
      <w:pPr>
        <w:pStyle w:val="Para 04"/>
      </w:pPr>
      <w:r>
        <w:rPr>
          <w:rStyle w:val="Text0"/>
        </w:rPr>
        <w:t>34:7.7 (383.1)</w:t>
      </w:r>
      <w:r>
        <w:t xml:space="preserve"> 那些生自灵的知神男女们与其暂存性本质所遭遇的的冲突，并不会比那些从未受罪恶所浸染、也未受反叛所触及的大多数正常星球世界上的居民们所经历的更多。忠信之子们在远高于由放纵的或是不自然的肉体欲望所产生之冲突的智性层次及灵性层面上运作着。动物性存有的正常欲望，以及肉体本质的天生欲望与冲动，即使是与最高的灵性达成也不会有所冲突，除非它们存在于无知的、被误导的或是过于较真之人的心智中。</w:t>
      </w:r>
      <w:bookmarkEnd w:id="3518"/>
    </w:p>
    <w:p>
      <w:bookmarkStart w:id="3519" w:name="34_7_8__383_2__Zai_Zhui_Qiu_Yong"/>
      <w:pPr>
        <w:pStyle w:val="Para 07"/>
      </w:pPr>
      <w:r>
        <w:rPr>
          <w:rStyle w:val="Text0"/>
        </w:rPr>
        <w:t>34:7.8 (383.2)</w:t>
      </w:r>
      <w:r>
        <w:t xml:space="preserve"> 在追求永生的道路上一经出发，在接受了前进的任务和命令之后，不要惧怕人性健忘与世间无常之风险，不要被失败的疑虑或难缠的混乱所困扰，不要踌躇且质疑你的状况与立场，因为在每一个黑暗时刻中，在向前奋斗的每一个十字路口上， 真理之灵会一直提示说：“这就是道路。”</w:t>
      </w:r>
      <w:bookmarkEnd w:id="3519"/>
    </w:p>
    <w:p>
      <w:bookmarkStart w:id="3520" w:name="34_7_9__383_3___You_Yi_Wei_Zan_S"/>
      <w:pPr>
        <w:pStyle w:val="Para 07"/>
      </w:pPr>
      <w:r>
        <w:rPr>
          <w:rStyle w:val="Text0"/>
        </w:rPr>
        <w:t>34:7.9 (383.3)</w:t>
      </w:r>
      <w:r>
        <w:t xml:space="preserve"> [由一位暂时被委派到玉苒厦(Urantia)服务团队的强大使者所呈献。]</w:t>
      </w:r>
      <w:bookmarkEnd w:id="3520"/>
    </w:p>
    <w:p>
      <w:bookmarkStart w:id="3521" w:name="Top_of_08_Paper035_xhtml"/>
      <w:pPr>
        <w:pStyle w:val="Para 08"/>
        <w:pageBreakBefore w:val="on"/>
      </w:pPr>
      <w:r>
        <w:t>玉苒厦之书</w:t>
      </w:r>
      <w:bookmarkEnd w:id="3521"/>
    </w:p>
    <w:p>
      <w:pPr>
        <w:pStyle w:val="0 Block"/>
      </w:pPr>
    </w:p>
    <w:p>
      <w:pPr>
        <w:pStyle w:val="Para 12"/>
      </w:pPr>
      <w:r>
        <w:t xml:space="preserve">&lt;&lt; </w:t>
      </w:r>
      <w:hyperlink w:anchor="Top_of_08_Paper034_xhtml" w:tooltip="第34篇, 地方宇宙造物母灵">
        <w:r>
          <w:rPr>
            <w:rStyle w:val="Text3"/>
          </w:rPr>
          <w:t>第34篇</w:t>
        </w:r>
      </w:hyperlink>
      <w:r>
        <w:t xml:space="preserve"> | </w:t>
      </w:r>
      <w:hyperlink w:anchor="Top_of_01_Parts_xhtml" w:tooltip="书的各个部分">
        <w:r>
          <w:rPr>
            <w:rStyle w:val="Text3"/>
          </w:rPr>
          <w:t>各个部分</w:t>
        </w:r>
      </w:hyperlink>
      <w:r>
        <w:t xml:space="preserve"> | </w:t>
      </w:r>
      <w:hyperlink w:anchor="35__Shen_Zhi_Di_Fang_Yu_Zhou_Zho" w:tooltip="书的目录">
        <w:r>
          <w:rPr>
            <w:rStyle w:val="Text3"/>
          </w:rPr>
          <w:t>目录</w:t>
        </w:r>
      </w:hyperlink>
      <w:r>
        <w:t xml:space="preserve"> | </w:t>
      </w:r>
      <w:hyperlink w:anchor="Top_of_08_Paper036_xhtml" w:tooltip="第36篇, 生命载运者">
        <w:r>
          <w:rPr>
            <w:rStyle w:val="Text3"/>
          </w:rPr>
          <w:t>第36篇</w:t>
        </w:r>
      </w:hyperlink>
      <w:r>
        <w:t xml:space="preserve"> &gt;&gt;</w:t>
      </w:r>
    </w:p>
    <w:p>
      <w:pPr>
        <w:pStyle w:val="0 Block"/>
      </w:pPr>
    </w:p>
    <w:p>
      <w:pPr>
        <w:pStyle w:val="Para 10"/>
      </w:pPr>
      <w:r>
        <w:t>第35篇</w:t>
      </w:r>
    </w:p>
    <w:p>
      <w:bookmarkStart w:id="3522" w:name="Shen_Zhi_Di_Fang_Yu_Zhou_Zhong_Z"/>
      <w:pPr>
        <w:pStyle w:val="Heading 1"/>
      </w:pPr>
      <w:r>
        <w:t>神之地方宇宙众子</w:t>
      </w:r>
      <w:bookmarkEnd w:id="3522"/>
    </w:p>
    <w:p>
      <w:bookmarkStart w:id="3523" w:name="35_0_1__384_1__Xian_Qian_Suo_Jie"/>
      <w:pPr>
        <w:pStyle w:val="Normal"/>
      </w:pPr>
      <w:r>
        <w:rPr>
          <w:rStyle w:val="Text0"/>
        </w:rPr>
        <w:t>35:0.1 (384.1)</w:t>
      </w:r>
      <w:r>
        <w:t xml:space="preserve"> 先前所介绍的神之众子都拥有一种天堂来源。他们是宇宙众域之神圣支配者们的后代。在第一类天堂圣子类别、即造物之子当中，只有一位处于内巴顿(Nebadon)当中，那就是迈克尔，该地方宇宙之父及主权者。在天堂圣子的第二类别、艾沃诺或即执法之子当中，内巴顿拥有其全部配额 -- 1,062位。这些“小基督们”在其行星赠与方面，就像曾经在玉苒厦(Urantia)上的造物兼主位之子那样全能有效。具有三位一体来源的第三类别，并未在地方宇宙注册，但我估计，内巴顿当中存有一万五千到两万个三一性教导之子，不包括记录在案的9,642名受造物所三一化之助手。这些天堂的迪诺尔(Daynal)们既不是执法者也不是管理者；他们是超级导师。</w:t>
      </w:r>
      <w:bookmarkEnd w:id="3523"/>
    </w:p>
    <w:p>
      <w:bookmarkStart w:id="3524" w:name="35_0_2__384_2__Jiu_Yao_Bei_She_J"/>
      <w:pPr>
        <w:pStyle w:val="Normal"/>
      </w:pPr>
      <w:r>
        <w:rPr>
          <w:rStyle w:val="Text0"/>
        </w:rPr>
        <w:t>35:0.2 (384.2)</w:t>
      </w:r>
      <w:r>
        <w:t xml:space="preserve"> 就要被涉及的圣子类型有着地方宇宙来源，他们是一个天堂造物之子与其搭档宇宙母灵以多样结合方式所产生的后代。下列的地方宇宙圣子类别会在该篇叙述中得以提及：</w:t>
      </w:r>
      <w:bookmarkEnd w:id="3524"/>
    </w:p>
    <w:p>
      <w:bookmarkStart w:id="3525" w:name="35_0_3__384_3__1__Mai_Ji_Xi_De_S"/>
      <w:pPr>
        <w:pStyle w:val="Para 05"/>
      </w:pPr>
      <w:r>
        <w:t>35:0.3 (384.3)</w:t>
      </w:r>
      <w:r>
        <w:rPr>
          <w:rStyle w:val="Text2"/>
        </w:rPr>
        <w:t xml:space="preserve"> 1. 麦基洗德圣子。</w:t>
      </w:r>
      <w:bookmarkEnd w:id="3525"/>
    </w:p>
    <w:p>
      <w:bookmarkStart w:id="3526" w:name="35_0_4__384_4__2__Wo_Lang_Da_De"/>
      <w:pPr>
        <w:pStyle w:val="Normal"/>
      </w:pPr>
      <w:r>
        <w:rPr>
          <w:rStyle w:val="Text0"/>
        </w:rPr>
        <w:t>35:0.4 (384.4)</w:t>
      </w:r>
      <w:r>
        <w:t xml:space="preserve"> 2. 沃朗达德(Vorondadek)圣子。</w:t>
      </w:r>
      <w:bookmarkEnd w:id="3526"/>
    </w:p>
    <w:p>
      <w:bookmarkStart w:id="3527" w:name="35_0_5__384_5__3__La_Na_Nan_De"/>
      <w:pPr>
        <w:pStyle w:val="Normal"/>
      </w:pPr>
      <w:r>
        <w:rPr>
          <w:rStyle w:val="Text0"/>
        </w:rPr>
        <w:t>35:0.5 (384.5)</w:t>
      </w:r>
      <w:r>
        <w:t xml:space="preserve"> 3. 拉那南德(Lanonandek)圣子。</w:t>
      </w:r>
      <w:bookmarkEnd w:id="3527"/>
    </w:p>
    <w:p>
      <w:bookmarkStart w:id="3528" w:name="35_0_6__384_6__4__Sheng_Ming_Zai"/>
      <w:pPr>
        <w:pStyle w:val="Para 15"/>
      </w:pPr>
      <w:r>
        <w:t>35:0.6 (384.6)</w:t>
      </w:r>
      <w:r>
        <w:rPr>
          <w:rStyle w:val="Text2"/>
        </w:rPr>
        <w:t xml:space="preserve"> 4. 生命载运者圣子。</w:t>
      </w:r>
      <w:bookmarkEnd w:id="3528"/>
    </w:p>
    <w:p>
      <w:bookmarkStart w:id="3529" w:name="35_0_7__384_7__San_Wei_Lian_He_X"/>
      <w:pPr>
        <w:pStyle w:val="Normal"/>
      </w:pPr>
      <w:r>
        <w:rPr>
          <w:rStyle w:val="Text0"/>
        </w:rPr>
        <w:t>35:0.7 (384.7)</w:t>
      </w:r>
      <w:r>
        <w:t xml:space="preserve"> 三位联合性天堂神灵负责创造了三类圣子：迈克尔们，艾沃诺(Avonal)们，以及迪诺尔(Daynal)们。地方宇宙中的二重性神灵，即(造物)之子和(造物)之灵，也负责创造了三个高级圣子类别：麦基洗德们，沃朗达德(Vorondadek)们和拉那南德(Lanonandek)们。在实现这一三重性表达后，他们与神之七重者的下一层次相合作，创造出多能的生命载运者类别。这些存有被归入到神之沉降众子当中，但他们是一类独特而原初的宇宙生命形式。对于他们的讨论，将会占据下一篇章之全部。</w:t>
      </w:r>
      <w:bookmarkEnd w:id="3529"/>
    </w:p>
    <w:p>
      <w:bookmarkStart w:id="3530" w:name="1__Fu_Zhe_Mai_Ji_Xi_De"/>
      <w:pPr>
        <w:pStyle w:val="Heading 2"/>
      </w:pPr>
      <w:r>
        <w:t>1. 父者麦基洗德</w:t>
      </w:r>
      <w:bookmarkEnd w:id="3530"/>
    </w:p>
    <w:p>
      <w:bookmarkStart w:id="3531" w:name="35_1_1__384_8__Zai_Chuang_Zao_Ch"/>
      <w:pPr>
        <w:pStyle w:val="Normal"/>
      </w:pPr>
      <w:r>
        <w:rPr>
          <w:rStyle w:val="Text0"/>
        </w:rPr>
        <w:t>35:1.1 (384.8)</w:t>
      </w:r>
      <w:r>
        <w:t xml:space="preserve"> 在创造出随身助手性存有、如明亮晨星及其他管理性人格体后，依照一个给定宇宙的神性意图与创造计划，造物之子与造物之灵(即无限之灵的地方宇宙女代)二者之间会出现一种崭新形式的造物结合。出自这一造物结合的人格体后代就是原初的麦基洗德 -- 父者麦基洗德 -- 那一独特存有随后与造物之子和造物之灵合作创造出整个麦基洗德团队。</w:t>
      </w:r>
      <w:bookmarkEnd w:id="3531"/>
    </w:p>
    <w:p>
      <w:bookmarkStart w:id="3532" w:name="35_1_2__385_1__Zai_Nei_Ba_Dun__N"/>
      <w:pPr>
        <w:pStyle w:val="Normal"/>
      </w:pPr>
      <w:r>
        <w:rPr>
          <w:rStyle w:val="Text0"/>
        </w:rPr>
        <w:t>35:1.2 (385.1)</w:t>
      </w:r>
      <w:r>
        <w:t xml:space="preserve"> 在内巴顿(Nebadon)宇宙中，父者麦基洗德担任明亮晨星的第一执行副手。加百列更多忙于制定宇宙方针，而父者麦基洗德则更多忙于制定实施步骤。加百列主掌着内巴顿常规设立之法庭和议会，父者麦基洗德则主掌着特殊、例外及突发事件的理事会及顾问机构。加百列和父者麦基洗德从未同时离开萨尔文顿(Salvington)，因为在加百列离开萨尔文顿时，父者麦基洗德会作为内巴顿的首席执行官而运作。</w:t>
      </w:r>
      <w:bookmarkEnd w:id="3532"/>
    </w:p>
    <w:p>
      <w:bookmarkStart w:id="3533" w:name="35_1_3__385_2__Wo_Men_Yu_Zhou_Zh"/>
      <w:pPr>
        <w:pStyle w:val="Normal"/>
      </w:pPr>
      <w:r>
        <w:rPr>
          <w:rStyle w:val="Text0"/>
        </w:rPr>
        <w:t>35:1.3 (385.2)</w:t>
      </w:r>
      <w:r>
        <w:t xml:space="preserve"> 我们宇宙中的麦基洗德们，都是由造物之子、造物之灵与父者麦基洗德相联合，在标准时间的一千年时期内创造出来的。作为一类其自身当中一员担当协同创造者角色的圣子类别，麦基洗德们从构成方面来说，在一定程度上是源于自身的，因此他们是实现一种出色类型之自身管理的候选者。他们会定期地选出他们自己的管理首领，一个任期为标准时间的七年，而在另外的情况下，则作为一个自我管理的团队而运作，尽管原初的麦基洗德也行使某些固有的协亲特权。这位父者麦基洗德不时地任命其团队中的某些个体去担当半绝限世界之特殊生命载运者职责，这些世界是迄今尚未在玉苒厦(Urantia)得以揭示的一类居住星球。</w:t>
      </w:r>
      <w:bookmarkEnd w:id="3533"/>
    </w:p>
    <w:p>
      <w:bookmarkStart w:id="3534" w:name="35_1_4__385_3__Mai_Ji_Xi_De_Men"/>
      <w:pPr>
        <w:pStyle w:val="Normal"/>
      </w:pPr>
      <w:r>
        <w:rPr>
          <w:rStyle w:val="Text0"/>
        </w:rPr>
        <w:t>35:1.4 (385.3)</w:t>
      </w:r>
      <w:r>
        <w:t xml:space="preserve"> 麦基洗德们并不在地方宇宙之外广泛运作，除了在他们被传唤到超级宇宙的法庭前，为某些悬而未决的事情作证之时，以及在被任命为特殊大使之时，正如他们有时在同一超级宇宙中，代表一个宇宙前往另一宇宙。每一宇宙中的原初或即头生的麦基洗德，总是能自由前往邻近各宇宙或是天堂，去履行与其类别之利益及职责相关的使命。</w:t>
      </w:r>
      <w:bookmarkEnd w:id="3534"/>
    </w:p>
    <w:p>
      <w:bookmarkStart w:id="3535" w:name="2__Mai_Ji_Xi_De_Sheng_Zi"/>
      <w:pPr>
        <w:pStyle w:val="Heading 2"/>
      </w:pPr>
      <w:r>
        <w:t>2. 麦基洗德圣子</w:t>
      </w:r>
      <w:bookmarkEnd w:id="3535"/>
    </w:p>
    <w:p>
      <w:bookmarkStart w:id="3536" w:name="35_2_1__385_4__Mai_Ji_Xi_De_Men"/>
      <w:pPr>
        <w:pStyle w:val="Normal"/>
      </w:pPr>
      <w:r>
        <w:rPr>
          <w:rStyle w:val="Text0"/>
        </w:rPr>
        <w:t>35:2.1 (385.4)</w:t>
      </w:r>
      <w:r>
        <w:t xml:space="preserve"> 麦基洗德们是第一类可足够接近低等受造物而能直接在凡人提升之照料方面运作、无须化身就可服务于进化各族的神性圣子。因其出身刚好介于最高等神性和最低等意志赋予性受造生命的中间，这些圣子天生处在伟大人格体沉降的中间点。由此，他们成为高等神性之永活存在层次与进化世界之低等乃至物质生命形式中间的天然媒介。炽天使类别，亦即天使们，都很高兴与麦基洗德们一起工作；实际上，所有形式的智能生命都发现，这些麦基洗德圣子是默契的朋友，合意的导师，以及明智的顾问。</w:t>
      </w:r>
      <w:bookmarkEnd w:id="3536"/>
    </w:p>
    <w:p>
      <w:bookmarkStart w:id="3537" w:name="35_2_2__385_5__Mai_Ji_Xi_De_Men"/>
      <w:pPr>
        <w:pStyle w:val="Para 01"/>
      </w:pPr>
      <w:r>
        <w:rPr>
          <w:rStyle w:val="Text0"/>
        </w:rPr>
        <w:t>35:2.2 (385.5)</w:t>
      </w:r>
      <w:r>
        <w:t xml:space="preserve"> 麦基洗德们是一种自我管理的类别。在这一独特的群体身上，我们见到了由地方宇宙存有所做出的第一次在自我决策方面的尝试，看到了最高类型的真正自我管理。这些圣子们为他们的群体及母星管理机构，也为六个相关天体及其辅助世界安排了他们自己的管理机制。应该提到的是，他们从未滥用其特权；在整个奥温顿(Orvonton)超级宇宙中，这些麦基洗德圣子从未有一次背叛其信托。他们是每一个渴望自我管理之宇宙群体的希望；他们对于内巴顿(Nebadon)所有天体来说，是自我管理之导师与典范。所有智能存有类别，无论是之上的上级还是之下的下属，都由衷地赞扬麦基洗德之管理。</w:t>
      </w:r>
      <w:bookmarkEnd w:id="3537"/>
    </w:p>
    <w:p>
      <w:bookmarkStart w:id="3538" w:name="35_2_3__386_1__Mai_Ji_Xi_De_Shen"/>
      <w:pPr>
        <w:pStyle w:val="Normal"/>
      </w:pPr>
      <w:r>
        <w:rPr>
          <w:rStyle w:val="Text0"/>
        </w:rPr>
        <w:t>35:2.3 (386.1)</w:t>
      </w:r>
      <w:r>
        <w:t xml:space="preserve"> 麦基洗德圣子类别占据着一个大家族中长子的位置，并承担着相应的责任。他们的大多数工作都是常规且有些例行的，但其中很多都是志愿的，且都是自我施加的。在萨尔文顿(Salvington)不时召开的大多数专门会议，都是在麦基洗德们的推动下召集的。这些圣子们自己主动地巡视其本地宇宙。他们维持着一个致力于宇宙情报的自治组织，定期向造物之子做出汇报，而不依赖于那些通过日常代理机构发向宇宙总部的、涉及该域例行管理的所有信息。他们在本质上是公平的观察者；他们对所有类别的智能存有都充满信任。</w:t>
      </w:r>
      <w:bookmarkEnd w:id="3538"/>
    </w:p>
    <w:p>
      <w:bookmarkStart w:id="3539" w:name="35_2_4__386_2__Mai_Ji_Xi_De_Men"/>
      <w:pPr>
        <w:pStyle w:val="Normal"/>
      </w:pPr>
      <w:r>
        <w:rPr>
          <w:rStyle w:val="Text0"/>
        </w:rPr>
        <w:t>35:2.4 (386.2)</w:t>
      </w:r>
      <w:r>
        <w:t xml:space="preserve"> 麦基洗德们作为各域之移动性咨审法院而运作。这些宇宙圣子们以小组的形式前往各个世界，去担当顾问理事会，录取证词，接受建议，担任顾问，从而帮助调解主要困难，解决在进化各域之事务方面不时发生的严重分歧。</w:t>
      </w:r>
      <w:bookmarkEnd w:id="3539"/>
    </w:p>
    <w:p>
      <w:bookmarkStart w:id="3540" w:name="35_2_5__386_3__Zhe_Xie_Yu_Zhou_Z"/>
      <w:pPr>
        <w:pStyle w:val="Normal"/>
      </w:pPr>
      <w:r>
        <w:rPr>
          <w:rStyle w:val="Text0"/>
        </w:rPr>
        <w:t>35:2.5 (386.3)</w:t>
      </w:r>
      <w:r>
        <w:t xml:space="preserve"> 这些宇宙中的长子们是明亮晨星在执行造物之子指令方面的主要助手。当一个麦基洗德以加百列的名义前往一个遥远的世界时，他可为了那一特定使命之目的，被授权为派遣者的代表，在那一情况下，会以明亮晨星的全面权威出现在该委派星球上。这在那些高等圣子仍未以该域之受造物形态出现的天体上尤为真确。</w:t>
      </w:r>
      <w:bookmarkEnd w:id="3540"/>
    </w:p>
    <w:p>
      <w:bookmarkStart w:id="3541" w:name="35_2_6__386_4__Dang_Yi_Ge_Zao_Wu"/>
      <w:pPr>
        <w:pStyle w:val="Normal"/>
      </w:pPr>
      <w:r>
        <w:rPr>
          <w:rStyle w:val="Text0"/>
        </w:rPr>
        <w:t>35:2.6 (386.4)</w:t>
      </w:r>
      <w:r>
        <w:t xml:space="preserve"> 当一个造物之子在一个进化世界上进入赠与生涯时，他是独自前往的；但当他的一个天堂兄弟，一个艾沃诺(Avonal)圣子进入一次赠与时，他会由十二个麦基洗德支持者所陪伴，他们会极其有效地促成赠与使命的成功。他们也支持天堂艾沃诺(Avonal)圣子前往居住世界履行执法使命，而在这些委派中，麦基洗德们对凡人肉眼来说是可见的，假如艾沃诺圣子也是以此方式显现的话。</w:t>
      </w:r>
      <w:bookmarkEnd w:id="3541"/>
    </w:p>
    <w:p>
      <w:bookmarkStart w:id="3542" w:name="35_2_7__386_5__Mei_You_Ren_He_Yi"/>
      <w:pPr>
        <w:pStyle w:val="Para 01"/>
      </w:pPr>
      <w:r>
        <w:rPr>
          <w:rStyle w:val="Text0"/>
        </w:rPr>
        <w:t>35:2.7 (386.5)</w:t>
      </w:r>
      <w:r>
        <w:t xml:space="preserve"> 没有任何一方面的行星灵性需求是他们所无法照料的。他们是这样一些导师，会极其频繁地令众多世界的全部高等生命赢得造物之子及其天堂之父的最终全面认可。</w:t>
      </w:r>
      <w:bookmarkEnd w:id="3542"/>
    </w:p>
    <w:p>
      <w:bookmarkStart w:id="3543" w:name="35_2_8__386_6__Mai_Ji_Xi_De_Men"/>
      <w:pPr>
        <w:pStyle w:val="Normal"/>
      </w:pPr>
      <w:r>
        <w:rPr>
          <w:rStyle w:val="Text0"/>
        </w:rPr>
        <w:t>35:2.8 (386.6)</w:t>
      </w:r>
      <w:r>
        <w:t xml:space="preserve"> 麦基洗德们在智慧方面几近完美，但他们在判断方面却并非绝无错误。当被单独派往履行行星使命时，他们有时会在较小事务上犯错，也就是说，他们选择去做了某些事情，而其监督者们后来并未批准。这种判断错误将会使一个麦基洗德暂时丧失资格，直到他前往萨尔文顿(Salvington)，在造物之子面前，接受那一有效消除自身之不和谐的指导，而那一不和谐导致了他与同伴的分歧。之后，经过矫正性休整，复职归队随后在第三天发生。但在内巴顿(Nebadon)当中，这些在麦基洗德运作方面的细小不适应很少出现。</w:t>
      </w:r>
      <w:bookmarkEnd w:id="3543"/>
    </w:p>
    <w:p>
      <w:bookmarkStart w:id="3544" w:name="35_2_9__387_1__Zhe_Xie_Sheng_Zi"/>
      <w:pPr>
        <w:pStyle w:val="Normal"/>
      </w:pPr>
      <w:r>
        <w:rPr>
          <w:rStyle w:val="Text0"/>
        </w:rPr>
        <w:t>35:2.9 (387.1)</w:t>
      </w:r>
      <w:r>
        <w:t xml:space="preserve"> 这些圣子们不是一个渐增的类别；尽管在每一地方宇宙中数目会有所不同，但他们的总数是固定的。在内巴顿(Nebadon)当中，麦基洗德在其总部星球的在案数目超过了一千万。</w:t>
      </w:r>
      <w:bookmarkEnd w:id="3544"/>
    </w:p>
    <w:p>
      <w:bookmarkStart w:id="3545" w:name="3__Mai_Ji_Xi_De_Shi_Jie"/>
      <w:pPr>
        <w:pStyle w:val="Heading 2"/>
      </w:pPr>
      <w:r>
        <w:t>3. 麦基洗德世界</w:t>
      </w:r>
      <w:bookmarkEnd w:id="3545"/>
    </w:p>
    <w:p>
      <w:bookmarkStart w:id="3546" w:name="35_3_1__387_2__Zai_Gai_Yu_Zhou_Z"/>
      <w:pPr>
        <w:pStyle w:val="Normal"/>
      </w:pPr>
      <w:r>
        <w:rPr>
          <w:rStyle w:val="Text0"/>
        </w:rPr>
        <w:t>35:3.1 (387.2)</w:t>
      </w:r>
      <w:r>
        <w:t xml:space="preserve"> 在该宇宙总部萨尔文顿(Salvington)附近，麦基洗德们拥有一个属于他们自己的世界。这一名为麦基洗德的天体，是包含七十个首要天体的萨尔文顿环路中的引导世界，这七十个首要天体中的每一个，都由六个致力于专属活动的辅助天体所围绕。这些奇妙的天体 -- 即七十个首要天体和四百二十个辅助天体 -- 通常被称为麦基洗德大学。来自内巴顿(Nebadon)所有星座的扬升凡人都要在所有490个世界通过培训后，才能获得在萨尔文顿的居住身份。但对扬升者的教育则只是萨尔文顿建造天体群上所发生的多样活动中的一个方面。</w:t>
      </w:r>
      <w:bookmarkEnd w:id="3546"/>
    </w:p>
    <w:p>
      <w:bookmarkStart w:id="3547" w:name="35_3_2__387_3__Sa_Er_Wen_Dun__Sa"/>
      <w:pPr>
        <w:pStyle w:val="Normal"/>
      </w:pPr>
      <w:r>
        <w:rPr>
          <w:rStyle w:val="Text0"/>
        </w:rPr>
        <w:t>35:3.2 (387.3)</w:t>
      </w:r>
      <w:r>
        <w:t xml:space="preserve"> 萨尔文顿(Salvington)的490个天体被分成十组，每组包含七个首要天体和四十二个辅助天体。每一组都处在某一主要宇宙生命类别的总体监督之下。第一组，包含该引导世界及其后六个处于环形星球序列中的首要天体，处在麦基洗德们的监管之下。这些麦基洗德世界包括：</w:t>
      </w:r>
      <w:bookmarkEnd w:id="3547"/>
    </w:p>
    <w:p>
      <w:bookmarkStart w:id="3548" w:name="35_3_3__387_4__1__Yin_Dao_Shi_Ji"/>
      <w:pPr>
        <w:pStyle w:val="Normal"/>
      </w:pPr>
      <w:r>
        <w:rPr>
          <w:rStyle w:val="Text0"/>
        </w:rPr>
        <w:t>35:3.3 (387.4)</w:t>
      </w:r>
      <w:r>
        <w:t xml:space="preserve"> 1. 引导世界 -- 麦基洗德圣子所属本部世界。</w:t>
      </w:r>
      <w:bookmarkEnd w:id="3548"/>
    </w:p>
    <w:p>
      <w:bookmarkStart w:id="3549" w:name="35_3_4__387_5__2__Wu_Zhi_Sheng_M"/>
      <w:pPr>
        <w:pStyle w:val="Normal"/>
      </w:pPr>
      <w:r>
        <w:rPr>
          <w:rStyle w:val="Text0"/>
        </w:rPr>
        <w:t>35:3.4 (387.5)</w:t>
      </w:r>
      <w:r>
        <w:t xml:space="preserve"> 2. 物质生命学校和生命能量实验室所属世界。</w:t>
      </w:r>
      <w:bookmarkEnd w:id="3549"/>
    </w:p>
    <w:p>
      <w:bookmarkStart w:id="3550" w:name="35_3_5__387_6__3__Ling_Zhi_Xing"/>
      <w:pPr>
        <w:pStyle w:val="Para 05"/>
      </w:pPr>
      <w:r>
        <w:t>35:3.5 (387.6)</w:t>
      </w:r>
      <w:r>
        <w:rPr>
          <w:rStyle w:val="Text2"/>
        </w:rPr>
        <w:t xml:space="preserve"> 3. 灵质性生命所属世界。</w:t>
      </w:r>
      <w:bookmarkEnd w:id="3550"/>
    </w:p>
    <w:p>
      <w:bookmarkStart w:id="3551" w:name="35_3_6__387_7__4__Chu_Shi_Ling_X"/>
      <w:pPr>
        <w:pStyle w:val="Normal"/>
      </w:pPr>
      <w:r>
        <w:rPr>
          <w:rStyle w:val="Text0"/>
        </w:rPr>
        <w:t>35:3.6 (387.7)</w:t>
      </w:r>
      <w:r>
        <w:t xml:space="preserve"> 4. 初始灵性生命所属星球。</w:t>
      </w:r>
      <w:bookmarkEnd w:id="3551"/>
    </w:p>
    <w:p>
      <w:bookmarkStart w:id="3552" w:name="35_3_7__387_8__5__Ban_Ling_Xing"/>
      <w:pPr>
        <w:pStyle w:val="Para 05"/>
      </w:pPr>
      <w:r>
        <w:t>35:3.7 (387.8)</w:t>
      </w:r>
      <w:r>
        <w:rPr>
          <w:rStyle w:val="Text2"/>
        </w:rPr>
        <w:t xml:space="preserve"> 5. 半灵性生命所属世界。</w:t>
      </w:r>
      <w:bookmarkEnd w:id="3552"/>
    </w:p>
    <w:p>
      <w:bookmarkStart w:id="3553" w:name="35_3_8__387_9__6__Gao_Ji_Ling_Xi"/>
      <w:pPr>
        <w:pStyle w:val="Normal"/>
      </w:pPr>
      <w:r>
        <w:rPr>
          <w:rStyle w:val="Text0"/>
        </w:rPr>
        <w:t>35:3.8 (387.9)</w:t>
      </w:r>
      <w:r>
        <w:t xml:space="preserve"> 6. 高级灵性生命所属星球。</w:t>
      </w:r>
      <w:bookmarkEnd w:id="3553"/>
    </w:p>
    <w:p>
      <w:bookmarkStart w:id="3554" w:name="35_3_9__387_10__7__Xie_Diao_Xing"/>
      <w:pPr>
        <w:pStyle w:val="Para 01"/>
      </w:pPr>
      <w:r>
        <w:rPr>
          <w:rStyle w:val="Text0"/>
        </w:rPr>
        <w:t>35:3.9 (387.10)</w:t>
      </w:r>
      <w:r>
        <w:t xml:space="preserve"> 7. 协调性与至高性自我实现所属领域。</w:t>
      </w:r>
      <w:bookmarkEnd w:id="3554"/>
    </w:p>
    <w:p>
      <w:bookmarkStart w:id="3555" w:name="35_3_10__387_11__Zhe_Xie_Mai_Ji"/>
      <w:pPr>
        <w:pStyle w:val="Para 01"/>
      </w:pPr>
      <w:r>
        <w:rPr>
          <w:rStyle w:val="Text0"/>
        </w:rPr>
        <w:t>35:3.10 (387.11)</w:t>
      </w:r>
      <w:r>
        <w:t xml:space="preserve"> 这些麦基洗德天体中的每一个所拥有的六个辅助世界，都致力于与相关首要天体之工作密切相关的活动。</w:t>
      </w:r>
      <w:bookmarkEnd w:id="3555"/>
    </w:p>
    <w:p>
      <w:bookmarkStart w:id="3556" w:name="35_3_11__387_12__Yin_Dao_Shi_Jie"/>
      <w:pPr>
        <w:pStyle w:val="Normal"/>
      </w:pPr>
      <w:r>
        <w:rPr>
          <w:rStyle w:val="Text0"/>
        </w:rPr>
        <w:t>35:3.11 (387.12)</w:t>
      </w:r>
      <w:r>
        <w:t xml:space="preserve"> 引导世界，即</w:t>
      </w:r>
      <w:r>
        <w:rPr>
          <w:rStyle w:val="Text1"/>
        </w:rPr>
        <w:t>麦基洗德</w:t>
      </w:r>
      <w:r>
        <w:t>天体，是致力于教育时空性扬升凡人、并使其灵性化之所有存有们的共同聚会之所。对于一个扬升者来说，这一世界可能是整个内巴顿(Nebadon)当中最感兴趣之地。所有从其星座培训中毕业的进化凡人，都注定会在麦基洗德世界登陆，他们在此会被引入到萨尔文顿教育系统所包含的训练及灵性进步体系当中，你将永远不会忘记你对在这一独特世界上第一天生活的反应，哪怕是在你到达天堂目的地之后也不会。</w:t>
      </w:r>
      <w:bookmarkEnd w:id="3556"/>
    </w:p>
    <w:p>
      <w:bookmarkStart w:id="3557" w:name="35_3_12__387_13__Yang_Sheng_Fan"/>
      <w:pPr>
        <w:pStyle w:val="Para 01"/>
      </w:pPr>
      <w:r>
        <w:rPr>
          <w:rStyle w:val="Text0"/>
        </w:rPr>
        <w:t>35:3.12 (387.13)</w:t>
      </w:r>
      <w:r>
        <w:t xml:space="preserve"> 扬升凡人在麦基洗德世界上保有住处，而与此同时则在六个环绕的专属教育星球上从事其培训。当他们在七十个教化世界、亦即萨尔文顿环路的各个首要天体停留期间，所采用的都是这种同样的方式。</w:t>
      </w:r>
      <w:bookmarkEnd w:id="3557"/>
    </w:p>
    <w:p>
      <w:bookmarkStart w:id="3558" w:name="35_3_13__387_14__Xu_Duo_Bu_Tong"/>
      <w:pPr>
        <w:pStyle w:val="Normal"/>
      </w:pPr>
      <w:r>
        <w:rPr>
          <w:rStyle w:val="Text0"/>
        </w:rPr>
        <w:t>35:3.13 (387.14)</w:t>
      </w:r>
      <w:r>
        <w:t xml:space="preserve"> 许多不同的活动占据了居于麦基洗德天体所属六个辅助世界上的众多存有的时间，但对于扬升凡人来说，这些卫星致力于以下的专门学习方面：</w:t>
      </w:r>
      <w:bookmarkEnd w:id="3558"/>
    </w:p>
    <w:p>
      <w:bookmarkStart w:id="3559" w:name="35_3_14__388_1__1__Di_Yi_Tian_Ti"/>
      <w:pPr>
        <w:pStyle w:val="Normal"/>
      </w:pPr>
      <w:r>
        <w:rPr>
          <w:rStyle w:val="Text0"/>
        </w:rPr>
        <w:t>35:3.14 (388.1)</w:t>
      </w:r>
      <w:r>
        <w:t xml:space="preserve"> 1. 第一天体致力于回顾扬升凡人的初始行星生活。这一工作以分班的方式进行，各个班级由那些来自于某一具有凡人来源之特定世界的存有所构成。那些来自于玉苒厦(Urantia)的扬升凡人会一起从事这样一场经验性回顾。</w:t>
      </w:r>
      <w:bookmarkEnd w:id="3559"/>
    </w:p>
    <w:p>
      <w:bookmarkStart w:id="3560" w:name="35_3_15__388_2__2__Di_Er_Tian_Ti"/>
      <w:pPr>
        <w:pStyle w:val="Normal"/>
      </w:pPr>
      <w:r>
        <w:rPr>
          <w:rStyle w:val="Text0"/>
        </w:rPr>
        <w:t>35:3.15 (388.2)</w:t>
      </w:r>
      <w:r>
        <w:t xml:space="preserve"> 2. 第二天体的专门工作在于，对于在环绕地方系统总部之主卫星的各宅厦世界上所度过的经历，做一种类似的回顾。</w:t>
      </w:r>
      <w:bookmarkEnd w:id="3560"/>
    </w:p>
    <w:p>
      <w:bookmarkStart w:id="3561" w:name="35_3_16__388_3__3__Zhe_Yi_Tian_T"/>
      <w:pPr>
        <w:pStyle w:val="Normal"/>
      </w:pPr>
      <w:r>
        <w:rPr>
          <w:rStyle w:val="Text0"/>
        </w:rPr>
        <w:t>35:3.16 (388.3)</w:t>
      </w:r>
      <w:r>
        <w:t xml:space="preserve"> 3. 这一天体的回顾涉及到在地方系统首府的逗留，并包含在系统总部集群之其余建造世界上的活动。</w:t>
      </w:r>
      <w:bookmarkEnd w:id="3561"/>
    </w:p>
    <w:p>
      <w:bookmarkStart w:id="3562" w:name="35_3_17__388_4__4__Di_Si_Tian_Ti"/>
      <w:pPr>
        <w:pStyle w:val="Normal"/>
      </w:pPr>
      <w:r>
        <w:rPr>
          <w:rStyle w:val="Text0"/>
        </w:rPr>
        <w:t>35:3.17 (388.4)</w:t>
      </w:r>
      <w:r>
        <w:t xml:space="preserve"> 4. 第四天体致力于对七十个星座辅助世界及其相伴天体的经历回顾。</w:t>
      </w:r>
      <w:bookmarkEnd w:id="3562"/>
    </w:p>
    <w:p>
      <w:bookmarkStart w:id="3563" w:name="35_3_18__388_5__5__Zai_Di_Wu_Tia"/>
      <w:pPr>
        <w:pStyle w:val="Normal"/>
      </w:pPr>
      <w:r>
        <w:rPr>
          <w:rStyle w:val="Text0"/>
        </w:rPr>
        <w:t>35:3.18 (388.5)</w:t>
      </w:r>
      <w:r>
        <w:t xml:space="preserve"> 5. 在第五天体上会对在星座总部世界上的扬升者逗留进行回顾。</w:t>
      </w:r>
      <w:bookmarkEnd w:id="3563"/>
    </w:p>
    <w:p>
      <w:bookmarkStart w:id="3564" w:name="35_3_19__388_6__6__Hua_Zai_Di_Li"/>
      <w:pPr>
        <w:pStyle w:val="Para 01"/>
      </w:pPr>
      <w:r>
        <w:rPr>
          <w:rStyle w:val="Text0"/>
        </w:rPr>
        <w:t>35:3.19 (388.6)</w:t>
      </w:r>
      <w:r>
        <w:t xml:space="preserve"> 6. 花在第六天体上的时间致力于一种将这五个时期互相关联起来的尝试，从而实现经验之协调，为进入麦基洗德主要宇宙培训学校做好准备。</w:t>
      </w:r>
      <w:bookmarkEnd w:id="3564"/>
    </w:p>
    <w:p>
      <w:bookmarkStart w:id="3565" w:name="35_3_20__388_7__Bao_Han_Yu_Zhou"/>
      <w:pPr>
        <w:pStyle w:val="Normal"/>
      </w:pPr>
      <w:r>
        <w:rPr>
          <w:rStyle w:val="Text0"/>
        </w:rPr>
        <w:t>35:3.20 (388.7)</w:t>
      </w:r>
      <w:r>
        <w:t xml:space="preserve"> 包含宇宙管理和灵性智慧的学校，位于麦基洗德本部世界上，在这里，也会发现那些致力于一行研究的学校，例如能量、物质、组织、通讯、记录、伦理及对比性生物存在。</w:t>
      </w:r>
      <w:bookmarkEnd w:id="3565"/>
    </w:p>
    <w:p>
      <w:bookmarkStart w:id="3566" w:name="35_3_21__388_8__Zai_Mai_Ji_Xi_De"/>
      <w:pPr>
        <w:pStyle w:val="Normal"/>
      </w:pPr>
      <w:r>
        <w:rPr>
          <w:rStyle w:val="Text0"/>
        </w:rPr>
        <w:t>35:3.21 (388.8)</w:t>
      </w:r>
      <w:r>
        <w:t xml:space="preserve"> 在麦基洗德灵性赋予学院中，神之圣子的所有类别，甚至包括天堂类别，都与麦基洗德及炽天使类导师们相合作，培训那些将要作为天命传道者而出发的大军，后者甚至向该宇宙中的遥远世界宣扬灵性自由和神性亲子关系。麦基洗德大学中的这一特殊学院，是一个专门的宇宙机构；不从其他领域接收研究访问者。</w:t>
      </w:r>
      <w:bookmarkEnd w:id="3566"/>
    </w:p>
    <w:p>
      <w:bookmarkStart w:id="3567" w:name="35_3_22__388_9__Yu_Zhou_Guan_Li"/>
      <w:pPr>
        <w:pStyle w:val="Normal"/>
      </w:pPr>
      <w:r>
        <w:rPr>
          <w:rStyle w:val="Text0"/>
        </w:rPr>
        <w:t>35:3.22 (388.9)</w:t>
      </w:r>
      <w:r>
        <w:t xml:space="preserve"> 宇宙管理方面的最高级培训课程，是由其本部世界上的麦基洗德们所传授的。这一高级伦理学院是由最初的父者麦基洗德所主持。各个不同的宇宙，正是向这些学校派送交流学生。尽管就灵性达成和高级伦理发展而言，年轻的内巴顿(Nebadon)宇宙在众多宇宙范围内处于较低的位置，然而，我们的管理问题已如此将整个地方宇宙变成为其他附近造物的一个庞大诊所，以致于麦基洗德学院云集了来自其他各域的研究访问者和观察者。除了庞大的本地登记者群体，一直有超过十万名的外籍学生留在麦基洗德学校，因为内巴顿中的麦基洗德团队闻名于整个斯普兰顿(Splandon)。</w:t>
      </w:r>
      <w:bookmarkEnd w:id="3567"/>
    </w:p>
    <w:p>
      <w:bookmarkStart w:id="3568" w:name="4__Mai_Ji_Xi_De_De_Zhuan_Men_Gon"/>
      <w:pPr>
        <w:pStyle w:val="Heading 2"/>
      </w:pPr>
      <w:r>
        <w:t>4. 麦基洗德的专门工作</w:t>
      </w:r>
      <w:bookmarkEnd w:id="3568"/>
    </w:p>
    <w:p>
      <w:bookmarkStart w:id="3569" w:name="35_4_1__388_10__Mai_Ji_Xi_De_Huo"/>
      <w:pPr>
        <w:pStyle w:val="Para 01"/>
      </w:pPr>
      <w:r>
        <w:rPr>
          <w:rStyle w:val="Text0"/>
        </w:rPr>
        <w:t>35:4.1 (388.10)</w:t>
      </w:r>
      <w:r>
        <w:t xml:space="preserve"> 麦基洗德活动中的一个高度专门化的分支，与对扬升凡人渐进的灵质性生涯的监管有关。这种培训大部分是由耐心而聪慧的炽天使类侍奉者所进行的，并由已扬升到相对较高宇宙达成层次的凡人所协助，但所有这些教育工作，都处在麦基洗德们与三一性教导之子的联合监管下。</w:t>
      </w:r>
      <w:bookmarkEnd w:id="3569"/>
    </w:p>
    <w:p>
      <w:bookmarkStart w:id="3570" w:name="35_4_2__389_1__Jin_Guan_Mai_Ji_X"/>
      <w:pPr>
        <w:pStyle w:val="Normal"/>
      </w:pPr>
      <w:r>
        <w:rPr>
          <w:rStyle w:val="Text0"/>
        </w:rPr>
        <w:t>35:4.2 (389.1)</w:t>
      </w:r>
      <w:r>
        <w:t xml:space="preserve"> 尽管麦基洗德团队主要致力于地方宇宙的庞大教育系统和经验性培训体制，但他们也在一些独特任务中及异常情况下运作。在一个最终会包含将近一千万居住世界的进化性宇宙中，注定会发生许多不寻常的事情，正是在这类紧急情况当中，麦基洗德们会发挥作用。在你们的星座总部伊甸厦(Edentia)，他们被称为应急圣子。他们时刻准备好处理各种紧急状态 -- 物质性的、智能性的或是属灵性的 -- 无论是在一个行星上，一个系统中，一个星座中，或者在该宇宙中。无论何时何地需要专门的帮助，你将会在那里发现一个或多个麦基洗德圣子。</w:t>
      </w:r>
      <w:bookmarkEnd w:id="3570"/>
    </w:p>
    <w:p>
      <w:bookmarkStart w:id="3571" w:name="35_4_3__389_2__Dang_Zao_Wu_Zhi_Z"/>
      <w:pPr>
        <w:pStyle w:val="Normal"/>
      </w:pPr>
      <w:r>
        <w:rPr>
          <w:rStyle w:val="Text0"/>
        </w:rPr>
        <w:t>35:4.3 (389.2)</w:t>
      </w:r>
      <w:r>
        <w:t xml:space="preserve"> 当造物之子的计划中某一重要内容受到失败的威胁时，一个麦基洗德将会前往提供帮助。但他们倒并不经常被召唤去在充满罪恶反叛的场域中运作，如发生在撒旦尼亚(Satania)中的那种罪恶反叛。</w:t>
      </w:r>
      <w:bookmarkEnd w:id="3571"/>
    </w:p>
    <w:p>
      <w:bookmarkStart w:id="3572" w:name="35_4_4__389_3__Mai_Ji_Xi_De_Men"/>
      <w:pPr>
        <w:pStyle w:val="Para 01"/>
      </w:pPr>
      <w:r>
        <w:rPr>
          <w:rStyle w:val="Text0"/>
        </w:rPr>
        <w:t>35:4.4 (389.3)</w:t>
      </w:r>
      <w:r>
        <w:t xml:space="preserve"> 麦基洗德们是第一批去在意志受造物居住的所有世界上处理任何性质之紧急事件的存有。他们有时在失控的行星上担任临时监护者，担负着失职行星管理机构之接收者的职责。在一场行星危机中，这些麦基洗德圣子担任许多独特的职能。这样的一个圣子极易能让自己为凡人所看到，有时该类别中的一员甚至化身为凡人肉体之形。在内巴顿(Nebadon)，曾有一个麦基洗德七次以凡人肉体之形在一个进化世界上服务，而在许多场合，这些宇宙圣子也曾以其他类宇宙受造物之形出现。对于所有类别的宇宙智能存有以及所有的世界和系统来说，他们确实是多能而志愿的应急照料者。</w:t>
      </w:r>
      <w:bookmarkEnd w:id="3572"/>
    </w:p>
    <w:p>
      <w:bookmarkStart w:id="3573" w:name="35_4_5__389_4__Zai_Ya_Bo_La_Han"/>
      <w:pPr>
        <w:pStyle w:val="Normal"/>
      </w:pPr>
      <w:r>
        <w:rPr>
          <w:rStyle w:val="Text0"/>
        </w:rPr>
        <w:t>35:4.5 (389.4)</w:t>
      </w:r>
      <w:r>
        <w:t xml:space="preserve"> 在亚伯拉罕时代生活在玉苒厦(Urantia)上的那位麦基洗德，在当地被称为撒冷(Salem)君王，因为他曾主管过居于名为撒冷之地的一小群真理寻求者。他志愿化身为凡人肉身之形，并在该行星之麦基洗德接收者们的批准下这样做了，这些接收者们担心，生命之光在那段与日俱增的灵性黑暗时期会逐渐熄灭。而他确实培育出了其时之真理，并将它稳妥地传递给了亚伯拉罕及其同伴。</w:t>
      </w:r>
      <w:bookmarkEnd w:id="3573"/>
    </w:p>
    <w:p>
      <w:bookmarkStart w:id="3574" w:name="5__Wo_Lang_Da_De__Vorondadek_She"/>
      <w:pPr>
        <w:pStyle w:val="Heading 2"/>
      </w:pPr>
      <w:r>
        <w:t>5. 沃朗达德(Vorondadek)圣子</w:t>
      </w:r>
      <w:bookmarkEnd w:id="3574"/>
    </w:p>
    <w:p>
      <w:bookmarkStart w:id="3575" w:name="35_5_1__389_5__Zai_Chuang_Zao_Le"/>
      <w:pPr>
        <w:pStyle w:val="Para 01"/>
      </w:pPr>
      <w:r>
        <w:rPr>
          <w:rStyle w:val="Text0"/>
        </w:rPr>
        <w:t>35:5.1 (389.5)</w:t>
      </w:r>
      <w:r>
        <w:t xml:space="preserve"> 在创造了随身助手们以及第一类多能的麦基洗德们以后，造物之子和地方宇宙的造物之灵设计并创造了第二类庞大而多样的圣子团队，即沃朗达德(Vorondadek)们。他们更为普遍的因星座之父而著称，因为在每个地方宇宙中，都会一致发现该类的一个圣子居于每个星座管理机构的首位。</w:t>
      </w:r>
      <w:bookmarkEnd w:id="3575"/>
    </w:p>
    <w:p>
      <w:bookmarkStart w:id="3576" w:name="35_5_2__389_6__Wo_Lang_Da_De__Vo"/>
      <w:pPr>
        <w:pStyle w:val="Para 01"/>
      </w:pPr>
      <w:r>
        <w:rPr>
          <w:rStyle w:val="Text0"/>
        </w:rPr>
        <w:t>35:5.2 (389.6)</w:t>
      </w:r>
      <w:r>
        <w:t xml:space="preserve"> 沃朗达德(Vorondadek)们的数目在每个地方宇宙中是不同的，在内巴顿(Nebadon)记载的数目刚好是一百万。这些圣子们，与其协同者麦基洗德们一样，没有繁殖能力。不存在任何已知方式可让他们依靠来增添其数目。</w:t>
      </w:r>
      <w:bookmarkEnd w:id="3576"/>
    </w:p>
    <w:p>
      <w:bookmarkStart w:id="3577" w:name="35_5_3__389_7__Zai_Xu_Duo_Fang_M"/>
      <w:pPr>
        <w:pStyle w:val="Normal"/>
      </w:pPr>
      <w:r>
        <w:rPr>
          <w:rStyle w:val="Text0"/>
        </w:rPr>
        <w:t>35:5.3 (389.7)</w:t>
      </w:r>
      <w:r>
        <w:t xml:space="preserve"> 在许多方面，这些圣子们都是一个自我管理的团队；无论是作为个体、集体，还是一个整体，他们在很大程度上都是自我决策的，就如麦基洗德们一样，但沃朗达德(Vorondadek)们并未在那么大范围的活动中运作。他们在出色的多能性方面比不上其麦基洗德兄弟，但他们作为支配者及富有远见的管理者们则更为可靠有效。他们也无法与其从属的管理性同辈、即拉那南德(Lanonandek)系统君主相比，但在意图之稳定性与判断之神圣性方面，他们超越了所有宇宙圣子类别。</w:t>
      </w:r>
      <w:bookmarkEnd w:id="3577"/>
    </w:p>
    <w:p>
      <w:bookmarkStart w:id="3578" w:name="35_5_4__390_1__Sui_Ran_Gai_Lei_S"/>
      <w:pPr>
        <w:pStyle w:val="Normal"/>
      </w:pPr>
      <w:r>
        <w:rPr>
          <w:rStyle w:val="Text0"/>
        </w:rPr>
        <w:t>35:5.4 (390.1)</w:t>
      </w:r>
      <w:r>
        <w:t xml:space="preserve"> 虽然该类圣子的决策和支配总是与神性圣子之精神相一致，并与造物之子的方针相调和，但他们也曾因错误而被援引给造物之子，而在技术细节方面，他们的决策有时也在上诉至宇宙上级法庭时被推翻。但这些圣子很少陷入错误，他们从未投入反叛；在内巴顿(Nebadon)的所有历史中，从来没有发现一个沃朗达德(Vorondadek)藐视宇宙管理机构。</w:t>
      </w:r>
      <w:bookmarkEnd w:id="3578"/>
    </w:p>
    <w:p>
      <w:bookmarkStart w:id="3579" w:name="35_5_5__390_2__Wo_Lang_Da_De__Vo"/>
      <w:pPr>
        <w:pStyle w:val="Normal"/>
      </w:pPr>
      <w:r>
        <w:rPr>
          <w:rStyle w:val="Text0"/>
        </w:rPr>
        <w:t>35:5.5 (390.2)</w:t>
      </w:r>
      <w:r>
        <w:t xml:space="preserve"> 沃朗达德(Vorondadek)们在各个地方宇宙中的服务是广泛而多样的。他们担任派往其他地方宇宙的大使，并在其本地宇宙中担任代表各个星座的领事。在所有地方宇宙圣子类别中，他们最为经常地被委托以主权权能之全面授权，以在紧要宇宙状况中得以行使。</w:t>
      </w:r>
      <w:bookmarkEnd w:id="3579"/>
    </w:p>
    <w:p>
      <w:bookmarkStart w:id="3580" w:name="35_5_6__390_3__Zai_Na_Xie_Bei_Ge"/>
      <w:pPr>
        <w:pStyle w:val="Normal"/>
      </w:pPr>
      <w:r>
        <w:rPr>
          <w:rStyle w:val="Text0"/>
        </w:rPr>
        <w:t>35:5.6 (390.3)</w:t>
      </w:r>
      <w:r>
        <w:t xml:space="preserve"> 在那些被隔离在灵性黑暗当中的世界、那些曾经历过反叛与违约而遭受星球隔离的天体上，通常会有一个观察员沃朗达德(Vorondadek)在场，一直到正常状态恢复之时。在某些紧急情况下，这一极高观察员可以对派往那一行星的每个天界存有都实施绝对而任意的管辖权。依据萨尔文顿的记录，沃朗达德们时常作为这类行星的极高摄政者而行使此种管辖权，甚至在那些未受反叛影响的居住世界上，这也是真确的。</w:t>
      </w:r>
      <w:bookmarkEnd w:id="3580"/>
    </w:p>
    <w:p>
      <w:bookmarkStart w:id="3581" w:name="35_5_7__390_4__Tong_Chang__Yi_Ge"/>
      <w:pPr>
        <w:pStyle w:val="Normal"/>
      </w:pPr>
      <w:r>
        <w:rPr>
          <w:rStyle w:val="Text0"/>
        </w:rPr>
        <w:t>35:5.7 (390.4)</w:t>
      </w:r>
      <w:r>
        <w:t xml:space="preserve"> 通常，一个由十二位或更多沃朗达德(Vorondadek)圣子所组成的团队，会作为一个复审及上诉之高级法院而列席，审理与一个行星或系统的状况有关的专门案件。但他们的工作更大程度上与星座管理机构的固有立法职能相关。作为所有这些服务的一个结果，沃朗达德圣子们成为了地方宇宙的历史专家；他们自身都非常熟悉各个居住世界的所有政治斗争和社会动荡。</w:t>
      </w:r>
      <w:bookmarkEnd w:id="3581"/>
    </w:p>
    <w:p>
      <w:bookmarkStart w:id="3582" w:name="6__Xing_Zuo_Zhi_Fu"/>
      <w:pPr>
        <w:pStyle w:val="Heading 2"/>
      </w:pPr>
      <w:r>
        <w:t>6. 星座之父</w:t>
      </w:r>
      <w:bookmarkEnd w:id="3582"/>
    </w:p>
    <w:p>
      <w:bookmarkStart w:id="3583" w:name="35_6_1__390_5__Zai_Yi_Ge_Di_Fang"/>
      <w:pPr>
        <w:pStyle w:val="Normal"/>
      </w:pPr>
      <w:r>
        <w:rPr>
          <w:rStyle w:val="Text0"/>
        </w:rPr>
        <w:t>35:6.1 (390.5)</w:t>
      </w:r>
      <w:r>
        <w:t xml:space="preserve"> 在一个地方宇宙所属一百个星座的每一个当中，都至少有三名沃朗达德(Vorondadek)被委以了支配者地位。这些圣子们是由造物之子所挑选，并由加百列任命为星座</w:t>
      </w:r>
      <w:r>
        <w:rPr>
          <w:rStyle w:val="Text1"/>
        </w:rPr>
        <w:t>极高者</w:t>
      </w:r>
      <w:r>
        <w:t>的，服务时期为一个十千年 -- 即10,000标准年，大约为玉苒厦(Urantia)时间的五万年。支配性极高者，即星座之父，拥有两个同伴，一个资深者与一个资浅者。在每一次管理班子的更换时，资深同伴变成了管理机构首领，资浅者则承担了资深者的职责，而常驻在萨尔文顿世界的未受派沃朗达德们，则会提名他们当中的一员作为候选者去承担资浅同伴的职责。这样，根据现在的方针，极高支配者中的每一员在一个星座总部都有三十千年的服务期，大约为150,000玉苒厦年。</w:t>
      </w:r>
      <w:bookmarkEnd w:id="3583"/>
    </w:p>
    <w:p>
      <w:bookmarkStart w:id="3584" w:name="35_6_2__390_6__Yi_Bai_Ge_Xing_Zu"/>
      <w:pPr>
        <w:pStyle w:val="Normal"/>
      </w:pPr>
      <w:r>
        <w:rPr>
          <w:rStyle w:val="Text0"/>
        </w:rPr>
        <w:t>35:6.2 (390.6)</w:t>
      </w:r>
      <w:r>
        <w:t xml:space="preserve"> 一百个星座之父，即星座管理机构的实际主掌者们，组成了造物之子的至高性顾问内阁。这一理事会时常在宇宙总部开会，其审议范围是无限制的，但主要涉及的是各个星座的福祉以及整个地方宇宙的管理统一性。</w:t>
      </w:r>
      <w:bookmarkEnd w:id="3584"/>
    </w:p>
    <w:p>
      <w:bookmarkStart w:id="3585" w:name="35_6_3__391_1__Dang_Yi_Ge_Xing_Z"/>
      <w:pPr>
        <w:pStyle w:val="Normal"/>
      </w:pPr>
      <w:r>
        <w:rPr>
          <w:rStyle w:val="Text0"/>
        </w:rPr>
        <w:t>35:6.3 (391.1)</w:t>
      </w:r>
      <w:r>
        <w:t xml:space="preserve"> 当一个星座之父在宇宙总部行使职责时，因他时常如此，资深同伴就成为星座事务的代理主管者。资深同伴的正常职能是监管灵性事务，而资浅同伴则亲身忙于星座的物质性福祉。然而，任何主要方针从不会在一个星座中得以执行，除非三位极高者在其所有执行细节上达成了一致。</w:t>
      </w:r>
      <w:bookmarkEnd w:id="3585"/>
    </w:p>
    <w:p>
      <w:bookmarkStart w:id="3586" w:name="35_6_4__391_2__You_Guan_Ling_Xin"/>
      <w:pPr>
        <w:pStyle w:val="Normal"/>
      </w:pPr>
      <w:r>
        <w:rPr>
          <w:rStyle w:val="Text0"/>
        </w:rPr>
        <w:t>35:6.4 (391.2)</w:t>
      </w:r>
      <w:r>
        <w:t xml:space="preserve"> 有关灵性智能与通讯渠道的整个机制，都是由星座极高者们所处理的。他们与其萨尔文顿上级及其直属下级、即地方系统的君主们，都有着完善的联系。他们经常与这些系统君主举行会议，来商议星座的状况。</w:t>
      </w:r>
      <w:bookmarkEnd w:id="3586"/>
    </w:p>
    <w:p>
      <w:bookmarkStart w:id="3587" w:name="35_6_5__391_3__Ji_Gao_Zhe_Men_Re"/>
      <w:pPr>
        <w:pStyle w:val="Normal"/>
      </w:pPr>
      <w:r>
        <w:rPr>
          <w:rStyle w:val="Text0"/>
        </w:rPr>
        <w:t>35:6.5 (391.3)</w:t>
      </w:r>
      <w:r>
        <w:t xml:space="preserve"> 极高者们任用了一个顾问团队，该团队在数目和成员方面，依照星座总部不同团体之存在状况以及各地需求之不同，而不时发生变化。在紧张时期，他们可以请求并将会很快接收到额外的沃朗达德(Vorondadek)类圣子来协助其管理工作。诺拉歇德(Norlatiadek)星座，即你们自己的星座，现在由十二名沃朗达德圣子所管理。</w:t>
      </w:r>
      <w:bookmarkEnd w:id="3587"/>
    </w:p>
    <w:p>
      <w:bookmarkStart w:id="3588" w:name="7__Wo_Lang_Da_De__Vorondadek_Shi"/>
      <w:pPr>
        <w:pStyle w:val="Heading 2"/>
      </w:pPr>
      <w:r>
        <w:t>7. 沃朗达德(Vorondadek)世界</w:t>
      </w:r>
      <w:bookmarkEnd w:id="3588"/>
    </w:p>
    <w:p>
      <w:bookmarkStart w:id="3589" w:name="35_7_1__391_4__Sa_Er_Wen_Dun_Zho"/>
      <w:pPr>
        <w:pStyle w:val="Normal"/>
      </w:pPr>
      <w:r>
        <w:rPr>
          <w:rStyle w:val="Text0"/>
        </w:rPr>
        <w:t>35:7.1 (391.4)</w:t>
      </w:r>
      <w:r>
        <w:t xml:space="preserve"> 萨尔文顿周围的七十个首要天体环路中的第二组七个世界，构成了沃朗达德(Vorondadek)星球群。这些天体中的每一个，伴同其六个环绕的卫星，致力于沃朗达德活动的一个专属方面。在这四十九个世界上，扬升凡人们会获得其关于宇宙立法的最高教育。</w:t>
      </w:r>
      <w:bookmarkEnd w:id="3589"/>
    </w:p>
    <w:p>
      <w:bookmarkStart w:id="3590" w:name="35_7_2__391_5__Dang_Yang_Sheng_F"/>
      <w:pPr>
        <w:pStyle w:val="Normal"/>
      </w:pPr>
      <w:r>
        <w:rPr>
          <w:rStyle w:val="Text0"/>
        </w:rPr>
        <w:t>35:7.2 (391.5)</w:t>
      </w:r>
      <w:r>
        <w:t xml:space="preserve"> 当扬升凡人在各星座的总部世界上运作时，他们已经观察过立法性议会，但是在这些沃朗达德(Vorondadek)世界上，在资深沃朗达德们的辅导下，他们参与到该地方宇宙实际一般法规的制定当中。这种制定，是用来协调一百个星座中自治性立法议会的不同表态。在沃朗达德学校中所接受的指导，即使在尤沃萨(Uversa)也是难以超越的。该培训是渐进性的，先从第一天体开始，伴同在其六个卫星上的补充工作，接着经历剩下六个首要天体及其相伴卫星群。</w:t>
      </w:r>
      <w:bookmarkEnd w:id="3590"/>
    </w:p>
    <w:p>
      <w:bookmarkStart w:id="3591" w:name="35_7_3__391_6__Yang_Sheng_Zhao_S"/>
      <w:pPr>
        <w:pStyle w:val="Normal"/>
      </w:pPr>
      <w:r>
        <w:rPr>
          <w:rStyle w:val="Text0"/>
        </w:rPr>
        <w:t>35:7.3 (391.6)</w:t>
      </w:r>
      <w:r>
        <w:t xml:space="preserve"> 扬升朝圣者们在这些充满学习和实践工作的世界上会被介绍到无数新的活动中。我们未被禁止来对这些新的、从未想象过的追求进行揭示，但我们担心无法向凡人的物质性心智描述这些工作。我们无法用语言传递这些崇高活动的意义，也没有相似的人类活动，可被用来作为扬升凡人在这四十九个世界上进行学习时所从事这些新活动的例证。而许多其他活动，并非扬升体系之一部分，也集中在萨尔文顿(Salvington)环路中的这些沃朗达德(Vorondadek)世界上。</w:t>
      </w:r>
      <w:bookmarkEnd w:id="3591"/>
    </w:p>
    <w:p>
      <w:bookmarkStart w:id="3592" w:name="8__La_Na_Nan_De__Lanonandek_Shen"/>
      <w:pPr>
        <w:pStyle w:val="Heading 2"/>
      </w:pPr>
      <w:r>
        <w:t>8. 拉那南德(Lanonandek)圣子</w:t>
      </w:r>
      <w:bookmarkEnd w:id="3592"/>
    </w:p>
    <w:p>
      <w:bookmarkStart w:id="3593" w:name="35_8_1__392_1__Zai_Chuang_Zao_Ch"/>
      <w:pPr>
        <w:pStyle w:val="Normal"/>
      </w:pPr>
      <w:r>
        <w:rPr>
          <w:rStyle w:val="Text0"/>
        </w:rPr>
        <w:t>35:8.1 (392.1)</w:t>
      </w:r>
      <w:r>
        <w:t xml:space="preserve"> 在创造出沃朗达德(Vorondadek)们之后，造物之子和造物之灵联合起来旨在创造出第三类宇宙圣子，即拉那南德(Lanonandek)们。虽然忙于各种与系统管理相关的不同职责，但他们却因作为系统君主、即地方系统之支配者，以及行星君王、即居住世界的管理首领而众所周知。</w:t>
      </w:r>
      <w:bookmarkEnd w:id="3593"/>
    </w:p>
    <w:p>
      <w:bookmarkStart w:id="3594" w:name="35_8_2__392_2__Jiu_Shen_Xing_Cen"/>
      <w:pPr>
        <w:pStyle w:val="Normal"/>
      </w:pPr>
      <w:r>
        <w:rPr>
          <w:rStyle w:val="Text0"/>
        </w:rPr>
        <w:t>35:8.2 (392.2)</w:t>
      </w:r>
      <w:r>
        <w:t xml:space="preserve"> 就神性层次而言，作为一种较晚的且较低的圣子创造类别，这些存有需要在麦基洗德世界通过某些培训，从而为随后的服务做好准备。他们曾是麦基洗德大学中的第一批学生，并由他们的麦基洗德老师和检验者们根据其能力、人格和达成加以分类和认证。</w:t>
      </w:r>
      <w:bookmarkEnd w:id="3594"/>
    </w:p>
    <w:p>
      <w:bookmarkStart w:id="3595" w:name="35_8_3__392_3__Nei_Ba_Dun__Nebad"/>
      <w:pPr>
        <w:pStyle w:val="Para 01"/>
      </w:pPr>
      <w:r>
        <w:rPr>
          <w:rStyle w:val="Text0"/>
        </w:rPr>
        <w:t>35:8.3 (392.3)</w:t>
      </w:r>
      <w:r>
        <w:t xml:space="preserve"> 内巴顿(Nebadon)宇宙在开始其存在时，正好有一千二百万名拉那南德(Lanonandek)，而当他们在通过麦基洗德天体时，他们在最终的测试中被分成三类：</w:t>
      </w:r>
      <w:bookmarkEnd w:id="3595"/>
    </w:p>
    <w:p>
      <w:bookmarkStart w:id="3596" w:name="35_8_4__392_4__1__Di_Yi_Lei_La_N"/>
      <w:pPr>
        <w:pStyle w:val="Para 01"/>
      </w:pPr>
      <w:r>
        <w:rPr>
          <w:rStyle w:val="Text0"/>
        </w:rPr>
        <w:t>35:8.4 (392.4)</w:t>
      </w:r>
      <w:r>
        <w:t xml:space="preserve"> 1.</w:t>
      </w:r>
      <w:r>
        <w:rPr>
          <w:rStyle w:val="Text1"/>
        </w:rPr>
        <w:t xml:space="preserve"> 第一类拉那南德(Lanonandek)。</w:t>
      </w:r>
      <w:r>
        <w:t>属于这一最高行列的有709,841名。这些圣子被任命为系统君主和星座至高理事会的助理，以及该宇宙高级管理工作方面的顾问。</w:t>
      </w:r>
      <w:bookmarkEnd w:id="3596"/>
    </w:p>
    <w:p>
      <w:bookmarkStart w:id="3597" w:name="35_8_5__392_5__2__Di_Er_Lei_La_N"/>
      <w:pPr>
        <w:pStyle w:val="Para 01"/>
      </w:pPr>
      <w:r>
        <w:rPr>
          <w:rStyle w:val="Text0"/>
        </w:rPr>
        <w:t>35:8.5 (392.5)</w:t>
      </w:r>
      <w:r>
        <w:t xml:space="preserve"> 2. </w:t>
      </w:r>
      <w:r>
        <w:rPr>
          <w:rStyle w:val="Text1"/>
        </w:rPr>
        <w:t>第二类拉那南德(Lanonandek)。</w:t>
      </w:r>
      <w:r>
        <w:t>从麦基洗德大学出来的这一类有10,234,601名。他们被任命为行星君王，以及那一类别的后备成员。</w:t>
      </w:r>
      <w:bookmarkEnd w:id="3597"/>
    </w:p>
    <w:p>
      <w:bookmarkStart w:id="3598" w:name="35_8_6__392_6__3__Di_San_Lei_La"/>
      <w:pPr>
        <w:pStyle w:val="Para 01"/>
      </w:pPr>
      <w:r>
        <w:rPr>
          <w:rStyle w:val="Text0"/>
        </w:rPr>
        <w:t>35:8.6 (392.6)</w:t>
      </w:r>
      <w:r>
        <w:t xml:space="preserve"> 3. </w:t>
      </w:r>
      <w:r>
        <w:rPr>
          <w:rStyle w:val="Text1"/>
        </w:rPr>
        <w:t>第三类拉那南德(Lanonandek)。</w:t>
      </w:r>
      <w:r>
        <w:t>这一组包含了1,055,558名。这些圣子担任从属助理、信使、保管者、特派员和观察员，也从事系统及其成员世界的各样职责。</w:t>
      </w:r>
      <w:bookmarkEnd w:id="3598"/>
    </w:p>
    <w:p>
      <w:bookmarkStart w:id="3599" w:name="35_8_7__392_7__Dui_Yu_Zhe_Xie_Sh"/>
      <w:pPr>
        <w:pStyle w:val="Normal"/>
      </w:pPr>
      <w:r>
        <w:rPr>
          <w:rStyle w:val="Text0"/>
        </w:rPr>
        <w:t>35:8.7 (392.7)</w:t>
      </w:r>
      <w:r>
        <w:t xml:space="preserve"> 对于这些圣子来说，不可能像进化性存有那样，从一个类别前进到另一类别。当接受麦基洗德培训时，一旦被测试并分类后，他们一直会在指定的行列中持续服务。这些圣子们也不会从事繁殖；他们在宇宙中的数目是固定的。</w:t>
      </w:r>
      <w:bookmarkEnd w:id="3599"/>
    </w:p>
    <w:p>
      <w:bookmarkStart w:id="3600" w:name="35_8_8__392_8__Da_Ti_Shuo_Lai__L"/>
      <w:pPr>
        <w:pStyle w:val="Normal"/>
      </w:pPr>
      <w:r>
        <w:rPr>
          <w:rStyle w:val="Text0"/>
        </w:rPr>
        <w:t>35:8.8 (392.8)</w:t>
      </w:r>
      <w:r>
        <w:t xml:space="preserve"> 大体说来，拉那南德(Lanonandek)类圣子在萨尔文顿的分类如下：</w:t>
      </w:r>
      <w:bookmarkEnd w:id="3600"/>
    </w:p>
    <w:p>
      <w:bookmarkStart w:id="3601" w:name="35_8_9__392_9__Yu_Zhou_Xie_Diao"/>
      <w:pPr>
        <w:pStyle w:val="Para 05"/>
      </w:pPr>
      <w:r>
        <w:t>35:8.9 (392.9)</w:t>
      </w:r>
      <w:r>
        <w:rPr>
          <w:rStyle w:val="Text2"/>
        </w:rPr>
        <w:t xml:space="preserve"> </w:t>
      </w:r>
      <w:bookmarkEnd w:id="3601"/>
    </w:p>
    <w:p>
      <w:pPr>
        <w:pStyle w:val="Para 20"/>
      </w:pPr>
      <w:r>
        <w:t>宇宙协调者和星座顾问</w:t>
        <w:t>100,000</w:t>
      </w:r>
    </w:p>
    <w:p>
      <w:bookmarkStart w:id="3602" w:name="35_8_10__392_10__Xi_Tong_Jun_Zhu"/>
      <w:pPr>
        <w:pStyle w:val="Para 05"/>
      </w:pPr>
      <w:r>
        <w:t>35:8.10 (392.10)</w:t>
      </w:r>
      <w:r>
        <w:rPr>
          <w:rStyle w:val="Text2"/>
        </w:rPr>
        <w:t xml:space="preserve"> </w:t>
      </w:r>
      <w:bookmarkEnd w:id="3602"/>
    </w:p>
    <w:p>
      <w:pPr>
        <w:pStyle w:val="Para 20"/>
      </w:pPr>
      <w:r>
        <w:t>系统君主和助理</w:t>
        <w:t>600,000</w:t>
      </w:r>
    </w:p>
    <w:p>
      <w:bookmarkStart w:id="3603" w:name="35_8_11__392_11__Xing_Xing_Jun_W"/>
      <w:pPr>
        <w:pStyle w:val="Para 05"/>
      </w:pPr>
      <w:r>
        <w:t>35:8.11 (392.11)</w:t>
      </w:r>
      <w:r>
        <w:rPr>
          <w:rStyle w:val="Text2"/>
        </w:rPr>
        <w:t xml:space="preserve"> </w:t>
      </w:r>
      <w:bookmarkEnd w:id="3603"/>
    </w:p>
    <w:p>
      <w:pPr>
        <w:pStyle w:val="Para 20"/>
      </w:pPr>
      <w:r>
        <w:t>行星君王及后备成员</w:t>
        <w:t>10,000,000</w:t>
      </w:r>
    </w:p>
    <w:p>
      <w:bookmarkStart w:id="3604" w:name="35_8_12__392_12__Xin_Shi_Tuan_Du"/>
      <w:pPr>
        <w:pStyle w:val="Para 05"/>
      </w:pPr>
      <w:r>
        <w:t>35:8.12 (392.12)</w:t>
      </w:r>
      <w:r>
        <w:rPr>
          <w:rStyle w:val="Text2"/>
        </w:rPr>
        <w:t xml:space="preserve"> </w:t>
      </w:r>
      <w:bookmarkEnd w:id="3604"/>
    </w:p>
    <w:p>
      <w:pPr>
        <w:pStyle w:val="Para 20"/>
      </w:pPr>
      <w:r>
        <w:t>信使团队</w:t>
        <w:t>400,000</w:t>
      </w:r>
    </w:p>
    <w:p>
      <w:bookmarkStart w:id="3605" w:name="35_8_13__392_13__Bao_Guan_Zhe_He"/>
      <w:pPr>
        <w:pStyle w:val="Para 05"/>
      </w:pPr>
      <w:r>
        <w:t>35:8.13 (392.13)</w:t>
      </w:r>
      <w:r>
        <w:rPr>
          <w:rStyle w:val="Text2"/>
        </w:rPr>
        <w:t xml:space="preserve"> </w:t>
      </w:r>
      <w:bookmarkEnd w:id="3605"/>
    </w:p>
    <w:p>
      <w:pPr>
        <w:pStyle w:val="Para 20"/>
      </w:pPr>
      <w:r>
        <w:t>保管者和记录者</w:t>
        <w:t>100,000</w:t>
      </w:r>
    </w:p>
    <w:p>
      <w:bookmarkStart w:id="3606" w:name="35_8_14__392_14__Hou_Bei_Tuan_Du"/>
      <w:pPr>
        <w:pStyle w:val="Para 15"/>
      </w:pPr>
      <w:r>
        <w:t>35:8.14 (392.14)</w:t>
      </w:r>
      <w:r>
        <w:rPr>
          <w:rStyle w:val="Text2"/>
        </w:rPr>
        <w:t xml:space="preserve"> </w:t>
      </w:r>
      <w:bookmarkEnd w:id="3606"/>
    </w:p>
    <w:p>
      <w:pPr>
        <w:pStyle w:val="Para 20"/>
      </w:pPr>
      <w:r>
        <w:t>后备团队</w:t>
        <w:t>800,000</w:t>
      </w:r>
    </w:p>
    <w:p>
      <w:bookmarkStart w:id="3607" w:name="35_8_15__392_15__You_Yu_La_Na_Na"/>
      <w:pPr>
        <w:pStyle w:val="Normal"/>
      </w:pPr>
      <w:r>
        <w:rPr>
          <w:rStyle w:val="Text0"/>
        </w:rPr>
        <w:t>35:8.15 (392.15)</w:t>
      </w:r>
      <w:r>
        <w:t xml:space="preserve"> 由于拉那南德(Lanonandek)是比麦基洗德和沃朗达德(Vorondadek)稍低的圣子类别，他们在宇宙的从属单元中会提供更为广泛的任务，因为他们能够接近低等智能受造物族类。他们也处在走入歧途、偏离宇宙管理机构可接受手段的更大危险当中。但这些拉那南德们，尤其是第一类，是所有地方宇宙管理者当中最为得力能干的。在执行能力方面，只有加百列及其未予揭示的同伴们，才能超过他们。</w:t>
      </w:r>
      <w:bookmarkEnd w:id="3607"/>
    </w:p>
    <w:p>
      <w:bookmarkStart w:id="3608" w:name="9__La_Na_Nan_De__Lanonandek_Zhi"/>
      <w:pPr>
        <w:pStyle w:val="Heading 2"/>
      </w:pPr>
      <w:r>
        <w:t>9. 拉那南德(Lanonandek)支配者</w:t>
      </w:r>
      <w:bookmarkEnd w:id="3608"/>
    </w:p>
    <w:p>
      <w:bookmarkStart w:id="3609" w:name="35_9_1__393_1__La_Na_Nan_De__Lan"/>
      <w:pPr>
        <w:pStyle w:val="Normal"/>
      </w:pPr>
      <w:r>
        <w:rPr>
          <w:rStyle w:val="Text0"/>
        </w:rPr>
        <w:t>35:9.1 (393.1)</w:t>
      </w:r>
      <w:r>
        <w:t xml:space="preserve"> 拉那南德(Lanonandek)们是各行星的持续性支配者，且是各系统的轮换性统治者。这样一个圣子现在在耶路瑟姆(Jerusem)、即你们居住世界所属地方系统的总部上执行其统治。</w:t>
      </w:r>
      <w:bookmarkEnd w:id="3609"/>
    </w:p>
    <w:p>
      <w:bookmarkStart w:id="3610" w:name="35_9_2__393_2__Xi_Tong_Jun_Zhu_M"/>
      <w:pPr>
        <w:pStyle w:val="Normal"/>
      </w:pPr>
      <w:r>
        <w:rPr>
          <w:rStyle w:val="Text0"/>
        </w:rPr>
        <w:t>35:9.2 (393.2)</w:t>
      </w:r>
      <w:r>
        <w:t xml:space="preserve"> 系统君主们以二或三员一组的方式，在众多居住世界所属的每一个系统总部上施行其统治。每隔十千年，星座之父就会提名其中一个拉那南德(Lanonandek)担任首领。有时这个三员组的首脑不会有任何变化，该事务完全由星座支配者选定。系统管理机构在属员方面不会突然变化，除非有什么灾难发生。</w:t>
      </w:r>
      <w:bookmarkEnd w:id="3610"/>
    </w:p>
    <w:p>
      <w:bookmarkStart w:id="3611" w:name="35_9_3__393_3__Dang_Xi_Tong_Jun"/>
      <w:pPr>
        <w:pStyle w:val="Normal"/>
      </w:pPr>
      <w:r>
        <w:rPr>
          <w:rStyle w:val="Text0"/>
        </w:rPr>
        <w:t>35:9.3 (393.3)</w:t>
      </w:r>
      <w:r>
        <w:t xml:space="preserve"> 当系统君主或助理们被召回时，他们的位置将由设置于星座总部的至高理事会从该类后备团队中选出的存有所填补，该团队在伊甸厦(Edentia)的上要比一般所提及的大些。</w:t>
      </w:r>
      <w:bookmarkEnd w:id="3611"/>
    </w:p>
    <w:p>
      <w:bookmarkStart w:id="3612" w:name="35_9_4__393_4__Ge_Ge_Zhi_Gao_Xin"/>
      <w:pPr>
        <w:pStyle w:val="Para 04"/>
      </w:pPr>
      <w:r>
        <w:rPr>
          <w:rStyle w:val="Text0"/>
        </w:rPr>
        <w:t>35:9.4 (393.4)</w:t>
      </w:r>
      <w:r>
        <w:t xml:space="preserve"> 各个至高性拉那南德(Lanonandek)理事会设置在不同星座的总部上。这样一个机构是由星座之父的资深同伴所主持，而资浅同伴则监督着第二类的后备团队。</w:t>
      </w:r>
      <w:bookmarkEnd w:id="3612"/>
    </w:p>
    <w:p>
      <w:bookmarkStart w:id="3613" w:name="35_9_5__393_5__Xi_Tong_Jun_Zhu_M"/>
      <w:pPr>
        <w:pStyle w:val="Normal"/>
      </w:pPr>
      <w:r>
        <w:rPr>
          <w:rStyle w:val="Text0"/>
        </w:rPr>
        <w:t>35:9.5 (393.5)</w:t>
      </w:r>
      <w:r>
        <w:t xml:space="preserve"> 系统君主们是名副其实的；他们可谓是各居住世界所属当地事务方面的统治者。他们几乎像父亲一样，指导行星君王、物质性之子和侍奉之灵。他们对统治事务的切身领会几近完满。这些支配者不受来自中央宇宙之三位一体观察员的监管。他们是地方宇宙的执行分部，作为立法法令的实施监护者及司法判决的实施执行者，在一切宇宙管理方面他们代表了这样一处地方，对迈克尔圣子意志的个人不忠在这里可轻而易举地固守自身且试图表达自身。</w:t>
      </w:r>
      <w:bookmarkEnd w:id="3613"/>
    </w:p>
    <w:p>
      <w:bookmarkStart w:id="3614" w:name="35_9_6__393_6__Wo_Men_De_Di_Fang"/>
      <w:pPr>
        <w:pStyle w:val="Normal"/>
      </w:pPr>
      <w:r>
        <w:rPr>
          <w:rStyle w:val="Text0"/>
        </w:rPr>
        <w:t>35:9.6 (393.6)</w:t>
      </w:r>
      <w:r>
        <w:t xml:space="preserve"> 我们的地方宇宙在那一方面是不幸的，因为七百多个拉那南德(Lanonandek)类圣子反抗宇宙管理，由此在几个系统当中及众多行星上造成了混乱。在这整个失职者数目当中，只有三个是系统君主；几乎所有这些圣子都属于第二和第三类，亦即行星君王和第三类拉那南德。</w:t>
      </w:r>
      <w:bookmarkEnd w:id="3614"/>
    </w:p>
    <w:p>
      <w:bookmarkStart w:id="3615" w:name="35_9_7__393_7__Zhe_Yao_Da_Shu_Mu"/>
      <w:pPr>
        <w:pStyle w:val="Normal"/>
      </w:pPr>
      <w:r>
        <w:rPr>
          <w:rStyle w:val="Text0"/>
        </w:rPr>
        <w:t>35:9.7 (393.7)</w:t>
      </w:r>
      <w:r>
        <w:t xml:space="preserve"> 这么大数目的圣子背离正道，并未表明造物者方面的任何过错。他们本来在神性方面可被创造得完美无缺，但他们之所以被如此创造出来，是因为他们可更好地了解和接近居于时空世界上的进化性受造物。</w:t>
      </w:r>
      <w:bookmarkEnd w:id="3615"/>
    </w:p>
    <w:p>
      <w:bookmarkStart w:id="3616" w:name="35_9_8__393_8__Zai_Ao_Wen_Dun__O"/>
      <w:pPr>
        <w:pStyle w:val="Para 01"/>
      </w:pPr>
      <w:r>
        <w:rPr>
          <w:rStyle w:val="Text0"/>
        </w:rPr>
        <w:t>35:9.8 (393.8)</w:t>
      </w:r>
      <w:r>
        <w:t xml:space="preserve"> 在奥温顿(Orvonton)的所有地方宇宙中，除了亨瑟隆(Henselon)之外，我们宇宙丧失了最大数目的这类圣子。在尤沃萨(Uversa)上一致认为，我们在内巴顿(Nebadon)当中之所以拥有这么多管理问题，是因为我们的拉那南德(Lanonandek)圣子在选择和计划方面，怀着这么大程度的个人自由而被创造出来。我并未以批评的方式做出这一观察。我们宇宙的创造者有充分的权威和权力来这么做。我们高层支配者的论点是，尽管这些自主选择的圣子们在宇宙初期造成了过多麻烦，但到事情得以充分区分及最终稳定时，由这些彻底经受考验的圣子们所表现出的更高忠诚与更全面之自愿服务所获收益，将会远超对初期混乱及磨难所做出的补偿。</w:t>
      </w:r>
      <w:bookmarkEnd w:id="3616"/>
    </w:p>
    <w:p>
      <w:bookmarkStart w:id="3617" w:name="35_9_9__394_1__Zai_Yi_Ge_Xi_Tong"/>
      <w:pPr>
        <w:pStyle w:val="Para 01"/>
      </w:pPr>
      <w:r>
        <w:rPr>
          <w:rStyle w:val="Text0"/>
        </w:rPr>
        <w:t>35:9.9 (394.1)</w:t>
      </w:r>
      <w:r>
        <w:t xml:space="preserve"> 在一个系统总部的反叛事件中，通常会在一段相对较短的时间内任命一个新的君主，但在众多单个行星上却并非如此。后者是物质性世界的构成单元，而受造物自由意志是最终决定所有这些问题的一个因素。继任的行星君王会被任命到隔离世界 -- 即其当权君王可能已走入歧途的行星上，但他们不会承担这些世界的有效支配权，直到叛乱之结果已因麦基洗德及其他侍奉性人格体所采用的补救措施而部分得以克服和移除。由行星君王所发动的反叛会立即令其星球受隔离；本地灵性回路会立即切断。只有一个赠与圣子才能在这样一个灵性隔离的世界上重建行星际交流管道。</w:t>
      </w:r>
      <w:bookmarkEnd w:id="3617"/>
    </w:p>
    <w:p>
      <w:bookmarkStart w:id="3618" w:name="35_9_10__394_2__Cun_Zai_Zhao_Yi"/>
      <w:pPr>
        <w:pStyle w:val="Normal"/>
      </w:pPr>
      <w:r>
        <w:rPr>
          <w:rStyle w:val="Text0"/>
        </w:rPr>
        <w:t>35:9.10 (394.2)</w:t>
      </w:r>
      <w:r>
        <w:t xml:space="preserve"> 存在着一个用以拯救这些任性而不明智圣子的计划，而且许多已经利用了这一仁慈措施；但他们永远也不可能在那些失职的岗位上运作了。在复原之后，他们会被委以监护职责，以及被派到各个物质性管理部门。</w:t>
      </w:r>
      <w:bookmarkEnd w:id="3618"/>
    </w:p>
    <w:p>
      <w:bookmarkStart w:id="3619" w:name="10__La_Na_Nan_De__Lanonandek_Shi"/>
      <w:pPr>
        <w:pStyle w:val="Heading 2"/>
      </w:pPr>
      <w:r>
        <w:t>10. 拉那南德(Lanonandek)世界</w:t>
      </w:r>
      <w:bookmarkEnd w:id="3619"/>
    </w:p>
    <w:p>
      <w:bookmarkStart w:id="3620" w:name="35_10_1__394_3__Bao_Han_Qi_Shi_G"/>
      <w:pPr>
        <w:pStyle w:val="Normal"/>
      </w:pPr>
      <w:r>
        <w:rPr>
          <w:rStyle w:val="Text0"/>
        </w:rPr>
        <w:t>35:10.1 (394.3)</w:t>
      </w:r>
      <w:r>
        <w:t xml:space="preserve"> 包含七十个星球的萨尔文顿(Salvington)环路当中的第三组七个世界，及其相应的四十二个卫星，构成了拉那南德(Lanonandek)的管理天体群。在这些世界上，由隶属于前系统君主团队的老练拉那南德担当扬升朝圣者和炽天使大军的管理老师。进化凡人们在系统首府观察过系统管理者们的工作，而在这儿，他们参与到对一万个地方系统之管理决定的实际协调中。</w:t>
      </w:r>
      <w:bookmarkEnd w:id="3620"/>
    </w:p>
    <w:p>
      <w:bookmarkStart w:id="3621" w:name="35_10_2__394_4__Di_Fang_Yu_Zhou"/>
      <w:pPr>
        <w:pStyle w:val="Normal"/>
      </w:pPr>
      <w:r>
        <w:rPr>
          <w:rStyle w:val="Text0"/>
        </w:rPr>
        <w:t>35:10.2 (394.4)</w:t>
      </w:r>
      <w:r>
        <w:t xml:space="preserve"> 地方宇宙的这些管理学校，由一个拉那南德(Lanonandek)圣子团队所监管，这些圣子拥有作为系统君主及星座顾问的长久经验。这些执行学院仅被恩萨(Ensa)的管理学校所超越。</w:t>
      </w:r>
      <w:bookmarkEnd w:id="3621"/>
    </w:p>
    <w:p>
      <w:bookmarkStart w:id="3622" w:name="35_10_3__394_5__Zai_Chong_Dang_Y"/>
      <w:pPr>
        <w:pStyle w:val="Para 01"/>
      </w:pPr>
      <w:r>
        <w:rPr>
          <w:rStyle w:val="Text0"/>
        </w:rPr>
        <w:t>35:10.3 (394.5)</w:t>
      </w:r>
      <w:r>
        <w:t xml:space="preserve"> 在充当扬升凡人的培训天体之同时，拉那南德(Lanonandek)各世界也是关涉该宇宙之日常例行管理运作的各种广泛活动之中心。竭尽全力追求进入天堂的扬升朝圣者们，在这些拥有应用性知识的实践性学校中追求其学业 -- 即在真正行其所受教之事方面的实际培训。由麦基洗德们所发起的宇宙教育系统是实践性的、渐进性的、有目的性的及经验性的。它包含了在物质性、智能性、灵质性及属灵性事物方面的培训。</w:t>
      </w:r>
      <w:bookmarkEnd w:id="3622"/>
    </w:p>
    <w:p>
      <w:bookmarkStart w:id="3623" w:name="35_10_4__394_6__Zheng_Shi_Zai_Zh"/>
      <w:pPr>
        <w:pStyle w:val="Normal"/>
      </w:pPr>
      <w:r>
        <w:rPr>
          <w:rStyle w:val="Text0"/>
        </w:rPr>
        <w:t>35:10.4 (394.6)</w:t>
      </w:r>
      <w:r>
        <w:t xml:space="preserve"> 正是在这些拉那南德(Lanonandek)们所属的管理天体上，大多数被拯救的该类圣子们担当着行星事务之监护者和指导者的职责。这些选择接受所提供改造的失职行星君王及其反叛助手们，将继续担任这些例行职责，至少直到内巴顿(Nebadon)宇宙安住于光与生命当中。</w:t>
      </w:r>
      <w:bookmarkEnd w:id="3623"/>
    </w:p>
    <w:p>
      <w:bookmarkStart w:id="3624" w:name="35_10_5__395_1__Ran_Er__Cun_Zai"/>
      <w:pPr>
        <w:pStyle w:val="Para 07"/>
      </w:pPr>
      <w:r>
        <w:rPr>
          <w:rStyle w:val="Text0"/>
        </w:rPr>
        <w:t>35:10.5 (395.1)</w:t>
      </w:r>
      <w:r>
        <w:t xml:space="preserve"> 然而，存在于较久远系统中的许多拉那南德(Lanonandek)圣子们，已经创建了在服务、管理和灵性达成方面的辉煌记录。尽管他们易于受个人自由之欺骗及自我决断之虚构而误入歧途，他们仍是一个高贵、信实而忠诚的群体。</w:t>
      </w:r>
      <w:bookmarkEnd w:id="3624"/>
    </w:p>
    <w:p>
      <w:bookmarkStart w:id="3625" w:name="35_10_6__395_2___You_Yi_Zhao_Sa"/>
      <w:pPr>
        <w:pStyle w:val="Para 07"/>
      </w:pPr>
      <w:r>
        <w:rPr>
          <w:rStyle w:val="Text0"/>
        </w:rPr>
        <w:t>35:10.6 (395.2)</w:t>
      </w:r>
      <w:r>
        <w:t xml:space="preserve"> [由依照萨尔文顿(Salvington)的加百列之权威而行事的大天使长所提供。]</w:t>
      </w:r>
      <w:bookmarkEnd w:id="3625"/>
    </w:p>
    <w:p>
      <w:bookmarkStart w:id="3626" w:name="Top_of_08_Paper036_xhtml"/>
      <w:pPr>
        <w:pStyle w:val="Para 08"/>
        <w:pageBreakBefore w:val="on"/>
      </w:pPr>
      <w:r>
        <w:t>玉苒厦之书</w:t>
      </w:r>
      <w:bookmarkEnd w:id="3626"/>
    </w:p>
    <w:p>
      <w:pPr>
        <w:pStyle w:val="0 Block"/>
      </w:pPr>
    </w:p>
    <w:p>
      <w:pPr>
        <w:pStyle w:val="Para 12"/>
      </w:pPr>
      <w:r>
        <w:t xml:space="preserve">&lt;&lt; </w:t>
      </w:r>
      <w:hyperlink w:anchor="Top_of_08_Paper035_xhtml" w:tooltip="第35篇, 神之地方宇宙众子">
        <w:r>
          <w:rPr>
            <w:rStyle w:val="Text3"/>
          </w:rPr>
          <w:t>第35篇</w:t>
        </w:r>
      </w:hyperlink>
      <w:r>
        <w:t xml:space="preserve"> | </w:t>
      </w:r>
      <w:hyperlink w:anchor="Top_of_01_Parts_xhtml" w:tooltip="书的各个部分">
        <w:r>
          <w:rPr>
            <w:rStyle w:val="Text3"/>
          </w:rPr>
          <w:t>各个部分</w:t>
        </w:r>
      </w:hyperlink>
      <w:r>
        <w:t xml:space="preserve"> | </w:t>
      </w:r>
      <w:hyperlink w:anchor="36__Sheng_Ming_Zai_Yun_Zhe_396" w:tooltip="书的目录">
        <w:r>
          <w:rPr>
            <w:rStyle w:val="Text3"/>
          </w:rPr>
          <w:t>目录</w:t>
        </w:r>
      </w:hyperlink>
      <w:r>
        <w:t xml:space="preserve"> | </w:t>
      </w:r>
      <w:hyperlink w:anchor="Top_of_08_Paper037_xhtml" w:tooltip="第37篇, 地方宇宙的人格体们">
        <w:r>
          <w:rPr>
            <w:rStyle w:val="Text3"/>
          </w:rPr>
          <w:t>第37篇</w:t>
        </w:r>
      </w:hyperlink>
      <w:r>
        <w:t xml:space="preserve"> &gt;&gt;</w:t>
      </w:r>
    </w:p>
    <w:p>
      <w:pPr>
        <w:pStyle w:val="0 Block"/>
      </w:pPr>
    </w:p>
    <w:p>
      <w:pPr>
        <w:pStyle w:val="Para 10"/>
      </w:pPr>
      <w:r>
        <w:t>第36篇</w:t>
      </w:r>
    </w:p>
    <w:p>
      <w:bookmarkStart w:id="3627" w:name="Sheng_Ming_Zai_Yun_Zhe"/>
      <w:pPr>
        <w:pStyle w:val="Heading 1"/>
      </w:pPr>
      <w:r>
        <w:t>生命载运者</w:t>
      </w:r>
      <w:bookmarkEnd w:id="3627"/>
    </w:p>
    <w:p>
      <w:bookmarkStart w:id="3628" w:name="36_0_1__396_1__Sheng_Ming_Bing_F"/>
      <w:pPr>
        <w:pStyle w:val="Normal"/>
      </w:pPr>
      <w:r>
        <w:rPr>
          <w:rStyle w:val="Text0"/>
        </w:rPr>
        <w:t>36:0.1 (396.1)</w:t>
      </w:r>
      <w:r>
        <w:t xml:space="preserve"> 生命并非自发产生的。生命是依照（未予揭示的）存有设计者们所制定的计划而得以构建的，并通过直接输入或是作为各地方宇宙之生命载运者操作的一个结果，而出现在各个居住性星球上。这些生命载运者是多样性宇宙圣子家族中最为有趣、最为多能的一类。他们受托去设计并运送受造物生命至各个行星领域。而在将该生命播种到这样一些新的世界上之后，他们则会留在那里很长时期，去促进其发展。</w:t>
      </w:r>
      <w:bookmarkEnd w:id="3628"/>
    </w:p>
    <w:p>
      <w:bookmarkStart w:id="3629" w:name="1__Sheng_Ming_Zai_Yun_Zhe_De_Lai"/>
      <w:pPr>
        <w:pStyle w:val="Heading 2"/>
      </w:pPr>
      <w:r>
        <w:t>1. 生命载运者的来源和本质</w:t>
      </w:r>
      <w:bookmarkEnd w:id="3629"/>
    </w:p>
    <w:p>
      <w:bookmarkStart w:id="3630" w:name="36_1_1__396_2__Sui_Ran_Sheng_Min"/>
      <w:pPr>
        <w:pStyle w:val="Normal"/>
      </w:pPr>
      <w:r>
        <w:rPr>
          <w:rStyle w:val="Text0"/>
        </w:rPr>
        <w:t>36:1.1 (396.2)</w:t>
      </w:r>
      <w:r>
        <w:t xml:space="preserve"> 虽然生命载运者属于神性圣子家族，但他们却是一种独特而卓越的宇宙圣子类型，他们是地方宇宙中唯一一类有超级宇宙支配者参与其创造的智能生命。生命载运者们是三个先存人格体的后代：即造物之子、宇宙母灵，以及主宰相关超级宇宙天命的三个亘古常在者当中受指定的一位。这些可独自裁定智能生命消亡的亘古常在者们，参与了生命载运者的创造，后者受托在各个进化世界上创建物质性生命。</w:t>
      </w:r>
      <w:bookmarkEnd w:id="3630"/>
    </w:p>
    <w:p>
      <w:bookmarkStart w:id="3631" w:name="36_1_2__396_3__Zai_Nei_Ba_Dun__N"/>
      <w:pPr>
        <w:pStyle w:val="Normal"/>
      </w:pPr>
      <w:r>
        <w:rPr>
          <w:rStyle w:val="Text0"/>
        </w:rPr>
        <w:t>36:1.2 (396.3)</w:t>
      </w:r>
      <w:r>
        <w:t xml:space="preserve"> 在内巴顿(Nebadon)宇宙中，我们拥有一亿个生命载运者的受造记录。这一高效的生命传播者团队并非一个真正自我管理的群体。他们由加百列、父者麦基洗德和内巴顿最初头生的生命载运者纳姆比亚(Nambia)所组成的决定生命性三员组所主管。但在其分类管理的各个方面，他们则是自我管理的。</w:t>
      </w:r>
      <w:bookmarkEnd w:id="3631"/>
    </w:p>
    <w:p>
      <w:bookmarkStart w:id="3632" w:name="36_1_3__396_4__Sheng_Ming_Zai_Yu"/>
      <w:pPr>
        <w:pStyle w:val="Normal"/>
      </w:pPr>
      <w:r>
        <w:rPr>
          <w:rStyle w:val="Text0"/>
        </w:rPr>
        <w:t>36:1.3 (396.4)</w:t>
      </w:r>
      <w:r>
        <w:t xml:space="preserve"> 生命载运者们被分成三个大类：第一类是资深生命载运者，第二类是助理，第三类是监护者。第一类又被划分成十二组在多样生命显现形态方面的专家。这三类的划分由麦基洗德们所实施，他们曾为此类目的在生命载运者的总部天体上进行过检测。麦基洗德们自那以后便与生命载运者们紧密相关联了，并总是在他们出发去在一个新行星上创建生命时伴随他们。</w:t>
      </w:r>
      <w:bookmarkEnd w:id="3632"/>
    </w:p>
    <w:p>
      <w:bookmarkStart w:id="3633" w:name="36_1_4__396_5__Dang_Yi_Ge_Jin_Hu"/>
      <w:pPr>
        <w:pStyle w:val="Normal"/>
      </w:pPr>
      <w:r>
        <w:rPr>
          <w:rStyle w:val="Text0"/>
        </w:rPr>
        <w:t>36:1.4 (396.5)</w:t>
      </w:r>
      <w:r>
        <w:t xml:space="preserve"> 当一个进化性行星最终安住于光与生命之中，生命载运者就会被组织成具有顾问职能的高等审议机构，来帮助该世界及其荣耀化存有的长远管理和发展。在一个进化性宇宙的后期安定世代中，这些生命载运者将被托以许多新的职责。</w:t>
      </w:r>
      <w:bookmarkEnd w:id="3633"/>
    </w:p>
    <w:p>
      <w:bookmarkStart w:id="3634" w:name="2__Sheng_Ming_Zai_Yun_Zhe_Shi_Ji"/>
      <w:pPr>
        <w:pStyle w:val="Heading 2"/>
      </w:pPr>
      <w:r>
        <w:t>2. 生命载运者世界</w:t>
      </w:r>
      <w:bookmarkEnd w:id="3634"/>
    </w:p>
    <w:p>
      <w:bookmarkStart w:id="3635" w:name="36_2_1__397_1__Mai_Ji_Xi_De_Men"/>
      <w:pPr>
        <w:pStyle w:val="Normal"/>
      </w:pPr>
      <w:r>
        <w:rPr>
          <w:rStyle w:val="Text0"/>
        </w:rPr>
        <w:t>36:2.1 (397.1)</w:t>
      </w:r>
      <w:r>
        <w:t xml:space="preserve"> 麦基洗德们对萨尔文顿(Salvington)环路中的第四组七个首要天体有着总体的监管。这些生命载运者所属的世界按如下命名：</w:t>
      </w:r>
      <w:bookmarkEnd w:id="3635"/>
    </w:p>
    <w:p>
      <w:bookmarkStart w:id="3636" w:name="36_2_2__397_2__1__Sheng_Ming_Zai"/>
      <w:pPr>
        <w:pStyle w:val="Para 05"/>
      </w:pPr>
      <w:r>
        <w:t>36:2.2 (397.2)</w:t>
      </w:r>
      <w:r>
        <w:rPr>
          <w:rStyle w:val="Text2"/>
        </w:rPr>
        <w:t xml:space="preserve"> 1. 生命载运者总部。</w:t>
      </w:r>
      <w:bookmarkEnd w:id="3636"/>
    </w:p>
    <w:p>
      <w:bookmarkStart w:id="3637" w:name="36_2_3__397_3__2__Sheng_Ming_She"/>
      <w:pPr>
        <w:pStyle w:val="Para 05"/>
      </w:pPr>
      <w:r>
        <w:t>36:2.3 (397.3)</w:t>
      </w:r>
      <w:r>
        <w:rPr>
          <w:rStyle w:val="Text2"/>
        </w:rPr>
        <w:t xml:space="preserve"> 2. 生命设计天体。</w:t>
      </w:r>
      <w:bookmarkEnd w:id="3637"/>
    </w:p>
    <w:p>
      <w:bookmarkStart w:id="3638" w:name="36_2_4__397_4__3__Sheng_Ming_Bao"/>
      <w:pPr>
        <w:pStyle w:val="Para 05"/>
      </w:pPr>
      <w:r>
        <w:t>36:2.4 (397.4)</w:t>
      </w:r>
      <w:r>
        <w:rPr>
          <w:rStyle w:val="Text2"/>
        </w:rPr>
        <w:t xml:space="preserve"> 3. 生命保存天体。</w:t>
      </w:r>
      <w:bookmarkEnd w:id="3638"/>
    </w:p>
    <w:p>
      <w:bookmarkStart w:id="3639" w:name="36_2_5__397_5__4__Sheng_Ming_Jin"/>
      <w:pPr>
        <w:pStyle w:val="Para 05"/>
      </w:pPr>
      <w:r>
        <w:t>36:2.5 (397.5)</w:t>
      </w:r>
      <w:r>
        <w:rPr>
          <w:rStyle w:val="Text2"/>
        </w:rPr>
        <w:t xml:space="preserve"> 4. 生命进化所在天体。</w:t>
      </w:r>
      <w:bookmarkEnd w:id="3639"/>
    </w:p>
    <w:p>
      <w:bookmarkStart w:id="3640" w:name="36_2_6__397_6__5__Yu_Xin_Zhi_Xia"/>
      <w:pPr>
        <w:pStyle w:val="Normal"/>
      </w:pPr>
      <w:r>
        <w:rPr>
          <w:rStyle w:val="Text0"/>
        </w:rPr>
        <w:t>36:2.6 (397.6)</w:t>
      </w:r>
      <w:r>
        <w:t xml:space="preserve"> 5. 与心智相关的生命所在天体。</w:t>
      </w:r>
      <w:bookmarkEnd w:id="3640"/>
    </w:p>
    <w:p>
      <w:bookmarkStart w:id="3641" w:name="36_2_7__397_7__6__Sheng_Wu_Zhong"/>
      <w:pPr>
        <w:pStyle w:val="Normal"/>
      </w:pPr>
      <w:r>
        <w:rPr>
          <w:rStyle w:val="Text0"/>
        </w:rPr>
        <w:t>36:2.7 (397.7)</w:t>
      </w:r>
      <w:r>
        <w:t xml:space="preserve"> 6. 生物中的心智和属灵所在天体。</w:t>
      </w:r>
      <w:bookmarkEnd w:id="3641"/>
    </w:p>
    <w:p>
      <w:bookmarkStart w:id="3642" w:name="36_2_8__397_8__7__Wei_Jie_Shi_Sh"/>
      <w:pPr>
        <w:pStyle w:val="Para 15"/>
      </w:pPr>
      <w:r>
        <w:t>36:2.8 (397.8)</w:t>
      </w:r>
      <w:r>
        <w:rPr>
          <w:rStyle w:val="Text2"/>
        </w:rPr>
        <w:t xml:space="preserve"> 7. 未揭示生命所在天体。</w:t>
      </w:r>
      <w:bookmarkEnd w:id="3642"/>
    </w:p>
    <w:p>
      <w:bookmarkStart w:id="3643" w:name="36_2_9__397_9__Zhe_Xie_Shou_Yao"/>
      <w:pPr>
        <w:pStyle w:val="Para 01"/>
      </w:pPr>
      <w:r>
        <w:rPr>
          <w:rStyle w:val="Text0"/>
        </w:rPr>
        <w:t>36:2.9 (397.9)</w:t>
      </w:r>
      <w:r>
        <w:t xml:space="preserve"> 这些首要天体中的每一个都由六个卫星所围绕着，生命载运者在宇宙中所有活动的专属阶段都集中在这些卫星之上。</w:t>
      </w:r>
      <w:bookmarkEnd w:id="3643"/>
    </w:p>
    <w:p>
      <w:bookmarkStart w:id="3644" w:name="36_2_10__397_10__Di_Yi_Shi_Jie"/>
      <w:pPr>
        <w:pStyle w:val="Normal"/>
      </w:pPr>
      <w:r>
        <w:rPr>
          <w:rStyle w:val="Text0"/>
        </w:rPr>
        <w:t>36:2.10 (397.10)</w:t>
      </w:r>
      <w:r>
        <w:t xml:space="preserve"> </w:t>
      </w:r>
      <w:r>
        <w:rPr>
          <w:rStyle w:val="Text1"/>
        </w:rPr>
        <w:t>第一世界，</w:t>
      </w:r>
      <w:r>
        <w:t>即总部天体，与其六个辅助卫星一起，致力于对宇宙生命、即在其所有已知显现阶段的生命进行研究。在这里设有生命设计学院，来自尤沃萨(Uversa)和哈沃纳(Havona)、甚至来自天堂的教师和顾问们在其中担任工作。我可被允许透露的是，辅助心智之灵的七个中央据点，就坐落在这一生命载运者们所属的世界上。</w:t>
      </w:r>
      <w:bookmarkEnd w:id="3644"/>
    </w:p>
    <w:p>
      <w:bookmarkStart w:id="3645" w:name="36_2_11__397_11__Shu_Zi_Shi"/>
      <w:pPr>
        <w:pStyle w:val="Para 01"/>
      </w:pPr>
      <w:r>
        <w:rPr>
          <w:rStyle w:val="Text0"/>
        </w:rPr>
        <w:t>36:2.11 (397.11)</w:t>
      </w:r>
      <w:r>
        <w:t xml:space="preserve"> 数字十 -- 即十进制 -- 是固存于物质宇宙当中的，但却并非固存于灵性宇宙当中。生命领域是以三、七、十二，或是这三个基本数字的倍数和组合数为特征的。依照三个天堂本源与中心的命令，存在着三种根本的、在本质上有所不同的生命计划。在内巴顿(Nebadon)宇宙中，这三种基本的生命形式被分配到三种不同类型的行星上。最初共有十二种关于可遗传生命的不同神性概念。十二这一数字，及其约数和倍数，贯穿于所有七个超级宇宙的一切基本生命模式当中。还存在着七种生命设计的创建类型，亦即生命物质繁衍构型的基本安排。奥温顿(Orvonton)的生命模式被配置为十二个遗传载体。意志受造物的不同类别则被配置为12，24，48，96，192，384及768个。在玉苒厦(Urantia)之上，有四十八个模式控制单元 -- 即特征决定物 -- 存在于与人类繁殖相关的性细胞当中。</w:t>
      </w:r>
      <w:bookmarkEnd w:id="3645"/>
    </w:p>
    <w:p>
      <w:bookmarkStart w:id="3646" w:name="36_2_12__397_12__Di_Er_Shi_Jie_S"/>
      <w:pPr>
        <w:pStyle w:val="Normal"/>
      </w:pPr>
      <w:r>
        <w:rPr>
          <w:rStyle w:val="Text0"/>
        </w:rPr>
        <w:t>36:2.12 (397.12)</w:t>
      </w:r>
      <w:r>
        <w:t xml:space="preserve"> </w:t>
      </w:r>
      <w:r>
        <w:rPr>
          <w:rStyle w:val="Text1"/>
        </w:rPr>
        <w:t>第二世界</w:t>
      </w:r>
      <w:r>
        <w:t>是生命设计性天体；在这里，设计出所有新的生命组织模式。尽管原初的生命设计是由造物之子所提供的，然而这些设计的实际完成，则被交托给了生命载运者及其同伴。当为一个新世界构想出总体生命计划时，它们就会被传送到总部天体，在那儿由资深生命载运者们所组成的至高理事会联合麦基洗德们的顾问团队，进行仔细审查。如果这些计划与之前接受的方案有所偏离，那么它们必须要被上传给造物之子，并得到后者的认可。麦基洗德们的首领经常在这些审议中代表造物之子。</w:t>
      </w:r>
      <w:bookmarkEnd w:id="3646"/>
    </w:p>
    <w:p>
      <w:bookmarkStart w:id="3647" w:name="36_2_13__397_13__Yin_Ci__Xing_Xi"/>
      <w:pPr>
        <w:pStyle w:val="Normal"/>
      </w:pPr>
      <w:r>
        <w:rPr>
          <w:rStyle w:val="Text0"/>
        </w:rPr>
        <w:t>36:2.13 (397.13)</w:t>
      </w:r>
      <w:r>
        <w:t xml:space="preserve"> 因此，行星类生命尽管在某些方面相似，但在许多方面则在每个进化世界上都不相同。甚至在一个包含诸多世界的单一族系中的一种统一生命序列当中，任意两个不同行星上的生命都不会是完全相同的；总会存在着一种行星类型，因为生命载运者们在不断努力去改善他们所致力于保管的生命配置。</w:t>
      </w:r>
      <w:bookmarkEnd w:id="3647"/>
    </w:p>
    <w:p>
      <w:bookmarkStart w:id="3648" w:name="36_2_14__398_1__You_Chao_Guo_Yi"/>
      <w:pPr>
        <w:pStyle w:val="Normal"/>
      </w:pPr>
      <w:r>
        <w:rPr>
          <w:rStyle w:val="Text0"/>
        </w:rPr>
        <w:t>36:2.14 (398.1)</w:t>
      </w:r>
      <w:r>
        <w:t xml:space="preserve"> 有超过一百万种的基本性宇宙化学配置，构成了亲体模式及生命显现物的众多基本功能变化。生命设计天体的第一号卫星，是宇宙物理学家和电化学家的领地，他们在捕获、组织及操作基本能量单元的工作中担当生命载运者们的技术助理，这些能量单元被用于构建生命遗传的物质载体，即所谓的种质。</w:t>
      </w:r>
      <w:bookmarkEnd w:id="3648"/>
    </w:p>
    <w:p>
      <w:bookmarkStart w:id="3649" w:name="36_2_15__398_2__Xing_Xing_Lei_Sh"/>
      <w:pPr>
        <w:pStyle w:val="Para 01"/>
      </w:pPr>
      <w:r>
        <w:rPr>
          <w:rStyle w:val="Text0"/>
        </w:rPr>
        <w:t>36:2.15 (398.2)</w:t>
      </w:r>
      <w:r>
        <w:t xml:space="preserve"> 行星类生命设计的实验室位于该第二世界的第二个卫星上。在这些实验室中，生命载运者及其所有助手们与麦基洗德们相合作，努力修改并尽可能完善用于移植到内巴顿(Nebadon)十进制行星的生命。如今在玉苒厦(Urantia)上演进的生命就是在这一世界上设计并部分完成的，因为玉苒厦是一个十进制行星，一个生命实验性世界。在每十个世界的当中之一上，允许在标准生命设计方面比在其他（非实验性）世界上有更大的变化。</w:t>
      </w:r>
      <w:bookmarkEnd w:id="3649"/>
    </w:p>
    <w:p>
      <w:bookmarkStart w:id="3650" w:name="36_2_16__398_3__Di_San_Shi_Jie_Z"/>
      <w:pPr>
        <w:pStyle w:val="Para 01"/>
      </w:pPr>
      <w:r>
        <w:rPr>
          <w:rStyle w:val="Text0"/>
        </w:rPr>
        <w:t>36:2.16 (398.3)</w:t>
      </w:r>
      <w:r>
        <w:t xml:space="preserve"> </w:t>
      </w:r>
      <w:r>
        <w:rPr>
          <w:rStyle w:val="Text1"/>
        </w:rPr>
        <w:t>第三世界</w:t>
      </w:r>
      <w:r>
        <w:t>致力于生命的保存。在这里，各种各样的生命保护及保存模式由生命载运者团队中的助理和监护者们加以研究和发展。每一新世界的生命计划总会为生命保存委员会的早期设立做好准备，该会由在基本生命模式的操作方面极为熟练的监护专家组成。在玉苒厦(Urantia)，这样的监护委员有二十四位，每两位负责生命物质构建组织中的每一基本亲体模式。在你们这样的行星上，最高形态的生命是由拥有二十四个模式单元的生命载运簇复制而成的。（由于智能生命是在物质生命基础上发展而来，所以也就形成了相应的二十四种基本类别的心灵组织。）</w:t>
      </w:r>
      <w:bookmarkEnd w:id="3650"/>
    </w:p>
    <w:p>
      <w:bookmarkStart w:id="3651" w:name="36_2_17__398_4__Di_Si_Shi_Jie_Ji"/>
      <w:pPr>
        <w:pStyle w:val="Para 01"/>
      </w:pPr>
      <w:r>
        <w:rPr>
          <w:rStyle w:val="Text0"/>
        </w:rPr>
        <w:t>36:2.17 (398.4)</w:t>
      </w:r>
      <w:r>
        <w:t xml:space="preserve"> </w:t>
      </w:r>
      <w:r>
        <w:rPr>
          <w:rStyle w:val="Text1"/>
        </w:rPr>
        <w:t>第四世界</w:t>
      </w:r>
      <w:r>
        <w:t>及其辅助卫星致力于研究受造物生命的总体进化，以及某一生命层次的特定进化经历。一个进化世界的原生质，必然包含所有未来发展变化及相继所有进化性转变更改的一切潜能。为这样一种影响深远的生命蜕变计划提供准备，可能需要许多看似无用的动植物生命形式之出现。这类行星进化中的副产品，无论是可预见还是不可预见的，它们出现活动舞台上只是为了消失。但在这一漫长过程中，行星类生命计划和物种规划的原初设计者所制定的明智方案，却会贯穿始终。生物进化中的多样副产物，对于高等智能生命的最终和全面运作都是非常重要的，虽然在高等受造物对这些低等生命形式实现掌控的长期向上奋斗过程中，巨大的外在不和谐不时会占上风，许多低等生命形式有时对于进化性意志受造物的安宁与舒适来说是那么的不相容。</w:t>
      </w:r>
      <w:bookmarkEnd w:id="3651"/>
    </w:p>
    <w:p>
      <w:bookmarkStart w:id="3652" w:name="36_2_18__398_5__Di_Wu_Shi_Jie_Wa"/>
      <w:pPr>
        <w:pStyle w:val="Para 01"/>
      </w:pPr>
      <w:r>
        <w:rPr>
          <w:rStyle w:val="Text0"/>
        </w:rPr>
        <w:t>36:2.18 (398.5)</w:t>
      </w:r>
      <w:r>
        <w:t xml:space="preserve"> </w:t>
      </w:r>
      <w:r>
        <w:rPr>
          <w:rStyle w:val="Text1"/>
        </w:rPr>
        <w:t>第五世界</w:t>
      </w:r>
      <w:r>
        <w:t>完全关注于与心智相关的生命。它的每一个卫星都只致力于对与受造物生命相关的受造物心智的某个单一方面的研究。人类所理解的心智，是由无限之灵的代理者们附加到非可教性机械心智层次上的一种来自七个辅助心智之灵的赋予。各种生命模式对运作于时空宇宙中的这些辅助者及不同类的属灵侍奉者们有着不同的反应。物质性受造物产生灵性反应的能力完全取决于相关的心智赋予，反过来，该心智赋予也引导着同样这些暂存受造物的生物进化过程。</w:t>
      </w:r>
      <w:bookmarkEnd w:id="3652"/>
    </w:p>
    <w:p>
      <w:bookmarkStart w:id="3653" w:name="36_2_19__399_1__Di_Liu_Shi_Jie_Z"/>
      <w:pPr>
        <w:pStyle w:val="Para 01"/>
      </w:pPr>
      <w:r>
        <w:rPr>
          <w:rStyle w:val="Text0"/>
        </w:rPr>
        <w:t>36:2.19 (399.1)</w:t>
      </w:r>
      <w:r>
        <w:t xml:space="preserve"> </w:t>
      </w:r>
      <w:r>
        <w:rPr>
          <w:rStyle w:val="Text1"/>
        </w:rPr>
        <w:t>第六世界</w:t>
      </w:r>
      <w:r>
        <w:t>致力于心智与灵性的关联，因为它们都与生命形态及有机体相关。该世界及其六个辅助卫星拥有受造物协调学校，来自中央宇宙和超级宇宙的教师在其中会与内巴顿(Nebadon)的教员相合作，一同展示受造物在时空中的最高达成水平。</w:t>
      </w:r>
      <w:bookmarkEnd w:id="3653"/>
    </w:p>
    <w:p>
      <w:bookmarkStart w:id="3654" w:name="36_2_20__399_2__Sheng_Ming_Zai_Y"/>
      <w:pPr>
        <w:pStyle w:val="Normal"/>
      </w:pPr>
      <w:r>
        <w:rPr>
          <w:rStyle w:val="Text0"/>
        </w:rPr>
        <w:t>36:2.20 (399.2)</w:t>
      </w:r>
      <w:r>
        <w:t xml:space="preserve"> 生命载运者的</w:t>
      </w:r>
      <w:r>
        <w:rPr>
          <w:rStyle w:val="Text1"/>
        </w:rPr>
        <w:t>第七世界</w:t>
      </w:r>
      <w:r>
        <w:t>致力于进化受造物生命的未揭示领域，因为它与至高存在者不断事实化之宇宙哲学相关。</w:t>
      </w:r>
      <w:bookmarkEnd w:id="3654"/>
    </w:p>
    <w:p>
      <w:bookmarkStart w:id="3655" w:name="3__Sheng_Ming_De_Qian_Yi"/>
      <w:pPr>
        <w:pStyle w:val="Heading 2"/>
      </w:pPr>
      <w:r>
        <w:t>3. 生命的迁移</w:t>
      </w:r>
      <w:bookmarkEnd w:id="3655"/>
    </w:p>
    <w:p>
      <w:bookmarkStart w:id="3656" w:name="36_3_1__399_3__Sheng_Ming_Bing_F"/>
      <w:pPr>
        <w:pStyle w:val="Normal"/>
      </w:pPr>
      <w:r>
        <w:rPr>
          <w:rStyle w:val="Text0"/>
        </w:rPr>
        <w:t>36:3.1 (399.3)</w:t>
      </w:r>
      <w:r>
        <w:t xml:space="preserve"> 生命并非自发出现在各个宇宙中的；生命载运者们必须要在荒芜的行星上引发它。当生命出现在进化性空间世界时，他们就是生命的载运者、传播者和守护者。玉苒厦(Urantia)上所有已知生命类别及形式都是随着这些圣子而出现的，尽管并非所有形式的行星生命都会永存于玉苒厦(Urantia)之上。</w:t>
      </w:r>
      <w:bookmarkEnd w:id="3656"/>
    </w:p>
    <w:p>
      <w:bookmarkStart w:id="3657" w:name="36_3_2__399_4__Shou_Ren_Qu_Dao_Y"/>
      <w:pPr>
        <w:pStyle w:val="Normal"/>
      </w:pPr>
      <w:r>
        <w:rPr>
          <w:rStyle w:val="Text0"/>
        </w:rPr>
        <w:t>36:3.2 (399.4)</w:t>
      </w:r>
      <w:r>
        <w:t xml:space="preserve"> 受任去到一个新世界上培植生命的生命载运者团队，通常由一百名资深生命载运者，一百名助理和一千名监护者组成。生命载运者常常会将现存的生命质带到一个新世界，但并非总是如此。有时在到达指定的行星后，他们会依照之前批准用于在生命构建方面进行新冒险的配置组织生命模式。这便是玉苒厦(Urantia)的行星类生命之起源。</w:t>
      </w:r>
      <w:bookmarkEnd w:id="3657"/>
    </w:p>
    <w:p>
      <w:bookmarkStart w:id="3658" w:name="36_3_3__399_5__Zai_Yi_Zhao_Bei_P"/>
      <w:pPr>
        <w:pStyle w:val="Para 01"/>
      </w:pPr>
      <w:r>
        <w:rPr>
          <w:rStyle w:val="Text0"/>
        </w:rPr>
        <w:t>36:3.3 (399.5)</w:t>
      </w:r>
      <w:r>
        <w:t xml:space="preserve"> 在依照被批准的配置提供各种物质模式后，生命载运者们便会催化这种无生命物质，通过他们自身给予至关重要的灵性火花；这些无生命的模式就立刻变成有生命的物质了。</w:t>
      </w:r>
      <w:bookmarkEnd w:id="3658"/>
    </w:p>
    <w:p>
      <w:bookmarkStart w:id="3659" w:name="36_3_4__399_6__Gai_Sheng_Ming_Hu"/>
      <w:pPr>
        <w:pStyle w:val="Para 01"/>
      </w:pPr>
      <w:r>
        <w:rPr>
          <w:rStyle w:val="Text0"/>
        </w:rPr>
        <w:t>36:3.4 (399.6)</w:t>
      </w:r>
      <w:r>
        <w:t xml:space="preserve"> 该生命火花 -- 即生命之奥秘 -- 是通过生命载运者们，而不是由他们所赐予的。他们确实监督着这类事务，他们确实制出了生命质本身，但却是宇宙母灵提供了生命质的要素。那一催活身体、预置心智的能量火花，来自于无限之灵的造物之女。</w:t>
      </w:r>
      <w:bookmarkEnd w:id="3659"/>
    </w:p>
    <w:p>
      <w:bookmarkStart w:id="3660" w:name="36_3_5__399_7__Zai_Si_Yu_Sheng_M"/>
      <w:pPr>
        <w:pStyle w:val="Normal"/>
      </w:pPr>
      <w:r>
        <w:rPr>
          <w:rStyle w:val="Text0"/>
        </w:rPr>
        <w:t>36:3.5 (399.7)</w:t>
      </w:r>
      <w:r>
        <w:t xml:space="preserve"> 在赐予生命的过程中，生命载运者们并未传送他们自身本质中的任何东西，即使在那些创建了新生命类别的天体上也是如此。在这类时期，他们只是引发和传送生命之火花，依照命定的计划和模式所设的各种物理性、化学性和电性规范，启动所需的物质变革。生命载运者们是鲜活的催化性临在，他们搅动、组织并激活物质存在类别中原本无生命的元素。</w:t>
      </w:r>
      <w:bookmarkEnd w:id="3660"/>
    </w:p>
    <w:p>
      <w:bookmarkStart w:id="3661" w:name="36_3_6__400_1__Yi_Ge_Xing_Xing_T"/>
      <w:pPr>
        <w:pStyle w:val="Normal"/>
      </w:pPr>
      <w:r>
        <w:rPr>
          <w:rStyle w:val="Text0"/>
        </w:rPr>
        <w:t>36:3.6 (400.1)</w:t>
      </w:r>
      <w:r>
        <w:t xml:space="preserve"> 一个行星团队中的生命载运者们被给予一段特定的时期以在一个新世界上创建生命，该时期大约为该行星时间的五十万年。在这一由行星生命之特定发展成就所标示的时期结束之际，他们便停止移植努力，而他们其后也不会再向该行星的生命添加任何新物或补充物。</w:t>
      </w:r>
      <w:bookmarkEnd w:id="3661"/>
    </w:p>
    <w:p>
      <w:bookmarkStart w:id="3662" w:name="36_3_7__400_2__Zai_Jie_Yu_Sheng"/>
      <w:pPr>
        <w:pStyle w:val="Normal"/>
      </w:pPr>
      <w:r>
        <w:rPr>
          <w:rStyle w:val="Text0"/>
        </w:rPr>
        <w:t>36:3.7 (400.2)</w:t>
      </w:r>
      <w:r>
        <w:t xml:space="preserve"> 在介于生命确立和具有道德地位的人类受造物出现中间的那些世代中，生命载运者们被允许去操控生存环境，并以其他方式有利引导生物进化过程。他们在很长时期内都会这样做。</w:t>
      </w:r>
      <w:bookmarkEnd w:id="3662"/>
    </w:p>
    <w:p>
      <w:bookmarkStart w:id="3663" w:name="36_3_8__400_3__Dang_Zai_Yi_Ge_Xi"/>
      <w:pPr>
        <w:pStyle w:val="Normal"/>
      </w:pPr>
      <w:r>
        <w:rPr>
          <w:rStyle w:val="Text0"/>
        </w:rPr>
        <w:t>36:3.8 (400.3)</w:t>
      </w:r>
      <w:r>
        <w:t xml:space="preserve"> 当在一个新世界运作的生命载运者们一旦成功创造出一个有意志、有道德决断和灵性选择能力的存有后，他们的工作就到此结束 -- 他们大功告成了；他们不再能操控进化的生命。从这点开始，生物的进化必须要按照已被给予到行星生命配置模式当中、且在其中得以确立的内在本质赋予和各种倾向来进行。生命载运者们不被允许来进行实验或干涉意志；他们不被允许来主导或随意影响道德受造物。</w:t>
      </w:r>
      <w:bookmarkEnd w:id="3663"/>
    </w:p>
    <w:p>
      <w:bookmarkStart w:id="3664" w:name="36_3_9__400_4__Zai_Yi_Ge_Xing_Xi"/>
      <w:pPr>
        <w:pStyle w:val="Normal"/>
      </w:pPr>
      <w:r>
        <w:rPr>
          <w:rStyle w:val="Text0"/>
        </w:rPr>
        <w:t>36:3.9 (400.4)</w:t>
      </w:r>
      <w:r>
        <w:t xml:space="preserve"> 在一个行星君王到来之际，他们就会准备离去，不过有两名资深生命载运者和十二名监护者可通过做出临时放弃的宣誓，自愿无限期地留在该行星上，作为生命质进一步发展与保存事务的顾问。目前在玉苒厦(Urantia)上就有两名这样的圣子及其十二名同伴正在服务着。</w:t>
      </w:r>
      <w:bookmarkEnd w:id="3664"/>
    </w:p>
    <w:p>
      <w:bookmarkStart w:id="3665" w:name="4__Mai_Ji_Xi_De_Lei_Sheng_Ming_Z"/>
      <w:pPr>
        <w:pStyle w:val="Heading 2"/>
      </w:pPr>
      <w:r>
        <w:t>4. 麦基洗德类生命载运者</w:t>
      </w:r>
      <w:bookmarkEnd w:id="3665"/>
    </w:p>
    <w:p>
      <w:bookmarkStart w:id="3666" w:name="36_4_1__400_5__Zai_Bian_Ji_Nei_B"/>
      <w:pPr>
        <w:pStyle w:val="Normal"/>
      </w:pPr>
      <w:r>
        <w:rPr>
          <w:rStyle w:val="Text0"/>
        </w:rPr>
        <w:t>36:4.1 (400.5)</w:t>
      </w:r>
      <w:r>
        <w:t xml:space="preserve"> 在遍及内巴顿(Nebadon)的居住世界所属的每一地方系统中，只有一个单一天体是由麦基洗德们在其上担任生命载运者的。这些居处被称为系统的</w:t>
      </w:r>
      <w:r>
        <w:rPr>
          <w:rStyle w:val="Text1"/>
        </w:rPr>
        <w:t>半绝限性</w:t>
      </w:r>
      <w:r>
        <w:t>世界，它们当中的每一个之上，都有一个经过物质性改型的麦基洗德圣子，与物质性子女类别中的一位挑选出的圣女相匹配。这类半绝限性世界的母体夏娃，是从该辖区的系统总部派遣来的，她是由该指定的麦基洗德类生命载运者从众多志愿者中所选定的，这些志愿者们响应了系统君主对其域中的物质性之女们所发的号召。</w:t>
      </w:r>
      <w:bookmarkEnd w:id="3666"/>
    </w:p>
    <w:p>
      <w:bookmarkStart w:id="3667" w:name="36_4_2__400_6__Yi_Ge_Mai_Ji_Xi_D"/>
      <w:pPr>
        <w:pStyle w:val="Normal"/>
      </w:pPr>
      <w:r>
        <w:rPr>
          <w:rStyle w:val="Text0"/>
        </w:rPr>
        <w:t>36:4.2 (400.6)</w:t>
      </w:r>
      <w:r>
        <w:t xml:space="preserve"> 一个麦基洗德类生命载运者和一个物质性之女的后代，被称为</w:t>
      </w:r>
      <w:r>
        <w:rPr>
          <w:rStyle w:val="Text1"/>
        </w:rPr>
        <w:t>半绝限者。</w:t>
      </w:r>
      <w:r>
        <w:t>这一出色受造物族类的麦基洗德类父亲最终会离开这个他发挥了独特生命职能的星球，而这一属于宇宙存有之特殊类别的母体夏娃也在第七代行星后裔出现后离开。对这个世界的主管权随后就下放到她的长子身上。</w:t>
      </w:r>
      <w:bookmarkEnd w:id="3667"/>
    </w:p>
    <w:p>
      <w:bookmarkStart w:id="3668" w:name="36_4_3__400_7__Ban_Jue_Xian_Xing"/>
      <w:pPr>
        <w:pStyle w:val="Normal"/>
      </w:pPr>
      <w:r>
        <w:rPr>
          <w:rStyle w:val="Text0"/>
        </w:rPr>
        <w:t>36:4.3 (400.7)</w:t>
      </w:r>
      <w:r>
        <w:t xml:space="preserve"> 半绝限性受造物在其奇妙的世界上作为繁殖性存有而生活运作着，直到他们在年龄上达到一千标准年；在那时，他们会因炽天使运送而得以转变。半绝限者们在那之后就成为了非繁殖性存有，因为他们为准备好被炽天使所裹挟而经历的去物质化技术令其丧失了生殖特权。</w:t>
      </w:r>
      <w:bookmarkEnd w:id="3668"/>
    </w:p>
    <w:p>
      <w:bookmarkStart w:id="3669" w:name="36_4_4__400_8__Zhe_Xie_Cun_You_D"/>
      <w:pPr>
        <w:pStyle w:val="Para 01"/>
      </w:pPr>
      <w:r>
        <w:rPr>
          <w:rStyle w:val="Text0"/>
        </w:rPr>
        <w:t>36:4.4 (400.8)</w:t>
      </w:r>
      <w:r>
        <w:t xml:space="preserve"> 这些存有的当下状态很难被认为是暂存性的或是不朽性的，他们也很难被归类为人性的或是神性的。这些受造物没有调整者内驻，因此很难是不朽性的。但他们也不像是暂存性的；还没有半绝限者经历过死亡。所有曾出生在内巴顿(Nebadon)当中的半绝限者如今都还活着，在其出生世界上、在某个中介性天体上、或是在终局者萨尔文顿(Salvington)世界集群中的半绝限性天体上运作。</w:t>
      </w:r>
      <w:bookmarkEnd w:id="3669"/>
    </w:p>
    <w:p>
      <w:bookmarkStart w:id="3670" w:name="36_4_5__401_1__Zhong_Ju_Zhe_Men"/>
      <w:pPr>
        <w:pStyle w:val="Normal"/>
      </w:pPr>
      <w:r>
        <w:rPr>
          <w:rStyle w:val="Text0"/>
        </w:rPr>
        <w:t>36:4.5 (401.1)</w:t>
      </w:r>
      <w:r>
        <w:t xml:space="preserve"> </w:t>
      </w:r>
      <w:r>
        <w:rPr>
          <w:rStyle w:val="Text1"/>
        </w:rPr>
        <w:t>终局者们的萨尔文顿(Salvington)世界集群。</w:t>
      </w:r>
      <w:r>
        <w:t>麦基洗德类生命载运者以及相伴的母体夏娃，从各个系统的半绝限性天体前往萨尔文顿环路中的终局者世界。他们的后代也注定会在那儿聚集。</w:t>
      </w:r>
      <w:bookmarkEnd w:id="3670"/>
    </w:p>
    <w:p>
      <w:bookmarkStart w:id="3671" w:name="36_4_6__401_2__Zai_Zhe_Yi_Dian_S"/>
      <w:pPr>
        <w:pStyle w:val="Normal"/>
      </w:pPr>
      <w:r>
        <w:rPr>
          <w:rStyle w:val="Text0"/>
        </w:rPr>
        <w:t>36:4.6 (401.2)</w:t>
      </w:r>
      <w:r>
        <w:t xml:space="preserve"> 在这一点上应予以解释一下，萨尔文顿(Salvington)环路中的第五组七个首要世界，是内巴顿(Nebadon)的终局者世界。麦基洗德类生命载运者和物质性之女的后代居住在终局者们所属的第七世界，即萨尔文顿的半绝限性天体。</w:t>
      </w:r>
      <w:bookmarkEnd w:id="3671"/>
    </w:p>
    <w:p>
      <w:bookmarkStart w:id="3672" w:name="36_4_7__401_3__Zhong_Ju_Zhe_Men"/>
      <w:pPr>
        <w:pStyle w:val="Para 01"/>
      </w:pPr>
      <w:r>
        <w:rPr>
          <w:rStyle w:val="Text0"/>
        </w:rPr>
        <w:t>36:4.7 (401.3)</w:t>
      </w:r>
      <w:r>
        <w:t xml:space="preserve"> 终局者们所属的七个首要世界的诸个卫星，是那些要在内巴顿(Nebadon)中执行任务的超级宇宙和中央宇宙人格体们的会集之地。尽管扬升凡人们可在构成麦基洗德大学的490个世界中的教化世界和培训天体上四处走动，但有某些特殊学校和许多受限制的区域他们未获进入。这对于在终局者管辖下的四十九个天体而言尤其如此。</w:t>
      </w:r>
      <w:bookmarkEnd w:id="3672"/>
    </w:p>
    <w:p>
      <w:bookmarkStart w:id="3673" w:name="36_4_8__401_4__Ban_Jue_Xian_Xing"/>
      <w:pPr>
        <w:pStyle w:val="Normal"/>
      </w:pPr>
      <w:r>
        <w:rPr>
          <w:rStyle w:val="Text0"/>
        </w:rPr>
        <w:t>36:4.8 (401.4)</w:t>
      </w:r>
      <w:r>
        <w:t xml:space="preserve"> 半绝限性受造物的用途至今尚不清楚，但这些人格体似乎正在第七个终局者世界上聚集，为宇宙进化中某件将来可能发生之事做准备。我们有关半绝限性族群的问询总会被提交给终局者们，而终局者们总是拒绝讨论其受监护对象的天命。尽管我们对这些半绝限者的将来不太确定，但我们确实知道，奥温顿(Orvonton)中的每个地方宇宙都藏有一个包含这些神秘存有的归集团队。麦基洗德类生命载运者们相信，其半绝限性子女们终有一日会被神之终极者赋予具有绝限性的超越性永恒之灵。</w:t>
      </w:r>
      <w:bookmarkEnd w:id="3673"/>
    </w:p>
    <w:p>
      <w:bookmarkStart w:id="3674" w:name="5__Qi_Ge_Fu_Zhu_Xin_Zhi_Zhi_Ling"/>
      <w:pPr>
        <w:pStyle w:val="Heading 2"/>
      </w:pPr>
      <w:r>
        <w:t>5. 七个辅助心智之灵</w:t>
      </w:r>
      <w:bookmarkEnd w:id="3674"/>
    </w:p>
    <w:p>
      <w:bookmarkStart w:id="3675" w:name="36_5_1__401_5__Zheng_Shi_You_Yu"/>
      <w:pPr>
        <w:pStyle w:val="Normal"/>
      </w:pPr>
      <w:r>
        <w:rPr>
          <w:rStyle w:val="Text0"/>
        </w:rPr>
        <w:t>36:5.1 (401.5)</w:t>
      </w:r>
      <w:r>
        <w:t xml:space="preserve"> 正是由于七个辅助心智之灵在原始世界上的临在，才为生物的演化进程提供了条件；那就解释了为何进化是有目的性的，而不是偶然性的。这些辅助者代表着无限之灵的那一心智照料职能，它通过一个地方宇宙母灵的操作而被扩展到低等智能生命类别身上。这些辅助者们是宇宙母灵的后代，并构成了她对各域物质性心智的亲身照料。无论此类心智在何时何地得以显现，这些属灵们都会以不同方式运作着。</w:t>
      </w:r>
      <w:bookmarkEnd w:id="3675"/>
    </w:p>
    <w:p>
      <w:bookmarkStart w:id="3676" w:name="36_5_2__401_6__Zhe_Qi_Ge_Fu_Zhu"/>
      <w:pPr>
        <w:pStyle w:val="Normal"/>
      </w:pPr>
      <w:r>
        <w:rPr>
          <w:rStyle w:val="Text0"/>
        </w:rPr>
        <w:t>36:5.2 (401.6)</w:t>
      </w:r>
      <w:r>
        <w:t xml:space="preserve"> 这七个辅助心智之灵按对应于以下指涉的名字称呼： 直觉、理解、勇气、知识、咨议、崇拜和智慧。这些心智之灵将它们的影响力各自作为一种不同的推动力发送到所有居住世界，每一种属灵都在寻求对其显现的接受能力，远离其同伴们所能发现之接受能力及运作机会所涉的范围。</w:t>
      </w:r>
      <w:bookmarkEnd w:id="3676"/>
    </w:p>
    <w:p>
      <w:bookmarkStart w:id="3677" w:name="36_5_3__401_7__Fu_Zhu_Zhi_Ling_M"/>
      <w:pPr>
        <w:pStyle w:val="Para 01"/>
      </w:pPr>
      <w:r>
        <w:rPr>
          <w:rStyle w:val="Text0"/>
        </w:rPr>
        <w:t>36:5.3 (401.7)</w:t>
      </w:r>
      <w:r>
        <w:t xml:space="preserve"> 辅助之灵们在生命载运者总部世界上的各个中央据点，会向生命载运者类监管者表明这些辅助者们在任一世界上和任一具有智能地位的特定生物体身上心智运作的范围及品质。这些生命-心智性据点，是前五个辅助者鲜活心智运作之完美指示。但对于第六和第七个辅助之灵 -- 即崇拜之灵和智慧之灵来说 -- 这些中央据点只标示了一种定质性运作。崇拜之灵和智慧之灵的定量性活动则被登记在萨尔文顿神性职司的即身临在当中，这些活动是宇宙母灵的亲身经历。</w:t>
      </w:r>
      <w:bookmarkEnd w:id="3677"/>
    </w:p>
    <w:p>
      <w:bookmarkStart w:id="3678" w:name="36_5_4__402_1__Zhe_Qi_Ge_Fu_Zhu"/>
      <w:pPr>
        <w:pStyle w:val="Normal"/>
      </w:pPr>
      <w:r>
        <w:rPr>
          <w:rStyle w:val="Text0"/>
        </w:rPr>
        <w:t>36:5.4 (402.1)</w:t>
      </w:r>
      <w:r>
        <w:t xml:space="preserve"> 这七个辅助心智之灵总会陪伴生命载运者们前往一个新的行星，但它们不应被认为是一些实体；它们更像是一些回路。这七个宇宙辅助之灵并不作为远离神性职司宇宙临在的人格体而运作；它们事实上是神性职司意识的一个层面，且总是服从于其创造母体的行动与临在。</w:t>
      </w:r>
      <w:bookmarkEnd w:id="3678"/>
    </w:p>
    <w:p>
      <w:bookmarkStart w:id="3679" w:name="36_5_5__402_2__Wo_Men_Ai_Yu_Wu_F"/>
      <w:pPr>
        <w:pStyle w:val="Para 01"/>
      </w:pPr>
      <w:r>
        <w:rPr>
          <w:rStyle w:val="Text0"/>
        </w:rPr>
        <w:t>36:5.5 (402.2)</w:t>
      </w:r>
      <w:r>
        <w:t xml:space="preserve"> 我们碍于无法用言语来充分指涉这七个辅助心智之灵。他们是低层次经验性心智的侍奉者，它们可依进化达成的次序，得以描述如下：</w:t>
      </w:r>
      <w:bookmarkEnd w:id="3679"/>
    </w:p>
    <w:p>
      <w:bookmarkStart w:id="3680" w:name="36_5_6__402_3__1__Zhi_Jue_Zhi_Li"/>
      <w:pPr>
        <w:pStyle w:val="Para 01"/>
      </w:pPr>
      <w:r>
        <w:rPr>
          <w:rStyle w:val="Text0"/>
        </w:rPr>
        <w:t>36:5.6 (402.3)</w:t>
      </w:r>
      <w:r>
        <w:t xml:space="preserve"> 1.</w:t>
      </w:r>
      <w:r>
        <w:rPr>
          <w:rStyle w:val="Text1"/>
        </w:rPr>
        <w:t xml:space="preserve"> 直觉之灵 -- </w:t>
      </w:r>
      <w:r>
        <w:t>所有心智创造物所拥有的快速感知力、原始物理性与固有反射性本能、方向感及其他自我保护性禀赋；是辅助者们当中唯一可在低等动物生命类别身上如此大规模运作的一个，以及唯一可与非可教性层次的机械心智进行广泛职能性接触的一个。</w:t>
      </w:r>
      <w:bookmarkEnd w:id="3680"/>
    </w:p>
    <w:p>
      <w:bookmarkStart w:id="3681" w:name="36_5_7__402_4__2__Li_Jie_Zhi_Lin"/>
      <w:pPr>
        <w:pStyle w:val="Para 01"/>
      </w:pPr>
      <w:r>
        <w:rPr>
          <w:rStyle w:val="Text0"/>
        </w:rPr>
        <w:t>36:5.7 (402.4)</w:t>
      </w:r>
      <w:r>
        <w:t xml:space="preserve"> 2. </w:t>
      </w:r>
      <w:r>
        <w:rPr>
          <w:rStyle w:val="Text1"/>
        </w:rPr>
        <w:t>理解之灵 --</w:t>
      </w:r>
      <w:r>
        <w:t xml:space="preserve"> 协调性推动力，对各种观念自发且明显自动的关联。这是一种对所获知识进行协调的天赋，一种快速推理、快速判断及迅速决断之现象。</w:t>
      </w:r>
      <w:bookmarkEnd w:id="3681"/>
    </w:p>
    <w:p>
      <w:bookmarkStart w:id="3682" w:name="36_5_8__402_5__3__Yong_Qi_Zhi_Li"/>
      <w:pPr>
        <w:pStyle w:val="Para 01"/>
      </w:pPr>
      <w:r>
        <w:rPr>
          <w:rStyle w:val="Text0"/>
        </w:rPr>
        <w:t>36:5.8 (402.5)</w:t>
      </w:r>
      <w:r>
        <w:t xml:space="preserve"> 3. </w:t>
      </w:r>
      <w:r>
        <w:rPr>
          <w:rStyle w:val="Text1"/>
        </w:rPr>
        <w:t>勇气之灵 --</w:t>
      </w:r>
      <w:r>
        <w:t xml:space="preserve"> 即忠诚性禀赋 -- 存在于人格性存有身上，道德毅力与灵性勇气的品格达成之基与智性根源。当受事实所启发、受真理所鼓舞时，这就会成为经智能而自觉的自我指导渠道而获得进化扬升之推动力的奥秘所在。</w:t>
      </w:r>
      <w:bookmarkEnd w:id="3682"/>
    </w:p>
    <w:p>
      <w:bookmarkStart w:id="3683" w:name="36_5_9__402_6__4__Zhi_Shi_Zhi_Li"/>
      <w:pPr>
        <w:pStyle w:val="Para 01"/>
      </w:pPr>
      <w:r>
        <w:rPr>
          <w:rStyle w:val="Text0"/>
        </w:rPr>
        <w:t>36:5.9 (402.6)</w:t>
      </w:r>
      <w:r>
        <w:t xml:space="preserve"> 4.</w:t>
      </w:r>
      <w:r>
        <w:rPr>
          <w:rStyle w:val="Text1"/>
        </w:rPr>
        <w:t xml:space="preserve"> 知识之灵 --</w:t>
      </w:r>
      <w:r>
        <w:t xml:space="preserve"> 冒险和发现之好奇心-根源，科学性之灵；勇气之灵与咨议之灵的向导和忠诚伙伴；将各种勇气之禀赋引入到有益且渐进性成长道路中的推动力。</w:t>
      </w:r>
      <w:bookmarkEnd w:id="3683"/>
    </w:p>
    <w:p>
      <w:bookmarkStart w:id="3684" w:name="36_5_10__402_7__5__Zi_Yi_Zhi_Lin"/>
      <w:pPr>
        <w:pStyle w:val="Para 01"/>
      </w:pPr>
      <w:r>
        <w:rPr>
          <w:rStyle w:val="Text0"/>
        </w:rPr>
        <w:t>36:5.10 (402.7)</w:t>
      </w:r>
      <w:r>
        <w:t xml:space="preserve"> 5. </w:t>
      </w:r>
      <w:r>
        <w:rPr>
          <w:rStyle w:val="Text1"/>
        </w:rPr>
        <w:t>咨议之灵 --</w:t>
      </w:r>
      <w:r>
        <w:t xml:space="preserve"> 社会性推动力，各物种协作之禀赋；意志受造物与其同伴相调和的能力；较低等受造物中间的群居本能之起源。</w:t>
      </w:r>
      <w:bookmarkEnd w:id="3684"/>
    </w:p>
    <w:p>
      <w:bookmarkStart w:id="3685" w:name="36_5_11__402_8__6__Chong_Bai_Zhi"/>
      <w:pPr>
        <w:pStyle w:val="Para 01"/>
      </w:pPr>
      <w:r>
        <w:rPr>
          <w:rStyle w:val="Text0"/>
        </w:rPr>
        <w:t>36:5.11 (402.8)</w:t>
      </w:r>
      <w:r>
        <w:t xml:space="preserve"> 6. </w:t>
      </w:r>
      <w:r>
        <w:rPr>
          <w:rStyle w:val="Text1"/>
        </w:rPr>
        <w:t>崇拜之灵 --</w:t>
      </w:r>
      <w:r>
        <w:t xml:space="preserve"> 宗教性推动力；首个将心智类受造物划分为两种基本暂存性分类的差别性推动力。崇拜之灵将与它结合的动物同那些拥有心智赋予的无灵魂受造物永远区分开来。崇拜是灵性扬升候选资格之标记。</w:t>
      </w:r>
      <w:bookmarkEnd w:id="3685"/>
    </w:p>
    <w:p>
      <w:bookmarkStart w:id="3686" w:name="36_5_12__402_9__7__Zhi_Hui_Zhi_L"/>
      <w:pPr>
        <w:pStyle w:val="Para 01"/>
      </w:pPr>
      <w:r>
        <w:rPr>
          <w:rStyle w:val="Text0"/>
        </w:rPr>
        <w:t>36:5.12 (402.9)</w:t>
      </w:r>
      <w:r>
        <w:t xml:space="preserve"> 7. </w:t>
      </w:r>
      <w:r>
        <w:rPr>
          <w:rStyle w:val="Text1"/>
        </w:rPr>
        <w:t xml:space="preserve">智慧之灵 -- </w:t>
      </w:r>
      <w:r>
        <w:t>所有道德性受造物朝向有序而渐进性进化提升的内在倾向。这是辅助者们当中最为高级的，是所有其他辅助者工作的灵性协调者与联结者。该灵是心智类受造物那一引发并保持扬升性生存阶梯这个实用有效计划之天生推动力的奥秘所在。生物的那一天赋解释了其无比的续存能力，以及在续存当中，去协调利用所有其过往经验及当前机会，以获得所有其他六个心智侍奉者在相关生物体心智中所能调动一切的无比能力。智慧是智性表现之顶峰。智慧是一个纯心智性及道德性存在者的目标。</w:t>
      </w:r>
      <w:bookmarkEnd w:id="3686"/>
    </w:p>
    <w:p>
      <w:bookmarkStart w:id="3687" w:name="36_5_13__403_1__Fu_Zhu_Xin_Zhi_Z"/>
      <w:pPr>
        <w:pStyle w:val="Normal"/>
      </w:pPr>
      <w:r>
        <w:rPr>
          <w:rStyle w:val="Text0"/>
        </w:rPr>
        <w:t>36:5.13 (403.1)</w:t>
      </w:r>
      <w:r>
        <w:t xml:space="preserve"> 辅助心智之灵们会在经验上有所成长，但它们永远不会变成人格性的。它们在职能上不断进化，前五个在动物类别中所发挥的职能，在某种程度上对于所有七个作为人类智力所发挥的职能来说是至关重要的。这种动物性关系使得辅助者们在作为人类心智时变得更为实用有效。因此，在某种程度上，动物们对人类的智性进化及其物质性进化来说都是不可或缺的。</w:t>
      </w:r>
      <w:bookmarkEnd w:id="3687"/>
    </w:p>
    <w:p>
      <w:bookmarkStart w:id="3688" w:name="36_5_14__403_2__Yi_Ge_Di_Fang_Yu"/>
      <w:pPr>
        <w:pStyle w:val="Normal"/>
      </w:pPr>
      <w:r>
        <w:rPr>
          <w:rStyle w:val="Text0"/>
        </w:rPr>
        <w:t>36:5.14 (403.2)</w:t>
      </w:r>
      <w:r>
        <w:t xml:space="preserve"> 一个地方宇宙母灵的这些心智辅助者与具有智能地位的受造物生命之间的关系，就如同力量汇聚者和物理控制者与宇宙中各种非生命力的关系。它们在居住世界的心智性回路中提供了宝贵的服务，且是主物理控制者们的有效合作者，这些主物理控制者们也担当着准辅助心智层次、即非可教性机械心智层次的控制者和主管者。</w:t>
      </w:r>
      <w:bookmarkEnd w:id="3688"/>
    </w:p>
    <w:p>
      <w:bookmarkStart w:id="3689" w:name="36_5_15__403_3__Sheng_Ming_Xing"/>
      <w:pPr>
        <w:pStyle w:val="Normal"/>
      </w:pPr>
      <w:r>
        <w:rPr>
          <w:rStyle w:val="Text0"/>
        </w:rPr>
        <w:t>36:5.15 (403.3)</w:t>
      </w:r>
      <w:r>
        <w:t xml:space="preserve"> 生命性心智，在从经验中学习的能力出现之前，是主物理控制者们的照管领域。受造物心智，在获得认知神性和崇拜神灵的能力之前，是辅助之灵的专属领域。随着受造物智力中灵性回应能力的出现，此类受造心智立刻变得具有超心智性，并被立刻纳入到地方宇宙母灵的灵性回路中。</w:t>
      </w:r>
      <w:bookmarkEnd w:id="3689"/>
    </w:p>
    <w:p>
      <w:bookmarkStart w:id="3690" w:name="36_5_16__403_4__Fu_Zhu_Xin_Zhi_Z"/>
      <w:pPr>
        <w:pStyle w:val="Para 01"/>
      </w:pPr>
      <w:r>
        <w:rPr>
          <w:rStyle w:val="Text0"/>
        </w:rPr>
        <w:t>36:5.16 (403.4)</w:t>
      </w:r>
      <w:r>
        <w:t xml:space="preserve"> 辅助心智之灵与神性职司亲身临在之灵、即各个居住世界的圣灵所拥有的多样性及高度灵性的职能并不直接相关；但它们从职能上来说，先于这一存在于进化人类身中之灵的出现，且为之做好了准备。这些辅助者们为宇宙母灵提供了一种对于地方宇宙物质性生物的多样性接触与支配，但当在准人格性层次运作时，它们并不会在至高存在者之中产生反响。</w:t>
      </w:r>
      <w:bookmarkEnd w:id="3690"/>
    </w:p>
    <w:p>
      <w:bookmarkStart w:id="3691" w:name="36_5_17__403_5__Fei_Ling_Xing_Xi"/>
      <w:pPr>
        <w:pStyle w:val="Normal"/>
      </w:pPr>
      <w:r>
        <w:rPr>
          <w:rStyle w:val="Text0"/>
        </w:rPr>
        <w:t>36:5.17 (403.5)</w:t>
      </w:r>
      <w:r>
        <w:t xml:space="preserve"> 非灵性心智既是一种灵性能量显现，也是一种物质能量现象。即使是人类心智、即人格性心智，除了属灵本体之外，并无任何续存性品质。心智是一种神性赐予，但当它在没有灵性洞察力的情况下运作时，以及在缺乏崇拜能力及渴求续存能力时，它并非是不朽的。</w:t>
      </w:r>
      <w:bookmarkEnd w:id="3691"/>
    </w:p>
    <w:p>
      <w:bookmarkStart w:id="3692" w:name="6__Sheng_Ming_Li"/>
      <w:pPr>
        <w:pStyle w:val="Heading 2"/>
      </w:pPr>
      <w:r>
        <w:t>6. 生命力</w:t>
      </w:r>
      <w:bookmarkEnd w:id="3692"/>
    </w:p>
    <w:p>
      <w:bookmarkStart w:id="3693" w:name="36_6_1__403_6__Sheng_Ming_Ji_Shi"/>
      <w:pPr>
        <w:pStyle w:val="Normal"/>
      </w:pPr>
      <w:r>
        <w:rPr>
          <w:rStyle w:val="Text0"/>
        </w:rPr>
        <w:t>36:6.1 (403.6)</w:t>
      </w:r>
      <w:r>
        <w:t xml:space="preserve"> 生命既是机械性的，又是活力性的 -- 亦既是物质性的，又是属灵性的。玉苒厦(Urantia)的物理学家和化学家们在其对植物和动物生命之原生质形态的理解方面，将会不断进步，但他们将永远不可能创造出生命有机体。生命是一种不同于所有能量显现物的东西；即使作为物理性受造物的物质性生命，也不是固有于物质之中的。</w:t>
      </w:r>
      <w:bookmarkEnd w:id="3693"/>
    </w:p>
    <w:p>
      <w:bookmarkStart w:id="3694" w:name="36_6_2__403_7__Wu_Zhi_Xing_Shi_W"/>
      <w:pPr>
        <w:pStyle w:val="Normal"/>
      </w:pPr>
      <w:r>
        <w:rPr>
          <w:rStyle w:val="Text0"/>
        </w:rPr>
        <w:t>36:6.2 (403.7)</w:t>
      </w:r>
      <w:r>
        <w:t xml:space="preserve"> 物质性事物可以享有一种独立性的存在，但生命只会发源于生命。心智只能来源于先存的心智。属灵只会起源于属灵先祖。受造物可以创造各种生命形态，但只有一个造物者人格体，或是一种创造力，才能提供激活性生命火花。</w:t>
      </w:r>
      <w:bookmarkEnd w:id="3694"/>
    </w:p>
    <w:p>
      <w:bookmarkStart w:id="3695" w:name="36_6_3__404_1__Sheng_Ming_Zai_Yu"/>
      <w:pPr>
        <w:pStyle w:val="Para 01"/>
      </w:pPr>
      <w:r>
        <w:rPr>
          <w:rStyle w:val="Text0"/>
        </w:rPr>
        <w:t>36:6.3 (404.1)</w:t>
      </w:r>
      <w:r>
        <w:t xml:space="preserve"> 生命载运者们能够组织生物的物质形态或者物理模式，但造物之灵才会提供最初的生命火花并赐予心智禀赋。即使是生命载运者们在其萨尔文顿世界所组织的具有实验性生命的生命形态，也永远没有繁衍能力。当生命的配置和模式被正确地聚合在一起，并被适当地加以组织时，一个生命载运者的出现就足以引发生命，但所有这样的生命有机体都缺乏两种至关重要的特性 -- 心智禀赋和繁殖能力。动物心智和人类心智是地方宇宙母灵的赐予，并通过七个辅助心智之灵而运作，而生物的繁殖能力则是该宇宙之灵对生命载运者所创原生质的一种特定而亲身的给予。</w:t>
      </w:r>
      <w:bookmarkEnd w:id="3695"/>
    </w:p>
    <w:p>
      <w:bookmarkStart w:id="3696" w:name="36_6_4__404_2__Dang_Sheng_Ming_Z"/>
      <w:pPr>
        <w:pStyle w:val="Normal"/>
      </w:pPr>
      <w:r>
        <w:rPr>
          <w:rStyle w:val="Text0"/>
        </w:rPr>
        <w:t>36:6.4 (404.2)</w:t>
      </w:r>
      <w:r>
        <w:t xml:space="preserve"> 当生命载运者们设计好生命模式，并组织好能量系统后，必定会出现一种额外现象；“生命之呼吸”必定会被赋予这些无生命形态。神之众子可以构建各种生命形态，但却是神之灵真正贡献出了生命之火花。而当按此方式给予的生命得以耗尽时，余留的物质性身体就又变成没有生命的物质。当被赐予的生命耗尽后，身体会回归到物质宇宙的怀抱中，它被生命载运者们借来去为那一生命赐予提供一种短暂性的载具，他们把该生命赐予表达为这样一种可见的能质结合体。</w:t>
      </w:r>
      <w:bookmarkEnd w:id="3696"/>
    </w:p>
    <w:p>
      <w:bookmarkStart w:id="3697" w:name="36_6_5__404_3__You_Sheng_Ming_Za"/>
      <w:pPr>
        <w:pStyle w:val="Para 01"/>
      </w:pPr>
      <w:r>
        <w:rPr>
          <w:rStyle w:val="Text0"/>
        </w:rPr>
        <w:t>36:6.5 (404.3)</w:t>
      </w:r>
      <w:r>
        <w:t xml:space="preserve"> 由生命载运者赠与到植物和动物身上的生命，不会在植物或动物死亡之时再回到生命载运者们那里。这样一类生物的离去生命既不拥有本体，也不拥有人格本体；它并不会独自从死亡中续存。在它存在期间及在物质性身体中的逗留期间，它经历了一种转变；它经历了能量的演变，仅会作为该宇宙之宇宙力的一部分而续存。凡人受造物的续存，则完全基于不朽灵魂在凡人心智中的演变。</w:t>
      </w:r>
      <w:bookmarkEnd w:id="3697"/>
    </w:p>
    <w:p>
      <w:bookmarkStart w:id="3698" w:name="36_6_6__404_4__Wo_Men_Ba_Sheng_M"/>
      <w:pPr>
        <w:pStyle w:val="Para 01"/>
      </w:pPr>
      <w:r>
        <w:rPr>
          <w:rStyle w:val="Text0"/>
        </w:rPr>
        <w:t>36:6.6 (404.4)</w:t>
      </w:r>
      <w:r>
        <w:t xml:space="preserve"> 我们把生命说成是“能量”及“力”，但它其实都不是。力和能量都对引力有着不同回应，但生命却并非如此。模式对引力也没有回应，它是一种业已履行了引力回应义务的能量配置。生命也像这样，构成了某个配置了模式的或是以其他方式分隔开的能量系统之生机 -- 无论是物质性的、心智性的还是属灵性的系统。</w:t>
      </w:r>
      <w:bookmarkEnd w:id="3698"/>
    </w:p>
    <w:p>
      <w:bookmarkStart w:id="3699" w:name="36_6_7__404_5__You_Yi_Xie_Yu_She"/>
      <w:pPr>
        <w:pStyle w:val="Para 07"/>
      </w:pPr>
      <w:r>
        <w:rPr>
          <w:rStyle w:val="Text0"/>
        </w:rPr>
        <w:t>36:6.7 (404.5)</w:t>
      </w:r>
      <w:r>
        <w:t xml:space="preserve"> 有一些与生命在进化行星的细化相关之事，对于我们来说并不完全清楚。我们完全理解生命载运者所设定的电化学配置之物理组织，但我们并不完全理解</w:t>
      </w:r>
      <w:r>
        <w:rPr>
          <w:rStyle w:val="Text1"/>
        </w:rPr>
        <w:t>生命激活性火花</w:t>
      </w:r>
      <w:r>
        <w:t>的本质和来源。我们知道，生命自上父通过上子并</w:t>
      </w:r>
      <w:r>
        <w:rPr>
          <w:rStyle w:val="Text1"/>
        </w:rPr>
        <w:t>经由</w:t>
      </w:r>
      <w:r>
        <w:t>上灵流出。更为可能的是，主位之灵们是浇灌到所有造物之上的生命之河的七重性渠道。但我们并不理解监管性主位之灵们凭借何种手段参与到一个新行星生命赠与之最初一幕当中。我们相信，亘古常在者们也部分参与到这一发生在新世界的生命开创事件当中，但我们对其中本质则一无所知。我们确实知道，宇宙母灵实际上激活了无生命的模式，并将有机繁殖之特权赋予到这种激活的原生质中。我们注意到，这三者是神之七重者所在的层次，有时被指涉为时空性至高造物者们；但除此之外，我们不比玉苒厦(Urantia)凡人们了解更多 -- 简单地说，概念固有于上父之中，表达固有于上子之中，而生命实现则固有于上灵之中。</w:t>
      </w:r>
      <w:bookmarkEnd w:id="3699"/>
    </w:p>
    <w:p>
      <w:bookmarkStart w:id="3700" w:name="36_6_8__405_1___You_Zuo_Wei_Yi_M"/>
      <w:pPr>
        <w:pStyle w:val="Para 07"/>
      </w:pPr>
      <w:r>
        <w:rPr>
          <w:rStyle w:val="Text0"/>
        </w:rPr>
        <w:t>36:6.8 (405.1)</w:t>
      </w:r>
      <w:r>
        <w:t xml:space="preserve"> [由作为一名观察员而驻于玉苒厦(Urantia)，应监管启示团队的麦基洗德首领之请求而行使该职责的一名沃朗达德(Vorondadek)圣子所撰写。]</w:t>
      </w:r>
      <w:bookmarkEnd w:id="3700"/>
    </w:p>
    <w:p>
      <w:bookmarkStart w:id="3701" w:name="Top_of_08_Paper037_xhtml"/>
      <w:pPr>
        <w:pStyle w:val="Para 08"/>
        <w:pageBreakBefore w:val="on"/>
      </w:pPr>
      <w:r>
        <w:t>玉苒厦之书</w:t>
      </w:r>
      <w:bookmarkEnd w:id="3701"/>
    </w:p>
    <w:p>
      <w:pPr>
        <w:pStyle w:val="0 Block"/>
      </w:pPr>
    </w:p>
    <w:p>
      <w:pPr>
        <w:pStyle w:val="Para 12"/>
      </w:pPr>
      <w:r>
        <w:t xml:space="preserve">&lt;&lt; </w:t>
      </w:r>
      <w:hyperlink w:anchor="Top_of_08_Paper036_xhtml" w:tooltip="第36篇, 生命载运者">
        <w:r>
          <w:rPr>
            <w:rStyle w:val="Text3"/>
          </w:rPr>
          <w:t>第36篇</w:t>
        </w:r>
      </w:hyperlink>
      <w:r>
        <w:t xml:space="preserve"> | </w:t>
      </w:r>
      <w:hyperlink w:anchor="Top_of_01_Parts_xhtml" w:tooltip="书的各个部分">
        <w:r>
          <w:rPr>
            <w:rStyle w:val="Text3"/>
          </w:rPr>
          <w:t>各个部分</w:t>
        </w:r>
      </w:hyperlink>
      <w:r>
        <w:t xml:space="preserve"> | </w:t>
      </w:r>
      <w:hyperlink w:anchor="37__Di_Fang_Yu_Zhou_De_Ren_Ge_Ti" w:tooltip="书的目录">
        <w:r>
          <w:rPr>
            <w:rStyle w:val="Text3"/>
          </w:rPr>
          <w:t>目录</w:t>
        </w:r>
      </w:hyperlink>
      <w:r>
        <w:t xml:space="preserve"> | </w:t>
      </w:r>
      <w:hyperlink w:anchor="Top_of_08_Paper038_xhtml" w:tooltip="第38篇, 地方宇宙的侍奉之灵">
        <w:r>
          <w:rPr>
            <w:rStyle w:val="Text3"/>
          </w:rPr>
          <w:t>第38篇</w:t>
        </w:r>
      </w:hyperlink>
      <w:r>
        <w:t xml:space="preserve"> &gt;&gt;</w:t>
      </w:r>
    </w:p>
    <w:p>
      <w:pPr>
        <w:pStyle w:val="0 Block"/>
      </w:pPr>
    </w:p>
    <w:p>
      <w:pPr>
        <w:pStyle w:val="Para 10"/>
      </w:pPr>
      <w:r>
        <w:t>第37篇</w:t>
      </w:r>
    </w:p>
    <w:p>
      <w:bookmarkStart w:id="3702" w:name="Di_Fang_Yu_Zhou_De_Ren_Ge_Ti_Men"/>
      <w:pPr>
        <w:pStyle w:val="Heading 1"/>
      </w:pPr>
      <w:r>
        <w:t>地方宇宙的人格体们</w:t>
      </w:r>
      <w:bookmarkEnd w:id="3702"/>
    </w:p>
    <w:p>
      <w:bookmarkStart w:id="3703" w:name="37_0_1__406_1__Nei_Ba_Dun__Nebad"/>
      <w:pPr>
        <w:pStyle w:val="Normal"/>
      </w:pPr>
      <w:r>
        <w:rPr>
          <w:rStyle w:val="Text0"/>
        </w:rPr>
        <w:t>37:0.1 (406.1)</w:t>
      </w:r>
      <w:r>
        <w:t xml:space="preserve"> 内巴顿(Nebadon)中所有人格体的为首者是造物兼主位之子迈克尔，亦即该宇宙之父及主权者。在神性上等同、在创造属性上互为补充的则是地方宇宙母灵，即萨尔文顿(Salvington)的神性职司。从确切意义上来说，这两位造物者就是内巴顿所有当地受造物的父性之子和母性之灵。</w:t>
      </w:r>
      <w:bookmarkEnd w:id="3703"/>
    </w:p>
    <w:p>
      <w:bookmarkStart w:id="3704" w:name="37_0_2__406_2__Qian_Mian_De_Pian"/>
      <w:pPr>
        <w:pStyle w:val="Normal"/>
      </w:pPr>
      <w:r>
        <w:rPr>
          <w:rStyle w:val="Text0"/>
        </w:rPr>
        <w:t>37:0.2 (406.2)</w:t>
      </w:r>
      <w:r>
        <w:t xml:space="preserve"> 前面的篇章主要涉及了一些被创造出来的圣子类别；后继的篇章将要描述的是侍奉之灵和扬升之子类别。该篇主要涉及的是一个中间群体，即宇宙助手，但也会对某些驻在内巴顿(Nebadon)的高等之灵，以及某些在该地方宇宙中具有永久公民身份的类别予以简要涉及。</w:t>
      </w:r>
      <w:bookmarkEnd w:id="3704"/>
    </w:p>
    <w:p>
      <w:bookmarkStart w:id="3705" w:name="1__Yu_Zhou_Zhu_Shou"/>
      <w:pPr>
        <w:pStyle w:val="Heading 2"/>
      </w:pPr>
      <w:r>
        <w:t>1. 宇宙助手</w:t>
      </w:r>
      <w:bookmarkEnd w:id="3705"/>
    </w:p>
    <w:p>
      <w:bookmarkStart w:id="3706" w:name="37_1_1__406_3__Tong_Chang_Hua_Fe"/>
      <w:pPr>
        <w:pStyle w:val="Normal"/>
      </w:pPr>
      <w:r>
        <w:rPr>
          <w:rStyle w:val="Text0"/>
        </w:rPr>
        <w:t>37:1.1 (406.3)</w:t>
      </w:r>
      <w:r>
        <w:t xml:space="preserve"> 通常划分在这一类别中的许多独特类别是未予揭示的，然而正如在这些篇章中所展示的，宇宙助手们包括以下七个类别：</w:t>
      </w:r>
      <w:bookmarkEnd w:id="3706"/>
    </w:p>
    <w:p>
      <w:bookmarkStart w:id="3707" w:name="37_1_2__406_4__1__Ming_Liang_Che"/>
      <w:pPr>
        <w:pStyle w:val="Para 05"/>
      </w:pPr>
      <w:r>
        <w:t>37:1.2 (406.4)</w:t>
      </w:r>
      <w:r>
        <w:rPr>
          <w:rStyle w:val="Text2"/>
        </w:rPr>
        <w:t xml:space="preserve"> 1. 明亮晨星。</w:t>
      </w:r>
      <w:bookmarkEnd w:id="3707"/>
    </w:p>
    <w:p>
      <w:bookmarkStart w:id="3708" w:name="37_1_3__406_5__2__Shan_Yao_Hun_X"/>
      <w:pPr>
        <w:pStyle w:val="Para 05"/>
      </w:pPr>
      <w:r>
        <w:t>37:1.3 (406.5)</w:t>
      </w:r>
      <w:r>
        <w:rPr>
          <w:rStyle w:val="Text2"/>
        </w:rPr>
        <w:t xml:space="preserve"> 2. 闪耀昏星。</w:t>
      </w:r>
      <w:bookmarkEnd w:id="3708"/>
    </w:p>
    <w:p>
      <w:bookmarkStart w:id="3709" w:name="37_1_4__406_6__3__Da_Tian_Shi"/>
      <w:pPr>
        <w:pStyle w:val="Para 05"/>
      </w:pPr>
      <w:r>
        <w:t>37:1.4 (406.6)</w:t>
      </w:r>
      <w:r>
        <w:rPr>
          <w:rStyle w:val="Text2"/>
        </w:rPr>
        <w:t xml:space="preserve"> 3. 大天使。</w:t>
      </w:r>
      <w:bookmarkEnd w:id="3709"/>
    </w:p>
    <w:p>
      <w:bookmarkStart w:id="3710" w:name="37_1_5__406_7__4__Ji_Gao_Zhe_Zhu"/>
      <w:pPr>
        <w:pStyle w:val="Para 05"/>
      </w:pPr>
      <w:r>
        <w:t>37:1.5 (406.7)</w:t>
      </w:r>
      <w:r>
        <w:rPr>
          <w:rStyle w:val="Text2"/>
        </w:rPr>
        <w:t xml:space="preserve"> 4. 极高者助手。</w:t>
      </w:r>
      <w:bookmarkEnd w:id="3710"/>
    </w:p>
    <w:p>
      <w:bookmarkStart w:id="3711" w:name="37_1_6__406_8__5__Gao_Ji_Zhuan_Y"/>
      <w:pPr>
        <w:pStyle w:val="Para 05"/>
      </w:pPr>
      <w:r>
        <w:t>37:1.6 (406.8)</w:t>
      </w:r>
      <w:r>
        <w:rPr>
          <w:rStyle w:val="Text2"/>
        </w:rPr>
        <w:t xml:space="preserve"> 5. 高级专员。</w:t>
      </w:r>
      <w:bookmarkEnd w:id="3711"/>
    </w:p>
    <w:p>
      <w:bookmarkStart w:id="3712" w:name="37_1_7__406_9__6__Tian_Jie_Jian"/>
      <w:pPr>
        <w:pStyle w:val="Para 05"/>
      </w:pPr>
      <w:r>
        <w:t>37:1.7 (406.9)</w:t>
      </w:r>
      <w:r>
        <w:rPr>
          <w:rStyle w:val="Text2"/>
        </w:rPr>
        <w:t xml:space="preserve"> 6. 天界监督员。</w:t>
      </w:r>
      <w:bookmarkEnd w:id="3712"/>
    </w:p>
    <w:p>
      <w:bookmarkStart w:id="3713" w:name="37_1_8__406_10__7__Zhai_Sha_Shi"/>
      <w:pPr>
        <w:pStyle w:val="Para 15"/>
      </w:pPr>
      <w:r>
        <w:t>37:1.8 (406.10)</w:t>
      </w:r>
      <w:r>
        <w:rPr>
          <w:rStyle w:val="Text2"/>
        </w:rPr>
        <w:t xml:space="preserve"> 7. 宅厦世界教师。</w:t>
      </w:r>
      <w:bookmarkEnd w:id="3713"/>
    </w:p>
    <w:p>
      <w:bookmarkStart w:id="3714" w:name="37_1_9__406_11__Zai_Di_Yi_Lei_Yu"/>
      <w:pPr>
        <w:pStyle w:val="Normal"/>
      </w:pPr>
      <w:r>
        <w:rPr>
          <w:rStyle w:val="Text0"/>
        </w:rPr>
        <w:t>37:1.9 (406.11)</w:t>
      </w:r>
      <w:r>
        <w:t xml:space="preserve"> 在第一类宇宙助手、即明亮晨星当中，仅有一名处于每个地方宇宙之中，他是所有地方宇宙本土受造物中的头生者。我们宇宙中的明亮晨星被称为萨尔文顿(Salvington)的加百列。他是整个内巴顿(Nebadon)的首席执行官，担当着主权之子的亲身代表及其造物搭档的代言者。</w:t>
      </w:r>
      <w:bookmarkEnd w:id="3714"/>
    </w:p>
    <w:p>
      <w:bookmarkStart w:id="3715" w:name="37_1_10__406_12__Zai_Nei_Ba_Dun"/>
      <w:pPr>
        <w:pStyle w:val="Normal"/>
      </w:pPr>
      <w:r>
        <w:rPr>
          <w:rStyle w:val="Text0"/>
        </w:rPr>
        <w:t>37:1.10 (406.12)</w:t>
      </w:r>
      <w:r>
        <w:t xml:space="preserve"> 在内巴顿(Nebadon)的较早时期，加百列完全独自与迈克尔和造物之灵一起工作。随着宇宙的发展及管理问题的增多，他备有了一个包含众多未揭示助手的随侍团队，最终该群体因内巴顿昏星团队的创造而得以扩大。</w:t>
      </w:r>
      <w:bookmarkEnd w:id="3715"/>
    </w:p>
    <w:p>
      <w:bookmarkStart w:id="3716" w:name="2__Shan_Yao_Hun_Xing"/>
      <w:pPr>
        <w:pStyle w:val="Heading 2"/>
      </w:pPr>
      <w:r>
        <w:t>2. 闪耀昏星</w:t>
      </w:r>
      <w:bookmarkEnd w:id="3716"/>
    </w:p>
    <w:p>
      <w:bookmarkStart w:id="3717" w:name="37_2_1__407_1__Zhe_Xie_Jie_Chu_D"/>
      <w:pPr>
        <w:pStyle w:val="Normal"/>
      </w:pPr>
      <w:r>
        <w:rPr>
          <w:rStyle w:val="Text0"/>
        </w:rPr>
        <w:t>37:2.1 (407.1)</w:t>
      </w:r>
      <w:r>
        <w:t xml:space="preserve"> 这些杰出的受造物是由麦基洗德们所设计，然后由造物之子和造物之灵所创造的。他们行使着很多的职能，但主要是作为地方宇宙首席执行官加百列的联络官员。这些存有中的一或多个在内巴顿(Nebadon)中每个星座及系统的首府担当他的代表。</w:t>
      </w:r>
      <w:bookmarkEnd w:id="3717"/>
    </w:p>
    <w:p>
      <w:bookmarkStart w:id="3718" w:name="37_2_2__407_2__Zuo_Wei_Nei_Ba_Du"/>
      <w:pPr>
        <w:pStyle w:val="Normal"/>
      </w:pPr>
      <w:r>
        <w:rPr>
          <w:rStyle w:val="Text0"/>
        </w:rPr>
        <w:t>37:2.2 (407.2)</w:t>
      </w:r>
      <w:r>
        <w:t xml:space="preserve"> 作为内巴顿(Nebadon)首席执行官，加百列是大多数萨尔文顿(Salvington)会议的当然主席或观察者，而且通常有多达一千场的这类会议是同时进行的。闪耀昏星们会代表加百列出席这些场合；他不可能同时出现在两个地方，而这些超等天使们弥补了这一局限。他们也为三一性教导之子团队提供类似的服务。</w:t>
      </w:r>
      <w:bookmarkEnd w:id="3718"/>
    </w:p>
    <w:p>
      <w:bookmarkStart w:id="3719" w:name="37_2_3__407_3__Sui_Ran_Qin_Shen"/>
      <w:pPr>
        <w:pStyle w:val="Para 01"/>
      </w:pPr>
      <w:r>
        <w:rPr>
          <w:rStyle w:val="Text0"/>
        </w:rPr>
        <w:t>37:2.3 (407.3)</w:t>
      </w:r>
      <w:r>
        <w:t xml:space="preserve"> 虽然亲身忙于各种管理职责，加百列仍通过闪耀昏星们，与所有其他方面的宇宙生命及事务保持着接触。他们常常陪伴他前往行星巡视，并经常作为他的亲身代表，前往各个星球履行特殊使命。当履行此类委派时，他们经常被称为是“上主之使者。”他们经常前往尤沃萨(Uversa)去在亘古常在者的法院或议会之前代表明亮晨星，但他们很少旅行到奥温顿(Orvonton)的界限以外。</w:t>
      </w:r>
      <w:bookmarkEnd w:id="3719"/>
    </w:p>
    <w:p>
      <w:bookmarkStart w:id="3720" w:name="37_2_4__407_4__Shan_Yao_Hun_Xing"/>
      <w:pPr>
        <w:pStyle w:val="Normal"/>
      </w:pPr>
      <w:r>
        <w:rPr>
          <w:rStyle w:val="Text0"/>
        </w:rPr>
        <w:t>37:2.4 (407.4)</w:t>
      </w:r>
      <w:r>
        <w:t xml:space="preserve"> 闪耀昏星是一种独特的双重性类别，既包含一些具有受造性尊位的，也包含其他一些拥有达成性服务的。这些超等天使所形成的内巴顿(Nebadon)团队目前为数13，641名。其中有4，832名具有受造性尊位，而8，809名是达成了这一高尚服务目标的扬升之灵。这些扬升性昏星中有许多是作为炽天使而开始其宇宙生涯的；另外一些则扬升自一些未予揭示的受造物生命层次。作为一种达成目标，这一高级团队从未向扬升候选者们关闭过，只要一个宇宙还未安住于光与生命之中。</w:t>
      </w:r>
      <w:bookmarkEnd w:id="3720"/>
    </w:p>
    <w:p>
      <w:bookmarkStart w:id="3721" w:name="37_2_5__407_5__Zhe_Liang_Lei_Sha"/>
      <w:pPr>
        <w:pStyle w:val="Para 01"/>
      </w:pPr>
      <w:r>
        <w:rPr>
          <w:rStyle w:val="Text0"/>
        </w:rPr>
        <w:t>37:2.5 (407.5)</w:t>
      </w:r>
      <w:r>
        <w:t xml:space="preserve"> 这两类闪耀昏星都易被灵质性人格体和某些类型的超凡物质性存有所见。这个有趣而多能类别中的受造性存有们拥有一种灵性力量，这种力量可不受其自身到场的约束而得以显现。</w:t>
      </w:r>
      <w:bookmarkEnd w:id="3721"/>
    </w:p>
    <w:p>
      <w:bookmarkStart w:id="3722" w:name="37_2_6__407_6__Zhe_Xie_Chao_Deng"/>
      <w:pPr>
        <w:pStyle w:val="Normal"/>
      </w:pPr>
      <w:r>
        <w:rPr>
          <w:rStyle w:val="Text0"/>
        </w:rPr>
        <w:t>37:2.6 (407.6)</w:t>
      </w:r>
      <w:r>
        <w:t xml:space="preserve"> 这些超等天使的首领是迦瓦利亚，内巴顿(Nebadon)中这一类别的头生者。自从基督•迈克尔自其在玉苒厦(Urantia)上的成功赠与返回后，迦瓦利亚就被委派到对扬升凡人的照管当中，在过去的一千九百玉苒厦年中，他的同伴迦兰提亚坚守在耶路瑟姆(Jerusem)的总部，并在那里度过了其大约一半的时间。迦兰提亚是达到这一高位的第一个扬升性超等天使。</w:t>
      </w:r>
      <w:bookmarkEnd w:id="3722"/>
    </w:p>
    <w:p>
      <w:bookmarkStart w:id="3723" w:name="37_2_7__407_7__Chu_Le_Qi_Xi_Guan"/>
      <w:pPr>
        <w:pStyle w:val="Normal"/>
      </w:pPr>
      <w:r>
        <w:rPr>
          <w:rStyle w:val="Text0"/>
        </w:rPr>
        <w:t>37:2.7 (407.7)</w:t>
      </w:r>
      <w:r>
        <w:t xml:space="preserve"> 除了其习惯上的成对组合去履行很多任务以外，闪耀昏星们不存在任何其它分组或是连队组织。他们并未被广泛地委派到与凡人扬升生涯相关的使命中，然而在这样被任命时，他们从不单独运作。他们总是以成对方式工作 -- 一个是受造性存有，另一个则是扬升性昏星。</w:t>
      </w:r>
      <w:bookmarkEnd w:id="3723"/>
    </w:p>
    <w:p>
      <w:bookmarkStart w:id="3724" w:name="37_2_8__407_8__Hun_Xing_Men_De_Y"/>
      <w:pPr>
        <w:pStyle w:val="Normal"/>
      </w:pPr>
      <w:r>
        <w:rPr>
          <w:rStyle w:val="Text0"/>
        </w:rPr>
        <w:t>37:2.8 (407.8)</w:t>
      </w:r>
      <w:r>
        <w:t xml:space="preserve"> 昏星们的一个高级职责是伴随艾沃诺(Avonal)赠与圣子们履行其行星使命，就如加百列伴随迈克尔履行其玉苒厦(Urantia)赠与一样。这两个伴随的超等天使是履行这种使命的头等人格体，担任那些被委派到这些任务中的大天使以及所有其它存有的共同指挥官。正是这些超等天使指挥官中的那位资深者，在重要时刻，叮嘱艾沃诺赠与圣子，“是时候着手于你兄弟的事务了。”</w:t>
      </w:r>
      <w:bookmarkEnd w:id="3724"/>
    </w:p>
    <w:p>
      <w:bookmarkStart w:id="3725" w:name="37_2_9__408_1__Zhe_Xie_Chao_Deng"/>
      <w:pPr>
        <w:pStyle w:val="Para 01"/>
      </w:pPr>
      <w:r>
        <w:rPr>
          <w:rStyle w:val="Text0"/>
        </w:rPr>
        <w:t>37:2.9 (408.1)</w:t>
      </w:r>
      <w:r>
        <w:t xml:space="preserve"> 这些超等天使所组成的类似配对会被派往三一性教导之子的行星团队，该团队旨在建立一个居住世界的后赠与新灵性纪元。在这类委派中，昏星们会担当该域凡人与教导之子不可见团队之间的联络员。</w:t>
      </w:r>
      <w:bookmarkEnd w:id="3725"/>
    </w:p>
    <w:p>
      <w:bookmarkStart w:id="3726" w:name="37_2_10__408_2__Hun_Xing_Men_Suo"/>
      <w:pPr>
        <w:pStyle w:val="Normal"/>
      </w:pPr>
      <w:r>
        <w:rPr>
          <w:rStyle w:val="Text0"/>
        </w:rPr>
        <w:t>37:2.10 (408.2)</w:t>
      </w:r>
      <w:r>
        <w:t xml:space="preserve"> </w:t>
      </w:r>
      <w:r>
        <w:rPr>
          <w:rStyle w:val="Text1"/>
        </w:rPr>
        <w:t>昏星们所属的世界。</w:t>
      </w:r>
      <w:r>
        <w:t>第六组的七个萨尔文顿(Salvington)世界及其四十二个辅助卫星，都被委派给闪耀昏星们来管理。七个首要世界由这些超等天使中的受造类别所主掌，而各辅助卫星则由扬升类昏星们所管理。</w:t>
      </w:r>
      <w:bookmarkEnd w:id="3726"/>
    </w:p>
    <w:p>
      <w:bookmarkStart w:id="3727" w:name="37_2_11__408_3__Qian_San_Ge_Shi"/>
      <w:pPr>
        <w:pStyle w:val="Normal"/>
      </w:pPr>
      <w:r>
        <w:rPr>
          <w:rStyle w:val="Text0"/>
        </w:rPr>
        <w:t>37:2.11 (408.3)</w:t>
      </w:r>
      <w:r>
        <w:t xml:space="preserve"> 前三个世界所属的卫星被用作教导之子和昏星们为该地方宇宙属灵人格体所设的学校。接下来的三组卫星则被当作类似的联合学校，致力于对扬升凡人的培训。第七个世界的卫星则被预留下来以供教导之子、昏星及终局者的三位联合性审议之用。最近以来，这些超等天使与终局者团队的地方宇宙工作密切相关，他们也长期与教导之子们协作。昏星与隶属于终局者工作团队的引力使者之间，存在着一种至关重要的配合。第七个首要世界本身，则是为那些尚未揭示之事务而预留的，这些事务关涉到教导之子、终局者及昏星们在神之至高者人格本体的超级宇宙显现物彻底出现时所会获得的未来相互关系。</w:t>
      </w:r>
      <w:bookmarkEnd w:id="3727"/>
    </w:p>
    <w:p>
      <w:bookmarkStart w:id="3728" w:name="3__Da_Tian_Shi"/>
      <w:pPr>
        <w:pStyle w:val="Heading 2"/>
      </w:pPr>
      <w:r>
        <w:t>3. 大天使</w:t>
      </w:r>
      <w:bookmarkEnd w:id="3728"/>
    </w:p>
    <w:p>
      <w:bookmarkStart w:id="3729" w:name="37_3_1__408_4__Da_Tian_Shi_Shi_Z"/>
      <w:pPr>
        <w:pStyle w:val="Normal"/>
      </w:pPr>
      <w:r>
        <w:rPr>
          <w:rStyle w:val="Text0"/>
        </w:rPr>
        <w:t>37:3.1 (408.4)</w:t>
      </w:r>
      <w:r>
        <w:t xml:space="preserve"> 大天使是造物之子和宇宙母灵的后代。她们是地方宇宙大量造出之高级灵性存有中的最高类型，在上一次登记时，有近八十万存在于内巴顿(Nebadon)之中。</w:t>
      </w:r>
      <w:bookmarkEnd w:id="3729"/>
    </w:p>
    <w:p>
      <w:bookmarkStart w:id="3730" w:name="37_3_2__408_5__Da_Tian_Shi_Shi_S"/>
      <w:pPr>
        <w:pStyle w:val="Para 01"/>
      </w:pPr>
      <w:r>
        <w:rPr>
          <w:rStyle w:val="Text0"/>
        </w:rPr>
        <w:t>37:3.2 (408.5)</w:t>
      </w:r>
      <w:r>
        <w:t xml:space="preserve"> 大天使是少数几类一般不受加百列管辖的地方宇宙人格体之一。她们并未以任何方式与该宇宙的日常管理相关，而是致力于受造物的续存和时空性凡人扬升生涯的推进。尽管大天使们不受明亮晨星的主管，但她们的确有时会在其授权下运作。她们也与其它类宇宙助手、例如昏星相合作，正如在对你们世界生命移植的讲述中提及到的某些事务所例举的那样。</w:t>
      </w:r>
      <w:bookmarkEnd w:id="3730"/>
    </w:p>
    <w:p>
      <w:bookmarkStart w:id="3731" w:name="37_3_3__408_6__Nei_Ba_Dun__Nebad"/>
      <w:pPr>
        <w:pStyle w:val="Normal"/>
      </w:pPr>
      <w:r>
        <w:rPr>
          <w:rStyle w:val="Text0"/>
        </w:rPr>
        <w:t>37:3.3 (408.6)</w:t>
      </w:r>
      <w:r>
        <w:t xml:space="preserve"> 内巴顿(Nebadon)的大天使团队，是由该类中的头生者所主管，而在更近的时期内，大天使的一个分区总部被设置在了玉苒厦(Urantia)之上。正是这一不寻常之事实，很快吸引了内巴顿以外研究访问者们的注意。在他们对跨宇宙事务的早期观察中有这样一个发现，即闪耀昏星的许多扬升活动，是从撒旦尼亚(Satania)地方系统的首府进行主管的。经过进一步考察他们发现，某些大天使活动是从一个叫做玉苒厦的微小居住世界进行主管的。随之而来的便是对迈克尔在玉苒厦上赠与之新发现，以及他们对于你们及你们低等星球的瞬发兴趣。</w:t>
      </w:r>
      <w:bookmarkEnd w:id="3731"/>
    </w:p>
    <w:p>
      <w:bookmarkStart w:id="3732" w:name="37_3_4__409_1__Ni_Men_Di_Deng_Er"/>
      <w:pPr>
        <w:pStyle w:val="Para 01"/>
      </w:pPr>
      <w:r>
        <w:rPr>
          <w:rStyle w:val="Text0"/>
        </w:rPr>
        <w:t>37:3.4 (409.1)</w:t>
      </w:r>
      <w:r>
        <w:t xml:space="preserve"> 你们低等而混乱的行星，已经成为一个对某些涉及天堂扬升计划之大天使活动进行宇宙管理和指导的分区总部，你们认识到这一事实的重要性了吗？这无疑预示着其它扬升活动将会集中到这一迈克尔赠与过的世界上，并为主的亲身许诺，即“我会再来”增添了一种无比庄严的意义。</w:t>
      </w:r>
      <w:bookmarkEnd w:id="3732"/>
    </w:p>
    <w:p>
      <w:bookmarkStart w:id="3733" w:name="37_3_5__409_2__Yi_Ban_Lai_Shuo"/>
      <w:pPr>
        <w:pStyle w:val="Normal"/>
      </w:pPr>
      <w:r>
        <w:rPr>
          <w:rStyle w:val="Text0"/>
        </w:rPr>
        <w:t>37:3.5 (409.2)</w:t>
      </w:r>
      <w:r>
        <w:t xml:space="preserve"> 一般来说，大天使们会被委派到对艾沃诺(Avonal)圣子类别的服务与侍奉当中，但直到她们通过了在众多类侍奉之灵所做一切工作方面的广泛初期培训以后才行。由一百个大天使所组成的团队，会伴随每一个天堂赠与圣子前往一个居住世界，并在这段赠与时期内暂时分配给他。假如执法之子会成为该行星的暂时支配者，这些大天使们便会担当那一星球上所有天界生命的主管首领。</w:t>
      </w:r>
      <w:bookmarkEnd w:id="3733"/>
    </w:p>
    <w:p>
      <w:bookmarkStart w:id="3734" w:name="37_3_6__409_3__Zai_Yi_Ge_Tian_Ta"/>
      <w:pPr>
        <w:pStyle w:val="Para 01"/>
      </w:pPr>
      <w:r>
        <w:rPr>
          <w:rStyle w:val="Text0"/>
        </w:rPr>
        <w:t>37:3.6 (409.3)</w:t>
      </w:r>
      <w:r>
        <w:t xml:space="preserve"> 在一个天堂艾沃诺(Avonal)履行所有行星使命期间，总会有两名资深大天使被委派给他作为随身助手，不论涉及审判活动、执法使命还是赠与化身。当这一天堂圣子完成对一个领域的审判，死者被召唤去登记时（即所谓的复活），以下情况的确是真实的，即沉睡人格体的天使守护者会对“大天使的声音”做出回应。一场天命终结之点名是由一名伴随的大天使所宣布。这便是复活大天使，有时被称为“迈克尔大天使”。</w:t>
      </w:r>
      <w:bookmarkEnd w:id="3734"/>
    </w:p>
    <w:p>
      <w:bookmarkStart w:id="3735" w:name="37_3_7__409_4__Da_Tian_Shi_Men_S"/>
      <w:pPr>
        <w:pStyle w:val="Normal"/>
      </w:pPr>
      <w:r>
        <w:rPr>
          <w:rStyle w:val="Text0"/>
        </w:rPr>
        <w:t>37:3.7 (409.4)</w:t>
      </w:r>
      <w:r>
        <w:t xml:space="preserve"> </w:t>
      </w:r>
      <w:r>
        <w:rPr>
          <w:rStyle w:val="Text1"/>
        </w:rPr>
        <w:t>大天使们所属的世界。</w:t>
      </w:r>
      <w:r>
        <w:t>第七组环绕的萨尔文顿世界及其相关卫星，都被分配给了大天使们。第一个天体及其六个辅助卫星是由人格记录保存者们所占据。这一巨大的记录者团队忙于对每个时间性凡人保持连续记录，从出生时刻起，向上经历宇宙生涯，直到这一个体离开萨尔文顿前往超级宇宙体系，或是依照亘古常在者的指令“被从记录的存在中抹除”。</w:t>
      </w:r>
      <w:bookmarkEnd w:id="3735"/>
    </w:p>
    <w:p>
      <w:bookmarkStart w:id="3736" w:name="37_3_8__409_5__Zheng_Shi_Zai_Zhe"/>
      <w:pPr>
        <w:pStyle w:val="Normal"/>
      </w:pPr>
      <w:r>
        <w:rPr>
          <w:rStyle w:val="Text0"/>
        </w:rPr>
        <w:t>37:3.8 (409.5)</w:t>
      </w:r>
      <w:r>
        <w:t xml:space="preserve"> 正是在这些世界上，人格本体记录和身份标识担保在那段介于凡人死亡和重新人格化（即从死亡中复活时刻）之间的时间内，得以分类、存档及保存。</w:t>
      </w:r>
      <w:bookmarkEnd w:id="3736"/>
    </w:p>
    <w:p>
      <w:bookmarkStart w:id="3737" w:name="4__Ji_Gao_Zhe_Zhu_Shou"/>
      <w:pPr>
        <w:pStyle w:val="Heading 2"/>
      </w:pPr>
      <w:r>
        <w:t>4. 极高者助手</w:t>
      </w:r>
      <w:bookmarkEnd w:id="3737"/>
    </w:p>
    <w:p>
      <w:bookmarkStart w:id="3738" w:name="37_4_1__409_6__Ji_Gao_Zhe_Zhu_Sh"/>
      <w:pPr>
        <w:pStyle w:val="Normal"/>
      </w:pPr>
      <w:r>
        <w:rPr>
          <w:rStyle w:val="Text0"/>
        </w:rPr>
        <w:t>37:4.1 (409.6)</w:t>
      </w:r>
      <w:r>
        <w:t xml:space="preserve"> 极高者助手是一类来源于地方宇宙以外的志愿性存有，他们被暂时指派为中央宇宙或超级宇宙对于地方宇宙的代表或观察员。其数目在不断变化着，但却一直远高于数百万。</w:t>
      </w:r>
      <w:bookmarkEnd w:id="3738"/>
    </w:p>
    <w:p>
      <w:bookmarkStart w:id="3739" w:name="37_4_2__409_7__Wo_Men_Yin_Ci_Er"/>
      <w:pPr>
        <w:pStyle w:val="Normal"/>
      </w:pPr>
      <w:r>
        <w:rPr>
          <w:rStyle w:val="Text0"/>
        </w:rPr>
        <w:t>37:4.2 (409.7)</w:t>
      </w:r>
      <w:r>
        <w:t xml:space="preserve"> 我们因此而时常得益于这些具有天堂来源之存有的照料和帮助，像智慧完美者，神性顾问，万有之监察者，激发性三一之灵，三一化之子，单独使者，超级天使，二级天使，三级天使及其它宽厚的照料者们。他们跟我们在一起，旨在帮助我们本地人格体一起努力，以使整个内巴顿(Nebadon)与奥温顿(Orvonton)的理念及天堂的典范达至更为全面的和谐。</w:t>
      </w:r>
      <w:bookmarkEnd w:id="3739"/>
    </w:p>
    <w:p>
      <w:bookmarkStart w:id="3740" w:name="37_4_3__410_1__Zhe_Xie_Cun_You_Z"/>
      <w:pPr>
        <w:pStyle w:val="Normal"/>
      </w:pPr>
      <w:r>
        <w:rPr>
          <w:rStyle w:val="Text0"/>
        </w:rPr>
        <w:t>37:4.3 (410.1)</w:t>
      </w:r>
      <w:r>
        <w:t xml:space="preserve"> 这些存有中的任何一个可都是志愿在内巴顿(Nebadon)服务的，因此严格说都在我们的管辖范围之外，但当他按指派运作时，这些来自超级宇宙或中央宇宙的人格体并不能完全免于其所属地方宇宙的规管，尽管继续作为更高级宇宙的代表而运作，并依照那些构成其该域使命之指示而工作。他们的总部位于联合常在者的萨尔文顿(Salvington)分区，他们在内巴顿的运作受到这位天堂三位一体大使的总体监管。当以独立团队之方式服务时，这些来自较高界域的人格体们通常是自我管理的，但当应要求而服务时，他们通常志愿将自身置于受派运作各域监督主管者们的管辖之下。</w:t>
      </w:r>
      <w:bookmarkEnd w:id="3740"/>
    </w:p>
    <w:p>
      <w:bookmarkStart w:id="3741" w:name="37_4_4__410_2__Ji_Gao_Zhe_Zhu_Sh"/>
      <w:pPr>
        <w:pStyle w:val="Normal"/>
      </w:pPr>
      <w:r>
        <w:rPr>
          <w:rStyle w:val="Text0"/>
        </w:rPr>
        <w:t>37:4.4 (410.2)</w:t>
      </w:r>
      <w:r>
        <w:t xml:space="preserve"> 极高者助手们在地方宇宙和星座中担当职责，但他们并不直接隶属于系统或行星管理机构。然而，他们可在地方宇宙中的任何地方运作，可被指派到内巴顿(Nebadon)活动中的任一方面 -- 管理方面，执行方面，教育方面及其它方面。</w:t>
      </w:r>
      <w:bookmarkEnd w:id="3741"/>
    </w:p>
    <w:p>
      <w:bookmarkStart w:id="3742" w:name="37_4_5__410_3__Zhe_Yi_Tuan_Dui_Z"/>
      <w:pPr>
        <w:pStyle w:val="Normal"/>
      </w:pPr>
      <w:r>
        <w:rPr>
          <w:rStyle w:val="Text0"/>
        </w:rPr>
        <w:t>37:4.5 (410.3)</w:t>
      </w:r>
      <w:r>
        <w:t xml:space="preserve"> 这一团队中的大多数都应召来协助内巴顿(Nebadon)的天堂人格体们 -- 即联合常在者，造物之子，忠诚常在者，执法之子和三一性教导之子。往往在处理一个地方造物的事务当中，暂时保留某些细节而不让那一地方宇宙的几乎所有本地人格体了解，会显得十分明智。某些先进的计划和复杂的裁决，还会被那些更为成熟及更有远见的极高者助手团队所更好地把握及更为充分地理解，正是在此类及其它许多情形下，他们对地方宇宙支配者和管理者们都极为有用。</w:t>
      </w:r>
      <w:bookmarkEnd w:id="3742"/>
    </w:p>
    <w:p>
      <w:bookmarkStart w:id="3743" w:name="5__Gao_Ji_Zhuan_Yuan"/>
      <w:pPr>
        <w:pStyle w:val="Heading 2"/>
      </w:pPr>
      <w:r>
        <w:t>5. 高级专员</w:t>
      </w:r>
      <w:bookmarkEnd w:id="3743"/>
    </w:p>
    <w:p>
      <w:bookmarkStart w:id="3744" w:name="37_5_1__410_4__Gao_Ji_Zhuan_Yuan"/>
      <w:pPr>
        <w:pStyle w:val="Normal"/>
      </w:pPr>
      <w:r>
        <w:rPr>
          <w:rStyle w:val="Text0"/>
        </w:rPr>
        <w:t>37:5.1 (410.4)</w:t>
      </w:r>
      <w:r>
        <w:t xml:space="preserve"> 高级专员是与上灵融合的扬升凡人；他们并未与调整者融合。你们对于一个寻求与调整者融合的凡人候选者之宇宙扬升生涯都非常地理解了，那是自从基督•迈克尔赠与以来，所有玉苒厦(Urantia)凡人都可预期的高级天命。但这在像你们这样世界的前赠与时代并非是所有凡人的唯一天命，还存在另外一类世界，其居民从来不会被思想调整者所永久内驻，这样的凡人从来不会永久地与一个天堂降临的神秘告诫者相结合；虽然如此，调整者们的确会在这些凡人之内短暂驻留，担当其肉身生活期间的向导和典范。在这短暂逗留期间，他们会促进一个不死灵魂的演进，正如在那些希望与其融合之存有当中所做的一样。但当凡间历程结束时，他们便会永久离开这些短暂关联过的受造物。</w:t>
      </w:r>
      <w:bookmarkEnd w:id="3744"/>
    </w:p>
    <w:p>
      <w:bookmarkStart w:id="3745" w:name="37_5_2__410_5__Zhe_Yi_Lei_Bie_De"/>
      <w:pPr>
        <w:pStyle w:val="Normal"/>
      </w:pPr>
      <w:r>
        <w:rPr>
          <w:rStyle w:val="Text0"/>
        </w:rPr>
        <w:t>37:5.2 (410.5)</w:t>
      </w:r>
      <w:r>
        <w:t xml:space="preserve"> 这一类别的续存灵魂通过与地方宇宙母灵个体化片段的永久融合而达到不朽。他们不是一个为数众多的群体，至少在内巴顿(Nebadon)不是。在宅厦世界上，你将遇见这些与上灵融合的凡人并与他们友善相处，因为他们与你们一起沿着天堂之路一直扬升到萨尔文顿(Salvington)，并在那里停留下来。他们中的一些，之后可能会扬升到更高宇宙层次，但大多数将会永远留在该地方宇宙的服务团队中；他们这一类别并不注定能到达天堂。</w:t>
      </w:r>
      <w:bookmarkEnd w:id="3745"/>
    </w:p>
    <w:p>
      <w:bookmarkStart w:id="3746" w:name="37_5_3__411_1__You_Yu_Wei_Yu_Dia"/>
      <w:pPr>
        <w:pStyle w:val="Para 04"/>
      </w:pPr>
      <w:r>
        <w:rPr>
          <w:rStyle w:val="Text0"/>
        </w:rPr>
        <w:t>37:5.3 (411.1)</w:t>
      </w:r>
      <w:r>
        <w:t xml:space="preserve"> 由于未与调整者融合，所以他们永远不可能成为终局者，但他们最终确实会加入地方宇宙的完美者团队中。他们在灵性上遵从了上父的指令，“你们要完美。”</w:t>
      </w:r>
      <w:bookmarkEnd w:id="3746"/>
    </w:p>
    <w:p>
      <w:bookmarkStart w:id="3747" w:name="37_5_4__411_2__Zai_Jia_Ru_Nei_Ba"/>
      <w:pPr>
        <w:pStyle w:val="Normal"/>
      </w:pPr>
      <w:r>
        <w:rPr>
          <w:rStyle w:val="Text0"/>
        </w:rPr>
        <w:t>37:5.4 (411.2)</w:t>
      </w:r>
      <w:r>
        <w:t xml:space="preserve"> 在加入内巴顿(Nebadon)的完美者团队后，这些与上灵融合的扬升者可作为宇宙助手而接受委派，这是对他们敞开的持续经验性成长渠道之一。这样他们可成为专派至高级服务团队的候选者，该团队会将物质世界进化受造物之观点阐释给地方宇宙的天界当权者。</w:t>
      </w:r>
      <w:bookmarkEnd w:id="3747"/>
    </w:p>
    <w:p>
      <w:bookmarkStart w:id="3748" w:name="37_5_5__411_3__Gao_Ji_Zhuan_Yuan"/>
      <w:pPr>
        <w:pStyle w:val="Normal"/>
      </w:pPr>
      <w:r>
        <w:rPr>
          <w:rStyle w:val="Text0"/>
        </w:rPr>
        <w:t>37:5.5 (411.3)</w:t>
      </w:r>
      <w:r>
        <w:t xml:space="preserve"> 高级专员在各个行星上作为种族专员而开始其服务。在这一职责当中，他们会阐释和描绘不同人类种族的观点和需求。他们极为致力于其所代表之凡人种族的福祉，不断寻求在与所有其他种族的关系中为其获得仁慈、公平及公正对待。种族专员们在无穷尽的行星危机中运作，并担当着整群奋斗凡人的清晰表达者。</w:t>
      </w:r>
      <w:bookmarkEnd w:id="3748"/>
    </w:p>
    <w:p>
      <w:bookmarkStart w:id="3749" w:name="37_5_6__411_4__Dang_Huo_De_Zai_J"/>
      <w:pPr>
        <w:pStyle w:val="Normal"/>
      </w:pPr>
      <w:r>
        <w:rPr>
          <w:rStyle w:val="Text0"/>
        </w:rPr>
        <w:t>37:5.6 (411.4)</w:t>
      </w:r>
      <w:r>
        <w:t xml:space="preserve"> 当获得在居住世界解决问题方面的长期经验后，这些种族专员会被提升至更高的运作层次，并最终获得地方宇宙中的高级专员身份。最近一次登记表明，在内巴顿(Nebadon)中有略超十五亿名这样的高级专员。这些存有不是终局者，但他们是拥有长期经验、并对其本领域有很大帮助的扬升存有。</w:t>
      </w:r>
      <w:bookmarkEnd w:id="3749"/>
    </w:p>
    <w:p>
      <w:bookmarkStart w:id="3750" w:name="37_5_7__411_5__Wo_Men_Zong_Hui_Z"/>
      <w:pPr>
        <w:pStyle w:val="Normal"/>
      </w:pPr>
      <w:r>
        <w:rPr>
          <w:rStyle w:val="Text0"/>
        </w:rPr>
        <w:t>37:5.7 (411.5)</w:t>
      </w:r>
      <w:r>
        <w:t xml:space="preserve"> 我们总会在所有司法法庭中发现这些专员，不论是从最低级的还是到最高级的法庭。他们并不参与司法程序，但他们确实会作为法院的助手，就那些在裁决中所涉的前情、外境及内在本质向法官做出提议。</w:t>
      </w:r>
      <w:bookmarkEnd w:id="3750"/>
    </w:p>
    <w:p>
      <w:bookmarkStart w:id="3751" w:name="37_5_8__411_6__Gao_Ji_Zhuan_Yuan"/>
      <w:pPr>
        <w:pStyle w:val="Normal"/>
      </w:pPr>
      <w:r>
        <w:rPr>
          <w:rStyle w:val="Text0"/>
        </w:rPr>
        <w:t>37:5.8 (411.6)</w:t>
      </w:r>
      <w:r>
        <w:t xml:space="preserve"> 高级专员被配属到各种空间性使者大军当中，并一直隶属于时间性侍奉之灵。他们会在众多宇宙集会的安排中得以遇到，这些同样的凡人类专员总是会被配属到神之众子对空间世界的使命当中。</w:t>
      </w:r>
      <w:bookmarkEnd w:id="3751"/>
    </w:p>
    <w:p>
      <w:bookmarkStart w:id="3752" w:name="37_5_9__411_7__Mei_Dang_Chu_Yu_G"/>
      <w:pPr>
        <w:pStyle w:val="Para 04"/>
      </w:pPr>
      <w:r>
        <w:rPr>
          <w:rStyle w:val="Text0"/>
        </w:rPr>
        <w:t>37:5.9 (411.7)</w:t>
      </w:r>
      <w:r>
        <w:t xml:space="preserve"> 每当出于公平公正，需要对一项预期方针或步骤如何影响时间性进化族类形成一种理解，这些专员们便前来提出他们的建议；他们总会到场为那些无法到场替自身发言的存有发言。</w:t>
      </w:r>
      <w:bookmarkEnd w:id="3752"/>
    </w:p>
    <w:p>
      <w:bookmarkStart w:id="3753" w:name="37_5_10__411_8__Yu_Shang_Ling_Ro"/>
      <w:pPr>
        <w:pStyle w:val="Normal"/>
      </w:pPr>
      <w:r>
        <w:rPr>
          <w:rStyle w:val="Text0"/>
        </w:rPr>
        <w:t>37:5.10 (411.8)</w:t>
      </w:r>
      <w:r>
        <w:t xml:space="preserve"> </w:t>
      </w:r>
      <w:r>
        <w:rPr>
          <w:rStyle w:val="Text1"/>
        </w:rPr>
        <w:t>与上灵融合的凡人们所属的世界。</w:t>
      </w:r>
      <w:r>
        <w:t>萨尔文顿环路中第八组七个首要世界及其辅助卫星，是内巴顿(Nebadon)中与上灵融合之凡人们的专有领地。与调整者融合的扬升凡人们与这些世界无关，除了作为融合于上灵之居民的受邀宾客，来享受多次愉快而有益的逗留。</w:t>
      </w:r>
      <w:bookmarkEnd w:id="3753"/>
    </w:p>
    <w:p>
      <w:bookmarkStart w:id="3754" w:name="37_5_11__411_9__Chu_Le_Shao_Shu"/>
      <w:pPr>
        <w:pStyle w:val="Normal"/>
      </w:pPr>
      <w:r>
        <w:rPr>
          <w:rStyle w:val="Text0"/>
        </w:rPr>
        <w:t>37:5.11 (411.9)</w:t>
      </w:r>
      <w:r>
        <w:t xml:space="preserve"> 除了少数那些到达尤沃萨(Uversa)和天堂的存有外，这些世界是融合于上灵之续存者们的永久居所。这种对凡人扬升所设计的限制，因确保了对一类永久进化群体之保留而对各地方宇宙之利益做出了回应，他们不断增加的经验会持续改善该地方宇宙管理机构的稳定性与多样性。这些存有或许不会到达天堂，但他们在对内巴顿(Nebadon)问题的掌控方面获得了一种经验性智慧，完全超越了过往性扬升者们所获得的任何一切。而这些续存的灵魂会继续作为人性与神性的综合体，能不断去将这两个广泛分离层次的观点结合起来，并怀着一种不断提升的智慧去展示这样一种双重性观点。</w:t>
      </w:r>
      <w:bookmarkEnd w:id="3754"/>
    </w:p>
    <w:p>
      <w:bookmarkStart w:id="3755" w:name="6__Tian_Jie_Jian_Du_Yuan"/>
      <w:pPr>
        <w:pStyle w:val="Heading 2"/>
      </w:pPr>
      <w:r>
        <w:t>6. 天界监督员</w:t>
      </w:r>
      <w:bookmarkEnd w:id="3755"/>
    </w:p>
    <w:p>
      <w:bookmarkStart w:id="3756" w:name="37_6_1__412_1__Nei_Ba_Dun__Nebad"/>
      <w:pPr>
        <w:pStyle w:val="Normal"/>
      </w:pPr>
      <w:r>
        <w:rPr>
          <w:rStyle w:val="Text0"/>
        </w:rPr>
        <w:t>37:6.1 (412.1)</w:t>
      </w:r>
      <w:r>
        <w:t xml:space="preserve"> 内巴顿(Nebadon)的教育系统，是由三一性教导之子和麦基洗德教导团队一同管理的，但大部分旨在达到其维护与构建目的之工作，则是由天界监督员来履行的。这些存有是一个包含了与教育和培训扬升凡人计划有关之所有类个体的应招团队。他们在内巴顿中有三百多万，且全都是有资历担当整个领域之教育顾问的志愿者。自其在麦基洗德所属萨尔文顿(Salvington)世界的总部起，这些监督员便作为内巴顿教学手段之督察者而巡视着该地方宇宙，而这些教学手段旨在达到对扬升受造物进行心智培训与灵性教育之目的。</w:t>
      </w:r>
      <w:bookmarkEnd w:id="3756"/>
    </w:p>
    <w:p>
      <w:bookmarkStart w:id="3757" w:name="37_6_2__412_2__Cong_Ren_Lei_Qi_Y"/>
      <w:pPr>
        <w:pStyle w:val="Para 01"/>
      </w:pPr>
      <w:r>
        <w:rPr>
          <w:rStyle w:val="Text0"/>
        </w:rPr>
        <w:t>37:6.2 (412.2)</w:t>
      </w:r>
      <w:r>
        <w:t xml:space="preserve"> 从人类起源的各个世界，往上到各个系统宅厦世界及其它与耶路瑟姆(Jerusem)相关的渐进性天体，到附属于伊甸厦(Edentia)的七十个社交性世界，以及环绕萨尔文顿(Salvington)的四百九十个灵性渐进的天体上，都实施着这种心智培训和灵性教育。在该宇宙总部本身就有着无数的麦基洗德类学校，宇宙圣子的学院，炽天使类学院，以及教导之子和联合常在者的学校。每样可能的设施都有提供，以令该宇宙的各类人格体有资格去提升服务及改善职能。整个宇宙就是一个巨大的学校。</w:t>
      </w:r>
      <w:bookmarkEnd w:id="3757"/>
    </w:p>
    <w:p>
      <w:bookmarkStart w:id="3758" w:name="37_6_3__412_3__Xu_Duo_Gao_Deng_X"/>
      <w:pPr>
        <w:pStyle w:val="Normal"/>
      </w:pPr>
      <w:r>
        <w:rPr>
          <w:rStyle w:val="Text0"/>
        </w:rPr>
        <w:t>37:6.3 (412.3)</w:t>
      </w:r>
      <w:r>
        <w:t xml:space="preserve"> 许多高等学校所采用的教学方式，完全超出了人类有关教导真理之艺术所包含的概念，而这正是整个教育系统的基调：通过受启的经历而获得品格。教导者们提供启发；宇宙驻地和扬升者的身份则提供了经历的机会；对这两者的明智利用，会增加品格。</w:t>
      </w:r>
      <w:bookmarkEnd w:id="3758"/>
    </w:p>
    <w:p>
      <w:bookmarkStart w:id="3759" w:name="37_6_4__412_4__Cong_Gen_Ben_Shan"/>
      <w:pPr>
        <w:pStyle w:val="Para 01"/>
      </w:pPr>
      <w:r>
        <w:rPr>
          <w:rStyle w:val="Text0"/>
        </w:rPr>
        <w:t>37:6.4 (412.4)</w:t>
      </w:r>
      <w:r>
        <w:t xml:space="preserve"> 从根本上来说，内巴顿(Nebadon)教育系统为你们的委派准备好了一个任务，之后又提供给你们机会去接受有关执行那一任务之最佳理念及神性方式的教导。你们被给予一项明确的任务去执行，同时，你们又拥有一些能够指导你们用最佳方式去执行你们任务的老师。神性之教育计划将工作和教导紧密地结合在一起。我们会教导你们如何以最佳方式去执行我们令你们做的事情。</w:t>
      </w:r>
      <w:bookmarkEnd w:id="3759"/>
    </w:p>
    <w:p>
      <w:bookmarkStart w:id="3760" w:name="37_6_5__412_5__Suo_You_Zhe_Xie_P"/>
      <w:pPr>
        <w:pStyle w:val="Normal"/>
      </w:pPr>
      <w:r>
        <w:rPr>
          <w:rStyle w:val="Text0"/>
        </w:rPr>
        <w:t>37:6.5 (412.5)</w:t>
      </w:r>
      <w:r>
        <w:t xml:space="preserve"> 所有这些培训和经历的目的，是为了使你们有资格进入超级宇宙更为高级、更为灵性的培训天体中。在一个特定领域中的进步是个体性的，但从一个阶段到另一个阶段的转变，却通常要根据分类来实现。</w:t>
      </w:r>
      <w:bookmarkEnd w:id="3760"/>
    </w:p>
    <w:p>
      <w:bookmarkStart w:id="3761" w:name="37_6_6__412_6__Zai_Yong_Heng_Xin"/>
      <w:pPr>
        <w:pStyle w:val="Para 01"/>
      </w:pPr>
      <w:r>
        <w:rPr>
          <w:rStyle w:val="Text0"/>
        </w:rPr>
        <w:t>37:6.6 (412.6)</w:t>
      </w:r>
      <w:r>
        <w:t xml:space="preserve"> 在永恒性方面的进步并不单独在于灵性的发展。智性上的收获也是宇宙教育的一部分。在灵性视野扩展的同时，心智体验也同样会得以拓宽。心智和灵性被供以同样的培训与提升机会。但在这些上乘的心智与灵性培训中，你们永远不再会受到凡俗肉身的阻碍。你们不再需要不断地在你们各种具有相异灵性与物质本性的矛盾纷争中做出裁断。最终，你们会有资格去享受到一个荣耀化心智所产生的统一性推动力，而该心智早已经摆脱了追求物质性事物的原始动物性倾向。</w:t>
      </w:r>
      <w:bookmarkEnd w:id="3761"/>
    </w:p>
    <w:p>
      <w:bookmarkStart w:id="3762" w:name="37_6_7__413_1__Zai_Li_Kai_Nei_Ba"/>
      <w:pPr>
        <w:pStyle w:val="Normal"/>
      </w:pPr>
      <w:r>
        <w:rPr>
          <w:rStyle w:val="Text0"/>
        </w:rPr>
        <w:t>37:6.7 (413.1)</w:t>
      </w:r>
      <w:r>
        <w:t xml:space="preserve"> 在离开内巴顿(Nebadon)宇宙之前，大多数玉苒厦(Urantia)凡人都被给予机会，去作为内巴顿天界监督员团队的成员服务或长或短的一段时间。</w:t>
      </w:r>
      <w:bookmarkEnd w:id="3762"/>
    </w:p>
    <w:p>
      <w:bookmarkStart w:id="3763" w:name="7__Zhai_Sha_Shi_Jie_Jiao_Shi"/>
      <w:pPr>
        <w:pStyle w:val="Heading 2"/>
      </w:pPr>
      <w:r>
        <w:t>7. 宅厦世界教师</w:t>
      </w:r>
      <w:bookmarkEnd w:id="3763"/>
    </w:p>
    <w:p>
      <w:bookmarkStart w:id="3764" w:name="37_7_1__413_2__Zhai_Sha_Shi_Jie"/>
      <w:pPr>
        <w:pStyle w:val="Normal"/>
      </w:pPr>
      <w:r>
        <w:rPr>
          <w:rStyle w:val="Text0"/>
        </w:rPr>
        <w:t>37:7.1 (413.2)</w:t>
      </w:r>
      <w:r>
        <w:t xml:space="preserve"> 宅厦世界教师是招募而来的荣耀化小天使。就如内巴顿(Nebadon)中其他大多数指导者们一样，他们是由麦基洗德们所委任的。他们在大多数针对灵质性生命的教育事业中运作，他们的数目远远超出了凡人心智的理解能力以外。</w:t>
      </w:r>
      <w:bookmarkEnd w:id="3764"/>
    </w:p>
    <w:p>
      <w:bookmarkStart w:id="3765" w:name="37_7_2__413_3__Zuo_Wei_Yi_Zhong"/>
      <w:pPr>
        <w:pStyle w:val="Normal"/>
      </w:pPr>
      <w:r>
        <w:rPr>
          <w:rStyle w:val="Text0"/>
        </w:rPr>
        <w:t>37:7.2 (413.3)</w:t>
      </w:r>
      <w:r>
        <w:t xml:space="preserve"> 作为一种小天使和小天女们所处的达成层次，宅厦世界教师将会在下一篇章中得到进一步的提及，而作为在灵质性生命中扮演重要角色的教导者们，他们将会在灵质性生命那一篇中得以更为广泛的论述。</w:t>
      </w:r>
      <w:bookmarkEnd w:id="3765"/>
    </w:p>
    <w:p>
      <w:bookmarkStart w:id="3766" w:name="8__Gao_Deng_Shu_Ling_Wei_Pai_Lei"/>
      <w:pPr>
        <w:pStyle w:val="Heading 2"/>
      </w:pPr>
      <w:r>
        <w:t>8. 高等属灵委派类别</w:t>
      </w:r>
      <w:bookmarkEnd w:id="3766"/>
    </w:p>
    <w:p>
      <w:bookmarkStart w:id="3767" w:name="37_8_1__413_4__Chu_Le_Li_Liang_H"/>
      <w:pPr>
        <w:pStyle w:val="Para 01"/>
      </w:pPr>
      <w:r>
        <w:rPr>
          <w:rStyle w:val="Text0"/>
        </w:rPr>
        <w:t>37:8.1 (413.4)</w:t>
      </w:r>
      <w:r>
        <w:t xml:space="preserve"> 除了力量汇聚者和物理控制者之外，无限之灵家族中某些具有高等来源的属灵存有，对于地方宇宙有着永久的委派。在无限之灵家族的高等属灵类别当中，有以下几类是如此受派的：</w:t>
      </w:r>
      <w:bookmarkEnd w:id="3767"/>
    </w:p>
    <w:p>
      <w:bookmarkStart w:id="3768" w:name="37_8_2__413_5__Dan_Du_Shi_Zhe_Me"/>
      <w:pPr>
        <w:pStyle w:val="Normal"/>
      </w:pPr>
      <w:r>
        <w:rPr>
          <w:rStyle w:val="Text0"/>
        </w:rPr>
        <w:t>37:8.2 (413.5)</w:t>
      </w:r>
      <w:r>
        <w:t xml:space="preserve"> </w:t>
      </w:r>
      <w:r>
        <w:rPr>
          <w:rStyle w:val="Text1"/>
        </w:rPr>
        <w:t>单独使者们,</w:t>
      </w:r>
      <w:r>
        <w:t xml:space="preserve"> 一旦按职能被配属到地方宇宙管理机构，便会在我们克服时空阻碍的努力中，向我们提供宝贵的服务。在他们未按此方式受派时，我们这些地方宇宙存有对他们绝对没有任何管辖权。但即使在那时，这些独特的存有们也总是愿意帮助我们解决问题，执行我们的指令。</w:t>
      </w:r>
      <w:bookmarkEnd w:id="3768"/>
    </w:p>
    <w:p>
      <w:bookmarkStart w:id="3769" w:name="37_8_3__413_6__An_Duo_Wang_Sha"/>
      <w:pPr>
        <w:pStyle w:val="Normal"/>
      </w:pPr>
      <w:r>
        <w:rPr>
          <w:rStyle w:val="Text0"/>
        </w:rPr>
        <w:t>37:8.3 (413.6)</w:t>
      </w:r>
      <w:r>
        <w:t xml:space="preserve"> 安多旺沙(Andovontia)是驻在我们地方宇宙中的</w:t>
      </w:r>
      <w:r>
        <w:rPr>
          <w:rStyle w:val="Text1"/>
        </w:rPr>
        <w:t>三级宇宙回路监督者</w:t>
      </w:r>
      <w:r>
        <w:t>的名字。他只关注于属灵性和灵质性回路，却并不关注那些在力量主管者管辖之下的回路。在路西法反叛的艰难时节，正是他在卡里迦夏(Caligastia)背叛时隔离了玉苒厦(Urantia)。在向玉苒厦的凡人发出的问候中，他愉快表达了对你们有朝一日回到他监管之宇宙回路的期望。</w:t>
      </w:r>
      <w:bookmarkEnd w:id="3769"/>
    </w:p>
    <w:p>
      <w:bookmarkStart w:id="3770" w:name="37_8_4__413_7__Nei_Ba_Dun__Nebad"/>
      <w:pPr>
        <w:pStyle w:val="Normal"/>
      </w:pPr>
      <w:r>
        <w:rPr>
          <w:rStyle w:val="Text0"/>
        </w:rPr>
        <w:t>37:8.4 (413.7)</w:t>
      </w:r>
      <w:r>
        <w:t xml:space="preserve"> 内巴顿(Nebadon)的普查主管者萨尔撒沙，将总部设在萨尔文顿的加百列属区。他会自动察知意志的诞生和死亡，并同时会登记运作于地方宇宙中的意志受造物之确切数目。他与驻在大天使所属记录世界的人格记录者紧密合作着。</w:t>
      </w:r>
      <w:bookmarkEnd w:id="3770"/>
    </w:p>
    <w:p>
      <w:bookmarkStart w:id="3771" w:name="37_8_5__413_8__Sa_Er_Wen_Dun__Sa"/>
      <w:pPr>
        <w:pStyle w:val="Normal"/>
      </w:pPr>
      <w:r>
        <w:rPr>
          <w:rStyle w:val="Text0"/>
        </w:rPr>
        <w:t>37:8.5 (413.8)</w:t>
      </w:r>
      <w:r>
        <w:t xml:space="preserve"> 萨尔文顿(Salvington)常驻着一位</w:t>
      </w:r>
      <w:r>
        <w:rPr>
          <w:rStyle w:val="Text1"/>
        </w:rPr>
        <w:t>协同督察者</w:t>
      </w:r>
      <w:r>
        <w:t>。他是奥温顿(Orvonton)至高执行者的亲身代表。他的协作者们，即各个地方系统中的</w:t>
      </w:r>
      <w:r>
        <w:rPr>
          <w:rStyle w:val="Text1"/>
        </w:rPr>
        <w:t>配属岗哨们</w:t>
      </w:r>
      <w:r>
        <w:t>，也是奥温顿至高执行者的代表。</w:t>
      </w:r>
      <w:bookmarkEnd w:id="3771"/>
    </w:p>
    <w:p>
      <w:bookmarkStart w:id="3772" w:name="37_8_6__414_1__Wan_You_Zhi_Diao"/>
      <w:pPr>
        <w:pStyle w:val="Normal"/>
      </w:pPr>
      <w:r>
        <w:rPr>
          <w:rStyle w:val="Text0"/>
        </w:rPr>
        <w:t>37:8.6 (414.1)</w:t>
      </w:r>
      <w:r>
        <w:t xml:space="preserve"> </w:t>
      </w:r>
      <w:r>
        <w:rPr>
          <w:rStyle w:val="Text1"/>
        </w:rPr>
        <w:t>万有之调解者们</w:t>
      </w:r>
      <w:r>
        <w:t>是各个时空宇宙的移动法庭，自各个进化世界上经每一地方宇宙分区及以上范围内运作着。这些调解者在尤沃萨(Uversa)得以登记；在内巴顿(Nebadon)中运作的确切数目并无记录，但我估计，在我们的地方宇宙中有将近一亿左右的调解专员。</w:t>
      </w:r>
      <w:bookmarkEnd w:id="3772"/>
    </w:p>
    <w:p>
      <w:bookmarkStart w:id="3773" w:name="37_8_7__414_2__Zai_Ji_Neng_Xing"/>
      <w:pPr>
        <w:pStyle w:val="Normal"/>
      </w:pPr>
      <w:r>
        <w:rPr>
          <w:rStyle w:val="Text0"/>
        </w:rPr>
        <w:t>37:8.7 (414.2)</w:t>
      </w:r>
      <w:r>
        <w:t xml:space="preserve"> 在</w:t>
      </w:r>
      <w:r>
        <w:rPr>
          <w:rStyle w:val="Text1"/>
        </w:rPr>
        <w:t>技能性顾问，</w:t>
      </w:r>
      <w:r>
        <w:t>即该域的律法性才智当中，我们拥有的配额大约为五亿名。这些存有是一切空间内鲜活而流动的经验性律法文库。</w:t>
      </w:r>
      <w:bookmarkEnd w:id="3773"/>
    </w:p>
    <w:p>
      <w:bookmarkStart w:id="3774" w:name="37_8_8__414_3__Zai_Tian_Jie_Ji_L"/>
      <w:pPr>
        <w:pStyle w:val="Normal"/>
      </w:pPr>
      <w:r>
        <w:rPr>
          <w:rStyle w:val="Text0"/>
        </w:rPr>
        <w:t>37:8.8 (414.3)</w:t>
      </w:r>
      <w:r>
        <w:t xml:space="preserve"> 在</w:t>
      </w:r>
      <w:r>
        <w:rPr>
          <w:rStyle w:val="Text1"/>
        </w:rPr>
        <w:t>天界记录者，</w:t>
      </w:r>
      <w:r>
        <w:t>即扬升的炽天使当中，我们内巴顿(Nebadon)有七十五名。这些都是资深的监管记录者。正在培训中的这类高级学员为数近四十亿。</w:t>
      </w:r>
      <w:bookmarkEnd w:id="3774"/>
    </w:p>
    <w:p>
      <w:bookmarkStart w:id="3775" w:name="37_8_9__414_4__Nei_Ba_Dun__Nebad"/>
      <w:pPr>
        <w:pStyle w:val="Para 01"/>
      </w:pPr>
      <w:r>
        <w:rPr>
          <w:rStyle w:val="Text0"/>
        </w:rPr>
        <w:t>37:8.9 (414.4)</w:t>
      </w:r>
      <w:r>
        <w:t xml:space="preserve"> 内巴顿(Nebadon)中七百亿灵质性友伴的侍奉，将会在那些与时间性朝圣者过渡星球有关的篇章中得以阐述。</w:t>
      </w:r>
      <w:bookmarkEnd w:id="3775"/>
    </w:p>
    <w:p>
      <w:bookmarkStart w:id="3776" w:name="37_8_10__414_5__Mei_Ge_Yu_Zhou_D"/>
      <w:pPr>
        <w:pStyle w:val="Para 04"/>
      </w:pPr>
      <w:r>
        <w:rPr>
          <w:rStyle w:val="Text0"/>
        </w:rPr>
        <w:t>37:8.10 (414.5)</w:t>
      </w:r>
      <w:r>
        <w:t xml:space="preserve"> 每个宇宙都拥有其本土的天使团队；尽管如此，在某些场合，拥有那些源出于地方造物之外的高等属灵们的帮助是非常有益的。超级天使会履行某些稀有而独特的服务；玉苒厦(Urantia)的现任炽天使长是一个来自天堂的第一类超级天使。无论超级宇宙职员在哪儿运作，都会碰到反射性二级天使，而大量三级天使则是作为极高者助手而提供短暂服务。</w:t>
      </w:r>
      <w:bookmarkEnd w:id="3776"/>
    </w:p>
    <w:p>
      <w:bookmarkStart w:id="3777" w:name="9__Di_Fang_Yu_Zhou_De_Yong_Jiu_G"/>
      <w:pPr>
        <w:pStyle w:val="Heading 2"/>
      </w:pPr>
      <w:r>
        <w:t>9. 地方宇宙的永久公民</w:t>
      </w:r>
      <w:bookmarkEnd w:id="3777"/>
    </w:p>
    <w:p>
      <w:bookmarkStart w:id="3778" w:name="37_9_1__414_6__Ru_Tong_Chao_Ji_Y"/>
      <w:pPr>
        <w:pStyle w:val="Normal"/>
      </w:pPr>
      <w:r>
        <w:rPr>
          <w:rStyle w:val="Text0"/>
        </w:rPr>
        <w:t>37:9.1 (414.6)</w:t>
      </w:r>
      <w:r>
        <w:t xml:space="preserve"> 如同超级宇宙和中央宇宙一样，地方宇宙也拥有其永久公民类别。这些类别包括以下受造类型：</w:t>
      </w:r>
      <w:bookmarkEnd w:id="3778"/>
    </w:p>
    <w:p>
      <w:bookmarkStart w:id="3779" w:name="37_9_2__414_7__1__Su_Sa_Sha__Sus"/>
      <w:pPr>
        <w:pStyle w:val="Normal"/>
      </w:pPr>
      <w:r>
        <w:rPr>
          <w:rStyle w:val="Text0"/>
        </w:rPr>
        <w:t>37:9.2 (414.7)</w:t>
      </w:r>
      <w:r>
        <w:t xml:space="preserve"> 1. 苏萨莎(Susatia)。</w:t>
      </w:r>
      <w:bookmarkEnd w:id="3779"/>
    </w:p>
    <w:p>
      <w:bookmarkStart w:id="3780" w:name="37_9_3__414_8__2__You_Ni_Wei_Ta"/>
      <w:pPr>
        <w:pStyle w:val="Normal"/>
      </w:pPr>
      <w:r>
        <w:rPr>
          <w:rStyle w:val="Text0"/>
        </w:rPr>
        <w:t>37:9.3 (414.8)</w:t>
      </w:r>
      <w:r>
        <w:t xml:space="preserve"> 2. 尤尼维塔莎(Univitatia)。</w:t>
      </w:r>
      <w:bookmarkEnd w:id="3780"/>
    </w:p>
    <w:p>
      <w:bookmarkStart w:id="3781" w:name="37_9_4__414_9__3__Wu_Zhi_Xing_Zh"/>
      <w:pPr>
        <w:pStyle w:val="Para 05"/>
      </w:pPr>
      <w:r>
        <w:t>37:9.4 (414.9)</w:t>
      </w:r>
      <w:r>
        <w:rPr>
          <w:rStyle w:val="Text2"/>
        </w:rPr>
        <w:t xml:space="preserve"> 3. 物质性之子。</w:t>
      </w:r>
      <w:bookmarkEnd w:id="3781"/>
    </w:p>
    <w:p>
      <w:bookmarkStart w:id="3782" w:name="37_9_5__414_10__4__Zhong_Dao_Sho"/>
      <w:pPr>
        <w:pStyle w:val="Para 15"/>
      </w:pPr>
      <w:r>
        <w:t>37:9.5 (414.10)</w:t>
      </w:r>
      <w:r>
        <w:rPr>
          <w:rStyle w:val="Text2"/>
        </w:rPr>
        <w:t xml:space="preserve"> 4. 中道受造物。</w:t>
      </w:r>
      <w:bookmarkEnd w:id="3782"/>
    </w:p>
    <w:p>
      <w:bookmarkStart w:id="3783" w:name="37_9_6__414_11__Zhe_Xie_Di_Fang"/>
      <w:pPr>
        <w:pStyle w:val="Para 01"/>
      </w:pPr>
      <w:r>
        <w:rPr>
          <w:rStyle w:val="Text0"/>
        </w:rPr>
        <w:t>37:9.6 (414.11)</w:t>
      </w:r>
      <w:r>
        <w:t xml:space="preserve"> 这些地方造物的原住者，加上与上灵融合的扬升者和斯百容噶(Spironga)（他们另作分类），组成了一个相对固定的居民群。这些存有类别总的来说既不是扬升性的也不是沉降性的。他们都是经验性受造物，但其不断扩展的经验，对其来源层次上的宇宙也仍然有用。尽管对于亚当类圣子和中道受造物来说这并非完全是真实的，但对于这些类别来说则是相对真实的。</w:t>
      </w:r>
      <w:bookmarkEnd w:id="3783"/>
    </w:p>
    <w:p>
      <w:bookmarkStart w:id="3784" w:name="37_9_7__414_12__Su_Sa_Sha__Susat"/>
      <w:pPr>
        <w:pStyle w:val="Para 01"/>
      </w:pPr>
      <w:r>
        <w:rPr>
          <w:rStyle w:val="Text0"/>
        </w:rPr>
        <w:t>37:9.7 (414.12)</w:t>
      </w:r>
      <w:r>
        <w:t xml:space="preserve"> </w:t>
      </w:r>
      <w:r>
        <w:rPr>
          <w:rStyle w:val="Text1"/>
        </w:rPr>
        <w:t>苏萨莎(Susatia)。</w:t>
      </w:r>
      <w:r>
        <w:t>这些奇特的存有作为永久公民居住并运作于该地方宇宙总部萨尔文顿(Salvington)之上。他们是造物之子和造物之灵的出色后代，并与该地方宇宙中的扬升公民，即内巴顿(Nebadon)完美者团队中融合于上灵的凡人密切相关。</w:t>
      </w:r>
      <w:bookmarkEnd w:id="3784"/>
    </w:p>
    <w:p>
      <w:bookmarkStart w:id="3785" w:name="37_9_8__414_13__You_Ni_Wei_Ta_Sh"/>
      <w:pPr>
        <w:pStyle w:val="Para 01"/>
      </w:pPr>
      <w:r>
        <w:rPr>
          <w:rStyle w:val="Text0"/>
        </w:rPr>
        <w:t>37:9.8 (414.13)</w:t>
      </w:r>
      <w:r>
        <w:t xml:space="preserve"> </w:t>
      </w:r>
      <w:r>
        <w:rPr>
          <w:rStyle w:val="Text1"/>
        </w:rPr>
        <w:t>尤尼维塔莎(Univitatia)。</w:t>
      </w:r>
      <w:r>
        <w:t>一百个星座总部建造天体群中的每一个，都拥有一个被称为尤尼维塔莎之常驻存有类别的持续照料。这些造物之子和造物之灵的儿女们组成了星座总部世界的永久性群体。他们是一些非繁殖性存有，存在于这样一个生命层面上，该层面介于驻系统总部的物质性之子所处的半物质状态与萨尔文顿的融合于上灵之凡人及苏萨莎所在的更为明确之灵性层面近乎中间的位置上；但尤尼维塔莎并不是灵质性存有。他们对于扬升凡人在穿越星座天体期间所起的作用，恰如哈沃纳原住民对于朝圣者之灵在穿越中央造物时所起的作用一样。</w:t>
      </w:r>
      <w:bookmarkEnd w:id="3785"/>
    </w:p>
    <w:p>
      <w:bookmarkStart w:id="3786" w:name="37_9_9__415_1__Shen_De_Wu_Zhi_Xi"/>
      <w:pPr>
        <w:pStyle w:val="Normal"/>
      </w:pPr>
      <w:r>
        <w:rPr>
          <w:rStyle w:val="Text0"/>
        </w:rPr>
        <w:t>37:9.9 (415.1)</w:t>
      </w:r>
      <w:r>
        <w:t xml:space="preserve"> </w:t>
      </w:r>
      <w:r>
        <w:rPr>
          <w:rStyle w:val="Text1"/>
        </w:rPr>
        <w:t>神的物质性之子。</w:t>
      </w:r>
      <w:r>
        <w:t>当造物之子与无限之灵的该宇宙代表、即宇宙母灵之间的创造配合完成其周期，当具有结合本质的后代不再出现时，造物之子便将他对存有的最后概念以双重性形式人格化，从而最终确立了他自身的原初双重性起源。然后，从其自身之中，他创造出了美好而出色的物质类宇宙子女。这就是内巴顿(Nebadon)的每个地方系统中原初类亚当和夏娃的起源。他们是一种繁殖性子女类别，得以受造为男性和女性。他们的后裔作为一个系统首府的相对永久性公民而运作，虽然有些后裔被委任为行星类亚当。</w:t>
      </w:r>
      <w:bookmarkEnd w:id="3786"/>
    </w:p>
    <w:p>
      <w:bookmarkStart w:id="3787" w:name="37_9_10__415_2__Zai_Yi_Chang_Xin"/>
      <w:pPr>
        <w:pStyle w:val="Para 01"/>
      </w:pPr>
      <w:r>
        <w:rPr>
          <w:rStyle w:val="Text0"/>
        </w:rPr>
        <w:t>37:9.10 (415.2)</w:t>
      </w:r>
      <w:r>
        <w:t xml:space="preserve"> 在一场行星使命中，物质性子女受委派去创建那一世界的亚当类种族，一个最终旨在与那一天体的暂存性居民相混合的种族。行星类亚当们既是沉降之子，也是扬升之子，但我们通常将他们归为扬升类别。</w:t>
      </w:r>
      <w:bookmarkEnd w:id="3787"/>
    </w:p>
    <w:p>
      <w:bookmarkStart w:id="3788" w:name="37_9_11__415_3__Zhong_Dao_Shou_Z"/>
      <w:pPr>
        <w:pStyle w:val="Para 01"/>
      </w:pPr>
      <w:r>
        <w:rPr>
          <w:rStyle w:val="Text0"/>
        </w:rPr>
        <w:t>37:9.11 (415.3)</w:t>
      </w:r>
      <w:r>
        <w:t xml:space="preserve"> </w:t>
      </w:r>
      <w:r>
        <w:rPr>
          <w:rStyle w:val="Text1"/>
        </w:rPr>
        <w:t>中道受造物。</w:t>
      </w:r>
      <w:r>
        <w:t>在大多数居住世界的早期，某些超人类然却物质化的存有会履行委派，但当行星类亚当们到来时，他们往往会撤出。这类存有的活动和物质性之子改善各进化种族的努力，经常会导致一批难以归类之受造物的出现。这些独特的存有通常会介于物质性之子和进化受造物之间；因此其名称为中道受造物。从相对意义上来说，这些中道者是各个进化世界的永久居民。从行星君王到达的早期，到行星安住于光与生命的久远时期，他们是唯一一群持续停留在这一天体上的智能存有。在玉苒厦(Urantia)上，中道照料者实际上是该星球的真正监护者；他们实际上是玉苒厦的居民。凡人确实是一个进化世界的物质性实体居民，但是你们活得实在太短暂；你们在你们出生的行星上只能停留如此短的一段时间。你们出生、生活、死亡，然后继续前往到其他具有进化性演进的世界。即使是那些作为天界照料者而在各行星服务的超人类存有，也是在履行短暂的委派；他们很少会长期附属于一个既定天体。然而，中道受造物却会在面对不断变化的天界照料者及不断转变的凡人居民时，提供行星管理方面的持续性。在所有这一切永不停息的变动转换中，中道受造物们无间断地停留在这个星球上来执行他们的工作。</w:t>
      </w:r>
      <w:bookmarkEnd w:id="3788"/>
    </w:p>
    <w:p>
      <w:bookmarkStart w:id="3789" w:name="37_9_12__415_4__Tong_Yang_Di__Di"/>
      <w:pPr>
        <w:pStyle w:val="Normal"/>
      </w:pPr>
      <w:r>
        <w:rPr>
          <w:rStyle w:val="Text0"/>
        </w:rPr>
        <w:t>37:9.12 (415.4)</w:t>
      </w:r>
      <w:r>
        <w:t xml:space="preserve"> 同样地，地方宇宙和超级宇宙中的所有管理组织分区，都拥有其或多或少的永久群体，即拥有公民身份的永久居民。玉苒厦(Urantia)拥有其中道者，你们的系统首府耶路瑟姆(Jerusem)拥有物质性子女；你们的星座总部伊甸厦(Edentia)拥有尤尼维塔莎(Univitatia)，而萨尔文顿(Salvington)的居民则有两种，即受造出来的苏萨莎(Susatia)和进化而来的融合于上灵之凡人。各超级宇宙较大分区和较小分区的众多管理世界则没有永久居民。然而尤沃萨(Uversa)的总部天体则一直由一群被称为阿班当特(Abandonters)的神奇存有照管着，这些是亘古常在者的未揭示代理者们和常驻奥温顿(Orvonton)首府的七个反射性之灵的创造物。目前这些尤沃萨的常驻居民在融合于上子的尤沃萨凡人团队的直接监督下，管理他们世界的日常事务。乃至哈沃纳(Havona)也拥有其原住性存有，光与生命之中央岛则是众多类天堂公民的家园。</w:t>
      </w:r>
      <w:bookmarkEnd w:id="3789"/>
    </w:p>
    <w:p>
      <w:bookmarkStart w:id="3790" w:name="10__Qi_Ta_Di_Fang_Yu_Zhou_Qun_Ti"/>
      <w:pPr>
        <w:pStyle w:val="Heading 2"/>
      </w:pPr>
      <w:r>
        <w:t>10. 其它地方宇宙群体</w:t>
      </w:r>
      <w:bookmarkEnd w:id="3790"/>
    </w:p>
    <w:p>
      <w:bookmarkStart w:id="3791" w:name="37_10_1__416_1__Chu_Le_Zai_Yi_Ho"/>
      <w:pPr>
        <w:pStyle w:val="Para 01"/>
      </w:pPr>
      <w:r>
        <w:rPr>
          <w:rStyle w:val="Text0"/>
        </w:rPr>
        <w:t>37:10.1 (416.1)</w:t>
      </w:r>
      <w:r>
        <w:t xml:space="preserve"> 除了在以后篇章中将会涉及的天使类别和凡人类别之外，还有众多其它存有牵涉到像内巴顿(Nebadon)宇宙这样一个庞大组织的维护和完善当中，该宇宙即使目前就拥有了超过三百万个居住世界，将来预计可达一千万个。各种内巴顿类型的生命太过繁多，以致无法在该篇中都列举出来，但有两种在该地方宇宙647，591个建造天体上广泛运作的不寻常类别会被提及。</w:t>
      </w:r>
      <w:bookmarkEnd w:id="3791"/>
    </w:p>
    <w:p>
      <w:bookmarkStart w:id="3792" w:name="37_10_2__416_2__Si_Bai_Rong_Ge"/>
      <w:pPr>
        <w:pStyle w:val="Para 01"/>
      </w:pPr>
      <w:r>
        <w:rPr>
          <w:rStyle w:val="Text0"/>
        </w:rPr>
        <w:t>37:10.2 (416.2)</w:t>
      </w:r>
      <w:r>
        <w:t xml:space="preserve"> 斯百容噶(Spironga)是明亮晨星和父者麦基洗德的灵性后代。他们可免于人格的终止，但却并非进化性或扬升性存有。他们的职责也与进化性扬升体系无关。他们是地方宇宙的灵性助手，执行内巴顿(Nebadon)的日常灵性职责。</w:t>
      </w:r>
      <w:bookmarkEnd w:id="3792"/>
    </w:p>
    <w:p>
      <w:bookmarkStart w:id="3793" w:name="37_10_3__416_3__Si_Bao_Na_Jia__S"/>
      <w:pPr>
        <w:pStyle w:val="Para 01"/>
      </w:pPr>
      <w:r>
        <w:rPr>
          <w:rStyle w:val="Text0"/>
        </w:rPr>
        <w:t>37:10.3 (416.3)</w:t>
      </w:r>
      <w:r>
        <w:t xml:space="preserve"> </w:t>
      </w:r>
      <w:r>
        <w:rPr>
          <w:rStyle w:val="Text1"/>
        </w:rPr>
        <w:t>斯宝纳加(Spornagia)</w:t>
      </w:r>
      <w:r>
        <w:t>。地方宇宙的各个建造性总部世界是真实的世界 -- 即物质性创造物。有很多工作与其物质性维持相关，而在这方面，我们会得到一类被称为斯宝纳加的物质性受造物的帮助。他们致力于这些总部世界物质方面的保养，从耶路瑟姆(Jerusem)到萨尔文顿(Salvington)。斯宝纳加既不是属灵也不是人格；他们是一种动物类存在体，但假如你能看到他们的话，你会同意他们看来像是完美的动物。</w:t>
      </w:r>
      <w:bookmarkEnd w:id="3793"/>
    </w:p>
    <w:p>
      <w:bookmarkStart w:id="3794" w:name="37_10_4__416_4__Zai_Sa_Er_Wen_Du"/>
      <w:pPr>
        <w:pStyle w:val="Normal"/>
      </w:pPr>
      <w:r>
        <w:rPr>
          <w:rStyle w:val="Text0"/>
        </w:rPr>
        <w:t>37:10.4 (416.4)</w:t>
      </w:r>
      <w:r>
        <w:t xml:space="preserve"> 在萨尔文顿(Salvington)和其它任何地方都居住着各种各样的</w:t>
      </w:r>
      <w:r>
        <w:rPr>
          <w:rStyle w:val="Text1"/>
        </w:rPr>
        <w:t>受优遇侨团</w:t>
      </w:r>
      <w:r>
        <w:t>。我们尤其受益于各星座上天堂艺匠们的侍奉，并从主要运作于地方系统首府的复原指导者的活动中得益。</w:t>
      </w:r>
      <w:bookmarkEnd w:id="3794"/>
    </w:p>
    <w:p>
      <w:bookmarkStart w:id="3795" w:name="37_10_5__416_5__Zong_Hui_You_Yi"/>
      <w:pPr>
        <w:pStyle w:val="Normal"/>
      </w:pPr>
      <w:r>
        <w:rPr>
          <w:rStyle w:val="Text0"/>
        </w:rPr>
        <w:t>37:10.5 (416.5)</w:t>
      </w:r>
      <w:r>
        <w:t xml:space="preserve"> 总会有一群扬升凡人被配属到宇宙服务团队中，其中包括荣耀化的中道受造物。这些扬升者在到达萨尔文顿(Salvington)后，会被应用到处理宇宙事务方面的几近无限多样的活动中。自每一达到的层次上，这些提升的凡人会折返下来对追随他们向上攀升的同伴们伸出援助之手。这些暂时停留在萨尔文顿的凡人按要求，几乎被委派到所有各类天堂人格团队中去担当帮助者、研究者、观察者和教导者。</w:t>
      </w:r>
      <w:bookmarkEnd w:id="3795"/>
    </w:p>
    <w:p>
      <w:bookmarkStart w:id="3796" w:name="37_10_6__416_6__Huan_You_Hen_Duo"/>
      <w:pPr>
        <w:pStyle w:val="Para 07"/>
      </w:pPr>
      <w:r>
        <w:rPr>
          <w:rStyle w:val="Text0"/>
        </w:rPr>
        <w:t>37:10.6 (416.6)</w:t>
      </w:r>
      <w:r>
        <w:t xml:space="preserve"> 还有很多其它类型的智能生命与地方宇宙的管理有关，但该篇之设计并未为这些受造物类别的进一步启示做准备。在这里已经描绘了该宇宙中足够多的生命与管理内容，去让凡人心智对续存性存在之庄严实相形成一种理解。在你们扬升生涯中的进一步经历将会逐渐揭示这些有趣而充满魅力的存有。该篇文章只是对这些多样人格体之本质与工作的一种概述，他们聚集在各个空间宇宙中，把这些造物作为庞大的培训学校来管理，时间性朝圣者们在这些学校中逐类生命、逐个世界地扬升，直到他们被深情地从其起源的宇宙界域派遣到超级宇宙的更高等教育体系中，其后继续进入到哈沃纳(Havona)的灵性培训世界，并最终进入天堂，达到终局者之最高天命 -- 即去履行尚未揭示给时空宇宙之各种使命的永恒性委派。</w:t>
      </w:r>
      <w:bookmarkEnd w:id="3796"/>
    </w:p>
    <w:p>
      <w:bookmarkStart w:id="3797" w:name="37_10_7__417_1____You_Nei_Ba_Dun"/>
      <w:pPr>
        <w:pStyle w:val="Para 07"/>
      </w:pPr>
      <w:r>
        <w:rPr>
          <w:rStyle w:val="Text0"/>
        </w:rPr>
        <w:t>37:10.7 (417.1)</w:t>
      </w:r>
      <w:r>
        <w:t xml:space="preserve"> [ 由内巴顿(Nebadon)的一名闪耀昏星、即受造性团队的第1，146号成员所授稿。 ]</w:t>
      </w:r>
      <w:bookmarkEnd w:id="3797"/>
    </w:p>
    <w:p>
      <w:bookmarkStart w:id="3798" w:name="Top_of_08_Paper038_xhtml"/>
      <w:pPr>
        <w:pStyle w:val="Para 08"/>
        <w:pageBreakBefore w:val="on"/>
      </w:pPr>
      <w:r>
        <w:t>玉苒厦之书</w:t>
      </w:r>
      <w:bookmarkEnd w:id="3798"/>
    </w:p>
    <w:p>
      <w:pPr>
        <w:pStyle w:val="0 Block"/>
      </w:pPr>
    </w:p>
    <w:p>
      <w:pPr>
        <w:pStyle w:val="Para 12"/>
      </w:pPr>
      <w:r>
        <w:t xml:space="preserve">&lt;&lt; </w:t>
      </w:r>
      <w:hyperlink w:anchor="Top_of_08_Paper037_xhtml" w:tooltip="第37篇, 地方宇宙的人格体们">
        <w:r>
          <w:rPr>
            <w:rStyle w:val="Text3"/>
          </w:rPr>
          <w:t>第37篇</w:t>
        </w:r>
      </w:hyperlink>
      <w:r>
        <w:t xml:space="preserve"> | </w:t>
      </w:r>
      <w:hyperlink w:anchor="Top_of_01_Parts_xhtml" w:tooltip="书的各个部分">
        <w:r>
          <w:rPr>
            <w:rStyle w:val="Text3"/>
          </w:rPr>
          <w:t>各个部分</w:t>
        </w:r>
      </w:hyperlink>
      <w:r>
        <w:t xml:space="preserve"> | </w:t>
      </w:r>
      <w:hyperlink w:anchor="38__Di_Fang_Yu_Zhou_De_Shi_Feng" w:tooltip="书的目录">
        <w:r>
          <w:rPr>
            <w:rStyle w:val="Text3"/>
          </w:rPr>
          <w:t>目录</w:t>
        </w:r>
      </w:hyperlink>
      <w:r>
        <w:t xml:space="preserve"> | </w:t>
      </w:r>
      <w:hyperlink w:anchor="Top_of_08_Paper039_xhtml" w:tooltip="第39篇, 炽天使大军">
        <w:r>
          <w:rPr>
            <w:rStyle w:val="Text3"/>
          </w:rPr>
          <w:t>第39篇</w:t>
        </w:r>
      </w:hyperlink>
      <w:r>
        <w:t xml:space="preserve"> &gt;&gt;</w:t>
      </w:r>
    </w:p>
    <w:p>
      <w:pPr>
        <w:pStyle w:val="0 Block"/>
      </w:pPr>
    </w:p>
    <w:p>
      <w:pPr>
        <w:pStyle w:val="Para 10"/>
      </w:pPr>
      <w:r>
        <w:t>第38篇</w:t>
      </w:r>
    </w:p>
    <w:p>
      <w:bookmarkStart w:id="3799" w:name="Di_Fang_Yu_Zhou_De_Shi_Feng_Zhi"/>
      <w:pPr>
        <w:pStyle w:val="Heading 1"/>
      </w:pPr>
      <w:r>
        <w:t>地方宇宙的侍奉之灵</w:t>
      </w:r>
      <w:bookmarkEnd w:id="3799"/>
    </w:p>
    <w:p>
      <w:bookmarkStart w:id="3800" w:name="38_0_1__418_1__Wu_Xian_Zhi_Ling"/>
      <w:pPr>
        <w:pStyle w:val="Para 04"/>
      </w:pPr>
      <w:r>
        <w:rPr>
          <w:rStyle w:val="Text0"/>
        </w:rPr>
        <w:t>38:0.1 (418.1)</w:t>
      </w:r>
      <w:r>
        <w:t xml:space="preserve"> 无限之灵所属的人格体有三种不同类别。那位冲动的使徒理解这一点，当他这样写及耶稣时：“他已去到天堂，坐在神的右边。天使们、权威者和权能者们，都要服从于他。” 天使们是时间性侍奉之灵；权威者是空间性使者大军；而权能者则是无限之灵所属的高等人格体。</w:t>
      </w:r>
      <w:bookmarkEnd w:id="3800"/>
    </w:p>
    <w:p>
      <w:bookmarkStart w:id="3801" w:name="38_0_2__418_2__Zheng_Ru_Chao_Ji"/>
      <w:pPr>
        <w:pStyle w:val="Normal"/>
      </w:pPr>
      <w:r>
        <w:rPr>
          <w:rStyle w:val="Text0"/>
        </w:rPr>
        <w:t>38:0.2 (418.2)</w:t>
      </w:r>
      <w:r>
        <w:t xml:space="preserve"> 正如超级天使们处于中央宇宙中、二级天使们处于超级宇宙中一样，炽天使们与相关的小天使和小天女一起，组成了一个地方宇宙的天使团队。</w:t>
      </w:r>
      <w:bookmarkEnd w:id="3801"/>
    </w:p>
    <w:p>
      <w:bookmarkStart w:id="3802" w:name="38_0_3__418_3__Chi_Tian_Shi_Men"/>
      <w:pPr>
        <w:pStyle w:val="Normal"/>
      </w:pPr>
      <w:r>
        <w:rPr>
          <w:rStyle w:val="Text0"/>
        </w:rPr>
        <w:t>38:0.3 (418.3)</w:t>
      </w:r>
      <w:r>
        <w:t xml:space="preserve"> 炽天使们在设计上都是相当统一的。在所有七个超级宇宙中，从一个宇宙到另一个宇宙，他们表现出了极小的变化；他们是所有属灵性人格存有类型所最为接近的标准。其多样类别构成了各个地方造物中熟练而常见的侍奉者团队。</w:t>
      </w:r>
      <w:bookmarkEnd w:id="3802"/>
    </w:p>
    <w:p>
      <w:bookmarkStart w:id="3803" w:name="1__Chi_Tian_Shi_De_Qi_Yuan"/>
      <w:pPr>
        <w:pStyle w:val="Heading 2"/>
      </w:pPr>
      <w:r>
        <w:t>1. 炽天使的起源</w:t>
      </w:r>
      <w:bookmarkEnd w:id="3803"/>
    </w:p>
    <w:p>
      <w:bookmarkStart w:id="3804" w:name="38_1_1__418_4__Chi_Tian_Shi_Shi"/>
      <w:pPr>
        <w:pStyle w:val="Normal"/>
      </w:pPr>
      <w:r>
        <w:rPr>
          <w:rStyle w:val="Text0"/>
        </w:rPr>
        <w:t>38:1.1 (418.4)</w:t>
      </w:r>
      <w:r>
        <w:t xml:space="preserve"> 炽天使是由宇宙母灵所造，且自从“范型天使”和某些天使类原型在内巴顿(Nebadon)早期受造以来，他们就按单元的形式被创造出来——每次41，472个。造物之子和无限之灵的宇宙代表合作创造了大量圣子和其他宇宙人格体。在这一联合努力完成之后，该子就着手创造物质性之子，即第一批有性别的受造物，而与此同时，宇宙母灵则着手于其在属灵繁殖方面的最初单独努力。由此便开始了对一个地方宇宙炽天使大军的创造。</w:t>
      </w:r>
      <w:bookmarkEnd w:id="3804"/>
    </w:p>
    <w:p>
      <w:bookmarkStart w:id="3805" w:name="38_1_2__418_5__Zai_Wei_Fan_Ren_Y"/>
      <w:pPr>
        <w:pStyle w:val="Normal"/>
      </w:pPr>
      <w:r>
        <w:rPr>
          <w:rStyle w:val="Text0"/>
        </w:rPr>
        <w:t>38:1.2 (418.5)</w:t>
      </w:r>
      <w:r>
        <w:t xml:space="preserve"> 在为凡人意志受造物的进化进行规划之时，这些天使类别就被设计好了。炽天使的创造始于宇宙母灵获得相对人格性之时，不是在作为主位之子的后期搭档之时，而是在作为造物之子的早期造物助手之时。在这一事件之前，内巴顿(Nebadon)中当值的炽天使们，是由一个邻近宇宙所暂借的。</w:t>
      </w:r>
      <w:bookmarkEnd w:id="3805"/>
    </w:p>
    <w:p>
      <w:bookmarkStart w:id="3806" w:name="38_1_3__418_6__Chi_Tian_Shi_Men"/>
      <w:pPr>
        <w:pStyle w:val="Normal"/>
      </w:pPr>
      <w:r>
        <w:rPr>
          <w:rStyle w:val="Text0"/>
        </w:rPr>
        <w:t>38:1.3 (418.6)</w:t>
      </w:r>
      <w:r>
        <w:t xml:space="preserve"> 炽天使们仍在被定期地创造出来；内巴顿(Nebadon)宇宙也仍处于发展之中。在一个不断发展和完善着的宇宙中，宇宙母灵从未停止过其创造活动。</w:t>
      </w:r>
      <w:bookmarkEnd w:id="3806"/>
    </w:p>
    <w:p>
      <w:bookmarkStart w:id="3807" w:name="2__Tian_Shi_De_Ben_Zhi"/>
      <w:pPr>
        <w:pStyle w:val="Heading 2"/>
      </w:pPr>
      <w:r>
        <w:t>2. 天使的本质</w:t>
      </w:r>
      <w:bookmarkEnd w:id="3807"/>
    </w:p>
    <w:p>
      <w:bookmarkStart w:id="3808" w:name="38_2_1__419_1__Tian_Shi_Men_Bing"/>
      <w:pPr>
        <w:pStyle w:val="Para 01"/>
      </w:pPr>
      <w:r>
        <w:rPr>
          <w:rStyle w:val="Text0"/>
        </w:rPr>
        <w:t>38:2.1 (419.1)</w:t>
      </w:r>
      <w:r>
        <w:t xml:space="preserve"> 天使们并不拥有物质性身体，但他们却是明确而独立的存有；他们具有灵性本质与来源。尽管对于凡人们来说是不可见的，但他们却无需转换者或是变换者的帮助，就能察觉到存在于肉身中的你们；他们理智地懂得凡人的生活方式，他们也会共享人类一切微妙的情感与情绪。他们欣赏并极为喜爱你们在音乐、艺术和现实幽默等方面的成就。他们充分认识到你们的道德挣扎与灵性困境。他们热爱人类，而你们去理解和热爱他们的努力只会产生益处。</w:t>
      </w:r>
      <w:bookmarkEnd w:id="3808"/>
    </w:p>
    <w:p>
      <w:bookmarkStart w:id="3809" w:name="38_2_2__419_2__Jin_Guan_Chi_Tian"/>
      <w:pPr>
        <w:pStyle w:val="Normal"/>
      </w:pPr>
      <w:r>
        <w:rPr>
          <w:rStyle w:val="Text0"/>
        </w:rPr>
        <w:t>38:2.2 (419.2)</w:t>
      </w:r>
      <w:r>
        <w:t xml:space="preserve"> 尽管炽天使们是极具爱心与同情心的存有，但他们却是没有性-情感的受造物。他们就如宅厦世界上的你们一样，在那里你们“既不娶也不嫁，就像天上的天使那样。”因为所有那些“将被认定有资格到达宅厦世界的人，都将不娶不嫁；他们再也不会死去，因为他们与天使一样了。”然而在与有性别的受造物打交道时，我们通常会把那些更为直接来源于上父与上子的存有称为神的儿子，而把上灵的孩子们称做神的女儿。因此，天使们在有性别的星球上通常是由阴性代词所指代的。</w:t>
      </w:r>
      <w:bookmarkEnd w:id="3809"/>
    </w:p>
    <w:p>
      <w:bookmarkStart w:id="3810" w:name="38_2_3__419_3__Chi_Tian_Shi_Men"/>
      <w:pPr>
        <w:pStyle w:val="Para 01"/>
      </w:pPr>
      <w:r>
        <w:rPr>
          <w:rStyle w:val="Text0"/>
        </w:rPr>
        <w:t>38:2.3 (419.3)</w:t>
      </w:r>
      <w:r>
        <w:t xml:space="preserve"> 炽天使们这样被创造出来，是为了在灵性层次和实在层次上运作。他们的照料几乎涵盖灵质性和属灵性活动的所有方面。尽管天使们在人格性地位方面与人类差不多，但在某些职能履行方面，炽天使们则要远胜于人类。他们拥有许多远超人类理解的能力。例如：你被告知“你头上的头发都被数过了”，并且事实的确如此，然而炽天使并不花费时间数算它们及保持数目准确至新。天使们具有内在而自动的（亦即你们所能感知的自动）能力去了解此类事情；你真的可把炽天使视为数学奇才。因此，许多对于凡人来说像是艰巨任务的职责，却被炽天使轻而易举地履行了。</w:t>
      </w:r>
      <w:bookmarkEnd w:id="3810"/>
    </w:p>
    <w:p>
      <w:bookmarkStart w:id="3811" w:name="38_2_4__419_4__Tian_Shi_Men_Zai"/>
      <w:pPr>
        <w:pStyle w:val="Para 01"/>
      </w:pPr>
      <w:r>
        <w:rPr>
          <w:rStyle w:val="Text0"/>
        </w:rPr>
        <w:t>38:2.4 (419.4)</w:t>
      </w:r>
      <w:r>
        <w:t xml:space="preserve"> 天使们在灵性地位上高于你们，但他们并不是你们的审判者或控告者。无论你们犯了什么样的过错，“天使们尽管拥有更大的权能，但却不会责难你们”。天使们并不参与对人类的审判，而凡人个体们也不应预判其同伴受造物。</w:t>
      </w:r>
      <w:bookmarkEnd w:id="3811"/>
    </w:p>
    <w:p>
      <w:bookmarkStart w:id="3812" w:name="38_2_5__419_5__Ni_Men_Yi_Ying_Qu"/>
      <w:pPr>
        <w:pStyle w:val="Normal"/>
      </w:pPr>
      <w:r>
        <w:rPr>
          <w:rStyle w:val="Text0"/>
        </w:rPr>
        <w:t>38:2.5 (419.5)</w:t>
      </w:r>
      <w:r>
        <w:t xml:space="preserve"> 你们宜应去热爱他们，但你们不应当崇拜他们；天使们并不是崇拜的对象。当你们的先知“俯倒在天使的脚前去敬拜时”，这位伟大的炽天使洛雅拉莎说道：“你千万不要这样做；我是一个仆人，同你和你们各族一起，都要去崇拜神。”</w:t>
      </w:r>
      <w:bookmarkEnd w:id="3812"/>
    </w:p>
    <w:p>
      <w:bookmarkStart w:id="3813" w:name="38_2_6__419_6__Jiu_Ben_Zhi_He_Re"/>
      <w:pPr>
        <w:pStyle w:val="Normal"/>
      </w:pPr>
      <w:r>
        <w:rPr>
          <w:rStyle w:val="Text0"/>
        </w:rPr>
        <w:t>38:2.6 (419.6)</w:t>
      </w:r>
      <w:r>
        <w:t xml:space="preserve"> 就本质和人格性禀赋而言，炽天使们仅在受造物存在之序列方面，稍比人类靠前一点。事实上，当你们从肉体中解脱之时，你们就会变得与他们非常相像。在宅厦世界上，你们会开始欣赏炽天使，在星座天体上，你们会去喜爱他们，而在萨尔文顿(Salvington)，他们会与你们一起分享休息和崇拜场所。在整个灵质性及随后的灵性扬升中，你们与炽天使的友爱将是完美无缺的；你们的友谊将是无比高尚的。</w:t>
      </w:r>
      <w:bookmarkEnd w:id="3813"/>
    </w:p>
    <w:p>
      <w:bookmarkStart w:id="3814" w:name="3__Wei_Yu_Jie_Shi_De_Tian_Shi_Me"/>
      <w:pPr>
        <w:pStyle w:val="Heading 2"/>
      </w:pPr>
      <w:r>
        <w:t>3. 未予揭示的天使们</w:t>
      </w:r>
      <w:bookmarkEnd w:id="3814"/>
    </w:p>
    <w:p>
      <w:bookmarkStart w:id="3815" w:name="38_3_1__420_1__Zhong_Duo_Lei_Bie"/>
      <w:pPr>
        <w:pStyle w:val="Normal"/>
      </w:pPr>
      <w:r>
        <w:rPr>
          <w:rStyle w:val="Text0"/>
        </w:rPr>
        <w:t>38:3.1 (420.1)</w:t>
      </w:r>
      <w:r>
        <w:t xml:space="preserve"> 众多类别的灵性存有们运作于地方宇宙的各个领域中，这之所以未被揭示给凡人们，是因为他们与进化性天堂扬升计划绝无任何相关。在该篇中，“天使”这一词汇被特意局限于对那些宇宙母灵所属炽天使类及相关类后代的指涉，他们在很大程度上与凡人续存计划的运作相关。在地方宇宙中有六类其他相关存有、亦即未予揭示的天使们，他们并未以任何特定方式与那些牵涉进化凡人之天堂扬升的各种宇宙活动相关联。这六类天使协作者从未被称作炽天使，他们也从未被称为侍奉之灵。这些人格体完全致力于内巴顿(Nebadon)的管理及其他事务，这些义务与人类灵性扬升及完美性达成的渐进性生涯没有任何关联。</w:t>
      </w:r>
      <w:bookmarkEnd w:id="3815"/>
    </w:p>
    <w:p>
      <w:bookmarkStart w:id="3816" w:name="4__Chi_Tian_Shi_De_Shi_Jie"/>
      <w:pPr>
        <w:pStyle w:val="Heading 2"/>
      </w:pPr>
      <w:r>
        <w:t>4. 炽天使的世界</w:t>
      </w:r>
      <w:bookmarkEnd w:id="3816"/>
    </w:p>
    <w:p>
      <w:bookmarkStart w:id="3817" w:name="38_4_1__420_2__Sa_Er_Wen_Dun__Sa"/>
      <w:pPr>
        <w:pStyle w:val="Normal"/>
      </w:pPr>
      <w:r>
        <w:rPr>
          <w:rStyle w:val="Text0"/>
        </w:rPr>
        <w:t>38:4.1 (420.2)</w:t>
      </w:r>
      <w:r>
        <w:t xml:space="preserve"> 萨尔文顿(Salvington)环路中第九组的七个首要天体，是炽天使们所属的世界。这些世界中的每一个都有六个辅助卫星，在这些卫星上有一些致力于炽天使各方面培训的专门学校。尽管炽天使们可以访问构成这一萨尔文顿天体组群的所有四十九个世界，但他们只独占了第一簇当中的七个。而其余六簇，则被那六类未在玉苒厦(Urantia)揭示的天使伙伴们所占据着；每一类都在这六个首要世界中的一个之上设有总部，并在其六个辅助卫星上从事专门的活动。每一天使类别都可以自由访问这七个不同簇群的所有世界。</w:t>
      </w:r>
      <w:bookmarkEnd w:id="3817"/>
    </w:p>
    <w:p>
      <w:bookmarkStart w:id="3818" w:name="38_4_2__420_3__Zhe_Xie_Zong_Bu_S"/>
      <w:pPr>
        <w:pStyle w:val="Para 01"/>
      </w:pPr>
      <w:r>
        <w:rPr>
          <w:rStyle w:val="Text0"/>
        </w:rPr>
        <w:t>38:4.2 (420.3)</w:t>
      </w:r>
      <w:r>
        <w:t xml:space="preserve"> 这些总部世界都处在内巴顿(Nebadon)壮观的领域中。炽天使的居处则是以优美辽阔为特征的。在这里，每一位炽天使都拥有一个真正的家园，而“家园”指的是两位炽天使的住所；他们是成对居住的。</w:t>
      </w:r>
      <w:bookmarkEnd w:id="3818"/>
    </w:p>
    <w:p>
      <w:bookmarkStart w:id="3819" w:name="38_4_3__420_4__Sui_Ran_Bu_Xiang"/>
      <w:pPr>
        <w:pStyle w:val="Normal"/>
      </w:pPr>
      <w:r>
        <w:rPr>
          <w:rStyle w:val="Text0"/>
        </w:rPr>
        <w:t>38:4.3 (420.4)</w:t>
      </w:r>
      <w:r>
        <w:t xml:space="preserve"> 虽然不像物质性之子和凡人族类那样分为男性和女性，炽天使们却是分为阴性的和阳性的。在多数委派中，需要有两位天使来完成任务。当他们未被纳入回路时，他们可以单独工作；在静止不动时，他们也不需要搭档。通常，他们会坚持与他们最先的搭档合作，但这不是必须的。这样的结合主要是出于职能所需。他们并非以性情感为特征，然而他们却是极为人格性的，且真正极具爱心。</w:t>
      </w:r>
      <w:bookmarkEnd w:id="3819"/>
    </w:p>
    <w:p>
      <w:bookmarkStart w:id="3820" w:name="38_4_4__420_5__Chu_Le_Zhi_Ding_D"/>
      <w:pPr>
        <w:pStyle w:val="Normal"/>
      </w:pPr>
      <w:r>
        <w:rPr>
          <w:rStyle w:val="Text0"/>
        </w:rPr>
        <w:t>38:4.4 (420.5)</w:t>
      </w:r>
      <w:r>
        <w:t xml:space="preserve"> 除了指定的家园以外，炽天使们还拥有组部、连部、营部和团部。他们每一千年聚会一次，且都会根据其受造的时间而全部到场。如果一个炽天使担负着一些禁止擅离职守的职责，她就会与其搭档轮换出勤，即被一个拥有另一出生日期的炽天使所接替。这样，每一个炽天使搭档至少每隔一次聚会就会到场一次。</w:t>
      </w:r>
      <w:bookmarkEnd w:id="3820"/>
    </w:p>
    <w:p>
      <w:bookmarkStart w:id="3821" w:name="5__Chi_Tian_Shi_De_Pei_Xun"/>
      <w:pPr>
        <w:pStyle w:val="Heading 2"/>
      </w:pPr>
      <w:r>
        <w:t>5. 炽天使的培训</w:t>
      </w:r>
      <w:bookmarkEnd w:id="3821"/>
    </w:p>
    <w:p>
      <w:bookmarkStart w:id="3822" w:name="38_5_1__420_6__Chi_Tian_Shi_Men"/>
      <w:pPr>
        <w:pStyle w:val="Normal"/>
      </w:pPr>
      <w:r>
        <w:rPr>
          <w:rStyle w:val="Text0"/>
        </w:rPr>
        <w:t>38:5.1 (420.6)</w:t>
      </w:r>
      <w:r>
        <w:t xml:space="preserve"> 炽天使们在萨尔文顿(Salvington)及其相关世界学校中作为非委派性观察员度过其第一个千年。第二个千年则是在萨尔文顿环路中的天使世界上度过的。他们的中央培训学校目前由头十万名内巴顿(Nebadon)炽天使所主掌，而为首者则是该地方宇宙的原初头生天使。第一批受造的内巴顿炽天使是由来自阿瓦隆的一千名炽天使所组成团队进行培训的；随后我们的天使们就由他们自己的资深者所教导。麦基洗德们也在所有地方宇宙天使 -- 即炽天使、小天使及小天女 -- 的教育和培训方面，发挥了极大的作用。</w:t>
      </w:r>
      <w:bookmarkEnd w:id="3822"/>
    </w:p>
    <w:p>
      <w:bookmarkStart w:id="3823" w:name="38_5_2__421_1__Dang_Zai_Sa_Er_We"/>
      <w:pPr>
        <w:pStyle w:val="Normal"/>
      </w:pPr>
      <w:r>
        <w:rPr>
          <w:rStyle w:val="Text0"/>
        </w:rPr>
        <w:t>38:5.2 (421.1)</w:t>
      </w:r>
      <w:r>
        <w:t xml:space="preserve"> 当在萨尔文顿(Salvington)炽天使世界的这段培训期结束时，炽天使们便按照天使组织的传统组团方式被动员起来，并被委派到某一个星座中。尽管他们已完全进入到天使培训的准委任阶段，但他们还没有被任命为侍奉之灵。</w:t>
      </w:r>
      <w:bookmarkEnd w:id="3823"/>
    </w:p>
    <w:p>
      <w:bookmarkStart w:id="3824" w:name="38_5_3__421_2__Chi_Tian_Shi_Men"/>
      <w:pPr>
        <w:pStyle w:val="Normal"/>
      </w:pPr>
      <w:r>
        <w:rPr>
          <w:rStyle w:val="Text0"/>
        </w:rPr>
        <w:t>38:5.3 (421.2)</w:t>
      </w:r>
      <w:r>
        <w:t xml:space="preserve"> 炽天使们是通过在最低等的进化世界上担任观察员，而被接纳为侍奉之灵的。在这之后，他们就回到所派星座的总部所属的相关世界，去开始其进一步的学习，并且更为明确地为在某个特定地方系统的服务做好准备。在接受了这种常规性教育之后，他们就被提升到某个地方系统的服务团队中了。在与内巴顿(Nebadon) 某个系统首府相关的建造性世界上，我们的炽天使们完成了其培训，并被任命为时间性侍奉之灵。</w:t>
      </w:r>
      <w:bookmarkEnd w:id="3824"/>
    </w:p>
    <w:p>
      <w:bookmarkStart w:id="3825" w:name="38_5_4__421_3__Yi_Dan_Chi_Tian_S"/>
      <w:pPr>
        <w:pStyle w:val="Normal"/>
      </w:pPr>
      <w:r>
        <w:rPr>
          <w:rStyle w:val="Text0"/>
        </w:rPr>
        <w:t>38:5.4 (421.3)</w:t>
      </w:r>
      <w:r>
        <w:t xml:space="preserve"> 一旦炽天使们接受了任命，他们就可能行遍整个内巴顿(Nebadon)，乃至奥温顿(Orvonton)，去履行任务。他们在宇宙中的工作是没有界限和限制的；他们与各世界的物质性受造物们紧密相关联，并一直处于对较低等灵性人格体的服务之中，不断将灵性世界的这些存有与物质领域的凡人们联系起来。</w:t>
      </w:r>
      <w:bookmarkEnd w:id="3825"/>
    </w:p>
    <w:p>
      <w:bookmarkStart w:id="3826" w:name="6__Chi_Tian_Shi_De_Zu_Zhi"/>
      <w:pPr>
        <w:pStyle w:val="Heading 2"/>
      </w:pPr>
      <w:r>
        <w:t>6. 炽天使的组织</w:t>
      </w:r>
      <w:bookmarkEnd w:id="3826"/>
    </w:p>
    <w:p>
      <w:bookmarkStart w:id="3827" w:name="38_6_1__421_4__Zai_Chi_Tian_Shi"/>
      <w:pPr>
        <w:pStyle w:val="Normal"/>
      </w:pPr>
      <w:r>
        <w:rPr>
          <w:rStyle w:val="Text0"/>
        </w:rPr>
        <w:t>38:6.1 (421.4)</w:t>
      </w:r>
      <w:r>
        <w:t xml:space="preserve"> 在炽天使总部度过第二个千年后，炽天使们便在各个首领的组织下形成为数十二的组（即12对，24名炽天使），十二个这样的组构成一个连（即144对， 288名炽天使），由一名领导者来指挥。十二个连在一名指挥官的领导下构成一个营（即1,728对， 3,456名炽天使），而十二个营则在一名主管者的领导下形成一个炽天使团（即20,736对， 41,472名个体），而十二个团在一名监管者的领导下又构成一个军团，为数248,832对，或是497,664名个体。耶稣在客西马尼园的那晚提到了这样一群天使，他说：“我甚至现在就可以请求我父，他不久就会给我多于十二军团的天使。”</w:t>
      </w:r>
      <w:bookmarkEnd w:id="3827"/>
    </w:p>
    <w:p>
      <w:bookmarkStart w:id="3828" w:name="38_6_2__421_5__Shi_Er_Ge_Tian_Sh"/>
      <w:pPr>
        <w:pStyle w:val="Normal"/>
      </w:pPr>
      <w:r>
        <w:rPr>
          <w:rStyle w:val="Text0"/>
        </w:rPr>
        <w:t>38:6.2 (421.5)</w:t>
      </w:r>
      <w:r>
        <w:t xml:space="preserve"> 十二个天使军团则构成一个大军，为数2,985,984对，或是5,971,968名个体，而十二个这样的大军（即35,831,808对，71,663,616名个体）则构成了炽天使最大的运作组织，即一支天使军队。一个炽天使大军是由一名大天使、或是具有同等地位的某个其他人格体来指挥的，而天使军队则是由闪耀昏星、或是加百列的其他直接副手所主管的。加百列是“天国军队中的最高指挥者”，是内巴顿(Nebadon)主权者的首席执行官，是“万军之主神”。</w:t>
      </w:r>
      <w:bookmarkEnd w:id="3828"/>
    </w:p>
    <w:p>
      <w:bookmarkStart w:id="3829" w:name="38_6_3__421_6__Jin_Guan_Yi_Zhi_Z"/>
      <w:pPr>
        <w:pStyle w:val="Normal"/>
      </w:pPr>
      <w:r>
        <w:rPr>
          <w:rStyle w:val="Text0"/>
        </w:rPr>
        <w:t>38:6.3 (421.6)</w:t>
      </w:r>
      <w:r>
        <w:t xml:space="preserve"> 尽管一直在无限之灵的萨尔文顿人格化体之直接监督下服务，但自从迈克尔在玉苒厦(Urantia)赠与以来，炽天使及所有其他地方宇宙类别就开始服从于主位之子的统治了。甚至在迈克尔以肉身方式降生于玉苒厦之时，发向内巴顿(Nebadon)的超级宇宙广播便宣布道，“让所有的天使都来崇拜他”。所有序列的天使都要服从他的统治；炽天使们便是那所谓的“他的强大天使”群中的一部分。</w:t>
      </w:r>
      <w:bookmarkEnd w:id="3829"/>
    </w:p>
    <w:p>
      <w:bookmarkStart w:id="3830" w:name="7__Xiao_Tian_Shi_Yu_Xiao_Tian_Nu"/>
      <w:pPr>
        <w:pStyle w:val="Heading 2"/>
      </w:pPr>
      <w:r>
        <w:t>7. 小天使与小天女</w:t>
      </w:r>
      <w:bookmarkEnd w:id="3830"/>
    </w:p>
    <w:p>
      <w:bookmarkStart w:id="3831" w:name="38_7_1__422_1__Jiu_Suo_You_Ben_Z"/>
      <w:pPr>
        <w:pStyle w:val="Normal"/>
      </w:pPr>
      <w:r>
        <w:rPr>
          <w:rStyle w:val="Text0"/>
        </w:rPr>
        <w:t>38:7.1 (422.1)</w:t>
      </w:r>
      <w:r>
        <w:t xml:space="preserve"> 就所有本质性禀赋而言，小天使和小天女是与炽天使们十分相近的。他们具有相同的起源，但却并不总是具有相同的天命。他们极其聪颖、效率极高、感人至深且几近人性。他们是最低类别的天使，因此更为接近于进化世界上较为进步的人类。</w:t>
      </w:r>
      <w:bookmarkEnd w:id="3831"/>
    </w:p>
    <w:p>
      <w:bookmarkStart w:id="3832" w:name="38_7_2__422_2__Xiao_Tian_Shi_He"/>
      <w:pPr>
        <w:pStyle w:val="Para 01"/>
      </w:pPr>
      <w:r>
        <w:rPr>
          <w:rStyle w:val="Text0"/>
        </w:rPr>
        <w:t>38:7.2 (422.2)</w:t>
      </w:r>
      <w:r>
        <w:t xml:space="preserve"> 小天使和小天女在本质上是相关联的，在职能上是相结合的。一类是能量呈阳性的人格体；另一类则是能量呈阴性的人格体。令偏针仪右偏的，亦即带阳性电荷的天使是小天使 -- 即资深的支配性人格体。令偏针仪左转的，亦即带阴性电荷的天使是小天女 -- 即搭配性存有。每一类天使在单独运作时是十分受限的；因此他们通常成对地服务。当不受其炽天使主管者的约束而服务时，他们会更加依赖于相互的联络，并常常一起运作。</w:t>
      </w:r>
      <w:bookmarkEnd w:id="3832"/>
    </w:p>
    <w:p>
      <w:bookmarkStart w:id="3833" w:name="38_7_3__422_3__Xiao_Tian_Shi_He"/>
      <w:pPr>
        <w:pStyle w:val="Normal"/>
      </w:pPr>
      <w:r>
        <w:rPr>
          <w:rStyle w:val="Text0"/>
        </w:rPr>
        <w:t>38:7.3 (422.3)</w:t>
      </w:r>
      <w:r>
        <w:t xml:space="preserve"> 小天使和小天女是炽天使类侍奉者忠实得力的助手，所有七个类别的炽天使都配有这些从属类助手。小天使和小天女世代担任着这些职责，但他们却并未伴随炽天使履行地方宇宙范围之外的任务。</w:t>
      </w:r>
      <w:bookmarkEnd w:id="3833"/>
    </w:p>
    <w:p>
      <w:bookmarkStart w:id="3834" w:name="38_7_4__422_4__Zai_Ge_Ge_Xi_Tong"/>
      <w:pPr>
        <w:pStyle w:val="Para 01"/>
      </w:pPr>
      <w:r>
        <w:rPr>
          <w:rStyle w:val="Text0"/>
        </w:rPr>
        <w:t>38:7.4 (422.4)</w:t>
      </w:r>
      <w:r>
        <w:t xml:space="preserve"> 在各个系统中的单个世界上，小天使和小天女是常规性属灵工作者。在一个非人格性的任务中及一种紧急情况下，他们可能会代替一对炽天使来行使职责，但他们从未作为人类的照料天使而运作，即便是暂时的也不可以；那是炽天使的专有特权。</w:t>
      </w:r>
      <w:bookmarkEnd w:id="3834"/>
    </w:p>
    <w:p>
      <w:bookmarkStart w:id="3835" w:name="38_7_5__422_5__Dang_Bei_Pai_Wang"/>
      <w:pPr>
        <w:pStyle w:val="Para 01"/>
      </w:pPr>
      <w:r>
        <w:rPr>
          <w:rStyle w:val="Text0"/>
        </w:rPr>
        <w:t>38:7.5 (422.5)</w:t>
      </w:r>
      <w:r>
        <w:t xml:space="preserve"> 当被派往一个行星时，小天使就会参加一些当地的培训课程，包括对行星习俗和语言的学习。时间性侍奉之灵都能够使用两种语言，既会讲他们所出身那个地方宇宙的语言，又会讲他们所在超级宇宙的语言。通过在各域学校当中的学习，他们会掌握更多的语言。小天使和小天女们，与炽天使和所有其他类别的属灵存有一样，不断忙于在自我完善方面的努力。只有那些控制力量及主管能量的从属类存有才无法逐步发展；所有拥有现实性或潜在性人格意志的受造物，都在追寻新的成就。</w:t>
      </w:r>
      <w:bookmarkEnd w:id="3835"/>
    </w:p>
    <w:p>
      <w:bookmarkStart w:id="3836" w:name="38_7_6__422_6__Xiao_Tian_Shi_He"/>
      <w:pPr>
        <w:pStyle w:val="Normal"/>
      </w:pPr>
      <w:r>
        <w:rPr>
          <w:rStyle w:val="Text0"/>
        </w:rPr>
        <w:t>38:7.6 (422.6)</w:t>
      </w:r>
      <w:r>
        <w:t xml:space="preserve"> 小天使和小天女在本质上非常接近于灵质性存在层次，并且他们被证明为在物质性领域、灵质性领域及属灵性领域的交界工作中是最有效率的。地方宇宙母灵的这些子女与哈沃纳(Havona)役者及调解专员非常相像，都是以“第四受造物”为特征的。每第四个小天使和每第四个小天女都是半物质性的，明显类似于灵质性存在层次。</w:t>
      </w:r>
      <w:bookmarkEnd w:id="3836"/>
    </w:p>
    <w:p>
      <w:bookmarkStart w:id="3837" w:name="38_7_7__422_7__Zai_Yu_Zhou_Yu_Xi"/>
      <w:pPr>
        <w:pStyle w:val="Normal"/>
      </w:pPr>
      <w:r>
        <w:rPr>
          <w:rStyle w:val="Text0"/>
        </w:rPr>
        <w:t>38:7.7 (422.7)</w:t>
      </w:r>
      <w:r>
        <w:t xml:space="preserve"> 在宇宙与行星活动更为实在的层面上，这些天使类第四受造物们为炽天使们提供了极大的帮助。在灵质性培训世界上，这些灵质性小天使也执行着许多不可或缺的边界使命，并被大量地委派到灵质性友伴的服务团队中。他们对于灵质性世界所起的作用，恰如中道受造物对于进化行星所起的作用。在居住世界上，这些灵质性小天使经常与中道受造物们密切合作。小天使与中道受造物是截然不同的存有类别；他们有着不同的起源，但他们却在本质和职能方面表现出极大的相似性。</w:t>
      </w:r>
      <w:bookmarkEnd w:id="3837"/>
    </w:p>
    <w:p>
      <w:bookmarkStart w:id="3838" w:name="8__Xiao_Tian_Shi_Yu_Xiao_Tian_Nu"/>
      <w:pPr>
        <w:pStyle w:val="Heading 2"/>
      </w:pPr>
      <w:r>
        <w:t>8. 小天使与小天女的进化</w:t>
      </w:r>
      <w:bookmarkEnd w:id="3838"/>
    </w:p>
    <w:p>
      <w:bookmarkStart w:id="3839" w:name="38_8_1__423_1__Zhong_Duo_Ti_Shen"/>
      <w:pPr>
        <w:pStyle w:val="Para 01"/>
      </w:pPr>
      <w:r>
        <w:rPr>
          <w:rStyle w:val="Text0"/>
        </w:rPr>
        <w:t>38:8.1 (423.1)</w:t>
      </w:r>
      <w:r>
        <w:t xml:space="preserve"> 众多提升性服务渠道对小天使和小天女们都是敞开的，这会导致一种地位的提高，这种提高还会因神性职司的接纳而被进一步的加强。就进化性潜能而言，小天使和小天女们分为三大类：</w:t>
      </w:r>
      <w:bookmarkEnd w:id="3839"/>
    </w:p>
    <w:p>
      <w:bookmarkStart w:id="3840" w:name="38_8_2__423_2__1__Yang_Sheng_Hou"/>
      <w:pPr>
        <w:pStyle w:val="Para 01"/>
      </w:pPr>
      <w:r>
        <w:rPr>
          <w:rStyle w:val="Text0"/>
        </w:rPr>
        <w:t>38:8.2 (423.2)</w:t>
      </w:r>
      <w:r>
        <w:t xml:space="preserve"> 1. </w:t>
      </w:r>
      <w:r>
        <w:rPr>
          <w:rStyle w:val="Text1"/>
        </w:rPr>
        <w:t>扬升候选者。</w:t>
      </w:r>
      <w:r>
        <w:t>这些存有生来就是炽天使地位的候选者。这一类别的小天使和小天女是极为出色的，尽管他们没有和炽天使一样的内在禀赋；但通过应用和经历，他们有可能获得炽天使地位。</w:t>
      </w:r>
      <w:bookmarkEnd w:id="3840"/>
    </w:p>
    <w:p>
      <w:bookmarkStart w:id="3841" w:name="38_8_3__423_3__2__Zhong_Jie_Xing"/>
      <w:pPr>
        <w:pStyle w:val="Para 01"/>
      </w:pPr>
      <w:r>
        <w:rPr>
          <w:rStyle w:val="Text0"/>
        </w:rPr>
        <w:t>38:8.3 (423.3)</w:t>
      </w:r>
      <w:r>
        <w:t xml:space="preserve"> 2. </w:t>
      </w:r>
      <w:r>
        <w:rPr>
          <w:rStyle w:val="Text1"/>
        </w:rPr>
        <w:t>中阶性小天使。</w:t>
      </w:r>
      <w:r>
        <w:t>并非所有的小天使和小天女在扬升潜能方面都是一样的，而这些是天使类造物中生性受限的存有。他们大多会保持其小天使和小天女地位，尽管其中较具天赋的个体可达到有限的炽天使服务。</w:t>
      </w:r>
      <w:bookmarkEnd w:id="3841"/>
    </w:p>
    <w:p>
      <w:bookmarkStart w:id="3842" w:name="38_8_4__423_4__3__Ling_Zhi_Xing"/>
      <w:pPr>
        <w:pStyle w:val="Para 01"/>
      </w:pPr>
      <w:r>
        <w:rPr>
          <w:rStyle w:val="Text0"/>
        </w:rPr>
        <w:t>38:8.4 (423.4)</w:t>
      </w:r>
      <w:r>
        <w:t xml:space="preserve"> 3. </w:t>
      </w:r>
      <w:r>
        <w:rPr>
          <w:rStyle w:val="Text1"/>
        </w:rPr>
        <w:t>灵质性小天使。</w:t>
      </w:r>
      <w:r>
        <w:t>这些天使类别中的“第四受造物”会一直保持其半物质性特征。他们将与其大多数中阶性兄弟们一道，继续作为小天使和小天女，直到至高存在者的彻底事实化。</w:t>
      </w:r>
      <w:bookmarkEnd w:id="3842"/>
    </w:p>
    <w:p>
      <w:bookmarkStart w:id="3843" w:name="38_8_5__423_5__Jin_Guan_Di_Er_Le"/>
      <w:pPr>
        <w:pStyle w:val="Normal"/>
      </w:pPr>
      <w:r>
        <w:rPr>
          <w:rStyle w:val="Text0"/>
        </w:rPr>
        <w:t>38:8.5 (423.5)</w:t>
      </w:r>
      <w:r>
        <w:t xml:space="preserve"> 尽管第二类与第三类在成长潜能方面是十分有限的，但扬升候选者却有可能达到宇宙炽天使服务的高度。这些小天使中有很多更富经验的会被配属给炽天使类命运守护者，因此在被其炽天使类上司舍弃时，他们就会被直接置于升向宅厦世界教师地位的行列中。命运守护者们在其凡人受监护者获得灵质性生命时，就不需要小天使和小天女来做助手了。当其他类别的进化性炽天使获准进入天使之都和天堂时，他们就必须在离开内巴顿(Nebadon)界域时舍弃他们先前的下属。这些被舍弃的小天使和小天女通常会被宇宙母灵所接纳，这样，在达到炽天使地位的过程中，他们就达到了相当于宅厦世界教师所在的层次。</w:t>
      </w:r>
      <w:bookmarkEnd w:id="3843"/>
    </w:p>
    <w:p>
      <w:bookmarkStart w:id="3844" w:name="38_8_6__423_6__Dang_Yi_Du_Bei_Ji"/>
      <w:pPr>
        <w:pStyle w:val="Normal"/>
      </w:pPr>
      <w:r>
        <w:rPr>
          <w:rStyle w:val="Text0"/>
        </w:rPr>
        <w:t>38:8.6 (423.6)</w:t>
      </w:r>
      <w:r>
        <w:t xml:space="preserve"> 当一度被接纳的小天使和小天女作为宅厦世界教师而长期在灵质性星球上服务，从最低等的直至最高等的星球，当他们在萨尔文顿的团队超编时，明亮晨星就把这些时间性受造物的忠实服务者们召集到自己面前。人格体转化的誓约就会得以执行；随即，这些提升的资深小天使和小天女就会以七千名为一组的方式再次被宇宙母灵所接纳。自从这二度接纳以来，他们就会呈现为正式的炽天使。自此以后，炽天使完全而彻底的、伴随其一切天堂可能性的生涯对于这些再生的小天使和小天女们来说都是开放的。这些天使可被任命为某个凡人存有的命运守护者，如果该凡人受监护者获得续存，那么他们便有资格前往天使之都及炽天使所达的七个圈子，甚至会前往天堂及终局性团队。</w:t>
      </w:r>
      <w:bookmarkEnd w:id="3844"/>
    </w:p>
    <w:p>
      <w:bookmarkStart w:id="3845" w:name="9__Zhong_Dao_Shou_Zao_Wu"/>
      <w:pPr>
        <w:pStyle w:val="Heading 2"/>
      </w:pPr>
      <w:r>
        <w:t>9. 中道受造物</w:t>
      </w:r>
      <w:bookmarkEnd w:id="3845"/>
    </w:p>
    <w:p>
      <w:bookmarkStart w:id="3846" w:name="38_9_1__424_1__Zhong_Dao_Shou_Za"/>
      <w:pPr>
        <w:pStyle w:val="Normal"/>
      </w:pPr>
      <w:r>
        <w:rPr>
          <w:rStyle w:val="Text0"/>
        </w:rPr>
        <w:t>38:9.1 (424.1)</w:t>
      </w:r>
      <w:r>
        <w:t xml:space="preserve"> 中道受造物拥有一种三重性分类：他们可以与神之扬升众子恰当地归为一类；他们在事实上被归类到具有永久公民身份的类别当中，而由于他们在空间单个世界为凡人服务的工作中与天使大军密切有效的合作，他们在职能上又被认为是时间性侍奉之灵。</w:t>
      </w:r>
      <w:bookmarkEnd w:id="3846"/>
    </w:p>
    <w:p>
      <w:bookmarkStart w:id="3847" w:name="38_9_2__424_2__Zhe_Xie_Du_Te_De"/>
      <w:pPr>
        <w:pStyle w:val="Para 01"/>
      </w:pPr>
      <w:r>
        <w:rPr>
          <w:rStyle w:val="Text0"/>
        </w:rPr>
        <w:t>38:9.2 (424.2)</w:t>
      </w:r>
      <w:r>
        <w:t xml:space="preserve"> 这些独特的受造物出现在大多数居住性世界上，而在像玉苒厦(Urantia)这样的十进制生命实验行星上总会被找到。中道者有两类 --即第一类和第二类 -- 他们经由以下方式而出现：</w:t>
      </w:r>
      <w:bookmarkEnd w:id="3847"/>
    </w:p>
    <w:p>
      <w:bookmarkStart w:id="3848" w:name="38_9_3__424_3__1__Di_Yi_Lei_Zhon"/>
      <w:pPr>
        <w:pStyle w:val="Para 01"/>
      </w:pPr>
      <w:r>
        <w:rPr>
          <w:rStyle w:val="Text0"/>
        </w:rPr>
        <w:t>38:9.3 (424.3)</w:t>
      </w:r>
      <w:r>
        <w:t xml:space="preserve"> 1. </w:t>
      </w:r>
      <w:r>
        <w:rPr>
          <w:rStyle w:val="Text1"/>
        </w:rPr>
        <w:t>第一类中道者，</w:t>
      </w:r>
      <w:r>
        <w:t>即更具灵性的类别，是一种略为标准化的存有类别。他们统一来源于行星君王的改型性扬升凡人随从，第一类中道受造物的数目一直是五万名，任何享有其照料的行星都不会拥有一个更大团队。</w:t>
      </w:r>
      <w:bookmarkEnd w:id="3848"/>
    </w:p>
    <w:p>
      <w:bookmarkStart w:id="3849" w:name="38_9_4__424_4__2__Di_Er_Lei_Zhon"/>
      <w:pPr>
        <w:pStyle w:val="Para 01"/>
      </w:pPr>
      <w:r>
        <w:rPr>
          <w:rStyle w:val="Text0"/>
        </w:rPr>
        <w:t>38:9.4 (424.4)</w:t>
      </w:r>
      <w:r>
        <w:t xml:space="preserve"> 2. </w:t>
      </w:r>
      <w:r>
        <w:rPr>
          <w:rStyle w:val="Text1"/>
        </w:rPr>
        <w:t>第二类中道者，</w:t>
      </w:r>
      <w:r>
        <w:t>即这些受造物中更为物质性的一类，尽管其平均数目在五万名左右，但在不同世界上会变化极大。他们不同程度的来源于行星生物类改善者，即亚当和夏娃们，或是来源于其直系后裔。在进化性空间世界上，有不下于二十四种的不同方式牵涉进这些第二类中道受造物的创造当中。该类在玉苒厦(Urantia)上的起源方式则是异乎寻常的。</w:t>
      </w:r>
      <w:bookmarkEnd w:id="3849"/>
    </w:p>
    <w:p>
      <w:bookmarkStart w:id="3850" w:name="38_9_5__424_5__Zhe_Liang_Lei_Du"/>
      <w:pPr>
        <w:pStyle w:val="Normal"/>
      </w:pPr>
      <w:r>
        <w:rPr>
          <w:rStyle w:val="Text0"/>
        </w:rPr>
        <w:t>38:9.5 (424.5)</w:t>
      </w:r>
      <w:r>
        <w:t xml:space="preserve"> 这两类都不是一种进化性偶发事件；二者都是宇宙设计者们既定计划中的必要特色，他们在适当时刻出现在进化性世界上，是与进行监管的生命载运者之最初设计和发展计划相一致的。</w:t>
      </w:r>
      <w:bookmarkEnd w:id="3850"/>
    </w:p>
    <w:p>
      <w:bookmarkStart w:id="3851" w:name="38_9_6__424_6__Di_Yi_Lei_Zhong_D"/>
      <w:pPr>
        <w:pStyle w:val="Normal"/>
      </w:pPr>
      <w:r>
        <w:rPr>
          <w:rStyle w:val="Text0"/>
        </w:rPr>
        <w:t>38:9.6 (424.6)</w:t>
      </w:r>
      <w:r>
        <w:t xml:space="preserve"> 第一类中道者通过天使类手段而在智性上和灵性上得以活化，而且在智性地位上是统一的。七个辅助心智之灵与他们没有联系；而只有第六个和第七个、即崇拜之灵和智慧之灵，才能照料第二类。</w:t>
      </w:r>
      <w:bookmarkEnd w:id="3851"/>
    </w:p>
    <w:p>
      <w:bookmarkStart w:id="3852" w:name="38_9_7__424_7__Di_Er_Lei_Zhong_D"/>
      <w:pPr>
        <w:pStyle w:val="Normal"/>
      </w:pPr>
      <w:r>
        <w:rPr>
          <w:rStyle w:val="Text0"/>
        </w:rPr>
        <w:t>38:9.7 (424.7)</w:t>
      </w:r>
      <w:r>
        <w:t xml:space="preserve"> 第二类中道者在物质上通过亚当类手段而得以活化，在灵性上则通过炽天使手段而被纳入回路，在智性上则被赋予了灵质性过渡类心智。他们被划分为四种物质性类型，七种属灵性类型，以及十二种对于后两个辅助之灵及灵质性心智所提供的共同照料作出智性回应的层次。这些多样性决定了他们在活动及行星委派方面的差异。</w:t>
      </w:r>
      <w:bookmarkEnd w:id="3852"/>
    </w:p>
    <w:p>
      <w:bookmarkStart w:id="3853" w:name="38_9_8__424_8__Di_Yi_Lei_Zhong_D"/>
      <w:pPr>
        <w:pStyle w:val="Normal"/>
      </w:pPr>
      <w:r>
        <w:rPr>
          <w:rStyle w:val="Text0"/>
        </w:rPr>
        <w:t>38:9.8 (424.8)</w:t>
      </w:r>
      <w:r>
        <w:t xml:space="preserve"> 第一类中道者近似于天使的程度超过近似于凡人的程度；第二类中道者则与人类更为相像。在履行他们多样性行星使命的过程中，每一类都为另一类提供了宝贵的帮助。第一类照料者能与灵质性和属灵性能量控制者、以及心智回路控制者达成联络合作。第二类只能与物理控制者和物质性回路操纵者建立工作联系。但由于每类中道者都能与另一类建立完美的同步联系，因此每一类都能实现对整个能量界域的实际利用，该界域从物质世界的粗略物理力量往上经由过渡阶段的宇宙能量，直到天界各域的高等灵相力。</w:t>
      </w:r>
      <w:bookmarkEnd w:id="3853"/>
    </w:p>
    <w:p>
      <w:bookmarkStart w:id="3854" w:name="38_9_9__425_1__Wu_Zhi_Shi_Jie_Yu"/>
      <w:pPr>
        <w:pStyle w:val="Para 01"/>
      </w:pPr>
      <w:r>
        <w:rPr>
          <w:rStyle w:val="Text0"/>
        </w:rPr>
        <w:t>38:9.9 (425.1)</w:t>
      </w:r>
      <w:r>
        <w:t xml:space="preserve"> 物质世界与灵性世界之间的鸿沟，完全可以被暂存性人类、第二类中道者、第一类中道者、灵质性小天使、中阶性小天使以及炽天使形成的系列组合所弥合。在单个凡人的亲身体验中，这些不同层次无疑会因神性思想调整者那难以察觉之神秘运作而被或多或少地结合起来了，并对个人来说富有意义。</w:t>
      </w:r>
      <w:bookmarkEnd w:id="3854"/>
    </w:p>
    <w:p>
      <w:bookmarkStart w:id="3855" w:name="38_9_10__425_2__Zai_Zheng_Chang"/>
      <w:pPr>
        <w:pStyle w:val="Normal"/>
      </w:pPr>
      <w:r>
        <w:rPr>
          <w:rStyle w:val="Text0"/>
        </w:rPr>
        <w:t>38:9.10 (425.2)</w:t>
      </w:r>
      <w:r>
        <w:t xml:space="preserve"> 在正常世界上，第一类中道者作为智能团队及代表行星君王的天界接待者而履行其服务，而第二类照料者则继续其与推动渐进性行星文明之亚当类体系的合作。在行星君王背叛及物质性之子失败的情况下，犹如在玉苒厦所发生的那样，中道受造物们就会成为系统君主的监护对象，并会在行星代理守护者们的直接指导下服务。然而撒旦尼亚(Satania)当中只有在其他三个世界上，这些存有才像玉苒厦(Urantia)联合起来的中道照料者们那样，在统一领导下作为一个团体而运作。</w:t>
      </w:r>
      <w:bookmarkEnd w:id="3855"/>
    </w:p>
    <w:p>
      <w:bookmarkStart w:id="3856" w:name="38_9_11__425_3__Di_Yi_Lei_Zhong"/>
      <w:pPr>
        <w:pStyle w:val="Normal"/>
      </w:pPr>
      <w:r>
        <w:rPr>
          <w:rStyle w:val="Text0"/>
        </w:rPr>
        <w:t>38:9.11 (425.3)</w:t>
      </w:r>
      <w:r>
        <w:t xml:space="preserve"> 第一类中道者和第二类中道者的行星类工作，在一个宇宙的众多单个世界上是变化多样的，但在正常普通的行星上，他们的活动是非常不同于在像玉苒厦(Urantia)这样被隔离星球上占用其时间之职责的。</w:t>
      </w:r>
      <w:bookmarkEnd w:id="3856"/>
    </w:p>
    <w:p>
      <w:bookmarkStart w:id="3857" w:name="38_9_12__425_4__Di_Yi_Lei_Zhong"/>
      <w:pPr>
        <w:pStyle w:val="Para 01"/>
      </w:pPr>
      <w:r>
        <w:rPr>
          <w:rStyle w:val="Text0"/>
        </w:rPr>
        <w:t>38:9.12 (425.4)</w:t>
      </w:r>
      <w:r>
        <w:t xml:space="preserve"> 第一类中道者是行星的历史学家，他们自行星君王到来的那一刻起，一直到安住于光与生命时代，为行星历史著述立说，以备系统总部上的行星展示。</w:t>
      </w:r>
      <w:bookmarkEnd w:id="3857"/>
    </w:p>
    <w:p>
      <w:bookmarkStart w:id="3858" w:name="38_9_13__425_5__Zhong_Dao_Zhe_Hu"/>
      <w:pPr>
        <w:pStyle w:val="Para 07"/>
      </w:pPr>
      <w:r>
        <w:rPr>
          <w:rStyle w:val="Text0"/>
        </w:rPr>
        <w:t>38:9.13 (425.5)</w:t>
      </w:r>
      <w:r>
        <w:t xml:space="preserve"> 中道者会在一个居住世界上停留很长时期，然而如果他们忠于职守，那么他们终将确切无疑的因其在维护造物之子主权方面的长期服务而得到认可；他们会因其在时空世界上对物质性凡人的耐心照料而得到适当回报。迟早有一天，所有这些得到认可的中道受造物们都会被纳入到神之扬升众子的行列中，并会被适时地引入到陪伴那些源于动物的凡人进行天堂扬升的漫长冒险当中，正是他们在长久的行星逗留期间，如此小心翼翼地守护着其世间兄弟，并如此有效地服务于他们。</w:t>
      </w:r>
      <w:bookmarkEnd w:id="3858"/>
    </w:p>
    <w:p>
      <w:bookmarkStart w:id="3859" w:name="38_9_14__425_6___You_Yi_Wei_Ying"/>
      <w:pPr>
        <w:pStyle w:val="Para 07"/>
      </w:pPr>
      <w:r>
        <w:rPr>
          <w:rStyle w:val="Text0"/>
        </w:rPr>
        <w:t>38:9.14 (425.6)</w:t>
      </w:r>
      <w:r>
        <w:t xml:space="preserve"> [由一位应内巴顿(Nebadon)炽天使大军首领要求而行事的麦基洗德所呈献。]</w:t>
      </w:r>
      <w:bookmarkEnd w:id="3859"/>
    </w:p>
    <w:p>
      <w:bookmarkStart w:id="3860" w:name="Top_of_08_Paper039_xhtml"/>
      <w:pPr>
        <w:pStyle w:val="Para 08"/>
        <w:pageBreakBefore w:val="on"/>
      </w:pPr>
      <w:r>
        <w:t>玉苒厦之书</w:t>
      </w:r>
      <w:bookmarkEnd w:id="3860"/>
    </w:p>
    <w:p>
      <w:pPr>
        <w:pStyle w:val="0 Block"/>
      </w:pPr>
    </w:p>
    <w:p>
      <w:pPr>
        <w:pStyle w:val="Para 12"/>
      </w:pPr>
      <w:r>
        <w:t xml:space="preserve">&lt;&lt; </w:t>
      </w:r>
      <w:hyperlink w:anchor="Top_of_08_Paper038_xhtml" w:tooltip="第38篇, 地方宇宙的侍奉之灵">
        <w:r>
          <w:rPr>
            <w:rStyle w:val="Text3"/>
          </w:rPr>
          <w:t>第38篇</w:t>
        </w:r>
      </w:hyperlink>
      <w:r>
        <w:t xml:space="preserve"> | </w:t>
      </w:r>
      <w:hyperlink w:anchor="Top_of_01_Parts_xhtml" w:tooltip="书的各个部分">
        <w:r>
          <w:rPr>
            <w:rStyle w:val="Text3"/>
          </w:rPr>
          <w:t>各个部分</w:t>
        </w:r>
      </w:hyperlink>
      <w:r>
        <w:t xml:space="preserve"> | </w:t>
      </w:r>
      <w:hyperlink w:anchor="39__Chi_Tian_Shi_Da_Jun_426" w:tooltip="书的目录">
        <w:r>
          <w:rPr>
            <w:rStyle w:val="Text3"/>
          </w:rPr>
          <w:t>目录</w:t>
        </w:r>
      </w:hyperlink>
      <w:r>
        <w:t xml:space="preserve"> | </w:t>
      </w:r>
      <w:hyperlink w:anchor="Top_of_08_Paper040_xhtml" w:tooltip="第40篇, 神之扬升众子">
        <w:r>
          <w:rPr>
            <w:rStyle w:val="Text3"/>
          </w:rPr>
          <w:t>第40篇</w:t>
        </w:r>
      </w:hyperlink>
      <w:r>
        <w:t xml:space="preserve"> &gt;&gt;</w:t>
      </w:r>
    </w:p>
    <w:p>
      <w:pPr>
        <w:pStyle w:val="0 Block"/>
      </w:pPr>
    </w:p>
    <w:p>
      <w:pPr>
        <w:pStyle w:val="Para 10"/>
      </w:pPr>
      <w:r>
        <w:t>第39篇</w:t>
      </w:r>
    </w:p>
    <w:p>
      <w:bookmarkStart w:id="3861" w:name="Chi_Tian_Shi_Da_Jun"/>
      <w:pPr>
        <w:pStyle w:val="Heading 1"/>
      </w:pPr>
      <w:r>
        <w:t>炽天使大军</w:t>
      </w:r>
      <w:bookmarkEnd w:id="3861"/>
    </w:p>
    <w:p>
      <w:bookmarkStart w:id="3862" w:name="39_0_1__426_1__Ju_Wo_Men_Suo_Zhi"/>
      <w:pPr>
        <w:pStyle w:val="Normal"/>
      </w:pPr>
      <w:r>
        <w:rPr>
          <w:rStyle w:val="Text0"/>
        </w:rPr>
        <w:t>39:0.1 (426.1)</w:t>
      </w:r>
      <w:r>
        <w:t xml:space="preserve"> 据我们所知，人格化于地方宇宙总部之上的无限之灵，原拟创造出完全一样的完美炽天使，但由于某种不明原因，这些炽天使后代却极为多样。这种多样性可能是由演化中的经验性神灵之不明介入所致；假如真是这样，我们也无法证实。但我们的确注意到，当炽天使们接受教育测试和培训教导后，她们会可靠无误地分成以下七类：</w:t>
      </w:r>
      <w:bookmarkEnd w:id="3862"/>
    </w:p>
    <w:p>
      <w:bookmarkStart w:id="3863" w:name="39_0_2__426_2__1__Zhi_Gao_Lei_Ch"/>
      <w:pPr>
        <w:pStyle w:val="Para 05"/>
      </w:pPr>
      <w:r>
        <w:t>39:0.2 (426.2)</w:t>
      </w:r>
      <w:r>
        <w:rPr>
          <w:rStyle w:val="Text2"/>
        </w:rPr>
        <w:t xml:space="preserve"> 1. 至高类炽天使。</w:t>
      </w:r>
      <w:bookmarkEnd w:id="3863"/>
    </w:p>
    <w:p>
      <w:bookmarkStart w:id="3864" w:name="39_0_3__426_3__2__Jiao_Gao_Lei_C"/>
      <w:pPr>
        <w:pStyle w:val="Para 05"/>
      </w:pPr>
      <w:r>
        <w:t>39:0.3 (426.3)</w:t>
      </w:r>
      <w:r>
        <w:rPr>
          <w:rStyle w:val="Text2"/>
        </w:rPr>
        <w:t xml:space="preserve"> 2. 较高类炽天使。</w:t>
      </w:r>
      <w:bookmarkEnd w:id="3864"/>
    </w:p>
    <w:p>
      <w:bookmarkStart w:id="3865" w:name="39_0_4__426_4__3__Jian_Du_Lei_Ch"/>
      <w:pPr>
        <w:pStyle w:val="Para 05"/>
      </w:pPr>
      <w:r>
        <w:t>39:0.4 (426.4)</w:t>
      </w:r>
      <w:r>
        <w:rPr>
          <w:rStyle w:val="Text2"/>
        </w:rPr>
        <w:t xml:space="preserve"> 3. 监督类炽天使。</w:t>
      </w:r>
      <w:bookmarkEnd w:id="3865"/>
    </w:p>
    <w:p>
      <w:bookmarkStart w:id="3866" w:name="39_0_5__426_5__4__Guan_Li_Lei_Ch"/>
      <w:pPr>
        <w:pStyle w:val="Para 05"/>
      </w:pPr>
      <w:r>
        <w:t>39:0.5 (426.5)</w:t>
      </w:r>
      <w:r>
        <w:rPr>
          <w:rStyle w:val="Text2"/>
        </w:rPr>
        <w:t xml:space="preserve"> 4. 管理类炽天使。</w:t>
      </w:r>
      <w:bookmarkEnd w:id="3866"/>
    </w:p>
    <w:p>
      <w:bookmarkStart w:id="3867" w:name="39_0_6__426_6__5__Xing_Xing_Lei"/>
      <w:pPr>
        <w:pStyle w:val="Para 05"/>
      </w:pPr>
      <w:r>
        <w:t>39:0.6 (426.6)</w:t>
      </w:r>
      <w:r>
        <w:rPr>
          <w:rStyle w:val="Text2"/>
        </w:rPr>
        <w:t xml:space="preserve"> 5. 行星类援助者。</w:t>
      </w:r>
      <w:bookmarkEnd w:id="3867"/>
    </w:p>
    <w:p>
      <w:bookmarkStart w:id="3868" w:name="39_0_7__426_7__6__Guo_Du_Lei_Shi"/>
      <w:pPr>
        <w:pStyle w:val="Para 05"/>
      </w:pPr>
      <w:r>
        <w:t>39:0.7 (426.7)</w:t>
      </w:r>
      <w:r>
        <w:rPr>
          <w:rStyle w:val="Text2"/>
        </w:rPr>
        <w:t xml:space="preserve"> 6. 过渡类侍奉者。</w:t>
      </w:r>
      <w:bookmarkEnd w:id="3868"/>
    </w:p>
    <w:p>
      <w:bookmarkStart w:id="3869" w:name="39_0_8__426_8__7__Wei_Lai_Lei_Ch"/>
      <w:pPr>
        <w:pStyle w:val="Para 15"/>
      </w:pPr>
      <w:r>
        <w:t>39:0.8 (426.8)</w:t>
      </w:r>
      <w:r>
        <w:rPr>
          <w:rStyle w:val="Text2"/>
        </w:rPr>
        <w:t xml:space="preserve"> 7. 未来类炽天使。</w:t>
      </w:r>
      <w:bookmarkEnd w:id="3869"/>
    </w:p>
    <w:p>
      <w:bookmarkStart w:id="3870" w:name="39_0_9__426_9__Qu_Shuo_Ren_He_Yi"/>
      <w:pPr>
        <w:pStyle w:val="Normal"/>
      </w:pPr>
      <w:r>
        <w:rPr>
          <w:rStyle w:val="Text0"/>
        </w:rPr>
        <w:t>39:0.9 (426.9)</w:t>
      </w:r>
      <w:r>
        <w:t xml:space="preserve"> 去说任何一类炽天使不如任何其他一类炽天使，极可能是不准确的。不过，每一个天使起先确实会从事其原初类别及固有分类所限的服务。与我一道准备本文的炽天使类同伴玛诺莎(Manotia)，是一名至高类炽天使，且曾一度只履行至高类炽天使的职责。通过申请及忠实的服务，她已经逐个实现了所有七类炽天使的服务，并在几近每一种对炽天使开放的活动渠道中运作过，目前则持有玉苒厦(Urantia)炽天使副首的职权。</w:t>
      </w:r>
      <w:bookmarkEnd w:id="3870"/>
    </w:p>
    <w:p>
      <w:bookmarkStart w:id="3871" w:name="39_0_10__426_10__Ren_Lei_You_Shi"/>
      <w:pPr>
        <w:pStyle w:val="Normal"/>
      </w:pPr>
      <w:r>
        <w:rPr>
          <w:rStyle w:val="Text0"/>
        </w:rPr>
        <w:t>39:0.10 (426.10)</w:t>
      </w:r>
      <w:r>
        <w:t xml:space="preserve"> 人类有时会发现以下情况很难理解，即一种被创造用来履行较高层次职责的能力，并不必然就意味着有能力去在相对较低的服务层次上运作。人是作为一个无助的婴儿而开始其生命的；因此每一个暂存性达成都必定包含了其所有经验性先存条件；炽天使们并没有这种成年前的生活 -- 即没有童年。然而，她们仍是经验性受造物，通过经历和额外的教育，她们可在一种或更多种天使类服务中经验性地获得运作技能，来增加其内在神性禀赋。</w:t>
      </w:r>
      <w:bookmarkEnd w:id="3871"/>
    </w:p>
    <w:p>
      <w:bookmarkStart w:id="3872" w:name="39_0_11__426_11__Zai_De_Yi_Wei_R"/>
      <w:pPr>
        <w:pStyle w:val="Normal"/>
      </w:pPr>
      <w:r>
        <w:rPr>
          <w:rStyle w:val="Text0"/>
        </w:rPr>
        <w:t>39:0.11 (426.11)</w:t>
      </w:r>
      <w:r>
        <w:t xml:space="preserve"> 在得以委任之后，炽天使们便会被配属到其原有类别的后备团队中。那些有着行星类及管理类身份的炽天使，常常会按原初分类服务很长时期。然而天使类侍奉者的原有职能层次愈高，她们就愈会坚持寻求派往较低类宇宙服务的任务。她们尤其渴望会被派往行星类援助者的后备团队，如能成功，她们就会参加各种天界学校，这些学校隶属于某个进化世界的行星君王总部。在这里，她们开始学习语言、历史，以及人类各民族的当地习俗。炽天使必须像人类一样获取知识、积累经验。在某些人格特征上，她们和你们差不多。她们都渴望从底层、从尽可能低的侍奉层次做起；这样，她们才有望达到经验性天命中尽可能高的层次。</w:t>
      </w:r>
      <w:bookmarkEnd w:id="3872"/>
    </w:p>
    <w:p>
      <w:bookmarkStart w:id="3873" w:name="1__Zhi_Gao_Lei_Chi_Tian_Shi"/>
      <w:pPr>
        <w:pStyle w:val="Heading 2"/>
      </w:pPr>
      <w:r>
        <w:t>1. 至高类炽天使</w:t>
      </w:r>
      <w:bookmarkEnd w:id="3873"/>
    </w:p>
    <w:p>
      <w:bookmarkStart w:id="3874" w:name="39_1_1__427_1__Zhe_Xie_Chi_Tian"/>
      <w:pPr>
        <w:pStyle w:val="Para 04"/>
      </w:pPr>
      <w:r>
        <w:rPr>
          <w:rStyle w:val="Text0"/>
        </w:rPr>
        <w:t>39:1.1 (427.1)</w:t>
      </w:r>
      <w:r>
        <w:t xml:space="preserve"> 这些炽天使是七类予以揭示的地方宇宙天使中最为高等的一类。她们以七个团队的方式而运作，其中每一团队都与炽天使完满团队的天使侍奉者们紧密相关。</w:t>
      </w:r>
      <w:bookmarkEnd w:id="3874"/>
    </w:p>
    <w:p>
      <w:bookmarkStart w:id="3875" w:name="39_1_2__427_2__1_Zi__Ling_Lei_Sh"/>
      <w:pPr>
        <w:pStyle w:val="Normal"/>
      </w:pPr>
      <w:r>
        <w:rPr>
          <w:rStyle w:val="Text0"/>
        </w:rPr>
        <w:t>39:1.2 (427.2)</w:t>
      </w:r>
      <w:r>
        <w:t xml:space="preserve"> 1.</w:t>
      </w:r>
      <w:r>
        <w:rPr>
          <w:rStyle w:val="Text1"/>
        </w:rPr>
        <w:t>子-灵类侍奉者。</w:t>
      </w:r>
      <w:r>
        <w:t>至高类炽天使中的首个团队，被配属到常驻地方宇宙并运作于其中的高级圣子们及来源于上灵的存有们所在的服务团队中。这类天使侍奉者们也服务于宇宙之子及宇宙之灵，并与明亮晨星所属的情报团队紧密相关，明亮晨星即是造物之子和造物之灵联合意志的宇宙首席执行官。</w:t>
      </w:r>
      <w:bookmarkEnd w:id="3875"/>
    </w:p>
    <w:p>
      <w:bookmarkStart w:id="3876" w:name="39_1_3__427_3__Yi_Dan_Bei_Wei_Pa"/>
      <w:pPr>
        <w:pStyle w:val="Para 01"/>
      </w:pPr>
      <w:r>
        <w:rPr>
          <w:rStyle w:val="Text0"/>
        </w:rPr>
        <w:t>39:1.3 (427.3)</w:t>
      </w:r>
      <w:r>
        <w:t xml:space="preserve"> 一旦被委派给高级圣子们及众灵，这些炽天使就会自然与天堂艾沃诺(Avonal)的广泛服务关联起来，后者即为永恒之子和无限之灵的神性后代。天堂艾沃诺们在履行所有执法及赠与使命时，都会由这类经验丰富的高级炽天使所伴随，她们在此时投身到管理组织那些与一个行星天命终结及另一个新时代开启相关的专门工作中。但她们并不牵涉进伴随这一天命转变而同时发生的审判工作中。</w:t>
      </w:r>
      <w:bookmarkEnd w:id="3876"/>
    </w:p>
    <w:p>
      <w:bookmarkStart w:id="3877" w:name="39_1_4__427_4__Zeng_Yu_Shi_Cong"/>
      <w:pPr>
        <w:pStyle w:val="Normal"/>
      </w:pPr>
      <w:r>
        <w:rPr>
          <w:rStyle w:val="Text0"/>
        </w:rPr>
        <w:t>39:1.4 (427.4)</w:t>
      </w:r>
      <w:r>
        <w:t xml:space="preserve"> </w:t>
      </w:r>
      <w:r>
        <w:rPr>
          <w:rStyle w:val="Text1"/>
        </w:rPr>
        <w:t>赠与侍从。</w:t>
      </w:r>
      <w:r>
        <w:t>天堂艾沃诺们（而非造物之子们）在履行赠与使命时，总会由144名赠与侍从组成的团队所伴随。这144名天使是所有可能与赠与使命相关之其他子-灵类侍奉者们的首领。可能会有众多天使军团服从于一位履行行星赠与之化身神子的指挥，然而所有这些炽天使都是由这144名赠与侍从所组织及主管的。更高类别的天使，即超级天使和二级天使，可能也会成为随从大军中的一部分，尽管其使命与炽天使的使命不同，但所有这些活动却都会由赠与侍从所协调。</w:t>
      </w:r>
      <w:bookmarkEnd w:id="3877"/>
    </w:p>
    <w:p>
      <w:bookmarkStart w:id="3878" w:name="39_1_5__427_5__Zhe_Xie_Zeng_Yu_S"/>
      <w:pPr>
        <w:pStyle w:val="Normal"/>
      </w:pPr>
      <w:r>
        <w:rPr>
          <w:rStyle w:val="Text0"/>
        </w:rPr>
        <w:t>39:1.5 (427.5)</w:t>
      </w:r>
      <w:r>
        <w:t xml:space="preserve"> 这些赠与侍从都是完满类炽天使；她们已穿越了天使之都的所有圈子，并达至炽天使完满团队。她们还被格外培训过，以去面对和应付与神子赠与相关的困难及紧急事件，以使赠与圣子的童年时代顺利度过。这些炽天使都已到达过天堂，并且得到了第二本源与中心、即永恒之子的亲自接纳。</w:t>
      </w:r>
      <w:bookmarkEnd w:id="3878"/>
    </w:p>
    <w:p>
      <w:bookmarkStart w:id="3879" w:name="39_1_6__427_6__Chi_Tian_Shi_Men"/>
      <w:pPr>
        <w:pStyle w:val="Para 04"/>
      </w:pPr>
      <w:r>
        <w:rPr>
          <w:rStyle w:val="Text0"/>
        </w:rPr>
        <w:t>39:1.6 (427.6)</w:t>
      </w:r>
      <w:r>
        <w:t xml:space="preserve"> 炽天使们同样渴望被委派到化身圣子们的众多使命中，以及被配属为各域凡人的命运守护者；后者是炽天使前往天堂的最可靠通行证，而赠与侍从们则已经实现了到过天堂的完满类炽天使所做的最高类地方宇宙服务。</w:t>
      </w:r>
      <w:bookmarkEnd w:id="3879"/>
    </w:p>
    <w:p>
      <w:bookmarkStart w:id="3880" w:name="39_1_7__428_1__2__Fa_Ting_Gu_Wen"/>
      <w:pPr>
        <w:pStyle w:val="Normal"/>
      </w:pPr>
      <w:r>
        <w:rPr>
          <w:rStyle w:val="Text0"/>
        </w:rPr>
        <w:t>39:1.7 (428.1)</w:t>
      </w:r>
      <w:r>
        <w:t xml:space="preserve"> 2. </w:t>
      </w:r>
      <w:r>
        <w:rPr>
          <w:rStyle w:val="Text1"/>
        </w:rPr>
        <w:t>法庭顾问。</w:t>
      </w:r>
      <w:r>
        <w:t>这些是配属到各类审判当中的炽天使类顾问和助手，范围从调解者往上到该域的最高法庭。这种法庭的目的并不是去做出惩罚性的判决，而是去裁定真实的意见分歧，并去判定扬升凡人的永久续存。法庭顾问在这其中的职责是：确保对凡人受造物的所有指控都是公正表述及仁慈判决的。在这项工作中，她们与高级专员们密切配合，后者是服务于地方宇宙的融合于上灵之扬升凡人。</w:t>
      </w:r>
      <w:bookmarkEnd w:id="3880"/>
    </w:p>
    <w:p>
      <w:bookmarkStart w:id="3881" w:name="39_1_8__428_2__Chi_Tian_Shi_Lei"/>
      <w:pPr>
        <w:pStyle w:val="Normal"/>
      </w:pPr>
      <w:r>
        <w:rPr>
          <w:rStyle w:val="Text0"/>
        </w:rPr>
        <w:t>39:1.8 (428.2)</w:t>
      </w:r>
      <w:r>
        <w:t xml:space="preserve"> 炽天使类法庭顾问广泛地充当着凡人们的辩护者。对于各域的低等受造物而言，从不存在任何不公的处置，尽管公平会要求对朝向神性完美的攀升中所出现的每一个失误都做出裁决，但仁慈却会要求依照受造物本质及神性目的，来公正裁定每一个这样的过失。这些天使是固有于神性公平中的仁慈要素之典型与例证 -- 而这种神性公平即是基于对个人动机及种族倾向之潜在事实的了解而形成的公正。</w:t>
      </w:r>
      <w:bookmarkEnd w:id="3881"/>
    </w:p>
    <w:p>
      <w:bookmarkStart w:id="3882" w:name="39_1_9__428_3__Zhe_Lei_Tian_Shi"/>
      <w:pPr>
        <w:pStyle w:val="Para 04"/>
      </w:pPr>
      <w:r>
        <w:rPr>
          <w:rStyle w:val="Text0"/>
        </w:rPr>
        <w:t>39:1.9 (428.3)</w:t>
      </w:r>
      <w:r>
        <w:t xml:space="preserve"> 这类天使从行星君王的各种理事会服务到地方宇宙的最高法庭，而其炽天使完满团队中的同伴们，则在奥温顿(Orvonton)的更高领域里运作，甚至还在尤沃萨(Uversa)上的亘古常在者法庭中服务。</w:t>
      </w:r>
      <w:bookmarkEnd w:id="3882"/>
    </w:p>
    <w:p>
      <w:bookmarkStart w:id="3883" w:name="39_1_10__428_4__3__Yu_Zhou_Ding"/>
      <w:pPr>
        <w:pStyle w:val="Normal"/>
      </w:pPr>
      <w:r>
        <w:rPr>
          <w:rStyle w:val="Text0"/>
        </w:rPr>
        <w:t>39:1.10 (428.4)</w:t>
      </w:r>
      <w:r>
        <w:t xml:space="preserve"> 3. </w:t>
      </w:r>
      <w:r>
        <w:rPr>
          <w:rStyle w:val="Text1"/>
        </w:rPr>
        <w:t>宇宙定向者。</w:t>
      </w:r>
      <w:r>
        <w:t>这些是所有那些扬升受造物的真正朋友与研修顾问，这些受造物于其出身的宇宙内，最后一次短暂停留于萨尔文顿(Salvington)，此时他们正处在灵性冒险的边缘，该冒险自他们面前扩展至广袤的奥温顿(Orvonton)超级宇宙当中。在这样一种时刻，许多扬升者都怀有一种世人所能理解的感情，就好比是人类的怀旧之情。身后是有所成就的领域，即因长期服务以及灵质性成就而逐渐熟悉的领域；而面前则是一个有着更为庞大浩瀚宇宙的挑战性谜团。</w:t>
      </w:r>
      <w:bookmarkEnd w:id="3883"/>
    </w:p>
    <w:p>
      <w:bookmarkStart w:id="3884" w:name="39_1_11__428_5__Yu_Zhou_Ding_Xia"/>
      <w:pPr>
        <w:pStyle w:val="Normal"/>
      </w:pPr>
      <w:r>
        <w:rPr>
          <w:rStyle w:val="Text0"/>
        </w:rPr>
        <w:t>39:1.11 (428.5)</w:t>
      </w:r>
      <w:r>
        <w:t xml:space="preserve"> 宇宙定向者的任务，就是去促使扬升朝圣者们从已达成的宇宙服务层次通向未达成的宇宙服务层次，去帮助这些朝圣者们作出那些林林总总的调整，从而理解以下认识中所蕴含的意义与价值，即第一阶段的属灵存有，并非处于地方宇宙灵质性扬升的终点与顶峰，而是处在通向天堂万有之父的灵性扬升长梯之底端。</w:t>
      </w:r>
      <w:bookmarkEnd w:id="3884"/>
    </w:p>
    <w:p>
      <w:bookmarkStart w:id="3885" w:name="39_1_12__428_6__Xu_Duo_Tian_Shi"/>
      <w:pPr>
        <w:pStyle w:val="Para 04"/>
      </w:pPr>
      <w:r>
        <w:rPr>
          <w:rStyle w:val="Text0"/>
        </w:rPr>
        <w:t>39:1.12 (428.6)</w:t>
      </w:r>
      <w:r>
        <w:t xml:space="preserve"> 许多天使之都的毕业者，亦即与这些炽天使相关的炽天使完满团队成员，在某些萨尔文顿(Salvington)的学校中从事广泛的教学工作，这些学校与内巴顿(Nebadon)受造物为应对下一个宇宙时代所做准备有关。</w:t>
      </w:r>
      <w:bookmarkEnd w:id="3885"/>
    </w:p>
    <w:p>
      <w:bookmarkStart w:id="3886" w:name="39_1_13__428_7__4__Jiao_Dao_Gu_W"/>
      <w:pPr>
        <w:pStyle w:val="Normal"/>
      </w:pPr>
      <w:r>
        <w:rPr>
          <w:rStyle w:val="Text0"/>
        </w:rPr>
        <w:t>39:1.13 (428.7)</w:t>
      </w:r>
      <w:r>
        <w:t xml:space="preserve"> 4. </w:t>
      </w:r>
      <w:r>
        <w:rPr>
          <w:rStyle w:val="Text1"/>
        </w:rPr>
        <w:t>教导顾问。</w:t>
      </w:r>
      <w:r>
        <w:t>这些天使是地方宇宙灵性教导团队的宝贵助手。教导顾问是所有各类教导者的秘书，上至麦基洗德和三一性教导之子，下至一些被指派作为那些在扬升生命阶梯中稍落后于自身的那些同类之援助者的灵质性凡人。你们会在耶路瑟姆(Jerusem)的七个宅厦世界当中之一上，第一次</w:t>
      </w:r>
      <w:r>
        <w:rPr>
          <w:rStyle w:val="Text1"/>
        </w:rPr>
        <w:t>看见</w:t>
      </w:r>
      <w:r>
        <w:t>这些助理性教导炽天使。</w:t>
      </w:r>
      <w:bookmarkEnd w:id="3886"/>
    </w:p>
    <w:p>
      <w:bookmarkStart w:id="3887" w:name="39_1_14__428_8__Zhe_Xie_Chi_Tian"/>
      <w:pPr>
        <w:pStyle w:val="Normal"/>
      </w:pPr>
      <w:r>
        <w:rPr>
          <w:rStyle w:val="Text0"/>
        </w:rPr>
        <w:t>39:1.14 (428.8)</w:t>
      </w:r>
      <w:r>
        <w:t xml:space="preserve"> 这些炽天使会成为地方宇宙中众多教育和培训机构的部门主管助理，她们被大量地配属到各地方系统的七个培训世界，以及各星座的七十个教育天体所属的院系中。这些照料会持续扩展到各个世界上。乃至真正备受尊崇的时间性教导者们，也都经常受到这些至高类炽天使顾问的协助与照料。</w:t>
      </w:r>
      <w:bookmarkEnd w:id="3887"/>
    </w:p>
    <w:p>
      <w:bookmarkStart w:id="3888" w:name="39_1_15__429_1__Zao_Wu_Zhi_Zi_De"/>
      <w:pPr>
        <w:pStyle w:val="Para 04"/>
      </w:pPr>
      <w:r>
        <w:rPr>
          <w:rStyle w:val="Text0"/>
        </w:rPr>
        <w:t>39:1.15 (429.1)</w:t>
      </w:r>
      <w:r>
        <w:t xml:space="preserve"> 造物之子的第四次受造物赠与，与一个内巴顿(Nebadon)至高类炽天使中的教导顾问非常相似。</w:t>
      </w:r>
      <w:bookmarkEnd w:id="3888"/>
    </w:p>
    <w:p>
      <w:bookmarkStart w:id="3889" w:name="39_1_16__429_2__5__Wei_Pai_Zhu_G"/>
      <w:pPr>
        <w:pStyle w:val="Para 04"/>
      </w:pPr>
      <w:r>
        <w:rPr>
          <w:rStyle w:val="Text0"/>
        </w:rPr>
        <w:t>39:1.16 (429.2)</w:t>
      </w:r>
      <w:r>
        <w:t xml:space="preserve"> 5.</w:t>
      </w:r>
      <w:r>
        <w:rPr>
          <w:rStyle w:val="Text1"/>
        </w:rPr>
        <w:t xml:space="preserve"> 委派主管者。</w:t>
      </w:r>
      <w:r>
        <w:t>一个由144名至高类炽天使所构成的团体，是不时由服务于受造物所居进化类及建造类天体的天使们所选出的。这是任一天体上最高的天使理事会，它会协调炽天使服务和委派的各个自主方面。这些天使也会主持所有与执勤或崇拜有关的炽天使集会。</w:t>
      </w:r>
      <w:bookmarkEnd w:id="3889"/>
    </w:p>
    <w:p>
      <w:bookmarkStart w:id="3890" w:name="39_1_17__429_3__6__Ji_Lu_Zhe___Z"/>
      <w:pPr>
        <w:pStyle w:val="Para 04"/>
      </w:pPr>
      <w:r>
        <w:rPr>
          <w:rStyle w:val="Text0"/>
        </w:rPr>
        <w:t>39:1.17 (429.3)</w:t>
      </w:r>
      <w:r>
        <w:t xml:space="preserve"> 6. </w:t>
      </w:r>
      <w:r>
        <w:rPr>
          <w:rStyle w:val="Text1"/>
        </w:rPr>
        <w:t>记录者。</w:t>
      </w:r>
      <w:r>
        <w:t>这些是至高类炽天使的正式记录员。这些高等天使中有许多生来就怀有已得到充分发展的天资；而其他的则在配属给较低类别或是较少负责类别期间，通过勤奋的学习应用及忠实履行相似职责而获得担任其充满信托与责任之岗位的资格。</w:t>
      </w:r>
      <w:bookmarkEnd w:id="3890"/>
    </w:p>
    <w:p>
      <w:bookmarkStart w:id="3891" w:name="39_1_18__429_4__7__Du_Li_De_Shi"/>
      <w:pPr>
        <w:pStyle w:val="Normal"/>
      </w:pPr>
      <w:r>
        <w:rPr>
          <w:rStyle w:val="Text0"/>
        </w:rPr>
        <w:t>39:1.18 (429.4)</w:t>
      </w:r>
      <w:r>
        <w:t xml:space="preserve"> 7.</w:t>
      </w:r>
      <w:r>
        <w:rPr>
          <w:rStyle w:val="Text1"/>
        </w:rPr>
        <w:t xml:space="preserve"> 独立的侍奉者。</w:t>
      </w:r>
      <w:r>
        <w:t>大量独立的至高类炽天使是建造天体及居住行星上的自主性服务者。这类侍奉者自愿满足针对至高类炽天使服务的不同需求，因此便形成了该类的总后备队。</w:t>
      </w:r>
      <w:bookmarkEnd w:id="3891"/>
    </w:p>
    <w:p>
      <w:bookmarkStart w:id="3892" w:name="2__Jiao_Gao_Lei_Chi_Tian_Shi"/>
      <w:pPr>
        <w:pStyle w:val="Heading 2"/>
      </w:pPr>
      <w:r>
        <w:t>2. 较高类炽天使</w:t>
      </w:r>
      <w:bookmarkEnd w:id="3892"/>
    </w:p>
    <w:p>
      <w:bookmarkStart w:id="3893" w:name="39_2_1__429_5__Jiao_Gao_Lei_Chi"/>
      <w:pPr>
        <w:pStyle w:val="Normal"/>
      </w:pPr>
      <w:r>
        <w:rPr>
          <w:rStyle w:val="Text0"/>
        </w:rPr>
        <w:t>39:2.1 (429.5)</w:t>
      </w:r>
      <w:r>
        <w:t xml:space="preserve"> 较高类炽天使得到她们的名字，决不是因为她们在品质方面优于其他天使类别，而是因为她们掌管着一个地方宇宙的各种较高级活动。这一炽天使团队中的前两类大多是达成类炽天使，亦即一些曾服务于所有培训方面，并作为其早先活动范围内同类之主管者而回到荣耀性委派当中的天使们。作为一个年轻的宇宙，内巴顿(Nebadon)并无太多此类天使。</w:t>
      </w:r>
      <w:bookmarkEnd w:id="3893"/>
    </w:p>
    <w:p>
      <w:bookmarkStart w:id="3894" w:name="39_2_2__429_6__Jiao_Gao_Lei_Chi"/>
      <w:pPr>
        <w:pStyle w:val="Para 04"/>
      </w:pPr>
      <w:r>
        <w:rPr>
          <w:rStyle w:val="Text0"/>
        </w:rPr>
        <w:t>39:2.2 (429.6)</w:t>
      </w:r>
      <w:r>
        <w:t xml:space="preserve"> 较高类炽天使按下面七类团队的方式运作着：</w:t>
      </w:r>
      <w:bookmarkEnd w:id="3894"/>
    </w:p>
    <w:p>
      <w:bookmarkStart w:id="3895" w:name="39_2_3__429_7__1__Qing_Bao_Tuan"/>
      <w:pPr>
        <w:pStyle w:val="Normal"/>
      </w:pPr>
      <w:r>
        <w:rPr>
          <w:rStyle w:val="Text0"/>
        </w:rPr>
        <w:t>39:2.3 (429.7)</w:t>
      </w:r>
      <w:r>
        <w:t xml:space="preserve"> 1. </w:t>
      </w:r>
      <w:r>
        <w:rPr>
          <w:rStyle w:val="Text1"/>
        </w:rPr>
        <w:t>情报团队。</w:t>
      </w:r>
      <w:r>
        <w:t>这些炽天使属于明亮晨星加百列的随身侍从。她们漫游于地方宇宙去搜集各域信息，以供他在内巴顿(Nebadon)会议中给予指导。她们是加百列作为主位之子代理者所执掌强大军团中的情报团队。这些炽天使并不直接隶属于各个系统或星座，她们的情报则通过一种连续、直接且独立的回路直接涌向萨尔文顿(Salvington)。</w:t>
      </w:r>
      <w:bookmarkEnd w:id="3895"/>
    </w:p>
    <w:p>
      <w:bookmarkStart w:id="3896" w:name="39_2_4__429_8__Fen_Shu_Bu_Tong_D"/>
      <w:pPr>
        <w:pStyle w:val="Para 04"/>
      </w:pPr>
      <w:r>
        <w:rPr>
          <w:rStyle w:val="Text0"/>
        </w:rPr>
        <w:t>39:2.4 (429.8)</w:t>
      </w:r>
      <w:r>
        <w:t xml:space="preserve"> 分属不同地方宇宙的情报团队的确可以相互联络，但仅限于在一个特定的超级宇宙之内。有一种能量差异会将不同超级宇宙的事务处理有效地分隔开来。一个超级宇宙通常只能经由天堂信息交换中心的设备与设施，才能与另一超级宇宙交流。</w:t>
      </w:r>
      <w:bookmarkEnd w:id="3896"/>
    </w:p>
    <w:p>
      <w:bookmarkStart w:id="3897" w:name="39_2_5__430_1__2__Ren_Ci_Zhi_She"/>
      <w:pPr>
        <w:pStyle w:val="Para 04"/>
      </w:pPr>
      <w:r>
        <w:rPr>
          <w:rStyle w:val="Text0"/>
        </w:rPr>
        <w:t>39:2.5 (430.1)</w:t>
      </w:r>
      <w:r>
        <w:t xml:space="preserve"> 2.</w:t>
      </w:r>
      <w:r>
        <w:rPr>
          <w:rStyle w:val="Text1"/>
        </w:rPr>
        <w:t xml:space="preserve"> 仁慈之声。</w:t>
      </w:r>
      <w:r>
        <w:t>仁慈是炽天使服务及天使类侍奉的基调，因此宜应有一批天使能以一种专门的方式展现仁慈。这些炽天使是各个地方宇宙中真正仁慈的侍奉者。她们是些激发性领导者，会培养人类和天使更为高尚的冲动和更为神圣的情感。这些军团的主管者们目前一直是些完满类炽天使，亦是些毕业的凡人命运守护者；也就是说，每一对炽天使至少已引导过一个源于动物的灵魂度过肉身生活，并随后穿越了天使之都的各个圈子，且被编入了炽天使完满团队。</w:t>
      </w:r>
      <w:bookmarkEnd w:id="3897"/>
    </w:p>
    <w:p>
      <w:bookmarkStart w:id="3898" w:name="39_2_6__430_2__3__Ling_Xing_Xie"/>
      <w:pPr>
        <w:pStyle w:val="Para 04"/>
      </w:pPr>
      <w:r>
        <w:rPr>
          <w:rStyle w:val="Text0"/>
        </w:rPr>
        <w:t>39:2.6 (430.2)</w:t>
      </w:r>
      <w:r>
        <w:t xml:space="preserve"> 3. </w:t>
      </w:r>
      <w:r>
        <w:rPr>
          <w:rStyle w:val="Text1"/>
        </w:rPr>
        <w:t>灵性协调者。</w:t>
      </w:r>
      <w:r>
        <w:t>较高类炽天使的第三类团队以萨尔文顿(Salvington)为据点，但却会在地方宇宙中任何一个她们能够提供有效服务的地方运作。尽管她们的任务从本质上来讲是灵性的，因此超出了人类心智的真正理解之外，但如果按如下解释，即这些天使被委以这样一个任务，去令萨尔文顿的扬升旅居者为其在地方宇宙中的最后一次转变 -- 即从最高的灵质性层次到新生灵性存有之地位 --做好准备，你们或许就会理解一些她们对于凡人的照料。正如宅厦世界上的心智规划者帮助续存受造物调适并有效利用灵质性心智的潜能一样，这些炽天使会指导萨尔文顿的灵质性毕业者如何利用灵性心智的新得能力。她们还以其他多种方式服务于扬升凡人。</w:t>
      </w:r>
      <w:bookmarkEnd w:id="3898"/>
    </w:p>
    <w:p>
      <w:bookmarkStart w:id="3899" w:name="39_2_7__430_3__4__Zhu_Li_Jiao_Da"/>
      <w:pPr>
        <w:pStyle w:val="Para 04"/>
      </w:pPr>
      <w:r>
        <w:rPr>
          <w:rStyle w:val="Text0"/>
        </w:rPr>
        <w:t>39:2.7 (430.3)</w:t>
      </w:r>
      <w:r>
        <w:t xml:space="preserve"> 4. </w:t>
      </w:r>
      <w:r>
        <w:rPr>
          <w:rStyle w:val="Text1"/>
        </w:rPr>
        <w:t>助理教导者。</w:t>
      </w:r>
      <w:r>
        <w:t>助理教导者是其同伴、即教导顾问们的助手与同事。她们自身也与地方宇宙中的广泛教育事业相关，尤其与地方系统中宅厦世界上施行的七重培训计划相关。这类炽天使的一个出色团队在玉苒厦(Urantia)上运作着，旨在培育和推进真理与正义之事业。</w:t>
      </w:r>
      <w:bookmarkEnd w:id="3899"/>
    </w:p>
    <w:p>
      <w:bookmarkStart w:id="3900" w:name="39_2_8__430_4__5__Yun_Song_Zhe"/>
      <w:pPr>
        <w:pStyle w:val="Para 01"/>
      </w:pPr>
      <w:r>
        <w:rPr>
          <w:rStyle w:val="Text0"/>
        </w:rPr>
        <w:t>39:2.8 (430.4)</w:t>
      </w:r>
      <w:r>
        <w:t xml:space="preserve"> 5. </w:t>
      </w:r>
      <w:r>
        <w:rPr>
          <w:rStyle w:val="Text1"/>
        </w:rPr>
        <w:t>运送者。</w:t>
      </w:r>
      <w:r>
        <w:t>所有各类侍奉之灵都有着自己的运送团队，这些天使团队献身于侍奉运送那些自身无法从一个天体前往另一天体的人格体。较高类炽天使中的第五团队将总部设在萨尔文顿(Salvington)，并充当着往来地方宇宙总部的空间穿越者。与较高类炽天使的其他分类一样，有些是按此职能受造的，而其他一些则是从较低或是天资较差的类别中提升而来的。</w:t>
      </w:r>
      <w:bookmarkEnd w:id="3900"/>
    </w:p>
    <w:p>
      <w:bookmarkStart w:id="3901" w:name="39_2_9__430_5__Chi_Tian_Shi_De"/>
      <w:pPr>
        <w:pStyle w:val="Para 01"/>
      </w:pPr>
      <w:r>
        <w:rPr>
          <w:rStyle w:val="Text0"/>
        </w:rPr>
        <w:t>39:2.9 (430.5)</w:t>
      </w:r>
      <w:r>
        <w:t xml:space="preserve"> 炽天使的“能量范围”完全可以满足地方宇宙乃至超级宇宙的要求，但她们却决不能经受从尤沃萨(Uversa)到哈沃纳(Havona)这样一次长途旅行所要负担的能量要求。这样一次极为耗能的旅行，需要一名具有运送天资的第一类二级天使的特殊能力。运送者们会在途中吸取能量，并在旅途结束时恢复体力。</w:t>
      </w:r>
      <w:bookmarkEnd w:id="3901"/>
    </w:p>
    <w:p>
      <w:bookmarkStart w:id="3902" w:name="39_2_10__430_6__Ji_Bian_Zai_Sa_E"/>
      <w:pPr>
        <w:pStyle w:val="Normal"/>
      </w:pPr>
      <w:r>
        <w:rPr>
          <w:rStyle w:val="Text0"/>
        </w:rPr>
        <w:t>39:2.10 (430.6)</w:t>
      </w:r>
      <w:r>
        <w:t xml:space="preserve"> 即便在萨尔文顿(Salvington)，扬升凡人们也并不具有自身运送的形体。扬升者们必须要依靠炽天使运送才会实现逐个世界的提升，一直到他们在哈沃纳(Havona)内层环路的最后沉睡以及在天堂上永恒醒来以后。你们之后将不再依靠天使们逐个宇宙的运送。</w:t>
      </w:r>
      <w:bookmarkEnd w:id="3902"/>
    </w:p>
    <w:p>
      <w:bookmarkStart w:id="3903" w:name="39_2_11__430_7__Bei_Chi_Tian_Shi"/>
      <w:pPr>
        <w:pStyle w:val="Normal"/>
      </w:pPr>
      <w:r>
        <w:rPr>
          <w:rStyle w:val="Text0"/>
        </w:rPr>
        <w:t>39:2.11 (430.7)</w:t>
      </w:r>
      <w:r>
        <w:t xml:space="preserve"> 被炽天使所裹挟的过程与死亡或沉睡经历没什么不同，除了在运送沉睡当中存在一种自动性时间要素。在炽天使身内安息期间，你是自觉无意识的。然而思想调整者则是全然清醒的，事实上，正是由于你无法反对、抵制，或是以其他方式阻碍其创造性转变工作，他才是极为高效的。</w:t>
      </w:r>
      <w:bookmarkEnd w:id="3903"/>
    </w:p>
    <w:p>
      <w:bookmarkStart w:id="3904" w:name="39_2_12__431_1__Zai_Bei_Chi_Tian"/>
      <w:pPr>
        <w:pStyle w:val="Para 01"/>
      </w:pPr>
      <w:r>
        <w:rPr>
          <w:rStyle w:val="Text0"/>
        </w:rPr>
        <w:t>39:2.12 (431.1)</w:t>
      </w:r>
      <w:r>
        <w:t xml:space="preserve"> 在被炽天使裹挟时，你会沉睡一段特定的时间，并会在指定时刻醒来。在运送沉睡中的旅行长短是非物质性的。你并不会直接意识到时间的流逝。就好像你在一个城市中的交通载具上睡着了，在整晚的安睡休息后，醒来时处于另一个遥远的大都市当中。你在熟睡的同时，也在旅行着。同样，你在熟睡休息的同时，也被炽天使所裹挟飞越空间。运送性沉睡是由调整者与炽天使运送者之间的配合所引发的。</w:t>
      </w:r>
      <w:bookmarkEnd w:id="3904"/>
    </w:p>
    <w:p>
      <w:bookmarkStart w:id="3905" w:name="39_2_13__431_2__Tian_Shi_Men_Wu"/>
      <w:pPr>
        <w:pStyle w:val="Para 04"/>
      </w:pPr>
      <w:r>
        <w:rPr>
          <w:rStyle w:val="Text0"/>
        </w:rPr>
        <w:t>39:2.13 (431.2)</w:t>
      </w:r>
      <w:r>
        <w:t xml:space="preserve"> 天使们无法运送像你们目前所拥有的这些可燃性血肉之躯，但她们可以运送所有其他类形体，从最低等的灵质性形体到更高等的属灵性形体。她们并不在自然性死亡事件中运作。当你完成了你的凡世生涯时，你的躯体便留在了这一星球。你的思想调整者会回到上父的怀抱，而这些天使与你后来在身份标识类宅厦世界上的人格重组并无直接关系。在那里，你的新身体是一种灵质性形体，一种可被炽天使所裹挟的形体。你在坟墓里“种下了一具暂存性躯体”；却在宅厦世界上“收获了一具灵质性形体”。</w:t>
      </w:r>
      <w:bookmarkEnd w:id="3905"/>
    </w:p>
    <w:p>
      <w:bookmarkStart w:id="3906" w:name="39_2_14__431_3__6__Ji_Lu_Zhe___Z"/>
      <w:pPr>
        <w:pStyle w:val="Para 01"/>
      </w:pPr>
      <w:r>
        <w:rPr>
          <w:rStyle w:val="Text0"/>
        </w:rPr>
        <w:t>39:2.14 (431.3)</w:t>
      </w:r>
      <w:r>
        <w:t xml:space="preserve"> 6. </w:t>
      </w:r>
      <w:r>
        <w:rPr>
          <w:rStyle w:val="Text1"/>
        </w:rPr>
        <w:t>记录者。</w:t>
      </w:r>
      <w:r>
        <w:t>这些人格体专门忙于萨尔文顿(Salvington)及其相关世界各种记录的接收、归档以及再发。她们也充当超级宇宙常驻团体与高等人格体的专门记录者，同时还充当萨尔文顿法庭的书记员，以及当中支配者们的秘书。</w:t>
      </w:r>
      <w:bookmarkEnd w:id="3906"/>
    </w:p>
    <w:p>
      <w:bookmarkStart w:id="3907" w:name="39_2_15__431_4__Yan_Bo_Zhe_____J"/>
      <w:pPr>
        <w:pStyle w:val="Normal"/>
      </w:pPr>
      <w:r>
        <w:rPr>
          <w:rStyle w:val="Text0"/>
        </w:rPr>
        <w:t>39:2.15 (431.4)</w:t>
      </w:r>
      <w:r>
        <w:t xml:space="preserve"> </w:t>
      </w:r>
      <w:r>
        <w:rPr>
          <w:rStyle w:val="Text1"/>
        </w:rPr>
        <w:t>广播者</w:t>
      </w:r>
      <w:r>
        <w:t xml:space="preserve"> -- 即接收者与发送者们 -- 是炽天使记录者中的一个专门分类，忙于发送记录和传播重要信息。她们的工作是高度有序的，而且是那么的多渠道，以致144,000条信息可以同时穿越同样的能量通道。她们运用了超级天使首席记录者的高等表意技术，通过这些共通符号与第三类超级天使中的情报协调者以及炽天使完满团队中的荣耀性情报协调者们保持相互接触。</w:t>
      </w:r>
      <w:bookmarkEnd w:id="3907"/>
    </w:p>
    <w:p>
      <w:bookmarkStart w:id="3908" w:name="39_2_16__431_5__Jiao_Gao_Lei_Chi"/>
      <w:pPr>
        <w:pStyle w:val="Para 04"/>
      </w:pPr>
      <w:r>
        <w:rPr>
          <w:rStyle w:val="Text0"/>
        </w:rPr>
        <w:t>39:2.16 (431.5)</w:t>
      </w:r>
      <w:r>
        <w:t xml:space="preserve"> 较高类炽天使记录者由此与其自身类别中的情报团队以及所有下属记录者们都形成了一种密切联系，与此同时，广播使她们能够与超级宇宙中的高级记录者们保持持久联络，并且通过这种渠道，还与哈沃纳(Havona)的记录者以及天堂的知识保管者们保持联络。很多较高类记录者，是一些自该宇宙较低等区域中担当类似职责的炽天使扬升而来的。</w:t>
      </w:r>
      <w:bookmarkEnd w:id="3908"/>
    </w:p>
    <w:p>
      <w:bookmarkStart w:id="3909" w:name="39_2_17__431_6__7__Hou_Bei_Tuan"/>
      <w:pPr>
        <w:pStyle w:val="Para 01"/>
      </w:pPr>
      <w:r>
        <w:rPr>
          <w:rStyle w:val="Text0"/>
        </w:rPr>
        <w:t>39:2.17 (431.6)</w:t>
      </w:r>
      <w:r>
        <w:t xml:space="preserve"> 7. </w:t>
      </w:r>
      <w:r>
        <w:rPr>
          <w:rStyle w:val="Text1"/>
        </w:rPr>
        <w:t>后备团队。</w:t>
      </w:r>
      <w:r>
        <w:t>所有类型较高类炽天使的庞大后备团队都是以萨尔文顿(Salvington)为据点的，一旦被委派主管者所征调或是接到宇宙管理者的请求，她们就能即刻前往内巴顿(Nebadon)中最遥远的世界。较高类炽天使的后备团队也会应闪耀昏星首脑的请求而提供信使类协助，该首脑被委以了收发一切人格性通信的职责。地方宇宙会被配以全面的内部通信手段，但总会有一些留下来的信息需要由一位人格性信使所发送。</w:t>
      </w:r>
      <w:bookmarkEnd w:id="3909"/>
    </w:p>
    <w:p>
      <w:bookmarkStart w:id="3910" w:name="39_2_18__432_1__Zheng_Ge_Di_Fang"/>
      <w:pPr>
        <w:pStyle w:val="Normal"/>
      </w:pPr>
      <w:r>
        <w:rPr>
          <w:rStyle w:val="Text0"/>
        </w:rPr>
        <w:t>39:2.18 (432.1)</w:t>
      </w:r>
      <w:r>
        <w:t xml:space="preserve"> 整个地方宇宙的基本后备团队都是以萨尔文顿(Salvington)的炽天使世界为据点的。这一团队包括了所有天使类别的所有类型。</w:t>
      </w:r>
      <w:bookmarkEnd w:id="3910"/>
    </w:p>
    <w:p>
      <w:bookmarkStart w:id="3911" w:name="3__Jian_Du_Lei_Chi_Tian_Shi"/>
      <w:pPr>
        <w:pStyle w:val="Heading 2"/>
      </w:pPr>
      <w:r>
        <w:t>3. 监督类炽天使</w:t>
      </w:r>
      <w:bookmarkEnd w:id="3911"/>
    </w:p>
    <w:p>
      <w:bookmarkStart w:id="3912" w:name="39_3_1__432_2__Zhe_Yi_Lei_Duo_Ca"/>
      <w:pPr>
        <w:pStyle w:val="Para 01"/>
      </w:pPr>
      <w:r>
        <w:rPr>
          <w:rStyle w:val="Text0"/>
        </w:rPr>
        <w:t>39:3.1 (432.2)</w:t>
      </w:r>
      <w:r>
        <w:t xml:space="preserve"> 这一类多才多艺的宇宙天使会被委派到各星座的专属服务团队当中。这些能干的侍奉者将其总部设在星座首府，但为了其所派各域的利益，她们可在整个内巴顿(Nebadon)当中运作。</w:t>
      </w:r>
      <w:bookmarkEnd w:id="3912"/>
    </w:p>
    <w:p>
      <w:bookmarkStart w:id="3913" w:name="39_3_2__432_3__1__Jian_Du_Zhu_Li"/>
      <w:pPr>
        <w:pStyle w:val="Para 01"/>
      </w:pPr>
      <w:r>
        <w:rPr>
          <w:rStyle w:val="Text0"/>
        </w:rPr>
        <w:t>39:3.2 (432.3)</w:t>
      </w:r>
      <w:r>
        <w:t xml:space="preserve"> 1. </w:t>
      </w:r>
      <w:r>
        <w:rPr>
          <w:rStyle w:val="Text1"/>
        </w:rPr>
        <w:t>监督助理。</w:t>
      </w:r>
      <w:r>
        <w:t>该监督类炽天使中的第一类被委派到各星座之父的集体工作中，她们是极高者们永远高效的助手。这些炽天使主要关注于一整个星座的统一与稳定。</w:t>
      </w:r>
      <w:bookmarkEnd w:id="3913"/>
    </w:p>
    <w:p>
      <w:bookmarkStart w:id="3914" w:name="39_3_3__432_4__2__Lu_Fa_Yu_Ce_Zh"/>
      <w:pPr>
        <w:pStyle w:val="Para 01"/>
      </w:pPr>
      <w:r>
        <w:rPr>
          <w:rStyle w:val="Text0"/>
        </w:rPr>
        <w:t>39:3.3 (432.4)</w:t>
      </w:r>
      <w:r>
        <w:t xml:space="preserve"> 2. </w:t>
      </w:r>
      <w:r>
        <w:rPr>
          <w:rStyle w:val="Text1"/>
        </w:rPr>
        <w:t>律法预测者。</w:t>
      </w:r>
      <w:r>
        <w:t>公平的智性基础是律法，在地方宇宙中，律法来源于各星座的立法议会。这些审议机构编纂并正式制定内巴顿(Nebadon)的基本律法，这些律法旨在为一整个星座提供最大可能的协调，从而与不侵犯人格受造物之道德性自由意志的固定方针相符合。第二种监督类炽天使的职责，就是将有关任一提案会如何影响自由意志性受造物生活的预测提交到星座立法者们面前。由于她们在各地方系统中以及各居住世界上的长期经历，所以她们完全有资格来履行这项服务。这些炽天使并非为某一团体或另一方寻求任何特殊关照，但她们的确会出现在天界立法者们面前，去为那些不能到场替自身讲话的存有发言。甚至连凡人也有可能为宇宙律法的发展做出贡献，因为这些炽天使所忠实全面描绘的，并不是人类短暂而有意识的欲望，而是人类内心、亦即物质性凡人在空间世界上逐渐进化的灵质性灵魂之真正渴望。</w:t>
      </w:r>
      <w:bookmarkEnd w:id="3914"/>
    </w:p>
    <w:p>
      <w:bookmarkStart w:id="3915" w:name="39_3_4__432_5__3__She_Jiao_Di_Za"/>
      <w:pPr>
        <w:pStyle w:val="Normal"/>
      </w:pPr>
      <w:r>
        <w:rPr>
          <w:rStyle w:val="Text0"/>
        </w:rPr>
        <w:t>39:3.4 (432.5)</w:t>
      </w:r>
      <w:r>
        <w:t xml:space="preserve"> 3.</w:t>
      </w:r>
      <w:r>
        <w:rPr>
          <w:rStyle w:val="Text1"/>
        </w:rPr>
        <w:t xml:space="preserve"> 社交缔造者。</w:t>
      </w:r>
      <w:r>
        <w:t>从单个行星往上到各个灵质性培训世界，这些炽天使都在努力去促进真诚的社交接触，推动宇宙受造物的社交进程。这些天使试图令智能存有间的交往摆脱做作，同时尽力促进意志受造物在真正自我理解及真诚相互欣赏的基础上相互往来。</w:t>
      </w:r>
      <w:bookmarkEnd w:id="3915"/>
    </w:p>
    <w:p>
      <w:bookmarkStart w:id="3916" w:name="39_3_5__432_6__She_Jiao_Di_Zao_Z"/>
      <w:pPr>
        <w:pStyle w:val="Normal"/>
      </w:pPr>
      <w:r>
        <w:rPr>
          <w:rStyle w:val="Text0"/>
        </w:rPr>
        <w:t>39:3.5 (432.6)</w:t>
      </w:r>
      <w:r>
        <w:t xml:space="preserve"> 社交缔造者们在其职能范围之内，尽一切努力来使合适的个体们聚在一起，以使他们可在世上形成有效愉快的工作团队；而这些团队常会发现他们在宅厦世界上会再次组合起来以继续卓有成效的服务。但这些炽天使并非总能达到她们的目的；她们并非总能使那些打算形成最为理想团队去达到某一既定目的或完成某一特定任务的存有们聚在一起；在这些情况下，她们必须要利用可以获得的最佳物质条件。</w:t>
      </w:r>
      <w:bookmarkEnd w:id="3916"/>
    </w:p>
    <w:p>
      <w:bookmarkStart w:id="3917" w:name="39_3_6__432_7__Zhe_Xie_Tian_Shi"/>
      <w:pPr>
        <w:pStyle w:val="Para 01"/>
      </w:pPr>
      <w:r>
        <w:rPr>
          <w:rStyle w:val="Text0"/>
        </w:rPr>
        <w:t>39:3.6 (432.7)</w:t>
      </w:r>
      <w:r>
        <w:t xml:space="preserve"> 这些天使会在宅厦世界和更高级的灵质性世界上，继续其侍奉工作。她们关注于一切与灵质性世界进步有关的事务，以及涉及三个或更多个人的事务。两个存有会被视为是运作于相配、互补或是搭档的基础之上，而当三个或更多存有要形成服务团队时，他们就会构成一个社交问题，并由此而落入社交缔造者的管辖范围之内。这些高效的炽天使们在伊甸厦上被组织成七十个分队，这些分队在环绕该总部天体的七十个灵质性进步世界上侍奉着。</w:t>
      </w:r>
      <w:bookmarkEnd w:id="3917"/>
    </w:p>
    <w:p>
      <w:bookmarkStart w:id="3918" w:name="39_3_7__433_1__4__Lun_Li_Min_Hua"/>
      <w:pPr>
        <w:pStyle w:val="Para 01"/>
      </w:pPr>
      <w:r>
        <w:rPr>
          <w:rStyle w:val="Text0"/>
        </w:rPr>
        <w:t>39:3.7 (433.1)</w:t>
      </w:r>
      <w:r>
        <w:t xml:space="preserve"> 4. </w:t>
      </w:r>
      <w:r>
        <w:rPr>
          <w:rStyle w:val="Text1"/>
        </w:rPr>
        <w:t>伦理敏化者。</w:t>
      </w:r>
      <w:r>
        <w:t>这些炽天使的使命是培养并促进受造物对于人际关系道德的理解，因为这种理解是社会、政府、人类以及超人类得以持续明确发展的根源与奥妙所在。这些对伦理认知的促进者们可在任何她们可以服务的地方运作着，她们充当着行星支配者们的志愿顾问以及系统培训世界上的交流老师。然而，只有当你们到达了伊甸厦的兄弟之谊学校，你们才会完全处于她们的指导之下。在这里，她们会加速你们对于那些有关友情之真理的理解，随后，你们甚至会如此热切地通过与诺拉歇德(Norlatiadek)星座首府伊甸厦(Edentia)周围七十个“社交实验室”卫星上的尤尼维塔莎(Univitatia)共同生活的实际体验，来认真探索这些真理。</w:t>
      </w:r>
      <w:bookmarkEnd w:id="3918"/>
    </w:p>
    <w:p>
      <w:bookmarkStart w:id="3919" w:name="39_3_8__433_2__5__Yun_Song_Zhe"/>
      <w:pPr>
        <w:pStyle w:val="Normal"/>
      </w:pPr>
      <w:r>
        <w:rPr>
          <w:rStyle w:val="Text0"/>
        </w:rPr>
        <w:t>39:3.8 (433.2)</w:t>
      </w:r>
      <w:r>
        <w:t xml:space="preserve"> 5. </w:t>
      </w:r>
      <w:r>
        <w:rPr>
          <w:rStyle w:val="Text1"/>
        </w:rPr>
        <w:t>运送者。</w:t>
      </w:r>
      <w:r>
        <w:t>第五种监督类炽天使作为人格体运送者而运作，运送存有们往返于各个星座总部之间。在从一个领域飞往另一领域的过程中，这些运送天使十分清楚其速度、方向以及天文位置。她们不像无生命抛射体那样穿越空间。在空间飞行期间，她们彼此可能会擦身而过，但却丝毫没有碰撞的危险。她们完全能去改变行进的速度以及飞行的方向，甚至能去改变目的地，假如她们的主管者指示她们在宇宙智能回路的任一个空间节点上这么做的话。</w:t>
      </w:r>
      <w:bookmarkEnd w:id="3919"/>
    </w:p>
    <w:p>
      <w:bookmarkStart w:id="3920" w:name="39_3_9__433_3__Zhe_Xie_Yun_Song"/>
      <w:pPr>
        <w:pStyle w:val="Para 01"/>
      </w:pPr>
      <w:r>
        <w:rPr>
          <w:rStyle w:val="Text0"/>
        </w:rPr>
        <w:t>39:3.9 (433.3)</w:t>
      </w:r>
      <w:r>
        <w:t xml:space="preserve"> 这些运送人格体是如此的有组织，以致她们可以同时利用所有三种广泛分布的能量通道，每一种通道拥有的绝对空间速度为299,790公里/秒。这些运送者由此能将能量的速度迭加到力量的速度上，直到她们在其长途旅行中获得一个接近于888,000 到几近 894,400公里/秒的平均速度。速度会受到邻近物质的质量以及接近度的影响，还会受到附近主要宇宙力量回路的强度与方向的影响。有许多类与炽天使相似的存有，他们能穿越空间，也能运送其他适当准备好的存有。</w:t>
      </w:r>
      <w:bookmarkEnd w:id="3920"/>
    </w:p>
    <w:p>
      <w:bookmarkStart w:id="3921" w:name="39_3_10__433_4__6__Ji_Lu_Zhe___D"/>
      <w:pPr>
        <w:pStyle w:val="Para 01"/>
      </w:pPr>
      <w:r>
        <w:rPr>
          <w:rStyle w:val="Text0"/>
        </w:rPr>
        <w:t>39:3.10 (433.4)</w:t>
      </w:r>
      <w:r>
        <w:t xml:space="preserve"> 6. </w:t>
      </w:r>
      <w:r>
        <w:rPr>
          <w:rStyle w:val="Text1"/>
        </w:rPr>
        <w:t>记录者。</w:t>
      </w:r>
      <w:r>
        <w:t>第六种监督类炽天使充当的是星座事务的专门记录者。有一个庞大而高效的团队运作于诺拉歇德(Norlatiadek)星座总部伊甸厦(Edentia)之上，你们的系统与行星就属于这一星座。</w:t>
      </w:r>
      <w:bookmarkEnd w:id="3921"/>
    </w:p>
    <w:p>
      <w:bookmarkStart w:id="3922" w:name="39_3_11__433_5__7__Hou_Bei_Tuan"/>
      <w:pPr>
        <w:pStyle w:val="Normal"/>
      </w:pPr>
      <w:r>
        <w:rPr>
          <w:rStyle w:val="Text0"/>
        </w:rPr>
        <w:t>39:3.11 (433.5)</w:t>
      </w:r>
      <w:r>
        <w:t xml:space="preserve"> 7. </w:t>
      </w:r>
      <w:r>
        <w:rPr>
          <w:rStyle w:val="Text1"/>
        </w:rPr>
        <w:t>后备团队。</w:t>
      </w:r>
      <w:r>
        <w:t>监督类炽天使的总后备队设在各星座的总部之上。这些天使后备队员决非是无所事事的；许多充当着星座支配者们的信使类助手；另一些则被配属到尚未受委派的沃朗达德(Vorondadek)们所在的萨尔文顿后备团队当中；还有另一些会被配属给执行特殊委派的沃朗达德圣子，例如时常作为极高者在玉苒厦(Urantia)之代理者的沃朗达德观察员。</w:t>
      </w:r>
      <w:bookmarkEnd w:id="3922"/>
    </w:p>
    <w:p>
      <w:bookmarkStart w:id="3923" w:name="4__Guan_Li_Lei_Chi_Tian_Shi"/>
      <w:pPr>
        <w:pStyle w:val="Heading 2"/>
      </w:pPr>
      <w:r>
        <w:t>4. 管理类炽天使</w:t>
      </w:r>
      <w:bookmarkEnd w:id="3923"/>
    </w:p>
    <w:p>
      <w:bookmarkStart w:id="3924" w:name="39_4_1__434_1__Di_Si_Lei_Chi_Tia"/>
      <w:pPr>
        <w:pStyle w:val="Para 04"/>
      </w:pPr>
      <w:r>
        <w:rPr>
          <w:rStyle w:val="Text0"/>
        </w:rPr>
        <w:t>39:4.1 (434.1)</w:t>
      </w:r>
      <w:r>
        <w:t xml:space="preserve"> 第四类炽天使会被委以各个地方系统的管理职责。她们出身于系统首府，却被大量地安置在宅厦世界、灵质性天体以及居住世界上。第四类炽天使生来就具备非凡的管理能力。她们是造物之子所属宇宙管理机构中较低级部门主管的得力助手，主要忙于各个地方系统及其所属世界的众多事务。她们按以下几类组织起来进行服务：</w:t>
      </w:r>
      <w:bookmarkEnd w:id="3924"/>
    </w:p>
    <w:p>
      <w:bookmarkStart w:id="3925" w:name="39_4_2__434_2__1__Guan_Li_Zhu_Sh"/>
      <w:pPr>
        <w:pStyle w:val="Normal"/>
      </w:pPr>
      <w:r>
        <w:rPr>
          <w:rStyle w:val="Text0"/>
        </w:rPr>
        <w:t>39:4.2 (434.2)</w:t>
      </w:r>
      <w:r>
        <w:t xml:space="preserve"> 1. </w:t>
      </w:r>
      <w:r>
        <w:rPr>
          <w:rStyle w:val="Text1"/>
        </w:rPr>
        <w:t>管理助手。</w:t>
      </w:r>
      <w:r>
        <w:t>这些能干的炽天使是系统君主、即一位第一类拉那南德(Lanonandek)圣子的直接助手。在执行系统总部错综复杂的管理工作方面，她们是宝贵的助手。她们也充当着系统支配者的亲身代理，大量往返于众多过渡世界及居住行星，为了该系统的福祉及其所属居住世界的物质及生物性利益执行许多任务。</w:t>
      </w:r>
      <w:bookmarkEnd w:id="3925"/>
    </w:p>
    <w:p>
      <w:bookmarkStart w:id="3926" w:name="39_4_3__434_3__Zhe_Xie_Xiang_Ton"/>
      <w:pPr>
        <w:pStyle w:val="Para 04"/>
      </w:pPr>
      <w:r>
        <w:rPr>
          <w:rStyle w:val="Text0"/>
        </w:rPr>
        <w:t>39:4.3 (434.3)</w:t>
      </w:r>
      <w:r>
        <w:t xml:space="preserve"> 这些相同的炽天使类管理者也会被配属到各个世界的支配者、即行星君王的管理机构当中。一个特定地方宇宙中的大多数行星，都会处在一位第二类拉那南德(Lanonandek)圣子的管辖之下，但在某些像玉苒厦(Urantia)这样的世界上，神性计划遭遇到了失败。在发生行星君王背叛时，这些炽天使就会被配属给麦基洗德接收者及其行星管辖方面的后继者。玉苒厦目前的代理支配者是由一千名这样多才多艺的炽天使所协助的。</w:t>
      </w:r>
      <w:bookmarkEnd w:id="3926"/>
    </w:p>
    <w:p>
      <w:bookmarkStart w:id="3927" w:name="39_4_4__434_4__2__Shen_Pan_Yin_D"/>
      <w:pPr>
        <w:pStyle w:val="Normal"/>
      </w:pPr>
      <w:r>
        <w:rPr>
          <w:rStyle w:val="Text0"/>
        </w:rPr>
        <w:t>39:4.4 (434.4)</w:t>
      </w:r>
      <w:r>
        <w:t xml:space="preserve"> 2. </w:t>
      </w:r>
      <w:r>
        <w:rPr>
          <w:rStyle w:val="Text1"/>
        </w:rPr>
        <w:t>审判引导者。</w:t>
      </w:r>
      <w:r>
        <w:t>这是一些提供关涉到人类与天使永恒福祉之证据撮要的天使，此时这类福祉事务要在系统或行星法院中进行裁定。她们会为所有涉及凡人续存的预审听证准备陈述，这些陈述随后会伴随这些案件的记录被呈递给地方宇宙及超级宇宙的更高级法庭。对所有不能确定之续存案件的辩护都由这些炽天使所准备，她们对于宇宙审判管理者们所拟起诉中每一指控内容的所有细节，都有着一种完美的理解。</w:t>
      </w:r>
      <w:bookmarkEnd w:id="3927"/>
    </w:p>
    <w:p>
      <w:bookmarkStart w:id="3928" w:name="39_4_5__434_5__Zhe_Xie_Tian_Shi"/>
      <w:pPr>
        <w:pStyle w:val="Normal"/>
      </w:pPr>
      <w:r>
        <w:rPr>
          <w:rStyle w:val="Text0"/>
        </w:rPr>
        <w:t>39:4.5 (434.5)</w:t>
      </w:r>
      <w:r>
        <w:t xml:space="preserve"> 这些天使的使命并不是去挫败或是延迟审判，而是去确保正确无误的审判都要伴随着对所有受造物都极为公正的慷慨仁慈予以处理。这些炽天使经常会在本地世界上运作，并通常会出现在处理小误会的法庭 -- 即调解委员会的仲裁三员组之前。许多曾经在较低领域中担当过审判引导者的炽天使，之后会作为仁慈之声出现在较高领域以及萨尔文顿(Salvington)之上。</w:t>
      </w:r>
      <w:bookmarkEnd w:id="3928"/>
    </w:p>
    <w:p>
      <w:bookmarkStart w:id="3929" w:name="39_4_6__434_6__Zai_Sa_Dan_Ni_Ya"/>
      <w:pPr>
        <w:pStyle w:val="Para 04"/>
      </w:pPr>
      <w:r>
        <w:rPr>
          <w:rStyle w:val="Text0"/>
        </w:rPr>
        <w:t>39:4.6 (434.6)</w:t>
      </w:r>
      <w:r>
        <w:t xml:space="preserve"> 在撒旦尼亚(Satania)的路西法反叛中，很少有审判引导者迷失过，但却有超过四分之一的其他管理类炽天使以及较低类别的炽天使侍奉者们，被恣意的人格自由之众多诡辩所误导与欺骗。</w:t>
      </w:r>
      <w:bookmarkEnd w:id="3929"/>
    </w:p>
    <w:p>
      <w:bookmarkStart w:id="3930" w:name="39_4_7__434_7__3__Yu_Zhou_Gong_M"/>
      <w:pPr>
        <w:pStyle w:val="Normal"/>
      </w:pPr>
      <w:r>
        <w:rPr>
          <w:rStyle w:val="Text0"/>
        </w:rPr>
        <w:t>39:4.7 (434.7)</w:t>
      </w:r>
      <w:r>
        <w:t xml:space="preserve"> 3. </w:t>
      </w:r>
      <w:r>
        <w:rPr>
          <w:rStyle w:val="Text1"/>
        </w:rPr>
        <w:t>宇宙公民身份之阐释者。</w:t>
      </w:r>
      <w:r>
        <w:t>当扬升凡人完成了宅厦世界的培训、亦即宇宙生涯中的第一个学生实习时，他们会被允许去享受那种获得相对成熟 -- 即得到系统首府公民身份所带来的暂时性满足感。尽管每一个扬升目标的实现都是一种事实上的成就，但从更大意义上来说，这些目标都只不过是通向天堂之漫长扬升道路上的一些里程碑。然而不论这些成功是多么的相对，任何一个进化性受造物都不会被剥夺这种目标实现所带来的充分却又短暂的满足感。在天堂扬升途中时刻都会出现一种间歇，即一小段休息的机会，在这期间，宇宙视野会归于停滞，受造物状态会保持不动，而该人格体则会品尝到目标实现所带来的甜蜜。</w:t>
      </w:r>
      <w:bookmarkEnd w:id="3930"/>
    </w:p>
    <w:p>
      <w:bookmarkStart w:id="3931" w:name="39_4_8__435_1__Fan_Ren_Yang_Shen"/>
      <w:pPr>
        <w:pStyle w:val="Normal"/>
      </w:pPr>
      <w:r>
        <w:rPr>
          <w:rStyle w:val="Text0"/>
        </w:rPr>
        <w:t>39:4.8 (435.1)</w:t>
      </w:r>
      <w:r>
        <w:t xml:space="preserve"> 凡人扬升者生涯中的第一个这样的时期，会出现在一个地方系统的首府之上。在这一间歇期间，你将会作为一名耶路瑟姆(Jerusem)的公民，试图在受造物生命中展现出你在之前八次生命体验 -- 即包括玉苒厦(Urantia)和七个宅厦世界上的生命体验所得到的那些东西。</w:t>
      </w:r>
      <w:bookmarkEnd w:id="3931"/>
    </w:p>
    <w:p>
      <w:bookmarkStart w:id="3932" w:name="39_4_9__435_2__Yu_Zhou_Gong_Min"/>
      <w:pPr>
        <w:pStyle w:val="Para 04"/>
      </w:pPr>
      <w:r>
        <w:rPr>
          <w:rStyle w:val="Text0"/>
        </w:rPr>
        <w:t>39:4.9 (435.2)</w:t>
      </w:r>
      <w:r>
        <w:t xml:space="preserve"> 宇宙公民身份之炽天使类阐释者会引导各个系统首府的新公民，并会促进他们对于宇宙政府职能的认知。在这些天使向居住世界上的物质性凡人描述宇宙公民身份所包含的责任与道德的同时，她们也与系统行政机构中的物质性之子密切相关。</w:t>
      </w:r>
      <w:bookmarkEnd w:id="3932"/>
    </w:p>
    <w:p>
      <w:bookmarkStart w:id="3933" w:name="39_4_10__435_3__4__Dao_De_Cu_Jin"/>
      <w:pPr>
        <w:pStyle w:val="Normal"/>
      </w:pPr>
      <w:r>
        <w:rPr>
          <w:rStyle w:val="Text0"/>
        </w:rPr>
        <w:t>39:4.10 (435.3)</w:t>
      </w:r>
      <w:r>
        <w:t xml:space="preserve"> 4. </w:t>
      </w:r>
      <w:r>
        <w:rPr>
          <w:rStyle w:val="Text1"/>
        </w:rPr>
        <w:t>道德促进者。</w:t>
      </w:r>
      <w:r>
        <w:t>在宅厦世界上，你开始学会为了一切相关利益而自我管理。你的心智学会了合作，学会了如何与其他更加聪慧的存有一起筹划。在系统总部上，这些炽天使教导者将会进一步促进你对于宇宙道德 -- 即对于自由与忠诚之相互作用的认知。</w:t>
      </w:r>
      <w:bookmarkEnd w:id="3933"/>
    </w:p>
    <w:p>
      <w:bookmarkStart w:id="3934" w:name="39_4_11__435_4__Shi_Yao_Shi_Zhon"/>
      <w:pPr>
        <w:pStyle w:val="Para 01"/>
      </w:pPr>
      <w:r>
        <w:rPr>
          <w:rStyle w:val="Text0"/>
        </w:rPr>
        <w:t>39:4.11 (435.4)</w:t>
      </w:r>
      <w:r>
        <w:t xml:space="preserve"> 什么是忠诚？它是一种对于宇宙兄弟情谊进行智性认知的成果；一个人不能获得那么多，却什么都不给与。当你沿着人格性阶梯扬升时，首先你要学会忠诚，接着学会关爱，然后学会孝顺，之后你才可能获得自由；然而直到你成为一位终局者，直到你达到了完全的忠诚，你才能自我实现自由之终局。</w:t>
      </w:r>
      <w:bookmarkEnd w:id="3934"/>
    </w:p>
    <w:p>
      <w:bookmarkStart w:id="3935" w:name="39_4_12__435_5__Zhe_Xie_Chi_Tian"/>
      <w:pPr>
        <w:pStyle w:val="Normal"/>
      </w:pPr>
      <w:r>
        <w:rPr>
          <w:rStyle w:val="Text0"/>
        </w:rPr>
        <w:t>39:4.12 (435.5)</w:t>
      </w:r>
      <w:r>
        <w:t xml:space="preserve"> 这些炽天使会教导忍耐的益处：即停滞是必死无疑的，但过快的发展也同样会自取灭亡；就如同一滴水从高处流到低处，向前流动着，经历一系列小瀑布而不断下落，灵质性和属灵性世界里的进步也是如此不断向上的 -- 同样缓慢，也同样经历如此渐进的阶段。</w:t>
      </w:r>
      <w:bookmarkEnd w:id="3935"/>
    </w:p>
    <w:p>
      <w:bookmarkStart w:id="3936" w:name="39_4_13__435_6__Dao_De_Cu_Jin_Zh"/>
      <w:pPr>
        <w:pStyle w:val="Normal"/>
      </w:pPr>
      <w:r>
        <w:rPr>
          <w:rStyle w:val="Text0"/>
        </w:rPr>
        <w:t>39:4.13 (435.6)</w:t>
      </w:r>
      <w:r>
        <w:t xml:space="preserve"> 道德促进者向各个居住世界宣扬，凡人生命就像是一条由许多环节构成的完整链条。你在玉苒厦(Urantia)、在这一似处在凡人婴幼期星球上的短暂旅居，只不过是一个单独的环节，是那条跨越众多宇宙、穿越永恒岁月之悠长链条中的最初环节。在这最初的生命中，你学到的并不多；但活过这一生的体验却是重要的。就连这个世界中的</w:t>
      </w:r>
      <w:r>
        <w:rPr>
          <w:rStyle w:val="Text1"/>
        </w:rPr>
        <w:t>工作</w:t>
      </w:r>
      <w:r>
        <w:t>也是这样，虽然它十分重要，但却不及你做这项工作的</w:t>
      </w:r>
      <w:r>
        <w:rPr>
          <w:rStyle w:val="Text1"/>
        </w:rPr>
        <w:t>方式</w:t>
      </w:r>
      <w:r>
        <w:t>那么重要。对于正当的生活来说，并不会有实质性回报，然而却会有一种深刻的满足感 -- 即成就意识 -- 而这胜过一切可想象到的物质性回报。</w:t>
      </w:r>
      <w:bookmarkEnd w:id="3936"/>
    </w:p>
    <w:p>
      <w:bookmarkStart w:id="3937" w:name="39_4_14__435_7__Jin_Ru_Tian_Guo"/>
      <w:pPr>
        <w:pStyle w:val="Para 04"/>
      </w:pPr>
      <w:r>
        <w:rPr>
          <w:rStyle w:val="Text0"/>
        </w:rPr>
        <w:t>39:4.14 (435.7)</w:t>
      </w:r>
      <w:r>
        <w:t xml:space="preserve"> 进入天国的钥匙是：诚挚、再诚挚以及更加的诚挚。所有人都拥有这些钥匙。人们利用它们 -- 通过抉择、再抉择以及更多的抉择 -- 在灵性地位上得到提升。最高的道德选择，是包含着尽可能高价值的选择，而通常在任何领域内，在他们所有人身上 -- 这就是去选择履行神的意志。如果一个人会这样选择，即便他是耶路瑟姆(Jerusem)最卑微的公民，甚或是玉苒厦(Urantia)最微不足道的凡人，他也</w:t>
      </w:r>
      <w:r>
        <w:rPr>
          <w:rStyle w:val="Text1"/>
        </w:rPr>
        <w:t>是</w:t>
      </w:r>
      <w:r>
        <w:t>极为伟大的。</w:t>
      </w:r>
      <w:bookmarkEnd w:id="3937"/>
    </w:p>
    <w:p>
      <w:bookmarkStart w:id="3938" w:name="39_4_15__436_1__5__Yun_Song_Zhe"/>
      <w:pPr>
        <w:pStyle w:val="Para 04"/>
      </w:pPr>
      <w:r>
        <w:rPr>
          <w:rStyle w:val="Text0"/>
        </w:rPr>
        <w:t>39:4.15 (436.1)</w:t>
      </w:r>
      <w:r>
        <w:t xml:space="preserve"> 5. </w:t>
      </w:r>
      <w:r>
        <w:rPr>
          <w:rStyle w:val="Text1"/>
        </w:rPr>
        <w:t>运送者。</w:t>
      </w:r>
      <w:r>
        <w:t>这是一些在地方系统中运作的运送类炽天使。在你们所在的撒旦尼亚(Satania)系统中，她们运送乘客往返于耶路瑟姆(Jerusem)，或是充当行星间的运送者。撒旦尼亚的运送天使几乎在每一天当中都会将某个研究访问者或是其他某个灵性或半灵性的旅行者安置到玉苒厦(Urantia)各处。就是这些空间穿越者，会在某个时候带你往返于系统总部集群所属的各个世界，而当你完成了耶路瑟姆的任务时，她们会继续把你送至伊甸厦(Edentia)。但她们决不会再将你送回到人类起源的世界。一个凡人从不会在其短暂生存的这个天命时期返回其出身行星，而假如他要在下一个天命期间返回的话，他将会由一名地方宇宙总部集群的运送炽天使所护送。</w:t>
      </w:r>
      <w:bookmarkEnd w:id="3938"/>
    </w:p>
    <w:p>
      <w:bookmarkStart w:id="3939" w:name="39_4_16__436_2__6__Ji_Lu_Zhe___Z"/>
      <w:pPr>
        <w:pStyle w:val="Para 04"/>
      </w:pPr>
      <w:r>
        <w:rPr>
          <w:rStyle w:val="Text0"/>
        </w:rPr>
        <w:t>39:4.16 (436.2)</w:t>
      </w:r>
      <w:r>
        <w:t xml:space="preserve"> 6. </w:t>
      </w:r>
      <w:r>
        <w:rPr>
          <w:rStyle w:val="Text1"/>
        </w:rPr>
        <w:t>记录者。</w:t>
      </w:r>
      <w:r>
        <w:t>这些炽天使是各地方系统三重性记录的保管者。系统首府上的记录圣殿是一种独特的结构，其中三分之一是物质性的，是由发光的金属和水晶所构成；三分之一是灵质性的，是由灵性能量与物质能量所联合构成的，但却超出了凡人视觉范围以外；还有三分之一是属灵性的。该类记录者掌管并维护着这一三重性记录系统。扬升凡人首先会查阅物质性档案，物质性之子与高等过渡类存有会查阅灵质性大厅的那些档案，而炽天使与该域的高等灵性人格体，则会细细查阅灵性分区的记录。</w:t>
      </w:r>
      <w:bookmarkEnd w:id="3939"/>
    </w:p>
    <w:p>
      <w:bookmarkStart w:id="3940" w:name="39_4_17__436_3__7__Hou_Bei_Tuan"/>
      <w:pPr>
        <w:pStyle w:val="Normal"/>
      </w:pPr>
      <w:r>
        <w:rPr>
          <w:rStyle w:val="Text0"/>
        </w:rPr>
        <w:t>39:4.17 (436.3)</w:t>
      </w:r>
      <w:r>
        <w:t xml:space="preserve"> 7. </w:t>
      </w:r>
      <w:r>
        <w:rPr>
          <w:rStyle w:val="Text1"/>
        </w:rPr>
        <w:t>后备团队。</w:t>
      </w:r>
      <w:r>
        <w:t>耶路瑟姆(Jerusem)的管理类炽天使后备团队会将其大多待命时间花在拜访上，即作为灵性友伴去拜访那些自该系统各个世界上新来的扬升凡人 -- 亦即宅厦世界的合格毕业生。你在耶路瑟姆旅居的众多乐趣之一，就是能够在休息期间，与这些待命后备团队中行多识广的炽天使们交谈畅叙。</w:t>
      </w:r>
      <w:bookmarkEnd w:id="3940"/>
    </w:p>
    <w:p>
      <w:bookmarkStart w:id="3941" w:name="39_4_18__436_4__Zheng_Shi_Xiang"/>
      <w:pPr>
        <w:pStyle w:val="Normal"/>
      </w:pPr>
      <w:r>
        <w:rPr>
          <w:rStyle w:val="Text0"/>
        </w:rPr>
        <w:t>39:4.18 (436.4)</w:t>
      </w:r>
      <w:r>
        <w:t xml:space="preserve"> 正是像这种友好的关系，使得该系统首府受到了扬升凡人的喜爱。在耶路瑟姆(Jerusem)，你会发现物质性之子、天使及扬升朝圣者们的初步交融。在这里，完全灵性的、半灵性的存有以及刚摆脱物质存在的个体，都在友善交往着。凡俗的礼节在那里经受了那么大的改变，人性范围内的明快回应得以如此扩展，以致所有个体都能享受相互的认可以及颇具同情心的人格性理解。</w:t>
      </w:r>
      <w:bookmarkEnd w:id="3941"/>
    </w:p>
    <w:p>
      <w:bookmarkStart w:id="3942" w:name="5__Xing_Xing_Lei_Yuan_Zhu_Zhe"/>
      <w:pPr>
        <w:pStyle w:val="Heading 2"/>
      </w:pPr>
      <w:r>
        <w:t>5. 行星类援助者</w:t>
      </w:r>
      <w:bookmarkEnd w:id="3942"/>
    </w:p>
    <w:p>
      <w:bookmarkStart w:id="3943" w:name="39_5_1__436_5__Zhe_Xie_Chi_Tian"/>
      <w:pPr>
        <w:pStyle w:val="Normal"/>
      </w:pPr>
      <w:r>
        <w:rPr>
          <w:rStyle w:val="Text0"/>
        </w:rPr>
        <w:t>39:5.1 (436.5)</w:t>
      </w:r>
      <w:r>
        <w:t xml:space="preserve"> 这些炽天使在各个系统首府设有总部，虽然她们与常驻的亚当类公民紧密相关，但却主要是被配属到行星类亚当的服务团队中，后者是进化世界上物质性族类的生物性或物理性提升者。当天使的侍奉工作愈是接近于居住世界，愈是接近于那些为尝试达到永恒目标不断准备的时间性男女们所面对的实际问题，它们就会变得愈加有趣。</w:t>
      </w:r>
      <w:bookmarkEnd w:id="3943"/>
    </w:p>
    <w:p>
      <w:bookmarkStart w:id="3944" w:name="39_5_2__437_1__Zai_Yu_Ran_Sha__U"/>
      <w:pPr>
        <w:pStyle w:val="Para 04"/>
      </w:pPr>
      <w:r>
        <w:rPr>
          <w:rStyle w:val="Text0"/>
        </w:rPr>
        <w:t>39:5.2 (437.1)</w:t>
      </w:r>
      <w:r>
        <w:t xml:space="preserve"> 在玉苒厦(Urantia)，当亚当类体系瓦解时，大多数行星类援助者都被撤走了，你们世界的炽天使类监督工作在很大程度上就下放到过渡类侍奉者以及命运守护者们身上。然而你们违约的物质性之子所拥有的这些炽天使助手，却仍旧以下面各类团队的方式服务于玉苒厦：</w:t>
      </w:r>
      <w:bookmarkEnd w:id="3944"/>
    </w:p>
    <w:p>
      <w:bookmarkStart w:id="3945" w:name="39_5_3__437_2__1__Le_Yuan_Zhi_Sh"/>
      <w:pPr>
        <w:pStyle w:val="Para 04"/>
      </w:pPr>
      <w:r>
        <w:rPr>
          <w:rStyle w:val="Text0"/>
        </w:rPr>
        <w:t>39:5.3 (437.2)</w:t>
      </w:r>
      <w:r>
        <w:t xml:space="preserve"> 1. </w:t>
      </w:r>
      <w:r>
        <w:rPr>
          <w:rStyle w:val="Text1"/>
        </w:rPr>
        <w:t>乐园之声。</w:t>
      </w:r>
      <w:r>
        <w:t>当人类进化之行星进程达到其最高的生物性层次时，通常会出现物质性子女、即亚当和夏娃们，他们通过实际贡献出其优良的生命质，来促进各种族的进一步进化。这样一对亚当和夏娃的行星总部通常被命名为伊甸园，而他们的随身炽天使则常常被称为“乐园之声”。在行星类亚当为进化族类的物理性与智能性提升所做的一切工程当中，这些天使为他们提供了宝贵的服务。当亚当在玉苒厦(Urantia)违约以后，这些炽天使中的一些就被留在行星上，并被配属给亚当的后继管辖者。</w:t>
      </w:r>
      <w:bookmarkEnd w:id="3945"/>
    </w:p>
    <w:p>
      <w:bookmarkStart w:id="3946" w:name="39_5_4__437_3__2__Xiong_You_Zhi"/>
      <w:pPr>
        <w:pStyle w:val="Para 04"/>
      </w:pPr>
      <w:r>
        <w:rPr>
          <w:rStyle w:val="Text0"/>
        </w:rPr>
        <w:t>39:5.4 (437.3)</w:t>
      </w:r>
      <w:r>
        <w:t xml:space="preserve"> 2. </w:t>
      </w:r>
      <w:r>
        <w:rPr>
          <w:rStyle w:val="Text1"/>
        </w:rPr>
        <w:t>兄友之灵。</w:t>
      </w:r>
      <w:r>
        <w:t>显而易见，在亚当和夏娃来到一个进化性世界时，实现不同种族之间的种族和睦与社会合作的任务就相当重要了。这些有着不同肤色、不同习性的民族很少会乐于接受人类皆兄弟这一规划。这些原始人类，仅是由于渐趋成熟的人性经历，以及通过炽天使类兄友之灵的忠诚侍奉，才逐渐认识到和平相处的智慧。如果没有这些炽天使的工作，那么物质性之子们去调和及提升进化世界各族群的努力将会被大大延迟。假如你们的亚当坚持原初的玉苒厦(Urantia)提升计划，那么此时这些兄友之灵已在人类身上作出了难以置信的转变。对于亚当的违约来说，这些炽天使类别还能去培育并实现了像你们此时在玉苒厦上所拥有的这般兄弟情谊，这实在是不同寻常的。</w:t>
      </w:r>
      <w:bookmarkEnd w:id="3946"/>
    </w:p>
    <w:p>
      <w:bookmarkStart w:id="3947" w:name="39_5_5__437_4__3__He_Ping_Zhi_Hu"/>
      <w:pPr>
        <w:pStyle w:val="Normal"/>
      </w:pPr>
      <w:r>
        <w:rPr>
          <w:rStyle w:val="Text0"/>
        </w:rPr>
        <w:t>39:5.5 (437.4)</w:t>
      </w:r>
      <w:r>
        <w:t xml:space="preserve"> 3. </w:t>
      </w:r>
      <w:r>
        <w:rPr>
          <w:rStyle w:val="Text1"/>
        </w:rPr>
        <w:t>和平之魂。</w:t>
      </w:r>
      <w:r>
        <w:t>向上努力的进化人类之早期数千年，是以无数的斗争为标记的。和平并不是物质性领域的天然状态。通过炽天使类和平之魂的侍奉，众多世界第一次实现了“世间的和平与人之间的善意”。尽管这些天使在玉苒厦(Urantia)的早期努力中遭受到了极大挫败，但亚当时代的和平之魂的首领维沃娜(Vevona)却留在了玉苒厦，目前被配属到了常驻总督的麾下。就是这个作为该天使团领导者的维沃娜，在迈克尔出生时向众多世界宣告，“荣耀归于哈沃纳(Havona)的神，平安和善意归于世上的人们”。</w:t>
      </w:r>
      <w:bookmarkEnd w:id="3947"/>
    </w:p>
    <w:p>
      <w:bookmarkStart w:id="3948" w:name="39_5_6__437_5__Zai_Geng_Wei_Ti_S"/>
      <w:pPr>
        <w:pStyle w:val="Para 04"/>
      </w:pPr>
      <w:r>
        <w:rPr>
          <w:rStyle w:val="Text0"/>
        </w:rPr>
        <w:t>39:5.6 (437.5)</w:t>
      </w:r>
      <w:r>
        <w:t xml:space="preserve"> 在更为提升的行星进化时代，这些炽天使在利用神性调和概念取代赎罪观念作为一种凡人续存哲学方面，起到了帮助作用。</w:t>
      </w:r>
      <w:bookmarkEnd w:id="3948"/>
    </w:p>
    <w:p>
      <w:bookmarkStart w:id="3949" w:name="39_5_7__437_6__4__Xin_Ren_Zhi_Li"/>
      <w:pPr>
        <w:pStyle w:val="Normal"/>
      </w:pPr>
      <w:r>
        <w:rPr>
          <w:rStyle w:val="Text0"/>
        </w:rPr>
        <w:t>39:5.7 (437.6)</w:t>
      </w:r>
      <w:r>
        <w:t xml:space="preserve"> 4. </w:t>
      </w:r>
      <w:r>
        <w:rPr>
          <w:rStyle w:val="Text1"/>
        </w:rPr>
        <w:t>信任之灵。</w:t>
      </w:r>
      <w:r>
        <w:t>怀疑是原始人类与生俱来的反应；早期的生存斗争并不会自然产生出信任。信任是经由亚当体系中的这些行星类炽天使之侍奉所带来的一种新人性习得。她们的使命就是去将信任灌输到进化人类的心智中。各神是值得信任的；万有之父甘愿慷慨地去将他自身 -- 即调整者 -- 交托于人类的结合当中。</w:t>
      </w:r>
      <w:bookmarkEnd w:id="3949"/>
    </w:p>
    <w:p>
      <w:bookmarkStart w:id="3950" w:name="39_5_8__438_1__Zai_Ya_Dang_Shi_B"/>
      <w:pPr>
        <w:pStyle w:val="Normal"/>
      </w:pPr>
      <w:r>
        <w:rPr>
          <w:rStyle w:val="Text0"/>
        </w:rPr>
        <w:t>39:5.8 (438.1)</w:t>
      </w:r>
      <w:r>
        <w:t xml:space="preserve"> 在亚当失败以后，这一整批炽天使便被转到了新的体系当中，她们此后一直在玉苒厦(Urantia)上继续着她们的工作。她们并非是完全失败的，因为目前正在演化的文明体现了其信心与信任理念的很多内容。</w:t>
      </w:r>
      <w:bookmarkEnd w:id="3950"/>
    </w:p>
    <w:p>
      <w:bookmarkStart w:id="3951" w:name="39_5_9__438_2__Zai_Geng_Wei_Ti_S"/>
      <w:pPr>
        <w:pStyle w:val="Para 04"/>
      </w:pPr>
      <w:r>
        <w:rPr>
          <w:rStyle w:val="Text0"/>
        </w:rPr>
        <w:t>39:5.9 (438.2)</w:t>
      </w:r>
      <w:r>
        <w:t xml:space="preserve"> 在更为提升的行星时代中，这些炽天使会促使人类认知这样一个真理，即不确定性是持续满足之奥妙所在。她们帮助人类的哲学家去认识到，当未知对于成功来说极为必要时，受造物知晓未来将会是一个巨大的错误。她们提高了人类对于不确定性所带来的甜美感受、即对于未知不确定未来之浪漫魅力的品味。</w:t>
      </w:r>
      <w:bookmarkEnd w:id="3951"/>
    </w:p>
    <w:p>
      <w:bookmarkStart w:id="3952" w:name="39_5_10__438_3__5__Yun_Song_Zhe"/>
      <w:pPr>
        <w:pStyle w:val="Para 01"/>
      </w:pPr>
      <w:r>
        <w:rPr>
          <w:rStyle w:val="Text0"/>
        </w:rPr>
        <w:t>39:5.10 (438.3)</w:t>
      </w:r>
      <w:r>
        <w:t xml:space="preserve"> 5. </w:t>
      </w:r>
      <w:r>
        <w:rPr>
          <w:rStyle w:val="Text1"/>
        </w:rPr>
        <w:t>运送者。</w:t>
      </w:r>
      <w:r>
        <w:t>这些行星类运送者服务于单个世界。多数被带到这一行星的炽天使所裹挟存有，都是在运送当中；他们只是中途停留；他们都由其专门的炽天使运送者所照管；但是也有一大批这样的炽天使驻在玉苒厦(Urantia)。这是一些在众多本地行星间运作的运送人格体，就像从玉苒厦到耶路瑟姆(Jerusem)这样。</w:t>
      </w:r>
      <w:bookmarkEnd w:id="3952"/>
    </w:p>
    <w:p>
      <w:bookmarkStart w:id="3953" w:name="39_5_11__438_4__Ni_Men_Dui_Yu_Ti"/>
      <w:pPr>
        <w:pStyle w:val="Normal"/>
      </w:pPr>
      <w:r>
        <w:rPr>
          <w:rStyle w:val="Text0"/>
        </w:rPr>
        <w:t>39:5.11 (438.4)</w:t>
      </w:r>
      <w:r>
        <w:t xml:space="preserve"> 你们对于天使的传统观念是由下面这种方式得来的：就在肉体死亡之前的那些时刻，人类的心智中经常会发生一种反射性现象，这种模糊的意识似乎会观想到有关照料天使的形态，而这会立即被转换成那一个体心智中有关天使的习惯性概念。</w:t>
      </w:r>
      <w:bookmarkEnd w:id="3953"/>
    </w:p>
    <w:p>
      <w:bookmarkStart w:id="3954" w:name="39_5_12__438_5__Guan_Yu_Tian_Shi"/>
      <w:pPr>
        <w:pStyle w:val="Para 01"/>
      </w:pPr>
      <w:r>
        <w:rPr>
          <w:rStyle w:val="Text0"/>
        </w:rPr>
        <w:t>39:5.12 (438.5)</w:t>
      </w:r>
      <w:r>
        <w:t xml:space="preserve"> 关于天使有翅膀的错误观念，并非完全源于天使必须有翅膀以去在空中飞行的古老观念。有时候，人类会被允许去观察那些正准备做运送服务的炽天使，而包含这些经历的传说在很大程度上决定了玉苒厦人的天使观念。在观察一名运送炽天使准备好接纳一位乘客进行星际运送期间，会看到明显似两对翅膀的东西从该天使的头部扩展到脚部。事实上，这些翅膀是能量绝缘体 -- 即摩擦防护盾。</w:t>
      </w:r>
      <w:bookmarkEnd w:id="3954"/>
    </w:p>
    <w:p>
      <w:bookmarkStart w:id="3955" w:name="39_5_13__438_6__Dang_Tian_Jie_Cu"/>
      <w:pPr>
        <w:pStyle w:val="Normal"/>
      </w:pPr>
      <w:r>
        <w:rPr>
          <w:rStyle w:val="Text0"/>
        </w:rPr>
        <w:t>39:5.13 (438.6)</w:t>
      </w:r>
      <w:r>
        <w:t xml:space="preserve"> 当天界存有要被炽天使所裹挟去进行从一个世界到另一个世界的转送时，他们会被带到该天体的总部，在适当登记后会被引入过渡性沉睡。与此同时，运送炽天使则立即移动到一个位于该行星宇宙能极正上方的水平位置上。在能量盾敞开的同时，沉睡人格体会由当值的炽天使类助手熟练地放置在运送天使的正头顶。之后上方与下方的两对防护盾会被小心地关闭起来, 并加以调整。</w:t>
      </w:r>
      <w:bookmarkEnd w:id="3955"/>
    </w:p>
    <w:p>
      <w:bookmarkStart w:id="3956" w:name="39_5_14__438_7__Ci_Ke__Zai__Neng"/>
      <w:pPr>
        <w:pStyle w:val="Para 01"/>
      </w:pPr>
      <w:r>
        <w:rPr>
          <w:rStyle w:val="Text0"/>
        </w:rPr>
        <w:t>39:5.14 (438.7)</w:t>
      </w:r>
      <w:r>
        <w:t xml:space="preserve"> 此刻，在（能量）转换者与传送者的影响下，一种奇异的变形会在炽天使准备好投入宇宙回路的能量环流时开始发生。从外表上看来，该炽天使上下两端逐渐变尖，并变得如此笼罩于一种奇怪的琥珀色光晕中，以致很快就难以辨识出炽天使所裹挟的人格体。当一切出发的准备就绪时，运送长就会对生命运送装置做适当检查，实施常规测试以确定该天使是否可被适当纳入回路，之后会宣布旅行者妥当的被炽天使所裹挟，各种能量都被调整好，该天使已被绝缘，一切都整装待发。接下来，会有两名机械控制师就位。此刻，运送炽天使已变成一个几近透明的、振动着的鱼雷状发光体。这时，该域的运送调度者会召唤由鲜活能量传送者们所组成的辅助群体，其数目通常为一千名；当他宣布了运送目的地时，他会伸手触及炽天使运送体的近端，该运送体就会以闪电般的速度向前冲去，留下一道天光，一直延伸到该行星大气层的边缘。即便是对炽天使的超强视力而言，这一壮观景象也会在不到十分钟内消失。</w:t>
      </w:r>
      <w:bookmarkEnd w:id="3956"/>
    </w:p>
    <w:p>
      <w:bookmarkStart w:id="3957" w:name="39_5_15__439_1__Sui_Ran_Zhi_Ding"/>
      <w:pPr>
        <w:pStyle w:val="Para 04"/>
      </w:pPr>
      <w:r>
        <w:rPr>
          <w:rStyle w:val="Text0"/>
        </w:rPr>
        <w:t>39:5.15 (439.1)</w:t>
      </w:r>
      <w:r>
        <w:t xml:space="preserve"> 虽然指定的灵性总部会在正午时分收到行星的太空报告，但运送者却总是在午夜时分从这里出发。那是出发的最佳时间，而且在未以其他方式指明时，它就是标准时刻。</w:t>
      </w:r>
      <w:bookmarkEnd w:id="3957"/>
    </w:p>
    <w:p>
      <w:bookmarkStart w:id="3958" w:name="39_5_16__439_2__6__Ji_Lu_Zhe___Z"/>
      <w:pPr>
        <w:pStyle w:val="Para 04"/>
      </w:pPr>
      <w:r>
        <w:rPr>
          <w:rStyle w:val="Text0"/>
        </w:rPr>
        <w:t>39:5.16 (439.2)</w:t>
      </w:r>
      <w:r>
        <w:t xml:space="preserve"> 6. </w:t>
      </w:r>
      <w:r>
        <w:rPr>
          <w:rStyle w:val="Text1"/>
        </w:rPr>
        <w:t>记录者。</w:t>
      </w:r>
      <w:r>
        <w:t>这些是行星主要事务的监管者，因为行星是作为系统中的一部分而运作着，还因为它与宇宙管理机构相关涉。她们负责记录行星事务，但并不涉及有关个人生活及生存的事件。</w:t>
      </w:r>
      <w:bookmarkEnd w:id="3958"/>
    </w:p>
    <w:p>
      <w:bookmarkStart w:id="3959" w:name="39_5_17__439_3__7__Hou_Bei_Tuan"/>
      <w:pPr>
        <w:pStyle w:val="Normal"/>
      </w:pPr>
      <w:r>
        <w:rPr>
          <w:rStyle w:val="Text0"/>
        </w:rPr>
        <w:t>39:5.17 (439.3)</w:t>
      </w:r>
      <w:r>
        <w:t xml:space="preserve"> 7.</w:t>
      </w:r>
      <w:r>
        <w:rPr>
          <w:rStyle w:val="Text1"/>
        </w:rPr>
        <w:t xml:space="preserve"> 后备团队。</w:t>
      </w:r>
      <w:r>
        <w:t>行星类炽天使的撒旦尼亚(Satania)后备团队驻在耶路瑟姆(Jerusem)，并与物质性之子的后备团队密切相关。这些成员众多的后备团队，为这一类炽天使的各种活动的每一方面提供了充分准备。这些天使也是各地方系统中的人格性信息传送者。她们服务于过渡性凡人、天使和物质性之子，也服务于其他住在系统总部的存有。尽管玉苒厦(Urantia)目前并不在撒旦尼亚和诺拉歇德(Norlatiadek)的灵性回路当中，你们仍以其他方式密切接触到星际事务，因为这些来自耶路瑟姆的信使就像前往该系统的所有其他星球一样，时常会来到这一世界。</w:t>
      </w:r>
      <w:bookmarkEnd w:id="3959"/>
    </w:p>
    <w:p>
      <w:bookmarkStart w:id="3960" w:name="6__Guo_Du_Lei_Shi_Feng_Zhe"/>
      <w:pPr>
        <w:pStyle w:val="Heading 2"/>
      </w:pPr>
      <w:r>
        <w:t>6. 过渡类侍奉者</w:t>
      </w:r>
      <w:bookmarkEnd w:id="3960"/>
    </w:p>
    <w:p>
      <w:bookmarkStart w:id="3961" w:name="39_6_1__439_4__Zheng_Ru_Qi_Ming"/>
      <w:pPr>
        <w:pStyle w:val="Normal"/>
      </w:pPr>
      <w:r>
        <w:rPr>
          <w:rStyle w:val="Text0"/>
        </w:rPr>
        <w:t>39:6.1 (439.4)</w:t>
      </w:r>
      <w:r>
        <w:t xml:space="preserve"> 正如其名字所示，从事过渡类侍奉的炽天使在任何她们可促成受造物从物质性状态向灵性状态过渡的地方进行服务。从居住世界到系统首府，都有这些天使在服务着，然而那些留在撒旦尼亚(Satania)的，目前正将其最大努力投向七个宅厦世界上续存凡人的教育工作。这种侍奉依照以下七类委派而有所不同：</w:t>
      </w:r>
      <w:bookmarkEnd w:id="3961"/>
    </w:p>
    <w:p>
      <w:bookmarkStart w:id="3962" w:name="39_6_2__439_5__1__Tian_Shi_Chuan"/>
      <w:pPr>
        <w:pStyle w:val="Para 05"/>
      </w:pPr>
      <w:r>
        <w:t>39:6.2 (439.5)</w:t>
      </w:r>
      <w:r>
        <w:rPr>
          <w:rStyle w:val="Text2"/>
        </w:rPr>
        <w:t xml:space="preserve"> 1. 天使传道者。</w:t>
      </w:r>
      <w:bookmarkEnd w:id="3962"/>
    </w:p>
    <w:p>
      <w:bookmarkStart w:id="3963" w:name="39_6_3__439_6__2__Zhong_Zu_Chan"/>
      <w:pPr>
        <w:pStyle w:val="Para 05"/>
      </w:pPr>
      <w:r>
        <w:t>39:6.3 (439.6)</w:t>
      </w:r>
      <w:r>
        <w:rPr>
          <w:rStyle w:val="Text2"/>
        </w:rPr>
        <w:t xml:space="preserve"> 2. 种族阐释者。</w:t>
      </w:r>
      <w:bookmarkEnd w:id="3963"/>
    </w:p>
    <w:p>
      <w:bookmarkStart w:id="3964" w:name="39_6_4__439_7__3__Xin_Zhi_Gui_Hu"/>
      <w:pPr>
        <w:pStyle w:val="Para 05"/>
      </w:pPr>
      <w:r>
        <w:t>39:6.4 (439.7)</w:t>
      </w:r>
      <w:r>
        <w:rPr>
          <w:rStyle w:val="Text2"/>
        </w:rPr>
        <w:t xml:space="preserve"> 3. 心智规划者。</w:t>
      </w:r>
      <w:bookmarkEnd w:id="3964"/>
    </w:p>
    <w:p>
      <w:bookmarkStart w:id="3965" w:name="39_6_5__439_8__4__Ling_Zhi_Xing"/>
      <w:pPr>
        <w:pStyle w:val="Para 05"/>
      </w:pPr>
      <w:r>
        <w:t>39:6.5 (439.8)</w:t>
      </w:r>
      <w:r>
        <w:rPr>
          <w:rStyle w:val="Text2"/>
        </w:rPr>
        <w:t xml:space="preserve"> 4. 灵质性顾问。</w:t>
      </w:r>
      <w:bookmarkEnd w:id="3965"/>
    </w:p>
    <w:p>
      <w:bookmarkStart w:id="3966" w:name="39_6_6__439_9__5__Ji_Neng_Shu_Li"/>
      <w:pPr>
        <w:pStyle w:val="Para 05"/>
      </w:pPr>
      <w:r>
        <w:t>39:6.6 (439.9)</w:t>
      </w:r>
      <w:r>
        <w:rPr>
          <w:rStyle w:val="Text2"/>
        </w:rPr>
        <w:t xml:space="preserve"> 5. 技能熟练者。</w:t>
      </w:r>
      <w:bookmarkEnd w:id="3966"/>
    </w:p>
    <w:p>
      <w:bookmarkStart w:id="3967" w:name="39_6_7__439_10__6__Ji_Lu_Jiao_Da"/>
      <w:pPr>
        <w:pStyle w:val="Para 05"/>
      </w:pPr>
      <w:r>
        <w:t>39:6.7 (439.10)</w:t>
      </w:r>
      <w:r>
        <w:rPr>
          <w:rStyle w:val="Text2"/>
        </w:rPr>
        <w:t xml:space="preserve"> 6. 记录教导者。</w:t>
      </w:r>
      <w:bookmarkEnd w:id="3967"/>
    </w:p>
    <w:p>
      <w:bookmarkStart w:id="3968" w:name="39_6_8__439_11__7__Shi_Feng_Hou"/>
      <w:pPr>
        <w:pStyle w:val="Para 15"/>
      </w:pPr>
      <w:r>
        <w:t>39:6.8 (439.11)</w:t>
      </w:r>
      <w:r>
        <w:rPr>
          <w:rStyle w:val="Text2"/>
        </w:rPr>
        <w:t xml:space="preserve"> 7. 侍奉后备队。</w:t>
      </w:r>
      <w:bookmarkEnd w:id="3968"/>
    </w:p>
    <w:p>
      <w:bookmarkStart w:id="3969" w:name="39_6_9__439_12__You_Guan_Zhe_Xie"/>
      <w:pPr>
        <w:pStyle w:val="Normal"/>
      </w:pPr>
      <w:r>
        <w:rPr>
          <w:rStyle w:val="Text0"/>
        </w:rPr>
        <w:t>39:6.9 (439.12)</w:t>
      </w:r>
      <w:r>
        <w:t xml:space="preserve"> 有关这些面向过渡类扬升者的炽天使侍奉者的更多内容，你们会在那些谈及宅厦世界及灵质性生命的相关篇章中了解到。</w:t>
      </w:r>
      <w:bookmarkEnd w:id="3969"/>
    </w:p>
    <w:p>
      <w:bookmarkStart w:id="3970" w:name="7__Wei_Lai_Lei_Chi_Tian_Shi"/>
      <w:pPr>
        <w:pStyle w:val="Heading 2"/>
      </w:pPr>
      <w:r>
        <w:t>7. 未来类炽天使</w:t>
      </w:r>
      <w:bookmarkEnd w:id="3970"/>
    </w:p>
    <w:p>
      <w:bookmarkStart w:id="3971" w:name="39_7_1__440_1__Zhe_Xie_Tian_Shi"/>
      <w:pPr>
        <w:pStyle w:val="Normal"/>
      </w:pPr>
      <w:r>
        <w:rPr>
          <w:rStyle w:val="Text0"/>
        </w:rPr>
        <w:t>39:7.1 (440.1)</w:t>
      </w:r>
      <w:r>
        <w:t xml:space="preserve"> 这些天使并未广泛地侍奉，除了在内巴顿(Nebadon)较为久远的领域内及较为提升的星球上以外。她们被大量储备于萨尔文顿(Salvington)附近的炽天使世界上，在那里她们从事与内巴顿光与生命时代之未来展现相关的事业。这些炽天使也的确从事与凡人扬升生涯相关的职能，但是她们几乎专门侍奉那些由于某种改进的扬升方式而续存的凡人。</w:t>
      </w:r>
      <w:bookmarkEnd w:id="3971"/>
    </w:p>
    <w:p>
      <w:bookmarkStart w:id="3972" w:name="39_7_2__440_2__You_Yu_Zhe_Xie_Ti"/>
      <w:pPr>
        <w:pStyle w:val="Normal"/>
      </w:pPr>
      <w:r>
        <w:rPr>
          <w:rStyle w:val="Text0"/>
        </w:rPr>
        <w:t>39:7.2 (440.2)</w:t>
      </w:r>
      <w:r>
        <w:t xml:space="preserve"> 由于这些天使目前与玉苒厦(Urantia)及玉苒厦人没有直接关联，因此保留对其精彩活动的描述被认为是最为合适的。</w:t>
      </w:r>
      <w:bookmarkEnd w:id="3972"/>
    </w:p>
    <w:p>
      <w:bookmarkStart w:id="3973" w:name="8__Chi_Tian_Shi_De_Tian_Ming"/>
      <w:pPr>
        <w:pStyle w:val="Heading 2"/>
      </w:pPr>
      <w:r>
        <w:t>8. 炽天使的天命</w:t>
      </w:r>
      <w:bookmarkEnd w:id="3973"/>
    </w:p>
    <w:p>
      <w:bookmarkStart w:id="3974" w:name="39_8_1__440_3__Chi_Tian_Shi_Men"/>
      <w:pPr>
        <w:pStyle w:val="Para 01"/>
      </w:pPr>
      <w:r>
        <w:rPr>
          <w:rStyle w:val="Text0"/>
        </w:rPr>
        <w:t>39:8.1 (440.3)</w:t>
      </w:r>
      <w:r>
        <w:t xml:space="preserve"> 炽天使们源自于各个地方宇宙，而在她们出身的这些领域中有些会实现服务天命。在资深大天使的帮助与提议下，有些炽天使可能会被提升到闪耀昏星那样的高位，而另外一些则会达到未予揭示的闪耀昏星合作者之地位与服务。其他一些在地方宇宙天命方面的冒险或许也会被尝试，但天使之都却一直都是所有天使们的永恒目标。天使之都是天使们进入天堂、到达神灵的门户，是自时间性侍奉到永恒性崇高服务的过渡领域。</w:t>
      </w:r>
      <w:bookmarkEnd w:id="3974"/>
    </w:p>
    <w:p>
      <w:bookmarkStart w:id="3975" w:name="39_8_2__440_4__Chi_Tian_Shi_Men"/>
      <w:pPr>
        <w:pStyle w:val="Para 01"/>
      </w:pPr>
      <w:r>
        <w:rPr>
          <w:rStyle w:val="Text0"/>
        </w:rPr>
        <w:t>39:8.2 (440.4)</w:t>
      </w:r>
      <w:r>
        <w:t xml:space="preserve"> 炽天使们可通过多达数百种的方式到达天堂，然而这些篇章中所详述的最重要几种被罗列如下：</w:t>
      </w:r>
      <w:bookmarkEnd w:id="3975"/>
    </w:p>
    <w:p>
      <w:bookmarkStart w:id="3976" w:name="39_8_3__440_5__1__Tong_Guo_Wan_M"/>
      <w:pPr>
        <w:pStyle w:val="Para 01"/>
      </w:pPr>
      <w:r>
        <w:rPr>
          <w:rStyle w:val="Text0"/>
        </w:rPr>
        <w:t>39:8.3 (440.5)</w:t>
      </w:r>
      <w:r>
        <w:t xml:space="preserve"> 1. 通过完美实现作为一名天界艺匠、技能性顾问或是天界记录者的专门服务，以自身能力去获得进入天堂炽天使住所的许可。去成为一名天堂友伴，从而到达万物之中心，接着或许会成为炽天使类别或其他天使类别的永恒侍奉者及顾问。</w:t>
      </w:r>
      <w:bookmarkEnd w:id="3976"/>
    </w:p>
    <w:p>
      <w:bookmarkStart w:id="3977" w:name="39_8_4__440_6__2__Bei_Zhao_Wang"/>
      <w:pPr>
        <w:pStyle w:val="Para 01"/>
      </w:pPr>
      <w:r>
        <w:rPr>
          <w:rStyle w:val="Text0"/>
        </w:rPr>
        <w:t>39:8.4 (440.6)</w:t>
      </w:r>
      <w:r>
        <w:t xml:space="preserve"> 2. 被召往天使之都。在某些情况下，炽天使会听从天堂的指令；而在另一些情况下，天使们常常会在一般比凡人们短得多的时间内到达天堂。但无论两个炽天使会多么相配，她们都不可能自发前往天使之都或其他地方。只有成功的命运守护者，才一定能通过进化扬升之路进入天堂。所有其他的天使都必须要耐心地等待天堂使者的到来，这些使者是由第三类超级天使所充当的，她们带来了指令天使们去往天堂的召唤。</w:t>
      </w:r>
      <w:bookmarkEnd w:id="3977"/>
    </w:p>
    <w:p>
      <w:bookmarkStart w:id="3978" w:name="39_8_5__440_7__3__Tong_Guo_Jin_H"/>
      <w:pPr>
        <w:pStyle w:val="Normal"/>
      </w:pPr>
      <w:r>
        <w:rPr>
          <w:rStyle w:val="Text0"/>
        </w:rPr>
        <w:t>39:8.5 (440.7)</w:t>
      </w:r>
      <w:r>
        <w:t xml:space="preserve"> 3. 通过进化性凡人的手段而到达天堂。炽天使在时间性生涯中的最高选择是守护天使之岗位，以便她们能达到终局性生涯，并有资格去接受去往永恒性炽天使服务领域的委派。时间性子民们的这种个人引导者被称为命运守护者，表明她们会在神性天命之路上守护着凡人受造物，而通过那样做，她们也在决定着其自身的高级天命。</w:t>
      </w:r>
      <w:bookmarkEnd w:id="3978"/>
    </w:p>
    <w:p>
      <w:bookmarkStart w:id="3979" w:name="39_8_6__440_8__Ming_Yun_Shou_Hu"/>
      <w:pPr>
        <w:pStyle w:val="Para 01"/>
      </w:pPr>
      <w:r>
        <w:rPr>
          <w:rStyle w:val="Text0"/>
        </w:rPr>
        <w:t>39:8.6 (440.8)</w:t>
      </w:r>
      <w:r>
        <w:t xml:space="preserve"> 命运守护者们是从那些更富经验的各类有资格履行此项服务的炽天使类人格体行列中选出的。所有那些具有调整者融合天命的续存凡人，都被指派了暂时性守护者，这些伴随者会在凡人续存者实现必要的智性与灵性发展时变成永久配属。在凡人扬升者离开宅厦世界之前，他们都拥有永久的伴随者。这一群侍奉之灵会在与玉苒厦(Urantia)相关的篇章中得以论述。</w:t>
      </w:r>
      <w:bookmarkEnd w:id="3979"/>
    </w:p>
    <w:p>
      <w:bookmarkStart w:id="3980" w:name="39_8_7__441_1__Tian_Shi_Men_Bu_K"/>
      <w:pPr>
        <w:pStyle w:val="Normal"/>
      </w:pPr>
      <w:r>
        <w:rPr>
          <w:rStyle w:val="Text0"/>
        </w:rPr>
        <w:t>39:8.7 (441.1)</w:t>
      </w:r>
      <w:r>
        <w:t xml:space="preserve"> 天使们不可能从人类起源的层次到达神，因为她们被创造的“略微比你们高级一些”；然而一切都有明智的安排，尽管她们不可能从最底层、即人类存在的灵性低地开始，但她们却可降至那些会从最底层开始的存有中间，并引领着这些受造物逐步地、逐个世界地来到哈沃纳(Havona)的入口处。当凡人扬升者离开尤沃萨(Uversa)，去开始哈沃纳的各环路之旅时，那些自肉身生命后予以配属的守护者，将会暂时告别她们的朝圣者同伴，与此同时她们会前往大宇宙中的天使目的地，天使之都。在这儿，这些守护者将会尝试，并无疑会到达充满天使光辉的七个圈子。</w:t>
      </w:r>
      <w:bookmarkEnd w:id="3980"/>
    </w:p>
    <w:p>
      <w:bookmarkStart w:id="3981" w:name="39_8_8__441_2__Xu_Duo__Dan_Bing"/>
      <w:pPr>
        <w:pStyle w:val="Para 01"/>
      </w:pPr>
      <w:r>
        <w:rPr>
          <w:rStyle w:val="Text0"/>
        </w:rPr>
        <w:t>39:8.8 (441.2)</w:t>
      </w:r>
      <w:r>
        <w:t xml:space="preserve"> 许多（但并非全部）那些被指派为命运守护者的炽天使会在物质生命期间，陪伴其凡人同伴穿越哈沃纳(Havona)各环路，而其它某些炽天使则会以一种完全不同于凡人扬升的方式穿越中央宇宙的各个环路。但不管是哪一种扬升路线，所有进化性炽天使都会穿越天使之都，而且多数都会经历这种体验，而不是去穿越哈沃纳环路。</w:t>
      </w:r>
      <w:bookmarkEnd w:id="3981"/>
    </w:p>
    <w:p>
      <w:bookmarkStart w:id="3982" w:name="39_8_9__441_3__Tian_Shi_Zhi_Du_S"/>
      <w:pPr>
        <w:pStyle w:val="Normal"/>
      </w:pPr>
      <w:r>
        <w:rPr>
          <w:rStyle w:val="Text0"/>
        </w:rPr>
        <w:t>39:8.9 (441.3)</w:t>
      </w:r>
      <w:r>
        <w:t xml:space="preserve"> 天使之都是天使们的天命星球。她们在这一世界的成就，与凡人朝圣者在扬升之都的经历大为不同。直到天使们到达了天使之都，她们才会完全确知自己永恒的未来。没有任何到达过天使之都的天使还会被了解到有误入歧途，罪恶将不再会在一个完满炽天使心中找到回应。</w:t>
      </w:r>
      <w:bookmarkEnd w:id="3982"/>
    </w:p>
    <w:p>
      <w:bookmarkStart w:id="3983" w:name="39_8_10__441_4__Tian_Shi_Zhi_Du"/>
      <w:pPr>
        <w:pStyle w:val="Normal"/>
      </w:pPr>
      <w:r>
        <w:rPr>
          <w:rStyle w:val="Text0"/>
        </w:rPr>
        <w:t>39:8.10 (441.4)</w:t>
      </w:r>
      <w:r>
        <w:t xml:space="preserve"> 天使之都的毕业者们都有着不同的委派：拥有哈沃纳(Havona)环路经历的命运守护者，通常会进入凡人终局者团队。其他的守护者在经受了哈沃纳的分离考验后，常常会与她们的凡人同伴在天堂重新会合，其中一些还会成为凡人终局者的永久伙伴，另外一些则会进入了各种非凡人的终局者团队，许多则被召入了完满炽天使团队。</w:t>
      </w:r>
      <w:bookmarkEnd w:id="3983"/>
    </w:p>
    <w:p>
      <w:bookmarkStart w:id="3984" w:name="9__Chi_Tian_Shi_Wan_Man_Tuan_Dui"/>
      <w:pPr>
        <w:pStyle w:val="Heading 2"/>
      </w:pPr>
      <w:r>
        <w:t>9. 炽天使完满团队</w:t>
      </w:r>
      <w:bookmarkEnd w:id="3984"/>
    </w:p>
    <w:p>
      <w:bookmarkStart w:id="3985" w:name="39_9_1__441_5__Zai_Dao_Da_Zhong"/>
      <w:pPr>
        <w:pStyle w:val="Normal"/>
      </w:pPr>
      <w:r>
        <w:rPr>
          <w:rStyle w:val="Text0"/>
        </w:rPr>
        <w:t>39:9.1 (441.5)</w:t>
      </w:r>
      <w:r>
        <w:t xml:space="preserve"> 在到达众灵之父并获准进入炽天使完满服务团队之后，天使们常会被委派到对光与生命世界的侍奉当中。她们得以配属给各宇宙中的高级三一化存有，并被配属到天堂与哈沃纳(Havona)的崇高服务团队当中。这些来自地方宇宙的炽天使们业已经验性地弥补了原来令她们与中央宇宙及超级宇宙侍奉之灵在神性潜质上的差距。炽天使完满团队中的天使们充当着超级宇宙二级天使的伙伴，以及天堂与哈沃纳类超级天使的助手。对于这些天使来说，时间性生涯已经结束；自此以后她们永远是神的仆人，神性人格体的伙伴以及天堂终局者的同辈。</w:t>
      </w:r>
      <w:bookmarkEnd w:id="3985"/>
    </w:p>
    <w:p>
      <w:bookmarkStart w:id="3986" w:name="39_9_2__441_6__Da_Liang_Wan_Man"/>
      <w:pPr>
        <w:pStyle w:val="Normal"/>
      </w:pPr>
      <w:r>
        <w:rPr>
          <w:rStyle w:val="Text0"/>
        </w:rPr>
        <w:t>39:9.2 (441.6)</w:t>
      </w:r>
      <w:r>
        <w:t xml:space="preserve"> 大量完满类炽天使会回到其出身的宇宙，在那里通过经验性完美类侍奉，来补足神性天资类侍奉。相对而言，内巴顿(Nebadon)是众多较年轻的宇宙之一，因此不像在一个久远领域内所发现的那样，有那么多返回的天使之都毕业者；尽管如此，我们地方宇宙已配有了足够多的完满类炽天使，因为以下这点相当重要，即当进化性领域接近于光与生命状态时，它们就会对她们的服务显示出与日俱增的需求。完满类炽天使现在更为广泛地与至高类炽天使一起服务，但有些则同其他天使类别中的每一团队一起服务。甚至连你们世界也正享有炽天使完满团队中十二个专门小组所提供的广泛侍奉。这些行星监督类主位炽天使，陪伴着每一个新被任命的行星君王去往各个居住世界。</w:t>
      </w:r>
      <w:bookmarkEnd w:id="3986"/>
    </w:p>
    <w:p>
      <w:bookmarkStart w:id="3987" w:name="39_9_3__442_1__Xu_Duo_Po_Ju_Xi_Y"/>
      <w:pPr>
        <w:pStyle w:val="Para 07"/>
      </w:pPr>
      <w:r>
        <w:rPr>
          <w:rStyle w:val="Text0"/>
        </w:rPr>
        <w:t>39:9.3 (442.1)</w:t>
      </w:r>
      <w:r>
        <w:t xml:space="preserve"> 许多颇具吸引力的侍奉渠道对完满类炽天使都是敞开着的，然而正如她们在进入天堂之前的岁月中都渴望担当命运守护者的委任一样，在进入天堂以后的经历中，她们最为渴望担当各位化身类天堂圣子的赠与随从。她们仍然非常致力于那一宇宙计划，去令各进化世界的凡人受造物们开始那漫长而诱人的旅程，通向那具有神性与永恒性的天堂目的地。在凡人找到神并达至神性完美的整个冒险当中，这些来自炽天使完满团队的灵性侍奉者，与忠诚的时间性侍奉之灵一起，一直永远是你们真正的朋友与可靠的帮手。</w:t>
      </w:r>
      <w:bookmarkEnd w:id="3987"/>
    </w:p>
    <w:p>
      <w:bookmarkStart w:id="3988" w:name="39_9_4__442_2___You_Yi_Wei_Ying"/>
      <w:pPr>
        <w:pStyle w:val="Para 07"/>
      </w:pPr>
      <w:r>
        <w:rPr>
          <w:rStyle w:val="Text0"/>
        </w:rPr>
        <w:t>39:9.4 (442.2)</w:t>
      </w:r>
      <w:r>
        <w:t xml:space="preserve"> [由一位应内巴顿(Nebadon)炽天使大军首领的请求而行事的麦基洗德所呈献。]</w:t>
      </w:r>
      <w:bookmarkEnd w:id="3988"/>
    </w:p>
    <w:p>
      <w:bookmarkStart w:id="3989" w:name="Top_of_08_Paper040_xhtml"/>
      <w:pPr>
        <w:pStyle w:val="Para 08"/>
        <w:pageBreakBefore w:val="on"/>
      </w:pPr>
      <w:r>
        <w:t>玉苒厦之书</w:t>
      </w:r>
      <w:bookmarkEnd w:id="3989"/>
    </w:p>
    <w:p>
      <w:pPr>
        <w:pStyle w:val="0 Block"/>
      </w:pPr>
    </w:p>
    <w:p>
      <w:pPr>
        <w:pStyle w:val="Para 12"/>
      </w:pPr>
      <w:r>
        <w:t xml:space="preserve">&lt;&lt; </w:t>
      </w:r>
      <w:hyperlink w:anchor="Top_of_08_Paper039_xhtml" w:tooltip="第39篇, 炽天使大军">
        <w:r>
          <w:rPr>
            <w:rStyle w:val="Text3"/>
          </w:rPr>
          <w:t>第39篇</w:t>
        </w:r>
      </w:hyperlink>
      <w:r>
        <w:t xml:space="preserve"> | </w:t>
      </w:r>
      <w:hyperlink w:anchor="Top_of_01_Parts_xhtml" w:tooltip="书的各个部分">
        <w:r>
          <w:rPr>
            <w:rStyle w:val="Text3"/>
          </w:rPr>
          <w:t>各个部分</w:t>
        </w:r>
      </w:hyperlink>
      <w:r>
        <w:t xml:space="preserve"> | </w:t>
      </w:r>
      <w:hyperlink w:anchor="40__Shen_Zhi_Yang_Sheng_Zhong_Zi" w:tooltip="书的目录">
        <w:r>
          <w:rPr>
            <w:rStyle w:val="Text3"/>
          </w:rPr>
          <w:t>目录</w:t>
        </w:r>
      </w:hyperlink>
      <w:r>
        <w:t xml:space="preserve"> | </w:t>
      </w:r>
      <w:hyperlink w:anchor="Top_of_08_Paper041_xhtml" w:tooltip="第41篇, 地方宇宙的物理面貌">
        <w:r>
          <w:rPr>
            <w:rStyle w:val="Text3"/>
          </w:rPr>
          <w:t>第41篇</w:t>
        </w:r>
      </w:hyperlink>
      <w:r>
        <w:t xml:space="preserve"> &gt;&gt;</w:t>
      </w:r>
    </w:p>
    <w:p>
      <w:pPr>
        <w:pStyle w:val="0 Block"/>
      </w:pPr>
    </w:p>
    <w:p>
      <w:pPr>
        <w:pStyle w:val="Para 10"/>
      </w:pPr>
      <w:r>
        <w:t>第40篇</w:t>
      </w:r>
    </w:p>
    <w:p>
      <w:bookmarkStart w:id="3990" w:name="Shen_Zhi_Yang_Sheng_Zhong_Zi"/>
      <w:pPr>
        <w:pStyle w:val="Heading 1"/>
      </w:pPr>
      <w:r>
        <w:t>神之扬升众子</w:t>
      </w:r>
      <w:bookmarkEnd w:id="3990"/>
    </w:p>
    <w:p>
      <w:bookmarkStart w:id="3991" w:name="40_0_1__443_1__Zheng_Ru_Zai_Hen"/>
      <w:pPr>
        <w:pStyle w:val="Normal"/>
      </w:pPr>
      <w:r>
        <w:rPr>
          <w:rStyle w:val="Text0"/>
        </w:rPr>
        <w:t>40:0.1 (443.1)</w:t>
      </w:r>
      <w:r>
        <w:t xml:space="preserve"> 正如在很多主要宇宙存有类别中所存在的情形一样，神之扬升众子的七大分类予以揭示如下：</w:t>
      </w:r>
      <w:bookmarkEnd w:id="3991"/>
    </w:p>
    <w:p>
      <w:bookmarkStart w:id="3992" w:name="40_0_2__443_2__1__Yu_Shang_Fu_Ro"/>
      <w:pPr>
        <w:pStyle w:val="Para 05"/>
      </w:pPr>
      <w:r>
        <w:t>40:0.2 (443.2)</w:t>
      </w:r>
      <w:r>
        <w:rPr>
          <w:rStyle w:val="Text2"/>
        </w:rPr>
        <w:t xml:space="preserve"> 1. 与上父融合的凡人。</w:t>
      </w:r>
      <w:bookmarkEnd w:id="3992"/>
    </w:p>
    <w:p>
      <w:bookmarkStart w:id="3993" w:name="40_0_3__443_3__2__Yu_Shang_Zi_Ro"/>
      <w:pPr>
        <w:pStyle w:val="Para 05"/>
      </w:pPr>
      <w:r>
        <w:t>40:0.3 (443.3)</w:t>
      </w:r>
      <w:r>
        <w:rPr>
          <w:rStyle w:val="Text2"/>
        </w:rPr>
        <w:t xml:space="preserve"> 2. 与上子融合的凡人。</w:t>
      </w:r>
      <w:bookmarkEnd w:id="3993"/>
    </w:p>
    <w:p>
      <w:bookmarkStart w:id="3994" w:name="40_0_4__443_4__3__Yu_Shang_Ling"/>
      <w:pPr>
        <w:pStyle w:val="Para 05"/>
      </w:pPr>
      <w:r>
        <w:t>40:0.4 (443.4)</w:t>
      </w:r>
      <w:r>
        <w:rPr>
          <w:rStyle w:val="Text2"/>
        </w:rPr>
        <w:t xml:space="preserve"> 3. 与上灵融合的凡人。</w:t>
      </w:r>
      <w:bookmarkEnd w:id="3994"/>
    </w:p>
    <w:p>
      <w:bookmarkStart w:id="3995" w:name="40_0_5__443_5__4__Jin_Hua_De_Chi"/>
      <w:pPr>
        <w:pStyle w:val="Para 05"/>
      </w:pPr>
      <w:r>
        <w:t>40:0.5 (443.5)</w:t>
      </w:r>
      <w:r>
        <w:rPr>
          <w:rStyle w:val="Text2"/>
        </w:rPr>
        <w:t xml:space="preserve"> 4. 进化的炽天使。</w:t>
      </w:r>
      <w:bookmarkEnd w:id="3995"/>
    </w:p>
    <w:p>
      <w:bookmarkStart w:id="3996" w:name="40_0_6__443_6__5__Yang_Sheng_De"/>
      <w:pPr>
        <w:pStyle w:val="Para 05"/>
      </w:pPr>
      <w:r>
        <w:t>40:0.6 (443.6)</w:t>
      </w:r>
      <w:r>
        <w:rPr>
          <w:rStyle w:val="Text2"/>
        </w:rPr>
        <w:t xml:space="preserve"> 5. 扬升的物质性之子。</w:t>
      </w:r>
      <w:bookmarkEnd w:id="3996"/>
    </w:p>
    <w:p>
      <w:bookmarkStart w:id="3997" w:name="40_0_7__443_7__6__Zhuan_Hua_De_Z"/>
      <w:pPr>
        <w:pStyle w:val="Para 05"/>
      </w:pPr>
      <w:r>
        <w:t>40:0.7 (443.7)</w:t>
      </w:r>
      <w:r>
        <w:rPr>
          <w:rStyle w:val="Text2"/>
        </w:rPr>
        <w:t xml:space="preserve"> 6. 转化的中道者。</w:t>
      </w:r>
      <w:bookmarkEnd w:id="3997"/>
    </w:p>
    <w:p>
      <w:bookmarkStart w:id="3998" w:name="40_0_8__443_8__7__Ren_Ge_Hua_De"/>
      <w:pPr>
        <w:pStyle w:val="Para 15"/>
      </w:pPr>
      <w:r>
        <w:t>40:0.8 (443.8)</w:t>
      </w:r>
      <w:r>
        <w:rPr>
          <w:rStyle w:val="Text2"/>
        </w:rPr>
        <w:t xml:space="preserve"> 7. 人格化的调整者。</w:t>
      </w:r>
      <w:bookmarkEnd w:id="3998"/>
    </w:p>
    <w:p>
      <w:bookmarkStart w:id="3999" w:name="40_0_9__443_9__Cong_Lai_Zi_Jin_H"/>
      <w:pPr>
        <w:pStyle w:val="Normal"/>
      </w:pPr>
      <w:r>
        <w:rPr>
          <w:rStyle w:val="Text0"/>
        </w:rPr>
        <w:t>40:0.9 (443.9)</w:t>
      </w:r>
      <w:r>
        <w:t xml:space="preserve"> 从来自进化世界的具有低等动物起源的凡人们，到源于万有之父的人格化调整者们，这些存有的故事，都展现了一种对天堂各神灵在所有时代里慷慨赠与到广袤造物之所有宇宙中的神圣之爱和宽厚恩赐的辉煌述说。</w:t>
      </w:r>
      <w:bookmarkEnd w:id="3999"/>
    </w:p>
    <w:p>
      <w:bookmarkStart w:id="4000" w:name="40_0_10__443_10__Zhe_Xie_Pian_Zh"/>
      <w:pPr>
        <w:pStyle w:val="Normal"/>
      </w:pPr>
      <w:r>
        <w:rPr>
          <w:rStyle w:val="Text0"/>
        </w:rPr>
        <w:t>40:0.10 (443.10)</w:t>
      </w:r>
      <w:r>
        <w:t xml:space="preserve"> 这些篇章始自于对各神灵的描述，并逐类地沿着各类永活存有的宇宙层级往下叙述，直至延伸到赋有不朽性潜质的最低等生命类别；我一度曾是一个出身于空间进化世界的凡人， 此时自萨尔文顿(Salvington)被派来 -- 去继续细述各神有关扬升子民类别的永恒旨意，尤其是牵涉到时空性凡人受造物的永恒旨意。</w:t>
      </w:r>
      <w:bookmarkEnd w:id="4000"/>
    </w:p>
    <w:p>
      <w:bookmarkStart w:id="4001" w:name="40_0_11__443_11__You_Yu_Gai_Pian"/>
      <w:pPr>
        <w:pStyle w:val="Normal"/>
      </w:pPr>
      <w:r>
        <w:rPr>
          <w:rStyle w:val="Text0"/>
        </w:rPr>
        <w:t>40:0.11 (443.11)</w:t>
      </w:r>
      <w:r>
        <w:t xml:space="preserve"> 由于该篇的较多部分将会被用来讨论扬升凡人的三种基本类别，因此首先将会被谈及的将是非凡人类的扬升子民类别 -- 即炽天使类，亚当类， 中道者及调整者 。</w:t>
      </w:r>
      <w:bookmarkEnd w:id="4001"/>
    </w:p>
    <w:p>
      <w:bookmarkStart w:id="4002" w:name="1__Jin_Hua_De_Chi_Tian_Shi"/>
      <w:pPr>
        <w:pStyle w:val="Heading 2"/>
      </w:pPr>
      <w:r>
        <w:t>1. 进化的炽天使</w:t>
      </w:r>
      <w:bookmarkEnd w:id="4002"/>
    </w:p>
    <w:p>
      <w:bookmarkStart w:id="4003" w:name="40_1_1__443_12__You_Zhao_Dong_Wu"/>
      <w:pPr>
        <w:pStyle w:val="Normal"/>
      </w:pPr>
      <w:r>
        <w:rPr>
          <w:rStyle w:val="Text0"/>
        </w:rPr>
        <w:t>40:1.1 (443.12)</w:t>
      </w:r>
      <w:r>
        <w:t xml:space="preserve"> 有着动物起源的凡人受造物们，并不是唯一有幸享受子民身份的存有。天使大军也享有到达天堂的神圣机会。守护类炽天使，通过与时间性扬升凡人在一起的经历和服务，也会达到扬升子民的地位。这些天使经由天使之都而到达天堂，有许多甚至会被编入到凡人终局者团队当中。</w:t>
      </w:r>
      <w:bookmarkEnd w:id="4003"/>
    </w:p>
    <w:p>
      <w:bookmarkStart w:id="4004" w:name="40_1_2__443_13__Dui_Yu_Yi_Ming_T"/>
      <w:pPr>
        <w:pStyle w:val="Normal"/>
      </w:pPr>
      <w:r>
        <w:rPr>
          <w:rStyle w:val="Text0"/>
        </w:rPr>
        <w:t>40:1.2 (443.13)</w:t>
      </w:r>
      <w:r>
        <w:t xml:space="preserve"> 对于一名天使来说，攀升到神之终局者子民地位这样崇高的高度是一种了不起的成就, 这种成就远超过你们借助于永恒之子的计划及内驻调整者的常存帮助而获得永恒续存的成就；然而守护类炽天使，间或其他类存有，确实会实现这种扬升。</w:t>
      </w:r>
      <w:bookmarkEnd w:id="4004"/>
    </w:p>
    <w:p>
      <w:bookmarkStart w:id="4005" w:name="2__Yang_Sheng_De_Wu_Zhi_Xing_Zhi"/>
      <w:pPr>
        <w:pStyle w:val="Heading 2"/>
      </w:pPr>
      <w:r>
        <w:t>2. 扬升的物质性之子</w:t>
      </w:r>
      <w:bookmarkEnd w:id="4005"/>
    </w:p>
    <w:p>
      <w:bookmarkStart w:id="4006" w:name="40_2_1__444_1__Shen_De_Wu_Zhi_Xi"/>
      <w:pPr>
        <w:pStyle w:val="Normal"/>
      </w:pPr>
      <w:r>
        <w:rPr>
          <w:rStyle w:val="Text0"/>
        </w:rPr>
        <w:t>40:2.1 (444.1)</w:t>
      </w:r>
      <w:r>
        <w:t xml:space="preserve"> 神的物质性之子是与麦基洗德及其部属们在地方宇宙中一道被创造出来的，他们都被划为沉降之子。确实，行星类亚当 -- 即进化世界的物质性子女们 -- 是沉降之子，是自其出身天体、即各地方系统的首府来到各个居住世界的。</w:t>
      </w:r>
      <w:bookmarkEnd w:id="4006"/>
    </w:p>
    <w:p>
      <w:bookmarkStart w:id="4007" w:name="40_2_2__444_2__Dang_Zhe_Yang_Yi"/>
      <w:pPr>
        <w:pStyle w:val="Normal"/>
      </w:pPr>
      <w:r>
        <w:rPr>
          <w:rStyle w:val="Text0"/>
        </w:rPr>
        <w:t>40:2.2 (444.2)</w:t>
      </w:r>
      <w:r>
        <w:t xml:space="preserve"> 当这样一对亚当与夏娃在其作为生物性提升者的行星使命中获得完全成功时，他们就会共享其世界居民的天命。当这样的世界安住于光与生命之高级阶段时，这对忠诚的物质性子女就会被允许辞去所有的行星管理职务，在以此方式从沉降探险中解脱出来后，他们就会获许将自己作为完美化的物质性之子登记到地方宇宙的记录中。同样地，当行星使命被长期拖延时，具有固定地位的物质性之子、即地方系统公民也可从其出身天体的各种活动中退出，一样登记为完美化的物质性之子。经历这些程序之后，这些解脱出来的亚当和夏娃们就会被归作神之扬升子民，并可立即开始其通往哈沃纳(Havona)和天堂的漫长之旅，就从他们当时所处的地位及灵性达成点出发。他们会与凡人及其他的扬升子民作伴同行，直到他们找到了神，并进入到永恒服务于天堂各神灵的凡人终局者团队当中。</w:t>
      </w:r>
      <w:bookmarkEnd w:id="4007"/>
    </w:p>
    <w:p>
      <w:bookmarkStart w:id="4008" w:name="3__Zhuan_Hua_De_Zhong_Dao_Zhe"/>
      <w:pPr>
        <w:pStyle w:val="Heading 2"/>
      </w:pPr>
      <w:r>
        <w:t>3. 转化的中道者</w:t>
      </w:r>
      <w:bookmarkEnd w:id="4008"/>
    </w:p>
    <w:p>
      <w:bookmarkStart w:id="4009" w:name="40_3_1__444_3__Jin_Guan_Liang_Le"/>
      <w:pPr>
        <w:pStyle w:val="Normal"/>
      </w:pPr>
      <w:r>
        <w:rPr>
          <w:rStyle w:val="Text0"/>
        </w:rPr>
        <w:t>40:3.1 (444.3)</w:t>
      </w:r>
      <w:r>
        <w:t xml:space="preserve"> 尽管两类中道者都未从神之沉降众子的行星赠与中直接受益，虽然其天堂扬升都被长期推迟了，然而， 在一个进化行星达到光与生命之中级阶段后（设若非之前）不久，他们都会从各种行星职责中解脱出来。通常他们大多数会同其人类兄弟们一起，在光之圣殿降临、行星君王晋升到行星主权者尊位的那天得以转化。一旦从行星服务中解脱出来，这两类都会在地方宇宙中被登记为神之扬升子民，并会按照为物质世界凡人族类之行进所设定的路线，立即开始其漫长的天堂扬升。第一类注定会进入到各类终局者团队中，而第二类、亦即亚当类中道者都会按既定路线加入到凡人终局者团队中。</w:t>
      </w:r>
      <w:bookmarkEnd w:id="4009"/>
    </w:p>
    <w:p>
      <w:bookmarkStart w:id="4010" w:name="4__Ren_Ge_Hua_De_Diao_Zheng_Zhe"/>
      <w:pPr>
        <w:pStyle w:val="Heading 2"/>
      </w:pPr>
      <w:r>
        <w:t>4. 人格化的调整者</w:t>
      </w:r>
      <w:bookmarkEnd w:id="4010"/>
    </w:p>
    <w:p>
      <w:bookmarkStart w:id="4011" w:name="40_4_1__444_4__Dang_Shi_Jian_Xin"/>
      <w:pPr>
        <w:pStyle w:val="Normal"/>
      </w:pPr>
      <w:r>
        <w:rPr>
          <w:rStyle w:val="Text0"/>
        </w:rPr>
        <w:t>40:4.1 (444.4)</w:t>
      </w:r>
      <w:r>
        <w:t xml:space="preserve"> 当时间性凡人未能在世上与万有之父所赐予的属灵相结合而实现其灵魂的永恒续存时，这种失败决不会是因为调整者这一方在职守、侍奉、服务或投入方面有所缺失。在凡人死去时，这些遗下的监控者们都会回到神之圣都，接着，在对非续存者的裁断之后，他们可被重新派往时空世界。常常在这类反复的服务后，或是在经历某种诸如充当化身性赠与圣子之内驻调整者的非凡经历后，这些高效的调整者们就会被万有之父所人格化了。</w:t>
      </w:r>
      <w:bookmarkEnd w:id="4011"/>
    </w:p>
    <w:p>
      <w:bookmarkStart w:id="4012" w:name="40_4_2__445_1__Ren_Ge_Hua_De_Dia"/>
      <w:pPr>
        <w:pStyle w:val="Normal"/>
      </w:pPr>
      <w:r>
        <w:rPr>
          <w:rStyle w:val="Text0"/>
        </w:rPr>
        <w:t>40:4.2 (445.1)</w:t>
      </w:r>
      <w:r>
        <w:t xml:space="preserve"> 人格化的调整者是一类独特而高深莫测的存有。他们最初有着永存的准人格性身份，通过参与到物质世界低等凡人的生命与生涯当中而得以经验化。由于这些富有经验的思想调整者所被赋予的人格本体，发源于万有之父对其赐予到受造物创造体身上的经验性人格本体的亲身持续照料，因此这些人格化的调整者被归为神之扬升子民，且是这些子民类别中层次最高的一类。</w:t>
      </w:r>
      <w:bookmarkEnd w:id="4012"/>
    </w:p>
    <w:p>
      <w:bookmarkStart w:id="4013" w:name="5__Shi_Kong_Xing_Fan_Ren"/>
      <w:pPr>
        <w:pStyle w:val="Heading 2"/>
      </w:pPr>
      <w:r>
        <w:t>5. 时空性凡人</w:t>
      </w:r>
      <w:bookmarkEnd w:id="4013"/>
    </w:p>
    <w:p>
      <w:bookmarkStart w:id="4014" w:name="40_5_1__445_2__Fan_Ren_Dai_Biao"/>
      <w:pPr>
        <w:pStyle w:val="Normal"/>
      </w:pPr>
      <w:r>
        <w:rPr>
          <w:rStyle w:val="Text0"/>
        </w:rPr>
        <w:t>40:5.1 (445.2)</w:t>
      </w:r>
      <w:r>
        <w:t xml:space="preserve"> 凡人代表着那些被称为神之子民的存有长链中最末一环。原初永恒之子的亲身接触，通过一系列神性渐减、人性渐增的人格化身而往下传递，直到一个像你们自身的、你们所能看到、听到及触摸到的存有得以出现。之后你们会在灵性上得以意识到这一可被你们信仰所领会的伟大真理 -- 即与永恒之神的亲子关系！</w:t>
      </w:r>
      <w:bookmarkEnd w:id="4014"/>
    </w:p>
    <w:p>
      <w:bookmarkStart w:id="4015" w:name="40_5_2__445_3__Tong_Yang__Yuan_C"/>
      <w:pPr>
        <w:pStyle w:val="Normal"/>
      </w:pPr>
      <w:r>
        <w:rPr>
          <w:rStyle w:val="Text0"/>
        </w:rPr>
        <w:t>40:5.2 (445.3)</w:t>
      </w:r>
      <w:r>
        <w:t xml:space="preserve"> 同样，原初无限之灵也通过一长系列神性渐减、人性渐增的类别，逐渐靠近那些努力奋斗的各域受造物，并在天使身上触及了其表达的极限 -- 你们比她们受造的稍低一些 -- 她们亲身守护并指导你们度过时间性凡人生涯所包含的生命旅程。</w:t>
      </w:r>
      <w:bookmarkEnd w:id="4015"/>
    </w:p>
    <w:p>
      <w:bookmarkStart w:id="4016" w:name="40_5_3__445_4__Shang_Fu_Bu_Hui"/>
      <w:pPr>
        <w:pStyle w:val="Para 01"/>
      </w:pPr>
      <w:r>
        <w:rPr>
          <w:rStyle w:val="Text0"/>
        </w:rPr>
        <w:t>40:5.3 (445.4)</w:t>
      </w:r>
      <w:r>
        <w:t xml:space="preserve"> 上父不会、也不能以此方式降格自身，去与众多宇宙所组成宇宙中几近无限数目的扬升受造物进行如此近乎亲身的接触。但上父并未丧失与其低等受造物亲身接触的权利；你并未处在神之临在以外。尽管上父不能通过直接的人格体显现与你在一起，但他会以内驻之思想调整者、即神性告诫者的身份在你之内，并成为你的一部分。就这样，在人格性和属灵性方面离你们最远的上父，在人格性回路中以及在与其凡人子女的灵魂进行内在交流所产生的灵性接触中离你们最近。</w:t>
      </w:r>
      <w:bookmarkEnd w:id="4016"/>
    </w:p>
    <w:p>
      <w:bookmarkStart w:id="4017" w:name="40_5_4__445_5__Shu_Ling_Xing_She"/>
      <w:pPr>
        <w:pStyle w:val="Normal"/>
      </w:pPr>
      <w:r>
        <w:rPr>
          <w:rStyle w:val="Text0"/>
        </w:rPr>
        <w:t>40:5.4 (445.5)</w:t>
      </w:r>
      <w:r>
        <w:t xml:space="preserve"> 属灵性身份标识构成了个人续存之奥秘，并决定了灵性扬升的天命。由于思想调整者是与肉身生命期人类相关的、唯一具有融合潜质的属灵，因此时空性凡人主要是依照其与这些神性赐予、即内在神秘告诫者的关系而得以分类的。这种分类如下所示：</w:t>
      </w:r>
      <w:bookmarkEnd w:id="4017"/>
    </w:p>
    <w:p>
      <w:bookmarkStart w:id="4018" w:name="40_5_5__445_6__1__Ju_You_Duan_Za"/>
      <w:pPr>
        <w:pStyle w:val="Normal"/>
      </w:pPr>
      <w:r>
        <w:rPr>
          <w:rStyle w:val="Text0"/>
        </w:rPr>
        <w:t>40:5.5 (445.6)</w:t>
      </w:r>
      <w:r>
        <w:t xml:space="preserve"> 1. 具有短暂经验性调整者驻居的凡人们。</w:t>
      </w:r>
      <w:bookmarkEnd w:id="4018"/>
    </w:p>
    <w:p>
      <w:bookmarkStart w:id="4019" w:name="40_5_6__445_7__2__Ju_You_Ge_Zhon"/>
      <w:pPr>
        <w:pStyle w:val="Normal"/>
      </w:pPr>
      <w:r>
        <w:rPr>
          <w:rStyle w:val="Text0"/>
        </w:rPr>
        <w:t>40:5.6 (445.7)</w:t>
      </w:r>
      <w:r>
        <w:t xml:space="preserve"> 2. 具有各种非调整者融合类型的凡人们。</w:t>
      </w:r>
      <w:bookmarkEnd w:id="4019"/>
    </w:p>
    <w:p>
      <w:bookmarkStart w:id="4020" w:name="40_5_7__445_8__3__Ju_You_Diao_Zh"/>
      <w:pPr>
        <w:pStyle w:val="Para 01"/>
      </w:pPr>
      <w:r>
        <w:rPr>
          <w:rStyle w:val="Text0"/>
        </w:rPr>
        <w:t>40:5.7 (445.8)</w:t>
      </w:r>
      <w:r>
        <w:t xml:space="preserve"> 3. 具有调整者融合潜质的凡人们。</w:t>
      </w:r>
      <w:bookmarkEnd w:id="4020"/>
    </w:p>
    <w:p>
      <w:bookmarkStart w:id="4021" w:name="40_5_8__445_9__Di_Yi_Xi_Lie"/>
      <w:pPr>
        <w:pStyle w:val="Normal"/>
      </w:pPr>
      <w:r>
        <w:rPr>
          <w:rStyle w:val="Text0"/>
        </w:rPr>
        <w:t>40:5.8 (445.9)</w:t>
      </w:r>
      <w:r>
        <w:t xml:space="preserve"> </w:t>
      </w:r>
      <w:r>
        <w:rPr>
          <w:rStyle w:val="Text1"/>
        </w:rPr>
        <w:t>第一系列 -- 具有短暂经验性调整者驻居的凡人们。</w:t>
      </w:r>
      <w:r>
        <w:t>这一系列的命名对于任一进化行星来说都是暂时性的， 它会在所有居住世界的各个早期阶段被使用，除了第二系列凡人所居的那些世界以外。</w:t>
      </w:r>
      <w:bookmarkEnd w:id="4021"/>
    </w:p>
    <w:p>
      <w:bookmarkStart w:id="4022" w:name="40_5_9__445_10__Zai_Ren_Lei_Jin"/>
      <w:pPr>
        <w:pStyle w:val="Normal"/>
      </w:pPr>
      <w:r>
        <w:rPr>
          <w:rStyle w:val="Text0"/>
        </w:rPr>
        <w:t>40:5.9 (445.10)</w:t>
      </w:r>
      <w:r>
        <w:t xml:space="preserve"> 在人类进化的较早时期，第一系列的凡人们居住于空间世界中，并涵盖了各种最为原始类型的人类心智。在许多像前亚当期玉苒厦(Urantia)那样的世界上，大量比较高级且较为先进类型的原始人类获得了生存能力，但却没能实现与调整者融合。随着世代更迭，在人类扬升到更高的灵性意志层次之前，调整者占据了这些在其短暂肉体生命期间努力奋斗之受造物的心智，一旦这些意志受造物被调整者所内驻，群体类守护天使们便开始运作了。尽管这些第一系列的凡人们并未拥有个体类守护者，但他们却的确拥有群体类守护者。</w:t>
      </w:r>
      <w:bookmarkEnd w:id="4022"/>
    </w:p>
    <w:p>
      <w:bookmarkStart w:id="4023" w:name="40_5_10__446_1__Yi_Ge_Fu_You_Jin"/>
      <w:pPr>
        <w:pStyle w:val="Para 01"/>
      </w:pPr>
      <w:r>
        <w:rPr>
          <w:rStyle w:val="Text0"/>
        </w:rPr>
        <w:t>40:5.10 (446.1)</w:t>
      </w:r>
      <w:r>
        <w:t xml:space="preserve"> 一个富有经验的调整者会伴随一个原始人度过其整个肉身生命。调整者们对原始人类的进步贡献颇多，但却无法与这些凡人形成永恒的结合。调整者的此种短暂侍奉成就了两样事情：首先，他们在进化性智能存有的本性与运作方面获得了宝贵的实际经验，这种经验在涉及与其他世界更高发展类存有进行后期接触方面是极为宝贵的。其次，调整者的短暂驻居在令其凡人对象为随后可能发生的上灵融合做好准备方面贡献颇多。所有这类寻求神的灵魂会通过地方宇宙母灵的灵性接纳而达到永生，从而成为该地方宇宙体系的扬升凡人。许多来自前亚当期玉苒厦(Urantia)的个人以此方式而得以提升到撒旦尼亚(Satania)的宅厦世界。</w:t>
      </w:r>
      <w:bookmarkEnd w:id="4023"/>
    </w:p>
    <w:p>
      <w:bookmarkStart w:id="4024" w:name="40_5_11__446_2__Chi_Ling_Fan_Ren"/>
      <w:pPr>
        <w:pStyle w:val="Para 04"/>
      </w:pPr>
      <w:r>
        <w:rPr>
          <w:rStyle w:val="Text0"/>
        </w:rPr>
        <w:t>40:5.11 (446.2)</w:t>
      </w:r>
      <w:r>
        <w:t xml:space="preserve"> 敕令凡人应通过漫长时期的进化性试炼与磨难而攀升至更高灵性智能层次的各神，在凡人扬升的每一阶段都会留意其状况与需求；他们一直是神圣公正的，甚至在对早期进化族类中这些奋斗凡人的最终审判中都是极为仁慈的。</w:t>
      </w:r>
      <w:bookmarkEnd w:id="4024"/>
    </w:p>
    <w:p>
      <w:bookmarkStart w:id="4025" w:name="40_5_12__446_3__Di_Er_Xi_Lie"/>
      <w:pPr>
        <w:pStyle w:val="Normal"/>
      </w:pPr>
      <w:r>
        <w:rPr>
          <w:rStyle w:val="Text0"/>
        </w:rPr>
        <w:t>40:5.12 (446.3)</w:t>
      </w:r>
      <w:r>
        <w:t xml:space="preserve"> </w:t>
      </w:r>
      <w:r>
        <w:rPr>
          <w:rStyle w:val="Text1"/>
        </w:rPr>
        <w:t>第二系列 -- 具有各种非调整者融合类型的凡人们。</w:t>
      </w:r>
      <w:r>
        <w:t>这是一些无法与其内驻调整者实现永恒结合的专属人类类型。单脑、双脑及三脑型族类间的类型划分并非是调整者融合方面的一个要素，所有此类凡人都是类似的，然而这些非调整者融合类型的凡人却是一种完全不同的、明显改型的意志受造物类别。很多类非呼吸者属于这一系列，还有众多其他通常不与调整者融合的类别。</w:t>
      </w:r>
      <w:bookmarkEnd w:id="4025"/>
    </w:p>
    <w:p>
      <w:bookmarkStart w:id="4026" w:name="40_5_13__446_4__Yu_Di_Yi_Xi_Lie"/>
      <w:pPr>
        <w:pStyle w:val="Normal"/>
      </w:pPr>
      <w:r>
        <w:rPr>
          <w:rStyle w:val="Text0"/>
        </w:rPr>
        <w:t>40:5.13 (446.4)</w:t>
      </w:r>
      <w:r>
        <w:t xml:space="preserve"> 与第一系列一样，这一群体中的每一成员都在其肉身生命期间，享受到了一位调整者的侍奉。在暂存生命期间，这些调整者为其所短暂内驻的对象做了所有该做的事情，就像他们在其他具有融合潜质的凡人所处世界上所做的那样。该第二系列的凡人们通常是由初始类调整者所内驻的，而较高的人类类型通常会与老练而富有经验的告诫者们相配合。</w:t>
      </w:r>
      <w:bookmarkEnd w:id="4026"/>
    </w:p>
    <w:p>
      <w:bookmarkStart w:id="4027" w:name="40_5_14__446_5__Zai_Ti_Sheng_Ju"/>
      <w:pPr>
        <w:pStyle w:val="Normal"/>
      </w:pPr>
      <w:r>
        <w:rPr>
          <w:rStyle w:val="Text0"/>
        </w:rPr>
        <w:t>40:5.14 (446.5)</w:t>
      </w:r>
      <w:r>
        <w:t xml:space="preserve"> 在提升具有动物起源的受造物的扬升计划中，这些存有同样享有神之众子的热忱服务，就像扩展到玉苒厦(Urantia)型凡人身上的那种同类服务一样。非融合型行星上的炽天使与调整者间的合作，就像融合潜质型世界上所充分提供的合作一样；命运守护者在这些天体上的侍奉就像在玉苒厦上的侍奉一样，而且一样在凡人续存时运作，续存的灵魂会在这一刻与上灵融合。</w:t>
      </w:r>
      <w:bookmarkEnd w:id="4027"/>
    </w:p>
    <w:p>
      <w:bookmarkStart w:id="4028" w:name="40_5_15__446_6__Dang_Ni_Men_Zai"/>
      <w:pPr>
        <w:pStyle w:val="Normal"/>
      </w:pPr>
      <w:r>
        <w:rPr>
          <w:rStyle w:val="Text0"/>
        </w:rPr>
        <w:t>40:5.15 (446.6)</w:t>
      </w:r>
      <w:r>
        <w:t xml:space="preserve"> 当你们在宅厦世界上遇到这些改型的凡人类型时，你们会发现在与他们交流方面毫无困难。在那里，他们会说同样的系统语言，但却采用了一种改型的方式。这些存有和你们这类受造物生命在灵性及人格性显现方面是完全一样的，只是在某些物理特征上，以及他们不能与思想调整者融合这个事实上有所不同。</w:t>
      </w:r>
      <w:bookmarkEnd w:id="4028"/>
    </w:p>
    <w:p>
      <w:bookmarkStart w:id="4029" w:name="40_5_16__447_1__Zhi_Yu_Zhe_Yi_Le"/>
      <w:pPr>
        <w:pStyle w:val="Para 04"/>
      </w:pPr>
      <w:r>
        <w:rPr>
          <w:rStyle w:val="Text0"/>
        </w:rPr>
        <w:t>40:5.16 (447.1)</w:t>
      </w:r>
      <w:r>
        <w:t xml:space="preserve"> 至于这一类受造物为何永远无法与万有之父的调整者相融合，我还无法说明。我们当中有些倾向于相信，生命持运者在其尝试设计那些能在不同寻常的行星环境中维持生存的生物时，面临着在智能意志受造物的宇宙计划中实行这种巨大改动的必要，从而使得他们生来就不可能与调整者形成永久的结合。我们经常这样问：这是扬升计划中的一个有意部分，还是无意部分？但我们还未曾找到答案。</w:t>
      </w:r>
      <w:bookmarkEnd w:id="4029"/>
    </w:p>
    <w:p>
      <w:bookmarkStart w:id="4030" w:name="40_5_17__447_2__Di_San_Xi_Lie"/>
      <w:pPr>
        <w:pStyle w:val="Para 04"/>
      </w:pPr>
      <w:r>
        <w:rPr>
          <w:rStyle w:val="Text0"/>
        </w:rPr>
        <w:t>40:5.17 (447.2)</w:t>
      </w:r>
      <w:r>
        <w:t xml:space="preserve"> </w:t>
      </w:r>
      <w:r>
        <w:rPr>
          <w:rStyle w:val="Text1"/>
        </w:rPr>
        <w:t>第三系列 -- 具有调整者融合潜质的凡人们。</w:t>
      </w:r>
      <w:r>
        <w:t>如同玉苒厦(Urantia)各族一样，所有与上父融合的凡人都有着动物的起源。他们包括了各种具有调整者融合潜质的单脑、双脑及三脑型凡人。玉苒厦人属于中间的双脑型，就人的能力而言，在许多方面要优于单脑型类别，但与三脑型类别相比又明显有限。在调整者赐予方面、炽天使服务方面，或是在灵性侍奉的其他任何方面，这三类物理大脑的禀赋并不是主要因素。而这三类脑型在智性及灵性方面的差异，却令那些在心智禀赋及灵性潜质方面极其相像的个体各具特性。这种差异在现世生活中最为巨大，并随着一个个宅厦世界的穿越而逐渐缩小。从系统总部开始，这三类的进展是一样的，他们最终的天堂命运是一样的。</w:t>
      </w:r>
      <w:bookmarkEnd w:id="4030"/>
    </w:p>
    <w:p>
      <w:bookmarkStart w:id="4031" w:name="40_5_18__447_3__Wei_Jin_De_Xi_Li"/>
      <w:pPr>
        <w:pStyle w:val="Para 04"/>
      </w:pPr>
      <w:r>
        <w:rPr>
          <w:rStyle w:val="Text0"/>
        </w:rPr>
        <w:t>40:5.18 (447.3)</w:t>
      </w:r>
      <w:r>
        <w:t xml:space="preserve"> </w:t>
      </w:r>
      <w:r>
        <w:rPr>
          <w:rStyle w:val="Text1"/>
        </w:rPr>
        <w:t>未尽的系列。</w:t>
      </w:r>
      <w:r>
        <w:t>这些叙述不可能涵盖进化世界中所有那些引人入胜的变种。你们知道每第十个世界是十进制的实验行星，但你们对不时打断进化天体进程的其他各种变量则一无所知。即便是各个同类行星之间，那些已揭示的鲜活受造物类别之间，也存在着太多的差异，而本文要厘清的是与扬升生涯相关的本质差异。在任何提及时空类凡人的内容当中，扬升生涯是其最为重要的因素。</w:t>
      </w:r>
      <w:bookmarkEnd w:id="4031"/>
    </w:p>
    <w:p>
      <w:bookmarkStart w:id="4032" w:name="40_5_19__447_4__Zhi_Yu_Shuo_Dao"/>
      <w:pPr>
        <w:pStyle w:val="Normal"/>
      </w:pPr>
      <w:r>
        <w:rPr>
          <w:rStyle w:val="Text0"/>
        </w:rPr>
        <w:t>40:5.19 (447.4)</w:t>
      </w:r>
      <w:r>
        <w:t xml:space="preserve"> 至于说到凡人续存的机会，要永远弄清这一点：凡人存在之每一可能阶段的所有灵魂都会续存，只要他们表现出与内驻调整者相合作的意愿，展现出一种要找到神并要达到神性完美的愿望，即使这些愿望只是对“真正之光会照亮来到世界的每一个人”的一种最初而模糊的理解。</w:t>
      </w:r>
      <w:bookmarkEnd w:id="4032"/>
    </w:p>
    <w:p>
      <w:bookmarkStart w:id="4033" w:name="6__Shen_Zhi_Zhong_Xin_Zi_Min"/>
      <w:pPr>
        <w:pStyle w:val="Heading 2"/>
      </w:pPr>
      <w:r>
        <w:t>6. 神之忠信子民</w:t>
      </w:r>
      <w:bookmarkEnd w:id="4033"/>
    </w:p>
    <w:p>
      <w:bookmarkStart w:id="4034" w:name="40_6_1__447_5__Fan_Ren_Shi_Zui_D"/>
      <w:pPr>
        <w:pStyle w:val="Normal"/>
      </w:pPr>
      <w:r>
        <w:rPr>
          <w:rStyle w:val="Text0"/>
        </w:rPr>
        <w:t>40:6.1 (447.5)</w:t>
      </w:r>
      <w:r>
        <w:t xml:space="preserve"> 凡人是最低等智能人格造物的代表。你们凡人受神所爱，你们每个人都可以选择去接受某种具有辉煌经历的特定天命，但你们从本质上来讲还不属于神性类别；你们完全是暂存的。在融合发生的那一刻，你们才会被视为扬升子民，而在续存的凡人灵魂与某种永恒不死之灵最终融合之前，时空类凡人的身份还只是忠信子民。</w:t>
      </w:r>
      <w:bookmarkEnd w:id="4034"/>
    </w:p>
    <w:p>
      <w:bookmarkStart w:id="4035" w:name="40_6_2__448_1__Xiang_Yu_Ran_Sha"/>
      <w:pPr>
        <w:pStyle w:val="Normal"/>
      </w:pPr>
      <w:r>
        <w:rPr>
          <w:rStyle w:val="Text0"/>
        </w:rPr>
        <w:t>40:6.2 (448.1)</w:t>
      </w:r>
      <w:r>
        <w:t xml:space="preserve"> 像玉苒厦(Urantia)人类这样低等的物质性受造物是神之子民，是最高神的忠信儿女，这是一个庄严而又神圣的事实。“看哪！上父赐予我们的是何等的爱，使我们都可被称为神的儿女。”“凡接纳他的，他就会赐予他们权能去认识到他们是神的儿女。”尽管“将来你们会是怎样还未显明”，但即便是现在，“你们已是神的忠信儿女；”“因为你们所收到的，不是令你们再去害怕的奴役之灵，而是收到亲子之灵，它使你们呼喊‘我们的父亲’。”古代先知以永恒之神的名义说道：“我必使他们在我的殿中留有一处好过子民的地位与名号；我将赐予他们一个不应被剥夺的永久之名。”“因为你们既为子民，神已将其圣子之灵派驻到你们心中去了。”</w:t>
      </w:r>
      <w:bookmarkEnd w:id="4035"/>
    </w:p>
    <w:p>
      <w:bookmarkStart w:id="4036" w:name="40_6_3__448_2__Suo_You_Na_Xie_Yo"/>
      <w:pPr>
        <w:pStyle w:val="Para 01"/>
      </w:pPr>
      <w:r>
        <w:rPr>
          <w:rStyle w:val="Text0"/>
        </w:rPr>
        <w:t>40:6.3 (448.2)</w:t>
      </w:r>
      <w:r>
        <w:t xml:space="preserve"> 所有那些拥有凡人居地的进化世界都容有神的这些忠信子民，这些享受着恩典与仁慈的子民，这些属于神性家族且被相应称为神之子民的凡人。玉苒厦(Urantia)凡人有资格将自身视作神之子民，是因为：</w:t>
      </w:r>
      <w:bookmarkEnd w:id="4036"/>
    </w:p>
    <w:p>
      <w:bookmarkStart w:id="4037" w:name="40_6_4__448_3__1__Ni_Men_Shi_You"/>
      <w:pPr>
        <w:pStyle w:val="Para 01"/>
      </w:pPr>
      <w:r>
        <w:rPr>
          <w:rStyle w:val="Text0"/>
        </w:rPr>
        <w:t>40:6.4 (448.3)</w:t>
      </w:r>
      <w:r>
        <w:t xml:space="preserve"> 1. 你们是有着灵性恩许的子民，是忠信子民；你们已经领受了子民的身份。你们相信自身子民身份的真实性，由此你们与神的亲子关系也变得永远真实。</w:t>
      </w:r>
      <w:bookmarkEnd w:id="4037"/>
    </w:p>
    <w:p>
      <w:bookmarkStart w:id="4038" w:name="40_6_5__448_4__2__Shen_De_Yi_Min"/>
      <w:pPr>
        <w:pStyle w:val="Para 01"/>
      </w:pPr>
      <w:r>
        <w:rPr>
          <w:rStyle w:val="Text0"/>
        </w:rPr>
        <w:t>40:6.5 (448.4)</w:t>
      </w:r>
      <w:r>
        <w:t xml:space="preserve"> 2. 神的一名造物之子已成为了你们当中一员；事实上，他是你们的长兄；如果你们在灵性上成为凯旋的基督•迈克尔的亲兄弟，那么在灵性上，你们也一定成为了大家所共同拥有的那位父亲 --亦即万有之父的孩子。</w:t>
      </w:r>
      <w:bookmarkEnd w:id="4038"/>
    </w:p>
    <w:p>
      <w:bookmarkStart w:id="4039" w:name="40_6_6__448_5__3__Ni_Men_Shi_Zi"/>
      <w:pPr>
        <w:pStyle w:val="Para 01"/>
      </w:pPr>
      <w:r>
        <w:rPr>
          <w:rStyle w:val="Text0"/>
        </w:rPr>
        <w:t>40:6.6 (448.5)</w:t>
      </w:r>
      <w:r>
        <w:t xml:space="preserve"> 3. 你们是子民，是因为圣子之灵已被浇灌到你们身上，已被慷慨而确实地赐予到玉苒厦(Urantia)所有人类的身上。该灵将会永远把你们引向它的源头 -- 圣子，也引向那一圣子的源头 -- 天父。</w:t>
      </w:r>
      <w:bookmarkEnd w:id="4039"/>
    </w:p>
    <w:p>
      <w:bookmarkStart w:id="4040" w:name="40_6_7__448_6__4__Wan_You_Zhi_Fu"/>
      <w:pPr>
        <w:pStyle w:val="Para 01"/>
      </w:pPr>
      <w:r>
        <w:rPr>
          <w:rStyle w:val="Text0"/>
        </w:rPr>
        <w:t>40:6.7 (448.6)</w:t>
      </w:r>
      <w:r>
        <w:t xml:space="preserve"> 4. 万有之父已基于其神圣的自由意志，赐予了你们受造物人格。你们已被赐予了一种对自由意志行为的神圣自发性规范，神与有可能成为其子民的一切存有共享这一规范。</w:t>
      </w:r>
      <w:bookmarkEnd w:id="4040"/>
    </w:p>
    <w:p>
      <w:bookmarkStart w:id="4041" w:name="40_6_8__448_7__5__Wan_You_Zhi_Fu"/>
      <w:pPr>
        <w:pStyle w:val="Normal"/>
      </w:pPr>
      <w:r>
        <w:rPr>
          <w:rStyle w:val="Text0"/>
        </w:rPr>
        <w:t>40:6.8 (448.7)</w:t>
      </w:r>
      <w:r>
        <w:t xml:space="preserve"> 5. 万有之父的一个片段就驻在你们心中，你们由此便和拥有一切神子的神性之父直接联系在一起了。</w:t>
      </w:r>
      <w:bookmarkEnd w:id="4041"/>
    </w:p>
    <w:p>
      <w:bookmarkStart w:id="4042" w:name="7__Yu_Shang_Fu_Rong_He_De_Fan_Re"/>
      <w:pPr>
        <w:pStyle w:val="Heading 2"/>
      </w:pPr>
      <w:r>
        <w:t>7. 与上父融合的凡人</w:t>
      </w:r>
      <w:bookmarkEnd w:id="4042"/>
    </w:p>
    <w:p>
      <w:bookmarkStart w:id="4043" w:name="40_7_1__448_8__Diao_Zheng_Zhe_De"/>
      <w:pPr>
        <w:pStyle w:val="Normal"/>
      </w:pPr>
      <w:r>
        <w:rPr>
          <w:rStyle w:val="Text0"/>
        </w:rPr>
        <w:t>40:7.1 (448.8)</w:t>
      </w:r>
      <w:r>
        <w:t xml:space="preserve"> 调整者的派驻，的确是上父所拥有的深不可测的奥秘之一。万有之父这些具有神性本质的片段本身就带有使受造物不朽的潜质。调整者是不朽之灵，而与他们的结合能够给被融合的凡人灵魂带来永恒的生命。</w:t>
      </w:r>
      <w:bookmarkEnd w:id="4043"/>
    </w:p>
    <w:p>
      <w:bookmarkStart w:id="4044" w:name="40_7_2__448_9__Ni_Men_Zi_Shen_Zu"/>
      <w:pPr>
        <w:pStyle w:val="Normal"/>
      </w:pPr>
      <w:r>
        <w:rPr>
          <w:rStyle w:val="Text0"/>
        </w:rPr>
        <w:t>40:7.2 (448.9)</w:t>
      </w:r>
      <w:r>
        <w:t xml:space="preserve"> 你们自身族类中那些续存的凡人，就属于神的这类扬升子民。你们目前是行星类子民，是源于生命载运者的植入、并通过亚当类生命注入所改型的进化性受造物，还不是扬升子民；但你们的确是具有扬升潜质的子民 -- 甚至能达到荣耀与神性达成的巅峰 -- 你们可通过信仰以及与内驻调整者灵性化活动的自愿合作，来获得扬升子民这一灵性身份。当你们和自身的调整者最终而永远地融合，当你们合二为一，就像神子与人子两重身份在基督•迈克尔身上合二为一那样，那么你们事实上已经成为了神之扬升子民。</w:t>
      </w:r>
      <w:bookmarkEnd w:id="4044"/>
    </w:p>
    <w:p>
      <w:bookmarkStart w:id="4045" w:name="40_7_3__449_1__Guan_Yu_Diao_Zhen"/>
      <w:pPr>
        <w:pStyle w:val="Normal"/>
      </w:pPr>
      <w:r>
        <w:rPr>
          <w:rStyle w:val="Text0"/>
        </w:rPr>
        <w:t>40:7.3 (449.1)</w:t>
      </w:r>
      <w:r>
        <w:t xml:space="preserve"> 关于调整者在实验性进化行星上内驻侍奉的细节，并不是我任务的一部分；对这一伟大真理的细述，需要用你一生的时间。我会概括提及调整者的某些职能，为的是对调整者融合型凡人做一个完整的解说。从你们物质性生存的早期起，到内巴顿(Nebadon)及奥温顿(Orvonton)的整个扬升生涯，再往上经由哈沃纳(Havona)升往天堂，神的这些内驻片段一直伴随着你们这类存有。此后，在永恒性探险中，该调整者一直和你在一起，并且成为你的一部分。</w:t>
      </w:r>
      <w:bookmarkEnd w:id="4045"/>
    </w:p>
    <w:p>
      <w:bookmarkStart w:id="4046" w:name="40_7_4__449_2__Zhe_Xie_Fan_Ren_S"/>
      <w:pPr>
        <w:pStyle w:val="Normal"/>
      </w:pPr>
      <w:r>
        <w:rPr>
          <w:rStyle w:val="Text0"/>
        </w:rPr>
        <w:t>40:7.4 (449.2)</w:t>
      </w:r>
      <w:r>
        <w:t xml:space="preserve"> 这些凡人受到万有之父的训诫，“你们要完美，一如我之完美。”上父已经把自身赐给了你们，将自身之灵置于你们心中；因此他要求你们要绝对完美。关于人类从时间性凡俗世界扬升到永恒性神圣领域的叙述，会形成一种引人入胜的吟诵，但这并不在我的任务当中。然而这一神圣的冒险，应该成为世人的最高研究课题。</w:t>
      </w:r>
      <w:bookmarkEnd w:id="4046"/>
    </w:p>
    <w:p>
      <w:bookmarkStart w:id="4047" w:name="40_7_5__449_3__Yu_Wan_You_Zhi_Fu"/>
      <w:pPr>
        <w:pStyle w:val="Normal"/>
      </w:pPr>
      <w:r>
        <w:rPr>
          <w:rStyle w:val="Text0"/>
        </w:rPr>
        <w:t>40:7.5 (449.3)</w:t>
      </w:r>
      <w:r>
        <w:t xml:space="preserve"> 与万有之父的一个片段相融合，就相当于是对最终将要到达天堂的神圣确认，这些调整者融合型凡人是唯一一类穿越全部哈沃纳(Havona)环路并在天堂找到神的人类。对于调整者融合型的凡人而言，宇宙服务生涯是向其敞开的。何等高贵的天命和何等荣耀的成就在等待着你们每一个人！你们充分感受到为你们所做的这一切了吗？你们领会到展现在你们面前的永恒成就所达到的宏伟高度了吗？ -- 即便你们现在还在卑微的生命之路上跋涉着，在穿越你们所谓的“泪谷”。</w:t>
      </w:r>
      <w:bookmarkEnd w:id="4047"/>
    </w:p>
    <w:p>
      <w:bookmarkStart w:id="4048" w:name="8__Yu_Shang_Zi_Rong_He_De_Fan_Re"/>
      <w:pPr>
        <w:pStyle w:val="Heading 2"/>
      </w:pPr>
      <w:r>
        <w:t>8. 与上子融合的凡人</w:t>
      </w:r>
      <w:bookmarkEnd w:id="4048"/>
    </w:p>
    <w:p>
      <w:bookmarkStart w:id="4049" w:name="40_8_1__449_4__Jin_Guan_Cong_Shi"/>
      <w:pPr>
        <w:pStyle w:val="Normal"/>
      </w:pPr>
      <w:r>
        <w:rPr>
          <w:rStyle w:val="Text0"/>
        </w:rPr>
        <w:t>40:8.1 (449.4)</w:t>
      </w:r>
      <w:r>
        <w:t xml:space="preserve"> 尽管从实际上来说，所有续存凡人都是在某一个宅厦世界上，或是在他们到达更高的灵质性世界那一刻与他们的调整者融合，但还是有一些延迟融合的情况，有些凡人直到他们到达了宇宙总部的最后一些教育世界上，才会经历这种续存的最终保证；这些追求永生的凡人候选者当中有少数根本不能与其忠实的调整者实现一体融合。</w:t>
      </w:r>
      <w:bookmarkEnd w:id="4049"/>
    </w:p>
    <w:p>
      <w:bookmarkStart w:id="4050" w:name="40_8_2__449_5__Zhe_Xie_Fan_Ren_Y"/>
      <w:pPr>
        <w:pStyle w:val="Normal"/>
      </w:pPr>
      <w:r>
        <w:rPr>
          <w:rStyle w:val="Text0"/>
        </w:rPr>
        <w:t>40:8.2 (449.5)</w:t>
      </w:r>
      <w:r>
        <w:t xml:space="preserve"> 这些凡人已经被判决机构裁定为值得续存，甚至连他们的调整者也通过从神之圣都返回的方式来协助他们扬升到宅厦世界。这些存有已扬升过一个系统、一个星座，以及萨尔文顿(Salvington)环路的教育世界；他们已享有 “七十个七次” 的融合机会，但还是没能与他们的调整者融为一体。</w:t>
      </w:r>
      <w:bookmarkEnd w:id="4050"/>
    </w:p>
    <w:p>
      <w:bookmarkStart w:id="4051" w:name="40_8_3__449_6__Dang_Qing_Kuang_B"/>
      <w:pPr>
        <w:pStyle w:val="Para 01"/>
      </w:pPr>
      <w:r>
        <w:rPr>
          <w:rStyle w:val="Text0"/>
        </w:rPr>
        <w:t>40:8.3 (449.6)</w:t>
      </w:r>
      <w:r>
        <w:t xml:space="preserve"> 当情况表明某种同步性困难正阻碍与上父的融合时，造物之子的续存仲裁者们便会被召来。当这一由亘古常在者所批准的调查法庭最终确定，该扬升凡人并未犯下任何可被发现的、导致无法实现融合的过错时，他们就会在地方宇宙的记录上予以证实，并及时将这一调查结果传给亘古常在者。随即内驻的调整者会立刻返回神之圣都，以得到人格化监控者的确认，而在这一离去时刻，该灵质性凡人会立即与造物之子所属之灵的一个个体化赐予相融合。</w:t>
      </w:r>
      <w:bookmarkEnd w:id="4051"/>
    </w:p>
    <w:p>
      <w:bookmarkStart w:id="4052" w:name="40_8_4__450_1__Zheng_Ru_Nei_Ba_D"/>
      <w:pPr>
        <w:pStyle w:val="Normal"/>
      </w:pPr>
      <w:r>
        <w:rPr>
          <w:rStyle w:val="Text0"/>
        </w:rPr>
        <w:t>40:8.4 (450.1)</w:t>
      </w:r>
      <w:r>
        <w:t xml:space="preserve"> 正如内巴顿(Nebadon)的灵质性世界为上灵融合型凡人所分享一样，这些上子融合型凡人也与其调整者融合型兄弟们分担了奥温顿(Orvonton)的服务，而后者正在朝向遥远的天堂岛往内行进。他们真正是你们的兄弟，你们会在穿越超级宇宙培训世界的时候，极为享受他们的伴随。</w:t>
      </w:r>
      <w:bookmarkEnd w:id="4052"/>
    </w:p>
    <w:p>
      <w:bookmarkStart w:id="4053" w:name="40_8_5__450_2__Shang_Zi_Rong_He"/>
      <w:pPr>
        <w:pStyle w:val="Normal"/>
      </w:pPr>
      <w:r>
        <w:rPr>
          <w:rStyle w:val="Text0"/>
        </w:rPr>
        <w:t>40:8.5 (450.2)</w:t>
      </w:r>
      <w:r>
        <w:t xml:space="preserve"> 上子融合型凡人不是一个为数众多的群体，他们在奥温顿(Orvonton)超级宇宙中不足一百万。除去在天堂的居住天命以外，他们与其调整者融合型同伴们在各方面都是同样的。他们常会受超级宇宙派遣而前往天堂，但很少会永久居住在那里，他们作为一个类别被限定在其出身的超级宇宙当中。</w:t>
      </w:r>
      <w:bookmarkEnd w:id="4053"/>
    </w:p>
    <w:p>
      <w:bookmarkStart w:id="4054" w:name="9__Yu_Shang_Ling_Rong_He_De_Fan"/>
      <w:pPr>
        <w:pStyle w:val="Heading 2"/>
      </w:pPr>
      <w:r>
        <w:t>9. 与上灵融合的凡人</w:t>
      </w:r>
      <w:bookmarkEnd w:id="4054"/>
    </w:p>
    <w:p>
      <w:bookmarkStart w:id="4055" w:name="40_9_1__450_3__Yu_Shang_Ling_Ron"/>
      <w:pPr>
        <w:pStyle w:val="Para 01"/>
      </w:pPr>
      <w:r>
        <w:rPr>
          <w:rStyle w:val="Text0"/>
        </w:rPr>
        <w:t>40:9.1 (450.3)</w:t>
      </w:r>
      <w:r>
        <w:t xml:space="preserve"> 与上灵融合的扬升凡人并不是第三本源类人格体；他们被包含在上父的人格性回路内，但他们已经和第三本源与中心准心智之灵的个体化物相融合了。这种与上灵的融合从不会出现在自然生命范围期间；它只会在凡人以灵质性存在形式在宅厦世界上复苏的那一刻才会发生。在融合经历方面不会有重叠；意志受造物或者与上灵融合，或者与上子融合，或者与上父融合。那些与调整者融合的、亦即与上父融合的凡人，永不再与上灵或上子融合。</w:t>
      </w:r>
      <w:bookmarkEnd w:id="4055"/>
    </w:p>
    <w:p>
      <w:bookmarkStart w:id="4056" w:name="40_9_2__450_4__Zhe_Xie_Lei_Xing"/>
      <w:pPr>
        <w:pStyle w:val="Normal"/>
      </w:pPr>
      <w:r>
        <w:rPr>
          <w:rStyle w:val="Text0"/>
        </w:rPr>
        <w:t>40:9.2 (450.4)</w:t>
      </w:r>
      <w:r>
        <w:t xml:space="preserve"> 这些类型的凡人受造物不是调整者融合型候选者的事实，并不妨碍调整者在其肉身生存期间驻居在他们心中。在其物质性生命期间，调整者也确实在其心智中运作，但却从不会与其不成熟的灵魂永久地合为一体。在这短暂的驻留期间，调整者有效地创立了同样具有凡人本性的属灵性副本 -- 灵魂，一如他们在调整者融合型候选者身上之所为。一直到这些凡人死亡之时，调整者们的工作与其在你们自身族类中间的作为都是完全一样的。但在凡人解体的那一刻，调整者就永远离开了这些上灵融合型候选者，直接前往所有神性监控者的总部 -- 神之圣都，在那里等待其类别的新指派。</w:t>
      </w:r>
      <w:bookmarkEnd w:id="4056"/>
    </w:p>
    <w:p>
      <w:bookmarkStart w:id="4057" w:name="40_9_3__450_5__Dang_Zhe_Xie_Chen"/>
      <w:pPr>
        <w:pStyle w:val="Para 01"/>
      </w:pPr>
      <w:r>
        <w:rPr>
          <w:rStyle w:val="Text0"/>
        </w:rPr>
        <w:t>40:9.3 (450.5)</w:t>
      </w:r>
      <w:r>
        <w:t xml:space="preserve"> 当这些沉睡的续存者在宅厦世界上再度人格化时，离去的调整者位置，便会由神性职司所属之灵的一个个体化物所取代。与上灵的这种融合，造就了这些上灵融合型的续存受造物。这些存有在心智和灵性上和你们都是完全一样的；他们的确是你们的同辈，和你们这些调整者融合型候选者以及那些上子融合型候选者共享宅厦世界和灵质性世界。</w:t>
      </w:r>
      <w:bookmarkEnd w:id="4057"/>
    </w:p>
    <w:p>
      <w:bookmarkStart w:id="4058" w:name="40_9_4__450_6__Ran_Er__Yu_Shang"/>
      <w:pPr>
        <w:pStyle w:val="Normal"/>
      </w:pPr>
      <w:r>
        <w:rPr>
          <w:rStyle w:val="Text0"/>
        </w:rPr>
        <w:t>40:9.4 (450.6)</w:t>
      </w:r>
      <w:r>
        <w:t xml:space="preserve"> 然而，与上灵融合的凡人还是有一点不同于其扬升兄弟们：人类在物质世界的经历所留下的暂存性记忆，会从肉体死亡中续存下来，是因为内驻的调整者已获得了人类生命中具有灵性意义事件的灵性对应物、或是副本。但上灵融合型凡人却不具备这种令人类记忆得以存留的机制。调整者型记忆副本是完整无缺的，但这些获得物是已经离去的调整者的经验性所得，并不为其先前所内驻的受造物拥有，因此当这些受造物在内巴顿(Nebadon)灵质性世界的复活大厅中醒来后，他们就如同新受造的存有、即没有先前存在意识的受造物那样。</w:t>
      </w:r>
      <w:bookmarkEnd w:id="4058"/>
    </w:p>
    <w:p>
      <w:bookmarkStart w:id="4059" w:name="40_9_5__451_1__Tong_Guo_You_Xian"/>
      <w:pPr>
        <w:pStyle w:val="Normal"/>
      </w:pPr>
      <w:r>
        <w:rPr>
          <w:rStyle w:val="Text0"/>
        </w:rPr>
        <w:t>40:9.5 (451.1)</w:t>
      </w:r>
      <w:r>
        <w:t xml:space="preserve"> 通过由相伴的炽天使和小天使重述其先前的人类记忆经历，或是通过查阅由记录天使所存档的凡人生涯记录，这些地方宇宙中的子民能够得以重获其大部分内容。他们无疑能做到这一点，因为在物质性暂存生命中有着经验性起源的续存灵魂，尽管不再记得世间发生的事，但却对这类过往经历中已忘却之事保留了一种经验性识别回应能力。</w:t>
      </w:r>
      <w:bookmarkEnd w:id="4059"/>
    </w:p>
    <w:p>
      <w:bookmarkStart w:id="4060" w:name="40_9_6__451_2__Dang_Shang_Ling_R"/>
      <w:pPr>
        <w:pStyle w:val="Normal"/>
      </w:pPr>
      <w:r>
        <w:rPr>
          <w:rStyle w:val="Text0"/>
        </w:rPr>
        <w:t>40:9.6 (451.2)</w:t>
      </w:r>
      <w:r>
        <w:t xml:space="preserve"> 当上灵融合型凡人被告知了已经忘却的往事，在这样一个续存者的灵魂（本体）中就会产生一种即刻的经验性识别回应，这会立即对所述之事注入真实性的情感色彩及事实性的智性品质；这种双重性回应便形成了对世间经历中忘却一面的重建、识别与确认。</w:t>
      </w:r>
      <w:bookmarkEnd w:id="4060"/>
    </w:p>
    <w:p>
      <w:bookmarkStart w:id="4061" w:name="40_9_7__451_3__Ji_Bian_Dui_Yu_Di"/>
      <w:pPr>
        <w:pStyle w:val="Para 01"/>
      </w:pPr>
      <w:r>
        <w:rPr>
          <w:rStyle w:val="Text0"/>
        </w:rPr>
        <w:t>40:9.7 (451.3)</w:t>
      </w:r>
      <w:r>
        <w:t xml:space="preserve"> 即便对于调整者融合型候选者来说，也只有那些具有灵性价值的人类经历才能被续存凡人与重返的调整者所共同拥有，并因此在凡人续存后被立即记起。而对于那些不具备灵性意义之事，即便是这些与调整者融合者，也得依赖续存灵魂中的识别回应特性去忆起它们。既然任何一件事都可能对某个凡人具有灵性意义，而对另一个却不具备这样的意义，那么来自于同一个行星的一批同时期扬升者就有可能将其调整者所记得的事放在一起，从而重建他们所共有的任一经历，而这一经历在他们任何一个的生命中则都是具有灵性价值的。</w:t>
      </w:r>
      <w:bookmarkEnd w:id="4061"/>
    </w:p>
    <w:p>
      <w:bookmarkStart w:id="4062" w:name="40_9_8__451_4__Jin_Guan_Wo_Men_X"/>
      <w:pPr>
        <w:pStyle w:val="Para 01"/>
      </w:pPr>
      <w:r>
        <w:rPr>
          <w:rStyle w:val="Text0"/>
        </w:rPr>
        <w:t>40:9.8 (451.4)</w:t>
      </w:r>
      <w:r>
        <w:t xml:space="preserve"> 尽管我们相当了解这种记忆重建手段，但我们并未掌握人格识别的手段。一度曾在一起的人格体们并不十分依赖记忆的运作而去相互回应，尽管记忆本身及其重建手段对于将全面识别赋予到这种相互的人格回应中来说是十分必要的。</w:t>
      </w:r>
      <w:bookmarkEnd w:id="4062"/>
    </w:p>
    <w:p>
      <w:bookmarkStart w:id="4063" w:name="40_9_9__451_5__Yu_Shang_Ling_Ron"/>
      <w:pPr>
        <w:pStyle w:val="Normal"/>
      </w:pPr>
      <w:r>
        <w:rPr>
          <w:rStyle w:val="Text0"/>
        </w:rPr>
        <w:t>40:9.9 (451.5)</w:t>
      </w:r>
      <w:r>
        <w:t xml:space="preserve"> 与上灵融合的续存者们，也能够在他所活过的行星天命之后，通过重游其出身世界，来了解很多关于其肉身生活的情况。由于这些与上灵融合的子民通常会限于地方宇宙的服务，因此他们就得以享有调查其人类生涯的机会。他们并不享有你们在天堂终局者团队中那种高贵的命运；只有调整者融合型凡人，或其他被特殊接纳的扬升者，才会被召集到那些等待永恒神灵探险的行列中。上灵融合型凡人是各地方宇宙的永久公民；他们或许渴望获得进入天堂的命运，但他们却对此没有把握。在内巴顿(Nebadon)当中，他们的宇宙家园就是那环绕萨尔文顿(Salvington)的第八组世界，这些世界无论就其特征和位置而言，都很像玉苒厦(Urantia)星球传说中所预想的天国。</w:t>
      </w:r>
      <w:bookmarkEnd w:id="4063"/>
    </w:p>
    <w:p>
      <w:bookmarkStart w:id="4064" w:name="10__Yang_Sheng_Zhe_De_Tian_Ming"/>
      <w:pPr>
        <w:pStyle w:val="Heading 2"/>
      </w:pPr>
      <w:r>
        <w:t>10. 扬升者的天命</w:t>
      </w:r>
      <w:bookmarkEnd w:id="4064"/>
    </w:p>
    <w:p>
      <w:bookmarkStart w:id="4065" w:name="40_10_1__452_1__Yi_Ban_Er_Yan__Y"/>
      <w:pPr>
        <w:pStyle w:val="Normal"/>
      </w:pPr>
      <w:r>
        <w:rPr>
          <w:rStyle w:val="Text0"/>
        </w:rPr>
        <w:t>40:10.1 (452.1)</w:t>
      </w:r>
      <w:r>
        <w:t xml:space="preserve"> 一般而言，与上灵融合的凡人都被限定在地方宇宙中；与上子融合的续存者则被限定在超级宇宙中；而与调整者融合的凡人，则注定要穿越由众多宇宙所组成的宇宙。与凡人融合之灵，则总是会扬升到发源层次；这样的灵性实体无疑要回到最初源头所在领域。</w:t>
      </w:r>
      <w:bookmarkEnd w:id="4065"/>
    </w:p>
    <w:p>
      <w:bookmarkStart w:id="4066" w:name="40_10_2__452_2__Yu_Shang_Ling_Ro"/>
      <w:pPr>
        <w:pStyle w:val="Para 01"/>
      </w:pPr>
      <w:r>
        <w:rPr>
          <w:rStyle w:val="Text0"/>
        </w:rPr>
        <w:t>40:10.2 (452.2)</w:t>
      </w:r>
      <w:r>
        <w:t xml:space="preserve"> 与上灵融合的凡人是属于地方宇宙的；通常，他们不会扬升到其出身领域的范围以外，也不会扬升到遍及自身之灵所辖界域及空间范围以外。同样，与上子融合的扬升者也会升到其灵性赐与之源，因为正如造物之子的真理之灵聚集在其相伴神性职司身上一样，他的“融合之灵”则会被那样落实在更高层宇宙的反射性之灵身上。神之七重者在地方宇宙与超级宇宙层次间的这种灵性关系或许难以解释清楚，但却不难辨识清楚，这种关系准确无误地展现在反射性之灵的那些子女 -- 即二级天使类造物之子之声身上。来自天堂之父的思想调整者从不停歇，直到凡人子民来到永恒之神面前。</w:t>
      </w:r>
      <w:bookmarkEnd w:id="4066"/>
    </w:p>
    <w:p>
      <w:bookmarkStart w:id="4067" w:name="40_10_3__452_3__Zai_Jie_He_Shou"/>
      <w:pPr>
        <w:pStyle w:val="Normal"/>
      </w:pPr>
      <w:r>
        <w:rPr>
          <w:rStyle w:val="Text0"/>
        </w:rPr>
        <w:t>40:10.3 (452.3)</w:t>
      </w:r>
      <w:r>
        <w:t xml:space="preserve"> 在结合手段中致使一个凡人存有未能与内驻思想调整者永恒融合的神秘变数，或许看来显露了扬升计划中的一个缺陷；从表面上来看，与上子或是上灵的融合的确类似于对天堂达成计划中某个细节方面的未明失败做出了补偿；然而所有这类结论都是错误的；我们被告知，所有这些偶发事件，都是遵照至高宇宙支配者们的既定法则而展开的。</w:t>
      </w:r>
      <w:bookmarkEnd w:id="4067"/>
    </w:p>
    <w:p>
      <w:bookmarkStart w:id="4068" w:name="40_10_4__452_4__Wo_Men_Fen_Xi_Le"/>
      <w:pPr>
        <w:pStyle w:val="Para 01"/>
      </w:pPr>
      <w:r>
        <w:rPr>
          <w:rStyle w:val="Text0"/>
        </w:rPr>
        <w:t>40:10.4 (452.4)</w:t>
      </w:r>
      <w:r>
        <w:t xml:space="preserve"> 我们分析了这一问题并得出了确定的结论，即将所有凡人都委以一种终极天堂命运对于各时空宇宙来说是不公平的，因为如此，造物之子与亘古常在者的机构就会完全依赖于那些将转往更高领域的凡人所提供的服务。以下安排的确看来再合适不过了，即每一个地方宇宙或超级宇宙的管理机构都应备有一个永久性扬升公民群体；使得这些管理部门的职能，能够通过某些荣耀化凡人群体的努力而得以充实，这些凡人具有永久性身份，是阿班当特(Abandonters)及苏萨莎(Susatia)的补充者。目前显而易见的是，现行的扬升计划已经有效地为时空性管理部门配备了这样的扬升受造物。很多次我们都在想：这一切是否代表了主宇宙设计者们为了给造物之子和亘古常在者们提供永久性扬升居民而制定的全智性计划的一个有意组成部分？在即将到来的宇宙世代里，拥有这些进化了的公民类别以后，他们是否将会变得愈发胜任于推进这些领域内的事务？</w:t>
      </w:r>
      <w:bookmarkEnd w:id="4068"/>
    </w:p>
    <w:p>
      <w:bookmarkStart w:id="4069" w:name="40_10_5__452_5__Fan_Ren_Ming_Yun"/>
      <w:pPr>
        <w:pStyle w:val="Normal"/>
      </w:pPr>
      <w:r>
        <w:rPr>
          <w:rStyle w:val="Text0"/>
        </w:rPr>
        <w:t>40:10.5 (452.5)</w:t>
      </w:r>
      <w:r>
        <w:t xml:space="preserve"> 凡人命运的确由此而变化多样的情况，绝不意味着一个人必定比另一个人更伟大或更渺小，他们只是不同而已。调整者融合型凡人的确拥有一种庄严荣耀的生涯，因为终局者天命会在永恒的未来当中展现到他们面前，但这并不意味着他们比其扬升兄弟们更受偏爱。在凡人续存之神性计划的拣选操作中，不存在偏袒，也不存在任何随意之事。</w:t>
      </w:r>
      <w:bookmarkEnd w:id="4069"/>
    </w:p>
    <w:p>
      <w:bookmarkStart w:id="4070" w:name="40_10_6__453_1__Jin_Guan_Diao_Zh"/>
      <w:pPr>
        <w:pStyle w:val="Normal"/>
      </w:pPr>
      <w:r>
        <w:rPr>
          <w:rStyle w:val="Text0"/>
        </w:rPr>
        <w:t>40:10.6 (453.1)</w:t>
      </w:r>
      <w:r>
        <w:t xml:space="preserve"> 尽管调整者融合型的终局者显然享有最广泛的服务机会，但这一目标的达成也自然就令其失去了参与到某一地方宇宙或超级宇宙长期奋斗当中的机会，这种奋斗从早期较不稳定的岁月，一直持续到后来具有相对完美达成的稳定时代。终局者获得了在大宇宙所有七个部域都进行短暂服务的非凡广泛经历，但他们通常却并未获得对任何一个宇宙的那种详尽了解，即便是现在，也只有内巴顿(Nebadon)完满者团队中上灵融合型资深凡人才具备这种特征。这些个体享有机会去见证众多行星时代的扬升序列逐个地在一千万个居住世界上展开。在这些地方宇宙公民的忠诚服务中，经验不断累积，直到时机成熟时会造就出那种高品质的智慧 -- 即</w:t>
      </w:r>
      <w:r>
        <w:rPr>
          <w:rStyle w:val="Text1"/>
        </w:rPr>
        <w:t>权威性</w:t>
      </w:r>
      <w:r>
        <w:t>智慧 -- 而这本身就是任何一个地方宇宙稳定方面的一个重要因素。</w:t>
      </w:r>
      <w:bookmarkEnd w:id="4070"/>
    </w:p>
    <w:p>
      <w:bookmarkStart w:id="4071" w:name="40_10_7__453_2__Yu_Shang_Ling_Ro"/>
      <w:pPr>
        <w:pStyle w:val="Para 01"/>
      </w:pPr>
      <w:r>
        <w:rPr>
          <w:rStyle w:val="Text0"/>
        </w:rPr>
        <w:t>40:10.7 (453.2)</w:t>
      </w:r>
      <w:r>
        <w:t xml:space="preserve"> 与上灵融合者是如此，对于那些已经在尤沃萨(Uversa)获得居住身份的上子融合型凡人来说也是如此。这些存有中的一些来自于奥温顿(Orvonton)最早期时代，他们代表着极富洞见性智慧的一种缓慢累积体，它正在为第七超级宇宙的福祉与最终安定做出越来越大的服务贡献。</w:t>
      </w:r>
      <w:bookmarkEnd w:id="4071"/>
    </w:p>
    <w:p>
      <w:bookmarkStart w:id="4072" w:name="40_10_8__453_3__Wo_Men_Bing_Bu_Z"/>
      <w:pPr>
        <w:pStyle w:val="Para 01"/>
      </w:pPr>
      <w:r>
        <w:rPr>
          <w:rStyle w:val="Text0"/>
        </w:rPr>
        <w:t>40:10.8 (453.3)</w:t>
      </w:r>
      <w:r>
        <w:t xml:space="preserve"> 我们并不知道这些常备类别的地方及超级宇宙公民最终命运会是什么，但极有可能的是，当天堂终局者们正在第一外部空间层的众多行星系统中开创拓展神性疆域时，他们那些经由扬升进化性奋斗而实现与上子及上灵融合的兄弟们，将会乐意为维护各个完美化超级宇宙之经验性平衡做出贡献，与此同时，他们会准备好去迎接汇入的天堂朝圣者之流，这些朝圣者或许会在那遥远的一天，作为一股庞大的灵性探求洪流，自目前这些外部空间中尚未标明及未被居住的星系中，涌入到奥温顿(Orvonton)及其姐妹造物当中。</w:t>
      </w:r>
      <w:bookmarkEnd w:id="4072"/>
    </w:p>
    <w:p>
      <w:bookmarkStart w:id="4073" w:name="40_10_9__453_4__Jin_Guan_Duo_Shu"/>
      <w:pPr>
        <w:pStyle w:val="Normal"/>
      </w:pPr>
      <w:r>
        <w:rPr>
          <w:rStyle w:val="Text0"/>
        </w:rPr>
        <w:t>40:10.9 (453.4)</w:t>
      </w:r>
      <w:r>
        <w:t xml:space="preserve"> 尽管多数与上灵融合者都会永远作为各地方宇宙的公民而服务，但并非所有都这样。如果其宇宙侍奉的某一方面要求他们出现在超级宇宙中，那么在这些公民身上会发生一些状态改变，以便使他们能够扬升到更高一层的宇宙中；在天界守护者身怀将这样的上灵融合型凡人送至亘古常在者法庭的命令到来之际，他们就会这样扬升，再也不会回来。除了少数那些相继被召到天堂和哈沃纳(Havona)服务团队的以外，他们会成为超级宇宙的守卫，永久地担当天界守护者的助手。</w:t>
      </w:r>
      <w:bookmarkEnd w:id="4073"/>
    </w:p>
    <w:p>
      <w:bookmarkStart w:id="4074" w:name="40_10_10__453_5__Xiang_Qi_Shang"/>
      <w:pPr>
        <w:pStyle w:val="Normal"/>
      </w:pPr>
      <w:r>
        <w:rPr>
          <w:rStyle w:val="Text0"/>
        </w:rPr>
        <w:t>40:10.10 (453.5)</w:t>
      </w:r>
      <w:r>
        <w:t xml:space="preserve"> 像其上灵融合型兄弟一样，与上子融合者若不经过一番改型转化，也决不可能穿越哈沃纳(Havona)，也不能到达天堂。由于某些充分的理由，在某些上子融合型续存者身上可以出现这些转变，这些存有不时会在中央宇宙的七个环路上得以碰到。因此事实上，有相当一批上子融合型和上灵融合型凡人也的确升入了天堂，以多种方式实现了一种与上父融合型凡人相同等的目标。</w:t>
      </w:r>
      <w:bookmarkEnd w:id="4074"/>
    </w:p>
    <w:p>
      <w:bookmarkStart w:id="4075" w:name="40_10_11__453_6__Shang_Fu_Rong_H"/>
      <w:pPr>
        <w:pStyle w:val="Normal"/>
      </w:pPr>
      <w:r>
        <w:rPr>
          <w:rStyle w:val="Text0"/>
        </w:rPr>
        <w:t>40:10.11 (453.6)</w:t>
      </w:r>
      <w:r>
        <w:t xml:space="preserve"> 上父融合型凡人是潜在的终局者；他们的目的地就是万有之父，他们也的确会到达他那里，但在目前的宇宙时代范围内，这样的终局者还不是天命实现者。他们依旧是未竟受造物 -- 即第六阶段属灵 -- 因此在尚未到达光与生命阶段的进化领域中是不活动的。</w:t>
      </w:r>
      <w:bookmarkEnd w:id="4075"/>
    </w:p>
    <w:p>
      <w:bookmarkStart w:id="4076" w:name="40_10_12__454_1__Dang_Yi_Ge_Fan"/>
      <w:pPr>
        <w:pStyle w:val="Para 01"/>
      </w:pPr>
      <w:r>
        <w:rPr>
          <w:rStyle w:val="Text0"/>
        </w:rPr>
        <w:t>40:10.12 (454.1)</w:t>
      </w:r>
      <w:r>
        <w:t xml:space="preserve"> 当一个凡人终局者被三位一体所接纳 -- 即成为一名像强大使者这样的三一化之子时，那位终局者才至少是实现了当前宇宙时代的天命。强大使者与其同伴们或许还不算是完全意义上的第七阶段属灵，然而除了其他东西以外，三位一体的接纳赋予了他们每样东西，这会令一名终局者在将来某刻实现为第七阶段属灵。在上灵融合型和上子融合型凡人得以三一化之后，他们就会与调整者融合型扬升者们一道历经天堂的经历，而他们随后在与超级宇宙管理相关的所有事务方面则是完全一样的。这些三一化选拔之子或是达成之子至少现在来说是已竟受造物，而不同于那些目前仍为未竟受造物的终局者们。</w:t>
      </w:r>
      <w:bookmarkEnd w:id="4076"/>
    </w:p>
    <w:p>
      <w:bookmarkStart w:id="4077" w:name="40_10_13__454_2__Yin_Ci_Gui_Gen"/>
      <w:pPr>
        <w:pStyle w:val="Normal"/>
      </w:pPr>
      <w:r>
        <w:rPr>
          <w:rStyle w:val="Text0"/>
        </w:rPr>
        <w:t>40:10.13 (454.2)</w:t>
      </w:r>
      <w:r>
        <w:t xml:space="preserve"> 因此归根结底，用“更伟大”或“更渺小”这样的字眼来形容各类扬升子民的天命是不合适的。每一个这样的神之子民都享有与神的父子关系，而神则同样深爱着他受造子民中的每一个，他不在意众多的扬升者天命，而是在意实现这些天命的受造物们。上父深爱着他的</w:t>
      </w:r>
      <w:r>
        <w:rPr>
          <w:rStyle w:val="Text1"/>
        </w:rPr>
        <w:t>每一个</w:t>
      </w:r>
      <w:r>
        <w:t>孩子，那种深情不只是真实的、圣洁的、神圣的、无限的、永恒的及独特的 -- 这种爱还个别地、亲身地且专门地赐予到</w:t>
      </w:r>
      <w:r>
        <w:rPr>
          <w:rStyle w:val="Text1"/>
        </w:rPr>
        <w:t>这个</w:t>
      </w:r>
      <w:r>
        <w:t>孩子及</w:t>
      </w:r>
      <w:r>
        <w:rPr>
          <w:rStyle w:val="Text1"/>
        </w:rPr>
        <w:t>那个</w:t>
      </w:r>
      <w:r>
        <w:t>孩子身上。这样一种爱令所有其他事实都黯然失色。子民身份是受造物对于造物主的一种至高性关系。</w:t>
      </w:r>
      <w:bookmarkEnd w:id="4077"/>
    </w:p>
    <w:p>
      <w:bookmarkStart w:id="4078" w:name="40_10_14__454_3__Ci_Ke__Zuo_Wei"/>
      <w:pPr>
        <w:pStyle w:val="Para 07"/>
      </w:pPr>
      <w:r>
        <w:rPr>
          <w:rStyle w:val="Text0"/>
        </w:rPr>
        <w:t>40:10.14 (454.3)</w:t>
      </w:r>
      <w:r>
        <w:t xml:space="preserve"> 此刻，作为凡人的你们，可以认识到自己在这个神性子民家族中的位置，并开始感受到自己有责任去利用凡人续存之天堂计划所慷慨提供的各种有利条件，该计划业已被一位赠与圣子的生活经历所那样地增进及阐明了。在确保你们最终实现神性完美的天堂目标方面，早已是万事俱备了。</w:t>
      </w:r>
      <w:bookmarkEnd w:id="4078"/>
    </w:p>
    <w:p>
      <w:bookmarkStart w:id="4079" w:name="40_10_15__454_4____You_Zan_Shi_P"/>
      <w:pPr>
        <w:pStyle w:val="Para 07"/>
      </w:pPr>
      <w:r>
        <w:rPr>
          <w:rStyle w:val="Text0"/>
        </w:rPr>
        <w:t>40:10.15 (454.4)</w:t>
      </w:r>
      <w:r>
        <w:t xml:space="preserve"> ［ 由暂时配属到萨尔文顿(Salvington)的加百列助理团队当中的一位强大使者所呈献。］</w:t>
      </w:r>
      <w:bookmarkEnd w:id="4079"/>
    </w:p>
    <w:p>
      <w:bookmarkStart w:id="4080" w:name="Top_of_08_Paper041_xhtml"/>
      <w:pPr>
        <w:pStyle w:val="Para 08"/>
        <w:pageBreakBefore w:val="on"/>
      </w:pPr>
      <w:r>
        <w:t>玉苒厦之书</w:t>
      </w:r>
      <w:bookmarkEnd w:id="4080"/>
    </w:p>
    <w:p>
      <w:pPr>
        <w:pStyle w:val="0 Block"/>
      </w:pPr>
    </w:p>
    <w:p>
      <w:pPr>
        <w:pStyle w:val="Para 12"/>
      </w:pPr>
      <w:r>
        <w:t xml:space="preserve">&lt;&lt; </w:t>
      </w:r>
      <w:hyperlink w:anchor="Top_of_08_Paper040_xhtml" w:tooltip="第40篇, 神之扬升众子">
        <w:r>
          <w:rPr>
            <w:rStyle w:val="Text3"/>
          </w:rPr>
          <w:t>第40篇</w:t>
        </w:r>
      </w:hyperlink>
      <w:r>
        <w:t xml:space="preserve"> | </w:t>
      </w:r>
      <w:hyperlink w:anchor="Top_of_01_Parts_xhtml" w:tooltip="书的各个部分">
        <w:r>
          <w:rPr>
            <w:rStyle w:val="Text3"/>
          </w:rPr>
          <w:t>各个部分</w:t>
        </w:r>
      </w:hyperlink>
      <w:r>
        <w:t xml:space="preserve"> | </w:t>
      </w:r>
      <w:hyperlink w:anchor="41__Di_Fang_Yu_Zhou_De_Wu_Li_Mia" w:tooltip="书的目录">
        <w:r>
          <w:rPr>
            <w:rStyle w:val="Text3"/>
          </w:rPr>
          <w:t>目录</w:t>
        </w:r>
      </w:hyperlink>
      <w:r>
        <w:t xml:space="preserve"> | </w:t>
      </w:r>
      <w:hyperlink w:anchor="Top_of_08_Paper042_xhtml" w:tooltip="第42篇, 能量 -- 心智和物质">
        <w:r>
          <w:rPr>
            <w:rStyle w:val="Text3"/>
          </w:rPr>
          <w:t>第42篇</w:t>
        </w:r>
      </w:hyperlink>
      <w:r>
        <w:t xml:space="preserve"> &gt;&gt;</w:t>
      </w:r>
    </w:p>
    <w:p>
      <w:pPr>
        <w:pStyle w:val="0 Block"/>
      </w:pPr>
    </w:p>
    <w:p>
      <w:pPr>
        <w:pStyle w:val="Para 10"/>
      </w:pPr>
      <w:r>
        <w:t>第41篇</w:t>
      </w:r>
    </w:p>
    <w:p>
      <w:bookmarkStart w:id="4081" w:name="Di_Fang_Yu_Zhou_De_Wu_Li_Mian_Ma"/>
      <w:pPr>
        <w:pStyle w:val="Heading 1"/>
      </w:pPr>
      <w:r>
        <w:t>地方宇宙的物理面貌</w:t>
      </w:r>
      <w:bookmarkEnd w:id="4081"/>
    </w:p>
    <w:p>
      <w:bookmarkStart w:id="4082" w:name="41_0_1__455_1__Jiang_Mei_Yi_Di_F"/>
      <w:pPr>
        <w:pStyle w:val="Para 04"/>
      </w:pPr>
      <w:r>
        <w:rPr>
          <w:rStyle w:val="Text0"/>
        </w:rPr>
        <w:t>41:0.1 (455.1)</w:t>
      </w:r>
      <w:r>
        <w:t xml:space="preserve"> 将每一地方造物与所有其他造物区分开来的特有空间现象，是由该造物之灵的临在所体现的。整个内巴顿(Nebadon)地方宇宙，无疑是由萨尔文顿(Salvington)的神性职司之空间临在所遍及，而这种临在也就同样无疑地终止于我们地方宇宙的外边缘。由我们地方宇宙母灵所遍及的区域就是内巴顿；超出其空间临在以外的区域则是在内巴顿以外了，那便是奥温顿(Orvonton)超级宇宙所属的内巴顿以外空间区域 -- 亦即其他地方宇宙了。</w:t>
      </w:r>
      <w:bookmarkEnd w:id="4082"/>
    </w:p>
    <w:p>
      <w:bookmarkStart w:id="4083" w:name="41_0_2__455_2__Sui_Ran_Da_Yu_Zho"/>
      <w:pPr>
        <w:pStyle w:val="Normal"/>
      </w:pPr>
      <w:r>
        <w:rPr>
          <w:rStyle w:val="Text0"/>
        </w:rPr>
        <w:t>41:0.2 (455.2)</w:t>
      </w:r>
      <w:r>
        <w:t xml:space="preserve"> 虽然大宇宙的管理组织在中央宇宙、超级宇宙和地方宇宙的各级管理机构中间显露出一种鲜明的划分，虽然这些划分从天文角度来说是与哈沃纳(Havona)及七个超级宇宙之间的空间分割相对应的，但却没有这类清晰的物理划分将各个地方造物分开。即便奥温顿(Orvonton)的较大及较小分区（对我们来说）都是清晰可辨的，然而要去区分各个地方宇宙的物理界限却并不那么容易。这是因为，这些地方造物是依照某些掌控着超级宇宙总体能荷分割的</w:t>
      </w:r>
      <w:r>
        <w:rPr>
          <w:rStyle w:val="Text1"/>
        </w:rPr>
        <w:t>造物</w:t>
      </w:r>
      <w:r>
        <w:t>原则而得以管理组织的，而其物理组成，即各种空间天体 -- 恒星、暗岛、行星等等 -- 则主要起源于星云，这些都依照主宇宙设计者某些先于造物性（先验性）计划而形成其天文外观。</w:t>
      </w:r>
      <w:bookmarkEnd w:id="4083"/>
    </w:p>
    <w:p>
      <w:bookmarkStart w:id="4084" w:name="41_0_3__455_3__Yi_Ge_Dan_Yi_Di_F"/>
      <w:pPr>
        <w:pStyle w:val="Normal"/>
      </w:pPr>
      <w:r>
        <w:rPr>
          <w:rStyle w:val="Text0"/>
        </w:rPr>
        <w:t>41:0.3 (455.3)</w:t>
      </w:r>
      <w:r>
        <w:t xml:space="preserve"> 一个单一地方宇宙的领域内或许会包含一个或多个 -- 乃至许多个这样的星云， 就如内巴顿(Nebadon)从物理角度来说是由安卓诺瓦(Andronover)星云和其他星云的恒星及行星类后代所组成的一样。内巴顿的各类天体都是出自不同的星云祖先，但它们却都拥有某种最低限度的空间移动共性，这一共性由力量主管者的智能作用力所调整，以致能够形成如今的空间体集合，该集合作为一个彼此邻近的单元沿着超级宇宙的轨道一起前行。</w:t>
      </w:r>
      <w:bookmarkEnd w:id="4084"/>
    </w:p>
    <w:p>
      <w:bookmarkStart w:id="4085" w:name="41_0_4__455_4__Zhe_Bian_Shi_Nei"/>
      <w:pPr>
        <w:pStyle w:val="Normal"/>
      </w:pPr>
      <w:r>
        <w:rPr>
          <w:rStyle w:val="Text0"/>
        </w:rPr>
        <w:t>41:0.4 (455.4)</w:t>
      </w:r>
      <w:r>
        <w:t xml:space="preserve"> 这便是内巴顿(Nebadon)本地星云的构成，现在它正沿着我们地方造物所属那一奥温顿(Orvonton)较小分区内人马座中心周围的一个渐趋稳定的轨道公转着。</w:t>
      </w:r>
      <w:bookmarkEnd w:id="4085"/>
    </w:p>
    <w:p>
      <w:bookmarkStart w:id="4086" w:name="1__Nei_Ba_Dun__Nebadon_De_Li_Lia"/>
      <w:pPr>
        <w:pStyle w:val="Heading 2"/>
      </w:pPr>
      <w:r>
        <w:t>1. 内巴顿(Nebadon)的力量汇聚者</w:t>
      </w:r>
      <w:bookmarkEnd w:id="4086"/>
    </w:p>
    <w:p>
      <w:bookmarkStart w:id="4087" w:name="41_1_1__455_5__Luo_Xuan_Zhuang_X"/>
      <w:pPr>
        <w:pStyle w:val="Normal"/>
      </w:pPr>
      <w:r>
        <w:rPr>
          <w:rStyle w:val="Text0"/>
        </w:rPr>
        <w:t>41:1.1 (455.5)</w:t>
      </w:r>
      <w:r>
        <w:t xml:space="preserve"> 螺旋状星云和其他类星云，即空间天体的母体之轮，是由天堂力组织者们所引发的；随着引力回应性星云的演化，他们在超级宇宙中的职能便会被力量汇聚者和物理控制者们所取代，后二者随即就会承担起主管相继各代恒星及行星后裔物理演化的全部责任。在我们造物之子到来之际，这种对内巴顿(Nebadon)准宇宙的物理监管便立即与他的宇宙组织计划协调起来。在这位天堂神子的领域内，至高性力量汇聚者和主物理控制者们与随后出现的灵质性力量监督者及其他存有们通力合作，去创造出那一包含通信管道、能量回路及力量通道的庞大复合体，该复合体将内巴顿各种各样的空间体紧密结合成一个综合的管理单元。</w:t>
      </w:r>
      <w:bookmarkEnd w:id="4087"/>
    </w:p>
    <w:p>
      <w:bookmarkStart w:id="4088" w:name="41_1_2__456_1__Yi_Bai_Ge_Di_Si_L"/>
      <w:pPr>
        <w:pStyle w:val="Normal"/>
      </w:pPr>
      <w:r>
        <w:rPr>
          <w:rStyle w:val="Text0"/>
        </w:rPr>
        <w:t>41:1.2 (456.1)</w:t>
      </w:r>
      <w:r>
        <w:t xml:space="preserve"> 一百个第四类至高性力量汇聚者，被永久地配属给我们地方宇宙。这些存有从尤沃萨(Uversa)的第三类汇聚者那里接收传入的力量通道，然后将这些降级改型的回路传递给我们星座和系统的力量汇聚者们。这些力量汇聚者联合运作去形成一个鲜活的控制与平衡系统，该系统的运作旨在保持那些波动变化能量的平衡分配。然而，力量汇聚者们并不关注像太阳黑子及系统电扰这些瞬时和局部的能量巨变；光和电并不是空间中的基本能量；它们是次级和附属类显现物。</w:t>
      </w:r>
      <w:bookmarkEnd w:id="4088"/>
    </w:p>
    <w:p>
      <w:bookmarkStart w:id="4089" w:name="41_1_3__456_2__Yi_Bai_Ge_Di_Fang"/>
      <w:pPr>
        <w:pStyle w:val="Normal"/>
      </w:pPr>
      <w:r>
        <w:rPr>
          <w:rStyle w:val="Text0"/>
        </w:rPr>
        <w:t>41:1.3 (456.2)</w:t>
      </w:r>
      <w:r>
        <w:t xml:space="preserve"> 一百个地方宇宙力量汇聚者驻在萨尔文顿(Salvington)，他们在那一天体的能量正中心运作着。像萨尔文顿、伊甸厦(Edentia)和耶路瑟姆(Jerusem)这些建造性天体，通过某些方式被供以光、热和能量，这使得它们可以完全不依赖于空间中的恒星。这些天体是由力量汇聚者和物理控制者们所构建定制的，并被设计用来对能量分配施加一种有力的影响。力量汇聚者们将其活动基点建在这类能量控制的集中点上，通过其鲜活临在，引导和疏通空间中的物理能量。这些能量回路对于所有物理性-物质性现象和灵质性-属灵性现象来说都是基础性的。</w:t>
      </w:r>
      <w:bookmarkEnd w:id="4089"/>
    </w:p>
    <w:p>
      <w:bookmarkStart w:id="4090" w:name="41_1_4__456_3__Di_Wu_Lei_Zhi_Gao"/>
      <w:pPr>
        <w:pStyle w:val="Normal"/>
      </w:pPr>
      <w:r>
        <w:rPr>
          <w:rStyle w:val="Text0"/>
        </w:rPr>
        <w:t>41:1.4 (456.3)</w:t>
      </w:r>
      <w:r>
        <w:t xml:space="preserve"> 第五类至高性力量汇聚者被配属到内巴顿(Nebadon)的每一主要部分，即一百个星座中。在你们诺拉歇德(Norlatiadek)星座中,他们并未驻在总部天体上，而是位于巨大星系的中心，该中心构成了这一星座的物理核心。在伊甸厦(Edentia)存有十个相关的机械性控制者及十个测能者 (弗兰德兰克，Frandalank)，他们与附近的力量汇聚者们有着完善而持续的联络。</w:t>
      </w:r>
      <w:bookmarkEnd w:id="4090"/>
    </w:p>
    <w:p>
      <w:bookmarkStart w:id="4091" w:name="41_1_5__456_4__Mei_Ge_Di_Fang_Xi"/>
      <w:pPr>
        <w:pStyle w:val="Normal"/>
      </w:pPr>
      <w:r>
        <w:rPr>
          <w:rStyle w:val="Text0"/>
        </w:rPr>
        <w:t>41:1.5 (456.4)</w:t>
      </w:r>
      <w:r>
        <w:t xml:space="preserve"> 每个地方系统的引力正中心，都会驻有一个第六类至高性力量汇聚者。在撒旦尼亚(Satania)系统中，受派的力量汇聚者占据了一个位于该系统天文中心的空间暗岛。许多这样的暗岛都是驱动和引导某些空间能量的大型原动机，而这一撒旦尼亚力量汇聚者会有效利用这些自然条件，其鲜活主体作为更高层汇聚者们的联络者而运作，将更为物质化的能量流引向那些处在各个空间类进化行星上的主物理控制者们。</w:t>
      </w:r>
      <w:bookmarkEnd w:id="4091"/>
    </w:p>
    <w:p>
      <w:bookmarkStart w:id="4092" w:name="2__Sa_Dan_Ni_Ya_De_Wu_Li_Kong_Zh"/>
      <w:pPr>
        <w:pStyle w:val="Heading 2"/>
      </w:pPr>
      <w:r>
        <w:t>2. 撒旦尼亚的物理控制者</w:t>
      </w:r>
      <w:bookmarkEnd w:id="4092"/>
    </w:p>
    <w:p>
      <w:bookmarkStart w:id="4093" w:name="41_2_1__456_5__Sui_Ran_Zhu_Wu_Li"/>
      <w:pPr>
        <w:pStyle w:val="Normal"/>
      </w:pPr>
      <w:r>
        <w:rPr>
          <w:rStyle w:val="Text0"/>
        </w:rPr>
        <w:t>41:2.1 (456.5)</w:t>
      </w:r>
      <w:r>
        <w:t xml:space="preserve"> 虽然主物理控制者和力量汇聚者们在整个大宇宙中一同服务，但他们在像撒旦尼亚(Satania)这样一个地方系统中的职能却更加容易理解。撒旦尼亚是组成诺拉歇德(Norlatiadek)星座管理组织的一百个地方系统之一，与桑德马提亚(Sandmatia)、阿桑提亚(Assuntia)、波罗吉亚(Porogia)、索托瑞亚(Sortoria)、兰图利亚(Rantulia)和格兰托尼亚(Glantonia)诸系统为邻。诺拉歇德各个系统在许多方面有所不同，但和撒旦尼亚一样，所有都是逐步进化性的。</w:t>
      </w:r>
      <w:bookmarkEnd w:id="4093"/>
    </w:p>
    <w:p>
      <w:bookmarkStart w:id="4094" w:name="41_2_2__457_1__Sa_Dan_Ni_Ya__Sat"/>
      <w:pPr>
        <w:pStyle w:val="Para 01"/>
      </w:pPr>
      <w:r>
        <w:rPr>
          <w:rStyle w:val="Text0"/>
        </w:rPr>
        <w:t>41:2.2 (457.1)</w:t>
      </w:r>
      <w:r>
        <w:t xml:space="preserve"> 撒旦尼亚(Satania)本身由七千多个天文群体或是说物理系统构成，其中少有与你们太阳系起源相似者。撒旦尼亚的天文中心是一个巨大的空间暗岛，它与其相伴天体位于离系统管理机构不远处。</w:t>
      </w:r>
      <w:bookmarkEnd w:id="4094"/>
    </w:p>
    <w:p>
      <w:bookmarkStart w:id="4095" w:name="41_2_3__457_2__Chu_Le_Pei_Shu_De"/>
      <w:pPr>
        <w:pStyle w:val="Normal"/>
      </w:pPr>
      <w:r>
        <w:rPr>
          <w:rStyle w:val="Text0"/>
        </w:rPr>
        <w:t>41:2.3 (457.2)</w:t>
      </w:r>
      <w:r>
        <w:t xml:space="preserve"> 除了配属的力量汇聚者的临在以外，对整个撒旦尼亚物理能量系统的监管都集中在耶路瑟姆(Jerusem)。驻在这一总部天体的一个主物理控制者，与系统力量汇聚者一起合作，担当着那些以耶路瑟姆为总部的力量督察者们的联络长，并在整个地方系统中运作。</w:t>
      </w:r>
      <w:bookmarkEnd w:id="4095"/>
    </w:p>
    <w:p>
      <w:bookmarkStart w:id="4096" w:name="41_2_4__457_3__Fen_Bu_Zai_Sa_Dan"/>
      <w:pPr>
        <w:pStyle w:val="Normal"/>
      </w:pPr>
      <w:r>
        <w:rPr>
          <w:rStyle w:val="Text0"/>
        </w:rPr>
        <w:t>41:2.4 (457.3)</w:t>
      </w:r>
      <w:r>
        <w:t xml:space="preserve"> 分布在撒旦尼亚(Satania)的五十万个鲜活而智能的能量操控者，监管着能量的环流和疏导。通过这类物理控制者的活动，监督的力量汇聚者完美彻底地控制着空间中大多数基本能量，包括高热天体和暗能荷天体的散发物。这群鲜活实体可以动员、转换、转化、操纵及传送组织化空间中几乎所有类物理能量。</w:t>
      </w:r>
      <w:bookmarkEnd w:id="4096"/>
    </w:p>
    <w:p>
      <w:bookmarkStart w:id="4097" w:name="41_2_5__457_4__Sheng_Ming_Tian_S"/>
      <w:pPr>
        <w:pStyle w:val="Para 01"/>
      </w:pPr>
      <w:r>
        <w:rPr>
          <w:rStyle w:val="Text0"/>
        </w:rPr>
        <w:t>41:2.5 (457.4)</w:t>
      </w:r>
      <w:r>
        <w:t xml:space="preserve"> 生命天生就有运用和转变宇宙能量的能力。对于植物生命在将光之物质性能量转换为植物王国多样显现物的过程中所起的作用，你们已经熟悉。你们也了解到，凭借某种方式这种植物性能量可被转变成动物活动现象，然而你们实际上对力量主管者和物理控制者的手段却一无所知，他们被赋予了动员、转换、引导及集中各样空间能量的能力。</w:t>
      </w:r>
      <w:bookmarkEnd w:id="4097"/>
    </w:p>
    <w:p>
      <w:bookmarkStart w:id="4098" w:name="41_2_6__457_5__Neng_Liang_Ling_Y"/>
      <w:pPr>
        <w:pStyle w:val="Para 01"/>
      </w:pPr>
      <w:r>
        <w:rPr>
          <w:rStyle w:val="Text0"/>
        </w:rPr>
        <w:t>41:2.6 (457.5)</w:t>
      </w:r>
      <w:r>
        <w:t xml:space="preserve"> 能量领域中的这些存有，并不直接涉及作为生物构成要素的能量，甚至也不涉及生物化学领域。他们通常会涉及到生命的物理开端，涉及到那些可作为初级物质有机体生命能量之物质载体的能量系统的精巧运作。在某种程度上，物理控制者与物质性能量准生命显现物的关系，恰如辅助性心智之灵与物质性心智准灵性职能之关系。</w:t>
      </w:r>
      <w:bookmarkEnd w:id="4098"/>
    </w:p>
    <w:p>
      <w:bookmarkStart w:id="4099" w:name="41_2_7__457_6__Zhe_Xie_Li_Liang"/>
      <w:pPr>
        <w:pStyle w:val="Normal"/>
      </w:pPr>
      <w:r>
        <w:rPr>
          <w:rStyle w:val="Text0"/>
        </w:rPr>
        <w:t>41:2.7 (457.6)</w:t>
      </w:r>
      <w:r>
        <w:t xml:space="preserve"> 这些力量控制类和能量引导类智能受造物，必须要依照那一行星的物理构成和体系结构，来调整他们在每一星球上的手段。他们会可靠无误地运用其各自物理学家及其他技能性顾问的计算和推断，来考虑高温恒星及其他类超能荷星体的局部影响。甚至连庞大冷暗的空间巨星体和群集的恒星尘也要考虑在内；所有这些物质性事物，都与能量操控的实际问题相关。</w:t>
      </w:r>
      <w:bookmarkEnd w:id="4099"/>
    </w:p>
    <w:p>
      <w:bookmarkStart w:id="4100" w:name="41_2_8__457_7__Dui_Yu_Jin_Hua_Xi"/>
      <w:pPr>
        <w:pStyle w:val="Normal"/>
      </w:pPr>
      <w:r>
        <w:rPr>
          <w:rStyle w:val="Text0"/>
        </w:rPr>
        <w:t>41:2.8 (457.7)</w:t>
      </w:r>
      <w:r>
        <w:t xml:space="preserve"> 对于进化性居住世界的力能监管，是主物理控制者的职责，但这些存有并不对玉苒厦(Urantia)上的所有能量失范负责。这类干扰有很多原因，有些原因超出了这些物理监护者的控制范围。玉苒厦处于各种巨大能量线路中，即一个处在庞大质量类回路中的微小行星，而本地的控制者通常要征用其庞大数目的同类成员，去努力均衡这些能量线路。他们对于撒旦尼亚(Satania)的物理回路做得相当好，但在隔离强大的诺拉歇德(Norlatiadek)环流方面却颇费周章。</w:t>
      </w:r>
      <w:bookmarkEnd w:id="4100"/>
    </w:p>
    <w:p>
      <w:bookmarkStart w:id="4101" w:name="3__Wo_Men_De_Heng_Xing_Lei_Huo_B"/>
      <w:pPr>
        <w:pStyle w:val="Heading 2"/>
      </w:pPr>
      <w:r>
        <w:t>3. 我们的恒星类伙伴</w:t>
      </w:r>
      <w:bookmarkEnd w:id="4101"/>
    </w:p>
    <w:p>
      <w:bookmarkStart w:id="4102" w:name="41_3_1__458_1__Sa_Dan_Ni_Ya__Sat"/>
      <w:pPr>
        <w:pStyle w:val="Normal"/>
      </w:pPr>
      <w:r>
        <w:rPr>
          <w:rStyle w:val="Text0"/>
        </w:rPr>
        <w:t>41:3.1 (458.1)</w:t>
      </w:r>
      <w:r>
        <w:t xml:space="preserve"> 撒旦尼亚(Satania)当中有两千多个明亮的恒星在散发着光和能量，你们的太阳则是个中等水平的炽热天体。在离你们太阳最近的三十个恒星中，只有三个比它更亮。宇宙力量主管者引发了专门的能量环流，它们在单个恒星及其各自系统间流转。这些恒星炉和那些空间暗巨星一起，成为了力量汇聚者和物理控制者们的中继站，用以有效聚集和引导物质造物中的能量回路。</w:t>
      </w:r>
      <w:bookmarkEnd w:id="4102"/>
    </w:p>
    <w:p>
      <w:bookmarkStart w:id="4103" w:name="41_3_2__458_2__Nei_Ba_Dun__Nebad"/>
      <w:pPr>
        <w:pStyle w:val="Para 01"/>
      </w:pPr>
      <w:r>
        <w:rPr>
          <w:rStyle w:val="Text0"/>
        </w:rPr>
        <w:t>41:3.2 (458.2)</w:t>
      </w:r>
      <w:r>
        <w:t xml:space="preserve"> 内巴顿(Nebadon)的恒星和其它宇宙中的那些恒星没什么不同。所有恒星、暗岛、行星、卫星乃至流星的物质组成，都是相当一致的。这些恒星都拥有一个大约为一百六十万公里的平均直径，你们太阳的直径略少于此。该宇宙中最大的恒星，即心宿二(Antares)恒星云，其直径是你们太阳直径的四百五十倍，其体积则是太阳体积的六千万倍。然而有足够的空间去容纳所有这些巨大的恒星。它们在空间中拥有相对多的自由度，有如一打橙子在玉苒厦(Urantia)的内部环行一样，倘若该行星是一个中空球体的话。</w:t>
      </w:r>
      <w:bookmarkEnd w:id="4103"/>
    </w:p>
    <w:p>
      <w:bookmarkStart w:id="4104" w:name="41_3_3__458_3__Dang_Tai_Guo_Pang"/>
      <w:pPr>
        <w:pStyle w:val="Normal"/>
      </w:pPr>
      <w:r>
        <w:rPr>
          <w:rStyle w:val="Text0"/>
        </w:rPr>
        <w:t>41:3.3 (458.3)</w:t>
      </w:r>
      <w:r>
        <w:t xml:space="preserve"> 当太过庞大的恒星被抛出星云母体之轮时，它们会很快解散或是形成双星。所有恒星起初真的都是气态的，虽然它们后来可能会暂时以半液态方式存在。当你们太阳达到这种具有超气压的半液态时，它并未大到足以在赤道平面上发生均分，而这种均分正是双星构成的一种类型。</w:t>
      </w:r>
      <w:bookmarkEnd w:id="4104"/>
    </w:p>
    <w:p>
      <w:bookmarkStart w:id="4105" w:name="41_3_4__458_4__Dang_Heng_Xing_Da"/>
      <w:pPr>
        <w:pStyle w:val="Para 01"/>
      </w:pPr>
      <w:r>
        <w:rPr>
          <w:rStyle w:val="Text0"/>
        </w:rPr>
        <w:t>41:3.4 (458.4)</w:t>
      </w:r>
      <w:r>
        <w:t xml:space="preserve"> 当恒星大小不足你们太阳的十分之一时，这些炽热星体就会快速收缩、凝聚和冷却。而当恒星大小超过太阳的三十倍（而不是实际物质总量的三十倍）时，恒星很容易会分裂成两个单独的星体，它们要么各自会成为新系统的中心，要么会停留在彼此的引力掌控当中，围绕着一个共同的中心旋转，而成为双星的一种类型。</w:t>
      </w:r>
      <w:bookmarkEnd w:id="4105"/>
    </w:p>
    <w:p>
      <w:bookmarkStart w:id="4106" w:name="41_3_5__458_5__Ao_Wen_Dun__Orvon"/>
      <w:pPr>
        <w:pStyle w:val="Para 01"/>
      </w:pPr>
      <w:r>
        <w:rPr>
          <w:rStyle w:val="Text0"/>
        </w:rPr>
        <w:t>41:3.5 (458.5)</w:t>
      </w:r>
      <w:r>
        <w:t xml:space="preserve"> 奥温顿(Orvonton)当中最近一次的大型宇宙爆发，是非同寻常的双星爆发，该爆发所产生的光于公元1572年到达玉苒厦(Urantia)。这场爆发是如此激烈，以至在大白天也能清楚地看到。</w:t>
      </w:r>
      <w:bookmarkEnd w:id="4106"/>
    </w:p>
    <w:p>
      <w:bookmarkStart w:id="4107" w:name="41_3_6__458_6__Bing_Fei_Suo_You"/>
      <w:pPr>
        <w:pStyle w:val="Normal"/>
      </w:pPr>
      <w:r>
        <w:rPr>
          <w:rStyle w:val="Text0"/>
        </w:rPr>
        <w:t>41:3.6 (458.6)</w:t>
      </w:r>
      <w:r>
        <w:t xml:space="preserve"> 并非所有恒星都是固态的，然而许多较老的恒星却都是固态的。有些微红的、略泛微光的恒星，已在其巨大体块的中心获得这样一种可按如下表述的密度，即这样一个恒星的每立方厘米，假若在玉苒厦(Urantia)上将会重达170公斤。巨大的压力，伴随着热量及循环能量的流失，导致了基本物质单元的轨道越来越靠近到一起，直到它们现今渐趋接近于电子凝结状态。这一冷却浓缩过程可能会持续到终极子凝聚所在的极限临界爆发点。</w:t>
      </w:r>
      <w:bookmarkEnd w:id="4107"/>
    </w:p>
    <w:p>
      <w:bookmarkStart w:id="4108" w:name="41_3_7__459_1__Da_Duo_Shu_Ju_Hen"/>
      <w:pPr>
        <w:pStyle w:val="Para 01"/>
      </w:pPr>
      <w:r>
        <w:rPr>
          <w:rStyle w:val="Text0"/>
        </w:rPr>
        <w:t>41:3.7 (459.1)</w:t>
      </w:r>
      <w:r>
        <w:t xml:space="preserve"> 大多数巨恒星都是相对年轻的；大多数矮恒星则是比较年老的，但也不尽如此。碰撞产生的矮星可能会非常年轻，可能会闪耀着强烈的白光，而并不经历一个早期闪耀红光的初始阶段。非常年轻和非常年老的恒星通常都会闪耀着淡红色光芒。淡黄色预示着中青期或已接近年老期，但明亮的白光则意味着健壮而延展的成年期。</w:t>
      </w:r>
      <w:bookmarkEnd w:id="4108"/>
    </w:p>
    <w:p>
      <w:bookmarkStart w:id="4109" w:name="41_3_8__459_2__Jin_Guan_Suo_You"/>
      <w:pPr>
        <w:pStyle w:val="Normal"/>
      </w:pPr>
      <w:r>
        <w:rPr>
          <w:rStyle w:val="Text0"/>
        </w:rPr>
        <w:t>41:3.8 (459.2)</w:t>
      </w:r>
      <w:r>
        <w:t xml:space="preserve"> 尽管所有这些处于青年期的恒星并不经历一个脉动的阶段，至少不是很明显，然而当你望向太空时，你会观察到许多这样的较年轻恒星，它们巨大的呼吸起伏需要二至七天去完成一个循环。你们的太阳仍带有其年轻时期强大脉动所留下的渐减遗习，但周期已从之前的3.5日脉动加长到现今11.5年的太阳黑子循环。</w:t>
      </w:r>
      <w:bookmarkEnd w:id="4109"/>
    </w:p>
    <w:p>
      <w:bookmarkStart w:id="4110" w:name="41_3_9__459_3__Heng_Xing_Lei_Bia"/>
      <w:pPr>
        <w:pStyle w:val="Normal"/>
      </w:pPr>
      <w:r>
        <w:rPr>
          <w:rStyle w:val="Text0"/>
        </w:rPr>
        <w:t>41:3.9 (459.3)</w:t>
      </w:r>
      <w:r>
        <w:t xml:space="preserve"> 恒星类变量有着众多的来源。在某些双星当中，两个星体绕其轨道旋转期间急速变化的距离所造成的潮汐也会引起光的周期性波动。这些引力的变动会产生定期反复性耀斑，正如因恒星表面能质吸积而造成的流星俘获会导致相对突然的闪光，该闪光会快速缩减至该恒星的正常亮度。有时一个恒星会在一条引力对抗减弱的路线上俘获一连串的流星，偶尔的碰撞会导致恒星的耀斑，然而大多数这类现象完全是由于内部波动引起的。</w:t>
      </w:r>
      <w:bookmarkEnd w:id="4110"/>
    </w:p>
    <w:p>
      <w:bookmarkStart w:id="4111" w:name="41_3_10__459_4__Zai_Yi_Zu_Bu_Ton"/>
      <w:pPr>
        <w:pStyle w:val="Normal"/>
      </w:pPr>
      <w:r>
        <w:rPr>
          <w:rStyle w:val="Text0"/>
        </w:rPr>
        <w:t>41:3.10 (459.4)</w:t>
      </w:r>
      <w:r>
        <w:t xml:space="preserve"> 在一组不同的恒星当中，光波动的周期直接取决于发光度，而对这一事实的了解，有助于天文学家利用这些恒星作为宇宙的灯塔，或者成为进一步探索遥远星团的一些精确测量点。通过这种手段，有可能去测量恒星间的距离，最为精确地可达至一百多万光年。空间测量的更好方式及改进的望远镜手段，终有一日会更为全面地展现奥温顿(Orvonton)超级宇宙的十大分区；你们至少可以辨识出八个大区为巨大无比且相当对称的星团。</w:t>
      </w:r>
      <w:bookmarkEnd w:id="4111"/>
    </w:p>
    <w:p>
      <w:bookmarkStart w:id="4112" w:name="4__Heng_Xing_Mi_Du"/>
      <w:pPr>
        <w:pStyle w:val="Heading 2"/>
      </w:pPr>
      <w:r>
        <w:t>4. 恒星密度</w:t>
      </w:r>
      <w:bookmarkEnd w:id="4112"/>
    </w:p>
    <w:p>
      <w:bookmarkStart w:id="4113" w:name="41_4_1__459_5__Ni_Men_Tai_Yang_D"/>
      <w:pPr>
        <w:pStyle w:val="Para 01"/>
      </w:pPr>
      <w:r>
        <w:rPr>
          <w:rStyle w:val="Text0"/>
        </w:rPr>
        <w:t>41:4.1 (459.5)</w:t>
      </w:r>
      <w:r>
        <w:t xml:space="preserve"> 你们太阳的质量比你们物理学家所估算的2 x 10</w:t>
      </w:r>
      <w:r>
        <w:rPr>
          <w:rStyle w:val="Text11"/>
        </w:rPr>
        <w:t>27</w:t>
      </w:r>
      <w:r>
        <w:t>吨要略大一点。它现在介于最为致密和最为疏散的恒星体当间，大约是水密度的1.5倍。然而你们的太阳既不是固态也不是液态 -- 它是气态的。虽然很难解释气态物质如何能达到这类密度乃至更大密度，但这一切都是真实的。</w:t>
      </w:r>
      <w:bookmarkEnd w:id="4113"/>
    </w:p>
    <w:p>
      <w:bookmarkStart w:id="4114" w:name="41_4_2__459_6__Qi_Tai___Ye_Tai_H"/>
      <w:pPr>
        <w:pStyle w:val="Para 01"/>
      </w:pPr>
      <w:r>
        <w:rPr>
          <w:rStyle w:val="Text0"/>
        </w:rPr>
        <w:t>41:4.2 (459.6)</w:t>
      </w:r>
      <w:r>
        <w:t xml:space="preserve"> 气态、液态和固态是有关原子-分子类关系的问题，但密度却是空间和质量之间的关系。密度与空间中的质量总量成正比，与质量所占空间总量成反比，该空间是指存在于物质中央核心和围绕这些核心旋转的粒子之间的空间，以及这些物质粒子内的空间。</w:t>
      </w:r>
      <w:bookmarkEnd w:id="4114"/>
    </w:p>
    <w:p>
      <w:bookmarkStart w:id="4115" w:name="41_4_3__459_7__Leng_Que_De_Heng"/>
      <w:pPr>
        <w:pStyle w:val="Normal"/>
      </w:pPr>
      <w:r>
        <w:rPr>
          <w:rStyle w:val="Text0"/>
        </w:rPr>
        <w:t>41:4.3 (459.7)</w:t>
      </w:r>
      <w:r>
        <w:t xml:space="preserve"> 冷却的恒星从物理上来说可以是气态的，同时还极为稠密。你们对于恒星类</w:t>
      </w:r>
      <w:r>
        <w:rPr>
          <w:rStyle w:val="Text1"/>
        </w:rPr>
        <w:t>超级气体</w:t>
      </w:r>
      <w:r>
        <w:t>不熟悉，然而正是这些及其他一些超常的物质形态，解释了即便非固态的恒星是如何能达到与铁同等密度的 -- 即大致与玉苒厦(Urantia)的密度相当 -- 然而还能处于一种高热的气体状态，并持续发挥其恒星的职能。这些致密的超级气体当中的原子异常地小；它们所含电子极少。这种恒星也在很大程度上失去了其游离的终极子能量储备。</w:t>
      </w:r>
      <w:bookmarkEnd w:id="4115"/>
    </w:p>
    <w:p>
      <w:bookmarkStart w:id="4116" w:name="41_4_4__460_1__Ni_Men_Fu_Jin_De"/>
      <w:pPr>
        <w:pStyle w:val="Normal"/>
      </w:pPr>
      <w:r>
        <w:rPr>
          <w:rStyle w:val="Text0"/>
        </w:rPr>
        <w:t>41:4.4 (460.1)</w:t>
      </w:r>
      <w:r>
        <w:t xml:space="preserve"> 你们附近的一个恒星，开始其生命时大体像你们太阳那般大小，但现在已收缩到几近玉苒厦(Urantia)般大小，其密度已达你们太阳的六万倍。这个冷、热、气、固多态兼备星体的重量大约是每立方厘米55公斤。这个恒星仍散发着微弱的红光，宛如一个垂老光君的回光返照。</w:t>
      </w:r>
      <w:bookmarkEnd w:id="4116"/>
    </w:p>
    <w:p>
      <w:bookmarkStart w:id="4117" w:name="41_4_5__460_2__Ran_Er__Da_Duo_Sh"/>
      <w:pPr>
        <w:pStyle w:val="Normal"/>
      </w:pPr>
      <w:r>
        <w:rPr>
          <w:rStyle w:val="Text0"/>
        </w:rPr>
        <w:t>41:4.5 (460.2)</w:t>
      </w:r>
      <w:r>
        <w:t xml:space="preserve"> 然而，大多数恒星却并非如此致密。你们近邻一个恒星的密度正好与你们海平面大气的密度相同。假如你们处于这个恒星的内部，你们将无法辨别出任何事物。如果温度允许的话，你可以穿越夜空里闪烁恒星当中的大多数，并会注意到，这不会比你在你世间起居室的空气中感受到更多的东西。</w:t>
      </w:r>
      <w:bookmarkEnd w:id="4117"/>
    </w:p>
    <w:p>
      <w:bookmarkStart w:id="4118" w:name="41_4_6__460_3__Ju_Da_De_Wo_Lun_T"/>
      <w:pPr>
        <w:pStyle w:val="Normal"/>
      </w:pPr>
      <w:r>
        <w:rPr>
          <w:rStyle w:val="Text0"/>
        </w:rPr>
        <w:t>41:4.6 (460.3)</w:t>
      </w:r>
      <w:r>
        <w:t xml:space="preserve"> 巨大的沃伦提亚(Veluntia)恒星，是奥温顿(Orvonton)中最大的一个，它的密度只有玉苒厦(Urantia)大气密度的千分之一。假如它在组成方面与你们大气相似，且没有这么高温的话，那么它将相当于一个真空，人类若是置身其间，很快就会窒息而死。</w:t>
      </w:r>
      <w:bookmarkEnd w:id="4118"/>
    </w:p>
    <w:p>
      <w:bookmarkStart w:id="4119" w:name="41_4_7__460_4__Ao_Wen_Dun__Orvon"/>
      <w:pPr>
        <w:pStyle w:val="Normal"/>
      </w:pPr>
      <w:r>
        <w:rPr>
          <w:rStyle w:val="Text0"/>
        </w:rPr>
        <w:t>41:4.7 (460.4)</w:t>
      </w:r>
      <w:r>
        <w:t xml:space="preserve"> 奥温顿(Orvonton)中的另一个巨大恒星，目前表面温度略低于一千六百摄氏度。它的直径超过了四亿八千万公里 -- 这个空间足以容纳你们的太阳以及地球的现今轨道。然而，虽然拥有如此庞大的体积，大约是太阳体积的四千万倍，它的质量却只是太阳的大约三十倍多。这些巨大的恒星都有一种扩展的边缘，几乎从一个恒星延伸到另外一个恒星。</w:t>
      </w:r>
      <w:bookmarkEnd w:id="4119"/>
    </w:p>
    <w:p>
      <w:bookmarkStart w:id="4120" w:name="5__Heng_Xing_Fu_She"/>
      <w:pPr>
        <w:pStyle w:val="Heading 2"/>
      </w:pPr>
      <w:r>
        <w:t>5. 恒星辐射</w:t>
      </w:r>
      <w:bookmarkEnd w:id="4120"/>
    </w:p>
    <w:p>
      <w:bookmarkStart w:id="4121" w:name="41_5_1__460_5__Kong_Jian_Lei_Hen"/>
      <w:pPr>
        <w:pStyle w:val="Normal"/>
      </w:pPr>
      <w:r>
        <w:rPr>
          <w:rStyle w:val="Text0"/>
        </w:rPr>
        <w:t>41:5.1 (460.5)</w:t>
      </w:r>
      <w:r>
        <w:t xml:space="preserve"> 空间类恒星并非十分致密的事实，已被逃逸光能的稳恒流所证实。密度太大则会因不透明性而拦住光，直至光能压强达到爆发点。恒星内部存在着一种巨大光气压，导致它放射出一种能量流，足以穿越亿万公里的空间，去给遥远的行星带去能量、光及热。玉苒厦(Urantia)所含的五米致密表层，会有效阻止自一个恒星逃逸出的所有射线及光能，直至由原子分裂所导致的累积能量之渐升内部压力克服引力而产生巨大的向外爆发。</w:t>
      </w:r>
      <w:bookmarkEnd w:id="4121"/>
    </w:p>
    <w:p>
      <w:bookmarkStart w:id="4122" w:name="41_5_2__460_6__Guang__Zai_You_Tu"/>
      <w:pPr>
        <w:pStyle w:val="Normal"/>
      </w:pPr>
      <w:r>
        <w:rPr>
          <w:rStyle w:val="Text0"/>
        </w:rPr>
        <w:t>41:5.2 (460.6)</w:t>
      </w:r>
      <w:r>
        <w:t xml:space="preserve"> 光，在有推进性气体的场合下，一旦被不透明挡墙限制在高温情况下时，是极具爆发性的。光是真实的。按照你们对你们世界的能量与动力所做估价，太阳光按每公斤二百万美元来算也是十分经济的。</w:t>
      </w:r>
      <w:bookmarkEnd w:id="4122"/>
    </w:p>
    <w:p>
      <w:bookmarkStart w:id="4123" w:name="41_5_3__460_7__Ni_Men_Tai_Yang_N"/>
      <w:pPr>
        <w:pStyle w:val="Normal"/>
      </w:pPr>
      <w:r>
        <w:rPr>
          <w:rStyle w:val="Text0"/>
        </w:rPr>
        <w:t>41:5.3 (460.7)</w:t>
      </w:r>
      <w:r>
        <w:t xml:space="preserve"> 你们太阳内部是一个巨大的X射线发生器。众多恒星正是依靠内部这些强大放射器的不断轰击而得以为继的。</w:t>
      </w:r>
      <w:bookmarkEnd w:id="4123"/>
    </w:p>
    <w:p>
      <w:bookmarkStart w:id="4124" w:name="41_5_4__460_8__Yi_Ge_Shou_XShe_X"/>
      <w:pPr>
        <w:pStyle w:val="Normal"/>
      </w:pPr>
      <w:r>
        <w:rPr>
          <w:rStyle w:val="Text0"/>
        </w:rPr>
        <w:t>41:5.4 (460.8)</w:t>
      </w:r>
      <w:r>
        <w:t xml:space="preserve"> 一个受X射线激发的电子，需要五十多万年去从一个中等恒星的正中心运动到该恒星的表面，从此它会开始其空间冒险，可能会去温暖一个居住行星，去被一个流星所捕获，去参与到一个原子的诞生中，去被一个高能荷的空间暗岛所吸引，或是因最终投入到一个与其发源恒星相似的恒星表面而去结束其空间飞行。</w:t>
      </w:r>
      <w:bookmarkEnd w:id="4124"/>
    </w:p>
    <w:p>
      <w:bookmarkStart w:id="4125" w:name="41_5_5__461_1__Yi_Ge_Heng_Xing_N"/>
      <w:pPr>
        <w:pStyle w:val="Para 04"/>
      </w:pPr>
      <w:r>
        <w:rPr>
          <w:rStyle w:val="Text0"/>
        </w:rPr>
        <w:t>41:5.5 (461.1)</w:t>
      </w:r>
      <w:r>
        <w:t xml:space="preserve"> 一个恒星内部的X射线会令高热受激的电子饱含充足的能量，从而去带着它们穿越空间，历经干扰物质的众多阻滞影响，不顾各种引力的吸引，继续去往偏远系统的遥远世界。逃离恒星引力掌控所需的巨大速能，足以保证星束能够以不减的速度持续前行，直到它碰到相当大的物质团块；届时它会迅速地被转化为热量，并伴以其他能量的释放。</w:t>
      </w:r>
      <w:bookmarkEnd w:id="4125"/>
    </w:p>
    <w:p>
      <w:bookmarkStart w:id="4126" w:name="41_5_6__461_2__Neng_Liang__Bu_Lu"/>
      <w:pPr>
        <w:pStyle w:val="Para 01"/>
      </w:pPr>
      <w:r>
        <w:rPr>
          <w:rStyle w:val="Text0"/>
        </w:rPr>
        <w:t>41:5.6 (461.2)</w:t>
      </w:r>
      <w:r>
        <w:t xml:space="preserve"> 能量，不论是作为光还是以其他形式，在其飞越空间时都会笔直向前移动。物质性存在中的实际粒子会像枪炮齐射一样穿越空间。除了它们会受到一些优先力的作用以外，以及除了它们会永远服从物质团块中所固有的线性引力牵拉及天堂岛所属循环引力的临在以外，它们都会沿着一条笔直完整的线路或序列前进。</w:t>
      </w:r>
      <w:bookmarkEnd w:id="4126"/>
    </w:p>
    <w:p>
      <w:bookmarkStart w:id="4127" w:name="41_5_7__461_3__Heng_Xing_Neng_Li"/>
      <w:pPr>
        <w:pStyle w:val="Normal"/>
      </w:pPr>
      <w:r>
        <w:rPr>
          <w:rStyle w:val="Text0"/>
        </w:rPr>
        <w:t>41:5.7 (461.3)</w:t>
      </w:r>
      <w:r>
        <w:t xml:space="preserve"> 恒星能量或许看来是以波的方式前进的，然而那是由于各种共存性及多样性影响力的作用。既定形式的组织化能量并非以波的方式前进，而是以直线方式前进的。第二种或第三种力能形式的临在，或许会导致受观察的光流</w:t>
      </w:r>
      <w:r>
        <w:rPr>
          <w:rStyle w:val="Text1"/>
        </w:rPr>
        <w:t>看起来</w:t>
      </w:r>
      <w:r>
        <w:t>以波形的方式行进，正如在一场伴有大风的眩目暴雨中，雨水常看起来像是成片的或是成波的降下。雨滴是以一种直线完整序列的方式下落的，而风的作用到了如此程度，以致呈现出成片雨水及成波雨水的可见外观。</w:t>
      </w:r>
      <w:bookmarkEnd w:id="4127"/>
    </w:p>
    <w:p>
      <w:bookmarkStart w:id="4128" w:name="41_5_8__461_4__Cun_Zai_Yu_Ni_Men"/>
      <w:pPr>
        <w:pStyle w:val="Normal"/>
      </w:pPr>
      <w:r>
        <w:rPr>
          <w:rStyle w:val="Text0"/>
        </w:rPr>
        <w:t>41:5.8 (461.4)</w:t>
      </w:r>
      <w:r>
        <w:t xml:space="preserve"> 存在于你们地方宇宙空间中的某些第二种及其他种未明能量的作用到了如此程度，以致太阳光的放射看来像在履行某种波形现象，也像是被切分成具有明确长度及重量的无限小部分。而且，从实际上来考虑，那正是这么发生的。你们很难指望去对光的行为达成一种更好的理解，直至你们对运作于内巴顿(Nebadon)空间区域内的不同空间力与各种恒星能量间相互作用及相互关系获得了一种更为清晰的概念。你们现在的困惑也是由于你们对这一问题的不完全理解，因为它涉及到主宇宙中人格性与非人格性控制的各种相关活动 -- 即共同行动者与无条件绝对的临在、运作和协调。</w:t>
      </w:r>
      <w:bookmarkEnd w:id="4128"/>
    </w:p>
    <w:p>
      <w:bookmarkStart w:id="4129" w:name="6__Gai_____Kong_Jian_Zhong_De_Ma"/>
      <w:pPr>
        <w:pStyle w:val="Heading 2"/>
      </w:pPr>
      <w:r>
        <w:t>6. 钙 -- 空间中的漫游者</w:t>
      </w:r>
      <w:bookmarkEnd w:id="4129"/>
    </w:p>
    <w:p>
      <w:bookmarkStart w:id="4130" w:name="41_6_1__461_5__Zai_Jie_Du_Guang"/>
      <w:pPr>
        <w:pStyle w:val="Normal"/>
      </w:pPr>
      <w:r>
        <w:rPr>
          <w:rStyle w:val="Text0"/>
        </w:rPr>
        <w:t>41:6.1 (461.5)</w:t>
      </w:r>
      <w:r>
        <w:t xml:space="preserve"> 在解读光谱现象的过程中，应该记住空间不是虚空的；光在穿越空间的过程中，有时会被各种流动在组织化空间中的能量及物质形式所轻微改变。出现在你们太阳光谱中的某些表征未知物质的谱线，是由于对某些众所周知元素的改动造成的，这些元素以破碎的形式浮游在整个空间当中，它们是恒星元素战中激烈遭遇后的原子残骸。空间充满了这些漫游的残骸，尤其是钠和钙。</w:t>
      </w:r>
      <w:bookmarkEnd w:id="4130"/>
    </w:p>
    <w:p>
      <w:bookmarkStart w:id="4131" w:name="41_6_2__461_6__Shi_Ji_Shang__Gai"/>
      <w:pPr>
        <w:pStyle w:val="Para 01"/>
      </w:pPr>
      <w:r>
        <w:rPr>
          <w:rStyle w:val="Text0"/>
        </w:rPr>
        <w:t>41:6.2 (461.6)</w:t>
      </w:r>
      <w:r>
        <w:t xml:space="preserve"> 实际上，钙是整个奥温顿(Orvonton)中物质弥散物的首要元素。我们整个超级宇宙布满了细粉状的石头。石头实际上是空间类行星及其他天体的基本构建物质。如巨大空间毯般的宇宙云，绝大部分是由改型的钙原子组成的。石头原子是最为普遍、最为稳固的元素之一。它不仅能承受太阳的电离分化作用，而且即便在被破坏性X射线轰击，以及受恒星高温损害后，仍能保持一种关联身份。钙具有一种超出所有其他较为普通物质形式的个性及寿命。</w:t>
      </w:r>
      <w:bookmarkEnd w:id="4131"/>
    </w:p>
    <w:p>
      <w:bookmarkStart w:id="4132" w:name="41_6_3__462_1__Zheng_Ru_Ni_Men_W"/>
      <w:pPr>
        <w:pStyle w:val="Normal"/>
      </w:pPr>
      <w:r>
        <w:rPr>
          <w:rStyle w:val="Text0"/>
        </w:rPr>
        <w:t>41:6.3 (462.1)</w:t>
      </w:r>
      <w:r>
        <w:t xml:space="preserve"> 正如你们物理学家所猜想的那样，这些恒星钙元素残骸随同光束穿越不同距离，由此它们在整个空间中的广为散布得到了极大促进。钠原子，在某些改型情况下，也能够随着光和能量移动。钙的业绩则更为显著，因为这一元素的原子量几乎是钠的两倍。钙在本地空间中的弥散，是由于它以改型形态随同外射的太阳光束，从太阳光球层中逃逸出来。在所有的太阳元素中，钙，虽然它体积相对较大 -- 包含了二十个旋转的电子 -- 但却是最成功地从太阳内部逃离到空间各域的元素。这就解释了为何在太阳外层有一个厚达一万公里的钙层，一个气态石头表层；而十九种比它轻的元素和其他比较重的元素则都沉在下面。</w:t>
      </w:r>
      <w:bookmarkEnd w:id="4132"/>
    </w:p>
    <w:p>
      <w:bookmarkStart w:id="4133" w:name="41_6_4__462_2__Zai_Tai_Yang_Gao"/>
      <w:pPr>
        <w:pStyle w:val="Normal"/>
      </w:pPr>
      <w:r>
        <w:rPr>
          <w:rStyle w:val="Text0"/>
        </w:rPr>
        <w:t>41:6.4 (462.2)</w:t>
      </w:r>
      <w:r>
        <w:t xml:space="preserve"> 在太阳高温下，钙是一种非常活跃和多能的元素。这种石头原子在两个外层电子环路中拥有两个灵活松散的电子，它们紧靠在一起。原子一遇变故就会失去它的外层一个电子；于是它的第十九个电子就将往复跳跃于第十九和第二十个电子的旋转环路之间。由于第十九个电子在其自身轨道和已失去的电子的轨道之间，以超过每秒两万五千次的频率往复跳跃，使得一个受损的钙原子能够部分地摆脱引力，从而成功地随着射出的光能流、即太阳光束去自由旅行。这一钙原子借助前向推动力的交替震颤而向外移动，大约每秒抓放太阳光束两万五千次。这就是石头为何成为空间世界主要构成物的原因。钙是最为老练的太阳囚牢逃逸者。</w:t>
      </w:r>
      <w:bookmarkEnd w:id="4133"/>
    </w:p>
    <w:p>
      <w:bookmarkStart w:id="4134" w:name="41_6_5__462_3__Zhe_Zhong_Te_Ji_B"/>
      <w:pPr>
        <w:pStyle w:val="Para 01"/>
      </w:pPr>
      <w:r>
        <w:rPr>
          <w:rStyle w:val="Text0"/>
        </w:rPr>
        <w:t>41:6.5 (462.3)</w:t>
      </w:r>
      <w:r>
        <w:t xml:space="preserve"> 这种特技般钙电子的敏捷性体现在这一事实上，即当钙电子被高温X射线的太阳力投放到高层轨道圈时，它仅在那个轨道仅仅停留百万分之一秒；但在原子核的电引力将它拉回到其原有轨道之前，它已能围绕原子中心完成一百万次旋转。</w:t>
      </w:r>
      <w:bookmarkEnd w:id="4134"/>
    </w:p>
    <w:p>
      <w:bookmarkStart w:id="4135" w:name="41_6_6__462_4__Ni_Men_Tai_Yang_Y"/>
      <w:pPr>
        <w:pStyle w:val="Para 01"/>
      </w:pPr>
      <w:r>
        <w:rPr>
          <w:rStyle w:val="Text0"/>
        </w:rPr>
        <w:t>41:6.6 (462.4)</w:t>
      </w:r>
      <w:r>
        <w:t xml:space="preserve"> 你们太阳已经分离出大量的钙，并在与太阳系形成相关的剧烈喷发中失去了很多。太阳中的多量钙现在都存在于太阳的外层当中。</w:t>
      </w:r>
      <w:bookmarkEnd w:id="4135"/>
    </w:p>
    <w:p>
      <w:bookmarkStart w:id="4136" w:name="41_6_7__462_5__Ying_Dang_Ji_Zhu"/>
      <w:pPr>
        <w:pStyle w:val="Normal"/>
      </w:pPr>
      <w:r>
        <w:rPr>
          <w:rStyle w:val="Text0"/>
        </w:rPr>
        <w:t>41:6.7 (462.5)</w:t>
      </w:r>
      <w:r>
        <w:t xml:space="preserve"> 应当记住的是，光谱分析显示的仅是太阳表面的成分。例如，太阳光谱显示了很多铁的谱线，但铁并不是太阳的主要元素。这种现象几乎完全是由太阳表面现有温度造成的，而这样一种略低于3,300摄氏度的温度对于铁光谱的登记是十分有利的。</w:t>
      </w:r>
      <w:bookmarkEnd w:id="4136"/>
    </w:p>
    <w:p>
      <w:bookmarkStart w:id="4137" w:name="7__Heng_Xing_Neng_Liang_De_Lai_Y"/>
      <w:pPr>
        <w:pStyle w:val="Heading 2"/>
      </w:pPr>
      <w:r>
        <w:t>7. 恒星能量的来源</w:t>
      </w:r>
      <w:bookmarkEnd w:id="4137"/>
    </w:p>
    <w:p>
      <w:bookmarkStart w:id="4138" w:name="41_7_1__463_1__Xu_Duo_Heng_Xing"/>
      <w:pPr>
        <w:pStyle w:val="Normal"/>
      </w:pPr>
      <w:r>
        <w:rPr>
          <w:rStyle w:val="Text0"/>
        </w:rPr>
        <w:t>41:7.1 (463.1)</w:t>
      </w:r>
      <w:r>
        <w:t xml:space="preserve"> 许多恒星的内部温度，甚至包括你们的太阳，比通常所相信的温度要高得多。在一个恒星内部，实际上没有完整的原子存在；它们都或多或少地被强烈的X射线轰击所破坏了，而这种轰击是这些高温所必然伴生的。不论在一个恒星的外层会出现什么样的物质元素，那些内部的物质元素则由于破坏性X射线的分离作用而变得非常相似。X射线像是原子类存在物的大平整机。</w:t>
      </w:r>
      <w:bookmarkEnd w:id="4138"/>
    </w:p>
    <w:p>
      <w:bookmarkStart w:id="4139" w:name="41_7_2__463_2__Ni_Men_Tai_Yang_D"/>
      <w:pPr>
        <w:pStyle w:val="Para 01"/>
      </w:pPr>
      <w:r>
        <w:rPr>
          <w:rStyle w:val="Text0"/>
        </w:rPr>
        <w:t>41:7.2 (463.2)</w:t>
      </w:r>
      <w:r>
        <w:t xml:space="preserve"> 你们太阳的表面温度几近6000度（即3,300摄氏度），然而随着进到内部，温度会快速升高，在中心部位可达至令人难以置信的35,000,000度（即19,400,000摄氏度）高温。（所有这些温度都参考了你们的华氏温标。）</w:t>
      </w:r>
      <w:bookmarkEnd w:id="4139"/>
    </w:p>
    <w:p>
      <w:bookmarkStart w:id="4140" w:name="41_7_3__463_3__Suo_You_Zhe_Xie_X"/>
      <w:pPr>
        <w:pStyle w:val="Normal"/>
      </w:pPr>
      <w:r>
        <w:rPr>
          <w:rStyle w:val="Text0"/>
        </w:rPr>
        <w:t>41:7.3 (463.3)</w:t>
      </w:r>
      <w:r>
        <w:t xml:space="preserve"> 所有这些现象都显示着巨大的能量消耗，而恒星能量的来源，可按照其重要性的排序指明如下：</w:t>
      </w:r>
      <w:bookmarkEnd w:id="4140"/>
    </w:p>
    <w:p>
      <w:bookmarkStart w:id="4141" w:name="41_7_4__463_4__1__Yuan_Zi_De_Yin"/>
      <w:pPr>
        <w:pStyle w:val="Normal"/>
      </w:pPr>
      <w:r>
        <w:rPr>
          <w:rStyle w:val="Text0"/>
        </w:rPr>
        <w:t>41:7.4 (463.4)</w:t>
      </w:r>
      <w:r>
        <w:t xml:space="preserve"> 1. 原子的湮灭，以及最终电子的湮灭。</w:t>
      </w:r>
      <w:bookmarkEnd w:id="4141"/>
    </w:p>
    <w:p>
      <w:bookmarkStart w:id="4142" w:name="41_7_5__463_5__2__Yuan_Su_De_Sha"/>
      <w:pPr>
        <w:pStyle w:val="Normal"/>
      </w:pPr>
      <w:r>
        <w:rPr>
          <w:rStyle w:val="Text0"/>
        </w:rPr>
        <w:t>41:7.5 (463.5)</w:t>
      </w:r>
      <w:r>
        <w:t xml:space="preserve"> 2. 元素的嬗变，包括由此释放的各种放射类能量。</w:t>
      </w:r>
      <w:bookmarkEnd w:id="4142"/>
    </w:p>
    <w:p>
      <w:bookmarkStart w:id="4143" w:name="41_7_6__463_6__3__Mou_Xie_Yu_Zho"/>
      <w:pPr>
        <w:pStyle w:val="Normal"/>
      </w:pPr>
      <w:r>
        <w:rPr>
          <w:rStyle w:val="Text0"/>
        </w:rPr>
        <w:t>41:7.6 (463.6)</w:t>
      </w:r>
      <w:r>
        <w:t xml:space="preserve"> 3. 某些宇宙空间能量的累积和传送。</w:t>
      </w:r>
      <w:bookmarkEnd w:id="4143"/>
    </w:p>
    <w:p>
      <w:bookmarkStart w:id="4144" w:name="41_7_7__463_7__4__Bu_Duan_Chong"/>
      <w:pPr>
        <w:pStyle w:val="Normal"/>
      </w:pPr>
      <w:r>
        <w:rPr>
          <w:rStyle w:val="Text0"/>
        </w:rPr>
        <w:t>41:7.7 (463.7)</w:t>
      </w:r>
      <w:r>
        <w:t xml:space="preserve"> 4. 不断冲入炽热恒星的空间物质和流星。</w:t>
      </w:r>
      <w:bookmarkEnd w:id="4144"/>
    </w:p>
    <w:p>
      <w:bookmarkStart w:id="4145" w:name="41_7_8__463_8__5__Heng_Xing_Shou"/>
      <w:pPr>
        <w:pStyle w:val="Normal"/>
      </w:pPr>
      <w:r>
        <w:rPr>
          <w:rStyle w:val="Text0"/>
        </w:rPr>
        <w:t>41:7.8 (463.8)</w:t>
      </w:r>
      <w:r>
        <w:t xml:space="preserve"> 5. 恒星收缩；一个恒星的冷却以及随即的收缩所产生的能量和热量，有时甚至比空间物质所提供的还要多。</w:t>
      </w:r>
      <w:bookmarkEnd w:id="4145"/>
    </w:p>
    <w:p>
      <w:bookmarkStart w:id="4146" w:name="41_7_9__463_9__6__Gao_Wen_Xia_De"/>
      <w:pPr>
        <w:pStyle w:val="Normal"/>
      </w:pPr>
      <w:r>
        <w:rPr>
          <w:rStyle w:val="Text0"/>
        </w:rPr>
        <w:t>41:7.9 (463.9)</w:t>
      </w:r>
      <w:r>
        <w:t xml:space="preserve"> 6. 高温下的引力作用将某些回路力量转换成辐射能量。</w:t>
      </w:r>
      <w:bookmarkEnd w:id="4146"/>
    </w:p>
    <w:p>
      <w:bookmarkStart w:id="4147" w:name="41_7_10__463_10__7__Zai_Bei_Fu_H"/>
      <w:pPr>
        <w:pStyle w:val="Para 01"/>
      </w:pPr>
      <w:r>
        <w:rPr>
          <w:rStyle w:val="Text0"/>
        </w:rPr>
        <w:t>41:7.10 (463.10)</w:t>
      </w:r>
      <w:r>
        <w:t xml:space="preserve"> 7. 再被俘获的光与其他物质，它们在离开恒星后又与其他源于恒星外的能量一起被收回到恒星当中。</w:t>
      </w:r>
      <w:bookmarkEnd w:id="4147"/>
    </w:p>
    <w:p>
      <w:bookmarkStart w:id="4148" w:name="41_7_11__463_11__You_Yi_Ceng_You"/>
      <w:pPr>
        <w:pStyle w:val="Para 01"/>
      </w:pPr>
      <w:r>
        <w:rPr>
          <w:rStyle w:val="Text0"/>
        </w:rPr>
        <w:t>41:7.11 (463.11)</w:t>
      </w:r>
      <w:r>
        <w:t xml:space="preserve"> 有一层由炽热气体（有时温度达数百万度）所组成的调节性覆盖层包裹着恒星，它起到了稳定热量流失的作用，进而阻止了热量损耗所导致的危险波动。在一个恒星的活跃期，不管外部温度如何进一步下降，内部的35,000,000度（即19,400,000摄氏度）高温大体保持不变。</w:t>
      </w:r>
      <w:bookmarkEnd w:id="4148"/>
    </w:p>
    <w:p>
      <w:bookmarkStart w:id="4149" w:name="41_7_12__463_12__Ni_Ke_Yi_Ba_35"/>
      <w:pPr>
        <w:pStyle w:val="Normal"/>
      </w:pPr>
      <w:r>
        <w:rPr>
          <w:rStyle w:val="Text0"/>
        </w:rPr>
        <w:t>41:7.12 (463.12)</w:t>
      </w:r>
      <w:r>
        <w:t xml:space="preserve"> 你可以把35,000,000度（即19,400,000摄氏度）的高温，再加上特定的引力压强，想象成电子的沸点。在这样的压强和温度下，所有的原子都被降解拆分成其电子类及其他类原始成分；甚至这些电子及其他终极子的组合物都可被拆分，然而恒星无法去降解终极子。</w:t>
      </w:r>
      <w:bookmarkEnd w:id="4149"/>
    </w:p>
    <w:p>
      <w:bookmarkStart w:id="4150" w:name="41_7_13__463_13__Zhe_Xie_Heng_Xi"/>
      <w:pPr>
        <w:pStyle w:val="Para 04"/>
      </w:pPr>
      <w:r>
        <w:rPr>
          <w:rStyle w:val="Text0"/>
        </w:rPr>
        <w:t>41:7.13 (463.13)</w:t>
      </w:r>
      <w:r>
        <w:t xml:space="preserve"> 这些恒星的高温起到了极大加速终极子和电子的作用，至少那些当中的后者仍会继续在这些条件下维持其存在。当你驻足细思一滴普通的水里面含有超过十万亿亿个原子的时候，你将会意识到高温对终极子和电子活动的加速意味着什么。这是一百多马力连续工作两年所产生的能量。目前由该太阳系的太阳每秒所散发出的总热量，足以在一秒钟的时间内将玉苒厦(Urantia)上所有海洋中的全部水煮沸。</w:t>
      </w:r>
      <w:bookmarkEnd w:id="4150"/>
    </w:p>
    <w:p>
      <w:bookmarkStart w:id="4151" w:name="41_7_14__464_1__Zhi_You_Na_Xie_Z"/>
      <w:pPr>
        <w:pStyle w:val="Normal"/>
      </w:pPr>
      <w:r>
        <w:rPr>
          <w:rStyle w:val="Text0"/>
        </w:rPr>
        <w:t>41:7.14 (464.1)</w:t>
      </w:r>
      <w:r>
        <w:t xml:space="preserve"> 只有那些在宇宙能主流的直接渠道中运作的恒星，才能永远发光。这些恒星炉将永远燃烧下去，通过吸收空间力及类似的循环能量，以弥补其物质损失。然而远离这些主充能渠道的恒星，注定要经历能量损耗 -- 逐渐冷却并最终燃尽。</w:t>
      </w:r>
      <w:bookmarkEnd w:id="4151"/>
    </w:p>
    <w:p>
      <w:bookmarkStart w:id="4152" w:name="41_7_15__464_2__Zhe_Xie_Yi_Si_Hu"/>
      <w:pPr>
        <w:pStyle w:val="Normal"/>
      </w:pPr>
      <w:r>
        <w:rPr>
          <w:rStyle w:val="Text0"/>
        </w:rPr>
        <w:t>41:7.15 (464.2)</w:t>
      </w:r>
      <w:r>
        <w:t xml:space="preserve"> 这些已死或将死的恒星，能通过碰撞效应而得以更新，或是由空间中某些不发光的能量岛所充能，或是从附近较小的恒星或系统中争夺引力而得以充能。大多数已死的恒星可以通过这些手段或其他演化方式而经历复活。那些最终没有如此充能的恒星，注定会因大爆炸而经历毁灭，那时引力压缩值会达至终极子能压压缩值的临界水平。这类消失的恒星由此会成为最为稀有的能量形式，极适合去活化其他处于更有利位置的恒星。</w:t>
      </w:r>
      <w:bookmarkEnd w:id="4152"/>
    </w:p>
    <w:p>
      <w:bookmarkStart w:id="4153" w:name="8__Heng_Xing_Neng_Liang_Fan_Ying"/>
      <w:pPr>
        <w:pStyle w:val="Heading 2"/>
      </w:pPr>
      <w:r>
        <w:t>8. 恒星能量反应</w:t>
      </w:r>
      <w:bookmarkEnd w:id="4153"/>
    </w:p>
    <w:p>
      <w:bookmarkStart w:id="4154" w:name="41_8_1__464_3__Zai_Na_Xie_Bei_Na"/>
      <w:pPr>
        <w:pStyle w:val="Para 01"/>
      </w:pPr>
      <w:r>
        <w:rPr>
          <w:rStyle w:val="Text0"/>
        </w:rPr>
        <w:t>41:8.1 (464.3)</w:t>
      </w:r>
      <w:r>
        <w:t xml:space="preserve"> 在那些被纳入空间能量通道的恒星当中，恒星能量通过各种复杂的核反应链而得以释放，其中最常见的核反应是氢-碳-氦反应。在这一变化中，碳起到了能量催化剂的作用，因为它实际上从未因这一将氢转变为氦的过程而得以改变。在特定的高温条件下，氢会进入到碳原子核。由于碳最多只能容纳四个这样的质子，当达到这种饱和状态时，它会在新质子到达的即刻开始释放质子。在这一反应中，进入的氢粒子转变为氦原子。</w:t>
      </w:r>
      <w:bookmarkEnd w:id="4154"/>
    </w:p>
    <w:p>
      <w:bookmarkStart w:id="4155" w:name="41_8_2__464_4__Qing_Zhi_De_Jian"/>
      <w:pPr>
        <w:pStyle w:val="Para 01"/>
      </w:pPr>
      <w:r>
        <w:rPr>
          <w:rStyle w:val="Text0"/>
        </w:rPr>
        <w:t>41:8.2 (464.4)</w:t>
      </w:r>
      <w:r>
        <w:t xml:space="preserve"> 氢质的减少增强了恒星的发光度。在那些注定会燃尽的恒星中，发光度在氢耗尽的那一刻达到顶点。在这一点之后，随之产生的引力收缩过程维持了这种亮度。最终，这样一个恒星将变成一个所谓的白矮星，一个高度压缩的天体。</w:t>
      </w:r>
      <w:bookmarkEnd w:id="4155"/>
    </w:p>
    <w:p>
      <w:bookmarkStart w:id="4156" w:name="41_8_3__464_5__Zai_Ju_Da_De_Heng"/>
      <w:pPr>
        <w:pStyle w:val="Normal"/>
      </w:pPr>
      <w:r>
        <w:rPr>
          <w:rStyle w:val="Text0"/>
        </w:rPr>
        <w:t>41:8.3 (464.5)</w:t>
      </w:r>
      <w:r>
        <w:t xml:space="preserve"> 在巨大的恒星 -- 即小环形星云中 -- 当氢被耗尽，并随之产生引力收缩时，如果该星体并非足够厚实去维持其支撑外部气体区域的内部压强，那么将会发生一种突然的坍塌。这种引力性电转变会产生大量毫无电性潜能的微小粒子，这类粒子很容易会从恒星内部逃逸，从而会在几天之内导致一个巨大恒星的坍塌。这些“逃离粒子”的迁徙程度是如此庞大，以致引发了仙女座星云的巨大新星在大约五十年前的坍塌。这个巨大的恒星体在玉苒厦(Urantia)时间的四十分钟内坍塌了。</w:t>
      </w:r>
      <w:bookmarkEnd w:id="4156"/>
    </w:p>
    <w:p>
      <w:bookmarkStart w:id="4157" w:name="41_8_4__464_6__Tong_Chang__Da_Li"/>
      <w:pPr>
        <w:pStyle w:val="Normal"/>
      </w:pPr>
      <w:r>
        <w:rPr>
          <w:rStyle w:val="Text0"/>
        </w:rPr>
        <w:t>41:8.4 (464.6)</w:t>
      </w:r>
      <w:r>
        <w:t xml:space="preserve"> 通常，大量的喷出物继续存在于残留的冷却恒星周围，成为其星云气体的扩展云层。所有这一切解释了许多类不规则星云的来源，比如蟹状星云, 它起源于约九百年前，并且其母体恒星仍作为独立的星体，存在于这个不规则星云团块的中心附近。</w:t>
      </w:r>
      <w:bookmarkEnd w:id="4157"/>
    </w:p>
    <w:p>
      <w:bookmarkStart w:id="4158" w:name="9__Heng_Xing_Wen_Ding_Xing"/>
      <w:pPr>
        <w:pStyle w:val="Heading 2"/>
      </w:pPr>
      <w:r>
        <w:t>9. 恒星稳定性</w:t>
      </w:r>
      <w:bookmarkEnd w:id="4158"/>
    </w:p>
    <w:p>
      <w:bookmarkStart w:id="4159" w:name="41_9_1__465_1__Jiao_Da_De_Heng_X"/>
      <w:pPr>
        <w:pStyle w:val="Para 01"/>
      </w:pPr>
      <w:r>
        <w:rPr>
          <w:rStyle w:val="Text0"/>
        </w:rPr>
        <w:t>41:9.1 (465.1)</w:t>
      </w:r>
      <w:r>
        <w:t xml:space="preserve"> 较大的恒星对其电子保有如此强的一种引力控制，以致光仅会借助于X射线而逃逸。这些X射线穿越整个空间，并与维持基本的终极子能量结合有关。继恒星达到其最高温度 -- 35,000,000度（即19,400,000摄氏度）后，恒星早期巨大能量损失中，因光逃逸所造成的损失不如因终极子泄露所造成的损失多。这些终极子能量逃逸到空间中，去进行电子结合和能量物质化的冒险，在恒星的青年期形成了一种真正的能量冲击波。</w:t>
      </w:r>
      <w:bookmarkEnd w:id="4159"/>
    </w:p>
    <w:p>
      <w:bookmarkStart w:id="4160" w:name="41_9_2__465_2__Yuan_Zi_He_Dian_Z"/>
      <w:pPr>
        <w:pStyle w:val="Para 01"/>
      </w:pPr>
      <w:r>
        <w:rPr>
          <w:rStyle w:val="Text0"/>
        </w:rPr>
        <w:t>41:9.2 (465.2)</w:t>
      </w:r>
      <w:r>
        <w:t xml:space="preserve"> 原子和电子都受制于引力。终极子</w:t>
      </w:r>
      <w:r>
        <w:rPr>
          <w:rStyle w:val="Text1"/>
        </w:rPr>
        <w:t>并未</w:t>
      </w:r>
      <w:r>
        <w:t>受制于局部引力、即物质吸引的相互作用，但它们却完全服从于绝对天堂引力，即受制于由众多宇宙所组成宇宙中遍在永恒之圈的走向和转向。终极子的能量并不服从于近处或远处的物质体块的线性或是直接引力的吸引，但它却永远沿着广袤造物的巨大椭圆型环路准确地旋转着。</w:t>
      </w:r>
      <w:bookmarkEnd w:id="4160"/>
    </w:p>
    <w:p>
      <w:bookmarkStart w:id="4161" w:name="41_9_3__465_3__Ni_Men_Tai_Yang_Z"/>
      <w:pPr>
        <w:pStyle w:val="Normal"/>
      </w:pPr>
      <w:r>
        <w:rPr>
          <w:rStyle w:val="Text0"/>
        </w:rPr>
        <w:t>41:9.3 (465.3)</w:t>
      </w:r>
      <w:r>
        <w:t xml:space="preserve"> 你们太阳中心每年辐射出近一千亿吨的实在物质，而巨大的恒星则在其成长早期、即第一个十亿年期间，以惊人的速度流失着物质。一个恒星的生命在达到最高内部温度后变得稳定下来，亚原子能量开始得以释放，正是在这一临界点上，较大恒星惯于开始震颤性脉动。</w:t>
      </w:r>
      <w:bookmarkEnd w:id="4161"/>
    </w:p>
    <w:p>
      <w:bookmarkStart w:id="4162" w:name="41_9_4__465_4__Heng_Xing_De_Wen"/>
      <w:pPr>
        <w:pStyle w:val="Normal"/>
      </w:pPr>
      <w:r>
        <w:rPr>
          <w:rStyle w:val="Text0"/>
        </w:rPr>
        <w:t>41:9.4 (465.4)</w:t>
      </w:r>
      <w:r>
        <w:t xml:space="preserve"> 恒星的稳定性完全依赖于引力和热力竞争之间的平衡 -- 即通过难以想象的高温，来平衡巨大的压强。恒星内部的气体弹力，支撑着由不同物质所组成的上覆层。当引力和热力达到平衡时，外部物质的重量正好相当于其下内部气体的压强。在许多较年轻的恒星中，持续的引力压缩造成了不断升高的内部温度，随着内部热力的升高，内部超级气体风的X射线压强就会变得非常强大，以致一个恒星会在与离心运动相结合的情况下，开始将其外层抛入到空间当中，由此重新调整引力与热力间的不平衡。</w:t>
      </w:r>
      <w:bookmarkEnd w:id="4162"/>
    </w:p>
    <w:p>
      <w:bookmarkStart w:id="4163" w:name="41_9_5__465_5__Ni_Men_Tai_Yang_C"/>
      <w:pPr>
        <w:pStyle w:val="Normal"/>
      </w:pPr>
      <w:r>
        <w:rPr>
          <w:rStyle w:val="Text0"/>
        </w:rPr>
        <w:t>41:9.5 (465.5)</w:t>
      </w:r>
      <w:r>
        <w:t xml:space="preserve"> 你们太阳长久以来已在其膨胀与收缩的众多循环中间达成了相对平衡，那些扰动造成了许多较年轻恒星的巨大脉动。你们太阳目前正度过其六十亿岁。当前时代它正在运经一段最为稳健的时期。它将以目前的效率继续闪耀二百五十多亿年。它有可能将会经历一段效率部分衰退的时期，该期会长达其青年期与稳定运作期之和。</w:t>
      </w:r>
      <w:bookmarkEnd w:id="4163"/>
    </w:p>
    <w:p>
      <w:bookmarkStart w:id="4164" w:name="10_Ju_Zhu_Shi_Jie_De_Qi_Yuan"/>
      <w:pPr>
        <w:pStyle w:val="Heading 2"/>
      </w:pPr>
      <w:r>
        <w:t>10.居住世界的起源</w:t>
      </w:r>
      <w:bookmarkEnd w:id="4164"/>
    </w:p>
    <w:p>
      <w:bookmarkStart w:id="4165" w:name="41_10_1__465_6__You_Xie_Zheng_Ch"/>
      <w:pPr>
        <w:pStyle w:val="Normal"/>
      </w:pPr>
      <w:r>
        <w:rPr>
          <w:rStyle w:val="Text0"/>
        </w:rPr>
        <w:t>41:10.1 (465.6)</w:t>
      </w:r>
      <w:r>
        <w:t xml:space="preserve"> 有些正处于或接近于最大脉动状态的变星，正在产生其附属系统的过程中，许多系统最终将会与你们太阳及其绕转的行星非常相似。当巨大的安格纳(Angona)系统旋转至附近时，你们的太阳就处于这样一种强大的脉动状态中，太阳的外表面开始爆发出真正连片的物质流。这一状况不断加剧，直至最近的同位点，这时达到了太阳的内聚极限，一大团物质、即太阳系的始祖被喷射出来。在类似情形下，吸引体最为靠近的接近有时甚至将恒星的四分之一或三分之一吸引出来而形成所有的行星。这些主要喷发物会形成某些独特的云环类世界，即那些很像木星和土星的天体。</w:t>
      </w:r>
      <w:bookmarkEnd w:id="4165"/>
    </w:p>
    <w:p>
      <w:bookmarkStart w:id="4166" w:name="41_10_2__466_1__Ran_Er__Da_Duo_S"/>
      <w:pPr>
        <w:pStyle w:val="Para 01"/>
      </w:pPr>
      <w:r>
        <w:rPr>
          <w:rStyle w:val="Text0"/>
        </w:rPr>
        <w:t>41:10.2 (466.1)</w:t>
      </w:r>
      <w:r>
        <w:t xml:space="preserve"> 然而，大多数的恒星体系，有着与你们太阳系截然不同的起源，甚至对于那些因引力潮汐方式而形成的体系来说也是真的。但不管采取什么样的世界建造方式，引力总能创造出一个太阳系类型的造物；就是说，一个中心恒星或暗岛，加上行星、卫星、次级卫星和流星。</w:t>
      </w:r>
      <w:bookmarkEnd w:id="4166"/>
    </w:p>
    <w:p>
      <w:bookmarkStart w:id="4167" w:name="41_10_3__466_2__Mei_Ge_Shi_Jie_D"/>
      <w:pPr>
        <w:pStyle w:val="Normal"/>
      </w:pPr>
      <w:r>
        <w:rPr>
          <w:rStyle w:val="Text0"/>
        </w:rPr>
        <w:t>41:10.3 (466.2)</w:t>
      </w:r>
      <w:r>
        <w:t xml:space="preserve"> 每个世界的物理面貌，很大程度上是由其起源模式、天文状态和物理环境决定的。其年龄、尺度、旋转速率和穿越空间的速度也是决定性因素。不管是气态收缩类世界还是固态积聚类世界，都是以山脉众多为特征的，而在其较早生命期，在不算太小的时候则是以水和空气为特征的。熔化分离类及碰撞类世界，则通常没有绵延的山脉。</w:t>
      </w:r>
      <w:bookmarkEnd w:id="4167"/>
    </w:p>
    <w:p>
      <w:bookmarkStart w:id="4168" w:name="41_10_4__466_3__Zai_Suo_You_Zhe"/>
      <w:pPr>
        <w:pStyle w:val="Para 01"/>
      </w:pPr>
      <w:r>
        <w:rPr>
          <w:rStyle w:val="Text0"/>
        </w:rPr>
        <w:t>41:10.4 (466.3)</w:t>
      </w:r>
      <w:r>
        <w:t xml:space="preserve"> 在所有这些新世界的较早时期，地震是非常频繁的，而且它们都是以巨大的物理扰动为特征的；这对于气态收缩类天体尤为真实，亦即那些出自巨大星云环的世界，它们伴随着某些单个恒星的早期收缩冷凝而得以遗留下来。像玉苒厦(Urantia)这类有着双重起源的行星，则经历了一段不太剧烈狂暴的年轻生涯。即便那样，你们世界仍经历了一个充满了剧变的早期阶段，这是以火山、地震、洪水和可怕风暴为特征的。</w:t>
      </w:r>
      <w:bookmarkEnd w:id="4168"/>
    </w:p>
    <w:p>
      <w:bookmarkStart w:id="4169" w:name="41_10_5__466_4__Yu_Ran_Sha__Uran"/>
      <w:pPr>
        <w:pStyle w:val="Para 07"/>
      </w:pPr>
      <w:r>
        <w:rPr>
          <w:rStyle w:val="Text0"/>
        </w:rPr>
        <w:t>41:10.5 (466.4)</w:t>
      </w:r>
      <w:r>
        <w:t xml:space="preserve"> 玉苒厦(Urantia)相对孤立的处在撒旦尼亚(Satania)的外围，你们太阳系（除一个例外）是距离耶路瑟姆(Jerusem)最远的一个太阳系，撒旦尼亚本身则紧挨着诺拉歇德(Norlatiadek)星座的最外围系统，而该星座现在则正在穿越内巴顿(Nebadon)的外部边缘。你们确实曾是整个造物中最无足轻重的一个，直到迈克尔的赠与将你们行星提升到一个充满荣耀及充满巨大宇宙兴趣的位置。有时最后一位会成为第一位，而最无足轻重的一个确实会成为最为伟大的一个。</w:t>
      </w:r>
      <w:bookmarkEnd w:id="4169"/>
    </w:p>
    <w:p>
      <w:bookmarkStart w:id="4170" w:name="41_10_6__466_5____You_Yi_Wei_Da"/>
      <w:pPr>
        <w:pStyle w:val="Para 07"/>
      </w:pPr>
      <w:r>
        <w:rPr>
          <w:rStyle w:val="Text0"/>
        </w:rPr>
        <w:t>41:10.6 (466.5)</w:t>
      </w:r>
      <w:r>
        <w:t xml:space="preserve"> [ 由一位大天使与内巴顿(Nebadon)首席力量汇聚者合作呈献。 ]</w:t>
      </w:r>
      <w:bookmarkEnd w:id="4170"/>
    </w:p>
    <w:p>
      <w:bookmarkStart w:id="4171" w:name="Top_of_08_Paper042_xhtml"/>
      <w:pPr>
        <w:pStyle w:val="Para 08"/>
        <w:pageBreakBefore w:val="on"/>
      </w:pPr>
      <w:r>
        <w:t>玉苒厦之书</w:t>
      </w:r>
      <w:bookmarkEnd w:id="4171"/>
    </w:p>
    <w:p>
      <w:pPr>
        <w:pStyle w:val="0 Block"/>
      </w:pPr>
    </w:p>
    <w:p>
      <w:pPr>
        <w:pStyle w:val="Para 12"/>
      </w:pPr>
      <w:r>
        <w:t xml:space="preserve">&lt;&lt; </w:t>
      </w:r>
      <w:hyperlink w:anchor="Top_of_08_Paper041_xhtml" w:tooltip="第41篇, 地方宇宙的物理面貌">
        <w:r>
          <w:rPr>
            <w:rStyle w:val="Text3"/>
          </w:rPr>
          <w:t>第41篇</w:t>
        </w:r>
      </w:hyperlink>
      <w:r>
        <w:t xml:space="preserve"> | </w:t>
      </w:r>
      <w:hyperlink w:anchor="Top_of_01_Parts_xhtml" w:tooltip="书的各个部分">
        <w:r>
          <w:rPr>
            <w:rStyle w:val="Text3"/>
          </w:rPr>
          <w:t>各个部分</w:t>
        </w:r>
      </w:hyperlink>
      <w:r>
        <w:t xml:space="preserve"> | </w:t>
      </w:r>
      <w:hyperlink w:anchor="42__Neng_Liang_____Xin_Zhi_He_Wu" w:tooltip="书的目录">
        <w:r>
          <w:rPr>
            <w:rStyle w:val="Text3"/>
          </w:rPr>
          <w:t>目录</w:t>
        </w:r>
      </w:hyperlink>
      <w:r>
        <w:t xml:space="preserve"> | </w:t>
      </w:r>
      <w:hyperlink w:anchor="Top_of_08_Paper043_xhtml" w:tooltip="第43篇, 星座">
        <w:r>
          <w:rPr>
            <w:rStyle w:val="Text3"/>
          </w:rPr>
          <w:t>第43篇</w:t>
        </w:r>
      </w:hyperlink>
      <w:r>
        <w:t xml:space="preserve"> &gt;&gt;</w:t>
      </w:r>
    </w:p>
    <w:p>
      <w:pPr>
        <w:pStyle w:val="0 Block"/>
      </w:pPr>
    </w:p>
    <w:p>
      <w:pPr>
        <w:pStyle w:val="Para 10"/>
      </w:pPr>
      <w:r>
        <w:t>第42篇</w:t>
      </w:r>
    </w:p>
    <w:p>
      <w:bookmarkStart w:id="4172" w:name="Neng_Liang_____Xin_Zhi_He_Wu_Zhi"/>
      <w:pPr>
        <w:pStyle w:val="Heading 1"/>
      </w:pPr>
      <w:r>
        <w:t>能量 -- 心智和物质</w:t>
      </w:r>
      <w:bookmarkEnd w:id="4172"/>
    </w:p>
    <w:p>
      <w:bookmarkStart w:id="4173" w:name="42_0_1__467_1__Yu_Zhou_De_Ji_Chu"/>
      <w:pPr>
        <w:pStyle w:val="Normal"/>
      </w:pPr>
      <w:r>
        <w:rPr>
          <w:rStyle w:val="Text0"/>
        </w:rPr>
        <w:t>42:0.1 (467.1)</w:t>
      </w:r>
      <w:r>
        <w:t xml:space="preserve"> 宇宙的基础是物质，就这层意义上讲，能量是一切存在之基础，而纯粹的能量是由万有之父所支配的。力与能量是同一样东西，是展示和证明万有性绝对之存在与临在的永恒标志。从天堂各临在者那里发出的这股庞大的能量流从未失效过，从未衰退过；在无限支撑方面从未有过中断。</w:t>
      </w:r>
      <w:bookmarkEnd w:id="4173"/>
    </w:p>
    <w:p>
      <w:bookmarkStart w:id="4174" w:name="42_0_2__467_2__Dui_Yu_Zhou_Neng"/>
      <w:pPr>
        <w:pStyle w:val="Normal"/>
      </w:pPr>
      <w:r>
        <w:rPr>
          <w:rStyle w:val="Text0"/>
        </w:rPr>
        <w:t>42:0.2 (467.2)</w:t>
      </w:r>
      <w:r>
        <w:t xml:space="preserve"> 对宇宙能量的操控永远都是依照万有之父的自身意志和全智指令的。这种对显现力量及循环能量的亲身支配，因永恒之子的协同活动及决定而有所更改，也因共同行动者所履行的上父与上子之联合旨意而有所更改。这些神性存有以个体方式亲身运作着；他们还通过其几近无限数目之部属的人格及权能运作着，每一部属都在众多宇宙所组成的宇宙中各自表达着永恒而神圣的旨意。然而这些对神性力量的职能性及临时性更改或是转变，绝不会抹杀以下陈述所包含的真理，即所有力能都是处在一位居于万物中心之人格神的终极支配之下。</w:t>
      </w:r>
      <w:bookmarkEnd w:id="4174"/>
    </w:p>
    <w:p>
      <w:bookmarkStart w:id="4175" w:name="1__Tian_Tang_Li_Yu_Neng_Liang"/>
      <w:pPr>
        <w:pStyle w:val="Heading 2"/>
      </w:pPr>
      <w:r>
        <w:t>1. 天堂力与能量</w:t>
      </w:r>
      <w:bookmarkEnd w:id="4175"/>
    </w:p>
    <w:p>
      <w:bookmarkStart w:id="4176" w:name="42_1_1__467_3__Yu_Zhou_De_Ji_Chu"/>
      <w:pPr>
        <w:pStyle w:val="Normal"/>
      </w:pPr>
      <w:r>
        <w:rPr>
          <w:rStyle w:val="Text0"/>
        </w:rPr>
        <w:t>42:1.1 (467.3)</w:t>
      </w:r>
      <w:r>
        <w:t xml:space="preserve"> 宇宙的基础是物质，然而生命的本质则是属灵。众灵之父是诸宇宙的始祖；原初上子的永恒之父，也是天堂岛这一原初模式的永恒之源。</w:t>
      </w:r>
      <w:bookmarkEnd w:id="4176"/>
    </w:p>
    <w:p>
      <w:bookmarkStart w:id="4177" w:name="42_1_2__467_4__Wu_Zhi_____Ji_Nen"/>
      <w:pPr>
        <w:pStyle w:val="Para 01"/>
      </w:pPr>
      <w:r>
        <w:rPr>
          <w:rStyle w:val="Text0"/>
        </w:rPr>
        <w:t>42:1.2 (467.4)</w:t>
      </w:r>
      <w:r>
        <w:t xml:space="preserve"> 物质 -- 即能量 -- 因为它们只不过是同一宇宙实相的不同显现，并作为一种宇宙现象而固有于万有之父身中。“万物靠他而立。”物质或许好像是在显现内在能量，在展示自足能力，然而这些物理现象中相关能量所涉及的引力线都是来自于天堂，且都依赖于天堂。终极子，即第一种可量度的能量形式， 便是以天堂为其出发点的。</w:t>
      </w:r>
      <w:bookmarkEnd w:id="4177"/>
    </w:p>
    <w:p>
      <w:bookmarkStart w:id="4178" w:name="42_1_3__467_5__You_Yi_Zhong_Yu_R"/>
      <w:pPr>
        <w:pStyle w:val="Normal"/>
      </w:pPr>
      <w:r>
        <w:rPr>
          <w:rStyle w:val="Text0"/>
        </w:rPr>
        <w:t>42:1.3 (467.5)</w:t>
      </w:r>
      <w:r>
        <w:t xml:space="preserve"> 有一种玉苒厦(Urantia)所未知的能量形式固有于物质当中，且存在于宇宙空间当中。当最终做出这一发现时，物理学家们会觉得他们至少已解开了物质之谜。由此他们将会更接近造物主一步；由此他们将会掌握神性手段的又一方面；但这绝不意味着他们已找到了神，也决不意味着他们在脱离天堂之宇宙手段和万有之父之激励意图的情况下，证实了物质的存在或是自然法则的运行。</w:t>
      </w:r>
      <w:bookmarkEnd w:id="4178"/>
    </w:p>
    <w:p>
      <w:bookmarkStart w:id="4179" w:name="42_1_4__468_1__Ji_Bian_Zai_You_L"/>
      <w:pPr>
        <w:pStyle w:val="Para 01"/>
      </w:pPr>
      <w:r>
        <w:rPr>
          <w:rStyle w:val="Text0"/>
        </w:rPr>
        <w:t>42:1.4 (468.1)</w:t>
      </w:r>
      <w:r>
        <w:t xml:space="preserve"> 即便在有了更大的进步及更深远的发现后，即便在玉苒厦(Urantia)与现有知识相比有了不可估量的推进后，即便你们对物质电子单元能量运行的控制达到了可更改其物理显现的程度 -- 即便在所有这些可能的进展后，科学家们也将永远没能力去创造出一个物质的原子，或是去创发出一丝的能量，更遑论赋予物质以那种我们称为生命的东西了。</w:t>
      </w:r>
      <w:bookmarkEnd w:id="4179"/>
    </w:p>
    <w:p>
      <w:bookmarkStart w:id="4180" w:name="42_1_5__468_2__Neng_Liang_De_Chu"/>
      <w:pPr>
        <w:pStyle w:val="Para 01"/>
      </w:pPr>
      <w:r>
        <w:rPr>
          <w:rStyle w:val="Text0"/>
        </w:rPr>
        <w:t>42:1.5 (468.2)</w:t>
      </w:r>
      <w:r>
        <w:t xml:space="preserve"> 能量的创造和生命的赐予，是万有之父及其协同类造物者人格体们的特权。能量与生命之河是一种来自各神灵的持续流露，是前往所有空间之天堂力的普遍汇流。这种神性能量遍及一切造物。力组织者们引发了那些对空间力的转变和更改，而归结为能量；力量主管者们将能量转变成物质；物质世界由此得以诞生。生命载运者们引发了无生命物质中的那些进程，我们称之为生命，亦即物质性生命。灵质性力量监督者们同样在物质世界与灵性世界之间的整个过渡领域中实施了这些进程。高等属灵造物者们则在神性能量形式中开创了类似的进程，从而产生了更高属灵形式的智能生命。</w:t>
      </w:r>
      <w:bookmarkEnd w:id="4180"/>
    </w:p>
    <w:p>
      <w:bookmarkStart w:id="4181" w:name="42_1_6__468_3__Neng_Liang_Chu_Zi"/>
      <w:pPr>
        <w:pStyle w:val="Normal"/>
      </w:pPr>
      <w:r>
        <w:rPr>
          <w:rStyle w:val="Text0"/>
        </w:rPr>
        <w:t>42:1.6 (468.3)</w:t>
      </w:r>
      <w:r>
        <w:t xml:space="preserve"> 能量出自于天堂，并在神性指令下成形。能量 -- 即纯粹的能量，具有神性组织结构的本质；它是在类似于三神合而为一的情形下得以成形的，正如他们在众多宇宙所组成宇宙的总部所运作的那样。所有的力都在天堂之内循环，来自于天堂各临在者并回到那里，并在本质上是无因之因 -- 即万有之父的一种显现；没有上父，现存的一切将不会存在。</w:t>
      </w:r>
      <w:bookmarkEnd w:id="4181"/>
    </w:p>
    <w:p>
      <w:bookmarkStart w:id="4182" w:name="42_1_7__468_4__Lai_Yuan_Yu_Zi_Cu"/>
      <w:pPr>
        <w:pStyle w:val="Normal"/>
      </w:pPr>
      <w:r>
        <w:rPr>
          <w:rStyle w:val="Text0"/>
        </w:rPr>
        <w:t>42:1.7 (468.4)</w:t>
      </w:r>
      <w:r>
        <w:t xml:space="preserve"> 来源于自存性神灵的力，其本身也是永存性的。力能是不会衰亡、不可毁灭的。无限之神的这些显现可能会经受无限的转变、无尽的变化以及永恒的蜕变；然而从任何意义或程度上，哪怕从可想象的最轻微程度上来说，它们都无法或是永不会经历灭绝的。能量虽然来源于无限之神，但却非无限显现的；现今创建的主宇宙是有其外部边界的。</w:t>
      </w:r>
      <w:bookmarkEnd w:id="4182"/>
    </w:p>
    <w:p>
      <w:bookmarkStart w:id="4183" w:name="42_1_8__468_5__Neng_Liang_Shi_Yo"/>
      <w:pPr>
        <w:pStyle w:val="Para 01"/>
      </w:pPr>
      <w:r>
        <w:rPr>
          <w:rStyle w:val="Text0"/>
        </w:rPr>
        <w:t>42:1.8 (468.5)</w:t>
      </w:r>
      <w:r>
        <w:t xml:space="preserve"> 能量是永恒的，但非无限的；它永远会对无限之神无所不包的掌控做出回应。力和能量会永远继续下去；它们从天堂出发，必定会回到那里，即便需要无尽岁月来完成这种命定的循环。具有天堂神灵来源的那一切只能有一种天堂归宿或是一种神灵天命。</w:t>
      </w:r>
      <w:bookmarkEnd w:id="4183"/>
    </w:p>
    <w:p>
      <w:bookmarkStart w:id="4184" w:name="42_1_9__468_6__Suo_You_Zhe_Yi_Qi"/>
      <w:pPr>
        <w:pStyle w:val="Normal"/>
      </w:pPr>
      <w:r>
        <w:rPr>
          <w:rStyle w:val="Text0"/>
        </w:rPr>
        <w:t>42:1.9 (468.6)</w:t>
      </w:r>
      <w:r>
        <w:t xml:space="preserve"> 所有这一切都坚定了我们这样一个信念，即一个循环的、多少受限然却广袤有序的、由众多宇宙所组成的宇宙。假如不是这样，那么能量在某刻耗尽的证据迟早会出现。所有律法、组织机构、管理机构以及宇宙探索者的证词 -- 这一切都表明了一个无限之神的存在，但也表明了一个有限性宇宙的存在，即一个有着无尽存在的循环，几近无限， 然而无论如何相对于无限性来说仍是有限的。</w:t>
      </w:r>
      <w:bookmarkEnd w:id="4184"/>
    </w:p>
    <w:p>
      <w:bookmarkStart w:id="4185" w:name="2__Yu_Zhou_De_Fei_Ling_Xing_Neng"/>
      <w:pPr>
        <w:pStyle w:val="Heading 2"/>
      </w:pPr>
      <w:r>
        <w:t>2. 宇宙的非灵性能量系统</w:t>
        <w:br w:clear="none"/>
        <w:t>（物理能量）</w:t>
      </w:r>
      <w:bookmarkEnd w:id="4185"/>
    </w:p>
    <w:p>
      <w:bookmarkStart w:id="4186" w:name="42_2_1__469_1__Yao_Zai_Ying_Wen"/>
      <w:pPr>
        <w:pStyle w:val="Normal"/>
      </w:pPr>
      <w:r>
        <w:rPr>
          <w:rStyle w:val="Text0"/>
        </w:rPr>
        <w:t>42:2.1 (469.1)</w:t>
      </w:r>
      <w:r>
        <w:t xml:space="preserve"> 要在英文语言中找到合适的词汇借以去指涉及用以去描述不同层次的力与能量的确是很困难的 -- 无论是物质性、心智性层次还是属灵性层次的。这些叙述无法完全依照你们所接受的有关力、能量及力量的定义。语言存在着这样一种贫乏性，以致我们不得不按多义的方式去使用这些术语。例如在该篇当中，</w:t>
      </w:r>
      <w:r>
        <w:rPr>
          <w:rStyle w:val="Text1"/>
        </w:rPr>
        <w:t>能量</w:t>
      </w:r>
      <w:r>
        <w:t>这一词被用来指称一切方面形式的现象性运动、作用及潜势，与此同时，</w:t>
      </w:r>
      <w:r>
        <w:rPr>
          <w:rStyle w:val="Text1"/>
        </w:rPr>
        <w:t>力</w:t>
      </w:r>
      <w:r>
        <w:t>则被应用在能量的准引力阶段，而</w:t>
      </w:r>
      <w:r>
        <w:rPr>
          <w:rStyle w:val="Text1"/>
        </w:rPr>
        <w:t>力量</w:t>
      </w:r>
      <w:r>
        <w:t>则被应用在能量的后引力阶段。</w:t>
      </w:r>
      <w:bookmarkEnd w:id="4186"/>
    </w:p>
    <w:p>
      <w:bookmarkStart w:id="4187" w:name="42_2_2__469_2__Ran_Er__Tong_Guo"/>
      <w:pPr>
        <w:pStyle w:val="Para 01"/>
      </w:pPr>
      <w:r>
        <w:rPr>
          <w:rStyle w:val="Text0"/>
        </w:rPr>
        <w:t>42:2.2 (469.2)</w:t>
      </w:r>
      <w:r>
        <w:t xml:space="preserve"> 然而，通过建议采取以下的对物理能量 -- 亦即宇宙力、新兴能量及宇宙力量的分类提议，我将尽力去减少概念上的困惑：</w:t>
      </w:r>
      <w:bookmarkEnd w:id="4187"/>
    </w:p>
    <w:p>
      <w:bookmarkStart w:id="4188" w:name="42_2_3__469_3__1__Kong_Jian_Qian"/>
      <w:pPr>
        <w:pStyle w:val="Normal"/>
      </w:pPr>
      <w:r>
        <w:rPr>
          <w:rStyle w:val="Text0"/>
        </w:rPr>
        <w:t>42:2.3 (469.3)</w:t>
      </w:r>
      <w:r>
        <w:t xml:space="preserve"> 1.</w:t>
      </w:r>
      <w:r>
        <w:rPr>
          <w:rStyle w:val="Text1"/>
        </w:rPr>
        <w:t xml:space="preserve"> 空间潜势。</w:t>
      </w:r>
      <w:r>
        <w:t>这是无条件绝对之无可置疑的自由性空间临在。这一概念的外延，意味着固有于无条件绝对职能整体当中的宇宙力兼空间潜能，而这一概念的内涵则意味着宇宙实相的整体 -- 即诸宇宙 -- 它们从无始无终、无动无变的天堂岛永恒般的发散开来。</w:t>
      </w:r>
      <w:bookmarkEnd w:id="4188"/>
    </w:p>
    <w:p>
      <w:bookmarkStart w:id="4189" w:name="42_2_4__469_4__Tian_Tang_Xia_Ce"/>
      <w:pPr>
        <w:pStyle w:val="Normal"/>
      </w:pPr>
      <w:r>
        <w:rPr>
          <w:rStyle w:val="Text0"/>
        </w:rPr>
        <w:t>42:2.4 (469.4)</w:t>
      </w:r>
      <w:r>
        <w:t xml:space="preserve"> 天堂下侧所固有的现象大概会包括绝对力临在及运作的三个区：即无条件绝对的支撑区，天堂岛自身所属区，以及具有某些未明性均衡补偿代理职能的中间区。这三个同心区是宇宙实相所属的天堂循环之中枢。</w:t>
      </w:r>
      <w:bookmarkEnd w:id="4189"/>
    </w:p>
    <w:p>
      <w:bookmarkStart w:id="4190" w:name="42_2_5__469_5__Kong_Jian_Qian_Sh"/>
      <w:pPr>
        <w:pStyle w:val="Normal"/>
      </w:pPr>
      <w:r>
        <w:rPr>
          <w:rStyle w:val="Text0"/>
        </w:rPr>
        <w:t>42:2.5 (469.5)</w:t>
      </w:r>
      <w:r>
        <w:t xml:space="preserve"> 空间潜势是一种准实相；它是无条件绝对的领地，且只对万有之父的亲身掌控做出回应，尽管它看起来会因初始类主位力组织者的出现而有所改动。</w:t>
      </w:r>
      <w:bookmarkEnd w:id="4190"/>
    </w:p>
    <w:p>
      <w:bookmarkStart w:id="4191" w:name="42_2_6__469_6__Zai_You_Wo_Sa__Uv"/>
      <w:pPr>
        <w:pStyle w:val="Para 01"/>
      </w:pPr>
      <w:r>
        <w:rPr>
          <w:rStyle w:val="Text0"/>
        </w:rPr>
        <w:t>42:2.6 (469.6)</w:t>
      </w:r>
      <w:r>
        <w:t xml:space="preserve"> 在尤沃萨(Uversa)，空间潜势被称作绝对能。</w:t>
      </w:r>
      <w:bookmarkEnd w:id="4191"/>
    </w:p>
    <w:p>
      <w:bookmarkStart w:id="4192" w:name="42_2_7__469_7__2__Yuan_Sheng_Li"/>
      <w:pPr>
        <w:pStyle w:val="Normal"/>
      </w:pPr>
      <w:r>
        <w:rPr>
          <w:rStyle w:val="Text0"/>
        </w:rPr>
        <w:t>42:2.7 (469.7)</w:t>
      </w:r>
      <w:r>
        <w:t xml:space="preserve"> 2. </w:t>
      </w:r>
      <w:r>
        <w:rPr>
          <w:rStyle w:val="Text1"/>
        </w:rPr>
        <w:t>原生力。</w:t>
      </w:r>
      <w:r>
        <w:t>这代表着空间潜势中的第一个基本变化，也可能是无条件绝对的下天堂职能之一。我们知道，从下天堂不断发出的空间临在，在一定程度上会受到那一正在进入之空间临在的改动。然而若不考虑任何这类可能的关系，由空间潜势到原生力的这种明显可辨的转变，是鲜活的天堂力组织者们的张力性临在所具有的首要分化职能。</w:t>
      </w:r>
      <w:bookmarkEnd w:id="4192"/>
    </w:p>
    <w:p>
      <w:bookmarkStart w:id="4193" w:name="42_2_8__469_8__Bei_Dong_Er_Qian"/>
      <w:pPr>
        <w:pStyle w:val="Normal"/>
      </w:pPr>
      <w:r>
        <w:rPr>
          <w:rStyle w:val="Text0"/>
        </w:rPr>
        <w:t>42:2.8 (469.8)</w:t>
      </w:r>
      <w:r>
        <w:t xml:space="preserve"> 被动而潜在的力在回应了由初始类终归性主位力组织者的空间临在所提供的阻力后，变成了主动而原生的力。力此时正从无条件绝对的专属领域中进入到了有着多重回应的领域中 -- 即对行动之神所引发的某些最初运动有所回应，并随即对万有性绝对所发出的某些补偿性运动有所回应。从表面上来看，原生力对先验性起因的回应程度是与其对绝对性的回应程度相称的。</w:t>
      </w:r>
      <w:bookmarkEnd w:id="4193"/>
    </w:p>
    <w:p>
      <w:bookmarkStart w:id="4194" w:name="42_2_9__469_9__Yuan_Sheng_Li_Cha"/>
      <w:pPr>
        <w:pStyle w:val="Para 01"/>
      </w:pPr>
      <w:r>
        <w:rPr>
          <w:rStyle w:val="Text0"/>
        </w:rPr>
        <w:t>42:2.9 (469.9)</w:t>
      </w:r>
      <w:r>
        <w:t xml:space="preserve"> 原生力常被称为是</w:t>
      </w:r>
      <w:r>
        <w:rPr>
          <w:rStyle w:val="Text1"/>
        </w:rPr>
        <w:t>纯能量；</w:t>
      </w:r>
      <w:r>
        <w:t>在尤沃萨(Uversa)，我们将其称之为分离能。</w:t>
      </w:r>
      <w:bookmarkEnd w:id="4194"/>
    </w:p>
    <w:p>
      <w:bookmarkStart w:id="4195" w:name="42_2_10__470_1__3__Xin_Xing_Neng"/>
      <w:pPr>
        <w:pStyle w:val="Normal"/>
      </w:pPr>
      <w:r>
        <w:rPr>
          <w:rStyle w:val="Text0"/>
        </w:rPr>
        <w:t>42:2.10 (470.1)</w:t>
      </w:r>
      <w:r>
        <w:t xml:space="preserve"> 3.</w:t>
      </w:r>
      <w:r>
        <w:rPr>
          <w:rStyle w:val="Text1"/>
        </w:rPr>
        <w:t xml:space="preserve"> 新兴能量。</w:t>
      </w:r>
      <w:r>
        <w:t>初始类力组织者的被动性临在，足以将空间潜势转变成原生力，正是在这样一种活化的空间领域中，这些同样的力组织者们，开始了其最初而活跃的运作。原生力在作为宇宙力量出现之前，注定要在能量显现领域经历两个独特的转变阶段。这两个层次的新兴能量是：</w:t>
      </w:r>
      <w:bookmarkEnd w:id="4195"/>
    </w:p>
    <w:p>
      <w:bookmarkStart w:id="4196" w:name="42_2_11__470_2__a__Qiang_Li_Neng"/>
      <w:pPr>
        <w:pStyle w:val="Normal"/>
      </w:pPr>
      <w:r>
        <w:rPr>
          <w:rStyle w:val="Text0"/>
        </w:rPr>
        <w:t>42:2.11 (470.2)</w:t>
      </w:r>
      <w:r>
        <w:t xml:space="preserve"> a. </w:t>
      </w:r>
      <w:r>
        <w:rPr>
          <w:rStyle w:val="Text1"/>
        </w:rPr>
        <w:t>强力能量。</w:t>
      </w:r>
      <w:r>
        <w:t>这是一种强导向性的、大量移动的、极具张力的、强制反应的能量 -- 即由初始类力组织者的活动所调动的巨大能量系统。这种初始类强力能量最初并未对天堂引力的牵拉做出明确回应，然而却可能会对运作于天堂下侧的绝对影响力集合体产生一种集聚团块性、或是空间导向性回应。当能量达至对天堂循环性绝对引力掌控做出最初回应的层次时，初始类力组织者们就会让位于他们的第二类协同者们。</w:t>
      </w:r>
      <w:bookmarkEnd w:id="4196"/>
    </w:p>
    <w:p>
      <w:bookmarkStart w:id="4197" w:name="42_2_12__470_3__b__Yin_Li_Neng_L"/>
      <w:pPr>
        <w:pStyle w:val="Normal"/>
      </w:pPr>
      <w:r>
        <w:rPr>
          <w:rStyle w:val="Text0"/>
        </w:rPr>
        <w:t>42:2.12 (470.3)</w:t>
      </w:r>
      <w:r>
        <w:t xml:space="preserve"> b. </w:t>
      </w:r>
      <w:r>
        <w:rPr>
          <w:rStyle w:val="Text1"/>
        </w:rPr>
        <w:t>引力能量。</w:t>
      </w:r>
      <w:r>
        <w:t>此时出现的、对引力有所回应的能量，带有宇宙力量之潜势，并成为了所有宇宙物质的活跃性前身。这第二种的引力能量，是由协同类超越性主位力组织者创设的压力临在及张力趋向所造成的能量细化产物。作为对这些力操控者工作的回应，空间能量快速地从强力层级转变为引力层级，由此变得对天堂（绝对）引力的循环掌控直接有所回应，并对即将出现的电子及后电子层级类能质形成的物质体块所固有的线性引力牵拉，展示出某种敏感性潜质。在引力回应出现之际，如果宇宙力量主管者们可被分配到那一作用领域的话，那么协同类主位力组织者们就可以从这个空间能量旋风中退出了。</w:t>
      </w:r>
      <w:bookmarkEnd w:id="4197"/>
    </w:p>
    <w:p>
      <w:bookmarkStart w:id="4198" w:name="42_2_13__470_4__Dui_Yu_Zao_Qi_Li"/>
      <w:pPr>
        <w:pStyle w:val="Para 01"/>
      </w:pPr>
      <w:r>
        <w:rPr>
          <w:rStyle w:val="Text0"/>
        </w:rPr>
        <w:t>42:2.13 (470.4)</w:t>
      </w:r>
      <w:r>
        <w:t xml:space="preserve"> 对于早期力演变的确切原因，我们颇为不确定，但我们意识到了终极者在新兴能量显现的两个层次上的智能活动。强力能量和引力能量当被共同看待时，它们在尤沃萨(Uversa)被称为终极能。</w:t>
      </w:r>
      <w:bookmarkEnd w:id="4198"/>
    </w:p>
    <w:p>
      <w:bookmarkStart w:id="4199" w:name="42_2_14__470_5__4__Yu_Zhou_Li_Li"/>
      <w:pPr>
        <w:pStyle w:val="Normal"/>
      </w:pPr>
      <w:r>
        <w:rPr>
          <w:rStyle w:val="Text0"/>
        </w:rPr>
        <w:t>42:2.14 (470.5)</w:t>
      </w:r>
      <w:r>
        <w:t xml:space="preserve"> 4. </w:t>
      </w:r>
      <w:r>
        <w:rPr>
          <w:rStyle w:val="Text1"/>
        </w:rPr>
        <w:t>宇宙力量。</w:t>
      </w:r>
      <w:r>
        <w:t>空间力已被转变成空间能量，由此再被变成引力支配类能量。这时物理能量已经成熟到那样一点，以致它可被导入到力量通道中，用来服务于宇宙造物者的各种意图。这项工作是由大宇宙（即众多有组织的居住造物）中的各类物理能量主管者、汇聚者和控制者们所继续从事的。这些宇宙力量主管者对构成七个超级宇宙现有能量系统的三十种能量中的二十一种承担着或多或少的完全支配。这个力量－能量－物质的领域，是七重者的智能活动领域，并在至高者的时空性总控制下运作着。</w:t>
      </w:r>
      <w:bookmarkEnd w:id="4199"/>
    </w:p>
    <w:p>
      <w:bookmarkStart w:id="4200" w:name="42_2_15__470_6__Zai_You_Wo_Sa__U"/>
      <w:pPr>
        <w:pStyle w:val="Para 01"/>
      </w:pPr>
      <w:r>
        <w:rPr>
          <w:rStyle w:val="Text0"/>
        </w:rPr>
        <w:t>42:2.15 (470.6)</w:t>
      </w:r>
      <w:r>
        <w:t xml:space="preserve"> 在尤沃萨(Uversa)，我们将宇宙力量所在的领域称为引力能。</w:t>
      </w:r>
      <w:bookmarkEnd w:id="4200"/>
    </w:p>
    <w:p>
      <w:bookmarkStart w:id="4201" w:name="42_2_16__470_7__5__Ha_Wo_Na__Hav"/>
      <w:pPr>
        <w:pStyle w:val="Normal"/>
      </w:pPr>
      <w:r>
        <w:rPr>
          <w:rStyle w:val="Text0"/>
        </w:rPr>
        <w:t>42:2.16 (470.7)</w:t>
      </w:r>
      <w:r>
        <w:t xml:space="preserve"> 5. </w:t>
      </w:r>
      <w:r>
        <w:rPr>
          <w:rStyle w:val="Text1"/>
        </w:rPr>
        <w:t>哈沃纳(Havona)能量。</w:t>
      </w:r>
      <w:r>
        <w:t>在概念上，该叙述是不断向天堂移进的，现已跟随变化的空间-力，逐层地进到时空宇宙的能量-力量层次。继续往天堂方向前进，接着将会碰到一个先存的能量层级，它是中央宇宙所特有的。在这里，进化性循环似乎回到其自身；能量-力量此时似乎开始向力回转，但这种力的本质却与空间潜势和原生力的本质十分不同。哈沃纳能量系统不是双重性的；它们是三位联合性的。这是共同行动者的永存性能量领域，代表着天堂三位一体而运作着。</w:t>
      </w:r>
      <w:bookmarkEnd w:id="4201"/>
    </w:p>
    <w:p>
      <w:bookmarkStart w:id="4202" w:name="42_2_17__471_1__Zai_You_Wo_Sa__U"/>
      <w:pPr>
        <w:pStyle w:val="Para 01"/>
      </w:pPr>
      <w:r>
        <w:rPr>
          <w:rStyle w:val="Text0"/>
        </w:rPr>
        <w:t>42:2.17 (471.1)</w:t>
      </w:r>
      <w:r>
        <w:t xml:space="preserve"> 在尤沃萨(Uversa)，这些哈沃纳(Havona)能量被称之为三元能。</w:t>
      </w:r>
      <w:bookmarkEnd w:id="4202"/>
    </w:p>
    <w:p>
      <w:bookmarkStart w:id="4203" w:name="42_2_18__471_2__6__Chao_Yue_Xing"/>
      <w:pPr>
        <w:pStyle w:val="Para 01"/>
      </w:pPr>
      <w:r>
        <w:rPr>
          <w:rStyle w:val="Text0"/>
        </w:rPr>
        <w:t>42:2.18 (471.2)</w:t>
      </w:r>
      <w:r>
        <w:t xml:space="preserve"> 6. </w:t>
      </w:r>
      <w:r>
        <w:rPr>
          <w:rStyle w:val="Text1"/>
        </w:rPr>
        <w:t>超越性能量。</w:t>
      </w:r>
      <w:r>
        <w:t>这种能量系统自天堂上层而运作，且只与绝限性居民有关。在尤沃萨(Uversa)，它被命名为超越能。</w:t>
      </w:r>
      <w:bookmarkEnd w:id="4203"/>
    </w:p>
    <w:p>
      <w:bookmarkStart w:id="4204" w:name="42_2_19__471_3__7__Dan_Yi_Neng"/>
      <w:pPr>
        <w:pStyle w:val="Normal"/>
      </w:pPr>
      <w:r>
        <w:rPr>
          <w:rStyle w:val="Text0"/>
        </w:rPr>
        <w:t>42:2.19 (471.3)</w:t>
      </w:r>
      <w:r>
        <w:t xml:space="preserve"> 7. </w:t>
      </w:r>
      <w:r>
        <w:rPr>
          <w:rStyle w:val="Text1"/>
        </w:rPr>
        <w:t>单一能。</w:t>
      </w:r>
      <w:r>
        <w:t>当能量变成天堂能量时，它就密切接近于神性了。我们倾向于这样一种信念，即单一能是一种鲜活的、非灵性的天堂能量 -- 是原初之子的鲜活灵性能量的永恒性对应物 -- 所以也就是万有之父的非灵性能量系统。</w:t>
      </w:r>
      <w:bookmarkEnd w:id="4204"/>
    </w:p>
    <w:p>
      <w:bookmarkStart w:id="4205" w:name="42_2_20__471_4__Wo_Men_Wu_Fa_Qu"/>
      <w:pPr>
        <w:pStyle w:val="Para 04"/>
      </w:pPr>
      <w:r>
        <w:rPr>
          <w:rStyle w:val="Text0"/>
        </w:rPr>
        <w:t>42:2.20 (471.4)</w:t>
      </w:r>
      <w:r>
        <w:t xml:space="preserve"> 我们无法区分天堂属灵与天堂单一能的</w:t>
      </w:r>
      <w:r>
        <w:rPr>
          <w:rStyle w:val="Text1"/>
        </w:rPr>
        <w:t>本质</w:t>
      </w:r>
      <w:r>
        <w:t>；它们从表面上看是一样的。它们有不同的名字，但对于一个其灵性与非灵性显现仅能由</w:t>
      </w:r>
      <w:r>
        <w:rPr>
          <w:rStyle w:val="Text1"/>
        </w:rPr>
        <w:t>名字</w:t>
      </w:r>
      <w:r>
        <w:t>加以区分的实相来说，很难向你们讲述太多。</w:t>
      </w:r>
      <w:bookmarkEnd w:id="4205"/>
    </w:p>
    <w:p>
      <w:bookmarkStart w:id="4206" w:name="42_2_21__471_5__Wo_Men_Zhi_Dao"/>
      <w:pPr>
        <w:pStyle w:val="Normal"/>
      </w:pPr>
      <w:r>
        <w:rPr>
          <w:rStyle w:val="Text0"/>
        </w:rPr>
        <w:t>42:2.21 (471.5)</w:t>
      </w:r>
      <w:r>
        <w:t xml:space="preserve"> 我们知道，有限性受造物能通过神之七重者和思想调整者的照料而获得对万有之父的崇拜体验，然而我们怀疑，任何一个次绝对性人格体，甚至是力量主管者，都能理解第一本源与中心的能量无限性。有一件事情是确定的：假如力量主管者熟悉空间力的变质手段，他们并未将这一奥秘透露给我们。在我看来，他们并未完全理解力组织者的职能。</w:t>
      </w:r>
      <w:bookmarkEnd w:id="4206"/>
    </w:p>
    <w:p>
      <w:bookmarkStart w:id="4207" w:name="42_2_22__471_6__Zhe_Xie_Li_Liang"/>
      <w:pPr>
        <w:pStyle w:val="Para 01"/>
      </w:pPr>
      <w:r>
        <w:rPr>
          <w:rStyle w:val="Text0"/>
        </w:rPr>
        <w:t>42:2.22 (471.6)</w:t>
      </w:r>
      <w:r>
        <w:t xml:space="preserve"> 这些力量主管者本身就是能量催化者；也就是说，他们会因其临在而令能量以单元形式分离、组织或是组合。所有这一切都意味着，能量当中固有的某样东西会令它以此方式在这些力量实体的临在中运作。内巴顿(Nebadon)的麦基洗德们很久以前就将宇宙力转化为宇宙力量的现象称为七种“神性之无限性”当中之一。在你们地方宇宙扬升期间，那就是你们所能推进到的最远一点。</w:t>
      </w:r>
      <w:bookmarkEnd w:id="4207"/>
    </w:p>
    <w:p>
      <w:bookmarkStart w:id="4208" w:name="42_2_23__471_7__Jin_Guan_Wo_Men"/>
      <w:pPr>
        <w:pStyle w:val="Normal"/>
      </w:pPr>
      <w:r>
        <w:rPr>
          <w:rStyle w:val="Text0"/>
        </w:rPr>
        <w:t>42:2.23 (471.7)</w:t>
      </w:r>
      <w:r>
        <w:t xml:space="preserve"> 尽管我们不能完全理解宇宙力的起源、本质和转变，但我们完全熟知新兴能量自其对天堂引力作用直接无误地回应时期起 -- 即超级宇宙力量主管者开始运作的时期起所有阶段的表现。</w:t>
      </w:r>
      <w:bookmarkEnd w:id="4208"/>
    </w:p>
    <w:p>
      <w:bookmarkStart w:id="4209" w:name="3__Wu_Zhi_De_Fen_Lei"/>
      <w:pPr>
        <w:pStyle w:val="Heading 2"/>
      </w:pPr>
      <w:r>
        <w:t>3. 物质的分类</w:t>
      </w:r>
      <w:bookmarkEnd w:id="4209"/>
    </w:p>
    <w:p>
      <w:bookmarkStart w:id="4210" w:name="42_3_1__471_8__Chu_Le_Zai_Zhong"/>
      <w:pPr>
        <w:pStyle w:val="Normal"/>
      </w:pPr>
      <w:r>
        <w:rPr>
          <w:rStyle w:val="Text0"/>
        </w:rPr>
        <w:t>42:3.1 (471.8)</w:t>
      </w:r>
      <w:r>
        <w:t xml:space="preserve"> 除了在中央宇宙以外，物质在所有宇宙中都是一样的。物质在其物理属性方面，取决于其组成成员的旋转速率、旋转成员的数目及大小、它们与核心体的距离或是物质的空间容积，以及某些尚未在玉苒厦(Urantia)得以发现的力之临在。</w:t>
      </w:r>
      <w:bookmarkEnd w:id="4210"/>
    </w:p>
    <w:p>
      <w:bookmarkStart w:id="4211" w:name="42_3_2__471_9__Zai_Bu_Tong_De_He"/>
      <w:pPr>
        <w:pStyle w:val="Normal"/>
      </w:pPr>
      <w:r>
        <w:rPr>
          <w:rStyle w:val="Text0"/>
        </w:rPr>
        <w:t>42:3.2 (471.9)</w:t>
      </w:r>
      <w:r>
        <w:t xml:space="preserve"> 在不同的恒星、行星和空间天体中，存在着十大类物质：</w:t>
      </w:r>
      <w:bookmarkEnd w:id="4211"/>
    </w:p>
    <w:p>
      <w:bookmarkStart w:id="4212" w:name="42_3_3__472_1__1__Zhong_Ji_Zi_Le"/>
      <w:pPr>
        <w:pStyle w:val="Normal"/>
      </w:pPr>
      <w:r>
        <w:rPr>
          <w:rStyle w:val="Text0"/>
        </w:rPr>
        <w:t>42:3.3 (472.1)</w:t>
      </w:r>
      <w:r>
        <w:t xml:space="preserve"> 1. 终极子类物质 -- 物质存在的基本物理单元，去组成电子的能量粒子。</w:t>
      </w:r>
      <w:bookmarkEnd w:id="4212"/>
    </w:p>
    <w:p>
      <w:bookmarkStart w:id="4213" w:name="42_3_4__472_2__2__Ya_Dian_Zi_Lei"/>
      <w:pPr>
        <w:pStyle w:val="Normal"/>
      </w:pPr>
      <w:r>
        <w:rPr>
          <w:rStyle w:val="Text0"/>
        </w:rPr>
        <w:t>42:3.4 (472.2)</w:t>
      </w:r>
      <w:r>
        <w:t xml:space="preserve"> 2. 亚电子类物质 -- 恒星超级气体的爆炸性和排斥性层级。</w:t>
      </w:r>
      <w:bookmarkEnd w:id="4213"/>
    </w:p>
    <w:p>
      <w:bookmarkStart w:id="4214" w:name="42_3_5__472_3__3__Dian_Zi_Lei_Wu"/>
      <w:pPr>
        <w:pStyle w:val="Normal"/>
      </w:pPr>
      <w:r>
        <w:rPr>
          <w:rStyle w:val="Text0"/>
        </w:rPr>
        <w:t>42:3.5 (472.3)</w:t>
      </w:r>
      <w:r>
        <w:t xml:space="preserve"> 3. 电子类物质 -- 物质分化的电子层级 -- 即电子、质子及其他各种进入到多样电子团构成的单元。</w:t>
      </w:r>
      <w:bookmarkEnd w:id="4214"/>
    </w:p>
    <w:p>
      <w:bookmarkStart w:id="4215" w:name="42_3_6__472_4__4__Ya_Yuan_Zi_Lei"/>
      <w:pPr>
        <w:pStyle w:val="Normal"/>
      </w:pPr>
      <w:r>
        <w:rPr>
          <w:rStyle w:val="Text0"/>
        </w:rPr>
        <w:t>42:3.6 (472.4)</w:t>
      </w:r>
      <w:r>
        <w:t xml:space="preserve"> 4. 亚原子类物质 -- 广泛存在于炽热恒星内部的物质。</w:t>
      </w:r>
      <w:bookmarkEnd w:id="4215"/>
    </w:p>
    <w:p>
      <w:bookmarkStart w:id="4216" w:name="42_3_7__472_5__5__Po_Sui_De_Yuan"/>
      <w:pPr>
        <w:pStyle w:val="Normal"/>
      </w:pPr>
      <w:r>
        <w:rPr>
          <w:rStyle w:val="Text0"/>
        </w:rPr>
        <w:t>42:3.7 (472.5)</w:t>
      </w:r>
      <w:r>
        <w:t xml:space="preserve"> 5. 破碎的原子 -- 分布在冷却恒星内和整个空间中。</w:t>
      </w:r>
      <w:bookmarkEnd w:id="4216"/>
    </w:p>
    <w:p>
      <w:bookmarkStart w:id="4217" w:name="42_3_8__472_6__6__Li_Zi_Hua_Wu_Z"/>
      <w:pPr>
        <w:pStyle w:val="Normal"/>
      </w:pPr>
      <w:r>
        <w:rPr>
          <w:rStyle w:val="Text0"/>
        </w:rPr>
        <w:t>42:3.8 (472.6)</w:t>
      </w:r>
      <w:r>
        <w:t xml:space="preserve"> 6. 离子化物质 -- 因电、热或X射线活动及因溶剂作用而失去其外层（化学活性）电子的个体原子。</w:t>
      </w:r>
      <w:bookmarkEnd w:id="4217"/>
    </w:p>
    <w:p>
      <w:bookmarkStart w:id="4218" w:name="42_3_9__472_7__7__Yuan_Zi_Lei_Wu"/>
      <w:pPr>
        <w:pStyle w:val="Normal"/>
      </w:pPr>
      <w:r>
        <w:rPr>
          <w:rStyle w:val="Text0"/>
        </w:rPr>
        <w:t>42:3.9 (472.7)</w:t>
      </w:r>
      <w:r>
        <w:t xml:space="preserve"> 7. 原子类物质 -- 化学层级的元素组织结构，分子类物质或是可见物质的组成单元。</w:t>
      </w:r>
      <w:bookmarkEnd w:id="4218"/>
    </w:p>
    <w:p>
      <w:bookmarkStart w:id="4219" w:name="42_3_10__472_8__8__Fen_Zi_Ji_Wu"/>
      <w:pPr>
        <w:pStyle w:val="Normal"/>
      </w:pPr>
      <w:r>
        <w:rPr>
          <w:rStyle w:val="Text0"/>
        </w:rPr>
        <w:t>42:3.10 (472.8)</w:t>
      </w:r>
      <w:r>
        <w:t xml:space="preserve"> 8. 分子级物质 -- 如在玉苒厦(Urantia)上普通条件下，处于相对稳定物质化状态的物质。</w:t>
      </w:r>
      <w:bookmarkEnd w:id="4219"/>
    </w:p>
    <w:p>
      <w:bookmarkStart w:id="4220" w:name="42_3_11__472_9__9__Fang_She_Xing"/>
      <w:pPr>
        <w:pStyle w:val="Normal"/>
      </w:pPr>
      <w:r>
        <w:rPr>
          <w:rStyle w:val="Text0"/>
        </w:rPr>
        <w:t>42:3.11 (472.9)</w:t>
      </w:r>
      <w:r>
        <w:t xml:space="preserve"> 9. 放射性物质 -- 在适当热量和渐弱引力压强的条件下，较重元素的解体趋向和活动。</w:t>
      </w:r>
      <w:bookmarkEnd w:id="4220"/>
    </w:p>
    <w:p>
      <w:bookmarkStart w:id="4221" w:name="42_3_12__472_10__10__Jin_Suo_Lei"/>
      <w:pPr>
        <w:pStyle w:val="Para 01"/>
      </w:pPr>
      <w:r>
        <w:rPr>
          <w:rStyle w:val="Text0"/>
        </w:rPr>
        <w:t>42:3.12 (472.10)</w:t>
      </w:r>
      <w:r>
        <w:t xml:space="preserve"> 10. 紧缩类物质 -- 分布在冷却或是死亡恒星内部的相对静止性物质。这种物质形态并非真正静止；仍旧存在某种终极子类乃至电子类活动，但这些单元非常接近，而且它们的旋转速率大为减慢了。</w:t>
      </w:r>
      <w:bookmarkEnd w:id="4221"/>
    </w:p>
    <w:p>
      <w:bookmarkStart w:id="4222" w:name="42_3_13__472_11__Dui_Yu_Shou_Zao"/>
      <w:pPr>
        <w:pStyle w:val="Normal"/>
      </w:pPr>
      <w:r>
        <w:rPr>
          <w:rStyle w:val="Text0"/>
        </w:rPr>
        <w:t>42:3.13 (472.11)</w:t>
      </w:r>
      <w:r>
        <w:t xml:space="preserve"> 对于受造存有们而言，上述物质的分类关涉了其组织结构，而并未关涉其外在形态。它也没有将能量的准新兴层面，以及天堂和中央宇宙中的永恒性具化物等考虑在内。</w:t>
      </w:r>
      <w:bookmarkEnd w:id="4222"/>
    </w:p>
    <w:p>
      <w:bookmarkStart w:id="4223" w:name="4__Neng_Liang_He_Wu_Zhi_De_Bian"/>
      <w:pPr>
        <w:pStyle w:val="Heading 2"/>
      </w:pPr>
      <w:r>
        <w:t>4. 能量和物质的变化</w:t>
      </w:r>
      <w:bookmarkEnd w:id="4223"/>
    </w:p>
    <w:p>
      <w:bookmarkStart w:id="4224" w:name="42_4_1__472_12__Guang___Re___Dia"/>
      <w:pPr>
        <w:pStyle w:val="Normal"/>
      </w:pPr>
      <w:r>
        <w:rPr>
          <w:rStyle w:val="Text0"/>
        </w:rPr>
        <w:t>42:4.1 (472.12)</w:t>
      </w:r>
      <w:r>
        <w:t xml:space="preserve"> 光、热、电、磁、化、能量和物质，连同其他在玉苒厦(Urantia)尚未得以发现的物质实相 -- 从其起源、本质和归宿来说 -- 都是一体的，且都是同一样东西。</w:t>
      </w:r>
      <w:bookmarkEnd w:id="4224"/>
    </w:p>
    <w:p>
      <w:bookmarkStart w:id="4225" w:name="42_4_2__472_13__Wo_Men_Bing_Wei"/>
      <w:pPr>
        <w:pStyle w:val="Normal"/>
      </w:pPr>
      <w:r>
        <w:rPr>
          <w:rStyle w:val="Text0"/>
        </w:rPr>
        <w:t>42:4.2 (472.13)</w:t>
      </w:r>
      <w:r>
        <w:t xml:space="preserve"> 我们并未完全理解物理能量所经受的几乎无穷尽变化。在一个宇宙中，它会表现为光，在另一宇宙中则会表现为光和热，而在又一个宇宙中它则会表现为一种玉苒厦(Urantia)上所未知的能量形式；在无尽的岁月中，它可能会以某种永不停息、汹涌澎湃的电能或是磁能的形式重新出现；再往后，它可能在此后的宇宙中又以某种可变物质的形态出现，逐渐经历一系列的变形，接着在域内某一巨大灾变中失去其外在的物理形态。之后，在经历无尽的世代和徜徉过无数的宇宙后，这同一种能量可能会再次出现，并多次地转变其形态和潜势；这些转化在相继世代和无尽部域中不断持续。如此，物质不断移动着，虽然经历着时间性嬗变，但却永远忠实地绕着永恒之圈旋转下去；即使长久以来无法返回其源头，它却一直对其源头做出回应，并永远沿着将其发送出来的无限人格本体所命定的道路行进。</w:t>
      </w:r>
      <w:bookmarkEnd w:id="4225"/>
    </w:p>
    <w:p>
      <w:bookmarkStart w:id="4226" w:name="42_4_3__473_1__Li_Liang_Hui_Ju_Z"/>
      <w:pPr>
        <w:pStyle w:val="Normal"/>
      </w:pPr>
      <w:r>
        <w:rPr>
          <w:rStyle w:val="Text0"/>
        </w:rPr>
        <w:t>42:4.3 (473.1)</w:t>
      </w:r>
      <w:r>
        <w:t xml:space="preserve"> 力量汇聚者及其同伴多为关注于将终极子转变成电子回路及旋转的工作。这些独特的存有，通过对物质化能量基本单元即终极子的巧妙操纵来控制和合成力量。他们是循环在这种初始状态下的能量的掌控者。在与物理控制者合作的过程中，他们能够有效地控制和引导能量，即使该能量转化到电的层次，即所谓的电子层级。但当以电子形态组织的能量转入到原子系统的回旋当中时，它们的活动范围就大大缩减了。一经这样的物质化过程，这些能量就处在线性引力之吸引力量的完全控制之下了。</w:t>
      </w:r>
      <w:bookmarkEnd w:id="4226"/>
    </w:p>
    <w:p>
      <w:bookmarkStart w:id="4227" w:name="42_4_4__473_2__Yin_Li_Zai_Li_Lia"/>
      <w:pPr>
        <w:pStyle w:val="Normal"/>
      </w:pPr>
      <w:r>
        <w:rPr>
          <w:rStyle w:val="Text0"/>
        </w:rPr>
        <w:t>42:4.4 (473.2)</w:t>
      </w:r>
      <w:r>
        <w:t xml:space="preserve"> 引力在力量汇聚者和物理控制者的力量管道和能量渠道中发挥着积极的作用，然而这些存有对于引力则只有一种消极关系 -- 即其反引力禀赋的运用。</w:t>
      </w:r>
      <w:bookmarkEnd w:id="4227"/>
    </w:p>
    <w:p>
      <w:bookmarkStart w:id="4228" w:name="42_4_5__473_3__Zai_Zheng_Ge_Kong"/>
      <w:pPr>
        <w:pStyle w:val="Normal"/>
      </w:pPr>
      <w:r>
        <w:rPr>
          <w:rStyle w:val="Text0"/>
        </w:rPr>
        <w:t>42:4.5 (473.3)</w:t>
      </w:r>
      <w:r>
        <w:t xml:space="preserve"> 在整个空间当中，寒冷及其他影响创造性地将终极子组织成电子。热度是对电子活跃性的量度，而寒冷则仅仅意味着热度的缺乏 -- 即相对性的能量静止 -- 亦即在假设新兴能量和有组织物质都不在场且都不对引力做出回应的情况下，宇宙空间力荷所处的状态。</w:t>
      </w:r>
      <w:bookmarkEnd w:id="4228"/>
    </w:p>
    <w:p>
      <w:bookmarkStart w:id="4229" w:name="42_4_6__473_4__Yin_Li_De_Cun_Zai"/>
      <w:pPr>
        <w:pStyle w:val="Normal"/>
      </w:pPr>
      <w:r>
        <w:rPr>
          <w:rStyle w:val="Text0"/>
        </w:rPr>
        <w:t>42:4.6 (473.4)</w:t>
      </w:r>
      <w:r>
        <w:t xml:space="preserve"> 引力的存在和作用，防止了理论性绝对零度的出现，因为星际空间在温度上不存在绝对零度。在所有组织化空间中，存在着对引力有所回应的能量环流、力量回路和终极子活动，以及组织化的电子能量。实际上来说，空间并不是虚空的。即便是玉苒厦(Urantia)的大气层逐渐变得稀薄，然而直至在大约四千八百公里高度处，它会开始逐渐变成这一宇宙区域中的一般性空间物质。在内巴顿(Nebadon)中最接近于虚空的已知空间，会在每立方英寸（合16.4立方厘米）内产生大约一百个终极子 -- 相当于一个电子。如此的物质稀缺性，被视为几乎虚空的空间。</w:t>
      </w:r>
      <w:bookmarkEnd w:id="4229"/>
    </w:p>
    <w:p>
      <w:bookmarkStart w:id="4230" w:name="42_4_7__473_5__Wen_Du_____Ji_Re"/>
      <w:pPr>
        <w:pStyle w:val="Normal"/>
      </w:pPr>
      <w:r>
        <w:rPr>
          <w:rStyle w:val="Text0"/>
        </w:rPr>
        <w:t>42:4.7 (473.5)</w:t>
      </w:r>
      <w:r>
        <w:t xml:space="preserve"> 温度 -- 即热和冷，在能量和物质演化领域仅次于引力。终极子极为顺服于极端温度。低温有利于某些形式的电子构造和原子组合，而高温则会有助于所有各类原子的分裂及物质的分解。</w:t>
      </w:r>
      <w:bookmarkEnd w:id="4230"/>
    </w:p>
    <w:p>
      <w:bookmarkStart w:id="4231" w:name="42_4_8__473_6__Dang_Shou_Dao_Mou"/>
      <w:pPr>
        <w:pStyle w:val="Normal"/>
      </w:pPr>
      <w:r>
        <w:rPr>
          <w:rStyle w:val="Text0"/>
        </w:rPr>
        <w:t>42:4.8 (473.6)</w:t>
      </w:r>
      <w:r>
        <w:t xml:space="preserve"> 当受到某些恒星内部状态下的高温高压时，除了最为初始的物质组合外，所有其他类物质组合都会得以分解。高温就这样在极大程度上克服了引力的稳定性。但没有任何一种已知的恒星高温或高压，能够将终极子转换回强力能量。</w:t>
      </w:r>
      <w:bookmarkEnd w:id="4231"/>
    </w:p>
    <w:p>
      <w:bookmarkStart w:id="4232" w:name="42_4_9__473_7__Chi_Re_De_Heng_Xi"/>
      <w:pPr>
        <w:pStyle w:val="Normal"/>
      </w:pPr>
      <w:r>
        <w:rPr>
          <w:rStyle w:val="Text0"/>
        </w:rPr>
        <w:t>42:4.9 (473.7)</w:t>
      </w:r>
      <w:r>
        <w:t xml:space="preserve"> 炽热的恒星能够将物质转变成各种形态的能量，然而黑暗世界及所有外在空间却能够减缓电子和终极子的活跃性，直到将这些能量转变成各域的物质。某些致密的电子类组合物，以及许多核物质类基本组合物，是在开放空间的极低温度下形成的，后来因与物质化能量之更大增加物的组合而得以扩增。</w:t>
      </w:r>
      <w:bookmarkEnd w:id="4232"/>
    </w:p>
    <w:p>
      <w:bookmarkStart w:id="4233" w:name="42_4_10__473_8__Zai_Neng_Liang_H"/>
      <w:pPr>
        <w:pStyle w:val="Normal"/>
      </w:pPr>
      <w:r>
        <w:rPr>
          <w:rStyle w:val="Text0"/>
        </w:rPr>
        <w:t>42:4.10 (473.8)</w:t>
      </w:r>
      <w:r>
        <w:t xml:space="preserve"> 在能量和物质的所有这一切无尽变形中，我们必须要虑及引力压强的影响，以及在特定温度、速度及旋转条件下，终极子能量的反引力行为。温度、能量流、距离，以及鲜活力组织者和力量主管者的临在，也对能量和物质的所有转变现象有着一种影响。</w:t>
      </w:r>
      <w:bookmarkEnd w:id="4233"/>
    </w:p>
    <w:p>
      <w:bookmarkStart w:id="4234" w:name="42_4_11__474_1__Wu_Zhi_Zhi_Liang"/>
      <w:pPr>
        <w:pStyle w:val="Para 01"/>
      </w:pPr>
      <w:r>
        <w:rPr>
          <w:rStyle w:val="Text0"/>
        </w:rPr>
        <w:t>42:4.11 (474.1)</w:t>
      </w:r>
      <w:r>
        <w:t xml:space="preserve"> 物质质量的增加量，等于能量的增加量除以光速的平方。从动态角度来讲，静止物质所能做的功，等于把其所有组成部分由天堂移来所花费的能量，减去在转变过程中所克服的阻力，以及该物质各部分彼此所施加的引力。</w:t>
      </w:r>
      <w:bookmarkEnd w:id="4234"/>
    </w:p>
    <w:p>
      <w:bookmarkStart w:id="4235" w:name="42_4_12__474_2__Zhun_Dian_Zi_Lei"/>
      <w:pPr>
        <w:pStyle w:val="Para 01"/>
      </w:pPr>
      <w:r>
        <w:rPr>
          <w:rStyle w:val="Text0"/>
        </w:rPr>
        <w:t>42:4.12 (474.2)</w:t>
      </w:r>
      <w:r>
        <w:t xml:space="preserve"> 准电子类物质形式的存在，因铅的两种原子量而得以表明。原初形态的铅，要比铀裂变中由镭放射而生成的铅稍重一点。而这种在原子量方面的差别，代表了在原子分裂中能量的实际损失。</w:t>
      </w:r>
      <w:bookmarkEnd w:id="4235"/>
    </w:p>
    <w:p>
      <w:bookmarkStart w:id="4236" w:name="42_4_13__474_3__Wu_Zhi_De_Xiang"/>
      <w:pPr>
        <w:pStyle w:val="Normal"/>
      </w:pPr>
      <w:r>
        <w:rPr>
          <w:rStyle w:val="Text0"/>
        </w:rPr>
        <w:t>42:4.13 (474.3)</w:t>
      </w:r>
      <w:r>
        <w:t xml:space="preserve"> 物质的相对完整性因以下事实而得以保证，即能量仅会以玉苒厦(Urantia)科学家称之为量子的那些确切量而被吸收或释放。物质领域的这一明智规定，旨在维持各宇宙的正常运转。</w:t>
      </w:r>
      <w:bookmarkEnd w:id="4236"/>
    </w:p>
    <w:p>
      <w:bookmarkStart w:id="4237" w:name="42_4_14__474_4__Dang_Dian_Zi_Tai"/>
      <w:pPr>
        <w:pStyle w:val="Normal"/>
      </w:pPr>
      <w:r>
        <w:rPr>
          <w:rStyle w:val="Text0"/>
        </w:rPr>
        <w:t>42:4.14 (474.4)</w:t>
      </w:r>
      <w:r>
        <w:t xml:space="preserve"> 当电子态或其他态被转换时所纳入或给出的能量总量，始终是一个“量子”或是其若干个，但这种能量单元的波状振动行为则完全由所涉物质构造的尺度所决定。这种波状能量涟漪的直径是终极子、电子、原子或是其他此类运行单元直径的860倍。在对量子行为波形机制的观察中所伴随的无尽困惑，是由于能量波的叠加而造成的：两个波峰能合并而形成一个双倍高度的波峰，而一个波峰和一个波谷也可以合并，由此而产生相互的抵消。</w:t>
      </w:r>
      <w:bookmarkEnd w:id="4237"/>
    </w:p>
    <w:p>
      <w:bookmarkStart w:id="4238" w:name="5__Bo__Neng_Liang_Xian_Xian_Wu"/>
      <w:pPr>
        <w:pStyle w:val="Heading 2"/>
      </w:pPr>
      <w:r>
        <w:t>5. 波-能量显现物</w:t>
      </w:r>
      <w:bookmarkEnd w:id="4238"/>
    </w:p>
    <w:p>
      <w:bookmarkStart w:id="4239" w:name="42_5_1__474_5__Zai_Ao_Wen_Dun__O"/>
      <w:pPr>
        <w:pStyle w:val="Para 04"/>
      </w:pPr>
      <w:r>
        <w:rPr>
          <w:rStyle w:val="Text0"/>
        </w:rPr>
        <w:t>42:5.1 (474.5)</w:t>
      </w:r>
      <w:r>
        <w:t xml:space="preserve"> 在奥温顿(Orvonton)超级宇宙中，有着一百种波能量频谱。在这一百类能量显现物中，六十四种已在玉苒厦(Urantia)上被全部或部分所认知。太阳的光线构成了超级宇宙范围内的四种频谱，可见光线则包含了单一一种频谱，在这一系列中排名四十六位。紫外线类紧随其后，再往下的十种频谱是X射线，紧接着是来自镭的γ射线。在太阳的可见光之上的三十二种频谱是外空间能量射线，它们是如此频繁地与其相伴的高能物质微粒相混合着。从可见太阳光往下接着出现的是红外线，再往下的三十种频谱是无线电传输类。</w:t>
      </w:r>
      <w:bookmarkEnd w:id="4239"/>
    </w:p>
    <w:p>
      <w:bookmarkStart w:id="4240" w:name="42_5_2__474_6__Bo_Zhuang_Neng_Li"/>
      <w:pPr>
        <w:pStyle w:val="Para 01"/>
      </w:pPr>
      <w:r>
        <w:rPr>
          <w:rStyle w:val="Text0"/>
        </w:rPr>
        <w:t>42:5.2 (474.6)</w:t>
      </w:r>
      <w:r>
        <w:t xml:space="preserve"> 波状能量显现物，从二十世纪的玉苒厦(Urantia)科学启蒙角度来看，可以划分为以下十类：</w:t>
      </w:r>
      <w:bookmarkEnd w:id="4240"/>
    </w:p>
    <w:p>
      <w:bookmarkStart w:id="4241" w:name="42_5_3__474_7__1_Zhong_Ji_Zi_Wai"/>
      <w:pPr>
        <w:pStyle w:val="Para 01"/>
      </w:pPr>
      <w:r>
        <w:rPr>
          <w:rStyle w:val="Text0"/>
        </w:rPr>
        <w:t>42:5.3 (474.7)</w:t>
      </w:r>
      <w:r>
        <w:t xml:space="preserve"> 1.</w:t>
      </w:r>
      <w:r>
        <w:rPr>
          <w:rStyle w:val="Text1"/>
        </w:rPr>
        <w:t>终极子外射线</w:t>
      </w:r>
      <w:r>
        <w:t xml:space="preserve"> -- 即当众多终极子开始呈现明确形态时，其边缘终极子的旋转。这是新兴能量的第一层级，波状现象能在该层级中被检测出来。</w:t>
      </w:r>
      <w:bookmarkEnd w:id="4241"/>
    </w:p>
    <w:p>
      <w:bookmarkStart w:id="4242" w:name="42_5_4__474_8__2__Zhong_Ji_Zi_Sh"/>
      <w:pPr>
        <w:pStyle w:val="Para 01"/>
      </w:pPr>
      <w:r>
        <w:rPr>
          <w:rStyle w:val="Text0"/>
        </w:rPr>
        <w:t>42:5.4 (474.8)</w:t>
      </w:r>
      <w:r>
        <w:t xml:space="preserve"> 2.</w:t>
      </w:r>
      <w:r>
        <w:rPr>
          <w:rStyle w:val="Text1"/>
        </w:rPr>
        <w:t xml:space="preserve"> 终极子射线。</w:t>
      </w:r>
      <w:r>
        <w:t>在终极子所属微小范围内的能量集合，会引发空间范围内的振动，它们是可被辨别及测量的。远在物理学家们发现终极子之前，他们必定将会在这些射线撒落到玉苒厦(Urantia)之时，检测出这些现象。这些短而有力的射线，代表了终极子的最初活动，随后它们被逐渐减慢，直到它们转变成电子类物质组织结构的那一刻。当终极子聚集成电子时会发生缩合，以及随之而来的能量贮积。</w:t>
      </w:r>
      <w:bookmarkEnd w:id="4242"/>
    </w:p>
    <w:p>
      <w:bookmarkStart w:id="4243" w:name="42_5_5__475_1__3__Duan_Kong_Jian"/>
      <w:pPr>
        <w:pStyle w:val="Para 01"/>
      </w:pPr>
      <w:r>
        <w:rPr>
          <w:rStyle w:val="Text0"/>
        </w:rPr>
        <w:t>42:5.5 (475.1)</w:t>
      </w:r>
      <w:r>
        <w:t xml:space="preserve"> 3. </w:t>
      </w:r>
      <w:r>
        <w:rPr>
          <w:rStyle w:val="Text1"/>
        </w:rPr>
        <w:t>短空间射线。</w:t>
      </w:r>
      <w:r>
        <w:t>这些是所有纯电子类振动中（波长）最短的，并代表着这种物质形态所属的准原子层级。这些射线的产生需要极高或极低的温度。这些空间射线有两类：一种会伴随着原子的生成而产生，而另一种则会显示着原子的分裂。它们从超级宇宙最为稠密的扁平体即银河当中大量的散发出来，后者也是外部各宇宙中最为稠密的扁平体。</w:t>
      </w:r>
      <w:bookmarkEnd w:id="4243"/>
    </w:p>
    <w:p>
      <w:bookmarkStart w:id="4244" w:name="42_5_6__475_2__4__Dian_Zi_Lei_Ce"/>
      <w:pPr>
        <w:pStyle w:val="Para 01"/>
      </w:pPr>
      <w:r>
        <w:rPr>
          <w:rStyle w:val="Text0"/>
        </w:rPr>
        <w:t>42:5.6 (475.2)</w:t>
      </w:r>
      <w:r>
        <w:t xml:space="preserve"> 4. </w:t>
      </w:r>
      <w:r>
        <w:rPr>
          <w:rStyle w:val="Text1"/>
        </w:rPr>
        <w:t>电子类层级。</w:t>
      </w:r>
      <w:r>
        <w:t>这一能量层级是七个超级宇宙中一切物质化的基础。当电子从轨道旋转的较高能量层次转到较低能量层次时，总会释放出量子。电子的轨道转移会导致一些极为明确且可统一量度的光能粒子的弹出或吸收，而单个电子在遭受到碰撞时，总会放出一个光能粒子。波状能量显现物也总会伴随着电子类层级的阳性粒子及其他成员的作用而出现。</w:t>
      </w:r>
      <w:bookmarkEnd w:id="4244"/>
    </w:p>
    <w:p>
      <w:bookmarkStart w:id="4245" w:name="42_5_7__475_3__5__Qie_Ma_She_Xia"/>
      <w:pPr>
        <w:pStyle w:val="Para 01"/>
      </w:pPr>
      <w:r>
        <w:rPr>
          <w:rStyle w:val="Text0"/>
        </w:rPr>
        <w:t>42:5.7 (475.3)</w:t>
      </w:r>
      <w:r>
        <w:t xml:space="preserve"> 5.</w:t>
      </w:r>
      <w:r>
        <w:rPr>
          <w:rStyle w:val="Text1"/>
        </w:rPr>
        <w:t xml:space="preserve"> 伽玛射线</w:t>
      </w:r>
      <w:r>
        <w:t xml:space="preserve"> -- 即那些体现了原子类物质自发裂变特征的散发物。这种电子活动形式的最好例证，就是与镭裂变相伴的现象。</w:t>
      </w:r>
      <w:bookmarkEnd w:id="4245"/>
    </w:p>
    <w:p>
      <w:bookmarkStart w:id="4246" w:name="42_5_8__475_4__6__XShe_Xian_Lei"/>
      <w:pPr>
        <w:pStyle w:val="Para 01"/>
      </w:pPr>
      <w:r>
        <w:rPr>
          <w:rStyle w:val="Text0"/>
        </w:rPr>
        <w:t>42:5.8 (475.4)</w:t>
      </w:r>
      <w:r>
        <w:t xml:space="preserve"> 6. </w:t>
      </w:r>
      <w:r>
        <w:rPr>
          <w:rStyle w:val="Text1"/>
        </w:rPr>
        <w:t>X射线类。</w:t>
      </w:r>
      <w:r>
        <w:t>电子减慢下来的下一步，会产生不同形式的恒星X射线，以及人工生成的X射线。电荷会创造出一个电场；运动会产生电流；电流会产生一个磁场。当一个电子被突然终止时，相应的电磁骚动会产生X射线；X射线即是</w:t>
      </w:r>
      <w:r>
        <w:rPr>
          <w:rStyle w:val="Text1"/>
        </w:rPr>
        <w:t>那种</w:t>
      </w:r>
      <w:r>
        <w:t>骚动。恒星的X射线与那些机械生成的、用来探测人体内部的X射线是一样的，除了前者波长稍长一点以外。</w:t>
      </w:r>
      <w:bookmarkEnd w:id="4246"/>
    </w:p>
    <w:p>
      <w:bookmarkStart w:id="4247" w:name="42_5_9__475_5__7__Tai_Yang_Guang"/>
      <w:pPr>
        <w:pStyle w:val="Para 01"/>
      </w:pPr>
      <w:r>
        <w:rPr>
          <w:rStyle w:val="Text0"/>
        </w:rPr>
        <w:t>42:5.9 (475.5)</w:t>
      </w:r>
      <w:r>
        <w:t xml:space="preserve"> 7. 太阳光的</w:t>
      </w:r>
      <w:r>
        <w:rPr>
          <w:rStyle w:val="Text1"/>
        </w:rPr>
        <w:t>紫外线</w:t>
      </w:r>
      <w:r>
        <w:t>或称化学射线，以及各种机械性产物。</w:t>
      </w:r>
      <w:bookmarkEnd w:id="4247"/>
    </w:p>
    <w:p>
      <w:bookmarkStart w:id="4248" w:name="42_5_10__475_6__8__Bai_Guang"/>
      <w:pPr>
        <w:pStyle w:val="Para 01"/>
      </w:pPr>
      <w:r>
        <w:rPr>
          <w:rStyle w:val="Text0"/>
        </w:rPr>
        <w:t>42:5.10 (475.6)</w:t>
      </w:r>
      <w:r>
        <w:t xml:space="preserve"> 8. </w:t>
      </w:r>
      <w:r>
        <w:rPr>
          <w:rStyle w:val="Text1"/>
        </w:rPr>
        <w:t>白光</w:t>
      </w:r>
      <w:r>
        <w:t xml:space="preserve"> -- 恒星的全部可见光。</w:t>
      </w:r>
      <w:bookmarkEnd w:id="4248"/>
    </w:p>
    <w:p>
      <w:bookmarkStart w:id="4249" w:name="42_5_11__475_7__9__Hong_Wai_Xian"/>
      <w:pPr>
        <w:pStyle w:val="Para 01"/>
      </w:pPr>
      <w:r>
        <w:rPr>
          <w:rStyle w:val="Text0"/>
        </w:rPr>
        <w:t>42:5.11 (475.7)</w:t>
      </w:r>
      <w:r>
        <w:t xml:space="preserve"> 9. </w:t>
      </w:r>
      <w:r>
        <w:rPr>
          <w:rStyle w:val="Text1"/>
        </w:rPr>
        <w:t>红外线</w:t>
      </w:r>
      <w:r>
        <w:t xml:space="preserve"> -- 减慢下来的电子类活动，仍更近于可感热的层级。</w:t>
      </w:r>
      <w:bookmarkEnd w:id="4249"/>
    </w:p>
    <w:p>
      <w:bookmarkStart w:id="4250" w:name="42_5_12__475_8__10__He_Zi_Bo"/>
      <w:pPr>
        <w:pStyle w:val="Para 01"/>
      </w:pPr>
      <w:r>
        <w:rPr>
          <w:rStyle w:val="Text0"/>
        </w:rPr>
        <w:t>42:5.12 (475.8)</w:t>
      </w:r>
      <w:r>
        <w:t xml:space="preserve"> 10. </w:t>
      </w:r>
      <w:r>
        <w:rPr>
          <w:rStyle w:val="Text1"/>
        </w:rPr>
        <w:t>赫兹波</w:t>
      </w:r>
      <w:r>
        <w:t xml:space="preserve"> -- 在玉苒厦(Urantia)被用于广播的那些能量。</w:t>
      </w:r>
      <w:bookmarkEnd w:id="4250"/>
    </w:p>
    <w:p>
      <w:bookmarkStart w:id="4251" w:name="42_5_13__475_9__Zai_Bo_Zhuang_Ne"/>
      <w:pPr>
        <w:pStyle w:val="Para 04"/>
      </w:pPr>
      <w:r>
        <w:rPr>
          <w:rStyle w:val="Text0"/>
        </w:rPr>
        <w:t>42:5.13 (475.9)</w:t>
      </w:r>
      <w:r>
        <w:t xml:space="preserve"> 在波状能量活动的所有这十个层面当中，人类肉眼仅能对一种频谱有所回应，即普通太阳光的全部可见光。</w:t>
      </w:r>
      <w:bookmarkEnd w:id="4251"/>
    </w:p>
    <w:p>
      <w:bookmarkStart w:id="4252" w:name="42_5_14__475_10__Suo_Wei_De_Yi_T"/>
      <w:pPr>
        <w:pStyle w:val="Normal"/>
      </w:pPr>
      <w:r>
        <w:rPr>
          <w:rStyle w:val="Text0"/>
        </w:rPr>
        <w:t>42:5.14 (475.10)</w:t>
      </w:r>
      <w:r>
        <w:t xml:space="preserve"> 所谓的以太，仅是一个去指涉发生于空间中的一群力和能量活动的集合名词。终极子、电子及其他的能量团聚物，都是均一的物质微粒，它们在穿越空间的过程中确实是以直线行进的。光和所有其他可认知的能量显现物形式，都是由一系列明确的能量粒子构成的，这些粒子都沿直线行进，除非因引力及其他干预力而改变。这些能量粒子的行进在经受某些观察时表现为波的现象，是由于整个空间中未分化力覆盖层（即假设性以太）的阻滞以及相关物质聚合物的相互引力拉扯造成的。物质微粒之间的间距，加上能量波的初始速度，便形成了多种能质形式的波状外观。</w:t>
      </w:r>
      <w:bookmarkEnd w:id="4252"/>
    </w:p>
    <w:p>
      <w:bookmarkStart w:id="4253" w:name="42_5_15__476_1__Kong_Jian_Nei_Ha"/>
      <w:pPr>
        <w:pStyle w:val="Normal"/>
      </w:pPr>
      <w:r>
        <w:rPr>
          <w:rStyle w:val="Text0"/>
        </w:rPr>
        <w:t>42:5.15 (476.1)</w:t>
      </w:r>
      <w:r>
        <w:t xml:space="preserve"> 空间内含物的激发，对快速移动性物质微粒的穿越造成了一种波状的回应，正如一艘船在水中经过时引发了具有不同波幅及间隔的波浪一样。</w:t>
      </w:r>
      <w:bookmarkEnd w:id="4253"/>
    </w:p>
    <w:p>
      <w:bookmarkStart w:id="4254" w:name="42_5_16__476_2__Yuan_Sheng_Li_De"/>
      <w:pPr>
        <w:pStyle w:val="Normal"/>
      </w:pPr>
      <w:r>
        <w:rPr>
          <w:rStyle w:val="Text0"/>
        </w:rPr>
        <w:t>42:5.16 (476.2)</w:t>
      </w:r>
      <w:r>
        <w:t xml:space="preserve"> 原生力的活动确实会引发许多在很多方面类似于你们所假定以太的现象。空间不是虚空的；整个空间中的星体都在旋转着，并投入到延展力能的无垠海洋之中；同样，一个原子的内含空间也不是虚空的。然而以太确实是不存在的，正是因为没有这种假说中的以太，才使得居住性行星不致落入恒星之中，也使得旋转的电子避免落入核中。</w:t>
      </w:r>
      <w:bookmarkEnd w:id="4254"/>
    </w:p>
    <w:p>
      <w:bookmarkStart w:id="4255" w:name="6__Zhong_Ji_Zi___Dian_Zi_He_Yuan"/>
      <w:pPr>
        <w:pStyle w:val="Heading 2"/>
      </w:pPr>
      <w:r>
        <w:t>6. 终极子、电子和原子</w:t>
      </w:r>
      <w:bookmarkEnd w:id="4255"/>
    </w:p>
    <w:p>
      <w:bookmarkStart w:id="4256" w:name="42_6_1__476_3__Jin_Guan_Yu_Zhou"/>
      <w:pPr>
        <w:pStyle w:val="Normal"/>
      </w:pPr>
      <w:r>
        <w:rPr>
          <w:rStyle w:val="Text0"/>
        </w:rPr>
        <w:t>42:6.1 (476.3)</w:t>
      </w:r>
      <w:r>
        <w:t xml:space="preserve"> 尽管宇宙力的空间能荷是均质的、无差别的，然而将演化的能量组织到物质当中，却需要将能量集中到具有明确尺度及既定重量的离散体块中 -- 即精确的引力反应。</w:t>
      </w:r>
      <w:bookmarkEnd w:id="4256"/>
    </w:p>
    <w:p>
      <w:bookmarkStart w:id="4257" w:name="42_6_2__476_4__Ju_Bu_Xing_Huo_Sh"/>
      <w:pPr>
        <w:pStyle w:val="Para 01"/>
      </w:pPr>
      <w:r>
        <w:rPr>
          <w:rStyle w:val="Text0"/>
        </w:rPr>
        <w:t>42:6.2 (476.4)</w:t>
      </w:r>
      <w:r>
        <w:t xml:space="preserve"> 局部性或是线性引力对原子类物质组织结构的出现起着充分的作用。准原子类物质在被X射线及其他类似能量激活时，会变得对引力有些轻微回应，然而自由独立的、不带电荷的电子能粒子或是未结合起来的终极子上，则未被施加任何可测量的线性引力。</w:t>
      </w:r>
      <w:bookmarkEnd w:id="4257"/>
    </w:p>
    <w:p>
      <w:bookmarkStart w:id="4258" w:name="42_6_3__476_5__Zhong_Ji_Zi_Tong"/>
      <w:pPr>
        <w:pStyle w:val="Para 01"/>
      </w:pPr>
      <w:r>
        <w:rPr>
          <w:rStyle w:val="Text0"/>
        </w:rPr>
        <w:t>42:6.3 (476.5)</w:t>
      </w:r>
      <w:r>
        <w:t xml:space="preserve"> 终极子通过互相吸引而运作，并只对循环性的天堂引力牵拉有所回应。由于不对线性引力做出回应，它们因此在宇宙空间中得以保持漂移状态。一些终极子能够加快旋转的速度，达到具有局部反引力行为的程度，但它们在不受力组织者或力量主管者支配的情况下，无法达到脱离个体性的临界逃逸速度而回到强力能量层级。从本质上来说，终极子只有在参与到一个冷却而垂死性恒星的最终解体过程中时，才能摆脱其物理存在状态。</w:t>
      </w:r>
      <w:bookmarkEnd w:id="4258"/>
    </w:p>
    <w:p>
      <w:bookmarkStart w:id="4259" w:name="42_6_4__476_6__Yu_Ran_Sha__Urant"/>
      <w:pPr>
        <w:pStyle w:val="Normal"/>
      </w:pPr>
      <w:r>
        <w:rPr>
          <w:rStyle w:val="Text0"/>
        </w:rPr>
        <w:t>42:6.4 (476.6)</w:t>
      </w:r>
      <w:r>
        <w:t xml:space="preserve"> 玉苒厦(Urantia)上所未知的终极子，在它们达到电子类组织结构所需的旋转能前提之前，要经历许多层面的物理活动减慢下来。终极子拥有三种运动变化：对宇宙力的相互阻滞，具有反引力潜势的个体旋转，以及一百个相互关联的终极子所处的电子内状态。</w:t>
      </w:r>
      <w:bookmarkEnd w:id="4259"/>
    </w:p>
    <w:p>
      <w:bookmarkStart w:id="4260" w:name="42_6_5__476_7__Xiang_Hu_Xi_Yin_H"/>
      <w:pPr>
        <w:pStyle w:val="Normal"/>
      </w:pPr>
      <w:r>
        <w:rPr>
          <w:rStyle w:val="Text0"/>
        </w:rPr>
        <w:t>42:6.5 (476.7)</w:t>
      </w:r>
      <w:r>
        <w:t xml:space="preserve"> 相互吸引会令一百个终极子聚集在一起而形成电子的构造；在一个典型的电子中，从不会有多于或少于一百个终极子的情况。一个或多个终极子的丧失，会破坏典型电子的身份，从而会形成十种改型电子形式当中的某一种。</w:t>
      </w:r>
      <w:bookmarkEnd w:id="4260"/>
    </w:p>
    <w:p>
      <w:bookmarkStart w:id="4261" w:name="42_6_6__476_8__Zhong_Ji_Zi_Bu_Ya"/>
      <w:pPr>
        <w:pStyle w:val="Para 01"/>
      </w:pPr>
      <w:r>
        <w:rPr>
          <w:rStyle w:val="Text0"/>
        </w:rPr>
        <w:t>42:6.6 (476.8)</w:t>
      </w:r>
      <w:r>
        <w:t xml:space="preserve"> 终极子不沿轨道运行，也不在电子内的回路当中旋转，然而它们的确会根据其轴向旋转速度而散开或聚集，由此确定不同的电子尺度。这种轴向旋转速度也决定了几种电子单元类型的正负性反应。电子类物质的整个分合过程，以及正负性能质体的电性分化，都是得自于其组成终极子之相互组合所形成的各种不同职能。</w:t>
      </w:r>
      <w:bookmarkEnd w:id="4261"/>
    </w:p>
    <w:p>
      <w:bookmarkStart w:id="4262" w:name="42_6_7__477_1__Mei_Ge_Yuan_Zi_Za"/>
      <w:pPr>
        <w:pStyle w:val="Para 01"/>
      </w:pPr>
      <w:r>
        <w:rPr>
          <w:rStyle w:val="Text0"/>
        </w:rPr>
        <w:t>42:6.7 (477.1)</w:t>
      </w:r>
      <w:r>
        <w:t xml:space="preserve"> 每个原子在直径上略多于一亿分之一英寸（即四百万分之一毫米），而一个电子的重量则略少于最小氢原子重量的两千分之一。原子核所特有的正质子，虽然可能并比不一个负电子大，但却重达两千至三千倍之多。</w:t>
      </w:r>
      <w:bookmarkEnd w:id="4262"/>
    </w:p>
    <w:p>
      <w:bookmarkStart w:id="4263" w:name="42_6_8__477_2__Jia_Ru_Ba_Wu_Zhi"/>
      <w:pPr>
        <w:pStyle w:val="Normal"/>
      </w:pPr>
      <w:r>
        <w:rPr>
          <w:rStyle w:val="Text0"/>
        </w:rPr>
        <w:t>42:6.8 (477.2)</w:t>
      </w:r>
      <w:r>
        <w:t xml:space="preserve"> 假如把物质的质量放大，直至一个电子的质量相当于十分之一盎司（2.84克）的程度，随后其体积也成比例放大的话，那么这个电子的体积将会像地球体积那么大。假如一个质子的体积（该质子的质量是电子质量的一千八百倍）被放大到一个大头针的针尖那么大的话，那么相形之下，一个大头针尖的直径就相当于地球围绕太阳的轨道那样大。</w:t>
      </w:r>
      <w:bookmarkEnd w:id="4263"/>
    </w:p>
    <w:p>
      <w:bookmarkStart w:id="4264" w:name="7__Yuan_Zi_Lei_Wu_Zhi"/>
      <w:pPr>
        <w:pStyle w:val="Heading 2"/>
      </w:pPr>
      <w:r>
        <w:t>7. 原子类物质</w:t>
      </w:r>
      <w:bookmarkEnd w:id="4264"/>
    </w:p>
    <w:p>
      <w:bookmarkStart w:id="4265" w:name="42_7_1__477_3__Suo_You_Wu_Zhi_De"/>
      <w:pPr>
        <w:pStyle w:val="Para 01"/>
      </w:pPr>
      <w:r>
        <w:rPr>
          <w:rStyle w:val="Text0"/>
        </w:rPr>
        <w:t>42:7.1 (477.3)</w:t>
      </w:r>
      <w:r>
        <w:t xml:space="preserve"> 所有物质的构成，都与太阳系相类似。在每个微小能量体系的中心，都有一个相对稳定、相对固定的物质存在性核心部分。这个中心单元被赋以了一种三重性显现的可能性。在这个能量中心周围，有一些能量单元在波动的回路中永不停止地旋转着，这些能量单元隐约可与像你们太阳系一样的某个恒星组团中围绕恒星回转的各个行星相比。</w:t>
      </w:r>
      <w:bookmarkEnd w:id="4265"/>
    </w:p>
    <w:p>
      <w:bookmarkStart w:id="4266" w:name="42_7_2__477_4__Zai_Yuan_Zi_Nei_B"/>
      <w:pPr>
        <w:pStyle w:val="Normal"/>
      </w:pPr>
      <w:r>
        <w:rPr>
          <w:rStyle w:val="Text0"/>
        </w:rPr>
        <w:t>42:7.2 (477.4)</w:t>
      </w:r>
      <w:r>
        <w:t xml:space="preserve"> 在原子内部，众电子围绕着中心的质子旋转，与众行星在太阳系中绕太阳旋转所拥有的相对空间大体相同。在实际尺度比较方面，原子核与内部电子环路之间的相对距离，与存在于内部行星水星和你们太阳之间的相对距离是相同的。</w:t>
      </w:r>
      <w:bookmarkEnd w:id="4266"/>
    </w:p>
    <w:p>
      <w:bookmarkStart w:id="4267" w:name="42_7_3__477_5__Dian_Zi_De_Zhou_X"/>
      <w:pPr>
        <w:pStyle w:val="Para 01"/>
      </w:pPr>
      <w:r>
        <w:rPr>
          <w:rStyle w:val="Text0"/>
        </w:rPr>
        <w:t>42:7.3 (477.5)</w:t>
      </w:r>
      <w:r>
        <w:t xml:space="preserve"> 电子的轴向旋转及其绕原子核的轨道速度都是超出人类想象的，更遑论其组分终极子的速度了。镭的正电粒子以每秒一万六千公里的速度飞向空间，而负电粒子则会达到一种接近于光速的速度。</w:t>
      </w:r>
      <w:bookmarkEnd w:id="4267"/>
    </w:p>
    <w:p>
      <w:bookmarkStart w:id="4268" w:name="42_7_4__477_6__Ge_Ge_Di_Fang_Yu"/>
      <w:pPr>
        <w:pStyle w:val="Normal"/>
      </w:pPr>
      <w:r>
        <w:rPr>
          <w:rStyle w:val="Text0"/>
        </w:rPr>
        <w:t>42:7.4 (477.6)</w:t>
      </w:r>
      <w:r>
        <w:t xml:space="preserve"> 各个地方宇宙都有着十进制的结构。在一个二元性宇宙中，只有一百种可辨识的原子类空间能量具化物；那是在内巴顿(Nebadon)当中最大可能的物质类组织结构数。这一百种物质形式构成了一个规律性系列，在这其中，从一到一百个电子，围绕着中央相对紧凑的核心旋转。正是各种能量的这种可靠有序组合，构成了物质。</w:t>
      </w:r>
      <w:bookmarkEnd w:id="4268"/>
    </w:p>
    <w:p>
      <w:bookmarkStart w:id="4269" w:name="42_7_5__477_7__Bing_Fei_Mei_Ge_S"/>
      <w:pPr>
        <w:pStyle w:val="Normal"/>
      </w:pPr>
      <w:r>
        <w:rPr>
          <w:rStyle w:val="Text0"/>
        </w:rPr>
        <w:t>42:7.5 (477.7)</w:t>
      </w:r>
      <w:r>
        <w:t xml:space="preserve"> 并非每个世界都会在其表面展示一百种可认知的元素，但它们却会在某处存在着、存在过或是处在演化的过程中。围绕一个行星最初及其后演化的状况，决定了一百种原子类型中有多少种可被观察到。在许多世界的表面，都找不到较重的原子。甚至在玉苒厦(Urantia)，已知的较重元素都显示出一种四处飞散的倾向，就如镭反应所例示的那样。</w:t>
      </w:r>
      <w:bookmarkEnd w:id="4269"/>
    </w:p>
    <w:p>
      <w:bookmarkStart w:id="4270" w:name="42_7_6__477_8__Yuan_Zi_De_Wen_Di"/>
      <w:pPr>
        <w:pStyle w:val="Normal"/>
      </w:pPr>
      <w:r>
        <w:rPr>
          <w:rStyle w:val="Text0"/>
        </w:rPr>
        <w:t>42:7.6 (477.8)</w:t>
      </w:r>
      <w:r>
        <w:t xml:space="preserve"> 原子的稳定性取决于其中心部分不带电中子的数目。而化学反应则完全取决于自由旋转电子的活性。</w:t>
      </w:r>
      <w:bookmarkEnd w:id="4270"/>
    </w:p>
    <w:p>
      <w:bookmarkStart w:id="4271" w:name="42_7_7__478_1__Zai_Ao_Wen_Dun__O"/>
      <w:pPr>
        <w:pStyle w:val="Para 01"/>
      </w:pPr>
      <w:r>
        <w:rPr>
          <w:rStyle w:val="Text0"/>
        </w:rPr>
        <w:t>42:7.7 (478.1)</w:t>
      </w:r>
      <w:r>
        <w:t xml:space="preserve"> 在奥温顿(Orvonton)当中, 一个原子系统内永远不可能自然地聚集超过一百个轨道类电子。当一百零一个电子被人为引入到轨道域时，结果总会是中央质子的即刻分裂，伴随着电子及其他释放能量的任意分散。</w:t>
      </w:r>
      <w:bookmarkEnd w:id="4271"/>
    </w:p>
    <w:p>
      <w:bookmarkStart w:id="4272" w:name="42_7_8__478_2__Sui_Ran_Yuan_Zi_K"/>
      <w:pPr>
        <w:pStyle w:val="Normal"/>
      </w:pPr>
      <w:r>
        <w:rPr>
          <w:rStyle w:val="Text0"/>
        </w:rPr>
        <w:t>42:7.8 (478.2)</w:t>
      </w:r>
      <w:r>
        <w:t xml:space="preserve"> 虽然原子可以包含一到一百个轨道类电子，但只有较大原子的外部十个电子会作为独特的离散体，在明确而固定的轨道上完整紧凑地围绕着中心核旋转。最接近中心的三十个电子，很难被作为分立的组织体来观察和检测。而且无论原子包含多少个电子，与核接近性相关的电子行为所具有的这同一相对比率，适用于所有的原子。越接近原子核心，电子的个体性就越少。一个电子的波状能量外延可以扩展到如此程度，以致会占据较小原子的全部轨道；对于那些接近原子核的电子来说，情况尤其是如此。</w:t>
      </w:r>
      <w:bookmarkEnd w:id="4272"/>
    </w:p>
    <w:p>
      <w:bookmarkStart w:id="4273" w:name="42_7_9__478_3__Zui_Kao_Li_De_San"/>
      <w:pPr>
        <w:pStyle w:val="Normal"/>
      </w:pPr>
      <w:r>
        <w:rPr>
          <w:rStyle w:val="Text0"/>
        </w:rPr>
        <w:t>42:7.9 (478.3)</w:t>
      </w:r>
      <w:r>
        <w:t xml:space="preserve"> 最靠里的三十个轨道类电子都有个体性，但它们的能量系统却趋向于相互混合，从电子扩展到电子，乃至从轨道扩展到轨道。接下去的三十个电子构成了第二族、或是说能量区，它们有着提升的个体性，且是对其伴随能量系统施加着更为完全控制的物质体。再接下来的三十个电子，即第三个能量区，则更为个体化，并在更为明确和固定的轨道中回转。最后的十个电子，只出现在十种最重的元素中，具有非常强的独立性，因此，能够或多或少地自由脱离母核的控制。在温度及压强的最小变化下，这第四组的成员，也是最外组的电子，将会脱离中心核的控制，正如铀及类似元素的自然裂变所例示的一样。</w:t>
      </w:r>
      <w:bookmarkEnd w:id="4273"/>
    </w:p>
    <w:p>
      <w:bookmarkStart w:id="4274" w:name="42_7_10__478_4__Tou_Er_Shi_Qi_Ge"/>
      <w:pPr>
        <w:pStyle w:val="Normal"/>
      </w:pPr>
      <w:r>
        <w:rPr>
          <w:rStyle w:val="Text0"/>
        </w:rPr>
        <w:t>42:7.10 (478.4)</w:t>
      </w:r>
      <w:r>
        <w:t xml:space="preserve"> 头二十七个原子，即那些包含一到二十七个轨道类电子的原子，比余下的那些原子容易理解得多。从第二十八个原子往上，我们会碰到无条件绝对的应定临在所导致的越来越大的不可预测性。然而这种电子的不可预测性有些是源自终极子轴向旋转速度的不同，以及终极子令人难以理解的“挤成一团”的倾向。其他影响 -- 即物理性、电性、磁性及引力性的影响，也会运作而产生不同的电子行为。因此就可预测性而言，原子就如人一样。统计学家们可以预示一些支配大量原子或是人口的规律，但就单一个体的原子或是人而言则无法预示了。</w:t>
      </w:r>
      <w:bookmarkEnd w:id="4274"/>
    </w:p>
    <w:p>
      <w:bookmarkStart w:id="4275" w:name="8__Yuan_Zi_De_Nei_Ju_Xing"/>
      <w:pPr>
        <w:pStyle w:val="Heading 2"/>
      </w:pPr>
      <w:r>
        <w:t>8. 原子的内聚性</w:t>
      </w:r>
      <w:bookmarkEnd w:id="4275"/>
    </w:p>
    <w:p>
      <w:bookmarkStart w:id="4276" w:name="42_8_1__478_5__Jin_Guan_Yin_Li_S"/>
      <w:pPr>
        <w:pStyle w:val="Normal"/>
      </w:pPr>
      <w:r>
        <w:rPr>
          <w:rStyle w:val="Text0"/>
        </w:rPr>
        <w:t>42:8.1 (478.5)</w:t>
      </w:r>
      <w:r>
        <w:t xml:space="preserve"> 尽管引力是使一个微小的原子类能量系统凝聚在一起的几个因素之一，但在这些基本的物理单元内外，还存在着一种强大而未知的能量，亦即其基本结构和最终行为的奥妙所在，这种力在玉苒厦(Urantia)上仍有待发现。这种宇宙影响力遍及这一微小能量组织结构内所包含的一切空间。</w:t>
      </w:r>
      <w:bookmarkEnd w:id="4276"/>
    </w:p>
    <w:p>
      <w:bookmarkStart w:id="4277" w:name="42_8_2__478_6__Yi_Ge_Yuan_Zi_Zho"/>
      <w:pPr>
        <w:pStyle w:val="Para 01"/>
      </w:pPr>
      <w:r>
        <w:rPr>
          <w:rStyle w:val="Text0"/>
        </w:rPr>
        <w:t>42:8.2 (478.6)</w:t>
      </w:r>
      <w:r>
        <w:t xml:space="preserve"> 一个原子中的电子间空间并不是虚空的。在整个原子之中，这种电子间的空间被波状显现物所激活，这些显现物完全同步于电子的速度及终极子的旋转。这种力并未完全受制于你们所认知的正负相吸法则；因此其行为通常是不可预测的。这种未明的影响力似乎是无条件绝对的一种空间力反应。</w:t>
      </w:r>
      <w:bookmarkEnd w:id="4277"/>
    </w:p>
    <w:p>
      <w:bookmarkStart w:id="4278" w:name="42_8_3__479_1__Yuan_Zi_He_Zhong"/>
      <w:pPr>
        <w:pStyle w:val="Normal"/>
      </w:pPr>
      <w:r>
        <w:rPr>
          <w:rStyle w:val="Text0"/>
        </w:rPr>
        <w:t>42:8.3 (479.1)</w:t>
      </w:r>
      <w:r>
        <w:t xml:space="preserve"> 原子核中带电的质子和不带电的中子，是通过介子的交互作用而被凝聚在一起的；介子是一种为电子一百八十倍重的物质微粒。如果没有这一安排，质子所带的电荷对于原子核来说将是分裂性的。</w:t>
      </w:r>
      <w:bookmarkEnd w:id="4278"/>
    </w:p>
    <w:p>
      <w:bookmarkStart w:id="4279" w:name="42_8_4__479_2__Dang_Yuan_Zi_Bei"/>
      <w:pPr>
        <w:pStyle w:val="Normal"/>
      </w:pPr>
      <w:r>
        <w:rPr>
          <w:rStyle w:val="Text0"/>
        </w:rPr>
        <w:t>42:8.4 (479.2)</w:t>
      </w:r>
      <w:r>
        <w:t xml:space="preserve"> 当原子被构建时，电性力和引(性)力都不足以使原子核聚在一起。核的完整性是由介子的交互内聚性作用所维持的，由于其出众的力聚能力，并通过使质子和中子不断转换位置的进一步作用，能使带电和不带电的粒子凝聚在一起。介子使核粒子的电荷不断在质子和中子之间来回转换。在一秒的一个无穷小部分，一个特定的核粒子是带电的质子，紧接着下一无穷小部分即转换成不带电的中子。而这种能量状态的转变是如此令人难以置信地快速，以至于电荷被剥夺了一切作为分裂影响作用的机会。由此，介子作为一种“能量载运”粒子而运作着，它为原子的核稳定做出了极大贡献。</w:t>
      </w:r>
      <w:bookmarkEnd w:id="4279"/>
    </w:p>
    <w:p>
      <w:bookmarkStart w:id="4280" w:name="42_8_5__479_3__Jie_Zi_De_Cun_Zai"/>
      <w:pPr>
        <w:pStyle w:val="Normal"/>
      </w:pPr>
      <w:r>
        <w:rPr>
          <w:rStyle w:val="Text0"/>
        </w:rPr>
        <w:t>42:8.5 (479.3)</w:t>
      </w:r>
      <w:r>
        <w:t xml:space="preserve"> 介子的存在和作用也解释了另一个原子之谜。当原子进行放射反应时，它们释放出远比预期更多的能量。这种超额的辐射来自于“能量载运”介子的分裂，它由此而成为一个纯粹的电子。介子的分裂同时伴随着某些不带电粒子的放射。</w:t>
      </w:r>
      <w:bookmarkEnd w:id="4280"/>
    </w:p>
    <w:p>
      <w:bookmarkStart w:id="4281" w:name="42_8_6__479_4__Jie_Zi_Jie_Shi_Le"/>
      <w:pPr>
        <w:pStyle w:val="Normal"/>
      </w:pPr>
      <w:r>
        <w:rPr>
          <w:rStyle w:val="Text0"/>
        </w:rPr>
        <w:t>42:8.6 (479.4)</w:t>
      </w:r>
      <w:r>
        <w:t xml:space="preserve"> 介子解释了原子核的某些内聚特性，但它并没有解释质子对质子的内聚性以及中子对中子的粘附性。这种反常而强大的原子聚整力，是一种在玉苒厦(Urantia)上还未被发现的能量形式。</w:t>
      </w:r>
      <w:bookmarkEnd w:id="4281"/>
    </w:p>
    <w:p>
      <w:bookmarkStart w:id="4282" w:name="42_8_7__479_5__Zai_Na_Xie_Ru_Ci"/>
      <w:pPr>
        <w:pStyle w:val="Normal"/>
      </w:pPr>
      <w:r>
        <w:rPr>
          <w:rStyle w:val="Text0"/>
        </w:rPr>
        <w:t>42:8.7 (479.5)</w:t>
      </w:r>
      <w:r>
        <w:t xml:space="preserve"> 在那些如此不断地冲击着你们行星的空间射线中，这些介子得以大量存在着。</w:t>
      </w:r>
      <w:bookmarkEnd w:id="4282"/>
    </w:p>
    <w:p>
      <w:bookmarkStart w:id="4283" w:name="9__Zi_Ran_Zhe_Xue"/>
      <w:pPr>
        <w:pStyle w:val="Heading 2"/>
      </w:pPr>
      <w:r>
        <w:t>9. 自然哲学</w:t>
      </w:r>
      <w:bookmarkEnd w:id="4283"/>
    </w:p>
    <w:p>
      <w:bookmarkStart w:id="4284" w:name="42_9_1__479_6__Bu_Dan_Zong_Jiao"/>
      <w:pPr>
        <w:pStyle w:val="Normal"/>
      </w:pPr>
      <w:r>
        <w:rPr>
          <w:rStyle w:val="Text0"/>
        </w:rPr>
        <w:t>42:9.1 (479.6)</w:t>
      </w:r>
      <w:r>
        <w:t xml:space="preserve"> 不单宗教是教条的；自然哲学也同样易于教条化。当一位著名的宗教导师推断说数字七是自然的基础，是因为人的头上有七窍时，如果他对化学了解更多的话，那么他或许会基于物理世界的真实现象来提倡这一信仰。在所有的时空性物质宇宙中，尽管存在着十进制能量结构的普遍显现物，但也存在着七重性准物质类电子组织结构实相的常存性提示。</w:t>
      </w:r>
      <w:bookmarkEnd w:id="4284"/>
    </w:p>
    <w:p>
      <w:bookmarkStart w:id="4285" w:name="42_9_2__479_7__Shu_Zi_Qi_Dui_Yu"/>
      <w:pPr>
        <w:pStyle w:val="Normal"/>
      </w:pPr>
      <w:r>
        <w:rPr>
          <w:rStyle w:val="Text0"/>
        </w:rPr>
        <w:t>42:9.2 (479.7)</w:t>
      </w:r>
      <w:r>
        <w:t xml:space="preserve"> 数字七对于具有内在传输特性的中央宇宙和灵性体系而言，是基本性的；而数字十、即十进制体系，则固有于能量、物质及物质造物当中。尽管如此，原子世界的确会展现出一种以七为组合而反复出现的特定周期性特征 -- 亦即这一物质世界所携带的、表明其久远灵性起源的胎记。</w:t>
      </w:r>
      <w:bookmarkEnd w:id="4285"/>
    </w:p>
    <w:p>
      <w:bookmarkStart w:id="4286" w:name="42_9_3__480_1__Zao_Wu_Gou_Cheng"/>
      <w:pPr>
        <w:pStyle w:val="Normal"/>
      </w:pPr>
      <w:r>
        <w:rPr>
          <w:rStyle w:val="Text0"/>
        </w:rPr>
        <w:t>42:9.3 (480.1)</w:t>
      </w:r>
      <w:r>
        <w:t xml:space="preserve"> 造物构成中的这种七重性存留在化学领域中有所展现，当各种基本元素按其原子量排列时，相似的物理和化学属性以七为间隔周期反复出现。当玉苒厦(Urantia)的化学元素按此方式排成一行时，任何既定的品质或是属性都倾向于以七的方式重现。这种以七为方式的周期性变化，在整个化学元素表中重现频率逐渐减弱，且伴有一些变异，但在早期较轻的原子集群中则可被最为明显的观察到。从任一元素开始，在注意到某一种属性后，这样一种品质会在六种相继的元素中发生改变，但到第八种元素时，该品质易于再现，也就是说，第八种化学活性元素与第一种类似，第九种与第二种类似，以此类推。物质世界的这一事实明确指向了原型能量的七重性构成，并表明了时空性造物的七重性变化这一基础实相。人类还应当注意到，在自然光谱中有七种颜色。</w:t>
      </w:r>
      <w:bookmarkEnd w:id="4286"/>
    </w:p>
    <w:p>
      <w:bookmarkStart w:id="4287" w:name="42_9_4__480_2__Dan_Bing_Fei_Suo"/>
      <w:pPr>
        <w:pStyle w:val="Normal"/>
      </w:pPr>
      <w:r>
        <w:rPr>
          <w:rStyle w:val="Text0"/>
        </w:rPr>
        <w:t>42:9.4 (480.2)</w:t>
      </w:r>
      <w:r>
        <w:t xml:space="preserve"> 但并非所有自然哲学中的假定都是正确的；例如，假设的以太，就代表了人类一种试图去令其对空间现象的无知自成一体的新颖尝试。宇宙的哲学无法基于所谓的科学观察。如果这样一种蜕变无法被看见，科学家就会倾向于否认从毛毛虫发育成蝴蝶的可能性。</w:t>
      </w:r>
      <w:bookmarkEnd w:id="4287"/>
    </w:p>
    <w:p>
      <w:bookmarkStart w:id="4288" w:name="42_9_5__480_3__Yu_Sheng_Wu_Shi_Y"/>
      <w:pPr>
        <w:pStyle w:val="Normal"/>
      </w:pPr>
      <w:r>
        <w:rPr>
          <w:rStyle w:val="Text0"/>
        </w:rPr>
        <w:t>42:9.5 (480.3)</w:t>
      </w:r>
      <w:r>
        <w:t xml:space="preserve"> 与生物适应性相关的物理稳定性之所以存在于自然当中，仅是因为造物的主设计者们所持有的几近无限性智慧。任何次于超越性智慧的事物，都永远无法设计出既如此稳定又如此高效灵活的物质单元。</w:t>
      </w:r>
      <w:bookmarkEnd w:id="4288"/>
    </w:p>
    <w:p>
      <w:bookmarkStart w:id="4289" w:name="10__Yu_Zhou_De_Fei_Ling_Xing_Nen"/>
      <w:pPr>
        <w:pStyle w:val="Heading 2"/>
      </w:pPr>
      <w:r>
        <w:t>10. 宇宙的非灵性能量系统</w:t>
        <w:br w:clear="none"/>
        <w:t>（物质性心智系统）</w:t>
      </w:r>
      <w:bookmarkEnd w:id="4289"/>
    </w:p>
    <w:p>
      <w:bookmarkStart w:id="4290" w:name="42_10_1__480_4__Cong_Jue_Dui_Xin"/>
      <w:pPr>
        <w:pStyle w:val="Normal"/>
      </w:pPr>
      <w:r>
        <w:rPr>
          <w:rStyle w:val="Text0"/>
        </w:rPr>
        <w:t>42:10.1 (480.4)</w:t>
      </w:r>
      <w:r>
        <w:t xml:space="preserve"> 从绝对性的天堂单一能到绝对性的空间潜势各自对应的宇宙实相所包含的无尽广度，暗示着第一本源与中心所属众多非灵性实相中某些关系的演化 -- 那些实相隐匿在空间潜势中，显露在单一能中，以及临时展现在中间的宇宙层次上。这种在宇宙之父身中巡回的永恒性能量循环是绝对性的，正因是绝对性的，这种循环在事实和价值方面都不会扩展；尽管如此，最初之父即便是在当下，仍在一如既往地不断自我实现着一个永远扩展着的时空舞台，一个超越了时空意义的舞台，一个充满着变换关系的舞台，在这其中，能质通过鲜活人格性心智的经验性奋斗，而逐渐接受永活神性之灵的总控制。</w:t>
      </w:r>
      <w:bookmarkEnd w:id="4290"/>
    </w:p>
    <w:p>
      <w:bookmarkStart w:id="4291" w:name="42_10_2__480_5__Yu_Zhou_De_Fei_L"/>
      <w:pPr>
        <w:pStyle w:val="Para 01"/>
      </w:pPr>
      <w:r>
        <w:rPr>
          <w:rStyle w:val="Text0"/>
        </w:rPr>
        <w:t>42:10.2 (480.5)</w:t>
      </w:r>
      <w:r>
        <w:t xml:space="preserve"> 宇宙的非灵性能量会与不同层次上的非造物者心智所属的生命系统重新结合在一起，某些心智种类可被描述如下：</w:t>
      </w:r>
      <w:bookmarkEnd w:id="4291"/>
    </w:p>
    <w:p>
      <w:bookmarkStart w:id="4292" w:name="42_10_3__480_6__1__Zhun_Fu_Zhu_Z"/>
      <w:pPr>
        <w:pStyle w:val="Para 01"/>
      </w:pPr>
      <w:r>
        <w:rPr>
          <w:rStyle w:val="Text0"/>
        </w:rPr>
        <w:t>42:10.3 (480.6)</w:t>
      </w:r>
      <w:r>
        <w:t xml:space="preserve"> 1. </w:t>
      </w:r>
      <w:r>
        <w:rPr>
          <w:rStyle w:val="Text1"/>
        </w:rPr>
        <w:t>准辅助之灵类心智。</w:t>
      </w:r>
      <w:r>
        <w:t>这一层次的心智是非经验性的，在居住世界上，这种心智由主物理控制者所照料。这是一种机械性心智，是物质性生命最为原始形态的非可教性智能，但这种非可教性心智除了在原始行星类生命层次上以外，也在其他许多层次上运作着。</w:t>
      </w:r>
      <w:bookmarkEnd w:id="4292"/>
    </w:p>
    <w:p>
      <w:bookmarkStart w:id="4293" w:name="42_10_4__481_1__2__Fu_Zhu_Zhi_Li"/>
      <w:pPr>
        <w:pStyle w:val="Para 01"/>
      </w:pPr>
      <w:r>
        <w:rPr>
          <w:rStyle w:val="Text0"/>
        </w:rPr>
        <w:t>42:10.4 (481.1)</w:t>
      </w:r>
      <w:r>
        <w:t xml:space="preserve"> 2. </w:t>
      </w:r>
      <w:r>
        <w:rPr>
          <w:rStyle w:val="Text1"/>
        </w:rPr>
        <w:t>辅助之灵类心智</w:t>
      </w:r>
      <w:r>
        <w:t>。这是一个地方宇宙母灵通过她的七个助理辅助心智之灵在物质性心智的可教性（非机械性）层次上所做的照料。在这一层次上，物质性心智正在：作为低于人类的（动物性）智能在前五个辅助之灵身中经验；作为人类的（道德性）智能在七个辅助之灵身中经验；作为超人类的（中道性）智能而在后两个辅助之灵中经验。</w:t>
      </w:r>
      <w:bookmarkEnd w:id="4293"/>
    </w:p>
    <w:p>
      <w:bookmarkStart w:id="4294" w:name="42_10_5__481_2__3__Jin_Hua_De_Li"/>
      <w:pPr>
        <w:pStyle w:val="Para 01"/>
      </w:pPr>
      <w:r>
        <w:rPr>
          <w:rStyle w:val="Text0"/>
        </w:rPr>
        <w:t>42:10.5 (481.2)</w:t>
      </w:r>
      <w:r>
        <w:t xml:space="preserve"> 3. </w:t>
      </w:r>
      <w:r>
        <w:rPr>
          <w:rStyle w:val="Text1"/>
        </w:rPr>
        <w:t>进化的灵质性心智</w:t>
      </w:r>
      <w:r>
        <w:t xml:space="preserve"> -- 即在地方宇宙扬升生涯中的进化性人格体所拥有的扩展性意识。这是地方宇宙母灵和造物之子的联合赠与。这一心智层次意味着灵质性类型的生命载具所包含的组织结构，亦即由地方宇宙的灵质性力量监督者所造成的一种物质性和灵性的合成体。灵质性心智会因应570种层次的灵质性生命而有所差异地运作着，并展现出与更高达成层次上的宇宙心智渐趋增强的结合能力。这便是凡人受造物的进化历程，然而非灵质性类别的心智也会由一位宇宙之子和一位宇宙之灵赠与到地方造物的非灵质性子女身上。</w:t>
      </w:r>
      <w:bookmarkEnd w:id="4294"/>
    </w:p>
    <w:p>
      <w:bookmarkStart w:id="4295" w:name="42_10_6__481_3__Yu_Zhou_Xin_Zhi"/>
      <w:pPr>
        <w:pStyle w:val="Normal"/>
      </w:pPr>
      <w:r>
        <w:rPr>
          <w:rStyle w:val="Text0"/>
        </w:rPr>
        <w:t>42:10.6 (481.3)</w:t>
      </w:r>
      <w:r>
        <w:t xml:space="preserve"> </w:t>
      </w:r>
      <w:r>
        <w:rPr>
          <w:rStyle w:val="Text1"/>
        </w:rPr>
        <w:t>宇宙心智。</w:t>
      </w:r>
      <w:r>
        <w:t>这是时空中的七重性多样化心智，其每一层面都会由七个超级宇宙当中之一对应的七个主位之灵当中之一所照料。宇宙心智包含了所有的有限性心智层次，并经验性地与进化性神灵层次的至高心智相协调，且超越性地与永存性层次的绝对心智 -- 即共同行动者的直接回路相协调。</w:t>
      </w:r>
      <w:bookmarkEnd w:id="4295"/>
    </w:p>
    <w:p>
      <w:bookmarkStart w:id="4296" w:name="42_10_7__481_4__Zai_Tian_Tang_Zh"/>
      <w:pPr>
        <w:pStyle w:val="Normal"/>
      </w:pPr>
      <w:r>
        <w:rPr>
          <w:rStyle w:val="Text0"/>
        </w:rPr>
        <w:t>42:10.7 (481.4)</w:t>
      </w:r>
      <w:r>
        <w:t xml:space="preserve"> 在天堂之上，心智是绝对性的；在哈沃纳(Havona)当中，心智是绝限性的；在奥温顿(Orvonton)当中，心智是有限性的。心智总是意味着鲜活照料之临在活动加上各种各样的能量系统，这对于所有层次及所有种类的心智来说都是真实的。然而超出宇宙心智以外，要去描述心智与非灵性能量之间的关系就会变得愈加困难了。哈沃纳心智是次绝对性的，然却是超进化性的；正因是永存性兼进化性的，它比任何其他揭示给你们的概念更接近于绝限性。天堂心智超出了人类的理解；它是永存性的、非空间性及非暂时性的。尽管如此，所有这些层次的心智都会由共同行动者的遍在性临在 -- 即由天堂心智之神的心智引力掌控所庇护着。</w:t>
      </w:r>
      <w:bookmarkEnd w:id="4296"/>
    </w:p>
    <w:p>
      <w:bookmarkStart w:id="4297" w:name="11__Yu_Zhou_Ji_Zhi"/>
      <w:pPr>
        <w:pStyle w:val="Heading 2"/>
      </w:pPr>
      <w:r>
        <w:t>11. 宇宙机制</w:t>
      </w:r>
      <w:bookmarkEnd w:id="4297"/>
    </w:p>
    <w:p>
      <w:bookmarkStart w:id="4298" w:name="42_11_1__481_5__Zai_Dui_Xin_Zhi"/>
      <w:pPr>
        <w:pStyle w:val="Para 01"/>
      </w:pPr>
      <w:r>
        <w:rPr>
          <w:rStyle w:val="Text0"/>
        </w:rPr>
        <w:t>42:11.1 (481.5)</w:t>
      </w:r>
      <w:r>
        <w:t xml:space="preserve"> 在对心智的评价和认识中应该记住的是，宇宙既不是机械性的，也不是魔法性的；它是一种心智性造物，也是一种律法性机制。然而尽管在实际应用中，自然律法在看似为物质与灵性的二元性领域中运作，但在实际上，它们是一体的。第一本源与中心是一切物质化的最初起因，与此同时也是一切属灵的最初与最终之父。天堂之父仅以纯能量及纯属灵的方式 -- 即以思想调整者及其他类似片段体的方式亲身出现在哈沃纳(Havona)以外的各个宇宙中。</w:t>
      </w:r>
      <w:bookmarkEnd w:id="4298"/>
    </w:p>
    <w:p>
      <w:bookmarkStart w:id="4299" w:name="42_11_2__481_6__Zhong_Duo_Ji_Zhi"/>
      <w:pPr>
        <w:pStyle w:val="Normal"/>
      </w:pPr>
      <w:r>
        <w:rPr>
          <w:rStyle w:val="Text0"/>
        </w:rPr>
        <w:t>42:11.2 (481.6)</w:t>
      </w:r>
      <w:r>
        <w:t xml:space="preserve"> 众多机制并未绝对掌控着整个造物；由众多宇宙所组成的宇宙全然是心智所规划的，心智所创造的，且是心智所管理的。然而由众多宇宙所组成宇宙的神性机制总体来说过于完美，以致人类有限心智所采用的科学方法无法辨识出哪怕是无限心智的一丝支配痕迹。因为这一创造性、支配性及支撑性心智既不是物质性心智，也不是受造物心智；它是自神性实相之造物者层次运作的灵性心智。</w:t>
      </w:r>
      <w:bookmarkEnd w:id="4299"/>
    </w:p>
    <w:p>
      <w:bookmarkStart w:id="4300" w:name="42_11_3__482_1__Qu_Bian_Bie_He_F"/>
      <w:pPr>
        <w:pStyle w:val="Para 01"/>
      </w:pPr>
      <w:r>
        <w:rPr>
          <w:rStyle w:val="Text0"/>
        </w:rPr>
        <w:t>42:11.3 (482.1)</w:t>
      </w:r>
      <w:r>
        <w:t xml:space="preserve"> 去辨别和发现宇宙机制中所含心智的能力，完全取决于从事这项观察任务的调查性心智的能力、眼界和资格。出于时空性能量所组织的时空性心智，受制于各种时空性机制。</w:t>
      </w:r>
      <w:bookmarkEnd w:id="4300"/>
    </w:p>
    <w:p>
      <w:bookmarkStart w:id="4301" w:name="42_11_4__482_2__Yun_Dong_He_Yu_Z"/>
      <w:pPr>
        <w:pStyle w:val="Normal"/>
      </w:pPr>
      <w:r>
        <w:rPr>
          <w:rStyle w:val="Text0"/>
        </w:rPr>
        <w:t>42:11.4 (482.2)</w:t>
      </w:r>
      <w:r>
        <w:t xml:space="preserve"> 运动和宇宙引力是众多宇宙所组成宇宙所含非人格性时空机制的两个方面。对属灵、心智及物质有所回应的引力层次，是完全不受时间约束的，然而只有真正的灵性实相层次，才是不受空间约束的（即非空间性的）。较高的宇宙心智层次 -- 即属灵性心智层次，也可能是非空间性的，然而像人类心智这样的物质性心智层次，则会对宇宙引力的相互作用有所回应，且仅会以正称于灵性标识的方式逐渐失去此种回应。属灵性实相层次因其灵性内涵而被认知，而时空中的灵性则是以反称于线性引力回应的方式而被量度。</w:t>
      </w:r>
      <w:bookmarkEnd w:id="4301"/>
    </w:p>
    <w:p>
      <w:bookmarkStart w:id="4302" w:name="42_11_5__482_3__Xian_Xing_Yin_Li"/>
      <w:pPr>
        <w:pStyle w:val="Para 01"/>
      </w:pPr>
      <w:r>
        <w:rPr>
          <w:rStyle w:val="Text0"/>
        </w:rPr>
        <w:t>42:11.5 (482.3)</w:t>
      </w:r>
      <w:r>
        <w:t xml:space="preserve"> 线性引力回应，是一种对非灵性能量的定量量度。所有的质量 -- 即有组织的能量 -- 都受制于这种掌控，除了运动和心智作用在它上面以外。线性引力是宏观世界的短程内聚力，恰如原子内部的内聚力是微观世界的短程力一样。物理性的物质化能量，被组织成所谓的物质，在不影响线性引力回应的情况下无法穿越空间。尽管这种引力回应与质量直接成正比，然而它会因介入其间的空间而被改变，以致最终结果在被表述为与距离平方成反比时，仅是大致的接近。空间之所以最终会克服线性引力，是因为其中所含的众多超物质力产生的反引力影响之存在，这些力的运作抵消了引力作用及所有对其的回应。</w:t>
      </w:r>
      <w:bookmarkEnd w:id="4302"/>
    </w:p>
    <w:p>
      <w:bookmarkStart w:id="4303" w:name="42_11_6__482_4__Yi_Chang_Fu_Za_H"/>
      <w:pPr>
        <w:pStyle w:val="Normal"/>
      </w:pPr>
      <w:r>
        <w:rPr>
          <w:rStyle w:val="Text0"/>
        </w:rPr>
        <w:t>42:11.6 (482.4)</w:t>
      </w:r>
      <w:r>
        <w:t xml:space="preserve"> 异常复杂和高度自动出现的宇宙机制，总是倾向于对所有任何远低于机制自身本质及职责所在宇宙层次的智能存有，掩盖原初性或是创造性心智的存在。因此不可避免的是，较高等的宇宙机制对于那些较低等类别的受造物来讲，就必定看来是无心智的了。这样一个结论的唯一可能例外，就是在一个</w:t>
      </w:r>
      <w:r>
        <w:rPr>
          <w:rStyle w:val="Text1"/>
        </w:rPr>
        <w:t>看似自我维持性宇宙</w:t>
      </w:r>
      <w:r>
        <w:t>的惊人现象中所包含的心识性暗示了 -- 但那更多是一个哲学问题，而不是实践体验的问题了。</w:t>
      </w:r>
      <w:bookmarkEnd w:id="4303"/>
    </w:p>
    <w:p>
      <w:bookmarkStart w:id="4304" w:name="42_11_7__482_5__You_Yu_Xin_Zhi_X"/>
      <w:pPr>
        <w:pStyle w:val="Normal"/>
      </w:pPr>
      <w:r>
        <w:rPr>
          <w:rStyle w:val="Text0"/>
        </w:rPr>
        <w:t>42:11.7 (482.5)</w:t>
      </w:r>
      <w:r>
        <w:t xml:space="preserve"> 由于心智协调着宇宙，因此一成不变的机制是不存在的。与宇宙自我维持相伴的渐进性演化现象是普遍性的。宇宙的演化能力在无限的自发性当中是无穷尽的。朝向和谐统一的进程，亦即叠加于渐增性复杂关系之上的一种不断成长的经验性合成，只能由一种富有意图的支配性心智得以实现。</w:t>
      </w:r>
      <w:bookmarkEnd w:id="4304"/>
    </w:p>
    <w:p>
      <w:bookmarkStart w:id="4305" w:name="42_11_8__482_6__Yu_Ren_Yi_Yu_Zho"/>
      <w:pPr>
        <w:pStyle w:val="Normal"/>
      </w:pPr>
      <w:r>
        <w:rPr>
          <w:rStyle w:val="Text0"/>
        </w:rPr>
        <w:t>42:11.8 (482.6)</w:t>
      </w:r>
      <w:r>
        <w:t xml:space="preserve"> 与任一宇宙现象相伴的宇宙心智愈是高等，较低等类型的心智就愈是难以去发现它。而由于宇宙机制所包含的心智是创造性属灵心智（甚至是无限之神的心识），它永远难以被较低等层次的宇宙心智所发现或辨识，更遑论</w:t>
      </w:r>
      <w:r>
        <w:rPr>
          <w:rStyle w:val="Text1"/>
        </w:rPr>
        <w:t>最低等</w:t>
      </w:r>
      <w:r>
        <w:t>层次的人类心智了。逐渐进化的动物性心智，尽管会自然地寻求神，但本身却并非天生就知晓神。</w:t>
      </w:r>
      <w:bookmarkEnd w:id="4305"/>
    </w:p>
    <w:p>
      <w:bookmarkStart w:id="4306" w:name="12__Mo_Shi_He_Xing_Tai_____Xin_Z"/>
      <w:pPr>
        <w:pStyle w:val="Heading 2"/>
      </w:pPr>
      <w:r>
        <w:t>12. 模式和形态 -- 心智的主导性</w:t>
      </w:r>
      <w:bookmarkEnd w:id="4306"/>
    </w:p>
    <w:p>
      <w:bookmarkStart w:id="4307" w:name="42_12_1__483_1__Zhong_Duo_Ji_Zhi"/>
      <w:pPr>
        <w:pStyle w:val="Normal"/>
      </w:pPr>
      <w:r>
        <w:rPr>
          <w:rStyle w:val="Text0"/>
        </w:rPr>
        <w:t>42:12.1 (483.1)</w:t>
      </w:r>
      <w:r>
        <w:t xml:space="preserve"> 众多机制的演变暗示并表明了创造性心智的隐匿性存在与主导。凡人智能存有去构思设计及创造自动机制的能力，展示了作为该星球上占主导影响的人类心智之优越性、创造性及目的性品质。心智总是向以下方向扩展：</w:t>
      </w:r>
      <w:bookmarkEnd w:id="4307"/>
    </w:p>
    <w:p>
      <w:bookmarkStart w:id="4308" w:name="42_12_2__483_2__1__Wu_Zhi_Xing_J"/>
      <w:pPr>
        <w:pStyle w:val="Para 05"/>
      </w:pPr>
      <w:r>
        <w:t>42:12.2 (483.2)</w:t>
      </w:r>
      <w:r>
        <w:rPr>
          <w:rStyle w:val="Text2"/>
        </w:rPr>
        <w:t xml:space="preserve"> 1. 物质性机制的创造。</w:t>
      </w:r>
      <w:bookmarkEnd w:id="4308"/>
    </w:p>
    <w:p>
      <w:bookmarkStart w:id="4309" w:name="42_12_3__483_3__2__Yin_Cang_Xing"/>
      <w:pPr>
        <w:pStyle w:val="Para 05"/>
      </w:pPr>
      <w:r>
        <w:t>42:12.3 (483.3)</w:t>
      </w:r>
      <w:r>
        <w:rPr>
          <w:rStyle w:val="Text2"/>
        </w:rPr>
        <w:t xml:space="preserve"> 2. 隐藏性奥秘的发现。</w:t>
      </w:r>
      <w:bookmarkEnd w:id="4309"/>
    </w:p>
    <w:p>
      <w:bookmarkStart w:id="4310" w:name="42_12_4__483_4__3__Yuan_Cheng_Xi"/>
      <w:pPr>
        <w:pStyle w:val="Para 05"/>
      </w:pPr>
      <w:r>
        <w:t>42:12.4 (483.4)</w:t>
      </w:r>
      <w:r>
        <w:rPr>
          <w:rStyle w:val="Text2"/>
        </w:rPr>
        <w:t xml:space="preserve"> 3. 远程性状况的探索。</w:t>
      </w:r>
      <w:bookmarkEnd w:id="4310"/>
    </w:p>
    <w:p>
      <w:bookmarkStart w:id="4311" w:name="42_12_5__483_5__4__Xin_Zhi_Xing"/>
      <w:pPr>
        <w:pStyle w:val="Para 05"/>
      </w:pPr>
      <w:r>
        <w:t>42:12.5 (483.5)</w:t>
      </w:r>
      <w:r>
        <w:rPr>
          <w:rStyle w:val="Text2"/>
        </w:rPr>
        <w:t xml:space="preserve"> 4. 心智性系统的构想。</w:t>
      </w:r>
      <w:bookmarkEnd w:id="4311"/>
    </w:p>
    <w:p>
      <w:bookmarkStart w:id="4312" w:name="42_12_6__483_6__5__Zhi_Hui_Xing"/>
      <w:pPr>
        <w:pStyle w:val="Para 05"/>
      </w:pPr>
      <w:r>
        <w:t>42:12.6 (483.6)</w:t>
      </w:r>
      <w:r>
        <w:rPr>
          <w:rStyle w:val="Text2"/>
        </w:rPr>
        <w:t xml:space="preserve"> 5. 智慧性目标的达成。</w:t>
      </w:r>
      <w:bookmarkEnd w:id="4312"/>
    </w:p>
    <w:p>
      <w:bookmarkStart w:id="4313" w:name="42_12_7__483_7__6__Shu_Ling_Xing"/>
      <w:pPr>
        <w:pStyle w:val="Para 05"/>
      </w:pPr>
      <w:r>
        <w:t>42:12.7 (483.7)</w:t>
      </w:r>
      <w:r>
        <w:rPr>
          <w:rStyle w:val="Text2"/>
        </w:rPr>
        <w:t xml:space="preserve"> 6. 属灵性层次的实现。</w:t>
      </w:r>
      <w:bookmarkEnd w:id="4313"/>
    </w:p>
    <w:p>
      <w:bookmarkStart w:id="4314" w:name="42_12_8__483_8__7__Shen_Xing_Tia"/>
      <w:pPr>
        <w:pStyle w:val="Para 01"/>
      </w:pPr>
      <w:r>
        <w:rPr>
          <w:rStyle w:val="Text0"/>
        </w:rPr>
        <w:t>42:12.8 (483.8)</w:t>
      </w:r>
      <w:r>
        <w:t xml:space="preserve"> 7. 神性天命-- 即至高性、终极性及绝对性天命的完成。</w:t>
      </w:r>
      <w:bookmarkEnd w:id="4314"/>
    </w:p>
    <w:p>
      <w:bookmarkStart w:id="4315" w:name="42_12_9__483_9__Xin_Zhi_Zong_Shi"/>
      <w:pPr>
        <w:pStyle w:val="Normal"/>
      </w:pPr>
      <w:r>
        <w:rPr>
          <w:rStyle w:val="Text0"/>
        </w:rPr>
        <w:t>42:12.9 (483.9)</w:t>
      </w:r>
      <w:r>
        <w:t xml:space="preserve"> 心智总是富有创造性的。单个的动物、凡人、灵质性存有、灵性扬升者或是终局性达成者的心智禀赋，总是有能力去为该鲜活受造物的身份创造出一具合适的、可供使用的身体。然而一个人格本体的临在现象或是一个身份所包含的模式，就本身而言，不是一种能量的显现物，既非物质性的、心智性的，亦非属灵性的。人格形态是一个鲜活存有的</w:t>
      </w:r>
      <w:r>
        <w:rPr>
          <w:rStyle w:val="Text1"/>
        </w:rPr>
        <w:t>模式</w:t>
      </w:r>
      <w:r>
        <w:t>方面；它意味着对各种能量的</w:t>
      </w:r>
      <w:r>
        <w:rPr>
          <w:rStyle w:val="Text1"/>
        </w:rPr>
        <w:t>安排</w:t>
      </w:r>
      <w:r>
        <w:t>，这一切再加上生命和运动，是受造物存在的</w:t>
      </w:r>
      <w:r>
        <w:rPr>
          <w:rStyle w:val="Text1"/>
        </w:rPr>
        <w:t>机制</w:t>
      </w:r>
      <w:r>
        <w:t>。</w:t>
      </w:r>
      <w:bookmarkEnd w:id="4315"/>
    </w:p>
    <w:p>
      <w:bookmarkStart w:id="4316" w:name="42_12_10__483_10__Shen_Zhi_Lian"/>
      <w:pPr>
        <w:pStyle w:val="Normal"/>
      </w:pPr>
      <w:r>
        <w:rPr>
          <w:rStyle w:val="Text0"/>
        </w:rPr>
        <w:t>42:12.10 (483.10)</w:t>
      </w:r>
      <w:r>
        <w:t xml:space="preserve"> 甚至连灵性存有也有形态，而这些灵性形态（模式）都是真实的。即便连最高等类型的灵性人格体也有形态 -- 从每种意义上都与玉苒厦(Urantia)凡人身体相似的人格体存在。七个超级宇宙中所碰到的几乎所有存有都具有自己的形态。然而对这个通则来说又有少数例外：思想调整者在与其凡人同伴的续存灵魂融合之前，似乎没有什么形态。单独使者、激发性三一之灵、无限之灵的随身助手、引力使者、超越性记录者及其他某些存有，也都没有可显露的形态。但这些都是少数例外中的典型；大多数都具有真实的人格体形态，这些形态都有各自的特征，都是可被辨识且可进行人格性辨别的。</w:t>
      </w:r>
      <w:bookmarkEnd w:id="4316"/>
    </w:p>
    <w:p>
      <w:bookmarkStart w:id="4317" w:name="42_12_11__483_11__Yu_Zhou_Xin_Zh"/>
      <w:pPr>
        <w:pStyle w:val="Para 01"/>
      </w:pPr>
      <w:r>
        <w:rPr>
          <w:rStyle w:val="Text0"/>
        </w:rPr>
        <w:t>42:12.11 (483.11)</w:t>
      </w:r>
      <w:r>
        <w:t xml:space="preserve"> 宇宙心智的配合及辅助心智之灵的照料，为进化人类演变出了一具合适的肉体躯壳。同样，灵质性心智也为所有凡人续存者们提供了个性化的灵质性形态。正如凡人身体对于每个人来说都是个体性的及各具特征的一样，灵质性形态也是高度个体化的，并充分反映了主导它的创造性心智的特征。没有任何两具灵质性形态会比任何两具人体更为相像。灵质性力量监督者予以襄助，而伴随的炽天使提供了无差异的灵质性物质，灵质性生命正是靠这些才能开始运作。在灵质性生命之后，属灵性形态同样也会被发现是多样的、个体性的，且反映了其各自属灵性心智内驻者的特征。</w:t>
      </w:r>
      <w:bookmarkEnd w:id="4317"/>
    </w:p>
    <w:p>
      <w:bookmarkStart w:id="4318" w:name="42_12_12__483_12__Zai_Wu_Zhi_Shi"/>
      <w:pPr>
        <w:pStyle w:val="Para 01"/>
      </w:pPr>
      <w:r>
        <w:rPr>
          <w:rStyle w:val="Text0"/>
        </w:rPr>
        <w:t>42:12.12 (483.12)</w:t>
      </w:r>
      <w:r>
        <w:t xml:space="preserve"> 在物质世界上，你们认为是一具身体拥有一个属灵，但我们却认为是该属灵拥有一具身体。物质性的眼睛的确是由属灵所生灵魂的窗口。属灵是设计师，心智是建造者，而身体则是物质性建筑物。</w:t>
      </w:r>
      <w:bookmarkEnd w:id="4318"/>
    </w:p>
    <w:p>
      <w:bookmarkStart w:id="4319" w:name="42_12_13__484_1__Wu_Li_Xing___Sh"/>
      <w:pPr>
        <w:pStyle w:val="Normal"/>
      </w:pPr>
      <w:r>
        <w:rPr>
          <w:rStyle w:val="Text0"/>
        </w:rPr>
        <w:t>42:12.13 (484.1)</w:t>
      </w:r>
      <w:r>
        <w:t xml:space="preserve"> 物理性、属灵性及心智性能量，就其本身而言以及在其纯粹状态下，并不会作为现象宇宙中的实在物而充分地相互作用。在天堂上这三种能量是同等的，在哈沃纳(Havona)当中它们则是相互协调的，而在有限活动所在的宇宙层次中，必然会遇到各种物理性、心智性及属灵性何者主导的问题。在时空类非人格性状况下，物理能量看似占主导地位，但情况也表明，属灵性心智运作愈是接近于神性的意图及至高性的行动，灵性层面就会愈加变得富有主导性；而在终极性层次上，属灵性心智会变得几乎完全占主导。在绝对性层次上，灵性则是必定是占主导的。从绝对性层次往外贯穿各个时空性领域，无论神性属灵实相出现在哪里，无论真正的属灵性心智在何时运作，那一属灵实相的物质性或是物理性对应物总是易于被创造出来。</w:t>
      </w:r>
      <w:bookmarkEnd w:id="4319"/>
    </w:p>
    <w:p>
      <w:bookmarkStart w:id="4320" w:name="42_12_14__484_2__Shu_Ling_Shi_Ch"/>
      <w:pPr>
        <w:pStyle w:val="Normal"/>
      </w:pPr>
      <w:r>
        <w:rPr>
          <w:rStyle w:val="Text0"/>
        </w:rPr>
        <w:t>42:12.14 (484.2)</w:t>
      </w:r>
      <w:r>
        <w:t xml:space="preserve"> 属灵是创造性实相；其物理性对应物则是属灵性实相的时空性映像，是对属灵性心智之创造行为的物理性反响。</w:t>
      </w:r>
      <w:bookmarkEnd w:id="4320"/>
    </w:p>
    <w:p>
      <w:bookmarkStart w:id="4321" w:name="42_12_15__484_3__Xin_Zhi_Pu_Bian"/>
      <w:pPr>
        <w:pStyle w:val="Para 07"/>
      </w:pPr>
      <w:r>
        <w:rPr>
          <w:rStyle w:val="Text0"/>
        </w:rPr>
        <w:t>42:12.15 (484.3)</w:t>
      </w:r>
      <w:r>
        <w:t xml:space="preserve"> 心智普遍地主导着物质，正如它反过来对属灵的终极性总控制有所回应一样。对于凡人而言，只有那种将自身完全服从于属灵指引的心智，才能指望作为至高者、终极者、绝对者（即无限之神）所属永恒属灵世界的一个不朽子民，而从凡俗的时空类存在中续存下来。</w:t>
      </w:r>
      <w:bookmarkEnd w:id="4321"/>
    </w:p>
    <w:p>
      <w:bookmarkStart w:id="4322" w:name="42_12_16__484_4___Ying_Jia_Bai_L"/>
      <w:pPr>
        <w:pStyle w:val="Para 07"/>
      </w:pPr>
      <w:r>
        <w:rPr>
          <w:rStyle w:val="Text0"/>
        </w:rPr>
        <w:t>42:12.16 (484.4)</w:t>
      </w:r>
      <w:r>
        <w:t xml:space="preserve"> [应加百列的请求，由一位在内巴顿(Nebadon)执役的强大使者所呈献。 ]</w:t>
      </w:r>
      <w:bookmarkEnd w:id="4322"/>
    </w:p>
    <w:p>
      <w:bookmarkStart w:id="4323" w:name="Top_of_08_Paper043_xhtml"/>
      <w:pPr>
        <w:pStyle w:val="Para 08"/>
        <w:pageBreakBefore w:val="on"/>
      </w:pPr>
      <w:r>
        <w:t>玉苒厦之书</w:t>
      </w:r>
      <w:bookmarkEnd w:id="4323"/>
    </w:p>
    <w:p>
      <w:pPr>
        <w:pStyle w:val="0 Block"/>
      </w:pPr>
    </w:p>
    <w:p>
      <w:pPr>
        <w:pStyle w:val="Para 12"/>
      </w:pPr>
      <w:r>
        <w:t xml:space="preserve">&lt;&lt; </w:t>
      </w:r>
      <w:hyperlink w:anchor="Top_of_08_Paper042_xhtml" w:tooltip="第42篇, 能量 -- 心智和物质">
        <w:r>
          <w:rPr>
            <w:rStyle w:val="Text3"/>
          </w:rPr>
          <w:t>第42篇</w:t>
        </w:r>
      </w:hyperlink>
      <w:r>
        <w:t xml:space="preserve"> | </w:t>
      </w:r>
      <w:hyperlink w:anchor="Top_of_01_Parts_xhtml" w:tooltip="书的各个部分">
        <w:r>
          <w:rPr>
            <w:rStyle w:val="Text3"/>
          </w:rPr>
          <w:t>各个部分</w:t>
        </w:r>
      </w:hyperlink>
      <w:r>
        <w:t xml:space="preserve"> | </w:t>
      </w:r>
      <w:hyperlink w:anchor="43__Xing_Zuo_485" w:tooltip="书的目录">
        <w:r>
          <w:rPr>
            <w:rStyle w:val="Text3"/>
          </w:rPr>
          <w:t>目录</w:t>
        </w:r>
      </w:hyperlink>
      <w:r>
        <w:t xml:space="preserve"> | </w:t>
      </w:r>
      <w:hyperlink w:anchor="Top_of_08_Paper044_xhtml" w:tooltip="第44篇, 天界艺匠">
        <w:r>
          <w:rPr>
            <w:rStyle w:val="Text3"/>
          </w:rPr>
          <w:t>第44篇</w:t>
        </w:r>
      </w:hyperlink>
      <w:r>
        <w:t xml:space="preserve"> &gt;&gt;</w:t>
      </w:r>
    </w:p>
    <w:p>
      <w:pPr>
        <w:pStyle w:val="0 Block"/>
      </w:pPr>
    </w:p>
    <w:p>
      <w:pPr>
        <w:pStyle w:val="Para 10"/>
      </w:pPr>
      <w:r>
        <w:t>第43篇</w:t>
      </w:r>
    </w:p>
    <w:p>
      <w:bookmarkStart w:id="4324" w:name="Xing_Zuo"/>
      <w:pPr>
        <w:pStyle w:val="Heading 1"/>
      </w:pPr>
      <w:r>
        <w:t>星座</w:t>
      </w:r>
      <w:bookmarkEnd w:id="4324"/>
    </w:p>
    <w:p>
      <w:bookmarkStart w:id="4325" w:name="43_0_1__485_1__Yu_Ran_Sha__Urant"/>
      <w:pPr>
        <w:pStyle w:val="Para 01"/>
      </w:pPr>
      <w:r>
        <w:rPr>
          <w:rStyle w:val="Text0"/>
        </w:rPr>
        <w:t>43:0.1 (485.1)</w:t>
      </w:r>
      <w:r>
        <w:t xml:space="preserve"> 玉苒厦(Urantia)通常被称为内巴顿(Nebadon)的诺拉歇德(Norlatiadek)中的撒旦尼亚(Satania)所属的606号，意即位于内巴顿地方宇宙一百个星座当中之一的诺拉歇德星座以内的撒旦尼亚地方系统中的第六百零六个居住世界。星座是地方宇宙所属的第一级分区，其支配者们会把包含众多居住世界的地方系统，与萨尔文顿(Salvington)的地方宇宙中央管理机构联结起来，并凭借反射性与尤沃萨(Uversa)上亘古常在者的超级管理机构相联结。</w:t>
      </w:r>
      <w:bookmarkEnd w:id="4325"/>
    </w:p>
    <w:p>
      <w:bookmarkStart w:id="4326" w:name="43_0_2__485_2__Ni_Men_Xing_Zuo_D"/>
      <w:pPr>
        <w:pStyle w:val="Para 01"/>
      </w:pPr>
      <w:r>
        <w:rPr>
          <w:rStyle w:val="Text0"/>
        </w:rPr>
        <w:t>43:0.2 (485.2)</w:t>
      </w:r>
      <w:r>
        <w:t xml:space="preserve"> 你们星座的管理机构位于一个由771个建造性天体所组成的集群中，其中最为中心的、也是最为庞大的天体就是伊甸厦(Edentia)，即诺拉歇德(Norlatiadek)极高者们、也就是星座之父的管理机构所在地。伊甸厦本身大约是你们世界的一百倍大小。围绕伊甸厦的七十个较大天体则大约是玉苒厦(Urantia)的十倍大小，而围绕这七十个世界中每一个旋转的十个卫星则大体是玉苒厦的大小。这771个建造性天体的大小与其他星座那些天体的大小大致相当。</w:t>
      </w:r>
      <w:bookmarkEnd w:id="4326"/>
    </w:p>
    <w:p>
      <w:bookmarkStart w:id="4327" w:name="43_0_3__485_3__Yi_Dian_Sha__Eden"/>
      <w:pPr>
        <w:pStyle w:val="Normal"/>
      </w:pPr>
      <w:r>
        <w:rPr>
          <w:rStyle w:val="Text0"/>
        </w:rPr>
        <w:t>43:0.3 (485.3)</w:t>
      </w:r>
      <w:r>
        <w:t xml:space="preserve"> 伊甸厦(Edentia)的时间计算和距离测量和萨尔文顿(Salvington)相同，与该宇宙首府的众天体一样，各个星座总部世界也会被充分配以所有类别的天界智能存有。一般来说，这些人格体与那些在该宇宙管理相关篇章中所描述的人格体们没有很大不同。</w:t>
      </w:r>
      <w:bookmarkEnd w:id="4327"/>
    </w:p>
    <w:p>
      <w:bookmarkStart w:id="4328" w:name="43_0_4__485_4__Jian_Du_Lei_Chi_T"/>
      <w:pPr>
        <w:pStyle w:val="Normal"/>
      </w:pPr>
      <w:r>
        <w:rPr>
          <w:rStyle w:val="Text0"/>
        </w:rPr>
        <w:t>43:0.4 (485.4)</w:t>
      </w:r>
      <w:r>
        <w:t xml:space="preserve"> 监督类炽天使们，即地方宇宙天使中的第三类，会被配属到各个星座的服务团队中。他们将总部设置在首府天体上，并广泛照管着环绕着的灵质性培训世界。在诺拉歇德(Norlatiadek)星座中，七十个较大天体连同七百个较小卫星，都被该星座的永久公民尤尼维塔莎(Univitatia)所居住着。所有这些建造性世界，都被不同类别的本土生命所完全管理着，除了包括高效的斯百容噶(spironga)及美好的斯宝纳加(spornagia)以外，大部分都仍未被揭示。正如你们所猜想的，作为灵质性培训体系的中间点，各个星座的灵质性生命既是典型的，又是理想的。</w:t>
      </w:r>
      <w:bookmarkEnd w:id="4328"/>
    </w:p>
    <w:p>
      <w:bookmarkStart w:id="4329" w:name="1__Xing_Zuo_Zong_Bu"/>
      <w:pPr>
        <w:pStyle w:val="Heading 2"/>
      </w:pPr>
      <w:r>
        <w:t>1. 星座总部</w:t>
      </w:r>
      <w:bookmarkEnd w:id="4329"/>
    </w:p>
    <w:p>
      <w:bookmarkStart w:id="4330" w:name="43_1_1__485_5__Yi_Dian_Sha__Eden"/>
      <w:pPr>
        <w:pStyle w:val="Normal"/>
      </w:pPr>
      <w:r>
        <w:rPr>
          <w:rStyle w:val="Text0"/>
        </w:rPr>
        <w:t>43:1.1 (485.5)</w:t>
      </w:r>
      <w:r>
        <w:t xml:space="preserve"> 伊甸厦(Edentia)富有众多由物理性物质所组成的迷人高地、广阔丘陵，覆有着灵质性生命，且散发着灵性的光辉，但那儿并没有玉苒厦(Urantia)上所出现的那种崎岖山脉。那儿有数万个波光粼粼的湖泊和数百万条纵横交错的溪流，但却没有浩瀚的海洋，也没有奔流的江河。仅仅高地缺乏这些地表的溪流。</w:t>
      </w:r>
      <w:bookmarkEnd w:id="4330"/>
    </w:p>
    <w:p>
      <w:bookmarkStart w:id="4331" w:name="43_1_2__486_1__Yi_Dian_Sha__Eden"/>
      <w:pPr>
        <w:pStyle w:val="Normal"/>
      </w:pPr>
      <w:r>
        <w:rPr>
          <w:rStyle w:val="Text0"/>
        </w:rPr>
        <w:t>43:1.2 (486.1)</w:t>
      </w:r>
      <w:r>
        <w:t xml:space="preserve"> 伊甸厦(Edentia)以及类似建造性天体上的水，与进化行星上的水并没有什么不同。这类天体的水系既有地表的，也有地下的，水分处于不断的循环当中。经由这些不同的水道可以环航伊甸厦，不过主要的交通渠道还是大气。属灵性存有们生来就会在该天体的表面上飞行，而灵质性及物质性存有们则会利用物质及半物质性的方式去穿越大气航道。</w:t>
      </w:r>
      <w:bookmarkEnd w:id="4331"/>
    </w:p>
    <w:p>
      <w:bookmarkStart w:id="4332" w:name="43_1_3__486_2__Yi_Dian_Sha__Eden"/>
      <w:pPr>
        <w:pStyle w:val="Normal"/>
      </w:pPr>
      <w:r>
        <w:rPr>
          <w:rStyle w:val="Text0"/>
        </w:rPr>
        <w:t>43:1.3 (486.2)</w:t>
      </w:r>
      <w:r>
        <w:t xml:space="preserve"> 伊甸厦(Edentia)及其相伴世界都有一种真正的大气层，亦即这类建造性世界所特有的三种气体混合物，它包含了玉苒厦(Urantia)大气层中的两种成分，加上适合灵质性生物呼吸的那种灵质性气体。虽然这种大气层兼备物质性和灵质性，它却不会有风暴或是飓风；也没有冬夏之分。没有这种大气扰动和季节变化，使得在这些专门受造世界上装点一切户外环境成为可能。</w:t>
      </w:r>
      <w:bookmarkEnd w:id="4332"/>
    </w:p>
    <w:p>
      <w:bookmarkStart w:id="4333" w:name="43_1_4__486_3__Yi_Dian_Sha__Eden"/>
      <w:pPr>
        <w:pStyle w:val="Para 01"/>
      </w:pPr>
      <w:r>
        <w:rPr>
          <w:rStyle w:val="Text0"/>
        </w:rPr>
        <w:t>43:1.4 (486.3)</w:t>
      </w:r>
      <w:r>
        <w:t xml:space="preserve"> 伊甸厦(Edentia)的高地是非常壮丽的物理面貌，遍布其各处的无尽缤纷之生命增添了它们之美。除了少数几个略显孤立的建筑物以外，这些高地不包含任何出自受造物之手的作品。物质性及灵质性的装饰物仅被限于居住区域。较小的丘陵是专门的定居地，它们被生物性及灵质性艺术所华丽地装点着。</w:t>
      </w:r>
      <w:bookmarkEnd w:id="4333"/>
    </w:p>
    <w:p>
      <w:bookmarkStart w:id="4334" w:name="43_1_5__486_4__Wei_Yu_Di_Qi_Gao"/>
      <w:pPr>
        <w:pStyle w:val="Normal"/>
      </w:pPr>
      <w:r>
        <w:rPr>
          <w:rStyle w:val="Text0"/>
        </w:rPr>
        <w:t>43:1.5 (486.4)</w:t>
      </w:r>
      <w:r>
        <w:t xml:space="preserve"> 位于第七高地山脉最高处的是伊甸厦(Edentia)的复活大厅，在这其中会唤醒第二类改型扬升类别的扬升凡人。这些受造物重组大厅处在麦基洗德们的监管之下。伊甸厦的第一个接待天体（就像靠近萨尔文顿的麦基洗德星球一样）也拥有专门的复活大厅，各种改型类别的扬升凡人会在这其中被重组。</w:t>
      </w:r>
      <w:bookmarkEnd w:id="4334"/>
    </w:p>
    <w:p>
      <w:bookmarkStart w:id="4335" w:name="43_1_6__486_5__Mai_Ji_Xi_De_Men"/>
      <w:pPr>
        <w:pStyle w:val="Para 01"/>
      </w:pPr>
      <w:r>
        <w:rPr>
          <w:rStyle w:val="Text0"/>
        </w:rPr>
        <w:t>43:1.6 (486.5)</w:t>
      </w:r>
      <w:r>
        <w:t xml:space="preserve"> 麦基洗德们在伊甸厦(Edentia)也保有两所专门的学院。一所是应急学校，致力于对撒旦尼亚(Satania)反叛所产生问题的研究。另一所是赠与学校，致力于对迈克尔在一个诺拉歇德(Norlatiadek)所属世界上最后赠与的情况所引发新问题的把握。后一所学校是在近四千年前得以创建的，就在迈克尔宣布玉苒厦(Urantia)被选为他最后赠与的世界之后。</w:t>
      </w:r>
      <w:bookmarkEnd w:id="4335"/>
    </w:p>
    <w:p>
      <w:bookmarkStart w:id="4336" w:name="43_1_7__486_6__Bo_Li_Hai__Yi_Ji"/>
      <w:pPr>
        <w:pStyle w:val="Normal"/>
      </w:pPr>
      <w:r>
        <w:rPr>
          <w:rStyle w:val="Text0"/>
        </w:rPr>
        <w:t>43:1.7 (486.6)</w:t>
      </w:r>
      <w:r>
        <w:t xml:space="preserve"> 玻璃海，亦即伊甸厦(Edentia)的接收区域，是靠近行政中心的，且为总部的圆形露天剧场所环绕着。星座事务的七十个部门的管理中心，则分布在该区域四周。伊甸厦的一半区域被划分成七十个三角形区划，其边界会在各自区划的总部建筑物处汇合。这一天体的剩余部分则是一个巨大的自然公园，即神之花园。</w:t>
      </w:r>
      <w:bookmarkEnd w:id="4336"/>
    </w:p>
    <w:p>
      <w:bookmarkStart w:id="4337" w:name="43_1_8__486_7__Zai_Ni_Dui_Yi_Dia"/>
      <w:pPr>
        <w:pStyle w:val="Normal"/>
      </w:pPr>
      <w:r>
        <w:rPr>
          <w:rStyle w:val="Text0"/>
        </w:rPr>
        <w:t>43:1.8 (486.7)</w:t>
      </w:r>
      <w:r>
        <w:t xml:space="preserve"> 在你对伊甸厦(Edentia)的定期性访问期间，尽管整个星球对你的参观来说都是开放的，但你的大部分时间都会花在那个与你们现居世界编号相对应的行政三角区上。你常会被欢迎作为一名观察员参与到各种立法会议当中。</w:t>
      </w:r>
      <w:bookmarkEnd w:id="4337"/>
    </w:p>
    <w:p>
      <w:bookmarkStart w:id="4338" w:name="43_1_9__486_8__Fen_Pei_Gei_Chang"/>
      <w:pPr>
        <w:pStyle w:val="Normal"/>
      </w:pPr>
      <w:r>
        <w:rPr>
          <w:rStyle w:val="Text0"/>
        </w:rPr>
        <w:t>43:1.9 (486.8)</w:t>
      </w:r>
      <w:r>
        <w:t xml:space="preserve"> 分配给常驻伊甸厦(Edentia)扬升凡人的灵质性区域，位于第三十五个三角区的中间地带，邻近位于第三十六个三角区的终局者总部。尤尼维塔莎(Univitatia)的总部占据了第三十四个三角区中部的很大区域，这个区域紧挨着灵质性公民的居住保留区。从这些安排来看，至少有七十大分类的天界生命都被提供了住处；而这七十个三角区中的每一个，都与七十个较大的灵质性培训天体中的某一个相关联。</w:t>
      </w:r>
      <w:bookmarkEnd w:id="4338"/>
    </w:p>
    <w:p>
      <w:bookmarkStart w:id="4339" w:name="43_1_10__487_1__Yi_Dian_Sha__Ede"/>
      <w:pPr>
        <w:pStyle w:val="Normal"/>
      </w:pPr>
      <w:r>
        <w:rPr>
          <w:rStyle w:val="Text0"/>
        </w:rPr>
        <w:t>43:1.10 (487.1)</w:t>
      </w:r>
      <w:r>
        <w:t xml:space="preserve"> 伊甸厦(Edentia)的玻璃海，是一块巨大的圆形水晶，其周长约为一百六十公里，厚度约为五十公里。这块壮丽的水晶是所有运送炽天使及其他自该天体之外各处到来存有的接收场域。这样一个玻璃海，为运送炽天使的着陆提供了极大的便利。</w:t>
      </w:r>
      <w:bookmarkEnd w:id="4339"/>
    </w:p>
    <w:p>
      <w:bookmarkStart w:id="4340" w:name="43_1_11__487_2__Zai_Ji_Hu_Suo_Yo"/>
      <w:pPr>
        <w:pStyle w:val="Normal"/>
      </w:pPr>
      <w:r>
        <w:rPr>
          <w:rStyle w:val="Text0"/>
        </w:rPr>
        <w:t>43:1.11 (487.2)</w:t>
      </w:r>
      <w:r>
        <w:t xml:space="preserve"> 在几乎所有的建造性世界上，都存在这样的一个水晶场域，除了其装饰价值以外，它还有很多其他的用途，例如被用来向集合起来的团体展示超级宇宙的反射性，在能量转换的手段中作为一个要素去更改空间环流，以及调适其他外来的物理能量流。</w:t>
      </w:r>
      <w:bookmarkEnd w:id="4340"/>
    </w:p>
    <w:p>
      <w:bookmarkStart w:id="4341" w:name="2__Xing_Zuo_Guan_Li_Ji_Gou"/>
      <w:pPr>
        <w:pStyle w:val="Heading 2"/>
      </w:pPr>
      <w:r>
        <w:t>2. 星座管理机构</w:t>
      </w:r>
      <w:bookmarkEnd w:id="4341"/>
    </w:p>
    <w:p>
      <w:bookmarkStart w:id="4342" w:name="43_2_1__487_3__Ge_Ge_Xing_Zuo_Sh"/>
      <w:pPr>
        <w:pStyle w:val="Normal"/>
      </w:pPr>
      <w:r>
        <w:rPr>
          <w:rStyle w:val="Text0"/>
        </w:rPr>
        <w:t>43:2.1 (487.3)</w:t>
      </w:r>
      <w:r>
        <w:t xml:space="preserve"> 各个星座是一个地方宇宙的自治单元，每个星座都是根据它自己的立法设定而予以管理的。当内巴顿(Nebadon)的法庭裁决宇宙事务时，所有的内部事务都会根据通行于相关星座的律法来裁决。萨尔文顿(Salvington)的这些司法法令，加上各个星座的立法设定，都会由各个地方系统的管理者们予以执行。</w:t>
      </w:r>
      <w:bookmarkEnd w:id="4342"/>
    </w:p>
    <w:p>
      <w:bookmarkStart w:id="4343" w:name="43_2_2__487_4__You_Ci_Ge_Ge_Xing"/>
      <w:pPr>
        <w:pStyle w:val="Para 01"/>
      </w:pPr>
      <w:r>
        <w:rPr>
          <w:rStyle w:val="Text0"/>
        </w:rPr>
        <w:t>43:2.2 (487.4)</w:t>
      </w:r>
      <w:r>
        <w:t xml:space="preserve"> 由此各个星座起着立法机关的作用，而各个地方系统则起到了执行机关的作用。萨尔文顿的管理机构是最高的司法和协调机关。</w:t>
      </w:r>
      <w:bookmarkEnd w:id="4343"/>
    </w:p>
    <w:p>
      <w:bookmarkStart w:id="4344" w:name="43_2_3__487_5__Sui_Ran_Zui_Gao_S"/>
      <w:pPr>
        <w:pStyle w:val="Normal"/>
      </w:pPr>
      <w:r>
        <w:rPr>
          <w:rStyle w:val="Text0"/>
        </w:rPr>
        <w:t>43:2.3 (487.5)</w:t>
      </w:r>
      <w:r>
        <w:t xml:space="preserve"> 虽然最高司法职能留在地方宇宙的中心管理机构，但在每个星座的总部还是有两个辅助的大法庭，亦即麦基洗德理事会和极高者法院。</w:t>
      </w:r>
      <w:bookmarkEnd w:id="4344"/>
    </w:p>
    <w:p>
      <w:bookmarkStart w:id="4345" w:name="43_2_4__487_6__Suo_You_De_Si_Fa"/>
      <w:pPr>
        <w:pStyle w:val="Para 01"/>
      </w:pPr>
      <w:r>
        <w:rPr>
          <w:rStyle w:val="Text0"/>
        </w:rPr>
        <w:t>43:2.4 (487.6)</w:t>
      </w:r>
      <w:r>
        <w:t xml:space="preserve"> 所有的司法问题，首先要由麦基洗德理事会所审查。已在进化行星和系统总部世界上拥有某些必要经验的十二位麦基洗德会被授权审查证据、领会辩词，做出临时裁决，然后再被呈递到在位星座之父的极高者法院。这个法院的凡人分部由七名法官组成，他们都是扬升的凡人。在宇宙中，你扬升得越高，那你就越有可能受到你同类成员的裁决。</w:t>
      </w:r>
      <w:bookmarkEnd w:id="4345"/>
    </w:p>
    <w:p>
      <w:bookmarkStart w:id="4346" w:name="43_2_5__487_7__Xing_Zuo_De_Li_Fa"/>
      <w:pPr>
        <w:pStyle w:val="Normal"/>
      </w:pPr>
      <w:r>
        <w:rPr>
          <w:rStyle w:val="Text0"/>
        </w:rPr>
        <w:t>43:2.5 (487.7)</w:t>
      </w:r>
      <w:r>
        <w:t xml:space="preserve"> 星座的立法机关被分成三个团体。星座的立法程序发源于由扬升者们所组成的下议院，一个由一位终局者所主持、一千个凡人代表所组成的团体。每个系统会提名十个成员参加这个审议立法机构。在伊甸厦(Edentia)上，这个机构目前还没有招满。</w:t>
      </w:r>
      <w:bookmarkEnd w:id="4346"/>
    </w:p>
    <w:p>
      <w:bookmarkStart w:id="4347" w:name="43_2_6__487_8__Zhong_Yi_Yuan_De"/>
      <w:pPr>
        <w:pStyle w:val="Normal"/>
      </w:pPr>
      <w:r>
        <w:rPr>
          <w:rStyle w:val="Text0"/>
        </w:rPr>
        <w:t>43:2.6 (487.8)</w:t>
      </w:r>
      <w:r>
        <w:t xml:space="preserve"> 中议院的立法者是由炽天使群体及其同僚、即地方宇宙母灵的其他子女组成。这个团体为数是一百名，且是由那些在星座中主掌各种执役存有活动的监管类人格体所提名的。</w:t>
      </w:r>
      <w:bookmarkEnd w:id="4347"/>
    </w:p>
    <w:p>
      <w:bookmarkStart w:id="4348" w:name="43_2_7__488_1__Xing_Zuo_Li_Fa_Zh"/>
      <w:pPr>
        <w:pStyle w:val="Normal"/>
      </w:pPr>
      <w:r>
        <w:rPr>
          <w:rStyle w:val="Text0"/>
        </w:rPr>
        <w:t>43:2.7 (488.1)</w:t>
      </w:r>
      <w:r>
        <w:t xml:space="preserve"> 星座立法者的咨议机构或是说最高机构由上议院所组成 -- 即圣子们所组成的议院。这个团体是由极高父者们所挑选出来的，拥有十名成员。只有拥有专门经历的圣子们才能加入这一上议院。这是一个寻求事实真相的高效能团体，它会极为有效地为立法机构的两个较低部门服务。</w:t>
      </w:r>
      <w:bookmarkEnd w:id="4348"/>
    </w:p>
    <w:p>
      <w:bookmarkStart w:id="4349" w:name="43_2_8__488_2__Li_Fa_Zhe_De_Zong"/>
      <w:pPr>
        <w:pStyle w:val="Normal"/>
      </w:pPr>
      <w:r>
        <w:rPr>
          <w:rStyle w:val="Text0"/>
        </w:rPr>
        <w:t>43:2.8 (488.2)</w:t>
      </w:r>
      <w:r>
        <w:t xml:space="preserve"> 立法者的综合性理事会由星座审议立法机关的这三个独立分支中各自的三名成员组成，且由在位的资浅极高者所主持。这个团体批准所有法规的最终文本，并通过广播者们而使其颁布生效。这种至高委员会的正式批准，使得立法法令成为了该域的律法；他们的法令都是最终性的。伊甸厦(Edentia)的立法公告，构成了整个诺拉歇德星座的基本律法。</w:t>
      </w:r>
      <w:bookmarkEnd w:id="4349"/>
    </w:p>
    <w:p>
      <w:bookmarkStart w:id="4350" w:name="3__Nuo_La_Xie_De_De_Ji_Gao_Zhe_M"/>
      <w:pPr>
        <w:pStyle w:val="Heading 2"/>
      </w:pPr>
      <w:r>
        <w:t>3. 诺拉歇德的极高者们</w:t>
      </w:r>
      <w:bookmarkEnd w:id="4350"/>
    </w:p>
    <w:p>
      <w:bookmarkStart w:id="4351" w:name="43_3_1__488_3__Ge_Ge_Xing_Zuo_De"/>
      <w:pPr>
        <w:pStyle w:val="Para 01"/>
      </w:pPr>
      <w:r>
        <w:rPr>
          <w:rStyle w:val="Text0"/>
        </w:rPr>
        <w:t>43:3.1 (488.3)</w:t>
      </w:r>
      <w:r>
        <w:t xml:space="preserve"> 各个星座的支配者们是地方宇宙圣子中的沃朗达德(Vorondadek)类别。当被任命为星座支配者或其他职位而在该宇宙中执役时，这些圣子们被称为极高者，因为他们体现了所有类别的神之地方宇宙圣子中最高的管理智慧，外加最有远见的智性忠诚。他们的个体性正直以及他们的集体性忠诚从未受过质疑；在内巴顿(Nebadon)中从未出现过沃朗达德圣子的不忠。</w:t>
      </w:r>
      <w:bookmarkEnd w:id="4351"/>
    </w:p>
    <w:p>
      <w:bookmarkStart w:id="4352" w:name="43_3_2__488_4__Zhi_Shao_You_San"/>
      <w:pPr>
        <w:pStyle w:val="Normal"/>
      </w:pPr>
      <w:r>
        <w:rPr>
          <w:rStyle w:val="Text0"/>
        </w:rPr>
        <w:t>43:3.2 (488.4)</w:t>
      </w:r>
      <w:r>
        <w:t xml:space="preserve"> 至少有三个沃朗达德(Vorondadek)圣子会被加百列委任为每个内巴顿(Nebadon)星座的极高者。这一三员组的主持成员被称为</w:t>
      </w:r>
      <w:r>
        <w:rPr>
          <w:rStyle w:val="Text1"/>
        </w:rPr>
        <w:t>星座之父</w:t>
      </w:r>
      <w:r>
        <w:t>，他的两个伙伴分别被称为</w:t>
      </w:r>
      <w:r>
        <w:rPr>
          <w:rStyle w:val="Text1"/>
        </w:rPr>
        <w:t>资深极高者</w:t>
      </w:r>
      <w:r>
        <w:t>和</w:t>
      </w:r>
      <w:r>
        <w:rPr>
          <w:rStyle w:val="Text1"/>
        </w:rPr>
        <w:t>资浅极高者</w:t>
      </w:r>
      <w:r>
        <w:t>。一个星座之父会统治一万标准年（约为玉苒厦的50,000年），之前他要担任同样时期的资浅极高者和资深极高者。</w:t>
      </w:r>
      <w:bookmarkEnd w:id="4352"/>
    </w:p>
    <w:p>
      <w:bookmarkStart w:id="4353" w:name="43_3_3__488_5____Shi_Pian____Zuo"/>
      <w:pPr>
        <w:pStyle w:val="Para 01"/>
      </w:pPr>
      <w:r>
        <w:rPr>
          <w:rStyle w:val="Text0"/>
        </w:rPr>
        <w:t>43:3.3 (488.5)</w:t>
      </w:r>
      <w:r>
        <w:t xml:space="preserve"> 《诗篇》作者知道伊甸厦(Edentia)是由三个星座之父所支配的，并相应地用复数形式提及他们的居所：“有一条河，它的分流将会使神之城欢乐，这城就是极高者们所居的圣所。”</w:t>
      </w:r>
      <w:bookmarkEnd w:id="4353"/>
    </w:p>
    <w:p>
      <w:bookmarkStart w:id="4354" w:name="43_3_4__488_6__Zi_Gu_Zhi_Jin__Yu"/>
      <w:pPr>
        <w:pStyle w:val="Para 01"/>
      </w:pPr>
      <w:r>
        <w:rPr>
          <w:rStyle w:val="Text0"/>
        </w:rPr>
        <w:t>43:3.4 (488.6)</w:t>
      </w:r>
      <w:r>
        <w:t xml:space="preserve"> 自古至今，玉苒厦(Urantia)上有关各种宇宙支配者的概念，存在着巨大的混淆。许多后来的教导者将其模糊而不确定的部落神灵与极高父者们混为一谈。再往后，希伯来人将所有这些天界支配者们都合并成一个复合性神灵。有位教导者了解到极高者们并不是至高性支配者，因为他曾说过，“住在极高者隐秘之所的，必居于全能者的庇荫之下”。在玉苒厦的记载中，有时很难去确切了解“极高者”的称谓是指代谁。然而但以理完全了解这些事务。他曾说过，“极高者在人的国中掌权，并将它赐给他所希望者。”</w:t>
      </w:r>
      <w:bookmarkEnd w:id="4354"/>
    </w:p>
    <w:p>
      <w:bookmarkStart w:id="4355" w:name="43_3_5__488_7__Xing_Zuo_Zhi_Fu_M"/>
      <w:pPr>
        <w:pStyle w:val="Normal"/>
      </w:pPr>
      <w:r>
        <w:rPr>
          <w:rStyle w:val="Text0"/>
        </w:rPr>
        <w:t>43:3.5 (488.7)</w:t>
      </w:r>
      <w:r>
        <w:t xml:space="preserve"> 星座之父们很少关注一个居住行星上的众多个体，然而他们却与各个星座的立法职能紧密相关，而这些职能又是那样极大地涉及到众多居住世界的每一个凡人</w:t>
      </w:r>
      <w:r>
        <w:rPr>
          <w:rStyle w:val="Text1"/>
        </w:rPr>
        <w:t>族类</w:t>
      </w:r>
      <w:r>
        <w:t>和国家</w:t>
      </w:r>
      <w:r>
        <w:rPr>
          <w:rStyle w:val="Text1"/>
        </w:rPr>
        <w:t>群体</w:t>
      </w:r>
      <w:r>
        <w:t>。</w:t>
      </w:r>
      <w:bookmarkEnd w:id="4355"/>
    </w:p>
    <w:p>
      <w:bookmarkStart w:id="4356" w:name="43_3_6__489_1__Sui_Ran_Xing_Zuo"/>
      <w:pPr>
        <w:pStyle w:val="Normal"/>
      </w:pPr>
      <w:r>
        <w:rPr>
          <w:rStyle w:val="Text0"/>
        </w:rPr>
        <w:t>43:3.6 (489.1)</w:t>
      </w:r>
      <w:r>
        <w:t xml:space="preserve"> 虽然星座体制处在你们和地方宇宙管理机构中间，但作为众多个体，你们通常很少会涉及到星座管理机构。你们的极大兴趣一般会集中在撒旦尼亚(Satania)地方系统中；然而由于路西法反叛所产生的一些系统和行星状况，玉苒厦(Urantia)暂时也与星座支配者们有着紧密的关联。</w:t>
      </w:r>
      <w:bookmarkEnd w:id="4356"/>
    </w:p>
    <w:p>
      <w:bookmarkStart w:id="4357" w:name="43_3_7__489_2__Zai_Lu_Xi_Fa_Tuo"/>
      <w:pPr>
        <w:pStyle w:val="Normal"/>
      </w:pPr>
      <w:r>
        <w:rPr>
          <w:rStyle w:val="Text0"/>
        </w:rPr>
        <w:t>43:3.7 (489.2)</w:t>
      </w:r>
      <w:r>
        <w:t xml:space="preserve"> 在路西法脱离时期，伊甸厦(Edentia)的极高者们在这些反叛的世界上夺取了某些方面的行星管辖权。他们仍在继续行使这种权力，而亘古常在者们在很久以前就认可了对这些任性世界所夺取的控制。毫无疑问，只要路西法还活着，他们将会继续行使这种夺取的管辖权。在一个忠诚的系统中，这种管辖权通常会被归到系统君主身上。</w:t>
      </w:r>
      <w:bookmarkEnd w:id="4357"/>
    </w:p>
    <w:p>
      <w:bookmarkStart w:id="4358" w:name="43_3_8__489_3__Ran_Er_Yu_Ran_Sha"/>
      <w:pPr>
        <w:pStyle w:val="Normal"/>
      </w:pPr>
      <w:r>
        <w:rPr>
          <w:rStyle w:val="Text0"/>
        </w:rPr>
        <w:t>43:3.8 (489.3)</w:t>
      </w:r>
      <w:r>
        <w:t xml:space="preserve"> 然而玉苒厦(Urantia)还以另外一种方式与极高者们变得极其相关。当造物之子迈克尔执行其最终的赠与使命时，由于路西法的继任者在该地方系统中还没有完全的管辖权，因此所有涉及迈克尔赠与的玉苒厦事务，就直接由诺拉歇德(Norlatiadek)星座的极高者们所监管了。</w:t>
      </w:r>
      <w:bookmarkEnd w:id="4358"/>
    </w:p>
    <w:p>
      <w:bookmarkStart w:id="4359" w:name="4__Ju_Hui_Shan_____Zhong_Cheng_C"/>
      <w:pPr>
        <w:pStyle w:val="Heading 2"/>
      </w:pPr>
      <w:r>
        <w:t>4. 聚会山 -- 忠诚常在者</w:t>
      </w:r>
      <w:bookmarkEnd w:id="4359"/>
    </w:p>
    <w:p>
      <w:bookmarkStart w:id="4360" w:name="43_4_1__489_4__Zhi_Sheng_De_Ju_H"/>
      <w:pPr>
        <w:pStyle w:val="Normal"/>
      </w:pPr>
      <w:r>
        <w:rPr>
          <w:rStyle w:val="Text0"/>
        </w:rPr>
        <w:t>43:4.1 (489.4)</w:t>
      </w:r>
      <w:r>
        <w:t xml:space="preserve"> 至圣的聚会山是忠诚常在者的住所，他作为天堂三位一体的代表而在伊甸厦(Edentia)上运作着。</w:t>
      </w:r>
      <w:bookmarkEnd w:id="4360"/>
    </w:p>
    <w:p>
      <w:bookmarkStart w:id="4361" w:name="43_4_2__489_5__Gai_Zhong_Cheng_C"/>
      <w:pPr>
        <w:pStyle w:val="Normal"/>
      </w:pPr>
      <w:r>
        <w:rPr>
          <w:rStyle w:val="Text0"/>
        </w:rPr>
        <w:t>43:4.2 (489.5)</w:t>
      </w:r>
      <w:r>
        <w:t xml:space="preserve"> 该忠诚常在者是一名三位一体性天堂圣子，并且自总部世界创建以来，作为以马内利的亲身代表出现在伊甸厦(Edentia)。忠诚常在者一直伴在星座之父们的左右，向他们提出忠告，但如果他未被要求，他从不会提供建议。高级的天堂圣子们永远不会参与到对地方宇宙事务的处理中，除非是应这些领域的现行支配者的请求。然而，忠诚常在者对于一个星座极高者的关系，就如一个联合常在者对于一个造物之子的关系一样。</w:t>
      </w:r>
      <w:bookmarkEnd w:id="4361"/>
    </w:p>
    <w:p>
      <w:bookmarkStart w:id="4362" w:name="43_4_3__489_6__Yi_Dian_Sha__Eden"/>
      <w:pPr>
        <w:pStyle w:val="Normal"/>
      </w:pPr>
      <w:r>
        <w:rPr>
          <w:rStyle w:val="Text0"/>
        </w:rPr>
        <w:t>43:4.3 (489.6)</w:t>
      </w:r>
      <w:r>
        <w:t xml:space="preserve"> 伊甸厦(Edentia)忠诚常在者的住所，是天堂跨宇宙交流和情报系统在该星座的中心。这些三位一体性圣子，连同他们的哈沃纳(Havona)属员以及天堂人格体，与监督的联合常在者相配合，和他们遍布所有宇宙乃至在哈沃纳和天堂的同类成员不断进行直接的交流。</w:t>
      </w:r>
      <w:bookmarkEnd w:id="4362"/>
    </w:p>
    <w:p>
      <w:bookmarkStart w:id="4363" w:name="43_4_4__489_7__Zhi_Sheng_Zhi_Sha"/>
      <w:pPr>
        <w:pStyle w:val="Normal"/>
      </w:pPr>
      <w:r>
        <w:rPr>
          <w:rStyle w:val="Text0"/>
        </w:rPr>
        <w:t>43:4.4 (489.7)</w:t>
      </w:r>
      <w:r>
        <w:t xml:space="preserve"> 至圣之山极为优美，且被奇妙的装点着，然而与极高者的中央住所以及周围的七十处构成沃朗达德(Vorondadek)圣子住所的建筑物相比，该天堂圣子的实际住所就又显得朴实无华了。这些装点都是专门用于住所的；它们完全不同于处理星座事务的大片行政总部。</w:t>
      </w:r>
      <w:bookmarkEnd w:id="4363"/>
    </w:p>
    <w:p>
      <w:bookmarkStart w:id="4364" w:name="43_4_5__489_8__Yi_Dian_Sha__Eden"/>
      <w:pPr>
        <w:pStyle w:val="Normal"/>
      </w:pPr>
      <w:r>
        <w:rPr>
          <w:rStyle w:val="Text0"/>
        </w:rPr>
        <w:t>43:4.5 (489.8)</w:t>
      </w:r>
      <w:r>
        <w:t xml:space="preserve"> 伊甸厦(Edentia)忠诚常在者的住所位于极高者住所的北边，并被称为“天堂聚会山”。在这个神圣的高地上，扬升的凡人们定期聚集起来，去聆听这个天堂圣子讲述前进的凡人通过哈沃纳(Havona)的十亿个完美世界、并前往天堂极乐之地的漫长迷人之旅。正是在聚会山的这些专门聚会，使得灵质性凡人们变得愈加全面熟悉来源于中央宇宙的各类人格体。</w:t>
      </w:r>
      <w:bookmarkEnd w:id="4364"/>
    </w:p>
    <w:p>
      <w:bookmarkStart w:id="4365" w:name="43_4_6__490_1__Pan_Ni_De_Lu_Xi_F"/>
      <w:pPr>
        <w:pStyle w:val="Para 01"/>
      </w:pPr>
      <w:r>
        <w:rPr>
          <w:rStyle w:val="Text0"/>
        </w:rPr>
        <w:t>43:4.6 (490.1)</w:t>
      </w:r>
      <w:r>
        <w:t xml:space="preserve"> 叛逆的路西法，一度曾是撒旦尼亚(Satania)的君主，在他宣称索要更多管辖权的过程中，试图取代地方宇宙计划中的所有较高类圣子。他心中早有企图，并声称：“我要将我的宝座高举到神之众子以上；我要坐在北边的聚会山上；我要像极高者一样。”</w:t>
      </w:r>
      <w:bookmarkEnd w:id="4365"/>
    </w:p>
    <w:p>
      <w:bookmarkStart w:id="4366" w:name="43_4_7__490_2__Yi_Bai_Ge_Xi_Tong"/>
      <w:pPr>
        <w:pStyle w:val="Normal"/>
      </w:pPr>
      <w:r>
        <w:rPr>
          <w:rStyle w:val="Text0"/>
        </w:rPr>
        <w:t>43:4.7 (490.2)</w:t>
      </w:r>
      <w:r>
        <w:t xml:space="preserve"> 一百个系统君主会定期前往伊甸厦(Edentia)的秘会，商讨该星座的福祉。在撒旦尼亚(Satania)反叛后，耶路瑟姆(Jerusem)的主要反叛者们仍一如既往，常常来参加这些伊甸厦的会议。没有任何办法去阻止这种厚颜无耻的行为，一直到迈克尔在玉苒厦(Urantia)上赠与并随即取得整个内巴顿(Nebadon)的无限制主权后。从那天开始，这些罪恶的煽动者就再也未被允许去参加忠诚系统君主们的伊甸厦会议了。</w:t>
      </w:r>
      <w:bookmarkEnd w:id="4366"/>
    </w:p>
    <w:p>
      <w:bookmarkStart w:id="4367" w:name="43_4_8__490_3__Gu_Dai_De_Na_Xie"/>
      <w:pPr>
        <w:pStyle w:val="Para 01"/>
      </w:pPr>
      <w:r>
        <w:rPr>
          <w:rStyle w:val="Text0"/>
        </w:rPr>
        <w:t>43:4.8 (490.3)</w:t>
      </w:r>
      <w:r>
        <w:t xml:space="preserve"> 古代的那些导师们了解这些事情，这通过以下记载而被展现出来：“有一天，当神之众子来到极高者面前时，撒旦也来到他们中间。”这是对一个事实的陈述，而并未涉及此事为何出现之关联。</w:t>
      </w:r>
      <w:bookmarkEnd w:id="4367"/>
    </w:p>
    <w:p>
      <w:bookmarkStart w:id="4368" w:name="43_4_9__490_4__Zi_Cong_Ji_Du_Kai"/>
      <w:pPr>
        <w:pStyle w:val="Normal"/>
      </w:pPr>
      <w:r>
        <w:rPr>
          <w:rStyle w:val="Text0"/>
        </w:rPr>
        <w:t>43:4.9 (490.4)</w:t>
      </w:r>
      <w:r>
        <w:t xml:space="preserve"> 自从基督凯旋以来，整个诺拉歇德(Norlatiadek)的罪恶和反叛都在被清理着。在迈克尔的肉身死亡之前的某一时间，堕落路西法的同伙撒旦，试图参加这样一场伊甸厦(Edentia)的秘会，然而对主要反叛者凝聚的不满达到了这样一点，以致同情心的门户几近一致的关闭了起来，因此撒旦尼亚(Satania)的敌手们再也找不到立足之地了。当不再有敞开的门户去接待罪恶时，那么就不再会有机会去接受罪恶了。所有伊甸厦的心门都对撒旦关闭了；他被聚会的系统君主们所一致拒绝了，正是在这一时刻，人子“看见撒旦就像闪电一样从天上坠落了。”</w:t>
      </w:r>
      <w:bookmarkEnd w:id="4368"/>
    </w:p>
    <w:p>
      <w:bookmarkStart w:id="4369" w:name="43_4_10__490_5__Zi_Cong_Lu_Xi_Fa"/>
      <w:pPr>
        <w:pStyle w:val="Normal"/>
      </w:pPr>
      <w:r>
        <w:rPr>
          <w:rStyle w:val="Text0"/>
        </w:rPr>
        <w:t>43:4.10 (490.5)</w:t>
      </w:r>
      <w:r>
        <w:t xml:space="preserve"> 自从路西法反叛后，在忠诚常在者的住所附近建起了一座新的建筑物。这一临时性建筑是极高者联络员的总部，该联络员作为星座管理机构的顾问，就该类常在者针对反叛和罪恶的方针与态度的所有事务而与该天堂圣子密切联系。</w:t>
      </w:r>
      <w:bookmarkEnd w:id="4369"/>
    </w:p>
    <w:p>
      <w:bookmarkStart w:id="4370" w:name="5__Lu_Xi_Fa_Fan_Pan_Yi_Lai_De_Yi"/>
      <w:pPr>
        <w:pStyle w:val="Heading 2"/>
      </w:pPr>
      <w:r>
        <w:t>5. 路西法反叛以来的伊甸厦之父</w:t>
      </w:r>
      <w:bookmarkEnd w:id="4370"/>
    </w:p>
    <w:p>
      <w:bookmarkStart w:id="4371" w:name="43_5_1__490_6__Zai_Lu_Xi_Fa_Fan"/>
      <w:pPr>
        <w:pStyle w:val="Normal"/>
      </w:pPr>
      <w:r>
        <w:rPr>
          <w:rStyle w:val="Text0"/>
        </w:rPr>
        <w:t>43:5.1 (490.6)</w:t>
      </w:r>
      <w:r>
        <w:t xml:space="preserve"> 在路西法反叛期间，伊甸厦(Edentia)极高者的轮替处于暂停状态。我们现在拥有的支配者就是那时在任的支配者。我们推断，直到路西法及其同伙被最终处置之前，这些支配者方面不会有任何变化。</w:t>
      </w:r>
      <w:bookmarkEnd w:id="4371"/>
    </w:p>
    <w:p>
      <w:bookmarkStart w:id="4372" w:name="43_5_2__490_7__Ran_Er__Gai_Xing"/>
      <w:pPr>
        <w:pStyle w:val="Para 01"/>
      </w:pPr>
      <w:r>
        <w:rPr>
          <w:rStyle w:val="Text0"/>
        </w:rPr>
        <w:t>43:5.2 (490.7)</w:t>
      </w:r>
      <w:r>
        <w:t xml:space="preserve"> 然而，该星座现在的管理机构，已被扩展到包括十二位沃朗达德(Vorondadek)类圣子。这十二位按如下所示：</w:t>
      </w:r>
      <w:bookmarkEnd w:id="4372"/>
    </w:p>
    <w:p>
      <w:bookmarkStart w:id="4373" w:name="43_5_3__490_8__1__Xing_Zuo_Zhi_F"/>
      <w:pPr>
        <w:pStyle w:val="Para 01"/>
      </w:pPr>
      <w:r>
        <w:rPr>
          <w:rStyle w:val="Text0"/>
        </w:rPr>
        <w:t>43:5.3 (490.8)</w:t>
      </w:r>
      <w:r>
        <w:t xml:space="preserve"> 1. 星座之父。诺拉歇德(Norlatiadek)现任的极高支配者是内巴顿(Nebadon)的沃朗达德序列中的第617,318号。在承担其伊甸厦职责之前，他在我们地方宇宙的很多星座中都历过职。</w:t>
      </w:r>
      <w:bookmarkEnd w:id="4373"/>
    </w:p>
    <w:p>
      <w:bookmarkStart w:id="4374" w:name="43_5_4__490_9__2__Zi_Shen_Ji_Gao"/>
      <w:pPr>
        <w:pStyle w:val="Para 15"/>
      </w:pPr>
      <w:r>
        <w:t>43:5.4 (490.9)</w:t>
      </w:r>
      <w:r>
        <w:rPr>
          <w:rStyle w:val="Text2"/>
        </w:rPr>
        <w:t xml:space="preserve"> 2. 资深极高者同僚。</w:t>
      </w:r>
      <w:bookmarkEnd w:id="4374"/>
    </w:p>
    <w:p>
      <w:bookmarkStart w:id="4375" w:name="43_5_5__491_1__3__Zi_Qian_Ji_Gao"/>
      <w:pPr>
        <w:pStyle w:val="Para 15"/>
      </w:pPr>
      <w:r>
        <w:t>43:5.5 (491.1)</w:t>
      </w:r>
      <w:r>
        <w:rPr>
          <w:rStyle w:val="Text2"/>
        </w:rPr>
        <w:t xml:space="preserve"> 3. 资浅极高者同僚。</w:t>
      </w:r>
      <w:bookmarkEnd w:id="4375"/>
    </w:p>
    <w:p>
      <w:bookmarkStart w:id="4376" w:name="43_5_6__491_2__4__Ji_Gao_Zhe_Gu"/>
      <w:pPr>
        <w:pStyle w:val="Para 01"/>
      </w:pPr>
      <w:r>
        <w:rPr>
          <w:rStyle w:val="Text0"/>
        </w:rPr>
        <w:t>43:5.6 (491.2)</w:t>
      </w:r>
      <w:r>
        <w:t xml:space="preserve"> 4. 极高者顾问，迈克尔达到主位之子身份后其亲身的代表。</w:t>
      </w:r>
      <w:bookmarkEnd w:id="4376"/>
    </w:p>
    <w:p>
      <w:bookmarkStart w:id="4377" w:name="43_5_7__491_3__5__Ji_Gao_Zhe_Zhi"/>
      <w:pPr>
        <w:pStyle w:val="Para 01"/>
      </w:pPr>
      <w:r>
        <w:rPr>
          <w:rStyle w:val="Text0"/>
        </w:rPr>
        <w:t>43:5.7 (491.3)</w:t>
      </w:r>
      <w:r>
        <w:t xml:space="preserve"> 5. 极高者执行官，自路西法反叛后，驻在伊甸厦(Edentia)的加百列亲身代表。</w:t>
      </w:r>
      <w:bookmarkEnd w:id="4377"/>
    </w:p>
    <w:p>
      <w:bookmarkStart w:id="4378" w:name="43_5_8__491_4__6__Ji_Gao_Zhe_Xin"/>
      <w:pPr>
        <w:pStyle w:val="Para 01"/>
      </w:pPr>
      <w:r>
        <w:rPr>
          <w:rStyle w:val="Text0"/>
        </w:rPr>
        <w:t>43:5.8 (491.4)</w:t>
      </w:r>
      <w:r>
        <w:t xml:space="preserve"> 6. 极高者行星观察长，驻在撒旦尼亚(Satania)各个隔离世界的沃朗达德(Vorondadek)观察员们的主管者。</w:t>
      </w:r>
      <w:bookmarkEnd w:id="4378"/>
    </w:p>
    <w:p>
      <w:bookmarkStart w:id="4379" w:name="43_5_9__491_5__7__Ji_Gao_Zhe_Zho"/>
      <w:pPr>
        <w:pStyle w:val="Para 01"/>
      </w:pPr>
      <w:r>
        <w:rPr>
          <w:rStyle w:val="Text0"/>
        </w:rPr>
        <w:t>43:5.9 (491.5)</w:t>
      </w:r>
      <w:r>
        <w:t xml:space="preserve"> 7. 极高者仲裁员，被委以调节星座内部因反叛所造成一切困难的沃朗达德(Vorondadek)圣子。</w:t>
      </w:r>
      <w:bookmarkEnd w:id="4379"/>
    </w:p>
    <w:p>
      <w:bookmarkStart w:id="4380" w:name="43_5_10__491_6__8__Ji_Gao_Zhe_Yi"/>
      <w:pPr>
        <w:pStyle w:val="Para 01"/>
      </w:pPr>
      <w:r>
        <w:rPr>
          <w:rStyle w:val="Text0"/>
        </w:rPr>
        <w:t>43:5.10 (491.6)</w:t>
      </w:r>
      <w:r>
        <w:t xml:space="preserve"> 8. 极高者应急管理员，负命将诺拉歇德立法中的应急条款运用到撒旦尼亚反叛隔离世界的沃朗达德(Vorondadek)圣子。</w:t>
      </w:r>
      <w:bookmarkEnd w:id="4380"/>
    </w:p>
    <w:p>
      <w:bookmarkStart w:id="4381" w:name="43_5_11__491_7__9__Ji_Gao_Zhe_Di"/>
      <w:pPr>
        <w:pStyle w:val="Para 01"/>
      </w:pPr>
      <w:r>
        <w:rPr>
          <w:rStyle w:val="Text0"/>
        </w:rPr>
        <w:t>43:5.11 (491.7)</w:t>
      </w:r>
      <w:r>
        <w:t xml:space="preserve"> 9. 极高者调解员，受委派去将玉苒厦(Urantia)上的特殊赠与安排与该星座的常规管理相协调的沃朗达德(Vorondadek)圣子。玉苒厦上某些大天使活动及众多其他非常规照管的存在，加上耶路瑟姆(Jerusem)上闪耀昏星的特殊活动，使得该圣子的职能非常有必要。</w:t>
      </w:r>
      <w:bookmarkEnd w:id="4381"/>
    </w:p>
    <w:p>
      <w:bookmarkStart w:id="4382" w:name="43_5_12__491_8__10__Ji_Gao_Zhe_F"/>
      <w:pPr>
        <w:pStyle w:val="Para 01"/>
      </w:pPr>
      <w:r>
        <w:rPr>
          <w:rStyle w:val="Text0"/>
        </w:rPr>
        <w:t>43:5.12 (491.8)</w:t>
      </w:r>
      <w:r>
        <w:t xml:space="preserve"> 10. 极高者法官辩护员，应急法庭的长官，致力于调节因撒旦尼亚(Satania)反叛所造成混乱而产生的特殊诺拉歇德(Norlatiadek)问题。</w:t>
      </w:r>
      <w:bookmarkEnd w:id="4382"/>
    </w:p>
    <w:p>
      <w:bookmarkStart w:id="4383" w:name="43_5_13__491_9__11__Ji_Gao_Zhe_L"/>
      <w:pPr>
        <w:pStyle w:val="Para 01"/>
      </w:pPr>
      <w:r>
        <w:rPr>
          <w:rStyle w:val="Text0"/>
        </w:rPr>
        <w:t>43:5.13 (491.9)</w:t>
      </w:r>
      <w:r>
        <w:t xml:space="preserve"> 11. 极高者联络员，被配属给伊甸厦(Edentia)支配者的沃朗达德(Vorondadek)圣子，却被委任为忠诚常在者的特别顾问，探索有关反叛和受造物不忠之管理问题的最佳途径。</w:t>
      </w:r>
      <w:bookmarkEnd w:id="4383"/>
    </w:p>
    <w:p>
      <w:bookmarkStart w:id="4384" w:name="43_5_14__491_10__12__Ji_Gao_Zhe"/>
      <w:pPr>
        <w:pStyle w:val="Normal"/>
      </w:pPr>
      <w:r>
        <w:rPr>
          <w:rStyle w:val="Text0"/>
        </w:rPr>
        <w:t>43:5.14 (491.10)</w:t>
      </w:r>
      <w:r>
        <w:t xml:space="preserve"> 12. 极高者主管员，伊甸厦(Edentia)应急理事会的主席。因撒旦尼亚(Satania)动乱而被派往诺拉歇德(Norlatiadek)的所有人格体，组成了应急理事会，其主掌官员是一名具有非凡经历的沃朗达德(Vorondadek)圣子。</w:t>
      </w:r>
      <w:bookmarkEnd w:id="4384"/>
    </w:p>
    <w:p>
      <w:bookmarkStart w:id="4385" w:name="43_5_15__491_11__Zhe_Li_Bing_Wei"/>
      <w:pPr>
        <w:pStyle w:val="Para 04"/>
      </w:pPr>
      <w:r>
        <w:rPr>
          <w:rStyle w:val="Text0"/>
        </w:rPr>
        <w:t>43:5.15 (491.11)</w:t>
      </w:r>
      <w:r>
        <w:t xml:space="preserve"> 这里并未把众多的沃朗达德(Vorondadek)、内巴顿(Nebadon)各个星座的使节及其他常驻在伊甸厦(Edentia)的存有考虑在内。</w:t>
      </w:r>
      <w:bookmarkEnd w:id="4385"/>
    </w:p>
    <w:p>
      <w:bookmarkStart w:id="4386" w:name="43_5_16__491_12__Zi_Cong_Lu_Xi_F"/>
      <w:pPr>
        <w:pStyle w:val="Normal"/>
      </w:pPr>
      <w:r>
        <w:rPr>
          <w:rStyle w:val="Text0"/>
        </w:rPr>
        <w:t>43:5.16 (491.12)</w:t>
      </w:r>
      <w:r>
        <w:t xml:space="preserve"> 自从路西法反叛以来，伊甸厦之父们对玉苒厦(Urantia)和撒旦尼亚(Satania)的其他被孤立世界施以了特殊的关照。很久以前，一位先知就认识到了星座之父在列国事务中的支配之手。“当极高者把地业赐与列邦，当他把亚当的子孙彼此分开，他就划定了万民的疆界。”</w:t>
      </w:r>
      <w:bookmarkEnd w:id="4386"/>
    </w:p>
    <w:p>
      <w:bookmarkStart w:id="4387" w:name="43_5_17__491_13__Mei_Ge_Bei_Ge_L"/>
      <w:pPr>
        <w:pStyle w:val="Normal"/>
      </w:pPr>
      <w:r>
        <w:rPr>
          <w:rStyle w:val="Text0"/>
        </w:rPr>
        <w:t>43:5.17 (491.13)</w:t>
      </w:r>
      <w:r>
        <w:t xml:space="preserve"> 每个被隔离的或是被孤立的世界，都有一个沃朗达德(Vorondadek)圣子作为观察员。他并不参与行星的管理，除非受命于星座之父去调停列国事务。实际上，正是这位极高者观察员“在人的国中掌权。” 玉苒厦(Urantia)是诺拉歇德(Norlatiadek)星座中一个被孤立世界，自从卡里迦夏(Caligastia)背叛以来，就有一名沃朗达德观察员被派驻到这一星球上。当玛可文塔•麦基洗德(Machiventa Melchizedek)以半物质性形体的方式在玉苒厦司职时，他对彼时在职的极高者观察员有着极大的敬意，就如经书中所记载的，“麦基洗德，撒冷之王，是极高者的祭司。”麦基洗德向亚伯拉罕揭示了这个极高者观察员与他之间的关系，那时他说道，“称颂极高者吧，他将你的敌人交在你的手里。”</w:t>
      </w:r>
      <w:bookmarkEnd w:id="4387"/>
    </w:p>
    <w:p>
      <w:bookmarkStart w:id="4388" w:name="6__Shen_Zhi_Hua_Yuan"/>
      <w:pPr>
        <w:pStyle w:val="Heading 2"/>
      </w:pPr>
      <w:r>
        <w:t>6. 神之花园</w:t>
      </w:r>
      <w:bookmarkEnd w:id="4388"/>
    </w:p>
    <w:p>
      <w:bookmarkStart w:id="4389" w:name="43_6_1__492_1__Xi_Tong_Shou_Fu_B"/>
      <w:pPr>
        <w:pStyle w:val="Para 01"/>
      </w:pPr>
      <w:r>
        <w:rPr>
          <w:rStyle w:val="Text0"/>
        </w:rPr>
        <w:t>43:6.1 (492.1)</w:t>
      </w:r>
      <w:r>
        <w:t xml:space="preserve"> 系统首府被各种物质性及矿物性建造物所细致地美化着，而地方宇宙总部则更加反射着灵性的光辉，不过星座首府则达到了灵质性活动和鲜活性装饰之极致。在星座总部世界，鲜活的装饰物被更为普遍地利用着，正是这种生命所包含的优势 -- 亦即植物的艺术 -- 使得这些世界被称为“神之花园”。</w:t>
      </w:r>
      <w:bookmarkEnd w:id="4389"/>
    </w:p>
    <w:p>
      <w:bookmarkStart w:id="4390" w:name="43_6_2__492_2__Yi_Dian_Sha__Eden"/>
      <w:pPr>
        <w:pStyle w:val="Normal"/>
      </w:pPr>
      <w:r>
        <w:rPr>
          <w:rStyle w:val="Text0"/>
        </w:rPr>
        <w:t>43:6.2 (492.2)</w:t>
      </w:r>
      <w:r>
        <w:t xml:space="preserve"> 伊甸厦(Edentia)的大约一半被用作极高者们的精美花园，这些花园是地方宇宙灵质性造物中最令人流连忘返的。这也就解释了为何在诺拉歇德(Norlatiadek)的各个居住世界上那些异常美丽的地方通常都被称为“伊甸园”。</w:t>
      </w:r>
      <w:bookmarkEnd w:id="4390"/>
    </w:p>
    <w:p>
      <w:bookmarkStart w:id="4391" w:name="43_6_3__492_3__Wei_Yu_Zhe_Ge_Zhu"/>
      <w:pPr>
        <w:pStyle w:val="Para 01"/>
      </w:pPr>
      <w:r>
        <w:rPr>
          <w:rStyle w:val="Text0"/>
        </w:rPr>
        <w:t>43:6.3 (492.3)</w:t>
      </w:r>
      <w:r>
        <w:t xml:space="preserve"> 位于这个壮丽花园中央的，是极高者们的崇拜神殿。《诗篇》作者必定对这些事情有所了解，因为他曾写道：“谁能登上极高者的山？谁能站在这一圣所当中？他必定手洁心清，既不会灵魂空虚，也不会虚伪起誓。”在这个神殿中，每在第十天的休息日，极高者们就会带领整个伊甸厦(Edentia)对神之至高者进行崇拜默祷。</w:t>
      </w:r>
      <w:bookmarkEnd w:id="4391"/>
    </w:p>
    <w:p>
      <w:bookmarkStart w:id="4392" w:name="43_6_4__492_4__Ge_Ge_Jian_Zao_Xi"/>
      <w:pPr>
        <w:pStyle w:val="Normal"/>
      </w:pPr>
      <w:r>
        <w:rPr>
          <w:rStyle w:val="Text0"/>
        </w:rPr>
        <w:t>43:6.4 (492.4)</w:t>
      </w:r>
      <w:r>
        <w:t xml:space="preserve"> 各个建造性世界都享有十种形式的物质性生命类别。在玉苒厦(Urantia)上存在着植物类和动物类生命，而在像伊甸厦(Edentia)这样的世界上则存在着十个分类的物质性生命。当你看到这十类伊甸厦生命时，你会很快将前三类归为植物类，将后三类归为动物类，但你将完全无法理解中间四类多彩迷人的生命形式之本质。</w:t>
      </w:r>
      <w:bookmarkEnd w:id="4392"/>
    </w:p>
    <w:p>
      <w:bookmarkStart w:id="4393" w:name="43_6_5__492_5__Ji_Bian_Shi_You_M"/>
      <w:pPr>
        <w:pStyle w:val="Normal"/>
      </w:pPr>
      <w:r>
        <w:rPr>
          <w:rStyle w:val="Text0"/>
        </w:rPr>
        <w:t>43:6.5 (492.5)</w:t>
      </w:r>
      <w:r>
        <w:t xml:space="preserve"> 即便是有明显动物性的生命，也与进化世界上的动物生命十分不同，这种不同是如此地明显，以至于很难向凡人心智描述这些非言语类受造物的独特特征及深情本质。有成千上万种鲜活受造物是你们的想象力所无法企及的。整个的动物世界，是一种与进化行星上的粗劣动物种类完全不同的类别。所有这些动物生命都尤为聪明，极为有用，所有物种都异常温和、极其友善。在这样的建造性世界上，不存在食肉类生物；在整个伊甸厦(Edentia)，没有任何东西可以让生命感到恐惧。</w:t>
      </w:r>
      <w:bookmarkEnd w:id="4393"/>
    </w:p>
    <w:p>
      <w:bookmarkStart w:id="4394" w:name="43_6_6__492_6__Zhi_Wu_Xing_Sheng"/>
      <w:pPr>
        <w:pStyle w:val="Normal"/>
      </w:pPr>
      <w:r>
        <w:rPr>
          <w:rStyle w:val="Text0"/>
        </w:rPr>
        <w:t>43:6.6 (492.6)</w:t>
      </w:r>
      <w:r>
        <w:t xml:space="preserve"> 植物性生命也与玉苒厦(Urantia)的植物生命十分不同，它由物质性品种和灵质性品种组成。物质性植物拥有一种典型的绿色着色，而灵质性植物则拥有一种具备多样色调及反射性的紫色或淡紫色色泽。这种灵质性植物纯粹是一种能量生长物；当被食用时，不会有残余部分。</w:t>
      </w:r>
      <w:bookmarkEnd w:id="4394"/>
    </w:p>
    <w:p>
      <w:bookmarkStart w:id="4395" w:name="43_6_7__492_7__Zhe_Xie_Jian_Zao"/>
      <w:pPr>
        <w:pStyle w:val="Normal"/>
      </w:pPr>
      <w:r>
        <w:rPr>
          <w:rStyle w:val="Text0"/>
        </w:rPr>
        <w:t>43:6.7 (492.7)</w:t>
      </w:r>
      <w:r>
        <w:t xml:space="preserve"> 这些建造性世界被赋予了十类物质性生命，更不用提那些灵质性变种了，这些世界为物质性和灵质性建筑物景观的生物性美化提供了巨大的可能性。天界艺匠们指导着原住的斯宝纳加(spornagia)进行这一广泛的植物性装饰和生物性装点工作。你们的艺术家须求助于惰性的颜料和无生命的大理石来表达他们的概念，而天界艺匠们和尤尼维塔莎(Univitatia)则更为普遍地利用鲜活的物质来代表他们的观念和留存他们的理念。</w:t>
      </w:r>
      <w:bookmarkEnd w:id="4395"/>
    </w:p>
    <w:p>
      <w:bookmarkStart w:id="4396" w:name="43_6_8__493_1__Ru_Guo_Ni_Xi_Huan"/>
      <w:pPr>
        <w:pStyle w:val="Normal"/>
      </w:pPr>
      <w:r>
        <w:rPr>
          <w:rStyle w:val="Text0"/>
        </w:rPr>
        <w:t>43:6.8 (493.1)</w:t>
      </w:r>
      <w:r>
        <w:t xml:space="preserve"> 如果你喜欢玉苒厦(Urantia)的花草树木，那么你必会对伊甸厦(Edentia)神之花园的美树繁花大饱眼福。然而要向凡人心智传递这些天界美景的一种充分概念，则远超出了我的描述能力以外。确实，等你到达了这些凡人扬升性冒险所包含的世界时，才会亲眼看到此等的绚丽美景。</w:t>
      </w:r>
      <w:bookmarkEnd w:id="4396"/>
    </w:p>
    <w:p>
      <w:bookmarkStart w:id="4397" w:name="7__You_Ni_Wei_Ta_Sha__Univitatia"/>
      <w:pPr>
        <w:pStyle w:val="Heading 2"/>
      </w:pPr>
      <w:r>
        <w:t>7. 尤尼维塔莎(Univitatia)</w:t>
      </w:r>
      <w:bookmarkEnd w:id="4397"/>
    </w:p>
    <w:p>
      <w:bookmarkStart w:id="4398" w:name="43_7_1__493_2__You_Ni_Wei_Ta_Sha"/>
      <w:pPr>
        <w:pStyle w:val="Normal"/>
      </w:pPr>
      <w:r>
        <w:rPr>
          <w:rStyle w:val="Text0"/>
        </w:rPr>
        <w:t>43:7.1 (493.2)</w:t>
      </w:r>
      <w:r>
        <w:t xml:space="preserve"> 尤尼维塔莎(Univitatia)是伊甸厦(Edentia)及其相伴世界的永久公民，星座总部周围的所有七百七十个世界，都处在他们的监管之下。这些造物之子和造物之灵的子女被投射到一种介于物质性和属灵性之间的存在层面上，但他们并不是灵质性受造物。伊甸厦七十个较大天体的原住民都拥有不同的可见性形体，而灵质性凡人们在其依次由第一个世界进到第七十个世界期间，每当从一个这样的伊甸厦天体前往另一天体而改换住处时，他们就会调整自身的灵质性形体，以便与所进入世界的尤尼维塔莎之渐升阶位相协调。</w:t>
      </w:r>
      <w:bookmarkEnd w:id="4398"/>
    </w:p>
    <w:p>
      <w:bookmarkStart w:id="4399" w:name="43_7_2__493_3__Cong_Ling_Xing_Sh"/>
      <w:pPr>
        <w:pStyle w:val="Normal"/>
      </w:pPr>
      <w:r>
        <w:rPr>
          <w:rStyle w:val="Text0"/>
        </w:rPr>
        <w:t>43:7.2 (493.3)</w:t>
      </w:r>
      <w:r>
        <w:t xml:space="preserve"> 从灵性上来说，尤尼维塔莎(Univitatia)都是一样的；从智性上来说，他们与凡人一样有所差异；从形态上来说，他们与灵质性存在状态极为相似，他们按七十种不同类别的人格体被创造出来去运作。每一种尤尼维塔莎类别都会展示出十种主要的智性活动变种，每一种不同的智性类型，都会负责一些包含渐进的职业性或实践性社交的专门培训教化学校，这些学校设置在每个伊甸厦(Edentia)较大世界周围十个卫星的当中之一上。</w:t>
      </w:r>
      <w:bookmarkEnd w:id="4399"/>
    </w:p>
    <w:p>
      <w:bookmarkStart w:id="4400" w:name="43_7_3__493_4__Zhe_Qi_Bai_Ge_Jia"/>
      <w:pPr>
        <w:pStyle w:val="Normal"/>
      </w:pPr>
      <w:r>
        <w:rPr>
          <w:rStyle w:val="Text0"/>
        </w:rPr>
        <w:t>43:7.3 (493.4)</w:t>
      </w:r>
      <w:r>
        <w:t xml:space="preserve"> 这七百个较小世界，在整个地方宇宙的运作中，是实用性教育所在的技能性天体，并对所有类别的智能存有开放。这些专门技能及专业知识的培训学校并不只为扬升凡人而开设，虽然在所有参加这些培训课程的存有中，灵质性学员构成了迄今最为庞大的类别。当你被七十个较大的社会教化世界中任何一个所接收时，你将立刻被允许进入十个绕转卫星中的每一个。</w:t>
      </w:r>
      <w:bookmarkEnd w:id="4400"/>
    </w:p>
    <w:p>
      <w:bookmarkStart w:id="4401" w:name="43_7_4__493_5__Zai_Ge_Zhong_Shou"/>
      <w:pPr>
        <w:pStyle w:val="Normal"/>
      </w:pPr>
      <w:r>
        <w:rPr>
          <w:rStyle w:val="Text0"/>
        </w:rPr>
        <w:t>43:7.4 (493.5)</w:t>
      </w:r>
      <w:r>
        <w:t xml:space="preserve"> 在各种受优遇侨团中，扬升的灵质性凡人在复原指导者中间占主导，而尤尼维塔莎(Univitatia)则代表着与内巴顿(Nebadon)天界艺匠团队相关联的最大群体。在整个奥温顿(Orvonton)中，除了尤沃萨(Uversa)的阿班当特(abandonters)以外，没有任何哈沃纳(Havona)以外的存有在艺术技能、社会适应性和协调聪敏性方面，能与尤尼维塔莎相提并论。</w:t>
      </w:r>
      <w:bookmarkEnd w:id="4401"/>
    </w:p>
    <w:p>
      <w:bookmarkStart w:id="4402" w:name="43_7_5__493_6__Zhe_Xie_Xing_Zuo"/>
      <w:pPr>
        <w:pStyle w:val="Normal"/>
      </w:pPr>
      <w:r>
        <w:rPr>
          <w:rStyle w:val="Text0"/>
        </w:rPr>
        <w:t>43:7.5 (493.6)</w:t>
      </w:r>
      <w:r>
        <w:t xml:space="preserve"> 这些星座的公民实际上并不是艺匠团队的成员，但他们可自由地与所有团队一起工作，并在把星座世界营造成实现各种宏伟的过渡教育类艺术发展可能之主要天体方面贡献颇多。他们并不在星座总部世界范围以外运作。</w:t>
      </w:r>
      <w:bookmarkEnd w:id="4402"/>
    </w:p>
    <w:p>
      <w:bookmarkStart w:id="4403" w:name="8__Yi_Dian_Sha_De_Pei_Xun_Shi_Ji"/>
      <w:pPr>
        <w:pStyle w:val="Heading 2"/>
      </w:pPr>
      <w:r>
        <w:t>8. 伊甸厦的培训世界</w:t>
      </w:r>
      <w:bookmarkEnd w:id="4403"/>
    </w:p>
    <w:p>
      <w:bookmarkStart w:id="4404" w:name="43_8_1__493_7__Yi_Dian_Sha__Eden"/>
      <w:pPr>
        <w:pStyle w:val="Normal"/>
      </w:pPr>
      <w:r>
        <w:rPr>
          <w:rStyle w:val="Text0"/>
        </w:rPr>
        <w:t>43:8.1 (493.7)</w:t>
      </w:r>
      <w:r>
        <w:t xml:space="preserve"> 伊甸厦(Edentia)及其周围天体的物质性赋予都是几近完美的；它们很难与萨尔文顿(Salvington)众天体的灵性庄严相提并论，但它们却远远超越了耶路瑟姆(Jerusem)众培训世界的绚丽景象。所有这些伊甸厦的天体，都直接从宇宙空间环流中获取能量，它们巨大的物质性和灵质性力量系统，则由星座汇聚者们所娴熟地监管和分配着，并由主物理控制者和灵质性力量监督者组成的得力团队所协助着。</w:t>
      </w:r>
      <w:bookmarkEnd w:id="4404"/>
    </w:p>
    <w:p>
      <w:bookmarkStart w:id="4405" w:name="43_8_2__494_1__Ban_Sui_Yi_Dian_S"/>
      <w:pPr>
        <w:pStyle w:val="Normal"/>
      </w:pPr>
      <w:r>
        <w:rPr>
          <w:rStyle w:val="Text0"/>
        </w:rPr>
        <w:t>43:8.2 (494.1)</w:t>
      </w:r>
      <w:r>
        <w:t xml:space="preserve"> 伴随伊甸厦(Edentia)的凡人扬升时代在七十个灵质性过渡教育类培训世界上所度过的那段时间，是在一个扬升凡人达到终局者身份的过程中最为稳定的一个时期；这真的就是典型的灵质性生活。尽管你在每次从一个较大教育世界前往另一教育世界时要得以重设，你将会保持同一具灵质性身体，而且也没有人格本体丧失意识的时期。</w:t>
      </w:r>
      <w:bookmarkEnd w:id="4405"/>
    </w:p>
    <w:p>
      <w:bookmarkStart w:id="4406" w:name="43_8_3__494_2__Ni_Zai_Yi_Dian_Sh"/>
      <w:pPr>
        <w:pStyle w:val="Normal"/>
      </w:pPr>
      <w:r>
        <w:rPr>
          <w:rStyle w:val="Text0"/>
        </w:rPr>
        <w:t>43:8.3 (494.2)</w:t>
      </w:r>
      <w:r>
        <w:t xml:space="preserve"> 你在伊甸厦(Edentia)及其相伴天体上的逗留，将主要忙于掌握群体伦理观，亦即各类地方宇宙和超级宇宙智能人格体之间保持愉快有益之相互关系的奥妙所在。</w:t>
      </w:r>
      <w:bookmarkEnd w:id="4406"/>
    </w:p>
    <w:p>
      <w:bookmarkStart w:id="4407" w:name="43_8_4__494_3__Zai_Zhai_Sha_Shi"/>
      <w:pPr>
        <w:pStyle w:val="Para 01"/>
      </w:pPr>
      <w:r>
        <w:rPr>
          <w:rStyle w:val="Text0"/>
        </w:rPr>
        <w:t>43:8.4 (494.3)</w:t>
      </w:r>
      <w:r>
        <w:t xml:space="preserve"> 在宅厦世界上，你完成了进化性凡人人格的统一；在系统首府上，你获得了耶路瑟姆(Jerusem)的公民身份，并达成了自愿服从于群体活动和协调运作的准则；然而此时在星座的培训世界上，你将要去令自身进化的灵质性人格实现真正的社交化。这种上乘的教化习得在于学习如何去：</w:t>
      </w:r>
      <w:bookmarkEnd w:id="4407"/>
    </w:p>
    <w:p>
      <w:bookmarkStart w:id="4408" w:name="43_8_5__494_4__1__Yu_Shi_Ge_Bu_T"/>
      <w:pPr>
        <w:pStyle w:val="Para 01"/>
      </w:pPr>
      <w:r>
        <w:rPr>
          <w:rStyle w:val="Text0"/>
        </w:rPr>
        <w:t>43:8.5 (494.4)</w:t>
      </w:r>
      <w:r>
        <w:t xml:space="preserve"> 1. 与十个不同的灵质性存有一起愉快地生活、有效地工作，而十个这样的组群会形成一个百名的连队，而十个连队则会组成一个千名的团队。</w:t>
      </w:r>
      <w:bookmarkEnd w:id="4408"/>
    </w:p>
    <w:p>
      <w:bookmarkStart w:id="4409" w:name="43_8_6__494_5__2__Yu_Shi_Ge_You"/>
      <w:pPr>
        <w:pStyle w:val="Para 01"/>
      </w:pPr>
      <w:r>
        <w:rPr>
          <w:rStyle w:val="Text0"/>
        </w:rPr>
        <w:t>43:8.6 (494.5)</w:t>
      </w:r>
      <w:r>
        <w:t xml:space="preserve"> 2. 与十个尤尼维塔莎(Univitatia)愉快相处并衷心合作，他们尽管在智能上与灵质性存有相近，但在任何其他方面却十分不同。然后，你必须要与十个这样的组群一起运作，而它又与另外十个族群相协调，这样就相应结成了一个包含千名尤尼维塔莎的团队。</w:t>
      </w:r>
      <w:bookmarkEnd w:id="4409"/>
    </w:p>
    <w:p>
      <w:bookmarkStart w:id="4410" w:name="43_8_7__494_6__3__Shi_Xian_Dui_L"/>
      <w:pPr>
        <w:pStyle w:val="Para 01"/>
      </w:pPr>
      <w:r>
        <w:rPr>
          <w:rStyle w:val="Text0"/>
        </w:rPr>
        <w:t>43:8.7 (494.6)</w:t>
      </w:r>
      <w:r>
        <w:t xml:space="preserve"> 3. 实现对灵质性同伴和这些尤尼维塔莎(Univitatia)东主的同时配合。在与不同类智能受造物的紧密合作过程中，获得自愿而高效地与你们同类存有相合作的能力。</w:t>
      </w:r>
      <w:bookmarkEnd w:id="4410"/>
    </w:p>
    <w:p>
      <w:bookmarkStart w:id="4411" w:name="43_8_8__494_7__4__Zai_He_Na_Xie"/>
      <w:pPr>
        <w:pStyle w:val="Para 01"/>
      </w:pPr>
      <w:r>
        <w:rPr>
          <w:rStyle w:val="Text0"/>
        </w:rPr>
        <w:t>43:8.8 (494.7)</w:t>
      </w:r>
      <w:r>
        <w:t xml:space="preserve"> 4. 在和那些与你同类或不同类的存有以此方式交往合作的同时，与这两类同伴实现智能上的和谐，且做出业务上的配合。</w:t>
      </w:r>
      <w:bookmarkEnd w:id="4411"/>
    </w:p>
    <w:p>
      <w:bookmarkStart w:id="4412" w:name="43_8_9__494_8__5__Zai_Zhi_Neng_H"/>
      <w:pPr>
        <w:pStyle w:val="Para 01"/>
      </w:pPr>
      <w:r>
        <w:rPr>
          <w:rStyle w:val="Text0"/>
        </w:rPr>
        <w:t>43:8.9 (494.8)</w:t>
      </w:r>
      <w:r>
        <w:t xml:space="preserve"> 5. 在智能和业务层次上达到令人满意的人格性社交的同时，怀着渐少的烦躁与渐减的怨恨，进一步完善与同类及略微不同类存有们亲密接触的能力。复原指导者通过他们的群体活动，为实现后者做出了很大贡献。</w:t>
      </w:r>
      <w:bookmarkEnd w:id="4412"/>
    </w:p>
    <w:p>
      <w:bookmarkStart w:id="4413" w:name="43_8_10__494_9__6__Diao_Zheng_Su"/>
      <w:pPr>
        <w:pStyle w:val="Para 01"/>
      </w:pPr>
      <w:r>
        <w:rPr>
          <w:rStyle w:val="Text0"/>
        </w:rPr>
        <w:t>43:8.10 (494.9)</w:t>
      </w:r>
      <w:r>
        <w:t xml:space="preserve"> 6. 调整所有这些不同的社交技能，以促进天堂扬升生涯的逐步协调；通过提高那种去把握这些看似无关紧要的时空性活动中所蕴含的永恒性目标意义的能力，来增强宇宙洞察力。</w:t>
      </w:r>
      <w:bookmarkEnd w:id="4413"/>
    </w:p>
    <w:p>
      <w:bookmarkStart w:id="4414" w:name="43_8_11__494_10__7__Ran_Hou__Jia"/>
      <w:pPr>
        <w:pStyle w:val="Para 01"/>
      </w:pPr>
      <w:r>
        <w:rPr>
          <w:rStyle w:val="Text0"/>
        </w:rPr>
        <w:t>43:8.11 (494.10)</w:t>
      </w:r>
      <w:r>
        <w:t xml:space="preserve"> 7. 然后，将这些多元社交的做法推向极致，同时伴随着灵性洞察力的提升，因为后者牵涉到通过群体的灵性联合及灵质性协调而实现各方面个体才能的增加。从智性、社交性及灵性上来说，两个道德性受造物并不仅是通过合作手段而令其获得宇宙成就的自身潜能双倍的增加；他们更近乎令其造诣及成就的发展可能性增加了四倍。</w:t>
      </w:r>
      <w:bookmarkEnd w:id="4414"/>
    </w:p>
    <w:p>
      <w:bookmarkStart w:id="4415" w:name="43_8_12__495_1__Wo_Men_Jiang_Yi"/>
      <w:pPr>
        <w:pStyle w:val="Normal"/>
      </w:pPr>
      <w:r>
        <w:rPr>
          <w:rStyle w:val="Text0"/>
        </w:rPr>
        <w:t>43:8.12 (495.1)</w:t>
      </w:r>
      <w:r>
        <w:t xml:space="preserve"> 我们将伊甸厦(Edentia)的社交，描绘成一个灵质性凡人与一个由十个智力不同的个体组成的尤尼维塔莎(Univitatia)族群、连同一个由十个灵质性同伴组成的类似联合之组合。但是在前七个较大世界上，只有一个扬升凡人与十个尤尼维塔莎生活在一起。在第二组的七个较大世界上，会有两个凡人与原住的十员组群一起相处，依次类推，直到最后一组的七个较大世界中，十个灵质性存有会与十个尤尼维塔莎一起居住。在你学会了如何更好地与尤尼维塔莎社交时，你就能把这些改善的伦理准则运用到你与你的灵质性同伴进展者的关系中去。</w:t>
      </w:r>
      <w:bookmarkEnd w:id="4415"/>
    </w:p>
    <w:p>
      <w:bookmarkStart w:id="4416" w:name="43_8_13__495_2__Zuo_Wei_Yang_She"/>
      <w:pPr>
        <w:pStyle w:val="Normal"/>
      </w:pPr>
      <w:r>
        <w:rPr>
          <w:rStyle w:val="Text0"/>
        </w:rPr>
        <w:t>43:8.13 (495.2)</w:t>
      </w:r>
      <w:r>
        <w:t xml:space="preserve"> 作为扬升的凡人，你将会享受你在伊甸厦(Edentia)各个进步世界上的逗留，但你很难体验到在你初次接触系统总部的宇宙事务、或是在你最后接触该宇宙首府最终各世界上的这些实相时，所表现出来的那种切身的兴奋满足感。</w:t>
      </w:r>
      <w:bookmarkEnd w:id="4416"/>
    </w:p>
    <w:p>
      <w:bookmarkStart w:id="4417" w:name="9__Yi_Dian_Sha_De_Gong_Min_Shen"/>
      <w:pPr>
        <w:pStyle w:val="Heading 2"/>
      </w:pPr>
      <w:r>
        <w:t>9. 伊甸厦的公民身份</w:t>
      </w:r>
      <w:bookmarkEnd w:id="4417"/>
    </w:p>
    <w:p>
      <w:bookmarkStart w:id="4418" w:name="43_9_1__495_3__Cong_Cong_Di_Qi_S"/>
      <w:pPr>
        <w:pStyle w:val="Para 01"/>
      </w:pPr>
      <w:r>
        <w:rPr>
          <w:rStyle w:val="Text0"/>
        </w:rPr>
        <w:t>43:9.1 (495.3)</w:t>
      </w:r>
      <w:r>
        <w:t xml:space="preserve"> 从从第七十个世界毕业后，扬升的凡人就会在伊甸厦(Edentia)定居下来。这时，扬升者们会第一次参加“天国聚会”，聆听忠诚常在者，也就是他们所遇见的第一个至高三位一体性来源的人格体，讲解有关他们漫长生涯的故事。</w:t>
      </w:r>
      <w:bookmarkEnd w:id="4418"/>
    </w:p>
    <w:p>
      <w:bookmarkStart w:id="4419" w:name="43_9_2__495_4__Zai_Xing_Zuo_Ge_G"/>
      <w:pPr>
        <w:pStyle w:val="Normal"/>
      </w:pPr>
      <w:r>
        <w:rPr>
          <w:rStyle w:val="Text0"/>
        </w:rPr>
        <w:t>43:9.2 (495.4)</w:t>
      </w:r>
      <w:r>
        <w:t xml:space="preserve"> 在星座各个培训世界的这一整段逗留，以获得伊甸厦(Edentia)公民身份为顶点，对于灵质性进展者们来说，这是一段真正充满天国极乐的时期。你在系统内各世界的逗留期间，从一个类似于动物的受造物进化为一个灵质性受造物；你那时是更为物质性的，而非灵性的。在萨尔文顿(Salvington)的天体上，你将会从一个灵质性存有进化到真正的灵性状态；在那时侯，你将会是更为灵性的，而非物质性的。但是在伊甸厦，扬升者处于过去和未来的两者之间，处于进化性动物和扬升性属灵这两者中间。你们在伊甸厦及其各个世界的停留期间，“有如天使”；你会不断进步，但同时又保持着大体而典型的灵质性状态。</w:t>
      </w:r>
      <w:bookmarkEnd w:id="4419"/>
    </w:p>
    <w:p>
      <w:bookmarkStart w:id="4420" w:name="43_9_3__495_5__Yi_Ge_Yang_Sheng"/>
      <w:pPr>
        <w:pStyle w:val="Para 01"/>
      </w:pPr>
      <w:r>
        <w:rPr>
          <w:rStyle w:val="Text0"/>
        </w:rPr>
        <w:t>43:9.3 (495.5)</w:t>
      </w:r>
      <w:r>
        <w:t xml:space="preserve"> 一个扬升凡人在星座的这段停留，在灵质性进展的整个生涯中，是最为均衡、最为稳定的时期。这一经历构成了扬升者的准灵性社交培训。它类似于哈沃纳(Havona)的准终局者灵性体验，以及在天堂的准绝限性培训。</w:t>
      </w:r>
      <w:bookmarkEnd w:id="4420"/>
    </w:p>
    <w:p>
      <w:bookmarkStart w:id="4421" w:name="43_9_4__495_6__Yi_Dian_Sha__Eden"/>
      <w:pPr>
        <w:pStyle w:val="Normal"/>
      </w:pPr>
      <w:r>
        <w:rPr>
          <w:rStyle w:val="Text0"/>
        </w:rPr>
        <w:t>43:9.4 (495.6)</w:t>
      </w:r>
      <w:r>
        <w:t xml:space="preserve"> 伊甸厦(Edentia)上的扬升凡人主要是忙于完成七十个渐进性尤尼维塔莎(Univitatia)世界的任务。他们也在伊甸厦本身的各种职位上服务，主要是协助与群体、种族和行星福祉有关的星座计划。极高者们并不十分关注于在居住世界上培育个体的提升；他们在人的国中掌权，而不是在个人的心中掌权。</w:t>
      </w:r>
      <w:bookmarkEnd w:id="4421"/>
    </w:p>
    <w:p>
      <w:bookmarkStart w:id="4422" w:name="43_9_5__495_7__Zai_Ni_Zhun_Bei_H"/>
      <w:pPr>
        <w:pStyle w:val="Para 07"/>
      </w:pPr>
      <w:r>
        <w:rPr>
          <w:rStyle w:val="Text0"/>
        </w:rPr>
        <w:t>43:9.5 (495.7)</w:t>
      </w:r>
      <w:r>
        <w:t xml:space="preserve"> 在你准备好离开伊甸厦(Edentia)前往萨尔文顿(Salvington)生涯的那一天，你会驻足回顾你在天堂这边的所有培训时期中最为美好、最为振奋的这段。不过，随着你往内扬升，并对神性意义及灵性价值实现渐趋增长的领会能力，它更会发扬光大。</w:t>
      </w:r>
      <w:bookmarkEnd w:id="4422"/>
    </w:p>
    <w:p>
      <w:bookmarkStart w:id="4423" w:name="43_9_6__496_1___You_Ma_La_Wa_Sha"/>
      <w:pPr>
        <w:pStyle w:val="Para 07"/>
      </w:pPr>
      <w:r>
        <w:rPr>
          <w:rStyle w:val="Text0"/>
        </w:rPr>
        <w:t>43:9.6 (496.1)</w:t>
      </w:r>
      <w:r>
        <w:t xml:space="preserve"> [由玛拉瓦莎•麦基洗德(Malavatia Melchizedek)所提供。]</w:t>
      </w:r>
      <w:bookmarkEnd w:id="4423"/>
    </w:p>
    <w:p>
      <w:bookmarkStart w:id="4424" w:name="Top_of_08_Paper044_xhtml"/>
      <w:pPr>
        <w:pStyle w:val="Para 08"/>
        <w:pageBreakBefore w:val="on"/>
      </w:pPr>
      <w:r>
        <w:t>玉苒厦之书</w:t>
      </w:r>
      <w:bookmarkEnd w:id="4424"/>
    </w:p>
    <w:p>
      <w:pPr>
        <w:pStyle w:val="0 Block"/>
      </w:pPr>
    </w:p>
    <w:p>
      <w:pPr>
        <w:pStyle w:val="Para 12"/>
      </w:pPr>
      <w:r>
        <w:t xml:space="preserve">&lt;&lt; </w:t>
      </w:r>
      <w:hyperlink w:anchor="Top_of_08_Paper043_xhtml" w:tooltip="第43篇, 星座">
        <w:r>
          <w:rPr>
            <w:rStyle w:val="Text3"/>
          </w:rPr>
          <w:t>第43篇</w:t>
        </w:r>
      </w:hyperlink>
      <w:r>
        <w:t xml:space="preserve"> | </w:t>
      </w:r>
      <w:hyperlink w:anchor="Top_of_01_Parts_xhtml" w:tooltip="书的各个部分">
        <w:r>
          <w:rPr>
            <w:rStyle w:val="Text3"/>
          </w:rPr>
          <w:t>各个部分</w:t>
        </w:r>
      </w:hyperlink>
      <w:r>
        <w:t xml:space="preserve"> | </w:t>
      </w:r>
      <w:hyperlink w:anchor="44__Tian_Jie_Yi_Jiang_497" w:tooltip="书的目录">
        <w:r>
          <w:rPr>
            <w:rStyle w:val="Text3"/>
          </w:rPr>
          <w:t>目录</w:t>
        </w:r>
      </w:hyperlink>
      <w:r>
        <w:t xml:space="preserve"> | </w:t>
      </w:r>
      <w:hyperlink w:anchor="Top_of_08_Paper045_xhtml" w:tooltip="第45篇, 地方系统的管理">
        <w:r>
          <w:rPr>
            <w:rStyle w:val="Text3"/>
          </w:rPr>
          <w:t>第45篇</w:t>
        </w:r>
      </w:hyperlink>
      <w:r>
        <w:t xml:space="preserve"> &gt;&gt;</w:t>
      </w:r>
    </w:p>
    <w:p>
      <w:pPr>
        <w:pStyle w:val="0 Block"/>
      </w:pPr>
    </w:p>
    <w:p>
      <w:pPr>
        <w:pStyle w:val="Para 10"/>
      </w:pPr>
      <w:r>
        <w:t>第44篇</w:t>
      </w:r>
    </w:p>
    <w:p>
      <w:bookmarkStart w:id="4425" w:name="Tian_Jie_Yi_Jiang"/>
      <w:pPr>
        <w:pStyle w:val="Heading 1"/>
      </w:pPr>
      <w:r>
        <w:t>天界艺匠</w:t>
      </w:r>
      <w:bookmarkEnd w:id="4425"/>
    </w:p>
    <w:p>
      <w:bookmarkStart w:id="4426" w:name="44_0_1__497_1__Zai_Ge_Ge_Fen_Ji"/>
      <w:pPr>
        <w:pStyle w:val="Normal"/>
      </w:pPr>
      <w:r>
        <w:rPr>
          <w:rStyle w:val="Text0"/>
        </w:rPr>
        <w:t>44:0.1 (497.1)</w:t>
      </w:r>
      <w:r>
        <w:t xml:space="preserve"> 在各个分级总部世界及宇宙总部世界的受优遇侨团中，会发现一类被称为天界艺匠的混合性人格体类别。这些存有是灵质性及低等灵性领域的熟练艺工和艺匠。他们是从事灵质性装点和灵性美化的属灵体和半属灵体。这些艺匠分布在整个大宇宙中 -- 在超级宇宙、地方宇宙、各个星座及各个系统的总部世界上，以及安住于光与生命当中的所有天体上；但他们主要的活动领域是在星座中，特别是在围绕每一星座总部天体的七百七十个世界上。</w:t>
      </w:r>
      <w:bookmarkEnd w:id="4426"/>
    </w:p>
    <w:p>
      <w:bookmarkStart w:id="4427" w:name="44_0_2__497_2__Sui_Ran_Ta_Men_De"/>
      <w:pPr>
        <w:pStyle w:val="Para 01"/>
      </w:pPr>
      <w:r>
        <w:rPr>
          <w:rStyle w:val="Text0"/>
        </w:rPr>
        <w:t>44:0.2 (497.2)</w:t>
      </w:r>
      <w:r>
        <w:t xml:space="preserve"> 虽然他们的工作对于物质性心智来说可能是几难理解的，但应当予以理解的是，灵质性世界和灵性世界缺少不了他们高超的艺术和上乘的教化。</w:t>
      </w:r>
      <w:bookmarkEnd w:id="4427"/>
    </w:p>
    <w:p>
      <w:bookmarkStart w:id="4428" w:name="44_0_3__497_3__Tian_Jie_Yi_Jiang"/>
      <w:pPr>
        <w:pStyle w:val="Normal"/>
      </w:pPr>
      <w:r>
        <w:rPr>
          <w:rStyle w:val="Text0"/>
        </w:rPr>
        <w:t>44:0.3 (497.3)</w:t>
      </w:r>
      <w:r>
        <w:t xml:space="preserve"> 天界艺匠并非按此类而受造；他们是一支经选拔和招募而来的存有团队，由某些出身中央宇宙的导师人格体及其学生志愿者组成，后者来自扬升凡人和许多其他的天界群体。这些艺匠的最初教导团队，是由无限之灵和七个主位之灵所共同指定的，包含了七千名哈沃纳(Havona)教练，七类艺匠中每类各配一千名。从这样一个核心开始，经过众多世代而发展出了这一在灵性及灵质性事务方面极为熟练的出色工作团队。</w:t>
      </w:r>
      <w:bookmarkEnd w:id="4428"/>
    </w:p>
    <w:p>
      <w:bookmarkStart w:id="4429" w:name="44_0_4__497_4__Ren_He_Ling_Zhi_X"/>
      <w:pPr>
        <w:pStyle w:val="Normal"/>
      </w:pPr>
      <w:r>
        <w:rPr>
          <w:rStyle w:val="Text0"/>
        </w:rPr>
        <w:t>44:0.4 (497.4)</w:t>
      </w:r>
      <w:r>
        <w:t xml:space="preserve"> 任何灵质性人格体或是灵性实体，都有资格加入到天界艺匠的团队中；也即是说，任何低于固有神子阶层的存有。来自进化星球的神之扬升子民，可在到达灵质性世界后，申请加入到艺匠团队中，如果有足够的天赋，他们可选择此种生涯度过一段或长或短的时间。但任何存有在天界艺匠团队服役都不会少于一千年，即超级宇宙时间的一千年。</w:t>
      </w:r>
      <w:bookmarkEnd w:id="4429"/>
    </w:p>
    <w:p>
      <w:bookmarkStart w:id="4430" w:name="44_0_5__497_5__Suo_You_Tian_Jie"/>
      <w:pPr>
        <w:pStyle w:val="Normal"/>
      </w:pPr>
      <w:r>
        <w:rPr>
          <w:rStyle w:val="Text0"/>
        </w:rPr>
        <w:t>44:0.5 (497.5)</w:t>
      </w:r>
      <w:r>
        <w:t xml:space="preserve"> 所有天界艺匠都会在超级宇宙的总部予以登记，不过要受到地方宇宙首府的灵质性监督者的主管。他们由运作于每个地方宇宙总部世界的灵质性监督者中央团队按以下七大类而予以委任：</w:t>
      </w:r>
      <w:bookmarkEnd w:id="4430"/>
    </w:p>
    <w:p>
      <w:bookmarkStart w:id="4431" w:name="44_0_6__497_6__1__Tian_Jie_Yin_L"/>
      <w:pPr>
        <w:pStyle w:val="Para 05"/>
      </w:pPr>
      <w:r>
        <w:t>44:0.6 (497.6)</w:t>
      </w:r>
      <w:r>
        <w:rPr>
          <w:rStyle w:val="Text2"/>
        </w:rPr>
        <w:t xml:space="preserve"> 1. 天界音乐师。</w:t>
      </w:r>
      <w:bookmarkEnd w:id="4431"/>
    </w:p>
    <w:p>
      <w:bookmarkStart w:id="4432" w:name="44_0_7__497_7__2__Tian_Guo_Zai_X"/>
      <w:pPr>
        <w:pStyle w:val="Para 05"/>
      </w:pPr>
      <w:r>
        <w:t>44:0.7 (497.7)</w:t>
      </w:r>
      <w:r>
        <w:rPr>
          <w:rStyle w:val="Text2"/>
        </w:rPr>
        <w:t xml:space="preserve"> 2. 天国再现者。</w:t>
      </w:r>
      <w:bookmarkEnd w:id="4432"/>
    </w:p>
    <w:p>
      <w:bookmarkStart w:id="4433" w:name="44_0_8__497_8__3__Shen_Xing_Jian"/>
      <w:pPr>
        <w:pStyle w:val="Para 05"/>
      </w:pPr>
      <w:r>
        <w:t>44:0.8 (497.8)</w:t>
      </w:r>
      <w:r>
        <w:rPr>
          <w:rStyle w:val="Text2"/>
        </w:rPr>
        <w:t xml:space="preserve"> 3. 神性建造者。</w:t>
      </w:r>
      <w:bookmarkEnd w:id="4433"/>
    </w:p>
    <w:p>
      <w:bookmarkStart w:id="4434" w:name="44_0_9__497_9__4__Si_Xiang_Ji_Lu"/>
      <w:pPr>
        <w:pStyle w:val="Para 05"/>
      </w:pPr>
      <w:r>
        <w:t>44:0.9 (497.9)</w:t>
      </w:r>
      <w:r>
        <w:rPr>
          <w:rStyle w:val="Text2"/>
        </w:rPr>
        <w:t xml:space="preserve"> 4. 思想记录者。</w:t>
      </w:r>
      <w:bookmarkEnd w:id="4434"/>
    </w:p>
    <w:p>
      <w:bookmarkStart w:id="4435" w:name="44_0_10__498_1__5__Neng_Liang_Ca"/>
      <w:pPr>
        <w:pStyle w:val="Para 05"/>
      </w:pPr>
      <w:r>
        <w:t>44:0.10 (498.1)</w:t>
      </w:r>
      <w:r>
        <w:rPr>
          <w:rStyle w:val="Text2"/>
        </w:rPr>
        <w:t xml:space="preserve"> 5. 能量操纵者。</w:t>
      </w:r>
      <w:bookmarkEnd w:id="4435"/>
    </w:p>
    <w:p>
      <w:bookmarkStart w:id="4436" w:name="44_0_11__498_2__6__She_Ji_Zhuang"/>
      <w:pPr>
        <w:pStyle w:val="Para 05"/>
      </w:pPr>
      <w:r>
        <w:t>44:0.11 (498.2)</w:t>
      </w:r>
      <w:r>
        <w:rPr>
          <w:rStyle w:val="Text2"/>
        </w:rPr>
        <w:t xml:space="preserve"> 6. 设计装饰者。</w:t>
      </w:r>
      <w:bookmarkEnd w:id="4436"/>
    </w:p>
    <w:p>
      <w:bookmarkStart w:id="4437" w:name="44_0_12__498_3__7__He_Xie_Yun_Zu"/>
      <w:pPr>
        <w:pStyle w:val="Para 15"/>
      </w:pPr>
      <w:r>
        <w:t>44:0.12 (498.3)</w:t>
      </w:r>
      <w:r>
        <w:rPr>
          <w:rStyle w:val="Text2"/>
        </w:rPr>
        <w:t xml:space="preserve"> 7. 和谐运作者。</w:t>
      </w:r>
      <w:bookmarkEnd w:id="4437"/>
    </w:p>
    <w:p>
      <w:bookmarkStart w:id="4438" w:name="44_0_13__498_4__Zhe_Qi_Zu_Zui_Ch"/>
      <w:pPr>
        <w:pStyle w:val="Normal"/>
      </w:pPr>
      <w:r>
        <w:rPr>
          <w:rStyle w:val="Text0"/>
        </w:rPr>
        <w:t>44:0.13 (498.4)</w:t>
      </w:r>
      <w:r>
        <w:t xml:space="preserve"> 这七组最初的教导者都来自哈沃纳(Havona)的完美世界，而哈沃纳则包含了所有层面及所有形式之灵性艺术的模式和模式研究。尽管要将这些哈沃纳的艺术去转移到空间世界是一项非常艰巨的任务，然而世代以来天界艺匠们已在技能和施行方面都有所改进。就如在扬升生涯的所有其他方面一样，那些在各个行业中最为优秀的艺匠，被不断要求去将其上乘的知识和本领传授给稍逊的同伴们。</w:t>
      </w:r>
      <w:bookmarkEnd w:id="4438"/>
    </w:p>
    <w:p>
      <w:bookmarkStart w:id="4439" w:name="44_0_14__498_5__Ni_Zui_Zao_Jiang"/>
      <w:pPr>
        <w:pStyle w:val="Para 01"/>
      </w:pPr>
      <w:r>
        <w:rPr>
          <w:rStyle w:val="Text0"/>
        </w:rPr>
        <w:t>44:0.14 (498.5)</w:t>
      </w:r>
      <w:r>
        <w:t xml:space="preserve"> 你最早将会在宅厦世界上开始看见这些移植的哈沃纳(Havona)艺术，其美妙之处以及你对其美妙之处的欣赏，会随着你站到萨尔文顿(Salvington)的灵性殿堂，并观看到这些灵性领域杰出艺术家们富有灵感的作品时而得以升华。</w:t>
      </w:r>
      <w:bookmarkEnd w:id="4439"/>
    </w:p>
    <w:p>
      <w:bookmarkStart w:id="4440" w:name="44_0_15__498_6__Ling_Zhi_Xing_He"/>
      <w:pPr>
        <w:pStyle w:val="Normal"/>
      </w:pPr>
      <w:r>
        <w:rPr>
          <w:rStyle w:val="Text0"/>
        </w:rPr>
        <w:t>44:0.15 (498.6)</w:t>
      </w:r>
      <w:r>
        <w:t xml:space="preserve"> 灵质性和灵性世界的所有这些活动都是真实的。对于属灵性存有来讲，灵性世界是一个实相。对于我们而言，物质性世界则更为不真实。高等形式的属灵体能够自由穿越普通的物质。高级属灵体不会对任何物质性的东西有所回应，除了某些基本的能量以外。对于物质性存有来说，灵性世界或多或少是不真实的；而对属灵性存有来说，物质性世界则几乎完全是不真实的，它只是灵性实相本质的一种影像。</w:t>
      </w:r>
      <w:bookmarkEnd w:id="4440"/>
    </w:p>
    <w:p>
      <w:bookmarkStart w:id="4441" w:name="44_0_16__498_7__Yong_You_Zhuan_S"/>
      <w:pPr>
        <w:pStyle w:val="Normal"/>
      </w:pPr>
      <w:r>
        <w:rPr>
          <w:rStyle w:val="Text0"/>
        </w:rPr>
        <w:t>44:0.16 (498.7)</w:t>
      </w:r>
      <w:r>
        <w:t xml:space="preserve"> 拥有专属灵性视觉的我，无法感知该文得以转译及记录所处的这栋建筑。一位来自尤沃萨(Uversa)的神性顾问恰巧站在我身边，对这些纯物质性的创造物感知得更少。我们要通过观看我们一位随侍的能量转换者呈现给我们心智的一种灵性对应物，才会辨别出这些物质性构造会如何展现在你们面前。这栋物质性建筑对于我这样一个属灵性存有来说，一点都不真实，但对于物质性凡人们来说，它当然是非常真实而又十分有用了。</w:t>
      </w:r>
      <w:bookmarkEnd w:id="4441"/>
    </w:p>
    <w:p>
      <w:bookmarkStart w:id="4442" w:name="44_0_17__498_8__Mou_Xie_Lei_Xing"/>
      <w:pPr>
        <w:pStyle w:val="Normal"/>
      </w:pPr>
      <w:r>
        <w:rPr>
          <w:rStyle w:val="Text0"/>
        </w:rPr>
        <w:t>44:0.17 (498.8)</w:t>
      </w:r>
      <w:r>
        <w:t xml:space="preserve"> 某些类型的存有，能够同时辨别出属灵性和物质性世界的受造物实相。属于这一类别的，就是所谓哈沃纳(Havona)役者中的第四受造物及调解者中的第四受造物。时空中的天使们被赋予了辨别属灵性和物质性存有的能力，脱离了肉身生命之后的扬升凡人们也是如此。在达到较高的灵性层次后，扬升者们就能够识别出物质性、灵质性和灵性实相了。</w:t>
      </w:r>
      <w:bookmarkEnd w:id="4442"/>
    </w:p>
    <w:p>
      <w:bookmarkStart w:id="4443" w:name="44_0_18__498_9__Zai_Wo_Shen_Bian"/>
      <w:pPr>
        <w:pStyle w:val="Normal"/>
      </w:pPr>
      <w:r>
        <w:rPr>
          <w:rStyle w:val="Text0"/>
        </w:rPr>
        <w:t>44:0.18 (498.9)</w:t>
      </w:r>
      <w:r>
        <w:t xml:space="preserve"> 在我身边还有一位来自尤沃萨(Uversa)的强大使者，即一位与调整者融合的扬升者，一度曾是凡人，他会觉知到你们所是的样子，同时他也会观看到在场的单独使者、超级天使及其他天界存有的形象。在你漫长的扬升过程中，你从不会丧失掉辨别出你之前存在类同伴的能力。随着你沿着生命之梯往内扬升，你将会一直保留着与你之前较低体验层次上的同伴存有熟识及友善的能力。每一次新的转变或复活，都将使你的视野内增添又一批属灵性存有，而丝毫不会削弱你辨别出你之前状态中的朋友和伙伴的能力。</w:t>
      </w:r>
      <w:bookmarkEnd w:id="4443"/>
    </w:p>
    <w:p>
      <w:bookmarkStart w:id="4444" w:name="44_0_19__498_10__Nei_Zhu_De_Si_X"/>
      <w:pPr>
        <w:pStyle w:val="Para 01"/>
      </w:pPr>
      <w:r>
        <w:rPr>
          <w:rStyle w:val="Text0"/>
        </w:rPr>
        <w:t>44:0.19 (498.10)</w:t>
      </w:r>
      <w:r>
        <w:t xml:space="preserve"> 内驻的思想调整者的作用，使得这一切在扬升凡人的经历中成为可能。通过其对你整个生命经历之副本的保留，确保了你永远不会丧失你曾经拥有的任何真实属性；这些调整者将作为你的一部分，实际上也就是作为</w:t>
      </w:r>
      <w:r>
        <w:rPr>
          <w:rStyle w:val="Text1"/>
        </w:rPr>
        <w:t>你</w:t>
      </w:r>
      <w:r>
        <w:t>，与你一同走过。</w:t>
      </w:r>
      <w:bookmarkEnd w:id="4444"/>
    </w:p>
    <w:p>
      <w:bookmarkStart w:id="4445" w:name="44_0_20__499_1__Ran_Er___Wo_Ji_H"/>
      <w:pPr>
        <w:pStyle w:val="Normal"/>
      </w:pPr>
      <w:r>
        <w:rPr>
          <w:rStyle w:val="Text0"/>
        </w:rPr>
        <w:t>44:0.20 (499.1)</w:t>
      </w:r>
      <w:r>
        <w:t xml:space="preserve"> 然而, 我几乎很难向物质性心智传递天界艺匠之工作本质。我必须要不断地扭转想法及扭曲语言，来尽力去向凡人心智展现这些灵质性行为及近灵性现象的真实性。你们的理解力无法去把握、你们的语言也不足以去传递这些半灵性活动的意义、价值和关系。我尽力去启发人类心智有关这些实相的内容，并充分认识到，我在此类任务中绝对不可能非常成功。</w:t>
      </w:r>
      <w:bookmarkEnd w:id="4445"/>
    </w:p>
    <w:p>
      <w:bookmarkStart w:id="4446" w:name="44_0_21__499_2__Wo_Suo_Neng_Zuo"/>
      <w:pPr>
        <w:pStyle w:val="Normal"/>
      </w:pPr>
      <w:r>
        <w:rPr>
          <w:rStyle w:val="Text0"/>
        </w:rPr>
        <w:t>44:0.21 (499.2)</w:t>
      </w:r>
      <w:r>
        <w:t xml:space="preserve"> 我所能做的，仅仅是尝试去在凡人的物质性活动与天界艺匠的多样职能之间，勾画出一种粗略的对应性。如果玉苒厦(Urantia)各族在艺术及其他文化成就方面能更为先进一些，那么我或许就能进一步尝试去将人类心智由物质性事物引向灵质性事物。我所能希望去做到的，就是令灵质性和灵性世界的这些事务的真实性事实得以凸现。</w:t>
      </w:r>
      <w:bookmarkEnd w:id="4446"/>
    </w:p>
    <w:p>
      <w:bookmarkStart w:id="4447" w:name="1__Tian_Jie_Yin_Le_Shi"/>
      <w:pPr>
        <w:pStyle w:val="Heading 2"/>
      </w:pPr>
      <w:r>
        <w:t>1. 天界音乐师</w:t>
      </w:r>
      <w:bookmarkEnd w:id="4447"/>
    </w:p>
    <w:p>
      <w:bookmarkStart w:id="4448" w:name="44_1_1__499_3__Zai_Fan_Ren_Shou"/>
      <w:pPr>
        <w:pStyle w:val="Normal"/>
      </w:pPr>
      <w:r>
        <w:rPr>
          <w:rStyle w:val="Text0"/>
        </w:rPr>
        <w:t>44:1.1 (499.3)</w:t>
      </w:r>
      <w:r>
        <w:t xml:space="preserve"> 在凡人受限的听力范围内，你们很难想象灵质性的旋律。即便是一系列物质性的美妙声音都未被人类的听觉所辨识出来，更遑论难以想象范围的灵质性及灵性和声了。属灵性的旋律并不是物质性的声波，而是由天界人格体的属灵体所接收的属灵性脉动。关于这些领域的旋律，其范围之广阔，表达之灵秀以及演奏之堂皇，都完全超出了人类的理解。我曾见到，在该域之旋律乘着天界回路的灵性能量涌入时，万千陶醉的存有都停留在无比的喜乐之中。这些奇妙的旋律能被广播到一个宇宙的各个边远部分。</w:t>
      </w:r>
      <w:bookmarkEnd w:id="4448"/>
    </w:p>
    <w:p>
      <w:bookmarkStart w:id="4449" w:name="44_1_2__499_4__Tong_Guo_Dui_Xia"/>
      <w:pPr>
        <w:pStyle w:val="Para 01"/>
      </w:pPr>
      <w:r>
        <w:rPr>
          <w:rStyle w:val="Text0"/>
        </w:rPr>
        <w:t>44:1.2 (499.4)</w:t>
      </w:r>
      <w:r>
        <w:t xml:space="preserve"> 通过对下列各种灵性力的操纵，天界音乐师们从事着天界旋律的创作：</w:t>
      </w:r>
      <w:bookmarkEnd w:id="4449"/>
    </w:p>
    <w:p>
      <w:bookmarkStart w:id="4450" w:name="44_1_3__499_5__1__Ling_Xing_Zhi"/>
      <w:pPr>
        <w:pStyle w:val="Para 01"/>
      </w:pPr>
      <w:r>
        <w:rPr>
          <w:rStyle w:val="Text0"/>
        </w:rPr>
        <w:t>44:1.3 (499.5)</w:t>
      </w:r>
      <w:r>
        <w:t xml:space="preserve"> 1. </w:t>
      </w:r>
      <w:r>
        <w:rPr>
          <w:rStyle w:val="Text1"/>
        </w:rPr>
        <w:t>灵性之声</w:t>
      </w:r>
      <w:r>
        <w:t xml:space="preserve"> -- 灵性之流的断续。</w:t>
      </w:r>
      <w:bookmarkEnd w:id="4450"/>
    </w:p>
    <w:p>
      <w:bookmarkStart w:id="4451" w:name="44_1_4__499_6__2__Ling_Xing_Zhi"/>
      <w:pPr>
        <w:pStyle w:val="Para 01"/>
      </w:pPr>
      <w:r>
        <w:rPr>
          <w:rStyle w:val="Text0"/>
        </w:rPr>
        <w:t>44:1.4 (499.6)</w:t>
      </w:r>
      <w:r>
        <w:t xml:space="preserve"> 2. </w:t>
      </w:r>
      <w:r>
        <w:rPr>
          <w:rStyle w:val="Text1"/>
        </w:rPr>
        <w:t>灵性之光</w:t>
      </w:r>
      <w:r>
        <w:t xml:space="preserve"> -- 对灵质性及灵性领域之光的控制与强化。</w:t>
      </w:r>
      <w:bookmarkEnd w:id="4451"/>
    </w:p>
    <w:p>
      <w:bookmarkStart w:id="4452" w:name="44_1_5__499_7__3__Neng_Liang_Cho"/>
      <w:pPr>
        <w:pStyle w:val="Para 01"/>
      </w:pPr>
      <w:r>
        <w:rPr>
          <w:rStyle w:val="Text0"/>
        </w:rPr>
        <w:t>44:1.5 (499.7)</w:t>
      </w:r>
      <w:r>
        <w:t xml:space="preserve"> 3. </w:t>
      </w:r>
      <w:r>
        <w:rPr>
          <w:rStyle w:val="Text1"/>
        </w:rPr>
        <w:t>能量冲击</w:t>
      </w:r>
      <w:r>
        <w:t xml:space="preserve"> -- 通过对灵质性及灵性能量的熟练操纵所产生的旋律。</w:t>
      </w:r>
      <w:bookmarkEnd w:id="4452"/>
    </w:p>
    <w:p>
      <w:bookmarkStart w:id="4453" w:name="44_1_6__499_8__4__Yin_Se_Xie_She"/>
      <w:pPr>
        <w:pStyle w:val="Para 01"/>
      </w:pPr>
      <w:r>
        <w:rPr>
          <w:rStyle w:val="Text0"/>
        </w:rPr>
        <w:t>44:1.6 (499.8)</w:t>
      </w:r>
      <w:r>
        <w:t xml:space="preserve"> 4. </w:t>
      </w:r>
      <w:r>
        <w:rPr>
          <w:rStyle w:val="Text1"/>
        </w:rPr>
        <w:t>音色谐声</w:t>
      </w:r>
      <w:r>
        <w:t xml:space="preserve"> -- 灵质性色调的旋律；这是天界音乐师最高的成就之一。</w:t>
      </w:r>
      <w:bookmarkEnd w:id="4453"/>
    </w:p>
    <w:p>
      <w:bookmarkStart w:id="4454" w:name="44_1_7__499_9__5__Xie_Ling_He_Sh"/>
      <w:pPr>
        <w:pStyle w:val="Para 01"/>
      </w:pPr>
      <w:r>
        <w:rPr>
          <w:rStyle w:val="Text0"/>
        </w:rPr>
        <w:t>44:1.7 (499.9)</w:t>
      </w:r>
      <w:r>
        <w:t xml:space="preserve"> 5. </w:t>
      </w:r>
      <w:r>
        <w:rPr>
          <w:rStyle w:val="Text1"/>
        </w:rPr>
        <w:t>协灵和声</w:t>
      </w:r>
      <w:r>
        <w:t xml:space="preserve"> -- 不同类别的灵质性及灵性存有的安排和协作所产生的雄壮旋律。</w:t>
      </w:r>
      <w:bookmarkEnd w:id="4454"/>
    </w:p>
    <w:p>
      <w:bookmarkStart w:id="4455" w:name="44_1_8__499_10__6__Si_Xiang_Xuan"/>
      <w:pPr>
        <w:pStyle w:val="Para 01"/>
      </w:pPr>
      <w:r>
        <w:rPr>
          <w:rStyle w:val="Text0"/>
        </w:rPr>
        <w:t>44:1.8 (499.10)</w:t>
      </w:r>
      <w:r>
        <w:t xml:space="preserve"> 6. </w:t>
      </w:r>
      <w:r>
        <w:rPr>
          <w:rStyle w:val="Text1"/>
        </w:rPr>
        <w:t>思想旋律</w:t>
      </w:r>
      <w:r>
        <w:t xml:space="preserve"> -- 对灵性思想的思考可被完美化，从而迸发为哈沃纳(Havona)的各种旋律。</w:t>
      </w:r>
      <w:bookmarkEnd w:id="4455"/>
    </w:p>
    <w:p>
      <w:bookmarkStart w:id="4456" w:name="44_1_9__499_11__7__Kong_Jian_Yin"/>
      <w:pPr>
        <w:pStyle w:val="Para 01"/>
      </w:pPr>
      <w:r>
        <w:rPr>
          <w:rStyle w:val="Text0"/>
        </w:rPr>
        <w:t>44:1.9 (499.11)</w:t>
      </w:r>
      <w:r>
        <w:t xml:space="preserve"> 7. </w:t>
      </w:r>
      <w:r>
        <w:rPr>
          <w:rStyle w:val="Text1"/>
        </w:rPr>
        <w:t>空间音乐</w:t>
      </w:r>
      <w:r>
        <w:t xml:space="preserve"> -- 通过适当的调谐，可在宇宙广播回路上收听到其他各域的各种旋律。</w:t>
      </w:r>
      <w:bookmarkEnd w:id="4456"/>
    </w:p>
    <w:p>
      <w:bookmarkStart w:id="4457" w:name="44_1_10__500_1__Tian_Jie_You_Shi"/>
      <w:pPr>
        <w:pStyle w:val="Normal"/>
      </w:pPr>
      <w:r>
        <w:rPr>
          <w:rStyle w:val="Text0"/>
        </w:rPr>
        <w:t>44:1.10 (500.1)</w:t>
      </w:r>
      <w:r>
        <w:t xml:space="preserve"> 天界有十万多种操纵声音、颜色和能量的方式，这些手段类似于人类对乐器的使用。你们的舞蹈编排，无疑代表着物质性受造物的一种粗陋而怪诞的尝试，去试图接近于天界和谐的存有配置及人格安排。另有五种形式的灵质性旋律，是未被物质性身体的感官机制所认知的。</w:t>
      </w:r>
      <w:bookmarkEnd w:id="4457"/>
    </w:p>
    <w:p>
      <w:bookmarkStart w:id="4458" w:name="44_1_11__500_2__He_Sheng__Yi_Ji"/>
      <w:pPr>
        <w:pStyle w:val="Para 01"/>
      </w:pPr>
      <w:r>
        <w:rPr>
          <w:rStyle w:val="Text0"/>
        </w:rPr>
        <w:t>44:1.11 (500.2)</w:t>
      </w:r>
      <w:r>
        <w:t xml:space="preserve"> 和声，亦即由七个层次的旋律组合而成的音乐，是灵性沟通的一种通用编码。像玉苒厦(Urantia)凡人们所能了解的音乐，在该地方系统总部耶路瑟姆(Jerusem)的学院中，得到了其最高水平的表达，半物质性存有在那里会被教导和声。凡人们对其他形式的灵质性旋律及天界和声，则不会有所回应。</w:t>
      </w:r>
      <w:bookmarkEnd w:id="4458"/>
    </w:p>
    <w:p>
      <w:bookmarkStart w:id="4459" w:name="44_1_12__500_3__Zai_Yu_Ran_Sha"/>
      <w:pPr>
        <w:pStyle w:val="Normal"/>
      </w:pPr>
      <w:r>
        <w:rPr>
          <w:rStyle w:val="Text0"/>
        </w:rPr>
        <w:t>44:1.12 (500.3)</w:t>
      </w:r>
      <w:r>
        <w:t xml:space="preserve"> 在玉苒厦(Urantia)，对音乐的欣赏既是物质性的，也是属灵性的；你们人类的音乐家已做出了很多，去将音乐品味从你们早期祖先的野蛮吼叫，提升到了较高层次的声音欣赏。玉苒厦的多数凡人在极大程度上用物质性肌肉去回应音乐，而极少用心智与灵性去回应；然而三万五千多年来，你们在音乐欣赏方面确实有了稳步的提高。</w:t>
      </w:r>
      <w:bookmarkEnd w:id="4459"/>
    </w:p>
    <w:p>
      <w:bookmarkStart w:id="4460" w:name="44_1_13__500_4__Yin_Diao_You_Mei"/>
      <w:pPr>
        <w:pStyle w:val="Para 01"/>
      </w:pPr>
      <w:r>
        <w:rPr>
          <w:rStyle w:val="Text0"/>
        </w:rPr>
        <w:t>44:1.13 (500.4)</w:t>
      </w:r>
      <w:r>
        <w:t xml:space="preserve"> 音调优美的切分音，代表了一种从原始人类的音乐单声到你们后来音乐家们的极富表现性和声与极富内涵性旋律之转变。这些早期类型的节奏会激起音乐喜爱感之反应，但却无需运用和声欣赏的更高智能力量，因此会更为普遍地吸引着那些不成熟的或是灵性怠惰的个体们。</w:t>
      </w:r>
      <w:bookmarkEnd w:id="4460"/>
    </w:p>
    <w:p>
      <w:bookmarkStart w:id="4461" w:name="44_1_14__500_5__Yu_Ran_Sha__Uran"/>
      <w:pPr>
        <w:pStyle w:val="Normal"/>
      </w:pPr>
      <w:r>
        <w:rPr>
          <w:rStyle w:val="Text0"/>
        </w:rPr>
        <w:t>44:1.14 (500.5)</w:t>
      </w:r>
      <w:r>
        <w:t xml:space="preserve"> 玉苒厦(Urantia)最好的音乐，在你们音乐师的天界同伴们听来，只是华美乐曲中的一个短暂回声，你们的音乐家只是把这些灵质性力所形成和声中的一小部分记录下来，作为具有酣畅和声的音乐旋律。灵性及灵质性的音乐会频繁地运用所有七种表达及再现的方式，因此人类心智很难去将这些更高界域的旋律，简化为纯粹的音乐声符。这种尝试，就如同用一种单一的乐器来努力再现一个庞大乐队所演奏的乐曲。</w:t>
      </w:r>
      <w:bookmarkEnd w:id="4461"/>
    </w:p>
    <w:p>
      <w:bookmarkStart w:id="4462" w:name="44_1_15__500_6__Ni_Men_Zai_Yu_Ra"/>
      <w:pPr>
        <w:pStyle w:val="Normal"/>
      </w:pPr>
      <w:r>
        <w:rPr>
          <w:rStyle w:val="Text0"/>
        </w:rPr>
        <w:t>44:1.15 (500.6)</w:t>
      </w:r>
      <w:r>
        <w:t xml:space="preserve"> 你们在玉苒厦(Urantia)已经汇集了一些优美的旋律，但在音乐上，你们进展的还远不及撒旦尼亚(Satania)中的许多邻近行星。如果亚当和夏娃活下来，那么你们可能会拥有真正的音乐；但他们本质中占了如此大程度的和声天赋，已被各种非音乐性的倾向所冲淡了，以致在一千个凡人生命中，只有一个能够对和声产生极好的欣赏能力。但不要气馁；总有一天，一位真正的音乐家将会出现在玉苒厦，所有的民族都会被他美妙的音乐所倾倒。这样一个人将会永远改变一整个国家、乃至一整个文明世界的进程。“音乐有改变一整个世界的力量”，确实如此。音乐将会永远存留为人类、天使及属灵的通用语言。和声则是来自哈沃纳(Havona)的专门语言。</w:t>
      </w:r>
      <w:bookmarkEnd w:id="4462"/>
    </w:p>
    <w:p>
      <w:bookmarkStart w:id="4463" w:name="2__Tian_Guo_Zai_Xian_Zhe"/>
      <w:pPr>
        <w:pStyle w:val="Heading 2"/>
      </w:pPr>
      <w:r>
        <w:t>2. 天国再现者</w:t>
      </w:r>
      <w:bookmarkEnd w:id="4463"/>
    </w:p>
    <w:p>
      <w:bookmarkStart w:id="4464" w:name="44_2_1__500_7__Fan_Ren_Dui_Tian"/>
      <w:pPr>
        <w:pStyle w:val="Para 01"/>
      </w:pPr>
      <w:r>
        <w:rPr>
          <w:rStyle w:val="Text0"/>
        </w:rPr>
        <w:t>44:2.1 (500.7)</w:t>
      </w:r>
      <w:r>
        <w:t xml:space="preserve"> 凡人对天国再现者的职责，很难指望形成一种不只是贫乏扭曲的概念，我只能以你们物质性语言的粗略有限符号去尽力阐释。灵性和灵质性世界拥有无数种具有至高价值、值得再现的事物，而这些事物却并不为玉苒厦(Urantia)所了解，这些经历属于那些还不曾“进入到人类心智中”的活动范畴，神把这些实相留待给那些从肉身生命中续存下来的存有们。</w:t>
      </w:r>
      <w:bookmarkEnd w:id="4464"/>
    </w:p>
    <w:p>
      <w:bookmarkStart w:id="4465" w:name="44_2_2__501_1__Yi_Gong_You_Qi_Le"/>
      <w:pPr>
        <w:pStyle w:val="Para 01"/>
      </w:pPr>
      <w:r>
        <w:rPr>
          <w:rStyle w:val="Text0"/>
        </w:rPr>
        <w:t>44:2.2 (501.1)</w:t>
      </w:r>
      <w:r>
        <w:t xml:space="preserve"> 一共有七类天国再现者，我将通过下面的分类，来尽力阐述他们的工作：</w:t>
      </w:r>
      <w:bookmarkEnd w:id="4465"/>
    </w:p>
    <w:p>
      <w:bookmarkStart w:id="4466" w:name="44_2_3__501_2__1__Yan_Chang_Zhe"/>
      <w:pPr>
        <w:pStyle w:val="Para 01"/>
      </w:pPr>
      <w:r>
        <w:rPr>
          <w:rStyle w:val="Text0"/>
        </w:rPr>
        <w:t>44:2.3 (501.2)</w:t>
      </w:r>
      <w:r>
        <w:t xml:space="preserve"> 1. </w:t>
      </w:r>
      <w:r>
        <w:rPr>
          <w:rStyle w:val="Text1"/>
        </w:rPr>
        <w:t>演唱者</w:t>
      </w:r>
      <w:r>
        <w:t xml:space="preserve"> -- 反复唱诵过去的特定和声、并诠释当今各种旋律的和声家。但所有这些都是发生在灵质性层次上。</w:t>
      </w:r>
      <w:bookmarkEnd w:id="4466"/>
    </w:p>
    <w:p>
      <w:bookmarkStart w:id="4467" w:name="44_2_4__501_3__2__Se_Cai_Gong_Zu"/>
      <w:pPr>
        <w:pStyle w:val="Para 01"/>
      </w:pPr>
      <w:r>
        <w:rPr>
          <w:rStyle w:val="Text0"/>
        </w:rPr>
        <w:t>44:2.4 (501.3)</w:t>
      </w:r>
      <w:r>
        <w:t xml:space="preserve"> 2. </w:t>
      </w:r>
      <w:r>
        <w:rPr>
          <w:rStyle w:val="Text1"/>
        </w:rPr>
        <w:t>色彩工作者</w:t>
      </w:r>
      <w:r>
        <w:t xml:space="preserve"> -- 你们可称之为素描家和绘画家的那些光影艺术家，那些留存了过往场景和短暂情节以供未来灵质性欣赏的艺术家。</w:t>
      </w:r>
      <w:bookmarkEnd w:id="4467"/>
    </w:p>
    <w:p>
      <w:bookmarkStart w:id="4468" w:name="44_2_5__501_4__3__Guang_Zhi_Ying"/>
      <w:pPr>
        <w:pStyle w:val="Para 01"/>
      </w:pPr>
      <w:r>
        <w:rPr>
          <w:rStyle w:val="Text0"/>
        </w:rPr>
        <w:t>44:2.5 (501.4)</w:t>
      </w:r>
      <w:r>
        <w:t xml:space="preserve"> 3. </w:t>
      </w:r>
      <w:r>
        <w:rPr>
          <w:rStyle w:val="Text1"/>
        </w:rPr>
        <w:t>光之影化者</w:t>
      </w:r>
      <w:r>
        <w:t xml:space="preserve"> -- 真实的半灵性现象之存留物的制造者，电影就是其中一种粗略的示例。</w:t>
      </w:r>
      <w:bookmarkEnd w:id="4468"/>
    </w:p>
    <w:p>
      <w:bookmarkStart w:id="4469" w:name="44_2_6__501_5__4__Li_Shi_Biao_Ya"/>
      <w:pPr>
        <w:pStyle w:val="Para 01"/>
      </w:pPr>
      <w:r>
        <w:rPr>
          <w:rStyle w:val="Text0"/>
        </w:rPr>
        <w:t>44:2.6 (501.5)</w:t>
      </w:r>
      <w:r>
        <w:t xml:space="preserve"> 4. </w:t>
      </w:r>
      <w:r>
        <w:rPr>
          <w:rStyle w:val="Text1"/>
        </w:rPr>
        <w:t>历史表演者</w:t>
      </w:r>
      <w:r>
        <w:t xml:space="preserve"> -- 那些用戏剧方式来再现宇宙记录和历史中重要事件的存有。</w:t>
      </w:r>
      <w:bookmarkEnd w:id="4469"/>
    </w:p>
    <w:p>
      <w:bookmarkStart w:id="4470" w:name="44_2_7__501_6__5__Xian_Zhi_Yi_Zh"/>
      <w:pPr>
        <w:pStyle w:val="Para 01"/>
      </w:pPr>
      <w:r>
        <w:rPr>
          <w:rStyle w:val="Text0"/>
        </w:rPr>
        <w:t>44:2.7 (501.6)</w:t>
      </w:r>
      <w:r>
        <w:t xml:space="preserve"> 5. </w:t>
      </w:r>
      <w:r>
        <w:rPr>
          <w:rStyle w:val="Text1"/>
        </w:rPr>
        <w:t>先知艺术家</w:t>
      </w:r>
      <w:r>
        <w:t xml:space="preserve"> -- 将历史意义投射到未来的存有。</w:t>
      </w:r>
      <w:bookmarkEnd w:id="4470"/>
    </w:p>
    <w:p>
      <w:bookmarkStart w:id="4471" w:name="44_2_8__501_7__6__Sheng_Ping_Jia"/>
      <w:pPr>
        <w:pStyle w:val="Para 01"/>
      </w:pPr>
      <w:r>
        <w:rPr>
          <w:rStyle w:val="Text0"/>
        </w:rPr>
        <w:t>44:2.8 (501.7)</w:t>
      </w:r>
      <w:r>
        <w:t xml:space="preserve"> 6. </w:t>
      </w:r>
      <w:r>
        <w:rPr>
          <w:rStyle w:val="Text1"/>
        </w:rPr>
        <w:t>生平讲述者</w:t>
      </w:r>
      <w:r>
        <w:t xml:space="preserve"> -- 那些保存生命经历之内涵要义的存有。将现今的个体经历，投射到未来的成就价值中。</w:t>
      </w:r>
      <w:bookmarkEnd w:id="4471"/>
    </w:p>
    <w:p>
      <w:bookmarkStart w:id="4472" w:name="44_2_9__501_8__7__Guan_Li_Ban_Ya"/>
      <w:pPr>
        <w:pStyle w:val="Para 01"/>
      </w:pPr>
      <w:r>
        <w:rPr>
          <w:rStyle w:val="Text0"/>
        </w:rPr>
        <w:t>44:2.9 (501.8)</w:t>
      </w:r>
      <w:r>
        <w:t xml:space="preserve"> 7. </w:t>
      </w:r>
      <w:r>
        <w:rPr>
          <w:rStyle w:val="Text1"/>
        </w:rPr>
        <w:t>管理扮演者</w:t>
      </w:r>
      <w:r>
        <w:t xml:space="preserve"> -- 那些描画管理哲学及行政手段之要义的存有，关于统治权的天界剧作家。</w:t>
      </w:r>
      <w:bookmarkEnd w:id="4472"/>
    </w:p>
    <w:p>
      <w:bookmarkStart w:id="4473" w:name="44_2_10__501_9__Tian_Guo_Zai_Xia"/>
      <w:pPr>
        <w:pStyle w:val="Normal"/>
      </w:pPr>
      <w:r>
        <w:rPr>
          <w:rStyle w:val="Text0"/>
        </w:rPr>
        <w:t>44:2.10 (501.9)</w:t>
      </w:r>
      <w:r>
        <w:t xml:space="preserve"> 天国再现者会经常和复原指导者们有效地合作，将记忆再现物与某些形式的心智休整及人格消遣结合起来。在灵质性密会和灵性集会之前，这些再现者常常会用大型戏剧场面来表现这种集会的宗旨。最近，我见证了这样一场惊人的展示，有一百多万演员，连续演出了一千场戏剧。</w:t>
      </w:r>
      <w:bookmarkEnd w:id="4473"/>
    </w:p>
    <w:p>
      <w:bookmarkStart w:id="4474" w:name="44_2_11__501_10__Gao_Deng_Zhi_Li"/>
      <w:pPr>
        <w:pStyle w:val="Normal"/>
      </w:pPr>
      <w:r>
        <w:rPr>
          <w:rStyle w:val="Text0"/>
        </w:rPr>
        <w:t>44:2.11 (501.10)</w:t>
      </w:r>
      <w:r>
        <w:t xml:space="preserve"> 高等智力的教导者及过渡类侍奉者们在其灵质性教育活动中可自由而有效地利用这些不同类别的再现者，然而并非其所有的努力都是致力于短暂的演示；他们大多的工作都具有一种永久性本质，并将会永远作为所有未来时代的一种遗产而存留。这些艺匠是如此的多才多艺，以至当他们一同运作时，他们能重新演绎一整个时代，在与炽天使类侍奉者们合作的过程中，他们实际上能向时间性凡人观众描绘灵性世界的各种永恒价值。</w:t>
      </w:r>
      <w:bookmarkEnd w:id="4474"/>
    </w:p>
    <w:p>
      <w:bookmarkStart w:id="4475" w:name="3__Shen_Xing_Jian_Zao_Zhe"/>
      <w:pPr>
        <w:pStyle w:val="Heading 2"/>
      </w:pPr>
      <w:r>
        <w:t>3. 神性建造者</w:t>
      </w:r>
      <w:bookmarkEnd w:id="4475"/>
    </w:p>
    <w:p>
      <w:bookmarkStart w:id="4476" w:name="44_3_1__501_11__You_Yi_Xie_Cheng"/>
      <w:pPr>
        <w:pStyle w:val="Para 01"/>
      </w:pPr>
      <w:r>
        <w:rPr>
          <w:rStyle w:val="Text0"/>
        </w:rPr>
        <w:t>44:3.1 (501.11)</w:t>
      </w:r>
      <w:r>
        <w:t xml:space="preserve"> 有一些城市，“它们的建造者是神”。在灵性对应物方面，我们拥有你们凡人所熟悉的一切，以及更多难以言表的东西。我们拥有家园，灵性舒适物及灵质性必需品。对应于人类所能享受到的每一样物质性满足物，我们都拥有万千种灵性实相来丰富及扩大我们的生活。神性建造者按以下七类而运作：</w:t>
      </w:r>
      <w:bookmarkEnd w:id="4476"/>
    </w:p>
    <w:p>
      <w:bookmarkStart w:id="4477" w:name="44_3_2__502_1__1__Jia_Yuan_Lei_S"/>
      <w:pPr>
        <w:pStyle w:val="Para 01"/>
      </w:pPr>
      <w:r>
        <w:rPr>
          <w:rStyle w:val="Text0"/>
        </w:rPr>
        <w:t>44:3.2 (502.1)</w:t>
      </w:r>
      <w:r>
        <w:t xml:space="preserve"> 1. </w:t>
      </w:r>
      <w:r>
        <w:rPr>
          <w:rStyle w:val="Text1"/>
        </w:rPr>
        <w:t>家园类设计建造者</w:t>
      </w:r>
      <w:r>
        <w:t xml:space="preserve"> -- 那些构建及改造配属给个体和工作团体住所的存有。这些灵质性和灵性的住所是真实的。对于你们的短程视觉来说，它们是不可见的，但对于我们来说，它们是非常真实而美妙的。在某种程度上，所有灵性存有都会与建造者们商量某些关于规划和建造其灵质性或灵性住所的细节问题。这些家园是根据那些行将居住其内的灵质性或灵性受造物的需求来建造和装饰的。在所有这些建造物中，有足够的变化和充足的机会来体现个性的表达。</w:t>
      </w:r>
      <w:bookmarkEnd w:id="4477"/>
    </w:p>
    <w:p>
      <w:bookmarkStart w:id="4478" w:name="44_3_3__502_2__2__Xing_Ye_Lei_Ji"/>
      <w:pPr>
        <w:pStyle w:val="Para 01"/>
      </w:pPr>
      <w:r>
        <w:rPr>
          <w:rStyle w:val="Text0"/>
        </w:rPr>
        <w:t>44:3.3 (502.2)</w:t>
      </w:r>
      <w:r>
        <w:t xml:space="preserve"> 2. </w:t>
      </w:r>
      <w:r>
        <w:rPr>
          <w:rStyle w:val="Text1"/>
        </w:rPr>
        <w:t>行业类建造者</w:t>
      </w:r>
      <w:r>
        <w:t xml:space="preserve"> -- 那些负责为灵性和灵质性界域的普通及常规工作者们设计和装配住所的存有。这些建造者类似于那些建造玉苒厦(Urantia)车间和其他工业厂房的工匠。这些过渡世界拥有一种相互侍奉及专门化劳动分工的必要体系。我们并不都做每样事情；在灵质性存有及进化性属灵中间存在着一种职能的差异，这些行业类建造者并不只是建造更好的车间，而且还致力于工人的行业性提升。</w:t>
      </w:r>
      <w:bookmarkEnd w:id="4478"/>
    </w:p>
    <w:p>
      <w:bookmarkStart w:id="4479" w:name="44_3_4__502_3__3__Xiu_Xian_Lei_J"/>
      <w:pPr>
        <w:pStyle w:val="Para 01"/>
      </w:pPr>
      <w:r>
        <w:rPr>
          <w:rStyle w:val="Text0"/>
        </w:rPr>
        <w:t>44:3.4 (502.3)</w:t>
      </w:r>
      <w:r>
        <w:t xml:space="preserve"> 3. </w:t>
      </w:r>
      <w:r>
        <w:rPr>
          <w:rStyle w:val="Text1"/>
        </w:rPr>
        <w:t>休闲类建造者</w:t>
      </w:r>
      <w:r>
        <w:t>。相当多的建筑物会被用于休息期间，凡人们通常将其称之为消遣，以及某种意义上所说的休闲。复原指导者，亦即灵质性世界的幽默家们，被提供了一种合适的场所，刚从进化世界被移走的扬升存有们会在那些过渡世界上进行培训，甚至连那些更高等的属灵也会在其灵性放松期间，参与到某种形式的怀旧性幽默中。</w:t>
      </w:r>
      <w:bookmarkEnd w:id="4479"/>
    </w:p>
    <w:p>
      <w:bookmarkStart w:id="4480" w:name="44_3_5__502_4__4__Chong_Bai_Lei"/>
      <w:pPr>
        <w:pStyle w:val="Para 01"/>
      </w:pPr>
      <w:r>
        <w:rPr>
          <w:rStyle w:val="Text0"/>
        </w:rPr>
        <w:t>44:3.5 (502.4)</w:t>
      </w:r>
      <w:r>
        <w:t xml:space="preserve"> 4. </w:t>
      </w:r>
      <w:r>
        <w:rPr>
          <w:rStyle w:val="Text1"/>
        </w:rPr>
        <w:t>崇拜类建造者</w:t>
      </w:r>
      <w:r>
        <w:t xml:space="preserve"> -- 富有经验的灵性及灵质性圣殿的建筑师。凡人扬升到的所有世界中都有崇拜类圣殿，它们是灵质性世界和灵性天体中最为精美的建造物。</w:t>
      </w:r>
      <w:bookmarkEnd w:id="4480"/>
    </w:p>
    <w:p>
      <w:bookmarkStart w:id="4481" w:name="44_3_6__502_5__5__Jiao_Yu_Lei_Ji"/>
      <w:pPr>
        <w:pStyle w:val="Para 01"/>
      </w:pPr>
      <w:r>
        <w:rPr>
          <w:rStyle w:val="Text0"/>
        </w:rPr>
        <w:t>44:3.6 (502.5)</w:t>
      </w:r>
      <w:r>
        <w:t xml:space="preserve"> 5. </w:t>
      </w:r>
      <w:r>
        <w:rPr>
          <w:rStyle w:val="Text1"/>
        </w:rPr>
        <w:t>教育类建造者</w:t>
      </w:r>
      <w:r>
        <w:t xml:space="preserve"> -- 那些建造灵质性培训和高级灵性学习总部的工匠。去获取更多知识的途径一直是敞开着的，你可去获得有关个人当下及未来工作的额外信息，也可获得宇宙教化知识，还可获得令扬升凡人成为灵质性及灵性世界更为智能高效公民的信息。</w:t>
      </w:r>
      <w:bookmarkEnd w:id="4481"/>
    </w:p>
    <w:p>
      <w:bookmarkStart w:id="4482" w:name="44_3_7__502_6__6__Ling_Zhi_Lei_G"/>
      <w:pPr>
        <w:pStyle w:val="Para 01"/>
      </w:pPr>
      <w:r>
        <w:rPr>
          <w:rStyle w:val="Text0"/>
        </w:rPr>
        <w:t>44:3.7 (502.6)</w:t>
      </w:r>
      <w:r>
        <w:t xml:space="preserve"> 6. </w:t>
      </w:r>
      <w:r>
        <w:rPr>
          <w:rStyle w:val="Text1"/>
        </w:rPr>
        <w:t>灵质类规划者</w:t>
      </w:r>
      <w:r>
        <w:t xml:space="preserve"> -- 那些为众域的所有人格体构建协同联盟的存有，因为他们可在任意时刻出现在任一天体上。这些规划者们与灵质性力量监督者们相合作，来增强渐趋进展的灵质性生活之间的协调。</w:t>
      </w:r>
      <w:bookmarkEnd w:id="4482"/>
    </w:p>
    <w:p>
      <w:bookmarkStart w:id="4483" w:name="44_3_8__502_7__7__Gong_Gong_Lei"/>
      <w:pPr>
        <w:pStyle w:val="Normal"/>
      </w:pPr>
      <w:r>
        <w:rPr>
          <w:rStyle w:val="Text0"/>
        </w:rPr>
        <w:t>44:3.8 (502.7)</w:t>
      </w:r>
      <w:r>
        <w:t xml:space="preserve"> 7. </w:t>
      </w:r>
      <w:r>
        <w:rPr>
          <w:rStyle w:val="Text1"/>
        </w:rPr>
        <w:t>公共类建造者 --</w:t>
      </w:r>
      <w:r>
        <w:t xml:space="preserve"> 那些设计和建造非崇拜类指定集会场所的艺匠。这些公众集会场所都非常宏伟壮观。</w:t>
      </w:r>
      <w:bookmarkEnd w:id="4483"/>
    </w:p>
    <w:p>
      <w:bookmarkStart w:id="4484" w:name="44_3_9__502_8__Dui_Yu_Wu_Zhi_Xin"/>
      <w:pPr>
        <w:pStyle w:val="Normal"/>
      </w:pPr>
      <w:r>
        <w:rPr>
          <w:rStyle w:val="Text0"/>
        </w:rPr>
        <w:t>44:3.9 (502.8)</w:t>
      </w:r>
      <w:r>
        <w:t xml:space="preserve"> 对于物质性凡人的感官认知力来说，这些建筑物及其装饰物都是非常不真实的，但对于我们来说，它们是完全真实的。如果你以肉身形式去到那里，你将无法看到这些圣殿；然而，这些超物质性的建造物确确实实都在那儿，我们会清楚地看见它们，也会同样全面地享用它们。</w:t>
      </w:r>
      <w:bookmarkEnd w:id="4484"/>
    </w:p>
    <w:p>
      <w:bookmarkStart w:id="4485" w:name="4__Si_Xiang_Ji_Lu_Zhe"/>
      <w:pPr>
        <w:pStyle w:val="Heading 2"/>
      </w:pPr>
      <w:r>
        <w:t>4. 思想记录者</w:t>
      </w:r>
      <w:bookmarkEnd w:id="4485"/>
    </w:p>
    <w:p>
      <w:bookmarkStart w:id="4486" w:name="44_4_1__503_1__Zhe_Xie_Yi_Jiang"/>
      <w:pPr>
        <w:pStyle w:val="Para 01"/>
      </w:pPr>
      <w:r>
        <w:rPr>
          <w:rStyle w:val="Text0"/>
        </w:rPr>
        <w:t>44:4.1 (503.1)</w:t>
      </w:r>
      <w:r>
        <w:t xml:space="preserve"> 这些艺匠们致力于对各域优秀思想的保存和再现，他们按以下七类而运作：</w:t>
      </w:r>
      <w:bookmarkEnd w:id="4486"/>
    </w:p>
    <w:p>
      <w:bookmarkStart w:id="4487" w:name="44_4_2__503_2__1__Si_Xiang_Lei_B"/>
      <w:pPr>
        <w:pStyle w:val="Normal"/>
      </w:pPr>
      <w:r>
        <w:rPr>
          <w:rStyle w:val="Text0"/>
        </w:rPr>
        <w:t>44:4.2 (503.2)</w:t>
      </w:r>
      <w:r>
        <w:t xml:space="preserve"> 1. </w:t>
      </w:r>
      <w:r>
        <w:rPr>
          <w:rStyle w:val="Text1"/>
        </w:rPr>
        <w:t>思想类保存者</w:t>
      </w:r>
      <w:r>
        <w:t>。这些是从事保存各域高等思想的艺匠。在灵质性世界上，他们非常珍视思想之瑰宝。在第一次来到玉苒厦(Urantia)之前，我看过并听过有关这个星球某些伟大头脑的思想记录及广播。思想记录者们以尤沃萨(Uversa)的语言来保存这些高尚的思想。</w:t>
      </w:r>
      <w:bookmarkEnd w:id="4487"/>
    </w:p>
    <w:p>
      <w:bookmarkStart w:id="4488" w:name="44_4_3__503_3__Mei_Ge_Chao_Ji_Yu"/>
      <w:pPr>
        <w:pStyle w:val="Normal"/>
      </w:pPr>
      <w:r>
        <w:rPr>
          <w:rStyle w:val="Text0"/>
        </w:rPr>
        <w:t>44:4.3 (503.3)</w:t>
      </w:r>
      <w:r>
        <w:t xml:space="preserve"> 每个超级宇宙都有自己的语言，一种由它的人格体们所使用而流行于其各个部域的语言。这在我们的超级宇宙中被称为尤沃萨(Uversa)语。每个地方宇宙也有它自己的语言。内巴顿(Nebadon)的所有高等类别都能讲两种语言，内巴顿语和尤沃萨语。当两个来自不同地方宇宙的个体碰面时，他们用尤沃萨语交流；然而，如果他们中的一个是来自于另一超级宇宙，那么他们就必须要求助于翻译了。在中央宇宙很少需要语言；那里有着完美而几近彻底的理解；在那里，只有各神未能被完全理解。我们被教导过，在天堂的一次偶然会面所展示的相互理解，比通过凡人语言在一千年之内所能交流的内容还要多。甚至在萨尔文顿(Salvington)， 我们“了解别人，正像别人也了解我们。”</w:t>
      </w:r>
      <w:bookmarkEnd w:id="4488"/>
    </w:p>
    <w:p>
      <w:bookmarkStart w:id="4489" w:name="44_4_4__503_4__Zai_Ling_Zhi_Xing"/>
      <w:pPr>
        <w:pStyle w:val="Para 01"/>
      </w:pPr>
      <w:r>
        <w:rPr>
          <w:rStyle w:val="Text0"/>
        </w:rPr>
        <w:t>44:4.4 (503.4)</w:t>
      </w:r>
      <w:r>
        <w:t xml:space="preserve"> 在灵质性和灵性领域中，将思想转化成语言的能力是超越人类理解的。我们将思想转化成永久记录的速度可通过熟练记录者而得以加快，以至相当于五十多万文字或思想符号的内容可在玉苒厦(Urantia)时间的一分钟内被记录下来。这些宇宙语言比各进化世界的语言要完备得多。尤沃萨(Uversa)的概念符号包含了十亿以上的字符，尽管基本的字母表只包含了七十个符号。内巴顿(Nebadon)的语言则没有这么精细，其基本符号或是说字母只有四十八个。</w:t>
      </w:r>
      <w:bookmarkEnd w:id="4489"/>
    </w:p>
    <w:p>
      <w:bookmarkStart w:id="4490" w:name="44_4_5__503_5__2__Gai_Nian_Lei_J"/>
      <w:pPr>
        <w:pStyle w:val="Para 01"/>
      </w:pPr>
      <w:r>
        <w:rPr>
          <w:rStyle w:val="Text0"/>
        </w:rPr>
        <w:t>44:4.5 (503.5)</w:t>
      </w:r>
      <w:r>
        <w:t xml:space="preserve"> 2. </w:t>
      </w:r>
      <w:r>
        <w:rPr>
          <w:rStyle w:val="Text1"/>
        </w:rPr>
        <w:t>概念类记录者</w:t>
      </w:r>
      <w:r>
        <w:t>。这第二类的记录者负责对概念图像、即理念图样的保存。这是一种物质世界所未知的永久记录方式，凭借这种方式，我在你们时间一小时内所获得的知识，要比你们在一百年内精读普通文字所获得的知识还要多。</w:t>
      </w:r>
      <w:bookmarkEnd w:id="4490"/>
    </w:p>
    <w:p>
      <w:bookmarkStart w:id="4491" w:name="44_4_6__503_6__3__Biao_Yi_Lei_Ji"/>
      <w:pPr>
        <w:pStyle w:val="Para 01"/>
      </w:pPr>
      <w:r>
        <w:rPr>
          <w:rStyle w:val="Text0"/>
        </w:rPr>
        <w:t>44:4.6 (503.6)</w:t>
      </w:r>
      <w:r>
        <w:t xml:space="preserve"> 3. </w:t>
      </w:r>
      <w:r>
        <w:rPr>
          <w:rStyle w:val="Text1"/>
        </w:rPr>
        <w:t>表意类记录者</w:t>
      </w:r>
      <w:r>
        <w:t>。我们有类似于你们书面语言和口头语言的等同物，但在保存思想方面，我们通常使用概念图像化和表意手段。那些保存表意符号的记录者，能够使概念记录者的工作改善千倍。</w:t>
      </w:r>
      <w:bookmarkEnd w:id="4491"/>
    </w:p>
    <w:p>
      <w:bookmarkStart w:id="4492" w:name="44_4_7__503_7__4__Yan_Jiang_Lei"/>
      <w:pPr>
        <w:pStyle w:val="Normal"/>
      </w:pPr>
      <w:r>
        <w:rPr>
          <w:rStyle w:val="Text0"/>
        </w:rPr>
        <w:t>44:4.7 (503.7)</w:t>
      </w:r>
      <w:r>
        <w:t xml:space="preserve"> 4. </w:t>
      </w:r>
      <w:r>
        <w:rPr>
          <w:rStyle w:val="Text1"/>
        </w:rPr>
        <w:t>演讲类促进者</w:t>
      </w:r>
      <w:r>
        <w:t>。这类记录者致力于保存思想以供演讲再现的任务。不过在内巴顿(Nebadon)语中，我们能够在半小时的演讲中，涵盖一个玉苒厦(Urantia)凡人的整个生命期间的主题。要理解这些事务的唯一指望，就是停下来思考一下你混乱无序的梦境生活中所采用的手段 -- 即你在这些夜间的幻境中，如何能在短短几秒钟内跨越了多年的经历。</w:t>
      </w:r>
      <w:bookmarkEnd w:id="4492"/>
    </w:p>
    <w:p>
      <w:bookmarkStart w:id="4493" w:name="44_4_8__503_8__Ling_Xing_Shi_Jie"/>
      <w:pPr>
        <w:pStyle w:val="Para 01"/>
      </w:pPr>
      <w:r>
        <w:rPr>
          <w:rStyle w:val="Text0"/>
        </w:rPr>
        <w:t>44:4.8 (503.8)</w:t>
      </w:r>
      <w:r>
        <w:t xml:space="preserve"> 灵性世界的演说，对于那些只听过玉苒厦(Urantia)上粗陋笨拙之演说的你们来说，不啻为一场视听盛宴。在萨尔文顿(Salvington)和伊甸厦(Edentia)的演说中，充满着和谐的音乐和悦耳的表达，它们具有难以形容的启迪性。这些激情四射的概念就像荣耀王冠上的美丽宝石一样。但我却无法做到啊！我无法向人类心智传达这些来自另一世界的众多实相之广度与深度。</w:t>
      </w:r>
      <w:bookmarkEnd w:id="4493"/>
    </w:p>
    <w:p>
      <w:bookmarkStart w:id="4494" w:name="44_4_9__504_1__5__Yan_Bo_Lei_Zhu"/>
      <w:pPr>
        <w:pStyle w:val="Normal"/>
      </w:pPr>
      <w:r>
        <w:rPr>
          <w:rStyle w:val="Text0"/>
        </w:rPr>
        <w:t>44:4.9 (504.1)</w:t>
      </w:r>
      <w:r>
        <w:t xml:space="preserve"> 5. </w:t>
      </w:r>
      <w:r>
        <w:rPr>
          <w:rStyle w:val="Text1"/>
        </w:rPr>
        <w:t>广播类主管者</w:t>
      </w:r>
      <w:r>
        <w:t>。天堂、超级宇宙和地方宇宙的广播都是在这类思想保存者的大体监督之下。他们既充当着监察员和编辑，也担当着广播材料的协调员，将天堂所有广播做成超级宇宙改写本，并将亘古常在者的广播改编转化为各个地方宇宙的各自语言。</w:t>
      </w:r>
      <w:bookmarkEnd w:id="4494"/>
    </w:p>
    <w:p>
      <w:bookmarkStart w:id="4495" w:name="44_4_10__504_2__Di_Fang_Yu_Zhou"/>
      <w:pPr>
        <w:pStyle w:val="Para 01"/>
      </w:pPr>
      <w:r>
        <w:rPr>
          <w:rStyle w:val="Text0"/>
        </w:rPr>
        <w:t>44:4.10 (504.2)</w:t>
      </w:r>
      <w:r>
        <w:t xml:space="preserve"> 地方宇宙的广播也必须要经过改编，以利于各个系统和单个行星的接收。这些空间报道的传输，都要经过严格的监督，且总会有事后登记，以确保每个报道通过每一特定回路而被每个世界所适当地接收了。严格来说，这些广播主管者在利用空间环流进行所有用途的情报通讯方面都是极为熟练的。</w:t>
      </w:r>
      <w:bookmarkEnd w:id="4495"/>
    </w:p>
    <w:p>
      <w:bookmarkStart w:id="4496" w:name="44_4_11__504_3__6__Yun_Lu_Lei_Ji"/>
      <w:pPr>
        <w:pStyle w:val="Para 01"/>
      </w:pPr>
      <w:r>
        <w:rPr>
          <w:rStyle w:val="Text0"/>
        </w:rPr>
        <w:t>44:4.11 (504.3)</w:t>
      </w:r>
      <w:r>
        <w:t xml:space="preserve"> 6. </w:t>
      </w:r>
      <w:r>
        <w:rPr>
          <w:rStyle w:val="Text1"/>
        </w:rPr>
        <w:t>韵律类记录者</w:t>
      </w:r>
      <w:r>
        <w:t>。玉苒厦(Urantia)的人类肯定会把这些天界艺匠称为诗人，尽管他们的工作完全不同于而又几近无限超越于你们的诗歌创作。对于灵质性和灵性存有来说，韵律是少为殚精竭虑的，因此他们时常会做出努力，通过以韵律的方式来施行各种职能，来提高效率以及增加乐趣。我只希望，你或许会有幸听到伊甸厦(Edentia)集会的某些诗歌广播，并去欣赏星座天才们的丰富色调，他们是这一自我表达及社交和谐化之精美形式的精通者。</w:t>
      </w:r>
      <w:bookmarkEnd w:id="4496"/>
    </w:p>
    <w:p>
      <w:bookmarkStart w:id="4497" w:name="44_4_12__504_4__7__Ling_Zhi_Lei"/>
      <w:pPr>
        <w:pStyle w:val="Normal"/>
      </w:pPr>
      <w:r>
        <w:rPr>
          <w:rStyle w:val="Text0"/>
        </w:rPr>
        <w:t>44:4.12 (504.4)</w:t>
      </w:r>
      <w:r>
        <w:t xml:space="preserve"> 7. </w:t>
      </w:r>
      <w:r>
        <w:rPr>
          <w:rStyle w:val="Text1"/>
        </w:rPr>
        <w:t>灵质类记录者</w:t>
      </w:r>
      <w:r>
        <w:t>。我不知道该怎样向你们的物质性心智描述这一类重要思想记录者的职能，他们被委以保存关于各种灵质性和灵性事务全套图像的工作；粗略地说，他们是过渡世界的群体摄影师。他们为将来保存了这些渐进时期的重要场景和团体，并将它们保存在灵质性记录大厅的档案中。</w:t>
      </w:r>
      <w:bookmarkEnd w:id="4497"/>
    </w:p>
    <w:p>
      <w:bookmarkStart w:id="4498" w:name="5__Neng_Liang_Cao_Zong_Zhe"/>
      <w:pPr>
        <w:pStyle w:val="Heading 2"/>
      </w:pPr>
      <w:r>
        <w:t>5. 能量操纵者</w:t>
      </w:r>
      <w:bookmarkEnd w:id="4498"/>
    </w:p>
    <w:p>
      <w:bookmarkStart w:id="4499" w:name="44_5_1__504_5__Zhe_Xie_You_Qu_Er"/>
      <w:pPr>
        <w:pStyle w:val="Para 01"/>
      </w:pPr>
      <w:r>
        <w:rPr>
          <w:rStyle w:val="Text0"/>
        </w:rPr>
        <w:t>44:5.1 (504.5)</w:t>
      </w:r>
      <w:r>
        <w:t xml:space="preserve"> 这些有趣而高效的艺匠牵涉到每一种能量：物质性的、心智性的和属灵性的。</w:t>
      </w:r>
      <w:bookmarkEnd w:id="4499"/>
    </w:p>
    <w:p>
      <w:bookmarkStart w:id="4500" w:name="44_5_2__504_6__1__Wu_Li_Neng_Lia"/>
      <w:pPr>
        <w:pStyle w:val="Para 01"/>
      </w:pPr>
      <w:r>
        <w:rPr>
          <w:rStyle w:val="Text0"/>
        </w:rPr>
        <w:t>44:5.2 (504.6)</w:t>
      </w:r>
      <w:r>
        <w:t xml:space="preserve"> 1. </w:t>
      </w:r>
      <w:r>
        <w:rPr>
          <w:rStyle w:val="Text1"/>
        </w:rPr>
        <w:t>物理能量类操纵者。</w:t>
      </w:r>
      <w:r>
        <w:t>他们长期与力量主管者一起服务着，是众多层面物理能量之操纵和控制方面的专家。他们精通三种基本的能量环流和超级宇宙的三十种附属能量分类。这些存有对过渡世界的灵质性力量监督者有着不可估量的帮助。他们是天堂之宇宙投射的持久研究者。</w:t>
      </w:r>
      <w:bookmarkEnd w:id="4500"/>
    </w:p>
    <w:p>
      <w:bookmarkStart w:id="4501" w:name="44_5_3__504_7__2__Xin_Zhi_Neng_L"/>
      <w:pPr>
        <w:pStyle w:val="Para 01"/>
      </w:pPr>
      <w:r>
        <w:rPr>
          <w:rStyle w:val="Text0"/>
        </w:rPr>
        <w:t>44:5.3 (504.7)</w:t>
      </w:r>
      <w:r>
        <w:t xml:space="preserve"> 2. </w:t>
      </w:r>
      <w:r>
        <w:rPr>
          <w:rStyle w:val="Text1"/>
        </w:rPr>
        <w:t>心智能量类操纵者</w:t>
      </w:r>
      <w:r>
        <w:t>。这些是灵质性存有与其他类型智能存有相互交流方面的专家。在玉苒厦(Urantia)上，这种交流形式在凡人之间实际上并不存在。这些专家会提高扬升的灵质性存有们相互交流的能力，他们的工作涵盖了众多智性联络方面的独特冒险，这些是我没法向物质性心智去描述的。这些艺匠是无限之灵所属心智回路的热心研究者。</w:t>
      </w:r>
      <w:bookmarkEnd w:id="4501"/>
    </w:p>
    <w:p>
      <w:bookmarkStart w:id="4502" w:name="44_5_4__505_1__3__Ling_Xing_Neng"/>
      <w:pPr>
        <w:pStyle w:val="Para 01"/>
      </w:pPr>
      <w:r>
        <w:rPr>
          <w:rStyle w:val="Text0"/>
        </w:rPr>
        <w:t>44:5.4 (505.1)</w:t>
      </w:r>
      <w:r>
        <w:t xml:space="preserve"> 3. </w:t>
      </w:r>
      <w:r>
        <w:rPr>
          <w:rStyle w:val="Text1"/>
        </w:rPr>
        <w:t>灵性能量类操纵者</w:t>
      </w:r>
      <w:r>
        <w:t>。灵性能量类操纵者们是饶有趣味的一类。灵性能量会依照一些既定的法则而运作，就如物理能量所运作的方式一样。也就是说，在研究灵性力时，会得出可靠的推论，甚至就像物理能量一样，可予以精确地处理。在灵性世界，也和物质世界一样，存在着一些确定可靠的法则。在过去的几百万年期间，许多渐趋改善的灵性能量摄入手段，已被这些对掌管灵性能量的永恒之子所设基本法则的研究者们所创造出来，它们被应用到了遍及诸宇宙的灵质类及其他类天界存有身上。</w:t>
      </w:r>
      <w:bookmarkEnd w:id="4502"/>
    </w:p>
    <w:p>
      <w:bookmarkStart w:id="4503" w:name="44_5_5__505_2__4__Fu_He_Lei_Cao"/>
      <w:pPr>
        <w:pStyle w:val="Para 01"/>
      </w:pPr>
      <w:r>
        <w:rPr>
          <w:rStyle w:val="Text0"/>
        </w:rPr>
        <w:t>44:5.5 (505.2)</w:t>
      </w:r>
      <w:r>
        <w:t xml:space="preserve"> 4. </w:t>
      </w:r>
      <w:r>
        <w:rPr>
          <w:rStyle w:val="Text1"/>
        </w:rPr>
        <w:t>复合类操纵者</w:t>
      </w:r>
      <w:r>
        <w:t>。这是由训练有素的存有们所组成的一个冒险类别，他们致力于将作为物理能量、心智能量和灵性能量而显现于所有宇宙中的三种原初层面的神性能量在职能上结合起来。这是一些实际上在试图发现神之至高者之宇宙临在的热切人格体，因为在这个神灵人格本体身上，必定会发生整个大宇宙神性的经验性统一。在某种程度上而言，这些艺匠已于近期取得了一些成功。</w:t>
      </w:r>
      <w:bookmarkEnd w:id="4503"/>
    </w:p>
    <w:p>
      <w:bookmarkStart w:id="4504" w:name="44_5_6__505_3__5__Yun_Song_Lei_G"/>
      <w:pPr>
        <w:pStyle w:val="Para 01"/>
      </w:pPr>
      <w:r>
        <w:rPr>
          <w:rStyle w:val="Text0"/>
        </w:rPr>
        <w:t>44:5.6 (505.3)</w:t>
      </w:r>
      <w:r>
        <w:t xml:space="preserve"> 5. </w:t>
      </w:r>
      <w:r>
        <w:rPr>
          <w:rStyle w:val="Text1"/>
        </w:rPr>
        <w:t>运送类顾问。</w:t>
      </w:r>
      <w:r>
        <w:t>这一个担当运送类炽天使技术顾问的团队，最为精通于与星象研究者们合作规划出运送路线，并以其他方式协助各个空间世界上的运送长官。他们是各个天体的交通监管者，并临在于所有的居住行星上。玉苒厦(Urantia)由一个包含七十名运送类顾问的团队所服务着。</w:t>
      </w:r>
      <w:bookmarkEnd w:id="4504"/>
    </w:p>
    <w:p>
      <w:bookmarkStart w:id="4505" w:name="44_5_7__505_4__6__Tong_Xun_Lei_Z"/>
      <w:pPr>
        <w:pStyle w:val="Para 01"/>
      </w:pPr>
      <w:r>
        <w:rPr>
          <w:rStyle w:val="Text0"/>
        </w:rPr>
        <w:t>44:5.7 (505.4)</w:t>
      </w:r>
      <w:r>
        <w:t xml:space="preserve"> 6. </w:t>
      </w:r>
      <w:r>
        <w:rPr>
          <w:rStyle w:val="Text1"/>
        </w:rPr>
        <w:t>通讯类专家</w:t>
      </w:r>
      <w:r>
        <w:t>。同样，玉苒厦(Urantia)由十二名负责行星际和宇宙际通讯的技师所服务着。这些经验丰富的存有熟练于将有关传输和干扰法则的知识应用到各域通讯当中。这个团队牵涉到各种形式的空间信息，除了引力使者和单独使者的那些信息以外。在玉苒厦，他们的大多工作必须要在大天使的回路中得以完成。</w:t>
      </w:r>
      <w:bookmarkEnd w:id="4505"/>
    </w:p>
    <w:p>
      <w:bookmarkStart w:id="4506" w:name="44_5_8__505_5__7__An_Xi_Lei_Dao"/>
      <w:pPr>
        <w:pStyle w:val="Normal"/>
      </w:pPr>
      <w:r>
        <w:rPr>
          <w:rStyle w:val="Text0"/>
        </w:rPr>
        <w:t>44:5.8 (505.5)</w:t>
      </w:r>
      <w:r>
        <w:t xml:space="preserve"> 7. </w:t>
      </w:r>
      <w:r>
        <w:rPr>
          <w:rStyle w:val="Text1"/>
        </w:rPr>
        <w:t>安息类导师</w:t>
      </w:r>
      <w:r>
        <w:t>。神性的安息与灵性能量的摄入手段有关。灵质性和灵性能量也必定像物理能量一样，必须要加以补充，但并不是出于同样原因。我又不得不被迫使用粗浅的说法来尽力启发你们；然而，来自灵性世界的我们必须要定期地停止我们的常规活动，亲身前往一些合适的会集场所，我们在那里会进入到神性的安息之中，以复原我们损耗的能量。</w:t>
      </w:r>
      <w:bookmarkEnd w:id="4506"/>
    </w:p>
    <w:p>
      <w:bookmarkStart w:id="4507" w:name="44_5_9__505_6__Dang_Ni_Bian_Chen"/>
      <w:pPr>
        <w:pStyle w:val="Normal"/>
      </w:pPr>
      <w:r>
        <w:rPr>
          <w:rStyle w:val="Text0"/>
        </w:rPr>
        <w:t>44:5.9 (505.6)</w:t>
      </w:r>
      <w:r>
        <w:t xml:space="preserve"> 当你变成灵质性存有，来到宅厦世界，并开始体验到灵性事务的技巧后，你将会接收到关于这些事情的最初教育。你会了解到哈沃纳(Havona)的最内环路，也会了解到，当空间朝圣者在穿越前面的各个环路后，他们将会被引导进入漫长而又再生性的天堂安息。这不只是一种从时间性生涯到永恒性服务的技术性运送需要，而且更是一种必需，一种需用来补充在扬升后期经历中易发生的能量损耗、并用来为下阶段无尽生涯贮藏灵性力量储备的安息方式。</w:t>
      </w:r>
      <w:bookmarkEnd w:id="4507"/>
    </w:p>
    <w:p>
      <w:bookmarkStart w:id="4508" w:name="44_5_10__506_1__Zhe_Xie_Neng_Lia"/>
      <w:pPr>
        <w:pStyle w:val="Normal"/>
      </w:pPr>
      <w:r>
        <w:rPr>
          <w:rStyle w:val="Text0"/>
        </w:rPr>
        <w:t>44:5.10 (506.1)</w:t>
      </w:r>
      <w:r>
        <w:t xml:space="preserve"> 这些能量操纵者也以数百种多到难以编录的其他方式运作着，例如向炽天使、小天使和小天女提议有关最为有效的能量摄入方式，以及有关让主动的小天使和被动的小天女之间各种发散力保持最为有益的平衡。这些专家还以很多其他方式向灵质性和灵性受造物提供帮助，让其尽力去理解神性安息，这对于有效地利用各种基本的空间能量是极为重要的。</w:t>
      </w:r>
      <w:bookmarkEnd w:id="4508"/>
    </w:p>
    <w:p>
      <w:bookmarkStart w:id="4509" w:name="6__She_Ji_Zhuang_Shi_Zhe"/>
      <w:pPr>
        <w:pStyle w:val="Heading 2"/>
      </w:pPr>
      <w:r>
        <w:t>6. 设计装饰者</w:t>
      </w:r>
      <w:bookmarkEnd w:id="4509"/>
    </w:p>
    <w:p>
      <w:bookmarkStart w:id="4510" w:name="44_6_1__506_2__Wo_Shi_Duo_Yao_Xi"/>
      <w:pPr>
        <w:pStyle w:val="Normal"/>
      </w:pPr>
      <w:r>
        <w:rPr>
          <w:rStyle w:val="Text0"/>
        </w:rPr>
        <w:t>44:6.1 (506.2)</w:t>
      </w:r>
      <w:r>
        <w:t xml:space="preserve"> 我是多么希望我了解如何去描绘这些独特艺匠的精巧工作啊！就我来说，去解释灵性装饰工作的每一次尝试，都只会令物质性心智回想起你们自身试图在你们由心智和物质所形成的世界上做这些事情之可怜而又可敬的努力。</w:t>
      </w:r>
      <w:bookmarkEnd w:id="4510"/>
    </w:p>
    <w:p>
      <w:bookmarkStart w:id="4511" w:name="44_6_2__506_3__Zhe_Yi_Tuan_Dui_J"/>
      <w:pPr>
        <w:pStyle w:val="Para 01"/>
      </w:pPr>
      <w:r>
        <w:rPr>
          <w:rStyle w:val="Text0"/>
        </w:rPr>
        <w:t>44:6.2 (506.3)</w:t>
      </w:r>
      <w:r>
        <w:t xml:space="preserve"> 这一团队尽管包含了一千多个活动部门，但却被划分成以下七大类：</w:t>
      </w:r>
      <w:bookmarkEnd w:id="4511"/>
    </w:p>
    <w:p>
      <w:bookmarkStart w:id="4512" w:name="44_6_3__506_4__1__Se_Cai_Lei_Gon"/>
      <w:pPr>
        <w:pStyle w:val="Para 01"/>
      </w:pPr>
      <w:r>
        <w:rPr>
          <w:rStyle w:val="Text0"/>
        </w:rPr>
        <w:t>44:6.3 (506.4)</w:t>
      </w:r>
      <w:r>
        <w:t xml:space="preserve"> 1. </w:t>
      </w:r>
      <w:r>
        <w:rPr>
          <w:rStyle w:val="Text1"/>
        </w:rPr>
        <w:t>色彩类工艺师</w:t>
      </w:r>
      <w:r>
        <w:t>。这是一些利用一万种灵性反射色调来表达和谐之美精巧信息的存有。除了色彩感知以外，人类经验中再也没有任何其他可与这些活动相类比的东西了。</w:t>
      </w:r>
      <w:bookmarkEnd w:id="4512"/>
    </w:p>
    <w:p>
      <w:bookmarkStart w:id="4513" w:name="44_6_4__506_5__2__Sheng_Yin_Lei"/>
      <w:pPr>
        <w:pStyle w:val="Para 01"/>
      </w:pPr>
      <w:r>
        <w:rPr>
          <w:rStyle w:val="Text0"/>
        </w:rPr>
        <w:t>44:6.4 (506.5)</w:t>
      </w:r>
      <w:r>
        <w:t xml:space="preserve"> 2. </w:t>
      </w:r>
      <w:r>
        <w:rPr>
          <w:rStyle w:val="Text1"/>
        </w:rPr>
        <w:t>声音类设计者</w:t>
      </w:r>
      <w:r>
        <w:t>。这些设计者可将具有不同属性及灵质性欣赏价值的灵性波描画出来，你们或许称之为声音。这些脉冲实际上是天界大军的光耀灵性灵魂之出色反射。</w:t>
      </w:r>
      <w:bookmarkEnd w:id="4513"/>
    </w:p>
    <w:p>
      <w:bookmarkStart w:id="4514" w:name="44_6_5__506_6__3__Qing_Gan_Lei_S"/>
      <w:pPr>
        <w:pStyle w:val="Para 01"/>
      </w:pPr>
      <w:r>
        <w:rPr>
          <w:rStyle w:val="Text0"/>
        </w:rPr>
        <w:t>44:6.5 (506.6)</w:t>
      </w:r>
      <w:r>
        <w:t xml:space="preserve"> 3. </w:t>
      </w:r>
      <w:r>
        <w:rPr>
          <w:rStyle w:val="Text1"/>
        </w:rPr>
        <w:t>情感类设计者</w:t>
      </w:r>
      <w:r>
        <w:t>。这些情感的改善者和保存者，会保存各种灵质性及神性情感，以用于时间性子民的学习和启迪，也用于灵质性进展者和扬升属灵们的激发和美化。</w:t>
      </w:r>
      <w:bookmarkEnd w:id="4514"/>
    </w:p>
    <w:p>
      <w:bookmarkStart w:id="4515" w:name="44_6_6__506_7__4__Qi_Wei_Lei_She"/>
      <w:pPr>
        <w:pStyle w:val="Para 01"/>
      </w:pPr>
      <w:r>
        <w:rPr>
          <w:rStyle w:val="Text0"/>
        </w:rPr>
        <w:t>44:6.6 (506.7)</w:t>
      </w:r>
      <w:r>
        <w:t xml:space="preserve"> 4. </w:t>
      </w:r>
      <w:r>
        <w:rPr>
          <w:rStyle w:val="Text1"/>
        </w:rPr>
        <w:t>气味类设计师</w:t>
      </w:r>
      <w:r>
        <w:t>。将上乘的灵性活动和化学气味的物理辨别相类比，确实是很不相宜的，然而玉苒厦(Urantia)的凡人很难通过任何其他名称来辨别出这一侍奉活动。这些艺匠们会创造出多样的气味调和物，以用于光之扬升子民的启迪和愉悦。你们在地球上没有任何东西可以与这种类型的灵性壮丽相媲美了。</w:t>
      </w:r>
      <w:bookmarkEnd w:id="4515"/>
    </w:p>
    <w:p>
      <w:bookmarkStart w:id="4516" w:name="44_6_7__506_8__5__Yi_Tai_Lei_Zhu"/>
      <w:pPr>
        <w:pStyle w:val="Para 01"/>
      </w:pPr>
      <w:r>
        <w:rPr>
          <w:rStyle w:val="Text0"/>
        </w:rPr>
        <w:t>44:6.7 (506.8)</w:t>
      </w:r>
      <w:r>
        <w:t xml:space="preserve"> 5. </w:t>
      </w:r>
      <w:r>
        <w:rPr>
          <w:rStyle w:val="Text1"/>
        </w:rPr>
        <w:t>仪态类装点者</w:t>
      </w:r>
      <w:r>
        <w:t>。这些艺匠并不牵涉到自我装点的艺术或是受造物美化的手段。他们致力于通过将各种价值定位赋予到不同的灵质性及灵性类别身上，来生动表达出存在于这些多样存有之复合性总体中的重要关系，从而在单个的灵质性及灵性受造物身上营造出多样的愉悦反应。这些艺术家对于超物质性存有们的安排，就如你们将生动的音符、气味、风景安排到一起，然后将它们汇合到光荣的赞歌中一样。</w:t>
      </w:r>
      <w:bookmarkEnd w:id="4516"/>
    </w:p>
    <w:p>
      <w:bookmarkStart w:id="4517" w:name="44_6_8__506_9__6__Pin_Wei_Lei_Sh"/>
      <w:pPr>
        <w:pStyle w:val="Para 01"/>
      </w:pPr>
      <w:r>
        <w:rPr>
          <w:rStyle w:val="Text0"/>
        </w:rPr>
        <w:t>44:6.8 (506.9)</w:t>
      </w:r>
      <w:r>
        <w:t xml:space="preserve"> 6. </w:t>
      </w:r>
      <w:r>
        <w:rPr>
          <w:rStyle w:val="Text1"/>
        </w:rPr>
        <w:t>品味类设计者</w:t>
      </w:r>
      <w:r>
        <w:t>。该如何向你们讲述这些艺术家啊！我或许只能模糊地建议，他们是灵质性品味的改善者，他们也尽力去通过使进化性属灵的感觉变得敏锐，来提高其审美能力。</w:t>
      </w:r>
      <w:bookmarkEnd w:id="4517"/>
    </w:p>
    <w:p>
      <w:bookmarkStart w:id="4518" w:name="44_6_9__507_1__7__Ling_Zhi_Lei_Z"/>
      <w:pPr>
        <w:pStyle w:val="Normal"/>
      </w:pPr>
      <w:r>
        <w:rPr>
          <w:rStyle w:val="Text0"/>
        </w:rPr>
        <w:t>44:6.9 (507.1)</w:t>
      </w:r>
      <w:r>
        <w:t xml:space="preserve"> 7. </w:t>
      </w:r>
      <w:r>
        <w:rPr>
          <w:rStyle w:val="Text1"/>
        </w:rPr>
        <w:t>灵质类综合者</w:t>
      </w:r>
      <w:r>
        <w:t>。这是些熟练的艺匠，他们在所有其他艺匠都做出了各自的贡献时，随后将画龙点睛之笔加到了灵质类总体身上，从而实现了对神性之美的灵感性描绘，以及对属灵性存有及其灵质性同伴的持久性鼓舞。不过你必须要等到你从动物性身体中解脱出来以后，才能开始去想象灵质性及灵性世界的艺术辉煌与审美妙处。</w:t>
      </w:r>
      <w:bookmarkEnd w:id="4518"/>
    </w:p>
    <w:p>
      <w:bookmarkStart w:id="4519" w:name="7__He_Xie_Yun_Zuo_Zhe"/>
      <w:pPr>
        <w:pStyle w:val="Heading 2"/>
      </w:pPr>
      <w:r>
        <w:t>7. 和谐运作者</w:t>
      </w:r>
      <w:bookmarkEnd w:id="4519"/>
    </w:p>
    <w:p>
      <w:bookmarkStart w:id="4520" w:name="44_7_1__507_2__Zhe_Xie_Yi_Zhu_Ji"/>
      <w:pPr>
        <w:pStyle w:val="Normal"/>
      </w:pPr>
      <w:r>
        <w:rPr>
          <w:rStyle w:val="Text0"/>
        </w:rPr>
        <w:t>44:7.1 (507.2)</w:t>
      </w:r>
      <w:r>
        <w:t xml:space="preserve"> 这些艺术家并不像你们所猜测的那样，牵涉到音乐、绘画或是任何相似物。他们从事于操纵和组织一些存在于灵性世界、但却不为凡人所知的专属力和能量。如果我有些微可以比较的基础，我会尽力去描述这一独特的灵性成就领域，但我失望了 -- 向凡人心智传递这一天界艺术领域是没有指望的。尽管如此，那些难以描述的内容仍可予以暗示：</w:t>
      </w:r>
      <w:bookmarkEnd w:id="4520"/>
    </w:p>
    <w:p>
      <w:bookmarkStart w:id="4521" w:name="44_7_2__507_3__Mei_Gan___Yun_Lu"/>
      <w:pPr>
        <w:pStyle w:val="Normal"/>
      </w:pPr>
      <w:r>
        <w:rPr>
          <w:rStyle w:val="Text0"/>
        </w:rPr>
        <w:t>44:7.2 (507.3)</w:t>
      </w:r>
      <w:r>
        <w:t xml:space="preserve"> 美感、韵律及和谐，在智性上是相关联的，在灵性上是相类似的。真理、事实及关系，在智性上是不可分的，且与哲学上的美之概念是相互关联的。善良、正义及公平，与鲜活之真理和神性之美感，在哲学上是相互关联的，在灵性上是捆绑在一起的。</w:t>
      </w:r>
      <w:bookmarkEnd w:id="4521"/>
    </w:p>
    <w:p>
      <w:bookmarkStart w:id="4522" w:name="44_7_3__507_4__Yuan_Zi_Zhen_Zhen"/>
      <w:pPr>
        <w:pStyle w:val="Normal"/>
      </w:pPr>
      <w:r>
        <w:rPr>
          <w:rStyle w:val="Text0"/>
        </w:rPr>
        <w:t>44:7.3 (507.4)</w:t>
      </w:r>
      <w:r>
        <w:t xml:space="preserve"> 源自真正哲学的宇宙概念，对天界艺术的描绘，或是想去描述人类对神性之美认知的凡俗尝试，是永远无法真正令人满意的，如果这些企图的受造物进展未予以统一的话。进化受造物内心神性冲动的这些表达，在智性上或许是真实的，在感性上或许是优美的，在灵性上是良善的；但只有当这些真理之实相、美好之意涵和良善之价值能够在艺术家、科学家或是哲学家的生命体验中得以统一的时候，真正的灵魂表达才不会缺席。</w:t>
      </w:r>
      <w:bookmarkEnd w:id="4522"/>
    </w:p>
    <w:p>
      <w:bookmarkStart w:id="4523" w:name="44_7_4__507_5__Zhe_Xie_Shen_Xing"/>
      <w:pPr>
        <w:pStyle w:val="Normal"/>
      </w:pPr>
      <w:r>
        <w:rPr>
          <w:rStyle w:val="Text0"/>
        </w:rPr>
        <w:t>44:7.4 (507.5)</w:t>
      </w:r>
      <w:r>
        <w:t xml:space="preserve"> 这些神性品质在神身上得到了完美而绝对地统一。每个知神的人类或是天使，都可通过永不止息的似神达成手段 -- 即在永恒之真、普遍之美和神性之善的进化性体验方面所产生的经验性融合，而在不断进展的统一性自我实现层次上拥有不受限制的自我表达潜能。</w:t>
      </w:r>
      <w:bookmarkEnd w:id="4523"/>
    </w:p>
    <w:p>
      <w:bookmarkStart w:id="4524" w:name="8__Fan_Su_Xing_Yuan_Wang_He_Ling"/>
      <w:pPr>
        <w:pStyle w:val="Heading 2"/>
      </w:pPr>
      <w:r>
        <w:t>8. 凡俗性愿望和灵质性成就</w:t>
      </w:r>
      <w:bookmarkEnd w:id="4524"/>
    </w:p>
    <w:p>
      <w:bookmarkStart w:id="4525" w:name="44_8_1__507_6__Sui_Ran_Tian_Jie"/>
      <w:pPr>
        <w:pStyle w:val="Normal"/>
      </w:pPr>
      <w:r>
        <w:rPr>
          <w:rStyle w:val="Text0"/>
        </w:rPr>
        <w:t>44:8.1 (507.6)</w:t>
      </w:r>
      <w:r>
        <w:t xml:space="preserve"> 虽然天界艺匠并不亲身在像玉苒厦(Urantia)这样的物质性行星上工作，但他们的确会不时地从系统的总部前来，去向那些凡人族类中有天赋的个体们提供帮助。当按此方式受派时，这些艺匠们暂时会在进化类行星天使的监督下工作。炽天使们会与这些艺匠们合作，努力去帮助那些拥有内在禀赋、以及拥有具备特殊先前经历之思想调整者的人类艺术家。</w:t>
      </w:r>
      <w:bookmarkEnd w:id="4525"/>
    </w:p>
    <w:p>
      <w:bookmarkStart w:id="4526" w:name="44_8_2__507_7__Te_Shu_De_Ren_Lei"/>
      <w:pPr>
        <w:pStyle w:val="Para 01"/>
      </w:pPr>
      <w:r>
        <w:rPr>
          <w:rStyle w:val="Text0"/>
        </w:rPr>
        <w:t>44:8.2 (507.7)</w:t>
      </w:r>
      <w:r>
        <w:t xml:space="preserve"> 特殊的人类才能有三种可能的来源：从根本上说，</w:t>
      </w:r>
      <w:r>
        <w:rPr>
          <w:rStyle w:val="Text1"/>
        </w:rPr>
        <w:t>总是</w:t>
      </w:r>
      <w:r>
        <w:t>存在着天生的或是内在的天资。特殊才能从来不会是各神的一种随意赠与；对每一个杰出的天才来说，总是有一种祖传的基础。除了这种天生的才能之外，毋宁说对它有所补充的，还有可能是来源于那些个体身中的思想调整者之引导，他们内驻的调整者或许在其他世界或凡人受造物身上曾有过这方面的真实经历。在那些人类心智和内驻调整者都异常灵巧的情况下，属灵性艺匠们有可能被委派来担当这些天才的协调者，或者以其他方式来帮助和鼓舞这些凡人，去寻求更为完美的理想，去为该域的启迪做出其更为改善的描绘。</w:t>
      </w:r>
      <w:bookmarkEnd w:id="4526"/>
    </w:p>
    <w:p>
      <w:bookmarkStart w:id="4527" w:name="44_8_3__508_1__Zai_Shu_Ling_Xing"/>
      <w:pPr>
        <w:pStyle w:val="Normal"/>
      </w:pPr>
      <w:r>
        <w:rPr>
          <w:rStyle w:val="Text0"/>
        </w:rPr>
        <w:t>44:8.3 (508.1)</w:t>
      </w:r>
      <w:r>
        <w:t xml:space="preserve"> 在属灵性艺匠的行列中不存在等级制度。不管你出身多么低微，只要你拥有才能及表达的天赋，随着你在灵质性经历及灵性达成的阶梯上不断向上扬升，你将会得到充分的认可并受到适当的赏识。没有任何人类遗传上的障碍或是人性环境的欠缺是灵质性生涯所不能全面补偿和完全消除的。所有这些艺术成就和极富表现性的自我实现所产生的满足感，都会经由你自己在渐进性提升中的亲身努力而得以实现。最终，进化性平庸者的愿望都会得以实现。尽管各神并不随意将各种天赋和才能赋予到时间性子民身上，但他们的确会为所有人类的高尚愿望供以满足感的获得，为所有人类的崇高自我表达渴望供以喜悦。</w:t>
      </w:r>
      <w:bookmarkEnd w:id="4527"/>
    </w:p>
    <w:p>
      <w:bookmarkStart w:id="4528" w:name="44_8_4__508_2__Dan_Mei_Ge_Ren_Du"/>
      <w:pPr>
        <w:pStyle w:val="Normal"/>
      </w:pPr>
      <w:r>
        <w:rPr>
          <w:rStyle w:val="Text0"/>
        </w:rPr>
        <w:t>44:8.4 (508.2)</w:t>
      </w:r>
      <w:r>
        <w:t xml:space="preserve"> 但每个人都应该记住：许多想要去出类拔萃的强烈愿望，那些令肉身中的凡人欲罢不能的雄心抱负，都将不会在灵质性及灵性生涯中持续伴随着这些同样的凡人们。扬升的灵质性存有们将学会使其先前纯自私的愿望及自我为中心的抱负适合社会的需要。尽管如此，你在世间如此热切渴望去完成的那些事，那些条件如此持续不允许你去完成的事，只要你在灵质性生涯中获得了真正的元慧洞察力后仍渴望去做，那么你肯定会被给予充分的机会去满足你的夙愿。</w:t>
      </w:r>
      <w:bookmarkEnd w:id="4528"/>
    </w:p>
    <w:p>
      <w:bookmarkStart w:id="4529" w:name="44_8_5__508_3__Zai_Yang_Sheng_Fa"/>
      <w:pPr>
        <w:pStyle w:val="Para 01"/>
      </w:pPr>
      <w:r>
        <w:rPr>
          <w:rStyle w:val="Text0"/>
        </w:rPr>
        <w:t>44:8.5 (508.3)</w:t>
      </w:r>
      <w:r>
        <w:t xml:space="preserve"> 在扬升凡人离开地方宇宙去开启他们的灵性生涯之前，对于那永远体现了其凡俗性及灵质性生存层面特征的每一个智性的、艺术性的以及社会性的愿望，他们都会得到满足。这是自我表达和自我实现之满足感所产生的同等成就，但却非同等的经验性地位之达成，也并非在技巧、手段及表达方面的特有个性之彻底抹除。然而，个人经验性达成上的新灵性差异，直到在你完成了哈沃纳(Havona)生涯的最后一环后，才会变得渐趋持平及平衡化。而随后，天堂的居民们将会面临去适应那种个人体验之绝限性差异的必要，这种差异仅会因终极受造物地位的群体达成 -- 即凡人终局者第七阶段属灵的天命而得以抹平。</w:t>
      </w:r>
      <w:bookmarkEnd w:id="4529"/>
    </w:p>
    <w:p>
      <w:bookmarkStart w:id="4530" w:name="44_8_6__508_4__Zhe_Jiu_Shi_Tian"/>
      <w:pPr>
        <w:pStyle w:val="Para 07"/>
      </w:pPr>
      <w:r>
        <w:rPr>
          <w:rStyle w:val="Text0"/>
        </w:rPr>
        <w:t>44:8.6 (508.4)</w:t>
      </w:r>
      <w:r>
        <w:t xml:space="preserve"> 这就是天界艺匠的故事，那一由精妙工作者们所组成的广泛性团体，用带有天堂造物主神性之美的艺术性描画，做了那么多荣耀诸建造天体的工作。</w:t>
      </w:r>
      <w:bookmarkEnd w:id="4530"/>
    </w:p>
    <w:p>
      <w:bookmarkStart w:id="4531" w:name="44_8_7__508_5____You_Nei_Ba_Dun"/>
      <w:pPr>
        <w:pStyle w:val="Para 07"/>
      </w:pPr>
      <w:r>
        <w:rPr>
          <w:rStyle w:val="Text0"/>
        </w:rPr>
        <w:t>44:8.7 (508.5)</w:t>
      </w:r>
      <w:r>
        <w:t xml:space="preserve"> [ 由内巴顿(Nebadon)的一位大天使所撰写。 ]</w:t>
      </w:r>
      <w:bookmarkEnd w:id="4531"/>
    </w:p>
    <w:p>
      <w:bookmarkStart w:id="4532" w:name="Top_of_08_Paper045_xhtml"/>
      <w:pPr>
        <w:pStyle w:val="Para 08"/>
        <w:pageBreakBefore w:val="on"/>
      </w:pPr>
      <w:r>
        <w:t>玉苒厦之书</w:t>
      </w:r>
      <w:bookmarkEnd w:id="4532"/>
    </w:p>
    <w:p>
      <w:pPr>
        <w:pStyle w:val="0 Block"/>
      </w:pPr>
    </w:p>
    <w:p>
      <w:pPr>
        <w:pStyle w:val="Para 12"/>
      </w:pPr>
      <w:r>
        <w:t xml:space="preserve">&lt;&lt; </w:t>
      </w:r>
      <w:hyperlink w:anchor="Top_of_08_Paper044_xhtml" w:tooltip="第44篇, 天界艺匠">
        <w:r>
          <w:rPr>
            <w:rStyle w:val="Text3"/>
          </w:rPr>
          <w:t>第44篇</w:t>
        </w:r>
      </w:hyperlink>
      <w:r>
        <w:t xml:space="preserve"> | </w:t>
      </w:r>
      <w:hyperlink w:anchor="Top_of_01_Parts_xhtml" w:tooltip="书的各个部分">
        <w:r>
          <w:rPr>
            <w:rStyle w:val="Text3"/>
          </w:rPr>
          <w:t>各个部分</w:t>
        </w:r>
      </w:hyperlink>
      <w:r>
        <w:t xml:space="preserve"> | </w:t>
      </w:r>
      <w:hyperlink w:anchor="45__Di_Fang_Xi_Tong_De_Guan_Li_5" w:tooltip="书的目录">
        <w:r>
          <w:rPr>
            <w:rStyle w:val="Text3"/>
          </w:rPr>
          <w:t>目录</w:t>
        </w:r>
      </w:hyperlink>
      <w:r>
        <w:t xml:space="preserve"> | </w:t>
      </w:r>
      <w:hyperlink w:anchor="Top_of_08_Paper046_xhtml" w:tooltip="第46篇, 地方系统总部">
        <w:r>
          <w:rPr>
            <w:rStyle w:val="Text3"/>
          </w:rPr>
          <w:t>第46篇</w:t>
        </w:r>
      </w:hyperlink>
      <w:r>
        <w:t xml:space="preserve"> &gt;&gt;</w:t>
      </w:r>
    </w:p>
    <w:p>
      <w:pPr>
        <w:pStyle w:val="0 Block"/>
      </w:pPr>
    </w:p>
    <w:p>
      <w:pPr>
        <w:pStyle w:val="Para 10"/>
      </w:pPr>
      <w:r>
        <w:t>第45篇</w:t>
      </w:r>
    </w:p>
    <w:p>
      <w:bookmarkStart w:id="4533" w:name="Di_Fang_Xi_Tong_De_Guan_Li"/>
      <w:pPr>
        <w:pStyle w:val="Heading 1"/>
      </w:pPr>
      <w:r>
        <w:t>地方系统的管理</w:t>
      </w:r>
      <w:bookmarkEnd w:id="4533"/>
    </w:p>
    <w:p>
      <w:bookmarkStart w:id="4534" w:name="45_0_1__509_1__Sa_Dan_Ni_Ya__Sat"/>
      <w:pPr>
        <w:pStyle w:val="Normal"/>
      </w:pPr>
      <w:r>
        <w:rPr>
          <w:rStyle w:val="Text0"/>
        </w:rPr>
        <w:t>45:0.1 (509.1)</w:t>
      </w:r>
      <w:r>
        <w:t xml:space="preserve"> 撒旦尼亚(Satantia)系统的管理中心由一群建造性天体组成，共有五十七个 -- 包括耶路瑟姆(Jerusem)自身，七个较大卫星，以及四十九个次级卫星。该系统的首府耶路瑟姆几近是玉苒厦(Urantia)大小的一百倍，然而其引力则略微小一点。耶路瑟姆的较大卫星是七个过渡世界，每一个都约为玉苒厦的十倍大，而这些过渡天体所属的七个次级卫星，则与玉苒厦大小相仿。</w:t>
      </w:r>
      <w:bookmarkEnd w:id="4534"/>
    </w:p>
    <w:p>
      <w:bookmarkStart w:id="4535" w:name="45_0_2__509_2__Qi_Ge_Zhai_Sha_Sh"/>
      <w:pPr>
        <w:pStyle w:val="Normal"/>
      </w:pPr>
      <w:r>
        <w:rPr>
          <w:rStyle w:val="Text0"/>
        </w:rPr>
        <w:t>45:0.2 (509.2)</w:t>
      </w:r>
      <w:r>
        <w:t xml:space="preserve"> 七个宅厦世界是第一号过渡世界的七个次级卫星。</w:t>
      </w:r>
      <w:bookmarkEnd w:id="4535"/>
    </w:p>
    <w:p>
      <w:bookmarkStart w:id="4536" w:name="45_0_3__509_3__You_Wu_Shi_Qi_Ge"/>
      <w:pPr>
        <w:pStyle w:val="Normal"/>
      </w:pPr>
      <w:r>
        <w:rPr>
          <w:rStyle w:val="Text0"/>
        </w:rPr>
        <w:t>45:0.3 (509.3)</w:t>
      </w:r>
      <w:r>
        <w:t xml:space="preserve"> 由五十七个建造性世界所组成的这一整个系统，是在撒旦尼亚(Satantia)的力量汇聚者和主物理控制者们的协调之下，按照针对这些专门受造天体的物理组织及安排的既定手段，予以独立供光、供热、供水和供能的。它们在物理方面也得到了悉心照料，并在其他方面由本地的斯宝纳加(spornagia)所维护着。</w:t>
      </w:r>
      <w:bookmarkEnd w:id="4536"/>
    </w:p>
    <w:p>
      <w:bookmarkStart w:id="4537" w:name="1__Guo_Du_Lei_Jiao_Hua_Shi_Jie"/>
      <w:pPr>
        <w:pStyle w:val="Heading 2"/>
      </w:pPr>
      <w:r>
        <w:t>1. 过渡类教化世界</w:t>
      </w:r>
      <w:bookmarkEnd w:id="4537"/>
    </w:p>
    <w:p>
      <w:bookmarkStart w:id="4538" w:name="45_1_1__509_4__Wei_Rao_Ye_Lu_Se"/>
      <w:pPr>
        <w:pStyle w:val="Para 04"/>
      </w:pPr>
      <w:r>
        <w:rPr>
          <w:rStyle w:val="Text0"/>
        </w:rPr>
        <w:t>45:1.1 (509.4)</w:t>
      </w:r>
      <w:r>
        <w:t xml:space="preserve"> 围绕耶路瑟姆(Jerusem)的七个较大世界，通常被称为过渡类教化世界。它们的支配者时常都是由耶路瑟姆的最高执行理事会所指定的。这些天体得以按如下编号及命名：</w:t>
      </w:r>
      <w:bookmarkEnd w:id="4538"/>
    </w:p>
    <w:p>
      <w:bookmarkStart w:id="4539" w:name="45_1_2__509_5__Di_1Hao__Zhong_Ju"/>
      <w:pPr>
        <w:pStyle w:val="Para 04"/>
      </w:pPr>
      <w:r>
        <w:rPr>
          <w:rStyle w:val="Text0"/>
        </w:rPr>
        <w:t>45:1.2 (509.5)</w:t>
      </w:r>
      <w:r>
        <w:t xml:space="preserve"> </w:t>
      </w:r>
      <w:r>
        <w:rPr>
          <w:rStyle w:val="Text1"/>
        </w:rPr>
        <w:t>第1号，终局者世界。</w:t>
      </w:r>
      <w:r>
        <w:t>这是该地方系统之终局者团队的总部，且由七个接收世界、即七个宅厦世界所围绕着，它们都极为全面地致力于凡人扬升计划。七个宅厦世界中的所有居民，都可以进入终局者世界。运送类炽天使们会携带扬升的人格体们往返于这些朝圣地，旨在培养这些人格体对于过渡类凡人之终极天命的信念。虽然终局者及其建筑物通常并不为灵质性视觉所感知到，但当能量转换者和灵质性力量监督者偶尔使你能够瞬时瞥见这些高级属灵性人格体时，你将会激动不已。这些高级的属灵性人格体，已实际完成了天堂扬升，并且返回到你们正在开始这一漫长旅程的世界，作为一种承诺保证，来表明你们可以并也能够完成这项宏伟的事业。宅厦世界中的所有居留者每年至少去一次终局者天体，去参加终局者可视化的集会。</w:t>
      </w:r>
      <w:bookmarkEnd w:id="4539"/>
    </w:p>
    <w:p>
      <w:bookmarkStart w:id="4540" w:name="45_1_3__510_1__Di_2Hao__Ling_Zhi"/>
      <w:pPr>
        <w:pStyle w:val="Normal"/>
      </w:pPr>
      <w:r>
        <w:rPr>
          <w:rStyle w:val="Text0"/>
        </w:rPr>
        <w:t>45:1.3 (510.1)</w:t>
      </w:r>
      <w:r>
        <w:t xml:space="preserve"> </w:t>
      </w:r>
      <w:r>
        <w:rPr>
          <w:rStyle w:val="Text1"/>
        </w:rPr>
        <w:t>第2号，灵质性世界。</w:t>
      </w:r>
      <w:r>
        <w:t>这一星球是灵质性生命监管者的总部，且由七个天体所围绕着，灵质性首领们会在这些天体上培训其同伴和助手，其中既有灵质性存有，也有正在扬升的凡人。</w:t>
      </w:r>
      <w:bookmarkEnd w:id="4540"/>
    </w:p>
    <w:p>
      <w:bookmarkStart w:id="4541" w:name="45_1_4__510_2__Zai_Chuan_Yue_Zhe"/>
      <w:pPr>
        <w:pStyle w:val="Para 04"/>
      </w:pPr>
      <w:r>
        <w:rPr>
          <w:rStyle w:val="Text0"/>
        </w:rPr>
        <w:t>45:1.4 (510.2)</w:t>
      </w:r>
      <w:r>
        <w:t xml:space="preserve"> 在穿越这七个宅厦世界的过程中，你也将会逐个历遍这些具有渐增灵质性接触的教化与社交天体。当你从第一个宅厦世界提升到第二个宅厦世界时，你便有资格去获允参观第二号过渡总部即灵质性世界，依此类推。当你出现在这六个教化天体中的任何一个之上时，你便可以被邀请成为其七个拥有相关类活动的环绕世界中任一之上的参观者和观察员。</w:t>
      </w:r>
      <w:bookmarkEnd w:id="4541"/>
    </w:p>
    <w:p>
      <w:bookmarkStart w:id="4542" w:name="45_1_5__510_3__Di_3Hao__Tian_Shi"/>
      <w:pPr>
        <w:pStyle w:val="Para 04"/>
      </w:pPr>
      <w:r>
        <w:rPr>
          <w:rStyle w:val="Text0"/>
        </w:rPr>
        <w:t>45:1.5 (510.3)</w:t>
      </w:r>
      <w:r>
        <w:t xml:space="preserve"> </w:t>
      </w:r>
      <w:r>
        <w:rPr>
          <w:rStyle w:val="Text1"/>
        </w:rPr>
        <w:t>第3号，天使世界。</w:t>
      </w:r>
      <w:r>
        <w:t>这是所有从事系统活动的炽天使大军总部，且由七个天使培训和教导世界所围绕着。这些是炽天使的社交天体。</w:t>
      </w:r>
      <w:bookmarkEnd w:id="4542"/>
    </w:p>
    <w:p>
      <w:bookmarkStart w:id="4543" w:name="45_1_6__510_4__Di_4Hao__Chao_Den"/>
      <w:pPr>
        <w:pStyle w:val="Para 04"/>
      </w:pPr>
      <w:r>
        <w:rPr>
          <w:rStyle w:val="Text0"/>
        </w:rPr>
        <w:t>45:1.6 (510.4)</w:t>
      </w:r>
      <w:r>
        <w:t xml:space="preserve"> </w:t>
      </w:r>
      <w:r>
        <w:rPr>
          <w:rStyle w:val="Text1"/>
        </w:rPr>
        <w:t>第4号，超等天使世界。</w:t>
      </w:r>
      <w:r>
        <w:t>这一天体是闪耀昏星和一大群同等及近于同等之存有们的撒旦尼亚(Satantia)家园。这一世界的七个卫星被分配给了这些不知名天界存有中的七个主要类别。</w:t>
      </w:r>
      <w:bookmarkEnd w:id="4543"/>
    </w:p>
    <w:p>
      <w:bookmarkStart w:id="4544" w:name="45_1_7__510_5__Di_5Hao__Sheng_Zi"/>
      <w:pPr>
        <w:pStyle w:val="Para 04"/>
      </w:pPr>
      <w:r>
        <w:rPr>
          <w:rStyle w:val="Text0"/>
        </w:rPr>
        <w:t>45:1.7 (510.5)</w:t>
      </w:r>
      <w:r>
        <w:t xml:space="preserve"> </w:t>
      </w:r>
      <w:r>
        <w:rPr>
          <w:rStyle w:val="Text1"/>
        </w:rPr>
        <w:t>第5号，圣子们的世界。</w:t>
      </w:r>
      <w:r>
        <w:t>这一星球是所有圣子类别，包括受造物所三一化之子的总部。周围的七个世界，则由这些圣子中的某些单个分类所占用。</w:t>
      </w:r>
      <w:bookmarkEnd w:id="4544"/>
    </w:p>
    <w:p>
      <w:bookmarkStart w:id="4545" w:name="45_1_8__510_6__Di_6Hao__Shang_Li"/>
      <w:pPr>
        <w:pStyle w:val="Para 04"/>
      </w:pPr>
      <w:r>
        <w:rPr>
          <w:rStyle w:val="Text0"/>
        </w:rPr>
        <w:t>45:1.8 (510.6)</w:t>
      </w:r>
      <w:r>
        <w:t xml:space="preserve"> </w:t>
      </w:r>
      <w:r>
        <w:rPr>
          <w:rStyle w:val="Text1"/>
        </w:rPr>
        <w:t>第6号，上灵的世界。</w:t>
      </w:r>
      <w:r>
        <w:t>这一星球是无限之灵所属高级人格体的系统会集地。其周围的七个卫星被分派给了这些不同类别的单个群体。但在这第六号过渡世界上并没有上灵的代表，在系统首府上也没有观察到这样一种临在；因为萨尔文顿(Salvington)的神性职司在内巴顿(Nebadon)中是无处不在的。</w:t>
      </w:r>
      <w:bookmarkEnd w:id="4545"/>
    </w:p>
    <w:p>
      <w:bookmarkStart w:id="4546" w:name="45_1_9__510_7__Di_7Hao__Shang_Fu"/>
      <w:pPr>
        <w:pStyle w:val="Normal"/>
      </w:pPr>
      <w:r>
        <w:rPr>
          <w:rStyle w:val="Text0"/>
        </w:rPr>
        <w:t>45:1.9 (510.7)</w:t>
      </w:r>
      <w:r>
        <w:t xml:space="preserve"> </w:t>
      </w:r>
      <w:r>
        <w:rPr>
          <w:rStyle w:val="Text1"/>
        </w:rPr>
        <w:t>第7号，上父的世界。</w:t>
      </w:r>
      <w:r>
        <w:t>这是系统中的一个寂静天体。没有任何类存有居住在它之上。一个巨大的光之圣殿占据着其中心位置，但在那其中无法分辨出任何存有。系统诸世界的所有存有，都会被欢迎作为崇拜者而前来。</w:t>
      </w:r>
      <w:bookmarkEnd w:id="4546"/>
    </w:p>
    <w:p>
      <w:bookmarkStart w:id="4547" w:name="45_1_10__510_8__Shang_Fu_Shi_Jie"/>
      <w:pPr>
        <w:pStyle w:val="Normal"/>
      </w:pPr>
      <w:r>
        <w:rPr>
          <w:rStyle w:val="Text0"/>
        </w:rPr>
        <w:t>45:1.10 (510.8)</w:t>
      </w:r>
      <w:r>
        <w:t xml:space="preserve"> 上父世界周围的七个卫星，在不同的系统中有着不同的用途。在撒旦尼亚(Satantia)中，它们现在被用作路西法反叛之被拘禁群体的羁押天体。星座首府伊甸厦(Edentia)并没有类似的监狱世界；少数一些在撒旦尼亚反叛中投到反叛者一方的炽天使及小天使们，长久以来都被监禁在耶路瑟姆(Jerusem)的这些隔离世界上。</w:t>
      </w:r>
      <w:bookmarkEnd w:id="4547"/>
    </w:p>
    <w:p>
      <w:bookmarkStart w:id="4548" w:name="45_1_11__510_9__Dang_Ni_Zuo_Wei"/>
      <w:pPr>
        <w:pStyle w:val="Normal"/>
      </w:pPr>
      <w:r>
        <w:rPr>
          <w:rStyle w:val="Text0"/>
        </w:rPr>
        <w:t>45:1.11 (510.9)</w:t>
      </w:r>
      <w:r>
        <w:t xml:space="preserve"> 当你作为第七宅厦世界上的一个旅居者时，你可以进入第七过渡世界，即万有之父的天体，你也可以获允去参观围绕这一星球的撒旦尼亚监狱世界，那儿现在仍监禁着路西法和大多数追随他反抗迈克尔的人格体。这一可悲的场景会在最近几个世代中一直得以看到，并将作为一种针对整个内巴顿(Nebadon)的严正警示而持续下去，直到亘古常在者们对路西法及其堕落同伴们的罪恶做出裁决，他们一度拒绝了由其宇宙之父迈克尔所提供的救助。</w:t>
      </w:r>
      <w:bookmarkEnd w:id="4548"/>
    </w:p>
    <w:p>
      <w:bookmarkStart w:id="4549" w:name="2__Xi_Tong_Jun_Zhu"/>
      <w:pPr>
        <w:pStyle w:val="Heading 2"/>
      </w:pPr>
      <w:r>
        <w:t>2. 系统君主</w:t>
      </w:r>
      <w:bookmarkEnd w:id="4549"/>
    </w:p>
    <w:p>
      <w:bookmarkStart w:id="4550" w:name="45_2_1__511_1__You_Zhong_Duo_Ju"/>
      <w:pPr>
        <w:pStyle w:val="Normal"/>
      </w:pPr>
      <w:r>
        <w:rPr>
          <w:rStyle w:val="Text0"/>
        </w:rPr>
        <w:t>45:2.1 (511.1)</w:t>
      </w:r>
      <w:r>
        <w:t xml:space="preserve"> 由众多居住世界组成的地方系统之首席执行官，是一位第一类拉那南德(Lanonandek)圣子，即系统君主。在我们地方宇宙中，这些君主们被赋以重大行政职责，以及非同寻常的个人特权。并非所有宇宙、即便是在奥温顿(Orvonton)当中也并未如此予以组织，以允许系统君主在系统事务主管方面去行使如此异常宽泛的个人自由裁量权。然而在内巴顿(Nebadon)的整个历史当中，这些未受约束的执行者们仅有三次表现出不忠。撒旦尼亚(Satantia)系统中的路西法反叛是最后一次，也是所有三者中影响最为广泛的一次。</w:t>
      </w:r>
      <w:bookmarkEnd w:id="4550"/>
    </w:p>
    <w:p>
      <w:bookmarkStart w:id="4551" w:name="45_2_2__511_2__Zai_Sa_Dan_Ni_Ya"/>
      <w:pPr>
        <w:pStyle w:val="Para 01"/>
      </w:pPr>
      <w:r>
        <w:rPr>
          <w:rStyle w:val="Text0"/>
        </w:rPr>
        <w:t>45:2.2 (511.2)</w:t>
      </w:r>
      <w:r>
        <w:t xml:space="preserve"> 在撒旦尼亚(Satantia)当中，即便在发生这次灾难性的动乱之后，也绝对没有在系统管理手段方面做出过任何改变。现任系统君主拥有所有的权能，并行使着所有一切被赋予到其不肖前任身上的管辖权，除了某些事务现在仍处在星座之父们的监管下以外。亘古常在者们还未完全将这些事务交还给路西法的继任者兰纳福格(Lanaforge)。</w:t>
      </w:r>
      <w:bookmarkEnd w:id="4551"/>
    </w:p>
    <w:p>
      <w:bookmarkStart w:id="4552" w:name="45_2_3__511_3__Lan_Na_Fu_Ge__Lan"/>
      <w:pPr>
        <w:pStyle w:val="Para 01"/>
      </w:pPr>
      <w:r>
        <w:rPr>
          <w:rStyle w:val="Text0"/>
        </w:rPr>
        <w:t>45:2.3 (511.3)</w:t>
      </w:r>
      <w:r>
        <w:t xml:space="preserve"> 兰纳福格(Lanaforge)是一位宽厚而又英明的支配者。他是一位经受了反叛考验的君主。在担当助理系统君主时，兰纳福格在内巴顿(Nebadon)宇宙较早一次动乱中就忠诚于迈克尔。这位强大而英明的撒旦尼亚(Satantia)君主，是一位久经考验的管理者。在内巴顿的第二次系统反叛时期，当系统君主失足而陷入黑暗当中时，该犯错首领的第一助理兰纳福格便掌控了管理机构，并处理了该系统的诸多事务，以致相对较少的人格体在那一不幸系统的总部世界和诸多居住星球上迷失。兰纳福格独树一帜，是整个内巴顿中仅有的一位如此效忠于迈克尔的第一类拉那南德(Lanonandek)圣子，在面对其上级当权的前任兄弟失职时而忠于职守。在一切先前过失所造成的后果得以克服之前，在反叛所带来的产物得以从撒旦尼亚移除之前，兰纳福格可能不会从耶路瑟姆(Jerusem)调离。</w:t>
      </w:r>
      <w:bookmarkEnd w:id="4552"/>
    </w:p>
    <w:p>
      <w:bookmarkStart w:id="4553" w:name="45_2_4__511_4__Jin_Guan_Sa_Dan_N"/>
      <w:pPr>
        <w:pStyle w:val="Normal"/>
      </w:pPr>
      <w:r>
        <w:rPr>
          <w:rStyle w:val="Text0"/>
        </w:rPr>
        <w:t>45:2.4 (511.4)</w:t>
      </w:r>
      <w:r>
        <w:t xml:space="preserve"> 尽管撒旦尼亚(Satantia)隔离世界的所有事务还未交还到兰纳福格(Lanaforge)的管辖之下，但他对这些世界的福祉仍表现出极大的关心，他是玉苒厦(Urantia)的频繁造访者。如同在其他正常系统中一样，该君主掌管着由各个世界的支配者所组成的系统理事会，它包括各个行星君王以及隔离世界的常驻总督们。这一行星理事会经常会在系统总部集会 --“那时神之众子来到一起。”</w:t>
      </w:r>
      <w:bookmarkEnd w:id="4553"/>
    </w:p>
    <w:p>
      <w:bookmarkStart w:id="4554" w:name="45_2_5__511_5__Zai_Ye_Lu_Se_Mu"/>
      <w:pPr>
        <w:pStyle w:val="Normal"/>
      </w:pPr>
      <w:r>
        <w:rPr>
          <w:rStyle w:val="Text0"/>
        </w:rPr>
        <w:t>45:2.5 (511.5)</w:t>
      </w:r>
      <w:r>
        <w:t xml:space="preserve"> 在耶路瑟姆(Jerusem)上每隔一周、即每十天一次，该君主都会与住在总部世界上的各类人格体中的某一群体举行一次密会。这些都是耶路瑟姆上快乐无拘的时光，它们是些令人永远难忘的时刻。在耶路瑟姆，在不同类别的存有之间，在每类存有与系统君主之间，都存在着无比的友爱。</w:t>
      </w:r>
      <w:bookmarkEnd w:id="4554"/>
    </w:p>
    <w:p>
      <w:bookmarkStart w:id="4555" w:name="45_2_6__511_6__Zhe_Xie_Du_Te_De"/>
      <w:pPr>
        <w:pStyle w:val="Normal"/>
      </w:pPr>
      <w:r>
        <w:rPr>
          <w:rStyle w:val="Text0"/>
        </w:rPr>
        <w:t>45:2.6 (511.6)</w:t>
      </w:r>
      <w:r>
        <w:t xml:space="preserve"> 这些独特的集会都发生在玻璃海，亦即系统首府的巨大集会场所。它们都是纯社交和纯灵性的场合；有关行星管理，乃至有关扬升计划的话题，都从不会予以讨论。扬升的凡人在这些时候来到一起，仅仅是为了享受快乐，以及与耶路瑟姆(Jerusem)本地同伴相会。那些未受君主款待的群体，则会在其各自的总部会面。</w:t>
      </w:r>
      <w:bookmarkEnd w:id="4555"/>
    </w:p>
    <w:p>
      <w:bookmarkStart w:id="4556" w:name="3__Xi_Tong_Guan_Li_Ji_Gou"/>
      <w:pPr>
        <w:pStyle w:val="Heading 2"/>
      </w:pPr>
      <w:r>
        <w:t>3. 系统管理机构</w:t>
      </w:r>
      <w:bookmarkEnd w:id="4556"/>
    </w:p>
    <w:p>
      <w:bookmarkStart w:id="4557" w:name="45_3_1__512_1__Yi_Ge_Di_Fang_Xi"/>
      <w:pPr>
        <w:pStyle w:val="Para 01"/>
      </w:pPr>
      <w:r>
        <w:rPr>
          <w:rStyle w:val="Text0"/>
        </w:rPr>
        <w:t>45:3.1 (512.1)</w:t>
      </w:r>
      <w:r>
        <w:t xml:space="preserve"> 一个地方系统的首席执行官、即系统君主，总是受到两或三个拉那南德(Lanonandek)圣子的支持，他们会担任第一助理和第二助理。但在目前，撒旦尼亚(Satantia)系统则是由七个拉那南德圣子组成的行政班子所管理着：</w:t>
      </w:r>
      <w:bookmarkEnd w:id="4557"/>
    </w:p>
    <w:p>
      <w:bookmarkStart w:id="4558" w:name="45_3_2__512_2__1__Xi_Tong_Jun_Zh"/>
      <w:pPr>
        <w:pStyle w:val="Para 01"/>
      </w:pPr>
      <w:r>
        <w:rPr>
          <w:rStyle w:val="Text0"/>
        </w:rPr>
        <w:t>45:3.2 (512.2)</w:t>
      </w:r>
      <w:r>
        <w:t xml:space="preserve"> 1. </w:t>
      </w:r>
      <w:r>
        <w:rPr>
          <w:rStyle w:val="Text1"/>
        </w:rPr>
        <w:t xml:space="preserve">系统君主 -- </w:t>
      </w:r>
      <w:r>
        <w:t>兰纳福格(Lanaforge)，第一类拉那南德(Lanonandek)圣子中的第2,709号，叛逆路西法的继任者。</w:t>
      </w:r>
      <w:bookmarkEnd w:id="4558"/>
    </w:p>
    <w:p>
      <w:bookmarkStart w:id="4559" w:name="45_3_3__512_3__2__Di_Yi_Zhu_Li_J"/>
      <w:pPr>
        <w:pStyle w:val="Para 01"/>
      </w:pPr>
      <w:r>
        <w:rPr>
          <w:rStyle w:val="Text0"/>
        </w:rPr>
        <w:t>45:3.3 (512.3)</w:t>
      </w:r>
      <w:r>
        <w:t xml:space="preserve"> 2. </w:t>
      </w:r>
      <w:r>
        <w:rPr>
          <w:rStyle w:val="Text1"/>
        </w:rPr>
        <w:t>第一助理君主</w:t>
      </w:r>
      <w:r>
        <w:t xml:space="preserve"> -- 曼苏罗沙(Mansurotia)，第三类拉那南德(Lanonandek)圣子中的第17,841号。他与兰纳福格一起被派到了撒旦尼亚(Satantia)。</w:t>
      </w:r>
      <w:bookmarkEnd w:id="4559"/>
    </w:p>
    <w:p>
      <w:bookmarkStart w:id="4560" w:name="45_3_4__512_4__3__Di_Er_Zhu_Li_J"/>
      <w:pPr>
        <w:pStyle w:val="Para 01"/>
      </w:pPr>
      <w:r>
        <w:rPr>
          <w:rStyle w:val="Text0"/>
        </w:rPr>
        <w:t>45:3.4 (512.4)</w:t>
      </w:r>
      <w:r>
        <w:t xml:space="preserve"> 3. </w:t>
      </w:r>
      <w:r>
        <w:rPr>
          <w:rStyle w:val="Text1"/>
        </w:rPr>
        <w:t>第二助理君主</w:t>
      </w:r>
      <w:r>
        <w:t xml:space="preserve"> -- 萨底卜(Sadib)，第三类拉那南德(Lanonandek)圣子中的第271,402号。萨底卜也是与兰纳福格一起来到撒旦尼亚(Satantia)的。</w:t>
      </w:r>
      <w:bookmarkEnd w:id="4560"/>
    </w:p>
    <w:p>
      <w:bookmarkStart w:id="4561" w:name="45_3_5__512_5__4__Xi_Tong_Jian_H"/>
      <w:pPr>
        <w:pStyle w:val="Para 01"/>
      </w:pPr>
      <w:r>
        <w:rPr>
          <w:rStyle w:val="Text0"/>
        </w:rPr>
        <w:t>45:3.5 (512.5)</w:t>
      </w:r>
      <w:r>
        <w:t xml:space="preserve"> 4. </w:t>
      </w:r>
      <w:r>
        <w:rPr>
          <w:rStyle w:val="Text1"/>
        </w:rPr>
        <w:t>系统监护者</w:t>
      </w:r>
      <w:r>
        <w:t xml:space="preserve"> -- 霍丹特(Holdant)，第三类拉那南德(Lanonandek)圣子中的第19号，凡人类别以上的被拘禁属灵之把持控制者。霍丹特也是与兰纳福格一起来到撒旦尼亚(Satantia)的。</w:t>
      </w:r>
      <w:bookmarkEnd w:id="4561"/>
    </w:p>
    <w:p>
      <w:bookmarkStart w:id="4562" w:name="45_3_6__512_6__5__Xi_Tong_Ji_Lu"/>
      <w:pPr>
        <w:pStyle w:val="Para 01"/>
      </w:pPr>
      <w:r>
        <w:rPr>
          <w:rStyle w:val="Text0"/>
        </w:rPr>
        <w:t>45:3.6 (512.6)</w:t>
      </w:r>
      <w:r>
        <w:t xml:space="preserve"> 5. </w:t>
      </w:r>
      <w:r>
        <w:rPr>
          <w:rStyle w:val="Text1"/>
        </w:rPr>
        <w:t>系统记录者</w:t>
      </w:r>
      <w:r>
        <w:t xml:space="preserve"> -- 维尔顿(Vilton)，撒旦尼亚所属拉那南德(Lanonandek)内阁的秘书，第三类拉那南德圣子中的第374号。维尔顿曾是最初的兰纳福格团队中的一员。</w:t>
      </w:r>
      <w:bookmarkEnd w:id="4562"/>
    </w:p>
    <w:p>
      <w:bookmarkStart w:id="4563" w:name="45_3_7__512_7__6__Zeng_Yu_Zhu_Gu"/>
      <w:pPr>
        <w:pStyle w:val="Para 01"/>
      </w:pPr>
      <w:r>
        <w:rPr>
          <w:rStyle w:val="Text0"/>
        </w:rPr>
        <w:t>45:3.7 (512.7)</w:t>
      </w:r>
      <w:r>
        <w:t xml:space="preserve"> 6. </w:t>
      </w:r>
      <w:r>
        <w:rPr>
          <w:rStyle w:val="Text1"/>
        </w:rPr>
        <w:t>赠与主管者</w:t>
      </w:r>
      <w:r>
        <w:t xml:space="preserve"> -- 福坦特(Fortant)，第二类拉那南德(Lanonandek)圣子后备团队中的第319,847号，他是自迈克尔在玉苒厦(Urantia)赠与以来，转移至耶路瑟姆(Jerusem)的所有宇宙活动之临时主管者。福坦特被配属到兰纳福格手下已达玉苒厦时间的一千九百年了。</w:t>
      </w:r>
      <w:bookmarkEnd w:id="4563"/>
    </w:p>
    <w:p>
      <w:bookmarkStart w:id="4564" w:name="45_3_8__512_8__7__Gao_Ji_Gu_Wen"/>
      <w:pPr>
        <w:pStyle w:val="Para 01"/>
      </w:pPr>
      <w:r>
        <w:rPr>
          <w:rStyle w:val="Text0"/>
        </w:rPr>
        <w:t>45:3.8 (512.8)</w:t>
      </w:r>
      <w:r>
        <w:t xml:space="preserve"> 7. </w:t>
      </w:r>
      <w:r>
        <w:rPr>
          <w:rStyle w:val="Text1"/>
        </w:rPr>
        <w:t>高级顾问</w:t>
      </w:r>
      <w:r>
        <w:t xml:space="preserve"> -- 汉纳沃德(Hanavard), 第一类拉那南德(Lanonandek)圣子中的第67号，是由宇宙顾问和协调者组成的高级团队中的一员。他担当着撒旦尼亚(Satantia)执行理事会的代理主席。汉纳沃德是自路西法反叛以来在耶路瑟姆(Jerusem)担任此职的第十二位拉那南德圣子。</w:t>
      </w:r>
      <w:bookmarkEnd w:id="4564"/>
    </w:p>
    <w:p>
      <w:bookmarkStart w:id="4565" w:name="45_3_9__512_9__Zhe_Yi_Bao_Han_Le"/>
      <w:pPr>
        <w:pStyle w:val="Normal"/>
      </w:pPr>
      <w:r>
        <w:rPr>
          <w:rStyle w:val="Text0"/>
        </w:rPr>
        <w:t>45:3.9 (512.9)</w:t>
      </w:r>
      <w:r>
        <w:t xml:space="preserve"> 这一包含了七名拉那南德(Lanonandek)圣子的执行团队，构成了一个扩展的应急管理机构，以因应路西法反叛所造成的紧急状态。由于系统只是一个管理单元，而不是裁决单元，因此在耶路瑟姆(Jerusem)上只有低级法院，不过拉那南德管理机构却得到了撒旦尼亚(Satantia)至高顾问机构、即耶路瑟姆执行理事会的支持。这一理事会由以下十二名成员组成：</w:t>
      </w:r>
      <w:bookmarkEnd w:id="4565"/>
    </w:p>
    <w:p>
      <w:bookmarkStart w:id="4566" w:name="45_3_10__512_10__1__Yi_Na_Wo_De"/>
      <w:pPr>
        <w:pStyle w:val="Normal"/>
      </w:pPr>
      <w:r>
        <w:rPr>
          <w:rStyle w:val="Text0"/>
        </w:rPr>
        <w:t>45:3.10 (512.10)</w:t>
      </w:r>
      <w:r>
        <w:t xml:space="preserve"> 1. 汉纳沃德(Hanavard)，拉那南德(Lanonandek)类主席。</w:t>
      </w:r>
      <w:bookmarkEnd w:id="4566"/>
    </w:p>
    <w:p>
      <w:bookmarkStart w:id="4567" w:name="45_3_11__512_11__2__Lan_Na_Fu_Ge"/>
      <w:pPr>
        <w:pStyle w:val="Normal"/>
      </w:pPr>
      <w:r>
        <w:rPr>
          <w:rStyle w:val="Text0"/>
        </w:rPr>
        <w:t>45:3.11 (512.11)</w:t>
      </w:r>
      <w:r>
        <w:t xml:space="preserve"> 2. 兰纳福格(Lanaforge)，系统君主。</w:t>
      </w:r>
      <w:bookmarkEnd w:id="4567"/>
    </w:p>
    <w:p>
      <w:bookmarkStart w:id="4568" w:name="45_3_12__512_12__3__Man_Su_Luo_S"/>
      <w:pPr>
        <w:pStyle w:val="Normal"/>
      </w:pPr>
      <w:r>
        <w:rPr>
          <w:rStyle w:val="Text0"/>
        </w:rPr>
        <w:t>45:3.12 (512.12)</w:t>
      </w:r>
      <w:r>
        <w:t xml:space="preserve"> 3. 曼苏罗沙(Mansurotia)，第一助理君主。</w:t>
      </w:r>
      <w:bookmarkEnd w:id="4568"/>
    </w:p>
    <w:p>
      <w:bookmarkStart w:id="4569" w:name="45_3_13__512_13__4__Sa_Dan_Ni_Ya"/>
      <w:pPr>
        <w:pStyle w:val="Normal"/>
      </w:pPr>
      <w:r>
        <w:rPr>
          <w:rStyle w:val="Text0"/>
        </w:rPr>
        <w:t>45:3.13 (512.13)</w:t>
      </w:r>
      <w:r>
        <w:t xml:space="preserve"> 4. 撒旦尼亚(Satantia)的麦基洗德首领。</w:t>
      </w:r>
      <w:bookmarkEnd w:id="4569"/>
    </w:p>
    <w:p>
      <w:bookmarkStart w:id="4570" w:name="45_3_14__512_14__5__Sa_Dan_Ni_Ya"/>
      <w:pPr>
        <w:pStyle w:val="Normal"/>
      </w:pPr>
      <w:r>
        <w:rPr>
          <w:rStyle w:val="Text0"/>
        </w:rPr>
        <w:t>45:3.14 (512.14)</w:t>
      </w:r>
      <w:r>
        <w:t xml:space="preserve"> 5. 撒旦尼亚(Satantia)的生命载运者之代理主管者。</w:t>
      </w:r>
      <w:bookmarkEnd w:id="4570"/>
    </w:p>
    <w:p>
      <w:bookmarkStart w:id="4571" w:name="45_3_15__512_15__6__Sa_Dan_Ni_Ya"/>
      <w:pPr>
        <w:pStyle w:val="Normal"/>
      </w:pPr>
      <w:r>
        <w:rPr>
          <w:rStyle w:val="Text0"/>
        </w:rPr>
        <w:t>45:3.15 (512.15)</w:t>
      </w:r>
      <w:r>
        <w:t xml:space="preserve"> 6. 撒旦尼亚(Satantia)的终局者首领。</w:t>
      </w:r>
      <w:bookmarkEnd w:id="4571"/>
    </w:p>
    <w:p>
      <w:bookmarkStart w:id="4572" w:name="45_3_16__512_16__7__Sa_Dan_Ni_Ya"/>
      <w:pPr>
        <w:pStyle w:val="Normal"/>
      </w:pPr>
      <w:r>
        <w:rPr>
          <w:rStyle w:val="Text0"/>
        </w:rPr>
        <w:t>45:3.16 (512.16)</w:t>
      </w:r>
      <w:r>
        <w:t xml:space="preserve"> 7. 撒旦尼亚(Satantia)的原初亚当，物质性之子的督领者。</w:t>
      </w:r>
      <w:bookmarkEnd w:id="4572"/>
    </w:p>
    <w:p>
      <w:bookmarkStart w:id="4573" w:name="45_3_17__512_17__8__Sa_Dan_Ni_Ya"/>
      <w:pPr>
        <w:pStyle w:val="Normal"/>
      </w:pPr>
      <w:r>
        <w:rPr>
          <w:rStyle w:val="Text0"/>
        </w:rPr>
        <w:t>45:3.17 (512.17)</w:t>
      </w:r>
      <w:r>
        <w:t xml:space="preserve"> 8. 撒旦尼亚(Satantia)的炽天使大军主管者。</w:t>
      </w:r>
      <w:bookmarkEnd w:id="4573"/>
    </w:p>
    <w:p>
      <w:bookmarkStart w:id="4574" w:name="45_3_18__512_18__9__Sa_Dan_Ni_Ya"/>
      <w:pPr>
        <w:pStyle w:val="Normal"/>
      </w:pPr>
      <w:r>
        <w:rPr>
          <w:rStyle w:val="Text0"/>
        </w:rPr>
        <w:t>45:3.18 (512.18)</w:t>
      </w:r>
      <w:r>
        <w:t xml:space="preserve"> 9. 撒旦尼亚(Satantia)的物理控制者首领。</w:t>
      </w:r>
      <w:bookmarkEnd w:id="4574"/>
    </w:p>
    <w:p>
      <w:bookmarkStart w:id="4575" w:name="45_3_19__512_19__10__Xi_Tong_Lin"/>
      <w:pPr>
        <w:pStyle w:val="Normal"/>
      </w:pPr>
      <w:r>
        <w:rPr>
          <w:rStyle w:val="Text0"/>
        </w:rPr>
        <w:t>45:3.19 (512.19)</w:t>
      </w:r>
      <w:r>
        <w:t xml:space="preserve"> 10. 系统灵质性力量监督者之主管者。</w:t>
      </w:r>
      <w:bookmarkEnd w:id="4575"/>
    </w:p>
    <w:p>
      <w:bookmarkStart w:id="4576" w:name="45_3_20__513_1__11__Xi_Tong_Zhon"/>
      <w:pPr>
        <w:pStyle w:val="Normal"/>
      </w:pPr>
      <w:r>
        <w:rPr>
          <w:rStyle w:val="Text0"/>
        </w:rPr>
        <w:t>45:3.20 (513.1)</w:t>
      </w:r>
      <w:r>
        <w:t xml:space="preserve"> 11. 系统中道受造物的代理主管者。</w:t>
      </w:r>
      <w:bookmarkEnd w:id="4576"/>
    </w:p>
    <w:p>
      <w:bookmarkStart w:id="4577" w:name="45_3_21__513_2__12__Yang_Sheng_F"/>
      <w:pPr>
        <w:pStyle w:val="Para 01"/>
      </w:pPr>
      <w:r>
        <w:rPr>
          <w:rStyle w:val="Text0"/>
        </w:rPr>
        <w:t>45:3.21 (513.2)</w:t>
      </w:r>
      <w:r>
        <w:t xml:space="preserve"> 12. 扬升凡人团队的代理首领。</w:t>
      </w:r>
      <w:bookmarkEnd w:id="4577"/>
    </w:p>
    <w:p>
      <w:bookmarkStart w:id="4578" w:name="45_3_22__513_3__Zhe_Yi_Li_Shi_Hu"/>
      <w:pPr>
        <w:pStyle w:val="Normal"/>
      </w:pPr>
      <w:r>
        <w:rPr>
          <w:rStyle w:val="Text0"/>
        </w:rPr>
        <w:t>45:3.22 (513.3)</w:t>
      </w:r>
      <w:r>
        <w:t xml:space="preserve"> 这一理事会定期会选出三位成员在地方宇宙总部至高理事会代表该地方系统，但这种代表制度由于反叛而被搁置了。撒旦尼亚(Satantia)目前在地方宇宙的总部设有一名观察员，但自从迈克尔赠与以来，该系统又重新开始选出十名成员参与伊甸厦(Edentia)的立法机构。</w:t>
      </w:r>
      <w:bookmarkEnd w:id="4578"/>
    </w:p>
    <w:p>
      <w:bookmarkStart w:id="4579" w:name="4__Er_Shi_Si_Wei_Gu_Wen"/>
      <w:pPr>
        <w:pStyle w:val="Heading 2"/>
      </w:pPr>
      <w:r>
        <w:t>4. 二十四位顾问</w:t>
      </w:r>
      <w:bookmarkEnd w:id="4579"/>
    </w:p>
    <w:p>
      <w:bookmarkStart w:id="4580" w:name="45_4_1__513_4__Zuo_Luo_Yu_Ye_Lu"/>
      <w:pPr>
        <w:pStyle w:val="Normal"/>
      </w:pPr>
      <w:r>
        <w:rPr>
          <w:rStyle w:val="Text0"/>
        </w:rPr>
        <w:t>45:4.1 (513.4)</w:t>
      </w:r>
      <w:r>
        <w:t xml:space="preserve"> 坐落于耶路瑟姆(Jerusem)七个天使居住圈中心的，是二十四位顾问组成的玉苒厦(Urantia)顾问理事会的总部，启示者约翰称他们为二十四位长老：“在宝座周围有二十四个座位，我看到在这些座位上坐着二十四位长老，身着白衣。”这一团体中间的宝座是主掌大天使的审判席，是对整个撒旦尼亚(Satantia)实行仁慈公正之复活点名的宝座。这一审判席一直设在耶路瑟姆，但周围的二十四个座位则是一千九百年前，也就是在基督•迈克尔被晋升至内巴顿(Nebadon)之全权者后不久，才被置于那里的。这二十四位顾问是他在耶路瑟姆的亲身代理者，他们在关涉撒旦尼亚点名的所有事务中，以及在系统隔离世界上凡人扬升计划的许多其他方面，都有权代表该主位之子。他们是执行加百列之特殊要求及迈克尔之非常命令的指定代理者。</w:t>
      </w:r>
      <w:bookmarkEnd w:id="4580"/>
    </w:p>
    <w:p>
      <w:bookmarkStart w:id="4581" w:name="45_4_2__513_5__Zhe_Er_Shi_Si_Min"/>
      <w:pPr>
        <w:pStyle w:val="Para 01"/>
      </w:pPr>
      <w:r>
        <w:rPr>
          <w:rStyle w:val="Text0"/>
        </w:rPr>
        <w:t>45:4.2 (513.5)</w:t>
      </w:r>
      <w:r>
        <w:t xml:space="preserve"> 这二十四名顾问是从八个玉苒厦(Urantia)种族中征召而来的，这一团体中的最后一批成员是在一千九百年前迈克尔所做的复活点名期间被召集在一起的。这一玉苒厦顾问理事会由以下成员组成：</w:t>
      </w:r>
      <w:bookmarkEnd w:id="4581"/>
    </w:p>
    <w:p>
      <w:bookmarkStart w:id="4582" w:name="45_4_3__513_6__1__Ao_Na_Ga__Onag"/>
      <w:pPr>
        <w:pStyle w:val="Para 01"/>
      </w:pPr>
      <w:r>
        <w:rPr>
          <w:rStyle w:val="Text0"/>
        </w:rPr>
        <w:t>45:4.3 (513.6)</w:t>
      </w:r>
      <w:r>
        <w:t xml:space="preserve"> 1. </w:t>
      </w:r>
      <w:r>
        <w:rPr>
          <w:rStyle w:val="Text1"/>
        </w:rPr>
        <w:t>奥纳嘎(Onagar)</w:t>
      </w:r>
      <w:r>
        <w:t>，前行星君王时代的主脑，他指导其同伴们崇拜“气息授予者”。</w:t>
      </w:r>
      <w:bookmarkEnd w:id="4582"/>
    </w:p>
    <w:p>
      <w:bookmarkStart w:id="4583" w:name="45_4_4__513_7__2__Man_San_Te__Ma"/>
      <w:pPr>
        <w:pStyle w:val="Para 01"/>
      </w:pPr>
      <w:r>
        <w:rPr>
          <w:rStyle w:val="Text0"/>
        </w:rPr>
        <w:t>45:4.4 (513.7)</w:t>
      </w:r>
      <w:r>
        <w:t xml:space="preserve"> 2. </w:t>
      </w:r>
      <w:r>
        <w:rPr>
          <w:rStyle w:val="Text1"/>
        </w:rPr>
        <w:t>曼散特(Mansant)</w:t>
      </w:r>
      <w:r>
        <w:t>，玉苒厦(Urantia)后行星君王时代的伟大导师，他将同伴们引向对“伟大之光”的崇拜。</w:t>
      </w:r>
      <w:bookmarkEnd w:id="4583"/>
    </w:p>
    <w:p>
      <w:bookmarkStart w:id="4584" w:name="45_4_5__513_8__3__Ao_Na_Mo_Na_La"/>
      <w:pPr>
        <w:pStyle w:val="Para 01"/>
      </w:pPr>
      <w:r>
        <w:rPr>
          <w:rStyle w:val="Text0"/>
        </w:rPr>
        <w:t>45:4.5 (513.8)</w:t>
      </w:r>
      <w:r>
        <w:t xml:space="preserve"> 3. </w:t>
      </w:r>
      <w:r>
        <w:rPr>
          <w:rStyle w:val="Text1"/>
        </w:rPr>
        <w:t>奥纳莫纳兰顿(Onamonalonton)</w:t>
      </w:r>
      <w:r>
        <w:t>，红种人的远古领袖，他将这一种族从对多神的崇拜，引向对“伟大之灵”的崇拜。</w:t>
      </w:r>
      <w:bookmarkEnd w:id="4584"/>
    </w:p>
    <w:p>
      <w:bookmarkStart w:id="4585" w:name="45_4_6__513_9__4__Ao_Lan_Duo_Fu"/>
      <w:pPr>
        <w:pStyle w:val="Para 01"/>
      </w:pPr>
      <w:r>
        <w:rPr>
          <w:rStyle w:val="Text0"/>
        </w:rPr>
        <w:t>45:4.6 (513.9)</w:t>
      </w:r>
      <w:r>
        <w:t xml:space="preserve"> 4. </w:t>
      </w:r>
      <w:r>
        <w:rPr>
          <w:rStyle w:val="Text1"/>
        </w:rPr>
        <w:t>奥兰多弗(Orlandof)</w:t>
      </w:r>
      <w:r>
        <w:t>，蓝种人的一位君王，引领他们认知“至高首领”之神性。</w:t>
      </w:r>
      <w:bookmarkEnd w:id="4585"/>
    </w:p>
    <w:p>
      <w:bookmarkStart w:id="4586" w:name="45_4_7__513_10__5__Bo_Shun_Ta__P"/>
      <w:pPr>
        <w:pStyle w:val="Para 01"/>
      </w:pPr>
      <w:r>
        <w:rPr>
          <w:rStyle w:val="Text0"/>
        </w:rPr>
        <w:t>45:4.7 (513.10)</w:t>
      </w:r>
      <w:r>
        <w:t xml:space="preserve"> 5. </w:t>
      </w:r>
      <w:r>
        <w:rPr>
          <w:rStyle w:val="Text1"/>
        </w:rPr>
        <w:t>波顺塔(Porshunta)</w:t>
      </w:r>
      <w:r>
        <w:t>，灭绝的橙种人之圣贤，引领这一种族崇拜“伟大导师”。</w:t>
      </w:r>
      <w:bookmarkEnd w:id="4586"/>
    </w:p>
    <w:p>
      <w:bookmarkStart w:id="4587" w:name="45_4_8__513_11__6__Xing_Lang_Dun"/>
      <w:pPr>
        <w:pStyle w:val="Para 01"/>
      </w:pPr>
      <w:r>
        <w:rPr>
          <w:rStyle w:val="Text0"/>
        </w:rPr>
        <w:t>45:4.8 (513.11)</w:t>
      </w:r>
      <w:r>
        <w:t xml:space="preserve"> 6. </w:t>
      </w:r>
      <w:r>
        <w:rPr>
          <w:rStyle w:val="Text1"/>
        </w:rPr>
        <w:t>星朗顿(Singlangton)</w:t>
      </w:r>
      <w:r>
        <w:t>，黄种人中最先去教导和引领其民众崇拜“唯一真神”，而非崇拜多神。成千上万年前，黄种人就已知道了唯一之神。</w:t>
      </w:r>
      <w:bookmarkEnd w:id="4587"/>
    </w:p>
    <w:p>
      <w:bookmarkStart w:id="4588" w:name="45_4_9__513_12__7__Fan_Ta_De__Fa"/>
      <w:pPr>
        <w:pStyle w:val="Para 01"/>
      </w:pPr>
      <w:r>
        <w:rPr>
          <w:rStyle w:val="Text0"/>
        </w:rPr>
        <w:t>45:4.9 (513.12)</w:t>
      </w:r>
      <w:r>
        <w:t xml:space="preserve"> 7. </w:t>
      </w:r>
      <w:r>
        <w:rPr>
          <w:rStyle w:val="Text1"/>
        </w:rPr>
        <w:t>凡塔德(Fantad)</w:t>
      </w:r>
      <w:r>
        <w:t>，令绿种人摆脱黑暗，并引领他们崇拜“唯一生命之源。”</w:t>
      </w:r>
      <w:bookmarkEnd w:id="4588"/>
    </w:p>
    <w:p>
      <w:bookmarkStart w:id="4589" w:name="45_4_10__513_13__8__Ao_Wen_Nan"/>
      <w:pPr>
        <w:pStyle w:val="Para 01"/>
      </w:pPr>
      <w:r>
        <w:rPr>
          <w:rStyle w:val="Text0"/>
        </w:rPr>
        <w:t>45:4.10 (513.13)</w:t>
      </w:r>
      <w:r>
        <w:t xml:space="preserve"> 8. </w:t>
      </w:r>
      <w:r>
        <w:rPr>
          <w:rStyle w:val="Text1"/>
        </w:rPr>
        <w:t>奥汶南(Orvonon)</w:t>
      </w:r>
      <w:r>
        <w:t>，靛色种族的启蒙者，一度引领他们服务于“诸神之神。”</w:t>
      </w:r>
      <w:bookmarkEnd w:id="4589"/>
    </w:p>
    <w:p>
      <w:bookmarkStart w:id="4590" w:name="45_4_11__514_1__9__Ya_Dang__Shi"/>
      <w:pPr>
        <w:pStyle w:val="Para 01"/>
      </w:pPr>
      <w:r>
        <w:rPr>
          <w:rStyle w:val="Text0"/>
        </w:rPr>
        <w:t>45:4.11 (514.1)</w:t>
      </w:r>
      <w:r>
        <w:t xml:space="preserve"> 9. </w:t>
      </w:r>
      <w:r>
        <w:rPr>
          <w:rStyle w:val="Text1"/>
        </w:rPr>
        <w:t>亚当</w:t>
      </w:r>
      <w:r>
        <w:t>，失去信用而后又被恢复名誉的玉苒厦(Urantia)行星之父，一个物质性神子，他曾被贬至凡人肉身之形，而后续存了下来，接着因迈克尔的法令而得以提升至这一职位。</w:t>
      </w:r>
      <w:bookmarkEnd w:id="4590"/>
    </w:p>
    <w:p>
      <w:bookmarkStart w:id="4591" w:name="45_4_12__514_2__10__Xia_Wa__Yu_R"/>
      <w:pPr>
        <w:pStyle w:val="Para 01"/>
      </w:pPr>
      <w:r>
        <w:rPr>
          <w:rStyle w:val="Text0"/>
        </w:rPr>
        <w:t>45:4.12 (514.2)</w:t>
      </w:r>
      <w:r>
        <w:t xml:space="preserve"> 10. </w:t>
      </w:r>
      <w:r>
        <w:rPr>
          <w:rStyle w:val="Text1"/>
        </w:rPr>
        <w:t>夏娃</w:t>
      </w:r>
      <w:r>
        <w:t>，玉苒厦(Urantia)紫色种族之母，她与其配偶一同遭受了违约的惩罚，后来也与亚当一样被恢复了名誉，并被分派与这类的凡人续存者一起服务。</w:t>
      </w:r>
      <w:bookmarkEnd w:id="4591"/>
    </w:p>
    <w:p>
      <w:bookmarkStart w:id="4592" w:name="45_4_13__514_3__11__Yi_Nuo__Yu_R"/>
      <w:pPr>
        <w:pStyle w:val="Para 01"/>
      </w:pPr>
      <w:r>
        <w:rPr>
          <w:rStyle w:val="Text0"/>
        </w:rPr>
        <w:t>45:4.13 (514.3)</w:t>
      </w:r>
      <w:r>
        <w:t xml:space="preserve"> 11. </w:t>
      </w:r>
      <w:r>
        <w:rPr>
          <w:rStyle w:val="Text1"/>
        </w:rPr>
        <w:t>以诺</w:t>
      </w:r>
      <w:r>
        <w:t>，玉苒厦(Urantia)上首个在凡人肉身生命期间与思想调整者融合之人。</w:t>
      </w:r>
      <w:bookmarkEnd w:id="4592"/>
    </w:p>
    <w:p>
      <w:bookmarkStart w:id="4593" w:name="45_4_14__514_4__12__Mo_Xi__Sheng"/>
      <w:pPr>
        <w:pStyle w:val="Para 01"/>
      </w:pPr>
      <w:r>
        <w:rPr>
          <w:rStyle w:val="Text0"/>
        </w:rPr>
        <w:t>45:4.14 (514.4)</w:t>
      </w:r>
      <w:r>
        <w:t xml:space="preserve"> 12. </w:t>
      </w:r>
      <w:r>
        <w:rPr>
          <w:rStyle w:val="Text1"/>
        </w:rPr>
        <w:t>摩西</w:t>
      </w:r>
      <w:r>
        <w:t>，剩下的没落紫色种族之解放者，鼓动他们重新崇拜以“以色列之神”为名义的万有之父。</w:t>
      </w:r>
      <w:bookmarkEnd w:id="4593"/>
    </w:p>
    <w:p>
      <w:bookmarkStart w:id="4594" w:name="45_4_15__514_5__13__Yi_Li_Ya__Yi"/>
      <w:pPr>
        <w:pStyle w:val="Para 01"/>
      </w:pPr>
      <w:r>
        <w:rPr>
          <w:rStyle w:val="Text0"/>
        </w:rPr>
        <w:t>45:4.15 (514.5)</w:t>
      </w:r>
      <w:r>
        <w:t xml:space="preserve"> 13.</w:t>
      </w:r>
      <w:r>
        <w:rPr>
          <w:rStyle w:val="Text1"/>
        </w:rPr>
        <w:t xml:space="preserve"> 以利亚</w:t>
      </w:r>
      <w:r>
        <w:t>，一个被转化了的灵魂，在后物质性之子时代曾有过灿烂的灵性成就。</w:t>
      </w:r>
      <w:bookmarkEnd w:id="4594"/>
    </w:p>
    <w:p>
      <w:bookmarkStart w:id="4595" w:name="45_4_16__514_6__14__Ma_Ke_Wen_Ta"/>
      <w:pPr>
        <w:pStyle w:val="Para 01"/>
      </w:pPr>
      <w:r>
        <w:rPr>
          <w:rStyle w:val="Text0"/>
        </w:rPr>
        <w:t>45:4.16 (514.6)</w:t>
      </w:r>
      <w:r>
        <w:t xml:space="preserve"> 14. </w:t>
      </w:r>
      <w:r>
        <w:rPr>
          <w:rStyle w:val="Text1"/>
        </w:rPr>
        <w:t>玛可文塔•麦基洗德</w:t>
      </w:r>
      <w:r>
        <w:t>，降身到玉苒厦(Urantia)各族类中间的唯一麦基洗德圣子。虽然仍算麦基洗德，但他已成为“极高者的永久职司”，作为一个凡人扬升者而永久承担起服务的使命，他在亚伯拉罕时代的撒冷(Salem)地区以凡人肉身之形居留在玉苒厦。后来，该麦基洗德被宣布为玉苒厦的代理行星君王，其总部在耶路瑟姆(Jerusem)，并代表迈克尔行使管辖权，迈克尔是这个世界实际上的行星君王，他以人类之形在这个世界上经历了他的最后一次赠与。虽然如此，玉苒厦仍由相继的常驻总督们所监管着，他们是二十四位顾问中的成员。</w:t>
      </w:r>
      <w:bookmarkEnd w:id="4595"/>
    </w:p>
    <w:p>
      <w:bookmarkStart w:id="4596" w:name="45_4_17__514_7__15__Shi_Xi_Yue_H"/>
      <w:pPr>
        <w:pStyle w:val="Para 01"/>
      </w:pPr>
      <w:r>
        <w:rPr>
          <w:rStyle w:val="Text0"/>
        </w:rPr>
        <w:t>45:4.17 (514.7)</w:t>
      </w:r>
      <w:r>
        <w:t xml:space="preserve"> 15.</w:t>
      </w:r>
      <w:r>
        <w:rPr>
          <w:rStyle w:val="Text1"/>
        </w:rPr>
        <w:t xml:space="preserve"> 施洗约翰</w:t>
      </w:r>
      <w:r>
        <w:t>，迈克尔在玉苒厦(Urantia)使命的先驱者，从肉身层面来说是人子的远房表兄。</w:t>
      </w:r>
      <w:bookmarkEnd w:id="4596"/>
    </w:p>
    <w:p>
      <w:bookmarkStart w:id="4597" w:name="45_4_18__514_8__16__1_2_3Di_Yi_Z"/>
      <w:pPr>
        <w:pStyle w:val="Para 01"/>
      </w:pPr>
      <w:r>
        <w:rPr>
          <w:rStyle w:val="Text0"/>
        </w:rPr>
        <w:t>45:4.18 (514.8)</w:t>
      </w:r>
      <w:r>
        <w:t xml:space="preserve"> 16. </w:t>
      </w:r>
      <w:r>
        <w:rPr>
          <w:rStyle w:val="Text1"/>
        </w:rPr>
        <w:t>1-2-3第一者,</w:t>
      </w:r>
      <w:r>
        <w:t xml:space="preserve"> 在卡里迦夏(Caligastia)背叛期间，加百列服务团队中忠诚的中道受造物领袖。在迈克尔掌握其无条件主权后不久，被提升到了这一位置。</w:t>
      </w:r>
      <w:bookmarkEnd w:id="4597"/>
    </w:p>
    <w:p>
      <w:bookmarkStart w:id="4598" w:name="45_4_19__514_9__Ying_Jia_Bai_Lie"/>
      <w:pPr>
        <w:pStyle w:val="Normal"/>
      </w:pPr>
      <w:r>
        <w:rPr>
          <w:rStyle w:val="Text0"/>
        </w:rPr>
        <w:t>45:4.19 (514.9)</w:t>
      </w:r>
      <w:r>
        <w:t xml:space="preserve"> 应加百列的要求，这些受选的人格体从扬升体系中暂免出来，我们不清楚他们将在这个职位上服务多久。</w:t>
      </w:r>
      <w:bookmarkEnd w:id="4598"/>
    </w:p>
    <w:p>
      <w:bookmarkStart w:id="4599" w:name="45_4_20__514_10__Di_17__18__19He"/>
      <w:pPr>
        <w:pStyle w:val="Normal"/>
      </w:pPr>
      <w:r>
        <w:rPr>
          <w:rStyle w:val="Text0"/>
        </w:rPr>
        <w:t>45:4.20 (514.10)</w:t>
      </w:r>
      <w:r>
        <w:t xml:space="preserve"> 第17、18、19和20号座位并未被永久性地占用。在十六个固定成员的一致同意下，它们将只是暂时性地被填补，对于来自现今玉苒厦(Urantia) 后圣子赠与时代的扬升凡人之稍后委任也是予以敞开的。</w:t>
      </w:r>
      <w:bookmarkEnd w:id="4599"/>
    </w:p>
    <w:p>
      <w:bookmarkStart w:id="4600" w:name="45_4_21__514_11__Di_21__22__23"/>
      <w:pPr>
        <w:pStyle w:val="Normal"/>
      </w:pPr>
      <w:r>
        <w:rPr>
          <w:rStyle w:val="Text0"/>
        </w:rPr>
        <w:t>45:4.21 (514.11)</w:t>
      </w:r>
      <w:r>
        <w:t xml:space="preserve"> 第21、22、23、24号座位也同样是被暂时性地填补，然而却是为毋庸置疑紧随现今时代的其他后续时代之伟大导师们所保留的。执法之子和教导之子的时代以及光与生命时代预计会降临玉苒厦(Urantia)，不论圣子们意想不到的造访是否会发生。</w:t>
      </w:r>
      <w:bookmarkEnd w:id="4600"/>
    </w:p>
    <w:p>
      <w:bookmarkStart w:id="4601" w:name="5__Wu_Zhi_Xing_Zhi_Zi"/>
      <w:pPr>
        <w:pStyle w:val="Heading 2"/>
      </w:pPr>
      <w:r>
        <w:t>5. 物质性之子</w:t>
      </w:r>
      <w:bookmarkEnd w:id="4601"/>
    </w:p>
    <w:p>
      <w:bookmarkStart w:id="4602" w:name="45_5_1__514_12__Zhong_Duo_Lei_Ti"/>
      <w:pPr>
        <w:pStyle w:val="Normal"/>
      </w:pPr>
      <w:r>
        <w:rPr>
          <w:rStyle w:val="Text0"/>
        </w:rPr>
        <w:t>45:5.1 (514.12)</w:t>
      </w:r>
      <w:r>
        <w:t xml:space="preserve"> 众多类天界生命，包括各类圣子、高级属灵、超等天使、天使及中道受造物，都在耶路瑟姆(Jerusem)拥有其总部及广大保留区。这一奇妙分区的中心居所，是物质性之子的主殿。</w:t>
      </w:r>
      <w:bookmarkEnd w:id="4602"/>
    </w:p>
    <w:p>
      <w:bookmarkStart w:id="4603" w:name="45_5_2__515_1__Dui_Yu_Ye_Lu_Se_M"/>
      <w:pPr>
        <w:pStyle w:val="Normal"/>
      </w:pPr>
      <w:r>
        <w:rPr>
          <w:rStyle w:val="Text0"/>
        </w:rPr>
        <w:t>45:5.2 (515.1)</w:t>
      </w:r>
      <w:r>
        <w:t xml:space="preserve"> 对于耶路瑟姆(Jerusem)的所有新来者而言，亚当们的领地是吸引力之中心。它是一个由一千个中心组成的广大地域，然而物质性子女中的每一家庭在离开其成员前往空间进化世界服务之前，或是直到他们开始天堂扬升生涯之前，都住在它自身当中的一块土地上。</w:t>
      </w:r>
      <w:bookmarkEnd w:id="4603"/>
    </w:p>
    <w:p>
      <w:bookmarkStart w:id="4604" w:name="45_5_3__515_2__Zhe_Xie_Wu_Zhi_Xi"/>
      <w:pPr>
        <w:pStyle w:val="Para 01"/>
      </w:pPr>
      <w:r>
        <w:rPr>
          <w:rStyle w:val="Text0"/>
        </w:rPr>
        <w:t>45:5.3 (515.2)</w:t>
      </w:r>
      <w:r>
        <w:t xml:space="preserve"> 这些物质性之子是进化宇宙的培训天体上所能发现的最高类型的性繁殖类存有。他们真正是物质性的；即便是行星类亚当和夏娃们，对于居住世界的凡人族类来说也是可见的。这些物质性之子是自顶层的神性完美类人格体延伸至底层的人性物质存在类人格体链条中最后一个物质性环节。这些圣子们为居住世界提供了一种介于不可见行星君王与该域物质性受造物中间的可相互沟通性媒介。</w:t>
      </w:r>
      <w:bookmarkEnd w:id="4604"/>
    </w:p>
    <w:p>
      <w:bookmarkStart w:id="4605" w:name="45_5_4__515_3__Zai_Sa_Er_Wen_Dun"/>
      <w:pPr>
        <w:pStyle w:val="Para 01"/>
      </w:pPr>
      <w:r>
        <w:rPr>
          <w:rStyle w:val="Text0"/>
        </w:rPr>
        <w:t>45:5.4 (515.3)</w:t>
      </w:r>
      <w:r>
        <w:t xml:space="preserve"> 在萨尔文顿(Salvington)的上一个千年登记时，内巴顿(Nebadon)的记录中有161,432,840名物质性子女在该地方系统首府享有公民身份。物质性之子的数量在不同系统中各不相同，而且他们的数量因自然生育而不断增加着。在其生育机能之实施方面，他们并不完全受到亲密接触人格体之个人欲望的引导，还会受到更高管理机构及顾问理事会的指导。</w:t>
      </w:r>
      <w:bookmarkEnd w:id="4605"/>
    </w:p>
    <w:p>
      <w:bookmarkStart w:id="4606" w:name="45_5_5__515_4__Zhe_Xie_Wu_Zhi_Xi"/>
      <w:pPr>
        <w:pStyle w:val="Normal"/>
      </w:pPr>
      <w:r>
        <w:rPr>
          <w:rStyle w:val="Text0"/>
        </w:rPr>
        <w:t>45:5.5 (515.4)</w:t>
      </w:r>
      <w:r>
        <w:t xml:space="preserve"> 这些物质性子女是耶路瑟姆(Jerusem)及其相关世界的永久居民。他们占据了耶路瑟姆上的广大土地，并自由地参与到首府天体的本地管理中，他们在中道者和扬升者的帮助下，实际处理着所有的日常事务。</w:t>
      </w:r>
      <w:bookmarkEnd w:id="4606"/>
    </w:p>
    <w:p>
      <w:bookmarkStart w:id="4607" w:name="45_5_6__515_5__Zai_Ye_Lu_Se_Mu"/>
      <w:pPr>
        <w:pStyle w:val="Normal"/>
      </w:pPr>
      <w:r>
        <w:rPr>
          <w:rStyle w:val="Text0"/>
        </w:rPr>
        <w:t>45:5.6 (515.5)</w:t>
      </w:r>
      <w:r>
        <w:t xml:space="preserve"> 在耶路瑟姆(Jerusem)，这些生育类圣子们被允许借鉴麦基洗德的方式去尝试其自治的理念，而且他们正在实现着一种极高类型的社会。更高类别的圣子们保有对该域的否决职能，然而在几近每一方面，耶路瑟姆的亚当族民们通过普选及代表制管理机构而管理着自身。终有一日他们会有望被授予几近彻底的自治权。</w:t>
      </w:r>
      <w:bookmarkEnd w:id="4607"/>
    </w:p>
    <w:p>
      <w:bookmarkStart w:id="4608" w:name="45_5_7__515_6__Wu_Zhi_Xing_Zhi_Z"/>
      <w:pPr>
        <w:pStyle w:val="Normal"/>
      </w:pPr>
      <w:r>
        <w:rPr>
          <w:rStyle w:val="Text0"/>
        </w:rPr>
        <w:t>45:5.7 (515.6)</w:t>
      </w:r>
      <w:r>
        <w:t xml:space="preserve"> 物质性之子的服务特色在很大程度上是由其时代所决定的。尽管因其物质性而通常被限制在某些星球上，他们没有资格进入萨尔文顿(Salvington)的麦基洗德大学，不过，麦基洗德们在每一系统总部上都保有雄厚师资，来指导年轻一代的物质性之子们。为年轻物质性子女的发展所准备的教育及灵性培训系统，在范围、手段和实用性方面都臻至完美。</w:t>
      </w:r>
      <w:bookmarkEnd w:id="4608"/>
    </w:p>
    <w:p>
      <w:bookmarkStart w:id="4609" w:name="6__Yang_Sheng_Zhe_De_Ya_Dang_Lei"/>
      <w:pPr>
        <w:pStyle w:val="Heading 2"/>
      </w:pPr>
      <w:r>
        <w:t>6. 扬升者的亚当类培训</w:t>
      </w:r>
      <w:bookmarkEnd w:id="4609"/>
    </w:p>
    <w:p>
      <w:bookmarkStart w:id="4610" w:name="45_6_1__515_7__Wu_Zhi_Xing_Zi_Nu"/>
      <w:pPr>
        <w:pStyle w:val="Normal"/>
      </w:pPr>
      <w:r>
        <w:rPr>
          <w:rStyle w:val="Text0"/>
        </w:rPr>
        <w:t>45:6.1 (515.7)</w:t>
      </w:r>
      <w:r>
        <w:t xml:space="preserve"> 物质性子女及其后代所展现出的魅力，总是能引发所有扬升凡人的好奇心和注意力。他们与你们自身的物质类两性种族如此相似，以致你们彼此都会发现许多共同的兴趣，来交流你们的想法，从事各种友好往来。</w:t>
      </w:r>
      <w:bookmarkEnd w:id="4610"/>
    </w:p>
    <w:p>
      <w:bookmarkStart w:id="4611" w:name="45_6_2__515_8__Fan_Ren_Xu_Cun_Zh"/>
      <w:pPr>
        <w:pStyle w:val="Normal"/>
      </w:pPr>
      <w:r>
        <w:rPr>
          <w:rStyle w:val="Text0"/>
        </w:rPr>
        <w:t>45:6.2 (515.8)</w:t>
      </w:r>
      <w:r>
        <w:t xml:space="preserve"> 凡人续存者将其在系统首府的大多休闲时间，花费在观察和研究这些较高半物质类两性受造物的生活习惯和行为上，因为从凡人续存者获得该总部世界的公民身份直到其动身前往伊甸厦(Edentia)之前，这些耶路瑟姆(Jerusem)的公民都是他们的襄助者和指导者。</w:t>
      </w:r>
      <w:bookmarkEnd w:id="4611"/>
    </w:p>
    <w:p>
      <w:bookmarkStart w:id="4612" w:name="45_6_3__516_1__Zai_Qi_Ge_Zhai_Sh"/>
      <w:pPr>
        <w:pStyle w:val="Para 04"/>
      </w:pPr>
      <w:r>
        <w:rPr>
          <w:rStyle w:val="Text0"/>
        </w:rPr>
        <w:t>45:6.3 (516.1)</w:t>
      </w:r>
      <w:r>
        <w:t xml:space="preserve"> 在七个宅厦世界上，扬升凡人们都被赋予了足够的机会来弥补其在起源世界上所遭受的任何一切经验性缺憾，不管这些缺憾是由于遗传、环境还是由于肉身生涯的不幸早夭所造成的。这一点在每种意义上都是正确的，除了在性生活及其相关调适方面以外。成千上万的凡人到达宅厦世界时，并没有特别受益于其出身世界上相当普通之两性关系所衍生出的行为准则。而宅厦世界的经历很少能为弥补这些个人的缺憾提供机会。对于这些扬升者来说，肉体意义上的性体验已经成为过去，然而在与物质性子女的紧密联系中，不管是从个体而言还是作为其家庭成员来说，这些有性缺憾的凡人会被允许去弥补其社交方面、智性方面、情感方面和灵性方面的不足。因此，所有那些在进化世界上因环境或错误决断而被剥夺了有益性结合之利处的人，在系统首府这儿会被给予充分的机会，去在与永居在系统首府的出色亚当类性别受造物的亲密友爱接触中获得这些必要的凡俗体验。</w:t>
      </w:r>
      <w:bookmarkEnd w:id="4612"/>
    </w:p>
    <w:p>
      <w:bookmarkStart w:id="4613" w:name="45_6_4__516_2__Ren_He_Xu_Cun_Lei"/>
      <w:pPr>
        <w:pStyle w:val="Normal"/>
      </w:pPr>
      <w:r>
        <w:rPr>
          <w:rStyle w:val="Text0"/>
        </w:rPr>
        <w:t>45:6.4 (516.2)</w:t>
      </w:r>
      <w:r>
        <w:t xml:space="preserve"> 任何续存类凡人、中道者或是炽天使想要升至天堂，达至上父，并被编入到终局性团队中，都必须要经历那种达至与各世界的一名逐渐发育的孩子形成亲子关系之崇高体验，或是某种其他与之类似或等同的体验。孩子与父母的关系对于万有之父与其宇宙子民的本质概念来说是基础性的。因此，这样一种体验对于所有扬升者的经验性培训都变得不可或缺。</w:t>
      </w:r>
      <w:bookmarkEnd w:id="4613"/>
    </w:p>
    <w:p>
      <w:bookmarkStart w:id="4614" w:name="45_6_5__516_3__Yang_Sheng_De_Zho"/>
      <w:pPr>
        <w:pStyle w:val="Normal"/>
      </w:pPr>
      <w:r>
        <w:rPr>
          <w:rStyle w:val="Text0"/>
        </w:rPr>
        <w:t>45:6.5 (516.3)</w:t>
      </w:r>
      <w:r>
        <w:t xml:space="preserve"> 扬升的中道受造物和进化的炽天使必须要与系统总部的物质性子女经历这种亲子关系体验。由此，这些非生育性扬升者，通过帮助耶路瑟姆(Jerusem)的亚当和夏娃们栽培其后代而获得亲子关系的体验。</w:t>
      </w:r>
      <w:bookmarkEnd w:id="4614"/>
    </w:p>
    <w:p>
      <w:bookmarkStart w:id="4615" w:name="45_6_6__516_4__Suo_You_Na_Xie_We"/>
      <w:pPr>
        <w:pStyle w:val="Para 01"/>
      </w:pPr>
      <w:r>
        <w:rPr>
          <w:rStyle w:val="Text0"/>
        </w:rPr>
        <w:t>45:6.6 (516.4)</w:t>
      </w:r>
      <w:r>
        <w:t xml:space="preserve"> 所有那些未在进化世界体验过亲子关系的凡人续存者，当居留在耶路瑟姆(Jerusem)的物质性子女家中时，也必须要作为这些出色父母的父母助理来获得这种必要的培训。这一切都是真实的，除去有些此类凡人已能在耶路瑟姆第一个过渡类教化世界上的系统托儿所中弥补其缺憾以外。</w:t>
      </w:r>
      <w:bookmarkEnd w:id="4615"/>
    </w:p>
    <w:p>
      <w:bookmarkStart w:id="4616" w:name="45_6_7__516_5__Sa_Dan_Ni_Ya__Sat"/>
      <w:pPr>
        <w:pStyle w:val="Normal"/>
      </w:pPr>
      <w:r>
        <w:rPr>
          <w:rStyle w:val="Text0"/>
        </w:rPr>
        <w:t>45:6.7 (516.5)</w:t>
      </w:r>
      <w:r>
        <w:t xml:space="preserve"> 撒旦尼亚(Satantia)的这个见习托儿所，是由终局者世界上的某些灵质性人格体所维持的，该星球的一半存有致力于这一儿童抚养工作。一些续存凡人的子女，例如那些在达到个人灵性地位之前就在进化世界上夭折了的后代，都被接收并重新召集到了这里。孩子自然父母亲中任何一位的扬升，都会确保这样一位凡世孩童在系统终局者星球上予以再度人格化，并且根据其随后的自由意志选择，获允去表明是否选择追随亲辈的凡人扬升之路。这里的孩子外表如同其出身世界上的一样，除去没有了性别差异以外。在居住世界的生命经历之后，不再有人类的繁衍。</w:t>
      </w:r>
      <w:bookmarkEnd w:id="4616"/>
    </w:p>
    <w:p>
      <w:bookmarkStart w:id="4617" w:name="45_6_8__517_1__Zai_Zhong_Ju_Zhe"/>
      <w:pPr>
        <w:pStyle w:val="Normal"/>
      </w:pPr>
      <w:r>
        <w:rPr>
          <w:rStyle w:val="Text0"/>
        </w:rPr>
        <w:t>45:6.8 (517.1)</w:t>
      </w:r>
      <w:r>
        <w:t xml:space="preserve"> 在终局者世界的见习托儿所中拥有一个或多个孩子、在必要父母体验方面有所欠缺的宅厦世界初学者，可以请求麦基洗德的许可，令其从宅厦世界的扬升职责中暂时转到终局者世界，他们在那儿会被授予机会，去担当其自身孩子和其他孩子的助理父母。这种父母照料服务之后在耶路瑟姆(Jerusem)可被认可为完成了一半的培训，这些扬升者会被要求在物质性子女的家庭中经历另一半培训。</w:t>
      </w:r>
      <w:bookmarkEnd w:id="4617"/>
    </w:p>
    <w:p>
      <w:bookmarkStart w:id="4618" w:name="45_6_9__517_2__Jian_Xi_Tuo_Er_Su"/>
      <w:pPr>
        <w:pStyle w:val="Normal"/>
      </w:pPr>
      <w:r>
        <w:rPr>
          <w:rStyle w:val="Text0"/>
        </w:rPr>
        <w:t>45:6.9 (517.2)</w:t>
      </w:r>
      <w:r>
        <w:t xml:space="preserve"> 见习托儿所本身由一千对物质性子女所监管着，他们是来自耶路瑟姆(Jerusem)物质性子女群体中的志愿者，他们会由一群大致相同数量的半绝限性父母志愿者团体所直接协助，后者是自其撒旦尼亚(Satantia)所属半绝限性世界前往萨尔文顿(Salvington)终局者世界当中专属后备世界之未知天命中途停留下来提供这种服务的。</w:t>
      </w:r>
      <w:bookmarkEnd w:id="4618"/>
    </w:p>
    <w:p>
      <w:bookmarkStart w:id="4619" w:name="7__Mai_Ji_Xi_De_Xue_Xiao"/>
      <w:pPr>
        <w:pStyle w:val="Heading 2"/>
      </w:pPr>
      <w:r>
        <w:t>7. 麦基洗德学校</w:t>
      </w:r>
      <w:bookmarkEnd w:id="4619"/>
    </w:p>
    <w:p>
      <w:bookmarkStart w:id="4620" w:name="45_7_1__517_3__Mai_Ji_Xi_De_Men"/>
      <w:pPr>
        <w:pStyle w:val="Normal"/>
      </w:pPr>
      <w:r>
        <w:rPr>
          <w:rStyle w:val="Text0"/>
        </w:rPr>
        <w:t>45:7.1 (517.3)</w:t>
      </w:r>
      <w:r>
        <w:t xml:space="preserve"> 麦基洗德们是那一由教导者组成的、其中部分为灵性化的意志受造物及其他存有的庞大团队之主管者，他们在耶路瑟姆(Jerusem)以及相关世界上合意地运作着，尤其在七个宅厦世界上更是如此。这七个世界是滞留性星球，那些在肉身生命期间未能实现与内驻调整者融合的凡人，在这里会以过渡类形体得以恢复，以接受进一步的帮助，享受扩展了的机会，来继续其灵性达成之努力，那些努力因死亡而过早地被中断了，或是因遗传缺陷、不利环境或机遇不好等任何其他原因，而没有完成这一灵魂达成，无论何种原因，那些有着真正意图和相称灵性的人，都会发现自己作为自身而出现在这些接连不断的星球上，他们在其上必须要学会去掌握永恒生涯之本质，去令自身拥有一些他们在肉身生命期间未能获得、或是未曾获得的品质。</w:t>
      </w:r>
      <w:bookmarkEnd w:id="4620"/>
    </w:p>
    <w:p>
      <w:bookmarkStart w:id="4621" w:name="45_7_2__517_4__Shan_Yao_Hun_Xing"/>
      <w:pPr>
        <w:pStyle w:val="Normal"/>
      </w:pPr>
      <w:r>
        <w:rPr>
          <w:rStyle w:val="Text0"/>
        </w:rPr>
        <w:t>45:7.2 (517.4)</w:t>
      </w:r>
      <w:r>
        <w:t xml:space="preserve"> 闪耀昏星们（及其不知名的同伴）经常在该宇宙的各种教育机构中担任教导者，包括那些由麦基洗德所掌管的机构。三一性教导之子们也会互相合作，并将他们所感受到的天堂完美性之点点滴滴，传授给这些渐进性培训学校。然而所有这些活动并不都是专门致力于扬升凡人的进步；许多活动也同样致力于内巴顿(Nebadon)本地人格体的渐进性培训。</w:t>
      </w:r>
      <w:bookmarkEnd w:id="4621"/>
    </w:p>
    <w:p>
      <w:bookmarkStart w:id="4622" w:name="45_7_3__517_5__Mai_Ji_Xi_De_Shen"/>
      <w:pPr>
        <w:pStyle w:val="Normal"/>
      </w:pPr>
      <w:r>
        <w:rPr>
          <w:rStyle w:val="Text0"/>
        </w:rPr>
        <w:t>45:7.3 (517.5)</w:t>
      </w:r>
      <w:r>
        <w:t xml:space="preserve"> 麦基洗德圣子们管理着耶路瑟姆(Jerusem)上多于三十个不同的教育中心。这些培训学校开始于自我评价类学校，结束于耶路瑟姆公民身份类学校，在这其中，物质性子女和麦基洗德及其他存有们一起，尽最大努力去使凡人续存者们有资格担负代表制管理机构中的高级职责。整个宇宙是在代表制设计之上而予以组织和管理的。代表制管理机构是非完美存有当中自我管治之神性典范。</w:t>
      </w:r>
      <w:bookmarkEnd w:id="4622"/>
    </w:p>
    <w:p>
      <w:bookmarkStart w:id="4623" w:name="45_7_4__517_6__Mei_Ge_Di_Fang_Yu"/>
      <w:pPr>
        <w:pStyle w:val="Para 01"/>
      </w:pPr>
      <w:r>
        <w:rPr>
          <w:rStyle w:val="Text0"/>
        </w:rPr>
        <w:t>45:7.4 (517.6)</w:t>
      </w:r>
      <w:r>
        <w:t xml:space="preserve"> 每隔地方宇宙时间的一百年，每个系统就会选出十个代表来主持星座的立法机构。他们是由耶路瑟姆(Jerusem)的千员理事会所挑选出来的，它是一个负责在所有这类委派或任命事务中代表系统各个团体的选举性机构。所有代表或是其他委任者，都是由一千名选举者所选出的，而且他们必须是麦基洗德管理学院之最高学府的毕业者，而那构成这一团体的一千名选举者也都是这所学府的毕业生。这所学府是由麦基洗德们所孕育的，后来得到了终局者的协助。</w:t>
      </w:r>
      <w:bookmarkEnd w:id="4623"/>
    </w:p>
    <w:p>
      <w:bookmarkStart w:id="4624" w:name="45_7_5__518_1__Zai_Ye_Lu_Se_Mu"/>
      <w:pPr>
        <w:pStyle w:val="Normal"/>
      </w:pPr>
      <w:r>
        <w:rPr>
          <w:rStyle w:val="Text0"/>
        </w:rPr>
        <w:t>45:7.5 (518.1)</w:t>
      </w:r>
      <w:r>
        <w:t xml:space="preserve"> 在耶路瑟姆(Jerusem)有很多选举机构，它们时常是由三类公民投票而形成权威的 -- 即物质性子女、炽天使及其同伴，这些同伴包括中道者以及扬升凡人。想要接受提名而获得代表荣誉，一位候选者必须已从麦基洗德管理学院中获得了必要的认可。</w:t>
      </w:r>
      <w:bookmarkEnd w:id="4624"/>
    </w:p>
    <w:p>
      <w:bookmarkStart w:id="4625" w:name="45_7_6__518_2__Zai_Ye_Lu_Se_Mu"/>
      <w:pPr>
        <w:pStyle w:val="Normal"/>
      </w:pPr>
      <w:r>
        <w:rPr>
          <w:rStyle w:val="Text0"/>
        </w:rPr>
        <w:t>45:7.6 (518.2)</w:t>
      </w:r>
      <w:r>
        <w:t xml:space="preserve"> 在耶路瑟姆(Jerusem)的这三类公民中间，选举权都是普遍的，但投票却是依照公认的和正式登记的个人元慧（即灵质性智慧）之持有度而以不同方式进行的。在耶路瑟姆的一次选举中，任何一个人格体所投的票，具有某个权值，从一到一千变化不等。耶路瑟姆公民由此会依照其元慧成就而予以分类。</w:t>
      </w:r>
      <w:bookmarkEnd w:id="4625"/>
    </w:p>
    <w:p>
      <w:bookmarkStart w:id="4626" w:name="45_7_7__518_3__Ye_Lu_Se_Mu__Jeru"/>
      <w:pPr>
        <w:pStyle w:val="Para 01"/>
      </w:pPr>
      <w:r>
        <w:rPr>
          <w:rStyle w:val="Text0"/>
        </w:rPr>
        <w:t>45:7.7 (518.3)</w:t>
      </w:r>
      <w:r>
        <w:t xml:space="preserve"> 耶路瑟姆(Jerusem)公民不时会将自身呈现到麦基洗德检验者们面前，检验者们会书面证明其灵质性智慧之成就。然后他们会去到闪耀昏星或其指派者们的检验团队面前，该团队会确定其灵性洞察力之程度。接下来他们会出现在二十四位顾问及其同僚们面前，这些顾问会鉴定其经验性社交之成就。这三个因数随后被递交给代表制管理机构的公民身份登记员，该登记员会快速计算出元慧地位，并据此而对选举资格予以赋值。</w:t>
      </w:r>
      <w:bookmarkEnd w:id="4626"/>
    </w:p>
    <w:p>
      <w:bookmarkStart w:id="4627" w:name="45_7_8__518_4__Zai_Mai_Ji_Xi_De"/>
      <w:pPr>
        <w:pStyle w:val="Para 07"/>
      </w:pPr>
      <w:r>
        <w:rPr>
          <w:rStyle w:val="Text0"/>
        </w:rPr>
        <w:t>45:7.8 (518.4)</w:t>
      </w:r>
      <w:r>
        <w:t xml:space="preserve"> 在麦基洗德们的监督下，扬升的凡人，尤其是那些在其新灵质性层次上的人格统一方面比较迟缓的，会由物质性之子们负责管理，并被给予强化的培训，以期弥补这类不足。没有任何扬升凡人会离开系统总部而前往星座中更为广阔、更为多样的社交生涯，直到这些物质性之子们书面证明了该元慧类人格体的成就之时 -- 即一个将完成了的凡俗生存与正在萌芽的灵质性生涯经验性地相结合、这二者又因思想调整者的灵性总控制而渐被适当融合的个体。</w:t>
      </w:r>
      <w:bookmarkEnd w:id="4627"/>
    </w:p>
    <w:p>
      <w:bookmarkStart w:id="4628" w:name="45_7_9__518_5___You_Yi_Wei_Zai_Y"/>
      <w:pPr>
        <w:pStyle w:val="Para 07"/>
      </w:pPr>
      <w:r>
        <w:rPr>
          <w:rStyle w:val="Text0"/>
        </w:rPr>
        <w:t>45:7.9 (518.5)</w:t>
      </w:r>
      <w:r>
        <w:t xml:space="preserve"> [由一位在玉苒厦(Urantia)上执行临时任务的麦基洗德所呈献。 ]</w:t>
      </w:r>
      <w:bookmarkEnd w:id="4628"/>
    </w:p>
    <w:p>
      <w:bookmarkStart w:id="4629" w:name="Top_of_08_Paper046_xhtml"/>
      <w:pPr>
        <w:pStyle w:val="Para 08"/>
        <w:pageBreakBefore w:val="on"/>
      </w:pPr>
      <w:r>
        <w:t>玉苒厦之书</w:t>
      </w:r>
      <w:bookmarkEnd w:id="4629"/>
    </w:p>
    <w:p>
      <w:pPr>
        <w:pStyle w:val="0 Block"/>
      </w:pPr>
    </w:p>
    <w:p>
      <w:pPr>
        <w:pStyle w:val="Para 12"/>
      </w:pPr>
      <w:r>
        <w:t xml:space="preserve">&lt;&lt; </w:t>
      </w:r>
      <w:hyperlink w:anchor="Top_of_08_Paper045_xhtml" w:tooltip="第45篇, 地方系统的管理">
        <w:r>
          <w:rPr>
            <w:rStyle w:val="Text3"/>
          </w:rPr>
          <w:t>第45篇</w:t>
        </w:r>
      </w:hyperlink>
      <w:r>
        <w:t xml:space="preserve"> | </w:t>
      </w:r>
      <w:hyperlink w:anchor="Top_of_01_Parts_xhtml" w:tooltip="书的各个部分">
        <w:r>
          <w:rPr>
            <w:rStyle w:val="Text3"/>
          </w:rPr>
          <w:t>各个部分</w:t>
        </w:r>
      </w:hyperlink>
      <w:r>
        <w:t xml:space="preserve"> | </w:t>
      </w:r>
      <w:hyperlink w:anchor="46__Di_Fang_Xi_Tong_Zong_Bu_519" w:tooltip="书的目录">
        <w:r>
          <w:rPr>
            <w:rStyle w:val="Text3"/>
          </w:rPr>
          <w:t>目录</w:t>
        </w:r>
      </w:hyperlink>
      <w:r>
        <w:t xml:space="preserve"> | </w:t>
      </w:r>
      <w:hyperlink w:anchor="Top_of_08_Paper047_xhtml" w:tooltip="第47篇, 七个宅厦世界">
        <w:r>
          <w:rPr>
            <w:rStyle w:val="Text3"/>
          </w:rPr>
          <w:t>第47篇</w:t>
        </w:r>
      </w:hyperlink>
      <w:r>
        <w:t xml:space="preserve"> &gt;&gt;</w:t>
      </w:r>
    </w:p>
    <w:p>
      <w:pPr>
        <w:pStyle w:val="0 Block"/>
      </w:pPr>
    </w:p>
    <w:p>
      <w:pPr>
        <w:pStyle w:val="Para 10"/>
      </w:pPr>
      <w:r>
        <w:t>第46篇</w:t>
      </w:r>
    </w:p>
    <w:p>
      <w:bookmarkStart w:id="4630" w:name="Di_Fang_Xi_Tong_Zong_Bu"/>
      <w:pPr>
        <w:pStyle w:val="Heading 1"/>
      </w:pPr>
      <w:r>
        <w:t>地方系统总部</w:t>
      </w:r>
      <w:bookmarkEnd w:id="4630"/>
    </w:p>
    <w:p>
      <w:bookmarkStart w:id="4631" w:name="46_0_1__519_1__Ye_Lu_Se_Mu__JERU"/>
      <w:pPr>
        <w:pStyle w:val="Normal"/>
      </w:pPr>
      <w:r>
        <w:rPr>
          <w:rStyle w:val="Text0"/>
        </w:rPr>
        <w:t>46:0.1 (519.1)</w:t>
      </w:r>
      <w:r>
        <w:t xml:space="preserve"> 耶路瑟姆(JERUSEM)，即撒旦尼亚(Satania)的总部，是一个普通的地方系统首府，除了因路西法反叛及迈克尔在玉苒厦(Urantia)上赠与所引起的许多异常状况外，它在同类天体中算是典型的。你们地方系统经历过一些风波，但它目前正在被极为有效地管理着，随着时代的推移，那些不和谐的后果正在被缓慢而稳妥地移除着。秩序和良善正在被恢复着，耶路瑟姆上的状况正越来越接近你们传说中的天国状态，因为系统总部确实是二十世纪大多数宗教信徒所想象的天国。</w:t>
      </w:r>
      <w:bookmarkEnd w:id="4631"/>
    </w:p>
    <w:p>
      <w:bookmarkStart w:id="4632" w:name="1__Ye_Lu_Se_Mu_De_Wu_Li_Mian_Mao"/>
      <w:pPr>
        <w:pStyle w:val="Heading 2"/>
      </w:pPr>
      <w:r>
        <w:t>1. 耶路瑟姆的物理面貌</w:t>
      </w:r>
      <w:bookmarkEnd w:id="4632"/>
    </w:p>
    <w:p>
      <w:bookmarkStart w:id="4633" w:name="46_1_1__519_2__Ye_Lu_Se_Mu__Jeru"/>
      <w:pPr>
        <w:pStyle w:val="Para 01"/>
      </w:pPr>
      <w:r>
        <w:rPr>
          <w:rStyle w:val="Text0"/>
        </w:rPr>
        <w:t>46:1.1 (519.2)</w:t>
      </w:r>
      <w:r>
        <w:t xml:space="preserve"> 耶路瑟姆(Jerusem)被分为一千个纬度区，一万个经度区。该天体拥有七个较大的首府和七十个较小的管理中心。七个分域首府关注于不同的活动，而系统君王一年至少会莅临每一首府一次。</w:t>
      </w:r>
      <w:bookmarkEnd w:id="4633"/>
    </w:p>
    <w:p>
      <w:bookmarkStart w:id="4634" w:name="46_1_2__519_3__Ye_Lu_Se_Mu_De_Bi"/>
      <w:pPr>
        <w:pStyle w:val="Para 01"/>
      </w:pPr>
      <w:r>
        <w:rPr>
          <w:rStyle w:val="Text0"/>
        </w:rPr>
        <w:t>46:1.2 (519.3)</w:t>
      </w:r>
      <w:r>
        <w:t xml:space="preserve"> 耶路瑟姆的标准哩大约相当于玉苒厦(Urantia)上的7英里（即11.2公里）。标准重量“格雷丹特(gradant)”，是通过源于成熟终极子的十进制系统而得以建立的，几近相当于你们重量的10盎司（即283.5克）。撒旦尼亚(Satania)一日相当于玉苒厦时间的三天少一小时四分十五秒，亦即耶路瑟姆轴向旋转的时间。一个系统年由一百个耶路瑟姆日组成。系统时间是由主位测时者 (克罗诺德，Chronoldek)所播报的。</w:t>
      </w:r>
      <w:bookmarkEnd w:id="4634"/>
    </w:p>
    <w:p>
      <w:bookmarkStart w:id="4635" w:name="46_1_3__519_4__Ye_Lu_Se_Mu__Jeru"/>
      <w:pPr>
        <w:pStyle w:val="Para 01"/>
      </w:pPr>
      <w:r>
        <w:rPr>
          <w:rStyle w:val="Text0"/>
        </w:rPr>
        <w:t>46:1.3 (519.4)</w:t>
      </w:r>
      <w:r>
        <w:t xml:space="preserve"> 耶路瑟姆(Jerusem)的能量被极好地控制着，并在区域通道内环绕该天体循环着，这些通道由空间能荷所直接供给着，并由主物理控制者所熟练管理着。对这些能量沿物理传导通道通过时所形成的自然阻力，产生了维持耶路瑟姆稳定温度所需的热量。光线充足时的温度得以保持在70华氏度（即21摄氏度），而在光照衰退期温度则会降至略低于50华氏度（即10摄氏度）。</w:t>
      </w:r>
      <w:bookmarkEnd w:id="4635"/>
    </w:p>
    <w:p>
      <w:bookmarkStart w:id="4636" w:name="46_1_4__519_5__Ye_Lu_Se_Mu__Jeru"/>
      <w:pPr>
        <w:pStyle w:val="Normal"/>
      </w:pPr>
      <w:r>
        <w:rPr>
          <w:rStyle w:val="Text0"/>
        </w:rPr>
        <w:t>46:1.4 (519.5)</w:t>
      </w:r>
      <w:r>
        <w:t xml:space="preserve"> 耶路瑟姆(Jerusem)的光照系统对你们来说应不难理解。这里没有白天黑夜之分，没有寒暑季节之别。力量转换者们保有十万个中心，被弄稀薄的能量会从这些中心通过星球大气而被投射上去，经历某些变化，直至它们到达该天体的电离层；然后这些能量被反射回来，以一种柔和而筛滤均匀的光线洒落下来，其强度与玉苒厦(Urantia)上午十点钟时太阳在头顶所闪耀的阳光强度大体相当。</w:t>
      </w:r>
      <w:bookmarkEnd w:id="4636"/>
    </w:p>
    <w:p>
      <w:bookmarkStart w:id="4637" w:name="46_1_5__520_1__Zai_Zhe_Zhong_Gua"/>
      <w:pPr>
        <w:pStyle w:val="Normal"/>
      </w:pPr>
      <w:r>
        <w:rPr>
          <w:rStyle w:val="Text0"/>
        </w:rPr>
        <w:t>46:1.5 (520.1)</w:t>
      </w:r>
      <w:r>
        <w:t xml:space="preserve"> 在这种光照条件下，光线看起来不是从一处发出的；它们只是从空中洒落，从所有空间方向同等地散射出去。这种光与自然阳光非常相似，除了它包含了少得多的热量以外。这样你便可以认识到，这样的总部世界在空间中并非闪闪发光；即使耶路瑟姆(Jerusem)距玉苒厦(Urantia)很近，它也将是不可见的。</w:t>
      </w:r>
      <w:bookmarkEnd w:id="4637"/>
    </w:p>
    <w:p>
      <w:bookmarkStart w:id="4638" w:name="46_1_6__520_2__Jiang_Zhe_Zhong_G"/>
      <w:pPr>
        <w:pStyle w:val="Normal"/>
      </w:pPr>
      <w:r>
        <w:rPr>
          <w:rStyle w:val="Text0"/>
        </w:rPr>
        <w:t>46:1.6 (520.2)</w:t>
      </w:r>
      <w:r>
        <w:t xml:space="preserve"> 将这种光能从耶路瑟姆(Jerusem)上部电离层反射回地面的各种气体，与那些在玉苒厦(Urantia)上部空气带中关涉到你们所谓北极光之极光现象的气体极为相似，尽管这些气体是由于不同的原因而产生的。在玉苒厦，正是这同一大气防护层阻止了地面广播电波的逃逸，当它们向外射到这一大气层时将其向地面反射。广播正是以此方式，随着它们通过你们世界周围的大气穿行，而得以在地表附近被接收到。</w:t>
      </w:r>
      <w:bookmarkEnd w:id="4638"/>
    </w:p>
    <w:p>
      <w:bookmarkStart w:id="4639" w:name="46_1_7__520_3__Zhe_Zhong_Tian_Ti"/>
      <w:pPr>
        <w:pStyle w:val="Para 01"/>
      </w:pPr>
      <w:r>
        <w:rPr>
          <w:rStyle w:val="Text0"/>
        </w:rPr>
        <w:t>46:1.7 (520.3)</w:t>
      </w:r>
      <w:r>
        <w:t xml:space="preserve"> 这种天体光照会在耶路瑟姆日百分之七十五的时间内被统一保持着，之后会有一种逐渐的衰减，一直到最低光照时刻，光线与你们晴朗夜晚满月的光线差不多。这是整个耶路瑟姆(Jerusem)的寂静时刻。在这一休息复原时期内，只有广播接收站处于运作当中。</w:t>
      </w:r>
      <w:bookmarkEnd w:id="4639"/>
    </w:p>
    <w:p>
      <w:bookmarkStart w:id="4640" w:name="46_1_8__520_4__Ye_Lu_Se_Mu__Jeru"/>
      <w:pPr>
        <w:pStyle w:val="Normal"/>
      </w:pPr>
      <w:r>
        <w:rPr>
          <w:rStyle w:val="Text0"/>
        </w:rPr>
        <w:t>46:1.8 (520.4)</w:t>
      </w:r>
      <w:r>
        <w:t xml:space="preserve"> 耶路瑟姆(Jerusem)会从几个邻近恒星那里接受微弱的光线 -- 即一种明亮的星光 -- 但它并不依赖于这些光线；像耶路瑟姆这样的世界，并不会因恒星扰动而遭受兴衰变迁，它们也不会面临一个渐冷或垂死恒星所产生的问题。</w:t>
      </w:r>
      <w:bookmarkEnd w:id="4640"/>
    </w:p>
    <w:p>
      <w:bookmarkStart w:id="4641" w:name="46_1_9__520_5__Qi_Ge_Guo_Du_Lei"/>
      <w:pPr>
        <w:pStyle w:val="Normal"/>
      </w:pPr>
      <w:r>
        <w:rPr>
          <w:rStyle w:val="Text0"/>
        </w:rPr>
        <w:t>46:1.9 (520.5)</w:t>
      </w:r>
      <w:r>
        <w:t xml:space="preserve"> 七个过渡类学习世界及其四十九个卫星，都是依靠耶路瑟姆式手段而得以供热、供光、供能及供水的。</w:t>
      </w:r>
      <w:bookmarkEnd w:id="4641"/>
    </w:p>
    <w:p>
      <w:bookmarkStart w:id="4642" w:name="2__Ye_Lu_Se_Mu_De_Wu_Li_Te_Zheng"/>
      <w:pPr>
        <w:pStyle w:val="Heading 2"/>
      </w:pPr>
      <w:r>
        <w:t>2. 耶路瑟姆的物理特征</w:t>
      </w:r>
      <w:bookmarkEnd w:id="4642"/>
    </w:p>
    <w:p>
      <w:bookmarkStart w:id="4643" w:name="46_2_1__520_6__Zai_Ye_Lu_Se_Mu"/>
      <w:pPr>
        <w:pStyle w:val="Normal"/>
      </w:pPr>
      <w:r>
        <w:rPr>
          <w:rStyle w:val="Text0"/>
        </w:rPr>
        <w:t>46:2.1 (520.6)</w:t>
      </w:r>
      <w:r>
        <w:t xml:space="preserve"> 在耶路瑟姆(Jerusem)，你将会怀想玉苒厦(Urantia)及其他进化世界所拥有的崎岖山脉，因为那里既没有地震也没有降雨，不过你会享受到美丽的高地及其他各种类型的独特地形景观。耶路瑟姆的多数地区保持着一种“自然状态”，这些地区的宏伟壮观，完全超乎人类的想象力。</w:t>
      </w:r>
      <w:bookmarkEnd w:id="4643"/>
    </w:p>
    <w:p>
      <w:bookmarkStart w:id="4644" w:name="46_2_2__520_7__Na_Li_You_Cheng_Q"/>
      <w:pPr>
        <w:pStyle w:val="Normal"/>
      </w:pPr>
      <w:r>
        <w:rPr>
          <w:rStyle w:val="Text0"/>
        </w:rPr>
        <w:t>46:2.2 (520.7)</w:t>
      </w:r>
      <w:r>
        <w:t xml:space="preserve"> 那里有成千上万的小型湖泊，但却没有奔腾的河流和辽阔的海洋。在任何一个建造性世界上，都没有降雨，既没有暴风雨，也没有暴风雪，但在伴随光照衰退的最低温度时段，水蒸气的冷凝会构成每日的降水。（在一个三气的世界上，其露点会高于像玉苒厦这样的二气星球露点。）物质性的植物生命和灵质性世界的生灵都需要水分，但这主要是靠地下径流系统所供给的，这一系统遍及整个天体，甚至会达到高地的顶层。这一水系统并不全在地表以下，因为有许多水渠正将它们与耶路瑟姆星罗棋布的湖泊联接起来。</w:t>
      </w:r>
      <w:bookmarkEnd w:id="4644"/>
    </w:p>
    <w:p>
      <w:bookmarkStart w:id="4645" w:name="46_2_3__520_8__Ye_Lu_Se_Mu__Jeru"/>
      <w:pPr>
        <w:pStyle w:val="Normal"/>
      </w:pPr>
      <w:r>
        <w:rPr>
          <w:rStyle w:val="Text0"/>
        </w:rPr>
        <w:t>46:2.3 (520.8)</w:t>
      </w:r>
      <w:r>
        <w:t xml:space="preserve"> 耶路瑟姆(Jerusem)的大气是一种三气混合物，这种空气与玉苒厦(Urantia)的空气十分相似，只是多了一种适合于灵质类生命呼吸的气体。这第三种气体绝不会使空气变得不适合于物质性动物和植物的呼吸。</w:t>
      </w:r>
      <w:bookmarkEnd w:id="4645"/>
    </w:p>
    <w:p>
      <w:bookmarkStart w:id="4646" w:name="46_2_4__521_1__Yun_Song_Xi_Tong"/>
      <w:pPr>
        <w:pStyle w:val="Para 01"/>
      </w:pPr>
      <w:r>
        <w:rPr>
          <w:rStyle w:val="Text0"/>
        </w:rPr>
        <w:t>46:2.4 (521.1)</w:t>
      </w:r>
      <w:r>
        <w:t xml:space="preserve"> 运送系统与能量运动之环流是相结合的，这些主要的能量环流相互间隔十哩。通过调整其物理机制，该星球的物质性存有能够以每小时二百到五百哩的不等速度行进。运送鸟类以每小时约一百哩的速度飞翔。物质性之子的空气机械装置会以每小时五百哩左右的速度飞行。物质性及早期灵质性存有必须运用这些机械性的运送方式，但属灵性人格体会凭借上等力及灵性能量源而行进。</w:t>
      </w:r>
      <w:bookmarkEnd w:id="4646"/>
    </w:p>
    <w:p>
      <w:bookmarkStart w:id="4647" w:name="46_2_5__521_2__Ye_Lu_Se_Mu__Jeru"/>
      <w:pPr>
        <w:pStyle w:val="Normal"/>
      </w:pPr>
      <w:r>
        <w:rPr>
          <w:rStyle w:val="Text0"/>
        </w:rPr>
        <w:t>46:2.5 (521.2)</w:t>
      </w:r>
      <w:r>
        <w:t xml:space="preserve"> 耶路瑟姆(Jerusem)及其相关世界，被赋予了内巴顿(Nebadon)建造天体所特有的十种标准门类的物理性生命。由于在耶路瑟姆上不存在有机体进化，因此那里不存在相冲突的生命形态，不存在生存竞争，也不存在适者生存。那里存在的反而是一种造物性的适应，这种适应预示了中央神圣宇宙众多永恒世界的美好、和谐和完美。在所有这一切的造物性完美中，最令人惊异的便是物质性生命与灵质性生命的相互融合，这一切在艺术上由天界艺匠及其同事们所比照着。</w:t>
      </w:r>
      <w:bookmarkEnd w:id="4647"/>
    </w:p>
    <w:p>
      <w:bookmarkStart w:id="4648" w:name="46_2_6__521_3__Ye_Lu_Se_Mu__Jeru"/>
      <w:pPr>
        <w:pStyle w:val="Para 01"/>
      </w:pPr>
      <w:r>
        <w:rPr>
          <w:rStyle w:val="Text0"/>
        </w:rPr>
        <w:t>46:2.6 (521.3)</w:t>
      </w:r>
      <w:r>
        <w:t xml:space="preserve"> 耶路瑟姆(Jerusem)的确是一个天堂般荣耀与壮观之先尝。然而，你永远无法指望通过任何企图的描述，来获得对这些荣耀性建造世界的一种充分概念。那里几乎很少能与你们世界的任何事物相比，即使那样，耶路瑟姆的事物是如此地超越于玉苒厦(Urantia)的事物，以至于它们间的对比近乎是荒诞不经的。除非你真正来到耶路瑟姆，否则你很难获得一个关于这些天国世界的真正概念。与你终有一日到达更为遥远的本宇宙、超级宇宙及哈沃纳(Havona)之培训天体相比，你在系统首府上即将到来之经历，将不是未来那么长时间内的一件事情。</w:t>
      </w:r>
      <w:bookmarkEnd w:id="4648"/>
    </w:p>
    <w:p>
      <w:bookmarkStart w:id="4649" w:name="46_2_7__521_4__Ye_Lu_Se_Mu__Jeru"/>
      <w:pPr>
        <w:pStyle w:val="Para 01"/>
      </w:pPr>
      <w:r>
        <w:rPr>
          <w:rStyle w:val="Text0"/>
        </w:rPr>
        <w:t>46:2.7 (521.4)</w:t>
      </w:r>
      <w:r>
        <w:t xml:space="preserve"> 耶路瑟姆(Jerusem)的制造或是实验区，是一个很辽阔的领域，玉苒厦人(Urantian)将会很难辨认出这一分区，因为它没有任何烟囱；尽管如此，那里仍有一种与这些专属世界相关的错综复杂的物质性经济，那里的机械技术及物理成就之完美，会使你们最有经验的化学家和发明家们都叹为观止。停下来考虑一下，天堂旅程中的这第一个滞留世界更多是物质性的而非灵性的。在你停留在耶路瑟姆及其过渡世界的整个过程中，你更为接近于你包含了众多物质性事物的凡间生命，而远非你后来那一包含了提升性属灵存在的生命。</w:t>
      </w:r>
      <w:bookmarkEnd w:id="4649"/>
    </w:p>
    <w:p>
      <w:bookmarkStart w:id="4650" w:name="46_2_8__521_5__Chi_Tian_Shi_Shan"/>
      <w:pPr>
        <w:pStyle w:val="Normal"/>
      </w:pPr>
      <w:r>
        <w:rPr>
          <w:rStyle w:val="Text0"/>
        </w:rPr>
        <w:t>46:2.8 (521.5)</w:t>
      </w:r>
      <w:r>
        <w:t xml:space="preserve"> 炽天使山是耶路瑟姆(Jerusem)上的最高处，几乎达四千五百米之高，是所有运送天使的出发处。大量的机械性发展物，被用来提供摆脱星球引力与克服空气阻力所需的初始能量。在整个光照时段，有时会在进入光照衰退时段许久，每隔玉苒厦(Urantia)时间的三秒钟便会有一次炽天使运送。这些运送者以玉苒厦时间每秒约二十五标准哩的速度起飞，但要直到离开耶路瑟姆两千哩以上的高空后，才能达到其标准速度。</w:t>
      </w:r>
      <w:bookmarkEnd w:id="4650"/>
    </w:p>
    <w:p>
      <w:bookmarkStart w:id="4651" w:name="46_2_9__521_6__Yun_Song_Zhe_Men"/>
      <w:pPr>
        <w:pStyle w:val="Normal"/>
      </w:pPr>
      <w:r>
        <w:rPr>
          <w:rStyle w:val="Text0"/>
        </w:rPr>
        <w:t>46:2.9 (521.6)</w:t>
      </w:r>
      <w:r>
        <w:t xml:space="preserve"> 运送者们会在水晶场域、即所谓的玻璃海上着陆。这一区域周围设有一些接收站，用来接收搭乘天使运送而穿越空间而来的各类存有。在为研究访问者所准备的极点水晶接收站附近，你可以登上珠状瞭望台，看到整个总部星球的广袤地形图。</w:t>
      </w:r>
      <w:bookmarkEnd w:id="4651"/>
    </w:p>
    <w:p>
      <w:bookmarkStart w:id="4652" w:name="3__Ye_Lu_Se_Mu_De_Yan_Bo"/>
      <w:pPr>
        <w:pStyle w:val="Heading 2"/>
      </w:pPr>
      <w:r>
        <w:t>3. 耶路瑟姆的广播</w:t>
      </w:r>
      <w:bookmarkEnd w:id="4652"/>
    </w:p>
    <w:p>
      <w:bookmarkStart w:id="4653" w:name="46_3_1__522_1__Ye_Lu_Se_Mu__Jeru"/>
      <w:pPr>
        <w:pStyle w:val="Normal"/>
      </w:pPr>
      <w:r>
        <w:rPr>
          <w:rStyle w:val="Text0"/>
        </w:rPr>
        <w:t>46:3.1 (522.1)</w:t>
      </w:r>
      <w:r>
        <w:t xml:space="preserve"> 耶路瑟姆(Jerusem)与萨尔文顿(Salvington)一起，通过一种涉及到极地水晶体、即玻璃海的技术，而接收到超级宇宙和天堂-哈沃纳(Havona)的广播。除了供接收这些来自内巴顿(Nebadon)以外通讯的设备外，那里还有三组不同的接收站。这些彼此独立的三环组接收站，被调试去接收来自本地世界、来自星座总部和来自地方宇宙首府的广播。所有这些广播都会自动显示，以便能让出现在中央广播剧场中的一切类型存有们所辨别出来；在耶路瑟姆上的扬升凡人所关注的事情中，没有什么比收听到不断涌入的宇宙空间报导更为难忘动人的了。</w:t>
      </w:r>
      <w:bookmarkEnd w:id="4653"/>
    </w:p>
    <w:p>
      <w:bookmarkStart w:id="4654" w:name="46_3_2__522_2__Zhe_Yi_Ye_Lu_Se_M"/>
      <w:pPr>
        <w:pStyle w:val="Normal"/>
      </w:pPr>
      <w:r>
        <w:rPr>
          <w:rStyle w:val="Text0"/>
        </w:rPr>
        <w:t>46:3.2 (522.2)</w:t>
      </w:r>
      <w:r>
        <w:t xml:space="preserve"> 这一耶路瑟姆(Jerusem)广播接收站被一个巨大的圆形剧场所环绕着，它是由基本上未为玉苒厦(Urantia)所知的闪光材料建成的，可容纳五十亿以上的物质性及灵质性存有，此外还可容纳无数属灵性人格体。在广播站度过闲暇时光，到那里去了解有关该宇宙福祉与状况的内容，是所有耶路瑟姆成员最爱好的消遣。这是唯一一种不会在光线衰退期间被减慢的星球活动。</w:t>
      </w:r>
      <w:bookmarkEnd w:id="4654"/>
    </w:p>
    <w:p>
      <w:bookmarkStart w:id="4655" w:name="46_3_3__522_3__Zai_Zhe_Yi_Yan_Bo"/>
      <w:pPr>
        <w:pStyle w:val="Para 01"/>
      </w:pPr>
      <w:r>
        <w:rPr>
          <w:rStyle w:val="Text0"/>
        </w:rPr>
        <w:t>46:3.3 (522.3)</w:t>
      </w:r>
      <w:r>
        <w:t xml:space="preserve"> 在这一广播接收剧场中，萨尔文顿(Salvington)的信息不断传来。另外，从伊甸厦(Edentia)传来的极高星座之父的话语，一天至少会被接收到一次。尤沃萨(Uversa)的常规性和专属性广播，也会周期性地通过萨尔文顿传来，当收到天堂信息时，全体人员都会被召集到玻璃海，尤沃萨的助手们会在天堂广播的技术中加入反射性现象，这样所有听到的一切都会变得可见了。正是以这种方式，包含了超前性美好与庄严的持续性先尝得以被提供给凡人续存者们，伴随着他们在永恒的冒险中不断往内行进。</w:t>
      </w:r>
      <w:bookmarkEnd w:id="4655"/>
    </w:p>
    <w:p>
      <w:bookmarkStart w:id="4656" w:name="46_3_4__522_4__Ye_Lu_Se_Mu__Jeru"/>
      <w:pPr>
        <w:pStyle w:val="Normal"/>
      </w:pPr>
      <w:r>
        <w:rPr>
          <w:rStyle w:val="Text0"/>
        </w:rPr>
        <w:t>46:3.4 (522.4)</w:t>
      </w:r>
      <w:r>
        <w:t xml:space="preserve"> 耶路瑟姆(Jerusem)的发射站位于该天体的相反一极。所有发往各个世界的广播，都是从系统首府发出去的，除了迈克尔的信息以外，这些信息常常会通过大天使的回路而直接发往其目的地。</w:t>
      </w:r>
      <w:bookmarkEnd w:id="4656"/>
    </w:p>
    <w:p>
      <w:bookmarkStart w:id="4657" w:name="4__Ju_Zhu_Qu_Yu_Guan_Li_Qu"/>
      <w:pPr>
        <w:pStyle w:val="Heading 2"/>
      </w:pPr>
      <w:r>
        <w:t>4. 居住区与管理区</w:t>
      </w:r>
      <w:bookmarkEnd w:id="4657"/>
    </w:p>
    <w:p>
      <w:bookmarkStart w:id="4658" w:name="46_4_1__522_5__Ye_Lu_Se_Mu__Jeru"/>
      <w:pPr>
        <w:pStyle w:val="Normal"/>
      </w:pPr>
      <w:r>
        <w:rPr>
          <w:rStyle w:val="Text0"/>
        </w:rPr>
        <w:t>46:4.1 (522.5)</w:t>
      </w:r>
      <w:r>
        <w:t xml:space="preserve"> 耶路瑟姆(Jerusem)相当多的部分被指定为居住区，而这一系统首府的其他许多部分，则被交付用于必要的管理职能，它们涉及到对619个居住世界、56个过渡类教化世界以及系统首府自身诸多事务的监管。在耶路瑟姆上以及在内巴顿(Nebadon)当中，这些安排按如下设定：</w:t>
      </w:r>
      <w:bookmarkEnd w:id="4658"/>
    </w:p>
    <w:p>
      <w:bookmarkStart w:id="4659" w:name="46_4_2__522_6__1__Yuan_Xing_Qu"/>
      <w:pPr>
        <w:pStyle w:val="Para 05"/>
      </w:pPr>
      <w:r>
        <w:t>46:4.2 (522.6)</w:t>
      </w:r>
      <w:r>
        <w:rPr>
          <w:rStyle w:val="Text2"/>
        </w:rPr>
        <w:t xml:space="preserve"> 1.</w:t>
      </w:r>
      <w:r>
        <w:rPr>
          <w:rStyle w:val="Text5"/>
        </w:rPr>
        <w:t xml:space="preserve"> 圆形区 -- </w:t>
      </w:r>
      <w:r>
        <w:rPr>
          <w:rStyle w:val="Text2"/>
        </w:rPr>
        <w:t>非本土存有居住区。</w:t>
      </w:r>
      <w:bookmarkEnd w:id="4659"/>
    </w:p>
    <w:p>
      <w:bookmarkStart w:id="4660" w:name="46_4_3__522_7__2__Fang_Xing_Qu"/>
      <w:pPr>
        <w:pStyle w:val="Para 05"/>
      </w:pPr>
      <w:r>
        <w:t>46:4.3 (522.7)</w:t>
      </w:r>
      <w:r>
        <w:rPr>
          <w:rStyle w:val="Text2"/>
        </w:rPr>
        <w:t xml:space="preserve"> 2. </w:t>
      </w:r>
      <w:r>
        <w:rPr>
          <w:rStyle w:val="Text5"/>
        </w:rPr>
        <w:t xml:space="preserve">方形区 -- </w:t>
      </w:r>
      <w:r>
        <w:rPr>
          <w:rStyle w:val="Text2"/>
        </w:rPr>
        <w:t>系统行政管理区。</w:t>
      </w:r>
      <w:bookmarkEnd w:id="4660"/>
    </w:p>
    <w:p>
      <w:bookmarkStart w:id="4661" w:name="46_4_4__522_8__3__Chang_Fang_Xin"/>
      <w:pPr>
        <w:pStyle w:val="Para 05"/>
      </w:pPr>
      <w:r>
        <w:t>46:4.4 (522.8)</w:t>
      </w:r>
      <w:r>
        <w:rPr>
          <w:rStyle w:val="Text2"/>
        </w:rPr>
        <w:t xml:space="preserve"> 3. </w:t>
      </w:r>
      <w:r>
        <w:rPr>
          <w:rStyle w:val="Text5"/>
        </w:rPr>
        <w:t xml:space="preserve">长方形区 -- </w:t>
      </w:r>
      <w:r>
        <w:rPr>
          <w:rStyle w:val="Text2"/>
        </w:rPr>
        <w:t>低等本土生命会集区。</w:t>
      </w:r>
      <w:bookmarkEnd w:id="4661"/>
    </w:p>
    <w:p>
      <w:bookmarkStart w:id="4662" w:name="46_4_5__522_9__4__San_Jiao_Xing"/>
      <w:pPr>
        <w:pStyle w:val="Para 01"/>
      </w:pPr>
      <w:r>
        <w:rPr>
          <w:rStyle w:val="Text0"/>
        </w:rPr>
        <w:t>46:4.5 (522.9)</w:t>
      </w:r>
      <w:r>
        <w:t xml:space="preserve"> 4. </w:t>
      </w:r>
      <w:r>
        <w:rPr>
          <w:rStyle w:val="Text1"/>
        </w:rPr>
        <w:t xml:space="preserve">三角形区 -- </w:t>
      </w:r>
      <w:r>
        <w:t>本地管理区或是说耶路瑟姆(Jerusem)管理区。</w:t>
      </w:r>
      <w:bookmarkEnd w:id="4662"/>
    </w:p>
    <w:p>
      <w:bookmarkStart w:id="4663" w:name="46_4_6__522_10__Jiang_Zhu_Duo_Le"/>
      <w:pPr>
        <w:pStyle w:val="Para 01"/>
      </w:pPr>
      <w:r>
        <w:rPr>
          <w:rStyle w:val="Text0"/>
        </w:rPr>
        <w:t>46:4.6 (522.10)</w:t>
      </w:r>
      <w:r>
        <w:t xml:space="preserve"> 将诸多类系统活动分为圆形区、方形区、长方形区和三角形区的安排，是内巴顿(Nebadon)中所有系统首府所共有的。在另一宇宙中，或许会盛行一套完全不同的安排。这是些由各个造物之子的不同计划所决定的事务。</w:t>
      </w:r>
      <w:bookmarkEnd w:id="4663"/>
    </w:p>
    <w:p>
      <w:bookmarkStart w:id="4664" w:name="46_4_7__523_1__Wo_Men_Dui_Yu_Zhe"/>
      <w:pPr>
        <w:pStyle w:val="Normal"/>
      </w:pPr>
      <w:r>
        <w:rPr>
          <w:rStyle w:val="Text0"/>
        </w:rPr>
        <w:t>46:4.7 (523.1)</w:t>
      </w:r>
      <w:r>
        <w:t xml:space="preserve"> 我们对于这些居住和管理区域的叙述，没有涉及到神的物质性之子、即耶路瑟姆(Jerusem)永久公民们庞大而绚丽的住地，我们也没有提及众多其他迷人类别的灵性和近灵性受造物。例如：耶路瑟姆享受着为系统职能而设计的斯百容噶(spironga)所提供的高效服务。这些存有投身于协助超物质性居民与访问者的灵性侍奉中。他们是由智能而美丽的存有们所组成的一个奇妙群体，是那些负责全部灵质性造物之维护和装饰工作的高级灵质性受造物和灵质性助手的过渡类服务者。他们在耶路瑟姆上的作用，正如中道类受造物在玉苒厦(Urantia)上的作用一样，亦即运作于物质性与灵性存有之间的中道类助手。</w:t>
      </w:r>
      <w:bookmarkEnd w:id="4664"/>
    </w:p>
    <w:p>
      <w:bookmarkStart w:id="4665" w:name="46_4_8__523_2__Xi_Tong_Shou_Fu_D"/>
      <w:pPr>
        <w:pStyle w:val="Normal"/>
      </w:pPr>
      <w:r>
        <w:rPr>
          <w:rStyle w:val="Text0"/>
        </w:rPr>
        <w:t>46:4.8 (523.2)</w:t>
      </w:r>
      <w:r>
        <w:t xml:space="preserve"> 系统首府的独特之处在于，它们是仅有的能够几近完美地展示宇宙存在之所有三个层面：即物质性、灵质性和属灵性层面的世界。无论你是一个物质性、灵质性或是属灵性的人格体，你在耶路瑟姆(Jerusem)上都会感觉像在家里一般；对于像中道受造物和物质性之子这些复合类存有来说，亦是如此。</w:t>
      </w:r>
      <w:bookmarkEnd w:id="4665"/>
    </w:p>
    <w:p>
      <w:bookmarkStart w:id="4666" w:name="46_4_9__523_3__Ye_Lu_Se_Mu__Jeru"/>
      <w:pPr>
        <w:pStyle w:val="Normal"/>
      </w:pPr>
      <w:r>
        <w:rPr>
          <w:rStyle w:val="Text0"/>
        </w:rPr>
        <w:t>46:4.9 (523.3)</w:t>
      </w:r>
      <w:r>
        <w:t xml:space="preserve"> 耶路瑟姆(Jerusem)拥有物质性和灵质性两种类型的巨大建筑，而纯灵性区域的装饰也不乏精致细腻。要是我能用话语向你们讲述耶路瑟姆绝妙物理性设施之灵质性对应物该有多好啊！要是我能接着去描述这一总部世界灵性设施之崇高壮丽与精致完美又该有多好啊！你们有关美轮美奂及设施完备之最富有想象力的概念，也很难接近这些壮丽景象。而耶路瑟姆只是通向天堂美景之超然完美路途上的第一步。</w:t>
      </w:r>
      <w:bookmarkEnd w:id="4666"/>
    </w:p>
    <w:p>
      <w:bookmarkStart w:id="4667" w:name="5__Ye_Lu_Se_Mu_De_Yuan_Xing_Qu"/>
      <w:pPr>
        <w:pStyle w:val="Heading 2"/>
      </w:pPr>
      <w:r>
        <w:t>5. 耶路瑟姆的圆形区</w:t>
      </w:r>
      <w:bookmarkEnd w:id="4667"/>
    </w:p>
    <w:p>
      <w:bookmarkStart w:id="4668" w:name="46_5_1__523_4__Bei_Zhi_Ding_Gei"/>
      <w:pPr>
        <w:pStyle w:val="Normal"/>
      </w:pPr>
      <w:r>
        <w:rPr>
          <w:rStyle w:val="Text0"/>
        </w:rPr>
        <w:t>46:5.1 (523.4)</w:t>
      </w:r>
      <w:r>
        <w:t xml:space="preserve"> 被指定给大多数宇宙生命类别的居住保留区，被称为耶路瑟姆(Jerusem)圆形区。那些在本篇叙述中予以提及的圆形区类别，如下所示：</w:t>
      </w:r>
      <w:bookmarkEnd w:id="4668"/>
    </w:p>
    <w:p>
      <w:bookmarkStart w:id="4669" w:name="46_5_2__523_5__1__Shen_Zhi_Zhong"/>
      <w:pPr>
        <w:pStyle w:val="Para 05"/>
      </w:pPr>
      <w:r>
        <w:t>46:5.2 (523.5)</w:t>
      </w:r>
      <w:r>
        <w:rPr>
          <w:rStyle w:val="Text2"/>
        </w:rPr>
        <w:t xml:space="preserve"> 1. 神之众子所属圆形区。</w:t>
      </w:r>
      <w:bookmarkEnd w:id="4669"/>
    </w:p>
    <w:p>
      <w:bookmarkStart w:id="4670" w:name="46_5_3__523_6__2__Tian_Shi_He_Ga"/>
      <w:pPr>
        <w:pStyle w:val="Normal"/>
      </w:pPr>
      <w:r>
        <w:rPr>
          <w:rStyle w:val="Text0"/>
        </w:rPr>
        <w:t>46:5.3 (523.6)</w:t>
      </w:r>
      <w:r>
        <w:t xml:space="preserve"> 2. 天使和高等属灵所属圆形区。</w:t>
      </w:r>
      <w:bookmarkEnd w:id="4670"/>
    </w:p>
    <w:p>
      <w:bookmarkStart w:id="4671" w:name="46_5_4__523_7__3__Yu_Zhou_Zhu_Sh"/>
      <w:pPr>
        <w:pStyle w:val="Normal"/>
      </w:pPr>
      <w:r>
        <w:rPr>
          <w:rStyle w:val="Text0"/>
        </w:rPr>
        <w:t>46:5.4 (523.7)</w:t>
      </w:r>
      <w:r>
        <w:t xml:space="preserve"> 3. 宇宙助手、包括未被指派给三一性教导之子的受造物所三一化之子们所属圆形区。</w:t>
      </w:r>
      <w:bookmarkEnd w:id="4671"/>
    </w:p>
    <w:p>
      <w:bookmarkStart w:id="4672" w:name="46_5_5__523_8__4__Zhu_Wu_Li_Kong"/>
      <w:pPr>
        <w:pStyle w:val="Normal"/>
      </w:pPr>
      <w:r>
        <w:rPr>
          <w:rStyle w:val="Text0"/>
        </w:rPr>
        <w:t>46:5.5 (523.8)</w:t>
      </w:r>
      <w:r>
        <w:t xml:space="preserve"> 4. 主物理控制者所属圆形区。</w:t>
      </w:r>
      <w:bookmarkEnd w:id="4672"/>
    </w:p>
    <w:p>
      <w:bookmarkStart w:id="4673" w:name="46_5_6__523_9__5__Shou_Zhi_Pai_Y"/>
      <w:pPr>
        <w:pStyle w:val="Normal"/>
      </w:pPr>
      <w:r>
        <w:rPr>
          <w:rStyle w:val="Text0"/>
        </w:rPr>
        <w:t>46:5.6 (523.9)</w:t>
      </w:r>
      <w:r>
        <w:t xml:space="preserve"> 5. 受指派扬升凡人、包括中道受造物所属圆形区。</w:t>
      </w:r>
      <w:bookmarkEnd w:id="4673"/>
    </w:p>
    <w:p>
      <w:bookmarkStart w:id="4674" w:name="46_5_7__523_10__6__Shou_You_Yu_Q"/>
      <w:pPr>
        <w:pStyle w:val="Para 05"/>
      </w:pPr>
      <w:r>
        <w:t>46:5.7 (523.10)</w:t>
      </w:r>
      <w:r>
        <w:rPr>
          <w:rStyle w:val="Text2"/>
        </w:rPr>
        <w:t xml:space="preserve"> 6. 受优遇侨团所属圆形区。</w:t>
      </w:r>
      <w:bookmarkEnd w:id="4674"/>
    </w:p>
    <w:p>
      <w:bookmarkStart w:id="4675" w:name="46_5_8__523_11__7__Zhong_Ju_Zhe"/>
      <w:pPr>
        <w:pStyle w:val="Para 15"/>
      </w:pPr>
      <w:r>
        <w:t>46:5.8 (523.11)</w:t>
      </w:r>
      <w:r>
        <w:rPr>
          <w:rStyle w:val="Text2"/>
        </w:rPr>
        <w:t xml:space="preserve"> 7. 终局者团队所属圆形区。</w:t>
      </w:r>
      <w:bookmarkEnd w:id="4675"/>
    </w:p>
    <w:p>
      <w:bookmarkStart w:id="4676" w:name="46_5_9__523_12__Zhe_Xie_Ju_Zhu_Z"/>
      <w:pPr>
        <w:pStyle w:val="Para 04"/>
      </w:pPr>
      <w:r>
        <w:rPr>
          <w:rStyle w:val="Text0"/>
        </w:rPr>
        <w:t>46:5.9 (523.12)</w:t>
      </w:r>
      <w:r>
        <w:t xml:space="preserve"> 这些居住组群中的每一个，都是由七个同心且逐次抬高的圆环所组成，它们都按照同一方针而得以构建，但却有着不同的大小，并以不同的材料建成。它们都被延伸很远的围墙所环绕着，这些围墙向上累加起来而形成了广阔的长廊，完全包围了每一组的七个同心圆环。</w:t>
      </w:r>
      <w:bookmarkEnd w:id="4676"/>
    </w:p>
    <w:p>
      <w:bookmarkStart w:id="4677" w:name="46_5_10__524_1__1__Shen_Zhi_Zhon"/>
      <w:pPr>
        <w:pStyle w:val="Normal"/>
      </w:pPr>
      <w:r>
        <w:rPr>
          <w:rStyle w:val="Text0"/>
        </w:rPr>
        <w:t>46:5.10 (524.1)</w:t>
      </w:r>
      <w:r>
        <w:t xml:space="preserve"> 1. </w:t>
      </w:r>
      <w:r>
        <w:rPr>
          <w:rStyle w:val="Text1"/>
        </w:rPr>
        <w:t>神之众子所属圆形区。</w:t>
      </w:r>
      <w:r>
        <w:t>虽然神之众子都拥有一个属于其自身的社交性星球，即过渡类教化世界之一，但他们也在耶路瑟姆(Jerusem)上占有这些辽阔的领地。在他们的过渡类教化世界上，扬升凡人可与所有类别圣子自由地往来。在那里，你会亲身了解和热爱这些圣子，但他们的社交生活在很大程度上被限定在这一专属世界及其卫星上。然而，在耶路瑟姆的圆形区却可以观察到这些不同类别的圣子们在工作着。由于灵质性视觉有着广阔的视程，你可以在圣子区的长廊上散步，俯瞰其众多类别的迷人活动。</w:t>
      </w:r>
      <w:bookmarkEnd w:id="4677"/>
    </w:p>
    <w:p>
      <w:bookmarkStart w:id="4678" w:name="46_5_11__524_2__Sheng_Zi_Qu_De_Z"/>
      <w:pPr>
        <w:pStyle w:val="Normal"/>
      </w:pPr>
      <w:r>
        <w:rPr>
          <w:rStyle w:val="Text0"/>
        </w:rPr>
        <w:t>46:5.11 (524.2)</w:t>
      </w:r>
      <w:r>
        <w:t xml:space="preserve"> 圣子区的这七个圆环是同心且逐次抬高的，这样每个外层的较大圆环都可以俯瞰内层的较小圆环，每一圆环都被一个公用的廊道墙所环绕着，这些墙体是由闪闪发光的水晶宝石所构建的，且被抬高起来，足以俯瞰其所有相关的居住圆环。有许多出入口 -- 从五万到十五万个不等 -- 贯穿了这些由单块珍贵水晶所组成墙体中的每一个。</w:t>
      </w:r>
      <w:bookmarkEnd w:id="4678"/>
    </w:p>
    <w:p>
      <w:bookmarkStart w:id="4679" w:name="46_5_12__524_3__Sheng_Zi_Qu_De_D"/>
      <w:pPr>
        <w:pStyle w:val="Normal"/>
      </w:pPr>
      <w:r>
        <w:rPr>
          <w:rStyle w:val="Text0"/>
        </w:rPr>
        <w:t>46:5.12 (524.3)</w:t>
      </w:r>
      <w:r>
        <w:t xml:space="preserve"> 圣子区的第一圆环是由执法之子及其随扈们所占据着。在这里汇集了这些司法圣子们赠与及审判服务所包含的全部计划和直接活动。也正是通过这一中心，该系统的艾沃诺(Avonal)圣子们与该宇宙保持着联系。</w:t>
      </w:r>
      <w:bookmarkEnd w:id="4679"/>
    </w:p>
    <w:p>
      <w:bookmarkStart w:id="4680" w:name="46_5_13__524_4__Di_Er_Ge_Yuan_Hu"/>
      <w:pPr>
        <w:pStyle w:val="Normal"/>
      </w:pPr>
      <w:r>
        <w:rPr>
          <w:rStyle w:val="Text0"/>
        </w:rPr>
        <w:t>46:5.13 (524.4)</w:t>
      </w:r>
      <w:r>
        <w:t xml:space="preserve"> 第二个圆环是由三一性教导之子们所占据着。在这一神圣领域里，迪诺尔(Daynal)圣子及其助手们会向新到的初级教导圣子们展开培训工作。在所有这些工作中，他们会由闪耀昏星的某些协作者组成的一个分队所大力协助着。这些受造物所三一化之子们占据了迪诺尔圆环的一个分区。三一性教导之子们最接近为万有之父在一个地方系统中的亲身代表；他们至少都是三位一体来源的存有。该第二圆环是所有耶路瑟姆(Jerusem)族类最为感兴趣的一个区域。</w:t>
      </w:r>
      <w:bookmarkEnd w:id="4680"/>
    </w:p>
    <w:p>
      <w:bookmarkStart w:id="4681" w:name="46_5_14__524_5__Di_San_Yuan_Huan"/>
      <w:pPr>
        <w:pStyle w:val="Normal"/>
      </w:pPr>
      <w:r>
        <w:rPr>
          <w:rStyle w:val="Text0"/>
        </w:rPr>
        <w:t>46:5.14 (524.5)</w:t>
      </w:r>
      <w:r>
        <w:t xml:space="preserve"> 第三圆环被分配给了麦基洗德们。系统首领们住在这里，并监管着这些多能圣子们几近不休的活动。从扬升凡人的第一宅厦世界生涯直到其穿越整个耶路瑟姆(Jerusem)的生涯中，麦基洗德们一直是其培育之父和常在之师。除了物质性子女的常在性活动以外，他们在耶路瑟姆有着主导性影响，这样说是不会有错的。</w:t>
      </w:r>
      <w:bookmarkEnd w:id="4681"/>
    </w:p>
    <w:p>
      <w:bookmarkStart w:id="4682" w:name="46_5_15__524_6__Di_Si_Yuan_Huan"/>
      <w:pPr>
        <w:pStyle w:val="Normal"/>
      </w:pPr>
      <w:r>
        <w:rPr>
          <w:rStyle w:val="Text0"/>
        </w:rPr>
        <w:t>46:5.15 (524.6)</w:t>
      </w:r>
      <w:r>
        <w:t xml:space="preserve"> 第四圆环是沃朗达德(Vorondadek)圣子及所有其他未被提供另外住处的访问类及观察类圣子们的家园。极高星座之父们在视察该地方系统的造访时，会住在这一圆环中。智慧完美者、神性顾问和万有之监察者们都会在该系统任职时，住在这一圆环中。</w:t>
      </w:r>
      <w:bookmarkEnd w:id="4682"/>
    </w:p>
    <w:p>
      <w:bookmarkStart w:id="4683" w:name="46_5_16__524_7__Di_Wu_Yuan_Huan"/>
      <w:pPr>
        <w:pStyle w:val="Normal"/>
      </w:pPr>
      <w:r>
        <w:rPr>
          <w:rStyle w:val="Text0"/>
        </w:rPr>
        <w:t>46:5.16 (524.7)</w:t>
      </w:r>
      <w:r>
        <w:t xml:space="preserve"> 第五圆环是拉那南德(Lanonandek)圣子、系统君主类圣子及行星君王类圣子的住所。当在这一领域内居住时，这三个类别会混到一起。系统后备团队也驻在这一圆环中，而该系统君主则拥有一座殿堂位于行政山管理建筑群的中心。</w:t>
      </w:r>
      <w:bookmarkEnd w:id="4683"/>
    </w:p>
    <w:p>
      <w:bookmarkStart w:id="4684" w:name="46_5_17__524_8__Di_Liu_Yuan_Huan"/>
      <w:pPr>
        <w:pStyle w:val="Normal"/>
      </w:pPr>
      <w:r>
        <w:rPr>
          <w:rStyle w:val="Text0"/>
        </w:rPr>
        <w:t>46:5.17 (524.8)</w:t>
      </w:r>
      <w:r>
        <w:t xml:space="preserve"> 第六圆环是该系统生命载运者的居留之地。这些圣子的所有类别都在这里集中，他们从这里奔赴其各自任职的世界。</w:t>
      </w:r>
      <w:bookmarkEnd w:id="4684"/>
    </w:p>
    <w:p>
      <w:bookmarkStart w:id="4685" w:name="46_5_18__524_9__Di_Qi_Yuan_Huan"/>
      <w:pPr>
        <w:pStyle w:val="Normal"/>
      </w:pPr>
      <w:r>
        <w:rPr>
          <w:rStyle w:val="Text0"/>
        </w:rPr>
        <w:t>46:5.18 (524.9)</w:t>
      </w:r>
      <w:r>
        <w:t xml:space="preserve"> 第七圆环是扬升子民、即那些已然受命暂时在系统总部运作的凡人及其炽天使类同伴的会集之地。所有那些高于耶路瑟姆(Jerusem)公民地位且低于终局者地位的先前凡人们，都被认为是属于在这一圆环拥有其总部的类别。</w:t>
      </w:r>
      <w:bookmarkEnd w:id="4685"/>
    </w:p>
    <w:p>
      <w:bookmarkStart w:id="4686" w:name="46_5_19__525_1__Sheng_Zi_Men_De"/>
      <w:pPr>
        <w:pStyle w:val="Para 04"/>
      </w:pPr>
      <w:r>
        <w:rPr>
          <w:rStyle w:val="Text0"/>
        </w:rPr>
        <w:t>46:5.19 (525.1)</w:t>
      </w:r>
      <w:r>
        <w:t xml:space="preserve"> 圣子们的这些圆形保留区占据了极大的区域，直到一千九百年前，在其中心曾有过一个巨大的开放空间。这一中心区域目前被一座完成于大约五百年前的迈克尔纪念馆所占据了。四百九十五年以前，当这座殿堂落成时，迈克尔曾亲自到场，整个耶路瑟姆(Jerusem)都听说了主位之子赠与于玉苒厦(Urantia)这一撒旦尼亚(Satania)最卑微世界的动人故事。迈克尔纪念馆现在是因迈克尔赠与引发的改型系统管理中所包含的所有活动、包括新近从萨尔文顿(Salvington)转来的大多活动之中心。该纪念馆的职员包含了一百万以上的人格体。</w:t>
      </w:r>
      <w:bookmarkEnd w:id="4686"/>
    </w:p>
    <w:p>
      <w:bookmarkStart w:id="4687" w:name="46_5_20__525_2__2__Tian_Shi_Suo"/>
      <w:pPr>
        <w:pStyle w:val="Para 01"/>
      </w:pPr>
      <w:r>
        <w:rPr>
          <w:rStyle w:val="Text0"/>
        </w:rPr>
        <w:t>46:5.20 (525.2)</w:t>
      </w:r>
      <w:r>
        <w:t xml:space="preserve"> 2. </w:t>
      </w:r>
      <w:r>
        <w:rPr>
          <w:rStyle w:val="Text1"/>
        </w:rPr>
        <w:t>天使所属圆形区。</w:t>
      </w:r>
      <w:r>
        <w:t>像圣子们的居住区一样，天使们所属的这些圆形区也由七个同心且逐次抬高的圆环组成，每一个都可以俯瞰其内层的区域。</w:t>
      </w:r>
      <w:bookmarkEnd w:id="4687"/>
    </w:p>
    <w:p>
      <w:bookmarkStart w:id="4688" w:name="46_5_21__525_3__Tian_Shi_Qu_De_D"/>
      <w:pPr>
        <w:pStyle w:val="Normal"/>
      </w:pPr>
      <w:r>
        <w:rPr>
          <w:rStyle w:val="Text0"/>
        </w:rPr>
        <w:t>46:5.21 (525.3)</w:t>
      </w:r>
      <w:r>
        <w:t xml:space="preserve"> 天使区的第一圆环是由那些可驻在总部世界的、无限之灵所属的高等人格体们 -- 亦即单独使者及其助手们占据着。第二圆环则被分配给了使者大军、技能性顾问、友伴、督察者及记录者们，因为他们时常有机会在耶路瑟姆(Jerusem)上运作。第三圆环则是由来自更高类别及组群的侍奉之灵们占据着。</w:t>
      </w:r>
      <w:bookmarkEnd w:id="4688"/>
    </w:p>
    <w:p>
      <w:bookmarkStart w:id="4689" w:name="46_5_22__525_4__Di_Si_Yuan_Huan"/>
      <w:pPr>
        <w:pStyle w:val="Normal"/>
      </w:pPr>
      <w:r>
        <w:rPr>
          <w:rStyle w:val="Text0"/>
        </w:rPr>
        <w:t>46:5.22 (525.4)</w:t>
      </w:r>
      <w:r>
        <w:t xml:space="preserve"> 第四圆环是由管理类炽天使所占据着，在像撒旦尼亚(Satania)这样的系统中服务的炽天使们是一支“难以数算的天使大军”。第五圆环是由行星类炽天使所占据着，而第六圆环则是过渡类侍奉者们的家园。第七圆环是某些未明类炽天使的留居之地。这些天使族群中的记录者们并不与其同伴同住，而是居住在耶路瑟姆(Jerusem)的记录圣殿中。所有的记录都是以一式三份的方式保存在这一三重性的档案大厅中。在一个系统总部，记录通常都是以物质性、灵质性和属灵性形式来保存的。</w:t>
      </w:r>
      <w:bookmarkEnd w:id="4689"/>
    </w:p>
    <w:p>
      <w:bookmarkStart w:id="4690" w:name="46_5_23__525_5__Zhe_Qi_Ge_Yuan_H"/>
      <w:pPr>
        <w:pStyle w:val="Normal"/>
      </w:pPr>
      <w:r>
        <w:rPr>
          <w:rStyle w:val="Text0"/>
        </w:rPr>
        <w:t>46:5.23 (525.5)</w:t>
      </w:r>
      <w:r>
        <w:t xml:space="preserve"> 这七个圆环被耶路瑟姆(Jerusem)的展示全景画墙所环绕着，其周长有五千标准哩，用于展示撒旦尼亚(Satania)有居民世界的推进状态，并被不断修改着，以去真实代表各个行星上的最新状况。我敢肯定，这一可俯瞰天使圆形区的巨大全景画墙，必定是在你较早造访期间得到延长的闲暇时第一个引起你注意的耶路瑟姆景观。</w:t>
      </w:r>
      <w:bookmarkEnd w:id="4690"/>
    </w:p>
    <w:p>
      <w:bookmarkStart w:id="4691" w:name="46_5_24__525_6__Zhe_Xie_Zhan_Shi"/>
      <w:pPr>
        <w:pStyle w:val="Para 04"/>
      </w:pPr>
      <w:r>
        <w:rPr>
          <w:rStyle w:val="Text0"/>
        </w:rPr>
        <w:t>46:5.24 (525.6)</w:t>
      </w:r>
      <w:r>
        <w:t xml:space="preserve"> 这些展示是由耶路瑟姆(Jerusem)的本土生命所掌管着，不过它们是在来自撒旦尼亚(Satania)不同世界的扬升者们的协助下完成的，这些扬升者在去往伊甸厦(Edentia)的途中在耶路瑟姆逗留。对行星状况和世界进展的描绘是靠许多方式达成的，有些为你们所知，但大多是靠玉苒厦(Urantia)所未知的手段达成的。这些展示占据了这一巨大墙体的外边缘。该全景画墙的其余部分则几近完全开放，它们被极为华丽地装饰着。</w:t>
      </w:r>
      <w:bookmarkEnd w:id="4691"/>
    </w:p>
    <w:p>
      <w:bookmarkStart w:id="4692" w:name="46_5_25__525_7__3__Yu_Zhou_Zhu_S"/>
      <w:pPr>
        <w:pStyle w:val="Para 04"/>
      </w:pPr>
      <w:r>
        <w:rPr>
          <w:rStyle w:val="Text0"/>
        </w:rPr>
        <w:t>46:5.25 (525.7)</w:t>
      </w:r>
      <w:r>
        <w:t xml:space="preserve"> 3. </w:t>
      </w:r>
      <w:r>
        <w:rPr>
          <w:rStyle w:val="Text1"/>
        </w:rPr>
        <w:t>宇宙助手所属圆形区。</w:t>
      </w:r>
      <w:r>
        <w:t>在巨大的中心空间内设有闪耀昏星们的总部。这里设有迦兰提亚的系统总部，他是该超等天使强大团队的副首领，是所有扬升昏星中的第一位受委任者。这是耶路瑟姆(Jerusem)所有管理分区中最为壮丽的一个，尽管它是较为新近的建筑物之一。这一中心的直径是五十哩。迦兰提亚的总部是一整块完全透明的水晶。这些兼具物质性和灵质性的水晶都受到了灵质性生命和物质性生命的极大赏识。正是由于具有这样的超人格性特质，受造类昏星对整个耶路瑟姆施加着他们的影响。由于他们众多的活动都从萨尔文顿(Salvington)转移到了这里，因此这整个世界都得以散发出灵性的芬芳。</w:t>
      </w:r>
      <w:bookmarkEnd w:id="4692"/>
    </w:p>
    <w:p>
      <w:bookmarkStart w:id="4693" w:name="46_5_26__526_1__4__Zhu_Wu_Li_Kon"/>
      <w:pPr>
        <w:pStyle w:val="Para 04"/>
      </w:pPr>
      <w:r>
        <w:rPr>
          <w:rStyle w:val="Text0"/>
        </w:rPr>
        <w:t>46:5.26 (526.1)</w:t>
      </w:r>
      <w:r>
        <w:t xml:space="preserve"> 4. </w:t>
      </w:r>
      <w:r>
        <w:rPr>
          <w:rStyle w:val="Text1"/>
        </w:rPr>
        <w:t>主物理控制者所属圆形区。</w:t>
      </w:r>
      <w:r>
        <w:t>不同类别的主物理控制者们都以同心圆环的方式被安排到巨大力量圣殿的周围，该系统的力量首领与灵质性力量监督者的首领一起在殿中统辖着。这一力量圣殿是扬升凡人及中道受造物未被允许前往的两个耶路瑟姆(Jerusem)分区之一。另一分区则是物质性之子区域中的去物质化分区，在那其中的一系列实验室内，运送类炽天使会将物质性存有转化到一种与灵质性存在类别极为相似的状态中。</w:t>
      </w:r>
      <w:bookmarkEnd w:id="4693"/>
    </w:p>
    <w:p>
      <w:bookmarkStart w:id="4694" w:name="46_5_27__526_2__5__Yang_Sheng_Fa"/>
      <w:pPr>
        <w:pStyle w:val="Normal"/>
      </w:pPr>
      <w:r>
        <w:rPr>
          <w:rStyle w:val="Text0"/>
        </w:rPr>
        <w:t>46:5.27 (526.2)</w:t>
      </w:r>
      <w:r>
        <w:t xml:space="preserve"> 5. </w:t>
      </w:r>
      <w:r>
        <w:rPr>
          <w:rStyle w:val="Text1"/>
        </w:rPr>
        <w:t>扬升凡人所属圆形区。</w:t>
      </w:r>
      <w:r>
        <w:t>扬升凡人所属圆形区是由一群代表了该系统诸居住世界的619个行星纪念馆所占据着，这些建筑内会定期经历大量变化。来自每个世界的凡人们都享有权利，不时去对其行星纪念馆的更改或增补达成一致。即便是现在，玉苒厦(Urantia)的构建物中仍在做着许多改变。这619个殿堂的中心则是由一个包含了伊甸厦(Edentia)及其众多扬升教化世界的工作模型所占据着。这一模型的直径为四十哩，它是对伊甸厦体系的真实再现，在每一细节上都忠实于原物。</w:t>
      </w:r>
      <w:bookmarkEnd w:id="4694"/>
    </w:p>
    <w:p>
      <w:bookmarkStart w:id="4695" w:name="46_5_28__526_3__Yang_Sheng_Zhe_M"/>
      <w:pPr>
        <w:pStyle w:val="Normal"/>
      </w:pPr>
      <w:r>
        <w:rPr>
          <w:rStyle w:val="Text0"/>
        </w:rPr>
        <w:t>46:5.28 (526.3)</w:t>
      </w:r>
      <w:r>
        <w:t xml:space="preserve"> 扬升者们在其耶路瑟姆(Jerusem)的服务团队中自得其乐，并乐于观察其他族群的技能。在这些不同圆环内所做的每一件事情，都会敞开来供整个耶路瑟姆全面观察。</w:t>
      </w:r>
      <w:bookmarkEnd w:id="4695"/>
    </w:p>
    <w:p>
      <w:bookmarkStart w:id="4696" w:name="46_5_29__526_4__Zhe_Yang_Yi_Ge_S"/>
      <w:pPr>
        <w:pStyle w:val="Para 04"/>
      </w:pPr>
      <w:r>
        <w:rPr>
          <w:rStyle w:val="Text0"/>
        </w:rPr>
        <w:t>46:5.29 (526.4)</w:t>
      </w:r>
      <w:r>
        <w:t xml:space="preserve"> 这样一个世界的活动可分为三个不同种类：工作、进步和消遣。换言之，它们是：服务、学习和放松。综合类活动则包括社会交往、群体娱乐和神性崇拜。在与迥异于自身同伴的不同类人格体之相处过程中，会存在着极大的教育价值。</w:t>
      </w:r>
      <w:bookmarkEnd w:id="4696"/>
    </w:p>
    <w:p>
      <w:bookmarkStart w:id="4697" w:name="46_5_30__526_5__6__Shou_You_Yu_Q"/>
      <w:pPr>
        <w:pStyle w:val="Normal"/>
      </w:pPr>
      <w:r>
        <w:rPr>
          <w:rStyle w:val="Text0"/>
        </w:rPr>
        <w:t>46:5.30 (526.5)</w:t>
      </w:r>
      <w:r>
        <w:t xml:space="preserve"> 6. </w:t>
      </w:r>
      <w:r>
        <w:rPr>
          <w:rStyle w:val="Text1"/>
        </w:rPr>
        <w:t>受优遇侨团所属圆形区。</w:t>
      </w:r>
      <w:r>
        <w:t>受优遇侨团的七个圆环因以下三个庞大建筑物而增色不少：即巨大的耶路瑟姆(Jerusem)天文观测台、硕大的撒旦尼亚(Satania)艺术展览馆，以及宏大的复原指导者聚会厅、亦即用于休息和娱乐的灵质性活动剧场。</w:t>
      </w:r>
      <w:bookmarkEnd w:id="4697"/>
    </w:p>
    <w:p>
      <w:bookmarkStart w:id="4698" w:name="46_5_31__526_6__Tian_Jie_Yi_Jian"/>
      <w:pPr>
        <w:pStyle w:val="Para 04"/>
      </w:pPr>
      <w:r>
        <w:rPr>
          <w:rStyle w:val="Text0"/>
        </w:rPr>
        <w:t>46:5.31 (526.6)</w:t>
      </w:r>
      <w:r>
        <w:t xml:space="preserve"> 天界艺匠们管理着斯宝纳加(spornagia)，并会提供大量富有创造性的装饰和富有纪念意义的纪念物，这些东西在每一公共聚会场所都随处可见。这些艺匠的工作室是这个美妙世界中所有无与伦比的建筑物中间最为宏伟绚丽的。其他的受优遇侨团也都拥有宽阔华美的总部。这些建筑物中有许多是完全由水晶宝石建成的。所有建造性世界都富有水晶以及所谓的稀有金属。</w:t>
      </w:r>
      <w:bookmarkEnd w:id="4698"/>
    </w:p>
    <w:p>
      <w:bookmarkStart w:id="4699" w:name="46_5_32__527_1__7__Zhong_Ju_Zhe"/>
      <w:pPr>
        <w:pStyle w:val="Para 04"/>
      </w:pPr>
      <w:r>
        <w:rPr>
          <w:rStyle w:val="Text0"/>
        </w:rPr>
        <w:t>46:5.32 (527.1)</w:t>
      </w:r>
      <w:r>
        <w:t xml:space="preserve"> 7.</w:t>
      </w:r>
      <w:r>
        <w:rPr>
          <w:rStyle w:val="Text1"/>
        </w:rPr>
        <w:t xml:space="preserve"> 终局者所属圆形区</w:t>
      </w:r>
      <w:r>
        <w:t>在其中心有一个独特的建筑物。这同一空置的殿堂在内巴顿(Nebadon)每一系统总部上都会得以发现。耶路瑟姆(Jerusem)上的这一庞大建筑被迈克尔的徽章所封印着，它印有这样一条铭文：“留待至属灵的第七阶段 -- 至永恒的任命。”加百列将此封印贴到这一神秘殿堂，除了迈克尔没有任何存有能够或可以开启这一由此明亮晨星所封盖的主权封印。终有一日你将会看到这一肃穆的殿堂，尽管你或许不会参透其中奥妙。</w:t>
      </w:r>
      <w:bookmarkEnd w:id="4699"/>
    </w:p>
    <w:p>
      <w:bookmarkStart w:id="4700" w:name="46_5_33__527_2__Qi_Ta_De_Ye_Lu_S"/>
      <w:pPr>
        <w:pStyle w:val="Normal"/>
      </w:pPr>
      <w:r>
        <w:rPr>
          <w:rStyle w:val="Text0"/>
        </w:rPr>
        <w:t>46:5.33 (527.2)</w:t>
      </w:r>
      <w:r>
        <w:t xml:space="preserve"> </w:t>
      </w:r>
      <w:r>
        <w:rPr>
          <w:rStyle w:val="Text1"/>
        </w:rPr>
        <w:t>其他的耶路瑟姆圆形区：</w:t>
      </w:r>
      <w:r>
        <w:t>除了这些居住圆形区之外，耶路瑟姆上还有众多额外的指定居所。</w:t>
      </w:r>
      <w:bookmarkEnd w:id="4700"/>
    </w:p>
    <w:p>
      <w:bookmarkStart w:id="4701" w:name="6__Xing_Zheng_Guan_Li_Fang_Xing"/>
      <w:pPr>
        <w:pStyle w:val="Heading 2"/>
      </w:pPr>
      <w:r>
        <w:t>6. 行政管理方形区</w:t>
      </w:r>
      <w:bookmarkEnd w:id="4701"/>
    </w:p>
    <w:p>
      <w:bookmarkStart w:id="4702" w:name="46_6_1__527_3__Gai_Xi_Tong_De_Xi"/>
      <w:pPr>
        <w:pStyle w:val="Normal"/>
      </w:pPr>
      <w:r>
        <w:rPr>
          <w:rStyle w:val="Text0"/>
        </w:rPr>
        <w:t>46:6.1 (527.3)</w:t>
      </w:r>
      <w:r>
        <w:t xml:space="preserve"> 该系统的行政管理部门位于巨大的分部类方形区中，为数共一千个。每一个管理单元都被分成一百个分部，每个分部又有十个分组。这一千个方形区按十大分类而得以聚合，由此便构成了以下十个管理部门：</w:t>
      </w:r>
      <w:bookmarkEnd w:id="4702"/>
    </w:p>
    <w:p>
      <w:bookmarkStart w:id="4703" w:name="46_6_2__527_4__1__Wu_Li_Xing_Wei"/>
      <w:pPr>
        <w:pStyle w:val="Normal"/>
      </w:pPr>
      <w:r>
        <w:rPr>
          <w:rStyle w:val="Text0"/>
        </w:rPr>
        <w:t>46:6.2 (527.4)</w:t>
      </w:r>
      <w:r>
        <w:t xml:space="preserve"> 1. 物理性维护和物质性改善，物理力量和能量所在领域。</w:t>
      </w:r>
      <w:bookmarkEnd w:id="4703"/>
    </w:p>
    <w:p>
      <w:bookmarkStart w:id="4704" w:name="46_6_3__527_5__2__Zhong_Cai___Lu"/>
      <w:pPr>
        <w:pStyle w:val="Normal"/>
      </w:pPr>
      <w:r>
        <w:rPr>
          <w:rStyle w:val="Text0"/>
        </w:rPr>
        <w:t>46:6.3 (527.5)</w:t>
      </w:r>
      <w:r>
        <w:t xml:space="preserve"> 2. 仲裁、伦理及管理性裁决。</w:t>
      </w:r>
      <w:bookmarkEnd w:id="4704"/>
    </w:p>
    <w:p>
      <w:bookmarkStart w:id="4705" w:name="46_6_4__527_6__3__Xing_Xing_Lei"/>
      <w:pPr>
        <w:pStyle w:val="Para 05"/>
      </w:pPr>
      <w:r>
        <w:t>46:6.4 (527.6)</w:t>
      </w:r>
      <w:r>
        <w:rPr>
          <w:rStyle w:val="Text2"/>
        </w:rPr>
        <w:t xml:space="preserve"> 3. 行星类和地方类事务。</w:t>
      </w:r>
      <w:bookmarkEnd w:id="4705"/>
    </w:p>
    <w:p>
      <w:bookmarkStart w:id="4706" w:name="46_6_5__527_7__4__Xing_Zuo_Lei_H"/>
      <w:pPr>
        <w:pStyle w:val="Para 05"/>
      </w:pPr>
      <w:r>
        <w:t>46:6.5 (527.7)</w:t>
      </w:r>
      <w:r>
        <w:rPr>
          <w:rStyle w:val="Text2"/>
        </w:rPr>
        <w:t xml:space="preserve"> 4. 星座类和宇宙类事务。</w:t>
      </w:r>
      <w:bookmarkEnd w:id="4706"/>
    </w:p>
    <w:p>
      <w:bookmarkStart w:id="4707" w:name="46_6_6__527_8__5__Jiao_Yu_Lei_Ji"/>
      <w:pPr>
        <w:pStyle w:val="Normal"/>
      </w:pPr>
      <w:r>
        <w:rPr>
          <w:rStyle w:val="Text0"/>
        </w:rPr>
        <w:t>46:6.6 (527.8)</w:t>
      </w:r>
      <w:r>
        <w:t xml:space="preserve"> 5. 教育类及其他麦基洗德类活动。</w:t>
      </w:r>
      <w:bookmarkEnd w:id="4707"/>
    </w:p>
    <w:p>
      <w:bookmarkStart w:id="4708" w:name="46_6_7__527_9__6__Xing_Xing_He_X"/>
      <w:pPr>
        <w:pStyle w:val="Normal"/>
      </w:pPr>
      <w:r>
        <w:rPr>
          <w:rStyle w:val="Text0"/>
        </w:rPr>
        <w:t>46:6.7 (527.9)</w:t>
      </w:r>
      <w:r>
        <w:t xml:space="preserve"> 6. 行星和系统的物理进展，撒旦尼亚的科学活动领域。</w:t>
      </w:r>
      <w:bookmarkEnd w:id="4708"/>
    </w:p>
    <w:p>
      <w:bookmarkStart w:id="4709" w:name="46_6_8__527_10__7__Ling_Zhi_Xing"/>
      <w:pPr>
        <w:pStyle w:val="Para 05"/>
      </w:pPr>
      <w:r>
        <w:t>46:6.8 (527.10)</w:t>
      </w:r>
      <w:r>
        <w:rPr>
          <w:rStyle w:val="Text2"/>
        </w:rPr>
        <w:t xml:space="preserve"> 7. 灵质性事务。</w:t>
      </w:r>
      <w:bookmarkEnd w:id="4709"/>
    </w:p>
    <w:p>
      <w:bookmarkStart w:id="4710" w:name="46_6_9__527_11__8__Chun_Ling_Xin"/>
      <w:pPr>
        <w:pStyle w:val="Para 05"/>
      </w:pPr>
      <w:r>
        <w:t>46:6.9 (527.11)</w:t>
      </w:r>
      <w:r>
        <w:rPr>
          <w:rStyle w:val="Text2"/>
        </w:rPr>
        <w:t xml:space="preserve"> 8. 纯灵性活动及伦理。</w:t>
      </w:r>
      <w:bookmarkEnd w:id="4710"/>
    </w:p>
    <w:p>
      <w:bookmarkStart w:id="4711" w:name="46_6_10__527_12__9__Yang_Sheng_L"/>
      <w:pPr>
        <w:pStyle w:val="Para 05"/>
      </w:pPr>
      <w:r>
        <w:t>46:6.10 (527.12)</w:t>
      </w:r>
      <w:r>
        <w:rPr>
          <w:rStyle w:val="Text2"/>
        </w:rPr>
        <w:t xml:space="preserve"> 9. 扬升类照料。</w:t>
      </w:r>
      <w:bookmarkEnd w:id="4711"/>
    </w:p>
    <w:p>
      <w:bookmarkStart w:id="4712" w:name="46_6_11__527_13__10__Da_Yu_Zhou"/>
      <w:pPr>
        <w:pStyle w:val="Para 15"/>
      </w:pPr>
      <w:r>
        <w:t>46:6.11 (527.13)</w:t>
      </w:r>
      <w:r>
        <w:rPr>
          <w:rStyle w:val="Text2"/>
        </w:rPr>
        <w:t xml:space="preserve"> 10. 大宇宙哲学。</w:t>
      </w:r>
      <w:bookmarkEnd w:id="4712"/>
    </w:p>
    <w:p>
      <w:bookmarkStart w:id="4713" w:name="46_6_12__527_14__Zhe_Xie_Jian_Zh"/>
      <w:pPr>
        <w:pStyle w:val="Normal"/>
      </w:pPr>
      <w:r>
        <w:rPr>
          <w:rStyle w:val="Text0"/>
        </w:rPr>
        <w:t>46:6.12 (527.14)</w:t>
      </w:r>
      <w:r>
        <w:t xml:space="preserve"> 这些建筑物是透明的；因此，一切系统活动甚至可被研究访问者们所看到。</w:t>
      </w:r>
      <w:bookmarkEnd w:id="4713"/>
    </w:p>
    <w:p>
      <w:bookmarkStart w:id="4714" w:name="7__Ju_Xing_Qu_____Si_Bao_Na_Jia"/>
      <w:pPr>
        <w:pStyle w:val="Heading 2"/>
      </w:pPr>
      <w:r>
        <w:t>7. 矩形区 -- 斯宝纳加</w:t>
      </w:r>
      <w:bookmarkEnd w:id="4714"/>
    </w:p>
    <w:p>
      <w:bookmarkStart w:id="4715" w:name="46_7_1__527_15__Ye_Lu_Se_Mu__Jer"/>
      <w:pPr>
        <w:pStyle w:val="Normal"/>
      </w:pPr>
      <w:r>
        <w:rPr>
          <w:rStyle w:val="Text0"/>
        </w:rPr>
        <w:t>46:7.1 (527.15)</w:t>
      </w:r>
      <w:r>
        <w:t xml:space="preserve"> 耶路瑟姆(Jerusem)的一千个</w:t>
      </w:r>
      <w:r>
        <w:rPr>
          <w:rStyle w:val="Text1"/>
        </w:rPr>
        <w:t>矩形区</w:t>
      </w:r>
      <w:r>
        <w:t>是由总部星球上较低等的本土生命所占据着，坐落在其中心位置的，是斯宝纳加(spornagia)的庞大圆形总部。</w:t>
      </w:r>
      <w:bookmarkEnd w:id="4715"/>
    </w:p>
    <w:p>
      <w:bookmarkStart w:id="4716" w:name="46_7_2__527_16__Zai_Ye_Lu_Se_Mu"/>
      <w:pPr>
        <w:pStyle w:val="Normal"/>
      </w:pPr>
      <w:r>
        <w:rPr>
          <w:rStyle w:val="Text0"/>
        </w:rPr>
        <w:t>46:7.2 (527.16)</w:t>
      </w:r>
      <w:r>
        <w:t xml:space="preserve"> 在耶路瑟姆(Jerusem)，你会因美妙斯宝纳加(spornagia)的农艺成就而惊叹不已。在那里，土地的耕种在很大程度上是为了审美性和装饰性效果。斯宝纳加是各个总部世界的景观园艺师，他们在其处理耶路瑟姆的开放空间方面，既富独创性，又富艺术性。他们既会利用动物，也会利用大量的机械装置进行土地耕种。他们不但在利用本领域的力量代理者方面，而且也在利用众多类比其更低等的动物成员方面极为智能熟练，在这些专属的世界上，有很多这样的动物是为他们所提供的。这一类的动物生命，目前在很大程度上是由来自进化世界的扬升类中道受造物们所统管着。</w:t>
      </w:r>
      <w:bookmarkEnd w:id="4716"/>
    </w:p>
    <w:p>
      <w:bookmarkStart w:id="4717" w:name="46_7_3__528_1__Si_Bao_Na_Jia__sp"/>
      <w:pPr>
        <w:pStyle w:val="Para 01"/>
      </w:pPr>
      <w:r>
        <w:rPr>
          <w:rStyle w:val="Text0"/>
        </w:rPr>
        <w:t>46:7.3 (528.1)</w:t>
      </w:r>
      <w:r>
        <w:t xml:space="preserve"> 斯宝纳加(spornagia)们未被调整者所内驻。他们并不拥有续存性灵魂，不过他们确会享有很长的寿命，有时会达到四至五万标准年。他们为数众多，并会为需要物质性服务的所有类别宇宙人格体提供物理照料。</w:t>
      </w:r>
      <w:bookmarkEnd w:id="4717"/>
    </w:p>
    <w:p>
      <w:bookmarkStart w:id="4718" w:name="46_7_4__528_2__Jin_Guan_Si_Bao_N"/>
      <w:pPr>
        <w:pStyle w:val="Normal"/>
      </w:pPr>
      <w:r>
        <w:rPr>
          <w:rStyle w:val="Text0"/>
        </w:rPr>
        <w:t>46:7.4 (528.2)</w:t>
      </w:r>
      <w:r>
        <w:t xml:space="preserve"> 尽管斯宝纳加(spornagia)们既不拥有、又不会演化出续存性灵魂，尽管他们没有人格，然而，他们确实会演化出一种可以体验再生的个体。当随着时间的推移，这些独特受造物的物质躯体由于劳作与老化而朽坏时，他们的创造者会与生命载运者们一起合作，创造出新的躯体，而原先的斯宝纳加们会在这些新躯体中重建其居处。</w:t>
      </w:r>
      <w:bookmarkEnd w:id="4718"/>
    </w:p>
    <w:p>
      <w:bookmarkStart w:id="4719" w:name="46_7_5__528_3__Si_Bao_Na_Jia__sp"/>
      <w:pPr>
        <w:pStyle w:val="Para 01"/>
      </w:pPr>
      <w:r>
        <w:rPr>
          <w:rStyle w:val="Text0"/>
        </w:rPr>
        <w:t>46:7.5 (528.3)</w:t>
      </w:r>
      <w:r>
        <w:t xml:space="preserve"> 斯宝纳加(spornagia)是整个内巴顿(Nebadon)宇宙中唯一一种会经历到此种或任何其他种再生的受造物。他们只会对前五个辅助心智之灵有所反应；他们并不会对崇拜之灵和智慧之灵有所回应。然而，这五个辅助心智之灵相当于一个整体或是说第六种实相层次，正是这一要素作为一种经验性本体而持续下去。</w:t>
      </w:r>
      <w:bookmarkEnd w:id="4719"/>
    </w:p>
    <w:p>
      <w:bookmarkStart w:id="4720" w:name="46_7_6__528_4__Wo_Wu_Fa_Yi_Bi_Ji"/>
      <w:pPr>
        <w:pStyle w:val="Normal"/>
      </w:pPr>
      <w:r>
        <w:rPr>
          <w:rStyle w:val="Text0"/>
        </w:rPr>
        <w:t>46:7.6 (528.4)</w:t>
      </w:r>
      <w:r>
        <w:t xml:space="preserve"> 我无法以比较方式来试图描述这些异常有用的受造物，因为进化世界上没有任何动物可与他们相比。他们不是进化性存有，因为他们是由生命载运者们按照其当前形体与身份而设计的。他们是雌雄同体的，并在要求他们去满足渐趋增长的数量需求时进行繁殖。</w:t>
      </w:r>
      <w:bookmarkEnd w:id="4720"/>
    </w:p>
    <w:p>
      <w:bookmarkStart w:id="4721" w:name="46_7_7__528_5__Huo_Xu_Wo_Ke_Yi_T"/>
      <w:pPr>
        <w:pStyle w:val="Para 01"/>
      </w:pPr>
      <w:r>
        <w:rPr>
          <w:rStyle w:val="Text0"/>
        </w:rPr>
        <w:t>46:7.7 (528.5)</w:t>
      </w:r>
      <w:r>
        <w:t xml:space="preserve"> 或许我可以通过以下这一说法来向玉苒厦(Urantia)心智最佳地表明这些美好而又能干的受造物的一些本性，他们包含了一匹忠实之马和一只深情之狗的综合特征，并且显示出一种超越了最高类型猩猩的智能。以玉苒厦的物理标准来判断，他们是极为美丽的。他们最为感激的是这些建筑世界上的物质性和半物质性居留者们对他们表现出的关注。他们拥有一种视觉，它会允许他们认出 -- 不只是物质性存有 -- 还有灵质性造物、低等天使类别、中道受造物以及某些低等类别的属灵性人格体。他们并不理解对于无限者的崇拜，他们也无法把握永恒者的要义，然而，他们确会通过对其主人的深情，加入到对本域的外在灵性奉献当中。</w:t>
      </w:r>
      <w:bookmarkEnd w:id="4721"/>
    </w:p>
    <w:p>
      <w:bookmarkStart w:id="4722" w:name="46_7_8__528_6__You_Xie_Cun_You_M"/>
      <w:pPr>
        <w:pStyle w:val="Normal"/>
      </w:pPr>
      <w:r>
        <w:rPr>
          <w:rStyle w:val="Text0"/>
        </w:rPr>
        <w:t>46:7.8 (528.6)</w:t>
      </w:r>
      <w:r>
        <w:t xml:space="preserve"> 有些存有们会相信，在一个未来的宇宙时代中，这些忠诚的斯宝纳加(spornagia)将会摆脱其动物存在层次，而获得一种有着渐进性智能成长乃至灵性达成的相称性演化天命。</w:t>
      </w:r>
      <w:bookmarkEnd w:id="4722"/>
    </w:p>
    <w:p>
      <w:bookmarkStart w:id="4723" w:name="8__Ye_Lu_Se_Mu_De_San_Jiao_Xing"/>
      <w:pPr>
        <w:pStyle w:val="Heading 2"/>
      </w:pPr>
      <w:r>
        <w:t>8. 耶路瑟姆的三角形区</w:t>
      </w:r>
      <w:bookmarkEnd w:id="4723"/>
    </w:p>
    <w:p>
      <w:bookmarkStart w:id="4724" w:name="46_8_1__528_7__Ye_Lu_Se_Mu__Jeru"/>
      <w:pPr>
        <w:pStyle w:val="Normal"/>
      </w:pPr>
      <w:r>
        <w:rPr>
          <w:rStyle w:val="Text0"/>
        </w:rPr>
        <w:t>46:8.1 (528.7)</w:t>
      </w:r>
      <w:r>
        <w:t xml:space="preserve"> 耶路瑟姆(Jerusem)的纯本地日常事务，是由一百个三角形区所主管着。这些单元被聚合在用于耶路瑟姆本地管理的十所壮观的建筑物周围。这些三角形区是由那一含有该系统总部历史的全景画墙所环绕着。当前在这一环形故事墙中有一段超过两标准哩的抹除。这一部分将会在撒旦尼亚(Satania)再次获得星座家族接纳时得以修复。针对这一事件的每样准备，都是按照迈克尔的指令而实施的，然而亘古常在者法庭还没有完成对路西法反叛相关事务的裁决。只要撒旦尼亚仍藏有主叛者们，亦即那些从光明堕入黑暗的高级受造存有们，它就不可能返回到诺拉歇德(Norlatiadek)星座的全面会员资格当中来。</w:t>
      </w:r>
      <w:bookmarkEnd w:id="4724"/>
    </w:p>
    <w:p>
      <w:bookmarkStart w:id="4725" w:name="46_8_2__529_1__Dang_Sa_Dan_Ni_Ya"/>
      <w:pPr>
        <w:pStyle w:val="Para 01"/>
      </w:pPr>
      <w:r>
        <w:rPr>
          <w:rStyle w:val="Text0"/>
        </w:rPr>
        <w:t>46:8.2 (529.1)</w:t>
      </w:r>
      <w:r>
        <w:t xml:space="preserve"> 当撒旦尼亚(Satania)能够重返星座联盟时，那时才会考虑将各个隔离世界再次接纳进入该系统的居住世界大家庭中，接着伴随而来的是恢复它们与各个部域的灵性交流。然而，即便玉苒厦(Urantia)得以恢复进入到系统回路中，你们仍旧会因以下事实而感到局促不安，即你们整个系统仍处在一种诺拉歇德(Norlatiadek)星座的隔离之下，它将该系统与所有其他系统部分地分隔开来。</w:t>
      </w:r>
      <w:bookmarkEnd w:id="4725"/>
    </w:p>
    <w:p>
      <w:bookmarkStart w:id="4726" w:name="46_8_3__529_2__Dan_Bu_Jiu_Yi_Hou"/>
      <w:pPr>
        <w:pStyle w:val="Para 01"/>
      </w:pPr>
      <w:r>
        <w:rPr>
          <w:rStyle w:val="Text0"/>
        </w:rPr>
        <w:t>46:8.3 (529.2)</w:t>
      </w:r>
      <w:r>
        <w:t xml:space="preserve"> 但不久以后，对路西法及其同伴的判决将会使撒旦尼亚(Satania)系统复归诺拉歇德(Norlatiadek)星座，随后，玉苒厦(Urantia)及其他隔离天体将会被复原到撒旦尼亚的回路中，这些世界将会再一次享受到行星际通讯和系统间联络的权利。</w:t>
      </w:r>
      <w:bookmarkEnd w:id="4726"/>
    </w:p>
    <w:p>
      <w:bookmarkStart w:id="4727" w:name="46_8_4__529_3__Fan_Pan_Zhe_He_Fa"/>
      <w:pPr>
        <w:pStyle w:val="Para 07"/>
      </w:pPr>
      <w:r>
        <w:rPr>
          <w:rStyle w:val="Text0"/>
        </w:rPr>
        <w:t>46:8.4 (529.3)</w:t>
      </w:r>
      <w:r>
        <w:t xml:space="preserve"> 反叛者和反叛终将会结束。至高支配者们是仁慈而又有耐心的，然而对付刻意滋养邪恶的律法，却会被普遍而又无误地执行。“罪恶的代价就是死亡”-- 即永恒的湮灭。</w:t>
      </w:r>
      <w:bookmarkEnd w:id="4727"/>
    </w:p>
    <w:p>
      <w:bookmarkStart w:id="4728" w:name="46_8_5__529_4____You_Nei_Ba_Dun"/>
      <w:pPr>
        <w:pStyle w:val="Para 07"/>
      </w:pPr>
      <w:r>
        <w:rPr>
          <w:rStyle w:val="Text0"/>
        </w:rPr>
        <w:t>46:8.5 (529.4)</w:t>
      </w:r>
      <w:r>
        <w:t xml:space="preserve"> [ 由内巴顿(Nebadon)的一位大天使所呈献。 ]</w:t>
      </w:r>
      <w:bookmarkEnd w:id="4728"/>
    </w:p>
    <w:p>
      <w:bookmarkStart w:id="4729" w:name="Top_of_08_Paper047_xhtml"/>
      <w:pPr>
        <w:pStyle w:val="Para 08"/>
        <w:pageBreakBefore w:val="on"/>
      </w:pPr>
      <w:r>
        <w:t>玉苒厦之书</w:t>
      </w:r>
      <w:bookmarkEnd w:id="4729"/>
    </w:p>
    <w:p>
      <w:pPr>
        <w:pStyle w:val="0 Block"/>
      </w:pPr>
    </w:p>
    <w:p>
      <w:pPr>
        <w:pStyle w:val="Para 12"/>
      </w:pPr>
      <w:r>
        <w:t xml:space="preserve">&lt;&lt; </w:t>
      </w:r>
      <w:hyperlink w:anchor="Top_of_08_Paper046_xhtml" w:tooltip="第46篇, 地方系统总部">
        <w:r>
          <w:rPr>
            <w:rStyle w:val="Text3"/>
          </w:rPr>
          <w:t>第46篇</w:t>
        </w:r>
      </w:hyperlink>
      <w:r>
        <w:t xml:space="preserve"> | </w:t>
      </w:r>
      <w:hyperlink w:anchor="Top_of_01_Parts_xhtml" w:tooltip="书的各个部分">
        <w:r>
          <w:rPr>
            <w:rStyle w:val="Text3"/>
          </w:rPr>
          <w:t>各个部分</w:t>
        </w:r>
      </w:hyperlink>
      <w:r>
        <w:t xml:space="preserve"> | </w:t>
      </w:r>
      <w:hyperlink w:anchor="47__Qi_Ge_Zhai_Sha_Shi_Jie_530" w:tooltip="书的目录">
        <w:r>
          <w:rPr>
            <w:rStyle w:val="Text3"/>
          </w:rPr>
          <w:t>目录</w:t>
        </w:r>
      </w:hyperlink>
      <w:r>
        <w:t xml:space="preserve"> | </w:t>
      </w:r>
      <w:hyperlink w:anchor="Top_of_08_Paper048_xhtml" w:tooltip="第48篇, 灵质性生命">
        <w:r>
          <w:rPr>
            <w:rStyle w:val="Text3"/>
          </w:rPr>
          <w:t>第48篇</w:t>
        </w:r>
      </w:hyperlink>
      <w:r>
        <w:t xml:space="preserve"> &gt;&gt;</w:t>
      </w:r>
    </w:p>
    <w:p>
      <w:pPr>
        <w:pStyle w:val="0 Block"/>
      </w:pPr>
    </w:p>
    <w:p>
      <w:pPr>
        <w:pStyle w:val="Para 10"/>
      </w:pPr>
      <w:r>
        <w:t>第47篇</w:t>
      </w:r>
    </w:p>
    <w:p>
      <w:bookmarkStart w:id="4730" w:name="Qi_Ge_Zhai_Sha_Shi_Jie"/>
      <w:pPr>
        <w:pStyle w:val="Heading 1"/>
      </w:pPr>
      <w:r>
        <w:t>七个宅厦世界</w:t>
      </w:r>
      <w:bookmarkEnd w:id="4730"/>
    </w:p>
    <w:p>
      <w:bookmarkStart w:id="4731" w:name="47_0_1__530_1__Zao_Wu_Zhi_Zi_Zai"/>
      <w:pPr>
        <w:pStyle w:val="Normal"/>
      </w:pPr>
      <w:r>
        <w:rPr>
          <w:rStyle w:val="Text0"/>
        </w:rPr>
        <w:t>47:0.1 (530.1)</w:t>
      </w:r>
      <w:r>
        <w:t xml:space="preserve"> 造物之子在玉苒厦(Urantia)时曾谈及“在天父的世界里有许多宅厦。”在某种意义上来说，耶路瑟姆(Jerusem)的所有五十六个环绕世界，都被用于扬升凡人的过渡类教化，然而第一号世界的七个卫星，却被更为特定地称作宅厦世界。</w:t>
      </w:r>
      <w:bookmarkEnd w:id="4731"/>
    </w:p>
    <w:p>
      <w:bookmarkStart w:id="4732" w:name="47_0_2__530_2__Di_Yi_Hao_Guo_Du"/>
      <w:pPr>
        <w:pStyle w:val="Normal"/>
      </w:pPr>
      <w:r>
        <w:rPr>
          <w:rStyle w:val="Text0"/>
        </w:rPr>
        <w:t>47:0.2 (530.2)</w:t>
      </w:r>
      <w:r>
        <w:t xml:space="preserve"> 第一号过渡世界本身，极为专门地致力于扬升活动，它是配属给撒旦尼亚(Satania)的终局者团队之总部。目前，这一世界是十万多个终局者连队的总部，每一连队中有一千个荣耀化的存有。</w:t>
      </w:r>
      <w:bookmarkEnd w:id="4732"/>
    </w:p>
    <w:p>
      <w:bookmarkStart w:id="4733" w:name="47_0_3__530_3__Dang_Yi_Ge_Xi_Ton"/>
      <w:pPr>
        <w:pStyle w:val="Normal"/>
      </w:pPr>
      <w:r>
        <w:rPr>
          <w:rStyle w:val="Text0"/>
        </w:rPr>
        <w:t>47:0.3 (530.3)</w:t>
      </w:r>
      <w:r>
        <w:t xml:space="preserve"> 当一个系统得以安住于光与生命当中，随着宅厦世界逐个地停止其作为凡人培训站的职能，它们便会被不断增加的终局者群体所占据，该群体会在这些更为久远且更为高度完美化的系统中积聚。</w:t>
      </w:r>
      <w:bookmarkEnd w:id="4733"/>
    </w:p>
    <w:p>
      <w:bookmarkStart w:id="4734" w:name="47_0_4__530_4__Qi_Ge_Zhai_Sha_Sh"/>
      <w:pPr>
        <w:pStyle w:val="Normal"/>
      </w:pPr>
      <w:r>
        <w:rPr>
          <w:rStyle w:val="Text0"/>
        </w:rPr>
        <w:t>47:0.4 (530.4)</w:t>
      </w:r>
      <w:r>
        <w:t xml:space="preserve"> 七个宅厦世界是由灵质性监督者和麦基洗德们所掌管着。在每个世界上都有一个代理总督，直接向耶路瑟姆(Jerusem)支配者们负责。尤沃萨(Uversa)调解者们在每一个宅厦世界上都设有总部，与之毗邻的是技能性顾问的本地汇聚之所。复原指导者和天界艺匠们在这些世界的每一个之上，也都设有其团队总部。斯百容噶(spironga)自第二宅厦世界往上而运作着，而所有七个宅厦世界，与其他过渡类教化星球及总部世界一样，都被充足配以标准类创造物斯宝纳加(spornagia)。</w:t>
      </w:r>
      <w:bookmarkEnd w:id="4734"/>
    </w:p>
    <w:p>
      <w:bookmarkStart w:id="4735" w:name="1__Zhong_Ju_Zhe_Shi_Jie"/>
      <w:pPr>
        <w:pStyle w:val="Heading 2"/>
      </w:pPr>
      <w:r>
        <w:t>1. 终局者世界</w:t>
      </w:r>
      <w:bookmarkEnd w:id="4735"/>
    </w:p>
    <w:p>
      <w:bookmarkStart w:id="4736" w:name="47_1_1__530_5__Sui_Ran_Chang_Zhu"/>
      <w:pPr>
        <w:pStyle w:val="Normal"/>
      </w:pPr>
      <w:r>
        <w:rPr>
          <w:rStyle w:val="Text0"/>
        </w:rPr>
        <w:t>47:1.1 (530.5)</w:t>
      </w:r>
      <w:r>
        <w:t xml:space="preserve"> 虽然常住在第一号过渡世界上的，只有终局者和某些类别的受挽救孩子及其照看者们，但这里为所有类别的属灵存有、过渡凡人以及研究访问者们都提供了接待设施。在所有这类世界上运作的斯宝纳加(spornagia)，对于所有他们能够分辨出的存有们来说，都是热情友好的接待者。他们对终局者们拥有一种模糊的感觉，但却无法看到他们。他们必须要像你们在当下肉体状态中看待天使们那样，去看待终局者们。</w:t>
      </w:r>
      <w:bookmarkEnd w:id="4736"/>
    </w:p>
    <w:p>
      <w:bookmarkStart w:id="4737" w:name="47_1_2__530_6__Jin_Guan_Zhong_Ju"/>
      <w:pPr>
        <w:pStyle w:val="Normal"/>
      </w:pPr>
      <w:r>
        <w:rPr>
          <w:rStyle w:val="Text0"/>
        </w:rPr>
        <w:t>47:1.2 (530.6)</w:t>
      </w:r>
      <w:r>
        <w:t xml:space="preserve"> 尽管终局者世界是一个拥有精致物理美景与非凡灵质性装饰的天体，但坐落在诸多活动中心的巨大灵性居所，即终局者圣殿，对于未经辅助的物质性视觉或是早期灵质性视觉来说却是不可见的。然而能量转换者们则能够将许多这样的实相为扬升凡人所见，正像宅厦世界初学者们在这一教化天体上成批会集的场合那样，他们不时以此方式运作着。</w:t>
      </w:r>
      <w:bookmarkEnd w:id="4737"/>
    </w:p>
    <w:p>
      <w:bookmarkStart w:id="4738" w:name="47_1_3__531_1__Zai_Zheng_Ge_Zhai"/>
      <w:pPr>
        <w:pStyle w:val="Para 04"/>
      </w:pPr>
      <w:r>
        <w:rPr>
          <w:rStyle w:val="Text0"/>
        </w:rPr>
        <w:t>47:1.3 (531.1)</w:t>
      </w:r>
      <w:r>
        <w:t xml:space="preserve"> 在整个宅厦世界的经历中，你会在某种程度上从灵性层面意识到你那些到过天堂的荣耀化兄弟们的在场，然而不时地从实际层面去感知到他们在其总部居所运作，却会是极其令你耳目一新的。你在获得真正的灵性视觉之前，将不会自然地看到这些终局者们。</w:t>
      </w:r>
      <w:bookmarkEnd w:id="4738"/>
    </w:p>
    <w:p>
      <w:bookmarkStart w:id="4739" w:name="47_1_4__531_2__Zai_Di_Yi_Zhai_Sh"/>
      <w:pPr>
        <w:pStyle w:val="Normal"/>
      </w:pPr>
      <w:r>
        <w:rPr>
          <w:rStyle w:val="Text0"/>
        </w:rPr>
        <w:t>47:1.4 (531.2)</w:t>
      </w:r>
      <w:r>
        <w:t xml:space="preserve"> 在第一宅厦世界，所有的续存者必须要通过来自其本土行星的双亲委员会的要求。当前的玉苒厦(Urantia)委员会由十二对新近抵达的双亲夫妇组成，他们都拥有将三个或更多个孩子抚养至成年的凡间经历。在这一委员会的服务是轮替性的，通常只有十年。所有那些作为双亲的经历不能满足这些委员们要求的，必须要进一步通过在耶路瑟姆(Jerusem)物质性之子家中服务、或是在终局者世界的见习托儿所的部分服务，以获得这方面的资格。</w:t>
      </w:r>
      <w:bookmarkEnd w:id="4739"/>
    </w:p>
    <w:p>
      <w:bookmarkStart w:id="4740" w:name="47_1_5__531_3__Ran_Er__Wu_Lun_Qi"/>
      <w:pPr>
        <w:pStyle w:val="Normal"/>
      </w:pPr>
      <w:r>
        <w:rPr>
          <w:rStyle w:val="Text0"/>
        </w:rPr>
        <w:t>47:1.5 (531.3)</w:t>
      </w:r>
      <w:r>
        <w:t xml:space="preserve"> 然而，无论其双亲经历如何，在见习托儿所拥有成长儿童的宅厦世界双亲，都会被给予一切机会去与这些孩子的灵质性监护者们一同参与到孩子们的教育和培训中。这些父母获允一年四次前往那里造访。去观察宅厦世界双亲在其定期拜访终局者世界时拥抱其物质性后代的情景，是整个扬升生涯中最为感人的美妙场景之一。尽管双亲中一方或双方有可能会先于孩子而离开一个宅厦世界，但他们却可以经常在一起一段时间。</w:t>
      </w:r>
      <w:bookmarkEnd w:id="4740"/>
    </w:p>
    <w:p>
      <w:bookmarkStart w:id="4741" w:name="47_1_6__531_4__Mei_You_Yi_Ge_Yan"/>
      <w:pPr>
        <w:pStyle w:val="Normal"/>
      </w:pPr>
      <w:r>
        <w:rPr>
          <w:rStyle w:val="Text0"/>
        </w:rPr>
        <w:t>47:1.6 (531.4)</w:t>
      </w:r>
      <w:r>
        <w:t xml:space="preserve"> 没有一个扬升的凡人能够逃避养育孩子的体验 -- 包括他们自己的或别人的孩子 -- 无论是在物质世界，还是随后在终局者世界和耶路瑟姆(Jerusem)。父亲无疑要像母亲一样，必须要经历这一必要的体验。玉苒厦(Urantia)的现代人认为孩子的培养主要是母亲的任务，这是一个令人遗憾的错误见解。孩子需要母亲，同样也需要父亲，父亲需要这种为人父的体验，正如母亲需要为人母的体验一样。</w:t>
      </w:r>
      <w:bookmarkEnd w:id="4741"/>
    </w:p>
    <w:p>
      <w:bookmarkStart w:id="4742" w:name="2__Jian_Xi_Tuo_Er_Suo"/>
      <w:pPr>
        <w:pStyle w:val="Heading 2"/>
      </w:pPr>
      <w:r>
        <w:t>2. 见习托儿所</w:t>
      </w:r>
      <w:bookmarkEnd w:id="4742"/>
    </w:p>
    <w:p>
      <w:bookmarkStart w:id="4743" w:name="47_2_1__531_5__Sa_Dan_Ni_Ya__Sat"/>
      <w:pPr>
        <w:pStyle w:val="Normal"/>
      </w:pPr>
      <w:r>
        <w:rPr>
          <w:rStyle w:val="Text0"/>
        </w:rPr>
        <w:t>47:2.1 (531.5)</w:t>
      </w:r>
      <w:r>
        <w:t xml:space="preserve"> 撒旦尼亚(Satania)的幼儿接收学校坐落在终局者世界，即耶路瑟姆(Jerusem)的第一号过渡类教化天体上。这些幼儿接收学校是些旨在培育与训练时间性儿童的机构，包括那些在宇宙记录上尚未获得个体地位便在空间性进化世界夭折的孩子们。倘若这个孩子双亲中的一方或两方都得以续存，命运守护者便会委任其附属的小天使作为该孩子潜在本体的监护者，让这个小天使负责将这一未及发育的灵魂送至灵质性世界见习托儿所的宅厦世界教师手中。</w:t>
      </w:r>
      <w:bookmarkEnd w:id="4743"/>
    </w:p>
    <w:p>
      <w:bookmarkStart w:id="4744" w:name="47_2_2__531_6__Zheng_Shi_Zhe_Xie"/>
      <w:pPr>
        <w:pStyle w:val="Normal"/>
      </w:pPr>
      <w:r>
        <w:rPr>
          <w:rStyle w:val="Text0"/>
        </w:rPr>
        <w:t>47:2.2 (531.6)</w:t>
      </w:r>
      <w:r>
        <w:t xml:space="preserve"> 正是这些同样被舍弃的小天使们，作为宅厦世界教师，在麦基洗德的监管下，为培训这些终局者们的见习受监护者，保有了如此广泛的教育设施。这些终局者的见习受监护者，即这些扬升凡人的幼子们，总是在夭折之时被人格化为其原样的物理状态，只除了其生殖能力以外。这一复苏就发生在其亲方来到第一宅厦世界之时。之后，这些孩子们都会被给予他们所能被给予的一切机会去选择扬升之路，恰如他们在那些因夭折而终止了其生涯的世界上本应做出的这样一种选择一般。</w:t>
      </w:r>
      <w:bookmarkEnd w:id="4744"/>
    </w:p>
    <w:p>
      <w:bookmarkStart w:id="4745" w:name="47_2_3__532_1__Zai_Tuo_Er_Suo_Sh"/>
      <w:pPr>
        <w:pStyle w:val="Normal"/>
      </w:pPr>
      <w:r>
        <w:rPr>
          <w:rStyle w:val="Text0"/>
        </w:rPr>
        <w:t>47:2.3 (532.1)</w:t>
      </w:r>
      <w:r>
        <w:t xml:space="preserve"> 在托儿所世界上，见习受造物们是依照其有无调整者而得以分组的，因为正如在时间世界上那样，调整者们会前来进驻到这些物质性孩童身中。拥有准调整者年岁的孩子们按五人一组的方式予以照料，即年龄范围从一岁刚好到大约五岁以下，五岁也就是调整者到来的那一年岁。</w:t>
      </w:r>
      <w:bookmarkEnd w:id="4745"/>
    </w:p>
    <w:p>
      <w:bookmarkStart w:id="4746" w:name="47_2_4__532_2__Suo_You_Na_Xie_Za"/>
      <w:pPr>
        <w:pStyle w:val="Normal"/>
      </w:pPr>
      <w:r>
        <w:rPr>
          <w:rStyle w:val="Text0"/>
        </w:rPr>
        <w:t>47:2.4 (532.2)</w:t>
      </w:r>
      <w:r>
        <w:t xml:space="preserve"> 所有那些在进化世界上拥有思想调整者，但在死前尚未做出天堂之旅选择的孩子们，也会在该系统的终局者世界上得以重新人格化，在这里，他们也同样在物质性之子及其同伴们的家庭中长大，就如同那些尚未拥有调整者、但随后在达到能作道德选择所需的年龄后接收到神秘告诫者的孩子们一样。</w:t>
      </w:r>
      <w:bookmarkEnd w:id="4746"/>
    </w:p>
    <w:p>
      <w:bookmarkStart w:id="4747" w:name="47_2_5__532_3__Zhong_Ju_Zhe_Shi"/>
      <w:pPr>
        <w:pStyle w:val="Normal"/>
      </w:pPr>
      <w:r>
        <w:rPr>
          <w:rStyle w:val="Text0"/>
        </w:rPr>
        <w:t>47:2.5 (532.3)</w:t>
      </w:r>
      <w:r>
        <w:t xml:space="preserve"> 终局者世界上那些调整者所内驻的孩童及青少年，也同样按五人一组的方式予以抚养，年龄范围从六岁到十四岁；大体来说，这些小组由年龄为六岁、八岁、十岁、十二岁和十四岁的孩子们构成。十六岁以后，如果做出了最后决定，他们便会移往第一宅厦世界并开始其天堂扬升之旅。一些孩子在此年龄之前会做出选择，并前往各个扬升天体，然而在各个宅厦世界上，很少会发现有十六岁（按玉苒厦标准所估计）以下的孩子。</w:t>
      </w:r>
      <w:bookmarkEnd w:id="4747"/>
    </w:p>
    <w:p>
      <w:bookmarkStart w:id="4748" w:name="47_2_6__532_4__Zai_Zhong_Ju_Zhe"/>
      <w:pPr>
        <w:pStyle w:val="Normal"/>
      </w:pPr>
      <w:r>
        <w:rPr>
          <w:rStyle w:val="Text0"/>
        </w:rPr>
        <w:t>47:2.6 (532.4)</w:t>
      </w:r>
      <w:r>
        <w:t xml:space="preserve"> 在终局者世界的见习托儿所中，守护类炽天使照料着这些青少年，就像他们在进化行星上侍奉凡人们一样，同时，忠诚的斯宝纳加(spornagia)则会照料其物质需求。就这样，这些孩子们在这一过渡世界上长大，直到他们做出其最终选择的时刻。</w:t>
      </w:r>
      <w:bookmarkEnd w:id="4748"/>
    </w:p>
    <w:p>
      <w:bookmarkStart w:id="4749" w:name="47_2_7__532_5__Zai_Wu_Zhi_Xing_S"/>
      <w:pPr>
        <w:pStyle w:val="Normal"/>
      </w:pPr>
      <w:r>
        <w:rPr>
          <w:rStyle w:val="Text0"/>
        </w:rPr>
        <w:t>47:2.7 (532.5)</w:t>
      </w:r>
      <w:r>
        <w:t xml:space="preserve"> 在物质性生命走到了其尽头时，如果还未做出关于扬升生活的选择，或是这些时间性子女明确选择了拒绝哈沃纳(Havona)冒险，那么死亡便会自动终结其见习性生涯。这种情况没有任何审判；也没有任何出自这种二次死亡的复活。他们只是变得如同他们未曾存在过一样。</w:t>
      </w:r>
      <w:bookmarkEnd w:id="4749"/>
    </w:p>
    <w:p>
      <w:bookmarkStart w:id="4750" w:name="47_2_8__532_6__Ran_Er__Ru_Ruo_Ta"/>
      <w:pPr>
        <w:pStyle w:val="Normal"/>
      </w:pPr>
      <w:r>
        <w:rPr>
          <w:rStyle w:val="Text0"/>
        </w:rPr>
        <w:t>47:2.8 (532.6)</w:t>
      </w:r>
      <w:r>
        <w:t xml:space="preserve"> 然而，如若他们选择了天堂完美之路，他们便会立即被预备好送往第一宅厦世界，他们当中的许多人会及时到达那里，与他们的父母会合，一同进行哈沃纳(Havona)扬升之旅。在通过哈沃纳并到达各神灵那里以后，这些凡人出身的受挽救灵魂，便构成了天堂的永久扬升公民。这些在凡人出身世界上被剥夺了珍贵而必要的进化体验的孩子们，不会被编入到终局者团队中。</w:t>
      </w:r>
      <w:bookmarkEnd w:id="4750"/>
    </w:p>
    <w:p>
      <w:bookmarkStart w:id="4751" w:name="3__Di_Yi_Zhai_Sha_Shi_Jie"/>
      <w:pPr>
        <w:pStyle w:val="Heading 2"/>
      </w:pPr>
      <w:r>
        <w:t>3. 第一宅厦世界</w:t>
      </w:r>
      <w:bookmarkEnd w:id="4751"/>
    </w:p>
    <w:p>
      <w:bookmarkStart w:id="4752" w:name="47_3_1__532_7__Zai_Zhai_Sha_Shi"/>
      <w:pPr>
        <w:pStyle w:val="Normal"/>
      </w:pPr>
      <w:r>
        <w:rPr>
          <w:rStyle w:val="Text0"/>
        </w:rPr>
        <w:t>47:3.1 (532.7)</w:t>
      </w:r>
      <w:r>
        <w:t xml:space="preserve"> 在宅厦世界上，复活的凡人续存者，会继续他们在突然死亡时所中断了的生活。当你从玉苒厦(Urantia)前往第一宅厦世界时，你将会注意到相当大的改变，但若你来自一个更为正常及进步的时间性天体，你将很难注意到差别，除去你拥有了一具不同的躯体这个事实以外；那血肉之躯已被留在了你出身的世界上。</w:t>
      </w:r>
      <w:bookmarkEnd w:id="4752"/>
    </w:p>
    <w:p>
      <w:bookmarkStart w:id="4753" w:name="47_3_2__532_8__Di_Yi_Zhai_Sha_Sh"/>
      <w:pPr>
        <w:pStyle w:val="Normal"/>
      </w:pPr>
      <w:r>
        <w:rPr>
          <w:rStyle w:val="Text0"/>
        </w:rPr>
        <w:t>47:3.2 (532.8)</w:t>
      </w:r>
      <w:r>
        <w:t xml:space="preserve"> 第一宅厦世界所有活动的正中心是复活大厅，亦即巨大的人格体组装圣殿。这一宏伟建筑物包含着炽天使命运守护者、思想调整者以及复活大天使们的中心会集所。在死者复活的过程中，生命载运者们也和这些天界存有们一起运作。</w:t>
      </w:r>
      <w:bookmarkEnd w:id="4753"/>
    </w:p>
    <w:p>
      <w:bookmarkStart w:id="4754" w:name="47_3_3__533_1__Zi_Wu_Zhi_Xing_Ce"/>
      <w:pPr>
        <w:pStyle w:val="Normal"/>
      </w:pPr>
      <w:r>
        <w:rPr>
          <w:rStyle w:val="Text0"/>
        </w:rPr>
        <w:t>47:3.3 (533.1)</w:t>
      </w:r>
      <w:r>
        <w:t xml:space="preserve"> 自物质性层次转换到灵性层次的凡人心智副本和主动性的受造物记忆模式，是离开的思想调整者们的单独持有物；这些灵性化的心智、记忆及受造物人格要素，永远都是这些调整者的一部分。受造物心智母体以及本体所包含的各种被动性潜能，则会存在于受炽天使命运守护者所保管的灵质性灵魂中。正是将炽天使所持有的灵质性灵魂受托物，与思想调整者所持有的灵性心智受托物重新结合，才会重组受造物人格体，并造成一个沉睡续存者的复活。</w:t>
      </w:r>
      <w:bookmarkEnd w:id="4754"/>
    </w:p>
    <w:p>
      <w:bookmarkStart w:id="4755" w:name="47_3_4__533_2__Ru_Guo_Yi_Ge_Fan"/>
      <w:pPr>
        <w:pStyle w:val="Normal"/>
      </w:pPr>
      <w:r>
        <w:rPr>
          <w:rStyle w:val="Text0"/>
        </w:rPr>
        <w:t>47:3.4 (533.2)</w:t>
      </w:r>
      <w:r>
        <w:t xml:space="preserve"> 如果一个凡人出身的暂存性人格体从未按此方式予以重组，那么这一非续存性凡人受造物的诸多灵性要素，将会永远作为一度内驻的调整者之个体经验性禀赋中的一个整合部分而继续下去。</w:t>
      </w:r>
      <w:bookmarkEnd w:id="4755"/>
    </w:p>
    <w:p>
      <w:bookmarkStart w:id="4756" w:name="47_3_5__533_3__Zi_Gai_Xin_Sheng"/>
      <w:pPr>
        <w:pStyle w:val="Para 01"/>
      </w:pPr>
      <w:r>
        <w:rPr>
          <w:rStyle w:val="Text0"/>
        </w:rPr>
        <w:t>47:3.5 (533.3)</w:t>
      </w:r>
      <w:r>
        <w:t xml:space="preserve"> 自该新生圣殿延伸出了七个放射状的侧厅，亦即各个凡人族类的复活厅。这七个建筑物分别用于七个时间性族类的组装。在这七个尾端为圆形类组装厅的侧厅中，每一个都拥有十万个个体复活室，它们可用作多达一百万个体的唤醒室。这些厅的周围，是正常的后亚当世界混合类种族的人格体组装室。不论在单个时间性世界上会采用什么与特殊复活或是天命复活相关的手段，对真实完整的人格体所采用的真正有意识的重组，则都会发生在第一宅厦世界的众多复活厅中。在整个永恒中，你都会回想起你第一次见证这些复活之晨的深刻记忆印象。</w:t>
      </w:r>
      <w:bookmarkEnd w:id="4756"/>
    </w:p>
    <w:p>
      <w:bookmarkStart w:id="4757" w:name="47_3_6__533_4__Zi_Zhe_Xie_Fu_Huo"/>
      <w:pPr>
        <w:pStyle w:val="Para 01"/>
      </w:pPr>
      <w:r>
        <w:rPr>
          <w:rStyle w:val="Text0"/>
        </w:rPr>
        <w:t>47:3.6 (533.4)</w:t>
      </w:r>
      <w:r>
        <w:t xml:space="preserve"> 自这些复活厅你会进入麦基洗德分区，在那里你会被配以固定的居所。然后，你会拥有十天的个人自由时间。你可以自由去探索新家附近区域，并让自己去熟悉下一步的程序。你也有时间去满足自己的愿望，去查阅登记，并去拜访你的挚爱者及其他世间朋友，他们或许已在你之前到达了这些世界。在你十天闲暇期结束时，你便会开始天堂之旅的第二步，因为宅厦世界是实际培训天体，而不只是滞留星球。</w:t>
      </w:r>
      <w:bookmarkEnd w:id="4757"/>
    </w:p>
    <w:p>
      <w:bookmarkStart w:id="4758" w:name="47_3_7__533_5__Zai_Di_Yi_Zhai_Sh"/>
      <w:pPr>
        <w:pStyle w:val="Normal"/>
      </w:pPr>
      <w:r>
        <w:rPr>
          <w:rStyle w:val="Text0"/>
        </w:rPr>
        <w:t>47:3.7 (533.5)</w:t>
      </w:r>
      <w:r>
        <w:t xml:space="preserve"> 在第一宅厦世界（设若有高等身份也可是另一世界）上，你将会在自身智性培训和灵性发展因死亡而被打断时所处的原样层次上继续。在行星上死亡期间，或是在宅厦世界上的转化复活期间，凡人除了经历续存的事实以外，绝对没有收获什么。在那里，你会从自身在凡间这里中断的地方重新开始。</w:t>
      </w:r>
      <w:bookmarkEnd w:id="4758"/>
    </w:p>
    <w:p>
      <w:bookmarkStart w:id="4759" w:name="47_3_8__533_6__Di_Yi_Zhai_Sha_Sh"/>
      <w:pPr>
        <w:pStyle w:val="Normal"/>
      </w:pPr>
      <w:r>
        <w:rPr>
          <w:rStyle w:val="Text0"/>
        </w:rPr>
        <w:t>47:3.8 (533.6)</w:t>
      </w:r>
      <w:r>
        <w:t xml:space="preserve"> 第一宅厦世界的几近全部经历，都牵涉到对缺陷的照管。来到这第一个滞留天体的续存者们，表现出那么多不同的受造物性格缺陷，以及凡俗体验上的缺欠，以至于这个领域的主要活动，都是从事于纠正和医治这些在物质性时空进化世界上的肉体生活中所带来的各类遗留。</w:t>
      </w:r>
      <w:bookmarkEnd w:id="4759"/>
    </w:p>
    <w:p>
      <w:bookmarkStart w:id="4760" w:name="47_3_9__534_1__Zai_Di_Yi_Zhai_Sh"/>
      <w:pPr>
        <w:pStyle w:val="Normal"/>
      </w:pPr>
      <w:r>
        <w:rPr>
          <w:rStyle w:val="Text0"/>
        </w:rPr>
        <w:t>47:3.9 (534.1)</w:t>
      </w:r>
      <w:r>
        <w:t xml:space="preserve"> 在第一宅厦世界上的暂居，旨在令凡人续存者至少发展至正常进化世界后亚当天命时代的状态。当然，从灵性上来说，宅厦世界初学者们会远超过这样一种单纯的人类发展状态。</w:t>
      </w:r>
      <w:bookmarkEnd w:id="4760"/>
    </w:p>
    <w:p>
      <w:bookmarkStart w:id="4761" w:name="47_3_10__534_2__Ruo_Ni_Wei_Bei_Z"/>
      <w:pPr>
        <w:pStyle w:val="Para 01"/>
      </w:pPr>
      <w:r>
        <w:rPr>
          <w:rStyle w:val="Text0"/>
        </w:rPr>
        <w:t>47:3.10 (534.2)</w:t>
      </w:r>
      <w:r>
        <w:t xml:space="preserve"> 若你未被滞留在第一宅厦世界，在十天结束时，你将会进入过渡性睡眠，而前进到第二宅厦世界，此后每隔十天你都将以此方式前进，直到你到达自身的归属世界。</w:t>
      </w:r>
      <w:bookmarkEnd w:id="4761"/>
    </w:p>
    <w:p>
      <w:bookmarkStart w:id="4762" w:name="47_3_11__534_3__Di_Yi_Zhai_Sha_S"/>
      <w:pPr>
        <w:pStyle w:val="Normal"/>
      </w:pPr>
      <w:r>
        <w:rPr>
          <w:rStyle w:val="Text0"/>
        </w:rPr>
        <w:t>47:3.11 (534.3)</w:t>
      </w:r>
      <w:r>
        <w:t xml:space="preserve"> 第一宅厦世界七个主要管理圈子的中心，是由灵质性友伴的殿堂所占据着；他们是被分派给扬升凡人的亲身指导者。这些友伴是地方宇宙母灵的后代，在撒旦尼亚(Satania)的灵质性世界上，有几百万这样的友伴。除了那些被分派的群体友伴以外，你们还将会与各类阐释者和翻译者、建筑保管者以及旅行监督者有很多接触。所有这些友伴，都会与那些关系到发展你们灵质性体内心智与灵性人格要素的存有们极力合作着。</w:t>
      </w:r>
      <w:bookmarkEnd w:id="4762"/>
    </w:p>
    <w:p>
      <w:bookmarkStart w:id="4763" w:name="47_3_12__534_4__Dang_Ni_Men_Zai"/>
      <w:pPr>
        <w:pStyle w:val="Normal"/>
      </w:pPr>
      <w:r>
        <w:rPr>
          <w:rStyle w:val="Text0"/>
        </w:rPr>
        <w:t>47:3.12 (534.4)</w:t>
      </w:r>
      <w:r>
        <w:t xml:space="preserve"> 当你们在第一宅厦世界出发时，由一千个扬升凡人所组成的每一个连队，都会被分派一位灵质性友伴，然而随着你们逐步通过这七个宅厦世界，你们将会遇到更大的数目。这些美好而又多能的存有，是些善于交往的同伴和富有魅力的指导者。他们可以自由地去陪伴个人或选定的群体前往任何一个过渡类教化天体及其卫星世界。他们是所有扬升凡人的旅行向导和休闲良伴。他们时常会陪同续存者群体定期访问耶路瑟姆(Jerusem)，你们在那里的任何一个日子中，都可以前往系统首府的登记分区，接触来自所有七个宅厦世界的扬升凡人，因为他们能够自由地来往于其常住居所与系统首府之间。</w:t>
      </w:r>
      <w:bookmarkEnd w:id="4763"/>
    </w:p>
    <w:p>
      <w:bookmarkStart w:id="4764" w:name="4__Di_Er_Zhai_Sha_Shi_Jie"/>
      <w:pPr>
        <w:pStyle w:val="Heading 2"/>
      </w:pPr>
      <w:r>
        <w:t>4. 第二宅厦世界</w:t>
      </w:r>
      <w:bookmarkEnd w:id="4764"/>
    </w:p>
    <w:p>
      <w:bookmarkStart w:id="4765" w:name="47_4_1__534_5__Zheng_Shi_Zai_Zhe"/>
      <w:pPr>
        <w:pStyle w:val="Normal"/>
      </w:pPr>
      <w:r>
        <w:rPr>
          <w:rStyle w:val="Text0"/>
        </w:rPr>
        <w:t>47:4.1 (534.5)</w:t>
      </w:r>
      <w:r>
        <w:t xml:space="preserve"> 正是在这一天体上，你会被更为全面地引入到宅厦世界生活中。众多分类的灵质性生活开始成形；各种工作群体和社会组织开始运作，众多社区呈现出适当的调和，扬升的凡人们会营造出新的社会秩序和管理安排。</w:t>
      </w:r>
      <w:bookmarkEnd w:id="4765"/>
    </w:p>
    <w:p>
      <w:bookmarkStart w:id="4766" w:name="47_4_2__534_6__Yu_Shang_Ling_Ron"/>
      <w:pPr>
        <w:pStyle w:val="Normal"/>
      </w:pPr>
      <w:r>
        <w:rPr>
          <w:rStyle w:val="Text0"/>
        </w:rPr>
        <w:t>47:4.2 (534.6)</w:t>
      </w:r>
      <w:r>
        <w:t xml:space="preserve"> 与上灵融合的续存者和与调整者融合的扬升凡人们一同占据着这些宅厦世界。尽管多样类别的天界生命各不相同，但他们都是亲切而友善的。在所有的扬升世界中，你将再也找不到任何可与不顾及他人之等级体系所带来的人性偏狭与歧视相比之物。</w:t>
      </w:r>
      <w:bookmarkEnd w:id="4766"/>
    </w:p>
    <w:p>
      <w:bookmarkStart w:id="4767" w:name="47_4_3__534_7__Sui_Zhao_Ni_Yan_Z"/>
      <w:pPr>
        <w:pStyle w:val="Normal"/>
      </w:pPr>
      <w:r>
        <w:rPr>
          <w:rStyle w:val="Text0"/>
        </w:rPr>
        <w:t>47:4.3 (534.7)</w:t>
      </w:r>
      <w:r>
        <w:t xml:space="preserve"> 随着你沿着宅厦世界逐个攀升，它们会变得更为充满着那些扬升续存者的灵质性活动。随着你的前进，你将会辨识出越来越多的耶路瑟姆(Jerusem)特征被增添到了这些宅厦世界中。玻璃海就在第二宅厦世界上出现了。</w:t>
      </w:r>
      <w:bookmarkEnd w:id="4767"/>
    </w:p>
    <w:p>
      <w:bookmarkStart w:id="4768" w:name="47_4_4__534_8__Mei_Ci_Cong_Yi_Ge"/>
      <w:pPr>
        <w:pStyle w:val="Normal"/>
      </w:pPr>
      <w:r>
        <w:rPr>
          <w:rStyle w:val="Text0"/>
        </w:rPr>
        <w:t>47:4.4 (534.8)</w:t>
      </w:r>
      <w:r>
        <w:t xml:space="preserve"> 每次从一个宅厦世界扬升到另一个之上时，你都会获得一具新被开发且经过适当调整的灵质性躯体。你会伴随着炽天使运送而进入沉睡，并在复活大厅中伴随着一具崭新但却未充分发展的躯体而醒来，就如同你第一次到达第一宅厦世界时一样，除了思想调整者在各个宅厦世界之间的过渡沉睡期间并未离开你以外。在你一旦从进化世界穿越到首个宅厦世界以后，你的人格会保持着完整无损。</w:t>
      </w:r>
      <w:bookmarkEnd w:id="4768"/>
    </w:p>
    <w:p>
      <w:bookmarkStart w:id="4769" w:name="47_4_5__535_1__Sui_Zhao_Ni_Yan_Z"/>
      <w:pPr>
        <w:pStyle w:val="Normal"/>
      </w:pPr>
      <w:r>
        <w:rPr>
          <w:rStyle w:val="Text0"/>
        </w:rPr>
        <w:t>47:4.5 (535.1)</w:t>
      </w:r>
      <w:r>
        <w:t xml:space="preserve"> 随着你沿着灵质性生活而攀升，你的调整者记忆会保持着全面的完整无损。那些纯粹动物性的和完全物质性的心智相关物，会伴随着物理大脑而自然地消亡，然而在你精神生活中一切值得的、有续存价值的东西，都会被调整者备成副本，并被作为个人记忆的一部分，一直伴随着整个扬升生涯。当你从一个宅厦世界扬升到另一个宅厦世界，从宇宙的一个部域扬升到另一个部域，甚至扬升到天堂，你都将会清醒的意识到自身所有值得的经历。</w:t>
      </w:r>
      <w:bookmarkEnd w:id="4769"/>
    </w:p>
    <w:p>
      <w:bookmarkStart w:id="4770" w:name="47_4_6__535_2__Jin_Guan_Ni_Yong"/>
      <w:pPr>
        <w:pStyle w:val="Normal"/>
      </w:pPr>
      <w:r>
        <w:rPr>
          <w:rStyle w:val="Text0"/>
        </w:rPr>
        <w:t>47:4.6 (535.2)</w:t>
      </w:r>
      <w:r>
        <w:t xml:space="preserve"> 尽管你拥有了灵质性躯体，但在穿越所有这七个世界的过程中，你依然要吃、喝以及休息。你会食用灵质性类型的食物，即一种由物质世界所未知的鲜活能量所形成的王国。食物和水都会在灵质性躯体中得以完全利用；没有任何残余废物。停下来考虑一下：第一宅厦世界是一个极为物质性的天体，展现的是灵质性体系的早期开始阶段。你仍然接近于人类，并未远离凡人生命的受限视角，但每个世界都会显示出特定的进步。随着从一个天体进到另一个天体，你会变得物质性渐减，智性渐增，灵性也有些微的增长。这种灵性的进步，在这七个渐进性世界的后三个中是最为巨大的。</w:t>
      </w:r>
      <w:bookmarkEnd w:id="4770"/>
    </w:p>
    <w:p>
      <w:bookmarkStart w:id="4771" w:name="47_4_7__535_3__Sheng_Wu_Xing_Que"/>
      <w:pPr>
        <w:pStyle w:val="Normal"/>
      </w:pPr>
      <w:r>
        <w:rPr>
          <w:rStyle w:val="Text0"/>
        </w:rPr>
        <w:t>47:4.7 (535.3)</w:t>
      </w:r>
      <w:r>
        <w:t xml:space="preserve"> 生物性缺陷会在第一宅厦世界上得到很大程度地弥补。在那里，在行星经历方面有关两性生活、家庭关系及双亲职责之类的缺欠，要么会得到修正，要么会被计划留待在未来耶路瑟姆(Jerusem)物质性之子家庭中予以矫正。</w:t>
      </w:r>
      <w:bookmarkEnd w:id="4771"/>
    </w:p>
    <w:p>
      <w:bookmarkStart w:id="4772" w:name="47_4_8__535_4__Di_Er_Zhai_Sha_Sh"/>
      <w:pPr>
        <w:pStyle w:val="Normal"/>
      </w:pPr>
      <w:r>
        <w:rPr>
          <w:rStyle w:val="Text0"/>
        </w:rPr>
        <w:t>47:4.8 (535.4)</w:t>
      </w:r>
      <w:r>
        <w:t xml:space="preserve"> 第二宅厦世界更为专门地为移除所有方面的智性冲突、医治所有各类精神失调做好了准备。始于第一宅厦世界的、去把握灵质性元慧要义的努力，在这里得以更为热切地继续着。第二宅厦世界上的发展程度，可与理想进化世界后执法之子教化时期的智性状态相媲美。</w:t>
      </w:r>
      <w:bookmarkEnd w:id="4772"/>
    </w:p>
    <w:p>
      <w:bookmarkStart w:id="4773" w:name="5__Di_San_Zhai_Sha_Shi_Jie"/>
      <w:pPr>
        <w:pStyle w:val="Heading 2"/>
      </w:pPr>
      <w:r>
        <w:t>5. 第三宅厦世界</w:t>
      </w:r>
      <w:bookmarkEnd w:id="4773"/>
    </w:p>
    <w:p>
      <w:bookmarkStart w:id="4774" w:name="47_5_1__535_5__Di_San_Zhai_Sha_S"/>
      <w:pPr>
        <w:pStyle w:val="Normal"/>
      </w:pPr>
      <w:r>
        <w:rPr>
          <w:rStyle w:val="Text0"/>
        </w:rPr>
        <w:t>47:5.1 (535.5)</w:t>
      </w:r>
      <w:r>
        <w:t xml:space="preserve"> 第三宅厦世界是宅厦世界教师的总部。虽然他们在所有七个宅厦世界上运作，但他们却在第三宅厦世界学校圈的中心设有其团队总部。在宅厦世界以及更高等的灵质性世界上，这类指导者有数百万。这些提升了的荣耀化小天使，从宅厦世界一路到地方宇宙扬升培训的最后一个天体，都担当着灵质性教师的职责。当告别时间临近，即在你告别你出身的宇宙 -- 至少要几个世代的时候，在你要被炽天使所裹挟而运至超级宇宙较小分区的接收世界的时刻，他们将是最后一批向你深情告别的存有类型之一。</w:t>
      </w:r>
      <w:bookmarkEnd w:id="4774"/>
    </w:p>
    <w:p>
      <w:bookmarkStart w:id="4775" w:name="47_5_2__535_6__Zai_Di_Yi_Zhai_Sh"/>
      <w:pPr>
        <w:pStyle w:val="Normal"/>
      </w:pPr>
      <w:r>
        <w:rPr>
          <w:rStyle w:val="Text0"/>
        </w:rPr>
        <w:t>47:5.2 (535.6)</w:t>
      </w:r>
      <w:r>
        <w:t xml:space="preserve"> 在第一宅厦世界逗留时，你有权限去访问第一过渡世界，亦即终局者的总部以及培养未充分发育的进化类孩童的系统见习托儿所。在你到达第二宅厦世界时，你获允去定期性地访问第二过渡世界，那儿有整个撒旦尼亚(Satania)灵质性监督者们的总部以及针对众多灵质性类别的培训学校。在你到达第三宅厦世界时，你便会立即被获准去访问第三过渡天体，亦即各类天使的总部及其众多系统培训学校的本部。对于扬升的凡人来说，从这个世界去访问耶路瑟姆(Jerusem)，是愈发有益、愈发充满乐趣的事情。</w:t>
      </w:r>
      <w:bookmarkEnd w:id="4775"/>
    </w:p>
    <w:p>
      <w:bookmarkStart w:id="4776" w:name="47_5_3__536_1__Dui_Suo_You_Na_Xi"/>
      <w:pPr>
        <w:pStyle w:val="Normal"/>
      </w:pPr>
      <w:r>
        <w:rPr>
          <w:rStyle w:val="Text0"/>
        </w:rPr>
        <w:t>47:5.3 (536.1)</w:t>
      </w:r>
      <w:r>
        <w:t xml:space="preserve"> 对所有那些在凡人出身世界摆脱肉身之前尚未达到应有教化层次的存有来说，第三宅厦世界是一个取得极大个人与社会成就的世界。在这一天体上，更为主动的教育工作会予以开启。前两个宅厦世界的培训大都带有一种补缺类本质 -- 即被动性的 -- 因为那与弥补肉身生活中的经历缺欠有关。而在第三宅厦世界上，续存者们会真正开始其渐趋进步的灵质性教化。这种培训的主要目的是提高对于灵质性元慧与凡俗性逻辑之相互关系的理解，以及对于灵质性元慧与人类哲学之相互协调的理解。续存性凡人此时会获得对于真正形而上学的实用性洞见。这是对于宇宙意义和宇宙关系之智性理解的真正入门。第三宅厦世界的教化，带有一个正常居住行星后赠与圣子时代的本质。</w:t>
      </w:r>
      <w:bookmarkEnd w:id="4776"/>
    </w:p>
    <w:p>
      <w:bookmarkStart w:id="4777" w:name="6__Di_Si_Zhai_Sha_Shi_Jie"/>
      <w:pPr>
        <w:pStyle w:val="Heading 2"/>
      </w:pPr>
      <w:r>
        <w:t>6. 第四宅厦世界</w:t>
      </w:r>
      <w:bookmarkEnd w:id="4777"/>
    </w:p>
    <w:p>
      <w:bookmarkStart w:id="4778" w:name="47_6_1__536_2__Zai_Ni_Dao_Da_Di"/>
      <w:pPr>
        <w:pStyle w:val="Normal"/>
      </w:pPr>
      <w:r>
        <w:rPr>
          <w:rStyle w:val="Text0"/>
        </w:rPr>
        <w:t>47:6.1 (536.2)</w:t>
      </w:r>
      <w:r>
        <w:t xml:space="preserve"> 在你到达第四宅厦世界时，你已然很好地进入了灵质性生涯；你已从原来的物质性存在前进了很长一段路。此时你会获允去拜访第四过渡世界，在那里你可以去熟悉包括闪耀昏星们在内的超等天使之总部和培训学校。通过第四过渡世界这些超等天使们的斡旋，灵质性造访者们得以能够在定期访问耶路瑟姆(Jerusem)期间与神之各类圣子们非常接近，因为随着扬升凡人们屡次来访总部世界，新的系统首府分区会渐渐对他们开放。新的壮观场景也会逐渐地对这些扬升者们不断扩展的心智显露着。</w:t>
      </w:r>
      <w:bookmarkEnd w:id="4778"/>
    </w:p>
    <w:p>
      <w:bookmarkStart w:id="4779" w:name="47_6_2__536_3__Zai_Di_Si_Zhai_Sh"/>
      <w:pPr>
        <w:pStyle w:val="Normal"/>
      </w:pPr>
      <w:r>
        <w:rPr>
          <w:rStyle w:val="Text0"/>
        </w:rPr>
        <w:t>47:6.2 (536.3)</w:t>
      </w:r>
      <w:r>
        <w:t xml:space="preserve"> 在第四宅厦世界上，单个扬升者会在灵质性生活的群体运作和分类职责中更为恰当地找到自己的位置。扬升者在这里会对广播以及地方宇宙教化与进步的其他方面，发展出一种增强的理解。</w:t>
      </w:r>
      <w:bookmarkEnd w:id="4779"/>
    </w:p>
    <w:p>
      <w:bookmarkStart w:id="4780" w:name="47_6_3__536_4__Zheng_Shi_Zai_Di"/>
      <w:pPr>
        <w:pStyle w:val="Normal"/>
      </w:pPr>
      <w:r>
        <w:rPr>
          <w:rStyle w:val="Text0"/>
        </w:rPr>
        <w:t>47:6.3 (536.4)</w:t>
      </w:r>
      <w:r>
        <w:t xml:space="preserve"> 正是在第四宅厦世界的这段培训时间里，扬升凡人们会被第一次真正引入到灵质性受造物真实社交生活的需求和快乐当中。对于进化受造物来说，参加这类既不是为扩充个人权势、也不是为获取个人私利的社交活动，的确是一种全新的体验。一种新的社会秩序在被逐渐引入着，这一秩序立足于带有相互欣赏的理解同情，带有相互服务的无私之爱，以及带有一种对于实现共同至高天命的强烈动机 -- 此天命即为具有崇拜性及神性完美的天堂目标。扬升者们都会逐渐变得自发去了解神、认知神、寻求神并找到神。</w:t>
      </w:r>
      <w:bookmarkEnd w:id="4780"/>
    </w:p>
    <w:p>
      <w:bookmarkStart w:id="4781" w:name="47_6_4__536_5__Di_Si_Zhai_Sha_Sh"/>
      <w:pPr>
        <w:pStyle w:val="Normal"/>
      </w:pPr>
      <w:r>
        <w:rPr>
          <w:rStyle w:val="Text0"/>
        </w:rPr>
        <w:t>47:6.4 (536.5)</w:t>
      </w:r>
      <w:r>
        <w:t xml:space="preserve"> 第四宅厦世界的智性和社会教化层次，可与正常进化行星后教导圣子时代的智性和社会生活相比。而灵性状态则远超过这样一种凡世天命时期。</w:t>
      </w:r>
      <w:bookmarkEnd w:id="4781"/>
    </w:p>
    <w:p>
      <w:bookmarkStart w:id="4782" w:name="7__Di_Wu_Zhai_Sha_Shi_Jie"/>
      <w:pPr>
        <w:pStyle w:val="Heading 2"/>
      </w:pPr>
      <w:r>
        <w:t>7. 第五宅厦世界</w:t>
      </w:r>
      <w:bookmarkEnd w:id="4782"/>
    </w:p>
    <w:p>
      <w:bookmarkStart w:id="4783" w:name="47_7_1__537_1__Yun_Song_Dao_Di_W"/>
      <w:pPr>
        <w:pStyle w:val="Normal"/>
      </w:pPr>
      <w:r>
        <w:rPr>
          <w:rStyle w:val="Text0"/>
        </w:rPr>
        <w:t>47:7.1 (537.1)</w:t>
      </w:r>
      <w:r>
        <w:t xml:space="preserve"> 运送到第五宅厦世界，代表着一位灵质性进展者生命中的一个极大进步。在这一世界上的体验，是对于耶路瑟姆(Jerusem)生活的一种真正预尝。在这里，你会开始认识到那些忠诚进化世界的高级天命，因为它们可在其自然的行星发展期间正常进入到这一阶段。这一宅厦世界的教化层次，大体可与正常进化行星所进入的光与生命之早期时代相比。至此，你可以理解为何会这样安排，即时常居于这些高级进化世界的、高度受教化的且高度进展类型的存有们，会免于通过一个或几个、甚至是所有宅厦世界。</w:t>
      </w:r>
      <w:bookmarkEnd w:id="4783"/>
    </w:p>
    <w:p>
      <w:bookmarkStart w:id="4784" w:name="47_7_2__537_2__You_Yu_Zai_Li_Kai"/>
      <w:pPr>
        <w:pStyle w:val="Normal"/>
      </w:pPr>
      <w:r>
        <w:rPr>
          <w:rStyle w:val="Text0"/>
        </w:rPr>
        <w:t>47:7.2 (537.2)</w:t>
      </w:r>
      <w:r>
        <w:t xml:space="preserve"> 由于在离开第四宅厦世界之前你已经掌握了该地方宇宙的语言，现在你可以花更多的时间来完善尤沃萨(Uversa)语言，以便在你怀着常住身份到达耶路瑟姆(Jerusem)之前，最终可以精通这两门语言。自系统总部往上到哈沃纳(Havona)，所有扬升凡人都是双语者。此后须要做的，便只是去扩展超级宇宙词汇了，而在天堂的居留，则仍需要额外的扩展。</w:t>
      </w:r>
      <w:bookmarkEnd w:id="4784"/>
    </w:p>
    <w:p>
      <w:bookmarkStart w:id="4785" w:name="47_7_3__537_3__Zai_Dao_Da_Di_Wu"/>
      <w:pPr>
        <w:pStyle w:val="Normal"/>
      </w:pPr>
      <w:r>
        <w:rPr>
          <w:rStyle w:val="Text0"/>
        </w:rPr>
        <w:t>47:7.3 (537.3)</w:t>
      </w:r>
      <w:r>
        <w:t xml:space="preserve"> 在到达第五宅厦世界时，朝圣者会被允许去访问第五号过渡世界，即圣子们的总部。在这里，这位扬升凡人会逐渐与不同类别的圣子们熟悉起来。他曾听说过这些崇高的存有，也曾在耶路瑟姆(Jerusem)遇到过他们，然而此时他会逐渐真正去了解他们了。</w:t>
      </w:r>
      <w:bookmarkEnd w:id="4785"/>
    </w:p>
    <w:p>
      <w:bookmarkStart w:id="4786" w:name="47_7_4__537_4__Zai_Di_Wu_Zhai_Sh"/>
      <w:pPr>
        <w:pStyle w:val="Normal"/>
      </w:pPr>
      <w:r>
        <w:rPr>
          <w:rStyle w:val="Text0"/>
        </w:rPr>
        <w:t>47:7.4 (537.4)</w:t>
      </w:r>
      <w:r>
        <w:t xml:space="preserve"> 在第五宅厦世界上，你会开始了解星座学习世界的事情。在这里你会遇到第一位开始为你随后的星座之旅做准备的导师。更多的准备工作会在第六和第七宅厦世界上继续进行，而收尾工作则是在耶路瑟姆(Jerusem)的扬升凡人分区中予以提供的。</w:t>
      </w:r>
      <w:bookmarkEnd w:id="4786"/>
    </w:p>
    <w:p>
      <w:bookmarkStart w:id="4787" w:name="47_7_5__537_5__Yu_Zhou_Yi_Shi_De"/>
      <w:pPr>
        <w:pStyle w:val="Normal"/>
      </w:pPr>
      <w:r>
        <w:rPr>
          <w:rStyle w:val="Text0"/>
        </w:rPr>
        <w:t>47:7.5 (537.5)</w:t>
      </w:r>
      <w:r>
        <w:t xml:space="preserve"> 宇宙意识的真正诞生会发生在第五宅厦世界上。你会逐渐变得具有宇宙心智。这的确是一个扩展视野的时刻。扬升凡人们不断扩展的心智逐渐开始认识到，某种宏伟而惊人、崇高而神圣的天命，正在等候着所有那些完成了渐进性天堂扬升的存有们，它已被如此煞费苦心、但又如此快乐顺利地开启了。大约在这一点上，一般的凡人扬升者会开始对哈沃纳(Havona)扬升显露出真诚的经验热情。学习会逐渐变得心甘情愿了，无私服务会逐渐变得自然而然了，而崇拜也会逐渐变得不由自主了。一种真正的灵质性品格正在萌芽；一种真正的灵质性受造物正在演进着。</w:t>
      </w:r>
      <w:bookmarkEnd w:id="4787"/>
    </w:p>
    <w:p>
      <w:bookmarkStart w:id="4788" w:name="8__Di_Liu_Zhai_Sha_Shi_Jie"/>
      <w:pPr>
        <w:pStyle w:val="Heading 2"/>
      </w:pPr>
      <w:r>
        <w:t>8. 第六宅厦世界</w:t>
      </w:r>
      <w:bookmarkEnd w:id="4788"/>
    </w:p>
    <w:p>
      <w:bookmarkStart w:id="4789" w:name="47_8_1__537_6__Zai_Zhe_Yi_Tian_T"/>
      <w:pPr>
        <w:pStyle w:val="Normal"/>
      </w:pPr>
      <w:r>
        <w:rPr>
          <w:rStyle w:val="Text0"/>
        </w:rPr>
        <w:t>47:8.1 (537.6)</w:t>
      </w:r>
      <w:r>
        <w:t xml:space="preserve"> 在这一天体上的旅居者会被允许去访问第六过渡世界，在那里，他们会更多地了解关于超级宇宙高级属灵的事情，尽管他们无法看到很多类这样的天界存有。在那里，他们也会接受有关其未来属灵生涯的首批课程，紧接着的便是自地方宇宙灵质性培训中的毕业。</w:t>
      </w:r>
      <w:bookmarkEnd w:id="4789"/>
    </w:p>
    <w:p>
      <w:bookmarkStart w:id="4790" w:name="47_8_2__537_7__Zhu_Li_Xi_Tong_Ju"/>
      <w:pPr>
        <w:pStyle w:val="Normal"/>
      </w:pPr>
      <w:r>
        <w:rPr>
          <w:rStyle w:val="Text0"/>
        </w:rPr>
        <w:t>47:8.2 (537.7)</w:t>
      </w:r>
      <w:r>
        <w:t xml:space="preserve"> 助理系统君王会频繁地访问这一世界，这里的最初教导，便是始自于宇宙管理技能。涵盖一整个宇宙事务的首批课程，是在此时予以传授的。</w:t>
      </w:r>
      <w:bookmarkEnd w:id="4790"/>
    </w:p>
    <w:p>
      <w:bookmarkStart w:id="4791" w:name="47_8_3__538_1__Dui_Yu_Yang_Sheng"/>
      <w:pPr>
        <w:pStyle w:val="Para 01"/>
      </w:pPr>
      <w:r>
        <w:rPr>
          <w:rStyle w:val="Text0"/>
        </w:rPr>
        <w:t>47:8.3 (538.1)</w:t>
      </w:r>
      <w:r>
        <w:t xml:space="preserve"> 对于扬升的凡人而言，这是一个辉煌的时期，并通常会见证到人性心智与神性调整者的完美融合。潜在上而言，这种融合或许可在之前发生，但往往直到在第五乃至是在第六宅厦世界逗留时，才得以达到切实可行的同一性。</w:t>
      </w:r>
      <w:bookmarkEnd w:id="4791"/>
    </w:p>
    <w:p>
      <w:bookmarkStart w:id="4792" w:name="47_8_4__538_2__Jin_Hua_Xing_Bu_X"/>
      <w:pPr>
        <w:pStyle w:val="Normal"/>
      </w:pPr>
      <w:r>
        <w:rPr>
          <w:rStyle w:val="Text0"/>
        </w:rPr>
        <w:t>47:8.4 (538.2)</w:t>
      </w:r>
      <w:r>
        <w:t xml:space="preserve"> 进化性不朽灵魂与永恒性神圣调整者的合一，是以炽天使召唤负责监督复活类续存者的超等天使以及负责为那些第三天前往审判者进行记录的大天使为标志的；那时，在这样一位续存者的灵质性同伴们面前，这些确认类使者们会说：“这是一名受到钟爱的子民，我对其非常满意。”这一简单的仪式标志着扬升凡人进入到天堂服务的永恒生涯中。</w:t>
      </w:r>
      <w:bookmarkEnd w:id="4792"/>
    </w:p>
    <w:p>
      <w:bookmarkStart w:id="4793" w:name="47_8_5__538_3__Jin_Sui_Zhao_Dui"/>
      <w:pPr>
        <w:pStyle w:val="Normal"/>
      </w:pPr>
      <w:r>
        <w:rPr>
          <w:rStyle w:val="Text0"/>
        </w:rPr>
        <w:t>47:8.5 (538.3)</w:t>
      </w:r>
      <w:r>
        <w:t xml:space="preserve"> 紧随着对调整者融合的确认，这一新生的灵质性存有便会被第一次以其新名介绍给他的伙伴，并被授予四十天自所有日常活动中解脱出来的灵性隐退期。在这期间，他要去与自身交流，并去选择某种前往哈沃纳(Havona)的备选路线，还要去从各种到达天堂的不同手段中选出一种。</w:t>
      </w:r>
      <w:bookmarkEnd w:id="4793"/>
    </w:p>
    <w:p>
      <w:bookmarkStart w:id="4794" w:name="47_8_6__538_4__Ran_Er__Zhe_Xie_C"/>
      <w:pPr>
        <w:pStyle w:val="Normal"/>
      </w:pPr>
      <w:r>
        <w:rPr>
          <w:rStyle w:val="Text0"/>
        </w:rPr>
        <w:t>47:8.6 (538.4)</w:t>
      </w:r>
      <w:r>
        <w:t xml:space="preserve"> 然而，这些灿烂的存有们仍或多或少是物质性的；他们远没有成为真正的属灵；他们更像是超等凡人，从灵性意义上讲，仍然稍低于天使们。然而，他们确实在变成为非比寻常的受造物。</w:t>
      </w:r>
      <w:bookmarkEnd w:id="4794"/>
    </w:p>
    <w:p>
      <w:bookmarkStart w:id="4795" w:name="47_8_7__538_5__Zai_Di_Liu_Zhai_S"/>
      <w:pPr>
        <w:pStyle w:val="Normal"/>
      </w:pPr>
      <w:r>
        <w:rPr>
          <w:rStyle w:val="Text0"/>
        </w:rPr>
        <w:t>47:8.7 (538.5)</w:t>
      </w:r>
      <w:r>
        <w:t xml:space="preserve"> 在第六宅厦世界上旅居期间，宅厦世界初学者会达到这样一种状态，它可与正常渡越了光与生命早期阶段的那些进化世界所表现出的崇高发展层次相比。这一宅厦世界的社会组织结构有着极高的秩序。随着逐个扬升过这些世界，凡人本性中的阴影会变得越来越淡化。随着你丢弃掉行星动物出身所带来的粗劣残迹，你会变得越来越值得敬重。“从大患难中出身”可以使荣耀化的凡人变得非常仁慈且善解人意、极富同情心且颇具耐性。</w:t>
      </w:r>
      <w:bookmarkEnd w:id="4795"/>
    </w:p>
    <w:p>
      <w:bookmarkStart w:id="4796" w:name="9__Di_Qi_Zhai_Sha_Shi_Jie"/>
      <w:pPr>
        <w:pStyle w:val="Heading 2"/>
      </w:pPr>
      <w:r>
        <w:t>9. 第七宅厦世界</w:t>
      </w:r>
      <w:bookmarkEnd w:id="4796"/>
    </w:p>
    <w:p>
      <w:bookmarkStart w:id="4797" w:name="47_9_1__538_6__Zai_Zhe_Yi_Tian_T"/>
      <w:pPr>
        <w:pStyle w:val="Normal"/>
      </w:pPr>
      <w:r>
        <w:rPr>
          <w:rStyle w:val="Text0"/>
        </w:rPr>
        <w:t>47:9.1 (538.6)</w:t>
      </w:r>
      <w:r>
        <w:t xml:space="preserve"> 在这一天体上的经历，是紧随凡人生涯之后的最高成就。在你于此逗留期间，你将会得到许多教师的教导，所有这些教师都将会合力参与到为你在耶路瑟姆(Jerusem)居住做准备的工作中。在第七宅厦世界旅居期间，那些来自隔离世界与发展迟缓世界的凡人与那些来自更为先进与开明天体的续存者之间的任何可辨差异，差不多都被抹除掉了。在这里，你会被清除掉不良遗传、不健康环境以及非灵性星球倾向所带来的全部残留物。最后一批 “野兽印记”的残留物在这里会被完全根除。</w:t>
      </w:r>
      <w:bookmarkEnd w:id="4797"/>
    </w:p>
    <w:p>
      <w:bookmarkStart w:id="4798" w:name="47_9_2__538_7__Zai_Lu_Ju_Di_Qi_Z"/>
      <w:pPr>
        <w:pStyle w:val="Para 01"/>
      </w:pPr>
      <w:r>
        <w:rPr>
          <w:rStyle w:val="Text0"/>
        </w:rPr>
        <w:t>47:9.2 (538.7)</w:t>
      </w:r>
      <w:r>
        <w:t xml:space="preserve"> 在旅居第七宅厦世界时，你可获允去访问第七过渡世界，亦即万有之父的世界。在这里，你会对不可见的上父开始一种全新的、更为灵性的崇拜，一种你将会在整个漫长扬升生涯中日益追求的习惯。你会在这一过渡类教化世界上找到上父之圣殿，但你却不会看到上父。</w:t>
      </w:r>
      <w:bookmarkEnd w:id="4798"/>
    </w:p>
    <w:p>
      <w:bookmarkStart w:id="4799" w:name="47_9_3__538_8__Ci_Shi_Hui_Wei_Qi"/>
      <w:pPr>
        <w:pStyle w:val="Normal"/>
      </w:pPr>
      <w:r>
        <w:rPr>
          <w:rStyle w:val="Text0"/>
        </w:rPr>
        <w:t>47:9.3 (538.8)</w:t>
      </w:r>
      <w:r>
        <w:t xml:space="preserve"> 此时会为前往耶路瑟姆(Jerusem)的毕业庆典开始形成分组。你们曾以个体方式而穿越了逐个的世界，不过现在你们要以分组的方式准备前往耶路瑟姆，尽管在某些限定下，一位扬升者可以选择留在第七宅厦世界，以便于其世间的或是宅厦世界的工作团队中一个晚来的成员能够赶上他。</w:t>
      </w:r>
      <w:bookmarkEnd w:id="4799"/>
    </w:p>
    <w:p>
      <w:bookmarkStart w:id="4800" w:name="47_9_4__539_1__Di_Qi_Zhai_Sha_Sh"/>
      <w:pPr>
        <w:pStyle w:val="Para 01"/>
      </w:pPr>
      <w:r>
        <w:rPr>
          <w:rStyle w:val="Text0"/>
        </w:rPr>
        <w:t>47:9.4 (539.1)</w:t>
      </w:r>
      <w:r>
        <w:t xml:space="preserve"> 第七宅厦世界的全体成员会聚集到玻璃海，去见证你怀着常住身份而前往耶路瑟姆(Jerusem)。你或许曾造访过耶路瑟姆成百上千次了，但却总是以客人的身份；在此之前，你从未在一群同伴的伴随下前往系统首府，你们将会作为扬升凡人永久告别整个宅厦世界生涯。不久以后，你们将会作为耶路瑟姆公民而在总部世界的接收场域受到欢迎。</w:t>
      </w:r>
      <w:bookmarkEnd w:id="4800"/>
    </w:p>
    <w:p>
      <w:bookmarkStart w:id="4801" w:name="47_9_5__539_2__Ni_Jiang_Hui_Ji_W"/>
      <w:pPr>
        <w:pStyle w:val="Normal"/>
      </w:pPr>
      <w:r>
        <w:rPr>
          <w:rStyle w:val="Text0"/>
        </w:rPr>
        <w:t>47:9.5 (539.2)</w:t>
      </w:r>
      <w:r>
        <w:t xml:space="preserve"> 你将会极为享受你穿越这七个去物质化世界的进程；它们的确是去凡俗化的天体。在第一宅厦世界上，你多半还是人，只是一个去除了物质性躯体的凡人，一个封装在灵质性形体中的人类心智 -- 该形体是灵质性世界的一具物质性身体，而不再是一具由血肉所组成的暂存性居所。你会在与调整者融合之时真正从暂存状态转换到不朽状态，在你结束耶路瑟姆(Jerusem)生涯之时，你将会成为一个羽翼丰满的灵质性存有。</w:t>
      </w:r>
      <w:bookmarkEnd w:id="4801"/>
    </w:p>
    <w:p>
      <w:bookmarkStart w:id="4802" w:name="10__Ye_Lu_Se_Mu_Gong_Min_Shen_Fe"/>
      <w:pPr>
        <w:pStyle w:val="Heading 2"/>
      </w:pPr>
      <w:r>
        <w:t>10. 耶路瑟姆公民身份</w:t>
      </w:r>
      <w:bookmarkEnd w:id="4802"/>
    </w:p>
    <w:p>
      <w:bookmarkStart w:id="4803" w:name="47_10_1__539_3__Dui_Xin_Yi_Pi_Zh"/>
      <w:pPr>
        <w:pStyle w:val="Para 01"/>
      </w:pPr>
      <w:r>
        <w:rPr>
          <w:rStyle w:val="Text0"/>
        </w:rPr>
        <w:t>47:10.1 (539.3)</w:t>
      </w:r>
      <w:r>
        <w:t xml:space="preserve"> 对新一批宅厦世界毕业者的接收，是以所有耶路瑟姆(Jerusem)公民聚合成一个欢迎的阵容为标志的。就连斯宝纳加(spornagia)也都会为这些进化类出身的凯旋扬升者之到来而兴奋不已，这些扬升者已度过其行星旅程，并已完成其宅厦世界进程。只有物理控制者和灵质性力量监督者们，不会出席这些庆祝场合。</w:t>
      </w:r>
      <w:bookmarkEnd w:id="4803"/>
    </w:p>
    <w:p>
      <w:bookmarkStart w:id="4804" w:name="47_10_2__539_4__Qi_Shi_Zhe_Yue_H"/>
      <w:pPr>
        <w:pStyle w:val="Normal"/>
      </w:pPr>
      <w:r>
        <w:rPr>
          <w:rStyle w:val="Text0"/>
        </w:rPr>
        <w:t>47:10.2 (539.4)</w:t>
      </w:r>
      <w:r>
        <w:t xml:space="preserve"> 启示者约翰看到了一批扬升的凡人自第七宅厦世界来到其第一层天、即耶路瑟姆(Jerusem)之辉煌的情景。他记载道：“我看见仿佛有玻璃海，其中混有火焰；又看见那些胜了原来存于自身之中的兽，胜了贯穿于宅厦世界期间的兽像，并最终胜了最后一丝兽性印迹的得胜者们站在玻璃海上，拿着神的竖琴，唱着从世间恐惧与死亡中得以解脱之歌。”（在所有这些世界上都拥有完善的空间通讯；通过携带“神的竖琴”，亦即一种用以弥补未能直接调节不成熟的灵质性感官机制来接收空间通讯之不足的灵质性装置，你有可能在任何地方都会接收到这种通讯。）</w:t>
      </w:r>
      <w:bookmarkEnd w:id="4804"/>
    </w:p>
    <w:p>
      <w:bookmarkStart w:id="4805" w:name="47_10_3__539_5__Bao_Luo_Ye_Kan_J"/>
      <w:pPr>
        <w:pStyle w:val="Para 01"/>
      </w:pPr>
      <w:r>
        <w:rPr>
          <w:rStyle w:val="Text0"/>
        </w:rPr>
        <w:t>47:10.3 (539.5)</w:t>
      </w:r>
      <w:r>
        <w:t xml:space="preserve"> 保罗也看见了耶路瑟姆(Jerusem)上渐趋完美的凡人们所组成的扬升公民团队，因为他曾写道：“你们乃是来到了锡安山，来到了永活之神的城邑，亦即天上的耶路撒冷，来到了万千天使天军之前，来到了迈克尔的宏大议会之前，来到了渐臻完美的义人众灵之前。”</w:t>
      </w:r>
      <w:bookmarkEnd w:id="4805"/>
    </w:p>
    <w:p>
      <w:bookmarkStart w:id="4806" w:name="47_10_4__539_6__Dang_Fan_Ren_Qu"/>
      <w:pPr>
        <w:pStyle w:val="Normal"/>
      </w:pPr>
      <w:r>
        <w:rPr>
          <w:rStyle w:val="Text0"/>
        </w:rPr>
        <w:t>47:10.4 (539.6)</w:t>
      </w:r>
      <w:r>
        <w:t xml:space="preserve"> 当凡人取得系统总部的居住权后，便不会再经历真正意义上的复活了。离开宅厦世界生涯时赋予你的灵质性形体，会一直那样伴随着你，直至地方宇宙经历的结束。改变会时有发生，但你将会保留这同一形体，直到你成为第一阶段属灵、准备好前往超级宇宙的扬升教化和灵性培训世界时，才会与它告别。</w:t>
      </w:r>
      <w:bookmarkEnd w:id="4806"/>
    </w:p>
    <w:p>
      <w:bookmarkStart w:id="4807" w:name="47_10_5__540_1__Na_Xie_Li_Jing_L"/>
      <w:pPr>
        <w:pStyle w:val="Para 01"/>
      </w:pPr>
      <w:r>
        <w:rPr>
          <w:rStyle w:val="Text0"/>
        </w:rPr>
        <w:t>47:10.5 (540.1)</w:t>
      </w:r>
      <w:r>
        <w:t xml:space="preserve"> 那些历经了整个宅厦世界生涯的凡人，都会经历七次调整性沉睡和复活性唤醒。不过，第七宅厦世界上的最后一个复活厅、最后一个唤醒室都被留在了身后。形体的改变，再也不需要意识的终止或是个人记忆连续性方面的中断了。</w:t>
      </w:r>
      <w:bookmarkEnd w:id="4807"/>
    </w:p>
    <w:p>
      <w:bookmarkStart w:id="4808" w:name="47_10_6__540_2__Yi_Ge_Chu_Shen_Y"/>
      <w:pPr>
        <w:pStyle w:val="Para 01"/>
      </w:pPr>
      <w:r>
        <w:rPr>
          <w:rStyle w:val="Text0"/>
        </w:rPr>
        <w:t>47:10.6 (540.2)</w:t>
      </w:r>
      <w:r>
        <w:t xml:space="preserve"> 一个出身于进化世界、暂居于肉体中 -- 亦即由神秘告诫者所内驻且由真理之灵所笼罩 -- 的暂存性人格体，若要得以充分动员、充分实现及充分统一，须待到有那么一天，那时这样一个耶路瑟姆(Jerusem)公民，会得以获准前往伊甸厦(Edentia)，并被宣布为内巴顿(Nebadon)灵质性团队中的真正一员 -- 亦即一名与调整者融合的不朽续存者，一名天堂扬升者，一名具有灵质性地位的人格体，以及极高者的一名真正子民。</w:t>
      </w:r>
      <w:bookmarkEnd w:id="4808"/>
    </w:p>
    <w:p>
      <w:bookmarkStart w:id="4809" w:name="47_10_7__540_3__Fan_Jian_Si_Wang"/>
      <w:pPr>
        <w:pStyle w:val="Para 07"/>
      </w:pPr>
      <w:r>
        <w:rPr>
          <w:rStyle w:val="Text0"/>
        </w:rPr>
        <w:t>47:10.7 (540.3)</w:t>
      </w:r>
      <w:r>
        <w:t xml:space="preserve"> 凡间死亡是一种摆脱肉身物质性生活的手段；而通过七个矫正性培训和教化性教育世界所经历的渐进性宅厦世界生活体验，则代表着凡人续存者被引入到灵质性生涯，即一种介于那些注定会达到永恒性入口的时间性扬升者之进化性物质存在和更高等灵性达成之间的过渡性生活。</w:t>
      </w:r>
      <w:bookmarkEnd w:id="4809"/>
    </w:p>
    <w:p>
      <w:bookmarkStart w:id="4810" w:name="47_10_8__540_4___You_Yi_Wei_Shan"/>
      <w:pPr>
        <w:pStyle w:val="Para 30"/>
      </w:pPr>
      <w:r>
        <w:t>47:10.8 (540.4)</w:t>
      </w:r>
      <w:r>
        <w:rPr>
          <w:rStyle w:val="Text2"/>
        </w:rPr>
        <w:t xml:space="preserve"> [由一位闪耀昏星所提供。]</w:t>
      </w:r>
      <w:bookmarkEnd w:id="4810"/>
    </w:p>
    <w:p>
      <w:bookmarkStart w:id="4811" w:name="Top_of_08_Paper048_xhtml"/>
      <w:pPr>
        <w:pStyle w:val="Para 08"/>
        <w:pageBreakBefore w:val="on"/>
      </w:pPr>
      <w:r>
        <w:t>玉苒厦之书</w:t>
      </w:r>
      <w:bookmarkEnd w:id="4811"/>
    </w:p>
    <w:p>
      <w:pPr>
        <w:pStyle w:val="0 Block"/>
      </w:pPr>
    </w:p>
    <w:p>
      <w:pPr>
        <w:pStyle w:val="Para 12"/>
      </w:pPr>
      <w:r>
        <w:t xml:space="preserve">&lt;&lt; </w:t>
      </w:r>
      <w:hyperlink w:anchor="Top_of_08_Paper047_xhtml" w:tooltip="第47篇, 七个宅厦世界">
        <w:r>
          <w:rPr>
            <w:rStyle w:val="Text3"/>
          </w:rPr>
          <w:t>第47篇</w:t>
        </w:r>
      </w:hyperlink>
      <w:r>
        <w:t xml:space="preserve"> | </w:t>
      </w:r>
      <w:hyperlink w:anchor="Top_of_01_Parts_xhtml" w:tooltip="书的各个部分">
        <w:r>
          <w:rPr>
            <w:rStyle w:val="Text3"/>
          </w:rPr>
          <w:t>各个部分</w:t>
        </w:r>
      </w:hyperlink>
      <w:r>
        <w:t xml:space="preserve"> | </w:t>
      </w:r>
      <w:hyperlink w:anchor="48__Ling_Zhi_Xing_Sheng_Ming_541" w:tooltip="书的目录">
        <w:r>
          <w:rPr>
            <w:rStyle w:val="Text3"/>
          </w:rPr>
          <w:t>目录</w:t>
        </w:r>
      </w:hyperlink>
      <w:r>
        <w:t xml:space="preserve"> | </w:t>
      </w:r>
      <w:hyperlink w:anchor="Top_of_08_Paper049_xhtml" w:tooltip="第49篇, 居住性世界">
        <w:r>
          <w:rPr>
            <w:rStyle w:val="Text3"/>
          </w:rPr>
          <w:t>第49篇</w:t>
        </w:r>
      </w:hyperlink>
      <w:r>
        <w:t xml:space="preserve"> &gt;&gt;</w:t>
      </w:r>
    </w:p>
    <w:p>
      <w:pPr>
        <w:pStyle w:val="0 Block"/>
      </w:pPr>
    </w:p>
    <w:p>
      <w:pPr>
        <w:pStyle w:val="Para 10"/>
      </w:pPr>
      <w:r>
        <w:t>第48篇</w:t>
      </w:r>
    </w:p>
    <w:p>
      <w:bookmarkStart w:id="4812" w:name="Ling_Zhi_Xing_Sheng_Ming"/>
      <w:pPr>
        <w:pStyle w:val="Heading 1"/>
      </w:pPr>
      <w:r>
        <w:t>灵质性生命</w:t>
      </w:r>
      <w:bookmarkEnd w:id="4812"/>
    </w:p>
    <w:p>
      <w:bookmarkStart w:id="4813" w:name="48_0_1__541_1__Ge_Shen_Wu_Fa"/>
      <w:pPr>
        <w:pStyle w:val="Normal"/>
      </w:pPr>
      <w:r>
        <w:rPr>
          <w:rStyle w:val="Text0"/>
        </w:rPr>
        <w:t>48:0.1 (541.1)</w:t>
      </w:r>
      <w:r>
        <w:t xml:space="preserve"> 各神无法 -- 至少他们并未 -- 通过某种具有创造性魔法的神秘行动，将一个具有粗陋动物本性的受造物转变成一个完美化之灵。当造物主们想要创造出完美存有时，他们会通过直接而原初的创造而做到那样，然而他们绝不会一蹴而就地将有着动物起源的物质性受造物转变成完美类存有。</w:t>
      </w:r>
      <w:bookmarkEnd w:id="4813"/>
    </w:p>
    <w:p>
      <w:bookmarkStart w:id="4814" w:name="48_0_2__541_2__Ling_Zhi_Xing_She"/>
      <w:pPr>
        <w:pStyle w:val="Normal"/>
      </w:pPr>
      <w:r>
        <w:rPr>
          <w:rStyle w:val="Text0"/>
        </w:rPr>
        <w:t>48:0.2 (541.2)</w:t>
      </w:r>
      <w:r>
        <w:t xml:space="preserve"> 灵质性生命，正如它在地方宇宙生涯中的各个不同阶段所扩展的那样，是物质性凡人能藉以达到灵性世界入口的唯一可能途径。死亡、亦即物质性躯体的自然分解，它能有什么样的魔法，以至这样一个简单的步骤会即刻将暂存的物质性心智转换为不朽的完美化之灵呢？这样的信念不过是无知的迷信和合意的虚构而已。</w:t>
      </w:r>
      <w:bookmarkEnd w:id="4814"/>
    </w:p>
    <w:p>
      <w:bookmarkStart w:id="4815" w:name="48_0_3__541_3__Zhe_Zhong_Ling_Zh"/>
      <w:pPr>
        <w:pStyle w:val="Normal"/>
      </w:pPr>
      <w:r>
        <w:rPr>
          <w:rStyle w:val="Text0"/>
        </w:rPr>
        <w:t>48:0.3 (541.3)</w:t>
      </w:r>
      <w:r>
        <w:t xml:space="preserve"> 这种灵质性过渡会一直介于凡人身份与续存人类的后来属灵地位中间。这种宇宙进程之中间状态，在不同的地方造物中差异明显，然而就其意图及目的来说，它们却又是极为相似的。内巴顿(Nebadon)中宅厦世界以及更高等灵质性世界的安排，在奥温顿(Orvonton)这一部分的灵质性过渡体系当中是相当典型的。</w:t>
      </w:r>
      <w:bookmarkEnd w:id="4815"/>
    </w:p>
    <w:p>
      <w:bookmarkStart w:id="4816" w:name="1__Ling_Zhi_Xing_Wu_Zhi"/>
      <w:pPr>
        <w:pStyle w:val="Heading 2"/>
      </w:pPr>
      <w:r>
        <w:t>1. 灵质性物质</w:t>
      </w:r>
      <w:bookmarkEnd w:id="4816"/>
    </w:p>
    <w:p>
      <w:bookmarkStart w:id="4817" w:name="48_1_1__541_4__Ling_Zhi_Xing_Lin"/>
      <w:pPr>
        <w:pStyle w:val="Normal"/>
      </w:pPr>
      <w:r>
        <w:rPr>
          <w:rStyle w:val="Text0"/>
        </w:rPr>
        <w:t>48:1.1 (541.4)</w:t>
      </w:r>
      <w:r>
        <w:t xml:space="preserve"> 灵质性领域是介于物质性与灵性受造物存在层次之间的地方宇宙性联络领域。这种灵质性生命自行星君王之早期时代便已为玉苒厦(Urantia)所知了。不时地，这种过渡状态曾被教授给凡人们，而这一概念也已以一种扭曲的形式在当今各种宗教中存有一席之地。</w:t>
      </w:r>
      <w:bookmarkEnd w:id="4817"/>
    </w:p>
    <w:p>
      <w:bookmarkStart w:id="4818" w:name="48_1_2__541_5__Ge_Ge_Ling_Zhi_Xi"/>
      <w:pPr>
        <w:pStyle w:val="Normal"/>
      </w:pPr>
      <w:r>
        <w:rPr>
          <w:rStyle w:val="Text0"/>
        </w:rPr>
        <w:t>48:1.2 (541.5)</w:t>
      </w:r>
      <w:r>
        <w:t xml:space="preserve"> 各个灵质性天体是凡人历经地方宇宙众进步世界之扬升中的过渡阶段。只有环绕各个地方系统终局者天体的七个世界才被称为宅厦世界，而系统过渡类居处所包含的所有五十六个天体，连同星座和宇宙总部周围的更高等天体一起被称作灵质性世界。这些造物享有地方宇宙总部天体所拥有的物理性美景和灵质性恢宏。</w:t>
      </w:r>
      <w:bookmarkEnd w:id="4818"/>
    </w:p>
    <w:p>
      <w:bookmarkStart w:id="4819" w:name="48_1_3__541_6__Suo_You_Zhe_Xie_S"/>
      <w:pPr>
        <w:pStyle w:val="Para 01"/>
      </w:pPr>
      <w:r>
        <w:rPr>
          <w:rStyle w:val="Text0"/>
        </w:rPr>
        <w:t>48:1.3 (541.6)</w:t>
      </w:r>
      <w:r>
        <w:t xml:space="preserve"> 所有这些世界都是建造性天体，它们所拥有的元素数目刚好是进化行星的两倍。这些定制的世界，不但富含重金属和晶体，拥有一百种物理性元素，而且同样还拥有刚好一百种被称作</w:t>
      </w:r>
      <w:r>
        <w:rPr>
          <w:rStyle w:val="Text1"/>
        </w:rPr>
        <w:t>灵质性物质</w:t>
      </w:r>
      <w:r>
        <w:t>的独特能量组织形式。主物理控制者和灵质性力量监督者们有能力去改变物质原初单元的旋转，与此同时有能力去转换这些能量组合，从而创造出这一新型物质。</w:t>
      </w:r>
      <w:bookmarkEnd w:id="4819"/>
    </w:p>
    <w:p>
      <w:bookmarkStart w:id="4820" w:name="48_1_4__542_1__Di_Fang_Xi_Tong_Z"/>
      <w:pPr>
        <w:pStyle w:val="Normal"/>
      </w:pPr>
      <w:r>
        <w:rPr>
          <w:rStyle w:val="Text0"/>
        </w:rPr>
        <w:t>48:1.4 (542.1)</w:t>
      </w:r>
      <w:r>
        <w:t xml:space="preserve"> 地方系统中的早期灵质性生命，与你们当前物质世界的生命非常相似，而在星座的学习世界上，它会变得物质性逐减，而呈现出更为真实的灵质性。随着你扬升至萨尔文顿(Salvington)各天体，你则会渐渐达到灵性层次。</w:t>
      </w:r>
      <w:bookmarkEnd w:id="4820"/>
    </w:p>
    <w:p>
      <w:bookmarkStart w:id="4821" w:name="48_1_5__542_2__Ling_Zhi_Xing_Li"/>
      <w:pPr>
        <w:pStyle w:val="Normal"/>
      </w:pPr>
      <w:r>
        <w:rPr>
          <w:rStyle w:val="Text0"/>
        </w:rPr>
        <w:t>48:1.5 (542.2)</w:t>
      </w:r>
      <w:r>
        <w:t xml:space="preserve"> 灵质性力量监督者们能够去引发一种物质性和灵性能量的合一，由此而组织出一种灵质性的物质化形体，该形体易于接受一个支配性灵体的叠加。当你在渡越内巴顿(Nebadon)的灵质性生命时，这些富有耐心、技术娴熟的灵质性力量监督者们会相继为你提供570具灵质性躯体，每一具都对应着你渐进性转换的一个阶段。自你离开物质性世界之时，直到你在萨尔文顿(Salvington)被构建成第一阶段属灵，你将会经历刚好570次单独而渐升的灵质性变化。其中八次发生在系统内，七十一次发生在星座内，而491次则是发生在旅居萨尔文顿诸天体期间。</w:t>
      </w:r>
      <w:bookmarkEnd w:id="4821"/>
    </w:p>
    <w:p>
      <w:bookmarkStart w:id="4822" w:name="48_1_6__542_3__Zai_Yong_You_Fan"/>
      <w:pPr>
        <w:pStyle w:val="Para 01"/>
      </w:pPr>
      <w:r>
        <w:rPr>
          <w:rStyle w:val="Text0"/>
        </w:rPr>
        <w:t>48:1.6 (542.3)</w:t>
      </w:r>
      <w:r>
        <w:t xml:space="preserve"> 在拥有凡人肉身的日子里，神性之灵近乎作为一种身外之物而驻于你之内 -- 实际上是人被万有之父的赠与之灵所拥入。然而在灵质性生命中，该灵会成为你人格体的一个真正组成部分，随着你相继经历这570次渐进性转换，你会从受造物生命的物质性阶段而扬升到灵性阶段。</w:t>
      </w:r>
      <w:bookmarkEnd w:id="4822"/>
    </w:p>
    <w:p>
      <w:bookmarkStart w:id="4823" w:name="48_1_7__542_4__Bao_Luo_Zhi_Dao_L"/>
      <w:pPr>
        <w:pStyle w:val="Normal"/>
      </w:pPr>
      <w:r>
        <w:rPr>
          <w:rStyle w:val="Text0"/>
        </w:rPr>
        <w:t>48:1.7 (542.4)</w:t>
      </w:r>
      <w:r>
        <w:t xml:space="preserve"> 保罗知道灵质性世界的存在和灵质性物质的真实性，因为他曾写道，“他们在天国中拥有一种更为美好且更为长久的物质”。这些灵质性物质是真实的、实实在在的，正如它们存在于“神所建造的、有根基的城市中”一样。这些美妙天体中的每一个都是“一个更为美好的国度，亦即一个天上的国度。”</w:t>
      </w:r>
      <w:bookmarkEnd w:id="4823"/>
    </w:p>
    <w:p>
      <w:bookmarkStart w:id="4824" w:name="2__Ling_Zhi_Xing_Li_Liang_Jian_D"/>
      <w:pPr>
        <w:pStyle w:val="Heading 2"/>
      </w:pPr>
      <w:r>
        <w:t>2. 灵质性力量监督者</w:t>
      </w:r>
      <w:bookmarkEnd w:id="4824"/>
    </w:p>
    <w:p>
      <w:bookmarkStart w:id="4825" w:name="48_2_1__542_5__Zhe_Xie_Du_Te_De"/>
      <w:pPr>
        <w:pStyle w:val="Normal"/>
      </w:pPr>
      <w:r>
        <w:rPr>
          <w:rStyle w:val="Text0"/>
        </w:rPr>
        <w:t>48:2.1 (542.5)</w:t>
      </w:r>
      <w:r>
        <w:t xml:space="preserve"> 这些独特的存有们专门忙于对那些代表了一种灵性能量与物质性或半物质性能量之可行性结合活动的监督。他们专心致力于对灵质性进展的照料。与其说他们在过渡经历期间是多么地照顾凡人，倒不如说他们会为灵质性受造物的进展尽可能地创造出过渡性环境。他们是维持并活化着过渡类世界之各个灵质性阶段的灵质性力量渠道。</w:t>
      </w:r>
      <w:bookmarkEnd w:id="4825"/>
    </w:p>
    <w:p>
      <w:bookmarkStart w:id="4826" w:name="48_2_2__542_6__Ling_Zhi_Xing_Li"/>
      <w:pPr>
        <w:pStyle w:val="Normal"/>
      </w:pPr>
      <w:r>
        <w:rPr>
          <w:rStyle w:val="Text0"/>
        </w:rPr>
        <w:t>48:2.2 (542.6)</w:t>
      </w:r>
      <w:r>
        <w:t xml:space="preserve"> 灵质性力量监督者们是地方宇宙母灵的后代。在不同的地方造物中，他们在设计方面是相当标准的，然而在本性方面则稍有不同。他们因其特定的职能而被创造出来，而在履行其职责之前则不需要任何培训。</w:t>
      </w:r>
      <w:bookmarkEnd w:id="4826"/>
    </w:p>
    <w:p>
      <w:bookmarkStart w:id="4827" w:name="48_2_3__542_7__Di_Yi_Pi_Ling_Zhi"/>
      <w:pPr>
        <w:pStyle w:val="Normal"/>
      </w:pPr>
      <w:r>
        <w:rPr>
          <w:rStyle w:val="Text0"/>
        </w:rPr>
        <w:t>48:2.3 (542.7)</w:t>
      </w:r>
      <w:r>
        <w:t xml:space="preserve"> 第一批灵质性力量监督者的创造，是伴随着第一位凡人续存者在地方宇宙第一批宅厦世界中的某个之上登陆同时发生的。他们以千名一组的方式被创造出来，并按如下予以分类：</w:t>
      </w:r>
      <w:bookmarkEnd w:id="4827"/>
    </w:p>
    <w:p>
      <w:bookmarkStart w:id="4828" w:name="48_2_4__542_8__1__Hui_Lu_Jian_Gu"/>
      <w:pPr>
        <w:pStyle w:val="Para 05"/>
      </w:pPr>
      <w:r>
        <w:t>48:2.4 (542.8)</w:t>
      </w:r>
      <w:r>
        <w:rPr>
          <w:rStyle w:val="Text2"/>
        </w:rPr>
        <w:t xml:space="preserve"> </w:t>
      </w:r>
      <w:bookmarkEnd w:id="4828"/>
    </w:p>
    <w:p>
      <w:pPr>
        <w:pStyle w:val="Para 20"/>
      </w:pPr>
      <w:r>
        <w:t>1. 回路监管者</w:t>
        <w:t>400</w:t>
      </w:r>
    </w:p>
    <w:p>
      <w:bookmarkStart w:id="4829" w:name="48_2_5__542_9__2__Xi_Tong_Xie_Di"/>
      <w:pPr>
        <w:pStyle w:val="Para 05"/>
      </w:pPr>
      <w:r>
        <w:t>48:2.5 (542.9)</w:t>
      </w:r>
      <w:r>
        <w:rPr>
          <w:rStyle w:val="Text2"/>
        </w:rPr>
        <w:t xml:space="preserve"> </w:t>
      </w:r>
      <w:bookmarkEnd w:id="4829"/>
    </w:p>
    <w:p>
      <w:pPr>
        <w:pStyle w:val="Para 20"/>
      </w:pPr>
      <w:r>
        <w:t>2. 系统协调者</w:t>
        <w:t>200</w:t>
      </w:r>
    </w:p>
    <w:p>
      <w:bookmarkStart w:id="4830" w:name="48_2_6__542_10__3__Xing_Xing_Jia"/>
      <w:pPr>
        <w:pStyle w:val="Para 05"/>
      </w:pPr>
      <w:r>
        <w:t>48:2.6 (542.10)</w:t>
      </w:r>
      <w:r>
        <w:rPr>
          <w:rStyle w:val="Text2"/>
        </w:rPr>
        <w:t xml:space="preserve"> </w:t>
      </w:r>
      <w:bookmarkEnd w:id="4830"/>
    </w:p>
    <w:p>
      <w:pPr>
        <w:pStyle w:val="Para 20"/>
      </w:pPr>
      <w:r>
        <w:t>3. 行星监护者</w:t>
        <w:t>100</w:t>
      </w:r>
    </w:p>
    <w:p>
      <w:bookmarkStart w:id="4831" w:name="48_2_7__543_1__4__Lian_He_Kong_Z"/>
      <w:pPr>
        <w:pStyle w:val="Para 05"/>
      </w:pPr>
      <w:r>
        <w:t>48:2.7 (543.1)</w:t>
      </w:r>
      <w:r>
        <w:rPr>
          <w:rStyle w:val="Text2"/>
        </w:rPr>
        <w:t xml:space="preserve"> </w:t>
      </w:r>
      <w:bookmarkEnd w:id="4831"/>
    </w:p>
    <w:p>
      <w:pPr>
        <w:pStyle w:val="Para 20"/>
      </w:pPr>
      <w:r>
        <w:t>4. 联合控制者</w:t>
        <w:t>100</w:t>
      </w:r>
    </w:p>
    <w:p>
      <w:bookmarkStart w:id="4832" w:name="48_2_8__543_2__5__Lian_Luo_Wen_D"/>
      <w:pPr>
        <w:pStyle w:val="Para 05"/>
      </w:pPr>
      <w:r>
        <w:t>48:2.8 (543.2)</w:t>
      </w:r>
      <w:r>
        <w:rPr>
          <w:rStyle w:val="Text2"/>
        </w:rPr>
        <w:t xml:space="preserve"> </w:t>
      </w:r>
      <w:bookmarkEnd w:id="4832"/>
    </w:p>
    <w:p>
      <w:pPr>
        <w:pStyle w:val="Para 20"/>
      </w:pPr>
      <w:r>
        <w:t>5. 联络稳定者</w:t>
        <w:t>100</w:t>
      </w:r>
    </w:p>
    <w:p>
      <w:bookmarkStart w:id="4833" w:name="48_2_9__543_3__6__Xuan_Ze_Fen_Le"/>
      <w:pPr>
        <w:pStyle w:val="Para 05"/>
      </w:pPr>
      <w:r>
        <w:t>48:2.9 (543.3)</w:t>
      </w:r>
      <w:r>
        <w:rPr>
          <w:rStyle w:val="Text2"/>
        </w:rPr>
        <w:t xml:space="preserve"> </w:t>
      </w:r>
      <w:bookmarkEnd w:id="4833"/>
    </w:p>
    <w:p>
      <w:pPr>
        <w:pStyle w:val="Para 20"/>
      </w:pPr>
      <w:r>
        <w:t>6. 选择分类者</w:t>
        <w:t>50</w:t>
      </w:r>
    </w:p>
    <w:p>
      <w:bookmarkStart w:id="4834" w:name="48_2_10__543_4__7__Xie_Tong_Deng"/>
      <w:pPr>
        <w:pStyle w:val="Para 15"/>
      </w:pPr>
      <w:r>
        <w:t>48:2.10 (543.4)</w:t>
      </w:r>
      <w:r>
        <w:rPr>
          <w:rStyle w:val="Text2"/>
        </w:rPr>
        <w:t xml:space="preserve"> </w:t>
      </w:r>
      <w:bookmarkEnd w:id="4834"/>
    </w:p>
    <w:p>
      <w:pPr>
        <w:pStyle w:val="Para 20"/>
      </w:pPr>
      <w:r>
        <w:t>7. 协同登记者</w:t>
        <w:t>50</w:t>
      </w:r>
    </w:p>
    <w:p>
      <w:bookmarkStart w:id="4835" w:name="48_2_11__543_5__Li_Liang_Jian_Du"/>
      <w:pPr>
        <w:pStyle w:val="Normal"/>
      </w:pPr>
      <w:r>
        <w:rPr>
          <w:rStyle w:val="Text0"/>
        </w:rPr>
        <w:t>48:2.11 (543.5)</w:t>
      </w:r>
      <w:r>
        <w:t xml:space="preserve"> 力量监督者们总是在其出身的宇宙中服务。他们会被宇宙之子和宇宙之灵的联合灵性活动所专门管理着，不过在其他方面则是一个完全自治的群体。他们在各个系统第一批宅厦世界的每个之上都设有总部，在那里他们会与物理控制者和炽天使们紧密合作，然而就能量显现和灵性应用而言，他们则会在一个属于其自身的世界里运作。</w:t>
      </w:r>
      <w:bookmarkEnd w:id="4835"/>
    </w:p>
    <w:p>
      <w:bookmarkStart w:id="4836" w:name="48_2_12__543_6__Ta_Men_Ye_Shi_Ch"/>
      <w:pPr>
        <w:pStyle w:val="Para 01"/>
      </w:pPr>
      <w:r>
        <w:rPr>
          <w:rStyle w:val="Text0"/>
        </w:rPr>
        <w:t>48:2.12 (543.6)</w:t>
      </w:r>
      <w:r>
        <w:t xml:space="preserve"> 他们也时常会作为临时性任务的职司，做一些与进化世界上超物质现象相关的工作。然而他们很少会在居住行星上服务；他们也不会在超级宇宙的更高等培训世界上工作，而是主要致力于地方宇宙中灵质性进展类过渡体系。</w:t>
      </w:r>
      <w:bookmarkEnd w:id="4836"/>
    </w:p>
    <w:p>
      <w:bookmarkStart w:id="4837" w:name="48_2_13__543_7__1__Hui_Lu_Jian_G"/>
      <w:pPr>
        <w:pStyle w:val="Normal"/>
      </w:pPr>
      <w:r>
        <w:rPr>
          <w:rStyle w:val="Text0"/>
        </w:rPr>
        <w:t>48:2.13 (543.7)</w:t>
      </w:r>
      <w:r>
        <w:t xml:space="preserve"> 1. </w:t>
      </w:r>
      <w:r>
        <w:rPr>
          <w:rStyle w:val="Text1"/>
        </w:rPr>
        <w:t>回路监管者。</w:t>
      </w:r>
      <w:r>
        <w:t>这些独特的存有们会协调物质性与灵性能量，并管控能量流进入到灵质性天体各自分开的通路中，这些回路是专属于行星的，也就是限于单个世界的。这些灵质性回路有别于过渡世界上的物质性与灵性回路并与其互为补充，要活化一个像撒旦尼亚(Satania)诸宅厦世界所形成的系统，需要数百万这样的监管者。</w:t>
      </w:r>
      <w:bookmarkEnd w:id="4837"/>
    </w:p>
    <w:p>
      <w:bookmarkStart w:id="4838" w:name="48_2_14__543_8__Hui_Lu_Jian_Guan"/>
      <w:pPr>
        <w:pStyle w:val="Para 01"/>
      </w:pPr>
      <w:r>
        <w:rPr>
          <w:rStyle w:val="Text0"/>
        </w:rPr>
        <w:t>48:2.14 (543.8)</w:t>
      </w:r>
      <w:r>
        <w:t xml:space="preserve"> 回路监管者们会在各种物质性能量中引发一些改变，那会使这些能量服从于他们同伴的控制和监管。这些存有们不仅是回路监管者，还是灵质性力量产生者。很像一台发电机似能从大气中发出电来一样，这些鲜活的灵质性发电机似乎也能将无处不在的空间能量转换成那些可供灵质性监督者们编织到扬升凡人躯体及生命活动中的原材料。</w:t>
      </w:r>
      <w:bookmarkEnd w:id="4838"/>
    </w:p>
    <w:p>
      <w:bookmarkStart w:id="4839" w:name="48_2_15__543_9__2__Xi_Tong_Xie_D"/>
      <w:pPr>
        <w:pStyle w:val="Normal"/>
      </w:pPr>
      <w:r>
        <w:rPr>
          <w:rStyle w:val="Text0"/>
        </w:rPr>
        <w:t>48:2.15 (543.9)</w:t>
      </w:r>
      <w:r>
        <w:t xml:space="preserve"> 2. </w:t>
      </w:r>
      <w:r>
        <w:rPr>
          <w:rStyle w:val="Text1"/>
        </w:rPr>
        <w:t>系统协调者。</w:t>
      </w:r>
      <w:r>
        <w:t>由于每一个灵质性世界都有各自的灵质性能量类别，所以对于人类来说很难看到这些天体。不过，在每个相续的过渡天体上，凡人们将会发现属于灵质性存在的植物生命及其他任何事物，都在被逐步地改进着，以便与扬升续存者不断提升的灵性化程度相符合。由于每个世界的能量系统都是这样的各具特色，所以这些协调者们便要将这些不同的力量系统加以协调和融合，从而形成一种适合于任何特定类相关天体的工作单元。</w:t>
      </w:r>
      <w:bookmarkEnd w:id="4839"/>
    </w:p>
    <w:p>
      <w:bookmarkStart w:id="4840" w:name="48_2_16__543_10__Sui_Zhao_Yang_S"/>
      <w:pPr>
        <w:pStyle w:val="Normal"/>
      </w:pPr>
      <w:r>
        <w:rPr>
          <w:rStyle w:val="Text0"/>
        </w:rPr>
        <w:t>48:2.16 (543.10)</w:t>
      </w:r>
      <w:r>
        <w:t xml:space="preserve"> 随着扬升凡人们从一个灵质性世界扬升到另一个，他们会逐渐从物质性层次进展到灵性层次；因此就有必要提供一种灵质性天体的扬升层级以及灵质性形体的扬升层级。</w:t>
      </w:r>
      <w:bookmarkEnd w:id="4840"/>
    </w:p>
    <w:p>
      <w:bookmarkStart w:id="4841" w:name="48_2_17__543_11__Dang_Zhai_Sha_S"/>
      <w:pPr>
        <w:pStyle w:val="Para 01"/>
      </w:pPr>
      <w:r>
        <w:rPr>
          <w:rStyle w:val="Text0"/>
        </w:rPr>
        <w:t>48:2.17 (543.11)</w:t>
      </w:r>
      <w:r>
        <w:t xml:space="preserve"> 当宅厦世界扬升者们从一个天体通往另一个时，他们会被运送炽天使送到这一高级世界系统协调者们的接待处。在这里，有七十个放射状侧厅，厅内有与接收世间凡人之最初世界上复活厅相类似的过渡室，在位于这些侧厅中心的那些独特圣殿中，受造物形体上的一些必要改变，会由系统协调者们熟练地完成。这些早期的灵质性形体改变，大约需要七标准日方可大功告成。</w:t>
      </w:r>
      <w:bookmarkEnd w:id="4841"/>
    </w:p>
    <w:p>
      <w:bookmarkStart w:id="4842" w:name="48_2_18__544_1__3__Xing_Xing_Jia"/>
      <w:pPr>
        <w:pStyle w:val="Para 01"/>
      </w:pPr>
      <w:r>
        <w:rPr>
          <w:rStyle w:val="Text0"/>
        </w:rPr>
        <w:t>48:2.18 (544.1)</w:t>
      </w:r>
      <w:r>
        <w:t xml:space="preserve"> 3. </w:t>
      </w:r>
      <w:r>
        <w:rPr>
          <w:rStyle w:val="Text1"/>
        </w:rPr>
        <w:t>行星监护者。</w:t>
      </w:r>
      <w:r>
        <w:t>从宅厦世界往上到宇宙总部世界，每一个灵质性世界 -- 就灵质性事务而言 -- 都是处在七十位监护者的监护之下。他们构建成具有至高灵质性权威的本行星理事会。这一理事会将构建灵质性形体的原材料交付给所有那些登上本天体的扬升受造物，并会批准那些发生在受造物形体中的变化，使得该扬升者能够前进到下一个天体。在所有宅厦世界都被渡越了以后，你将会在不需要放弃意识的情况下，从一个灵质性生命阶段转到另一个阶段。只有较早期的形态变化，以及后来从一个宇宙过渡到另一个宇宙、从哈沃纳(Havona)过渡到天堂，才会伴随着无意识的状态。</w:t>
      </w:r>
      <w:bookmarkEnd w:id="4842"/>
    </w:p>
    <w:p>
      <w:bookmarkStart w:id="4843" w:name="48_2_19__544_2__4__Lian_He_Kong"/>
      <w:pPr>
        <w:pStyle w:val="Para 01"/>
      </w:pPr>
      <w:r>
        <w:rPr>
          <w:rStyle w:val="Text0"/>
        </w:rPr>
        <w:t>48:2.19 (544.2)</w:t>
      </w:r>
      <w:r>
        <w:t xml:space="preserve"> 4. </w:t>
      </w:r>
      <w:r>
        <w:rPr>
          <w:rStyle w:val="Text1"/>
        </w:rPr>
        <w:t>联合控制者。</w:t>
      </w:r>
      <w:r>
        <w:t>这些高度机械性的存有之一，会一直驻扎在每个灵质性世界的管理单元中心。联合控制者对物质性、灵性及灵质性能量都极为敏感，并都能与之运作；与这名存有一直相伴的，是两名系统协调者、四名回路监管者、一名行星监护者、一名联络稳定者，以及一名协同登记者或是一名选择分类者。</w:t>
      </w:r>
      <w:bookmarkEnd w:id="4843"/>
    </w:p>
    <w:p>
      <w:bookmarkStart w:id="4844" w:name="48_2_20__544_3__5__Lian_Luo_Wen"/>
      <w:pPr>
        <w:pStyle w:val="Para 01"/>
      </w:pPr>
      <w:r>
        <w:rPr>
          <w:rStyle w:val="Text0"/>
        </w:rPr>
        <w:t>48:2.20 (544.3)</w:t>
      </w:r>
      <w:r>
        <w:t xml:space="preserve"> 5. </w:t>
      </w:r>
      <w:r>
        <w:rPr>
          <w:rStyle w:val="Text1"/>
        </w:rPr>
        <w:t>联络稳定者。</w:t>
      </w:r>
      <w:r>
        <w:t>这是些与该域物质性及灵性力相关联的灵质性能量的调节者。他们会使灵质性能量转化为灵质性物质成为可能。整个灵质性存在组织结构，都依赖于这些稳定者。他们会令能量旋转减缓到那样一点，以至物质化能够发生。然而对于这类存有的照料，我没有任何术语能去比照或是举例说明。这完全超出了人类的想象之外。</w:t>
      </w:r>
      <w:bookmarkEnd w:id="4844"/>
    </w:p>
    <w:p>
      <w:bookmarkStart w:id="4845" w:name="48_2_21__544_4__6__Xuan_Ze_Fen_L"/>
      <w:pPr>
        <w:pStyle w:val="Normal"/>
      </w:pPr>
      <w:r>
        <w:rPr>
          <w:rStyle w:val="Text0"/>
        </w:rPr>
        <w:t>48:2.21 (544.4)</w:t>
      </w:r>
      <w:r>
        <w:t xml:space="preserve"> 6. </w:t>
      </w:r>
      <w:r>
        <w:rPr>
          <w:rStyle w:val="Text1"/>
        </w:rPr>
        <w:t>选择分类者。</w:t>
      </w:r>
      <w:r>
        <w:t>随着你从灵质性世界的一个层级或阶段进展到另一个，你必须要被重新调节或是先行调谐，选择分类者的任务，便是令你与灵质性生命保持着渐进的同步性。</w:t>
      </w:r>
      <w:bookmarkEnd w:id="4845"/>
    </w:p>
    <w:p>
      <w:bookmarkStart w:id="4846" w:name="48_2_22__544_5__Jin_Guan_Cong_Di"/>
      <w:pPr>
        <w:pStyle w:val="Normal"/>
      </w:pPr>
      <w:r>
        <w:rPr>
          <w:rStyle w:val="Text0"/>
        </w:rPr>
        <w:t>48:2.22 (544.5)</w:t>
      </w:r>
      <w:r>
        <w:t xml:space="preserve"> 尽管从第一宅厦世界到最后一个宇宙过渡类天体，各种基本的灵质性生命与物质形态都是完全相同的，但其间还是存在着一种从物质性逐渐扩展到灵性的功能性进步。你对这种基本一致、但又相继提升的灵性化世界之适应，是通过这种选择性重调来完成的。这样一种在人格体机制方面的调整，无异于一次新的创造，尽管你仍保持了相同的灵质性形体。</w:t>
      </w:r>
      <w:bookmarkEnd w:id="4846"/>
    </w:p>
    <w:p>
      <w:bookmarkStart w:id="4847" w:name="48_2_23__544_6__Ni_Huo_Xu_Hui_Du"/>
      <w:pPr>
        <w:pStyle w:val="Normal"/>
      </w:pPr>
      <w:r>
        <w:rPr>
          <w:rStyle w:val="Text0"/>
        </w:rPr>
        <w:t>48:2.23 (544.6)</w:t>
      </w:r>
      <w:r>
        <w:t xml:space="preserve"> 你或许会多次让自身接受这些检验者的测试，一旦你获得了足够的灵性成就，他们便会欣然证实你提升的身份。这些渐进的改变会导致对灵质性环境的反应有所变化，比如，在食物需求方面的改变以及众多其他个人惯例方面的改变。</w:t>
      </w:r>
      <w:bookmarkEnd w:id="4847"/>
    </w:p>
    <w:p>
      <w:bookmarkStart w:id="4848" w:name="48_2_24__544_7__Zai_Wei_Le_Xue_X"/>
      <w:pPr>
        <w:pStyle w:val="Para 01"/>
      </w:pPr>
      <w:r>
        <w:rPr>
          <w:rStyle w:val="Text0"/>
        </w:rPr>
        <w:t>48:2.24 (544.7)</w:t>
      </w:r>
      <w:r>
        <w:t xml:space="preserve"> 在为了学习、教导以及其他事业目的而进行的灵质性人格体分类方面，选择分类者也起到了极大的作用。他们会自然而然地指示出那些在临时组合中将会极好运作的存有们。</w:t>
      </w:r>
      <w:bookmarkEnd w:id="4848"/>
    </w:p>
    <w:p>
      <w:bookmarkStart w:id="4849" w:name="48_2_25__544_8__7__Xie_Tong_Deng"/>
      <w:pPr>
        <w:pStyle w:val="Normal"/>
      </w:pPr>
      <w:r>
        <w:rPr>
          <w:rStyle w:val="Text0"/>
        </w:rPr>
        <w:t>48:2.25 (544.8)</w:t>
      </w:r>
      <w:r>
        <w:t xml:space="preserve"> 7. </w:t>
      </w:r>
      <w:r>
        <w:rPr>
          <w:rStyle w:val="Text1"/>
        </w:rPr>
        <w:t>协同登记者。</w:t>
      </w:r>
      <w:r>
        <w:t>灵质性世界拥有其自身的记录者，他们会与灵性记录者们一起监督和保管灵质性造物所固有的记录及其他数据。灵质性记录对于所有各类人格体来说都是可得的。</w:t>
      </w:r>
      <w:bookmarkEnd w:id="4849"/>
    </w:p>
    <w:p>
      <w:bookmarkStart w:id="4850" w:name="48_2_26__545_1__Suo_You_Ling_Zhi"/>
      <w:pPr>
        <w:pStyle w:val="Normal"/>
      </w:pPr>
      <w:r>
        <w:rPr>
          <w:rStyle w:val="Text0"/>
        </w:rPr>
        <w:t>48:2.26 (545.1)</w:t>
      </w:r>
      <w:r>
        <w:t xml:space="preserve"> 所有灵质性过渡领域，对于物质性和灵性存有们来说同样都是可进入的。作为灵质性进展者们，你们将会与物质世界和物质性人格体们保持充分的联系，与此同时，你们也将会越来越多地分辨出灵性存有并与之往来；在离开灵质性体系的那一刻，你们将已看到了除开像单独使者这样少数几个高等类别之外的所有属灵类别。</w:t>
      </w:r>
      <w:bookmarkEnd w:id="4850"/>
    </w:p>
    <w:p>
      <w:bookmarkStart w:id="4851" w:name="3__Ling_Zhi_Xing_You_Ban"/>
      <w:pPr>
        <w:pStyle w:val="Heading 2"/>
      </w:pPr>
      <w:r>
        <w:t>3. 灵质性友伴</w:t>
      </w:r>
      <w:bookmarkEnd w:id="4851"/>
    </w:p>
    <w:p>
      <w:bookmarkStart w:id="4852" w:name="48_3_1__545_2__Zhe_Xie_Zhai_Sha"/>
      <w:pPr>
        <w:pStyle w:val="Normal"/>
      </w:pPr>
      <w:r>
        <w:rPr>
          <w:rStyle w:val="Text0"/>
        </w:rPr>
        <w:t>48:3.1 (545.2)</w:t>
      </w:r>
      <w:r>
        <w:t xml:space="preserve"> 这些宅厦世界和灵质性世界的接待者们，是地方宇宙母灵的后代。世代以来，他们是以十万个为一批的方式被创造出来的，目前在内巴顿(Nebadon)中，这些独特的存有们已经超过七百亿个。</w:t>
      </w:r>
      <w:bookmarkEnd w:id="4852"/>
    </w:p>
    <w:p>
      <w:bookmarkStart w:id="4853" w:name="48_3_2__545_3__Ling_Zhi_Xing_You"/>
      <w:pPr>
        <w:pStyle w:val="Normal"/>
      </w:pPr>
      <w:r>
        <w:rPr>
          <w:rStyle w:val="Text0"/>
        </w:rPr>
        <w:t>48:3.2 (545.3)</w:t>
      </w:r>
      <w:r>
        <w:t xml:space="preserve"> 灵质性友伴们是由麦基洗德们在萨尔文顿(Salvington)附近的一个专属行星上进行服务培训的。他们并未通过中心的麦基洗德学校。在服务方面，他们从各个系统的最低等宅厦世界延伸到萨尔文顿的最高等学习天体，但很少会在居住世界上遇到他们。他们在神之众子的大体监督下，且在麦基洗德们的直接管理下服务着。</w:t>
      </w:r>
      <w:bookmarkEnd w:id="4853"/>
    </w:p>
    <w:p>
      <w:bookmarkStart w:id="4854" w:name="48_3_3__545_4__Zai_Yi_Ge_Di_Fang"/>
      <w:pPr>
        <w:pStyle w:val="Para 01"/>
      </w:pPr>
      <w:r>
        <w:rPr>
          <w:rStyle w:val="Text0"/>
        </w:rPr>
        <w:t>48:3.3 (545.4)</w:t>
      </w:r>
      <w:r>
        <w:t xml:space="preserve"> 在一个地方宇宙中，灵质性友伴们保有一万个总部 -- 即在每个系统的第一宅厦世界上都有一个。他们是一个近乎完全自治的类别，而且总的来说，是一类智能而忠诚的存有；然而时不时地，在与某些不幸的天界动乱相关联的情况下，他们曾被了解到有误入歧途过。在撒旦尼亚(Satania)的路西法反叛期间，有数以千计的这类有用受造物被损失掉了。现在，你们地方系统拥有了这些存有的完整配额，在路西法反叛中的损失只是在最近才得以补足。</w:t>
      </w:r>
      <w:bookmarkEnd w:id="4854"/>
    </w:p>
    <w:p>
      <w:bookmarkStart w:id="4855" w:name="48_3_4__545_5__Ling_Zhi_Xing_You"/>
      <w:pPr>
        <w:pStyle w:val="Normal"/>
      </w:pPr>
      <w:r>
        <w:rPr>
          <w:rStyle w:val="Text0"/>
        </w:rPr>
        <w:t>48:3.4 (545.5)</w:t>
      </w:r>
      <w:r>
        <w:t xml:space="preserve"> 灵质性友伴有两种不同的类型；一种是进取型，另一种是隐退型，不过在其他方面他们地位都是同等的。他们不是性别类受造物，但互相之间却表现出一种非常感人的美好深情。尽管他们很难在物质性（人类）感觉方面相配，但他们在受造物存在类别方面却是人类的近亲。各个世界的中道受造物是你们最近的亲属；灵质性小天使紧随其后，他们之后便是灵质性友伴了。</w:t>
      </w:r>
      <w:bookmarkEnd w:id="4855"/>
    </w:p>
    <w:p>
      <w:bookmarkStart w:id="4856" w:name="48_3_5__545_6__Zhe_Xie_You_Ban_S"/>
      <w:pPr>
        <w:pStyle w:val="Para 01"/>
      </w:pPr>
      <w:r>
        <w:rPr>
          <w:rStyle w:val="Text0"/>
        </w:rPr>
        <w:t>48:3.5 (545.6)</w:t>
      </w:r>
      <w:r>
        <w:t xml:space="preserve"> 这些友伴是些感人至深且极富社交魅力的存有。他们拥有着截然不同的人格，当你在宅厦世界遇到他们，在学会将他们作为一个分类看待后，你将会很快辨别出他们的个性。凡人们彼此也都很相似；与此同时，你们每个人又都有一种截然不同的可辨人格。</w:t>
      </w:r>
      <w:bookmarkEnd w:id="4856"/>
    </w:p>
    <w:p>
      <w:bookmarkStart w:id="4857" w:name="48_3_6__545_7__Guan_Yu_Zhe_Xie_L"/>
      <w:pPr>
        <w:pStyle w:val="Para 01"/>
      </w:pPr>
      <w:r>
        <w:rPr>
          <w:rStyle w:val="Text0"/>
        </w:rPr>
        <w:t>48:3.6 (545.7)</w:t>
      </w:r>
      <w:r>
        <w:t xml:space="preserve"> 关于这些灵质性友伴的工作性质，可以从以下对其在一个地方系统中的各种活动分类中得到一些概念：</w:t>
      </w:r>
      <w:bookmarkEnd w:id="4857"/>
    </w:p>
    <w:p>
      <w:bookmarkStart w:id="4858" w:name="48_3_7__545_8__1__Zhao_Sheng_Sho"/>
      <w:pPr>
        <w:pStyle w:val="Para 01"/>
      </w:pPr>
      <w:r>
        <w:rPr>
          <w:rStyle w:val="Text0"/>
        </w:rPr>
        <w:t>48:3.7 (545.8)</w:t>
      </w:r>
      <w:r>
        <w:t xml:space="preserve"> 1. </w:t>
      </w:r>
      <w:r>
        <w:rPr>
          <w:rStyle w:val="Text1"/>
        </w:rPr>
        <w:t>朝圣守护者</w:t>
      </w:r>
      <w:r>
        <w:t>在其伴随灵质性进展者的过程中并未被委以各种特定职责。这些友伴们负责整个灵质性生涯，因此是所有其他灵质类和过渡类侍奉者工作的协调者。</w:t>
      </w:r>
      <w:bookmarkEnd w:id="4858"/>
    </w:p>
    <w:p>
      <w:bookmarkStart w:id="4859" w:name="48_3_8__546_1__2__Zhao_Sheng_Jie"/>
      <w:pPr>
        <w:pStyle w:val="Normal"/>
      </w:pPr>
      <w:r>
        <w:rPr>
          <w:rStyle w:val="Text0"/>
        </w:rPr>
        <w:t>48:3.8 (546.1)</w:t>
      </w:r>
      <w:r>
        <w:t xml:space="preserve"> 2. </w:t>
      </w:r>
      <w:r>
        <w:rPr>
          <w:rStyle w:val="Text1"/>
        </w:rPr>
        <w:t>朝圣接收者和自由关合者。</w:t>
      </w:r>
      <w:r>
        <w:t>这些是宅厦世界新来者的社交类友伴。当你在最初宅厦世界从第一次过渡类时间沉睡中苏醒时，当你经历了自肉体死亡进入到灵质性生命的复活时，他们当中之一必定会到场去欢迎你。从你在苏醒时受到正式欢迎的那一刻起，直到你作为第一阶段的属灵而离开地方宇宙的那一天，这些灵质性友伴会一直陪伴着你。</w:t>
      </w:r>
      <w:bookmarkEnd w:id="4859"/>
    </w:p>
    <w:p>
      <w:bookmarkStart w:id="4860" w:name="48_3_9__546_2__You_Ban_Men_Bing"/>
      <w:pPr>
        <w:pStyle w:val="Para 01"/>
      </w:pPr>
      <w:r>
        <w:rPr>
          <w:rStyle w:val="Text0"/>
        </w:rPr>
        <w:t>48:3.9 (546.2)</w:t>
      </w:r>
      <w:r>
        <w:t xml:space="preserve"> 友伴们并非固定不变地被委派给个体们。一位在宅厦世界或是更高等世界上的扬升凡人，或许会在几个相继的场合中拥有不同的友伴，也或许会在很长一段时期内没有一个友伴。这一切都取决于需要，也取决于可得友伴的供给。</w:t>
      </w:r>
      <w:bookmarkEnd w:id="4860"/>
    </w:p>
    <w:p>
      <w:bookmarkStart w:id="4861" w:name="48_3_10__546_3__3__Tian_Jie_Fang"/>
      <w:pPr>
        <w:pStyle w:val="Para 01"/>
      </w:pPr>
      <w:r>
        <w:rPr>
          <w:rStyle w:val="Text0"/>
        </w:rPr>
        <w:t>48:3.10 (546.3)</w:t>
      </w:r>
      <w:r>
        <w:t xml:space="preserve"> 3. </w:t>
      </w:r>
      <w:r>
        <w:rPr>
          <w:rStyle w:val="Text1"/>
        </w:rPr>
        <w:t>天界访问者的接待者。</w:t>
      </w:r>
      <w:r>
        <w:t>这些谦和的受造物们，献身于招待那些偶尔旅居过渡世界的研究访问者及其他天界超人类群体。你将会有充分的机会去访问你业已经验性达成的任何领域。研究访问者可获许前往所有的居住行星，甚至那些处于隔离中的行星。</w:t>
      </w:r>
      <w:bookmarkEnd w:id="4861"/>
    </w:p>
    <w:p>
      <w:bookmarkStart w:id="4862" w:name="48_3_11__546_4__4__Xie_Diao_Zhe"/>
      <w:pPr>
        <w:pStyle w:val="Para 01"/>
      </w:pPr>
      <w:r>
        <w:rPr>
          <w:rStyle w:val="Text0"/>
        </w:rPr>
        <w:t>48:3.11 (546.4)</w:t>
      </w:r>
      <w:r>
        <w:t xml:space="preserve"> 4. </w:t>
      </w:r>
      <w:r>
        <w:rPr>
          <w:rStyle w:val="Text1"/>
        </w:rPr>
        <w:t>协调者和联络主管者。</w:t>
      </w:r>
      <w:r>
        <w:t>这些友伴献身于促进灵质性交往并防止混乱。他们是社交行为和灵质性进展的指导者，在扬升凡人中举办各种课程及其他团体活动。他们拥有辽阔的区域，在那其中他们会将其学生们召集到一起，并且会不时请求天界艺匠和复原指导者们装点其节目。随着你向前进展，你将会与这些友伴们进行亲密的接触，你将会越发地喜爱这两个群体。至于你是与一个进取型友伴相关联，还是与一个隐退型友伴相关联，那只是一个机会问题。</w:t>
      </w:r>
      <w:bookmarkEnd w:id="4862"/>
    </w:p>
    <w:p>
      <w:bookmarkStart w:id="4863" w:name="48_3_12__546_5__5__Chan_Shi_Zhe"/>
      <w:pPr>
        <w:pStyle w:val="Normal"/>
      </w:pPr>
      <w:r>
        <w:rPr>
          <w:rStyle w:val="Text0"/>
        </w:rPr>
        <w:t>48:3.12 (546.5)</w:t>
      </w:r>
      <w:r>
        <w:t xml:space="preserve"> 5. </w:t>
      </w:r>
      <w:r>
        <w:rPr>
          <w:rStyle w:val="Text1"/>
        </w:rPr>
        <w:t>阐释者和翻译者。</w:t>
      </w:r>
      <w:r>
        <w:t>在早期的宅厦世界生涯中，你将会经常求助于阐释者和翻译者们。他们懂得并且会说一个地方宇宙的所有语言；他们是各域的语言专家。</w:t>
      </w:r>
      <w:bookmarkEnd w:id="4863"/>
    </w:p>
    <w:p>
      <w:bookmarkStart w:id="4864" w:name="48_3_13__546_6__Ni_Bu_Hui_Zi_Don"/>
      <w:pPr>
        <w:pStyle w:val="Para 01"/>
      </w:pPr>
      <w:r>
        <w:rPr>
          <w:rStyle w:val="Text0"/>
        </w:rPr>
        <w:t>48:3.13 (546.6)</w:t>
      </w:r>
      <w:r>
        <w:t xml:space="preserve"> 你不会自动习得各种新的语言；你在那里将要学会一种语言，正如你在凡间这里所做的一样，而这些聪颖的存有们将会是你的语言老师。宅厦世界上首先要学习的将是撒旦尼亚(Satania)语，然后便是内巴顿(Nebadon)语。在你掌握这些新语言的过程中，灵质性友伴们将会是你高效的阐释者和耐心的翻译者，在这些世界的任何一个之上，只要你遇到某一位访问者，灵质性友伴中的一员必定能够作为一名阐释者而行使其职权。</w:t>
      </w:r>
      <w:bookmarkEnd w:id="4864"/>
    </w:p>
    <w:p>
      <w:bookmarkStart w:id="4865" w:name="48_3_14__546_7__6__Chu_Fan_Jian"/>
      <w:pPr>
        <w:pStyle w:val="Para 01"/>
      </w:pPr>
      <w:r>
        <w:rPr>
          <w:rStyle w:val="Text0"/>
        </w:rPr>
        <w:t>48:3.14 (546.7)</w:t>
      </w:r>
      <w:r>
        <w:t xml:space="preserve"> 6. </w:t>
      </w:r>
      <w:r>
        <w:rPr>
          <w:rStyle w:val="Text1"/>
        </w:rPr>
        <w:t>出返监督者。</w:t>
      </w:r>
      <w:r>
        <w:t>在前往总部天体及其周围过渡类教化世界的较长旅程中，这些友伴将会陪伴着你。他们会计划、实施并监督所有这类前往系统培训教化世界的个人或群体旅行。</w:t>
      </w:r>
      <w:bookmarkEnd w:id="4865"/>
    </w:p>
    <w:p>
      <w:bookmarkStart w:id="4866" w:name="48_3_15__546_8__7__Qu_Yu_He_Jian"/>
      <w:pPr>
        <w:pStyle w:val="Para 01"/>
      </w:pPr>
      <w:r>
        <w:rPr>
          <w:rStyle w:val="Text0"/>
        </w:rPr>
        <w:t>48:3.15 (546.8)</w:t>
      </w:r>
      <w:r>
        <w:t xml:space="preserve"> 7. </w:t>
      </w:r>
      <w:r>
        <w:rPr>
          <w:rStyle w:val="Text1"/>
        </w:rPr>
        <w:t>区域和建筑保管者。</w:t>
      </w:r>
      <w:r>
        <w:t>随着你在宅厦世界生涯中的进展，就连物质性和灵质性的建筑物也会渐趋完美和壮丽。作为个人以及作为群体，你们都会被允许去对那些分配给你们以供在不同宅厦世界逗留的总部居所做出某些改变。这些天体的许多活动都是发生在各种指定圆形区、方形区和三角形区的开放生活区内。大多数宅厦世界的建筑都是没有屋顶的，都是拥有华丽构造和精巧装饰的围合体。在建造世界上盛行的气候状况及其他物理状况，使得屋顶完全没有必要。</w:t>
      </w:r>
      <w:bookmarkEnd w:id="4866"/>
    </w:p>
    <w:p>
      <w:bookmarkStart w:id="4867" w:name="48_3_16__547_1__Yang_Sheng_Sheng"/>
      <w:pPr>
        <w:pStyle w:val="Normal"/>
      </w:pPr>
      <w:r>
        <w:rPr>
          <w:rStyle w:val="Text0"/>
        </w:rPr>
        <w:t>48:3.16 (547.1)</w:t>
      </w:r>
      <w:r>
        <w:t xml:space="preserve"> 扬升生活之过渡阶段的这些保管者们，在灵质性事务的管理方面是至高性的。他们便是为了这项工作而被创造出来的，在至高存在者事实化之前，他们将会一直保持为灵质性友伴；他们绝不会履行其他职责。</w:t>
      </w:r>
      <w:bookmarkEnd w:id="4867"/>
    </w:p>
    <w:p>
      <w:bookmarkStart w:id="4868" w:name="48_3_17__547_2__Sui_Zhao_Ge_Ge_X"/>
      <w:pPr>
        <w:pStyle w:val="Normal"/>
      </w:pPr>
      <w:r>
        <w:rPr>
          <w:rStyle w:val="Text0"/>
        </w:rPr>
        <w:t>48:3.17 (547.2)</w:t>
      </w:r>
      <w:r>
        <w:t xml:space="preserve"> 随着各个系统和宇宙安住于光与生命之中，各个宅厦世界会逐渐停止作为灵质性培训的过渡类天体而运作。越来越多的终局者们会创立其新的培训体系，这些体系看来是为了将宇宙意识从当前的大宇宙层次转换到未来外部宇宙层次而设计的。灵质性友伴们注定会越来越多地与终局者们联合运作，且会一同运作于许多其他目前玉苒厦(Urantia)所未知的领域中。</w:t>
      </w:r>
      <w:bookmarkEnd w:id="4868"/>
    </w:p>
    <w:p>
      <w:bookmarkStart w:id="4869" w:name="48_3_18__547_3__Ni_Ke_Yi_Yu_Xian"/>
      <w:pPr>
        <w:pStyle w:val="Normal"/>
      </w:pPr>
      <w:r>
        <w:rPr>
          <w:rStyle w:val="Text0"/>
        </w:rPr>
        <w:t>48:3.18 (547.3)</w:t>
      </w:r>
      <w:r>
        <w:t xml:space="preserve"> 你可以预想，这些存有极有可能将会大为有助于你在宅厦世界中的乐趣，无论你的旅居是长还是短。而且你将会在一路前往萨尔文顿(Salvington)旅程中持续享有他们。严格说来，他们对于你续存经历中的任何一部分来说都并非必不可少的。没有他们，你也可以到达萨尔文顿，但你将会十分怀念他们。他们是你在地方宇宙扬升生涯中的人格性享受物。</w:t>
      </w:r>
      <w:bookmarkEnd w:id="4869"/>
    </w:p>
    <w:p>
      <w:bookmarkStart w:id="4870" w:name="4__Fu_Yuan_Zhi_Dao_Zhe"/>
      <w:pPr>
        <w:pStyle w:val="Heading 2"/>
      </w:pPr>
      <w:r>
        <w:t>4. 复原指导者</w:t>
      </w:r>
      <w:bookmarkEnd w:id="4870"/>
    </w:p>
    <w:p>
      <w:bookmarkStart w:id="4871" w:name="48_4_1__547_4__Huan_Sheng_Xiao_Y"/>
      <w:pPr>
        <w:pStyle w:val="Normal"/>
      </w:pPr>
      <w:r>
        <w:rPr>
          <w:rStyle w:val="Text0"/>
        </w:rPr>
        <w:t>48:4.1 (547.4)</w:t>
      </w:r>
      <w:r>
        <w:t xml:space="preserve"> 欢声笑语就像音乐一样是万能的。欢乐和笑声也存在着一种灵质性对应物和一种灵性对应物。扬升生活大致会被均分为工作和消遣（即免于委派）。</w:t>
      </w:r>
      <w:bookmarkEnd w:id="4871"/>
    </w:p>
    <w:p>
      <w:bookmarkStart w:id="4872" w:name="48_4_2__547_5__Tian_Jie_De_Xiao"/>
      <w:pPr>
        <w:pStyle w:val="Normal"/>
      </w:pPr>
      <w:r>
        <w:rPr>
          <w:rStyle w:val="Text0"/>
        </w:rPr>
        <w:t>48:4.2 (547.5)</w:t>
      </w:r>
      <w:r>
        <w:t xml:space="preserve"> 天界的消遣和超人的幽默，与其人类的类似物迥然不同；但实际上，我们都会沉浸于二者的一种形式当中。就我们的情形来说，它们会真正令我们满足，恰如典型的幽默对于玉苒厦(Urantia)上的你们所能起的作用一样。灵质性友伴们是高明的消遣发起者，他们会得到复原指导者们的大力支持。</w:t>
      </w:r>
      <w:bookmarkEnd w:id="4872"/>
    </w:p>
    <w:p>
      <w:bookmarkStart w:id="4873" w:name="48_4_3__547_6__Ruo_Jiang_Fu_Yuan"/>
      <w:pPr>
        <w:pStyle w:val="Para 04"/>
      </w:pPr>
      <w:r>
        <w:rPr>
          <w:rStyle w:val="Text0"/>
        </w:rPr>
        <w:t>48:4.3 (547.6)</w:t>
      </w:r>
      <w:r>
        <w:t xml:space="preserve"> 若将复原指导者们比作玉苒厦(Urantia)上最高类型的幽默大师，你也许能最佳地理解他们的工作，尽管那是一种极其粗陋且有些令人遗憾的方式，来尝试传达一种关于这些转变及消遣类指导者、这些灵质性及灵性领域高尚幽默职司之职能的概念。</w:t>
      </w:r>
      <w:bookmarkEnd w:id="4873"/>
    </w:p>
    <w:p>
      <w:bookmarkStart w:id="4874" w:name="48_4_4__547_7__Zai_Tao_Lun_Shi_Y"/>
      <w:pPr>
        <w:pStyle w:val="Para 01"/>
      </w:pPr>
      <w:r>
        <w:rPr>
          <w:rStyle w:val="Text0"/>
        </w:rPr>
        <w:t>48:4.4 (547.7)</w:t>
      </w:r>
      <w:r>
        <w:t xml:space="preserve"> 在讨论什么是灵性幽默时，首先让我告诉你它</w:t>
      </w:r>
      <w:r>
        <w:rPr>
          <w:rStyle w:val="Text1"/>
        </w:rPr>
        <w:t>不是</w:t>
      </w:r>
      <w:r>
        <w:t>什么。灵性玩笑从不会带有强调软弱者和犯错者之不幸的色彩。它也从不会亵渎神性的正义与荣耀。我们的幽默包含了三个大体的欣赏层次：</w:t>
      </w:r>
      <w:bookmarkEnd w:id="4874"/>
    </w:p>
    <w:p>
      <w:bookmarkStart w:id="4875" w:name="48_4_5__547_8__1__Huai_Jiu_Xing"/>
      <w:pPr>
        <w:pStyle w:val="Para 01"/>
      </w:pPr>
      <w:r>
        <w:rPr>
          <w:rStyle w:val="Text0"/>
        </w:rPr>
        <w:t>48:4.5 (547.8)</w:t>
      </w:r>
      <w:r>
        <w:t xml:space="preserve"> 1. </w:t>
      </w:r>
      <w:r>
        <w:rPr>
          <w:rStyle w:val="Text1"/>
        </w:rPr>
        <w:t>怀旧性笑话。</w:t>
      </w:r>
      <w:r>
        <w:t>出自于过去一幕幕记忆当中的妙语，这些片段存在于一个人的体验中，其中包含了斗争、挣扎、间或的恐惧以及时常愚蠢而又幼稚的焦虑。对我们来说，这一层面的幽默源自于利用过去寻找记忆素材之深层而持久的能力，这种素材会去增添活泼的风味，并以其他方式去减轻当下的沉重负担。</w:t>
      </w:r>
      <w:bookmarkEnd w:id="4875"/>
    </w:p>
    <w:p>
      <w:bookmarkStart w:id="4876" w:name="48_4_6__548_1__2__Xian_Shi_Xing"/>
      <w:pPr>
        <w:pStyle w:val="Para 01"/>
      </w:pPr>
      <w:r>
        <w:rPr>
          <w:rStyle w:val="Text0"/>
        </w:rPr>
        <w:t>48:4.6 (548.1)</w:t>
      </w:r>
      <w:r>
        <w:t xml:space="preserve"> 2.</w:t>
      </w:r>
      <w:r>
        <w:rPr>
          <w:rStyle w:val="Text1"/>
        </w:rPr>
        <w:t xml:space="preserve"> 现时性幽默。</w:t>
      </w:r>
      <w:r>
        <w:t>许多毫无意义的事情会那么经常地引起我们严重的关切，以致在发现许多引发我们严重个人焦虑的事情并不重要时，便会产生乐趣。当我们最能够去忽视这些当下的焦虑而代之以对未来的确信时，我们便会最为欣赏这一层面的幽默。</w:t>
      </w:r>
      <w:bookmarkEnd w:id="4876"/>
    </w:p>
    <w:p>
      <w:bookmarkStart w:id="4877" w:name="48_4_7__548_2__3__Yu_Yan_Xing_Le"/>
      <w:pPr>
        <w:pStyle w:val="Para 04"/>
      </w:pPr>
      <w:r>
        <w:rPr>
          <w:rStyle w:val="Text0"/>
        </w:rPr>
        <w:t>48:4.7 (548.2)</w:t>
      </w:r>
      <w:r>
        <w:t xml:space="preserve"> 3. </w:t>
      </w:r>
      <w:r>
        <w:rPr>
          <w:rStyle w:val="Text1"/>
        </w:rPr>
        <w:t>预言性乐趣。</w:t>
      </w:r>
      <w:r>
        <w:t>凡人们也许很难去想象这一层面的幽默，但我们的确会从以下的保证中得到一种特有的满足感，即“万事都相互效力都为使你得益”-- 既会为了属灵及灵质性存有，也会为了凡人。这一方面的天界幽默，出自于我们对上级之爱心关顾以及对我们至高主管者之神圣稳定所持有的信心。</w:t>
      </w:r>
      <w:bookmarkEnd w:id="4877"/>
    </w:p>
    <w:p>
      <w:bookmarkStart w:id="4878" w:name="48_4_8__548_3__Dan_Ge_Yu_De_Fu_Y"/>
      <w:pPr>
        <w:pStyle w:val="Normal"/>
      </w:pPr>
      <w:r>
        <w:rPr>
          <w:rStyle w:val="Text0"/>
        </w:rPr>
        <w:t>48:4.8 (548.3)</w:t>
      </w:r>
      <w:r>
        <w:t xml:space="preserve"> 但各域的复原指导者们并非专门忙于向各种智能存有描画高级幽默；他们也忙于对消遣、灵性娱乐及灵质性款待的统御。在这一点上，他们拥有着天界艺匠的倾心合作。</w:t>
      </w:r>
      <w:bookmarkEnd w:id="4878"/>
    </w:p>
    <w:p>
      <w:bookmarkStart w:id="4879" w:name="48_4_9__548_4__Fu_Yuan_Zhi_Dao_Z"/>
      <w:pPr>
        <w:pStyle w:val="Para 04"/>
      </w:pPr>
      <w:r>
        <w:rPr>
          <w:rStyle w:val="Text0"/>
        </w:rPr>
        <w:t>48:4.9 (548.4)</w:t>
      </w:r>
      <w:r>
        <w:t xml:space="preserve"> 复原指导者们本身并不是一个被创造出来的群体；他们是一个征召而来的团队，包含了上至哈沃纳(Havona)原住民，中至空间性使者大军和时间性侍奉之灵，下至进化世界而来的灵质性进展者这么多类的存有。所有都是志愿者，将自身奉献于协助其同伴完成思想转变及心智休整的工作中，因为这种态度在恢复耗损的能量方面最有帮助。</w:t>
      </w:r>
      <w:bookmarkEnd w:id="4879"/>
    </w:p>
    <w:p>
      <w:bookmarkStart w:id="4880" w:name="48_4_10__548_5__Dang_Yin_Da_Chen"/>
      <w:pPr>
        <w:pStyle w:val="Normal"/>
      </w:pPr>
      <w:r>
        <w:rPr>
          <w:rStyle w:val="Text0"/>
        </w:rPr>
        <w:t>48:4.10 (548.5)</w:t>
      </w:r>
      <w:r>
        <w:t xml:space="preserve"> 当因达成之诸多努力而倍感疲惫时，在等待接收新的能量输入之同时，重温过往时日之展现会有一种惬意之感。</w:t>
      </w:r>
      <w:r>
        <w:rPr>
          <w:rStyle w:val="Text1"/>
        </w:rPr>
        <w:t>对族类早期经历的追忆是能够宁静心灵的。</w:t>
      </w:r>
      <w:r>
        <w:t>那便是为何这些艺术家被称做复原指导者的原因 -- 他们会协助将记忆回复到一种先前的发展状态，或是一种较缺乏经验的存在状态中。</w:t>
      </w:r>
      <w:bookmarkEnd w:id="4880"/>
    </w:p>
    <w:p>
      <w:bookmarkStart w:id="4881" w:name="48_4_11__548_6__Suo_You_Cun_You"/>
      <w:pPr>
        <w:pStyle w:val="Normal"/>
      </w:pPr>
      <w:r>
        <w:rPr>
          <w:rStyle w:val="Text0"/>
        </w:rPr>
        <w:t>48:4.11 (548.6)</w:t>
      </w:r>
      <w:r>
        <w:t xml:space="preserve"> 所有存有都会享受这种复原，除开那些是天生造物者因而是自发自我复原者的存有，以及某些高度专属化类型的受造物，比如力量汇聚者和物理控制者 -- 他们在其所有的反应中都始终永恒而彻底地有条不紊。这些从紧张的运作职责中的定期性释放，在由众多宇宙所组成宇宙的所有世界中，都是生活的一个正常组成部分，不过在天堂岛上却并非如此。中央居所的本土存有不会损耗，因而不会受制于重新充能。对于这类具有永恒性天堂完美的存有们来说，不存在这种复原到进化性经历的过程。</w:t>
      </w:r>
      <w:bookmarkEnd w:id="4881"/>
    </w:p>
    <w:p>
      <w:bookmarkStart w:id="4882" w:name="48_4_12__548_7__Wo_Men_Da_Duo_Sh"/>
      <w:pPr>
        <w:pStyle w:val="Normal"/>
      </w:pPr>
      <w:r>
        <w:rPr>
          <w:rStyle w:val="Text0"/>
        </w:rPr>
        <w:t>48:4.12 (548.7)</w:t>
      </w:r>
      <w:r>
        <w:t xml:space="preserve"> 我们大多是通过较低的存在阶段或是通过我们类别渐进的层次上升而来，回顾我们早期经历中的某些情景是十分振奋精神的，在某种程度上也是十分有趣的。对一个族类旧时经历的沉思总会存在着一种宁静感，并会作为心智的一种记忆持有物而留存。未来意味着奋斗和进步；它预示着工作、努力和达成；然而，过去则意味着业已掌握和实现的事物；对过去的沉思会使你放松，这样一种畅快的回顾，足以去激发起灵性的欢笑，以及一种近乎欢乐的灵质性心智状态。</w:t>
      </w:r>
      <w:bookmarkEnd w:id="4882"/>
    </w:p>
    <w:p>
      <w:bookmarkStart w:id="4883" w:name="48_4_13__548_8__Dang_Fan_Ren_De"/>
      <w:pPr>
        <w:pStyle w:val="Para 01"/>
      </w:pPr>
      <w:r>
        <w:rPr>
          <w:rStyle w:val="Text0"/>
        </w:rPr>
        <w:t>48:4.13 (548.8)</w:t>
      </w:r>
      <w:r>
        <w:t xml:space="preserve"> 当凡人的幽默在描画诸多影响着那些略低于自身当前发展状态之人的逸事时，或是当它在描绘自身心目中的上级遭受到那些通常伴随着所谓下级的经历时，即便连它也会变得令人倍感亲切。你们玉苒厦(Urantia)的凡人让太多一度曾十分粗俗而又刻薄的东西与你们的幽默混在了一起，但大体上来说，在一种相对敏锐的幽默感方面还是要向你们庆贺。你们有些民族有着一种极为丰富的幽默感，并因而在其凡间生涯中得到了极大的帮助。很显然，你们在幽默方面从亚当族的遗传中接收了许多，远比在音乐或是艺术方面获得的多。</w:t>
      </w:r>
      <w:bookmarkEnd w:id="4883"/>
    </w:p>
    <w:p>
      <w:bookmarkStart w:id="4884" w:name="48_4_14__549_1__Zheng_Ge_Sa_Dan"/>
      <w:pPr>
        <w:pStyle w:val="Normal"/>
      </w:pPr>
      <w:r>
        <w:rPr>
          <w:rStyle w:val="Text0"/>
        </w:rPr>
        <w:t>48:4.14 (549.1)</w:t>
      </w:r>
      <w:r>
        <w:t xml:space="preserve"> 整个撒旦尼亚(Satania)，在消遣期间，即在其居民清爽地重拾一个较低存在阶段的诸多记忆期间，都会陶醉在由来自玉苒厦(Urantia)的复原指导者团队所制造的快乐幽默中。我们总是带着天界的幽默感，即便是在从事最为困难的使命之时。它有助于避免个体自我重要感概念的过度发展。不过我们并不会自由放任这种幽默感，如你们所说的那样“玩得开心”，除非是在我们从各类庄重使命中退出来之时。</w:t>
      </w:r>
      <w:bookmarkEnd w:id="4884"/>
    </w:p>
    <w:p>
      <w:bookmarkStart w:id="4885" w:name="48_4_15__549_2__Dang_Wo_Men_Bei"/>
      <w:pPr>
        <w:pStyle w:val="Para 01"/>
      </w:pPr>
      <w:r>
        <w:rPr>
          <w:rStyle w:val="Text0"/>
        </w:rPr>
        <w:t>48:4.15 (549.2)</w:t>
      </w:r>
      <w:r>
        <w:t xml:space="preserve"> 当我们被引诱去放大我们的自我重要感时，若我们停下来细思一下我们造物主的无限伟大与庄严，我们的自我夸耀便会变得极为可笑，甚至近乎滑稽了。幽默的一个作用，便是去帮助我们更少地自以为是。</w:t>
      </w:r>
      <w:r>
        <w:rPr>
          <w:rStyle w:val="Text1"/>
        </w:rPr>
        <w:t>幽默是针对洋洋自得的一剂神圣解药。</w:t>
      </w:r>
      <w:bookmarkEnd w:id="4885"/>
    </w:p>
    <w:p>
      <w:bookmarkStart w:id="4886" w:name="48_4_16__549_3__Zai_Na_Xie_Yu_Qi"/>
      <w:pPr>
        <w:pStyle w:val="Normal"/>
      </w:pPr>
      <w:r>
        <w:rPr>
          <w:rStyle w:val="Text0"/>
        </w:rPr>
        <w:t>48:4.16 (549.3)</w:t>
      </w:r>
      <w:r>
        <w:t xml:space="preserve"> 在那些于其奋斗中承受着持续压力的扬升类存有身上，对于放松和消遣的需求是最为巨大的。两个极端的生命很少有幽默消遣的需求。原始人类没有幽默能力，而天堂完美者们则对它没有需求。哈沃纳(Havona)的东道主们天生就是由众多极为快乐的人格体们所组成的欢心振奋的一群。在天堂之上，高品质的崇拜免除了复原活动的必要。然而在那些开始了其生涯而又远未臻于天堂完美目标的存有中间，复原指导者的照料则有着一片广阔之地。</w:t>
      </w:r>
      <w:bookmarkEnd w:id="4886"/>
    </w:p>
    <w:p>
      <w:bookmarkStart w:id="4887" w:name="48_4_17__549_4__Fan_Ren_Zu_Lei_Y"/>
      <w:pPr>
        <w:pStyle w:val="Normal"/>
      </w:pPr>
      <w:r>
        <w:rPr>
          <w:rStyle w:val="Text0"/>
        </w:rPr>
        <w:t>48:4.17 (549.4)</w:t>
      </w:r>
      <w:r>
        <w:t xml:space="preserve"> 凡人族类越趋高等，压力就越大，幽默能力也就越大，对幽默的需求也就越大。在灵性世界中，情况恰恰相反：我们扬升得越高，就越少需要复原经历所带来的消遣。然而，随着从天堂沿着灵性生命阶梯逐渐降到炽天使大军，履行欢笑使命和欢乐照料的需求也就逐渐增多。那些最需要定期性复原到以前智性体验状态而获得振奋的存有，是些较高等类型的人类族群、灵质性存有、天使和物质性之子，以及所有与此相似类型的人格体。</w:t>
      </w:r>
      <w:bookmarkEnd w:id="4887"/>
    </w:p>
    <w:p>
      <w:bookmarkStart w:id="4888" w:name="48_4_18__549_5__You_Mo_Ying_Gai"/>
      <w:pPr>
        <w:pStyle w:val="Para 01"/>
      </w:pPr>
      <w:r>
        <w:rPr>
          <w:rStyle w:val="Text0"/>
        </w:rPr>
        <w:t>48:4.18 (549.5)</w:t>
      </w:r>
      <w:r>
        <w:t xml:space="preserve"> 幽默应该充当一种自动的安全阀，用以避免因伴随极力争取发展进步和高尚成就而进行持续严肃自省之单调生活所造成的过度压力累积。幽默也可用来减缓事实或真理 -- 即严格坚定之事实和灵活永生之真理 -- 的未料影响所带来的震撼。凡间人格体永远无法确定接下来会遇到什么，但通过幽默会迅速掌握状况之未料本质 -- 即看到要点并获得洞见 -- 无论它是事实还是真理。</w:t>
      </w:r>
      <w:bookmarkEnd w:id="4888"/>
    </w:p>
    <w:p>
      <w:bookmarkStart w:id="4889" w:name="48_4_19__549_6__Jin_Guan_Yu_Ran"/>
      <w:pPr>
        <w:pStyle w:val="Normal"/>
      </w:pPr>
      <w:r>
        <w:rPr>
          <w:rStyle w:val="Text0"/>
        </w:rPr>
        <w:t>48:4.19 (549.6)</w:t>
      </w:r>
      <w:r>
        <w:t xml:space="preserve"> 尽管玉苒厦(Urantia)上的幽默极其粗陋而又极缺艺术性，但它确实会作为一种健康保证和一种情感压力的释放剂而服务于一个珍贵的目的，从而避免了有害的神经紧张和过度的自我省察。幽默与消遣 -- 即放松 -- 从来不是进步努力的反应，它们一直是回首往事、追忆过去所产生的回响。即便是像你们此时在玉苒厦这样，当你们暂时放下更新更高的智性努力一小段时间，并回顾你们祖先更为简单的活动时，你们也总是会发现它会使你们焕然一新。</w:t>
      </w:r>
      <w:bookmarkEnd w:id="4889"/>
    </w:p>
    <w:p>
      <w:bookmarkStart w:id="4890" w:name="48_4_20__550_1__Yu_Ran_Sha__Uran"/>
      <w:pPr>
        <w:pStyle w:val="Normal"/>
      </w:pPr>
      <w:r>
        <w:rPr>
          <w:rStyle w:val="Text0"/>
        </w:rPr>
        <w:t>48:4.20 (550.1)</w:t>
      </w:r>
      <w:r>
        <w:t xml:space="preserve"> 玉苒厦(Urantia)的消遣生活原则从哲学上来说是合理的，并会在你往上的扬升生活中持续起着作用，一直到通过哈沃纳(Havona)诸环路而到达天堂的永恒彼岸。作为扬升存有，你们持有有关所有先前低等存在的个人记忆，若没有这些对于过去的身份记忆，当下的幽默，不论是俗世性的笑语还是灵质性的欢笑，便不会有存在之基础。正是这种对过往经历的回顾，为当下的消遣和娱乐提供了基础。如此，你们将会在一路往上通过你们漫长的灵质性生涯以及之后渐增的灵性生涯过程中，享受到你们世间幽默的天界对应物。而神的那一部分（即调整者）会成为扬升凡人人格的一个永恒性组成部分，并将神性弦外之音投入到喜悦的表达之中，甚至投入到扬升受造物的灵性欢笑之中。</w:t>
      </w:r>
      <w:bookmarkEnd w:id="4890"/>
    </w:p>
    <w:p>
      <w:bookmarkStart w:id="4891" w:name="5__Zhai_Sha_Shi_Jie_Jiao_Shi"/>
      <w:pPr>
        <w:pStyle w:val="Heading 2"/>
      </w:pPr>
      <w:r>
        <w:t>5. 宅厦世界教师</w:t>
      </w:r>
      <w:bookmarkEnd w:id="4891"/>
    </w:p>
    <w:p>
      <w:bookmarkStart w:id="4892" w:name="48_5_1__550_2__Zhai_Sha_Shi_Jie"/>
      <w:pPr>
        <w:pStyle w:val="Normal"/>
      </w:pPr>
      <w:r>
        <w:rPr>
          <w:rStyle w:val="Text0"/>
        </w:rPr>
        <w:t>48:5.1 (550.2)</w:t>
      </w:r>
      <w:r>
        <w:t xml:space="preserve"> 宅厦世界教师们是一群被舍弃但却被荣耀化的小天使和小天女。当一位时间性朝圣者从一个空间性试炼世界扬升到宅厦世界及其相关的灵质性培训世界时，他会由其个人或群体类炽天使、即命运守护者所伴随。在凡人的世界中，该炽天使会得到小天使和小天女的大力协助，但当她的凡人受监护者从肉体的束缚中解脱出来并开始其扬升生涯时，亦即当后物质性的或是说灵质性的生命开始时，这位伴随的炽天使便不再需要其先前副手小天使和小天女的帮助了。</w:t>
      </w:r>
      <w:bookmarkEnd w:id="4892"/>
    </w:p>
    <w:p>
      <w:bookmarkStart w:id="4893" w:name="48_5_2__550_3__Zhe_Xie_Bei_She_Q"/>
      <w:pPr>
        <w:pStyle w:val="Normal"/>
      </w:pPr>
      <w:r>
        <w:rPr>
          <w:rStyle w:val="Text0"/>
        </w:rPr>
        <w:t>48:5.2 (550.3)</w:t>
      </w:r>
      <w:r>
        <w:t xml:space="preserve"> 这些被舍弃的侍奉炽天使助理们，通常会被召集到宇宙总部，他们在那里经过宇宙母灵的亲密接纳后，会作为宅厦世界教师而前往各个系统培训天体。这些教师会经常访问物质性世界，从最低等的宅厦世界开始运作，一直到最高等的关联于宇宙总部的教育类天体。他们还可依照自己的意向，返回到其先前与侍奉炽天使相关的工作中。</w:t>
      </w:r>
      <w:bookmarkEnd w:id="4893"/>
    </w:p>
    <w:p>
      <w:bookmarkStart w:id="4894" w:name="48_5_3__550_4__Sa_Dan_Ni_Ya__Sat"/>
      <w:pPr>
        <w:pStyle w:val="Para 01"/>
      </w:pPr>
      <w:r>
        <w:rPr>
          <w:rStyle w:val="Text0"/>
        </w:rPr>
        <w:t>48:5.3 (550.4)</w:t>
      </w:r>
      <w:r>
        <w:t xml:space="preserve"> 撒旦尼亚(Satania)当中有数十亿这样的教师，他们的数量会持续增长，因为在大多数情况下，当一个炽天使伴随一位与调整者融合的凡人扬升者向内行进时，小天使和小天女都会被留下来。</w:t>
      </w:r>
      <w:bookmarkEnd w:id="4894"/>
    </w:p>
    <w:p>
      <w:bookmarkStart w:id="4895" w:name="48_5_4__550_5__Zhai_Sha_Shi_Jie"/>
      <w:pPr>
        <w:pStyle w:val="Normal"/>
      </w:pPr>
      <w:r>
        <w:rPr>
          <w:rStyle w:val="Text0"/>
        </w:rPr>
        <w:t>48:5.4 (550.5)</w:t>
      </w:r>
      <w:r>
        <w:t xml:space="preserve"> 宅厦世界教师们像大多数其他教员们一样，都会受到麦基洗德们的委任。他们一般会受到灵质性友伴们的监管，但作为个体和作为教师，他们则会由其担当教员的学校或天体之代理负责者们所监管。</w:t>
      </w:r>
      <w:bookmarkEnd w:id="4895"/>
    </w:p>
    <w:p>
      <w:bookmarkStart w:id="4896" w:name="48_5_5__550_6__Zhe_Xie_Gao_Ji_De"/>
      <w:pPr>
        <w:pStyle w:val="Normal"/>
      </w:pPr>
      <w:r>
        <w:rPr>
          <w:rStyle w:val="Text0"/>
        </w:rPr>
        <w:t>48:5.5 (550.6)</w:t>
      </w:r>
      <w:r>
        <w:t xml:space="preserve"> 这些高级的小天使们通常会成对工作，如同他们在被配属给炽天使时所做的一样。他们就本性而言非常接近于灵质性存在类型，他们天生便是扬升凡人们的合意教师，并最为有效地实施着宅厦世界及灵质性教育系统的计划。</w:t>
      </w:r>
      <w:bookmarkEnd w:id="4896"/>
    </w:p>
    <w:p>
      <w:bookmarkStart w:id="4897" w:name="48_5_6__551_1__Zai_Ling_Zhi_Xing"/>
      <w:pPr>
        <w:pStyle w:val="Para 01"/>
      </w:pPr>
      <w:r>
        <w:rPr>
          <w:rStyle w:val="Text0"/>
        </w:rPr>
        <w:t>48:5.6 (551.1)</w:t>
      </w:r>
      <w:r>
        <w:t xml:space="preserve"> 在灵质性生活学校中，这些教师们从事于个体教导、群体教导、课堂教导以及公众教导。在宅厦世界上，这些学校按三大类、每类包含一百个分类的方式予以组织：即思考类学校；感知类学校；行事类学校。当你们到达星座时，还会新增伦理类学校、管理类学校和社交调适类学校。在宇宙总部世界上，你们将会进入哲学类、神性类以及纯灵性类学校。</w:t>
      </w:r>
      <w:bookmarkEnd w:id="4897"/>
    </w:p>
    <w:p>
      <w:bookmarkStart w:id="4898" w:name="48_5_7__551_2__Na_Xie_Ni_Ben_Yin"/>
      <w:pPr>
        <w:pStyle w:val="Normal"/>
      </w:pPr>
      <w:r>
        <w:rPr>
          <w:rStyle w:val="Text0"/>
        </w:rPr>
        <w:t>48:5.7 (551.2)</w:t>
      </w:r>
      <w:r>
        <w:t xml:space="preserve"> 那些你本应在世间学习的但却没能学到的东西，必须要在这些忠诚而又耐心的教师之监护下予以获得。通往天堂没有钦定的道路，没有捷径，也没有容易的途径可走。不管个体的路线如何不同，你们都必须要在掌握了一个天体的课程之后才能前往另一个；至少，在你一度离开你出身的世界后这都是真实的。</w:t>
      </w:r>
      <w:bookmarkEnd w:id="4898"/>
    </w:p>
    <w:p>
      <w:bookmarkStart w:id="4899" w:name="48_5_8__551_3__Ling_Zhi_Xing_She"/>
      <w:pPr>
        <w:pStyle w:val="Para 01"/>
      </w:pPr>
      <w:r>
        <w:rPr>
          <w:rStyle w:val="Text0"/>
        </w:rPr>
        <w:t>48:5.8 (551.3)</w:t>
      </w:r>
      <w:r>
        <w:t xml:space="preserve"> 灵质性生涯目的之一，便是去实现从凡人续存者身上永久根除诸如耽搁拖延、含糊其辞、缺乏真诚、逃避问题、厚此薄彼以及贪图安逸这些动物性残余特征。宅厦世界的生活最初便会教导这些年轻的灵质性学员们，拖延并不意味着可以逃避。在肉身生活之后，时间不再会作为一种逃避现状或是规避不合意义务的手段而被利用了。</w:t>
      </w:r>
      <w:bookmarkEnd w:id="4899"/>
    </w:p>
    <w:p>
      <w:bookmarkStart w:id="4900" w:name="48_5_9__551_4__Zhai_Sha_Shi_Jie"/>
      <w:pPr>
        <w:pStyle w:val="Normal"/>
      </w:pPr>
      <w:r>
        <w:rPr>
          <w:rStyle w:val="Text0"/>
        </w:rPr>
        <w:t>48:5.9 (551.4)</w:t>
      </w:r>
      <w:r>
        <w:t xml:space="preserve"> 宅厦世界教师们自最低等的居住天体上开始其服务，带着经验通过系统和星座的各个教育类天体，而升至萨尔文顿(Salvington)的培训世界。不论在其受到宇宙母灵接纳之前还是之后，他们都不会经受专门的培训。当他们在其宅厦世界旅居类学员的出身世界上担当炽天使助理时，他们已经受到了工作培训。他们在居住世界上已有过伴随这些扬升凡人的实际经验。他们是些务实而又合意的教师、聪慧而又默契的教员、能干而又高效的向导。他们完全熟悉扬升计划，且在扬升生涯的初始阶段方面极富经验。</w:t>
      </w:r>
      <w:bookmarkEnd w:id="4900"/>
    </w:p>
    <w:p>
      <w:bookmarkStart w:id="4901" w:name="48_5_10__551_5__Zhe_Xie_Jiao_Shi"/>
      <w:pPr>
        <w:pStyle w:val="Normal"/>
      </w:pPr>
      <w:r>
        <w:rPr>
          <w:rStyle w:val="Text0"/>
        </w:rPr>
        <w:t>48:5.10 (551.5)</w:t>
      </w:r>
      <w:r>
        <w:t xml:space="preserve"> 这些教师中的许多长者，即那些已在萨尔文顿(Salvington)环路的各个世界上长久服务过的长者，会被宇宙母灵所再度接纳，自这次二度接纳起，这些小天使和小天女们便会晋升到炽天使的地位。</w:t>
      </w:r>
      <w:bookmarkEnd w:id="4901"/>
    </w:p>
    <w:p>
      <w:bookmarkStart w:id="4902" w:name="6__Ling_Zhi_Xing_Shi_Jie_De_Chi"/>
      <w:pPr>
        <w:pStyle w:val="Heading 2"/>
      </w:pPr>
      <w:r>
        <w:t>6. 灵质性世界的炽天使 -- 过渡类侍奉者</w:t>
      </w:r>
      <w:bookmarkEnd w:id="4902"/>
    </w:p>
    <w:p>
      <w:bookmarkStart w:id="4903" w:name="48_6_1__551_6__Jin_Guan_Zi_Xing"/>
      <w:pPr>
        <w:pStyle w:val="Normal"/>
      </w:pPr>
      <w:r>
        <w:rPr>
          <w:rStyle w:val="Text0"/>
        </w:rPr>
        <w:t>48:6.1 (551.6)</w:t>
      </w:r>
      <w:r>
        <w:t xml:space="preserve"> 尽管自行星类援助者到至高类炽天使的所有天使类别都会在宅厦世界上侍奉，但过渡类侍奉者却是更为专门地被委派到这些活动中。这些天使是炽天使类服务者中的第六类，他们的侍奉是致力于协助物质性凡人受造物从肉身中的现世生活过渡到七个宅厦世界上的早期灵质性存在阶段。</w:t>
      </w:r>
      <w:bookmarkEnd w:id="4903"/>
    </w:p>
    <w:p>
      <w:bookmarkStart w:id="4904" w:name="48_6_2__551_7__Ni_Men_Ying_Gai_D"/>
      <w:pPr>
        <w:pStyle w:val="Normal"/>
      </w:pPr>
      <w:r>
        <w:rPr>
          <w:rStyle w:val="Text0"/>
        </w:rPr>
        <w:t>48:6.2 (551.7)</w:t>
      </w:r>
      <w:r>
        <w:t xml:space="preserve"> 你们应该懂得，一个扬升凡人的灵质性生命，是在居住世界上灵魂孕育之时、即具有道德地位的受造物心智由灵性调整者所内驻的那一刻而真正得以引发的。从那一刻开始，凡人灵魂便拥有了履行超凡性职责之潜能，甚至拥有了地方宇宙灵质性天体所属更高层次上的识别潜能。</w:t>
      </w:r>
      <w:bookmarkEnd w:id="4904"/>
    </w:p>
    <w:p>
      <w:bookmarkStart w:id="4905" w:name="48_6_3__552_1__Ran_Er__Zhi_Dao_N"/>
      <w:pPr>
        <w:pStyle w:val="Para 04"/>
      </w:pPr>
      <w:r>
        <w:rPr>
          <w:rStyle w:val="Text0"/>
        </w:rPr>
        <w:t>48:6.3 (552.1)</w:t>
      </w:r>
      <w:r>
        <w:t xml:space="preserve"> 然而，直到你到达了宅厦世界之时，你才会意识到过渡类炽天使的侍奉，因为在那里，他们不知疲倦地为其凡人学员的进步而劳作着，并被委派到以下七个分类的服务中：</w:t>
      </w:r>
      <w:bookmarkEnd w:id="4905"/>
    </w:p>
    <w:p>
      <w:bookmarkStart w:id="4906" w:name="48_6_4__552_2__1__Tian_Shi_Chuan"/>
      <w:pPr>
        <w:pStyle w:val="Normal"/>
      </w:pPr>
      <w:r>
        <w:rPr>
          <w:rStyle w:val="Text0"/>
        </w:rPr>
        <w:t>48:6.4 (552.2)</w:t>
      </w:r>
      <w:r>
        <w:t xml:space="preserve"> 1. </w:t>
      </w:r>
      <w:r>
        <w:rPr>
          <w:rStyle w:val="Text1"/>
        </w:rPr>
        <w:t>天使传道者。</w:t>
      </w:r>
      <w:r>
        <w:t>一旦你在宅厦世界上恢复意识，你便会在系统记录中被归为进化之灵。诚然，你还不是实际上的属灵，但你不再是暂存性的物质存有了；你已经开始了准灵性生涯，并已被正式纳入到灵质性生命中。</w:t>
      </w:r>
      <w:bookmarkEnd w:id="4906"/>
    </w:p>
    <w:p>
      <w:bookmarkStart w:id="4907" w:name="48_6_5__552_3__Zai_Zhai_Sha_Shi"/>
      <w:pPr>
        <w:pStyle w:val="Normal"/>
      </w:pPr>
      <w:r>
        <w:rPr>
          <w:rStyle w:val="Text0"/>
        </w:rPr>
        <w:t>48:6.5 (552.3)</w:t>
      </w:r>
      <w:r>
        <w:t xml:space="preserve"> 在宅厦世界上，天使传道者将会帮助你在通向伊甸厦(Edentia)、萨尔文顿(Salvington)、尤沃萨(Uversa)和哈沃纳(Havona)的可选性路线中间做出明智的选择。假如有若干条同等可行的路线，那么这些路线便会被摆在你面前，你会被允许去选择最吸引你的那条。然后，这些炽天使会就最为有利于每个扬升灵魂的那条路线，向耶路瑟姆(Jerusem)的二十四位顾问做出推荐。</w:t>
      </w:r>
      <w:bookmarkEnd w:id="4907"/>
    </w:p>
    <w:p>
      <w:bookmarkStart w:id="4908" w:name="48_6_6__552_4__Jiu_Ni_De_Wei_Lai"/>
      <w:pPr>
        <w:pStyle w:val="Para 01"/>
      </w:pPr>
      <w:r>
        <w:rPr>
          <w:rStyle w:val="Text0"/>
        </w:rPr>
        <w:t>48:6.6 (552.4)</w:t>
      </w:r>
      <w:r>
        <w:t xml:space="preserve"> 就你的未来道路而论，你并非会被给予不受限制的选择；然而你却可以在过渡类侍奉者及其上司明智确定为最适合你将来灵性达成的路线范围内进行选择。灵性世界是由这样一条原则所支配着，即只要你所选择的道路不会伤害到你或是损害到你的同伴，那就会尊重你的自由意志选择。</w:t>
      </w:r>
      <w:bookmarkEnd w:id="4908"/>
    </w:p>
    <w:p>
      <w:bookmarkStart w:id="4909" w:name="48_6_7__552_5__Zhe_Xie_Tian_Shi"/>
      <w:pPr>
        <w:pStyle w:val="Normal"/>
      </w:pPr>
      <w:r>
        <w:rPr>
          <w:rStyle w:val="Text0"/>
        </w:rPr>
        <w:t>48:6.7 (552.5)</w:t>
      </w:r>
      <w:r>
        <w:t xml:space="preserve"> 这些天使传道者致力于传讲永恒进步之福音、完美达成之胜利。在宅厦世界上，他们会宣讲良善之守恒与支配地位这一伟大法则：良善的行为永远不会完全地丧失掉；它或许会遭到长久的阻挠，但却绝不会被完全地抹除掉，其强有力的程度永远会与其动机所包含的神性程度成正比。</w:t>
      </w:r>
      <w:bookmarkEnd w:id="4909"/>
    </w:p>
    <w:p>
      <w:bookmarkStart w:id="4910" w:name="48_6_8__552_6__Shen_Zhi_Zai_Yu_R"/>
      <w:pPr>
        <w:pStyle w:val="Para 04"/>
      </w:pPr>
      <w:r>
        <w:rPr>
          <w:rStyle w:val="Text0"/>
        </w:rPr>
        <w:t>48:6.8 (552.6)</w:t>
      </w:r>
      <w:r>
        <w:t xml:space="preserve"> 甚至在玉苒厦(Urantia)上，他们也会建议真理与正义之人类导师们坚持宣讲“神之善，会促人悔改，”宣讲“神之爱，会驱散一切恐惧”。即便如此，在你们世界上还宣讲着以下这些真理：</w:t>
      </w:r>
      <w:bookmarkEnd w:id="4910"/>
    </w:p>
    <w:p>
      <w:bookmarkStart w:id="4911" w:name="48_6_9__552_7__Zhu_Shen_Shi_Wo_D"/>
      <w:pPr>
        <w:pStyle w:val="Para 17"/>
      </w:pPr>
      <w:r>
        <w:rPr>
          <w:rStyle w:val="Text0"/>
        </w:rPr>
        <w:t>48:6.9 (552.7)</w:t>
      </w:r>
      <w:r>
        <w:t xml:space="preserve"> 诸神是我的牧者；我必不会迷失。</w:t>
      </w:r>
      <w:bookmarkEnd w:id="4911"/>
    </w:p>
    <w:p>
      <w:bookmarkStart w:id="4912" w:name="48_6_10__552_8__Ta_Men_Yi_Bing_Y"/>
      <w:pPr>
        <w:pStyle w:val="Para 17"/>
      </w:pPr>
      <w:r>
        <w:rPr>
          <w:rStyle w:val="Text0"/>
        </w:rPr>
        <w:t>48:6.10 (552.8)</w:t>
      </w:r>
      <w:r>
        <w:t xml:space="preserve"> 他们一并引我进入美好的永生之路，进入荣耀的振奋之途。</w:t>
      </w:r>
      <w:bookmarkEnd w:id="4912"/>
    </w:p>
    <w:p>
      <w:bookmarkStart w:id="4913" w:name="48_6_11__552_9__Zai_Zhe_Yi_Shen"/>
      <w:pPr>
        <w:pStyle w:val="Para 17"/>
      </w:pPr>
      <w:r>
        <w:rPr>
          <w:rStyle w:val="Text0"/>
        </w:rPr>
        <w:t>48:6.11 (552.9)</w:t>
      </w:r>
      <w:r>
        <w:t xml:space="preserve"> 在这一神性临在中，我必不会饥饿，也不会饥渴。</w:t>
      </w:r>
      <w:bookmarkEnd w:id="4913"/>
    </w:p>
    <w:p>
      <w:bookmarkStart w:id="4914" w:name="48_6_12__552_10__Zong_Ran_Wo_Xia"/>
      <w:pPr>
        <w:pStyle w:val="Para 17"/>
      </w:pPr>
      <w:r>
        <w:rPr>
          <w:rStyle w:val="Text0"/>
        </w:rPr>
        <w:t>48:6.12 (552.10)</w:t>
      </w:r>
      <w:r>
        <w:t xml:space="preserve"> 纵然我下到不定之谷，抑或是上到疑惧之界，</w:t>
      </w:r>
      <w:bookmarkEnd w:id="4914"/>
    </w:p>
    <w:p>
      <w:bookmarkStart w:id="4915" w:name="48_6_13__552_11__Zong_Ran_Wo_Gu"/>
      <w:pPr>
        <w:pStyle w:val="Para 17"/>
      </w:pPr>
      <w:r>
        <w:rPr>
          <w:rStyle w:val="Text0"/>
        </w:rPr>
        <w:t>48:6.13 (552.11)</w:t>
      </w:r>
      <w:r>
        <w:t xml:space="preserve"> 纵然我孤身前行，抑或是结伴同行，</w:t>
      </w:r>
      <w:bookmarkEnd w:id="4915"/>
    </w:p>
    <w:p>
      <w:bookmarkStart w:id="4916" w:name="48_6_14__552_12__Zong_Ran_Wo_Ron"/>
      <w:pPr>
        <w:pStyle w:val="Para 17"/>
      </w:pPr>
      <w:r>
        <w:rPr>
          <w:rStyle w:val="Text0"/>
        </w:rPr>
        <w:t>48:6.14 (552.12)</w:t>
      </w:r>
      <w:r>
        <w:t xml:space="preserve"> 纵然我荣升到光之圣坛中，抑或是徘徊在各域的孤地中，</w:t>
      </w:r>
      <w:bookmarkEnd w:id="4916"/>
    </w:p>
    <w:p>
      <w:bookmarkStart w:id="4917" w:name="48_6_15__552_13__Ni_De_Liang_Sha"/>
      <w:pPr>
        <w:pStyle w:val="Para 17"/>
      </w:pPr>
      <w:r>
        <w:rPr>
          <w:rStyle w:val="Text0"/>
        </w:rPr>
        <w:t>48:6.15 (552.13)</w:t>
      </w:r>
      <w:r>
        <w:t xml:space="preserve"> 你的良善之灵必会照料我，你的荣耀天使将会安慰我。</w:t>
      </w:r>
      <w:bookmarkEnd w:id="4917"/>
    </w:p>
    <w:p>
      <w:bookmarkStart w:id="4918" w:name="48_6_16__552_14__Zong_Ran_Wo_Jia"/>
      <w:pPr>
        <w:pStyle w:val="Para 17"/>
      </w:pPr>
      <w:r>
        <w:rPr>
          <w:rStyle w:val="Text0"/>
        </w:rPr>
        <w:t>48:6.16 (552.14)</w:t>
      </w:r>
      <w:r>
        <w:t xml:space="preserve"> 纵然我降到黑暗之渊乃至经历死亡，</w:t>
      </w:r>
      <w:bookmarkEnd w:id="4918"/>
    </w:p>
    <w:p>
      <w:bookmarkStart w:id="4919" w:name="48_6_17__552_15__Wo_Bi_Bu_Hui_Hu"/>
      <w:pPr>
        <w:pStyle w:val="Para 16"/>
      </w:pPr>
      <w:r>
        <w:t>48:6.17 (552.15)</w:t>
      </w:r>
      <w:r>
        <w:rPr>
          <w:rStyle w:val="Text2"/>
        </w:rPr>
        <w:t xml:space="preserve"> 我必不会怀疑你，也不会惧怕你，</w:t>
      </w:r>
      <w:bookmarkEnd w:id="4919"/>
    </w:p>
    <w:p>
      <w:bookmarkStart w:id="4920" w:name="48_6_18__552_16__Yin_Wei_Wo_Zhi"/>
      <w:pPr>
        <w:pStyle w:val="Para 17"/>
      </w:pPr>
      <w:r>
        <w:rPr>
          <w:rStyle w:val="Text0"/>
        </w:rPr>
        <w:t>48:6.18 (552.16)</w:t>
      </w:r>
      <w:r>
        <w:t xml:space="preserve"> 因为我知道，一旦时机成熟，以你的荣耀之名，</w:t>
      </w:r>
      <w:bookmarkEnd w:id="4920"/>
    </w:p>
    <w:p>
      <w:bookmarkStart w:id="4921" w:name="48_6_19__552_17__Ni_Jiang_Hui_Zh"/>
      <w:pPr>
        <w:pStyle w:val="Para 38"/>
      </w:pPr>
      <w:r>
        <w:rPr>
          <w:rStyle w:val="Text0"/>
        </w:rPr>
        <w:t>48:6.19 (552.17)</w:t>
      </w:r>
      <w:r>
        <w:t xml:space="preserve"> 你将会擢升我去与你一同坐到天上的殿堂中。</w:t>
      </w:r>
      <w:bookmarkEnd w:id="4921"/>
    </w:p>
    <w:p>
      <w:bookmarkStart w:id="4922" w:name="48_6_20__553_1__Na_Shi_Zai_Shen"/>
      <w:pPr>
        <w:pStyle w:val="Normal"/>
      </w:pPr>
      <w:r>
        <w:rPr>
          <w:rStyle w:val="Text0"/>
        </w:rPr>
        <w:t>48:6.20 (553.1)</w:t>
      </w:r>
      <w:r>
        <w:t xml:space="preserve"> 那是在深夜时分对一个牧羊孩子的窃窃低语。他无法一字不差地记下它，但他尽其所能地记下了就像今天所记载的这些话。</w:t>
      </w:r>
      <w:bookmarkEnd w:id="4922"/>
    </w:p>
    <w:p>
      <w:bookmarkStart w:id="4923" w:name="48_6_21__553_2__Zhe_Xie_Chi_Tian"/>
      <w:pPr>
        <w:pStyle w:val="Para 04"/>
      </w:pPr>
      <w:r>
        <w:rPr>
          <w:rStyle w:val="Text0"/>
        </w:rPr>
        <w:t>48:6.21 (553.2)</w:t>
      </w:r>
      <w:r>
        <w:t xml:space="preserve"> 这些炽天使不但是个体扬升者完美达成之福音的传道者，同时也是整个系统完美达成之福音的传道者。甚至此时在年轻的撒旦尼亚(Satania)系统中，他们的教导和计划中就包含了对众多未来时代所做的准备，那时这些宅厦世界将不再作为凡人扬升者通往高层天体的进身之阶。</w:t>
      </w:r>
      <w:bookmarkEnd w:id="4923"/>
    </w:p>
    <w:p>
      <w:bookmarkStart w:id="4924" w:name="48_6_22__553_3__2__Zhong_Zu_Chan"/>
      <w:pPr>
        <w:pStyle w:val="Para 01"/>
      </w:pPr>
      <w:r>
        <w:rPr>
          <w:rStyle w:val="Text0"/>
        </w:rPr>
        <w:t>48:6.22 (553.3)</w:t>
      </w:r>
      <w:r>
        <w:t xml:space="preserve"> 2. </w:t>
      </w:r>
      <w:r>
        <w:rPr>
          <w:rStyle w:val="Text1"/>
        </w:rPr>
        <w:t>种族阐释者。</w:t>
      </w:r>
      <w:r>
        <w:t>所有凡人种族都是不一样的。诚然，会存在着一种贯穿于某一给定世界各个种族之物质性、心智性和灵性本质与倾向中的行星模式；但也会存在着截然不同的种族类型，这些不同基本类型凡人的后裔都表现出了极为明确不同的社会倾向。在时间性世界上，炽天使种族阐释者们会进一步推动种族专员们为协调各种族不同观点所做的努力，他们会持续在宅厦世界上运作，在这里这些差异易于在某种程度上有所持续。在像玉苒厦(Urantia)这样的一个混乱行星上，这些杰出的存有们很难有一个公平的机会去运作，然而他们却都是第一层天的高明社会学家和聪慧伦理顾问。</w:t>
      </w:r>
      <w:bookmarkEnd w:id="4924"/>
    </w:p>
    <w:p>
      <w:bookmarkStart w:id="4925" w:name="48_6_23__553_4__Ni_Men_Ying_Gai"/>
      <w:pPr>
        <w:pStyle w:val="Para 04"/>
      </w:pPr>
      <w:r>
        <w:rPr>
          <w:rStyle w:val="Text0"/>
        </w:rPr>
        <w:t>48:6.23 (553.4)</w:t>
      </w:r>
      <w:r>
        <w:t xml:space="preserve"> 你们应该细思一下有关“天”和“天上之天”的说法。你们大多数先知所以为的天，乃是该地方系统的第一宅厦世界。当那位使徒（即保罗）谈到他“被上提到第三层天”，他是指那样一个体验，即在那当中，他的调整者在睡眠期间离开了，并在这种非常状态下对七个宅厦世界中的第三个做出了一种投射。你们当中的一些智者看到了更宏伟之天的幻象，即“天上之天”，在这些当中，七重宅厦世界的体验不过是第一层天；第二层天是耶路瑟姆(Jerusem)；第三层天是伊甸厦(Edentia)及其卫星；第四层天是萨尔文顿(Salvington)及其周围的教育天体；第五层天是尤沃萨(Uversa)；第六层天是哈沃纳(Havona)；而第七层天才是天堂。</w:t>
      </w:r>
      <w:bookmarkEnd w:id="4925"/>
    </w:p>
    <w:p>
      <w:bookmarkStart w:id="4926" w:name="48_6_24__553_5__3__Xin_Zhi_Gui_H"/>
      <w:pPr>
        <w:pStyle w:val="Normal"/>
      </w:pPr>
      <w:r>
        <w:rPr>
          <w:rStyle w:val="Text0"/>
        </w:rPr>
        <w:t>48:6.24 (553.5)</w:t>
      </w:r>
      <w:r>
        <w:t xml:space="preserve"> 3. </w:t>
      </w:r>
      <w:r>
        <w:rPr>
          <w:rStyle w:val="Text1"/>
        </w:rPr>
        <w:t>心智规划者。</w:t>
      </w:r>
      <w:r>
        <w:t>这些炽天使致力于灵质性存有的有效分组，并致力于组织其宅厦世界上的团队合作。他们是第一层天的心理学家。这一特定分类的炽天使侍奉者中的大多数都有过担当时间性子民之守护天使的过往经历，然而其受监护者们由于某种原因而未能在宅厦世界上人格化，或是未能通过与上灵融合的手段而续存下来。</w:t>
      </w:r>
      <w:bookmarkEnd w:id="4926"/>
    </w:p>
    <w:p>
      <w:bookmarkStart w:id="4927" w:name="48_6_25__553_6__Xin_Zhi_Gui_Hua"/>
      <w:pPr>
        <w:pStyle w:val="Normal"/>
      </w:pPr>
      <w:r>
        <w:rPr>
          <w:rStyle w:val="Text0"/>
        </w:rPr>
        <w:t>48:6.25 (553.6)</w:t>
      </w:r>
      <w:r>
        <w:t xml:space="preserve"> 心智规划者的任务，便是去研究在穿越宅厦世界过程中调整者类灵魂的本质、经历和状态，并去协助其委派和提升的分组。但这些心智规划者却并不策划、操纵或是以其他方式利用这些宅厦世界初学者的无知及其他局限。他们是完全公平、全然公正的。他们尊重你们新生的灵质性意志，他们将你们视为独立的意志性存有，他们试图去鼓励你们快速发展和进步。在这里你面对的是真正的朋友和默契的顾问，是些真正能帮你“去像他人看待你那样看待自己”，并“去像天使了解你那样了解自己”的天使。</w:t>
      </w:r>
      <w:bookmarkEnd w:id="4927"/>
    </w:p>
    <w:p>
      <w:bookmarkStart w:id="4928" w:name="48_6_26__553_7__Shen_Zhi_Zai_Yu"/>
      <w:pPr>
        <w:pStyle w:val="Para 04"/>
      </w:pPr>
      <w:r>
        <w:rPr>
          <w:rStyle w:val="Text0"/>
        </w:rPr>
        <w:t>48:6.26 (553.7)</w:t>
      </w:r>
      <w:r>
        <w:t xml:space="preserve"> 甚至在玉苒厦(Urantia)上，这些炽天使也会教导这一永恒的真理：如果你自己的心智不能很好地帮助你，你可以把它换成拿撒勒人耶稣的心智，他会一直很好地帮助你。</w:t>
      </w:r>
      <w:bookmarkEnd w:id="4928"/>
    </w:p>
    <w:p>
      <w:bookmarkStart w:id="4929" w:name="48_6_27__554_1__4__Ling_Zhi_Xing"/>
      <w:pPr>
        <w:pStyle w:val="Normal"/>
      </w:pPr>
      <w:r>
        <w:rPr>
          <w:rStyle w:val="Text0"/>
        </w:rPr>
        <w:t>48:6.27 (554.1)</w:t>
      </w:r>
      <w:r>
        <w:t xml:space="preserve"> 4.</w:t>
      </w:r>
      <w:r>
        <w:rPr>
          <w:rStyle w:val="Text1"/>
        </w:rPr>
        <w:t xml:space="preserve"> 灵质性顾问。</w:t>
      </w:r>
      <w:r>
        <w:t>这些侍奉者之所以得其名，是因为他们被指派去教育、指导和建议来自人类起源世界的续存凡人，即那些要转往系统总部更高等学校去的灵魂。他们是那些寻求进入不同生命层次经验性合一之洞见、那些试图整合各种意义并统一各种价值之灵魂的老师。这便是凡世生活中的哲学之作用，也是灵质性天体上的元慧之功能。</w:t>
      </w:r>
      <w:bookmarkEnd w:id="4929"/>
    </w:p>
    <w:p>
      <w:bookmarkStart w:id="4930" w:name="48_6_28__554_2__Yuan_Hui_Yuan_Fe"/>
      <w:pPr>
        <w:pStyle w:val="Para 04"/>
      </w:pPr>
      <w:r>
        <w:rPr>
          <w:rStyle w:val="Text0"/>
        </w:rPr>
        <w:t>48:6.28 (554.2)</w:t>
      </w:r>
      <w:r>
        <w:t xml:space="preserve"> 元慧远非一种上等的哲学；它之于哲学，恰如两只眼睛之于一只眼睛；它对于意义和价值有一种立体性影响。物质性人类看宇宙，如同仅用一只眼睛，看到的是平面。宅厦世界初学者则是通过将灵质性生命感知叠加到物质性生命感知之上，而获得了宇宙性视角（即深度）。他们之所以能够将这些物质性和灵质性的视点真正聚焦起来，在很大程度上是通过其炽天使类顾问的不倦帮助而达成的，这些顾问们是那么耐心地教导着宅厦世界初学者和灵质性进展者们。许多来自至高类炽天使的教导顾问，都是作为时间性凡人新解放出来的灵魂之顾问而开始其生涯的。</w:t>
      </w:r>
      <w:bookmarkEnd w:id="4930"/>
    </w:p>
    <w:p>
      <w:bookmarkStart w:id="4931" w:name="48_6_29__554_3__5__Ji_Neng_Shu_L"/>
      <w:pPr>
        <w:pStyle w:val="Para 04"/>
      </w:pPr>
      <w:r>
        <w:rPr>
          <w:rStyle w:val="Text0"/>
        </w:rPr>
        <w:t>48:6.29 (554.3)</w:t>
      </w:r>
      <w:r>
        <w:t xml:space="preserve"> 5. </w:t>
      </w:r>
      <w:r>
        <w:rPr>
          <w:rStyle w:val="Text1"/>
        </w:rPr>
        <w:t>技能熟练者。</w:t>
      </w:r>
      <w:r>
        <w:t>这是些帮助新扬升者适应灵质性天体相对陌生之新环境的炽天使。过渡类世界上的生命必须要与物质性和灵质性层次上的能量和物质产生真正的接触，并要在一定程度上与灵性实相产生真正的接触。扬升者们必须要适应每一个新的灵质性层次，而在这一切当中，他们都会受到炽天使类技能熟练者的极大帮助。这些炽天使会担当灵质性力量监督者和主物理控制者们的联络者，并会广泛作为扬升朝圣者的指导者而涉及到过渡类天体上被利用的那些能量之本质。他们会起到应急类空间渡越者的作用，并会履行许多其他日常及特殊的职责。</w:t>
      </w:r>
      <w:bookmarkEnd w:id="4931"/>
    </w:p>
    <w:p>
      <w:bookmarkStart w:id="4932" w:name="48_6_30__554_4__6__Ji_Lu_Jiao_Da"/>
      <w:pPr>
        <w:pStyle w:val="Normal"/>
      </w:pPr>
      <w:r>
        <w:rPr>
          <w:rStyle w:val="Text0"/>
        </w:rPr>
        <w:t>48:6.30 (554.4)</w:t>
      </w:r>
      <w:r>
        <w:t xml:space="preserve"> 6. </w:t>
      </w:r>
      <w:r>
        <w:rPr>
          <w:rStyle w:val="Text1"/>
        </w:rPr>
        <w:t>记录教导者。</w:t>
      </w:r>
      <w:r>
        <w:t>这些炽天使是属灵界与物质界交界事务的记录者，是人类与天使关系的记录者，是较低等宇宙领域中灵质性事务的记录者。他们也会充当有关事实记录之高能有效手段的指导者。在相关数据的智能组合与协调中，存在着一种艺术性，这种艺术会在与天界艺匠的合作中而得以加强，甚至连扬升凡人都会因此而与记录类炽天使们有所关联。</w:t>
      </w:r>
      <w:bookmarkEnd w:id="4932"/>
    </w:p>
    <w:p>
      <w:bookmarkStart w:id="4933" w:name="48_6_31__554_5__Suo_You_Chi_Tian"/>
      <w:pPr>
        <w:pStyle w:val="Normal"/>
      </w:pPr>
      <w:r>
        <w:rPr>
          <w:rStyle w:val="Text0"/>
        </w:rPr>
        <w:t>48:6.31 (554.5)</w:t>
      </w:r>
      <w:r>
        <w:t xml:space="preserve"> 所有炽天使类别的记录者们都会将一定量的时间投入到灵质性进展者的教育和培训当中。这些时间性事实的天使守护者们，是所有事实寻求者的理想指导者。在离开耶路瑟姆(Jerusem)之前，你将会对撒旦尼亚(Satania)及其619个居住世界的历史变得十分熟悉，而这一故事的大部分内容，都是由炽天使记录者们所传授的。</w:t>
      </w:r>
      <w:bookmarkEnd w:id="4933"/>
    </w:p>
    <w:p>
      <w:bookmarkStart w:id="4934" w:name="48_6_32__554_6__Zhe_Xie_Tian_Shi"/>
      <w:pPr>
        <w:pStyle w:val="Normal"/>
      </w:pPr>
      <w:r>
        <w:rPr>
          <w:rStyle w:val="Text0"/>
        </w:rPr>
        <w:t>48:6.32 (554.6)</w:t>
      </w:r>
      <w:r>
        <w:t xml:space="preserve"> 这些天使都处于记录者的链条中，该链条从最低等的时间性事实之保管者延伸到最高等的永恒性真理之保管者。终有一日，他们会教导你既要去寻求事实，也要去寻求真理，既要去扩展你的心智，也要去扩展你的灵魂。即便是现在，你也应当学会既要去寻求知识之沃土，也要去灌溉心灵之花园。在学到了课程时，形式便毫无价值了。没有蛋壳，便不会有小鸡，而在小鸡孵出以后，蛋壳便不再有任何价值了。但有时错误是如此巨大，以致通过揭示而对其矫正，对于那些缓慢浮现的真相来说则是致命性的，而这些真相对于错误的经验性推翻又是极为必要的。当孩子们拥有了自己的理想时，不要把它们拔除，让它们成长。在你学会去像成人一样思考的同时，你也应学会像孩子们那样祈求。</w:t>
      </w:r>
      <w:bookmarkEnd w:id="4934"/>
    </w:p>
    <w:p>
      <w:bookmarkStart w:id="4935" w:name="48_6_33__555_1__Lu_Fa_Ji_Shi_She"/>
      <w:pPr>
        <w:pStyle w:val="Para 04"/>
      </w:pPr>
      <w:r>
        <w:rPr>
          <w:rStyle w:val="Text0"/>
        </w:rPr>
        <w:t>48:6.33 (555.1)</w:t>
      </w:r>
      <w:r>
        <w:t xml:space="preserve"> 律法即是生命本身，而不是其行为之规则。邪恶是一种对律法的违犯，而非一种对涉及到生命的行为规则之违背。生命</w:t>
      </w:r>
      <w:r>
        <w:rPr>
          <w:rStyle w:val="Text1"/>
        </w:rPr>
        <w:t>即是</w:t>
      </w:r>
      <w:r>
        <w:t>律法。说谎并非是一个关于叙述技巧的问题，而是某种对真理的预谋性歪曲。在旧的事实中创造出新的图景，在后代的生命中重现父辈的生命 -- 这些都是真理的精巧胜利。为了一个不真实的目的所预谋的不露声色，对原则的东西所做的最轻微扭曲或颠倒 -- 这些都构成了谬误。然而对事实化的真理、僵化的真理所形成的迷信，对所谓亘古不变之真理所产生的刻板束缚，却会将一个个体盲目囚禁在一个由冰冷事实所构成的封闭圈子里。一个个体就事实而言可能是严格无误的，但在真理方面却可能是永远错误的。</w:t>
      </w:r>
      <w:bookmarkEnd w:id="4935"/>
    </w:p>
    <w:p>
      <w:bookmarkStart w:id="4936" w:name="48_6_34__555_2__7__Shi_Feng_Hou"/>
      <w:pPr>
        <w:pStyle w:val="Para 01"/>
      </w:pPr>
      <w:r>
        <w:rPr>
          <w:rStyle w:val="Text0"/>
        </w:rPr>
        <w:t>48:6.34 (555.2)</w:t>
      </w:r>
      <w:r>
        <w:t xml:space="preserve"> 7. </w:t>
      </w:r>
      <w:r>
        <w:rPr>
          <w:rStyle w:val="Text1"/>
        </w:rPr>
        <w:t>侍奉后备队。</w:t>
      </w:r>
      <w:r>
        <w:t>由所有类别的过渡类炽天使组成的一个宏大队伍，驻扎在第一宅厦世界上。紧挨着命运守护者之后，这些过渡类侍奉者是所有炽天使类别中最为接近人类的，你们的许多闲暇时刻将会是与他们一起度过的。天使们非常乐于服务，在未受委派时，常会作为志愿者而侍奉。许多扬升凡人的灵魂正是通过与这些炽天使后备队中的志愿服务者们所形成的个人友谊，而第一次被点燃了自愿去服务的神性之火。</w:t>
      </w:r>
      <w:bookmarkEnd w:id="4936"/>
    </w:p>
    <w:p>
      <w:bookmarkStart w:id="4937" w:name="48_6_35__555_3__Cong_Ta_Men_Shen"/>
      <w:pPr>
        <w:pStyle w:val="Normal"/>
      </w:pPr>
      <w:r>
        <w:rPr>
          <w:rStyle w:val="Text0"/>
        </w:rPr>
        <w:t>48:6.35 (555.3)</w:t>
      </w:r>
      <w:r>
        <w:t xml:space="preserve"> 从他们身上，你将学会去让压力培育出稳定性与确定性；学会去保持忠诚与热切；学会去不加抱怨地接受挑战；学会去无所畏惧地面对困难和无常。他们会问：在去打破物质惰性之束缚、取得灵性存在之自由的漫长奋斗的每一次努力中，如果你失败了，你会不屈不挠地站起来去重新再试吗？如果你成功了，你会保持一种均衡的姿态 -- 即一种稳定的灵性化态度吗？</w:t>
      </w:r>
      <w:bookmarkEnd w:id="4937"/>
    </w:p>
    <w:p>
      <w:bookmarkStart w:id="4938" w:name="48_6_36__555_4__Shen_Zhi_Ru_Tong"/>
      <w:pPr>
        <w:pStyle w:val="Normal"/>
      </w:pPr>
      <w:r>
        <w:rPr>
          <w:rStyle w:val="Text0"/>
        </w:rPr>
        <w:t>48:6.36 (555.4)</w:t>
      </w:r>
      <w:r>
        <w:t xml:space="preserve"> 甚至如同凡人们一样，这些天使也曾遭遇过许多挫折，他们将会指出，有时最令你失望的挫折，会成为你最大的祝福。有时种下一粒种子，需要其死亡 -- 亦即你最美好愿望的死亡之后，它才会重生，去结出充满新生命与新机会的果实。从他们身上，你将学会在悲伤与失望当中减少痛苦，首先，通过尽少做出涉及其他人格体的个人计划，其次，通过在你忠诚履行了自身职责时接受自身的命运。</w:t>
      </w:r>
      <w:bookmarkEnd w:id="4938"/>
    </w:p>
    <w:p>
      <w:bookmarkStart w:id="4939" w:name="48_6_37__555_5__Ni_Men_Jiang_Hui"/>
      <w:pPr>
        <w:pStyle w:val="Normal"/>
      </w:pPr>
      <w:r>
        <w:rPr>
          <w:rStyle w:val="Text0"/>
        </w:rPr>
        <w:t>48:6.37 (555.5)</w:t>
      </w:r>
      <w:r>
        <w:t xml:space="preserve"> 你们将会认识到，太过看重自己，会增加你的负担，并会减少你成功的可能性。没有什么会比你所在天体的工作更为重要 -- 无论是这一世界还是下一世界。为下一更高等天体作准备固然十分重要，但没有什么可与你实际生活在其中的世界上的工作同等重要。不过，尽管</w:t>
      </w:r>
      <w:r>
        <w:rPr>
          <w:rStyle w:val="Text1"/>
        </w:rPr>
        <w:t>工作</w:t>
      </w:r>
      <w:r>
        <w:t>是十分重要的，但</w:t>
      </w:r>
      <w:r>
        <w:rPr>
          <w:rStyle w:val="Text1"/>
        </w:rPr>
        <w:t>自我</w:t>
      </w:r>
      <w:r>
        <w:t>并不重要。当你自觉重要时，你会因自我尊严的损耗而失去能量，而使留给工作的能量所剩无几。自我重要感而不是工作重要感，会使不成熟的受造物筋疲力尽；正是自我的因素造成了损耗，而不是努力去实现的因素造成的。如果你不妄自尊大，你就能够做成重要的工作；如果你不考虑自身，你就能举重若轻。多样性是可以休养生息的；而单调性则正是损耗之物。日复一日是雷同的，只是生与死的交替。</w:t>
      </w:r>
      <w:bookmarkEnd w:id="4939"/>
    </w:p>
    <w:p>
      <w:bookmarkStart w:id="4940" w:name="7__Ling_Zhi_Xing_Yuan_Hui"/>
      <w:pPr>
        <w:pStyle w:val="Heading 2"/>
      </w:pPr>
      <w:r>
        <w:t>7. 灵质性元慧</w:t>
      </w:r>
      <w:bookmarkEnd w:id="4940"/>
    </w:p>
    <w:p>
      <w:bookmarkStart w:id="4941" w:name="48_7_1__556_1__Ling_Zhi_Xing_Yua"/>
      <w:pPr>
        <w:pStyle w:val="Normal"/>
      </w:pPr>
      <w:r>
        <w:rPr>
          <w:rStyle w:val="Text0"/>
        </w:rPr>
        <w:t>48:7.1 (556.1)</w:t>
      </w:r>
      <w:r>
        <w:t xml:space="preserve"> 灵质性元慧的较低层面，会直接与人类哲学的较高层次相连。在第一宅厦世界上，正是通过对比的手段来实际教导资历较浅的学生；也就是说，在一栏中展示的是元慧意涵中较为简单的概念，而相对一栏中的引文，则是由凡人哲学中的相似陈述所组成。</w:t>
      </w:r>
      <w:bookmarkEnd w:id="4941"/>
    </w:p>
    <w:p>
      <w:bookmarkStart w:id="4942" w:name="48_7_2__556_2__Bu_Jiu_Yi_Qian__D"/>
      <w:pPr>
        <w:pStyle w:val="Para 01"/>
      </w:pPr>
      <w:r>
        <w:rPr>
          <w:rStyle w:val="Text0"/>
        </w:rPr>
        <w:t>48:7.2 (556.2)</w:t>
      </w:r>
      <w:r>
        <w:t xml:space="preserve"> 不久以前，当我在撒旦尼亚(Satania)第一宅厦世界执行任务时，我曾有机会观察这一教学方法。尽管我不得尝试去展示该课程的元慧内容，但我仍得以获允去记录人类哲学的二十八条陈述，这一灵质性教员正是利用它们作为解说材料，旨在帮助这些新来的宅厦世界旅居者，在其早期努力中去把握元慧的要义与内涵。这些人类哲学的解说如下所示：</w:t>
      </w:r>
      <w:bookmarkEnd w:id="4942"/>
    </w:p>
    <w:p>
      <w:bookmarkStart w:id="4943" w:name="48_7_3__556_3__1__Yi_Zhong_Zhuan"/>
      <w:pPr>
        <w:pStyle w:val="Para 01"/>
      </w:pPr>
      <w:r>
        <w:rPr>
          <w:rStyle w:val="Text0"/>
        </w:rPr>
        <w:t>48:7.3 (556.3)</w:t>
      </w:r>
      <w:r>
        <w:t xml:space="preserve"> 1. 一种专门技能的展示并不意味着灵性能力的持有。聪明并不是真正品格的替代物。</w:t>
      </w:r>
      <w:bookmarkEnd w:id="4943"/>
    </w:p>
    <w:p>
      <w:bookmarkStart w:id="4944" w:name="48_7_4__556_4__2__Hen_Shao_You_R"/>
      <w:pPr>
        <w:pStyle w:val="Para 01"/>
      </w:pPr>
      <w:r>
        <w:rPr>
          <w:rStyle w:val="Text0"/>
        </w:rPr>
        <w:t>48:7.4 (556.4)</w:t>
      </w:r>
      <w:r>
        <w:t xml:space="preserve"> 2. 很少有人能够实践其真正拥有的信仰。无端的恐惧是一种作用于进化凡人灵魂身上的主要智性欺骗。</w:t>
      </w:r>
      <w:bookmarkEnd w:id="4944"/>
    </w:p>
    <w:p>
      <w:bookmarkStart w:id="4945" w:name="48_7_5__556_5__3__Tian_Sheng_De"/>
      <w:pPr>
        <w:pStyle w:val="Para 01"/>
      </w:pPr>
      <w:r>
        <w:rPr>
          <w:rStyle w:val="Text0"/>
        </w:rPr>
        <w:t>48:7.5 (556.5)</w:t>
      </w:r>
      <w:r>
        <w:t xml:space="preserve"> 3. 天生的能力无法被超越，以小容大绝不可能。灵性的概念无法被机械性地硬挤进物质性的记忆模具中。</w:t>
      </w:r>
      <w:bookmarkEnd w:id="4945"/>
    </w:p>
    <w:p>
      <w:bookmarkStart w:id="4946" w:name="48_7_6__556_6__4__Hen_Shao_You_R"/>
      <w:pPr>
        <w:pStyle w:val="Para 01"/>
      </w:pPr>
      <w:r>
        <w:rPr>
          <w:rStyle w:val="Text0"/>
        </w:rPr>
        <w:t>48:7.6 (556.6)</w:t>
      </w:r>
      <w:r>
        <w:t xml:space="preserve"> 4. 很少有人敢于汲取由天性和恩典之联合照料所建立起来的人格信用总和这样的东西。大多数贫困的灵魂都是真正富足的，但是他们拒绝去相信它。</w:t>
      </w:r>
      <w:bookmarkEnd w:id="4946"/>
    </w:p>
    <w:p>
      <w:bookmarkStart w:id="4947" w:name="48_7_7__556_7__5__Zhu_Duo_Kun_Na"/>
      <w:pPr>
        <w:pStyle w:val="Para 01"/>
      </w:pPr>
      <w:r>
        <w:rPr>
          <w:rStyle w:val="Text0"/>
        </w:rPr>
        <w:t>48:7.7 (556.7)</w:t>
      </w:r>
      <w:r>
        <w:t xml:space="preserve"> 5. 诸多困难或许会挑战平庸者而击垮惧怕者，然而它们却只会激励极高者的真正子民们。</w:t>
      </w:r>
      <w:bookmarkEnd w:id="4947"/>
    </w:p>
    <w:p>
      <w:bookmarkStart w:id="4948" w:name="48_7_8__556_8__6__Xiang_Shou_Te"/>
      <w:pPr>
        <w:pStyle w:val="Para 01"/>
      </w:pPr>
      <w:r>
        <w:rPr>
          <w:rStyle w:val="Text0"/>
        </w:rPr>
        <w:t>48:7.8 (556.8)</w:t>
      </w:r>
      <w:r>
        <w:t xml:space="preserve"> 6. 享受特权而不滥用，享有自由而不放纵，拥有力量并坚定地拒绝去利用它进行自我扩张 -- 这些是高级文明的标志。</w:t>
      </w:r>
      <w:bookmarkEnd w:id="4948"/>
    </w:p>
    <w:p>
      <w:bookmarkStart w:id="4949" w:name="48_7_9__556_9__7__Nan_Yi_Li_Jie"/>
      <w:pPr>
        <w:pStyle w:val="Para 01"/>
      </w:pPr>
      <w:r>
        <w:rPr>
          <w:rStyle w:val="Text0"/>
        </w:rPr>
        <w:t>48:7.9 (556.9)</w:t>
      </w:r>
      <w:r>
        <w:t xml:space="preserve"> 7. 难以理解以及无法预见的意外事件并不会发生在宇宙中。天界存有也不会帮助一个拒绝按其真理之光行事的低等存有。</w:t>
      </w:r>
      <w:bookmarkEnd w:id="4949"/>
    </w:p>
    <w:p>
      <w:bookmarkStart w:id="4950" w:name="48_7_10__556_10__8__Nu_Li_Bing_B"/>
      <w:pPr>
        <w:pStyle w:val="Para 01"/>
      </w:pPr>
      <w:r>
        <w:rPr>
          <w:rStyle w:val="Text0"/>
        </w:rPr>
        <w:t>48:7.10 (556.10)</w:t>
      </w:r>
      <w:r>
        <w:t xml:space="preserve"> 8. 努力并不总能产生快乐，但不藉智性的努力便没有幸福可言。</w:t>
      </w:r>
      <w:bookmarkEnd w:id="4950"/>
    </w:p>
    <w:p>
      <w:bookmarkStart w:id="4951" w:name="48_7_11__556_11__9__Xing_Dong_Hu"/>
      <w:pPr>
        <w:pStyle w:val="Para 01"/>
      </w:pPr>
      <w:r>
        <w:rPr>
          <w:rStyle w:val="Text0"/>
        </w:rPr>
        <w:t>48:7.11 (556.11)</w:t>
      </w:r>
      <w:r>
        <w:t xml:space="preserve"> 9. 行动会获得力量；节制会终归成为魅力。</w:t>
      </w:r>
      <w:bookmarkEnd w:id="4951"/>
    </w:p>
    <w:p>
      <w:bookmarkStart w:id="4952" w:name="48_7_12__556_12__10__Zheng_Yi_Hu"/>
      <w:pPr>
        <w:pStyle w:val="Para 01"/>
      </w:pPr>
      <w:r>
        <w:rPr>
          <w:rStyle w:val="Text0"/>
        </w:rPr>
        <w:t>48:7.12 (556.12)</w:t>
      </w:r>
      <w:r>
        <w:t xml:space="preserve"> 10. 正义会演奏出真理之和弦，这旋律会响彻宇宙，甚至会得到无限之神的确认。</w:t>
      </w:r>
      <w:bookmarkEnd w:id="4952"/>
    </w:p>
    <w:p>
      <w:bookmarkStart w:id="4953" w:name="48_7_13__556_13__11__Ruo_Zhe_Hui"/>
      <w:pPr>
        <w:pStyle w:val="Para 01"/>
      </w:pPr>
      <w:r>
        <w:rPr>
          <w:rStyle w:val="Text0"/>
        </w:rPr>
        <w:t>48:7.13 (556.13)</w:t>
      </w:r>
      <w:r>
        <w:t xml:space="preserve"> 11. 弱者会沉溺于下决心，而强者却会行动。生命不过是一日之事 -- 做好它。行事在人；成事在神。</w:t>
      </w:r>
      <w:bookmarkEnd w:id="4953"/>
    </w:p>
    <w:p>
      <w:bookmarkStart w:id="4954" w:name="48_7_14__556_14__12__Zui_Da_De_Y"/>
      <w:pPr>
        <w:pStyle w:val="Para 01"/>
      </w:pPr>
      <w:r>
        <w:rPr>
          <w:rStyle w:val="Text0"/>
        </w:rPr>
        <w:t>48:7.14 (556.14)</w:t>
      </w:r>
      <w:r>
        <w:t xml:space="preserve"> 12. 最大的宇宙苦难是从未去遭受过苦难。凡人们只有通过经历忧患，才会学到智慧。</w:t>
      </w:r>
      <w:bookmarkEnd w:id="4954"/>
    </w:p>
    <w:p>
      <w:bookmarkStart w:id="4955" w:name="48_7_15__556_15__13__Zhi_You_Zi"/>
      <w:pPr>
        <w:pStyle w:val="Para 01"/>
      </w:pPr>
      <w:r>
        <w:rPr>
          <w:rStyle w:val="Text0"/>
        </w:rPr>
        <w:t>48:7.15 (556.15)</w:t>
      </w:r>
      <w:r>
        <w:t xml:space="preserve"> 13. 只有自孤独隔绝的经验性深渊才能够最好地辨识出群星，而非自灯火迷醉的群山之巅。</w:t>
      </w:r>
      <w:bookmarkEnd w:id="4955"/>
    </w:p>
    <w:p>
      <w:bookmarkStart w:id="4956" w:name="48_7_16__556_16__14__Ji_Qi_Ni_To"/>
      <w:pPr>
        <w:pStyle w:val="Para 01"/>
      </w:pPr>
      <w:r>
        <w:rPr>
          <w:rStyle w:val="Text0"/>
        </w:rPr>
        <w:t>48:7.16 (556.16)</w:t>
      </w:r>
      <w:r>
        <w:t xml:space="preserve"> 14. 激起你同伴去寻求真理之渴望；只有在被请求时才给予建议。</w:t>
      </w:r>
      <w:bookmarkEnd w:id="4956"/>
    </w:p>
    <w:p>
      <w:bookmarkStart w:id="4957" w:name="48_7_17__557_1__15__Jiao_Rou_Zao"/>
      <w:pPr>
        <w:pStyle w:val="Para 01"/>
      </w:pPr>
      <w:r>
        <w:rPr>
          <w:rStyle w:val="Text0"/>
        </w:rPr>
        <w:t>48:7.17 (557.1)</w:t>
      </w:r>
      <w:r>
        <w:t xml:space="preserve"> 15. 矫揉造作是无知者自作聪明的可笑努力，是贫乏灵魂假扮富足之可笑尝试。</w:t>
      </w:r>
      <w:bookmarkEnd w:id="4957"/>
    </w:p>
    <w:p>
      <w:bookmarkStart w:id="4958" w:name="48_7_18__557_2__16__Zhi_You_Zai"/>
      <w:pPr>
        <w:pStyle w:val="Para 01"/>
      </w:pPr>
      <w:r>
        <w:rPr>
          <w:rStyle w:val="Text0"/>
        </w:rPr>
        <w:t>48:7.18 (557.2)</w:t>
      </w:r>
      <w:r>
        <w:t xml:space="preserve"> 16. 只有在衷心地体验到灵性真理时，你才能去感知它，许多真理只有在逆境之中才会被真正感受到。</w:t>
      </w:r>
      <w:bookmarkEnd w:id="4958"/>
    </w:p>
    <w:p>
      <w:bookmarkStart w:id="4959" w:name="48_7_19__557_3__17__Bao_Fu_Zhi_Y"/>
      <w:pPr>
        <w:pStyle w:val="Para 01"/>
      </w:pPr>
      <w:r>
        <w:rPr>
          <w:rStyle w:val="Text0"/>
        </w:rPr>
        <w:t>48:7.19 (557.3)</w:t>
      </w:r>
      <w:r>
        <w:t xml:space="preserve"> 17. 抱负只有在其完全为社会服务时才不会充满危险。美德只有在你的行为与其相得益彰时，才会为你所真正获得。</w:t>
      </w:r>
      <w:bookmarkEnd w:id="4959"/>
    </w:p>
    <w:p>
      <w:bookmarkStart w:id="4960" w:name="48_7_20__557_4__18__Ji_Zao_Shi_Y"/>
      <w:pPr>
        <w:pStyle w:val="Para 01"/>
      </w:pPr>
      <w:r>
        <w:rPr>
          <w:rStyle w:val="Text0"/>
        </w:rPr>
        <w:t>48:7.20 (557.4)</w:t>
      </w:r>
      <w:r>
        <w:t xml:space="preserve"> 18. 急躁是一种灵性的毒药；愤怒则有如一颗扔进蜂巢的石头。</w:t>
      </w:r>
      <w:bookmarkEnd w:id="4960"/>
    </w:p>
    <w:p>
      <w:bookmarkStart w:id="4961" w:name="48_7_21__557_5__19__Bi_Xu_Fang_Q"/>
      <w:pPr>
        <w:pStyle w:val="Para 01"/>
      </w:pPr>
      <w:r>
        <w:rPr>
          <w:rStyle w:val="Text0"/>
        </w:rPr>
        <w:t>48:7.21 (557.5)</w:t>
      </w:r>
      <w:r>
        <w:t xml:space="preserve"> 19. 必须放弃焦虑。最难忍受的失望，是那些从未到来的失望。</w:t>
      </w:r>
      <w:bookmarkEnd w:id="4961"/>
    </w:p>
    <w:p>
      <w:bookmarkStart w:id="4962" w:name="48_7_22__557_6__20__Zhi_You_Shi"/>
      <w:pPr>
        <w:pStyle w:val="Para 01"/>
      </w:pPr>
      <w:r>
        <w:rPr>
          <w:rStyle w:val="Text0"/>
        </w:rPr>
        <w:t>48:7.22 (557.6)</w:t>
      </w:r>
      <w:r>
        <w:t xml:space="preserve"> 20. 只有诗人才能够在日常存在的平凡单调中辨出诗意。</w:t>
      </w:r>
      <w:bookmarkEnd w:id="4962"/>
    </w:p>
    <w:p>
      <w:bookmarkStart w:id="4963" w:name="48_7_23__557_7__21__Ren_Yi_Yi_Zh"/>
      <w:pPr>
        <w:pStyle w:val="Para 01"/>
      </w:pPr>
      <w:r>
        <w:rPr>
          <w:rStyle w:val="Text0"/>
        </w:rPr>
        <w:t>48:7.23 (557.7)</w:t>
      </w:r>
      <w:r>
        <w:t xml:space="preserve"> 21. 任一艺术的高等使命，便是通过其假象去预示一种更高的宇宙实相，去将时间性情感结晶成永恒性思想。</w:t>
      </w:r>
      <w:bookmarkEnd w:id="4963"/>
    </w:p>
    <w:p>
      <w:bookmarkStart w:id="4964" w:name="48_7_24__557_8__22__Jin_Hua_Ling"/>
      <w:pPr>
        <w:pStyle w:val="Para 01"/>
      </w:pPr>
      <w:r>
        <w:rPr>
          <w:rStyle w:val="Text0"/>
        </w:rPr>
        <w:t>48:7.24 (557.8)</w:t>
      </w:r>
      <w:r>
        <w:t xml:space="preserve"> 22. 进化灵魂并非因其所做之事，而是因其努力要做之事而变得神圣。</w:t>
      </w:r>
      <w:bookmarkEnd w:id="4964"/>
    </w:p>
    <w:p>
      <w:bookmarkStart w:id="4965" w:name="48_7_25__557_9__23__Si_Wang_Dui"/>
      <w:pPr>
        <w:pStyle w:val="Para 01"/>
      </w:pPr>
      <w:r>
        <w:rPr>
          <w:rStyle w:val="Text0"/>
        </w:rPr>
        <w:t>48:7.25 (557.9)</w:t>
      </w:r>
      <w:r>
        <w:t xml:space="preserve"> 23. 死亡对于智性持有或是灵性禀赋无所增益，但它的确会将</w:t>
      </w:r>
      <w:r>
        <w:rPr>
          <w:rStyle w:val="Text1"/>
        </w:rPr>
        <w:t>续存性</w:t>
      </w:r>
      <w:r>
        <w:t>意识增添到经验性身份当中。</w:t>
      </w:r>
      <w:bookmarkEnd w:id="4965"/>
    </w:p>
    <w:p>
      <w:bookmarkStart w:id="4966" w:name="48_7_26__557_10__24__Yong_Heng_Z"/>
      <w:pPr>
        <w:pStyle w:val="Para 01"/>
      </w:pPr>
      <w:r>
        <w:rPr>
          <w:rStyle w:val="Text0"/>
        </w:rPr>
        <w:t>48:7.26 (557.10)</w:t>
      </w:r>
      <w:r>
        <w:t xml:space="preserve"> 24. 永恒之命运时时刻刻是由日复一日之生活成就所决定的。今日之行为便是明日之命运。</w:t>
      </w:r>
      <w:bookmarkEnd w:id="4966"/>
    </w:p>
    <w:p>
      <w:bookmarkStart w:id="4967" w:name="48_7_27__557_11__25__Wei_Da_Bing"/>
      <w:pPr>
        <w:pStyle w:val="Para 01"/>
      </w:pPr>
      <w:r>
        <w:rPr>
          <w:rStyle w:val="Text0"/>
        </w:rPr>
        <w:t>48:7.27 (557.11)</w:t>
      </w:r>
      <w:r>
        <w:t xml:space="preserve"> 25. 伟大并不在于拥有多少力量，而在于对这一力量作出一种明智而又神圣的利用。</w:t>
      </w:r>
      <w:bookmarkEnd w:id="4967"/>
    </w:p>
    <w:p>
      <w:bookmarkStart w:id="4968" w:name="48_7_28__557_12__26__Zhi_Shi_Zhi"/>
      <w:pPr>
        <w:pStyle w:val="Para 01"/>
      </w:pPr>
      <w:r>
        <w:rPr>
          <w:rStyle w:val="Text0"/>
        </w:rPr>
        <w:t>48:7.28 (557.12)</w:t>
      </w:r>
      <w:r>
        <w:t xml:space="preserve"> 26. 知识只有通过分享方可拥有，它因智慧而得以保障，因爱心而得以流传。</w:t>
      </w:r>
      <w:bookmarkEnd w:id="4968"/>
    </w:p>
    <w:p>
      <w:bookmarkStart w:id="4969" w:name="48_7_29__557_13__27__Jin_Bu_Zhe"/>
      <w:pPr>
        <w:pStyle w:val="Para 01"/>
      </w:pPr>
      <w:r>
        <w:rPr>
          <w:rStyle w:val="Text0"/>
        </w:rPr>
        <w:t>48:7.29 (557.13)</w:t>
      </w:r>
      <w:r>
        <w:t xml:space="preserve"> 27. 进步者会要求个性之发展；平庸者才会寻求标准化方面的延续。</w:t>
      </w:r>
      <w:bookmarkEnd w:id="4969"/>
    </w:p>
    <w:p>
      <w:bookmarkStart w:id="4970" w:name="48_7_30__557_14__28__Ren_He_Ming"/>
      <w:pPr>
        <w:pStyle w:val="Para 01"/>
      </w:pPr>
      <w:r>
        <w:rPr>
          <w:rStyle w:val="Text0"/>
        </w:rPr>
        <w:t>48:7.30 (557.14)</w:t>
      </w:r>
      <w:r>
        <w:t xml:space="preserve"> 28. 任何命题之论证性辩护，是与其所含的真理成反比的。</w:t>
      </w:r>
      <w:bookmarkEnd w:id="4970"/>
    </w:p>
    <w:p>
      <w:bookmarkStart w:id="4971" w:name="48_7_31__557_15__Zhe_Bian_Shi_Di"/>
      <w:pPr>
        <w:pStyle w:val="Normal"/>
      </w:pPr>
      <w:r>
        <w:rPr>
          <w:rStyle w:val="Text0"/>
        </w:rPr>
        <w:t>48:7.31 (557.15)</w:t>
      </w:r>
      <w:r>
        <w:t xml:space="preserve"> 这便是第一宅厦世界上初学者们的功课，而后面各世界上更为高级的学员们，则在逐渐掌握着更高层次的宇宙洞察力和灵质性元慧。</w:t>
      </w:r>
      <w:bookmarkEnd w:id="4971"/>
    </w:p>
    <w:p>
      <w:bookmarkStart w:id="4972" w:name="8__Ling_Zhi_Xing_Jin_Zhan_Zhe"/>
      <w:pPr>
        <w:pStyle w:val="Heading 2"/>
      </w:pPr>
      <w:r>
        <w:t>8. 灵质性进展者</w:t>
      </w:r>
      <w:bookmarkEnd w:id="4972"/>
    </w:p>
    <w:p>
      <w:bookmarkStart w:id="4973" w:name="48_8_1__557_16__Zi_Zhai_Sha_Shi"/>
      <w:pPr>
        <w:pStyle w:val="Normal"/>
      </w:pPr>
      <w:r>
        <w:rPr>
          <w:rStyle w:val="Text0"/>
        </w:rPr>
        <w:t>48:8.1 (557.16)</w:t>
      </w:r>
      <w:r>
        <w:t xml:space="preserve"> 自宅厦世界毕业之时至超级宇宙生涯中灵性状态之达成，扬升凡人们被称作灵质性进展者。你渡越这段美妙中间阶段生活的经历，将会是一段难忘的体验，一段迷人的回忆。它是通向灵性生命及最终受造物完美达成的进化性门户，通过它扬升者们会达成时间性目标 -- 即找到天堂之神。</w:t>
      </w:r>
      <w:bookmarkEnd w:id="4973"/>
    </w:p>
    <w:p>
      <w:bookmarkStart w:id="4974" w:name="48_8_2__557_17__Zai_Suo_You_Zhe"/>
      <w:pPr>
        <w:pStyle w:val="Normal"/>
      </w:pPr>
      <w:r>
        <w:rPr>
          <w:rStyle w:val="Text0"/>
        </w:rPr>
        <w:t>48:8.2 (557.17)</w:t>
      </w:r>
      <w:r>
        <w:t xml:space="preserve"> 在所有这一切有关凡人进步的灵质性计划及随后的灵性计划中，在这一针对扬升受造物而精心设计的宇宙培训学校中，存有一个明确而神圣的意图。这正是造物者们的设计，旨在向时间性受造物们提供一个去掌握大宇宙运行及管理细节的渐进性机会，这一漫长的培训课程，通过让续存凡人逐渐攀升并实际参与到扬升的每一步当中而得以发扬光大。</w:t>
      </w:r>
      <w:bookmarkEnd w:id="4974"/>
    </w:p>
    <w:p>
      <w:bookmarkStart w:id="4975" w:name="48_8_3__558_1__Fan_Ren_Xu_Cun_Ji"/>
      <w:pPr>
        <w:pStyle w:val="Normal"/>
      </w:pPr>
      <w:r>
        <w:rPr>
          <w:rStyle w:val="Text0"/>
        </w:rPr>
        <w:t>48:8.3 (558.1)</w:t>
      </w:r>
      <w:r>
        <w:t xml:space="preserve"> 凡人续存计划拥有一个实在而有用的目的；你们并不只是所有这一切神圣劳作和辛苦培训的接收者，只是让你们续存下来去享受无尽的喜乐和永恒的安逸。有一个非凡的服务目标，隐藏在当今宇宙世代的范围以外。如果各神仅仅是计划带你们走上一段漫长而永恒的快乐旅程，他们必定不会如此煞费周章地将整个宇宙变成一个庞大而复杂的实践培训学校，要求一大部分天界受造物来当导师和教员，然后又花费众多世代引领你们，逐个通过这一有着经验性培训的巨大宇宙学校。对凡人进步计划的推进，似乎是当前有组织宇宙的主要事业之一，无数受造智能存有的大多数，都直接或间接地投入到推动这一渐进性完美计划的某一方面当中。</w:t>
      </w:r>
      <w:bookmarkEnd w:id="4975"/>
    </w:p>
    <w:p>
      <w:bookmarkStart w:id="4976" w:name="48_8_4__558_2__Zai_Du_Yue_Zi_Fan"/>
      <w:pPr>
        <w:pStyle w:val="Para 07"/>
      </w:pPr>
      <w:r>
        <w:rPr>
          <w:rStyle w:val="Text0"/>
        </w:rPr>
        <w:t>48:8.4 (558.2)</w:t>
      </w:r>
      <w:r>
        <w:t xml:space="preserve"> 在渡越自凡人到神灵接纳这一生命扬升阶梯的过程中，你实际上会在当前宇宙世代的限度内，活过完美化受造物存在之每一可能方面和阶段的每一种生活。自凡人到天堂终局者，包含了一切可能之物 -- 即包含了当前针对鲜活智能类别、完美化有限受造物的一切可能事物。如果天堂终局者的未来天命是去在现今正在营造的新宇宙中服务的话，那么可以肯定的是，在这个新的未来造物中，将不会有任何受造的经验性存有类别之生活能够与那些凡人终局者在某一个世界上所活过的生活完全不同，这生活是其扬升培训的一部分，并是他们从动物至天使、从天使至属灵、从属灵至神的漫长进展阶段中的一部分。</w:t>
      </w:r>
      <w:bookmarkEnd w:id="4976"/>
    </w:p>
    <w:p>
      <w:bookmarkStart w:id="4977" w:name="48_8_5__558_3____You_Nei_Ba_Dun"/>
      <w:pPr>
        <w:pStyle w:val="Para 07"/>
      </w:pPr>
      <w:r>
        <w:rPr>
          <w:rStyle w:val="Text0"/>
        </w:rPr>
        <w:t>48:8.5 (558.3)</w:t>
      </w:r>
      <w:r>
        <w:t xml:space="preserve"> [ 由内巴顿(Nebadon)的一位大天使所呈献。]</w:t>
      </w:r>
      <w:bookmarkEnd w:id="4977"/>
    </w:p>
    <w:p>
      <w:bookmarkStart w:id="4978" w:name="Top_of_08_Paper049_xhtml"/>
      <w:pPr>
        <w:pStyle w:val="Para 08"/>
        <w:pageBreakBefore w:val="on"/>
      </w:pPr>
      <w:r>
        <w:t>玉苒厦之书</w:t>
      </w:r>
      <w:bookmarkEnd w:id="4978"/>
    </w:p>
    <w:p>
      <w:pPr>
        <w:pStyle w:val="0 Block"/>
      </w:pPr>
    </w:p>
    <w:p>
      <w:pPr>
        <w:pStyle w:val="Para 12"/>
      </w:pPr>
      <w:r>
        <w:t xml:space="preserve">&lt;&lt; </w:t>
      </w:r>
      <w:hyperlink w:anchor="Top_of_08_Paper048_xhtml" w:tooltip="第48篇, 灵质性生命">
        <w:r>
          <w:rPr>
            <w:rStyle w:val="Text3"/>
          </w:rPr>
          <w:t>第48篇</w:t>
        </w:r>
      </w:hyperlink>
      <w:r>
        <w:t xml:space="preserve"> | </w:t>
      </w:r>
      <w:hyperlink w:anchor="Top_of_01_Parts_xhtml" w:tooltip="书的各个部分">
        <w:r>
          <w:rPr>
            <w:rStyle w:val="Text3"/>
          </w:rPr>
          <w:t>各个部分</w:t>
        </w:r>
      </w:hyperlink>
      <w:r>
        <w:t xml:space="preserve"> | </w:t>
      </w:r>
      <w:hyperlink w:anchor="49__Ju_Zhu_Xing_Shi_Jie_559" w:tooltip="书的目录">
        <w:r>
          <w:rPr>
            <w:rStyle w:val="Text3"/>
          </w:rPr>
          <w:t>目录</w:t>
        </w:r>
      </w:hyperlink>
      <w:r>
        <w:t xml:space="preserve"> | </w:t>
      </w:r>
      <w:hyperlink w:anchor="Top_of_08_Paper050_xhtml" w:tooltip="第50篇, 行星君王">
        <w:r>
          <w:rPr>
            <w:rStyle w:val="Text3"/>
          </w:rPr>
          <w:t>第50篇</w:t>
        </w:r>
      </w:hyperlink>
      <w:r>
        <w:t xml:space="preserve"> &gt;&gt;</w:t>
      </w:r>
    </w:p>
    <w:p>
      <w:pPr>
        <w:pStyle w:val="0 Block"/>
      </w:pPr>
    </w:p>
    <w:p>
      <w:pPr>
        <w:pStyle w:val="Para 10"/>
      </w:pPr>
      <w:r>
        <w:t>第49篇</w:t>
      </w:r>
    </w:p>
    <w:p>
      <w:bookmarkStart w:id="4979" w:name="Ju_Zhu_Xing_Shi_Jie"/>
      <w:pPr>
        <w:pStyle w:val="Heading 1"/>
      </w:pPr>
      <w:r>
        <w:t>居住性世界</w:t>
      </w:r>
      <w:bookmarkEnd w:id="4979"/>
    </w:p>
    <w:p>
      <w:bookmarkStart w:id="4980" w:name="49_0_1__559_1__Suo_You_Fan_Ren_J"/>
      <w:pPr>
        <w:pStyle w:val="Para 01"/>
      </w:pPr>
      <w:r>
        <w:rPr>
          <w:rStyle w:val="Text0"/>
        </w:rPr>
        <w:t>49:0.1 (559.1)</w:t>
      </w:r>
      <w:r>
        <w:t xml:space="preserve"> 所有凡人居住的世界，就其起源与本质而言，都是进化性的。这些天体是时空性凡人族类的发祥地和进化摇篮。扬升生活所经历的每一个单元，都是头前生存阶段的一个名副其实的培训学校，这对于人类渐进性天堂扬升的每一个阶段而言都是真实的；正如一个进化行星上的最初凡人经历是如此一样，在地方宇宙总部最终的麦基洗德学校中的经历亦是如此，后者是一个刚好在扬升凡人转往超级宇宙体系并达到第一阶段属灵存在之前才可进入的学校。</w:t>
      </w:r>
      <w:bookmarkEnd w:id="4980"/>
    </w:p>
    <w:p>
      <w:bookmarkStart w:id="4981" w:name="49_0_2__559_2__Suo_You_Ju_Zhu_Xi"/>
      <w:pPr>
        <w:pStyle w:val="Para 01"/>
      </w:pPr>
      <w:r>
        <w:rPr>
          <w:rStyle w:val="Text0"/>
        </w:rPr>
        <w:t>49:0.2 (559.2)</w:t>
      </w:r>
      <w:r>
        <w:t xml:space="preserve"> 所有居住性世界都因天界管理的需要而被分组划入各个地方系统中，每个这样的地方系统都仅限于包含大约一千个进化世界。这种限制依据的是亘古常在者们的法令，它适用于各个实际进化的行星，在其上生活着具有续存身份的凡人，已最终安住于光与生命当中的世界以及还处于人类之前生命发展阶段的行星，都未被算在这一类当中。</w:t>
      </w:r>
      <w:bookmarkEnd w:id="4981"/>
    </w:p>
    <w:p>
      <w:bookmarkStart w:id="4982" w:name="49_0_3__559_3__Sa_Dan_Ni_Ya__Sat"/>
      <w:pPr>
        <w:pStyle w:val="Normal"/>
      </w:pPr>
      <w:r>
        <w:rPr>
          <w:rStyle w:val="Text0"/>
        </w:rPr>
        <w:t>49:0.3 (559.3)</w:t>
      </w:r>
      <w:r>
        <w:t xml:space="preserve"> 撒旦尼亚(Satania)本身是一个仅包含着619个居住性世界的未完成系统。这些行星按其登记为居住性世界（即作为意志受造物所居住世界）的顺序而得以编号，由此玉苒厦(Urantia)被指定为撒旦尼亚的606号，意为这一地方系统中的第606个完成漫长进化生命进程而最终出现了人类的世界。有三十六个无人居住的行星正接近生命赋予阶段，有几个现在正准备好迎接生命载运者们。另有将近二百个天体正在演化，以便准备好在接下来的几百万年内迎接生命移植。</w:t>
      </w:r>
      <w:bookmarkEnd w:id="4982"/>
    </w:p>
    <w:p>
      <w:bookmarkStart w:id="4983" w:name="49_0_4__559_4__Bu_Shi_Suo_You_De"/>
      <w:pPr>
        <w:pStyle w:val="Normal"/>
      </w:pPr>
      <w:r>
        <w:rPr>
          <w:rStyle w:val="Text0"/>
        </w:rPr>
        <w:t>49:0.4 (559.4)</w:t>
      </w:r>
      <w:r>
        <w:t xml:space="preserve"> 不是所有的行星都适宜容纳凡人。拥有极高轴向旋转速率的小行星完全不适合生命居住。在撒旦尼亚(Satania)的几个物理体系中，环绕中央恒星旋转的各个行星太大而不适合居住，其巨大的质量会引发令人难以忍受的重力。许多这样庞大的天体都有卫星，常常有六个或更多，这些卫星在大小上与玉苒厦(Urantia)非常接近，因此它们极为适宜居住。</w:t>
      </w:r>
      <w:bookmarkEnd w:id="4983"/>
    </w:p>
    <w:p>
      <w:bookmarkStart w:id="4984" w:name="49_0_5__559_5__Sa_Dan_Ni_Ya__Sat"/>
      <w:pPr>
        <w:pStyle w:val="Normal"/>
      </w:pPr>
      <w:r>
        <w:rPr>
          <w:rStyle w:val="Text0"/>
        </w:rPr>
        <w:t>49:0.5 (559.5)</w:t>
      </w:r>
      <w:r>
        <w:t xml:space="preserve"> 撒旦尼亚(Satania)最为久远的居住性世界、即一号世界是阿诺瓦(Anova)，是环绕一个巨大暗行星旋转、但却暴露在三个邻近恒星不同光照下的四十四个卫星之一。阿诺瓦现处于进步文明的一个高级阶段。</w:t>
      </w:r>
      <w:bookmarkEnd w:id="4984"/>
    </w:p>
    <w:p>
      <w:bookmarkStart w:id="4985" w:name="1__Xing_Xing_Lei_Sheng_Ming"/>
      <w:pPr>
        <w:pStyle w:val="Heading 2"/>
      </w:pPr>
      <w:r>
        <w:t>1. 行星类生命</w:t>
      </w:r>
      <w:bookmarkEnd w:id="4985"/>
    </w:p>
    <w:p>
      <w:bookmarkStart w:id="4986" w:name="49_1_1__559_6__Ge_Ge_Shi_Kong_Yu"/>
      <w:pPr>
        <w:pStyle w:val="Normal"/>
      </w:pPr>
      <w:r>
        <w:rPr>
          <w:rStyle w:val="Text0"/>
        </w:rPr>
        <w:t>49:1.1 (559.6)</w:t>
      </w:r>
      <w:r>
        <w:t xml:space="preserve"> 各个时空宇宙是逐渐发展的；生命的进程 -- 无论是世间的还是天界的 -- 都不是随意性的，也不是魔法性的。宇宙进化或许并不总是可了解的（可预见的），但严格说来它却是非随机性的。</w:t>
      </w:r>
      <w:bookmarkEnd w:id="4986"/>
    </w:p>
    <w:p>
      <w:bookmarkStart w:id="4987" w:name="49_1_2__560_1__Wu_Zhi_Xing_Sheng"/>
      <w:pPr>
        <w:pStyle w:val="Normal"/>
      </w:pPr>
      <w:r>
        <w:rPr>
          <w:rStyle w:val="Text0"/>
        </w:rPr>
        <w:t>49:1.2 (560.1)</w:t>
      </w:r>
      <w:r>
        <w:t xml:space="preserve"> 物质性生命的生物学单元是原生质细胞，是化学性、电性和其他基础性能量的交互联合。在每一系统中的化学规则各不相同，而在每一地方宇宙中，生命细胞繁殖的手段也稍有不同，然而生命载运者们却一直是引发物质性生命原生反应的鲜活催化者；他们是包含生命物质的能量回路之鼓动者。</w:t>
      </w:r>
      <w:bookmarkEnd w:id="4987"/>
    </w:p>
    <w:p>
      <w:bookmarkStart w:id="4988" w:name="49_1_3__560_2__Yi_Ge_Di_Fang_Xi"/>
      <w:pPr>
        <w:pStyle w:val="Normal"/>
      </w:pPr>
      <w:r>
        <w:rPr>
          <w:rStyle w:val="Text0"/>
        </w:rPr>
        <w:t>49:1.3 (560.2)</w:t>
      </w:r>
      <w:r>
        <w:t xml:space="preserve"> 一个地方系统的所有世界都显露出明显的物理近亲关系；尽管如此，每一行星都拥有其自身的生命梯次，没有哪两个世界会在植物和动物赋予方面是全然相同的。这些存在于系统生命类型方面的行星多样性，来自于生命载运者们的决定。然而这些存有既非任性多变，也非反复无常。各个宇宙是按照律法和秩序而予以运作的。内巴顿(Nebadon)的律法是来自萨尔文顿(Salvington)的神圣指令，撒旦尼亚(Satania)中的生命进化秩序是与内巴顿的进化模式相一致的。</w:t>
      </w:r>
      <w:bookmarkEnd w:id="4988"/>
    </w:p>
    <w:p>
      <w:bookmarkStart w:id="4989" w:name="49_1_4__560_3__Jin_Hua_Shi_Ren_L"/>
      <w:pPr>
        <w:pStyle w:val="Normal"/>
      </w:pPr>
      <w:r>
        <w:rPr>
          <w:rStyle w:val="Text0"/>
        </w:rPr>
        <w:t>49:1.4 (560.3)</w:t>
      </w:r>
      <w:r>
        <w:t xml:space="preserve"> 进化是人类发展的规则，但其进程本身在不同的世界上差别很大。有时会在一个中心引发生命，有时会像玉苒厦(Urantia)上所发生的那样，在三个中心引发。在有大气层的世界上，生命通常会拥有一种海洋性起源，但也并不尽然；很多都取决于一个行星的物理状态。生命载运者们在其生命引发之职责方面，拥有极大的自主权。</w:t>
      </w:r>
      <w:bookmarkEnd w:id="4989"/>
    </w:p>
    <w:p>
      <w:bookmarkStart w:id="4990" w:name="49_1_5__560_4__Zai_Xing_Xing_Lei"/>
      <w:pPr>
        <w:pStyle w:val="Normal"/>
      </w:pPr>
      <w:r>
        <w:rPr>
          <w:rStyle w:val="Text0"/>
        </w:rPr>
        <w:t>49:1.5 (560.4)</w:t>
      </w:r>
      <w:r>
        <w:t xml:space="preserve"> 在行星类生命的发展过程中，植物形态总是先于动物形态，并在动物形态分化之前，便已得到相当充分的发展。所有动物类型，都是从先前包含诸多生命物的植物王国之基础形态中发展而来的；它们并非分开来予以组织的。</w:t>
      </w:r>
      <w:bookmarkEnd w:id="4990"/>
    </w:p>
    <w:p>
      <w:bookmarkStart w:id="4991" w:name="49_1_6__560_5__Sheng_Ming_Jin_Hu"/>
      <w:pPr>
        <w:pStyle w:val="Normal"/>
      </w:pPr>
      <w:r>
        <w:rPr>
          <w:rStyle w:val="Text0"/>
        </w:rPr>
        <w:t>49:1.6 (560.5)</w:t>
      </w:r>
      <w:r>
        <w:t xml:space="preserve"> 生命进化的各个早期阶段，并非与你们当今的观点完全相符。</w:t>
      </w:r>
      <w:r>
        <w:rPr>
          <w:rStyle w:val="Text1"/>
        </w:rPr>
        <w:t>凡人并不是一个进化性意外。</w:t>
      </w:r>
      <w:r>
        <w:t>有一种精确的系统，即一种普遍的法则，决定着各个空间天体上行星类生命计划的开展。时间和某个物种的大量产生，都不是支配性影响。老鼠繁殖得比大象快很多，但大象进化得却比老鼠更为快速。</w:t>
      </w:r>
      <w:bookmarkEnd w:id="4991"/>
    </w:p>
    <w:p>
      <w:bookmarkStart w:id="4992" w:name="49_1_7__560_6__Xing_Xing_Jin_Hua"/>
      <w:pPr>
        <w:pStyle w:val="Normal"/>
      </w:pPr>
      <w:r>
        <w:rPr>
          <w:rStyle w:val="Text0"/>
        </w:rPr>
        <w:t>49:1.7 (560.6)</w:t>
      </w:r>
      <w:r>
        <w:t xml:space="preserve"> 行星进化的进程是有序且受控的。自低等生命群落中发展出高等有机体，并非是偶然的。有时进化进程会因某一入选物种所携带生命质的某些优良血统之毁灭，而暂时受到延误。去弥补因人类遗传的一个单一优良血统之损失所引发的破坏，经常需要若干世代。生命原生质的这些入选的优良血统一旦出现，便应受到小心而明智地守护。在大多数居住性世界上，这些优良的生命潜质都会比在玉苒厦(Urantia)上更为有价值得多。</w:t>
      </w:r>
      <w:bookmarkEnd w:id="4992"/>
    </w:p>
    <w:p>
      <w:bookmarkStart w:id="4993" w:name="2__Xing_Xing_Lei_Shen_Ti_Lei_Xin"/>
      <w:pPr>
        <w:pStyle w:val="Heading 2"/>
      </w:pPr>
      <w:r>
        <w:t>2. 行星类身体类型</w:t>
      </w:r>
      <w:bookmarkEnd w:id="4993"/>
    </w:p>
    <w:p>
      <w:bookmarkStart w:id="4994" w:name="49_2_1__560_7__Zai_Mei_Yi_Ge_Xi"/>
      <w:pPr>
        <w:pStyle w:val="Normal"/>
      </w:pPr>
      <w:r>
        <w:rPr>
          <w:rStyle w:val="Text0"/>
        </w:rPr>
        <w:t>49:2.1 (560.7)</w:t>
      </w:r>
      <w:r>
        <w:t xml:space="preserve"> 在每一个系统中，动物和植物生命都有一种标准而基本的模式。然而，生命载运者们时常有必要改善这些基本的模式，以适应他们在诸多空间世界上所面对的多样物理状况。他们会培育出一种普适化系统类型的暂存受造物，不过会有七种不同的身体类型，而且这七种显著的分化也包含了成千上万种次级变种：</w:t>
      </w:r>
      <w:bookmarkEnd w:id="4994"/>
    </w:p>
    <w:p>
      <w:bookmarkStart w:id="4995" w:name="49_2_2__561_1__1__Da_Qi_Lei_Xing"/>
      <w:pPr>
        <w:pStyle w:val="Para 05"/>
      </w:pPr>
      <w:r>
        <w:t>49:2.2 (561.1)</w:t>
      </w:r>
      <w:r>
        <w:rPr>
          <w:rStyle w:val="Text2"/>
        </w:rPr>
        <w:t xml:space="preserve"> 1. 大气类型。</w:t>
      </w:r>
      <w:bookmarkEnd w:id="4995"/>
    </w:p>
    <w:p>
      <w:bookmarkStart w:id="4996" w:name="49_2_3__561_2__2__Yao_Su_Lei_Xin"/>
      <w:pPr>
        <w:pStyle w:val="Para 05"/>
      </w:pPr>
      <w:r>
        <w:t>49:2.3 (561.2)</w:t>
      </w:r>
      <w:r>
        <w:rPr>
          <w:rStyle w:val="Text2"/>
        </w:rPr>
        <w:t xml:space="preserve"> 2. 要素类型。</w:t>
      </w:r>
      <w:bookmarkEnd w:id="4996"/>
    </w:p>
    <w:p>
      <w:bookmarkStart w:id="4997" w:name="49_2_4__561_3__3__Zhong_Li_Lei_X"/>
      <w:pPr>
        <w:pStyle w:val="Para 05"/>
      </w:pPr>
      <w:r>
        <w:t>49:2.4 (561.3)</w:t>
      </w:r>
      <w:r>
        <w:rPr>
          <w:rStyle w:val="Text2"/>
        </w:rPr>
        <w:t xml:space="preserve"> 3. 重力类型。</w:t>
      </w:r>
      <w:bookmarkEnd w:id="4997"/>
    </w:p>
    <w:p>
      <w:bookmarkStart w:id="4998" w:name="49_2_5__561_4__4__Wen_Du_Lei_Xin"/>
      <w:pPr>
        <w:pStyle w:val="Para 05"/>
      </w:pPr>
      <w:r>
        <w:t>49:2.5 (561.4)</w:t>
      </w:r>
      <w:r>
        <w:rPr>
          <w:rStyle w:val="Text2"/>
        </w:rPr>
        <w:t xml:space="preserve"> 4. 温度类型。</w:t>
      </w:r>
      <w:bookmarkEnd w:id="4998"/>
    </w:p>
    <w:p>
      <w:bookmarkStart w:id="4999" w:name="49_2_6__561_5__5__Dian_Xing_Lei"/>
      <w:pPr>
        <w:pStyle w:val="Para 05"/>
      </w:pPr>
      <w:r>
        <w:t>49:2.6 (561.5)</w:t>
      </w:r>
      <w:r>
        <w:rPr>
          <w:rStyle w:val="Text2"/>
        </w:rPr>
        <w:t xml:space="preserve"> 5. 电性类型。</w:t>
      </w:r>
      <w:bookmarkEnd w:id="4999"/>
    </w:p>
    <w:p>
      <w:bookmarkStart w:id="5000" w:name="49_2_7__561_6__6__Gong_Neng_Lei"/>
      <w:pPr>
        <w:pStyle w:val="Para 05"/>
      </w:pPr>
      <w:r>
        <w:t>49:2.7 (561.6)</w:t>
      </w:r>
      <w:r>
        <w:rPr>
          <w:rStyle w:val="Text2"/>
        </w:rPr>
        <w:t xml:space="preserve"> 6. 供能类型。</w:t>
      </w:r>
      <w:bookmarkEnd w:id="5000"/>
    </w:p>
    <w:p>
      <w:bookmarkStart w:id="5001" w:name="49_2_8__561_7__7__Wu_Ming_Lei_Xi"/>
      <w:pPr>
        <w:pStyle w:val="Para 15"/>
      </w:pPr>
      <w:r>
        <w:t>49:2.8 (561.7)</w:t>
      </w:r>
      <w:r>
        <w:rPr>
          <w:rStyle w:val="Text2"/>
        </w:rPr>
        <w:t xml:space="preserve"> 7. 无名类型。</w:t>
      </w:r>
      <w:bookmarkEnd w:id="5001"/>
    </w:p>
    <w:p>
      <w:bookmarkStart w:id="5002" w:name="49_2_9__561_8__Sa_Dan_Ni_Ya__Sat"/>
      <w:pPr>
        <w:pStyle w:val="Para 04"/>
      </w:pPr>
      <w:r>
        <w:rPr>
          <w:rStyle w:val="Text0"/>
        </w:rPr>
        <w:t>49:2.9 (561.8)</w:t>
      </w:r>
      <w:r>
        <w:t xml:space="preserve"> 撒旦尼亚(Satania)系统包括所有这些类型以及许多中间类型，尽管有些类型极少得以呈现。</w:t>
      </w:r>
      <w:bookmarkEnd w:id="5002"/>
    </w:p>
    <w:p>
      <w:bookmarkStart w:id="5003" w:name="49_2_10__561_9__1__Da_Qi_Lei_Xin"/>
      <w:pPr>
        <w:pStyle w:val="Normal"/>
      </w:pPr>
      <w:r>
        <w:rPr>
          <w:rStyle w:val="Text0"/>
        </w:rPr>
        <w:t>49:2.10 (561.9)</w:t>
      </w:r>
      <w:r>
        <w:t xml:space="preserve"> 1. </w:t>
      </w:r>
      <w:r>
        <w:rPr>
          <w:rStyle w:val="Text1"/>
        </w:rPr>
        <w:t>大气类型。</w:t>
      </w:r>
      <w:r>
        <w:t>凡人居住世界的物理差异主要是由大气的本质所决定的。造成行星类生命分化的其他影响，相对来说都是次要的。</w:t>
      </w:r>
      <w:bookmarkEnd w:id="5003"/>
    </w:p>
    <w:p>
      <w:bookmarkStart w:id="5004" w:name="49_2_11__561_10__Yu_Ran_Sha__Ura"/>
      <w:pPr>
        <w:pStyle w:val="Normal"/>
      </w:pPr>
      <w:r>
        <w:rPr>
          <w:rStyle w:val="Text0"/>
        </w:rPr>
        <w:t>49:2.11 (561.10)</w:t>
      </w:r>
      <w:r>
        <w:t xml:space="preserve"> 玉苒厦(Urantia)当前的大气状态，对于支持呼吸类型的人类来说是近乎理想的，但人类类型也能得以改变，以致它可以生活在超气压和低气压的行星上。这种改变也适用于动物生命，它在不同的居住性天体上差异极大。在超气压或是低气压的世界上，动物种类都会有很大的改变。</w:t>
      </w:r>
      <w:bookmarkEnd w:id="5004"/>
    </w:p>
    <w:p>
      <w:bookmarkStart w:id="5005" w:name="49_2_12__561_11__Zai_Sa_Dan_Ni_Y"/>
      <w:pPr>
        <w:pStyle w:val="Normal"/>
      </w:pPr>
      <w:r>
        <w:rPr>
          <w:rStyle w:val="Text0"/>
        </w:rPr>
        <w:t>49:2.12 (561.11)</w:t>
      </w:r>
      <w:r>
        <w:t xml:space="preserve"> 在撒旦尼亚(Satania)的大气类型当中，有大约2.5%是低等呼吸者，大约5%为高等呼吸者，91%以上的是中等呼吸者。它们总共占撒旦尼亚世界的98.5%。</w:t>
      </w:r>
      <w:bookmarkEnd w:id="5005"/>
    </w:p>
    <w:p>
      <w:bookmarkStart w:id="5006" w:name="49_2_13__561_12__Xiang_Yu_Ran_Sh"/>
      <w:pPr>
        <w:pStyle w:val="Normal"/>
      </w:pPr>
      <w:r>
        <w:rPr>
          <w:rStyle w:val="Text0"/>
        </w:rPr>
        <w:t>49:2.13 (561.12)</w:t>
      </w:r>
      <w:r>
        <w:t xml:space="preserve"> 像玉苒厦(Urantia)族类这样的存有们，被归为中等呼吸者；你们代表了凡人存在中普遍的或是说典型的呼吸类型。如果智能受造物们存在于一个大气与你们近邻金星大气相类似的行星上，那么他们将会属于高等呼吸者类别，而那些居住在一个大气像你们外层邻居火星大气那般稀薄的行星上的各类存有，将会被称为低等呼吸者。</w:t>
      </w:r>
      <w:bookmarkEnd w:id="5006"/>
    </w:p>
    <w:p>
      <w:bookmarkStart w:id="5007" w:name="49_2_14__561_13__Ru_Guo_Fan_Ren"/>
      <w:pPr>
        <w:pStyle w:val="Para 04"/>
      </w:pPr>
      <w:r>
        <w:rPr>
          <w:rStyle w:val="Text0"/>
        </w:rPr>
        <w:t>49:2.14 (561.13)</w:t>
      </w:r>
      <w:r>
        <w:t xml:space="preserve"> 如果凡人们居住在一个像你们月球那样无大气的星球上，那么他们将会属于分开的非呼吸者类别。这种类型代表着对于行星环境的一种激进性或是极端性调适，会被分开来考虑。非呼吸者占了撒旦尼亚(Satania)世界中余下的那1.5%。</w:t>
      </w:r>
      <w:bookmarkEnd w:id="5007"/>
    </w:p>
    <w:p>
      <w:bookmarkStart w:id="5008" w:name="49_2_15__561_14__2__Yao_Su_Lei_X"/>
      <w:pPr>
        <w:pStyle w:val="Normal"/>
      </w:pPr>
      <w:r>
        <w:rPr>
          <w:rStyle w:val="Text0"/>
        </w:rPr>
        <w:t>49:2.15 (561.14)</w:t>
      </w:r>
      <w:r>
        <w:t xml:space="preserve"> 2. </w:t>
      </w:r>
      <w:r>
        <w:rPr>
          <w:rStyle w:val="Text1"/>
        </w:rPr>
        <w:t>要素类型。</w:t>
      </w:r>
      <w:r>
        <w:t>这些分化涉及到凡人对水、空气及陆地的关系，按他们与其栖息环境的关系，智能生命可分为四种不同的类别。玉苒厦(Urantia)各族类属于陆栖类别。</w:t>
      </w:r>
      <w:bookmarkEnd w:id="5008"/>
    </w:p>
    <w:p>
      <w:bookmarkStart w:id="5009" w:name="49_2_16__561_15__Ni_Men_Shi_Zai"/>
      <w:pPr>
        <w:pStyle w:val="Normal"/>
      </w:pPr>
      <w:r>
        <w:rPr>
          <w:rStyle w:val="Text0"/>
        </w:rPr>
        <w:t>49:2.16 (561.15)</w:t>
      </w:r>
      <w:r>
        <w:t xml:space="preserve"> 你们实在无法想象某些世界早期时代期间占主导地位的环境状态。与那些很早便提供了舒适陆地与大气环境的行星相比，这些非同一般的状况，使得进化中的动物生命有必要去在其海洋寄居地中停留更长的时期。相反，在一些高等呼吸者的世界上，这时行星不太大，常常会为一种能轻易越过大气通道的凡人类型提供了便利。这些空栖类航行者常常会介于水栖类和陆栖类之间，他们总是在某种程度上生活在地面上，最终会进化为陆栖者。但在某些世界上，即便是在他们已成为陆栖类存有之后，他们还会继续世代去飞行。</w:t>
      </w:r>
      <w:bookmarkEnd w:id="5009"/>
    </w:p>
    <w:p>
      <w:bookmarkStart w:id="5010" w:name="49_2_17__562_1__Qu_Guan_Cha_Yi_Z"/>
      <w:pPr>
        <w:pStyle w:val="Normal"/>
      </w:pPr>
      <w:r>
        <w:rPr>
          <w:rStyle w:val="Text0"/>
        </w:rPr>
        <w:t>49:2.17 (562.1)</w:t>
      </w:r>
      <w:r>
        <w:t xml:space="preserve"> 去观察一支原始人类早期文明的成形，是一件既神奇而又有趣的事情，在一种情形下，它会成形于空中和树端，在另一情形下，它会成形于掩蔽性热带盆地的浅水中间，还有时会成形于这些非凡天体早期人类的海洋乐园底部、两侧或是岸边。即便是在玉苒厦(Urantia)上，原始人类有很长一段时期如同其更早的树栖类祖先那样多半生活在树端，来保护自身和推进其原始文明。在玉苒厦上，你们还有一种小型哺乳类动物（蝙蝠家族）是空中航行者，你们的海豹和鲸鱼都是海栖类的，同样也属于哺乳类别。</w:t>
      </w:r>
      <w:bookmarkEnd w:id="5010"/>
    </w:p>
    <w:p>
      <w:bookmarkStart w:id="5011" w:name="49_2_18__562_2__Zai_Sa_Dan_Ni_Ya"/>
      <w:pPr>
        <w:pStyle w:val="Para 04"/>
      </w:pPr>
      <w:r>
        <w:rPr>
          <w:rStyle w:val="Text0"/>
        </w:rPr>
        <w:t>49:2.18 (562.2)</w:t>
      </w:r>
      <w:r>
        <w:t xml:space="preserve"> 在撒旦尼亚(Satania)，按要素类型来说，7%是水栖，10%是空栖，70%是陆栖，13%是陆-空两栖。但早期智能受造物的这些变种既非人鱼，亦非人鸟。他们属人类和准人类类型，既非超级鱼类，亦非奇美鸟类，而是显而易见的凡人。</w:t>
      </w:r>
      <w:bookmarkEnd w:id="5011"/>
    </w:p>
    <w:p>
      <w:bookmarkStart w:id="5012" w:name="49_2_19__562_3__3__Zhong_Li_Lei"/>
      <w:pPr>
        <w:pStyle w:val="Normal"/>
      </w:pPr>
      <w:r>
        <w:rPr>
          <w:rStyle w:val="Text0"/>
        </w:rPr>
        <w:t>49:2.19 (562.3)</w:t>
      </w:r>
      <w:r>
        <w:t xml:space="preserve"> 3. </w:t>
      </w:r>
      <w:r>
        <w:rPr>
          <w:rStyle w:val="Text1"/>
        </w:rPr>
        <w:t>重力类型。</w:t>
      </w:r>
      <w:r>
        <w:t>通过对造物设计的改变，智能存有可被如此构建，从而他们能够自由地在比玉苒厦(Urantia)大些和小些的天体上运作，由此去适度适应那些不具有理想大小和密度的行星之重力。</w:t>
      </w:r>
      <w:bookmarkEnd w:id="5012"/>
    </w:p>
    <w:p>
      <w:bookmarkStart w:id="5013" w:name="49_2_20__562_4__Bu_Tong_Xing_Xin"/>
      <w:pPr>
        <w:pStyle w:val="Para 04"/>
      </w:pPr>
      <w:r>
        <w:rPr>
          <w:rStyle w:val="Text0"/>
        </w:rPr>
        <w:t>49:2.20 (562.4)</w:t>
      </w:r>
      <w:r>
        <w:t xml:space="preserve"> 不同行星类型的凡人在身高上各不相同，内巴顿(Nebadon)中的平均身高略低于七英尺（即2.13米）。一些较大的世界居住着身高只有大约两点五英尺（即76厘米）的人类。人类身高的范围，从这个高度往上到中等大小星球上的中等身高，再到一些较小居住行星上的大约十英尺（即3.05米）。在撒旦尼亚(Satania)当中，只有一个种族身高低于四英尺（1.2米）。百分之二十的撒旦尼亚(Satania)居住性世界是由改型重力类型的凡人们所居住着，他们占据着较大和较小的行星。</w:t>
      </w:r>
      <w:bookmarkEnd w:id="5013"/>
    </w:p>
    <w:p>
      <w:bookmarkStart w:id="5014" w:name="49_2_21__562_5__4__Wen_Du_Lei_Xi"/>
      <w:pPr>
        <w:pStyle w:val="Para 04"/>
      </w:pPr>
      <w:r>
        <w:rPr>
          <w:rStyle w:val="Text0"/>
        </w:rPr>
        <w:t>49:2.21 (562.5)</w:t>
      </w:r>
      <w:r>
        <w:t xml:space="preserve"> 4. </w:t>
      </w:r>
      <w:r>
        <w:rPr>
          <w:rStyle w:val="Text1"/>
        </w:rPr>
        <w:t>温度类型。</w:t>
      </w:r>
      <w:r>
        <w:t>要创造出能够承受比玉苒厦(Urantia)族类生命范围高得多或低得多温度的生命是有可能的。当他们根据其热量调节机制得以分类时，生命可分为五种截然不同的类别。在这一梯次中，玉苒厦族类是第三类。百分之三十的撒旦尼亚(Satania)世界是由那些改型温度类型的种族所居住着。与运作于中等温度类别当中的玉苒厦人相比，百分之十二属于更高的温度范围，百分之十八属于更低的温度范围。</w:t>
      </w:r>
      <w:bookmarkEnd w:id="5014"/>
    </w:p>
    <w:p>
      <w:bookmarkStart w:id="5015" w:name="49_2_22__562_6__5__Dian_Xing_Lei"/>
      <w:pPr>
        <w:pStyle w:val="Normal"/>
      </w:pPr>
      <w:r>
        <w:rPr>
          <w:rStyle w:val="Text0"/>
        </w:rPr>
        <w:t>49:2.22 (562.6)</w:t>
      </w:r>
      <w:r>
        <w:t xml:space="preserve"> 5. </w:t>
      </w:r>
      <w:r>
        <w:rPr>
          <w:rStyle w:val="Text1"/>
        </w:rPr>
        <w:t>电性类型。</w:t>
      </w:r>
      <w:r>
        <w:t>各个世界的电、磁和电子行为差异极大。凡人生命有十个不同类型的设计，以去承受各个天体的不同能量。这十个变种也会以略微不同的方式去对普通恒星光线中的化学射线做出反应。然而这些轻微的物理变异，决不会影响到智性生活和灵性生活。</w:t>
      </w:r>
      <w:bookmarkEnd w:id="5015"/>
    </w:p>
    <w:p>
      <w:bookmarkStart w:id="5016" w:name="49_2_23__562_7__Zai_Fan_Ren_Shen"/>
      <w:pPr>
        <w:pStyle w:val="Para 04"/>
      </w:pPr>
      <w:r>
        <w:rPr>
          <w:rStyle w:val="Text0"/>
        </w:rPr>
        <w:t>49:2.23 (562.7)</w:t>
      </w:r>
      <w:r>
        <w:t xml:space="preserve"> 在凡人生命的电性类型中，近乎百分之二十三属于第四类，即玉苒厦(Urantia)类型的存在。在整个百分比中，这些类型会按如下分配：第1类，占百分之一；第2类，占百分之二；第3类，占百分之五；第4类，占百分之二十三；第5类，占百分之二十七；第6类，占百分之二十四；第7类，占百分之八；第8类，占百分之五；第9类，占百分之三；第10类，占百分之二。</w:t>
      </w:r>
      <w:bookmarkEnd w:id="5016"/>
    </w:p>
    <w:p>
      <w:bookmarkStart w:id="5017" w:name="49_2_24__563_1__6__Gong_Neng_Lei"/>
      <w:pPr>
        <w:pStyle w:val="Normal"/>
      </w:pPr>
      <w:r>
        <w:rPr>
          <w:rStyle w:val="Text0"/>
        </w:rPr>
        <w:t>49:2.24 (563.1)</w:t>
      </w:r>
      <w:r>
        <w:t xml:space="preserve"> 6. </w:t>
      </w:r>
      <w:r>
        <w:rPr>
          <w:rStyle w:val="Text1"/>
        </w:rPr>
        <w:t>供能类型。</w:t>
      </w:r>
      <w:r>
        <w:t>在摄入能量的方式上，并非所有世界都是一样的。并非所有居住世界都拥有像玉苒厦(Urantia)上所存在的这种适宜于呼吸性气体交换的大气层。在许多行星的较早期和较晚期阶段，你们当前类别的生命无法生存；当一个行星的呼吸性因子过高或过低、但针对智能生命的所有其他先决条件都适宜时，生命载运者们通常会在这样一些世界上创建一种改型形式的凡人存在，这些存有能够直接依靠光能以及主物理控制者们的第一手力量转换，而引发其生命进程的交换。</w:t>
      </w:r>
      <w:bookmarkEnd w:id="5017"/>
    </w:p>
    <w:p>
      <w:bookmarkStart w:id="5018" w:name="49_2_25__563_2__Dong_Wu_Lei_Ji_F"/>
      <w:pPr>
        <w:pStyle w:val="Para 04"/>
      </w:pPr>
      <w:r>
        <w:rPr>
          <w:rStyle w:val="Text0"/>
        </w:rPr>
        <w:t>49:2.25 (563.2)</w:t>
      </w:r>
      <w:r>
        <w:t xml:space="preserve"> 动物类及凡人类营养有六种不同类型：低等呼吸者会采用第一种类型的营养。水栖者会采用第二种类型的营养，像玉苒厦(Urantia)上这样的中等呼吸者会采用第三种类型的营养。高等呼吸者会采用第四种类型的能量摄入，而非呼吸者们则会利用第五类营养与能量，第六种供能的手段仅限于中道受造物使用。</w:t>
      </w:r>
      <w:bookmarkEnd w:id="5018"/>
    </w:p>
    <w:p>
      <w:bookmarkStart w:id="5019" w:name="49_2_26__563_3__7__Wu_Ming_Lei_X"/>
      <w:pPr>
        <w:pStyle w:val="Normal"/>
      </w:pPr>
      <w:r>
        <w:rPr>
          <w:rStyle w:val="Text0"/>
        </w:rPr>
        <w:t>49:2.26 (563.3)</w:t>
      </w:r>
      <w:r>
        <w:t xml:space="preserve"> 7. </w:t>
      </w:r>
      <w:r>
        <w:rPr>
          <w:rStyle w:val="Text1"/>
        </w:rPr>
        <w:t>无名类型。</w:t>
      </w:r>
      <w:r>
        <w:t>在行星类生命中有许多其他的物理变异，不过所有这些差异完全都属于构造改变、生理分化以及电化学调整方面的问题。这些差别并不会关系到智性生活和灵性生活。</w:t>
      </w:r>
      <w:bookmarkEnd w:id="5019"/>
    </w:p>
    <w:p>
      <w:bookmarkStart w:id="5020" w:name="3__Fei_Hu_Xi_Zhe_De_Shi_Jie"/>
      <w:pPr>
        <w:pStyle w:val="Heading 2"/>
      </w:pPr>
      <w:r>
        <w:t>3. 非呼吸者的世界</w:t>
      </w:r>
      <w:bookmarkEnd w:id="5020"/>
    </w:p>
    <w:p>
      <w:bookmarkStart w:id="5021" w:name="49_3_1__563_4__Da_Duo_Shu_Ju_Zhu"/>
      <w:pPr>
        <w:pStyle w:val="Normal"/>
      </w:pPr>
      <w:r>
        <w:rPr>
          <w:rStyle w:val="Text0"/>
        </w:rPr>
        <w:t>49:3.1 (563.4)</w:t>
      </w:r>
      <w:r>
        <w:t xml:space="preserve"> 大多数居住性世界都是由呼吸类型的智能存有所居住着。不过也存在着能够生活在空气很少或是没有空气的世界上的凡人类别。在奥温顿(Orvonton)的居住性世界中，这一类型不到百分之七。在内巴顿(Nebadon)中，这一百分比不到三。在整个撒旦尼亚(Satania)中，只有九个这样的世界。</w:t>
      </w:r>
      <w:bookmarkEnd w:id="5021"/>
    </w:p>
    <w:p>
      <w:bookmarkStart w:id="5022" w:name="49_3_2__563_5__Zai_Sa_Dan_Ni_Ya"/>
      <w:pPr>
        <w:pStyle w:val="Normal"/>
      </w:pPr>
      <w:r>
        <w:rPr>
          <w:rStyle w:val="Text0"/>
        </w:rPr>
        <w:t>49:3.2 (563.5)</w:t>
      </w:r>
      <w:r>
        <w:t xml:space="preserve"> 在撒旦尼亚(Satania)中之所以会有如此之少的非呼吸者类型的居住世界，是因为诺拉歇德(Norlatiadek)星座这一新近才被组织起来的部分，仍然充满了流星类空间体；而没有保护性摩擦大气层的世界，则极易受到这些漫游者的不断轰炸。甚至有些彗星是由流星群所组成的，但一般说来它们是些被解体的更小物质体。</w:t>
      </w:r>
      <w:bookmarkEnd w:id="5022"/>
    </w:p>
    <w:p>
      <w:bookmarkStart w:id="5023" w:name="49_3_3__563_6__Mei_Tian_Hui_You"/>
      <w:pPr>
        <w:pStyle w:val="Normal"/>
      </w:pPr>
      <w:r>
        <w:rPr>
          <w:rStyle w:val="Text0"/>
        </w:rPr>
        <w:t>49:3.3 (563.6)</w:t>
      </w:r>
      <w:r>
        <w:t xml:space="preserve"> 每天会有数百万计的流星进入到玉苒厦(Urantia)的大气层，其进入的速度近于每秒三百二十千米。在非呼吸性的世界上，高度发达的族类必须要通过制造出用以毁灭或是逃避流星的电性装置，来尽力防止自身受到流星的伤害。当他们越出这些防护区以外时，他们便会面临很大的危险。这些世界也易遭受一些灾难性的电性风暴，其本质仍未为玉苒厦所知。在这些巨大的能量波动期，居民们必须要在其专门的防护隔离建筑中躲避。</w:t>
      </w:r>
      <w:bookmarkEnd w:id="5023"/>
    </w:p>
    <w:p>
      <w:bookmarkStart w:id="5024" w:name="49_3_4__563_7__Fei_Hu_Xi_Zhe_Shi"/>
      <w:pPr>
        <w:pStyle w:val="Normal"/>
      </w:pPr>
      <w:r>
        <w:rPr>
          <w:rStyle w:val="Text0"/>
        </w:rPr>
        <w:t>49:3.4 (563.7)</w:t>
      </w:r>
      <w:r>
        <w:t xml:space="preserve"> 非呼吸者世界上的生命，与玉苒厦(Urantia)上的生命极为不同。非呼吸者们并不像玉苒厦族类那样吃饭和饮水。这些特殊人类的神经系统反应、热量循环机制以及新陈代谢作用，都与玉苒厦凡人的这些功能截然不同。除了繁殖以外，几乎生活的每一活动都各不相同，甚至连生殖方式也有所不同。</w:t>
      </w:r>
      <w:bookmarkEnd w:id="5024"/>
    </w:p>
    <w:p>
      <w:bookmarkStart w:id="5025" w:name="49_3_5__564_1__Zai_Fei_Hu_Xi_Xin"/>
      <w:pPr>
        <w:pStyle w:val="Normal"/>
      </w:pPr>
      <w:r>
        <w:rPr>
          <w:rStyle w:val="Text0"/>
        </w:rPr>
        <w:t>49:3.5 (564.1)</w:t>
      </w:r>
      <w:r>
        <w:t xml:space="preserve"> 在非呼吸性的世界上，动物物种与那些生存在大气行星上的物种极不相同。非呼吸性生活方式与大气世界上的生存方式有所不同；甚至在续存过程中，作为上灵融合的候选者们，这两者也有所不同。尽管如此，这些存有会享受生活，并会推进该域的各种活动，伴有同样的相关试炼和乐趣，这些正是生活在大气世界上的凡人们所经历的。在智性和性格方面，非呼吸者们与其他凡人类别并无不同。</w:t>
      </w:r>
      <w:bookmarkEnd w:id="5025"/>
    </w:p>
    <w:p>
      <w:bookmarkStart w:id="5026" w:name="49_3_6__564_2__Ni_Men_Jiang_Hui"/>
      <w:pPr>
        <w:pStyle w:val="Normal"/>
      </w:pPr>
      <w:r>
        <w:rPr>
          <w:rStyle w:val="Text0"/>
        </w:rPr>
        <w:t>49:3.6 (564.2)</w:t>
      </w:r>
      <w:r>
        <w:t xml:space="preserve"> 你们将会对这一类型凡人的行星活动更为感兴趣，因为这样一类存有，就居住在一个十分靠近玉苒厦(Urantia)的天体上。</w:t>
      </w:r>
      <w:bookmarkEnd w:id="5026"/>
    </w:p>
    <w:p>
      <w:bookmarkStart w:id="5027" w:name="4__Jin_Hua_Xing_Yi_Zhi_Shou_Zao"/>
      <w:pPr>
        <w:pStyle w:val="Heading 2"/>
      </w:pPr>
      <w:r>
        <w:t>4. 进化性意志受造物</w:t>
      </w:r>
      <w:bookmarkEnd w:id="5027"/>
    </w:p>
    <w:p>
      <w:bookmarkStart w:id="5028" w:name="49_4_1__564_3__Bu_Tong_Shi_Jie_D"/>
      <w:pPr>
        <w:pStyle w:val="Normal"/>
      </w:pPr>
      <w:r>
        <w:rPr>
          <w:rStyle w:val="Text0"/>
        </w:rPr>
        <w:t>49:4.1 (564.3)</w:t>
      </w:r>
      <w:r>
        <w:t xml:space="preserve"> 不同世界的凡人们之间有着巨大的差异，即便在那些隶属于同一智性与身体类型的凡人们中间也是如此，但所有具备意志尊严的凡人们却都是直立的两足动物。</w:t>
      </w:r>
      <w:bookmarkEnd w:id="5028"/>
    </w:p>
    <w:p>
      <w:bookmarkStart w:id="5029" w:name="49_4_2__564_4__You_Liu_Ge_Ji_Ben"/>
      <w:pPr>
        <w:pStyle w:val="Normal"/>
      </w:pPr>
      <w:r>
        <w:rPr>
          <w:rStyle w:val="Text0"/>
        </w:rPr>
        <w:t>49:4.2 (564.4)</w:t>
      </w:r>
      <w:r>
        <w:t xml:space="preserve"> 有六个基本的进化性种族：三个原初型的 -- 即红种、黄种和蓝种；三个次级型的 -- 即橙种、绿种和靛种。大多数居住性世界都拥有所有这些种族，但许多三脑型行星却只容有三个原初类型。一些地方系统也只有这三个种族。</w:t>
      </w:r>
      <w:bookmarkEnd w:id="5029"/>
    </w:p>
    <w:p>
      <w:bookmarkStart w:id="5030" w:name="49_4_3__564_5__Ren_Lei_Ping_Jun"/>
      <w:pPr>
        <w:pStyle w:val="Normal"/>
      </w:pPr>
      <w:r>
        <w:rPr>
          <w:rStyle w:val="Text0"/>
        </w:rPr>
        <w:t>49:4.3 (564.5)</w:t>
      </w:r>
      <w:r>
        <w:t xml:space="preserve"> 人类平均的专属身体感官禀赋是十二种，尽管三脑型凡人的专属感官种类会略微超出单脑型和双脑型的感官种类；他们能看到和听到的，要比玉苒厦(Urantia)族类多得多。</w:t>
      </w:r>
      <w:bookmarkEnd w:id="5030"/>
    </w:p>
    <w:p>
      <w:bookmarkStart w:id="5031" w:name="49_4_4__564_6__Zai_Suo_You_Lei_X"/>
      <w:pPr>
        <w:pStyle w:val="Para 01"/>
      </w:pPr>
      <w:r>
        <w:rPr>
          <w:rStyle w:val="Text0"/>
        </w:rPr>
        <w:t>49:4.4 (564.6)</w:t>
      </w:r>
      <w:r>
        <w:t xml:space="preserve"> 在所有类型的行星上，幼儿通常都是独生的，多胞胎都是特例，家庭生活都相当的统一。在所有先进的世界上都盛行两性平等。男性和女性在心智禀赋和灵性地位上都是相等的。只要一个性别还是试图凌驾于另一性别之上，我们就不认为这个行星已经脱离了野蛮状态。受造物体验的这一特征，总是在一对物质性子女到达以后会得到极大的改善。</w:t>
      </w:r>
      <w:bookmarkEnd w:id="5031"/>
    </w:p>
    <w:p>
      <w:bookmarkStart w:id="5032" w:name="49_4_5__564_7__Zai_Suo_You_Kao_H"/>
      <w:pPr>
        <w:pStyle w:val="Normal"/>
      </w:pPr>
      <w:r>
        <w:rPr>
          <w:rStyle w:val="Text0"/>
        </w:rPr>
        <w:t>49:4.5 (564.7)</w:t>
      </w:r>
      <w:r>
        <w:t xml:space="preserve"> 在所有靠恒星供光和供热的行星上，都会出现季节与温度的变化。在所有大气世界上，农业是普遍存在的；对于所有这些行星上的发展种族而言，耕种土地都是一项常见的职业。</w:t>
      </w:r>
      <w:bookmarkEnd w:id="5032"/>
    </w:p>
    <w:p>
      <w:bookmarkStart w:id="5033" w:name="49_4_6__564_8__Fan_Ren_Men_Zai_Q"/>
      <w:pPr>
        <w:pStyle w:val="Normal"/>
      </w:pPr>
      <w:r>
        <w:rPr>
          <w:rStyle w:val="Text0"/>
        </w:rPr>
        <w:t>49:4.6 (564.8)</w:t>
      </w:r>
      <w:r>
        <w:t xml:space="preserve"> 凡人们在其早期时代都拥有着与那些微观危害物广泛的斗争，正如你们目前在玉苒厦(Urantia)上所经历的那样，尽管可能不会如此激烈。寿命在不同的行星上则各不相同，从原始世界的二十五岁，到更为先进与久远天体上的近五百岁不等。</w:t>
      </w:r>
      <w:bookmarkEnd w:id="5033"/>
    </w:p>
    <w:p>
      <w:bookmarkStart w:id="5034" w:name="49_4_7__564_9__Ren_Lei_Du_Shi_Qu"/>
      <w:pPr>
        <w:pStyle w:val="Para 01"/>
      </w:pPr>
      <w:r>
        <w:rPr>
          <w:rStyle w:val="Text0"/>
        </w:rPr>
        <w:t>49:4.7 (564.9)</w:t>
      </w:r>
      <w:r>
        <w:t xml:space="preserve"> 人类都是群居性的，既有部落性群居也有种族性群居。这些群体性分离，都固有于其起源与组成当中。只有通过不断推进文明和逐渐的灵性化，这种倾向才能得以改变。各个居住性世界的社会、经济和管理问题，会根据各行星的年龄以及它们受圣子们相继逗留之影响程度而有所变化。</w:t>
      </w:r>
      <w:bookmarkEnd w:id="5034"/>
    </w:p>
    <w:p>
      <w:bookmarkStart w:id="5035" w:name="49_4_8__564_10__Xin_Zhi_Shi_Wu_X"/>
      <w:pPr>
        <w:pStyle w:val="Normal"/>
      </w:pPr>
      <w:r>
        <w:rPr>
          <w:rStyle w:val="Text0"/>
        </w:rPr>
        <w:t>49:4.8 (564.10)</w:t>
      </w:r>
      <w:r>
        <w:t xml:space="preserve"> 心智是无限之灵的赠与，在不同的环境中会以完全同样的方式而运作。尽管会有某些显示出各地方系统意志受造物身体本质的结构性和化学性差异，但各类凡人们的心智却都是类似的。不管有人格性的还是物理性的行星差异，所有这些不同类别凡人的心智生活都是非常相似的，其死后的即刻经历也是非常相似的。</w:t>
      </w:r>
      <w:bookmarkEnd w:id="5035"/>
    </w:p>
    <w:p>
      <w:bookmarkStart w:id="5036" w:name="49_4_9__565_1__Ran_Er__Mei_You_B"/>
      <w:pPr>
        <w:pStyle w:val="Normal"/>
      </w:pPr>
      <w:r>
        <w:rPr>
          <w:rStyle w:val="Text0"/>
        </w:rPr>
        <w:t>49:4.9 (565.1)</w:t>
      </w:r>
      <w:r>
        <w:t xml:space="preserve"> 然而，没有不朽之灵的凡人心智无法续存。人类的心智是暂存性的；只有受赐之灵是不朽的。续存有赖于调整者之照料所带来的灵性化 -- 亦即有赖于不朽灵魂的诞生与演化。至少来说，绝计不能发展出一种与调整者引发物质性心智之灵性转化使命的对抗。</w:t>
      </w:r>
      <w:bookmarkEnd w:id="5036"/>
    </w:p>
    <w:p>
      <w:bookmarkStart w:id="5037" w:name="5__Xing_Xing_Lei_Fan_Ren_De_Zhu"/>
      <w:pPr>
        <w:pStyle w:val="Heading 2"/>
      </w:pPr>
      <w:r>
        <w:t>5. 行星类凡人的诸多系列</w:t>
      </w:r>
      <w:bookmarkEnd w:id="5037"/>
    </w:p>
    <w:p>
      <w:bookmarkStart w:id="5038" w:name="49_5_1__565_2__Dui_Xing_Xing_Lei"/>
      <w:pPr>
        <w:pStyle w:val="Normal"/>
      </w:pPr>
      <w:r>
        <w:rPr>
          <w:rStyle w:val="Text0"/>
        </w:rPr>
        <w:t>49:5.1 (565.2)</w:t>
      </w:r>
      <w:r>
        <w:t xml:space="preserve"> 对行星类凡人的诸多系列做出一种充分的描述是有些困难的，因为你们对它们知之甚少，也因为有那么多的变种。然而，凡人受造物可以从许多角度去加以研究，如下所列便是其中的一些：</w:t>
      </w:r>
      <w:bookmarkEnd w:id="5038"/>
    </w:p>
    <w:p>
      <w:bookmarkStart w:id="5039" w:name="49_5_2__565_3__1__Dui_Xing_Xing"/>
      <w:pPr>
        <w:pStyle w:val="Para 05"/>
      </w:pPr>
      <w:r>
        <w:t>49:5.2 (565.3)</w:t>
      </w:r>
      <w:r>
        <w:rPr>
          <w:rStyle w:val="Text2"/>
        </w:rPr>
        <w:t xml:space="preserve"> 1. 对行星环境的适应。</w:t>
      </w:r>
      <w:bookmarkEnd w:id="5039"/>
    </w:p>
    <w:p>
      <w:bookmarkStart w:id="5040" w:name="49_5_3__565_4__2__Nao_Xing_De_Zh"/>
      <w:pPr>
        <w:pStyle w:val="Para 05"/>
      </w:pPr>
      <w:r>
        <w:t>49:5.3 (565.4)</w:t>
      </w:r>
      <w:r>
        <w:rPr>
          <w:rStyle w:val="Text2"/>
        </w:rPr>
        <w:t xml:space="preserve"> 2. 脑型的诸多系列。</w:t>
      </w:r>
      <w:bookmarkEnd w:id="5040"/>
    </w:p>
    <w:p>
      <w:bookmarkStart w:id="5041" w:name="49_5_4__565_5__3__Ling_Xing_Jie"/>
      <w:pPr>
        <w:pStyle w:val="Para 05"/>
      </w:pPr>
      <w:r>
        <w:t>49:5.4 (565.5)</w:t>
      </w:r>
      <w:r>
        <w:rPr>
          <w:rStyle w:val="Text2"/>
        </w:rPr>
        <w:t xml:space="preserve"> 3. 灵性接收的诸多系列。</w:t>
      </w:r>
      <w:bookmarkEnd w:id="5041"/>
    </w:p>
    <w:p>
      <w:bookmarkStart w:id="5042" w:name="49_5_5__565_6__4__Xing_Xing_Lei"/>
      <w:pPr>
        <w:pStyle w:val="Normal"/>
      </w:pPr>
      <w:r>
        <w:rPr>
          <w:rStyle w:val="Text0"/>
        </w:rPr>
        <w:t>49:5.5 (565.6)</w:t>
      </w:r>
      <w:r>
        <w:t xml:space="preserve"> 4. 行星类凡人的诸多时代。</w:t>
      </w:r>
      <w:bookmarkEnd w:id="5042"/>
    </w:p>
    <w:p>
      <w:bookmarkStart w:id="5043" w:name="49_5_6__565_7__5__Shou_Zao_Wu_Qi"/>
      <w:pPr>
        <w:pStyle w:val="Normal"/>
      </w:pPr>
      <w:r>
        <w:rPr>
          <w:rStyle w:val="Text0"/>
        </w:rPr>
        <w:t>49:5.6 (565.7)</w:t>
      </w:r>
      <w:r>
        <w:t xml:space="preserve"> 5. 受造物亲缘的诸多系列。</w:t>
      </w:r>
      <w:bookmarkEnd w:id="5043"/>
    </w:p>
    <w:p>
      <w:bookmarkStart w:id="5044" w:name="49_5_7__565_8__6__Diao_Zheng_Zhe"/>
      <w:pPr>
        <w:pStyle w:val="Normal"/>
      </w:pPr>
      <w:r>
        <w:rPr>
          <w:rStyle w:val="Text0"/>
        </w:rPr>
        <w:t>49:5.7 (565.8)</w:t>
      </w:r>
      <w:r>
        <w:t xml:space="preserve"> 6. 调整者融合的诸多系列。</w:t>
      </w:r>
      <w:bookmarkEnd w:id="5044"/>
    </w:p>
    <w:p>
      <w:bookmarkStart w:id="5045" w:name="49_5_8__565_9__7__Fan_Shi_Chao_T"/>
      <w:pPr>
        <w:pStyle w:val="Para 15"/>
      </w:pPr>
      <w:r>
        <w:t>49:5.8 (565.9)</w:t>
      </w:r>
      <w:r>
        <w:rPr>
          <w:rStyle w:val="Text2"/>
        </w:rPr>
        <w:t xml:space="preserve"> 7. 凡世超脱的诸多手段。</w:t>
      </w:r>
      <w:bookmarkEnd w:id="5045"/>
    </w:p>
    <w:p>
      <w:bookmarkStart w:id="5046" w:name="49_5_9__565_10__Zai_Qi_Ge_Chao_J"/>
      <w:pPr>
        <w:pStyle w:val="Para 04"/>
      </w:pPr>
      <w:r>
        <w:rPr>
          <w:rStyle w:val="Text0"/>
        </w:rPr>
        <w:t>49:5.9 (565.10)</w:t>
      </w:r>
      <w:r>
        <w:t xml:space="preserve"> 在七个超级宇宙的众多居住性天体上居住的凡人们，可以同时归入到这七个广义进化受造物生命类别中的某个或多个分类当中。然而，即便连这些大的分类也无法涵盖诸如半绝限者们这样的存有，以及某些其他形式的智能生命。在这些叙述中所展示的那些居住性世界，都居住着进化性凡人受造物，但还存在着其他的生命形式。</w:t>
      </w:r>
      <w:bookmarkEnd w:id="5046"/>
    </w:p>
    <w:p>
      <w:bookmarkStart w:id="5047" w:name="49_5_10__565_11__1__Dui_Xing_Xin"/>
      <w:pPr>
        <w:pStyle w:val="Normal"/>
      </w:pPr>
      <w:r>
        <w:rPr>
          <w:rStyle w:val="Text0"/>
        </w:rPr>
        <w:t>49:5.10 (565.11)</w:t>
      </w:r>
      <w:r>
        <w:t xml:space="preserve"> 1.</w:t>
      </w:r>
      <w:r>
        <w:rPr>
          <w:rStyle w:val="Text1"/>
        </w:rPr>
        <w:t xml:space="preserve"> 对行星环境的适应。</w:t>
      </w:r>
      <w:r>
        <w:t>从受造物生命对行星环境的适应立场来看，存在着三大类居住性世界：正常适应类、激进适应类和实验类。</w:t>
      </w:r>
      <w:bookmarkEnd w:id="5047"/>
    </w:p>
    <w:p>
      <w:bookmarkStart w:id="5048" w:name="49_5_11__565_12__Dui_Xing_Xing_H"/>
      <w:pPr>
        <w:pStyle w:val="Normal"/>
      </w:pPr>
      <w:r>
        <w:rPr>
          <w:rStyle w:val="Text0"/>
        </w:rPr>
        <w:t>49:5.11 (565.12)</w:t>
      </w:r>
      <w:r>
        <w:t xml:space="preserve"> 对行星环境的正常适应，会依循先前所论及的一般性身体范型。非呼吸者世界则代表着激进性或极端性适应之典型，不过其他类型也会被包括在这一类当中。实验类世界通常理想地适合于典型生命形态，在这些十进制的行星上，生命载运者们试图去在标准生命设计中创造出有益的变种。由于你们世界是一个实验类行星，因此它明显不同于其撒旦尼亚(Satania)中的姊妹星球；许多在别处找不到的生命形式，曾经出现在玉苒厦(Urantia)世界上；同样，也有许多常见的物种是你们行星所缺失的。</w:t>
      </w:r>
      <w:bookmarkEnd w:id="5048"/>
    </w:p>
    <w:p>
      <w:bookmarkStart w:id="5049" w:name="49_5_12__565_13__Zai_Nei_Ba_Dun"/>
      <w:pPr>
        <w:pStyle w:val="Para 04"/>
      </w:pPr>
      <w:r>
        <w:rPr>
          <w:rStyle w:val="Text0"/>
        </w:rPr>
        <w:t>49:5.12 (565.13)</w:t>
      </w:r>
      <w:r>
        <w:t xml:space="preserve"> 在内巴顿(Nebadon)宇宙中，所有生命改型世界都按系列而被联系到一起，并构成了一个专门的宇宙事务领域，且由指定的管理者们予以关注；所有这些实验类世界，都会定期地受到一个宇宙主管者团队的视察，其首领是一位经验丰富的终局者，在撒旦尼亚(Satania)当中被称作塔巴曼沙(Tabamantia)。</w:t>
      </w:r>
      <w:bookmarkEnd w:id="5049"/>
    </w:p>
    <w:p>
      <w:bookmarkStart w:id="5050" w:name="49_5_13__566_1__2__Nao_Xing_De_Z"/>
      <w:pPr>
        <w:pStyle w:val="Normal"/>
      </w:pPr>
      <w:r>
        <w:rPr>
          <w:rStyle w:val="Text0"/>
        </w:rPr>
        <w:t>49:5.13 (566.1)</w:t>
      </w:r>
      <w:r>
        <w:t xml:space="preserve"> 2. </w:t>
      </w:r>
      <w:r>
        <w:rPr>
          <w:rStyle w:val="Text1"/>
        </w:rPr>
        <w:t>脑型的诸多系列。</w:t>
      </w:r>
      <w:r>
        <w:t>各类凡人在身体上的一个一致之处是大脑和神经系统；虽然如此，脑机制仍存在三种基本的组织结构：单脑型、双脑型和三脑型。玉苒厦(Urantia)人属于双脑型，多少比单脑型凡人更富想象性、冒险性及哲学性，但多少又比三脑型类别缺乏灵性、伦理性及虔诚性。这些脑型的差异甚至在人类之前的动物存在中都有所表现。</w:t>
      </w:r>
      <w:bookmarkEnd w:id="5050"/>
    </w:p>
    <w:p>
      <w:bookmarkStart w:id="5051" w:name="49_5_14__566_2__Zi_Yu_Ran_Sha_Re"/>
      <w:pPr>
        <w:pStyle w:val="Normal"/>
      </w:pPr>
      <w:r>
        <w:rPr>
          <w:rStyle w:val="Text0"/>
        </w:rPr>
        <w:t>49:5.14 (566.2)</w:t>
      </w:r>
      <w:r>
        <w:t xml:space="preserve"> 自玉苒厦人(Urantian)大脑皮层所构成的两个半球类型，你可以通过类推的方式而掌握单脑类型的某些情况。三脑型类别中的第三脑，最好可被设想为你们较低级的或是说未发育完全的大脑形态之演进物，它得以发展到了这样一点，以致主要起到控制身体活动的作用，而留下两个较高级的大脑去自由从事更高等的事务：一个用于智性功能，另一个则用于思想调整者的灵性配位活动。</w:t>
      </w:r>
      <w:bookmarkEnd w:id="5051"/>
    </w:p>
    <w:p>
      <w:bookmarkStart w:id="5052" w:name="49_5_15__566_3__Jin_Guan_Yu_Shua"/>
      <w:pPr>
        <w:pStyle w:val="Normal"/>
      </w:pPr>
      <w:r>
        <w:rPr>
          <w:rStyle w:val="Text0"/>
        </w:rPr>
        <w:t>49:5.15 (566.3)</w:t>
      </w:r>
      <w:r>
        <w:t xml:space="preserve"> 尽管与双脑型类别相比，单脑型族类的凡世成就略为有限，然而一些三脑型类别所处的较久远行星展现出的诸多文明，将会令玉苒厦人(Urantian)瞠目结舌，相比之下多少会使你们的文明自愧不如。在机械发展和物质文明方面，甚至在智性进步方面，双脑型凡人世界约可与三脑型世界并驾齐驱。但在心智的高等控制以及智性与灵性的契合发展方面，你们则多少有些相形见绌了。</w:t>
      </w:r>
      <w:bookmarkEnd w:id="5052"/>
    </w:p>
    <w:p>
      <w:bookmarkStart w:id="5053" w:name="49_5_16__566_4__Suo_You_Zhe_Xie"/>
      <w:pPr>
        <w:pStyle w:val="Normal"/>
      </w:pPr>
      <w:r>
        <w:rPr>
          <w:rStyle w:val="Text0"/>
        </w:rPr>
        <w:t>49:5.16 (566.4)</w:t>
      </w:r>
      <w:r>
        <w:t xml:space="preserve"> 所有这些关于任一世界或一组世界之智性进步或灵性成就的比较性评估，都应公正地分辨出行星时代；很多很多都取决于时代、生物性提升者的帮助以及不同类圣子的相继使命。</w:t>
      </w:r>
      <w:bookmarkEnd w:id="5053"/>
    </w:p>
    <w:p>
      <w:bookmarkStart w:id="5054" w:name="49_5_17__566_5__Jin_Guan_San_Nao"/>
      <w:pPr>
        <w:pStyle w:val="Normal"/>
      </w:pPr>
      <w:r>
        <w:rPr>
          <w:rStyle w:val="Text0"/>
        </w:rPr>
        <w:t>49:5.17 (566.5)</w:t>
      </w:r>
      <w:r>
        <w:t xml:space="preserve"> 尽管三脑型人类较单脑或是双脑型类别能够达到一种略为高等的行星进化，但所有类别都拥有相同类型的生命质，并以非常相似的方式从事各种行星活动，就像玉苒厦(Urantia)上的人类所做的一样。这三类凡人分布在地方系统的各个世界上。在大多数情形下，行星的状况几乎不会影响到生命载运者在不同世界设计出不同人类的决定。这样的计划和实施，是生命载运者们的特权。</w:t>
      </w:r>
      <w:bookmarkEnd w:id="5054"/>
    </w:p>
    <w:p>
      <w:bookmarkStart w:id="5055" w:name="49_5_18__566_6__Zai_Yang_Sheng_S"/>
      <w:pPr>
        <w:pStyle w:val="Para 04"/>
      </w:pPr>
      <w:r>
        <w:rPr>
          <w:rStyle w:val="Text0"/>
        </w:rPr>
        <w:t>49:5.18 (566.6)</w:t>
      </w:r>
      <w:r>
        <w:t xml:space="preserve"> 在扬升生涯中，这三个类别处在同等的地位上。每一类都必须要渡越同样的智性发展层级，每一类都必须要掌握同样的灵性进度测试。对于这些不同世界的系统管理和星座总控制，都是一视同仁的；就连行星君王的体制也是完全相同的。</w:t>
      </w:r>
      <w:bookmarkEnd w:id="5055"/>
    </w:p>
    <w:p>
      <w:bookmarkStart w:id="5056" w:name="49_5_19__566_7__3__Ling_Xing_Jie"/>
      <w:pPr>
        <w:pStyle w:val="Normal"/>
      </w:pPr>
      <w:r>
        <w:rPr>
          <w:rStyle w:val="Text0"/>
        </w:rPr>
        <w:t>49:5.19 (566.7)</w:t>
      </w:r>
      <w:r>
        <w:t xml:space="preserve"> 3. </w:t>
      </w:r>
      <w:r>
        <w:rPr>
          <w:rStyle w:val="Text1"/>
        </w:rPr>
        <w:t>灵性接收的诸多系列。</w:t>
      </w:r>
      <w:r>
        <w:t>有三类心智设计关乎到与灵性事务的联系。这一分类并非涉及到凡人的单脑型、双脑型和三脑型类别；它主要涉及到腺体化学，尤其涉及到某些与脑垂体相类似腺体的组织结构。有些世界上的族类有一个腺体，在另一些世界上的族类则像玉苒厦人(Urantian)那样有两个腺体，而在其他一些天体上，各个种族则拥有三个这样独特的腺体。内在的想象力和灵性接收能力，肯定会受到这一差别性化学赋予的影响。</w:t>
      </w:r>
      <w:bookmarkEnd w:id="5056"/>
    </w:p>
    <w:p>
      <w:bookmarkStart w:id="5057" w:name="49_5_20__566_8__Zai_Ling_Xing_Ji"/>
      <w:pPr>
        <w:pStyle w:val="Para 04"/>
      </w:pPr>
      <w:r>
        <w:rPr>
          <w:rStyle w:val="Text0"/>
        </w:rPr>
        <w:t>49:5.20 (566.8)</w:t>
      </w:r>
      <w:r>
        <w:t xml:space="preserve"> 在灵性接收类型当中，百分之六十五像玉苒厦(Urantia)族类那样，属于第二类。百分之十二属于天生较少接收能力的第一类，而百分之二十三则在凡世生命中更富灵性倾向。但这类差别在自然死亡后便不复存在；所有这些族类的差异，只涉及到肉身之中的生命。</w:t>
      </w:r>
      <w:bookmarkEnd w:id="5057"/>
    </w:p>
    <w:p>
      <w:bookmarkStart w:id="5058" w:name="49_5_21__567_1__4__Xing_Xing_Lei"/>
      <w:pPr>
        <w:pStyle w:val="Normal"/>
      </w:pPr>
      <w:r>
        <w:rPr>
          <w:rStyle w:val="Text0"/>
        </w:rPr>
        <w:t>49:5.21 (567.1)</w:t>
      </w:r>
      <w:r>
        <w:t xml:space="preserve"> 4. </w:t>
      </w:r>
      <w:r>
        <w:rPr>
          <w:rStyle w:val="Text1"/>
        </w:rPr>
        <w:t>行星类凡人的诸多时代。</w:t>
      </w:r>
      <w:r>
        <w:t>这一分类会分辨出世间诸个天命时代之相续，因为它们会影响人的凡世地位及其对天界照料的接纳。</w:t>
      </w:r>
      <w:bookmarkEnd w:id="5058"/>
    </w:p>
    <w:p>
      <w:bookmarkStart w:id="5059" w:name="49_5_22__567_2__Ge_Ge_Xing_Xing"/>
      <w:pPr>
        <w:pStyle w:val="Normal"/>
      </w:pPr>
      <w:r>
        <w:rPr>
          <w:rStyle w:val="Text0"/>
        </w:rPr>
        <w:t>49:5.22 (567.2)</w:t>
      </w:r>
      <w:r>
        <w:t xml:space="preserve"> 各个行星上的生命是由生命载运者们所引发的，他们会照管生命的发展，一直到凡人的进化性出现之后的某个时候。在生命载运者们离开行星之前，他们会适时地安置一名行星君王作为该域的支配者。伴随这位支配者到来的，还有一队满额的从属类辅助者及侍奉类援助者，对生者和死者的第一次审判，便是伴随他的到来而同时发生的。</w:t>
      </w:r>
      <w:bookmarkEnd w:id="5059"/>
    </w:p>
    <w:p>
      <w:bookmarkStart w:id="5060" w:name="49_5_23__567_3__Ban_Sui_Zhao_Ren"/>
      <w:pPr>
        <w:pStyle w:val="Normal"/>
      </w:pPr>
      <w:r>
        <w:rPr>
          <w:rStyle w:val="Text0"/>
        </w:rPr>
        <w:t>49:5.23 (567.3)</w:t>
      </w:r>
      <w:r>
        <w:t xml:space="preserve"> 伴随着人类族群的出现，这位行星君王要前来开创人类文明和集聚人类社会。你们的混乱世界在行星君王的支配早期是毫无规范的，因为正是在玉苒厦(Urantia)上这样一个管理机构近乎成形之际，你们的行星君王卡里迦夏(Caligastia)就将他的命运与系统君主路西法的反叛牵涉到了一起。从那时起，你们的行星便进入到一段风雨飘摇的历程。</w:t>
      </w:r>
      <w:bookmarkEnd w:id="5060"/>
    </w:p>
    <w:p>
      <w:bookmarkStart w:id="5061" w:name="49_5_24__567_4__Zai_Yi_Ge_Zheng"/>
      <w:pPr>
        <w:pStyle w:val="Normal"/>
      </w:pPr>
      <w:r>
        <w:rPr>
          <w:rStyle w:val="Text0"/>
        </w:rPr>
        <w:t>49:5.24 (567.4)</w:t>
      </w:r>
      <w:r>
        <w:t xml:space="preserve"> 在一个正常的进化世界上，族类进化会在行星君王当政期间达到其自然的生物性顶峰，那之后不久，系统君主便会派遣一对物质性子女来到该行星。这些引入的存有会作为生物性提升者而从事服务；而他们在玉苒厦(Urantia)上的违约，则使你们的行星历史进一步复杂化了。</w:t>
      </w:r>
      <w:bookmarkEnd w:id="5061"/>
    </w:p>
    <w:p>
      <w:bookmarkStart w:id="5062" w:name="49_5_25__567_5__Dang_Ren_Lei_De"/>
      <w:pPr>
        <w:pStyle w:val="Normal"/>
      </w:pPr>
      <w:r>
        <w:rPr>
          <w:rStyle w:val="Text0"/>
        </w:rPr>
        <w:t>49:5.25 (567.5)</w:t>
      </w:r>
      <w:r>
        <w:t xml:space="preserve"> 当人类的智性和伦理进步达到进化发展的极限时，会有一位天堂的艾沃诺(Avonal)圣子前来履行执法使命；然后，当这样一个世界的灵性地位接近其自然达成之极限时，该行星便会由一位天堂赠与圣子所造访。赠与圣子的主要使命是去确立行星地位、释放真理之灵履行其行星职能，以此促成思想调整者们的普遍到来。</w:t>
      </w:r>
      <w:bookmarkEnd w:id="5062"/>
    </w:p>
    <w:p>
      <w:bookmarkStart w:id="5063" w:name="49_5_26__567_6__Zai_Zhe_Li__Yu_R"/>
      <w:pPr>
        <w:pStyle w:val="Normal"/>
      </w:pPr>
      <w:r>
        <w:rPr>
          <w:rStyle w:val="Text0"/>
        </w:rPr>
        <w:t>49:5.26 (567.6)</w:t>
      </w:r>
      <w:r>
        <w:t xml:space="preserve"> 在这里，玉苒厦(Urantia)再次偏离：在你们世界上，从未有过执法使命，你们也未曾有过一位艾沃诺(Avonal)类别的赠与圣子；但你们行星却享有了这样一个殊荣，即成为了主位圣子、内巴顿(Nebadon)的迈克尔之凡间故乡。</w:t>
      </w:r>
      <w:bookmarkEnd w:id="5063"/>
    </w:p>
    <w:p>
      <w:bookmarkStart w:id="5064" w:name="49_5_27__567_7__Zuo_Wei_Suo_You"/>
      <w:pPr>
        <w:pStyle w:val="Normal"/>
      </w:pPr>
      <w:r>
        <w:rPr>
          <w:rStyle w:val="Text0"/>
        </w:rPr>
        <w:t>49:5.27 (567.7)</w:t>
      </w:r>
      <w:r>
        <w:t xml:space="preserve"> 作为所有这些相继圣子类别照料之结果，居住性世界及其逐渐进步的族类会开始接近行星进化的顶点。这样的世界此时便会为巅峰之使命、即三一性教导圣子的到来做好了准备。这个教导圣子的时代便是最终的行星时代 -- 即进化类理想国 --亦即光与生命时代之前奏。</w:t>
      </w:r>
      <w:bookmarkEnd w:id="5064"/>
    </w:p>
    <w:p>
      <w:bookmarkStart w:id="5065" w:name="49_5_28__567_8__Zhe_Yi_You_Guan"/>
      <w:pPr>
        <w:pStyle w:val="Para 04"/>
      </w:pPr>
      <w:r>
        <w:rPr>
          <w:rStyle w:val="Text0"/>
        </w:rPr>
        <w:t>49:5.28 (567.8)</w:t>
      </w:r>
      <w:r>
        <w:t xml:space="preserve"> 这一有关人类时代的分类，将会在随后的一篇中予以特别的关注。</w:t>
      </w:r>
      <w:bookmarkEnd w:id="5065"/>
    </w:p>
    <w:p>
      <w:bookmarkStart w:id="5066" w:name="49_5_29__567_9__5__Shou_Zao_Wu_Q"/>
      <w:pPr>
        <w:pStyle w:val="Normal"/>
      </w:pPr>
      <w:r>
        <w:rPr>
          <w:rStyle w:val="Text0"/>
        </w:rPr>
        <w:t>49:5.29 (567.9)</w:t>
      </w:r>
      <w:r>
        <w:t xml:space="preserve"> 5. </w:t>
      </w:r>
      <w:r>
        <w:rPr>
          <w:rStyle w:val="Text1"/>
        </w:rPr>
        <w:t>受造物亲缘的诸多系列。</w:t>
      </w:r>
      <w:r>
        <w:t>各个行星不仅在纵向上被组织进各个系统、星座等等，而且宇宙管理机构还会根据类型、系列及其他关系来提供横向上的分类。宇宙的这种横向管理，更为牵涉到协调众多在不同天体上得以独立培育的、具有亲缘本质的活动。宇宙受造物的这些相关类别，会定期受到某些由高等人格体所组成的复合性团队的视察，这些团队由具有长期经验的终局者们所掌管着。</w:t>
      </w:r>
      <w:bookmarkEnd w:id="5066"/>
    </w:p>
    <w:p>
      <w:bookmarkStart w:id="5067" w:name="49_5_30__568_1__Zhe_Xie_Qin_Yuan"/>
      <w:pPr>
        <w:pStyle w:val="Para 04"/>
      </w:pPr>
      <w:r>
        <w:rPr>
          <w:rStyle w:val="Text0"/>
        </w:rPr>
        <w:t>49:5.30 (568.1)</w:t>
      </w:r>
      <w:r>
        <w:t xml:space="preserve"> 这些亲缘因素在所有层次上都有所显现，因为亲缘系列既存在于非人类的人格体中间，也存在于人类受造物中间 -- 甚至存在于人类和超人类的类别中。智能存有们在纵向上相互关联于十二个大类之中，每大类中含有七个主要分类。对这些独特相关类存有的协调，很可能是由至高存在者某种尚未被完全理解的手段所促成的。</w:t>
      </w:r>
      <w:bookmarkEnd w:id="5067"/>
    </w:p>
    <w:p>
      <w:bookmarkStart w:id="5068" w:name="49_5_31__568_2__6__Diao_Zheng_Zh"/>
      <w:pPr>
        <w:pStyle w:val="Para 04"/>
      </w:pPr>
      <w:r>
        <w:rPr>
          <w:rStyle w:val="Text0"/>
        </w:rPr>
        <w:t>49:5.31 (568.2)</w:t>
      </w:r>
      <w:r>
        <w:t xml:space="preserve"> 6. </w:t>
      </w:r>
      <w:r>
        <w:rPr>
          <w:rStyle w:val="Text1"/>
        </w:rPr>
        <w:t>调整者融合的诸多系列。</w:t>
      </w:r>
      <w:r>
        <w:t>所有凡人在其融合之前经历期间的灵性分类或是分组，完全是由其人格身份与内驻神秘告诫者的关系所决定的。内巴顿(Nebadon)将近百分之九十的居住性世界，都居住着调整者融合类凡人，相比之下，在一个邻近的宇宙中，几未超过一半的世界会容纳那些受调整者内驻而准备永恒融合的存有。</w:t>
      </w:r>
      <w:bookmarkEnd w:id="5068"/>
    </w:p>
    <w:p>
      <w:bookmarkStart w:id="5069" w:name="49_5_32__568_3__7__Fan_Shi_Chao"/>
      <w:pPr>
        <w:pStyle w:val="Normal"/>
      </w:pPr>
      <w:r>
        <w:rPr>
          <w:rStyle w:val="Text0"/>
        </w:rPr>
        <w:t>49:5.32 (568.3)</w:t>
      </w:r>
      <w:r>
        <w:t xml:space="preserve"> 7.</w:t>
      </w:r>
      <w:r>
        <w:rPr>
          <w:rStyle w:val="Text1"/>
        </w:rPr>
        <w:t xml:space="preserve"> 凡世超脱的诸多手段。</w:t>
      </w:r>
      <w:r>
        <w:t>从基本上来说，个体人类生命能在居住性世界上得以开启的方式只有一种，那便是通过受造物繁殖和自然生育；然而，人却可以凭借众多手段超脱其凡世状态，而加入到天堂扬升者们往内的移动之流当中。</w:t>
      </w:r>
      <w:bookmarkEnd w:id="5069"/>
    </w:p>
    <w:p>
      <w:bookmarkStart w:id="5070" w:name="6__Fan_Shi_De_Chao_Tuo"/>
      <w:pPr>
        <w:pStyle w:val="Heading 2"/>
      </w:pPr>
      <w:r>
        <w:t>6. 凡世的超脱</w:t>
      </w:r>
      <w:bookmarkEnd w:id="5070"/>
    </w:p>
    <w:p>
      <w:bookmarkStart w:id="5071" w:name="49_6_1__568_4__Suo_You_Bu_Tong_S"/>
      <w:pPr>
        <w:pStyle w:val="Normal"/>
      </w:pPr>
      <w:r>
        <w:rPr>
          <w:rStyle w:val="Text0"/>
        </w:rPr>
        <w:t>49:6.1 (568.4)</w:t>
      </w:r>
      <w:r>
        <w:t xml:space="preserve"> 所有不同身体类型和行星系列的凡人们，都会以同样方式享受到思想调整者、守护天使和无限之灵所属各类使者大军的照料。所有也都会以同样方式通过自然死亡的解脱而从肉体的束缚中解放出来，所有都会以同样方式从那时起前往灵性进化和心智进步所在的各个灵质性世界。</w:t>
      </w:r>
      <w:bookmarkEnd w:id="5071"/>
    </w:p>
    <w:p>
      <w:bookmarkStart w:id="5072" w:name="49_6_2__568_5__Bu_Shi_Di__Gen_Ju"/>
      <w:pPr>
        <w:pStyle w:val="Normal"/>
      </w:pPr>
      <w:r>
        <w:rPr>
          <w:rStyle w:val="Text0"/>
        </w:rPr>
        <w:t>49:6.2 (568.5)</w:t>
      </w:r>
      <w:r>
        <w:t xml:space="preserve"> 不时地，根据行星当权者们或是系统支配者们的提议，会进行一些沉睡续存者的专门复活。这类复活至少会按行星时间的每一千年发生一次，那时并不是所有的而是“许多睡在尘土中的人会醒来”。这些专门的复活，是用于动员专门的扬升者群体参与到地方宇宙凡人扬升计划特定服务中去的场合。与这些专门的复活相联系的，既有众多实际原因，也有诸多情感关联。</w:t>
      </w:r>
      <w:bookmarkEnd w:id="5072"/>
    </w:p>
    <w:p>
      <w:bookmarkStart w:id="5073" w:name="49_6_3__568_6__Zai_Yi_Ge_Ju_Zhu"/>
      <w:pPr>
        <w:pStyle w:val="Para 04"/>
      </w:pPr>
      <w:r>
        <w:rPr>
          <w:rStyle w:val="Text0"/>
        </w:rPr>
        <w:t>49:6.3 (568.6)</w:t>
      </w:r>
      <w:r>
        <w:t xml:space="preserve"> 在一个居住性世界的较早期时代，许多人会在这些专门的千年复活中被召集到宅厦世界，但大多数续存者则会在一个伴随着行星服务类圣子到来的新天命时代开启时，得以重新人格化。</w:t>
      </w:r>
      <w:bookmarkEnd w:id="5073"/>
    </w:p>
    <w:p>
      <w:bookmarkStart w:id="5074" w:name="49_6_4__568_7__1__Tian_Ming_Xing"/>
      <w:pPr>
        <w:pStyle w:val="Normal"/>
      </w:pPr>
      <w:r>
        <w:rPr>
          <w:rStyle w:val="Text0"/>
        </w:rPr>
        <w:t>49:6.4 (568.7)</w:t>
      </w:r>
      <w:r>
        <w:t xml:space="preserve"> 1. </w:t>
      </w:r>
      <w:r>
        <w:rPr>
          <w:rStyle w:val="Text1"/>
        </w:rPr>
        <w:t>天命性群体类续存凡人。</w:t>
      </w:r>
      <w:r>
        <w:t>随着第一个调整者来到一个居住性世界，守护类炽天使也会出现；她们对于凡世的超脱是不可或缺的。在沉睡续存者们的整个生命中断期间，他们新形成的不朽灵魂所包含的灵性价值和永恒性实相，会作为一种神圣的信托物而由其个体或是群体的守护类炽天使所保管着。</w:t>
      </w:r>
      <w:bookmarkEnd w:id="5074"/>
    </w:p>
    <w:p>
      <w:bookmarkStart w:id="5075" w:name="49_6_5__568_8__Wei_Pai_Gei_Chen"/>
      <w:pPr>
        <w:pStyle w:val="Normal"/>
      </w:pPr>
      <w:r>
        <w:rPr>
          <w:rStyle w:val="Text0"/>
        </w:rPr>
        <w:t>49:6.5 (568.8)</w:t>
      </w:r>
      <w:r>
        <w:t xml:space="preserve"> 委派给沉睡续存者们的群体类守护天使，总是会与那些降临其世界的审判圣子们一起运作。“他要差遣他的天使们，天使们要将他的选民从四方召集起来。”伴随每个受派去重新人格化沉睡凡人的炽天使一起运作的，是返回的调整者，亦即在肉身期间活在人身内的同一不朽性上父片段。由此身份会得以恢复，人格体会得以复活。在其主体沉睡期间，这些等待的调整者们会在神之圣都服务；他们在这一中间时期内从不会内驻到另一凡人的心智当中。</w:t>
      </w:r>
      <w:bookmarkEnd w:id="5075"/>
    </w:p>
    <w:p>
      <w:bookmarkStart w:id="5076" w:name="49_6_6__569_1__Jin_Guan_Jiao_Wei"/>
      <w:pPr>
        <w:pStyle w:val="Normal"/>
      </w:pPr>
      <w:r>
        <w:rPr>
          <w:rStyle w:val="Text0"/>
        </w:rPr>
        <w:t>49:6.6 (569.1)</w:t>
      </w:r>
      <w:r>
        <w:t xml:space="preserve"> 尽管较为久远的凡人生存世界容有那些高度发展的、极为灵性类型的人类，他们几乎可以免于灵质性生命，但那些具有动物起源性族类的较早期时代，却是以那些如此不成熟、以至无法与其调整者融合的原始人类为特征的。这些凡人的再次唤醒，是由守护类炽天使和第三本源与中心不朽之灵的一个个体化部分来协力完成的。</w:t>
      </w:r>
      <w:bookmarkEnd w:id="5076"/>
    </w:p>
    <w:p>
      <w:bookmarkStart w:id="5077" w:name="49_6_7__569_2__Zhe_Yang__Lai_Zi"/>
      <w:pPr>
        <w:pStyle w:val="Para 04"/>
      </w:pPr>
      <w:r>
        <w:rPr>
          <w:rStyle w:val="Text0"/>
        </w:rPr>
        <w:t>49:6.7 (569.2)</w:t>
      </w:r>
      <w:r>
        <w:t xml:space="preserve"> 这样，来自一个行星时代的沉睡续存者们便会在天命的点名中得以重新人格化。但对于一个部域中不可救赎的人格体们来说，则没有不朽之灵到场来与群体类命运守护者们一同运作，这便会造成受造物存在的终止。尽管你们的一些记录将这些事件描绘为发生在凡人死亡的行星上，但它们实际上都发生在宅厦世界上。</w:t>
      </w:r>
      <w:bookmarkEnd w:id="5077"/>
    </w:p>
    <w:p>
      <w:bookmarkStart w:id="5078" w:name="49_6_8__569_3__2__Ge_Ti_Lei_Yang"/>
      <w:pPr>
        <w:pStyle w:val="Normal"/>
      </w:pPr>
      <w:r>
        <w:rPr>
          <w:rStyle w:val="Text0"/>
        </w:rPr>
        <w:t>49:6.8 (569.3)</w:t>
      </w:r>
      <w:r>
        <w:t xml:space="preserve"> 2. </w:t>
      </w:r>
      <w:r>
        <w:rPr>
          <w:rStyle w:val="Text1"/>
        </w:rPr>
        <w:t>个体类扬升凡人。</w:t>
      </w:r>
      <w:r>
        <w:t>人类个体的进步，是由他们对七个宇宙圈子的相继到达与渡越（即掌握）来衡量的。这些凡人进步的圈子，是相关的智性、社会性、灵性以及宇宙洞察性价值所形成的诸个层次。从第七个圈子开始，凡人们要努力达到第一个圈子，所有到达了第三个圈子的人，就会立即有个人类命运守护者委派给他们。这些凡人可以不依赖天命类或其他类裁决，而被重新人格化为灵质性生命。</w:t>
      </w:r>
      <w:bookmarkEnd w:id="5078"/>
    </w:p>
    <w:p>
      <w:bookmarkStart w:id="5079" w:name="49_6_9__569_4__Zai_Yi_Ge_Jin_Hua"/>
      <w:pPr>
        <w:pStyle w:val="Normal"/>
      </w:pPr>
      <w:r>
        <w:rPr>
          <w:rStyle w:val="Text0"/>
        </w:rPr>
        <w:t>49:6.9 (569.4)</w:t>
      </w:r>
      <w:r>
        <w:t xml:space="preserve"> 在一个进化世界的整个早期时代中，很少有人会在第三天奔赴审判。但随着时代的推移，越来越多的个人类命运守护者会被委派给扬升的凡人，由此越来越多这样的进化受造物都会在自然死亡后的第三天在第一宅厦世界上得以重新人格化。在这样一些场合下，调整者的回归便标志着人类灵魂的苏醒，这就是死者的重新人格化，就像进化世界的一个天命时代终结时召唤全体点名时那样确实。</w:t>
      </w:r>
      <w:bookmarkEnd w:id="5079"/>
    </w:p>
    <w:p>
      <w:bookmarkStart w:id="5080" w:name="49_6_10__569_5__Ge_Ti_Yang_Sheng"/>
      <w:pPr>
        <w:pStyle w:val="Para 04"/>
      </w:pPr>
      <w:r>
        <w:rPr>
          <w:rStyle w:val="Text0"/>
        </w:rPr>
        <w:t>49:6.10 (569.5)</w:t>
      </w:r>
      <w:r>
        <w:t xml:space="preserve"> 个体扬升者有三类：较不先进的类别会在最初的第一宅厦世界上登陆。较为先进的类别根据其先前的行星进程，可在任何一个中间宅厦世界上开始其灵质性生涯。最为先进的类别则会在第七宅厦世界上开始其灵质性经历。</w:t>
      </w:r>
      <w:bookmarkEnd w:id="5080"/>
    </w:p>
    <w:p>
      <w:bookmarkStart w:id="5081" w:name="49_6_11__569_6__3__Jian_Xi_Xiang"/>
      <w:pPr>
        <w:pStyle w:val="Normal"/>
      </w:pPr>
      <w:r>
        <w:rPr>
          <w:rStyle w:val="Text0"/>
        </w:rPr>
        <w:t>49:6.11 (569.6)</w:t>
      </w:r>
      <w:r>
        <w:t xml:space="preserve"> 3. </w:t>
      </w:r>
      <w:r>
        <w:rPr>
          <w:rStyle w:val="Text1"/>
        </w:rPr>
        <w:t>见习相关类扬升凡人。</w:t>
      </w:r>
      <w:r>
        <w:t>从宇宙的角度来看，一个调整者的到来便会形成身份，所有被内驻的存有都在审判的点名册上。然而进化世界上的凡间生命是无常的，许多人在选择天堂生涯之前便死于幼年。这些受调整者内驻的儿童和少年会追随其具有最为先进灵性地位的亲方，这样在一次专门的复活或是在例行的千年性和天命性点名的第三天，前往系统终局者世界（即见习托儿所）。</w:t>
      </w:r>
      <w:bookmarkEnd w:id="5081"/>
    </w:p>
    <w:p>
      <w:bookmarkStart w:id="5082" w:name="49_6_12__570_1__Na_Xie_Si_Shi_Ta"/>
      <w:pPr>
        <w:pStyle w:val="Normal"/>
      </w:pPr>
      <w:r>
        <w:rPr>
          <w:rStyle w:val="Text0"/>
        </w:rPr>
        <w:t>49:6.12 (570.1)</w:t>
      </w:r>
      <w:r>
        <w:t xml:space="preserve"> 那些死时太小而未拥有思想调整者的孩子们，会伴随一位亲方到达宅厦世界而得以在地方系统的终局者世界上重新人格化。一个孩子在凡世出生时便会获得物理性实体，但就续存而言，所有那些没有调整者的孩子们都会被视为仍附属于其双亲。</w:t>
      </w:r>
      <w:bookmarkEnd w:id="5082"/>
    </w:p>
    <w:p>
      <w:bookmarkStart w:id="5083" w:name="49_6_13__570_2__Shi_Shi__Si_Xian"/>
      <w:pPr>
        <w:pStyle w:val="Normal"/>
      </w:pPr>
      <w:r>
        <w:rPr>
          <w:rStyle w:val="Text0"/>
        </w:rPr>
        <w:t>49:6.13 (570.2)</w:t>
      </w:r>
      <w:r>
        <w:t xml:space="preserve"> 适时，思想调整者们会进驻到这些孩子身内，而炽天使对这两群见习相关类续存者的照料，则大体与其对较为先进之亲方的照料相似，或是相当于对其唯一续存下来的亲方之照料。不管其双亲地位如何，那些达到了第三个圈子的孩子们都会被赋予个人类守护者。</w:t>
      </w:r>
      <w:bookmarkEnd w:id="5083"/>
    </w:p>
    <w:p>
      <w:bookmarkStart w:id="5084" w:name="49_6_14__570_3__Zai_Xing_Zuo_He"/>
      <w:pPr>
        <w:pStyle w:val="Para 04"/>
      </w:pPr>
      <w:r>
        <w:rPr>
          <w:rStyle w:val="Text0"/>
        </w:rPr>
        <w:t>49:6.14 (570.3)</w:t>
      </w:r>
      <w:r>
        <w:t xml:space="preserve"> 在星座和宇宙总部的终局者天体上，都会有为首级和次级改型类扬升者的无调整者孩子们所设的类似性见习托儿所。</w:t>
      </w:r>
      <w:bookmarkEnd w:id="5084"/>
    </w:p>
    <w:p>
      <w:bookmarkStart w:id="5085" w:name="49_6_15__570_4__4_Ci_Ji_Gai_Xing"/>
      <w:pPr>
        <w:pStyle w:val="Normal"/>
      </w:pPr>
      <w:r>
        <w:rPr>
          <w:rStyle w:val="Text0"/>
        </w:rPr>
        <w:t>49:6.15 (570.4)</w:t>
      </w:r>
      <w:r>
        <w:t xml:space="preserve"> 4.</w:t>
      </w:r>
      <w:r>
        <w:rPr>
          <w:rStyle w:val="Text1"/>
        </w:rPr>
        <w:t>次级改型类扬升凡人。</w:t>
      </w:r>
      <w:r>
        <w:t>这是些中等进化世界的渐进性人类。一般说来，他们并未免于自然死亡，但他们可免于穿越七个宅厦世界。</w:t>
      </w:r>
      <w:bookmarkEnd w:id="5085"/>
    </w:p>
    <w:p>
      <w:bookmarkStart w:id="5086" w:name="49_6_16__570_5__Shao_Qian_Wan_Me"/>
      <w:pPr>
        <w:pStyle w:val="Normal"/>
      </w:pPr>
      <w:r>
        <w:rPr>
          <w:rStyle w:val="Text0"/>
        </w:rPr>
        <w:t>49:6.16 (570.5)</w:t>
      </w:r>
      <w:r>
        <w:t xml:space="preserve"> 稍欠完美化的群体，会在其地方系统的总部上再次醒来，所越过的仅是诸个宅厦世界。中间群体会前往星座培训世界；他们会越过地方系统的整个灵质性体系。许多续存者在诸个行星时代的灵性奋斗中还走得更远，他们会在星座总部上再次醒来，并从那里开始其天堂扬升。</w:t>
      </w:r>
      <w:bookmarkEnd w:id="5086"/>
    </w:p>
    <w:p>
      <w:bookmarkStart w:id="5087" w:name="49_6_17__570_6__Dan_Zai_Ren_He_Y"/>
      <w:pPr>
        <w:pStyle w:val="Para 04"/>
      </w:pPr>
      <w:r>
        <w:rPr>
          <w:rStyle w:val="Text0"/>
        </w:rPr>
        <w:t>49:6.17 (570.6)</w:t>
      </w:r>
      <w:r>
        <w:t xml:space="preserve"> 但在任何一个这样的群体可以前行之前，他们必须要作为教导者返回到他们所错过的那些世界，在那些他们作为学员时越过的领域里，获得许多担当教师的经验。他们随后都会依照命定的凡人进程路线而前往天堂。</w:t>
      </w:r>
      <w:bookmarkEnd w:id="5087"/>
    </w:p>
    <w:p>
      <w:bookmarkStart w:id="5088" w:name="49_6_18__570_7__5_Shou_Ji_Gai_Xi"/>
      <w:pPr>
        <w:pStyle w:val="Normal"/>
      </w:pPr>
      <w:r>
        <w:rPr>
          <w:rStyle w:val="Text0"/>
        </w:rPr>
        <w:t>49:6.18 (570.7)</w:t>
      </w:r>
      <w:r>
        <w:t xml:space="preserve"> 5.</w:t>
      </w:r>
      <w:r>
        <w:rPr>
          <w:rStyle w:val="Text1"/>
        </w:rPr>
        <w:t>首级改型类扬升凡人。</w:t>
      </w:r>
      <w:r>
        <w:t>这些凡人属于调整者融合类型的进化生命，但通常来说他们会代表着进化世界上人类发展之最终阶段。这些荣耀化存有会免于穿越死亡门户；他们会受到圣子们的垂青；他们会从生者中间得以转化，并会直接出现在地方宇宙总部的主权圣子面前。</w:t>
      </w:r>
      <w:bookmarkEnd w:id="5088"/>
    </w:p>
    <w:p>
      <w:bookmarkStart w:id="5089" w:name="49_6_19__570_8__Zhe_Shi_Yi_Xie_Z"/>
      <w:pPr>
        <w:pStyle w:val="Normal"/>
      </w:pPr>
      <w:r>
        <w:rPr>
          <w:rStyle w:val="Text0"/>
        </w:rPr>
        <w:t>49:6.19 (570.8)</w:t>
      </w:r>
      <w:r>
        <w:t xml:space="preserve"> 这是一些在凡世生命期间就与其调整者融合了的凡人，在被覆以灵质性形体之前，这类融合于调整者的人格体可自由地穿越空间。这些融合了的灵魂，会通过调整者的直接运送而前往高等灵质性天体的复活大厅，他们在那儿会接收其最初的灵质性覆盖物，就像所有其他从进化世界到来的凡人们所做的一样。</w:t>
      </w:r>
      <w:bookmarkEnd w:id="5089"/>
    </w:p>
    <w:p>
      <w:bookmarkStart w:id="5090" w:name="49_6_20__570_9__Fan_Ren_Yang_She"/>
      <w:pPr>
        <w:pStyle w:val="Normal"/>
      </w:pPr>
      <w:r>
        <w:rPr>
          <w:rStyle w:val="Text0"/>
        </w:rPr>
        <w:t>49:6.20 (570.9)</w:t>
      </w:r>
      <w:r>
        <w:t xml:space="preserve"> 凡人扬升的这一首级改型类别，适用于自调整者融合类世界的最低阶段到最高阶段内任何一个行星系列中的个体，但它会在这些天体中较为久远的星球上、在它们已获益于诸圣子的众多旅居之后更为频繁地起着作用。</w:t>
      </w:r>
      <w:bookmarkEnd w:id="5090"/>
    </w:p>
    <w:p>
      <w:bookmarkStart w:id="5091" w:name="49_6_21__570_10__Sui_Zhao_Guang"/>
      <w:pPr>
        <w:pStyle w:val="Para 07"/>
      </w:pPr>
      <w:r>
        <w:rPr>
          <w:rStyle w:val="Text0"/>
        </w:rPr>
        <w:t>49:6.21 (570.10)</w:t>
      </w:r>
      <w:r>
        <w:t xml:space="preserve"> 随着光与生命之行星时代的确立，许多人将通过这一首级改型类转化方式而前往宇宙的灵质性世界。随着更为深入到高级的安住性存在阶段，当大多数离开一个界域的凡人们都被包括在这一分类中时，该行星便被视为属于这一系列。在这些长期安住于光与生命当中的天体上，自然死亡会变得不再频繁发生。</w:t>
      </w:r>
      <w:bookmarkEnd w:id="5091"/>
    </w:p>
    <w:p>
      <w:bookmarkStart w:id="5092" w:name="49_6_22__571_1____You_Ye_Lu_Se_M"/>
      <w:pPr>
        <w:pStyle w:val="Para 07"/>
      </w:pPr>
      <w:r>
        <w:rPr>
          <w:rStyle w:val="Text0"/>
        </w:rPr>
        <w:t>49:6.22 (571.1)</w:t>
      </w:r>
      <w:r>
        <w:t xml:space="preserve"> [ 由耶路瑟姆(Jerusem)行星管理学校的一位麦基洗德所呈献。]</w:t>
      </w:r>
      <w:bookmarkEnd w:id="5092"/>
    </w:p>
    <w:p>
      <w:bookmarkStart w:id="5093" w:name="Top_of_08_Paper050_xhtml"/>
      <w:pPr>
        <w:pStyle w:val="Para 08"/>
        <w:pageBreakBefore w:val="on"/>
      </w:pPr>
      <w:r>
        <w:t>玉苒厦之书</w:t>
      </w:r>
      <w:bookmarkEnd w:id="5093"/>
    </w:p>
    <w:p>
      <w:pPr>
        <w:pStyle w:val="0 Block"/>
      </w:pPr>
    </w:p>
    <w:p>
      <w:pPr>
        <w:pStyle w:val="Para 12"/>
      </w:pPr>
      <w:r>
        <w:t xml:space="preserve">&lt;&lt; </w:t>
      </w:r>
      <w:hyperlink w:anchor="Top_of_08_Paper049_xhtml" w:tooltip="第49篇, 居住性世界">
        <w:r>
          <w:rPr>
            <w:rStyle w:val="Text3"/>
          </w:rPr>
          <w:t>第49篇</w:t>
        </w:r>
      </w:hyperlink>
      <w:r>
        <w:t xml:space="preserve"> | </w:t>
      </w:r>
      <w:hyperlink w:anchor="Top_of_01_Parts_xhtml" w:tooltip="书的各个部分">
        <w:r>
          <w:rPr>
            <w:rStyle w:val="Text3"/>
          </w:rPr>
          <w:t>各个部分</w:t>
        </w:r>
      </w:hyperlink>
      <w:r>
        <w:t xml:space="preserve"> | </w:t>
      </w:r>
      <w:hyperlink w:anchor="50__Xing_Xing_Jun_Wang_572" w:tooltip="书的目录">
        <w:r>
          <w:rPr>
            <w:rStyle w:val="Text3"/>
          </w:rPr>
          <w:t>目录</w:t>
        </w:r>
      </w:hyperlink>
      <w:r>
        <w:t xml:space="preserve"> | </w:t>
      </w:r>
      <w:hyperlink w:anchor="Top_of_08_Paper051_xhtml" w:tooltip="第51篇, 行星类亚当">
        <w:r>
          <w:rPr>
            <w:rStyle w:val="Text3"/>
          </w:rPr>
          <w:t>第51篇</w:t>
        </w:r>
      </w:hyperlink>
      <w:r>
        <w:t xml:space="preserve"> &gt;&gt;</w:t>
      </w:r>
    </w:p>
    <w:p>
      <w:pPr>
        <w:pStyle w:val="0 Block"/>
      </w:pPr>
    </w:p>
    <w:p>
      <w:pPr>
        <w:pStyle w:val="Para 10"/>
      </w:pPr>
      <w:r>
        <w:t>第50篇</w:t>
      </w:r>
    </w:p>
    <w:p>
      <w:bookmarkStart w:id="5094" w:name="Xing_Xing_Jun_Wang"/>
      <w:pPr>
        <w:pStyle w:val="Heading 1"/>
      </w:pPr>
      <w:r>
        <w:t>行星君王</w:t>
      </w:r>
      <w:bookmarkEnd w:id="5094"/>
    </w:p>
    <w:p>
      <w:bookmarkStart w:id="5095" w:name="50_0_1__572_1__Jin_Guan_Shu_Yu_L"/>
      <w:pPr>
        <w:pStyle w:val="Normal"/>
      </w:pPr>
      <w:r>
        <w:rPr>
          <w:rStyle w:val="Text0"/>
        </w:rPr>
        <w:t>50:0.1 (572.1)</w:t>
      </w:r>
      <w:r>
        <w:t xml:space="preserve"> 尽管属于拉那南德(Lanonandek)圣子类别，但行星君王们在服务方面却是如此的专属化，以致他们通常会被视为一个独特的群体。在他们被麦基洗德认证为第二类拉那南德圣子之后，这些地方宇宙圣子们便会被委派到其星座总部的后备团队中。从这儿他们会由系统君主委以不同的职责，并最终会被委任为行星君王而被派去支配正在进化的居住性世界。</w:t>
      </w:r>
      <w:bookmarkEnd w:id="5095"/>
    </w:p>
    <w:p>
      <w:bookmarkStart w:id="5096" w:name="50_0_2__572_2__Xi_Tong_Jun_Zhu_Q"/>
      <w:pPr>
        <w:pStyle w:val="Normal"/>
      </w:pPr>
      <w:r>
        <w:rPr>
          <w:rStyle w:val="Text0"/>
        </w:rPr>
        <w:t>50:0.2 (572.2)</w:t>
      </w:r>
      <w:r>
        <w:t xml:space="preserve"> 系统君主去在委派支配者前往一个给定行星的事务方面有所行动的标志，是接收到了来自生命载运者们要求派遣一名行政首领前往这一行星行使职责的请求，他们已在该行星上创建了生命，并发展出了智能性进化存有。所有被进化受造物居住的行星，都会有一位属于这类圣子的行星支配者分配给它们。</w:t>
      </w:r>
      <w:bookmarkEnd w:id="5096"/>
    </w:p>
    <w:p>
      <w:bookmarkStart w:id="5097" w:name="1__Jun_Wang_Men_De_Shi_Ming"/>
      <w:pPr>
        <w:pStyle w:val="Heading 2"/>
      </w:pPr>
      <w:r>
        <w:t>1. 君王们的使命</w:t>
      </w:r>
      <w:bookmarkEnd w:id="5097"/>
    </w:p>
    <w:p>
      <w:bookmarkStart w:id="5098" w:name="50_1_1__572_3__Xing_Xing_Jun_Wan"/>
      <w:pPr>
        <w:pStyle w:val="Normal"/>
      </w:pPr>
      <w:r>
        <w:rPr>
          <w:rStyle w:val="Text0"/>
        </w:rPr>
        <w:t>50:1.1 (572.3)</w:t>
      </w:r>
      <w:r>
        <w:t xml:space="preserve"> 行星君王及其助理弟兄代表着天堂永恒之子与时空性低等受造物所能做的最为接近的人格化接触（除去化身以外）。的确，造物之子会通过他的灵而与各域的受造物接触，而行星君王则是从天堂延伸到人类子民的人格性圣子类别中之最后一类。无限之灵会以命运守护者及其他天使类存有的身份来到人近旁；万有之父则是通过神秘告诫者的准人格性临在而活在人身内；然而行星君王则代表着永恒之子及其众子靠近你们的最后努力。在一个新被居住的世界上，行星君王是完整神性的唯一代表，他发源于造物之子（万有之父与永恒之子的后代）和神性职司（无限之灵的宇宙女儿）。</w:t>
      </w:r>
      <w:bookmarkEnd w:id="5098"/>
    </w:p>
    <w:p>
      <w:bookmarkStart w:id="5099" w:name="50_1_2__572_4__Yi_Ge_Xin_Bei_Ju"/>
      <w:pPr>
        <w:pStyle w:val="Normal"/>
      </w:pPr>
      <w:r>
        <w:rPr>
          <w:rStyle w:val="Text0"/>
        </w:rPr>
        <w:t>50:1.2 (572.4)</w:t>
      </w:r>
      <w:r>
        <w:t xml:space="preserve"> 一个新被居住世界的君王，会由一个包含了众多助手和助理的忠诚团队以及大量侍奉之灵所环绕着。但这类新世界的主管团队，必须要源自系统管理者中的较低类别，以便能对行星问题与困难有一种天然的同情和理解。给进化世界提供体察性支配的所有这些努力，会产生这样一种渐增的可能性，即接近人性的人格体们会因将其自身的心智凌驾于至高支配者们的意志之上而误入歧途。</w:t>
      </w:r>
      <w:bookmarkEnd w:id="5099"/>
    </w:p>
    <w:p>
      <w:bookmarkStart w:id="5100" w:name="50_1_3__572_5__You_Yu_Zai_Dan_Ge"/>
      <w:pPr>
        <w:pStyle w:val="Normal"/>
      </w:pPr>
      <w:r>
        <w:rPr>
          <w:rStyle w:val="Text0"/>
        </w:rPr>
        <w:t>50:1.3 (572.5)</w:t>
      </w:r>
      <w:r>
        <w:t xml:space="preserve"> 由于在单个行星上作为神性之代表是十分孤寂的，因此这些圣子们会受到严峻的考验，内巴顿(Nebadon)就曾遭遇到几次反叛之不幸。在创造系统君主和行星君王的过程中，会出现这样一种概念的人格化，它在越来越远离万有之父和永恒之子，会有一种丧失对于个体自我重要感之均衡感的渐增风险，以及一种无法去对众多类神性存有及其各层次权威所形成的价值关系保持适当把握的更大可能性。上父并未亲身临在于地方宇宙的事实，也对所有这些圣子身上的信念与忠诚施加了某种考验。</w:t>
      </w:r>
      <w:bookmarkEnd w:id="5100"/>
    </w:p>
    <w:p>
      <w:bookmarkStart w:id="5101" w:name="50_1_4__573_1__Dan_Zhe_Xie_Shi_J"/>
      <w:pPr>
        <w:pStyle w:val="Normal"/>
      </w:pPr>
      <w:r>
        <w:rPr>
          <w:rStyle w:val="Text0"/>
        </w:rPr>
        <w:t>50:1.4 (573.1)</w:t>
      </w:r>
      <w:r>
        <w:t xml:space="preserve"> 但这些世界的君王们在其管理和组织居住性天体的使命中并非经常失败，而他们的成功会极大促进物质性之子们的后续使命，这些圣子们会前来将更高等形式的受造物生命嫁接到各个世界的原始人类身上。他们的支配也会为各个行星迎接神之天堂圣子做好许多准备，这些圣子们会相继前来审判各个世界，并去开启相继的天命时代。</w:t>
      </w:r>
      <w:bookmarkEnd w:id="5101"/>
    </w:p>
    <w:p>
      <w:bookmarkStart w:id="5102" w:name="2__Xing_Xing_De_Guan_Li"/>
      <w:pPr>
        <w:pStyle w:val="Heading 2"/>
      </w:pPr>
      <w:r>
        <w:t>2. 行星的管理</w:t>
      </w:r>
      <w:bookmarkEnd w:id="5102"/>
    </w:p>
    <w:p>
      <w:bookmarkStart w:id="5103" w:name="50_2_1__573_2__Suo_You_Xing_Xing"/>
      <w:pPr>
        <w:pStyle w:val="Normal"/>
      </w:pPr>
      <w:r>
        <w:rPr>
          <w:rStyle w:val="Text0"/>
        </w:rPr>
        <w:t>50:2.1 (573.2)</w:t>
      </w:r>
      <w:r>
        <w:t xml:space="preserve"> 所有行星君王都处在迈克尔的首席执行官加百列的宇宙行政管辖之下，而在其直接的当权者方面，他们要服从于系统君主的行政指令。</w:t>
      </w:r>
      <w:bookmarkEnd w:id="5103"/>
    </w:p>
    <w:p>
      <w:bookmarkStart w:id="5104" w:name="50_2_2__573_3__Xing_Xing_Jun_Wan"/>
      <w:pPr>
        <w:pStyle w:val="Normal"/>
      </w:pPr>
      <w:r>
        <w:rPr>
          <w:rStyle w:val="Text0"/>
        </w:rPr>
        <w:t>50:2.2 (573.3)</w:t>
      </w:r>
      <w:r>
        <w:t xml:space="preserve"> 行星君王们可在任何时候寻求麦基洗德的建议，后者是他们以前的指导者和支持者，但他们不再硬性地被要求去寻求这种帮助了，如果不被主动请求此类帮助，麦基洗德们则不会干涉行星的管理。这些世界的支配者们也可以让自身利用二十四位顾问的建议，这些顾问是从系统内的赠与世界中召集而来的。在撒旦尼亚(Satania)当中，这些顾问目前都是来自玉苒厦(Urantia)世界的原住民。在星座总部也有一个类似的七十员理事会，他们也是从各域的进化存有中选拔而来的。</w:t>
      </w:r>
      <w:bookmarkEnd w:id="5104"/>
    </w:p>
    <w:p>
      <w:bookmarkStart w:id="5105" w:name="50_2_3__573_4__Zai_Qi_Zao_Qi_Er"/>
      <w:pPr>
        <w:pStyle w:val="Normal"/>
      </w:pPr>
      <w:r>
        <w:rPr>
          <w:rStyle w:val="Text0"/>
        </w:rPr>
        <w:t>50:2.3 (573.4)</w:t>
      </w:r>
      <w:r>
        <w:t xml:space="preserve"> 在其早期而未定的进程中，对各个进化行星的支配在很大程度上是专制性的。行星君王们会从其行星助理团队中，组织其专门的助手群体。他们周围通常会有一个包含十二员的至高理事会，但在不同的世界上，这会有着不同的选择以及不同的构成。一个行星君王还可以拥有一名或多名来自其自身圣子群体中的第三类圣子作为助手，时常在某些世界上，他会拥有其自身类别、即第二类拉那南德(Lanonandek)圣子中的一名同僚作为其助手。</w:t>
      </w:r>
      <w:bookmarkEnd w:id="5105"/>
    </w:p>
    <w:p>
      <w:bookmarkStart w:id="5106" w:name="50_2_4__573_5__Yi_Ge_Shi_Jie_Zhi"/>
      <w:pPr>
        <w:pStyle w:val="Normal"/>
      </w:pPr>
      <w:r>
        <w:rPr>
          <w:rStyle w:val="Text0"/>
        </w:rPr>
        <w:t>50:2.4 (573.5)</w:t>
      </w:r>
      <w:r>
        <w:t xml:space="preserve"> 一个世界支配者的整个属员班子，会由无限之灵所属的众多人格体以及来自其他世界的某些高等进化存有和扬升凡人们组成。这样一个属员班子平均在一千名左右，随着行星的进展，这一助手团队可被增至十万名或更多。在任何觉得需要更多助手的时候，行星君王们只需向其系统君主兄弟们提出请求，这一申请便会被立即批准。</w:t>
      </w:r>
      <w:bookmarkEnd w:id="5106"/>
    </w:p>
    <w:p>
      <w:bookmarkStart w:id="5107" w:name="50_2_5__573_6__Ge_Ge_Xing_Xing_Z"/>
      <w:pPr>
        <w:pStyle w:val="Normal"/>
      </w:pPr>
      <w:r>
        <w:rPr>
          <w:rStyle w:val="Text0"/>
        </w:rPr>
        <w:t>50:2.5 (573.6)</w:t>
      </w:r>
      <w:r>
        <w:t xml:space="preserve"> 各个行星在本质与组织方面以及在管理方面都变化极大，但都备有司法法庭。地方宇宙的司法系统起始于行星君王所属的法庭，它由其随身属员班子中的一员所主掌；这类法庭的判决反映了一种极为慈父般的酌情处理态度。所有涉及到超出行星居民管理以外的问题，都可被上诉至更高的法庭，但涉及其世界范围内的事务则在很大程度上依据君王的个人自由裁量权而予以调整。</w:t>
      </w:r>
      <w:bookmarkEnd w:id="5107"/>
    </w:p>
    <w:p>
      <w:bookmarkStart w:id="5108" w:name="50_2_6__574_1__You_Diao_Jie_Zhe"/>
      <w:pPr>
        <w:pStyle w:val="Normal"/>
      </w:pPr>
      <w:r>
        <w:rPr>
          <w:rStyle w:val="Text0"/>
        </w:rPr>
        <w:t>50:2.6 (574.1)</w:t>
      </w:r>
      <w:r>
        <w:t xml:space="preserve"> 由调解者们所组成的巡回委员会则为行星法庭提供服务和补充，灵性控制者和物理性控制者们都会服从于这些调解者的调查结果。但若没有星座之父的同意，没有任何硬性的执行会得以开展，因为“极高者们在人的国中掌权”。</w:t>
      </w:r>
      <w:bookmarkEnd w:id="5108"/>
    </w:p>
    <w:p>
      <w:bookmarkStart w:id="5109" w:name="50_2_7__574_2__Fu_You_Xing_Xing"/>
      <w:pPr>
        <w:pStyle w:val="Normal"/>
      </w:pPr>
      <w:r>
        <w:rPr>
          <w:rStyle w:val="Text0"/>
        </w:rPr>
        <w:t>50:2.7 (574.2)</w:t>
      </w:r>
      <w:r>
        <w:t xml:space="preserve"> 负有行星任务的控制者与转换者们，也能够与天使及其他类别的天界存有们合作，以令这些后面的人格体们能为凡人受造物所见。在一些特殊的场合，天使类助手甚或是麦基洗德们，都能令自身为进化世界的居民们所见到。将凡人扬升者们从系统首府带来而作为行星君王属员班子一部分的主要原因，就是去促进与该域居民的交流。</w:t>
      </w:r>
      <w:bookmarkEnd w:id="5109"/>
    </w:p>
    <w:p>
      <w:bookmarkStart w:id="5110" w:name="3__Jun_Wang_De_Rou_Shen_Shu_Yuan"/>
      <w:pPr>
        <w:pStyle w:val="Heading 2"/>
      </w:pPr>
      <w:r>
        <w:t>3. 君王的肉身属员</w:t>
      </w:r>
      <w:bookmarkEnd w:id="5110"/>
    </w:p>
    <w:p>
      <w:bookmarkStart w:id="5111" w:name="50_3_1__574_3__Zai_Qu_Wang_Yi_Ge"/>
      <w:pPr>
        <w:pStyle w:val="Para 01"/>
      </w:pPr>
      <w:r>
        <w:rPr>
          <w:rStyle w:val="Text0"/>
        </w:rPr>
        <w:t>50:3.1 (574.3)</w:t>
      </w:r>
      <w:r>
        <w:t xml:space="preserve"> 在去往一个年轻的世界时，一位行星君王通常会带领一群来自地方系统总部的志愿性扬升存有。这些扬升者会作为早期种族改善工作中的顾问和助手而伴随着君王。这一物质性助手团队构成了君王与世界各族之间的连接环节。玉苒厦(Urantia)君王卡里迦夏(Caligastia)拥有一个包含了一百名此类助手的团队。</w:t>
      </w:r>
      <w:bookmarkEnd w:id="5111"/>
    </w:p>
    <w:p>
      <w:bookmarkStart w:id="5112" w:name="50_3_2__574_4__Zhe_Lei_Zhi_Yuan"/>
      <w:pPr>
        <w:pStyle w:val="Normal"/>
      </w:pPr>
      <w:r>
        <w:rPr>
          <w:rStyle w:val="Text0"/>
        </w:rPr>
        <w:t>50:3.2 (574.4)</w:t>
      </w:r>
      <w:r>
        <w:t xml:space="preserve"> 这类志愿性助手是系统首府的公民，他们都没有与其内驻的调整者融合。这类志愿服务者的调整者状态，依然保持为系统总部常驻时的状态，而这些灵质性进展者们只是暂时回复到一种先前的物质性状态中。</w:t>
      </w:r>
      <w:bookmarkEnd w:id="5112"/>
    </w:p>
    <w:p>
      <w:bookmarkStart w:id="5113" w:name="50_3_3__574_5__Sheng_Ming_Zai_Yu"/>
      <w:pPr>
        <w:pStyle w:val="Para 01"/>
      </w:pPr>
      <w:r>
        <w:rPr>
          <w:rStyle w:val="Text0"/>
        </w:rPr>
        <w:t>50:3.3 (574.5)</w:t>
      </w:r>
      <w:r>
        <w:t xml:space="preserve"> 生命载运者们，亦即形体的设计者们，会为这些志愿者们提供新的物质性躯体，他们会在其行星旅居期间占用这些躯体。这些人格性形体，尽管会免于该域的各种普通疾病，但也像早期的灵质性躯体一样，会受制于某些带有机械性本质的意外事故。</w:t>
      </w:r>
      <w:bookmarkEnd w:id="5113"/>
    </w:p>
    <w:p>
      <w:bookmarkStart w:id="5114" w:name="50_3_4__574_6__Yu_Di_Er_Ming_She"/>
      <w:pPr>
        <w:pStyle w:val="Normal"/>
      </w:pPr>
      <w:r>
        <w:rPr>
          <w:rStyle w:val="Text0"/>
        </w:rPr>
        <w:t>50:3.4 (574.6)</w:t>
      </w:r>
      <w:r>
        <w:t xml:space="preserve"> 与第二名圣子到达该天体时的接下来审判相关的，通常是君王的肉身属员离开该行星。在离开之前，他们会按照惯例将其各种职责分配给他们共同的后代以及某些优秀的本地志愿者。在那些允许君王助手们与本土种族中优良族群婚配的世界上，这类后代通常会接替他们。</w:t>
      </w:r>
      <w:bookmarkEnd w:id="5114"/>
    </w:p>
    <w:p>
      <w:bookmarkStart w:id="5115" w:name="50_3_5__574_7__Xing_Xing_Jun_Wan"/>
      <w:pPr>
        <w:pStyle w:val="Normal"/>
      </w:pPr>
      <w:r>
        <w:rPr>
          <w:rStyle w:val="Text0"/>
        </w:rPr>
        <w:t>50:3.5 (574.7)</w:t>
      </w:r>
      <w:r>
        <w:t xml:space="preserve"> 行星君王的这些助手们很少会与本世界的种族交配，但他们的确总是会在其自身中间交配。自这些结合中会产生两类存有：第一类型的中道受造物以及某些高等类型的物质性存有，当他们父母在亚当和夏娃到来时离开行星以后，他们依然会附属于君王的属员班子。这些孩子不会与凡人种族交配，除了在某些紧急情况下且仅经由行星君王的命令以外。在这样一类事件中，他们的子女 -- 即肉身属员的孙辈 -- 在地位上相当于其世代的优良种族。行星君王的所有这些半物质性助手的后代，都是有调整者内驻的。</w:t>
      </w:r>
      <w:bookmarkEnd w:id="5115"/>
    </w:p>
    <w:p>
      <w:bookmarkStart w:id="5116" w:name="50_3_6__575_1__Zai_Jun_Wang_De_T"/>
      <w:pPr>
        <w:pStyle w:val="Normal"/>
      </w:pPr>
      <w:r>
        <w:rPr>
          <w:rStyle w:val="Text0"/>
        </w:rPr>
        <w:t>50:3.6 (575.1)</w:t>
      </w:r>
      <w:r>
        <w:t xml:space="preserve"> 在君王的天命时代结尾，当这类“回复性属员”要回到系统总部继续其天堂生涯的那一刻到来时，这些扬升者们会出现在生命载运者们面前，为的是交出他们的物质性躯体。他们会进入过渡性睡眠，醒来就摆脱了其凡间的覆盖物，而披上了灵质性形体，并准备好让炽天使运送回系统首府，与他们分开的调整者会在那里等待着他们。他们已落后于其耶路瑟姆(Jerusem)的同类一整个天命时代，但他们已获得了一种独特而非凡的经历，一种扬升凡人生涯中罕有的篇章。</w:t>
      </w:r>
      <w:bookmarkEnd w:id="5116"/>
    </w:p>
    <w:p>
      <w:bookmarkStart w:id="5117" w:name="4__Xing_Xing_Zong_Bu_Yu_Xue_Xiao"/>
      <w:pPr>
        <w:pStyle w:val="Heading 2"/>
      </w:pPr>
      <w:r>
        <w:t>4. 行星总部与学校</w:t>
      </w:r>
      <w:bookmarkEnd w:id="5117"/>
    </w:p>
    <w:p>
      <w:bookmarkStart w:id="5118" w:name="50_4_1__575_2__Jun_Wang_De_Rou_S"/>
      <w:pPr>
        <w:pStyle w:val="Normal"/>
      </w:pPr>
      <w:r>
        <w:rPr>
          <w:rStyle w:val="Text0"/>
        </w:rPr>
        <w:t>50:4.1 (575.2)</w:t>
      </w:r>
      <w:r>
        <w:t xml:space="preserve"> 君王的肉身属员在早期会组织诸多行星培训和教化学校，进化种族之精英会在那其中受教，然后会被派出去将这些更好的方式传授给他们的族人。君王的这些学校坐落在该行星的物质性总部。</w:t>
      </w:r>
      <w:bookmarkEnd w:id="5118"/>
    </w:p>
    <w:p>
      <w:bookmarkStart w:id="5119" w:name="50_4_2__575_3__Xu_Duo_Yu_Zhe_Zuo"/>
      <w:pPr>
        <w:pStyle w:val="Para 01"/>
      </w:pPr>
      <w:r>
        <w:rPr>
          <w:rStyle w:val="Text0"/>
        </w:rPr>
        <w:t>50:4.2 (575.3)</w:t>
      </w:r>
      <w:r>
        <w:t xml:space="preserve"> 许多与这座总部城市之创建相关的物质性工作，都是由肉身属员们完成的。这类行星君王早期时代的总部城市，或是说定居地，与玉苒厦(Urantia)凡人所能想象到的极为不同。与之后时代相比，它们是简单的，且是以矿物装饰和相对先进的物质结构为特征的。所有这一切与围绕着乐园总部的亚当体系形成了鲜明的对比，在第二个宇宙圣子天命时代期间，他们为各个种族之利益所做的工作，都是从乐园总部予以进行的。</w:t>
      </w:r>
      <w:bookmarkEnd w:id="5119"/>
    </w:p>
    <w:p>
      <w:bookmarkStart w:id="5120" w:name="50_4_3__575_4__Zai_Ni_Men_Shi_Ji"/>
      <w:pPr>
        <w:pStyle w:val="Normal"/>
      </w:pPr>
      <w:r>
        <w:rPr>
          <w:rStyle w:val="Text0"/>
        </w:rPr>
        <w:t>50:4.3 (575.4)</w:t>
      </w:r>
      <w:r>
        <w:t xml:space="preserve"> 在你们世界的总部定居地当中，每一个人类居所都被供以充足的土地。尽管偏远的各个部落仍继续着狩猎和觅食，但君王学校中的学生和老师们却都是农学家和园艺家了。时间会被大致均等地分配到以下从事当中：</w:t>
      </w:r>
      <w:bookmarkEnd w:id="5120"/>
    </w:p>
    <w:p>
      <w:bookmarkStart w:id="5121" w:name="50_4_4__575_5__1__Ti_Li_Lao_Dong"/>
      <w:pPr>
        <w:pStyle w:val="Normal"/>
      </w:pPr>
      <w:r>
        <w:rPr>
          <w:rStyle w:val="Text0"/>
        </w:rPr>
        <w:t>50:4.4 (575.5)</w:t>
      </w:r>
      <w:r>
        <w:t xml:space="preserve"> 1. </w:t>
      </w:r>
      <w:r>
        <w:rPr>
          <w:rStyle w:val="Text1"/>
        </w:rPr>
        <w:t>体力劳动。</w:t>
      </w:r>
      <w:r>
        <w:t>土壤的耕作，伴随着家园建设和装点。</w:t>
      </w:r>
      <w:bookmarkEnd w:id="5121"/>
    </w:p>
    <w:p>
      <w:bookmarkStart w:id="5122" w:name="50_4_5__575_6__2__She_Jiao_Huo_D"/>
      <w:pPr>
        <w:pStyle w:val="Normal"/>
      </w:pPr>
      <w:r>
        <w:rPr>
          <w:rStyle w:val="Text0"/>
        </w:rPr>
        <w:t>50:4.5 (575.6)</w:t>
      </w:r>
      <w:r>
        <w:t xml:space="preserve"> 2. </w:t>
      </w:r>
      <w:r>
        <w:rPr>
          <w:rStyle w:val="Text1"/>
        </w:rPr>
        <w:t>社交活动。</w:t>
      </w:r>
      <w:r>
        <w:t>戏剧表演和教化性社交分组。</w:t>
      </w:r>
      <w:bookmarkEnd w:id="5122"/>
    </w:p>
    <w:p>
      <w:bookmarkStart w:id="5123" w:name="50_4_6__575_7__3__Jiao_Xue_Ying"/>
      <w:pPr>
        <w:pStyle w:val="Normal"/>
      </w:pPr>
      <w:r>
        <w:rPr>
          <w:rStyle w:val="Text0"/>
        </w:rPr>
        <w:t>50:4.6 (575.7)</w:t>
      </w:r>
      <w:r>
        <w:t xml:space="preserve"> 3. </w:t>
      </w:r>
      <w:r>
        <w:rPr>
          <w:rStyle w:val="Text1"/>
        </w:rPr>
        <w:t>教学应用。</w:t>
      </w:r>
      <w:r>
        <w:t>与家庭和群体教学相关的个别指导，辅以专门的分类培训。</w:t>
      </w:r>
      <w:bookmarkEnd w:id="5123"/>
    </w:p>
    <w:p>
      <w:bookmarkStart w:id="5124" w:name="50_4_7__575_8__4__Zhi_Ye_Pei_Xun"/>
      <w:pPr>
        <w:pStyle w:val="Normal"/>
      </w:pPr>
      <w:r>
        <w:rPr>
          <w:rStyle w:val="Text0"/>
        </w:rPr>
        <w:t>50:4.7 (575.8)</w:t>
      </w:r>
      <w:r>
        <w:t xml:space="preserve"> 4. </w:t>
      </w:r>
      <w:r>
        <w:rPr>
          <w:rStyle w:val="Text1"/>
        </w:rPr>
        <w:t>职业培训。</w:t>
      </w:r>
      <w:r>
        <w:t>婚姻与持家类学校，艺术与工艺培训类学校，以及针对各种世俗类、教化类和宗教类导师的培训课程。</w:t>
      </w:r>
      <w:bookmarkEnd w:id="5124"/>
    </w:p>
    <w:p>
      <w:bookmarkStart w:id="5125" w:name="50_4_8__575_9__5__Ling_Xing_Jiao"/>
      <w:pPr>
        <w:pStyle w:val="Para 01"/>
      </w:pPr>
      <w:r>
        <w:rPr>
          <w:rStyle w:val="Text0"/>
        </w:rPr>
        <w:t>50:4.8 (575.9)</w:t>
      </w:r>
      <w:r>
        <w:t xml:space="preserve"> 5. </w:t>
      </w:r>
      <w:r>
        <w:rPr>
          <w:rStyle w:val="Text1"/>
        </w:rPr>
        <w:t>灵性教化。</w:t>
      </w:r>
      <w:r>
        <w:t>教师情谊，对童年和青少年群体的启蒙，对被收养的、可作为其民族传道者的本土孩子的培训。</w:t>
      </w:r>
      <w:bookmarkEnd w:id="5125"/>
    </w:p>
    <w:p>
      <w:bookmarkStart w:id="5126" w:name="50_4_9__575_10__Xing_Xing_Jun_Wa"/>
      <w:pPr>
        <w:pStyle w:val="Normal"/>
      </w:pPr>
      <w:r>
        <w:rPr>
          <w:rStyle w:val="Text0"/>
        </w:rPr>
        <w:t>50:4.9 (575.10)</w:t>
      </w:r>
      <w:r>
        <w:t xml:space="preserve"> 行星君王对于凡人存有来说是不可见的；去相信其半物质性属员存有的申述，是一种对信仰的考验。但这些教化和培训学校很好地适应了每个行星的需要，很快在人类各族努力去进入这些多样学习机构的过程中，他们中间便发展出了一种热切而值得称道的竞赛局面。</w:t>
      </w:r>
      <w:bookmarkEnd w:id="5126"/>
    </w:p>
    <w:p>
      <w:bookmarkStart w:id="5127" w:name="50_4_10__575_11__Zi_Zhe_Yang_Yi"/>
      <w:pPr>
        <w:pStyle w:val="Para 01"/>
      </w:pPr>
      <w:r>
        <w:rPr>
          <w:rStyle w:val="Text0"/>
        </w:rPr>
        <w:t>50:4.10 (575.11)</w:t>
      </w:r>
      <w:r>
        <w:t xml:space="preserve"> 自这样一个世界的教化与造就中心，会逐渐地向所有民族辐射出一种振奋人心的开化性影响，它会缓慢而无疑地改变着各个进化的种族。与此同时，周边民族中被收养的、并在君王学校中受过培训的那些有教养的灵性化孩子们，将会回到其原住群体中，并尽其所能在那里建立一些新而有力的学习教化中心，他们会依照君王学校的规划而将这些中心继续下去。</w:t>
      </w:r>
      <w:bookmarkEnd w:id="5127"/>
    </w:p>
    <w:p>
      <w:bookmarkStart w:id="5128" w:name="50_4_11__576_1__Zai_Yu_Ran_Sha"/>
      <w:pPr>
        <w:pStyle w:val="Normal"/>
      </w:pPr>
      <w:r>
        <w:rPr>
          <w:rStyle w:val="Text0"/>
        </w:rPr>
        <w:t>50:4.11 (576.1)</w:t>
      </w:r>
      <w:r>
        <w:t xml:space="preserve"> 在玉苒厦(Urantia)上，这些用于行星进步与教化提升的计划原本在顺利的进行中，推进得十分令人满意，然而就在这时，整个事业因为卡里迦夏(Caligastia)对路西法反叛的追随，而被带到一个相当突然且极不光彩的终结。</w:t>
      </w:r>
      <w:bookmarkEnd w:id="5128"/>
    </w:p>
    <w:p>
      <w:bookmarkStart w:id="5129" w:name="50_4_12__576_2__De_Zhi_Wo_Zi_She"/>
      <w:pPr>
        <w:pStyle w:val="Normal"/>
      </w:pPr>
      <w:r>
        <w:rPr>
          <w:rStyle w:val="Text0"/>
        </w:rPr>
        <w:t>50:4.12 (576.2)</w:t>
      </w:r>
      <w:r>
        <w:t xml:space="preserve"> 得知我自身类别中的一位圣子卡里迦夏(Caligastia)无情的背叛，是这次反叛中令我最为深刻震惊的几个情节之一，他深思熟虑且蓄谋已久，系统地败坏和玷污了所有当时运行的玉苒厦(Urantia)行星学校中所提供的教导与教义。这些学校所遭受的破坏是快速而彻底的。</w:t>
      </w:r>
      <w:bookmarkEnd w:id="5129"/>
    </w:p>
    <w:p>
      <w:bookmarkStart w:id="5130" w:name="50_4_13__576_3__Jun_Wang_De_Wu_Z"/>
      <w:pPr>
        <w:pStyle w:val="Normal"/>
      </w:pPr>
      <w:r>
        <w:rPr>
          <w:rStyle w:val="Text0"/>
        </w:rPr>
        <w:t>50:4.13 (576.3)</w:t>
      </w:r>
      <w:r>
        <w:t xml:space="preserve"> 君王的物质化属员中，有许多扬升者的后代仍保持着忠诚，他们脱离了卡里迦夏(Caligastia)的行列。这些忠诚者们受到了玉苒厦(Urantia)的麦基洗德接收者们的鼓舞，在之后的时代中，他们的子孙为维护行星上关于真理与正义的概念做了很多。这些忠诚传道者的工作，对于防止灵性真理在玉苒厦上的完全湮没颇有帮助。这些英勇的灵魂及其子孙们，让一些有关天父之支配的知识保存了下来，并为世界各族保留了有关各类圣子所带来的相继行星天命时代之概念。</w:t>
      </w:r>
      <w:bookmarkEnd w:id="5130"/>
    </w:p>
    <w:p>
      <w:bookmarkStart w:id="5131" w:name="5__Jian_Jin_De_Wen_Ming"/>
      <w:pPr>
        <w:pStyle w:val="Heading 2"/>
      </w:pPr>
      <w:r>
        <w:t>5. 渐进的文明</w:t>
      </w:r>
      <w:bookmarkEnd w:id="5131"/>
    </w:p>
    <w:p>
      <w:bookmarkStart w:id="5132" w:name="50_5_1__576_4__Ju_Zhu_Xing_Shi_J"/>
      <w:pPr>
        <w:pStyle w:val="Normal"/>
      </w:pPr>
      <w:r>
        <w:rPr>
          <w:rStyle w:val="Text0"/>
        </w:rPr>
        <w:t>50:5.1 (576.4)</w:t>
      </w:r>
      <w:r>
        <w:t xml:space="preserve"> 居住性世界的忠诚君王们，会被永久地配属给其最初指派的行星。天堂圣子们及其天命时代或许会来来往往，但一位成功的行星君王却会作为该域的支配者而继续下去。他的工作是独立于各个更高等圣子的使命之外的，且是被设计用来培育行星文明发展的。</w:t>
      </w:r>
      <w:bookmarkEnd w:id="5132"/>
    </w:p>
    <w:p>
      <w:bookmarkStart w:id="5133" w:name="50_5_2__576_5__Zai_Ren_He_Liang"/>
      <w:pPr>
        <w:pStyle w:val="Normal"/>
      </w:pPr>
      <w:r>
        <w:rPr>
          <w:rStyle w:val="Text0"/>
        </w:rPr>
        <w:t>50:5.2 (576.5)</w:t>
      </w:r>
      <w:r>
        <w:t xml:space="preserve"> 在任何两个行星上，文明的进程都很难是一样的。在众多不同的世界上，凡人进化的展开细节都是十分不同的。尽管行星在沿着物质性、智能性和社会性路线的发展方面有着这样多的变化，但所有进化天体都会按某些定义明确的指令而进展。</w:t>
      </w:r>
      <w:bookmarkEnd w:id="5133"/>
    </w:p>
    <w:p>
      <w:bookmarkStart w:id="5134" w:name="50_5_3__576_6__Zai_Yi_Wei_Xing_X"/>
      <w:pPr>
        <w:pStyle w:val="Para 01"/>
      </w:pPr>
      <w:r>
        <w:rPr>
          <w:rStyle w:val="Text0"/>
        </w:rPr>
        <w:t>50:5.3 (576.6)</w:t>
      </w:r>
      <w:r>
        <w:t xml:space="preserve"> 在一位行星君王的良性支配下，加之受到物质性之子的扩增以及天堂圣子们定期性使命的加强，一个普通时空世界上的凡人种族将会相继经历以下七个发展时代：</w:t>
      </w:r>
      <w:bookmarkEnd w:id="5134"/>
    </w:p>
    <w:p>
      <w:bookmarkStart w:id="5135" w:name="50_5_4__576_7__1__Ying_Yang_Shi"/>
      <w:pPr>
        <w:pStyle w:val="Para 01"/>
      </w:pPr>
      <w:r>
        <w:rPr>
          <w:rStyle w:val="Text0"/>
        </w:rPr>
        <w:t>50:5.4 (576.7)</w:t>
      </w:r>
      <w:r>
        <w:t xml:space="preserve"> 1. </w:t>
      </w:r>
      <w:r>
        <w:rPr>
          <w:rStyle w:val="Text1"/>
        </w:rPr>
        <w:t>营养时代。</w:t>
      </w:r>
      <w:r>
        <w:t>人类之前的受造物和原始人类的各个起始种族，主要关注的是食物问题。这些进化的存有们将其清醒的时间，要么花费在寻找食物上，要么花费在攻击性或是防御性的争斗上。在这些相续文明之早期祖先的心智中，食物需求是至高无上的。</w:t>
      </w:r>
      <w:bookmarkEnd w:id="5135"/>
    </w:p>
    <w:p>
      <w:bookmarkStart w:id="5136" w:name="50_5_5__576_8__2__An_Bao_Shi_Dai"/>
      <w:pPr>
        <w:pStyle w:val="Para 01"/>
      </w:pPr>
      <w:r>
        <w:rPr>
          <w:rStyle w:val="Text0"/>
        </w:rPr>
        <w:t>50:5.5 (576.8)</w:t>
      </w:r>
      <w:r>
        <w:t xml:space="preserve"> 2. </w:t>
      </w:r>
      <w:r>
        <w:rPr>
          <w:rStyle w:val="Text1"/>
        </w:rPr>
        <w:t>安保时代。</w:t>
      </w:r>
      <w:r>
        <w:t>一旦原始狩猎者能够从搜寻食物当中省出任何时间，他便将这一空闲转为增强其安全。越来越多的注意力会被投向战争之技巧。因相互的惧怕以及对异族仇恨的反复灌输，家园会被设防，宗族会被团结起来。自我保护是一种始终伴随着自我维持的从事。</w:t>
      </w:r>
      <w:bookmarkEnd w:id="5136"/>
    </w:p>
    <w:p>
      <w:bookmarkStart w:id="5137" w:name="50_5_6__577_1__3__Wu_Zhi_Shu_Shi"/>
      <w:pPr>
        <w:pStyle w:val="Para 01"/>
      </w:pPr>
      <w:r>
        <w:rPr>
          <w:rStyle w:val="Text0"/>
        </w:rPr>
        <w:t>50:5.6 (577.1)</w:t>
      </w:r>
      <w:r>
        <w:t xml:space="preserve"> 3. </w:t>
      </w:r>
      <w:r>
        <w:rPr>
          <w:rStyle w:val="Text1"/>
        </w:rPr>
        <w:t>物质舒适时代。</w:t>
      </w:r>
      <w:r>
        <w:t>在部分解决了食物问题，并达到了某种程度的安保以后，额外的空闲便会被用来改善个人的舒适性。奢华物与必需品之竞争会占据人类活动舞台的中心。这样一个时代经常是以暴虐、偏执、暴饮、暴食为特征的。各个种族中的较弱群体倾向于荒淫残忍。这些寻求享乐的弱者们，会逐渐被先进文明中那些更为强大而又热爱真理的群体所征服。</w:t>
      </w:r>
      <w:bookmarkEnd w:id="5137"/>
    </w:p>
    <w:p>
      <w:bookmarkStart w:id="5138" w:name="50_5_7__577_2__4__Zhui_Qiu_Zhi_S"/>
      <w:pPr>
        <w:pStyle w:val="Para 01"/>
      </w:pPr>
      <w:r>
        <w:rPr>
          <w:rStyle w:val="Text0"/>
        </w:rPr>
        <w:t>50:5.7 (577.2)</w:t>
      </w:r>
      <w:r>
        <w:t xml:space="preserve"> 4.</w:t>
      </w:r>
      <w:r>
        <w:rPr>
          <w:rStyle w:val="Text1"/>
        </w:rPr>
        <w:t xml:space="preserve"> 追求知识和智慧的时代。</w:t>
      </w:r>
      <w:r>
        <w:t>食物、安保、享乐和休闲，为文化的发展和知识的传播提供了基础。努力去运用知识会产生智慧，当一种教化学会了如何去通过经验而得益和改善，那么文明便已真正到来了。食物、安保和物质舒适仍会主导着社会，但许多有远见的个体正在如饥似渴地寻求知识和智慧。每一个孩子都被给予机会去通过实践而学习。教育是这些时代的口号。</w:t>
      </w:r>
      <w:bookmarkEnd w:id="5138"/>
    </w:p>
    <w:p>
      <w:bookmarkStart w:id="5139" w:name="50_5_8__577_3__5__Zhe_Xue_Yu_Xio"/>
      <w:pPr>
        <w:pStyle w:val="Para 01"/>
      </w:pPr>
      <w:r>
        <w:rPr>
          <w:rStyle w:val="Text0"/>
        </w:rPr>
        <w:t>50:5.8 (577.3)</w:t>
      </w:r>
      <w:r>
        <w:t xml:space="preserve"> 5. </w:t>
      </w:r>
      <w:r>
        <w:rPr>
          <w:rStyle w:val="Text1"/>
        </w:rPr>
        <w:t>哲学与兄弟情谊的时代。</w:t>
      </w:r>
      <w:r>
        <w:t>当凡人们学会去思考，并开始因经验而得益时，他们便会变得富有哲学性 -- 他们开始去在自己内心进行推理，并去做出有识别力的判断。这一时代的社会会变得富有伦理，这样一个时代的凡人们正在真正变成为道德性存有。明智的道德性存有能够在这样一个逐渐进步的世界上建立人类的兄弟情谊。伦理性和道德性存有能够学会如何去依照黄金法则而生活。</w:t>
      </w:r>
      <w:bookmarkEnd w:id="5139"/>
    </w:p>
    <w:p>
      <w:bookmarkStart w:id="5140" w:name="50_5_9__577_4__6__Ling_Xing_Fen"/>
      <w:pPr>
        <w:pStyle w:val="Para 01"/>
      </w:pPr>
      <w:r>
        <w:rPr>
          <w:rStyle w:val="Text0"/>
        </w:rPr>
        <w:t>50:5.9 (577.4)</w:t>
      </w:r>
      <w:r>
        <w:t xml:space="preserve"> 6. </w:t>
      </w:r>
      <w:r>
        <w:rPr>
          <w:rStyle w:val="Text1"/>
        </w:rPr>
        <w:t>灵性奋斗的时代。</w:t>
      </w:r>
      <w:r>
        <w:t>当逐渐进化的凡人经历了物质性、智能性和社会性的发展阶段，他们迟早会达到那样一些个人洞见之层次，这种洞见会驱使他们去寻求诸多的灵性满足感和宇宙理解力。宗教正在完成从含有恐惧与迷信的情感领域到含有宇宙智慧与个人灵性体验的高级层次之上升。教育会追求意涵之达成，教化则会把握宇宙关系和真正价值。这样一些正在进化的凡人们才是真正有教养的、真实受教育的且极为知神的。</w:t>
      </w:r>
      <w:bookmarkEnd w:id="5140"/>
    </w:p>
    <w:p>
      <w:bookmarkStart w:id="5141" w:name="50_5_10__577_5__7__Guang_Yu_Shen"/>
      <w:pPr>
        <w:pStyle w:val="Para 01"/>
      </w:pPr>
      <w:r>
        <w:rPr>
          <w:rStyle w:val="Text0"/>
        </w:rPr>
        <w:t>50:5.10 (577.5)</w:t>
      </w:r>
      <w:r>
        <w:t xml:space="preserve"> 7. </w:t>
      </w:r>
      <w:r>
        <w:rPr>
          <w:rStyle w:val="Text1"/>
        </w:rPr>
        <w:t>光与生命的时代。</w:t>
      </w:r>
      <w:r>
        <w:t>这是物质性安保、智能性扩展、社会性教化和属灵性达成这些相继时代的极盛期。这些人类成就此时会得以融合、关联和协调于宇宙统一和无私服务中。在含有有限性本质和物质性赋予的限度内，由相继生活在这些超然而稳定之时空世界的渐趋提升各代所能实现的进化性达成是毫无界限的。</w:t>
      </w:r>
      <w:bookmarkEnd w:id="5141"/>
    </w:p>
    <w:p>
      <w:bookmarkStart w:id="5142" w:name="50_5_11__577_6__Zai_Bang_Zhu_Qi"/>
      <w:pPr>
        <w:pStyle w:val="Normal"/>
      </w:pPr>
      <w:r>
        <w:rPr>
          <w:rStyle w:val="Text0"/>
        </w:rPr>
        <w:t>50:5.11 (577.6)</w:t>
      </w:r>
      <w:r>
        <w:t xml:space="preserve"> 在帮助其天体历经世界历史中的这些相继的天命时代以及行星进展中的这些渐进性纪元后，行星君王们便会在光与生命时代开启之时被提升到行星主权者的位置上。</w:t>
      </w:r>
      <w:bookmarkEnd w:id="5142"/>
    </w:p>
    <w:p>
      <w:bookmarkStart w:id="5143" w:name="6__Xing_Xing_De_Jiao_Hua"/>
      <w:pPr>
        <w:pStyle w:val="Heading 2"/>
      </w:pPr>
      <w:r>
        <w:t>6. 行星的教化</w:t>
      </w:r>
      <w:bookmarkEnd w:id="5143"/>
    </w:p>
    <w:p>
      <w:bookmarkStart w:id="5144" w:name="50_6_1__578_1__Yu_Ran_Sha__Urant"/>
      <w:pPr>
        <w:pStyle w:val="Normal"/>
      </w:pPr>
      <w:r>
        <w:rPr>
          <w:rStyle w:val="Text0"/>
        </w:rPr>
        <w:t>50:6.1 (578.1)</w:t>
      </w:r>
      <w:r>
        <w:t xml:space="preserve"> 玉苒厦(Urantia)的隔离，使之不可能去对你们撒旦尼亚(Satania)邻居们的生活和环境之许多细节进行展示。在这些叙述中，我们会因行星隔离及系统孤立而有所限制。我们在尽力去启蒙玉苒厦凡人的全部努力中，都要受到这些限制的指导，但就所被允许的内容而言，你们已在一个普通进化世界的进展方面受过教导，并且你们也能够去将这样一个世界的进程与玉苒厦的当前状态相比了。</w:t>
      </w:r>
      <w:bookmarkEnd w:id="5144"/>
    </w:p>
    <w:p>
      <w:bookmarkStart w:id="5145" w:name="50_6_2__578_2__Yu_Ran_Sha__Urant"/>
      <w:pPr>
        <w:pStyle w:val="Normal"/>
      </w:pPr>
      <w:r>
        <w:rPr>
          <w:rStyle w:val="Text0"/>
        </w:rPr>
        <w:t>50:6.2 (578.2)</w:t>
      </w:r>
      <w:r>
        <w:t xml:space="preserve"> 玉苒厦(Urantia)上的文明发展，与其他那些遭受了灵性隔离之不幸的世界并没有很大不同。但当与宇宙中那些忠诚的世界相比时，你们行星似乎在智能进步与灵性达成的所有阶段都极为混乱且大为落后了。</w:t>
      </w:r>
      <w:bookmarkEnd w:id="5145"/>
    </w:p>
    <w:p>
      <w:bookmarkStart w:id="5146" w:name="50_6_3__578_3__You_Yu_Ni_Men_Xin"/>
      <w:pPr>
        <w:pStyle w:val="Normal"/>
      </w:pPr>
      <w:r>
        <w:rPr>
          <w:rStyle w:val="Text0"/>
        </w:rPr>
        <w:t>50:6.3 (578.3)</w:t>
      </w:r>
      <w:r>
        <w:t xml:space="preserve"> 由于你们行星的众多不幸，玉苒厦人(Urantian)无法理解关于正常世界教化的很多内容，但你们不应将众多进化世界、甚至是最理想的进化世界设想为这样一些天体，在其之上的生活就像是一个无忧无虑的花床。人类种族的最初生活总是伴随着挣扎。努力和决断是获得续存价值的一个必要部分。</w:t>
      </w:r>
      <w:bookmarkEnd w:id="5146"/>
    </w:p>
    <w:p>
      <w:bookmarkStart w:id="5147" w:name="50_6_4__578_4__Jiao_Hua_Yi_Xin_Z"/>
      <w:pPr>
        <w:pStyle w:val="Para 01"/>
      </w:pPr>
      <w:r>
        <w:rPr>
          <w:rStyle w:val="Text0"/>
        </w:rPr>
        <w:t>50:6.4 (578.4)</w:t>
      </w:r>
      <w:r>
        <w:t xml:space="preserve"> 教化以心智之品质为先决条件；如果心智未被提升，那么教化就无法得以改善。上等的智力将会寻求一种高贵的教化，并会找到某种方式以达到这样一个目标。低等的心智，即便将高等的教化现成地摆在他们面前，也会弃之若履。很多内容也依赖于圣子们的相继使命，以及各个天命时代人们对于启蒙的接收程度。</w:t>
      </w:r>
      <w:bookmarkEnd w:id="5147"/>
    </w:p>
    <w:p>
      <w:bookmarkStart w:id="5148" w:name="50_6_5__578_5__Ni_Men_Bu_Ying_Wa"/>
      <w:pPr>
        <w:pStyle w:val="Normal"/>
      </w:pPr>
      <w:r>
        <w:rPr>
          <w:rStyle w:val="Text0"/>
        </w:rPr>
        <w:t>50:6.5 (578.5)</w:t>
      </w:r>
      <w:r>
        <w:t xml:space="preserve"> 你们不应忘记，在二十万年的时间里，由于路西法反叛的缘故，撒旦尼亚(Satania)的所有世界都停滞在诺拉歇德(Norlatiadek)星座的灵性禁令之下。要去扭转罪恶与隔离所造成的障碍，将需要许多个世代。由于一位反叛行星君王和一位违约物质性之子所导致的双重悲剧，你们世界还在继续去追求一种毫无规律的多舛历程。即便连基督•迈克尔在玉苒厦(Urantia)上的赠与，都未能即刻消除这些在较早期世界管理方面的严重错误所造成的暂存性后果。</w:t>
      </w:r>
      <w:bookmarkEnd w:id="5148"/>
    </w:p>
    <w:p>
      <w:bookmarkStart w:id="5149" w:name="7__Ge_Li_De_Bao_Chang"/>
      <w:pPr>
        <w:pStyle w:val="Heading 2"/>
      </w:pPr>
      <w:r>
        <w:t>7. 隔离的报偿</w:t>
      </w:r>
      <w:bookmarkEnd w:id="5149"/>
    </w:p>
    <w:p>
      <w:bookmarkStart w:id="5150" w:name="50_7_1__578_6__Zha_Yi_Xiang__Yu"/>
      <w:pPr>
        <w:pStyle w:val="Normal"/>
      </w:pPr>
      <w:r>
        <w:rPr>
          <w:rStyle w:val="Text0"/>
        </w:rPr>
        <w:t>50:7.1 (578.6)</w:t>
      </w:r>
      <w:r>
        <w:t xml:space="preserve"> 乍一想，玉苒厦(Urantia)及其相关的隔离世界，因被剥夺了像行星君王和物质性之子这些超人类人格体之有益存在及影响，或许看来是极为不幸的。但这些星球的隔离，也为其族类们提供了一种独特的机会，去锻炼信仰，去发展一种对于宇宙可靠性的罕有信任品质，这种品质不会依赖于眼界或是任何其他物质性考量。最终结果或许是，来自因背叛而被隔离世界的凡人受造物们反而会极其幸运。我们已然发现，这样的扬升者们很早就被交托了许多针对宇宙事业的专门任务，而在这其中，可靠的信仰和崇高的信任对于成就来说是不可或缺的。</w:t>
      </w:r>
      <w:bookmarkEnd w:id="5150"/>
    </w:p>
    <w:p>
      <w:bookmarkStart w:id="5151" w:name="50_7_2__579_1__Zai_Ye_Lu_Se_Mu"/>
      <w:pPr>
        <w:pStyle w:val="Normal"/>
      </w:pPr>
      <w:r>
        <w:rPr>
          <w:rStyle w:val="Text0"/>
        </w:rPr>
        <w:t>50:7.2 (579.1)</w:t>
      </w:r>
      <w:r>
        <w:t xml:space="preserve"> 在耶路瑟姆(Jerusem)，来自这些隔离世界的扬升者们本身占据了一个居住分区，并被称为</w:t>
      </w:r>
      <w:r>
        <w:rPr>
          <w:rStyle w:val="Text1"/>
        </w:rPr>
        <w:t>坚定不移者(agondonter)</w:t>
      </w:r>
      <w:r>
        <w:t>，意指那些能未见即信、隔离时不屈不挠、即便在孤身时也能战胜难以克服之困难的进化性意志受造物。这个由坚定不移者们组成的职能群体，会存留于整个地方宇宙扬升和超级宇宙渡越的过程中；它在哈沃纳(Havona)的旅居期间会消失，但在到达天堂时又会立即出现，并会明确地存留于凡人终局性团队当中。塔巴曼沙(Tabamantia)是一名拥有终局者地位的</w:t>
      </w:r>
      <w:r>
        <w:rPr>
          <w:rStyle w:val="Text1"/>
        </w:rPr>
        <w:t>坚定不移者</w:t>
      </w:r>
      <w:r>
        <w:t>，他从时空宇宙中曾发生的第一场反叛所涉及的隔离世界当中一个上续存了下来。</w:t>
      </w:r>
      <w:bookmarkEnd w:id="5151"/>
    </w:p>
    <w:p>
      <w:bookmarkStart w:id="5152" w:name="50_7_3__579_2__Zai_Zheng_Ge_Tian"/>
      <w:pPr>
        <w:pStyle w:val="Para 07"/>
      </w:pPr>
      <w:r>
        <w:rPr>
          <w:rStyle w:val="Text0"/>
        </w:rPr>
        <w:t>50:7.3 (579.2)</w:t>
      </w:r>
      <w:r>
        <w:t xml:space="preserve"> 在整个天堂生涯中，报偿会作为众因之果伴随着努力而来。这样的报偿会分出个别与一般，会提供一种受造物体验的差异，并会造就终局者集合体中终极性表现的多才多艺性。</w:t>
      </w:r>
      <w:bookmarkEnd w:id="5152"/>
    </w:p>
    <w:p>
      <w:bookmarkStart w:id="5153" w:name="50_7_4__579_3____You_Hou_Bei_Tua"/>
      <w:pPr>
        <w:pStyle w:val="Para 07"/>
      </w:pPr>
      <w:r>
        <w:rPr>
          <w:rStyle w:val="Text0"/>
        </w:rPr>
        <w:t>50:7.4 (579.3)</w:t>
      </w:r>
      <w:r>
        <w:t xml:space="preserve"> [ 由后备团队的一位第二类拉那南德(Lanonandek)圣子所呈献。]</w:t>
      </w:r>
      <w:bookmarkEnd w:id="5153"/>
    </w:p>
    <w:p>
      <w:bookmarkStart w:id="5154" w:name="Top_of_08_Paper051_xhtml"/>
      <w:pPr>
        <w:pStyle w:val="Para 08"/>
        <w:pageBreakBefore w:val="on"/>
      </w:pPr>
      <w:r>
        <w:t>玉苒厦之书</w:t>
      </w:r>
      <w:bookmarkEnd w:id="5154"/>
    </w:p>
    <w:p>
      <w:pPr>
        <w:pStyle w:val="0 Block"/>
      </w:pPr>
    </w:p>
    <w:p>
      <w:pPr>
        <w:pStyle w:val="Para 12"/>
      </w:pPr>
      <w:r>
        <w:t xml:space="preserve">&lt;&lt; </w:t>
      </w:r>
      <w:hyperlink w:anchor="Top_of_08_Paper050_xhtml" w:tooltip="第50篇, 行星君王">
        <w:r>
          <w:rPr>
            <w:rStyle w:val="Text3"/>
          </w:rPr>
          <w:t>第50篇</w:t>
        </w:r>
      </w:hyperlink>
      <w:r>
        <w:t xml:space="preserve"> | </w:t>
      </w:r>
      <w:hyperlink w:anchor="Top_of_01_Parts_xhtml" w:tooltip="书的各个部分">
        <w:r>
          <w:rPr>
            <w:rStyle w:val="Text3"/>
          </w:rPr>
          <w:t>各个部分</w:t>
        </w:r>
      </w:hyperlink>
      <w:r>
        <w:t xml:space="preserve"> | </w:t>
      </w:r>
      <w:hyperlink w:anchor="51__Xing_Xing_Lei_Ya_Dang_580" w:tooltip="书的目录">
        <w:r>
          <w:rPr>
            <w:rStyle w:val="Text3"/>
          </w:rPr>
          <w:t>目录</w:t>
        </w:r>
      </w:hyperlink>
      <w:r>
        <w:t xml:space="preserve"> | </w:t>
      </w:r>
      <w:hyperlink w:anchor="Top_of_08_Paper052_xhtml" w:tooltip="第52篇, 行星类凡人的诸多时代">
        <w:r>
          <w:rPr>
            <w:rStyle w:val="Text3"/>
          </w:rPr>
          <w:t>第52篇</w:t>
        </w:r>
      </w:hyperlink>
      <w:r>
        <w:t xml:space="preserve"> &gt;&gt;</w:t>
      </w:r>
    </w:p>
    <w:p>
      <w:pPr>
        <w:pStyle w:val="0 Block"/>
      </w:pPr>
    </w:p>
    <w:p>
      <w:pPr>
        <w:pStyle w:val="Para 10"/>
      </w:pPr>
      <w:r>
        <w:t>第51篇</w:t>
      </w:r>
    </w:p>
    <w:p>
      <w:bookmarkStart w:id="5155" w:name="Xing_Xing_Lei_Ya_Dang"/>
      <w:pPr>
        <w:pStyle w:val="Heading 1"/>
      </w:pPr>
      <w:r>
        <w:t>行星类亚当</w:t>
      </w:r>
      <w:bookmarkEnd w:id="5155"/>
    </w:p>
    <w:p>
      <w:bookmarkStart w:id="5156" w:name="51_0_1__580_1__Zai_Xing_Xing_Jun"/>
      <w:pPr>
        <w:pStyle w:val="Normal"/>
      </w:pPr>
      <w:r>
        <w:rPr>
          <w:rStyle w:val="Text0"/>
        </w:rPr>
        <w:t>51:0.1 (580.1)</w:t>
      </w:r>
      <w:r>
        <w:t xml:space="preserve"> 在行星君王的天命时代期间，原始人类会达到其自然进化发展的极限，这种生物性的达成标志着系统君主将要向这一世界派遣第二类圣子、即生物性提升者。这些圣子，因其有两位 -- 即物质性之子和物质性之女 -- 因而在行星上通常被称为亚当和夏娃。撒旦尼亚(Satania)的原初类物质性之子是亚当，而那些作为生物性提升者而去到系统各个世界的圣子们，则会一直沿用其独特类别中这首位原初类圣子的名字。</w:t>
      </w:r>
      <w:bookmarkEnd w:id="5156"/>
    </w:p>
    <w:p>
      <w:bookmarkStart w:id="5157" w:name="51_0_2__580_2__Zhe_Xie_Sheng_Zi"/>
      <w:pPr>
        <w:pStyle w:val="Normal"/>
      </w:pPr>
      <w:r>
        <w:rPr>
          <w:rStyle w:val="Text0"/>
        </w:rPr>
        <w:t>51:0.2 (580.2)</w:t>
      </w:r>
      <w:r>
        <w:t xml:space="preserve"> 这些圣子是造物之子对居住性世界的物质性赠与。他们会与行星君王一起，在这样一个天体的整个进化过程中都会留在其受派的行星上。在拥有一位行星君王的世界上，这样一种冒险并没有多少危险，但在一个叛逆的行星上，一个没有灵性支配者且被剥夺了行星际通讯的世界上，这样一个使命却充满了严重的危险。</w:t>
      </w:r>
      <w:bookmarkEnd w:id="5157"/>
    </w:p>
    <w:p>
      <w:bookmarkStart w:id="5158" w:name="51_0_3__580_3__Jin_Guan_Ni_Men_B"/>
      <w:pPr>
        <w:pStyle w:val="Normal"/>
      </w:pPr>
      <w:r>
        <w:rPr>
          <w:rStyle w:val="Text0"/>
        </w:rPr>
        <w:t>51:0.3 (580.3)</w:t>
      </w:r>
      <w:r>
        <w:t xml:space="preserve"> 尽管你们不能指望去了解这些圣子在撒旦尼亚(Satania)和其他系统中各个世界的全部工作情况，但另外一些篇章会更为充分地描述这一对令人关注之配偶、即亚当和夏娃的生活和经历，他们从耶路瑟姆(Jerusem)的生物性提升者团队前来以提升玉苒厦(Urantia)各种族。尽管改良你们原住种族的理想计划流产了，但亚当的使命也并非徒劳无功。玉苒厦从亚当和夏娃的赠与中受益匪浅。在其同伴们中间以及上层的各个理事会当中，他们的工作并未被视为一种全然的失败。</w:t>
      </w:r>
      <w:bookmarkEnd w:id="5158"/>
    </w:p>
    <w:p>
      <w:bookmarkStart w:id="5159" w:name="1__Shen_De_Wu_Zhi_Xing_Zhi_Zi_De"/>
      <w:pPr>
        <w:pStyle w:val="Heading 2"/>
      </w:pPr>
      <w:r>
        <w:t>1. 神的物质性之子的起源与本质</w:t>
      </w:r>
      <w:bookmarkEnd w:id="5159"/>
    </w:p>
    <w:p>
      <w:bookmarkStart w:id="5160" w:name="51_1_1__580_4__Wu_Zhi_Xing_Zi_Nu"/>
      <w:pPr>
        <w:pStyle w:val="Normal"/>
      </w:pPr>
      <w:r>
        <w:rPr>
          <w:rStyle w:val="Text0"/>
        </w:rPr>
        <w:t>51:1.1 (580.4)</w:t>
      </w:r>
      <w:r>
        <w:t xml:space="preserve"> 物质性子女，或是说两性子女，是造物之子的后代；宇宙母灵并未参与这些存有的创造，他们注定要作为进化世界上的物理性提升者而运作。</w:t>
      </w:r>
      <w:bookmarkEnd w:id="5160"/>
    </w:p>
    <w:p>
      <w:bookmarkStart w:id="5161" w:name="51_1_2__580_5__Zai_Zheng_Ge_Di_F"/>
      <w:pPr>
        <w:pStyle w:val="Para 01"/>
      </w:pPr>
      <w:r>
        <w:rPr>
          <w:rStyle w:val="Text0"/>
        </w:rPr>
        <w:t>51:1.2 (580.5)</w:t>
      </w:r>
      <w:r>
        <w:t xml:space="preserve"> 在整个地方宇宙中，物质性圣子类别并不是统一的。造物之子在每个地方系统中只会创造出一对这样的存有；这些最初的搭档在本质上各不相同，他们要适应其各自系统的生命模式。这是一种必要的措施，因为若非如此，亚当们的生殖潜能将无法对任一特定系统中各个世界上的进化凡人之生殖潜能发挥效用。来到玉苒厦(Urantia)的亚当和夏娃，是撒旦尼亚(Satania)原初类物质性之子配偶的后裔。</w:t>
      </w:r>
      <w:bookmarkEnd w:id="5161"/>
    </w:p>
    <w:p>
      <w:bookmarkStart w:id="5162" w:name="51_1_3__580_6__Wu_Zhi_Xing_Zhi_Z"/>
      <w:pPr>
        <w:pStyle w:val="Normal"/>
      </w:pPr>
      <w:r>
        <w:rPr>
          <w:rStyle w:val="Text0"/>
        </w:rPr>
        <w:t>51:1.3 (580.6)</w:t>
      </w:r>
      <w:r>
        <w:t xml:space="preserve"> 物质性之子的身高从两米半到三米不等，他们的身体会发出带有一种紫罗兰色调的闪亮光辉。在物质性血液循环通过其物质性躯体的同时，他们也会被充以神性能量，且饱含着天界之光。这些物质性之子（亚当们）和物质性之女（夏娃们）是彼此平等的，仅是在生殖本质和某些化学赋予方面有所不同。他们平等但又有差别，即分为男性和女性 -- 因而又是互为补充的 -- 并且被设计成以配对方式履行几乎所有使命。</w:t>
      </w:r>
      <w:bookmarkEnd w:id="5162"/>
    </w:p>
    <w:p>
      <w:bookmarkStart w:id="5163" w:name="51_1_4__581_1__Wu_Zhi_Xing_Zhi_Z"/>
      <w:pPr>
        <w:pStyle w:val="Normal"/>
      </w:pPr>
      <w:r>
        <w:rPr>
          <w:rStyle w:val="Text0"/>
        </w:rPr>
        <w:t>51:1.4 (581.1)</w:t>
      </w:r>
      <w:r>
        <w:t xml:space="preserve"> 物质性之子们享受着一种双重性的给养；他们在本质与构成上确实是双重性的，一方面恰如该域的物质性存有那样摄取物质化的能量，与此同时又通过直接而自动地摄取某些维持性宇宙能量而充分保有其不朽性存在。如果他们未能完成某个委派的使命，甚或是有意识地蓄意反叛，这类圣子就会被隔离，被切断同光与生命之宇宙源头的连接。随即他们便会成为实际意义上的物质性存有，并注定要在其受派的世界上踏上物质性生命之旅，且要去面对宇宙执法者们的裁决。物质性死亡最终将会结束这样一个不幸而又不智的物质性之子或物质性之女的行星生涯。</w:t>
      </w:r>
      <w:bookmarkEnd w:id="5163"/>
    </w:p>
    <w:p>
      <w:bookmarkStart w:id="5164" w:name="51_1_5__581_2__Yi_Dui_Yuan_Chu_L"/>
      <w:pPr>
        <w:pStyle w:val="Para 04"/>
      </w:pPr>
      <w:r>
        <w:rPr>
          <w:rStyle w:val="Text0"/>
        </w:rPr>
        <w:t>51:1.5 (581.2)</w:t>
      </w:r>
      <w:r>
        <w:t xml:space="preserve"> 一对原初类也就是直接受造的亚当和夏娃，就其天生禀赋而言，与所有其他各类地方宇宙圣子一样，都是不朽的，但其子女们则表现出一种不朽性潜能的缩减。这对原初类配偶并不能将无条件的不朽性传递给其繁殖出来的子女们。他们的后裔是依靠与上灵所属心智引力回路之不间断的智性同步而延续生命的。自撒旦尼亚(Satania)系统发端以来，十三名行星类亚当以及681,204名处于从属信托地位的后代因反叛及违约而迷失了。大多数这样的背叛都发生在路西法反叛的时期。</w:t>
      </w:r>
      <w:bookmarkEnd w:id="5164"/>
    </w:p>
    <w:p>
      <w:bookmarkStart w:id="5165" w:name="51_1_6__581_3__Jin_Guan_Zuo_Wei"/>
      <w:pPr>
        <w:pStyle w:val="Normal"/>
      </w:pPr>
      <w:r>
        <w:rPr>
          <w:rStyle w:val="Text0"/>
        </w:rPr>
        <w:t>51:1.6 (581.3)</w:t>
      </w:r>
      <w:r>
        <w:t xml:space="preserve"> 尽管作为系统首府的永久公民而生活着，但即便在去到进化行星履行沉降使命时，物质性之子也并不拥有思想调整者，然而正是通过这些服务，他们会获得供调整者内驻以及用于天堂扬升生涯的经验性能力。这些独特而奇妙有用的存有，是灵性世界和物质性世界之间的连接纽带。他们被集中于系统总部，在这里他们会作为该域的物质性公民而繁衍下去，并由此而被派往各个进化世界。</w:t>
      </w:r>
      <w:bookmarkEnd w:id="5165"/>
    </w:p>
    <w:p>
      <w:bookmarkStart w:id="5166" w:name="51_1_7__581_4__Yu_Qi_Ta_Shou_Zao"/>
      <w:pPr>
        <w:pStyle w:val="Para 04"/>
      </w:pPr>
      <w:r>
        <w:rPr>
          <w:rStyle w:val="Text0"/>
        </w:rPr>
        <w:t>51:1.7 (581.4)</w:t>
      </w:r>
      <w:r>
        <w:t xml:space="preserve"> 与其他受造的行星服务类圣子不同，物质类圣子就其本质而言，对于像玉苒厦(Urantia)居民这样的物质性受造物来说并非是不可见的。这些神子们能够被时间性受造物们所看到和了解，并继而能实际上与其相往来，甚至还能与其生育，尽管这一生物性提升职责通常会落在行星类亚当的后裔身上。</w:t>
      </w:r>
      <w:bookmarkEnd w:id="5166"/>
    </w:p>
    <w:p>
      <w:bookmarkStart w:id="5167" w:name="51_1_8__581_5__Zai_Ye_Lu_Se_Mu"/>
      <w:pPr>
        <w:pStyle w:val="Normal"/>
      </w:pPr>
      <w:r>
        <w:rPr>
          <w:rStyle w:val="Text0"/>
        </w:rPr>
        <w:t>51:1.8 (581.5)</w:t>
      </w:r>
      <w:r>
        <w:t xml:space="preserve"> 在耶路瑟姆(Jerusem)，任何一对亚当和夏娃的忠贞子女们都是不朽的，然而一对物质性子女在其抵达一个进化行星后所生育的后代，则无法这般免于自然死亡。当这些圣子在一个进化世界上因生殖功能而得以重新物质化时，在生命传播机制方面会发生一种变化。生命载运者们会有意地剥夺行星类亚当和夏娃生育不死性子女的能力。如果他们没有违约，处在行星使命中的亚当和夏娃便可以无限地生存下去，但在一定限度内，其子女们会伴随着每一相续的世代而经历渐减的寿命。</w:t>
      </w:r>
      <w:bookmarkEnd w:id="5167"/>
    </w:p>
    <w:p>
      <w:bookmarkStart w:id="5168" w:name="2__Xing_Xing_Lei_Ya_Dang_De_Yun"/>
      <w:pPr>
        <w:pStyle w:val="Heading 2"/>
      </w:pPr>
      <w:r>
        <w:t>2. 行星类亚当的运送</w:t>
      </w:r>
      <w:bookmarkEnd w:id="5168"/>
    </w:p>
    <w:p>
      <w:bookmarkStart w:id="5169" w:name="51_2_1__582_1__Yi_Dan_Shou_Dao_L"/>
      <w:pPr>
        <w:pStyle w:val="Normal"/>
      </w:pPr>
      <w:r>
        <w:rPr>
          <w:rStyle w:val="Text0"/>
        </w:rPr>
        <w:t>51:2.1 (582.1)</w:t>
      </w:r>
      <w:r>
        <w:t xml:space="preserve"> 一旦收到另一个居住性世界已达到自然进化顶峰的消息，系统君主便会召集系统首府的物质性子女团队；在讨论完这样一个进化世界的需求后，两名志愿类成员 -- 即物质性之子资深团队中的一名亚当和一名夏娃 -- 便会被选定去从事这一冒险，去接受沉睡、准备好被炽天使所裹挟，并从其相关服务的家园被运送到这个充满新机遇和新危险的新领域。</w:t>
      </w:r>
      <w:bookmarkEnd w:id="5169"/>
    </w:p>
    <w:p>
      <w:bookmarkStart w:id="5170" w:name="51_2_2__582_2__Ya_Dang_He_Xia_Wa"/>
      <w:pPr>
        <w:pStyle w:val="Para 01"/>
      </w:pPr>
      <w:r>
        <w:rPr>
          <w:rStyle w:val="Text0"/>
        </w:rPr>
        <w:t>51:2.2 (582.2)</w:t>
      </w:r>
      <w:r>
        <w:t xml:space="preserve"> 亚当和夏娃是半物质性受造物，就其本身而言，不能被炽天使所运送。在他们能被炽天使所裹挟而送往受派世界之前，他们必须要在系统首府经历去物质化。运送炽天使们能够在物质性之子及其他半物质性存有身上施行这种转变，从而使他们能被炽天使所裹挟，由此能够通过空间，从一个世界或系统运送到另一世界或系统。在这种运送准备方面要花费标准时间的三天左右，在到达炽天使运送旅程终点时，则需要一名生命载运者的配合，去将这样一个去物质化的受造物恢复至正常存在状态。</w:t>
      </w:r>
      <w:bookmarkEnd w:id="5170"/>
    </w:p>
    <w:p>
      <w:bookmarkStart w:id="5171" w:name="51_2_3__582_3__Jin_Guan_Cun_Zai"/>
      <w:pPr>
        <w:pStyle w:val="Para 01"/>
      </w:pPr>
      <w:r>
        <w:rPr>
          <w:rStyle w:val="Text0"/>
        </w:rPr>
        <w:t>51:2.3 (582.3)</w:t>
      </w:r>
      <w:r>
        <w:t xml:space="preserve"> 尽管存在这种去物质化的手段来让亚当们从耶路瑟姆(Jerusem)前往各个进化世界，但却不存在同等的方法将他们从这样的世界带离，除非整个行星要被清空，在这一事件中，会为全体可挽救人口紧急设置好去物质化手段。如果某种物理性灾难会危及一个进化族类的行星居处，麦基洗德和生命载运者们会为所有续存者设置好去物质化的手段，这些存有会通过炽天使运送而被带往一个供其继续生存的新世界。一个人类种族的进化，一旦在一个空间世界上得以引发，那就必须要完全不依赖于那一行星的自然性续存而进展，但在进化的世代期间，不会另有打算而让一名行星类亚当或夏娃离开其选定的世界。</w:t>
      </w:r>
      <w:bookmarkEnd w:id="5171"/>
    </w:p>
    <w:p>
      <w:bookmarkStart w:id="5172" w:name="51_2_4__582_4__Zai_Di_Da_Qi_Xing"/>
      <w:pPr>
        <w:pStyle w:val="Normal"/>
      </w:pPr>
      <w:r>
        <w:rPr>
          <w:rStyle w:val="Text0"/>
        </w:rPr>
        <w:t>51:2.4 (582.4)</w:t>
      </w:r>
      <w:r>
        <w:t xml:space="preserve"> 在抵达其行星目的地之际，物质性子女会在生命载运者们的主管下重新物质化。这整个过程会花费玉苒厦(Urantia)时间的十天至二十八天。在这一整个重构期间，处在炽天使引发的沉睡状态下的无意识会延续。当肉体器官的重组得以完成时，这些物质性子女会实际上站在其新世界的新家园中，就像他们在耶路瑟姆(Jerusem)进行去物质化进程之前那样。</w:t>
      </w:r>
      <w:bookmarkEnd w:id="5172"/>
    </w:p>
    <w:p>
      <w:bookmarkStart w:id="5173" w:name="3__Ya_Dang_De_Shi_Ming"/>
      <w:pPr>
        <w:pStyle w:val="Heading 2"/>
      </w:pPr>
      <w:r>
        <w:t>3. 亚当的使命</w:t>
      </w:r>
      <w:bookmarkEnd w:id="5173"/>
    </w:p>
    <w:p>
      <w:bookmarkStart w:id="5174" w:name="51_3_1__582_5__Zai_Ju_Zhu_Xing_S"/>
      <w:pPr>
        <w:pStyle w:val="Normal"/>
      </w:pPr>
      <w:r>
        <w:rPr>
          <w:rStyle w:val="Text0"/>
        </w:rPr>
        <w:t>51:3.1 (582.5)</w:t>
      </w:r>
      <w:r>
        <w:t xml:space="preserve"> 在居住性世界上，物质性子女们会建造其自身的乐园本部，不久之后就会受到其自身子女的协助。通常，乐园的位置是由行星君王所选定的，其肉身属员会在本地较高等族类民众的帮助下，做好大部分的初步准备工作。</w:t>
      </w:r>
      <w:bookmarkEnd w:id="5174"/>
    </w:p>
    <w:p>
      <w:bookmarkStart w:id="5175" w:name="51_3_2__583_1__Zhe_Xie_Yi_Dian_Y"/>
      <w:pPr>
        <w:pStyle w:val="Para 01"/>
      </w:pPr>
      <w:r>
        <w:rPr>
          <w:rStyle w:val="Text0"/>
        </w:rPr>
        <w:t>51:3.2 (583.1)</w:t>
      </w:r>
      <w:r>
        <w:t xml:space="preserve"> 这些伊甸园是为了纪念星座首府伊甸厦(Edentia)而得以如此命名的，也因为它们是依照极高父者总部世界植物胜景之模式而仿建的。这样的乐园本部通常坐落在一个隐蔽的地带中，且处于亚热带的区域内。它们是普通世界上的奇妙创造物。但仅凭对玉苒厦(Urantia)这一事业之夭折发展的零碎描述，你们无法对这些美丽的教化中心作出任何判断。</w:t>
      </w:r>
      <w:bookmarkEnd w:id="5175"/>
    </w:p>
    <w:p>
      <w:bookmarkStart w:id="5176" w:name="51_3_3__583_2__Cong_Qian_Zai_Yi"/>
      <w:pPr>
        <w:pStyle w:val="Normal"/>
      </w:pPr>
      <w:r>
        <w:rPr>
          <w:rStyle w:val="Text0"/>
        </w:rPr>
        <w:t>51:3.3 (583.2)</w:t>
      </w:r>
      <w:r>
        <w:t xml:space="preserve"> 从潜在意义上讲，一对行星类亚当和夏娃对凡人族类来说是一种充满了自然恩典的全然赐予。这样一对输入性配偶的主要事务，是去繁殖并提升时间性子民。但乐园的民众和该世界的民众之间不会有直接的异种交配；许多世代以来，亚当和夏娃在生物学上来说与进化类凡人们保持着隔离，与此同时他们会建立起一支源于其自身类别的强大种族。这便是居住性世界上紫色种族的起源。</w:t>
      </w:r>
      <w:bookmarkEnd w:id="5176"/>
    </w:p>
    <w:p>
      <w:bookmarkStart w:id="5177" w:name="51_3_4__583_3__Zhong_Zu_Ti_Sheng"/>
      <w:pPr>
        <w:pStyle w:val="Para 01"/>
      </w:pPr>
      <w:r>
        <w:rPr>
          <w:rStyle w:val="Text0"/>
        </w:rPr>
        <w:t>51:3.4 (583.3)</w:t>
      </w:r>
      <w:r>
        <w:t xml:space="preserve"> 种族提升的计划是由行星君王及其属员所准备的，且是由亚当和夏娃所执行的。这正是你们的物质性之子及其伴侣抵达玉苒厦(Urantia)时，他们所被置于的极其不利地位。卡里迦夏(Caligastia)对亚当的使命做出了狡猾而有效的反对；尽管玉苒厦世界的麦基洗德接收者们已就面对反叛行星君王而固有的星球危险适时地警告过亚当和夏娃，但这位主叛者还是通过诡计谋算了这对伊甸园配偶，诱使其违背了他们作为你们世界之可见支配者的托管盟约。这位叛逆的行星君王的确成功连累了你们的亚当和夏娃，但他却没能促成他们参与路西法反叛。</w:t>
      </w:r>
      <w:bookmarkEnd w:id="5177"/>
    </w:p>
    <w:p>
      <w:bookmarkStart w:id="5178" w:name="51_3_5__583_4__Di_Wu_Lei_Tian_Sh"/>
      <w:pPr>
        <w:pStyle w:val="Para 01"/>
      </w:pPr>
      <w:r>
        <w:rPr>
          <w:rStyle w:val="Text0"/>
        </w:rPr>
        <w:t>51:3.5 (583.4)</w:t>
      </w:r>
      <w:r>
        <w:t xml:space="preserve"> 第五类天使、即行星类援助者们，会被配属到亚当的使命中，并一直陪同行星类亚当从事其世间的冒险。最初委派的团队通常约为十万名。当玉苒厦(Urantia)亚当和夏娃的工作被过早地开展时，当他们偏离了命定计划时，正是炽天使类乐园之声中的一员就其应受谴责的行为而责备了他们。而你们关于这件事情的叙述充分表明了这样一种习俗，在其当中，你们的行星传统都倾向于将每一件超自然之事归因于上主神。正因如此，玉苒厦人(Urantian)经常会对万有之父的本质感到困惑，因为所有其协同者及部属的言行都被如此笼统地归因于他。就亚当和夏娃而言，这位乐园天使无非是那时当值的行星类援助者之首。这位炽天使索罗尼娅(Solonia)，宣告了神性计划的流产，并要求麦基洗德接收者们返回到玉苒厦。</w:t>
      </w:r>
      <w:bookmarkEnd w:id="5178"/>
    </w:p>
    <w:p>
      <w:bookmarkStart w:id="5179" w:name="51_3_6__583_5__Di_Er_Lei_Zhong_D"/>
      <w:pPr>
        <w:pStyle w:val="Normal"/>
      </w:pPr>
      <w:r>
        <w:rPr>
          <w:rStyle w:val="Text0"/>
        </w:rPr>
        <w:t>51:3.6 (583.5)</w:t>
      </w:r>
      <w:r>
        <w:t xml:space="preserve"> 第二类中道者受造物是亚当使命的本土产物。正如行星君王的肉身属员们那样，物质性子女的后代们也有两类：其肉身性子孙和第二类中道者受造物。这些物质性的但却通常不可见的行星类侍奉者，对文明的进步、甚至对制服那些试图颠覆社会发展和灵性进步的抗命少数派，都做出了巨大的贡献。</w:t>
      </w:r>
      <w:bookmarkEnd w:id="5179"/>
    </w:p>
    <w:p>
      <w:bookmarkStart w:id="5180" w:name="51_3_7__583_6__Bu_Yao_Ba_Di_Er_L"/>
      <w:pPr>
        <w:pStyle w:val="Normal"/>
      </w:pPr>
      <w:r>
        <w:rPr>
          <w:rStyle w:val="Text0"/>
        </w:rPr>
        <w:t>51:3.7 (583.6)</w:t>
      </w:r>
      <w:r>
        <w:t xml:space="preserve"> 不要把第二类中道者与第一类中道者相混淆，后者起源于行星君王到来后不久。在玉苒厦(Urantia)上，这些早期中道者受造物中的大多数都与卡里迦夏(Caligastia)一起参与了反叛，并且自从五旬节以来就已被拘禁了。亚当族群中许多未对行星管理机构保持忠诚的，也同样被拘禁了。</w:t>
      </w:r>
      <w:bookmarkEnd w:id="5180"/>
    </w:p>
    <w:p>
      <w:bookmarkStart w:id="5181" w:name="51_3_8__584_1__Zai_Wu_Xun_Jie_Na"/>
      <w:pPr>
        <w:pStyle w:val="Para 01"/>
      </w:pPr>
      <w:r>
        <w:rPr>
          <w:rStyle w:val="Text0"/>
        </w:rPr>
        <w:t>51:3.8 (584.1)</w:t>
      </w:r>
      <w:r>
        <w:t xml:space="preserve"> 在五旬节那天，忠诚的第一类和第二类中道者们实施了一种志愿的联合，并自此以后在世界事务中作为一个单元而运作着。他们会在一些自两个群体中轮流选出的忠诚中道者的领导下从事服务。</w:t>
      </w:r>
      <w:bookmarkEnd w:id="5181"/>
    </w:p>
    <w:p>
      <w:bookmarkStart w:id="5182" w:name="51_3_9__584_2__Ni_Men_De_Shi_Jie"/>
      <w:pPr>
        <w:pStyle w:val="Normal"/>
      </w:pPr>
      <w:r>
        <w:rPr>
          <w:rStyle w:val="Text0"/>
        </w:rPr>
        <w:t>51:3.9 (584.2)</w:t>
      </w:r>
      <w:r>
        <w:t xml:space="preserve"> 你们的世界已被四类圣子造访过：行星君王，卡里迦夏(Caligastia)；神的物质性之子，亚当和夏娃；亚伯拉罕时代的“撒冷圣者”，玛可文塔•麦基洗德(Machiventa Melchizedek)；以及作为天堂赠与圣子而前来的，基督•迈克尔。假如迈克尔、这位内巴顿(Nebadon)宇宙的至高支配者来到你们世界时，迎接他的是一位忠诚而能干的行星君王和一位专注而成功的物质性之子，这两者本可为改善赠与圣子的毕生工作与使命做出许多，那局面将会是何等地美好而富于实效啊！但并非所有的世界都如玉苒厦(Urantia)那样不幸，行星类亚当的使命也并不总是如此艰辛，如此危险。当他们成功时，他们会促进一个伟大人类的发展，并会持续作为行星事务的可见首领，甚至可以延续到这样一个世界安住于光与生命时代。</w:t>
      </w:r>
      <w:bookmarkEnd w:id="5182"/>
    </w:p>
    <w:p>
      <w:bookmarkStart w:id="5183" w:name="4__Liu_Ge_Jin_Hua_Zhong_Zu"/>
      <w:pPr>
        <w:pStyle w:val="Heading 2"/>
      </w:pPr>
      <w:r>
        <w:t>4. 六个进化种族</w:t>
      </w:r>
      <w:bookmarkEnd w:id="5183"/>
    </w:p>
    <w:p>
      <w:bookmarkStart w:id="5184" w:name="51_4_1__584_3__Zai_Ju_Zhu_Xing_S"/>
      <w:pPr>
        <w:pStyle w:val="Normal"/>
      </w:pPr>
      <w:r>
        <w:rPr>
          <w:rStyle w:val="Text0"/>
        </w:rPr>
        <w:t>51:4.1 (584.3)</w:t>
      </w:r>
      <w:r>
        <w:t xml:space="preserve"> 在居住性世界的早期时代中，占优势地位的种族是红色人种，他们通常是最先达到人类发展之诸个层次的种族。然而，尽管红色人种是各个行星的资深种族，但在凡人出现时代之早期，相继的有色人种也会开始出现。</w:t>
      </w:r>
      <w:bookmarkEnd w:id="5184"/>
    </w:p>
    <w:p>
      <w:bookmarkStart w:id="5185" w:name="51_4_2__584_4__Jiao_Zao_De_Zhong"/>
      <w:pPr>
        <w:pStyle w:val="Normal"/>
      </w:pPr>
      <w:r>
        <w:rPr>
          <w:rStyle w:val="Text0"/>
        </w:rPr>
        <w:t>51:4.2 (584.4)</w:t>
      </w:r>
      <w:r>
        <w:t xml:space="preserve"> 较早的种族会在某种程度上优于较晚的种族。红色人种要比靛色（即黑色)人种高级得多。生命载运者们将生命能量充足地赐予到最初的红色人种身上，而一个不同人类种族的每一次相继进化显现，都代表着一种以原初赋予为代价的变种。甚至凡人身高，都趋向于从红色人种到靛色人种递减，尽管在玉苒厦(Urantia)上，绿色人种和橙色人种中出现了始料未及的巨人症血缘。</w:t>
      </w:r>
      <w:bookmarkEnd w:id="5185"/>
    </w:p>
    <w:p>
      <w:bookmarkStart w:id="5186" w:name="51_4_3__584_5__Zai_Na_Xie_Yong_Y"/>
      <w:pPr>
        <w:pStyle w:val="Normal"/>
      </w:pPr>
      <w:r>
        <w:rPr>
          <w:rStyle w:val="Text0"/>
        </w:rPr>
        <w:t>51:4.3 (584.5)</w:t>
      </w:r>
      <w:r>
        <w:t xml:space="preserve"> 在那些拥有全部六个进化种族的世界上，较优良的种族是第一、第三和第五种族 -- 即红色、黄色和蓝色人种。各个进化种族在智性成长和灵性发展的能力上，便是如此交替的，第二、第四和第六种族被赋予的略微少点。这些次级人种在某些世界中会有所缺失，而在另外许多世界上则已然灭绝。你们在很大程度上失去了你们优良的蓝色人种，除了他们在你们混杂的“白色人种”中有所存留以外，这在玉苒厦(Urantia)上是一种不幸。你们的橙色和绿色血统的丧失，则并不是那样令人严重关切。</w:t>
      </w:r>
      <w:bookmarkEnd w:id="5186"/>
    </w:p>
    <w:p>
      <w:bookmarkStart w:id="5187" w:name="51_4_4__584_6__Liu_Ge_Huo_Zhe_Sa"/>
      <w:pPr>
        <w:pStyle w:val="Para 01"/>
      </w:pPr>
      <w:r>
        <w:rPr>
          <w:rStyle w:val="Text0"/>
        </w:rPr>
        <w:t>51:4.4 (584.6)</w:t>
      </w:r>
      <w:r>
        <w:t xml:space="preserve"> 六个或者三个有色种族的进化，尽管看似会令红色人种的原初禀赋有所退化，但却在凡人类型上提供了某些非常可喜的变异，并提供了一种舍此便不可能达到的人类潜能的多样化表现。倘若他们后来依靠输入的亚当族群或是说紫色人种而得以提升的话，那么这些改良是会对人类的进步有所助益的。但在玉苒厦(Urantia)上，这一常规的人种混杂计划并未被广泛地执行，这种在执行种族进化计划上的失败，使得你们不可能去通过观察你们世界上这些早期种族的遗迹，来充分了解这些人种在一个普通居住性行星上的状况。</w:t>
      </w:r>
      <w:bookmarkEnd w:id="5187"/>
    </w:p>
    <w:p>
      <w:bookmarkStart w:id="5188" w:name="51_4_5__585_1__Zai_Zhong_Zu_Fa_Z"/>
      <w:pPr>
        <w:pStyle w:val="Normal"/>
      </w:pPr>
      <w:r>
        <w:rPr>
          <w:rStyle w:val="Text0"/>
        </w:rPr>
        <w:t>51:4.5 (585.1)</w:t>
      </w:r>
      <w:r>
        <w:t xml:space="preserve"> 在种族发展之早期，红色、黄色和蓝色人种存在着一种混血的些微趋势，橙色、绿色和靛色人种也存在着一种类似的混血趋向。</w:t>
      </w:r>
      <w:bookmarkEnd w:id="5188"/>
    </w:p>
    <w:p>
      <w:bookmarkStart w:id="5189" w:name="51_4_6__585_2__Jiao_Luo_Hou_De_R"/>
      <w:pPr>
        <w:pStyle w:val="Normal"/>
      </w:pPr>
      <w:r>
        <w:rPr>
          <w:rStyle w:val="Text0"/>
        </w:rPr>
        <w:t>51:4.6 (585.2)</w:t>
      </w:r>
      <w:r>
        <w:t xml:space="preserve"> 较落后的人类经常会被较进步的种族雇佣为劳动者。这便是早期奴隶制在行星上产生的原因。橙色人种通常会被红色人种所制服而沦为奴隶身份 -- 有时会被灭绝。黄色人种和红色人种通常会相互友善，但也并不总是如此。黄色人种通常会奴役绿色人种，而蓝色人种则会征服靛色人种。这些原始人种族以强迫劳动的方式利用其落后同伴服务的想法，无异于玉苒厦人(Urantian)看待牛马的买卖。</w:t>
      </w:r>
      <w:bookmarkEnd w:id="5189"/>
    </w:p>
    <w:p>
      <w:bookmarkStart w:id="5190" w:name="51_4_7__585_3__Zai_Da_Duo_Shu_Zh"/>
      <w:pPr>
        <w:pStyle w:val="Para 01"/>
      </w:pPr>
      <w:r>
        <w:rPr>
          <w:rStyle w:val="Text0"/>
        </w:rPr>
        <w:t>51:4.7 (585.3)</w:t>
      </w:r>
      <w:r>
        <w:t xml:space="preserve"> 在大多数正常世界上，强迫性奴役并不会延续到行星君王的天命时代，尽管心智有缺陷者和社会的违法者，仍常常会被强迫去履行非自愿性劳动。但在所有正常的世界上，这种原始的奴隶制会在输入的紫色种族或是说亚当族到来不久以后就被废止了。</w:t>
      </w:r>
      <w:bookmarkEnd w:id="5190"/>
    </w:p>
    <w:p>
      <w:bookmarkStart w:id="5191" w:name="51_4_8__585_4__Zhe_Liu_Ge_Jin_Hu"/>
      <w:pPr>
        <w:pStyle w:val="Normal"/>
      </w:pPr>
      <w:r>
        <w:rPr>
          <w:rStyle w:val="Text0"/>
        </w:rPr>
        <w:t>51:4.8 (585.4)</w:t>
      </w:r>
      <w:r>
        <w:t xml:space="preserve"> 这六个进化的种族，注定会因与亚当族提升者后裔的混合而得以融合和提升。但在这些种族得以融合之前，低劣的与不健全的族群会在很大程度上被淘汰掉。行星君王和物质性之子，会与其他适当的行星当权者们一起对各个繁殖血统的适应性做出鉴定。在玉苒厦(Urantia)上实施这样一个彻底计划的困难性，在于缺少有能力的鉴定者去鉴定你们世界单个种族的生物适应性和不适应性。尽管有这一障碍，但你们似乎应该能够一致同意，对于你们更为明显不健全的、有缺陷的、堕落的以及反社会血统的生物性剔除。</w:t>
      </w:r>
      <w:bookmarkEnd w:id="5191"/>
    </w:p>
    <w:p>
      <w:bookmarkStart w:id="5192" w:name="5__Zhong_Zu_Hun_He_Ya_Dang_Xie_T"/>
      <w:pPr>
        <w:pStyle w:val="Heading 2"/>
      </w:pPr>
      <w:r>
        <w:t>5. 种族混合</w:t>
        <w:br w:clear="none"/>
        <w:t>亚当血统的赠与</w:t>
      </w:r>
      <w:bookmarkEnd w:id="5192"/>
    </w:p>
    <w:p>
      <w:bookmarkStart w:id="5193" w:name="51_5_1__585_5__Dang_Yi_Dui_Xing"/>
      <w:pPr>
        <w:pStyle w:val="Normal"/>
      </w:pPr>
      <w:r>
        <w:rPr>
          <w:rStyle w:val="Text0"/>
        </w:rPr>
        <w:t>51:5.1 (585.5)</w:t>
      </w:r>
      <w:r>
        <w:t xml:space="preserve"> 当一对行星类亚当和夏娃来到一个居住性世界时，就实施对现存智能存有族类之提升的最佳方式而言，他们已经受到其上级的充分指导。程序计划并非是一致的；有许多内容要留待这对侍奉的配偶去判断，所以出错也是常事，尤其是在像玉苒厦(Urantia)这样混乱的反叛世界上。</w:t>
      </w:r>
      <w:bookmarkEnd w:id="5193"/>
    </w:p>
    <w:p>
      <w:bookmarkStart w:id="5194" w:name="51_5_2__585_6__Tong_Chang__Zi_Se"/>
      <w:pPr>
        <w:pStyle w:val="Normal"/>
      </w:pPr>
      <w:r>
        <w:rPr>
          <w:rStyle w:val="Text0"/>
        </w:rPr>
        <w:t>51:5.2 (585.6)</w:t>
      </w:r>
      <w:r>
        <w:t xml:space="preserve"> 通常，紫色人种仅在其自身类别数量超过一百万时，才会开始与行星原住民相混合。但与此同时，行星君王的属员们会宣告，神之子女已降赠与间，并似乎就要与人类各族合为一体；人们会热切盼望宣告得以做出的那一天，这样那些属于优良种族血统而符合资格的人们就可以前往伊甸园，并在那里被亚当的子女们所选中，成为人类一个新混合类别的父母们。</w:t>
      </w:r>
      <w:bookmarkEnd w:id="5194"/>
    </w:p>
    <w:p>
      <w:bookmarkStart w:id="5195" w:name="51_5_3__585_7__Zai_Yi_Ge_Zheng_C"/>
      <w:pPr>
        <w:pStyle w:val="Normal"/>
      </w:pPr>
      <w:r>
        <w:rPr>
          <w:rStyle w:val="Text0"/>
        </w:rPr>
        <w:t>51:5.3 (585.7)</w:t>
      </w:r>
      <w:r>
        <w:t xml:space="preserve"> 在一个正常的世界上，行星类亚当和夏娃从不会与各进化种族相交合。这一生物改良的工作是亚当后裔的职责。然而，这些亚当族人并不会外出到各族中间；君王的属员们会把愿意与亚当后裔交合的优秀男女们带到伊甸园里。在大多数世界上，被选定为一个与乐园子女们相交合的人选，常被认为是一种最高的荣耀。</w:t>
      </w:r>
      <w:bookmarkEnd w:id="5195"/>
    </w:p>
    <w:p>
      <w:bookmarkStart w:id="5196" w:name="51_5_4__586_1__Shou_Ci_Yi_Lai__Z"/>
      <w:pPr>
        <w:pStyle w:val="Para 01"/>
      </w:pPr>
      <w:r>
        <w:rPr>
          <w:rStyle w:val="Text0"/>
        </w:rPr>
        <w:t>51:5.4 (586.1)</w:t>
      </w:r>
      <w:r>
        <w:t xml:space="preserve"> 首次以来，种族战争及其它部落纷争得以减少了，与此同时，世界各族都愈发努力以有资格获得认可并被允许进入乐园。这种竞争性努力何以会逐渐占据一个正常行星上全部活动的中心，你们最多只能对其拥有一种十分浅显的概念。在玉苒厦(Urantia)上，这一整个种族改良的计划被过早地破坏了。</w:t>
      </w:r>
      <w:bookmarkEnd w:id="5196"/>
    </w:p>
    <w:p>
      <w:bookmarkStart w:id="5197" w:name="51_5_5__586_2__Zi_Se_Ren_Zhong_S"/>
      <w:pPr>
        <w:pStyle w:val="Normal"/>
      </w:pPr>
      <w:r>
        <w:rPr>
          <w:rStyle w:val="Text0"/>
        </w:rPr>
        <w:t>51:5.5 (586.2)</w:t>
      </w:r>
      <w:r>
        <w:t xml:space="preserve"> 紫色人种是一夫一妻制的种族，每一个与亚当族子女结合的进化性男女，都会宣誓不去娶另外的伴侣，并宣誓要教导其子女履行单一婚配。这些伴侣中每一对的子女都会在行星君王的学校中受到教育和培训，之后会获准去往其进化类父母的种族中，在那里去在选定的优良凡人群体中婚配。</w:t>
      </w:r>
      <w:bookmarkEnd w:id="5197"/>
    </w:p>
    <w:p>
      <w:bookmarkStart w:id="5198" w:name="51_5_6__586_3__Dang_Wu_Zhi_Xing"/>
      <w:pPr>
        <w:pStyle w:val="Normal"/>
      </w:pPr>
      <w:r>
        <w:rPr>
          <w:rStyle w:val="Text0"/>
        </w:rPr>
        <w:t>51:5.6 (586.3)</w:t>
      </w:r>
      <w:r>
        <w:t xml:space="preserve"> 当物质性之子的这一血统被添加到各个世界的进化种族中时，进化进程中的一个更加伟大的新纪元便被开启了。随着这一具有输入性才能和超进化性特征的生育迸发，在文明和种族发展方面便发生了一连串快速的跃进；在十万年中所取得的进步要比之前一百万年的奋斗还要多。在你们的世界中，即便面对着命定计划的流产，但是自亚当的生命质被赠与给你们各族以来，你们也仍然取得了巨大的进步。</w:t>
      </w:r>
      <w:bookmarkEnd w:id="5198"/>
    </w:p>
    <w:p>
      <w:bookmarkStart w:id="5199" w:name="51_5_7__586_4__Ran_Er__Jin_Guan"/>
      <w:pPr>
        <w:pStyle w:val="Normal"/>
      </w:pPr>
      <w:r>
        <w:rPr>
          <w:rStyle w:val="Text0"/>
        </w:rPr>
        <w:t>51:5.7 (586.4)</w:t>
      </w:r>
      <w:r>
        <w:t xml:space="preserve"> 然而，尽管一个行星伊甸园中纯血统子孙，会把自身赠与到进化种族的优秀成员身上，并从而提升人类的生物性水平，但这却不会证明玉苒厦(Urantia)凡人中较高等血统与较低等种族的交合会产生什么益处；这样一种不明智的进程，会危害你们世界上的所有文明。由于没能通过亚当的手段而达到种族和谐，你们现在必须要通过其它大量人为的适应与控制方法，来解决你们种族改良的行星际问题。</w:t>
      </w:r>
      <w:bookmarkEnd w:id="5199"/>
    </w:p>
    <w:p>
      <w:bookmarkStart w:id="5200" w:name="6__Yi_Dian_Yuan_Ti_Xi"/>
      <w:pPr>
        <w:pStyle w:val="Heading 2"/>
      </w:pPr>
      <w:r>
        <w:t>6. 伊甸园体系</w:t>
      </w:r>
      <w:bookmarkEnd w:id="5200"/>
    </w:p>
    <w:p>
      <w:bookmarkStart w:id="5201" w:name="51_6_1__586_5__Zai_Da_Duo_Shu_Ju"/>
      <w:pPr>
        <w:pStyle w:val="Normal"/>
      </w:pPr>
      <w:r>
        <w:rPr>
          <w:rStyle w:val="Text0"/>
        </w:rPr>
        <w:t>51:6.1 (586.5)</w:t>
      </w:r>
      <w:r>
        <w:t xml:space="preserve"> 在大多数居住世界上，伊甸园会保留作为上乘的教化中心，并会作为行星管理与运营的社会模式而代代相继地发挥其作用。即便是在紫色人种还处于相对隔绝状态的早期时代，他们的学校便会从世界各族中接收适当的人选了，与此同时，乐园的产业发展也开辟了新的商业交往渠道。就这样，亚当和夏娃及其后裔促成了文化的突然扩张及其世界进化种族的快速提升。所有这些关系都因进化种族与亚当子孙的混合而得以增强和确保，从而导致了生物性地位的直接提升，智性潜能的加速活跃，以及灵性接收能力的改善。</w:t>
      </w:r>
      <w:bookmarkEnd w:id="5201"/>
    </w:p>
    <w:p>
      <w:bookmarkStart w:id="5202" w:name="51_6_2__586_6__Zai_Zheng_Chang_S"/>
      <w:pPr>
        <w:pStyle w:val="Normal"/>
      </w:pPr>
      <w:r>
        <w:rPr>
          <w:rStyle w:val="Text0"/>
        </w:rPr>
        <w:t>51:6.2 (586.6)</w:t>
      </w:r>
      <w:r>
        <w:t xml:space="preserve"> 在正常世界上，紫色种族的乐园总部会变成世界教化的第二中心，并与行星君王总部城市一道，为文明的发展设定步调。多少世纪以来，行星君王的总部城市学校与亚当夏娃的乐园学校是齐头并进的。它们通常离得并不是很远，并以和谐合作方式一起运作着。</w:t>
      </w:r>
      <w:bookmarkEnd w:id="5202"/>
    </w:p>
    <w:p>
      <w:bookmarkStart w:id="5203" w:name="51_6_3__587_1__Shi_Xiang_Yi_Xia"/>
      <w:pPr>
        <w:pStyle w:val="Normal"/>
      </w:pPr>
      <w:r>
        <w:rPr>
          <w:rStyle w:val="Text0"/>
        </w:rPr>
        <w:t>51:6.3 (587.1)</w:t>
      </w:r>
      <w:r>
        <w:t xml:space="preserve"> 试想一下，假如在黎凡特的某个地方有一个世界文明中心，一个伟大的行星教化大学，它曾无间断地运行了37,000年，这在你们世界上将会意味着什么。再停下来想一下，假如在其不远的地方还坐落着另外一个更为久远的天界照料总部，而其传统会向前者施加一种累积了500,000年的整合进化性影响力，那么这样一个古代中心的道德权威将会得到怎样的加强。正是习俗，最终会将伊甸园的理念散播到整个世界。</w:t>
      </w:r>
      <w:bookmarkEnd w:id="5203"/>
    </w:p>
    <w:p>
      <w:bookmarkStart w:id="5204" w:name="51_6_4__587_2__Xing_Xing_Jun_Wan"/>
      <w:pPr>
        <w:pStyle w:val="Para 01"/>
      </w:pPr>
      <w:r>
        <w:rPr>
          <w:rStyle w:val="Text0"/>
        </w:rPr>
        <w:t>51:6.4 (587.2)</w:t>
      </w:r>
      <w:r>
        <w:t xml:space="preserve"> 行星君王的学校主要关注于哲学、宗教、道德，以及更高等的智性和艺术成就。亚当和夏娃的乐园学校，则通常致力于实践艺术、基础智性培训、社会教化、经济发展、贸易关系、自然效能和公民管理。最终这些世界中心会合并，但这种实际的联盟常常直到首位执法圣子的时代才会发生。</w:t>
      </w:r>
      <w:bookmarkEnd w:id="5204"/>
    </w:p>
    <w:p>
      <w:bookmarkStart w:id="5205" w:name="51_6_5__587_3__Xing_Xing_Lei_Ya"/>
      <w:pPr>
        <w:pStyle w:val="Normal"/>
      </w:pPr>
      <w:r>
        <w:rPr>
          <w:rStyle w:val="Text0"/>
        </w:rPr>
        <w:t>51:6.5 (587.3)</w:t>
      </w:r>
      <w:r>
        <w:t xml:space="preserve"> 行星类亚当和夏娃、连同紫色种族纯种核心的持续存在，将那种稳定性的成长带给了伊甸园教化，正是凭借那种稳定性，该教化带着这种传统的强制力而逐渐开始对一个世界的文明发挥作用。在这些不朽的物质性子女身上，我们遇到了连接神与人那最后一个不可或缺的环节，它弥合了永恒的造物主与最为低等的时间性有限人格体之间几近无限的鸿沟。这是一种有着高等来源的存有，是肉身性的、物质性的，甚至像玉苒厦(Urantia)凡人一样，是一种有性别的受造物，一种能看见和理解不可见的行星君王、并将其诠释给该域凡俗受造物的存有，因为物质性子女们能够见到所有各种低等类别的属灵性存有；他们会看到行星君王及其全部属员的形象，无论是可见的还是不可见的。</w:t>
      </w:r>
      <w:bookmarkEnd w:id="5205"/>
    </w:p>
    <w:p>
      <w:bookmarkStart w:id="5206" w:name="51_6_6__587_4__Sui_Zhao_Zhu_Duo"/>
      <w:pPr>
        <w:pStyle w:val="Normal"/>
      </w:pPr>
      <w:r>
        <w:rPr>
          <w:rStyle w:val="Text0"/>
        </w:rPr>
        <w:t>51:6.6 (587.4)</w:t>
      </w:r>
      <w:r>
        <w:t xml:space="preserve"> 随着诸多世纪的流逝，通过其后裔与人类各族的混合，这对物质性子女渐被接受为人类的共同祖先、进化各族现今混合后代的共同父母。从一个居住世界出发的凡人们，应当拥有认识七类父亲的体验：</w:t>
      </w:r>
      <w:bookmarkEnd w:id="5206"/>
    </w:p>
    <w:p>
      <w:bookmarkStart w:id="5207" w:name="51_6_7__587_5__1__Sheng_Wu_Xue_S"/>
      <w:pPr>
        <w:pStyle w:val="Normal"/>
      </w:pPr>
      <w:r>
        <w:rPr>
          <w:rStyle w:val="Text0"/>
        </w:rPr>
        <w:t>51:6.7 (587.5)</w:t>
      </w:r>
      <w:r>
        <w:t xml:space="preserve"> 1. 生物学上的父亲 -- 即肉身中的父亲。</w:t>
      </w:r>
      <w:bookmarkEnd w:id="5207"/>
    </w:p>
    <w:p>
      <w:bookmarkStart w:id="5208" w:name="51_6_8__587_6__2__Gai_Yu_De_Fu_Q"/>
      <w:pPr>
        <w:pStyle w:val="Normal"/>
      </w:pPr>
      <w:r>
        <w:rPr>
          <w:rStyle w:val="Text0"/>
        </w:rPr>
        <w:t>51:6.8 (587.6)</w:t>
      </w:r>
      <w:r>
        <w:t xml:space="preserve"> 2. 该域的父亲 -- 即行星类亚当。</w:t>
      </w:r>
      <w:bookmarkEnd w:id="5208"/>
    </w:p>
    <w:p>
      <w:bookmarkStart w:id="5209" w:name="51_6_9__587_7__3__Zhu_Xing_Ti_De"/>
      <w:pPr>
        <w:pStyle w:val="Normal"/>
      </w:pPr>
      <w:r>
        <w:rPr>
          <w:rStyle w:val="Text0"/>
        </w:rPr>
        <w:t>51:6.9 (587.7)</w:t>
      </w:r>
      <w:r>
        <w:t xml:space="preserve"> 3. 诸星体的父亲 -- 即系统君主。</w:t>
      </w:r>
      <w:bookmarkEnd w:id="5209"/>
    </w:p>
    <w:p>
      <w:bookmarkStart w:id="5210" w:name="51_6_10__587_8__4__Ji_Gao_Zhe_Fu"/>
      <w:pPr>
        <w:pStyle w:val="Normal"/>
      </w:pPr>
      <w:r>
        <w:rPr>
          <w:rStyle w:val="Text0"/>
        </w:rPr>
        <w:t>51:6.10 (587.8)</w:t>
      </w:r>
      <w:r>
        <w:t xml:space="preserve"> 4. 极高者父亲 -- 即星座之父。</w:t>
      </w:r>
      <w:bookmarkEnd w:id="5210"/>
    </w:p>
    <w:p>
      <w:bookmarkStart w:id="5211" w:name="51_6_11__587_9__5__Yu_Zhou_Fu_Qi"/>
      <w:pPr>
        <w:pStyle w:val="Normal"/>
      </w:pPr>
      <w:r>
        <w:rPr>
          <w:rStyle w:val="Text0"/>
        </w:rPr>
        <w:t>51:6.11 (587.9)</w:t>
      </w:r>
      <w:r>
        <w:t xml:space="preserve"> 5. 宇宙父亲 -- 即造物之子，地方造物的至高支配者。</w:t>
      </w:r>
      <w:bookmarkEnd w:id="5211"/>
    </w:p>
    <w:p>
      <w:bookmarkStart w:id="5212" w:name="51_6_12__587_10__6__Chao_Ji_Fu_Q"/>
      <w:pPr>
        <w:pStyle w:val="Normal"/>
      </w:pPr>
      <w:r>
        <w:rPr>
          <w:rStyle w:val="Text0"/>
        </w:rPr>
        <w:t>51:6.12 (587.10)</w:t>
      </w:r>
      <w:r>
        <w:t xml:space="preserve"> 6. 超级父亲们 -- 即掌管超级宇宙的亘古常在者们。</w:t>
      </w:r>
      <w:bookmarkEnd w:id="5212"/>
    </w:p>
    <w:p>
      <w:bookmarkStart w:id="5213" w:name="51_6_13__587_11__7__Ling_Xing_Fu"/>
      <w:pPr>
        <w:pStyle w:val="Normal"/>
      </w:pPr>
      <w:r>
        <w:rPr>
          <w:rStyle w:val="Text0"/>
        </w:rPr>
        <w:t>51:6.13 (587.11)</w:t>
      </w:r>
      <w:r>
        <w:t xml:space="preserve"> 7. 灵性父亲或是说哈沃纳(Havona)父亲 -- 即万有之父，他居于天堂之上，并将他的灵赠与到那些居于众多宇宙所组成宇宙中的低等受造物的心智之中去居住和运作。</w:t>
      </w:r>
      <w:bookmarkEnd w:id="5213"/>
    </w:p>
    <w:p>
      <w:bookmarkStart w:id="5214" w:name="7__Lian_He_De_Guan_Li"/>
      <w:pPr>
        <w:pStyle w:val="Heading 2"/>
      </w:pPr>
      <w:r>
        <w:t>7. 联合的管理</w:t>
      </w:r>
      <w:bookmarkEnd w:id="5214"/>
    </w:p>
    <w:p>
      <w:bookmarkStart w:id="5215" w:name="51_7_1__587_12__Bu_Shi_Di__Tian"/>
      <w:pPr>
        <w:pStyle w:val="Normal"/>
      </w:pPr>
      <w:r>
        <w:rPr>
          <w:rStyle w:val="Text0"/>
        </w:rPr>
        <w:t>51:7.1 (587.12)</w:t>
      </w:r>
      <w:r>
        <w:t xml:space="preserve"> 不时地，天堂艾沃诺(Avonal)圣子们会来到各个居住世界进行审判行动，但首位前来履行执法使命的艾沃诺圣子，会开启一个时空进化世界的第四个天命时代。在这位执法之子被普遍接受的一些行星上，他会停留一个世代；这样的行星会在以下三类圣子的共同支配下而繁荣起来：即行星君王、物质性之子和执法之子，后两者对于该域的所有居民来说都是可见的。</w:t>
      </w:r>
      <w:bookmarkEnd w:id="5215"/>
    </w:p>
    <w:p>
      <w:bookmarkStart w:id="5216" w:name="51_7_2__588_1__Zai_Shou_Wei_Zhi"/>
      <w:pPr>
        <w:pStyle w:val="Normal"/>
      </w:pPr>
      <w:r>
        <w:rPr>
          <w:rStyle w:val="Text0"/>
        </w:rPr>
        <w:t>51:7.2 (588.1)</w:t>
      </w:r>
      <w:r>
        <w:t xml:space="preserve"> 在首位执法之子结束他在正常进化世界上的使命之前，行星君王与物质性之子的教育与管理工作已然实施了联合。行星的这种双重监管之联合，会带来一种新型而有效的世界管理机构。在执法之子离开之际，行星类亚当会担负起该星球的外部主管权。由此，物质性子女会共同担当为行星的管理者，直到该世界安住于光与生命时代当中；其时，行星君王会被擢升到行星主权者的位子上。在这个充满高级进化的时代里，亚当和夏娃或许会被称作这个荣耀王国的联合首相。</w:t>
      </w:r>
      <w:bookmarkEnd w:id="5216"/>
    </w:p>
    <w:p>
      <w:bookmarkStart w:id="5217" w:name="51_7_3__588_2__Yi_Dan_Gai_Jin_Hu"/>
      <w:pPr>
        <w:pStyle w:val="Normal"/>
      </w:pPr>
      <w:r>
        <w:rPr>
          <w:rStyle w:val="Text0"/>
        </w:rPr>
        <w:t>51:7.3 (588.2)</w:t>
      </w:r>
      <w:r>
        <w:t xml:space="preserve"> 一旦该进化世界的这个新型而联合的首都得以很好地建立起来，只要称职的下属管理者们能被尽快地培训好，诸多的附都也就会在边远地域和不同种族中间被建立起来。在另一位天命圣子到来之前，将已然会有五十到一百个这样的附属中心得以组织起来。</w:t>
      </w:r>
      <w:bookmarkEnd w:id="5217"/>
    </w:p>
    <w:p>
      <w:bookmarkStart w:id="5218" w:name="51_7_4__588_3__Xing_Xing_Jun_Wan"/>
      <w:pPr>
        <w:pStyle w:val="Normal"/>
      </w:pPr>
      <w:r>
        <w:rPr>
          <w:rStyle w:val="Text0"/>
        </w:rPr>
        <w:t>51:7.4 (588.3)</w:t>
      </w:r>
      <w:r>
        <w:t xml:space="preserve"> 行星君王及其属员们仍将会培育灵性和哲学领域的活动。亚当和夏娃则会尤为专注于该域的自然、科学及经济状况。这两个团队都会将其精力同等地投入到艺术、社会关系和智性成就的提升当中。</w:t>
      </w:r>
      <w:bookmarkEnd w:id="5218"/>
    </w:p>
    <w:p>
      <w:bookmarkStart w:id="5219" w:name="51_7_5__588_4__Dao_Bao_Han_Shi_J"/>
      <w:pPr>
        <w:pStyle w:val="Para 07"/>
      </w:pPr>
      <w:r>
        <w:rPr>
          <w:rStyle w:val="Text0"/>
        </w:rPr>
        <w:t>51:7.5 (588.4)</w:t>
      </w:r>
      <w:r>
        <w:t xml:space="preserve"> 到包含世界事务的第五天命时代开启之时，一种对行星活动的宏伟管理已然得以达成。在这样一个管理有序星球上的凡人存在，实在是充满兴奋而又有益身心的。如果玉苒厦人(Urantian)能够观察到这样一个行星上的生活，他们便会立即领略到那些事物的价值，但他们的世界却因接纳罪恶和参与反叛而失去了这一切。</w:t>
      </w:r>
      <w:bookmarkEnd w:id="5219"/>
    </w:p>
    <w:p>
      <w:bookmarkStart w:id="5220" w:name="51_7_6__588_5___You_Hou_Bei_Tuan"/>
      <w:pPr>
        <w:pStyle w:val="Para 07"/>
      </w:pPr>
      <w:r>
        <w:rPr>
          <w:rStyle w:val="Text0"/>
        </w:rPr>
        <w:t>51:7.6 (588.5)</w:t>
      </w:r>
      <w:r>
        <w:t xml:space="preserve"> [由后备团队的一名第二类拉那南德(Lanonandek)圣子所呈献。]</w:t>
      </w:r>
      <w:bookmarkEnd w:id="5220"/>
    </w:p>
    <w:p>
      <w:bookmarkStart w:id="5221" w:name="Top_of_08_Paper052_xhtml"/>
      <w:pPr>
        <w:pStyle w:val="Para 08"/>
        <w:pageBreakBefore w:val="on"/>
      </w:pPr>
      <w:r>
        <w:t>玉苒厦之书</w:t>
      </w:r>
      <w:bookmarkEnd w:id="5221"/>
    </w:p>
    <w:p>
      <w:pPr>
        <w:pStyle w:val="0 Block"/>
      </w:pPr>
    </w:p>
    <w:p>
      <w:pPr>
        <w:pStyle w:val="Para 12"/>
      </w:pPr>
      <w:r>
        <w:t xml:space="preserve">&lt;&lt; </w:t>
      </w:r>
      <w:hyperlink w:anchor="Top_of_08_Paper051_xhtml" w:tooltip="第51篇, 行星类亚当">
        <w:r>
          <w:rPr>
            <w:rStyle w:val="Text3"/>
          </w:rPr>
          <w:t>第51篇</w:t>
        </w:r>
      </w:hyperlink>
      <w:r>
        <w:t xml:space="preserve"> | </w:t>
      </w:r>
      <w:hyperlink w:anchor="Top_of_01_Parts_xhtml" w:tooltip="书的各个部分">
        <w:r>
          <w:rPr>
            <w:rStyle w:val="Text3"/>
          </w:rPr>
          <w:t>各个部分</w:t>
        </w:r>
      </w:hyperlink>
      <w:r>
        <w:t xml:space="preserve"> | </w:t>
      </w:r>
      <w:hyperlink w:anchor="52__Xing_Xing_Lei_Fan_Ren_De_Zhu" w:tooltip="书的目录">
        <w:r>
          <w:rPr>
            <w:rStyle w:val="Text3"/>
          </w:rPr>
          <w:t>目录</w:t>
        </w:r>
      </w:hyperlink>
      <w:r>
        <w:t xml:space="preserve"> | </w:t>
      </w:r>
      <w:hyperlink w:anchor="Top_of_08_Paper053_xhtml" w:tooltip="第53篇, 路西法反叛">
        <w:r>
          <w:rPr>
            <w:rStyle w:val="Text3"/>
          </w:rPr>
          <w:t>第53篇</w:t>
        </w:r>
      </w:hyperlink>
      <w:r>
        <w:t xml:space="preserve"> &gt;&gt;</w:t>
      </w:r>
    </w:p>
    <w:p>
      <w:pPr>
        <w:pStyle w:val="0 Block"/>
      </w:pPr>
    </w:p>
    <w:p>
      <w:pPr>
        <w:pStyle w:val="Para 10"/>
      </w:pPr>
      <w:r>
        <w:t>第52篇</w:t>
      </w:r>
    </w:p>
    <w:p>
      <w:bookmarkStart w:id="5222" w:name="Xing_Xing_Lei_Fan_Ren_De_Zhu_Duo"/>
      <w:pPr>
        <w:pStyle w:val="Heading 1"/>
      </w:pPr>
      <w:r>
        <w:t>行星类凡人的诸多时代</w:t>
      </w:r>
      <w:bookmarkEnd w:id="5222"/>
    </w:p>
    <w:p>
      <w:bookmarkStart w:id="5223" w:name="52_0_1__589_1__Cong_Yi_Ge_Jin_Hu"/>
      <w:pPr>
        <w:pStyle w:val="Normal"/>
      </w:pPr>
      <w:r>
        <w:rPr>
          <w:rStyle w:val="Text0"/>
        </w:rPr>
        <w:t>52:0.1 (589.1)</w:t>
      </w:r>
      <w:r>
        <w:t xml:space="preserve"> 从一个进化行星上生命之开端到其最终兴盛而进入光与生命时代，在这一世界的活动舞台上至少会出现七个人类生命时代。这些相继的时代是由各类圣子们的行星使命所决定的，在一个普通的居住性世界上，这些时代会按以下顺序而出现：</w:t>
      </w:r>
      <w:bookmarkEnd w:id="5223"/>
    </w:p>
    <w:p>
      <w:bookmarkStart w:id="5224" w:name="52_0_2__589_2__1__Xing_Xing_Jun"/>
      <w:pPr>
        <w:pStyle w:val="Normal"/>
      </w:pPr>
      <w:r>
        <w:rPr>
          <w:rStyle w:val="Text0"/>
        </w:rPr>
        <w:t>52:0.2 (589.2)</w:t>
      </w:r>
      <w:r>
        <w:t xml:space="preserve"> 1. 行星君王之前的人类时代。</w:t>
      </w:r>
      <w:bookmarkEnd w:id="5224"/>
    </w:p>
    <w:p>
      <w:bookmarkStart w:id="5225" w:name="52_0_3__589_3__2__Xing_Xing_Jun"/>
      <w:pPr>
        <w:pStyle w:val="Normal"/>
      </w:pPr>
      <w:r>
        <w:rPr>
          <w:rStyle w:val="Text0"/>
        </w:rPr>
        <w:t>52:0.3 (589.3)</w:t>
      </w:r>
      <w:r>
        <w:t xml:space="preserve"> 2. 行星君王之后的人类时代。</w:t>
      </w:r>
      <w:bookmarkEnd w:id="5225"/>
    </w:p>
    <w:p>
      <w:bookmarkStart w:id="5226" w:name="52_0_4__589_4__3__Ya_Dang_Zhi_Ho"/>
      <w:pPr>
        <w:pStyle w:val="Para 05"/>
      </w:pPr>
      <w:r>
        <w:t>52:0.4 (589.4)</w:t>
      </w:r>
      <w:r>
        <w:rPr>
          <w:rStyle w:val="Text2"/>
        </w:rPr>
        <w:t xml:space="preserve"> 3. 亚当之后的人类时代。</w:t>
      </w:r>
      <w:bookmarkEnd w:id="5226"/>
    </w:p>
    <w:p>
      <w:bookmarkStart w:id="5227" w:name="52_0_5__589_5__4__Zhi_Fa_Sheng_Z"/>
      <w:pPr>
        <w:pStyle w:val="Normal"/>
      </w:pPr>
      <w:r>
        <w:rPr>
          <w:rStyle w:val="Text0"/>
        </w:rPr>
        <w:t>52:0.5 (589.5)</w:t>
      </w:r>
      <w:r>
        <w:t xml:space="preserve"> 4. 执法圣子之后的人类时代。</w:t>
      </w:r>
      <w:bookmarkEnd w:id="5227"/>
    </w:p>
    <w:p>
      <w:bookmarkStart w:id="5228" w:name="52_0_6__589_6__5__Zeng_Yu_Sheng"/>
      <w:pPr>
        <w:pStyle w:val="Normal"/>
      </w:pPr>
      <w:r>
        <w:rPr>
          <w:rStyle w:val="Text0"/>
        </w:rPr>
        <w:t>52:0.6 (589.6)</w:t>
      </w:r>
      <w:r>
        <w:t xml:space="preserve"> 5. 赠与圣子之后的人类时代。</w:t>
      </w:r>
      <w:bookmarkEnd w:id="5228"/>
    </w:p>
    <w:p>
      <w:bookmarkStart w:id="5229" w:name="52_0_7__589_7__6__Jiao_Dao_Sheng"/>
      <w:pPr>
        <w:pStyle w:val="Normal"/>
      </w:pPr>
      <w:r>
        <w:rPr>
          <w:rStyle w:val="Text0"/>
        </w:rPr>
        <w:t>52:0.7 (589.7)</w:t>
      </w:r>
      <w:r>
        <w:t xml:space="preserve"> 6. 教导圣子之后的人类时代。</w:t>
      </w:r>
      <w:bookmarkEnd w:id="5229"/>
    </w:p>
    <w:p>
      <w:bookmarkStart w:id="5230" w:name="52_0_8__589_8__7__Guang_Yu_Sheng"/>
      <w:pPr>
        <w:pStyle w:val="Para 15"/>
      </w:pPr>
      <w:r>
        <w:t>52:0.8 (589.8)</w:t>
      </w:r>
      <w:r>
        <w:rPr>
          <w:rStyle w:val="Text2"/>
        </w:rPr>
        <w:t xml:space="preserve"> 7. 光与生命的时代。</w:t>
      </w:r>
      <w:bookmarkEnd w:id="5230"/>
    </w:p>
    <w:p>
      <w:bookmarkStart w:id="5231" w:name="52_0_9__589_9__Zhu_Duo_Kong_Jian"/>
      <w:pPr>
        <w:pStyle w:val="Normal"/>
      </w:pPr>
      <w:r>
        <w:rPr>
          <w:rStyle w:val="Text0"/>
        </w:rPr>
        <w:t>52:0.9 (589.9)</w:t>
      </w:r>
      <w:r>
        <w:t xml:space="preserve"> 诸多空间类世界，一旦它们在自然条件上适合于生命，便会被放到生命载运者们的注册表上，而在适当的时候，这些圣子们会为了启动生命之目的而被派往这样的行星。从生命启动到人类出现的这整个时期被称为前人类时代，它先于该篇叙述中所提及的这些相继的凡人时代。</w:t>
      </w:r>
      <w:bookmarkEnd w:id="5231"/>
    </w:p>
    <w:p>
      <w:bookmarkStart w:id="5232" w:name="1__Yuan_Shi_Ren_Lei_Shi_Dai"/>
      <w:pPr>
        <w:pStyle w:val="Heading 2"/>
      </w:pPr>
      <w:r>
        <w:t>1. 原始人类时代</w:t>
      </w:r>
      <w:bookmarkEnd w:id="5232"/>
    </w:p>
    <w:p>
      <w:bookmarkStart w:id="5233" w:name="52_1_1__589_10__Zi_Ren_Lei_Cong"/>
      <w:pPr>
        <w:pStyle w:val="Normal"/>
      </w:pPr>
      <w:r>
        <w:rPr>
          <w:rStyle w:val="Text0"/>
        </w:rPr>
        <w:t>52:1.1 (589.10)</w:t>
      </w:r>
      <w:r>
        <w:t xml:space="preserve"> 自人类从动物层次中出现之时 -- 即当他能够选择去崇拜造物主 -- 到行星君王的到来之时，这些暂存性意志受造物被称为</w:t>
      </w:r>
      <w:r>
        <w:rPr>
          <w:rStyle w:val="Text1"/>
        </w:rPr>
        <w:t>原始人类。</w:t>
      </w:r>
      <w:r>
        <w:t>原始人类有六种基本类型或是种族，这些早期的种族是按各种光谱颜色的次序而相继出现的，最初出现的是红色人种。在不同的世界上，这种早期生命进化所耗费的时间长度差别很大，从玉苒厦(Urantia)时间的十五万年到超过一百万年不等。</w:t>
      </w:r>
      <w:bookmarkEnd w:id="5233"/>
    </w:p>
    <w:p>
      <w:bookmarkStart w:id="5234" w:name="52_1_2__589_11__Ge_Se_De_Jin_Hua"/>
      <w:pPr>
        <w:pStyle w:val="Para 01"/>
      </w:pPr>
      <w:r>
        <w:rPr>
          <w:rStyle w:val="Text0"/>
        </w:rPr>
        <w:t>52:1.2 (589.11)</w:t>
      </w:r>
      <w:r>
        <w:t xml:space="preserve"> 各色的进化种族 -- 即红、橙、黄、绿、蓝和靛色人种 -- 大约在原始人类发展出一种简单的语言，并开始运用创造性想象力的时候开始出现。到这个时候为止，人类已经非常习惯于直立站立了。</w:t>
      </w:r>
      <w:bookmarkEnd w:id="5234"/>
    </w:p>
    <w:p>
      <w:bookmarkStart w:id="5235" w:name="52_1_3__589_12__Yuan_Shi_Ren_Lei"/>
      <w:pPr>
        <w:pStyle w:val="Normal"/>
      </w:pPr>
      <w:r>
        <w:rPr>
          <w:rStyle w:val="Text0"/>
        </w:rPr>
        <w:t>52:1.3 (589.12)</w:t>
      </w:r>
      <w:r>
        <w:t xml:space="preserve"> 原始人类是强大的猎手和勇猛的战士。这一时代的法则是适者生存；这些时期的管理全然是部落性的。在许多世界上的早期种族争斗中，一些进化性种族被毁灭了，就如在玉苒厦(Urantia)上所发生的那样。而那些续存下来的种族，则通常会相继与后来输入的紫色种族、即亚当族相混合。</w:t>
      </w:r>
      <w:bookmarkEnd w:id="5235"/>
    </w:p>
    <w:p>
      <w:bookmarkStart w:id="5236" w:name="52_1_4__589_13__Yu_Hou_Lai_De_We"/>
      <w:pPr>
        <w:pStyle w:val="Para 01"/>
      </w:pPr>
      <w:r>
        <w:rPr>
          <w:rStyle w:val="Text0"/>
        </w:rPr>
        <w:t>52:1.4 (589.13)</w:t>
      </w:r>
      <w:r>
        <w:t xml:space="preserve"> 与后来的文明相比，这一原始人类时代是一段漫长、黑暗而又血腥的时期。弱肉强食的伦理观和原始森林的道德观，是与后来天命时代的启示宗教及更高等灵性发展之标准难以协调的。在一个正常而非实验性的世界上，这一时代与玉苒厦(Urantia)上这一以旷日持久而又异常残酷之斗争为特征的时代迥然不同。当你从你的首次世界体验中脱离出来以后，你将会开始明白，为何这种漫长而痛苦的斗争会在进化世界上发生；当你在天堂路途上越发向前时，你便会越发理解这些看似奇怪的活动中所蕴含的智慧。然而，尽管人类出现的早期时代有这么多变迁，但原始人类的表现在一个时空进化世界的历史上仍代表着一段辉煌灿烂乃至英雄史诗般的篇章。</w:t>
      </w:r>
      <w:bookmarkEnd w:id="5236"/>
    </w:p>
    <w:p>
      <w:bookmarkStart w:id="5237" w:name="52_1_5__590_1__Zao_Qi_De_Jin_Hua"/>
      <w:pPr>
        <w:pStyle w:val="Para 01"/>
      </w:pPr>
      <w:r>
        <w:rPr>
          <w:rStyle w:val="Text0"/>
        </w:rPr>
        <w:t>52:1.5 (590.1)</w:t>
      </w:r>
      <w:r>
        <w:t xml:space="preserve"> 早期的进化人类并非一种多姿多彩的受造物。一般来说，这些原始人类都是穴居者或是崖居者，他们也会在大树上建造粗陋的小屋。在他们获得一种高等类别的智能之前，各个行星常常是由更大型的动物所控制着。但在这一时代的早期，凡人们便学会了点燃和维持火种，再加上创造性想象力的提高及工具上的改进，进化人类不久便征服了更大及更为笨重的动物。早期种族还会广泛利用更大的飞行动物。这些巨大的鸟类能够运载一到两个中等身材的人，进行一次为程八百多千米的不间歇飞行。在一些行星上，由于这些鸟类拥有一种高等类别的智能，通常能够说出该域各种语言中的很多话语，因而它们非常有用。这些鸟类极为聪明而又非常温顺，而且难以置信般地充满深情。这种载人鸟类在玉苒厦(Urantia)上早已灭绝，但你们的早期祖先却曾享受过它们的服务。</w:t>
      </w:r>
      <w:bookmarkEnd w:id="5237"/>
    </w:p>
    <w:p>
      <w:bookmarkStart w:id="5238" w:name="52_1_6__590_2__Ren_Lei_De_Lun_Li"/>
      <w:pPr>
        <w:pStyle w:val="Normal"/>
      </w:pPr>
      <w:r>
        <w:rPr>
          <w:rStyle w:val="Text0"/>
        </w:rPr>
        <w:t>52:1.6 (590.2)</w:t>
      </w:r>
      <w:r>
        <w:t xml:space="preserve"> 人类的伦理判断、道德意志之获得，通常是与早期语言的出现同时发生的。在这种暂存性意志的出现之后，一旦达到人性层次，这些存有便会易于接受神性调整者的暂时内驻了，而在死亡之际，许多人会被适时地选为续存者，并由大天使所批准，以待后来的复活和上灵融合。大天使们会一直伴随着行星君王们，该域的天命裁决是伴随着君王的到来而同时发生的。</w:t>
      </w:r>
      <w:bookmarkEnd w:id="5238"/>
    </w:p>
    <w:p>
      <w:bookmarkStart w:id="5239" w:name="52_1_7__590_3__Shou_Si_Xiang_Dia"/>
      <w:pPr>
        <w:pStyle w:val="Para 01"/>
      </w:pPr>
      <w:r>
        <w:rPr>
          <w:rStyle w:val="Text0"/>
        </w:rPr>
        <w:t>52:1.7 (590.3)</w:t>
      </w:r>
      <w:r>
        <w:t xml:space="preserve"> 受思想调整者内驻的所有凡人们，都是潜在的崇拜者；他们会被“真正之光所照亮”，他们有能力去寻求与神性的相互接触。不过，原始人类早期的或是说生物学意义上的宗教，在很大程度上是一种动物性畏惧的延续，再加上无知的敬畏和部落迷信。玉苒厦(Urantia)种族中迷信的残存，与你们的进化发展难以互补，与你们在物质进步中的其他辉煌成就也难以兼容。然而，这种早期的畏惧性宗教，在抑制这些原始受造物之暴躁脾性方面起到了一种极为有价值的用途。它是文明的先驱，并为行星君王及其属臣们后来播下的启示性宗教之种子提供了土壤。</w:t>
      </w:r>
      <w:bookmarkEnd w:id="5239"/>
    </w:p>
    <w:p>
      <w:bookmarkStart w:id="5240" w:name="52_1_8__590_4__Zai_Ren_Lei_Qu_De"/>
      <w:pPr>
        <w:pStyle w:val="Normal"/>
      </w:pPr>
      <w:r>
        <w:rPr>
          <w:rStyle w:val="Text0"/>
        </w:rPr>
        <w:t>52:1.8 (590.4)</w:t>
      </w:r>
      <w:r>
        <w:t xml:space="preserve"> 在人类取得直立姿态后的十万年内，行星君王通常就会到来，在系统君主收到生命载运者关于意志正在运作、尽管相对较少个体已如此进化的报告后，他便会被派遣前来。原始人类通常会欢迎行星君王及其可见属员们；事实上，原始人类经常会怀着敬畏与崇敬，如果他们未受约束的话，便会几近怀着崇拜而看待他们。</w:t>
      </w:r>
      <w:bookmarkEnd w:id="5240"/>
    </w:p>
    <w:p>
      <w:bookmarkStart w:id="5241" w:name="2__Xing_Xing_Jun_Wang_Zhi_Hou_De"/>
      <w:pPr>
        <w:pStyle w:val="Heading 2"/>
      </w:pPr>
      <w:r>
        <w:t>2. 行星君王之后的人类时代</w:t>
      </w:r>
      <w:bookmarkEnd w:id="5241"/>
    </w:p>
    <w:p>
      <w:bookmarkStart w:id="5242" w:name="52_2_1__591_1__Sui_Zhao_Xing_Xin"/>
      <w:pPr>
        <w:pStyle w:val="Normal"/>
      </w:pPr>
      <w:r>
        <w:rPr>
          <w:rStyle w:val="Text0"/>
        </w:rPr>
        <w:t>52:2.1 (591.1)</w:t>
      </w:r>
      <w:r>
        <w:t xml:space="preserve"> 随着行星君王的到来，一个新的天命时代开始了。管理机构会在世界上出现，先进的部落时代会得以实现。在这一体系的几千年期间，会取得巨大的社会进步。在正常的情况下，凡人们会在这一时代期间达到一种高级的文明状态。他们并未像玉苒厦(Urantia)诸种族那样，在野蛮状态中挣扎那么长时间。然而，一个居住性世界上的生命会因反叛而遭受如此的改变，以至于你们对正常行星上的这样一种体系知之甚少或是一无所知。</w:t>
      </w:r>
      <w:bookmarkEnd w:id="5242"/>
    </w:p>
    <w:p>
      <w:bookmarkStart w:id="5243" w:name="52_2_2__591_2__Zhe_Yi_Tian_Ming"/>
      <w:pPr>
        <w:pStyle w:val="Normal"/>
      </w:pPr>
      <w:r>
        <w:rPr>
          <w:rStyle w:val="Text0"/>
        </w:rPr>
        <w:t>52:2.2 (591.2)</w:t>
      </w:r>
      <w:r>
        <w:t xml:space="preserve"> 这一天命时代的平均长度大约为五十万年，有些行星长些，有些行星短些。在这一时代期间，该行星会被置于系统的回路中，全额的炽天使类及其他类天界援助者们，会被配属到其管理机构中。思想调整者们会越来越多地到来，炽天使守护者们也会强化其针对凡人的监管体系。</w:t>
      </w:r>
      <w:bookmarkEnd w:id="5243"/>
    </w:p>
    <w:p>
      <w:bookmarkStart w:id="5244" w:name="52_2_3__591_3__Dang_Xing_Xing_Ju"/>
      <w:pPr>
        <w:pStyle w:val="Normal"/>
      </w:pPr>
      <w:r>
        <w:rPr>
          <w:rStyle w:val="Text0"/>
        </w:rPr>
        <w:t>52:2.3 (591.3)</w:t>
      </w:r>
      <w:r>
        <w:t xml:space="preserve"> 当行星君王到达一个原始世界时，包含了恐惧与无知的进化宗教正在盛行。君王及其属员会对更高等真理和宇宙组织结构做出第一次启示。启示性宗教的这些最初展示非常简单，它们通常只是涉及地方系统的事务。行星君王到来之前，宗教全然是一个进化性过程。随后，宗教因渐进性启示和进化性成长而得以发展。每一个天命时代、即每一个凡人时代，都会得到一种有关灵性真理和宗教伦理的扩展性展示。一个世界的众多居民身上的宗教接受能力之演化，在很大程度上决定了其灵性提升的速度和宗教启示的程度。</w:t>
      </w:r>
      <w:bookmarkEnd w:id="5244"/>
    </w:p>
    <w:p>
      <w:bookmarkStart w:id="5245" w:name="52_2_4__591_4__Zhe_Yi_Tian_Ming"/>
      <w:pPr>
        <w:pStyle w:val="Para 01"/>
      </w:pPr>
      <w:r>
        <w:rPr>
          <w:rStyle w:val="Text0"/>
        </w:rPr>
        <w:t>52:2.4 (591.4)</w:t>
      </w:r>
      <w:r>
        <w:t xml:space="preserve"> 这一天命时代见证了一种灵性的发端，不同的种族及其多样的部族都倾向于发展专门的宗教和哲学思想体系。在所有这些种族宗教信仰中，无一例外地贯穿着两条主线：原始人类的早期恐惧和行星君王的后来启示。在某些方面，玉苒厦人(Urantian)似乎还没有完全从行星进化的这一阶段中摆脱出来。随着你探寻这一课题，你将会更为清楚地辨识出你们世界偏离进化性进步与发展的一般进程有多么遥远了。</w:t>
      </w:r>
      <w:bookmarkEnd w:id="5245"/>
    </w:p>
    <w:p>
      <w:bookmarkStart w:id="5246" w:name="52_2_5__591_5__Ran_Er__Xing_Xing"/>
      <w:pPr>
        <w:pStyle w:val="Normal"/>
      </w:pPr>
      <w:r>
        <w:rPr>
          <w:rStyle w:val="Text0"/>
        </w:rPr>
        <w:t>52:2.5 (591.5)</w:t>
      </w:r>
      <w:r>
        <w:t xml:space="preserve"> 然而，行星君王并非“和平之君”。种族争斗与部落战乱会继续充斥着这一天命时代，只是伴随着渐减的频率及严重性。这是一个种族散布的伟大时代，并会以一段强烈的民族主义阶段而告终。肤色是部落和民族分划的基础，不同的种族常常会发展出各自的语言。每一个扩展开来的凡人族群都会倾向于寻求种族隔离。这种种族隔离会因多种语言的存在而有所助长。在几个种族统一之前，他们无休止的战争常常会导致整个种族的毁灭；尤其是橙色和绿色人种，就是遭受了如此的灭绝。</w:t>
      </w:r>
      <w:bookmarkEnd w:id="5246"/>
    </w:p>
    <w:p>
      <w:bookmarkStart w:id="5247" w:name="52_2_6__591_6__Zai_Pu_Tong_De_Sh"/>
      <w:pPr>
        <w:pStyle w:val="Normal"/>
      </w:pPr>
      <w:r>
        <w:rPr>
          <w:rStyle w:val="Text0"/>
        </w:rPr>
        <w:t>52:2.6 (591.6)</w:t>
      </w:r>
      <w:r>
        <w:t xml:space="preserve"> 在普通的世界上，在君王支配的后半部分，民族生活会开始取代部落组织，或是被叠加到已有的部落组群之上。但君王时代的伟大社会成就，是家庭生活的出现。在此之前，人类关系主要是部落性的；此时，家园会开始成形。</w:t>
      </w:r>
      <w:bookmarkEnd w:id="5247"/>
    </w:p>
    <w:p>
      <w:bookmarkStart w:id="5248" w:name="52_2_7__591_7__Zhe_Shi_Yi_Ge_Shi"/>
      <w:pPr>
        <w:pStyle w:val="Normal"/>
      </w:pPr>
      <w:r>
        <w:rPr>
          <w:rStyle w:val="Text0"/>
        </w:rPr>
        <w:t>52:2.7 (591.7)</w:t>
      </w:r>
      <w:r>
        <w:t xml:space="preserve"> 这是一个实现两性平等的天命时代。在一些行星上，男性或许会支配女性；而在另一些行星上，相反的则会盛行。在这一时代期间，各个正常世界会建立起完全的两性平等，这会为更为全面地实现家园生活之理想做好准备。这便是家园黄金时代之发端。部落支配的观念，会逐渐让位给民族生活和家庭生活之双重观念。</w:t>
      </w:r>
      <w:bookmarkEnd w:id="5248"/>
    </w:p>
    <w:p>
      <w:bookmarkStart w:id="5249" w:name="52_2_8__592_1__Zai_Zhe_Yi_Shi_Da"/>
      <w:pPr>
        <w:pStyle w:val="Para 01"/>
      </w:pPr>
      <w:r>
        <w:rPr>
          <w:rStyle w:val="Text0"/>
        </w:rPr>
        <w:t>52:2.8 (592.1)</w:t>
      </w:r>
      <w:r>
        <w:t xml:space="preserve"> 在这一时代期间，农业出现了。家庭观念的增强与狩猎者漂泊不定的生活不再相容。逐渐地，定居的习惯和土地的耕种得以确立下来。动物的驯养和家园工艺的发展快速进步。在接近生物性进化的顶峰之际，一种高水平的文明已然得以实现，但却很少有机械类的发展；发明则更是随后时代的特征。</w:t>
      </w:r>
      <w:bookmarkEnd w:id="5249"/>
    </w:p>
    <w:p>
      <w:bookmarkStart w:id="5250" w:name="52_2_9__592_2__Zai_Zhe_Yi_Shi_Da"/>
      <w:pPr>
        <w:pStyle w:val="Normal"/>
      </w:pPr>
      <w:r>
        <w:rPr>
          <w:rStyle w:val="Text0"/>
        </w:rPr>
        <w:t>52:2.9 (592.2)</w:t>
      </w:r>
      <w:r>
        <w:t xml:space="preserve"> 在这一时代结束之前，各个种族会得以净化，并会得以提升到一种充满物性完美和智性长处的高级状态。一个正常世界的早期发展，会因促进更高等类型凡人的增长以及相应缩减较低等类型凡人之计划而极大地获益。正是因你们早期各族没能这样区别对待这些类型，才导致了如此多有缺陷和退化的个体出现在当今玉苒厦(Urantia)各种族中间。</w:t>
      </w:r>
      <w:bookmarkEnd w:id="5250"/>
    </w:p>
    <w:p>
      <w:bookmarkStart w:id="5251" w:name="52_2_10__592_3__Jun_Wang_Shi_Dai"/>
      <w:pPr>
        <w:pStyle w:val="Normal"/>
      </w:pPr>
      <w:r>
        <w:rPr>
          <w:rStyle w:val="Text0"/>
        </w:rPr>
        <w:t>52:2.10 (592.3)</w:t>
      </w:r>
      <w:r>
        <w:t xml:space="preserve"> 君王时代的伟大成就之一，便是这种对心智上有缺陷及社交上不适应的个体增殖之限制。早在第二类圣子亚当们到来之前的时代，大多数世界便会认真地从事其种族净化的任务，玉苒厦(Urantia)各族至今仍未认真地从事这件事情。</w:t>
      </w:r>
      <w:bookmarkEnd w:id="5251"/>
    </w:p>
    <w:p>
      <w:bookmarkStart w:id="5252" w:name="52_2_11__592_4__Zhe_Yi_Zhong_Zu"/>
      <w:pPr>
        <w:pStyle w:val="Normal"/>
      </w:pPr>
      <w:r>
        <w:rPr>
          <w:rStyle w:val="Text0"/>
        </w:rPr>
        <w:t>52:2.11 (592.4)</w:t>
      </w:r>
      <w:r>
        <w:t xml:space="preserve"> 这一种族改进问题，若在人类进化的这一早期年代予以着手解决，则并不是一个如此广泛的任务。之前时期的部落争斗和种族续存中的顽强竞争，已淘汰掉了大多数畸形的和有缺陷的血统。在一个原始而充满战乱的部落性社会组织中，一个白痴并没有太多生存的机会。培育、保护且长久保持进化人类血统中那些无望的有缺陷血统，是你们有待完善的文明所持的一种虚假的情操。</w:t>
      </w:r>
      <w:bookmarkEnd w:id="5252"/>
    </w:p>
    <w:p>
      <w:bookmarkStart w:id="5253" w:name="52_2_12__592_5__Jiang_Wu_Yi_De_T"/>
      <w:pPr>
        <w:pStyle w:val="Normal"/>
      </w:pPr>
      <w:r>
        <w:rPr>
          <w:rStyle w:val="Text0"/>
        </w:rPr>
        <w:t>52:2.12 (592.5)</w:t>
      </w:r>
      <w:r>
        <w:t xml:space="preserve"> 将无益的同情施加到退化的人类身上，施加到无可拯救的畸形和劣质凡人身上，这既不是体谅，也不是利他。即便是在最为正常的进化世界上，在个体之间以及大量社会群体之间，都会存在着充足的差异，去为全面锻炼所有那些充满利他主义情操和无私世俗照料的高贵品质提供了条件，而无需长久保持进化人类中那些社交上不适应和道德上退化的血缘。为了那些贫困不幸之个体的利益，有大量的机会可去锻炼容忍和实践利他，而这些个体并未不可救药地丧失其道德遗传，也并未永远毁掉其灵性赋权。</w:t>
      </w:r>
      <w:bookmarkEnd w:id="5253"/>
    </w:p>
    <w:p>
      <w:bookmarkStart w:id="5254" w:name="3__Ya_Dang_Zhi_Hou_De_Ren_Lei_Sh"/>
      <w:pPr>
        <w:pStyle w:val="Heading 2"/>
      </w:pPr>
      <w:r>
        <w:t>3. 亚当之后的人类时代</w:t>
      </w:r>
      <w:bookmarkEnd w:id="5254"/>
    </w:p>
    <w:p>
      <w:bookmarkStart w:id="5255" w:name="52_3_1__592_6__Dang_Jin_Hua_Shen"/>
      <w:pPr>
        <w:pStyle w:val="Normal"/>
      </w:pPr>
      <w:r>
        <w:rPr>
          <w:rStyle w:val="Text0"/>
        </w:rPr>
        <w:t>52:3.1 (592.6)</w:t>
      </w:r>
      <w:r>
        <w:t xml:space="preserve"> 当进化生命的原初驱动力运行完其生物性进程时，当人类达到了其动物性发展之顶点时，第二类圣子便会到来，充满恩典与照料的第二个天命时代便会得以开启。这在所有进化世界上都是真的。当达到了进化生命的最高可能层次时，当原始人类在生物性阶梯中上升得尽可能远时，一对物质性子女总是会出现在该行星上，他们是由系统君主派遣来的。</w:t>
      </w:r>
      <w:bookmarkEnd w:id="5255"/>
    </w:p>
    <w:p>
      <w:bookmarkStart w:id="5256" w:name="52_3_2__593_1__Si_Xiang_Diao_Zhe"/>
      <w:pPr>
        <w:pStyle w:val="Para 01"/>
      </w:pPr>
      <w:r>
        <w:rPr>
          <w:rStyle w:val="Text0"/>
        </w:rPr>
        <w:t>52:3.2 (593.1)</w:t>
      </w:r>
      <w:r>
        <w:t xml:space="preserve"> 思想调整者们会越来越多地被赠与到亚当之后的人类身上，这些凡人获得其调整者融合能力的数量在持续增长着。尽管担当着沉降之子的职责，亚当们却并不拥有调整者，但他们的行星后代 -- 无论是直系的还是混生的 -- 都会适时地成为接收神秘告诫者的正当候选者。到后亚当时代结束为止，该行星会拥有其全额的天界照料者；只是融合类调整者们还未被普遍地赠与。</w:t>
      </w:r>
      <w:bookmarkEnd w:id="5256"/>
    </w:p>
    <w:p>
      <w:bookmarkStart w:id="5257" w:name="52_3_3__593_2__Ya_Dang_Zu_Ti_Xi"/>
      <w:pPr>
        <w:pStyle w:val="Para 01"/>
      </w:pPr>
      <w:r>
        <w:rPr>
          <w:rStyle w:val="Text0"/>
        </w:rPr>
        <w:t>52:3.3 (593.2)</w:t>
      </w:r>
      <w:r>
        <w:t xml:space="preserve"> 亚当族体系的首要目的，就是去影响进化人类完成其从狩猎者和游牧者文明阶段向农业者与园艺者文明阶段的过渡，并在之后辅以城市和工业文明的出现。由生物性提升者们所带来的这一天命时代中的一万年，足以会造成一种令人惊异的转变。由行星君王和物质性子女之共同智慧所形成的这样一种管理运行两万五千年，通常会使该星球成熟到可以迎接执法之子的到来。</w:t>
      </w:r>
      <w:bookmarkEnd w:id="5257"/>
    </w:p>
    <w:p>
      <w:bookmarkStart w:id="5258" w:name="52_3_4__593_3__Zhe_Yi_Ge_Shi_Dai"/>
      <w:pPr>
        <w:pStyle w:val="Normal"/>
      </w:pPr>
      <w:r>
        <w:rPr>
          <w:rStyle w:val="Text0"/>
        </w:rPr>
        <w:t>52:3.4 (593.3)</w:t>
      </w:r>
      <w:r>
        <w:t xml:space="preserve"> 这一个时代通常会见证到不适者淘汰之完成，以及种族血统的进一步净化；在正常世界上，有缺陷的兽性倾向会从该域的繁殖血统中几近得以根除。</w:t>
      </w:r>
      <w:bookmarkEnd w:id="5258"/>
    </w:p>
    <w:p>
      <w:bookmarkStart w:id="5259" w:name="52_3_5__593_4__Ya_Dang_Zu_Hou_Yi"/>
      <w:pPr>
        <w:pStyle w:val="Normal"/>
      </w:pPr>
      <w:r>
        <w:rPr>
          <w:rStyle w:val="Text0"/>
        </w:rPr>
        <w:t>52:3.5 (593.4)</w:t>
      </w:r>
      <w:r>
        <w:t xml:space="preserve"> 亚当族后裔从来不与各进化种族的低劣血缘相混合。神性计划也并未让行星类亚当或夏娃去亲身与各进化种族相交合。这一种族改进工程是他们后裔的任务。但在种族混合类照料得以启动之前，这对物质性子女的后代们便已被动员了好几个世代了。</w:t>
      </w:r>
      <w:bookmarkEnd w:id="5259"/>
    </w:p>
    <w:p>
      <w:bookmarkStart w:id="5260" w:name="52_3_6__593_5__Jiang_Ya_Dang_De"/>
      <w:pPr>
        <w:pStyle w:val="Normal"/>
      </w:pPr>
      <w:r>
        <w:rPr>
          <w:rStyle w:val="Text0"/>
        </w:rPr>
        <w:t>52:3.6 (593.5)</w:t>
      </w:r>
      <w:r>
        <w:t xml:space="preserve"> 将亚当的生命质赐给凡人种族的结果，是智性能力的一种即刻提升和灵性进程的一种加速前进。通常也会有一些身体上的改善。在一个普通的世界上，亚当之后的天命时代是一个拥有伟大发明、能量控制和机械发展的时代。这是一个出现多样制造和控制自然力的时代；这是一个充满探索并最终征服该星球的黄金时代。一个世界的许多物质进步，都是在这一自然科学发展之开创时代发生的，正像玉苒厦(Urantia)此时正在经历的这个时代一样。你们世界落后于一般行星进程一整个天命时代还要多。</w:t>
      </w:r>
      <w:bookmarkEnd w:id="5260"/>
    </w:p>
    <w:p>
      <w:bookmarkStart w:id="5261" w:name="52_3_7__593_6__Zai_Yi_Ge_Zheng_C"/>
      <w:pPr>
        <w:pStyle w:val="Para 01"/>
      </w:pPr>
      <w:r>
        <w:rPr>
          <w:rStyle w:val="Text0"/>
        </w:rPr>
        <w:t>52:3.7 (593.6)</w:t>
      </w:r>
      <w:r>
        <w:t xml:space="preserve"> 在一个正常的行星上，到亚当天命时代结束时，各个种族已经实际地融合了，所以可被真正地宣称到“神已使万族形成同一个血统”，他的圣子“已使得万民形成同一肤色。”这样一个混合性种族的肤色，是略带一种橄榄色阴影的紫罗蓝色调，亦即各域的“白种”人。</w:t>
      </w:r>
      <w:bookmarkEnd w:id="5261"/>
    </w:p>
    <w:p>
      <w:bookmarkStart w:id="5262" w:name="52_3_8__593_7__Yuan_Shi_Ren_Lei"/>
      <w:pPr>
        <w:pStyle w:val="Normal"/>
      </w:pPr>
      <w:r>
        <w:rPr>
          <w:rStyle w:val="Text0"/>
        </w:rPr>
        <w:t>52:3.8 (593.7)</w:t>
      </w:r>
      <w:r>
        <w:t xml:space="preserve"> 原始人类多半是肉食性的；物质性子女并不食肉，但他们的后裔在几个世代内会移向杂食性层次，尽管其子孙中的某些群体常常会保持为非肉食者。后亚当种族的这种双重起源，解释了这样混合的人类血统何以会表现出既属于食草类动物又属于食肉类动物的解剖学遗迹。</w:t>
      </w:r>
      <w:bookmarkEnd w:id="5262"/>
    </w:p>
    <w:p>
      <w:bookmarkStart w:id="5263" w:name="52_3_9__593_8__Zai_Zhong_Zu_Hun"/>
      <w:pPr>
        <w:pStyle w:val="Para 01"/>
      </w:pPr>
      <w:r>
        <w:rPr>
          <w:rStyle w:val="Text0"/>
        </w:rPr>
        <w:t>52:3.9 (593.8)</w:t>
      </w:r>
      <w:r>
        <w:t xml:space="preserve"> 在种族混合的一万年内所生成的血统，表现出不同程度的解剖学融合，一些血统带有较多的非肉食性祖先遗迹，另一些则更多表现出其肉食性进化祖先的突出特性和身体特征。这些世界种族的大多数，不久就变成杂食性的了，依靠来自动物王国和植物王国广大范围内的食物而生存。</w:t>
      </w:r>
      <w:bookmarkEnd w:id="5263"/>
    </w:p>
    <w:p>
      <w:bookmarkStart w:id="5264" w:name="52_3_10__594_1__Hou_Ya_Dang_Shi"/>
      <w:pPr>
        <w:pStyle w:val="Normal"/>
      </w:pPr>
      <w:r>
        <w:rPr>
          <w:rStyle w:val="Text0"/>
        </w:rPr>
        <w:t>52:3.10 (594.1)</w:t>
      </w:r>
      <w:r>
        <w:t xml:space="preserve"> 后亚当时代是充满国际主义的天命时代。伴随着种族混合任务的接近完成，民族主义会逐渐衰落，人类的兄弟情谊会真正开始成形。代表制管理机构会开始取代君权制或父权制形式的支配方式。教育体系会遍及全世界，各族的语言会渐渐让位于紫种人的语言。直到各种族相当好地融合了，直到他们都说共同的语言之时，才会有望达到普遍的和平与合作。</w:t>
      </w:r>
      <w:bookmarkEnd w:id="5264"/>
    </w:p>
    <w:p>
      <w:bookmarkStart w:id="5265" w:name="52_3_11__594_2__Zai_Hou_Ya_Dang"/>
      <w:pPr>
        <w:pStyle w:val="Normal"/>
      </w:pPr>
      <w:r>
        <w:rPr>
          <w:rStyle w:val="Text0"/>
        </w:rPr>
        <w:t>52:3.11 (594.2)</w:t>
      </w:r>
      <w:r>
        <w:t xml:space="preserve"> 在后亚当时代行将结束的那些世纪期间，在艺术、音乐和文学方面会发展出新的兴趣，这种世界范围的觉醒，是一位执法之子出现的标志。这一时代的顶级发展，是在各种智性实相、亦即真正哲学方面的普遍兴趣。宗教会变得愈发减少民族主义，而愈来愈成为一种全球性的事务了。新的真理启示会成为这些时代的特征，星座极高者们会开始在人类的事务中掌权。真理会被启示到星座管理这一层级。</w:t>
      </w:r>
      <w:bookmarkEnd w:id="5265"/>
    </w:p>
    <w:p>
      <w:bookmarkStart w:id="5266" w:name="52_3_12__594_3__Zhe_Yi_Shi_Dai_Y"/>
      <w:pPr>
        <w:pStyle w:val="Normal"/>
      </w:pPr>
      <w:r>
        <w:rPr>
          <w:rStyle w:val="Text0"/>
        </w:rPr>
        <w:t>52:3.12 (594.3)</w:t>
      </w:r>
      <w:r>
        <w:t xml:space="preserve"> 这一时代也以伟大的伦理进步为特征；人类的兄弟情谊是这一时代社会的目标。世界范围内的和平 -- 种族纷争和民族仇恨的终结 -- 标志着行星已然成熟到可以迎接第三类圣子、即执法之子的到来。</w:t>
      </w:r>
      <w:bookmarkEnd w:id="5266"/>
    </w:p>
    <w:p>
      <w:bookmarkStart w:id="5267" w:name="4__Zhi_Fa_Sheng_Zi_Zhi_Hou_De_Re"/>
      <w:pPr>
        <w:pStyle w:val="Heading 2"/>
      </w:pPr>
      <w:r>
        <w:t>4. 执法圣子之后的人类时代</w:t>
      </w:r>
      <w:bookmarkEnd w:id="5267"/>
    </w:p>
    <w:p>
      <w:bookmarkStart w:id="5268" w:name="52_4_1__594_4__Zai_Ge_Ge_Zheng_C"/>
      <w:pPr>
        <w:pStyle w:val="Para 01"/>
      </w:pPr>
      <w:r>
        <w:rPr>
          <w:rStyle w:val="Text0"/>
        </w:rPr>
        <w:t>52:4.1 (594.4)</w:t>
      </w:r>
      <w:r>
        <w:t xml:space="preserve"> 在各个正常而忠诚的行星上，这一时代是以凡人种族的融合性及生物性适应而开场的。不会存在任何种族或肤色问题了；所有的民族与种族都真正拥有了同一血统。人类的兄弟情谊会达至鼎盛，各民族逐渐学会了和平而安宁地生活在世间。这样一个世界正处于一个伟大而卓绝的智性发展之前夜。</w:t>
      </w:r>
      <w:bookmarkEnd w:id="5268"/>
    </w:p>
    <w:p>
      <w:bookmarkStart w:id="5269" w:name="52_4_2__594_5__Dang_Yi_Ge_Jin_Hu"/>
      <w:pPr>
        <w:pStyle w:val="Normal"/>
      </w:pPr>
      <w:r>
        <w:rPr>
          <w:rStyle w:val="Text0"/>
        </w:rPr>
        <w:t>52:4.2 (594.5)</w:t>
      </w:r>
      <w:r>
        <w:t xml:space="preserve"> 当一个进化世界变得如此成熟以至可以迎接执法圣子时，一个高级类别的艾沃诺(Avonal)圣子便会带着一项执法使命而出现。行星君王和物质性之子都是出身于地方宇宙的；而执法圣子则来自于天堂。</w:t>
      </w:r>
      <w:bookmarkEnd w:id="5269"/>
    </w:p>
    <w:p>
      <w:bookmarkStart w:id="5270" w:name="52_4_3__594_6__Dang_Tian_Tang_Ai"/>
      <w:pPr>
        <w:pStyle w:val="Normal"/>
      </w:pPr>
      <w:r>
        <w:rPr>
          <w:rStyle w:val="Text0"/>
        </w:rPr>
        <w:t>52:4.3 (594.6)</w:t>
      </w:r>
      <w:r>
        <w:t xml:space="preserve"> 当天堂艾沃诺(Avonal)圣子们仅作为天命裁决者而来到凡人的界域执行审判行动时，他们从来不会肉身化。但当他们前来履行执法使命时，至少最初的一次，他们总是要肉身化的，尽管他们并不会经历出生，也不会经历该域的死亡。在某些特定的行星上，在他们继续担任支配者的那些情形下，他们可能会生活上几个世代。当他们的使命得以结束时，他们会放弃他们的行星类生命，并返回到他们先前的圣子状态。</w:t>
      </w:r>
      <w:bookmarkEnd w:id="5270"/>
    </w:p>
    <w:p>
      <w:bookmarkStart w:id="5271" w:name="52_4_4__594_7__Mei_Yi_Ge_Xin_De"/>
      <w:pPr>
        <w:pStyle w:val="Para 01"/>
      </w:pPr>
      <w:r>
        <w:rPr>
          <w:rStyle w:val="Text0"/>
        </w:rPr>
        <w:t>52:4.4 (594.7)</w:t>
      </w:r>
      <w:r>
        <w:t xml:space="preserve"> 每一个新的天命时代都会拓展启示性宗教的范围。执法圣子会将真理的启示拓展到阐释地方宇宙及其所有分支中的事务。</w:t>
      </w:r>
      <w:bookmarkEnd w:id="5271"/>
    </w:p>
    <w:p>
      <w:bookmarkStart w:id="5272" w:name="52_4_5__594_8__Zai_Yi_Wei_Zhi_Fa"/>
      <w:pPr>
        <w:pStyle w:val="Normal"/>
      </w:pPr>
      <w:r>
        <w:rPr>
          <w:rStyle w:val="Text0"/>
        </w:rPr>
        <w:t>52:4.5 (594.8)</w:t>
      </w:r>
      <w:r>
        <w:t xml:space="preserve"> 在一位执法圣子的初次造访后，各种族不久便会实现其经济上的解放。维持一个人的独立性所需的每日工作量将会由你们时间的两个半小时所代表。要去解放这类富有伦理和充满智能的凡人，是极为可靠的。这类有教养的民众，清楚地了解如何利用闲暇时间来进行自我改进和行星的提升。这一时代会通过限制适应性较差和禀赋较低的个体间繁殖，而见证到种族血统的进一步净化。</w:t>
      </w:r>
      <w:bookmarkEnd w:id="5272"/>
    </w:p>
    <w:p>
      <w:bookmarkStart w:id="5273" w:name="52_4_6__595_1__Ge_Zhong_Zu_De_Zh"/>
      <w:pPr>
        <w:pStyle w:val="Normal"/>
      </w:pPr>
      <w:r>
        <w:rPr>
          <w:rStyle w:val="Text0"/>
        </w:rPr>
        <w:t>52:4.6 (595.1)</w:t>
      </w:r>
      <w:r>
        <w:t xml:space="preserve"> 各种族的政治管理机构和社会行政机构会持续改善，到这一时代结束时，自治机构已经相当好地建立起来。就自治机构而言，我们指的是最高类型的代表制管理机构。这些样的世界只会提拔和荣升那些最适于承担社会政治责任的领袖和支配者。</w:t>
      </w:r>
      <w:bookmarkEnd w:id="5273"/>
    </w:p>
    <w:p>
      <w:bookmarkStart w:id="5274" w:name="52_4_7__595_2__Zai_Zhe_Yi_Shi_Da"/>
      <w:pPr>
        <w:pStyle w:val="Normal"/>
      </w:pPr>
      <w:r>
        <w:rPr>
          <w:rStyle w:val="Text0"/>
        </w:rPr>
        <w:t>52:4.7 (595.2)</w:t>
      </w:r>
      <w:r>
        <w:t xml:space="preserve"> 在这一时代期间，该世界凡人的大多数都会有调整者的内驻。但即便如此，神性告诫者的赠与也并不总是普遍性的。具有融合天命的调整者们还未被赠与到所有行星类凡人身上；意志受造物们仍需要去选择神性告诫者。</w:t>
      </w:r>
      <w:bookmarkEnd w:id="5274"/>
    </w:p>
    <w:p>
      <w:bookmarkStart w:id="5275" w:name="52_4_8__595_3__Zai_Zhe_Yi_Tian_M"/>
      <w:pPr>
        <w:pStyle w:val="Para 01"/>
      </w:pPr>
      <w:r>
        <w:rPr>
          <w:rStyle w:val="Text0"/>
        </w:rPr>
        <w:t>52:4.8 (595.3)</w:t>
      </w:r>
      <w:r>
        <w:t xml:space="preserve"> 在这一天命时代行将落幕的世代期间，社会开始回归到更为简化的生活形式中。一个渐进性文明之复杂本质正在运行其进程，凡人们正逐渐学会去生活得更加自然而高效。这种倾向会伴随着每一个相继的时代而递增。这是一个艺术、音乐和高等学习繁荣昌盛的时代。自然科学已达到其发展的顶峰。在一个理想的世界上，这一时代的结束会全面见证到一种伟大的宗教觉醒，一种世界范围的灵性开化。各种族灵性本质的这种广泛觉醒，是赠与圣子到来和第五个凡人时代开启之标志。</w:t>
      </w:r>
      <w:bookmarkEnd w:id="5275"/>
    </w:p>
    <w:p>
      <w:bookmarkStart w:id="5276" w:name="52_4_9__595_4__Zai_Xu_Duo_Shi_Ji"/>
      <w:pPr>
        <w:pStyle w:val="Para 01"/>
      </w:pPr>
      <w:r>
        <w:rPr>
          <w:rStyle w:val="Text0"/>
        </w:rPr>
        <w:t>52:4.9 (595.4)</w:t>
      </w:r>
      <w:r>
        <w:t xml:space="preserve"> 在许多世界上，显然只凭一次执法使命并不足以令该星球准备好迎接赠与圣子；在那一情形下，将会有第二个甚至一连串的执法圣子到来，他们中的每一位都会将各种族从一个天命时代提升到另一天命时代，直到该行星准备好迎接该赠与圣子的呈献。在第二个和以后的使命中，执法圣子们既可以是肉身化的，也可以不是。但无论有多少位执法圣子会出现 -- 他们也可以在赠与圣子之后以此身份前来 --每一位的到来都标志着一个天命时代的结束以及另一个天命时代的开启。</w:t>
      </w:r>
      <w:bookmarkEnd w:id="5276"/>
    </w:p>
    <w:p>
      <w:bookmarkStart w:id="5277" w:name="52_4_10__595_5__Zhi_Fa_Sheng_Zi"/>
      <w:pPr>
        <w:pStyle w:val="Normal"/>
      </w:pPr>
      <w:r>
        <w:rPr>
          <w:rStyle w:val="Text0"/>
        </w:rPr>
        <w:t>52:4.10 (595.5)</w:t>
      </w:r>
      <w:r>
        <w:t xml:space="preserve"> 执法圣子们的这些天命时代，涵盖范围从玉苒厦(Urantia)时间的两万五千年到五万年不等。有时这样一个时代会短很多，而在少数情形下会更长些。但在时机成熟时，这些执法圣子中的一位，将会作为天堂赠与圣子而降生。</w:t>
      </w:r>
      <w:bookmarkEnd w:id="5277"/>
    </w:p>
    <w:p>
      <w:bookmarkStart w:id="5278" w:name="5__Zeng_Yu_Sheng_Zi_Zhi_Hou_De_R"/>
      <w:pPr>
        <w:pStyle w:val="Heading 2"/>
      </w:pPr>
      <w:r>
        <w:t>5. 赠与圣子之后的人类时代</w:t>
      </w:r>
      <w:bookmarkEnd w:id="5278"/>
    </w:p>
    <w:p>
      <w:bookmarkStart w:id="5279" w:name="52_5_1__595_6__Dang_Zai_Yi_Ge_Ju"/>
      <w:pPr>
        <w:pStyle w:val="Normal"/>
      </w:pPr>
      <w:r>
        <w:rPr>
          <w:rStyle w:val="Text0"/>
        </w:rPr>
        <w:t>52:5.1 (595.6)</w:t>
      </w:r>
      <w:r>
        <w:t xml:space="preserve"> 当在一个居住性世界上达到了一种特定的智性和灵性发展水准时，一位天堂赠与圣子总会到来。在正常的世界上，只有当各种族已经提升到智性发展与道德成就的最高水平时，他才会以肉身方式出现。但在玉苒厦(Urantia)上，赠与圣子、也就是你们自己的造物之子，在亚当天命时代结束之际便出现了，然而那并不是空间世界上通常的事件顺序。</w:t>
      </w:r>
      <w:bookmarkEnd w:id="5279"/>
    </w:p>
    <w:p>
      <w:bookmarkStart w:id="5280" w:name="52_5_2__595_7__Dang_Ge_Ge_Shi_Ji"/>
      <w:pPr>
        <w:pStyle w:val="Para 01"/>
      </w:pPr>
      <w:r>
        <w:rPr>
          <w:rStyle w:val="Text0"/>
        </w:rPr>
        <w:t>52:5.2 (595.7)</w:t>
      </w:r>
      <w:r>
        <w:t xml:space="preserve"> 当各个世界充分具备灵性化条件的时候，赠与圣子便会到来。这些圣子通常会属于执法类即艾沃诺(Avonal)类别，除非是在那种每个地方宇宙中仅有一次的情形中，那时造物之子会为他在某个进化世界上的最后一次赠与而做好准备，正如内巴顿(Nebadon)的迈克尔为了将自身赠与到你们凡人种族身上而出现在玉苒厦(Urantia)上一样。在将近一千万个世界当中，只有一个世界能够享受到这样一种赠与。所有其他世界都是凭借一位天堂艾沃诺类圣子的赠与，而在灵性上得以提升的。</w:t>
      </w:r>
      <w:bookmarkEnd w:id="5280"/>
    </w:p>
    <w:p>
      <w:bookmarkStart w:id="5281" w:name="52_5_3__596_1__Zeng_Yu_Sheng_Zi"/>
      <w:pPr>
        <w:pStyle w:val="Normal"/>
      </w:pPr>
      <w:r>
        <w:rPr>
          <w:rStyle w:val="Text0"/>
        </w:rPr>
        <w:t>52:5.3 (596.1)</w:t>
      </w:r>
      <w:r>
        <w:t xml:space="preserve"> 赠与圣子会来到一个拥有高度教化的文明世界上，而且会遇到一个在灵性上经受了培训、准备好吸收先进教导并领会赠与使命的种族。这一时代是以世界范围内的、对于道德教化和灵性真理之追求为特征的。这一时代的人类激情，在于对宇宙实相的参透以及与灵性实相的交流。真理的启示会扩展到包括超级宇宙在内的广大范围。全新的教育体系和管理机构会成长起来，去取代之前时代的粗陋体系。生活之乐趣会呈现出全新的色彩，生命的诸多反应也会被抬升至天国般的色调高度。</w:t>
      </w:r>
      <w:bookmarkEnd w:id="5281"/>
    </w:p>
    <w:p>
      <w:bookmarkStart w:id="5282" w:name="52_5_4__596_2__Zeng_Yu_Sheng_Zi"/>
      <w:pPr>
        <w:pStyle w:val="Normal"/>
      </w:pPr>
      <w:r>
        <w:rPr>
          <w:rStyle w:val="Text0"/>
        </w:rPr>
        <w:t>52:5.4 (596.2)</w:t>
      </w:r>
      <w:r>
        <w:t xml:space="preserve"> 赠与圣子会为了一个世界之凡人种族的灵性提升而出生入死。他会创建一条“新的生命之路”；他的生命是天堂真理在凡人肉身中的一种化身，那一真理 -- 也就是真理之灵 -- 人类在认识到它之后便会得以自由。</w:t>
      </w:r>
      <w:bookmarkEnd w:id="5282"/>
    </w:p>
    <w:p>
      <w:bookmarkStart w:id="5283" w:name="52_5_5__596_3__Zai_Yu_Ran_Sha__U"/>
      <w:pPr>
        <w:pStyle w:val="Para 01"/>
      </w:pPr>
      <w:r>
        <w:rPr>
          <w:rStyle w:val="Text0"/>
        </w:rPr>
        <w:t>52:5.5 (596.3)</w:t>
      </w:r>
      <w:r>
        <w:t xml:space="preserve"> 在玉苒厦(Urantia)上，这条“新的生命之路”的创建，既是一个真理、又是一个事实。玉苒厦在路西法反叛中的隔离，中止了人类死时藉以直接通往宅厦世界彼岸的程序。基督•迈克尔来到玉苒厦之前的时代中，所有灵魂都要持续沉睡到天命性复活，或是专门的千年性复活。就连摩西也要等到一个专门的复活时机，才被允许前往彼岸，堕落的行星君王卡里迦夏(Caligastia)也在争夺这样一种解脱。但自从五旬节那日以来，玉苒厦人类又可以直接前往灵质性天体了。</w:t>
      </w:r>
      <w:bookmarkEnd w:id="5283"/>
    </w:p>
    <w:p>
      <w:bookmarkStart w:id="5284" w:name="52_5_6__596_4__Zai_Zeng_Yu_Sheng"/>
      <w:pPr>
        <w:pStyle w:val="Normal"/>
      </w:pPr>
      <w:r>
        <w:rPr>
          <w:rStyle w:val="Text0"/>
        </w:rPr>
        <w:t>52:5.6 (596.4)</w:t>
      </w:r>
      <w:r>
        <w:t xml:space="preserve"> 在赠与圣子复活之际，亦即在其放弃肉身化生命的第三天，他会升到万有之父的右手边，接受对其赠与使命之确切认可，并且回到地方宇宙总部的造物之子那里。随即，赠与的艾沃诺(Avonal)圣子和造物者迈克尔会将他们的联合之灵 -- 即真理之灵，发送到这个赠与的世界。这便是“得胜之子的灵被浇灌到所有肉身上”的时刻。宇宙母灵也会参与到这一真理之灵的赠与过程中，伴其同时发生的是颁布思想调整者的赠与敇令。自那以后，那一世界所有正常心智的意志受造物便会在其达到具有道德责任和灵性选择的年纪时，接收到调整者。</w:t>
      </w:r>
      <w:bookmarkEnd w:id="5284"/>
    </w:p>
    <w:p>
      <w:bookmarkStart w:id="5285" w:name="52_5_7__596_5__Ru_Guo_Zhe_Yang_Y"/>
      <w:pPr>
        <w:pStyle w:val="Para 01"/>
      </w:pPr>
      <w:r>
        <w:rPr>
          <w:rStyle w:val="Text0"/>
        </w:rPr>
        <w:t>52:5.7 (596.5)</w:t>
      </w:r>
      <w:r>
        <w:t xml:space="preserve"> 如果这样一个赠与的艾沃诺(Avonal)圣子在其赠与使命之后返回某个世界，那么他将不再会化为肉身，而是“随着天使大军在荣耀中”降临。</w:t>
      </w:r>
      <w:bookmarkEnd w:id="5285"/>
    </w:p>
    <w:p>
      <w:bookmarkStart w:id="5286" w:name="52_5_8__596_6__Hou_Zeng_Yu_Sheng"/>
      <w:pPr>
        <w:pStyle w:val="Normal"/>
      </w:pPr>
      <w:r>
        <w:rPr>
          <w:rStyle w:val="Text0"/>
        </w:rPr>
        <w:t>52:5.8 (596.6)</w:t>
      </w:r>
      <w:r>
        <w:t xml:space="preserve"> 后赠与圣子时代可能会从一万年延展到十万年。任何一个这样的天命时代都未被分配以任何专设的时间。这是一个充满巨大伦理及灵性进步的时代。在这些时代的灵性影响下，人类品格会经历巨大的转换，并会经历异常的发展。要将黄金法则应用到实践运作中也便成为可能。对于一个已有了各类前赠与圣子随其改善品格和增益教化之天命时代而带来初步培训的人类世界而言，耶稣的教导是真正适用的。</w:t>
      </w:r>
      <w:bookmarkEnd w:id="5286"/>
    </w:p>
    <w:p>
      <w:bookmarkStart w:id="5287" w:name="52_5_9__596_7__Zai_Zhe_Yi_Shi_Da"/>
      <w:pPr>
        <w:pStyle w:val="Normal"/>
      </w:pPr>
      <w:r>
        <w:rPr>
          <w:rStyle w:val="Text0"/>
        </w:rPr>
        <w:t>52:5.9 (596.7)</w:t>
      </w:r>
      <w:r>
        <w:t xml:space="preserve"> 在这一时代期间，诸多疾病和犯罪问题已经基本上得到了解决。通过优生繁殖，退化在很大程度上已被消除。凭借亚当血统的高抗性品质，并通过世界范围内智能地应用先前时代自然科学的发现，疾病已经得到实际上的控制。在这个阶段期间，平均寿命会攀升到相当于玉苒厦(Urantia)时间的三百年以上。</w:t>
      </w:r>
      <w:bookmarkEnd w:id="5287"/>
    </w:p>
    <w:p>
      <w:bookmarkStart w:id="5288" w:name="52_5_10__597_1__Zai_Zhe_Yi_Zheng"/>
      <w:pPr>
        <w:pStyle w:val="Normal"/>
      </w:pPr>
      <w:r>
        <w:rPr>
          <w:rStyle w:val="Text0"/>
        </w:rPr>
        <w:t>52:5.10 (597.1)</w:t>
      </w:r>
      <w:r>
        <w:t xml:space="preserve"> 在这一整个时代期间，管理机构的监督会渐趋减少。真正的自治会逐渐开始运作；限制性的律法越来越少有必要；作为国家抵抗力量的军事部门会逐渐消失。充满国际和谐的时代会真正到来；还会存在着许多国家，大多数是按地域分布而得以确立的，但却只有一个种族、一种语言和一个宗教。人类事务会近乎于理想化，但还未完全如此。这真是一个伟大而荣耀的时代！</w:t>
      </w:r>
      <w:bookmarkEnd w:id="5288"/>
    </w:p>
    <w:p>
      <w:bookmarkStart w:id="5289" w:name="6__Yu_Ran_Sha__Urantia_De_Hou_Ze"/>
      <w:pPr>
        <w:pStyle w:val="Heading 2"/>
      </w:pPr>
      <w:r>
        <w:t>6. 玉苒厦(Urantia)的后赠与圣子时代</w:t>
      </w:r>
      <w:bookmarkEnd w:id="5289"/>
    </w:p>
    <w:p>
      <w:bookmarkStart w:id="5290" w:name="52_6_1__597_2__Zeng_Yu_Sheng_Zi"/>
      <w:pPr>
        <w:pStyle w:val="Normal"/>
      </w:pPr>
      <w:r>
        <w:rPr>
          <w:rStyle w:val="Text0"/>
        </w:rPr>
        <w:t>52:6.1 (597.2)</w:t>
      </w:r>
      <w:r>
        <w:t xml:space="preserve"> 赠与圣子是和平之君。他带着这样的信息而到来：“和平降临大地，善意充满人间。”在正常的世界上，这是一个充满普世和平的天命时代；各国学会了不再战争。但你们赠与圣子基督•迈克尔的到来，却并未伴随着这样一些有益的影响。玉苒厦(Urantia)并未按照正常的顺序而进展。你们的世界在行星进程方面并未合拍。你们的主在世间时曾警告过他的门徒，他的到来不会给玉苒厦带来通常的和平统治。他明确地告诉过他们，将会有“诸多战争和战争的传闻”，各国会相互攻击。另有一次，他曾说过，“不要以为我来是给世间带来和平的。”</w:t>
      </w:r>
      <w:bookmarkEnd w:id="5290"/>
    </w:p>
    <w:p>
      <w:bookmarkStart w:id="5291" w:name="52_6_2__597_3__Shen_Zhi_Zai_Zhen"/>
      <w:pPr>
        <w:pStyle w:val="Para 01"/>
      </w:pPr>
      <w:r>
        <w:rPr>
          <w:rStyle w:val="Text0"/>
        </w:rPr>
        <w:t>52:6.2 (597.3)</w:t>
      </w:r>
      <w:r>
        <w:t xml:space="preserve"> 甚至在正常的进化世界上，实现普世的人类兄弟情谊都不是一件容易的成就。在像玉苒厦(Urantia)这样一个混乱而无序的星球上，这样一种达成就越发需要一段更长的时间和更大的努力。在一个遭受灵性隔离的星球上，未受到协助的社会进化很难达到这样美好的结果。在玉苒厦上，宗教启示对于兄弟情谊的实现至关重要。尽管耶稣已经把直接达到灵性兄弟情谊的道路指了出来，但要在你们世界实现社交上的兄弟情谊，则将在很大程度上依赖于以下这些个人性转换和星球性调整的实现：</w:t>
      </w:r>
      <w:bookmarkEnd w:id="5291"/>
    </w:p>
    <w:p>
      <w:bookmarkStart w:id="5292" w:name="52_6_3__597_4__1__She_Jiao_Shang"/>
      <w:pPr>
        <w:pStyle w:val="Para 01"/>
      </w:pPr>
      <w:r>
        <w:rPr>
          <w:rStyle w:val="Text0"/>
        </w:rPr>
        <w:t>52:6.3 (597.4)</w:t>
      </w:r>
      <w:r>
        <w:t xml:space="preserve"> 1. </w:t>
      </w:r>
      <w:r>
        <w:rPr>
          <w:rStyle w:val="Text1"/>
        </w:rPr>
        <w:t>社交上的联谊。</w:t>
      </w:r>
      <w:r>
        <w:t>通过旅行、贸易和竞赛，增加跨国和跨种族的社交接触和友好关联。发展一种共同语言，增加多语言学家的数量。在种族间和国家间交换学生、教师、实业家和宗教哲学家。</w:t>
      </w:r>
      <w:bookmarkEnd w:id="5292"/>
    </w:p>
    <w:p>
      <w:bookmarkStart w:id="5293" w:name="52_6_4__597_5__2__Zhi_Xing_Shang"/>
      <w:pPr>
        <w:pStyle w:val="Para 01"/>
      </w:pPr>
      <w:r>
        <w:rPr>
          <w:rStyle w:val="Text0"/>
        </w:rPr>
        <w:t>52:6.4 (597.5)</w:t>
      </w:r>
      <w:r>
        <w:t xml:space="preserve"> 2.</w:t>
      </w:r>
      <w:r>
        <w:rPr>
          <w:rStyle w:val="Text1"/>
        </w:rPr>
        <w:t xml:space="preserve"> 智性上的互育。</w:t>
      </w:r>
      <w:r>
        <w:t>在一个世界的居民是如此原始，以致无法认识到十足的自私是何等愚蠢的时候，兄弟情谊在这样一个世界上是不可能的。国家间与种族间的文学必须要出现一种交流。每一种族必须要熟悉所有种族的思想；每一国家必须要了解所有国家的感受。无知会引起怀疑，而怀疑则是与充满同情和爱心的基本态度不相容的。</w:t>
      </w:r>
      <w:bookmarkEnd w:id="5293"/>
    </w:p>
    <w:p>
      <w:bookmarkStart w:id="5294" w:name="52_6_5__597_6__3__Lun_Li_Shang_D"/>
      <w:pPr>
        <w:pStyle w:val="Para 01"/>
      </w:pPr>
      <w:r>
        <w:rPr>
          <w:rStyle w:val="Text0"/>
        </w:rPr>
        <w:t>52:6.5 (597.6)</w:t>
      </w:r>
      <w:r>
        <w:t xml:space="preserve"> 3. </w:t>
      </w:r>
      <w:r>
        <w:rPr>
          <w:rStyle w:val="Text1"/>
        </w:rPr>
        <w:t>伦理上的觉醒。</w:t>
      </w:r>
      <w:r>
        <w:t>只有伦理意识才能够揭露人类偏狭的不道德性和自相残杀的罪恶性。只有道德良知才能够谴责国家间妒忌和种族间猜忌的邪恶性。只有道德性存有，才会永远寻求那种对活出黄金法则极为必要的灵性洞见。</w:t>
      </w:r>
      <w:bookmarkEnd w:id="5294"/>
    </w:p>
    <w:p>
      <w:bookmarkStart w:id="5295" w:name="52_6_6__598_1__4__Zheng_Zhi_Shan"/>
      <w:pPr>
        <w:pStyle w:val="Para 01"/>
      </w:pPr>
      <w:r>
        <w:rPr>
          <w:rStyle w:val="Text0"/>
        </w:rPr>
        <w:t>52:6.6 (598.1)</w:t>
      </w:r>
      <w:r>
        <w:t xml:space="preserve"> 4. </w:t>
      </w:r>
      <w:r>
        <w:rPr>
          <w:rStyle w:val="Text1"/>
        </w:rPr>
        <w:t>政治上的智慧。</w:t>
      </w:r>
      <w:r>
        <w:t>情感上的成熟对于自我控制至关重要。只有情感上的成熟，才会确保国际间的文明裁决手段去取代野蛮的战争仲裁权。明智的政治家终有一日会为了人类的福祉而工作，即便在同时他们会努力去促进其国家或种族群体的利益。自私性的政治精明最终将会自取灭亡 -- 即对于所有那些会确保星球群体生存的持久品质来说是具有破坏性的。</w:t>
      </w:r>
      <w:bookmarkEnd w:id="5295"/>
    </w:p>
    <w:p>
      <w:bookmarkStart w:id="5296" w:name="52_6_7__598_2__5__Ling_Xing_Shan"/>
      <w:pPr>
        <w:pStyle w:val="Para 01"/>
      </w:pPr>
      <w:r>
        <w:rPr>
          <w:rStyle w:val="Text0"/>
        </w:rPr>
        <w:t>52:6.7 (598.2)</w:t>
      </w:r>
      <w:r>
        <w:t xml:space="preserve"> 5. </w:t>
      </w:r>
      <w:r>
        <w:rPr>
          <w:rStyle w:val="Text1"/>
        </w:rPr>
        <w:t>灵性上的洞见。</w:t>
      </w:r>
      <w:r>
        <w:t>归根结底，人类的兄弟情谊是基于对神之父性身份的认知。在玉苒厦(Urantia)上去实现人类兄弟情谊的最快方式，是去引发当前人类的灵性转化。加快社会进化之自然趋势的唯一手段，便是去利用自上而下的灵性压力，由此增加道德洞察力，同时增强每一凡人去理解并去热爱所有其他凡人的灵魂接受力。相互的理解和兄弟般的友爱，是人类兄弟情谊之普世实现过程中卓越的启化者和强大的代理者。</w:t>
      </w:r>
      <w:bookmarkEnd w:id="5296"/>
    </w:p>
    <w:p>
      <w:bookmarkStart w:id="5297" w:name="52_6_8__598_3__Ru_Guo_Neng_Ba_Ni"/>
      <w:pPr>
        <w:pStyle w:val="Normal"/>
      </w:pPr>
      <w:r>
        <w:rPr>
          <w:rStyle w:val="Text0"/>
        </w:rPr>
        <w:t>52:6.8 (598.3)</w:t>
      </w:r>
      <w:r>
        <w:t xml:space="preserve"> 如果能把你从你们落后而混乱的世界移送到某个此时处在后赠与圣子时代的正常行星上，你将会以为你已被转到了你们传说中的天国。你将会很难相信，你看到的是一个人类居住的凡间星球的正常进化运作。这些世界正处在它们界域的灵性回路中，它们也在享受着宇宙广播和超级宇宙反射类服务所有这些有利条件。</w:t>
      </w:r>
      <w:bookmarkEnd w:id="5297"/>
    </w:p>
    <w:p>
      <w:bookmarkStart w:id="5298" w:name="7__Jiao_Dao_Sheng_Zi_Zhi_Hou_De"/>
      <w:pPr>
        <w:pStyle w:val="Heading 2"/>
      </w:pPr>
      <w:r>
        <w:t>7. 教导圣子之后的人类时代</w:t>
      </w:r>
      <w:bookmarkEnd w:id="5298"/>
    </w:p>
    <w:p>
      <w:bookmarkStart w:id="5299" w:name="52_7_1__598_4__Lai_Dao_Yi_Ban_Ji"/>
      <w:pPr>
        <w:pStyle w:val="Normal"/>
      </w:pPr>
      <w:r>
        <w:rPr>
          <w:rStyle w:val="Text0"/>
        </w:rPr>
        <w:t>52:7.1 (598.4)</w:t>
      </w:r>
      <w:r>
        <w:t xml:space="preserve"> 来到一般进化世界的下一类圣子是三一性教导之子，亦即天堂三位一体的神性之子。我们再一次发现玉苒厦(Urantia)与其姊妹星球的不合拍，因为你们的耶稣已许诺过要回来。那一许诺他是一定会履行的，但谁也不知道他的二次降临是先于执法圣子或是教导圣子在玉苒厦上出现，还是紧随其后。</w:t>
      </w:r>
      <w:bookmarkEnd w:id="5299"/>
    </w:p>
    <w:p>
      <w:bookmarkStart w:id="5300" w:name="52_7_2__598_5__Jiao_Dao_Sheng_Zi"/>
      <w:pPr>
        <w:pStyle w:val="Para 01"/>
      </w:pPr>
      <w:r>
        <w:rPr>
          <w:rStyle w:val="Text0"/>
        </w:rPr>
        <w:t>52:7.2 (598.5)</w:t>
      </w:r>
      <w:r>
        <w:t xml:space="preserve"> 教导圣子们会以成群结队的方式来到渐为灵性化的世界。一个行星类教导圣子会由七十个一类圣子、十二个二类圣子和三个最高级且最富经验的至高类迪诺尔(Daynal)圣子所协助与支持。这一团队会在该世界上停留一些时间，长到足以去引发其从进化时代向光与生命时代的过渡 -- 亦即不少于行星时间的一千年，通常还会比这长更多。这一使命是对所有那些照料过居住性世界的神性人格体们之先前努力的一种三位一体性贡献。</w:t>
      </w:r>
      <w:bookmarkEnd w:id="5300"/>
    </w:p>
    <w:p>
      <w:bookmarkStart w:id="5301" w:name="52_7_3__598_6__Zhe_Ge_Shi_Hou__D"/>
      <w:pPr>
        <w:pStyle w:val="Normal"/>
      </w:pPr>
      <w:r>
        <w:rPr>
          <w:rStyle w:val="Text0"/>
        </w:rPr>
        <w:t>52:7.3 (598.6)</w:t>
      </w:r>
      <w:r>
        <w:t xml:space="preserve"> 这个时候，对真理的启示会被拓展到中央宇宙并及至天堂。各个种族都将会变得极为灵性。一个伟大的人类已然形成，一个伟大的时代正在临近。该行星的教育、经济和管理体系都在经历着巨大的转换，新的价值和关系正在建立起来。天国正在世上逐渐出现，神的荣耀充溢着这个世界。</w:t>
      </w:r>
      <w:bookmarkEnd w:id="5301"/>
    </w:p>
    <w:p>
      <w:bookmarkStart w:id="5302" w:name="52_7_4__598_7__Zhe_Shi_Yi_Ge_You"/>
      <w:pPr>
        <w:pStyle w:val="Para 01"/>
      </w:pPr>
      <w:r>
        <w:rPr>
          <w:rStyle w:val="Text0"/>
        </w:rPr>
        <w:t>52:7.4 (598.7)</w:t>
      </w:r>
      <w:r>
        <w:t xml:space="preserve"> 这是一个有许多凡人在活着期间就会得以转化的天命时代。随着三一性教导圣子时代的进展，时间性凡人们的灵性忠诚会变得越来越普遍。随着调整者会愈来愈多地与其主体在肉身生命期间发生融合，自然死亡会愈发变得不那么频繁。该行星最终会被划归为首级改型类扬升凡人所在的世界。</w:t>
      </w:r>
      <w:bookmarkEnd w:id="5302"/>
    </w:p>
    <w:p>
      <w:bookmarkStart w:id="5303" w:name="52_7_5__599_1__Zhe_Yi_Shi_Dai_De"/>
      <w:pPr>
        <w:pStyle w:val="Normal"/>
      </w:pPr>
      <w:r>
        <w:rPr>
          <w:rStyle w:val="Text0"/>
        </w:rPr>
        <w:t>52:7.5 (599.1)</w:t>
      </w:r>
      <w:r>
        <w:t xml:space="preserve"> 这一时代的生活是愉快而有益的。长期进化奋斗中的退化和反社会性最终产物已被彻底消除，寿命会接近五百玉苒厦(Urantia)年，种族繁殖的增长率会得到智能的控制。一个焕然一新的社会已然到来了。凡人们之间仍存在着巨大的差异，但社会状态却更接近于社会性兄弟情谊和灵性平等的典范。代表制管理机构会逐渐消失，该世界会逐渐进入到个体性自治的管辖之下。管理机构的职能主要被引向社会管理和经济协调类集体任务中。黄金时代正在迅速来临；漫长而激烈的行星进化奋斗之凡世目标已然在望。诸多时代的报偿马上就会得以实现；各神的智慧即将得以显现。</w:t>
      </w:r>
      <w:bookmarkEnd w:id="5303"/>
    </w:p>
    <w:p>
      <w:bookmarkStart w:id="5304" w:name="52_7_6__599_2__Zai_Zhe_Yi_Shi_Da"/>
      <w:pPr>
        <w:pStyle w:val="Para 01"/>
      </w:pPr>
      <w:r>
        <w:rPr>
          <w:rStyle w:val="Text0"/>
        </w:rPr>
        <w:t>52:7.6 (599.2)</w:t>
      </w:r>
      <w:r>
        <w:t xml:space="preserve"> 在这一时代期间，一个世界的物理性管理，就每一个成年个体而言，一天需要大约一个小时；也就是说，相当于玉苒厦(Urantia)的一小时。该行星会与宇宙事务有着紧密的联系，其民众会带着热切的兴趣关注着最新的广播，恰如你们此时在最新版的每日报纸中所表现出的兴趣一样。这些族类忙于成千累万的有趣事情，而这些事情却还不为你们世界所知。</w:t>
      </w:r>
      <w:bookmarkEnd w:id="5304"/>
    </w:p>
    <w:p>
      <w:bookmarkStart w:id="5305" w:name="52_7_7__599_3__Dui_Yu_Zhi_Gao_Cu"/>
      <w:pPr>
        <w:pStyle w:val="Para 01"/>
      </w:pPr>
      <w:r>
        <w:rPr>
          <w:rStyle w:val="Text0"/>
        </w:rPr>
        <w:t>52:7.7 (599.3)</w:t>
      </w:r>
      <w:r>
        <w:t xml:space="preserve"> 对于至高存在者的真正行星忠诚会日益地增长。族类中世世代代、越来越多的人会与那些践行公平和活出仁慈的人相步调一致。这一世界将会缓慢而可靠地被神之众子充满欢乐的服侍所赢得。物理性困难和物质性问题已在很大程度上得到解决；该行星会日渐成熟到迎接先进发达的生活和更加稳定的存在。</w:t>
      </w:r>
      <w:bookmarkEnd w:id="5305"/>
    </w:p>
    <w:p>
      <w:bookmarkStart w:id="5306" w:name="52_7_8__599_4__Zai_Zheng_Ge_Jiao"/>
      <w:pPr>
        <w:pStyle w:val="Normal"/>
      </w:pPr>
      <w:r>
        <w:rPr>
          <w:rStyle w:val="Text0"/>
        </w:rPr>
        <w:t>52:7.8 (599.4)</w:t>
      </w:r>
      <w:r>
        <w:t xml:space="preserve"> 在整个教导圣子的天命时代期间，他们会不时地继续来到这些和平的世界。直到他们看到有关那一行星的进化计划在顺利地运作时，他们才会离开这一世界。一个审判类执法圣子常常会伴随教导圣子们履行其相继的使命，而另一个这类圣子则会在他们离开时运作，这些审判活动会世代继续，贯穿时空性凡人体系的整个持续期间。</w:t>
      </w:r>
      <w:bookmarkEnd w:id="5306"/>
    </w:p>
    <w:p>
      <w:bookmarkStart w:id="5307" w:name="52_7_9__599_5__San_Yi_Xing_Jiao"/>
      <w:pPr>
        <w:pStyle w:val="Para 01"/>
      </w:pPr>
      <w:r>
        <w:rPr>
          <w:rStyle w:val="Text0"/>
        </w:rPr>
        <w:t>52:7.9 (599.5)</w:t>
      </w:r>
      <w:r>
        <w:t xml:space="preserve"> 三一性教导圣子们的每一次返回使命，都会相继地将这样一个超俗的世界抬升到各个充满智慧、灵性和宇宙启蒙的渐升高度上。但这样一个星球上的高尚原住民们，依旧是有限而暂存性的。没有什么是完美的；尽管如此，在一个不完美世界的运作中，以及在其人类居民的生活中，仍有一种近于完美的品质在演进着。</w:t>
      </w:r>
      <w:bookmarkEnd w:id="5307"/>
    </w:p>
    <w:p>
      <w:bookmarkStart w:id="5308" w:name="52_7_10__599_6__San_Yi_Xing_Jiao"/>
      <w:pPr>
        <w:pStyle w:val="Normal"/>
      </w:pPr>
      <w:r>
        <w:rPr>
          <w:rStyle w:val="Text0"/>
        </w:rPr>
        <w:t>52:7.10 (599.6)</w:t>
      </w:r>
      <w:r>
        <w:t xml:space="preserve"> 三一性教导圣子们会多次回到同一世界。但或早或迟，伴随着他们其中一项使命的终结，行星君王会被晋升到行星主权者的位子上，而系统君主则会现身来宣告这一世界进入到光与生命的时代。</w:t>
      </w:r>
      <w:bookmarkEnd w:id="5308"/>
    </w:p>
    <w:p>
      <w:bookmarkStart w:id="5309" w:name="52_7_11__599_7__You_Guan_Jiao_Da"/>
      <w:pPr>
        <w:pStyle w:val="Normal"/>
      </w:pPr>
      <w:r>
        <w:rPr>
          <w:rStyle w:val="Text0"/>
        </w:rPr>
        <w:t>52:7.11 (599.7)</w:t>
      </w:r>
      <w:r>
        <w:t xml:space="preserve"> 有关教导圣子的最终使命之结局（至少那会是一个正常世界上的大事记），约翰写道：“我看到了一个新天新地，又看到新耶路撒冷由神那里从天而降，就像王妃妆饰整齐等候君王那样准备好了。”</w:t>
      </w:r>
      <w:bookmarkEnd w:id="5309"/>
    </w:p>
    <w:p>
      <w:bookmarkStart w:id="5310" w:name="52_7_12__600_1__Zhe_Bian_Shi_Yi"/>
      <w:pPr>
        <w:pStyle w:val="Normal"/>
      </w:pPr>
      <w:r>
        <w:rPr>
          <w:rStyle w:val="Text0"/>
        </w:rPr>
        <w:t>52:7.12 (600.1)</w:t>
      </w:r>
      <w:r>
        <w:t xml:space="preserve"> 这便是一个更新了的世界，亦即先进的行星阶段，是那位古代的先知所预见过的，那时他写道：“上主说，‘我所要造的新天新地必将在我面前长存，如此，你和你的子孙也会照样续存；日子不断地过去，每逢新月，每逢安息日，凡有血气的都要来在我面前敬拜。’”</w:t>
      </w:r>
      <w:bookmarkEnd w:id="5310"/>
    </w:p>
    <w:p>
      <w:bookmarkStart w:id="5311" w:name="52_7_13__600_2__Jiu_Shi_Zhe_Yang"/>
      <w:pPr>
        <w:pStyle w:val="Para 01"/>
      </w:pPr>
      <w:r>
        <w:rPr>
          <w:rStyle w:val="Text0"/>
        </w:rPr>
        <w:t>52:7.13 (600.2)</w:t>
      </w:r>
      <w:r>
        <w:t xml:space="preserve"> 就是这样一个时代的凡人们，会被描述为“受拣选的族类，钦定的祭司，圣洁的民族，高贵的子民；你们应当展示出对他的赞美，正是他将你们从黑暗当中召唤到这一奇妙的光中。”</w:t>
      </w:r>
      <w:bookmarkEnd w:id="5311"/>
    </w:p>
    <w:p>
      <w:bookmarkStart w:id="5312" w:name="52_7_14__600_3__Wu_Lun_Dan_Ge_Xi"/>
      <w:pPr>
        <w:pStyle w:val="Normal"/>
      </w:pPr>
      <w:r>
        <w:rPr>
          <w:rStyle w:val="Text0"/>
        </w:rPr>
        <w:t>52:7.14 (600.3)</w:t>
      </w:r>
      <w:r>
        <w:t xml:space="preserve"> 无论单个行星有着怎样特殊的自然历史，无论一个世界是否曾完全忠诚，抑或是否曾被邪恶所侵染，或者是否因罪恶而受到咒诅，这些都没有关系 -- 无论以前怎样 -- 或早或迟，神之恩典和天使的侍奉，将会迎来三一性教导圣子到来那天；随着他们最终使命的完成，他们的离开将会开启这一壮丽的光与生命时代。</w:t>
      </w:r>
      <w:bookmarkEnd w:id="5312"/>
    </w:p>
    <w:p>
      <w:bookmarkStart w:id="5313" w:name="52_7_15__600_4__Sa_Dan_Ni_Ya__Sa"/>
      <w:pPr>
        <w:pStyle w:val="Para 01"/>
      </w:pPr>
      <w:r>
        <w:rPr>
          <w:rStyle w:val="Text0"/>
        </w:rPr>
        <w:t>52:7.15 (600.4)</w:t>
      </w:r>
      <w:r>
        <w:t xml:space="preserve"> 撒旦尼亚(Satania)的所有世界都可以加入到这个人的期盼中，他写道：“我们还是要依照他的应许，盼望一个新天新地，正义会充塞其中；因此，挚爱的人们，既然你们盼望这些事，那就当勤勉，使得他能发现你们处在平安之中，无有污点和瑕疵。”</w:t>
      </w:r>
      <w:bookmarkEnd w:id="5313"/>
    </w:p>
    <w:p>
      <w:bookmarkStart w:id="5314" w:name="52_7_16__600_5__Jiao_Dao_Sheng_Z"/>
      <w:pPr>
        <w:pStyle w:val="Para 07"/>
      </w:pPr>
      <w:r>
        <w:rPr>
          <w:rStyle w:val="Text0"/>
        </w:rPr>
        <w:t>52:7.16 (600.5)</w:t>
      </w:r>
      <w:r>
        <w:t xml:space="preserve"> 教导圣子团队在其第一个或是接下某个支配时期结束时的离开，便会迎来光与生命时代之发端 -- 亦即从时间过渡到永恒性通道之开端。这一光与生命时代在行星上的实现，远远超过了玉苒厦(Urantia)凡人们的最美好期盼，你们所怀抱的那些未来生活概念，不比那些宗教信仰中所包含的、将天国描画为续存凡人直接归宿和最终居所的概念更富远见。</w:t>
      </w:r>
      <w:bookmarkEnd w:id="5314"/>
    </w:p>
    <w:p>
      <w:bookmarkStart w:id="5315" w:name="52_7_17__600_6___You_Yi_Wei_Zan"/>
      <w:pPr>
        <w:pStyle w:val="Para 07"/>
      </w:pPr>
      <w:r>
        <w:rPr>
          <w:rStyle w:val="Text0"/>
        </w:rPr>
        <w:t>52:7.17 (600.6)</w:t>
      </w:r>
      <w:r>
        <w:t xml:space="preserve"> [由一位暂时配属到加百列麾下的强大使者所提供。]</w:t>
      </w:r>
      <w:bookmarkEnd w:id="5315"/>
    </w:p>
    <w:p>
      <w:bookmarkStart w:id="5316" w:name="Top_of_08_Paper053_xhtml"/>
      <w:pPr>
        <w:pStyle w:val="Para 08"/>
        <w:pageBreakBefore w:val="on"/>
      </w:pPr>
      <w:r>
        <w:t>玉苒厦之书</w:t>
      </w:r>
      <w:bookmarkEnd w:id="5316"/>
    </w:p>
    <w:p>
      <w:pPr>
        <w:pStyle w:val="0 Block"/>
      </w:pPr>
    </w:p>
    <w:p>
      <w:pPr>
        <w:pStyle w:val="Para 12"/>
      </w:pPr>
      <w:r>
        <w:t xml:space="preserve">&lt;&lt; </w:t>
      </w:r>
      <w:hyperlink w:anchor="Top_of_08_Paper052_xhtml" w:tooltip="第52篇, 行星类凡人的诸多时代">
        <w:r>
          <w:rPr>
            <w:rStyle w:val="Text3"/>
          </w:rPr>
          <w:t>第52篇</w:t>
        </w:r>
      </w:hyperlink>
      <w:r>
        <w:t xml:space="preserve"> | </w:t>
      </w:r>
      <w:hyperlink w:anchor="Top_of_01_Parts_xhtml" w:tooltip="书的各个部分">
        <w:r>
          <w:rPr>
            <w:rStyle w:val="Text3"/>
          </w:rPr>
          <w:t>各个部分</w:t>
        </w:r>
      </w:hyperlink>
      <w:r>
        <w:t xml:space="preserve"> | </w:t>
      </w:r>
      <w:hyperlink w:anchor="53__Lu_Xi_Fa_Fan_Pan_601" w:tooltip="书的目录">
        <w:r>
          <w:rPr>
            <w:rStyle w:val="Text3"/>
          </w:rPr>
          <w:t>目录</w:t>
        </w:r>
      </w:hyperlink>
      <w:r>
        <w:t xml:space="preserve"> | </w:t>
      </w:r>
      <w:hyperlink w:anchor="Top_of_08_Paper054_xhtml" w:tooltip="第54篇, 关于路西法反叛的诸多问题">
        <w:r>
          <w:rPr>
            <w:rStyle w:val="Text3"/>
          </w:rPr>
          <w:t>第54篇</w:t>
        </w:r>
      </w:hyperlink>
      <w:r>
        <w:t xml:space="preserve"> &gt;&gt;</w:t>
      </w:r>
    </w:p>
    <w:p>
      <w:pPr>
        <w:pStyle w:val="0 Block"/>
      </w:pPr>
    </w:p>
    <w:p>
      <w:pPr>
        <w:pStyle w:val="Para 10"/>
      </w:pPr>
      <w:r>
        <w:t>第53篇</w:t>
      </w:r>
    </w:p>
    <w:p>
      <w:bookmarkStart w:id="5317" w:name="Lu_Xi_Fa_Fan_Pan"/>
      <w:pPr>
        <w:pStyle w:val="Heading 1"/>
      </w:pPr>
      <w:r>
        <w:t>路西法反叛</w:t>
      </w:r>
      <w:bookmarkEnd w:id="5317"/>
    </w:p>
    <w:p>
      <w:bookmarkStart w:id="5318" w:name="53_0_1__601_1__Lu_Xi_Fa_Ceng_Shi"/>
      <w:pPr>
        <w:pStyle w:val="Normal"/>
      </w:pPr>
      <w:r>
        <w:rPr>
          <w:rStyle w:val="Text0"/>
        </w:rPr>
        <w:t>53:0.1 (601.1)</w:t>
      </w:r>
      <w:r>
        <w:t xml:space="preserve"> 路西法曾是内巴顿(Nebadon)的一名杰出的第一类拉那南德(Lanonandek)圣子。他曾在许多系统中历过职，曾是其所在团队的一名高级顾问，并因其智慧、精明和高效而著称。路西法是其所属类别中的第37号，当受到麦基洗德们的任命时，他被认定为其七十多万名同类中一百名最为能干、最为出色的人格体之一。从这样一个壮丽的起点，历经邪恶和错误，他拥抱了罪恶，现在被列为内巴顿中三个这样的系统君主之一，他们屈从于自我的强烈欲望，臣服于虚假的个体自由之诡辩 -- 亦即对宇宙忠诚的摈弃、对兄弟义务的漠视、对宇宙关系的无视。</w:t>
      </w:r>
      <w:bookmarkEnd w:id="5318"/>
    </w:p>
    <w:p>
      <w:bookmarkStart w:id="5319" w:name="53_0_2__601_2__Zai_Nei_Ba_Dun__N"/>
      <w:pPr>
        <w:pStyle w:val="Normal"/>
      </w:pPr>
      <w:r>
        <w:rPr>
          <w:rStyle w:val="Text0"/>
        </w:rPr>
        <w:t>53:0.2 (601.2)</w:t>
      </w:r>
      <w:r>
        <w:t xml:space="preserve"> 在内巴顿(Nebadon)宇宙，亦即基督•迈克尔的领域内，有一万个包含了诸多居住性世界的系统。在有关拉那南德(Lanonandek)圣子的全部历史中，在其遍及这万千系统以及在宇宙总部的全部工作中，仅曾发现过有三位系统君主藐视造物之子的管治。</w:t>
      </w:r>
      <w:bookmarkEnd w:id="5319"/>
    </w:p>
    <w:p>
      <w:bookmarkStart w:id="5320" w:name="1__Fan_Pan_Zhi_Shou_Ling"/>
      <w:pPr>
        <w:pStyle w:val="Heading 2"/>
      </w:pPr>
      <w:r>
        <w:t>1. 反叛之首领</w:t>
      </w:r>
      <w:bookmarkEnd w:id="5320"/>
    </w:p>
    <w:p>
      <w:bookmarkStart w:id="5321" w:name="53_1_1__601_3__Lu_Xi_Fa_Bu_Shi_Y"/>
      <w:pPr>
        <w:pStyle w:val="Normal"/>
      </w:pPr>
      <w:r>
        <w:rPr>
          <w:rStyle w:val="Text0"/>
        </w:rPr>
        <w:t>53:1.1 (601.3)</w:t>
      </w:r>
      <w:r>
        <w:t xml:space="preserve"> 路西法不是一名扬升的存有；他是一名受造的地方宇宙圣子，关于他曾有提及：“你从受造之日起，所行一切皆无过错，直到在你身上发现了不义。”他曾多次与伊甸厦(Edentia)的极高者们一同议事。路西法曾在“神之圣山上”，亦即耶路瑟姆(Jerusem)的行政山上掌权，因为他曾是一个包含了607个居住性世界的伟大系统之首席执行官。</w:t>
      </w:r>
      <w:bookmarkEnd w:id="5321"/>
    </w:p>
    <w:p>
      <w:bookmarkStart w:id="5322" w:name="53_1_2__601_4__Lu_Xi_Fa_Ceng_Shi"/>
      <w:pPr>
        <w:pStyle w:val="Normal"/>
      </w:pPr>
      <w:r>
        <w:rPr>
          <w:rStyle w:val="Text0"/>
        </w:rPr>
        <w:t>53:1.2 (601.4)</w:t>
      </w:r>
      <w:r>
        <w:t xml:space="preserve"> 路西法曾是一名高贵的存有，一名杰出的人格体；在宇宙管辖的直系行列中，他位列各个星座的极高父者之后。尽管路西法有过犯，但在迈克尔降临玉苒厦(Urantia)之前，从属类智能存有们都避免对其表现出不敬和鄙视。就连大天使迈克尔在摩西复活时，“也未曾对他进行指责批判，而只是说：‘审判者会责备你的。’”这类事务方面的审判权，归于该超级宇宙的支配者、即亘古常在者们。</w:t>
      </w:r>
      <w:bookmarkEnd w:id="5322"/>
    </w:p>
    <w:p>
      <w:bookmarkStart w:id="5323" w:name="53_1_3__601_5__Lu_Xi_Fa_Mu_Qian"/>
      <w:pPr>
        <w:pStyle w:val="Normal"/>
      </w:pPr>
      <w:r>
        <w:rPr>
          <w:rStyle w:val="Text0"/>
        </w:rPr>
        <w:t>53:1.3 (601.5)</w:t>
      </w:r>
      <w:r>
        <w:t xml:space="preserve"> 路西法目前是撒旦尼亚(Satania)倒台的、被罢黜的君主。自我盘算是最为灾难性的，即便对天界的尊贵人格体们来说也是如此。关于路西法曾有提及：“你因自己的形貌昳丽而心高气傲，又因自己的聪明过人而败坏了你的智慧。”你们古时的先知看到了他的可悲状况，那时他写道：“啊，路西法，黎明之子，你何竟从天坠落。你这胆敢搅乱诸界的，何竟被投下界来！”</w:t>
      </w:r>
      <w:bookmarkEnd w:id="5323"/>
    </w:p>
    <w:p>
      <w:bookmarkStart w:id="5324" w:name="53_1_4__602_1__Zai_Yu_Ran_Sha__U"/>
      <w:pPr>
        <w:pStyle w:val="Normal"/>
      </w:pPr>
      <w:r>
        <w:rPr>
          <w:rStyle w:val="Text0"/>
        </w:rPr>
        <w:t>53:1.4 (602.1)</w:t>
      </w:r>
      <w:r>
        <w:t xml:space="preserve"> 在玉苒厦(Urantia)上，很少有人听说过路西法是由于这样一个事实，即他指派了其第一副手撒旦到你们行星上去鼓吹其事业。撒旦也曾是第一类拉那南德(Lanonandek)圣子中的一员，但从未担当过系统君主；他全力参与了路西法叛乱。“魔鬼”不是别人正是卡里迦夏(Caligastia)，亦即被废黜的玉苒厦行星君王，第二类拉那南德圣子中的一员。在迈克尔以肉身方式降临玉苒厦的那个时候，路西法、撒旦和卡里迦夏曾勾结在一起，试图引发其赠与使命的流产。但他们显然失败了。</w:t>
      </w:r>
      <w:bookmarkEnd w:id="5324"/>
    </w:p>
    <w:p>
      <w:bookmarkStart w:id="5325" w:name="53_1_5__602_2__Ya_Ba_Dun__Abaddo"/>
      <w:pPr>
        <w:pStyle w:val="Para 01"/>
      </w:pPr>
      <w:r>
        <w:rPr>
          <w:rStyle w:val="Text0"/>
        </w:rPr>
        <w:t>53:1.5 (602.2)</w:t>
      </w:r>
      <w:r>
        <w:t xml:space="preserve"> 亚巴顿(Abaddon)是卡里迦夏的属员之首。他追随其主子参与了反叛，并自那以后担当着玉苒厦(Urantia)反叛者们的首席执行者。别西卜(Beelzebub)是背叛的中道受造物之首，这些受造物与卡里迦夏的势力结成了联盟。</w:t>
      </w:r>
      <w:bookmarkEnd w:id="5325"/>
    </w:p>
    <w:p>
      <w:bookmarkStart w:id="5326" w:name="53_1_6__602_3__Da_Long_Zui_Hou_C"/>
      <w:pPr>
        <w:pStyle w:val="Normal"/>
      </w:pPr>
      <w:r>
        <w:rPr>
          <w:rStyle w:val="Text0"/>
        </w:rPr>
        <w:t>53:1.6 (602.3)</w:t>
      </w:r>
      <w:r>
        <w:t xml:space="preserve"> 大龙最后成为所有这些邪恶人物的符号性表征。迈克尔凯旋之际，“加百列从萨尔文顿前来，将大龙（即所有那些叛党首领）囚禁了一个世代。”关于耶路瑟姆(Jerusem)炽天使反叛者，有这样记载到：“那些未能坚守原位而离开其自身住地的天使们，上主以可靠锁链将其拘押在黑暗之中，等候那个伟大日子的审判。”</w:t>
      </w:r>
      <w:bookmarkEnd w:id="5326"/>
    </w:p>
    <w:p>
      <w:bookmarkStart w:id="5327" w:name="2__Fan_Pan_De_Qi_Yin"/>
      <w:pPr>
        <w:pStyle w:val="Heading 2"/>
      </w:pPr>
      <w:r>
        <w:t>2. 反叛的起因</w:t>
      </w:r>
      <w:bookmarkEnd w:id="5327"/>
    </w:p>
    <w:p>
      <w:bookmarkStart w:id="5328" w:name="53_2_1__602_4__Lu_Xi_Fa_Ji_Qi_Di"/>
      <w:pPr>
        <w:pStyle w:val="Normal"/>
      </w:pPr>
      <w:r>
        <w:rPr>
          <w:rStyle w:val="Text0"/>
        </w:rPr>
        <w:t>53:2.1 (602.4)</w:t>
      </w:r>
      <w:r>
        <w:t xml:space="preserve"> 路西法及其第一助手撒旦，当在其心中开始图谋反对万有之父及其当时的代理圣子迈克尔时，已经在耶路瑟姆(Jerusem)掌权超过五十万年了。</w:t>
      </w:r>
      <w:bookmarkEnd w:id="5328"/>
    </w:p>
    <w:p>
      <w:bookmarkStart w:id="5329" w:name="53_2_2__602_5__Sa_Dan_Ni_Ya__Sat"/>
      <w:pPr>
        <w:pStyle w:val="Para 01"/>
      </w:pPr>
      <w:r>
        <w:rPr>
          <w:rStyle w:val="Text0"/>
        </w:rPr>
        <w:t>53:2.2 (602.5)</w:t>
      </w:r>
      <w:r>
        <w:t xml:space="preserve"> 撒旦尼亚(Satania)系统中没有任何特有或专门的条件，会激发或有利于反叛。我们相信，这个想法起源和形成于路西法的心智之中，无论他被派到哪里，他都可能会煽动这样一种反叛。路西法首先向撒旦宣布了他的计划，但这需要几个月的时间去腐化其出色能干副手的心智。然而，一旦其皈依了这些反叛的理论，他便成为了一名“自主和自由”大胆而狂热的鼓吹者。</w:t>
      </w:r>
      <w:bookmarkEnd w:id="5329"/>
    </w:p>
    <w:p>
      <w:bookmarkStart w:id="5330" w:name="53_2_3__602_6__Cong_Lai_Mei_You"/>
      <w:pPr>
        <w:pStyle w:val="Normal"/>
      </w:pPr>
      <w:r>
        <w:rPr>
          <w:rStyle w:val="Text0"/>
        </w:rPr>
        <w:t>53:2.3 (602.6)</w:t>
      </w:r>
      <w:r>
        <w:t xml:space="preserve"> 从来没有人向路西法建议过反叛。与迈克尔意志及其身上所代表的万有之父计划背道而驰的自主想法，发源于他自身的心智之中。他与造物之子的关系曾是亲密的，且一直是诚挚的。在其自身的心智狂热之前，路西法从未公开表达过他对宇宙管理的不满。尽管他默不作声，但在标准时间的一百多年当中，萨尔文顿(Salvington)的联合常在者曾不断向尤沃萨(Uversa)反映传导过，路西法的心中全无安宁。这个信息也被传达给了造物之子和诺拉歇德(Norlatiadek)的星座之父们。</w:t>
      </w:r>
      <w:bookmarkEnd w:id="5330"/>
    </w:p>
    <w:p>
      <w:bookmarkStart w:id="5331" w:name="53_2_4__602_7__Zai_Zhe_Yi_Zheng"/>
      <w:pPr>
        <w:pStyle w:val="Normal"/>
      </w:pPr>
      <w:r>
        <w:rPr>
          <w:rStyle w:val="Text0"/>
        </w:rPr>
        <w:t>53:2.4 (602.7)</w:t>
      </w:r>
      <w:r>
        <w:t xml:space="preserve"> 在这一整个时期内，路西法对地方宇宙管理的全盘计划变得渐趋不满，但却总是声称对至高支配者们的全心忠诚，他首次直言不讳的不忠，是表现在加百列对耶路瑟姆(Jerusem)的一次造访场合，它仅发生在路西法自由宣言之公开宣告的几天之前。加百列对反叛即将爆发之必然性是如此印象深刻，以致他直接前往了伊甸厦(Edentia)，去与星座之父们就一旦公开反叛时需要采取的措施进行协商。</w:t>
      </w:r>
      <w:bookmarkEnd w:id="5331"/>
    </w:p>
    <w:p>
      <w:bookmarkStart w:id="5332" w:name="53_2_5__603_1__Yao_Zhi_Chu_Zui_Z"/>
      <w:pPr>
        <w:pStyle w:val="Normal"/>
      </w:pPr>
      <w:r>
        <w:rPr>
          <w:rStyle w:val="Text0"/>
        </w:rPr>
        <w:t>53:2.5 (603.1)</w:t>
      </w:r>
      <w:r>
        <w:t xml:space="preserve"> 要指出最终导致路西法反叛的确切起因或是诸多起因，是相当困难的。我们只能肯定一件事情，那就是：无论这些最初的起因是什么，它们都是源自于路西法的心智。一定是有一种对自我的骄傲感，从而令其滋养自身而达到自我欺骗的程度，以致路西法一度曾真的说服了自己，以为其反叛的谋算即便不是为了该宇宙的利益，实际上也是为了该系统的利益。及至他的众多计划发展到了幻灭的程度时，他无疑已因其原来造成事端的自傲而走得太远，以致无法令他停下来。在这一经历的某一点上，他变得不再诚实，邪恶演变成了存心蓄意的罪恶。这一切的发生都由这位出色执行官的后续行为所证实。他曾被长久给予了悔改的机会，但只有他的一些下属曾接受了这种奉送的仁慈。伊甸厦(Edentia)的忠诚常在者应星座之父们的要求，亲身提交了迈克尔为挽救这些公然反叛者所做的计划，但造物之子的这种仁慈总是一次次被拒绝，而且被拒绝得愈发轻蔑与不屑。</w:t>
      </w:r>
      <w:bookmarkEnd w:id="5332"/>
    </w:p>
    <w:p>
      <w:bookmarkStart w:id="5333" w:name="3__Lu_Xi_Fa_Xuan_Yan"/>
      <w:pPr>
        <w:pStyle w:val="Heading 2"/>
      </w:pPr>
      <w:r>
        <w:t>3. 路西法宣言</w:t>
      </w:r>
      <w:bookmarkEnd w:id="5333"/>
    </w:p>
    <w:p>
      <w:bookmarkStart w:id="5334" w:name="53_3_1__603_2__Wu_Lun_Zai_Lu_Xi"/>
      <w:pPr>
        <w:pStyle w:val="Para 01"/>
      </w:pPr>
      <w:r>
        <w:rPr>
          <w:rStyle w:val="Text0"/>
        </w:rPr>
        <w:t>53:3.1 (603.2)</w:t>
      </w:r>
      <w:r>
        <w:t xml:space="preserve"> 无论在路西法和撒旦心中，反叛的早期起源是什么，它最终是以路西法自由宣言的形式爆发的。反叛者的理由按以下三个标题予以陈述：</w:t>
      </w:r>
      <w:bookmarkEnd w:id="5334"/>
    </w:p>
    <w:p>
      <w:bookmarkStart w:id="5335" w:name="53_3_2__603_3__1__Guan_Yu_Wan_Yo"/>
      <w:pPr>
        <w:pStyle w:val="Para 01"/>
      </w:pPr>
      <w:r>
        <w:rPr>
          <w:rStyle w:val="Text0"/>
        </w:rPr>
        <w:t>53:3.2 (603.3)</w:t>
      </w:r>
      <w:r>
        <w:t xml:space="preserve"> 1. </w:t>
      </w:r>
      <w:r>
        <w:rPr>
          <w:rStyle w:val="Text1"/>
        </w:rPr>
        <w:t>关于万有之父的真实性。</w:t>
      </w:r>
      <w:r>
        <w:t>路西法指控万有之父并未真实存在过，物理引力和空间能量是宇宙所固有的，天父不过是天堂圣子们所捏造出来的一个神话，为的是使他们借父之名维持对诸个宇宙的支配。他否认了人格本体是万有之父的赠与。他甚至暗示，终局者们与天堂圣子们共谋欺骗整个造物，因为他们从未带回一个有如天堂上那般可辨的天父之实际人格本体的清晰概念。他将敬虔称作无知。这种指控是广泛、可怕而又亵渎神灵的。正是这种对终局者们隐蔽的攻击，无疑影响了那时耶路瑟姆(Jerusem)的扬升公民，令其在抵抗所有反叛者提议方面保持立场坚定。</w:t>
      </w:r>
      <w:bookmarkEnd w:id="5335"/>
    </w:p>
    <w:p>
      <w:bookmarkStart w:id="5336" w:name="53_3_3__603_4__2__Guan_Yu_Zao_Wu"/>
      <w:pPr>
        <w:pStyle w:val="Normal"/>
      </w:pPr>
      <w:r>
        <w:rPr>
          <w:rStyle w:val="Text0"/>
        </w:rPr>
        <w:t>53:3.3 (603.4)</w:t>
      </w:r>
      <w:r>
        <w:t xml:space="preserve"> 2. </w:t>
      </w:r>
      <w:r>
        <w:rPr>
          <w:rStyle w:val="Text1"/>
        </w:rPr>
        <w:t>关于造物之子 -- 迈克尔的宇宙管治。</w:t>
      </w:r>
      <w:r>
        <w:t>路西法主张各个地方系统应该自治。他反对造物之子迈克尔以一个假想性天堂之父的名义承担内巴顿(Nebadon)的主权，且要求所有人格体都要效忠于这位不可见之父。他断言，关于崇拜的整个计划，是一个扩张天堂圣子权势的机巧谋划。他愿意去承认迈克尔是他的创造者父亲，但却不承认后者是他的神及正当的支配者。</w:t>
      </w:r>
      <w:bookmarkEnd w:id="5336"/>
    </w:p>
    <w:p>
      <w:bookmarkStart w:id="5337" w:name="53_3_4__603_5__Ta_Gong_Ji_De_Zui"/>
      <w:pPr>
        <w:pStyle w:val="Normal"/>
      </w:pPr>
      <w:r>
        <w:rPr>
          <w:rStyle w:val="Text0"/>
        </w:rPr>
        <w:t>53:3.4 (603.5)</w:t>
      </w:r>
      <w:r>
        <w:t xml:space="preserve"> 他攻击得最为猛烈的，是亘古常在者们 -- 即“外来统治者们”-- 去干预地方系统和地方宇宙事务的权利。他将这些支配者斥责为暴君和篡位者。他劝诫其追随者们去相信，只要人类和天使们有勇气去坚持己见，勇敢地争取自己的权利，这些支配者们便根本无法去干涉彻底地方自治之运作。</w:t>
      </w:r>
      <w:bookmarkEnd w:id="5337"/>
    </w:p>
    <w:p>
      <w:bookmarkStart w:id="5338" w:name="53_3_5__603_6__Ta_Zhu_Zhang__Zhi"/>
      <w:pPr>
        <w:pStyle w:val="Para 01"/>
      </w:pPr>
      <w:r>
        <w:rPr>
          <w:rStyle w:val="Text0"/>
        </w:rPr>
        <w:t>53:3.5 (603.6)</w:t>
      </w:r>
      <w:r>
        <w:t xml:space="preserve"> 他主张，只要本土存有坚守自身的独立性，就有可能把亘古常在者的执行者们从地方系统的运作中排除出去。他坚持认为，不朽性是系统人格体们所固有的，复活是自然而又自发的，而且若非由于亘古常在者的执行者们武断而又不义的行为，所有存有们都将会永恒地活下去。</w:t>
      </w:r>
      <w:bookmarkEnd w:id="5338"/>
    </w:p>
    <w:p>
      <w:bookmarkStart w:id="5339" w:name="53_3_6__604_1__3__Gong_Ji_Yang_S"/>
      <w:pPr>
        <w:pStyle w:val="Para 01"/>
      </w:pPr>
      <w:r>
        <w:rPr>
          <w:rStyle w:val="Text0"/>
        </w:rPr>
        <w:t>53:3.6 (604.1)</w:t>
      </w:r>
      <w:r>
        <w:t xml:space="preserve"> 3. </w:t>
      </w:r>
      <w:r>
        <w:rPr>
          <w:rStyle w:val="Text1"/>
        </w:rPr>
        <w:t>攻击扬升凡人培训的普遍计划。</w:t>
      </w:r>
      <w:r>
        <w:t>路西法坚持认为，太多的时间和能量耗费在了按宇宙管理原则所制定的如此彻底培训扬升凡人之计划上。他声称这些原则是不道德的，也是不健全的。他反对令空间性凡人为了某种未知天命而做准备的久远计划，并将耶路瑟姆(Jerusem)终局者团队之存在指作证据，认为这些凡人们为了追求某种纯虚构的天命而花费了若干世代的准备。他带着嘲弄的口吻指出，终局者已遭遇到一种不比回到类似其出身世界之卑微界域更为光彩的天命。他暗示到，他们已被过度的自律和过长的培训所败坏了，而且他们实际上成为了其凡人同伴的背叛者，因为他们此时正在配合那一令整个造物受扬升凡人神秘永恒天命之谎言奴役的计划。他鼓吹扬升者应该享有个体性自我决断之自由。他指责和声讨了由神之天堂圣子们所发起、无限之灵所支持的整个凡人扬升计划。</w:t>
      </w:r>
      <w:bookmarkEnd w:id="5339"/>
    </w:p>
    <w:p>
      <w:bookmarkStart w:id="5340" w:name="53_3_7__604_2__Zheng_Shi_Yi_Zhe"/>
      <w:pPr>
        <w:pStyle w:val="Normal"/>
      </w:pPr>
      <w:r>
        <w:rPr>
          <w:rStyle w:val="Text0"/>
        </w:rPr>
        <w:t>53:3.7 (604.2)</w:t>
      </w:r>
      <w:r>
        <w:t xml:space="preserve"> 正是以这样一个自由宣言，路西法发起了他那充满黑暗与死亡的狂欢。</w:t>
      </w:r>
      <w:bookmarkEnd w:id="5340"/>
    </w:p>
    <w:p>
      <w:bookmarkStart w:id="5341" w:name="4__Fan_Pan_De_Bao_Fa"/>
      <w:pPr>
        <w:pStyle w:val="Heading 2"/>
      </w:pPr>
      <w:r>
        <w:t>4. 反叛的爆发</w:t>
      </w:r>
      <w:bookmarkEnd w:id="5341"/>
    </w:p>
    <w:p>
      <w:bookmarkStart w:id="5342" w:name="53_4_1__604_3__Da_Yue_Zai_Yu_Ran"/>
      <w:pPr>
        <w:pStyle w:val="Normal"/>
      </w:pPr>
      <w:r>
        <w:rPr>
          <w:rStyle w:val="Text0"/>
        </w:rPr>
        <w:t>53:4.1 (604.3)</w:t>
      </w:r>
      <w:r>
        <w:t xml:space="preserve"> 大约在玉苒厦(Urantia)时间二十万年以前那年的最后一天，在玻璃海上召开的撒旦尼亚(Satania)年会上，路西法宣言当着耶路瑟姆(Jerusem)集会群体的面而予以发布。撒旦宣称，各类遍在的物质力、智性力及灵性力都可予以崇拜，但忠诚只能投献于实际而当下的支配者路西法，这位“人类和天使的朋友”以及“自由之神”。</w:t>
      </w:r>
      <w:bookmarkEnd w:id="5342"/>
    </w:p>
    <w:p>
      <w:bookmarkStart w:id="5343" w:name="53_4_2__604_4___Zi_Zhu__Shi_Lu_X"/>
      <w:pPr>
        <w:pStyle w:val="Normal"/>
      </w:pPr>
      <w:r>
        <w:rPr>
          <w:rStyle w:val="Text0"/>
        </w:rPr>
        <w:t>53:4.2 (604.4)</w:t>
      </w:r>
      <w:r>
        <w:t xml:space="preserve"> “自主”是路西法反叛的战斗口号。他的一个主要论点是，如果自治对于麦基洗德们和其他群体是有益而合适的，那么它对于所有智能类别也同样是有益的。他狂妄而固执地鼓吹“心智的平等”和“智能的联谊”。他坚持认为，所有管理机构都应被限制在本地的行星上，以及其自愿联盟所组成的地方系统中。他不接受所有其他的监督。他许诺行星君王们，他们可以作为至高执行者而支配各个世界。他谴责把立法活动的地点设在星座总部，把司法事务的实施设在宇宙首府。他主张所有这些管理职能都应该被集中到系统首府，并进而建立了他自己的立法机构，组织了他自己的、撒旦管理下的法庭。他还指示叛逆世界的君王们也要这样做。</w:t>
      </w:r>
      <w:bookmarkEnd w:id="5343"/>
    </w:p>
    <w:p>
      <w:bookmarkStart w:id="5344" w:name="53_4_3__604_5__Lu_Xi_Fa_De_Zheng"/>
      <w:pPr>
        <w:pStyle w:val="Normal"/>
      </w:pPr>
      <w:r>
        <w:rPr>
          <w:rStyle w:val="Text0"/>
        </w:rPr>
        <w:t>53:4.3 (604.5)</w:t>
      </w:r>
      <w:r>
        <w:t xml:space="preserve"> 路西法的整个行政内阁转变成一个实体，并且作为“被解放世界和系统”之新首脑的行政官员们而公开宣誓就职。</w:t>
      </w:r>
      <w:bookmarkEnd w:id="5344"/>
    </w:p>
    <w:p>
      <w:bookmarkStart w:id="5345" w:name="53_4_4__605_1__Sui_Ran_Nei_Ba_Du"/>
      <w:pPr>
        <w:pStyle w:val="Para 01"/>
      </w:pPr>
      <w:r>
        <w:rPr>
          <w:rStyle w:val="Text0"/>
        </w:rPr>
        <w:t>53:4.4 (605.1)</w:t>
      </w:r>
      <w:r>
        <w:t xml:space="preserve"> 虽然内巴顿(Nebadon)中曾有过两次先前的反叛，但它们都是在遥远的星座当中。路西法认为这些造反是不成功的，因为大多数智能存有没有追随他们的领袖。他主张“多数支配论”，并主张“心智是绝对无误的”。宇宙支配者们所给予他的自由，貌似支撑了他的许多恶毒论点。他违抗了他的全部上级；然而，他们貌似没有注意到他的所作所为。他被放手去毫无阻碍地推行其诱惑性计划。</w:t>
      </w:r>
      <w:bookmarkEnd w:id="5345"/>
    </w:p>
    <w:p>
      <w:bookmarkStart w:id="5346" w:name="53_4_5__605_2__Lu_Xi_Fa_Ba_Suo_Y"/>
      <w:pPr>
        <w:pStyle w:val="Normal"/>
      </w:pPr>
      <w:r>
        <w:rPr>
          <w:rStyle w:val="Text0"/>
        </w:rPr>
        <w:t>53:4.5 (605.2)</w:t>
      </w:r>
      <w:r>
        <w:t xml:space="preserve"> 路西法把所有公平方面的仁慈性延迟，都指作天堂圣子之管治无力阻止反叛的证明。他还想要公开反对并狂妄挑战迈克尔、以马内利和亘古常在者们，然后将没有任何后续行动之事实来指作该宇宙和超级宇宙管治之无能的证明。</w:t>
      </w:r>
      <w:bookmarkEnd w:id="5346"/>
    </w:p>
    <w:p>
      <w:bookmarkStart w:id="5347" w:name="53_4_6__605_3__Zai_Suo_You_Zhe_X"/>
      <w:pPr>
        <w:pStyle w:val="Para 01"/>
      </w:pPr>
      <w:r>
        <w:rPr>
          <w:rStyle w:val="Text0"/>
        </w:rPr>
        <w:t>53:4.6 (605.3)</w:t>
      </w:r>
      <w:r>
        <w:t xml:space="preserve"> 在所有这些叛逆的进程期间，加百列一直是亲身在场的，他只是宣布，他将在适当的时候代表迈克尔讲话，并宣布所有的存有都将自由地、不受干扰地做出自身的选择；他还宣布，“圣子们代表天父所做的管治，想要的只是那种心甘情愿和耐得住诡辩的忠诚和奉献。</w:t>
      </w:r>
      <w:bookmarkEnd w:id="5347"/>
    </w:p>
    <w:p>
      <w:bookmarkStart w:id="5348" w:name="53_4_7__605_4__Zai_Jia_Bai_Lie_W"/>
      <w:pPr>
        <w:pStyle w:val="Normal"/>
      </w:pPr>
      <w:r>
        <w:rPr>
          <w:rStyle w:val="Text0"/>
        </w:rPr>
        <w:t>53:4.7 (605.4)</w:t>
      </w:r>
      <w:r>
        <w:t xml:space="preserve"> 在加百列未及做出任何努力去对脱离权提出质疑或是对抗反叛者的宣传之前，路西法便得许充分建立并彻底组织其反叛管理机构了。但星座之父们则立即将这些不忠人格体的行动限制在撒旦尼亚(Satania)系统之内。尽管如此，这段延迟的时期对于整个撒旦尼亚的忠诚存有们来说，仍是一段充满巨大试炼和考验的时间。一切都混乱了好几年，在宅厦世界上也有着巨大的混乱。</w:t>
      </w:r>
      <w:bookmarkEnd w:id="5348"/>
    </w:p>
    <w:p>
      <w:bookmarkStart w:id="5349" w:name="5__Chong_Tu_De_Ben_Zhi"/>
      <w:pPr>
        <w:pStyle w:val="Heading 2"/>
      </w:pPr>
      <w:r>
        <w:t>5. 冲突的本质</w:t>
      </w:r>
      <w:bookmarkEnd w:id="5349"/>
    </w:p>
    <w:p>
      <w:bookmarkStart w:id="5350" w:name="53_5_1__605_5__Zai_Sa_Dan_Ni_Ya"/>
      <w:pPr>
        <w:pStyle w:val="Para 01"/>
      </w:pPr>
      <w:r>
        <w:rPr>
          <w:rStyle w:val="Text0"/>
        </w:rPr>
        <w:t>53:5.1 (605.5)</w:t>
      </w:r>
      <w:r>
        <w:t xml:space="preserve"> 在撒旦尼亚(Satania)反叛爆发之际，迈克尔与他的天堂兄长以马内利进行了商谈。在这次重要的会谈后，迈克尔宣布他将贯彻与其处理过去类似暴乱同样的方针，亦即一种不干预的态度。</w:t>
      </w:r>
      <w:bookmarkEnd w:id="5350"/>
    </w:p>
    <w:p>
      <w:bookmarkStart w:id="5351" w:name="53_5_2__605_6__Zai_Zhe_Ci_Fan_Pa"/>
      <w:pPr>
        <w:pStyle w:val="Normal"/>
      </w:pPr>
      <w:r>
        <w:rPr>
          <w:rStyle w:val="Text0"/>
        </w:rPr>
        <w:t>53:5.2 (605.6)</w:t>
      </w:r>
      <w:r>
        <w:t xml:space="preserve"> 在这次反叛和其前两次反叛爆发的时候，在内巴顿(Nebadon)宇宙还没有任何绝对的个人性主权管辖。迈克尔作为万有之父的摄政者、凭借神性权利而实行支配，但还未以其自身个人权利的方式这么做。他还未完成其赠与生涯；他还未被赋予“天上地下的所有权柄”。</w:t>
      </w:r>
      <w:bookmarkEnd w:id="5351"/>
    </w:p>
    <w:p>
      <w:bookmarkStart w:id="5352" w:name="53_5_3__605_7__Cong_Fan_Pan_Bao"/>
      <w:pPr>
        <w:pStyle w:val="Para 01"/>
      </w:pPr>
      <w:r>
        <w:rPr>
          <w:rStyle w:val="Text0"/>
        </w:rPr>
        <w:t>53:5.3 (605.7)</w:t>
      </w:r>
      <w:r>
        <w:t xml:space="preserve"> 从反叛爆发到其作为内巴顿(Nebadon)的主权支配者而即位之日，迈克尔从未干涉过路西法的反叛势力；他们被允许自由发展了近二十万年的玉苒厦(Urantia)时间。现在，基督•迈克尔有了足够的权力和权威去迅速地、甚至是立刻地处理这类不忠的爆发，但我们怀疑，如果再有此类动乱会发生，这种主权权威将会致使他采取不同的行动。</w:t>
      </w:r>
      <w:bookmarkEnd w:id="5352"/>
    </w:p>
    <w:p>
      <w:bookmarkStart w:id="5353" w:name="53_5_4__605_8__You_Yu_Mai_Ke_Er"/>
      <w:pPr>
        <w:pStyle w:val="Normal"/>
      </w:pPr>
      <w:r>
        <w:rPr>
          <w:rStyle w:val="Text0"/>
        </w:rPr>
        <w:t>53:5.4 (605.8)</w:t>
      </w:r>
      <w:r>
        <w:t xml:space="preserve"> 由于迈克尔选择了保持远离路西法反叛的实际战争，加百列便将其随身属员召集到了伊甸厦(Edentia)，并与极高者们一同商议，选择去接管撒旦尼亚(Satania)忠诚军团的指挥权。迈克尔仍留在萨尔文顿(Salvington)，而加百列则来到耶路瑟姆(Jerusem)，立足于效忠天父的领域 -- 而这位万有之父的人格本体正是路西法和撒旦所质疑的 -- 在聚集的忠诚人格体大军面前，他展示了迈克尔的旗帜，亦即整个造物之三位一体管治的物质性徽标，一个白色背景上的三个天蓝色同心圆环。</w:t>
      </w:r>
      <w:bookmarkEnd w:id="5353"/>
    </w:p>
    <w:p>
      <w:bookmarkStart w:id="5354" w:name="53_5_5__606_1__Lu_Xi_Fa_De_Hui_B"/>
      <w:pPr>
        <w:pStyle w:val="Normal"/>
      </w:pPr>
      <w:r>
        <w:rPr>
          <w:rStyle w:val="Text0"/>
        </w:rPr>
        <w:t>53:5.5 (606.1)</w:t>
      </w:r>
      <w:r>
        <w:t xml:space="preserve"> 路西法的徽标则是一面带有一个红色圆环的白色旗帜，出现在红色圆环中心的，是一个黑色的实心圆。</w:t>
      </w:r>
      <w:bookmarkEnd w:id="5354"/>
    </w:p>
    <w:p>
      <w:bookmarkStart w:id="5355" w:name="53_5_6__606_2___Zai_Tian_Shang_J"/>
      <w:pPr>
        <w:pStyle w:val="Normal"/>
      </w:pPr>
      <w:r>
        <w:rPr>
          <w:rStyle w:val="Text0"/>
        </w:rPr>
        <w:t>53:5.6 (606.2)</w:t>
      </w:r>
      <w:r>
        <w:t xml:space="preserve"> “在天上就有了争战；迈克尔的指挥官及其天使们与大龙（即路西法、撒旦及叛逆君王们）相互争战。大龙及其反叛天使们战而未胜。”这场“天上的争战”并不像是玉苒厦(Urantia)所能想象的这样一种肉搏式冲突。在这场战争的早期日子里，路西法在该星球的圆形剧场内持续固守着。加百列则从其就近所占据的指挥部，对叛逆者的诸多诡辩进行不断的揭露。在场的那些就态度而言尚存疑问的各样人格体们，在这些论战中间来回摇摆，直到他们达至一个最终的决定。</w:t>
      </w:r>
      <w:bookmarkEnd w:id="5355"/>
    </w:p>
    <w:p>
      <w:bookmarkStart w:id="5356" w:name="53_5_7__606_3__Ran_Er_Zhe_Chang"/>
      <w:pPr>
        <w:pStyle w:val="Normal"/>
      </w:pPr>
      <w:r>
        <w:rPr>
          <w:rStyle w:val="Text0"/>
        </w:rPr>
        <w:t>53:5.7 (606.3)</w:t>
      </w:r>
      <w:r>
        <w:t xml:space="preserve"> 然而这场天上的战争却是非常可怕而又非常真实的。尽管未表现出任何不成熟世界上肉体战争所特有的那种残暴，但这种冲突却更为致命得多。物质性生命在物质性战斗中会处于危殆状态，但天上的战争则是用永恒的生命来交战。</w:t>
      </w:r>
      <w:bookmarkEnd w:id="5356"/>
    </w:p>
    <w:p>
      <w:bookmarkStart w:id="5357" w:name="6__Yi_Wei_Zhong_Cheng_De_Chi_Tia"/>
      <w:pPr>
        <w:pStyle w:val="Heading 2"/>
      </w:pPr>
      <w:r>
        <w:t>6. 一位忠诚的炽天使指挥官</w:t>
      </w:r>
      <w:bookmarkEnd w:id="5357"/>
    </w:p>
    <w:p>
      <w:bookmarkStart w:id="5358" w:name="53_6_1__606_4__Cong_Zhan_Zheng_B"/>
      <w:pPr>
        <w:pStyle w:val="Normal"/>
      </w:pPr>
      <w:r>
        <w:rPr>
          <w:rStyle w:val="Text0"/>
        </w:rPr>
        <w:t>53:6.1 (606.4)</w:t>
      </w:r>
      <w:r>
        <w:t xml:space="preserve"> 从战争爆发到新系统支配者及其属员到来之间的这段期间，很多人格体展现出了许多高尚而又鼓舞人心的忠诚献身行为。但所有这些勇敢献身壮举中最为惊心动魄的一幕，则是玛诺莎(Manotia)的英勇行为，她是撒旦尼亚(Satania)总部炽天使的第二指挥官。</w:t>
      </w:r>
      <w:bookmarkEnd w:id="5358"/>
    </w:p>
    <w:p>
      <w:bookmarkStart w:id="5359" w:name="53_6_2__606_5__Zai_Ye_Lu_Se_Mu"/>
      <w:pPr>
        <w:pStyle w:val="Para 01"/>
      </w:pPr>
      <w:r>
        <w:rPr>
          <w:rStyle w:val="Text0"/>
        </w:rPr>
        <w:t>53:6.2 (606.5)</w:t>
      </w:r>
      <w:r>
        <w:t xml:space="preserve"> 在耶路瑟姆(Jerusem)的反叛爆发之际，炽天使军团的首领加入了路西法的事业。这无疑解释了为何如此大数量的第四类天使、即系统管理类炽天使走上了歧途。从灵性意义上来说，这位炽天使首领被路西法的出色人格所迷惑了；他魅力十足的风姿迷住了那些低等类别的天界存有。他们完全不能理解，如此一个光耀夺目的人格体竟有可能走错路。</w:t>
      </w:r>
      <w:bookmarkEnd w:id="5359"/>
    </w:p>
    <w:p>
      <w:bookmarkStart w:id="5360" w:name="53_6_3__606_6__Bu_Jiu_Yi_Qian__M"/>
      <w:pPr>
        <w:pStyle w:val="Normal"/>
      </w:pPr>
      <w:r>
        <w:rPr>
          <w:rStyle w:val="Text0"/>
        </w:rPr>
        <w:t>53:6.3 (606.6)</w:t>
      </w:r>
      <w:r>
        <w:t xml:space="preserve"> 不久以前，玛诺莎(Manotia)在描述与路西法反叛起始相关的经历时，说道“我最为兴奋不已的时刻，便是与路西法反叛相关的那次惊心动魄的冒险，那时作为第二炽天使指挥官，我拒绝参与针对迈克尔的预谋性侮辱。强大的反叛者们试图通过他们安排好的联络部队毁掉我。耶路瑟姆(Jerusem)出现了一场巨大的动乱，但忠诚的炽天使们一个都没有遭到伤害。</w:t>
      </w:r>
      <w:bookmarkEnd w:id="5360"/>
    </w:p>
    <w:p>
      <w:bookmarkStart w:id="5361" w:name="53_6_4__606_7___Zai_Wo_De_Zhi_Ji"/>
      <w:pPr>
        <w:pStyle w:val="Normal"/>
      </w:pPr>
      <w:r>
        <w:rPr>
          <w:rStyle w:val="Text0"/>
        </w:rPr>
        <w:t>53:6.4 (606.7)</w:t>
      </w:r>
      <w:r>
        <w:t xml:space="preserve"> “在我的直接上级失职之际，去接管耶路瑟姆(Jerusem)天使军团指挥权、担当该系统混乱炽天使事务的领衔主管者职责便移交到了我身上。我得到了麦基洗德们道义上的支持，并得到了大多数物质性之子的大力协助，尽管被我同类的众多成员所弃绝，但我却得到了耶路瑟姆扬升凡人的出色支持。</w:t>
      </w:r>
      <w:bookmarkEnd w:id="5361"/>
    </w:p>
    <w:p>
      <w:bookmarkStart w:id="5362" w:name="53_6_5__606_8___You_Yu_Yin_Lu_Xi"/>
      <w:pPr>
        <w:pStyle w:val="Para 01"/>
      </w:pPr>
      <w:r>
        <w:rPr>
          <w:rStyle w:val="Text0"/>
        </w:rPr>
        <w:t>53:6.5 (606.8)</w:t>
      </w:r>
      <w:r>
        <w:t xml:space="preserve"> “由于因路西法的脱离而被自动抛出了星座回路，我们所依靠的是我们情报团队的忠诚，他们从邻近的兰图利亚(Rantulia)系统将寻求援助的请求转发到了伊甸厦(Edentia)；我们发现，有序之境、忠诚之智，以及真理之灵天生会战胜反叛、自主以及所谓的个人自由；我们得以能够坚持到新系统君主 -- 即路西法之称职继任者的到来。随后，我被指派到玉苒厦(Urantia)的麦基洗德接收者团队，接管对叛逆卡里迦夏(Caligastia)所在世界上忠诚炽天使类别之管辖权，他曾宣称他的星球是新规划的‘自由化世界和被解放人格体’系统中的一员，以上概念是路西法在其臭名昭著的自由宣言中所提议的，在这篇宣言中他呼吁‘撒旦尼亚(Satania)诸多遭受暴政而管理不善的世界形成热爱自由、独立思考和富有远见的理解力’”。</w:t>
      </w:r>
      <w:bookmarkEnd w:id="5362"/>
    </w:p>
    <w:p>
      <w:bookmarkStart w:id="5363" w:name="53_6_6__607_1__Zhe_Wei_Tian_Shi"/>
      <w:pPr>
        <w:pStyle w:val="Normal"/>
      </w:pPr>
      <w:r>
        <w:rPr>
          <w:rStyle w:val="Text0"/>
        </w:rPr>
        <w:t>53:6.6 (607.1)</w:t>
      </w:r>
      <w:r>
        <w:t xml:space="preserve"> 这位天使至今仍在玉苒厦(Urantia)上服务，担当着炽天使副首的职责。</w:t>
      </w:r>
      <w:bookmarkEnd w:id="5363"/>
    </w:p>
    <w:p>
      <w:bookmarkStart w:id="5364" w:name="7__Fan_Pan_De_Li_Shi"/>
      <w:pPr>
        <w:pStyle w:val="Heading 2"/>
      </w:pPr>
      <w:r>
        <w:t>7. 反叛的历史</w:t>
      </w:r>
      <w:bookmarkEnd w:id="5364"/>
    </w:p>
    <w:p>
      <w:bookmarkStart w:id="5365" w:name="53_7_1__607_2__Lu_Xi_Fa_Fan_Pan"/>
      <w:pPr>
        <w:pStyle w:val="Normal"/>
      </w:pPr>
      <w:r>
        <w:rPr>
          <w:rStyle w:val="Text0"/>
        </w:rPr>
        <w:t>53:7.1 (607.2)</w:t>
      </w:r>
      <w:r>
        <w:t xml:space="preserve"> 路西法反叛是系统范围的。三十七位脱离正道的行星君王在很大程度上将其世界管理转向了主叛者一方。仅有在帕诺普厦(Panoptia)上，行星君王没能使其民众跟随他。在这一世界上，在麦基洗德们的引导下，民众团结起来支持迈克尔。叶兰诺拉(Ellanora)，那个凡间界域的一位年轻女子，掌握了人类的领导权，在那个纷争不断的世界上，竟没有一个灵魂投奔到路西法的旗下。从那时起，这些忠诚的帕诺普厦人便在第七耶路瑟姆(Jerusem)过渡世界上服务了，担当上父星球及其周围七个羁押世界的看管者和建设者职责。帕诺普厦人不仅担当这些世界的真正监护者职责，而且也会执行迈克尔的亲身命令，为了某种未知的将来用途对这些星球进行装点。他们在等待去往伊甸厦(Edentia)的过程中做这种工作。</w:t>
      </w:r>
      <w:bookmarkEnd w:id="5365"/>
    </w:p>
    <w:p>
      <w:bookmarkStart w:id="5366" w:name="53_7_2__607_3__Zai_Zhe_Zheng_Dua"/>
      <w:pPr>
        <w:pStyle w:val="Normal"/>
      </w:pPr>
      <w:r>
        <w:rPr>
          <w:rStyle w:val="Text0"/>
        </w:rPr>
        <w:t>53:7.2 (607.3)</w:t>
      </w:r>
      <w:r>
        <w:t xml:space="preserve"> 在这整段时间里，卡里迦夏(Caligastia)都在玉苒厦(Urantia)上鼓吹路西法的事业。麦基洗德们巧妙地反对了叛逆行星君王，但无拘自由之诡辩和自我做主之哄骗，却无孔不入地欺骗着这个年轻欠发达世界的原始族类们。</w:t>
      </w:r>
      <w:bookmarkEnd w:id="5366"/>
    </w:p>
    <w:p>
      <w:bookmarkStart w:id="5367" w:name="53_7_3__607_4__Suo_You_Na_Xie_Tu"/>
      <w:pPr>
        <w:pStyle w:val="Normal"/>
      </w:pPr>
      <w:r>
        <w:rPr>
          <w:rStyle w:val="Text0"/>
        </w:rPr>
        <w:t>53:7.3 (607.4)</w:t>
      </w:r>
      <w:r>
        <w:t xml:space="preserve"> 所有那些脱离正轨的宣传，都是通过人为努力而得以继续的，因为广播服务及行星际通讯的所有其他渠道，都因系统回路监督者的行动而被终止了。在反叛实际爆发之际，整个撒旦尼亚(Satania)系统在星座回路和宇宙回路中都被隔离了。在这期间，所有往来信息都是由炽天使类代理者和单独使者们所派送的。通向堕落世界的回路也被切断了，这样路西法便无法利用这种渠道去推进其恶毒的计划。只要这个主叛者还活在撒旦尼亚的范围内，这些回路就不会被修复。</w:t>
      </w:r>
      <w:bookmarkEnd w:id="5367"/>
    </w:p>
    <w:p>
      <w:bookmarkStart w:id="5368" w:name="53_7_4__607_5__Zhe_Shi_Yi_Chang"/>
      <w:pPr>
        <w:pStyle w:val="Normal"/>
      </w:pPr>
      <w:r>
        <w:rPr>
          <w:rStyle w:val="Text0"/>
        </w:rPr>
        <w:t>53:7.4 (607.5)</w:t>
      </w:r>
      <w:r>
        <w:t xml:space="preserve"> 这是一场拉那南德(Lanonandek)圣子的反叛。虽有一些驻留在反叛行星上的生命载运者在某种程度上受到了不忠君王反叛的影响，但较高类别的地方宇宙圣子都没有参与路西法反叛。三一化圣子们没有一个走上歧途。麦基洗德、大天使和闪耀昏星们也都忠于迈克尔，并与加百列一道，英勇地维护天父的旨意和圣子的支配。</w:t>
      </w:r>
      <w:bookmarkEnd w:id="5368"/>
    </w:p>
    <w:p>
      <w:bookmarkStart w:id="5369" w:name="53_7_5__608_1__Yuan_Zi_Tian_Tang"/>
      <w:pPr>
        <w:pStyle w:val="Normal"/>
      </w:pPr>
      <w:r>
        <w:rPr>
          <w:rStyle w:val="Text0"/>
        </w:rPr>
        <w:t>53:7.5 (608.1)</w:t>
      </w:r>
      <w:r>
        <w:t xml:space="preserve"> 源自天堂的存有们都没有卷入反叛中。他们与单独使者们一道，占据着上灵世界的总部，并仍处在伊甸厦(Edentia)忠诚常在者的领导之下。没有一个调解者背叛，也没有一个天界记录者走上歧途。但灵质性友伴和宅厦世界教师们却遭受了惨重的损失。</w:t>
      </w:r>
      <w:bookmarkEnd w:id="5369"/>
    </w:p>
    <w:p>
      <w:bookmarkStart w:id="5370" w:name="53_7_6__608_2__Zai_Zhi_Gao_Lei_C"/>
      <w:pPr>
        <w:pStyle w:val="Normal"/>
      </w:pPr>
      <w:r>
        <w:rPr>
          <w:rStyle w:val="Text0"/>
        </w:rPr>
        <w:t>53:7.6 (608.2)</w:t>
      </w:r>
      <w:r>
        <w:t xml:space="preserve"> 在至高类炽天使当中，没有一个天使失足，但接下来一类、即较高类炽天使中，有相当一部分被欺骗而落入了圈套。同样，第三类即监督类炽天使也有一些被误导了。但可怕的分崩离析出现在了第四类即管理类天使当中，那些炽天使通常会被委派到系统首府的各种职责中。玛诺莎(Manotia)拯救了他们当中的近三分之二，但有略超过三分之一追随其首领加入到反叛者行列中。配属给管理类天使的所有耶路瑟姆(Jerusem)小天使中，有三分之一随其叛逆的炽天使一同迷失了。</w:t>
      </w:r>
      <w:bookmarkEnd w:id="5370"/>
    </w:p>
    <w:p>
      <w:bookmarkStart w:id="5371" w:name="53_7_7__608_3__Zai_Xing_Xing_Lei"/>
      <w:pPr>
        <w:pStyle w:val="Normal"/>
      </w:pPr>
      <w:r>
        <w:rPr>
          <w:rStyle w:val="Text0"/>
        </w:rPr>
        <w:t>53:7.7 (608.3)</w:t>
      </w:r>
      <w:r>
        <w:t xml:space="preserve"> 在行星类天使援助者当中，那些被配属给物质性之子的，有大约三分之一被欺骗了，还有近百分之十的过渡类侍奉者被诱入了圈套。约翰以象征的方式看到了这一切，彼时他在论及大红龙时写道：“他的尾巴拖拉着天上星辰的三分之一，并将它们摔进了黑暗中。”</w:t>
      </w:r>
      <w:bookmarkEnd w:id="5371"/>
    </w:p>
    <w:p>
      <w:bookmarkStart w:id="5372" w:name="53_7_8__608_4__Zui_Wei_Ju_Da_De"/>
      <w:pPr>
        <w:pStyle w:val="Para 01"/>
      </w:pPr>
      <w:r>
        <w:rPr>
          <w:rStyle w:val="Text0"/>
        </w:rPr>
        <w:t>53:7.8 (608.4)</w:t>
      </w:r>
      <w:r>
        <w:t xml:space="preserve"> 最为巨大的损失发生在天使行列当中，但大多数低等类别的智能存有也卷入了反叛。在撒旦尼亚(Satania)中迷失的681,217名物质性之子中，有百分之九十五是路西法反叛的受害者。在那些行星君王加入到路西法事业的单个行星上，大量的中道受造物也迷失了。</w:t>
      </w:r>
      <w:bookmarkEnd w:id="5372"/>
    </w:p>
    <w:p>
      <w:bookmarkStart w:id="5373" w:name="53_7_9__608_5__Zai_Xu_Duo_Fang_M"/>
      <w:pPr>
        <w:pStyle w:val="Para 01"/>
      </w:pPr>
      <w:r>
        <w:rPr>
          <w:rStyle w:val="Text0"/>
        </w:rPr>
        <w:t>53:7.9 (608.5)</w:t>
      </w:r>
      <w:r>
        <w:t xml:space="preserve"> 在许多方面，这次反叛是内巴顿(Nebadon)所有此类事件中最为广泛、最为严重的。卷入这场反叛的人格体数量比前两次都要多。路西法和撒旦的密使们不但没有放过终局者教化星球上的幼儿培训学校，而且还试图去腐化这些从进化世界得以仁慈拯救出的发育性心智，这真是其永久的耻辱。</w:t>
      </w:r>
      <w:bookmarkEnd w:id="5373"/>
    </w:p>
    <w:p>
      <w:bookmarkStart w:id="5374" w:name="53_7_10__608_6__Yang_Sheng_Fan_R"/>
      <w:pPr>
        <w:pStyle w:val="Normal"/>
      </w:pPr>
      <w:r>
        <w:rPr>
          <w:rStyle w:val="Text0"/>
        </w:rPr>
        <w:t>53:7.10 (608.6)</w:t>
      </w:r>
      <w:r>
        <w:t xml:space="preserve"> 扬升凡人们是易受诱惑的，但他们比那些较低等的属灵们更好地抵受住了各种反叛的诡辩。尽管有许多处在较低宅厦世界、即那些尚未与其调整者达至最终融合的人堕落了，但仰仗扬升计划之智慧荣光，记录显示，常驻于耶路瑟姆(Jerusem)的撒旦尼亚(Satania)扬升公民中没有一个参与了路西法反叛。</w:t>
      </w:r>
      <w:bookmarkEnd w:id="5374"/>
    </w:p>
    <w:p>
      <w:bookmarkStart w:id="5375" w:name="53_7_11__608_7__Zheng_Ge_Nei_Ba"/>
      <w:pPr>
        <w:pStyle w:val="Normal"/>
      </w:pPr>
      <w:r>
        <w:rPr>
          <w:rStyle w:val="Text0"/>
        </w:rPr>
        <w:t>53:7.11 (608.7)</w:t>
      </w:r>
      <w:r>
        <w:t xml:space="preserve"> 整个内巴顿(Nebadon)的各个广播站，每日每时都聚集着每类可想象类别之天界智能存有中的焦急守望者，他们专注地浏览着撒旦尼亚(Satania)反叛的公告，并随着报道不断讲述扬升凡人的坚定忠诚而欢欣不已，这些扬升凡人在麦基洗德的领导下，成功抵受住了所有那些如此快速集结到分离与罪恶旗下的狡猾邪恶势力之联合而持久的尝试。</w:t>
      </w:r>
      <w:bookmarkEnd w:id="5375"/>
    </w:p>
    <w:p>
      <w:bookmarkStart w:id="5376" w:name="53_7_12__608_8__Cong__Tian_Shang"/>
      <w:pPr>
        <w:pStyle w:val="Para 01"/>
      </w:pPr>
      <w:r>
        <w:rPr>
          <w:rStyle w:val="Text0"/>
        </w:rPr>
        <w:t>53:7.12 (608.8)</w:t>
      </w:r>
      <w:r>
        <w:t xml:space="preserve"> 从“天上争战”开始直到路西法继任者的正式就职，一共经历了两年多的系统时间。不过最终新的君主到来了，与他的属员们一同降落在玻璃海上。我是加百列动员到伊甸厦(Edentia)的后备团队成员之一，我清楚记得兰纳福格(Lanaforge)带给诺拉歇德(Norlatiadek)星座之父的第一个信息。它说道：“耶路瑟姆(Jerusem)没有一个公民迷失过，每一位扬升凡人都经受住了这一炽烈的试炼，都从这一严酷的考验中成功而又胜利地走出来了。” 这一确认信息继续往上传到了萨尔文顿(Salvington)、尤沃萨(Uversa)以及天堂，它表明了凡人扬升的续存经历是抵抗反叛的最伟大保障，是抵制罪恶的最可靠保护。这群高尚的耶路瑟姆忠诚凡人共有187,432,811人。</w:t>
      </w:r>
      <w:bookmarkEnd w:id="5376"/>
    </w:p>
    <w:p>
      <w:bookmarkStart w:id="5377" w:name="53_7_13__609_1__Sui_Zhao_Lan_Na"/>
      <w:pPr>
        <w:pStyle w:val="Para 01"/>
      </w:pPr>
      <w:r>
        <w:rPr>
          <w:rStyle w:val="Text0"/>
        </w:rPr>
        <w:t>53:7.13 (609.1)</w:t>
      </w:r>
      <w:r>
        <w:t xml:space="preserve"> 随着兰纳福格(Lanaforge)的到来，主叛者们都被废黜了，并都被褫夺了所有的管理权利，尽管他们仍被允许在耶路瑟姆(Jerusem)、各个灵质性星球四处走动，甚至会被允许前往单个的居住世界。他们继续其欺骗性和引诱性尝试，试图去迷惑和误导凡人和天使的心智。但就其在耶路瑟姆行政山的工作而言，“再没有他们的位置了”。</w:t>
      </w:r>
      <w:bookmarkEnd w:id="5377"/>
    </w:p>
    <w:p>
      <w:bookmarkStart w:id="5378" w:name="53_7_14__609_2__Jin_Guan_Lu_Xi_F"/>
      <w:pPr>
        <w:pStyle w:val="Normal"/>
      </w:pPr>
      <w:r>
        <w:rPr>
          <w:rStyle w:val="Text0"/>
        </w:rPr>
        <w:t>53:7.14 (609.2)</w:t>
      </w:r>
      <w:r>
        <w:t xml:space="preserve"> 尽管路西法被褫夺了撒旦尼亚(Satania)的全部行政管辖权，但那时还没有任何能够羁押或是消灭这个邪恶反叛者的地方宇宙权柄或法庭；那时，迈克尔还不是一个主权支配者。在星座之父收回系统管辖的过程中，亘古常在者们给予了支持，但他们并没有发布任何后续的决定，就路西法、撒旦以及其同伴们的当下地位及未来处置而言，有许多起诉仍悬而未决。</w:t>
      </w:r>
      <w:bookmarkEnd w:id="5378"/>
    </w:p>
    <w:p>
      <w:bookmarkStart w:id="5379" w:name="53_7_15__609_3__Yin_Ci__Zhe_Xie"/>
      <w:pPr>
        <w:pStyle w:val="Normal"/>
      </w:pPr>
      <w:r>
        <w:rPr>
          <w:rStyle w:val="Text0"/>
        </w:rPr>
        <w:t>53:7.15 (609.3)</w:t>
      </w:r>
      <w:r>
        <w:t xml:space="preserve"> 因此，这些主叛者们被允许在整个系统中游走，去试图进一步渗透其不满论和自主论的教条。但在将近二十万玉苒厦(Urantia)年内，他们没能欺骗另一个世界。自从那三十七个世界堕落以来，再没有撒旦尼亚(Satania)世界迷失过，即便连那些反叛之后才有人居住的年轻世界也未迷失过。</w:t>
      </w:r>
      <w:bookmarkEnd w:id="5379"/>
    </w:p>
    <w:p>
      <w:bookmarkStart w:id="5380" w:name="8__Yu_Ran_Sha__Urantia_Shang_De"/>
      <w:pPr>
        <w:pStyle w:val="Heading 2"/>
      </w:pPr>
      <w:r>
        <w:t>8. 玉苒厦(Urantia)上的人子</w:t>
      </w:r>
      <w:bookmarkEnd w:id="5380"/>
    </w:p>
    <w:p>
      <w:bookmarkStart w:id="5381" w:name="53_8_1__609_4__Lu_Xi_Fa_He_Sa_Da"/>
      <w:pPr>
        <w:pStyle w:val="Normal"/>
      </w:pPr>
      <w:r>
        <w:rPr>
          <w:rStyle w:val="Text0"/>
        </w:rPr>
        <w:t>53:8.1 (609.4)</w:t>
      </w:r>
      <w:r>
        <w:t xml:space="preserve"> 路西法和撒旦曾自由地游走在撒旦尼亚(Satania)系统中，一直到迈克尔在玉苒厦(Urantia)上完成赠与使命之时。他们最后一次一起出现在你们世界上，是在他们联合起来攻击人子期间。</w:t>
      </w:r>
      <w:bookmarkEnd w:id="5381"/>
    </w:p>
    <w:p>
      <w:bookmarkStart w:id="5382" w:name="53_8_2__609_5__Yi_Qian__Dang_Xin"/>
      <w:pPr>
        <w:pStyle w:val="Para 01"/>
      </w:pPr>
      <w:r>
        <w:rPr>
          <w:rStyle w:val="Text0"/>
        </w:rPr>
        <w:t>53:8.2 (609.5)</w:t>
      </w:r>
      <w:r>
        <w:t xml:space="preserve"> 以前，当行星君王们、亦即“神之众子”定期集会时，“撒旦也会来”，声称他代表了所有那些堕落行星君王所属的被隔离世界。但自从迈克尔的最终赠与以来，撒旦在耶路瑟姆(Jerusem)便不再被给予这样的自由了。继其尝试腐化处于赠与肉身中的迈克尔之后，路西法和撒旦所受到的一切同情都从整个撒旦尼亚(Satania)中消失了，也就是说，在罪恶的被隔离世界以外的所有地方。</w:t>
      </w:r>
      <w:bookmarkEnd w:id="5382"/>
    </w:p>
    <w:p>
      <w:bookmarkStart w:id="5383" w:name="53_8_3__609_6__Mai_Ke_Er_De_Zeng"/>
      <w:pPr>
        <w:pStyle w:val="Normal"/>
      </w:pPr>
      <w:r>
        <w:rPr>
          <w:rStyle w:val="Text0"/>
        </w:rPr>
        <w:t>53:8.3 (609.6)</w:t>
      </w:r>
      <w:r>
        <w:t xml:space="preserve"> 迈克尔的赠与，结束了整个撒旦尼亚(Satania)系统的路西法反叛，除去叛逆行星君王所属的行星以外。这便是耶稣个人经历的重大意义所在，就在其肉身死亡之前，当他有一天向其使徒们大声说道 “我看到了撒旦像闪电一样从天上坠落”时，他已与路西法一同来到玉苒厦(Urantia)作了最后一次决定性斗争。</w:t>
      </w:r>
      <w:bookmarkEnd w:id="5383"/>
    </w:p>
    <w:p>
      <w:bookmarkStart w:id="5384" w:name="53_8_4__609_7__Ren_Zi_Dui_Cheng"/>
      <w:pPr>
        <w:pStyle w:val="Normal"/>
      </w:pPr>
      <w:r>
        <w:rPr>
          <w:rStyle w:val="Text0"/>
        </w:rPr>
        <w:t>53:8.4 (609.7)</w:t>
      </w:r>
      <w:r>
        <w:t xml:space="preserve"> 人子对成功充满信心，他知道，他在你们世界上的胜利将会永远解决其宿敌的地位问题，不只是在撒旦尼亚(Satania)当中，也包括另外两个被罪恶侵入的系统。在你们的主答复路西法的提议时，他怀着神性确信镇定自若地回答道，“走开，撒旦”，那时凡人便得以幸存，天使便有了保障。原则上来说，那便是路西法反叛的真正结束。诚然，就加百列提请对反叛者们予以毁灭的起诉而言，尤沃萨(Uversa)法庭还没有做出执行的决定，但这样一个法令决议无疑将会在适当时候到来，因为这一案件听审方面的第一步已被启动了。</w:t>
      </w:r>
      <w:bookmarkEnd w:id="5384"/>
    </w:p>
    <w:p>
      <w:bookmarkStart w:id="5385" w:name="53_8_5__610_1__Qia_Li_Jia_Xia__C"/>
      <w:pPr>
        <w:pStyle w:val="Para 01"/>
      </w:pPr>
      <w:r>
        <w:rPr>
          <w:rStyle w:val="Text0"/>
        </w:rPr>
        <w:t>53:8.5 (610.1)</w:t>
      </w:r>
      <w:r>
        <w:t xml:space="preserve"> 卡里迦夏(Caligastia)曾被人子承认为严格意义上的玉苒厦(Urantia)君王，一直到接近他死为止。耶稣说过“现在这个世界要受审判了；现在这个世界的君王要被投下界了。”之后，在更接近他毕生工作完成之际，他宣告，“这个世界的君王受到审判了。”就是这同一被废黜的、声名狼藉的君王，一度曾被称为“玉苒厦之神。”</w:t>
      </w:r>
      <w:bookmarkEnd w:id="5385"/>
    </w:p>
    <w:p>
      <w:bookmarkStart w:id="5386" w:name="53_8_6__610_2__Zai_Li_Kai_Yu_Ran"/>
      <w:pPr>
        <w:pStyle w:val="Para 01"/>
      </w:pPr>
      <w:r>
        <w:rPr>
          <w:rStyle w:val="Text0"/>
        </w:rPr>
        <w:t>53:8.6 (610.2)</w:t>
      </w:r>
      <w:r>
        <w:t xml:space="preserve"> 在离开玉苒厦(Urantia)之前，迈克尔的最后一个行动是去向卡里迦夏(Caligastia)和达里迦夏(Daligastia)施以仁慈，但他们轻蔑拒绝了他善意的提议。你们那悖逆的行星君王卡里迦夏，此时仍在玉苒厦上不受约束地去进行其恶毒的图谋，但他已经绝对没有权柄去进入人类的心智当中，他也无法靠近人类的灵魂去引诱或是去腐化他们，除非他们是真正想要受其邪恶存在的折磨。</w:t>
      </w:r>
      <w:bookmarkEnd w:id="5386"/>
    </w:p>
    <w:p>
      <w:bookmarkStart w:id="5387" w:name="53_8_7__610_3__Zai_Mai_Ke_Er_Zen"/>
      <w:pPr>
        <w:pStyle w:val="Normal"/>
      </w:pPr>
      <w:r>
        <w:rPr>
          <w:rStyle w:val="Text0"/>
        </w:rPr>
        <w:t>53:8.7 (610.3)</w:t>
      </w:r>
      <w:r>
        <w:t xml:space="preserve"> 在迈克尔赠与之前，这些黑暗的支配者们试图维持其在玉苒厦(Urantia)上的管辖权，他们持续地抵制级别较低的从属类天界人格体。但自从五旬节那日以来，这个叛逆的卡里迦夏(Caligastia)及其同样卑劣的同伙达里迦夏(Daligastia)在天堂思想调整者和保护性真理之灵的神圣威严面前屈服了，迈克尔的这一真理之灵已被浇灌到所有肉身之上。</w:t>
      </w:r>
      <w:bookmarkEnd w:id="5387"/>
    </w:p>
    <w:p>
      <w:bookmarkStart w:id="5388" w:name="53_8_8__610_4__Dan_Jin_Guan_Ru_C"/>
      <w:pPr>
        <w:pStyle w:val="Normal"/>
      </w:pPr>
      <w:r>
        <w:rPr>
          <w:rStyle w:val="Text0"/>
        </w:rPr>
        <w:t>53:8.8 (610.4)</w:t>
      </w:r>
      <w:r>
        <w:t xml:space="preserve"> 但尽管如此，没有任何一个堕落之灵能够去侵扰神之子民的心智或是去骚扰其灵魂。无论是撒旦还是卡里迦夏(Caligastia)，都不能接触或接近神的忠信子民；信仰是抵抗罪恶和罪孽的有效护甲，此言非虚：“生自神的人能保护自己，邪恶者不能接触他。”</w:t>
      </w:r>
      <w:bookmarkEnd w:id="5388"/>
    </w:p>
    <w:p>
      <w:bookmarkStart w:id="5389" w:name="53_8_9__610_5__Yi_Ban_Lai_Shuo"/>
      <w:pPr>
        <w:pStyle w:val="Normal"/>
      </w:pPr>
      <w:r>
        <w:rPr>
          <w:rStyle w:val="Text0"/>
        </w:rPr>
        <w:t>53:8.9 (610.5)</w:t>
      </w:r>
      <w:r>
        <w:t xml:space="preserve"> 一般来说，当虚弱和放荡的人们被认为是处在魔鬼和恶魔的影响之下时，他们不过是被其自身固有的卑劣脾性所控制，被其自身天生的习性引上歧路了。有关邪恶的许多帐都被算到了魔鬼身上，这帐并不赖他。卡里迦夏(Caligastia)自从基督的十字架刑以来，便相对的无能为力了。</w:t>
      </w:r>
      <w:bookmarkEnd w:id="5389"/>
    </w:p>
    <w:p>
      <w:bookmarkStart w:id="5390" w:name="9__Fan_Pan_De_Xian_Zhuang"/>
      <w:pPr>
        <w:pStyle w:val="Heading 2"/>
      </w:pPr>
      <w:r>
        <w:t>9. 反叛的现状</w:t>
      </w:r>
      <w:bookmarkEnd w:id="5390"/>
    </w:p>
    <w:p>
      <w:bookmarkStart w:id="5391" w:name="53_9_1__610_6__Zai_Lu_Xi_Fa_Fan"/>
      <w:pPr>
        <w:pStyle w:val="Normal"/>
      </w:pPr>
      <w:r>
        <w:rPr>
          <w:rStyle w:val="Text0"/>
        </w:rPr>
        <w:t>53:9.1 (610.6)</w:t>
      </w:r>
      <w:r>
        <w:t xml:space="preserve"> 在路西法反叛早期的那些日子里，迈克尔曾将救恩施给了所有的反叛者。在他获得完全的宇宙主权之际，对于所有能够确证其真诚悔改的存有，他都施以了宽恕，并将其复职到某种形式的宇宙服务中。没有一个领头者接受了这一仁慈的提议。但成千上万的天使们和低等类别的天界存有们，包括数百名物质性子女接受了由帕诺普厦人(Panoptians)所宣告的恩典，并在一千九百年前耶稣复活的时候予以了复原。从那以后，这些存有们便被送往耶路瑟姆(Jerusem)的上父世界，严格意义上来说，他们必须要被扣押到尤沃萨(Uversa)法庭对加百列起诉路西法的案子作出裁决之时。但没有人怀疑，当那毁灭的判决得以发布时，这些悔改而得救的人格体们都将会免于灭绝的判决。目前这些缓刑的灵魂们，正在与帕诺普厦人一起从事于照管上父世界的工作。</w:t>
      </w:r>
      <w:bookmarkEnd w:id="5391"/>
    </w:p>
    <w:p>
      <w:bookmarkStart w:id="5392" w:name="53_9_2__611_1__Zi_Cong_Lu_Xi_Fa"/>
      <w:pPr>
        <w:pStyle w:val="Para 01"/>
      </w:pPr>
      <w:r>
        <w:rPr>
          <w:rStyle w:val="Text0"/>
        </w:rPr>
        <w:t>53:9.2 (611.1)</w:t>
      </w:r>
      <w:r>
        <w:t xml:space="preserve"> 自从路西法试图阻挡迈克尔去完成其赠与以便最终牢固将自身确立为内巴顿(Nebadon)之无条件支配者的那些时日以来，这个大骗子便再没有来过玉苒厦(Urantia)。在迈克尔成为内巴顿宇宙的既定首领之际，路西法便被尤沃萨(Uversa)亘古常在者的代理者们所拘捕了，并自那以后成为了耶路瑟姆(Jerusem)上父组过渡类星球中一号卫星上的囚徒。在这里，其他世界和系统的支配者们看到了这位不忠的撒旦尼亚(Satania)君主的结局。保罗在迈克尔赠与完毕后，知道了这些反叛首领的情况，因为他曾将卡里迦夏(Caligastia)的头目们记述为“天界那些邪灵的主子们。”</w:t>
      </w:r>
      <w:bookmarkEnd w:id="5392"/>
    </w:p>
    <w:p>
      <w:bookmarkStart w:id="5393" w:name="53_9_3__611_2__Mai_Ke_Er_Yi_Dan"/>
      <w:pPr>
        <w:pStyle w:val="Normal"/>
      </w:pPr>
      <w:r>
        <w:rPr>
          <w:rStyle w:val="Text0"/>
        </w:rPr>
        <w:t>53:9.3 (611.2)</w:t>
      </w:r>
      <w:r>
        <w:t xml:space="preserve"> 迈克尔一旦接管了内巴顿(Nebadon)至高主权，他便向亘古常在者提请在等待超级宇宙法庭裁定加百列起诉路西法案件之际，扣押所有涉入路西法反叛的人格体，按你们的计时，这个案件在近二十万年以前就已被登在尤沃萨(Uversa)至高法庭的记录上了。就系统首府集团而言，亘古常在者们批准了迈克尔的申请，但只有一个例外：在另一个神之圣子被这样的叛逆世界接受之前，或是在尤沃萨法庭对加百列控告路西法案件做出裁决之前，允许撒旦定期访问堕落世界的悖逆君王。</w:t>
      </w:r>
      <w:bookmarkEnd w:id="5393"/>
    </w:p>
    <w:p>
      <w:bookmarkStart w:id="5394" w:name="53_9_4__611_3__Sa_Dan_Ke_Yi_Qian"/>
      <w:pPr>
        <w:pStyle w:val="Para 01"/>
      </w:pPr>
      <w:r>
        <w:rPr>
          <w:rStyle w:val="Text0"/>
        </w:rPr>
        <w:t>53:9.4 (611.3)</w:t>
      </w:r>
      <w:r>
        <w:t xml:space="preserve"> 撒旦可以前来玉苒厦(Urantia)，因为你们世界没有任何一位在驻的圣子 -- 既没有行星君王也没有物质性之子。玛可文塔•麦基洗德(Machiventa Melchizedek)自那以来便被宣告为玉苒厦的代理行星君王，而加百列起诉路西法案子的开启，标志着所有被隔离世界上临时行星体制的启动。确实，直到这批启示问世之时，亦即在加百列请求毁灭主叛者的第一次听证发生之时，撒旦的确曾定期造访卡里迦夏(Caligastia)及其他堕落的君王。但是现在，撒旦已被无条件地拘禁在耶路瑟姆(Jerusem)的监狱世界上了。</w:t>
      </w:r>
      <w:bookmarkEnd w:id="5394"/>
    </w:p>
    <w:p>
      <w:bookmarkStart w:id="5395" w:name="53_9_5__611_4__Zi_Mai_Ke_Er_De_Z"/>
      <w:pPr>
        <w:pStyle w:val="Normal"/>
      </w:pPr>
      <w:r>
        <w:rPr>
          <w:rStyle w:val="Text0"/>
        </w:rPr>
        <w:t>53:9.5 (611.4)</w:t>
      </w:r>
      <w:r>
        <w:t xml:space="preserve"> 自迈克尔的最后一次赠与以来，整个撒旦尼亚(Satania)中没有一个存有想要前往监狱世界帮助那些被拘押的反叛者。也再没有别的存有被欺骗者的事业所迷惑，一千九百年以来这一状况从未被改变过。</w:t>
      </w:r>
      <w:bookmarkEnd w:id="5395"/>
    </w:p>
    <w:p>
      <w:bookmarkStart w:id="5396" w:name="53_9_6__611_5__Zai_Gen_Gu_Chang"/>
      <w:pPr>
        <w:pStyle w:val="Normal"/>
      </w:pPr>
      <w:r>
        <w:rPr>
          <w:rStyle w:val="Text0"/>
        </w:rPr>
        <w:t>53:9.6 (611.5)</w:t>
      </w:r>
      <w:r>
        <w:t xml:space="preserve"> 在亘古常在者们对主叛者们做出最终处置之前，我们并不指望撤销当前对撒旦尼亚(Satania)的诸多限制。只要路西法活着，系统回路就不会得以复原。现时，他已完全失去活动能力了。</w:t>
      </w:r>
      <w:bookmarkEnd w:id="5396"/>
    </w:p>
    <w:p>
      <w:bookmarkStart w:id="5397" w:name="53_9_7__611_6__Fan_Pan_Yi_Jing_Z"/>
      <w:pPr>
        <w:pStyle w:val="Normal"/>
      </w:pPr>
      <w:r>
        <w:rPr>
          <w:rStyle w:val="Text0"/>
        </w:rPr>
        <w:t>53:9.7 (611.6)</w:t>
      </w:r>
      <w:r>
        <w:t xml:space="preserve"> 反叛已经在耶路瑟姆(Jerusem)上结束了。随着神性圣子们尽可能快地到来，它也会在各个堕落世界上终结。我们相信，所有愿意接受慈恩的反叛者们都已那么做了。我们等待着那条将会剥夺这些叛徒之人格体存在权的闪亮广播。我们期待尤沃萨(Uversa)的裁决会由该执令性广播所宣布，这将会实现对这些拘押反叛者的毁灭。之后你们再去寻找他们的位置，但将再也找不到他们了。“那些在各个世界中知道你的存有都会因你而目瞪口呆；你曾经是一个极为可憎者，但你将永远不会再是了。”就这样，所有这些不肖的叛徒 “都会变得仿佛未曾存在过一样”。一切都在等待着尤沃萨的裁决。</w:t>
      </w:r>
      <w:bookmarkEnd w:id="5397"/>
    </w:p>
    <w:p>
      <w:bookmarkStart w:id="5398" w:name="53_9_8__611_7__Ran_Er__Duo_Shao"/>
      <w:pPr>
        <w:pStyle w:val="Para 07"/>
      </w:pPr>
      <w:r>
        <w:rPr>
          <w:rStyle w:val="Text0"/>
        </w:rPr>
        <w:t>53:9.8 (611.7)</w:t>
      </w:r>
      <w:r>
        <w:t xml:space="preserve"> 然而，多少世代以来，撒旦尼亚(Satania)中这七个充满灵性黑暗的监狱世界，已对整个内巴顿(Nebadon)构成了一个庄严的警告，雄辩而有效地宣扬了这一伟大的真理：“违背者的道路是艰难的；” “每一个罪恶之内都隐藏着自我毁灭的种子”；“罪恶的代价便是死亡。”</w:t>
      </w:r>
      <w:bookmarkEnd w:id="5398"/>
    </w:p>
    <w:p>
      <w:bookmarkStart w:id="5399" w:name="53_9_9__612_1____You_Yi_Du_Bei_P"/>
      <w:pPr>
        <w:pStyle w:val="Para 07"/>
      </w:pPr>
      <w:r>
        <w:rPr>
          <w:rStyle w:val="Text0"/>
        </w:rPr>
        <w:t>53:9.9 (612.1)</w:t>
      </w:r>
      <w:r>
        <w:t xml:space="preserve"> [ 由一度被配属到玉苒厦(Urantia)接收者团队的玛诺凡代特•麦基洗德所呈献。]</w:t>
      </w:r>
      <w:bookmarkEnd w:id="5399"/>
    </w:p>
    <w:p>
      <w:bookmarkStart w:id="5400" w:name="Top_of_08_Paper054_xhtml"/>
      <w:pPr>
        <w:pStyle w:val="Para 08"/>
        <w:pageBreakBefore w:val="on"/>
      </w:pPr>
      <w:r>
        <w:t>玉苒厦之书</w:t>
      </w:r>
      <w:bookmarkEnd w:id="5400"/>
    </w:p>
    <w:p>
      <w:pPr>
        <w:pStyle w:val="0 Block"/>
      </w:pPr>
    </w:p>
    <w:p>
      <w:pPr>
        <w:pStyle w:val="Para 12"/>
      </w:pPr>
      <w:r>
        <w:t xml:space="preserve">&lt;&lt; </w:t>
      </w:r>
      <w:hyperlink w:anchor="Top_of_08_Paper053_xhtml" w:tooltip="第53篇, 路西法反叛">
        <w:r>
          <w:rPr>
            <w:rStyle w:val="Text3"/>
          </w:rPr>
          <w:t>第53篇</w:t>
        </w:r>
      </w:hyperlink>
      <w:r>
        <w:t xml:space="preserve"> | </w:t>
      </w:r>
      <w:hyperlink w:anchor="Top_of_01_Parts_xhtml" w:tooltip="书的各个部分">
        <w:r>
          <w:rPr>
            <w:rStyle w:val="Text3"/>
          </w:rPr>
          <w:t>各个部分</w:t>
        </w:r>
      </w:hyperlink>
      <w:r>
        <w:t xml:space="preserve"> | </w:t>
      </w:r>
      <w:hyperlink w:anchor="54__Guan_Yu_Lu_Xi_Fa_Fan_Pan_De" w:tooltip="书的目录">
        <w:r>
          <w:rPr>
            <w:rStyle w:val="Text3"/>
          </w:rPr>
          <w:t>目录</w:t>
        </w:r>
      </w:hyperlink>
      <w:r>
        <w:t xml:space="preserve"> | </w:t>
      </w:r>
      <w:hyperlink w:anchor="Top_of_08_Paper055_xhtml" w:tooltip="第55篇, 光与生命之星球">
        <w:r>
          <w:rPr>
            <w:rStyle w:val="Text3"/>
          </w:rPr>
          <w:t>第55篇</w:t>
        </w:r>
      </w:hyperlink>
      <w:r>
        <w:t xml:space="preserve"> &gt;&gt;</w:t>
      </w:r>
    </w:p>
    <w:p>
      <w:pPr>
        <w:pStyle w:val="0 Block"/>
      </w:pPr>
    </w:p>
    <w:p>
      <w:pPr>
        <w:pStyle w:val="Para 10"/>
      </w:pPr>
      <w:r>
        <w:t>第54篇</w:t>
      </w:r>
    </w:p>
    <w:p>
      <w:bookmarkStart w:id="5401" w:name="Guan_Yu_Lu_Xi_Fa_Fan_Pan_De_Zhu"/>
      <w:pPr>
        <w:pStyle w:val="Heading 1"/>
      </w:pPr>
      <w:r>
        <w:t>关于路西法反叛的诸多问题</w:t>
      </w:r>
      <w:bookmarkEnd w:id="5401"/>
    </w:p>
    <w:p>
      <w:bookmarkStart w:id="5402" w:name="54_0_1__613_1__Jin_Hua_Xing_Ren"/>
      <w:pPr>
        <w:pStyle w:val="Normal"/>
      </w:pPr>
      <w:r>
        <w:rPr>
          <w:rStyle w:val="Text0"/>
        </w:rPr>
        <w:t>54:0.1 (613.1)</w:t>
      </w:r>
      <w:r>
        <w:t xml:space="preserve"> 进化性人类会发现，要完全去理解邪恶、错误、罪恶和罪孽的意义并完全把握其内涵，是十分困难的。人类会慢慢去感知到，完美性与不完美性的相互对比，便会产生潜在的邪恶；真相与虚假的相互冲突，便会创造出令人困惑的错误；自由意志选择之神性赋予，终归会形成罪恶与正义之相异领域；对神性的不懈追求，会引向神之王国，而对其持续的拒绝，则会引向罪孽之领域。</w:t>
      </w:r>
      <w:bookmarkEnd w:id="5402"/>
    </w:p>
    <w:p>
      <w:bookmarkStart w:id="5403" w:name="54_0_2__613_2__Shen_Ji_Wei_Chuan"/>
      <w:pPr>
        <w:pStyle w:val="Normal"/>
      </w:pPr>
      <w:r>
        <w:rPr>
          <w:rStyle w:val="Text0"/>
        </w:rPr>
        <w:t>54:0.2 (613.2)</w:t>
      </w:r>
      <w:r>
        <w:t xml:space="preserve"> 神既未创造邪恶，也未容许罪恶与反叛。潜在的邪恶，暂时地存在于一个容有不同层次完美性意涵与价值的宇宙之中。在不完美存有被赋予了选择善恶能力的所有领域内，罪恶都会是潜在的。真理与非真理、事实与虚假的矛盾性存在，便构成了错误的潜在性。对邪恶的蓄意选择便构成了罪恶；对真理的有意拒绝便是错误；对罪恶和错误的不断追求，便是罪孽。</w:t>
      </w:r>
      <w:bookmarkEnd w:id="5403"/>
    </w:p>
    <w:p>
      <w:bookmarkStart w:id="5404" w:name="1__Zhen_Shi_De_He_Xu_Jia_De_Zi_Y"/>
      <w:pPr>
        <w:pStyle w:val="Heading 2"/>
      </w:pPr>
      <w:r>
        <w:t>1. 真实的和虚假的自由</w:t>
      </w:r>
      <w:bookmarkEnd w:id="5404"/>
    </w:p>
    <w:p>
      <w:bookmarkStart w:id="5405" w:name="54_1_1__613_3__Zai_Lu_Xi_Fa_Fan"/>
      <w:pPr>
        <w:pStyle w:val="Normal"/>
      </w:pPr>
      <w:r>
        <w:rPr>
          <w:rStyle w:val="Text0"/>
        </w:rPr>
        <w:t>54:1.1 (613.3)</w:t>
      </w:r>
      <w:r>
        <w:t xml:space="preserve"> 在路西法反叛引发的所有那些错综复杂的问题中，没有什么比不成熟的进化凡人未能去区分真实的和虚假的自由引起更多困难的了。</w:t>
      </w:r>
      <w:bookmarkEnd w:id="5405"/>
    </w:p>
    <w:p>
      <w:bookmarkStart w:id="5406" w:name="54_1_2__613_4__Zhen_Shi_De_Zi_Yo"/>
      <w:pPr>
        <w:pStyle w:val="Normal"/>
      </w:pPr>
      <w:r>
        <w:rPr>
          <w:rStyle w:val="Text0"/>
        </w:rPr>
        <w:t>54:1.2 (613.4)</w:t>
      </w:r>
      <w:r>
        <w:t xml:space="preserve"> 真实的自由是历久以来的探索，是进化过程的报偿。虚假的自由则是时间性错误和空间性邪恶的狡诈欺骗。持久的自由是基于公平性实相 -- 即智能、成熟、友爱和平等之上。</w:t>
      </w:r>
      <w:bookmarkEnd w:id="5406"/>
    </w:p>
    <w:p>
      <w:bookmarkStart w:id="5407" w:name="54_1_3__613_5__Dang_Zi_You_Zhi_D"/>
      <w:pPr>
        <w:pStyle w:val="Normal"/>
      </w:pPr>
      <w:r>
        <w:rPr>
          <w:rStyle w:val="Text0"/>
        </w:rPr>
        <w:t>54:1.3 (613.5)</w:t>
      </w:r>
      <w:r>
        <w:t xml:space="preserve"> 当自由之动机是无智能的、无条件的和无控制的，它便会是一种宇宙存在的自毁手段。真实的自由是与实相息息相关的，并永远顾及社会平等、宇宙公正、宇宙友爱和神圣义务。</w:t>
      </w:r>
      <w:bookmarkEnd w:id="5407"/>
    </w:p>
    <w:p>
      <w:bookmarkStart w:id="5408" w:name="54_1_4__613_6__Dang_Zi_You_Yu_Wu"/>
      <w:pPr>
        <w:pStyle w:val="Normal"/>
      </w:pPr>
      <w:r>
        <w:rPr>
          <w:rStyle w:val="Text0"/>
        </w:rPr>
        <w:t>54:1.4 (613.6)</w:t>
      </w:r>
      <w:r>
        <w:t xml:space="preserve"> 当自由与物质性公平、智性的公正、社会的宽容、道德的义务以及灵性的价值相脱离时，它便会自取灭亡。离开了宇宙实相，自由便不会存在，而所有人格本体实相，则都是与其神性关系相称的。</w:t>
      </w:r>
      <w:bookmarkEnd w:id="5408"/>
    </w:p>
    <w:p>
      <w:bookmarkStart w:id="5409" w:name="54_1_5__613_7__Bu_Shou_Yue_Shu_D"/>
      <w:pPr>
        <w:pStyle w:val="Normal"/>
      </w:pPr>
      <w:r>
        <w:rPr>
          <w:rStyle w:val="Text0"/>
        </w:rPr>
        <w:t>54:1.5 (613.7)</w:t>
      </w:r>
      <w:r>
        <w:t xml:space="preserve"> 不受约束的固执己见和不受规管的自我表现，无异于十足的自私，亦即极端的不敬虔。若无相关的不断增长的自我克制，自由便会成为一种以自我为中心的凡间空想之臆造物。自我激发式的自由是一种概念上的幻觉，一种残酷的欺骗。伪装在自由外衣下的放纵，是导向可悲禁锢的前兆。</w:t>
      </w:r>
      <w:bookmarkEnd w:id="5409"/>
    </w:p>
    <w:p>
      <w:bookmarkStart w:id="5410" w:name="54_1_6__614_1__Zhen_Shi_De_Zi_Yo"/>
      <w:pPr>
        <w:pStyle w:val="Para 01"/>
      </w:pPr>
      <w:r>
        <w:rPr>
          <w:rStyle w:val="Text0"/>
        </w:rPr>
        <w:t>54:1.6 (614.1)</w:t>
      </w:r>
      <w:r>
        <w:t xml:space="preserve"> 真实的自由是真正自尊的关联物；虚假的自由则是自负的陪伴物。真实的自由是自我控制的结果；虚假的自由则是自作主张之接管。自我控制引向利他性服务；自作主张则倾向于为了这样一个判断出错之个体的自私性膨胀而剥削他人，并照这样下去，为了攫取凌驾于其同类之上的不公平权能而愿意去牺牲正义的实现。</w:t>
      </w:r>
      <w:bookmarkEnd w:id="5410"/>
    </w:p>
    <w:p>
      <w:bookmarkStart w:id="5411" w:name="54_1_7__614_2__Ji_Bian_Shi_Zhi_H"/>
      <w:pPr>
        <w:pStyle w:val="Para 01"/>
      </w:pPr>
      <w:r>
        <w:rPr>
          <w:rStyle w:val="Text0"/>
        </w:rPr>
        <w:t>54:1.7 (614.2)</w:t>
      </w:r>
      <w:r>
        <w:t xml:space="preserve"> 即便是智慧，也仅在其具有宇宙性视野及灵性动机时，才是神圣而可靠的。</w:t>
      </w:r>
      <w:bookmarkEnd w:id="5411"/>
    </w:p>
    <w:p>
      <w:bookmarkStart w:id="5412" w:name="54_1_8__614_3__Mei_You_Shi_Yao_C"/>
      <w:pPr>
        <w:pStyle w:val="Normal"/>
      </w:pPr>
      <w:r>
        <w:rPr>
          <w:rStyle w:val="Text0"/>
        </w:rPr>
        <w:t>54:1.8 (614.3)</w:t>
      </w:r>
      <w:r>
        <w:t xml:space="preserve"> 没有什么错误比诸种的自我欺骗更为巨大的了，这会导致智能存有们去渴望行使凌驾于其他存有之上的权能，为的是剥夺这些个体的天赋自由。人性公正的黄金法则呼吁反对所有这类的欺骗、不公、自私及不义。只有真实而真正的自由才会与爱心的支配和仁慈的照料相匹配。</w:t>
      </w:r>
      <w:bookmarkEnd w:id="5412"/>
    </w:p>
    <w:p>
      <w:bookmarkStart w:id="5413" w:name="54_1_9__614_4__Dang_Yu_Zhou_De_Z"/>
      <w:pPr>
        <w:pStyle w:val="Normal"/>
      </w:pPr>
      <w:r>
        <w:rPr>
          <w:rStyle w:val="Text0"/>
        </w:rPr>
        <w:t>54:1.9 (614.4)</w:t>
      </w:r>
      <w:r>
        <w:t xml:space="preserve"> 当宇宙的至高支配者们尚且对这些意志的权利和人格的潜能予以仁慈的尊重而退后时，固执己见的受造物如何还敢以个人自由的名义侵犯其同类的权利呢！任何存有在行使其假定的个人自由的过程中，都没有权利去剥夺任何其他存有的那些存在权利，这些权利是由造物者们所赋予、并由其所有忠诚的同伴、部属及臣民所适当尊重的。</w:t>
      </w:r>
      <w:bookmarkEnd w:id="5413"/>
    </w:p>
    <w:p>
      <w:bookmarkStart w:id="5414" w:name="54_1_10__614_5__Zai_Yi_Ge_Chong"/>
      <w:pPr>
        <w:pStyle w:val="Normal"/>
      </w:pPr>
      <w:r>
        <w:rPr>
          <w:rStyle w:val="Text0"/>
        </w:rPr>
        <w:t>54:1.10 (614.5)</w:t>
      </w:r>
      <w:r>
        <w:t xml:space="preserve"> 在一个充满罪恶和罪孽的世界上，或是在一个初期进化星球的早期时代，进化人类或许不得不在与暴君和压迫者的斗争中争取其实质性自由，但在各个灵质性世界或是灵性星球上却不是这样。战争是早期进化人类的遗产，但在那些正常发展的文明世界上，作为一种调节族群间误解手段的肉搏早已声名扫地了。</w:t>
      </w:r>
      <w:bookmarkEnd w:id="5414"/>
    </w:p>
    <w:p>
      <w:bookmarkStart w:id="5415" w:name="2__Zi_You_Zhi_Dao_Yong"/>
      <w:pPr>
        <w:pStyle w:val="Heading 2"/>
      </w:pPr>
      <w:r>
        <w:t>2. 自由之盗用</w:t>
      </w:r>
      <w:bookmarkEnd w:id="5415"/>
    </w:p>
    <w:p>
      <w:bookmarkStart w:id="5416" w:name="54_2_1__614_6__Shen_Yu_Shang_Zi"/>
      <w:pPr>
        <w:pStyle w:val="Normal"/>
      </w:pPr>
      <w:r>
        <w:rPr>
          <w:rStyle w:val="Text0"/>
        </w:rPr>
        <w:t>54:2.1 (614.6)</w:t>
      </w:r>
      <w:r>
        <w:t xml:space="preserve"> 神与上子一起，在上灵身上投射出了永恒的哈沃纳(Havona)，自那以后便获得了这种协同参与创造（即分担）的永恒模式。这一分担模式，对于神的每个前往到空间中参与尝试在时间中复制永恒完美性中央宇宙的子女们来说，都是一种主体性设计。</w:t>
      </w:r>
      <w:bookmarkEnd w:id="5416"/>
    </w:p>
    <w:p>
      <w:bookmarkStart w:id="5417" w:name="54_2_2__614_7__Mei_Yi_Ge_Jin_Hua"/>
      <w:pPr>
        <w:pStyle w:val="Para 01"/>
      </w:pPr>
      <w:r>
        <w:rPr>
          <w:rStyle w:val="Text0"/>
        </w:rPr>
        <w:t>54:2.2 (614.7)</w:t>
      </w:r>
      <w:r>
        <w:t xml:space="preserve"> 每一个进化宇宙中的每一个渴望履行天父旨意的受造物，都注定会在这一经验性完美达成的壮丽冒险中，成为时空性造物者们的搭档。如果不是这样，那么天父就不会将这样的受造物赋以创造性的自由意志，他也不会内驻于他们身中，实际上是以他自身属灵的方式来与他们一同相伴。</w:t>
      </w:r>
      <w:bookmarkEnd w:id="5417"/>
    </w:p>
    <w:p>
      <w:bookmarkStart w:id="5418" w:name="54_2_3__614_8__Lu_Xi_Fa_De_Yu_Ch"/>
      <w:pPr>
        <w:pStyle w:val="Normal"/>
      </w:pPr>
      <w:r>
        <w:rPr>
          <w:rStyle w:val="Text0"/>
        </w:rPr>
        <w:t>54:2.3 (614.8)</w:t>
      </w:r>
      <w:r>
        <w:t xml:space="preserve"> 路西法的愚蠢在于其试图去行不可行之事，试图去在一个经验性的宇宙中使时间短路。路西法的罪行，是试图超常规地剥夺撒旦尼亚(Satania)中每个人格体的选择权，亦即在以个体性及集体性的方式去达至光与生命状态的漫长进化奋斗中，未获认可地去剥夺受造物的个体参与权 -- 即自由意志性参与权。在这么做的过程中，你们系统的这位一度的君主就将其自身意志的暂时性目标，直接设为与神之旨意的永恒性目标相反，而后者体现在将自由意志赠与到所有人格性受造物身上。这样，路西法反叛便对侵犯撒旦尼亚系统扬升者和服务者们的自由意志选择构成了最大可能的威胁 -- 这种威胁会永远剥夺这些存有中每一员向缓慢树立的经验性智慧之塔做出自身独特奉献的兴奋体验，而这种经验性智慧之塔终有一天会作为完美化的撒旦尼亚系统而存在。路西法宣言就这样在自由外衣的伪装之下，作为一种巨大的威胁堂而皇之地立于清明的理性光辉之中，以去完成对个人自由之盗用，并去在一个内巴顿(Nebadon)整个历史中仅有两次曾接近过的规模上去执行它。</w:t>
      </w:r>
      <w:bookmarkEnd w:id="5418"/>
    </w:p>
    <w:p>
      <w:bookmarkStart w:id="5419" w:name="54_2_4__615_1__Jian_Yan_Zhi__She"/>
      <w:pPr>
        <w:pStyle w:val="Para 01"/>
      </w:pPr>
      <w:r>
        <w:rPr>
          <w:rStyle w:val="Text0"/>
        </w:rPr>
        <w:t>54:2.4 (615.1)</w:t>
      </w:r>
      <w:r>
        <w:t xml:space="preserve"> 简言之，神所赐予给人类和天使的东西，路西法想要从他们身上拿走，也就是说，拿走他们参与创造其自身命运及包含诸多居住世界之地方系统命运的神圣权利。</w:t>
      </w:r>
      <w:bookmarkEnd w:id="5419"/>
    </w:p>
    <w:p>
      <w:bookmarkStart w:id="5420" w:name="54_2_5__615_2__Zai_Zheng_Ge_Yu_Z"/>
      <w:pPr>
        <w:pStyle w:val="Normal"/>
      </w:pPr>
      <w:r>
        <w:rPr>
          <w:rStyle w:val="Text0"/>
        </w:rPr>
        <w:t>54:2.5 (615.2)</w:t>
      </w:r>
      <w:r>
        <w:t xml:space="preserve"> 在整个宇宙之中，任何一个存有都没有合法的自由去剥夺任何其他存有的真实自由和爱与被爱的权利，以及崇拜神和服务其同伴的权利。</w:t>
      </w:r>
      <w:bookmarkEnd w:id="5420"/>
    </w:p>
    <w:p>
      <w:bookmarkStart w:id="5421" w:name="3__Gong_Ping_Zhi_Yan_Chi"/>
      <w:pPr>
        <w:pStyle w:val="Heading 2"/>
      </w:pPr>
      <w:r>
        <w:t>3. 公平之延迟</w:t>
      </w:r>
      <w:bookmarkEnd w:id="5421"/>
    </w:p>
    <w:p>
      <w:bookmarkStart w:id="5422" w:name="54_3_1__615_3__Jin_Hua_Shi_Jie_D"/>
      <w:pPr>
        <w:pStyle w:val="Normal"/>
      </w:pPr>
      <w:r>
        <w:rPr>
          <w:rStyle w:val="Text0"/>
        </w:rPr>
        <w:t>54:3.1 (615.3)</w:t>
      </w:r>
      <w:r>
        <w:t xml:space="preserve"> 进化世界的道德意志受造物们，总是对于全智的造物者们何以会容许邪恶与罪恶这一难以思考的问题感到困惑。他们无法理解，如果受造物要是真正自由的话，那么这两者是不可避免的。进化人类或是精妙天使的自由意志，并不是一种纯粹性的哲学概念，一种象征性的理念。人类选择善恶的能力，是一种宇宙实相。这种自身选择的自由是至高支配者们的一种赋予，他们不会允许任一存有或是存有群体去剥夺宽广宇宙中任何单一人格体的这种神圣赋予的自由 -- 更遑论去满足这些误入歧途的无知存有们去享有这种名不副实的个人自由了。</w:t>
      </w:r>
      <w:bookmarkEnd w:id="5422"/>
    </w:p>
    <w:p>
      <w:bookmarkStart w:id="5423" w:name="54_3_2__615_4__Sui_Ran_You_Yi_Er"/>
      <w:pPr>
        <w:pStyle w:val="Normal"/>
      </w:pPr>
      <w:r>
        <w:rPr>
          <w:rStyle w:val="Text0"/>
        </w:rPr>
        <w:t>54:3.2 (615.4)</w:t>
      </w:r>
      <w:r>
        <w:t xml:space="preserve"> 虽然有意而全心地与邪恶（罪恶）相认同就相当于不存在（毁灭），但在这样的个人与罪恶相认同之时与执行惩罚（即这样一种有意拥抱邪恶的必然结果）之间，总会有一段足够长的时间，以允许对这样一个个体的宇宙身份作出一种裁决，从而证明它会令所有相关的宇宙人格体们都完全满意，也将会如此的公平与公正，而足以赢得罪者本身的认可。</w:t>
      </w:r>
      <w:bookmarkEnd w:id="5423"/>
    </w:p>
    <w:p>
      <w:bookmarkStart w:id="5424" w:name="54_3_3__615_5__Ran_Er__Ru_Guo_Zh"/>
      <w:pPr>
        <w:pStyle w:val="Normal"/>
      </w:pPr>
      <w:r>
        <w:rPr>
          <w:rStyle w:val="Text0"/>
        </w:rPr>
        <w:t>54:3.3 (615.5)</w:t>
      </w:r>
      <w:r>
        <w:t xml:space="preserve"> 然而，如果这位反对真与善之真实性的宇宙反叛者拒绝认可裁定，如果该罪者内心知道对其定罪之公平，但拒绝做出这种承认，那么该宣判之执行则必须要依照亘古常在者的裁量而予以延迟。仅当这位作恶者及其所有相关支持者和潜在同情者身上的所有道德价值和所有灵性实相全然泯灭之时，亘古常在者才会同意去毁灭这个存有。</w:t>
      </w:r>
      <w:bookmarkEnd w:id="5424"/>
    </w:p>
    <w:p>
      <w:bookmarkStart w:id="5425" w:name="4__Ren_Ci_Zhi_Yan_Chi"/>
      <w:pPr>
        <w:pStyle w:val="Heading 2"/>
      </w:pPr>
      <w:r>
        <w:t>4. 仁慈之延迟</w:t>
      </w:r>
      <w:bookmarkEnd w:id="5425"/>
    </w:p>
    <w:p>
      <w:bookmarkStart w:id="5426" w:name="54_4_1__615_6__Ling_Yi_Ge_Zai_Nu"/>
      <w:pPr>
        <w:pStyle w:val="Normal"/>
      </w:pPr>
      <w:r>
        <w:rPr>
          <w:rStyle w:val="Text0"/>
        </w:rPr>
        <w:t>54:4.1 (615.6)</w:t>
      </w:r>
      <w:r>
        <w:t xml:space="preserve"> 另一个在诺拉歇德(Norlatiadek)星座中有点难以解释的问题，牵涉到允许路西法、撒旦及堕落君王们在其被逮捕、拘禁和裁决之前为害那么久的原因。</w:t>
      </w:r>
      <w:bookmarkEnd w:id="5426"/>
    </w:p>
    <w:p>
      <w:bookmarkStart w:id="5427" w:name="54_4_2__616_1__Na_Xie_Sheng_Yang"/>
      <w:pPr>
        <w:pStyle w:val="Normal"/>
      </w:pPr>
      <w:r>
        <w:rPr>
          <w:rStyle w:val="Text0"/>
        </w:rPr>
        <w:t>54:4.2 (616.1)</w:t>
      </w:r>
      <w:r>
        <w:t xml:space="preserve"> 那些生养过孩子的父母都能够更好地理解迈克尔，一位造物者父亲为何会这样迟缓地判处及消灭他自己的圣子们。耶稣关于浪子的故事清楚地表明，一位慈爱的父亲可以怎样长时间地等待其犯错孩子的悔改。</w:t>
      </w:r>
      <w:bookmarkEnd w:id="5427"/>
    </w:p>
    <w:p>
      <w:bookmarkStart w:id="5428" w:name="54_4_3__616_2__Yi_Ge_Zuo_E_De_Sh"/>
      <w:pPr>
        <w:pStyle w:val="Para 01"/>
      </w:pPr>
      <w:r>
        <w:rPr>
          <w:rStyle w:val="Text0"/>
        </w:rPr>
        <w:t>54:4.3 (616.2)</w:t>
      </w:r>
      <w:r>
        <w:t xml:space="preserve"> 一个作恶的受造物能够实际上选择做错事 -- 即犯罪这一事实，确立了自由意志性的事实，也充分证明了，只要延展的仁慈有助于悔改和复原，那么在公平执行方面的任何长度之延迟都是正当的。</w:t>
      </w:r>
      <w:bookmarkEnd w:id="5428"/>
    </w:p>
    <w:p>
      <w:bookmarkStart w:id="5429" w:name="54_4_4__616_3__Lu_Xi_Fa_Suo_Mou"/>
      <w:pPr>
        <w:pStyle w:val="Para 01"/>
      </w:pPr>
      <w:r>
        <w:rPr>
          <w:rStyle w:val="Text0"/>
        </w:rPr>
        <w:t>54:4.4 (616.3)</w:t>
      </w:r>
      <w:r>
        <w:t xml:space="preserve"> 路西法所谋求的大多数自由他已经拥有了；其他的自由，他本可在将来接收到。所有这些珍贵的赋予，都因让位于没有耐心及屈从于立刻占有渴望之物且无视所有义务去占有它的欲望而丧失了，这种义务就是要去尊重构成众多宇宙所组成宇宙的所有其他存有的权利和自由。合乎道德标准的义务是天生的、神圣的和普遍的。</w:t>
      </w:r>
      <w:bookmarkEnd w:id="5429"/>
    </w:p>
    <w:p>
      <w:bookmarkStart w:id="5430" w:name="54_4_5__616_4__Zhi_Gao_Zhi_Pei_Z"/>
      <w:pPr>
        <w:pStyle w:val="Normal"/>
      </w:pPr>
      <w:r>
        <w:rPr>
          <w:rStyle w:val="Text0"/>
        </w:rPr>
        <w:t>54:4.5 (616.4)</w:t>
      </w:r>
      <w:r>
        <w:t xml:space="preserve"> 至高支配者们为何没有立即毁灭或是拘禁路西法反叛的领袖们，有许多原因是为我们所知的。无疑还有其他许多我们所未知的、可能更好的原因。在公平执行方面的这一仁慈性延迟，是内巴顿(Nebadon)的迈克尔所亲身赐予的。若非由于这位造物者父亲对其犯错圣子们的深爱，超级宇宙的至高性公平早已执行了。要是像路西法反叛这样一个事件是在迈克尔降生到玉苒厦(Urantia)的同时而发生在内巴顿当中，那么这一邪恶之鼓动者们也许已被立即而绝对地毁灭了。</w:t>
      </w:r>
      <w:bookmarkEnd w:id="5430"/>
    </w:p>
    <w:p>
      <w:bookmarkStart w:id="5431" w:name="54_4_6__616_5__Zai_Wei_Shou_Dao"/>
      <w:pPr>
        <w:pStyle w:val="Normal"/>
      </w:pPr>
      <w:r>
        <w:rPr>
          <w:rStyle w:val="Text0"/>
        </w:rPr>
        <w:t>54:4.6 (616.5)</w:t>
      </w:r>
      <w:r>
        <w:t xml:space="preserve"> 在未受到神圣仁慈的克制时，至高性公平能够立即执行。但对时空性子民的仁慈照料总是会提供这种延迟，这一处于播种和收获之间的救助性间隔时间。如果播下的种子是善种，这段间隔时间便会提供品格之考验与造就；如果播下的种子是恶种，这一仁慈的延迟便会提供悔改和矫正的时间。对于作恶者判决和执行之间的这种时间延迟，是固有于七个超级宇宙的仁慈照料之中的。这种因仁慈而对公平所作出的克制，证明了神就是爱，证明了这样一位慈爱之神支配着诸宇宙，而且仁慈地掌管着所有受造物的命运和裁决。</w:t>
      </w:r>
      <w:bookmarkEnd w:id="5431"/>
    </w:p>
    <w:p>
      <w:bookmarkStart w:id="5432" w:name="54_4_7__616_6__Ren_Ci_De_Shi_Jia"/>
      <w:pPr>
        <w:pStyle w:val="Normal"/>
      </w:pPr>
      <w:r>
        <w:rPr>
          <w:rStyle w:val="Text0"/>
        </w:rPr>
        <w:t>54:4.7 (616.6)</w:t>
      </w:r>
      <w:r>
        <w:t xml:space="preserve"> 仁慈的时间延迟是由各个造物者的自由意志所授权的。在宇宙中，自这种处理罪恶反叛所采用的耐心手段中衍生出来的是善。尽管对于一个图谋并实施邪恶的存有来说，善无法出自于恶这点是实在正确的，但同样正确的是，万事（包括潜在的或是显在的恶）都在共同效力，以让那些知神、乐于遵行其旨意并根据其永恒计划和神圣目标向天堂扬升的存有得到益处。</w:t>
      </w:r>
      <w:bookmarkEnd w:id="5432"/>
    </w:p>
    <w:p>
      <w:bookmarkStart w:id="5433" w:name="54_4_8__616_7__Ran_Er__Zhe_Xie_R"/>
      <w:pPr>
        <w:pStyle w:val="Normal"/>
      </w:pPr>
      <w:r>
        <w:rPr>
          <w:rStyle w:val="Text0"/>
        </w:rPr>
        <w:t>54:4.8 (616.7)</w:t>
      </w:r>
      <w:r>
        <w:t xml:space="preserve"> 然而，这些仁慈的延迟不是无止尽的。尽管在裁定路西法反叛方面有着极长的延迟（按玉苒厦的时间来看），但我们可以记载的是，就在进行这一启示期间，加百列起诉路西法这一悬而未决案件中的第一次听证会在尤沃萨(Uversa)得以举行了，在那之后不久便发布了亘古常在者们的指令，指示撒旦自此后要与路西法一同被拘禁在监狱世界中。这便终结了撒旦进一步造访撒旦尼亚(Satania)中任何一个堕落世界的能力。在一个由仁慈所支配的宇宙中，公平也许来得慢些，但它必定会来到。</w:t>
      </w:r>
      <w:bookmarkEnd w:id="5433"/>
    </w:p>
    <w:p>
      <w:bookmarkStart w:id="5434" w:name="5__Yan_Chi_Zhi_Zhi_Hui"/>
      <w:pPr>
        <w:pStyle w:val="Heading 2"/>
      </w:pPr>
      <w:r>
        <w:t>5. 延迟之智慧</w:t>
      </w:r>
      <w:bookmarkEnd w:id="5434"/>
    </w:p>
    <w:p>
      <w:bookmarkStart w:id="5435" w:name="54_5_1__617_1__Zai_Wei_Wo_Suo_Zh"/>
      <w:pPr>
        <w:pStyle w:val="Para 01"/>
      </w:pPr>
      <w:r>
        <w:rPr>
          <w:rStyle w:val="Text0"/>
        </w:rPr>
        <w:t>54:5.1 (617.1)</w:t>
      </w:r>
      <w:r>
        <w:t xml:space="preserve"> 在为我所知的关于路西法及其同盟何以未被更早拘禁和裁决的诸多原因中，我获允列出以下内容：</w:t>
      </w:r>
      <w:bookmarkEnd w:id="5435"/>
    </w:p>
    <w:p>
      <w:bookmarkStart w:id="5436" w:name="54_5_2__617_2__1__Ren_Ci_Yao_Qiu"/>
      <w:pPr>
        <w:pStyle w:val="Para 01"/>
      </w:pPr>
      <w:r>
        <w:rPr>
          <w:rStyle w:val="Text0"/>
        </w:rPr>
        <w:t>54:5.2 (617.2)</w:t>
      </w:r>
      <w:r>
        <w:t xml:space="preserve"> 1. 仁慈要求每一个作恶者都有足够的时间，就其邪恶思想和罪恶行为而形成一种深思熟虑且充分选定的态度。</w:t>
      </w:r>
      <w:bookmarkEnd w:id="5436"/>
    </w:p>
    <w:p>
      <w:bookmarkStart w:id="5437" w:name="54_5_3__617_3__2__Zhi_Gao_Xing_G"/>
      <w:pPr>
        <w:pStyle w:val="Para 01"/>
      </w:pPr>
      <w:r>
        <w:rPr>
          <w:rStyle w:val="Text0"/>
        </w:rPr>
        <w:t>54:5.3 (617.3)</w:t>
      </w:r>
      <w:r>
        <w:t xml:space="preserve"> 2. 至高性公平是由天父之爱所主导的；因此公平从不会毁灭仁慈所能挽救的那一切。每一个作恶者都会被赐予时间去接受救恩。</w:t>
      </w:r>
      <w:bookmarkEnd w:id="5437"/>
    </w:p>
    <w:p>
      <w:bookmarkStart w:id="5438" w:name="54_5_4__617_4__3__Ren_He_Yi_Wei"/>
      <w:pPr>
        <w:pStyle w:val="Para 01"/>
      </w:pPr>
      <w:r>
        <w:rPr>
          <w:rStyle w:val="Text0"/>
        </w:rPr>
        <w:t>54:5.4 (617.4)</w:t>
      </w:r>
      <w:r>
        <w:t xml:space="preserve"> 3. 任何一位充满深情的父亲都决不会贸然对其家庭中的一名犯错成员施加惩罚，容忍无法独立于时间之外而起作用。</w:t>
      </w:r>
      <w:bookmarkEnd w:id="5438"/>
    </w:p>
    <w:p>
      <w:bookmarkStart w:id="5439" w:name="54_5_5__617_5__4__Jin_Guan_Zuo_C"/>
      <w:pPr>
        <w:pStyle w:val="Para 01"/>
      </w:pPr>
      <w:r>
        <w:rPr>
          <w:rStyle w:val="Text0"/>
        </w:rPr>
        <w:t>54:5.5 (617.5)</w:t>
      </w:r>
      <w:r>
        <w:t xml:space="preserve"> 4. 尽管做错事对一个家庭来说总是有害的，但在这位深情父亲所授予的时间里，智慧和爱心会告诫那些正直的儿女去容忍一位犯错的弟兄，而在这期间，这位罪者或许会看到其行事之错误，并会接受救恩。</w:t>
      </w:r>
      <w:bookmarkEnd w:id="5439"/>
    </w:p>
    <w:p>
      <w:bookmarkStart w:id="5440" w:name="54_5_6__617_6__5__Bu_Guan_Mai_Ke"/>
      <w:pPr>
        <w:pStyle w:val="Para 01"/>
      </w:pPr>
      <w:r>
        <w:rPr>
          <w:rStyle w:val="Text0"/>
        </w:rPr>
        <w:t>54:5.6 (617.6)</w:t>
      </w:r>
      <w:r>
        <w:t xml:space="preserve"> 5. 不管迈克尔对路西法的态度如何，尽管他是路西法的创造者和父亲，但这位造物之子却没有权限去对该叛逆系统君主实施即决的审判，因为他那时还未完成其赠与生涯，藉之他才能得到内巴顿(Nebadon)的无条件主权。</w:t>
      </w:r>
      <w:bookmarkEnd w:id="5440"/>
    </w:p>
    <w:p>
      <w:bookmarkStart w:id="5441" w:name="54_5_7__617_7__6__Gen_Gu_Chang_Z"/>
      <w:pPr>
        <w:pStyle w:val="Para 01"/>
      </w:pPr>
      <w:r>
        <w:rPr>
          <w:rStyle w:val="Text0"/>
        </w:rPr>
        <w:t>54:5.7 (617.7)</w:t>
      </w:r>
      <w:r>
        <w:t xml:space="preserve"> 6. 亘古常在者们本可以立即消灭这些反叛者，但他们很少不经一场全面的听证就处决作恶者。在这种情况下，他们拒绝了去对迈克尔的决定施加影响。</w:t>
      </w:r>
      <w:bookmarkEnd w:id="5441"/>
    </w:p>
    <w:p>
      <w:bookmarkStart w:id="5442" w:name="54_5_8__617_8__7__Xian_Er_Yi_Jia"/>
      <w:pPr>
        <w:pStyle w:val="Para 01"/>
      </w:pPr>
      <w:r>
        <w:rPr>
          <w:rStyle w:val="Text0"/>
        </w:rPr>
        <w:t>54:5.8 (617.8)</w:t>
      </w:r>
      <w:r>
        <w:t xml:space="preserve"> 7. 显而易见的是，以马内利曾建议迈克尔不去理会反叛者们，而是让反叛继续其自我毁灭的自然进程。这位联合常在者的智慧是天堂三位一体之联合智慧的时间性反映。</w:t>
      </w:r>
      <w:bookmarkEnd w:id="5442"/>
    </w:p>
    <w:p>
      <w:bookmarkStart w:id="5443" w:name="54_5_9__617_9__8__Yi_Dian_Sha__E"/>
      <w:pPr>
        <w:pStyle w:val="Para 01"/>
      </w:pPr>
      <w:r>
        <w:rPr>
          <w:rStyle w:val="Text0"/>
        </w:rPr>
        <w:t>54:5.9 (617.9)</w:t>
      </w:r>
      <w:r>
        <w:t xml:space="preserve"> 8. 伊甸厦(Edentia)的忠诚常在者曾建议星座之父们，让反叛者们自由进行到结束，这样对于这些作恶者的所有同情，将会更快从诺拉歇德(Norlatiadek)星座的每一位当前及未来公民的心中得以根除 -- 包括每一个暂存性、灵质性或是属灵性的受造物。</w:t>
      </w:r>
      <w:bookmarkEnd w:id="5443"/>
    </w:p>
    <w:p>
      <w:bookmarkStart w:id="5444" w:name="54_5_10__617_10__9__Zai_Ye_Lu_Se"/>
      <w:pPr>
        <w:pStyle w:val="Para 01"/>
      </w:pPr>
      <w:r>
        <w:rPr>
          <w:rStyle w:val="Text0"/>
        </w:rPr>
        <w:t>54:5.10 (617.10)</w:t>
      </w:r>
      <w:r>
        <w:t xml:space="preserve"> 9. 在耶路瑟姆(Jerusem)，奥温顿(Orvonton)至高执行者的亲身代表曾建议加百列去为每一鲜活受造物提供充分机会，以令其在那些涉及到路西法自由宣言的事务中做出一个深思熟虑的选择。提到反叛的诸多问题，加百列的这位天堂应急顾问曾描绘道，如果不赋予所有诺拉歇德(Norlatiadek)的受造物这样一个充分而自由的机会，那么天堂对于所有这些可能半心半意或是受怀疑侵袭的受造物之隔离将会以自我防护之方式延展到整个星座。为了保持天堂的扬升门户对诺拉歇德星座存有的敞开，有必要为反叛的充分发展做好准备，确保让所有与反叛有任何瓜葛的存有表现出完全确定的态度。</w:t>
      </w:r>
      <w:bookmarkEnd w:id="5444"/>
    </w:p>
    <w:p>
      <w:bookmarkStart w:id="5445" w:name="54_5_11__617_11__10__Sa_Er_Wen_D"/>
      <w:pPr>
        <w:pStyle w:val="Para 01"/>
      </w:pPr>
      <w:r>
        <w:rPr>
          <w:rStyle w:val="Text0"/>
        </w:rPr>
        <w:t>54:5.11 (617.11)</w:t>
      </w:r>
      <w:r>
        <w:t xml:space="preserve"> 10. 萨尔文顿(Salvington)的神性职司以其第三个单独公告的方式发布了一个指令，命令不要做任何事情去半途调治、懦弱镇压或是以其他方式来掩蔽叛逆者和反叛的丑恶面貌。天使军团也曾受命为罪恶的表现提供充分揭露及无尽机会，以作为实现对于邪恶与罪恶之最终完美治愈的最快手段。</w:t>
      </w:r>
      <w:bookmarkEnd w:id="5445"/>
    </w:p>
    <w:p>
      <w:bookmarkStart w:id="5446" w:name="54_5_12__618_1__11__Zai_Ye_Lu_Se"/>
      <w:pPr>
        <w:pStyle w:val="Para 01"/>
      </w:pPr>
      <w:r>
        <w:rPr>
          <w:rStyle w:val="Text0"/>
        </w:rPr>
        <w:t>54:5.12 (618.1)</w:t>
      </w:r>
      <w:r>
        <w:t xml:space="preserve"> 11. 在耶路瑟姆(Jerusem)上，曾组织了一场由那些亲身经历过类似情况的强大使者、荣耀化凡人及其同伴们所参加的紧急会议。他们建议加百列，如果尝试武断的或是草率的镇压方法，至少会有三倍数量的存有会被引上歧途。整个尤沃萨(Uversa)的顾问团队也一致建议加百列，容许反叛沿其充分而自然的进程发展，即便将需要一百万年来清理诸多后果。</w:t>
      </w:r>
      <w:bookmarkEnd w:id="5446"/>
    </w:p>
    <w:p>
      <w:bookmarkStart w:id="5447" w:name="54_5_13__618_2__12__Ji_Bian_Shi"/>
      <w:pPr>
        <w:pStyle w:val="Para 01"/>
      </w:pPr>
      <w:r>
        <w:rPr>
          <w:rStyle w:val="Text0"/>
        </w:rPr>
        <w:t>54:5.13 (618.2)</w:t>
      </w:r>
      <w:r>
        <w:t xml:space="preserve"> 12. 即便是在一个时间性宇宙中，时间也总是相对的：如果一个拥有平均寿命的玉苒厦(Urantia)凡人犯下一个造成世界范围性混乱的罪行，如果在犯下这个罪行后的两到三天内被逮捕、审判并处决，对你们来说这会看似一段很长的时间吗？然而，那便是一个与路西法寿命较为接近的对比，即便他的审判现在开始，要花十万玉苒厦年完成也不为过。从诉讼受理之处的尤沃萨(Uversa)角度来看，这种相对的时间流逝可以用以下说法加以说明，即路西法的罪行仅在其实施后的二点五秒内便被审讯了。从天堂的角度来看，审判是与实施同时发生的。</w:t>
      </w:r>
      <w:bookmarkEnd w:id="5447"/>
    </w:p>
    <w:p>
      <w:bookmarkStart w:id="5448" w:name="54_5_14__618_3__Guan_Yu_Mei_You"/>
      <w:pPr>
        <w:pStyle w:val="Normal"/>
      </w:pPr>
      <w:r>
        <w:rPr>
          <w:rStyle w:val="Text0"/>
        </w:rPr>
        <w:t>54:5.14 (618.3)</w:t>
      </w:r>
      <w:r>
        <w:t xml:space="preserve"> 关于没有断然阻止路西法反叛，还有同样多条原因，它们可能只会部分为你们所理解，但我却未获允去提及。我可以告诉你们的是，在尤沃萨(Uversa)上，我们会教导四十八条关于允许邪恶去走完其自身道德破产和灵性灭绝之全部过程的原因。我也不怀疑，还会有许多其他原因不为我所知。</w:t>
      </w:r>
      <w:bookmarkEnd w:id="5448"/>
    </w:p>
    <w:p>
      <w:bookmarkStart w:id="5449" w:name="6__Ai_Xin_Zhi_Sheng_Li"/>
      <w:pPr>
        <w:pStyle w:val="Heading 2"/>
      </w:pPr>
      <w:r>
        <w:t>6. 爱心之胜利</w:t>
      </w:r>
      <w:bookmarkEnd w:id="5449"/>
    </w:p>
    <w:p>
      <w:bookmarkStart w:id="5450" w:name="54_6_1__618_4__Wu_Lun_Jin_Hua_Fa"/>
      <w:pPr>
        <w:pStyle w:val="Normal"/>
      </w:pPr>
      <w:r>
        <w:rPr>
          <w:rStyle w:val="Text0"/>
        </w:rPr>
        <w:t>54:6.1 (618.4)</w:t>
      </w:r>
      <w:r>
        <w:t xml:space="preserve"> 无论进化凡人们在其理解路西法反叛的努力中会遇到什么样的困难，但对于所有那些反思性的思考者们都极为明晰的是，处理反叛者的手段正是一种神圣之爱心的明证。延展到反叛者们身上的爱心仁慈，的确看似将众多无辜的存有卷入到磨炼和苦难之中，但所有这些困惑人格体都可以放心地依赖于全智的审判者们带着仁慈和公平去裁定他们的命运。</w:t>
      </w:r>
      <w:bookmarkEnd w:id="5450"/>
    </w:p>
    <w:p>
      <w:bookmarkStart w:id="5451" w:name="54_6_2__618_5__Wu_Lun_Shi_Zao_Wu"/>
      <w:pPr>
        <w:pStyle w:val="Para 04"/>
      </w:pPr>
      <w:r>
        <w:rPr>
          <w:rStyle w:val="Text0"/>
        </w:rPr>
        <w:t>54:6.2 (618.5)</w:t>
      </w:r>
      <w:r>
        <w:t xml:space="preserve"> 无论是造物之子还是其天堂之父，在其处理智能存有们的所有过程中，都是以爱心为主导的。只有记住以下这点，即在所有神性与人性的往来中，神作为一位父亲的身份凌驾于所有其他神灵显现之上，才能去理解众多宇宙支配者们对于叛逆者及反叛 -- 即罪恶和作恶者 -- 态度的诸多面向。还要记住的是，天堂造物之子们都是以仁慈为动机的。</w:t>
      </w:r>
      <w:bookmarkEnd w:id="5451"/>
    </w:p>
    <w:p>
      <w:bookmarkStart w:id="5452" w:name="54_6_3__618_6__Ru_Guo_Yi_Ge_Da_J"/>
      <w:pPr>
        <w:pStyle w:val="Normal"/>
      </w:pPr>
      <w:r>
        <w:rPr>
          <w:rStyle w:val="Text0"/>
        </w:rPr>
        <w:t>54:6.3 (618.6)</w:t>
      </w:r>
      <w:r>
        <w:t xml:space="preserve"> 如果一个大家庭的慈爱父亲选择对一位犯下严重过错的孩子施以仁慈，那么很可能施与这位犯错孩子的仁慈，将会对所有其他行为端正的孩子造成暂时的不便。这样的终归结果在所难免的；这样一种风险是与拥有一位慈爱父亲及作为一名家庭成员的现实状况密不可分的。一个家庭的每一个成员都会因另一个其他成员的正直行为而得益；同样，每一成员也必然要忍受另一个其他成员之不当行为所带来的时间性后果。各个家庭、各个群体、各个国家、各个种族、各个世界、各个系统、各个星座及各个宇宙，都是拥有个体性的诸多关系组合；因此，任何一个这样群体中的每一个成员，无论该群体是大是小，都会因相关群体中所有其他成员的善行或逆举而获得益处或是遭受后果。</w:t>
      </w:r>
      <w:bookmarkEnd w:id="5452"/>
    </w:p>
    <w:p>
      <w:bookmarkStart w:id="5453" w:name="54_6_4__619_1__Dan_You_Yi_Jian_S"/>
      <w:pPr>
        <w:pStyle w:val="Normal"/>
      </w:pPr>
      <w:r>
        <w:rPr>
          <w:rStyle w:val="Text0"/>
        </w:rPr>
        <w:t>54:6.4 (619.1)</w:t>
      </w:r>
      <w:r>
        <w:t xml:space="preserve"> 但有一件事情应当弄清楚：如果你因为你家庭中的某个成员、某个公民同伴或是某个凡人同伴、甚或是因为系统或其他范围反叛之罪恶而遭受其邪恶后果 -- 即无论因为你同伴、同类或是上级的过错，你或许不得不去忍受什么 -- 但你在永恒的保障方面则大可放心，即如此的苦难都是些短暂的折磨。群体中不良行为的这些连带性后果，都决不可能会危及你的永恒性前景，也丝毫不会剥夺你天堂扬升及达于神的神圣权利。</w:t>
      </w:r>
      <w:bookmarkEnd w:id="5453"/>
    </w:p>
    <w:p>
      <w:bookmarkStart w:id="5454" w:name="54_6_5__619_2__Zhe_Xie_Shi_Zhong"/>
      <w:pPr>
        <w:pStyle w:val="Para 04"/>
      </w:pPr>
      <w:r>
        <w:rPr>
          <w:rStyle w:val="Text0"/>
        </w:rPr>
        <w:t>54:6.5 (619.2)</w:t>
      </w:r>
      <w:r>
        <w:t xml:space="preserve"> 这些始终伴随着罪恶反叛的试炼、延迟及失望，是会有补偿的。在关于路西法反叛的诸多可被列举出的有价值反响中，我只是请你们注意那些凡人扬升者的扬升生涯，这些耶路瑟姆(Jerusem)的公民因经受住了罪恶之诡辩而令自身处于成为未来强大使者的行列中，即成为我自身类别的成员。每一个经受住了那一邪恶事件考验的存有，都会因此而立即提高了其管理地位，并增益了其灵性价值。</w:t>
      </w:r>
      <w:bookmarkEnd w:id="5454"/>
    </w:p>
    <w:p>
      <w:bookmarkStart w:id="5455" w:name="54_6_6__619_3__Zui_Chu__Lu_Xi_Fa"/>
      <w:pPr>
        <w:pStyle w:val="Normal"/>
      </w:pPr>
      <w:r>
        <w:rPr>
          <w:rStyle w:val="Text0"/>
        </w:rPr>
        <w:t>54:6.6 (619.3)</w:t>
      </w:r>
      <w:r>
        <w:t xml:space="preserve"> 最初，路西法反叛对于该系统和该宇宙来说看来像是一种十足的灾难。但渐渐地，诸多益处开始浮现。随着系统时间过去二万五千年（玉苒厦时间两万年）以后，麦基洗德们开始教导，路西法的愚行所带来的善果已逐渐与其恶果相抵。邪恶的累积到那时已渐趋固定下来，只在某些隔离的世界上还继续增加着，而有益之反响则在继续成倍增长着，并向外扩展至该宇宙和超级宇宙，甚至扩展到了哈沃纳(Havona)。现在麦基洗德们教导的是，撒旦尼亚(Satania)反叛的善果比所有恶果要多过一千倍。</w:t>
      </w:r>
      <w:bookmarkEnd w:id="5455"/>
    </w:p>
    <w:p>
      <w:bookmarkStart w:id="5456" w:name="54_6_7__619_4__Ran_Er__Zhe_Yang"/>
      <w:pPr>
        <w:pStyle w:val="Normal"/>
      </w:pPr>
      <w:r>
        <w:rPr>
          <w:rStyle w:val="Text0"/>
        </w:rPr>
        <w:t>54:6.7 (619.4)</w:t>
      </w:r>
      <w:r>
        <w:t xml:space="preserve"> 然而，这样一种从恶行中生出的非凡而有益的收获，只能是通过路西法所有上级睿智、神圣而仁慈的态度所带来的，这些上级从伊甸厦的星座之父们延伸到天堂的万有之父。时间的流逝令源自于路西法愚行的继发善果日益增加；由于应当受到处罚的邪恶是在一段相对短暂的时间里得到充分发展的，因此显而易见的是，那些全智而富有远见的宇宙支配者们肯定会延长时间，以在这其中去收获更多的有益结果。不管对撒旦尼亚(Satania)叛逆者们延迟拘捕及判决的许多其他原因如何，这一方面的收获，就足以去解释为何这些罪犯未被更早拘禁，以及为何他们未被及早判决和毁灭掉。</w:t>
      </w:r>
      <w:bookmarkEnd w:id="5456"/>
    </w:p>
    <w:p>
      <w:bookmarkStart w:id="5457" w:name="54_6_8__619_5__Mu_Guang_Duan_Qia"/>
      <w:pPr>
        <w:pStyle w:val="Normal"/>
      </w:pPr>
      <w:r>
        <w:rPr>
          <w:rStyle w:val="Text0"/>
        </w:rPr>
        <w:t>54:6.8 (619.5)</w:t>
      </w:r>
      <w:r>
        <w:t xml:space="preserve"> 目光短浅和囿于时间所限的凡人心智，理应暂缓去评判富有远见的宇宙事务之全智管理者们所设计的这种时间延迟。</w:t>
      </w:r>
      <w:bookmarkEnd w:id="5457"/>
    </w:p>
    <w:p>
      <w:bookmarkStart w:id="5458" w:name="54_6_9__620_1__Ren_Lei_Guan_Yu_Z"/>
      <w:pPr>
        <w:pStyle w:val="Para 01"/>
      </w:pPr>
      <w:r>
        <w:rPr>
          <w:rStyle w:val="Text0"/>
        </w:rPr>
        <w:t>54:6.9 (620.1)</w:t>
      </w:r>
      <w:r>
        <w:t xml:space="preserve"> 人类关于这些问题之思考中的一个错误，在于以下这个观念，即如果罪恶未曾祸害他们的世界，那么该进化行星上的所有进化凡人都将会选择踏入天堂扬升生涯。但拒绝续存的能力却并非始自路西法反叛时期。对于天堂扬升生涯而言，凡人们一直都拥有自由意志选择之禀赋。</w:t>
      </w:r>
      <w:bookmarkEnd w:id="5458"/>
    </w:p>
    <w:p>
      <w:bookmarkStart w:id="5459" w:name="54_6_10__620_2__Sui_Zhao_Ni_Zai"/>
      <w:pPr>
        <w:pStyle w:val="Para 07"/>
      </w:pPr>
      <w:r>
        <w:rPr>
          <w:rStyle w:val="Text0"/>
        </w:rPr>
        <w:t>54:6.10 (620.2)</w:t>
      </w:r>
      <w:r>
        <w:t xml:space="preserve"> 随着你在续存的经历中扬升，你将会拓宽你的宇宙概念，并扩展你关于意义和价值的视野；这样，你将能够更好地去理解为何像路西法和撒旦这样的存有会被允许在反叛中继续存活。你也将会更好地理解终极性的（设若不是立即性的）善果如何能从时间所限的邪恶中衍生出来。当你到达天堂后，你将会在聆听超级天使类哲学家们谈论和解释这些关于宇宙调整的艰深问题时，真正得到启迪和安慰。但即便到那时，我都怀疑你们是否会感到心满意足。至少我还不曾满足，即便当我如此达到宇宙哲学之顶峰时。直到我被委以超级宇宙中的管理职责之后，我才对这些复杂问题获得了一种充分的理解，我在那里通过实际体验才获得了充足的概念能力，去理解这样一些存在于宇宙公平和灵性哲学中的多方面问题。随着你朝向天堂扬升，你将会渐渐了解到，关于宇宙管理的许多问题特征，只有在获得了增强的经验性能力并达到了改善的灵性洞见之后才能得以理解。对于宇宙状况的理解而言，宇宙智慧是至关重要的。</w:t>
      </w:r>
      <w:bookmarkEnd w:id="5459"/>
    </w:p>
    <w:p>
      <w:bookmarkStart w:id="5460" w:name="54_6_11__620_3____You_Yi_Wei_Zai"/>
      <w:pPr>
        <w:pStyle w:val="Para 07"/>
      </w:pPr>
      <w:r>
        <w:rPr>
          <w:rStyle w:val="Text0"/>
        </w:rPr>
        <w:t>54:6.11 (620.3)</w:t>
      </w:r>
      <w:r>
        <w:t xml:space="preserve"> [ 由一位在时间性宇宙中第一次系统反叛时经验性续存、目前配属到奥温顿(Orvonton)超级宇宙管理机构、并应萨尔文顿(Salvington)的加百列之请求而在此事务中执役的强大使者所呈献。]</w:t>
      </w:r>
      <w:bookmarkEnd w:id="5460"/>
    </w:p>
    <w:p>
      <w:bookmarkStart w:id="5461" w:name="Top_of_08_Paper055_xhtml"/>
      <w:pPr>
        <w:pStyle w:val="Para 08"/>
        <w:pageBreakBefore w:val="on"/>
      </w:pPr>
      <w:r>
        <w:t>玉苒厦之书</w:t>
      </w:r>
      <w:bookmarkEnd w:id="5461"/>
    </w:p>
    <w:p>
      <w:pPr>
        <w:pStyle w:val="0 Block"/>
      </w:pPr>
    </w:p>
    <w:p>
      <w:pPr>
        <w:pStyle w:val="Para 12"/>
      </w:pPr>
      <w:r>
        <w:t xml:space="preserve">&lt;&lt; </w:t>
      </w:r>
      <w:hyperlink w:anchor="Top_of_08_Paper054_xhtml" w:tooltip="第54篇, 关于路西法反叛的诸多问题">
        <w:r>
          <w:rPr>
            <w:rStyle w:val="Text3"/>
          </w:rPr>
          <w:t>第54篇</w:t>
        </w:r>
      </w:hyperlink>
      <w:r>
        <w:t xml:space="preserve"> | </w:t>
      </w:r>
      <w:hyperlink w:anchor="Top_of_01_Parts_xhtml" w:tooltip="书的各个部分">
        <w:r>
          <w:rPr>
            <w:rStyle w:val="Text3"/>
          </w:rPr>
          <w:t>各个部分</w:t>
        </w:r>
      </w:hyperlink>
      <w:r>
        <w:t xml:space="preserve"> | </w:t>
      </w:r>
      <w:hyperlink w:anchor="55__Guang_Yu_Sheng_Ming_Zhi_Xing" w:tooltip="书的目录">
        <w:r>
          <w:rPr>
            <w:rStyle w:val="Text3"/>
          </w:rPr>
          <w:t>目录</w:t>
        </w:r>
      </w:hyperlink>
      <w:r>
        <w:t xml:space="preserve"> | </w:t>
      </w:r>
      <w:hyperlink w:anchor="Top_of_08_Paper056_xhtml" w:tooltip="第56篇, 万有性统一">
        <w:r>
          <w:rPr>
            <w:rStyle w:val="Text3"/>
          </w:rPr>
          <w:t>第56篇</w:t>
        </w:r>
      </w:hyperlink>
      <w:r>
        <w:t xml:space="preserve"> &gt;&gt;</w:t>
      </w:r>
    </w:p>
    <w:p>
      <w:pPr>
        <w:pStyle w:val="0 Block"/>
      </w:pPr>
    </w:p>
    <w:p>
      <w:pPr>
        <w:pStyle w:val="Para 10"/>
      </w:pPr>
      <w:r>
        <w:t>第55篇</w:t>
      </w:r>
    </w:p>
    <w:p>
      <w:bookmarkStart w:id="5462" w:name="Guang_Yu_Sheng_Ming_Zhi_Xing_Qiu"/>
      <w:pPr>
        <w:pStyle w:val="Heading 1"/>
      </w:pPr>
      <w:r>
        <w:t>光与生命之星球</w:t>
      </w:r>
      <w:bookmarkEnd w:id="5462"/>
    </w:p>
    <w:p>
      <w:bookmarkStart w:id="5463" w:name="55_0_1__621_1__Guang_Yu_Sheng_Mi"/>
      <w:pPr>
        <w:pStyle w:val="Normal"/>
      </w:pPr>
      <w:r>
        <w:rPr>
          <w:rStyle w:val="Text0"/>
        </w:rPr>
        <w:t>55:0.1 (621.1)</w:t>
      </w:r>
      <w:r>
        <w:t xml:space="preserve"> 光与生命之时代，是一个时空世界的最终进化性达成。从原始人类的早期时代算起，这样一个居住性世界业已经历了相继的行星时代 -- 行星君王之前及之后的时代，亚当之后的时代，执法圣子之后的时代，以及赠与圣子之后的时代。然后，这样一个世界便会依仗三一性教导圣子们相继行星使命所带来的充满神性真理和宇宙智慧之渐进性启示的照料，而准备好去迎接其最高的进化性达成，即光与生命之稳定状态。在创建这一最终行星时代的这些努力中，教导圣子们总是会得到闪耀昏星们的帮助，并时常会得到麦基洗德们的帮助。</w:t>
      </w:r>
      <w:bookmarkEnd w:id="5463"/>
    </w:p>
    <w:p>
      <w:bookmarkStart w:id="5464" w:name="55_0_2__621_2__Zhe_Yi_You_Jiao_D"/>
      <w:pPr>
        <w:pStyle w:val="Para 01"/>
      </w:pPr>
      <w:r>
        <w:rPr>
          <w:rStyle w:val="Text0"/>
        </w:rPr>
        <w:t>55:0.2 (621.2)</w:t>
      </w:r>
      <w:r>
        <w:t xml:space="preserve"> 这一由教导圣子们在完成其最终行星使命时所开启的光与生命时代，会在各个居住性世界上无限地延续下去。稳定状态中的每一个前进阶段，都可由执法圣子们的审判行动而被分为一连串的天命时代；但所有这些审判行动都是纯技术性的，决不会改变行星活动之进程。</w:t>
      </w:r>
      <w:bookmarkEnd w:id="5464"/>
    </w:p>
    <w:p>
      <w:bookmarkStart w:id="5465" w:name="55_0_3__621_3__Zhi_You_Na_Xie_Da"/>
      <w:pPr>
        <w:pStyle w:val="Para 01"/>
      </w:pPr>
      <w:r>
        <w:rPr>
          <w:rStyle w:val="Text0"/>
        </w:rPr>
        <w:t>55:0.3 (621.3)</w:t>
      </w:r>
      <w:r>
        <w:t xml:space="preserve"> 只有那些达至在超级宇宙主回路当中存在的行星才会确保不断的续存，不过就我们所知，这些安住于光与生命当中的世界，也注定会在整个未来时间的永恒世代中继续下去。</w:t>
      </w:r>
      <w:bookmarkEnd w:id="5465"/>
    </w:p>
    <w:p>
      <w:bookmarkStart w:id="5466" w:name="55_0_4__621_4__Zai_Yi_Ge_Jin_Hua"/>
      <w:pPr>
        <w:pStyle w:val="Normal"/>
      </w:pPr>
      <w:r>
        <w:rPr>
          <w:rStyle w:val="Text0"/>
        </w:rPr>
        <w:t>55:0.4 (621.4)</w:t>
      </w:r>
      <w:r>
        <w:t xml:space="preserve"> 在一个进化世界上，光与生命时代的进程存在七个阶段，在这一点上应当注意到，上灵融合类凡人所在的世界与那些调整者融合类凡人所在世界沿着相同的路线而演化。这七个光与生命的阶段是：</w:t>
      </w:r>
      <w:bookmarkEnd w:id="5466"/>
    </w:p>
    <w:p>
      <w:bookmarkStart w:id="5467" w:name="55_0_5__621_5__1__Di_Yi_Jie_Duan"/>
      <w:pPr>
        <w:pStyle w:val="Normal"/>
      </w:pPr>
      <w:r>
        <w:rPr>
          <w:rStyle w:val="Text0"/>
        </w:rPr>
        <w:t>55:0.5 (621.5)</w:t>
      </w:r>
      <w:r>
        <w:t xml:space="preserve"> 1. 第一阶段，即行星阶段。</w:t>
      </w:r>
      <w:bookmarkEnd w:id="5467"/>
    </w:p>
    <w:p>
      <w:bookmarkStart w:id="5468" w:name="55_0_6__621_6__2__Di_Er_Jie_Duan"/>
      <w:pPr>
        <w:pStyle w:val="Normal"/>
      </w:pPr>
      <w:r>
        <w:rPr>
          <w:rStyle w:val="Text0"/>
        </w:rPr>
        <w:t>55:0.6 (621.6)</w:t>
      </w:r>
      <w:r>
        <w:t xml:space="preserve"> 2. 第二阶段，即系统阶段。</w:t>
      </w:r>
      <w:bookmarkEnd w:id="5468"/>
    </w:p>
    <w:p>
      <w:bookmarkStart w:id="5469" w:name="55_0_7__621_7__3__Di_San_Jie_Dua"/>
      <w:pPr>
        <w:pStyle w:val="Normal"/>
      </w:pPr>
      <w:r>
        <w:rPr>
          <w:rStyle w:val="Text0"/>
        </w:rPr>
        <w:t>55:0.7 (621.7)</w:t>
      </w:r>
      <w:r>
        <w:t xml:space="preserve"> 3. 第三阶段，即星座阶段。</w:t>
      </w:r>
      <w:bookmarkEnd w:id="5469"/>
    </w:p>
    <w:p>
      <w:bookmarkStart w:id="5470" w:name="55_0_8__621_8__4__Di_Si_Jie_Duan"/>
      <w:pPr>
        <w:pStyle w:val="Normal"/>
      </w:pPr>
      <w:r>
        <w:rPr>
          <w:rStyle w:val="Text0"/>
        </w:rPr>
        <w:t>55:0.8 (621.8)</w:t>
      </w:r>
      <w:r>
        <w:t xml:space="preserve"> 4. 第四阶段，即地方宇宙阶段。</w:t>
      </w:r>
      <w:bookmarkEnd w:id="5470"/>
    </w:p>
    <w:p>
      <w:bookmarkStart w:id="5471" w:name="55_0_9__621_9__5__Di_Wu_Jie_Duan"/>
      <w:pPr>
        <w:pStyle w:val="Normal"/>
      </w:pPr>
      <w:r>
        <w:rPr>
          <w:rStyle w:val="Text0"/>
        </w:rPr>
        <w:t>55:0.9 (621.9)</w:t>
      </w:r>
      <w:r>
        <w:t xml:space="preserve"> 5. 第五阶段，即较小分区阶段。</w:t>
      </w:r>
      <w:bookmarkEnd w:id="5471"/>
    </w:p>
    <w:p>
      <w:bookmarkStart w:id="5472" w:name="55_0_10__621_10__6__Di_Liu_Jie_D"/>
      <w:pPr>
        <w:pStyle w:val="Normal"/>
      </w:pPr>
      <w:r>
        <w:rPr>
          <w:rStyle w:val="Text0"/>
        </w:rPr>
        <w:t>55:0.10 (621.10)</w:t>
      </w:r>
      <w:r>
        <w:t xml:space="preserve"> 6. 第六阶段，即较大分区阶段。</w:t>
      </w:r>
      <w:bookmarkEnd w:id="5472"/>
    </w:p>
    <w:p>
      <w:bookmarkStart w:id="5473" w:name="55_0_11__621_11__7__Di_Qi_Jie_Du"/>
      <w:pPr>
        <w:pStyle w:val="Para 01"/>
      </w:pPr>
      <w:r>
        <w:rPr>
          <w:rStyle w:val="Text0"/>
        </w:rPr>
        <w:t>55:0.11 (621.11)</w:t>
      </w:r>
      <w:r>
        <w:t xml:space="preserve"> 7. 第七阶段，即超级宇宙阶段。</w:t>
      </w:r>
      <w:bookmarkEnd w:id="5473"/>
    </w:p>
    <w:p>
      <w:bookmarkStart w:id="5474" w:name="55_0_12__621_12__Zai_Gai_Pian_Xu"/>
      <w:pPr>
        <w:pStyle w:val="Normal"/>
      </w:pPr>
      <w:r>
        <w:rPr>
          <w:rStyle w:val="Text0"/>
        </w:rPr>
        <w:t>55:0.12 (621.12)</w:t>
      </w:r>
      <w:r>
        <w:t xml:space="preserve"> 在该篇叙述完结时，这些向前发展的阶段可被说成是关联于这种宇宙组织结构来描述的，但任一世界在任一阶段所能达到的各种行星价值，与其他世界的发展或是超行星层次的宇宙管理之发展并无关联。</w:t>
      </w:r>
      <w:bookmarkEnd w:id="5474"/>
    </w:p>
    <w:p>
      <w:bookmarkStart w:id="5475" w:name="1__Ling_Zhi_Xing_Sheng_Dian"/>
      <w:pPr>
        <w:pStyle w:val="Heading 2"/>
      </w:pPr>
      <w:r>
        <w:t>1. 灵质性圣殿</w:t>
      </w:r>
      <w:bookmarkEnd w:id="5475"/>
    </w:p>
    <w:p>
      <w:bookmarkStart w:id="5476" w:name="55_1_1__622_1__Yi_Zuo_Ling_Zhi_X"/>
      <w:pPr>
        <w:pStyle w:val="Normal"/>
      </w:pPr>
      <w:r>
        <w:rPr>
          <w:rStyle w:val="Text0"/>
        </w:rPr>
        <w:t>55:1.1 (622.1)</w:t>
      </w:r>
      <w:r>
        <w:t xml:space="preserve"> 一座灵质性圣殿在一个居住性世界首府的出现，是这样一个星球获准进入光与生命之稳定时代的凭证。在教导圣子们完成其最终使命而离开一个世界之前，他们会开启这一最终的进化达成时代；在“圣殿降临世间”的那一天，他们会主持仪式。这一标志着光与生命时代之发端的重大事件，总是会荣幸得到那一行星之天堂赠与圣子的亲身莅临，他会前来见证这一伟大之日。就在这一充满无与伦比之美的圣殿中，这位天堂赠与圣子会宣布长久以来的行星君王成为新的行星主权者，并赋予这样一位忠诚的拉那南德(Lanonandek)圣子新的权柄，以及对于行星事务的扩展管辖权。系统君主也会出席，并会发言以确认这些宣告。</w:t>
      </w:r>
      <w:bookmarkEnd w:id="5476"/>
    </w:p>
    <w:p>
      <w:bookmarkStart w:id="5477" w:name="55_1_2__622_2__Yi_Ge_Ling_Zhi_Xi"/>
      <w:pPr>
        <w:pStyle w:val="Para 01"/>
      </w:pPr>
      <w:r>
        <w:rPr>
          <w:rStyle w:val="Text0"/>
        </w:rPr>
        <w:t>55:1.2 (622.2)</w:t>
      </w:r>
      <w:r>
        <w:t xml:space="preserve"> 一个灵质性圣殿有三个部分：最为中心的是天堂赠与圣子的圣坛。右侧是以前的行星君王、即现在的行星主权者的座位；当他出现在圣殿中时，这位拉那南德(Lanonandek)圣子对于该域中更为灵性的个体们来说是可见的。左侧是配属到该行星的终局者代理首领的座位。</w:t>
      </w:r>
      <w:bookmarkEnd w:id="5477"/>
    </w:p>
    <w:p>
      <w:bookmarkStart w:id="5478" w:name="55_1_3__622_3__Jin_Guan_Zhe_Xie"/>
      <w:pPr>
        <w:pStyle w:val="Para 01"/>
      </w:pPr>
      <w:r>
        <w:rPr>
          <w:rStyle w:val="Text0"/>
        </w:rPr>
        <w:t>55:1.3 (622.3)</w:t>
      </w:r>
      <w:r>
        <w:t xml:space="preserve"> 尽管这些行星圣殿被说成是“从天而降”，但事实上，没有任何实际材料是从系统总部运来的。每一圣殿的建筑式样都是在系统首府以缩略图的方式得以设计出来的，此后灵质性力量监督者们会将这些批准的设计图带到行星上。在这里，在主物理控制者们的协助下，他们会根据各种规格而继续去建造灵质性圣殿。</w:t>
      </w:r>
      <w:bookmarkEnd w:id="5478"/>
    </w:p>
    <w:p>
      <w:bookmarkStart w:id="5479" w:name="55_1_4__622_4__Yi_Ban_De_Ling_Zh"/>
      <w:pPr>
        <w:pStyle w:val="Normal"/>
      </w:pPr>
      <w:r>
        <w:rPr>
          <w:rStyle w:val="Text0"/>
        </w:rPr>
        <w:t>55:1.4 (622.4)</w:t>
      </w:r>
      <w:r>
        <w:t xml:space="preserve"> 一般的灵质性圣殿可容纳大约三十万观众。这些宏伟的建筑不是用来崇拜、游玩或是接收广播的；它们专门用于行星上的特别仪式，例如：与系统君主或是与极高者的通讯，为揭示属灵性存有之人格临在而设计的专门可见化仪式，以及静谧的宇宙冥想。各个宇宙哲学学校会在这里进行其毕业典礼，该域的凡人也会在这里因其极高的社会服务成就及其他杰出的达成而接受行星的认可。</w:t>
      </w:r>
      <w:bookmarkEnd w:id="5479"/>
    </w:p>
    <w:p>
      <w:bookmarkStart w:id="5480" w:name="55_1_5__622_5__Zhe_Yang_Yi_Ge_Li"/>
      <w:pPr>
        <w:pStyle w:val="Para 01"/>
      </w:pPr>
      <w:r>
        <w:rPr>
          <w:rStyle w:val="Text0"/>
        </w:rPr>
        <w:t>55:1.5 (622.5)</w:t>
      </w:r>
      <w:r>
        <w:t xml:space="preserve"> 这样一个灵质性圣殿，也会作为见证鲜活凡人转化为灵质性存在的集会场所。正因为该转化性圣殿是由灵质性材料所构成的，它才未被如此彻底消除那些凡人肉体的熊熊烈焰所烧毁，而那些凡人正是在这火焰当中经历了与其神性调整者的最终融合。在一个巨大的世界上，这些分离性闪焰几乎是不间断的。随着转化者数量的增加，在行星的不同地区都会提供附属的灵质性生命圣堂。不久以前，我曾在一个位于极北方的世界上逗留过，其上有二十五个灵质性圣堂在运作着。</w:t>
      </w:r>
      <w:bookmarkEnd w:id="5480"/>
    </w:p>
    <w:p>
      <w:bookmarkStart w:id="5481" w:name="55_1_6__622_6__Zai_Wei_Da_Wen_Di"/>
      <w:pPr>
        <w:pStyle w:val="Normal"/>
      </w:pPr>
      <w:r>
        <w:rPr>
          <w:rStyle w:val="Text0"/>
        </w:rPr>
        <w:t>55:1.6 (622.6)</w:t>
      </w:r>
      <w:r>
        <w:t xml:space="preserve"> 在未达稳定的世界、即那些没有灵质性圣殿的星球上，这些融合性闪焰会多次出现在行星大气中，一个转化候选者的物质性躯体会由中道受造物和物理控制者们通过这种闪焰而得以升华。</w:t>
      </w:r>
      <w:bookmarkEnd w:id="5481"/>
    </w:p>
    <w:p>
      <w:bookmarkStart w:id="5482" w:name="2__Si_Wang_Yu_Zhuan_Hua"/>
      <w:pPr>
        <w:pStyle w:val="Heading 2"/>
      </w:pPr>
      <w:r>
        <w:t>2. 死亡与转化</w:t>
      </w:r>
      <w:bookmarkEnd w:id="5482"/>
    </w:p>
    <w:p>
      <w:bookmarkStart w:id="5483" w:name="55_2_1__623_1__Zi_Ran_De_Rou_Ti"/>
      <w:pPr>
        <w:pStyle w:val="Normal"/>
      </w:pPr>
      <w:r>
        <w:rPr>
          <w:rStyle w:val="Text0"/>
        </w:rPr>
        <w:t>55:2.1 (623.1)</w:t>
      </w:r>
      <w:r>
        <w:t xml:space="preserve"> 自然的肉体死亡并非是凡人的一种必然性。大多数高级的进化性存有 -- 即存在于光与生命之最终时代的各世界居民并不会死亡；他们会从肉身生命直接转化为灵质性存在。</w:t>
      </w:r>
      <w:bookmarkEnd w:id="5483"/>
    </w:p>
    <w:p>
      <w:bookmarkStart w:id="5484" w:name="55_2_2__623_2__Zhe_Yi_Cong_Wu_Zh"/>
      <w:pPr>
        <w:pStyle w:val="Para 01"/>
      </w:pPr>
      <w:r>
        <w:rPr>
          <w:rStyle w:val="Text0"/>
        </w:rPr>
        <w:t>55:2.2 (623.2)</w:t>
      </w:r>
      <w:r>
        <w:t xml:space="preserve"> 这一从物质性生命转化到灵质性状态的经历 -- 即不朽灵魂与内驻调整者的融合，其频度的增高相应于行星的进化性进程。起初，每个世代中只有少数凡人会达到灵性进程之转化层次，但随着教导圣子之相继时代的启动，越来越多的调整者融合会在这些进步凡人不断延长的生命结束之前发生；到教导圣子们的最终使命完成之时，这些超等凡人中的将近四分之一会免于自然死亡。</w:t>
      </w:r>
      <w:bookmarkEnd w:id="5484"/>
    </w:p>
    <w:p>
      <w:bookmarkStart w:id="5485" w:name="55_2_3__623_3__Sui_Zhao_Guang_Yu"/>
      <w:pPr>
        <w:pStyle w:val="Para 01"/>
      </w:pPr>
      <w:r>
        <w:rPr>
          <w:rStyle w:val="Text0"/>
        </w:rPr>
        <w:t>55:2.3 (623.3)</w:t>
      </w:r>
      <w:r>
        <w:t xml:space="preserve"> 随着光与生命时代的深入，中道受造物或是其同伴们会感应到可能出现的灵魂与调整者融合之迫近状态，并将这一切预示给命运守护者们，他们转而会将这些情况传达给该凡人所受管辖的终局者团队；之后，行星主权者会发布召唤，令这一凡人免去所有行星职责，告别其出身的世界，去往行星主权者的隐蔽圣殿，在那里等待灵质性过渡、即转化性闪焰，从物质性进化领域过渡到准灵性进程的灵质性层次。</w:t>
      </w:r>
      <w:bookmarkEnd w:id="5485"/>
    </w:p>
    <w:p>
      <w:bookmarkStart w:id="5486" w:name="55_2_4__623_4__Dang_Zhe_Yang_Yi"/>
      <w:pPr>
        <w:pStyle w:val="Normal"/>
      </w:pPr>
      <w:r>
        <w:rPr>
          <w:rStyle w:val="Text0"/>
        </w:rPr>
        <w:t>55:2.4 (623.4)</w:t>
      </w:r>
      <w:r>
        <w:t xml:space="preserve"> 当这样一个融合候选者的家人、朋友和工作团队在灵质性圣殿集合起来时，他们会被分散到中央舞台周围，融合候选者则会停留在中央舞台上，期间会与其聚集的朋友们自由地交谈。介于中间的一圈天界人格体们，会被安排来保护这些物质性凡人们在“生命闪焰”爆发那一刻免于遭受到显化能量的作用，这种闪焰会使扬升候选者从物质性躯体的束缚中解脱出来，藉此为这样一个进化凡人解决了一切靠自然死亡来摆脱肉身所能解决的问题。</w:t>
      </w:r>
      <w:bookmarkEnd w:id="5486"/>
    </w:p>
    <w:p>
      <w:bookmarkStart w:id="5487" w:name="55_2_5__623_5__Xu_Duo_Rong_He_Ho"/>
      <w:pPr>
        <w:pStyle w:val="Normal"/>
      </w:pPr>
      <w:r>
        <w:rPr>
          <w:rStyle w:val="Text0"/>
        </w:rPr>
        <w:t>55:2.5 (623.5)</w:t>
      </w:r>
      <w:r>
        <w:t xml:space="preserve"> 许多融合候选者可被同时召集到这一宽敞的圣殿中。当人们这样被召集来见证他们的亲人在灵性火焰中扬升时，那是一个多么美好的时刻啊，这与早先时代人们必须将其死者交托到世间尘土的怀中相比，又是一种何等的对照啊！较早期人类进化时代所特有的哭泣哀号场景，此时已被极度的喜悦和极端的热情所代替，因为当这些知神的人们，凭借这些充满雄伟壮丽与扬升荣耀的灵性火焰而摆脱其物质性羁绊时，他们只是向其亲人们做一个短暂的告别。在安住于光与生命当中的各个世界上，“葬礼”是些充满极度喜悦、深度满足和难言希望的时刻。</w:t>
      </w:r>
      <w:bookmarkEnd w:id="5487"/>
    </w:p>
    <w:p>
      <w:bookmarkStart w:id="5488" w:name="55_2_6__623_6__Zhe_Xie_Jin_Bu_Fa"/>
      <w:pPr>
        <w:pStyle w:val="Para 01"/>
      </w:pPr>
      <w:r>
        <w:rPr>
          <w:rStyle w:val="Text0"/>
        </w:rPr>
        <w:t>55:2.6 (623.6)</w:t>
      </w:r>
      <w:r>
        <w:t xml:space="preserve"> 这些进步凡人的灵魂会更加充满信仰、希望与确信，弥漫在转化圣堂四周那些聚集人群中的气氛，如同欢乐的朋友和亲人聚集来参加其群体当中一位的毕业典礼，或是前来见证其当中一员被授予某种巨大的荣誉。假如那些后进的人们要是也能学会去将自然死亡视作某种同样快乐和开心的事，那么这无疑将会是非常有益的。</w:t>
      </w:r>
      <w:bookmarkEnd w:id="5488"/>
    </w:p>
    <w:p>
      <w:bookmarkStart w:id="5489" w:name="55_2_7__624_1__Ji_Rong_He_Xing_S"/>
      <w:pPr>
        <w:pStyle w:val="Normal"/>
      </w:pPr>
      <w:r>
        <w:rPr>
          <w:rStyle w:val="Text0"/>
        </w:rPr>
        <w:t>55:2.7 (624.1)</w:t>
      </w:r>
      <w:r>
        <w:t xml:space="preserve"> 继融合性闪焰之后，凡人观看者们就无法再看到其转化的同伴了。这些转化的灵魂会借助调整者运送，而直接前往适当的灵质性培训世界的复活大厅。这些涉及到将活着的凡人转化到灵质性世界的事务，是由一位大天使所监督的，后者是在这样一个世界最初安住于光与生命当中时被委派到这里的。</w:t>
      </w:r>
      <w:bookmarkEnd w:id="5489"/>
    </w:p>
    <w:p>
      <w:bookmarkStart w:id="5490" w:name="55_2_8__624_2__Dao_Yi_Ge_Shi_Jie"/>
      <w:pPr>
        <w:pStyle w:val="Para 01"/>
      </w:pPr>
      <w:r>
        <w:rPr>
          <w:rStyle w:val="Text0"/>
        </w:rPr>
        <w:t>55:2.8 (624.2)</w:t>
      </w:r>
      <w:r>
        <w:t xml:space="preserve"> 到一个世界达到光与生命之第四阶段为止，会有半数以上的凡人通过活着期间的转化而离开该行星。这类死亡之渐减会不断持续下去，但我还未听说过有哪个系统的居住性世界，即便是那些久已安住于光与生命当中的世界，会完全脱离了作为摆脱肉体束缚之手段的自然死亡。在一致达到行星进化的这样一种高级状态之前，地方宇宙的灵质性培训世界必须要继续作为不断进化的灵质性进展者的教育和教化天体而服务着。死亡的消除在理论上是可能的，但据我的观察，它还没有发生过。也许，在第七行星生命安住阶段之后继时代的遥远延伸期间，会达到这样一种状态。</w:t>
      </w:r>
      <w:bookmarkEnd w:id="5490"/>
    </w:p>
    <w:p>
      <w:bookmarkStart w:id="5491" w:name="55_2_9__624_3__Zai_Wen_Ding_Xing"/>
      <w:pPr>
        <w:pStyle w:val="Normal"/>
      </w:pPr>
      <w:r>
        <w:rPr>
          <w:rStyle w:val="Text0"/>
        </w:rPr>
        <w:t>55:2.9 (624.3)</w:t>
      </w:r>
      <w:r>
        <w:t xml:space="preserve"> 在稳定星球的全盛时代完成转化的灵魂，不必通过各个宅厦世界。他们也不必作为学员居留在系统或星座的灵质性世界上。他们不必经历灵质性生命的任何一个较早期阶段。他们是仅有的一类近乎摆脱了从物质性存在到半灵性状态之灵质性过渡的扬升凡人。这类</w:t>
      </w:r>
      <w:r>
        <w:rPr>
          <w:rStyle w:val="Text1"/>
        </w:rPr>
        <w:t>受圣子关注</w:t>
      </w:r>
      <w:r>
        <w:t>的凡人在扬升生涯中的最初经历，便是参与到宇宙总部进步世界的服务当中。他们会从萨尔文顿(Salvington)的这些学习世界起作为老师而回到他们越过的那些世界，随后又会沿着凡人扬升的既定路线而继续往天堂行进。</w:t>
      </w:r>
      <w:bookmarkEnd w:id="5491"/>
    </w:p>
    <w:p>
      <w:bookmarkStart w:id="5492" w:name="55_2_10__624_4__Yao_Shi_Ni_Neng"/>
      <w:pPr>
        <w:pStyle w:val="Normal"/>
      </w:pPr>
      <w:r>
        <w:rPr>
          <w:rStyle w:val="Text0"/>
        </w:rPr>
        <w:t>55:2.10 (624.4)</w:t>
      </w:r>
      <w:r>
        <w:t xml:space="preserve"> 要是你能够拜访一个处于高级发展阶段的行星，你将会迅速理解在宅厦世界和更高等灵质性世界上提供差异性接待的原因了。你将会很容易理解，从这样一些高度进化的星球上继续前行的存有们，远在来自一个像玉苒厦(Urantia)这样混乱而落后世界的一般凡人之前，就准备好了去重续其天堂扬升。</w:t>
      </w:r>
      <w:bookmarkEnd w:id="5492"/>
    </w:p>
    <w:p>
      <w:bookmarkStart w:id="5493" w:name="55_2_11__624_5__Wu_Lun_Ren_Lei_C"/>
      <w:pPr>
        <w:pStyle w:val="Normal"/>
      </w:pPr>
      <w:r>
        <w:rPr>
          <w:rStyle w:val="Text0"/>
        </w:rPr>
        <w:t>55:2.11 (624.5)</w:t>
      </w:r>
      <w:r>
        <w:t xml:space="preserve"> 无论人类从何种行星达成层次扬升到各个灵质性世界，七个宅厦天体都会为他们提供足够的机会，去作为教师类学员而获得一切所需经验，而他们都因其出身行星之先进状态而没能经历这一切。</w:t>
      </w:r>
      <w:bookmarkEnd w:id="5493"/>
    </w:p>
    <w:p>
      <w:bookmarkStart w:id="5494" w:name="55_2_12__624_6__Yu_Zhou_Zai_Ying"/>
      <w:pPr>
        <w:pStyle w:val="Normal"/>
      </w:pPr>
      <w:r>
        <w:rPr>
          <w:rStyle w:val="Text0"/>
        </w:rPr>
        <w:t>55:2.12 (624.6)</w:t>
      </w:r>
      <w:r>
        <w:t xml:space="preserve"> 宇宙在应用这些均衡手段方面是万无一失的，旨在确保任何一位扬升者都不会被剥夺任何对其扬升体验至关重要的事物。</w:t>
      </w:r>
      <w:bookmarkEnd w:id="5494"/>
    </w:p>
    <w:p>
      <w:bookmarkStart w:id="5495" w:name="3__Huang_Jin_Shi_Dai"/>
      <w:pPr>
        <w:pStyle w:val="Heading 2"/>
      </w:pPr>
      <w:r>
        <w:t>3. 黄金时代</w:t>
      </w:r>
      <w:bookmarkEnd w:id="5495"/>
    </w:p>
    <w:p>
      <w:bookmarkStart w:id="5496" w:name="55_3_1__624_7__Zai_Zhe_Yi_Guang"/>
      <w:pPr>
        <w:pStyle w:val="Para 04"/>
      </w:pPr>
      <w:r>
        <w:rPr>
          <w:rStyle w:val="Text0"/>
        </w:rPr>
        <w:t>55:3.1 (624.7)</w:t>
      </w:r>
      <w:r>
        <w:t xml:space="preserve"> 在这一光与生命时代期间，该世界在行星主权者的慈父般支配下会愈趋繁荣。到这时，各个世界都会在同一语言、同一宗教以及正常星球上同一种族的势头下不断进步。但是，这个时代并非完美。这些世界仍拥有设备完善的医院、照料病患的疗养所。那里依然存在着照顾意外伤害及伴随年老体衰和老迈失调而来的无法避免病症等诸多问题。疾病并没有完全得以消除，地上的动物也没有完全得以驯服；但与行星君王之前时代期间的原始人类早期相比，这样的世界就像天堂一样了。要是你能被突然运送到一个处于这一发展阶段的行星上 -- 你将会自然而然地将这样一个世界描述为人间天堂。</w:t>
      </w:r>
      <w:bookmarkEnd w:id="5496"/>
    </w:p>
    <w:p>
      <w:bookmarkStart w:id="5497" w:name="55_3_2__625_1__Zai_Zhe_Yi_Chong"/>
      <w:pPr>
        <w:pStyle w:val="Normal"/>
      </w:pPr>
      <w:r>
        <w:rPr>
          <w:rStyle w:val="Text0"/>
        </w:rPr>
        <w:t>55:3.2 (625.1)</w:t>
      </w:r>
      <w:r>
        <w:t xml:space="preserve"> 在这一充满相对进步与完美的整个时代期间，处理物质性事务的人类管理机构会持续运作。在我新近造访的一个处于光与生命第一阶段的世界上，公共活动是由什一税手段所资助的。每个成年劳动者，以及所有从事某种职业的健全公民，都要将其收入或增殖的百分之十缴纳到公共经费中，该经费会按如下分配：</w:t>
      </w:r>
      <w:bookmarkEnd w:id="5497"/>
    </w:p>
    <w:p>
      <w:bookmarkStart w:id="5498" w:name="55_3_3__625_2__1__Bai_Fen_Zhi_Sa"/>
      <w:pPr>
        <w:pStyle w:val="Para 01"/>
      </w:pPr>
      <w:r>
        <w:rPr>
          <w:rStyle w:val="Text0"/>
        </w:rPr>
        <w:t>55:3.3 (625.2)</w:t>
      </w:r>
      <w:r>
        <w:t xml:space="preserve"> 1. 百分之三花费到对真理的提升当中 -- 包括科学、教育和哲学。</w:t>
      </w:r>
      <w:bookmarkEnd w:id="5498"/>
    </w:p>
    <w:p>
      <w:bookmarkStart w:id="5499" w:name="55_3_4__625_3__2__Bai_Fen_Zhi_Sa"/>
      <w:pPr>
        <w:pStyle w:val="Para 01"/>
      </w:pPr>
      <w:r>
        <w:rPr>
          <w:rStyle w:val="Text0"/>
        </w:rPr>
        <w:t>55:3.4 (625.3)</w:t>
      </w:r>
      <w:r>
        <w:t xml:space="preserve"> 2. 百分之三致力于美业 -- 包括消遣、社交休闲和艺术。</w:t>
      </w:r>
      <w:bookmarkEnd w:id="5499"/>
    </w:p>
    <w:p>
      <w:bookmarkStart w:id="5500" w:name="55_3_5__625_4__3__Bai_Fen_Zhi_Sa"/>
      <w:pPr>
        <w:pStyle w:val="Para 01"/>
      </w:pPr>
      <w:r>
        <w:rPr>
          <w:rStyle w:val="Text0"/>
        </w:rPr>
        <w:t>55:3.5 (625.4)</w:t>
      </w:r>
      <w:r>
        <w:t xml:space="preserve"> 3. 百分之三用于善业 -- 包括社会服务、利他行为和宗教。</w:t>
      </w:r>
      <w:bookmarkEnd w:id="5500"/>
    </w:p>
    <w:p>
      <w:bookmarkStart w:id="5501" w:name="55_3_6__625_5__4__Bai_Fen_Zhi_Yi"/>
      <w:pPr>
        <w:pStyle w:val="Para 01"/>
      </w:pPr>
      <w:r>
        <w:rPr>
          <w:rStyle w:val="Text0"/>
        </w:rPr>
        <w:t>55:3.6 (625.5)</w:t>
      </w:r>
      <w:r>
        <w:t xml:space="preserve"> 4. 百分之一分配给保险储备，以防事故、疾病、年老以及不可抗拒灾难而导致的劳动能力丧失之风险。</w:t>
      </w:r>
      <w:bookmarkEnd w:id="5501"/>
    </w:p>
    <w:p>
      <w:bookmarkStart w:id="5502" w:name="55_3_7__625_6__Zhe_Yi_Xing_Xing"/>
      <w:pPr>
        <w:pStyle w:val="Normal"/>
      </w:pPr>
      <w:r>
        <w:rPr>
          <w:rStyle w:val="Text0"/>
        </w:rPr>
        <w:t>55:3.7 (625.6)</w:t>
      </w:r>
      <w:r>
        <w:t xml:space="preserve"> 这一行星的自然资源会作为社会所有物、即公有财产而得以管理。</w:t>
      </w:r>
      <w:bookmarkEnd w:id="5502"/>
    </w:p>
    <w:p>
      <w:bookmarkStart w:id="5503" w:name="55_3_8__625_7__Zai_Zhe_Ge_Shi_Ji"/>
      <w:pPr>
        <w:pStyle w:val="Normal"/>
      </w:pPr>
      <w:r>
        <w:rPr>
          <w:rStyle w:val="Text0"/>
        </w:rPr>
        <w:t>55:3.8 (625.7)</w:t>
      </w:r>
      <w:r>
        <w:t xml:space="preserve"> 在这个世界上，一个公民可被授予的最高荣誉是“无上服务”阶位。这是在灵质性圣殿中曾被授予的唯一公认阶位。这种认可曾被授予到那些在超物质发现或行星社会服务的某一方面长期表现突出的公民身上。</w:t>
      </w:r>
      <w:bookmarkEnd w:id="5503"/>
    </w:p>
    <w:p>
      <w:bookmarkStart w:id="5504" w:name="55_3_9__625_8__Da_Duo_Shu_She_Hu"/>
      <w:pPr>
        <w:pStyle w:val="Para 04"/>
      </w:pPr>
      <w:r>
        <w:rPr>
          <w:rStyle w:val="Text0"/>
        </w:rPr>
        <w:t>55:3.9 (625.8)</w:t>
      </w:r>
      <w:r>
        <w:t xml:space="preserve"> 大多数社会和行政职位是由男女所共同持有的，大部分的教学也是共同完成的；同样，所有的司法职责也都是由类似相关男女所履行的。</w:t>
      </w:r>
      <w:bookmarkEnd w:id="5504"/>
    </w:p>
    <w:p>
      <w:bookmarkStart w:id="5505" w:name="55_3_10__625_9__Zai_Zhe_Xie_Gao"/>
      <w:pPr>
        <w:pStyle w:val="Normal"/>
      </w:pPr>
      <w:r>
        <w:rPr>
          <w:rStyle w:val="Text0"/>
        </w:rPr>
        <w:t>55:3.10 (625.9)</w:t>
      </w:r>
      <w:r>
        <w:t xml:space="preserve"> 在这些高级的世界上，生育期并没有太多延长。一个家庭的孩子年龄之间最好不要相差太多年。当年龄相近时，孩子们能够更有助于其相互的培训。在这些世界上，在掌握真、美、善各方面成就的高级领域和分野中，热切进取的竞争性机制会使他们受到出色的培训。不要担心，即便是这些荣耀的星球上也会存在大量现实的或潜在的邪恶，这一事实正是在真理和谬误、善良与邪恶、罪恶与正义之间做出选择的促进因素。</w:t>
      </w:r>
      <w:bookmarkEnd w:id="5505"/>
    </w:p>
    <w:p>
      <w:bookmarkStart w:id="5506" w:name="55_3_11__625_10__Sui_Ran_Ru_Ci"/>
      <w:pPr>
        <w:pStyle w:val="Normal"/>
      </w:pPr>
      <w:r>
        <w:rPr>
          <w:rStyle w:val="Text0"/>
        </w:rPr>
        <w:t>55:3.11 (625.10)</w:t>
      </w:r>
      <w:r>
        <w:t xml:space="preserve"> 虽然如此，在这样高级进化类行星上，对凡人们而言，还是有一个确定而不可避免的不利后果。当一个稳定世界进展到了光与生命之第三阶段以后，所有扬升者在到达较小分区之前，都注定要在一个正经历早期进化阶段的行星上接受某种临时性任务。</w:t>
      </w:r>
      <w:bookmarkEnd w:id="5506"/>
    </w:p>
    <w:p>
      <w:bookmarkStart w:id="5507" w:name="55_3_12__626_1__Zhe_Xie_Xiang_Ji"/>
      <w:pPr>
        <w:pStyle w:val="Para 04"/>
      </w:pPr>
      <w:r>
        <w:rPr>
          <w:rStyle w:val="Text0"/>
        </w:rPr>
        <w:t>55:3.12 (626.1)</w:t>
      </w:r>
      <w:r>
        <w:t xml:space="preserve"> 这些相继时代中的每一个，都代表着行星达成之所有方面的一些渐进性成就。在光之最初时代中，真理之启示会被扩展到包括由众多宇宙所组成宇宙的运作，而第二时代的神灵研究则旨在掌握神之七重者的第一层次、即造物之子们的本质、使命、职责、关联、出身及天命等万千概念。</w:t>
      </w:r>
      <w:bookmarkEnd w:id="5507"/>
    </w:p>
    <w:p>
      <w:bookmarkStart w:id="5508" w:name="55_3_13__626_2__Yi_Ge_Ru_Yu_Ran"/>
      <w:pPr>
        <w:pStyle w:val="Normal"/>
      </w:pPr>
      <w:r>
        <w:rPr>
          <w:rStyle w:val="Text0"/>
        </w:rPr>
        <w:t>55:3.13 (626.2)</w:t>
      </w:r>
      <w:r>
        <w:t xml:space="preserve"> 一个如玉苒厦(Urantia)大小的行星，在足够稳定时将会有大约一百个次级管理中心。这些次级中心将会由以下有资格管理者群体中的一位成员所主掌：</w:t>
      </w:r>
      <w:bookmarkEnd w:id="5508"/>
    </w:p>
    <w:p>
      <w:bookmarkStart w:id="5509" w:name="55_3_14__626_3__1__Zi_Xi_Tong_Zo"/>
      <w:pPr>
        <w:pStyle w:val="Normal"/>
      </w:pPr>
      <w:r>
        <w:rPr>
          <w:rStyle w:val="Text0"/>
        </w:rPr>
        <w:t>55:3.14 (626.3)</w:t>
      </w:r>
      <w:r>
        <w:t xml:space="preserve"> 1. 自系统总部前来担当亚当和夏娃助手的年轻物质性子女。</w:t>
      </w:r>
      <w:bookmarkEnd w:id="5509"/>
    </w:p>
    <w:p>
      <w:bookmarkStart w:id="5510" w:name="55_3_15__626_4__2__Xing_Xing_Jun"/>
      <w:pPr>
        <w:pStyle w:val="Normal"/>
      </w:pPr>
      <w:r>
        <w:rPr>
          <w:rStyle w:val="Text0"/>
        </w:rPr>
        <w:t>55:3.15 (626.4)</w:t>
      </w:r>
      <w:r>
        <w:t xml:space="preserve"> 2. 行星君王半肉身属员的子女，他们在某些世界被生育出来以便担当此类或其他类似的责任。</w:t>
      </w:r>
      <w:bookmarkEnd w:id="5510"/>
    </w:p>
    <w:p>
      <w:bookmarkStart w:id="5511" w:name="55_3_16__626_5__3__Ya_Dang_He_Xi"/>
      <w:pPr>
        <w:pStyle w:val="Normal"/>
      </w:pPr>
      <w:r>
        <w:rPr>
          <w:rStyle w:val="Text0"/>
        </w:rPr>
        <w:t>55:3.16 (626.5)</w:t>
      </w:r>
      <w:r>
        <w:t xml:space="preserve"> 3. 亚当和夏娃直接行星后裔。</w:t>
      </w:r>
      <w:bookmarkEnd w:id="5511"/>
    </w:p>
    <w:p>
      <w:bookmarkStart w:id="5512" w:name="55_3_17__626_6__4__Wu_Zhi_Hua_He"/>
      <w:pPr>
        <w:pStyle w:val="Normal"/>
      </w:pPr>
      <w:r>
        <w:rPr>
          <w:rStyle w:val="Text0"/>
        </w:rPr>
        <w:t>55:3.17 (626.6)</w:t>
      </w:r>
      <w:r>
        <w:t xml:space="preserve"> 4. 物质化和人性化的中道受造物。</w:t>
      </w:r>
      <w:bookmarkEnd w:id="5512"/>
    </w:p>
    <w:p>
      <w:bookmarkStart w:id="5513" w:name="55_3_18__626_7__5__Chu_Yu_Diao_Z"/>
      <w:pPr>
        <w:pStyle w:val="Normal"/>
      </w:pPr>
      <w:r>
        <w:rPr>
          <w:rStyle w:val="Text0"/>
        </w:rPr>
        <w:t>55:3.18 (626.7)</w:t>
      </w:r>
      <w:r>
        <w:t xml:space="preserve"> 5. 处于调整者融合状态的凡人，在他们自己的祈请下，依照宇宙主管类人格化调整者的指令而暂时免于转化，以使他们可以继续留在行星上担当某些重要的管理职位。</w:t>
      </w:r>
      <w:bookmarkEnd w:id="5513"/>
    </w:p>
    <w:p>
      <w:bookmarkStart w:id="5514" w:name="55_3_19__626_8__6__Xing_Xing_Gua"/>
      <w:pPr>
        <w:pStyle w:val="Normal"/>
      </w:pPr>
      <w:r>
        <w:rPr>
          <w:rStyle w:val="Text0"/>
        </w:rPr>
        <w:t>55:3.19 (626.8)</w:t>
      </w:r>
      <w:r>
        <w:t xml:space="preserve"> 6. 行星管理学校专门受训的凡人，他们也已得到灵质性圣殿的无上服务阶位。</w:t>
      </w:r>
      <w:bookmarkEnd w:id="5514"/>
    </w:p>
    <w:p>
      <w:bookmarkStart w:id="5515" w:name="55_3_20__626_9__7__Mou_Xie_Xuan"/>
      <w:pPr>
        <w:pStyle w:val="Para 04"/>
      </w:pPr>
      <w:r>
        <w:rPr>
          <w:rStyle w:val="Text0"/>
        </w:rPr>
        <w:t>55:3.20 (626.9)</w:t>
      </w:r>
      <w:r>
        <w:t xml:space="preserve"> 7. 某些选举出来的、包含三位具有适当资格之公民的委员会，他们常常会依据其足以完成某个特定行星区域所需的某一特定任务之专门能力，通过行星主权者的指令而由公民们所选出。</w:t>
      </w:r>
      <w:bookmarkEnd w:id="5515"/>
    </w:p>
    <w:p>
      <w:bookmarkStart w:id="5516" w:name="55_3_21__626_10__Yu_Ran_Sha__Ura"/>
      <w:pPr>
        <w:pStyle w:val="Normal"/>
      </w:pPr>
      <w:r>
        <w:rPr>
          <w:rStyle w:val="Text0"/>
        </w:rPr>
        <w:t>55:3.21 (626.10)</w:t>
      </w:r>
      <w:r>
        <w:t xml:space="preserve"> 玉苒厦(Urantia)在达至光与生命之高级行星天命方面所面临的巨大障碍，蕴含于疾病、退化、战争、多色种族及多种语言所产生的诸多问题当中。</w:t>
      </w:r>
      <w:bookmarkEnd w:id="5516"/>
    </w:p>
    <w:p>
      <w:bookmarkStart w:id="5517" w:name="55_3_22__626_11__Zhi_Dao_Yi_Ge_J"/>
      <w:pPr>
        <w:pStyle w:val="Normal"/>
      </w:pPr>
      <w:r>
        <w:rPr>
          <w:rStyle w:val="Text0"/>
        </w:rPr>
        <w:t>55:3.22 (626.11)</w:t>
      </w:r>
      <w:r>
        <w:t xml:space="preserve"> 直到一个进化世界实现了同一语言、同一宗教和同一哲学，它才能有望进展到光之第一稳定阶段以外。形成同一种族会极大地促成这一成就，但玉苒厦(Urantia)的多个种族并不会妨碍各个更高级阶段的达成。</w:t>
      </w:r>
      <w:bookmarkEnd w:id="5517"/>
    </w:p>
    <w:p>
      <w:bookmarkStart w:id="5518" w:name="4__Guan_Li_De_Zhong_Xin_Diao_Zhe"/>
      <w:pPr>
        <w:pStyle w:val="Heading 2"/>
      </w:pPr>
      <w:r>
        <w:t>4. 管理的重新调整</w:t>
      </w:r>
      <w:bookmarkEnd w:id="5518"/>
    </w:p>
    <w:p>
      <w:bookmarkStart w:id="5519" w:name="55_4_1__626_12__Zai_Wen_Ding_Cun"/>
      <w:pPr>
        <w:pStyle w:val="Normal"/>
      </w:pPr>
      <w:r>
        <w:rPr>
          <w:rStyle w:val="Text0"/>
        </w:rPr>
        <w:t>55:4.1 (626.12)</w:t>
      </w:r>
      <w:r>
        <w:t xml:space="preserve"> 在稳定存在的各个相继阶段中，各个居住性世界在终局者志愿团队、亦即那些到达了天堂而又返回来援助其肉身同胞的扬升者们明智而又宽厚的管理下会取得非凡的进步。这些终局者会与三一性教导圣子们积极合作，但他们直到灵质性圣殿出现在世间之后，才会开始真正参与世界事务。</w:t>
      </w:r>
      <w:bookmarkEnd w:id="5519"/>
    </w:p>
    <w:p>
      <w:bookmarkStart w:id="5520" w:name="55_4_2__626_13__Zai_Zhong_Ju_Zhe"/>
      <w:pPr>
        <w:pStyle w:val="Normal"/>
      </w:pPr>
      <w:r>
        <w:rPr>
          <w:rStyle w:val="Text0"/>
        </w:rPr>
        <w:t>55:4.2 (626.13)</w:t>
      </w:r>
      <w:r>
        <w:t xml:space="preserve"> 在终局者团队之行星照管正式开启之际，大多数天界军团都会撤回。但炽天使类命运守护者会继续亲身照管处于光中的进步凡人；实际上，这类天使会在整个稳定下来的时代期间以不断增长的数量而到来，因为愈来愈大规模的人类群体会在其行星生命期间达至协同暂存性达成的第三个宇宙圈子。</w:t>
      </w:r>
      <w:bookmarkEnd w:id="5520"/>
    </w:p>
    <w:p>
      <w:bookmarkStart w:id="5521" w:name="55_4_3__627_1__Zhe_Jin_Jin_Shi_X"/>
      <w:pPr>
        <w:pStyle w:val="Para 04"/>
      </w:pPr>
      <w:r>
        <w:rPr>
          <w:rStyle w:val="Text0"/>
        </w:rPr>
        <w:t>55:4.3 (627.1)</w:t>
      </w:r>
      <w:r>
        <w:t xml:space="preserve"> 这仅仅是相继管理调整中的第一次，随着各个居住性世界从稳定存在之第一阶段历至第七阶段，这些调整会伴随着这些世界上充满愈益辉煌成就之相继时代的展开而发生着。</w:t>
      </w:r>
      <w:bookmarkEnd w:id="5521"/>
    </w:p>
    <w:p>
      <w:bookmarkStart w:id="5522" w:name="55_4_4__627_2__1__Guang_Yu_Sheng"/>
      <w:pPr>
        <w:pStyle w:val="Normal"/>
      </w:pPr>
      <w:r>
        <w:rPr>
          <w:rStyle w:val="Text0"/>
        </w:rPr>
        <w:t>55:4.4 (627.2)</w:t>
      </w:r>
      <w:r>
        <w:t xml:space="preserve"> 1. </w:t>
      </w:r>
      <w:r>
        <w:rPr>
          <w:rStyle w:val="Text1"/>
        </w:rPr>
        <w:t>光与生命之第一阶段。</w:t>
      </w:r>
      <w:r>
        <w:t>处于这一最初稳定阶段的世界，由三类支配者所管理着：</w:t>
      </w:r>
      <w:bookmarkEnd w:id="5522"/>
    </w:p>
    <w:p>
      <w:bookmarkStart w:id="5523" w:name="55_4_5__627_3__a__Xing_Xing_Zhu"/>
      <w:pPr>
        <w:pStyle w:val="Normal"/>
      </w:pPr>
      <w:r>
        <w:rPr>
          <w:rStyle w:val="Text0"/>
        </w:rPr>
        <w:t>55:4.5 (627.3)</w:t>
      </w:r>
      <w:r>
        <w:t xml:space="preserve"> a. 行星主权者，此时会由一位咨议类三一性教导圣子做顾问，他很可能是在行星上运作的此类圣子最后一个团队的首领。</w:t>
      </w:r>
      <w:bookmarkEnd w:id="5523"/>
    </w:p>
    <w:p>
      <w:bookmarkStart w:id="5524" w:name="55_4_6__627_4__b__Zhong_Ju_Zhe_X"/>
      <w:pPr>
        <w:pStyle w:val="Normal"/>
      </w:pPr>
      <w:r>
        <w:rPr>
          <w:rStyle w:val="Text0"/>
        </w:rPr>
        <w:t>55:4.6 (627.4)</w:t>
      </w:r>
      <w:r>
        <w:t xml:space="preserve"> b. 终局者行星团队的首领。</w:t>
      </w:r>
      <w:bookmarkEnd w:id="5524"/>
    </w:p>
    <w:p>
      <w:bookmarkStart w:id="5525" w:name="55_4_7__627_5__c__Ya_Dang_He_Xia"/>
      <w:pPr>
        <w:pStyle w:val="Para 26"/>
      </w:pPr>
      <w:r>
        <w:rPr>
          <w:rStyle w:val="Text0"/>
        </w:rPr>
        <w:t>55:4.7 (627.5)</w:t>
      </w:r>
      <w:r>
        <w:t xml:space="preserve"> c. 亚当和夏娃，他们会联合作为行星主权者与终局者首领之双重领导阶层的统合者而运作。</w:t>
      </w:r>
      <w:bookmarkEnd w:id="5525"/>
    </w:p>
    <w:p>
      <w:bookmarkStart w:id="5526" w:name="55_4_8__627_6__Wei_Chi_Tian_Shi"/>
      <w:pPr>
        <w:pStyle w:val="Normal"/>
      </w:pPr>
      <w:r>
        <w:rPr>
          <w:rStyle w:val="Text0"/>
        </w:rPr>
        <w:t>55:4.8 (627.6)</w:t>
      </w:r>
      <w:r>
        <w:t xml:space="preserve"> 为炽天使守护者和终局者担当翻译者的，是受到提拔和解放的中道受造物。三一性教导圣子们在其最终使命中的最后行动之一，便是去解放该域的中道者们，并将他们提升（或是恢复）到高级行星地位，且将其委派到该稳定星球新管理机构中负重责的位子上。这样的改变业已在凡人视野范围内做出，使得凡人能够分辨出早期亚当体系中这些先前不可见的同胞们。这一切都会成为可能，是靠着自然科学之最终发现，以及主物理控制者们扩展开来的行星运作之配合。</w:t>
      </w:r>
      <w:bookmarkEnd w:id="5526"/>
    </w:p>
    <w:p>
      <w:bookmarkStart w:id="5527" w:name="55_4_9__627_7__Xi_Tong_Jun_Zhu_Z"/>
      <w:pPr>
        <w:pStyle w:val="Normal"/>
      </w:pPr>
      <w:r>
        <w:rPr>
          <w:rStyle w:val="Text0"/>
        </w:rPr>
        <w:t>55:4.9 (627.7)</w:t>
      </w:r>
      <w:r>
        <w:t xml:space="preserve"> 系统君主在第一个稳定阶段之后的任何时间内都有权释放中道受造物们，这样他们便可在灵质性状态中凭借生命载运者和物理控制者的帮助而人性化，并在接收到思想调整者之后而开始其天堂扬升。</w:t>
      </w:r>
      <w:bookmarkEnd w:id="5527"/>
    </w:p>
    <w:p>
      <w:bookmarkStart w:id="5528" w:name="55_4_10__627_8__Zai_Di_San_Jie_D"/>
      <w:pPr>
        <w:pStyle w:val="Para 04"/>
      </w:pPr>
      <w:r>
        <w:rPr>
          <w:rStyle w:val="Text0"/>
        </w:rPr>
        <w:t>55:4.10 (627.8)</w:t>
      </w:r>
      <w:r>
        <w:t xml:space="preserve"> 在第三阶段及其后各个阶段中，一些中道者受造物依然还在运作着，主要是作为终局者的联络人格体，但随着进入光与生命的每一阶段，新类别的联络职司们便会在很大程度上取代中道者们；他们中极少会存留到光之第四阶段以外。第七阶段将会见证到第一批绝限类职司的到来，他们自天堂前来取代某些宇宙受造物的服务。</w:t>
      </w:r>
      <w:bookmarkEnd w:id="5528"/>
    </w:p>
    <w:p>
      <w:bookmarkStart w:id="5529" w:name="55_4_11__627_9__2__Guang_Yu_Shen"/>
      <w:pPr>
        <w:pStyle w:val="Normal"/>
      </w:pPr>
      <w:r>
        <w:rPr>
          <w:rStyle w:val="Text0"/>
        </w:rPr>
        <w:t>55:4.11 (627.9)</w:t>
      </w:r>
      <w:r>
        <w:t xml:space="preserve"> 2. </w:t>
      </w:r>
      <w:r>
        <w:rPr>
          <w:rStyle w:val="Text1"/>
        </w:rPr>
        <w:t>光与生命之第二阶段。</w:t>
      </w:r>
      <w:r>
        <w:t>这一时代在各个世界上是以生命载运者的到来为标志的，他会就进一步努力去净化和稳定凡人种族而成为行星支配者们的志愿性顾问。这样，生命载运者们会从物质上、社会上和经济上积极参与到人类种族的进一步进化当中。然后，他们会通过强烈清除智性、哲学性、宇宙性及灵性本质中发育迟缓且顽固持久的劣等潜质残留，而将其监管扩展到凡人血统的进一步净化当中。那些在居住世界中设计和培植生命的载运者们完全有能力去建议物质性子女们，而后者拥有完全而又无可争议的管辖权，去根除进化种族的一切有害影响。</w:t>
      </w:r>
      <w:bookmarkEnd w:id="5529"/>
    </w:p>
    <w:p>
      <w:bookmarkStart w:id="5530" w:name="55_4_12__627_10__Cong_Yi_Ge_Wen"/>
      <w:pPr>
        <w:pStyle w:val="Para 04"/>
      </w:pPr>
      <w:r>
        <w:rPr>
          <w:rStyle w:val="Text0"/>
        </w:rPr>
        <w:t>55:4.12 (627.10)</w:t>
      </w:r>
      <w:r>
        <w:t xml:space="preserve"> 从一个稳定行星的第二阶段及至其整个生涯当中，教导圣子们都会担当终局者的顾问。在这样的使命期间，他们充当志愿者而非被派遣；他们会专门与终局者团队一同服务，除此之外，在系统君主的同意下，他们可担当行星类亚当和夏娃的顾问。</w:t>
      </w:r>
      <w:bookmarkEnd w:id="5530"/>
    </w:p>
    <w:p>
      <w:bookmarkStart w:id="5531" w:name="55_4_13__628_1__3__Guang_Yu_Shen"/>
      <w:pPr>
        <w:pStyle w:val="Normal"/>
      </w:pPr>
      <w:r>
        <w:rPr>
          <w:rStyle w:val="Text0"/>
        </w:rPr>
        <w:t>55:4.13 (628.1)</w:t>
      </w:r>
      <w:r>
        <w:t xml:space="preserve"> 3. </w:t>
      </w:r>
      <w:r>
        <w:rPr>
          <w:rStyle w:val="Text1"/>
        </w:rPr>
        <w:t>光与生命之第三阶段。</w:t>
      </w:r>
      <w:r>
        <w:t>在这一时代期间，居住性世界会对神之七重者的第二层面、即亘古常在者们达到一种新的认知，这些超级宇宙支配者的代表们会与行星管理机构进入到新的关系当中。</w:t>
      </w:r>
      <w:bookmarkEnd w:id="5531"/>
    </w:p>
    <w:p>
      <w:bookmarkStart w:id="5532" w:name="55_4_14__628_2__Zai_Wen_Ding_Cun"/>
      <w:pPr>
        <w:pStyle w:val="Normal"/>
      </w:pPr>
      <w:r>
        <w:rPr>
          <w:rStyle w:val="Text0"/>
        </w:rPr>
        <w:t>55:4.14 (628.2)</w:t>
      </w:r>
      <w:r>
        <w:t xml:space="preserve"> 在稳定存在的每一相继时代中，终局者们的职责范围都会不断扩大。终局者、闪耀昏星（即超等天使）和三一性教导圣子们之间存在着一种紧密的工作联系。</w:t>
      </w:r>
      <w:bookmarkEnd w:id="5532"/>
    </w:p>
    <w:p>
      <w:bookmarkStart w:id="5533" w:name="55_4_15__628_3__Zai_Zhe_Yi_Shi_D"/>
      <w:pPr>
        <w:pStyle w:val="Normal"/>
      </w:pPr>
      <w:r>
        <w:rPr>
          <w:rStyle w:val="Text0"/>
        </w:rPr>
        <w:t>55:4.15 (628.3)</w:t>
      </w:r>
      <w:r>
        <w:t xml:space="preserve"> 在这一时代或下一时代期间，一位受到侍奉之灵四员组协助的教导圣子，会被配属给选举出来的凡人首席执行官，后者会与行星主权者协同担当世界事务的联合管理者。这些凡人首席执行官服务为期二十五年行星时间，正是这一新的发展，使得亚当和夏娃容易在接下来的时代期间确保离开其长时间委派的世界。</w:t>
      </w:r>
      <w:bookmarkEnd w:id="5533"/>
    </w:p>
    <w:p>
      <w:bookmarkStart w:id="5534" w:name="55_4_16__628_4__Shi_Feng_Zhi_Lin"/>
      <w:pPr>
        <w:pStyle w:val="Para 04"/>
      </w:pPr>
      <w:r>
        <w:rPr>
          <w:rStyle w:val="Text0"/>
        </w:rPr>
        <w:t>55:4.16 (628.4)</w:t>
      </w:r>
      <w:r>
        <w:t xml:space="preserve"> 侍奉之灵四员组包括：该星球的炽天使长，超级宇宙二级天使类顾问，转化类大天使，以及担当系统总部常驻配属岗哨之亲身代表的全天使。但这些顾问若未经请求，则从不会提供建议。</w:t>
      </w:r>
      <w:bookmarkEnd w:id="5534"/>
    </w:p>
    <w:p>
      <w:bookmarkStart w:id="5535" w:name="55_4_17__628_5__4__Guang_Yu_Shen"/>
      <w:pPr>
        <w:pStyle w:val="Normal"/>
      </w:pPr>
      <w:r>
        <w:rPr>
          <w:rStyle w:val="Text0"/>
        </w:rPr>
        <w:t>55:4.17 (628.5)</w:t>
      </w:r>
      <w:r>
        <w:t xml:space="preserve"> 4. </w:t>
      </w:r>
      <w:r>
        <w:rPr>
          <w:rStyle w:val="Text1"/>
        </w:rPr>
        <w:t>光与生命之第四阶段。</w:t>
      </w:r>
      <w:r>
        <w:t>在各个世界上，三一性教导圣子们会以新的角色出现。由长期与其类合作的受造物所三一化之子们所协助，他们此时会作为行星主权者及其同僚的志愿性参事和顾问而来到各个世界。天堂-哈沃纳者所三一化之子与扬升者所三一化之子这样的配对，代表着对行星支配者极为有用的不同宇宙观点和多样个体经历。</w:t>
      </w:r>
      <w:bookmarkEnd w:id="5535"/>
    </w:p>
    <w:p>
      <w:bookmarkStart w:id="5536" w:name="55_4_18__628_6__Zai_Zhe_Yi_Shi_D"/>
      <w:pPr>
        <w:pStyle w:val="Normal"/>
      </w:pPr>
      <w:r>
        <w:rPr>
          <w:rStyle w:val="Text0"/>
        </w:rPr>
        <w:t>55:4.18 (628.6)</w:t>
      </w:r>
      <w:r>
        <w:t xml:space="preserve"> 在这一时代以后的任何时间点上，行星类亚当和夏娃都可以请求主权类造物之子解除其行星职责，从而开始其天堂扬升；或者，他们也可以留在行星上，担当愈加灵性化社会之新出现阶层的指导者，该阶层由努力去理解终局者之哲学教导的高级凡人们所组成，而这些教导则是由闪耀昏星们所描述的，他们此时被派到这些世界，去与来自超级宇宙总部的二级天使们成对合作。</w:t>
      </w:r>
      <w:bookmarkEnd w:id="5536"/>
    </w:p>
    <w:p>
      <w:bookmarkStart w:id="5537" w:name="55_4_19__628_7__Zhong_Ju_Zhe_Men"/>
      <w:pPr>
        <w:pStyle w:val="Para 04"/>
      </w:pPr>
      <w:r>
        <w:rPr>
          <w:rStyle w:val="Text0"/>
        </w:rPr>
        <w:t>55:4.19 (628.7)</w:t>
      </w:r>
      <w:r>
        <w:t xml:space="preserve"> 终局者们主要忙于发起新的超物质性社会活动 -- 包括社交性的、教化性的、哲学性的、宇宙性的以及灵性的活动。就我们所能了解的而言，他们会将这一照管一直持续到第七个进化稳定性时代，那时他们有可能会前往外部空间去履职；届时，我们猜测他们的位置可能会被来自天堂的绝限类存有们所取代。</w:t>
      </w:r>
      <w:bookmarkEnd w:id="5537"/>
    </w:p>
    <w:p>
      <w:bookmarkStart w:id="5538" w:name="55_4_20__628_8__5__Guang_Yu_Shen"/>
      <w:pPr>
        <w:pStyle w:val="Para 04"/>
      </w:pPr>
      <w:r>
        <w:rPr>
          <w:rStyle w:val="Text0"/>
        </w:rPr>
        <w:t>55:4.20 (628.8)</w:t>
      </w:r>
      <w:r>
        <w:t xml:space="preserve"> 5. </w:t>
      </w:r>
      <w:r>
        <w:rPr>
          <w:rStyle w:val="Text1"/>
        </w:rPr>
        <w:t>光与生命之第五阶段。</w:t>
      </w:r>
      <w:r>
        <w:t>这一稳定存在阶段的重新调整，几乎完全关涉到物理性领域，并且也是主物理控制者们所主要关注的。</w:t>
      </w:r>
      <w:bookmarkEnd w:id="5538"/>
    </w:p>
    <w:p>
      <w:bookmarkStart w:id="5539" w:name="55_4_21__628_9__6__Guang_Yu_Shen"/>
      <w:pPr>
        <w:pStyle w:val="Para 04"/>
      </w:pPr>
      <w:r>
        <w:rPr>
          <w:rStyle w:val="Text0"/>
        </w:rPr>
        <w:t>55:4.21 (628.9)</w:t>
      </w:r>
      <w:r>
        <w:t xml:space="preserve"> 6. </w:t>
      </w:r>
      <w:r>
        <w:rPr>
          <w:rStyle w:val="Text1"/>
        </w:rPr>
        <w:t>光与生命之第六阶段</w:t>
      </w:r>
      <w:r>
        <w:t>会见证到该域心智回路之诸多新职能的发展。宇宙智慧似乎在宇宙心智照管方面成为本构性的。</w:t>
      </w:r>
      <w:bookmarkEnd w:id="5539"/>
    </w:p>
    <w:p>
      <w:bookmarkStart w:id="5540" w:name="55_4_22__628_10__7__Guang_Yu_She"/>
      <w:pPr>
        <w:pStyle w:val="Normal"/>
      </w:pPr>
      <w:r>
        <w:rPr>
          <w:rStyle w:val="Text0"/>
        </w:rPr>
        <w:t>55:4.22 (628.10)</w:t>
      </w:r>
      <w:r>
        <w:t xml:space="preserve"> 7. </w:t>
      </w:r>
      <w:r>
        <w:rPr>
          <w:rStyle w:val="Text1"/>
        </w:rPr>
        <w:t>光与生命之第七阶段。</w:t>
      </w:r>
      <w:r>
        <w:t>在第七时代的早期，行星主权者的三一性教导顾问会多了一位由亘古常在者所派来的志愿性顾问，后来他们又会增添一个来自超级宇宙至高执行者的第三位顾问。</w:t>
      </w:r>
      <w:bookmarkEnd w:id="5540"/>
    </w:p>
    <w:p>
      <w:bookmarkStart w:id="5541" w:name="55_4_23__629_1__Zai_Zhe_Yi_Shi_D"/>
      <w:pPr>
        <w:pStyle w:val="Para 01"/>
      </w:pPr>
      <w:r>
        <w:rPr>
          <w:rStyle w:val="Text0"/>
        </w:rPr>
        <w:t>55:4.23 (629.1)</w:t>
      </w:r>
      <w:r>
        <w:t xml:space="preserve"> 在这一时代期间，若非在其以前的话，亚当和夏娃常常已摆脱了其行星职责。如果终局者团队中有一位物质性之子的话，他或许会与凡人首席执行官相合作，通常是一位麦基洗德会自愿来承担这一职位。如果在终局者之中有一位中道者，那么留在行星上的所有中道者都会立即得以释放。</w:t>
      </w:r>
      <w:bookmarkEnd w:id="5541"/>
    </w:p>
    <w:p>
      <w:bookmarkStart w:id="5542" w:name="55_4_24__629_2__Yi_Dan_Cong_Qi_J"/>
      <w:pPr>
        <w:pStyle w:val="Normal"/>
      </w:pPr>
      <w:r>
        <w:rPr>
          <w:rStyle w:val="Text0"/>
        </w:rPr>
        <w:t>55:4.24 (629.2)</w:t>
      </w:r>
      <w:r>
        <w:t xml:space="preserve"> 一旦从其久远的委派中获得解脱，行星类亚当和夏娃便可以选择如下生涯：</w:t>
      </w:r>
      <w:bookmarkEnd w:id="5542"/>
    </w:p>
    <w:p>
      <w:bookmarkStart w:id="5543" w:name="55_4_25__629_3__1__Ta_Men_Ke_Yi"/>
      <w:pPr>
        <w:pStyle w:val="Normal"/>
      </w:pPr>
      <w:r>
        <w:rPr>
          <w:rStyle w:val="Text0"/>
        </w:rPr>
        <w:t>55:4.25 (629.3)</w:t>
      </w:r>
      <w:r>
        <w:t xml:space="preserve"> 1. 他们可以确保行星际解脱，并可从宇宙总部立即开始天堂生涯，在灵质性经历结束时接受思想调整者。</w:t>
      </w:r>
      <w:bookmarkEnd w:id="5543"/>
    </w:p>
    <w:p>
      <w:bookmarkStart w:id="5544" w:name="55_4_26__629_4__2__Xing_Xing_Lei"/>
      <w:pPr>
        <w:pStyle w:val="Normal"/>
      </w:pPr>
      <w:r>
        <w:rPr>
          <w:rStyle w:val="Text0"/>
        </w:rPr>
        <w:t>55:4.26 (629.4)</w:t>
      </w:r>
      <w:r>
        <w:t xml:space="preserve"> 2. 行星类亚当和夏娃时常在其还服务于一个安住于光中的世界时便接收到调整者，与此相伴随的，是他们输入的某些纯种子女也会接收到思想调整者，这些子女已自愿参与了一个时期的行星服务。其后，他们会全部前往宇宙总部，在那里开始其天堂生涯。</w:t>
      </w:r>
      <w:bookmarkEnd w:id="5544"/>
    </w:p>
    <w:p>
      <w:bookmarkStart w:id="5545" w:name="55_4_27__629_5__3__Xing_Xing_Lei"/>
      <w:pPr>
        <w:pStyle w:val="Normal"/>
      </w:pPr>
      <w:r>
        <w:rPr>
          <w:rStyle w:val="Text0"/>
        </w:rPr>
        <w:t>55:4.27 (629.5)</w:t>
      </w:r>
      <w:r>
        <w:t xml:space="preserve"> 3. 行星类亚当和夏娃可以像系统首府的物质性子女一样，选择直接前往半绝限性世界作一短暂停留，在那儿接受其调整者。</w:t>
      </w:r>
      <w:bookmarkEnd w:id="5545"/>
    </w:p>
    <w:p>
      <w:bookmarkStart w:id="5546" w:name="55_4_28__629_6__4__Ta_Men_Ke_Yi"/>
      <w:pPr>
        <w:pStyle w:val="Normal"/>
      </w:pPr>
      <w:r>
        <w:rPr>
          <w:rStyle w:val="Text0"/>
        </w:rPr>
        <w:t>55:4.28 (629.6)</w:t>
      </w:r>
      <w:r>
        <w:t xml:space="preserve"> 4. 他们可以决定回到系统总部，在那儿占据最高法院席位一段时间，在这种服务之后，他们会接收到调整者而开始天堂扬升。</w:t>
      </w:r>
      <w:bookmarkEnd w:id="5546"/>
    </w:p>
    <w:p>
      <w:bookmarkStart w:id="5547" w:name="55_4_29__629_7__5__Ta_Men_Ke_Yi"/>
      <w:pPr>
        <w:pStyle w:val="Para 01"/>
      </w:pPr>
      <w:r>
        <w:rPr>
          <w:rStyle w:val="Text0"/>
        </w:rPr>
        <w:t>55:4.29 (629.7)</w:t>
      </w:r>
      <w:r>
        <w:t xml:space="preserve"> 5. 他们可以选择脱离其管理职责而回到其出身世界，去担任一段时间的教导者，并在其转往宇宙总部之际，得到调整者的内驻。</w:t>
      </w:r>
      <w:bookmarkEnd w:id="5547"/>
    </w:p>
    <w:p>
      <w:bookmarkStart w:id="5548" w:name="55_4_30__629_8__Guan_Chuan_Suo_Y"/>
      <w:pPr>
        <w:pStyle w:val="Normal"/>
      </w:pPr>
      <w:r>
        <w:rPr>
          <w:rStyle w:val="Text0"/>
        </w:rPr>
        <w:t>55:4.30 (629.8)</w:t>
      </w:r>
      <w:r>
        <w:t xml:space="preserve"> 贯穿所有这些时代期间，输入的协助类物质性子女在促进社会和经济秩序方面施加了一种深远的影响。他们在潜在意义上来说是不朽的，至少在其选择人类化、接受调整者并动身去天堂之前是这样。</w:t>
      </w:r>
      <w:bookmarkEnd w:id="5548"/>
    </w:p>
    <w:p>
      <w:bookmarkStart w:id="5549" w:name="55_4_31__629_9__Zai_Ge_Ge_Jin_Hu"/>
      <w:pPr>
        <w:pStyle w:val="Normal"/>
      </w:pPr>
      <w:r>
        <w:rPr>
          <w:rStyle w:val="Text0"/>
        </w:rPr>
        <w:t>55:4.31 (629.9)</w:t>
      </w:r>
      <w:r>
        <w:t xml:space="preserve"> 在各个进化世界上，一个存有必须要人类化，才能接受思想调整者。凡人终局者团队中所有扬升成员都有调整者内驻过和融合过，除了炽天使以外，他们在被编入这个团队时，是由上父通过另外一种类型的属灵所内驻的。</w:t>
      </w:r>
      <w:bookmarkEnd w:id="5549"/>
    </w:p>
    <w:p>
      <w:bookmarkStart w:id="5550" w:name="5__Wu_Zhi_Xing_Fa_Zhan_De_Ding_F"/>
      <w:pPr>
        <w:pStyle w:val="Heading 2"/>
      </w:pPr>
      <w:r>
        <w:t>5. 物质性发展的顶峰</w:t>
      </w:r>
      <w:bookmarkEnd w:id="5550"/>
    </w:p>
    <w:p>
      <w:bookmarkStart w:id="5551" w:name="55_5_1__629_10__Sheng_Huo_Zai_Yi"/>
      <w:pPr>
        <w:pStyle w:val="Normal"/>
      </w:pPr>
      <w:r>
        <w:rPr>
          <w:rStyle w:val="Text0"/>
        </w:rPr>
        <w:t>55:5.1 (629.10)</w:t>
      </w:r>
      <w:r>
        <w:t xml:space="preserve"> 生活在一个像玉苒厦(Urantia)这样受罪恶侵袭、受邪恶控制、寻求自我的被隔离世界上的凡人受造物，很难设想一个无罪恶星球上这些高级进化时代所表现出的物性完美、智性达成和灵性发展。</w:t>
      </w:r>
      <w:bookmarkEnd w:id="5551"/>
    </w:p>
    <w:p>
      <w:bookmarkStart w:id="5552" w:name="55_5_2__629_11__Yi_Ge_Zai_Guang"/>
      <w:pPr>
        <w:pStyle w:val="Normal"/>
      </w:pPr>
      <w:r>
        <w:rPr>
          <w:rStyle w:val="Text0"/>
        </w:rPr>
        <w:t>55:5.2 (629.11)</w:t>
      </w:r>
      <w:r>
        <w:t xml:space="preserve"> 一个在光与生命中安住世界的各个高级阶段，代表着进化性物质发展的顶峰。在这些有教养的世界上，早期原始时代的懒散和纷争已成过去。贫穷和社会不公几已消失，退化不复存在，犯罪也十分罕见。精神错乱几已终止存在，弱智也近于绝迹。</w:t>
      </w:r>
      <w:bookmarkEnd w:id="5552"/>
    </w:p>
    <w:p>
      <w:bookmarkStart w:id="5553" w:name="55_5_3__629_12__Zhe_Xie_Shi_Jie"/>
      <w:pPr>
        <w:pStyle w:val="Normal"/>
      </w:pPr>
      <w:r>
        <w:rPr>
          <w:rStyle w:val="Text0"/>
        </w:rPr>
        <w:t>55:5.3 (629.12)</w:t>
      </w:r>
      <w:r>
        <w:t xml:space="preserve"> 这些世界的经济、社会、管理状态都有着高度完美化的秩序。科学、艺术和产业繁荣兴旺，社会形成一套拥有高度物质性、智性和教化性成就的平稳运行机制。产业已在很大程度上转到服务于这样一个上乘文明的更高级目标。这样一个世界的经济生活，也完全变得富有伦理性。</w:t>
      </w:r>
      <w:bookmarkEnd w:id="5553"/>
    </w:p>
    <w:p>
      <w:bookmarkStart w:id="5554" w:name="55_5_4__630_1__Zhan_Zheng_Yi_Che"/>
      <w:pPr>
        <w:pStyle w:val="Normal"/>
      </w:pPr>
      <w:r>
        <w:rPr>
          <w:rStyle w:val="Text0"/>
        </w:rPr>
        <w:t>55:5.4 (630.1)</w:t>
      </w:r>
      <w:r>
        <w:t xml:space="preserve"> 战争已成为一个历史问题，不再有军队或警力。管理机构在渐渐消失。自我控制慢慢使得人类制定的法律渐趋废弃。在一个高级文明的居间状态中，公民管理和法令法规的程度，是与公民道德和灵性程度成反比的。</w:t>
      </w:r>
      <w:bookmarkEnd w:id="5554"/>
    </w:p>
    <w:p>
      <w:bookmarkStart w:id="5555" w:name="55_5_5__630_2__Xue_Xiao_De_Dao_H"/>
      <w:pPr>
        <w:pStyle w:val="Normal"/>
      </w:pPr>
      <w:r>
        <w:rPr>
          <w:rStyle w:val="Text0"/>
        </w:rPr>
        <w:t>55:5.5 (630.2)</w:t>
      </w:r>
      <w:r>
        <w:t xml:space="preserve"> 学校得到很大的改善，并致力于心智的培训和灵魂的扩展。艺术中心精美绝伦，音乐机构超凡脱俗。崇拜圣殿及其相关的哲学与经验类宗教学校，都是些美丽壮观的建筑。露天的崇拜集会广场，就其艺术陈设之简洁性来说，也同样是卓越出众的。</w:t>
      </w:r>
      <w:bookmarkEnd w:id="5555"/>
    </w:p>
    <w:p>
      <w:bookmarkStart w:id="5556" w:name="55_5_6__630_3__Wei_Fu_You_Jing_Z"/>
      <w:pPr>
        <w:pStyle w:val="Normal"/>
      </w:pPr>
      <w:r>
        <w:rPr>
          <w:rStyle w:val="Text0"/>
        </w:rPr>
        <w:t>55:5.6 (630.3)</w:t>
      </w:r>
      <w:r>
        <w:t xml:space="preserve"> 为富有竞争力的戏剧、幽默及其他方面的个人性和集体性成就所提供的设施，也是丰富而恰当的。在这样一个高度有教养的世界上，富有竞争力活动的一个专门特色，与个人和群体钻研宇宙科学和哲学的努力有关。文学和演讲会盛行，语言也会得到极大改善，以至它既会成为概念之符号，也会成为思想之表达。生活会变得清爽简约；人类最终协调了高级状态的机械发展和充满灵感的智性达成，并将二者都置于一种精妙灵性成就的庇护之下。对于幸福的追求会成为一种快乐而满足的体验。</w:t>
      </w:r>
      <w:bookmarkEnd w:id="5556"/>
    </w:p>
    <w:p>
      <w:bookmarkStart w:id="5557" w:name="6__Ge_Ti_Fan_Ren"/>
      <w:pPr>
        <w:pStyle w:val="Heading 2"/>
      </w:pPr>
      <w:r>
        <w:t>6. 个体凡人</w:t>
      </w:r>
      <w:bookmarkEnd w:id="5557"/>
    </w:p>
    <w:p>
      <w:bookmarkStart w:id="5558" w:name="55_6_1__630_4__Sui_Zhao_Ge_Ge_Sh"/>
      <w:pPr>
        <w:pStyle w:val="Normal"/>
      </w:pPr>
      <w:r>
        <w:rPr>
          <w:rStyle w:val="Text0"/>
        </w:rPr>
        <w:t>55:6.1 (630.4)</w:t>
      </w:r>
      <w:r>
        <w:t xml:space="preserve"> 随着各个世界在光与生命的稳定状态中前进，社会变得愈发爱好和平。个人在不减弱对其家庭资助与投入的同时，变得愈发利他和博爱。</w:t>
      </w:r>
      <w:bookmarkEnd w:id="5558"/>
    </w:p>
    <w:p>
      <w:bookmarkStart w:id="5559" w:name="55_6_2__630_5__Zai_Yu_Ran_Sha__U"/>
      <w:pPr>
        <w:pStyle w:val="Normal"/>
      </w:pPr>
      <w:r>
        <w:rPr>
          <w:rStyle w:val="Text0"/>
        </w:rPr>
        <w:t>55:6.2 (630.5)</w:t>
      </w:r>
      <w:r>
        <w:t xml:space="preserve"> 在玉苒厦(Urantia)上，就像你们现在这样，你们很难会理解这些完美化世界开化种族的先进状态和进步本质。这些民族是些繁盛的进化种族。但这样的存有仍是暂存性的；他们会继续呼吸、饮食和睡眠。这种伟大的进化还不是天国，但它却是天堂扬升中诸神性世界的一种崇高预兆。</w:t>
      </w:r>
      <w:bookmarkEnd w:id="5559"/>
    </w:p>
    <w:p>
      <w:bookmarkStart w:id="5560" w:name="55_6_3__630_6__Zai_Yi_Ge_Zheng_C"/>
      <w:pPr>
        <w:pStyle w:val="Para 04"/>
      </w:pPr>
      <w:r>
        <w:rPr>
          <w:rStyle w:val="Text0"/>
        </w:rPr>
        <w:t>55:6.3 (630.6)</w:t>
      </w:r>
      <w:r>
        <w:t xml:space="preserve"> 在一个正常世界上，自后亚当时代以来，人类种族的生物适应性便被提升到了一个极高层次。此时从整个稳定时代来看，人类的生理进化仍在世世代代继续着。视觉和听觉都会得以扩展。到此时为止，人口在数量上已达稳定，繁殖会依据行星需求及先天遗传禀赋而得以规范：这一时代期间的行星类凡人会被分成五至十类，较低类别仅被允许生育较高类别所能生育子女数量的一半。在整个光与生命时代期间，这样一个卓越种族的持续改善，在很大程度上成为一件选择性繁殖的事务，即选择那些在社会性、哲学性、宇宙性和灵性本质上展现出上等品质的种族血统。</w:t>
      </w:r>
      <w:bookmarkEnd w:id="5560"/>
    </w:p>
    <w:p>
      <w:bookmarkStart w:id="5561" w:name="55_6_4__630_7__Diao_Zheng_Zhe_Me"/>
      <w:pPr>
        <w:pStyle w:val="Normal"/>
      </w:pPr>
      <w:r>
        <w:rPr>
          <w:rStyle w:val="Text0"/>
        </w:rPr>
        <w:t>55:6.4 (630.7)</w:t>
      </w:r>
      <w:r>
        <w:t xml:space="preserve"> 调整者们会像以前的进化时代一样持续到来，随着时代的转换，这些凡人们愈发能够与内驻的上父片段进行交流。在各个初期的准灵性发展时代，各个辅助心智之灵还在运作着。随着经历过相继的稳定生命时代，圣灵和天使的侍奉也变得更为有效了。在光与生命之第四阶段当中，高级凡人们似乎会经历到与所辖超级宇宙主位之灵的灵性临在相当清醒的接触，而这样一个世界的哲学则会被聚焦于尝试理解有关神之至高者的崭新启示。这种高级状态的行星上有一半以上的人类居民，会在活着期间经历向灵质性状态的转化。即便如此，“旧的都将会过去；看哪，一切都会变成新的。”</w:t>
      </w:r>
      <w:bookmarkEnd w:id="5561"/>
    </w:p>
    <w:p>
      <w:bookmarkStart w:id="5562" w:name="55_6_5__631_1__Wo_Men_Ren_Wei__D"/>
      <w:pPr>
        <w:pStyle w:val="Normal"/>
      </w:pPr>
      <w:r>
        <w:rPr>
          <w:rStyle w:val="Text0"/>
        </w:rPr>
        <w:t>55:6.5 (631.1)</w:t>
      </w:r>
      <w:r>
        <w:t xml:space="preserve"> 我们认为，到光与生命时代的第五阶段结束时，物理性进化会达到其完全的发展。我们也注意到，与进化人类心智相关联的灵性发展之上限，是由包含灵质性价值兼宇宙性意涵的调整者融合水平所决定的。但就智慧而言，尽管我们并不真正了解，但我们推测，对于智性进化和智慧达成而言，从不会有一个限度。在一个处于第七阶段的世界上，智慧能够汲尽诸种物质性潜能而进入元慧性洞见，最终甚至会品尝到绝限性庄严。</w:t>
      </w:r>
      <w:bookmarkEnd w:id="5562"/>
    </w:p>
    <w:p>
      <w:bookmarkStart w:id="5563" w:name="55_6_6__631_2__Wo_Men_Zhu_Yi_Dao"/>
      <w:pPr>
        <w:pStyle w:val="Para 04"/>
      </w:pPr>
      <w:r>
        <w:rPr>
          <w:rStyle w:val="Text0"/>
        </w:rPr>
        <w:t>55:6.6 (631.2)</w:t>
      </w:r>
      <w:r>
        <w:t xml:space="preserve"> 我们注意到，在这些高度进化的、长期处于第七阶段的世界上，人类在其得以转化之前就充分学会了地方宇宙语言；我曾访问过几个非常古老的行星，阿班当特们(abandonters)正在那儿教授大龄凡人们超级宇宙语言。在这些世界上，我看到了绝限性人格体们在灵质性圣殿中显露终局者们真身所凭借的手段。</w:t>
      </w:r>
      <w:bookmarkEnd w:id="5563"/>
    </w:p>
    <w:p>
      <w:bookmarkStart w:id="5564" w:name="55_6_7__631_3__Gai_Pian_Shi_You"/>
      <w:pPr>
        <w:pStyle w:val="Normal"/>
      </w:pPr>
      <w:r>
        <w:rPr>
          <w:rStyle w:val="Text0"/>
        </w:rPr>
        <w:t>55:6.7 (631.3)</w:t>
      </w:r>
      <w:r>
        <w:t xml:space="preserve"> 该篇是有关进化世界上凡人奋斗之宏伟目标的叙述；这一切甚至在人类进入其灵质性生涯之前就会发生；所有这类辉煌的发展都可为居住性世界上的物质性凡人们所达到，这些世界便是那一了无止境而又不可思议之天堂扬升与神性达成生涯的第一阶段。</w:t>
      </w:r>
      <w:bookmarkEnd w:id="5564"/>
    </w:p>
    <w:p>
      <w:bookmarkStart w:id="5565" w:name="55_6_8__631_4__Ran_Er__Ni_Men_Ne"/>
      <w:pPr>
        <w:pStyle w:val="Normal"/>
      </w:pPr>
      <w:r>
        <w:rPr>
          <w:rStyle w:val="Text0"/>
        </w:rPr>
        <w:t>55:6.8 (631.4)</w:t>
      </w:r>
      <w:r>
        <w:t xml:space="preserve"> 然而，你们能够想象那些长期处于稳定的光与生命时代第七阶段的世界，从这些世界出来的会是些什么样的进化凡人吗？正是这样一些人，会前往地方宇宙首府的各个灵质性世界而开始其扬升生涯。</w:t>
      </w:r>
      <w:bookmarkEnd w:id="5565"/>
    </w:p>
    <w:p>
      <w:bookmarkStart w:id="5566" w:name="55_6_9__631_5__Yao_Shi_Chong_Man"/>
      <w:pPr>
        <w:pStyle w:val="Normal"/>
      </w:pPr>
      <w:r>
        <w:rPr>
          <w:rStyle w:val="Text0"/>
        </w:rPr>
        <w:t>55:6.9 (631.5)</w:t>
      </w:r>
      <w:r>
        <w:t xml:space="preserve"> 要是充满困惑的玉苒厦(Urantia)凡人们仅能看到这样长期安住于光与生命中的更高级世界中的一个，他们就决不再会质疑进化性造物计划所包含的智慧了。假若不再有未来的永恒性受造物进步，仅凭凡人种族在这样一些完美化达成的稳定世界上所获得的这种上乘进性化成就，也将会足以证明在时空世界上创造人类的正当性。</w:t>
      </w:r>
      <w:bookmarkEnd w:id="5566"/>
    </w:p>
    <w:p>
      <w:bookmarkStart w:id="5567" w:name="55_6_10__631_6__Wo_Men_Shi_Chang"/>
      <w:pPr>
        <w:pStyle w:val="Normal"/>
      </w:pPr>
      <w:r>
        <w:rPr>
          <w:rStyle w:val="Text0"/>
        </w:rPr>
        <w:t>55:6.10 (631.6)</w:t>
      </w:r>
      <w:r>
        <w:t xml:space="preserve"> 我们时常会思索：如果大宇宙得以安住于光与生命当中，那么这些扬升的高超凡人们是否还将注定前往终局性团队呢？但我们并不知晓。</w:t>
      </w:r>
      <w:bookmarkEnd w:id="5567"/>
    </w:p>
    <w:p>
      <w:bookmarkStart w:id="5568" w:name="7__Di_Yi_Jie_Duan__Ji_Xing_Xing"/>
      <w:pPr>
        <w:pStyle w:val="Heading 2"/>
      </w:pPr>
      <w:r>
        <w:t>7. 第一阶段，即行星阶段</w:t>
      </w:r>
      <w:bookmarkEnd w:id="5568"/>
    </w:p>
    <w:p>
      <w:bookmarkStart w:id="5569" w:name="55_7_1__631_7__Zhe_Yi_Shi_Qi_Con"/>
      <w:pPr>
        <w:pStyle w:val="Normal"/>
      </w:pPr>
      <w:r>
        <w:rPr>
          <w:rStyle w:val="Text0"/>
        </w:rPr>
        <w:t>55:7.1 (631.7)</w:t>
      </w:r>
      <w:r>
        <w:t xml:space="preserve"> 这一时期从灵质性圣殿出现在新的行星总部开始，延伸到整个系统安住于光与生命境界为止。这一时代是由三一性教导圣子们在其相继的世界使命结束时开启的，那时，在那一星球之天堂赠与圣子的指令及亲自到场下，行星君王会被晋升到行星主权者的位子上。与此同时，终局者们开始积极参与到行星事务中。</w:t>
      </w:r>
      <w:bookmarkEnd w:id="5569"/>
    </w:p>
    <w:p>
      <w:bookmarkStart w:id="5570" w:name="55_7_2__632_1__Jiu_Wai_Zai_Ke_Ji"/>
      <w:pPr>
        <w:pStyle w:val="Normal"/>
      </w:pPr>
      <w:r>
        <w:rPr>
          <w:rStyle w:val="Text0"/>
        </w:rPr>
        <w:t>55:7.2 (632.1)</w:t>
      </w:r>
      <w:r>
        <w:t xml:space="preserve"> 就外在可见的外表而言，这样一个安住于光与生命当中世界的实际支配者或是主管者是物质性子女，即行星类亚当和夏娃。终局者们是不可见的，行星主权者同样也是不可见的，除了他在灵质性圣殿中以外。因此，行星体制的实际真正首领就是物质性子女。正是对这些安排的认识，才为整个宇宙领域中国王与王后的理念提供了声誉。当一个世界可以要求这类高级人格体们去代表更高级但却不可见的支配者们行事时，国王和王后们在这些理想的情况下将会是一个巨大的成功。</w:t>
      </w:r>
      <w:bookmarkEnd w:id="5570"/>
    </w:p>
    <w:p>
      <w:bookmarkStart w:id="5571" w:name="55_7_3__632_2__Dang_Zai_Ni_Men_S"/>
      <w:pPr>
        <w:pStyle w:val="Para 04"/>
      </w:pPr>
      <w:r>
        <w:rPr>
          <w:rStyle w:val="Text0"/>
        </w:rPr>
        <w:t>55:7.3 (632.2)</w:t>
      </w:r>
      <w:r>
        <w:t xml:space="preserve"> 当在你们世界上达到这样一个时代时，无疑玛可文塔•麦基洗德、即此时玉苒厦(Urantia)的代理行星君王，将会占据行星主权者的席位。长期以来在耶路瑟姆(Jerusem)一直有猜想，他将会由玉苒厦亚当和夏娃的一对子女所伴随，他们此时作为诺拉歇德(Norlatiadek)星座极高者们的受监护者而被留在伊甸厦(Edentia)上。亚当的这两个孩子将会与这位麦基洗德类主权者联合在玉苒厦上服务，因为他们在近37,000年前放弃其玉苒厦上的物质性躯体而准备转往伊甸厦时，被剥夺了生殖权。</w:t>
      </w:r>
      <w:bookmarkEnd w:id="5571"/>
    </w:p>
    <w:p>
      <w:bookmarkStart w:id="5572" w:name="55_7_4__632_3__Zhe_Yi_Wen_Ding_S"/>
      <w:pPr>
        <w:pStyle w:val="Normal"/>
      </w:pPr>
      <w:r>
        <w:rPr>
          <w:rStyle w:val="Text0"/>
        </w:rPr>
        <w:t>55:7.4 (632.3)</w:t>
      </w:r>
      <w:r>
        <w:t xml:space="preserve"> 这一稳定时代会不断持续下去，直到该系统中的每一个居住性行星全都达到了稳定时代；那时，当最年轻的世界 --亦即最后一个达到光与生命境界的世界 -- 经历这样的稳定状态达至一千年系统时间时，整个系统便会进入稳定状态，各个单独的世界将会被引领进入到光与生命时代的系统阶段。</w:t>
      </w:r>
      <w:bookmarkEnd w:id="5572"/>
    </w:p>
    <w:p>
      <w:bookmarkStart w:id="5573" w:name="8__Di_Er_Jie_Duan__Ji_Xi_Tong_Ji"/>
      <w:pPr>
        <w:pStyle w:val="Heading 2"/>
      </w:pPr>
      <w:r>
        <w:t>8. 第二阶段，即系统阶段</w:t>
      </w:r>
      <w:bookmarkEnd w:id="5573"/>
    </w:p>
    <w:p>
      <w:bookmarkStart w:id="5574" w:name="55_8_1__632_4__Dang_Zheng_Ge_Xi"/>
      <w:pPr>
        <w:pStyle w:val="Normal"/>
      </w:pPr>
      <w:r>
        <w:rPr>
          <w:rStyle w:val="Text0"/>
        </w:rPr>
        <w:t>55:8.1 (632.4)</w:t>
      </w:r>
      <w:r>
        <w:t xml:space="preserve"> 当整个系统稳定在光与生命中时，一种新的管理秩序便得以开始了。行星主权者们会成为系统会议的成员，这个受星座之父否决权所辖的全新行政机体，拥有至高的权威。这样一个包含了诸多居住世界的系统，实质上变成自治了。系统立法机构设在总部世界，每个行星将其十个代表派到那里。法庭此时建立在系统首府，只有上诉才会被送往宇宙总部。</w:t>
      </w:r>
      <w:bookmarkEnd w:id="5574"/>
    </w:p>
    <w:p>
      <w:bookmarkStart w:id="5575" w:name="55_8_2__632_5__Sui_Zhao_Xi_Tong"/>
      <w:pPr>
        <w:pStyle w:val="Normal"/>
      </w:pPr>
      <w:r>
        <w:rPr>
          <w:rStyle w:val="Text0"/>
        </w:rPr>
        <w:t>55:8.2 (632.5)</w:t>
      </w:r>
      <w:r>
        <w:t xml:space="preserve"> 随着系统的渐趋稳定，配属岗哨、即超级宇宙至高执行者的代表，会成为系统至高法院的志愿顾问和新立法机构的实际主掌官员。</w:t>
      </w:r>
      <w:bookmarkEnd w:id="5575"/>
    </w:p>
    <w:p>
      <w:bookmarkStart w:id="5576" w:name="55_8_3__632_6__Zai_Zheng_Ge_Xi_T"/>
      <w:pPr>
        <w:pStyle w:val="Normal"/>
      </w:pPr>
      <w:r>
        <w:rPr>
          <w:rStyle w:val="Text0"/>
        </w:rPr>
        <w:t>55:8.3 (632.6)</w:t>
      </w:r>
      <w:r>
        <w:t xml:space="preserve"> 在整个系统安住于光与生命当中以后，系统君主们将不再来来去去。这样一个君主将会永久作为其系统的首领。助理君主们则仍像以前时代一样不断更换。</w:t>
      </w:r>
      <w:bookmarkEnd w:id="5576"/>
    </w:p>
    <w:p>
      <w:bookmarkStart w:id="5577" w:name="55_8_4__632_7__Zai_Zhe_Ge_Wen_Di"/>
      <w:pPr>
        <w:pStyle w:val="Para 01"/>
      </w:pPr>
      <w:r>
        <w:rPr>
          <w:rStyle w:val="Text0"/>
        </w:rPr>
        <w:t>55:8.4 (632.7)</w:t>
      </w:r>
      <w:r>
        <w:t xml:space="preserve"> 在这个稳定时代期间，半绝限者们会第一次从其旅居的宇宙总部世界前来，去担当立法机构的参事和仲裁法庭的顾问。这些半绝限者还会从事某种努力，去将包含至高性价值的崭新元慧意涵，灌输到由他们和终局者们所联合发起的教导事业中。物质性之子们在生物性层面上曾为凡人种族所做出的一切，此时则由半绝限性受造物在不断进步的哲学和灵性化思考领域中，为这些统一化和荣耀化的凡人们做到了。</w:t>
      </w:r>
      <w:bookmarkEnd w:id="5577"/>
    </w:p>
    <w:p>
      <w:bookmarkStart w:id="5578" w:name="55_8_5__633_1__Zai_Ge_Ge_Ju_Zhu"/>
      <w:pPr>
        <w:pStyle w:val="Normal"/>
      </w:pPr>
      <w:r>
        <w:rPr>
          <w:rStyle w:val="Text0"/>
        </w:rPr>
        <w:t>55:8.5 (633.1)</w:t>
      </w:r>
      <w:r>
        <w:t xml:space="preserve"> 在各个居住性世界上，教导圣子们会成为终局者们的志愿合作者，在整个系统安住于光与生命状态以后，这些教导圣子们还会伴随终局者们前往各个宅厦世界，彼时那些星球不再被用作不同的接收世界了；至少在整个星座已进化到如此地步时，这一切都是真实的。但在内巴顿(Nebadon)当中，还没有一个组群如此先进过。</w:t>
      </w:r>
      <w:bookmarkEnd w:id="5578"/>
    </w:p>
    <w:p>
      <w:bookmarkStart w:id="5579" w:name="55_8_6__633_2__Wo_Men_Wei_Huo_Xu"/>
      <w:pPr>
        <w:pStyle w:val="Para 01"/>
      </w:pPr>
      <w:r>
        <w:rPr>
          <w:rStyle w:val="Text0"/>
        </w:rPr>
        <w:t>55:8.6 (633.2)</w:t>
      </w:r>
      <w:r>
        <w:t xml:space="preserve"> 我们未获许去透露那些将会监管这类另作它用之宅厦世界的终局者们的工作性质。然而，你们已被告知过，在诸个宇宙中有许多类型的智能受造物都未在本批文献中予以提及。</w:t>
      </w:r>
      <w:bookmarkEnd w:id="5579"/>
    </w:p>
    <w:p>
      <w:bookmarkStart w:id="5580" w:name="55_8_7__633_3__Ci_Shi__Sui_Zhao"/>
      <w:pPr>
        <w:pStyle w:val="Normal"/>
      </w:pPr>
      <w:r>
        <w:rPr>
          <w:rStyle w:val="Text0"/>
        </w:rPr>
        <w:t>55:8.7 (633.3)</w:t>
      </w:r>
      <w:r>
        <w:t xml:space="preserve"> 此时，随着诸系统凭借其组成世界之进步而逐个地安住于光与生命当中，在一个给定星座的最后一个系统也达到稳定时期时，宇宙管理者们 -- 即主位之子，联合常在者，以及明亮晨星 -- 会来到星座首府，来宣布极高者们成为一百个包含诸多居住世界的稳定系统所组成的新近完美化大家庭的无条件支配者。</w:t>
      </w:r>
      <w:bookmarkEnd w:id="5580"/>
    </w:p>
    <w:p>
      <w:bookmarkStart w:id="5581" w:name="9__Di_San_Jie_Duan__Ji_Xing_Zuo"/>
      <w:pPr>
        <w:pStyle w:val="Heading 2"/>
      </w:pPr>
      <w:r>
        <w:t>9. 第三阶段，即星座阶段</w:t>
      </w:r>
      <w:bookmarkEnd w:id="5581"/>
    </w:p>
    <w:p>
      <w:bookmarkStart w:id="5582" w:name="55_9_1__633_4__You_Wen_Ding_De_Z"/>
      <w:pPr>
        <w:pStyle w:val="Normal"/>
      </w:pPr>
      <w:r>
        <w:rPr>
          <w:rStyle w:val="Text0"/>
        </w:rPr>
        <w:t>55:9.1 (633.4)</w:t>
      </w:r>
      <w:r>
        <w:t xml:space="preserve"> 由稳定的诸系统所构成的整个星座的统一化，会伴随着执行权威的重新分配和宇宙管理的额外重整。这一时代会见证到每个居住性世界的高级成就，但却尤其是以星座总部的重新调整为特征的，这一切伴随着它与系统监管及与地方宇宙管理关系的显著改变。在这一时代期间，很多星座的和地方宇宙的活动都会被转移到系统首府，超级宇宙的代表们会与行星、系统及地方宇宙支配者之间形成更加密切的崭新关系。与这些新的关联相伴随的，是某些超级宇宙管理者来到星座首府定居，担当极高父者们的志愿性顾问。</w:t>
      </w:r>
      <w:bookmarkEnd w:id="5582"/>
    </w:p>
    <w:p>
      <w:bookmarkStart w:id="5583" w:name="55_9_2__633_5__Dang_Yi_Ge_Xing_Z"/>
      <w:pPr>
        <w:pStyle w:val="Normal"/>
      </w:pPr>
      <w:r>
        <w:rPr>
          <w:rStyle w:val="Text0"/>
        </w:rPr>
        <w:t>55:9.2 (633.5)</w:t>
      </w:r>
      <w:r>
        <w:t xml:space="preserve"> 当一个星座这样稳定在光中时，立法职能便会停止，由极高者们所主掌的系统君主议会便会代之运作。此时，这样一些管理团体便会首次直接与超级宇宙管理机构一起处理牵涉哈沃纳(Havona)和天堂关系的事务。而星座仍像以前一样，与地方宇宙相关联。在稳定生命状态下的各个阶段，尤尼维塔莎(Univitatia)会继续管理星座的灵质性世界。</w:t>
      </w:r>
      <w:bookmarkEnd w:id="5583"/>
    </w:p>
    <w:p>
      <w:bookmarkStart w:id="5584" w:name="55_9_3__633_6__Sui_Zhao_Shi_Dai"/>
      <w:pPr>
        <w:pStyle w:val="Normal"/>
      </w:pPr>
      <w:r>
        <w:rPr>
          <w:rStyle w:val="Text0"/>
        </w:rPr>
        <w:t>55:9.3 (633.6)</w:t>
      </w:r>
      <w:r>
        <w:t xml:space="preserve"> 随着世代的推移，星座之父们会接管越来越多的细节性管理监督职能，而这些职能以前都集中在宇宙总部上。到达第六个稳定阶段时，这些统一的星座将会达到几近完全自治的地位。待到进入第七个稳定阶段，将会见证到这些支配者提升到其名字所指涉的真正尊位 -- 极高者。实际上，各个星座在那时将会直接与超级宇宙支配者们打交道，而地方宇宙管理机构则将扩展到去把握新的大宇宙义务所包含的职责。</w:t>
      </w:r>
      <w:bookmarkEnd w:id="5584"/>
    </w:p>
    <w:p>
      <w:bookmarkStart w:id="5585" w:name="10__Di_Si_Jie_Duan__Ji_Di_Fang_Y"/>
      <w:pPr>
        <w:pStyle w:val="Heading 2"/>
      </w:pPr>
      <w:r>
        <w:t>10. 第四阶段，即地方宇宙阶段</w:t>
      </w:r>
      <w:bookmarkEnd w:id="5585"/>
    </w:p>
    <w:p>
      <w:bookmarkStart w:id="5586" w:name="55_10_1__634_1__Dang_Yi_Ge_Yu_Zh"/>
      <w:pPr>
        <w:pStyle w:val="Normal"/>
      </w:pPr>
      <w:r>
        <w:rPr>
          <w:rStyle w:val="Text0"/>
        </w:rPr>
        <w:t>55:10.1 (634.1)</w:t>
      </w:r>
      <w:r>
        <w:t xml:space="preserve"> 当一个宇宙安住于光与生命当中时，它便很快会转入到既定的超级宇宙回路中，亘古常在者们会宣布</w:t>
      </w:r>
      <w:r>
        <w:rPr>
          <w:rStyle w:val="Text1"/>
        </w:rPr>
        <w:t>具有无限权威的至高性理事会</w:t>
      </w:r>
      <w:r>
        <w:t>成立。这个新的管理机构由一百名忠诚常在者组成，由一名联合常在者所主掌，这个至高性理事会的第一个行动，便是去承认主位造物之子的持续性主权。</w:t>
      </w:r>
      <w:bookmarkEnd w:id="5586"/>
    </w:p>
    <w:p>
      <w:bookmarkStart w:id="5587" w:name="55_10_2__634_2__Jiu_Jia_Bai_Lie"/>
      <w:pPr>
        <w:pStyle w:val="Para 01"/>
      </w:pPr>
      <w:r>
        <w:rPr>
          <w:rStyle w:val="Text0"/>
        </w:rPr>
        <w:t>55:10.2 (634.2)</w:t>
      </w:r>
      <w:r>
        <w:t xml:space="preserve"> 就加百列和父者麦基洗德而言，该宇宙的管理是完全未变的。这个拥有无限权威的理事会，主要关注于光与生命之高级状态所生发出来的新问题和新状况。</w:t>
      </w:r>
      <w:bookmarkEnd w:id="5587"/>
    </w:p>
    <w:p>
      <w:bookmarkStart w:id="5588" w:name="55_10_3__634_3__Ci_Shi__Xie_Tong"/>
      <w:pPr>
        <w:pStyle w:val="Para 01"/>
      </w:pPr>
      <w:r>
        <w:rPr>
          <w:rStyle w:val="Text0"/>
        </w:rPr>
        <w:t>55:10.3 (634.3)</w:t>
      </w:r>
      <w:r>
        <w:t xml:space="preserve"> 此时，协同督察者会动员所有配属岗哨去构建</w:t>
      </w:r>
      <w:r>
        <w:rPr>
          <w:rStyle w:val="Text1"/>
        </w:rPr>
        <w:t>地方宇宙的稳定化团队</w:t>
      </w:r>
      <w:r>
        <w:t>，并请求父者麦基洗德与他一同分享其监管权。这时，激发性三一之灵的一个团队会被首次派到联合常在者的服务团队中。</w:t>
      </w:r>
      <w:bookmarkEnd w:id="5588"/>
    </w:p>
    <w:p>
      <w:bookmarkStart w:id="5589" w:name="55_10_4__634_4__Yi_Zheng_Ge_Di_F"/>
      <w:pPr>
        <w:pStyle w:val="Normal"/>
      </w:pPr>
      <w:r>
        <w:rPr>
          <w:rStyle w:val="Text0"/>
        </w:rPr>
        <w:t>55:10.4 (634.4)</w:t>
      </w:r>
      <w:r>
        <w:t xml:space="preserve"> 一整个地方宇宙安住于光与生命当中，会在自单个居住世界到宇宙总部的整个管理计划中开启深刻的重新调整，各种新的关系会往下延伸到各个星座和系统。地方宇宙母灵会经历到与超级宇宙主位之灵的崭新联络关系，加百列会与亘古常在者们建立起直接的接触，以便在造物之子离开总部世界时发挥作用。</w:t>
      </w:r>
      <w:bookmarkEnd w:id="5589"/>
    </w:p>
    <w:p>
      <w:bookmarkStart w:id="5590" w:name="55_10_5__634_5__Zai_Zhe_Yi_Shi_D"/>
      <w:pPr>
        <w:pStyle w:val="Normal"/>
      </w:pPr>
      <w:r>
        <w:rPr>
          <w:rStyle w:val="Text0"/>
        </w:rPr>
        <w:t>55:10.5 (634.5)</w:t>
      </w:r>
      <w:r>
        <w:t xml:space="preserve"> 在这一时代及随后的时代期间，执法之子们会继续作为天命的裁决者而运作，与此同时，一百名这样的天堂艾沃诺(Avonal)圣子会在宇宙首府构建新的明亮晨星高级理事会。其后，应系统君主的请求，这些执法圣子中的一个，将会成为至高性参事而留驻在每个地方系统的总部世界上，一直到第七个统一阶段得以达成。</w:t>
      </w:r>
      <w:bookmarkEnd w:id="5590"/>
    </w:p>
    <w:p>
      <w:bookmarkStart w:id="5591" w:name="55_10_6__634_6__Zai_Zhe_Ge_Shi_D"/>
      <w:pPr>
        <w:pStyle w:val="Para 01"/>
      </w:pPr>
      <w:r>
        <w:rPr>
          <w:rStyle w:val="Text0"/>
        </w:rPr>
        <w:t>55:10.6 (634.6)</w:t>
      </w:r>
      <w:r>
        <w:t xml:space="preserve"> 在这个时代期间，三一性教导圣子们不但是行星主权者的志愿顾问，而且也以三个一组的方式同样服务于星座之父们。最终，这些圣子会在地方宇宙中找到他们的位置，因为在此时他们会被卸除地方造物的管辖权，而被委派到具有无限权威的至高理事会服务团队中。</w:t>
      </w:r>
      <w:bookmarkEnd w:id="5591"/>
    </w:p>
    <w:p>
      <w:bookmarkStart w:id="5592" w:name="55_10_7__634_7__Ci_Shi__Zhong_Ju"/>
      <w:pPr>
        <w:pStyle w:val="Normal"/>
      </w:pPr>
      <w:r>
        <w:rPr>
          <w:rStyle w:val="Text0"/>
        </w:rPr>
        <w:t>55:10.7 (634.7)</w:t>
      </w:r>
      <w:r>
        <w:t xml:space="preserve"> 此时，终局者团队会首次承认一个天堂以外的权威、即至高理事会的管辖权。在这之前，终局者从未承认过天堂这边的任何监管。</w:t>
      </w:r>
      <w:bookmarkEnd w:id="5592"/>
    </w:p>
    <w:p>
      <w:bookmarkStart w:id="5593" w:name="55_10_8__634_8__Zhe_Xie_Wen_Ding"/>
      <w:pPr>
        <w:pStyle w:val="Para 01"/>
      </w:pPr>
      <w:r>
        <w:rPr>
          <w:rStyle w:val="Text0"/>
        </w:rPr>
        <w:t>55:10.8 (634.8)</w:t>
      </w:r>
      <w:r>
        <w:t xml:space="preserve"> 这些稳定宇宙的造物之子们会将其很多时间花在天堂及其相关世界上，也花在咨询那些服务于整个地方造物的众多终局者团队上。以这种方式，迈克尔类上司将会发现与荣耀化终局者凡人交往的一种更充分情谊。</w:t>
      </w:r>
      <w:bookmarkEnd w:id="5593"/>
    </w:p>
    <w:p>
      <w:bookmarkStart w:id="5594" w:name="55_10_9__634_9__Cai_Ce_You_Guan"/>
      <w:pPr>
        <w:pStyle w:val="Normal"/>
      </w:pPr>
      <w:r>
        <w:rPr>
          <w:rStyle w:val="Text0"/>
        </w:rPr>
        <w:t>55:10.9 (634.9)</w:t>
      </w:r>
      <w:r>
        <w:t xml:space="preserve"> 猜测有关这些造物之子在此时处于初步组合进程中的外部宇宙之相关职责，是全然无益的。但我们都会常常去作这种假设。在达至这第四个发展阶段时，造物之子会从管理职责中解脱出来；神性职司会逐步将其职责与超级宇宙主位之灵和无限之灵的职责融合到一起。造物之子、造物之灵、黄昏之星、教导之子以及不断增加的终局者团队之间，似乎正在发展出一种崭新而升华的关系。</w:t>
      </w:r>
      <w:bookmarkEnd w:id="5594"/>
    </w:p>
    <w:p>
      <w:bookmarkStart w:id="5595" w:name="55_10_10__635_1__Tang_Ruo_Mai_Ke"/>
      <w:pPr>
        <w:pStyle w:val="Normal"/>
      </w:pPr>
      <w:r>
        <w:rPr>
          <w:rStyle w:val="Text0"/>
        </w:rPr>
        <w:t>55:10.10 (635.1)</w:t>
      </w:r>
      <w:r>
        <w:t xml:space="preserve"> 倘若迈克尔要永远离开内巴顿(Nebadon)，加百列无疑会成为首席管理者，伴以父者麦基洗德担当其副手。与此同时，所有类别的永久公民，诸如物质性之子、尤尼维塔莎(Univitatia)、半绝限者、苏萨莎(Susatia)，以及上灵融合类凡人，都将被授予新的身份。但只要进化还在继续，炽天使和大天使们则将会被要求留在宇宙管理机构中。</w:t>
      </w:r>
      <w:bookmarkEnd w:id="5595"/>
    </w:p>
    <w:p>
      <w:bookmarkStart w:id="5596" w:name="55_10_11__635_2__Ran_Er__Wo_Men"/>
      <w:pPr>
        <w:pStyle w:val="Normal"/>
      </w:pPr>
      <w:r>
        <w:rPr>
          <w:rStyle w:val="Text0"/>
        </w:rPr>
        <w:t>55:10.11 (635.2)</w:t>
      </w:r>
      <w:r>
        <w:t xml:space="preserve"> 然而，我们对自身所推测的两点是满意的：倘若造物之子们注定要去外部宇宙，那么神性职司无疑将会伴随他们。我们同样确信的是，麦基洗德们会继续留在其出身的宇宙中。我们认为，麦基洗德们注定会在地方宇宙管理和行政机构中，扮演一个愈加负责的角色。</w:t>
      </w:r>
      <w:bookmarkEnd w:id="5596"/>
    </w:p>
    <w:p>
      <w:bookmarkStart w:id="5597" w:name="11__Jiao_Xiao_Fen_Qu_Jie_Duan_He"/>
      <w:pPr>
        <w:pStyle w:val="Heading 2"/>
      </w:pPr>
      <w:r>
        <w:t>11. 较小分区阶段和较大分区阶段</w:t>
      </w:r>
      <w:bookmarkEnd w:id="5597"/>
    </w:p>
    <w:p>
      <w:bookmarkStart w:id="5598" w:name="55_11_1__635_3__Chao_Ji_Yu_Zhou"/>
      <w:pPr>
        <w:pStyle w:val="Para 01"/>
      </w:pPr>
      <w:r>
        <w:rPr>
          <w:rStyle w:val="Text0"/>
        </w:rPr>
        <w:t>55:11.1 (635.3)</w:t>
      </w:r>
      <w:r>
        <w:t xml:space="preserve"> 超级宇宙的较小分区和较大分区，并未直接算入光与生命的安住计划中。这样一个进化性进程主要与作为其一个单元的地方宇宙有关，而且关注的只是地方宇宙的各个组成部分。当一个超级宇宙的所有构成性地方宇宙都这样得以完美化时，它便会安住于光与生命当中。但七个超级宇宙中，还没有一个达到哪怕是接近这一切的进展水平。</w:t>
      </w:r>
      <w:bookmarkEnd w:id="5598"/>
    </w:p>
    <w:p>
      <w:bookmarkStart w:id="5599" w:name="55_11_2__635_4__Jiao_Xiao_Fen_Qu"/>
      <w:pPr>
        <w:pStyle w:val="Para 01"/>
      </w:pPr>
      <w:r>
        <w:rPr>
          <w:rStyle w:val="Text0"/>
        </w:rPr>
        <w:t>55:11.2 (635.4)</w:t>
      </w:r>
      <w:r>
        <w:t xml:space="preserve"> </w:t>
      </w:r>
      <w:r>
        <w:rPr>
          <w:rStyle w:val="Text1"/>
        </w:rPr>
        <w:t>较小分区时代。</w:t>
      </w:r>
      <w:r>
        <w:t>就观测所能深入到的程度而言，稳定化的第五阶段或是说较小分区阶段，仅仅与物理状态有关，与超级宇宙既有回路中那一百个相关地方宇宙的协调安定有关。很显然，只有力量汇聚者及其协同者们与物质性造物的这些重新调整有关。</w:t>
      </w:r>
      <w:bookmarkEnd w:id="5599"/>
    </w:p>
    <w:p>
      <w:bookmarkStart w:id="5600" w:name="55_11_3__635_5__Jiao_Da_Fen_Qu_S"/>
      <w:pPr>
        <w:pStyle w:val="Normal"/>
      </w:pPr>
      <w:r>
        <w:rPr>
          <w:rStyle w:val="Text0"/>
        </w:rPr>
        <w:t>55:11.3 (635.5)</w:t>
      </w:r>
      <w:r>
        <w:t xml:space="preserve"> </w:t>
      </w:r>
      <w:r>
        <w:rPr>
          <w:rStyle w:val="Text1"/>
        </w:rPr>
        <w:t>较大分区时代。</w:t>
      </w:r>
      <w:r>
        <w:t>关于第六阶段，即较大分区的稳定化，我们只能推测，因为我们当中还没有一个曾见证过这类事情。尽管如此，我们还是可以推测出许多相关的管理上及其他方面的重新调整，行将伴随这样一种高级状态的居住世界及其宇宙组群。</w:t>
      </w:r>
      <w:bookmarkEnd w:id="5600"/>
    </w:p>
    <w:p>
      <w:bookmarkStart w:id="5601" w:name="55_11_4__635_6__You_Yu_Jiao_Xiao"/>
      <w:pPr>
        <w:pStyle w:val="Para 01"/>
      </w:pPr>
      <w:r>
        <w:rPr>
          <w:rStyle w:val="Text0"/>
        </w:rPr>
        <w:t>55:11.4 (635.6)</w:t>
      </w:r>
      <w:r>
        <w:t xml:space="preserve"> 由于较小分区状态是与协调性物理平衡有关，我们可以推测，较大分区的统一将会与某些新的智性达成层次有关，有可能是某些在宇宙智慧之至高性实现方面的高级成果。</w:t>
      </w:r>
      <w:bookmarkEnd w:id="5601"/>
    </w:p>
    <w:p>
      <w:bookmarkStart w:id="5602" w:name="55_11_5__635_7__Dui_Yu_Ke_Neng_H"/>
      <w:pPr>
        <w:pStyle w:val="Normal"/>
      </w:pPr>
      <w:r>
        <w:rPr>
          <w:rStyle w:val="Text0"/>
        </w:rPr>
        <w:t>55:11.5 (635.7)</w:t>
      </w:r>
      <w:r>
        <w:t xml:space="preserve"> 对于可能会伴随迄今尚未达到的进化发展层次之实现而产生的重新调整，我们只能通过观察个别世界上的这样一些成就，以及从生活在这些更为久远且高度发达之星球上的个别凡人经历中，而得出这些结论。</w:t>
      </w:r>
      <w:bookmarkEnd w:id="5602"/>
    </w:p>
    <w:p>
      <w:bookmarkStart w:id="5603" w:name="55_11_6__635_8__Yao_Shuo_Qing_Ch"/>
      <w:pPr>
        <w:pStyle w:val="Normal"/>
      </w:pPr>
      <w:r>
        <w:rPr>
          <w:rStyle w:val="Text0"/>
        </w:rPr>
        <w:t>55:11.6 (635.8)</w:t>
      </w:r>
      <w:r>
        <w:t xml:space="preserve"> 要说清楚的是，一个地方宇宙或是超级宇宙的行政机制和管理手段，无法以任何方式限制或阻碍个别居住行星或是这一星球上任何个体凡人的进化发展或是灵性进步。</w:t>
      </w:r>
      <w:bookmarkEnd w:id="5603"/>
    </w:p>
    <w:p>
      <w:bookmarkStart w:id="5604" w:name="55_11_7__635_9__Zai_Yi_Xie_Jiao"/>
      <w:pPr>
        <w:pStyle w:val="Normal"/>
      </w:pPr>
      <w:r>
        <w:rPr>
          <w:rStyle w:val="Text0"/>
        </w:rPr>
        <w:t>55:11.7 (635.9)</w:t>
      </w:r>
      <w:r>
        <w:t xml:space="preserve"> 在一些较为久远的宇宙中，我们会发现一些安住于光与生命之第五和第六阶段、甚至深入延伸到第七阶段的世界，但其所在的地方系统则还没有安住于光中。较年轻的行星可能会使系统的统一延迟，但这一点不会阻碍另一个较久远高级世界的进步。同样，即便是一个被隔离世界上的环境局限，也不会妨碍个体凡人的个人性达成；拿撒勒的耶稣，作为一个人中之人，就在一千九百多年以前的玉苒厦(Urantia)上，亲身地达到了光与生命之状态。</w:t>
      </w:r>
      <w:bookmarkEnd w:id="5604"/>
    </w:p>
    <w:p>
      <w:bookmarkStart w:id="5605" w:name="55_11_8__636_1__Zheng_Shi_Tong_G"/>
      <w:pPr>
        <w:pStyle w:val="Normal"/>
      </w:pPr>
      <w:r>
        <w:rPr>
          <w:rStyle w:val="Text0"/>
        </w:rPr>
        <w:t>55:11.8 (636.1)</w:t>
      </w:r>
      <w:r>
        <w:t xml:space="preserve"> 正是通过观察长久稳定的世界上所发生的一切，我们才会就一整个超级宇宙安住于光中时将会发生什么得出一些相当可靠的结论，即使我们还无法可靠地推测七个超级宇宙的这一稳定化事件。</w:t>
      </w:r>
      <w:bookmarkEnd w:id="5605"/>
    </w:p>
    <w:p>
      <w:bookmarkStart w:id="5606" w:name="12__Di_Qi_Jie_Duan__Ji_Chao_Ji_Y"/>
      <w:pPr>
        <w:pStyle w:val="Heading 2"/>
      </w:pPr>
      <w:r>
        <w:t>12. 第七阶段，即超级宇宙阶段</w:t>
      </w:r>
      <w:bookmarkEnd w:id="5606"/>
    </w:p>
    <w:p>
      <w:bookmarkStart w:id="5607" w:name="55_12_1__636_2__Wo_Men_Wu_Fa_Min"/>
      <w:pPr>
        <w:pStyle w:val="Normal"/>
      </w:pPr>
      <w:r>
        <w:rPr>
          <w:rStyle w:val="Text0"/>
        </w:rPr>
        <w:t>55:12.1 (636.2)</w:t>
      </w:r>
      <w:r>
        <w:t xml:space="preserve"> 我们无法明确地预测当一个超级宇宙安住在光中时将会发生什么，因为这样一个事件还从未事实化过。从始终未受过反驳的麦基洗德教导中，我们推测，从居住性世界延伸到超级宇宙总部的每一个时空造物单元的整个组织和管理，都会做出彻底的改变。</w:t>
      </w:r>
      <w:bookmarkEnd w:id="5607"/>
    </w:p>
    <w:p>
      <w:bookmarkStart w:id="5608" w:name="55_12_2__636_3__Ju_Pu_Bian_Ren_W"/>
      <w:pPr>
        <w:pStyle w:val="Para 01"/>
      </w:pPr>
      <w:r>
        <w:rPr>
          <w:rStyle w:val="Text0"/>
        </w:rPr>
        <w:t>55:12.2 (636.3)</w:t>
      </w:r>
      <w:r>
        <w:t xml:space="preserve"> 据普遍认为，大量未被另行配属的受造物所三一化之子，会被聚集到稳定下来的超级宇宙之总部及其分属首府。这或许是预计到外部空间者在其向内去往哈沃纳(Havona)和天堂的途中会在某时抵达，但我们并不真正知晓。</w:t>
      </w:r>
      <w:bookmarkEnd w:id="5608"/>
    </w:p>
    <w:p>
      <w:bookmarkStart w:id="5609" w:name="55_12_3__636_4__Tang_Ruo_Yi_Ge_C"/>
      <w:pPr>
        <w:pStyle w:val="Normal"/>
      </w:pPr>
      <w:r>
        <w:rPr>
          <w:rStyle w:val="Text0"/>
        </w:rPr>
        <w:t>55:12.3 (636.4)</w:t>
      </w:r>
      <w:r>
        <w:t xml:space="preserve"> 倘若一个超级宇宙安住于光与生命中，我们相信，此时至高者所属的顾问类无条件监督者们将会成为超级宇宙总部世界的高级管理实体。他们是些能够与绝限类管理者们直接联系的人格体，而这些管理者们随即将会在稳定的超级宇宙中变得活跃起来。尽管这些无条件监督者们长久以来在各个高级的进化类造物单元中担当顾问和参事，但直到至高存在者成为主权者之后，他们才会承担管理责任。</w:t>
      </w:r>
      <w:bookmarkEnd w:id="5609"/>
    </w:p>
    <w:p>
      <w:bookmarkStart w:id="5610" w:name="55_12_4__636_5__Zai_Zhe_Yi_Shi_D"/>
      <w:pPr>
        <w:pStyle w:val="Para 01"/>
      </w:pPr>
      <w:r>
        <w:rPr>
          <w:rStyle w:val="Text0"/>
        </w:rPr>
        <w:t>55:12.4 (636.5)</w:t>
      </w:r>
      <w:r>
        <w:t xml:space="preserve"> 在这一时代期间更为广泛运作的至高者之无条件监督者们，既不是有限性的、绝限性的、终极性的，也不是无限性的；他们是至高性的，且仅代表神之至高者。他们是时空至高性的人格化身，因此并不在哈沃纳(Havona)当中运作。他们仅会作为至高性的统一者而运作。他们或许有可能会涉入到宇宙反射性手段当中，但我们并不确定。</w:t>
      </w:r>
      <w:bookmarkEnd w:id="5610"/>
    </w:p>
    <w:p>
      <w:bookmarkStart w:id="5611" w:name="55_12_5__636_6__Dui_Yu_Da_Yu_Zho"/>
      <w:pPr>
        <w:pStyle w:val="Para 07"/>
      </w:pPr>
      <w:r>
        <w:rPr>
          <w:rStyle w:val="Text0"/>
        </w:rPr>
        <w:t>55:12.5 (636.6)</w:t>
      </w:r>
      <w:r>
        <w:t xml:space="preserve"> 对于大宇宙（即依赖于哈沃纳的七个超级宇宙）完全安住于光与生命当中时将会发生什么，我们都未抱有一个满意的概念。那一事件无疑将会成为自从中央宇宙出现以来的永恒史册中最为意义深远的事件。有些存有认为，至高存在者自身将会从掩盖其灵性真身的哈沃纳(Havona)谜团中显露出来，并将会作为时空完美化造物的全能性和经验性主权者而常驻于第七超级宇宙的总部之上。但我们并不真正知晓。</w:t>
      </w:r>
      <w:bookmarkEnd w:id="5611"/>
    </w:p>
    <w:p>
      <w:bookmarkStart w:id="5612" w:name="55_12_6__636_7___You_Zan_Shi_Wei"/>
      <w:pPr>
        <w:pStyle w:val="Para 07"/>
      </w:pPr>
      <w:r>
        <w:rPr>
          <w:rStyle w:val="Text0"/>
        </w:rPr>
        <w:t>55:12.6 (636.7)</w:t>
      </w:r>
      <w:r>
        <w:t xml:space="preserve"> [由暂时委派到玉苒厦(Urantia)大天使理事会的一名强大使者所呈献。]</w:t>
      </w:r>
      <w:bookmarkEnd w:id="5612"/>
    </w:p>
    <w:p>
      <w:bookmarkStart w:id="5613" w:name="Top_of_08_Paper056_xhtml"/>
      <w:pPr>
        <w:pStyle w:val="Para 08"/>
        <w:pageBreakBefore w:val="on"/>
      </w:pPr>
      <w:r>
        <w:t>玉苒厦之书</w:t>
      </w:r>
      <w:bookmarkEnd w:id="5613"/>
    </w:p>
    <w:p>
      <w:pPr>
        <w:pStyle w:val="0 Block"/>
      </w:pPr>
    </w:p>
    <w:p>
      <w:pPr>
        <w:pStyle w:val="Para 12"/>
      </w:pPr>
      <w:r>
        <w:t xml:space="preserve">&lt;&lt; </w:t>
      </w:r>
      <w:hyperlink w:anchor="Top_of_08_Paper055_xhtml" w:tooltip="第55篇, 光与生命之星球">
        <w:r>
          <w:rPr>
            <w:rStyle w:val="Text3"/>
          </w:rPr>
          <w:t>第55篇</w:t>
        </w:r>
      </w:hyperlink>
      <w:r>
        <w:t xml:space="preserve"> | </w:t>
      </w:r>
      <w:hyperlink w:anchor="Top_of_01_Parts_xhtml" w:tooltip="书的各个部分">
        <w:r>
          <w:rPr>
            <w:rStyle w:val="Text3"/>
          </w:rPr>
          <w:t>各个部分</w:t>
        </w:r>
      </w:hyperlink>
      <w:r>
        <w:t xml:space="preserve"> | </w:t>
      </w:r>
      <w:hyperlink w:anchor="56__Wan_You_Xing_Tong_Yi_637" w:tooltip="书的目录">
        <w:r>
          <w:rPr>
            <w:rStyle w:val="Text3"/>
          </w:rPr>
          <w:t>目录</w:t>
        </w:r>
      </w:hyperlink>
      <w:r>
        <w:t xml:space="preserve"> | </w:t>
      </w:r>
      <w:hyperlink w:anchor="Top_of_09_Part3_xhtml" w:tooltip="第三部分, 玉苒厦的历史">
        <w:r>
          <w:rPr>
            <w:rStyle w:val="Text3"/>
          </w:rPr>
          <w:t>第三部分</w:t>
        </w:r>
      </w:hyperlink>
      <w:r>
        <w:t xml:space="preserve"> &gt;&gt;</w:t>
      </w:r>
    </w:p>
    <w:p>
      <w:pPr>
        <w:pStyle w:val="0 Block"/>
      </w:pPr>
    </w:p>
    <w:p>
      <w:pPr>
        <w:pStyle w:val="Para 10"/>
      </w:pPr>
      <w:r>
        <w:t>第56篇</w:t>
      </w:r>
    </w:p>
    <w:p>
      <w:bookmarkStart w:id="5614" w:name="Wan_You_Xing_Tong_Yi"/>
      <w:pPr>
        <w:pStyle w:val="Heading 1"/>
      </w:pPr>
      <w:r>
        <w:t>万有性统一</w:t>
      </w:r>
      <w:bookmarkEnd w:id="5614"/>
    </w:p>
    <w:p>
      <w:bookmarkStart w:id="5615" w:name="56_0_1__637_1__Shen_Shi_Tong_Yi"/>
      <w:pPr>
        <w:pStyle w:val="Normal"/>
      </w:pPr>
      <w:r>
        <w:rPr>
          <w:rStyle w:val="Text0"/>
        </w:rPr>
        <w:t>56:0.1 (637.1)</w:t>
      </w:r>
      <w:r>
        <w:t xml:space="preserve"> 神是统一体。神灵是处处协调的。由众多宇宙组成的宇宙是一个巨大的整合性机制，它是由一个无限性心智所绝对控制的。宇宙造物的物理性、智性和灵性领域在神性意义上来说是相互关联的。完美者与不完美者在真正意义上来说是相互关联的，因此有限性进化受造物才可能依照万有之父的指令：“你们要完美，一如我之完美” 而扬升到天堂。</w:t>
      </w:r>
      <w:bookmarkEnd w:id="5615"/>
    </w:p>
    <w:p>
      <w:bookmarkStart w:id="5616" w:name="56_0_2__637_2__Bu_Tong_Ceng_Ci_D"/>
      <w:pPr>
        <w:pStyle w:val="Normal"/>
      </w:pPr>
      <w:r>
        <w:rPr>
          <w:rStyle w:val="Text0"/>
        </w:rPr>
        <w:t>56:0.2 (637.2)</w:t>
      </w:r>
      <w:r>
        <w:t xml:space="preserve"> 不同层次的造物，都是在主宇宙设计者们的计划和管理中得以统一的。对于时空性凡人的受限性心智来说，宇宙可能会呈现出许多问题和状况，它们从表面上来看展示了不和谐，表明了有效协调的缺乏；但我们当中那些能够观察到宇宙现象之更广阔外延、那些在察觉潜存于造物多样性之下的根本统一性及发现遍布于所有这一切多样性运作之中的神圣一体性这类艺术方面更富经验的存有，会更好地感知到展现在宇宙创造能量的所有这些多样显现当中的神圣单一目的。</w:t>
      </w:r>
      <w:bookmarkEnd w:id="5616"/>
    </w:p>
    <w:p>
      <w:bookmarkStart w:id="5617" w:name="1__Wu_Li_Xing_Xie_Diao"/>
      <w:pPr>
        <w:pStyle w:val="Heading 2"/>
      </w:pPr>
      <w:r>
        <w:t>1. 物理性协调</w:t>
      </w:r>
      <w:bookmarkEnd w:id="5617"/>
    </w:p>
    <w:p>
      <w:bookmarkStart w:id="5618" w:name="56_1_1__637_3__Wu_Li_Xing_Huo_Sh"/>
      <w:pPr>
        <w:pStyle w:val="Para 04"/>
      </w:pPr>
      <w:r>
        <w:rPr>
          <w:rStyle w:val="Text0"/>
        </w:rPr>
        <w:t>56:1.1 (637.3)</w:t>
      </w:r>
      <w:r>
        <w:t xml:space="preserve"> 物理性或是物质性的造物不是无限的，但它却是完美协调的。那里存在着力、能量和力量，但在起源方面却都是同一的。七个超级宇宙似乎是双重性的；中央宇宙似乎是三位联合性的；但天堂则是属于单一性构成。天堂是所有物质性宇宙 -- 即过去性、现在性和未来性宇宙的实际源头。但这种宇宙的衍生是一种</w:t>
      </w:r>
      <w:r>
        <w:rPr>
          <w:rStyle w:val="Text1"/>
        </w:rPr>
        <w:t>永恒性</w:t>
      </w:r>
      <w:r>
        <w:t>事件；无论是空间还是物质性宇宙，都不是在过去、现或是未来的某个</w:t>
      </w:r>
      <w:r>
        <w:rPr>
          <w:rStyle w:val="Text1"/>
        </w:rPr>
        <w:t>时刻</w:t>
      </w:r>
      <w:r>
        <w:t>从核心的光之岛上衍生出来的。作为宇宙之源，天堂早于空间、先于时间而运作；因此，倘若其衍生物不是经由无条件绝对而出现，那么它们则看起来像是凭空而存在于时空中似的。无条件绝对是它们在空间中的终极性宝库，是其在时间中的启示者和调节者。</w:t>
      </w:r>
      <w:bookmarkEnd w:id="5618"/>
    </w:p>
    <w:p>
      <w:bookmarkStart w:id="5619" w:name="56_1_2__637_4__Wu_Tiao_Jian_Jue"/>
      <w:pPr>
        <w:pStyle w:val="Normal"/>
      </w:pPr>
      <w:r>
        <w:rPr>
          <w:rStyle w:val="Text0"/>
        </w:rPr>
        <w:t>56:1.2 (637.4)</w:t>
      </w:r>
      <w:r>
        <w:t xml:space="preserve"> 无条件绝对支撑着物理性宇宙，而神灵绝对则促动着对所有物质性实相的绝妙总控制。这两个绝对者在职能上由万有性绝对所统一。物质性宇宙的这种紧密相关性，可通过观察所有真正物质性实相对于下天堂引力中心的引力回应，而为所有物质性、灵质性、绝限性或是属灵性人格们所充分理解。</w:t>
      </w:r>
      <w:bookmarkEnd w:id="5619"/>
    </w:p>
    <w:p>
      <w:bookmarkStart w:id="5620" w:name="56_1_3__638_1__Yin_Li_Tong_Yi_Sh"/>
      <w:pPr>
        <w:pStyle w:val="Para 04"/>
      </w:pPr>
      <w:r>
        <w:rPr>
          <w:rStyle w:val="Text0"/>
        </w:rPr>
        <w:t>56:1.3 (638.1)</w:t>
      </w:r>
      <w:r>
        <w:t xml:space="preserve"> 引力统一是普遍而不变的；纯能量回应同样也是普遍而不可避免的。纯能量（即原生力）和纯灵性，都对引力有着全然的准回应性。这些固有于绝对者们当中的原生力，是由万有之父所亲自控制着；因此所有引力都会汇集到纯能量兼纯灵性的天堂之父的亲身临在中及其超物质性的居所中。</w:t>
      </w:r>
      <w:bookmarkEnd w:id="5620"/>
    </w:p>
    <w:p>
      <w:bookmarkStart w:id="5621" w:name="56_1_4__638_2__Chun_Neng_Liang_S"/>
      <w:pPr>
        <w:pStyle w:val="Normal"/>
      </w:pPr>
      <w:r>
        <w:rPr>
          <w:rStyle w:val="Text0"/>
        </w:rPr>
        <w:t>56:1.4 (638.2)</w:t>
      </w:r>
      <w:r>
        <w:t xml:space="preserve"> 纯能量是所有相对的、非灵性职能类实相之前身。而纯灵性则是所有基本能量系统的神性指导类总控制之潜存。这两种在整个空间中被显现得如此多样以及在时间流动中被观察到如此多变的实相，都会被汇集到天堂之父的身中。在他当中，它们是一体的 -- 即必定会得以统一 -- 因为神是一体的。上父的人格本体是绝对统一的。</w:t>
      </w:r>
      <w:bookmarkEnd w:id="5621"/>
    </w:p>
    <w:p>
      <w:bookmarkStart w:id="5622" w:name="56_1_5__638_3__Zai_Shang_Fu_De_W"/>
      <w:pPr>
        <w:pStyle w:val="Normal"/>
      </w:pPr>
      <w:r>
        <w:rPr>
          <w:rStyle w:val="Text0"/>
        </w:rPr>
        <w:t>56:1.5 (638.3)</w:t>
      </w:r>
      <w:r>
        <w:t xml:space="preserve"> 在上父的无限性本质中，不可能存在实相的双重性，例如物质性与属灵性；但当我们撇开天堂之父自身价值中的无限性层次和绝对性实相时，我们便会观察到这两种实相的存在，并会认识到它们对天父自身临在都有着全面的回应。万物都存在于他之内。</w:t>
      </w:r>
      <w:bookmarkEnd w:id="5622"/>
    </w:p>
    <w:p>
      <w:bookmarkStart w:id="5623" w:name="56_1_6__638_4__Dang_Ni_Bei_Li_Le"/>
      <w:pPr>
        <w:pStyle w:val="Normal"/>
      </w:pPr>
      <w:r>
        <w:rPr>
          <w:rStyle w:val="Text0"/>
        </w:rPr>
        <w:t>56:1.6 (638.4)</w:t>
      </w:r>
      <w:r>
        <w:t xml:space="preserve"> 当你背离了天堂之父无限人格本体这个无条件概念时，你必定会将心智假定为一种不可避免的手段，去统合原初单生的造物主人格本体、即第一本源与中心 -- 「我是」这些双重性宇宙显现不断扩展着的歧异。</w:t>
      </w:r>
      <w:bookmarkEnd w:id="5623"/>
    </w:p>
    <w:p>
      <w:bookmarkStart w:id="5624" w:name="2__Zhi_Xing_De_Tong_Yi"/>
      <w:pPr>
        <w:pStyle w:val="Heading 2"/>
      </w:pPr>
      <w:r>
        <w:t>2. 智性的统一</w:t>
      </w:r>
      <w:bookmarkEnd w:id="5624"/>
    </w:p>
    <w:p>
      <w:bookmarkStart w:id="5625" w:name="56_2_1__638_5__Si_Xiang_Xing_Sha"/>
      <w:pPr>
        <w:pStyle w:val="Normal"/>
      </w:pPr>
      <w:r>
        <w:rPr>
          <w:rStyle w:val="Text0"/>
        </w:rPr>
        <w:t>56:2.1 (638.5)</w:t>
      </w:r>
      <w:r>
        <w:t xml:space="preserve"> 思想型上父在话语型上子身上实现了灵性的表达，并通过天堂而在广袤的物质性宇宙中达到了实相的扩展。永恒之子的灵性表达，通过无限之灵的运作而与造物的各个物质性层面相关联起来，凭借其心智层面的灵性回应类照料及其心智层面的物理指导类活动，神灵的各种灵性实相与神灵的诸种物质性反响彼此关联起来。</w:t>
      </w:r>
      <w:bookmarkEnd w:id="5625"/>
    </w:p>
    <w:p>
      <w:bookmarkStart w:id="5626" w:name="56_2_2__638_6__Xin_Zhi_Shi_Wu_Xi"/>
      <w:pPr>
        <w:pStyle w:val="Normal"/>
      </w:pPr>
      <w:r>
        <w:rPr>
          <w:rStyle w:val="Text0"/>
        </w:rPr>
        <w:t>56:2.2 (638.6)</w:t>
      </w:r>
      <w:r>
        <w:t xml:space="preserve"> 心智是无限之灵的职能性赋予，因此在潜能方面是无限性的，在赐予方面是普遍性的。万有之父的首个想法，永恒化为双重性表达：天堂岛和他的神灵同等者、即灵性的永恒之子。永恒实相的这样一种双重性，导致了心智之神、即无限之灵的必然出现。心智是灵性实相与物质性实相之间不可或缺的交流渠道。物质性进化受造物只有通过心智的照料，才能够设想和理解内驻之灵。</w:t>
      </w:r>
      <w:bookmarkEnd w:id="5626"/>
    </w:p>
    <w:p>
      <w:bookmarkStart w:id="5627" w:name="56_2_3__638_7__Zhe_Zhong_Wu_Xian"/>
      <w:pPr>
        <w:pStyle w:val="Normal"/>
      </w:pPr>
      <w:r>
        <w:rPr>
          <w:rStyle w:val="Text0"/>
        </w:rPr>
        <w:t>56:2.3 (638.7)</w:t>
      </w:r>
      <w:r>
        <w:t xml:space="preserve"> 这种无限而普遍的心智，作为宇宙心智而被提供给了各个时空宇宙；尽管这种宇宙心智逐渐从辅助之灵的初始照料，延伸到一个宇宙首席执行者的出色心智，但即便是它也会在七个主位之灵的监督下得以充分统一，而他们接下来又会与时空类至高心智相协调，并与无限之灵那涵盖一切的心智完美关联起来。</w:t>
      </w:r>
      <w:bookmarkEnd w:id="5627"/>
    </w:p>
    <w:p>
      <w:bookmarkStart w:id="5628" w:name="3__Ling_Xing_De_Tong_Yi"/>
      <w:pPr>
        <w:pStyle w:val="Heading 2"/>
      </w:pPr>
      <w:r>
        <w:t>3. 灵性的统一</w:t>
      </w:r>
      <w:bookmarkEnd w:id="5628"/>
    </w:p>
    <w:p>
      <w:bookmarkStart w:id="5629" w:name="56_3_1__639_1__Zheng_Ru_Yu_Zhou"/>
      <w:pPr>
        <w:pStyle w:val="Normal"/>
      </w:pPr>
      <w:r>
        <w:rPr>
          <w:rStyle w:val="Text0"/>
        </w:rPr>
        <w:t>56:3.1 (639.1)</w:t>
      </w:r>
      <w:r>
        <w:t xml:space="preserve"> 正如宇宙心智引力集中在无限之灵的天堂亲身临在当中一样，宇宙灵性引力也集中在永恒之子的天堂亲身临在当中。万有之父是一体的，但对于时空来说，他却被展示为具有纯能量与纯灵性的双重性现象。</w:t>
      </w:r>
      <w:bookmarkEnd w:id="5629"/>
    </w:p>
    <w:p>
      <w:bookmarkStart w:id="5630" w:name="56_3_2__639_2__Tian_Tang_Ge_Zhon"/>
      <w:pPr>
        <w:pStyle w:val="Para 01"/>
      </w:pPr>
      <w:r>
        <w:rPr>
          <w:rStyle w:val="Text0"/>
        </w:rPr>
        <w:t>56:3.2 (639.2)</w:t>
      </w:r>
      <w:r>
        <w:t xml:space="preserve"> 天堂各种灵性实相同样是一体的，但在所有时空状态和关系中，这种单一的灵性却被展示为源自永恒之子的灵性人格体光彩以及源自无限之灵和相关创造物的灵性人格体影响这样一种双重性现象；还有第三种纯灵性的片段物 -- 即上父赐予的思想调整者及其他准人格性的灵性实体。</w:t>
      </w:r>
      <w:bookmarkEnd w:id="5630"/>
    </w:p>
    <w:p>
      <w:bookmarkStart w:id="5631" w:name="56_3_3__639_3__Wu_Lun_Shi_Zai_Sh"/>
      <w:pPr>
        <w:pStyle w:val="Normal"/>
      </w:pPr>
      <w:r>
        <w:rPr>
          <w:rStyle w:val="Text0"/>
        </w:rPr>
        <w:t>56:3.3 (639.3)</w:t>
      </w:r>
      <w:r>
        <w:t xml:space="preserve"> 无论是在什么样的宇宙活动层次上，你都可能会遇到灵性现象或是与灵性存有相接触，你可能会了解到，他们都是源自于神，亦即由灵性上子和无限智灵所侍奉的灵。这个无远弗届之灵，随其从各个地方宇宙总部得以发出，继而在各个时间性进化世界上作为一种现象而运作着。来自这些造物之子首府的圣灵和真理之灵，连同辅助性心智之灵的侍奉，都会降临到充满物质性心智的较低进化层次中。</w:t>
      </w:r>
      <w:bookmarkEnd w:id="5631"/>
    </w:p>
    <w:p>
      <w:bookmarkStart w:id="5632" w:name="56_3_4__639_4__Jin_Guan_Xin_Zhi"/>
      <w:pPr>
        <w:pStyle w:val="Para 01"/>
      </w:pPr>
      <w:r>
        <w:rPr>
          <w:rStyle w:val="Text0"/>
        </w:rPr>
        <w:t>56:3.4 (639.4)</w:t>
      </w:r>
      <w:r>
        <w:t xml:space="preserve"> 尽管心智会在与至高存在者相关联的主位之灵层次上更为统一，而宇宙心智又从属于绝对心智，但对各个进化世界的灵性照料，却在常驻各地方宇宙总部的人格体身上及主管类神性职司们身上得到更为直接的统一，这些职司们接下来便会几近完美地与永恒之子的天堂引力回路相关联起来，在那当中便会发生所有时空类灵性显现的最终统一。</w:t>
      </w:r>
      <w:bookmarkEnd w:id="5632"/>
    </w:p>
    <w:p>
      <w:bookmarkStart w:id="5633" w:name="56_3_5__639_5__Wan_Mei_Hua_De_Sh"/>
      <w:pPr>
        <w:pStyle w:val="Normal"/>
      </w:pPr>
      <w:r>
        <w:rPr>
          <w:rStyle w:val="Text0"/>
        </w:rPr>
        <w:t>56:3.5 (639.5)</w:t>
      </w:r>
      <w:r>
        <w:t xml:space="preserve"> 完美化的受造物存在，可以通过具有自我意识的心智与天堂三位一体中某一位格之准三一类灵性赠与的一个片段相融合，而得以达到、保持及永恒化。凡人心智是永恒之子和无限之灵子女们的创造物，当与来自上父的思想调整者相融合时，它便会享有进化领域的三重性灵性赋予。但这三种灵性表达会在终局者身中得以完美统一，正如在万有性「我是」还未曾成为永恒之子与无限之灵的万有之父之前，它们在永恒之中曾如此统一于他身中一样。</w:t>
      </w:r>
      <w:bookmarkEnd w:id="5633"/>
    </w:p>
    <w:p>
      <w:bookmarkStart w:id="5634" w:name="56_3_6__639_6__Ling_Xing_Bi_Ding"/>
      <w:pPr>
        <w:pStyle w:val="Normal"/>
      </w:pPr>
      <w:r>
        <w:rPr>
          <w:rStyle w:val="Text0"/>
        </w:rPr>
        <w:t>56:3.6 (639.6)</w:t>
      </w:r>
      <w:r>
        <w:t xml:space="preserve"> 灵性必定总是且最终会在表达上变为三重性的，并且在最终实现上变为受三位一体所统一的。灵性通过一种三重性的表达而发源于一个源头；最终它必定且确实会在那种神性统一的过程中达至其完全的实现，这种神性统一是在发现神 -- 即与神性永恒合一的过程中得以体验到的，是借助于宇宙心智对上父宇宙思想之永恒话语的无限性表达所进行的照管而得以体验到的。</w:t>
      </w:r>
      <w:bookmarkEnd w:id="5634"/>
    </w:p>
    <w:p>
      <w:bookmarkStart w:id="5635" w:name="4__Ren_Ge_Ben_Ti_De_Tong_Yi"/>
      <w:pPr>
        <w:pStyle w:val="Heading 2"/>
      </w:pPr>
      <w:r>
        <w:t>4. 人格本体的统一</w:t>
      </w:r>
      <w:bookmarkEnd w:id="5635"/>
    </w:p>
    <w:p>
      <w:bookmarkStart w:id="5636" w:name="56_4_1__639_7__Wan_You_Zhi_Fu_Sh"/>
      <w:pPr>
        <w:pStyle w:val="Normal"/>
      </w:pPr>
      <w:r>
        <w:rPr>
          <w:rStyle w:val="Text0"/>
        </w:rPr>
        <w:t>56:4.1 (639.7)</w:t>
      </w:r>
      <w:r>
        <w:t xml:space="preserve"> 万有之父是一位神性统一的人格本体；因此他的所有那些通过思想调整者之回升势头而被带到天堂的扬升子民，在其到达哈沃纳(Havona)之前同样也是完全统一的人格体，而思想调整者们正是遵照上父的指令而从天堂前来进驻到物质性凡人身中的。</w:t>
      </w:r>
      <w:bookmarkEnd w:id="5636"/>
    </w:p>
    <w:p>
      <w:bookmarkStart w:id="5637" w:name="56_4_2__640_1__Ren_Ge_Ben_Ti_She"/>
      <w:pPr>
        <w:pStyle w:val="Normal"/>
      </w:pPr>
      <w:r>
        <w:rPr>
          <w:rStyle w:val="Text0"/>
        </w:rPr>
        <w:t>56:4.2 (640.1)</w:t>
      </w:r>
      <w:r>
        <w:t xml:space="preserve"> 人格本体生来便会设法去统一所有的构成性实相。第一本源与中心的无限人格本体 -- 即万有之父，统一了所有七个构成性无限绝对者; 凡人的人格本体，作为万有之父的一种独有而直接的赠与，同样会拥有统一该凡人受造物各个构成要素的潜能。所有受造物人格本体的这种统一性创造力，是其高级而独有性来源之胎记，也是其通过人格本体回路与该同一来源不断联系的进一步明证，受造物的人格本体正是借助于该回路，而与天堂之上的所有人格本体之父保持着直接而持续的接触。</w:t>
      </w:r>
      <w:bookmarkEnd w:id="5637"/>
    </w:p>
    <w:p>
      <w:bookmarkStart w:id="5638" w:name="56_4_3__640_2__Jin_Guan_Cong_She"/>
      <w:pPr>
        <w:pStyle w:val="Para 01"/>
      </w:pPr>
      <w:r>
        <w:rPr>
          <w:rStyle w:val="Text0"/>
        </w:rPr>
        <w:t>56:4.3 (640.2)</w:t>
      </w:r>
      <w:r>
        <w:t xml:space="preserve"> 尽管从神之七重者，往上经由神之至高者和神之终极者再到神之绝对者的领域，神都有所显现，但就所有智能存在层次上的以及所有完美的、完美化的、正在完美化的宇宙领域中的所有受造物人格本体而言，汇集到天堂及上父身中的人格本体回路，为所有这些神性人格本体的多样表达提供了彻底完美的统一。</w:t>
      </w:r>
      <w:bookmarkEnd w:id="5638"/>
    </w:p>
    <w:p>
      <w:bookmarkStart w:id="5639" w:name="56_4_4__640_3__Jin_Guan_Dui_Yu_Y"/>
      <w:pPr>
        <w:pStyle w:val="Normal"/>
      </w:pPr>
      <w:r>
        <w:rPr>
          <w:rStyle w:val="Text0"/>
        </w:rPr>
        <w:t>56:4.4 (640.3)</w:t>
      </w:r>
      <w:r>
        <w:t xml:space="preserve"> 尽管对于宇宙而言，神就是我们所描述过的一切，然而对于你们和所有其他知神的受造物而言，神是一体的，既是你们的父亲，也是他们的父亲。对于人格体而言，神无法是复数的。神是其每一个受造物的父亲，任何一个孩子都实在不可能拥有多于一位的父亲。</w:t>
      </w:r>
      <w:bookmarkEnd w:id="5639"/>
    </w:p>
    <w:p>
      <w:bookmarkStart w:id="5640" w:name="56_4_5__640_4__Cong_Zhe_Xue_Ceng"/>
      <w:pPr>
        <w:pStyle w:val="Normal"/>
      </w:pPr>
      <w:r>
        <w:rPr>
          <w:rStyle w:val="Text0"/>
        </w:rPr>
        <w:t>56:4.5 (640.4)</w:t>
      </w:r>
      <w:r>
        <w:t xml:space="preserve"> 从哲学层面和宇宙层面，以及就不同的显现层次和场合而言，你可能一定要设想复数类神灵之运作，并要假定复数类三位一体之存在；但在整个主宇宙当中，在每一个崇拜性人格体亲身接触的崇拜体验中，神都是惟一的。那位统一的人格性神灵就是我们的天堂之父、即上父、赐予者与保护者，以及所有人格体的父亲，亦即从居住世界上的凡人到中央光之岛上的永恒之子的父亲。</w:t>
      </w:r>
      <w:bookmarkEnd w:id="5640"/>
    </w:p>
    <w:p>
      <w:bookmarkStart w:id="5641" w:name="5__Shen_Ling_De_Tong_Yi"/>
      <w:pPr>
        <w:pStyle w:val="Heading 2"/>
      </w:pPr>
      <w:r>
        <w:t>5. 神灵的统一</w:t>
      </w:r>
      <w:bookmarkEnd w:id="5641"/>
    </w:p>
    <w:p>
      <w:bookmarkStart w:id="5642" w:name="56_5_1__640_5__Tian_Tang_Shen_Li"/>
      <w:pPr>
        <w:pStyle w:val="Para 01"/>
      </w:pPr>
      <w:r>
        <w:rPr>
          <w:rStyle w:val="Text0"/>
        </w:rPr>
        <w:t>56:5.1 (640.5)</w:t>
      </w:r>
      <w:r>
        <w:t xml:space="preserve"> 天堂神灵的一体性及不可分性，是永存性的，也是绝对性的。神灵有三个永恒性位格化身 -- 即万有之父、永恒之子和无限之灵 -- 但在天堂三位一体中，他们</w:t>
      </w:r>
      <w:r>
        <w:rPr>
          <w:rStyle w:val="Text1"/>
        </w:rPr>
        <w:t>实质上</w:t>
      </w:r>
      <w:r>
        <w:t>是一体的神灵，既是未分开的，又是不可分的。</w:t>
      </w:r>
      <w:bookmarkEnd w:id="5642"/>
    </w:p>
    <w:p>
      <w:bookmarkStart w:id="5643" w:name="56_5_2__640_6__Cong_Bao_Han_Yong"/>
      <w:pPr>
        <w:pStyle w:val="Normal"/>
      </w:pPr>
      <w:r>
        <w:rPr>
          <w:rStyle w:val="Text0"/>
        </w:rPr>
        <w:t>56:5.2 (640.6)</w:t>
      </w:r>
      <w:r>
        <w:t xml:space="preserve"> 从包含永存性实相的原初性天堂－哈沃纳(Havona)层次，分化出两个次绝对层次，上父、上子和上灵在其之上致力于众多类随身伙伴及部属的创造。尽管在这一点上，对终极者所在的超越性层次上的绝限性神灵统一进行考虑是不适宜的，但考虑一下各种神灵人格化身的某些统一性职能特色却还是可行的，在这些人格化身当中，神性在职能上对造物的不同分区及智能存有的不同类别都有所显现。</w:t>
      </w:r>
      <w:bookmarkEnd w:id="5643"/>
    </w:p>
    <w:p>
      <w:bookmarkStart w:id="5644" w:name="56_5_3__640_7__Shen_Xing_Zai_Ge"/>
      <w:pPr>
        <w:pStyle w:val="Para 04"/>
      </w:pPr>
      <w:r>
        <w:rPr>
          <w:rStyle w:val="Text0"/>
        </w:rPr>
        <w:t>56:5.3 (640.7)</w:t>
      </w:r>
      <w:r>
        <w:t xml:space="preserve"> 神性在各个超级宇宙中的现今职能，活跃地显现在至高造物者们 -- 即地方宇宙造物之子和造物之灵、超级宇宙亘古常在者、天堂七个主位之灵的运作当中。这些存有构成了向内导向万有之父的神之七重者的前三个层次，神之七重者的这一整个领域，在渐趋进化的至高存在者的第一个经验性神灵层次上协调着。</w:t>
      </w:r>
      <w:bookmarkEnd w:id="5644"/>
    </w:p>
    <w:p>
      <w:bookmarkStart w:id="5645" w:name="56_5_4__641_1__Zai_Tian_Tang_Zhi"/>
      <w:pPr>
        <w:pStyle w:val="Normal"/>
      </w:pPr>
      <w:r>
        <w:rPr>
          <w:rStyle w:val="Text0"/>
        </w:rPr>
        <w:t>56:5.4 (641.1)</w:t>
      </w:r>
      <w:r>
        <w:t xml:space="preserve"> 在天堂之上和在中央宇宙当中，神灵统一是一种存在的事实。在整个时空性进化宇宙中，神灵统一则是一种达成。</w:t>
      </w:r>
      <w:bookmarkEnd w:id="5645"/>
    </w:p>
    <w:p>
      <w:bookmarkStart w:id="5646" w:name="6__Jin_Hua_Xing_Shen_Ling_De_Ton"/>
      <w:pPr>
        <w:pStyle w:val="Heading 2"/>
      </w:pPr>
      <w:r>
        <w:t>6. 进化性神灵的统一</w:t>
      </w:r>
      <w:bookmarkEnd w:id="5646"/>
    </w:p>
    <w:p>
      <w:bookmarkStart w:id="5647" w:name="56_6_1__641_2__Dang_Shen_Ling_De"/>
      <w:pPr>
        <w:pStyle w:val="Normal"/>
      </w:pPr>
      <w:r>
        <w:rPr>
          <w:rStyle w:val="Text0"/>
        </w:rPr>
        <w:t>56:6.1 (641.2)</w:t>
      </w:r>
      <w:r>
        <w:t xml:space="preserve"> 当神灵的三个永恒位格在天堂三位一体中作为未分开的神灵而运作时，他们会达成完美的统一；同样，无论当他们联合创造或是各自创造时，他们的天堂后代都会表现出神性的典型统一性。这种由时空领域的至高造物者及支配者们所显现出的神性意图，终归会成为经验性至高主权的统一性力量潜势，这一潜势在宇宙非人格性能量统一体的存在下，会构成一种实相性张力，这种张力只有通过与经验性神灵的各种经验性人格本体实相的充分统一才能得以化解。</w:t>
      </w:r>
      <w:bookmarkEnd w:id="5647"/>
    </w:p>
    <w:p>
      <w:bookmarkStart w:id="5648" w:name="56_6_2__641_3__Zhi_Gao_Cun_Zai_Z"/>
      <w:pPr>
        <w:pStyle w:val="Para 04"/>
      </w:pPr>
      <w:r>
        <w:rPr>
          <w:rStyle w:val="Text0"/>
        </w:rPr>
        <w:t>56:6.2 (641.3)</w:t>
      </w:r>
      <w:r>
        <w:t xml:space="preserve"> 至高存在者所属的诸多人格本体实相都出自于天堂各神灵，并且在哈沃纳(Havona)外层环路的引导世界上，与来自大宇宙造物者神性的全能至高者的力量特权相统一。在七个超级宇宙的创造之前，神之至高者便作为一个位格而存在于哈沃纳当中了，但他只在各个灵性层次上运作。至高者凭借在各个进化宇宙中的多样神性合成而进行的全能性力量演化，终归化成了一种新的神灵力量临在，这种临在借助于至高心智，与哈沃纳当中的至高者灵性位格协调了起来，而至高心智随之便从无限之灵的无限心智中所固有的潜势，转化成了至高存在者的活跃性运作心智。</w:t>
      </w:r>
      <w:bookmarkEnd w:id="5648"/>
    </w:p>
    <w:p>
      <w:bookmarkStart w:id="5649" w:name="56_6_3__641_4__Qi_Ge_Chao_Ji_Yu"/>
      <w:pPr>
        <w:pStyle w:val="Normal"/>
      </w:pPr>
      <w:r>
        <w:rPr>
          <w:rStyle w:val="Text0"/>
        </w:rPr>
        <w:t>56:6.3 (641.4)</w:t>
      </w:r>
      <w:r>
        <w:t xml:space="preserve"> 七个超级宇宙所属的诸多进化世界的物质性心智受造物，只有当神灵统一在至高存在者的这种力量与人格本体合成过程中渐趋演化时，才能够理解神灵统一。在任何一个存在层次上，神都不能超出活在这一层次存有的概念接受能力。凡人必须要通过对真理之认知、对美之欣赏和对善之崇拜，才会发展出对一个慈爱之神的认知，然后通过渐升的神灵层次而进展到对至高者的理解。由此而渐趋被理解为在力量上得以统一的神灵，之后才可在灵性上得以人格化而为受造物理解和达到。</w:t>
      </w:r>
      <w:bookmarkEnd w:id="5649"/>
    </w:p>
    <w:p>
      <w:bookmarkStart w:id="5650" w:name="56_6_4__641_5__Jin_Guan_Yang_She"/>
      <w:pPr>
        <w:pStyle w:val="Normal"/>
      </w:pPr>
      <w:r>
        <w:rPr>
          <w:rStyle w:val="Text0"/>
        </w:rPr>
        <w:t>56:6.4 (641.5)</w:t>
      </w:r>
      <w:r>
        <w:t xml:space="preserve"> 尽管扬升凡人们会在超级宇宙首府获得对全能者力量的认知，会在哈沃纳(Havona)的外层环路上获得对至高者人格本体的认知，但他们却并不能像其注定会找到天堂神灵那样，真正地找到至高存在者。即便是终局者们，即第六阶段的属灵，也还未曾找到至高存在者，而且在他们获得第七阶段属灵身份之前，在至高者在未来外部宇宙的活动中实际运作之前，都不会找到至高存在者。</w:t>
      </w:r>
      <w:bookmarkEnd w:id="5650"/>
    </w:p>
    <w:p>
      <w:bookmarkStart w:id="5651" w:name="56_6_5__641_6__Dan_Dang_Yang_She"/>
      <w:pPr>
        <w:pStyle w:val="Normal"/>
      </w:pPr>
      <w:r>
        <w:rPr>
          <w:rStyle w:val="Text0"/>
        </w:rPr>
        <w:t>56:6.5 (641.6)</w:t>
      </w:r>
      <w:r>
        <w:t xml:space="preserve"> 但当扬升者们找到作为神之七重者第七层次的万有之父时，他们便到达了与宇宙受造物直接关联的</w:t>
      </w:r>
      <w:r>
        <w:rPr>
          <w:rStyle w:val="Text1"/>
        </w:rPr>
        <w:t>所有</w:t>
      </w:r>
      <w:r>
        <w:t>神灵层次中的第一位格。</w:t>
      </w:r>
      <w:bookmarkEnd w:id="5651"/>
    </w:p>
    <w:p>
      <w:bookmarkStart w:id="5652" w:name="7__Yu_Zhou_Jin_Hua_De_Zhu_Duo_Fa"/>
      <w:pPr>
        <w:pStyle w:val="Heading 2"/>
      </w:pPr>
      <w:r>
        <w:t>7. 宇宙进化的诸多反响</w:t>
      </w:r>
      <w:bookmarkEnd w:id="5652"/>
    </w:p>
    <w:p>
      <w:bookmarkStart w:id="5653" w:name="56_7_1__642_1__Ge_Ge_Shi_Kong_Yu"/>
      <w:pPr>
        <w:pStyle w:val="Normal"/>
      </w:pPr>
      <w:r>
        <w:rPr>
          <w:rStyle w:val="Text0"/>
        </w:rPr>
        <w:t>56:7.1 (642.1)</w:t>
      </w:r>
      <w:r>
        <w:t xml:space="preserve"> 各个时空宇宙中稳定的演化进程，都会伴随着针对所有智能受造物的不断扩展的神灵启示。演化进程在一个世界、一个系统、一个星座、一个宇宙、一个超级宇宙或是在大宇宙中的达成高度，标志着神灵职能针对以及在这些造物之渐进单元中的相应扩展。神性实现的每一个这样的局部提高，都会伴随着某些扩展到所有其他造物分区的神灵显现所产生的明确反响。从天堂向外延伸开来，每一个得以实现和得以达成的演化，都构成了一种对于众多宇宙所组成宇宙的、崭新而又扩展了的经验性神灵启示。</w:t>
      </w:r>
      <w:bookmarkEnd w:id="5653"/>
    </w:p>
    <w:p>
      <w:bookmarkStart w:id="5654" w:name="56_7_2__642_2__Sui_Zhao_Yi_Ge_Di"/>
      <w:pPr>
        <w:pStyle w:val="Para 04"/>
      </w:pPr>
      <w:r>
        <w:rPr>
          <w:rStyle w:val="Text0"/>
        </w:rPr>
        <w:t>56:7.2 (642.2)</w:t>
      </w:r>
      <w:r>
        <w:t xml:space="preserve"> 随着一个地方宇宙的各个组成部分逐步地安住于光与生命之中，神之七重者便会越来越多地得以显现。在一个行星上，时空性进化始于神之七重者的第一重表达 -- 即造物之子与造物之灵联合的掌控。当一个系统安住于光中时，这种子与灵的联合会达到充分的运作；当一整个星座如此稳定下来时，神之七重者的第二层面便会在这整个领域中变得更为活跃。一个地方宇宙完成了的管理进化，则会伴随着超级宇宙主位之灵们新的更为直接的照料。这时候也会开始有了对神之至高者不断扩展的启示和认知，这种启示与认知会以扬升者穿过哈沃纳(Havona)第六环路诸世界过程中对于至高存在者的理解而告终。</w:t>
      </w:r>
      <w:bookmarkEnd w:id="5654"/>
    </w:p>
    <w:p>
      <w:bookmarkStart w:id="5655" w:name="56_7_3__642_3__Wan_You_Zhi_Fu"/>
      <w:pPr>
        <w:pStyle w:val="Para 04"/>
      </w:pPr>
      <w:r>
        <w:rPr>
          <w:rStyle w:val="Text0"/>
        </w:rPr>
        <w:t>56:7.3 (642.3)</w:t>
      </w:r>
      <w:r>
        <w:t xml:space="preserve"> 万有之父、永恒之子和无限之灵对于智能受造物们来说是永存性神灵显现，因此在与整个造物中心智性和属灵性受造物的人格本体关系中，不会有类似的扩展。</w:t>
      </w:r>
      <w:bookmarkEnd w:id="5655"/>
    </w:p>
    <w:p>
      <w:bookmarkStart w:id="5656" w:name="56_7_4__642_4__Ying_Gai_Zhu_Yi_D"/>
      <w:pPr>
        <w:pStyle w:val="Normal"/>
      </w:pPr>
      <w:r>
        <w:rPr>
          <w:rStyle w:val="Text0"/>
        </w:rPr>
        <w:t>56:7.4 (642.4)</w:t>
      </w:r>
      <w:r>
        <w:t xml:space="preserve"> 应该注意的是，在扬升凡人变得有足够灵性和适当教养去获得对这些作为人格性存有的神灵们的经验性亲身认知和接触之前很久，他们便可以体验到相继神灵层次的非人格性临在了。</w:t>
      </w:r>
      <w:bookmarkEnd w:id="5656"/>
    </w:p>
    <w:p>
      <w:bookmarkStart w:id="5657" w:name="56_7_5__642_5__Yi_Ge_Zao_Wu_Fen"/>
      <w:pPr>
        <w:pStyle w:val="Normal"/>
      </w:pPr>
      <w:r>
        <w:rPr>
          <w:rStyle w:val="Text0"/>
        </w:rPr>
        <w:t>56:7.5 (642.5)</w:t>
      </w:r>
      <w:r>
        <w:t xml:space="preserve"> 一个造物分区内的每一个新的进化性达成，以及每一个因神性显现而新引入的空间，都会伴随着神灵职能类启示在那时存在的及之前组织好的所有造物单元中的同时扩展。各个宇宙及其组成单元中这种管理工作的新引入，似乎并不总是按照在此所述的手段而得以执行，因为按惯例是要派出一些高级的管理团队，来为接下来的以及后续的新型管理掌控时代做好准备的。即便是神之终极者，也会在一个安住于光与生命当中的地方宇宙的后期阶段内，就其对于各宇宙的超越性总控制做出预示。</w:t>
      </w:r>
      <w:bookmarkEnd w:id="5657"/>
    </w:p>
    <w:p>
      <w:bookmarkStart w:id="5658" w:name="56_7_6__642_6__Yi_Ge_Shi_Shi_Shi"/>
      <w:pPr>
        <w:pStyle w:val="Para 04"/>
      </w:pPr>
      <w:r>
        <w:rPr>
          <w:rStyle w:val="Text0"/>
        </w:rPr>
        <w:t>56:7.6 (642.6)</w:t>
      </w:r>
      <w:r>
        <w:t xml:space="preserve"> 一个事实是，随着各个时空性造物在进化状态中逐渐得以稳定下来，会有一种新的更为全面的神之至高者运作得以观察到，同时伴随着神之七重者前三重显现的相应退出。设若在大宇宙安住于光与生命当中时，如果神之至高者接管了对这些时空性造物的直接控制，那么神之七重者的造物之子与造物之灵显化体的未来职能将会是什么呢？这些时空性宇宙的组织者和开拓者们，会被释放到外部空间去从事类似的活动吗？我们不得而知，但对于这些事情及相关问题我们猜测颇多。</w:t>
      </w:r>
      <w:bookmarkEnd w:id="5658"/>
    </w:p>
    <w:p>
      <w:bookmarkStart w:id="5659" w:name="56_7_7__643_1__Sui_Zhao_Jing_Yan"/>
      <w:pPr>
        <w:pStyle w:val="Normal"/>
      </w:pPr>
      <w:r>
        <w:rPr>
          <w:rStyle w:val="Text0"/>
        </w:rPr>
        <w:t>56:7.7 (643.1)</w:t>
      </w:r>
      <w:r>
        <w:t xml:space="preserve"> 随着经验性神灵的前沿得以扩展到无条件绝对的领域，我们会预想到神之七重者在这些未来造物早期进化时代期间的活动。对于亘古常在者和超级宇宙主位之灵未来的地位，我们并未达成完全一致。我们也不知道至高存在者是否会在那当中运作，就像其在七个超级宇宙当中那样。但我们都猜测到，迈克尔圣子们、即造物之子们注定会在这些外部宇宙中运作。有些认为，未来的时代将会见证到相关造物之子与神性职司之间某种更为紧密的联合形式；甚至有可能的是，这样一种造物者联合，或许会终归成为一种具有终极性本质的协同造物者身份之全新表达。但对于这些尚未揭示的诸多未来可能性，我们真的毫无所知。</w:t>
      </w:r>
      <w:bookmarkEnd w:id="5659"/>
    </w:p>
    <w:p>
      <w:bookmarkStart w:id="5660" w:name="56_7_8__643_2__Ran_Er_Wo_Men_Que"/>
      <w:pPr>
        <w:pStyle w:val="Normal"/>
      </w:pPr>
      <w:r>
        <w:rPr>
          <w:rStyle w:val="Text0"/>
        </w:rPr>
        <w:t>56:7.8 (643.2)</w:t>
      </w:r>
      <w:r>
        <w:t xml:space="preserve"> 然而我们确实知道，在时空性宇宙中，神之七重者提供了一条通向万有之父的渐进性道路，这条进化性道路在神之至高者身上得以经验性的统一。我们可以推想，这样一个计划必定会在外部宇宙中盛行；另一方面，将来某时会居住在这些宇宙中的新类别存有，或许能够在各个终极性层次上通过绝限性手段达至神灵。简而言之，对于什么样的神灵达至手段会在未来的外部空间宇宙中转以运用，我们没有丝毫概念。</w:t>
      </w:r>
      <w:bookmarkEnd w:id="5660"/>
    </w:p>
    <w:p>
      <w:bookmarkStart w:id="5661" w:name="56_7_9__643_3__Jin_Guan_Ru_Ci__W"/>
      <w:pPr>
        <w:pStyle w:val="Normal"/>
      </w:pPr>
      <w:r>
        <w:rPr>
          <w:rStyle w:val="Text0"/>
        </w:rPr>
        <w:t>56:7.9 (643.3)</w:t>
      </w:r>
      <w:r>
        <w:t xml:space="preserve"> 尽管如此，我们相信完美化的超级宇宙，将会在某种程度上成为那些居住这些外部造物之存有的天堂扬升生涯的一部分。很有可能在那一未来的时代，我们会见证到外部空间者通过由神之至高者所管理的、伴有或没有七个主位之灵协调的七个超级宇宙而到达哈沃纳(Havona)。</w:t>
      </w:r>
      <w:bookmarkEnd w:id="5661"/>
    </w:p>
    <w:p>
      <w:bookmarkStart w:id="5662" w:name="8__Zhi_Gao_Xing_Tong_Yi_Zhe"/>
      <w:pPr>
        <w:pStyle w:val="Heading 2"/>
      </w:pPr>
      <w:r>
        <w:t>8. 至高性统一者</w:t>
      </w:r>
      <w:bookmarkEnd w:id="5662"/>
    </w:p>
    <w:p>
      <w:bookmarkStart w:id="5663" w:name="56_8_1__643_4__Zhi_Gao_Cun_Zai_Z"/>
      <w:pPr>
        <w:pStyle w:val="Normal"/>
      </w:pPr>
      <w:r>
        <w:rPr>
          <w:rStyle w:val="Text0"/>
        </w:rPr>
        <w:t>56:8.1 (643.4)</w:t>
      </w:r>
      <w:r>
        <w:t xml:space="preserve"> 至高存在者在凡人的经历中有三重性职能：第一，他是时空神性即神之七重者的统一者；第二，他是有限受造物所能实际理解的最大限度神灵；第三，他是凡人达到与绝限性心智、永恒性属灵和天堂人格体相交流这种超越性体验的唯一途径。</w:t>
      </w:r>
      <w:bookmarkEnd w:id="5663"/>
    </w:p>
    <w:p>
      <w:bookmarkStart w:id="5664" w:name="56_8_2__643_5__Zai_Di_Fang_Yu_Zh"/>
      <w:pPr>
        <w:pStyle w:val="Normal"/>
      </w:pPr>
      <w:r>
        <w:rPr>
          <w:rStyle w:val="Text0"/>
        </w:rPr>
        <w:t>56:8.2 (643.5)</w:t>
      </w:r>
      <w:r>
        <w:t xml:space="preserve"> 在地方宇宙得以出生、在超级宇宙中得以培育且在中央宇宙中得以培训的扬升终局者们，在其亲身经历中拥有了理解统一于至高者身上的神之七重者时空神性的充分潜能。终局者们相继会在那些非出身的超级宇宙中服务，藉此逐渐累积经验，直到包罗了具有七重多样性的、全面可能的受造物体验。通过内驻调整者的照料，终局者们得以能够</w:t>
      </w:r>
      <w:r>
        <w:rPr>
          <w:rStyle w:val="Text1"/>
        </w:rPr>
        <w:t>找到</w:t>
      </w:r>
      <w:r>
        <w:t>万有之父，但正是通过这些体验手段，这样的终局者们才会逐渐真正</w:t>
      </w:r>
      <w:r>
        <w:rPr>
          <w:rStyle w:val="Text1"/>
        </w:rPr>
        <w:t>了解</w:t>
      </w:r>
      <w:r>
        <w:t>至高存在者，他们也注定会参与到未来外部空间中对这位至高性神灵的服务和</w:t>
      </w:r>
      <w:r>
        <w:rPr>
          <w:rStyle w:val="Text1"/>
        </w:rPr>
        <w:t>启示</w:t>
      </w:r>
      <w:r>
        <w:t>当中。</w:t>
      </w:r>
      <w:bookmarkEnd w:id="5664"/>
    </w:p>
    <w:p>
      <w:bookmarkStart w:id="5665" w:name="56_8_3__644_1__Yao_Ji_Zhu__Shang"/>
      <w:pPr>
        <w:pStyle w:val="Normal"/>
      </w:pPr>
      <w:r>
        <w:rPr>
          <w:rStyle w:val="Text0"/>
        </w:rPr>
        <w:t>56:8.3 (644.1)</w:t>
      </w:r>
      <w:r>
        <w:t xml:space="preserve"> 要记住，上父及其天堂圣子们为我们所做的一切，我们都会有机会反过来以灵性方式回馈到渐趋出现的至高存在者身上。在宇宙中，关爱、喜乐和服务的体验都是相互的。上父不需要他的孩子们将他赐与他们的一切还给他，但他们确实（或许）会将这一切回赠到他们的同胞身上，以及正在演化的至高存在者身上。</w:t>
      </w:r>
      <w:bookmarkEnd w:id="5665"/>
    </w:p>
    <w:p>
      <w:bookmarkStart w:id="5666" w:name="56_8_4__644_2__Suo_You_Zao_Wu_Xi"/>
      <w:pPr>
        <w:pStyle w:val="Normal"/>
      </w:pPr>
      <w:r>
        <w:rPr>
          <w:rStyle w:val="Text0"/>
        </w:rPr>
        <w:t>56:8.4 (644.2)</w:t>
      </w:r>
      <w:r>
        <w:t xml:space="preserve"> 所有造物现象都是先前造物者灵性活动的反映。耶稣说过：“儿子只会做那些他看到父亲所做的事情。”这是千真万确的。适时，你们凡人或许会开始向你们的同胞启示至高者，随着你们往天堂扬升，你们会将这种启示加以扩展。在永恒之中，你们作为第七阶段的终局者们，或许会获允去在各个至高性层次上 -- 甚至是在终极性层次上，去对这位进化受造物之神做出渐增的启示。</w:t>
      </w:r>
      <w:bookmarkEnd w:id="5666"/>
    </w:p>
    <w:p>
      <w:bookmarkStart w:id="5667" w:name="9__Wan_You_Xing_Jue_Dui_Tong_Yi"/>
      <w:pPr>
        <w:pStyle w:val="Heading 2"/>
      </w:pPr>
      <w:r>
        <w:t>9. 万有性绝对统一</w:t>
      </w:r>
      <w:bookmarkEnd w:id="5667"/>
    </w:p>
    <w:p>
      <w:bookmarkStart w:id="5668" w:name="56_9_1__644_3__Wu_Tiao_Jian_Jue"/>
      <w:pPr>
        <w:pStyle w:val="Para 04"/>
      </w:pPr>
      <w:r>
        <w:rPr>
          <w:rStyle w:val="Text0"/>
        </w:rPr>
        <w:t>56:9.1 (644.3)</w:t>
      </w:r>
      <w:r>
        <w:t xml:space="preserve"> 无条件绝对和神灵绝对在万有性绝对中得以统一。这三个绝对者在神之终极者身中得以协调，在神之至高者身中得以适应，在神之七重者身中得以时空性改型。在各个次无限的层次上，存在着</w:t>
      </w:r>
      <w:r>
        <w:rPr>
          <w:rStyle w:val="Text1"/>
        </w:rPr>
        <w:t>三个</w:t>
      </w:r>
      <w:r>
        <w:t>绝对者，但在无限当中，他们却似乎是</w:t>
      </w:r>
      <w:r>
        <w:rPr>
          <w:rStyle w:val="Text1"/>
        </w:rPr>
        <w:t>一体的</w:t>
      </w:r>
      <w:r>
        <w:t>。在天堂上，存在着三个神灵人格化身，但在三位一体当中，他们却</w:t>
      </w:r>
      <w:r>
        <w:rPr>
          <w:rStyle w:val="Text1"/>
        </w:rPr>
        <w:t>是</w:t>
      </w:r>
      <w:r>
        <w:t>一体的。</w:t>
      </w:r>
      <w:bookmarkEnd w:id="5668"/>
    </w:p>
    <w:p>
      <w:bookmarkStart w:id="5669" w:name="56_9_2__644_4__Zhu_Yu_Zhou_De_Zh"/>
      <w:pPr>
        <w:pStyle w:val="Normal"/>
      </w:pPr>
      <w:r>
        <w:rPr>
          <w:rStyle w:val="Text0"/>
        </w:rPr>
        <w:t>56:9.2 (644.4)</w:t>
      </w:r>
      <w:r>
        <w:t xml:space="preserve"> 主宇宙的重大哲学命题便在这儿：绝对者（即在无限当中作为一体的三个绝对者）先于三位一体而存在吗？绝对者是三位一体的先祖吗？抑或是三位一体先于绝对者？</w:t>
      </w:r>
      <w:bookmarkEnd w:id="5669"/>
    </w:p>
    <w:p>
      <w:bookmarkStart w:id="5670" w:name="56_9_3__644_5__Wu_Tiao_Jian_Jue"/>
      <w:pPr>
        <w:pStyle w:val="Normal"/>
      </w:pPr>
      <w:r>
        <w:rPr>
          <w:rStyle w:val="Text0"/>
        </w:rPr>
        <w:t>56:9.3 (644.5)</w:t>
      </w:r>
      <w:r>
        <w:t xml:space="preserve"> 无条件绝对是一种独立于三位一体的力临在吗？神灵绝对的临在意味着三位一体的无限职能吗？万有性绝对是三位一体甚或是众三位一体之三位一体的最终职能吗？</w:t>
      </w:r>
      <w:bookmarkEnd w:id="5670"/>
    </w:p>
    <w:p>
      <w:bookmarkStart w:id="5671" w:name="56_9_4__644_6__Zha_Yi_Xiang__Jue"/>
      <w:pPr>
        <w:pStyle w:val="Normal"/>
      </w:pPr>
      <w:r>
        <w:rPr>
          <w:rStyle w:val="Text0"/>
        </w:rPr>
        <w:t>56:9.4 (644.6)</w:t>
      </w:r>
      <w:r>
        <w:t xml:space="preserve"> 乍一想，绝对者作为万物 -- 乃至三位一体 -- 之先祖的概念，似乎为一致性满意和哲学性统一提供了暂时的满足，但任何这样的结论都会因天堂三位一体之永恒性的真实性而被宣为无效。我们受过教导，并且我们相信，万有之父及其三位一体搭档在本质与存在上是永恒性的。于是就只有一个一致的哲学结论，那便是：对于所有宇宙智能存有而言，绝对者是（众三位一体之）三位一体对于所有基本而原初的（宇宙内及宇宙外的）空间情况的一种非人格性的协调回应。对于大宇宙的所有人格性智能存有而言，天堂三位一体永远处于终局性、永恒性、至高性和终极性当中，对于所有实际意义上的个体性理解和受造物认知而言，它也是绝对性的。</w:t>
      </w:r>
      <w:bookmarkEnd w:id="5671"/>
    </w:p>
    <w:p>
      <w:bookmarkStart w:id="5672" w:name="56_9_5__644_7__Dang_Shou_Zao_Wu"/>
      <w:pPr>
        <w:pStyle w:val="Para 04"/>
      </w:pPr>
      <w:r>
        <w:rPr>
          <w:rStyle w:val="Text0"/>
        </w:rPr>
        <w:t>56:9.5 (644.7)</w:t>
      </w:r>
      <w:r>
        <w:t xml:space="preserve"> 当受造物心智可以考虑这一问题时，他们便会被导向万有性「我是」作为三位一体和绝对者之第一起因与无条件源头的最终假设中。因此，当我们渴望怀有一种关于该绝对者的人格性概念时，我们便会回复到我们关于天堂之父的观念和理念中。当我们想要对这一另外的非人格性绝对者加强理解或是增强意识时，我们便会回复到万有之父是绝对性人格本体的永存性之父这样一个事实上来；永恒之子是绝对性位格，然而从经验性意义上来说，他并不是该绝对者的人格化。然后，我们会接着去将经验性三位一体设想为神灵绝对经验性人格化的顶点，同时将万有性绝对设想为构成统一而协调的至高性、终极性和无限性神灵组合 -- 即众三位一体之三位一体的非人格性活动所显化的宇宙内及宇宙外临在现象。</w:t>
      </w:r>
      <w:bookmarkEnd w:id="5672"/>
    </w:p>
    <w:p>
      <w:bookmarkStart w:id="5673" w:name="56_9_6__645_1__Shang_Fu_Zai_Cong"/>
      <w:pPr>
        <w:pStyle w:val="Normal"/>
      </w:pPr>
      <w:r>
        <w:rPr>
          <w:rStyle w:val="Text0"/>
        </w:rPr>
        <w:t>56:9.6 (645.1)</w:t>
      </w:r>
      <w:r>
        <w:t xml:space="preserve"> 上父在从有限性到无限性的所有各个层次上都是可辨别的，尽管其从天堂到诸进化世界的受造物们以不同方式感知到了他，但只有永恒之子和无限之灵了解到他为一个无限体。</w:t>
      </w:r>
      <w:bookmarkEnd w:id="5673"/>
    </w:p>
    <w:p>
      <w:bookmarkStart w:id="5674" w:name="56_9_7__645_2__Ling_Xing_Ren_Ge"/>
      <w:pPr>
        <w:pStyle w:val="Normal"/>
      </w:pPr>
      <w:r>
        <w:rPr>
          <w:rStyle w:val="Text0"/>
        </w:rPr>
        <w:t>56:9.7 (645.2)</w:t>
      </w:r>
      <w:r>
        <w:t xml:space="preserve"> 灵性人格本体只有在天堂之上才是绝对性的，绝对者的概念只有在无限当中才是无条件的。神灵临在只有在天堂之上才是绝对性的，而对于神的启示必然总是局部性的、相对性的和渐进性的，直至其力量在无条件绝对的空间潜势中变成经验性意义上的无限，同时其人格本体显现也在神灵绝对的显化临在中变成经验性意义上的无限，而这两种无限性潜势在万有性绝对中变得实际统一之时。</w:t>
      </w:r>
      <w:bookmarkEnd w:id="5674"/>
    </w:p>
    <w:p>
      <w:bookmarkStart w:id="5675" w:name="56_9_8__645_3__Dan_Chao_Chu_Le_G"/>
      <w:pPr>
        <w:pStyle w:val="Normal"/>
      </w:pPr>
      <w:r>
        <w:rPr>
          <w:rStyle w:val="Text0"/>
        </w:rPr>
        <w:t>56:9.8 (645.3)</w:t>
      </w:r>
      <w:r>
        <w:t xml:space="preserve"> 但超出了各个次无限性层次以外，三个绝对者都</w:t>
      </w:r>
      <w:r>
        <w:rPr>
          <w:rStyle w:val="Text1"/>
        </w:rPr>
        <w:t>是</w:t>
      </w:r>
      <w:r>
        <w:t>一体的，神灵藉此而实现其无限性，不论是否曾有任何其他类别的存在自我实现了其无限性意识。</w:t>
      </w:r>
      <w:bookmarkEnd w:id="5675"/>
    </w:p>
    <w:p>
      <w:bookmarkStart w:id="5676" w:name="56_9_9__645_4__Zai_Yong_Heng_Dan"/>
      <w:pPr>
        <w:pStyle w:val="Para 04"/>
      </w:pPr>
      <w:r>
        <w:rPr>
          <w:rStyle w:val="Text0"/>
        </w:rPr>
        <w:t>56:9.9 (645.4)</w:t>
      </w:r>
      <w:r>
        <w:t xml:space="preserve"> 在永恒当中的永存性状态，意味着无限中的永存性自我意识，尽管可能需要另一种永恒性，来体验固有于无限永恒性（即永恒性无限）当中的经验性潜势的自我实现。</w:t>
      </w:r>
      <w:bookmarkEnd w:id="5676"/>
    </w:p>
    <w:p>
      <w:bookmarkStart w:id="5677" w:name="56_9_10__645_5__Shang_Fu_Shi_Dui"/>
      <w:pPr>
        <w:pStyle w:val="Normal"/>
      </w:pPr>
      <w:r>
        <w:rPr>
          <w:rStyle w:val="Text0"/>
        </w:rPr>
        <w:t>56:9.10 (645.5)</w:t>
      </w:r>
      <w:r>
        <w:t xml:space="preserve"> 上父是对整个由众多宇宙所组成宇宙中所有智能受造物和灵性存有的所有神灵和实相显化物的人格性源头。作为人格体们，无论是现在还是在永恒未来的相继宇宙经历中，无论你们是否获得了对神之七重者的认知，是否理解了神之至高者，是否找到了神之终极者，或是否尝试了去把握神之绝对者的概念，你们都将会永远满意地发现到，在每一次冒险圆满之际，你们都已在新的体验层次上重新发现了永恒之神 -- 即所有宇宙人格体的天堂之父。</w:t>
      </w:r>
      <w:bookmarkEnd w:id="5677"/>
    </w:p>
    <w:p>
      <w:bookmarkStart w:id="5678" w:name="56_9_11__645_6__Wan_You_Zhi_Fu_S"/>
      <w:pPr>
        <w:pStyle w:val="Normal"/>
      </w:pPr>
      <w:r>
        <w:rPr>
          <w:rStyle w:val="Text0"/>
        </w:rPr>
        <w:t>56:9.11 (645.6)</w:t>
      </w:r>
      <w:r>
        <w:t xml:space="preserve"> 万有之父是万有性统一的原因所在，因为它必然会得以至高性地、乃至终极性地实现为充满绝对价值与意涵的后终极性统一 -- 即无条件的实相。</w:t>
      </w:r>
      <w:bookmarkEnd w:id="5678"/>
    </w:p>
    <w:p>
      <w:bookmarkStart w:id="5679" w:name="56_9_12__645_7__Zhu_Wei_Li_Zu_Zh"/>
      <w:pPr>
        <w:pStyle w:val="Normal"/>
      </w:pPr>
      <w:r>
        <w:rPr>
          <w:rStyle w:val="Text0"/>
        </w:rPr>
        <w:t>56:9.12 (645.7)</w:t>
      </w:r>
      <w:r>
        <w:t xml:space="preserve"> 主位力组织者们会进入到空间当中，并动员各种空间能量去对万有之父的天堂牵拉做出引力回应；随后造物之子们会前来，他们会将这些引力回应力组织到居住性宇宙当中，并在其中演化出智能受造物，这些受造物会将天堂之父的灵接收到自己身上，并随后扬升到上父那里，以在所有可能的神性属性上变得像他一样。</w:t>
      </w:r>
      <w:bookmarkEnd w:id="5679"/>
    </w:p>
    <w:p>
      <w:bookmarkStart w:id="5680" w:name="56_9_13__645_8__Ge_Zhong_Tian_Ta"/>
      <w:pPr>
        <w:pStyle w:val="Normal"/>
      </w:pPr>
      <w:r>
        <w:rPr>
          <w:rStyle w:val="Text0"/>
        </w:rPr>
        <w:t>56:9.13 (645.8)</w:t>
      </w:r>
      <w:r>
        <w:t xml:space="preserve"> 各种天堂创造力在空间中的无休止扩展前行，似乎预示了万有之父不断扩展的引力掌控范围，以及各类智能受造物的无尽增殖，他们能够去热爱神，并能够为神所爱，这些由此而变得知神之存有，可以选择去像他一样，可以选择去到达天堂而去找到神。</w:t>
      </w:r>
      <w:bookmarkEnd w:id="5680"/>
    </w:p>
    <w:p>
      <w:bookmarkStart w:id="5681" w:name="56_9_14__646_1__You_Zhong_Duo_Yu"/>
      <w:pPr>
        <w:pStyle w:val="Normal"/>
      </w:pPr>
      <w:r>
        <w:rPr>
          <w:rStyle w:val="Text0"/>
        </w:rPr>
        <w:t>56:9.14 (646.1)</w:t>
      </w:r>
      <w:r>
        <w:t xml:space="preserve"> 由众多宇宙所组成的宇宙是全然统一的。神在力量与人格本体方面是一体的。所有层次的能量和所有层面的人格本体都存在着协调。从哲学意义和经验性意义上来说，在概念和实相方面，万物众生都会集于天堂之父身中。神既是一切，又在一切之中，万物众生没有他便无法存在。</w:t>
      </w:r>
      <w:bookmarkEnd w:id="5681"/>
    </w:p>
    <w:p>
      <w:bookmarkStart w:id="5682" w:name="10__Zhen___Mei___Shan"/>
      <w:pPr>
        <w:pStyle w:val="Heading 2"/>
      </w:pPr>
      <w:r>
        <w:t>10. 真、美、善</w:t>
      </w:r>
      <w:bookmarkEnd w:id="5682"/>
    </w:p>
    <w:p>
      <w:bookmarkStart w:id="5683" w:name="56_10_1__646_2__Sui_Zhao_An_Zhu"/>
      <w:pPr>
        <w:pStyle w:val="Normal"/>
      </w:pPr>
      <w:r>
        <w:rPr>
          <w:rStyle w:val="Text0"/>
        </w:rPr>
        <w:t>56:10.1 (646.2)</w:t>
      </w:r>
      <w:r>
        <w:t xml:space="preserve"> 随着安住于光与生命当中的各个世界从最初阶段进展到第七阶段，它们会相继地把握对神之七重者的认知，从对造物之子的敬慕到对天堂之父的崇拜。在这样一个世界历史的第七持续阶段期间，不断进步的凡人们对神之至高者的了解会逐渐增长，与此同时，他们也会依稀辨识出神之终极者那隐蔽照料的真实性。</w:t>
      </w:r>
      <w:bookmarkEnd w:id="5683"/>
    </w:p>
    <w:p>
      <w:bookmarkStart w:id="5684" w:name="56_10_2__646_3__Zai_Zhe_Yi_Zheng"/>
      <w:pPr>
        <w:pStyle w:val="Para 04"/>
      </w:pPr>
      <w:r>
        <w:rPr>
          <w:rStyle w:val="Text0"/>
        </w:rPr>
        <w:t>56:10.2 (646.3)</w:t>
      </w:r>
      <w:r>
        <w:t xml:space="preserve"> 在这一整个荣耀的时代期间，不断进步的凡人们会追求一种对于神灵之可理解要素 -- 即真、美、善的更好理解及更全面认知。这代表了人类在心智、物质及灵性方面去辨识神的努力。随着凡人继续进行这一追求，他会发现自身会愈发沉浸在对哲学、宇宙学及神性的经验性研究中。</w:t>
      </w:r>
      <w:bookmarkEnd w:id="5684"/>
    </w:p>
    <w:p>
      <w:bookmarkStart w:id="5685" w:name="56_10_3__646_4__Ni_Men_Hui_Dui_Z"/>
      <w:pPr>
        <w:pStyle w:val="Normal"/>
      </w:pPr>
      <w:r>
        <w:rPr>
          <w:rStyle w:val="Text0"/>
        </w:rPr>
        <w:t>56:10.3 (646.4)</w:t>
      </w:r>
      <w:r>
        <w:t xml:space="preserve"> 你们会对哲学有了些把握，你们会在崇拜、社会服务及个人灵性体验方面对神性有所理解，但对美（即宇宙学）的追求，你们常常会局限于对人类粗浅艺术努力的研究。美，即艺术，在很大程度上是一件对比统一的事情。对于美的概念而言，变化是必要的。至高性之美，即有限性艺术之顶峰，是关于造物主与受造物宇宙两极间浩瀚性统一的剧本。人将会找到神，神将会找到人 -- 受造物将会变得像造物主一样完美 -- 那是至高性之美的崇高成就，也是宇宙艺术的最高成就。</w:t>
      </w:r>
      <w:bookmarkEnd w:id="5685"/>
    </w:p>
    <w:p>
      <w:bookmarkStart w:id="5686" w:name="56_10_4__646_5__Yin_Ci__Wei_Wu_Z"/>
      <w:pPr>
        <w:pStyle w:val="Normal"/>
      </w:pPr>
      <w:r>
        <w:rPr>
          <w:rStyle w:val="Text0"/>
        </w:rPr>
        <w:t>56:10.4 (646.5)</w:t>
      </w:r>
      <w:r>
        <w:t xml:space="preserve"> 因此，唯物主义，即无神论，是丑陋之极致，是美好之有限对立物的极端。最高之美在于多样性的全景式统一，这些多样性来自于先存的和谐性实相。</w:t>
      </w:r>
      <w:bookmarkEnd w:id="5686"/>
    </w:p>
    <w:p>
      <w:bookmarkStart w:id="5687" w:name="56_10_5__646_6__Dui_Ge_Ge_Yu_Zho"/>
      <w:pPr>
        <w:pStyle w:val="Normal"/>
      </w:pPr>
      <w:r>
        <w:rPr>
          <w:rStyle w:val="Text0"/>
        </w:rPr>
        <w:t>56:10.5 (646.6)</w:t>
      </w:r>
      <w:r>
        <w:t xml:space="preserve"> 对各个宇宙学思想层次的达成包括：</w:t>
      </w:r>
      <w:bookmarkEnd w:id="5687"/>
    </w:p>
    <w:p>
      <w:bookmarkStart w:id="5688" w:name="56_10_6__646_7__1__Hao_Qi_Xin"/>
      <w:pPr>
        <w:pStyle w:val="Normal"/>
      </w:pPr>
      <w:r>
        <w:rPr>
          <w:rStyle w:val="Text0"/>
        </w:rPr>
        <w:t>56:10.6 (646.7)</w:t>
      </w:r>
      <w:r>
        <w:t xml:space="preserve"> 1.</w:t>
      </w:r>
      <w:r>
        <w:rPr>
          <w:rStyle w:val="Text1"/>
        </w:rPr>
        <w:t xml:space="preserve"> 好奇心。</w:t>
      </w:r>
      <w:r>
        <w:t>对和谐的渴望与对美的渴求。持续尝试去发现和谐宇宙关系的各个新的层次。</w:t>
      </w:r>
      <w:bookmarkEnd w:id="5688"/>
    </w:p>
    <w:p>
      <w:bookmarkStart w:id="5689" w:name="56_10_7__646_8__2__Shen_Mei_Jian"/>
      <w:pPr>
        <w:pStyle w:val="Normal"/>
      </w:pPr>
      <w:r>
        <w:rPr>
          <w:rStyle w:val="Text0"/>
        </w:rPr>
        <w:t>56:10.7 (646.8)</w:t>
      </w:r>
      <w:r>
        <w:t xml:space="preserve"> 2. </w:t>
      </w:r>
      <w:r>
        <w:rPr>
          <w:rStyle w:val="Text1"/>
        </w:rPr>
        <w:t>审美鉴赏。</w:t>
      </w:r>
      <w:r>
        <w:t>对美的热爱以及对所有实相层次上所有创造性显化之艺术格调不断提高的鉴赏力。</w:t>
      </w:r>
      <w:bookmarkEnd w:id="5689"/>
    </w:p>
    <w:p>
      <w:bookmarkStart w:id="5690" w:name="56_10_8__646_9__3__Lun_Li_Min_Ga"/>
      <w:pPr>
        <w:pStyle w:val="Para 01"/>
      </w:pPr>
      <w:r>
        <w:rPr>
          <w:rStyle w:val="Text0"/>
        </w:rPr>
        <w:t>56:10.8 (646.9)</w:t>
      </w:r>
      <w:r>
        <w:t xml:space="preserve"> 3. </w:t>
      </w:r>
      <w:r>
        <w:rPr>
          <w:rStyle w:val="Text1"/>
        </w:rPr>
        <w:t>伦理敏感度。</w:t>
      </w:r>
      <w:r>
        <w:t>通过对真理的认知、对美的鉴赏会对那些在神灵与众生关系中触动了神性之善认知的事物形成一种永恒的恰切感；由此即便是宇宙学也会引向一种对神性实相价值的追求 -- 亦即对神之意识的追求。</w:t>
      </w:r>
      <w:bookmarkEnd w:id="5690"/>
    </w:p>
    <w:p>
      <w:bookmarkStart w:id="5691" w:name="56_10_9__646_10__An_Zhu_Yu_Guang"/>
      <w:pPr>
        <w:pStyle w:val="Normal"/>
      </w:pPr>
      <w:r>
        <w:rPr>
          <w:rStyle w:val="Text0"/>
        </w:rPr>
        <w:t>56:10.9 (646.10)</w:t>
      </w:r>
      <w:r>
        <w:t xml:space="preserve"> 安住于光与生命当中的各个世界之所以如此全面地关注于对真、美、善的理解，是因为这些品质性价值包含着对于时空领域的神灵启示。永恒真理的意涵对于凡人的智性与灵性本质形成了一种综合的吸引力。宇宙之美包含着宇宙造物的和谐关系及韵律；这是一种更为明显的智性吸引力，并会引向对物质宇宙的一种统一而同步的理解。神性之善代表着无限性价值对有限性心智的启示，在那当中，这种心智会被感知且被提升到人类理解之灵性层次的限度上。</w:t>
      </w:r>
      <w:bookmarkEnd w:id="5691"/>
    </w:p>
    <w:p>
      <w:bookmarkStart w:id="5692" w:name="56_10_10__647_1__Zhen__Li___Shi"/>
      <w:pPr>
        <w:pStyle w:val="Normal"/>
      </w:pPr>
      <w:r>
        <w:rPr>
          <w:rStyle w:val="Text0"/>
        </w:rPr>
        <w:t>56:10.10 (647.1)</w:t>
      </w:r>
      <w:r>
        <w:t xml:space="preserve"> 真（理），是科学和哲学的基础，并呈现为宗教的智性根基。美，发起了艺术、音乐以及所有人类体验中富有意义的韵律。善，则包含了伦理感、道德感和宗教感 -- 即对经验性完美的渴求。</w:t>
      </w:r>
      <w:bookmarkEnd w:id="5692"/>
    </w:p>
    <w:p>
      <w:bookmarkStart w:id="5693" w:name="56_10_11__647_2__Mei_De_Cun_Zai"/>
      <w:pPr>
        <w:pStyle w:val="Normal"/>
      </w:pPr>
      <w:r>
        <w:rPr>
          <w:rStyle w:val="Text0"/>
        </w:rPr>
        <w:t>56:10.11 (647.2)</w:t>
      </w:r>
      <w:r>
        <w:t xml:space="preserve"> 美的存在意味着富有鉴赏力之受造物心智的存在，就像渐进性演化表明了至高心智之主导这个事实一样确定。美是一种对于现象性实相广泛多样性之和谐性时空综合的智性认知，这种多样性都来自于先存的永恒一体性。</w:t>
      </w:r>
      <w:bookmarkEnd w:id="5693"/>
    </w:p>
    <w:p>
      <w:bookmarkStart w:id="5694" w:name="56_10_12__647_3__Shan_Shi_Dui_Sh"/>
      <w:pPr>
        <w:pStyle w:val="Para 04"/>
      </w:pPr>
      <w:r>
        <w:rPr>
          <w:rStyle w:val="Text0"/>
        </w:rPr>
        <w:t>56:10.12 (647.3)</w:t>
      </w:r>
      <w:r>
        <w:t xml:space="preserve"> 善是对神性完美之各个不同层次相关价值的感性认知。对善的认知，意味着一种具有道德地位的心智，一种有能力去分辨善恶的人格性心智。然而对于善的持有，即伟大性，则是一种对真正神性成就的量度。</w:t>
      </w:r>
      <w:bookmarkEnd w:id="5694"/>
    </w:p>
    <w:p>
      <w:bookmarkStart w:id="5695" w:name="56_10_13__647_4__Dui_Zhen_Shi_Gu"/>
      <w:pPr>
        <w:pStyle w:val="Normal"/>
      </w:pPr>
      <w:r>
        <w:rPr>
          <w:rStyle w:val="Text0"/>
        </w:rPr>
        <w:t>56:10.13 (647.4)</w:t>
      </w:r>
      <w:r>
        <w:t xml:space="preserve"> 对</w:t>
      </w:r>
      <w:r>
        <w:rPr>
          <w:rStyle w:val="Text1"/>
        </w:rPr>
        <w:t>真实关系</w:t>
      </w:r>
      <w:r>
        <w:t>的认知，意味着一种能够去分辨真理与谬误的心智。授予给玉苒厦(Urantia)人类心智的赠与类真理之灵，准确无误的响应着真理 -- 亦即万物众生在朝向神的永恒扬升中得以协调时，它们之间的鲜活灵性关系。</w:t>
      </w:r>
      <w:bookmarkEnd w:id="5695"/>
    </w:p>
    <w:p>
      <w:bookmarkStart w:id="5696" w:name="56_10_14__647_5__Mei_Yi_Ge_Dian"/>
      <w:pPr>
        <w:pStyle w:val="Normal"/>
      </w:pPr>
      <w:r>
        <w:rPr>
          <w:rStyle w:val="Text0"/>
        </w:rPr>
        <w:t>56:10.14 (647.5)</w:t>
      </w:r>
      <w:r>
        <w:t xml:space="preserve"> 每一个电子、每一个想法或是每一个属灵的每一个脉冲，都是整个宇宙中的一个运作的单元。在情感与灵性层次上，只有罪恶才会被隔离，只有邪恶才会在抵制引力。宇宙是一个整体；万物众生都不会存在于或是生存于隔离之中。如果自我实现是反社会性的，那么它就会是潜在邪恶的。“没有人会只靠自己生活”，这是千真万确的。宇宙的社会化会构成最高形式的人格性统一。耶稣曾说过：“你们当中谁想要成为最伟大的，那他就要成为大家的仆人。”</w:t>
      </w:r>
      <w:bookmarkEnd w:id="5696"/>
    </w:p>
    <w:p>
      <w:bookmarkStart w:id="5697" w:name="56_10_15__647_6__Ji_Bian_Shi_Zhe"/>
      <w:pPr>
        <w:pStyle w:val="Normal"/>
      </w:pPr>
      <w:r>
        <w:rPr>
          <w:rStyle w:val="Text0"/>
        </w:rPr>
        <w:t>56:10.15 (647.6)</w:t>
      </w:r>
      <w:r>
        <w:t xml:space="preserve"> 即便是真、美、善 -- 即人类通向由心智、物质和灵性所组成宇宙的智性途径，也必须要结合到一个包含了神圣至高</w:t>
      </w:r>
      <w:r>
        <w:rPr>
          <w:rStyle w:val="Text1"/>
        </w:rPr>
        <w:t>理念</w:t>
      </w:r>
      <w:r>
        <w:t>的统一性概念当中。正如暂存性人格体会将人类体验与物质、心智和灵性统一起来一样，这一神圣至高理念也会在至高者身中变得力量统一起来，并随后人格化为一个充满父性之爱的神。</w:t>
      </w:r>
      <w:bookmarkEnd w:id="5697"/>
    </w:p>
    <w:p>
      <w:bookmarkStart w:id="5698" w:name="56_10_16__647_7__Dui_Yu_Ge_Ge_Ju"/>
      <w:pPr>
        <w:pStyle w:val="Para 04"/>
      </w:pPr>
      <w:r>
        <w:rPr>
          <w:rStyle w:val="Text0"/>
        </w:rPr>
        <w:t>56:10.16 (647.7)</w:t>
      </w:r>
      <w:r>
        <w:t xml:space="preserve"> 对于各个局部与任一给定整体之关系的所有洞察，都需要一种对所有局部与那一整体之关系的理解和把握；在宇宙当中，这意味着受造局部与造物整体之关系。神灵由此而成为了宇宙性与永恒性达成之超越性乃至无限性目标。</w:t>
      </w:r>
      <w:bookmarkEnd w:id="5698"/>
    </w:p>
    <w:p>
      <w:bookmarkStart w:id="5699" w:name="56_10_17__647_8__Yu_Zhou_Zhi_Mei"/>
      <w:pPr>
        <w:pStyle w:val="Normal"/>
      </w:pPr>
      <w:r>
        <w:rPr>
          <w:rStyle w:val="Text0"/>
        </w:rPr>
        <w:t>56:10.17 (647.8)</w:t>
      </w:r>
      <w:r>
        <w:t xml:space="preserve"> 宇宙之美是对天堂岛在物质造物中之映像的认知，而永恒之真（理）则是天堂圣子们的专门职责，他们不但将自身赠与到人类身上，甚至还将其真理之灵浇灌到所有人身上。神性之善则是在无限之灵所属多种人格体的爱心侍奉下得以更为全面地展现出来。然而作为这三种品质之总和的爱，却是人类对作为其灵性之父的神的感性认识。</w:t>
      </w:r>
      <w:bookmarkEnd w:id="5699"/>
    </w:p>
    <w:p>
      <w:bookmarkStart w:id="5700" w:name="56_10_18__648_1__Wu_Zhi_Cai_Liao"/>
      <w:pPr>
        <w:pStyle w:val="Normal"/>
      </w:pPr>
      <w:r>
        <w:rPr>
          <w:rStyle w:val="Text0"/>
        </w:rPr>
        <w:t>56:10.18 (648.1)</w:t>
      </w:r>
      <w:r>
        <w:t xml:space="preserve"> 物质材料是绝对神灵之天堂能量闪耀的时空性映像。真理意涵则是神灵永恒话语的暂存智性反响 -- 亦即对于各种至高性概念的时空性理解。神性之善的诸多价值，则是万有之父、永恒之子和无限之灵这三个灵性人格本体对进化星球上时空类有限受造物的仁慈照料。</w:t>
      </w:r>
      <w:bookmarkEnd w:id="5700"/>
    </w:p>
    <w:p>
      <w:bookmarkStart w:id="5701" w:name="56_10_19__648_2__Shen_Xing_De_Zh"/>
      <w:pPr>
        <w:pStyle w:val="Para 04"/>
      </w:pPr>
      <w:r>
        <w:rPr>
          <w:rStyle w:val="Text0"/>
        </w:rPr>
        <w:t>56:10.19 (648.2)</w:t>
      </w:r>
      <w:r>
        <w:t xml:space="preserve"> 神性的这些富有意义的真实性价值，会作为神性之爱而得以融合到上父与每个人格性受造物的关系中。它们会作为神性仁慈而得以协调到上子及其圣子们的身中。它们也会通过上灵及其灵性后代而将其品质显化为神性侍奉，亦即对时间性子民之爱心仁慈的写照。这三种神性主要是由作为力量与人格本体合成者的至高存在者得以显化。它们分别由神之七重者以七种富含神性意涵和价值的不同组合在七个渐升的层次上得以展现出来。</w:t>
      </w:r>
      <w:bookmarkEnd w:id="5701"/>
    </w:p>
    <w:p>
      <w:bookmarkStart w:id="5702" w:name="56_10_20__648_3__Dui_Yu_You_Xian"/>
      <w:pPr>
        <w:pStyle w:val="Para 01"/>
      </w:pPr>
      <w:r>
        <w:rPr>
          <w:rStyle w:val="Text0"/>
        </w:rPr>
        <w:t>56:10.20 (648.3)</w:t>
      </w:r>
      <w:r>
        <w:t xml:space="preserve"> 对于有限性人类而言，真、美、善包含了对于神性实相的全面启示。随着这种对于神灵的热爱和理解在知神凡人的生活中得到灵性表达，神性的果实就会得以结出 -- 即智性的安宁、社会的进步、道德的满足、灵性的喜悦以及宇宙的智慧。在一个处于光与生命之第七阶段的世界上，提升了的凡人们已经了解到，爱是宇宙中最伟大的事物 -- 而他们知道神就是爱。</w:t>
      </w:r>
      <w:bookmarkEnd w:id="5702"/>
    </w:p>
    <w:p>
      <w:bookmarkStart w:id="5703" w:name="56_10_21__648_4__Ai_Jiu_Shi_Dui"/>
      <w:pPr>
        <w:pStyle w:val="Para 30"/>
      </w:pPr>
      <w:r>
        <w:t>56:10.21 (648.4)</w:t>
      </w:r>
      <w:r>
        <w:rPr>
          <w:rStyle w:val="Text2"/>
        </w:rPr>
        <w:t xml:space="preserve"> 爱就是对他人行善的愿望。</w:t>
      </w:r>
      <w:bookmarkEnd w:id="5703"/>
    </w:p>
    <w:p>
      <w:bookmarkStart w:id="5704" w:name="56_10_22__648_5___You_Yi_Wei_Zhe"/>
      <w:pPr>
        <w:pStyle w:val="Normal"/>
      </w:pPr>
      <w:r>
        <w:rPr>
          <w:rStyle w:val="Text0"/>
        </w:rPr>
        <w:t>56:10.22 (648.5)</w:t>
      </w:r>
      <w:r>
        <w:t xml:space="preserve"> [由一位正在造访玉苒厦(Urantia)的强大使者，应内巴顿(Nebadon)启示团队之请，与一位可信赖麦基洗德（即玉苒厦代理行星君王）一同合作呈献。]</w:t>
      </w:r>
      <w:bookmarkEnd w:id="5704"/>
    </w:p>
    <w:p>
      <w:bookmarkStart w:id="5705" w:name="_1"/>
      <w:pPr>
        <w:pStyle w:val="Para 27"/>
      </w:pPr>
      <w:r>
        <w:t>* * * * *</w:t>
      </w:r>
      <w:bookmarkEnd w:id="5705"/>
    </w:p>
    <w:p>
      <w:bookmarkStart w:id="5706" w:name="56_10_23__648_6__Zhe_Pian_Guan_Y"/>
      <w:pPr>
        <w:pStyle w:val="Para 07"/>
      </w:pPr>
      <w:r>
        <w:rPr>
          <w:rStyle w:val="Text0"/>
        </w:rPr>
        <w:t>56:10.23 (648.6)</w:t>
      </w:r>
      <w:r>
        <w:t xml:space="preserve"> 这篇关于万有性统一的文章，是由不同作者所做的一系列陈述中的第二十五篇，他们作为一个团队，是通过一个总数为十二位的内巴顿(Nebadon)人格体委员会而发起的，并在曼图沙•麦基洗德(Mantutia Melchizedek)的主管下运作着。我们撰写了这些著述，并凭借一种经我们上级所授权的手段，在玉苒厦(Urantia)时间的1934年将其译成了英语。</w:t>
      </w:r>
      <w:bookmarkEnd w:id="5706"/>
    </w:p>
    <w:p>
      <w:bookmarkStart w:id="5707" w:name="Top_of_09_Part3_xhtml"/>
      <w:pPr>
        <w:pStyle w:val="Para 08"/>
        <w:pageBreakBefore w:val="on"/>
      </w:pPr>
      <w:r>
        <w:t>玉苒厦之书</w:t>
      </w:r>
      <w:bookmarkEnd w:id="5707"/>
    </w:p>
    <w:p>
      <w:pPr>
        <w:pStyle w:val="0 Block"/>
      </w:pPr>
    </w:p>
    <w:p>
      <w:pPr>
        <w:pStyle w:val="Para 12"/>
      </w:pPr>
      <w:r>
        <w:t xml:space="preserve">&lt;&lt; </w:t>
      </w:r>
      <w:hyperlink w:anchor="Top_of_08_Paper056_xhtml" w:tooltip="第56篇, 万有性统一">
        <w:r>
          <w:rPr>
            <w:rStyle w:val="Text3"/>
          </w:rPr>
          <w:t>第56篇</w:t>
        </w:r>
      </w:hyperlink>
      <w:r>
        <w:t xml:space="preserve"> | </w:t>
      </w:r>
      <w:hyperlink w:anchor="Top_of_01_Parts_xhtml" w:tooltip="书的各个部分">
        <w:r>
          <w:rPr>
            <w:rStyle w:val="Text3"/>
          </w:rPr>
          <w:t>各个部分</w:t>
        </w:r>
      </w:hyperlink>
      <w:r>
        <w:t xml:space="preserve"> | </w:t>
      </w:r>
      <w:hyperlink w:anchor="Di_San_Bu_Fen_Yu_Ran_Sha_De_Li_S" w:tooltip="书的目录">
        <w:r>
          <w:rPr>
            <w:rStyle w:val="Text3"/>
          </w:rPr>
          <w:t>目录</w:t>
        </w:r>
      </w:hyperlink>
      <w:r>
        <w:t xml:space="preserve"> | </w:t>
      </w:r>
      <w:hyperlink w:anchor="Top_of_10_Paper057_xhtml" w:tooltip="第57篇, 玉苒厦(Urantia)的起源">
        <w:r>
          <w:rPr>
            <w:rStyle w:val="Text3"/>
          </w:rPr>
          <w:t>第57篇</w:t>
        </w:r>
      </w:hyperlink>
      <w:r>
        <w:t xml:space="preserve"> &gt;&gt;</w:t>
      </w:r>
    </w:p>
    <w:p>
      <w:pPr>
        <w:pStyle w:val="0 Block"/>
      </w:pPr>
    </w:p>
    <w:p>
      <w:pPr>
        <w:pStyle w:val="Para 10"/>
      </w:pPr>
      <w:r>
        <w:t>第三部分</w:t>
      </w:r>
    </w:p>
    <w:p>
      <w:pPr>
        <w:pStyle w:val="Heading 2"/>
      </w:pPr>
      <w:r>
        <w:t>玉苒厦的历史</w:t>
      </w:r>
    </w:p>
    <w:p>
      <w:pPr>
        <w:pStyle w:val="Para 22"/>
      </w:pPr>
      <w:r>
        <w:t>这些文献是由依照萨尔文顿的加百列之权威行事的地方宇宙人格体团队所发起</w:t>
      </w:r>
    </w:p>
    <w:p>
      <w:pPr>
        <w:pStyle w:val="0 Block"/>
      </w:pPr>
    </w:p>
    <w:p>
      <w:pPr>
        <w:pStyle w:val="Para 11"/>
      </w:pPr>
      <w:hyperlink w:anchor="Top_of_10_Paper057_xhtml" w:tooltip="玉苒厦(Urantia)的起源">
        <w:r>
          <w:t>第57篇 - 玉苒厦(Urantia)的起源</w:t>
        </w:r>
      </w:hyperlink>
    </w:p>
    <w:p>
      <w:pPr>
        <w:pStyle w:val="Para 11"/>
      </w:pPr>
      <w:hyperlink w:anchor="Top_of_10_Paper058_xhtml" w:tooltip="玉苒厦(Urantia)上的生命创建">
        <w:r>
          <w:t>第58篇 - 玉苒厦(Urantia)上的生命创建</w:t>
        </w:r>
      </w:hyperlink>
    </w:p>
    <w:p>
      <w:pPr>
        <w:pStyle w:val="Para 11"/>
      </w:pPr>
      <w:hyperlink w:anchor="Top_of_10_Paper059_xhtml" w:tooltip="玉苒厦(Urantia)上的海洋生命时代">
        <w:r>
          <w:t>第59篇 - 玉苒厦(Urantia)上的海洋生命时代</w:t>
        </w:r>
      </w:hyperlink>
    </w:p>
    <w:p>
      <w:pPr>
        <w:pStyle w:val="Para 11"/>
      </w:pPr>
      <w:hyperlink w:anchor="Top_of_10_Paper060_xhtml" w:tooltip="玉苒厦(Urantia)的早期陆地生命时代">
        <w:r>
          <w:t>第60篇 - 玉苒厦(Urantia)的早期陆地生命时代</w:t>
        </w:r>
      </w:hyperlink>
    </w:p>
    <w:p>
      <w:pPr>
        <w:pStyle w:val="Para 11"/>
      </w:pPr>
      <w:hyperlink w:anchor="Top_of_10_Paper061_xhtml" w:tooltip="玉苒厦(Urantia)上的哺乳动物时代">
        <w:r>
          <w:t>第61篇 - 玉苒厦(Urantia)上的哺乳动物时代</w:t>
        </w:r>
      </w:hyperlink>
    </w:p>
    <w:p>
      <w:pPr>
        <w:pStyle w:val="Para 11"/>
      </w:pPr>
      <w:hyperlink w:anchor="Top_of_10_Paper062_xhtml" w:tooltip="早期人类的发端类种族">
        <w:r>
          <w:t>第62篇 - 早期人类的发端类种族</w:t>
        </w:r>
      </w:hyperlink>
    </w:p>
    <w:p>
      <w:pPr>
        <w:pStyle w:val="Para 11"/>
      </w:pPr>
      <w:hyperlink w:anchor="Top_of_10_Paper063_xhtml" w:tooltip="第一个人类家庭">
        <w:r>
          <w:t>第63篇 - 第一个人类家庭</w:t>
        </w:r>
      </w:hyperlink>
    </w:p>
    <w:p>
      <w:pPr>
        <w:pStyle w:val="Para 11"/>
      </w:pPr>
      <w:hyperlink w:anchor="Top_of_10_Paper064_xhtml" w:tooltip="进化类有色种族">
        <w:r>
          <w:t>第64篇 - 进化类有色种族</w:t>
        </w:r>
      </w:hyperlink>
    </w:p>
    <w:p>
      <w:pPr>
        <w:pStyle w:val="Para 11"/>
      </w:pPr>
      <w:hyperlink w:anchor="Top_of_10_Paper065_xhtml" w:tooltip="进化的总控制">
        <w:r>
          <w:t>第65篇 - 进化的总控制</w:t>
        </w:r>
      </w:hyperlink>
    </w:p>
    <w:p>
      <w:pPr>
        <w:pStyle w:val="Para 11"/>
      </w:pPr>
      <w:hyperlink w:anchor="Top_of_10_Paper066_xhtml" w:tooltip="玉苒厦(Urantia)的行星君王">
        <w:r>
          <w:t>第66篇 - 玉苒厦(Urantia)的行星君王</w:t>
        </w:r>
      </w:hyperlink>
    </w:p>
    <w:p>
      <w:pPr>
        <w:pStyle w:val="Para 11"/>
      </w:pPr>
      <w:hyperlink w:anchor="Top_of_10_Paper067_xhtml" w:tooltip="行星反叛">
        <w:r>
          <w:t>第67篇 - 行星反叛</w:t>
        </w:r>
      </w:hyperlink>
    </w:p>
    <w:p>
      <w:pPr>
        <w:pStyle w:val="Para 11"/>
      </w:pPr>
      <w:hyperlink w:anchor="Top_of_10_Paper068_xhtml" w:tooltip="文明的发端">
        <w:r>
          <w:t>第68篇 - 文明的发端</w:t>
        </w:r>
      </w:hyperlink>
    </w:p>
    <w:p>
      <w:pPr>
        <w:pStyle w:val="Para 11"/>
      </w:pPr>
      <w:hyperlink w:anchor="Top_of_10_Paper069_xhtml" w:tooltip="原始人类的制度">
        <w:r>
          <w:t>第69篇 - 原始人类的制度</w:t>
        </w:r>
      </w:hyperlink>
    </w:p>
    <w:p>
      <w:pPr>
        <w:pStyle w:val="Para 11"/>
      </w:pPr>
      <w:hyperlink w:anchor="Top_of_10_Paper070_xhtml" w:tooltip="人类管理机构的演进">
        <w:r>
          <w:t>第70篇 - 人类管理机构的演进</w:t>
        </w:r>
      </w:hyperlink>
    </w:p>
    <w:p>
      <w:pPr>
        <w:pStyle w:val="Para 11"/>
      </w:pPr>
      <w:hyperlink w:anchor="Top_of_10_Paper071_xhtml" w:tooltip="国家的发展">
        <w:r>
          <w:t>第71篇 - 国家的发展</w:t>
        </w:r>
      </w:hyperlink>
    </w:p>
    <w:p>
      <w:pPr>
        <w:pStyle w:val="Para 11"/>
      </w:pPr>
      <w:hyperlink w:anchor="Top_of_10_Paper072_xhtml" w:tooltip="一个邻近行星上的管理机构">
        <w:r>
          <w:t>第72篇 - 一个邻近行星上的管理机构</w:t>
        </w:r>
      </w:hyperlink>
    </w:p>
    <w:p>
      <w:pPr>
        <w:pStyle w:val="Para 11"/>
      </w:pPr>
      <w:hyperlink w:anchor="Top_of_10_Paper073_xhtml" w:tooltip="伊甸园">
        <w:r>
          <w:t>第73篇 - 伊甸园</w:t>
        </w:r>
      </w:hyperlink>
    </w:p>
    <w:p>
      <w:pPr>
        <w:pStyle w:val="Para 11"/>
      </w:pPr>
      <w:hyperlink w:anchor="Top_of_10_Paper074_xhtml" w:tooltip="亚当和夏娃">
        <w:r>
          <w:t>第74篇 - 亚当和夏娃</w:t>
        </w:r>
      </w:hyperlink>
    </w:p>
    <w:p>
      <w:pPr>
        <w:pStyle w:val="Para 11"/>
      </w:pPr>
      <w:hyperlink w:anchor="Top_of_10_Paper075_xhtml" w:tooltip="亚当和夏娃的违约">
        <w:r>
          <w:t>第75篇 - 亚当和夏娃的违约</w:t>
        </w:r>
      </w:hyperlink>
    </w:p>
    <w:p>
      <w:pPr>
        <w:pStyle w:val="Para 11"/>
      </w:pPr>
      <w:hyperlink w:anchor="Top_of_10_Paper076_xhtml" w:tooltip="第二乐园">
        <w:r>
          <w:t>第76篇 - 第二乐园</w:t>
        </w:r>
      </w:hyperlink>
    </w:p>
    <w:p>
      <w:pPr>
        <w:pStyle w:val="Para 11"/>
      </w:pPr>
      <w:hyperlink w:anchor="Top_of_10_Paper077_xhtml" w:tooltip="中道受造物">
        <w:r>
          <w:t>第77篇 - 中道受造物</w:t>
        </w:r>
      </w:hyperlink>
    </w:p>
    <w:p>
      <w:pPr>
        <w:pStyle w:val="Para 11"/>
      </w:pPr>
      <w:hyperlink w:anchor="Top_of_10_Paper078_xhtml" w:tooltip="亚当时代之后的紫色种族">
        <w:r>
          <w:t>第78篇 - 亚当时代之后的紫色种族</w:t>
        </w:r>
      </w:hyperlink>
    </w:p>
    <w:p>
      <w:pPr>
        <w:pStyle w:val="Para 11"/>
      </w:pPr>
      <w:hyperlink w:anchor="Top_of_10_Paper079_xhtml" w:tooltip="安德族人在东方的扩张">
        <w:r>
          <w:t>第79篇 - 安德族人在东方的扩张</w:t>
        </w:r>
      </w:hyperlink>
    </w:p>
    <w:p>
      <w:pPr>
        <w:pStyle w:val="Para 11"/>
      </w:pPr>
      <w:hyperlink w:anchor="Top_of_10_Paper080_xhtml" w:tooltip="安德族人在西方的扩张">
        <w:r>
          <w:t>第80篇 - 安德族人在西方的扩张</w:t>
        </w:r>
      </w:hyperlink>
    </w:p>
    <w:p>
      <w:pPr>
        <w:pStyle w:val="Para 11"/>
      </w:pPr>
      <w:hyperlink w:anchor="Top_of_10_Paper081_xhtml" w:tooltip="现代文明的发展">
        <w:r>
          <w:t>第81篇 - 现代文明的发展</w:t>
        </w:r>
      </w:hyperlink>
    </w:p>
    <w:p>
      <w:pPr>
        <w:pStyle w:val="Para 11"/>
      </w:pPr>
      <w:hyperlink w:anchor="Top_of_10_Paper082_xhtml" w:tooltip="婚姻的演进">
        <w:r>
          <w:t>第82篇 - 婚姻的演进</w:t>
        </w:r>
      </w:hyperlink>
    </w:p>
    <w:p>
      <w:pPr>
        <w:pStyle w:val="Para 11"/>
      </w:pPr>
      <w:hyperlink w:anchor="Top_of_10_Paper083_xhtml" w:tooltip="婚姻制度">
        <w:r>
          <w:t>第83篇 - 婚姻制度</w:t>
        </w:r>
      </w:hyperlink>
    </w:p>
    <w:p>
      <w:pPr>
        <w:pStyle w:val="Para 11"/>
      </w:pPr>
      <w:hyperlink w:anchor="Top_of_10_Paper084_xhtml" w:tooltip="婚姻与家庭生活">
        <w:r>
          <w:t>第84篇 - 婚姻与家庭生活</w:t>
        </w:r>
      </w:hyperlink>
    </w:p>
    <w:p>
      <w:pPr>
        <w:pStyle w:val="Para 11"/>
      </w:pPr>
      <w:hyperlink w:anchor="Top_of_10_Paper085_xhtml" w:tooltip="崇拜的起源">
        <w:r>
          <w:t>第85篇 - 崇拜的起源</w:t>
        </w:r>
      </w:hyperlink>
    </w:p>
    <w:p>
      <w:pPr>
        <w:pStyle w:val="Para 11"/>
      </w:pPr>
      <w:hyperlink w:anchor="Top_of_10_Paper086_xhtml" w:tooltip="宗教的早期演进">
        <w:r>
          <w:t>第86篇 - 宗教的早期演进</w:t>
        </w:r>
      </w:hyperlink>
    </w:p>
    <w:p>
      <w:pPr>
        <w:pStyle w:val="Para 11"/>
      </w:pPr>
      <w:hyperlink w:anchor="Top_of_10_Paper087_xhtml" w:tooltip="鬼魂崇拜">
        <w:r>
          <w:t>第87篇 - 鬼魂崇拜</w:t>
        </w:r>
      </w:hyperlink>
    </w:p>
    <w:p>
      <w:pPr>
        <w:pStyle w:val="Para 11"/>
      </w:pPr>
      <w:hyperlink w:anchor="Top_of_10_Paper088_xhtml" w:tooltip="物神、护符和魔法">
        <w:r>
          <w:t>第88篇 - 物神、护符和魔法</w:t>
        </w:r>
      </w:hyperlink>
    </w:p>
    <w:p>
      <w:pPr>
        <w:pStyle w:val="Para 11"/>
      </w:pPr>
      <w:hyperlink w:anchor="Top_of_10_Paper089_xhtml" w:tooltip="罪恶、祭献和赎罪">
        <w:r>
          <w:t>第89篇 - 罪恶、祭献和赎罪</w:t>
        </w:r>
      </w:hyperlink>
    </w:p>
    <w:p>
      <w:pPr>
        <w:pStyle w:val="Para 11"/>
      </w:pPr>
      <w:hyperlink w:anchor="Top_of_10_Paper090_xhtml" w:tooltip="萨满教 -- 巫医和祭司">
        <w:r>
          <w:t>第90篇 - 萨满教 -- 巫医和祭司</w:t>
        </w:r>
      </w:hyperlink>
    </w:p>
    <w:p>
      <w:pPr>
        <w:pStyle w:val="Para 11"/>
      </w:pPr>
      <w:hyperlink w:anchor="Top_of_10_Paper091_xhtml" w:tooltip="祈祷的演变">
        <w:r>
          <w:t>第91篇 - 祈祷的演变</w:t>
        </w:r>
      </w:hyperlink>
    </w:p>
    <w:p>
      <w:pPr>
        <w:pStyle w:val="Para 11"/>
      </w:pPr>
      <w:hyperlink w:anchor="Top_of_10_Paper092_xhtml" w:tooltip="宗教的后来演变">
        <w:r>
          <w:t>第92篇 - 宗教的后来演变</w:t>
        </w:r>
      </w:hyperlink>
    </w:p>
    <w:p>
      <w:pPr>
        <w:pStyle w:val="Para 11"/>
      </w:pPr>
      <w:hyperlink w:anchor="Top_of_10_Paper093_xhtml" w:tooltip="玛可文塔•麦基洗德">
        <w:r>
          <w:t>第93篇 - 玛可文塔•麦基洗德</w:t>
        </w:r>
      </w:hyperlink>
    </w:p>
    <w:p>
      <w:pPr>
        <w:pStyle w:val="Para 11"/>
      </w:pPr>
      <w:hyperlink w:anchor="Top_of_10_Paper094_xhtml" w:tooltip="东方的麦基洗德教导">
        <w:r>
          <w:t>第94篇 - 东方的麦基洗德教导</w:t>
        </w:r>
      </w:hyperlink>
    </w:p>
    <w:p>
      <w:pPr>
        <w:pStyle w:val="Para 11"/>
      </w:pPr>
      <w:hyperlink w:anchor="Top_of_10_Paper095_xhtml" w:tooltip="黎凡特的麦基洗德教导">
        <w:r>
          <w:t>第95篇 - 黎凡特的麦基洗德教导</w:t>
        </w:r>
      </w:hyperlink>
    </w:p>
    <w:p>
      <w:pPr>
        <w:pStyle w:val="Para 11"/>
      </w:pPr>
      <w:hyperlink w:anchor="Top_of_10_Paper096_xhtml" w:tooltip="雅威 -- 希伯来人的神">
        <w:r>
          <w:t>第96篇 - 雅威 -- 希伯来人的神</w:t>
        </w:r>
      </w:hyperlink>
    </w:p>
    <w:p>
      <w:pPr>
        <w:pStyle w:val="Para 11"/>
      </w:pPr>
      <w:hyperlink w:anchor="Top_of_10_Paper097_xhtml" w:tooltip="希伯来人中间的神观念演进">
        <w:r>
          <w:t>第97篇 - 希伯来人中间的神观念演进</w:t>
        </w:r>
      </w:hyperlink>
    </w:p>
    <w:p>
      <w:pPr>
        <w:pStyle w:val="Para 11"/>
      </w:pPr>
      <w:hyperlink w:anchor="Top_of_10_Paper098_xhtml" w:tooltip="西方的麦基洗德教导">
        <w:r>
          <w:t>第98篇 - 西方的麦基洗德教导</w:t>
        </w:r>
      </w:hyperlink>
    </w:p>
    <w:p>
      <w:pPr>
        <w:pStyle w:val="Para 11"/>
      </w:pPr>
      <w:hyperlink w:anchor="Top_of_10_Paper099_xhtml" w:tooltip="宗教的社会问题">
        <w:r>
          <w:t>第99篇 - 宗教的社会问题</w:t>
        </w:r>
      </w:hyperlink>
    </w:p>
    <w:p>
      <w:pPr>
        <w:pStyle w:val="Para 11"/>
      </w:pPr>
      <w:hyperlink w:anchor="Top_of_10_Paper100_xhtml" w:tooltip="人类体验中的宗教">
        <w:r>
          <w:t>第100篇 - 人类体验中的宗教</w:t>
        </w:r>
      </w:hyperlink>
    </w:p>
    <w:p>
      <w:pPr>
        <w:pStyle w:val="Para 11"/>
      </w:pPr>
      <w:hyperlink w:anchor="Top_of_10_Paper101_xhtml" w:tooltip="宗教的真正本质">
        <w:r>
          <w:t>第101篇 - 宗教的真正本质</w:t>
        </w:r>
      </w:hyperlink>
    </w:p>
    <w:p>
      <w:pPr>
        <w:pStyle w:val="Para 11"/>
      </w:pPr>
      <w:hyperlink w:anchor="Top_of_10_Paper102_xhtml" w:tooltip="宗教信仰之基础">
        <w:r>
          <w:t>第102篇 - 宗教信仰之基础</w:t>
        </w:r>
      </w:hyperlink>
    </w:p>
    <w:p>
      <w:pPr>
        <w:pStyle w:val="Para 11"/>
      </w:pPr>
      <w:hyperlink w:anchor="Top_of_10_Paper103_xhtml" w:tooltip="宗教体验之实相">
        <w:r>
          <w:t>第103篇 - 宗教体验之实相</w:t>
        </w:r>
      </w:hyperlink>
    </w:p>
    <w:p>
      <w:pPr>
        <w:pStyle w:val="Para 11"/>
      </w:pPr>
      <w:hyperlink w:anchor="Top_of_10_Paper104_xhtml" w:tooltip="三位一体概念的成长">
        <w:r>
          <w:t>第104篇 - 三位一体概念的成长</w:t>
        </w:r>
      </w:hyperlink>
    </w:p>
    <w:p>
      <w:pPr>
        <w:pStyle w:val="Para 11"/>
      </w:pPr>
      <w:hyperlink w:anchor="Top_of_10_Paper105_xhtml" w:tooltip="神灵与实相">
        <w:r>
          <w:t>第105篇 - 神灵与实相</w:t>
        </w:r>
      </w:hyperlink>
    </w:p>
    <w:p>
      <w:pPr>
        <w:pStyle w:val="Para 11"/>
      </w:pPr>
      <w:hyperlink w:anchor="Top_of_10_Paper106_xhtml" w:tooltip="诸多宇宙实相层次">
        <w:r>
          <w:t>第106篇 - 诸多宇宙实相层次</w:t>
        </w:r>
      </w:hyperlink>
    </w:p>
    <w:p>
      <w:pPr>
        <w:pStyle w:val="Para 11"/>
      </w:pPr>
      <w:hyperlink w:anchor="Top_of_10_Paper107_xhtml" w:tooltip="思想调整者的起源和本质">
        <w:r>
          <w:t>第107篇 - 思想调整者的起源和本质</w:t>
        </w:r>
      </w:hyperlink>
    </w:p>
    <w:p>
      <w:pPr>
        <w:pStyle w:val="Para 11"/>
      </w:pPr>
      <w:hyperlink w:anchor="Top_of_10_Paper108_xhtml" w:tooltip="思想调整者的使命和侍奉">
        <w:r>
          <w:t>第108篇 - 思想调整者的使命和侍奉</w:t>
        </w:r>
      </w:hyperlink>
    </w:p>
    <w:p>
      <w:pPr>
        <w:pStyle w:val="Para 11"/>
      </w:pPr>
      <w:hyperlink w:anchor="Top_of_10_Paper109_xhtml" w:tooltip="调整者和宇宙受造物的关系">
        <w:r>
          <w:t>第109篇 - 调整者和宇宙受造物的关系</w:t>
        </w:r>
      </w:hyperlink>
    </w:p>
    <w:p>
      <w:pPr>
        <w:pStyle w:val="Para 11"/>
      </w:pPr>
      <w:hyperlink w:anchor="Top_of_10_Paper110_xhtml" w:tooltip="调整者和个体凡人的关系">
        <w:r>
          <w:t>第110篇 - 调整者和个体凡人的关系</w:t>
        </w:r>
      </w:hyperlink>
    </w:p>
    <w:p>
      <w:pPr>
        <w:pStyle w:val="Para 11"/>
      </w:pPr>
      <w:hyperlink w:anchor="Top_of_10_Paper111_xhtml" w:tooltip="调整者与灵魂">
        <w:r>
          <w:t>第111篇 - 调整者与灵魂</w:t>
        </w:r>
      </w:hyperlink>
    </w:p>
    <w:p>
      <w:pPr>
        <w:pStyle w:val="Para 11"/>
      </w:pPr>
      <w:hyperlink w:anchor="Top_of_10_Paper112_xhtml" w:tooltip="人格续存">
        <w:r>
          <w:t>第112篇 - 人格续存</w:t>
        </w:r>
      </w:hyperlink>
    </w:p>
    <w:p>
      <w:pPr>
        <w:pStyle w:val="Para 11"/>
      </w:pPr>
      <w:hyperlink w:anchor="Top_of_10_Paper113_xhtml" w:tooltip="炽天使类天命守护者">
        <w:r>
          <w:t>第113篇 - 炽天使类天命守护者</w:t>
        </w:r>
      </w:hyperlink>
    </w:p>
    <w:p>
      <w:pPr>
        <w:pStyle w:val="Para 11"/>
      </w:pPr>
      <w:hyperlink w:anchor="Top_of_10_Paper114_xhtml" w:tooltip="炽天使类行星管理机构">
        <w:r>
          <w:t>第114篇 - 炽天使类行星管理机构</w:t>
        </w:r>
      </w:hyperlink>
    </w:p>
    <w:p>
      <w:pPr>
        <w:pStyle w:val="Para 11"/>
      </w:pPr>
      <w:hyperlink w:anchor="Top_of_10_Paper115_xhtml" w:tooltip="至高存在者">
        <w:r>
          <w:t>第115篇 - 至高存在者</w:t>
        </w:r>
      </w:hyperlink>
    </w:p>
    <w:p>
      <w:pPr>
        <w:pStyle w:val="Para 11"/>
      </w:pPr>
      <w:hyperlink w:anchor="Top_of_10_Paper116_xhtml" w:tooltip="全能至高者">
        <w:r>
          <w:t>第116篇 - 全能至高者</w:t>
        </w:r>
      </w:hyperlink>
    </w:p>
    <w:p>
      <w:pPr>
        <w:pStyle w:val="Para 11"/>
      </w:pPr>
      <w:hyperlink w:anchor="Top_of_10_Paper117_xhtml" w:tooltip="神之至高者">
        <w:r>
          <w:t>第117篇 - 神之至高者</w:t>
        </w:r>
      </w:hyperlink>
    </w:p>
    <w:p>
      <w:pPr>
        <w:pStyle w:val="Para 11"/>
      </w:pPr>
      <w:hyperlink w:anchor="Top_of_10_Paper118_xhtml" w:tooltip="至高者与终极者 -- 时间与空间">
        <w:r>
          <w:t>第118篇 - 至高者与终极者 -- 时间与空间</w:t>
        </w:r>
      </w:hyperlink>
    </w:p>
    <w:p>
      <w:pPr>
        <w:pStyle w:val="Para 11"/>
      </w:pPr>
      <w:hyperlink w:anchor="Top_of_10_Paper119_xhtml" w:tooltip="基督•迈克尔的诸次赠与">
        <w:r>
          <w:t>第119篇 - 基督•迈克尔的诸次赠与</w:t>
        </w:r>
      </w:hyperlink>
    </w:p>
    <w:p>
      <w:pPr>
        <w:pStyle w:val="0 Block"/>
      </w:pPr>
    </w:p>
    <w:p>
      <w:bookmarkStart w:id="5708" w:name="Top_of_10_Paper057_xhtml"/>
      <w:pPr>
        <w:pStyle w:val="Para 08"/>
        <w:pageBreakBefore w:val="on"/>
      </w:pPr>
      <w:r>
        <w:t>玉苒厦之书</w:t>
      </w:r>
      <w:bookmarkEnd w:id="5708"/>
    </w:p>
    <w:p>
      <w:pPr>
        <w:pStyle w:val="0 Block"/>
      </w:pPr>
    </w:p>
    <w:p>
      <w:pPr>
        <w:pStyle w:val="Para 12"/>
      </w:pPr>
      <w:r>
        <w:t xml:space="preserve">&lt;&lt; </w:t>
      </w:r>
      <w:hyperlink w:anchor="Top_of_09_Part3_xhtml" w:tooltip="第三部分, 玉苒厦的历史">
        <w:r>
          <w:rPr>
            <w:rStyle w:val="Text3"/>
          </w:rPr>
          <w:t>第三部分</w:t>
        </w:r>
      </w:hyperlink>
      <w:r>
        <w:t xml:space="preserve"> | </w:t>
      </w:r>
      <w:hyperlink w:anchor="Top_of_01_Parts_xhtml" w:tooltip="书的各个部分">
        <w:r>
          <w:rPr>
            <w:rStyle w:val="Text3"/>
          </w:rPr>
          <w:t>各个部分</w:t>
        </w:r>
      </w:hyperlink>
      <w:r>
        <w:t xml:space="preserve"> | </w:t>
      </w:r>
      <w:hyperlink w:anchor="57__Yu_Ran_Sha__Urantia_De_Qi_Yu" w:tooltip="书的目录">
        <w:r>
          <w:rPr>
            <w:rStyle w:val="Text3"/>
          </w:rPr>
          <w:t>目录</w:t>
        </w:r>
      </w:hyperlink>
      <w:r>
        <w:t xml:space="preserve"> | </w:t>
      </w:r>
      <w:hyperlink w:anchor="Top_of_10_Paper058_xhtml" w:tooltip="第58篇, 玉苒厦(Urantia)上的生命创建">
        <w:r>
          <w:rPr>
            <w:rStyle w:val="Text3"/>
          </w:rPr>
          <w:t>第58篇</w:t>
        </w:r>
      </w:hyperlink>
      <w:r>
        <w:t xml:space="preserve"> &gt;&gt;</w:t>
      </w:r>
    </w:p>
    <w:p>
      <w:pPr>
        <w:pStyle w:val="0 Block"/>
      </w:pPr>
    </w:p>
    <w:p>
      <w:pPr>
        <w:pStyle w:val="Para 10"/>
      </w:pPr>
      <w:r>
        <w:t>第57篇</w:t>
      </w:r>
    </w:p>
    <w:p>
      <w:bookmarkStart w:id="5709" w:name="Yu_Ran_Sha__Urantia_De_Qi_Yuan"/>
      <w:pPr>
        <w:pStyle w:val="Heading 1"/>
      </w:pPr>
      <w:r>
        <w:t>玉苒厦(Urantia)的起源</w:t>
      </w:r>
      <w:bookmarkEnd w:id="5709"/>
    </w:p>
    <w:p>
      <w:bookmarkStart w:id="5710" w:name="57_0_1__651_1__Zai_Cheng_Xian_Ye"/>
      <w:pPr>
        <w:pStyle w:val="Normal"/>
      </w:pPr>
      <w:r>
        <w:rPr>
          <w:rStyle w:val="Text0"/>
        </w:rPr>
        <w:t>57:0.1 (651.1)</w:t>
      </w:r>
      <w:r>
        <w:t xml:space="preserve"> 在呈现耶路瑟姆(Jerusem)档案中有关玉苒厦(Urantia)来历及其早期历史记录摘要的过程中，我们被指示去依照当前的惯例 -- 即以一年365¼天的现行闰年历法来计算时间。一般说来，虽然它们都来自于记录，但我们都不想给出其确切年份。我们将使用最为接近的整数来作为呈现这些历史事实的更好方式。</w:t>
      </w:r>
      <w:bookmarkEnd w:id="5710"/>
    </w:p>
    <w:p>
      <w:bookmarkStart w:id="5711" w:name="57_0_2__651_2__Dang_Ti_Dao_Yi_Li"/>
      <w:pPr>
        <w:pStyle w:val="Normal"/>
      </w:pPr>
      <w:r>
        <w:rPr>
          <w:rStyle w:val="Text0"/>
        </w:rPr>
        <w:t>57:0.2 (651.2)</w:t>
      </w:r>
      <w:r>
        <w:t xml:space="preserve"> 当提到一两百万年前的一个事件时，我们有意将它自基督纪元的二十世纪早期往前回溯那么多年。我们将依此方式将这些久远的事件描述为发生在数千年、数百万年及数十亿年的均等时期内。</w:t>
      </w:r>
      <w:bookmarkEnd w:id="5711"/>
    </w:p>
    <w:p>
      <w:bookmarkStart w:id="5712" w:name="1__An_Zhuo_Nuo_Wa__Andronover_Xi"/>
      <w:pPr>
        <w:pStyle w:val="Heading 2"/>
      </w:pPr>
      <w:r>
        <w:t>1. 安卓诺瓦(Andronover)星云</w:t>
      </w:r>
      <w:bookmarkEnd w:id="5712"/>
    </w:p>
    <w:p>
      <w:bookmarkStart w:id="5713" w:name="57_1_1__651_3__Yu_Ran_Sha__Urant"/>
      <w:pPr>
        <w:pStyle w:val="Normal"/>
      </w:pPr>
      <w:r>
        <w:rPr>
          <w:rStyle w:val="Text0"/>
        </w:rPr>
        <w:t>57:1.1 (651.3)</w:t>
      </w:r>
      <w:r>
        <w:t xml:space="preserve"> 玉苒厦(Urantia)起源于你们的太阳当中，而你们的太阳则是安卓诺瓦(Andronover)星云形形色色的产物之一，该星云曾一度作为内巴顿(Nebadon)地方宇宙物理力量和物质材料的一个组成部分而被组织起来。而这个巨大的星云自身，则是在很久以前起源于奥温顿(Orvonton)超级宇宙普遍存在的空间力荷当中。</w:t>
      </w:r>
      <w:bookmarkEnd w:id="5713"/>
    </w:p>
    <w:p>
      <w:bookmarkStart w:id="5714" w:name="57_1_2__651_4__Zai_Gai_Shu_Shuo"/>
      <w:pPr>
        <w:pStyle w:val="Para 01"/>
      </w:pPr>
      <w:r>
        <w:rPr>
          <w:rStyle w:val="Text0"/>
        </w:rPr>
        <w:t>57:1.2 (651.4)</w:t>
      </w:r>
      <w:r>
        <w:t xml:space="preserve"> 在该述说之事开始之时，天堂的初始类主位力组织者早已对之后组织为安卓诺瓦(Andronover)星云的各种空间能量进行完全控制了。</w:t>
      </w:r>
      <w:bookmarkEnd w:id="5714"/>
    </w:p>
    <w:p>
      <w:bookmarkStart w:id="5715" w:name="57_1_3__651_5__987_000_000_000_J"/>
      <w:pPr>
        <w:pStyle w:val="Para 01"/>
      </w:pPr>
      <w:r>
        <w:rPr>
          <w:rStyle w:val="Text0"/>
        </w:rPr>
        <w:t>57:1.3 (651.5)</w:t>
      </w:r>
      <w:r>
        <w:t xml:space="preserve"> </w:t>
      </w:r>
      <w:r>
        <w:rPr>
          <w:rStyle w:val="Text1"/>
        </w:rPr>
        <w:t>987,000,000,000（九千八百七十亿）</w:t>
      </w:r>
      <w:r>
        <w:t>年前，自尤沃萨(Uversa)出行的协同类主位力组织者，以及当时奥温顿(Orvonton)系列的第811,307号代理性督察者向亘古常在者们报告，当时在奥温顿(Orvonton)东部的一个特定分区内，各种空间状况已有利于物质化现象的引发。</w:t>
      </w:r>
      <w:bookmarkEnd w:id="5715"/>
    </w:p>
    <w:p>
      <w:bookmarkStart w:id="5716" w:name="57_1_4__651_6__900_000_000_000_J"/>
      <w:pPr>
        <w:pStyle w:val="Normal"/>
      </w:pPr>
      <w:r>
        <w:rPr>
          <w:rStyle w:val="Text0"/>
        </w:rPr>
        <w:t>57:1.4 (651.6)</w:t>
      </w:r>
      <w:r>
        <w:t xml:space="preserve"> </w:t>
      </w:r>
      <w:r>
        <w:rPr>
          <w:rStyle w:val="Text1"/>
        </w:rPr>
        <w:t>900,000,000,000（九千亿）</w:t>
      </w:r>
      <w:r>
        <w:t>年前，尤沃萨(Uversa)的档案表明，尤沃萨均衡理事会曾向超级宇宙管理机构颁发过一个许可，授权派遣一名力组织者及其属员，去往之前由811,307号督察者所指涉的区域。奥温顿(Orvonton)当权者们则委托这个潜在宇宙的最初发现者，去执行亘古常在者们要求组织一个新的物质性造物的指令。</w:t>
      </w:r>
      <w:bookmarkEnd w:id="5716"/>
    </w:p>
    <w:p>
      <w:bookmarkStart w:id="5717" w:name="57_1_5__652_1__Guan_Yu_Zhe_Yi_Xu"/>
      <w:pPr>
        <w:pStyle w:val="Para 01"/>
      </w:pPr>
      <w:r>
        <w:rPr>
          <w:rStyle w:val="Text0"/>
        </w:rPr>
        <w:t>57:1.5 (652.1)</w:t>
      </w:r>
      <w:r>
        <w:t xml:space="preserve"> 关于这一许可的记录表明，这位力组织者及其属员已从尤沃萨(Uversa)出发，踏上了前往那一东部空间分区的漫长旅程，随后他们便在那儿忙于那些旷日持久的活动，它们以一个新的物质性造物在奥温顿(Orvonton)中的出现而告终。</w:t>
      </w:r>
      <w:bookmarkEnd w:id="5717"/>
    </w:p>
    <w:p>
      <w:bookmarkStart w:id="5718" w:name="57_1_6__652_2__875_000_000_000_B"/>
      <w:pPr>
        <w:pStyle w:val="Normal"/>
      </w:pPr>
      <w:r>
        <w:rPr>
          <w:rStyle w:val="Text0"/>
        </w:rPr>
        <w:t>57:1.6 (652.2)</w:t>
      </w:r>
      <w:r>
        <w:t xml:space="preserve"> </w:t>
      </w:r>
      <w:r>
        <w:rPr>
          <w:rStyle w:val="Text1"/>
        </w:rPr>
        <w:t>875,000,000,000（八千七百五十亿）</w:t>
      </w:r>
      <w:r>
        <w:t>年前，巨大的876,926号安卓诺瓦(Andronover)星云得以适时引发。只需要力组织者及其联络属员的临在便可去开启该能量旋涡，它最后会发展成为这个巨大的空间气旋。继这样的星云旋转引发之后，鲜活的力组织者便会简单地沿垂直于旋转盘面的角度撤回，从那时起，各种固有的能量特性便会确保这样一个新物质系统的逐步有序演化。</w:t>
      </w:r>
      <w:bookmarkEnd w:id="5718"/>
    </w:p>
    <w:p>
      <w:bookmarkStart w:id="5719" w:name="57_1_7__652_3__Da_Yue_Zai_Zhe_Yi"/>
      <w:pPr>
        <w:pStyle w:val="Normal"/>
      </w:pPr>
      <w:r>
        <w:rPr>
          <w:rStyle w:val="Text0"/>
        </w:rPr>
        <w:t>57:1.7 (652.3)</w:t>
      </w:r>
      <w:r>
        <w:t xml:space="preserve"> 大约在这一时候，该陈述要转向超级宇宙人格的运作了。事实上，故事正是在这一点上有了其适当的开端 -- 亦即大约在天堂力组织者们准备撤回之时，此时他们已使空间-能量状况为奥温顿(Orvonton)超级宇宙的力量主管者和物理控制者们的行动做好了准备。</w:t>
      </w:r>
      <w:bookmarkEnd w:id="5719"/>
    </w:p>
    <w:p>
      <w:bookmarkStart w:id="5720" w:name="2__Di_Yi_Xing_Yun_Jie_Duan"/>
      <w:pPr>
        <w:pStyle w:val="Heading 2"/>
      </w:pPr>
      <w:r>
        <w:t>2. 第一星云阶段</w:t>
      </w:r>
      <w:bookmarkEnd w:id="5720"/>
    </w:p>
    <w:p>
      <w:bookmarkStart w:id="5721" w:name="57_2_1__652_4__Suo_You_Jin_Hua_L"/>
      <w:pPr>
        <w:pStyle w:val="Para 01"/>
      </w:pPr>
      <w:r>
        <w:rPr>
          <w:rStyle w:val="Text0"/>
        </w:rPr>
        <w:t>57:2.1 (652.4)</w:t>
      </w:r>
      <w:r>
        <w:t xml:space="preserve"> 所有进化类物质造物都源自于圆形的气态星云，所有这类初期的星云，在其气态存在的早期阶段都是圆形的。随着其逐渐成长，它们通常会变成螺旋形，而当其恒星生成职能不断发展时，它们通常会成为星团，或是成为由不同数量行星、卫星及较小团物质所围绕的巨大恒星族，在很多方面类似于你们自己的小型太阳系。</w:t>
      </w:r>
      <w:bookmarkEnd w:id="5721"/>
    </w:p>
    <w:p>
      <w:bookmarkStart w:id="5722" w:name="57_2_2__652_5__800_000_000_000_B"/>
      <w:pPr>
        <w:pStyle w:val="Para 01"/>
      </w:pPr>
      <w:r>
        <w:rPr>
          <w:rStyle w:val="Text0"/>
        </w:rPr>
        <w:t>57:2.2 (652.5)</w:t>
      </w:r>
      <w:r>
        <w:t xml:space="preserve"> </w:t>
      </w:r>
      <w:r>
        <w:rPr>
          <w:rStyle w:val="Text1"/>
        </w:rPr>
        <w:t>800,000,000,000（八千亿）</w:t>
      </w:r>
      <w:r>
        <w:t>年前，安卓诺瓦(Andronover)作为奥温顿(Orvonton)壮丽的初期星云之一，而得以充分创建起来。当邻近宇宙的天文学家们遥望这一空间现象时，他们几乎未看到任何吸引他们注意的东西。邻近造物中所做出的引力估算表明，安卓诺瓦各区域内正在发生着空间物质化，但也仅此而已。</w:t>
      </w:r>
      <w:bookmarkEnd w:id="5722"/>
    </w:p>
    <w:p>
      <w:bookmarkStart w:id="5723" w:name="57_2_3__652_6__700_000_000_000_Q"/>
      <w:pPr>
        <w:pStyle w:val="Para 01"/>
      </w:pPr>
      <w:r>
        <w:rPr>
          <w:rStyle w:val="Text0"/>
        </w:rPr>
        <w:t>57:2.3 (652.6)</w:t>
      </w:r>
      <w:r>
        <w:t xml:space="preserve"> </w:t>
      </w:r>
      <w:r>
        <w:rPr>
          <w:rStyle w:val="Text1"/>
        </w:rPr>
        <w:t>700,000,000,000（七千亿）</w:t>
      </w:r>
      <w:r>
        <w:t>年前，安卓诺瓦(Andronover)系统逐渐呈现出庞大的体积，为了对这个如此快速演化的新物质系统的力量汇聚者们提供支持及予以配合，额外的物理控制者们被派到了它周围的九个物质性造物中。在这一遥远的年代，所有被留给后继造物的物质，都被保存在这个庞大空间转轮的范围内，该轮持续不断地旋转下去，并在达到其最大直径后，随其不断凝聚收缩而旋转地愈来愈快。</w:t>
      </w:r>
      <w:bookmarkEnd w:id="5723"/>
    </w:p>
    <w:p>
      <w:bookmarkStart w:id="5724" w:name="57_2_4__652_7__600_000_000_000_L"/>
      <w:pPr>
        <w:pStyle w:val="Normal"/>
      </w:pPr>
      <w:r>
        <w:rPr>
          <w:rStyle w:val="Text0"/>
        </w:rPr>
        <w:t>57:2.4 (652.7)</w:t>
      </w:r>
      <w:r>
        <w:t xml:space="preserve"> </w:t>
      </w:r>
      <w:r>
        <w:rPr>
          <w:rStyle w:val="Text1"/>
        </w:rPr>
        <w:t>600,000,000,000（六千亿）</w:t>
      </w:r>
      <w:r>
        <w:t>年前，达到了安卓诺瓦(Andronover)能量动员的鼎盛期；星云已经获得了其最大体积。此时它是一个巨大的圆形气态云，形状有些像一个扁平的椭球体。这便是具有不同体积构成、不同旋转速度的早期阶段。引力和其他影响因素正准备开始其将空间气体转变为有组织物质的工作。</w:t>
      </w:r>
      <w:bookmarkEnd w:id="5724"/>
    </w:p>
    <w:p>
      <w:bookmarkStart w:id="5725" w:name="3__Di_Er_Xing_Yun_Jie_Duan"/>
      <w:pPr>
        <w:pStyle w:val="Heading 2"/>
      </w:pPr>
      <w:r>
        <w:t>3. 第二星云阶段</w:t>
      </w:r>
      <w:bookmarkEnd w:id="5725"/>
    </w:p>
    <w:p>
      <w:bookmarkStart w:id="5726" w:name="57_3_1__653_1__Zhe_Shi__Ju_Da_De"/>
      <w:pPr>
        <w:pStyle w:val="Normal"/>
      </w:pPr>
      <w:r>
        <w:rPr>
          <w:rStyle w:val="Text0"/>
        </w:rPr>
        <w:t>57:3.1 (653.1)</w:t>
      </w:r>
      <w:r>
        <w:t xml:space="preserve"> 这时，巨大的星云开始逐步呈现螺旋状，甚至对于各个遥远宇宙的天文学家们来说也会变得清晰可见。这便是大多数星云的自然历史；在它们开始抛出恒星并启动构建宇宙的工作之前，这些第二阶段的空间星云常被观察为</w:t>
      </w:r>
      <w:r>
        <w:rPr>
          <w:rStyle w:val="Text1"/>
        </w:rPr>
        <w:t>螺旋状现象</w:t>
      </w:r>
      <w:r>
        <w:t>。</w:t>
      </w:r>
      <w:bookmarkEnd w:id="5726"/>
    </w:p>
    <w:p>
      <w:bookmarkStart w:id="5727" w:name="57_3_2__653_2__Na_Yi_Jiu_Yuan_Sh"/>
      <w:pPr>
        <w:pStyle w:val="Normal"/>
      </w:pPr>
      <w:r>
        <w:rPr>
          <w:rStyle w:val="Text0"/>
        </w:rPr>
        <w:t>57:3.2 (653.2)</w:t>
      </w:r>
      <w:r>
        <w:t xml:space="preserve"> 那一久远时代的近邻星象研究者们，在其观察安卓诺瓦(Andronover)星云的这种变形时所看到的，与二十世纪的天文学家将其望远镜转向空间并观察邻近外部空间的现代螺旋状星云时所看到的并无二致。</w:t>
      </w:r>
      <w:bookmarkEnd w:id="5727"/>
    </w:p>
    <w:p>
      <w:bookmarkStart w:id="5728" w:name="57_3_3__653_3__Da_Yue_Zai_Da_Dao"/>
      <w:pPr>
        <w:pStyle w:val="Normal"/>
      </w:pPr>
      <w:r>
        <w:rPr>
          <w:rStyle w:val="Text0"/>
        </w:rPr>
        <w:t>57:3.3 (653.3)</w:t>
      </w:r>
      <w:r>
        <w:t xml:space="preserve"> 大约在达到最大体积时，对气态成分的引力控制开始减弱，接下来便是气体逃逸阶段，气体往外流出而形成两条巨大而清晰的臂膀，它们发源于母体的相对两侧。这一巨大中央核心的急速旋转，很快使这两股投射出的气流呈现出一种螺旋状的外观。这两个伸出臂膀各个部分的逐渐冷凝和相继收缩，最终形成了其多节的外观。这些较为稠密的部分，是充满物理性物质的庞大系统及子系统，它们会在星云的气态云中间旋转通过空间，并会被牢牢把持在母体转轮的引力掌控之内。</w:t>
      </w:r>
      <w:bookmarkEnd w:id="5728"/>
    </w:p>
    <w:p>
      <w:bookmarkStart w:id="5729" w:name="57_3_4__653_4__Dan_Shi_Xing_Yun"/>
      <w:pPr>
        <w:pStyle w:val="Normal"/>
      </w:pPr>
      <w:r>
        <w:rPr>
          <w:rStyle w:val="Text0"/>
        </w:rPr>
        <w:t>57:3.4 (653.4)</w:t>
      </w:r>
      <w:r>
        <w:t xml:space="preserve"> 但是星云已经开始收缩，旋转速度的加快，进一步减弱了其引力控制；不久，外层气态区域事实上也开始逃脱星云核心的直接环抱，而沿各种具有不规则轮廓的环路抛撒到空间中，并将会返回星云核心区域以完成其环路，循此不息。但这仅仅是星云发展的一个临时阶段。不断加快的旋转速度，很快便会将巨大的恒星沿着各自不同的环路抛进空间中。</w:t>
      </w:r>
      <w:bookmarkEnd w:id="5729"/>
    </w:p>
    <w:p>
      <w:bookmarkStart w:id="5730" w:name="57_3_5__653_5__Zhe_Jiu_Shi_Hen_J"/>
      <w:pPr>
        <w:pStyle w:val="Para 01"/>
      </w:pPr>
      <w:r>
        <w:rPr>
          <w:rStyle w:val="Text0"/>
        </w:rPr>
        <w:t>57:3.5 (653.5)</w:t>
      </w:r>
      <w:r>
        <w:t xml:space="preserve"> 这就是很久很久以前，发生在安卓诺瓦(Andronover)星云中的一切。能量转轮不断增长，直到达至其最大扩展程度，然后，当收缩到来时，它会旋转得越来越快，直到最终达到临界的离心阶段，大的解体便会开始。</w:t>
      </w:r>
      <w:bookmarkEnd w:id="5730"/>
    </w:p>
    <w:p>
      <w:bookmarkStart w:id="5731" w:name="57_3_6__653_6__500_000_000_000_W"/>
      <w:pPr>
        <w:pStyle w:val="Para 01"/>
      </w:pPr>
      <w:r>
        <w:rPr>
          <w:rStyle w:val="Text0"/>
        </w:rPr>
        <w:t>57:3.6 (653.6)</w:t>
      </w:r>
      <w:r>
        <w:t xml:space="preserve"> </w:t>
      </w:r>
      <w:r>
        <w:rPr>
          <w:rStyle w:val="Text1"/>
        </w:rPr>
        <w:t>500,000,000,000（五千亿）</w:t>
      </w:r>
      <w:r>
        <w:t>年前，第一颗安卓诺瓦(Andronover)恒星诞生了。这一炽烈的光带从母体引力的掌控中挣脱并扯出来而进入空间，在宇宙造物中开始了一段独立的冒险。它的轨道是由其逃逸路径所决定的。这些年轻的恒星很快会变为球状，并会作为空间类恒星而开始其漫长而多变的生涯。除了终端的星云核心以外，大多数奥温顿(Orvonton)恒星都有着类似的诞生过程。这些逃逸的恒星会经历多样的演化时期，以及随后的宇宙服役。</w:t>
      </w:r>
      <w:bookmarkEnd w:id="5731"/>
    </w:p>
    <w:p>
      <w:bookmarkStart w:id="5732" w:name="57_3_7__653_7__400_000_000_000_S"/>
      <w:pPr>
        <w:pStyle w:val="Normal"/>
      </w:pPr>
      <w:r>
        <w:rPr>
          <w:rStyle w:val="Text0"/>
        </w:rPr>
        <w:t>57:3.7 (653.7)</w:t>
      </w:r>
      <w:r>
        <w:t xml:space="preserve"> </w:t>
      </w:r>
      <w:r>
        <w:rPr>
          <w:rStyle w:val="Text1"/>
        </w:rPr>
        <w:t>400,000,000,000（四千亿）</w:t>
      </w:r>
      <w:r>
        <w:t>年前，安卓诺瓦(Andronover)星云的重新俘获期开始了。作为母体核心逐渐增大和进一步凝聚的一个结果，许多附近的小恒星被重新俘获了。不久就有了星云凝聚之最后阶段的开启，该阶段总是先于这些巨大能质类空间聚合体的最后分裂。</w:t>
      </w:r>
      <w:bookmarkEnd w:id="5732"/>
    </w:p>
    <w:p>
      <w:bookmarkStart w:id="5733" w:name="57_3_8__654_1__Zhe_Ge_Shi_Qi_Zhi"/>
      <w:pPr>
        <w:pStyle w:val="Para 01"/>
      </w:pPr>
      <w:r>
        <w:rPr>
          <w:rStyle w:val="Text0"/>
        </w:rPr>
        <w:t>57:3.8 (654.1)</w:t>
      </w:r>
      <w:r>
        <w:t xml:space="preserve"> 这个时期之后的仅仅一百万年，内巴顿(Nebadon)的迈克尔，一位天堂的造物之子，便选择了这个正在分裂的星云作为其构建宇宙冒险的基地。随即，萨尔文顿(Salvington)的建造类世界和一百个星座总部行星群便得以开工建设。要完成这些专造世界集群，大约需要一百万年。各个地方系统的总部行星群，在从那时起至大约五十亿年前的一段时期内才得以构建起来。</w:t>
      </w:r>
      <w:bookmarkEnd w:id="5733"/>
    </w:p>
    <w:p>
      <w:bookmarkStart w:id="5734" w:name="57_3_9__654_2__300_000_000_000_S"/>
      <w:pPr>
        <w:pStyle w:val="Para 01"/>
      </w:pPr>
      <w:r>
        <w:rPr>
          <w:rStyle w:val="Text0"/>
        </w:rPr>
        <w:t>57:3.9 (654.2)</w:t>
      </w:r>
      <w:r>
        <w:t xml:space="preserve"> </w:t>
      </w:r>
      <w:r>
        <w:rPr>
          <w:rStyle w:val="Text1"/>
        </w:rPr>
        <w:t>300,000,000,000（三千亿）</w:t>
      </w:r>
      <w:r>
        <w:t>年前，安卓诺瓦(Andronover)的恒星环路得以完善地建立起来，这个星云系统经历了一个具有相对物理性稳定的短暂时期。大约在这个时候，迈克尔的属员到达了萨尔文顿(Salvington)，而奥温顿(Orvonton)的尤沃萨(Uversa)管理机构则将物理识别扩展到了内巴顿(Nebadon)地方宇宙。</w:t>
      </w:r>
      <w:bookmarkEnd w:id="5734"/>
    </w:p>
    <w:p>
      <w:bookmarkStart w:id="5735" w:name="57_3_10__654_3__200_000_000_000"/>
      <w:pPr>
        <w:pStyle w:val="Normal"/>
      </w:pPr>
      <w:r>
        <w:rPr>
          <w:rStyle w:val="Text0"/>
        </w:rPr>
        <w:t>57:3.10 (654.3)</w:t>
      </w:r>
      <w:r>
        <w:t xml:space="preserve"> </w:t>
      </w:r>
      <w:r>
        <w:rPr>
          <w:rStyle w:val="Text1"/>
        </w:rPr>
        <w:t>200,000,000,000（二千亿）</w:t>
      </w:r>
      <w:r>
        <w:t>年前，伴随着中央星团（或者说核心体块）巨大热量的产生，见证到了安卓诺瓦(Andronover)收缩和凝聚的过程。甚至在接近中央母体恒星轮附近的区域，都出现了相对性空间。外层区域逐渐变得更加稳定有序；一些在新生恒星周围旋转的行星已经充分冷却，变得适宜生命移植。内巴顿(Nebadon)最为久远的居住性行星，即可追溯到这些年代。</w:t>
      </w:r>
      <w:bookmarkEnd w:id="5735"/>
    </w:p>
    <w:p>
      <w:bookmarkStart w:id="5736" w:name="57_3_11__654_4__Ci_Shi__Wan_Shan"/>
      <w:pPr>
        <w:pStyle w:val="Para 01"/>
      </w:pPr>
      <w:r>
        <w:rPr>
          <w:rStyle w:val="Text0"/>
        </w:rPr>
        <w:t>57:3.11 (654.4)</w:t>
      </w:r>
      <w:r>
        <w:t xml:space="preserve"> 此时，完善的内巴顿(Nebadon)宇宙机制首次开始运作，迈克尔的造物作为一个具有居住及渐进性凡人扬升职能的宇宙，在尤沃萨(Uversa) 得以登记下来。</w:t>
      </w:r>
      <w:bookmarkEnd w:id="5736"/>
    </w:p>
    <w:p>
      <w:bookmarkStart w:id="5737" w:name="57_3_12__654_5__100_000_000_000"/>
      <w:pPr>
        <w:pStyle w:val="Normal"/>
      </w:pPr>
      <w:r>
        <w:rPr>
          <w:rStyle w:val="Text0"/>
        </w:rPr>
        <w:t>57:3.12 (654.5)</w:t>
      </w:r>
      <w:r>
        <w:t xml:space="preserve"> </w:t>
      </w:r>
      <w:r>
        <w:rPr>
          <w:rStyle w:val="Text1"/>
        </w:rPr>
        <w:t>100,000,000,000（一千亿）</w:t>
      </w:r>
      <w:r>
        <w:t>年前，星云的凝聚张力达到了极点；热张力也达到了极点。这一引力与热力相较量的临界阶段，有时会延续相当长时间，然而热力迟早会在与引力的斗争中获胜，那时壮观的恒星弥散时期便会开始。这一切标志着空间星云第二阶段的结束。</w:t>
      </w:r>
      <w:bookmarkEnd w:id="5737"/>
    </w:p>
    <w:p>
      <w:bookmarkStart w:id="5738" w:name="4__Di_San_He_Di_Si_Jie_Duan"/>
      <w:pPr>
        <w:pStyle w:val="Heading 2"/>
      </w:pPr>
      <w:r>
        <w:t>4. 第三和第四阶段</w:t>
      </w:r>
      <w:bookmarkEnd w:id="5738"/>
    </w:p>
    <w:p>
      <w:bookmarkStart w:id="5739" w:name="57_4_1__654_6__Di_Yi_Jie_Duan_De"/>
      <w:pPr>
        <w:pStyle w:val="Para 01"/>
      </w:pPr>
      <w:r>
        <w:rPr>
          <w:rStyle w:val="Text0"/>
        </w:rPr>
        <w:t>57:4.1 (654.6)</w:t>
      </w:r>
      <w:r>
        <w:t xml:space="preserve"> 第一阶段的星云是圆形的；第二阶段是螺旋形的；第三阶段即第一次恒星弥散时期，而第四阶段则包括了第二次和最后一次的恒星弥散周期，伴随着母体核心要么作为一个球状星团而告终，要么作为一个起到终端恒星系统之中心作用的孤立恒星而告终。</w:t>
      </w:r>
      <w:bookmarkEnd w:id="5739"/>
    </w:p>
    <w:p>
      <w:bookmarkStart w:id="5740" w:name="57_4_2__654_7__75_000_000_000_Qi"/>
      <w:pPr>
        <w:pStyle w:val="Para 01"/>
      </w:pPr>
      <w:r>
        <w:rPr>
          <w:rStyle w:val="Text0"/>
        </w:rPr>
        <w:t>57:4.2 (654.7)</w:t>
      </w:r>
      <w:r>
        <w:t xml:space="preserve"> </w:t>
      </w:r>
      <w:r>
        <w:rPr>
          <w:rStyle w:val="Text1"/>
        </w:rPr>
        <w:t>75,000,000,000（七百五十亿）</w:t>
      </w:r>
      <w:r>
        <w:t>年前，该星云达到了其恒星族阶段的巅峰。这是第一次恒星抛失时期的高潮。这些恒星大多数后来都会拥有自己的扩展性系统，这些系统由行星、卫星、暗岛、彗星、流星以及宇宙尘埃云组成。</w:t>
      </w:r>
      <w:bookmarkEnd w:id="5740"/>
    </w:p>
    <w:p>
      <w:bookmarkStart w:id="5741" w:name="57_4_3__654_8__50_000_000_000_Wu"/>
      <w:pPr>
        <w:pStyle w:val="Para 01"/>
      </w:pPr>
      <w:r>
        <w:rPr>
          <w:rStyle w:val="Text0"/>
        </w:rPr>
        <w:t>57:4.3 (654.8)</w:t>
      </w:r>
      <w:r>
        <w:t xml:space="preserve"> </w:t>
      </w:r>
      <w:r>
        <w:rPr>
          <w:rStyle w:val="Text1"/>
        </w:rPr>
        <w:t>50,000,000,000（五百亿）</w:t>
      </w:r>
      <w:r>
        <w:t>年前，这第一个恒星弥散时期完成了；该星云正在很快结束其第三存在周期，在此周期中它造就了876,926个恒星系统。</w:t>
      </w:r>
      <w:bookmarkEnd w:id="5741"/>
    </w:p>
    <w:p>
      <w:bookmarkStart w:id="5742" w:name="57_4_4__654_9__25_000_000_000_Er"/>
      <w:pPr>
        <w:pStyle w:val="Para 01"/>
      </w:pPr>
      <w:r>
        <w:rPr>
          <w:rStyle w:val="Text0"/>
        </w:rPr>
        <w:t>57:4.4 (654.9)</w:t>
      </w:r>
      <w:r>
        <w:t xml:space="preserve"> </w:t>
      </w:r>
      <w:r>
        <w:rPr>
          <w:rStyle w:val="Text1"/>
        </w:rPr>
        <w:t>25,000,000,000（二百五十亿）</w:t>
      </w:r>
      <w:r>
        <w:t>年前，见证到了星云生命第三周期的结束，源于这一母体星云的众多恒星系统变得有序并相对稳定下来。但物理收缩和加剧的生热过程，仍在星云残余的中央体块中持续着。</w:t>
      </w:r>
      <w:bookmarkEnd w:id="5742"/>
    </w:p>
    <w:p>
      <w:bookmarkStart w:id="5743" w:name="57_4_5__655_1__10_000_000_000_Yi"/>
      <w:pPr>
        <w:pStyle w:val="Para 01"/>
      </w:pPr>
      <w:r>
        <w:rPr>
          <w:rStyle w:val="Text0"/>
        </w:rPr>
        <w:t>57:4.5 (655.1)</w:t>
      </w:r>
      <w:r>
        <w:t xml:space="preserve"> </w:t>
      </w:r>
      <w:r>
        <w:rPr>
          <w:rStyle w:val="Text1"/>
        </w:rPr>
        <w:t>10,000,000,000（一百亿）</w:t>
      </w:r>
      <w:r>
        <w:t>年前，安卓诺瓦(Andronover) 的第四阶段开始了。星云核心体块的温度已达到其最高点；凝聚的临界点即将到来。原初母核在其自身内部热凝聚张力和周围大群脱离恒星系统的渐增潮汐引力牵拉的联合压迫下剧烈震动。将要启动第二轮恒星弥散周期的核心爆发迫在眉睫。星云存在的第四个周期就要开始了。</w:t>
      </w:r>
      <w:bookmarkEnd w:id="5743"/>
    </w:p>
    <w:p>
      <w:bookmarkStart w:id="5744" w:name="57_4_6__655_2__8_000_000_000_Ba"/>
      <w:pPr>
        <w:pStyle w:val="Para 01"/>
      </w:pPr>
      <w:r>
        <w:rPr>
          <w:rStyle w:val="Text0"/>
        </w:rPr>
        <w:t>57:4.6 (655.2)</w:t>
      </w:r>
      <w:r>
        <w:t xml:space="preserve"> </w:t>
      </w:r>
      <w:r>
        <w:rPr>
          <w:rStyle w:val="Text1"/>
        </w:rPr>
        <w:t>8,000,000,000（八十亿）</w:t>
      </w:r>
      <w:r>
        <w:t>年前，剧烈的最后爆发开始了。在这样一个宇宙剧变的时期，只有外部的恒星系统安然无恙。这也是星云终结阶段的开端。这次最终的恒星喷吐几近持续了二十亿年的时期。</w:t>
      </w:r>
      <w:bookmarkEnd w:id="5744"/>
    </w:p>
    <w:p>
      <w:bookmarkStart w:id="5745" w:name="57_4_7__655_3__7_000_000_000_Qi"/>
      <w:pPr>
        <w:pStyle w:val="Para 01"/>
      </w:pPr>
      <w:r>
        <w:rPr>
          <w:rStyle w:val="Text0"/>
        </w:rPr>
        <w:t>57:4.7 (655.3)</w:t>
      </w:r>
      <w:r>
        <w:t xml:space="preserve"> </w:t>
      </w:r>
      <w:r>
        <w:rPr>
          <w:rStyle w:val="Text1"/>
        </w:rPr>
        <w:t>7,000,000,000（七十亿）</w:t>
      </w:r>
      <w:r>
        <w:t>年前，见证到了安卓诺瓦(Andronover)最终爆发之高潮。这是较大晚期恒星诞生的时期，也是局部物理骚动的高潮时期。</w:t>
      </w:r>
      <w:bookmarkEnd w:id="5745"/>
    </w:p>
    <w:p>
      <w:bookmarkStart w:id="5746" w:name="57_4_8__655_4__6_000_000_000_Liu"/>
      <w:pPr>
        <w:pStyle w:val="Normal"/>
      </w:pPr>
      <w:r>
        <w:rPr>
          <w:rStyle w:val="Text0"/>
        </w:rPr>
        <w:t>57:4.8 (655.4)</w:t>
      </w:r>
      <w:r>
        <w:t xml:space="preserve"> </w:t>
      </w:r>
      <w:r>
        <w:rPr>
          <w:rStyle w:val="Text1"/>
        </w:rPr>
        <w:t>6,000,000,000（六十亿）</w:t>
      </w:r>
      <w:r>
        <w:t>年前，标志着最后爆发的结束和你们太阳的诞生，亦即安卓诺瓦(Andronover)星云第二恒星族中倒数第五十六个成员。这次星云核心的最后爆发共产生了136,702颗恒星，它们大多数都是孤立的天体。起源于安卓诺瓦(Andronover)星云的恒星和恒星系统总数为1,013,628个，其中恒星系统类恒星的数量为1,013,572个。</w:t>
      </w:r>
      <w:bookmarkEnd w:id="5746"/>
    </w:p>
    <w:p>
      <w:bookmarkStart w:id="5747" w:name="57_4_9__655_5__Er_Ci_Shi__Wei_Da"/>
      <w:pPr>
        <w:pStyle w:val="Normal"/>
      </w:pPr>
      <w:r>
        <w:rPr>
          <w:rStyle w:val="Text0"/>
        </w:rPr>
        <w:t>57:4.9 (655.5)</w:t>
      </w:r>
      <w:r>
        <w:t xml:space="preserve"> 而此时，伟大的安卓诺瓦(Andronover)星云不再是星云了，但它仍以众多源自这一母体星云的恒星及其行星家族的方式继续存在着。这一壮丽星云的最终核心残余仍然燃烧着，发出淡红色的光，并继续为其遗留的一百六十五个行星大家庭散发着温和的光与热，这些行星世界此时都围绕着这个拥有两代强大光主的可敬母亲旋转着。</w:t>
      </w:r>
      <w:bookmarkEnd w:id="5747"/>
    </w:p>
    <w:p>
      <w:bookmarkStart w:id="5748" w:name="5__Meng_Ma_Xi_Ya__Monmatia_____Y"/>
      <w:pPr>
        <w:pStyle w:val="Heading 2"/>
      </w:pPr>
      <w:r>
        <w:t>5. 蒙马希亚(Monmatia) -- 玉苒厦(Urantia)所在太阳系的起源</w:t>
      </w:r>
      <w:bookmarkEnd w:id="5748"/>
    </w:p>
    <w:p>
      <w:bookmarkStart w:id="5749" w:name="57_5_1__655_6__5_000_000_000_Wu"/>
      <w:pPr>
        <w:pStyle w:val="Normal"/>
      </w:pPr>
      <w:r>
        <w:rPr>
          <w:rStyle w:val="Text0"/>
        </w:rPr>
        <w:t>57:5.1 (655.6)</w:t>
      </w:r>
      <w:r>
        <w:t xml:space="preserve"> </w:t>
      </w:r>
      <w:r>
        <w:rPr>
          <w:rStyle w:val="Text1"/>
        </w:rPr>
        <w:t>5,000,000,000（五十亿）</w:t>
      </w:r>
      <w:r>
        <w:t>年前，你们的太阳是一个相对孤立的炽热球体，并将附近大多数流通的空间物质汇聚到了它自己身上，这些物质即为伴随其诞生而发生的最近一次剧变的残留物。</w:t>
      </w:r>
      <w:bookmarkEnd w:id="5749"/>
    </w:p>
    <w:p>
      <w:bookmarkStart w:id="5750" w:name="57_5_2__655_7__Jin_Tian__Ni_Men"/>
      <w:pPr>
        <w:pStyle w:val="Normal"/>
      </w:pPr>
      <w:r>
        <w:rPr>
          <w:rStyle w:val="Text0"/>
        </w:rPr>
        <w:t>57:5.2 (655.7)</w:t>
      </w:r>
      <w:r>
        <w:t xml:space="preserve"> 今天，你们的太阳已经达到了相对稳定。但其十一年半的太阳黑子周期显示，在其青年时期，它曾是一颗多变的恒星。在你们太阳的早期时代，持续的收缩及随之而来的温度渐升，在其表面引发了剧烈的震动。这些巨大的起伏，需要三天半的时间以完成一个亮度变化周期。这种变化的状态，这种周期性的脉动，使得你们太阳对某些突然遭遇的外部影响极为敏感。</w:t>
      </w:r>
      <w:bookmarkEnd w:id="5750"/>
    </w:p>
    <w:p>
      <w:bookmarkStart w:id="5751" w:name="57_5_3__655_8__Zhe_Bian_Shi_Wei"/>
      <w:pPr>
        <w:pStyle w:val="Para 01"/>
      </w:pPr>
      <w:r>
        <w:rPr>
          <w:rStyle w:val="Text0"/>
        </w:rPr>
        <w:t>57:5.3 (655.8)</w:t>
      </w:r>
      <w:r>
        <w:t xml:space="preserve"> 这便是为</w:t>
      </w:r>
      <w:r>
        <w:rPr>
          <w:rStyle w:val="Text1"/>
        </w:rPr>
        <w:t>蒙马希亚(Monmatia)</w:t>
      </w:r>
      <w:r>
        <w:t>的独特起源所设定的当地空间舞台。蒙马希亚是你们太阳的行星家族、亦即你们世界所属太阳系的名称。奥温顿(Orvonton)的行星系统中有不到百分之一，与之拥有相似的起源。</w:t>
      </w:r>
      <w:bookmarkEnd w:id="5751"/>
    </w:p>
    <w:p>
      <w:bookmarkStart w:id="5752" w:name="57_5_4__655_9__4_500_000_000_Si"/>
      <w:pPr>
        <w:pStyle w:val="Normal"/>
      </w:pPr>
      <w:r>
        <w:rPr>
          <w:rStyle w:val="Text0"/>
        </w:rPr>
        <w:t>57:5.4 (655.9)</w:t>
      </w:r>
      <w:r>
        <w:t xml:space="preserve"> </w:t>
      </w:r>
      <w:r>
        <w:rPr>
          <w:rStyle w:val="Text1"/>
        </w:rPr>
        <w:t>4,500,000,000（四十五亿）</w:t>
      </w:r>
      <w:r>
        <w:t>年前，巨大的安格纳(Angona)系统开始接近这颗孤立恒星的邻近区域。这个大系统的中心是一个空间类暗巨星，坚固而极富能荷，并且具有巨大的引力牵拉。</w:t>
      </w:r>
      <w:bookmarkEnd w:id="5752"/>
    </w:p>
    <w:p>
      <w:bookmarkStart w:id="5753" w:name="57_5_5__656_1__Sui_Zhao_An_Ge_Na"/>
      <w:pPr>
        <w:pStyle w:val="Normal"/>
      </w:pPr>
      <w:r>
        <w:rPr>
          <w:rStyle w:val="Text0"/>
        </w:rPr>
        <w:t>57:5.5 (656.1)</w:t>
      </w:r>
      <w:r>
        <w:t xml:space="preserve"> 随着安格纳(Angona)愈益接近太阳，在太阳脉动期间的最大扩张时刻，气态物质流就像巨大的太阳舌头一样被喷射到空间中。起先，这些燃烧的气舌总是会返回到太阳当中，但随着安格纳越来越近，这个庞大来访者的引力牵拉也变得愈来愈大，以至于这些气舌会在某些点被断开，根部退回到太阳当中，而外面的部分则被分离出去而形成独立的物质实体、即太阳陨石，它们会立即开始在其各自的椭圆形轨道上围绕太阳旋转。</w:t>
      </w:r>
      <w:bookmarkEnd w:id="5753"/>
    </w:p>
    <w:p>
      <w:bookmarkStart w:id="5754" w:name="57_5_6__656_2__Sui_Zhao_An_Ge_Na"/>
      <w:pPr>
        <w:pStyle w:val="Normal"/>
      </w:pPr>
      <w:r>
        <w:rPr>
          <w:rStyle w:val="Text0"/>
        </w:rPr>
        <w:t>57:5.6 (656.2)</w:t>
      </w:r>
      <w:r>
        <w:t xml:space="preserve"> 随着安格纳(Angona)系统更为接近，太阳的喷射物也变得越来越大；越来越多的物质被拉出太阳，而成为周围空间中做独立流通的实体。这种情况大约发展了五十万年，一直到安格纳到达最为接近太阳的地方；此时，太阳在其一次周期性内部震动的协同作用下，经历了一次局部性的分裂；大量物质同时从相反的两侧被喷吐出来。自朝向安格纳的一侧，有一大股太阳气柱被拉了出来，两端略尖、中间明显隆起，它永久地脱离了太阳的直接引力掌控。</w:t>
      </w:r>
      <w:bookmarkEnd w:id="5754"/>
    </w:p>
    <w:p>
      <w:bookmarkStart w:id="5755" w:name="57_5_7__656_3__Zhe_Gu_You_Ci_Con"/>
      <w:pPr>
        <w:pStyle w:val="Normal"/>
      </w:pPr>
      <w:r>
        <w:rPr>
          <w:rStyle w:val="Text0"/>
        </w:rPr>
        <w:t>57:5.7 (656.3)</w:t>
      </w:r>
      <w:r>
        <w:t xml:space="preserve"> 这股由此从太阳分离出来的巨大太阳气柱，随后演化成太阳系的十二颗行星。而从太阳相反一侧喷出的反冲性喷射物，与这一庞大太阳系祖先的喷射物形成潮汐共振，自那以后便收缩成了流星及太阳系的空间尘埃，尽管随着安格纳(Angona)系统退回到遥远的空间中，很多尘埃物质又随后被太阳引力所再次俘获。</w:t>
      </w:r>
      <w:bookmarkEnd w:id="5755"/>
    </w:p>
    <w:p>
      <w:bookmarkStart w:id="5756" w:name="57_5_8__656_4__Sui_Ran_An_Ge_Na"/>
      <w:pPr>
        <w:pStyle w:val="Normal"/>
      </w:pPr>
      <w:r>
        <w:rPr>
          <w:rStyle w:val="Text0"/>
        </w:rPr>
        <w:t>57:5.8 (656.4)</w:t>
      </w:r>
      <w:r>
        <w:t xml:space="preserve"> 虽然安格纳(Angona)成功拉出了太阳系行星先祖类物质，以及此时作为小行星和流星而围绕太阳旋转的大量物质，但它本身却没有获得任何一类这样的太阳物质。这个来访的星系虽然没有足够接近到攫取太阳的任何物质，但它确实旋转到了足够近的程度，从而将所有构成当今太阳系的物质拉入到了中间空间中。</w:t>
      </w:r>
      <w:bookmarkEnd w:id="5756"/>
    </w:p>
    <w:p>
      <w:bookmarkStart w:id="5757" w:name="57_5_9__656_5__Wu_Ge_Nei_Ceng_Xi"/>
      <w:pPr>
        <w:pStyle w:val="Normal"/>
      </w:pPr>
      <w:r>
        <w:rPr>
          <w:rStyle w:val="Text0"/>
        </w:rPr>
        <w:t>57:5.9 (656.5)</w:t>
      </w:r>
      <w:r>
        <w:t xml:space="preserve"> 五个内层行星和五个外层行星，不久便从安格纳(Angona)自太阳中成功分离出的巨大引力凸出物不太厚重的尖细两端冷却收缩的核心中小规模地形成了，而土星和木星则是从更为厚重的中间凸出部分而形成的。土星和木星的强大引力牵拉最先俘获了多量窃自安格纳的物质，因为它们的某些卫星的逆行运动便是见证。</w:t>
      </w:r>
      <w:bookmarkEnd w:id="5757"/>
    </w:p>
    <w:p>
      <w:bookmarkStart w:id="5758" w:name="57_5_10__656_6__Yuan_Zi_Yu_Ju_Xi"/>
      <w:pPr>
        <w:pStyle w:val="Normal"/>
      </w:pPr>
      <w:r>
        <w:rPr>
          <w:rStyle w:val="Text0"/>
        </w:rPr>
        <w:t>57:5.10 (656.6)</w:t>
      </w:r>
      <w:r>
        <w:t xml:space="preserve"> 源自于巨型超热太阳气柱之正中心的木星和土星，包含了如此多高热的太阳物质，以致它们闪耀出灿烂的光芒，并散发出巨大的热量；在其作为分开的空间体成形之后，它们事实上在一小段时期内是次级太阳。这两颗最大的太阳系行星至今仍在极大程度上保持为气态，甚至还没有冷却到完全凝聚或者固化的程度。</w:t>
      </w:r>
      <w:bookmarkEnd w:id="5758"/>
    </w:p>
    <w:p>
      <w:bookmarkStart w:id="5759" w:name="57_5_11__656_7__Qi_Ta_Shi_Ke_Xin"/>
      <w:pPr>
        <w:pStyle w:val="Normal"/>
      </w:pPr>
      <w:r>
        <w:rPr>
          <w:rStyle w:val="Text0"/>
        </w:rPr>
        <w:t>57:5.11 (656.7)</w:t>
      </w:r>
      <w:r>
        <w:t xml:space="preserve"> 其他十颗行星的气体压缩核心，很快便达到了固化阶段，并由此开始将其邻近空间中流通的流星类物质越来越多地拉向自身。太阳系的各个世界由此拥有了一种双重性来源：气凝类核心和随后通过俘获大量流星而增加的质量。的确它们仍在继续俘获流星，但数量已大大减少。</w:t>
      </w:r>
      <w:bookmarkEnd w:id="5759"/>
    </w:p>
    <w:p>
      <w:bookmarkStart w:id="5760" w:name="57_5_12__657_1__Ge_Ge_Xing_Xing"/>
      <w:pPr>
        <w:pStyle w:val="Para 01"/>
      </w:pPr>
      <w:r>
        <w:rPr>
          <w:rStyle w:val="Text0"/>
        </w:rPr>
        <w:t>57:5.12 (657.1)</w:t>
      </w:r>
      <w:r>
        <w:t xml:space="preserve"> 各个行星并未在其太阳母体的赤道平面上围绕太阳旋转，如果它们是被太阳旋转而抛出的，它们本应那么旋转。相反，它们是在安格纳(Angona)拉出的太阳喷射物所在的平面上环行，此平面与太阳赤道平面存在着一个相当大的偏角。</w:t>
      </w:r>
      <w:bookmarkEnd w:id="5760"/>
    </w:p>
    <w:p>
      <w:bookmarkStart w:id="5761" w:name="57_5_13__657_2__Jin_Guan_An_Ge_N"/>
      <w:pPr>
        <w:pStyle w:val="Normal"/>
      </w:pPr>
      <w:r>
        <w:rPr>
          <w:rStyle w:val="Text0"/>
        </w:rPr>
        <w:t>57:5.13 (657.2)</w:t>
      </w:r>
      <w:r>
        <w:t xml:space="preserve"> 尽管安格纳(Angona)无法俘获任何太阳物质，但你们太阳却的确将这个造访系统的一些环行空间物质，添加到其正在成形的行星家族中。由于安格纳的强大引力场，其附属行星家族都沿着一些距离该暗巨星相当远的轨道运行；在太阳系先祖团块喷射后不久，尽管安格纳还处在太阳附近，但安格纳系统的三个较大行星如此靠近于庞大的太阳系先祖而绕行，以致其引力牵拉，再加上太阳的引力牵拉，足以克服了安格纳的引力掌控，从而将这个空间漫游者的这三个附属物永久地分离了出来。</w:t>
      </w:r>
      <w:bookmarkEnd w:id="5761"/>
    </w:p>
    <w:p>
      <w:bookmarkStart w:id="5762" w:name="57_5_14__657_3__Ben_Lai__Yuan_Zi"/>
      <w:pPr>
        <w:pStyle w:val="Normal"/>
      </w:pPr>
      <w:r>
        <w:rPr>
          <w:rStyle w:val="Text0"/>
        </w:rPr>
        <w:t>57:5.14 (657.3)</w:t>
      </w:r>
      <w:r>
        <w:t xml:space="preserve"> 本来，源自于太阳的一切太阳系物质，都会被赋以一种同向的轨道旋转方向，若非由于这三个外来空间体的闯入，所有太阳系物质都仍将保持着同样的轨道运行方向。结果却是，三个安格纳(Angona)附属物的影响将新的外来导向力注入到了正在形成的太阳系中，导致了</w:t>
      </w:r>
      <w:r>
        <w:rPr>
          <w:rStyle w:val="Text1"/>
        </w:rPr>
        <w:t>逆行运动</w:t>
      </w:r>
      <w:r>
        <w:t>的出现。任何天文系统中的逆行运动总是偶然性的，而且总是作为外来空间体的冲突影响结果而出现。这种冲突并不总会产生逆行运动，但除了在一个含有不同来源物质的系统中以外，否则便不会有任何逆行出现。</w:t>
      </w:r>
      <w:bookmarkEnd w:id="5762"/>
    </w:p>
    <w:p>
      <w:bookmarkStart w:id="5763" w:name="6__Tai_Yang_Xi_Jie_Duan_____Xing"/>
      <w:pPr>
        <w:pStyle w:val="Heading 2"/>
      </w:pPr>
      <w:r>
        <w:t>6. 太阳系阶段 -- 行星形成时期</w:t>
      </w:r>
      <w:bookmarkEnd w:id="5763"/>
    </w:p>
    <w:p>
      <w:bookmarkStart w:id="5764" w:name="57_6_1__657_4__Ji_Tai_Yang_Xi_Da"/>
      <w:pPr>
        <w:pStyle w:val="Para 01"/>
      </w:pPr>
      <w:r>
        <w:rPr>
          <w:rStyle w:val="Text0"/>
        </w:rPr>
        <w:t>57:6.1 (657.4)</w:t>
      </w:r>
      <w:r>
        <w:t xml:space="preserve"> 继太阳系诞生之后，随之便出现了一个太阳喷发逐渐减弱的时期。在喷发渐趋减弱的另一个五十万年当中，太阳继续将逐渐减少的物质喷吐到周围的空间中。但在这些有着不稳定轨道的早期时代，当周围天体离太阳最近时，太阳母亲便能重新俘获这种流星类物质的一大部分。</w:t>
      </w:r>
      <w:bookmarkEnd w:id="5764"/>
    </w:p>
    <w:p>
      <w:bookmarkStart w:id="5765" w:name="57_6_2__657_5__Li_Tai_Yang_Zui_J"/>
      <w:pPr>
        <w:pStyle w:val="Normal"/>
      </w:pPr>
      <w:r>
        <w:rPr>
          <w:rStyle w:val="Text0"/>
        </w:rPr>
        <w:t>57:6.2 (657.5)</w:t>
      </w:r>
      <w:r>
        <w:t xml:space="preserve"> 离太阳最近的行星，最先会因潮汐摩擦而使其旋转减缓下来。这样的引力影响也导致了行星轨道的稳定，同时也起到了对行星轴向旋转速度的制动作用，使得行星不断转慢，直至轴向旋转停止，令行星的一个半球始终面向太阳或是较大天体，正如水星和月球所表现的那样，它们始终以同一面朝向玉苒厦(Urantia)。</w:t>
      </w:r>
      <w:bookmarkEnd w:id="5765"/>
    </w:p>
    <w:p>
      <w:bookmarkStart w:id="5766" w:name="57_6_3__657_6__Dang_Yue_Qiu_Yu_D"/>
      <w:pPr>
        <w:pStyle w:val="Normal"/>
      </w:pPr>
      <w:r>
        <w:rPr>
          <w:rStyle w:val="Text0"/>
        </w:rPr>
        <w:t>57:6.3 (657.6)</w:t>
      </w:r>
      <w:r>
        <w:t xml:space="preserve"> 当月球与地球的潮汐摩擦变得均衡时，地球将始终以同一半球面向月球，而且一天和一个月将是类似的 -- 在长度上约为四十七天。当达到这样的轨道稳定时，潮汐摩擦就会起到相反作用，不再驱使月球远离地球，而是逐渐将这颗卫星拉向地球。之后，在遥远的将来，当月球接近至地球大约一万七千七百公里的范围以内时，后者的引力作用将会导致月球瓦解，这一潮汐引力爆发将会把月球粉碎成细小颗粒，这些颗粒或许会像土星的光环那样，作为环形物质围聚在地球周围，或是作为流星而逐渐被吸进地球。</w:t>
      </w:r>
      <w:bookmarkEnd w:id="5766"/>
    </w:p>
    <w:p>
      <w:bookmarkStart w:id="5767" w:name="57_6_4__658_1__Ru_Guo_Kong_Jian"/>
      <w:pPr>
        <w:pStyle w:val="Normal"/>
      </w:pPr>
      <w:r>
        <w:rPr>
          <w:rStyle w:val="Text0"/>
        </w:rPr>
        <w:t>57:6.4 (658.1)</w:t>
      </w:r>
      <w:r>
        <w:t xml:space="preserve"> 如果空间体在大小和密度方面十分相似，就有可能发生碰撞。但如果两个相似密度的空间体在大小上相对不均等，那么，如果较小的天体逐渐接近较大的天体，当较小天体的轨道半径变得小于较大天体半径的两倍半时，就可能发生较小天体的瓦解。空间巨星之间的碰撞的确十分罕见，但较小天体的这些潮汐引力爆发却是十分常见的。</w:t>
      </w:r>
      <w:bookmarkEnd w:id="5767"/>
    </w:p>
    <w:p>
      <w:bookmarkStart w:id="5768" w:name="57_6_5__658_2__Liu_Xing_Yu_Cheng"/>
      <w:pPr>
        <w:pStyle w:val="Para 01"/>
      </w:pPr>
      <w:r>
        <w:rPr>
          <w:rStyle w:val="Text0"/>
        </w:rPr>
        <w:t>57:6.5 (658.2)</w:t>
      </w:r>
      <w:r>
        <w:t xml:space="preserve"> 流星雨成群地发生，就是因为它们是较大物质体受到附近更大空间体的潮汐引力而瓦解所产生的碎片。土星的光环就是一颗瓦解卫星的碎片。木星的一颗卫星此时正在危险地接近潮汐瓦解的临界区，在几百万年以内，它要么会被木星所俘获，要么将会经历潮汐引力下的瓦解。很久很久以前的太阳系第五号行星穿过了一个不规则的轨道，周期性地越来越接近木星，直到它进入了潮汐引力瓦解的临界区，被快速地碎片化了，并变成了现今的小行星群。</w:t>
      </w:r>
      <w:bookmarkEnd w:id="5768"/>
    </w:p>
    <w:p>
      <w:bookmarkStart w:id="5769" w:name="57_6_6__658_3__4_000_000_000_Si"/>
      <w:pPr>
        <w:pStyle w:val="Para 01"/>
      </w:pPr>
      <w:r>
        <w:rPr>
          <w:rStyle w:val="Text0"/>
        </w:rPr>
        <w:t>57:6.6 (658.3)</w:t>
      </w:r>
      <w:r>
        <w:t xml:space="preserve"> </w:t>
      </w:r>
      <w:r>
        <w:rPr>
          <w:rStyle w:val="Text1"/>
        </w:rPr>
        <w:t>4,000,000,000（四十亿）</w:t>
      </w:r>
      <w:r>
        <w:t>年前，见证到了木星系统和土星系统的组织形成，很多情况就像今天所观察到的一样，只除开它们的卫星以外，这些卫星持续地增大了几十亿年。事实上，太阳系的所有行星与卫星都因持续俘获流星而还在不断增大。</w:t>
      </w:r>
      <w:bookmarkEnd w:id="5769"/>
    </w:p>
    <w:p>
      <w:bookmarkStart w:id="5770" w:name="57_6_7__658_4__3_500_000_000_San"/>
      <w:pPr>
        <w:pStyle w:val="Para 01"/>
      </w:pPr>
      <w:r>
        <w:rPr>
          <w:rStyle w:val="Text0"/>
        </w:rPr>
        <w:t>57:6.7 (658.4)</w:t>
      </w:r>
      <w:r>
        <w:t xml:space="preserve"> </w:t>
      </w:r>
      <w:r>
        <w:rPr>
          <w:rStyle w:val="Text1"/>
        </w:rPr>
        <w:t>3,500,000,000（三十五亿）</w:t>
      </w:r>
      <w:r>
        <w:t>年前，其他十颗行星的凝聚核心得以充分形成，而大多数卫星的核心都无所变化，尽管有些较小的卫星后来结合起来而形成了现今较大的卫星。这一时代可被视为是行星聚合的时期。</w:t>
      </w:r>
      <w:bookmarkEnd w:id="5770"/>
    </w:p>
    <w:p>
      <w:bookmarkStart w:id="5771" w:name="57_6_8__658_5__3_000_000_000_San"/>
      <w:pPr>
        <w:pStyle w:val="Normal"/>
      </w:pPr>
      <w:r>
        <w:rPr>
          <w:rStyle w:val="Text0"/>
        </w:rPr>
        <w:t>57:6.8 (658.5)</w:t>
      </w:r>
      <w:r>
        <w:t xml:space="preserve"> </w:t>
      </w:r>
      <w:r>
        <w:rPr>
          <w:rStyle w:val="Text1"/>
        </w:rPr>
        <w:t>3,000,000,000（三十亿）</w:t>
      </w:r>
      <w:r>
        <w:t>年前，太阳系就像今日这样不断地运行着。其成员的体积继续变大，因为空间流星持续以惊人的速度大量涌入到行星及其卫星上。</w:t>
      </w:r>
      <w:bookmarkEnd w:id="5771"/>
    </w:p>
    <w:p>
      <w:bookmarkStart w:id="5772" w:name="57_6_9__658_6__Da_Yue_Ci_Shi__Ni"/>
      <w:pPr>
        <w:pStyle w:val="Para 01"/>
      </w:pPr>
      <w:r>
        <w:rPr>
          <w:rStyle w:val="Text0"/>
        </w:rPr>
        <w:t>57:6.9 (658.6)</w:t>
      </w:r>
      <w:r>
        <w:t xml:space="preserve"> 大约此时，你们的太阳系被放到了内巴顿(Nebadon) 的物理登记册上，并被命名为蒙马希亚(Monmatia)。</w:t>
      </w:r>
      <w:bookmarkEnd w:id="5772"/>
    </w:p>
    <w:p>
      <w:bookmarkStart w:id="5773" w:name="57_6_10__658_7__2_500_000_000_Er"/>
      <w:pPr>
        <w:pStyle w:val="Normal"/>
      </w:pPr>
      <w:r>
        <w:rPr>
          <w:rStyle w:val="Text0"/>
        </w:rPr>
        <w:t>57:6.10 (658.7)</w:t>
      </w:r>
      <w:r>
        <w:t xml:space="preserve"> </w:t>
      </w:r>
      <w:r>
        <w:rPr>
          <w:rStyle w:val="Text1"/>
        </w:rPr>
        <w:t>2,500,000,000（二十五亿）</w:t>
      </w:r>
      <w:r>
        <w:t>年前，各个行星的体积已十分巨大。玉苒厦(Urantia)已拥有其当今质量的十分之一，而成为一个发展完善的行星，并仍然通过流星添加物而迅速增大着。</w:t>
      </w:r>
      <w:bookmarkEnd w:id="5773"/>
    </w:p>
    <w:p>
      <w:bookmarkStart w:id="5774" w:name="57_6_11__658_8__Suo_You_Zhe_Yi_Q"/>
      <w:pPr>
        <w:pStyle w:val="Normal"/>
      </w:pPr>
      <w:r>
        <w:rPr>
          <w:rStyle w:val="Text0"/>
        </w:rPr>
        <w:t>57:6.11 (658.8)</w:t>
      </w:r>
      <w:r>
        <w:t xml:space="preserve"> 所有这一切大规模的活动，都是形成玉苒厦(Urantia)这类进化世界的一个正常组成部分，并为这类准备好时间性生命冒险的空间世界启动物理演化而设定舞台，构建了天文性初步条件。</w:t>
      </w:r>
      <w:bookmarkEnd w:id="5774"/>
    </w:p>
    <w:p>
      <w:bookmarkStart w:id="5775" w:name="7__Liu_Xing_Shi_Dai_Huo_Shan_Shi"/>
      <w:pPr>
        <w:pStyle w:val="Heading 2"/>
      </w:pPr>
      <w:r>
        <w:t>7. 流星时代</w:t>
        <w:br w:clear="none"/>
        <w:t>火山时代 原始行星大气</w:t>
      </w:r>
      <w:bookmarkEnd w:id="5775"/>
    </w:p>
    <w:p>
      <w:bookmarkStart w:id="5776" w:name="57_7_1__658_9__Zai_Zhe_Xie_Zao_Q"/>
      <w:pPr>
        <w:pStyle w:val="Para 01"/>
      </w:pPr>
      <w:r>
        <w:rPr>
          <w:rStyle w:val="Text0"/>
        </w:rPr>
        <w:t>57:7.1 (658.9)</w:t>
      </w:r>
      <w:r>
        <w:t xml:space="preserve"> 在这些早期时代期间，太阳系的空间区域充满了细小的分解体和凝聚体，由于缺乏一层保护性氧化大气，这些空间体直接坠毁在玉苒厦(Urantia)的表面。这些不断的冲击令行星表面保持了或多或少的热度，这一切伴随着星球增大而渐趋增强的引力作用，开始共同形成一些影响力，逐渐使得诸如铁这些较重元素越来越向行星中心沉降。</w:t>
      </w:r>
      <w:bookmarkEnd w:id="5776"/>
    </w:p>
    <w:p>
      <w:bookmarkStart w:id="5777" w:name="57_7_2__659_1__2_000_000_000_Er"/>
      <w:pPr>
        <w:pStyle w:val="Normal"/>
      </w:pPr>
      <w:r>
        <w:rPr>
          <w:rStyle w:val="Text0"/>
        </w:rPr>
        <w:t>57:7.2 (659.1)</w:t>
      </w:r>
      <w:r>
        <w:t xml:space="preserve"> </w:t>
      </w:r>
      <w:r>
        <w:rPr>
          <w:rStyle w:val="Text1"/>
        </w:rPr>
        <w:t>2,000,000,000（二十亿）</w:t>
      </w:r>
      <w:r>
        <w:t>年前，地球开始绝对性地超出了月球。虽然地球一直就比月球大，但直到此时，当地球俘获了大量空间体时，它们的体积才相差悬殊起来。那时的玉苒厦(Urantia)体积大约是其现在的五分之一，且已大到足以去抓住原始大气，该大气作为其炽热内核与冷凝地壳间内在元素争夺之结果而开始出现。</w:t>
      </w:r>
      <w:bookmarkEnd w:id="5777"/>
    </w:p>
    <w:p>
      <w:bookmarkStart w:id="5778" w:name="57_7_3__659_2__Que_Ding_De_Huo_S"/>
      <w:pPr>
        <w:pStyle w:val="Para 01"/>
      </w:pPr>
      <w:r>
        <w:rPr>
          <w:rStyle w:val="Text0"/>
        </w:rPr>
        <w:t>57:7.3 (659.2)</w:t>
      </w:r>
      <w:r>
        <w:t xml:space="preserve"> 确定的火山作用始自于这些时期。由流星从空间中带来的、被埋藏得越来越深的放射性元素或是较重元素，使地球内部的热量持续增加。对这些放射性元素的研究将会表明，玉苒厦(Urantia)表层已经有十亿多岁了。镭时钟是你们用来对行星年龄做出科学估算最为可靠的计时器了，但所有这样的估算都太短促，因为供你们细查的放射性材料都是源自于地球表层，因此只代表了玉苒厦对这些元素相对近期的获得时间。</w:t>
      </w:r>
      <w:bookmarkEnd w:id="5778"/>
    </w:p>
    <w:p>
      <w:bookmarkStart w:id="5779" w:name="57_7_4__659_3__1_500_000_000_Shi"/>
      <w:pPr>
        <w:pStyle w:val="Normal"/>
      </w:pPr>
      <w:r>
        <w:rPr>
          <w:rStyle w:val="Text0"/>
        </w:rPr>
        <w:t>57:7.4 (659.3)</w:t>
      </w:r>
      <w:r>
        <w:t xml:space="preserve"> </w:t>
      </w:r>
      <w:r>
        <w:rPr>
          <w:rStyle w:val="Text1"/>
        </w:rPr>
        <w:t>1,500,000,000（十五亿）</w:t>
      </w:r>
      <w:r>
        <w:t>年前，地球大小是其现在的三分之二，而月球则正在接近其现在的大小。地球的体积迅速超过月球，使它开始缓慢夺取月球原曾拥有的少量大气。</w:t>
      </w:r>
      <w:bookmarkEnd w:id="5779"/>
    </w:p>
    <w:p>
      <w:bookmarkStart w:id="5780" w:name="57_7_5__659_4__Zhe_Shi__Huo_Shan"/>
      <w:pPr>
        <w:pStyle w:val="Para 01"/>
      </w:pPr>
      <w:r>
        <w:rPr>
          <w:rStyle w:val="Text0"/>
        </w:rPr>
        <w:t>57:7.5 (659.4)</w:t>
      </w:r>
      <w:r>
        <w:t xml:space="preserve"> 这时，火山作用处于最盛时期。整个地球成为了一个名副其实的炼狱，地表变得与较重金属被吸向中心之前的较早期熔化状态相似。</w:t>
      </w:r>
      <w:r>
        <w:rPr>
          <w:rStyle w:val="Text1"/>
        </w:rPr>
        <w:t>这便是火山时代。</w:t>
      </w:r>
      <w:r>
        <w:t>尽管如此，一个主要由相对较轻的花岗岩构成的地壳，正在逐渐形成着。该阶段是为了一个有朝一日能支持生命的行星而特设的。</w:t>
      </w:r>
      <w:bookmarkEnd w:id="5780"/>
    </w:p>
    <w:p>
      <w:bookmarkStart w:id="5781" w:name="57_7_6__659_5__Yuan_Shi_De_Xing"/>
      <w:pPr>
        <w:pStyle w:val="Para 01"/>
      </w:pPr>
      <w:r>
        <w:rPr>
          <w:rStyle w:val="Text0"/>
        </w:rPr>
        <w:t>57:7.6 (659.5)</w:t>
      </w:r>
      <w:r>
        <w:t xml:space="preserve"> 原始的行星大气在缓慢进化着，此时包含了一些水蒸气、一氧化碳、二氧化碳和氯化氢，但很少有或是说没有任何游离氮和游离氧。火山时代的地球大气呈现出一种怪异的景象。除了上面列举的气体，它还被大量充以火山气体，随着大气层的完善，还被大量充以不断飞撞到地球表面的强流星雨所形成的燃烧产物。这样的流星燃烧使大气中的氧气近乎枯竭，而流星轰击的速度仍是极为惊人的。</w:t>
      </w:r>
      <w:bookmarkEnd w:id="5781"/>
    </w:p>
    <w:p>
      <w:bookmarkStart w:id="5782" w:name="57_7_7__659_6__Bu_Jiu__Da_Qi_Bia"/>
      <w:pPr>
        <w:pStyle w:val="Normal"/>
      </w:pPr>
      <w:r>
        <w:rPr>
          <w:rStyle w:val="Text0"/>
        </w:rPr>
        <w:t>57:7.7 (659.6)</w:t>
      </w:r>
      <w:r>
        <w:t xml:space="preserve"> 不久，大气变得更加稳定，并冷却到足以能够开始令雨降到地球热岩石表面上了。千万年间，玉苒厦(Urantia)都被包裹在一个巨大的连绵不断的水蒸气覆盖层之中。在这些时代，阳光从未照射到地球表面。</w:t>
      </w:r>
      <w:bookmarkEnd w:id="5782"/>
    </w:p>
    <w:p>
      <w:bookmarkStart w:id="5783" w:name="57_7_8__659_7__Da_Qi_Zhong_De_Xu"/>
      <w:pPr>
        <w:pStyle w:val="Normal"/>
      </w:pPr>
      <w:r>
        <w:rPr>
          <w:rStyle w:val="Text0"/>
        </w:rPr>
        <w:t>57:7.8 (659.7)</w:t>
      </w:r>
      <w:r>
        <w:t xml:space="preserve"> 大气中的许多碳被吸收，而形成了地球表层中各种含量丰富的金属碳酸盐。后来，更为大量的这些含碳气体被早期大量繁殖的植物生命所消耗掉了。</w:t>
      </w:r>
      <w:bookmarkEnd w:id="5783"/>
    </w:p>
    <w:p>
      <w:bookmarkStart w:id="5784" w:name="57_7_9__660_1__Ji_Bian_Zai_Zhi_H"/>
      <w:pPr>
        <w:pStyle w:val="Normal"/>
      </w:pPr>
      <w:r>
        <w:rPr>
          <w:rStyle w:val="Text0"/>
        </w:rPr>
        <w:t>57:7.9 (660.1)</w:t>
      </w:r>
      <w:r>
        <w:t xml:space="preserve"> 即便在之后的各个时期内，持续不断的熔岩流与不断到来的流星，使空气中的氧几乎彻底被耗尽了。即便不久之后出现的原始海洋的早期沉积物，也不含有任何有色岩石或页岩。在这一海洋出现之后的很长一段时间里，大气中几乎没有任何游离氧；直到海藻及其他形式的植物生命产生氧气时，它才大量出现了。</w:t>
      </w:r>
      <w:bookmarkEnd w:id="5784"/>
    </w:p>
    <w:p>
      <w:bookmarkStart w:id="5785" w:name="57_7_10__660_2__Huo_Shan_Shi_Dai"/>
      <w:pPr>
        <w:pStyle w:val="Normal"/>
      </w:pPr>
      <w:r>
        <w:rPr>
          <w:rStyle w:val="Text0"/>
        </w:rPr>
        <w:t>57:7.10 (660.2)</w:t>
      </w:r>
      <w:r>
        <w:t xml:space="preserve"> 火山时代的原始地球大气，对于抵制流星群的撞击影响提供的防护极少。千百万颗流星能够以固体形态穿越这种大气层，而与行星地壳相撞。但随着时光流逝，越来越少的流星会大到足以抵抗后期富氧大气层日益增强的摩擦防护罩了。</w:t>
      </w:r>
      <w:bookmarkEnd w:id="5785"/>
    </w:p>
    <w:p>
      <w:bookmarkStart w:id="5786" w:name="8__Di_Ke_De_Wen_Ding_Hua_Di_Zhen"/>
      <w:pPr>
        <w:pStyle w:val="Heading 2"/>
      </w:pPr>
      <w:r>
        <w:t>8. 地壳的稳定化</w:t>
        <w:br w:clear="none"/>
        <w:t>地震时代</w:t>
        <w:br w:clear="none"/>
        <w:t>世界性海洋与最初的大陆</w:t>
      </w:r>
      <w:bookmarkEnd w:id="5786"/>
    </w:p>
    <w:p>
      <w:bookmarkStart w:id="5787" w:name="57_8_1__660_3__1_000_000_000_Shi"/>
      <w:pPr>
        <w:pStyle w:val="Normal"/>
      </w:pPr>
      <w:r>
        <w:rPr>
          <w:rStyle w:val="Text0"/>
        </w:rPr>
        <w:t>57:8.1 (660.3)</w:t>
      </w:r>
      <w:r>
        <w:t xml:space="preserve"> </w:t>
      </w:r>
      <w:r>
        <w:rPr>
          <w:rStyle w:val="Text1"/>
        </w:rPr>
        <w:t>1,000,000,000（十亿）</w:t>
      </w:r>
      <w:r>
        <w:t>年前，是玉苒厦(Urantia)历史真正开始的时期。地球已经大致获得了其现在的大小。大约此时，它被放到了内巴顿(Nebadon)的物理登记册上，并被命名为</w:t>
      </w:r>
      <w:r>
        <w:rPr>
          <w:rStyle w:val="Text1"/>
        </w:rPr>
        <w:t>玉苒厦</w:t>
      </w:r>
      <w:r>
        <w:t>。</w:t>
      </w:r>
      <w:bookmarkEnd w:id="5787"/>
    </w:p>
    <w:p>
      <w:bookmarkStart w:id="5788" w:name="57_8_2__660_4__Da_Qi_Lian_Tong_B"/>
      <w:pPr>
        <w:pStyle w:val="Normal"/>
      </w:pPr>
      <w:r>
        <w:rPr>
          <w:rStyle w:val="Text0"/>
        </w:rPr>
        <w:t>57:8.2 (660.4)</w:t>
      </w:r>
      <w:r>
        <w:t xml:space="preserve"> 大气连同不断的湿气降水一起，促进了地壳的冷却。火山作用在早期平衡了内热压力与地壳收缩，随着火山急剧减少，随着这一地壳冷却和调整时期的发展，地震出现了。</w:t>
      </w:r>
      <w:bookmarkEnd w:id="5788"/>
    </w:p>
    <w:p>
      <w:bookmarkStart w:id="5789" w:name="57_8_3__660_5__Yu_Ran_Sha__Urant"/>
      <w:pPr>
        <w:pStyle w:val="Normal"/>
      </w:pPr>
      <w:r>
        <w:rPr>
          <w:rStyle w:val="Text0"/>
        </w:rPr>
        <w:t>57:8.3 (660.5)</w:t>
      </w:r>
      <w:r>
        <w:t xml:space="preserve"> 玉苒厦(Urantia)真正的地质史，始于足以引起最早海洋形成的地壳冷却。水蒸气在逐渐冷却地表上的凝结一旦开始，就会持续下去，直到其真正完成。到这一时期结束时，海洋是遍及全世界的，以超过一英里（即1.5公里）的平均深度覆盖着整个星球。潮汐在那时所起的作用就如同现在它们所被观察到的一样，但这一原始海洋不是咸的；覆盖全球的实际上是一片淡水。在那些日子里，大部分氯与各种金属结合在一起，但仍有足够的氯与氢相结合，使海水呈弱酸性。</w:t>
      </w:r>
      <w:bookmarkEnd w:id="5789"/>
    </w:p>
    <w:p>
      <w:bookmarkStart w:id="5790" w:name="57_8_4__660_6__Zai_Zhe_Yi_Yao_Yu"/>
      <w:pPr>
        <w:pStyle w:val="Para 01"/>
      </w:pPr>
      <w:r>
        <w:rPr>
          <w:rStyle w:val="Text0"/>
        </w:rPr>
        <w:t>57:8.4 (660.6)</w:t>
      </w:r>
      <w:r>
        <w:t xml:space="preserve"> 在这一遥远时代的初期，玉苒厦(Urantia)应当被视为一颗被水包围的行星。后来，更深层因而也是更稠密的熔岩流从今天的太平洋底部喷出，于是这部分由水覆盖的地表变得相当的凹陷。最初的陆地板块从世界海洋中浮现出来，以对逐步变厚的地壳之平衡做出补偿性调整。</w:t>
      </w:r>
      <w:bookmarkEnd w:id="5790"/>
    </w:p>
    <w:p>
      <w:bookmarkStart w:id="5791" w:name="57_8_5__660_7__950_000_000_Jiu_Y"/>
      <w:pPr>
        <w:pStyle w:val="Normal"/>
      </w:pPr>
      <w:r>
        <w:rPr>
          <w:rStyle w:val="Text0"/>
        </w:rPr>
        <w:t>57:8.5 (660.7)</w:t>
      </w:r>
      <w:r>
        <w:t xml:space="preserve"> </w:t>
      </w:r>
      <w:r>
        <w:rPr>
          <w:rStyle w:val="Text1"/>
        </w:rPr>
        <w:t>950,000,000（九亿五千万）</w:t>
      </w:r>
      <w:r>
        <w:t>年前，玉苒厦(Urantia)呈现出一幅一块大陆与一大片海洋、即太平洋并存的画面。火山仍然遍布各地，地震既频繁又剧烈。流星持续撞击地球，但它们在频率与体积方面都在递减。大气逐渐澄清下来，但二氧化碳的含量仍然很高。地壳正在逐渐稳定下来。</w:t>
      </w:r>
      <w:bookmarkEnd w:id="5791"/>
    </w:p>
    <w:p>
      <w:bookmarkStart w:id="5792" w:name="57_8_6__660_8__Da_Yue_Zai_Zhe_Ge"/>
      <w:pPr>
        <w:pStyle w:val="Para 01"/>
      </w:pPr>
      <w:r>
        <w:rPr>
          <w:rStyle w:val="Text0"/>
        </w:rPr>
        <w:t>57:8.6 (660.8)</w:t>
      </w:r>
      <w:r>
        <w:t xml:space="preserve"> 大约在这个时候，玉苒厦(Urantia)被分配到撒旦尼亚(Satania)系统以利行星管理，并被放到诺拉歇德(Norlatiadek)星座的生命登记册上。此后便开始了对这个渺小而微不足道天体的行政识别，它注定要成为迈克尔后来从事伟大凡人赠与事业之行星，他所要参与的那些经历，自那以后使玉苒厦以“十字架的世界”而远近闻名。</w:t>
      </w:r>
      <w:bookmarkEnd w:id="5792"/>
    </w:p>
    <w:p>
      <w:bookmarkStart w:id="5793" w:name="57_8_7__661_1__900_000_000_Jiu_Y"/>
      <w:pPr>
        <w:pStyle w:val="Normal"/>
      </w:pPr>
      <w:r>
        <w:rPr>
          <w:rStyle w:val="Text0"/>
        </w:rPr>
        <w:t>57:8.7 (661.1)</w:t>
      </w:r>
      <w:r>
        <w:t xml:space="preserve"> </w:t>
      </w:r>
      <w:r>
        <w:rPr>
          <w:rStyle w:val="Text1"/>
        </w:rPr>
        <w:t>900,000,000（九亿）</w:t>
      </w:r>
      <w:r>
        <w:t>年前，见证到了第一个撒旦尼亚(Satania)考察团到达玉苒厦(Urantia)，他们从耶路瑟姆(Jerusem)被派出来考查这颗行星，并来对其做生命实验站的适宜性做出一份汇报。这个考察团由二十四个成员组成，包括生命载运者们、拉那南德(Lanonandek)圣子们、麦基洗德们、炽天使们及其他与早期行星组织和管理相关的天界生命类别。</w:t>
      </w:r>
      <w:bookmarkEnd w:id="5793"/>
    </w:p>
    <w:p>
      <w:bookmarkStart w:id="5794" w:name="57_8_8__661_2__Zai_Dui_Xing_Xing"/>
      <w:pPr>
        <w:pStyle w:val="Normal"/>
      </w:pPr>
      <w:r>
        <w:rPr>
          <w:rStyle w:val="Text0"/>
        </w:rPr>
        <w:t>57:8.8 (661.2)</w:t>
      </w:r>
      <w:r>
        <w:t xml:space="preserve"> 在对行星做了一番辛勤的考察之后，该团队返回到耶路瑟姆(Jerusem)，并满意地向系统君主汇报，建议将玉苒厦(Urantia)放到生命实验类登记册上，于是你们世界作为一个十进制的行星而在耶路瑟姆予以登记，生命载运者们也被通知到，在他们随后带着生命移植与植入命令抵达时，他们将获准去创立具有机械性、化学性及电性动员的新型模式。</w:t>
      </w:r>
      <w:bookmarkEnd w:id="5794"/>
    </w:p>
    <w:p>
      <w:bookmarkStart w:id="5795" w:name="57_8_9__661_3__Dui_Xing_Xing_Zha"/>
      <w:pPr>
        <w:pStyle w:val="Normal"/>
      </w:pPr>
      <w:r>
        <w:rPr>
          <w:rStyle w:val="Text0"/>
        </w:rPr>
        <w:t>57:8.9 (661.3)</w:t>
      </w:r>
      <w:r>
        <w:t xml:space="preserve"> 对行星占用的安排由耶路瑟姆(Jerusem)的十二员混合委员会所适时完成，并由伊甸厦(Edentia)的七十员行星理事会所批准。这些由生命载运者的咨询顾问们所提出的计划，最后在萨尔文顿(Salvington)予以采纳。之后不久，内巴顿(Nebadon)广播发布了这一公告，即玉苒厦(Urantia)将会成为生命载运者们进行其第六十个撒旦尼亚(Satania)实验的舞台，该实验旨在增强和改进内巴顿生命模式中的撒旦尼亚类型。</w:t>
      </w:r>
      <w:bookmarkEnd w:id="5795"/>
    </w:p>
    <w:p>
      <w:bookmarkStart w:id="5796" w:name="57_8_10__661_4__Zai_Yu_Ran_Sha"/>
      <w:pPr>
        <w:pStyle w:val="Para 01"/>
      </w:pPr>
      <w:r>
        <w:rPr>
          <w:rStyle w:val="Text0"/>
        </w:rPr>
        <w:t>57:8.10 (661.4)</w:t>
      </w:r>
      <w:r>
        <w:t xml:space="preserve"> 在玉苒厦(Urantia)通过宇宙广播首次被整个内巴顿(Nebadon)认识之后不久，它便被授予了全面的宇宙地位。其后不久，它便被登记到超级宇宙较小分区及较大分区总部星球的记录当中；在这个时代结束之前，玉苒厦已在尤沃萨(Uversa)的行星生命登记册上存有登记。</w:t>
      </w:r>
      <w:bookmarkEnd w:id="5796"/>
    </w:p>
    <w:p>
      <w:bookmarkStart w:id="5797" w:name="57_8_11__661_5__Zhe_Zheng_Ge_Shi"/>
      <w:pPr>
        <w:pStyle w:val="Normal"/>
      </w:pPr>
      <w:r>
        <w:rPr>
          <w:rStyle w:val="Text0"/>
        </w:rPr>
        <w:t>57:8.11 (661.5)</w:t>
      </w:r>
      <w:r>
        <w:t xml:space="preserve"> 这整个时期是以频繁而猛烈的暴风雨为特征的。地球早期的地壳处于一种持续变化的状态中。地表的冷却与巨大的熔岩流交替出现。在地球的表面再也没有任何地方能够发现这一原来行星地壳的任何东西。它已被深层来源的喷发熔岩混合了太多次，并被混以早期全世界性海洋的后来沉积物。</w:t>
      </w:r>
      <w:bookmarkEnd w:id="5797"/>
    </w:p>
    <w:p>
      <w:bookmarkStart w:id="5798" w:name="57_8_12__661_6__Jia_Na_Da_Dong_B"/>
      <w:pPr>
        <w:pStyle w:val="Normal"/>
      </w:pPr>
      <w:r>
        <w:rPr>
          <w:rStyle w:val="Text0"/>
        </w:rPr>
        <w:t>57:8.12 (661.6)</w:t>
      </w:r>
      <w:r>
        <w:t xml:space="preserve"> 加拿大东北部的哈德逊湾周围，是地球表面残存古代前海洋岩石的变态残留物最多的地方。这一片广阔的花岗岩高地，是由前海洋时期的石头所组成的。这些岩层曾被加热过、弯曲过、扭曲过、褶皱过，而且它们曾反复经过这些扭曲变形的折腾。</w:t>
      </w:r>
      <w:bookmarkEnd w:id="5798"/>
    </w:p>
    <w:p>
      <w:bookmarkStart w:id="5799" w:name="57_8_13__661_7__Guan_Chuan_Zheng"/>
      <w:pPr>
        <w:pStyle w:val="Normal"/>
      </w:pPr>
      <w:r>
        <w:rPr>
          <w:rStyle w:val="Text0"/>
        </w:rPr>
        <w:t>57:8.13 (661.7)</w:t>
      </w:r>
      <w:r>
        <w:t xml:space="preserve"> 贯穿整个海洋时代，巨大的不含化石的层叠状岩石层，被沉淀在这片古老的海底。（石灰石可作为化学沉淀的结果而生成；并非所有古老的石灰石都是由海洋生物沉积而成。）在这些古老的岩石构造中，生命的证据无处可寻；它们也不含化石，除非后来洪水年代的沉积物由于某种原因与这些古老的前生命时期岩层混合在了一起。</w:t>
      </w:r>
      <w:bookmarkEnd w:id="5799"/>
    </w:p>
    <w:p>
      <w:bookmarkStart w:id="5800" w:name="57_8_14__662_1__Di_Qiu_Zao_Qi_De"/>
      <w:pPr>
        <w:pStyle w:val="Normal"/>
      </w:pPr>
      <w:r>
        <w:rPr>
          <w:rStyle w:val="Text0"/>
        </w:rPr>
        <w:t>57:8.14 (662.1)</w:t>
      </w:r>
      <w:r>
        <w:t xml:space="preserve"> 地球早期的地壳是极不稳定的，但山脉却还没有进入形成过程。地球像它形成时一样，在引力导致的压力作用下收缩起来。山脉并不是逐渐收缩天体冷却地壳坍塌的结果；它们是后来在雨水、引力及侵蚀作用下才出现的。</w:t>
      </w:r>
      <w:bookmarkEnd w:id="5800"/>
    </w:p>
    <w:p>
      <w:bookmarkStart w:id="5801" w:name="57_8_15__662_2__Zhe_Yi_Shi_Qi_De"/>
      <w:pPr>
        <w:pStyle w:val="Para 04"/>
      </w:pPr>
      <w:r>
        <w:rPr>
          <w:rStyle w:val="Text0"/>
        </w:rPr>
        <w:t>57:8.15 (662.2)</w:t>
      </w:r>
      <w:r>
        <w:t xml:space="preserve"> 这一时期的大陆板块一直在扩大，直到它覆盖了地球表面的几近百分之十。剧烈的地震是到陆地板块大抵露出水面之后才开始的。一旦开始以后，它们在频率与剧烈程度方面就会长时间加强。经过千百万年，地震才有所减弱了，但玉苒厦(Urantia)仍然平均每天就要发生十五次。</w:t>
      </w:r>
      <w:bookmarkEnd w:id="5801"/>
    </w:p>
    <w:p>
      <w:bookmarkStart w:id="5802" w:name="57_8_16__662_3__850_000_000_Ba_Y"/>
      <w:pPr>
        <w:pStyle w:val="Normal"/>
      </w:pPr>
      <w:r>
        <w:rPr>
          <w:rStyle w:val="Text0"/>
        </w:rPr>
        <w:t>57:8.16 (662.3)</w:t>
      </w:r>
      <w:r>
        <w:t xml:space="preserve"> </w:t>
      </w:r>
      <w:r>
        <w:rPr>
          <w:rStyle w:val="Text1"/>
        </w:rPr>
        <w:t>850,000,000（八亿五千万）</w:t>
      </w:r>
      <w:r>
        <w:t>年前，地壳的第一个真正稳定化时期开始了。大部分较重金属已朝向地球中心沉淀下去。冷却的地壳已不再像之前时期那样大规模地塌陷了。陆地的隆起与更重的海床之间建立了一种更好的平衡。地壳下的熔岩层流动几乎遍及全世界范围，这补偿并稳定了因冷却、收缩和浅层漂移所导致的地壳波动。</w:t>
      </w:r>
      <w:bookmarkEnd w:id="5802"/>
    </w:p>
    <w:p>
      <w:bookmarkStart w:id="5803" w:name="57_8_17__662_4__Huo_Shan_Bao_Fa"/>
      <w:pPr>
        <w:pStyle w:val="Normal"/>
      </w:pPr>
      <w:r>
        <w:rPr>
          <w:rStyle w:val="Text0"/>
        </w:rPr>
        <w:t>57:8.17 (662.4)</w:t>
      </w:r>
      <w:r>
        <w:t xml:space="preserve"> 火山爆发和地震在频率与剧烈程度方面继续减弱。大气在逐渐清除火山气体和水蒸汽，但二氧化碳的百分比仍然很高。</w:t>
      </w:r>
      <w:bookmarkEnd w:id="5803"/>
    </w:p>
    <w:p>
      <w:bookmarkStart w:id="5804" w:name="57_8_18__662_5__Kong_Qi_Zhong_He"/>
      <w:pPr>
        <w:pStyle w:val="Para 04"/>
      </w:pPr>
      <w:r>
        <w:rPr>
          <w:rStyle w:val="Text0"/>
        </w:rPr>
        <w:t>57:8.18 (662.5)</w:t>
      </w:r>
      <w:r>
        <w:t xml:space="preserve"> 空气中和地球内部的电扰动也在减弱。熔岩流把含各种元素的混合物带到了地表，这些元素令地壳变得含有多种成分，并使地球与某些空间能量更好地隔离开来。所有这一切都大大有益于促进对地球能量的控制和能量流动的调节，正如磁极的作用所展示的那样。</w:t>
      </w:r>
      <w:bookmarkEnd w:id="5804"/>
    </w:p>
    <w:p>
      <w:bookmarkStart w:id="5805" w:name="57_8_19__662_6__800_000_000_Ba_Y"/>
      <w:pPr>
        <w:pStyle w:val="Normal"/>
      </w:pPr>
      <w:r>
        <w:rPr>
          <w:rStyle w:val="Text0"/>
        </w:rPr>
        <w:t>57:8.19 (662.6)</w:t>
      </w:r>
      <w:r>
        <w:t xml:space="preserve"> </w:t>
      </w:r>
      <w:r>
        <w:rPr>
          <w:rStyle w:val="Text1"/>
        </w:rPr>
        <w:t>800,000,000（八亿）</w:t>
      </w:r>
      <w:r>
        <w:t>年前，见证到了第一个伟大陆地时代的开启，也就是陆地不断出现的时期。</w:t>
      </w:r>
      <w:bookmarkEnd w:id="5805"/>
    </w:p>
    <w:p>
      <w:bookmarkStart w:id="5806" w:name="57_8_20__662_7__You_Yu_Di_Qiu_Sh"/>
      <w:pPr>
        <w:pStyle w:val="Normal"/>
      </w:pPr>
      <w:r>
        <w:rPr>
          <w:rStyle w:val="Text0"/>
        </w:rPr>
        <w:t>57:8.20 (662.7)</w:t>
      </w:r>
      <w:r>
        <w:t xml:space="preserve"> 由于地球水汽的冷凝，起先是汇入世界性海洋，后来是汇入太平洋，我们可以想象太平洋的水域在当时应该是覆盖了地球表面的十分之九。坠入海洋的流星在海底累积起来，而一般说来，流星是由重物质构成的。落在陆地上的那些流星大部分被氧化了，然后因腐蚀而耗损，并被冲进大洋盆地。于是海底变得日益沉重，加之于上的是在有些地方深达十六公里的一片水体的重量。</w:t>
      </w:r>
      <w:bookmarkEnd w:id="5806"/>
    </w:p>
    <w:p>
      <w:bookmarkStart w:id="5807" w:name="57_8_21__662_8__Tai_Ping_Yang_De"/>
      <w:pPr>
        <w:pStyle w:val="Normal"/>
      </w:pPr>
      <w:r>
        <w:rPr>
          <w:rStyle w:val="Text0"/>
        </w:rPr>
        <w:t>57:8.21 (662.8)</w:t>
      </w:r>
      <w:r>
        <w:t xml:space="preserve"> 太平洋的渐趋下陷，进一步引起了陆地板块的抬升。欧洲和非洲开始从太平洋深处升起，与之相随的还有那些现在被称为澳大利亚、南北美洲及南极大陆的板块，而太平洋的海床则从事于一种进一步补偿性的下沉调整。到这一时期结束时，几近三分之一的地球表面由陆地组成，所有都处于一个陆地整体中。</w:t>
      </w:r>
      <w:bookmarkEnd w:id="5807"/>
    </w:p>
    <w:p>
      <w:bookmarkStart w:id="5808" w:name="57_8_22__662_9__You_Yu_Zhe_Zhong"/>
      <w:pPr>
        <w:pStyle w:val="Para 01"/>
      </w:pPr>
      <w:r>
        <w:rPr>
          <w:rStyle w:val="Text0"/>
        </w:rPr>
        <w:t>57:8.22 (662.9)</w:t>
      </w:r>
      <w:r>
        <w:t xml:space="preserve"> 由于这种陆地海拔的增加，地球的第一次气候变化出现了。陆地抬升、宇宙云和海洋的影响，是气候波动的主要因素。在陆地出现最多的时候，亚洲大陆的背脊曾达到过几近十四公里半的高度。要是盘旋在这些高海拔地区的空气中含有大量水气的话，那么就会形成巨大的冰毯；冰河时代或许就会提前许久来到。直到几亿年以后，这样大面积的陆地才得以重新露出水面。</w:t>
      </w:r>
      <w:bookmarkEnd w:id="5808"/>
    </w:p>
    <w:p>
      <w:bookmarkStart w:id="5809" w:name="57_8_23__663_1__750_000_000_Qi_Y"/>
      <w:pPr>
        <w:pStyle w:val="Para 01"/>
      </w:pPr>
      <w:r>
        <w:rPr>
          <w:rStyle w:val="Text0"/>
        </w:rPr>
        <w:t>57:8.23 (663.1)</w:t>
      </w:r>
      <w:r>
        <w:t xml:space="preserve"> </w:t>
      </w:r>
      <w:r>
        <w:rPr>
          <w:rStyle w:val="Text1"/>
        </w:rPr>
        <w:t>750,000,000（七亿五千万）</w:t>
      </w:r>
      <w:r>
        <w:t>年前，大陆板块的第一次分裂以南北向大裂缝的方式开始了，这条裂缝后来纳入了海水，并为南北美洲大陆、包括格陵兰岛的西向漂移做好了准备。长长的东西向裂缝将非洲和欧洲分离开来，并将澳大利亚板块、太平洋诸岛板块以及南极洲板块与亚洲板块分离开来。</w:t>
      </w:r>
      <w:bookmarkEnd w:id="5809"/>
    </w:p>
    <w:p>
      <w:bookmarkStart w:id="5810" w:name="57_8_24__663_2__700_000_000_Qi_Y"/>
      <w:pPr>
        <w:pStyle w:val="Para 01"/>
      </w:pPr>
      <w:r>
        <w:rPr>
          <w:rStyle w:val="Text0"/>
        </w:rPr>
        <w:t>57:8.24 (663.2)</w:t>
      </w:r>
      <w:r>
        <w:t xml:space="preserve"> </w:t>
      </w:r>
      <w:r>
        <w:rPr>
          <w:rStyle w:val="Text1"/>
        </w:rPr>
        <w:t>700,000,000（七亿）</w:t>
      </w:r>
      <w:r>
        <w:t>年前，玉苒厦(Urantia)适宜培育生命的条件渐趋成熟。大陆漂移在继续；海洋逐渐以长指状水域方式渗入陆地，为海洋生命提供了那些十分适宜作为其栖息地的浅水和受庇护海湾。</w:t>
      </w:r>
      <w:bookmarkEnd w:id="5810"/>
    </w:p>
    <w:p>
      <w:bookmarkStart w:id="5811" w:name="57_8_25__663_3__650_000_000_Liu"/>
      <w:pPr>
        <w:pStyle w:val="Normal"/>
      </w:pPr>
      <w:r>
        <w:rPr>
          <w:rStyle w:val="Text0"/>
        </w:rPr>
        <w:t>57:8.25 (663.3)</w:t>
      </w:r>
      <w:r>
        <w:t xml:space="preserve"> </w:t>
      </w:r>
      <w:r>
        <w:rPr>
          <w:rStyle w:val="Text1"/>
        </w:rPr>
        <w:t>650,000,000（六亿五千万）</w:t>
      </w:r>
      <w:r>
        <w:t>年前，见证到了大陆板块的进一步分离，结果导致内陆海的进一步扩大。这些水域迅速达到了玉苒厦(Urantia)生命所必需的那种含盐度。</w:t>
      </w:r>
      <w:bookmarkEnd w:id="5811"/>
    </w:p>
    <w:p>
      <w:bookmarkStart w:id="5812" w:name="57_8_26__663_4__Sui_Zhao_Nian_Da"/>
      <w:pPr>
        <w:pStyle w:val="Para 07"/>
      </w:pPr>
      <w:r>
        <w:rPr>
          <w:rStyle w:val="Text0"/>
        </w:rPr>
        <w:t>57:8.26 (663.4)</w:t>
      </w:r>
      <w:r>
        <w:t xml:space="preserve"> 随着年代相继，岁月渐增，正是这些海洋及其后继者，留下了玉苒厦(Urantia)生命的记录，正如随后在保存完好、层层叠叠的岩石记录中所发现的那样。这些古代的内陆海，无疑是进化的摇篮。</w:t>
      </w:r>
      <w:bookmarkEnd w:id="5812"/>
    </w:p>
    <w:p>
      <w:bookmarkStart w:id="5813" w:name="57_8_27__663_5___You_Yi_Wei_Ceng"/>
      <w:pPr>
        <w:pStyle w:val="Para 07"/>
      </w:pPr>
      <w:r>
        <w:rPr>
          <w:rStyle w:val="Text0"/>
        </w:rPr>
        <w:t>57:8.27 (663.5)</w:t>
      </w:r>
      <w:r>
        <w:t xml:space="preserve"> [由一位曾是原初玉苒厦(Urantia)团队一员、而如今为常驻观察员的生命载运者所呈献。]</w:t>
      </w:r>
      <w:bookmarkEnd w:id="5813"/>
    </w:p>
    <w:p>
      <w:bookmarkStart w:id="5814" w:name="Top_of_10_Paper058_xhtml"/>
      <w:pPr>
        <w:pStyle w:val="Para 08"/>
        <w:pageBreakBefore w:val="on"/>
      </w:pPr>
      <w:r>
        <w:t>玉苒厦之书</w:t>
      </w:r>
      <w:bookmarkEnd w:id="5814"/>
    </w:p>
    <w:p>
      <w:pPr>
        <w:pStyle w:val="0 Block"/>
      </w:pPr>
    </w:p>
    <w:p>
      <w:pPr>
        <w:pStyle w:val="Para 12"/>
      </w:pPr>
      <w:r>
        <w:t xml:space="preserve">&lt;&lt; </w:t>
      </w:r>
      <w:hyperlink w:anchor="Top_of_10_Paper057_xhtml" w:tooltip="第57篇, 玉苒厦(Urantia)的起源">
        <w:r>
          <w:rPr>
            <w:rStyle w:val="Text3"/>
          </w:rPr>
          <w:t>第57篇</w:t>
        </w:r>
      </w:hyperlink>
      <w:r>
        <w:t xml:space="preserve"> | </w:t>
      </w:r>
      <w:hyperlink w:anchor="Top_of_01_Parts_xhtml" w:tooltip="书的各个部分">
        <w:r>
          <w:rPr>
            <w:rStyle w:val="Text3"/>
          </w:rPr>
          <w:t>各个部分</w:t>
        </w:r>
      </w:hyperlink>
      <w:r>
        <w:t xml:space="preserve"> | </w:t>
      </w:r>
      <w:hyperlink w:anchor="58__Yu_Ran_Sha__Urantia_Shang_De" w:tooltip="书的目录">
        <w:r>
          <w:rPr>
            <w:rStyle w:val="Text3"/>
          </w:rPr>
          <w:t>目录</w:t>
        </w:r>
      </w:hyperlink>
      <w:r>
        <w:t xml:space="preserve"> | </w:t>
      </w:r>
      <w:hyperlink w:anchor="Top_of_10_Paper059_xhtml" w:tooltip="第59篇, 玉苒厦(Urantia)上的海洋生命时代">
        <w:r>
          <w:rPr>
            <w:rStyle w:val="Text3"/>
          </w:rPr>
          <w:t>第59篇</w:t>
        </w:r>
      </w:hyperlink>
      <w:r>
        <w:t xml:space="preserve"> &gt;&gt;</w:t>
      </w:r>
    </w:p>
    <w:p>
      <w:pPr>
        <w:pStyle w:val="0 Block"/>
      </w:pPr>
    </w:p>
    <w:p>
      <w:pPr>
        <w:pStyle w:val="Para 10"/>
      </w:pPr>
      <w:r>
        <w:t>第58篇</w:t>
      </w:r>
    </w:p>
    <w:p>
      <w:bookmarkStart w:id="5815" w:name="Yu_Ran_Sha__Urantia_Shang_De_She"/>
      <w:pPr>
        <w:pStyle w:val="Heading 1"/>
      </w:pPr>
      <w:r>
        <w:t>玉苒厦(Urantia)上的生命创建</w:t>
      </w:r>
      <w:bookmarkEnd w:id="5815"/>
    </w:p>
    <w:p>
      <w:bookmarkStart w:id="5816" w:name="58_0_1__664_1__Zai_Zheng_Ge_Sa_D"/>
      <w:pPr>
        <w:pStyle w:val="Normal"/>
      </w:pPr>
      <w:r>
        <w:rPr>
          <w:rStyle w:val="Text0"/>
        </w:rPr>
        <w:t>58:0.1 (664.1)</w:t>
      </w:r>
      <w:r>
        <w:t xml:space="preserve"> 在整个撒旦尼亚(Satania)，只有六十一个与玉苒厦(Urantia)相似的世界，亦即生命改型类行星。大多数居住性世界，都是依照一些既定手段而住人的；在这些星球上，生命载运者们在其生命移植的计划中并未被给予多少余地。但在十个世界中约有一个会被指定为一个</w:t>
      </w:r>
      <w:r>
        <w:rPr>
          <w:rStyle w:val="Text1"/>
        </w:rPr>
        <w:t>十进制行星</w:t>
      </w:r>
      <w:r>
        <w:t>，并被归属到生命载运者的专门登记册中；在这些星球上，我们会获允进行某些生命实验，以努力改进或是尽可能改善各种标准性的宇宙生命类型。</w:t>
      </w:r>
      <w:bookmarkEnd w:id="5816"/>
    </w:p>
    <w:p>
      <w:bookmarkStart w:id="5817" w:name="1__Wu_Zhi_Sheng_Ming_De_Xian_Jue"/>
      <w:pPr>
        <w:pStyle w:val="Heading 2"/>
      </w:pPr>
      <w:r>
        <w:t>1. 物质生命的先决条件</w:t>
      </w:r>
      <w:bookmarkEnd w:id="5817"/>
    </w:p>
    <w:p>
      <w:bookmarkStart w:id="5818" w:name="58_1_1__664_2__600_000_000_Liu_Y"/>
      <w:pPr>
        <w:pStyle w:val="Para 01"/>
      </w:pPr>
      <w:r>
        <w:rPr>
          <w:rStyle w:val="Text0"/>
        </w:rPr>
        <w:t>58:1.1 (664.2)</w:t>
      </w:r>
      <w:r>
        <w:t xml:space="preserve"> </w:t>
      </w:r>
      <w:r>
        <w:rPr>
          <w:rStyle w:val="Text1"/>
        </w:rPr>
        <w:t>600,000,000</w:t>
      </w:r>
      <w:r>
        <w:t>（六亿）年前，从耶路瑟姆(Jerusem)派出的生命载运者考察团抵达了玉苒厦(Urantia)，并开始了对各种物理状况的研究，以备在这一撒旦尼亚(Satania)系统第606号世界上创建生命。这是我们第六百零六次在撒旦尼亚当中引发内巴顿(Nebadon)生命模式的实验，也是我们在地方宇宙的基本性标准生命设计中做出改动和实行改型的第六十次机会。</w:t>
      </w:r>
      <w:bookmarkEnd w:id="5818"/>
    </w:p>
    <w:p>
      <w:bookmarkStart w:id="5819" w:name="58_1_2__664_3__Yao_Shuo_Qing_Chu"/>
      <w:pPr>
        <w:pStyle w:val="Normal"/>
      </w:pPr>
      <w:r>
        <w:rPr>
          <w:rStyle w:val="Text0"/>
        </w:rPr>
        <w:t>58:1.2 (664.3)</w:t>
      </w:r>
      <w:r>
        <w:t xml:space="preserve"> 要说清楚的是，在一个星球为进化性周期的开启做好准备之前，生命载运者们无法引发生命。我们也无法提供一个超出了该星球物理进程所能支持和容纳范围的更快生命发展。</w:t>
      </w:r>
      <w:bookmarkEnd w:id="5819"/>
    </w:p>
    <w:p>
      <w:bookmarkStart w:id="5820" w:name="58_1_3__664_4__Sa_Dan_Ni_Ya__Sat"/>
      <w:pPr>
        <w:pStyle w:val="Normal"/>
      </w:pPr>
      <w:r>
        <w:rPr>
          <w:rStyle w:val="Text0"/>
        </w:rPr>
        <w:t>58:1.3 (664.4)</w:t>
      </w:r>
      <w:r>
        <w:t xml:space="preserve"> 撒旦尼亚(Satania)的生命载运者们设计了一个氯化钠类生命模式；因此在海水变得足够咸之前，无法采取任何步骤去培植它。只有在一种适当的盐溶液当中时，玉苒厦(Urantia)类型的原生质才能发挥作用。所有原始的生命 -- 包括植物和动物 -- 都是在一种盐溶液类栖息地中演化的。即便是更为高度组织化的陆地动物，若没有这种必需的盐溶液在它们体内的血液流动中循环，也无法继续生存下去。这种血液流动让每个微小的生命细胞充沛沐浴在、确切地说是浸泡在这一“盐水”中。</w:t>
      </w:r>
      <w:bookmarkEnd w:id="5820"/>
    </w:p>
    <w:p>
      <w:bookmarkStart w:id="5821" w:name="58_1_4__664_5__Ni_Men_De_Yuan_Sh"/>
      <w:pPr>
        <w:pStyle w:val="Normal"/>
      </w:pPr>
      <w:r>
        <w:rPr>
          <w:rStyle w:val="Text0"/>
        </w:rPr>
        <w:t>58:1.4 (664.5)</w:t>
      </w:r>
      <w:r>
        <w:t xml:space="preserve"> 你们的原始祖先在含盐的海洋中纵情游弋；如今，这种似海洋般的含盐溶液又在你们的体内循环，以一种化学液体的方式浸润着每一个单个细胞，这种液体在所有必要方面都可与激发了最早生命细胞的最初原生质反应从而使其在星球上运作的盐水相比拟。</w:t>
      </w:r>
      <w:bookmarkEnd w:id="5821"/>
    </w:p>
    <w:p>
      <w:bookmarkStart w:id="5822" w:name="58_1_5__664_6__Dan_Zai_Zhe_Yi_Sh"/>
      <w:pPr>
        <w:pStyle w:val="Normal"/>
      </w:pPr>
      <w:r>
        <w:rPr>
          <w:rStyle w:val="Text0"/>
        </w:rPr>
        <w:t>58:1.5 (664.6)</w:t>
      </w:r>
      <w:r>
        <w:t xml:space="preserve"> 但在这一时代开启时，玉苒厦(Urantia)在各方面渐趋朝向一种有利于支持初始形态海洋生命的状态演化。地球及其邻近空间区域缓慢然却稳定的物理发展，逐渐为以后的那样一些生命形态的创建尝试准备好了舞台，我们已认定这些生命形态将是最适合于不断演变自然环境的，不管是在陆地上，还是在空间中。</w:t>
      </w:r>
      <w:bookmarkEnd w:id="5822"/>
    </w:p>
    <w:p>
      <w:bookmarkStart w:id="5823" w:name="58_1_6__665_1__Hou_Lai__Sa_Dan_N"/>
      <w:pPr>
        <w:pStyle w:val="Para 01"/>
      </w:pPr>
      <w:r>
        <w:rPr>
          <w:rStyle w:val="Text0"/>
        </w:rPr>
        <w:t>58:1.6 (665.1)</w:t>
      </w:r>
      <w:r>
        <w:t xml:space="preserve"> 后来，撒旦尼亚(Satania)的生命载运者考察团返回了耶路瑟姆(Jerusem)，宁愿去等待大陆板块的进一步解体，以形成更多的内陆海及受掩蔽的海湾，然后再开始真正生命移植。</w:t>
      </w:r>
      <w:bookmarkEnd w:id="5823"/>
    </w:p>
    <w:p>
      <w:bookmarkStart w:id="5824" w:name="58_1_7__665_2__Zai_Yi_Ge_Sheng_M"/>
      <w:pPr>
        <w:pStyle w:val="Normal"/>
      </w:pPr>
      <w:r>
        <w:rPr>
          <w:rStyle w:val="Text0"/>
        </w:rPr>
        <w:t>58:1.7 (665.2)</w:t>
      </w:r>
      <w:r>
        <w:t xml:space="preserve"> 在一个生命有着海洋起源的星球上，适宜生命移植的理想条件是由大量内陆海以及具有浅水海域和受掩蔽海湾的宽广海岸线所提供的；而地球水域的这样一种分布正在快速发展着。这些古老的内陆海很少超过一百五十米或一百八十米深，而阳光可以穿透一百八十米以上深度的海水。</w:t>
      </w:r>
      <w:bookmarkEnd w:id="5824"/>
    </w:p>
    <w:p>
      <w:bookmarkStart w:id="5825" w:name="58_1_8__665_3__Zheng_Shi_Cong_Zh"/>
      <w:pPr>
        <w:pStyle w:val="Normal"/>
      </w:pPr>
      <w:r>
        <w:rPr>
          <w:rStyle w:val="Text0"/>
        </w:rPr>
        <w:t>58:1.8 (665.3)</w:t>
      </w:r>
      <w:r>
        <w:t xml:space="preserve"> 正是从这样一些在以后时代中具有温和宁静气候的海岸，原始植物生命找到了其通向陆地的方式。在那里，空气中高浓度的二氧化碳为各种新的陆地生命种类提供了快速繁盛生长的机会。虽然这种大气在当时对植物的生长是最为理想的，但它含有如此高浓度的二氧化碳，以致没有一种动物，更不用说人类，可以在这样的地面上生存。</w:t>
      </w:r>
      <w:bookmarkEnd w:id="5825"/>
    </w:p>
    <w:p>
      <w:bookmarkStart w:id="5826" w:name="2__Yu_Ran_Sha__Urantia_De_Da_Qi"/>
      <w:pPr>
        <w:pStyle w:val="Heading 2"/>
      </w:pPr>
      <w:r>
        <w:t>2. 玉苒厦(Urantia)的大气层</w:t>
      </w:r>
      <w:bookmarkEnd w:id="5826"/>
    </w:p>
    <w:p>
      <w:bookmarkStart w:id="5827" w:name="58_2_1__665_4__Di_Qiu_Da_Qi_Ceng"/>
      <w:pPr>
        <w:pStyle w:val="Para 01"/>
      </w:pPr>
      <w:r>
        <w:rPr>
          <w:rStyle w:val="Text0"/>
        </w:rPr>
        <w:t>58:2.1 (665.4)</w:t>
      </w:r>
      <w:r>
        <w:t xml:space="preserve"> 地球大气层会让太阳总体光照的大约二十亿分之一透至地面。如果降临在北美洲的光按两美分每千瓦时的比率予以付费的话，那么每年光费将会多于80亿亿美元。芝加哥一天的阳光费总计将大大超过1亿美元。应该记住，你们还从太阳那里接收了其他形式的能量 -- 光并不是抵达你们大气层的唯一太阳能贡献物。包含着人类视力识别范围以外波长的巨大太阳能，大量涌入到玉苒厦(Urantia)上。</w:t>
      </w:r>
      <w:bookmarkEnd w:id="5827"/>
    </w:p>
    <w:p>
      <w:bookmarkStart w:id="5828" w:name="58_2_2__665_5__Di_Qiu_De_Da_Qi_C"/>
      <w:pPr>
        <w:pStyle w:val="Normal"/>
      </w:pPr>
      <w:r>
        <w:rPr>
          <w:rStyle w:val="Text0"/>
        </w:rPr>
        <w:t>58:2.2 (665.5)</w:t>
      </w:r>
      <w:r>
        <w:t xml:space="preserve"> 地球的大气层对于处在光谱中远紫外端的大多太阳辐射来说，几乎是不透明的。这种短波长辐射的大多数，都会被一个存在于地表上方大约十六千米、且向上空方向延伸另外十六千米的臭氧层所吸收。弥漫于这一区域的臭氧层，在地表所盛行的条件下，将仅会形成二点五毫米厚的一层；尽管如此，这一相对少量且看似浓度偏低的臭氧层，却会使玉苒厦(Urantia)居民免于受到阳光中所存的这些过量危险有害类紫外线辐射的伤害。但设若这一臭氧层再厚一点的话，你们就会被剥夺掉那些极为重要且有益健康的紫外线了，它们目前能到达地表，并会促进你们维他命中最为必要种类的生成。</w:t>
      </w:r>
      <w:bookmarkEnd w:id="5828"/>
    </w:p>
    <w:p>
      <w:bookmarkStart w:id="5829" w:name="58_2_3__665_6__Ran_Er__Ni_Men_Fa"/>
      <w:pPr>
        <w:pStyle w:val="Normal"/>
      </w:pPr>
      <w:r>
        <w:rPr>
          <w:rStyle w:val="Text0"/>
        </w:rPr>
        <w:t>58:2.3 (665.6)</w:t>
      </w:r>
      <w:r>
        <w:t xml:space="preserve"> 然而，你们凡人中一些缺乏想象力的机械论者，坚持将物质世界和人类进化视为一种偶然。玉苒厦(Urantia)的中道者们收集了五万多个物理和化学方面的事实，他们认为这些事实与偶然可能性的法则是互不相容的，他们坚信这些事实清楚展示了物质世界中智能性意图的存在。而所有这一切还未考虑他们在物理、化学领域之外的十万多个发现编目，他们坚信这些发现证明了心智在物质宇宙的设计、创建及维护过程中的存在。</w:t>
      </w:r>
      <w:bookmarkEnd w:id="5829"/>
    </w:p>
    <w:p>
      <w:bookmarkStart w:id="5830" w:name="58_2_4__666_1__Ni_Men_Tai_Yang_Q"/>
      <w:pPr>
        <w:pStyle w:val="Normal"/>
      </w:pPr>
      <w:r>
        <w:rPr>
          <w:rStyle w:val="Text0"/>
        </w:rPr>
        <w:t>58:2.4 (666.1)</w:t>
      </w:r>
      <w:r>
        <w:t xml:space="preserve"> 你们太阳倾泻出大量致命的射线，而你们在玉苒厦(Urantia)上的舒适生活，是由于许多类似该臭氧层作用的、貌似偶然的保护性运行所产生的“偶然性”影响。</w:t>
      </w:r>
      <w:bookmarkEnd w:id="5830"/>
    </w:p>
    <w:p>
      <w:bookmarkStart w:id="5831" w:name="58_2_5__666_2__Ruo_Fei_You_Yu_Da"/>
      <w:pPr>
        <w:pStyle w:val="Para 01"/>
      </w:pPr>
      <w:r>
        <w:rPr>
          <w:rStyle w:val="Text0"/>
        </w:rPr>
        <w:t>58:2.5 (666.2)</w:t>
      </w:r>
      <w:r>
        <w:t xml:space="preserve"> 若非由于大气层在夜间的“覆盖”效应，热量就会因辐射而快速丧失，以致除了人工供热以外，生命将无法维持下去。</w:t>
      </w:r>
      <w:bookmarkEnd w:id="5831"/>
    </w:p>
    <w:p>
      <w:bookmarkStart w:id="5832" w:name="58_2_6__666_3__Di_Qiu_Da_Qi_Ceng"/>
      <w:pPr>
        <w:pStyle w:val="Normal"/>
      </w:pPr>
      <w:r>
        <w:rPr>
          <w:rStyle w:val="Text0"/>
        </w:rPr>
        <w:t>58:2.6 (666.3)</w:t>
      </w:r>
      <w:r>
        <w:t xml:space="preserve"> 地球大气层中较为靠近地面的大约八至九公里半是对流层；这是一个造成气象的风和气流所在的区域。这一区域的上方是内电离层，再上方则是平流层。从地表向上升九公里半至十三公里，气温会平稳地下降，此高度气温大约为华氏零下70度（摄氏零下57度）。再进一步向上升六十五公里的范围内，温度约在华氏零下65度到70度（摄氏零下54度到57度）之间保持不变；这一恒温区被称为平流层。在离地七十二至八十公里的高度，气温又开始上升，一直持续到出现极光的层次，气温会达到华氏1200度（摄氏650度），正是这种高温会使氧气离子化。但如此稀薄大气当中的温度是很难与地表所计算的热度相提并论的。要记住，你们整个大气的一半存在于头五公里当中。地球大气层的高度是以其最高的极光带为标志的 -- 大约是六百四十公里。</w:t>
      </w:r>
      <w:bookmarkEnd w:id="5832"/>
    </w:p>
    <w:p>
      <w:bookmarkStart w:id="5833" w:name="58_2_7__666_4__Ji_Guang_Xian_Xia"/>
      <w:pPr>
        <w:pStyle w:val="Normal"/>
      </w:pPr>
      <w:r>
        <w:rPr>
          <w:rStyle w:val="Text0"/>
        </w:rPr>
        <w:t>58:2.7 (666.4)</w:t>
      </w:r>
      <w:r>
        <w:t xml:space="preserve"> 极光现象与太阳黑子直接相关，那是一些在太阳赤道上下沿相反方向旋转的太阳气旋，就如地球上的热带飓风一样。这类大气扰动在赤道上下方发生时，会沿相反方向旋转。</w:t>
      </w:r>
      <w:bookmarkEnd w:id="5833"/>
    </w:p>
    <w:p>
      <w:bookmarkStart w:id="5834" w:name="58_2_8__666_5__Tai_Yang_Hei_Zi_K"/>
      <w:pPr>
        <w:pStyle w:val="Normal"/>
      </w:pPr>
      <w:r>
        <w:rPr>
          <w:rStyle w:val="Text0"/>
        </w:rPr>
        <w:t>58:2.8 (666.5)</w:t>
      </w:r>
      <w:r>
        <w:t xml:space="preserve"> 太阳黑子可以改变光线频率的能力，表明这些太阳风暴中心会起到巨大磁铁的作用。这些磁场能够将带电微粒从太阳黑子的喷口向外抛出，穿过太空而进入地球的外大气层，这些微粒的电离效应在那儿促成了如此壮观的极光展现。因此，在太阳黑子处于其高峰 -- 或是其后不久，你们就会欣赏到最超乎寻常的极光现象，此时黑子更为普遍地处于赤道附近。</w:t>
      </w:r>
      <w:bookmarkEnd w:id="5834"/>
    </w:p>
    <w:p>
      <w:bookmarkStart w:id="5835" w:name="58_2_9__666_6__Shen_Zhi_Lian_Zhi"/>
      <w:pPr>
        <w:pStyle w:val="Normal"/>
      </w:pPr>
      <w:r>
        <w:rPr>
          <w:rStyle w:val="Text0"/>
        </w:rPr>
        <w:t>58:2.9 (666.6)</w:t>
      </w:r>
      <w:r>
        <w:t xml:space="preserve"> 甚至连指南针也会对这一太阳影响做出回应，因为它会在太阳升起时略微往东偏移，而在太阳快要落山时略微往西偏移。这会每天都发生，但在太阳黑子周期的最高峰期间，指南针的这种偏移就会有往常两倍大。指南针的这些日际偏移，与上部大气层由太阳光造成的增强电离效应相回应。</w:t>
      </w:r>
      <w:bookmarkEnd w:id="5835"/>
    </w:p>
    <w:p>
      <w:bookmarkStart w:id="5836" w:name="58_2_10__666_7__Zheng_Shi_Chao_P"/>
      <w:pPr>
        <w:pStyle w:val="Normal"/>
      </w:pPr>
      <w:r>
        <w:rPr>
          <w:rStyle w:val="Text0"/>
        </w:rPr>
        <w:t>58:2.10 (666.7)</w:t>
      </w:r>
      <w:r>
        <w:t xml:space="preserve"> 正是超平流层当中两个不同层次导电区域的存在，才使得你们长短波无线电广播的远距离传输成为可能。你们的广播有时会被一些偶尔爆发在这些外电离层的可怕风暴所干扰。</w:t>
      </w:r>
      <w:bookmarkEnd w:id="5836"/>
    </w:p>
    <w:p>
      <w:bookmarkStart w:id="5837" w:name="3__Kong_Jian_Huan_Jing"/>
      <w:pPr>
        <w:pStyle w:val="Heading 2"/>
      </w:pPr>
      <w:r>
        <w:t>3. 空间环境</w:t>
      </w:r>
      <w:bookmarkEnd w:id="5837"/>
    </w:p>
    <w:p>
      <w:bookmarkStart w:id="5838" w:name="58_3_1__666_8__Zai_Yu_Zhou_Wu_Zh"/>
      <w:pPr>
        <w:pStyle w:val="Normal"/>
      </w:pPr>
      <w:r>
        <w:rPr>
          <w:rStyle w:val="Text0"/>
        </w:rPr>
        <w:t>58:3.1 (666.8)</w:t>
      </w:r>
      <w:r>
        <w:t xml:space="preserve"> 在宇宙物质化的早期，空间区域中散布着巨大的氢云团，就如目前许多遥远空间区域中所呈现的星尘团一样。炽热恒星瓦解掉而作为辐射能量散发出来的很多有组织物，最初都是在这些早期出现的空间类氢云团中聚合起来的。在某些异常情况下，在较大氢云团的核心处也会发生原子分裂。所有这些在高温星云中发生的原子积聚和原子分裂现象，都会伴随着大量带有辐射能量的短空间射线的出现。伴随这些多样辐射的，还有一种玉苒厦(Urantia)所未知的空间能量形式。</w:t>
      </w:r>
      <w:bookmarkEnd w:id="5838"/>
    </w:p>
    <w:p>
      <w:bookmarkStart w:id="5839" w:name="58_3_2__667_1__Yu_Zhou_Kong_Jian"/>
      <w:pPr>
        <w:pStyle w:val="Normal"/>
      </w:pPr>
      <w:r>
        <w:rPr>
          <w:rStyle w:val="Text0"/>
        </w:rPr>
        <w:t>58:3.2 (667.1)</w:t>
      </w:r>
      <w:r>
        <w:t xml:space="preserve"> 宇宙空间中的这种短射线类能荷，要比存在于组织化空间区域中所有其他形式的辐射能量大四百倍。短空间射线的输出，不管是来自炽热星云、张紧电场、外部空间，还是来自巨大氢云团，都会因温度、引力和电压方面的波动以及突发张力变动而在质和量上有所改动。</w:t>
      </w:r>
      <w:bookmarkEnd w:id="5839"/>
    </w:p>
    <w:p>
      <w:bookmarkStart w:id="5840" w:name="58_3_3__667_2__Kong_Jian_She_Xia"/>
      <w:pPr>
        <w:pStyle w:val="Normal"/>
      </w:pPr>
      <w:r>
        <w:rPr>
          <w:rStyle w:val="Text0"/>
        </w:rPr>
        <w:t>58:3.3 (667.2)</w:t>
      </w:r>
      <w:r>
        <w:t xml:space="preserve"> 空间射线起源方面的这些终归性，是由众多宇宙偶发事件及循环物质的轨道所决定的，这些轨道从改型的圆形变化到极度的椭圆形。物理状况也会得以极大的改变，因为即便是在同一物理区域内，电子自旋常常会与更主体物质的旋转方向相反。</w:t>
      </w:r>
      <w:bookmarkEnd w:id="5840"/>
    </w:p>
    <w:p>
      <w:bookmarkStart w:id="5841" w:name="58_3_4__667_3__Ju_Da_De_Qing_Yun"/>
      <w:pPr>
        <w:pStyle w:val="Para 01"/>
      </w:pPr>
      <w:r>
        <w:rPr>
          <w:rStyle w:val="Text0"/>
        </w:rPr>
        <w:t>58:3.4 (667.3)</w:t>
      </w:r>
      <w:r>
        <w:t xml:space="preserve"> 巨大的氢云团是名副其实的宇宙化学实验室，容纳着所有阶段的演化能量和变形物质。巨大的能量活动也会发生在巨大双星系统的边缘气体中，这些气体如此频繁地交迭，因此会广泛地混合在一起。但这些巨大而又广布的空间类能量活动，都不会对有组织的生命现象 -- 即生物和存有们的种质施加任何影响。这些空间类能量状况与创建生命所需的环境有着密切关系，但在种质遗传因子的随后改变方面，它们不如一些具有辐射能的较长射线那样有效。生命载运者所培植的生命，对于所有这一切具有宇宙能量的短空间射线之大量涌入有着完全的抵抗力。</w:t>
      </w:r>
      <w:bookmarkEnd w:id="5841"/>
    </w:p>
    <w:p>
      <w:bookmarkStart w:id="5842" w:name="58_3_5__667_4__Zai_Sheng_Ming_Za"/>
      <w:pPr>
        <w:pStyle w:val="Normal"/>
      </w:pPr>
      <w:r>
        <w:rPr>
          <w:rStyle w:val="Text0"/>
        </w:rPr>
        <w:t>58:3.5 (667.4)</w:t>
      </w:r>
      <w:r>
        <w:t xml:space="preserve"> 在生命载运者们能够真正开始在玉苒厦(Urantia)上创建生命之前，所有这些必要的宇宙条件都必须要演化到一种较为有利的状态。</w:t>
      </w:r>
      <w:bookmarkEnd w:id="5842"/>
    </w:p>
    <w:p>
      <w:bookmarkStart w:id="5843" w:name="4__Sheng_Ming_Fa_Duan_De_Shi_Dai"/>
      <w:pPr>
        <w:pStyle w:val="Heading 2"/>
      </w:pPr>
      <w:r>
        <w:t>4. 生命发端的时代</w:t>
      </w:r>
      <w:bookmarkEnd w:id="5843"/>
    </w:p>
    <w:p>
      <w:bookmarkStart w:id="5844" w:name="58_4_1__667_5__Wo_Men_Bei_Cheng"/>
      <w:pPr>
        <w:pStyle w:val="Para 01"/>
      </w:pPr>
      <w:r>
        <w:rPr>
          <w:rStyle w:val="Text0"/>
        </w:rPr>
        <w:t>58:4.1 (667.5)</w:t>
      </w:r>
      <w:r>
        <w:t xml:space="preserve"> 我们被称做“生命载运者”这一事实应该不会使你们感到困扰。我们能够、也的确会将生命载运到各个星球上，但我们并未给玉苒厦(Urantia)带来任何生命。玉苒厦的生命是这个行星所独有的、原创的。这个星球是一个生命改型类世界；所有在这儿出现的生命，都是由我们在这个行星上所配制的；在整个撒旦尼亚(Satania)，甚至是在整个内巴顿(Nebadon)当中，没有任何一个其他世界拥有像玉苒厦上这样的生命存在。</w:t>
      </w:r>
      <w:bookmarkEnd w:id="5844"/>
    </w:p>
    <w:p>
      <w:bookmarkStart w:id="5845" w:name="58_4_2__667_6__550_000_000_Wu_Yi"/>
      <w:pPr>
        <w:pStyle w:val="Para 01"/>
      </w:pPr>
      <w:r>
        <w:rPr>
          <w:rStyle w:val="Text0"/>
        </w:rPr>
        <w:t>58:4.2 (667.6)</w:t>
      </w:r>
      <w:r>
        <w:t xml:space="preserve"> </w:t>
      </w:r>
      <w:r>
        <w:rPr>
          <w:rStyle w:val="Text1"/>
        </w:rPr>
        <w:t>550,000,000（五亿五千万）</w:t>
      </w:r>
      <w:r>
        <w:t>年前，生命载运者团队返回了玉苒厦(Urantia)。在各种灵性力量和超物质力的配合下，我们组织并引发了这个世界的最初生命模式，并将它们安置在这个世界的适宜水域中。迄至行星君王卡里迦夏(Caligastia)时代的所有行星生命（除了本行星之外的人格体们），都起源于我们三大最初的、同样的且同时存在的海洋生命移植地。这三大生命移植地被指定为：</w:t>
      </w:r>
      <w:r>
        <w:rPr>
          <w:rStyle w:val="Text1"/>
        </w:rPr>
        <w:t>中央的</w:t>
      </w:r>
      <w:r>
        <w:t>欧亚非区；</w:t>
      </w:r>
      <w:r>
        <w:rPr>
          <w:rStyle w:val="Text1"/>
        </w:rPr>
        <w:t>东方的</w:t>
      </w:r>
      <w:r>
        <w:t>大洋洲区，以及包含格陵兰和美洲的</w:t>
      </w:r>
      <w:r>
        <w:rPr>
          <w:rStyle w:val="Text1"/>
        </w:rPr>
        <w:t>西方区</w:t>
      </w:r>
      <w:r>
        <w:t>。</w:t>
      </w:r>
      <w:bookmarkEnd w:id="5845"/>
    </w:p>
    <w:p>
      <w:bookmarkStart w:id="5846" w:name="58_4_3__668_1__500_000_000_Wu_Yi"/>
      <w:pPr>
        <w:pStyle w:val="Normal"/>
      </w:pPr>
      <w:r>
        <w:rPr>
          <w:rStyle w:val="Text0"/>
        </w:rPr>
        <w:t>58:4.3 (668.1)</w:t>
      </w:r>
      <w:r>
        <w:t xml:space="preserve"> </w:t>
      </w:r>
      <w:r>
        <w:rPr>
          <w:rStyle w:val="Text1"/>
        </w:rPr>
        <w:t>500,000,000（五亿）</w:t>
      </w:r>
      <w:r>
        <w:t>年前，原始海洋植物生命在玉苒厦(Urantia)上颇具规模了。格陵兰和北极板块，与南、北美洲一起，开始了其漫长而又缓慢的西向漂移。非洲略微往南漂移，在它自身与原来母体之间形成了一个东西向海槽，亦即地中海。南极洲、澳大利亚以及太平洋诸岛所对应的陆地，从东南部分裂出去，从此各自漂向远方。</w:t>
      </w:r>
      <w:bookmarkEnd w:id="5846"/>
    </w:p>
    <w:p>
      <w:bookmarkStart w:id="5847" w:name="58_4_4__668_2__Wo_Men_Jiang_Yuan"/>
      <w:pPr>
        <w:pStyle w:val="Normal"/>
      </w:pPr>
      <w:r>
        <w:rPr>
          <w:rStyle w:val="Text0"/>
        </w:rPr>
        <w:t>58:4.4 (668.2)</w:t>
      </w:r>
      <w:r>
        <w:t xml:space="preserve"> 我们将原始形态的海洋生命，放置在渐趋分开的大陆板块东西向裂隙所在中央海域的受掩蔽热带海湾中。我们建造这三大海洋生命移植地的目的，是为了确保陆地在以后分开时，每个大陆板块都会将其温暖海域中的这种生命一同带走。我们预见到，在后来出现陆地生命的时代，各个大洋水域将会把这些漂移的陆地板块分开。</w:t>
      </w:r>
      <w:bookmarkEnd w:id="5847"/>
    </w:p>
    <w:p>
      <w:bookmarkStart w:id="5848" w:name="5__Da_Lu_Piao_Yi"/>
      <w:pPr>
        <w:pStyle w:val="Heading 2"/>
      </w:pPr>
      <w:r>
        <w:t>5. 大陆漂移</w:t>
      </w:r>
      <w:bookmarkEnd w:id="5848"/>
    </w:p>
    <w:p>
      <w:bookmarkStart w:id="5849" w:name="58_5_1__668_3__Da_Lu_Piao_Yi_Chi"/>
      <w:pPr>
        <w:pStyle w:val="Normal"/>
      </w:pPr>
      <w:r>
        <w:rPr>
          <w:rStyle w:val="Text0"/>
        </w:rPr>
        <w:t>58:5.1 (668.3)</w:t>
      </w:r>
      <w:r>
        <w:t xml:space="preserve"> 大陆漂移持续不断。由于受到每平方英寸近25,000吨（即每平方厘米近3,500吨）的压力，以及由于巨大的重力压力，地心变得像钢铁般致密坚硬，在其内部深处始终是非常炽热的。温度从地表往下一直升高，到地心处的温度，比太阳表面的温度还要略高一些。</w:t>
      </w:r>
      <w:bookmarkEnd w:id="5849"/>
    </w:p>
    <w:p>
      <w:bookmarkStart w:id="5850" w:name="58_5_2__668_4__Di_Qiu_Wai_Bu_Yi"/>
      <w:pPr>
        <w:pStyle w:val="Normal"/>
      </w:pPr>
      <w:r>
        <w:rPr>
          <w:rStyle w:val="Text0"/>
        </w:rPr>
        <w:t>58:5.2 (668.4)</w:t>
      </w:r>
      <w:r>
        <w:t xml:space="preserve"> 地球外部一千六百公里厚的一层，主要由不同种类的岩石组成。其下是更为致密厚重的金属元素。在早期大气层形成之前，整个世界几乎处于熔融的液体状态和高温状态之下，因此较重的金属便下沉到内部。今天在接近地表处发现的那些金属，代表着古代火山的流出物、后来大面积的熔岩流，以及更为近来的流星沉淀物。</w:t>
      </w:r>
      <w:bookmarkEnd w:id="5850"/>
    </w:p>
    <w:p>
      <w:bookmarkStart w:id="5851" w:name="58_5_3__668_5__Wai_Bu_Di_Ke_Yue"/>
      <w:pPr>
        <w:pStyle w:val="Normal"/>
      </w:pPr>
      <w:r>
        <w:rPr>
          <w:rStyle w:val="Text0"/>
        </w:rPr>
        <w:t>58:5.3 (668.5)</w:t>
      </w:r>
      <w:r>
        <w:t xml:space="preserve"> 外部地壳约有六十五公里厚。这一外壳由一层厚度不一的熔融玄武岩所支撑并直接悬浮其上，这是一个处于高压之下的可流动熔岩层，但它总是易于四处流动，以平衡游移不定的地球压力，从而使地壳保持稳定状态。</w:t>
      </w:r>
      <w:bookmarkEnd w:id="5851"/>
    </w:p>
    <w:p>
      <w:bookmarkStart w:id="5852" w:name="58_5_4__668_6__Shen_Zhi_Zai_Jin"/>
      <w:pPr>
        <w:pStyle w:val="Para 01"/>
      </w:pPr>
      <w:r>
        <w:rPr>
          <w:rStyle w:val="Text0"/>
        </w:rPr>
        <w:t>58:5.4 (668.6)</w:t>
      </w:r>
      <w:r>
        <w:t xml:space="preserve"> 甚至在今天，各个大陆仍继续在这层未结晶化的柔软玄武岩熔浆上漂浮。若没有这种保护性条件，更为剧烈的地震差不多会将这个世界震得四分五裂。地震是由固态外壳的滑动和移位造成的，而不是由火山造成的。</w:t>
      </w:r>
      <w:bookmarkEnd w:id="5852"/>
    </w:p>
    <w:p>
      <w:bookmarkStart w:id="5853" w:name="58_5_5__668_7__Di_Ke_De_Rong_Yan"/>
      <w:pPr>
        <w:pStyle w:val="Normal"/>
      </w:pPr>
      <w:r>
        <w:rPr>
          <w:rStyle w:val="Text0"/>
        </w:rPr>
        <w:t>58:5.5 (668.7)</w:t>
      </w:r>
      <w:r>
        <w:t xml:space="preserve"> 地壳的熔岩层冷却时，便会形成花岗岩。玉苒厦(Urantia)的平均密度是水密度的五倍半多一点；花岗岩的密度是水密度的三倍少一点。地心的密度是水密度的十二倍。</w:t>
      </w:r>
      <w:bookmarkEnd w:id="5853"/>
    </w:p>
    <w:p>
      <w:bookmarkStart w:id="5854" w:name="58_5_6__668_8__Hai_Di_Bi_Da_Lu_G"/>
      <w:pPr>
        <w:pStyle w:val="Normal"/>
      </w:pPr>
      <w:r>
        <w:rPr>
          <w:rStyle w:val="Text0"/>
        </w:rPr>
        <w:t>58:5.6 (668.8)</w:t>
      </w:r>
      <w:r>
        <w:t xml:space="preserve"> 海底比大陆更为稠密，这样使得大陆保持在海面以上。当海底被挤出海平面时，可以发现它们主要是由玄武岩所构成，即一些比构成陆地板块的花岗岩重得多的熔岩形式。此外，如果大陆不比海底轻的话，那么重力将会把海洋的边缘拉抬到陆地之上，但这种现象未被观察到。</w:t>
      </w:r>
      <w:bookmarkEnd w:id="5854"/>
    </w:p>
    <w:p>
      <w:bookmarkStart w:id="5855" w:name="58_5_7__668_9__Hai_Yang_De_Zhong"/>
      <w:pPr>
        <w:pStyle w:val="Normal"/>
      </w:pPr>
      <w:r>
        <w:rPr>
          <w:rStyle w:val="Text0"/>
        </w:rPr>
        <w:t>58:5.7 (668.9)</w:t>
      </w:r>
      <w:r>
        <w:t xml:space="preserve"> 海洋的重量也是海底压力加大的一个因素。较低但却相对较重的海底，加上其上海水的重量，接近于较高但却要轻得多的大陆的重量。但所有大陆都有滑入海洋的趋势。大陆在海底水平处的压强大约为每平方英寸20,000磅（即每平方厘米1,400千克）。也就是说，这相当于高出海底15,000英尺（即5,000米）的大陆板块所产生的压强。而海底的水压只有大约每平方英寸5,000磅（即每平方厘米350千克）。这种压强差易于导致大陆滑向海底。</w:t>
      </w:r>
      <w:bookmarkEnd w:id="5855"/>
    </w:p>
    <w:p>
      <w:bookmarkStart w:id="5856" w:name="58_5_8__669_1__Zai_Qian_Sheng_Mi"/>
      <w:pPr>
        <w:pStyle w:val="Normal"/>
      </w:pPr>
      <w:r>
        <w:rPr>
          <w:rStyle w:val="Text0"/>
        </w:rPr>
        <w:t>58:5.8 (669.1)</w:t>
      </w:r>
      <w:r>
        <w:t xml:space="preserve"> 在前生命时代期间，海底的凹陷曾将一块单独的陆地板块向上推举到这样一个高度，以致大陆的侧向压力导致了其东部、西部及南部边沿向下滑降，穿过下面的半粘性熔岩床而坠入到周围的太平洋水域中。这全面抵消了陆地的压力，使得这一古老亚洲大陆的东海岸没有发生大面积的分裂，但从那以后，那一东海岸线就悬停在其邻近海底悬崖的上方，随时有可能滑入水底。</w:t>
      </w:r>
      <w:bookmarkEnd w:id="5856"/>
    </w:p>
    <w:p>
      <w:bookmarkStart w:id="5857" w:name="6__Guo_Du_Shi_Qi"/>
      <w:pPr>
        <w:pStyle w:val="Heading 2"/>
      </w:pPr>
      <w:r>
        <w:t>6. 过渡时期</w:t>
      </w:r>
      <w:bookmarkEnd w:id="5857"/>
    </w:p>
    <w:p>
      <w:bookmarkStart w:id="5858" w:name="58_6_1__669_2__450_000_000_Si_Yi"/>
      <w:pPr>
        <w:pStyle w:val="Para 01"/>
      </w:pPr>
      <w:r>
        <w:rPr>
          <w:rStyle w:val="Text0"/>
        </w:rPr>
        <w:t>58:6.1 (669.2)</w:t>
      </w:r>
      <w:r>
        <w:t xml:space="preserve"> </w:t>
      </w:r>
      <w:r>
        <w:rPr>
          <w:rStyle w:val="Text1"/>
        </w:rPr>
        <w:t>450,000,000（四亿五千万）</w:t>
      </w:r>
      <w:r>
        <w:t>年前，发生了</w:t>
      </w:r>
      <w:r>
        <w:rPr>
          <w:rStyle w:val="Text1"/>
        </w:rPr>
        <w:t>植物生命向动物生命的过渡</w:t>
      </w:r>
      <w:r>
        <w:t>。这种变化发生在受掩蔽的热带海湾浅水当中，以及渐趋分开的大陆间广阔海岸线所围出的泻湖中。固有于原初生命模式当中的所有这一切发展，都是逐步发生的。在早期的原始植物生命形态和后来界限清晰的动物有机体之间，存在着许多过渡阶段。即便是如今，还存在着过渡类粘液菌，它们很难被归类为植物或者动物。</w:t>
      </w:r>
      <w:bookmarkEnd w:id="5858"/>
    </w:p>
    <w:p>
      <w:bookmarkStart w:id="5859" w:name="58_6_2__669_3__Jin_Guan_Zhi_Wu_S"/>
      <w:pPr>
        <w:pStyle w:val="Normal"/>
      </w:pPr>
      <w:r>
        <w:rPr>
          <w:rStyle w:val="Text0"/>
        </w:rPr>
        <w:t>58:6.2 (669.3)</w:t>
      </w:r>
      <w:r>
        <w:t xml:space="preserve"> 尽管植物生命的演化可被沿用到动物生命当中，尽管也已发现了许多从最为简单的有机体逐步导向最为复杂先进之有机体的动植物递进序列，但在动物王国各种大的分类之间，以及在各种最高级的类人动物与人类种族的先人之间，你们都无法找出这种衔接的环节。这些所谓的“缺失环节”将会永远保持缺失，原因很简单，它们从未存在过。</w:t>
      </w:r>
      <w:bookmarkEnd w:id="5859"/>
    </w:p>
    <w:p>
      <w:bookmarkStart w:id="5860" w:name="58_6_3__669_4__Mei_Ge_Shi_Dai_Du"/>
      <w:pPr>
        <w:pStyle w:val="Normal"/>
      </w:pPr>
      <w:r>
        <w:rPr>
          <w:rStyle w:val="Text0"/>
        </w:rPr>
        <w:t>58:6.3 (669.4)</w:t>
      </w:r>
      <w:r>
        <w:t xml:space="preserve"> 每个时代都会有全新的动物生命种类产生。它们并非作为微小变化的逐渐积聚之结果而演化；它们会作为成熟的新生命类别而出现，而且它们会</w:t>
      </w:r>
      <w:r>
        <w:rPr>
          <w:rStyle w:val="Text1"/>
        </w:rPr>
        <w:t>突然</w:t>
      </w:r>
      <w:r>
        <w:t>出现。</w:t>
      </w:r>
      <w:bookmarkEnd w:id="5860"/>
    </w:p>
    <w:p>
      <w:bookmarkStart w:id="5861" w:name="58_6_4__669_5__Zhu_Duo_Xin_Wu_Zh"/>
      <w:pPr>
        <w:pStyle w:val="Normal"/>
      </w:pPr>
      <w:r>
        <w:rPr>
          <w:rStyle w:val="Text0"/>
        </w:rPr>
        <w:t>58:6.4 (669.5)</w:t>
      </w:r>
      <w:r>
        <w:t xml:space="preserve"> 诸多新物种的</w:t>
      </w:r>
      <w:r>
        <w:rPr>
          <w:rStyle w:val="Text1"/>
        </w:rPr>
        <w:t>突然</w:t>
      </w:r>
      <w:r>
        <w:t>出现和生命有机体的多样类别，完全是生物性的，严格来说是自然性的。这些基因变异没有牵涉到任何超自然的东西。</w:t>
      </w:r>
      <w:bookmarkEnd w:id="5861"/>
    </w:p>
    <w:p>
      <w:bookmarkStart w:id="5862" w:name="58_6_5__669_6__Dong_Wu_Zai_Hai_Y"/>
      <w:pPr>
        <w:pStyle w:val="Normal"/>
      </w:pPr>
      <w:r>
        <w:rPr>
          <w:rStyle w:val="Text0"/>
        </w:rPr>
        <w:t>58:6.5 (669.6)</w:t>
      </w:r>
      <w:r>
        <w:t xml:space="preserve"> 动物在海洋的适当盐度中不断演化，让盐水在海洋生命类动物的体内循环是相对简单的。但当海洋得以收缩，且盐分的比例得以极大增加时，这些动物就演化出了一种减少自身体液盐度的能力，正如那些学会了在淡水中生活的有机体，通过巧妙的盐分保持手段获得了保持其体液内适度氯化钠的能力一样。</w:t>
      </w:r>
      <w:bookmarkEnd w:id="5862"/>
    </w:p>
    <w:p>
      <w:bookmarkStart w:id="5863" w:name="58_6_6__669_7__Dui_Yan_Shi_Zhong"/>
      <w:pPr>
        <w:pStyle w:val="Normal"/>
      </w:pPr>
      <w:r>
        <w:rPr>
          <w:rStyle w:val="Text0"/>
        </w:rPr>
        <w:t>58:6.6 (669.7)</w:t>
      </w:r>
      <w:r>
        <w:t xml:space="preserve"> 对岩石中包含的海洋生命化石的研究，表明了这些原始有机体的早期调整努力。动植物从未停止过做出这些调整的实验。只要环境不断变化，生命有机体就会一直努力令自身适应这些不断的波动。</w:t>
      </w:r>
      <w:bookmarkEnd w:id="5863"/>
    </w:p>
    <w:p>
      <w:bookmarkStart w:id="5864" w:name="58_6_7__670_1__Suo_You_Xin_Sheng"/>
      <w:pPr>
        <w:pStyle w:val="Normal"/>
      </w:pPr>
      <w:r>
        <w:rPr>
          <w:rStyle w:val="Text0"/>
        </w:rPr>
        <w:t>58:6.7 (670.1)</w:t>
      </w:r>
      <w:r>
        <w:t xml:space="preserve"> 所有新生命类别的生理配置和解剖结构，都会对自然法则的作用有所响应，但随后的心智赋予却是辅助心智之灵们依据先天的脑容量而做出的一种赐予。心智，尽管不是一种自然演化物，但却是完全有赖于纯自然演化发展而获得的脑容量。</w:t>
      </w:r>
      <w:bookmarkEnd w:id="5864"/>
    </w:p>
    <w:p>
      <w:bookmarkStart w:id="5865" w:name="58_6_8__670_2__Tong_Guo_Jin_Hu_W"/>
      <w:pPr>
        <w:pStyle w:val="Normal"/>
      </w:pPr>
      <w:r>
        <w:rPr>
          <w:rStyle w:val="Text0"/>
        </w:rPr>
        <w:t>58:6.8 (670.2)</w:t>
      </w:r>
      <w:r>
        <w:t xml:space="preserve"> 通过近乎无尽的得失、调整与再调整循环，所有生命有机体都随着各个时代而回环往复。那些达到了宇宙统一性的会持续下去，而那些未达到这一目标的则停止了存在。</w:t>
      </w:r>
      <w:bookmarkEnd w:id="5865"/>
    </w:p>
    <w:p>
      <w:bookmarkStart w:id="5866" w:name="7__Di_Zhi_Shi_Shu"/>
      <w:pPr>
        <w:pStyle w:val="Heading 2"/>
      </w:pPr>
      <w:r>
        <w:t>7. 地质史书</w:t>
      </w:r>
      <w:bookmarkEnd w:id="5866"/>
    </w:p>
    <w:p>
      <w:bookmarkStart w:id="5867" w:name="58_7_1__670_3__Zai_Sheng_Ming_Fa"/>
      <w:pPr>
        <w:pStyle w:val="Normal"/>
      </w:pPr>
      <w:r>
        <w:rPr>
          <w:rStyle w:val="Text0"/>
        </w:rPr>
        <w:t>58:7.1 (670.3)</w:t>
      </w:r>
      <w:r>
        <w:t xml:space="preserve"> 在生命发端的原生代期间构成了地球外壳的庞大岩石系统群，现在在地表的许多地方都不再出现了。而当它从其所有后继时代的沉淀物之下出现时，则只能发现植物和早期原始动物生命的化石存留。这些较古老的水积岩当中某些会与后来的岩层相迭合，它们常常会包含一些较早期植物生命形式的化石存留，而在最顶层则会偶尔会发现一些更为原始的、早期海洋动物有机体形式的化石存留。在许多地方，可以直接在一些较古老的不起眼石头上面，发现这些带有早期海洋动植物生命化石的最古老层叠岩层。</w:t>
      </w:r>
      <w:bookmarkEnd w:id="5867"/>
    </w:p>
    <w:p>
      <w:bookmarkStart w:id="5868" w:name="58_7_2__670_4__Zhe_Ge_Shi_Dai_De"/>
      <w:pPr>
        <w:pStyle w:val="Para 01"/>
      </w:pPr>
      <w:r>
        <w:rPr>
          <w:rStyle w:val="Text0"/>
        </w:rPr>
        <w:t>58:7.2 (670.4)</w:t>
      </w:r>
      <w:r>
        <w:t xml:space="preserve"> 这个时代的化石包括海藻、珊瑚状植物、原始的原生动物，以及许多呈海绵状的过渡性有机体。但这些化石在早期岩层中的缺失，并不一定证明相应生物在那些岩层累积期间未在别处存在过。在这些早期时代期间，生命是非常稀少的，而且是缓慢出现在地表的。</w:t>
      </w:r>
      <w:bookmarkEnd w:id="5868"/>
    </w:p>
    <w:p>
      <w:bookmarkStart w:id="5869" w:name="58_7_3__670_5__Zhe_Yi_Gu_Lao_Shi"/>
      <w:pPr>
        <w:pStyle w:val="Normal"/>
      </w:pPr>
      <w:r>
        <w:rPr>
          <w:rStyle w:val="Text0"/>
        </w:rPr>
        <w:t>58:7.3 (670.5)</w:t>
      </w:r>
      <w:r>
        <w:t xml:space="preserve"> 这一古老时代的岩石目前就在地表，或是非常接近于地表，大约有现在陆地面积的八分之一多。这一过渡类岩石，即这一最为古老的层叠岩层的平均厚度，约为两千五百米。在有些地方，这些古代岩石体系差不多有六千五百米厚，但许多被归为这一时代的岩层却属于后来的时期。</w:t>
      </w:r>
      <w:bookmarkEnd w:id="5869"/>
    </w:p>
    <w:p>
      <w:bookmarkStart w:id="5870" w:name="58_7_4__670_6__Zai_Bei_Mei_Zhou"/>
      <w:pPr>
        <w:pStyle w:val="Normal"/>
      </w:pPr>
      <w:r>
        <w:rPr>
          <w:rStyle w:val="Text0"/>
        </w:rPr>
        <w:t>58:7.4 (670.6)</w:t>
      </w:r>
      <w:r>
        <w:t xml:space="preserve"> 在北美洲，这一带有化石的古老原始岩层出现在加拿大的东部、中部和北部地区。这一岩层还有一条断断续续的东西走向山脉，从宾夕法尼亚州和古老的阿第伦达克山系向西延伸到密歇根州、威斯康星州和明尼苏达州。还有其他山脉从纽芬兰延伸到阿拉巴马州，从阿拉斯加州延伸到墨西哥。</w:t>
      </w:r>
      <w:bookmarkEnd w:id="5870"/>
    </w:p>
    <w:p>
      <w:bookmarkStart w:id="5871" w:name="58_7_5__670_7__Zhe_Ge_Shi_Dai_De"/>
      <w:pPr>
        <w:pStyle w:val="Normal"/>
      </w:pPr>
      <w:r>
        <w:rPr>
          <w:rStyle w:val="Text0"/>
        </w:rPr>
        <w:t>58:7.5 (670.7)</w:t>
      </w:r>
      <w:r>
        <w:t xml:space="preserve"> 这个时代的岩石在全世界各地都有呈现，但没有任何地方会像苏必略湖周边及科罗拉多河大峡谷中的岩石那样使人一目了然，这些含化石的原始岩石存在于几个岩层当中，证实了那些久远时代的诸多地壳隆起及地表波动。</w:t>
      </w:r>
      <w:bookmarkEnd w:id="5871"/>
    </w:p>
    <w:p>
      <w:bookmarkStart w:id="5872" w:name="58_7_6__670_8__Zuo_Wei_Di_Zhen_H"/>
      <w:pPr>
        <w:pStyle w:val="Normal"/>
      </w:pPr>
      <w:r>
        <w:rPr>
          <w:rStyle w:val="Text0"/>
        </w:rPr>
        <w:t>58:7.6 (670.8)</w:t>
      </w:r>
      <w:r>
        <w:t xml:space="preserve"> 作为地震和早期火山剧变的一个结果，这一在地壳中含化石的最古老岩石层，已被褶皱、折叠及怪异扭曲了。这一时代的熔岩流将许多铁、铜和铅带到了接近地球表面的地方。</w:t>
      </w:r>
      <w:bookmarkEnd w:id="5872"/>
    </w:p>
    <w:p>
      <w:bookmarkStart w:id="5873" w:name="58_7_7__670_9__Zai_Di_Qiu_Shang"/>
      <w:pPr>
        <w:pStyle w:val="Para 01"/>
      </w:pPr>
      <w:r>
        <w:rPr>
          <w:rStyle w:val="Text0"/>
        </w:rPr>
        <w:t>58:7.7 (670.9)</w:t>
      </w:r>
      <w:r>
        <w:t xml:space="preserve"> 在地球上，很少有地方会像威斯康星州的圣克罗伊谷地那样更为生动地展示出这种活动了。在这一地区，曾发生过一百二十七次连续的地表熔岩流，伴着随后的洪水淹没及随即发生的岩石沉积。尽管大多上层岩石沉积和间歇的熔岩流今天都不复存在了，尽管这一体系的底层已被深埋入地下，但现在仍大约有六十五至七十处这些过去时代的岩层记录显而易见。</w:t>
      </w:r>
      <w:bookmarkEnd w:id="5873"/>
    </w:p>
    <w:p>
      <w:bookmarkStart w:id="5874" w:name="58_7_8__671_1__Zai_Zhe_Xie_Zao_Q"/>
      <w:pPr>
        <w:pStyle w:val="Normal"/>
      </w:pPr>
      <w:r>
        <w:rPr>
          <w:rStyle w:val="Text0"/>
        </w:rPr>
        <w:t>58:7.8 (671.1)</w:t>
      </w:r>
      <w:r>
        <w:t xml:space="preserve"> 在这些早期时代中，当大多陆地接近于海平面时，曾发生过许多次连续的沉降和上浮。地壳在逐渐进入其相对稳定的后期阶段。较早期陆地漂移时的波动起伏，曾造成过大陆地板块的频繁周期性沉没。</w:t>
      </w:r>
      <w:bookmarkEnd w:id="5874"/>
    </w:p>
    <w:p>
      <w:bookmarkStart w:id="5875" w:name="58_7_9__671_2__Zai_Zhe_Xie_Ju_Yo"/>
      <w:pPr>
        <w:pStyle w:val="Normal"/>
      </w:pPr>
      <w:r>
        <w:rPr>
          <w:rStyle w:val="Text0"/>
        </w:rPr>
        <w:t>58:7.9 (671.2)</w:t>
      </w:r>
      <w:r>
        <w:t xml:space="preserve"> 在这些具有原始类海洋生命的时期，大陆海岸的广泛区域沉入海洋几英尺到半英里不等。许多较古老的沙岩和砾岩便代表着这些古老海岸陆地的沉淀积聚物。属于这一早期分层的沉积岩，直接堆积在那些追溯到生命远未起源之前的岩层上，即追溯至世界性海洋的刚出现时代。</w:t>
      </w:r>
      <w:bookmarkEnd w:id="5875"/>
    </w:p>
    <w:p>
      <w:bookmarkStart w:id="5876" w:name="58_7_10__671_3__Zhe_Xie_Guo_Du_Q"/>
      <w:pPr>
        <w:pStyle w:val="Para 04"/>
      </w:pPr>
      <w:r>
        <w:rPr>
          <w:rStyle w:val="Text0"/>
        </w:rPr>
        <w:t>58:7.10 (671.3)</w:t>
      </w:r>
      <w:r>
        <w:t xml:space="preserve"> 这些过渡期岩石沉积物最上面的若干层，包含了少量深颜色的页岩或石板，这表明有机碳的存在，也证实了那些在后来石炭纪或是煤炭时代蔓布地球的植物生命形式之先祖的存在。这些岩石层中的大多铜都来自于水的沉积物。有些铜存在于较古老岩石的裂缝中，是某些远古受掩蔽海岸线的恬缓沼泽水的浓缩物。北美洲和欧洲的铁矿都位于一些沉积物和喷出物当中，它们部分存在于那些较古老的非层叠岩石中，部分存在于这些后来包含过渡期生命形式的层叠岩中。</w:t>
      </w:r>
      <w:bookmarkEnd w:id="5876"/>
    </w:p>
    <w:p>
      <w:bookmarkStart w:id="5877" w:name="58_7_11__671_4__Zhe_Yi_Shi_Dai_J"/>
      <w:pPr>
        <w:pStyle w:val="Para 01"/>
      </w:pPr>
      <w:r>
        <w:rPr>
          <w:rStyle w:val="Text0"/>
        </w:rPr>
        <w:t>58:7.11 (671.4)</w:t>
      </w:r>
      <w:r>
        <w:t xml:space="preserve"> 这一时代见证了生命在整个世界水域中的传播；海洋生命在玉苒厦(Urantia)上已变得颇具规模。浅层而广阔的内陆海底，逐渐被许多生长繁盛的植物所占领，而海岸线的水域则群集着各种简单的动物生命形式。</w:t>
      </w:r>
      <w:bookmarkEnd w:id="5877"/>
    </w:p>
    <w:p>
      <w:bookmarkStart w:id="5878" w:name="58_7_12__671_5__Zhe_Yi_Gu_Shi_De"/>
      <w:pPr>
        <w:pStyle w:val="Para 07"/>
      </w:pPr>
      <w:r>
        <w:rPr>
          <w:rStyle w:val="Text0"/>
        </w:rPr>
        <w:t>58:7.12 (671.5)</w:t>
      </w:r>
      <w:r>
        <w:t xml:space="preserve"> 这一故事的所有内容，都会在拥有世界记录的巨大 “岩石书册” 的化石书页中被生动地讲述出来。这一庞大的生物地质记录会可靠地讲述出真相，只要你们获得了其解读方面的技巧。这些古老海床中现在有许多都被抬升到陆地之上了，它们累代的沉积物会讲述出那些早期时代生命奋斗的故事。这完全是真实的，一如你们诗人（拜伦）所说：“我们所踩踏过的尘土，也曾是有生气的。”</w:t>
      </w:r>
      <w:bookmarkEnd w:id="5878"/>
    </w:p>
    <w:p>
      <w:bookmarkStart w:id="5879" w:name="58_7_13__671_6___You_Ci_Shi_Chan"/>
      <w:pPr>
        <w:pStyle w:val="Para 07"/>
      </w:pPr>
      <w:r>
        <w:rPr>
          <w:rStyle w:val="Text0"/>
        </w:rPr>
        <w:t>58:7.13 (671.6)</w:t>
      </w:r>
      <w:r>
        <w:t xml:space="preserve"> [由此时常驻该行星的玉苒厦(Urantia)生命载运者团队之一员所呈献。]</w:t>
      </w:r>
      <w:bookmarkEnd w:id="5879"/>
    </w:p>
    <w:p>
      <w:bookmarkStart w:id="5880" w:name="Top_of_10_Paper059_xhtml"/>
      <w:pPr>
        <w:pStyle w:val="Para 08"/>
        <w:pageBreakBefore w:val="on"/>
      </w:pPr>
      <w:r>
        <w:t>玉苒厦之书</w:t>
      </w:r>
      <w:bookmarkEnd w:id="5880"/>
    </w:p>
    <w:p>
      <w:pPr>
        <w:pStyle w:val="0 Block"/>
      </w:pPr>
    </w:p>
    <w:p>
      <w:pPr>
        <w:pStyle w:val="Para 12"/>
      </w:pPr>
      <w:r>
        <w:t xml:space="preserve">&lt;&lt; </w:t>
      </w:r>
      <w:hyperlink w:anchor="Top_of_10_Paper058_xhtml" w:tooltip="第58篇, 玉苒厦(Urantia)上的生命创建">
        <w:r>
          <w:rPr>
            <w:rStyle w:val="Text3"/>
          </w:rPr>
          <w:t>第58篇</w:t>
        </w:r>
      </w:hyperlink>
      <w:r>
        <w:t xml:space="preserve"> | </w:t>
      </w:r>
      <w:hyperlink w:anchor="Top_of_01_Parts_xhtml" w:tooltip="书的各个部分">
        <w:r>
          <w:rPr>
            <w:rStyle w:val="Text3"/>
          </w:rPr>
          <w:t>各个部分</w:t>
        </w:r>
      </w:hyperlink>
      <w:r>
        <w:t xml:space="preserve"> | </w:t>
      </w:r>
      <w:hyperlink w:anchor="59__Yu_Ran_Sha__Urantia_Shang_De" w:tooltip="书的目录">
        <w:r>
          <w:rPr>
            <w:rStyle w:val="Text3"/>
          </w:rPr>
          <w:t>目录</w:t>
        </w:r>
      </w:hyperlink>
      <w:r>
        <w:t xml:space="preserve"> | </w:t>
      </w:r>
      <w:hyperlink w:anchor="Top_of_10_Paper060_xhtml" w:tooltip="第60篇, 玉苒厦(Urantia)的早期陆地生命时代">
        <w:r>
          <w:rPr>
            <w:rStyle w:val="Text3"/>
          </w:rPr>
          <w:t>第60篇</w:t>
        </w:r>
      </w:hyperlink>
      <w:r>
        <w:t xml:space="preserve"> &gt;&gt;</w:t>
      </w:r>
    </w:p>
    <w:p>
      <w:pPr>
        <w:pStyle w:val="0 Block"/>
      </w:pPr>
    </w:p>
    <w:p>
      <w:pPr>
        <w:pStyle w:val="Para 10"/>
      </w:pPr>
      <w:r>
        <w:t>第59篇</w:t>
      </w:r>
    </w:p>
    <w:p>
      <w:bookmarkStart w:id="5881" w:name="Yu_Ran_Sha__Urantia_Shang_De_Hai"/>
      <w:pPr>
        <w:pStyle w:val="Heading 1"/>
      </w:pPr>
      <w:r>
        <w:t>玉苒厦(Urantia)上的海洋生命时代</w:t>
      </w:r>
      <w:bookmarkEnd w:id="5881"/>
    </w:p>
    <w:p>
      <w:bookmarkStart w:id="5882" w:name="59_0_1__672_1__Wo_Men_Ba_Yu_Ran"/>
      <w:pPr>
        <w:pStyle w:val="Para 01"/>
      </w:pPr>
      <w:r>
        <w:rPr>
          <w:rStyle w:val="Text0"/>
        </w:rPr>
        <w:t>59:0.1 (672.1)</w:t>
      </w:r>
      <w:r>
        <w:t xml:space="preserve"> 我们把玉苒厦(Urantia)的历史算作大约从十亿年前开始，延续了五个主要时代：</w:t>
      </w:r>
      <w:bookmarkEnd w:id="5882"/>
    </w:p>
    <w:p>
      <w:bookmarkStart w:id="5883" w:name="59_0_2__672_2__1__Qian_Sheng_Min"/>
      <w:pPr>
        <w:pStyle w:val="Para 01"/>
      </w:pPr>
      <w:r>
        <w:rPr>
          <w:rStyle w:val="Text0"/>
        </w:rPr>
        <w:t>59:0.2 (672.2)</w:t>
      </w:r>
      <w:r>
        <w:t xml:space="preserve"> 1. </w:t>
      </w:r>
      <w:r>
        <w:rPr>
          <w:rStyle w:val="Text1"/>
        </w:rPr>
        <w:t>前生命时代</w:t>
      </w:r>
      <w:r>
        <w:t>延续了最初的四亿五千万年，从地球达到其现今大小直到生命创建时代。你们的学者将这段时期定名为</w:t>
      </w:r>
      <w:r>
        <w:rPr>
          <w:rStyle w:val="Text1"/>
        </w:rPr>
        <w:t>太古代</w:t>
      </w:r>
      <w:r>
        <w:t>。</w:t>
      </w:r>
      <w:bookmarkEnd w:id="5883"/>
    </w:p>
    <w:p>
      <w:bookmarkStart w:id="5884" w:name="59_0_3__672_3__2__Sheng_Ming_Fa"/>
      <w:pPr>
        <w:pStyle w:val="Para 01"/>
      </w:pPr>
      <w:r>
        <w:rPr>
          <w:rStyle w:val="Text0"/>
        </w:rPr>
        <w:t>59:0.3 (672.3)</w:t>
      </w:r>
      <w:r>
        <w:t xml:space="preserve"> 2. </w:t>
      </w:r>
      <w:r>
        <w:rPr>
          <w:rStyle w:val="Text1"/>
        </w:rPr>
        <w:t>生命发端时代</w:t>
      </w:r>
      <w:r>
        <w:t>延续了接下来的一亿五千万年。这个时期介于上述的前生命剧变时代与其后较为发达的海洋生命时代之间。你们的研究者称这一时代为</w:t>
      </w:r>
      <w:r>
        <w:rPr>
          <w:rStyle w:val="Text1"/>
        </w:rPr>
        <w:t>原生代</w:t>
      </w:r>
      <w:r>
        <w:t>。</w:t>
      </w:r>
      <w:bookmarkEnd w:id="5884"/>
    </w:p>
    <w:p>
      <w:bookmarkStart w:id="5885" w:name="59_0_4__672_4__3__Hai_Yang_Sheng"/>
      <w:pPr>
        <w:pStyle w:val="Para 01"/>
      </w:pPr>
      <w:r>
        <w:rPr>
          <w:rStyle w:val="Text0"/>
        </w:rPr>
        <w:t>59:0.4 (672.4)</w:t>
      </w:r>
      <w:r>
        <w:t xml:space="preserve"> 3. </w:t>
      </w:r>
      <w:r>
        <w:rPr>
          <w:rStyle w:val="Text1"/>
        </w:rPr>
        <w:t>海洋生命时代</w:t>
      </w:r>
      <w:r>
        <w:t>涵盖了接下来的两亿五千万年，你们称之为</w:t>
      </w:r>
      <w:r>
        <w:rPr>
          <w:rStyle w:val="Text1"/>
        </w:rPr>
        <w:t>古生代</w:t>
      </w:r>
      <w:r>
        <w:t>。</w:t>
      </w:r>
      <w:bookmarkEnd w:id="5885"/>
    </w:p>
    <w:p>
      <w:bookmarkStart w:id="5886" w:name="59_0_5__672_5__4__Zao_Qi_Lu_Di_S"/>
      <w:pPr>
        <w:pStyle w:val="Para 01"/>
      </w:pPr>
      <w:r>
        <w:rPr>
          <w:rStyle w:val="Text0"/>
        </w:rPr>
        <w:t>59:0.5 (672.5)</w:t>
      </w:r>
      <w:r>
        <w:t xml:space="preserve"> 4. </w:t>
      </w:r>
      <w:r>
        <w:rPr>
          <w:rStyle w:val="Text1"/>
        </w:rPr>
        <w:t>早期陆地生命时代</w:t>
      </w:r>
      <w:r>
        <w:t>延续了接下来的一亿年，并被称为</w:t>
      </w:r>
      <w:r>
        <w:rPr>
          <w:rStyle w:val="Text1"/>
        </w:rPr>
        <w:t>中生代</w:t>
      </w:r>
      <w:r>
        <w:t>。</w:t>
      </w:r>
      <w:bookmarkEnd w:id="5886"/>
    </w:p>
    <w:p>
      <w:bookmarkStart w:id="5887" w:name="59_0_6__672_6__5__Bu_Ru_Dong_Wu"/>
      <w:pPr>
        <w:pStyle w:val="Para 04"/>
      </w:pPr>
      <w:r>
        <w:rPr>
          <w:rStyle w:val="Text0"/>
        </w:rPr>
        <w:t>59:0.6 (672.6)</w:t>
      </w:r>
      <w:r>
        <w:t xml:space="preserve"> 5. </w:t>
      </w:r>
      <w:r>
        <w:rPr>
          <w:rStyle w:val="Text1"/>
        </w:rPr>
        <w:t>哺乳动物时代</w:t>
      </w:r>
      <w:r>
        <w:t>占据了最近过去的五千万年。这一近期的时代被称为</w:t>
      </w:r>
      <w:r>
        <w:rPr>
          <w:rStyle w:val="Text1"/>
        </w:rPr>
        <w:t>新生代</w:t>
      </w:r>
      <w:r>
        <w:t>。</w:t>
      </w:r>
      <w:bookmarkEnd w:id="5887"/>
    </w:p>
    <w:p>
      <w:bookmarkStart w:id="5888" w:name="59_0_7__672_7__You_Ci_Kan_Lai__H"/>
      <w:pPr>
        <w:pStyle w:val="Normal"/>
      </w:pPr>
      <w:r>
        <w:rPr>
          <w:rStyle w:val="Text0"/>
        </w:rPr>
        <w:t>59:0.7 (672.7)</w:t>
      </w:r>
      <w:r>
        <w:t xml:space="preserve"> 由此看来，海洋生命时代涵盖了你们星球历史的大约四分之一。它可被细分为六个漫长时期，每个时期都是以地质领域和生物领域中的某些明确发展为特征的。</w:t>
      </w:r>
      <w:bookmarkEnd w:id="5888"/>
    </w:p>
    <w:p>
      <w:bookmarkStart w:id="5889" w:name="59_0_8__672_8__Sui_Zhao_Gai_Shi"/>
      <w:pPr>
        <w:pStyle w:val="Normal"/>
      </w:pPr>
      <w:r>
        <w:rPr>
          <w:rStyle w:val="Text0"/>
        </w:rPr>
        <w:t>59:0.8 (672.8)</w:t>
      </w:r>
      <w:r>
        <w:t xml:space="preserve"> 随着该时代的开始，海洋底部、广阔的大陆架以及众多靠近海岸的浅水海湾，都被丰富的植被所覆盖了。较为简单和原始的动物生命形态，也已从先前的植物有机体中发展出来，早期的动物有机体逐渐沿着各陆地板块的广阔海岸线行进着，直到许多内陆海也都布满了原始的海洋生命。由于这些早期生物体中很少有壳，因此没有很多作为化石得以保存下来。尽管如此，为那一保有生命记录的伟大“石书”之开章所做的准备都已妥当，在后续的各个时代中，这些生命记录留存被井然有序地沉积下来。</w:t>
      </w:r>
      <w:bookmarkEnd w:id="5889"/>
    </w:p>
    <w:p>
      <w:bookmarkStart w:id="5890" w:name="59_0_9__672_9__Bei_Mei_Da_Lu_Ji"/>
      <w:pPr>
        <w:pStyle w:val="Normal"/>
      </w:pPr>
      <w:r>
        <w:rPr>
          <w:rStyle w:val="Text0"/>
        </w:rPr>
        <w:t>59:0.9 (672.9)</w:t>
      </w:r>
      <w:r>
        <w:t xml:space="preserve"> 北美大陆极为富含整个海洋生命时代的带化石类沉积物。起初最为古老的一些岩层，被广泛的侵蚀类沉积物从先前时期的稍后地层中分离开来了，这些沉积物清晰地隔开了这两个星球发展阶段。</w:t>
      </w:r>
      <w:bookmarkEnd w:id="5890"/>
    </w:p>
    <w:p>
      <w:bookmarkStart w:id="5891" w:name="1__Qian_Hai_Zhong_De_Zao_Qi_Hai"/>
      <w:pPr>
        <w:pStyle w:val="Heading 2"/>
      </w:pPr>
      <w:r>
        <w:t>1. 浅海中的早期海洋生命</w:t>
        <w:br w:clear="none"/>
        <w:t>三叶虫时代</w:t>
      </w:r>
      <w:bookmarkEnd w:id="5891"/>
    </w:p>
    <w:p>
      <w:bookmarkStart w:id="5892" w:name="59_1_1__673_1__Dao_Zhe_Yi_Di_Bia"/>
      <w:pPr>
        <w:pStyle w:val="Para 01"/>
      </w:pPr>
      <w:r>
        <w:rPr>
          <w:rStyle w:val="Text0"/>
        </w:rPr>
        <w:t>59:1.1 (673.1)</w:t>
      </w:r>
      <w:r>
        <w:t xml:space="preserve"> 到这一地表相对平静时期的开端为止，生物被局限在各种各样的内陆海及海岸线上；还没有任何形式的陆地生物体演化出来。原始的海洋动物已颇具规模，并为下一个演化发展做好了准备。变形虫是这一最初动物生命阶段的典型幸存者，它们在先前过渡时期走向结束时出现了。</w:t>
      </w:r>
      <w:bookmarkEnd w:id="5892"/>
    </w:p>
    <w:p>
      <w:bookmarkStart w:id="5893" w:name="59_1_2__673_2__400_000_000_Si_Yi"/>
      <w:pPr>
        <w:pStyle w:val="Normal"/>
      </w:pPr>
      <w:r>
        <w:rPr>
          <w:rStyle w:val="Text0"/>
        </w:rPr>
        <w:t>59:1.2 (673.2)</w:t>
      </w:r>
      <w:r>
        <w:t xml:space="preserve"> </w:t>
      </w:r>
      <w:r>
        <w:rPr>
          <w:rStyle w:val="Text1"/>
        </w:rPr>
        <w:t>400,000,000（四亿）</w:t>
      </w:r>
      <w:r>
        <w:t>年前的海洋生命，不管是动物还是植物，都得以较好地分布于世界各处。世界气候开始约略变暖，并变得更为稳定。在各大陆的沿岸，特别是南北美洲，发生了一场大洪水。新的海洋出现了，原有的水域大为扩大了。</w:t>
      </w:r>
      <w:bookmarkEnd w:id="5893"/>
    </w:p>
    <w:p>
      <w:bookmarkStart w:id="5894" w:name="59_1_3__673_3__Zhi_Wu_Ci_Shi_Sho"/>
      <w:pPr>
        <w:pStyle w:val="Normal"/>
      </w:pPr>
      <w:r>
        <w:rPr>
          <w:rStyle w:val="Text0"/>
        </w:rPr>
        <w:t>59:1.3 (673.3)</w:t>
      </w:r>
      <w:r>
        <w:t xml:space="preserve"> 植物此时首次移上了陆地，并很快做出了相当大的改进，以适应一个非海洋的栖息地。</w:t>
      </w:r>
      <w:bookmarkEnd w:id="5894"/>
    </w:p>
    <w:p>
      <w:bookmarkStart w:id="5895" w:name="59_1_4__673_4__Di_Yi_Lei_Duo_Xi"/>
      <w:pPr>
        <w:pStyle w:val="Normal"/>
      </w:pPr>
      <w:r>
        <w:rPr>
          <w:rStyle w:val="Text0"/>
        </w:rPr>
        <w:t>59:1.4 (673.4)</w:t>
      </w:r>
      <w:r>
        <w:t xml:space="preserve"> 第一类多细胞动物以</w:t>
      </w:r>
      <w:r>
        <w:rPr>
          <w:rStyle w:val="Text1"/>
        </w:rPr>
        <w:t>突然</w:t>
      </w:r>
      <w:r>
        <w:t>而又未曾有过分阶段祖先的方式出现了。三叶虫演化出来了，它们占据了海洋很长时间。从海洋生命的立场来说，这是三叶虫的时代。</w:t>
      </w:r>
      <w:bookmarkEnd w:id="5895"/>
    </w:p>
    <w:p>
      <w:bookmarkStart w:id="5896" w:name="59_1_5__673_5__Zai_Zhe_Ge_Shi_Qi"/>
      <w:pPr>
        <w:pStyle w:val="Para 01"/>
      </w:pPr>
      <w:r>
        <w:rPr>
          <w:rStyle w:val="Text0"/>
        </w:rPr>
        <w:t>59:1.5 (673.5)</w:t>
      </w:r>
      <w:r>
        <w:t xml:space="preserve"> 在这个时期的后期，北美洲和欧洲的许多地方从海洋中升起。地壳暂时得以稳定下来；诸多山脉，毋宁说高海拔的陆地，在大西洋和太平洋沿岸、西印度群岛以及欧洲南部升起。整个加勒比地区被抬升了许多。</w:t>
      </w:r>
      <w:bookmarkEnd w:id="5896"/>
    </w:p>
    <w:p>
      <w:bookmarkStart w:id="5897" w:name="59_1_6__673_6__390_000_000_San_Y"/>
      <w:pPr>
        <w:pStyle w:val="Normal"/>
      </w:pPr>
      <w:r>
        <w:rPr>
          <w:rStyle w:val="Text0"/>
        </w:rPr>
        <w:t>59:1.6 (673.6)</w:t>
      </w:r>
      <w:r>
        <w:t xml:space="preserve"> </w:t>
      </w:r>
      <w:r>
        <w:rPr>
          <w:rStyle w:val="Text1"/>
        </w:rPr>
        <w:t>390,000,000（三亿九千万）</w:t>
      </w:r>
      <w:r>
        <w:t>年前，陆地仍在抬升。在美洲东西部地区以及欧洲西部的许多地区，可以发现许多在这些时期沉积下来的岩层，这些是包含三叶虫化石的最古老岩石。有许多长手指状的海湾插入到陆地板块中，那儿沉积着很多含化石的岩层。</w:t>
      </w:r>
      <w:bookmarkEnd w:id="5897"/>
    </w:p>
    <w:p>
      <w:bookmarkStart w:id="5898" w:name="59_1_7__673_7__Zai_Ji_Bai_Wan_Ni"/>
      <w:pPr>
        <w:pStyle w:val="Para 01"/>
      </w:pPr>
      <w:r>
        <w:rPr>
          <w:rStyle w:val="Text0"/>
        </w:rPr>
        <w:t>59:1.7 (673.7)</w:t>
      </w:r>
      <w:r>
        <w:t xml:space="preserve"> 在几百万年间，太平洋开始侵入美洲大陆。陆地的淹没主要是由于地壳的调整，尽管外侧陆地的扩展、或是说大陆的漂移也是一个因素。</w:t>
      </w:r>
      <w:bookmarkEnd w:id="5898"/>
    </w:p>
    <w:p>
      <w:bookmarkStart w:id="5899" w:name="59_1_8__673_8__380_000_000_San_Y"/>
      <w:pPr>
        <w:pStyle w:val="Normal"/>
      </w:pPr>
      <w:r>
        <w:rPr>
          <w:rStyle w:val="Text0"/>
        </w:rPr>
        <w:t>59:1.8 (673.8)</w:t>
      </w:r>
      <w:r>
        <w:t xml:space="preserve"> </w:t>
      </w:r>
      <w:r>
        <w:rPr>
          <w:rStyle w:val="Text1"/>
        </w:rPr>
        <w:t>380,000,000（三亿八千万）</w:t>
      </w:r>
      <w:r>
        <w:t>年前，亚洲正在下沉，而所有其它大陆则正在经历一个短暂的浮升。但随着这一时期的进展，新出现的大西洋广泛侵袭了所有邻近的海岸线。北大西洋或是说北冰洋当时与南边的海湾水域相连。当南边的海水涌入阿巴拉契亚山脉的凹处时，海浪在东边拍打着像阿尔卑斯山那样高的山脉，但总体来说，当时的大陆都是些乏味的低地，毫无优美风景可言。</w:t>
      </w:r>
      <w:bookmarkEnd w:id="5899"/>
    </w:p>
    <w:p>
      <w:bookmarkStart w:id="5900" w:name="59_1_9__673_9__Zhe_Xie_Shi_Dai_D"/>
      <w:pPr>
        <w:pStyle w:val="Para 05"/>
      </w:pPr>
      <w:r>
        <w:t>59:1.9 (673.9)</w:t>
      </w:r>
      <w:r>
        <w:rPr>
          <w:rStyle w:val="Text2"/>
        </w:rPr>
        <w:t xml:space="preserve"> 这些时代的沉积物有四种：</w:t>
      </w:r>
      <w:bookmarkEnd w:id="5900"/>
    </w:p>
    <w:p>
      <w:bookmarkStart w:id="5901" w:name="59_1_10__673_10__1__Li_Yan_____C"/>
      <w:pPr>
        <w:pStyle w:val="Normal"/>
      </w:pPr>
      <w:r>
        <w:rPr>
          <w:rStyle w:val="Text0"/>
        </w:rPr>
        <w:t>59:1.10 (673.10)</w:t>
      </w:r>
      <w:r>
        <w:t xml:space="preserve"> 1. 砾岩 -- 沉积在海岸线附近的物质。</w:t>
      </w:r>
      <w:bookmarkEnd w:id="5901"/>
    </w:p>
    <w:p>
      <w:bookmarkStart w:id="5902" w:name="59_1_11__673_11__2__Sha_Yan"/>
      <w:pPr>
        <w:pStyle w:val="Normal"/>
      </w:pPr>
      <w:r>
        <w:rPr>
          <w:rStyle w:val="Text0"/>
        </w:rPr>
        <w:t>59:1.11 (673.11)</w:t>
      </w:r>
      <w:r>
        <w:t xml:space="preserve"> 2. 沙岩 -- 形成于浅水中的沉积物，但那里的波浪足以防止淤泥沉淀。</w:t>
      </w:r>
      <w:bookmarkEnd w:id="5902"/>
    </w:p>
    <w:p>
      <w:bookmarkStart w:id="5903" w:name="59_1_12__673_12__3__Ye_Yan_____X"/>
      <w:pPr>
        <w:pStyle w:val="Normal"/>
      </w:pPr>
      <w:r>
        <w:rPr>
          <w:rStyle w:val="Text0"/>
        </w:rPr>
        <w:t>59:1.12 (673.12)</w:t>
      </w:r>
      <w:r>
        <w:t xml:space="preserve"> 3. 页岩 -- 形成于较深且较为平静水中的沉积物。</w:t>
      </w:r>
      <w:bookmarkEnd w:id="5903"/>
    </w:p>
    <w:p>
      <w:bookmarkStart w:id="5904" w:name="59_1_13__673_13__4__Shi_Hui_Shi"/>
      <w:pPr>
        <w:pStyle w:val="Para 01"/>
      </w:pPr>
      <w:r>
        <w:rPr>
          <w:rStyle w:val="Text0"/>
        </w:rPr>
        <w:t>59:1.13 (673.13)</w:t>
      </w:r>
      <w:r>
        <w:t xml:space="preserve"> 4. 石灰石 -- 包含深水中三叶虫壳的沉积物。</w:t>
      </w:r>
      <w:bookmarkEnd w:id="5904"/>
    </w:p>
    <w:p>
      <w:bookmarkStart w:id="5905" w:name="59_1_14__673_14__Zhe_Xie_Shi_Qi"/>
      <w:pPr>
        <w:pStyle w:val="Para 01"/>
      </w:pPr>
      <w:r>
        <w:rPr>
          <w:rStyle w:val="Text0"/>
        </w:rPr>
        <w:t>59:1.14 (673.14)</w:t>
      </w:r>
      <w:r>
        <w:t xml:space="preserve"> 这些时期的三叶虫化石展示了某些基本的一致性，外加某些明显的变异。从三大原初生命移植地发展而来的早期动物各有特色；那些出现在西半球的动物就与那些欧亚类动物以及澳大拉西亚或者说澳大利亚-南极类型动物略有不同。</w:t>
      </w:r>
      <w:bookmarkEnd w:id="5905"/>
    </w:p>
    <w:p>
      <w:bookmarkStart w:id="5906" w:name="59_1_15__674_1__370_000_000_San"/>
      <w:pPr>
        <w:pStyle w:val="Normal"/>
      </w:pPr>
      <w:r>
        <w:rPr>
          <w:rStyle w:val="Text0"/>
        </w:rPr>
        <w:t>59:1.15 (674.1)</w:t>
      </w:r>
      <w:r>
        <w:t xml:space="preserve"> </w:t>
      </w:r>
      <w:r>
        <w:rPr>
          <w:rStyle w:val="Text1"/>
        </w:rPr>
        <w:t>370,000,000（三亿七千万）</w:t>
      </w:r>
      <w:r>
        <w:t>年前发生了南北美洲近乎全部的大沉没，接着是非洲和澳大利亚的下沉。北美洲只有某些部分还残留在这些寒武纪的浅海上。五百万年后，海水在抬升的陆地面前退去。所有这些陆地升降现象都是平淡无奇的，在几百万年的过程中缓慢发生着。</w:t>
      </w:r>
      <w:bookmarkEnd w:id="5906"/>
    </w:p>
    <w:p>
      <w:bookmarkStart w:id="5907" w:name="59_1_16__674_2__Zhe_Yi_Shi_Dai_H"/>
      <w:pPr>
        <w:pStyle w:val="Para 01"/>
      </w:pPr>
      <w:r>
        <w:rPr>
          <w:rStyle w:val="Text0"/>
        </w:rPr>
        <w:t>59:1.16 (674.2)</w:t>
      </w:r>
      <w:r>
        <w:t xml:space="preserve"> 这一时代含有三叶虫化石的岩层，在所有大陆的各处都有出现，只除开中亚以外。在许多地区，这些岩石是水平走向的，但在许多山脉中，因为压力和折皱，它们变得倾斜和扭曲了。而且在许多地方，这种压力还改变了这些沉积物的原初特征。沙岩变成了石英，页岩变成了板岩，而石灰石则变成了大理石。</w:t>
      </w:r>
      <w:bookmarkEnd w:id="5907"/>
    </w:p>
    <w:p>
      <w:bookmarkStart w:id="5908" w:name="59_1_17__674_3__360_000_000_San"/>
      <w:pPr>
        <w:pStyle w:val="Para 01"/>
      </w:pPr>
      <w:r>
        <w:rPr>
          <w:rStyle w:val="Text0"/>
        </w:rPr>
        <w:t>59:1.17 (674.3)</w:t>
      </w:r>
      <w:r>
        <w:t xml:space="preserve"> </w:t>
      </w:r>
      <w:r>
        <w:rPr>
          <w:rStyle w:val="Text1"/>
        </w:rPr>
        <w:t>360,000,000（三亿六千万）</w:t>
      </w:r>
      <w:r>
        <w:t>年前，陆地仍在上升。南北美洲露出海面了。西欧和不列颠群岛逐渐浮现，除了威尔士的一些部分还深藏在水下。在这些时代期间，还没有任何巨大的冰川。在欧洲、非洲、中国和澳大利亚出现的与这些地层有关的被认作是冰川的沉积物，是由于孤立的山脉冰川或是由于后来形成的冰川碎块的移动而产生的。世界的气候是海洋性的，而非大陆性的。南部诸海要比现在暖和，它们往北延伸，越过北美洲直到北极地区。墨西哥湾流流经北美中部，向东偏转，滋润和温暖着格陵兰海岸，使那个如今冰雪覆盖的大陆在当时成为了一个名副其实的热带天堂。</w:t>
      </w:r>
      <w:bookmarkEnd w:id="5908"/>
    </w:p>
    <w:p>
      <w:bookmarkStart w:id="5909" w:name="59_1_18__674_4__Na_Shi_Shi_Jie_G"/>
      <w:pPr>
        <w:pStyle w:val="Normal"/>
      </w:pPr>
      <w:r>
        <w:rPr>
          <w:rStyle w:val="Text0"/>
        </w:rPr>
        <w:t>59:1.18 (674.4)</w:t>
      </w:r>
      <w:r>
        <w:t xml:space="preserve"> 那时世界各地的海洋生命都非常相似，都包括海草、单细胞有机体、简单的海绵、三叶虫和其它一些甲壳类动物 -- 即小虾、螃蟹和龙虾。在这一时期结束时，出现了三千种腕足类动物，但只有两百种幸存了下来。这些动物代表了一些留存至今而几乎未变的早期生命。</w:t>
      </w:r>
      <w:bookmarkEnd w:id="5909"/>
    </w:p>
    <w:p>
      <w:bookmarkStart w:id="5910" w:name="59_1_19__674_5__Dan_San_Xie_Chon"/>
      <w:pPr>
        <w:pStyle w:val="Para 01"/>
      </w:pPr>
      <w:r>
        <w:rPr>
          <w:rStyle w:val="Text0"/>
        </w:rPr>
        <w:t>59:1.19 (674.5)</w:t>
      </w:r>
      <w:r>
        <w:t xml:space="preserve"> 但三叶虫是最占优势的生物。它们是有性别的动物，并以多种形态存在；它们是些蹩脚的泳者，在水中仅会缓慢地漂移，或是沿海底爬行，当受到其后来出现的敌人袭击时，它们就会蜷曲起来保护自己。它们的长度从五厘米到三十厘米不等，并演化成四个不同的类型：肉食型，草食型，杂食型和“食淤泥型。”最后这类 -- 即最后一种能够这样的多细胞动物在极大程度上依赖无机物而存活的能力，说明了其大量增加以及长期存活的原因。</w:t>
      </w:r>
      <w:bookmarkEnd w:id="5910"/>
    </w:p>
    <w:p>
      <w:bookmarkStart w:id="5911" w:name="59_1_20__674_6__Zhe_Jiu_Shi_Yu_R"/>
      <w:pPr>
        <w:pStyle w:val="Normal"/>
      </w:pPr>
      <w:r>
        <w:rPr>
          <w:rStyle w:val="Text0"/>
        </w:rPr>
        <w:t>59:1.20 (674.6)</w:t>
      </w:r>
      <w:r>
        <w:t xml:space="preserve"> 这就是玉苒厦(Urantia)世界历史那段漫长的时期结束时所呈现出的生物地理画面，这段时期包含了五千万年，被你们的地质学家们称为</w:t>
      </w:r>
      <w:r>
        <w:rPr>
          <w:rStyle w:val="Text1"/>
        </w:rPr>
        <w:t>寒武纪</w:t>
      </w:r>
      <w:r>
        <w:t>。</w:t>
      </w:r>
      <w:bookmarkEnd w:id="5911"/>
    </w:p>
    <w:p>
      <w:bookmarkStart w:id="5912" w:name="2__Di_Yi_Ci_Da_Lu_Hong_Shui_Jie"/>
      <w:pPr>
        <w:pStyle w:val="Heading 2"/>
      </w:pPr>
      <w:r>
        <w:t>2. 第一次大陆洪水阶段</w:t>
        <w:br w:clear="none"/>
        <w:t>无脊椎动物时代</w:t>
      </w:r>
      <w:bookmarkEnd w:id="5912"/>
    </w:p>
    <w:p>
      <w:bookmarkStart w:id="5913" w:name="59_2_1__674_7__Zhe_Xie_Shi_Dai_S"/>
      <w:pPr>
        <w:pStyle w:val="Para 01"/>
      </w:pPr>
      <w:r>
        <w:rPr>
          <w:rStyle w:val="Text0"/>
        </w:rPr>
        <w:t>59:2.1 (674.7)</w:t>
      </w:r>
      <w:r>
        <w:t xml:space="preserve"> 这些时代所特有的陆地升降性周期现象，都是平缓而不起眼的，并伴随有少量的火山活动。在这些相继的陆地升降期间，亚洲母大陆并未完全分享其他陆地板块的这段历史。它经历了许多次洪水，起先是朝一个方向浸没，然后是朝另一个方向浸没，尤其是在它的较早期历史当中，但它并未展现出可在其他大陆上发现的统一性岩石沉积物。在近期的时代中，亚洲是所有陆地板块中最为稳固的。</w:t>
      </w:r>
      <w:bookmarkEnd w:id="5913"/>
    </w:p>
    <w:p>
      <w:bookmarkStart w:id="5914" w:name="59_2_2__675_1__350_000_000_San_Y"/>
      <w:pPr>
        <w:pStyle w:val="Para 01"/>
      </w:pPr>
      <w:r>
        <w:rPr>
          <w:rStyle w:val="Text0"/>
        </w:rPr>
        <w:t>59:2.2 (675.1)</w:t>
      </w:r>
      <w:r>
        <w:t xml:space="preserve"> </w:t>
      </w:r>
      <w:r>
        <w:rPr>
          <w:rStyle w:val="Text1"/>
        </w:rPr>
        <w:t>350,000,000（三亿五千万）</w:t>
      </w:r>
      <w:r>
        <w:t>年前见证到了除中亚以外所有大陆大洪水时期的开始。各个大陆板块反复被海水所覆盖；只有沿岸的高地停留在这些浅阔而动荡不定的内陆海之上。这段时期以三次大洪水为特征，但在该时期结束之前，各大陆就又开始抬升了，总的陆地面积比如今存在的要大出百分之十五。加勒比海地区被极大地抬升了。这段时期在欧洲并未被很好地区分出来，因为这一陆地波动较小，而火山运动则较为持久。</w:t>
      </w:r>
      <w:bookmarkEnd w:id="5914"/>
    </w:p>
    <w:p>
      <w:bookmarkStart w:id="5915" w:name="59_2_3__675_2__340_000_000_San_Y"/>
      <w:pPr>
        <w:pStyle w:val="Normal"/>
      </w:pPr>
      <w:r>
        <w:rPr>
          <w:rStyle w:val="Text0"/>
        </w:rPr>
        <w:t>59:2.3 (675.2)</w:t>
      </w:r>
      <w:r>
        <w:t xml:space="preserve"> </w:t>
      </w:r>
      <w:r>
        <w:rPr>
          <w:rStyle w:val="Text1"/>
        </w:rPr>
        <w:t>340,000,000（三亿四千万）</w:t>
      </w:r>
      <w:r>
        <w:t>年前，发生了另一次广泛的陆地下沉，除了亚洲和澳大利亚以外。世界上各大洋的海水都得以普遍地混合到了一起。这是一个伟大的石灰石时代，大多岩石都是由分泌石灰的海藻沉积下来的。</w:t>
      </w:r>
      <w:bookmarkEnd w:id="5915"/>
    </w:p>
    <w:p>
      <w:bookmarkStart w:id="5916" w:name="59_2_4__675_3__Ji_Bai_Wan_Nian_Z"/>
      <w:pPr>
        <w:pStyle w:val="Para 01"/>
      </w:pPr>
      <w:r>
        <w:rPr>
          <w:rStyle w:val="Text0"/>
        </w:rPr>
        <w:t>59:2.4 (675.3)</w:t>
      </w:r>
      <w:r>
        <w:t xml:space="preserve"> 几百万年之后，美洲大陆大部分和欧洲开始露出海面。在西半球，只有太平洋的一个狭长海湾还留在墨西哥和现今落基山地区，但到这一时代接近结束时，大西洋和太平洋海岸再次开始下沉了。</w:t>
      </w:r>
      <w:bookmarkEnd w:id="5916"/>
    </w:p>
    <w:p>
      <w:bookmarkStart w:id="5917" w:name="59_2_5__675_4__330_000_000_San_Y"/>
      <w:pPr>
        <w:pStyle w:val="Para 01"/>
      </w:pPr>
      <w:r>
        <w:rPr>
          <w:rStyle w:val="Text0"/>
        </w:rPr>
        <w:t>59:2.5 (675.4)</w:t>
      </w:r>
      <w:r>
        <w:t xml:space="preserve"> </w:t>
      </w:r>
      <w:r>
        <w:rPr>
          <w:rStyle w:val="Text1"/>
        </w:rPr>
        <w:t>330,000,000（三亿三千万）</w:t>
      </w:r>
      <w:r>
        <w:t>年前标志着一个全世界相对平稳时期的开始，很多陆地再次浮出海面。这一陆地平稳时期的唯一例外，便是肯塔基州东部大北美火山的爆发，这是世界上已知的最大单火山活动之一。这一火山的灰烬覆盖了一千三百平方公里，厚达五至六米。</w:t>
      </w:r>
      <w:bookmarkEnd w:id="5917"/>
    </w:p>
    <w:p>
      <w:bookmarkStart w:id="5918" w:name="59_2_6__675_5__320_000_000_San_Y"/>
      <w:pPr>
        <w:pStyle w:val="Para 01"/>
      </w:pPr>
      <w:r>
        <w:rPr>
          <w:rStyle w:val="Text0"/>
        </w:rPr>
        <w:t>59:2.6 (675.5)</w:t>
      </w:r>
      <w:r>
        <w:t xml:space="preserve"> </w:t>
      </w:r>
      <w:r>
        <w:rPr>
          <w:rStyle w:val="Text1"/>
        </w:rPr>
        <w:t>320,000,000（三亿二千万）</w:t>
      </w:r>
      <w:r>
        <w:t>年前，这一时期的第三次大洪水发生了。这次洪水的水域覆盖了所有曾被先前洪水淹没的陆地，并朝整个美洲和欧洲的许多方向进一步扩展着。北美东部和欧洲西部地区，都处在水下10,000至15,000英尺（即3,000至4,500米左右）。</w:t>
      </w:r>
      <w:bookmarkEnd w:id="5918"/>
    </w:p>
    <w:p>
      <w:bookmarkStart w:id="5919" w:name="59_2_7__675_6__310_000_000_San_Y"/>
      <w:pPr>
        <w:pStyle w:val="Normal"/>
      </w:pPr>
      <w:r>
        <w:rPr>
          <w:rStyle w:val="Text0"/>
        </w:rPr>
        <w:t>59:2.7 (675.6)</w:t>
      </w:r>
      <w:r>
        <w:t xml:space="preserve"> </w:t>
      </w:r>
      <w:r>
        <w:rPr>
          <w:rStyle w:val="Text1"/>
        </w:rPr>
        <w:t>310,000,000（三亿一千万）</w:t>
      </w:r>
      <w:r>
        <w:t>年前，除了北美洲的南部之外，整个世界的大陆板块又一次升起。墨西哥浮现出来了，由此形成了海湾，它从那时起一直保持着其同一性。</w:t>
      </w:r>
      <w:bookmarkEnd w:id="5919"/>
    </w:p>
    <w:p>
      <w:bookmarkStart w:id="5920" w:name="59_2_8__675_7__Zhe_Yi_Shi_Qi_De"/>
      <w:pPr>
        <w:pStyle w:val="Para 01"/>
      </w:pPr>
      <w:r>
        <w:rPr>
          <w:rStyle w:val="Text0"/>
        </w:rPr>
        <w:t>59:2.8 (675.7)</w:t>
      </w:r>
      <w:r>
        <w:t xml:space="preserve"> 这一时期的生命继续演化着。世界再度变得平稳且相对安宁；气候保持着温和与稳定；陆地植物逐渐离海岸愈来愈远。生命模式得以充分发展，虽然很少有发现这些时间的植物化石了。</w:t>
      </w:r>
      <w:bookmarkEnd w:id="5920"/>
    </w:p>
    <w:p>
      <w:bookmarkStart w:id="5921" w:name="59_2_9__675_8__Zhe_Shi_Yi_Ge_Ge"/>
      <w:pPr>
        <w:pStyle w:val="Normal"/>
      </w:pPr>
      <w:r>
        <w:rPr>
          <w:rStyle w:val="Text0"/>
        </w:rPr>
        <w:t>59:2.9 (675.8)</w:t>
      </w:r>
      <w:r>
        <w:t xml:space="preserve"> 这是一个各种动物有机体进化的伟大时代，虽然有许多基本的变化、比如从植物到动物的转变之前就已发生了。在这个时期，海洋动物群发展到了这样一点，以致脊椎动物级别以下的每类生命，都在这个时代沉积下来的那些岩石所包含的化石中有所展现。但所有这些动物都是海洋生物。除了少数沿海岸穴居的蠕虫类型外，陆地动物还没有出现，陆地植物也还没有遍及各大陆；在大气中仍然有太多的二氧化碳，以致难以允许空气呼吸者的存在。基本上，除了某些较为原始的动物以外，所有动物都直接或是间接地依赖植物生命而存在。</w:t>
      </w:r>
      <w:bookmarkEnd w:id="5921"/>
    </w:p>
    <w:p>
      <w:bookmarkStart w:id="5922" w:name="59_2_10__676_1__San_Xie_Chong_Re"/>
      <w:pPr>
        <w:pStyle w:val="Normal"/>
      </w:pPr>
      <w:r>
        <w:rPr>
          <w:rStyle w:val="Text0"/>
        </w:rPr>
        <w:t>59:2.10 (676.1)</w:t>
      </w:r>
      <w:r>
        <w:t xml:space="preserve"> 三叶虫仍占优势。这些小小的动物以成千上万种形式存在着，并且是现代甲壳类动物的前身。有些三叶虫拥有二十五只到四千只微小的单眼；其他一些有着发育不全的眼睛。随着这一时期的结束，三叶虫和几种其它形态的无脊椎生命分享了了各个海洋的宗主权。但在下一个时期开始时，它们又全都消亡了。</w:t>
      </w:r>
      <w:bookmarkEnd w:id="5922"/>
    </w:p>
    <w:p>
      <w:bookmarkStart w:id="5923" w:name="59_2_11__676_2__Fen_Mi_Shi_Hui_Z"/>
      <w:pPr>
        <w:pStyle w:val="Normal"/>
      </w:pPr>
      <w:r>
        <w:rPr>
          <w:rStyle w:val="Text0"/>
        </w:rPr>
        <w:t>59:2.11 (676.2)</w:t>
      </w:r>
      <w:r>
        <w:t xml:space="preserve"> 分泌石灰质的海藻类分布极广。还有成千上万种珊瑚虫的早期祖先。各类海虫不计其数，也有许多自那以后便绝迹了的水母类。珊瑚虫和各种后来类型的海绵也演进了。头足类动物得到了充分的发展，它们幸存下来而成为了现今的鹦鹉螺、章鱼、墨鱼和鱿鱼。</w:t>
      </w:r>
      <w:bookmarkEnd w:id="5923"/>
    </w:p>
    <w:p>
      <w:bookmarkStart w:id="5924" w:name="59_2_12__676_3__You_Xu_Duo_Zhong"/>
      <w:pPr>
        <w:pStyle w:val="Para 01"/>
      </w:pPr>
      <w:r>
        <w:rPr>
          <w:rStyle w:val="Text0"/>
        </w:rPr>
        <w:t>59:2.12 (676.3)</w:t>
      </w:r>
      <w:r>
        <w:t xml:space="preserve"> 有许多种壳类动物，但那时它们的壳并不需要像后续时代那样的防御目的。在古代海洋水域中存有腹足类动物，它们包括单壳的尾角螺、玉黍螺和海蜗牛。双壳的腹足类动物，经历了中间几百万年的发展而一如既往，它们包括蚌类、蛤类、牡蛎和扇贝。瓣壳类生物也演进了，这些腕足类动物在古老海洋中的生存状态，与现在的生存状态相差无几；它们甚至在其瓣壳上拥有了铰链状的、锯齿状的以及其它种类的保护性排列。</w:t>
      </w:r>
      <w:bookmarkEnd w:id="5924"/>
    </w:p>
    <w:p>
      <w:bookmarkStart w:id="5925" w:name="59_2_13__676_4__Hai_Yang_Sheng_M"/>
      <w:pPr>
        <w:pStyle w:val="Normal"/>
      </w:pPr>
      <w:r>
        <w:rPr>
          <w:rStyle w:val="Text0"/>
        </w:rPr>
        <w:t>59:2.13 (676.4)</w:t>
      </w:r>
      <w:r>
        <w:t xml:space="preserve"> 海洋生命第二大时期的演化故事就这样结束了，你们的地质学家称之为</w:t>
      </w:r>
      <w:r>
        <w:rPr>
          <w:rStyle w:val="Text1"/>
        </w:rPr>
        <w:t>奥陶纪</w:t>
      </w:r>
      <w:r>
        <w:t>。</w:t>
      </w:r>
      <w:bookmarkEnd w:id="5925"/>
    </w:p>
    <w:p>
      <w:bookmarkStart w:id="5926" w:name="3__Di_Er_Ci_Da_Hong_Shui_Jie_Dua"/>
      <w:pPr>
        <w:pStyle w:val="Heading 2"/>
      </w:pPr>
      <w:r>
        <w:t>3. 第二次大洪水阶段 珊瑚虫时期</w:t>
        <w:br w:clear="none"/>
        <w:t>腕足类动物时代</w:t>
      </w:r>
      <w:bookmarkEnd w:id="5926"/>
    </w:p>
    <w:p>
      <w:bookmarkStart w:id="5927" w:name="59_3_1__676_5__300_000_000_San_Y"/>
      <w:pPr>
        <w:pStyle w:val="Normal"/>
      </w:pPr>
      <w:r>
        <w:rPr>
          <w:rStyle w:val="Text0"/>
        </w:rPr>
        <w:t>59:3.1 (676.5)</w:t>
      </w:r>
      <w:r>
        <w:t xml:space="preserve"> </w:t>
      </w:r>
      <w:r>
        <w:rPr>
          <w:rStyle w:val="Text1"/>
        </w:rPr>
        <w:t>300,000,000（三亿）</w:t>
      </w:r>
      <w:r>
        <w:t>年前，另一大时期的陆地沉没开始了。古老的志留纪海洋向南向北扩侵，势在吞噬欧洲和北美洲的大部分地区。陆地没有比海洋高出多少，所以海岸线周围没有出现太多沉积物。海洋中充满了石灰壳类生物，这些贝壳坠入到海底后，就逐渐累积成厚厚的石灰石层。这是第一次大范围的石灰石沉积，它虽然实际上覆盖了整个欧洲和北美洲，但却只出现在地表的若干地方。这一古老岩层的平均厚度约为三百米，但自那以后，许多这样的沉积物都由于地层偏斜、地壳隆起和断层现象而极大地变形了，有许多则转变成了石英、页岩和大理石。</w:t>
      </w:r>
      <w:bookmarkEnd w:id="5927"/>
    </w:p>
    <w:p>
      <w:bookmarkStart w:id="5928" w:name="59_3_2__676_6__Chu_Le_Ou_Zhou_Na"/>
      <w:pPr>
        <w:pStyle w:val="Para 01"/>
      </w:pPr>
      <w:r>
        <w:rPr>
          <w:rStyle w:val="Text0"/>
        </w:rPr>
        <w:t>59:3.2 (676.6)</w:t>
      </w:r>
      <w:r>
        <w:t xml:space="preserve"> 除了欧洲南部和缅因州东部的大火山，以及魁北克的熔浆流之外，这个时期的岩层中都没有发现火岩和熔岩。大部分火山活动都已过去。这是一个大水沉积物的极盛期；其间几乎没有山脉的形成。</w:t>
      </w:r>
      <w:bookmarkEnd w:id="5928"/>
    </w:p>
    <w:p>
      <w:bookmarkStart w:id="5929" w:name="59_3_3__676_7__290_000_000_Liang"/>
      <w:pPr>
        <w:pStyle w:val="Normal"/>
      </w:pPr>
      <w:r>
        <w:rPr>
          <w:rStyle w:val="Text0"/>
        </w:rPr>
        <w:t>59:3.3 (676.7)</w:t>
      </w:r>
      <w:r>
        <w:t xml:space="preserve"> </w:t>
      </w:r>
      <w:r>
        <w:rPr>
          <w:rStyle w:val="Text1"/>
        </w:rPr>
        <w:t>290,000,000（两亿九千万）</w:t>
      </w:r>
      <w:r>
        <w:t>年前，海洋从各个大陆大规模地撤退，海洋周边的海底逐渐下沉。陆地板块则少有变化，直到它们再一次下沉。所有大陆的早期造山运动逐渐开始了，在所有这些地壳隆起中，最为雄伟的是亚洲的喜马拉雅山脉，以及从爱尔兰途经苏格兰而延伸到斯匹茨卑尔根群岛的加里东山脉。</w:t>
      </w:r>
      <w:bookmarkEnd w:id="5929"/>
    </w:p>
    <w:p>
      <w:bookmarkStart w:id="5930" w:name="59_3_4__677_1__Zheng_Shi_Zai_Zhe"/>
      <w:pPr>
        <w:pStyle w:val="Normal"/>
      </w:pPr>
      <w:r>
        <w:rPr>
          <w:rStyle w:val="Text0"/>
        </w:rPr>
        <w:t>59:3.4 (677.1)</w:t>
      </w:r>
      <w:r>
        <w:t xml:space="preserve"> 正是在这一时期的沉积物中，发现了许多天然气、石油、锌和铅，天然气和石油来源于从前陆地沉没时期沉积下来的大量动植物聚集，而矿物沉积则代表着缓慢水体的沉积。许多岩盐沉积物也属于这一时期。</w:t>
      </w:r>
      <w:bookmarkEnd w:id="5930"/>
    </w:p>
    <w:p>
      <w:bookmarkStart w:id="5931" w:name="59_3_5__677_2__San_Xie_Chong_Xun"/>
      <w:pPr>
        <w:pStyle w:val="Normal"/>
      </w:pPr>
      <w:r>
        <w:rPr>
          <w:rStyle w:val="Text0"/>
        </w:rPr>
        <w:t>59:3.5 (677.2)</w:t>
      </w:r>
      <w:r>
        <w:t xml:space="preserve"> 三叶虫迅速衰落下来，舞台中心被更大的软体动物、或是头足类动物所占据了。这些动物长达五米，直径为三十厘米，并成为了海洋的主宰。这一动物种类</w:t>
      </w:r>
      <w:r>
        <w:rPr>
          <w:rStyle w:val="Text1"/>
        </w:rPr>
        <w:t>突然</w:t>
      </w:r>
      <w:r>
        <w:t>出现并接管了海洋生命的宗主权。</w:t>
      </w:r>
      <w:bookmarkEnd w:id="5931"/>
    </w:p>
    <w:p>
      <w:bookmarkStart w:id="5932" w:name="59_3_6__677_3__Zhe_Yi_Shi_Dai_De"/>
      <w:pPr>
        <w:pStyle w:val="Normal"/>
      </w:pPr>
      <w:r>
        <w:rPr>
          <w:rStyle w:val="Text0"/>
        </w:rPr>
        <w:t>59:3.6 (677.3)</w:t>
      </w:r>
      <w:r>
        <w:t xml:space="preserve"> 这一时代的巨大火山活动位于欧洲地区。千百万年来，都没有发生过此时发生在地中海海槽、尤其是在不列颠群岛邻近区域这样猛烈而广泛的火山爆发了。不列颠群岛区域的这一熔浆流，在今天看起来是25,000英尺（近8,000米）厚的熔岩与岩石的交叠层。这些岩石是由浅海床上间歇喷发出来的熔浆流沉积而成，由此岩石沉积物散布各处，随后所有这一切都被抬升到了海平面之上。在欧洲北部，特别是在苏格兰，发生了猛烈的地震。</w:t>
      </w:r>
      <w:bookmarkEnd w:id="5932"/>
    </w:p>
    <w:p>
      <w:bookmarkStart w:id="5933" w:name="59_3_7__677_4__Hai_Yang_Xing_Qi"/>
      <w:pPr>
        <w:pStyle w:val="Normal"/>
      </w:pPr>
      <w:r>
        <w:rPr>
          <w:rStyle w:val="Text0"/>
        </w:rPr>
        <w:t>59:3.7 (677.4)</w:t>
      </w:r>
      <w:r>
        <w:t xml:space="preserve"> 海洋性气候仍然保持着温和匀调，温暖的海洋沐浴着极地大陆的海岸。腕足类动物及其它海洋生命类化石，都可在这些延伸到北极的沉积物中得以找到。腹足类动物、腕足类动物、海绵及形成礁石的珊瑚虫持续增加着。</w:t>
      </w:r>
      <w:bookmarkEnd w:id="5933"/>
    </w:p>
    <w:p>
      <w:bookmarkStart w:id="5934" w:name="59_3_8__677_5__Zhe_Yi_Shi_Dai_De"/>
      <w:pPr>
        <w:pStyle w:val="Para 04"/>
      </w:pPr>
      <w:r>
        <w:rPr>
          <w:rStyle w:val="Text0"/>
        </w:rPr>
        <w:t>59:3.8 (677.5)</w:t>
      </w:r>
      <w:r>
        <w:t xml:space="preserve"> 这一时代的结尾见证到了第二次志留纪海洋的上升，并伴随着南北海洋的再一次汇合。头足类动物主导了海洋生命，而相关的生命形式也逐步发展和分化出来。</w:t>
      </w:r>
      <w:bookmarkEnd w:id="5934"/>
    </w:p>
    <w:p>
      <w:bookmarkStart w:id="5935" w:name="59_3_9__677_6__280_000_000_Liang"/>
      <w:pPr>
        <w:pStyle w:val="Normal"/>
      </w:pPr>
      <w:r>
        <w:rPr>
          <w:rStyle w:val="Text0"/>
        </w:rPr>
        <w:t>59:3.9 (677.6)</w:t>
      </w:r>
      <w:r>
        <w:t xml:space="preserve"> </w:t>
      </w:r>
      <w:r>
        <w:rPr>
          <w:rStyle w:val="Text1"/>
        </w:rPr>
        <w:t>280,000,000（两亿八千万）</w:t>
      </w:r>
      <w:r>
        <w:t>年前，各个大陆已在极大程度上从第二次志留纪洪水中浮现出来。在北美洲，这次淹没所形成的岩石沉积被称为尼亚加拉石灰岩，因为这正是尼亚加拉瀑布如今所流经的岩层。这个岩层从东部的山脉，延伸到密西西比河谷地区，不再向西延伸，而是向南扩展。有几个岩层延伸到了加拿大、南美洲的若干部分、澳大利亚和欧洲的大部分地区，这种尼亚加拉岩层的平均厚度约为二百米。在许多地区，可以发现一些砾岩盐、页岩盐和岩盐直接贴附在尼亚加拉岩层之上。这一切都是第二次淹没后所形成的堆积物。这种盐沉积在一些大的泻湖中，这些泻湖时而与海水连通，时而又被隔断，如此蒸发便发生了，使得海水中所含的盐及其它物质积淀下来。在某些地区，这些岩盐床会有二十多米厚。</w:t>
      </w:r>
      <w:bookmarkEnd w:id="5935"/>
    </w:p>
    <w:p>
      <w:bookmarkStart w:id="5936" w:name="59_3_10__677_7__Qi_Hou_Reng_Ran"/>
      <w:pPr>
        <w:pStyle w:val="Normal"/>
      </w:pPr>
      <w:r>
        <w:rPr>
          <w:rStyle w:val="Text0"/>
        </w:rPr>
        <w:t>59:3.10 (677.7)</w:t>
      </w:r>
      <w:r>
        <w:t xml:space="preserve"> 气候仍然非常平稳而温和，海洋生物的化石在北极地区也有沉积。但到这一时代结束为止，海水变得太咸，以致很少有生物会生存下来。</w:t>
      </w:r>
      <w:bookmarkEnd w:id="5936"/>
    </w:p>
    <w:p>
      <w:bookmarkStart w:id="5937" w:name="59_3_11__677_8__Dao_Zui_Hou_Yi_C"/>
      <w:pPr>
        <w:pStyle w:val="Normal"/>
      </w:pPr>
      <w:r>
        <w:rPr>
          <w:rStyle w:val="Text0"/>
        </w:rPr>
        <w:t>59:3.11 (677.8)</w:t>
      </w:r>
      <w:r>
        <w:t xml:space="preserve"> 到最后一次志留纪淹没结束时，棘皮类动物 -- 即海百合纲动物大量增多，有海百合纲动物的石灰石沉积物为证。三叶虫几乎消失了。软体动物继续主宰着海洋。珊瑚礁的形成大量增多。在这一时代期间，原始类水蝎在一些较为有利的地点首次演化出来了。此后不久，真正的蝎子 -- 即实际的空气呼吸者</w:t>
      </w:r>
      <w:r>
        <w:rPr>
          <w:rStyle w:val="Text1"/>
        </w:rPr>
        <w:t>突然</w:t>
      </w:r>
      <w:r>
        <w:t>出现了。</w:t>
      </w:r>
      <w:bookmarkEnd w:id="5937"/>
    </w:p>
    <w:p>
      <w:bookmarkStart w:id="5938" w:name="59_3_12__678_1__Zhe_Zhu_Duo_Fa_Z"/>
      <w:pPr>
        <w:pStyle w:val="Normal"/>
      </w:pPr>
      <w:r>
        <w:rPr>
          <w:rStyle w:val="Text0"/>
        </w:rPr>
        <w:t>59:3.12 (678.1)</w:t>
      </w:r>
      <w:r>
        <w:t xml:space="preserve"> 这诸多发展使第三个海洋生命时期结束了，该时期涵盖了两千五百万年，你们的研究者们称之为</w:t>
      </w:r>
      <w:r>
        <w:rPr>
          <w:rStyle w:val="Text1"/>
        </w:rPr>
        <w:t>志留纪。</w:t>
      </w:r>
      <w:bookmarkEnd w:id="5938"/>
    </w:p>
    <w:p>
      <w:bookmarkStart w:id="5939" w:name="4__Lu_Di_Da_Fu_Xian_Jie_Duan_Zhi"/>
      <w:pPr>
        <w:pStyle w:val="Heading 2"/>
      </w:pPr>
      <w:r>
        <w:t>4. 陆地大浮现阶段</w:t>
        <w:br w:clear="none"/>
        <w:t>植物性陆地生命时期</w:t>
        <w:br w:clear="none"/>
        <w:t>鱼类时代</w:t>
      </w:r>
      <w:bookmarkEnd w:id="5939"/>
    </w:p>
    <w:p>
      <w:bookmarkStart w:id="5940" w:name="59_4_1__678_2__Zai_Lu_Di_He_Hai"/>
      <w:pPr>
        <w:pStyle w:val="Normal"/>
      </w:pPr>
      <w:r>
        <w:rPr>
          <w:rStyle w:val="Text0"/>
        </w:rPr>
        <w:t>59:4.1 (678.2)</w:t>
      </w:r>
      <w:r>
        <w:t xml:space="preserve"> 在陆地和海洋之间的长期较量中，很长一段时期内海洋相对占着上风，但陆地得胜的时期也指日可待了。大陆漂移不再继续进行下去，不时地，世界上的所有陆地实际上通过细长的地峡和狭窄的陆桥连接起来。</w:t>
      </w:r>
      <w:bookmarkEnd w:id="5940"/>
    </w:p>
    <w:p>
      <w:bookmarkStart w:id="5941" w:name="59_4_2__678_3__Sui_Zhao_Lu_Di_Co"/>
      <w:pPr>
        <w:pStyle w:val="Normal"/>
      </w:pPr>
      <w:r>
        <w:rPr>
          <w:rStyle w:val="Text0"/>
        </w:rPr>
        <w:t>59:4.2 (678.3)</w:t>
      </w:r>
      <w:r>
        <w:t xml:space="preserve"> 随着陆地从最后一场志留纪大淹没中浮现出来，在世界发展和生命进化方面的一个重要时期结束了。一个新的时代在地球上开始了。以前时代荒芜而难看的景观逐渐披上了葱茏的翠绿色，首批壮丽的森林不久便出现了。</w:t>
      </w:r>
      <w:bookmarkEnd w:id="5941"/>
    </w:p>
    <w:p>
      <w:bookmarkStart w:id="5942" w:name="59_4_3__678_4__You_Yu_Zao_Qi_Wu"/>
      <w:pPr>
        <w:pStyle w:val="Para 01"/>
      </w:pPr>
      <w:r>
        <w:rPr>
          <w:rStyle w:val="Text0"/>
        </w:rPr>
        <w:t>59:4.3 (678.4)</w:t>
      </w:r>
      <w:r>
        <w:t xml:space="preserve"> 由于早期物种的隔离，这一时代的海洋生命差别很大，但到后来，所有这些不同的物种之间有了自由的混合与结合。腕足类动物最先达到了其鼎盛期，继之而起的是节肢动物，甲壳动物也首次出现了。但最为重大的事件是鱼类家族的突然出现。这成了鱼类的时代，即以</w:t>
      </w:r>
      <w:r>
        <w:rPr>
          <w:rStyle w:val="Text1"/>
        </w:rPr>
        <w:t>脊椎类</w:t>
      </w:r>
      <w:r>
        <w:t>动物为特征的地球历史时期。</w:t>
      </w:r>
      <w:bookmarkEnd w:id="5942"/>
    </w:p>
    <w:p>
      <w:bookmarkStart w:id="5943" w:name="59_4_4__678_5__270_000_000_Liang"/>
      <w:pPr>
        <w:pStyle w:val="Normal"/>
      </w:pPr>
      <w:r>
        <w:rPr>
          <w:rStyle w:val="Text0"/>
        </w:rPr>
        <w:t>59:4.4 (678.5)</w:t>
      </w:r>
      <w:r>
        <w:t xml:space="preserve"> </w:t>
      </w:r>
      <w:r>
        <w:rPr>
          <w:rStyle w:val="Text1"/>
        </w:rPr>
        <w:t>270,000,000（两亿七千万）</w:t>
      </w:r>
      <w:r>
        <w:t>年前，所有大陆都在海平面之上了。千百万年间，从来没有如此多的陆地同时出现在海面之上；这是地球历史上最为重大的陆地浮现时期之一。</w:t>
      </w:r>
      <w:bookmarkEnd w:id="5943"/>
    </w:p>
    <w:p>
      <w:bookmarkStart w:id="5944" w:name="59_4_5__678_6__Wu_Bai_Wan_Nian_H"/>
      <w:pPr>
        <w:pStyle w:val="Para 01"/>
      </w:pPr>
      <w:r>
        <w:rPr>
          <w:rStyle w:val="Text0"/>
        </w:rPr>
        <w:t>59:4.5 (678.6)</w:t>
      </w:r>
      <w:r>
        <w:t xml:space="preserve"> 五百万年后，南北美洲、欧洲、非洲、亚洲北部和澳大利亚的陆地区域，又一次短暂地被淹没了，在北美洲几曾是彻底的淹没；由此产生的石灰石层，厚达500至 5,000英尺（150至1,500米）。这些多变的泥盆纪海洋先后朝不同的方向伸展，使得巨大的北美极地内陆海通过北加利福尼亚而找到了一个通向太平洋的出口。</w:t>
      </w:r>
      <w:bookmarkEnd w:id="5944"/>
    </w:p>
    <w:p>
      <w:bookmarkStart w:id="5945" w:name="59_4_6__678_7__260_000_000_Liang"/>
      <w:pPr>
        <w:pStyle w:val="Normal"/>
      </w:pPr>
      <w:r>
        <w:rPr>
          <w:rStyle w:val="Text0"/>
        </w:rPr>
        <w:t>59:4.6 (678.7)</w:t>
      </w:r>
      <w:r>
        <w:t xml:space="preserve"> </w:t>
      </w:r>
      <w:r>
        <w:rPr>
          <w:rStyle w:val="Text1"/>
        </w:rPr>
        <w:t>260,000,000（两亿六千万）</w:t>
      </w:r>
      <w:r>
        <w:t>年前，在这个大陆下沉时期快要结束时，北美洲局部被同时连接太平洋、大西洋、北冰洋和墨西哥湾的海洋所铺满了。第一次泥盆纪大洪水的这些后期阶段所形成的沉积物，平均厚度为约三百米。作为这些时期标识的珊瑚礁，表明了当时的内陆海都很清浅。这样的珊瑚沉积物曝露在肯塔基州路易斯维尔附近的俄亥俄河岸上，约三十米厚，包含了两百多种不同的种类。这些珊瑚岩层从加拿大和北欧一直延伸到北极地区。</w:t>
      </w:r>
      <w:bookmarkEnd w:id="5945"/>
    </w:p>
    <w:p>
      <w:bookmarkStart w:id="5946" w:name="59_4_7__678_8__Sui_Zhao_Zhe_Xie"/>
      <w:pPr>
        <w:pStyle w:val="Normal"/>
      </w:pPr>
      <w:r>
        <w:rPr>
          <w:rStyle w:val="Text0"/>
        </w:rPr>
        <w:t>59:4.7 (678.8)</w:t>
      </w:r>
      <w:r>
        <w:t xml:space="preserve"> 随着这些下沉，许多海岸线都被极大地抬升了，以致较早期的沉积物都被污泥和页岩所覆盖了。在泥盆纪的沉积物当中，还有一种以红色的沙岩层为特征的，这种红色的岩层遍布地表的大部分地区，在南北美洲、欧洲、俄罗斯、中国、非洲和澳大利亚都有发现。这种红色沉积层暗示了干旱或半干旱的状况，但这一时期的气候仍是温和而匀调的。</w:t>
      </w:r>
      <w:bookmarkEnd w:id="5946"/>
    </w:p>
    <w:p>
      <w:bookmarkStart w:id="5947" w:name="59_4_8__679_1__Zai_Zhe_Zheng_Ge"/>
      <w:pPr>
        <w:pStyle w:val="Para 01"/>
      </w:pPr>
      <w:r>
        <w:rPr>
          <w:rStyle w:val="Text0"/>
        </w:rPr>
        <w:t>59:4.8 (679.1)</w:t>
      </w:r>
      <w:r>
        <w:t xml:space="preserve"> 在这整个时期当中，辛辛那提岛东南的陆地始终保持在海面之上。但西欧的大部分地区，包括不列颠群岛，都被淹没了。在威尔士、德国和欧洲的其它地方，泥盆纪的岩石层有六千多米厚。</w:t>
      </w:r>
      <w:bookmarkEnd w:id="5947"/>
    </w:p>
    <w:p>
      <w:bookmarkStart w:id="5948" w:name="59_4_9__679_2__250_000_000_Liang"/>
      <w:pPr>
        <w:pStyle w:val="Normal"/>
      </w:pPr>
      <w:r>
        <w:rPr>
          <w:rStyle w:val="Text0"/>
        </w:rPr>
        <w:t>59:4.9 (679.2)</w:t>
      </w:r>
      <w:r>
        <w:t xml:space="preserve"> </w:t>
      </w:r>
      <w:r>
        <w:rPr>
          <w:rStyle w:val="Text1"/>
        </w:rPr>
        <w:t>250,000,000（两亿五千万）</w:t>
      </w:r>
      <w:r>
        <w:t>年前见证到了鱼类家族的出现，这类脊椎动物是前人类演化当中最为重要的一步。</w:t>
      </w:r>
      <w:bookmarkEnd w:id="5948"/>
    </w:p>
    <w:p>
      <w:bookmarkStart w:id="5949" w:name="59_4_10__679_3__Jie_Zhi_Dong_Wu"/>
      <w:pPr>
        <w:pStyle w:val="Normal"/>
      </w:pPr>
      <w:r>
        <w:rPr>
          <w:rStyle w:val="Text0"/>
        </w:rPr>
        <w:t>59:4.10 (679.3)</w:t>
      </w:r>
      <w:r>
        <w:t xml:space="preserve"> 节肢动物，或是说甲壳类动物，是首批脊椎动物的祖先。最早的鱼类家族先驱是两种改型的节肢动物先祖：一种有着一个连接头尾的长长身体，另一种则是无背脊、无颚的前鱼类。但当作为动物世界中第一类脊椎动物的鱼类从北方</w:t>
      </w:r>
      <w:r>
        <w:rPr>
          <w:rStyle w:val="Text1"/>
        </w:rPr>
        <w:t>突然</w:t>
      </w:r>
      <w:r>
        <w:t>出现时，这些初期的类型便很快灭亡了。</w:t>
      </w:r>
      <w:bookmarkEnd w:id="5949"/>
    </w:p>
    <w:p>
      <w:bookmarkStart w:id="5950" w:name="59_4_11__679_4__Xu_Duo_Shen_Xing"/>
      <w:pPr>
        <w:pStyle w:val="Normal"/>
      </w:pPr>
      <w:r>
        <w:rPr>
          <w:rStyle w:val="Text0"/>
        </w:rPr>
        <w:t>59:4.11 (679.4)</w:t>
      </w:r>
      <w:r>
        <w:t xml:space="preserve"> 许多身形硕大的真正鱼类都属于这个时代，一些长有牙齿的种类约有八至十米长；当今的鲨鱼就是这些古老鱼类的幸存者。肺鱼和装甲鱼达到了其进化的顶峰，在这个时期快结束之前，鱼类已适应了淡水和咸水。</w:t>
      </w:r>
      <w:bookmarkEnd w:id="5950"/>
    </w:p>
    <w:p>
      <w:bookmarkStart w:id="5951" w:name="59_4_12__679_5__Dai_You_Yu_Chi_H"/>
      <w:pPr>
        <w:pStyle w:val="Normal"/>
      </w:pPr>
      <w:r>
        <w:rPr>
          <w:rStyle w:val="Text0"/>
        </w:rPr>
        <w:t>59:4.12 (679.5)</w:t>
      </w:r>
      <w:r>
        <w:t xml:space="preserve"> 带有鱼齿和鱼骨架的真正鱼骨层，可在这一时期末形成的沉积层中找到，这类丰富的化石层坐落在加利福尼亚沿岸，因为太平洋的许多受遮蔽海湾都延伸到了那个地区的陆地当中。</w:t>
      </w:r>
      <w:bookmarkEnd w:id="5951"/>
    </w:p>
    <w:p>
      <w:bookmarkStart w:id="5952" w:name="59_4_13__679_6__Di_Qiu_Xun_Su_Be"/>
      <w:pPr>
        <w:pStyle w:val="Normal"/>
      </w:pPr>
      <w:r>
        <w:rPr>
          <w:rStyle w:val="Text0"/>
        </w:rPr>
        <w:t>59:4.13 (679.6)</w:t>
      </w:r>
      <w:r>
        <w:t xml:space="preserve"> 地球迅速被新类别的陆地植物所蔓延着。在此之前，除了在水边以外，没有几种植物能在陆地上生存。而此时，易繁殖的</w:t>
      </w:r>
      <w:r>
        <w:rPr>
          <w:rStyle w:val="Text1"/>
        </w:rPr>
        <w:t>蕨类植物家族突然</w:t>
      </w:r>
      <w:r>
        <w:t>出现，并即刻在世界各地快速上升的陆地表面蔓延开来。各类六十厘米粗、十二米高的树种，也在不久后发展起来了。后来演化出了树叶，但这些早期的树种只有发育不完全的叶子。还有很多较小的植物，但它们的化石未被发现，因为它们通常都被更早出现的细菌所消解了。</w:t>
      </w:r>
      <w:bookmarkEnd w:id="5952"/>
    </w:p>
    <w:p>
      <w:bookmarkStart w:id="5953" w:name="59_4_14__679_7__Sui_Zhao_Lu_Di_D"/>
      <w:pPr>
        <w:pStyle w:val="Para 01"/>
      </w:pPr>
      <w:r>
        <w:rPr>
          <w:rStyle w:val="Text0"/>
        </w:rPr>
        <w:t>59:4.14 (679.7)</w:t>
      </w:r>
      <w:r>
        <w:t xml:space="preserve"> 随着陆地的上升，通过延伸至格陵兰的陆桥，北美洲与欧洲连接起来了。今天，在格陵兰的冰层下，还保留着这些早期陆地植物的残骸。</w:t>
      </w:r>
      <w:bookmarkEnd w:id="5953"/>
    </w:p>
    <w:p>
      <w:bookmarkStart w:id="5954" w:name="59_4_15__679_8__240_000_000_Lian"/>
      <w:pPr>
        <w:pStyle w:val="Para 01"/>
      </w:pPr>
      <w:r>
        <w:rPr>
          <w:rStyle w:val="Text0"/>
        </w:rPr>
        <w:t>59:4.15 (679.8)</w:t>
      </w:r>
      <w:r>
        <w:t xml:space="preserve"> </w:t>
      </w:r>
      <w:r>
        <w:rPr>
          <w:rStyle w:val="Text1"/>
        </w:rPr>
        <w:t>240,000,000（两亿四千万）</w:t>
      </w:r>
      <w:r>
        <w:t>年前，欧洲和南北美洲的部分陆地开始下沉。这次下沉标志着泥盆纪最后一次、也是范围最小的一次洪水的出现。北冰洋再一次向南推移，淹没了北美洲的大部分地区，大西洋淹没了欧洲大部分和西亚，而南太平洋则覆盖了印度的大部分地区。这场淹没的势头非常缓慢，它的退却也同样缓慢。沿哈德逊河西岸的卡茨基尔山脉，是可在北美地表发现的、有关这一时期的最大地质遗迹之一。</w:t>
      </w:r>
      <w:bookmarkEnd w:id="5954"/>
    </w:p>
    <w:p>
      <w:bookmarkStart w:id="5955" w:name="59_4_16__679_9__230_000_000_Lian"/>
      <w:pPr>
        <w:pStyle w:val="Para 01"/>
      </w:pPr>
      <w:r>
        <w:rPr>
          <w:rStyle w:val="Text0"/>
        </w:rPr>
        <w:t>59:4.16 (679.9)</w:t>
      </w:r>
      <w:r>
        <w:t xml:space="preserve"> </w:t>
      </w:r>
      <w:r>
        <w:rPr>
          <w:rStyle w:val="Text1"/>
        </w:rPr>
        <w:t>230,000,000（两亿三千万）</w:t>
      </w:r>
      <w:r>
        <w:t>年前，海洋继续退却着。北美洲的大部分地区浮出水面，在圣劳伦斯河地区发生了巨大的火山活动。蒙特利尔的罗亚尔山，是这些火山中一个受到侵蚀的火山口。这整个时期的沉积物都被清楚呈现在北美洲的阿巴拉契亚山脉中，萨斯奎哈纳河在此切出一个峡谷，呈现出这些相续的岩层，它们的厚度达到了13,000英尺（4,000多米）。</w:t>
      </w:r>
      <w:bookmarkEnd w:id="5955"/>
    </w:p>
    <w:p>
      <w:bookmarkStart w:id="5956" w:name="59_4_17__680_1__Ge_Ge_Da_Lu_Ji_X"/>
      <w:pPr>
        <w:pStyle w:val="Para 01"/>
      </w:pPr>
      <w:r>
        <w:rPr>
          <w:rStyle w:val="Text0"/>
        </w:rPr>
        <w:t>59:4.17 (680.1)</w:t>
      </w:r>
      <w:r>
        <w:t xml:space="preserve"> 各个大陆继续抬升，大气逐渐变得富有氧气。地球由高达三十米的蕨类植物森林以及那时千奇百怪的树木形成的静谧森林所蔓延着；万籁俱寂，甚至听不到叶子的沙沙声，因为这些树没有叶子。</w:t>
      </w:r>
      <w:bookmarkEnd w:id="5956"/>
    </w:p>
    <w:p>
      <w:bookmarkStart w:id="5957" w:name="59_4_18__680_2__Hai_Yang_Sheng_M"/>
      <w:pPr>
        <w:pStyle w:val="Normal"/>
      </w:pPr>
      <w:r>
        <w:rPr>
          <w:rStyle w:val="Text0"/>
        </w:rPr>
        <w:t>59:4.18 (680.2)</w:t>
      </w:r>
      <w:r>
        <w:t xml:space="preserve"> 海洋生命进化的一个最为漫长时期、即</w:t>
      </w:r>
      <w:r>
        <w:rPr>
          <w:rStyle w:val="Text1"/>
        </w:rPr>
        <w:t>鱼类时代</w:t>
      </w:r>
      <w:r>
        <w:t>就这样结束了。这段地球历史时期持续了将近五千五百万年；你们的研究者称之为</w:t>
      </w:r>
      <w:r>
        <w:rPr>
          <w:rStyle w:val="Text1"/>
        </w:rPr>
        <w:t>泥盆纪。</w:t>
      </w:r>
      <w:bookmarkEnd w:id="5957"/>
    </w:p>
    <w:p>
      <w:bookmarkStart w:id="5958" w:name="5__Di_Ke_Yi_Wei_Jie_Duan_Jue_Lei"/>
      <w:pPr>
        <w:pStyle w:val="Heading 2"/>
      </w:pPr>
      <w:r>
        <w:t>5. 地壳移位阶段</w:t>
        <w:br w:clear="none"/>
        <w:t>蕨类森林的石炭纪时期</w:t>
        <w:br w:clear="none"/>
        <w:t>蛙类时代</w:t>
      </w:r>
      <w:bookmarkEnd w:id="5958"/>
    </w:p>
    <w:p>
      <w:bookmarkStart w:id="5959" w:name="59_5_1__680_3__Xian_Qian_Shi_Qi"/>
      <w:pPr>
        <w:pStyle w:val="Para 04"/>
      </w:pPr>
      <w:r>
        <w:rPr>
          <w:rStyle w:val="Text0"/>
        </w:rPr>
        <w:t>59:5.1 (680.3)</w:t>
      </w:r>
      <w:r>
        <w:t xml:space="preserve"> 先前时期鱼类的出现，标志着海洋生命演化的顶峰。从这一点开始，陆地生命的演化便变得渐趋重要了。而本时期也恰好为首批陆地动物的出现，提供了一个几近理想的舞台。</w:t>
      </w:r>
      <w:bookmarkEnd w:id="5959"/>
    </w:p>
    <w:p>
      <w:bookmarkStart w:id="5960" w:name="59_5_2__680_4__220_000_000_Liang"/>
      <w:pPr>
        <w:pStyle w:val="Normal"/>
      </w:pPr>
      <w:r>
        <w:rPr>
          <w:rStyle w:val="Text0"/>
        </w:rPr>
        <w:t>59:5.2 (680.4)</w:t>
      </w:r>
      <w:r>
        <w:t xml:space="preserve"> </w:t>
      </w:r>
      <w:r>
        <w:rPr>
          <w:rStyle w:val="Text1"/>
        </w:rPr>
        <w:t>220,000,000（两亿二千万）</w:t>
      </w:r>
      <w:r>
        <w:t>年前，许多大陆地带，包括北美洲的大部分地区，都在海面之上。陆地上被茂盛的植被所覆盖着；这实际上是一个</w:t>
      </w:r>
      <w:r>
        <w:rPr>
          <w:rStyle w:val="Text1"/>
        </w:rPr>
        <w:t>蕨类植物的时代</w:t>
      </w:r>
      <w:r>
        <w:t>。大气中仍然有二氧化碳，但浓度在渐趋降低。</w:t>
      </w:r>
      <w:bookmarkEnd w:id="5960"/>
    </w:p>
    <w:p>
      <w:bookmarkStart w:id="5961" w:name="59_5_3__680_5__Ci_Hou_Bu_Jiu__Be"/>
      <w:pPr>
        <w:pStyle w:val="Para 04"/>
      </w:pPr>
      <w:r>
        <w:rPr>
          <w:rStyle w:val="Text0"/>
        </w:rPr>
        <w:t>59:5.3 (680.5)</w:t>
      </w:r>
      <w:r>
        <w:t xml:space="preserve"> 此后不久，北美洲的中心地区被淹没了，形成了两大内陆海。大西洋和太平洋的沿岸高地都恰好位于现今的海岸线以外。这两大洋不久就会合了，使其不同的生命形式也掺合到了一起，这些海洋动物群的结合，标志着海洋生命全球范围快速衰退的开始，也标志着后继陆地生命时期的开启。</w:t>
      </w:r>
      <w:bookmarkEnd w:id="5961"/>
    </w:p>
    <w:p>
      <w:bookmarkStart w:id="5962" w:name="59_5_4__680_6__210_000_000_Liang"/>
      <w:pPr>
        <w:pStyle w:val="Normal"/>
      </w:pPr>
      <w:r>
        <w:rPr>
          <w:rStyle w:val="Text0"/>
        </w:rPr>
        <w:t>59:5.4 (680.6)</w:t>
      </w:r>
      <w:r>
        <w:t xml:space="preserve"> </w:t>
      </w:r>
      <w:r>
        <w:rPr>
          <w:rStyle w:val="Text1"/>
        </w:rPr>
        <w:t>210,000,000（两亿一千万）</w:t>
      </w:r>
      <w:r>
        <w:t>年前，温暖的北极海水覆盖了北美洲和欧洲的大部分地区。南极的海水淹没了南美洲和澳大利亚，而非洲和亚洲大陆则被抬升了很多。</w:t>
      </w:r>
      <w:bookmarkEnd w:id="5962"/>
    </w:p>
    <w:p>
      <w:bookmarkStart w:id="5963" w:name="59_5_5__680_7__Dang_Hai_Yang_Chu"/>
      <w:pPr>
        <w:pStyle w:val="Normal"/>
      </w:pPr>
      <w:r>
        <w:rPr>
          <w:rStyle w:val="Text0"/>
        </w:rPr>
        <w:t>59:5.5 (680.7)</w:t>
      </w:r>
      <w:r>
        <w:t xml:space="preserve"> 当海洋处于其鼎盛期时，一种新的进化发展</w:t>
      </w:r>
      <w:r>
        <w:rPr>
          <w:rStyle w:val="Text1"/>
        </w:rPr>
        <w:t>突然</w:t>
      </w:r>
      <w:r>
        <w:t>发生了。最早的陆地动物意外地出现了。有众多类这样的动物既能够生活在陆地上，也能够生活在水中。这些呼吸空气的两栖动物从节肢动物发展而来，这些节肢动物的鳔演化成了肺。</w:t>
      </w:r>
      <w:bookmarkEnd w:id="5963"/>
    </w:p>
    <w:p>
      <w:bookmarkStart w:id="5964" w:name="59_5_6__680_8__Hai_Gua_Niu___Hai"/>
      <w:pPr>
        <w:pStyle w:val="Normal"/>
      </w:pPr>
      <w:r>
        <w:rPr>
          <w:rStyle w:val="Text0"/>
        </w:rPr>
        <w:t>59:5.6 (680.8)</w:t>
      </w:r>
      <w:r>
        <w:t xml:space="preserve"> 海蜗牛、海蝎子和蛙类从海水中爬到了陆地上。今天蛙类仍然将它们的卵产在水中，它们的幼年起初作为小鱼、即蝌蚪而存在。这一时期可以被恰当地称为</w:t>
      </w:r>
      <w:r>
        <w:rPr>
          <w:rStyle w:val="Text1"/>
        </w:rPr>
        <w:t>蛙类时代</w:t>
      </w:r>
      <w:r>
        <w:t>。</w:t>
      </w:r>
      <w:bookmarkEnd w:id="5964"/>
    </w:p>
    <w:p>
      <w:bookmarkStart w:id="5965" w:name="59_5_7__680_9__Ci_Hou_Bu_Jiu__Ku"/>
      <w:pPr>
        <w:pStyle w:val="Normal"/>
      </w:pPr>
      <w:r>
        <w:rPr>
          <w:rStyle w:val="Text0"/>
        </w:rPr>
        <w:t>59:5.7 (680.9)</w:t>
      </w:r>
      <w:r>
        <w:t xml:space="preserve"> 此后不久，昆虫首先出现了，并且和蜘蛛、蝎子、蟑螂、蟋蟀和蝗虫一起，很快遍布到了世界的各个大陆。当时的蜻蜓有七十五厘米长。蟑螂有一千多种，其中一些会长到十厘米长。</w:t>
      </w:r>
      <w:bookmarkEnd w:id="5965"/>
    </w:p>
    <w:p>
      <w:bookmarkStart w:id="5966" w:name="59_5_8__680_10__Liang_Lei_Ji_Pi"/>
      <w:pPr>
        <w:pStyle w:val="Normal"/>
      </w:pPr>
      <w:r>
        <w:rPr>
          <w:rStyle w:val="Text0"/>
        </w:rPr>
        <w:t>59:5.8 (680.10)</w:t>
      </w:r>
      <w:r>
        <w:t xml:space="preserve"> 两类棘皮动物进化得特别快，它们实际上是这一时期的主导化石。以贝壳动物为食的巨大鲨鱼也进化得非常快，它们主宰了海洋五百多万年。气候仍然非常温和平稳；海洋生命少有变化。淡水鱼类逐渐发展，而三叶虫几近绝迹。珊瑚非常稀少，大多石灰石逐渐由海百合所形成。这一时期沉积了许多优质的建筑用石灰石。</w:t>
      </w:r>
      <w:bookmarkEnd w:id="5966"/>
    </w:p>
    <w:p>
      <w:bookmarkStart w:id="5967" w:name="59_5_9__681_1__Xu_Duo_Nei_Lu_Hai"/>
      <w:pPr>
        <w:pStyle w:val="Normal"/>
      </w:pPr>
      <w:r>
        <w:rPr>
          <w:rStyle w:val="Text0"/>
        </w:rPr>
        <w:t>59:5.9 (681.1)</w:t>
      </w:r>
      <w:r>
        <w:t xml:space="preserve"> 许多内陆海的海水中充满了大量石灰及其它矿物质，以致极大妨碍了许多海洋物种的进化和发展。最后，由于大范围的岩石沉积，使得海水变得澄清，在一些地区沉积物中还包括锌和铅。</w:t>
      </w:r>
      <w:bookmarkEnd w:id="5967"/>
    </w:p>
    <w:p>
      <w:bookmarkStart w:id="5968" w:name="59_5_10__681_2__Zhe_Yi_Zao_Qi_Sh"/>
      <w:pPr>
        <w:pStyle w:val="Normal"/>
      </w:pPr>
      <w:r>
        <w:rPr>
          <w:rStyle w:val="Text0"/>
        </w:rPr>
        <w:t>59:5.10 (681.2)</w:t>
      </w:r>
      <w:r>
        <w:t xml:space="preserve"> 这一早期石炭纪的沉积物有500到2,000英尺（150至600米）厚，由沙岩、页岩和石灰石组成。最为古老的岩层不仅有陆地上的动植物化石，也有海洋中的动植物化石，还包含了许多砂砾和盆地沉积物。但在这些较古老的岩层中，很少能找到可采掘的煤炭。整个欧洲的这些沉积物，与北美洲的沉积物非常相似。</w:t>
      </w:r>
      <w:bookmarkEnd w:id="5968"/>
    </w:p>
    <w:p>
      <w:bookmarkStart w:id="5969" w:name="59_5_11__681_3__Zai_Zhe_Yi_Shi_Q"/>
      <w:pPr>
        <w:pStyle w:val="Normal"/>
      </w:pPr>
      <w:r>
        <w:rPr>
          <w:rStyle w:val="Text0"/>
        </w:rPr>
        <w:t>59:5.11 (681.3)</w:t>
      </w:r>
      <w:r>
        <w:t xml:space="preserve"> 在这一时期走向结束时，北美洲的陆地开始上升了。其间曾有过一个短暂的停顿，海洋又返回来覆盖了其之前海床的大约一半。这是一次非常短暂的淹没，大部分陆地很快又浮出水面。南美洲依然通过非洲而与欧洲相连。</w:t>
      </w:r>
      <w:bookmarkEnd w:id="5969"/>
    </w:p>
    <w:p>
      <w:bookmarkStart w:id="5970" w:name="59_5_12__681_4__Zhe_Yi_Shi_Qi_Ji"/>
      <w:pPr>
        <w:pStyle w:val="Para 04"/>
      </w:pPr>
      <w:r>
        <w:rPr>
          <w:rStyle w:val="Text0"/>
        </w:rPr>
        <w:t>59:5.12 (681.4)</w:t>
      </w:r>
      <w:r>
        <w:t xml:space="preserve"> 这一时期见证到了孚日山脉、黑森林山区和乌拉尔山脉的开端。在大不列颠群岛和欧洲，可以发现其它更为古老山脉的遗迹。</w:t>
      </w:r>
      <w:bookmarkEnd w:id="5970"/>
    </w:p>
    <w:p>
      <w:bookmarkStart w:id="5971" w:name="59_5_13__681_5__200_000_000_Lian"/>
      <w:pPr>
        <w:pStyle w:val="Normal"/>
      </w:pPr>
      <w:r>
        <w:rPr>
          <w:rStyle w:val="Text0"/>
        </w:rPr>
        <w:t>59:5.13 (681.5)</w:t>
      </w:r>
      <w:r>
        <w:t xml:space="preserve"> </w:t>
      </w:r>
      <w:r>
        <w:rPr>
          <w:rStyle w:val="Text1"/>
        </w:rPr>
        <w:t>200,000,000（两亿）</w:t>
      </w:r>
      <w:r>
        <w:t>年前，石炭纪的真正活跃时期开始了。该时期以前的两千万年已经形成了一些较早期的煤炭沉积物，但此时，更为广泛的煤炭形成活动正在进行着。这个真正的煤炭沉积时期长达两千五百多万年。</w:t>
      </w:r>
      <w:bookmarkEnd w:id="5971"/>
    </w:p>
    <w:p>
      <w:bookmarkStart w:id="5972" w:name="59_5_14__681_6__You_Yu_Hai_Di_Hu"/>
      <w:pPr>
        <w:pStyle w:val="Normal"/>
      </w:pPr>
      <w:r>
        <w:rPr>
          <w:rStyle w:val="Text0"/>
        </w:rPr>
        <w:t>59:5.14 (681.6)</w:t>
      </w:r>
      <w:r>
        <w:t xml:space="preserve"> 由于海底活动所引起的海平面移位，使得陆地周期性地起落沉浮。地壳的这种不稳定性 -- 即陆地的起落沉浮，再加上海岸沼泽地茂盛的植物，导致了大量煤炭沉积物的形成，令这一时期被称为</w:t>
      </w:r>
      <w:r>
        <w:rPr>
          <w:rStyle w:val="Text1"/>
        </w:rPr>
        <w:t>石炭纪。</w:t>
      </w:r>
      <w:r>
        <w:t>那时气候仍然非常温和。</w:t>
      </w:r>
      <w:bookmarkEnd w:id="5972"/>
    </w:p>
    <w:p>
      <w:bookmarkStart w:id="5973" w:name="59_5_15__681_7__Zai_Mei_Ceng_Zho"/>
      <w:pPr>
        <w:pStyle w:val="Normal"/>
      </w:pPr>
      <w:r>
        <w:rPr>
          <w:rStyle w:val="Text0"/>
        </w:rPr>
        <w:t>59:5.15 (681.7)</w:t>
      </w:r>
      <w:r>
        <w:t xml:space="preserve"> 在煤层中，叶岩、岩石和砾岩交替出现。美国中部和东部地区的煤层厚度，从四十至五十英尺（十二至十五米）不等。但在随后的陆地抬升期间，许多这样的沉积物都被冲走了。在北美洲和欧洲的一些地区，含有煤炭的岩层厚达18,000英尺（5,400米）。</w:t>
      </w:r>
      <w:bookmarkEnd w:id="5973"/>
    </w:p>
    <w:p>
      <w:bookmarkStart w:id="5974" w:name="59_5_16__681_8__Zai_Mei_Ceng_Xia"/>
      <w:pPr>
        <w:pStyle w:val="Normal"/>
      </w:pPr>
      <w:r>
        <w:rPr>
          <w:rStyle w:val="Text0"/>
        </w:rPr>
        <w:t>59:5.16 (681.8)</w:t>
      </w:r>
      <w:r>
        <w:t xml:space="preserve"> 在煤层下的泥土中生长的树连同其根之存在，表明这些煤炭就是在其被发现的地方形成的。煤炭是生长在这一远古时代的沼泽地及其岸边的速生植物，受水保存并被压力改变后的残留物。煤炭层中通常还伴有煤气和石油。泥炭层，即过往植物形成的残留物，如果经受适当的压力和温度，就会转变成某一类型的煤炭。无烟煤比其它煤炭经受的压力和温度更高。</w:t>
      </w:r>
      <w:bookmarkEnd w:id="5974"/>
    </w:p>
    <w:p>
      <w:bookmarkStart w:id="5975" w:name="59_5_17__681_9__Zai_Bei_Mei_Zhou"/>
      <w:pPr>
        <w:pStyle w:val="Normal"/>
      </w:pPr>
      <w:r>
        <w:rPr>
          <w:rStyle w:val="Text0"/>
        </w:rPr>
        <w:t>59:5.17 (681.9)</w:t>
      </w:r>
      <w:r>
        <w:t xml:space="preserve"> 在北美洲，诸多煤层存在于不同的地层中，这表明了陆地起落的次数，伊利诺斯州发生了十次，宾夕法尼亚州发生了二十次，阿拉巴马州发生了三十五次，而加拿大则发生了七十五次。淡水化石和咸水化石在煤层中都有发现。</w:t>
      </w:r>
      <w:bookmarkEnd w:id="5975"/>
    </w:p>
    <w:p>
      <w:bookmarkStart w:id="5976" w:name="59_5_18__682_1__Zai_Zhe_Zheng_Ge"/>
      <w:pPr>
        <w:pStyle w:val="Para 04"/>
      </w:pPr>
      <w:r>
        <w:rPr>
          <w:rStyle w:val="Text0"/>
        </w:rPr>
        <w:t>59:5.18 (682.1)</w:t>
      </w:r>
      <w:r>
        <w:t xml:space="preserve"> 在这整个时期当中，南北美洲的山脉都非常活跃，安第斯山脉和南部原初的落基山脉正在上升。大西洋和太平洋广阔的沿岸高地开始下沉，最终经过反复的侵蚀、淹没，这两大洋的海岸线退回到了大抵现在的位置。这次洪水的沉积物平均厚度约为三百多米。</w:t>
      </w:r>
      <w:bookmarkEnd w:id="5976"/>
    </w:p>
    <w:p>
      <w:bookmarkStart w:id="5977" w:name="59_5_19__682_2__190_000_000_Yi_Y"/>
      <w:pPr>
        <w:pStyle w:val="Para 04"/>
      </w:pPr>
      <w:r>
        <w:rPr>
          <w:rStyle w:val="Text0"/>
        </w:rPr>
        <w:t>59:5.19 (682.2)</w:t>
      </w:r>
      <w:r>
        <w:t xml:space="preserve"> </w:t>
      </w:r>
      <w:r>
        <w:rPr>
          <w:rStyle w:val="Text1"/>
        </w:rPr>
        <w:t>190,000,000（一亿九千万）</w:t>
      </w:r>
      <w:r>
        <w:t>年前，见证到了北美洲石炭纪海洋西向的延伸，越过现在的落基山地区，经由北加利福尼亚而汇入太平洋。在整个美洲和欧洲，随着沿海地区在这些海岸变动时期的不断起落，煤炭一层又一层地持续沉积下来。</w:t>
      </w:r>
      <w:bookmarkEnd w:id="5977"/>
    </w:p>
    <w:p>
      <w:bookmarkStart w:id="5978" w:name="59_5_20__682_3__180_000_000_Yi_Y"/>
      <w:pPr>
        <w:pStyle w:val="Normal"/>
      </w:pPr>
      <w:r>
        <w:rPr>
          <w:rStyle w:val="Text0"/>
        </w:rPr>
        <w:t>59:5.20 (682.3)</w:t>
      </w:r>
      <w:r>
        <w:t xml:space="preserve"> </w:t>
      </w:r>
      <w:r>
        <w:rPr>
          <w:rStyle w:val="Text1"/>
        </w:rPr>
        <w:t>180,000,000（一亿八千万）</w:t>
      </w:r>
      <w:r>
        <w:t>年前，石炭纪行将结束，在这段时期内，世界各地 -- 欧洲、印度、中国、北非和美洲地区都形成了煤炭。在石炭纪末期，北美洲的密西西比河谷东部抬升，从此以后，这个河谷的大部分地区都保持在海平面以上。这一陆地抬升时期，标志着北美现代山脉的开端，包括阿巴拉契亚山脉地区和西部地区。在阿拉斯加、加利福尼亚以及欧洲和亚洲的造山运动地区，火山运动十分活跃。美洲东面与欧洲西面仍通过格陵兰大陆相连接着。</w:t>
      </w:r>
      <w:bookmarkEnd w:id="5978"/>
    </w:p>
    <w:p>
      <w:bookmarkStart w:id="5979" w:name="59_5_21__682_4__Lu_Di_De_Tai_She"/>
      <w:pPr>
        <w:pStyle w:val="Normal"/>
      </w:pPr>
      <w:r>
        <w:rPr>
          <w:rStyle w:val="Text0"/>
        </w:rPr>
        <w:t>59:5.21 (682.4)</w:t>
      </w:r>
      <w:r>
        <w:t xml:space="preserve"> 陆地的抬升开始改变了以前时代的海洋性气候，而代之以不太温且更为多变的大陆性气候的开始。</w:t>
      </w:r>
      <w:bookmarkEnd w:id="5979"/>
    </w:p>
    <w:p>
      <w:bookmarkStart w:id="5980" w:name="59_5_22__682_5__Zhe_Xie_Shi_Qi_D"/>
      <w:pPr>
        <w:pStyle w:val="Normal"/>
      </w:pPr>
      <w:r>
        <w:rPr>
          <w:rStyle w:val="Text0"/>
        </w:rPr>
        <w:t>59:5.22 (682.5)</w:t>
      </w:r>
      <w:r>
        <w:t xml:space="preserve"> 这些时期的植物都是带孢子的，风可以将它们传播到四面八方。石炭纪树种的树干一般直径为两米，常有近四十米高。现在的蕨类植物，实际上就是这些过去时代的残存物。</w:t>
      </w:r>
      <w:bookmarkEnd w:id="5980"/>
    </w:p>
    <w:p>
      <w:bookmarkStart w:id="5981" w:name="59_5_23__682_6__Zong_Zhi__Zhe_Xi"/>
      <w:pPr>
        <w:pStyle w:val="Normal"/>
      </w:pPr>
      <w:r>
        <w:rPr>
          <w:rStyle w:val="Text0"/>
        </w:rPr>
        <w:t>59:5.23 (682.6)</w:t>
      </w:r>
      <w:r>
        <w:t xml:space="preserve"> 总之，这些时期是淡水生物取得发展的时期；以前的海洋生命没有什么变化。但这一时期的重要特征就是蛙类及其许多表亲的</w:t>
      </w:r>
      <w:r>
        <w:rPr>
          <w:rStyle w:val="Text1"/>
        </w:rPr>
        <w:t>突然</w:t>
      </w:r>
      <w:r>
        <w:t>出现。石炭纪的生命特色便是</w:t>
      </w:r>
      <w:r>
        <w:rPr>
          <w:rStyle w:val="Text1"/>
        </w:rPr>
        <w:t>蕨类植物</w:t>
      </w:r>
      <w:r>
        <w:t>和</w:t>
      </w:r>
      <w:r>
        <w:rPr>
          <w:rStyle w:val="Text1"/>
        </w:rPr>
        <w:t>蛙类。</w:t>
      </w:r>
      <w:bookmarkEnd w:id="5981"/>
    </w:p>
    <w:p>
      <w:bookmarkStart w:id="5982" w:name="6__Qi_Hou_Zhuan_Bian_Jie_Duan_Zh"/>
      <w:pPr>
        <w:pStyle w:val="Heading 2"/>
      </w:pPr>
      <w:r>
        <w:t>6. 气候转变阶段</w:t>
        <w:br w:clear="none"/>
        <w:t>种子植物时期</w:t>
        <w:br w:clear="none"/>
        <w:t>生物患难时代</w:t>
      </w:r>
      <w:bookmarkEnd w:id="5982"/>
    </w:p>
    <w:p>
      <w:bookmarkStart w:id="5983" w:name="59_6_1__682_7__Zhe_Yi_Shi_Qi_Bia"/>
      <w:pPr>
        <w:pStyle w:val="Normal"/>
      </w:pPr>
      <w:r>
        <w:rPr>
          <w:rStyle w:val="Text0"/>
        </w:rPr>
        <w:t>59:6.1 (682.7)</w:t>
      </w:r>
      <w:r>
        <w:t xml:space="preserve"> 这一时期标志着海洋生命之关键进化阶段的结束，也标志着通向其后陆地动物时代之过渡时期的开启。</w:t>
      </w:r>
      <w:bookmarkEnd w:id="5983"/>
    </w:p>
    <w:p>
      <w:bookmarkStart w:id="5984" w:name="59_6_2__682_8__Zhe_Shi_Yi_Ge_She"/>
      <w:pPr>
        <w:pStyle w:val="Normal"/>
      </w:pPr>
      <w:r>
        <w:rPr>
          <w:rStyle w:val="Text0"/>
        </w:rPr>
        <w:t>59:6.2 (682.8)</w:t>
      </w:r>
      <w:r>
        <w:t xml:space="preserve"> 这是一个生命贫瘠化的时代。成千上万的海洋物种灭绝了，而陆地上的生物还难于确立。这是一个生物患难期，一个生命几乎从地表和海洋深处消失的时代。在漫长的海洋生命时代行将结束时，地球上曾有十万多种生物物种。而当这一过渡时期结束时，只有不到五百种幸存了下来。</w:t>
      </w:r>
      <w:bookmarkEnd w:id="5984"/>
    </w:p>
    <w:p>
      <w:bookmarkStart w:id="5985" w:name="59_6_3__682_9__Zhe_Yi_Xin_Shi_Qi"/>
      <w:pPr>
        <w:pStyle w:val="Para 04"/>
      </w:pPr>
      <w:r>
        <w:rPr>
          <w:rStyle w:val="Text0"/>
        </w:rPr>
        <w:t>59:6.3 (682.9)</w:t>
      </w:r>
      <w:r>
        <w:t xml:space="preserve"> 这一新时期的独特性主要并不是由于地壳的冷却，或是长期缺乏火山活动，而是由于司空见惯且预先存在的各种影响之异乎寻常的共同作用 -- 即海洋面积的减少和巨大陆地的不断抬升。之前时期的温和海洋性气候逐渐消失了，更为严酷的大陆性气候快速发展着。</w:t>
      </w:r>
      <w:bookmarkEnd w:id="5985"/>
    </w:p>
    <w:p>
      <w:bookmarkStart w:id="5986" w:name="59_6_4__683_1__170_000_000_Yi_Yi"/>
      <w:pPr>
        <w:pStyle w:val="Normal"/>
      </w:pPr>
      <w:r>
        <w:rPr>
          <w:rStyle w:val="Text0"/>
        </w:rPr>
        <w:t>59:6.4 (683.1)</w:t>
      </w:r>
      <w:r>
        <w:t xml:space="preserve"> </w:t>
      </w:r>
      <w:r>
        <w:rPr>
          <w:rStyle w:val="Text1"/>
        </w:rPr>
        <w:t>170,000,000（一亿七千万）</w:t>
      </w:r>
      <w:r>
        <w:t>年前，整个地球表面发生了巨大的演化转变和调整。随着海床的逐渐下沉，全世界的大陆都在上升。众多孤立的山脊出现了。北美洲东部高高挺出了海平面；西部也在缓慢上升着。各个大陆上布满了大大小小的盐水湖和诸多内陆海，它们通过狭长的海峡与海洋相连。这一过渡时期的岩层厚度从1,000至7,000英尺（300至2,000米）不等。</w:t>
      </w:r>
      <w:bookmarkEnd w:id="5986"/>
    </w:p>
    <w:p>
      <w:bookmarkStart w:id="5987" w:name="59_6_5__683_2__Zai_Zhe_Xie_Lu_Di"/>
      <w:pPr>
        <w:pStyle w:val="Normal"/>
      </w:pPr>
      <w:r>
        <w:rPr>
          <w:rStyle w:val="Text0"/>
        </w:rPr>
        <w:t>59:6.5 (683.2)</w:t>
      </w:r>
      <w:r>
        <w:t xml:space="preserve"> 在这些陆地抬升期间，地壳发生了大面积皱折。除了一些陆桥、即包括长期连接着南美与非洲、北美与欧洲的那些陆地消失之外，这是一个陆地浮现的时期。</w:t>
      </w:r>
      <w:bookmarkEnd w:id="5987"/>
    </w:p>
    <w:p>
      <w:bookmarkStart w:id="5988" w:name="59_6_6__683_3__Zheng_Ge_Shi_Jie"/>
      <w:pPr>
        <w:pStyle w:val="Para 01"/>
      </w:pPr>
      <w:r>
        <w:rPr>
          <w:rStyle w:val="Text0"/>
        </w:rPr>
        <w:t>59:6.6 (683.3)</w:t>
      </w:r>
      <w:r>
        <w:t xml:space="preserve"> 整个世界的内陆湖和内陆海逐渐趋向干涸。孤立的山脉和区域性的冰川开始出现，特别是在南半球，在许多地区，甚至可以在某些较上层的晚期煤炭沉积物中，发现这些局部冰川的沉积物。两种新的气候因素出现了 -- 冰川作用和干燥。地球上许多较高地区变得干燥而贫瘠。</w:t>
      </w:r>
      <w:bookmarkEnd w:id="5988"/>
    </w:p>
    <w:p>
      <w:bookmarkStart w:id="5989" w:name="59_6_7__683_4__Zai_Zhe_Xie_Qi_Ho"/>
      <w:pPr>
        <w:pStyle w:val="Para 01"/>
      </w:pPr>
      <w:r>
        <w:rPr>
          <w:rStyle w:val="Text0"/>
        </w:rPr>
        <w:t>59:6.7 (683.4)</w:t>
      </w:r>
      <w:r>
        <w:t xml:space="preserve"> 在这些气候变化时期，陆地植物也发生了巨大的变化。</w:t>
      </w:r>
      <w:r>
        <w:rPr>
          <w:rStyle w:val="Text1"/>
        </w:rPr>
        <w:t>种子植物</w:t>
      </w:r>
      <w:r>
        <w:t>首次出现了，它们为后来繁盛的陆地动物生命提供了更好的食物供应。昆虫也发生了根本性的变化。</w:t>
      </w:r>
      <w:r>
        <w:rPr>
          <w:rStyle w:val="Text1"/>
        </w:rPr>
        <w:t>休眠期</w:t>
      </w:r>
      <w:r>
        <w:t>演化了出来，以满足冬天及干旱期间蛰伏状态的需求。</w:t>
      </w:r>
      <w:bookmarkEnd w:id="5989"/>
    </w:p>
    <w:p>
      <w:bookmarkStart w:id="5990" w:name="59_6_8__683_5__Zai_Lu_Di_Dong_Wu"/>
      <w:pPr>
        <w:pStyle w:val="Normal"/>
      </w:pPr>
      <w:r>
        <w:rPr>
          <w:rStyle w:val="Text0"/>
        </w:rPr>
        <w:t>59:6.8 (683.5)</w:t>
      </w:r>
      <w:r>
        <w:t xml:space="preserve"> 在陆地动物中，蛙类在先前时代达到了其鼎盛期而快速衰落下来，但由于它们甚至能在这些久远而艰难时期的干涸池塘中长期生存，它们残存了下来。在这个蛙类衰退的时代，它们在非洲跨出了向爬行动物进化的第一步。由于各个大陆板块仍然连接在一起，因此这种准爬行动物类生物，作为一种空气呼吸者而在全世界蔓延开来。到这时，大气已发生了很大变化，以致它足以极好地支撑动物呼吸了。在这些准爬行动物的蛙类到达后不久，北美洲因与欧洲、亚洲和南美洲断开而被短暂隔离了。</w:t>
      </w:r>
      <w:bookmarkEnd w:id="5990"/>
    </w:p>
    <w:p>
      <w:bookmarkStart w:id="5991" w:name="59_6_9__683_6__Hai_Shui_De_Bu_Du"/>
      <w:pPr>
        <w:pStyle w:val="Para 04"/>
      </w:pPr>
      <w:r>
        <w:rPr>
          <w:rStyle w:val="Text0"/>
        </w:rPr>
        <w:t>59:6.9 (683.6)</w:t>
      </w:r>
      <w:r>
        <w:t xml:space="preserve"> 海水的不断冷却，极大地导致了海洋生命的毁灭。那些时代的海洋动物暂时居住在三个环境尚可的避难所：现今的墨西哥海湾地区，印度的恒河湾，以及地中海盆地的西西里海湾。正是在这三个地区，新的海洋物种从逆境中产生，之后又重新去布满了海洋。</w:t>
      </w:r>
      <w:bookmarkEnd w:id="5991"/>
    </w:p>
    <w:p>
      <w:bookmarkStart w:id="5992" w:name="59_6_10__683_7__160_000_000_Yi_Y"/>
      <w:pPr>
        <w:pStyle w:val="Normal"/>
      </w:pPr>
      <w:r>
        <w:rPr>
          <w:rStyle w:val="Text0"/>
        </w:rPr>
        <w:t>59:6.10 (683.7)</w:t>
      </w:r>
      <w:r>
        <w:t xml:space="preserve"> </w:t>
      </w:r>
      <w:r>
        <w:rPr>
          <w:rStyle w:val="Text1"/>
        </w:rPr>
        <w:t>160,000,000（一亿六千万）</w:t>
      </w:r>
      <w:r>
        <w:t>年前，陆地在很大程度上都被适宜于支持陆地动物生命的植物所覆盖了，空气变得非常适合动物呼吸。海洋生命缩减时期就这样结束了，那些生物患难考验期也随之告终，这些时期淘汰了几近所有生命形式，除开那些有续存价值的以外，它们因此而有资格成为随后星球进化时代更为快速发展及更为高度分化之生命的祖先。</w:t>
      </w:r>
      <w:bookmarkEnd w:id="5992"/>
    </w:p>
    <w:p>
      <w:bookmarkStart w:id="5993" w:name="59_6_11__684_1__Zhe_Ge_Sheng_Wu"/>
      <w:pPr>
        <w:pStyle w:val="Normal"/>
      </w:pPr>
      <w:r>
        <w:rPr>
          <w:rStyle w:val="Text0"/>
        </w:rPr>
        <w:t>59:6.11 (684.1)</w:t>
      </w:r>
      <w:r>
        <w:t xml:space="preserve"> 这个生物患难时期、即你们研究者所谓的</w:t>
      </w:r>
      <w:r>
        <w:rPr>
          <w:rStyle w:val="Text1"/>
        </w:rPr>
        <w:t>二叠纪</w:t>
      </w:r>
      <w:r>
        <w:t>时期的结束，也标志着漫长的</w:t>
      </w:r>
      <w:r>
        <w:rPr>
          <w:rStyle w:val="Text1"/>
        </w:rPr>
        <w:t>古生代</w:t>
      </w:r>
      <w:r>
        <w:t>时期的结束，古生代涵盖了地球历史的四分之一，即两亿五千万年。</w:t>
      </w:r>
      <w:bookmarkEnd w:id="5993"/>
    </w:p>
    <w:p>
      <w:bookmarkStart w:id="5994" w:name="59_6_12__684_2__Wei_Yu_Ran_Sha"/>
      <w:pPr>
        <w:pStyle w:val="Para 07"/>
      </w:pPr>
      <w:r>
        <w:rPr>
          <w:rStyle w:val="Text0"/>
        </w:rPr>
        <w:t>59:6.12 (684.2)</w:t>
      </w:r>
      <w:r>
        <w:t xml:space="preserve"> 为玉苒厦(Urantia)生命所提供的巨大海洋温床达到了其目的。在陆地不适宜支持生命、在大气层尚未蕴含足够氧气以支撑更高等陆地生命之前的漫长岁月中，海洋孕育和养育了地球的早期生命。此时，随着进化的第二阶段在陆地上的展开，海洋的生物重要性逐步减弱了。</w:t>
      </w:r>
      <w:bookmarkEnd w:id="5994"/>
    </w:p>
    <w:p>
      <w:bookmarkStart w:id="5995" w:name="59_6_13__684_3___You_Nei_Ba_Dun"/>
      <w:pPr>
        <w:pStyle w:val="Para 07"/>
      </w:pPr>
      <w:r>
        <w:rPr>
          <w:rStyle w:val="Text0"/>
        </w:rPr>
        <w:t>59:6.13 (684.3)</w:t>
      </w:r>
      <w:r>
        <w:t xml:space="preserve"> [由内巴顿(Nebadon)的一位生命载运者、也是被配属到玉苒厦(Urantia)原初团队中的一员所呈献。]</w:t>
      </w:r>
      <w:bookmarkEnd w:id="5995"/>
    </w:p>
    <w:p>
      <w:bookmarkStart w:id="5996" w:name="Top_of_10_Paper060_xhtml"/>
      <w:pPr>
        <w:pStyle w:val="Para 08"/>
        <w:pageBreakBefore w:val="on"/>
      </w:pPr>
      <w:r>
        <w:t>玉苒厦之书</w:t>
      </w:r>
      <w:bookmarkEnd w:id="5996"/>
    </w:p>
    <w:p>
      <w:pPr>
        <w:pStyle w:val="0 Block"/>
      </w:pPr>
    </w:p>
    <w:p>
      <w:pPr>
        <w:pStyle w:val="Para 12"/>
      </w:pPr>
      <w:r>
        <w:t xml:space="preserve">&lt;&lt; </w:t>
      </w:r>
      <w:hyperlink w:anchor="Top_of_10_Paper059_xhtml" w:tooltip="第59篇, 玉苒厦(Urantia)上的海洋生命时代">
        <w:r>
          <w:rPr>
            <w:rStyle w:val="Text3"/>
          </w:rPr>
          <w:t>第59篇</w:t>
        </w:r>
      </w:hyperlink>
      <w:r>
        <w:t xml:space="preserve"> | </w:t>
      </w:r>
      <w:hyperlink w:anchor="Top_of_01_Parts_xhtml" w:tooltip="书的各个部分">
        <w:r>
          <w:rPr>
            <w:rStyle w:val="Text3"/>
          </w:rPr>
          <w:t>各个部分</w:t>
        </w:r>
      </w:hyperlink>
      <w:r>
        <w:t xml:space="preserve"> | </w:t>
      </w:r>
      <w:hyperlink w:anchor="60__Yu_Ran_Sha__Urantia_De_Zao_Q" w:tooltip="书的目录">
        <w:r>
          <w:rPr>
            <w:rStyle w:val="Text3"/>
          </w:rPr>
          <w:t>目录</w:t>
        </w:r>
      </w:hyperlink>
      <w:r>
        <w:t xml:space="preserve"> | </w:t>
      </w:r>
      <w:hyperlink w:anchor="Top_of_10_Paper061_xhtml" w:tooltip="第61篇, 玉苒厦(Urantia)上的哺乳动物时代">
        <w:r>
          <w:rPr>
            <w:rStyle w:val="Text3"/>
          </w:rPr>
          <w:t>第61篇</w:t>
        </w:r>
      </w:hyperlink>
      <w:r>
        <w:t xml:space="preserve"> &gt;&gt;</w:t>
      </w:r>
    </w:p>
    <w:p>
      <w:pPr>
        <w:pStyle w:val="0 Block"/>
      </w:pPr>
    </w:p>
    <w:p>
      <w:pPr>
        <w:pStyle w:val="Para 10"/>
      </w:pPr>
      <w:r>
        <w:t>第60篇</w:t>
      </w:r>
    </w:p>
    <w:p>
      <w:bookmarkStart w:id="5997" w:name="Yu_Ran_Sha__Urantia_De_Zao_Qi_Lu"/>
      <w:pPr>
        <w:pStyle w:val="Heading 1"/>
      </w:pPr>
      <w:r>
        <w:t>玉苒厦(Urantia)的早期陆地生命时代</w:t>
      </w:r>
      <w:bookmarkEnd w:id="5997"/>
    </w:p>
    <w:p>
      <w:bookmarkStart w:id="5998" w:name="60_0_1__685_1__Du_You_De_Hai_Yan"/>
      <w:pPr>
        <w:pStyle w:val="Normal"/>
      </w:pPr>
      <w:r>
        <w:rPr>
          <w:rStyle w:val="Text0"/>
        </w:rPr>
        <w:t>60:0.1 (685.1)</w:t>
      </w:r>
      <w:r>
        <w:t xml:space="preserve"> 独有的海洋生命时代已经结束了。陆地的抬升，逐渐冷却的地壳以及逐渐冷却的大洋，海洋的受限以及随之发生的变深，加之北纬地区陆地的极大增加，这一切共同作用到一起，大大改变了远离赤道带的所有地区的世界气候。</w:t>
      </w:r>
      <w:bookmarkEnd w:id="5998"/>
    </w:p>
    <w:p>
      <w:bookmarkStart w:id="5999" w:name="60_0_2__685_2__Xian_Qian_Shi_Dai"/>
      <w:pPr>
        <w:pStyle w:val="Normal"/>
      </w:pPr>
      <w:r>
        <w:rPr>
          <w:rStyle w:val="Text0"/>
        </w:rPr>
        <w:t>60:0.2 (685.2)</w:t>
      </w:r>
      <w:r>
        <w:t xml:space="preserve"> 先前时代的结尾时期的确是蛙类的时代，但这些陆地脊椎动物的始祖不再占主导地位了，而只以大为减少的数量幸存下来。历经先前生物灾难时期的严峻考验之后，只有极少物种活了下来。甚至连孢子植物也近乎灭绝了。</w:t>
      </w:r>
      <w:bookmarkEnd w:id="5999"/>
    </w:p>
    <w:p>
      <w:bookmarkStart w:id="6000" w:name="1__Zao_Qi_Pa_Xing_Dong_Wu_Shi_Da"/>
      <w:pPr>
        <w:pStyle w:val="Heading 2"/>
      </w:pPr>
      <w:r>
        <w:t>1. 早期爬行动物时代</w:t>
      </w:r>
      <w:bookmarkEnd w:id="6000"/>
    </w:p>
    <w:p>
      <w:bookmarkStart w:id="6001" w:name="60_1_1__685_3__Zhe_Yi_Shi_Qi_De"/>
      <w:pPr>
        <w:pStyle w:val="Normal"/>
      </w:pPr>
      <w:r>
        <w:rPr>
          <w:rStyle w:val="Text0"/>
        </w:rPr>
        <w:t>60:1.1 (685.3)</w:t>
      </w:r>
      <w:r>
        <w:t xml:space="preserve"> 这一时期的侵蚀类沉积物，主要是砾岩、页岩和砂岩。在美洲和欧洲各处，这些沉积物中遍布石膏层和红色岩层，表明那时这些大陆的气候是干燥的。这些干燥地区，受到周围高地猛烈的周期性大暴雨的严重侵蚀。</w:t>
      </w:r>
      <w:bookmarkEnd w:id="6001"/>
    </w:p>
    <w:p>
      <w:bookmarkStart w:id="6002" w:name="60_1_2__685_4__Zai_Zhe_Xie_Yan_C"/>
      <w:pPr>
        <w:pStyle w:val="Normal"/>
      </w:pPr>
      <w:r>
        <w:rPr>
          <w:rStyle w:val="Text0"/>
        </w:rPr>
        <w:t>60:1.2 (685.4)</w:t>
      </w:r>
      <w:r>
        <w:t xml:space="preserve"> 在这些岩层中几乎找不到化石，但却可以看到许多陆地爬行动物的砂岩足迹。在许多地区，这一时期三百多米厚的红砂岩沉积物里竟没有一块化石。只有在非洲某些地区，陆地动物生命是绵延不断的。</w:t>
      </w:r>
      <w:bookmarkEnd w:id="6002"/>
    </w:p>
    <w:p>
      <w:bookmarkStart w:id="6003" w:name="60_1_3__685_5__Zhe_Xie_Chen_Ji_W"/>
      <w:pPr>
        <w:pStyle w:val="Normal"/>
      </w:pPr>
      <w:r>
        <w:rPr>
          <w:rStyle w:val="Text0"/>
        </w:rPr>
        <w:t>60:1.3 (685.5)</w:t>
      </w:r>
      <w:r>
        <w:t xml:space="preserve"> 这些沉积物岩层的厚度从3,000 到 10,000英尺（1,000到3,000多米）不等，在太平洋海岸，甚至厚达18,000英尺（5,500多米）。后来，熔岩挤进了许多这样的岩层中间。哈德逊河边的岩壁，就是由这些三迭纪地层间的玄武岩熔浆喷发物形成的。火山活动在世界各地都很广泛。</w:t>
      </w:r>
      <w:bookmarkEnd w:id="6003"/>
    </w:p>
    <w:p>
      <w:bookmarkStart w:id="6004" w:name="60_1_4__685_6__Zheng_Ge_Ou_Zhou"/>
      <w:pPr>
        <w:pStyle w:val="Para 01"/>
      </w:pPr>
      <w:r>
        <w:rPr>
          <w:rStyle w:val="Text0"/>
        </w:rPr>
        <w:t>60:1.4 (685.6)</w:t>
      </w:r>
      <w:r>
        <w:t xml:space="preserve"> 整个欧洲，尤其是在德国和俄罗斯，都可以找到这一时期的沉积物。在英格兰，新红砂岩就属于这一时期。在阿尔卑斯山南部，海洋的入侵导致了石灰岩的沉积，现在在那些地区可以看到奇特的白云质石灰岩壁、山峰和柱林。这种岩层在非洲和澳洲随处可见。卡拉拉大理石就出自于这样的改型石灰石。在南美洲的南部地区未发现这一时期的任何遗存，因为那一部分的陆地当时保持在水面以下，因而只留下了与先前和之后时期相衔接的海水沉积物。</w:t>
      </w:r>
      <w:bookmarkEnd w:id="6004"/>
    </w:p>
    <w:p>
      <w:bookmarkStart w:id="6005" w:name="60_1_5__686_1__150_000_000_Yi_Yi"/>
      <w:pPr>
        <w:pStyle w:val="Normal"/>
      </w:pPr>
      <w:r>
        <w:rPr>
          <w:rStyle w:val="Text0"/>
        </w:rPr>
        <w:t>60:1.5 (686.1)</w:t>
      </w:r>
      <w:r>
        <w:t xml:space="preserve"> </w:t>
      </w:r>
      <w:r>
        <w:rPr>
          <w:rStyle w:val="Text1"/>
        </w:rPr>
        <w:t>150,000,000（一亿五千万）</w:t>
      </w:r>
      <w:r>
        <w:t>年前，地球历史中的早期陆地生命时代开始了。总的来说，生命发展也并不顺利，但比起艰难险恶的海洋生命时代末期来说却好多了。</w:t>
      </w:r>
      <w:bookmarkEnd w:id="6005"/>
    </w:p>
    <w:p>
      <w:bookmarkStart w:id="6006" w:name="60_1_6__686_2__Dang_Zhe_Yi_Shi_D"/>
      <w:pPr>
        <w:pStyle w:val="Normal"/>
      </w:pPr>
      <w:r>
        <w:rPr>
          <w:rStyle w:val="Text0"/>
        </w:rPr>
        <w:t>60:1.6 (686.2)</w:t>
      </w:r>
      <w:r>
        <w:t xml:space="preserve"> 当这一时代开启时，北美洲的东部和中部、南美洲的北半部、欧洲大部以及整个亚洲，都完全露出了水面。北美洲首次在地理上被隔离开来，但不久白令海峡陆桥又一次出现了，将该大陆与亚洲连接了起来。</w:t>
      </w:r>
      <w:bookmarkEnd w:id="6006"/>
    </w:p>
    <w:p>
      <w:bookmarkStart w:id="6007" w:name="60_1_7__686_3__Yu_Da_Xi_Yang_He"/>
      <w:pPr>
        <w:pStyle w:val="Normal"/>
      </w:pPr>
      <w:r>
        <w:rPr>
          <w:rStyle w:val="Text0"/>
        </w:rPr>
        <w:t>60:1.7 (686.3)</w:t>
      </w:r>
      <w:r>
        <w:t xml:space="preserve"> 与大西洋和太平洋海岸相平行的诸多大峡谷在北美洲逐渐形成。东康涅狄格大断层出现了，其中一侧最终下沉了三千多米。这些北美洲的峡谷中有很多，还有山区淡水湖、咸水湖所形成的洼地，后来都被侵蚀类沉积物所充填了。再后来，这些充填的洼地被发生于地下的熔岩流大幅抬升了。许多地区的石化林就属于这一时期。</w:t>
      </w:r>
      <w:bookmarkEnd w:id="6007"/>
    </w:p>
    <w:p>
      <w:bookmarkStart w:id="6008" w:name="60_1_8__686_4__Zai_Li_Ci_Da_Lu_C"/>
      <w:pPr>
        <w:pStyle w:val="Para 01"/>
      </w:pPr>
      <w:r>
        <w:rPr>
          <w:rStyle w:val="Text0"/>
        </w:rPr>
        <w:t>60:1.8 (686.4)</w:t>
      </w:r>
      <w:r>
        <w:t xml:space="preserve"> 在历次大陆沉没期间通常高于海面的太平洋海岸这时也都沉没了，除了加利福尼亚南部及当时存在于现今太平洋中的一个大岛以外。这片远古的加利福尼亚海富含海洋生物，并向东延伸而与中西部地区的古老海盆相连接。</w:t>
      </w:r>
      <w:bookmarkEnd w:id="6008"/>
    </w:p>
    <w:p>
      <w:bookmarkStart w:id="6009" w:name="60_1_9__686_5__140_000_000_Yi_Yi"/>
      <w:pPr>
        <w:pStyle w:val="Normal"/>
      </w:pPr>
      <w:r>
        <w:rPr>
          <w:rStyle w:val="Text0"/>
        </w:rPr>
        <w:t>60:1.9 (686.5)</w:t>
      </w:r>
      <w:r>
        <w:t xml:space="preserve"> </w:t>
      </w:r>
      <w:r>
        <w:rPr>
          <w:rStyle w:val="Text1"/>
        </w:rPr>
        <w:t>140,000,000（一亿四千万）</w:t>
      </w:r>
      <w:r>
        <w:t>年前，仅凭着先前时期在非洲发展的两种准爬行动物类祖先的些微迹象，爬行动物便以成熟的形态突然出现了。它们发展迅速，很快出现了鳄鱼和有鳞的爬行动物，并最终出现了巨大的海蛇和会飞的爬行动物。它们的过渡类祖先则很快地消失了。</w:t>
      </w:r>
      <w:bookmarkEnd w:id="6009"/>
    </w:p>
    <w:p>
      <w:bookmarkStart w:id="6010" w:name="60_1_10__686_6__Zhe_Xie_Xun_Su_J"/>
      <w:pPr>
        <w:pStyle w:val="Normal"/>
      </w:pPr>
      <w:r>
        <w:rPr>
          <w:rStyle w:val="Text0"/>
        </w:rPr>
        <w:t>60:1.10 (686.6)</w:t>
      </w:r>
      <w:r>
        <w:t xml:space="preserve"> 这些迅速进化的爬行类恐龙，很快便成为了这一时代的主宰。它们是卵生动物，并因其小脑而与所有动物区别开来，它们要用不足一磅（四百五十克）重的脑子去控制后来重达四十吨的躯体。然而更早期的爬行动物则会小些，食肉，并像袋鼠一样用后足行走。它们具有像鸟类的中空骨骼，并随后发展为后足只有三趾，它们的许多化石足迹被误认为是巨大鸟类的化石足迹。后来，食草类恐龙演化出来了。它们用四肢行走，这类中的一支发展出了一种防护性甲壳。</w:t>
      </w:r>
      <w:bookmarkEnd w:id="6010"/>
    </w:p>
    <w:p>
      <w:bookmarkStart w:id="6011" w:name="60_1_11__686_7__Ji_Bai_Wan_Nian"/>
      <w:pPr>
        <w:pStyle w:val="Normal"/>
      </w:pPr>
      <w:r>
        <w:rPr>
          <w:rStyle w:val="Text0"/>
        </w:rPr>
        <w:t>60:1.11 (686.7)</w:t>
      </w:r>
      <w:r>
        <w:t xml:space="preserve"> 几百万年后，最早的哺乳动物出现了。它们没有胎盘，并被证实为一次即时的失败；它们无一幸存下来。这是一次改进哺乳动物类型的实验性努力，但在玉苒厦(Urantia)上并没成功。</w:t>
      </w:r>
      <w:bookmarkEnd w:id="6011"/>
    </w:p>
    <w:p>
      <w:bookmarkStart w:id="6012" w:name="60_1_12__686_8__Zhe_Yi_Shi_Dai_D"/>
      <w:pPr>
        <w:pStyle w:val="Para 01"/>
      </w:pPr>
      <w:r>
        <w:rPr>
          <w:rStyle w:val="Text0"/>
        </w:rPr>
        <w:t>60:1.12 (686.8)</w:t>
      </w:r>
      <w:r>
        <w:t xml:space="preserve"> 这一时代的海洋生命本已凋敝，但随着新的海洋入侵又迅速得以改善，这一入侵再次形成了广阔的浅水海岸线。由于欧洲和亚洲周围有更多浅水水域，这些大陆周围发现的化石层也就最丰富。今天，如果你们要研究这一时代的生命，那就去考察喜马拉雅山脉、西伯利亚、地中海地区以及印度和南太平洋海盆诸岛。海洋生命一个突出特征，便是成堆美丽菊石的存在，在世界各处都会找到它们的化石遗留。</w:t>
      </w:r>
      <w:bookmarkEnd w:id="6012"/>
    </w:p>
    <w:p>
      <w:bookmarkStart w:id="6013" w:name="60_1_13__686_9__130_000_000_Yi_Y"/>
      <w:pPr>
        <w:pStyle w:val="Para 01"/>
      </w:pPr>
      <w:r>
        <w:rPr>
          <w:rStyle w:val="Text0"/>
        </w:rPr>
        <w:t>60:1.13 (686.9)</w:t>
      </w:r>
      <w:r>
        <w:t xml:space="preserve"> </w:t>
      </w:r>
      <w:r>
        <w:rPr>
          <w:rStyle w:val="Text1"/>
        </w:rPr>
        <w:t>130,000,000（一亿三千万）</w:t>
      </w:r>
      <w:r>
        <w:t>年前，各个海洋鲜有变化。西伯利亚和北美洲由白令海峡陆桥相连接起来。一类艳丽而独特的海洋生命在加利福尼亚的太平洋海岸出现了，在那儿，一千多种菊石从较高等类型的头足类动物发展而来。这一时期的生命变化尽管是过渡性和渐进性的，但的确又是革命性的。</w:t>
      </w:r>
      <w:bookmarkEnd w:id="6013"/>
    </w:p>
    <w:p>
      <w:bookmarkStart w:id="6014" w:name="60_1_14__687_1__Zhe_Yi_Shi_Qi_Ya"/>
      <w:pPr>
        <w:pStyle w:val="Normal"/>
      </w:pPr>
      <w:r>
        <w:rPr>
          <w:rStyle w:val="Text0"/>
        </w:rPr>
        <w:t>60:1.14 (687.1)</w:t>
      </w:r>
      <w:r>
        <w:t xml:space="preserve"> 这一时期延续了两千五百多万年，并被称为</w:t>
      </w:r>
      <w:r>
        <w:rPr>
          <w:rStyle w:val="Text1"/>
        </w:rPr>
        <w:t>三叠纪。</w:t>
      </w:r>
      <w:bookmarkEnd w:id="6014"/>
    </w:p>
    <w:p>
      <w:bookmarkStart w:id="6015" w:name="2__Hou_Qi_Pa_Xing_Dong_Wu_Shi_Da"/>
      <w:pPr>
        <w:pStyle w:val="Heading 2"/>
      </w:pPr>
      <w:r>
        <w:t>2. 后期爬行动物时代</w:t>
      </w:r>
      <w:bookmarkEnd w:id="6015"/>
    </w:p>
    <w:p>
      <w:bookmarkStart w:id="6016" w:name="60_2_1__687_2__120_000_000_Yi_Yi"/>
      <w:pPr>
        <w:pStyle w:val="Normal"/>
      </w:pPr>
      <w:r>
        <w:rPr>
          <w:rStyle w:val="Text0"/>
        </w:rPr>
        <w:t>60:2.1 (687.2)</w:t>
      </w:r>
      <w:r>
        <w:t xml:space="preserve"> </w:t>
      </w:r>
      <w:r>
        <w:rPr>
          <w:rStyle w:val="Text1"/>
        </w:rPr>
        <w:t>120,000,000（一亿两千万）</w:t>
      </w:r>
      <w:r>
        <w:t>年前，爬行动物时代的一个新的阶段开始了。这一时期的大事是恐龙的演化和衰退。陆地动物生命就大小而言，达到了其最大的发展，而到这一时代结尾时，它们又差不多从地表灭绝了。恐龙演化成各种大小，从一类不到六十厘米长的恐龙，到长达二十三米的庞大非肉食类恐龙，后者在体型上是任何生物都无可匹敌的。</w:t>
      </w:r>
      <w:bookmarkEnd w:id="6016"/>
    </w:p>
    <w:p>
      <w:bookmarkStart w:id="6017" w:name="60_2_2__687_3__Zui_Da_De_Kong_Lo"/>
      <w:pPr>
        <w:pStyle w:val="Normal"/>
      </w:pPr>
      <w:r>
        <w:rPr>
          <w:rStyle w:val="Text0"/>
        </w:rPr>
        <w:t>60:2.2 (687.3)</w:t>
      </w:r>
      <w:r>
        <w:t xml:space="preserve"> 最大的恐龙起源于北美洲西部。这些巨大的爬行动物葬身于整个落基山脉地区，沿着北美的整个大西洋海岸，及于西欧、南非和印度，只除开澳大利亚。</w:t>
      </w:r>
      <w:bookmarkEnd w:id="6017"/>
    </w:p>
    <w:p>
      <w:bookmarkStart w:id="6018" w:name="60_2_3__687_4__Sui_Zhao_Zhe_Xie"/>
      <w:pPr>
        <w:pStyle w:val="Normal"/>
      </w:pPr>
      <w:r>
        <w:rPr>
          <w:rStyle w:val="Text0"/>
        </w:rPr>
        <w:t>60:2.3 (687.4)</w:t>
      </w:r>
      <w:r>
        <w:t xml:space="preserve"> 随着这些巨型生物越长越大，它们变得不那么活跃和强壮了；但它们需要如此巨大的食量，而陆地又如此被其所充斥，以致毫不夸张地说，它们是饥饿至死而最终灭绝的 -- 它们缺乏应付这种情况的智能。</w:t>
      </w:r>
      <w:bookmarkEnd w:id="6018"/>
    </w:p>
    <w:p>
      <w:bookmarkStart w:id="6019" w:name="60_2_4__687_5__Dao_Zhe_Yi_Shi_Qi"/>
      <w:pPr>
        <w:pStyle w:val="Normal"/>
      </w:pPr>
      <w:r>
        <w:rPr>
          <w:rStyle w:val="Text0"/>
        </w:rPr>
        <w:t>60:2.4 (687.5)</w:t>
      </w:r>
      <w:r>
        <w:t xml:space="preserve"> 到这一时期，已抬升了很长时间的北美洲东部的大部地区，又降低而没入了大西洋，以至于此处海岸线比如今又往外进一步延伸了几百英里。这个大陆的西部仍位于海面以上，但即便是这些地区，在后来也受到北部海洋和太平洋的入侵，后者向东延伸至达科他州的黑山地区。</w:t>
      </w:r>
      <w:bookmarkEnd w:id="6019"/>
    </w:p>
    <w:p>
      <w:bookmarkStart w:id="6020" w:name="60_2_5__687_6__Zhe_Shi_Yi_Ge_Yi"/>
      <w:pPr>
        <w:pStyle w:val="Normal"/>
      </w:pPr>
      <w:r>
        <w:rPr>
          <w:rStyle w:val="Text0"/>
        </w:rPr>
        <w:t>60:2.5 (687.6)</w:t>
      </w:r>
      <w:r>
        <w:t xml:space="preserve"> 这是一个以众多的内陆湖为特征的淡水时代，就像科罗拉多州、蒙大拿州、怀俄明州的所谓莫里森地床丰富的淡水化石所表明的那样。这些兼具咸水和淡水沉积层的厚度，从2,000到 5,000英尺（600到1,500米）不等；但这些地层中极少存有石灰石。</w:t>
      </w:r>
      <w:bookmarkEnd w:id="6020"/>
    </w:p>
    <w:p>
      <w:bookmarkStart w:id="6021" w:name="60_2_6__687_7__Wang_Xia_Yuan_Yua"/>
      <w:pPr>
        <w:pStyle w:val="Normal"/>
      </w:pPr>
      <w:r>
        <w:rPr>
          <w:rStyle w:val="Text0"/>
        </w:rPr>
        <w:t>60:2.6 (687.7)</w:t>
      </w:r>
      <w:r>
        <w:t xml:space="preserve"> 往下远远延伸过北美洲的极地海洋，同样也覆盖了整个南美洲，只除开不久以后出现的安第斯山脉。中国和俄罗斯的大部也被淹没了，但海水侵袭在欧洲最为严重。德国南部美丽的印版化石就是在此沉没期间沉积而成的，在那些地层中，像古代昆虫最为纤细的翅膀这类化石都被保存得宛如是昨日一般。</w:t>
      </w:r>
      <w:bookmarkEnd w:id="6021"/>
    </w:p>
    <w:p>
      <w:bookmarkStart w:id="6022" w:name="60_2_7__687_8__Zhe_Yi_Shi_Dai_De"/>
      <w:pPr>
        <w:pStyle w:val="Normal"/>
      </w:pPr>
      <w:r>
        <w:rPr>
          <w:rStyle w:val="Text0"/>
        </w:rPr>
        <w:t>60:2.7 (687.8)</w:t>
      </w:r>
      <w:r>
        <w:t xml:space="preserve"> 这一时代的植物群与先前时代的极为相似。蕨类植物存留了下来，而针叶树和松树则变得越来越接近今日的种类。一些煤层正在沿着地中海北岸逐渐形成着。</w:t>
      </w:r>
      <w:bookmarkEnd w:id="6022"/>
    </w:p>
    <w:p>
      <w:bookmarkStart w:id="6023" w:name="60_2_8__687_9__Hai_Yang_De_Hui_G"/>
      <w:pPr>
        <w:pStyle w:val="Para 01"/>
      </w:pPr>
      <w:r>
        <w:rPr>
          <w:rStyle w:val="Text0"/>
        </w:rPr>
        <w:t>60:2.8 (687.9)</w:t>
      </w:r>
      <w:r>
        <w:t xml:space="preserve"> 海洋的回归改善了天气。珊瑚蔓延到了欧洲水域，证明气候仍然温和匀调，但它们却再也没有在逐渐变冷的极地海洋中出现过。这些时期的海洋生命有了极大的改进和发展，尤其是在欧洲水域。珊瑚和海百合一时以前所未有的巨大数量出现了，但菊石仍主导着海洋中的无脊椎动物，它们的平均尺度是七至十厘米，虽然其中一种达到了两米半的直径。海绵到处都是，墨鱼和牡蛎都在继续演化着。</w:t>
      </w:r>
      <w:bookmarkEnd w:id="6023"/>
    </w:p>
    <w:p>
      <w:bookmarkStart w:id="6024" w:name="60_2_9__688_1__110_000_000_Yi_Yi"/>
      <w:pPr>
        <w:pStyle w:val="Normal"/>
      </w:pPr>
      <w:r>
        <w:rPr>
          <w:rStyle w:val="Text0"/>
        </w:rPr>
        <w:t>60:2.9 (688.1)</w:t>
      </w:r>
      <w:r>
        <w:t xml:space="preserve"> </w:t>
      </w:r>
      <w:r>
        <w:rPr>
          <w:rStyle w:val="Text1"/>
        </w:rPr>
        <w:t>110,000,000（一亿一千万）</w:t>
      </w:r>
      <w:r>
        <w:t>年前，海洋生命的潜势继续有所显露。海胆是这一时期突出的变种之一。蟹类、龙虾和现代甲壳类动物发展到了成熟阶段。鱼类家族中发生了显著变化，鲟鱼类首次出现了，但源于陆地爬行动物的凶猛海蛇，仍然扰乱着所有的海域，它们威胁着整个鱼类家族的生存。</w:t>
      </w:r>
      <w:bookmarkEnd w:id="6024"/>
    </w:p>
    <w:p>
      <w:bookmarkStart w:id="6025" w:name="60_2_10__688_2__Hen_Xian_Ran__Zh"/>
      <w:pPr>
        <w:pStyle w:val="Normal"/>
      </w:pPr>
      <w:r>
        <w:rPr>
          <w:rStyle w:val="Text0"/>
        </w:rPr>
        <w:t>60:2.10 (688.2)</w:t>
      </w:r>
      <w:r>
        <w:t xml:space="preserve"> 很显然，这仍是恐龙的时代，它们在陆地上是如此泛滥，以致其中两种在先前的海洋入侵时期转入水中觅食。这些海蛇代表着演化中的一个退步。在一些新物种前进的同时，某些物种停滞不前，还有一些则移向倒退，回到从前的形态。这便是在这两种爬行动物背弃陆地时所发生的事情。</w:t>
      </w:r>
      <w:bookmarkEnd w:id="6025"/>
    </w:p>
    <w:p>
      <w:bookmarkStart w:id="6026" w:name="60_2_11__688_3__Sui_Zhao_Shi_Jia"/>
      <w:pPr>
        <w:pStyle w:val="Normal"/>
      </w:pPr>
      <w:r>
        <w:rPr>
          <w:rStyle w:val="Text0"/>
        </w:rPr>
        <w:t>60:2.11 (688.3)</w:t>
      </w:r>
      <w:r>
        <w:t xml:space="preserve"> 随着时间流逝，海蛇由于长到如此庞大，以致变得非常笨拙，而最终归于灭绝，因为它们没有足够大的大脑为它们庞大身躯提供防护。尽管这些巨大的鱼龙常常长到十五米长，大部分个体超过十米长，但它们的大脑却不到六十克重。海洋鳄鱼也是陆地类爬行动物的一种倒退，但跟海蛇不同的是，这些动物总是回到岸上产卵。</w:t>
      </w:r>
      <w:bookmarkEnd w:id="6026"/>
    </w:p>
    <w:p>
      <w:bookmarkStart w:id="6027" w:name="60_2_12__688_4__Zai_Liang_Zhong"/>
      <w:pPr>
        <w:pStyle w:val="Normal"/>
      </w:pPr>
      <w:r>
        <w:rPr>
          <w:rStyle w:val="Text0"/>
        </w:rPr>
        <w:t>60:2.12 (688.4)</w:t>
      </w:r>
      <w:r>
        <w:t xml:space="preserve"> 在两种恐龙为求自保而徒劳无功地移居水中后不久，有另外两种被激烈的陆地生存竞争驱赶到了空中。但这些飞行类翼手龙并不是随后各时代真正鸟类的始祖。它们从骨骼中空的跳跃类恐龙演化而来，其双翼具有蝙蝠似的构造，展开后长六到七米。这些古老的飞行类爬行动物能长到三米多长，它们具有与现代蛇类十分相似的可开合的颌部。这些飞行类爬行动物一度看似是一种成功，但它们却未能沿着可以使其作为空中飞行者而生存下来的路线而演化下去。它们代表了鸟类祖先未能存活下来的血缘。</w:t>
      </w:r>
      <w:bookmarkEnd w:id="6027"/>
    </w:p>
    <w:p>
      <w:bookmarkStart w:id="6028" w:name="60_2_13__688_5__Zui_Zao_Chu_Xian"/>
      <w:pPr>
        <w:pStyle w:val="Para 01"/>
      </w:pPr>
      <w:r>
        <w:rPr>
          <w:rStyle w:val="Text0"/>
        </w:rPr>
        <w:t>60:2.13 (688.5)</w:t>
      </w:r>
      <w:r>
        <w:t xml:space="preserve"> 最早出现在北美洲的海龟在这一时期增多了。其祖先通过北部的陆桥自亚洲前来。</w:t>
      </w:r>
      <w:bookmarkEnd w:id="6028"/>
    </w:p>
    <w:p>
      <w:bookmarkStart w:id="6029" w:name="60_2_14__688_6__Yi_Yi_Nian_Qian"/>
      <w:pPr>
        <w:pStyle w:val="Para 01"/>
      </w:pPr>
      <w:r>
        <w:rPr>
          <w:rStyle w:val="Text0"/>
        </w:rPr>
        <w:t>60:2.14 (688.6)</w:t>
      </w:r>
      <w:r>
        <w:t xml:space="preserve"> 一亿年前，爬行动物时代渐近结束了。恐龙，因其巨大体型而几乎是无脑的动物，缺乏智能来提供充足食物以滋养如此巨大的躯体。这些行动迟缓的陆地爬行动物，就这样以不断增加的数量而灭绝了。自此以后，演化不再遵循体块的增长，而是遵循大脑的增长，大脑的发展将会成为每个相继动物演化时代和星球进步时代的表征。</w:t>
      </w:r>
      <w:bookmarkEnd w:id="6029"/>
    </w:p>
    <w:p>
      <w:bookmarkStart w:id="6030" w:name="60_2_15__688_7__Zhe_Yi_Bao_Han_L"/>
      <w:pPr>
        <w:pStyle w:val="Normal"/>
      </w:pPr>
      <w:r>
        <w:rPr>
          <w:rStyle w:val="Text0"/>
        </w:rPr>
        <w:t>60:2.15 (688.7)</w:t>
      </w:r>
      <w:r>
        <w:t xml:space="preserve"> 这一包含了爬行动物巅峰期和开始衰落期的时代，延续了将近二千五百万年，并被称为</w:t>
      </w:r>
      <w:r>
        <w:rPr>
          <w:rStyle w:val="Text1"/>
        </w:rPr>
        <w:t>侏罗纪。</w:t>
      </w:r>
      <w:bookmarkEnd w:id="6030"/>
    </w:p>
    <w:p>
      <w:bookmarkStart w:id="6031" w:name="3__Bai_E_Ji_Kai_Hua_Zhi_Wu_Shi_D"/>
      <w:pPr>
        <w:pStyle w:val="Heading 2"/>
      </w:pPr>
      <w:r>
        <w:t>3. 白垩纪</w:t>
        <w:br w:clear="none"/>
        <w:t>开花植物时代</w:t>
        <w:br w:clear="none"/>
        <w:t>鸟类时代</w:t>
      </w:r>
      <w:bookmarkEnd w:id="6031"/>
    </w:p>
    <w:p>
      <w:bookmarkStart w:id="6032" w:name="60_3_1__688_8__Wei_Da_De_Bai_E_J"/>
      <w:pPr>
        <w:pStyle w:val="Normal"/>
      </w:pPr>
      <w:r>
        <w:rPr>
          <w:rStyle w:val="Text0"/>
        </w:rPr>
        <w:t>60:3.1 (688.8)</w:t>
      </w:r>
      <w:r>
        <w:t xml:space="preserve"> 伟大的白垩纪时代，其名字得自于海洋中盛产白垩的有孔虫的突出地位。这一时代将玉苒厦(Urantia)带到了爬行动物长期主宰地位的终了，并见证到了陆地上开花植物和鸟类生命的出现。这些时期也是大陆西向和南向漂移终结的时期，并伴随着巨大的地壳变形以及随之而来的广泛熔岩流动和剧烈火山活动。</w:t>
      </w:r>
      <w:bookmarkEnd w:id="6032"/>
    </w:p>
    <w:p>
      <w:bookmarkStart w:id="6033" w:name="60_3_2__689_1__Zai_Xian_Qian_Di"/>
      <w:pPr>
        <w:pStyle w:val="Normal"/>
      </w:pPr>
      <w:r>
        <w:rPr>
          <w:rStyle w:val="Text0"/>
        </w:rPr>
        <w:t>60:3.2 (689.1)</w:t>
      </w:r>
      <w:r>
        <w:t xml:space="preserve"> 在先前地质时期接近尾声时，虽然还没有出现山峰，但多数大陆板块已在水面之上了。但随着大陆板块继续漂移，它在深邃的太平洋底遇到了第一个巨大的障碍。这次地质力的较量促成了整个广大南北走向山脉的形成，它从阿拉斯加往下穿过墨西哥而一直延伸到合恩角。</w:t>
      </w:r>
      <w:bookmarkEnd w:id="6033"/>
    </w:p>
    <w:p>
      <w:bookmarkStart w:id="6034" w:name="60_3_3__689_2__Zhe_Yi_Shi_Qi_You"/>
      <w:pPr>
        <w:pStyle w:val="Para 01"/>
      </w:pPr>
      <w:r>
        <w:rPr>
          <w:rStyle w:val="Text0"/>
        </w:rPr>
        <w:t>60:3.3 (689.2)</w:t>
      </w:r>
      <w:r>
        <w:t xml:space="preserve"> 这一时期由此成为了地质史上的</w:t>
      </w:r>
      <w:r>
        <w:rPr>
          <w:rStyle w:val="Text1"/>
        </w:rPr>
        <w:t>现代造山运动阶段</w:t>
      </w:r>
      <w:r>
        <w:t>。在此之前少有山峰存在，只有大宽度的抬升陆脊存在。此时太平洋海岸一带正开始抬升，但它位于现今海岸线一千一百公里以西。诸多山脊开始形成，它们含金的石英地层是这个时期熔岩流的产物。在北美洲东部，大西洋的压力对陆地抬升也在起着作用。</w:t>
      </w:r>
      <w:bookmarkEnd w:id="6034"/>
    </w:p>
    <w:p>
      <w:bookmarkStart w:id="6035" w:name="60_3_4__689_3__100_000_000_Yi_Yi"/>
      <w:pPr>
        <w:pStyle w:val="Para 01"/>
      </w:pPr>
      <w:r>
        <w:rPr>
          <w:rStyle w:val="Text0"/>
        </w:rPr>
        <w:t>60:3.4 (689.3)</w:t>
      </w:r>
      <w:r>
        <w:t xml:space="preserve"> </w:t>
      </w:r>
      <w:r>
        <w:rPr>
          <w:rStyle w:val="Text1"/>
        </w:rPr>
        <w:t>100,000,000（一亿）</w:t>
      </w:r>
      <w:r>
        <w:t>年前，北美大陆和欧洲的一部分均位于海面之上。美洲大陆的翘曲继续着，导致了南美洲安第斯山脉的变形，以及北美洲西部平原的逐渐抬升。墨西哥大部分沉到了海面以下，南大西洋侵入到了南美洲东海岸，最终接近现今的海岸线。那时的大西洋和印度洋，已与今日的情形大抵相当。</w:t>
      </w:r>
      <w:bookmarkEnd w:id="6035"/>
    </w:p>
    <w:p>
      <w:bookmarkStart w:id="6036" w:name="60_3_5__689_4__95_000_000_Jiu_Qi"/>
      <w:pPr>
        <w:pStyle w:val="Normal"/>
      </w:pPr>
      <w:r>
        <w:rPr>
          <w:rStyle w:val="Text0"/>
        </w:rPr>
        <w:t>60:3.5 (689.4)</w:t>
      </w:r>
      <w:r>
        <w:t xml:space="preserve"> </w:t>
      </w:r>
      <w:r>
        <w:rPr>
          <w:rStyle w:val="Text1"/>
        </w:rPr>
        <w:t>95,000,000（九千五百万）</w:t>
      </w:r>
      <w:r>
        <w:t>年前，美洲和欧洲陆地板块又一次开始沉没。南面的海洋开始侵入北美洲，并逐渐向北扩展而与北冰洋相连，造就了第二次陆地大沉没。当这片海洋最后消退时，它留下了大抵如今这样的大陆。在这次大沉没开始之前，东面的阿巴拉契亚高地，已经几乎完全没入水面之下。现在用于陶器制作的许多纯黏土的有色地层，就是该时期在大西洋海岸地区沉积下来的，它们的平均厚度大约是2,000英尺（600多米）。</w:t>
      </w:r>
      <w:bookmarkEnd w:id="6036"/>
    </w:p>
    <w:p>
      <w:bookmarkStart w:id="6037" w:name="60_3_6__689_5__Zai_A_Er_Bei_Si_S"/>
      <w:pPr>
        <w:pStyle w:val="Para 01"/>
      </w:pPr>
      <w:r>
        <w:rPr>
          <w:rStyle w:val="Text0"/>
        </w:rPr>
        <w:t>60:3.6 (689.5)</w:t>
      </w:r>
      <w:r>
        <w:t xml:space="preserve"> 在阿尔卑斯山脉南部，以及现今加利福尼亚沿岸山地一带，发生了剧烈的火山活动。在墨西哥发生了千百万年中最为剧烈的地壳变形。在欧洲、俄罗斯、日本和南美洲南部，也发生了巨变。气候变得日益多样化。</w:t>
      </w:r>
      <w:bookmarkEnd w:id="6037"/>
    </w:p>
    <w:p>
      <w:bookmarkStart w:id="6038" w:name="60_3_7__689_6__90_000_000_Jiu_Qi"/>
      <w:pPr>
        <w:pStyle w:val="Para 01"/>
      </w:pPr>
      <w:r>
        <w:rPr>
          <w:rStyle w:val="Text0"/>
        </w:rPr>
        <w:t>60:3.7 (689.6)</w:t>
      </w:r>
      <w:r>
        <w:t xml:space="preserve"> </w:t>
      </w:r>
      <w:r>
        <w:rPr>
          <w:rStyle w:val="Text1"/>
        </w:rPr>
        <w:t>90,000,000（九千万）</w:t>
      </w:r>
      <w:r>
        <w:t>年前，被子植物从这些早期的白垩纪海洋中出现了，并迅速蔓延到各个大陆。这些陆生植物与无花果树、木兰科植物、郁金香属植物</w:t>
      </w:r>
      <w:r>
        <w:rPr>
          <w:rStyle w:val="Text1"/>
        </w:rPr>
        <w:t>突然</w:t>
      </w:r>
      <w:r>
        <w:t>一起出现。这一时期后不久，无花果树、面包果树和棕榈树就遍及了欧洲和北美洲西部平原。其间未出现新的陆地动物。</w:t>
      </w:r>
      <w:bookmarkEnd w:id="6038"/>
    </w:p>
    <w:p>
      <w:bookmarkStart w:id="6039" w:name="60_3_8__689_7__85_000_000_Ba_Qia"/>
      <w:pPr>
        <w:pStyle w:val="Normal"/>
      </w:pPr>
      <w:r>
        <w:rPr>
          <w:rStyle w:val="Text0"/>
        </w:rPr>
        <w:t>60:3.8 (689.7)</w:t>
      </w:r>
      <w:r>
        <w:t xml:space="preserve"> </w:t>
      </w:r>
      <w:r>
        <w:rPr>
          <w:rStyle w:val="Text1"/>
        </w:rPr>
        <w:t>85,000,000（八千五百万）</w:t>
      </w:r>
      <w:r>
        <w:t>年前，白令海峡闭合了，隔断了北面海洋来的冷水流。在那以前，由于大西洋海湾水域和太平洋水域的水温变化，它们的海洋生命都大为不同了，此时这两个水域的水温变得一致了。</w:t>
      </w:r>
      <w:bookmarkEnd w:id="6039"/>
    </w:p>
    <w:p>
      <w:bookmarkStart w:id="6040" w:name="60_3_9__689_8__Zhe_Yi_Shi_Dai_Zh"/>
      <w:pPr>
        <w:pStyle w:val="Normal"/>
      </w:pPr>
      <w:r>
        <w:rPr>
          <w:rStyle w:val="Text0"/>
        </w:rPr>
        <w:t>60:3.9 (689.8)</w:t>
      </w:r>
      <w:r>
        <w:t xml:space="preserve"> 这一时代之得名，是出于白垩和绿砂泥的沉积。这些时期的沉积物又是多样化的，包含了白垩、页岩、砂岩和少量石灰石，以及劣质煤或是说褐煤，在许多地区，它们还含有石油。这些地层的厚度，从有些地方的六十米，到北美西部和欧洲多地的三千米不等。沿着落基山脉东部边沿，也可以在高起的山麓小丘中看到这些沉积物。</w:t>
      </w:r>
      <w:bookmarkEnd w:id="6040"/>
    </w:p>
    <w:p>
      <w:bookmarkStart w:id="6041" w:name="60_3_10__690_1__Quan_Shi_Jie_De"/>
      <w:pPr>
        <w:pStyle w:val="Para 01"/>
      </w:pPr>
      <w:r>
        <w:rPr>
          <w:rStyle w:val="Text0"/>
        </w:rPr>
        <w:t>60:3.10 (690.1)</w:t>
      </w:r>
      <w:r>
        <w:t xml:space="preserve"> 全世界的这些地层都充满了白垩，这些多孔的半岩石地层，从上边土壤中汲取水分，再把它向下传输，为地球上现今许多干旱地区供水。</w:t>
      </w:r>
      <w:bookmarkEnd w:id="6041"/>
    </w:p>
    <w:p>
      <w:bookmarkStart w:id="6042" w:name="60_3_11__690_2__80_000_000_Ba_Qi"/>
      <w:pPr>
        <w:pStyle w:val="Para 01"/>
      </w:pPr>
      <w:r>
        <w:rPr>
          <w:rStyle w:val="Text0"/>
        </w:rPr>
        <w:t>60:3.11 (690.2)</w:t>
      </w:r>
      <w:r>
        <w:t xml:space="preserve"> </w:t>
      </w:r>
      <w:r>
        <w:rPr>
          <w:rStyle w:val="Text1"/>
        </w:rPr>
        <w:t>80,000,000（八千万）</w:t>
      </w:r>
      <w:r>
        <w:t>年前，地壳发生了巨大的变动。西进的大陆漂移逐渐停了下来，而更后面大陆板块的缓慢冲力所产生的巨大能量，挤皱了南北美洲的太平洋海岸，也在亚洲的太平洋沿岸引发了深远的反响变化。这段形成了当今山脉系列的环太平洋陆地隆起，有四万多公里长。伴随其诞生而产生的剧变，是玉苒厦(Urantia)生命出现以来所发生的最为剧烈的地表变形。地面以上和地面以下的熔岩流，都十分广泛而又普遍。</w:t>
      </w:r>
      <w:bookmarkEnd w:id="6042"/>
    </w:p>
    <w:p>
      <w:bookmarkStart w:id="6043" w:name="60_3_12__690_3__75_000_000_Qi_Qi"/>
      <w:pPr>
        <w:pStyle w:val="Normal"/>
      </w:pPr>
      <w:r>
        <w:rPr>
          <w:rStyle w:val="Text0"/>
        </w:rPr>
        <w:t>60:3.12 (690.3)</w:t>
      </w:r>
      <w:r>
        <w:t xml:space="preserve"> </w:t>
      </w:r>
      <w:r>
        <w:rPr>
          <w:rStyle w:val="Text1"/>
        </w:rPr>
        <w:t>75,000,000（七千五百万）</w:t>
      </w:r>
      <w:r>
        <w:t>年前，标志着大陆漂移的结束。从阿拉斯加到合恩角，绵延不绝的太平洋海岸山脉形成了，但却很少有几座高峰。</w:t>
      </w:r>
      <w:bookmarkEnd w:id="6043"/>
    </w:p>
    <w:p>
      <w:bookmarkStart w:id="6044" w:name="60_3_13__690_4__Ting_Zhi_De_Da_L"/>
      <w:pPr>
        <w:pStyle w:val="Para 01"/>
      </w:pPr>
      <w:r>
        <w:rPr>
          <w:rStyle w:val="Text0"/>
        </w:rPr>
        <w:t>60:3.13 (690.4)</w:t>
      </w:r>
      <w:r>
        <w:t xml:space="preserve"> 停止的大陆漂移所产生的反冲力，使得北美洲的西部平原继续抬升。而在东边，大西洋海岸地区沉在水下的阿巴拉契亚山脉这时却几乎未带一点倾斜地从水下笔直挺立而起。</w:t>
      </w:r>
      <w:bookmarkEnd w:id="6044"/>
    </w:p>
    <w:p>
      <w:bookmarkStart w:id="6045" w:name="60_3_14__690_5__70_000_000_Qi_Qi"/>
      <w:pPr>
        <w:pStyle w:val="Normal"/>
      </w:pPr>
      <w:r>
        <w:rPr>
          <w:rStyle w:val="Text0"/>
        </w:rPr>
        <w:t>60:3.14 (690.5)</w:t>
      </w:r>
      <w:r>
        <w:t xml:space="preserve"> </w:t>
      </w:r>
      <w:r>
        <w:rPr>
          <w:rStyle w:val="Text1"/>
        </w:rPr>
        <w:t>70,000,000（七千万）</w:t>
      </w:r>
      <w:r>
        <w:t>年前，发生了与落基山地区最大抬升相关联的地壳变形。在不列颠哥伦比亚，一大段岩层被上冲二十四公里而达至地表；在这里，寒武纪的岩石被倾斜地推到了白垩纪地层之上。在落基山脉东坡，加拿大边界附近，还有另一个壮观的上冲层；在这里可以发现前生命时代的岩层被推挤到了其后形成的白垩纪沉积物之上。</w:t>
      </w:r>
      <w:bookmarkEnd w:id="6045"/>
    </w:p>
    <w:p>
      <w:bookmarkStart w:id="6046" w:name="60_3_15__690_6__Zhe_Shi_Yi_Ge_Hu"/>
      <w:pPr>
        <w:pStyle w:val="Para 01"/>
      </w:pPr>
      <w:r>
        <w:rPr>
          <w:rStyle w:val="Text0"/>
        </w:rPr>
        <w:t>60:3.15 (690.6)</w:t>
      </w:r>
      <w:r>
        <w:t xml:space="preserve"> 这是一个火山活动遍及世界的时代，导致了众多小而孤立的火山锥。海底火山在水下的喜马拉雅山地区爆发了。亚洲的其它许多地方，包括西伯利亚，也都还在水面之下。</w:t>
      </w:r>
      <w:bookmarkEnd w:id="6046"/>
    </w:p>
    <w:p>
      <w:bookmarkStart w:id="6047" w:name="60_3_16__690_7__65_000_000_Liu_Q"/>
      <w:pPr>
        <w:pStyle w:val="Normal"/>
      </w:pPr>
      <w:r>
        <w:rPr>
          <w:rStyle w:val="Text0"/>
        </w:rPr>
        <w:t>60:3.16 (690.7)</w:t>
      </w:r>
      <w:r>
        <w:t xml:space="preserve"> </w:t>
      </w:r>
      <w:r>
        <w:rPr>
          <w:rStyle w:val="Text1"/>
        </w:rPr>
        <w:t>65,000,000（六千五百万）</w:t>
      </w:r>
      <w:r>
        <w:t>年前，发生了所有时期以来最大的一次熔岩流。这些熔岩流及先前熔岩流形成的沉积层，在整个美洲、南非和北非、澳大利亚，以及欧洲部分地区都可得以发现。</w:t>
      </w:r>
      <w:bookmarkEnd w:id="6047"/>
    </w:p>
    <w:p>
      <w:bookmarkStart w:id="6048" w:name="60_3_17__690_8__Lu_Di_Dong_Wu_Bi"/>
      <w:pPr>
        <w:pStyle w:val="Normal"/>
      </w:pPr>
      <w:r>
        <w:rPr>
          <w:rStyle w:val="Text0"/>
        </w:rPr>
        <w:t>60:3.17 (690.8)</w:t>
      </w:r>
      <w:r>
        <w:t xml:space="preserve"> 陆地动物变化不大，但由于较大规模的陆地浮现，特别是在北美，它们便迅速繁殖起来。北美是这些时期陆地动物进化的主要场地，而欧洲的大部却还在水下。</w:t>
      </w:r>
      <w:bookmarkEnd w:id="6048"/>
    </w:p>
    <w:p>
      <w:bookmarkStart w:id="6049" w:name="60_3_18__690_9__Qi_Hou_Reng_Shi"/>
      <w:pPr>
        <w:pStyle w:val="Normal"/>
      </w:pPr>
      <w:r>
        <w:rPr>
          <w:rStyle w:val="Text0"/>
        </w:rPr>
        <w:t>60:3.18 (690.9)</w:t>
      </w:r>
      <w:r>
        <w:t xml:space="preserve"> 气候仍是温暖而匀调。那时北极地区的气候，极像现今北美中部和南部的气候。</w:t>
      </w:r>
      <w:bookmarkEnd w:id="6049"/>
    </w:p>
    <w:p>
      <w:bookmarkStart w:id="6050" w:name="60_3_19__690_10__Wei_Da_De_Zhi_W"/>
      <w:pPr>
        <w:pStyle w:val="Para 01"/>
      </w:pPr>
      <w:r>
        <w:rPr>
          <w:rStyle w:val="Text0"/>
        </w:rPr>
        <w:t>60:3.19 (690.10)</w:t>
      </w:r>
      <w:r>
        <w:t xml:space="preserve"> 伟大的植物生命进化正在发生着，在诸多陆地植物中间，被子植物占据着主导地位，许多现今的树种也首次出现了，包括山毛榉、桦树、橡树、胡桃树、梧桐树、枫树及现代棕榈树。各种果类、草类和谷类十分丰富，这些带种的草类和树类之于植物界，恰如人类祖先之于动物界一样 -- 它们在进化的重要性方面仅次于人类本身的出现。</w:t>
      </w:r>
      <w:r>
        <w:rPr>
          <w:rStyle w:val="Text1"/>
        </w:rPr>
        <w:t>突然间</w:t>
      </w:r>
      <w:r>
        <w:t>，在毫无先前渐变的情况下，开花植物的大家族突变了。这一新的植物群很快遍布了整个世界。</w:t>
      </w:r>
      <w:bookmarkEnd w:id="6050"/>
    </w:p>
    <w:p>
      <w:bookmarkStart w:id="6051" w:name="60_3_20__691_1__60_000_000_Liu_Q"/>
      <w:pPr>
        <w:pStyle w:val="Normal"/>
      </w:pPr>
      <w:r>
        <w:rPr>
          <w:rStyle w:val="Text0"/>
        </w:rPr>
        <w:t>60:3.20 (691.1)</w:t>
      </w:r>
      <w:r>
        <w:t xml:space="preserve"> </w:t>
      </w:r>
      <w:r>
        <w:rPr>
          <w:rStyle w:val="Text1"/>
        </w:rPr>
        <w:t>60,000,000（六千万）</w:t>
      </w:r>
      <w:r>
        <w:t>年前，尽管陆地爬行动物已经走向衰落，但恐龙依然是陆地之王，此时占据着首要位置的，是食肉恐龙中较小型跳跃类袋鼠变种里更为灵活敏捷的类型。但在此之前，曾出现过几种新的食草性恐龙，其数量由于陆地植物的草类家族的出现而激增。其中一种新的食草恐龙是一种真正的四足动物，有两只角和一个角状的肩凸。一种体长六米的陆地龟类出现了，现代鳄鱼和真正的现代蛇类也出现了。鱼类以及其它形式的海洋生命中间也发生了巨大的变化。</w:t>
      </w:r>
      <w:bookmarkEnd w:id="6051"/>
    </w:p>
    <w:p>
      <w:bookmarkStart w:id="6052" w:name="60_3_21__691_2__Hui_She_Shui___H"/>
      <w:pPr>
        <w:pStyle w:val="Para 01"/>
      </w:pPr>
      <w:r>
        <w:rPr>
          <w:rStyle w:val="Text0"/>
        </w:rPr>
        <w:t>60:3.21 (691.2)</w:t>
      </w:r>
      <w:r>
        <w:t xml:space="preserve"> 会涉水、会游泳的早期准鸟类，以及会飞的恐龙，都未能成功在空中生活。它们是短命的物种，很快就灭绝了。它们遭受了与恐龙同样的命运，由于拥有相对于体形而言太小的脑容量而灭绝了。这一试图造出能够翱翔天宇类动物的第二次尝试失败了，就像在这个时期和前一时期试图造出哺乳动物的尝试也失败了一样。</w:t>
      </w:r>
      <w:bookmarkEnd w:id="6052"/>
    </w:p>
    <w:p>
      <w:bookmarkStart w:id="6053" w:name="60_3_22__691_3__55_000_000_Wu_Qi"/>
      <w:pPr>
        <w:pStyle w:val="Normal"/>
      </w:pPr>
      <w:r>
        <w:rPr>
          <w:rStyle w:val="Text0"/>
        </w:rPr>
        <w:t>60:3.22 (691.3)</w:t>
      </w:r>
      <w:r>
        <w:t xml:space="preserve"> </w:t>
      </w:r>
      <w:r>
        <w:rPr>
          <w:rStyle w:val="Text1"/>
        </w:rPr>
        <w:t>55,000,000（五千五百万）</w:t>
      </w:r>
      <w:r>
        <w:t>年前的演化进程以第一种</w:t>
      </w:r>
      <w:r>
        <w:rPr>
          <w:rStyle w:val="Text1"/>
        </w:rPr>
        <w:t>真正鸟类</w:t>
      </w:r>
      <w:r>
        <w:t>的</w:t>
      </w:r>
      <w:r>
        <w:rPr>
          <w:rStyle w:val="Text1"/>
        </w:rPr>
        <w:t>突然</w:t>
      </w:r>
      <w:r>
        <w:t>出现为标志，一种像鸽子般的小生物就是所有鸟类生命的始祖。这是地球上出现的第三种会飞的生物，它直接源自爬行动物类别，而非源自同时代会飞的恐龙，也非源自有齿的早期陆地鸟类。因此这既被称为一个爬行动物衰落的时代，又被称为一个</w:t>
      </w:r>
      <w:r>
        <w:rPr>
          <w:rStyle w:val="Text1"/>
        </w:rPr>
        <w:t>鸟类的时代</w:t>
      </w:r>
      <w:r>
        <w:t>。</w:t>
      </w:r>
      <w:bookmarkEnd w:id="6053"/>
    </w:p>
    <w:p>
      <w:bookmarkStart w:id="6054" w:name="4__Bai_E_Ji_Mo_Qi"/>
      <w:pPr>
        <w:pStyle w:val="Heading 2"/>
      </w:pPr>
      <w:r>
        <w:t>4. 白垩纪末期</w:t>
      </w:r>
      <w:bookmarkEnd w:id="6054"/>
    </w:p>
    <w:p>
      <w:bookmarkStart w:id="6055" w:name="60_4_1__691_4__Wei_Da_De_Bai_E_J"/>
      <w:pPr>
        <w:pStyle w:val="Normal"/>
      </w:pPr>
      <w:r>
        <w:rPr>
          <w:rStyle w:val="Text0"/>
        </w:rPr>
        <w:t>60:4.1 (691.4)</w:t>
      </w:r>
      <w:r>
        <w:t xml:space="preserve"> 伟大的白垩纪行将结束，它的结束标志着海洋对陆地大举侵入的结束。这对于北美洲而言尤为确切，那里整整经历了二十四次大淹没。虽然在此之后还有小规模的淹没，但再没有一次能与这一时代及前几个时代如此广泛而又漫长的海洋侵入相比了。这些海陆交替占据主导地位的时期，是以百万年的周期发生的。海床和陆地的这种升降伴随着一种持久性的节奏。这些有节奏性的地壳运动，将会从此时起继续下去而贯穿于整个地球史，只是发生的频度和幅度会逐渐减小。</w:t>
      </w:r>
      <w:bookmarkEnd w:id="6055"/>
    </w:p>
    <w:p>
      <w:bookmarkStart w:id="6056" w:name="60_4_2__691_5__Zhe_Yi_Shi_Qi_Ye"/>
      <w:pPr>
        <w:pStyle w:val="Para 01"/>
      </w:pPr>
      <w:r>
        <w:rPr>
          <w:rStyle w:val="Text0"/>
        </w:rPr>
        <w:t>60:4.2 (691.5)</w:t>
      </w:r>
      <w:r>
        <w:t xml:space="preserve"> 这一时期也见证到了大陆漂移的结束，以及玉苒厦(Urantia)现代山脉的形成。但大陆板块的压力及其持久漂移而生的反冲力并非形成山脉的独有影响。决定山脉位置的主要及潜在因素是事先存在着的低地或低谷，它们已被前几个时代陆地侵蚀和海洋移动所产生的相对较轻沉积物填满了。这些较轻的陆地区域时常有15,000到 20,000英尺（4,500米到6,000米）厚；因此，无论地壳受到什么原因引起的压力，这些较轻区域首先会褶皱、折叠及抬升，以便为地壳中或地壳下相互作用的各种冲突对抗力及压力提供补偿性调整。有时这些陆地的上冲不会发生折叠。但在涉及到落基山的抬升时，却发生了巨大的折叠和倾斜，并伴随着地下和地表各个岩层的大规模上冲。</w:t>
      </w:r>
      <w:bookmarkEnd w:id="6056"/>
    </w:p>
    <w:p>
      <w:bookmarkStart w:id="6057" w:name="60_4_3__692_1__Shi_Jie_Shang_Zui"/>
      <w:pPr>
        <w:pStyle w:val="Normal"/>
      </w:pPr>
      <w:r>
        <w:rPr>
          <w:rStyle w:val="Text0"/>
        </w:rPr>
        <w:t>60:4.3 (692.1)</w:t>
      </w:r>
      <w:r>
        <w:t xml:space="preserve"> 世界上最古老的山脉坐落在亚洲、格陵兰以及欧洲北部那些较古老的东西走向山系中。中古期的山脉存在于环太平洋山系和几乎与其同时产生的欧洲第二条东西走向山系中。这条巨大的山系几乎长达一万五千公里，从欧洲一直延伸到西印度高地。最年轻的山脉存在于落基山山系中，在那儿，陆地的升高总是继之又被海水所覆盖，尽管有些较高的陆地以岛屿形式留了下来。在中古期山脉形成后，一片真正的山脉高地升起了，它随后注定要被各种自然力量的综合工艺雕凿成现今的落基山脉。</w:t>
      </w:r>
      <w:bookmarkEnd w:id="6057"/>
    </w:p>
    <w:p>
      <w:bookmarkStart w:id="6058" w:name="60_4_4__692_2__Xian_Jin_De_Bei_M"/>
      <w:pPr>
        <w:pStyle w:val="Normal"/>
      </w:pPr>
      <w:r>
        <w:rPr>
          <w:rStyle w:val="Text0"/>
        </w:rPr>
        <w:t>60:4.4 (692.2)</w:t>
      </w:r>
      <w:r>
        <w:t xml:space="preserve"> 现今的北美落基山地区并不是原先的那块高地；那一片高地早就被侵蚀成平地了，而后又被重新抬升起来了。现今山脉的前岭是原来被抬升山岭的残留。派克斯峰和朗斯峰是这次造山活动的杰出代表，这次活动延续了两代乃至更多代山脉生命世代。在先前几次淹没期间，这两座山峰都傲然挺立于海面之上。</w:t>
      </w:r>
      <w:bookmarkEnd w:id="6058"/>
    </w:p>
    <w:p>
      <w:bookmarkStart w:id="6059" w:name="60_4_5__692_3__Cong_Sheng_Wu_Xue"/>
      <w:pPr>
        <w:pStyle w:val="Para 01"/>
      </w:pPr>
      <w:r>
        <w:rPr>
          <w:rStyle w:val="Text0"/>
        </w:rPr>
        <w:t>60:4.5 (692.3)</w:t>
      </w:r>
      <w:r>
        <w:t xml:space="preserve"> 从生物学和地质学的角度来讲，无论是在陆上还是水下，这都是一个重要而活跃的时代。海胆增多了，而珊瑚与海百合减少了。在前一时期具有突出影响的菊石也急剧减少了。在陆上，蕨类植物森林在很大程度上被松树和其它现代树种（包括高大的红杉）所取代了。到这一时代末期，尽管有胎盘的哺乳动物尚未演化出来，但生物舞台已充分搭建起来，准备好迎接随后时代未来哺乳动物类早期祖先的出现。</w:t>
      </w:r>
      <w:bookmarkEnd w:id="6059"/>
    </w:p>
    <w:p>
      <w:bookmarkStart w:id="6060" w:name="60_4_6__692_4__Jiu_Zhe_Yang__Con"/>
      <w:pPr>
        <w:pStyle w:val="Para 07"/>
      </w:pPr>
      <w:r>
        <w:rPr>
          <w:rStyle w:val="Text0"/>
        </w:rPr>
        <w:t>60:4.6 (692.4)</w:t>
      </w:r>
      <w:r>
        <w:t xml:space="preserve"> 就这样，从最初陆地生命的出现，到人类及其旁支直系祖先的较晚近时期，一个绵长的全球演化时代结束了。这个</w:t>
      </w:r>
      <w:r>
        <w:rPr>
          <w:rStyle w:val="Text1"/>
        </w:rPr>
        <w:t>白垩纪</w:t>
      </w:r>
      <w:r>
        <w:t>涵盖了五千万年，并将陆地生命的前哺乳动物时代带至结束，该时代延续了一亿年的时期，并被称为</w:t>
      </w:r>
      <w:r>
        <w:rPr>
          <w:rStyle w:val="Text1"/>
        </w:rPr>
        <w:t>中生代。</w:t>
      </w:r>
      <w:bookmarkEnd w:id="6060"/>
    </w:p>
    <w:p>
      <w:bookmarkStart w:id="6061" w:name="60_4_7__692_5___You_Yi_Wei_Pei_S"/>
      <w:pPr>
        <w:pStyle w:val="Para 07"/>
      </w:pPr>
      <w:r>
        <w:rPr>
          <w:rStyle w:val="Text0"/>
        </w:rPr>
        <w:t>60:4.7 (692.5)</w:t>
      </w:r>
      <w:r>
        <w:t xml:space="preserve"> [由一位配属到撒旦尼亚、目前在玉苒厦(Urantia)运作的内巴顿(Nebadon)生命载运者所呈献。]</w:t>
      </w:r>
      <w:bookmarkEnd w:id="6061"/>
    </w:p>
    <w:p>
      <w:bookmarkStart w:id="6062" w:name="Top_of_10_Paper061_xhtml"/>
      <w:pPr>
        <w:pStyle w:val="Para 08"/>
        <w:pageBreakBefore w:val="on"/>
      </w:pPr>
      <w:r>
        <w:t>玉苒厦之书</w:t>
      </w:r>
      <w:bookmarkEnd w:id="6062"/>
    </w:p>
    <w:p>
      <w:pPr>
        <w:pStyle w:val="0 Block"/>
      </w:pPr>
    </w:p>
    <w:p>
      <w:pPr>
        <w:pStyle w:val="Para 12"/>
      </w:pPr>
      <w:r>
        <w:t xml:space="preserve">&lt;&lt; </w:t>
      </w:r>
      <w:hyperlink w:anchor="Top_of_10_Paper060_xhtml" w:tooltip="第60篇, 玉苒厦(Urantia)的早期陆地生命时代">
        <w:r>
          <w:rPr>
            <w:rStyle w:val="Text3"/>
          </w:rPr>
          <w:t>第60篇</w:t>
        </w:r>
      </w:hyperlink>
      <w:r>
        <w:t xml:space="preserve"> | </w:t>
      </w:r>
      <w:hyperlink w:anchor="Top_of_01_Parts_xhtml" w:tooltip="书的各个部分">
        <w:r>
          <w:rPr>
            <w:rStyle w:val="Text3"/>
          </w:rPr>
          <w:t>各个部分</w:t>
        </w:r>
      </w:hyperlink>
      <w:r>
        <w:t xml:space="preserve"> | </w:t>
      </w:r>
      <w:hyperlink w:anchor="61__Yu_Ran_Sha__Urantia_Shang_De" w:tooltip="书的目录">
        <w:r>
          <w:rPr>
            <w:rStyle w:val="Text3"/>
          </w:rPr>
          <w:t>目录</w:t>
        </w:r>
      </w:hyperlink>
      <w:r>
        <w:t xml:space="preserve"> | </w:t>
      </w:r>
      <w:hyperlink w:anchor="Top_of_10_Paper062_xhtml" w:tooltip="第62篇, 早期人类的发端类种族">
        <w:r>
          <w:rPr>
            <w:rStyle w:val="Text3"/>
          </w:rPr>
          <w:t>第62篇</w:t>
        </w:r>
      </w:hyperlink>
      <w:r>
        <w:t xml:space="preserve"> &gt;&gt;</w:t>
      </w:r>
    </w:p>
    <w:p>
      <w:pPr>
        <w:pStyle w:val="0 Block"/>
      </w:pPr>
    </w:p>
    <w:p>
      <w:pPr>
        <w:pStyle w:val="Para 10"/>
      </w:pPr>
      <w:r>
        <w:t>第61篇</w:t>
      </w:r>
    </w:p>
    <w:p>
      <w:bookmarkStart w:id="6063" w:name="Yu_Ran_Sha__Urantia_Shang_De_Bu"/>
      <w:pPr>
        <w:pStyle w:val="Heading 1"/>
      </w:pPr>
      <w:r>
        <w:t>玉苒厦(Urantia)上的哺乳动物时代</w:t>
      </w:r>
      <w:bookmarkEnd w:id="6063"/>
    </w:p>
    <w:p>
      <w:bookmarkStart w:id="6064" w:name="61_0_1__693_1__Gai_Bu_Ru_Dong_Wu"/>
      <w:pPr>
        <w:pStyle w:val="Normal"/>
      </w:pPr>
      <w:r>
        <w:rPr>
          <w:rStyle w:val="Text0"/>
        </w:rPr>
        <w:t>61:0.1 (693.1)</w:t>
      </w:r>
      <w:r>
        <w:t xml:space="preserve"> 该哺乳动物时代, 从有胎盘类哺乳动物的发源时期，一直延续到冰河时期的结束，涵盖了将近五千万年。</w:t>
      </w:r>
      <w:bookmarkEnd w:id="6064"/>
    </w:p>
    <w:p>
      <w:bookmarkStart w:id="6065" w:name="61_0_2__693_2__Zai_Zhe_Yi_Xin_Sh"/>
      <w:pPr>
        <w:pStyle w:val="Normal"/>
      </w:pPr>
      <w:r>
        <w:rPr>
          <w:rStyle w:val="Text0"/>
        </w:rPr>
        <w:t>61:0.2 (693.2)</w:t>
      </w:r>
      <w:r>
        <w:t xml:space="preserve"> 在这一新生代期间，世界的景观呈现出一种引人入胜的外观 -- 起伏的山峦、辽阔的峡谷、宽广的河流、巨大的森林。在这段时间中，巴拿马地峡沉浮了两次；白令海峡陆桥也沉浮了三次。动物类型多种多样。尽管进化中的动物物种争夺霸权的斗争此起彼伏，但树上却布满了鸟类，整个世界是动物的乐园。</w:t>
      </w:r>
      <w:bookmarkEnd w:id="6065"/>
    </w:p>
    <w:p>
      <w:bookmarkStart w:id="6066" w:name="61_0_3__693_3__Gai_Wu_Qian_Wan_N"/>
      <w:pPr>
        <w:pStyle w:val="Normal"/>
      </w:pPr>
      <w:r>
        <w:rPr>
          <w:rStyle w:val="Text0"/>
        </w:rPr>
        <w:t>61:0.3 (693.3)</w:t>
      </w:r>
      <w:r>
        <w:t xml:space="preserve"> 该五千万年的时代中五个时期所累积的沉积物，包含了相继的哺乳动物朝代的化石记录，并一直导向人类本身实际出现的时期。</w:t>
      </w:r>
      <w:bookmarkEnd w:id="6066"/>
    </w:p>
    <w:p>
      <w:bookmarkStart w:id="6067" w:name="1__Xin_De_Da_Lu_Lu_Di_Jie_Duan_Z"/>
      <w:pPr>
        <w:pStyle w:val="Heading 2"/>
      </w:pPr>
      <w:r>
        <w:t>1. 新的大陆陆地阶段</w:t>
        <w:br w:clear="none"/>
        <w:t>早期哺乳动物时代</w:t>
      </w:r>
      <w:bookmarkEnd w:id="6067"/>
    </w:p>
    <w:p>
      <w:bookmarkStart w:id="6068" w:name="61_1_1__693_4__50_000_000_Wu_Qia"/>
      <w:pPr>
        <w:pStyle w:val="Normal"/>
      </w:pPr>
      <w:r>
        <w:rPr>
          <w:rStyle w:val="Text0"/>
        </w:rPr>
        <w:t>61:1.1 (693.4)</w:t>
      </w:r>
      <w:r>
        <w:t xml:space="preserve"> </w:t>
      </w:r>
      <w:r>
        <w:rPr>
          <w:rStyle w:val="Text1"/>
        </w:rPr>
        <w:t>50,000,000（五千万）</w:t>
      </w:r>
      <w:r>
        <w:t>年以前，世界的各个陆地区域很普遍都在水面之上，或是仅被水略微淹没了。这一时期的岩层和沉积物既有陆生的，也有海生的，但主要是陆生的。在相当长的一段时间里，陆地渐渐上升，但同时又被向下冲刷至各个较低水平高度而趋向于海洋。</w:t>
      </w:r>
      <w:bookmarkEnd w:id="6068"/>
    </w:p>
    <w:p>
      <w:bookmarkStart w:id="6069" w:name="61_1_2__693_5__Zhe_Yi_Shi_Qi_Zhi"/>
      <w:pPr>
        <w:pStyle w:val="Normal"/>
      </w:pPr>
      <w:r>
        <w:rPr>
          <w:rStyle w:val="Text0"/>
        </w:rPr>
        <w:t>61:1.2 (693.5)</w:t>
      </w:r>
      <w:r>
        <w:t xml:space="preserve"> 这一时期之初，有胎盘类哺乳动物在北美洲</w:t>
      </w:r>
      <w:r>
        <w:rPr>
          <w:rStyle w:val="Text1"/>
        </w:rPr>
        <w:t>突然</w:t>
      </w:r>
      <w:r>
        <w:t>出现了，它们构成了迄至当时最为重要的进化发展。之前各种无胎盘类哺乳动物已然存在了，但这一新类别却是直接而</w:t>
      </w:r>
      <w:r>
        <w:rPr>
          <w:rStyle w:val="Text1"/>
        </w:rPr>
        <w:t>突然地</w:t>
      </w:r>
      <w:r>
        <w:t>出自先前存在的爬行动物祖先，该祖先的后代历经各个恐龙衰退时期而坚持了下来。有胎盘类哺乳动物的父辈是一种小型的、高度活跃的食肉类跳跃型恐龙。</w:t>
      </w:r>
      <w:bookmarkEnd w:id="6069"/>
    </w:p>
    <w:p>
      <w:bookmarkStart w:id="6070" w:name="61_1_3__693_6__Ge_Zhong_Ji_Ben_D"/>
      <w:pPr>
        <w:pStyle w:val="Normal"/>
      </w:pPr>
      <w:r>
        <w:rPr>
          <w:rStyle w:val="Text0"/>
        </w:rPr>
        <w:t>61:1.3 (693.6)</w:t>
      </w:r>
      <w:r>
        <w:t xml:space="preserve"> 各种基本的哺乳动物类本能，开始在这些原始哺乳动物类型身上得以显现出来。与所有其它形式的动物生命相比，哺乳动物拥有一种极大的生存优势，因为它们能够：</w:t>
      </w:r>
      <w:bookmarkEnd w:id="6070"/>
    </w:p>
    <w:p>
      <w:bookmarkStart w:id="6071" w:name="61_1_4__693_7__1__Chan_Sheng_Xia"/>
      <w:pPr>
        <w:pStyle w:val="Normal"/>
      </w:pPr>
      <w:r>
        <w:rPr>
          <w:rStyle w:val="Text0"/>
        </w:rPr>
        <w:t>61:1.4 (693.7)</w:t>
      </w:r>
      <w:r>
        <w:t xml:space="preserve"> 1. 产生相对成熟、充分发育的后代。</w:t>
      </w:r>
      <w:bookmarkEnd w:id="6071"/>
    </w:p>
    <w:p>
      <w:bookmarkStart w:id="6072" w:name="61_1_5__693_8__2__Huai_Zhao_Guan"/>
      <w:pPr>
        <w:pStyle w:val="Normal"/>
      </w:pPr>
      <w:r>
        <w:rPr>
          <w:rStyle w:val="Text0"/>
        </w:rPr>
        <w:t>61:1.5 (693.8)</w:t>
      </w:r>
      <w:r>
        <w:t xml:space="preserve"> 2. 怀着关爱，滋养、培育和保护其后代。</w:t>
      </w:r>
      <w:bookmarkEnd w:id="6072"/>
    </w:p>
    <w:p>
      <w:bookmarkStart w:id="6073" w:name="61_1_6__693_9__3__Yun_Yong_Qi_Yo"/>
      <w:pPr>
        <w:pStyle w:val="Normal"/>
      </w:pPr>
      <w:r>
        <w:rPr>
          <w:rStyle w:val="Text0"/>
        </w:rPr>
        <w:t>61:1.6 (693.9)</w:t>
      </w:r>
      <w:r>
        <w:t xml:space="preserve"> 3. 运用其优越的脑力来自我延续。</w:t>
      </w:r>
      <w:bookmarkEnd w:id="6073"/>
    </w:p>
    <w:p>
      <w:bookmarkStart w:id="6074" w:name="61_1_7__693_10__4__Li_Yong_Zeng"/>
      <w:pPr>
        <w:pStyle w:val="Normal"/>
      </w:pPr>
      <w:r>
        <w:rPr>
          <w:rStyle w:val="Text0"/>
        </w:rPr>
        <w:t>61:1.7 (693.10)</w:t>
      </w:r>
      <w:r>
        <w:t xml:space="preserve"> 4. 利用增强的灵活性来逃避敌人。</w:t>
      </w:r>
      <w:bookmarkEnd w:id="6074"/>
    </w:p>
    <w:p>
      <w:bookmarkStart w:id="6075" w:name="61_1_8__693_11__5__Ying_Yong_Zi"/>
      <w:pPr>
        <w:pStyle w:val="Para 01"/>
      </w:pPr>
      <w:r>
        <w:rPr>
          <w:rStyle w:val="Text0"/>
        </w:rPr>
        <w:t>61:1.8 (693.11)</w:t>
      </w:r>
      <w:r>
        <w:t xml:space="preserve"> 5. 应用自身优越的智力来调整和适应环境。</w:t>
      </w:r>
      <w:bookmarkEnd w:id="6075"/>
    </w:p>
    <w:p>
      <w:bookmarkStart w:id="6076" w:name="61_1_9__694_1__45_000_000_Si_Qia"/>
      <w:pPr>
        <w:pStyle w:val="Normal"/>
      </w:pPr>
      <w:r>
        <w:rPr>
          <w:rStyle w:val="Text0"/>
        </w:rPr>
        <w:t>61:1.9 (694.1)</w:t>
      </w:r>
      <w:r>
        <w:t xml:space="preserve"> </w:t>
      </w:r>
      <w:r>
        <w:rPr>
          <w:rStyle w:val="Text1"/>
        </w:rPr>
        <w:t>45,000,000（四千五百万）</w:t>
      </w:r>
      <w:r>
        <w:t>年前，各大陆的主脊被抬升了起来，与此伴随的是海岸线的普遍下沉。哺乳动物生命在疾速进化着。一种小型的爬行类卵生哺乳动物繁盛起来，而后来袋鼠的祖先们则在澳大利亚随意漫步着。不久出现了小型马类、健跑的犀牛、带鼻的貘类，原始的猪类、松鼠、狐猴、负鼠，以及几种像猴子一样的动物族类。它们都是小型的、原始的，并且最适宜生活在山区的丛林中间。一种像鸵鸟一样的巨大陆生鸟类长到了十英尺（三米多）的高度，生出了长短径各为三十三厘米和二十三厘米的蛋。这些鸟类便是后来巨型载人鸟类的祖先，它们是如此高度智能，以致曾一度运送人类穿越天空。</w:t>
      </w:r>
      <w:bookmarkEnd w:id="6076"/>
    </w:p>
    <w:p>
      <w:bookmarkStart w:id="6077" w:name="61_1_10__694_2__Xin_Sheng_Dai_Za"/>
      <w:pPr>
        <w:pStyle w:val="Para 01"/>
      </w:pPr>
      <w:r>
        <w:rPr>
          <w:rStyle w:val="Text0"/>
        </w:rPr>
        <w:t>61:1.10 (694.2)</w:t>
      </w:r>
      <w:r>
        <w:t xml:space="preserve"> 新生代早期的各类哺乳动物生活在地上、水下、空中及树端。它们拥有一到十一对乳腺，且都被浓密的毛发所覆盖着。与后来出现的类别一样，它们会先后长出两套牙齿，并拥有相对于身躯体型比率很大的大脑。但在它们中间，还没有任何现代的形态存在过。</w:t>
      </w:r>
      <w:bookmarkEnd w:id="6077"/>
    </w:p>
    <w:p>
      <w:bookmarkStart w:id="6078" w:name="61_1_11__694_3__40_000_000_Si_Qi"/>
      <w:pPr>
        <w:pStyle w:val="Normal"/>
      </w:pPr>
      <w:r>
        <w:rPr>
          <w:rStyle w:val="Text0"/>
        </w:rPr>
        <w:t>61:1.11 (694.3)</w:t>
      </w:r>
      <w:r>
        <w:t xml:space="preserve"> </w:t>
      </w:r>
      <w:r>
        <w:rPr>
          <w:rStyle w:val="Text1"/>
        </w:rPr>
        <w:t>40,000,000（四千万）</w:t>
      </w:r>
      <w:r>
        <w:t>年前，北半球陆地区域开始抬升，随之而来的，便是新的大规模的陆地沉积，以及其它陆地活动，包括熔岩流、板块翘曲、湖泊的形成及侵蚀。</w:t>
      </w:r>
      <w:bookmarkEnd w:id="6078"/>
    </w:p>
    <w:p>
      <w:bookmarkStart w:id="6079" w:name="61_1_12__694_4__Zai_Zhe_Yi_Shi_D"/>
      <w:pPr>
        <w:pStyle w:val="Normal"/>
      </w:pPr>
      <w:r>
        <w:rPr>
          <w:rStyle w:val="Text0"/>
        </w:rPr>
        <w:t>61:1.12 (694.4)</w:t>
      </w:r>
      <w:r>
        <w:t xml:space="preserve"> 在这一时代的后期，欧洲大部被淹没了。随着陆地的轻微上升，该大陆又被湖泊和海湾所覆盖。北冰洋经由乌拉尔低地南下，与地中海相连接，随后又向北扩张，而阿尔卑斯高地、喀尔巴阡山脉、亚平宁山脉和比利牛斯山脉则作为海中诸岛而突出于水面之上。巴拿马地峡升起来了；大西洋与太平洋分离开了。北美洲和亚洲经由白令海峡陆桥相连，而与欧洲通过格陵兰岛和冰岛相连。北纬的大陆圈仅被乌拉尔海峡所断开，该海峡把北极诸海与扩大了的地中海连接了起来。</w:t>
      </w:r>
      <w:bookmarkEnd w:id="6079"/>
    </w:p>
    <w:p>
      <w:bookmarkStart w:id="6080" w:name="61_1_13__694_5__Xiang_Dang_Da_Pi"/>
      <w:pPr>
        <w:pStyle w:val="Para 01"/>
      </w:pPr>
      <w:r>
        <w:rPr>
          <w:rStyle w:val="Text0"/>
        </w:rPr>
        <w:t>61:1.13 (694.5)</w:t>
      </w:r>
      <w:r>
        <w:t xml:space="preserve"> 相当大片的有孔虫泌出类石灰岩被沉积在欧洲水域中。今日，这片岩石在阿尔卑斯山中被抬升到三千多米高，在喜马拉雅山中被抬升至四千八百多米高，在西藏被抬升至六千多米高。这一时期的白垩沉积物，可在非洲和澳洲的沿岸、南美洲的西岸以及西印度群岛周围得以发现。</w:t>
      </w:r>
      <w:bookmarkEnd w:id="6080"/>
    </w:p>
    <w:p>
      <w:bookmarkStart w:id="6081" w:name="61_1_14__694_6__Zai_Zhe_Ge_Bei_C"/>
      <w:pPr>
        <w:pStyle w:val="Normal"/>
      </w:pPr>
      <w:r>
        <w:rPr>
          <w:rStyle w:val="Text0"/>
        </w:rPr>
        <w:t>61:1.14 (694.6)</w:t>
      </w:r>
      <w:r>
        <w:t xml:space="preserve"> 在这个被称为</w:t>
      </w:r>
      <w:r>
        <w:rPr>
          <w:rStyle w:val="Text1"/>
        </w:rPr>
        <w:t>始新世</w:t>
      </w:r>
      <w:r>
        <w:t>的整个时期中，哺乳动物以及其它相关生命形式的演化，几乎没有遭到任何干扰。那时，北美洲通过陆地与除澳洲之外的所有大陆相连，这个世界渐渐被各种原始的哺乳动物群落所蔓延。</w:t>
      </w:r>
      <w:bookmarkEnd w:id="6081"/>
    </w:p>
    <w:p>
      <w:bookmarkStart w:id="6082" w:name="2__Xin_Jin_De_Hong_Shui_Jie_Duan"/>
      <w:pPr>
        <w:pStyle w:val="Heading 2"/>
      </w:pPr>
      <w:r>
        <w:t>2. 新近的洪水阶段</w:t>
        <w:br w:clear="none"/>
        <w:t>高级哺乳动物时代</w:t>
      </w:r>
      <w:bookmarkEnd w:id="6082"/>
    </w:p>
    <w:p>
      <w:bookmarkStart w:id="6083" w:name="61_2_1__694_7__Zhe_Yi_Shi_Qi_Shi"/>
      <w:pPr>
        <w:pStyle w:val="Normal"/>
      </w:pPr>
      <w:r>
        <w:rPr>
          <w:rStyle w:val="Text0"/>
        </w:rPr>
        <w:t>61:2.1 (694.7)</w:t>
      </w:r>
      <w:r>
        <w:t xml:space="preserve"> 这一时期是以有胎盘类哺乳动物的进一步快速进化为特征的，它们是这些时间中发展的哺乳生命里更为先进的形态。</w:t>
      </w:r>
      <w:bookmarkEnd w:id="6083"/>
    </w:p>
    <w:p>
      <w:bookmarkStart w:id="6084" w:name="61_2_2__694_8__Jin_Guan_Zao_Qi_D"/>
      <w:pPr>
        <w:pStyle w:val="Para 01"/>
      </w:pPr>
      <w:r>
        <w:rPr>
          <w:rStyle w:val="Text0"/>
        </w:rPr>
        <w:t>61:2.2 (694.8)</w:t>
      </w:r>
      <w:r>
        <w:t xml:space="preserve"> 尽管早期的有胎盘类哺乳动物出自于肉食类祖先，但很快食草类分支便发展出来了，不久杂食类哺乳动物家族也出现了。各种被子植物是迅速增多的哺乳动物的主要食物，现代的陆生植物群，包括当今绝大部分植物和树木，都已在早前各个时期出现了。</w:t>
      </w:r>
      <w:bookmarkEnd w:id="6084"/>
    </w:p>
    <w:p>
      <w:bookmarkStart w:id="6085" w:name="61_2_3__695_1__35_000_000_San_Qi"/>
      <w:pPr>
        <w:pStyle w:val="Normal"/>
      </w:pPr>
      <w:r>
        <w:rPr>
          <w:rStyle w:val="Text0"/>
        </w:rPr>
        <w:t>61:2.3 (695.1)</w:t>
      </w:r>
      <w:r>
        <w:t xml:space="preserve"> </w:t>
      </w:r>
      <w:r>
        <w:rPr>
          <w:rStyle w:val="Text1"/>
        </w:rPr>
        <w:t>35,000,000（三千五百万）</w:t>
      </w:r>
      <w:r>
        <w:t>年前，标志着有胎盘类哺乳动物全球主宰时代的开始。南部陆桥十分广泛，将那时广袤的南极大陆与南美、南非以及澳洲重新连接了起来。尽管陆地主体都分布在高纬度地区，但由于热带海洋的大面积增加，而陆地的抬升又不足以产生冰川，故世界的气候依旧相对温和。格陵兰岛和冰岛发生了大面积的熔岩流，一些煤炭便在这些地层中沉积了下来。</w:t>
      </w:r>
      <w:bookmarkEnd w:id="6085"/>
    </w:p>
    <w:p>
      <w:bookmarkStart w:id="6086" w:name="61_2_4__695_2__Di_Qiu_Shang_De_D"/>
      <w:pPr>
        <w:pStyle w:val="Normal"/>
      </w:pPr>
      <w:r>
        <w:rPr>
          <w:rStyle w:val="Text0"/>
        </w:rPr>
        <w:t>61:2.4 (695.2)</w:t>
      </w:r>
      <w:r>
        <w:t xml:space="preserve"> 地球上的动物群发生了显著的变化。海洋生物历经了巨大的改变；大多数现今类别的海洋生命，在那时已经存在了，有孔虫类继续扮演着一个重要的角色。昆虫生命与先前时代很像。科罗拉多的弗洛里森特化石层，属于这些久远时间的稍后年代。大多数现存的昆虫家族，都能够追溯到这一时期，但也有许多那时存在的昆虫家族现在灭绝了，虽然它们的化石留下来了。</w:t>
      </w:r>
      <w:bookmarkEnd w:id="6086"/>
    </w:p>
    <w:p>
      <w:bookmarkStart w:id="6087" w:name="61_2_5__695_3__Zai_Lu_Di_Shang"/>
      <w:pPr>
        <w:pStyle w:val="Normal"/>
      </w:pPr>
      <w:r>
        <w:rPr>
          <w:rStyle w:val="Text0"/>
        </w:rPr>
        <w:t>61:2.5 (695.3)</w:t>
      </w:r>
      <w:r>
        <w:t xml:space="preserve"> 在陆地上，很显然是哺乳类动物重振和扩张的时代。在这一时期结束之前，早前更为原始的哺乳动物当中有一百多个种类灭绝了。即便是体形庞大而大脑偏小的哺乳动物也很快灭绝了。在动物幸存的过程当中，脑容量与敏捷性取代了甲壳和体型。随着恐龙家族的衰落，哺乳动物慢慢接管了地球的主宰权，并快速而完全地消灭了其爬行类祖先的余部。</w:t>
      </w:r>
      <w:bookmarkEnd w:id="6087"/>
    </w:p>
    <w:p>
      <w:bookmarkStart w:id="6088" w:name="61_2_6__695_4__Sui_Tong_Kong_Lon"/>
      <w:pPr>
        <w:pStyle w:val="Normal"/>
      </w:pPr>
      <w:r>
        <w:rPr>
          <w:rStyle w:val="Text0"/>
        </w:rPr>
        <w:t>61:2.6 (695.4)</w:t>
      </w:r>
      <w:r>
        <w:t xml:space="preserve"> 随同恐龙的消失，在蜥蜴家族的不同分支中也发生其他巨大的变化。早期爬行家族存活下来的成员是海龟、蛇类和鳄鱼，外加值得尊敬的蛙类，这一人类较早期祖先中硕果仅存的族类代表。</w:t>
      </w:r>
      <w:bookmarkEnd w:id="6088"/>
    </w:p>
    <w:p>
      <w:bookmarkStart w:id="6089" w:name="61_2_7__695_5__Bu_Ru_Dong_Wu_De"/>
      <w:pPr>
        <w:pStyle w:val="Para 01"/>
      </w:pPr>
      <w:r>
        <w:rPr>
          <w:rStyle w:val="Text0"/>
        </w:rPr>
        <w:t>61:2.7 (695.5)</w:t>
      </w:r>
      <w:r>
        <w:t xml:space="preserve"> 哺乳动物的各个类别都发源于一种目前已经灭绝的独特动物。这种食肉类生物是猫科与海豹科杂交的产物；它能够水陆两栖，极为智能且非常活跃。在欧洲，犬类家族的祖先演化了出来，并很快产生了许多小型狗类物种。大约同一时间，啮齿类动物包括海狸、松鼠、囊地鼠、老鼠和兔子都出现了，并且很快成为一类不可忽视的生命形式，这个家族自那以来并没有发生很大的改变。这一时期的后期沉积物含有狗类、猫类、浣熊以及鼬鼠的化石遗留。</w:t>
      </w:r>
      <w:bookmarkEnd w:id="6089"/>
    </w:p>
    <w:p>
      <w:bookmarkStart w:id="6090" w:name="61_2_8__695_6__30_000_000_San_Qi"/>
      <w:pPr>
        <w:pStyle w:val="Normal"/>
      </w:pPr>
      <w:r>
        <w:rPr>
          <w:rStyle w:val="Text0"/>
        </w:rPr>
        <w:t>61:2.8 (695.6)</w:t>
      </w:r>
      <w:r>
        <w:t xml:space="preserve"> </w:t>
      </w:r>
      <w:r>
        <w:rPr>
          <w:rStyle w:val="Text1"/>
        </w:rPr>
        <w:t>30,000,000（三千万）</w:t>
      </w:r>
      <w:r>
        <w:t>年前，现代类型的哺乳动物开始出现了。以前，哺乳动物绝大部分时间生活在山里，属于山居类型；</w:t>
      </w:r>
      <w:r>
        <w:rPr>
          <w:rStyle w:val="Text1"/>
        </w:rPr>
        <w:t>突然间</w:t>
      </w:r>
      <w:r>
        <w:t>，从有爪类肉食动物中分化出来的平原类或是有蹄类食草动物，开始演化出来了。这些食草类动物出自于一种拥有五个足趾和四十四颗牙齿的未分化祖先，该物种在本时代结束之前灭绝了。在这整个时期中，足趾的进化并没有进展到三趾阶段以外。</w:t>
      </w:r>
      <w:bookmarkEnd w:id="6090"/>
    </w:p>
    <w:p>
      <w:bookmarkStart w:id="6091" w:name="61_2_9__695_7__Ma_Lei__Yi_Ji_Jin"/>
      <w:pPr>
        <w:pStyle w:val="Normal"/>
      </w:pPr>
      <w:r>
        <w:rPr>
          <w:rStyle w:val="Text0"/>
        </w:rPr>
        <w:t>61:2.9 (695.7)</w:t>
      </w:r>
      <w:r>
        <w:t xml:space="preserve"> 马类，亦即进化的一个杰出范例，这些时期生活在北美和欧洲，虽然直到后来的冰河时代，它的发展才得以全部完成。尽管犀牛家族在这一时期末出现了，但它在之后才经历了其最大限度的扩张。一种像猪一样的小型生物也发展起来了，它成为了猪类、野猪和河马等许多物种的祖先。骆驼和美洲驼大约在这个时期的中期发源于北美洲，并蔓及西部诸平原。后来，美洲驼迁徙到南美，骆驼则迁徙到欧洲，但二者在北美都很快灭绝了，尽管还有少数骆驼存活到冰河时代。</w:t>
      </w:r>
      <w:bookmarkEnd w:id="6091"/>
    </w:p>
    <w:p>
      <w:bookmarkStart w:id="6092" w:name="61_2_10__696_1__Da_Yue_Zai_Zhe_G"/>
      <w:pPr>
        <w:pStyle w:val="Normal"/>
      </w:pPr>
      <w:r>
        <w:rPr>
          <w:rStyle w:val="Text0"/>
        </w:rPr>
        <w:t>61:2.10 (696.1)</w:t>
      </w:r>
      <w:r>
        <w:t xml:space="preserve"> 大约在这个时间，北美洲西部发生了一件值得注意的事情：古代狐猴的早期祖先首次出现了。尽管这个家族还不能被看成是真正的狐猴，但它们的出现标志着真正狐猴后来所出自家系的确立。</w:t>
      </w:r>
      <w:bookmarkEnd w:id="6092"/>
    </w:p>
    <w:p>
      <w:bookmarkStart w:id="6093" w:name="61_2_11__696_2__Zheng_Ru_Zhi_Qia"/>
      <w:pPr>
        <w:pStyle w:val="Normal"/>
      </w:pPr>
      <w:r>
        <w:rPr>
          <w:rStyle w:val="Text0"/>
        </w:rPr>
        <w:t>61:2.11 (696.2)</w:t>
      </w:r>
      <w:r>
        <w:t xml:space="preserve"> 正如之前时代陆地蛇类动物转往海洋一样，此时整个部族的有胎盘类哺乳动物都离开陆地而卜居海洋。从那时起，它们一直留在海洋里，产生出现代的鲸类、海豚、鼠海豚、海豹以及海狮。</w:t>
      </w:r>
      <w:bookmarkEnd w:id="6093"/>
    </w:p>
    <w:p>
      <w:bookmarkStart w:id="6094" w:name="61_2_12__696_3__Di_Qiu_Shang_De"/>
      <w:pPr>
        <w:pStyle w:val="Para 01"/>
      </w:pPr>
      <w:r>
        <w:rPr>
          <w:rStyle w:val="Text0"/>
        </w:rPr>
        <w:t>61:2.12 (696.3)</w:t>
      </w:r>
      <w:r>
        <w:t xml:space="preserve"> 地球上的鸟类生命继续发展，但却少有重要的进化转变。大多数现代鸟类已然存在，包括鸥类、苍鹭、红鹤、秃鹰、隼类、老鹰、猫头鹰、鹌鹑和鸵鸟。</w:t>
      </w:r>
      <w:bookmarkEnd w:id="6094"/>
    </w:p>
    <w:p>
      <w:bookmarkStart w:id="6095" w:name="61_2_13__696_4__Dao_Zhe_Yi_Han_G"/>
      <w:pPr>
        <w:pStyle w:val="Normal"/>
      </w:pPr>
      <w:r>
        <w:rPr>
          <w:rStyle w:val="Text0"/>
        </w:rPr>
        <w:t>61:2.13 (696.4)</w:t>
      </w:r>
      <w:r>
        <w:t xml:space="preserve"> 到这一涵盖了一千万年的</w:t>
      </w:r>
      <w:r>
        <w:rPr>
          <w:rStyle w:val="Text1"/>
        </w:rPr>
        <w:t>渐新世</w:t>
      </w:r>
      <w:r>
        <w:t>时期结束时，植物生命、海洋生命以及陆地动物一起都在极大程度上演化了，就像今日存在的情形一样。相当多的门类在随后出现了，但大多数现今存活物种的古代形态，在那时候已经存活了。</w:t>
      </w:r>
      <w:bookmarkEnd w:id="6095"/>
    </w:p>
    <w:p>
      <w:bookmarkStart w:id="6096" w:name="3__Xian_Dai_Zao_Shan_Jie_Duan_Xi"/>
      <w:pPr>
        <w:pStyle w:val="Heading 2"/>
      </w:pPr>
      <w:r>
        <w:t>3. 现代造山阶段</w:t>
        <w:br w:clear="none"/>
        <w:t>象类与马类的时代</w:t>
      </w:r>
      <w:bookmarkEnd w:id="6096"/>
    </w:p>
    <w:p>
      <w:bookmarkStart w:id="6097" w:name="61_3_1__696_5__Lu_Di_De_Tai_Shen"/>
      <w:pPr>
        <w:pStyle w:val="Normal"/>
      </w:pPr>
      <w:r>
        <w:rPr>
          <w:rStyle w:val="Text0"/>
        </w:rPr>
        <w:t>61:3.1 (696.5)</w:t>
      </w:r>
      <w:r>
        <w:t xml:space="preserve"> 陆地的抬升和海洋的分离，缓慢改变着世界的气候，世界渐渐冷下来，但气候还算温和。在格陵兰岛出现了红杉和木兰，然而亚热带植物却开始往南迁移。到这个时期末，这些亚热带植物和树木，在很大程度上已从北纬地区消失，取而代之的是更为耐寒的植物和落叶类树种。</w:t>
      </w:r>
      <w:bookmarkEnd w:id="6097"/>
    </w:p>
    <w:p>
      <w:bookmarkStart w:id="6098" w:name="61_3_2__696_6__Cao_Lei_Pin_Zhong"/>
      <w:pPr>
        <w:pStyle w:val="Para 01"/>
      </w:pPr>
      <w:r>
        <w:rPr>
          <w:rStyle w:val="Text0"/>
        </w:rPr>
        <w:t>61:3.2 (696.6)</w:t>
      </w:r>
      <w:r>
        <w:t xml:space="preserve"> 草类品种有了大量增加，许多哺乳类物种的牙齿渐渐变得与现今食草类动物的牙齿相同。</w:t>
      </w:r>
      <w:bookmarkEnd w:id="6098"/>
    </w:p>
    <w:p>
      <w:bookmarkStart w:id="6099" w:name="61_3_3__696_7__25_000_000_Liang"/>
      <w:pPr>
        <w:pStyle w:val="Para 01"/>
      </w:pPr>
      <w:r>
        <w:rPr>
          <w:rStyle w:val="Text0"/>
        </w:rPr>
        <w:t>61:3.3 (696.7)</w:t>
      </w:r>
      <w:r>
        <w:t xml:space="preserve"> </w:t>
      </w:r>
      <w:r>
        <w:rPr>
          <w:rStyle w:val="Text1"/>
        </w:rPr>
        <w:t>25,000,000（两千五百万）</w:t>
      </w:r>
      <w:r>
        <w:t>年前，经过长时间的陆地抬升之后，出现了些微的陆地沉降。落基山地区依旧保持着高速抬升，使得侵蚀物的沉积依然在整个东部低地继续着。众多山脊又被抬升了起来。事实上，它们从那时起一直在升高着。加利福尼亚地区巨大的六千五百米垂直断层，便始自于这一时期。</w:t>
      </w:r>
      <w:bookmarkEnd w:id="6099"/>
    </w:p>
    <w:p>
      <w:bookmarkStart w:id="6100" w:name="61_3_4__696_8__20_000_000_Liang"/>
      <w:pPr>
        <w:pStyle w:val="Normal"/>
      </w:pPr>
      <w:r>
        <w:rPr>
          <w:rStyle w:val="Text0"/>
        </w:rPr>
        <w:t>61:3.4 (696.8)</w:t>
      </w:r>
      <w:r>
        <w:t xml:space="preserve"> </w:t>
      </w:r>
      <w:r>
        <w:rPr>
          <w:rStyle w:val="Text1"/>
        </w:rPr>
        <w:t>20,000,000（两千万）</w:t>
      </w:r>
      <w:r>
        <w:t>年前可谓是哺乳动物的黄金时代。白令海峡陆桥升起来了，许多动物种群从亚洲迁至北美洲，包括有四根长牙的乳齿象、短腿犀牛以及许多猫族种类。</w:t>
      </w:r>
      <w:bookmarkEnd w:id="6100"/>
    </w:p>
    <w:p>
      <w:bookmarkStart w:id="6101" w:name="61_3_5__696_9__Di_Yi_Zhong_Lu_Le"/>
      <w:pPr>
        <w:pStyle w:val="Normal"/>
      </w:pPr>
      <w:r>
        <w:rPr>
          <w:rStyle w:val="Text0"/>
        </w:rPr>
        <w:t>61:3.5 (696.9)</w:t>
      </w:r>
      <w:r>
        <w:t xml:space="preserve"> 第一种鹿类出现了，北美不久便布满了反刍类动物 -- 鹿类、牛类、骆驼、野牛，以及犀牛科的几个物种 -- 但那些高近两米的巨型野猪都灭绝了。</w:t>
      </w:r>
      <w:bookmarkEnd w:id="6101"/>
    </w:p>
    <w:p>
      <w:bookmarkStart w:id="6102" w:name="61_3_6__697_1__Zhe_Ge_Shi_Qi_He"/>
      <w:pPr>
        <w:pStyle w:val="Para 01"/>
      </w:pPr>
      <w:r>
        <w:rPr>
          <w:rStyle w:val="Text0"/>
        </w:rPr>
        <w:t>61:3.6 (697.1)</w:t>
      </w:r>
      <w:r>
        <w:t xml:space="preserve"> 这个时期和随后各个时期的巨大象类，不但拥有庞大的身型，而且还拥有庞大的大脑，它们很快便遍布了除澳洲以外的整个世界。这一次，这个世界由一种大脑大到足以使其续存的大型动物所主宰了。面对这些时代极为智能的生命，若非拥有一个巨大尺寸及优越品质的大脑，则没有一种身量庞大如象的动物能够存活下来。在智力和适应性方面，只有马类还能与象类相近，而能超越象类的，则只有人类自身了。即便如此，在这一时期开始时存在的五十种象类中，只有两种幸存了下来。</w:t>
      </w:r>
      <w:bookmarkEnd w:id="6102"/>
    </w:p>
    <w:p>
      <w:bookmarkStart w:id="6103" w:name="61_3_7__697_2__15_000_000_Yi_Qia"/>
      <w:pPr>
        <w:pStyle w:val="Normal"/>
      </w:pPr>
      <w:r>
        <w:rPr>
          <w:rStyle w:val="Text0"/>
        </w:rPr>
        <w:t>61:3.7 (697.2)</w:t>
      </w:r>
      <w:r>
        <w:t xml:space="preserve"> </w:t>
      </w:r>
      <w:r>
        <w:rPr>
          <w:rStyle w:val="Text1"/>
        </w:rPr>
        <w:t>15,000,000（一千五百万）</w:t>
      </w:r>
      <w:r>
        <w:t>年前，欧亚大陆的山区逐渐升高，一些火山活动遍及这些地区，没有什么可与西半球的熔岩流相比了。这些动荡不安的状况，在世界各地盛行。</w:t>
      </w:r>
      <w:bookmarkEnd w:id="6103"/>
    </w:p>
    <w:p>
      <w:bookmarkStart w:id="6104" w:name="61_3_8__697_3__Zhi_Bu_Luo_Tuo_Ha"/>
      <w:pPr>
        <w:pStyle w:val="Normal"/>
      </w:pPr>
      <w:r>
        <w:rPr>
          <w:rStyle w:val="Text0"/>
        </w:rPr>
        <w:t>61:3.8 (697.3)</w:t>
      </w:r>
      <w:r>
        <w:t xml:space="preserve"> 直布罗陀海峡闭合了，西班牙与非洲通过这个古老的大陆桥连接了起来，而地中海则通过一个穿越法国的狭窄海峡流入到大西洋，众多山峰和高地作为这一古老海洋之上的岛屿而出现了。后来，这些欧洲的海域开始回缩。再后来，地中海与印度洋连接了起来，而这一时期结束时，苏伊士地区被抬升了起来，以致地中海一度成为一个内陆盐海。</w:t>
      </w:r>
      <w:bookmarkEnd w:id="6104"/>
    </w:p>
    <w:p>
      <w:bookmarkStart w:id="6105" w:name="61_3_9__697_4__Bing_Dao_Da_Lu_Qi"/>
      <w:pPr>
        <w:pStyle w:val="Normal"/>
      </w:pPr>
      <w:r>
        <w:rPr>
          <w:rStyle w:val="Text0"/>
        </w:rPr>
        <w:t>61:3.9 (697.4)</w:t>
      </w:r>
      <w:r>
        <w:t xml:space="preserve"> 冰岛大陆桥沉没了，北极水域与大西洋水域混为一体。北美洲的大西洋海岸迅速降温，但太平洋海岸依旧比现在要温暖一些。巨大的洋流如同今日这般运行着，并影响着世界气候。</w:t>
      </w:r>
      <w:bookmarkEnd w:id="6105"/>
    </w:p>
    <w:p>
      <w:bookmarkStart w:id="6106" w:name="61_3_10__697_5__Bu_Ru_Dong_Wu_Sh"/>
      <w:pPr>
        <w:pStyle w:val="Para 01"/>
      </w:pPr>
      <w:r>
        <w:rPr>
          <w:rStyle w:val="Text0"/>
        </w:rPr>
        <w:t>61:3.10 (697.5)</w:t>
      </w:r>
      <w:r>
        <w:t xml:space="preserve"> 哺乳动物生命继续进化着。在北美西部平原上，大群的马类加入到骆驼行列中；这个时期不但是象类的时代，也的确是马类的时代。马脑在动物机能方面仅次于象脑，但有一个方面马脑明显低级，因为马类从未完全克服受惊时根深蒂固的逃逸习性。马类缺少象类那种情绪控制能力，而象类也因其身型及缺少灵活性而受到极大妨碍。在这个时期，还演化出一种与象类和马类都有些相似的动物，但不久就被迅速增加的猫科动物消灭掉了。</w:t>
      </w:r>
      <w:bookmarkEnd w:id="6106"/>
    </w:p>
    <w:p>
      <w:bookmarkStart w:id="6107" w:name="61_3_11__697_6__Sui_Zhao_Yu_Ran"/>
      <w:pPr>
        <w:pStyle w:val="Para 01"/>
      </w:pPr>
      <w:r>
        <w:rPr>
          <w:rStyle w:val="Text0"/>
        </w:rPr>
        <w:t>61:3.11 (697.6)</w:t>
      </w:r>
      <w:r>
        <w:t xml:space="preserve"> 随着玉苒厦(Urantia)逐渐进入所谓的“无马时代”，你们应该静下来想一想这种动物对你们的祖先曾意味着什么。人类最初以马为食，然后又策之于行，再后又用之于农业和战争。长久以来，马类一直为人类服务，并在人类文明发展中扮演了一个重要角色。</w:t>
      </w:r>
      <w:bookmarkEnd w:id="6107"/>
    </w:p>
    <w:p>
      <w:bookmarkStart w:id="6108" w:name="61_3_12__697_7__Zhe_Yi_Shi_Qi_De"/>
      <w:pPr>
        <w:pStyle w:val="Normal"/>
      </w:pPr>
      <w:r>
        <w:rPr>
          <w:rStyle w:val="Text0"/>
        </w:rPr>
        <w:t>61:3.12 (697.7)</w:t>
      </w:r>
      <w:r>
        <w:t xml:space="preserve"> 这一时期的生物发展，为后来人类出现之舞台的构建贡献良多。在中亚，真正类型的原始猿猴和猩猩都演化出来了，且都有一个现今已灭绝了的共同祖先。不过，这些物种都与后来成为人类祖先的生物家系没有任何联系。</w:t>
      </w:r>
      <w:bookmarkEnd w:id="6108"/>
    </w:p>
    <w:p>
      <w:bookmarkStart w:id="6109" w:name="61_3_13__697_8__Gou_Ke_Dong_Wu_Y"/>
      <w:pPr>
        <w:pStyle w:val="Normal"/>
      </w:pPr>
      <w:r>
        <w:rPr>
          <w:rStyle w:val="Text0"/>
        </w:rPr>
        <w:t>61:3.13 (697.8)</w:t>
      </w:r>
      <w:r>
        <w:t xml:space="preserve"> 狗科动物以几个种类为代表，尤其是狼类与狐类；猫科家族以豹类和拥有剑齿的大型虎类为代表，后者最初在北美洲演化着。现代的猫科动物和狗科动物在世界各地数目都有所增长。鼬鼠、貂类、水獭以及浣熊在整个北纬地区都兴盛和发展起来了。</w:t>
      </w:r>
      <w:bookmarkEnd w:id="6109"/>
    </w:p>
    <w:p>
      <w:bookmarkStart w:id="6110" w:name="61_3_14__698_1__Niao_Lei_Huan_Za"/>
      <w:pPr>
        <w:pStyle w:val="Para 01"/>
      </w:pPr>
      <w:r>
        <w:rPr>
          <w:rStyle w:val="Text0"/>
        </w:rPr>
        <w:t>61:3.14 (698.1)</w:t>
      </w:r>
      <w:r>
        <w:t xml:space="preserve"> 鸟类还在继续进化着，尽管没有什么显著的变化发生。爬行动物 --蛇类、鳄鱼和海龟，已与现代类型相似。</w:t>
      </w:r>
      <w:bookmarkEnd w:id="6110"/>
    </w:p>
    <w:p>
      <w:bookmarkStart w:id="6111" w:name="61_3_15__698_2__Shi_Jie_Shi_Shan"/>
      <w:pPr>
        <w:pStyle w:val="Normal"/>
      </w:pPr>
      <w:r>
        <w:rPr>
          <w:rStyle w:val="Text0"/>
        </w:rPr>
        <w:t>61:3.15 (698.2)</w:t>
      </w:r>
      <w:r>
        <w:t xml:space="preserve"> 世界史上一个多变而有趣的时期就这样告终了。这个象类与马类的时代，被称为</w:t>
      </w:r>
      <w:r>
        <w:rPr>
          <w:rStyle w:val="Text1"/>
        </w:rPr>
        <w:t>中新世。</w:t>
      </w:r>
      <w:bookmarkEnd w:id="6111"/>
    </w:p>
    <w:p>
      <w:bookmarkStart w:id="6112" w:name="4__Xin_Jin_De_Lu_Di_Tai_Sheng_Ji"/>
      <w:pPr>
        <w:pStyle w:val="Heading 2"/>
      </w:pPr>
      <w:r>
        <w:t>4. 新近的陆地抬升阶段</w:t>
        <w:br w:clear="none"/>
        <w:t>最后一次哺乳动物大迁徙</w:t>
      </w:r>
      <w:bookmarkEnd w:id="6112"/>
    </w:p>
    <w:p>
      <w:bookmarkStart w:id="6113" w:name="61_4_1__698_3__Zhe_Shi_Qian_Bing"/>
      <w:pPr>
        <w:pStyle w:val="Para 01"/>
      </w:pPr>
      <w:r>
        <w:rPr>
          <w:rStyle w:val="Text0"/>
        </w:rPr>
        <w:t>61:4.1 (698.3)</w:t>
      </w:r>
      <w:r>
        <w:t xml:space="preserve"> 这是前冰河时期北美、欧洲与亚洲的大陆抬升时期。陆地在地貌上得以极大地改变。山脉生成，河流改道，互不相关的火山在世界各地爆发了。</w:t>
      </w:r>
      <w:bookmarkEnd w:id="6113"/>
    </w:p>
    <w:p>
      <w:bookmarkStart w:id="6114" w:name="61_4_2__698_4__10_000_000_Yi_Qia"/>
      <w:pPr>
        <w:pStyle w:val="Normal"/>
      </w:pPr>
      <w:r>
        <w:rPr>
          <w:rStyle w:val="Text0"/>
        </w:rPr>
        <w:t>61:4.2 (698.4)</w:t>
      </w:r>
      <w:r>
        <w:t xml:space="preserve"> </w:t>
      </w:r>
      <w:r>
        <w:rPr>
          <w:rStyle w:val="Text1"/>
        </w:rPr>
        <w:t>10,000,000（一千万）</w:t>
      </w:r>
      <w:r>
        <w:t>年前，一个在大陆低地上发生广泛的局部陆地沉积的时代开始了，而这些沉积的大部分后来又被移除掉了。当时，欧洲的大部分依旧在水面以下，包括英格兰、比利时以及法国的诸多部分，而地中海则覆盖了北非的大部分土地。在北美洲，大面积的沉积发生在山脚、湖泊中，以及广大的大陆盆地之内。这些沉积物平均高度只有约六十米，或多或少带一些颜色，并且化石很少。北美洲西部形成两个巨大的淡水湖，众多山脊在升高；沙士达山、胡德山以及雷尼尔山于这个时期形成。但直到后来的冰河时代，北美才开始慢慢朝向大西洋凹陷。</w:t>
      </w:r>
      <w:bookmarkEnd w:id="6114"/>
    </w:p>
    <w:p>
      <w:bookmarkStart w:id="6115" w:name="61_4_3__698_5__You_Yi_Duan_Xiang"/>
      <w:pPr>
        <w:pStyle w:val="Normal"/>
      </w:pPr>
      <w:r>
        <w:rPr>
          <w:rStyle w:val="Text0"/>
        </w:rPr>
        <w:t>61:4.3 (698.5)</w:t>
      </w:r>
      <w:r>
        <w:t xml:space="preserve"> 有一段相对短暂的时期，世界的全部陆地（除澳洲外）又一次连接到了一起，最后一次世界范围内的动物大迁徙发生了。北美洲与南美洲以及亚洲连接了起来，而有了一种动物生命的自由往来。亚洲树懒、犰狳、羚羊和熊类进入了北美洲，而北美洲的骆驼则进入了中国。犀牛向除澳洲和南美洲以外的整个世界迁徙，但到这一时期结束时，它们在西半球绝迹了。</w:t>
      </w:r>
      <w:bookmarkEnd w:id="6115"/>
    </w:p>
    <w:p>
      <w:bookmarkStart w:id="6116" w:name="61_4_4__698_6__Zong_Ti_Shuo_Lai"/>
      <w:pPr>
        <w:pStyle w:val="Para 01"/>
      </w:pPr>
      <w:r>
        <w:rPr>
          <w:rStyle w:val="Text0"/>
        </w:rPr>
        <w:t>61:4.4 (698.6)</w:t>
      </w:r>
      <w:r>
        <w:t xml:space="preserve"> 总体说来，先前时期的生命继续在进化和扩张。猫科动物主宰了动物生命，海洋生命则几乎停滞不前。很多的马类依旧是三趾的，但各种现代类型却是呼之欲出。美洲驼和长颈鹿般的骆驼在草原上与马类混合到了一起。长颈鹿出现在非洲，那时便拥有了一个像如今这般长的脖颈。在南美树懒、犰狳、食蚁兽和原始猿猴的南美类型演化出来了。在各大洲最终分离以前，那些大型动物乳齿象，迁移到了除澳洲以外的每个地方。</w:t>
      </w:r>
      <w:bookmarkEnd w:id="6116"/>
    </w:p>
    <w:p>
      <w:bookmarkStart w:id="6117" w:name="61_4_5__698_7__5_000_000_Wu_Bai"/>
      <w:pPr>
        <w:pStyle w:val="Normal"/>
      </w:pPr>
      <w:r>
        <w:rPr>
          <w:rStyle w:val="Text0"/>
        </w:rPr>
        <w:t>61:4.5 (698.7)</w:t>
      </w:r>
      <w:r>
        <w:t xml:space="preserve"> </w:t>
      </w:r>
      <w:r>
        <w:rPr>
          <w:rStyle w:val="Text1"/>
        </w:rPr>
        <w:t>5,000,000（五百万）</w:t>
      </w:r>
      <w:r>
        <w:t>年前，马类进化成如今的模样，并从北美洲迁徙到世界各地。但在红种人到达很久之前，马类便已在这块它发源的大陆上灭绝了。</w:t>
      </w:r>
      <w:bookmarkEnd w:id="6117"/>
    </w:p>
    <w:p>
      <w:bookmarkStart w:id="6118" w:name="61_4_6__698_8__Qi_Hou_Jian_Jian"/>
      <w:pPr>
        <w:pStyle w:val="Para 01"/>
      </w:pPr>
      <w:r>
        <w:rPr>
          <w:rStyle w:val="Text0"/>
        </w:rPr>
        <w:t>61:4.6 (698.8)</w:t>
      </w:r>
      <w:r>
        <w:t xml:space="preserve"> 气候渐渐转冷；陆地植物慢慢向南迁移。起初是北方的日渐寒冷，阻止了动物迁过北部各个地峡；后来这些北美陆桥沉没了。在非洲与南美洲之间的陆地连接最终沉没后不久，西半球便被隔离成今日的模样。从这时起，不同类型的生命便开始在东西两半球发展开来了。</w:t>
      </w:r>
      <w:bookmarkEnd w:id="6118"/>
    </w:p>
    <w:p>
      <w:bookmarkStart w:id="6119" w:name="61_4_7__699_1__Kua_Du_Da_Jin_Yi"/>
      <w:pPr>
        <w:pStyle w:val="Normal"/>
      </w:pPr>
      <w:r>
        <w:rPr>
          <w:rStyle w:val="Text0"/>
        </w:rPr>
        <w:t>61:4.7 (699.1)</w:t>
      </w:r>
      <w:r>
        <w:t xml:space="preserve"> 跨度达近一千万年的这一时期就这样结束了，而人类的祖先却还未曾出现。这一时期通常被称为</w:t>
      </w:r>
      <w:r>
        <w:rPr>
          <w:rStyle w:val="Text1"/>
        </w:rPr>
        <w:t>上新世。</w:t>
      </w:r>
      <w:bookmarkEnd w:id="6119"/>
    </w:p>
    <w:p>
      <w:bookmarkStart w:id="6120" w:name="5__Zao_Qi_Bing_He_Shi_Dai"/>
      <w:pPr>
        <w:pStyle w:val="Heading 2"/>
      </w:pPr>
      <w:r>
        <w:t>5. 早期冰河时代</w:t>
      </w:r>
      <w:bookmarkEnd w:id="6120"/>
    </w:p>
    <w:p>
      <w:bookmarkStart w:id="6121" w:name="61_5_1__699_2__Dao_Xian_Qian_Shi"/>
      <w:pPr>
        <w:pStyle w:val="Normal"/>
      </w:pPr>
      <w:r>
        <w:rPr>
          <w:rStyle w:val="Text0"/>
        </w:rPr>
        <w:t>61:5.1 (699.2)</w:t>
      </w:r>
      <w:r>
        <w:t xml:space="preserve"> 到先前时期结束时，北美洲东北部和欧洲北部陆地得以大幅度地抬升，在北美洲，许多地区升高了九千米，或者更多。在前期，这些北部地区的气候依旧温和，北极各水域都敞开着蒸发水分，直到冰川时期近于结束时，它们还是无冰的。</w:t>
      </w:r>
      <w:bookmarkEnd w:id="6121"/>
    </w:p>
    <w:p>
      <w:bookmarkStart w:id="6122" w:name="61_5_2__699_3__Zai_Zhe_Xie_Lu_Di"/>
      <w:pPr>
        <w:pStyle w:val="Normal"/>
      </w:pPr>
      <w:r>
        <w:rPr>
          <w:rStyle w:val="Text0"/>
        </w:rPr>
        <w:t>61:5.2 (699.3)</w:t>
      </w:r>
      <w:r>
        <w:t xml:space="preserve"> 在这些陆地抬升的同时，洋流也转移了，而季风也改变了方向。这些条件最终导致充分饱和的大气移动所携带的水分，在北部高地形成几乎连续不断的降水。大雪开始降落在这些因抬升而变冷的地区，持续不绝，最终达到六千米厚。雪层最厚的地区，连同其海拔，决定了后来发生冰川压力流的各个中心。冰河时代所持续的长度，正如同这一伴随着此类巨大雪层的降水不断覆盖这些北部高地的时间一样长，这种雪层很快便变成了固态但又能移动的冰。</w:t>
      </w:r>
      <w:bookmarkEnd w:id="6122"/>
    </w:p>
    <w:p>
      <w:bookmarkStart w:id="6123" w:name="61_5_3__699_4__Zhe_Yi_Shi_Qi_De"/>
      <w:pPr>
        <w:pStyle w:val="Normal"/>
      </w:pPr>
      <w:r>
        <w:rPr>
          <w:rStyle w:val="Text0"/>
        </w:rPr>
        <w:t>61:5.3 (699.4)</w:t>
      </w:r>
      <w:r>
        <w:t xml:space="preserve"> 这一时期的巨大冰川，都位于被抬升的高地上，而非在今日发现它们的那些多山地区。冰川的一半在北美洲，四分之一在欧亚大陆，另四分之一在其它地区，主要是在南极洲。非洲很少受到冰川的影响，但澳洲则几乎被南极冰层所覆盖。</w:t>
      </w:r>
      <w:bookmarkEnd w:id="6123"/>
    </w:p>
    <w:p>
      <w:bookmarkStart w:id="6124" w:name="61_5_4__699_5__Zhe_Ge_Shi_Jie_De"/>
      <w:pPr>
        <w:pStyle w:val="Para 04"/>
      </w:pPr>
      <w:r>
        <w:rPr>
          <w:rStyle w:val="Text0"/>
        </w:rPr>
        <w:t>61:5.4 (699.5)</w:t>
      </w:r>
      <w:r>
        <w:t xml:space="preserve"> 这个世界的北部地区经历过六次截然不同的冰川侵袭，尽管每一次单独的冰川活动，都伴随着许多次的进进退退。北美的冰川起先集中在两个中心，后来变成三个。格陵兰岛被覆盖了，而冰岛则完全被掩埋在冰流之下。在欧洲，冰层曾在不同时期覆盖过除英格兰南部海岸以外的不列颠诸岛，并向西欧扩展到法国。</w:t>
      </w:r>
      <w:bookmarkEnd w:id="6124"/>
    </w:p>
    <w:p>
      <w:bookmarkStart w:id="6125" w:name="61_5_5__699_6__2_000_000_Liang_B"/>
      <w:pPr>
        <w:pStyle w:val="Para 04"/>
      </w:pPr>
      <w:r>
        <w:rPr>
          <w:rStyle w:val="Text0"/>
        </w:rPr>
        <w:t>61:5.5 (699.6)</w:t>
      </w:r>
      <w:r>
        <w:t xml:space="preserve"> </w:t>
      </w:r>
      <w:r>
        <w:rPr>
          <w:rStyle w:val="Text1"/>
        </w:rPr>
        <w:t>2,000,000（两百万）</w:t>
      </w:r>
      <w:r>
        <w:t>年前，北美的第一次冰川开始了其南向的推进。冰河时代此时正在形成当中，而这次冰川在其从北部气压中心推进及撤回的过程中，耗费了近一百万年时间。中部冰川往南远扩至堪萨斯州；东部和西部的冰川中心那时则没有扩展那么远。</w:t>
      </w:r>
      <w:bookmarkEnd w:id="6125"/>
    </w:p>
    <w:p>
      <w:bookmarkStart w:id="6126" w:name="61_5_6__699_7__1_500_000_Yi_Bai"/>
      <w:pPr>
        <w:pStyle w:val="Normal"/>
      </w:pPr>
      <w:r>
        <w:rPr>
          <w:rStyle w:val="Text0"/>
        </w:rPr>
        <w:t>61:5.6 (699.7)</w:t>
      </w:r>
      <w:r>
        <w:t xml:space="preserve"> </w:t>
      </w:r>
      <w:r>
        <w:rPr>
          <w:rStyle w:val="Text1"/>
        </w:rPr>
        <w:t>1,500,000（一百五十万）</w:t>
      </w:r>
      <w:r>
        <w:t>年前，第一次大冰川逐渐向北回撤。与此同时，格陵兰岛与北美洲的东北部连降大雪，而这一东部冰原不久便开始向南流动，这便是冰川的第二次侵袭。</w:t>
      </w:r>
      <w:bookmarkEnd w:id="6126"/>
    </w:p>
    <w:p>
      <w:bookmarkStart w:id="6127" w:name="61_5_7__699_8__Zui_Chu_De_Zhe_Li"/>
      <w:pPr>
        <w:pStyle w:val="Normal"/>
      </w:pPr>
      <w:r>
        <w:rPr>
          <w:rStyle w:val="Text0"/>
        </w:rPr>
        <w:t>61:5.7 (699.8)</w:t>
      </w:r>
      <w:r>
        <w:t xml:space="preserve"> 最初的这两次冰川侵袭，在欧亚大陆并不广泛。在冰河时代的这些早期年代中，北美洲遍布乳齿象、猛犸象、马类、骆驼、鹿类、麝牛、野牛、大地懒、巨型海狸、剑齿虎、与象类一样大的树懒，以及猫科和狗科的许多类别。但自这时往后，因为冰川时期的日渐寒冷，它们在数量上迅速减少。到冰河时代结束时，这些动物种类的大多数都在北美洲灭绝了。</w:t>
      </w:r>
      <w:bookmarkEnd w:id="6127"/>
    </w:p>
    <w:p>
      <w:bookmarkStart w:id="6128" w:name="61_5_8__700_1__Zhe_Ge_Shi_Jie_Yu"/>
      <w:pPr>
        <w:pStyle w:val="Normal"/>
      </w:pPr>
      <w:r>
        <w:rPr>
          <w:rStyle w:val="Text0"/>
        </w:rPr>
        <w:t>61:5.8 (700.1)</w:t>
      </w:r>
      <w:r>
        <w:t xml:space="preserve"> 这个世界远离冰川的水陆生命很少有所变化。在诸次冰川侵袭的中间，气候大约与现在这样温和，或许还要暖和一些。尽管冰川向外扩张会覆盖大片地区，但它们毕竟是局部现象。而在冰川间歇时期，以及在巨大冰山滑离缅因州海岸而进入大西洋、通过普吉特海湾而滑入太平洋、轰然落入挪威峡湾而进入北海的那些时期，沿海岸的气候则变化很大。</w:t>
      </w:r>
      <w:bookmarkEnd w:id="6128"/>
    </w:p>
    <w:p>
      <w:bookmarkStart w:id="6129" w:name="6__Bing_He_Shi_Dai_De_Yuan_Shi_R"/>
      <w:pPr>
        <w:pStyle w:val="Heading 2"/>
      </w:pPr>
      <w:r>
        <w:t>6. 冰河时代的原始人类</w:t>
      </w:r>
      <w:bookmarkEnd w:id="6129"/>
    </w:p>
    <w:p>
      <w:bookmarkStart w:id="6130" w:name="61_6_1__700_2__Zhe_Yi_Bing_Chuan"/>
      <w:pPr>
        <w:pStyle w:val="Para 01"/>
      </w:pPr>
      <w:r>
        <w:rPr>
          <w:rStyle w:val="Text0"/>
        </w:rPr>
        <w:t>61:6.1 (700.2)</w:t>
      </w:r>
      <w:r>
        <w:t xml:space="preserve"> 这一冰川时期的伟大事件，便是原始人类的进化。就在印度的稍偏西部，在那片此时已处水下的土地上，在较古老北美狐猴类型的亚洲迁移者后裔中，发端类哺乳动物</w:t>
      </w:r>
      <w:r>
        <w:rPr>
          <w:rStyle w:val="Text1"/>
        </w:rPr>
        <w:t>突然</w:t>
      </w:r>
      <w:r>
        <w:t>出现了。这些小型动物主要用其后腿行走，相较于其它动物的大脑来说，它们具有与其体型相称的大型大脑。在这类生命的第七十代当中，一种新的更高等类别的动物</w:t>
      </w:r>
      <w:r>
        <w:rPr>
          <w:rStyle w:val="Text1"/>
        </w:rPr>
        <w:t>突然</w:t>
      </w:r>
      <w:r>
        <w:t>分化出来了。这些新的中间类哺乳动物 -- 其体型与高度几乎是其祖先的两倍，并具有相应扩增的脑力 -- 刚站稳脚跟，这时灵长类、即第三类关键性变种便</w:t>
      </w:r>
      <w:r>
        <w:rPr>
          <w:rStyle w:val="Text1"/>
        </w:rPr>
        <w:t>突然</w:t>
      </w:r>
      <w:r>
        <w:t>出现了。（与此同时，中间类哺乳动物血统中一个退化发展产生了类人猿的祖先；从那时起直到如今，人类分支通过渐进性演化而前进了，而类人猿各群落则保持不变，或是实际上退化了。）</w:t>
      </w:r>
      <w:bookmarkEnd w:id="6130"/>
    </w:p>
    <w:p>
      <w:bookmarkStart w:id="6131" w:name="61_6_2__700_3__1_000_000_Yi_Bai"/>
      <w:pPr>
        <w:pStyle w:val="Normal"/>
      </w:pPr>
      <w:r>
        <w:rPr>
          <w:rStyle w:val="Text0"/>
        </w:rPr>
        <w:t>61:6.2 (700.3)</w:t>
      </w:r>
      <w:r>
        <w:t xml:space="preserve"> </w:t>
      </w:r>
      <w:r>
        <w:rPr>
          <w:rStyle w:val="Text1"/>
        </w:rPr>
        <w:t>1,000,000（一百万）</w:t>
      </w:r>
      <w:r>
        <w:t>年前，玉苒厦(Urantia)被登记为一个</w:t>
      </w:r>
      <w:r>
        <w:rPr>
          <w:rStyle w:val="Text1"/>
        </w:rPr>
        <w:t>居住性世界。</w:t>
      </w:r>
      <w:r>
        <w:t>逐渐进步的灵长类血统中的一次变异</w:t>
      </w:r>
      <w:r>
        <w:rPr>
          <w:rStyle w:val="Text1"/>
        </w:rPr>
        <w:t>突然</w:t>
      </w:r>
      <w:r>
        <w:t>产生出两个原始人类，亦即人类的真正祖先。</w:t>
      </w:r>
      <w:bookmarkEnd w:id="6131"/>
    </w:p>
    <w:p>
      <w:bookmarkStart w:id="6132" w:name="61_6_3__700_4__Zhe_Yi_Shi_Jian_D"/>
      <w:pPr>
        <w:pStyle w:val="Para 01"/>
      </w:pPr>
      <w:r>
        <w:rPr>
          <w:rStyle w:val="Text0"/>
        </w:rPr>
        <w:t>61:6.3 (700.4)</w:t>
      </w:r>
      <w:r>
        <w:t xml:space="preserve"> 这一事件大约发生在第三次冰川推进开始之时；由此便可看出，你们的早期先祖是在一种充满刺激、充满活力和充满艰辛的环境中得以诞生和孕育的。这些玉苒厦(Urantia)土著居民中的仅有幸存者爱斯基摩人，即使到现在依旧更喜欢居住在寒冷的北部地区。</w:t>
      </w:r>
      <w:bookmarkEnd w:id="6132"/>
    </w:p>
    <w:p>
      <w:bookmarkStart w:id="6133" w:name="61_6_4__700_5__Zhi_Dao_Bing_He_S"/>
      <w:pPr>
        <w:pStyle w:val="Normal"/>
      </w:pPr>
      <w:r>
        <w:rPr>
          <w:rStyle w:val="Text0"/>
        </w:rPr>
        <w:t>61:6.4 (700.5)</w:t>
      </w:r>
      <w:r>
        <w:t xml:space="preserve"> 直到冰河时代快要结束时，人类才出现在西半球。但在冰川间歇期间他们则向西进发，绕过地中海，不久便遍布了欧洲大陆。在西欧的诸多山洞里，可以找到与热带及北极动物遗迹混合在一起的人类骸骨，这证实了在后来冰川进进退退的整个时代里，人类曾在这些地区生活过。</w:t>
      </w:r>
      <w:bookmarkEnd w:id="6133"/>
    </w:p>
    <w:p>
      <w:bookmarkStart w:id="6134" w:name="7__Chi_Xu_De_Bing_He_Shi_Dai"/>
      <w:pPr>
        <w:pStyle w:val="Heading 2"/>
      </w:pPr>
      <w:r>
        <w:t>7. 持续的冰河时代</w:t>
      </w:r>
      <w:bookmarkEnd w:id="6134"/>
    </w:p>
    <w:p>
      <w:bookmarkStart w:id="6135" w:name="61_7_1__700_6__Bian_Ji_Zheng_Ge"/>
      <w:pPr>
        <w:pStyle w:val="Para 01"/>
      </w:pPr>
      <w:r>
        <w:rPr>
          <w:rStyle w:val="Text0"/>
        </w:rPr>
        <w:t>61:7.1 (700.6)</w:t>
      </w:r>
      <w:r>
        <w:t xml:space="preserve"> 遍及整个冰川时期，众多其它活动也在进行着，但冰川的活动令其它北纬地区的所有其他现象相形见绌。没有任何其它地质活动能够在地貌上留下如此典型的证据。可以发现的是，那些独特的巨砾和地表裂隙，诸如壶穴、湖泊、移位的巨石以及岩粉，与自然中的任何其他现象都无任何关联。那些徐缓的隆起，或是被称为冰丘的地表起伏，也要归因于冰川。而且冰川在推进时，会使河流改道并改变整个地貌。冰川过后会留下那些标志性的漂移物 -- 即底碛、侧碛、终碛等。这些漂移物，尤其是底碛，从北美洲的东海岸向北向西扩展，并在欧洲和西伯利亚也会被找到。</w:t>
      </w:r>
      <w:bookmarkEnd w:id="6135"/>
    </w:p>
    <w:p>
      <w:bookmarkStart w:id="6136" w:name="61_7_2__701_1__750_000_Qi_Shi_Wu"/>
      <w:pPr>
        <w:pStyle w:val="Normal"/>
      </w:pPr>
      <w:r>
        <w:rPr>
          <w:rStyle w:val="Text0"/>
        </w:rPr>
        <w:t>61:7.2 (701.1)</w:t>
      </w:r>
      <w:r>
        <w:t xml:space="preserve"> </w:t>
      </w:r>
      <w:r>
        <w:rPr>
          <w:rStyle w:val="Text1"/>
        </w:rPr>
        <w:t>750,000（七十五万）</w:t>
      </w:r>
      <w:r>
        <w:t>年前，由北美中部和东部冰原联合起来的第四次冰川汹涌向南袭来；在其最盛期它曾到达过伊利诺斯州南部，将密西西比河向西移置了八十公里，在东部，它向南远扩至俄亥俄河以及宾夕法尼亚州中部。</w:t>
      </w:r>
      <w:bookmarkEnd w:id="6136"/>
    </w:p>
    <w:p>
      <w:bookmarkStart w:id="6137" w:name="61_7_3__701_2__Zai_Ya_Zhou__Xi_B"/>
      <w:pPr>
        <w:pStyle w:val="Para 01"/>
      </w:pPr>
      <w:r>
        <w:rPr>
          <w:rStyle w:val="Text0"/>
        </w:rPr>
        <w:t>61:7.3 (701.2)</w:t>
      </w:r>
      <w:r>
        <w:t xml:space="preserve"> 在亚洲，西伯利亚冰川做出了最南向的侵袭，而在欧洲，推进的冰川就在阿尔卑斯山脉屏障不远处停下了。</w:t>
      </w:r>
      <w:bookmarkEnd w:id="6137"/>
    </w:p>
    <w:p>
      <w:bookmarkStart w:id="6138" w:name="61_7_4__701_3__500_000_Wu_Shi_Wa"/>
      <w:pPr>
        <w:pStyle w:val="Normal"/>
      </w:pPr>
      <w:r>
        <w:rPr>
          <w:rStyle w:val="Text0"/>
        </w:rPr>
        <w:t>61:7.4 (701.3)</w:t>
      </w:r>
      <w:r>
        <w:t xml:space="preserve"> </w:t>
      </w:r>
      <w:r>
        <w:rPr>
          <w:rStyle w:val="Text1"/>
        </w:rPr>
        <w:t>500,000（五十万）</w:t>
      </w:r>
      <w:r>
        <w:t>年前，在第五次冰川推进期间，一个新的发展加快了人类进化的进程。六个有色种族</w:t>
      </w:r>
      <w:r>
        <w:rPr>
          <w:rStyle w:val="Text1"/>
        </w:rPr>
        <w:t>突然</w:t>
      </w:r>
      <w:r>
        <w:t>在同一世代中从原始人类的血统中变异出来了。这是一个具有双重意义的日子，因为它也标志着行星君王的到来。</w:t>
      </w:r>
      <w:bookmarkEnd w:id="6138"/>
    </w:p>
    <w:p>
      <w:bookmarkStart w:id="6139" w:name="61_7_5__701_4__Zai_Bei_Mei_Zhou"/>
      <w:pPr>
        <w:pStyle w:val="Para 01"/>
      </w:pPr>
      <w:r>
        <w:rPr>
          <w:rStyle w:val="Text0"/>
        </w:rPr>
        <w:t>61:7.5 (701.4)</w:t>
      </w:r>
      <w:r>
        <w:t xml:space="preserve"> 在北美洲，第五次推进的冰川由所有三个冰川中心的联合侵袭组成。然而，东部这叶仅在圣劳伦斯河谷以下延伸了一小段距离，西部冰川则很少往南推进过。但中部这叶则南下覆盖了爱荷华州的大部分。在欧洲，冰川的这次侵袭没有像上次那样广泛。</w:t>
      </w:r>
      <w:bookmarkEnd w:id="6139"/>
    </w:p>
    <w:p>
      <w:bookmarkStart w:id="6140" w:name="61_7_6__701_5__250_000_Er_Shi_Wu"/>
      <w:pPr>
        <w:pStyle w:val="Normal"/>
      </w:pPr>
      <w:r>
        <w:rPr>
          <w:rStyle w:val="Text0"/>
        </w:rPr>
        <w:t>61:7.6 (701.5)</w:t>
      </w:r>
      <w:r>
        <w:t xml:space="preserve"> </w:t>
      </w:r>
      <w:r>
        <w:rPr>
          <w:rStyle w:val="Text1"/>
        </w:rPr>
        <w:t>250,000（二十五万）</w:t>
      </w:r>
      <w:r>
        <w:t>年前，第六次也就是最后一次冰川作用开始了。虽然北部各个高地事实上已开始轻微下沉，但这却是北部冰原发生最大雪积的时期。</w:t>
      </w:r>
      <w:bookmarkEnd w:id="6140"/>
    </w:p>
    <w:p>
      <w:bookmarkStart w:id="6141" w:name="61_7_7__701_6__Zai_Zhe_Ci_Qin_Xi"/>
      <w:pPr>
        <w:pStyle w:val="Para 01"/>
      </w:pPr>
      <w:r>
        <w:rPr>
          <w:rStyle w:val="Text0"/>
        </w:rPr>
        <w:t>61:7.7 (701.6)</w:t>
      </w:r>
      <w:r>
        <w:t xml:space="preserve"> 在这次侵袭中，三个巨大的冰川合并成一个庞大的冰体，所有西部山脉都被卷入了这次冰川活动。这是北美洲所有冰川侵袭中最大的一次；冰川从其气压中心南移超过了两千四百公里，北美洲经历了其最低的温度。</w:t>
      </w:r>
      <w:bookmarkEnd w:id="6141"/>
    </w:p>
    <w:p>
      <w:bookmarkStart w:id="6142" w:name="61_7_8__701_7__200_000_Er_Shi_Wa"/>
      <w:pPr>
        <w:pStyle w:val="Para 01"/>
      </w:pPr>
      <w:r>
        <w:rPr>
          <w:rStyle w:val="Text0"/>
        </w:rPr>
        <w:t>61:7.8 (701.7)</w:t>
      </w:r>
      <w:r>
        <w:t xml:space="preserve"> </w:t>
      </w:r>
      <w:r>
        <w:rPr>
          <w:rStyle w:val="Text1"/>
        </w:rPr>
        <w:t>200,000（二十万）</w:t>
      </w:r>
      <w:r>
        <w:t>年前，就在最后一次冰川推进期间，发生了与玉苒厦(Urantia)上诸事进程关系重大的一幕 -- 路西法反叛。</w:t>
      </w:r>
      <w:bookmarkEnd w:id="6142"/>
    </w:p>
    <w:p>
      <w:bookmarkStart w:id="6143" w:name="61_7_9__701_8__150_000_Shi_Wu_Wa"/>
      <w:pPr>
        <w:pStyle w:val="Normal"/>
      </w:pPr>
      <w:r>
        <w:rPr>
          <w:rStyle w:val="Text0"/>
        </w:rPr>
        <w:t>61:7.9 (701.8)</w:t>
      </w:r>
      <w:r>
        <w:t xml:space="preserve"> </w:t>
      </w:r>
      <w:r>
        <w:rPr>
          <w:rStyle w:val="Text1"/>
        </w:rPr>
        <w:t>150,000（十五万）</w:t>
      </w:r>
      <w:r>
        <w:t>年前，第六次也就是最后一次冰川，到达了其南向扩展的最远点，西部冰川刚刚越过加拿大地界；中部冰川往下达至堪萨斯州、密苏里州和伊利诺斯州；东部冰川向南推进，并覆盖了宾夕法尼亚州与俄亥俄州的大部分地区。</w:t>
      </w:r>
      <w:bookmarkEnd w:id="6143"/>
    </w:p>
    <w:p>
      <w:bookmarkStart w:id="6144" w:name="61_7_10__701_9__Zheng_Shi_Zhe_Ci"/>
      <w:pPr>
        <w:pStyle w:val="Para 01"/>
      </w:pPr>
      <w:r>
        <w:rPr>
          <w:rStyle w:val="Text0"/>
        </w:rPr>
        <w:t>61:7.10 (701.9)</w:t>
      </w:r>
      <w:r>
        <w:t xml:space="preserve"> 正是这次冰川发送出了许多冰舌或是说冰叶，它们雕琢出了现今大大小小的湖泊。在其撤退期间，北美五大湖系得以形成了。玉苒厦的(Urantian)地理学家们已十分精确地推断出这一发展过程的不同阶段，并正确推测出这些水体的确在不同时期最先流入密西西比河谷，然后向东注入哈得逊河谷，最终又沿一北向路线注入圣劳伦斯河。自从相互连通的五大湖系开始注入到当今的尼亚加拉河道以来，已有历三万七千年之久了。</w:t>
      </w:r>
      <w:bookmarkEnd w:id="6144"/>
    </w:p>
    <w:p>
      <w:bookmarkStart w:id="6145" w:name="61_7_11__702_1__100_000_Shi_Wan"/>
      <w:pPr>
        <w:pStyle w:val="Normal"/>
      </w:pPr>
      <w:r>
        <w:rPr>
          <w:rStyle w:val="Text0"/>
        </w:rPr>
        <w:t>61:7.11 (702.1)</w:t>
      </w:r>
      <w:r>
        <w:t xml:space="preserve"> </w:t>
      </w:r>
      <w:r>
        <w:rPr>
          <w:rStyle w:val="Text1"/>
        </w:rPr>
        <w:t>100,000（十万）</w:t>
      </w:r>
      <w:r>
        <w:t>年前，在最后一次冰川回撤期间，巨大的极地冰层开始形成，冰川累积中心大幅北移了。只要极地地区持续被冰川所覆盖，无论将来是陆地抬升还是洋流改变，都不大可能有另一个冰川时代出现了。</w:t>
      </w:r>
      <w:bookmarkEnd w:id="6145"/>
    </w:p>
    <w:p>
      <w:bookmarkStart w:id="6146" w:name="61_7_12__702_2__Zhe_Zui_Hou_Yi_C"/>
      <w:pPr>
        <w:pStyle w:val="Normal"/>
      </w:pPr>
      <w:r>
        <w:rPr>
          <w:rStyle w:val="Text0"/>
        </w:rPr>
        <w:t>61:7.12 (702.2)</w:t>
      </w:r>
      <w:r>
        <w:t xml:space="preserve"> 这最后一次冰川推进了十万年，它需要一段相似的时间来完成其北撤。温带地区已没有冰川五万多年了。</w:t>
      </w:r>
      <w:bookmarkEnd w:id="6146"/>
    </w:p>
    <w:p>
      <w:bookmarkStart w:id="6147" w:name="61_7_13__702_3__Yan_Han_De_Bing"/>
      <w:pPr>
        <w:pStyle w:val="Normal"/>
      </w:pPr>
      <w:r>
        <w:rPr>
          <w:rStyle w:val="Text0"/>
        </w:rPr>
        <w:t>61:7.13 (702.3)</w:t>
      </w:r>
      <w:r>
        <w:t xml:space="preserve"> 严寒的冰川时期摧毁了许多物种，并激烈改变了众多其它物种。许多物种也因冰川的进退不得不来回迁徙，而受到了严酷的筛选。那些随冰川在陆上往返的动物有熊类、野牛、驯鹿、麝牛、猛犸象和乳齿象等。</w:t>
      </w:r>
      <w:bookmarkEnd w:id="6147"/>
    </w:p>
    <w:p>
      <w:bookmarkStart w:id="6148" w:name="61_7_14__702_4__Meng_Ma_Xiang_Xi"/>
      <w:pPr>
        <w:pStyle w:val="Normal"/>
      </w:pPr>
      <w:r>
        <w:rPr>
          <w:rStyle w:val="Text0"/>
        </w:rPr>
        <w:t>61:7.14 (702.4)</w:t>
      </w:r>
      <w:r>
        <w:t xml:space="preserve"> 猛犸象喜爱开阔的草原，而乳齿象则更喜欢森林地区的受掩蔽边缘。猛犸象直到后来仍逡巡在墨西哥到加拿大之间；其西伯利亚变种则被毛发所覆盖。乳齿象一直居住在北美洲，直到它们最终被红种人所完全消灭，一如白种人后来灭绝野牛的情形。</w:t>
      </w:r>
      <w:bookmarkEnd w:id="6148"/>
    </w:p>
    <w:p>
      <w:bookmarkStart w:id="6149" w:name="61_7_15__702_5__Zai_Bei_Mei_Zhou"/>
      <w:pPr>
        <w:pStyle w:val="Normal"/>
      </w:pPr>
      <w:r>
        <w:rPr>
          <w:rStyle w:val="Text0"/>
        </w:rPr>
        <w:t>61:7.15 (702.5)</w:t>
      </w:r>
      <w:r>
        <w:t xml:space="preserve"> 在北美洲，在最后一次冰川作用期间，马类、貘类、美洲驼和剑齿虎灭绝了，取而代之的是从南美迁来的树懒、犰狳和水豚。</w:t>
      </w:r>
      <w:bookmarkEnd w:id="6149"/>
    </w:p>
    <w:p>
      <w:bookmarkStart w:id="6150" w:name="61_7_16__702_6__Sheng_Ming_Zai_B"/>
      <w:pPr>
        <w:pStyle w:val="Para 01"/>
      </w:pPr>
      <w:r>
        <w:rPr>
          <w:rStyle w:val="Text0"/>
        </w:rPr>
        <w:t>61:7.16 (702.6)</w:t>
      </w:r>
      <w:r>
        <w:t xml:space="preserve"> 生命在冰川推进之前的被迫迁徙，导致了各种植物和动物的非凡混合。随着最后一次冰川侵袭的撤退，许多北极的动植物物种被困在了某些山脉顶峰的高处，它们来到这些地方以逃避冰川所带来的毁灭。因此，今日这些离位的动植物可在欧洲的阿尔卑斯山高处、甚至可在北美的阿巴拉契亚山脉上得以找到。</w:t>
      </w:r>
      <w:bookmarkEnd w:id="6150"/>
    </w:p>
    <w:p>
      <w:bookmarkStart w:id="6151" w:name="61_7_17__702_7__Bing_He_Shi_Dai"/>
      <w:pPr>
        <w:pStyle w:val="Para 01"/>
      </w:pPr>
      <w:r>
        <w:rPr>
          <w:rStyle w:val="Text0"/>
        </w:rPr>
        <w:t>61:7.17 (702.7)</w:t>
      </w:r>
      <w:r>
        <w:t xml:space="preserve"> 冰河时代是最后一个完成的地质时期，即所谓的</w:t>
      </w:r>
      <w:r>
        <w:rPr>
          <w:rStyle w:val="Text1"/>
        </w:rPr>
        <w:t>更新世，</w:t>
      </w:r>
      <w:r>
        <w:t>历时超过两百万年。</w:t>
      </w:r>
      <w:bookmarkEnd w:id="6151"/>
    </w:p>
    <w:p>
      <w:bookmarkStart w:id="6152" w:name="61_7_18__702_8__35_000_San_Wan_W"/>
      <w:pPr>
        <w:pStyle w:val="Para 04"/>
      </w:pPr>
      <w:r>
        <w:rPr>
          <w:rStyle w:val="Text0"/>
        </w:rPr>
        <w:t>61:7.18 (702.8)</w:t>
      </w:r>
      <w:r>
        <w:t xml:space="preserve"> </w:t>
      </w:r>
      <w:r>
        <w:rPr>
          <w:rStyle w:val="Text1"/>
        </w:rPr>
        <w:t>35,000（三万五千）</w:t>
      </w:r>
      <w:r>
        <w:t>年前，标志着除了该星球极地以外大冰河时代的终结。这一时期还很意义重大，因为它接近于一对物质性子女的到来，以及亚当天命时代的开始，其时与全新世或是后冰川时期的开始大体相当。</w:t>
      </w:r>
      <w:bookmarkEnd w:id="6152"/>
    </w:p>
    <w:p>
      <w:bookmarkStart w:id="6153" w:name="61_7_19__702_9__Gai_Pian_Xu_Shu"/>
      <w:pPr>
        <w:pStyle w:val="Para 07"/>
      </w:pPr>
      <w:r>
        <w:rPr>
          <w:rStyle w:val="Text0"/>
        </w:rPr>
        <w:t>61:7.19 (702.9)</w:t>
      </w:r>
      <w:r>
        <w:t xml:space="preserve"> 该篇叙述，从哺乳动物的出现到冰川的回撤，再往下延续到有历史记载的时期，涵盖了一段几近五千万年的时间。这是最后一个 -- 亦即当前的 -- 地质时期，并被你们的研究者们称为</w:t>
      </w:r>
      <w:r>
        <w:rPr>
          <w:rStyle w:val="Text1"/>
        </w:rPr>
        <w:t>新生代</w:t>
      </w:r>
      <w:r>
        <w:t>或是古近与新近纪。</w:t>
      </w:r>
      <w:bookmarkEnd w:id="6153"/>
    </w:p>
    <w:p>
      <w:bookmarkStart w:id="6154" w:name="61_7_20__702_10___You_Yi_Wei_Cha"/>
      <w:pPr>
        <w:pStyle w:val="Para 07"/>
      </w:pPr>
      <w:r>
        <w:rPr>
          <w:rStyle w:val="Text0"/>
        </w:rPr>
        <w:t>61:7.20 (702.10)</w:t>
      </w:r>
      <w:r>
        <w:t xml:space="preserve"> [由一位常驻的生命载运者所提供。]</w:t>
      </w:r>
      <w:bookmarkEnd w:id="6154"/>
    </w:p>
    <w:p>
      <w:bookmarkStart w:id="6155" w:name="Top_of_10_Paper062_xhtml"/>
      <w:pPr>
        <w:pStyle w:val="Para 08"/>
        <w:pageBreakBefore w:val="on"/>
      </w:pPr>
      <w:r>
        <w:t>玉苒厦之书</w:t>
      </w:r>
      <w:bookmarkEnd w:id="6155"/>
    </w:p>
    <w:p>
      <w:pPr>
        <w:pStyle w:val="0 Block"/>
      </w:pPr>
    </w:p>
    <w:p>
      <w:pPr>
        <w:pStyle w:val="Para 12"/>
      </w:pPr>
      <w:r>
        <w:t xml:space="preserve">&lt;&lt; </w:t>
      </w:r>
      <w:hyperlink w:anchor="Top_of_10_Paper061_xhtml" w:tooltip="第61篇, 玉苒厦(Urantia)上的哺乳动物时代">
        <w:r>
          <w:rPr>
            <w:rStyle w:val="Text3"/>
          </w:rPr>
          <w:t>第61篇</w:t>
        </w:r>
      </w:hyperlink>
      <w:r>
        <w:t xml:space="preserve"> | </w:t>
      </w:r>
      <w:hyperlink w:anchor="Top_of_01_Parts_xhtml" w:tooltip="书的各个部分">
        <w:r>
          <w:rPr>
            <w:rStyle w:val="Text3"/>
          </w:rPr>
          <w:t>各个部分</w:t>
        </w:r>
      </w:hyperlink>
      <w:r>
        <w:t xml:space="preserve"> | </w:t>
      </w:r>
      <w:hyperlink w:anchor="62__Zao_Qi_Ren_Lei_De_Fa_Duan_Le" w:tooltip="书的目录">
        <w:r>
          <w:rPr>
            <w:rStyle w:val="Text3"/>
          </w:rPr>
          <w:t>目录</w:t>
        </w:r>
      </w:hyperlink>
      <w:r>
        <w:t xml:space="preserve"> | </w:t>
      </w:r>
      <w:hyperlink w:anchor="Top_of_10_Paper063_xhtml" w:tooltip="第63篇, 第一个人类家庭">
        <w:r>
          <w:rPr>
            <w:rStyle w:val="Text3"/>
          </w:rPr>
          <w:t>第63篇</w:t>
        </w:r>
      </w:hyperlink>
      <w:r>
        <w:t xml:space="preserve"> &gt;&gt;</w:t>
      </w:r>
    </w:p>
    <w:p>
      <w:pPr>
        <w:pStyle w:val="0 Block"/>
      </w:pPr>
    </w:p>
    <w:p>
      <w:pPr>
        <w:pStyle w:val="Para 10"/>
      </w:pPr>
      <w:r>
        <w:t>第62篇</w:t>
      </w:r>
    </w:p>
    <w:p>
      <w:bookmarkStart w:id="6156" w:name="Zao_Qi_Ren_Lei_De_Fa_Duan_Lei_Zh"/>
      <w:pPr>
        <w:pStyle w:val="Heading 1"/>
      </w:pPr>
      <w:r>
        <w:t>早期人类的发端类种族</w:t>
      </w:r>
      <w:bookmarkEnd w:id="6156"/>
    </w:p>
    <w:p>
      <w:bookmarkStart w:id="6157" w:name="62_0_1__703_1__Da_Yue_Yi_Bai_Wan"/>
      <w:pPr>
        <w:pStyle w:val="Normal"/>
      </w:pPr>
      <w:r>
        <w:rPr>
          <w:rStyle w:val="Text0"/>
        </w:rPr>
        <w:t>62:0.1 (703.1)</w:t>
      </w:r>
      <w:r>
        <w:t xml:space="preserve"> 大约一百万年前，人类的直系祖先，通过源于有胎盘类哺乳动物的早期狐猴类血统三次连续突然的变异而出现了。这些早期狐猴的显性遗传因子, 源自于西方区后来的美洲组进化生命质。但在确定为人类祖先的直系之前，这一血统也因在非洲演化的中央区生命植入之贡献而有所加强。东方区的生命组，对人类种族的实际产生则鲜有贡献。</w:t>
      </w:r>
      <w:bookmarkEnd w:id="6157"/>
    </w:p>
    <w:p>
      <w:bookmarkStart w:id="6158" w:name="1__Zao_Qi_Hu_Hou_Lei_Xing"/>
      <w:pPr>
        <w:pStyle w:val="Heading 2"/>
      </w:pPr>
      <w:r>
        <w:t>1. 早期狐猴类型</w:t>
      </w:r>
      <w:bookmarkEnd w:id="6158"/>
    </w:p>
    <w:p>
      <w:bookmarkStart w:id="6159" w:name="62_1_1__703_2__Yu_Ren_Lei_Zu_Xia"/>
      <w:pPr>
        <w:pStyle w:val="Normal"/>
      </w:pPr>
      <w:r>
        <w:rPr>
          <w:rStyle w:val="Text0"/>
        </w:rPr>
        <w:t>62:1.1 (703.2)</w:t>
      </w:r>
      <w:r>
        <w:t xml:space="preserve"> 与人类祖先相关的早期狐猴，与那时生活在欧亚和北非的先存性长臂猿和猩猩部落之间并不直接相关，后两类的后裔存活到了现在。它们也并非是现代类型狐猴的后代，尽管它们出自二者所共有、但却久已灭绝的一类祖先。</w:t>
      </w:r>
      <w:bookmarkEnd w:id="6159"/>
    </w:p>
    <w:p>
      <w:bookmarkStart w:id="6160" w:name="62_1_2__703_3__Dang_Zhe_Xie_Zao"/>
      <w:pPr>
        <w:pStyle w:val="Normal"/>
      </w:pPr>
      <w:r>
        <w:rPr>
          <w:rStyle w:val="Text0"/>
        </w:rPr>
        <w:t>62:1.2 (703.3)</w:t>
      </w:r>
      <w:r>
        <w:t xml:space="preserve"> 当这些早期狐猴在西半球演化的同时，人类直系哺乳动物祖先之确立发生在亚洲西南部，在原初的中央生命植入区内，但却已靠近东方区的边界。几百万年以前，北美类型的狐猴穿越白令陆桥向西迁移，并沿亚洲海岸线慢慢向西南移动。这些迁徙的部族，最终到达了位于当时扩展的地中海与印度半岛正在抬升的山区之间那个气候宜人的地区。就在这些邻接印度西部的地区，它们与其它优良的血统结合到了一起，从而确立了人类的祖先。</w:t>
      </w:r>
      <w:bookmarkEnd w:id="6160"/>
    </w:p>
    <w:p>
      <w:bookmarkStart w:id="6161" w:name="62_1_3__703_4__Sui_Zhao_Shi_Jian"/>
      <w:pPr>
        <w:pStyle w:val="Normal"/>
      </w:pPr>
      <w:r>
        <w:rPr>
          <w:rStyle w:val="Text0"/>
        </w:rPr>
        <w:t>62:1.3 (703.4)</w:t>
      </w:r>
      <w:r>
        <w:t xml:space="preserve"> 随着时间推移，印度西南部山区的海岸逐渐沉没，完全隔离了这一地区的生命。当时除了北方，没有其它通道能够通往或逃离这个美索不达米亚或波斯半岛，北方也多次被冰川的南向侵袭所阻隔。就是在这个当时近乎天堂般的地区，从哺乳动物的这一狐猴类型优良的后裔中，突生出了两大类别，即现代的类人猿以及当今的人类。</w:t>
      </w:r>
      <w:bookmarkEnd w:id="6161"/>
    </w:p>
    <w:p>
      <w:bookmarkStart w:id="6162" w:name="2__Fa_Duan_Lei_Bu_Ru_Dong_Wu"/>
      <w:pPr>
        <w:pStyle w:val="Heading 2"/>
      </w:pPr>
      <w:r>
        <w:t>2. 发端类哺乳动物</w:t>
      </w:r>
      <w:bookmarkEnd w:id="6162"/>
    </w:p>
    <w:p>
      <w:bookmarkStart w:id="6163" w:name="62_2_1__703_5__Yi_Bai_Duo_Wan_Ni"/>
      <w:pPr>
        <w:pStyle w:val="Normal"/>
      </w:pPr>
      <w:r>
        <w:rPr>
          <w:rStyle w:val="Text0"/>
        </w:rPr>
        <w:t>62:2.1 (703.5)</w:t>
      </w:r>
      <w:r>
        <w:t xml:space="preserve"> 一百多万年以前，美索不达米亚的发端类哺乳动物、即有胎盘类哺乳动物之北美狐猴类型的直系后裔</w:t>
      </w:r>
      <w:r>
        <w:rPr>
          <w:rStyle w:val="Text1"/>
        </w:rPr>
        <w:t>突然</w:t>
      </w:r>
      <w:r>
        <w:t>出现了。它们是些活跃的小生物，将近一米高；尽管它们还不习惯用其后肢行走，但却能够轻易地直立了。它们多毛且敏捷，并以猴子般的方式交谈。但与类人猿部落不同，它们是肉食者。它们有了原始的对生性拇指，以及非常有用的抓握性大脚趾。从这时起，这些前人类物种相继发展了对生性拇指，而它们却逐渐丧失了大脚趾的抓握能力。后来的猩猩部落则保留了抓握性大脚趾，但却从来没有发展出人类类型的拇指。</w:t>
      </w:r>
      <w:bookmarkEnd w:id="6163"/>
    </w:p>
    <w:p>
      <w:bookmarkStart w:id="6164" w:name="62_2_2__704_1__Zhe_Xie_Fa_Duan_L"/>
      <w:pPr>
        <w:pStyle w:val="Normal"/>
      </w:pPr>
      <w:r>
        <w:rPr>
          <w:rStyle w:val="Text0"/>
        </w:rPr>
        <w:t>62:2.2 (704.1)</w:t>
      </w:r>
      <w:r>
        <w:t xml:space="preserve"> 这些发端类哺乳动物在三四岁时便获得了充分的成长，平均拥有大约二十年的潜在寿命。尽管偶尔会有双胞胎出生，但一般说来后代都是独生的。</w:t>
      </w:r>
      <w:bookmarkEnd w:id="6164"/>
    </w:p>
    <w:p>
      <w:bookmarkStart w:id="6165" w:name="62_2_3__704_2__Dui_Yu_Dao_Na_Shi"/>
      <w:pPr>
        <w:pStyle w:val="Normal"/>
      </w:pPr>
      <w:r>
        <w:rPr>
          <w:rStyle w:val="Text0"/>
        </w:rPr>
        <w:t>62:2.3 (704.2)</w:t>
      </w:r>
      <w:r>
        <w:t xml:space="preserve"> 对于到那时为止存在于地球上的所有动物来说，这一新物种的成员拥有与其体型相比最为庞大的大脑。它们体验过许多情感，分享过诸多直觉，这些后来都成为了原始人的特征，极为好奇且在所做任何事情取得成功时表现出相当大的喜悦。对食物的渴求以及对性的热望，都得到了良好发展，而一种确定的性选择则以一种求爱和择偶的粗略形式表现出来。它们会为保卫其亲族而激烈搏斗，而对家庭成员则十分温和。它们具有一种近于羞愧和懊悔的自卑感。它们对其配偶充满深情并极为忠诚，但若环境使它们分离开来，它们也会另觅新伴。</w:t>
      </w:r>
      <w:bookmarkEnd w:id="6165"/>
    </w:p>
    <w:p>
      <w:bookmarkStart w:id="6166" w:name="62_2_4__704_3__You_Yu_Shen_Cai_A"/>
      <w:pPr>
        <w:pStyle w:val="Normal"/>
      </w:pPr>
      <w:r>
        <w:rPr>
          <w:rStyle w:val="Text0"/>
        </w:rPr>
        <w:t>62:2.4 (704.3)</w:t>
      </w:r>
      <w:r>
        <w:t xml:space="preserve"> 由于身材矮小且拥有敏锐的头脑去认识到其森林栖息地中的诸多危险，它们发展出了一种异乎寻常的恐惧，这引发了一些聪明的防范措施，这些措施对其续存贡献极大，例如在高高的树端上建造粗陋的居所，从而消除了在地上生活的许多危险。人类的恐惧趋向之由来，更具体来说始自于这些岁月。</w:t>
      </w:r>
      <w:bookmarkEnd w:id="6166"/>
    </w:p>
    <w:p>
      <w:bookmarkStart w:id="6167" w:name="62_2_5__704_4__Zhe_Xie_Fa_Duan_L"/>
      <w:pPr>
        <w:pStyle w:val="Normal"/>
      </w:pPr>
      <w:r>
        <w:rPr>
          <w:rStyle w:val="Text0"/>
        </w:rPr>
        <w:t>62:2.5 (704.4)</w:t>
      </w:r>
      <w:r>
        <w:t xml:space="preserve"> 这些发端类哺乳动物发展出了一种前所未见的合群精神。它们的确是极为群居性的，但当其日常生活的惯常追求受到任何方式的打扰时，却也会极其好斗，而当它们的怒气被充分激起时，它们会表现出暴躁的脾气。然而，其好斗的天性却起到了一种好的目的；优良的组群会毫不犹豫地对其弱势的邻居开战，而这样，通过选择性续存，这些物种便逐步得以改善。它们不久便主宰了本区域内较弱小生物的生活，而较古老的非肉食性猴类部落则鲜有续存。</w:t>
      </w:r>
      <w:bookmarkEnd w:id="6167"/>
    </w:p>
    <w:p>
      <w:bookmarkStart w:id="6168" w:name="62_2_6__704_5__Zhe_Xie_Hao_Dou_D"/>
      <w:pPr>
        <w:pStyle w:val="Normal"/>
      </w:pPr>
      <w:r>
        <w:rPr>
          <w:rStyle w:val="Text0"/>
        </w:rPr>
        <w:t>62:2.6 (704.5)</w:t>
      </w:r>
      <w:r>
        <w:t xml:space="preserve"> 这些好斗的小动物在一千多年岁月里繁衍兴盛，遍布美索不达米亚半岛，在身体类型和总体智能方面都不断改善着。就在这一新分支从其最高等类型的狐猴类祖先发源之后的仅仅七十代，便出现了下一个划时代的进展 -- 即玉苒厦(Urantia)人类进化中下一个关键步骤所包含的祖先之</w:t>
      </w:r>
      <w:r>
        <w:rPr>
          <w:rStyle w:val="Text1"/>
        </w:rPr>
        <w:t>突然</w:t>
      </w:r>
      <w:r>
        <w:t>分化。</w:t>
      </w:r>
      <w:bookmarkEnd w:id="6168"/>
    </w:p>
    <w:p>
      <w:bookmarkStart w:id="6169" w:name="3__Zhong_Jian_Lei_Bu_Ru_Dong_Wu"/>
      <w:pPr>
        <w:pStyle w:val="Heading 2"/>
      </w:pPr>
      <w:r>
        <w:t>3. 中间类哺乳动物</w:t>
      </w:r>
      <w:bookmarkEnd w:id="6169"/>
    </w:p>
    <w:p>
      <w:bookmarkStart w:id="6170" w:name="62_3_1__704_6__Zai_Fa_Duan_Lei_B"/>
      <w:pPr>
        <w:pStyle w:val="Normal"/>
      </w:pPr>
      <w:r>
        <w:rPr>
          <w:rStyle w:val="Text0"/>
        </w:rPr>
        <w:t>62:3.1 (704.6)</w:t>
      </w:r>
      <w:r>
        <w:t xml:space="preserve"> 在发端类哺乳动物生涯的早期，在这些敏捷生物中一对出众配偶的树端居所中，一对双胞胎诞生了，一雄一雌。与其祖先相比，它们真是两个好看的小生物。它们身上毛发很少，但这并非障碍，因为它们生活在一个温暖而匀调的气候中。</w:t>
      </w:r>
      <w:bookmarkEnd w:id="6170"/>
    </w:p>
    <w:p>
      <w:bookmarkStart w:id="6171" w:name="62_3_2__705_1__Zhe_Liang_Ge_Zi_N"/>
      <w:pPr>
        <w:pStyle w:val="Normal"/>
      </w:pPr>
      <w:r>
        <w:rPr>
          <w:rStyle w:val="Text0"/>
        </w:rPr>
        <w:t>62:3.2 (705.1)</w:t>
      </w:r>
      <w:r>
        <w:t xml:space="preserve"> 这两个子女长到一米二多高。它们在各方面都比其双亲大些，拥有更长些的双腿和更短些的双臂。它们拥有几近完美的对向性拇指，就像现今人类的拇指那样适应多样的工作。它们会直立行走，也拥有像后期人类那样适于行走的双脚。</w:t>
      </w:r>
      <w:bookmarkEnd w:id="6171"/>
    </w:p>
    <w:p>
      <w:bookmarkStart w:id="6172" w:name="62_3_3__705_2__Ta_Men_De_Da_Nao"/>
      <w:pPr>
        <w:pStyle w:val="Normal"/>
      </w:pPr>
      <w:r>
        <w:rPr>
          <w:rStyle w:val="Text0"/>
        </w:rPr>
        <w:t>62:3.3 (705.2)</w:t>
      </w:r>
      <w:r>
        <w:t xml:space="preserve"> 它们的大脑要劣于且小于人类的大脑，但却优于其祖先的大脑，且相对大了许多。这对双胞胎很早便表现出出众的智能，并很快就被整个发端类哺乳动物部落视为首脑，真正构建了一种原始形态的社会组织和粗略的劳动经济分工。这对兄妹交配并很快享受到酷似其自身的二十一个孩子的簇拥，所有都高于一米二，在各个方面都优于其祖先物种。这个新的群体构成了中间类哺乳动物的核心。</w:t>
      </w:r>
      <w:bookmarkEnd w:id="6172"/>
    </w:p>
    <w:p>
      <w:bookmarkStart w:id="6173" w:name="62_3_4__705_3__Dang_Zhe_Yi_Quan"/>
      <w:pPr>
        <w:pStyle w:val="Normal"/>
      </w:pPr>
      <w:r>
        <w:rPr>
          <w:rStyle w:val="Text0"/>
        </w:rPr>
        <w:t>62:3.4 (705.3)</w:t>
      </w:r>
      <w:r>
        <w:t xml:space="preserve"> 当这一全新而优异的群体越来越大以后，战争，严酷的战争，便爆发了；而当这恐怖的争斗结束时，发端类哺乳动物的先存性祖先族类无一存活下来。而这些物种为数不多但却更为强大智能的分支，却以其祖先为代价而幸存了下来。</w:t>
      </w:r>
      <w:bookmarkEnd w:id="6173"/>
    </w:p>
    <w:p>
      <w:bookmarkStart w:id="6174" w:name="62_3_5__705_4__Er_Ci_Shi__Zai_Ji"/>
      <w:pPr>
        <w:pStyle w:val="Para 01"/>
      </w:pPr>
      <w:r>
        <w:rPr>
          <w:rStyle w:val="Text0"/>
        </w:rPr>
        <w:t>62:3.5 (705.4)</w:t>
      </w:r>
      <w:r>
        <w:t xml:space="preserve"> 而此时，在几近一万五千年（六百代）的时间里，这种生物变成了这部分世界的霸主。之前时期所有那些大型凶残动物都灭绝了。这些地区土生的大型野兽不是肉食性的，猫科中的大型物种，狮子和老虎，还没有入侵地表这个独有的隐蔽之处。所以，这些中间类哺乳动物才能坐大起来，而征服了该地区的全部生灵。</w:t>
      </w:r>
      <w:bookmarkEnd w:id="6174"/>
    </w:p>
    <w:p>
      <w:bookmarkStart w:id="6175" w:name="62_3_6__705_5__Yu_Qi_Zu_Xian_Wu"/>
      <w:pPr>
        <w:pStyle w:val="Normal"/>
      </w:pPr>
      <w:r>
        <w:rPr>
          <w:rStyle w:val="Text0"/>
        </w:rPr>
        <w:t>62:3.6 (705.5)</w:t>
      </w:r>
      <w:r>
        <w:t xml:space="preserve"> 与其祖先物种相比，中间类哺乳动物在各个方面都有所改善。就连它们的潜在寿命也更长了，到大约二十五年。在这一新物种身上呈现出许多基本的人类特征。除了具有其祖先已表现出的先天习性外，这些中间类哺乳动物已能在某些令其反感的情况下表现出厌恶。它们进一步拥有了一种非常明确的囤积本能；它们会将食物藏起来以备日后使用，并惯于收集一些适宜做防卫和攻击性弹药的平滑卵石以及某些类型的圆形石块。</w:t>
      </w:r>
      <w:bookmarkEnd w:id="6175"/>
    </w:p>
    <w:p>
      <w:bookmarkStart w:id="6176" w:name="62_3_7__705_6__Zhe_Xie_Zhong_Jia"/>
      <w:pPr>
        <w:pStyle w:val="Normal"/>
      </w:pPr>
      <w:r>
        <w:rPr>
          <w:rStyle w:val="Text0"/>
        </w:rPr>
        <w:t>62:3.7 (705.6)</w:t>
      </w:r>
      <w:r>
        <w:t xml:space="preserve"> 这些中间类哺乳动物率先表现出一种明确的建造嗜好，正如在其争相建造树顶家园及其有许多通道的地下避难上所展现的那样。它们是首批能在树上和地下掩蔽所提供安保的哺乳动物物种。它们在很大程度上放弃了将树作为其居住之所，白天生活在地上，夜晚才睡在树端。</w:t>
      </w:r>
      <w:bookmarkEnd w:id="6176"/>
    </w:p>
    <w:p>
      <w:bookmarkStart w:id="6177" w:name="62_3_8__705_7__Sui_Zhao_Shi_Jian"/>
      <w:pPr>
        <w:pStyle w:val="Para 01"/>
      </w:pPr>
      <w:r>
        <w:rPr>
          <w:rStyle w:val="Text0"/>
        </w:rPr>
        <w:t>62:3.8 (705.7)</w:t>
      </w:r>
      <w:r>
        <w:t xml:space="preserve"> 随着时间的推移，数量上的自然增长最终导致严酷的食物和性的竞争，而所有这一切归结为一系列内斗，几于毁灭整个物种。内斗绵延不绝，直到只剩下一个由不到一百个个体组成的群体存活了下来。但和平又一次占据上风，这一孤独存活下来的部落重新建造了其树端的居室，再次恢复了一种正常而半和平的存在。</w:t>
      </w:r>
      <w:bookmarkEnd w:id="6177"/>
    </w:p>
    <w:p>
      <w:bookmarkStart w:id="6178" w:name="62_3_9__705_8__Ni_Men_Hen_Nan_Re"/>
      <w:pPr>
        <w:pStyle w:val="Normal"/>
      </w:pPr>
      <w:r>
        <w:rPr>
          <w:rStyle w:val="Text0"/>
        </w:rPr>
        <w:t>62:3.9 (705.8)</w:t>
      </w:r>
      <w:r>
        <w:t xml:space="preserve"> 你们很难认识到你们的前人类祖先不时濒临灭绝的情形。假如所有人类的那只祖先蛙类在某一场合少跳了五厘米，那么全部进化进程将得以显著改变。发端类哺乳动物物种最为接近的类狐猴母亲，在她生育这种新的更高等哺乳动物类别的祖先之前，至少有五次是以毫发之差逃过了死亡。但最为死里逃生的一次，是在闪电击中灵长类双胞胎未来母亲正在憩息的那棵树之时。这对中间类哺乳动物的双亲都极为震惊且受到了严重烧伤；他们七个子女中有三个因这一来自天空的闪电而丧生。这些进化中的动物近乎是迷信的。树顶家园被击中的这对配偶，不愧为中间类哺乳动物物种中更为进步群体的领袖；效仿他们的做法，一半以上的部族，包括那些更为智能的家族，都从此地移出大约三公里，开始建造新的树上居所和地上庇护所 -- 即它们在突然危险时的临时避难所。</w:t>
      </w:r>
      <w:bookmarkEnd w:id="6178"/>
    </w:p>
    <w:p>
      <w:bookmarkStart w:id="6179" w:name="62_3_10__706_1__Jiu_Zai_Ta_Men_J"/>
      <w:pPr>
        <w:pStyle w:val="Para 01"/>
      </w:pPr>
      <w:r>
        <w:rPr>
          <w:rStyle w:val="Text0"/>
        </w:rPr>
        <w:t>62:3.10 (706.1)</w:t>
      </w:r>
      <w:r>
        <w:t xml:space="preserve"> 就在他们家园建成后不久，这对久经磨难的配偶发现自身成为了双胞胎的自豪双亲，这对双胞胎是到那时降生到这个世界上的最引人关注、也最为重要的动物，因为他们是构成前人类进化下一个关键步骤之</w:t>
      </w:r>
      <w:r>
        <w:rPr>
          <w:rStyle w:val="Text1"/>
        </w:rPr>
        <w:t>灵长类</w:t>
      </w:r>
      <w:r>
        <w:t>物种的最初一对。</w:t>
      </w:r>
      <w:bookmarkEnd w:id="6179"/>
    </w:p>
    <w:p>
      <w:bookmarkStart w:id="6180" w:name="62_3_11__706_2__Jiu_Zai_Zhe_Dui"/>
      <w:pPr>
        <w:pStyle w:val="Normal"/>
      </w:pPr>
      <w:r>
        <w:rPr>
          <w:rStyle w:val="Text0"/>
        </w:rPr>
        <w:t>62:3.11 (706.2)</w:t>
      </w:r>
      <w:r>
        <w:t xml:space="preserve"> 就在这对灵长类双胞胎诞生的同时，另一对配偶 -- 即中间类哺乳动物部落中智力尤为迟缓的一对雄性和雌性，一对在智力与体力上都较为低劣的配偶 -- 也产下了双胞胎。这对双胞胎，一雄一雌，对竞争漠不关心；它们只关心获取食物，而且由于它们不吃肉，因此对寻找猎物也很快就失去了所有的兴趣。这对智力迟缓的双胞胎成为了现代类人猿分支的奠基者。它们的后裔喜爱较温暖的南部地区，那里气候温和，又有大量的热带水果，在那里，它们大多像那时一样延续着，除了那些与较早类型的长臂猿和猩猩杂交的分支以外，而那些分支又因此而极大地退化了。</w:t>
      </w:r>
      <w:bookmarkEnd w:id="6180"/>
    </w:p>
    <w:p>
      <w:bookmarkStart w:id="6181" w:name="62_3_12__706_3__Ru_Ci_Ke_Yi_Qing"/>
      <w:pPr>
        <w:pStyle w:val="Normal"/>
      </w:pPr>
      <w:r>
        <w:rPr>
          <w:rStyle w:val="Text0"/>
        </w:rPr>
        <w:t>62:3.12 (706.3)</w:t>
      </w:r>
      <w:r>
        <w:t xml:space="preserve"> 如此可以清楚地看到，人类与猿类的关联，仅在于它们都突然出自中间类哺乳动物，在这一类群中，出现了两对双胞胎的同时诞生及其后的分道扬镳。低劣的一对命定去产生现代类型的猴子、狒狒、黑猩猩与大猩猩；而优良的一对则命定去沿着进化成人类自身的上升路线继续下去。</w:t>
      </w:r>
      <w:bookmarkEnd w:id="6181"/>
    </w:p>
    <w:p>
      <w:bookmarkStart w:id="6182" w:name="62_3_13__706_4__Xian_Dai_Ren_Lei"/>
      <w:pPr>
        <w:pStyle w:val="Normal"/>
      </w:pPr>
      <w:r>
        <w:rPr>
          <w:rStyle w:val="Text0"/>
        </w:rPr>
        <w:t>62:3.13 (706.4)</w:t>
      </w:r>
      <w:r>
        <w:t xml:space="preserve"> 现代人类与类人猿，确实出自同一类群、同一物种，但非出自同一父母。人类的祖先来源于这一中间类哺乳动物类群拣选下来的优良血统，反之，现代类人猿（除了某些先存类型的狐猴、长臂猿、猩猩以及其它类猴生物）则是这一中间类哺乳动物组群中最低劣的一对配偶的后裔，在其类群的最后一次激烈战斗中，这一对配偶只是靠将自身藏匿在一个地下食物储藏所两周多才幸存了下来，并在敌对状态完全结束后才出来。</w:t>
      </w:r>
      <w:bookmarkEnd w:id="6182"/>
    </w:p>
    <w:p>
      <w:bookmarkStart w:id="6183" w:name="4__Ling_Chang_Lei_Dong_Wu"/>
      <w:pPr>
        <w:pStyle w:val="Heading 2"/>
      </w:pPr>
      <w:r>
        <w:t>4. 灵长类动物</w:t>
      </w:r>
      <w:bookmarkEnd w:id="6183"/>
    </w:p>
    <w:p>
      <w:bookmarkStart w:id="6184" w:name="62_4_1__706_5__Hui_Dao_Zhe_Dui_Y"/>
      <w:pPr>
        <w:pStyle w:val="Normal"/>
      </w:pPr>
      <w:r>
        <w:rPr>
          <w:rStyle w:val="Text0"/>
        </w:rPr>
        <w:t>62:4.1 (706.5)</w:t>
      </w:r>
      <w:r>
        <w:t xml:space="preserve"> 回到这对一雌一雄优良双胞胎的诞生，回到这两个中间类哺乳动物部落的领导成员：这两个动物幼崽属于一种不同寻常的类别；它们身上的毛发比其双亲更少，在很小时便坚持直立行走了。它们的祖先总是要学着用后肢来走路，而这对灵长类的双胞胎，从一开始就直立了。它们的身高已达一米五以上，与部落中其它同类相比，它们的头长得也更大。尽管它们在早期学着以符号和声音相互交流，但却始终未能使其同类理解这些新的符号。</w:t>
      </w:r>
      <w:bookmarkEnd w:id="6184"/>
    </w:p>
    <w:p>
      <w:bookmarkStart w:id="6185" w:name="62_4_2__707_1__Zai_Da_Yue_Shi_Si"/>
      <w:pPr>
        <w:pStyle w:val="Normal"/>
      </w:pPr>
      <w:r>
        <w:rPr>
          <w:rStyle w:val="Text0"/>
        </w:rPr>
        <w:t>62:4.2 (707.1)</w:t>
      </w:r>
      <w:r>
        <w:t xml:space="preserve"> 在大约十四岁时，它们逃离了本部落，前往西部去抚养它们的家庭，并建立了灵长类这一新的物种。而这些新的生物之所以十分恰当地被命名为</w:t>
      </w:r>
      <w:r>
        <w:rPr>
          <w:rStyle w:val="Text1"/>
        </w:rPr>
        <w:t>灵长类</w:t>
      </w:r>
      <w:r>
        <w:t>，是因为它们是人类家族的最为直接靠近的动物祖先。</w:t>
      </w:r>
      <w:bookmarkEnd w:id="6185"/>
    </w:p>
    <w:p>
      <w:bookmarkStart w:id="6186" w:name="62_4_3__707_2__Jiu_Zhe_Yang__Lin"/>
      <w:pPr>
        <w:pStyle w:val="Para 01"/>
      </w:pPr>
      <w:r>
        <w:rPr>
          <w:rStyle w:val="Text0"/>
        </w:rPr>
        <w:t>62:4.3 (707.2)</w:t>
      </w:r>
      <w:r>
        <w:t xml:space="preserve"> 就这样，灵长类动物渐渐占领了当时伸入南部海洋中的美索不达米亚半岛的西岸地区，而那些智力较低的、密切相关的类群，则生活在半岛尖端周围，直到东部海岸线。</w:t>
      </w:r>
      <w:bookmarkEnd w:id="6186"/>
    </w:p>
    <w:p>
      <w:bookmarkStart w:id="6187" w:name="62_4_4__707_3__Bi_Qi_Ta_Men_De_Z"/>
      <w:pPr>
        <w:pStyle w:val="Normal"/>
      </w:pPr>
      <w:r>
        <w:rPr>
          <w:rStyle w:val="Text0"/>
        </w:rPr>
        <w:t>62:4.4 (707.3)</w:t>
      </w:r>
      <w:r>
        <w:t xml:space="preserve"> 比起它们的中间类哺乳动物先驱，灵长类更为接近人类，而更为远离动物。这一新物种的骨骼比例，已与原始人类的极其相似。人类类型的手和脚已完全发展出来了，这些生物能够像其后来的任何人类后裔那样行走乃至奔跑。它们在很大程度上已放弃了树上生活，尽管仍继续在夜间依靠树端来作为一种安保措施，因为它们仍像其早期的祖先一样，极大地受制于恐惧。其双手不断增加的运用，对于发展其内在的脑力作用巨大，但它们还不具备人之为人所拥有的心智。</w:t>
      </w:r>
      <w:bookmarkEnd w:id="6187"/>
    </w:p>
    <w:p>
      <w:bookmarkStart w:id="6188" w:name="62_4_5__707_4__Jin_Guan_Zai_Qing"/>
      <w:pPr>
        <w:pStyle w:val="Normal"/>
      </w:pPr>
      <w:r>
        <w:rPr>
          <w:rStyle w:val="Text0"/>
        </w:rPr>
        <w:t>62:4.5 (707.4)</w:t>
      </w:r>
      <w:r>
        <w:t xml:space="preserve"> 尽管在情感特性上，灵长类动物较其祖先没有多大区别，在其所有习性中，它们则表现出更多的人类倾向。它们的确是了不起的优良动物，在大约十岁时就能接近成熟，天然寿命能达到约四十岁。也就是说，如果它们自然死亡，它们或许能活那么长，但在那些早期的年月里，很少有动物是自然死亡的；那时的生存竞争实在是太激烈了。</w:t>
      </w:r>
      <w:bookmarkEnd w:id="6188"/>
    </w:p>
    <w:p>
      <w:bookmarkStart w:id="6189" w:name="62_4_6__707_5__Ci_Shi__Zai_Jiang"/>
      <w:pPr>
        <w:pStyle w:val="Para 01"/>
      </w:pPr>
      <w:r>
        <w:rPr>
          <w:rStyle w:val="Text0"/>
        </w:rPr>
        <w:t>62:4.6 (707.5)</w:t>
      </w:r>
      <w:r>
        <w:t xml:space="preserve"> 此时，在将近九百代的发展之后，从发端类哺乳动物的发源算起，涵盖了大约两万一千年，灵长类动物</w:t>
      </w:r>
      <w:r>
        <w:rPr>
          <w:rStyle w:val="Text1"/>
        </w:rPr>
        <w:t>突然</w:t>
      </w:r>
      <w:r>
        <w:t>生出了两个卓尔不凡的生灵，即最早的真正人类。</w:t>
      </w:r>
      <w:bookmarkEnd w:id="6189"/>
    </w:p>
    <w:p>
      <w:bookmarkStart w:id="6190" w:name="62_4_7__707_6__Jiu_Zhe_Yang__Yua"/>
      <w:pPr>
        <w:pStyle w:val="Normal"/>
      </w:pPr>
      <w:r>
        <w:rPr>
          <w:rStyle w:val="Text0"/>
        </w:rPr>
        <w:t>62:4.7 (707.6)</w:t>
      </w:r>
      <w:r>
        <w:t xml:space="preserve"> 就这样，源自北美狐猴类型的发端类哺乳动物产生了中间类哺乳动物，而这些中间类哺乳动物又产生了优良的灵长类，它成为了原始人类的直接祖先。在人类的进化过程中，灵长类是最后一个关键环节，然而在不到五千年中，这些卓越的类群竟没有一个个体存活下来。</w:t>
      </w:r>
      <w:bookmarkEnd w:id="6190"/>
    </w:p>
    <w:p>
      <w:bookmarkStart w:id="6191" w:name="5__Zui_Zao_De_Ren_Lei"/>
      <w:pPr>
        <w:pStyle w:val="Heading 2"/>
      </w:pPr>
      <w:r>
        <w:t>5. 最早的人类</w:t>
      </w:r>
      <w:bookmarkEnd w:id="6191"/>
    </w:p>
    <w:p>
      <w:bookmarkStart w:id="6192" w:name="62_5_1__707_7__Cong_Gong_Yuan_19"/>
      <w:pPr>
        <w:pStyle w:val="Normal"/>
      </w:pPr>
      <w:r>
        <w:rPr>
          <w:rStyle w:val="Text0"/>
        </w:rPr>
        <w:t>62:5.1 (707.7)</w:t>
      </w:r>
      <w:r>
        <w:t xml:space="preserve"> 从公元1934年回溯到最初两个人类的诞生，只不过是993,419年。</w:t>
      </w:r>
      <w:bookmarkEnd w:id="6192"/>
    </w:p>
    <w:p>
      <w:bookmarkStart w:id="6193" w:name="62_5_2__707_8__Zhe_Liang_Ge_Fei"/>
      <w:pPr>
        <w:pStyle w:val="Normal"/>
      </w:pPr>
      <w:r>
        <w:rPr>
          <w:rStyle w:val="Text0"/>
        </w:rPr>
        <w:t>62:5.2 (707.8)</w:t>
      </w:r>
      <w:r>
        <w:t xml:space="preserve"> 这两个非同凡响的生灵是真正的人类。他们与其许多祖先一样，拥有完美的人类拇指，与此同时，他们也拥有了就像现今人类一样的完美双脚。他们能够直立行走、能够奔跑，却不再能够攀爬。大脚趾的抓握功能则完全不在了。当危险驱使他们要到树端时，他们只能像今日人类那样爬树了。他们能够像熊一样爬上树干，而不是像黑猩猩或大猩猩那样凭借树枝起摆。</w:t>
      </w:r>
      <w:bookmarkEnd w:id="6193"/>
    </w:p>
    <w:p>
      <w:bookmarkStart w:id="6194" w:name="62_5_3__708_1__Zhe_Xie_Chu_Shi_R"/>
      <w:pPr>
        <w:pStyle w:val="Normal"/>
      </w:pPr>
      <w:r>
        <w:rPr>
          <w:rStyle w:val="Text0"/>
        </w:rPr>
        <w:t>62:5.3 (708.1)</w:t>
      </w:r>
      <w:r>
        <w:t xml:space="preserve"> 这些初始人类（及其后裔）在十二岁时达到了完全的成熟，并拥有大约七十五年的潜在寿命。</w:t>
      </w:r>
      <w:bookmarkEnd w:id="6194"/>
    </w:p>
    <w:p>
      <w:bookmarkStart w:id="6195" w:name="62_5_4__708_2__Zai_Zhe_Dui_Ren_L"/>
      <w:pPr>
        <w:pStyle w:val="Normal"/>
      </w:pPr>
      <w:r>
        <w:rPr>
          <w:rStyle w:val="Text0"/>
        </w:rPr>
        <w:t>62:5.4 (708.2)</w:t>
      </w:r>
      <w:r>
        <w:t xml:space="preserve"> 在这对人类双胞胎身上很早就出现了许多新的情感。他们体验到了对实物及其它生物的钦羡之情，并表现出了相当大的虚荣心。然而在情感发展中最显著的进步，是一组全新的真正人类情感的突然出现 -- 一组虔诚的情感，包括敬畏、崇敬、谦卑，乃至一种原始形式的感激。恐惧，与对自然现象的无知掺合在一起，便会产生原始的宗教信仰。</w:t>
      </w:r>
      <w:bookmarkEnd w:id="6195"/>
    </w:p>
    <w:p>
      <w:bookmarkStart w:id="6196" w:name="62_5_5__708_3__Zai_Zhe_Xie_Yuan"/>
      <w:pPr>
        <w:pStyle w:val="Normal"/>
      </w:pPr>
      <w:r>
        <w:rPr>
          <w:rStyle w:val="Text0"/>
        </w:rPr>
        <w:t>62:5.5 (708.3)</w:t>
      </w:r>
      <w:r>
        <w:t xml:space="preserve"> 在这些原始人类中，不但显现出这样一些人类情感，而且许多更为高度进化的情感也以初步的形式出现了。他们会隐约感受到怜悯、羞愧和耻辱，并会敏锐地意识到爱、恨和报复，也会对嫉妒这种显著的情感十分敏感。</w:t>
      </w:r>
      <w:bookmarkEnd w:id="6196"/>
    </w:p>
    <w:p>
      <w:bookmarkStart w:id="6197" w:name="62_5_6__708_4__Zui_Chu_De_Zhe_Li"/>
      <w:pPr>
        <w:pStyle w:val="Normal"/>
      </w:pPr>
      <w:r>
        <w:rPr>
          <w:rStyle w:val="Text0"/>
        </w:rPr>
        <w:t>62:5.6 (708.4)</w:t>
      </w:r>
      <w:r>
        <w:t xml:space="preserve"> 最初的这两个人，这对双胞胎，对其灵长类父母来说是一个巨大的考验。他们是如此好奇又如此爱冒险，以致在八岁以前他们有好多次濒于丧命。事实上到十二岁时，他们已是伤痕累累了。</w:t>
      </w:r>
      <w:bookmarkEnd w:id="6197"/>
    </w:p>
    <w:p>
      <w:bookmarkStart w:id="6198" w:name="62_5_7__708_5__Ta_Men_Hen_Zao_Ji"/>
      <w:pPr>
        <w:pStyle w:val="Normal"/>
      </w:pPr>
      <w:r>
        <w:rPr>
          <w:rStyle w:val="Text0"/>
        </w:rPr>
        <w:t>62:5.7 (708.5)</w:t>
      </w:r>
      <w:r>
        <w:t xml:space="preserve"> 他们很早就学会了以语言交流；到十岁时，他们已创造出一种包含了近五十个概念的改进性符号文字语言，并大大改进和扩展了其祖先粗陋的交流技巧。但尽管竭尽全力，他们却只能教会其父母很少几个他们新创的符号和标记。</w:t>
      </w:r>
      <w:bookmarkEnd w:id="6198"/>
    </w:p>
    <w:p>
      <w:bookmarkStart w:id="6199" w:name="62_5_8__708_6__Da_Yue_Zai_Jiu_Su"/>
      <w:pPr>
        <w:pStyle w:val="Normal"/>
      </w:pPr>
      <w:r>
        <w:rPr>
          <w:rStyle w:val="Text0"/>
        </w:rPr>
        <w:t>62:5.8 (708.6)</w:t>
      </w:r>
      <w:r>
        <w:t xml:space="preserve"> 大约在九岁时，他们在一个阳光明媚的日子里沿河而下，并举行了一次重要的约会。每一个常驻在玉苒厦(Urantia)的天界之灵，包括我自己，都作为这次正午约会举动的观察员而到场了。在这一重大的日子里，他们达成共识，要共同生活、彼此关照，这是一系列此类协议中的第一个，而这些协议最终以决定逃离其低级动物伙伴去往北方而告终，他们一点都不知道，他们就这样建立了人类。</w:t>
      </w:r>
      <w:bookmarkEnd w:id="6199"/>
    </w:p>
    <w:p>
      <w:bookmarkStart w:id="6200" w:name="62_5_9__708_7__Jin_Guan_Wo_Men_D"/>
      <w:pPr>
        <w:pStyle w:val="Normal"/>
      </w:pPr>
      <w:r>
        <w:rPr>
          <w:rStyle w:val="Text0"/>
        </w:rPr>
        <w:t>62:5.9 (708.7)</w:t>
      </w:r>
      <w:r>
        <w:t xml:space="preserve"> 尽管我们都对这两个小野人的计划高度关注，但我们却无力来控制其心智的运行；我们不曾 -- 也不能 -- 武断地影响他们的决定。但在行星职责的容许范围内，我们这些生命载运者们，与我们的伙伴们一起，都协力促成将这对人类的双胞胎引向北方，远离他们浑身是毛而半作树栖的同类。如此，由于他们自己的智性选择，这对双胞胎的确是</w:t>
      </w:r>
      <w:r>
        <w:rPr>
          <w:rStyle w:val="Text1"/>
        </w:rPr>
        <w:t>迁移</w:t>
      </w:r>
      <w:r>
        <w:t>了，也由于我们的监护，他们</w:t>
      </w:r>
      <w:r>
        <w:rPr>
          <w:rStyle w:val="Text1"/>
        </w:rPr>
        <w:t>向北</w:t>
      </w:r>
      <w:r>
        <w:t>迁移到一个隐蔽的区域，他们在那儿避免了因与其低级灵长类亲属杂交而可能导致的生物性退化。</w:t>
      </w:r>
      <w:bookmarkEnd w:id="6200"/>
    </w:p>
    <w:p>
      <w:bookmarkStart w:id="6201" w:name="62_5_10__708_8__Zai_Ta_Men_Li_Ka"/>
      <w:pPr>
        <w:pStyle w:val="Normal"/>
      </w:pPr>
      <w:r>
        <w:rPr>
          <w:rStyle w:val="Text0"/>
        </w:rPr>
        <w:t>62:5.10 (708.8)</w:t>
      </w:r>
      <w:r>
        <w:t xml:space="preserve"> 在他们离开森林故居前不久，他们在一次长臂猿的袭击中失去了母亲。尽管她尚未具有他们的智能，但却拥有一个哺乳动物高尚珍贵的护犊之情，她无畏地献出其生命以尝试救护那对卓尔不凡的双胞胎。她的牺牲并非徒然，因为她一直抵挡着敌人，直到父亲带着援军前来，将进犯者们击溃。</w:t>
      </w:r>
      <w:bookmarkEnd w:id="6201"/>
    </w:p>
    <w:p>
      <w:bookmarkStart w:id="6202" w:name="62_5_11__709_1__Zai_Zhe_Dui_Nian"/>
      <w:pPr>
        <w:pStyle w:val="Normal"/>
      </w:pPr>
      <w:r>
        <w:rPr>
          <w:rStyle w:val="Text0"/>
        </w:rPr>
        <w:t>62:5.11 (709.1)</w:t>
      </w:r>
      <w:r>
        <w:t xml:space="preserve"> 在这对年轻伴侣离开同伴去创立人类后不久，他们的灵长类父亲变得闷闷不乐 -- 他心碎了。他拒绝进食，即便其他孩子将食物放到他面前。他出色的后代消失了，在其普通孩子们中间的生活似乎不值得过；因此他漫步进入森林，被敌对的长臂猿所暗算而被殴打致死。</w:t>
      </w:r>
      <w:bookmarkEnd w:id="6202"/>
    </w:p>
    <w:p>
      <w:bookmarkStart w:id="6203" w:name="6__Ren_Lei_Xin_Zhi_De_Jin_Hua"/>
      <w:pPr>
        <w:pStyle w:val="Heading 2"/>
      </w:pPr>
      <w:r>
        <w:t>6. 人类心智的进化</w:t>
      </w:r>
      <w:bookmarkEnd w:id="6203"/>
    </w:p>
    <w:p>
      <w:bookmarkStart w:id="6204" w:name="62_6_1__709_2__Wo_Men_Zhe_Xie_Yu"/>
      <w:pPr>
        <w:pStyle w:val="Normal"/>
      </w:pPr>
      <w:r>
        <w:rPr>
          <w:rStyle w:val="Text0"/>
        </w:rPr>
        <w:t>62:6.1 (709.2)</w:t>
      </w:r>
      <w:r>
        <w:t xml:space="preserve"> 我们这些玉苒厦(Urantia)上的生命载运者们，自从我们最初将生命质植入到该行星水域中的那天起，便经历了长时间的观察等待，自然而然地，最初真正有意志智能存有的出现，会给我们带来巨大的喜悦和无上的满足。</w:t>
      </w:r>
      <w:bookmarkEnd w:id="6204"/>
    </w:p>
    <w:p>
      <w:bookmarkStart w:id="6205" w:name="62_6_2__709_3__Wo_Men_Shi_Tong_G"/>
      <w:pPr>
        <w:pStyle w:val="Normal"/>
      </w:pPr>
      <w:r>
        <w:rPr>
          <w:rStyle w:val="Text0"/>
        </w:rPr>
        <w:t>62:6.2 (709.3)</w:t>
      </w:r>
      <w:r>
        <w:t xml:space="preserve"> 我们是通过观测在我们到达该行星时配属给玉苒厦(Urantia)的七个辅助心智之灵的运作，来一直照看这对双胞胎在心智上发展的。在行星生命的漫长进化发展中，这些孜孜不倦的心智照料者，不断记录着它们与渐优类动物性生物相继扩展的脑性能不断增长的接触能力。</w:t>
      </w:r>
      <w:bookmarkEnd w:id="6205"/>
    </w:p>
    <w:p>
      <w:bookmarkStart w:id="6206" w:name="62_6_3__709_4__Qi_Chu_Zhi_You_Zh"/>
      <w:pPr>
        <w:pStyle w:val="Normal"/>
      </w:pPr>
      <w:r>
        <w:rPr>
          <w:rStyle w:val="Text0"/>
        </w:rPr>
        <w:t>62:6.3 (709.4)</w:t>
      </w:r>
      <w:r>
        <w:t xml:space="preserve"> 起初只有</w:t>
      </w:r>
      <w:r>
        <w:rPr>
          <w:rStyle w:val="Text1"/>
        </w:rPr>
        <w:t>直觉之灵</w:t>
      </w:r>
      <w:r>
        <w:t>能够在原始动物生命的本能性反射活动中运作。随着更高等类型的分化，</w:t>
      </w:r>
      <w:r>
        <w:rPr>
          <w:rStyle w:val="Text1"/>
        </w:rPr>
        <w:t>理解之灵</w:t>
      </w:r>
      <w:r>
        <w:t>能够赋予此等生物以自发联想的天赋。后来我们观测到了</w:t>
      </w:r>
      <w:r>
        <w:rPr>
          <w:rStyle w:val="Text1"/>
        </w:rPr>
        <w:t>勇气之灵</w:t>
      </w:r>
      <w:r>
        <w:t>的运作；正在进化中的动物真正发展出了一种粗略形式的保护性自我意识。随着哺乳动物类别的出现，我们看到了</w:t>
      </w:r>
      <w:r>
        <w:rPr>
          <w:rStyle w:val="Text1"/>
        </w:rPr>
        <w:t>知识之灵</w:t>
      </w:r>
      <w:r>
        <w:t>以渐增的程度显现着自身。而更高等哺乳动物的进化则带来了</w:t>
      </w:r>
      <w:r>
        <w:rPr>
          <w:rStyle w:val="Text1"/>
        </w:rPr>
        <w:t>咨议之灵</w:t>
      </w:r>
      <w:r>
        <w:t>的运作，伴随着群居本能的相应成长及原始社交发展的开始。</w:t>
      </w:r>
      <w:bookmarkEnd w:id="6206"/>
    </w:p>
    <w:p>
      <w:bookmarkStart w:id="6207" w:name="62_6_4__709_5__Yue_Lai_Yue_Duo_D"/>
      <w:pPr>
        <w:pStyle w:val="Normal"/>
      </w:pPr>
      <w:r>
        <w:rPr>
          <w:rStyle w:val="Text0"/>
        </w:rPr>
        <w:t>62:6.4 (709.5)</w:t>
      </w:r>
      <w:r>
        <w:t xml:space="preserve"> 越来越多地，沿着发端类哺乳动物往下，经由中间类哺乳动物，再到灵长类动物，我们观测到了前五个辅助之灵的扩增性服务。但剩下两个最高等的心智照料者，却一直都未能在玉苒厦(Urantia)类型的进化性心智中运作过。</w:t>
      </w:r>
      <w:bookmarkEnd w:id="6207"/>
    </w:p>
    <w:p>
      <w:bookmarkStart w:id="6208" w:name="62_6_5__709_6__Zhe_Dui_Shuang_Ba"/>
      <w:pPr>
        <w:pStyle w:val="Normal"/>
      </w:pPr>
      <w:r>
        <w:rPr>
          <w:rStyle w:val="Text0"/>
        </w:rPr>
        <w:t>62:6.5 (709.6)</w:t>
      </w:r>
      <w:r>
        <w:t xml:space="preserve"> 这对双胞胎大约十岁时，当</w:t>
      </w:r>
      <w:r>
        <w:rPr>
          <w:rStyle w:val="Text1"/>
        </w:rPr>
        <w:t>崇拜之灵</w:t>
      </w:r>
      <w:r>
        <w:t>与女胞的心智首次接触，并在随后不久与男胞心智接触后，想象一下我们那天是多么的喜悦！我们了解到，某种极为类似于人类心智的东西正在接近顶点；而当大约一年以后，在他们深思熟虑后最终决定逃离家园而北行时，</w:t>
      </w:r>
      <w:r>
        <w:rPr>
          <w:rStyle w:val="Text1"/>
        </w:rPr>
        <w:t>智慧之灵</w:t>
      </w:r>
      <w:r>
        <w:t>便开始在玉苒厦(Urantia)上这两个被认定为人类的心智中运作了。</w:t>
      </w:r>
      <w:bookmarkEnd w:id="6208"/>
    </w:p>
    <w:p>
      <w:bookmarkStart w:id="6209" w:name="62_6_6__709_7__Qi_Ge_Fu_Zhu_Xin"/>
      <w:pPr>
        <w:pStyle w:val="Normal"/>
      </w:pPr>
      <w:r>
        <w:rPr>
          <w:rStyle w:val="Text0"/>
        </w:rPr>
        <w:t>62:6.6 (709.7)</w:t>
      </w:r>
      <w:r>
        <w:t xml:space="preserve"> 七个辅助心智之灵有了一种即刻而全新类别的动员。我们充满了希望；我们意识到等待已久的时刻即将到来。我们了解到，我们在玉苒厦(Urantia)上演化出意志受造物的持久努力就要付诸实现了。</w:t>
      </w:r>
      <w:bookmarkEnd w:id="6209"/>
    </w:p>
    <w:p>
      <w:bookmarkStart w:id="6210" w:name="7__Ren_Ding_Wei_Yi_Ge_You_Ren_Ju"/>
      <w:pPr>
        <w:pStyle w:val="Heading 2"/>
      </w:pPr>
      <w:r>
        <w:t>7. 认定为一个有人居住的世界</w:t>
      </w:r>
      <w:bookmarkEnd w:id="6210"/>
    </w:p>
    <w:p>
      <w:bookmarkStart w:id="6211" w:name="62_7_1__709_8__Wo_Men_Bing_Mei_Y"/>
      <w:pPr>
        <w:pStyle w:val="Normal"/>
      </w:pPr>
      <w:r>
        <w:rPr>
          <w:rStyle w:val="Text0"/>
        </w:rPr>
        <w:t>62:7.1 (709.8)</w:t>
      </w:r>
      <w:r>
        <w:t xml:space="preserve"> 我们并没有等待太长时间。在双胞胎逃离后的翌日中午，在玉苒厦(Urantia)的行星接收中心出现了宇宙回路信号的最初测试性闪光。当然，我们都激动地意识到，一件大事即将发生；由于这个世界是一个生命实验站，对于我们将如何获悉智能生命在这颗星球上的认定，我们毫无概念。然而我们的悬念并没有延续很长时间。就在这对双胞胎逃离后的第三天，在生命载运者团队离开之前，负责建立最初行星回路的内巴顿(Nebadon)大天使到来了。</w:t>
      </w:r>
      <w:bookmarkEnd w:id="6211"/>
    </w:p>
    <w:p>
      <w:bookmarkStart w:id="6212" w:name="62_7_2__710_1__Dang_Wo_Men_Xiao"/>
      <w:pPr>
        <w:pStyle w:val="Normal"/>
      </w:pPr>
      <w:r>
        <w:rPr>
          <w:rStyle w:val="Text0"/>
        </w:rPr>
        <w:t>62:7.2 (710.1)</w:t>
      </w:r>
      <w:r>
        <w:t xml:space="preserve"> 当我们小组聚集在行星空间通讯中心，通过新建立的行星心智回路，接收到来自萨尔文顿(Salvington)的第一条讯息时，这在玉苒厦(Urantia)上是意义重大的一天。这一由大天使团队的首领所口述的头条讯息，说道：</w:t>
      </w:r>
      <w:bookmarkEnd w:id="6212"/>
    </w:p>
    <w:p>
      <w:bookmarkStart w:id="6213" w:name="62_7_3__710_2___Zhi_Yu_Ran_Sha"/>
      <w:pPr>
        <w:pStyle w:val="Normal"/>
      </w:pPr>
      <w:r>
        <w:rPr>
          <w:rStyle w:val="Text0"/>
        </w:rPr>
        <w:t>62:7.3 (710.2)</w:t>
      </w:r>
      <w:r>
        <w:t xml:space="preserve"> “致玉苒厦(Urantia)上的生命载运者们 -- 祝贺你们！我们传送出萨尔文顿(Salvington)、伊甸厦(Edentia)和耶路瑟姆(Jerusem)的巨大喜悦确信，以庆贺玉苒厦具有意志尊严的心智存在之信号，在内巴顿(Nebadon)总部得到了登记。这对双胞胎向北逃离及将其后代与其低等祖先分开的果断决定已获记录。这是玉苒厦上的心智 -- 即人类类型心智 -- 的第一个决定，并自动建立了通讯回路，这首条确认讯息正是通过该回路传送的。”</w:t>
      </w:r>
      <w:bookmarkEnd w:id="6213"/>
    </w:p>
    <w:p>
      <w:bookmarkStart w:id="6214" w:name="62_7_4__710_3__Jin_Jie_Zhao_Tong"/>
      <w:pPr>
        <w:pStyle w:val="Normal"/>
      </w:pPr>
      <w:r>
        <w:rPr>
          <w:rStyle w:val="Text0"/>
        </w:rPr>
        <w:t>62:7.4 (710.3)</w:t>
      </w:r>
      <w:r>
        <w:t xml:space="preserve"> 紧接着通过这一新回路传来的是伊甸厦(Edentia)极高者们的问候，其中包含着针对常驻生命载运者的指导，禁止我们干涉已由我们建立起来的生命模式。我们受到指示，不要介入人类进程中的事务。但这并不意味着生命载运者们曾经武断而机械地干预过行星进化计划的自然运作，因为我们从未这样做过。然而到此时为止，我们曾获准以一种特别的方式来操纵环境和保护生命质，正是这项非凡但却完全自然的监管要被中止了。</w:t>
      </w:r>
      <w:bookmarkEnd w:id="6214"/>
    </w:p>
    <w:p>
      <w:bookmarkStart w:id="6215" w:name="62_7_5__710_4__Ji_Gao_Zhe_Men_Ga"/>
      <w:pPr>
        <w:pStyle w:val="Normal"/>
      </w:pPr>
      <w:r>
        <w:rPr>
          <w:rStyle w:val="Text0"/>
        </w:rPr>
        <w:t>62:7.5 (710.4)</w:t>
      </w:r>
      <w:r>
        <w:t xml:space="preserve"> 极高者们刚讲完不久，来自当时撒旦尼亚(Satania)系统君主路西法的美好讯息便开始行星化了。此时生命载运者们听到了来自他们自己首领的欢迎辞，并收到了他准许其返回耶路瑟姆(Jerusem)的指示。这一来自路西法的讯息包含了对生命载运者在玉苒厦(Urantia)上工作的正式认可，也使我们免于在改进撒旦尼亚系统中确立的内巴顿(Nebadon)生命模式所做任何努力而招致的所有未来指责。</w:t>
      </w:r>
      <w:bookmarkEnd w:id="6215"/>
    </w:p>
    <w:p>
      <w:bookmarkStart w:id="6216" w:name="62_7_6__710_5__Zhe_Xie_Lai_Zi_Sa"/>
      <w:pPr>
        <w:pStyle w:val="Normal"/>
      </w:pPr>
      <w:r>
        <w:rPr>
          <w:rStyle w:val="Text0"/>
        </w:rPr>
        <w:t>62:7.6 (710.5)</w:t>
      </w:r>
      <w:r>
        <w:t xml:space="preserve"> 这些来自萨尔文顿(Salvington)、伊甸厦(Edentia)和耶路瑟姆(Jerusem)的讯息，正式标志着生命载运者们对行星长期监管的终结。很久以来，我们仅在七个辅助心智之灵和主物理控制者们的帮助下履行职责。此时，意志、即这种选择崇拜与扬升的能力，已经出现在这颗行星的进化受造物身中了，我们意识到我们的工作完成了，我们团队也准备好要离开了。由于玉苒厦(Urantia)是一个生命改型类世界，因此两位资深生命载运者和十二位助手获准留了下来，我被选为该团队的一员，并从那以后一直在玉苒厦上。</w:t>
      </w:r>
      <w:bookmarkEnd w:id="6216"/>
    </w:p>
    <w:p>
      <w:bookmarkStart w:id="6217" w:name="62_7_7__710_6__Zheng_Shi_Zai_993"/>
      <w:pPr>
        <w:pStyle w:val="Para 07"/>
      </w:pPr>
      <w:r>
        <w:rPr>
          <w:rStyle w:val="Text0"/>
        </w:rPr>
        <w:t>62:7.7 (710.6)</w:t>
      </w:r>
      <w:r>
        <w:t xml:space="preserve"> 正是在993,408年以前（从公元1934年算起），玉苒厦(Urantia)世界才被正式确认为内巴顿(Nebadon)宇宙中一颗有人类居住的行星。生物进化又一次达到了拥有意志尊严的人类水平；人类已经诞生在撒旦尼亚(Satania)的第606号行星上。</w:t>
      </w:r>
      <w:bookmarkEnd w:id="6217"/>
    </w:p>
    <w:p>
      <w:bookmarkStart w:id="6218" w:name="62_7_8__710_7___You_Yi_Wei_Chang"/>
      <w:pPr>
        <w:pStyle w:val="Para 07"/>
      </w:pPr>
      <w:r>
        <w:rPr>
          <w:rStyle w:val="Text0"/>
        </w:rPr>
        <w:t>62:7.8 (710.7)</w:t>
      </w:r>
      <w:r>
        <w:t xml:space="preserve"> [由一位常驻玉苒厦(Urantia)的生命载运者所提供。]</w:t>
      </w:r>
      <w:bookmarkEnd w:id="6218"/>
    </w:p>
    <w:p>
      <w:bookmarkStart w:id="6219" w:name="Top_of_10_Paper063_xhtml"/>
      <w:pPr>
        <w:pStyle w:val="Para 08"/>
        <w:pageBreakBefore w:val="on"/>
      </w:pPr>
      <w:r>
        <w:t>玉苒厦之书</w:t>
      </w:r>
      <w:bookmarkEnd w:id="6219"/>
    </w:p>
    <w:p>
      <w:pPr>
        <w:pStyle w:val="0 Block"/>
      </w:pPr>
    </w:p>
    <w:p>
      <w:pPr>
        <w:pStyle w:val="Para 12"/>
      </w:pPr>
      <w:r>
        <w:t xml:space="preserve">&lt;&lt; </w:t>
      </w:r>
      <w:hyperlink w:anchor="Top_of_10_Paper062_xhtml" w:tooltip="第62篇, 早期人类的发端类种族">
        <w:r>
          <w:rPr>
            <w:rStyle w:val="Text3"/>
          </w:rPr>
          <w:t>第62篇</w:t>
        </w:r>
      </w:hyperlink>
      <w:r>
        <w:t xml:space="preserve"> | </w:t>
      </w:r>
      <w:hyperlink w:anchor="Top_of_01_Parts_xhtml" w:tooltip="书的各个部分">
        <w:r>
          <w:rPr>
            <w:rStyle w:val="Text3"/>
          </w:rPr>
          <w:t>各个部分</w:t>
        </w:r>
      </w:hyperlink>
      <w:r>
        <w:t xml:space="preserve"> | </w:t>
      </w:r>
      <w:hyperlink w:anchor="63__Di_Yi_Ge_Ren_Lei_Jia_Ting_71" w:tooltip="书的目录">
        <w:r>
          <w:rPr>
            <w:rStyle w:val="Text3"/>
          </w:rPr>
          <w:t>目录</w:t>
        </w:r>
      </w:hyperlink>
      <w:r>
        <w:t xml:space="preserve"> | </w:t>
      </w:r>
      <w:hyperlink w:anchor="Top_of_10_Paper064_xhtml" w:tooltip="第64篇, 进化类有色种族">
        <w:r>
          <w:rPr>
            <w:rStyle w:val="Text3"/>
          </w:rPr>
          <w:t>第64篇</w:t>
        </w:r>
      </w:hyperlink>
      <w:r>
        <w:t xml:space="preserve"> &gt;&gt;</w:t>
      </w:r>
    </w:p>
    <w:p>
      <w:pPr>
        <w:pStyle w:val="0 Block"/>
      </w:pPr>
    </w:p>
    <w:p>
      <w:pPr>
        <w:pStyle w:val="Para 10"/>
      </w:pPr>
      <w:r>
        <w:t>第63篇</w:t>
      </w:r>
    </w:p>
    <w:p>
      <w:bookmarkStart w:id="6220" w:name="Di_Yi_Ge_Ren_Lei_Jia_Ting"/>
      <w:pPr>
        <w:pStyle w:val="Heading 1"/>
      </w:pPr>
      <w:r>
        <w:t>第一个人类家庭</w:t>
      </w:r>
      <w:bookmarkEnd w:id="6220"/>
    </w:p>
    <w:p>
      <w:bookmarkStart w:id="6221" w:name="63_0_1__711_1__Zai_Zui_Chu_Liang"/>
      <w:pPr>
        <w:pStyle w:val="Normal"/>
      </w:pPr>
      <w:r>
        <w:rPr>
          <w:rStyle w:val="Text0"/>
        </w:rPr>
        <w:t>63:0.1 (711.1)</w:t>
      </w:r>
      <w:r>
        <w:t xml:space="preserve"> 在最初两个人类 -- 即这对双胞胎十一岁时，在他们成为真正人类第二代头生子的双亲之前，玉苒厦(Urantia)便被登记为一个有人居住的世界了。在这次正式的行星认定之际，来自萨尔文顿(Salvington)的大天使信息，是以这些话语结束的：</w:t>
      </w:r>
      <w:bookmarkEnd w:id="6221"/>
    </w:p>
    <w:p>
      <w:bookmarkStart w:id="6222" w:name="63_0_2__711_2___Ren_Lei_Xin_Zhi"/>
      <w:pPr>
        <w:pStyle w:val="Normal"/>
      </w:pPr>
      <w:r>
        <w:rPr>
          <w:rStyle w:val="Text0"/>
        </w:rPr>
        <w:t>63:0.2 (711.2)</w:t>
      </w:r>
      <w:r>
        <w:t xml:space="preserve"> “人类心智已经在撒旦尼亚(Satania)的606号行星上出现了，新人种的这对父母将被称为</w:t>
      </w:r>
      <w:r>
        <w:rPr>
          <w:rStyle w:val="Text1"/>
        </w:rPr>
        <w:t>安东</w:t>
      </w:r>
      <w:r>
        <w:t>和</w:t>
      </w:r>
      <w:r>
        <w:rPr>
          <w:rStyle w:val="Text1"/>
        </w:rPr>
        <w:t>芳达</w:t>
      </w:r>
      <w:r>
        <w:t>。所有大天使都祈祷这些受造物可迅速被赋予万有之父灵性赠与的亲身内驻。”</w:t>
      </w:r>
      <w:bookmarkEnd w:id="6222"/>
    </w:p>
    <w:p>
      <w:bookmarkStart w:id="6223" w:name="63_0_3__711_3__An_Dong_Shi_Nei_B"/>
      <w:pPr>
        <w:pStyle w:val="Normal"/>
      </w:pPr>
      <w:r>
        <w:rPr>
          <w:rStyle w:val="Text0"/>
        </w:rPr>
        <w:t>63:0.3 (711.3)</w:t>
      </w:r>
      <w:r>
        <w:t xml:space="preserve"> 安东是内巴顿(Nebadon)名，意为“第一个表现出人类完美渴望的上父般受造物。”芳达则意为 “第一个表现出人类完美渴望的上子般受造物。”安东和芳达从不知道这些名字，一直到与他们的思想调整者融合而被赐予这些名字之时。在玉苒厦(Urantia)的整个凡世逗留期间，他们互称桑塔-安和桑塔-恩。桑塔-安意为“母亲所钟爱的”，桑塔-恩意为“父亲所钟爱的” 。这两个名字是他们给自己取的，其含义表达出他们彼此的关爱。</w:t>
      </w:r>
      <w:bookmarkEnd w:id="6223"/>
    </w:p>
    <w:p>
      <w:bookmarkStart w:id="6224" w:name="1__An_Dong_He_Fang_Da"/>
      <w:pPr>
        <w:pStyle w:val="Heading 2"/>
      </w:pPr>
      <w:r>
        <w:t>1. 安东和芳达</w:t>
      </w:r>
      <w:bookmarkEnd w:id="6224"/>
    </w:p>
    <w:p>
      <w:bookmarkStart w:id="6225" w:name="63_1_1__711_4__Zai_Xu_Duo_Fang_M"/>
      <w:pPr>
        <w:pStyle w:val="Normal"/>
      </w:pPr>
      <w:r>
        <w:rPr>
          <w:rStyle w:val="Text0"/>
        </w:rPr>
        <w:t>63:1.1 (711.4)</w:t>
      </w:r>
      <w:r>
        <w:t xml:space="preserve"> 在许多方面，安东和芳达是曾经生活在地表的人类中最为卓越的一对。这对绝妙的配偶，全人类实际上的父母，在每一方面都优于其许多直系后裔，并且与其直系及远古的祖先都截然不同。</w:t>
      </w:r>
      <w:bookmarkEnd w:id="6225"/>
    </w:p>
    <w:p>
      <w:bookmarkStart w:id="6226" w:name="63_1_2__711_5__Zhe_Di_Yi_Dui_Ren"/>
      <w:pPr>
        <w:pStyle w:val="Normal"/>
      </w:pPr>
      <w:r>
        <w:rPr>
          <w:rStyle w:val="Text0"/>
        </w:rPr>
        <w:t>63:1.2 (711.5)</w:t>
      </w:r>
      <w:r>
        <w:t xml:space="preserve"> 这第一对人类夫妇的父母，表面上与其部族普通成员没什么不同，然而他们处在其较为聪明的成员当中，那一群体最先学会了在战斗中扔石头及使用棍棒。他们也会使用尖刃的石块、燧石和骨头。</w:t>
      </w:r>
      <w:bookmarkEnd w:id="6226"/>
    </w:p>
    <w:p>
      <w:bookmarkStart w:id="6227" w:name="63_1_3__711_6__Huan_Zai_Yu_Qi_Fu"/>
      <w:pPr>
        <w:pStyle w:val="Normal"/>
      </w:pPr>
      <w:r>
        <w:rPr>
          <w:rStyle w:val="Text0"/>
        </w:rPr>
        <w:t>63:1.3 (711.6)</w:t>
      </w:r>
      <w:r>
        <w:t xml:space="preserve"> 还在与其父母一起生活时，安东便将一块锋利的燧石固定到一根木棒的底端，并为此目的而利用了动物的肌腱。在不下十多次的场合中，他充分利用这种武器拯救了他自己的生命，及其同样爱冒险而又有好奇心妹妹的生命，她在他的所有探索旅程中都忠诚陪伴着他。</w:t>
      </w:r>
      <w:bookmarkEnd w:id="6227"/>
    </w:p>
    <w:p>
      <w:bookmarkStart w:id="6228" w:name="63_1_4__711_7__An_Dong_He_Fang_D"/>
      <w:pPr>
        <w:pStyle w:val="Normal"/>
      </w:pPr>
      <w:r>
        <w:rPr>
          <w:rStyle w:val="Text0"/>
        </w:rPr>
        <w:t>63:1.4 (711.7)</w:t>
      </w:r>
      <w:r>
        <w:t xml:space="preserve"> 安东和芳达逃离其灵长类族群的决定，蕴含着一种远在低劣智能之上的心智品质，此种低劣智能是其许多后期子孙的特征，他们自甘堕落去与其类人猿族群中智力迟缓的表亲们交配了。但他们那种并非只是动物的模糊感觉，应归于人格本体的具备，并因思想调整者的内驻临在而得以加强。</w:t>
      </w:r>
      <w:bookmarkEnd w:id="6228"/>
    </w:p>
    <w:p>
      <w:bookmarkStart w:id="6229" w:name="2__Shuang_Bao_Tai_De_Qian_Xi"/>
      <w:pPr>
        <w:pStyle w:val="Heading 2"/>
      </w:pPr>
      <w:r>
        <w:t>2. 双胞胎的迁徙</w:t>
      </w:r>
      <w:bookmarkEnd w:id="6229"/>
    </w:p>
    <w:p>
      <w:bookmarkStart w:id="6230" w:name="63_2_1__712_1__Zai_An_Dong_He_Fa"/>
      <w:pPr>
        <w:pStyle w:val="Normal"/>
      </w:pPr>
      <w:r>
        <w:rPr>
          <w:rStyle w:val="Text0"/>
        </w:rPr>
        <w:t>63:2.1 (712.1)</w:t>
      </w:r>
      <w:r>
        <w:t xml:space="preserve"> 在安东和芳达决定逃往北方之后，他们曾一度屈服于其恐惧，尤其害怕会令其父亲和直系亲属不悦。他们料想到会被那些充满敌意的亲缘动物所袭击，所以也就认识到可能会死在那些已充满妒意的部族成员手中。作为年轻人，这对双胞胎大多数时间相互陪伴在一起，因此并没有与其灵长类部落的动物表亲们极度熟络。他们建造了一处十分优良的单独树屋，但这也没有提高他们在族群中的地位。</w:t>
      </w:r>
      <w:bookmarkEnd w:id="6230"/>
    </w:p>
    <w:p>
      <w:bookmarkStart w:id="6231" w:name="63_2_2__712_2__Jiu_Zai_Zhe_Ge_Sh"/>
      <w:pPr>
        <w:pStyle w:val="Normal"/>
      </w:pPr>
      <w:r>
        <w:rPr>
          <w:rStyle w:val="Text0"/>
        </w:rPr>
        <w:t>63:2.2 (712.2)</w:t>
      </w:r>
      <w:r>
        <w:t xml:space="preserve"> 就在这个树端中间的新居所中，有一夜他们被一场猛烈的暴风雨惊醒之后，当他们满怀恐惧投入彼此关爱的怀抱中时，他们最终完全下定决心去逃离这个部族栖息地和树端居所。</w:t>
      </w:r>
      <w:bookmarkEnd w:id="6231"/>
    </w:p>
    <w:p>
      <w:bookmarkStart w:id="6232" w:name="63_2_3__712_3__Ta_Men_Zai_Xiang"/>
      <w:pPr>
        <w:pStyle w:val="Normal"/>
      </w:pPr>
      <w:r>
        <w:rPr>
          <w:rStyle w:val="Text0"/>
        </w:rPr>
        <w:t>63:2.3 (712.3)</w:t>
      </w:r>
      <w:r>
        <w:t xml:space="preserve"> 他们在向北行进大约半天路程处，已准备好了一个粗陋的树端避难所。这是他们为逃离故居森林后的第一天，所预设的一个秘密而又安全的藏身之所。尽管这对双胞胎也和灵长类动物一样，极其害怕在地面上过夜，但他们还是在夜幕降临之前不久动身踏上了他们北去的旅程。虽然着手这样一个夜间的旅程，即便伴随着满月，也需要异乎寻常的勇气，但他们还是正确地推断出：他们很少可能会被其部族成员及亲缘动物所寻觅和追赶。他们在午夜之后不久，便安全到达了事前准备好的处所。</w:t>
      </w:r>
      <w:bookmarkEnd w:id="6232"/>
    </w:p>
    <w:p>
      <w:bookmarkStart w:id="6233" w:name="63_2_4__712_4__Zai_Qi_Bei_Jin_De"/>
      <w:pPr>
        <w:pStyle w:val="Normal"/>
      </w:pPr>
      <w:r>
        <w:rPr>
          <w:rStyle w:val="Text0"/>
        </w:rPr>
        <w:t>63:2.4 (712.4)</w:t>
      </w:r>
      <w:r>
        <w:t xml:space="preserve"> 在其北进的旅程中，他们发现了一个外露的燧石沉积处，找到许多适当形状、可供不同用途的石头，便收集了起来，以供日后之用。在打磨这些燧石以使其更好适应某些用途的过程中，安东发现了它们产生火花的特性，便想出了生火的念头。但当时他并没有紧紧抓住这种想法，因为当时气候依然宜人，很少有生火的需要。</w:t>
      </w:r>
      <w:bookmarkEnd w:id="6233"/>
    </w:p>
    <w:p>
      <w:bookmarkStart w:id="6234" w:name="63_2_5__712_5__Ran_Er_Qiu_Tian_D"/>
      <w:pPr>
        <w:pStyle w:val="Normal"/>
      </w:pPr>
      <w:r>
        <w:rPr>
          <w:rStyle w:val="Text0"/>
        </w:rPr>
        <w:t>63:2.5 (712.5)</w:t>
      </w:r>
      <w:r>
        <w:t xml:space="preserve"> 然而秋天的太阳在空中日渐低斜，随着他们往北行进，夜晚变得越来越冷。他们已经不得不使用动物毛皮来保暖了。在他们离家出走还不到一个月的一天，安东向他的配偶表示，他认为他能够以燧石生火。他们尝试了两个月来利用燧石的火花来生火，然而得到的却都只是失败。每一天，这对夫妇都会敲打燧石，试图以其点燃木头。最终，在一个夕阳西下的傍晚，当芳达爬到一棵附近的树上去摘取一个废弃的鸟巢时，取火技术的隐秘终于得以揭示。这个鸟巢非常干燥、极其易燃，在火花落在其上时，随即便生成一团火焰。他们对其成功如此惊讶和错愕，以至差点儿失去了这团火，但他们还是通过添加适当的燃料救着了它，然后这一对全人类的双亲开始首次寻找柴火。</w:t>
      </w:r>
      <w:bookmarkEnd w:id="6234"/>
    </w:p>
    <w:p>
      <w:bookmarkStart w:id="6235" w:name="63_2_6__712_6__Zhe_Shi_Ta_Men_Du"/>
      <w:pPr>
        <w:pStyle w:val="Normal"/>
      </w:pPr>
      <w:r>
        <w:rPr>
          <w:rStyle w:val="Text0"/>
        </w:rPr>
        <w:t>63:2.6 (712.6)</w:t>
      </w:r>
      <w:r>
        <w:t xml:space="preserve"> 这是他们短暂但却多变的一生中最为欢乐的时刻之一。他们整夜都坐在那儿看着他们的篝火燃烧，并且模糊地意识到，他们已做出了一个会使他们可能不再在乎气候的发现，这样便能够永远不再受其南部地方的动物亲属发生关联。在三天的休息和篝火享受之后，他们继续前行。</w:t>
      </w:r>
      <w:bookmarkEnd w:id="6235"/>
    </w:p>
    <w:p>
      <w:bookmarkStart w:id="6236" w:name="63_2_7__712_7__An_Dong_De_Ling_C"/>
      <w:pPr>
        <w:pStyle w:val="Normal"/>
      </w:pPr>
      <w:r>
        <w:rPr>
          <w:rStyle w:val="Text0"/>
        </w:rPr>
        <w:t>63:2.7 (712.7)</w:t>
      </w:r>
      <w:r>
        <w:t xml:space="preserve"> 安东的灵长类祖先曾经常为闪电引起的火添加柴火，然而在这之前，地球的生灵从来不曾有过一种随意生火的方法。不过在很久以后，这对双胞胎才得知干燥的苔藓及其它材料，也能够像鸟巢一样用来生火。</w:t>
      </w:r>
      <w:bookmarkEnd w:id="6236"/>
    </w:p>
    <w:p>
      <w:bookmarkStart w:id="6237" w:name="3__An_Dong_De_Jia_Ting"/>
      <w:pPr>
        <w:pStyle w:val="Heading 2"/>
      </w:pPr>
      <w:r>
        <w:t>3. 安东的家庭</w:t>
      </w:r>
      <w:bookmarkEnd w:id="6237"/>
    </w:p>
    <w:p>
      <w:bookmarkStart w:id="6238" w:name="63_3_1__713_1__Cong_Zhe_Dui_Shua"/>
      <w:pPr>
        <w:pStyle w:val="Normal"/>
      </w:pPr>
      <w:r>
        <w:rPr>
          <w:rStyle w:val="Text0"/>
        </w:rPr>
        <w:t>63:3.1 (713.1)</w:t>
      </w:r>
      <w:r>
        <w:t xml:space="preserve"> 从这对双胞胎离家出走的那个夜晚算起，大约两年后他们的第一个孩子出生了。他们给他起名叫桑塔德；桑塔德是诞生在玉苒厦(Urantia)上的第一个在出生时被包裹在保护层当中的生物。人类种族已然开始存在，伴随着这种新的进化，一种适当照顾其渐趋羸弱婴儿的天性出现了，这标示着相比于更为单纯动物类型之智性类别所具心智的进步性发展。</w:t>
      </w:r>
      <w:bookmarkEnd w:id="6238"/>
    </w:p>
    <w:p>
      <w:bookmarkStart w:id="6239" w:name="63_3_2__713_2__An_Dong_He_Fang_D"/>
      <w:pPr>
        <w:pStyle w:val="Normal"/>
      </w:pPr>
      <w:r>
        <w:rPr>
          <w:rStyle w:val="Text0"/>
        </w:rPr>
        <w:t>63:3.2 (713.2)</w:t>
      </w:r>
      <w:r>
        <w:t xml:space="preserve"> 安东和芳达共有十九个孩子，在他们的有生之年，曾与将近半百孙辈和六个曾孙辈同堂。这个家族居住在四个相互毗邻的石造居所、或是说半洞穴中，其中三个以过道相连，这些过道是由安东的孩子们所发明的燧石工具在软性石灰岩中挖掘出来的。</w:t>
      </w:r>
      <w:bookmarkEnd w:id="6239"/>
    </w:p>
    <w:p>
      <w:bookmarkStart w:id="6240" w:name="63_3_3__713_3__Zhe_Xie_Zao_Qi_De"/>
      <w:pPr>
        <w:pStyle w:val="Para 01"/>
      </w:pPr>
      <w:r>
        <w:rPr>
          <w:rStyle w:val="Text0"/>
        </w:rPr>
        <w:t>63:3.3 (713.3)</w:t>
      </w:r>
      <w:r>
        <w:t xml:space="preserve"> 这些早期的安东族人表现出一种极其显著的氏族精神；他们都是成群狩猎，而且从未离家很远。他们似乎意识到他们是一个孤立而独特的生灵群体，因此应避免相互分开。这种亲密的胞亲之情，无疑应归于辅助（心智）之灵不断增强了的心智照料。</w:t>
      </w:r>
      <w:bookmarkEnd w:id="6240"/>
    </w:p>
    <w:p>
      <w:bookmarkStart w:id="6241" w:name="63_3_4__713_4__An_Dong_He_Fang_D"/>
      <w:pPr>
        <w:pStyle w:val="Normal"/>
      </w:pPr>
      <w:r>
        <w:rPr>
          <w:rStyle w:val="Text0"/>
        </w:rPr>
        <w:t>63:3.4 (713.4)</w:t>
      </w:r>
      <w:r>
        <w:t xml:space="preserve"> 安东和芳达为抚育和提升该家族而不停劳碌着。他们活到四十二岁，那年他们在一次地震时因一块悬伸岩石的坠落而丧生。他们五个子辈及十一个孙辈与他们一同遇难，几近二十个后代受了重伤。</w:t>
      </w:r>
      <w:bookmarkEnd w:id="6241"/>
    </w:p>
    <w:p>
      <w:bookmarkStart w:id="6242" w:name="63_3_5__713_5__Sang_Ta_De_Zai_Ta"/>
      <w:pPr>
        <w:pStyle w:val="Para 01"/>
      </w:pPr>
      <w:r>
        <w:rPr>
          <w:rStyle w:val="Text0"/>
        </w:rPr>
        <w:t>63:3.5 (713.5)</w:t>
      </w:r>
      <w:r>
        <w:t xml:space="preserve"> 桑塔德在他父母死时，尽管一只脚重伤，但他还是立即承担了家族的领导权，并得到他妻子、也是他最年长妹妹的大力协助。他们的第一件工作便是垒起石头以安葬他们死去的父母、兄弟姐妹以及孩子们。对于这一葬礼活动，不应该附加过分的重要性。他们对死后续存的概念还很模糊不定，这些概念在很大程度上源自其奇异纷呈的睡梦生活。</w:t>
      </w:r>
      <w:bookmarkEnd w:id="6242"/>
    </w:p>
    <w:p>
      <w:bookmarkStart w:id="6243" w:name="63_3_6__713_6__An_Dong_He_Fang_D"/>
      <w:pPr>
        <w:pStyle w:val="Normal"/>
      </w:pPr>
      <w:r>
        <w:rPr>
          <w:rStyle w:val="Text0"/>
        </w:rPr>
        <w:t>63:3.6 (713.6)</w:t>
      </w:r>
      <w:r>
        <w:t xml:space="preserve"> 安东和芳达的家族团结一致直到第二十代，那时食物竞争以及群居摩擦的共同作用导致了分散的开始。</w:t>
      </w:r>
      <w:bookmarkEnd w:id="6243"/>
    </w:p>
    <w:p>
      <w:bookmarkStart w:id="6244" w:name="4__An_Dong_Shi_Zu"/>
      <w:pPr>
        <w:pStyle w:val="Heading 2"/>
      </w:pPr>
      <w:r>
        <w:t>4. 安东氏族</w:t>
      </w:r>
      <w:bookmarkEnd w:id="6244"/>
    </w:p>
    <w:p>
      <w:bookmarkStart w:id="6245" w:name="63_4_1__713_7__Yuan_Shi_Ren_Lei"/>
      <w:pPr>
        <w:pStyle w:val="Normal"/>
      </w:pPr>
      <w:r>
        <w:rPr>
          <w:rStyle w:val="Text0"/>
        </w:rPr>
        <w:t>63:4.1 (713.7)</w:t>
      </w:r>
      <w:r>
        <w:t xml:space="preserve"> 原始人类 -- 即安东族人 -- 拥有黑色的眼睛和黝黑的肤色，介于黄种人与红种人之间。黑色素是一种在全人类的肌肤中都能够找到的有色物质。它是最初安东族人的皮肤色素。在总体外貌和皮肤颜色上，这些早期的安东族人更像现今的爱斯基摩人，而不像任何其他类型的现存人类。他们是首批使用动物皮毛来御寒的受造物；他们比当今人类拥有稍多点的体毛。</w:t>
      </w:r>
      <w:bookmarkEnd w:id="6245"/>
    </w:p>
    <w:p>
      <w:bookmarkStart w:id="6246" w:name="63_4_2__713_8__Zhe_Xie_Zao_Qi_Re"/>
      <w:pPr>
        <w:pStyle w:val="Para 01"/>
      </w:pPr>
      <w:r>
        <w:rPr>
          <w:rStyle w:val="Text0"/>
        </w:rPr>
        <w:t>63:4.2 (713.8)</w:t>
      </w:r>
      <w:r>
        <w:t xml:space="preserve"> 这些早期人类之动物祖先的部落生活，预示着众多社会习俗的开始，伴随着这些存有不断扩展的情感及日益增强的脑力，在社会组织方面有了一种即刻的发展，并有了一种新的氏族劳动分工。他们极喜模仿，但消遣本能仅得到了些微的发展，幽默感则几近完全缺失。原始人类偶尔会笑，但却从不会开怀大笑。幽默是后期亚当族的遗赠。这些早期人类不像许多后期进化人类那样，对痛苦那么敏感，对不如意状况那么反应强烈。对于芳达及其直系后裔来说，分娩并不是一个令人痛苦或是担忧的折磨。</w:t>
      </w:r>
      <w:bookmarkEnd w:id="6246"/>
    </w:p>
    <w:p>
      <w:bookmarkStart w:id="6247" w:name="63_4_3__714_1__Ta_Men_Shi_Yi_Ge"/>
      <w:pPr>
        <w:pStyle w:val="Normal"/>
      </w:pPr>
      <w:r>
        <w:rPr>
          <w:rStyle w:val="Text0"/>
        </w:rPr>
        <w:t>63:4.3 (714.1)</w:t>
      </w:r>
      <w:r>
        <w:t xml:space="preserve"> 他们是一个卓越非凡的部落。男人们会为其伴侣和后代的安全而英勇斗争；女人们则对其子女深情投入。然而他们的忠心却完全限于直系亲族。他们对其家庭十分忠诚；他们会为保护其子女而不惧死亡，但他们却未能把握试图为其孙辈营造一个更美好世界的概念。尽管宗教产生所必需的全部情感都已存在于这些玉苒厦(Urantia)土著的身中，但利他主义还没有在人类心中萌生。</w:t>
      </w:r>
      <w:bookmarkEnd w:id="6247"/>
    </w:p>
    <w:p>
      <w:bookmarkStart w:id="6248" w:name="63_4_4__714_2__Zhe_Xie_Zao_Qi_Re"/>
      <w:pPr>
        <w:pStyle w:val="Para 01"/>
      </w:pPr>
      <w:r>
        <w:rPr>
          <w:rStyle w:val="Text0"/>
        </w:rPr>
        <w:t>63:4.4 (714.2)</w:t>
      </w:r>
      <w:r>
        <w:t xml:space="preserve"> 这些早期人类具备一种对其同伴的动人深情，自然也就拥有了一种真正然却粗略的友谊概念。在后来各个时期，在他们与低劣族群不断反复出现的战斗中，会见到这些原始人中的一员在单手英勇搏斗的同时，还要挣扎着去保护和救助一个受伤的同伴战士，这是一种常见的场景。许多后来进化发展中最为高尚且极为人性的特征，在这些原始人类身上都得到了感人至深的预现。</w:t>
      </w:r>
      <w:bookmarkEnd w:id="6248"/>
    </w:p>
    <w:p>
      <w:bookmarkStart w:id="6249" w:name="63_4_5__714_3__Yuan_Lai_De_An_Do"/>
      <w:pPr>
        <w:pStyle w:val="Normal"/>
      </w:pPr>
      <w:r>
        <w:rPr>
          <w:rStyle w:val="Text0"/>
        </w:rPr>
        <w:t>63:4.5 (714.3)</w:t>
      </w:r>
      <w:r>
        <w:t xml:space="preserve"> 原来的安东氏族将一套连续的领导谱系一直保持到第二十七代，那时桑塔德的直系后裔中没有男性后代出现，氏族中两位相互敌对的、想要成为支配者的人为了霸权而陷入争斗。</w:t>
      </w:r>
      <w:bookmarkEnd w:id="6249"/>
    </w:p>
    <w:p>
      <w:bookmarkStart w:id="6250" w:name="63_4_6__714_4__Zai_An_Dong_Shi_Z"/>
      <w:pPr>
        <w:pStyle w:val="Para 01"/>
      </w:pPr>
      <w:r>
        <w:rPr>
          <w:rStyle w:val="Text0"/>
        </w:rPr>
        <w:t>63:4.6 (714.4)</w:t>
      </w:r>
      <w:r>
        <w:t xml:space="preserve"> 在安东氏族广泛分散之前，一种完备的语言已从其相互交流的早期努力中演化出来了。这种语言不断发展，且因这些积极好动而又充满好奇的人们新的发明及对环境发展出来的新适应而日有所增。这种语言成为了玉苒厦(Urantia)的话语、早期人类家族的言语，一直到后来有色种族的出现。</w:t>
      </w:r>
      <w:bookmarkEnd w:id="6250"/>
    </w:p>
    <w:p>
      <w:bookmarkStart w:id="6251" w:name="63_4_7__714_5__Sui_Zhao_Shi_Jian"/>
      <w:pPr>
        <w:pStyle w:val="Normal"/>
      </w:pPr>
      <w:r>
        <w:rPr>
          <w:rStyle w:val="Text0"/>
        </w:rPr>
        <w:t>63:4.7 (714.5)</w:t>
      </w:r>
      <w:r>
        <w:t xml:space="preserve"> 随着时间推移，安东氏族人数不断增加。在不断扩展的家族接触中，摩擦与误会出现了。只有两件事占据着这些人的头脑：为获取食物而狩猎，以及为报复相邻部落的某些真正或臆想的不公或侮辱而斗争。</w:t>
      </w:r>
      <w:bookmarkEnd w:id="6251"/>
    </w:p>
    <w:p>
      <w:bookmarkStart w:id="6252" w:name="63_4_8__714_6__Jia_Zu_Bu_He_Zeng"/>
      <w:pPr>
        <w:pStyle w:val="Normal"/>
      </w:pPr>
      <w:r>
        <w:rPr>
          <w:rStyle w:val="Text0"/>
        </w:rPr>
        <w:t>63:4.8 (714.6)</w:t>
      </w:r>
      <w:r>
        <w:t xml:space="preserve"> 家族不和增加了，部落战争爆发了，一些更为能干、更为先进群体中的最佳成员遭受了严重损失。这些损失中有一些是不可挽回的；一些充满能力和智慧的最珍贵血统永远从这个世界消失了。这个早期种族及其原始文明，因为这种连绵不断的氏族战事而濒于灭绝。</w:t>
      </w:r>
      <w:bookmarkEnd w:id="6252"/>
    </w:p>
    <w:p>
      <w:bookmarkStart w:id="6253" w:name="63_4_9__714_7__Yin_Dao_Zhe_Xie_Y"/>
      <w:pPr>
        <w:pStyle w:val="Normal"/>
      </w:pPr>
      <w:r>
        <w:rPr>
          <w:rStyle w:val="Text0"/>
        </w:rPr>
        <w:t>63:4.9 (714.7)</w:t>
      </w:r>
      <w:r>
        <w:t xml:space="preserve"> 引导这些原始存有长期和平共处是不可能的。人类是好战类动物的后代，当紧密相处时，未开化的人们便会激怒彼此、冒犯彼此。生命载运者们很清楚进化受造物中的这种倾向，并相应做好准备将发展中的人类最终分为至少三种、更通常为六种截然不同的族类。</w:t>
      </w:r>
      <w:bookmarkEnd w:id="6253"/>
    </w:p>
    <w:p>
      <w:bookmarkStart w:id="6254" w:name="5__An_Dong_Zu_De_Fen_San"/>
      <w:pPr>
        <w:pStyle w:val="Heading 2"/>
      </w:pPr>
      <w:r>
        <w:t>5. 安东族的分散</w:t>
      </w:r>
      <w:bookmarkEnd w:id="6254"/>
    </w:p>
    <w:p>
      <w:bookmarkStart w:id="6255" w:name="63_5_1__715_1__Zao_Qi_De_An_Dong"/>
      <w:pPr>
        <w:pStyle w:val="Normal"/>
      </w:pPr>
      <w:r>
        <w:rPr>
          <w:rStyle w:val="Text0"/>
        </w:rPr>
        <w:t>63:5.1 (715.1)</w:t>
      </w:r>
      <w:r>
        <w:t xml:space="preserve"> 早期的安东族并没有远渗到亚洲，他们最初也没有进入到非洲。那些时期的地理状况将他们引向北方，这些人向北愈行愈远，直到他们被第三次冰川缓慢推进的冰流所阻。</w:t>
      </w:r>
      <w:bookmarkEnd w:id="6255"/>
    </w:p>
    <w:p>
      <w:bookmarkStart w:id="6256" w:name="63_5_2__715_2__Zai_Zhe_Ci_Da_Mia"/>
      <w:pPr>
        <w:pStyle w:val="Normal"/>
      </w:pPr>
      <w:r>
        <w:rPr>
          <w:rStyle w:val="Text0"/>
        </w:rPr>
        <w:t>63:5.2 (715.2)</w:t>
      </w:r>
      <w:r>
        <w:t xml:space="preserve"> 在这次大面积的冰川抵达法兰西和不列颠诸岛之前，安东和芳达的后裔们已经向西挺进而跨越欧洲，并沿着流向北海温暖水域的各条大河建立了一千多个分开的定居点。</w:t>
      </w:r>
      <w:bookmarkEnd w:id="6256"/>
    </w:p>
    <w:p>
      <w:bookmarkStart w:id="6257" w:name="63_5_3__715_3__Zhe_Xie_An_Dong_Z"/>
      <w:pPr>
        <w:pStyle w:val="Normal"/>
      </w:pPr>
      <w:r>
        <w:rPr>
          <w:rStyle w:val="Text0"/>
        </w:rPr>
        <w:t>63:5.3 (715.3)</w:t>
      </w:r>
      <w:r>
        <w:t xml:space="preserve"> 这些安东族部落便是法兰西早期的河居者，他们沿着索姆河生活了成千上万年。索姆河是一条未因冰川而改变的河流，在那些岁月中一如今日般奔流入海。那也说明了为何如此多关于安东族后裔之证据会在沿这一河谷地带得以找到。</w:t>
      </w:r>
      <w:bookmarkEnd w:id="6257"/>
    </w:p>
    <w:p>
      <w:bookmarkStart w:id="6258" w:name="63_5_4__715_4__Zhe_Xie_Yu_Ran_Sh"/>
      <w:pPr>
        <w:pStyle w:val="Normal"/>
      </w:pPr>
      <w:r>
        <w:rPr>
          <w:rStyle w:val="Text0"/>
        </w:rPr>
        <w:t>63:5.4 (715.4)</w:t>
      </w:r>
      <w:r>
        <w:t xml:space="preserve"> 这些玉苒厦(Urantia)的土著已非树居者，虽然在紧急情况下他们还是会上到树端。他们经常会住在沿河悬崖的遮蔽之下，以及山坡的石窟中，这些地方能够使他们对来犯者了然在目，也能为他们挡风遮雨。这样他们便能享受到他们的火所带来的舒适，而不会因烟熏而备感不便。他们也不是真正的穴居者，尽管在后来的时代里，冰川往南进一步推进而将他们的后代逼进了洞穴中。他们更加喜欢在森林边缘及溪流旁边宿营。</w:t>
      </w:r>
      <w:bookmarkEnd w:id="6258"/>
    </w:p>
    <w:p>
      <w:bookmarkStart w:id="6259" w:name="63_5_5__715_5__Ta_Men_Hen_Zao_Ji"/>
      <w:pPr>
        <w:pStyle w:val="Normal"/>
      </w:pPr>
      <w:r>
        <w:rPr>
          <w:rStyle w:val="Text0"/>
        </w:rPr>
        <w:t>63:5.5 (715.5)</w:t>
      </w:r>
      <w:r>
        <w:t xml:space="preserve"> 他们很早就在掩饰其部分遮蔽的居所方面变得极为聪明，并在构建石头寝室方面表现出极大的技巧，他们在夜间会爬入这些圆顶状的石室。石室的入口可通过翻滚入口处的一块石头得以关闭，在屋顶石块最终到位之前，一块用于此目的的巨大石头已被放置在内了。</w:t>
      </w:r>
      <w:bookmarkEnd w:id="6259"/>
    </w:p>
    <w:p>
      <w:bookmarkStart w:id="6260" w:name="63_5_6__715_6__An_Dong_Zu_Ren_Sh"/>
      <w:pPr>
        <w:pStyle w:val="Normal"/>
      </w:pPr>
      <w:r>
        <w:rPr>
          <w:rStyle w:val="Text0"/>
        </w:rPr>
        <w:t>63:5.6 (715.6)</w:t>
      </w:r>
      <w:r>
        <w:t xml:space="preserve"> 安东族人是些勇敢无畏且神通广大的狩猎者，除了吃野生浆果和一些树上的果实外，他们专门以肉为生。由于安东已经发明了石斧，因此他的后代很早便发现并熟练运用了飞棍和鱼叉。最后，在制作工具的智能与巧用工具的双手的联合作用下，这些早期人类在打造燧石工具方面变得极为熟练。他们为了寻找燧石到处行走，正像当今人类会走遍天涯海角，去寻找黄金、白金和钻石那样。</w:t>
      </w:r>
      <w:bookmarkEnd w:id="6260"/>
    </w:p>
    <w:p>
      <w:bookmarkStart w:id="6261" w:name="63_5_7__715_7__Zai_Hen_Duo_Qi_Ta"/>
      <w:pPr>
        <w:pStyle w:val="Normal"/>
      </w:pPr>
      <w:r>
        <w:rPr>
          <w:rStyle w:val="Text0"/>
        </w:rPr>
        <w:t>63:5.7 (715.7)</w:t>
      </w:r>
      <w:r>
        <w:t xml:space="preserve"> 在很多其它方面，这些安东部族都表现出某种程度的智慧，而其退化的后代在五十万年当中都未曾企及，虽然这些后裔确曾再三地重新发现各种取火的方法。</w:t>
      </w:r>
      <w:bookmarkEnd w:id="6261"/>
    </w:p>
    <w:p>
      <w:bookmarkStart w:id="6262" w:name="6__Ao_Na_Ga_____Di_Yi_Ge_Zhen_Li"/>
      <w:pPr>
        <w:pStyle w:val="Heading 2"/>
      </w:pPr>
      <w:r>
        <w:t>6. 奥纳嘎 -- 第一个真理导师</w:t>
      </w:r>
      <w:bookmarkEnd w:id="6262"/>
    </w:p>
    <w:p>
      <w:bookmarkStart w:id="6263" w:name="63_6_1__715_8__Sui_Zhao_An_Dong"/>
      <w:pPr>
        <w:pStyle w:val="Para 01"/>
      </w:pPr>
      <w:r>
        <w:rPr>
          <w:rStyle w:val="Text0"/>
        </w:rPr>
        <w:t>63:6.1 (715.8)</w:t>
      </w:r>
      <w:r>
        <w:t xml:space="preserve"> 随着安东族分散的扩展，这些氏族的教化状态和灵性状态倒退了将近一万年，直到奥纳嘎的时代，他担起了这些部族的领导权，在他们中间带来了和平，并第一次引领他们所有人崇拜“人和动物的气息授予者”。</w:t>
      </w:r>
      <w:bookmarkEnd w:id="6263"/>
    </w:p>
    <w:p>
      <w:bookmarkStart w:id="6264" w:name="63_6_2__716_1__An_Dong_De_Ren_Sh"/>
      <w:pPr>
        <w:pStyle w:val="Normal"/>
      </w:pPr>
      <w:r>
        <w:rPr>
          <w:rStyle w:val="Text0"/>
        </w:rPr>
        <w:t>63:6.2 (716.1)</w:t>
      </w:r>
      <w:r>
        <w:t xml:space="preserve"> 安东的人生观是极其混乱的；由于源自他对火的偶然发现所带来的巨大舒适感，他几乎无可避免地成为一位火的崇拜者。然而，理智将他从自己的发现，引向将太阳视为一种更胜一筹且更为令人敬畏的光热之源，但太阳毕竟太过遥远，因此他没能成为一位太阳崇拜者。</w:t>
      </w:r>
      <w:bookmarkEnd w:id="6264"/>
    </w:p>
    <w:p>
      <w:bookmarkStart w:id="6265" w:name="63_6_3__716_2__An_Dong_Zu_Zao_Ji"/>
      <w:pPr>
        <w:pStyle w:val="Normal"/>
      </w:pPr>
      <w:r>
        <w:rPr>
          <w:rStyle w:val="Text0"/>
        </w:rPr>
        <w:t>63:6.3 (716.2)</w:t>
      </w:r>
      <w:r>
        <w:t xml:space="preserve"> 安东族早就形成了一种对诸种自然力量 -- 雷电、雨雪、冰雹的惧怕。然而，饥饿却是这些早期岁月中一种反复出现的推动力，又因为他们在很大程度上靠各种动物为生，因此他们最终演化出一种动物崇拜形式。对于安东来说，较大的食用动物是创造力和持久力的象征。不时地，把这些不同的大体型动物认定为敬拜物便成为了一种习俗。在某种特定动物流行期间，它的粗略轮廓会被刻画在洞穴的墙壁上，后来，随着在艺术方面取得的持续进步，这样一种动物神便会被雕刻在各种饰品上。</w:t>
      </w:r>
      <w:bookmarkEnd w:id="6265"/>
    </w:p>
    <w:p>
      <w:bookmarkStart w:id="6266" w:name="63_6_4__716_3__An_Dong_Zu_Ren_He"/>
      <w:pPr>
        <w:pStyle w:val="Normal"/>
      </w:pPr>
      <w:r>
        <w:rPr>
          <w:rStyle w:val="Text0"/>
        </w:rPr>
        <w:t>63:6.4 (716.3)</w:t>
      </w:r>
      <w:r>
        <w:t xml:space="preserve"> 安东族人很早便形成了避吃部落所崇拜动物肉体的习惯。不久，为了更加强化年轻一代对此的印象，他们演化出了一种敬拜仪式，该仪式围绕着一具受敬拜的动物的遗体来进行；再后来，这种原始的表演便发展成为其后代更加繁复的献祭仪式。这便是作为敬拜之一部分的祭祀之起源。这种观念在希伯来礼仪中由摩西加以细化，并在大体上由使徒保罗保留为“流血赎罪”之教义。</w:t>
      </w:r>
      <w:bookmarkEnd w:id="6266"/>
    </w:p>
    <w:p>
      <w:bookmarkStart w:id="6267" w:name="63_6_5__716_4__Zai_Zhe_Xie_Yuan"/>
      <w:pPr>
        <w:pStyle w:val="Para 01"/>
      </w:pPr>
      <w:r>
        <w:rPr>
          <w:rStyle w:val="Text0"/>
        </w:rPr>
        <w:t>63:6.5 (716.4)</w:t>
      </w:r>
      <w:r>
        <w:t xml:space="preserve"> 在这些原始人类的生活中，食物是最为重要的一件事，这一事实在其伟大导师奥纳嘎教导这些单纯族人的祷词中尽显无遗。这一祷词是：</w:t>
      </w:r>
      <w:bookmarkEnd w:id="6267"/>
    </w:p>
    <w:p>
      <w:bookmarkStart w:id="6268" w:name="63_6_6__716_5___A__Sheng_Ming_Zh"/>
      <w:pPr>
        <w:pStyle w:val="Para 01"/>
      </w:pPr>
      <w:r>
        <w:rPr>
          <w:rStyle w:val="Text0"/>
        </w:rPr>
        <w:t>63:6.6 (716.5)</w:t>
      </w:r>
      <w:r>
        <w:t xml:space="preserve"> “啊，生命之气息，请今日赐给我们日常的食物，令我们摆脱冰的侵害，使我们不受到林间诸敌的侵袭，怀着仁慈把我们渡往伟大的彼岸。”</w:t>
      </w:r>
      <w:bookmarkEnd w:id="6268"/>
    </w:p>
    <w:p>
      <w:bookmarkStart w:id="6269" w:name="63_6_7__716_6__Ao_Na_Ga_Zai__Wei"/>
      <w:pPr>
        <w:pStyle w:val="Normal"/>
      </w:pPr>
      <w:r>
        <w:rPr>
          <w:rStyle w:val="Text0"/>
        </w:rPr>
        <w:t>63:6.7 (716.6)</w:t>
      </w:r>
      <w:r>
        <w:t xml:space="preserve"> 奥纳嘎在（位于现今里海地区内的）古地中海北岸一个叫奥本的定居点保有一个总部，该定居点是从美索不达米亚南部向北进发的旅行路线中，西向转弯处的暂留之所。他从奥本派遣导师去偏远的定居点传播其一体神灵的新教义及其来世的概念，他把来世称为伟大的彼岸。奥纳嘎的这些使者们是这个世界的第一批布道者；他们也是第一批烤肉、第一批经常用火来准备食物的人。他们会在棍子两端烤肉，也会在热石上烤肉；后来他们在火中烘烤大块的肉，但其后代则几乎完全回到食用生肉了。</w:t>
      </w:r>
      <w:bookmarkEnd w:id="6269"/>
    </w:p>
    <w:p>
      <w:bookmarkStart w:id="6270" w:name="63_6_8__716_7__Ao_Na_Ga_Chu_Shen"/>
      <w:pPr>
        <w:pStyle w:val="Normal"/>
      </w:pPr>
      <w:r>
        <w:rPr>
          <w:rStyle w:val="Text0"/>
        </w:rPr>
        <w:t>63:6.8 (716.7)</w:t>
      </w:r>
      <w:r>
        <w:t xml:space="preserve"> 奥纳嘎出生在983,323年前（从公元1934年算起），他活到六十九岁。这位前行星君王时代的主脑和灵性领袖所取得的成就实录，便是把这些原始人类组织成为一个真正社会这样一个激动人心的故事。他建立了一个高效的部落管理机构，数千年来的后代都没能达到类似水平。迄至行星君王之到来，地球上再也没有过这样一个高水平的灵性文明。这些简单的人们拥有一个真正然却原始的宗教，但它随后却被其不断退化的后代所丢弃了。</w:t>
      </w:r>
      <w:bookmarkEnd w:id="6270"/>
    </w:p>
    <w:p>
      <w:bookmarkStart w:id="6271" w:name="63_6_9__717_1__Jin_Guan_Yu_Qi_Xu"/>
      <w:pPr>
        <w:pStyle w:val="Normal"/>
      </w:pPr>
      <w:r>
        <w:rPr>
          <w:rStyle w:val="Text0"/>
        </w:rPr>
        <w:t>63:6.9 (717.1)</w:t>
      </w:r>
      <w:r>
        <w:t xml:space="preserve"> 尽管与其许多后代一样，安东和芳达都接收到了思想调整者，但直到奥纳嘎的时代，调整者与守护类炽天使们才大批来到玉苒厦(Urantia)。这一时代的确是原始人的黄金时代。</w:t>
      </w:r>
      <w:bookmarkEnd w:id="6271"/>
    </w:p>
    <w:p>
      <w:bookmarkStart w:id="6272" w:name="7__An_Dong_He_Fang_Da_De_Xu_Cun"/>
      <w:pPr>
        <w:pStyle w:val="Heading 2"/>
      </w:pPr>
      <w:r>
        <w:t>7. 安东和芳达的续存</w:t>
      </w:r>
      <w:bookmarkEnd w:id="6272"/>
    </w:p>
    <w:p>
      <w:bookmarkStart w:id="6273" w:name="63_7_1__717_2__Ren_Lei_Zhong_Zu"/>
      <w:pPr>
        <w:pStyle w:val="Normal"/>
      </w:pPr>
      <w:r>
        <w:rPr>
          <w:rStyle w:val="Text0"/>
        </w:rPr>
        <w:t>63:7.1 (717.2)</w:t>
      </w:r>
      <w:r>
        <w:t xml:space="preserve"> 人类种族的两位杰出奠基者安东和芳达，在行星君王抵达玉苒厦(Urantia)之际的裁决中得到了认可，适时他们便以耶路瑟姆(Jerusem)居民身份出现在宅厦世界的体系中。尽管他们从未获准回到玉苒厦，但他们却知道他们所创族类的历史。他们对卡里迦夏(Caligastia)的背叛极为伤心，也因亚当的违约而悲痛万分，但当他们获知迈克尔选择了他们的世界作为其最终赠与之地时，他们也极为欢喜。</w:t>
      </w:r>
      <w:bookmarkEnd w:id="6273"/>
    </w:p>
    <w:p>
      <w:bookmarkStart w:id="6274" w:name="63_7_2__717_3__Zai_Ye_Lu_Se_Mu"/>
      <w:pPr>
        <w:pStyle w:val="Normal"/>
      </w:pPr>
      <w:r>
        <w:rPr>
          <w:rStyle w:val="Text0"/>
        </w:rPr>
        <w:t>63:7.2 (717.3)</w:t>
      </w:r>
      <w:r>
        <w:t xml:space="preserve"> 在耶路瑟姆(Jerusem)，安东和芳达都与他们的思想调整者融合了，还有包括桑塔德在内的几个孩子也是如此，但他们直系后裔中的大多数人，只是达到了与上灵的融合。</w:t>
      </w:r>
      <w:bookmarkEnd w:id="6274"/>
    </w:p>
    <w:p>
      <w:bookmarkStart w:id="6275" w:name="63_7_3__717_4__Zai_Di_Da_Ye_Lu_S"/>
      <w:pPr>
        <w:pStyle w:val="Para 01"/>
      </w:pPr>
      <w:r>
        <w:rPr>
          <w:rStyle w:val="Text0"/>
        </w:rPr>
        <w:t>63:7.3 (717.4)</w:t>
      </w:r>
      <w:r>
        <w:t xml:space="preserve"> 在抵达耶路瑟姆后不久，安东和芳达便得到系统君主的允许，回到第一宅厦世界，与迎接玉苒厦(Urantia)时间类朝圣者来到天界的灵质性人格体们一起服务。他们被无限期地委派到了这一服务中。他们试图向玉苒厦发出与这些启示相关的问候，但这一请求被明智地拒绝了。</w:t>
      </w:r>
      <w:bookmarkEnd w:id="6275"/>
    </w:p>
    <w:p>
      <w:bookmarkStart w:id="6276" w:name="63_7_4__717_5__Zhe_Bian_Shi_Dui"/>
      <w:pPr>
        <w:pStyle w:val="Para 07"/>
      </w:pPr>
      <w:r>
        <w:rPr>
          <w:rStyle w:val="Text0"/>
        </w:rPr>
        <w:t>63:7.4 (717.5)</w:t>
      </w:r>
      <w:r>
        <w:t xml:space="preserve"> 这便是对玉苒厦(Urantia)整个历史中最富英雄主义、最为激动人心篇章的叙述，这是有关全人类之卓越父母进化发展、生存挣扎、死亡及永恒续存的故事。</w:t>
      </w:r>
      <w:bookmarkEnd w:id="6276"/>
    </w:p>
    <w:p>
      <w:bookmarkStart w:id="6277" w:name="63_7_5__717_6___You_Yi_Wei_Chang"/>
      <w:pPr>
        <w:pStyle w:val="Para 07"/>
      </w:pPr>
      <w:r>
        <w:rPr>
          <w:rStyle w:val="Text0"/>
        </w:rPr>
        <w:t>63:7.5 (717.6)</w:t>
      </w:r>
      <w:r>
        <w:t xml:space="preserve"> [由一位常驻玉苒厦(Urantia)的生命载运者所呈献。]</w:t>
      </w:r>
      <w:bookmarkEnd w:id="6277"/>
    </w:p>
    <w:p>
      <w:bookmarkStart w:id="6278" w:name="Top_of_10_Paper064_xhtml"/>
      <w:pPr>
        <w:pStyle w:val="Para 08"/>
        <w:pageBreakBefore w:val="on"/>
      </w:pPr>
      <w:r>
        <w:t>玉苒厦之书</w:t>
      </w:r>
      <w:bookmarkEnd w:id="6278"/>
    </w:p>
    <w:p>
      <w:pPr>
        <w:pStyle w:val="0 Block"/>
      </w:pPr>
    </w:p>
    <w:p>
      <w:pPr>
        <w:pStyle w:val="Para 12"/>
      </w:pPr>
      <w:r>
        <w:t xml:space="preserve">&lt;&lt; </w:t>
      </w:r>
      <w:hyperlink w:anchor="Top_of_10_Paper063_xhtml" w:tooltip="第63篇, 第一个人类家庭">
        <w:r>
          <w:rPr>
            <w:rStyle w:val="Text3"/>
          </w:rPr>
          <w:t>第63篇</w:t>
        </w:r>
      </w:hyperlink>
      <w:r>
        <w:t xml:space="preserve"> | </w:t>
      </w:r>
      <w:hyperlink w:anchor="Top_of_01_Parts_xhtml" w:tooltip="书的各个部分">
        <w:r>
          <w:rPr>
            <w:rStyle w:val="Text3"/>
          </w:rPr>
          <w:t>各个部分</w:t>
        </w:r>
      </w:hyperlink>
      <w:r>
        <w:t xml:space="preserve"> | </w:t>
      </w:r>
      <w:hyperlink w:anchor="64__Jin_Hua_Lei_You_Se_Zhong_Zu" w:tooltip="书的目录">
        <w:r>
          <w:rPr>
            <w:rStyle w:val="Text3"/>
          </w:rPr>
          <w:t>目录</w:t>
        </w:r>
      </w:hyperlink>
      <w:r>
        <w:t xml:space="preserve"> | </w:t>
      </w:r>
      <w:hyperlink w:anchor="Top_of_10_Paper065_xhtml" w:tooltip="第65篇, 进化的总控制">
        <w:r>
          <w:rPr>
            <w:rStyle w:val="Text3"/>
          </w:rPr>
          <w:t>第65篇</w:t>
        </w:r>
      </w:hyperlink>
      <w:r>
        <w:t xml:space="preserve"> &gt;&gt;</w:t>
      </w:r>
    </w:p>
    <w:p>
      <w:pPr>
        <w:pStyle w:val="0 Block"/>
      </w:pPr>
    </w:p>
    <w:p>
      <w:pPr>
        <w:pStyle w:val="Para 10"/>
      </w:pPr>
      <w:r>
        <w:t>第64篇</w:t>
      </w:r>
    </w:p>
    <w:p>
      <w:bookmarkStart w:id="6279" w:name="Jin_Hua_Lei_You_Se_Zhong_Zu"/>
      <w:pPr>
        <w:pStyle w:val="Heading 1"/>
      </w:pPr>
      <w:r>
        <w:t>进化类有色种族</w:t>
      </w:r>
      <w:bookmarkEnd w:id="6279"/>
    </w:p>
    <w:p>
      <w:bookmarkStart w:id="6280" w:name="64_0_1__718_1__Gai_Pian_Shi_Guan"/>
      <w:pPr>
        <w:pStyle w:val="Normal"/>
      </w:pPr>
      <w:r>
        <w:rPr>
          <w:rStyle w:val="Text0"/>
        </w:rPr>
        <w:t>64:0.1 (718.1)</w:t>
      </w:r>
      <w:r>
        <w:t xml:space="preserve"> 该篇是关于玉苒厦(Urantia)进化类种族的故事，从将近一百万年前的安东和芳达时代起，往下经过行星君王时代，直到冰河时代结束。</w:t>
      </w:r>
      <w:bookmarkEnd w:id="6280"/>
    </w:p>
    <w:p>
      <w:bookmarkStart w:id="6281" w:name="64_0_2__718_2__Ren_Lei_Cun_Zai_Y"/>
      <w:pPr>
        <w:pStyle w:val="Normal"/>
      </w:pPr>
      <w:r>
        <w:rPr>
          <w:rStyle w:val="Text0"/>
        </w:rPr>
        <w:t>64:0.2 (718.2)</w:t>
      </w:r>
      <w:r>
        <w:t xml:space="preserve"> 人类存在有近一百万年了，其故事的前半部分大致上对应于玉苒厦(Urantia)的前行星君王时代。人类这段历史的后半部分则始于行星君王到来之时以及六个有色种族的出现，大致上对应于被通常认为是旧石器时代的阶段。</w:t>
      </w:r>
      <w:bookmarkEnd w:id="6281"/>
    </w:p>
    <w:p>
      <w:bookmarkStart w:id="6282" w:name="1__An_Dong_Zu_Tu_Zhu_Ju_Min"/>
      <w:pPr>
        <w:pStyle w:val="Heading 2"/>
      </w:pPr>
      <w:r>
        <w:t>1. 安东族土著居民</w:t>
      </w:r>
      <w:bookmarkEnd w:id="6282"/>
    </w:p>
    <w:p>
      <w:bookmarkStart w:id="6283" w:name="64_1_1__718_3__Jiang_Jin_Yi_Bai"/>
      <w:pPr>
        <w:pStyle w:val="Normal"/>
      </w:pPr>
      <w:r>
        <w:rPr>
          <w:rStyle w:val="Text0"/>
        </w:rPr>
        <w:t>64:1.1 (718.3)</w:t>
      </w:r>
      <w:r>
        <w:t xml:space="preserve"> 将近一百万年前，原始人类在地球上演化出现了，并曾有过一段朝气蓬勃的经历。他本能上试图避开与劣等类人猿部族混血的危险。但由于海拔30,000英尺（9000多米）的贫瘠西藏高原，他无法向东迁徙；又由于那时向东扩展到印度洋的扩充性地中海，他也无法南涉或者西进；而当他向北进发时，他遭遇到了推进的冰川。但即便在进一步的迁徙因冰川而受阻时，即使渐趋分散的各个部族变得愈发敌对，更为智能的群体也从未有过南行去生活在他们那些多毛而树栖类低能表亲中间的想法。</w:t>
      </w:r>
      <w:bookmarkEnd w:id="6283"/>
    </w:p>
    <w:p>
      <w:bookmarkStart w:id="6284" w:name="64_1_2__718_4__Ren_Lei_Zui_Zao_D"/>
      <w:pPr>
        <w:pStyle w:val="Normal"/>
      </w:pPr>
      <w:r>
        <w:rPr>
          <w:rStyle w:val="Text0"/>
        </w:rPr>
        <w:t>64:1.2 (718.4)</w:t>
      </w:r>
      <w:r>
        <w:t xml:space="preserve"> 人类最早的宗教情感，很多出自于具有这种地理状况的闭塞环境中所引发的无助感 -- 右边是崇山，左边是大海，前面是冰川。但这些富有进取精神的安东族人，却不愿回到南方他们劣等的树栖类亲戚那儿。</w:t>
      </w:r>
      <w:bookmarkEnd w:id="6284"/>
    </w:p>
    <w:p>
      <w:bookmarkStart w:id="6285" w:name="64_1_3__718_5__Yu_Ta_Men_Fei_Ren"/>
      <w:pPr>
        <w:pStyle w:val="Para 01"/>
      </w:pPr>
      <w:r>
        <w:rPr>
          <w:rStyle w:val="Text0"/>
        </w:rPr>
        <w:t>64:1.3 (718.5)</w:t>
      </w:r>
      <w:r>
        <w:t xml:space="preserve"> 与他们非人类亲戚的习性不同，这些安东族人避开了森林。在森林里人类会一直退化；人类的进化只有在旷野当中以及更高纬度地带才会取得进展。旷野的严寒和饥饿会刺激行动、发明和智谋。当这些安东族部落在这些严酷北方气候的艰难匮乏中，渐渐发展成为现今人类的先驱时，他们那些落后的亲戚们，却还沉溺在其早期共同发源地所在的南方热带雨林中。</w:t>
      </w:r>
      <w:bookmarkEnd w:id="6285"/>
    </w:p>
    <w:p>
      <w:bookmarkStart w:id="6286" w:name="64_1_4__718_6__Zhe_Xie_Shi_Qing"/>
      <w:pPr>
        <w:pStyle w:val="Normal"/>
      </w:pPr>
      <w:r>
        <w:rPr>
          <w:rStyle w:val="Text0"/>
        </w:rPr>
        <w:t>64:1.4 (718.6)</w:t>
      </w:r>
      <w:r>
        <w:t xml:space="preserve"> 这些事情发生在第三次冰川时期，依照地理学家的估算则为第一次。前两次冰川在北欧并不广泛。</w:t>
      </w:r>
      <w:bookmarkEnd w:id="6286"/>
    </w:p>
    <w:p>
      <w:bookmarkStart w:id="6287" w:name="64_1_5__718_7__Zai_Bing_He_Shi_D"/>
      <w:pPr>
        <w:pStyle w:val="Para 01"/>
      </w:pPr>
      <w:r>
        <w:rPr>
          <w:rStyle w:val="Text0"/>
        </w:rPr>
        <w:t>64:1.5 (718.7)</w:t>
      </w:r>
      <w:r>
        <w:t xml:space="preserve"> 在冰河时代的大部分时间里，英格兰通过陆地与法兰西相连，而后来非洲则通过西西里陆桥与欧洲连接了起来。在安东族迁徙的时代，从西边的英格兰，经欧洲和亚洲直达东边的爪哇，存在着一条连贯的陆路；但澳洲却再次被隔离开来，这进一步加强了其自身独特动物群的发展。</w:t>
      </w:r>
      <w:bookmarkEnd w:id="6287"/>
    </w:p>
    <w:p>
      <w:bookmarkStart w:id="6288" w:name="64_1_6__719_1__950_000_Jiu_Shi_W"/>
      <w:pPr>
        <w:pStyle w:val="Normal"/>
      </w:pPr>
      <w:r>
        <w:rPr>
          <w:rStyle w:val="Text0"/>
        </w:rPr>
        <w:t>64:1.6 (719.1)</w:t>
      </w:r>
      <w:r>
        <w:t xml:space="preserve"> </w:t>
      </w:r>
      <w:r>
        <w:rPr>
          <w:rStyle w:val="Text1"/>
        </w:rPr>
        <w:t>950,000（九十五万）</w:t>
      </w:r>
      <w:r>
        <w:t>年前，安东和芳达的后裔们已经向东、向西迁徙很远了。向西，他们穿越欧洲来到法兰西和英格兰。在以后的时代中，他们又向东渗透远至爪哇，就在近期在那儿发现了他们的遗骨 --即所谓的爪哇人 -- 然后他们又继续行至塔斯马尼亚。</w:t>
      </w:r>
      <w:bookmarkEnd w:id="6288"/>
    </w:p>
    <w:p>
      <w:bookmarkStart w:id="6289" w:name="64_1_7__719_2__Xi_Xing_De_Qun_Ti"/>
      <w:pPr>
        <w:pStyle w:val="Normal"/>
      </w:pPr>
      <w:r>
        <w:rPr>
          <w:rStyle w:val="Text0"/>
        </w:rPr>
        <w:t>64:1.7 (719.2)</w:t>
      </w:r>
      <w:r>
        <w:t xml:space="preserve"> 西行的群体较之东进的那些群体，更少受到其共同祖先来源之落后血统的濡染，东进之群体则随意与其智力迟缓的动物表亲相混交。这些不思进取的个体向南漂泊，随即便与那些劣等的部族交配了。后来，其愈来愈多的杂交后代，回到北部去与迅速扩张的安东族人交配，如此不幸的结合，无疑令优良的血统恶化了。原始定居点中保持对气息授予者崇拜的，为数越来越少。这个早期发端文明濒于灭绝了。</w:t>
      </w:r>
      <w:bookmarkEnd w:id="6289"/>
    </w:p>
    <w:p>
      <w:bookmarkStart w:id="6290" w:name="64_1_8__719_3__Zhe_Bian_Shi_Yu_R"/>
      <w:pPr>
        <w:pStyle w:val="Normal"/>
      </w:pPr>
      <w:r>
        <w:rPr>
          <w:rStyle w:val="Text0"/>
        </w:rPr>
        <w:t>64:1.8 (719.3)</w:t>
      </w:r>
      <w:r>
        <w:t xml:space="preserve"> 这便是玉苒厦(Urantia)上所发生的一切。被寄予伟大期许的诸个文明相继退化，并因允许优良者随意与低劣者生育的愚行而最终灭绝了。</w:t>
      </w:r>
      <w:bookmarkEnd w:id="6290"/>
    </w:p>
    <w:p>
      <w:bookmarkStart w:id="6291" w:name="2__Fu_Ke_Si_Hao_Ren"/>
      <w:pPr>
        <w:pStyle w:val="Heading 2"/>
      </w:pPr>
      <w:r>
        <w:t>2. 福克斯豪人</w:t>
      </w:r>
      <w:bookmarkEnd w:id="6291"/>
    </w:p>
    <w:p>
      <w:bookmarkStart w:id="6292" w:name="64_2_1__719_4__900_000_Jiu_Shi_W"/>
      <w:pPr>
        <w:pStyle w:val="Normal"/>
      </w:pPr>
      <w:r>
        <w:rPr>
          <w:rStyle w:val="Text0"/>
        </w:rPr>
        <w:t>64:2.1 (719.4)</w:t>
      </w:r>
      <w:r>
        <w:t xml:space="preserve"> </w:t>
      </w:r>
      <w:r>
        <w:rPr>
          <w:rStyle w:val="Text1"/>
        </w:rPr>
        <w:t>900,000（九十万）</w:t>
      </w:r>
      <w:r>
        <w:t>年前，安东和芳达的诸多技艺和奥纳嘎的教化逐渐从地表消失着；教化、宗教信仰，乃至石器打造，都处于其最低谷。</w:t>
      </w:r>
      <w:bookmarkEnd w:id="6292"/>
    </w:p>
    <w:p>
      <w:bookmarkStart w:id="6293" w:name="64_2_2__719_5__Zhe_Shi_Xie_Da_Pi"/>
      <w:pPr>
        <w:pStyle w:val="Normal"/>
      </w:pPr>
      <w:r>
        <w:rPr>
          <w:rStyle w:val="Text0"/>
        </w:rPr>
        <w:t>64:2.2 (719.5)</w:t>
      </w:r>
      <w:r>
        <w:t xml:space="preserve"> 这是些大批劣等杂交群体从法兰西南部到达英格兰的时期。这些部落如此大规模地与林栖类人猿类动物混杂，以致他们几乎不是人类了。他们没有宗教信仰，但却是粗陋的石器打造者，也还有足够的智慧来取火。</w:t>
      </w:r>
      <w:bookmarkEnd w:id="6293"/>
    </w:p>
    <w:p>
      <w:bookmarkStart w:id="6294" w:name="64_2_3__719_6__You_Yi_Ge_Lue_Wei"/>
      <w:pPr>
        <w:pStyle w:val="Normal"/>
      </w:pPr>
      <w:r>
        <w:rPr>
          <w:rStyle w:val="Text0"/>
        </w:rPr>
        <w:t>64:2.3 (719.6)</w:t>
      </w:r>
      <w:r>
        <w:t xml:space="preserve"> 有一个略微优良且多产的种族追随他们来到欧洲，其后裔不久便遍布了整个大陆，从北部的冰川直到南部的阿尔卑斯山和地中海。这些部族便是所谓的</w:t>
      </w:r>
      <w:r>
        <w:rPr>
          <w:rStyle w:val="Text1"/>
        </w:rPr>
        <w:t>海德堡人。</w:t>
      </w:r>
      <w:bookmarkEnd w:id="6294"/>
    </w:p>
    <w:p>
      <w:bookmarkStart w:id="6295" w:name="64_2_4__719_7__Zai_Zhe_Duan_Hen"/>
      <w:pPr>
        <w:pStyle w:val="Para 01"/>
      </w:pPr>
      <w:r>
        <w:rPr>
          <w:rStyle w:val="Text0"/>
        </w:rPr>
        <w:t>64:2.4 (719.7)</w:t>
      </w:r>
      <w:r>
        <w:t xml:space="preserve"> 在这段很长的教化衰退时期里，英格兰的福克斯豪人以及印度西北的巴德南人，继续坚持安东的一些传统，以及奥纳嘎教化的若干残留。</w:t>
      </w:r>
      <w:bookmarkEnd w:id="6295"/>
    </w:p>
    <w:p>
      <w:bookmarkStart w:id="6296" w:name="64_2_5__719_8__Fu_Ke_Si_Hao_Ren"/>
      <w:pPr>
        <w:pStyle w:val="Normal"/>
      </w:pPr>
      <w:r>
        <w:rPr>
          <w:rStyle w:val="Text0"/>
        </w:rPr>
        <w:t>64:2.5 (719.8)</w:t>
      </w:r>
      <w:r>
        <w:t xml:space="preserve"> 福克斯豪人居住在最西方，并成功保存了安东族的许多文化；他们也保存了安东族的石器制造知识，并传授给了他们的后裔，即爱斯基摩人的远古祖先。</w:t>
      </w:r>
      <w:bookmarkEnd w:id="6296"/>
    </w:p>
    <w:p>
      <w:bookmarkStart w:id="6297" w:name="64_2_6__719_9__Jin_Guan_Fu_Ke_Si"/>
      <w:pPr>
        <w:pStyle w:val="Normal"/>
      </w:pPr>
      <w:r>
        <w:rPr>
          <w:rStyle w:val="Text0"/>
        </w:rPr>
        <w:t>64:2.6 (719.9)</w:t>
      </w:r>
      <w:r>
        <w:t xml:space="preserve"> 尽管福克斯豪人的遗迹在英格兰是被最晚发现的，但这些安东族人却实实在在是生活在那些地区的最初人类。那时，陆桥仍旧连接着法兰西与英格兰；由于安东后裔的大多数初期定居点都位于那些早期岁月的河岸及海岸边，因此它们此时都处在英吉利海峡与北海水域之下了，只有三四处依然位于英格兰海岸的水面以上。</w:t>
      </w:r>
      <w:bookmarkEnd w:id="6297"/>
    </w:p>
    <w:p>
      <w:bookmarkStart w:id="6298" w:name="64_2_7__720_1__Xu_Duo_Geng_Wei_Z"/>
      <w:pPr>
        <w:pStyle w:val="Normal"/>
      </w:pPr>
      <w:r>
        <w:rPr>
          <w:rStyle w:val="Text0"/>
        </w:rPr>
        <w:t>64:2.7 (720.1)</w:t>
      </w:r>
      <w:r>
        <w:t xml:space="preserve"> 许多更为智能和灵性的福克斯豪人保持了他们种族的优越性，延续了他们的原始宗教习俗。由于他们后来又与一些后续的血统相混杂，他们在冰川撤退后便离开英格兰向西前行，并幸存下来而成为今日的爱斯基摩人。</w:t>
      </w:r>
      <w:bookmarkEnd w:id="6298"/>
    </w:p>
    <w:p>
      <w:bookmarkStart w:id="6299" w:name="3__Ba_De_Nan_Bu_Zu"/>
      <w:pPr>
        <w:pStyle w:val="Heading 2"/>
      </w:pPr>
      <w:r>
        <w:t>3. 巴德南部族</w:t>
      </w:r>
      <w:bookmarkEnd w:id="6299"/>
    </w:p>
    <w:p>
      <w:bookmarkStart w:id="6300" w:name="64_3_1__720_2__Chu_Le_Xi_Fang_De"/>
      <w:pPr>
        <w:pStyle w:val="Normal"/>
      </w:pPr>
      <w:r>
        <w:rPr>
          <w:rStyle w:val="Text0"/>
        </w:rPr>
        <w:t>64:3.1 (720.2)</w:t>
      </w:r>
      <w:r>
        <w:t xml:space="preserve"> 除了西方的福克斯豪人，另一个文化奋进中心存留于东方。这一群体位于印度西北部高地的山麓中，属于巴德南部族，巴德南是安东的一个玄孙。这群人是仅有的不以人做献祭的安东后裔。</w:t>
      </w:r>
      <w:bookmarkEnd w:id="6300"/>
    </w:p>
    <w:p>
      <w:bookmarkStart w:id="6301" w:name="64_3_2__720_3__Zhe_Xie_Gao_Di_Ba"/>
      <w:pPr>
        <w:pStyle w:val="Normal"/>
      </w:pPr>
      <w:r>
        <w:rPr>
          <w:rStyle w:val="Text0"/>
        </w:rPr>
        <w:t>64:3.2 (720.3)</w:t>
      </w:r>
      <w:r>
        <w:t xml:space="preserve"> 这些高地巴德南人占据着一片广袤的高原，这里树木环绕，小溪流转，猎物丰富。与一些西藏的亲族相似，他们也居住在粗陋的石屋中和山脚的洞穴里，以及半地下的通道中。</w:t>
      </w:r>
      <w:bookmarkEnd w:id="6301"/>
    </w:p>
    <w:p>
      <w:bookmarkStart w:id="6302" w:name="64_3_3__720_4__Jiu_Zai_Bei_Bian"/>
      <w:pPr>
        <w:pStyle w:val="Normal"/>
      </w:pPr>
      <w:r>
        <w:rPr>
          <w:rStyle w:val="Text0"/>
        </w:rPr>
        <w:t>64:3.3 (720.4)</w:t>
      </w:r>
      <w:r>
        <w:t xml:space="preserve"> 就在北边的部落对冰的恐惧与日俱增时，那些生活在临近他们故土一带的部落，却变得对水极为恐惧。他们目睹过美索不达米亚半岛虽有几次浮现，但最终还是逐渐沉入海洋，这些原始部落的传说，便围绕着海洋的威胁及对其周期性肆虐的恐惧而发展起来。这种恐惧，连同他们对河水泛滥的经历，说明了他们何以寻找高地作为安全之所而生活于其上的原因。</w:t>
      </w:r>
      <w:bookmarkEnd w:id="6302"/>
    </w:p>
    <w:p>
      <w:bookmarkStart w:id="6303" w:name="64_3_4__720_5__Yu_Di_Qiu_De_Ren"/>
      <w:pPr>
        <w:pStyle w:val="Para 01"/>
      </w:pPr>
      <w:r>
        <w:rPr>
          <w:rStyle w:val="Text0"/>
        </w:rPr>
        <w:t>64:3.4 (720.5)</w:t>
      </w:r>
      <w:r>
        <w:t xml:space="preserve"> 与地球的任何其它地方相比，在巴德南族群的东边、印度北部的西瓦利克山脉，能够找到更为接近人类与各种准人类群体之间过渡类型的化石。</w:t>
      </w:r>
      <w:bookmarkEnd w:id="6303"/>
    </w:p>
    <w:p>
      <w:bookmarkStart w:id="6304" w:name="64_3_5__720_6__850_000_Ba_Shi_Wu"/>
      <w:pPr>
        <w:pStyle w:val="Normal"/>
      </w:pPr>
      <w:r>
        <w:rPr>
          <w:rStyle w:val="Text0"/>
        </w:rPr>
        <w:t>64:3.5 (720.6)</w:t>
      </w:r>
      <w:r>
        <w:t xml:space="preserve"> </w:t>
      </w:r>
      <w:r>
        <w:rPr>
          <w:rStyle w:val="Text1"/>
        </w:rPr>
        <w:t>850,000（八十五万）</w:t>
      </w:r>
      <w:r>
        <w:t>年前，优良的巴德南人部落发起了一场针对其低劣兽性邻居的灭绝战争。在不到一千年的时间里，这些地区的大多数边缘性动物类别要么被消灭，要么被赶回南部丛林。这场针对劣等物种的灭绝战，为当时这些山地部落带来了些微的改进。而这种得到改进的巴德南人血统的混合后裔，则作为一种看似全新的人种 -- 即</w:t>
      </w:r>
      <w:r>
        <w:rPr>
          <w:rStyle w:val="Text1"/>
        </w:rPr>
        <w:t>尼安德特人</w:t>
      </w:r>
      <w:r>
        <w:t>出现在活动舞台上。</w:t>
      </w:r>
      <w:bookmarkEnd w:id="6304"/>
    </w:p>
    <w:p>
      <w:bookmarkStart w:id="6305" w:name="4__Ni_An_De_Te_Ren_Zhong"/>
      <w:pPr>
        <w:pStyle w:val="Heading 2"/>
      </w:pPr>
      <w:r>
        <w:t>4. 尼安德特人种</w:t>
      </w:r>
      <w:bookmarkEnd w:id="6305"/>
    </w:p>
    <w:p>
      <w:bookmarkStart w:id="6306" w:name="64_4_1__720_7__Ni_An_De_Te_Ren_S"/>
      <w:pPr>
        <w:pStyle w:val="Para 01"/>
      </w:pPr>
      <w:r>
        <w:rPr>
          <w:rStyle w:val="Text0"/>
        </w:rPr>
        <w:t>64:4.1 (720.7)</w:t>
      </w:r>
      <w:r>
        <w:t xml:space="preserve"> 尼安德特人是出色的战士，他们行迹广泛。他们逐渐从印度西北部的诸高地中心扩散到西边的法国、东边的中国，甚至往下扩展到北非。他们掌控了世界将近五十万年，直到进化类有色种族的迁徙时代。</w:t>
      </w:r>
      <w:bookmarkEnd w:id="6306"/>
    </w:p>
    <w:p>
      <w:bookmarkStart w:id="6307" w:name="64_4_2__720_8__800_000_Ba_Shi_Wa"/>
      <w:pPr>
        <w:pStyle w:val="Normal"/>
      </w:pPr>
      <w:r>
        <w:rPr>
          <w:rStyle w:val="Text0"/>
        </w:rPr>
        <w:t>64:4.2 (720.8)</w:t>
      </w:r>
      <w:r>
        <w:t xml:space="preserve"> </w:t>
      </w:r>
      <w:r>
        <w:rPr>
          <w:rStyle w:val="Text1"/>
        </w:rPr>
        <w:t>800,000（八十万）</w:t>
      </w:r>
      <w:r>
        <w:t>年前，猎物极其丰富；多种鹿类，还有象类、河马，在欧洲徜徉。牛类众多；马和狼随处可见。尼安德特人是极好的猎手，法兰西的那些部落最先采取了让最成功猎手选取女人作为妻子的做法。</w:t>
      </w:r>
      <w:bookmarkEnd w:id="6307"/>
    </w:p>
    <w:p>
      <w:bookmarkStart w:id="6308" w:name="64_4_3__721_1__Dui_Yu_Zhe_Xie_Ni"/>
      <w:pPr>
        <w:pStyle w:val="Para 01"/>
      </w:pPr>
      <w:r>
        <w:rPr>
          <w:rStyle w:val="Text0"/>
        </w:rPr>
        <w:t>64:4.3 (721.1)</w:t>
      </w:r>
      <w:r>
        <w:t xml:space="preserve"> 对于这些尼安德特人来说，驯鹿是极为有用的，可用作食物、衣物，以及作为工具，因为他们将其角与骨头用于多种用途。尼安德特人基本上没有什么文化，但他们却极大改进了燧石打造技术，几乎达到了安东时期的水平。他们重又将大块的燧石固定在木棒顶端，做成斧子和镐头。</w:t>
      </w:r>
      <w:bookmarkEnd w:id="6308"/>
    </w:p>
    <w:p>
      <w:bookmarkStart w:id="6309" w:name="64_4_4__721_2__750_000_Qi_Shi_Wu"/>
      <w:pPr>
        <w:pStyle w:val="Normal"/>
      </w:pPr>
      <w:r>
        <w:rPr>
          <w:rStyle w:val="Text0"/>
        </w:rPr>
        <w:t>64:4.4 (721.2)</w:t>
      </w:r>
      <w:r>
        <w:t xml:space="preserve"> </w:t>
      </w:r>
      <w:r>
        <w:rPr>
          <w:rStyle w:val="Text1"/>
        </w:rPr>
        <w:t>750,000（七十五万）</w:t>
      </w:r>
      <w:r>
        <w:t>年前，第四次冰川汹涌南侵。尼安德特人利用其改进的工具，在覆盖北部河流的冰层上敲出洞来，从而能够叉中游到这些出口处来的鱼。这些部落终究在此时最广泛入侵欧洲的进犯冰川面前退却了。</w:t>
      </w:r>
      <w:bookmarkEnd w:id="6309"/>
    </w:p>
    <w:p>
      <w:bookmarkStart w:id="6310" w:name="64_4_5__721_3__Zhe_Xie_Shi_Hou"/>
      <w:pPr>
        <w:pStyle w:val="Para 01"/>
      </w:pPr>
      <w:r>
        <w:rPr>
          <w:rStyle w:val="Text0"/>
        </w:rPr>
        <w:t>64:4.5 (721.3)</w:t>
      </w:r>
      <w:r>
        <w:t xml:space="preserve"> 这些时候，正值西伯利亚冰川进到其最南端，迫使早期人类南迁，回到其发祥之地。但人类已经发生了如此巨大的变化，以至再度与其未曾进化的类人猿亲族相混杂的危险被大大降低了。</w:t>
      </w:r>
      <w:bookmarkEnd w:id="6310"/>
    </w:p>
    <w:p>
      <w:bookmarkStart w:id="6311" w:name="64_4_6__721_4__700_000_Qi_Shi_Wa"/>
      <w:pPr>
        <w:pStyle w:val="Normal"/>
      </w:pPr>
      <w:r>
        <w:rPr>
          <w:rStyle w:val="Text0"/>
        </w:rPr>
        <w:t>64:4.6 (721.4)</w:t>
      </w:r>
      <w:r>
        <w:t xml:space="preserve"> </w:t>
      </w:r>
      <w:r>
        <w:rPr>
          <w:rStyle w:val="Text1"/>
        </w:rPr>
        <w:t>700,000（七十万）</w:t>
      </w:r>
      <w:r>
        <w:t>年前，欧洲最大的一次冰川即第四次冰川处于衰退当中；人类与动物逐渐返回北方。气候寒冷而潮湿，原始人类又一次在欧洲和西亚繁盛起来。森林逐渐往北扩展至那片不久前被冰川所覆盖的大地上。</w:t>
      </w:r>
      <w:bookmarkEnd w:id="6311"/>
    </w:p>
    <w:p>
      <w:bookmarkStart w:id="6312" w:name="64_4_7__721_5__Bu_Ru_Lei_Sheng_M"/>
      <w:pPr>
        <w:pStyle w:val="Para 01"/>
      </w:pPr>
      <w:r>
        <w:rPr>
          <w:rStyle w:val="Text0"/>
        </w:rPr>
        <w:t>64:4.7 (721.5)</w:t>
      </w:r>
      <w:r>
        <w:t xml:space="preserve"> 哺乳类生命并没有因这次大冰川而发生什么变化。这些动物依旧处在那片位于冰川与阿尔卑斯山脉中间的狭窄带状地区，在冰川回撤之际，它们又迅速遍布整个欧洲。直鼻象、宽鼻犀牛、鬣鼠以及非洲狮，也从非洲经西西里陆桥抵达那里，这些新来的动物，最终消灭了剑齿虎和河马。</w:t>
      </w:r>
      <w:bookmarkEnd w:id="6312"/>
    </w:p>
    <w:p>
      <w:bookmarkStart w:id="6313" w:name="64_4_8__721_6__650_000_Liu_Shi_W"/>
      <w:pPr>
        <w:pStyle w:val="Para 01"/>
      </w:pPr>
      <w:r>
        <w:rPr>
          <w:rStyle w:val="Text0"/>
        </w:rPr>
        <w:t>64:4.8 (721.6)</w:t>
      </w:r>
      <w:r>
        <w:t xml:space="preserve"> </w:t>
      </w:r>
      <w:r>
        <w:rPr>
          <w:rStyle w:val="Text1"/>
        </w:rPr>
        <w:t>650,000（六十五万）</w:t>
      </w:r>
      <w:r>
        <w:t>年前见证到了温和气候的延续。到冰川间隔期的中期，天气变得非常温暖，以至阿尔卑斯山脉几乎冰雪融尽。</w:t>
      </w:r>
      <w:bookmarkEnd w:id="6313"/>
    </w:p>
    <w:p>
      <w:bookmarkStart w:id="6314" w:name="64_4_9__721_7__600_000_Liu_Shi_W"/>
      <w:pPr>
        <w:pStyle w:val="Para 01"/>
      </w:pPr>
      <w:r>
        <w:rPr>
          <w:rStyle w:val="Text0"/>
        </w:rPr>
        <w:t>64:4.9 (721.7)</w:t>
      </w:r>
      <w:r>
        <w:t xml:space="preserve"> </w:t>
      </w:r>
      <w:r>
        <w:rPr>
          <w:rStyle w:val="Text1"/>
        </w:rPr>
        <w:t>600,000（六十万）</w:t>
      </w:r>
      <w:r>
        <w:t>年前，冰川达到其时回撤的最北端，经过几千年的间歇，又从南部开始了其第五次漂移。然而五万年内，气候几乎没有发生什么变化。欧洲的人类及动物也鲜有变化。前一阶段的轻微干旱减轻了，高山上的冰川也沿着河谷倾泻而下。</w:t>
      </w:r>
      <w:bookmarkEnd w:id="6314"/>
    </w:p>
    <w:p>
      <w:bookmarkStart w:id="6315" w:name="64_4_10__721_8__550_000_Wu_Shi_W"/>
      <w:pPr>
        <w:pStyle w:val="Normal"/>
      </w:pPr>
      <w:r>
        <w:rPr>
          <w:rStyle w:val="Text0"/>
        </w:rPr>
        <w:t>64:4.10 (721.8)</w:t>
      </w:r>
      <w:r>
        <w:t xml:space="preserve"> </w:t>
      </w:r>
      <w:r>
        <w:rPr>
          <w:rStyle w:val="Text1"/>
        </w:rPr>
        <w:t>550,000（五十五万）</w:t>
      </w:r>
      <w:r>
        <w:t>年前，推进的冰川又一次将人类与动物逼往南方。然而这一次，在向东北延伸到亚洲的宽阔地带内，人类拥有了足够的地方，这一地带位于冰川和当时地中海大为扩展的黑海外延之间。</w:t>
      </w:r>
      <w:bookmarkEnd w:id="6315"/>
    </w:p>
    <w:p>
      <w:bookmarkStart w:id="6316" w:name="64_4_11__721_9__Di_Si_Ci_He_Di_W"/>
      <w:pPr>
        <w:pStyle w:val="Para 01"/>
      </w:pPr>
      <w:r>
        <w:rPr>
          <w:rStyle w:val="Text0"/>
        </w:rPr>
        <w:t>64:4.11 (721.9)</w:t>
      </w:r>
      <w:r>
        <w:t xml:space="preserve"> 第四次和第五次冰川的这些时间，见证到了尼安德特人种粗略文化的进一步传播。但实际却也鲜有进展，以致真正看来，试图在玉苒厦(Urantia)创造一种全新改良型智能生命的努力行将失败了。在将近二十五万年的时间里，这些原始人不断地打猎、争斗，漂泊不定，在某些方面也有断断续续的进步，但总的来说，比起他们卓越的安东族祖先，他们呈现出一种缓慢退化的状态。</w:t>
      </w:r>
      <w:bookmarkEnd w:id="6316"/>
    </w:p>
    <w:p>
      <w:bookmarkStart w:id="6317" w:name="64_4_12__721_10__Zai_Zhe_Xie_Lin"/>
      <w:pPr>
        <w:pStyle w:val="Normal"/>
      </w:pPr>
      <w:r>
        <w:rPr>
          <w:rStyle w:val="Text0"/>
        </w:rPr>
        <w:t>64:4.12 (721.10)</w:t>
      </w:r>
      <w:r>
        <w:t xml:space="preserve"> 在这些灵性黑暗的时期里，迷信人类的教化接近了其最低水平。除了一种可耻的迷信以外，尼安德特人实际上没有任何宗教信仰。他们极其害怕云彩，尤以惧怕薄霭与浓雾为甚。一种惧怕自然力的原始宗教渐渐发展起来，与此同时，随着工具的进步和猎物的充裕，动物崇拜衰落了下来，使得这些人减缓了对食物的索求；追猎所带来的性奖励，在很大程度上易于提高狩猎技巧。而这种因恐惧而产生的新信仰，引发了各种来安抚这些自然力量背后不可见力的尝试，后来臻至以人祭的方式来抚慰这些不可见与不可知的自然力。这种可怕的人祭做法，被玉苒厦(Urantia)一些较为落后的民族一直保持到二十世纪。</w:t>
      </w:r>
      <w:bookmarkEnd w:id="6317"/>
    </w:p>
    <w:p>
      <w:bookmarkStart w:id="6318" w:name="64_4_13__722_1__Zhe_Xie_Zao_Qi_D"/>
      <w:pPr>
        <w:pStyle w:val="Normal"/>
      </w:pPr>
      <w:r>
        <w:rPr>
          <w:rStyle w:val="Text0"/>
        </w:rPr>
        <w:t>64:4.13 (722.1)</w:t>
      </w:r>
      <w:r>
        <w:t xml:space="preserve"> 这些早期的尼安德特人很难被称作是太阳的崇拜者。他们宁愿生活在对黑暗的恐惧之中；他们对夜晚有着一种致命的恐惧。只要月亮能有些许亮光，他们还可以凑合对付，但在没有月光的暗夜，他们便陷入恐慌，并开始祭献他们当中最优秀的男人和女人，试图诱使月亮重放光芒。他们早就知道太阳还会按时返回，但他们却认为，只有以他们的部落同伴献为祭物之后，月亮才会回来。随着种族不断进化，献祭物品及目的也不断发生变化，但作为宗教仪式之一部分的人祭奉献物，却长期保留了下来。</w:t>
      </w:r>
      <w:bookmarkEnd w:id="6318"/>
    </w:p>
    <w:p>
      <w:bookmarkStart w:id="6319" w:name="5__You_Se_Ren_Zhong_De_Qi_Yuan"/>
      <w:pPr>
        <w:pStyle w:val="Heading 2"/>
      </w:pPr>
      <w:r>
        <w:t>5. 有色人种的起源</w:t>
      </w:r>
      <w:bookmarkEnd w:id="6319"/>
    </w:p>
    <w:p>
      <w:bookmarkStart w:id="6320" w:name="64_5_1__722_2__500_000_Wu_Shi_Wa"/>
      <w:pPr>
        <w:pStyle w:val="Normal"/>
      </w:pPr>
      <w:r>
        <w:rPr>
          <w:rStyle w:val="Text0"/>
        </w:rPr>
        <w:t>64:5.1 (722.2)</w:t>
      </w:r>
      <w:r>
        <w:t xml:space="preserve"> </w:t>
      </w:r>
      <w:r>
        <w:rPr>
          <w:rStyle w:val="Text1"/>
        </w:rPr>
        <w:t>500,000（五十万）</w:t>
      </w:r>
      <w:r>
        <w:t>年前，印度西北高地的巴德南人部落，卷入了另一场剧烈的种族战争。这场残酷的战争历时一百多年，当这场旷日持久的战争结束时，只剩下一百多个家庭了。但这些幸存者却是安东和芳达所有那时活着的子孙中最为智能、最为优秀的人。</w:t>
      </w:r>
      <w:bookmarkEnd w:id="6320"/>
    </w:p>
    <w:p>
      <w:bookmarkStart w:id="6321" w:name="64_5_2__722_3__Ci_Shi__Zai_Zhe_X"/>
      <w:pPr>
        <w:pStyle w:val="Normal"/>
      </w:pPr>
      <w:r>
        <w:rPr>
          <w:rStyle w:val="Text0"/>
        </w:rPr>
        <w:t>64:5.2 (722.3)</w:t>
      </w:r>
      <w:r>
        <w:t xml:space="preserve"> 此时，在这些高地巴德南人中间，发生了一件新鲜而奇特的事情。生活在那时人居高原地区东北部的一对男女，</w:t>
      </w:r>
      <w:r>
        <w:rPr>
          <w:rStyle w:val="Text1"/>
        </w:rPr>
        <w:t>突然</w:t>
      </w:r>
      <w:r>
        <w:t>开始生出一家异常智能的孩子们。这便是</w:t>
      </w:r>
      <w:r>
        <w:rPr>
          <w:rStyle w:val="Text1"/>
        </w:rPr>
        <w:t>桑吉克家族</w:t>
      </w:r>
      <w:r>
        <w:t>，即玉苒厦(Urantia)所有六个有色人种的祖先。</w:t>
      </w:r>
      <w:bookmarkEnd w:id="6321"/>
    </w:p>
    <w:p>
      <w:bookmarkStart w:id="6322" w:name="64_5_3__722_4__Zhe_Xie_Sang_Ji_K"/>
      <w:pPr>
        <w:pStyle w:val="Normal"/>
      </w:pPr>
      <w:r>
        <w:rPr>
          <w:rStyle w:val="Text0"/>
        </w:rPr>
        <w:t>64:5.3 (722.4)</w:t>
      </w:r>
      <w:r>
        <w:t xml:space="preserve"> 这些桑吉克族子女总共十九人，不仅在智能上优于他们的同伴，而且其皮肤也呈现出一种独特的倾向，曝露在阳光下时变成不同的颜色。在这十九个孩子中，五个为红色、两个为橙色，四个为黄色、两个为绿色，四个为蓝色，两个为靛色。随着孩子们逐渐长大，这些颜色变得更为明显，而当这些年轻人后来与其部落成员交配时，所有其后代都趋向于其桑吉克族亲方的肤色。</w:t>
      </w:r>
      <w:bookmarkEnd w:id="6322"/>
    </w:p>
    <w:p>
      <w:bookmarkStart w:id="6323" w:name="64_5_4__722_5__Ci_Shi_Wo_Yao_Da"/>
      <w:pPr>
        <w:pStyle w:val="Normal"/>
      </w:pPr>
      <w:r>
        <w:rPr>
          <w:rStyle w:val="Text0"/>
        </w:rPr>
        <w:t>64:5.4 (722.5)</w:t>
      </w:r>
      <w:r>
        <w:t xml:space="preserve"> 此时我要打断按时间先后顺序的叙述，在提醒大家行星君王大约在这时到达玉苒厦(Urantia)之后，我们同时要分开考虑玉苒厦的这六个桑吉克人种。</w:t>
      </w:r>
      <w:bookmarkEnd w:id="6323"/>
    </w:p>
    <w:p>
      <w:bookmarkStart w:id="6324" w:name="6__Yu_Ran_Sha__Urantia_De_Liu_Ge"/>
      <w:pPr>
        <w:pStyle w:val="Heading 2"/>
      </w:pPr>
      <w:r>
        <w:t>6. 玉苒厦(Urantia)的六个桑吉克人种</w:t>
      </w:r>
      <w:bookmarkEnd w:id="6324"/>
    </w:p>
    <w:p>
      <w:bookmarkStart w:id="6325" w:name="64_6_1__722_6__Zai_Yi_Ge_Pu_Tong"/>
      <w:pPr>
        <w:pStyle w:val="Normal"/>
      </w:pPr>
      <w:r>
        <w:rPr>
          <w:rStyle w:val="Text0"/>
        </w:rPr>
        <w:t>64:6.1 (722.6)</w:t>
      </w:r>
      <w:r>
        <w:t xml:space="preserve"> 在一个普通的进化类行星上，六个有色进化种族会逐个出现；红种人是最早演化出来的，并在长期漫游世界之后，相继的有色人种才会出现。但在玉苒厦(Urantia)上，所有六个人种的同时出现，且出现在</w:t>
      </w:r>
      <w:r>
        <w:rPr>
          <w:rStyle w:val="Text1"/>
        </w:rPr>
        <w:t>同一家庭中，</w:t>
      </w:r>
      <w:r>
        <w:t>这是极不寻常的。</w:t>
      </w:r>
      <w:bookmarkEnd w:id="6325"/>
    </w:p>
    <w:p>
      <w:bookmarkStart w:id="6326" w:name="64_6_2__723_1__Zao_Qian_An_Dong"/>
      <w:pPr>
        <w:pStyle w:val="Para 04"/>
      </w:pPr>
      <w:r>
        <w:rPr>
          <w:rStyle w:val="Text0"/>
        </w:rPr>
        <w:t>64:6.2 (723.1)</w:t>
      </w:r>
      <w:r>
        <w:t xml:space="preserve"> 早前安东族人在玉苒厦(Urantia)上的出现，在撒旦尼亚(Satania)当中也是新鲜事。在这个地方系统中，再也没有任何一个别的世界，会在进化类有色种族之前，拥有这样一个意志受造物族群。</w:t>
      </w:r>
      <w:bookmarkEnd w:id="6326"/>
    </w:p>
    <w:p>
      <w:bookmarkStart w:id="6327" w:name="64_6_3__723_2__1__Hong_Zhong_Ren"/>
      <w:pPr>
        <w:pStyle w:val="Normal"/>
      </w:pPr>
      <w:r>
        <w:rPr>
          <w:rStyle w:val="Text0"/>
        </w:rPr>
        <w:t>64:6.3 (723.2)</w:t>
      </w:r>
      <w:r>
        <w:t xml:space="preserve"> 1. </w:t>
      </w:r>
      <w:r>
        <w:rPr>
          <w:rStyle w:val="Text1"/>
        </w:rPr>
        <w:t>红种人。</w:t>
      </w:r>
      <w:r>
        <w:t>这些民族是人类中出类拔萃的种群，在许多方面优于安东和芳达。他们是最为智能的一族，也是桑吉克子代中最先发展出一种部落文明和管理的群落。他们一直是一夫一妻制；即便是其混种的后代，也很少实行多配偶制。</w:t>
      </w:r>
      <w:bookmarkEnd w:id="6327"/>
    </w:p>
    <w:p>
      <w:bookmarkStart w:id="6328" w:name="64_6_4__723_3__Zai_Hou_Lai_De_Sh"/>
      <w:pPr>
        <w:pStyle w:val="Normal"/>
      </w:pPr>
      <w:r>
        <w:rPr>
          <w:rStyle w:val="Text0"/>
        </w:rPr>
        <w:t>64:6.4 (723.3)</w:t>
      </w:r>
      <w:r>
        <w:t xml:space="preserve"> 在后来的时期中，他们与其亚洲的黄种同胞发生了严重且持久的摩擦。他们因其早期的弓箭发明而得助，但他们却不幸继承了太多来自其祖先自相争斗的倾向，这使他们大大削弱，以致黄种人部落能将其赶出亚洲大陆。</w:t>
      </w:r>
      <w:bookmarkEnd w:id="6328"/>
    </w:p>
    <w:p>
      <w:bookmarkStart w:id="6329" w:name="64_6_5__723_4__Da_Yue_Ba_Wan_Wu"/>
      <w:pPr>
        <w:pStyle w:val="Normal"/>
      </w:pPr>
      <w:r>
        <w:rPr>
          <w:rStyle w:val="Text0"/>
        </w:rPr>
        <w:t>64:6.5 (723.4)</w:t>
      </w:r>
      <w:r>
        <w:t xml:space="preserve"> 大约八万五千年前，红色人种中相对纯种的余部，全部跋山涉水来到北美，此后不久，白令地峡沉没了，因此阻隔了他们。没有一个红种人再返回到亚洲。但他们与其他有色种族混杂的大多血统，却留在了整个西伯利亚、中国、中亚、印度及欧洲。</w:t>
      </w:r>
      <w:bookmarkEnd w:id="6329"/>
    </w:p>
    <w:p>
      <w:bookmarkStart w:id="6330" w:name="64_6_6__723_5__Dang_Hong_Zhong_R"/>
      <w:pPr>
        <w:pStyle w:val="Normal"/>
      </w:pPr>
      <w:r>
        <w:rPr>
          <w:rStyle w:val="Text0"/>
        </w:rPr>
        <w:t>64:6.6 (723.5)</w:t>
      </w:r>
      <w:r>
        <w:t xml:space="preserve"> 当红种人风尘仆仆来到美洲时，他带来了其早期发祥地的大量教义和传统。他的直系祖先曾与行星君王所属世界总部的后期活动有过牵连。但到达美洲后不久，红种人开始忽视这些教义，在智性和灵性教化方面出现了巨大衰退。不久之后，这些人又陷入惨烈的自相残杀，以致这些部落战争导致了这一相对纯粹红色人种余部的快速灭绝。</w:t>
      </w:r>
      <w:bookmarkEnd w:id="6330"/>
    </w:p>
    <w:p>
      <w:bookmarkStart w:id="6331" w:name="64_6_7__723_6__You_Yu_Zhe_Yi_Ju"/>
      <w:pPr>
        <w:pStyle w:val="Normal"/>
      </w:pPr>
      <w:r>
        <w:rPr>
          <w:rStyle w:val="Text0"/>
        </w:rPr>
        <w:t>64:6.7 (723.6)</w:t>
      </w:r>
      <w:r>
        <w:t xml:space="preserve"> 由于这一巨大的退步，当大约六万五千年前，奥纳莫纳兰顿作为其领袖和灵性拯救者出现时，红种人似乎已了无生机。他为美洲的红种人带来了暂时的和平，并复兴了他们对“伟大之灵”的崇拜。奥纳莫纳兰顿活到九十六岁，并在加利福尼亚的大红杉树林中保有其总部。他后来的许多后裔流传下来而成为现代的黑脚族印第安人。</w:t>
      </w:r>
      <w:bookmarkEnd w:id="6331"/>
    </w:p>
    <w:p>
      <w:bookmarkStart w:id="6332" w:name="64_6_8__723_7__Sui_Zhao_Shi_Jian"/>
      <w:pPr>
        <w:pStyle w:val="Normal"/>
      </w:pPr>
      <w:r>
        <w:rPr>
          <w:rStyle w:val="Text0"/>
        </w:rPr>
        <w:t>64:6.8 (723.7)</w:t>
      </w:r>
      <w:r>
        <w:t xml:space="preserve"> 随着时间推移，奥纳莫纳兰顿的许多教导变成了朦胧的传说。自相残杀的战争又重新开始了，在这位伟大导师所处时代之后，再没有哪位领袖能成功在他们中间带来普遍的和平。在这些部落争斗中，更为智能的血统日益毁灭了；若非如此，这些干练而智能的红种人，可能已在北美大陆建立起一个伟大的文明了。</w:t>
      </w:r>
      <w:bookmarkEnd w:id="6332"/>
    </w:p>
    <w:p>
      <w:bookmarkStart w:id="6333" w:name="64_6_9__723_8__Zai_Cong_Zhong_Gu"/>
      <w:pPr>
        <w:pStyle w:val="Para 04"/>
      </w:pPr>
      <w:r>
        <w:rPr>
          <w:rStyle w:val="Text0"/>
        </w:rPr>
        <w:t>64:6.9 (723.8)</w:t>
      </w:r>
      <w:r>
        <w:t xml:space="preserve"> 在从中国横越来到美洲后，北部的红种人再也没有与其他世界势力（除了爱斯基摩人）有过任何接触，直到他后来被白种人所发现。最大的遗憾是，红种人几乎完全错过了与后来亚当族血统相混合而得以提升的机会。事实上，红种人没能统治白种人，他也不甘为白种人服务。在这种情形下，若两个种族不能调和，必有一个会前途暗淡。</w:t>
      </w:r>
      <w:bookmarkEnd w:id="6333"/>
    </w:p>
    <w:p>
      <w:bookmarkStart w:id="6334" w:name="64_6_10__723_9__2__Cheng_Zhong_R"/>
      <w:pPr>
        <w:pStyle w:val="Normal"/>
      </w:pPr>
      <w:r>
        <w:rPr>
          <w:rStyle w:val="Text0"/>
        </w:rPr>
        <w:t>64:6.10 (723.9)</w:t>
      </w:r>
      <w:r>
        <w:t xml:space="preserve"> 2. </w:t>
      </w:r>
      <w:r>
        <w:rPr>
          <w:rStyle w:val="Text1"/>
        </w:rPr>
        <w:t>橙种人。</w:t>
      </w:r>
      <w:r>
        <w:t>这个人种的突出特征，是他们对建设的特有激情，他们渴望建造任何一切东西。他们甚至去堆起巨大的石堆，只是为了看一下哪个部落能够建造最大的石堆。尽管他们并非进步的族群，但他们却从行星君王的学校中获益匪浅，并派遣了代表到那儿寻求指导。</w:t>
      </w:r>
      <w:bookmarkEnd w:id="6334"/>
    </w:p>
    <w:p>
      <w:bookmarkStart w:id="6335" w:name="64_6_11__724_1__Sui_Zhao_Di_Zhon"/>
      <w:pPr>
        <w:pStyle w:val="Normal"/>
      </w:pPr>
      <w:r>
        <w:rPr>
          <w:rStyle w:val="Text0"/>
        </w:rPr>
        <w:t>64:6.11 (724.1)</w:t>
      </w:r>
      <w:r>
        <w:t xml:space="preserve"> 随着地中海向西后退，橙种人是最先沿着海岸线往南去向非洲的。但他们却从没有在非洲确保一个有利的立足点，并被后来抵达的绿种人一扫而尽了。</w:t>
      </w:r>
      <w:bookmarkEnd w:id="6335"/>
    </w:p>
    <w:p>
      <w:bookmarkStart w:id="6336" w:name="64_6_12__724_2__Zai_Mo_Ri_Lai_Li"/>
      <w:pPr>
        <w:pStyle w:val="Normal"/>
      </w:pPr>
      <w:r>
        <w:rPr>
          <w:rStyle w:val="Text0"/>
        </w:rPr>
        <w:t>64:6.12 (724.2)</w:t>
      </w:r>
      <w:r>
        <w:t xml:space="preserve"> 在末日来临之前，这个族群失去了太多教化与灵性根基。但在波顺塔的英明领导下，出现了一种包含更高等生活的伟大复兴，这个不幸种族的主脑，在大约三十万年前其总部位于哈米吉多顿时曾照料过他们。</w:t>
      </w:r>
      <w:bookmarkEnd w:id="6336"/>
    </w:p>
    <w:p>
      <w:bookmarkStart w:id="6337" w:name="64_6_13__724_3__Cheng_Zhong_Ren"/>
      <w:pPr>
        <w:pStyle w:val="Para 04"/>
      </w:pPr>
      <w:r>
        <w:rPr>
          <w:rStyle w:val="Text0"/>
        </w:rPr>
        <w:t>64:6.13 (724.3)</w:t>
      </w:r>
      <w:r>
        <w:t xml:space="preserve"> 橙种人和绿种人之间的最后一次大战，发生在埃及尼罗河下游河谷。这场旷日持久的战争，进行了将近一百年，在其结束时橙种人鲜有存活。这些民众的四散余部被绿种人以及后来到达的靛种人所吸收了。但作为一个种群，橙种人在大约十万年前已不复存在了。</w:t>
      </w:r>
      <w:bookmarkEnd w:id="6337"/>
    </w:p>
    <w:p>
      <w:bookmarkStart w:id="6338" w:name="64_6_14__724_4__3__Huang_Zhong_R"/>
      <w:pPr>
        <w:pStyle w:val="Normal"/>
      </w:pPr>
      <w:r>
        <w:rPr>
          <w:rStyle w:val="Text0"/>
        </w:rPr>
        <w:t>64:6.14 (724.4)</w:t>
      </w:r>
      <w:r>
        <w:t xml:space="preserve"> 3. </w:t>
      </w:r>
      <w:r>
        <w:rPr>
          <w:rStyle w:val="Text1"/>
        </w:rPr>
        <w:t>黄种人。</w:t>
      </w:r>
      <w:r>
        <w:t>原始的黄色人种是最先放弃狩猎、建立定居社区，并发展出以农业为基础的家园生活的。从智力上来说，他们略次于红种人，但在孕育种族文明方面，他们在社交上和集体性上都要优于所有其他桑吉克人种。由于他们发展出了一种友爱精神，不同部落间能学会去相对和平共处，所以当他们逐渐扩展到亚洲时，他们能够将其之前的红种人驱逐出去。</w:t>
      </w:r>
      <w:bookmarkEnd w:id="6338"/>
    </w:p>
    <w:p>
      <w:bookmarkStart w:id="6339" w:name="64_6_15__724_5__Ta_Men_Yuan_Li_L"/>
      <w:pPr>
        <w:pStyle w:val="Normal"/>
      </w:pPr>
      <w:r>
        <w:rPr>
          <w:rStyle w:val="Text0"/>
        </w:rPr>
        <w:t>64:6.15 (724.5)</w:t>
      </w:r>
      <w:r>
        <w:t xml:space="preserve"> 他们远离了该世界灵性总部的影响，并追随卡里迦夏(Caligastia)背叛而陷入巨大的黑暗之中；然而大约十万年前，当星朗顿承担了这些部落的领导权，并宣扬对“唯一真神（一真）”的崇拜时，这个种族也曾辉煌一时。</w:t>
      </w:r>
      <w:bookmarkEnd w:id="6339"/>
    </w:p>
    <w:p>
      <w:bookmarkStart w:id="6340" w:name="64_6_16__724_6__Huang_Se_Ren_Zho"/>
      <w:pPr>
        <w:pStyle w:val="Para 04"/>
      </w:pPr>
      <w:r>
        <w:rPr>
          <w:rStyle w:val="Text0"/>
        </w:rPr>
        <w:t>64:6.16 (724.6)</w:t>
      </w:r>
      <w:r>
        <w:t xml:space="preserve"> 黄色人种能够相对大量的存留，乃是得益于他们各部落间的和平共处。从星朗顿的时代到现代中国的诸个时代，黄色人种一直名列玉苒厦(Urantia)更为爱好和平的种族中间。这个种族还接收了后来输入的亚当族血统中少许但却强有力的遗传。</w:t>
      </w:r>
      <w:bookmarkEnd w:id="6340"/>
    </w:p>
    <w:p>
      <w:bookmarkStart w:id="6341" w:name="64_6_17__724_7__4__Lu_Zhong_Ren"/>
      <w:pPr>
        <w:pStyle w:val="Normal"/>
      </w:pPr>
      <w:r>
        <w:rPr>
          <w:rStyle w:val="Text0"/>
        </w:rPr>
        <w:t>64:6.17 (724.7)</w:t>
      </w:r>
      <w:r>
        <w:t xml:space="preserve"> 4.</w:t>
      </w:r>
      <w:r>
        <w:rPr>
          <w:rStyle w:val="Text1"/>
        </w:rPr>
        <w:t xml:space="preserve"> 绿种人。</w:t>
      </w:r>
      <w:r>
        <w:t>绿色人种是原始人中能力较差的几个族群之一，他们因向不同方向的广泛迁徙而大大弱化了。三十五万年前，在其分散之前，这些部落在凡塔德的领导下经历了一场伟大的教化复兴。</w:t>
      </w:r>
      <w:bookmarkEnd w:id="6341"/>
    </w:p>
    <w:p>
      <w:bookmarkStart w:id="6342" w:name="64_6_18__724_8__Lu_Se_Ren_Zhong"/>
      <w:pPr>
        <w:pStyle w:val="Normal"/>
      </w:pPr>
      <w:r>
        <w:rPr>
          <w:rStyle w:val="Text0"/>
        </w:rPr>
        <w:t>64:6.18 (724.8)</w:t>
      </w:r>
      <w:r>
        <w:t xml:space="preserve"> 绿色人种分裂成三大分支：北部各部落被黄色人种与蓝色人种所征服、奴役并吸收；东部各族群与当时的印度各民族相结合了，当然也有一些坚持下来的遗民。南部的民族则进入了非洲，在那里他们消灭了与他们几近同样劣等的橙种人兄弟。</w:t>
      </w:r>
      <w:bookmarkEnd w:id="6342"/>
    </w:p>
    <w:p>
      <w:bookmarkStart w:id="6343" w:name="64_6_19__724_9__Zai_Zhe_Ci_Zhan"/>
      <w:pPr>
        <w:pStyle w:val="Normal"/>
      </w:pPr>
      <w:r>
        <w:rPr>
          <w:rStyle w:val="Text0"/>
        </w:rPr>
        <w:t>64:6.19 (724.9)</w:t>
      </w:r>
      <w:r>
        <w:t xml:space="preserve"> 在这次战争当中，双方群体在很多方面都旗鼓相当，因为每方都带有巨人类血统，他们的许多领袖都是八到九英尺（两米四到两米七）身高。绿色人种的这些巨人血统，大多限于南部的或者说是埃及的民族。</w:t>
      </w:r>
      <w:bookmarkEnd w:id="6343"/>
    </w:p>
    <w:p>
      <w:bookmarkStart w:id="6344" w:name="64_6_20__725_1__De_Sheng_De_Lu_Z"/>
      <w:pPr>
        <w:pStyle w:val="Para 04"/>
      </w:pPr>
      <w:r>
        <w:rPr>
          <w:rStyle w:val="Text0"/>
        </w:rPr>
        <w:t>64:6.20 (725.1)</w:t>
      </w:r>
      <w:r>
        <w:t xml:space="preserve"> 得胜的绿种人余部后来被靛种人所吸收了，后者是从原来的桑吉克人种分化中心发展及迁徙出来的最后一个有色人种。</w:t>
      </w:r>
      <w:bookmarkEnd w:id="6344"/>
    </w:p>
    <w:p>
      <w:bookmarkStart w:id="6345" w:name="64_6_21__725_2__5__Lan_Zhong_Ren"/>
      <w:pPr>
        <w:pStyle w:val="Normal"/>
      </w:pPr>
      <w:r>
        <w:rPr>
          <w:rStyle w:val="Text0"/>
        </w:rPr>
        <w:t>64:6.21 (725.2)</w:t>
      </w:r>
      <w:r>
        <w:t xml:space="preserve"> 5. </w:t>
      </w:r>
      <w:r>
        <w:rPr>
          <w:rStyle w:val="Text1"/>
        </w:rPr>
        <w:t>蓝种人。</w:t>
      </w:r>
      <w:r>
        <w:t>蓝种人是一个伟大的民族。他们很早便发明了投枪，继而又开创了现代文明中诸多艺术的雏形。蓝种人同时拥有红种人的脑力和黄种人的灵感。对于后来存留下来的有色种族而言，最受到亚当族后裔青睐的就是他们。</w:t>
      </w:r>
      <w:bookmarkEnd w:id="6345"/>
    </w:p>
    <w:p>
      <w:bookmarkStart w:id="6346" w:name="64_6_22__725_3__Zao_Qi_De_Lan_Zh"/>
      <w:pPr>
        <w:pStyle w:val="Normal"/>
      </w:pPr>
      <w:r>
        <w:rPr>
          <w:rStyle w:val="Text0"/>
        </w:rPr>
        <w:t>64:6.22 (725.3)</w:t>
      </w:r>
      <w:r>
        <w:t xml:space="preserve"> 早期的蓝种人积极响应了卡里迦夏属员手下教师的游说，并因后来那些叛逆首领的歪曲教导而陷入极大的混乱。与其他原始种族一样，他们未曾完全从卡里迦夏背叛所产生的混乱中恢复过来，也未曾完全克服其自相残杀的倾向。</w:t>
      </w:r>
      <w:bookmarkEnd w:id="6346"/>
    </w:p>
    <w:p>
      <w:bookmarkStart w:id="6347" w:name="64_6_23__725_4__Qia_Li_Jia_Xia_K"/>
      <w:pPr>
        <w:pStyle w:val="Normal"/>
      </w:pPr>
      <w:r>
        <w:rPr>
          <w:rStyle w:val="Text0"/>
        </w:rPr>
        <w:t>64:6.23 (725.4)</w:t>
      </w:r>
      <w:r>
        <w:t xml:space="preserve"> 卡里迦夏垮台后大约五百年，出现了一次初始类别的 -- 但却依然真正有益的学问与宗教的广泛复兴。奥兰多弗成为了蓝色人种中一位伟大的导师，并引领许多部落重新回到崇拜以“至高首领”为名的真神。这是蓝种人在此后因与亚当族血统混合而得到极大提升之前，他们所取得的最伟大进步。</w:t>
      </w:r>
      <w:bookmarkEnd w:id="6347"/>
    </w:p>
    <w:p>
      <w:bookmarkStart w:id="6348" w:name="64_6_24__725_5__Ou_Zhou_Dui_Jiu"/>
      <w:pPr>
        <w:pStyle w:val="Para 04"/>
      </w:pPr>
      <w:r>
        <w:rPr>
          <w:rStyle w:val="Text0"/>
        </w:rPr>
        <w:t>64:6.24 (725.5)</w:t>
      </w:r>
      <w:r>
        <w:t xml:space="preserve"> 欧洲对旧石器时代的研究与勘测，在很大程度上与发掘这些古代蓝种人的工具、骸骨和手工艺品有关，因为他们在欧洲一直延续到近期年代。玉苒厦(Urantia)的所谓</w:t>
      </w:r>
      <w:r>
        <w:rPr>
          <w:rStyle w:val="Text1"/>
        </w:rPr>
        <w:t>白种人</w:t>
      </w:r>
      <w:r>
        <w:t>，就是这些蓝种人的后代，他们起初因与黄种人和红种人的稍许混合而得以改善，随后又因吸收了紫色人种的更大部分血统而得以极大的提升。</w:t>
      </w:r>
      <w:bookmarkEnd w:id="6348"/>
    </w:p>
    <w:p>
      <w:bookmarkStart w:id="6349" w:name="64_6_25__725_6__6__Dian_Zhong_Re"/>
      <w:pPr>
        <w:pStyle w:val="Normal"/>
      </w:pPr>
      <w:r>
        <w:rPr>
          <w:rStyle w:val="Text0"/>
        </w:rPr>
        <w:t>64:6.25 (725.6)</w:t>
      </w:r>
      <w:r>
        <w:t xml:space="preserve"> 6. </w:t>
      </w:r>
      <w:r>
        <w:rPr>
          <w:rStyle w:val="Text1"/>
        </w:rPr>
        <w:t>靛种人。</w:t>
      </w:r>
      <w:r>
        <w:t>由于红种人是所有桑吉克人种中最为先进的，因此黑种人是最不进步的。他们也是最后一批从其高地家园中迁出的。他们来到非洲，占领了这片大陆，并自此后留在了那里，除了他们作为奴隶一代又一代被强制带离以外。</w:t>
      </w:r>
      <w:bookmarkEnd w:id="6349"/>
    </w:p>
    <w:p>
      <w:bookmarkStart w:id="6350" w:name="64_6_26__725_7__You_Yu_Zai_Fei_Z"/>
      <w:pPr>
        <w:pStyle w:val="Normal"/>
      </w:pPr>
      <w:r>
        <w:rPr>
          <w:rStyle w:val="Text0"/>
        </w:rPr>
        <w:t>64:6.26 (725.7)</w:t>
      </w:r>
      <w:r>
        <w:t xml:space="preserve"> 由于在非洲与外界隔绝，靛种人与红种人一样，几乎没有受到因亚当族血统的注入而应得到的种族提升。由于单独在非洲，靛色人种直到奥汶南的时代才取得了些许的进展，那时他们经历了一场巨大的灵性觉醒。尽管后来他们几乎完全忘记了由奥汶南所宣扬的“诸神之神”，但他们却从未完全丧失掉去崇拜未识之神的渴望；至少他们将一种崇拜形式一直保持到几千年以前。</w:t>
      </w:r>
      <w:bookmarkEnd w:id="6350"/>
    </w:p>
    <w:p>
      <w:bookmarkStart w:id="6351" w:name="64_6_27__725_8__Jin_Guan_Dian_Se"/>
      <w:pPr>
        <w:pStyle w:val="Para 04"/>
      </w:pPr>
      <w:r>
        <w:rPr>
          <w:rStyle w:val="Text0"/>
        </w:rPr>
        <w:t>64:6.27 (725.8)</w:t>
      </w:r>
      <w:r>
        <w:t xml:space="preserve"> 尽管靛色人种的相对落后性，然而在天界权能者们面前，他们与其他世间种族一样，拥有完全同样的地位。</w:t>
      </w:r>
      <w:bookmarkEnd w:id="6351"/>
    </w:p>
    <w:p>
      <w:bookmarkStart w:id="6352" w:name="64_6_28__725_9__Zhe_Shi_Xie_Bu_T"/>
      <w:pPr>
        <w:pStyle w:val="Normal"/>
      </w:pPr>
      <w:r>
        <w:rPr>
          <w:rStyle w:val="Text0"/>
        </w:rPr>
        <w:t>64:6.28 (725.9)</w:t>
      </w:r>
      <w:r>
        <w:t xml:space="preserve"> 这是些不同种族间激烈争斗的年代，然而在行星君王总部附近的、得到更多启蒙且更及时得到教导的族群，却相对和谐地生活在一起，然而直到该体系因路西法反叛的爆发而遭到严重破坏之时，这个世界的诸多种族并没有取得过伟大的文化成就。</w:t>
      </w:r>
      <w:bookmarkEnd w:id="6352"/>
    </w:p>
    <w:p>
      <w:bookmarkStart w:id="6353" w:name="64_6_29__726_1__Bu_Shi_Di__Suo_Y"/>
      <w:pPr>
        <w:pStyle w:val="Para 04"/>
      </w:pPr>
      <w:r>
        <w:rPr>
          <w:rStyle w:val="Text0"/>
        </w:rPr>
        <w:t>64:6.29 (726.1)</w:t>
      </w:r>
      <w:r>
        <w:t xml:space="preserve"> 不时地，所有这些不同的民族都经历了文化与灵性的复兴。曼散特是后行星君王时代一位伟大的导师。但被提及的，仅是那些显著影响过和激发过一整个种族的杰出领袖与导师。随着时间的流逝，在不同地区涌现出许多影响较小的导师们；而总起来说，他们对那些阻止了教化文明全盘崩溃的拯救性工作之总体贡献颇多，尤其是在卡里迦夏(Caligastia)反叛和亚当来临之前那段漫长而黑暗的时代期间。</w:t>
      </w:r>
      <w:bookmarkEnd w:id="6353"/>
    </w:p>
    <w:p>
      <w:bookmarkStart w:id="6354" w:name="64_6_30__726_2__Dui_Yu_Zai_Ge_Ge"/>
      <w:pPr>
        <w:pStyle w:val="Para 01"/>
      </w:pPr>
      <w:r>
        <w:rPr>
          <w:rStyle w:val="Text0"/>
        </w:rPr>
        <w:t>64:6.30 (726.2)</w:t>
      </w:r>
      <w:r>
        <w:t xml:space="preserve"> 对于在各个空间世界上演化出三或六个有色种族的这一计划，是有着许多良好而又充分理由的。尽管玉苒厦(Urantia)凡人们或许没有能力去完全理解所有这些理由，我们还是要着重强调以下几点：</w:t>
      </w:r>
      <w:bookmarkEnd w:id="6354"/>
    </w:p>
    <w:p>
      <w:bookmarkStart w:id="6355" w:name="64_6_31__726_3__1__Duo_Yang_Xing"/>
      <w:pPr>
        <w:pStyle w:val="Para 01"/>
      </w:pPr>
      <w:r>
        <w:rPr>
          <w:rStyle w:val="Text0"/>
        </w:rPr>
        <w:t>64:6.31 (726.3)</w:t>
      </w:r>
      <w:r>
        <w:t xml:space="preserve"> 1. 多样性为物竞天择、优胜劣汰之广泛运作提供了必不可少的机会。</w:t>
      </w:r>
      <w:bookmarkEnd w:id="6355"/>
    </w:p>
    <w:p>
      <w:bookmarkStart w:id="6356" w:name="64_6_32__726_4__2__Dang_Zhe_Xie"/>
      <w:pPr>
        <w:pStyle w:val="Para 01"/>
      </w:pPr>
      <w:r>
        <w:rPr>
          <w:rStyle w:val="Text0"/>
        </w:rPr>
        <w:t>64:6.32 (726.4)</w:t>
      </w:r>
      <w:r>
        <w:t xml:space="preserve"> 2. 当这些不同的种族都是优良遗传基因的携带者时，不同种族的杂交便会产生更强壮、更优秀的种族。倘若这样一个结合出来的种族能再随后与优良亚当族血统全盘混合，从而得以有效提升的话，那么玉苒厦(Urantia)各种族都将会因这样一种早期融合而获益。在当今的种族状况下，要在玉苒厦上尝试进行这样一种试验将会是极为灾难性的。</w:t>
      </w:r>
      <w:bookmarkEnd w:id="6356"/>
    </w:p>
    <w:p>
      <w:bookmarkStart w:id="6357" w:name="64_6_33__726_5__3__Zhong_Zu_De_D"/>
      <w:pPr>
        <w:pStyle w:val="Para 01"/>
      </w:pPr>
      <w:r>
        <w:rPr>
          <w:rStyle w:val="Text0"/>
        </w:rPr>
        <w:t>64:6.33 (726.5)</w:t>
      </w:r>
      <w:r>
        <w:t xml:space="preserve"> 3. 种族的多样化会健康地激发竞争。</w:t>
      </w:r>
      <w:bookmarkEnd w:id="6357"/>
    </w:p>
    <w:p>
      <w:bookmarkStart w:id="6358" w:name="64_6_34__726_6__4__Zhong_Zu_Jian"/>
      <w:pPr>
        <w:pStyle w:val="Para 01"/>
      </w:pPr>
      <w:r>
        <w:rPr>
          <w:rStyle w:val="Text0"/>
        </w:rPr>
        <w:t>64:6.34 (726.6)</w:t>
      </w:r>
      <w:r>
        <w:t xml:space="preserve"> 4. 种族间以及每个种族中各群体间在地位上的不同，对于人类宽容与利他主义的发展必不可少。</w:t>
      </w:r>
      <w:bookmarkEnd w:id="6358"/>
    </w:p>
    <w:p>
      <w:bookmarkStart w:id="6359" w:name="64_6_35__726_7__5__Zhi_Dao_Yi_Ge"/>
      <w:pPr>
        <w:pStyle w:val="Normal"/>
      </w:pPr>
      <w:r>
        <w:rPr>
          <w:rStyle w:val="Text0"/>
        </w:rPr>
        <w:t>64:6.35 (726.7)</w:t>
      </w:r>
      <w:r>
        <w:t xml:space="preserve"> 5. 直到一个进化世界的各民族达到相对高的灵性发展水平时，人类种族的均一性才是可取的。</w:t>
      </w:r>
      <w:bookmarkEnd w:id="6359"/>
    </w:p>
    <w:p>
      <w:bookmarkStart w:id="6360" w:name="7__You_Se_Zhong_Zu_De_Fen_San"/>
      <w:pPr>
        <w:pStyle w:val="Heading 2"/>
      </w:pPr>
      <w:r>
        <w:t>7. 有色种族的分散</w:t>
      </w:r>
      <w:bookmarkEnd w:id="6360"/>
    </w:p>
    <w:p>
      <w:bookmarkStart w:id="6361" w:name="64_7_1__726_8__Zheng_Zhi_Sang_Ji"/>
      <w:pPr>
        <w:pStyle w:val="Normal"/>
      </w:pPr>
      <w:r>
        <w:rPr>
          <w:rStyle w:val="Text0"/>
        </w:rPr>
        <w:t>64:7.1 (726.8)</w:t>
      </w:r>
      <w:r>
        <w:t xml:space="preserve"> 正值桑吉克家族的有色后代们开始繁衍，当他们正寻找机会扩入邻近地域时，第五次冰川、即地质学统计上的第三次，在其南向漂移到欧亚的路途上顺利推进着。这些早期的有色人种，在其起源的冰川时代就经受了艰难困苦的异常考验。这次冰川在亚洲是如此广泛，以至于千万年来向东亚的迁徙被切断了。直到后来，由于阿拉伯半岛的抬升而导致的地中海后撤，才使得他们有可能到达非洲。</w:t>
      </w:r>
      <w:bookmarkEnd w:id="6361"/>
    </w:p>
    <w:p>
      <w:bookmarkStart w:id="6362" w:name="64_7_2__726_9__Jiu_Zhe_Yang__Zhe"/>
      <w:pPr>
        <w:pStyle w:val="Normal"/>
      </w:pPr>
      <w:r>
        <w:rPr>
          <w:rStyle w:val="Text0"/>
        </w:rPr>
        <w:t>64:7.2 (726.9)</w:t>
      </w:r>
      <w:r>
        <w:t xml:space="preserve"> 就这样，正是在那将近十万年的时间里，这些桑吉克人种在丘陵地带周围扩散开来，并或多或少地混合在了一起，尽管各个不同种族间早就呈现出了独特而自然的不相容性。</w:t>
      </w:r>
      <w:bookmarkEnd w:id="6362"/>
    </w:p>
    <w:p>
      <w:bookmarkStart w:id="6363" w:name="64_7_3__726_10__Zai_Xing_Xing_Ju"/>
      <w:pPr>
        <w:pStyle w:val="Normal"/>
      </w:pPr>
      <w:r>
        <w:rPr>
          <w:rStyle w:val="Text0"/>
        </w:rPr>
        <w:t>64:7.3 (726.10)</w:t>
      </w:r>
      <w:r>
        <w:t xml:space="preserve"> 在行星君王与亚当之间的时期里，印度成为了地表所能发现的最为世界性人口的家园。然而不幸的是，这种混合中渐渐包含了太多绿色、橙色以及靛色人种。这些次级型桑吉克人种发现在南方生存更为容易、更为适宜，后来他们中有很多人便迁徙到了非洲。原初型桑吉克人种，即优良的种族，则避开了热带，红种人往东北走前往了亚洲，黄种人紧随其后，而蓝色人种则向西北移动而进入了欧洲。</w:t>
      </w:r>
      <w:bookmarkEnd w:id="6363"/>
    </w:p>
    <w:p>
      <w:bookmarkStart w:id="6364" w:name="64_7_4__727_1__Hong_Zhong_Ren_He"/>
      <w:pPr>
        <w:pStyle w:val="Normal"/>
      </w:pPr>
      <w:r>
        <w:rPr>
          <w:rStyle w:val="Text0"/>
        </w:rPr>
        <w:t>64:7.4 (727.1)</w:t>
      </w:r>
      <w:r>
        <w:t xml:space="preserve"> 红种人很早便开始向东北方迁徙，紧跟着回撤的冰川，绕过印度的各个高地，占据了整个东北亚。紧跟他们之后的是黄种人，随后便将他们从亚洲赶到了北美。</w:t>
      </w:r>
      <w:bookmarkEnd w:id="6364"/>
    </w:p>
    <w:p>
      <w:bookmarkStart w:id="6365" w:name="64_7_5__727_2__Dang_Xiang_Dui_Ch"/>
      <w:pPr>
        <w:pStyle w:val="Normal"/>
      </w:pPr>
      <w:r>
        <w:rPr>
          <w:rStyle w:val="Text0"/>
        </w:rPr>
        <w:t>64:7.5 (727.2)</w:t>
      </w:r>
      <w:r>
        <w:t xml:space="preserve"> 当相对纯系的红种人余部放弃亚洲时，有十一个部落，他们总共有七千多名男女及小孩。这些部落由三个有着混合类祖先的小族群所伴随着，其中最大的一个是橙色与蓝色人种的混合体。这三个族群从未完全与红种人友善往来，并很早便往南来到墨西哥和中美洲，后来又有一个由红、黄人种混合形成的小族群也加入他们来到这里。这些民族都相互通婚，并建立了一个新的混合人种，这个种族比纯系红种人更为厌战。在五千年当中，这个混合人种分裂成三个族群，分别创立了墨西哥、中美和南美文明。南美的分支还确曾接收过些许的亚当血统。</w:t>
      </w:r>
      <w:bookmarkEnd w:id="6365"/>
    </w:p>
    <w:p>
      <w:bookmarkStart w:id="6366" w:name="64_7_6__727_3__Zai_Ya_Zhou__Zao"/>
      <w:pPr>
        <w:pStyle w:val="Normal"/>
      </w:pPr>
      <w:r>
        <w:rPr>
          <w:rStyle w:val="Text0"/>
        </w:rPr>
        <w:t>64:7.6 (727.3)</w:t>
      </w:r>
      <w:r>
        <w:t xml:space="preserve"> 在亚洲，早期的红种人与黄种人在某种程度上混合了，这一混合人种的后裔向东沿着南部海岸继续前行，并最终被快速增加的黄种人驱赶到各个半岛及附近的海岛上。他们便是今日的棕种人。</w:t>
      </w:r>
      <w:bookmarkEnd w:id="6366"/>
    </w:p>
    <w:p>
      <w:bookmarkStart w:id="6367" w:name="64_7_7__727_4__Huang_Se_Ren_Zhon"/>
      <w:pPr>
        <w:pStyle w:val="Normal"/>
      </w:pPr>
      <w:r>
        <w:rPr>
          <w:rStyle w:val="Text0"/>
        </w:rPr>
        <w:t>64:7.7 (727.4)</w:t>
      </w:r>
      <w:r>
        <w:t xml:space="preserve"> 黄色人种持续占据着东亚的中心地区。在所有六个有色种族中，他们存活下来的人数最多。尽管黄种人也会不时从事种族间的战争，但他们并未从事过像红种人、绿种人和橙种人所发动的那些如此频繁而又残酷的灭绝之战。这三个人种在最终几乎被其他种族敌人歼灭之前，他们实际上已毁灭自身了。</w:t>
      </w:r>
      <w:bookmarkEnd w:id="6367"/>
    </w:p>
    <w:p>
      <w:bookmarkStart w:id="6368" w:name="64_7_8__727_5__You_Yu_Di_Wu_Ci_B"/>
      <w:pPr>
        <w:pStyle w:val="Normal"/>
      </w:pPr>
      <w:r>
        <w:rPr>
          <w:rStyle w:val="Text0"/>
        </w:rPr>
        <w:t>64:7.8 (727.5)</w:t>
      </w:r>
      <w:r>
        <w:t xml:space="preserve"> 由于第五次冰川并没有在欧洲南扩太远，对于这些桑吉克人种来说，向西北迁徙的道路是部分敞开的；在冰川撤退之际，蓝种人以及一些其他小的族群，沿着安东部族以前的足迹向西迁徙。他们连续数波涌入欧洲，占领了这片大陆的大部分地区。</w:t>
      </w:r>
      <w:bookmarkEnd w:id="6368"/>
    </w:p>
    <w:p>
      <w:bookmarkStart w:id="6369" w:name="64_7_9__727_6__Zai_Ou_Zhou__Ta_M"/>
      <w:pPr>
        <w:pStyle w:val="Normal"/>
      </w:pPr>
      <w:r>
        <w:rPr>
          <w:rStyle w:val="Text0"/>
        </w:rPr>
        <w:t>64:7.9 (727.6)</w:t>
      </w:r>
      <w:r>
        <w:t xml:space="preserve"> 在欧洲，他们不久便遇到了拥有其早期共同祖先安东的尼安德特人后裔。这些更为久远的欧洲尼安德特人，已经被冰川驱至东部和南部，因此能迅速遇到并吸收他们那些入侵的桑吉克部族表亲。</w:t>
      </w:r>
      <w:bookmarkEnd w:id="6369"/>
    </w:p>
    <w:p>
      <w:bookmarkStart w:id="6370" w:name="64_7_10__727_7__Yi_Ban_Lai_Shuo"/>
      <w:pPr>
        <w:pStyle w:val="Normal"/>
      </w:pPr>
      <w:r>
        <w:rPr>
          <w:rStyle w:val="Text0"/>
        </w:rPr>
        <w:t>64:7.10 (727.7)</w:t>
      </w:r>
      <w:r>
        <w:t xml:space="preserve"> 一般来说，桑吉克部族要比早期安东族平原居民的退化后代们更加聪明些，而且在很多方面大大优于他们；这些桑吉克部族与尼安德特人种的混合，导致了这个较古老种族的立时改进。恰恰是这种桑吉克血统、更确切说是蓝种人血统的注入，在尼安德特人身上产生了那种显著的改进。这种改进表现在连续数波愈益聪明的部族从东面席卷了欧洲。</w:t>
      </w:r>
      <w:bookmarkEnd w:id="6370"/>
    </w:p>
    <w:p>
      <w:bookmarkStart w:id="6371" w:name="64_7_11__727_8__Zai_Jie_Xia_Lai"/>
      <w:pPr>
        <w:pStyle w:val="Normal"/>
      </w:pPr>
      <w:r>
        <w:rPr>
          <w:rStyle w:val="Text0"/>
        </w:rPr>
        <w:t>64:7.11 (727.8)</w:t>
      </w:r>
      <w:r>
        <w:t xml:space="preserve"> 在接下来的冰川间歇期当中，这一新的尼安德特人种从英格兰扩展到了印度。留在古老波斯半岛上的蓝色人种余部，后来与某些其他种族、主要是黄色人种相混合了；所产生的混合人种，后来因亚当的紫色人种而得到某种程度的提高，并作为现代阿拉伯人中那些肤色黝黑的游牧部落而延续了下来。</w:t>
      </w:r>
      <w:bookmarkEnd w:id="6371"/>
    </w:p>
    <w:p>
      <w:bookmarkStart w:id="6372" w:name="64_7_12__728_1__Jian_Ding_Xian_D"/>
      <w:pPr>
        <w:pStyle w:val="Para 01"/>
      </w:pPr>
      <w:r>
        <w:rPr>
          <w:rStyle w:val="Text0"/>
        </w:rPr>
        <w:t>64:7.12 (728.1)</w:t>
      </w:r>
      <w:r>
        <w:t xml:space="preserve"> 鉴定现代各民族之桑吉克族祖先的所有努力，必须要考虑到他们后来因与亚当族血统的混合而发生的后期种族血统改进。</w:t>
      </w:r>
      <w:bookmarkEnd w:id="6372"/>
    </w:p>
    <w:p>
      <w:bookmarkStart w:id="6373" w:name="64_7_13__728_2__You_Liang_De_Zho"/>
      <w:pPr>
        <w:pStyle w:val="Normal"/>
      </w:pPr>
      <w:r>
        <w:rPr>
          <w:rStyle w:val="Text0"/>
        </w:rPr>
        <w:t>64:7.13 (728.2)</w:t>
      </w:r>
      <w:r>
        <w:t xml:space="preserve"> 优良的种族寻求生活在北部或温带地区，而橙色人种、绿色人种和靛色人种则相继穿越新抬升起来的陆桥移向非洲，这个陆桥将西向后撤的地中海与印度洋分隔开了。</w:t>
      </w:r>
      <w:bookmarkEnd w:id="6373"/>
    </w:p>
    <w:p>
      <w:bookmarkStart w:id="6374" w:name="64_7_14__728_3__Cong_Qi_Zhong_Zu"/>
      <w:pPr>
        <w:pStyle w:val="Normal"/>
      </w:pPr>
      <w:r>
        <w:rPr>
          <w:rStyle w:val="Text0"/>
        </w:rPr>
        <w:t>64:7.14 (728.3)</w:t>
      </w:r>
      <w:r>
        <w:t xml:space="preserve"> 从其种族发源中心地迁移出来的最后一批桑吉克人种是靛种人。大约是在绿种人在埃及消灭橙种人并因这样做而极大削弱了其自身时，大批的黑人迁出者开始经由巴勒斯坦沿着海岸南行；后来，当这群身强体壮的靛种人遍布埃及时，他们仅仅凭着人多势众便扫灭了绿种人。这些靛色种族吸收了橙种人的余部，以及绿种人的许多血统，通过这种种族的混合，某些靛色部族得到了相当程度的改善。</w:t>
      </w:r>
      <w:bookmarkEnd w:id="6374"/>
    </w:p>
    <w:p>
      <w:bookmarkStart w:id="6375" w:name="64_7_15__728_4__Yin_Ci_Kan_Lai"/>
      <w:pPr>
        <w:pStyle w:val="Normal"/>
      </w:pPr>
      <w:r>
        <w:rPr>
          <w:rStyle w:val="Text0"/>
        </w:rPr>
        <w:t>64:7.15 (728.4)</w:t>
      </w:r>
      <w:r>
        <w:t xml:space="preserve"> 因此看来，埃及最初是由橙种人所主宰，然后是由绿种人，接着是由靛（黑）种人，再往后则是由靛种人、蓝种人及改良绿种人混合而成的一个种族所主宰。然而，远在亚当到来之前，欧洲的蓝种人与阿拉伯的混合人种便已将靛色人种逐出了埃及，并赶到非洲南部很远的地方。</w:t>
      </w:r>
      <w:bookmarkEnd w:id="6375"/>
    </w:p>
    <w:p>
      <w:bookmarkStart w:id="6376" w:name="64_7_16__728_5__Sui_Zhao_Sang_Ji"/>
      <w:pPr>
        <w:pStyle w:val="Para 01"/>
      </w:pPr>
      <w:r>
        <w:rPr>
          <w:rStyle w:val="Text0"/>
        </w:rPr>
        <w:t>64:7.16 (728.5)</w:t>
      </w:r>
      <w:r>
        <w:t xml:space="preserve"> 随着桑吉克族的迁徙渐近结束，绿色人种与橙色人种已不复存在，红色人种占据了北美，黄色人种占据了东亚，蓝色人种占据了欧洲，靛色人种则移向了非洲。印度容纳了各个次级型桑吉克人种所形成的混种，而棕色人种、即红色与黄色人种的混合人种，则占据了亚洲海岸外面的诸岛。一个拥有相当优良潜能的混合种族占据了南美的高地。更为纯种的安东族人则生活在欧洲极北部地区、冰岛、格陵兰岛以及北美洲的东北部。</w:t>
      </w:r>
      <w:bookmarkEnd w:id="6376"/>
    </w:p>
    <w:p>
      <w:bookmarkStart w:id="6377" w:name="64_7_17__728_6__Zai_Bing_Chuan_T"/>
      <w:pPr>
        <w:pStyle w:val="Normal"/>
      </w:pPr>
      <w:r>
        <w:rPr>
          <w:rStyle w:val="Text0"/>
        </w:rPr>
        <w:t>64:7.17 (728.6)</w:t>
      </w:r>
      <w:r>
        <w:t xml:space="preserve"> 在冰川推进到最远的时期当中，最西边的安东部族几乎要被赶到海里去了。他们在现今英格兰岛南部的一片狭窄地带生活了多年。正是这些连番的冰川推进传统，驱使他们在第六次也就是最后一次冰川最终出现时走向海洋。他们是最早的航海冒险家。他们建造了一些船只，并开始搜寻新的陆地，他们希望这些陆地可使其免于遭受可怕的冰川入侵。他们中有些到达了冰岛，其他人则到达了格陵兰岛，但大多数却在无边的大海上因饥渴而死去了。</w:t>
      </w:r>
      <w:bookmarkEnd w:id="6377"/>
    </w:p>
    <w:p>
      <w:bookmarkStart w:id="6378" w:name="64_7_18__728_7__Ba_Wan_Duo_Nian"/>
      <w:pPr>
        <w:pStyle w:val="Normal"/>
      </w:pPr>
      <w:r>
        <w:rPr>
          <w:rStyle w:val="Text0"/>
        </w:rPr>
        <w:t>64:7.18 (728.7)</w:t>
      </w:r>
      <w:r>
        <w:t xml:space="preserve"> 八万多年前，在红种人进入北美西北部后不久，北部诸海为冰所封，加上格陵兰岛上当地冰原的推进，使得玉苒厦(Urantia)土著居民中的这些爱斯基摩后裔不得不去寻找一块更好的土地，一个新的家园；他们成功了，安全穿越了当时将格陵兰岛与北美洲东北地块分隔开来的狭窄海峡。在红种人到达阿拉斯加之后的大约两千一百年，他们也来到了这片大陆上。后来一些由蓝种人的混合血统所形成的部落，往西前行并与晚近的爱斯基摩人混合，而这种结合对爱斯基摩诸部落来说，是有些微益处的。</w:t>
      </w:r>
      <w:bookmarkEnd w:id="6378"/>
    </w:p>
    <w:p>
      <w:bookmarkStart w:id="6379" w:name="64_7_19__728_8__Da_Yue_Wu_Qian_N"/>
      <w:pPr>
        <w:pStyle w:val="Para 01"/>
      </w:pPr>
      <w:r>
        <w:rPr>
          <w:rStyle w:val="Text0"/>
        </w:rPr>
        <w:t>64:7.19 (728.8)</w:t>
      </w:r>
      <w:r>
        <w:t xml:space="preserve"> 大约五千年前，一个印第安部落和一个落单的爱斯基摩人族群在哈得逊湾的东南岸发生了一次偶遇。尽管这两个部落发现很难彼此交流，但他们很快便通婚了，结果是，这些爱斯基摩人最终被数量占优势的红种人所吸收了。这代表了北美红种人与其他人类血统的唯一一次接触，直到一千年前白种人第一次偶然在大西洋海岸上登陆。</w:t>
      </w:r>
      <w:bookmarkEnd w:id="6379"/>
    </w:p>
    <w:p>
      <w:bookmarkStart w:id="6380" w:name="64_7_20__729_1__Zhe_Xie_Zao_Qi_S"/>
      <w:pPr>
        <w:pStyle w:val="Para 07"/>
      </w:pPr>
      <w:r>
        <w:rPr>
          <w:rStyle w:val="Text0"/>
        </w:rPr>
        <w:t>64:7.20 (729.1)</w:t>
      </w:r>
      <w:r>
        <w:t xml:space="preserve"> 这些早期时代的诸多挣扎，都带有英勇无畏乃至英雄主义的鲜明特征。我们都很遗憾的是，你们早期祖先那些纯正而又粗犷的特征中有那么多已不为晚近各族所持有了。在我们欣赏渐进文明所产生的许多高尚价值之同时，我们也在怀念你们早期祖先所拥有的那种杰出韧性和卓越奉献，它们时常近似于庄严与崇高。</w:t>
      </w:r>
      <w:bookmarkEnd w:id="6380"/>
    </w:p>
    <w:p>
      <w:bookmarkStart w:id="6381" w:name="64_7_21__729_2___You_Chang_Zhu_Y"/>
      <w:pPr>
        <w:pStyle w:val="Para 07"/>
      </w:pPr>
      <w:r>
        <w:rPr>
          <w:rStyle w:val="Text0"/>
        </w:rPr>
        <w:t>64:7.21 (729.2)</w:t>
      </w:r>
      <w:r>
        <w:t xml:space="preserve"> [由常驻玉苒厦(Urantia)的一位生命载运者所呈献。]</w:t>
      </w:r>
      <w:bookmarkEnd w:id="6381"/>
    </w:p>
    <w:p>
      <w:bookmarkStart w:id="6382" w:name="Top_of_10_Paper065_xhtml"/>
      <w:pPr>
        <w:pStyle w:val="Para 08"/>
        <w:pageBreakBefore w:val="on"/>
      </w:pPr>
      <w:r>
        <w:t>玉苒厦之书</w:t>
      </w:r>
      <w:bookmarkEnd w:id="6382"/>
    </w:p>
    <w:p>
      <w:pPr>
        <w:pStyle w:val="0 Block"/>
      </w:pPr>
    </w:p>
    <w:p>
      <w:pPr>
        <w:pStyle w:val="Para 12"/>
      </w:pPr>
      <w:r>
        <w:t xml:space="preserve">&lt;&lt; </w:t>
      </w:r>
      <w:hyperlink w:anchor="Top_of_10_Paper064_xhtml" w:tooltip="第64篇, 进化类有色种族">
        <w:r>
          <w:rPr>
            <w:rStyle w:val="Text3"/>
          </w:rPr>
          <w:t>第64篇</w:t>
        </w:r>
      </w:hyperlink>
      <w:r>
        <w:t xml:space="preserve"> | </w:t>
      </w:r>
      <w:hyperlink w:anchor="Top_of_01_Parts_xhtml" w:tooltip="书的各个部分">
        <w:r>
          <w:rPr>
            <w:rStyle w:val="Text3"/>
          </w:rPr>
          <w:t>各个部分</w:t>
        </w:r>
      </w:hyperlink>
      <w:r>
        <w:t xml:space="preserve"> | </w:t>
      </w:r>
      <w:hyperlink w:anchor="65__Jin_Hua_De_Zong_Kong_Zhi_730" w:tooltip="书的目录">
        <w:r>
          <w:rPr>
            <w:rStyle w:val="Text3"/>
          </w:rPr>
          <w:t>目录</w:t>
        </w:r>
      </w:hyperlink>
      <w:r>
        <w:t xml:space="preserve"> | </w:t>
      </w:r>
      <w:hyperlink w:anchor="Top_of_10_Paper066_xhtml" w:tooltip="第66篇, 玉苒厦(Urantia)的行星君王">
        <w:r>
          <w:rPr>
            <w:rStyle w:val="Text3"/>
          </w:rPr>
          <w:t>第66篇</w:t>
        </w:r>
      </w:hyperlink>
      <w:r>
        <w:t xml:space="preserve"> &gt;&gt;</w:t>
      </w:r>
    </w:p>
    <w:p>
      <w:pPr>
        <w:pStyle w:val="0 Block"/>
      </w:pPr>
    </w:p>
    <w:p>
      <w:pPr>
        <w:pStyle w:val="Para 10"/>
      </w:pPr>
      <w:r>
        <w:t>第65篇</w:t>
      </w:r>
    </w:p>
    <w:p>
      <w:bookmarkStart w:id="6383" w:name="Jin_Hua_De_Zong_Kong_Zhi"/>
      <w:pPr>
        <w:pStyle w:val="Heading 1"/>
      </w:pPr>
      <w:r>
        <w:t>进化的总控制</w:t>
      </w:r>
      <w:bookmarkEnd w:id="6383"/>
    </w:p>
    <w:p>
      <w:bookmarkStart w:id="6384" w:name="65_0_1__730_1__Ji_Ben_De_Jin_Hua"/>
      <w:pPr>
        <w:pStyle w:val="Normal"/>
      </w:pPr>
      <w:r>
        <w:rPr>
          <w:rStyle w:val="Text0"/>
        </w:rPr>
        <w:t>65:0.1 (730.1)</w:t>
      </w:r>
      <w:r>
        <w:t xml:space="preserve"> 基本的进化类物质生命 -- 即准心智类生命，是主物理控制者的构想，并出自七个主位之灵的生命授予类侍奉，连同受任的生命载运者之有效照料。由于这三重创造力之协调作用，发展出了有机体的物理性心智能力 -- 即对外部环境刺激及后来内部刺激（即源自有机体心智本身的影响）做出智性反应的物质性机制。</w:t>
      </w:r>
      <w:bookmarkEnd w:id="6384"/>
    </w:p>
    <w:p>
      <w:bookmarkStart w:id="6385" w:name="65_0_2__730_2__Ji_Er__Sheng_Ming"/>
      <w:pPr>
        <w:pStyle w:val="Normal"/>
      </w:pPr>
      <w:r>
        <w:rPr>
          <w:rStyle w:val="Text0"/>
        </w:rPr>
        <w:t>65:0.2 (730.2)</w:t>
      </w:r>
      <w:r>
        <w:t xml:space="preserve"> 继而，生命产生与进化，便存在三个不同的层次：</w:t>
      </w:r>
      <w:bookmarkEnd w:id="6385"/>
    </w:p>
    <w:p>
      <w:bookmarkStart w:id="6386" w:name="65_0_3__730_3__1__Wu_Li_Neng_Lia"/>
      <w:pPr>
        <w:pStyle w:val="Normal"/>
      </w:pPr>
      <w:r>
        <w:rPr>
          <w:rStyle w:val="Text0"/>
        </w:rPr>
        <w:t>65:0.3 (730.3)</w:t>
      </w:r>
      <w:r>
        <w:t xml:space="preserve"> 1. 物理能量领域 -- 心智能力的产生。</w:t>
      </w:r>
      <w:bookmarkEnd w:id="6386"/>
    </w:p>
    <w:p>
      <w:bookmarkStart w:id="6387" w:name="65_0_4__730_4__2__Fu_Zhu_Zhi_Lin"/>
      <w:pPr>
        <w:pStyle w:val="Normal"/>
      </w:pPr>
      <w:r>
        <w:rPr>
          <w:rStyle w:val="Text0"/>
        </w:rPr>
        <w:t>65:0.4 (730.4)</w:t>
      </w:r>
      <w:r>
        <w:t xml:space="preserve"> 2. 辅助之灵的心智照料 -- 触及灵性的能力。</w:t>
      </w:r>
      <w:bookmarkEnd w:id="6387"/>
    </w:p>
    <w:p>
      <w:bookmarkStart w:id="6388" w:name="65_0_5__730_5__3__Zan_Cun_Xin_Zh"/>
      <w:pPr>
        <w:pStyle w:val="Para 01"/>
      </w:pPr>
      <w:r>
        <w:rPr>
          <w:rStyle w:val="Text0"/>
        </w:rPr>
        <w:t>65:0.5 (730.5)</w:t>
      </w:r>
      <w:r>
        <w:t xml:space="preserve"> 3. 暂存心智的灵性赋予 -- 以思想调整者的赐与而告终。</w:t>
      </w:r>
      <w:bookmarkEnd w:id="6388"/>
    </w:p>
    <w:p>
      <w:bookmarkStart w:id="6389" w:name="65_0_6__730_6__You_Ji_Ti_Dui_Hua"/>
      <w:pPr>
        <w:pStyle w:val="Normal"/>
      </w:pPr>
      <w:r>
        <w:rPr>
          <w:rStyle w:val="Text0"/>
        </w:rPr>
        <w:t>65:0.6 (730.6)</w:t>
      </w:r>
      <w:r>
        <w:t xml:space="preserve"> 有机体对环境反应的各个机械性非可教类层次，是物理控制者们的领域。辅助心智之灵们则会激活并调节各种可适性或者说非机械性可教类心智 -- 即那些能够从经验中学习的有机体反应机制。正如这些灵性辅助者们以此方式操纵着心智潜能，生命载运者也同样对进化进程的各个环境方面施加着相当自主的控制，一直到人类意志 -- 即知神能力和选择去崇拜他的能力出现之时。</w:t>
      </w:r>
      <w:bookmarkEnd w:id="6389"/>
    </w:p>
    <w:p>
      <w:bookmarkStart w:id="6390" w:name="65_0_7__730_7__Zheng_Shi_Sheng_M"/>
      <w:pPr>
        <w:pStyle w:val="Normal"/>
      </w:pPr>
      <w:r>
        <w:rPr>
          <w:rStyle w:val="Text0"/>
        </w:rPr>
        <w:t>65:0.7 (730.7)</w:t>
      </w:r>
      <w:r>
        <w:t xml:space="preserve"> 正是生命载运者、物理控制者以及灵性辅助者的整体性运作，决定了居住性世界上的有机体进化进程。这就是为何玉苒厦(Urantia)还是任何其他地方的进化总是有目的、而绝非偶然的原因所在。</w:t>
      </w:r>
      <w:bookmarkEnd w:id="6390"/>
    </w:p>
    <w:p>
      <w:bookmarkStart w:id="6391" w:name="1__Sheng_Ming_Zai_Yun_Zhe_De_Zhi"/>
      <w:pPr>
        <w:pStyle w:val="Heading 2"/>
      </w:pPr>
      <w:r>
        <w:t>1. 生命载运者的职能</w:t>
      </w:r>
      <w:bookmarkEnd w:id="6391"/>
    </w:p>
    <w:p>
      <w:bookmarkStart w:id="6392" w:name="65_1_1__730_8__Sheng_Ming_Zai_Yu"/>
      <w:pPr>
        <w:pStyle w:val="Normal"/>
      </w:pPr>
      <w:r>
        <w:rPr>
          <w:rStyle w:val="Text0"/>
        </w:rPr>
        <w:t>65:1.1 (730.8)</w:t>
      </w:r>
      <w:r>
        <w:t xml:space="preserve"> 生命载运者们被赋予了人格体变态的潜能，这些潜能只有少数几种受造物才拥有。这些地方宇宙的圣子们能够以三种不同的存在状态而运作。他们通常会作为中间态的圣子而履行其职责，那正是他们出身的状态。但处于这种存在状态的生命载运者，不可能作为一个将物理能量和物质粒子转化成生命存在单元的编织者而在电化学领域运作。</w:t>
      </w:r>
      <w:bookmarkEnd w:id="6392"/>
    </w:p>
    <w:p>
      <w:bookmarkStart w:id="6393" w:name="65_1_2__730_9__Sheng_Ming_Zai_Yu"/>
      <w:pPr>
        <w:pStyle w:val="Normal"/>
      </w:pPr>
      <w:r>
        <w:rPr>
          <w:rStyle w:val="Text0"/>
        </w:rPr>
        <w:t>65:1.2 (730.9)</w:t>
      </w:r>
      <w:r>
        <w:t xml:space="preserve"> 生命载运者能够并的确会在以下三个层次上运作：</w:t>
      </w:r>
      <w:bookmarkEnd w:id="6393"/>
    </w:p>
    <w:p>
      <w:bookmarkStart w:id="6394" w:name="65_1_3__730_10__1__Dian_Hua_Xue"/>
      <w:pPr>
        <w:pStyle w:val="Para 05"/>
      </w:pPr>
      <w:r>
        <w:t>65:1.3 (730.10)</w:t>
      </w:r>
      <w:r>
        <w:rPr>
          <w:rStyle w:val="Text2"/>
        </w:rPr>
        <w:t xml:space="preserve"> 1. 电化学所在的物理层次。</w:t>
      </w:r>
      <w:bookmarkEnd w:id="6394"/>
    </w:p>
    <w:p>
      <w:bookmarkStart w:id="6395" w:name="65_1_4__730_11__2__Lei_Ling_Zhi"/>
      <w:pPr>
        <w:pStyle w:val="Normal"/>
      </w:pPr>
      <w:r>
        <w:rPr>
          <w:rStyle w:val="Text0"/>
        </w:rPr>
        <w:t>65:1.4 (730.11)</w:t>
      </w:r>
      <w:r>
        <w:t xml:space="preserve"> 2. 类灵质性存在所在的常规中间态。</w:t>
      </w:r>
      <w:bookmarkEnd w:id="6395"/>
    </w:p>
    <w:p>
      <w:bookmarkStart w:id="6396" w:name="65_1_5__730_12__3__Gao_Deng_De_B"/>
      <w:pPr>
        <w:pStyle w:val="Para 15"/>
      </w:pPr>
      <w:r>
        <w:t>65:1.5 (730.12)</w:t>
      </w:r>
      <w:r>
        <w:rPr>
          <w:rStyle w:val="Text2"/>
        </w:rPr>
        <w:t xml:space="preserve"> 3. 高等的半灵性层次。</w:t>
      </w:r>
      <w:bookmarkEnd w:id="6396"/>
    </w:p>
    <w:p>
      <w:bookmarkStart w:id="6397" w:name="65_1_6__731_1__Dang_Sheng_Ming_Z"/>
      <w:pPr>
        <w:pStyle w:val="Normal"/>
      </w:pPr>
      <w:r>
        <w:rPr>
          <w:rStyle w:val="Text0"/>
        </w:rPr>
        <w:t>65:1.6 (731.1)</w:t>
      </w:r>
      <w:r>
        <w:t xml:space="preserve"> 当生命载运者们准备好从事生命移植、并在其为这一从事选好地点后，他们会召来与生命载运者嬗变相关的大天使委员会。该团体由十个不同的人格体类别组成，包括物理控制者及其协作者们，它由大天使长所主掌，他依照加百列的指令并经亘古常在者们的许可而行事。在这些存有被恰当地圈拢到一起时，他们便能够在生命载运者身上引发一些转变，从而能够让他们直接在电化学所在的物理层次上运作。</w:t>
      </w:r>
      <w:bookmarkEnd w:id="6397"/>
    </w:p>
    <w:p>
      <w:bookmarkStart w:id="6398" w:name="65_1_7__731_2__Zai_Sheng_Ming_Mo"/>
      <w:pPr>
        <w:pStyle w:val="Normal"/>
      </w:pPr>
      <w:r>
        <w:rPr>
          <w:rStyle w:val="Text0"/>
        </w:rPr>
        <w:t>65:1.7 (731.2)</w:t>
      </w:r>
      <w:r>
        <w:t xml:space="preserve"> 在生命模式既已配好、物质组织既已适时完成后，与生命繁殖相关的超物质力便立刻活跃起来，于是生命便存在了。届时生命载运者们便会立刻回到其正常的中间态人格体存在，在这种状态下他们能够操纵生命单元及控制进化的有机体，尽管他们被剥夺了组织（即创造）新生命物质模式的一切能力。</w:t>
      </w:r>
      <w:bookmarkEnd w:id="6398"/>
    </w:p>
    <w:p>
      <w:bookmarkStart w:id="6399" w:name="65_1_8__731_3__Zai_You_Ji_Ti_Jin"/>
      <w:pPr>
        <w:pStyle w:val="Normal"/>
      </w:pPr>
      <w:r>
        <w:rPr>
          <w:rStyle w:val="Text0"/>
        </w:rPr>
        <w:t>65:1.8 (731.3)</w:t>
      </w:r>
      <w:r>
        <w:t xml:space="preserve"> 在有机体进化发展到一定程度，在最高等进化的有机体中出现了人类类型的自由意志之后，生命载运者们必须要么离开该行星，要么做出放弃的宣誓；也就是说，他们必须承诺自身克制所有进一步影响有机体进化的企图。而当那些生命载运者选择继续留在行星上、作为那些即将被委以培育新进化意志受造物之存有的未来顾问而自愿做出这样的宣誓时，一个由黄昏之星首领所主掌、由系统君主授权并经加百列许可的十二员组成的委员会会被召到那里；随即这些生命载运者会被转变成第三种人格存在状态 -- 即半灵性存在层次。自从安东和芳达的时代以来，我就以这第三种存在状态在玉苒厦(Urantia)上运作了。</w:t>
      </w:r>
      <w:bookmarkEnd w:id="6399"/>
    </w:p>
    <w:p>
      <w:bookmarkStart w:id="6400" w:name="65_1_9__731_4__Wo_Men_Qi_Pan_Zha"/>
      <w:pPr>
        <w:pStyle w:val="Normal"/>
      </w:pPr>
      <w:r>
        <w:rPr>
          <w:rStyle w:val="Text0"/>
        </w:rPr>
        <w:t>65:1.9 (731.4)</w:t>
      </w:r>
      <w:r>
        <w:t xml:space="preserve"> 我们期盼着一个该宇宙可安住于光与生命当中的时代，期盼着一种可能的第四存在阶段，我们在其中将是完全灵性的，但我们从未被透露通过什么手段才可以达到这种合意而又先进的状态。</w:t>
      </w:r>
      <w:bookmarkEnd w:id="6400"/>
    </w:p>
    <w:p>
      <w:bookmarkStart w:id="6401" w:name="2__Jin_Hua_De_Quan_Jing"/>
      <w:pPr>
        <w:pStyle w:val="Heading 2"/>
      </w:pPr>
      <w:r>
        <w:t>2. 进化的全景</w:t>
      </w:r>
      <w:bookmarkEnd w:id="6401"/>
    </w:p>
    <w:p>
      <w:bookmarkStart w:id="6402" w:name="65_2_1__731_5__Ren_Lei_Cong_Hai"/>
      <w:pPr>
        <w:pStyle w:val="Normal"/>
      </w:pPr>
      <w:r>
        <w:rPr>
          <w:rStyle w:val="Text0"/>
        </w:rPr>
        <w:t>65:2.1 (731.5)</w:t>
      </w:r>
      <w:r>
        <w:t xml:space="preserve"> 人类从海藻上升到尘世之主宰的故事，的确是一部充满生物竞争和心智幸存的罗曼史。人类的原生祖先，不过是恬缓温水海湾及古老内陆海宽广海岸线上的泻湖水底的黏土与淤泥，就是在那样一些水域中，生命载运者们创建了玉苒厦(Urantia)上三个独立的生命移植地。</w:t>
      </w:r>
      <w:bookmarkEnd w:id="6402"/>
    </w:p>
    <w:p>
      <w:bookmarkStart w:id="6403" w:name="65_2_2__731_6__Can_Yu_Le_Na_Xie"/>
      <w:pPr>
        <w:pStyle w:val="Normal"/>
      </w:pPr>
      <w:r>
        <w:rPr>
          <w:rStyle w:val="Text0"/>
        </w:rPr>
        <w:t>65:2.2 (731.6)</w:t>
      </w:r>
      <w:r>
        <w:t xml:space="preserve"> 参与了那些划时代的变化、产生了一些类似动物的边界性有机体的早期类型海洋植物，在今日鲜有几种存活下来。海绵是这些早期中介类型中存活下来的一种，从植物到动物的</w:t>
      </w:r>
      <w:r>
        <w:rPr>
          <w:rStyle w:val="Text1"/>
        </w:rPr>
        <w:t>逐渐</w:t>
      </w:r>
      <w:r>
        <w:t>过渡正是通过那些有机体而发生了。这些早期的过渡形态尽管与现代的海绵不尽相同，但却也十分相似；它们是真正的边界性有机体 -- 既非植物，亦非动物 -- 然而它们却最终导致了真正动物形态生命的发展。</w:t>
      </w:r>
      <w:bookmarkEnd w:id="6403"/>
    </w:p>
    <w:p>
      <w:bookmarkStart w:id="6404" w:name="65_2_3__732_1__Xi_Jun__Ji_Ju_You"/>
      <w:pPr>
        <w:pStyle w:val="Normal"/>
      </w:pPr>
      <w:r>
        <w:rPr>
          <w:rStyle w:val="Text0"/>
        </w:rPr>
        <w:t>65:2.3 (732.1)</w:t>
      </w:r>
      <w:r>
        <w:t xml:space="preserve"> 细菌，即具有一种极其原始本性的简单植物类有机体，从早期生命发端之时就少有变化；在其寄生行为方面，它们甚至显现出某种程度的退化。许多真菌也代表了演化中的一种退化现象，它们是些失去了叶绿素生成能力而变得多少带点寄生性的植物。大多数引发疾病的细菌及其附属的病毒体，事实上属于这群退化了的寄生类真菌。在我们干预的时代期间，整个浩瀚的植物王国都是从细菌所同样来自的祖先演化而来。</w:t>
      </w:r>
      <w:bookmarkEnd w:id="6404"/>
    </w:p>
    <w:p>
      <w:bookmarkStart w:id="6405" w:name="65_2_4__732_2__Geng_Gao_Deng_De"/>
      <w:pPr>
        <w:pStyle w:val="Normal"/>
      </w:pPr>
      <w:r>
        <w:rPr>
          <w:rStyle w:val="Text0"/>
        </w:rPr>
        <w:t>65:2.4 (732.2)</w:t>
      </w:r>
      <w:r>
        <w:t xml:space="preserve"> 更高等的原生类动物生命不久便出现了，并且是</w:t>
      </w:r>
      <w:r>
        <w:rPr>
          <w:rStyle w:val="Text1"/>
        </w:rPr>
        <w:t>突然</w:t>
      </w:r>
      <w:r>
        <w:t>出现的。变形虫，即典型的单细胞动物有机体，从这些久远的时代一直延续下来，但鲜有改变。今天它自娱自乐着，一如在它是生命进化中最后一个也是最伟大的成就时它所做的一样。这种微观生物及其原生兄弟们，对于动物界来说，恰如细菌对于植物界一样；它们代表着生命分化中最初早期进化步骤的遗存，加之</w:t>
      </w:r>
      <w:r>
        <w:rPr>
          <w:rStyle w:val="Text1"/>
        </w:rPr>
        <w:t>随后发展的失败。</w:t>
      </w:r>
      <w:bookmarkEnd w:id="6405"/>
    </w:p>
    <w:p>
      <w:bookmarkStart w:id="6406" w:name="65_2_5__732_3__Bu_Jiu_Yi_Hou__Za"/>
      <w:pPr>
        <w:pStyle w:val="Para 01"/>
      </w:pPr>
      <w:r>
        <w:rPr>
          <w:rStyle w:val="Text0"/>
        </w:rPr>
        <w:t>65:2.5 (732.3)</w:t>
      </w:r>
      <w:r>
        <w:t xml:space="preserve"> 不久以后，早期单细胞动物类型便以群体的方式结合起来，最初是按团藻的方式，随后则是沿水螅与水母的路线。再后来演化出了海星、海百合、海胆、海参、蜈蚣、昆虫、蜘蛛、甲壳动物以及密切相关的蚯蚓和水蛭，紧接着是软体动物 -- 即牡蛎、章鱼和蜗牛。万千物种出现了又灭绝了；以上提到的仅是那些从漫长挣扎中存活下来的。这些非进展性的物种，连同此后出现的鱼类家族，今天则代表着早期低等动物中固定下来的类型，即生命之树中未能进展的分支。</w:t>
      </w:r>
      <w:bookmarkEnd w:id="6406"/>
    </w:p>
    <w:p>
      <w:bookmarkStart w:id="6407" w:name="65_2_6__732_4__Zui_Chu_De_You_Ji"/>
      <w:pPr>
        <w:pStyle w:val="Normal"/>
      </w:pPr>
      <w:r>
        <w:rPr>
          <w:rStyle w:val="Text0"/>
        </w:rPr>
        <w:t>65:2.6 (732.4)</w:t>
      </w:r>
      <w:r>
        <w:t xml:space="preserve"> 最初的有脊椎动物、即鱼类出现的舞台，就这样搭建起来了。在鱼类家族中突生出了两个独特的变种，即蛙类与蝾螈。正是蛙类开始了动物生命中那一系列的渐进性分化，这些分化最终以人类自身而告终。</w:t>
      </w:r>
      <w:bookmarkEnd w:id="6407"/>
    </w:p>
    <w:p>
      <w:bookmarkStart w:id="6408" w:name="65_2_7__732_5__Wa_Lei_Shi_Cun_Hu"/>
      <w:pPr>
        <w:pStyle w:val="Para 01"/>
      </w:pPr>
      <w:r>
        <w:rPr>
          <w:rStyle w:val="Text0"/>
        </w:rPr>
        <w:t>65:2.7 (732.5)</w:t>
      </w:r>
      <w:r>
        <w:t xml:space="preserve"> 蛙类是存活着的人类祖先中最早的种类之一，然而，它同样没有进展，一如那些远古时代那样保持至今。蛙类是至今还活在地表的、早期发端种族的唯一族类祖先。介于蛙类与爱斯基摩人之间的人类祖先，都没能存活下来。</w:t>
      </w:r>
      <w:bookmarkEnd w:id="6408"/>
    </w:p>
    <w:p>
      <w:bookmarkStart w:id="6409" w:name="65_2_8__732_6__Wa_Lei_Chan_Sheng"/>
      <w:pPr>
        <w:pStyle w:val="Normal"/>
      </w:pPr>
      <w:r>
        <w:rPr>
          <w:rStyle w:val="Text0"/>
        </w:rPr>
        <w:t>65:2.8 (732.6)</w:t>
      </w:r>
      <w:r>
        <w:t xml:space="preserve"> 蛙类产生了爬行类，一个几近灭绝了的巨大动物家族，但在其灭绝之前，它产生了整个鸟类家族，以及众多的哺乳动物类别。</w:t>
      </w:r>
      <w:bookmarkEnd w:id="6409"/>
    </w:p>
    <w:p>
      <w:bookmarkStart w:id="6410" w:name="65_2_9__732_7__Dang_Pa_Xing_Dong"/>
      <w:pPr>
        <w:pStyle w:val="Normal"/>
      </w:pPr>
      <w:r>
        <w:rPr>
          <w:rStyle w:val="Text0"/>
        </w:rPr>
        <w:t>65:2.9 (732.7)</w:t>
      </w:r>
      <w:r>
        <w:t xml:space="preserve"> 当爬行动物变成一只鸟类时，这也许是整个前人类进化史中得以完成的最伟大一次飞跃了。今日的鸟类 -- 如鹰类、鸭类、鸽子以及鸵鸟都源自于很久以前的大型爬行动物。</w:t>
      </w:r>
      <w:bookmarkEnd w:id="6410"/>
    </w:p>
    <w:p>
      <w:bookmarkStart w:id="6411" w:name="65_2_10__732_8__Yuan_Chu_Yu_Wa_L"/>
      <w:pPr>
        <w:pStyle w:val="Normal"/>
      </w:pPr>
      <w:r>
        <w:rPr>
          <w:rStyle w:val="Text0"/>
        </w:rPr>
        <w:t>65:2.10 (732.8)</w:t>
      </w:r>
      <w:r>
        <w:t xml:space="preserve"> 源出于蛙类家族的爬行动物王国，至今由四个存活下来的分支所代表着：两支非进展性的，即蛇类与蜥蜴，连同其兄弟，鳄鱼和乌龟；一支是部分进展性的，即鸟类家族，而第四支，即哺乳动物及人类直系家世的祖先。但尽管已长久不在了，逝去的爬行动物之巨大身形仍可在大象与乳齿象身上找到呼应，而其独特的外形也在跳跃的袋鼠身上得以保留。</w:t>
      </w:r>
      <w:bookmarkEnd w:id="6411"/>
    </w:p>
    <w:p>
      <w:bookmarkStart w:id="6412" w:name="65_2_11__733_1__Zhi_You_Shi_Si_G"/>
      <w:pPr>
        <w:pStyle w:val="Para 01"/>
      </w:pPr>
      <w:r>
        <w:rPr>
          <w:rStyle w:val="Text0"/>
        </w:rPr>
        <w:t>65:2.11 (733.1)</w:t>
      </w:r>
      <w:r>
        <w:t xml:space="preserve"> 只有十四个门的动物在玉苒厦(Urantia)上出现了，鱼类是最后一个门。自从鸟纲与哺乳动物纲以来，再也没有新的纲发展出来了。</w:t>
      </w:r>
      <w:bookmarkEnd w:id="6412"/>
    </w:p>
    <w:p>
      <w:bookmarkStart w:id="6413" w:name="65_2_12__733_2__You_Tai_Pan_Lei"/>
      <w:pPr>
        <w:pStyle w:val="Normal"/>
      </w:pPr>
      <w:r>
        <w:rPr>
          <w:rStyle w:val="Text0"/>
        </w:rPr>
        <w:t>65:2.12 (733.2)</w:t>
      </w:r>
      <w:r>
        <w:t xml:space="preserve"> 有胎盘类哺乳动物，是从一种具有肉食习性而又拥有一个相对较大脑容量的灵活小爬行恐龙中</w:t>
      </w:r>
      <w:r>
        <w:rPr>
          <w:rStyle w:val="Text1"/>
        </w:rPr>
        <w:t>突然</w:t>
      </w:r>
      <w:r>
        <w:t>出现的。这些哺乳动物发展很快，而且沿很多不同方向发展，不仅产生了许多共同的现代变种，而且还演化出诸如鲸类和海豹这样的海洋类型，也演化出了蝙蝠家族这样的空中航行者。</w:t>
      </w:r>
      <w:bookmarkEnd w:id="6413"/>
    </w:p>
    <w:p>
      <w:bookmarkStart w:id="6414" w:name="65_2_13__733_3__Ren_Lei_You_Ci_C"/>
      <w:pPr>
        <w:pStyle w:val="Normal"/>
      </w:pPr>
      <w:r>
        <w:rPr>
          <w:rStyle w:val="Text0"/>
        </w:rPr>
        <w:t>65:2.13 (733.3)</w:t>
      </w:r>
      <w:r>
        <w:t xml:space="preserve"> 人类由此从那些更高等哺乳动物演化而来，后者主要源自处在古老东西方受庇护海域中的</w:t>
      </w:r>
      <w:r>
        <w:rPr>
          <w:rStyle w:val="Text1"/>
        </w:rPr>
        <w:t>西方生命移植区</w:t>
      </w:r>
      <w:r>
        <w:t>。</w:t>
      </w:r>
      <w:r>
        <w:rPr>
          <w:rStyle w:val="Text1"/>
        </w:rPr>
        <w:t>东方</w:t>
      </w:r>
      <w:r>
        <w:t>与</w:t>
      </w:r>
      <w:r>
        <w:rPr>
          <w:rStyle w:val="Text1"/>
        </w:rPr>
        <w:t>中央区</w:t>
      </w:r>
      <w:r>
        <w:t>的生命有机体类别，很早便朝向前人类层次的动物存在达成顺利进展着。但随着时间的推移，东方的生命安置中心没能达到一种满意的智性前人类状态层次。由于其最高类型的种质受到这样连番而无法挽回的损失，以致它永远失去了恢复人类潜力的力量。</w:t>
      </w:r>
      <w:bookmarkEnd w:id="6414"/>
    </w:p>
    <w:p>
      <w:bookmarkStart w:id="6415" w:name="65_2_14__733_4__You_Yu_Zhe_Yi_Do"/>
      <w:pPr>
        <w:pStyle w:val="Normal"/>
      </w:pPr>
      <w:r>
        <w:rPr>
          <w:rStyle w:val="Text0"/>
        </w:rPr>
        <w:t>65:2.14 (733.4)</w:t>
      </w:r>
      <w:r>
        <w:t xml:space="preserve"> 由于这一东方组中的心智发展能力之品质明显劣于其它两个组的品质，因此生命载运者们在征得其上级同意后，便操纵环境来进一步限制进化生命中这些次等的前人类血统。从整个外表上来看，这些次等生物类别的淘汰纯属偶然，但事实上这一切都是有目的的。</w:t>
      </w:r>
      <w:bookmarkEnd w:id="6415"/>
    </w:p>
    <w:p>
      <w:bookmarkStart w:id="6416" w:name="65_2_15__733_5__Zai_Hou_Lai_De_Z"/>
      <w:pPr>
        <w:pStyle w:val="Normal"/>
      </w:pPr>
      <w:r>
        <w:rPr>
          <w:rStyle w:val="Text0"/>
        </w:rPr>
        <w:t>65:2.15 (733.5)</w:t>
      </w:r>
      <w:r>
        <w:t xml:space="preserve"> 在后来的智能进化演变中，人类物种的狐猴类祖先在北美洲要比其它地区远为进步得多。因此，它们被引导从西方生命移植区迁徙出来，经过白令陆桥，沿着海岸进到西南亚。在那里它们继续进化，并因中央生命组某些血统的注入而受益。因而，人类源自某些西方和中央区的生命血统，但却在中央靠近东的地区演化而来。</w:t>
      </w:r>
      <w:bookmarkEnd w:id="6416"/>
    </w:p>
    <w:p>
      <w:bookmarkStart w:id="6417" w:name="65_2_16__733_6__Bei_Zhong_Zhi_Da"/>
      <w:pPr>
        <w:pStyle w:val="Normal"/>
      </w:pPr>
      <w:r>
        <w:rPr>
          <w:rStyle w:val="Text0"/>
        </w:rPr>
        <w:t>65:2.16 (733.6)</w:t>
      </w:r>
      <w:r>
        <w:t xml:space="preserve"> 被种植到玉苒厦(Urantia)上的生命，就以这种方式演化到冰河时代，那时人类自身首次出现，开始了其充满变数的行星生涯。原始人类在冰河时代期间出现在地球上并非纯属偶然；它是经过设计的。冰川时代的酷寒和恶劣气候，在各个方面都顺应于这一目的，即培育产生出一种拥有巨大生存禀赋的强健人类。</w:t>
      </w:r>
      <w:bookmarkEnd w:id="6417"/>
    </w:p>
    <w:p>
      <w:bookmarkStart w:id="6418" w:name="3__Jin_Hua_De_Yun_Yu"/>
      <w:pPr>
        <w:pStyle w:val="Heading 2"/>
      </w:pPr>
      <w:r>
        <w:t>3. 进化的孕育</w:t>
      </w:r>
      <w:bookmarkEnd w:id="6418"/>
    </w:p>
    <w:p>
      <w:bookmarkStart w:id="6419" w:name="65_3_1__733_7__Xiang_Xian_Jin_Re"/>
      <w:pPr>
        <w:pStyle w:val="Para 01"/>
      </w:pPr>
      <w:r>
        <w:rPr>
          <w:rStyle w:val="Text0"/>
        </w:rPr>
        <w:t>65:3.1 (733.7)</w:t>
      </w:r>
      <w:r>
        <w:t xml:space="preserve"> 向现今人类心智解释早期进化进程中许多看似稀奇古怪的事情几乎是不可能的。一个有目的的计划贯穿运作于所有这些看似奇怪的生命进化当中，但当它们一旦被设定好运作之后，我们不会被随意允许去干涉各种生命模式的发展。</w:t>
      </w:r>
      <w:bookmarkEnd w:id="6419"/>
    </w:p>
    <w:p>
      <w:bookmarkStart w:id="6420" w:name="65_3_2__733_8__Sheng_Ming_Zai_Yu"/>
      <w:pPr>
        <w:pStyle w:val="Normal"/>
      </w:pPr>
      <w:r>
        <w:rPr>
          <w:rStyle w:val="Text0"/>
        </w:rPr>
        <w:t>65:3.2 (733.8)</w:t>
      </w:r>
      <w:r>
        <w:t xml:space="preserve"> 生命载运者们可以采用每种可能的自然资源，可以利用任何所有偶然的境况来改善生命实验的发展进程，但我们却未获允许以机械方式介入，或是随意去操纵植物或动物进化的实施和进程。</w:t>
      </w:r>
      <w:bookmarkEnd w:id="6420"/>
    </w:p>
    <w:p>
      <w:bookmarkStart w:id="6421" w:name="65_3_3__733_9__Ni_Men_Yi_Bei_Gao"/>
      <w:pPr>
        <w:pStyle w:val="Para 04"/>
      </w:pPr>
      <w:r>
        <w:rPr>
          <w:rStyle w:val="Text0"/>
        </w:rPr>
        <w:t>65:3.3 (733.9)</w:t>
      </w:r>
      <w:r>
        <w:t xml:space="preserve"> 你们已被告知，玉苒厦(Urantia)人类是经由原始蛙类的发展进化而来，这种由单只青蛙所潜在携带的渐升血统，在一个特定的场合侥幸逃过了灭绝。但不应推断出人类的进化会因这一关头的意外而被终结。在那一时刻，我们正在观测和孕育着不少于一千种不同且相隔很远的突变性生命血统，它们都可被引向各不相同的前人类发展模式。这只特定的古代蛙类代表着我们的第三种选择，尽管我们竭力保护，之前的两种生命血统还是灭绝了。</w:t>
      </w:r>
      <w:bookmarkEnd w:id="6421"/>
    </w:p>
    <w:p>
      <w:bookmarkStart w:id="6422" w:name="65_3_4__734_1__Ji_Shi_An_Dong_He"/>
      <w:pPr>
        <w:pStyle w:val="Normal"/>
      </w:pPr>
      <w:r>
        <w:rPr>
          <w:rStyle w:val="Text0"/>
        </w:rPr>
        <w:t>65:3.4 (734.1)</w:t>
      </w:r>
      <w:r>
        <w:t xml:space="preserve"> 即使安东和芳达在其拥有后代之前便已殒命，尽管这会延迟人类的进化，但却不会阻止它。继安东和芳达出现之后，且在动物生命的突变性人类潜能被耗尽之前，有不少于七千种的优良血统演化出来了，它们都可达到某种人类类型的发展。这些较好的血统中有许多在后来被人类物种的不同分支所吸收了。</w:t>
      </w:r>
      <w:bookmarkEnd w:id="6422"/>
    </w:p>
    <w:p>
      <w:bookmarkStart w:id="6423" w:name="65_3_5__734_2__Zai_Wu_Zhi_Xing_Z"/>
      <w:pPr>
        <w:pStyle w:val="Para 04"/>
      </w:pPr>
      <w:r>
        <w:rPr>
          <w:rStyle w:val="Text0"/>
        </w:rPr>
        <w:t>65:3.5 (734.2)</w:t>
      </w:r>
      <w:r>
        <w:t xml:space="preserve"> 在物质性子女、即生物性提升者们来到行星之前很久，逐渐进化的动物物种的人类潜能便已被耗尽了。动物生命的这种生物性状态，会通过第三阶段的辅助之灵动员现象而被透露给生命载运者们，该现象会伴随着所有动物生命产生前人类个体之突变潜能的能力耗尽而同时自动发生。</w:t>
      </w:r>
      <w:bookmarkEnd w:id="6423"/>
    </w:p>
    <w:p>
      <w:bookmarkStart w:id="6424" w:name="65_3_6__734_3__Yu_Ran_Sha__Urant"/>
      <w:pPr>
        <w:pStyle w:val="Normal"/>
      </w:pPr>
      <w:r>
        <w:rPr>
          <w:rStyle w:val="Text0"/>
        </w:rPr>
        <w:t>65:3.6 (734.3)</w:t>
      </w:r>
      <w:r>
        <w:t xml:space="preserve"> 玉苒厦(Urantia)的人类必须要利用其拥有的人类血统，来解决其世间发展的诸多问题 -- 在所有未来时间中，将不再会有更多种族从前人类的诸种资源中演化而来。然而这一事实并不妨碍这一可能性，即通过对仍常驻于人类身中的进化潜能的智能孕育，来达到更为高深的人类发展水平。在人类意志出现之前我们生命载运者为了孕育和保护生命血统所做的一切，人类必须要在该事之后、继我们从活跃参与进化中退出之后自己来做这一切了。总的说来，人类的进化天命掌握在他自己手中，科学智能迟早必然取代自然选择和侥幸生存的随机运作。</w:t>
      </w:r>
      <w:bookmarkEnd w:id="6424"/>
    </w:p>
    <w:p>
      <w:bookmarkStart w:id="6425" w:name="65_3_7__734_4__Zai_Tao_Lun_Jin_H"/>
      <w:pPr>
        <w:pStyle w:val="Normal"/>
      </w:pPr>
      <w:r>
        <w:rPr>
          <w:rStyle w:val="Text0"/>
        </w:rPr>
        <w:t>65:3.7 (734.4)</w:t>
      </w:r>
      <w:r>
        <w:t xml:space="preserve"> 在讨论进化的孕育当中，要适当指出的是，在漫长的未来当中，当你有朝一日被配属到一个生命载运者团队时，你将会有足够的机会在生命管理与移植的计划和手段方面提出建议和做出任何可能的改进。要有耐心！如果你有好的主意，如果你的心智充满了对于任何一部分宇宙领域的更好管理方法，你一定会有机会在即将到来的时代里，去将它们展示给你的同伴及同类管理者们。</w:t>
      </w:r>
      <w:bookmarkEnd w:id="6425"/>
    </w:p>
    <w:p>
      <w:bookmarkStart w:id="6426" w:name="4__Yu_Ran_Sha__Urantia_De_Mao_Xi"/>
      <w:pPr>
        <w:pStyle w:val="Heading 2"/>
      </w:pPr>
      <w:r>
        <w:t>4. 玉苒厦(Urantia)的冒险</w:t>
      </w:r>
      <w:bookmarkEnd w:id="6426"/>
    </w:p>
    <w:p>
      <w:bookmarkStart w:id="6427" w:name="65_4_1__734_5__Bu_Yao_Hu_Lue_Zhe"/>
      <w:pPr>
        <w:pStyle w:val="Normal"/>
      </w:pPr>
      <w:r>
        <w:rPr>
          <w:rStyle w:val="Text0"/>
        </w:rPr>
        <w:t>65:4.1 (734.5)</w:t>
      </w:r>
      <w:r>
        <w:t xml:space="preserve"> 不要忽略这个事实，即玉苒厦(Urantia)是作为一个生命实验类世界而被分配给我们的。在这颗行星上，我们做出了第六十次尝试，来修改并尽可能改善内巴顿(Nebadon)生命设计在撒旦尼亚(Satania)的适应性，有案可查的是，我们实现了对标准生命模式的诸多有益修改。具体来说，在玉苒厦上我们设计出并已满意展现了不下二十八种的生命改进特征，它们将在所有未来时间中对整个内巴顿都有所裨益。</w:t>
      </w:r>
      <w:bookmarkEnd w:id="6427"/>
    </w:p>
    <w:p>
      <w:bookmarkStart w:id="6428" w:name="65_4_2__735_1__Dan_Zai_Ren_He_Sh"/>
      <w:pPr>
        <w:pStyle w:val="Para 04"/>
      </w:pPr>
      <w:r>
        <w:rPr>
          <w:rStyle w:val="Text0"/>
        </w:rPr>
        <w:t>65:4.2 (735.1)</w:t>
      </w:r>
      <w:r>
        <w:t xml:space="preserve"> 但在任何世界上构建生命，何尝不是实验性的，以致在某种意义上来说，没有任何未经实验及未知的东西会被尝试。生命的进化是一种不断进步、有所差异且有所变化的手段，但也决不是随意的、不可控的，在偶然性意义上来说也非完全实验性的。</w:t>
      </w:r>
      <w:bookmarkEnd w:id="6428"/>
    </w:p>
    <w:p>
      <w:bookmarkStart w:id="6429" w:name="65_4_3__735_2__Ren_Lei_Sheng_Min"/>
      <w:pPr>
        <w:pStyle w:val="Normal"/>
      </w:pPr>
      <w:r>
        <w:rPr>
          <w:rStyle w:val="Text0"/>
        </w:rPr>
        <w:t>65:4.3 (735.2)</w:t>
      </w:r>
      <w:r>
        <w:t xml:space="preserve"> 人类生命的许多特征提供了充足的证明，即人类存在的现象是经过智能设计的，有机体进化绝不仅仅是一个宇宙的意外事件。当一个活体细胞受伤时，它拥有转化出某些化学物质的能力，后者能够去刺激并启动相邻的正常细胞，以致它们会立刻开始分泌出某些促进伤口愈合过程的物质；与此同时，这些正常的未曾受到伤害的细胞开始增生 -- 它们实际是在开始忙于创造新的细胞，来取代任何因意外而被破坏了的同类细胞。</w:t>
      </w:r>
      <w:bookmarkEnd w:id="6429"/>
    </w:p>
    <w:p>
      <w:bookmarkStart w:id="6430" w:name="65_4_4__735_3__Zhe_Zhong_Yu_Shan"/>
      <w:pPr>
        <w:pStyle w:val="Normal"/>
      </w:pPr>
      <w:r>
        <w:rPr>
          <w:rStyle w:val="Text0"/>
        </w:rPr>
        <w:t>65:4.4 (735.3)</w:t>
      </w:r>
      <w:r>
        <w:t xml:space="preserve"> 这种与伤口愈合和细胞再生相关的化学作用与反作用，代表着生命载运者的一个方案选择，该方案包含了可能化学反应及生物反馈的十万多个阶段和特征。在生命载运者们最终为玉苒厦(Urantia)的生命实验选定这一方案之前，他们在其实验室里做了五十多万次的特定实验。</w:t>
      </w:r>
      <w:bookmarkEnd w:id="6430"/>
    </w:p>
    <w:p>
      <w:bookmarkStart w:id="6431" w:name="65_4_5__735_4__Dang_Yu_Ran_Sha"/>
      <w:pPr>
        <w:pStyle w:val="Normal"/>
      </w:pPr>
      <w:r>
        <w:rPr>
          <w:rStyle w:val="Text0"/>
        </w:rPr>
        <w:t>65:4.5 (735.4)</w:t>
      </w:r>
      <w:r>
        <w:t xml:space="preserve"> 当玉苒厦(Urantia)的科学家们对这些愈合性化学物了解更多时，他们便会在处理受伤方面变得更为高效，也将会间接了解到更多控制某些严重疾病的方法。</w:t>
      </w:r>
      <w:bookmarkEnd w:id="6431"/>
    </w:p>
    <w:p>
      <w:bookmarkStart w:id="6432" w:name="65_4_6__735_5__Zi_Cong_Sheng_Min"/>
      <w:pPr>
        <w:pStyle w:val="Para 04"/>
      </w:pPr>
      <w:r>
        <w:rPr>
          <w:rStyle w:val="Text0"/>
        </w:rPr>
        <w:t>65:4.6 (735.5)</w:t>
      </w:r>
      <w:r>
        <w:t xml:space="preserve"> 自从生命在玉苒厦(Urantia)上被确立以来，生命载运者们便已改善了这种愈合手段，随之它被介绍到另一个撒旦尼亚(Satania)世界上了，因为它提供了更多的疼痛缓解，并对相关正常细胞的增生能力施加了更好的控制。</w:t>
      </w:r>
      <w:bookmarkEnd w:id="6432"/>
    </w:p>
    <w:p>
      <w:bookmarkStart w:id="6433" w:name="65_4_7__735_6__Yu_Ran_Sha__Urant"/>
      <w:pPr>
        <w:pStyle w:val="Normal"/>
      </w:pPr>
      <w:r>
        <w:rPr>
          <w:rStyle w:val="Text0"/>
        </w:rPr>
        <w:t>65:4.7 (735.6)</w:t>
      </w:r>
      <w:r>
        <w:t xml:space="preserve"> 玉苒厦(Urantia)的生命实验有着许多独有的特征，但两个杰出的插曲便是先于六个有色种族演化的安东族出现，以及后来桑吉克变种在同一家族中的同时出现。在撒旦尼亚(Satania)当中，玉苒厦是六个有色种族突生于同一人类家庭的首个世界。它们通常会从源自前人类动物血统内诸多独立变种的多样血缘中产生，并会在相当长的时期内逐次逐个地出现在世上，始于红种人并逐渐历经诸色人种而至靛种人。</w:t>
      </w:r>
      <w:bookmarkEnd w:id="6433"/>
    </w:p>
    <w:p>
      <w:bookmarkStart w:id="6434" w:name="65_4_8__735_7__Ling_Yi_Ge_Xian_Z"/>
      <w:pPr>
        <w:pStyle w:val="Normal"/>
      </w:pPr>
      <w:r>
        <w:rPr>
          <w:rStyle w:val="Text0"/>
        </w:rPr>
        <w:t>65:4.8 (735.7)</w:t>
      </w:r>
      <w:r>
        <w:t xml:space="preserve"> 另一个显著的程序变化便是行星君王的迟来。照例，君王大约会在意志形成的时代出现在行星上；如果遵循这样一个计划，卡里迦夏(Caligastia)甚至本应在安东和芳达的有生之年便已来到玉苒厦(Urantia)，而非在近五十万年之后六个桑吉克种族出现时才到来。</w:t>
      </w:r>
      <w:bookmarkEnd w:id="6434"/>
    </w:p>
    <w:p>
      <w:bookmarkStart w:id="6435" w:name="65_4_9__735_8__Zai_Yi_Ge_Pu_Tong"/>
      <w:pPr>
        <w:pStyle w:val="Para 04"/>
      </w:pPr>
      <w:r>
        <w:rPr>
          <w:rStyle w:val="Text0"/>
        </w:rPr>
        <w:t>65:4.9 (735.8)</w:t>
      </w:r>
      <w:r>
        <w:t xml:space="preserve"> 在一个普通的居住性世界上，一个行星君王本该在安东和芳达出现之时或之后的某时，应生命载运者们的请求而被授予。但玉苒厦(Urantia)被指定为一个生命改型类行星，按预先协定，十二位麦基洗德观察者会作为顾问而被派给生命载运者们，并会作为行星监督者直到行星君王的随后到来。这些麦基洗德是在安东和芳达做出了令思想调整者进驻其暂存心智的决定时到来的。</w:t>
      </w:r>
      <w:bookmarkEnd w:id="6435"/>
    </w:p>
    <w:p>
      <w:bookmarkStart w:id="6436" w:name="65_4_10__736_1__Zai_Yu_Ran_Sha"/>
      <w:pPr>
        <w:pStyle w:val="Normal"/>
      </w:pPr>
      <w:r>
        <w:rPr>
          <w:rStyle w:val="Text0"/>
        </w:rPr>
        <w:t>65:4.10 (736.1)</w:t>
      </w:r>
      <w:r>
        <w:t xml:space="preserve"> 在玉苒厦(Urantia)上，生命载运者去改善撒旦尼亚(Satania)生命模式的努力，必然会导致许多看似无用的过渡生命形态的产生。然而，已经取得的收获足以证明，针对标准生命设计所作的玉苒厦改进是正当的。</w:t>
      </w:r>
      <w:bookmarkEnd w:id="6436"/>
    </w:p>
    <w:p>
      <w:bookmarkStart w:id="6437" w:name="65_4_11__736_2__Zai_Yu_Ran_Sha"/>
      <w:pPr>
        <w:pStyle w:val="Normal"/>
      </w:pPr>
      <w:r>
        <w:rPr>
          <w:rStyle w:val="Text0"/>
        </w:rPr>
        <w:t>65:4.11 (736.2)</w:t>
      </w:r>
      <w:r>
        <w:t xml:space="preserve"> 在玉苒厦(Urantia)的进化生命身上产生出一种早期的意志显现，这是我们的意图，而我们成功了。一般来说，意志要在诸个有色种族长期存在之后才会出现，通常会在优良类型的红种人中间最先出现。在撒旦尼亚(Satania)当中，你们世界是人类类型意志出现于前有色种族当中的唯一行星。</w:t>
      </w:r>
      <w:bookmarkEnd w:id="6437"/>
    </w:p>
    <w:p>
      <w:bookmarkStart w:id="6438" w:name="65_4_12__736_3__Dan_Zai_Wo_Men_W"/>
      <w:pPr>
        <w:pStyle w:val="Normal"/>
      </w:pPr>
      <w:r>
        <w:rPr>
          <w:rStyle w:val="Text0"/>
        </w:rPr>
        <w:t>65:4.12 (736.3)</w:t>
      </w:r>
      <w:r>
        <w:t xml:space="preserve"> 但在我们为最终产生人类之哺乳动物祖先所需要的那种遗传因子组合与联合做准备的努力中，我们必定要面临允许成千上万种其它相对无用的遗传因子组合与联合的发生。当你探究行星过往时，我们努力中所产生的这些看似奇怪的副产品中，有许多必定会被你注意到，而我能很好地理解，这些事物对于有限的人类视角来说是何等的困惑不解。</w:t>
      </w:r>
      <w:bookmarkEnd w:id="6438"/>
    </w:p>
    <w:p>
      <w:bookmarkStart w:id="6439" w:name="5__Sheng_Ming_Jin_Hua_De_Xing_Sh"/>
      <w:pPr>
        <w:pStyle w:val="Heading 2"/>
      </w:pPr>
      <w:r>
        <w:t>5. 生命进化的兴衰变迁</w:t>
      </w:r>
      <w:bookmarkEnd w:id="6439"/>
    </w:p>
    <w:p>
      <w:bookmarkStart w:id="6440" w:name="65_5_1__736_4__Dui_Yu_Sheng_Ming"/>
      <w:pPr>
        <w:pStyle w:val="Normal"/>
      </w:pPr>
      <w:r>
        <w:rPr>
          <w:rStyle w:val="Text0"/>
        </w:rPr>
        <w:t>65:5.1 (736.4)</w:t>
      </w:r>
      <w:r>
        <w:t xml:space="preserve"> 对于生命载运者们的一个遗憾来源是，我们在玉苒厦(Urantia)上改良智能生命的专门努力，因超出我们控制以外的悲剧性倒错而受到了极大的阻碍：即卡里迦夏(Caligastia)的背叛和亚当的违约。</w:t>
      </w:r>
      <w:bookmarkEnd w:id="6440"/>
    </w:p>
    <w:p>
      <w:bookmarkStart w:id="6441" w:name="65_5_2__736_5__Bu_Guo__Zai_Zhe_Z"/>
      <w:pPr>
        <w:pStyle w:val="Normal"/>
      </w:pPr>
      <w:r>
        <w:rPr>
          <w:rStyle w:val="Text0"/>
        </w:rPr>
        <w:t>65:5.2 (736.5)</w:t>
      </w:r>
      <w:r>
        <w:t xml:space="preserve"> 不过，在这整个生物性冒险当中，我们最大的失望出自于某种原始植物生命会在这样一种广泛而未曾料想到的规模上，回复到寄生细菌所在的诸个前叶绿素层次上。植物生命进化中的这一不测事件，在高等哺乳动物身上，尤其是在更加易受伤害的人类身上，引起了许多痛苦的疾病。当我们面对这种错综复杂的情况时，我们多少有点低估了相关的困难，因为我们本来知道，嗣后注入的亚当族生命质将会极大加强所混血人种的抵抗力，以致会令其对所有因植物类有机体而产生的全部疾病免疫。然而由于亚当的不幸违约，我们的全部希望注定变成了失望。</w:t>
      </w:r>
      <w:bookmarkEnd w:id="6441"/>
    </w:p>
    <w:p>
      <w:bookmarkStart w:id="6442" w:name="65_5_3__736_6__You_Zhong_Duo_Yu"/>
      <w:pPr>
        <w:pStyle w:val="Normal"/>
      </w:pPr>
      <w:r>
        <w:rPr>
          <w:rStyle w:val="Text0"/>
        </w:rPr>
        <w:t>65:5.3 (736.6)</w:t>
      </w:r>
      <w:r>
        <w:t xml:space="preserve"> 由众多宇宙组成的宇宙，包括这个被称为玉苒厦(Urantia)的微小世界，并非仅是为了满足我们的认可或投合我们的方便而被管理着，更不会是为了满足我们的兴致或牵就我们的好奇了。负责宇宙管理的那些睿智的全能者们，无疑清楚地知道他们要做些什么；所以生命载运者们与世间智者们理应以耐心等候和全心配合的方式支持智慧之支配、权能之统治及进程之行进。</w:t>
      </w:r>
      <w:bookmarkEnd w:id="6442"/>
    </w:p>
    <w:p>
      <w:bookmarkStart w:id="6443" w:name="65_5_4__736_7__Dang_Ran__Dui_Yu"/>
      <w:pPr>
        <w:pStyle w:val="Normal"/>
      </w:pPr>
      <w:r>
        <w:rPr>
          <w:rStyle w:val="Text0"/>
        </w:rPr>
        <w:t>65:5.4 (736.7)</w:t>
      </w:r>
      <w:r>
        <w:t xml:space="preserve"> 当然，对于磨难总会有某些补偿的，例如迈克尔在玉苒厦(Urantia)的赠与。然而，若不计所有这些考虑，这颗行星后来的天界监管者们，在人类的最终进化胜利方面，以及我们原初计划和生命模式的终归证清方面，均表现出完全的信心。</w:t>
      </w:r>
      <w:bookmarkEnd w:id="6443"/>
    </w:p>
    <w:p>
      <w:bookmarkStart w:id="6444" w:name="6__Sheng_Ming_De_Jin_Hua_Shou_Du"/>
      <w:pPr>
        <w:pStyle w:val="Heading 2"/>
      </w:pPr>
      <w:r>
        <w:t>6. 生命的进化手段</w:t>
      </w:r>
      <w:bookmarkEnd w:id="6444"/>
    </w:p>
    <w:p>
      <w:bookmarkStart w:id="6445" w:name="65_6_1__737_1__Yao_Tong_Shi_Jing"/>
      <w:pPr>
        <w:pStyle w:val="Para 01"/>
      </w:pPr>
      <w:r>
        <w:rPr>
          <w:rStyle w:val="Text0"/>
        </w:rPr>
        <w:t>65:6.1 (737.1)</w:t>
      </w:r>
      <w:r>
        <w:t xml:space="preserve"> 要同时精确测定一个移动物体的准确位置和速度是不可能的；对其中一样的任一测量尝试，必定会牵涉到另一样的改变。当人类对原生质进行化学分析时，他也会面临同样的悖论。化学家能够阐明</w:t>
      </w:r>
      <w:r>
        <w:rPr>
          <w:rStyle w:val="Text1"/>
        </w:rPr>
        <w:t>死亡</w:t>
      </w:r>
      <w:r>
        <w:t>原生质的化学成分，但他却无法弄清</w:t>
      </w:r>
      <w:r>
        <w:rPr>
          <w:rStyle w:val="Text1"/>
        </w:rPr>
        <w:t>鲜活</w:t>
      </w:r>
      <w:r>
        <w:t>原生质的物理组织和动态机能。尽管科学家会一直在不断接近于生命的奥秘，但他却永远不能发现这些奥秘，其原因就在于他必须要杀死原生质去分析它。死亡的原生质与鲜活的原生质同样重量，但它却不一样了。</w:t>
      </w:r>
      <w:bookmarkEnd w:id="6445"/>
    </w:p>
    <w:p>
      <w:bookmarkStart w:id="6446" w:name="65_6_2__737_2__Wan_Wu_Zhong_Shen"/>
      <w:pPr>
        <w:pStyle w:val="Normal"/>
      </w:pPr>
      <w:r>
        <w:rPr>
          <w:rStyle w:val="Text0"/>
        </w:rPr>
        <w:t>65:6.2 (737.2)</w:t>
      </w:r>
      <w:r>
        <w:t xml:space="preserve"> 万物众生当中都存有原初的适应性禀赋。在每一个</w:t>
      </w:r>
      <w:r>
        <w:rPr>
          <w:rStyle w:val="Text1"/>
        </w:rPr>
        <w:t>鲜活的</w:t>
      </w:r>
      <w:r>
        <w:t>植物或动物细胞中，在每一个</w:t>
      </w:r>
      <w:r>
        <w:rPr>
          <w:rStyle w:val="Text1"/>
        </w:rPr>
        <w:t>鲜活的</w:t>
      </w:r>
      <w:r>
        <w:t>有机体中 -- 无论是物质性的还是属灵性的，都拥有一种永不满足的渴求，即在环境适应、机体适应以及增强的生命认知方面达到不断完美的渴求。万物的这些永不休止的努力，证明了它们当中存在着一种追求完美的天性。</w:t>
      </w:r>
      <w:bookmarkEnd w:id="6446"/>
    </w:p>
    <w:p>
      <w:bookmarkStart w:id="6447" w:name="65_6_3__737_3__Zhi_Wu_Jin_Hua_Zh"/>
      <w:pPr>
        <w:pStyle w:val="Normal"/>
      </w:pPr>
      <w:r>
        <w:rPr>
          <w:rStyle w:val="Text0"/>
        </w:rPr>
        <w:t>65:6.3 (737.3)</w:t>
      </w:r>
      <w:r>
        <w:t xml:space="preserve"> 植物进化中最重要的进步，就是叶绿素制造能力的形成；第二大进步便是孢子进化为复杂的种子。孢子作为一种繁殖类媒介物是最为有效的，但它缺乏种子中固有的多样性及多能性潜能。</w:t>
      </w:r>
      <w:bookmarkEnd w:id="6447"/>
    </w:p>
    <w:p>
      <w:bookmarkStart w:id="6448" w:name="65_6_4__737_4__Zai_Gao_Deng_Dong"/>
      <w:pPr>
        <w:pStyle w:val="Normal"/>
      </w:pPr>
      <w:r>
        <w:rPr>
          <w:rStyle w:val="Text0"/>
        </w:rPr>
        <w:t>65:6.4 (737.4)</w:t>
      </w:r>
      <w:r>
        <w:t xml:space="preserve"> 在高等动物类型的进化中，最为有用且最为复杂的事件之一，在于循环性血细胞中的铁，担当氧气携带者和二氧化碳去除者的双重角色。红血细胞的这种性能，说明了进化中的有机体是怎样去调节其机能来应对多变环境的。高等动物，包括人类，通过红血细胞中铁的活动令其各个组织充氧，铁将氧气带至活细胞，并有效地将二氧化碳去除。不过其它金属也可用来起到同样的作用。墨鱼利用铜、海鞘利用钒来完成这种作用。</w:t>
      </w:r>
      <w:bookmarkEnd w:id="6448"/>
    </w:p>
    <w:p>
      <w:bookmarkStart w:id="6449" w:name="65_6_5__737_5__Zhe_Zhong_Sheng_W"/>
      <w:pPr>
        <w:pStyle w:val="Normal"/>
      </w:pPr>
      <w:r>
        <w:rPr>
          <w:rStyle w:val="Text0"/>
        </w:rPr>
        <w:t>65:6.5 (737.5)</w:t>
      </w:r>
      <w:r>
        <w:t xml:space="preserve"> 这种生物性调适的延续性，可通过玉苒厦(Urantia)高等哺乳动物牙齿的进化得以说明；在人类远祖身上，这些牙齿多达三十六颗，其后在发端人类及其近亲身上开始了一种适应性再调整，趋向三十二颗。现在人类牙齿的数量正慢慢降至二十八颗。在这颗行星上，进化进程依旧在活跃而调适性地进行着。</w:t>
      </w:r>
      <w:bookmarkEnd w:id="6449"/>
    </w:p>
    <w:p>
      <w:bookmarkStart w:id="6450" w:name="65_6_6__737_6__Bu_Guo__Xian_Huo"/>
      <w:pPr>
        <w:pStyle w:val="Para 01"/>
      </w:pPr>
      <w:r>
        <w:rPr>
          <w:rStyle w:val="Text0"/>
        </w:rPr>
        <w:t>65:6.6 (737.6)</w:t>
      </w:r>
      <w:r>
        <w:t xml:space="preserve"> 不过，鲜活有机体许多看似神秘的调适，都是纯化学性的，是完全自然的。在任何一个时刻，在任何一个人的血液中，都存在着十多个内分泌腺的激素分泌物之间多于15,000,000（一千五百万）种化学反应的可能性。</w:t>
      </w:r>
      <w:bookmarkEnd w:id="6450"/>
    </w:p>
    <w:p>
      <w:bookmarkStart w:id="6451" w:name="65_6_7__737_7__Jiao_Di_Xing_Tai"/>
      <w:pPr>
        <w:pStyle w:val="Normal"/>
      </w:pPr>
      <w:r>
        <w:rPr>
          <w:rStyle w:val="Text0"/>
        </w:rPr>
        <w:t>65:6.7 (737.7)</w:t>
      </w:r>
      <w:r>
        <w:t xml:space="preserve"> 较低形态的植物生命，只对物理性、化学性及电学性环境全然响应。但随着生命之阶的上升，七个辅助之灵的心智照料逐个生效，心智会愈发变得具有适应性、创造性、协调性和主导性。动物令自身适应空气、水域及陆地的能力并非一种超自然的禀赋，但它是一种超物理性的调适。</w:t>
      </w:r>
      <w:bookmarkEnd w:id="6451"/>
    </w:p>
    <w:p>
      <w:bookmarkStart w:id="6452" w:name="65_6_8__738_1__Dan_Dan_Wu_Li_Xue"/>
      <w:pPr>
        <w:pStyle w:val="Normal"/>
      </w:pPr>
      <w:r>
        <w:rPr>
          <w:rStyle w:val="Text0"/>
        </w:rPr>
        <w:t>65:6.8 (738.1)</w:t>
      </w:r>
      <w:r>
        <w:t xml:space="preserve"> 单单物理学和化学无法解释人类史如何从早期海洋中的初始原生质中演化而来的。学习能力、记忆能力以及对环境的不同反应能力，是心智类禀赋。物理学法则不会对培训有所回应；它们是永恒不变的。化学反应也不会因教育而有所改变；它们是一致可靠的。除了无条件绝对的临在以外，电化学的反应也是可预知的。然而，心智却能从经验中获益，能从回应重复性刺激的反应性行为习惯中学习。</w:t>
      </w:r>
      <w:bookmarkEnd w:id="6452"/>
    </w:p>
    <w:p>
      <w:bookmarkStart w:id="6453" w:name="65_6_9__738_2__Zhun_Zhi_Neng_Lei"/>
      <w:pPr>
        <w:pStyle w:val="Normal"/>
      </w:pPr>
      <w:r>
        <w:rPr>
          <w:rStyle w:val="Text0"/>
        </w:rPr>
        <w:t>65:6.9 (738.2)</w:t>
      </w:r>
      <w:r>
        <w:t xml:space="preserve"> 准智能类有机体会对环境刺激有所反应，但那些对心智照料有所反应的有机体则能够调节和操纵环境本身。</w:t>
      </w:r>
      <w:bookmarkEnd w:id="6453"/>
    </w:p>
    <w:p>
      <w:bookmarkStart w:id="6454" w:name="65_6_10__738_3__Wu_Li_Xing_De_Da"/>
      <w:pPr>
        <w:pStyle w:val="Normal"/>
      </w:pPr>
      <w:r>
        <w:rPr>
          <w:rStyle w:val="Text0"/>
        </w:rPr>
        <w:t>65:6.10 (738.3)</w:t>
      </w:r>
      <w:r>
        <w:t xml:space="preserve"> 物理性的大脑连同其相关的神经系统，对心智照料有着天生的反应能力，就像一个人格体逐渐发展的心智有着某种天生的灵性接受能力，并因此蕴含着灵性进步与达成的潜能。智性的、社会性的、道德性的以及灵性的进化，都依赖于七个辅助之灵以及其超物质类协作者的心智照料。</w:t>
      </w:r>
      <w:bookmarkEnd w:id="6454"/>
    </w:p>
    <w:p>
      <w:bookmarkStart w:id="6455" w:name="7__Jin_Hua_Lei_Xin_Zhi_De_Zhu_Ge"/>
      <w:pPr>
        <w:pStyle w:val="Heading 2"/>
      </w:pPr>
      <w:r>
        <w:t>7. 进化类心智的诸个层次</w:t>
      </w:r>
      <w:bookmarkEnd w:id="6455"/>
    </w:p>
    <w:p>
      <w:bookmarkStart w:id="6456" w:name="65_7_1__738_4__Dui_Yu_Yi_Ge_Di_F"/>
      <w:pPr>
        <w:pStyle w:val="Normal"/>
      </w:pPr>
      <w:r>
        <w:rPr>
          <w:rStyle w:val="Text0"/>
        </w:rPr>
        <w:t>65:7.1 (738.4)</w:t>
      </w:r>
      <w:r>
        <w:t xml:space="preserve"> 对于一个地方宇宙的较低等智能存在们来说，七个辅助心智之灵是全方位的心智照料者。这类心智是从地方宇宙总部或是与之相关的某个世界予以照管的，但从系统首府也有对低等心智运作的影响性指导。</w:t>
      </w:r>
      <w:bookmarkEnd w:id="6456"/>
    </w:p>
    <w:p>
      <w:bookmarkStart w:id="6457" w:name="65_7_2__738_5__Zai_Yi_Ge_Jin_Hua"/>
      <w:pPr>
        <w:pStyle w:val="Normal"/>
      </w:pPr>
      <w:r>
        <w:rPr>
          <w:rStyle w:val="Text0"/>
        </w:rPr>
        <w:t>65:7.2 (738.5)</w:t>
      </w:r>
      <w:r>
        <w:t xml:space="preserve"> 在一个进化类世界上，有太多事情要依赖于这七个辅助者的工作。然而它们是心智照料者；它们与物理性进化、即生命载运者的领域无关。尽管如此，这些灵性赋予与生命载运者逐渐展开的固有架构之既定自然程序的完美整合，是人类在心智现象方面无力去辨别的原因所在，而以为任何事物都只出自自然之手，且是自然进程的运作，虽然你们在把与心智的自然反应相关的一切都解释为与物质相关时，偶而也有些困惑。如果玉苒厦(Urantia)更为依照原初的计划运行，你们会留意到将你们注意力引向心智现象方面的东西甚至会更少些。</w:t>
      </w:r>
      <w:bookmarkEnd w:id="6457"/>
    </w:p>
    <w:p>
      <w:bookmarkStart w:id="6458" w:name="65_7_3__738_6__Qi_Ge_Fu_Zhu_Zhi"/>
      <w:pPr>
        <w:pStyle w:val="Normal"/>
      </w:pPr>
      <w:r>
        <w:rPr>
          <w:rStyle w:val="Text0"/>
        </w:rPr>
        <w:t>65:7.3 (738.6)</w:t>
      </w:r>
      <w:r>
        <w:t xml:space="preserve"> 七个辅助之灵更像回路般，而非实体般，在普通的世界上，它们与遍及地方宇宙的其它辅助性运作纳入到了一起。而在生命实验类星球上，它们则是相对分开的。在玉苒厦(Urantia)，由于生命模式的独特性质，较低等的辅助者们与进化类有机体发生联系的难度，与一个更为标准化的生命赋予情形下所经历的相比要大得多。</w:t>
      </w:r>
      <w:bookmarkEnd w:id="6458"/>
    </w:p>
    <w:p>
      <w:bookmarkStart w:id="6459" w:name="65_7_4__738_7__Ci_Wai__Zai_Yi_Ge"/>
      <w:pPr>
        <w:pStyle w:val="Normal"/>
      </w:pPr>
      <w:r>
        <w:rPr>
          <w:rStyle w:val="Text0"/>
        </w:rPr>
        <w:t>65:7.4 (738.7)</w:t>
      </w:r>
      <w:r>
        <w:t xml:space="preserve"> 此外，在一个普通的进化世界上，七个辅助之灵与动物发展的各个推进阶段相同步的程度，要比在玉苒厦(Urantia)上好得多。除了一处例外，辅助者们在与玉苒厦有机体的进化性心智相联系方面，经历了它们在整个内巴顿(Nebadon)宇宙的全部运作中所曾有过的最大困难。在这个世界上形成了许多形式的边缘现象 -- 即机械性非可教类与非机械性可教类有机体反应的各种混乱结合。</w:t>
      </w:r>
      <w:bookmarkEnd w:id="6459"/>
    </w:p>
    <w:p>
      <w:bookmarkStart w:id="6460" w:name="65_7_5__739_1__Qi_Ge_Fu_Zhu_Zhi"/>
      <w:pPr>
        <w:pStyle w:val="Normal"/>
      </w:pPr>
      <w:r>
        <w:rPr>
          <w:rStyle w:val="Text0"/>
        </w:rPr>
        <w:t>65:7.5 (739.1)</w:t>
      </w:r>
      <w:r>
        <w:t xml:space="preserve"> 七个辅助之灵不会与纯机械性的有机体环境反应相联系。鲜活有机体的这类准智能性反应纯粹与力量汇聚者、物理控制者及其协作者的能量领域有关。</w:t>
      </w:r>
      <w:bookmarkEnd w:id="6460"/>
    </w:p>
    <w:p>
      <w:bookmarkStart w:id="6461" w:name="65_7_6__739_2__Neng_Gou_Cong_Jin"/>
      <w:pPr>
        <w:pStyle w:val="Normal"/>
      </w:pPr>
      <w:r>
        <w:rPr>
          <w:rStyle w:val="Text0"/>
        </w:rPr>
        <w:t>65:7.6 (739.2)</w:t>
      </w:r>
      <w:r>
        <w:t xml:space="preserve"> 能够从经验中</w:t>
      </w:r>
      <w:r>
        <w:rPr>
          <w:rStyle w:val="Text1"/>
        </w:rPr>
        <w:t>学习</w:t>
      </w:r>
      <w:r>
        <w:t>，这种能力的获得标志着辅助之灵运作的开始，它们从原始类不可见存在物的最低级心智，往上运作到人类进化阶梯中的最高级心智类型。它们也是心智对物质环境所做的多少有些神秘的活动以及尚未被完全理解的快速反应的来源与范式。在动物心智达到人类的灵性接受水平之前，这些永远忠实可靠的影响力必定要进行很长时间的初步照料。</w:t>
      </w:r>
      <w:bookmarkEnd w:id="6461"/>
    </w:p>
    <w:p>
      <w:bookmarkStart w:id="6462" w:name="65_7_7__739_3__Zai_Zhi_Dao_Di_Li"/>
      <w:pPr>
        <w:pStyle w:val="Normal"/>
      </w:pPr>
      <w:r>
        <w:rPr>
          <w:rStyle w:val="Text0"/>
        </w:rPr>
        <w:t>65:7.7 (739.3)</w:t>
      </w:r>
      <w:r>
        <w:t xml:space="preserve"> 在直到第六阶段层次、即崇拜之灵的经验性心智进化中，辅助者们都是单独运作的。而在这一层次则出现了那种不可避免的照料交叠 -- 即较高者降下来去与较低者协调，以期随后达到先进的发展水平。同样，还会有额外的灵性照料伴随第七个亦即最后一个辅助者智慧之灵的活动。在灵性领域的整个照料期间，个体从不会经历灵性协作的突然转变；这些变化始终是逐渐且互惠的。</w:t>
      </w:r>
      <w:bookmarkEnd w:id="6462"/>
    </w:p>
    <w:p>
      <w:bookmarkStart w:id="6463" w:name="65_7_8__739_4__Yong_Yuan_Yao_Ba"/>
      <w:pPr>
        <w:pStyle w:val="Normal"/>
      </w:pPr>
      <w:r>
        <w:rPr>
          <w:rStyle w:val="Text0"/>
        </w:rPr>
        <w:t>65:7.8 (739.4)</w:t>
      </w:r>
      <w:r>
        <w:t xml:space="preserve"> 永远要把对环境刺激的物理性（即电化学性）反应领域和心智性反应领域区分开来，进一步讲，它们都必须要被视为有别于灵性活动的现象。物理引力、心智引力与灵性引力所在的领域，都是截然不同的宇宙实相领域，尽管它们之间有着密切的关联。</w:t>
      </w:r>
      <w:bookmarkEnd w:id="6463"/>
    </w:p>
    <w:p>
      <w:bookmarkStart w:id="6464" w:name="8__Shi_Kong_Zhong_De_Jin_Hua"/>
      <w:pPr>
        <w:pStyle w:val="Heading 2"/>
      </w:pPr>
      <w:r>
        <w:t>8. 时空中的进化</w:t>
      </w:r>
      <w:bookmarkEnd w:id="6464"/>
    </w:p>
    <w:p>
      <w:bookmarkStart w:id="6465" w:name="65_8_1__739_5__Shi_Jian_Yu_Kong"/>
      <w:pPr>
        <w:pStyle w:val="Normal"/>
      </w:pPr>
      <w:r>
        <w:rPr>
          <w:rStyle w:val="Text0"/>
        </w:rPr>
        <w:t>65:8.1 (739.5)</w:t>
      </w:r>
      <w:r>
        <w:t xml:space="preserve"> 时间与空间密不可分地联系在一起；有着一种固有的关联。在某些空间状况下，时间的延迟是不可避免的。</w:t>
      </w:r>
      <w:bookmarkEnd w:id="6465"/>
    </w:p>
    <w:p>
      <w:bookmarkStart w:id="6466" w:name="65_8_2__739_6__Ru_Guo_Shuo_Zai_Y"/>
      <w:pPr>
        <w:pStyle w:val="Normal"/>
      </w:pPr>
      <w:r>
        <w:rPr>
          <w:rStyle w:val="Text0"/>
        </w:rPr>
        <w:t>65:8.2 (739.6)</w:t>
      </w:r>
      <w:r>
        <w:t xml:space="preserve"> 如果说在引发生命发展之进化性改变方面花费这么多时间会引起困惑，那么我要说的是，我们不能安排生命进程展开的过快，而使之超过行星物理变化所允许的速度。我们必须等待一个行星自然性物理发展；对于地质演变，我们绝对没有任何控制权。如果物理条件允许，我们能将完整的生命进化安排在远少于一百万年的时间内。然而我们却都在天堂至高支配者们的管辖之下，而在天堂时间是不存在的。</w:t>
      </w:r>
      <w:bookmarkEnd w:id="6466"/>
    </w:p>
    <w:p>
      <w:bookmarkStart w:id="6467" w:name="65_8_3__739_7__Ge_Ti_De_Shi_Jian"/>
      <w:pPr>
        <w:pStyle w:val="Normal"/>
      </w:pPr>
      <w:r>
        <w:rPr>
          <w:rStyle w:val="Text0"/>
        </w:rPr>
        <w:t>65:8.3 (739.7)</w:t>
      </w:r>
      <w:r>
        <w:t xml:space="preserve"> 个体的时间度量标尺，是其生命的长度。因此所有生物都是受时间所限的，故而他们才会将进化视为一个持续许久的过程。而对于我们这些生命跨度不受暂时存在所局限的存有来说，进化似乎不是一个那样漫长的过程。在天堂，即时间并不存在的地方，这些事情在无限者的心智与永恒者的行动中都处于</w:t>
      </w:r>
      <w:r>
        <w:rPr>
          <w:rStyle w:val="Text1"/>
        </w:rPr>
        <w:t>当下</w:t>
      </w:r>
      <w:r>
        <w:t>。</w:t>
      </w:r>
      <w:bookmarkEnd w:id="6467"/>
    </w:p>
    <w:p>
      <w:bookmarkStart w:id="6468" w:name="65_8_4__739_8__Ru_Tong_Xin_Zhi_D"/>
      <w:pPr>
        <w:pStyle w:val="Para 01"/>
      </w:pPr>
      <w:r>
        <w:rPr>
          <w:rStyle w:val="Text0"/>
        </w:rPr>
        <w:t>65:8.4 (739.8)</w:t>
      </w:r>
      <w:r>
        <w:t xml:space="preserve"> 如同心智的进化依赖于物理条件的缓慢发展并被其所延滞那样，灵性的进步也依赖于心智的扩展，并无疑因智力的迟缓而被延迟。但这并不意味着灵性的进化要依赖于教育、文化或是智慧。灵魂可以不靠心智教化而进化，但决不能缺少这样的心智能力与渴求 -- 即对续存的选择及实现渐增完美的决定 -- 亦即履行天父的旨意。尽管续存或许并不依赖于对知识和智慧的持有，但进步却必定要依赖这些。</w:t>
      </w:r>
      <w:bookmarkEnd w:id="6468"/>
    </w:p>
    <w:p>
      <w:bookmarkStart w:id="6469" w:name="65_8_5__740_1__Zai_Yu_Zhou_Jin_H"/>
      <w:pPr>
        <w:pStyle w:val="Normal"/>
      </w:pPr>
      <w:r>
        <w:rPr>
          <w:rStyle w:val="Text0"/>
        </w:rPr>
        <w:t>65:8.5 (740.1)</w:t>
      </w:r>
      <w:r>
        <w:t xml:space="preserve"> 在宇宙进化的实验室中，心智总是主导着物质，而灵性则永远与心智相关联。未能让这些不同的禀赋去同步协调，可能会导致时间的延迟，但如果该个体真正知神，并渴望去找到他且变得像他一样，那么不论时间的阻碍，续存是被确保了的。物理状态或许会阻碍心智，心智的反常或许会延迟灵性的达成，但这些阻碍中没有一个能够击败全心的意志选择。</w:t>
      </w:r>
      <w:bookmarkEnd w:id="6469"/>
    </w:p>
    <w:p>
      <w:bookmarkStart w:id="6470" w:name="65_8_6__740_2__Dang_Wu_Li_Tiao_J"/>
      <w:pPr>
        <w:pStyle w:val="Para 07"/>
      </w:pPr>
      <w:r>
        <w:rPr>
          <w:rStyle w:val="Text0"/>
        </w:rPr>
        <w:t>65:8.6 (740.2)</w:t>
      </w:r>
      <w:r>
        <w:t xml:space="preserve"> 当物理条件成熟时，就可能发生</w:t>
      </w:r>
      <w:r>
        <w:rPr>
          <w:rStyle w:val="Text1"/>
        </w:rPr>
        <w:t>突然的</w:t>
      </w:r>
      <w:r>
        <w:t>心智进化；当心智状况有利时，就可能发生</w:t>
      </w:r>
      <w:r>
        <w:rPr>
          <w:rStyle w:val="Text1"/>
        </w:rPr>
        <w:t>突然的</w:t>
      </w:r>
      <w:r>
        <w:t>灵性转变；当灵性价值得到适当的认可时，那么宇宙意涵便会变得可以辨别；逐渐地，人格体便会得以从时间的阻碍中释放出来，从空间的局限中解脱出来。</w:t>
      </w:r>
      <w:bookmarkEnd w:id="6470"/>
    </w:p>
    <w:p>
      <w:bookmarkStart w:id="6471" w:name="65_8_7__740_3___You_Chang_Zhu_Yu"/>
      <w:pPr>
        <w:pStyle w:val="Para 07"/>
      </w:pPr>
      <w:r>
        <w:rPr>
          <w:rStyle w:val="Text0"/>
        </w:rPr>
        <w:t>65:8.7 (740.3)</w:t>
      </w:r>
      <w:r>
        <w:t xml:space="preserve"> [由常驻玉苒厦(Urantia)的一位生命载运者所提供。]</w:t>
      </w:r>
      <w:bookmarkEnd w:id="6471"/>
    </w:p>
    <w:p>
      <w:bookmarkStart w:id="6472" w:name="Top_of_10_Paper066_xhtml"/>
      <w:pPr>
        <w:pStyle w:val="Para 08"/>
        <w:pageBreakBefore w:val="on"/>
      </w:pPr>
      <w:r>
        <w:t>玉苒厦之书</w:t>
      </w:r>
      <w:bookmarkEnd w:id="6472"/>
    </w:p>
    <w:p>
      <w:pPr>
        <w:pStyle w:val="0 Block"/>
      </w:pPr>
    </w:p>
    <w:p>
      <w:pPr>
        <w:pStyle w:val="Para 12"/>
      </w:pPr>
      <w:r>
        <w:t xml:space="preserve">&lt;&lt; </w:t>
      </w:r>
      <w:hyperlink w:anchor="Top_of_10_Paper065_xhtml" w:tooltip="第65篇, 进化的总控制">
        <w:r>
          <w:rPr>
            <w:rStyle w:val="Text3"/>
          </w:rPr>
          <w:t>第65篇</w:t>
        </w:r>
      </w:hyperlink>
      <w:r>
        <w:t xml:space="preserve"> | </w:t>
      </w:r>
      <w:hyperlink w:anchor="Top_of_01_Parts_xhtml" w:tooltip="书的各个部分">
        <w:r>
          <w:rPr>
            <w:rStyle w:val="Text3"/>
          </w:rPr>
          <w:t>各个部分</w:t>
        </w:r>
      </w:hyperlink>
      <w:r>
        <w:t xml:space="preserve"> | </w:t>
      </w:r>
      <w:hyperlink w:anchor="66__Yu_Ran_Sha__Urantia_De_Xing" w:tooltip="书的目录">
        <w:r>
          <w:rPr>
            <w:rStyle w:val="Text3"/>
          </w:rPr>
          <w:t>目录</w:t>
        </w:r>
      </w:hyperlink>
      <w:r>
        <w:t xml:space="preserve"> | </w:t>
      </w:r>
      <w:hyperlink w:anchor="Top_of_10_Paper067_xhtml" w:tooltip="第67篇, 行星反叛">
        <w:r>
          <w:rPr>
            <w:rStyle w:val="Text3"/>
          </w:rPr>
          <w:t>第67篇</w:t>
        </w:r>
      </w:hyperlink>
      <w:r>
        <w:t xml:space="preserve"> &gt;&gt;</w:t>
      </w:r>
    </w:p>
    <w:p>
      <w:pPr>
        <w:pStyle w:val="0 Block"/>
      </w:pPr>
    </w:p>
    <w:p>
      <w:pPr>
        <w:pStyle w:val="Para 10"/>
      </w:pPr>
      <w:r>
        <w:t>第66篇</w:t>
      </w:r>
    </w:p>
    <w:p>
      <w:bookmarkStart w:id="6473" w:name="Yu_Ran_Sha__Urantia_De_Xing_Xing"/>
      <w:pPr>
        <w:pStyle w:val="Heading 1"/>
      </w:pPr>
      <w:r>
        <w:t>玉苒厦(Urantia)的行星君王</w:t>
      </w:r>
      <w:bookmarkEnd w:id="6473"/>
    </w:p>
    <w:p>
      <w:bookmarkStart w:id="6474" w:name="66_0_1__741_1__Zai_Yi_Ge_Pu_Tong"/>
      <w:pPr>
        <w:pStyle w:val="Normal"/>
      </w:pPr>
      <w:r>
        <w:rPr>
          <w:rStyle w:val="Text0"/>
        </w:rPr>
        <w:t>66:0.1 (741.1)</w:t>
      </w:r>
      <w:r>
        <w:t xml:space="preserve"> 在一个普通的世界上，一位拉那南德(Lanonandek)圣子的降临，标志着意志、即选择永恒续存之路的能力，已经在原始人类的心智中形成了。但在玉苒厦(Urantia)上，这位行星君王却是在人类意志出现之后近五十万年方才到达。</w:t>
      </w:r>
      <w:bookmarkEnd w:id="6474"/>
    </w:p>
    <w:p>
      <w:bookmarkStart w:id="6475" w:name="66_0_2__741_2__Da_Yue_Wu_Shi_Wan"/>
      <w:pPr>
        <w:pStyle w:val="Normal"/>
      </w:pPr>
      <w:r>
        <w:rPr>
          <w:rStyle w:val="Text0"/>
        </w:rPr>
        <w:t>66:0.2 (741.2)</w:t>
      </w:r>
      <w:r>
        <w:t xml:space="preserve"> 大约五十万年前，在六个有色的桑吉克种族出现的同时，行星君王卡里迦夏来到了玉苒厦(Urantia)。君王到来之时，有将近五亿原始人类在地球上，他们很好地散布在欧洲、亚洲和非洲。君王的总部建在美索不达米亚，大致处在世界人口的中心。</w:t>
      </w:r>
      <w:bookmarkEnd w:id="6475"/>
    </w:p>
    <w:p>
      <w:bookmarkStart w:id="6476" w:name="1__Jun_Wang_Qia_Li_Jia_Xia"/>
      <w:pPr>
        <w:pStyle w:val="Heading 2"/>
      </w:pPr>
      <w:r>
        <w:t>1. 君王卡里迦夏</w:t>
      </w:r>
      <w:bookmarkEnd w:id="6476"/>
    </w:p>
    <w:p>
      <w:bookmarkStart w:id="6477" w:name="66_1_1__741_3__Qia_Li_Jia_Xia_Sh"/>
      <w:pPr>
        <w:pStyle w:val="Normal"/>
      </w:pPr>
      <w:r>
        <w:rPr>
          <w:rStyle w:val="Text0"/>
        </w:rPr>
        <w:t>66:1.1 (741.3)</w:t>
      </w:r>
      <w:r>
        <w:t xml:space="preserve"> 卡里迦夏是一位拉那南德(Lanonandek)圣子，第二类中的第9，344号。大体而言，他在地方宇宙事务管理方面富有经验，并在后来的时代期间尤其对撒旦尼亚(Satania)地方系统的管理富有经验。</w:t>
      </w:r>
      <w:bookmarkEnd w:id="6477"/>
    </w:p>
    <w:p>
      <w:bookmarkStart w:id="6478" w:name="66_1_2__741_4__Zai_Lu_Xi_Fa_Tong"/>
      <w:pPr>
        <w:pStyle w:val="Para 01"/>
      </w:pPr>
      <w:r>
        <w:rPr>
          <w:rStyle w:val="Text0"/>
        </w:rPr>
        <w:t>66:1.2 (741.4)</w:t>
      </w:r>
      <w:r>
        <w:t xml:space="preserve"> 在路西法统治撒旦尼亚(Satania)之前，卡里迦夏曾被配属到耶路瑟姆(Jerusem)的生命载运者顾问理事会。路西法将卡里迦夏提升到其随扈中的一个职位，他克尽其职地完成了五个颇受尊重和信任的相续委派。</w:t>
      </w:r>
      <w:bookmarkEnd w:id="6478"/>
    </w:p>
    <w:p>
      <w:bookmarkStart w:id="6479" w:name="66_1_3__741_5__Qia_Li_Jia_Xia_He"/>
      <w:pPr>
        <w:pStyle w:val="Normal"/>
      </w:pPr>
      <w:r>
        <w:rPr>
          <w:rStyle w:val="Text0"/>
        </w:rPr>
        <w:t>66:1.3 (741.5)</w:t>
      </w:r>
      <w:r>
        <w:t xml:space="preserve"> 卡里迦夏很早就寻求一个担当行星君王的任命，但一次又一次，当他的请求提交给星座理事会审批时，都没有得到星座之父们的同意。卡里迦夏似乎特别渴望能够作为行星支配者被派到一个十进制的生命改型类世界。在他最终被派往玉苒厦(Urantia)之前，他的请求曾被拒绝了好几次。</w:t>
      </w:r>
      <w:bookmarkEnd w:id="6479"/>
    </w:p>
    <w:p>
      <w:bookmarkStart w:id="6480" w:name="66_1_4__741_6__Dai_Zhao_Yi_Fen_D"/>
      <w:pPr>
        <w:pStyle w:val="Normal"/>
      </w:pPr>
      <w:r>
        <w:rPr>
          <w:rStyle w:val="Text0"/>
        </w:rPr>
        <w:t>66:1.4 (741.6)</w:t>
      </w:r>
      <w:r>
        <w:t xml:space="preserve"> 带着一份对其出身及旅居的宇宙之福祉充满忠诚及奉献的羡人履历，卡里迦夏从耶路瑟姆(Jerusem)出发，来到了他交托管理的这个世界，尽管他仍带着某种特有的不安份，外加一种在某些小问题上与既定秩序不一致的倾向。</w:t>
      </w:r>
      <w:bookmarkEnd w:id="6480"/>
    </w:p>
    <w:p>
      <w:bookmarkStart w:id="6481" w:name="66_1_5__741_7__Dang_Chu_Se_De_Qi"/>
      <w:pPr>
        <w:pStyle w:val="Normal"/>
      </w:pPr>
      <w:r>
        <w:rPr>
          <w:rStyle w:val="Text0"/>
        </w:rPr>
        <w:t>66:1.5 (741.7)</w:t>
      </w:r>
      <w:r>
        <w:t xml:space="preserve"> 当出色的卡里迦夏离开耶路瑟姆(Jerusem)时，我正在该系统首府之上。在五十万年前那个重大的日子里，卡里迦夏所拥有的预备经验之丰富，其前景之美好，是任何一个从事世界支配生涯的行星君王所无法相比的。有一件事是肯定的：当我执行我的任务去将那一事件的陈述放到地方宇宙的广播上时，我一刻都不曾有过这样的念头，即这位尊贵的拉那南德(Lanonandek)圣子会如此之快地背弃了其行星监管的神圣委托、如此可怕地玷污了其尊贵宇宙圣子类别的好名声。我确实把玉苒厦(Urantia)看作整个撒旦尼亚中五六个最为幸运的行星之一，因为它将拥有一位在掌管世界事务方面富有经验、极为出色且极具创新的智者。我那时还不知道卡里迦夏正在不知不觉间自恋起来；我那时也没有完全理解人格体骄傲的难以捉摸之处。</w:t>
      </w:r>
      <w:bookmarkEnd w:id="6481"/>
    </w:p>
    <w:p>
      <w:bookmarkStart w:id="6482" w:name="2__Jun_Wang_De_Shu_Yuan"/>
      <w:pPr>
        <w:pStyle w:val="Heading 2"/>
      </w:pPr>
      <w:r>
        <w:t>2. 君王的属员</w:t>
      </w:r>
      <w:bookmarkEnd w:id="6482"/>
    </w:p>
    <w:p>
      <w:bookmarkStart w:id="6483" w:name="66_2_1__742_1__Yu_Ran_Sha__Urant"/>
      <w:pPr>
        <w:pStyle w:val="Normal"/>
      </w:pPr>
      <w:r>
        <w:rPr>
          <w:rStyle w:val="Text0"/>
        </w:rPr>
        <w:t>66:2.1 (742.1)</w:t>
      </w:r>
      <w:r>
        <w:t xml:space="preserve"> 玉苒厦(Urantia)的行星君王并非被独自派出来履行其使命，而是由通常的助理及管理帮手团队所伴随着。</w:t>
      </w:r>
      <w:bookmarkEnd w:id="6483"/>
    </w:p>
    <w:p>
      <w:bookmarkStart w:id="6484" w:name="66_2_2__742_2__Gai_Tuan_Dui_Zhi"/>
      <w:pPr>
        <w:pStyle w:val="Normal"/>
      </w:pPr>
      <w:r>
        <w:rPr>
          <w:rStyle w:val="Text0"/>
        </w:rPr>
        <w:t>66:2.2 (742.2)</w:t>
      </w:r>
      <w:r>
        <w:t xml:space="preserve"> 该团队之首是达里迦夏，即行星君王的副手。达里迦夏也是一位第二类拉那南德(Lanonandek)圣子，是那一类别中的第319,407号。在其作为卡里迦夏副手的委派中，他位居助理之职。</w:t>
      </w:r>
      <w:bookmarkEnd w:id="6484"/>
    </w:p>
    <w:p>
      <w:bookmarkStart w:id="6485" w:name="66_2_3__742_3__Xing_Xing_Lei_Shu"/>
      <w:pPr>
        <w:pStyle w:val="Para 01"/>
      </w:pPr>
      <w:r>
        <w:rPr>
          <w:rStyle w:val="Text0"/>
        </w:rPr>
        <w:t>66:2.3 (742.3)</w:t>
      </w:r>
      <w:r>
        <w:t xml:space="preserve"> 行星类属员包括受派来提升人类利益及促进人类福祉的一大批天使类协作者和一大群其他类天界存有。不过从你们的立场来看，所有当中最令你们感兴趣的群体是君王属员中的肉身成员 -- 时常被称为</w:t>
      </w:r>
      <w:r>
        <w:rPr>
          <w:rStyle w:val="Text1"/>
        </w:rPr>
        <w:t>卡里迦夏百员团。</w:t>
      </w:r>
      <w:bookmarkEnd w:id="6485"/>
    </w:p>
    <w:p>
      <w:bookmarkStart w:id="6486" w:name="66_2_4__742_4__Jun_Wang_Shu_Yuan"/>
      <w:pPr>
        <w:pStyle w:val="Normal"/>
      </w:pPr>
      <w:r>
        <w:rPr>
          <w:rStyle w:val="Text0"/>
        </w:rPr>
        <w:t>66:2.4 (742.4)</w:t>
      </w:r>
      <w:r>
        <w:t xml:space="preserve"> 君王属员中的这一百位重新物质化的成员，是卡里迦夏从超过785,000位志愿在玉苒厦(Urantia)从事冒险的耶路瑟姆(Jerusem)扬升公民中选出的。被选定的这一百员中的每一员都来自不同的行星，他们当中没有一员来自玉苒厦。</w:t>
      </w:r>
      <w:bookmarkEnd w:id="6486"/>
    </w:p>
    <w:p>
      <w:bookmarkStart w:id="6487" w:name="66_2_5__742_5__Zhe_Xie_Ye_Lu_Se"/>
      <w:pPr>
        <w:pStyle w:val="Para 01"/>
      </w:pPr>
      <w:r>
        <w:rPr>
          <w:rStyle w:val="Text0"/>
        </w:rPr>
        <w:t>66:2.5 (742.5)</w:t>
      </w:r>
      <w:r>
        <w:t xml:space="preserve"> 这些耶路瑟姆(Jerusem)的志愿者们通过炽天使运送，直接从系统首府被带到了玉苒厦(Urantia)，在到达之际，他们被保持在炽天使裹挟状态，直到他们被供以行星服务专用类双重性人格体形态，即由血肉所组成的实在身体，但又会与系统的生命回路相适应。</w:t>
      </w:r>
      <w:bookmarkEnd w:id="6487"/>
    </w:p>
    <w:p>
      <w:bookmarkStart w:id="6488" w:name="66_2_6__742_6__Zai_Zhe_Yi_Bai_We"/>
      <w:pPr>
        <w:pStyle w:val="Normal"/>
      </w:pPr>
      <w:r>
        <w:rPr>
          <w:rStyle w:val="Text0"/>
        </w:rPr>
        <w:t>66:2.6 (742.6)</w:t>
      </w:r>
      <w:r>
        <w:t xml:space="preserve"> 在这一百位耶路瑟姆(Jerusem)公民到来之前的某个时候，之前已完善好其计划的两位常驻玉苒厦(Urantia)的监管性生命载运者，请求耶路瑟姆和伊甸厦(Edentia)允许将一百位选定的安东和芳达血统的存活者之生命质移植到为君王属员之肉身成员预设好的物质性躯体中。这个请求得到了耶路瑟姆的认可和伊甸厦的批准。</w:t>
      </w:r>
      <w:bookmarkEnd w:id="6488"/>
    </w:p>
    <w:p>
      <w:bookmarkStart w:id="6489" w:name="66_2_7__742_7__Xiang_Ying_Di__Da"/>
      <w:pPr>
        <w:pStyle w:val="Para 01"/>
      </w:pPr>
      <w:r>
        <w:rPr>
          <w:rStyle w:val="Text0"/>
        </w:rPr>
        <w:t>66:2.7 (742.7)</w:t>
      </w:r>
      <w:r>
        <w:t xml:space="preserve"> 相应地，代表了那一独特种族最优秀血统存留的五十名男性和五十名女性，便由生命载运者们所选定了。除了一两个例外，这些对该种族进步做出贡献的安东族人彼此并不相识。他们都是在同等的思想调整者指引和炽天使引导下，从相隔很远的地方而被聚集到了君王行星总部的门口。在这里，这一百个人类对象被交付到了来自阿瓦隆的高技能志愿者考察团手中，他们主管这些安东族后裔部分生命质的物质性萃取。这种生命物质之后被转移到了构建起来供君王属员中一百名耶路瑟姆(Jerusem)成员所用的物质性躯体中。与此同时，这些新来的系统首府公民却还被保持在炽天使运送的昏睡状态中。</w:t>
      </w:r>
      <w:bookmarkEnd w:id="6489"/>
    </w:p>
    <w:p>
      <w:bookmarkStart w:id="6490" w:name="66_2_8__742_8__Zhe_Xie_Chu_Li__L"/>
      <w:pPr>
        <w:pStyle w:val="Normal"/>
      </w:pPr>
      <w:r>
        <w:rPr>
          <w:rStyle w:val="Text0"/>
        </w:rPr>
        <w:t>66:2.8 (742.8)</w:t>
      </w:r>
      <w:r>
        <w:t xml:space="preserve"> 这些处理，连同供卡里迦夏百员团专用躯体的实在创造，引出了众多的传说，许多传说随后又与牵涉到亚当夏娃之行星安置的后来传说混在一起了。</w:t>
      </w:r>
      <w:bookmarkEnd w:id="6490"/>
    </w:p>
    <w:p>
      <w:bookmarkStart w:id="6491" w:name="66_2_9__743_1__Zhong_Xin_Ren_Ge"/>
      <w:pPr>
        <w:pStyle w:val="Normal"/>
      </w:pPr>
      <w:r>
        <w:rPr>
          <w:rStyle w:val="Text0"/>
        </w:rPr>
        <w:t>66:2.9 (743.1)</w:t>
      </w:r>
      <w:r>
        <w:t xml:space="preserve"> 重新人格化的整个处理，从承载了这一百位耶路瑟姆(Jerusem)志愿者的炽天使运送抵达之时，直到他们拥有意识、成为该域的三重性存有为止，花费了整整十天的时间。</w:t>
      </w:r>
      <w:bookmarkEnd w:id="6491"/>
    </w:p>
    <w:p>
      <w:bookmarkStart w:id="6492" w:name="3__Da_La_Ma_Xi_Ya_____Jun_Wang_Z"/>
      <w:pPr>
        <w:pStyle w:val="Heading 2"/>
      </w:pPr>
      <w:r>
        <w:t>3. 达拉玛希亚 -- 君王之城</w:t>
      </w:r>
      <w:bookmarkEnd w:id="6492"/>
    </w:p>
    <w:p>
      <w:bookmarkStart w:id="6493" w:name="66_3_1__743_2__Xing_Xing_Jun_Wan"/>
      <w:pPr>
        <w:pStyle w:val="Normal"/>
      </w:pPr>
      <w:r>
        <w:rPr>
          <w:rStyle w:val="Text0"/>
        </w:rPr>
        <w:t>66:3.1 (743.2)</w:t>
      </w:r>
      <w:r>
        <w:t xml:space="preserve"> 行星君王的总部位于当时的波斯湾地区，也即后来的美索不达米亚地区。</w:t>
      </w:r>
      <w:bookmarkEnd w:id="6493"/>
    </w:p>
    <w:p>
      <w:bookmarkStart w:id="6494" w:name="66_3_2__743_3__Na_Xie_Shi_Qi_De"/>
      <w:pPr>
        <w:pStyle w:val="Para 01"/>
      </w:pPr>
      <w:r>
        <w:rPr>
          <w:rStyle w:val="Text0"/>
        </w:rPr>
        <w:t>66:3.2 (743.3)</w:t>
      </w:r>
      <w:r>
        <w:t xml:space="preserve"> 那些时期的美索不达米亚，无论是气候还是景观，在每一方面都有利于君王属员及其助手们的任务，与后来时常盛行的状况大不相同。为了诱导原始的玉苒厦(Urantia)人在教化与文明上取得某些原初性的进步，在为此所设定的自然环境中，拥有这样一种舒适的气候是必要的。那些时代的一个巨大任务便是将人类从狩猎者转变为放牧者，以期后来他会进化为热爱和平、持守家园的农民。</w:t>
      </w:r>
      <w:bookmarkEnd w:id="6494"/>
    </w:p>
    <w:p>
      <w:bookmarkStart w:id="6495" w:name="66_3_3__743_4__Yu_Ran_Sha__Urant"/>
      <w:pPr>
        <w:pStyle w:val="Normal"/>
      </w:pPr>
      <w:r>
        <w:rPr>
          <w:rStyle w:val="Text0"/>
        </w:rPr>
        <w:t>66:3.3 (743.4)</w:t>
      </w:r>
      <w:r>
        <w:t xml:space="preserve"> 玉苒厦(Urantia)上的行星君王总部，在此类处于年轻而正在发展的星球上的驻地中是很典型的。君王居住地的核心，是一座非常简朴但却非常美丽的城市，四围城墙高达十二米。为了表达对达里迦夏的敬意，这一世界教化中心被命名为达拉玛希亚。</w:t>
      </w:r>
      <w:bookmarkEnd w:id="6495"/>
    </w:p>
    <w:p>
      <w:bookmarkStart w:id="6496" w:name="66_3_4__743_5__Zhe_Ge_Cheng_Shi"/>
      <w:pPr>
        <w:pStyle w:val="Normal"/>
      </w:pPr>
      <w:r>
        <w:rPr>
          <w:rStyle w:val="Text0"/>
        </w:rPr>
        <w:t>66:3.4 (743.5)</w:t>
      </w:r>
      <w:r>
        <w:t xml:space="preserve"> 这个城市以十个子区的方式布局，肉身属员十个理事会所在的总部大厦，分别坐落在这些子区的中心。城市的最中心是不可见上父的圣殿。君王及其副手的管理总部，则以十二个议事厅的方式被成组安排在圣殿自身周围。</w:t>
      </w:r>
      <w:bookmarkEnd w:id="6496"/>
    </w:p>
    <w:p>
      <w:bookmarkStart w:id="6497" w:name="66_3_5__743_6__Chu_Le_Li_Shi_Hui"/>
      <w:pPr>
        <w:pStyle w:val="Normal"/>
      </w:pPr>
      <w:r>
        <w:rPr>
          <w:rStyle w:val="Text0"/>
        </w:rPr>
        <w:t>66:3.5 (743.6)</w:t>
      </w:r>
      <w:r>
        <w:t xml:space="preserve"> 除了理事会总部是二层的以外，达拉玛希亚的建筑都是一层的，而万有之父的中心圣殿虽然很小，但却有三层之高。</w:t>
      </w:r>
      <w:bookmarkEnd w:id="6497"/>
    </w:p>
    <w:p>
      <w:bookmarkStart w:id="6498" w:name="66_3_6__743_7__Gai_Cheng_Dai_Bia"/>
      <w:pPr>
        <w:pStyle w:val="Para 01"/>
      </w:pPr>
      <w:r>
        <w:rPr>
          <w:rStyle w:val="Text0"/>
        </w:rPr>
        <w:t>66:3.6 (743.7)</w:t>
      </w:r>
      <w:r>
        <w:t xml:space="preserve"> 该城代表了那些早期时代在砖块作为建筑材料方面的最佳做法。石头和木料很少被用到。周围民族中间的家园建筑和乡村建筑，都因达拉玛希亚的范例而得到很大改善。</w:t>
      </w:r>
      <w:bookmarkEnd w:id="6498"/>
    </w:p>
    <w:p>
      <w:bookmarkStart w:id="6499" w:name="66_3_7__743_8__Zai_Jun_Wang_De_Z"/>
      <w:pPr>
        <w:pStyle w:val="Normal"/>
      </w:pPr>
      <w:r>
        <w:rPr>
          <w:rStyle w:val="Text0"/>
        </w:rPr>
        <w:t>66:3.7 (743.8)</w:t>
      </w:r>
      <w:r>
        <w:t xml:space="preserve"> 在君王的总部附近，居住着各种肤色和各个阶层的人类。君王的学校招收到的第一批学生，正是来自这些附近的部落。尽管达拉玛希亚的这些早期学校是粗陋的，但它们却为那一原始时代的男男女女提供了一切所需。</w:t>
      </w:r>
      <w:bookmarkEnd w:id="6499"/>
    </w:p>
    <w:p>
      <w:bookmarkStart w:id="6500" w:name="66_3_8__743_9__Jun_Wang_De_Rou_S"/>
      <w:pPr>
        <w:pStyle w:val="Normal"/>
      </w:pPr>
      <w:r>
        <w:rPr>
          <w:rStyle w:val="Text0"/>
        </w:rPr>
        <w:t>66:3.8 (743.9)</w:t>
      </w:r>
      <w:r>
        <w:t xml:space="preserve"> 君王的肉身属员不断将周围部落中出众个人召集到他们周围，并在培训和启发完这些学生后，将他们派回去担当其各自民族的导师和领袖。</w:t>
      </w:r>
      <w:bookmarkEnd w:id="6500"/>
    </w:p>
    <w:p>
      <w:bookmarkStart w:id="6501" w:name="4_Bai_Yuan_Tuan_De_Zao_Qi_Sui_Yu"/>
      <w:pPr>
        <w:pStyle w:val="Heading 2"/>
      </w:pPr>
      <w:r>
        <w:t>4.百员团的早期岁月</w:t>
      </w:r>
      <w:bookmarkEnd w:id="6501"/>
    </w:p>
    <w:p>
      <w:bookmarkStart w:id="6502" w:name="66_4_1__743_10__Jun_Wang_Shu_Yua"/>
      <w:pPr>
        <w:pStyle w:val="Normal"/>
      </w:pPr>
      <w:r>
        <w:rPr>
          <w:rStyle w:val="Text0"/>
        </w:rPr>
        <w:t>66:4.1 (743.10)</w:t>
      </w:r>
      <w:r>
        <w:t xml:space="preserve"> 君王属员的到来，营造出了一种深刻的印象。尽管要将这个消息传播出去需要将近一千年时间，但靠近美索不达米亚总部的那些部落却被这一百位玉苒厦(Urantia)新居者的教导和作为所巨大影响了。你们许多后来的神话，都是出自于这些早期岁月的混乱传说，君王属员的这些成员就在那些时候作为超人而在玉苒厦上重新人格化了。</w:t>
      </w:r>
      <w:bookmarkEnd w:id="6502"/>
    </w:p>
    <w:p>
      <w:bookmarkStart w:id="6503" w:name="66_4_2__744_1__Dui_Yu_Zhe_Xie_Ti"/>
      <w:pPr>
        <w:pStyle w:val="Normal"/>
      </w:pPr>
      <w:r>
        <w:rPr>
          <w:rStyle w:val="Text0"/>
        </w:rPr>
        <w:t>66:4.2 (744.1)</w:t>
      </w:r>
      <w:r>
        <w:t xml:space="preserve"> 对于这些天外导师的良好影响造成严重障碍的，是人类易于将其视为诸神的倾向，但除了他们出现在地球上的手段以外，卡里迦夏百员团 -- 男女各五十位，并没有求助过任何超自然方法或超人类操作。</w:t>
      </w:r>
      <w:bookmarkEnd w:id="6503"/>
    </w:p>
    <w:p>
      <w:bookmarkStart w:id="6504" w:name="66_4_3__744_2__Ran_Er_Zhe_Qun_Ro"/>
      <w:pPr>
        <w:pStyle w:val="Para 01"/>
      </w:pPr>
      <w:r>
        <w:rPr>
          <w:rStyle w:val="Text0"/>
        </w:rPr>
        <w:t>66:4.3 (744.2)</w:t>
      </w:r>
      <w:r>
        <w:t xml:space="preserve"> 然而这群肉身属员无疑是超人。他们以非凡的三重性存有身份开展了他们在玉苒厦(Urantia)的使命：</w:t>
      </w:r>
      <w:bookmarkEnd w:id="6504"/>
    </w:p>
    <w:p>
      <w:bookmarkStart w:id="6505" w:name="66_4_4__744_3__1__Ta_Men_Shi_Rou"/>
      <w:pPr>
        <w:pStyle w:val="Normal"/>
      </w:pPr>
      <w:r>
        <w:rPr>
          <w:rStyle w:val="Text0"/>
        </w:rPr>
        <w:t>66:4.4 (744.3)</w:t>
      </w:r>
      <w:r>
        <w:t xml:space="preserve"> 1. 他们是肉身性的，并相对来讲是人类，因为他们体现了真正来自某一人类种族的生命质，即玉苒厦(Urantia)的安东族生命质。</w:t>
      </w:r>
      <w:bookmarkEnd w:id="6505"/>
    </w:p>
    <w:p>
      <w:bookmarkStart w:id="6506" w:name="66_4_5__744_4__Jun_Wang_Shu_Yuan"/>
      <w:pPr>
        <w:pStyle w:val="Normal"/>
      </w:pPr>
      <w:r>
        <w:rPr>
          <w:rStyle w:val="Text0"/>
        </w:rPr>
        <w:t>66:4.5 (744.4)</w:t>
      </w:r>
      <w:r>
        <w:t xml:space="preserve"> 君王属员中的这一百位成员，按他们以前的凡人身份平均分配了性别。该团体中每个人都能联合生育出某个新类别的物理存在，但他们都已被小心指示过，只有在某些特定的条件下才能借助于生育。对于行星君王的肉身属员们来说，按惯例都是在从专门的行星服务中退出之前的某一时间，才可以去生育其继承者的。通常这个时间是在行星类亚当和夏娃到来之时，或稍后不久。</w:t>
      </w:r>
      <w:bookmarkEnd w:id="6506"/>
    </w:p>
    <w:p>
      <w:bookmarkStart w:id="6507" w:name="66_4_6__744_5__Yin_Ci__Zhe_Xie_T"/>
      <w:pPr>
        <w:pStyle w:val="Normal"/>
      </w:pPr>
      <w:r>
        <w:rPr>
          <w:rStyle w:val="Text0"/>
        </w:rPr>
        <w:t>66:4.6 (744.5)</w:t>
      </w:r>
      <w:r>
        <w:t xml:space="preserve"> 因此，这些特殊的存有对于其性交合会产生什么类型的物质性生物几乎一无所知。他们的确也从了解到，早在其世间工作进行到这样一步之前，整个管理体系因反叛而被颠覆了，而那些后来以亲代角色运作的属员，已经从系统的生命环流中被隔离出来了。</w:t>
      </w:r>
      <w:bookmarkEnd w:id="6507"/>
    </w:p>
    <w:p>
      <w:bookmarkStart w:id="6508" w:name="66_4_7__744_6__Zai_Fu_Se_He_Yu_Y"/>
      <w:pPr>
        <w:pStyle w:val="Para 01"/>
      </w:pPr>
      <w:r>
        <w:rPr>
          <w:rStyle w:val="Text0"/>
        </w:rPr>
        <w:t>66:4.7 (744.6)</w:t>
      </w:r>
      <w:r>
        <w:t xml:space="preserve"> 在肤色和语言方面，卡里迦夏属员中的这些物质化成员沿袭了安东族。他们像该域的凡人一样进食，不同之处在于：该团体的再造之躯可被非肉性饮食所完全满足。这也是决定其居住在一个富产水果和坚果之温暖地区的考虑之一。靠非肉性饮食供养的做法起源于卡里迦夏百员团时期，因为这一习俗远近传播，影响了许多周围部落的饮食习惯，而这些群体都源于一度曾专门肉食的进化种族。</w:t>
      </w:r>
      <w:bookmarkEnd w:id="6508"/>
    </w:p>
    <w:p>
      <w:bookmarkStart w:id="6509" w:name="66_4_8__744_7__2__Zhe_Yi_Bai_Wei"/>
      <w:pPr>
        <w:pStyle w:val="Normal"/>
      </w:pPr>
      <w:r>
        <w:rPr>
          <w:rStyle w:val="Text0"/>
        </w:rPr>
        <w:t>66:4.8 (744.7)</w:t>
      </w:r>
      <w:r>
        <w:t xml:space="preserve"> 2. 这一百位属员是物质性然却超人性的存有，并作为一个高级而专门类别的独特男女而在玉苒厦(Urantia)上被重新构建起来。</w:t>
      </w:r>
      <w:bookmarkEnd w:id="6509"/>
    </w:p>
    <w:p>
      <w:bookmarkStart w:id="6510" w:name="66_4_9__744_8__Zhe_Ge_Qun_Ti__Ji"/>
      <w:pPr>
        <w:pStyle w:val="Normal"/>
      </w:pPr>
      <w:r>
        <w:rPr>
          <w:rStyle w:val="Text0"/>
        </w:rPr>
        <w:t>66:4.9 (744.8)</w:t>
      </w:r>
      <w:r>
        <w:t xml:space="preserve"> 这个群体，尽管拥有耶路瑟姆(Jerusem)的临时公民身份，但却还未与他们的思想调整者融合；当他们志愿与沉降类别圣子一同参与行星服务并被接受时，他们的调整者被分离出去了。但这些耶路瑟姆居民是些超人的存有 -- 他们拥有扬升成长类灵魂。在凡间的肉身生命期间，这种灵魂处于胚胎状态；它会重生于(复活于)灵质性生命，并会通过一连串的灵质性世界而经历成长。卡里迦夏百员团的灵魂们就这样通过七个宅厦世界的渐进性经历，而扩展到耶路瑟姆的公民身份地位。</w:t>
      </w:r>
      <w:bookmarkEnd w:id="6510"/>
    </w:p>
    <w:p>
      <w:bookmarkStart w:id="6511" w:name="66_4_10__744_9__Zun_Zhao_Qi_Zhi"/>
      <w:pPr>
        <w:pStyle w:val="Normal"/>
      </w:pPr>
      <w:r>
        <w:rPr>
          <w:rStyle w:val="Text0"/>
        </w:rPr>
        <w:t>66:4.10 (744.9)</w:t>
      </w:r>
      <w:r>
        <w:t xml:space="preserve"> 遵照其指示，这些属员并没有从事过性生殖，但他们的确曾煞费苦心地研究过其自身的构造，他们也曾认真探索过智性（心智）和灵质性（灵魂）联合每一个可以想象到的方面。在他们居住在达拉玛希亚的第三十三年期间，远在城墙得以建成之前，丹族团体中的二号和七号成员偶然发现一种伴随其灵质性自我联合（可能是非性交和非物质性的）而产生的现象；这次奇异经历的产物证实为第一类中道受造物中的第一位。这个新存有对于行星属员及其天界协作者来说是完全可见的，但对于各个人类部落的男女们来说却是不可见的。在行星君王的授权下，全部肉身属员都开始生育此类存有，在最初那对丹族成员的指导下，所有都成功了。就这样，君王的属员最终产生出拥有50,000名第一类中道者的最初团队。</w:t>
      </w:r>
      <w:bookmarkEnd w:id="6511"/>
    </w:p>
    <w:p>
      <w:bookmarkStart w:id="6512" w:name="66_4_11__745_1__Zhe_Xie_Zhong_Da"/>
      <w:pPr>
        <w:pStyle w:val="Para 01"/>
      </w:pPr>
      <w:r>
        <w:rPr>
          <w:rStyle w:val="Text0"/>
        </w:rPr>
        <w:t>66:4.11 (745.1)</w:t>
      </w:r>
      <w:r>
        <w:t xml:space="preserve"> 这些中道类受造物，在承接该世界总部的事务中有很大帮助。他们对于人类来说是不可见的，然而在达拉玛希亚的原始旅居者们被教导了关于这些不可见半灵体的事，长久以来，他们对于这些进化的凡人来说构成了其整个的灵性世界。</w:t>
      </w:r>
      <w:bookmarkEnd w:id="6512"/>
    </w:p>
    <w:p>
      <w:bookmarkStart w:id="6513" w:name="66_4_12__745_2__3__Qia_Li_Jia_Xi"/>
      <w:pPr>
        <w:pStyle w:val="Normal"/>
      </w:pPr>
      <w:r>
        <w:rPr>
          <w:rStyle w:val="Text0"/>
        </w:rPr>
        <w:t>66:4.12 (745.2)</w:t>
      </w:r>
      <w:r>
        <w:t xml:space="preserve"> 3. 卡里迦夏百员团从人格体上来说是不朽的，或是说不死的。他们的物质性形体中有循环流通着系统生命环流中的解毒补体；倘若他们未因反叛而失去了与生命回路的联系，他们本会无限期地存活下去，直到一个后续神子的到来，或是直到其之后某个时候离职而继续其前往哈沃纳(Havona)和天堂的中断旅程。</w:t>
      </w:r>
      <w:bookmarkEnd w:id="6513"/>
    </w:p>
    <w:p>
      <w:bookmarkStart w:id="6514" w:name="66_4_13__745_3__Sa_Dan_Ni_Ya__Sa"/>
      <w:pPr>
        <w:pStyle w:val="Normal"/>
      </w:pPr>
      <w:r>
        <w:rPr>
          <w:rStyle w:val="Text0"/>
        </w:rPr>
        <w:t>66:4.13 (745.3)</w:t>
      </w:r>
      <w:r>
        <w:t xml:space="preserve"> 撒旦尼亚(Satania)系统生命环流中的这些解毒补体来自于生命之树的果实，该树是由诺拉歇德星座的极高者们在卡里迦夏到达时，送往玉苒厦(Urantia)的一种伊甸厦(Edentia)灌木。在达拉玛希亚时代，这棵树生长于不可见上父之圣殿的中央庭院里，正是生命之树的果实才使得君王属员中这些物质性及原本暂存性的存有们无限期地存活下去，只要他们可以接近它。</w:t>
      </w:r>
      <w:bookmarkEnd w:id="6514"/>
    </w:p>
    <w:p>
      <w:bookmarkStart w:id="6515" w:name="66_4_14__745_4__Jin_Guan_Zhe_Zho"/>
      <w:pPr>
        <w:pStyle w:val="Para 01"/>
      </w:pPr>
      <w:r>
        <w:rPr>
          <w:rStyle w:val="Text0"/>
        </w:rPr>
        <w:t>66:4.14 (745.4)</w:t>
      </w:r>
      <w:r>
        <w:t xml:space="preserve"> 尽管这种超等食物对进化种族来说没有任何价值，但它却足以将延续的生命赐予到卡里迦夏百员团以及一百位与其相伴的改型安东族人身上。</w:t>
      </w:r>
      <w:bookmarkEnd w:id="6515"/>
    </w:p>
    <w:p>
      <w:bookmarkStart w:id="6516" w:name="66_4_15__745_5__Zai_Zhe_Yi_Dian"/>
      <w:pPr>
        <w:pStyle w:val="Normal"/>
      </w:pPr>
      <w:r>
        <w:rPr>
          <w:rStyle w:val="Text0"/>
        </w:rPr>
        <w:t>66:4.15 (745.5)</w:t>
      </w:r>
      <w:r>
        <w:t xml:space="preserve"> 在这一点上应予以解释的是，当这一百位安东族人将其人类种质贡献给君王属员中的百员团时，生命载运者们将系统环流中的补体引入到了他们的凡人躯体中。这样，他们便得以能够与属员们世代同步地生存下去，而无须经历肉体的死亡。</w:t>
      </w:r>
      <w:bookmarkEnd w:id="6516"/>
    </w:p>
    <w:p>
      <w:bookmarkStart w:id="6517" w:name="66_4_16__745_6__Zui_Zhong__Zhe_Y"/>
      <w:pPr>
        <w:pStyle w:val="Normal"/>
      </w:pPr>
      <w:r>
        <w:rPr>
          <w:rStyle w:val="Text0"/>
        </w:rPr>
        <w:t>66:4.16 (745.6)</w:t>
      </w:r>
      <w:r>
        <w:t xml:space="preserve"> 最终，这一百位安东族人获知了他们对其上级所具新形体的贡献，这一百位安东部落的子女，作为君王肉身属员的随侍而被留在了总部。</w:t>
      </w:r>
      <w:bookmarkEnd w:id="6517"/>
    </w:p>
    <w:p>
      <w:bookmarkStart w:id="6518" w:name="5__Bai_Yuan_Tuan_De_Zu_Zhi_Jie_G"/>
      <w:pPr>
        <w:pStyle w:val="Heading 2"/>
      </w:pPr>
      <w:r>
        <w:t>5. 百员团的组织结构</w:t>
      </w:r>
      <w:bookmarkEnd w:id="6518"/>
    </w:p>
    <w:p>
      <w:bookmarkStart w:id="6519" w:name="66_5_1__745_7__Bai_Yuan_Tuan_Yi"/>
      <w:pPr>
        <w:pStyle w:val="Para 01"/>
      </w:pPr>
      <w:r>
        <w:rPr>
          <w:rStyle w:val="Text0"/>
        </w:rPr>
        <w:t>66:5.1 (745.7)</w:t>
      </w:r>
      <w:r>
        <w:t xml:space="preserve"> 百员团以十组自主理事会且每组十名成员的方式，被组织起来进行服务。当这十组理事会中的两组或更多组召开联合会议时，这样的联合会议就由达里迦夏所主持。这十组按以下方式得以构建起来：</w:t>
      </w:r>
      <w:bookmarkEnd w:id="6519"/>
    </w:p>
    <w:p>
      <w:bookmarkStart w:id="6520" w:name="66_5_2__745_8__1__Shi_Wu_He_Wu_Z"/>
      <w:pPr>
        <w:pStyle w:val="Normal"/>
      </w:pPr>
      <w:r>
        <w:rPr>
          <w:rStyle w:val="Text0"/>
        </w:rPr>
        <w:t>66:5.2 (745.8)</w:t>
      </w:r>
      <w:r>
        <w:t xml:space="preserve"> 1.</w:t>
      </w:r>
      <w:r>
        <w:rPr>
          <w:rStyle w:val="Text1"/>
        </w:rPr>
        <w:t xml:space="preserve"> 食物和物质福利理事会。</w:t>
      </w:r>
      <w:r>
        <w:t>该组由昂所主持。人类所需的食物、饮水、衣服以及物质改善，都由该得力团队所照料。他们教授了水井挖掘、泉水控制及灌溉。他们还教授了那些来自高纬度地区及来自北方的人处理皮毛以用作衣物的改进方法，而纺织则是后来由艺术和科学组的导师们所引入的。</w:t>
      </w:r>
      <w:bookmarkEnd w:id="6520"/>
    </w:p>
    <w:p>
      <w:bookmarkStart w:id="6521" w:name="66_5_3__746_1__Shi_Wu_Cun_Chu_De"/>
      <w:pPr>
        <w:pStyle w:val="Para 01"/>
      </w:pPr>
      <w:r>
        <w:rPr>
          <w:rStyle w:val="Text0"/>
        </w:rPr>
        <w:t>66:5.3 (746.1)</w:t>
      </w:r>
      <w:r>
        <w:t xml:space="preserve"> 食物存储的方法上也取得了很大的进步。食物可以通过煮熟、风干和熏制来保存；它由此便成为了最早的财产。人类被教会了去为防预饥荒威胁做好准备，后者周期性地摧残着世界。</w:t>
      </w:r>
      <w:bookmarkEnd w:id="6521"/>
    </w:p>
    <w:p>
      <w:bookmarkStart w:id="6522" w:name="66_5_4__746_2__2__Dong_Wu_Xun_Ya"/>
      <w:pPr>
        <w:pStyle w:val="Normal"/>
      </w:pPr>
      <w:r>
        <w:rPr>
          <w:rStyle w:val="Text0"/>
        </w:rPr>
        <w:t>66:5.4 (746.2)</w:t>
      </w:r>
      <w:r>
        <w:t xml:space="preserve"> 2. </w:t>
      </w:r>
      <w:r>
        <w:rPr>
          <w:rStyle w:val="Text1"/>
        </w:rPr>
        <w:t>动物驯养和利用理事会。</w:t>
      </w:r>
      <w:r>
        <w:t>该理事会致力于挑选并饲养那些最适合来帮助人类承载重担、运送人类去提供食物，以及后来在土地耕种中有用的动物。这个能干的团队由邦所主管。</w:t>
      </w:r>
      <w:bookmarkEnd w:id="6522"/>
    </w:p>
    <w:p>
      <w:bookmarkStart w:id="6523" w:name="66_5_5__746_3__Bei_Xun_Yang_De_Y"/>
      <w:pPr>
        <w:pStyle w:val="Normal"/>
      </w:pPr>
      <w:r>
        <w:rPr>
          <w:rStyle w:val="Text0"/>
        </w:rPr>
        <w:t>66:5.5 (746.3)</w:t>
      </w:r>
      <w:r>
        <w:t xml:space="preserve"> 被驯养的有用动物中，有几类现今已经绝种了，还有一些作为家养动物而延续至今。人类已与狗经共同生活很久了，而蓝种人已成功驯服了大象。奶牛通过精心饲养而得以极大改善，从而成为了一种宝贵的食物来源；奶油和奶酪成为了人类饮食中的常备物品。人类被教会了用公牛承载重物，但马类直到后来才被驯养。这个团队的成员们最先教会了人类利用轮子以便牵引。</w:t>
      </w:r>
      <w:bookmarkEnd w:id="6523"/>
    </w:p>
    <w:p>
      <w:bookmarkStart w:id="6524" w:name="66_5_6__746_4__Jiu_Shi_Zai_Zhe_X"/>
      <w:pPr>
        <w:pStyle w:val="Para 01"/>
      </w:pPr>
      <w:r>
        <w:rPr>
          <w:rStyle w:val="Text0"/>
        </w:rPr>
        <w:t>66:5.6 (746.4)</w:t>
      </w:r>
      <w:r>
        <w:t xml:space="preserve"> 就是在这些日子里，信鸽被最先利用来长距离送信或求助。邦的团队还成功地将巨大的凡铎鸟训练成为载人鸟类，但它们在三万多年前便灭绝了。</w:t>
      </w:r>
      <w:bookmarkEnd w:id="6524"/>
    </w:p>
    <w:p>
      <w:bookmarkStart w:id="6525" w:name="66_5_7__746_5__3__Guan_Yu_Zheng"/>
      <w:pPr>
        <w:pStyle w:val="Normal"/>
      </w:pPr>
      <w:r>
        <w:rPr>
          <w:rStyle w:val="Text0"/>
        </w:rPr>
        <w:t>66:5.7 (746.5)</w:t>
      </w:r>
      <w:r>
        <w:t xml:space="preserve"> 3. </w:t>
      </w:r>
      <w:r>
        <w:rPr>
          <w:rStyle w:val="Text1"/>
        </w:rPr>
        <w:t>关于征服肉食性动物的顾问团。</w:t>
      </w:r>
      <w:r>
        <w:t>早期人类仅仅努力去驯养某些动物是不够的，他还必须要学会怎样保护自己不受动物世界中怀敌意余者的伤害。这个团队由丹所率领。</w:t>
      </w:r>
      <w:bookmarkEnd w:id="6525"/>
    </w:p>
    <w:p>
      <w:bookmarkStart w:id="6526" w:name="66_5_8__746_6__Gu_Dai_Cheng_Qian"/>
      <w:pPr>
        <w:pStyle w:val="Para 01"/>
      </w:pPr>
      <w:r>
        <w:rPr>
          <w:rStyle w:val="Text0"/>
        </w:rPr>
        <w:t>66:5.8 (746.6)</w:t>
      </w:r>
      <w:r>
        <w:t xml:space="preserve"> 古代城墙的目的就是为了防御凶猛的野兽，也是为了防止敌人的突然袭击。那些不靠城墙而生活在丛林中的人，则依赖于树居、石屋及篝火。因此十分自然地，这些教师们要投入大量时间去指导其学生们改善人类的住处。通过运用改进的手段及使用陷阱，人类在制服动物方面取得了巨大的进步。</w:t>
      </w:r>
      <w:bookmarkEnd w:id="6526"/>
    </w:p>
    <w:p>
      <w:bookmarkStart w:id="6527" w:name="66_5_9__746_7__4__Chuan_Bo_He_Ba"/>
      <w:pPr>
        <w:pStyle w:val="Normal"/>
      </w:pPr>
      <w:r>
        <w:rPr>
          <w:rStyle w:val="Text0"/>
        </w:rPr>
        <w:t>66:5.9 (746.7)</w:t>
      </w:r>
      <w:r>
        <w:t xml:space="preserve"> 4. </w:t>
      </w:r>
      <w:r>
        <w:rPr>
          <w:rStyle w:val="Text1"/>
        </w:rPr>
        <w:t>传播和保存知识的教员团。</w:t>
      </w:r>
      <w:r>
        <w:t>这个团队组织和主管了那些早期年代纯教育方面的事情；它由法德所主持。法德的教育方法在于，伴随在改进劳作方法方面的指导而对工作予以监管。法德编制了第一个字母表，并引入了一套书写体系。这个字母表包含了二十五个字母。至于书写材料，这些早期民族利用了树皮、泥版、石板、一种由捶制过的兽皮制成的羊皮纸，以及一种由蜂巢制成的糙纸般材料。在卡里迦夏背叛后不久便被毁掉的达拉玛希亚图书馆，由两百万册分开的记载组成，曾被称为“法德之宫”。</w:t>
      </w:r>
      <w:bookmarkEnd w:id="6527"/>
    </w:p>
    <w:p>
      <w:bookmarkStart w:id="6528" w:name="66_5_10__746_8__Lan_Se_Ren_Zhong"/>
      <w:pPr>
        <w:pStyle w:val="Para 01"/>
      </w:pPr>
      <w:r>
        <w:rPr>
          <w:rStyle w:val="Text0"/>
        </w:rPr>
        <w:t>66:5.10 (746.8)</w:t>
      </w:r>
      <w:r>
        <w:t xml:space="preserve"> 蓝色人种偏爱字母书写，并沿这样的路线而取得了最大的进步。红种人更喜欢象形书写，而黄种人则倾向于使用象征符号来表达文字和想法，与他们现在采用的那些非常相像。但在伴随反叛而产生的混乱期间，字母表及更多其它东西都相继失传于世了。卡里迦夏的背叛摧毁了使世界拥有一种通用性语言的希望，至少是无可计数的时代。</w:t>
      </w:r>
      <w:bookmarkEnd w:id="6528"/>
    </w:p>
    <w:p>
      <w:bookmarkStart w:id="6529" w:name="66_5_11__747_1__5__Chan_Ye_He_Ma"/>
      <w:pPr>
        <w:pStyle w:val="Normal"/>
      </w:pPr>
      <w:r>
        <w:rPr>
          <w:rStyle w:val="Text0"/>
        </w:rPr>
        <w:t>66:5.11 (747.1)</w:t>
      </w:r>
      <w:r>
        <w:t xml:space="preserve"> 5. </w:t>
      </w:r>
      <w:r>
        <w:rPr>
          <w:rStyle w:val="Text1"/>
        </w:rPr>
        <w:t>产业和贸易理事会。</w:t>
      </w:r>
      <w:r>
        <w:t>这个理事会忙于照料部落内部的产业，促进各个和平群体间的贸易。它的首领是诺德。每种形式的原始制造业都受到了该团队的鼓励。他们通过提供许多新的日用品来引起原始人的爱好，从而直接促进其生活水平的提高。他们大大地扩大了精盐贸易，这种精盐是由科学与艺术理事会生产出来的。</w:t>
      </w:r>
      <w:bookmarkEnd w:id="6529"/>
    </w:p>
    <w:p>
      <w:bookmarkStart w:id="6530" w:name="66_5_12__747_2__Zheng_Shi_Zai_Zh"/>
      <w:pPr>
        <w:pStyle w:val="Para 01"/>
      </w:pPr>
      <w:r>
        <w:rPr>
          <w:rStyle w:val="Text0"/>
        </w:rPr>
        <w:t>66:5.12 (747.2)</w:t>
      </w:r>
      <w:r>
        <w:t xml:space="preserve"> 正是在这些受教于达拉玛希亚学校的开化群体中间，首个商业信贷得以运作了。从一套信贷的中央交换中，他们会弄到可被接受用来代替易货贸易中实物的代币。几十万年以来，这个世界在这些商业方法上并没有改进。</w:t>
      </w:r>
      <w:bookmarkEnd w:id="6530"/>
    </w:p>
    <w:p>
      <w:bookmarkStart w:id="6531" w:name="66_5_13__747_3__6__Qi_Shi_Zong_J"/>
      <w:pPr>
        <w:pStyle w:val="Normal"/>
      </w:pPr>
      <w:r>
        <w:rPr>
          <w:rStyle w:val="Text0"/>
        </w:rPr>
        <w:t>66:5.13 (747.3)</w:t>
      </w:r>
      <w:r>
        <w:t xml:space="preserve"> 6. </w:t>
      </w:r>
      <w:r>
        <w:rPr>
          <w:rStyle w:val="Text1"/>
        </w:rPr>
        <w:t>启示宗教学院。</w:t>
      </w:r>
      <w:r>
        <w:t>这个团体在运作方面是缓慢的。玉苒厦(Urantia)文明确确实实是在困境之砧和畏惧之锤间锻造出来的。不过，这个团体在其工作被伴随脱离剧变而来的混乱所打断之前，他们在尝试将敬畏造物主代替敬畏受造物（即鬼魂崇拜）方面，取得了很大的进展。这个理事会的首领是哈普。</w:t>
      </w:r>
      <w:bookmarkEnd w:id="6531"/>
    </w:p>
    <w:p>
      <w:bookmarkStart w:id="6532" w:name="66_5_14__747_4__Mei_You_Ren_He_Y"/>
      <w:pPr>
        <w:pStyle w:val="Para 01"/>
      </w:pPr>
      <w:r>
        <w:rPr>
          <w:rStyle w:val="Text0"/>
        </w:rPr>
        <w:t>66:5.14 (747.4)</w:t>
      </w:r>
      <w:r>
        <w:t xml:space="preserve"> 没有任何一位君王属员愿意呈现启示而使进化复杂化；只有当诸种进化力耗尽到极点时，他们才会呈现启示。但哈普确实依随了该城居民想要建立一种宗教服务的渴望。他的团队为达拉玛希亚居民提供了七首崇拜圣歌，还给了他们每日的颂词，最后又教会了他们“父之祷文”，这便是：</w:t>
      </w:r>
      <w:bookmarkEnd w:id="6532"/>
    </w:p>
    <w:p>
      <w:bookmarkStart w:id="6533" w:name="66_5_15__747_5___Wan_You_Zhi_Fu"/>
      <w:pPr>
        <w:pStyle w:val="Para 01"/>
      </w:pPr>
      <w:r>
        <w:rPr>
          <w:rStyle w:val="Text0"/>
        </w:rPr>
        <w:t>66:5.15 (747.5)</w:t>
      </w:r>
      <w:r>
        <w:t xml:space="preserve"> “万有之父，我们荣耀您的圣子，请您满怀恩典垂顾我们，让我们除您以外无所畏惧。让我们变为我们神圣导师的乐事，并永将真理置于我们唇边。让我们摆脱狂热和愤怒；请赐给我们对长者的尊重，也赐给我们对邻里应有的尊重。请赐给我们四季常绿的草场和多产的羊群，来使我们的心喜悦。我们祈求那应许提升者的早日到来，我们愿在这个世上遵行您的旨意，如同其他生灵在另外世界所做的一样。”</w:t>
      </w:r>
      <w:bookmarkEnd w:id="6533"/>
    </w:p>
    <w:p>
      <w:bookmarkStart w:id="6534" w:name="66_5_16__747_6__Jin_Guan_Jun_Wan"/>
      <w:pPr>
        <w:pStyle w:val="Para 01"/>
      </w:pPr>
      <w:r>
        <w:rPr>
          <w:rStyle w:val="Text0"/>
        </w:rPr>
        <w:t>66:5.16 (747.6)</w:t>
      </w:r>
      <w:r>
        <w:t xml:space="preserve"> 尽管君王属员为种族提升的自然手段及普通方法所限，但他们还是坚持将亚当的新种族赠与许诺作为随后生物性发展达成高度上的进化成长目标。</w:t>
      </w:r>
      <w:bookmarkEnd w:id="6534"/>
    </w:p>
    <w:p>
      <w:bookmarkStart w:id="6535" w:name="66_5_17__747_7__7__Jian_Kang_He"/>
      <w:pPr>
        <w:pStyle w:val="Normal"/>
      </w:pPr>
      <w:r>
        <w:rPr>
          <w:rStyle w:val="Text0"/>
        </w:rPr>
        <w:t>66:5.17 (747.7)</w:t>
      </w:r>
      <w:r>
        <w:t xml:space="preserve"> 7. </w:t>
      </w:r>
      <w:r>
        <w:rPr>
          <w:rStyle w:val="Text1"/>
        </w:rPr>
        <w:t>健康和生命的守护团。</w:t>
      </w:r>
      <w:r>
        <w:t>这个理事会致力于卫生设施的引入和原始卫生学的促进，并由鲁特所领导。</w:t>
      </w:r>
      <w:bookmarkEnd w:id="6535"/>
    </w:p>
    <w:p>
      <w:bookmarkStart w:id="6536" w:name="66_5_18__747_8__Ta_De_Cheng_Yuan"/>
      <w:pPr>
        <w:pStyle w:val="Normal"/>
      </w:pPr>
      <w:r>
        <w:rPr>
          <w:rStyle w:val="Text0"/>
        </w:rPr>
        <w:t>66:5.18 (747.8)</w:t>
      </w:r>
      <w:r>
        <w:t xml:space="preserve"> 它的成员教导了许多，大部分都在后来时代的混乱中失传了，直到二十世纪才被重新发现。他们教导过人类，烹制、煮沸和烧烤是避免疾病的一种方式；也教导过这种烹制会大大降低婴儿死亡率，并会促进提早断奶。</w:t>
      </w:r>
      <w:bookmarkEnd w:id="6536"/>
    </w:p>
    <w:p>
      <w:bookmarkStart w:id="6537" w:name="66_5_19__747_9__Lu_Te_De_Jian_Ka"/>
      <w:pPr>
        <w:pStyle w:val="Normal"/>
      </w:pPr>
      <w:r>
        <w:rPr>
          <w:rStyle w:val="Text0"/>
        </w:rPr>
        <w:t>66:5.19 (747.9)</w:t>
      </w:r>
      <w:r>
        <w:t xml:space="preserve"> 鲁特的健康守护团的许多早期教导，在世间的部落中间一直存留到摩西时代，即便它们变得极为混乱且被极大改变了。</w:t>
      </w:r>
      <w:bookmarkEnd w:id="6537"/>
    </w:p>
    <w:p>
      <w:bookmarkStart w:id="6538" w:name="66_5_20__748_1__Zai_Zhe_Xie_Wu_Z"/>
      <w:pPr>
        <w:pStyle w:val="Normal"/>
      </w:pPr>
      <w:r>
        <w:rPr>
          <w:rStyle w:val="Text0"/>
        </w:rPr>
        <w:t>66:5.20 (748.1)</w:t>
      </w:r>
      <w:r>
        <w:t xml:space="preserve"> 在这些无知的民众中间促进卫生的过程中，所遇到的巨大障碍在于这一事实，即许多疾病的真正起因太过微小而无法为肉眼所见，也因为他们都以迷信的方式看待火。要劝说他们烧掉废弃物品，需要成千上万年。与此同时，他们也被力劝去埋掉其渐趋腐烂的垃圾。这个时代的巨大卫生进步，来自于有关阳光赐予健康、消除疾病之知识的传播。</w:t>
      </w:r>
      <w:bookmarkEnd w:id="6538"/>
    </w:p>
    <w:p>
      <w:bookmarkStart w:id="6539" w:name="66_5_21__748_2__Zai_Jun_Wang_Dao"/>
      <w:pPr>
        <w:pStyle w:val="Normal"/>
      </w:pPr>
      <w:r>
        <w:rPr>
          <w:rStyle w:val="Text0"/>
        </w:rPr>
        <w:t>66:5.21 (748.2)</w:t>
      </w:r>
      <w:r>
        <w:t xml:space="preserve"> 在君王到来之前，沐浴曾是一种专门的宗教仪式。要劝说原始人将清洗身体作为一种健康的做法，实在是困难之至。鲁特最终说服了宗教导师们，将用水清洗作为净化仪式的一部分而在与午时祈祷相关的活动中得以执行，这种祈祷每周一次，用来崇拜万有之父。</w:t>
      </w:r>
      <w:bookmarkEnd w:id="6539"/>
    </w:p>
    <w:p>
      <w:bookmarkStart w:id="6540" w:name="66_5_22__748_3__Zhe_Xie_Jian_Kan"/>
      <w:pPr>
        <w:pStyle w:val="Para 01"/>
      </w:pPr>
      <w:r>
        <w:rPr>
          <w:rStyle w:val="Text0"/>
        </w:rPr>
        <w:t>66:5.22 (748.3)</w:t>
      </w:r>
      <w:r>
        <w:t xml:space="preserve"> 这些健康的守护者们还试图引入握手，以代替亲吻或饮血来作为个人友谊的印记及集体忠诚的象征。但当这些原始民众从其上级领导者教导的强压下脱离出来时，他们马上又回到从前那些有害健康且滋生疾病的无知迷信做法中。</w:t>
      </w:r>
      <w:bookmarkEnd w:id="6540"/>
    </w:p>
    <w:p>
      <w:bookmarkStart w:id="6541" w:name="66_5_23__748_4__8__Xing_Xing_De"/>
      <w:pPr>
        <w:pStyle w:val="Normal"/>
      </w:pPr>
      <w:r>
        <w:rPr>
          <w:rStyle w:val="Text0"/>
        </w:rPr>
        <w:t>66:5.23 (748.4)</w:t>
      </w:r>
      <w:r>
        <w:t xml:space="preserve"> 8. </w:t>
      </w:r>
      <w:r>
        <w:rPr>
          <w:rStyle w:val="Text1"/>
        </w:rPr>
        <w:t>行星的艺术和科学理事会。</w:t>
      </w:r>
      <w:r>
        <w:t>这个团队做了很多来提高早期人类的产业手段，提升其美的观念。他们的领导者是默克。</w:t>
      </w:r>
      <w:bookmarkEnd w:id="6541"/>
    </w:p>
    <w:p>
      <w:bookmarkStart w:id="6542" w:name="66_5_24__748_5__Na_Shi_Yi_Zhu_He"/>
      <w:pPr>
        <w:pStyle w:val="Normal"/>
      </w:pPr>
      <w:r>
        <w:rPr>
          <w:rStyle w:val="Text0"/>
        </w:rPr>
        <w:t>66:5.24 (748.5)</w:t>
      </w:r>
      <w:r>
        <w:t xml:space="preserve"> 那时艺术和科学在整个世界都处于低潮之中，但物理和化学的入门知识却被传授给了达拉玛希亚居民。陶器得到了改进，装饰艺术都得到了改善，人类美的理念得到了极大加强。但在紫色种族到来之前，音乐却没有什么进展。</w:t>
      </w:r>
      <w:bookmarkEnd w:id="6542"/>
    </w:p>
    <w:p>
      <w:bookmarkStart w:id="6543" w:name="66_5_25__748_6__Zhe_Xie_Yuan_Shi"/>
      <w:pPr>
        <w:pStyle w:val="Normal"/>
      </w:pPr>
      <w:r>
        <w:rPr>
          <w:rStyle w:val="Text0"/>
        </w:rPr>
        <w:t>66:5.25 (748.6)</w:t>
      </w:r>
      <w:r>
        <w:t xml:space="preserve"> 这些原始人不同意试验使用蒸汽动力，无论其导师们如何反复劝说；他们也未能克服其对于封闭蒸汽爆发力的极大畏惧。不过他们最终被说服了去使用金属与火，尽管一块红热的金属，对于早期人类来讲也是极其恐怖的物件。</w:t>
      </w:r>
      <w:bookmarkEnd w:id="6543"/>
    </w:p>
    <w:p>
      <w:bookmarkStart w:id="6544" w:name="66_5_26__748_7__Mo_Ke_Zuo_Le_Da"/>
      <w:pPr>
        <w:pStyle w:val="Normal"/>
      </w:pPr>
      <w:r>
        <w:rPr>
          <w:rStyle w:val="Text0"/>
        </w:rPr>
        <w:t>66:5.26 (748.7)</w:t>
      </w:r>
      <w:r>
        <w:t xml:space="preserve"> 默克做了大量工作来推进安东族的教化，改善蓝种人的艺术。蓝种人与安东族血统的融合，产生了一个在艺术上极有天赋的人种，他们中有许多人成为了雕刻大师。他们并非在岩石和大理石上雕刻，而是在烘干变硬的粘土上雕刻，用以装点达拉玛希亚的花园。</w:t>
      </w:r>
      <w:bookmarkEnd w:id="6544"/>
    </w:p>
    <w:p>
      <w:bookmarkStart w:id="6545" w:name="66_5_27__748_8__Jia_Ju_Yi_Zhu_Qu"/>
      <w:pPr>
        <w:pStyle w:val="Para 01"/>
      </w:pPr>
      <w:r>
        <w:rPr>
          <w:rStyle w:val="Text0"/>
        </w:rPr>
        <w:t>66:5.27 (748.8)</w:t>
      </w:r>
      <w:r>
        <w:t xml:space="preserve"> 家居艺术取得了巨大的进展，但这种进展大多在漫长而黑暗的反叛年代中失传了，直到现代时期才被重新发现。</w:t>
      </w:r>
      <w:bookmarkEnd w:id="6545"/>
    </w:p>
    <w:p>
      <w:bookmarkStart w:id="6546" w:name="66_5_28__748_9__9__Xian_Jin_Bu_L"/>
      <w:pPr>
        <w:pStyle w:val="Normal"/>
      </w:pPr>
      <w:r>
        <w:rPr>
          <w:rStyle w:val="Text0"/>
        </w:rPr>
        <w:t>66:5.28 (748.9)</w:t>
      </w:r>
      <w:r>
        <w:t xml:space="preserve"> 9. </w:t>
      </w:r>
      <w:r>
        <w:rPr>
          <w:rStyle w:val="Text1"/>
        </w:rPr>
        <w:t>先进部落关系的主管者们。</w:t>
      </w:r>
      <w:r>
        <w:t>这个团队被交托以将人类社会提高到国家地位层次的工作。他们的首领是图特。</w:t>
      </w:r>
      <w:bookmarkEnd w:id="6546"/>
    </w:p>
    <w:p>
      <w:bookmarkStart w:id="6547" w:name="66_5_29__748_10__Zhe_Xie_Ling_Da"/>
      <w:pPr>
        <w:pStyle w:val="Normal"/>
      </w:pPr>
      <w:r>
        <w:rPr>
          <w:rStyle w:val="Text0"/>
        </w:rPr>
        <w:t>66:5.29 (748.10)</w:t>
      </w:r>
      <w:r>
        <w:t xml:space="preserve"> 这些领导者们对实现部落间通婚贡献极大。在适当考虑及充分机会去熟识后，他们又促成了求婚和结婚。纯军事战争类舞蹈，经过精炼而使之服务于有价值的社会目的。许多竞争性游戏也被引入了，但这些远古的人类极其刻板；这些早期的部民很少有幽默感。这些做法几乎都没有从行星反叛所造成的分崩离析中存留下来。</w:t>
      </w:r>
      <w:bookmarkEnd w:id="6547"/>
    </w:p>
    <w:p>
      <w:bookmarkStart w:id="6548" w:name="66_5_30__749_1__Tu_Te_Ji_Qi_Tong"/>
      <w:pPr>
        <w:pStyle w:val="Para 01"/>
      </w:pPr>
      <w:r>
        <w:rPr>
          <w:rStyle w:val="Text0"/>
        </w:rPr>
        <w:t>66:5.30 (749.1)</w:t>
      </w:r>
      <w:r>
        <w:t xml:space="preserve"> 图特及其同伴们力图促成一种和平性质的群体联盟，调控战争并使其变得人道，调和各部落间的关系，改进各部落的管理机构。在达拉玛希亚近郊形成了一种更为先进的文化，而这些改进了的社会关系在影响更为边远部落方面十分有用。但君王总部盛行的文明模式，与其它地区逐渐进化的野蛮社会十分不同，恰如二十世纪社会的南非开普敦完全不同于其北部矮小布须曼人的原始文化一样。</w:t>
      </w:r>
      <w:bookmarkEnd w:id="6548"/>
    </w:p>
    <w:p>
      <w:bookmarkStart w:id="6549" w:name="66_5_31__749_2__10__Bu_Luo_Xie_D"/>
      <w:pPr>
        <w:pStyle w:val="Normal"/>
      </w:pPr>
      <w:r>
        <w:rPr>
          <w:rStyle w:val="Text0"/>
        </w:rPr>
        <w:t>66:5.31 (749.2)</w:t>
      </w:r>
      <w:r>
        <w:t xml:space="preserve"> 10. </w:t>
      </w:r>
      <w:r>
        <w:rPr>
          <w:rStyle w:val="Text1"/>
        </w:rPr>
        <w:t>部落协调和种族合作的最高法院。</w:t>
      </w:r>
      <w:r>
        <w:t>这个最高理事会由凡恩所主管，也是所有其他九个承担监管人类事务之专门理事会的上诉法院。该理事会是一个具有广泛职能的部门，它也被交托了未被专门委派给其他团队的一切世间琐事。这个经过择选的团队，在其获得授权行使玉苒厦(Urantia)最高法院的职能之前，已得到伊甸厦(Edentia)星座之父们的批准。</w:t>
      </w:r>
      <w:bookmarkEnd w:id="6549"/>
    </w:p>
    <w:p>
      <w:bookmarkStart w:id="6550" w:name="6__Jun_Wang_De_Tong_Zhi"/>
      <w:pPr>
        <w:pStyle w:val="Heading 2"/>
      </w:pPr>
      <w:r>
        <w:t>6. 君王的统治</w:t>
      </w:r>
      <w:bookmarkEnd w:id="6550"/>
    </w:p>
    <w:p>
      <w:bookmarkStart w:id="6551" w:name="66_6_1__749_3__Yi_Ge_Shi_Jie_De"/>
      <w:pPr>
        <w:pStyle w:val="Normal"/>
      </w:pPr>
      <w:r>
        <w:rPr>
          <w:rStyle w:val="Text0"/>
        </w:rPr>
        <w:t>66:6.1 (749.3)</w:t>
      </w:r>
      <w:r>
        <w:t xml:space="preserve"> 一个世界的教化程度，是由其本土存有的社会传承来衡量的，而教化扩展的速度，则完全是由其居民理解新鲜而又先进观念的能力所决定的。</w:t>
      </w:r>
      <w:bookmarkEnd w:id="6551"/>
    </w:p>
    <w:p>
      <w:bookmarkStart w:id="6552" w:name="66_6_2__749_4__Shou_Zhi_Yu_Chuan"/>
      <w:pPr>
        <w:pStyle w:val="Normal"/>
      </w:pPr>
      <w:r>
        <w:rPr>
          <w:rStyle w:val="Text0"/>
        </w:rPr>
        <w:t>66:6.2 (749.4)</w:t>
      </w:r>
      <w:r>
        <w:t xml:space="preserve"> 受制于传统，会通过极富情感地将过去与现在联系起来而营造出稳定与合作，但它同样也会压抑主动性，束缚人格体的创造力。就在整个世界陷于受传统习俗所限的僵局中时，卡里迦夏百员团到来了，并在那个时代的社会群体中开始传扬关于个人主动性的新福音。但这一有益的规则很快便被打断了，以致各族并没有完全从习俗的奴役中解放出来；至今时尚依然在过度主导着玉苒厦(Urantia)。</w:t>
      </w:r>
      <w:bookmarkEnd w:id="6552"/>
    </w:p>
    <w:p>
      <w:bookmarkStart w:id="6553" w:name="66_6_3__749_5__Qia_Li_Jia_Xia_Ba"/>
      <w:pPr>
        <w:pStyle w:val="Normal"/>
      </w:pPr>
      <w:r>
        <w:rPr>
          <w:rStyle w:val="Text0"/>
        </w:rPr>
        <w:t>66:6.3 (749.5)</w:t>
      </w:r>
      <w:r>
        <w:t xml:space="preserve"> 卡里迦夏百员团 -- 即撒旦尼亚(Satania)宅厦世界的毕业者们，对耶路瑟姆(Jerusem)的艺术和教化知之甚详，但这样的知识在一个由原始人类所居住的野蛮行星上几乎毫无价值。这些明智的存有明白事理而未至去对那个时代的原始种族进行</w:t>
      </w:r>
      <w:r>
        <w:rPr>
          <w:rStyle w:val="Text1"/>
        </w:rPr>
        <w:t>突然的</w:t>
      </w:r>
      <w:r>
        <w:t>转变，或是大群的提升。他们清楚地知道人类的缓慢进化，而且他们聪明地避免了任何改进人类世间生活模式的激进尝试。</w:t>
      </w:r>
      <w:bookmarkEnd w:id="6553"/>
    </w:p>
    <w:p>
      <w:bookmarkStart w:id="6554" w:name="66_6_4__749_6__Zhe_Shi_Ge_Xing_X"/>
      <w:pPr>
        <w:pStyle w:val="Normal"/>
      </w:pPr>
      <w:r>
        <w:rPr>
          <w:rStyle w:val="Text0"/>
        </w:rPr>
        <w:t>66:6.4 (749.6)</w:t>
      </w:r>
      <w:r>
        <w:t xml:space="preserve"> 这十个行星理事会中的每一个都在</w:t>
      </w:r>
      <w:r>
        <w:rPr>
          <w:rStyle w:val="Text1"/>
        </w:rPr>
        <w:t>缓慢</w:t>
      </w:r>
      <w:r>
        <w:t>而自然地着手去推进委托给他们的各项利益。他们的计划在于吸引周围部落最优秀的人才，并在培训完他们之后，将其作为社会提升的使者而派回到他们民众中间。</w:t>
      </w:r>
      <w:bookmarkEnd w:id="6554"/>
    </w:p>
    <w:p>
      <w:bookmarkStart w:id="6555" w:name="66_6_5__749_7__Wai_Zu_Shi_Zhe_Co"/>
      <w:pPr>
        <w:pStyle w:val="Normal"/>
      </w:pPr>
      <w:r>
        <w:rPr>
          <w:rStyle w:val="Text0"/>
        </w:rPr>
        <w:t>66:6.5 (749.7)</w:t>
      </w:r>
      <w:r>
        <w:t xml:space="preserve"> 外族使者从未被派遣到某个种族，除非有那里民众的特别请求。那些为某一特定部落或种族的提升和进步辛苦劳作的使者们，通常本来就是那个部落或种族的当地居民。百员团从未企图将某一优良种族的习惯和风俗强加给另一部落。他们总是会耐心劳作去提升和推进每一个种族历经考验而留存的习俗。玉苒厦(Urantia)纯朴民众也将其社会习俗带到了达拉玛希亚，但这并非要将它们换成新的更好做法，而是通过与更高级教化的接触、与更优秀才智的联系令这些习俗得以提升。这个过程是缓慢的，但却是极其有效的。</w:t>
      </w:r>
      <w:bookmarkEnd w:id="6555"/>
    </w:p>
    <w:p>
      <w:bookmarkStart w:id="6556" w:name="66_6_6__750_1__Da_La_Ma_Xi_Ya_De"/>
      <w:pPr>
        <w:pStyle w:val="Normal"/>
      </w:pPr>
      <w:r>
        <w:rPr>
          <w:rStyle w:val="Text0"/>
        </w:rPr>
        <w:t>66:6.6 (750.1)</w:t>
      </w:r>
      <w:r>
        <w:t xml:space="preserve"> 达拉玛希亚的导师们，寻求将有意识的社会选择加入到生物性进化的纯自然选择中。他们并没有扰乱人类社会，但他们确曾明显加快了其正常而自然的进化。他们的动机是通过进化而进步，而并非通过启示而变革。对于人类用了多少世代才获得的那一点点宗教和道德，这些超人明白事理而未至令人类因混乱和沮丧而失去这些少有的进步，而这些混乱和沮丧总是在开化而优越的存有们依靠过度教导和过度启发方式试图去提升落后种族时造成的。</w:t>
      </w:r>
      <w:bookmarkEnd w:id="6556"/>
    </w:p>
    <w:p>
      <w:bookmarkStart w:id="6557" w:name="66_6_7__750_2__Dang_Ji_Du_Jiao_C"/>
      <w:pPr>
        <w:pStyle w:val="Normal"/>
      </w:pPr>
      <w:r>
        <w:rPr>
          <w:rStyle w:val="Text0"/>
        </w:rPr>
        <w:t>66:6.7 (750.2)</w:t>
      </w:r>
      <w:r>
        <w:t xml:space="preserve"> 当基督教传教士们进入到非洲腹地时，那里的儿女们本应在其父母有生之年受其父母管控，在他们试图在一代以内通过教导这些儿女应在达到二十一岁便脱离父母约束而取代这一做法时，他们仅仅带来了混乱以及一切权威的崩溃。</w:t>
      </w:r>
      <w:bookmarkEnd w:id="6557"/>
    </w:p>
    <w:p>
      <w:bookmarkStart w:id="6558" w:name="7__Da_La_Ma_Xi_Ya_De_Sheng_Huo"/>
      <w:pPr>
        <w:pStyle w:val="Heading 2"/>
      </w:pPr>
      <w:r>
        <w:t>7. 达拉玛希亚的生活</w:t>
      </w:r>
      <w:bookmarkEnd w:id="6558"/>
    </w:p>
    <w:p>
      <w:bookmarkStart w:id="6559" w:name="66_7_1__750_3__Xing_Xing_Jun_Wan"/>
      <w:pPr>
        <w:pStyle w:val="Normal"/>
      </w:pPr>
      <w:r>
        <w:rPr>
          <w:rStyle w:val="Text0"/>
        </w:rPr>
        <w:t>66:7.1 (750.3)</w:t>
      </w:r>
      <w:r>
        <w:t xml:space="preserve"> 行星君王的总部，虽然极其精美，并旨在令那时的原始人感到敬畏，但总的来讲还算朴实无华。各个建筑并不特别恢宏，因为这些外来导师的动机，是通过引入动物饲养来鼓励农业的最终发展。城墙以内的土地供应，足以为支持大约两万人而供给牧场及园艺。</w:t>
      </w:r>
      <w:bookmarkEnd w:id="6559"/>
    </w:p>
    <w:p>
      <w:bookmarkStart w:id="6560" w:name="66_7_2__750_4__Zhong_Yang_Chong"/>
      <w:pPr>
        <w:pStyle w:val="Normal"/>
      </w:pPr>
      <w:r>
        <w:rPr>
          <w:rStyle w:val="Text0"/>
        </w:rPr>
        <w:t>66:7.2 (750.4)</w:t>
      </w:r>
      <w:r>
        <w:t xml:space="preserve"> 中央崇拜圣殿的内部，以及超人监管团队的十所理事会大厦内部，确实都是美妙的艺术作品。尽管居住建筑是整洁与清新的典范，但与后来的发展相比，每样东西都是非常简单而原始的。在这个教化总部，没有采用过任何本不属于玉苒厦(Urantia)的方法。</w:t>
      </w:r>
      <w:bookmarkEnd w:id="6560"/>
    </w:p>
    <w:p>
      <w:bookmarkStart w:id="6561" w:name="66_7_3__750_5__Jun_Wang_De_Rou_S"/>
      <w:pPr>
        <w:pStyle w:val="Para 01"/>
      </w:pPr>
      <w:r>
        <w:rPr>
          <w:rStyle w:val="Text0"/>
        </w:rPr>
        <w:t>66:7.3 (750.5)</w:t>
      </w:r>
      <w:r>
        <w:t xml:space="preserve"> 君王的肉身属员们，主掌着这些简单而又有示范意义的居所，他们将其据为家园，旨在鼓舞和打动那些旅居在该世界社交中心和教育总部的学员观察者们。</w:t>
      </w:r>
      <w:bookmarkEnd w:id="6561"/>
    </w:p>
    <w:p>
      <w:bookmarkStart w:id="6562" w:name="66_7_4__750_6__Jia_Ting_Sheng_Hu"/>
      <w:pPr>
        <w:pStyle w:val="Normal"/>
      </w:pPr>
      <w:r>
        <w:rPr>
          <w:rStyle w:val="Text0"/>
        </w:rPr>
        <w:t>66:7.4 (750.6)</w:t>
      </w:r>
      <w:r>
        <w:t xml:space="preserve"> 家庭生活的明确秩序，以及一个家庭在相对安定的地点在一起生活，都始于达拉玛希亚的这些时期，且主要是归于百员团及其学员的示范和教导。直到达拉玛希亚的男女超人们引导人类去爱他们的孙辈及其曾孙辈并为其打算时，家庭作为一个社会单元才告成功。野蛮人爱其子辈，但文明人还爱其孙辈。</w:t>
      </w:r>
      <w:bookmarkEnd w:id="6562"/>
    </w:p>
    <w:p>
      <w:bookmarkStart w:id="6563" w:name="66_7_5__750_7__Jun_Wang_Shu_Yuan"/>
      <w:pPr>
        <w:pStyle w:val="Normal"/>
      </w:pPr>
      <w:r>
        <w:rPr>
          <w:rStyle w:val="Text0"/>
        </w:rPr>
        <w:t>66:7.5 (750.7)</w:t>
      </w:r>
      <w:r>
        <w:t xml:space="preserve"> 君王属员们如同父亲和母亲般地生活在一起。尽管他们确实没有自己的孩子，但达拉玛希亚的五十个示范家庭，庇护过不下五百个收自安东族和桑吉克族优秀家庭的领养小孩。这些孩子中很多是孤儿。他们受到了这些超人父母的教管和培训；接着，在君王学校中学习三年后（他们自十三至十五岁入学），他们适宜于结婚了，并准备好了接受其委任，作为君王的使者前往其各自种族有需要的部落。</w:t>
      </w:r>
      <w:bookmarkEnd w:id="6563"/>
    </w:p>
    <w:p>
      <w:bookmarkStart w:id="6564" w:name="66_7_6__751_1__Fa_De_Ti_Chu_Le_D"/>
      <w:pPr>
        <w:pStyle w:val="Normal"/>
      </w:pPr>
      <w:r>
        <w:rPr>
          <w:rStyle w:val="Text0"/>
        </w:rPr>
        <w:t>66:7.6 (751.1)</w:t>
      </w:r>
      <w:r>
        <w:t xml:space="preserve"> 法德提出了达拉玛希亚的教育计划，它被贯彻为一个产业学校，在这当中学生们通过实践而学习，通过每日完成有用的任务而从头学到尾。这个教育计划并没有忽视个性发展方面的思考与感受；但它将手工培训放在首要位置。教导既有个体性的，也有集体性的。学员们会由男女们各自教导，也会由共同行动的两方一起教导。这类集体教导有一半是依照性别；另外一半则是共同教育性的。学员们作为个体而被教授手工灵巧性，并以集体或分班方式得到社交。他们受训去与更年轻群体、更年长群体以及成年人友好往来，也会去与那些同龄人执行团队合作。他们还会熟悉家庭团体、游戏小组以及学校班级这些社团。</w:t>
      </w:r>
      <w:bookmarkEnd w:id="6564"/>
    </w:p>
    <w:p>
      <w:bookmarkStart w:id="6565" w:name="66_7_7__751_2__Zai_Hou_Lai_Wei_Q"/>
      <w:pPr>
        <w:pStyle w:val="Para 01"/>
      </w:pPr>
      <w:r>
        <w:rPr>
          <w:rStyle w:val="Text0"/>
        </w:rPr>
        <w:t>66:7.7 (751.2)</w:t>
      </w:r>
      <w:r>
        <w:t xml:space="preserve"> 在后来为其各自种族事业而受训于美索不达米亚的学员们中间，有来自印度西部高地的安东族人，以及红种人与蓝种人的代表；再后来，有一小部分黄种人也被接收了。</w:t>
      </w:r>
      <w:bookmarkEnd w:id="6565"/>
    </w:p>
    <w:p>
      <w:bookmarkStart w:id="6566" w:name="66_7_8__751_3__Ha_Pu_Wei_Zao_Qi"/>
      <w:pPr>
        <w:pStyle w:val="Normal"/>
      </w:pPr>
      <w:r>
        <w:rPr>
          <w:rStyle w:val="Text0"/>
        </w:rPr>
        <w:t>66:7.8 (751.3)</w:t>
      </w:r>
      <w:r>
        <w:t xml:space="preserve"> 哈普为早期各族提供了一套道德律法。这套法规被称为“父之道”，并由以下七条戒律组成：</w:t>
      </w:r>
      <w:bookmarkEnd w:id="6566"/>
    </w:p>
    <w:p>
      <w:bookmarkStart w:id="6567" w:name="66_7_9__751_4__1__Ni_Bu_Ying_Jin"/>
      <w:pPr>
        <w:pStyle w:val="Normal"/>
      </w:pPr>
      <w:r>
        <w:rPr>
          <w:rStyle w:val="Text0"/>
        </w:rPr>
        <w:t>66:7.9 (751.4)</w:t>
      </w:r>
      <w:r>
        <w:t xml:space="preserve"> 1. 你不应敬畏和侍奉除万有之父以外的任何神。</w:t>
      </w:r>
      <w:bookmarkEnd w:id="6567"/>
    </w:p>
    <w:p>
      <w:bookmarkStart w:id="6568" w:name="66_7_10__751_5__2__Ni_Bu_Ying_We"/>
      <w:pPr>
        <w:pStyle w:val="Normal"/>
      </w:pPr>
      <w:r>
        <w:rPr>
          <w:rStyle w:val="Text0"/>
        </w:rPr>
        <w:t>66:7.10 (751.5)</w:t>
      </w:r>
      <w:r>
        <w:t xml:space="preserve"> 2. 你不应违背父之圣子、即该世界的统治者，也不应对其超人同伴们表现出不敬。</w:t>
      </w:r>
      <w:bookmarkEnd w:id="6568"/>
    </w:p>
    <w:p>
      <w:bookmarkStart w:id="6569" w:name="66_7_11__751_6__3__Ni_Bu_Ying_Za"/>
      <w:pPr>
        <w:pStyle w:val="Normal"/>
      </w:pPr>
      <w:r>
        <w:rPr>
          <w:rStyle w:val="Text0"/>
        </w:rPr>
        <w:t>66:7.11 (751.6)</w:t>
      </w:r>
      <w:r>
        <w:t xml:space="preserve"> 3. 你不应在被召到民众的审判官面前时说谎。</w:t>
      </w:r>
      <w:bookmarkEnd w:id="6569"/>
    </w:p>
    <w:p>
      <w:bookmarkStart w:id="6570" w:name="66_7_12__751_7__4__Ni_Bu_Ying_Sh"/>
      <w:pPr>
        <w:pStyle w:val="Normal"/>
      </w:pPr>
      <w:r>
        <w:rPr>
          <w:rStyle w:val="Text0"/>
        </w:rPr>
        <w:t>66:7.12 (751.7)</w:t>
      </w:r>
      <w:r>
        <w:t xml:space="preserve"> 4. 你不应杀害男人、女人和孩子。</w:t>
      </w:r>
      <w:bookmarkEnd w:id="6570"/>
    </w:p>
    <w:p>
      <w:bookmarkStart w:id="6571" w:name="66_7_13__751_8__5__Ni_Bu_Ying_To"/>
      <w:pPr>
        <w:pStyle w:val="Normal"/>
      </w:pPr>
      <w:r>
        <w:rPr>
          <w:rStyle w:val="Text0"/>
        </w:rPr>
        <w:t>66:7.13 (751.8)</w:t>
      </w:r>
      <w:r>
        <w:t xml:space="preserve"> 5. 你不应偷盗邻居的财物和牲畜。</w:t>
      </w:r>
      <w:bookmarkEnd w:id="6571"/>
    </w:p>
    <w:p>
      <w:bookmarkStart w:id="6572" w:name="66_7_14__751_9__6__Ni_Bu_Ying_Ch"/>
      <w:pPr>
        <w:pStyle w:val="Para 05"/>
      </w:pPr>
      <w:r>
        <w:t>66:7.14 (751.9)</w:t>
      </w:r>
      <w:r>
        <w:rPr>
          <w:rStyle w:val="Text2"/>
        </w:rPr>
        <w:t xml:space="preserve"> 6. 你不应触碰朋友的妻子。</w:t>
      </w:r>
      <w:bookmarkEnd w:id="6572"/>
    </w:p>
    <w:p>
      <w:bookmarkStart w:id="6573" w:name="66_7_15__751_10__7__Ni_Bu_Ying_D"/>
      <w:pPr>
        <w:pStyle w:val="Para 01"/>
      </w:pPr>
      <w:r>
        <w:rPr>
          <w:rStyle w:val="Text0"/>
        </w:rPr>
        <w:t>66:7.15 (751.10)</w:t>
      </w:r>
      <w:r>
        <w:t xml:space="preserve"> 7. 你不应对父母和部落中的长者表现出不敬。</w:t>
      </w:r>
      <w:bookmarkEnd w:id="6573"/>
    </w:p>
    <w:p>
      <w:bookmarkStart w:id="6574" w:name="66_7_16__751_11__Zhe_Tao_Da_La_M"/>
      <w:pPr>
        <w:pStyle w:val="Para 01"/>
      </w:pPr>
      <w:r>
        <w:rPr>
          <w:rStyle w:val="Text0"/>
        </w:rPr>
        <w:t>66:7.16 (751.11)</w:t>
      </w:r>
      <w:r>
        <w:t xml:space="preserve"> 这套达拉玛希亚的律法一直存在了近三十万年。许多刻有这套律法的石头，如今都躺在离美索不达米亚和波斯海岸之外不远的水下。一周中的每一天牢记这些戒律中的一条，以作为问候及餐时感恩之用，已然成为了习俗。</w:t>
      </w:r>
      <w:bookmarkEnd w:id="6574"/>
    </w:p>
    <w:p>
      <w:bookmarkStart w:id="6575" w:name="66_7_17__751_12__Zhe_Xie_Shi_Qi"/>
      <w:pPr>
        <w:pStyle w:val="Para 01"/>
      </w:pPr>
      <w:r>
        <w:rPr>
          <w:rStyle w:val="Text0"/>
        </w:rPr>
        <w:t>66:7.17 (751.12)</w:t>
      </w:r>
      <w:r>
        <w:t xml:space="preserve"> 这些时期的时间量度是阴历月份，该周期被估算为二十八天。除了白天与黑夜以外，那是早期人们所知道的唯一计时法。一周七天是由达拉玛希亚导师们引入的，并出自于七是二十八的四分之一这一事实。数字七在超级宇宙中的意义，无疑给了他们一个机会，来将一种灵性提醒引入到常用的计时当中。但对于每周的周期来说，则没有什么自然的来历。</w:t>
      </w:r>
      <w:bookmarkEnd w:id="6575"/>
    </w:p>
    <w:p>
      <w:bookmarkStart w:id="6576" w:name="66_7_18__751_13__Gai_Cheng_Zhou"/>
      <w:pPr>
        <w:pStyle w:val="Normal"/>
      </w:pPr>
      <w:r>
        <w:rPr>
          <w:rStyle w:val="Text0"/>
        </w:rPr>
        <w:t>66:7.18 (751.13)</w:t>
      </w:r>
      <w:r>
        <w:t xml:space="preserve"> 该城周围的乡村被极好地安排在以一百英里（即一百六十公里）为半径的范围内。在城市近郊，成百上千的君王学校毕业生们从事于动物饲养，也以其他方式贯彻其从君王属员及其众多人类助手那里受到的教导。有少数人从事农业及园艺。</w:t>
      </w:r>
      <w:bookmarkEnd w:id="6576"/>
    </w:p>
    <w:p>
      <w:bookmarkStart w:id="6577" w:name="66_7_19__751_14__Ren_Lei_Bing_Bu"/>
      <w:pPr>
        <w:pStyle w:val="Normal"/>
      </w:pPr>
      <w:r>
        <w:rPr>
          <w:rStyle w:val="Text0"/>
        </w:rPr>
        <w:t>66:7.19 (751.14)</w:t>
      </w:r>
      <w:r>
        <w:t xml:space="preserve"> 人类并不是因为那种假定性罪恶的惩罚而被放逐到农业劳作中的。“你必汗流满面，方可食得田中出产”，这实在不是由于人类在叛逆者卡里迦夏的领导下参与了路西法反叛这一愚行而被宣布的一种惩罚性判决。在各个进化类世界上，土地的耕种在创建一个先进文明的过程中是与生俱来的。这句训诫是行星君王及其属员三十万年里全部教导的中心点，这三十万年介于其抵达玉苒厦(Urantia)世界到卡里迦夏投身路西法反叛的那些不幸岁月之间。耕耘土地并非一种诅咒；对于所有那些以此方式而获许去享受到这一最富人性乐趣的人类活动来说，它反而是一种最高的祝福。</w:t>
      </w:r>
      <w:bookmarkEnd w:id="6577"/>
    </w:p>
    <w:p>
      <w:bookmarkStart w:id="6578" w:name="66_7_20__752_1__Zai_Fan_Pan_Bao"/>
      <w:pPr>
        <w:pStyle w:val="Normal"/>
      </w:pPr>
      <w:r>
        <w:rPr>
          <w:rStyle w:val="Text0"/>
        </w:rPr>
        <w:t>66:7.20 (752.1)</w:t>
      </w:r>
      <w:r>
        <w:t xml:space="preserve"> 在反叛爆发时，达拉玛希亚拥有近六千名常住人口。这个数字包括正规的学生，但不包括访问者和观察者，这些人为数经常会超过一千。但你们对于那些久远时代的非凡进步几乎毫无概念；事实上，那些时代的所有美好人类成果，都因紧随卡里迦夏欺骗性和煽动性灾祸而来的可怕混乱及不幸灵性黑暗而被抹杀了。</w:t>
      </w:r>
      <w:bookmarkEnd w:id="6578"/>
    </w:p>
    <w:p>
      <w:bookmarkStart w:id="6579" w:name="8__Qia_Li_Jia_Xia_De_Bu_Xing"/>
      <w:pPr>
        <w:pStyle w:val="Heading 2"/>
      </w:pPr>
      <w:r>
        <w:t>8. 卡里迦夏的不幸</w:t>
      </w:r>
      <w:bookmarkEnd w:id="6579"/>
    </w:p>
    <w:p>
      <w:bookmarkStart w:id="6580" w:name="66_8_1__752_2__Zai_Hui_Gu_Qia_Li"/>
      <w:pPr>
        <w:pStyle w:val="Normal"/>
      </w:pPr>
      <w:r>
        <w:rPr>
          <w:rStyle w:val="Text0"/>
        </w:rPr>
        <w:t>66:8.1 (752.2)</w:t>
      </w:r>
      <w:r>
        <w:t xml:space="preserve"> 在回顾卡里迦夏漫长生涯的过程中，我们发现他的行为中只有一个显著的特征本应引起注意；他是极端个人主义的。他倾向于袒护几近每一个抗议方，他还通常会同情那些对隐含批评给出温和表达的人。我们察觉到，这一倾向的早期表达是在权威之下的不安分，有点憎恶一切形式的监管。尽管对资深参事有些微不满，且在上级权威之下有些不安分，然而，当考验来临时，他始终表明了对宇宙支配者们的忠诚，以及对星座之父们指令的服从。直到他在玉苒厦(Urantia)的可耻反叛之前，在他身上都没有发现任何真正的过失。</w:t>
      </w:r>
      <w:bookmarkEnd w:id="6580"/>
    </w:p>
    <w:p>
      <w:bookmarkStart w:id="6581" w:name="66_8_2__752_3__Ying_Gai_Zhu_Yi_D"/>
      <w:pPr>
        <w:pStyle w:val="Para 01"/>
      </w:pPr>
      <w:r>
        <w:rPr>
          <w:rStyle w:val="Text0"/>
        </w:rPr>
        <w:t>66:8.2 (752.3)</w:t>
      </w:r>
      <w:r>
        <w:t xml:space="preserve"> 应该注意的是，路西法和卡里迦夏都曾被耐心地指导过和亲切地提醒过有关其自傲及其相关自负感的危险倾向及细微发展。但所有这些帮助的企图都被误解为无端的批评，以及对个人自由的不当干涉。卡里迦夏和路西法都将其友好的劝告者们评判为受别有用心的动机所驱使，而这些动机正开始主导着其自身扭曲的思考和误导的打算。他们用其自身演化出来的自私来评判其无私的劝告者们。</w:t>
      </w:r>
      <w:bookmarkEnd w:id="6581"/>
    </w:p>
    <w:p>
      <w:bookmarkStart w:id="6582" w:name="66_8_3__752_4__Zi_Jun_Wang_Qia_L"/>
      <w:pPr>
        <w:pStyle w:val="Normal"/>
      </w:pPr>
      <w:r>
        <w:rPr>
          <w:rStyle w:val="Text0"/>
        </w:rPr>
        <w:t>66:8.3 (752.4)</w:t>
      </w:r>
      <w:r>
        <w:t xml:space="preserve"> 自君王卡里迦夏到达以来，行星的文明以一种相当正常的方式进展了近三十万年。除了作为一个生命改型类世界、并因此受制于进化波动中众多的不合常规及罕见事件以外，截至路西法反叛以及并发的卡里迦夏背叛之时，玉苒厦(Urantia)在其行星生涯方面进展得非常令人满意。所有后续的历史，都因这场灾难性的错误以及亚当夏娃后来未能实现其行星使命，而被完全改写了。</w:t>
      </w:r>
      <w:bookmarkEnd w:id="6582"/>
    </w:p>
    <w:p>
      <w:bookmarkStart w:id="6583" w:name="66_8_4__752_5__Yu_Ran_Sha__Urant"/>
      <w:pPr>
        <w:pStyle w:val="Normal"/>
      </w:pPr>
      <w:r>
        <w:rPr>
          <w:rStyle w:val="Text0"/>
        </w:rPr>
        <w:t>66:8.4 (752.5)</w:t>
      </w:r>
      <w:r>
        <w:t xml:space="preserve"> 玉苒厦(Urantia)的君王在路西法反叛时走入了黑暗，并由此而令这颗行星陷入到长时间的混乱之中。他后来被星座支配者及其他宇宙掌权者们的协同行动剥夺了君王权力。他与被隔离的玉苒厦一同经历了不可避免的兴衰变迁，直到亚当在这颗行星上逗留时，他又导致了提升凡人各族之计划的流产，该计划本要借助于新紫色种族 -- 即亚当夏娃后代的生命血液注入。</w:t>
      </w:r>
      <w:bookmarkEnd w:id="6583"/>
    </w:p>
    <w:p>
      <w:bookmarkStart w:id="6584" w:name="66_8_5__753_1__Duo_Luo_Jun_Wang"/>
      <w:pPr>
        <w:pStyle w:val="Para 01"/>
      </w:pPr>
      <w:r>
        <w:rPr>
          <w:rStyle w:val="Text0"/>
        </w:rPr>
        <w:t>66:8.5 (753.1)</w:t>
      </w:r>
      <w:r>
        <w:t xml:space="preserve"> 堕落君王干扰人类事务的能力，因玛可文塔•麦基洗德在亚伯拉罕时代的凡人化身而被大大削减了；随后，在迈克尔肉身生命期间，这位叛逆君王最终被剥夺了在玉苒厦(Urantia)的所有权力。</w:t>
      </w:r>
      <w:bookmarkEnd w:id="6584"/>
    </w:p>
    <w:p>
      <w:bookmarkStart w:id="6585" w:name="66_8_6__753_2__Yu_Ran_Sha__Urant"/>
      <w:pPr>
        <w:pStyle w:val="Normal"/>
      </w:pPr>
      <w:r>
        <w:rPr>
          <w:rStyle w:val="Text0"/>
        </w:rPr>
        <w:t>66:8.6 (753.2)</w:t>
      </w:r>
      <w:r>
        <w:t xml:space="preserve"> 玉苒厦(Urantia)上关于一位人格性魔鬼的学说，尽管有点基于叛逆而又邪恶的卡里迦夏之行星临在，然而在其教导中，认为这样一个“魔鬼”能够影响正常人类心智违背其自由及自然选择之说则是完全虚构的。即便在迈克尔的玉苒厦赠与之前，卡里迦夏和达里迦夏都没能压迫凡人或强迫正常个人做任何违背人类意志的事。在道德事务中，人类的自由意志是至高性的；即便是内驻的思想调整者也拒绝迫使人类违背人自身意志选择去想什么或做什么。</w:t>
      </w:r>
      <w:bookmarkEnd w:id="6585"/>
    </w:p>
    <w:p>
      <w:bookmarkStart w:id="6586" w:name="66_8_7__753_3__Xian_Zai__Gai_Yu"/>
      <w:pPr>
        <w:pStyle w:val="Para 07"/>
      </w:pPr>
      <w:r>
        <w:rPr>
          <w:rStyle w:val="Text0"/>
        </w:rPr>
        <w:t>66:8.7 (753.3)</w:t>
      </w:r>
      <w:r>
        <w:t xml:space="preserve"> 现在，该域的这个叛逆者被剥夺了所有去伤害其先前臣民的能力，等待着由尤沃萨(Uversa)亘古常在者们对路西法反叛所有参与者的最终裁决。</w:t>
      </w:r>
      <w:bookmarkEnd w:id="6586"/>
    </w:p>
    <w:p>
      <w:bookmarkStart w:id="6587" w:name="66_8_8__753_4___You_Nei_Ba_Dun"/>
      <w:pPr>
        <w:pStyle w:val="Para 07"/>
      </w:pPr>
      <w:r>
        <w:rPr>
          <w:rStyle w:val="Text0"/>
        </w:rPr>
        <w:t>66:8.8 (753.4)</w:t>
      </w:r>
      <w:r>
        <w:t xml:space="preserve"> [由内巴顿(Nebadon)的一位麦基洗德所呈献。]</w:t>
      </w:r>
      <w:bookmarkEnd w:id="6587"/>
    </w:p>
    <w:p>
      <w:bookmarkStart w:id="6588" w:name="Top_of_10_Paper067_xhtml"/>
      <w:pPr>
        <w:pStyle w:val="Para 08"/>
        <w:pageBreakBefore w:val="on"/>
      </w:pPr>
      <w:r>
        <w:t>玉苒厦之书</w:t>
      </w:r>
      <w:bookmarkEnd w:id="6588"/>
    </w:p>
    <w:p>
      <w:pPr>
        <w:pStyle w:val="0 Block"/>
      </w:pPr>
    </w:p>
    <w:p>
      <w:pPr>
        <w:pStyle w:val="Para 12"/>
      </w:pPr>
      <w:r>
        <w:t xml:space="preserve">&lt;&lt; </w:t>
      </w:r>
      <w:hyperlink w:anchor="Top_of_10_Paper066_xhtml" w:tooltip="第66篇, 玉苒厦(Urantia)的行星君王">
        <w:r>
          <w:rPr>
            <w:rStyle w:val="Text3"/>
          </w:rPr>
          <w:t>第66篇</w:t>
        </w:r>
      </w:hyperlink>
      <w:r>
        <w:t xml:space="preserve"> | </w:t>
      </w:r>
      <w:hyperlink w:anchor="Top_of_01_Parts_xhtml" w:tooltip="书的各个部分">
        <w:r>
          <w:rPr>
            <w:rStyle w:val="Text3"/>
          </w:rPr>
          <w:t>各个部分</w:t>
        </w:r>
      </w:hyperlink>
      <w:r>
        <w:t xml:space="preserve"> | </w:t>
      </w:r>
      <w:hyperlink w:anchor="67__Xing_Xing_Fan_Pan_754" w:tooltip="书的目录">
        <w:r>
          <w:rPr>
            <w:rStyle w:val="Text3"/>
          </w:rPr>
          <w:t>目录</w:t>
        </w:r>
      </w:hyperlink>
      <w:r>
        <w:t xml:space="preserve"> | </w:t>
      </w:r>
      <w:hyperlink w:anchor="Top_of_10_Paper068_xhtml" w:tooltip="第68篇, 文明的发端">
        <w:r>
          <w:rPr>
            <w:rStyle w:val="Text3"/>
          </w:rPr>
          <w:t>第68篇</w:t>
        </w:r>
      </w:hyperlink>
      <w:r>
        <w:t xml:space="preserve"> &gt;&gt;</w:t>
      </w:r>
    </w:p>
    <w:p>
      <w:pPr>
        <w:pStyle w:val="0 Block"/>
      </w:pPr>
    </w:p>
    <w:p>
      <w:pPr>
        <w:pStyle w:val="Para 10"/>
      </w:pPr>
      <w:r>
        <w:t>第67篇</w:t>
      </w:r>
    </w:p>
    <w:p>
      <w:bookmarkStart w:id="6589" w:name="Xing_Xing_Fan_Pan"/>
      <w:pPr>
        <w:pStyle w:val="Heading 1"/>
      </w:pPr>
      <w:r>
        <w:t>行星反叛</w:t>
      </w:r>
      <w:bookmarkEnd w:id="6589"/>
    </w:p>
    <w:p>
      <w:bookmarkStart w:id="6590" w:name="67_0_1__754_1__Ruo_Mei_You_Dui_G"/>
      <w:pPr>
        <w:pStyle w:val="Normal"/>
      </w:pPr>
      <w:r>
        <w:rPr>
          <w:rStyle w:val="Text0"/>
        </w:rPr>
        <w:t>67:0.1 (754.1)</w:t>
      </w:r>
      <w:r>
        <w:t xml:space="preserve"> 若没有对过去某些重大事件、尤其是行星反叛之发生及后果的了解，便不可能理解玉苒厦(Urantia)上与人类存在相关的问题。尽管这场动荡并没有严重干扰有机体进化的过程，但它却显著改变了社会演变和灵性发展的进程。这颗星球整个超物质层面的历史因这场破坏性灾难而被深刻影响了。</w:t>
      </w:r>
      <w:bookmarkEnd w:id="6590"/>
    </w:p>
    <w:p>
      <w:bookmarkStart w:id="6591" w:name="1__Qia_Li_Jia_Xia_De_Bei_Pan"/>
      <w:pPr>
        <w:pStyle w:val="Heading 2"/>
      </w:pPr>
      <w:r>
        <w:t>1. 卡里迦夏的背叛</w:t>
      </w:r>
      <w:bookmarkEnd w:id="6591"/>
    </w:p>
    <w:p>
      <w:bookmarkStart w:id="6592" w:name="67_1_1__754_2__Dang_Lu_Xi_Fa_De"/>
      <w:pPr>
        <w:pStyle w:val="Normal"/>
      </w:pPr>
      <w:r>
        <w:rPr>
          <w:rStyle w:val="Text0"/>
        </w:rPr>
        <w:t>67:1.1 (754.2)</w:t>
      </w:r>
      <w:r>
        <w:t xml:space="preserve"> 当路西法的助手撒旦那一次做他的定期性视察访问时，卡里迦夏已经掌管玉苒厦(Urantia)三十万年了。当撒旦到达这个星球时，他的样子决不像你们讽刺漫画中其邪恶之尊容。他曾经是、并且依旧是一个光华四溢的拉那南德(Lanonandek)圣子。“这并不足为奇，因为撒旦本身就是一个出色的光之受造物。”</w:t>
      </w:r>
      <w:bookmarkEnd w:id="6592"/>
    </w:p>
    <w:p>
      <w:bookmarkStart w:id="6593" w:name="67_1_2__754_3__Zai_Zhe_Ci_Shi_Ch"/>
      <w:pPr>
        <w:pStyle w:val="Normal"/>
      </w:pPr>
      <w:r>
        <w:rPr>
          <w:rStyle w:val="Text0"/>
        </w:rPr>
        <w:t>67:1.2 (754.3)</w:t>
      </w:r>
      <w:r>
        <w:t xml:space="preserve"> 在这次视察的过程中，撒旦将路西法那时提出的“自由宣言”告知了卡里迦夏，就像我们现在所知道的那样，这位君王同意了在反叛通告之际背叛这个星球。忠诚的宇宙人格体们正是由于这种蓄意的背信弃义而尤为蔑视君王卡里迦夏。造物之子用这样的话道出了这种轻蔑，“你就像你的首领路西法一样，你罪恶地延续了他的罪孽。他从自我得意之始就是一个说谎者，因为他没有置身真理之中。”</w:t>
      </w:r>
      <w:bookmarkEnd w:id="6593"/>
    </w:p>
    <w:p>
      <w:bookmarkStart w:id="6594" w:name="67_1_3__754_4__Zai_Yi_Ge_Di_Fang"/>
      <w:pPr>
        <w:pStyle w:val="Para 01"/>
      </w:pPr>
      <w:r>
        <w:rPr>
          <w:rStyle w:val="Text0"/>
        </w:rPr>
        <w:t>67:1.3 (754.4)</w:t>
      </w:r>
      <w:r>
        <w:t xml:space="preserve"> 在一个地方宇宙的所有管理工作中，没有什么会被视作比寄予一位行星君王身上的高度信托更为神圣的了，他承担着为一个新居住世界进化凡人谋求福祉和提供引导的职责。而在所有形式的罪恶中，没有什么会比背叛信托和对自己亲密朋友的不忠更为破坏人格体身份的了。在犯下这个蓄谋罪恶过程中，卡里迦夏如此彻底地扭曲了他的人格，以致他的心智自那以后再也没能完全重获其平衡。</w:t>
      </w:r>
      <w:bookmarkEnd w:id="6594"/>
    </w:p>
    <w:p>
      <w:bookmarkStart w:id="6595" w:name="67_1_4__754_5__Kan_Dai_Zui_E_You"/>
      <w:pPr>
        <w:pStyle w:val="Normal"/>
      </w:pPr>
      <w:r>
        <w:rPr>
          <w:rStyle w:val="Text0"/>
        </w:rPr>
        <w:t>67:1.4 (754.5)</w:t>
      </w:r>
      <w:r>
        <w:t xml:space="preserve"> 看待罪恶有很多的方式，但从宇宙哲学的观点来看，罪恶是一个人格体故意抵制宇宙实相的态度。错误可被视为一种对实相的误解或扭曲，邪恶是一种对宇宙实相的偏狭认知或是适应不良。但罪恶却是对神性实相的一种有意抵制 -- 一种有意识去反对灵性进步的选择，而罪孽则在于一种对公认实相的公开与持续对抗，并意味着濒于无限疯狂这样一种程度的人格分裂。</w:t>
      </w:r>
      <w:bookmarkEnd w:id="6595"/>
    </w:p>
    <w:p>
      <w:bookmarkStart w:id="6596" w:name="67_1_5__755_1__Cuo_Wu_Yi_Wei_Zha"/>
      <w:pPr>
        <w:pStyle w:val="Normal"/>
      </w:pPr>
      <w:r>
        <w:rPr>
          <w:rStyle w:val="Text0"/>
        </w:rPr>
        <w:t>67:1.5 (755.1)</w:t>
      </w:r>
      <w:r>
        <w:t xml:space="preserve"> 错误意味着智性敏锐的缺乏；邪恶意味着智慧的不足，罪恶则意味着可悲的灵性匮乏。但罪孽却表明了渐趋消失的人格控制能力。</w:t>
      </w:r>
      <w:bookmarkEnd w:id="6596"/>
    </w:p>
    <w:p>
      <w:bookmarkStart w:id="6597" w:name="67_1_6__755_2__Dang_Zui_E_Tai_Du"/>
      <w:pPr>
        <w:pStyle w:val="Normal"/>
      </w:pPr>
      <w:r>
        <w:rPr>
          <w:rStyle w:val="Text0"/>
        </w:rPr>
        <w:t>67:1.6 (755.2)</w:t>
      </w:r>
      <w:r>
        <w:t xml:space="preserve"> 当罪恶太多次被选择、太频繁被重复时，它就可能变成习惯性的。习惯性的犯罪者容易变得极其邪恶、变得全心反叛整个宇宙及其所有神性实相。尽管各种形式的罪恶都可被宽恕，但我们却怀疑这个惯常的极为邪恶者是否愿为其罪行真诚地感到懊悔，或是接受对其罪行的宽恕。</w:t>
      </w:r>
      <w:bookmarkEnd w:id="6597"/>
    </w:p>
    <w:p>
      <w:bookmarkStart w:id="6598" w:name="2__Fan_Pan_De_Bao_Fa"/>
      <w:pPr>
        <w:pStyle w:val="Heading 2"/>
      </w:pPr>
      <w:r>
        <w:t>2. 反叛的爆发</w:t>
      </w:r>
      <w:bookmarkEnd w:id="6598"/>
    </w:p>
    <w:p>
      <w:bookmarkStart w:id="6599" w:name="67_2_1__755_3__Zai_Sa_Dan_De_Shi"/>
      <w:pPr>
        <w:pStyle w:val="Normal"/>
      </w:pPr>
      <w:r>
        <w:rPr>
          <w:rStyle w:val="Text0"/>
        </w:rPr>
        <w:t>67:2.1 (755.3)</w:t>
      </w:r>
      <w:r>
        <w:t xml:space="preserve"> 在撒旦的视察过后不久，且当行星管理机构意识到玉苒厦(Urantia)会发生大事的前夕，北半球严冬的一天，卡里迦夏与他的副手达里迦夏举行了一场长时间的会议，这之后，后者召集玉苒厦的十个理事会召开了一次非常会议。这次集会以下列陈述而开始，即君王卡里迦夏将要宣布自己为玉苒厦的绝对主权者，并要求所有管理团队通过将其所有职能和权柄辞交到作为托管者的达里迦夏手中而退位，直到行星管理机构的重组以及这些管理职权部门的随后重新分配。</w:t>
      </w:r>
      <w:bookmarkEnd w:id="6599"/>
    </w:p>
    <w:p>
      <w:bookmarkStart w:id="6600" w:name="67_2_2__755_4__Zhe_Yi_Liang_Ren"/>
      <w:pPr>
        <w:pStyle w:val="Para 04"/>
      </w:pPr>
      <w:r>
        <w:rPr>
          <w:rStyle w:val="Text0"/>
        </w:rPr>
        <w:t>67:2.2 (755.4)</w:t>
      </w:r>
      <w:r>
        <w:t xml:space="preserve"> 这一惊人要求的提出，立即遭到了最高协调理事会主席凡恩的巧妙驳斥。这位杰出的管理者和能干的法官将卡里迦夏的议程标为一种近乎行星反叛的行动，并呼吁与会者放弃一切参与，直到将上诉提交给撒旦尼亚的系统君主路西法；他得到了全体成员的支持。相应地，上诉被提交到了耶路瑟姆(Jerusem)，随后命令下达了，指定卡里迦夏为玉苒厦(Urantia)的最高主权者，并要求绝对而无条件地服从他的命令。作为对这一令人吃惊讯息的回应，高尚的凡恩作了他那长达七个小时的令人难忘的演讲，在这个演讲中，他正式控诉了达里迦夏、卡里迦夏和路西法蔑视内巴顿(Nebadon)宇宙的主权；他还呼吁伊甸厦(Edentia)的极高者们给予支持和确认。</w:t>
      </w:r>
      <w:bookmarkEnd w:id="6600"/>
    </w:p>
    <w:p>
      <w:bookmarkStart w:id="6601" w:name="67_2_3__755_5__Na_Ge_Shi_Hou__Xi"/>
      <w:pPr>
        <w:pStyle w:val="Para 04"/>
      </w:pPr>
      <w:r>
        <w:rPr>
          <w:rStyle w:val="Text0"/>
        </w:rPr>
        <w:t>67:2.3 (755.5)</w:t>
      </w:r>
      <w:r>
        <w:t xml:space="preserve"> 那个时候，系统回路已被切断；玉苒厦(Urantia)被隔离了。这个行星上的每一类天界生命都发现自己被突然而毫无征兆地隔离了，与所有来自外界的参考和建议完全隔绝开来了。</w:t>
      </w:r>
      <w:bookmarkEnd w:id="6601"/>
    </w:p>
    <w:p>
      <w:bookmarkStart w:id="6602" w:name="67_2_4__755_6__Da_Li_Jia_Xia_Zhe"/>
      <w:pPr>
        <w:pStyle w:val="Normal"/>
      </w:pPr>
      <w:r>
        <w:rPr>
          <w:rStyle w:val="Text0"/>
        </w:rPr>
        <w:t>67:2.4 (755.6)</w:t>
      </w:r>
      <w:r>
        <w:t xml:space="preserve"> 达里迦夏正式宣告卡里迦夏为“玉苒厦(Urantia)之神和最高统治者”。在这一宣告面前，形势已经分明了；每一团体都自动解散，并开始了注定将最终决定行星上每一超人人格体命运的商议和讨论。</w:t>
      </w:r>
      <w:bookmarkEnd w:id="6602"/>
    </w:p>
    <w:p>
      <w:bookmarkStart w:id="6603" w:name="67_2_5__755_7__Chi_Tian_Shi___Xi"/>
      <w:pPr>
        <w:pStyle w:val="Normal"/>
      </w:pPr>
      <w:r>
        <w:rPr>
          <w:rStyle w:val="Text0"/>
        </w:rPr>
        <w:t>67:2.5 (755.7)</w:t>
      </w:r>
      <w:r>
        <w:t xml:space="preserve"> 炽天使、小天使及其他天界存有都被卷入到这场严酷斗争、这场漫长而又罪恶冲突的选定中。许多在玉苒厦(Urantia)被隔离时碰巧在那里的超人团体也被滞留于此，就像炽天使及其同伴们那样，也被迫在罪恶与正义 -- 即在路西法的道路与不可见上父的旨意之间做出选择。</w:t>
      </w:r>
      <w:bookmarkEnd w:id="6603"/>
    </w:p>
    <w:p>
      <w:bookmarkStart w:id="6604" w:name="67_2_6__756_1__Zhe_Chang_Dou_Zhe"/>
      <w:pPr>
        <w:pStyle w:val="Normal"/>
      </w:pPr>
      <w:r>
        <w:rPr>
          <w:rStyle w:val="Text0"/>
        </w:rPr>
        <w:t>67:2.6 (756.1)</w:t>
      </w:r>
      <w:r>
        <w:t xml:space="preserve"> 这场斗争持续了七年多。直到每一个相关的人格体都做出了最终的决定，伊甸厦(Edentia)的当权者们才会干涉和介入。直到那个时候，凡恩及其忠实的同伴们才收到了证实，并从旷日持久的焦虑和难以忍受的悬疑中解脱出来。</w:t>
      </w:r>
      <w:bookmarkEnd w:id="6604"/>
    </w:p>
    <w:p>
      <w:bookmarkStart w:id="6605" w:name="3__Zhi_Guan_Zhong_Yao_De_Qi_Nian"/>
      <w:pPr>
        <w:pStyle w:val="Heading 2"/>
      </w:pPr>
      <w:r>
        <w:t>3. 至关重要的七年</w:t>
      </w:r>
      <w:bookmarkEnd w:id="6605"/>
    </w:p>
    <w:p>
      <w:bookmarkStart w:id="6606" w:name="67_3_1__756_2__Sa_Dan_Ni_Ya_Xi_T"/>
      <w:pPr>
        <w:pStyle w:val="Normal"/>
      </w:pPr>
      <w:r>
        <w:rPr>
          <w:rStyle w:val="Text0"/>
        </w:rPr>
        <w:t>67:3.1 (756.2)</w:t>
      </w:r>
      <w:r>
        <w:t xml:space="preserve"> 撒旦尼亚系统首府耶路瑟姆(Jerusem)反叛的爆发，是由麦基洗德理事会所广播的。应急类麦基洗德们立即被派往了耶路瑟姆，加百列自愿作为权威已受挑战的造物之子的代表而行事。随着对撒旦尼亚反叛事实的这一广播，这个系统就被孤立了，即从其姊妹系统中隔离出来了。撒旦尼亚总部便有了“天上的争战”，它也蔓延到该地方系统的每一颗行星上。</w:t>
      </w:r>
      <w:bookmarkEnd w:id="6606"/>
    </w:p>
    <w:p>
      <w:bookmarkStart w:id="6607" w:name="67_3_2__756_3__Zai_Yu_Ran_Sha__U"/>
      <w:pPr>
        <w:pStyle w:val="Normal"/>
      </w:pPr>
      <w:r>
        <w:rPr>
          <w:rStyle w:val="Text0"/>
        </w:rPr>
        <w:t>67:3.2 (756.3)</w:t>
      </w:r>
      <w:r>
        <w:t xml:space="preserve"> 在玉苒厦(Urantia)上，一百位肉身属员中有四十位（包括凡恩）拒绝加入叛乱。这些属员的许多人类助手（改型的及另外的）也成为了迈克尔及其宇宙管理机构英勇而高尚的捍卫者。炽天使和小天使中间存在着可怕的人格体迷失。委派到该行星的管理类和过渡类炽天使中，有近一半加入其首领及达里迦夏来支持路西法的事业。有四万零一百一十九位第一类中道受造物与卡里迦夏相联手，但这些存有中的余者则依旧忠于其职守。</w:t>
      </w:r>
      <w:bookmarkEnd w:id="6607"/>
    </w:p>
    <w:p>
      <w:bookmarkStart w:id="6608" w:name="67_3_3__756_4__Pan_Ni_De_Jun_Wan"/>
      <w:pPr>
        <w:pStyle w:val="Normal"/>
      </w:pPr>
      <w:r>
        <w:rPr>
          <w:rStyle w:val="Text0"/>
        </w:rPr>
        <w:t>67:3.3 (756.4)</w:t>
      </w:r>
      <w:r>
        <w:t xml:space="preserve"> 叛逆的君王统帅着不忠的中道受造物及其他类别的反叛人格体，并组织他们去执行他的命令，与此同时，凡恩则召集了忠诚的中道者及其他忠诚的类别，开始了这场救助行星属员及其他孤立无援天界人格体的伟大斗争。</w:t>
      </w:r>
      <w:bookmarkEnd w:id="6608"/>
    </w:p>
    <w:p>
      <w:bookmarkStart w:id="6609" w:name="67_3_4__756_5__Zai_Zhe_Chang_Dou"/>
      <w:pPr>
        <w:pStyle w:val="Normal"/>
      </w:pPr>
      <w:r>
        <w:rPr>
          <w:rStyle w:val="Text0"/>
        </w:rPr>
        <w:t>67:3.4 (756.5)</w:t>
      </w:r>
      <w:r>
        <w:t xml:space="preserve"> 在这场斗争期间，忠诚者们住在达拉玛希亚东面几英里的一个没有城墙、防护很差的定居点，但他们的住处日夜都由警惕而又警觉的忠诚中道受造物们所看守着，而且他们拥有着宝贵的生命之树。</w:t>
      </w:r>
      <w:bookmarkEnd w:id="6609"/>
    </w:p>
    <w:p>
      <w:bookmarkStart w:id="6610" w:name="67_3_5__756_6__Fan_Pan_Bao_Fa_Zh"/>
      <w:pPr>
        <w:pStyle w:val="Para 01"/>
      </w:pPr>
      <w:r>
        <w:rPr>
          <w:rStyle w:val="Text0"/>
        </w:rPr>
        <w:t>67:3.5 (756.6)</w:t>
      </w:r>
      <w:r>
        <w:t xml:space="preserve"> 反叛爆发之际，忠诚的小天使和炽天使们在三位忠实中道者的协助下，接管了生命之树的监护权，只允许四十位忠诚属员及其相伴的改型凡人们享用这株能量植物的果实和叶子。这些改型的安东族属员随从有五十六位，因有不忠属员的十六位安东族随从拒绝与他们的主人一起反叛。</w:t>
      </w:r>
      <w:bookmarkEnd w:id="6610"/>
    </w:p>
    <w:p>
      <w:bookmarkStart w:id="6611" w:name="67_3_6__756_7__Zai_Qia_Li_Jia_Xi"/>
      <w:pPr>
        <w:pStyle w:val="Normal"/>
      </w:pPr>
      <w:r>
        <w:rPr>
          <w:rStyle w:val="Text0"/>
        </w:rPr>
        <w:t>67:3.6 (756.7)</w:t>
      </w:r>
      <w:r>
        <w:t xml:space="preserve"> 在卡里迦夏反叛这至关重要的七年中，凡恩全力投入到照料其由人类、中道者和天使所组成的忠诚军团的工作中。使得凡恩保持了对该宇宙管理机构这样一种不可动摇之忠诚态度的灵性洞见和道德坚贞，是其人格对履行天父旨意清晰思考、睿智推理、逻辑判断、真诚动机、无私目的、智性忠诚、体性记忆、自律性格以及绝对奉献的产物。</w:t>
      </w:r>
      <w:bookmarkEnd w:id="6611"/>
    </w:p>
    <w:p>
      <w:bookmarkStart w:id="6612" w:name="67_3_7__756_8__Zhe_Deng_Dai_De_Q"/>
      <w:pPr>
        <w:pStyle w:val="Normal"/>
      </w:pPr>
      <w:r>
        <w:rPr>
          <w:rStyle w:val="Text0"/>
        </w:rPr>
        <w:t>67:3.7 (756.8)</w:t>
      </w:r>
      <w:r>
        <w:t xml:space="preserve"> 这等待的七年是一段心灵求索与灵魂磨练的时间。在一个宇宙的事务中，这样的危机也显示了心智作为一个因素在灵性抉择中所产生的巨大影响。在所有进化类道德受造物的大多数重大决定中，教育、训练和经历都是些因素。但内驻之灵完全有可能会与人类人格中的决断力直接接触，从而使该受造物全然神圣不可侵犯的意志能够去履行忠诚奉献于天父旨意和道路的惊人行动。而这一切便是在凡恩的改型人类同伴阿玛顿经历中所发生的事情。</w:t>
      </w:r>
      <w:bookmarkEnd w:id="6612"/>
    </w:p>
    <w:p>
      <w:bookmarkStart w:id="6613" w:name="67_3_8__757_1__A_Ma_Dun_Shi_Lu_X"/>
      <w:pPr>
        <w:pStyle w:val="Normal"/>
      </w:pPr>
      <w:r>
        <w:rPr>
          <w:rStyle w:val="Text0"/>
        </w:rPr>
        <w:t>67:3.8 (757.1)</w:t>
      </w:r>
      <w:r>
        <w:t xml:space="preserve"> 阿玛顿是路西法反叛中的一位杰出人类英雄。安东和芳达的这位男性后裔是贡献生命质给君王属员的一百名人类之一，自那以后他便被配属给凡恩作为其随从和人类助手。阿玛顿选择了与其首领一起经历这一漫长而难熬的斗争。看到这个进化种族之子不为达里迦夏的诡辩所动，在七年的斗争中，他及其忠诚的同伴们怀着不屈的毅力抵抗住了精明卡里迦夏的所有欺骗性说教，这是一场多么鼓舞人心的情景啊。</w:t>
      </w:r>
      <w:bookmarkEnd w:id="6613"/>
    </w:p>
    <w:p>
      <w:bookmarkStart w:id="6614" w:name="67_3_9__757_2__Yong_You_Zui_Gao"/>
      <w:pPr>
        <w:pStyle w:val="Normal"/>
      </w:pPr>
      <w:r>
        <w:rPr>
          <w:rStyle w:val="Text0"/>
        </w:rPr>
        <w:t>67:3.9 (757.2)</w:t>
      </w:r>
      <w:r>
        <w:t xml:space="preserve"> 拥有最高智能且在宇宙事务方面拥有丰富经验的卡里迦夏，走入了歧途 -- 拥抱了罪恶。拥有最低智能且完全缺少宇宙经验的阿玛顿，却在宇宙的服务中、在对其同伴的忠诚方面保持了坚定不移。凡恩将心智和灵性都运用到了一种充满智性决断和灵性洞见的出色有效结合当中，从而达到了一种最高可达类别的经验性人格体实现层次。心智与灵性在全然结合时，便有可能会创造出超人类价值，乃至是灵质性实相。</w:t>
      </w:r>
      <w:bookmarkEnd w:id="6614"/>
    </w:p>
    <w:p>
      <w:bookmarkStart w:id="6615" w:name="67_3_10__757_3__Dui_Yu_Zhe_Xie_B"/>
      <w:pPr>
        <w:pStyle w:val="Normal"/>
      </w:pPr>
      <w:r>
        <w:rPr>
          <w:rStyle w:val="Text0"/>
        </w:rPr>
        <w:t>67:3.10 (757.3)</w:t>
      </w:r>
      <w:r>
        <w:t xml:space="preserve"> 对于这些悲惨岁月中惊心动魄事件的述说是没有止境的。但是最终，最后一个人格体的最终决定做出了，那时，也只有在那时，伊甸厦的一位极高者和应急类麦基洗德们才前来夺取了玉苒厦(Urantia)的管辖权。卡里迦夏在耶路瑟姆(Jerusem)的全景式在位记录被抹去了，行星复兴的准备时期得以开启了。</w:t>
      </w:r>
      <w:bookmarkEnd w:id="6615"/>
    </w:p>
    <w:p>
      <w:bookmarkStart w:id="6616" w:name="4__Fan_Pan_Zhi_Hou_De_Qia_Li_Jia"/>
      <w:pPr>
        <w:pStyle w:val="Heading 2"/>
      </w:pPr>
      <w:r>
        <w:t>4. 反叛之后的卡里迦夏百员团</w:t>
      </w:r>
      <w:bookmarkEnd w:id="6616"/>
    </w:p>
    <w:p>
      <w:bookmarkStart w:id="6617" w:name="67_4_1__757_4__Zai_Zui_Zhong_Dia"/>
      <w:pPr>
        <w:pStyle w:val="Normal"/>
      </w:pPr>
      <w:r>
        <w:rPr>
          <w:rStyle w:val="Text0"/>
        </w:rPr>
        <w:t>67:4.1 (757.4)</w:t>
      </w:r>
      <w:r>
        <w:t xml:space="preserve"> 在最终点名时，君王属员的肉身成员得以发现自身按以下情况分列：凡恩及其整个协调法院保持了忠诚。昂及食物理事会的三名成员坚持了过来。动物驯养理事会连同所有动物征服顾问团的成员们都被卷入了反叛。法德及教育部门的五位成员得以幸免。诺德及产业与贸易理事会的所有成员都加入了卡里迦夏的行列。哈普及整个启示宗教学院与凡恩及其高尚团队一起，保持住了忠诚。鲁特及整个健康理事会都迷失了。艺术和科学理事会全体保持了忠诚，但图特及部落管理理事会全部走上了歧路。这样，一百员中有四十员得以幸免，之后被转往了耶路瑟姆(Jerusem)，他们从那里继续他们的天堂之旅。</w:t>
      </w:r>
      <w:bookmarkEnd w:id="6617"/>
    </w:p>
    <w:p>
      <w:bookmarkStart w:id="6618" w:name="67_4_2__757_5__Can_Jia_Fan_Pan_D"/>
      <w:pPr>
        <w:pStyle w:val="Normal"/>
      </w:pPr>
      <w:r>
        <w:rPr>
          <w:rStyle w:val="Text0"/>
        </w:rPr>
        <w:t>67:4.2 (757.5)</w:t>
      </w:r>
      <w:r>
        <w:t xml:space="preserve"> 参加反叛的六十位行星属员成员推选诺德作为其领袖。他们全心为反叛的君王工作，但很快便发现他们被剥夺了系统生命回路的供养。他们这才意识到这样一个事实，即他们已经被降格成为暂存生灵的身份了。他们的确是超人，但与此同时却也是物质性的、暂存性的。为了努力增加他们的数量，达里迦夏命令立即采取性繁殖，他非常清楚原有的这六十员及其四十四名改型类安东族随从，迟早注定会因死亡而遭受灭绝。在达拉玛希亚衰落后，这些不忠的属员迁移到了北边和东边。他们的后裔长久以来被称为诺德族人，而他们的居住之地则被称作“诺德之地”。</w:t>
      </w:r>
      <w:bookmarkEnd w:id="6618"/>
    </w:p>
    <w:p>
      <w:bookmarkStart w:id="6619" w:name="67_4_3__758_1__Zhe_Xie_Fei_Fan_C"/>
      <w:pPr>
        <w:pStyle w:val="Normal"/>
      </w:pPr>
      <w:r>
        <w:rPr>
          <w:rStyle w:val="Text0"/>
        </w:rPr>
        <w:t>67:4.3 (758.1)</w:t>
      </w:r>
      <w:r>
        <w:t xml:space="preserve"> 这些非凡超人男女的存在，因反叛而滞留且在不久后与世间的儿女交合，很容易便为那些“诸神下凡与人类交合”的传说故事提供了来源。这样便引发了无数神秘性传说，但它们都是建立在后反叛时代所发生的诸多事实基础上的，后来在许多其祖先与诺德族人及其后裔参与过这些接触的各个民族的民间故事和口头传说中，这些神话传说都占有一席之地。</w:t>
      </w:r>
      <w:bookmarkEnd w:id="6619"/>
    </w:p>
    <w:p>
      <w:bookmarkStart w:id="6620" w:name="67_4_4__758_2__Bei_Bo_Duo_Le_Lin"/>
      <w:pPr>
        <w:pStyle w:val="Normal"/>
      </w:pPr>
      <w:r>
        <w:rPr>
          <w:rStyle w:val="Text0"/>
        </w:rPr>
        <w:t>67:4.4 (758.2)</w:t>
      </w:r>
      <w:r>
        <w:t xml:space="preserve"> 被剥夺了灵性供养的反叛属员，最终死于自然死亡。随后的人类偶像崇拜，都出自于渴望永远记住这些在卡里迦夏时代备受尊崇的存有。</w:t>
      </w:r>
      <w:bookmarkEnd w:id="6620"/>
    </w:p>
    <w:p>
      <w:bookmarkStart w:id="6621" w:name="67_4_5__758_3__Dang_Bai_Yuan_Tua"/>
      <w:pPr>
        <w:pStyle w:val="Para 01"/>
      </w:pPr>
      <w:r>
        <w:rPr>
          <w:rStyle w:val="Text0"/>
        </w:rPr>
        <w:t>67:4.5 (758.3)</w:t>
      </w:r>
      <w:r>
        <w:t xml:space="preserve"> 当百员团来到玉苒厦(Urantia)时，他们暂时与其思想调整者分开了。在麦基洗德接收者们到来之际，忠诚的人格体们（除了凡恩）立即被送返到耶路瑟姆(Jerusem)，并与其等待已久的调整者们重新结合起来。我们不知道那六十位反叛属员的命运，他们的调整者仍滞留在耶路瑟姆。事情无疑会停留在现在这种状态，直到整个路西法反叛最终得到裁定，所有参与者的命运最终得到判决。</w:t>
      </w:r>
      <w:bookmarkEnd w:id="6621"/>
    </w:p>
    <w:p>
      <w:bookmarkStart w:id="6622" w:name="67_4_6__758_4__Dui_Yu_Xiang_Tian"/>
      <w:pPr>
        <w:pStyle w:val="Normal"/>
      </w:pPr>
      <w:r>
        <w:rPr>
          <w:rStyle w:val="Text0"/>
        </w:rPr>
        <w:t>67:4.6 (758.4)</w:t>
      </w:r>
      <w:r>
        <w:t xml:space="preserve"> 对于像天使和中道者们这样的存有们来说，很难设想像卡里迦夏和达里迦夏这样出色而备受信任的支配者会走上歧路 -- 犯下叛逆之罪。那些陷入罪中的存有们 -- 他们并非有意或预谋参与这场反叛 -- 而是被他们上司所误导、被他们信任的领袖所欺骗了。同样地，赢得原始心智的进化凡人的支持也很容易。</w:t>
      </w:r>
      <w:bookmarkEnd w:id="6622"/>
    </w:p>
    <w:p>
      <w:bookmarkStart w:id="6623" w:name="67_4_7__758_5__Ye_Lu_Se_Mu__Jeru"/>
      <w:pPr>
        <w:pStyle w:val="Normal"/>
      </w:pPr>
      <w:r>
        <w:rPr>
          <w:rStyle w:val="Text0"/>
        </w:rPr>
        <w:t>67:4.7 (758.5)</w:t>
      </w:r>
      <w:r>
        <w:t xml:space="preserve"> 耶路瑟姆(Jerusem)及众多受误导行星上成为了路西法反叛受害者的绝大多数人类与超人类存有，很久以来便为他们的愚行而衷心忏悔；我们由衷相信，当亘古常在者们最终完成对撒旦尼亚反叛事务的裁决时，所有这些真诚的忏悔者会以某种方式被复原，并被恢复到某个方面的宇宙服务中，他们已于近期开始了这个裁决。</w:t>
      </w:r>
      <w:bookmarkEnd w:id="6623"/>
    </w:p>
    <w:p>
      <w:bookmarkStart w:id="6624" w:name="5__Fan_Pan_De_Zhi_Jie_Hou_Guo"/>
      <w:pPr>
        <w:pStyle w:val="Heading 2"/>
      </w:pPr>
      <w:r>
        <w:t>5. 反叛的直接后果</w:t>
      </w:r>
      <w:bookmarkEnd w:id="6624"/>
    </w:p>
    <w:p>
      <w:bookmarkStart w:id="6625" w:name="67_5_1__758_6__Zai_Fan_Pan_Fa_Do"/>
      <w:pPr>
        <w:pStyle w:val="Normal"/>
      </w:pPr>
      <w:r>
        <w:rPr>
          <w:rStyle w:val="Text0"/>
        </w:rPr>
        <w:t>67:5.1 (758.6)</w:t>
      </w:r>
      <w:r>
        <w:t xml:space="preserve"> 在反叛发动之后的近五十年里，巨大的混乱笼罩着达拉玛希亚及其周边。对整个世界彻底而激进的重组被尝试了；变革取代进化，而成为了教化提升和种族改善的方针。在达拉玛希亚及其附近优良且部分受训的旅居者中，出现了教化状况上的一种突然提升，但当这些新而激进的方法被尝试到偏远民族身上时，直接的后果却是难以形容的混乱以及种族骚乱。自由很快便被那些时代半进化的原始人转变为放纵。</w:t>
      </w:r>
      <w:bookmarkEnd w:id="6625"/>
    </w:p>
    <w:p>
      <w:bookmarkStart w:id="6626" w:name="67_5_2__758_7__Fan_Pan_Zhi_Hou_B"/>
      <w:pPr>
        <w:pStyle w:val="Normal"/>
      </w:pPr>
      <w:r>
        <w:rPr>
          <w:rStyle w:val="Text0"/>
        </w:rPr>
        <w:t>67:5.2 (758.7)</w:t>
      </w:r>
      <w:r>
        <w:t xml:space="preserve"> 反叛之后不久，叛党的全体成员就投入到抵抗成群半野蛮人的激烈卫城战中，这群半野蛮人因过早被教导了自由的教义而围攻了其城池。在这座美丽总部沉没在南来的海浪下之前多年，达拉玛希亚远郊那些被误导与误教的部落，已用半野蛮的攻击方式横扫了这个灿烂的城市，把那些叛离的属员及其同伴赶向了北方。</w:t>
      </w:r>
      <w:bookmarkEnd w:id="6626"/>
    </w:p>
    <w:p>
      <w:bookmarkStart w:id="6627" w:name="67_5_3__759_1__Qia_Li_Jia_Xia_Yi"/>
      <w:pPr>
        <w:pStyle w:val="Para 01"/>
      </w:pPr>
      <w:r>
        <w:rPr>
          <w:rStyle w:val="Text0"/>
        </w:rPr>
        <w:t>67:5.3 (759.1)</w:t>
      </w:r>
      <w:r>
        <w:t xml:space="preserve"> 卡里迦夏依照其个体自由及群体解放的理念即刻重组人类社会的计划，证明是一个迅速而几近彻底的失败。社会很快跌回到其旧有的生物性水平，往前的奋进又重新开始了，始自卡里迦夏体制开端之前的不远水平处，这场动乱让本已混乱的世界更加混乱不堪。</w:t>
      </w:r>
      <w:bookmarkEnd w:id="6627"/>
    </w:p>
    <w:p>
      <w:bookmarkStart w:id="6628" w:name="67_5_4__759_2__Fan_Pan_Jie_Shu_Z"/>
      <w:pPr>
        <w:pStyle w:val="Normal"/>
      </w:pPr>
      <w:r>
        <w:rPr>
          <w:rStyle w:val="Text0"/>
        </w:rPr>
        <w:t>67:5.4 (759.2)</w:t>
      </w:r>
      <w:r>
        <w:t xml:space="preserve"> 反叛结束之后一百六十二年，一场海啸席卷了整个达拉玛希亚，这个行星总部沉没于海水之下，这片土地再也没有浮现出来，直至那些辉煌时期高尚教化的几近每一丝残迹都被湮没了。</w:t>
      </w:r>
      <w:bookmarkEnd w:id="6628"/>
    </w:p>
    <w:p>
      <w:bookmarkStart w:id="6629" w:name="67_5_5__759_3__Dang_Zhe_Ge_Shi_J"/>
      <w:pPr>
        <w:pStyle w:val="Normal"/>
      </w:pPr>
      <w:r>
        <w:rPr>
          <w:rStyle w:val="Text0"/>
        </w:rPr>
        <w:t>67:5.5 (759.3)</w:t>
      </w:r>
      <w:r>
        <w:t xml:space="preserve"> 当这个世界的第一个首府被吞没时，它仅容纳了玉苒厦(Urantia)最低类型的桑吉克种族，这些叛逆者已将上父的圣殿改成了一个供奉光与火之假神诺革的神殿。</w:t>
      </w:r>
      <w:bookmarkEnd w:id="6629"/>
    </w:p>
    <w:p>
      <w:bookmarkStart w:id="6630" w:name="6__Fan_En_____Jian_Ding_Bu_Yi_Zh"/>
      <w:pPr>
        <w:pStyle w:val="Heading 2"/>
      </w:pPr>
      <w:r>
        <w:t>6. 凡恩 -- 坚定不移者</w:t>
      </w:r>
      <w:bookmarkEnd w:id="6630"/>
    </w:p>
    <w:p>
      <w:bookmarkStart w:id="6631" w:name="67_6_1__759_4__Fan_En_De_Zhui_Su"/>
      <w:pPr>
        <w:pStyle w:val="Normal"/>
      </w:pPr>
      <w:r>
        <w:rPr>
          <w:rStyle w:val="Text0"/>
        </w:rPr>
        <w:t>67:6.1 (759.4)</w:t>
      </w:r>
      <w:r>
        <w:t xml:space="preserve"> 凡恩的追随者们很早便撤退到印度西部的高地上，在那里他们避过了低地诸个混乱种族的攻击，他们从这个隐退之地计划着这个世界的复兴，就像其早期巴德南族祖先们在桑吉克部族诞生之前的岁月中，不知不觉间为人类的福祉而做出的那样。</w:t>
      </w:r>
      <w:bookmarkEnd w:id="6631"/>
    </w:p>
    <w:p>
      <w:bookmarkStart w:id="6632" w:name="67_6_2__759_5__Zai_Mai_Ji_Xi_De"/>
      <w:pPr>
        <w:pStyle w:val="Normal"/>
      </w:pPr>
      <w:r>
        <w:rPr>
          <w:rStyle w:val="Text0"/>
        </w:rPr>
        <w:t>67:6.2 (759.5)</w:t>
      </w:r>
      <w:r>
        <w:t xml:space="preserve"> 在麦基洗德接收者们到达之前，凡恩将人类事务的管理工作交在四人一组的十个理事会手里，与君王体制的那些团体相同。常驻的资深生命载运者们，接管了这一四十员理事会的暂时领导权，它在等待的七年中一直运作着。当三十九位忠诚的属员返回耶路瑟姆(Jerusem)时，阿玛顿族中的类似团队接管了这些职责。</w:t>
      </w:r>
      <w:bookmarkEnd w:id="6632"/>
    </w:p>
    <w:p>
      <w:bookmarkStart w:id="6633" w:name="67_6_3__759_6__Zhe_Xie_A_Ma_Dun"/>
      <w:pPr>
        <w:pStyle w:val="Normal"/>
      </w:pPr>
      <w:r>
        <w:rPr>
          <w:rStyle w:val="Text0"/>
        </w:rPr>
        <w:t>67:6.3 (759.6)</w:t>
      </w:r>
      <w:r>
        <w:t xml:space="preserve"> 这些</w:t>
      </w:r>
      <w:r>
        <w:rPr>
          <w:rStyle w:val="Text1"/>
        </w:rPr>
        <w:t>阿玛顿族人</w:t>
      </w:r>
      <w:r>
        <w:t>源自于阿玛顿所属的144位忠诚安东族人形成的群体，他们因阿玛顿之名而为人所知。这个群体包括三十九位男性和一百零五位女性。其中五十六位具有不朽的地位，且都与那些忠诚的属员们一起被调走了（阿玛顿除外）。在凡恩和阿玛顿的领导下，这一高尚团队的余者继续在地球上度过了其余生。他们成为了生物性发酵剂，不断繁衍并持续为这个世界提供领导，一直贯穿了后反叛年代中漫长的黑暗时代。</w:t>
      </w:r>
      <w:bookmarkEnd w:id="6633"/>
    </w:p>
    <w:p>
      <w:bookmarkStart w:id="6634" w:name="67_6_4__759_7__Fan_En_Bei_Liu_Za"/>
      <w:pPr>
        <w:pStyle w:val="Para 01"/>
      </w:pPr>
      <w:r>
        <w:rPr>
          <w:rStyle w:val="Text0"/>
        </w:rPr>
        <w:t>67:6.4 (759.7)</w:t>
      </w:r>
      <w:r>
        <w:t xml:space="preserve"> 凡恩被留在玉苒厦(Urantia)上一直到亚当的时代，留任为本行星上运作的所有超人人格体的名义首领。他和阿玛顿凭借生命之树的手段与麦基洗德们的专门生命照料，被维持了超过十五万年之久。</w:t>
      </w:r>
      <w:bookmarkEnd w:id="6634"/>
    </w:p>
    <w:p>
      <w:bookmarkStart w:id="6635" w:name="67_6_5__759_8__Hen_Chang_Shi_Jia"/>
      <w:pPr>
        <w:pStyle w:val="Normal"/>
      </w:pPr>
      <w:r>
        <w:rPr>
          <w:rStyle w:val="Text0"/>
        </w:rPr>
        <w:t>67:6.5 (759.8)</w:t>
      </w:r>
      <w:r>
        <w:t xml:space="preserve"> 很长时间以来，玉苒厦(Urantia)的事务由十二名麦基洗德行星接收者所组成的一个理事会来管理，并由资深星座支配者、即诺拉歇德星座极高父者的授权所确认。与麦基洗德接收者们协作的是一个顾问理事会，包括：堕落君王的一位忠诚助手、两位常驻的生命载运者、一位处于见习培训的三一化圣子、一位志愿性教导圣子、一位来自阿瓦隆的闪耀昏星（周期性地），炽天使和小天使的首领们，来自两个邻近行星的顾问们、从属类天使生命的总主管，以及凡恩，中道者受造物的指挥官。直到亚当到来之前，玉苒厦就这样被掌管与管理着。勇敢而又忠诚的凡恩，在长期管理玉苒厦事务的行星接收者理事会中被委派一职，这是不足为怪的。</w:t>
      </w:r>
      <w:bookmarkEnd w:id="6635"/>
    </w:p>
    <w:p>
      <w:bookmarkStart w:id="6636" w:name="67_6_6__760_1__Yu_Ran_Sha__Urant"/>
      <w:pPr>
        <w:pStyle w:val="Normal"/>
      </w:pPr>
      <w:r>
        <w:rPr>
          <w:rStyle w:val="Text0"/>
        </w:rPr>
        <w:t>67:6.6 (760.1)</w:t>
      </w:r>
      <w:r>
        <w:t xml:space="preserve"> 玉苒厦(Urantia)的十二位麦基洗德接收者做出了英勇的工作。他们保全了文明的遗存，他们的行星方针由凡恩所忠实地执行了。在反叛之后的一千年里，他将三百五十多个先进的族群散播到了世界各地。这些文明的前哨主要由忠诚的安东族后裔组成，稍稍混杂了一些桑吉克种族，特别是蓝种人，也混杂了诺德族人。</w:t>
      </w:r>
      <w:bookmarkEnd w:id="6636"/>
    </w:p>
    <w:p>
      <w:bookmarkStart w:id="6637" w:name="67_6_7__760_2__Jin_Guan_Fan_Pan"/>
      <w:pPr>
        <w:pStyle w:val="Para 04"/>
      </w:pPr>
      <w:r>
        <w:rPr>
          <w:rStyle w:val="Text0"/>
        </w:rPr>
        <w:t>67:6.7 (760.2)</w:t>
      </w:r>
      <w:r>
        <w:t xml:space="preserve"> 尽管反叛带来了可怕的退步，但地球上还有许多具有生物性指望的良好血统。在麦基洗德接收者们的监管下，凡恩和阿玛顿继续进行着培育人类种族自然进化的工作，将人类的物理进化往前带动，直至其达到一种会确保一对物质性子女能够被派遣到玉苒厦(Urantia)的顶峰性成就。</w:t>
      </w:r>
      <w:bookmarkEnd w:id="6637"/>
    </w:p>
    <w:p>
      <w:bookmarkStart w:id="6638" w:name="67_6_8__760_3__Ya_Dang_He_Xia_Wa"/>
      <w:pPr>
        <w:pStyle w:val="Para 04"/>
      </w:pPr>
      <w:r>
        <w:rPr>
          <w:rStyle w:val="Text0"/>
        </w:rPr>
        <w:t>67:6.8 (760.3)</w:t>
      </w:r>
      <w:r>
        <w:t xml:space="preserve"> 亚当和夏娃到来一段时间以后，凡恩和阿玛顿还留在地球上。其后若干年，他们才被调送到耶路瑟姆(Jerusem)，在那里，凡恩与其等待已久的调整者重新结合了。凡恩目前在为玉苒厦(Urantia)的利益而服务着，与此同时他也在等待着沿通向天堂完美之漫长道路继续前进的命令，也等待着汇入凡人终局者团队的未明天命。</w:t>
      </w:r>
      <w:bookmarkEnd w:id="6638"/>
    </w:p>
    <w:p>
      <w:bookmarkStart w:id="6639" w:name="67_6_9__760_4__Ying_Bei_Ji_Lu_Xi"/>
      <w:pPr>
        <w:pStyle w:val="Normal"/>
      </w:pPr>
      <w:r>
        <w:rPr>
          <w:rStyle w:val="Text0"/>
        </w:rPr>
        <w:t>67:6.9 (760.4)</w:t>
      </w:r>
      <w:r>
        <w:t xml:space="preserve"> 应被记录下来的是，当凡恩在路西法撑持玉苒厦(Urantia)的卡里迦夏后向伊甸厦的极高者们上诉时，星座之父们发出了一个立即的决议，支持凡恩辩论中的每一点。这个裁决并没有到达他那里，因为在它传送的同时，行星的通讯回路被切断了。直到最近，这一实际裁决才被发现存留在一个中继能量传送者的所有物中，它自从玉苒厦隔离以来就被搁置在那里了。若没有玉苒厦中道者们调查之后所做出的这个发现，这一决议的发布恐怕要等到玉苒厦回归到星座回路之后了。星际通讯中的这种明显事故是可能发生的，因为能量传送者们能够接收和传送情报，但他们不能发起通讯。</w:t>
      </w:r>
      <w:bookmarkEnd w:id="6639"/>
    </w:p>
    <w:p>
      <w:bookmarkStart w:id="6640" w:name="67_6_10__760_5__Zhi_Dao_Yi_Dian"/>
      <w:pPr>
        <w:pStyle w:val="Normal"/>
      </w:pPr>
      <w:r>
        <w:rPr>
          <w:rStyle w:val="Text0"/>
        </w:rPr>
        <w:t>67:6.10 (760.5)</w:t>
      </w:r>
      <w:r>
        <w:t xml:space="preserve"> 直到伊甸厦(Edentia)之父们的这一裁定在耶路瑟姆(Jerusem)备案之后，凡恩在撒旦尼亚(Satania)法定档案上的正式地位才真正而最终地确定下来。</w:t>
      </w:r>
      <w:bookmarkEnd w:id="6640"/>
    </w:p>
    <w:p>
      <w:bookmarkStart w:id="6641" w:name="7__Zui_E_De_Shen_Yuan_Fan_Xiang"/>
      <w:pPr>
        <w:pStyle w:val="Heading 2"/>
      </w:pPr>
      <w:r>
        <w:t>7. 罪恶的深远反响</w:t>
      </w:r>
      <w:bookmarkEnd w:id="6641"/>
    </w:p>
    <w:p>
      <w:bookmarkStart w:id="6642" w:name="67_7_1__760_6__Shou_Zao_Wu_You_Y"/>
      <w:pPr>
        <w:pStyle w:val="Normal"/>
      </w:pPr>
      <w:r>
        <w:rPr>
          <w:rStyle w:val="Text0"/>
        </w:rPr>
        <w:t>67:7.1 (760.6)</w:t>
      </w:r>
      <w:r>
        <w:t xml:space="preserve"> 受造物有意而持续拒绝光明的人格性（即向心性）后果既是不可避免的，又是个体性的，且仅涉及神灵和那一人格性受造物。这样一种灵魂毁灭的恶果，是这一邪恶意志受造物的内在报应。</w:t>
      </w:r>
      <w:bookmarkEnd w:id="6642"/>
    </w:p>
    <w:p>
      <w:bookmarkStart w:id="6643" w:name="67_7_2__761_1__Ran_Er_Zui_E_De_W"/>
      <w:pPr>
        <w:pStyle w:val="Normal"/>
      </w:pPr>
      <w:r>
        <w:rPr>
          <w:rStyle w:val="Text0"/>
        </w:rPr>
        <w:t>67:7.2 (761.1)</w:t>
      </w:r>
      <w:r>
        <w:t xml:space="preserve"> 然而罪恶的外在反响却并非如此：拥抱罪恶的非人格性（即离心性）后果既是不可避免的，又是集体性的，即涉及到这类事件影响范围内运作的每个受造物。</w:t>
      </w:r>
      <w:bookmarkEnd w:id="6643"/>
    </w:p>
    <w:p>
      <w:bookmarkStart w:id="6644" w:name="67_7_3__761_2__Zai_Xing_Xing_Gua"/>
      <w:pPr>
        <w:pStyle w:val="Normal"/>
      </w:pPr>
      <w:r>
        <w:rPr>
          <w:rStyle w:val="Text0"/>
        </w:rPr>
        <w:t>67:7.3 (761.2)</w:t>
      </w:r>
      <w:r>
        <w:t xml:space="preserve"> 在行星管理机构崩溃后的五万年里，世间各类事务是如此地杂乱无章和停滞不前，以至于人类并没有比三十五万年前卡里迦夏到来时所存的总体进化状态高出多少。某些方面取得了进步；而在另一些方面却退步了很多。</w:t>
      </w:r>
      <w:bookmarkEnd w:id="6644"/>
    </w:p>
    <w:p>
      <w:bookmarkStart w:id="6645" w:name="67_7_4__761_3__Zui_E_Zai_Qi_Ying"/>
      <w:pPr>
        <w:pStyle w:val="Normal"/>
      </w:pPr>
      <w:r>
        <w:rPr>
          <w:rStyle w:val="Text0"/>
        </w:rPr>
        <w:t>67:7.4 (761.3)</w:t>
      </w:r>
      <w:r>
        <w:t xml:space="preserve"> 罪恶在其影响上永不会是纯局部性的。各个宇宙的管理分区是有机关联的；一个人格体的困境在某种程度上必定为所有人格体所共享。罪恶，作为个人对实相的一种态度，注定会将其固有的消极后果呈现在任一及所有相关的宇宙价值层次上。但错误思考、邪恶行为或是罪恶计划所产生的全部后果，也仅在其实际执行的层面上才会被体验到。违反宇宙律法或许在物理领域中是致命性的，但却不会严重地危及心智或是损害灵性体验。只有当罪恶成为整个受造物的态度，当它代表着心智的选择和灵魂的意愿时，它才会对人格体的续存充满了致命性的后果。</w:t>
      </w:r>
      <w:bookmarkEnd w:id="6645"/>
    </w:p>
    <w:p>
      <w:bookmarkStart w:id="6646" w:name="67_7_5__761_4__Xie_E_He_Zui_E_Hu"/>
      <w:pPr>
        <w:pStyle w:val="Normal"/>
      </w:pPr>
      <w:r>
        <w:rPr>
          <w:rStyle w:val="Text0"/>
        </w:rPr>
        <w:t>67:7.5 (761.4)</w:t>
      </w:r>
      <w:r>
        <w:t xml:space="preserve"> 邪恶和罪恶会将其后果带到物质和社会领域中，甚或有时会在某些宇宙实相层次上阻滞灵性的进步，但没有任何一个存有的罪恶，能够剥夺另一个存有人格体续存之神圣权利的实现。永恒性续存仅会因个体自身心智的决定及灵魂的选择而有可能受到危及。</w:t>
      </w:r>
      <w:bookmarkEnd w:id="6646"/>
    </w:p>
    <w:p>
      <w:bookmarkStart w:id="6647" w:name="67_7_6__761_5__Yu_Ran_Sha__Urant"/>
      <w:pPr>
        <w:pStyle w:val="Normal"/>
      </w:pPr>
      <w:r>
        <w:rPr>
          <w:rStyle w:val="Text0"/>
        </w:rPr>
        <w:t>67:7.6 (761.5)</w:t>
      </w:r>
      <w:r>
        <w:t xml:space="preserve"> 玉苒厦(Urantia)上的罪恶很少有延迟生物性进化，但它却对剥夺人类从亚当遗传中的全部受益起到了作用。罪恶极大地延滞了智性的发展、道德的成长、社会的进步以及民众灵性的达成。但它却没有阻碍任何选择去知神并真诚履行其神圣旨意的个人去取得最高的灵性成就。</w:t>
      </w:r>
      <w:bookmarkEnd w:id="6647"/>
    </w:p>
    <w:p>
      <w:bookmarkStart w:id="6648" w:name="67_7_7__761_6__Qia_Li_Jia_Xia_Fa"/>
      <w:pPr>
        <w:pStyle w:val="Para 01"/>
      </w:pPr>
      <w:r>
        <w:rPr>
          <w:rStyle w:val="Text0"/>
        </w:rPr>
        <w:t>67:7.7 (761.6)</w:t>
      </w:r>
      <w:r>
        <w:t xml:space="preserve"> 卡里迦夏反叛了、亚当和夏娃的确违约了，但后来出生于玉苒厦(Urantia)的任何一个凡人，都不曾因这些大错而在其个人灵性体验中深受其害。自卡里迦夏反叛以来，出生于玉苒厦的每一个凡人在一定程度上都受到了时间的惩罚，但这些灵魂的未来福祉丝毫都未受到永恒性的危及。从来没有任何人会因另一人的罪恶而被迫去遭受重大的灵性剥夺。尽管罪恶在管理、智性及社会领域有深远反响，但它对于道德过失或灵性后果而言则完全是个人性的。</w:t>
      </w:r>
      <w:bookmarkEnd w:id="6648"/>
    </w:p>
    <w:p>
      <w:bookmarkStart w:id="6649" w:name="67_7_8__761_7__Jin_Guan_Wo_Men_W"/>
      <w:pPr>
        <w:pStyle w:val="Normal"/>
      </w:pPr>
      <w:r>
        <w:rPr>
          <w:rStyle w:val="Text0"/>
        </w:rPr>
        <w:t>67:7.8 (761.7)</w:t>
      </w:r>
      <w:r>
        <w:t xml:space="preserve"> 尽管我们无法洞察那容许此类灾难的智慧，但我们却总能辨识出这些局部动荡所产生的有益运作，因为它们会反映在整个宇宙之上。</w:t>
      </w:r>
      <w:bookmarkEnd w:id="6649"/>
    </w:p>
    <w:p>
      <w:bookmarkStart w:id="6650" w:name="8__Fan_Pan_Zhong_De_Ren_Lei_Ying"/>
      <w:pPr>
        <w:pStyle w:val="Heading 2"/>
      </w:pPr>
      <w:r>
        <w:t>8. 反叛中的人类英雄</w:t>
      </w:r>
      <w:bookmarkEnd w:id="6650"/>
    </w:p>
    <w:p>
      <w:bookmarkStart w:id="6651" w:name="67_8_1__761_8__Lu_Xi_Fa_Fan_Pan"/>
      <w:pPr>
        <w:pStyle w:val="Normal"/>
      </w:pPr>
      <w:r>
        <w:rPr>
          <w:rStyle w:val="Text0"/>
        </w:rPr>
        <w:t>67:8.1 (761.8)</w:t>
      </w:r>
      <w:r>
        <w:t xml:space="preserve"> 路西法反叛遭到撒旦尼亚(Satania)各个世界上许多英勇存有的抵制；但萨尔文顿的记录却将阿玛顿描绘为整个系统的杰出人物，他极其光荣地拒绝了叛乱的洪流，极其坚定地效忠于凡恩 -- 他们怀着对不可见上父及其圣子迈克尔至高性的忠诚，毫不动摇地站在了一起。</w:t>
      </w:r>
      <w:bookmarkEnd w:id="6651"/>
    </w:p>
    <w:p>
      <w:bookmarkStart w:id="6652" w:name="67_8_2__762_1__Zai_Zhe_Xie_Zhong"/>
      <w:pPr>
        <w:pStyle w:val="Normal"/>
      </w:pPr>
      <w:r>
        <w:rPr>
          <w:rStyle w:val="Text0"/>
        </w:rPr>
        <w:t>67:8.2 (762.1)</w:t>
      </w:r>
      <w:r>
        <w:t xml:space="preserve"> 在这些重大事件发生之时，我驻扎在伊甸厦(Edentia)上，我现在仍会意识到我在细阅萨尔文顿(Salvington)的广播时，我曾体验过的那种欢欣鼓舞，这些广播日复一日地讲述这个出自安东种族实验性原始血统的一度半野蛮人难以置信的坚定、超乎一切的投入以及异乎寻常的忠诚。</w:t>
      </w:r>
      <w:bookmarkEnd w:id="6652"/>
    </w:p>
    <w:p>
      <w:bookmarkStart w:id="6653" w:name="67_8_3__762_2__Cong_Yi_Dian_Sha"/>
      <w:pPr>
        <w:pStyle w:val="Normal"/>
      </w:pPr>
      <w:r>
        <w:rPr>
          <w:rStyle w:val="Text0"/>
        </w:rPr>
        <w:t>67:8.3 (762.2)</w:t>
      </w:r>
      <w:r>
        <w:t xml:space="preserve"> 从伊甸厦(Edentia)往上到萨尔文顿(Salvington)，甚至直到尤沃萨(Uversa)，整整七年来，当所有从属类天界生命提到撒旦尼亚(Satania)反叛时，第一个询问一直都是：“你以为玉苒厦(Urantia)的阿玛顿怎么样？他仍旧坚定不移吗？”</w:t>
      </w:r>
      <w:bookmarkEnd w:id="6653"/>
    </w:p>
    <w:p>
      <w:bookmarkStart w:id="6654" w:name="67_8_4__762_3__Ru_Guo_Shuo_Lu_Xi"/>
      <w:pPr>
        <w:pStyle w:val="Normal"/>
      </w:pPr>
      <w:r>
        <w:rPr>
          <w:rStyle w:val="Text0"/>
        </w:rPr>
        <w:t>67:8.4 (762.3)</w:t>
      </w:r>
      <w:r>
        <w:t xml:space="preserve"> 如果说路西法反叛妨碍了这个地方系统及其堕落世界，如果说这个圣子及其被误导同伴的迷失暂时阻滞了诺拉歇德(Norlatiadek)星座的进程，那么权衡一下这位自然之子及其143位伙伴所组成的坚定团体，在面对其不忠上司们所施加的那样巨大而不利的压力时，对更高宇宙管理及行政理念的坚定不移所表现出的鼓舞人心行动而产生的深远展示效应。让我向你们保证，这一切在内巴顿(Nebadon)宇宙和奥温顿(Orvonton)超级宇宙中所造成的好处，已经远超了路西法反叛所带来的一切罪恶和悲伤之总和。</w:t>
      </w:r>
      <w:bookmarkEnd w:id="6654"/>
    </w:p>
    <w:p>
      <w:bookmarkStart w:id="6655" w:name="67_8_5__762_4__Er_Suo_You_Zhe_Yi"/>
      <w:pPr>
        <w:pStyle w:val="Para 07"/>
      </w:pPr>
      <w:r>
        <w:rPr>
          <w:rStyle w:val="Text0"/>
        </w:rPr>
        <w:t>67:8.5 (762.4)</w:t>
      </w:r>
      <w:r>
        <w:t xml:space="preserve"> 而所有这一切，都是上父宇宙计划所蕴含的智慧中优美动人而又极为壮丽的一笔，这个计划用于动员天堂的凡人终局者团队，以及主要从扬升进步类普通肉胎凡人们（就像坚定不移的阿玛顿这样的凡人们）当中召集这一庞大的神秘服务者团队。</w:t>
      </w:r>
      <w:bookmarkEnd w:id="6655"/>
    </w:p>
    <w:p>
      <w:bookmarkStart w:id="6656" w:name="67_8_6__762_5___You_Nei_Ba_Dun"/>
      <w:pPr>
        <w:pStyle w:val="Para 07"/>
      </w:pPr>
      <w:r>
        <w:rPr>
          <w:rStyle w:val="Text0"/>
        </w:rPr>
        <w:t>67:8.6 (762.5)</w:t>
      </w:r>
      <w:r>
        <w:t xml:space="preserve"> [由内巴顿(Nebadon)的一位麦基洗德所呈献。]</w:t>
      </w:r>
      <w:bookmarkEnd w:id="6656"/>
    </w:p>
    <w:p>
      <w:bookmarkStart w:id="6657" w:name="Top_of_10_Paper068_xhtml"/>
      <w:pPr>
        <w:pStyle w:val="Para 08"/>
        <w:pageBreakBefore w:val="on"/>
      </w:pPr>
      <w:r>
        <w:t>玉苒厦之书</w:t>
      </w:r>
      <w:bookmarkEnd w:id="6657"/>
    </w:p>
    <w:p>
      <w:pPr>
        <w:pStyle w:val="0 Block"/>
      </w:pPr>
    </w:p>
    <w:p>
      <w:pPr>
        <w:pStyle w:val="Para 12"/>
      </w:pPr>
      <w:r>
        <w:t xml:space="preserve">&lt;&lt; </w:t>
      </w:r>
      <w:hyperlink w:anchor="Top_of_10_Paper067_xhtml" w:tooltip="第67篇, 行星反叛">
        <w:r>
          <w:rPr>
            <w:rStyle w:val="Text3"/>
          </w:rPr>
          <w:t>第67篇</w:t>
        </w:r>
      </w:hyperlink>
      <w:r>
        <w:t xml:space="preserve"> | </w:t>
      </w:r>
      <w:hyperlink w:anchor="Top_of_01_Parts_xhtml" w:tooltip="书的各个部分">
        <w:r>
          <w:rPr>
            <w:rStyle w:val="Text3"/>
          </w:rPr>
          <w:t>各个部分</w:t>
        </w:r>
      </w:hyperlink>
      <w:r>
        <w:t xml:space="preserve"> | </w:t>
      </w:r>
      <w:hyperlink w:anchor="68__Wen_Ming_De_Fa_Duan_763" w:tooltip="书的目录">
        <w:r>
          <w:rPr>
            <w:rStyle w:val="Text3"/>
          </w:rPr>
          <w:t>目录</w:t>
        </w:r>
      </w:hyperlink>
      <w:r>
        <w:t xml:space="preserve"> | </w:t>
      </w:r>
      <w:hyperlink w:anchor="Top_of_10_Paper069_xhtml" w:tooltip="第69篇, 原始人类的制度">
        <w:r>
          <w:rPr>
            <w:rStyle w:val="Text3"/>
          </w:rPr>
          <w:t>第69篇</w:t>
        </w:r>
      </w:hyperlink>
      <w:r>
        <w:t xml:space="preserve"> &gt;&gt;</w:t>
      </w:r>
    </w:p>
    <w:p>
      <w:pPr>
        <w:pStyle w:val="0 Block"/>
      </w:pPr>
    </w:p>
    <w:p>
      <w:pPr>
        <w:pStyle w:val="Para 10"/>
      </w:pPr>
      <w:r>
        <w:t>第68篇</w:t>
      </w:r>
    </w:p>
    <w:p>
      <w:bookmarkStart w:id="6658" w:name="Wen_Ming_De_Fa_Duan"/>
      <w:pPr>
        <w:pStyle w:val="Heading 1"/>
      </w:pPr>
      <w:r>
        <w:t>文明的发端</w:t>
      </w:r>
      <w:bookmarkEnd w:id="6658"/>
    </w:p>
    <w:p>
      <w:bookmarkStart w:id="6659" w:name="68_0_1__763_1__Gai_Pian_Shi_Dui"/>
      <w:pPr>
        <w:pStyle w:val="Normal"/>
      </w:pPr>
      <w:r>
        <w:rPr>
          <w:rStyle w:val="Text0"/>
        </w:rPr>
        <w:t>68:0.1 (763.1)</w:t>
      </w:r>
      <w:r>
        <w:t xml:space="preserve"> 该篇是对人类物种久远以来前进奋斗之叙述的开端，该奋斗从一种近为动物存在之状态，经由介于中间的诸个时代，往下直到后来在较高等人类种族中间演化出一种虽不完美、但却为真正文明的诸个时期。</w:t>
      </w:r>
      <w:bookmarkEnd w:id="6659"/>
    </w:p>
    <w:p>
      <w:bookmarkStart w:id="6660" w:name="68_0_2__763_2__Wen_Ming_Shi_Yi_Z"/>
      <w:pPr>
        <w:pStyle w:val="Normal"/>
      </w:pPr>
      <w:r>
        <w:rPr>
          <w:rStyle w:val="Text0"/>
        </w:rPr>
        <w:t>68:0.2 (763.2)</w:t>
      </w:r>
      <w:r>
        <w:t xml:space="preserve"> 文明是一种种族的习得；它在生物学上并非是与生俱来的；因此所有孩子都必定要在某种充满教化的环境中被培养起来，而每个相继的青年世代也必定要再接受其教育。文明的诸多优良品质 -- 无论是科学的、哲学的还是宗教的 -- 都不会通过直接继承而从一代传递到另一代。这些教化性成就，只能通过对社会传承的开明保护才会得以保存下来。</w:t>
      </w:r>
      <w:bookmarkEnd w:id="6660"/>
    </w:p>
    <w:p>
      <w:bookmarkStart w:id="6661" w:name="68_0_3__763_3__Xie_Zuo_Lei_De_Sh"/>
      <w:pPr>
        <w:pStyle w:val="Normal"/>
      </w:pPr>
      <w:r>
        <w:rPr>
          <w:rStyle w:val="Text0"/>
        </w:rPr>
        <w:t>68:0.3 (763.3)</w:t>
      </w:r>
      <w:r>
        <w:t xml:space="preserve"> 协作类的社会进化是由达拉玛希亚的导师们所发起的，人类用了三十万年的时间才孕育出群体活动的观念。蓝种人因这些早期的社交性教导而最为获益，红种人在一定程度上获益，而黑种人则获益最少。在更为近来的时期中，黄种人和白种人在玉苒厦(Urantia)上呈现出了最为先进的社会发展。</w:t>
      </w:r>
      <w:bookmarkEnd w:id="6661"/>
    </w:p>
    <w:p>
      <w:bookmarkStart w:id="6662" w:name="1__Qi_Fang_Hu_Zuo_Yong_De_She_Hu"/>
      <w:pPr>
        <w:pStyle w:val="Heading 2"/>
      </w:pPr>
      <w:r>
        <w:t>1. 起防护作用的社会化</w:t>
      </w:r>
      <w:bookmarkEnd w:id="6662"/>
    </w:p>
    <w:p>
      <w:bookmarkStart w:id="6663" w:name="68_1_1__763_4__Dang_Bei_Jin_Mi_J"/>
      <w:pPr>
        <w:pStyle w:val="Normal"/>
      </w:pPr>
      <w:r>
        <w:rPr>
          <w:rStyle w:val="Text0"/>
        </w:rPr>
        <w:t>68:1.1 (763.4)</w:t>
      </w:r>
      <w:r>
        <w:t xml:space="preserve"> 当被紧密聚集在一起时，人们通常学会了彼此关爱，但原始人并非天生就流露出充满亲切感的精神，以及与其同伴进行社交接触的渴望。相反，早期种族都是通过悲惨的经历而学到“团结就是力量”；正是这种天生亲切吸引的缺乏，此时阻碍了玉苒厦(Urantia)上人类兄弟情谊的立即实现。</w:t>
      </w:r>
      <w:bookmarkEnd w:id="6663"/>
    </w:p>
    <w:p>
      <w:bookmarkStart w:id="6664" w:name="68_1_2__763_5__Lian_He_Hen_Zao_B"/>
      <w:pPr>
        <w:pStyle w:val="Normal"/>
      </w:pPr>
      <w:r>
        <w:rPr>
          <w:rStyle w:val="Text0"/>
        </w:rPr>
        <w:t>68:1.2 (763.5)</w:t>
      </w:r>
      <w:r>
        <w:t xml:space="preserve"> 联合很早便成了生存的代价。单个人是无助的，除非他带有某个部落的标记，这会表明他属于某一个群体，它将必定会报复对他做出的任何攻击。即便在该隐的时代，若没有某种群体联合的标记，独自外出也是十分致命的。文明已成为了人类免于横死的保险，而保险费则是通过服从于社会的诸多法律要求而得以支付。</w:t>
      </w:r>
      <w:bookmarkEnd w:id="6664"/>
    </w:p>
    <w:p>
      <w:bookmarkStart w:id="6665" w:name="68_1_3__763_6__Yuan_Shi_She_Hui"/>
      <w:pPr>
        <w:pStyle w:val="Para 01"/>
      </w:pPr>
      <w:r>
        <w:rPr>
          <w:rStyle w:val="Text0"/>
        </w:rPr>
        <w:t>68:1.3 (763.6)</w:t>
      </w:r>
      <w:r>
        <w:t xml:space="preserve"> 原始社会就这样建立在需要所产生的互惠性以及联合所提供的增强安全感之上。人类社会由于这种对孤独的恐惧，并依靠勉强的合作周而复始地演进着。</w:t>
      </w:r>
      <w:bookmarkEnd w:id="6665"/>
    </w:p>
    <w:p>
      <w:bookmarkStart w:id="6666" w:name="68_1_4__763_7__Yuan_Shi_Ren_Lei"/>
      <w:pPr>
        <w:pStyle w:val="Normal"/>
      </w:pPr>
      <w:r>
        <w:rPr>
          <w:rStyle w:val="Text0"/>
        </w:rPr>
        <w:t>68:1.4 (763.7)</w:t>
      </w:r>
      <w:r>
        <w:t xml:space="preserve"> 原始人类很早便了解到，群体比其单个单元的纯粹叠加远为强大得多。一百个人联合起来一起工作可以移动一块巨石；二十个训练有素的和平守护者可以阻止一群凶猛的暴徒。社会就是这样诞生的，不只是数量的联合，而是对智能合作者们</w:t>
      </w:r>
      <w:r>
        <w:rPr>
          <w:rStyle w:val="Text1"/>
        </w:rPr>
        <w:t>组织</w:t>
      </w:r>
      <w:r>
        <w:t>的结果。但合作并非人类的一种天生特质；他学会去合作，起先是通过恐惧，之后是因为他发现在应付眼下困难及防范未来可能危险方面，合作最为有益。</w:t>
      </w:r>
      <w:bookmarkEnd w:id="6666"/>
    </w:p>
    <w:p>
      <w:bookmarkStart w:id="6667" w:name="68_1_5__764_1__You_Ci_Hen_Zao_Bi"/>
      <w:pPr>
        <w:pStyle w:val="Para 01"/>
      </w:pPr>
      <w:r>
        <w:rPr>
          <w:rStyle w:val="Text0"/>
        </w:rPr>
        <w:t>68:1.5 (764.1)</w:t>
      </w:r>
      <w:r>
        <w:t xml:space="preserve"> 由此很早便组织起来而形成原始社会的诸个民族，在进攻自然以及防御其同伴方面变得更为成功；他们拥有了更大的存活机率。因此，文明还是在玉苒厦(Urantia)上稳步前进了，尽管它遭遇过许多的退步。仅仅是因为联合对生存价值的改善，人类的许多大错迄今为止都未能阻止或破坏人类文明。</w:t>
      </w:r>
      <w:bookmarkEnd w:id="6667"/>
    </w:p>
    <w:p>
      <w:bookmarkStart w:id="6668" w:name="68_1_6__764_2__Dang_Dai_De_Ren_W"/>
      <w:pPr>
        <w:pStyle w:val="Normal"/>
      </w:pPr>
      <w:r>
        <w:rPr>
          <w:rStyle w:val="Text0"/>
        </w:rPr>
        <w:t>68:1.6 (764.2)</w:t>
      </w:r>
      <w:r>
        <w:t xml:space="preserve"> 当代的人文社会是一种晚近现象的事实，可通过现存的像澳洲土著居民和非洲布须曼人及俾格米人所表现出的这些原始社会状况，而得以极好地显示出来。在这些落后的民族中间，可以观察到一些早期群体性敌对、个人性猜忌，以及其它为所有原始种族所特有的极为反社交的特征。古代非社交性民族的这些可悲遗民，非常雄辩地证明了这样一个事实，即人类天生的个人主义倾向，无法成功地与社会进程中更为有力、更为强大的组织和联合相抗衡。这些每隔四十至五十英里就讲一种不同方言、落后且相互猜忌的反社交性种族，举例说明了若没有行星君王肉身属员的综合教导及后来亚当族群之种族提升者们的劳作，你们现在可能会生活在一个怎样的世界中。</w:t>
      </w:r>
      <w:bookmarkEnd w:id="6668"/>
    </w:p>
    <w:p>
      <w:bookmarkStart w:id="6669" w:name="68_1_7__764_3__Xian_Dai_Yong_Yu"/>
      <w:pPr>
        <w:pStyle w:val="Normal"/>
      </w:pPr>
      <w:r>
        <w:rPr>
          <w:rStyle w:val="Text0"/>
        </w:rPr>
        <w:t>68:1.7 (764.3)</w:t>
      </w:r>
      <w:r>
        <w:t xml:space="preserve"> 现代用语“回归自然”是一种无知的错觉，是对从前虚构的“黄金时代”之真实性的盲信。“黄金时代”传说的唯一根据是达拉玛希亚和伊甸园的历史事实，但这些改进型的社会，离乌托邦梦想的实现还很远。</w:t>
      </w:r>
      <w:bookmarkEnd w:id="6669"/>
    </w:p>
    <w:p>
      <w:bookmarkStart w:id="6670" w:name="2__She_Hui_Jin_Bu_Fang_Mian_De_Z"/>
      <w:pPr>
        <w:pStyle w:val="Heading 2"/>
      </w:pPr>
      <w:r>
        <w:t>2. 社会进步方面的诸多因素</w:t>
      </w:r>
      <w:bookmarkEnd w:id="6670"/>
    </w:p>
    <w:p>
      <w:bookmarkStart w:id="6671" w:name="68_2_1__764_4__Wen_Ming_She_Hui"/>
      <w:pPr>
        <w:pStyle w:val="Normal"/>
      </w:pPr>
      <w:r>
        <w:rPr>
          <w:rStyle w:val="Text0"/>
        </w:rPr>
        <w:t>68:2.1 (764.4)</w:t>
      </w:r>
      <w:r>
        <w:t xml:space="preserve"> 文明社会是人类克服其不喜</w:t>
      </w:r>
      <w:r>
        <w:rPr>
          <w:rStyle w:val="Text1"/>
        </w:rPr>
        <w:t>孤立</w:t>
      </w:r>
      <w:r>
        <w:t>之早期努力的结果。但这并不必然意味着相互的关爱，现存某些原始族群的混乱状态清楚地表明了，早期的部落经历过什么才走了过来。然而，尽管一个文明中的个体们或许会彼此抵触，相互斗争，尽管文明本身或许会看起来像是一个充满了奋斗与挣扎的相悖主体，但它的确表明了热切的奋斗，而非致命的单调停滞。</w:t>
      </w:r>
      <w:bookmarkEnd w:id="6671"/>
    </w:p>
    <w:p>
      <w:bookmarkStart w:id="6672" w:name="68_2_2__764_5__Jin_Guan_Zhi_Neng"/>
      <w:pPr>
        <w:pStyle w:val="Normal"/>
      </w:pPr>
      <w:r>
        <w:rPr>
          <w:rStyle w:val="Text0"/>
        </w:rPr>
        <w:t>68:2.2 (764.5)</w:t>
      </w:r>
      <w:r>
        <w:t xml:space="preserve"> 尽管智能水平对教化进步的速度贡献极大，但社会在本质上是为了减少个体生活方式中的危险因素，而它进展得就如同在生活中成功减轻痛苦并增加快乐元素一样快。整个社会机体就这样向其注定的目标缓慢推进着 -- 要么毁灭，要么存续 -- 取决于那一目标是自我维持还是自我满足。自我维持会开创社会，而过度的自我满足则会摧毁文明。</w:t>
      </w:r>
      <w:bookmarkEnd w:id="6672"/>
    </w:p>
    <w:p>
      <w:bookmarkStart w:id="6673" w:name="68_2_3__764_6__She_Hui_She_Ji_Da"/>
      <w:pPr>
        <w:pStyle w:val="Normal"/>
      </w:pPr>
      <w:r>
        <w:rPr>
          <w:rStyle w:val="Text0"/>
        </w:rPr>
        <w:t>68:2.3 (764.6)</w:t>
      </w:r>
      <w:r>
        <w:t xml:space="preserve"> 社会涉及到自我延续、自我维持以及自我满足，但人类的自我实现却值得成为许多教化群体的直接目标。</w:t>
      </w:r>
      <w:bookmarkEnd w:id="6673"/>
    </w:p>
    <w:p>
      <w:bookmarkStart w:id="6674" w:name="68_2_4__765_1__Zi_Ran_Ren_Shen_S"/>
      <w:pPr>
        <w:pStyle w:val="Para 04"/>
      </w:pPr>
      <w:r>
        <w:rPr>
          <w:rStyle w:val="Text0"/>
        </w:rPr>
        <w:t>68:2.4 (765.1)</w:t>
      </w:r>
      <w:r>
        <w:t xml:space="preserve"> 自然人身上的群居本能，很难足以对此时存在于玉苒厦(Urantia)上的这样一种社会组织之发展做出解释。尽管这种先天的群居倾向存在于人类社会的根基之中，但人类的社交性却大多是一种习得。促成人类早期联合的两大影响是食欲和性欲；这两种本能的冲动是人类与动物界所共有的。另外两种将人类聚集在一起并使其</w:t>
      </w:r>
      <w:r>
        <w:rPr>
          <w:rStyle w:val="Text1"/>
        </w:rPr>
        <w:t>团结</w:t>
      </w:r>
      <w:r>
        <w:t>一致的情感，便是虚荣与恐惧，尤其是鬼魂恐惧。</w:t>
      </w:r>
      <w:bookmarkEnd w:id="6674"/>
    </w:p>
    <w:p>
      <w:bookmarkStart w:id="6675" w:name="68_2_5__765_2__Li_Shi_Bu_Guo_Shi"/>
      <w:pPr>
        <w:pStyle w:val="Normal"/>
      </w:pPr>
      <w:r>
        <w:rPr>
          <w:rStyle w:val="Text0"/>
        </w:rPr>
        <w:t>68:2.5 (765.2)</w:t>
      </w:r>
      <w:r>
        <w:t xml:space="preserve"> 历史不过是对人类长久以来食物争夺的记录。</w:t>
      </w:r>
      <w:r>
        <w:rPr>
          <w:rStyle w:val="Text1"/>
        </w:rPr>
        <w:t>原始人只有当饥饿时才会打算；</w:t>
      </w:r>
      <w:r>
        <w:t>而食物储存则是其最初的自律、自制。随着社会的发展，食欲不再是相互联合的唯一动机。众多他类欲望，对各种需求的实现，都导致了人类的更紧密联合。然而，当今社会却伴随着所谓人类需求的过度增长而失衡。二十世纪的西方文明在人类穷奢极侈的欲望与渴求之重压下疲倦地呻吟着。现代社会正在承受着其最为危险的一个阶段所带来的压力，这就是广泛的相互关联和高度复杂的相互依赖。</w:t>
      </w:r>
      <w:bookmarkEnd w:id="6675"/>
    </w:p>
    <w:p>
      <w:bookmarkStart w:id="6676" w:name="68_2_6__765_3__Ji_Yu___Xu_Rong_Y"/>
      <w:pPr>
        <w:pStyle w:val="Normal"/>
      </w:pPr>
      <w:r>
        <w:rPr>
          <w:rStyle w:val="Text0"/>
        </w:rPr>
        <w:t>68:2.6 (765.3)</w:t>
      </w:r>
      <w:r>
        <w:t xml:space="preserve"> 饥欲、虚荣以及鬼魂恐惧在其社会压力方面是持续性的，而性满足则是短时性和间歇性的。单凭性冲动不足以驱使原始男女去承担家庭维持的重担。早期的家庭是建立在男人被剥夺了频繁的性满足时所产生的性躁动之上，以及人类女性的那种淳厚母爱之上，这种母爱在一定程度上为她与所有高等动物的雌性所共有。一个无助婴儿的存在，决定了早期男女活动的分化；女人不得不保有一个稳定的住所，在那里她可以耕种土地。而从最早的时期以来，女人所在之处就一直被视为家之所在。</w:t>
      </w:r>
      <w:bookmarkEnd w:id="6676"/>
    </w:p>
    <w:p>
      <w:bookmarkStart w:id="6677" w:name="68_2_7__765_4__Nu_Ren_Yin_Ci_Hen"/>
      <w:pPr>
        <w:pStyle w:val="Normal"/>
      </w:pPr>
      <w:r>
        <w:rPr>
          <w:rStyle w:val="Text0"/>
        </w:rPr>
        <w:t>68:2.7 (765.4)</w:t>
      </w:r>
      <w:r>
        <w:t xml:space="preserve"> 女人因此很早便对不断演进的社会体制变得不可或缺了，与其说是由于那稍纵即逝的性激情，倒不如说是</w:t>
      </w:r>
      <w:r>
        <w:rPr>
          <w:rStyle w:val="Text1"/>
        </w:rPr>
        <w:t>食物需求</w:t>
      </w:r>
      <w:r>
        <w:t>的结果；她是自我维持方面一个必不可少的伴侣。她是一个食物提供者、负担承受者，以及一个可以忍受极大虐待而无强烈怨恨的伴侣，除了所有这些合意的特质之外，她还是一种常存的性满足手段。</w:t>
      </w:r>
      <w:bookmarkEnd w:id="6677"/>
    </w:p>
    <w:p>
      <w:bookmarkStart w:id="6678" w:name="68_2_8__765_5__Wen_Ming_Zhong_Ji"/>
      <w:pPr>
        <w:pStyle w:val="Normal"/>
      </w:pPr>
      <w:r>
        <w:rPr>
          <w:rStyle w:val="Text0"/>
        </w:rPr>
        <w:t>68:2.8 (765.5)</w:t>
      </w:r>
      <w:r>
        <w:t xml:space="preserve"> 文明中几近每一样具有持久价值的东西都起源于家庭。家庭是首个成功的和平团体，男人和女人学会如何调适他们的对立，与此同时也向他们的孩子教导对和平的追求。</w:t>
      </w:r>
      <w:bookmarkEnd w:id="6678"/>
    </w:p>
    <w:p>
      <w:bookmarkStart w:id="6679" w:name="68_2_9__765_6__Hun_Yin_Zai_Jin_H"/>
      <w:pPr>
        <w:pStyle w:val="Para 04"/>
      </w:pPr>
      <w:r>
        <w:rPr>
          <w:rStyle w:val="Text0"/>
        </w:rPr>
        <w:t>68:2.9 (765.6)</w:t>
      </w:r>
      <w:r>
        <w:t xml:space="preserve"> 婚姻在进化中的作用是确保种族的存续，而不仅仅是实现个人的幸福；家庭的真正目标是自我维持和自我延续。自我满足除了作为一种确保性结合的动机以外，是附带性的，而非必不可少的；但从本质上来说，组成此类关系的主旨并不在于得到这种自我满足。天性会要求生存，而文明的诸多艺术则会不断增加婚姻的快乐和家庭生活的满足感。</w:t>
      </w:r>
      <w:bookmarkEnd w:id="6679"/>
    </w:p>
    <w:p>
      <w:bookmarkStart w:id="6680" w:name="68_2_10__765_7__Ru_Guo_Jiang_Xu"/>
      <w:pPr>
        <w:pStyle w:val="Normal"/>
      </w:pPr>
      <w:r>
        <w:rPr>
          <w:rStyle w:val="Text0"/>
        </w:rPr>
        <w:t>68:2.10 (765.7)</w:t>
      </w:r>
      <w:r>
        <w:t xml:space="preserve"> 如果将虚荣扩展至涵盖骄傲、野心和荣誉，那么我们便不但可以辨识出这些习性何以会促成人类联合的形成，而且还可以辨识出它们何以将人类团结在一起的。因为若没有观众集合在前，这样的情感便是徒劳无功的。很快虚荣就将它自身与其它需要一个社会舞台可在其中展示并满足自身的情感和冲动结合了起来。这组情感产生了所有艺术、礼仪及一切形式的运动游戏和竞赛之早期开端。</w:t>
      </w:r>
      <w:bookmarkEnd w:id="6680"/>
    </w:p>
    <w:p>
      <w:bookmarkStart w:id="6681" w:name="68_2_11__766_1__Xu_Rong_Ji_Da_Cu"/>
      <w:pPr>
        <w:pStyle w:val="Normal"/>
      </w:pPr>
      <w:r>
        <w:rPr>
          <w:rStyle w:val="Text0"/>
        </w:rPr>
        <w:t>68:2.11 (766.1)</w:t>
      </w:r>
      <w:r>
        <w:t xml:space="preserve"> 虚荣极大促成了社会的诞生；但在这些启示之时，极端虚荣的一代偏离正道的奋斗即将要吞噬和湮没一个高度专业化文明的整个复杂构造。享乐欲早已取代了饥饿欲；自我维持的正当社会目标正快速将其自身转变成各种低级危险形式的自我满足。自我维持会构建社会；恣意的自我满足无疑则会毁掉文明。</w:t>
      </w:r>
      <w:bookmarkEnd w:id="6681"/>
    </w:p>
    <w:p>
      <w:bookmarkStart w:id="6682" w:name="3__Gui_Hun_Kong_Ju_De_She_Hui_Hu"/>
      <w:pPr>
        <w:pStyle w:val="Heading 2"/>
      </w:pPr>
      <w:r>
        <w:t>3. 鬼魂恐惧的社会化影响</w:t>
      </w:r>
      <w:bookmarkEnd w:id="6682"/>
    </w:p>
    <w:p>
      <w:bookmarkStart w:id="6683" w:name="68_3_1__766_2__Ge_Zhong_Yuan_Shi"/>
      <w:pPr>
        <w:pStyle w:val="Normal"/>
      </w:pPr>
      <w:r>
        <w:rPr>
          <w:rStyle w:val="Text0"/>
        </w:rPr>
        <w:t>68:3.1 (766.2)</w:t>
      </w:r>
      <w:r>
        <w:t xml:space="preserve"> 各种原始的欲望创生了最初的社会，但鬼魂恐惧则将它维系到了一起，并将一种超乎人类的层面赋予到了其存在当中。常见的恐惧从起源上来说是生理性的：对身体疼痛、未满足饥欲或是对某种世间灾难的恐惧；但鬼魂恐惧却是一种新的极端种类的恐惧。</w:t>
      </w:r>
      <w:bookmarkEnd w:id="6683"/>
    </w:p>
    <w:p>
      <w:bookmarkStart w:id="6684" w:name="68_3_2__766_3__Ren_Lei_She_Hui_J"/>
      <w:pPr>
        <w:pStyle w:val="Normal"/>
      </w:pPr>
      <w:r>
        <w:rPr>
          <w:rStyle w:val="Text0"/>
        </w:rPr>
        <w:t>68:3.2 (766.3)</w:t>
      </w:r>
      <w:r>
        <w:t xml:space="preserve"> 人类社会进化中可能最为重大的单一因素是鬼梦。尽管大多数睡梦大大扰乱了原始人的心智，但鬼梦实际上却使早期人类感到恐惧，驱使这些迷信的做梦者投入彼此怀中，以自愿而真诚结合的方式共同防护那些灵界中模糊不清的假想危险。鬼梦是动物类心智与人类心智间最早出现的差异之一。动物不会观想到死后的续存者。</w:t>
      </w:r>
      <w:bookmarkEnd w:id="6684"/>
    </w:p>
    <w:p>
      <w:bookmarkStart w:id="6685" w:name="68_3_3__766_4__Chu_Le_Zhe_Yi_Gui"/>
      <w:pPr>
        <w:pStyle w:val="Para 04"/>
      </w:pPr>
      <w:r>
        <w:rPr>
          <w:rStyle w:val="Text0"/>
        </w:rPr>
        <w:t>68:3.3 (766.4)</w:t>
      </w:r>
      <w:r>
        <w:t xml:space="preserve"> 除了这一鬼魂因素，所有的社会都建立在基本需求和基本生物冲动的基础之上。但鬼魂恐惧将一个新的因素引入到了文明中，即一种超出并远离了个体基本需求的恐惧，甚至远高于为维持群体所做的争斗之上。对死者离去之灵的恐惧，显露了一种新的惊人形式的恐惧，一种可怕而强大的恐惧，它促成了将早期松散的社会秩序重塑为更为自律且更易受控的古代原始群体。这种愚昧的迷信（有些仍存留着），通过对非真实且超自然之物的迷信式恐惧，令人类心智为以后发现“敬畏上主是智慧之开端”做好了准备。进化中的各种无端恐惧，旨在为启示所激发的神灵敬畏所取代。早期的鬼魂恐惧膜拜成为了一种强有力的社会纽带，从那时起，人类便在为灵性之达成或多或少地努力着。</w:t>
      </w:r>
      <w:bookmarkEnd w:id="6685"/>
    </w:p>
    <w:p>
      <w:bookmarkStart w:id="6686" w:name="68_3_4__766_5__Ji_Yu_He_Ai_Yu_Qu"/>
      <w:pPr>
        <w:pStyle w:val="Normal"/>
      </w:pPr>
      <w:r>
        <w:rPr>
          <w:rStyle w:val="Text0"/>
        </w:rPr>
        <w:t>68:3.4 (766.5)</w:t>
      </w:r>
      <w:r>
        <w:t xml:space="preserve"> 饥欲和爱欲驱使人类走到一起；而虚荣和鬼魂恐惧则将他们团结到了一起。但若没有促进和平之启示的影响，单凭这些情感是无法经受住人类相互交往中猜忌和恼怒所引发压力的。若没有来自超人类来源的帮助，社会压力将会在达到某些极限时崩解，恰恰还是这些社会动员性影响 -- 即饥欲、爱欲、虚荣和恐惧，会合谋令人类陷入战争和流血之中。</w:t>
      </w:r>
      <w:bookmarkEnd w:id="6686"/>
    </w:p>
    <w:p>
      <w:bookmarkStart w:id="6687" w:name="68_3_5__766_6__Ren_Lei_Zhong_Zu"/>
      <w:pPr>
        <w:pStyle w:val="Normal"/>
      </w:pPr>
      <w:r>
        <w:rPr>
          <w:rStyle w:val="Text0"/>
        </w:rPr>
        <w:t>68:3.5 (766.6)</w:t>
      </w:r>
      <w:r>
        <w:t xml:space="preserve"> 人类种族的和平倾向，并不是一种天生的禀赋；它来源于启示宗教的教导，来源于渐进族群的累积经验，但尤为来源于和平之君耶稣的教导。</w:t>
      </w:r>
      <w:bookmarkEnd w:id="6687"/>
    </w:p>
    <w:p>
      <w:bookmarkStart w:id="6688" w:name="4__Xi_Su_De_Jin_Hua"/>
      <w:pPr>
        <w:pStyle w:val="Heading 2"/>
      </w:pPr>
      <w:r>
        <w:t>4. 习俗的进化</w:t>
      </w:r>
      <w:bookmarkEnd w:id="6688"/>
    </w:p>
    <w:p>
      <w:bookmarkStart w:id="6689" w:name="68_4_1__767_1__Suo_You_Xian_Dai"/>
      <w:pPr>
        <w:pStyle w:val="Normal"/>
      </w:pPr>
      <w:r>
        <w:rPr>
          <w:rStyle w:val="Text0"/>
        </w:rPr>
        <w:t>68:4.1 (767.1)</w:t>
      </w:r>
      <w:r>
        <w:t xml:space="preserve"> 所有现代社会制度，都出自于你们野蛮祖先原始习俗的进化，现今之惯例是改进和扩展了的往昔之习俗。习惯是对个人而言，习俗则是对群体而言；而群体习俗会发展成为民风流俗或是部落传统 -- 即民众习俗。所有现今人类社会的制度，都是从这些早期的开端粗陋起源而来。</w:t>
      </w:r>
      <w:bookmarkEnd w:id="6689"/>
    </w:p>
    <w:p>
      <w:bookmarkStart w:id="6690" w:name="68_4_2__767_2__Bi_Xu_Yao_Ming_Ji"/>
      <w:pPr>
        <w:pStyle w:val="Para 01"/>
      </w:pPr>
      <w:r>
        <w:rPr>
          <w:rStyle w:val="Text0"/>
        </w:rPr>
        <w:t>68:4.2 (767.2)</w:t>
      </w:r>
      <w:r>
        <w:t xml:space="preserve"> 必须要铭记的是，习俗起源于一种令群体生活与民众生存状况相调适的努力；习俗是人类最早的社会制度。所有这些部落反应都出自于努力避开痛苦和屈辱，而与此同时寻求享受快乐和力量。民俗的起源就像语言的起源一样，总是不自觉的、无意识的，因此常常被笼罩在神秘之中。</w:t>
      </w:r>
      <w:bookmarkEnd w:id="6690"/>
    </w:p>
    <w:p>
      <w:bookmarkStart w:id="6691" w:name="68_4_3__767_3__Gui_Hun_Kong_Ju_Q"/>
      <w:pPr>
        <w:pStyle w:val="Normal"/>
      </w:pPr>
      <w:r>
        <w:rPr>
          <w:rStyle w:val="Text0"/>
        </w:rPr>
        <w:t>68:4.3 (767.3)</w:t>
      </w:r>
      <w:r>
        <w:t xml:space="preserve"> 鬼魂恐惧驱使原始人去想象超自然之物，由此为那些强有力的伦理和宗教类社会影响牢固地奠定了基础，而这些影响反过来又保护了社会风俗习惯代代不受侵犯。很早就使习俗确立成形的一件事情，便是相信死者会很爱惜他们生前死后所遵循的方式；因此，他们将会对那些胆敢轻蔑对待他们活着时所尊重生活规则的活人施加可怕的惩罚。所有这一切可通过现今黄种人对其祖先的敬畏得以最好的阐明。后来形成的原始宗教在稳固习俗的过程中极大增强了这种鬼魂恐惧，但不断前进的文明已逐渐将人类从恐惧的束缚和迷信的奴役中解放了出来。</w:t>
      </w:r>
      <w:bookmarkEnd w:id="6691"/>
    </w:p>
    <w:p>
      <w:bookmarkStart w:id="6692" w:name="68_4_4__767_4__Zai_Da_La_Ma_Xi_Y"/>
      <w:pPr>
        <w:pStyle w:val="Normal"/>
      </w:pPr>
      <w:r>
        <w:rPr>
          <w:rStyle w:val="Text0"/>
        </w:rPr>
        <w:t>68:4.4 (767.4)</w:t>
      </w:r>
      <w:r>
        <w:t xml:space="preserve"> 在达拉玛希亚导师们富有解放性的自由化教导之前，古代人类被认为是习俗仪式的无助受害者；原始野蛮人被没完没了的仪式限制住了。从早晨醒来之时直到晚上在洞穴里睡下那一刻，他做的每一件事情都必须循规蹈矩 -- 即依照部落的民俗。他是苛刻惯例的奴隶；他的生活不包含任何自由、自发或创新之事。不存在任何朝向更高智性、道德性和社会性生存的自然进展。</w:t>
      </w:r>
      <w:bookmarkEnd w:id="6692"/>
    </w:p>
    <w:p>
      <w:bookmarkStart w:id="6693" w:name="68_4_5__767_5__Zao_Qi_Ren_Lei_Be"/>
      <w:pPr>
        <w:pStyle w:val="Normal"/>
      </w:pPr>
      <w:r>
        <w:rPr>
          <w:rStyle w:val="Text0"/>
        </w:rPr>
        <w:t>68:4.5 (767.5)</w:t>
      </w:r>
      <w:r>
        <w:t xml:space="preserve"> 早期人类被习俗强力地控制着；原始人是习俗之名副其实的奴隶；但也时常会出现一些敢于开创新的思考方式和改进生活方式的与众不同之人。尽管如此，原始人的惰性却会形成一种生物性安全闸，以防止太突然坠入到一个过快前进文明的毁灭性失调当中。</w:t>
      </w:r>
      <w:bookmarkEnd w:id="6693"/>
    </w:p>
    <w:p>
      <w:bookmarkStart w:id="6694" w:name="68_4_6__767_6__Dan_Zhe_Xie_Xi_Su"/>
      <w:pPr>
        <w:pStyle w:val="Normal"/>
      </w:pPr>
      <w:r>
        <w:rPr>
          <w:rStyle w:val="Text0"/>
        </w:rPr>
        <w:t>68:4.6 (767.6)</w:t>
      </w:r>
      <w:r>
        <w:t xml:space="preserve"> 但这些习俗并非是一种全然的邪恶；它们的进化应该继续。通过激进的变革来对其进行大规模的改动，那对于文明的存续来说近乎是致命性的。习俗一直是将文明维系在一起的连贯细丝。人类历史的道路布满了被遗弃习俗及过时社会实践的残余物；但放弃自己习俗的文明却从不会持久，除非它采纳了更优秀、更适合的习俗。</w:t>
      </w:r>
      <w:bookmarkEnd w:id="6694"/>
    </w:p>
    <w:p>
      <w:bookmarkStart w:id="6695" w:name="68_4_7__767_7__Yi_Ge_She_Hui_De"/>
      <w:pPr>
        <w:pStyle w:val="Normal"/>
      </w:pPr>
      <w:r>
        <w:rPr>
          <w:rStyle w:val="Text0"/>
        </w:rPr>
        <w:t>68:4.7 (767.7)</w:t>
      </w:r>
      <w:r>
        <w:t xml:space="preserve"> 一个社会的存续主要依赖其习俗的不断进化。习俗进化的过程出自于对实验的渴望；新的理念一旦被提出 -- 竞争便接踵而至。一个不断进步的文明会接纳不断进步的理念，因而能够持久。时间和环境最终会选择更为适合存续的群体。但这并不意味着人类社会组成中每一个单独的、孤立的改变都会为了更好。不！绝不！因为在玉苒厦(Urantia)文明漫长的前进奋斗中，有过太多的倒退了。</w:t>
      </w:r>
      <w:bookmarkEnd w:id="6695"/>
    </w:p>
    <w:p>
      <w:bookmarkStart w:id="6696" w:name="5__Tu_Di_Ji_Neng_____Wei_Sheng_D"/>
      <w:pPr>
        <w:pStyle w:val="Heading 2"/>
      </w:pPr>
      <w:r>
        <w:t>5. 土地技能 -- 维生的技艺</w:t>
      </w:r>
      <w:bookmarkEnd w:id="6696"/>
    </w:p>
    <w:p>
      <w:bookmarkStart w:id="6697" w:name="68_5_1__768_1__Tu_Di_Shi_She_Hui"/>
      <w:pPr>
        <w:pStyle w:val="Normal"/>
      </w:pPr>
      <w:r>
        <w:rPr>
          <w:rStyle w:val="Text0"/>
        </w:rPr>
        <w:t>68:5.1 (768.1)</w:t>
      </w:r>
      <w:r>
        <w:t xml:space="preserve"> 土地是社会的舞台；人类则是演员。人类必须要不断调整自己的表演来适应土地的状况。习俗的进化总是依赖于土地与人口的比率。尽管对它的认识极为困难，但这却是真实的。人类的土地技能或是说维生技艺，再加上其生活水平，就等于民俗的总和，即习俗。而人类为生活需求所作的全部调整，也就等于人类的教化文明。</w:t>
      </w:r>
      <w:bookmarkEnd w:id="6697"/>
    </w:p>
    <w:p>
      <w:bookmarkStart w:id="6698" w:name="68_5_2__768_2__Zui_Zao_De_Ren_Le"/>
      <w:pPr>
        <w:pStyle w:val="Para 01"/>
      </w:pPr>
      <w:r>
        <w:rPr>
          <w:rStyle w:val="Text0"/>
        </w:rPr>
        <w:t>68:5.2 (768.2)</w:t>
      </w:r>
      <w:r>
        <w:t xml:space="preserve"> 最早的人类文明起源于东半球一些河流的沿岸。在文明的向前行进中存在着以下四大阶段。它们是：</w:t>
      </w:r>
      <w:bookmarkEnd w:id="6698"/>
    </w:p>
    <w:p>
      <w:bookmarkStart w:id="6699" w:name="68_5_3__768_3__1__Cai_Ji_Jie_Dua"/>
      <w:pPr>
        <w:pStyle w:val="Para 01"/>
      </w:pPr>
      <w:r>
        <w:rPr>
          <w:rStyle w:val="Text0"/>
        </w:rPr>
        <w:t>68:5.3 (768.3)</w:t>
      </w:r>
      <w:r>
        <w:t xml:space="preserve"> 1. </w:t>
      </w:r>
      <w:r>
        <w:rPr>
          <w:rStyle w:val="Text1"/>
        </w:rPr>
        <w:t>采集阶段。</w:t>
      </w:r>
      <w:r>
        <w:t>食物的胁迫，即饥饿，导致了最初形式的产业组织 -- 原始食物采集队列。有时这样一条饥饿的行进队列在其越过土地搜集食物时可长达十几公里。这就是文明的原始流浪阶段，也是非洲布希曼人现在所遵循的生活方式。</w:t>
      </w:r>
      <w:bookmarkEnd w:id="6699"/>
    </w:p>
    <w:p>
      <w:bookmarkStart w:id="6700" w:name="68_5_4__768_4__2__Shou_Xi_Jie_Du"/>
      <w:pPr>
        <w:pStyle w:val="Normal"/>
      </w:pPr>
      <w:r>
        <w:rPr>
          <w:rStyle w:val="Text0"/>
        </w:rPr>
        <w:t>68:5.4 (768.4)</w:t>
      </w:r>
      <w:r>
        <w:t xml:space="preserve"> 2.</w:t>
      </w:r>
      <w:r>
        <w:rPr>
          <w:rStyle w:val="Text1"/>
        </w:rPr>
        <w:t xml:space="preserve"> 狩猎阶段。</w:t>
      </w:r>
      <w:r>
        <w:t>武器类工具的发明使得人类成为了狩猎者，由此便从食物的奴役中获得了相当大的自由。一位善于思考的安东族人在一次激烈的搏斗中严重弄伤了他的拳头，便重新发现了这样一个主意，即利用一根长棍作为其手臂，并将一块硬石用肌腱绑在其下端作为其拳头。许多部落都做出了这类独立的发现，这些不同形式的锤子代表了人类文明中伟大的进步之一。如今，某些澳洲的土著居民很少进展到该阶段以外。</w:t>
      </w:r>
      <w:bookmarkEnd w:id="6700"/>
    </w:p>
    <w:p>
      <w:bookmarkStart w:id="6701" w:name="68_5_5__768_5__Lan_Zhong_Ren_Che"/>
      <w:pPr>
        <w:pStyle w:val="Para 01"/>
      </w:pPr>
      <w:r>
        <w:rPr>
          <w:rStyle w:val="Text0"/>
        </w:rPr>
        <w:t>68:5.5 (768.5)</w:t>
      </w:r>
      <w:r>
        <w:t xml:space="preserve"> 蓝种人成为了老练的狩猎者和诱猎者；通过围拦河流，他们捕获了大量的鱼，把剩余的风干以供冬季食用。尽管较为原始的种族采用了多种形式的巧妙圈套和陷阱，但他们并不猎取较大型动物。</w:t>
      </w:r>
      <w:bookmarkEnd w:id="6701"/>
    </w:p>
    <w:p>
      <w:bookmarkStart w:id="6702" w:name="68_5_6__768_6__3__Chu_Mu_Jie_Dua"/>
      <w:pPr>
        <w:pStyle w:val="Normal"/>
      </w:pPr>
      <w:r>
        <w:rPr>
          <w:rStyle w:val="Text0"/>
        </w:rPr>
        <w:t>68:5.6 (768.6)</w:t>
      </w:r>
      <w:r>
        <w:t xml:space="preserve"> 3. </w:t>
      </w:r>
      <w:r>
        <w:rPr>
          <w:rStyle w:val="Text1"/>
        </w:rPr>
        <w:t>畜牧阶段。</w:t>
      </w:r>
      <w:r>
        <w:t>文明的这个阶段因动物的驯养而成为可能。阿拉伯人和非洲土著居民还处在较为新近的游牧民族中间。</w:t>
      </w:r>
      <w:bookmarkEnd w:id="6702"/>
    </w:p>
    <w:p>
      <w:bookmarkStart w:id="6703" w:name="68_5_7__768_7__Chu_Mu_Sheng_Huo"/>
      <w:pPr>
        <w:pStyle w:val="Normal"/>
      </w:pPr>
      <w:r>
        <w:rPr>
          <w:rStyle w:val="Text0"/>
        </w:rPr>
        <w:t>68:5.7 (768.7)</w:t>
      </w:r>
      <w:r>
        <w:t xml:space="preserve"> 畜牧生活进一步减轻了食物的奴役；人类学会了依靠其资本的利息、即其畜群的增加而谋生，这就为文明和进步提供了更多的闲暇。</w:t>
      </w:r>
      <w:bookmarkEnd w:id="6703"/>
    </w:p>
    <w:p>
      <w:bookmarkStart w:id="6704" w:name="68_5_8__768_8__Qian_Chu_Mu_She_H"/>
      <w:pPr>
        <w:pStyle w:val="Para 01"/>
      </w:pPr>
      <w:r>
        <w:rPr>
          <w:rStyle w:val="Text0"/>
        </w:rPr>
        <w:t>68:5.8 (768.8)</w:t>
      </w:r>
      <w:r>
        <w:t xml:space="preserve"> 前畜牧社会是一种两性合作的社会，但动物饲养的传播，将女人降至了社会奴隶的深渊。在较早时期，男人的职责是确保肉类食物，而女人的事情则是提供蔬菜食品。因此，当人类进入到其畜牧阶段时，女人的尊严大大下降了。她依旧必须要劳作以生产生活所需的蔬菜，而男人则只需进入畜群来提供充足的肉类食物即可。就这样，男人变得相对不依赖女人了；在整个畜牧时代期间，女人的地位持续下降。到这个时代结束时，她已变得就像一个人类动物，被迫去工作和生育人类后代，就如同畜群中的动物理所当然去劳作和生育后代一样。畜牧时代的男人极爱他们的牲口；但遗憾的是，他们对自己的妻子却未能形成一种更深厚的感情。</w:t>
      </w:r>
      <w:bookmarkEnd w:id="6704"/>
    </w:p>
    <w:p>
      <w:bookmarkStart w:id="6705" w:name="68_5_9__769_1__4__Nong_Ye_Jie_Du"/>
      <w:pPr>
        <w:pStyle w:val="Normal"/>
      </w:pPr>
      <w:r>
        <w:rPr>
          <w:rStyle w:val="Text0"/>
        </w:rPr>
        <w:t>68:5.9 (769.1)</w:t>
      </w:r>
      <w:r>
        <w:t xml:space="preserve"> 4. </w:t>
      </w:r>
      <w:r>
        <w:rPr>
          <w:rStyle w:val="Text1"/>
        </w:rPr>
        <w:t>农业阶段。</w:t>
      </w:r>
      <w:r>
        <w:t>这一时期是因植物的驯化而产生的，它代表着最高类型的物质文明。卡里迦夏和亚当都曾努力传授园艺和农业。亚当和夏娃都是园丁而非牧人，在那个时代，园艺是一种先进的教化。对植物的栽培在所有人类种族身上都施加了一种高贵的影响。</w:t>
      </w:r>
      <w:bookmarkEnd w:id="6705"/>
    </w:p>
    <w:p>
      <w:bookmarkStart w:id="6706" w:name="68_5_10__769_2__Nong_Ye_Shi_Zhe"/>
      <w:pPr>
        <w:pStyle w:val="Normal"/>
      </w:pPr>
      <w:r>
        <w:rPr>
          <w:rStyle w:val="Text0"/>
        </w:rPr>
        <w:t>68:5.10 (769.2)</w:t>
      </w:r>
      <w:r>
        <w:t xml:space="preserve"> 农业使这个世界的土地与人口比率翻了两番还多。它可以与之前文明阶段的畜牧业结合起来。当三个阶段重叠时，则是男人狩猎、女人耕种土地。</w:t>
      </w:r>
      <w:bookmarkEnd w:id="6706"/>
    </w:p>
    <w:p>
      <w:bookmarkStart w:id="6707" w:name="68_5_11__769_3__Tu_Di_Geng_Zhong"/>
      <w:pPr>
        <w:pStyle w:val="Para 01"/>
      </w:pPr>
      <w:r>
        <w:rPr>
          <w:rStyle w:val="Text0"/>
        </w:rPr>
        <w:t>68:5.11 (769.3)</w:t>
      </w:r>
      <w:r>
        <w:t xml:space="preserve"> 土地耕种者和牧人之间总是存在着摩擦。猎人和牧人好斗，喜欢战争；农业者则是更加热爱和平的一类人。与动物打交道意味着争斗和角力；而与植物打交道则要倾注耐心、平静与安宁。农业和工业都是和平的活动。但两者均有弱点，那就是作为世上的社会活动，它们缺少刺激和冒险。</w:t>
      </w:r>
      <w:bookmarkEnd w:id="6707"/>
    </w:p>
    <w:p>
      <w:bookmarkStart w:id="6708" w:name="68_5_12__769_4__Ren_Lei_She_Hui"/>
      <w:pPr>
        <w:pStyle w:val="Normal"/>
      </w:pPr>
      <w:r>
        <w:rPr>
          <w:rStyle w:val="Text0"/>
        </w:rPr>
        <w:t>68:5.12 (769.4)</w:t>
      </w:r>
      <w:r>
        <w:t xml:space="preserve"> 人类社会从狩猎阶段经过畜牧阶段，进化到农业土地阶段。这种渐进性文明中的每一个阶段，都伴随着越来越少的流动；而越来越多的人开始在家园中生活。</w:t>
      </w:r>
      <w:bookmarkEnd w:id="6708"/>
    </w:p>
    <w:p>
      <w:bookmarkStart w:id="6709" w:name="68_5_13__769_5__Er_Mu_Qian_Ze_Sh"/>
      <w:pPr>
        <w:pStyle w:val="Normal"/>
      </w:pPr>
      <w:r>
        <w:rPr>
          <w:rStyle w:val="Text0"/>
        </w:rPr>
        <w:t>68:5.13 (769.5)</w:t>
      </w:r>
      <w:r>
        <w:t xml:space="preserve"> 而目前则是工业在补充农业，随之而来的便是强劲的城市化和公民类别中非农业群体的增加。然而除非工业时代的领导者们能够认识到，即便是最高水平的社会发展，也必须永远依赖于一个良好的农业基础，否则，这个工业时代不可能有存活下去的希望。</w:t>
      </w:r>
      <w:bookmarkEnd w:id="6709"/>
    </w:p>
    <w:p>
      <w:bookmarkStart w:id="6710" w:name="6__Jiao_Hua_De_Yan_Bian"/>
      <w:pPr>
        <w:pStyle w:val="Heading 2"/>
      </w:pPr>
      <w:r>
        <w:t>6. 教化的演变</w:t>
      </w:r>
      <w:bookmarkEnd w:id="6710"/>
    </w:p>
    <w:p>
      <w:bookmarkStart w:id="6711" w:name="68_6_1__769_6__Ren_Lei_Shi_Lai_Z"/>
      <w:pPr>
        <w:pStyle w:val="Normal"/>
      </w:pPr>
      <w:r>
        <w:rPr>
          <w:rStyle w:val="Text0"/>
        </w:rPr>
        <w:t>68:6.1 (769.6)</w:t>
      </w:r>
      <w:r>
        <w:t xml:space="preserve"> 人类是来自土地的生灵、出自自然的孩子；无论他怎样处心积虑试图逃离土地，归根结底他一定还是会失败。“你本是尘土，仍要归于尘土”对于所有人类来讲都是千真万确的。人类基本的争斗，过去是、现在是、而且永远也都是为了土地。原始人类的最初社会同盟，便是为了赢得这些土地争斗。土地与人口的比率，成为了所有社会文明的基础。</w:t>
      </w:r>
      <w:bookmarkEnd w:id="6711"/>
    </w:p>
    <w:p>
      <w:bookmarkStart w:id="6712" w:name="68_6_2__769_7__Ren_Lei_De_Zhi_Ne"/>
      <w:pPr>
        <w:pStyle w:val="Para 01"/>
      </w:pPr>
      <w:r>
        <w:rPr>
          <w:rStyle w:val="Text0"/>
        </w:rPr>
        <w:t>68:6.2 (769.7)</w:t>
      </w:r>
      <w:r>
        <w:t xml:space="preserve"> 人类的智能，依靠技艺和科学，增加了土地的产出。与此同时，后代的自然增长在某种程度上也得到了控制，由此得以提供生计和闲暇来构建一个教化性文明。</w:t>
      </w:r>
      <w:bookmarkEnd w:id="6712"/>
    </w:p>
    <w:p>
      <w:bookmarkStart w:id="6713" w:name="68_6_3__769_8__Ren_Lei_She_Hui_Y"/>
      <w:pPr>
        <w:pStyle w:val="Normal"/>
      </w:pPr>
      <w:r>
        <w:rPr>
          <w:rStyle w:val="Text0"/>
        </w:rPr>
        <w:t>68:6.3 (769.8)</w:t>
      </w:r>
      <w:r>
        <w:t xml:space="preserve"> 人类社会由这样一个规律所控制着，它注定了人口必然依照土地技艺而呈正向变化，并根据特定生活水平而呈反向变化。在这些早期的时代当中，关系到土地和人口的供求规律一直决定着双方的估价，这一点甚至超过了当下。在有大量土地 -- 即闲置土地的时期里，人口需求极大，人类生命的价值因此而得以大大提高了；因此生命的损失便会更为令人恐惧。在土地短缺而伴随着人口过剩的时期当中，人类的生命变得相对廉价了，因此，战争、饥荒和瘟疫便更少被郑重看待了。</w:t>
      </w:r>
      <w:bookmarkEnd w:id="6713"/>
    </w:p>
    <w:p>
      <w:bookmarkStart w:id="6714" w:name="68_6_4__770_1__Dang_Tu_Di_Chan_C"/>
      <w:pPr>
        <w:pStyle w:val="Para 01"/>
      </w:pPr>
      <w:r>
        <w:rPr>
          <w:rStyle w:val="Text0"/>
        </w:rPr>
        <w:t>68:6.4 (770.1)</w:t>
      </w:r>
      <w:r>
        <w:t xml:space="preserve"> 当土地产出减少或人口增加时，不可避免的争斗就会重新开始；人类本性中最糟糕的特征便会被带至表面上来。土地产出的提高，机械技艺的扩展，以及人口的减少，都易于培育人性中更好一面的发展。</w:t>
      </w:r>
      <w:bookmarkEnd w:id="6714"/>
    </w:p>
    <w:p>
      <w:bookmarkStart w:id="6715" w:name="68_6_5__770_2__Qian_Yan_She_Qun"/>
      <w:pPr>
        <w:pStyle w:val="Normal"/>
      </w:pPr>
      <w:r>
        <w:rPr>
          <w:rStyle w:val="Text0"/>
        </w:rPr>
        <w:t>68:6.5 (770.2)</w:t>
      </w:r>
      <w:r>
        <w:t xml:space="preserve"> 前沿社群会发展人性中未经训练的一面；在由土地与人口比率略低的农业与工业人口所支撑的较大生活中心，精细工艺、真正的科学进步以及灵性教化都会得到最好的发展。城市总是会使其居民为善或作恶的能力倍增。</w:t>
      </w:r>
      <w:bookmarkEnd w:id="6715"/>
    </w:p>
    <w:p>
      <w:bookmarkStart w:id="6716" w:name="68_6_6__770_3__Jia_Ting_De_Gui_M"/>
      <w:pPr>
        <w:pStyle w:val="Normal"/>
      </w:pPr>
      <w:r>
        <w:rPr>
          <w:rStyle w:val="Text0"/>
        </w:rPr>
        <w:t>68:6.6 (770.3)</w:t>
      </w:r>
      <w:r>
        <w:t xml:space="preserve"> 家庭的规模总是受到生活水平的影响。生活水平越高，家庭规模越小，直到某个既定状态或是渐渐消亡。</w:t>
      </w:r>
      <w:bookmarkEnd w:id="6716"/>
    </w:p>
    <w:p>
      <w:bookmarkStart w:id="6717" w:name="68_6_7__770_4__Duo_Shao_Shi_Dai"/>
      <w:pPr>
        <w:pStyle w:val="Normal"/>
      </w:pPr>
      <w:r>
        <w:rPr>
          <w:rStyle w:val="Text0"/>
        </w:rPr>
        <w:t>68:6.7 (770.4)</w:t>
      </w:r>
      <w:r>
        <w:t xml:space="preserve"> 多少世代以来，生活水平一直决定存活人口的质量，而不仅仅是数量。地方阶层的各种生活水平，产生了新的社会等级、新的习俗。当诸种生活水平变得过于复杂或是过于奢华时，它们很快就会走向自我毁灭。等级制度便是由稠密人口激烈竞争而造成的高度社会压力之直接后果。</w:t>
      </w:r>
      <w:bookmarkEnd w:id="6717"/>
    </w:p>
    <w:p>
      <w:bookmarkStart w:id="6718" w:name="68_6_8__770_5__Zao_Qi_De_Zu_Qun"/>
      <w:pPr>
        <w:pStyle w:val="Normal"/>
      </w:pPr>
      <w:r>
        <w:rPr>
          <w:rStyle w:val="Text0"/>
        </w:rPr>
        <w:t>68:6.8 (770.5)</w:t>
      </w:r>
      <w:r>
        <w:t xml:space="preserve"> 早期的族群经常会求助于那些旨在限制人口的做法；所有原始部落都会杀掉畸形的和有病的孩子。在买妻之前，女婴通常会被杀掉。孩子有时会在出生时就被扼死，不过最流行的方法还是遗弃。双胞胎的父亲通常会坚持一个要被杀掉，因为多胎分娩被认为是因巫术或不忠所导致。然而，作为一个规则，同性的双胞胎则会幸免于难。尽管关于双胞胎的这些禁忌曾一度几为普遍性的，但它们却从未成为安东族习俗的一部分；这些民族总是将双胞胎看作好运的预兆。</w:t>
      </w:r>
      <w:bookmarkEnd w:id="6718"/>
    </w:p>
    <w:p>
      <w:bookmarkStart w:id="6719" w:name="68_6_9__770_6__Xu_Duo_Zhong_Zu_D"/>
      <w:pPr>
        <w:pStyle w:val="Normal"/>
      </w:pPr>
      <w:r>
        <w:rPr>
          <w:rStyle w:val="Text0"/>
        </w:rPr>
        <w:t>68:6.9 (770.6)</w:t>
      </w:r>
      <w:r>
        <w:t xml:space="preserve"> 许多种族都学会了堕胎的手段，这种做法在未婚生子上的禁忌确立之后变得非常普遍。未婚女子杀死其后代长久以来成为了习俗，但在那些更加文明的族群中，这些私生子们却变成了未婚女子母亲的受监护者。事实上，许多原始氏族都是因为堕胎和杀婴的做法而灭绝的。但不管习俗有多少要求，婴儿一旦被哺乳之后，就很少会被杀害 -- 母爱太过强烈了。</w:t>
      </w:r>
      <w:bookmarkEnd w:id="6719"/>
    </w:p>
    <w:p>
      <w:bookmarkStart w:id="6720" w:name="68_6_10__770_7__Ji_Bian_Shi_Zai"/>
      <w:pPr>
        <w:pStyle w:val="Para 01"/>
      </w:pPr>
      <w:r>
        <w:rPr>
          <w:rStyle w:val="Text0"/>
        </w:rPr>
        <w:t>68:6.10 (770.7)</w:t>
      </w:r>
      <w:r>
        <w:t xml:space="preserve"> 即便是在二十世纪，还存留着这些原始性人口控制方式的遗迹。澳大利亚有一个部落，其母亲们拒绝抚养多于两或三个孩子。不久以前，一个食人部落会吃掉每第五个出生的孩子。在马达加斯加，一些部落仍会杀掉所有在某些不吉利日子里出生的孩子，导致了大约百分之二十五的婴孩死亡。</w:t>
      </w:r>
      <w:bookmarkEnd w:id="6720"/>
    </w:p>
    <w:p>
      <w:bookmarkStart w:id="6721" w:name="68_6_11__770_8__Cong_Yi_Ge_Shi_J"/>
      <w:pPr>
        <w:pStyle w:val="Para 07"/>
      </w:pPr>
      <w:r>
        <w:rPr>
          <w:rStyle w:val="Text0"/>
        </w:rPr>
        <w:t>68:6.11 (770.8)</w:t>
      </w:r>
      <w:r>
        <w:t xml:space="preserve"> 从一个世界的角度来看，人口过剩在过去从来就不曾是一个严重的问题，但如果战争减少而科学又日渐控制了人类疾病，那么在不久的将来，它就可能会成为一个严重的问题。在那个时候，对世界领导层智慧的巨大考验将会呈现。玉苒厦(Urantia)的支配者们是否有如此的洞见和勇气去培养普通或是稳定人类的增加，而非超常者与剧增低能者群体这两个极端的增加呢？正常人应该予以培养；他是文明的支柱，是种族突变型天才的来源。低能人应被置于社会的控制之下；不应生育更多超出所需的来执行较低水平的产业，那些工作需要动物水平以上的智能，但制造出这样低级的需求仅会证明是对高等人类的十足奴役和束缚。</w:t>
      </w:r>
      <w:bookmarkEnd w:id="6721"/>
    </w:p>
    <w:p>
      <w:bookmarkStart w:id="6722" w:name="68_6_12__771_1___You_Yi_Wei_Yi_D"/>
      <w:pPr>
        <w:pStyle w:val="Para 07"/>
      </w:pPr>
      <w:r>
        <w:rPr>
          <w:rStyle w:val="Text0"/>
        </w:rPr>
        <w:t>68:6.12 (771.1)</w:t>
      </w:r>
      <w:r>
        <w:t xml:space="preserve"> [由一位一度派驻于玉苒厦(Urantia)的麦基洗德所呈献。]</w:t>
      </w:r>
      <w:bookmarkEnd w:id="6722"/>
    </w:p>
    <w:p>
      <w:bookmarkStart w:id="6723" w:name="Top_of_10_Paper069_xhtml"/>
      <w:pPr>
        <w:pStyle w:val="Para 08"/>
        <w:pageBreakBefore w:val="on"/>
      </w:pPr>
      <w:r>
        <w:t>玉苒厦之书</w:t>
      </w:r>
      <w:bookmarkEnd w:id="6723"/>
    </w:p>
    <w:p>
      <w:pPr>
        <w:pStyle w:val="0 Block"/>
      </w:pPr>
    </w:p>
    <w:p>
      <w:pPr>
        <w:pStyle w:val="Para 12"/>
      </w:pPr>
      <w:r>
        <w:t xml:space="preserve">&lt;&lt; </w:t>
      </w:r>
      <w:hyperlink w:anchor="Top_of_10_Paper068_xhtml" w:tooltip="第68篇, 文明的发端">
        <w:r>
          <w:rPr>
            <w:rStyle w:val="Text3"/>
          </w:rPr>
          <w:t>第68篇</w:t>
        </w:r>
      </w:hyperlink>
      <w:r>
        <w:t xml:space="preserve"> | </w:t>
      </w:r>
      <w:hyperlink w:anchor="Top_of_01_Parts_xhtml" w:tooltip="书的各个部分">
        <w:r>
          <w:rPr>
            <w:rStyle w:val="Text3"/>
          </w:rPr>
          <w:t>各个部分</w:t>
        </w:r>
      </w:hyperlink>
      <w:r>
        <w:t xml:space="preserve"> | </w:t>
      </w:r>
      <w:hyperlink w:anchor="69__Yuan_Shi_Ren_Lei_De_Zhi_Du_7" w:tooltip="书的目录">
        <w:r>
          <w:rPr>
            <w:rStyle w:val="Text3"/>
          </w:rPr>
          <w:t>目录</w:t>
        </w:r>
      </w:hyperlink>
      <w:r>
        <w:t xml:space="preserve"> | </w:t>
      </w:r>
      <w:hyperlink w:anchor="Top_of_10_Paper070_xhtml" w:tooltip="第70篇, 人类管理机构的演进">
        <w:r>
          <w:rPr>
            <w:rStyle w:val="Text3"/>
          </w:rPr>
          <w:t>第70篇</w:t>
        </w:r>
      </w:hyperlink>
      <w:r>
        <w:t xml:space="preserve"> &gt;&gt;</w:t>
      </w:r>
    </w:p>
    <w:p>
      <w:pPr>
        <w:pStyle w:val="0 Block"/>
      </w:pPr>
    </w:p>
    <w:p>
      <w:pPr>
        <w:pStyle w:val="Para 10"/>
      </w:pPr>
      <w:r>
        <w:t>第69篇</w:t>
      </w:r>
    </w:p>
    <w:p>
      <w:bookmarkStart w:id="6724" w:name="Yuan_Shi_Ren_Lei_De_Zhi_Du"/>
      <w:pPr>
        <w:pStyle w:val="Heading 1"/>
      </w:pPr>
      <w:r>
        <w:t>原始人类的制度</w:t>
      </w:r>
      <w:bookmarkEnd w:id="6724"/>
    </w:p>
    <w:p>
      <w:bookmarkStart w:id="6725" w:name="69_0_1__772_1__Zai_Qing_Gan_Shan"/>
      <w:pPr>
        <w:pStyle w:val="Normal"/>
      </w:pPr>
      <w:r>
        <w:rPr>
          <w:rStyle w:val="Text0"/>
        </w:rPr>
        <w:t>69:0.1 (772.1)</w:t>
      </w:r>
      <w:r>
        <w:t xml:space="preserve"> 在情感上，人类在其欣赏幽默、艺术以及宗教的能力方面胜过了他的动物祖先。在社交上，人类以其作为一个工具制造者、一个交流者，以及一个制度的构建者，而展现出了他的优越性。</w:t>
      </w:r>
      <w:bookmarkEnd w:id="6725"/>
    </w:p>
    <w:p>
      <w:bookmarkStart w:id="6726" w:name="69_0_2__772_2__Dang_Ren_Lei_Chan"/>
      <w:pPr>
        <w:pStyle w:val="Normal"/>
      </w:pPr>
      <w:r>
        <w:rPr>
          <w:rStyle w:val="Text0"/>
        </w:rPr>
        <w:t>69:0.2 (772.2)</w:t>
      </w:r>
      <w:r>
        <w:t xml:space="preserve"> 当人类长久维持社会群体时，这样的集合体总是会导致某些行为倾向的产生，这最终会以制度化而告终。绝大多数人类的制度已证明了是节省劳力的，与此同时对群体安全的加强也有所贡献。</w:t>
      </w:r>
      <w:bookmarkEnd w:id="6726"/>
    </w:p>
    <w:p>
      <w:bookmarkStart w:id="6727" w:name="69_0_3__772_3__Wen_Ming_Hua_De_R"/>
      <w:pPr>
        <w:pStyle w:val="Normal"/>
      </w:pPr>
      <w:r>
        <w:rPr>
          <w:rStyle w:val="Text0"/>
        </w:rPr>
        <w:t>69:0.3 (772.3)</w:t>
      </w:r>
      <w:r>
        <w:t xml:space="preserve"> 文明化的人类对其所建立制度的独特性、稳定性和持久性引以为傲，但所有的人类制度都只是累积起来的过往习俗，它们因众多的禁忌才得以保全，还因宗教而得以抬升。这种遗产变成了传统，而传统最终变成了惯例。</w:t>
      </w:r>
      <w:bookmarkEnd w:id="6727"/>
    </w:p>
    <w:p>
      <w:bookmarkStart w:id="6728" w:name="1__Ji_Ben_De_Ren_Lei_Zhi_Du"/>
      <w:pPr>
        <w:pStyle w:val="Heading 2"/>
      </w:pPr>
      <w:r>
        <w:t>1. 基本的人类制度</w:t>
      </w:r>
      <w:bookmarkEnd w:id="6728"/>
    </w:p>
    <w:p>
      <w:bookmarkStart w:id="6729" w:name="69_1_1__772_4__Wu_Lun_Guo_Qu_Hua"/>
      <w:pPr>
        <w:pStyle w:val="Para 01"/>
      </w:pPr>
      <w:r>
        <w:rPr>
          <w:rStyle w:val="Text0"/>
        </w:rPr>
        <w:t>69:1.1 (772.4)</w:t>
      </w:r>
      <w:r>
        <w:t xml:space="preserve"> 无论过去还是现在，所有的人类制度都要照顾某种社会需求，尽管如此，它们的过度发展无疑减损了个体的值得性，因为个性被遮蔽了，而主动性也被削弱了。人类应该控制其制度，而不是让自身被这些渐进文明的创造物所支配。</w:t>
      </w:r>
      <w:bookmarkEnd w:id="6729"/>
    </w:p>
    <w:p>
      <w:bookmarkStart w:id="6730" w:name="69_1_2__772_5__Ren_Lei_Zhi_Du_Ke"/>
      <w:pPr>
        <w:pStyle w:val="Para 15"/>
      </w:pPr>
      <w:r>
        <w:t>69:1.2 (772.5)</w:t>
      </w:r>
      <w:r>
        <w:rPr>
          <w:rStyle w:val="Text2"/>
        </w:rPr>
        <w:t xml:space="preserve"> 人类制度可分以下三个大类：</w:t>
      </w:r>
      <w:bookmarkEnd w:id="6730"/>
    </w:p>
    <w:p>
      <w:bookmarkStart w:id="6731" w:name="69_1_3__772_6__1__Zi_Wo_Wei_Chi"/>
      <w:pPr>
        <w:pStyle w:val="Para 01"/>
      </w:pPr>
      <w:r>
        <w:rPr>
          <w:rStyle w:val="Text0"/>
        </w:rPr>
        <w:t>69:1.3 (772.6)</w:t>
      </w:r>
      <w:r>
        <w:t xml:space="preserve"> 1.</w:t>
      </w:r>
      <w:r>
        <w:rPr>
          <w:rStyle w:val="Text1"/>
        </w:rPr>
        <w:t xml:space="preserve"> 自我维持类制度。</w:t>
      </w:r>
      <w:r>
        <w:t>这些制度包含了那些源于食欲及其相关自我保护本能而产生的习俗。它们包括产业、财物、出于获利目的的战争，以及所有的社会调节机制。或早或迟，恐惧本能会借助于禁忌、惯例和宗教制裁，而促成了这些生存制度的建立。但在所有人类制度的早期起源以及随后发展中，恐惧、无知，还有迷信，都曾起过十分重要的作用。</w:t>
      </w:r>
      <w:bookmarkEnd w:id="6731"/>
    </w:p>
    <w:p>
      <w:bookmarkStart w:id="6732" w:name="69_1_4__772_7__2__Zi_Wo_Yan_Xu_L"/>
      <w:pPr>
        <w:pStyle w:val="Para 01"/>
      </w:pPr>
      <w:r>
        <w:rPr>
          <w:rStyle w:val="Text0"/>
        </w:rPr>
        <w:t>69:1.4 (772.7)</w:t>
      </w:r>
      <w:r>
        <w:t xml:space="preserve"> 2. </w:t>
      </w:r>
      <w:r>
        <w:rPr>
          <w:rStyle w:val="Text1"/>
        </w:rPr>
        <w:t>自我延续类制度。</w:t>
      </w:r>
      <w:r>
        <w:t>这是些源于性欲、母性本能以及更高等种族温柔情感的社会机制。它们包含了涉及家园和学校、家庭生活、教育、伦理以及宗教的社会保障措施。它们包括婚姻习俗、出于防御目的的战争，以及家园建设。</w:t>
      </w:r>
      <w:bookmarkEnd w:id="6732"/>
    </w:p>
    <w:p>
      <w:bookmarkStart w:id="6733" w:name="69_1_5__772_8__3__Zi_Wo_Man_Zu_L"/>
      <w:pPr>
        <w:pStyle w:val="Para 01"/>
      </w:pPr>
      <w:r>
        <w:rPr>
          <w:rStyle w:val="Text0"/>
        </w:rPr>
        <w:t>69:1.5 (772.8)</w:t>
      </w:r>
      <w:r>
        <w:t xml:space="preserve"> 3. </w:t>
      </w:r>
      <w:r>
        <w:rPr>
          <w:rStyle w:val="Text1"/>
        </w:rPr>
        <w:t>自我满足类制度。</w:t>
      </w:r>
      <w:r>
        <w:t>这是些源于虚荣倾向和骄傲情感的习俗；它们包含了衣着和个人修饰方面的习俗、社交惯例、出于荣耀目的的战争、舞蹈、娱乐、游戏，以及其他方面的感官满足。但文明从来没有演化出各种独具特色的自我满足类制度。</w:t>
      </w:r>
      <w:bookmarkEnd w:id="6733"/>
    </w:p>
    <w:p>
      <w:bookmarkStart w:id="6734" w:name="69_1_6__773_1__Zhe_San_Lei_She_H"/>
      <w:pPr>
        <w:pStyle w:val="Normal"/>
      </w:pPr>
      <w:r>
        <w:rPr>
          <w:rStyle w:val="Text0"/>
        </w:rPr>
        <w:t>69:1.6 (773.1)</w:t>
      </w:r>
      <w:r>
        <w:t xml:space="preserve"> 这三类社会习俗是密切关联的，而且是彼此紧密依存的。在玉苒厦(Urantia)上，它们代表了一种复杂的组织，作为一个单一的社会机制而运作。</w:t>
      </w:r>
      <w:bookmarkEnd w:id="6734"/>
    </w:p>
    <w:p>
      <w:bookmarkStart w:id="6735" w:name="2__Chan_Ye_De_Fa_Duan"/>
      <w:pPr>
        <w:pStyle w:val="Heading 2"/>
      </w:pPr>
      <w:r>
        <w:t>2. 产业的发端</w:t>
      </w:r>
      <w:bookmarkEnd w:id="6735"/>
    </w:p>
    <w:p>
      <w:bookmarkStart w:id="6736" w:name="69_2_1__773_2__Yuan_Shi_De_Chan"/>
      <w:pPr>
        <w:pStyle w:val="Normal"/>
      </w:pPr>
      <w:r>
        <w:rPr>
          <w:rStyle w:val="Text0"/>
        </w:rPr>
        <w:t>69:2.1 (773.2)</w:t>
      </w:r>
      <w:r>
        <w:t xml:space="preserve"> 原始的产业作为一种防范饥慌的保险而缓慢发展了起来。在人类生存早期，他便开始借鉴某些动物的做法，即在丰收期间，贮存食物以备短缺的日子。</w:t>
      </w:r>
      <w:bookmarkEnd w:id="6736"/>
    </w:p>
    <w:p>
      <w:bookmarkStart w:id="6737" w:name="69_2_2__773_3__Zai_Zao_Qi_Jian_S"/>
      <w:pPr>
        <w:pStyle w:val="Normal"/>
      </w:pPr>
      <w:r>
        <w:rPr>
          <w:rStyle w:val="Text0"/>
        </w:rPr>
        <w:t>69:2.2 (773.3)</w:t>
      </w:r>
      <w:r>
        <w:t xml:space="preserve"> 在早期俭省而原始的产业发端之前，一般部落的命运都是极为穷困、真正受苦的。早期人类不得不为了食物而同整个动物界相竞争。竞争的压力不断将人类拉向兽性水平；贫穷是其天生而残酷的身份。财富不是一种自然的赠与；它出自于劳动、知识和组织。</w:t>
      </w:r>
      <w:bookmarkEnd w:id="6737"/>
    </w:p>
    <w:p>
      <w:bookmarkStart w:id="6738" w:name="69_2_3__773_4__Yuan_Shi_Ren_Lei"/>
      <w:pPr>
        <w:pStyle w:val="Normal"/>
      </w:pPr>
      <w:r>
        <w:rPr>
          <w:rStyle w:val="Text0"/>
        </w:rPr>
        <w:t>69:2.3 (773.4)</w:t>
      </w:r>
      <w:r>
        <w:t xml:space="preserve"> 原始人类早就认识到联合的优势。联合导向了组织，而组织的最早结果便是劳动的分工，及其对时间和材料的即时节省。劳动的这些专门化通过对压力的调适而产生 -- 即寻求具有较少阻力的途径。原始的野蛮人从来不是高高兴兴或是心甘情愿去做任何实际的工作。对他们而言，遵从是由于必要的强迫。</w:t>
      </w:r>
      <w:bookmarkEnd w:id="6738"/>
    </w:p>
    <w:p>
      <w:bookmarkStart w:id="6739" w:name="69_2_4__773_5__Yuan_Shi_Ren_Bing"/>
      <w:pPr>
        <w:pStyle w:val="Normal"/>
      </w:pPr>
      <w:r>
        <w:rPr>
          <w:rStyle w:val="Text0"/>
        </w:rPr>
        <w:t>69:2.4 (773.5)</w:t>
      </w:r>
      <w:r>
        <w:t xml:space="preserve"> 原始人并不喜欢辛苦的工作，他也不会匆忙，除非是面对极大的危险。劳动中的时间要素，即在特定时限内完成一定任务的观念，完全是一种现代观念。古代人从未匆忙过。正是激烈的生存斗争和不断提高的生活水平这双重需要，把这些天生怠惰的早期人类种族赶入了产业的道路。</w:t>
      </w:r>
      <w:bookmarkEnd w:id="6739"/>
    </w:p>
    <w:p>
      <w:bookmarkStart w:id="6740" w:name="69_2_5__773_6__Lao_Dong__Ji_You"/>
      <w:pPr>
        <w:pStyle w:val="Normal"/>
      </w:pPr>
      <w:r>
        <w:rPr>
          <w:rStyle w:val="Text0"/>
        </w:rPr>
        <w:t>69:2.5 (773.6)</w:t>
      </w:r>
      <w:r>
        <w:t xml:space="preserve"> 劳动，即有意图的努力，把人类同野兽区分开来，后者的努力在很大程度上是本能性的。劳动的必要性，是人类的莫大祝福。君王的属员们都劳作过；他们做了许多，使得玉苒厦(Urantia)上的体力劳动变得崇高。亚当曾是一名园丁；希伯来人的神也劳作过 -- 他是万物的创造者和支撑者。希伯来人是首个对产业最为重视的民族；他们是最早发布“不做工者不应得食”的民族。但这个世界的许多宗教都回归到了早期闲散的理念中。朱庇特是一个狂欢者，而佛陀则变成了一个悠然自得的沉思爱好者。</w:t>
      </w:r>
      <w:bookmarkEnd w:id="6740"/>
    </w:p>
    <w:p>
      <w:bookmarkStart w:id="6741" w:name="69_2_6__773_7__Sang_Ji_Ke_Bu_Zu"/>
      <w:pPr>
        <w:pStyle w:val="Normal"/>
      </w:pPr>
      <w:r>
        <w:rPr>
          <w:rStyle w:val="Text0"/>
        </w:rPr>
        <w:t>69:2.6 (773.7)</w:t>
      </w:r>
      <w:r>
        <w:t xml:space="preserve"> 桑吉克部族在远离热带的地方居住时，还是相当勤勉的。但在懒散的巫术爱好者和有远虑的劳动爱好者之间，曾有过一段漫长的斗争。</w:t>
      </w:r>
      <w:bookmarkEnd w:id="6741"/>
    </w:p>
    <w:p>
      <w:bookmarkStart w:id="6742" w:name="69_2_7__773_8__Zui_Zao_De_Ren_Le"/>
      <w:pPr>
        <w:pStyle w:val="Normal"/>
      </w:pPr>
      <w:r>
        <w:rPr>
          <w:rStyle w:val="Text0"/>
        </w:rPr>
        <w:t>69:2.7 (773.8)</w:t>
      </w:r>
      <w:r>
        <w:t xml:space="preserve"> 最早的人类远虑曾被导向对水、火和食物的保存。但原始人是天生的赌徒；他总是想不劳而获，在这些早期的时代当中，从耐心的实践中所获得的成功经常被归因于魔力。在远虑、舍己和勤劳面前，巫术从不会轻易让步。</w:t>
      </w:r>
      <w:bookmarkEnd w:id="6742"/>
    </w:p>
    <w:p>
      <w:bookmarkStart w:id="6743" w:name="3__Lao_Dong_De_Zhuan_Hua"/>
      <w:pPr>
        <w:pStyle w:val="Heading 2"/>
      </w:pPr>
      <w:r>
        <w:t>3. 劳动的专化</w:t>
      </w:r>
      <w:bookmarkEnd w:id="6743"/>
    </w:p>
    <w:p>
      <w:bookmarkStart w:id="6744" w:name="69_3_1__773_9__Zai_Yuan_Shi_She"/>
      <w:pPr>
        <w:pStyle w:val="Para 01"/>
      </w:pPr>
      <w:r>
        <w:rPr>
          <w:rStyle w:val="Text0"/>
        </w:rPr>
        <w:t>69:3.1 (773.9)</w:t>
      </w:r>
      <w:r>
        <w:t xml:space="preserve"> 在原始社会中，劳动的分工首先是由自然环境决定的，其次才是由社会环境决定的。早期在劳动方面的专化类别有：</w:t>
      </w:r>
      <w:bookmarkEnd w:id="6744"/>
    </w:p>
    <w:p>
      <w:bookmarkStart w:id="6745" w:name="69_3_2__774_1__1__Ji_Yu_Xing_Bie"/>
      <w:pPr>
        <w:pStyle w:val="Normal"/>
      </w:pPr>
      <w:r>
        <w:rPr>
          <w:rStyle w:val="Text0"/>
        </w:rPr>
        <w:t>69:3.2 (774.1)</w:t>
      </w:r>
      <w:r>
        <w:t xml:space="preserve"> 1. </w:t>
      </w:r>
      <w:r>
        <w:rPr>
          <w:rStyle w:val="Text1"/>
        </w:rPr>
        <w:t>基于性别的专化。</w:t>
      </w:r>
      <w:r>
        <w:t>女人的工作源自孩子的选择性存在；女人天生就比男人更加喜爱婴儿。由此女人便成为了日常工作者，而男人则成为了猎手和战士，有着更明显的作息期。</w:t>
      </w:r>
      <w:bookmarkEnd w:id="6745"/>
    </w:p>
    <w:p>
      <w:bookmarkStart w:id="6746" w:name="69_3_3__774_2__Duo_Shao_Shi_Dai"/>
      <w:pPr>
        <w:pStyle w:val="Para 01"/>
      </w:pPr>
      <w:r>
        <w:rPr>
          <w:rStyle w:val="Text0"/>
        </w:rPr>
        <w:t>69:3.3 (774.2)</w:t>
      </w:r>
      <w:r>
        <w:t xml:space="preserve"> 多少世代以来，各种禁忌始终运转着，将女人严格局限在其自身的领域中。男人则极为自私地选择了更为合意的工作，而把日常的苦差都留给了女人。男人总是耻于去做女人的工作，而女人却从未表现出任何的不情愿去做男人的工作。但说来奇怪，在建造和布置家园方面，男人和女人总是一起工作。</w:t>
      </w:r>
      <w:bookmarkEnd w:id="6746"/>
    </w:p>
    <w:p>
      <w:bookmarkStart w:id="6747" w:name="69_3_4__774_3__2__Yin_Nian_Ling"/>
      <w:pPr>
        <w:pStyle w:val="Para 01"/>
      </w:pPr>
      <w:r>
        <w:rPr>
          <w:rStyle w:val="Text0"/>
        </w:rPr>
        <w:t>69:3.4 (774.3)</w:t>
      </w:r>
      <w:r>
        <w:t xml:space="preserve"> 2. </w:t>
      </w:r>
      <w:r>
        <w:rPr>
          <w:rStyle w:val="Text1"/>
        </w:rPr>
        <w:t>因年龄和疾病而引起的改变。</w:t>
      </w:r>
      <w:r>
        <w:t>这些差异决定了接下来的劳动分工。老人和残疾人很早便被调到制造工具和武器的工作中。后来，他们被派去修建灌溉工程。</w:t>
      </w:r>
      <w:bookmarkEnd w:id="6747"/>
    </w:p>
    <w:p>
      <w:bookmarkStart w:id="6748" w:name="69_3_5__774_4__3__Ji_Yu_Zong_Jia"/>
      <w:pPr>
        <w:pStyle w:val="Normal"/>
      </w:pPr>
      <w:r>
        <w:rPr>
          <w:rStyle w:val="Text0"/>
        </w:rPr>
        <w:t>69:3.5 (774.4)</w:t>
      </w:r>
      <w:r>
        <w:t xml:space="preserve"> 3. </w:t>
      </w:r>
      <w:r>
        <w:rPr>
          <w:rStyle w:val="Text1"/>
        </w:rPr>
        <w:t>基于宗教的分化。</w:t>
      </w:r>
      <w:r>
        <w:t>巫医是最早被免除了体力劳动的人；他们是最早的职业阶层。铁匠是一小群作为术士而与巫医相竞争的人。他们在处理金属方面的技能令人们害怕他们。“白铁匠”和“黑铁匠”为早期黑白魔法方面的信仰提供了起源。这种信仰后来卷入了善恶鬼魂和善恶鬼神的迷信当中。</w:t>
      </w:r>
      <w:bookmarkEnd w:id="6748"/>
    </w:p>
    <w:p>
      <w:bookmarkStart w:id="6749" w:name="69_3_6__774_5__Tie_Jiang_Shi_Zui"/>
      <w:pPr>
        <w:pStyle w:val="Para 01"/>
      </w:pPr>
      <w:r>
        <w:rPr>
          <w:rStyle w:val="Text0"/>
        </w:rPr>
        <w:t>69:3.6 (774.5)</w:t>
      </w:r>
      <w:r>
        <w:t xml:space="preserve"> 铁匠是最早享受特权的非宗教群体。他们被认为是战争期间的中立者，这种额外的闲暇让他们作为一个阶层而成为了原始社会的政客。但透过公然滥用这些特权，铁匠们普遍遭到了憎恨，而巫医们则不失时机地助长了对其竞争者的仇恨。在科学和宗教的这首场较量中，宗教（迷信）获胜了。在被逐出村庄之后，铁匠们在住区的外围设立了最初的旅馆、公寓。</w:t>
      </w:r>
      <w:bookmarkEnd w:id="6749"/>
    </w:p>
    <w:p>
      <w:bookmarkStart w:id="6750" w:name="69_3_7__774_6__4__Nu_Li_Zhu_He_N"/>
      <w:pPr>
        <w:pStyle w:val="Para 01"/>
      </w:pPr>
      <w:r>
        <w:rPr>
          <w:rStyle w:val="Text0"/>
        </w:rPr>
        <w:t>69:3.7 (774.6)</w:t>
      </w:r>
      <w:r>
        <w:t xml:space="preserve"> 4. </w:t>
      </w:r>
      <w:r>
        <w:rPr>
          <w:rStyle w:val="Text1"/>
        </w:rPr>
        <w:t>奴隶主和奴隶。</w:t>
      </w:r>
      <w:r>
        <w:t>接下来的劳动分工出自于征服者和被征服者之间的关系，那也意味着人类奴隶制的开端。</w:t>
      </w:r>
      <w:bookmarkEnd w:id="6750"/>
    </w:p>
    <w:p>
      <w:bookmarkStart w:id="6751" w:name="69_3_8__774_7__5__Ji_Yu_Bu_Tong"/>
      <w:pPr>
        <w:pStyle w:val="Normal"/>
      </w:pPr>
      <w:r>
        <w:rPr>
          <w:rStyle w:val="Text0"/>
        </w:rPr>
        <w:t>69:3.8 (774.7)</w:t>
      </w:r>
      <w:r>
        <w:t xml:space="preserve"> 5.</w:t>
      </w:r>
      <w:r>
        <w:rPr>
          <w:rStyle w:val="Text1"/>
        </w:rPr>
        <w:t xml:space="preserve"> 基于不同体力和脑力禀赋的分化。</w:t>
      </w:r>
      <w:r>
        <w:t>进一步的劳动分工是由人固有的差异而决定的；所有的人并非生而平等。</w:t>
      </w:r>
      <w:bookmarkEnd w:id="6751"/>
    </w:p>
    <w:p>
      <w:bookmarkStart w:id="6752" w:name="69_3_9__774_8__Chan_Ye_Fang_Mian"/>
      <w:pPr>
        <w:pStyle w:val="Para 01"/>
      </w:pPr>
      <w:r>
        <w:rPr>
          <w:rStyle w:val="Text0"/>
        </w:rPr>
        <w:t>69:3.9 (774.8)</w:t>
      </w:r>
      <w:r>
        <w:t xml:space="preserve"> 产业方面最早的专家是燧石凿取者和石匠；接下来才是铁匠。随后集体专化发展了起来。整个的家族和氏族，都致力于某种特定的劳动。除了部落的巫医以外，最早的一个祭司等级之发源，就是由于对一个内行铸剑师家族的迷信式颂扬。</w:t>
      </w:r>
      <w:bookmarkEnd w:id="6752"/>
    </w:p>
    <w:p>
      <w:bookmarkStart w:id="6753" w:name="69_3_10__774_9__Chan_Ye_Fang_Mia"/>
      <w:pPr>
        <w:pStyle w:val="Normal"/>
      </w:pPr>
      <w:r>
        <w:rPr>
          <w:rStyle w:val="Text0"/>
        </w:rPr>
        <w:t>69:3.10 (774.9)</w:t>
      </w:r>
      <w:r>
        <w:t xml:space="preserve"> 产业方面最早的集体专家，是岩盐输出者和制陶工人。女人会制作出朴素的陶器，而男人则会制作出奇特的陶器。在一些部落中，缝纫和编织是由女人完成的，而在另一些部落中则是由男人完成的。</w:t>
      </w:r>
      <w:bookmarkEnd w:id="6753"/>
    </w:p>
    <w:p>
      <w:bookmarkStart w:id="6754" w:name="69_3_11__774_10__Zao_Qi_De_Mao_Y"/>
      <w:pPr>
        <w:pStyle w:val="Normal"/>
      </w:pPr>
      <w:r>
        <w:rPr>
          <w:rStyle w:val="Text0"/>
        </w:rPr>
        <w:t>69:3.11 (774.10)</w:t>
      </w:r>
      <w:r>
        <w:t xml:space="preserve"> 早期的贸易者是女人；她们被雇为密探，经商则为兼职。不久贸易扩展了，女人则充当中间人 -- 即运销商。之后出现了商人阶层，对自己的服务收取佣金，即利润。群体以物易物的增长，发展成了商业；紧随商品的交换，也出现了熟练劳工的交换。</w:t>
      </w:r>
      <w:bookmarkEnd w:id="6754"/>
    </w:p>
    <w:p>
      <w:bookmarkStart w:id="6755" w:name="4__Mao_Yi_De_Kai_Duan"/>
      <w:pPr>
        <w:pStyle w:val="Heading 2"/>
      </w:pPr>
      <w:r>
        <w:t>4. 贸易的开端</w:t>
      </w:r>
      <w:bookmarkEnd w:id="6755"/>
    </w:p>
    <w:p>
      <w:bookmarkStart w:id="6756" w:name="69_4_1__775_1__Zheng_Ru_Qi_Yue_S"/>
      <w:pPr>
        <w:pStyle w:val="Normal"/>
      </w:pPr>
      <w:r>
        <w:rPr>
          <w:rStyle w:val="Text0"/>
        </w:rPr>
        <w:t>69:4.1 (775.1)</w:t>
      </w:r>
      <w:r>
        <w:t xml:space="preserve"> 正如契约式婚姻紧随俘获式婚姻而来一样，以物易物式贸易也紧随着突袭式缴获而来。但有一段漫长的海盗式抢劫阶段，介于早期无声的以物易物与后来依靠现代交换方式的贸易之间。</w:t>
      </w:r>
      <w:bookmarkEnd w:id="6756"/>
    </w:p>
    <w:p>
      <w:bookmarkStart w:id="6757" w:name="69_4_2__775_2__Zui_Zao_De_Yi_Wu"/>
      <w:pPr>
        <w:pStyle w:val="Normal"/>
      </w:pPr>
      <w:r>
        <w:rPr>
          <w:rStyle w:val="Text0"/>
        </w:rPr>
        <w:t>69:4.2 (775.2)</w:t>
      </w:r>
      <w:r>
        <w:t xml:space="preserve"> 最早的以物易物是由那些想把自己的货物留在一个中立地点的武装贸易者们所实施的。女人举办了最早的集市；她们是最早的贸易者，因为她们是货物的搬运者；男人们则是战士。交易柜台很早便形成了，它有一墙宽，足以防止贸易者们用武器触及彼此。</w:t>
      </w:r>
      <w:bookmarkEnd w:id="6757"/>
    </w:p>
    <w:p>
      <w:bookmarkStart w:id="6758" w:name="69_4_3__775_3__Dui_Yu_Wu_Sheng_Y"/>
      <w:pPr>
        <w:pStyle w:val="Normal"/>
      </w:pPr>
      <w:r>
        <w:rPr>
          <w:rStyle w:val="Text0"/>
        </w:rPr>
        <w:t>69:4.3 (775.3)</w:t>
      </w:r>
      <w:r>
        <w:t xml:space="preserve"> 对于无声以物易物来说，一个物神会被用来看守货物的存放处。这样的集市场所是安全防盗的；除了通过以物易物或是购买以外，任何东西都不会被移走。有物神来看守，货物总是安全的。早期的贸易者在他们自己的部落内是极其诚实的，但却将欺骗远地来的陌生人视作正当的。即便早期的希伯来人在与外邦人打交道时，也承认一套不同的道德准则。</w:t>
      </w:r>
      <w:bookmarkEnd w:id="6758"/>
    </w:p>
    <w:p>
      <w:bookmarkStart w:id="6759" w:name="69_4_4__775_4__Wu_Sheng_Yi_Wu_Yi"/>
      <w:pPr>
        <w:pStyle w:val="Para 01"/>
      </w:pPr>
      <w:r>
        <w:rPr>
          <w:rStyle w:val="Text0"/>
        </w:rPr>
        <w:t>69:4.4 (775.4)</w:t>
      </w:r>
      <w:r>
        <w:t xml:space="preserve"> 无声以物易物持续了许久，直到人们愿意不带武器而在神圣的集市场所会面。同是这些集市广场，也成为了最早的避难场所，在有些国家，它们后来被称为“避难之城”。到达集市场所的任何逃亡者都是安全的，不会受到攻击。</w:t>
      </w:r>
      <w:bookmarkEnd w:id="6759"/>
    </w:p>
    <w:p>
      <w:bookmarkStart w:id="6760" w:name="69_4_5__775_5__Zui_Zao_De_Zhong"/>
      <w:pPr>
        <w:pStyle w:val="Normal"/>
      </w:pPr>
      <w:r>
        <w:rPr>
          <w:rStyle w:val="Text0"/>
        </w:rPr>
        <w:t>69:4.5 (775.5)</w:t>
      </w:r>
      <w:r>
        <w:t xml:space="preserve"> 最早的重量单位是小麦和其他谷物的颗粒。最早的交换中间物是一条鱼或一只山羊。后来，母牛成了以物易物中的一个单位。</w:t>
      </w:r>
      <w:bookmarkEnd w:id="6760"/>
    </w:p>
    <w:p>
      <w:bookmarkStart w:id="6761" w:name="69_4_6__775_6__Xian_Dai_De_Shu_X"/>
      <w:pPr>
        <w:pStyle w:val="Normal"/>
      </w:pPr>
      <w:r>
        <w:rPr>
          <w:rStyle w:val="Text0"/>
        </w:rPr>
        <w:t>69:4.6 (775.6)</w:t>
      </w:r>
      <w:r>
        <w:t xml:space="preserve"> 现代的书写起源于早期的贸易记录；最早的人类文学是一份贸易促进文件，即一份卖盐的广告。很多早期的战争是为了争夺自然矿藏，如燧石、盐和金属。最早的正式部落条约涉及到了对一个盐藏的部落间共享。这些条约点为不同部族之间和平友好地交换思想和相互往来提供了机会。</w:t>
      </w:r>
      <w:bookmarkEnd w:id="6761"/>
    </w:p>
    <w:p>
      <w:bookmarkStart w:id="6762" w:name="69_4_7__775_7__Shu_Xie_Tong_Guo"/>
      <w:pPr>
        <w:pStyle w:val="Normal"/>
      </w:pPr>
      <w:r>
        <w:rPr>
          <w:rStyle w:val="Text0"/>
        </w:rPr>
        <w:t>69:4.7 (775.7)</w:t>
      </w:r>
      <w:r>
        <w:t xml:space="preserve"> 书写通过“传讯棒”、结绳、图形书写、象形文字和贝壳串珠各个阶段，才进展到了早期的象征性字母。讯息传递则从原始的烟火信号演进到传令兵、动物骑手、铁路和飞机，还有电报、电话和无线电通讯。</w:t>
      </w:r>
      <w:bookmarkEnd w:id="6762"/>
    </w:p>
    <w:p>
      <w:bookmarkStart w:id="6763" w:name="69_4_8__775_8__Xin_De_Guan_Nian"/>
      <w:pPr>
        <w:pStyle w:val="Normal"/>
      </w:pPr>
      <w:r>
        <w:rPr>
          <w:rStyle w:val="Text0"/>
        </w:rPr>
        <w:t>69:4.8 (775.8)</w:t>
      </w:r>
      <w:r>
        <w:t xml:space="preserve"> 新的观念和更好的方法曾被古代的贸易者们带到这个居住性世界的各处。与冒险相关联的商业，引向了探索与发现。而所有这些又产生了交通。商业通过促进文化的相互交融而变成了伟大的启化者。</w:t>
      </w:r>
      <w:bookmarkEnd w:id="6763"/>
    </w:p>
    <w:p>
      <w:bookmarkStart w:id="6764" w:name="5__Zi_Ben_De_Kai_Duan"/>
      <w:pPr>
        <w:pStyle w:val="Heading 2"/>
      </w:pPr>
      <w:r>
        <w:t>5. 资本的开端</w:t>
      </w:r>
      <w:bookmarkEnd w:id="6764"/>
    </w:p>
    <w:p>
      <w:bookmarkStart w:id="6765" w:name="69_5_1__775_9__Zi_Ben_Shi_Zuo_We"/>
      <w:pPr>
        <w:pStyle w:val="Normal"/>
      </w:pPr>
      <w:r>
        <w:rPr>
          <w:rStyle w:val="Text0"/>
        </w:rPr>
        <w:t>69:5.1 (775.9)</w:t>
      </w:r>
      <w:r>
        <w:t xml:space="preserve"> 资本是作为对一种当前的放弃以换取未来所实施的劳动。储蓄则代表着一种维持和生存保障的形式。食物贮藏形成了自制，也造成了最早的劳资问题。有食物的人，只要能够防止不被强盗所抢，便比没有食物的人更具明显的优势。</w:t>
      </w:r>
      <w:bookmarkEnd w:id="6765"/>
    </w:p>
    <w:p>
      <w:bookmarkStart w:id="6766" w:name="69_5_2__775_10__Zao_Qi_De_Yin_Xi"/>
      <w:pPr>
        <w:pStyle w:val="Normal"/>
      </w:pPr>
      <w:r>
        <w:rPr>
          <w:rStyle w:val="Text0"/>
        </w:rPr>
        <w:t>69:5.2 (775.10)</w:t>
      </w:r>
      <w:r>
        <w:t xml:space="preserve"> 早期的银行家是部落中勇敢的人。他将集体的财产以储蓄形式保管起来，而一旦遇到袭击，整个氏族都会保护他的茅屋。就这样，私人资本和集体财富的累积，便导致了军事组织的产生。起初，这样的预防措施旨在保卫财产不被外来侵犯者所掠夺，但后来，靠展开对邻近部落地产和财富的抢劫而保留军事组织在列便成了一种习俗。</w:t>
      </w:r>
      <w:bookmarkEnd w:id="6766"/>
    </w:p>
    <w:p>
      <w:bookmarkStart w:id="6767" w:name="69_5_3__776_1__Dao_Zhi_Zi_Ben_Ji"/>
      <w:pPr>
        <w:pStyle w:val="Para 15"/>
      </w:pPr>
      <w:r>
        <w:t>69:5.3 (776.1)</w:t>
      </w:r>
      <w:r>
        <w:rPr>
          <w:rStyle w:val="Text2"/>
        </w:rPr>
        <w:t xml:space="preserve"> 导致资本积累的基本动机是：</w:t>
      </w:r>
      <w:bookmarkEnd w:id="6767"/>
    </w:p>
    <w:p>
      <w:bookmarkStart w:id="6768" w:name="69_5_4__776_2__1__Ji_E_____Ban_S"/>
      <w:pPr>
        <w:pStyle w:val="Para 01"/>
      </w:pPr>
      <w:r>
        <w:rPr>
          <w:rStyle w:val="Text0"/>
        </w:rPr>
        <w:t>69:5.4 (776.2)</w:t>
      </w:r>
      <w:r>
        <w:t xml:space="preserve"> 1. </w:t>
      </w:r>
      <w:r>
        <w:rPr>
          <w:rStyle w:val="Text1"/>
        </w:rPr>
        <w:t>饥饿 -- 伴随着远虑。</w:t>
      </w:r>
      <w:r>
        <w:t>对于那些拥有足够</w:t>
      </w:r>
      <w:r>
        <w:rPr>
          <w:rStyle w:val="Text1"/>
        </w:rPr>
        <w:t>远虑</w:t>
      </w:r>
      <w:r>
        <w:t>从而能为未来之需做好准备的人来说，食物储存和保存就意味着权力和舒适。食物的存储是防范饥荒和灾难的充足保障。实际上，整个原始习俗的体系就旨在帮助人类让当前服从于未来。</w:t>
      </w:r>
      <w:bookmarkEnd w:id="6768"/>
    </w:p>
    <w:p>
      <w:bookmarkStart w:id="6769" w:name="69_5_5__776_3__2__Dui_Jia_Ting_D"/>
      <w:pPr>
        <w:pStyle w:val="Para 01"/>
      </w:pPr>
      <w:r>
        <w:rPr>
          <w:rStyle w:val="Text0"/>
        </w:rPr>
        <w:t>69:5.5 (776.3)</w:t>
      </w:r>
      <w:r>
        <w:t xml:space="preserve"> 2. </w:t>
      </w:r>
      <w:r>
        <w:rPr>
          <w:rStyle w:val="Text1"/>
        </w:rPr>
        <w:t>对家庭的爱</w:t>
      </w:r>
      <w:r>
        <w:t xml:space="preserve"> -- 供给他们需求的愿望。资本代表着不顾今日需求的压力而储蓄财产，为了确保未来的需求。这种未来需求的一部分，可能会与一个人的子孙有关。</w:t>
      </w:r>
      <w:bookmarkEnd w:id="6769"/>
    </w:p>
    <w:p>
      <w:bookmarkStart w:id="6770" w:name="69_5_6__776_4__3__Xu_Rong_____Xi"/>
      <w:pPr>
        <w:pStyle w:val="Para 01"/>
      </w:pPr>
      <w:r>
        <w:rPr>
          <w:rStyle w:val="Text0"/>
        </w:rPr>
        <w:t>69:5.6 (776.4)</w:t>
      </w:r>
      <w:r>
        <w:t xml:space="preserve"> 3. </w:t>
      </w:r>
      <w:r>
        <w:rPr>
          <w:rStyle w:val="Text1"/>
        </w:rPr>
        <w:t>虚荣</w:t>
      </w:r>
      <w:r>
        <w:t xml:space="preserve"> -- 想展示个人财富积累的渴望。额外的衣物是最早的差别标志之一。展示服装的虚荣心很早便对男人的自豪感产生了吸引力。</w:t>
      </w:r>
      <w:bookmarkEnd w:id="6770"/>
    </w:p>
    <w:p>
      <w:bookmarkStart w:id="6771" w:name="69_5_7__776_5__4__Di_Wei_____Hua"/>
      <w:pPr>
        <w:pStyle w:val="Para 01"/>
      </w:pPr>
      <w:r>
        <w:rPr>
          <w:rStyle w:val="Text0"/>
        </w:rPr>
        <w:t>69:5.7 (776.5)</w:t>
      </w:r>
      <w:r>
        <w:t xml:space="preserve"> 4. </w:t>
      </w:r>
      <w:r>
        <w:rPr>
          <w:rStyle w:val="Text1"/>
        </w:rPr>
        <w:t xml:space="preserve">地位 </w:t>
      </w:r>
      <w:r>
        <w:t>-- 换得社会和政治威望的渴求。很早就出现了一种商业化的贵族，进入该贵族取决于为王室提供某种专门服务的表现，或是不加掩饰靠付钱而被授予。</w:t>
      </w:r>
      <w:bookmarkEnd w:id="6771"/>
    </w:p>
    <w:p>
      <w:bookmarkStart w:id="6772" w:name="69_5_8__776_6__5__Quan_Li_____Xi"/>
      <w:pPr>
        <w:pStyle w:val="Para 01"/>
      </w:pPr>
      <w:r>
        <w:rPr>
          <w:rStyle w:val="Text0"/>
        </w:rPr>
        <w:t>69:5.8 (776.6)</w:t>
      </w:r>
      <w:r>
        <w:t xml:space="preserve"> 5. </w:t>
      </w:r>
      <w:r>
        <w:rPr>
          <w:rStyle w:val="Text1"/>
        </w:rPr>
        <w:t>权力</w:t>
      </w:r>
      <w:r>
        <w:t xml:space="preserve"> -- 想成为主人的热望。财富的放贷作为一种奴役的手段而得以实施，这些古代时期的借贷利率是一年百分之百。放债者通过建立一支常备的债务人大军而自立为王。奴隶也处在最早形式的可累积财产中间，而在从前，债务奴隶制甚至扩展到了对其死后身体的控制。</w:t>
      </w:r>
      <w:bookmarkEnd w:id="6772"/>
    </w:p>
    <w:p>
      <w:bookmarkStart w:id="6773" w:name="69_5_9__776_7__6__Dui_Si_Zhe_Gui"/>
      <w:pPr>
        <w:pStyle w:val="Para 01"/>
      </w:pPr>
      <w:r>
        <w:rPr>
          <w:rStyle w:val="Text0"/>
        </w:rPr>
        <w:t>69:5.9 (776.7)</w:t>
      </w:r>
      <w:r>
        <w:t xml:space="preserve"> 6. </w:t>
      </w:r>
      <w:r>
        <w:rPr>
          <w:rStyle w:val="Text1"/>
        </w:rPr>
        <w:t>对死者鬼魂的恐惧</w:t>
      </w:r>
      <w:r>
        <w:t xml:space="preserve"> -- 祭司保护费。人们很早就开始将死亡赠礼送给祭司，以期将其财产用来协助其来生的进展。祭司人员因此变得非常富有；他们成了古时资本家中的主要成员。</w:t>
      </w:r>
      <w:bookmarkEnd w:id="6773"/>
    </w:p>
    <w:p>
      <w:bookmarkStart w:id="6774" w:name="69_5_10__776_8__7__Xing_Chong_Do"/>
      <w:pPr>
        <w:pStyle w:val="Para 01"/>
      </w:pPr>
      <w:r>
        <w:rPr>
          <w:rStyle w:val="Text0"/>
        </w:rPr>
        <w:t>69:5.10 (776.8)</w:t>
      </w:r>
      <w:r>
        <w:t xml:space="preserve"> 7. </w:t>
      </w:r>
      <w:r>
        <w:rPr>
          <w:rStyle w:val="Text1"/>
        </w:rPr>
        <w:t>性冲动</w:t>
      </w:r>
      <w:r>
        <w:t xml:space="preserve"> -- 想买到一个或更多妻子的欲望。人类最初形式的贸易便是妇女交易；它远远早于马匹贸易。但在性奴隶方面的交换从不曾令社会进步。这种交易过去和现在都是种族的耻辱, 因为一方面它阻碍了家庭生活的发展, 同时又污染了优良民族的生物性适应度。</w:t>
      </w:r>
      <w:bookmarkEnd w:id="6774"/>
    </w:p>
    <w:p>
      <w:bookmarkStart w:id="6775" w:name="69_5_11__776_9__8__Zhong_Duo_Xin"/>
      <w:pPr>
        <w:pStyle w:val="Para 01"/>
      </w:pPr>
      <w:r>
        <w:rPr>
          <w:rStyle w:val="Text0"/>
        </w:rPr>
        <w:t>69:5.11 (776.9)</w:t>
      </w:r>
      <w:r>
        <w:t xml:space="preserve"> 8. </w:t>
      </w:r>
      <w:r>
        <w:rPr>
          <w:rStyle w:val="Text1"/>
        </w:rPr>
        <w:t>众多形式的自我满足。</w:t>
      </w:r>
      <w:r>
        <w:t>有些人追求财富，是因为它能带来权力；另有些人辛勤聚财，则是因为它意味着安逸。早期人（以及某些近代人）倾向于将其财力挥霍在奢侈物上。致醉物和麻醉品引起了原始种族的极大兴趣。</w:t>
      </w:r>
      <w:bookmarkEnd w:id="6775"/>
    </w:p>
    <w:p>
      <w:bookmarkStart w:id="6776" w:name="69_5_12__776_10__Sui_Zhao_Wen_Mi"/>
      <w:pPr>
        <w:pStyle w:val="Normal"/>
      </w:pPr>
      <w:r>
        <w:rPr>
          <w:rStyle w:val="Text0"/>
        </w:rPr>
        <w:t>69:5.12 (776.10)</w:t>
      </w:r>
      <w:r>
        <w:t xml:space="preserve"> 随着文明的发展，人们又得到了针对储蓄的新诱因；各种新的需求又很快被添加到了最初的食物渴求之上。贫穷变得如此地令人憎恶，以致只有富人才被认为会在死后直接进入天国。财富变得如此地被高估，以致举行一场铺张的盛宴就可以洗刷掉一个人的恶名。</w:t>
      </w:r>
      <w:bookmarkEnd w:id="6776"/>
    </w:p>
    <w:p>
      <w:bookmarkStart w:id="6777" w:name="69_5_13__777_1__Hen_Zao_Yi_Lai"/>
      <w:pPr>
        <w:pStyle w:val="Normal"/>
      </w:pPr>
      <w:r>
        <w:rPr>
          <w:rStyle w:val="Text0"/>
        </w:rPr>
        <w:t>69:5.13 (777.1)</w:t>
      </w:r>
      <w:r>
        <w:t xml:space="preserve"> 很早以来，财富的积累就成了社会差别的标志。某些部落中的个人长年积累财产，只是为了在某个节日焚毁它，或是慷慨地把它散布给自己的族人来创造出好印象。这让他们变成了大人物。即便是现代的某些民族，仍醉心于圣诞礼物的大派送，而富人们则捐助知名的慈善和教育机构。人类的手法千变万化，但其秉性却丝毫未变。</w:t>
      </w:r>
      <w:bookmarkEnd w:id="6777"/>
    </w:p>
    <w:p>
      <w:bookmarkStart w:id="6778" w:name="69_5_14__777_2__Dan_Ye_Yao_Gong"/>
      <w:pPr>
        <w:pStyle w:val="Normal"/>
      </w:pPr>
      <w:r>
        <w:rPr>
          <w:rStyle w:val="Text0"/>
        </w:rPr>
        <w:t>69:5.14 (777.2)</w:t>
      </w:r>
      <w:r>
        <w:t xml:space="preserve"> 但也要公正去记录的是，许多古代富人捐献出自己的许多财产，只是因为害怕被那些觊觎其财产的人所谋害。富人通常会祭献许多奴隶，以显示其对于财富的蔑视。</w:t>
      </w:r>
      <w:bookmarkEnd w:id="6778"/>
    </w:p>
    <w:p>
      <w:bookmarkStart w:id="6779" w:name="69_5_15__777_3__Jin_Guan_Zi_Ben"/>
      <w:pPr>
        <w:pStyle w:val="Normal"/>
      </w:pPr>
      <w:r>
        <w:rPr>
          <w:rStyle w:val="Text0"/>
        </w:rPr>
        <w:t>69:5.15 (777.3)</w:t>
      </w:r>
      <w:r>
        <w:t xml:space="preserve"> 尽管资本倾向于解放人，但它却使其社会和产业组织极大地复杂化了。不良资本家对资本的滥用，并不会毁坏这样一个事实，即资本是现代产业社会的基础。通过资本和发明，当今一代人比这个世界上任何前代人都享有更高度的自由。这作为一个事实而被记录在案，而并非为那些不顾及别人的自私托管者们对资本的诸多滥用作辩护。</w:t>
      </w:r>
      <w:bookmarkEnd w:id="6779"/>
    </w:p>
    <w:p>
      <w:bookmarkStart w:id="6780" w:name="6_Yu_Wen_Ming_Xiang_Guan_De_Huo"/>
      <w:pPr>
        <w:pStyle w:val="Heading 2"/>
      </w:pPr>
      <w:r>
        <w:t>6.与文明相关的火</w:t>
      </w:r>
      <w:bookmarkEnd w:id="6780"/>
    </w:p>
    <w:p>
      <w:bookmarkStart w:id="6781" w:name="69_6_1__777_4__Tong_Guo_Dui_Huo"/>
      <w:pPr>
        <w:pStyle w:val="Normal"/>
      </w:pPr>
      <w:r>
        <w:rPr>
          <w:rStyle w:val="Text0"/>
        </w:rPr>
        <w:t>69:6.1 (777.4)</w:t>
      </w:r>
      <w:r>
        <w:t xml:space="preserve"> 通过对火、动物、奴隶和财产的利用，带有四大分支 -- 即产业、管理、宗教和军事分支的原始社会产生了。</w:t>
      </w:r>
      <w:bookmarkEnd w:id="6781"/>
    </w:p>
    <w:p>
      <w:bookmarkStart w:id="6782" w:name="69_6_2__777_5__Qu_Huo__Jin_Ci_Yi"/>
      <w:pPr>
        <w:pStyle w:val="Normal"/>
      </w:pPr>
      <w:r>
        <w:rPr>
          <w:rStyle w:val="Text0"/>
        </w:rPr>
        <w:t>69:6.2 (777.5)</w:t>
      </w:r>
      <w:r>
        <w:t xml:space="preserve"> 取火，仅此一跃，就永远地把人同动物区分开来；它是一项基本的人类发明，或是说发现。火让人类在夜晚仍可以停留在地上，因为所有的动物都害怕火。火促进了夜晚的社交。它不仅仅防御寒冷和野兽，而且也被用作防范鬼魂的安全措施。起初，更多利用的是火的光，而不是热；许多落后部落只有在有火彻夜燃烧的情况下才能安然入睡。</w:t>
      </w:r>
      <w:bookmarkEnd w:id="6782"/>
    </w:p>
    <w:p>
      <w:bookmarkStart w:id="6783" w:name="69_6_3__777_6__Huo_Ceng_Shi_Yi_G"/>
      <w:pPr>
        <w:pStyle w:val="Para 01"/>
      </w:pPr>
      <w:r>
        <w:rPr>
          <w:rStyle w:val="Text0"/>
        </w:rPr>
        <w:t>69:6.3 (777.6)</w:t>
      </w:r>
      <w:r>
        <w:t xml:space="preserve"> 火曾是一个伟大的启化者，通过让人把燃烧中的煤炭给邻居而于己无损的方式，为他提供了最早的利他而不损己手段。由母亲或是长女所照管的家庭用火，是最早的教育者，因为它要求警觉性和可靠性。早期的家园并不是一幢建筑物，而是聚集在火周围的一家人，即家族炉灶。当一个儿子建立起新家时，他就从家族炉灶中带走一个火把。</w:t>
      </w:r>
      <w:bookmarkEnd w:id="6783"/>
    </w:p>
    <w:p>
      <w:bookmarkStart w:id="6784" w:name="69_6_4__777_7__Jin_Guan_Huo_De_F"/>
      <w:pPr>
        <w:pStyle w:val="Normal"/>
      </w:pPr>
      <w:r>
        <w:rPr>
          <w:rStyle w:val="Text0"/>
        </w:rPr>
        <w:t>69:6.4 (777.7)</w:t>
      </w:r>
      <w:r>
        <w:t xml:space="preserve"> 尽管火的发现者安东避免了把火作为崇拜的对象，但他的许多后人却把火视作一个物神，或是视作一个鬼神。他们没能获得火的洁净收益，因为他们不愿焚烧垃圾。原始人类敬畏火，并总是力求把火保持在一种好的状态，因此有了熏香。古人在任何情况下都不会朝火中吐唾沫，他们也从不会在燃烧的火堆和任何一个人之间穿过。甚至用来击火的黄铁矿石和燧石，也被早期人类认为是神圣的。</w:t>
      </w:r>
      <w:bookmarkEnd w:id="6784"/>
    </w:p>
    <w:p>
      <w:bookmarkStart w:id="6785" w:name="69_6_5__777_8__Rang_Huo_Xi_Mie_C"/>
      <w:pPr>
        <w:pStyle w:val="Normal"/>
      </w:pPr>
      <w:r>
        <w:rPr>
          <w:rStyle w:val="Text0"/>
        </w:rPr>
        <w:t>69:6.5 (777.8)</w:t>
      </w:r>
      <w:r>
        <w:t xml:space="preserve"> 让火熄灭曾是一种罪过；如果一个茅屋着火了，那就任它燃烧。圣殿和圣堂的火是神圣的，永不允许熄灭，除非按照习俗每年一次地点燃新火，或是在某次灾难之后。女人们会被挑选出来作为祭司，因为她们是家庭用火的保管者。</w:t>
      </w:r>
      <w:bookmarkEnd w:id="6785"/>
    </w:p>
    <w:p>
      <w:bookmarkStart w:id="6786" w:name="69_6_6__778_1__Guan_Yu_Huo_Shi_R"/>
      <w:pPr>
        <w:pStyle w:val="Para 01"/>
      </w:pPr>
      <w:r>
        <w:rPr>
          <w:rStyle w:val="Text0"/>
        </w:rPr>
        <w:t>69:6.6 (778.1)</w:t>
      </w:r>
      <w:r>
        <w:t xml:space="preserve"> 关于火是如何从诸神那里降下的早期神话，出自于对闪电所引发火灾的观察。这些带有超自然起源的观念直接导致了对火的崇拜，而对火的崇拜则又产生了“过火”这一习俗，一种延续到了摩西时代的做法。而至今仍存留着死后要穿过火的观念。有关火的神话在早期有一大堆，而且至今保留在帕西人的符号体系中。</w:t>
      </w:r>
      <w:bookmarkEnd w:id="6786"/>
    </w:p>
    <w:p>
      <w:bookmarkStart w:id="6787" w:name="69_6_7__778_2__Huo_Dao_Zhi_Le_Pe"/>
      <w:pPr>
        <w:pStyle w:val="Normal"/>
      </w:pPr>
      <w:r>
        <w:rPr>
          <w:rStyle w:val="Text0"/>
        </w:rPr>
        <w:t>69:6.7 (778.2)</w:t>
      </w:r>
      <w:r>
        <w:t xml:space="preserve"> 火导致了烹饪的产生，而“生食者”则成为了一个嘲弄的词。烹饪减少了消化食物所需的生命能量耗费，因此为早期人类留下了些精力用于社会教化，而动物饲养也减少了确保食物所需的努力，为社交活动提供了时间。</w:t>
      </w:r>
      <w:bookmarkEnd w:id="6787"/>
    </w:p>
    <w:p>
      <w:bookmarkStart w:id="6788" w:name="69_6_8__778_3__Huan_Ying_Dang_Ji"/>
      <w:pPr>
        <w:pStyle w:val="Normal"/>
      </w:pPr>
      <w:r>
        <w:rPr>
          <w:rStyle w:val="Text0"/>
        </w:rPr>
        <w:t>69:6.8 (778.3)</w:t>
      </w:r>
      <w:r>
        <w:t xml:space="preserve"> 还应当记住的是，火打开了金属加工的大门，引向蒸汽动力的随后发现，还有今天对电的使用。</w:t>
      </w:r>
      <w:bookmarkEnd w:id="6788"/>
    </w:p>
    <w:p>
      <w:bookmarkStart w:id="6789" w:name="7__Dong_Wu_De_Li_Yong"/>
      <w:pPr>
        <w:pStyle w:val="Heading 2"/>
      </w:pPr>
      <w:r>
        <w:t>7. 动物的利用</w:t>
      </w:r>
      <w:bookmarkEnd w:id="6789"/>
    </w:p>
    <w:p>
      <w:bookmarkStart w:id="6790" w:name="69_7_1__778_4__Kai_Shi_Shi__Zhen"/>
      <w:pPr>
        <w:pStyle w:val="Normal"/>
      </w:pPr>
      <w:r>
        <w:rPr>
          <w:rStyle w:val="Text0"/>
        </w:rPr>
        <w:t>69:7.1 (778.4)</w:t>
      </w:r>
      <w:r>
        <w:t xml:space="preserve"> 开始时，整个动物世界都是人类的敌人；人类不得不学会保护自己免受野兽的侵袭。最初人类把动物吃掉，后来学会了驯养它们，并让它们为人类服务。</w:t>
      </w:r>
      <w:bookmarkEnd w:id="6790"/>
    </w:p>
    <w:p>
      <w:bookmarkStart w:id="6791" w:name="69_7_2__778_5__Dui_Dong_Wu_De_Xu"/>
      <w:pPr>
        <w:pStyle w:val="Normal"/>
      </w:pPr>
      <w:r>
        <w:rPr>
          <w:rStyle w:val="Text0"/>
        </w:rPr>
        <w:t>69:7.2 (778.5)</w:t>
      </w:r>
      <w:r>
        <w:t xml:space="preserve"> 对动物的驯养发生的十分偶然。野蛮人猎捕兽群，就像美洲印地安人猎捕野牛一样。通过包围兽群，他们便可以控制动物，这样便能在需要它们作食物时杀掉它们。后来，畜栏修建了起来，整个兽群就被俘获了。</w:t>
      </w:r>
      <w:bookmarkEnd w:id="6791"/>
    </w:p>
    <w:p>
      <w:bookmarkStart w:id="6792" w:name="69_7_3__778_6__Xun_Fu_Mou_Xie_Do"/>
      <w:pPr>
        <w:pStyle w:val="Normal"/>
      </w:pPr>
      <w:r>
        <w:rPr>
          <w:rStyle w:val="Text0"/>
        </w:rPr>
        <w:t>69:7.3 (778.6)</w:t>
      </w:r>
      <w:r>
        <w:t xml:space="preserve"> 驯服某些动物是非常容易的，但像大象这样的动物，它们中有很多不愿在圈养中繁殖。再往后，人们发现某些类动物对人类很顺从，它们愿意在圈养中繁殖。就这样，动物的驯养因有选择性的繁殖而得以改善，这门繁殖技艺自从达拉马希亚时代以来取得了巨大的进步。</w:t>
      </w:r>
      <w:bookmarkEnd w:id="6792"/>
    </w:p>
    <w:p>
      <w:bookmarkStart w:id="6793" w:name="69_7_4__778_7__Gou_Shi_Zui_Zao_B"/>
      <w:pPr>
        <w:pStyle w:val="Normal"/>
      </w:pPr>
      <w:r>
        <w:rPr>
          <w:rStyle w:val="Text0"/>
        </w:rPr>
        <w:t>69:7.4 (778.7)</w:t>
      </w:r>
      <w:r>
        <w:t xml:space="preserve"> 狗是最早被驯化的动物，当某只狗跟着一个猎人一整天，最后居然又跟着他一起回家时，驯养狗的艰难历程便开始了。长期以来，狗被用作食物、狩猎、运输和陪伴。起初狗只会嚎叫，但后来它们学会了吠叫。狗的敏锐嗅觉引发了它能够看到鬼怪的观念，从而出现了恋狗癖。看门狗的使用，第一次让整个氏族可在夜晚安睡。随后用看门狗来防范家庭不受鬼怪及有形敌人的侵害，成为了习俗。当狗吠叫时，是有人或野兽来了，但当狗嚎叫时，则说明鬼怪就在近处。即便是现在，许多人仍然相信狗在夜晚的嚎叫就预示着死亡。</w:t>
      </w:r>
      <w:bookmarkEnd w:id="6793"/>
    </w:p>
    <w:p>
      <w:bookmarkStart w:id="6794" w:name="69_7_5__778_8__Dang_Nan_Ren_Shi"/>
      <w:pPr>
        <w:pStyle w:val="Normal"/>
      </w:pPr>
      <w:r>
        <w:rPr>
          <w:rStyle w:val="Text0"/>
        </w:rPr>
        <w:t>69:7.5 (778.8)</w:t>
      </w:r>
      <w:r>
        <w:t xml:space="preserve"> 当男人是猎人时，他对女人是十分友善的，但在驯服了动物之后，加上卡里迦夏的混淆，许多部落可耻地对待了他们的女人。他们对待她们就像他们对待其动物完全一样。男人对女人的粗暴对待，构成了人类历史上最黑暗的篇章之一。</w:t>
      </w:r>
      <w:bookmarkEnd w:id="6794"/>
    </w:p>
    <w:p>
      <w:bookmarkStart w:id="6795" w:name="8__Zuo_Wei_Wen_Ming_Zhong_Yi_Ge"/>
      <w:pPr>
        <w:pStyle w:val="Heading 2"/>
      </w:pPr>
      <w:r>
        <w:t>8. 作为文明中一个要素的奴隶制</w:t>
      </w:r>
      <w:bookmarkEnd w:id="6795"/>
    </w:p>
    <w:p>
      <w:bookmarkStart w:id="6796" w:name="69_8_1__778_9__Yuan_Shi_Ren_Cong"/>
      <w:pPr>
        <w:pStyle w:val="Normal"/>
      </w:pPr>
      <w:r>
        <w:rPr>
          <w:rStyle w:val="Text0"/>
        </w:rPr>
        <w:t>69:8.1 (778.9)</w:t>
      </w:r>
      <w:r>
        <w:t xml:space="preserve"> 原始人从不犹豫去奴役其同伴。女人是最早的奴隶，即家庭的奴隶。畜牧的男人把女人当作其低贱的性伴侣加以奴役。这种性奴隶制直接源自于男人对女人依赖的减少。</w:t>
      </w:r>
      <w:bookmarkEnd w:id="6796"/>
    </w:p>
    <w:p>
      <w:bookmarkStart w:id="6797" w:name="69_8_2__779_1__Bu_Jiu_Yi_Qian__B"/>
      <w:pPr>
        <w:pStyle w:val="Normal"/>
      </w:pPr>
      <w:r>
        <w:rPr>
          <w:rStyle w:val="Text0"/>
        </w:rPr>
        <w:t>69:8.2 (779.1)</w:t>
      </w:r>
      <w:r>
        <w:t xml:space="preserve"> 不久以前，被奴役还是那些拒绝接受征服者宗教的战俘之命运。在更早时期，俘虏要么被吃掉，被折磨致死，被安排相互搏斗，被祭献给鬼神，要么被奴役。相对于大屠杀和同类相食，奴隶制是一种巨大的进步。</w:t>
      </w:r>
      <w:bookmarkEnd w:id="6797"/>
    </w:p>
    <w:p>
      <w:bookmarkStart w:id="6798" w:name="69_8_3__779_2__Zai_Ren_Ci_Di_Dui"/>
      <w:pPr>
        <w:pStyle w:val="Normal"/>
      </w:pPr>
      <w:r>
        <w:rPr>
          <w:rStyle w:val="Text0"/>
        </w:rPr>
        <w:t>69:8.3 (779.2)</w:t>
      </w:r>
      <w:r>
        <w:t xml:space="preserve"> 在仁慈地对待战俘方面，被奴役是前进的一步。对艾城的伏击战，伴随着对男人、女人和儿童的大屠杀，只有王被留下来满足征服者的虚荣心，这次战争是由那些号称文明民族所实施的野蛮屠杀的一幅真实画面。对巴珊王噩的突袭，同样是野蛮而令人发指的。希伯来人“彻底摧毁了”他们的敌人，将他们全部的财物当作战利品。他们让所有的城市都蒙受“杀死所有男丁”的痛苦。但许多同时代的部落，那些拥有较少部族利己主义的，很早以来就开始实施对较上乘俘虏的收养。</w:t>
      </w:r>
      <w:bookmarkEnd w:id="6798"/>
    </w:p>
    <w:p>
      <w:bookmarkStart w:id="6799" w:name="69_8_4__779_3__Xiang_Mei_Zhou_Ho"/>
      <w:pPr>
        <w:pStyle w:val="Normal"/>
      </w:pPr>
      <w:r>
        <w:rPr>
          <w:rStyle w:val="Text0"/>
        </w:rPr>
        <w:t>69:8.4 (779.3)</w:t>
      </w:r>
      <w:r>
        <w:t xml:space="preserve"> 像美洲红种人这样的狩猎者，并不奴役别人。他要么收养其俘虏，要么杀掉他们。在畜牧民族中，奴隶制并不盛行，因为他们不需要很多劳动力。在战争中，牧人们实施了这样一种做法，即杀掉所有的男性俘虏，只把女人和孩子掠为奴隶。摩西律法也含有将这些女性俘虏做妻子的特定指示。如果她们不让人满意，可以被打发走，但希伯来人未获许把这些被拒绝的配偶卖作奴隶 -- 那至少是文明中的一个进步。尽管希伯来人的社会水平是粗陋的，但他们却还是远高于那些周边的部落。</w:t>
      </w:r>
      <w:bookmarkEnd w:id="6799"/>
    </w:p>
    <w:p>
      <w:bookmarkStart w:id="6800" w:name="69_8_5__779_4__Mu_Ren_Men_Shi_Zu"/>
      <w:pPr>
        <w:pStyle w:val="Para 04"/>
      </w:pPr>
      <w:r>
        <w:rPr>
          <w:rStyle w:val="Text0"/>
        </w:rPr>
        <w:t>69:8.5 (779.4)</w:t>
      </w:r>
      <w:r>
        <w:t xml:space="preserve"> 牧人们是最早的资本家；他们的畜群就代表着资本，他们以利息 -- 即自然增长为生。他们不愿将这一财富交托给奴隶或是女人来保管。但后来他们接收了男性俘虏，并强迫他们去耕地。这就是农奴制的早期起源 -- 男人依附于土地。非洲人很容易就被教会了耕地；因此他们成为了极好的奴隶族群。</w:t>
      </w:r>
      <w:bookmarkEnd w:id="6800"/>
    </w:p>
    <w:p>
      <w:bookmarkStart w:id="6801" w:name="69_8_6__779_5__Nu_Li_Zhi_Shi_Ren"/>
      <w:pPr>
        <w:pStyle w:val="Normal"/>
      </w:pPr>
      <w:r>
        <w:rPr>
          <w:rStyle w:val="Text0"/>
        </w:rPr>
        <w:t>69:8.6 (779.5)</w:t>
      </w:r>
      <w:r>
        <w:t xml:space="preserve"> 奴隶制是人类文明链条中不可缺少的一环。它是社会从混乱懒散越向有序文明活动的桥梁；它强迫落后而懒惰的人们去劳作，从而为其优良者的社会进步提供财富和闲暇。</w:t>
      </w:r>
      <w:bookmarkEnd w:id="6801"/>
    </w:p>
    <w:p>
      <w:bookmarkStart w:id="6802" w:name="69_8_7__779_6__Nu_Li_Zhi_Po_Shi"/>
      <w:pPr>
        <w:pStyle w:val="Normal"/>
      </w:pPr>
      <w:r>
        <w:rPr>
          <w:rStyle w:val="Text0"/>
        </w:rPr>
        <w:t>69:8.7 (779.6)</w:t>
      </w:r>
      <w:r>
        <w:t xml:space="preserve"> 奴隶制迫使人类去发明了原始社会的调节机制；它为管理机构的开端提供了起源。奴隶制要求强有力的管理，而在欧洲中世纪期间，它无形中消亡了，因为封建地主无法控制奴隶。古代的落后部族，像今天的土著澳洲人一样，从不曾有过奴隶。</w:t>
      </w:r>
      <w:bookmarkEnd w:id="6802"/>
    </w:p>
    <w:p>
      <w:bookmarkStart w:id="6803" w:name="69_8_8__779_7__Cheng_Ran__Nu_Li"/>
      <w:pPr>
        <w:pStyle w:val="Para 04"/>
      </w:pPr>
      <w:r>
        <w:rPr>
          <w:rStyle w:val="Text0"/>
        </w:rPr>
        <w:t>69:8.8 (779.7)</w:t>
      </w:r>
      <w:r>
        <w:t xml:space="preserve"> 诚然，奴隶制是压迫性的，但正是在这些压迫的学校中，人们学会了产业。最终，奴隶们也分享了一个他们如此不情愿帮助创建的更高等社会所带来的恩惠。奴隶制创造了一种教化和社会达成组织，但却很快就作为所有破坏性社会疾患中最严重的一个，于不知不觉间从内部侵蚀着社会。</w:t>
      </w:r>
      <w:bookmarkEnd w:id="6803"/>
    </w:p>
    <w:p>
      <w:bookmarkStart w:id="6804" w:name="69_8_9__779_8__Xian_Dai_De_Ji_Xi"/>
      <w:pPr>
        <w:pStyle w:val="Normal"/>
      </w:pPr>
      <w:r>
        <w:rPr>
          <w:rStyle w:val="Text0"/>
        </w:rPr>
        <w:t>69:8.9 (779.8)</w:t>
      </w:r>
      <w:r>
        <w:t xml:space="preserve"> 现代的机械发明使得奴隶被淘汰了。奴隶制就像一夫多妻制一样逐渐消失了，因为它不再有利了。但突然解放大量奴隶却总是证明为灾难性的。当他们逐步地获得解放时，麻烦才会较少跟着发生。</w:t>
      </w:r>
      <w:bookmarkEnd w:id="6804"/>
    </w:p>
    <w:p>
      <w:bookmarkStart w:id="6805" w:name="69_8_10__780_1__Jin_Ri__Ren_Men"/>
      <w:pPr>
        <w:pStyle w:val="Normal"/>
      </w:pPr>
      <w:r>
        <w:rPr>
          <w:rStyle w:val="Text0"/>
        </w:rPr>
        <w:t>69:8.10 (780.1)</w:t>
      </w:r>
      <w:r>
        <w:t xml:space="preserve"> 今日，人们不再是社会的奴隶，但成千上万的人却让雄心抱负奴役自身到欠债的程度。非自愿性的奴隶制，已经让位于一种新的、改良形式的改型产业性奴役。</w:t>
      </w:r>
      <w:bookmarkEnd w:id="6805"/>
    </w:p>
    <w:p>
      <w:bookmarkStart w:id="6806" w:name="69_8_11__780_2__Jin_Guan_She_Hui"/>
      <w:pPr>
        <w:pStyle w:val="Normal"/>
      </w:pPr>
      <w:r>
        <w:rPr>
          <w:rStyle w:val="Text0"/>
        </w:rPr>
        <w:t>69:8.11 (780.2)</w:t>
      </w:r>
      <w:r>
        <w:t xml:space="preserve"> 尽管社会的理念是普遍的自由，但懒散从不应被容忍。所有健全的个人都应被迫使去做一种自持量的工作。</w:t>
      </w:r>
      <w:bookmarkEnd w:id="6806"/>
    </w:p>
    <w:p>
      <w:bookmarkStart w:id="6807" w:name="69_8_12__780_3__Xian_Dai_She_Hui"/>
      <w:pPr>
        <w:pStyle w:val="Normal"/>
      </w:pPr>
      <w:r>
        <w:rPr>
          <w:rStyle w:val="Text0"/>
        </w:rPr>
        <w:t>69:8.12 (780.3)</w:t>
      </w:r>
      <w:r>
        <w:t xml:space="preserve"> 现代社会正在逆向运转。奴隶制已近乎消失了；驯养的动物在逐渐消亡着。文明正在返回到火 -- 即无机世界去寻求力量。人类通过火、动物和奴隶制而摆脱了野蛮；如今他又返回来，摒弃了奴隶的帮助和动物的协助，而要从自然的元素宝库中窥探新的有关财富与力量的奥秘和来源。</w:t>
      </w:r>
      <w:bookmarkEnd w:id="6807"/>
    </w:p>
    <w:p>
      <w:bookmarkStart w:id="6808" w:name="9__Si_You_Cai_Chan"/>
      <w:pPr>
        <w:pStyle w:val="Heading 2"/>
      </w:pPr>
      <w:r>
        <w:t>9. 私有财产</w:t>
      </w:r>
      <w:bookmarkEnd w:id="6808"/>
    </w:p>
    <w:p>
      <w:bookmarkStart w:id="6809" w:name="69_9_1__780_4__Jin_Guan_Yuan_Shi"/>
      <w:pPr>
        <w:pStyle w:val="Normal"/>
      </w:pPr>
      <w:r>
        <w:rPr>
          <w:rStyle w:val="Text0"/>
        </w:rPr>
        <w:t>69:9.1 (780.4)</w:t>
      </w:r>
      <w:r>
        <w:t xml:space="preserve"> 尽管原始社会在实质上是公有的，但原始人并未遵循现代的共产主义信条。这些早期时代的共产主义，并不是一种纯粹的理论或是说社会信条；它只不过是一种简单而又实用的调整。共产主义防止了贫穷和匮乏；在这些古代部落中，乞讨和卖淫几乎是不为人知的。</w:t>
      </w:r>
      <w:bookmarkEnd w:id="6809"/>
    </w:p>
    <w:p>
      <w:bookmarkStart w:id="6810" w:name="69_9_2__780_5__Yuan_Shi_Gong_Cha"/>
      <w:pPr>
        <w:pStyle w:val="Para 01"/>
      </w:pPr>
      <w:r>
        <w:rPr>
          <w:rStyle w:val="Text0"/>
        </w:rPr>
        <w:t>69:9.2 (780.5)</w:t>
      </w:r>
      <w:r>
        <w:t xml:space="preserve"> 原始共产主义并未显著地将人们拉至同一水平，也并未盛赞平庸，但它的确鼓励了无为和懒惰，它也的确扼杀了产业，摧毁了雄心。在原始社会的发展中，共产主义是不可或缺的支架，但它却让位于一种更高等社会秩序的演化，因为它与四种强大的人类倾向相抵触：</w:t>
      </w:r>
      <w:bookmarkEnd w:id="6810"/>
    </w:p>
    <w:p>
      <w:bookmarkStart w:id="6811" w:name="69_9_3__780_6__1__Jia_Ting___Ren"/>
      <w:pPr>
        <w:pStyle w:val="Para 01"/>
      </w:pPr>
      <w:r>
        <w:rPr>
          <w:rStyle w:val="Text0"/>
        </w:rPr>
        <w:t>69:9.3 (780.6)</w:t>
      </w:r>
      <w:r>
        <w:t xml:space="preserve"> 1. </w:t>
      </w:r>
      <w:r>
        <w:rPr>
          <w:rStyle w:val="Text1"/>
        </w:rPr>
        <w:t>家庭。</w:t>
      </w:r>
      <w:r>
        <w:t>人类不仅仅寻求去积累财富；他也希望把他的资本财产传给他的后代。但在早期的公有性社会中，一个人的资本在他死亡之时要么立即就被消耗了，要么就被分发到集体中。当时并没有财产继承 -- 即继承税是百分之百。后来的资本积累和财产继承习俗是一个显著的社会进步。这一点是无可怀疑的，尽管随后资本的滥用导致了一些严重的弊病。</w:t>
      </w:r>
      <w:bookmarkEnd w:id="6811"/>
    </w:p>
    <w:p>
      <w:bookmarkStart w:id="6812" w:name="69_9_4__780_7__2__Zong_Jiao_Qing"/>
      <w:pPr>
        <w:pStyle w:val="Para 01"/>
      </w:pPr>
      <w:r>
        <w:rPr>
          <w:rStyle w:val="Text0"/>
        </w:rPr>
        <w:t>69:9.4 (780.7)</w:t>
      </w:r>
      <w:r>
        <w:t xml:space="preserve"> 2. </w:t>
      </w:r>
      <w:r>
        <w:rPr>
          <w:rStyle w:val="Text1"/>
        </w:rPr>
        <w:t>宗教倾向。</w:t>
      </w:r>
      <w:r>
        <w:t>原始人也想积攒财富以充当来世开始新生活的依凭。这个动机解释了为何把一个人的私人物品用来陪葬的习俗会如此久远。古人相信只有富人才会带着即时的快乐和尊严从死亡中续存下来。启示宗教的导师们，特别是基督教的导师们，是最早宣称穷人将同富人一样被拯救的人。</w:t>
      </w:r>
      <w:bookmarkEnd w:id="6812"/>
    </w:p>
    <w:p>
      <w:bookmarkStart w:id="6813" w:name="69_9_5__780_8__3__Dui_Zi_You_He"/>
      <w:pPr>
        <w:pStyle w:val="Para 01"/>
      </w:pPr>
      <w:r>
        <w:rPr>
          <w:rStyle w:val="Text0"/>
        </w:rPr>
        <w:t>69:9.5 (780.8)</w:t>
      </w:r>
      <w:r>
        <w:t xml:space="preserve"> 3. </w:t>
      </w:r>
      <w:r>
        <w:rPr>
          <w:rStyle w:val="Text1"/>
        </w:rPr>
        <w:t>对自由和闲适的渴望。</w:t>
      </w:r>
      <w:r>
        <w:t>在早期的社会演变中，集体中个人收入的分配，实质上就是一种形式的奴隶制；劳作者变成了懒惰者的奴隶。这是共产主义的致命弱点：挥霍者习惯性地仰仗节俭者为生。甚至在现代各个时期，挥霍者也依赖国家（节俭的纳税人）来供养他们。那些没有资本的人，仍然期待着那些有资本的人去供养他们。</w:t>
      </w:r>
      <w:bookmarkEnd w:id="6813"/>
    </w:p>
    <w:p>
      <w:bookmarkStart w:id="6814" w:name="69_9_6__780_9__4__Dui_An_Quan_Yu"/>
      <w:pPr>
        <w:pStyle w:val="Para 01"/>
      </w:pPr>
      <w:r>
        <w:rPr>
          <w:rStyle w:val="Text0"/>
        </w:rPr>
        <w:t>69:9.6 (780.9)</w:t>
      </w:r>
      <w:r>
        <w:t xml:space="preserve"> 4. </w:t>
      </w:r>
      <w:r>
        <w:rPr>
          <w:rStyle w:val="Text1"/>
        </w:rPr>
        <w:t>对安全与力量的需要。</w:t>
      </w:r>
      <w:r>
        <w:t>共产主义最终被那些取得进展的成功个人的欺骗性做法所毁掉了，这些人采用了诸多借口，来努力逃避其部落中无能懒人的奴役。但起初所有的囤积都是秘密的；原始的不安全感阻碍了资本的公开积累。即便是在后来，积聚太多的财富也是极端危险的；部落首领肯定会编造一些罪名来查抄一个富人的财产。当一个富人死亡时，葬礼会被阻挡下来，直到该家族捐出一大笔钱来给公共福利，或是给首领，这就是遗产税。</w:t>
      </w:r>
      <w:bookmarkEnd w:id="6814"/>
    </w:p>
    <w:p>
      <w:bookmarkStart w:id="6815" w:name="69_9_7__781_1__Zai_Zui_Zao_Qi__N"/>
      <w:pPr>
        <w:pStyle w:val="Normal"/>
      </w:pPr>
      <w:r>
        <w:rPr>
          <w:rStyle w:val="Text0"/>
        </w:rPr>
        <w:t>69:9.7 (781.1)</w:t>
      </w:r>
      <w:r>
        <w:t xml:space="preserve"> 在最早期，女人是社群的财产，而母亲则支配着家庭。早期的首领拥有所有的土地，也是全体妇女的所有者。婚姻需要部落统治者的同意。随着共产主义的消亡，女人改归个人占有，父亲逐渐接管了家庭的控制权。由此家产生了，盛行一时的一夫多妻制习俗逐渐被一夫一妻制所取代了。（一夫多妻制是婚姻中女性奴隶成分的存留。一夫一妻制则是一男一女在家庭构建、后代抚养、相互教化和自我改善的美好事业中免除奴性的、绝美结合的典范。）</w:t>
      </w:r>
      <w:bookmarkEnd w:id="6815"/>
    </w:p>
    <w:p>
      <w:bookmarkStart w:id="6816" w:name="69_9_8__781_2__Zui_Chu__Suo_You"/>
      <w:pPr>
        <w:pStyle w:val="Normal"/>
      </w:pPr>
      <w:r>
        <w:rPr>
          <w:rStyle w:val="Text0"/>
        </w:rPr>
        <w:t>69:9.8 (781.2)</w:t>
      </w:r>
      <w:r>
        <w:t xml:space="preserve"> 最初，所有财产，包括工具和武器，都是部落的公共财产。私有财产起初包括了所有个人接触过的东西。如果一个陌生人用一个杯子喝水，那么从此这个杯子便是他的了。接下来，血流过的任何地方都成了受伤个人或集体的财产。</w:t>
      </w:r>
      <w:bookmarkEnd w:id="6816"/>
    </w:p>
    <w:p>
      <w:bookmarkStart w:id="6817" w:name="69_9_9__781_3__Yu_Shi_Si_You_Cai"/>
      <w:pPr>
        <w:pStyle w:val="Normal"/>
      </w:pPr>
      <w:r>
        <w:rPr>
          <w:rStyle w:val="Text0"/>
        </w:rPr>
        <w:t>69:9.9 (781.3)</w:t>
      </w:r>
      <w:r>
        <w:t xml:space="preserve"> 于是私有财产从最初便受到尊重，因为它被认为充满了拥有者人格的某一部分。财产的正当性便安稳地建立在此类迷信之上；而不需要警察来保护私人物品。在集体内没有偷盗，尽管人们毫不犹豫会把其他部落的物品占为己有。财产关系并没有随着死亡而终结；早期，个人财物被烧掉了，后来与死者一起埋掉了，再后来则由续存的家族或部落所继承。</w:t>
      </w:r>
      <w:bookmarkEnd w:id="6817"/>
    </w:p>
    <w:p>
      <w:bookmarkStart w:id="6818" w:name="69_9_10__781_4__Zhuang_Shi_Lei_X"/>
      <w:pPr>
        <w:pStyle w:val="Para 01"/>
      </w:pPr>
      <w:r>
        <w:rPr>
          <w:rStyle w:val="Text0"/>
        </w:rPr>
        <w:t>69:9.10 (781.4)</w:t>
      </w:r>
      <w:r>
        <w:t xml:space="preserve"> 装饰类型的个人财物，起源于护符的穿戴。虚荣心加上鬼魂恐惧，使得原始人抗拒所有试图卸去他所钟爱护符的企图，这类财产价值远高于必需品。</w:t>
      </w:r>
      <w:bookmarkEnd w:id="6818"/>
    </w:p>
    <w:p>
      <w:bookmarkStart w:id="6819" w:name="69_9_11__781_5__Shui_Mian_Chang"/>
      <w:pPr>
        <w:pStyle w:val="Normal"/>
      </w:pPr>
      <w:r>
        <w:rPr>
          <w:rStyle w:val="Text0"/>
        </w:rPr>
        <w:t>69:9.11 (781.5)</w:t>
      </w:r>
      <w:r>
        <w:t xml:space="preserve"> 睡眠场所是人类最早的财产之一。后来，住宅基地由部落首领所分配，他们受托为集体保管着所有地产。不久，火场也被授予所有权；再后来，一口水井对其毗连的土地也构成了所有权。</w:t>
      </w:r>
      <w:bookmarkEnd w:id="6819"/>
    </w:p>
    <w:p>
      <w:bookmarkStart w:id="6820" w:name="69_9_12__781_6__Shui_Keng_He_Shu"/>
      <w:pPr>
        <w:pStyle w:val="Normal"/>
      </w:pPr>
      <w:r>
        <w:rPr>
          <w:rStyle w:val="Text0"/>
        </w:rPr>
        <w:t>69:9.12 (781.6)</w:t>
      </w:r>
      <w:r>
        <w:t xml:space="preserve"> 水坑和水井也属于早期的私有财产。整个的物神做法被用来守卫水坑、水井、树木、庄稼和蜂蜜。随着对物神信仰的弱化，法律得以演化出来，用来保护私人物品。但狩猎的法律，即狩猎的权利，则远早于土地的法律。美洲的红种人从不明白土地的私人所有权；他无法理解白种人的观点。</w:t>
      </w:r>
      <w:bookmarkEnd w:id="6820"/>
    </w:p>
    <w:p>
      <w:bookmarkStart w:id="6821" w:name="69_9_13__781_7__Si_You_Cai_Chan"/>
      <w:pPr>
        <w:pStyle w:val="Normal"/>
      </w:pPr>
      <w:r>
        <w:rPr>
          <w:rStyle w:val="Text0"/>
        </w:rPr>
        <w:t>69:9.13 (781.7)</w:t>
      </w:r>
      <w:r>
        <w:t xml:space="preserve"> 私有财产很早便被标上了家族的徽章，这就是家族饰章的最早起源。地产也可被置于鬼神的看管之下。祭司们会“圣化”一块土地，然后它就处于随之立起的魔法禁忌的保护之下。它的所有者被称作有了一个“祭司的头衔”。希伯来人对于这些家族的地标极为尊崇：“挪动邻居的地标之人必被诅咒。”这些石头标记刻有祭司姓名的首字母。甚至树木在被刻上了首字母时，也成为了私有财产。</w:t>
      </w:r>
      <w:bookmarkEnd w:id="6821"/>
    </w:p>
    <w:p>
      <w:bookmarkStart w:id="6822" w:name="69_9_14__782_1__Zai_Zao_Qi__Zhi"/>
      <w:pPr>
        <w:pStyle w:val="Normal"/>
      </w:pPr>
      <w:r>
        <w:rPr>
          <w:rStyle w:val="Text0"/>
        </w:rPr>
        <w:t>69:9.14 (782.1)</w:t>
      </w:r>
      <w:r>
        <w:t xml:space="preserve"> 在早期，只有农作物是私有的，但相继的农作物则被授予了土地所有权；因此，农业便成了土地私人所有制的起源。起初个人被授予一生的土地使用权；到死时土地要被归还给部落。部落授给个人的最早土地所有权是墓地 -- 即家族埋葬地。在后来时期，土地便属于那些把它圈起来的人。但城市总是会保留某些土地用作公共牧场，以及用于被围城时使用。这些“公地”代表着较早期集体所有制形式的一种存续。</w:t>
      </w:r>
      <w:bookmarkEnd w:id="6822"/>
    </w:p>
    <w:p>
      <w:bookmarkStart w:id="6823" w:name="69_9_15__782_2__Zui_Zhong__Guo_J"/>
      <w:pPr>
        <w:pStyle w:val="Normal"/>
      </w:pPr>
      <w:r>
        <w:rPr>
          <w:rStyle w:val="Text0"/>
        </w:rPr>
        <w:t>69:9.15 (782.2)</w:t>
      </w:r>
      <w:r>
        <w:t xml:space="preserve"> 最终，国家把地产分配给了个人，只保留了税权。在确保了其所有权之后，地主们可以收租，土地成了一种收入的来源 -- 即资本。最后，通过出售、转让、抵押和止赎，土地变得真正可以流通了。</w:t>
      </w:r>
      <w:bookmarkEnd w:id="6823"/>
    </w:p>
    <w:p>
      <w:bookmarkStart w:id="6824" w:name="69_9_16__782_3__Si_Ren_Suo_You_Q"/>
      <w:pPr>
        <w:pStyle w:val="Para 01"/>
      </w:pPr>
      <w:r>
        <w:rPr>
          <w:rStyle w:val="Text0"/>
        </w:rPr>
        <w:t>69:9.16 (782.3)</w:t>
      </w:r>
      <w:r>
        <w:t xml:space="preserve"> 私人所有权带来了增加了的自由和改善了的稳定性；但土地的私人所有权则只是在公有性控制和管理失效之后，才被给予社会认可，而且很快随之而来的就是奴隶、农奴和无地者等一系列阶层的产生。但改进了的机具逐渐地把人类从奴隶的苦役中解放了出来。</w:t>
      </w:r>
      <w:bookmarkEnd w:id="6824"/>
    </w:p>
    <w:p>
      <w:bookmarkStart w:id="6825" w:name="69_9_17__782_4__Dui_Cai_Chan_De"/>
      <w:pPr>
        <w:pStyle w:val="Normal"/>
      </w:pPr>
      <w:r>
        <w:rPr>
          <w:rStyle w:val="Text0"/>
        </w:rPr>
        <w:t>69:9.17 (782.4)</w:t>
      </w:r>
      <w:r>
        <w:t xml:space="preserve"> 对财产的权利并不是绝对的；它纯粹是社会性的。但所有的管理机构、法律、秩序、民权、社会自由、惯例、和平和幸福，正如现代各民族所享有的这一切，都是围绕着财产的私人所有制而发展起来的。</w:t>
      </w:r>
      <w:bookmarkEnd w:id="6825"/>
    </w:p>
    <w:p>
      <w:bookmarkStart w:id="6826" w:name="69_9_18__782_5__Xian_Jin_De_She"/>
      <w:pPr>
        <w:pStyle w:val="Para 07"/>
      </w:pPr>
      <w:r>
        <w:rPr>
          <w:rStyle w:val="Text0"/>
        </w:rPr>
        <w:t>69:9.18 (782.5)</w:t>
      </w:r>
      <w:r>
        <w:t xml:space="preserve"> 现今的社会秩序并非必然正确 -- 既非神性的，也非神圣的，但人类最好还是要缓慢做出改变。你们所拥有的体制，比起你们祖先所了解的任何一种体制，都要好得多。要确保在你们改变社会秩序时，向着更好的方向改进。不要被劝服去试用那些已被你们祖先所抛弃的惯例。要向前进，不要后退！让进化前行！不要采取后退的步骤。</w:t>
      </w:r>
      <w:bookmarkEnd w:id="6826"/>
    </w:p>
    <w:p>
      <w:bookmarkStart w:id="6827" w:name="69_9_19__782_6___You_Nei_Ba_Dun"/>
      <w:pPr>
        <w:pStyle w:val="Para 07"/>
      </w:pPr>
      <w:r>
        <w:rPr>
          <w:rStyle w:val="Text0"/>
        </w:rPr>
        <w:t>69:9.19 (782.6)</w:t>
      </w:r>
      <w:r>
        <w:t xml:space="preserve"> [由内巴顿(Nebadon)的一位麦基洗德所呈献。]</w:t>
      </w:r>
      <w:bookmarkEnd w:id="6827"/>
    </w:p>
    <w:p>
      <w:bookmarkStart w:id="6828" w:name="Top_of_10_Paper070_xhtml"/>
      <w:pPr>
        <w:pStyle w:val="Para 08"/>
        <w:pageBreakBefore w:val="on"/>
      </w:pPr>
      <w:r>
        <w:t>玉苒厦之书</w:t>
      </w:r>
      <w:bookmarkEnd w:id="6828"/>
    </w:p>
    <w:p>
      <w:pPr>
        <w:pStyle w:val="0 Block"/>
      </w:pPr>
    </w:p>
    <w:p>
      <w:pPr>
        <w:pStyle w:val="Para 12"/>
      </w:pPr>
      <w:r>
        <w:t xml:space="preserve">&lt;&lt; </w:t>
      </w:r>
      <w:hyperlink w:anchor="Top_of_10_Paper069_xhtml" w:tooltip="第69篇, 原始人类的制度">
        <w:r>
          <w:rPr>
            <w:rStyle w:val="Text3"/>
          </w:rPr>
          <w:t>第69篇</w:t>
        </w:r>
      </w:hyperlink>
      <w:r>
        <w:t xml:space="preserve"> | </w:t>
      </w:r>
      <w:hyperlink w:anchor="Top_of_01_Parts_xhtml" w:tooltip="书的各个部分">
        <w:r>
          <w:rPr>
            <w:rStyle w:val="Text3"/>
          </w:rPr>
          <w:t>各个部分</w:t>
        </w:r>
      </w:hyperlink>
      <w:r>
        <w:t xml:space="preserve"> | </w:t>
      </w:r>
      <w:hyperlink w:anchor="70__Ren_Lei_Guan_Li_Ji_Gou_De_Ya" w:tooltip="书的目录">
        <w:r>
          <w:rPr>
            <w:rStyle w:val="Text3"/>
          </w:rPr>
          <w:t>目录</w:t>
        </w:r>
      </w:hyperlink>
      <w:r>
        <w:t xml:space="preserve"> | </w:t>
      </w:r>
      <w:hyperlink w:anchor="Top_of_10_Paper071_xhtml" w:tooltip="第71篇, 国家的发展">
        <w:r>
          <w:rPr>
            <w:rStyle w:val="Text3"/>
          </w:rPr>
          <w:t>第71篇</w:t>
        </w:r>
      </w:hyperlink>
      <w:r>
        <w:t xml:space="preserve"> &gt;&gt;</w:t>
      </w:r>
    </w:p>
    <w:p>
      <w:pPr>
        <w:pStyle w:val="0 Block"/>
      </w:pPr>
    </w:p>
    <w:p>
      <w:pPr>
        <w:pStyle w:val="Para 10"/>
      </w:pPr>
      <w:r>
        <w:t>第70篇</w:t>
      </w:r>
    </w:p>
    <w:p>
      <w:bookmarkStart w:id="6829" w:name="Ren_Lei_Guan_Li_Ji_Gou_De_Yan_Ji"/>
      <w:pPr>
        <w:pStyle w:val="Heading 1"/>
      </w:pPr>
      <w:r>
        <w:t>人类管理机构的演进</w:t>
      </w:r>
      <w:bookmarkEnd w:id="6829"/>
    </w:p>
    <w:p>
      <w:bookmarkStart w:id="6830" w:name="70_0_1__783_1__Ren_Lei_Gang_Gang"/>
      <w:pPr>
        <w:pStyle w:val="Normal"/>
      </w:pPr>
      <w:r>
        <w:rPr>
          <w:rStyle w:val="Text0"/>
        </w:rPr>
        <w:t>70:0.1 (783.1)</w:t>
      </w:r>
      <w:r>
        <w:t xml:space="preserve"> 人类刚刚部分解决了谋生问题，他就面临着调节人际交往的任务。产业的发展需要法律、秩序和社会调整；私有财产使管理机构成为必需。</w:t>
      </w:r>
      <w:bookmarkEnd w:id="6830"/>
    </w:p>
    <w:p>
      <w:bookmarkStart w:id="6831" w:name="70_0_2__783_2__Zai_Yi_Ge_Jin_Hua"/>
      <w:pPr>
        <w:pStyle w:val="Normal"/>
      </w:pPr>
      <w:r>
        <w:rPr>
          <w:rStyle w:val="Text0"/>
        </w:rPr>
        <w:t>70:0.2 (783.2)</w:t>
      </w:r>
      <w:r>
        <w:t xml:space="preserve"> 在一个进化类世界上，对抗是自然的事情；和平只有通过某种社会调节体系才会得以确保。社会调节和社会组织是不可分的；联盟就意味着某种控制性管辖权。管理机构会迫使各个部落、氏族、家庭及个体之间的对抗发生协调。</w:t>
      </w:r>
      <w:bookmarkEnd w:id="6831"/>
    </w:p>
    <w:p>
      <w:bookmarkStart w:id="6832" w:name="70_0_3__783_3__Guan_Li_Ji_Gou_Sh"/>
      <w:pPr>
        <w:pStyle w:val="Normal"/>
      </w:pPr>
      <w:r>
        <w:rPr>
          <w:rStyle w:val="Text0"/>
        </w:rPr>
        <w:t>70:0.3 (783.3)</w:t>
      </w:r>
      <w:r>
        <w:t xml:space="preserve"> 管理机构是一种无意识的发展；它经由试错而演化出来。它的确有存续的价值；因此它变成了传统。无秩序则加剧了痛苦；因此管理机构，即相对的法律和秩序便缓慢浮现或是渐趋形成了。实际上，为生存而斗争所产生的各种强制性需求，驱使人类沿着渐进性的道路而走向了文明。</w:t>
      </w:r>
      <w:bookmarkEnd w:id="6832"/>
    </w:p>
    <w:p>
      <w:bookmarkStart w:id="6833" w:name="1__Zhan_Zheng_De_Qi_Yuan"/>
      <w:pPr>
        <w:pStyle w:val="Heading 2"/>
      </w:pPr>
      <w:r>
        <w:t>1. 战争的起源</w:t>
      </w:r>
      <w:bookmarkEnd w:id="6833"/>
    </w:p>
    <w:p>
      <w:bookmarkStart w:id="6834" w:name="70_1_1__783_4__Zhan_Zheng_Shi_Ji"/>
      <w:pPr>
        <w:pStyle w:val="Normal"/>
      </w:pPr>
      <w:r>
        <w:rPr>
          <w:rStyle w:val="Text0"/>
        </w:rPr>
        <w:t>70:1.1 (783.4)</w:t>
      </w:r>
      <w:r>
        <w:t xml:space="preserve"> 战争是进化人类的自然状态和继承物；和平是衡量文明进步的社会准绳。在进步种族的部分社会化之前，人类是极端个人主义的，极为多疑且极好争吵。暴力就是自然的法则，敌意则是自然之子的自发反应，而战争则不过是集体所实施的前述同样的活动。无论何时何地，只要文明的织布因社会进步的诸多纠葛而变得紧张时，对于这些早期暴力调整人类相互交往中诸多纷争的方法，总会有一种即刻而毁灭性的回归。</w:t>
      </w:r>
      <w:bookmarkEnd w:id="6834"/>
    </w:p>
    <w:p>
      <w:bookmarkStart w:id="6835" w:name="70_1_2__783_5__Zhan_Zheng_Shi_Yi"/>
      <w:pPr>
        <w:pStyle w:val="Normal"/>
      </w:pPr>
      <w:r>
        <w:rPr>
          <w:rStyle w:val="Text0"/>
        </w:rPr>
        <w:t>70:1.2 (783.5)</w:t>
      </w:r>
      <w:r>
        <w:t xml:space="preserve"> 战争是一种对诸多误解和纷争的兽性反应；和平则会奉上对所有这类问题和困难的文明化解决方案。桑吉克种族，连同后来退化了的亚当族及诺德族，都是好战的。安东族很早便被教会了黄金法则，甚至今日，他们的爱斯基摩后裔还依照那一法则而生活；在他们中间习俗十分强大，他们完全摆脱了暴力对抗。</w:t>
      </w:r>
      <w:bookmarkEnd w:id="6835"/>
    </w:p>
    <w:p>
      <w:bookmarkStart w:id="6836" w:name="70_1_3__783_6__An_Dong_Jiao_Dao"/>
      <w:pPr>
        <w:pStyle w:val="Normal"/>
      </w:pPr>
      <w:r>
        <w:rPr>
          <w:rStyle w:val="Text0"/>
        </w:rPr>
        <w:t>70:1.3 (783.6)</w:t>
      </w:r>
      <w:r>
        <w:t xml:space="preserve"> 安东教导他的孩子们通过各自用木棍击打一棵树并同时咒骂这棵树来解决争吵；木棍先断的那人就是胜利者。后来安东族人惯于通过举行一场公示来解决争吵，争吵者互相取笑，彼此嘲弄，而观众则通过其掌声来决定胜者。</w:t>
      </w:r>
      <w:bookmarkEnd w:id="6836"/>
    </w:p>
    <w:p>
      <w:bookmarkStart w:id="6837" w:name="70_1_4__783_7__Dan_Zhi_Dao_She_H"/>
      <w:pPr>
        <w:pStyle w:val="Normal"/>
      </w:pPr>
      <w:r>
        <w:rPr>
          <w:rStyle w:val="Text0"/>
        </w:rPr>
        <w:t>70:1.4 (783.7)</w:t>
      </w:r>
      <w:r>
        <w:t xml:space="preserve"> 但直到社会进化到相当程度，能实际经历长期的和平，并能制裁好战的做法时，才不会有像战争这类现象。而战争的概念即意味着某种程度的组织。</w:t>
      </w:r>
      <w:bookmarkEnd w:id="6837"/>
    </w:p>
    <w:p>
      <w:bookmarkStart w:id="6838" w:name="70_1_5__784_1__Sui_Zhao_She_Hui"/>
      <w:pPr>
        <w:pStyle w:val="Normal"/>
      </w:pPr>
      <w:r>
        <w:rPr>
          <w:rStyle w:val="Text0"/>
        </w:rPr>
        <w:t>70:1.5 (784.1)</w:t>
      </w:r>
      <w:r>
        <w:t xml:space="preserve"> 随着社会组群的出现，个人的烦恼开始被淹没到群体的情感当中，这种提升了的部落内部安宁，却是以部落之间的和平为代价的。因此，和平最早是由内部群体或者说部落所享受到，他们总是厌恶和憎恨外部群体、即外人。早期人类把屠杀外人视为一种美德。</w:t>
      </w:r>
      <w:bookmarkEnd w:id="6838"/>
    </w:p>
    <w:p>
      <w:bookmarkStart w:id="6839" w:name="70_1_6__784_2__Dan_Ji_Bian_Zhe_Y"/>
      <w:pPr>
        <w:pStyle w:val="Para 01"/>
      </w:pPr>
      <w:r>
        <w:rPr>
          <w:rStyle w:val="Text0"/>
        </w:rPr>
        <w:t>70:1.6 (784.2)</w:t>
      </w:r>
      <w:r>
        <w:t xml:space="preserve"> 但即便这一切最初也没起作用。当早期的首领们要尝试去消除误解时，他们发现让部落打打石头仗是有必要的，至少一年一次。这个氏族会分成两组，从事一整天的战斗。这与其说为了其他原因，不如说就是为了享受它的乐趣；他们真的是喜欢打仗。</w:t>
      </w:r>
      <w:bookmarkEnd w:id="6839"/>
    </w:p>
    <w:p>
      <w:bookmarkStart w:id="6840" w:name="70_1_7__784_3__Zhan_Zheng_Zhi_Su"/>
      <w:pPr>
        <w:pStyle w:val="Para 01"/>
      </w:pPr>
      <w:r>
        <w:rPr>
          <w:rStyle w:val="Text0"/>
        </w:rPr>
        <w:t>70:1.7 (784.3)</w:t>
      </w:r>
      <w:r>
        <w:t xml:space="preserve"> 战争之所以持续不断，是因为人类是从动物进化而来的人，而所有的动物都是好斗的。战争的早期起因有：</w:t>
      </w:r>
      <w:bookmarkEnd w:id="6840"/>
    </w:p>
    <w:p>
      <w:bookmarkStart w:id="6841" w:name="70_1_8__784_4__1__Ji_E__Zhe_Dao"/>
      <w:pPr>
        <w:pStyle w:val="Para 01"/>
      </w:pPr>
      <w:r>
        <w:rPr>
          <w:rStyle w:val="Text0"/>
        </w:rPr>
        <w:t>70:1.8 (784.4)</w:t>
      </w:r>
      <w:r>
        <w:t xml:space="preserve"> 1. </w:t>
      </w:r>
      <w:r>
        <w:rPr>
          <w:rStyle w:val="Text1"/>
        </w:rPr>
        <w:t>饥饿，</w:t>
      </w:r>
      <w:r>
        <w:t>这导致了食物的抢夺。土地的匮乏总是会引发战争，在这些争斗中，早期爱好和平的部落几乎都被消灭了。</w:t>
      </w:r>
      <w:bookmarkEnd w:id="6841"/>
    </w:p>
    <w:p>
      <w:bookmarkStart w:id="6842" w:name="70_1_9__784_5__2__Nu_Ren_De_Xi_Q"/>
      <w:pPr>
        <w:pStyle w:val="Para 01"/>
      </w:pPr>
      <w:r>
        <w:rPr>
          <w:rStyle w:val="Text0"/>
        </w:rPr>
        <w:t>70:1.9 (784.5)</w:t>
      </w:r>
      <w:r>
        <w:t xml:space="preserve"> 2. </w:t>
      </w:r>
      <w:r>
        <w:rPr>
          <w:rStyle w:val="Text1"/>
        </w:rPr>
        <w:t xml:space="preserve">女人的稀缺 -- </w:t>
      </w:r>
      <w:r>
        <w:t>想要缓解佣人短缺的企图。偷抢女人常常会导致战争。</w:t>
      </w:r>
      <w:bookmarkEnd w:id="6842"/>
    </w:p>
    <w:p>
      <w:bookmarkStart w:id="6843" w:name="70_1_10__784_6__3__Xu_Rong_____X"/>
      <w:pPr>
        <w:pStyle w:val="Para 01"/>
      </w:pPr>
      <w:r>
        <w:rPr>
          <w:rStyle w:val="Text0"/>
        </w:rPr>
        <w:t>70:1.10 (784.6)</w:t>
      </w:r>
      <w:r>
        <w:t xml:space="preserve"> 3. </w:t>
      </w:r>
      <w:r>
        <w:rPr>
          <w:rStyle w:val="Text1"/>
        </w:rPr>
        <w:t>虚荣 --</w:t>
      </w:r>
      <w:r>
        <w:t xml:space="preserve"> 想要展示部落勇猛的渴望。优势群体想打仗，为的是把自己的生活模式强加于劣势民众身上。</w:t>
      </w:r>
      <w:bookmarkEnd w:id="6843"/>
    </w:p>
    <w:p>
      <w:bookmarkStart w:id="6844" w:name="70_1_11__784_7__4__Nu_Li_____Jia"/>
      <w:pPr>
        <w:pStyle w:val="Para 01"/>
      </w:pPr>
      <w:r>
        <w:rPr>
          <w:rStyle w:val="Text0"/>
        </w:rPr>
        <w:t>70:1.11 (784.7)</w:t>
      </w:r>
      <w:r>
        <w:t xml:space="preserve"> 4. </w:t>
      </w:r>
      <w:r>
        <w:rPr>
          <w:rStyle w:val="Text1"/>
        </w:rPr>
        <w:t xml:space="preserve">奴隶 -- </w:t>
      </w:r>
      <w:r>
        <w:t>将之招到劳动队伍中的需要。</w:t>
      </w:r>
      <w:bookmarkEnd w:id="6844"/>
    </w:p>
    <w:p>
      <w:bookmarkStart w:id="6845" w:name="70_1_12__784_8__5__Fu_Chou_____D"/>
      <w:pPr>
        <w:pStyle w:val="Para 01"/>
      </w:pPr>
      <w:r>
        <w:rPr>
          <w:rStyle w:val="Text0"/>
        </w:rPr>
        <w:t>70:1.12 (784.8)</w:t>
      </w:r>
      <w:r>
        <w:t xml:space="preserve"> 5. </w:t>
      </w:r>
      <w:r>
        <w:rPr>
          <w:rStyle w:val="Text1"/>
        </w:rPr>
        <w:t xml:space="preserve">复仇 -- </w:t>
      </w:r>
      <w:r>
        <w:t>当一个部落认定某个邻近部落导致了某一部族成员的死亡时，复仇便成了战争的动机。直到把一个人头带回家，哀悼才会得以继续。出于复仇目的之战争一直存续到相对现代的各个时期。</w:t>
      </w:r>
      <w:bookmarkEnd w:id="6845"/>
    </w:p>
    <w:p>
      <w:bookmarkStart w:id="6846" w:name="70_1_13__784_9__6__Xiao_Qian"/>
      <w:pPr>
        <w:pStyle w:val="Para 01"/>
      </w:pPr>
      <w:r>
        <w:rPr>
          <w:rStyle w:val="Text0"/>
        </w:rPr>
        <w:t>70:1.13 (784.9)</w:t>
      </w:r>
      <w:r>
        <w:t xml:space="preserve"> 6. </w:t>
      </w:r>
      <w:r>
        <w:rPr>
          <w:rStyle w:val="Text1"/>
        </w:rPr>
        <w:t xml:space="preserve">消遣 -- </w:t>
      </w:r>
      <w:r>
        <w:t>战争被这些早期时代的年轻人视为消遣。如果没有足够好的战争借口出现，当和平变得难以忍受，相邻的部落习惯于出去以半友好战斗的方式，把发动一场突袭当作一场假日，享受一场佯装的战斗。</w:t>
      </w:r>
      <w:bookmarkEnd w:id="6846"/>
    </w:p>
    <w:p>
      <w:bookmarkStart w:id="6847" w:name="70_1_14__784_10__7__Zong_Jiao"/>
      <w:pPr>
        <w:pStyle w:val="Para 01"/>
      </w:pPr>
      <w:r>
        <w:rPr>
          <w:rStyle w:val="Text0"/>
        </w:rPr>
        <w:t>70:1.14 (784.10)</w:t>
      </w:r>
      <w:r>
        <w:t xml:space="preserve"> 7. </w:t>
      </w:r>
      <w:r>
        <w:rPr>
          <w:rStyle w:val="Text1"/>
        </w:rPr>
        <w:t>宗教 --</w:t>
      </w:r>
      <w:r>
        <w:t xml:space="preserve"> 皈依教派的渴望。各种原始宗教都赞成战争。只是在近来时代，宗教才开始反对战争。很遗憾，早期的祭司阶层通常是和军事力量结盟的。各个时代伟大的和平运动之一，就是尝试把教会和国家分离开来。</w:t>
      </w:r>
      <w:bookmarkEnd w:id="6847"/>
    </w:p>
    <w:p>
      <w:bookmarkStart w:id="6848" w:name="70_1_15__784_11__Zhe_Xie_Gu_Shi"/>
      <w:pPr>
        <w:pStyle w:val="Normal"/>
      </w:pPr>
      <w:r>
        <w:rPr>
          <w:rStyle w:val="Text0"/>
        </w:rPr>
        <w:t>70:1.15 (784.11)</w:t>
      </w:r>
      <w:r>
        <w:t xml:space="preserve"> 这些古时的部落总是奉其神的吩咐、即在其首领或巫医的吩咐下发动战争。希伯来人就信奉这样一个“战争之神”；他们突袭米甸人的故事，就是对古代部落战争之残忍行径的一种典型讲述；这次突袭屠杀了所有的男丁，然后又杀了所有的男孩和所有非处女的妇女，算是为二十万年前一个部落首领所立的习俗增了光。所有这一切都是在“以色列主神之名”下执行的。</w:t>
      </w:r>
      <w:bookmarkEnd w:id="6848"/>
    </w:p>
    <w:p>
      <w:bookmarkStart w:id="6849" w:name="70_1_16__784_12__Zhe_Jiu_Shi_Dui"/>
      <w:pPr>
        <w:pStyle w:val="Para 01"/>
      </w:pPr>
      <w:r>
        <w:rPr>
          <w:rStyle w:val="Text0"/>
        </w:rPr>
        <w:t>70:1.16 (784.12)</w:t>
      </w:r>
      <w:r>
        <w:t xml:space="preserve"> 这就是对社会演化的一种叙述 -- 即种族问题的自然展开，人类造就了他自己的世间命运。这种暴行不是由神灵所挑起的，尽管人类倾向于把责任推到其诸神身上。</w:t>
      </w:r>
      <w:bookmarkEnd w:id="6849"/>
    </w:p>
    <w:p>
      <w:bookmarkStart w:id="6850" w:name="70_1_17__784_13__Shi_Yu_Zhan_Zhe"/>
      <w:pPr>
        <w:pStyle w:val="Normal"/>
      </w:pPr>
      <w:r>
        <w:rPr>
          <w:rStyle w:val="Text0"/>
        </w:rPr>
        <w:t>70:1.17 (784.13)</w:t>
      </w:r>
      <w:r>
        <w:t xml:space="preserve"> 适于战争的仁慈，对于人类而言是姗姗来迟的。即便当一个名叫底波拉的女人统治希伯来人时，同样大规模的酷行仍在持续。她的统帅在征服外邦人的胜利中，竟使“全军都伏尸剑下，无一幸免。”</w:t>
      </w:r>
      <w:bookmarkEnd w:id="6850"/>
    </w:p>
    <w:p>
      <w:bookmarkStart w:id="6851" w:name="70_1_18__785_1__Zao_Zai_Gai_Zu_L"/>
      <w:pPr>
        <w:pStyle w:val="Normal"/>
      </w:pPr>
      <w:r>
        <w:rPr>
          <w:rStyle w:val="Text0"/>
        </w:rPr>
        <w:t>70:1.18 (785.1)</w:t>
      </w:r>
      <w:r>
        <w:t xml:space="preserve"> 早在该族历史之初，就有使用有毒武器了。所有类型的肉刑都被用过了。扫罗就曾断然要求一百个非利士人的阳物包皮，作为大卫付给他女儿米甲的嫁妆。</w:t>
      </w:r>
      <w:bookmarkEnd w:id="6851"/>
    </w:p>
    <w:p>
      <w:bookmarkStart w:id="6852" w:name="70_1_19__785_2__Zao_Qi_De_Zhan_Z"/>
      <w:pPr>
        <w:pStyle w:val="Normal"/>
      </w:pPr>
      <w:r>
        <w:rPr>
          <w:rStyle w:val="Text0"/>
        </w:rPr>
        <w:t>70:1.19 (785.2)</w:t>
      </w:r>
      <w:r>
        <w:t xml:space="preserve"> 早期的战争是发生在作为整体的部落之间的，但在后来时期，当不同部落中的两个个人有了争执时，这两个争执者就要进行一场决斗，而不再是两个部落之间打仗。对于两支军队而言，把所有赌注都押在每方所选出代表之间的争战中，这也变成了一种习俗，正如大卫和哥利亚的实例中所示的一样。</w:t>
      </w:r>
      <w:bookmarkEnd w:id="6852"/>
    </w:p>
    <w:p>
      <w:bookmarkStart w:id="6853" w:name="70_1_20__785_3__Zui_Zao_De_Zhan"/>
      <w:pPr>
        <w:pStyle w:val="Normal"/>
      </w:pPr>
      <w:r>
        <w:rPr>
          <w:rStyle w:val="Text0"/>
        </w:rPr>
        <w:t>70:1.20 (785.3)</w:t>
      </w:r>
      <w:r>
        <w:t xml:space="preserve"> 最早的战争改进是对俘虏的收容。接下来，女人被免于战争行动，后来有了对非战斗人员的识别。军事团体和常备军队很快发展了起来，以跟上战争的日趋复杂性。这些战士早期被禁止与女人结合，而女人早就停止作战了，不过她们常常喂养照料战士，敦促他们继续去战斗。</w:t>
      </w:r>
      <w:bookmarkEnd w:id="6853"/>
    </w:p>
    <w:p>
      <w:bookmarkStart w:id="6854" w:name="70_1_21__785_4__Xuan_Zhan_Zhe_Yi"/>
      <w:pPr>
        <w:pStyle w:val="Normal"/>
      </w:pPr>
      <w:r>
        <w:rPr>
          <w:rStyle w:val="Text0"/>
        </w:rPr>
        <w:t>70:1.21 (785.4)</w:t>
      </w:r>
      <w:r>
        <w:t xml:space="preserve"> 宣战这一做法也代表着一个极大的进步。这种作战意图之声明，预示着一种公平感的到来，随之而来的便是 “文明化”战争规则的逐渐发展。很早时，不在宗教场所附近作战就成为了一种惯例，再往后发展到不在某些圣日作战。接下来就是对庇护权的普遍认可；政治逃亡者受到了保护。</w:t>
      </w:r>
      <w:bookmarkEnd w:id="6854"/>
    </w:p>
    <w:p>
      <w:bookmarkStart w:id="6855" w:name="70_1_22__785_5__Zhan_Zheng_Jiu_Z"/>
      <w:pPr>
        <w:pStyle w:val="Normal"/>
      </w:pPr>
      <w:r>
        <w:rPr>
          <w:rStyle w:val="Text0"/>
        </w:rPr>
        <w:t>70:1.22 (785.5)</w:t>
      </w:r>
      <w:r>
        <w:t xml:space="preserve"> 战争就这样从原始人的狩猎，逐渐演进成近代“文明化”国家这种更为有序的体系。但是，用友好的社交态度来取代敌对的态度却演进得很慢。</w:t>
      </w:r>
      <w:bookmarkEnd w:id="6855"/>
    </w:p>
    <w:p>
      <w:bookmarkStart w:id="6856" w:name="2__Zhan_Zheng_De_She_Hui_Jia_Zhi"/>
      <w:pPr>
        <w:pStyle w:val="Heading 2"/>
      </w:pPr>
      <w:r>
        <w:t>2. 战争的社会价值</w:t>
      </w:r>
      <w:bookmarkEnd w:id="6856"/>
    </w:p>
    <w:p>
      <w:bookmarkStart w:id="6857" w:name="70_2_1__785_6__Zai_Guo_Qu_De_Shi"/>
      <w:pPr>
        <w:pStyle w:val="Normal"/>
      </w:pPr>
      <w:r>
        <w:rPr>
          <w:rStyle w:val="Text0"/>
        </w:rPr>
        <w:t>70:2.1 (785.6)</w:t>
      </w:r>
      <w:r>
        <w:t xml:space="preserve"> 在过去的时代，一场激烈的战争总会引发社会变化，并会促进一些新观念的接纳，这些新观念原本不会在一万年里自然而然地出现。这些特定的战争利处所要付出的惨痛代价却是，社会被一时性地抛回到野性状态；文明的理性不得不退位。战争是一剂猛药，非常昂贵且最为危险。尽管它通常会治愈某些社会失调，但它常常会杀死病人，摧毁社会。</w:t>
      </w:r>
      <w:bookmarkEnd w:id="6857"/>
    </w:p>
    <w:p>
      <w:bookmarkStart w:id="6858" w:name="70_2_2__785_7__Guo_Fang_De_Chi_J"/>
      <w:pPr>
        <w:pStyle w:val="Para 01"/>
      </w:pPr>
      <w:r>
        <w:rPr>
          <w:rStyle w:val="Text0"/>
        </w:rPr>
        <w:t>70:2.2 (785.7)</w:t>
      </w:r>
      <w:r>
        <w:t xml:space="preserve"> 国防的持久必要性也会造成许多新的进步性社会调整。今天，社会享受到了许多有益创新所带来的好处，它们起先都是完全适于战争的，甚至归功于战争，因为舞蹈即是早期的军训方式之一。</w:t>
      </w:r>
      <w:bookmarkEnd w:id="6858"/>
    </w:p>
    <w:p>
      <w:bookmarkStart w:id="6859" w:name="70_2_3__785_8__Zhan_Zheng_Dui_Gu"/>
      <w:pPr>
        <w:pStyle w:val="Normal"/>
      </w:pPr>
      <w:r>
        <w:rPr>
          <w:rStyle w:val="Text0"/>
        </w:rPr>
        <w:t>70:2.3 (785.8)</w:t>
      </w:r>
      <w:r>
        <w:t xml:space="preserve"> 战争对过往的文明有一种社会价值，因为它：</w:t>
      </w:r>
      <w:bookmarkEnd w:id="6859"/>
    </w:p>
    <w:p>
      <w:bookmarkStart w:id="6860" w:name="70_2_4__785_9__1__Jia_Qiang_Le_J"/>
      <w:pPr>
        <w:pStyle w:val="Normal"/>
      </w:pPr>
      <w:r>
        <w:rPr>
          <w:rStyle w:val="Text0"/>
        </w:rPr>
        <w:t>70:2.4 (785.9)</w:t>
      </w:r>
      <w:r>
        <w:t xml:space="preserve"> 1. 加强了纪律，强化了合作。</w:t>
      </w:r>
      <w:bookmarkEnd w:id="6860"/>
    </w:p>
    <w:p>
      <w:bookmarkStart w:id="6861" w:name="70_2_5__785_10__2__Ji_Li_Le_Gang"/>
      <w:pPr>
        <w:pStyle w:val="Para 05"/>
      </w:pPr>
      <w:r>
        <w:t>70:2.5 (785.10)</w:t>
      </w:r>
      <w:r>
        <w:rPr>
          <w:rStyle w:val="Text2"/>
        </w:rPr>
        <w:t xml:space="preserve"> 2. 激励了刚毅和勇气。</w:t>
      </w:r>
      <w:bookmarkEnd w:id="6861"/>
    </w:p>
    <w:p>
      <w:bookmarkStart w:id="6862" w:name="70_2_6__785_11__3__Pei_Yang___Go"/>
      <w:pPr>
        <w:pStyle w:val="Para 05"/>
      </w:pPr>
      <w:r>
        <w:t>70:2.6 (785.11)</w:t>
      </w:r>
      <w:r>
        <w:rPr>
          <w:rStyle w:val="Text2"/>
        </w:rPr>
        <w:t xml:space="preserve"> 3. 培养、巩固了民族主义。</w:t>
      </w:r>
      <w:bookmarkEnd w:id="6862"/>
    </w:p>
    <w:p>
      <w:bookmarkStart w:id="6863" w:name="70_2_7__785_12__4__Xiao_Mie_Le_R"/>
      <w:pPr>
        <w:pStyle w:val="Normal"/>
      </w:pPr>
      <w:r>
        <w:rPr>
          <w:rStyle w:val="Text0"/>
        </w:rPr>
        <w:t>70:2.7 (785.12)</w:t>
      </w:r>
      <w:r>
        <w:t xml:space="preserve"> 4. 消灭了软弱而不适应的民族。</w:t>
      </w:r>
      <w:bookmarkEnd w:id="6863"/>
    </w:p>
    <w:p>
      <w:bookmarkStart w:id="6864" w:name="70_2_8__785_13__5__Xiao_Chu_Le_Y"/>
      <w:pPr>
        <w:pStyle w:val="Para 01"/>
      </w:pPr>
      <w:r>
        <w:rPr>
          <w:rStyle w:val="Text0"/>
        </w:rPr>
        <w:t>70:2.8 (785.13)</w:t>
      </w:r>
      <w:r>
        <w:t xml:space="preserve"> 5. 消除了原始平等和择选性分层社会的错觉。</w:t>
      </w:r>
      <w:bookmarkEnd w:id="6864"/>
    </w:p>
    <w:p>
      <w:bookmarkStart w:id="6865" w:name="70_2_9__785_14__Zhan_Zheng_You_G"/>
      <w:pPr>
        <w:pStyle w:val="Normal"/>
      </w:pPr>
      <w:r>
        <w:rPr>
          <w:rStyle w:val="Text0"/>
        </w:rPr>
        <w:t>70:2.9 (785.14)</w:t>
      </w:r>
      <w:r>
        <w:t xml:space="preserve"> 战争有过某种进化性和择选性价值，但也像奴隶制一样，随着文明的缓慢进步，它必定在某一时候要被抛弃掉。古时的战争促进了旅行和文化交流；现在，这些目的可通过现代的交通和通讯方式而更好地得以实现。古代的战争强化了各个民族，但现代战争却会使文明教化瓦解。古代战争导致了劣势民族的毁灭；而现代冲突的最终结果却是最好人类血统的择选性毁灭。早期战争促进了组织和效能，但这二者现在已成为了现代产业的目标。在过去的时代中，战争是一种社会发酵剂，它推动了文明的前进；而现在，这一结果可通过发奋进取和创造发明得以更好地达成。古代的战争支持了好斗之神的观念，但现代人类已被告知神就是爱。战争在过去达到了许多有价值的目标，它已是文明构建中不可或缺的支架，但从文化意义上来说，它正在快速趋向破产 -- 即在任何意义上都无法产生出与其发动时所伴随可怕损失相对称的社会红利。</w:t>
      </w:r>
      <w:bookmarkEnd w:id="6865"/>
    </w:p>
    <w:p>
      <w:bookmarkStart w:id="6866" w:name="70_2_10__786_1__Yi_Sheng_Men_Yi"/>
      <w:pPr>
        <w:pStyle w:val="Normal"/>
      </w:pPr>
      <w:r>
        <w:rPr>
          <w:rStyle w:val="Text0"/>
        </w:rPr>
        <w:t>70:2.10 (786.1)</w:t>
      </w:r>
      <w:r>
        <w:t xml:space="preserve"> 医生们一度曾相信放血为一种治愈许多疾病的手段，但他们自那以后发现了治愈大多数这类失调的更好方法。循此，国家间的战争流血，也必定会让位于治愈民族疾患之更好方法的发现。</w:t>
      </w:r>
      <w:bookmarkEnd w:id="6866"/>
    </w:p>
    <w:p>
      <w:bookmarkStart w:id="6867" w:name="70_2_11__786_2__Yu_Ran_Sha__Uran"/>
      <w:pPr>
        <w:pStyle w:val="Normal"/>
      </w:pPr>
      <w:r>
        <w:rPr>
          <w:rStyle w:val="Text0"/>
        </w:rPr>
        <w:t>70:2.11 (786.2)</w:t>
      </w:r>
      <w:r>
        <w:t xml:space="preserve"> 玉苒厦(Urantia)的诸个民族已经进入了民族军国主义与民族工业主义之间的一场大规模竞争，这种冲突在许多方面类似于牧猎者和农业者之间的长期竞争。但如果要让工业主义战胜军国主义，它就必须要避开困扰它的种种危险。在玉苒厦上，发育中的工业所面临的危险是：</w:t>
      </w:r>
      <w:bookmarkEnd w:id="6867"/>
    </w:p>
    <w:p>
      <w:bookmarkStart w:id="6868" w:name="70_2_12__786_3__1__Qiang_Lie_Zhu"/>
      <w:pPr>
        <w:pStyle w:val="Normal"/>
      </w:pPr>
      <w:r>
        <w:rPr>
          <w:rStyle w:val="Text0"/>
        </w:rPr>
        <w:t>70:2.12 (786.3)</w:t>
      </w:r>
      <w:r>
        <w:t xml:space="preserve"> 1. 强烈转向唯物主义，灵性上的缺失。</w:t>
      </w:r>
      <w:bookmarkEnd w:id="6868"/>
    </w:p>
    <w:p>
      <w:bookmarkStart w:id="6869" w:name="70_2_13__786_4__2__Dui_Cai_Fu_Yu"/>
      <w:pPr>
        <w:pStyle w:val="Normal"/>
      </w:pPr>
      <w:r>
        <w:rPr>
          <w:rStyle w:val="Text0"/>
        </w:rPr>
        <w:t>70:2.13 (786.4)</w:t>
      </w:r>
      <w:r>
        <w:t xml:space="preserve"> 2. 对财富与权力的崇拜，价值上的扭曲。</w:t>
      </w:r>
      <w:bookmarkEnd w:id="6869"/>
    </w:p>
    <w:p>
      <w:bookmarkStart w:id="6870" w:name="70_2_14__786_5__3__She_Chi_De_E"/>
      <w:pPr>
        <w:pStyle w:val="Normal"/>
      </w:pPr>
      <w:r>
        <w:rPr>
          <w:rStyle w:val="Text0"/>
        </w:rPr>
        <w:t>70:2.14 (786.5)</w:t>
      </w:r>
      <w:r>
        <w:t xml:space="preserve"> 3. 奢侈的恶习，教化上的不成熟。</w:t>
      </w:r>
      <w:bookmarkEnd w:id="6870"/>
    </w:p>
    <w:p>
      <w:bookmarkStart w:id="6871" w:name="70_2_15__786_6__4__Lan_Duo_De_Ji"/>
      <w:pPr>
        <w:pStyle w:val="Normal"/>
      </w:pPr>
      <w:r>
        <w:rPr>
          <w:rStyle w:val="Text0"/>
        </w:rPr>
        <w:t>70:2.15 (786.6)</w:t>
      </w:r>
      <w:r>
        <w:t xml:space="preserve"> 4. 懒惰的渐增危险，服务上的迟钝性。</w:t>
      </w:r>
      <w:bookmarkEnd w:id="6871"/>
    </w:p>
    <w:p>
      <w:bookmarkStart w:id="6872" w:name="70_2_16__786_7__5__Fei_Qi_Wang_X"/>
      <w:pPr>
        <w:pStyle w:val="Normal"/>
      </w:pPr>
      <w:r>
        <w:rPr>
          <w:rStyle w:val="Text0"/>
        </w:rPr>
        <w:t>70:2.16 (786.7)</w:t>
      </w:r>
      <w:r>
        <w:t xml:space="preserve"> 5. 非期望性种族软弱的增长，生物性上的退化。</w:t>
      </w:r>
      <w:bookmarkEnd w:id="6872"/>
    </w:p>
    <w:p>
      <w:bookmarkStart w:id="6873" w:name="70_2_17__786_8__6__Biao_Zhun_Hua"/>
      <w:pPr>
        <w:pStyle w:val="Para 01"/>
      </w:pPr>
      <w:r>
        <w:rPr>
          <w:rStyle w:val="Text0"/>
        </w:rPr>
        <w:t>70:2.17 (786.8)</w:t>
      </w:r>
      <w:r>
        <w:t xml:space="preserve"> 6. 标准化工业奴隶的威胁，个性上的停滞不前。劳动是高尚的，但苦工则使人变得麻木。</w:t>
      </w:r>
      <w:bookmarkEnd w:id="6873"/>
    </w:p>
    <w:p>
      <w:bookmarkStart w:id="6874" w:name="70_2_18__786_9__Jun_Guo_Zhu_Yi_S"/>
      <w:pPr>
        <w:pStyle w:val="Normal"/>
      </w:pPr>
      <w:r>
        <w:rPr>
          <w:rStyle w:val="Text0"/>
        </w:rPr>
        <w:t>70:2.18 (786.9)</w:t>
      </w:r>
      <w:r>
        <w:t xml:space="preserve"> 军国主义是独裁而又残酷的 -- 即野蛮的。它促进了征服者中间的社会组织性，但却瓦解了被征服者。工业主义则更为文明，应当让它继续下去，以促进主动性及鼓励个人主义。社会应当尽一切可能培养独创性。</w:t>
      </w:r>
      <w:bookmarkEnd w:id="6874"/>
    </w:p>
    <w:p>
      <w:bookmarkStart w:id="6875" w:name="70_2_19__786_10__Bu_Yao_Fan_Mei"/>
      <w:pPr>
        <w:pStyle w:val="Normal"/>
      </w:pPr>
      <w:r>
        <w:rPr>
          <w:rStyle w:val="Text0"/>
        </w:rPr>
        <w:t>70:2.19 (786.10)</w:t>
      </w:r>
      <w:r>
        <w:t xml:space="preserve"> 不要犯美化战争的错误；而是要认清它对社会所做出的一切，这样你们可以更为准确地设想出，其替代物必须要提供什么来继续文明的进步。如果未能提供这种适当的替代物，那么你们可以肯定的是，战争将长期存续下去。</w:t>
      </w:r>
      <w:bookmarkEnd w:id="6875"/>
    </w:p>
    <w:p>
      <w:bookmarkStart w:id="6876" w:name="70_2_20__786_11__Ren_Lei_Jiang_Y"/>
      <w:pPr>
        <w:pStyle w:val="Normal"/>
      </w:pPr>
      <w:r>
        <w:rPr>
          <w:rStyle w:val="Text0"/>
        </w:rPr>
        <w:t>70:2.20 (786.11)</w:t>
      </w:r>
      <w:r>
        <w:t xml:space="preserve"> 人类将永远不会将和平作为一种正常的生活方式而接受下来，直到他已反复而彻底地确信，和平对于其物质福利是最好的方式，直到社会已为满足那种定期释放集体冲动的固有倾向明智地提供了和平性替代物，而这种集体冲动旨在释放那些属于人类自我保护反应的、不断累积的情感和能量。</w:t>
      </w:r>
      <w:bookmarkEnd w:id="6876"/>
    </w:p>
    <w:p>
      <w:bookmarkStart w:id="6877" w:name="70_2_21__786_12__Dan_Ji_Bian_Zha"/>
      <w:pPr>
        <w:pStyle w:val="Normal"/>
      </w:pPr>
      <w:r>
        <w:rPr>
          <w:rStyle w:val="Text0"/>
        </w:rPr>
        <w:t>70:2.21 (786.12)</w:t>
      </w:r>
      <w:r>
        <w:t xml:space="preserve"> 但即便战争正在逐渐离去，它也应当作为一所体验的学校而受到尊重，它曾迫使一个由众多傲慢的个人主义者组成的民族服从于高度集中的权威 -- 即元首。旧式的战争的确选出了那些天生的伟人来做领袖，但现代战争已不再如此了。要发现领导者，社会现在必须要转向对和平领域：即产业、科学和社会成就的征服。</w:t>
      </w:r>
      <w:bookmarkEnd w:id="6877"/>
    </w:p>
    <w:p>
      <w:bookmarkStart w:id="6878" w:name="3__Zao_Qi_Ren_Lei_De_Lian_Meng"/>
      <w:pPr>
        <w:pStyle w:val="Heading 2"/>
      </w:pPr>
      <w:r>
        <w:t>3. 早期人类的联盟</w:t>
      </w:r>
      <w:bookmarkEnd w:id="6878"/>
    </w:p>
    <w:p>
      <w:bookmarkStart w:id="6879" w:name="70_3_1__787_1__Zai_Zui_Wei_Yuan"/>
      <w:pPr>
        <w:pStyle w:val="Normal"/>
      </w:pPr>
      <w:r>
        <w:rPr>
          <w:rStyle w:val="Text0"/>
        </w:rPr>
        <w:t>70:3.1 (787.1)</w:t>
      </w:r>
      <w:r>
        <w:t xml:space="preserve"> 在最为原始的社会中，</w:t>
      </w:r>
      <w:r>
        <w:rPr>
          <w:rStyle w:val="Text1"/>
        </w:rPr>
        <w:t>群落</w:t>
      </w:r>
      <w:r>
        <w:t>即是一切；甚至连儿童也是它的公共财产。在儿童抚养方面，逐渐演进出来的家庭取代了群落，而逐渐出现的氏族和部落，又作为社会单元取代了群落的位置。</w:t>
      </w:r>
      <w:bookmarkEnd w:id="6879"/>
    </w:p>
    <w:p>
      <w:bookmarkStart w:id="6880" w:name="70_3_2__787_2__Xing_Yu_He_Mu_Ai"/>
      <w:pPr>
        <w:pStyle w:val="Para 04"/>
      </w:pPr>
      <w:r>
        <w:rPr>
          <w:rStyle w:val="Text0"/>
        </w:rPr>
        <w:t>70:3.2 (787.2)</w:t>
      </w:r>
      <w:r>
        <w:t xml:space="preserve"> 性欲和母爱确立了家庭。但直到超出家庭的群体开始形成时，真正的管理机构才会出现。在群落的前家庭时代，领导权由非正式挑选出的个人所提供。非洲的布须曼人从不曾进展到这一原始阶段以外；在群落中他们没有首领。</w:t>
      </w:r>
      <w:bookmarkEnd w:id="6880"/>
    </w:p>
    <w:p>
      <w:bookmarkStart w:id="6881" w:name="70_3_3__787_3__Zhong_Duo_Jia_Tin"/>
      <w:pPr>
        <w:pStyle w:val="Normal"/>
      </w:pPr>
      <w:r>
        <w:rPr>
          <w:rStyle w:val="Text0"/>
        </w:rPr>
        <w:t>70:3.3 (787.3)</w:t>
      </w:r>
      <w:r>
        <w:t xml:space="preserve"> 众多家庭因氏族中的血缘关系而变得团结，即由亲戚所组成的聚合体；而这些随后演进成部落，即地域性的社团。战争和外来压力将部落组织强加到了血缘宗族身上，不过是商业和贸易把这些早期的原始群体凝聚到了一起，维持着某种程度的内部和平。</w:t>
      </w:r>
      <w:bookmarkEnd w:id="6881"/>
    </w:p>
    <w:p>
      <w:bookmarkStart w:id="6882" w:name="70_3_4__787_4__Yu_Ran_Sha__Urant"/>
      <w:pPr>
        <w:pStyle w:val="Normal"/>
      </w:pPr>
      <w:r>
        <w:rPr>
          <w:rStyle w:val="Text0"/>
        </w:rPr>
        <w:t>70:3.4 (787.4)</w:t>
      </w:r>
      <w:r>
        <w:t xml:space="preserve"> 玉苒厦(Urantia)的和平可通过各种国际贸易组织而得以更好地促进，远比不切实际的和平方案之感性说教好得多。贸易关系因语言的发展、改进的交流方式，以及更好的运输，而得到了促进。</w:t>
      </w:r>
      <w:bookmarkEnd w:id="6882"/>
    </w:p>
    <w:p>
      <w:bookmarkStart w:id="6883" w:name="70_3_5__787_5__Yi_Zhong_Gong_Ton"/>
      <w:pPr>
        <w:pStyle w:val="Para 04"/>
      </w:pPr>
      <w:r>
        <w:rPr>
          <w:rStyle w:val="Text0"/>
        </w:rPr>
        <w:t>70:3.5 (787.5)</w:t>
      </w:r>
      <w:r>
        <w:t xml:space="preserve"> 一种共同语言的缺乏总是妨碍了和平群体的增长，但货币已成为了现代贸易的通用语言。现代社会在很大程度上是由产业市场维系在一起的。获利的动机在被服务的欲望所加强时，就会成为一种强有力的启化器。</w:t>
      </w:r>
      <w:bookmarkEnd w:id="6883"/>
    </w:p>
    <w:p>
      <w:bookmarkStart w:id="6884" w:name="70_3_6__787_6__Zai_Zao_Qi_Shi_Da"/>
      <w:pPr>
        <w:pStyle w:val="Normal"/>
      </w:pPr>
      <w:r>
        <w:rPr>
          <w:rStyle w:val="Text0"/>
        </w:rPr>
        <w:t>70:3.6 (787.6)</w:t>
      </w:r>
      <w:r>
        <w:t xml:space="preserve"> 在早期时代，每一部落都被不断增长的恐惧和猜疑所产生的同心怪圈包围着；因此，杀死所有陌生人曾一度成为了习俗，后来又去奴役他们。古时的友谊观念，意味着受接纳进入氏族；人们相信氏族成员身份可以幸免于死 -- 即最早的永生观念之一。</w:t>
      </w:r>
      <w:bookmarkEnd w:id="6884"/>
    </w:p>
    <w:p>
      <w:bookmarkStart w:id="6885" w:name="70_3_7__787_7__Jie_Na_De_Yi_Shi"/>
      <w:pPr>
        <w:pStyle w:val="Normal"/>
      </w:pPr>
      <w:r>
        <w:rPr>
          <w:rStyle w:val="Text0"/>
        </w:rPr>
        <w:t>70:3.7 (787.7)</w:t>
      </w:r>
      <w:r>
        <w:t xml:space="preserve"> 接纳的仪式包括饮彼此的血。在某些团体中，用交换口水代替了饮血，这便是社交亲吻做法的古代起源。而所有联盟的仪式，无论是结婚还是纳员，总是以盛宴而告终。</w:t>
      </w:r>
      <w:bookmarkEnd w:id="6885"/>
    </w:p>
    <w:p>
      <w:bookmarkStart w:id="6886" w:name="70_3_8__787_8__Zai_Hou_Lai_Ge_Ge"/>
      <w:pPr>
        <w:pStyle w:val="Normal"/>
      </w:pPr>
      <w:r>
        <w:rPr>
          <w:rStyle w:val="Text0"/>
        </w:rPr>
        <w:t>70:3.8 (787.8)</w:t>
      </w:r>
      <w:r>
        <w:t xml:space="preserve"> 在后来各个时期，使用了红酒稀释过的血；最终只用喝酒来确认纳员仪式了，即以酒杯的互相触碰为标志，并把酒一饮而尽来完成它。希伯来人采用了这种纳员仪式的一种改型形式。他们的阿拉伯祖先使用的仪式，则是让候选者的手放在部落族人的生殖器上宣誓。希伯来人对待被接纳的外人非常亲切而友好。“和你们同住的外人应如同本地人一样对待，你们应爱他如己。”</w:t>
      </w:r>
      <w:bookmarkEnd w:id="6886"/>
    </w:p>
    <w:p>
      <w:bookmarkStart w:id="6887" w:name="70_3_9__787_9___Bin_Ke_Zhi_Yi__S"/>
      <w:pPr>
        <w:pStyle w:val="Normal"/>
      </w:pPr>
      <w:r>
        <w:rPr>
          <w:rStyle w:val="Text0"/>
        </w:rPr>
        <w:t>70:3.9 (787.9)</w:t>
      </w:r>
      <w:r>
        <w:t xml:space="preserve"> “宾客之谊”是一种临时性接待的关系。当到访的宾客离开时，一个盘子会被碎成两半，一半会送给这位离去的朋友，这样它就会作为一种适当的引见物，供以后可能会到访的第三方使用。按照习俗，宾客们要通过讲一些他们旅行和冒险中的故事来作为报偿。古代讲故事者变得如此受欢迎，以致习俗最终禁止他们在狩猎或者收获季节活动。</w:t>
      </w:r>
      <w:bookmarkEnd w:id="6887"/>
    </w:p>
    <w:p>
      <w:bookmarkStart w:id="6888" w:name="70_3_10__788_1__Zui_Zao_De_He_Pi"/>
      <w:pPr>
        <w:pStyle w:val="Normal"/>
      </w:pPr>
      <w:r>
        <w:rPr>
          <w:rStyle w:val="Text0"/>
        </w:rPr>
        <w:t>70:3.10 (788.1)</w:t>
      </w:r>
      <w:r>
        <w:t xml:space="preserve"> 最早的和平条约是“血约”。两个交战部落的和平使者会见面，互致敬意，之后就转到刺破皮肤直到流出血来；届时，他们会吸吮彼此的血，并宣告和平。</w:t>
      </w:r>
      <w:bookmarkEnd w:id="6888"/>
    </w:p>
    <w:p>
      <w:bookmarkStart w:id="6889" w:name="70_3_11__788_2__Zui_Zao_De_He_Pi"/>
      <w:pPr>
        <w:pStyle w:val="Normal"/>
      </w:pPr>
      <w:r>
        <w:rPr>
          <w:rStyle w:val="Text0"/>
        </w:rPr>
        <w:t>70:3.11 (788.2)</w:t>
      </w:r>
      <w:r>
        <w:t xml:space="preserve"> 最早的和平使团由一些男性代表组成，带着自己挑选的少女来使其从前的敌人获得性满足，性欲被用于抑制战争的冲动。受此荣幸的部落也会回访，也会奉上其少女；届时和平便被牢固地确立起来。很快首领家族之间的通婚，也得到了认可。</w:t>
      </w:r>
      <w:bookmarkEnd w:id="6889"/>
    </w:p>
    <w:p>
      <w:bookmarkStart w:id="6890" w:name="4__Shi_Zu_He_Bu_Luo"/>
      <w:pPr>
        <w:pStyle w:val="Heading 2"/>
      </w:pPr>
      <w:r>
        <w:t>4. 氏族和部落</w:t>
      </w:r>
      <w:bookmarkEnd w:id="6890"/>
    </w:p>
    <w:p>
      <w:bookmarkStart w:id="6891" w:name="70_4_1__788_3__Zui_Zao_De_He_Pin"/>
      <w:pPr>
        <w:pStyle w:val="Normal"/>
      </w:pPr>
      <w:r>
        <w:rPr>
          <w:rStyle w:val="Text0"/>
        </w:rPr>
        <w:t>70:4.1 (788.3)</w:t>
      </w:r>
      <w:r>
        <w:t xml:space="preserve"> 最早的和平团体是家族，然后是氏族、部落，后来就是民族，它最终变成了现代的地域性国家。现今和平团体早已扩展到血缘关系之外而包含了众多民族的事实，是极为鼓舞人心的，尽管有玉苒厦(Urantia)各国仍在战备上耗费巨资这一事实。</w:t>
      </w:r>
      <w:bookmarkEnd w:id="6891"/>
    </w:p>
    <w:p>
      <w:bookmarkStart w:id="6892" w:name="70_4_2__788_4__Shi_Zu_Shi_Bu_Luo"/>
      <w:pPr>
        <w:pStyle w:val="Normal"/>
      </w:pPr>
      <w:r>
        <w:rPr>
          <w:rStyle w:val="Text0"/>
        </w:rPr>
        <w:t>70:4.2 (788.4)</w:t>
      </w:r>
      <w:r>
        <w:t xml:space="preserve"> 氏族是部落之内的血缘关系群体，它们因某些共同的利益而存在，例如：</w:t>
      </w:r>
      <w:bookmarkEnd w:id="6892"/>
    </w:p>
    <w:p>
      <w:bookmarkStart w:id="6893" w:name="70_4_3__788_5__1__Zhui_Su_Qi_Yua"/>
      <w:pPr>
        <w:pStyle w:val="Normal"/>
      </w:pPr>
      <w:r>
        <w:rPr>
          <w:rStyle w:val="Text0"/>
        </w:rPr>
        <w:t>70:4.3 (788.5)</w:t>
      </w:r>
      <w:r>
        <w:t xml:space="preserve"> 1. 追溯起源可回到一个共同的祖先。</w:t>
      </w:r>
      <w:bookmarkEnd w:id="6893"/>
    </w:p>
    <w:p>
      <w:bookmarkStart w:id="6894" w:name="70_4_4__788_6__2__Zhong_Cheng_Yu"/>
      <w:pPr>
        <w:pStyle w:val="Normal"/>
      </w:pPr>
      <w:r>
        <w:rPr>
          <w:rStyle w:val="Text0"/>
        </w:rPr>
        <w:t>70:4.4 (788.6)</w:t>
      </w:r>
      <w:r>
        <w:t xml:space="preserve"> 2. 忠诚于一个共同的宗教图腾。</w:t>
      </w:r>
      <w:bookmarkEnd w:id="6894"/>
    </w:p>
    <w:p>
      <w:bookmarkStart w:id="6895" w:name="70_4_5__788_7__3__Shuo_Tong_Yi_Z"/>
      <w:pPr>
        <w:pStyle w:val="Para 05"/>
      </w:pPr>
      <w:r>
        <w:t>70:4.5 (788.7)</w:t>
      </w:r>
      <w:r>
        <w:rPr>
          <w:rStyle w:val="Text2"/>
        </w:rPr>
        <w:t xml:space="preserve"> 3. 说同一种方言。</w:t>
      </w:r>
      <w:bookmarkEnd w:id="6895"/>
    </w:p>
    <w:p>
      <w:bookmarkStart w:id="6896" w:name="70_4_6__788_8__4__Xiang_You_Yi_G"/>
      <w:pPr>
        <w:pStyle w:val="Normal"/>
      </w:pPr>
      <w:r>
        <w:rPr>
          <w:rStyle w:val="Text0"/>
        </w:rPr>
        <w:t>70:4.6 (788.8)</w:t>
      </w:r>
      <w:r>
        <w:t xml:space="preserve"> 4. 享有一个共同的居住地。</w:t>
      </w:r>
      <w:bookmarkEnd w:id="6896"/>
    </w:p>
    <w:p>
      <w:bookmarkStart w:id="6897" w:name="70_4_7__788_9__5__Hai_Pa_Tong_Ya"/>
      <w:pPr>
        <w:pStyle w:val="Para 05"/>
      </w:pPr>
      <w:r>
        <w:t>70:4.7 (788.9)</w:t>
      </w:r>
      <w:r>
        <w:rPr>
          <w:rStyle w:val="Text2"/>
        </w:rPr>
        <w:t xml:space="preserve"> 5. 害怕同样的敌人。</w:t>
      </w:r>
      <w:bookmarkEnd w:id="6897"/>
    </w:p>
    <w:p>
      <w:bookmarkStart w:id="6898" w:name="70_4_8__788_10__6__You_Guo_Gong"/>
      <w:pPr>
        <w:pStyle w:val="Para 15"/>
      </w:pPr>
      <w:r>
        <w:t>70:4.8 (788.10)</w:t>
      </w:r>
      <w:r>
        <w:rPr>
          <w:rStyle w:val="Text2"/>
        </w:rPr>
        <w:t xml:space="preserve"> 6. 有过共同作战的经历。</w:t>
      </w:r>
      <w:bookmarkEnd w:id="6898"/>
    </w:p>
    <w:p>
      <w:bookmarkStart w:id="6899" w:name="70_4_9__788_11__Shi_Zu_Tou_Ren_Z"/>
      <w:pPr>
        <w:pStyle w:val="Normal"/>
      </w:pPr>
      <w:r>
        <w:rPr>
          <w:rStyle w:val="Text0"/>
        </w:rPr>
        <w:t>70:4.9 (788.11)</w:t>
      </w:r>
      <w:r>
        <w:t xml:space="preserve"> 氏族头人总是服从于部落首领，而最早的部落管理机构是一个松散的氏族联盟。土著澳洲人从来不曾发展出一种部落形式的管理机构。</w:t>
      </w:r>
      <w:bookmarkEnd w:id="6899"/>
    </w:p>
    <w:p>
      <w:bookmarkStart w:id="6900" w:name="70_4_10__788_12__Shi_Zu_De_He_Pi"/>
      <w:pPr>
        <w:pStyle w:val="Normal"/>
      </w:pPr>
      <w:r>
        <w:rPr>
          <w:rStyle w:val="Text0"/>
        </w:rPr>
        <w:t>70:4.10 (788.12)</w:t>
      </w:r>
      <w:r>
        <w:t xml:space="preserve"> 氏族的和平首领通常经由母系而支配；而部落的战争首领则立身于父系。部落首领和早期君王的宫廷由各个氏族的头人组成，通常他们一年有数次应邀到君王的出席场合。这可让君王监督他们，并确保他们更好的合作。各个氏族在地方自治中起到了非常重要的作用，但它们也极大延迟了强大民族的成长。</w:t>
      </w:r>
      <w:bookmarkEnd w:id="6900"/>
    </w:p>
    <w:p>
      <w:bookmarkStart w:id="6901" w:name="5__Guan_Li_Ji_Gou_De_Kai_Duan"/>
      <w:pPr>
        <w:pStyle w:val="Heading 2"/>
      </w:pPr>
      <w:r>
        <w:t>5. 管理机构的开端</w:t>
      </w:r>
      <w:bookmarkEnd w:id="6901"/>
    </w:p>
    <w:p>
      <w:bookmarkStart w:id="6902" w:name="70_5_1__788_13__Mei_Zhong_Ren_Le"/>
      <w:pPr>
        <w:pStyle w:val="Normal"/>
      </w:pPr>
      <w:r>
        <w:rPr>
          <w:rStyle w:val="Text0"/>
        </w:rPr>
        <w:t>70:5.1 (788.13)</w:t>
      </w:r>
      <w:r>
        <w:t xml:space="preserve"> 每种人类制度都有一个开端，公民管理机构就像婚姻、产业和宗教一样，都是逐步演进的产物。从早期氏族和原始部落中逐渐发展出了相继类别的人类管理机构，它们来来去去，往下一直延伸到那些体现了二十世纪中叶特征的社会和公民规范。</w:t>
      </w:r>
      <w:bookmarkEnd w:id="6902"/>
    </w:p>
    <w:p>
      <w:bookmarkStart w:id="6903" w:name="70_5_2__788_14__Sui_Zhao_Jia_Tin"/>
      <w:pPr>
        <w:pStyle w:val="Normal"/>
      </w:pPr>
      <w:r>
        <w:rPr>
          <w:rStyle w:val="Text0"/>
        </w:rPr>
        <w:t>70:5.2 (788.14)</w:t>
      </w:r>
      <w:r>
        <w:t xml:space="preserve"> 随着家庭单元的逐渐出现，管理机构的基础便得以在氏族组织中确立起来，后者即血缘家族的聚合。最早的真正管理机构实体是</w:t>
      </w:r>
      <w:r>
        <w:rPr>
          <w:rStyle w:val="Text1"/>
        </w:rPr>
        <w:t>长老理事会</w:t>
      </w:r>
      <w:r>
        <w:t>。这个管理群体是由一些因行事有效而出众的老年人所组成的。智慧和经验即便很早便受到野蛮人的赏识，接着便是一长段时间的年长者统治。这种由年龄来决定的寡头统治，逐渐演变为家长制观念。</w:t>
      </w:r>
      <w:bookmarkEnd w:id="6903"/>
    </w:p>
    <w:p>
      <w:bookmarkStart w:id="6904" w:name="70_5_3__789_1__Zai_Zao_Qi_De_Cha"/>
      <w:pPr>
        <w:pStyle w:val="Normal"/>
      </w:pPr>
      <w:r>
        <w:rPr>
          <w:rStyle w:val="Text0"/>
        </w:rPr>
        <w:t>70:5.3 (789.1)</w:t>
      </w:r>
      <w:r>
        <w:t xml:space="preserve"> 在早期的长老理事会中，存在着所有潜在的管理机构职能：行政性的、立法性的和司法性的。当理事会解释现有的习俗时，它是一个法院；当创建新形式的社会惯例时，它是一个立法机关；到了这样的法制法规被强制执行的程度时，它又是行政机构。理事会的会长，就是后来部落首领的前身之一。</w:t>
      </w:r>
      <w:bookmarkEnd w:id="6904"/>
    </w:p>
    <w:p>
      <w:bookmarkStart w:id="6905" w:name="70_5_4__789_2__You_Xie_Bu_Luo_Yo"/>
      <w:pPr>
        <w:pStyle w:val="Para 01"/>
      </w:pPr>
      <w:r>
        <w:rPr>
          <w:rStyle w:val="Text0"/>
        </w:rPr>
        <w:t>70:5.4 (789.2)</w:t>
      </w:r>
      <w:r>
        <w:t xml:space="preserve"> 有些部落拥有女性的理事会，许多部落也时常有女性统治者。红种人的某些部落保留了奥纳莫纳兰顿关于遵循“七人理事会”一致裁定的教导。</w:t>
      </w:r>
      <w:bookmarkEnd w:id="6905"/>
    </w:p>
    <w:p>
      <w:bookmarkStart w:id="6906" w:name="70_5_5__789_3__Ren_Lei_Hen_Nan_R"/>
      <w:pPr>
        <w:pStyle w:val="Para 01"/>
      </w:pPr>
      <w:r>
        <w:rPr>
          <w:rStyle w:val="Text0"/>
        </w:rPr>
        <w:t>70:5.5 (789.3)</w:t>
      </w:r>
      <w:r>
        <w:t xml:space="preserve"> 人类很难认识到，无论是和平还是战争都无法由一个争论不休的社会所运行。原始的“交涉”很少有用。人类很早就认识到，由一群氏族头领所指挥的军队，没有机会去对抗一支由一个人领导的强大军队。战争总是会导致王者的拥立。</w:t>
      </w:r>
      <w:bookmarkEnd w:id="6906"/>
    </w:p>
    <w:p>
      <w:bookmarkStart w:id="6907" w:name="70_5_6__789_4__Qi_Chu__Xuan_Chu"/>
      <w:pPr>
        <w:pStyle w:val="Normal"/>
      </w:pPr>
      <w:r>
        <w:rPr>
          <w:rStyle w:val="Text0"/>
        </w:rPr>
        <w:t>70:5.6 (789.4)</w:t>
      </w:r>
      <w:r>
        <w:t xml:space="preserve"> 起初，选出战争首领仅是出于军事服务目的，而在和平时期，他们要放弃自身的某些职权，那时他们的职责更多是社会性的。但逐渐地，他们开始染指和平的间隔期，倾向于从一场战争持续往下统治到下一场战争。他们经常力求让一场战争不会在另一场战争之后太久发生。这些早期的战争领主并不喜欢和平。</w:t>
      </w:r>
      <w:bookmarkEnd w:id="6907"/>
    </w:p>
    <w:p>
      <w:bookmarkStart w:id="6908" w:name="70_5_7__789_5__Hou_Lai__You_Xie"/>
      <w:pPr>
        <w:pStyle w:val="Normal"/>
      </w:pPr>
      <w:r>
        <w:rPr>
          <w:rStyle w:val="Text0"/>
        </w:rPr>
        <w:t>70:5.7 (789.5)</w:t>
      </w:r>
      <w:r>
        <w:t xml:space="preserve"> 后来，有些首领出于非军事服务目的而被选出，之所以被选中，是因为其不同寻常的体魄，或是出类拔萃的个人能力。红种人通常有两套首领班子 -- 酋长即和平首领，以及世袭的战争首领。和平的统治者也兼任法官和导师之职。</w:t>
      </w:r>
      <w:bookmarkEnd w:id="6908"/>
    </w:p>
    <w:p>
      <w:bookmarkStart w:id="6909" w:name="70_5_8__789_6__You_Xie_Zao_Qi_Sh"/>
      <w:pPr>
        <w:pStyle w:val="Normal"/>
      </w:pPr>
      <w:r>
        <w:rPr>
          <w:rStyle w:val="Text0"/>
        </w:rPr>
        <w:t>70:5.8 (789.6)</w:t>
      </w:r>
      <w:r>
        <w:t xml:space="preserve"> 有些早期社团是由巫医所统治的，他们经常担当首领的角色。一个人可以身兼祭司、医生和元首。早期的王室徽章，很多情况下本来就是祭司服饰中的符号或象征。</w:t>
      </w:r>
      <w:bookmarkEnd w:id="6909"/>
    </w:p>
    <w:p>
      <w:bookmarkStart w:id="6910" w:name="70_5_9__789_7__Zheng_Shi_Tong_Gu"/>
      <w:pPr>
        <w:pStyle w:val="Normal"/>
      </w:pPr>
      <w:r>
        <w:rPr>
          <w:rStyle w:val="Text0"/>
        </w:rPr>
        <w:t>70:5.9 (789.7)</w:t>
      </w:r>
      <w:r>
        <w:t xml:space="preserve"> 正是通过这些步骤，管理机构的行政部门逐渐成形了。氏族和部落的理事会继续担当顾问的职责，并成为了后来出现的立法和司法分支的前身。在今日的非洲，原始管理机构的所有这些形态，事实上都仍存在于不同的部落中间。</w:t>
      </w:r>
      <w:bookmarkEnd w:id="6910"/>
    </w:p>
    <w:p>
      <w:bookmarkStart w:id="6911" w:name="6__Jun_Zhu_Zhi_Guan_Li_Ji_Gou"/>
      <w:pPr>
        <w:pStyle w:val="Heading 2"/>
      </w:pPr>
      <w:r>
        <w:t>6. 君主制管理机构</w:t>
      </w:r>
      <w:bookmarkEnd w:id="6911"/>
    </w:p>
    <w:p>
      <w:bookmarkStart w:id="6912" w:name="70_6_1__789_8__Jin_Dang_Yi_Ge_Yo"/>
      <w:pPr>
        <w:pStyle w:val="Normal"/>
      </w:pPr>
      <w:r>
        <w:rPr>
          <w:rStyle w:val="Text0"/>
        </w:rPr>
        <w:t>70:6.1 (789.8)</w:t>
      </w:r>
      <w:r>
        <w:t xml:space="preserve"> 仅当一个有着全面行政管辖权首领的到来，有效的国家统治才能出现。人们还发现，要想有一个富有成效的管理机构，只能依靠把权力赋予到一个人格体身上，而非依靠赋予某种理念。</w:t>
      </w:r>
      <w:bookmarkEnd w:id="6912"/>
    </w:p>
    <w:p>
      <w:bookmarkStart w:id="6913" w:name="70_6_2__789_9__Tong_Zhi_Quan_Chu"/>
      <w:pPr>
        <w:pStyle w:val="Normal"/>
      </w:pPr>
      <w:r>
        <w:rPr>
          <w:rStyle w:val="Text0"/>
        </w:rPr>
        <w:t>70:6.2 (789.9)</w:t>
      </w:r>
      <w:r>
        <w:t xml:space="preserve"> 统治权出自于家族权威或是家族财富的观念。当一个家长制下的小国君主成为一个真正的君王时，他常常被称为“万民之父”。后来，君王被认为是出身于英雄。再往后，出于对君王神圣出身的信仰，统治权成为了世袭制。</w:t>
      </w:r>
      <w:bookmarkEnd w:id="6913"/>
    </w:p>
    <w:p>
      <w:bookmarkStart w:id="6914" w:name="70_6_3__789_10__Shi_Xi_De_Wang_Q"/>
      <w:pPr>
        <w:pStyle w:val="Normal"/>
      </w:pPr>
      <w:r>
        <w:rPr>
          <w:rStyle w:val="Text0"/>
        </w:rPr>
        <w:t>70:6.3 (789.10)</w:t>
      </w:r>
      <w:r>
        <w:t xml:space="preserve"> 世袭的王权避免了无秩序状态，这以前在君王去世和继任者推选的中间造成了极大的破坏。家族会有一个生物学上的头领；氏族会有一个选出的天然领袖；部落以及后来的国家没有天然的领袖，这就是产生首领或君王世袭制的一个额外原因。王室家族和贵族制的观念，也是基于氏族中“名称所有权”的习俗之上。</w:t>
      </w:r>
      <w:bookmarkEnd w:id="6914"/>
    </w:p>
    <w:p>
      <w:bookmarkStart w:id="6915" w:name="70_6_4__790_1__Lie_Wang_De_Ji_Ch"/>
      <w:pPr>
        <w:pStyle w:val="Normal"/>
      </w:pPr>
      <w:r>
        <w:rPr>
          <w:rStyle w:val="Text0"/>
        </w:rPr>
        <w:t>70:6.4 (790.1)</w:t>
      </w:r>
      <w:r>
        <w:t xml:space="preserve"> 列王的继承终究被认为是超自然的，王室血统据认为可回溯到君王卡里迦夏物质化属员所处的时代。因此列王变成了神明类人格体，并极受畏惧，一种特殊的言辞形式被引为宫廷惯例。甚至于在近代，人们仍相信君王的触摸就可以治愈疾病，有些玉苒厦(Urantia)民族仍将其统治者视为拥有神圣的出身。</w:t>
      </w:r>
      <w:bookmarkEnd w:id="6915"/>
    </w:p>
    <w:p>
      <w:bookmarkStart w:id="6916" w:name="70_6_5__790_2__Zao_Qi_Bei_Feng_R"/>
      <w:pPr>
        <w:pStyle w:val="Normal"/>
      </w:pPr>
      <w:r>
        <w:rPr>
          <w:rStyle w:val="Text0"/>
        </w:rPr>
        <w:t>70:6.5 (790.2)</w:t>
      </w:r>
      <w:r>
        <w:t xml:space="preserve"> 早期被奉若神明的君王，通常被保持在隐居状态；他被视作太过神圣，以致只有在节日和圣日里才得以看到。通常会选出一个代表来扮演他，这就是首相的起源。最早的内阁官员是一个食品管理者，其他官员也随之产生。不久，统治者们便任命代表们来掌管商业和宗教；内阁的发展是朝向行政权威去个人化的直接一步。早期君王的这些助手就成为了公认的贵族，随着女性逐渐受到更高的尊重，君王的妻子也逐渐上升到王后之尊。</w:t>
      </w:r>
      <w:bookmarkEnd w:id="6916"/>
    </w:p>
    <w:p>
      <w:bookmarkStart w:id="6917" w:name="70_6_6__790_3__Si_Wu_Ji_Dan_De_T"/>
      <w:pPr>
        <w:pStyle w:val="Normal"/>
      </w:pPr>
      <w:r>
        <w:rPr>
          <w:rStyle w:val="Text0"/>
        </w:rPr>
        <w:t>70:6.6 (790.3)</w:t>
      </w:r>
      <w:r>
        <w:t xml:space="preserve"> 肆无忌惮的统治者们，借助毒药的发现而赢得了巨大的权力。早期的宫庭巫术是恶毒的；君王的仇人们很快便死掉了。但即便是最专制的暴君，也会受制于某些约束；至少他被经常存在着的暗杀威胁所约束着。男巫师、女巫医还有祭司们，总是对君王构成了强大的抑制力。后来，地主、贵族们也施加了一种制约影响。各个氏族和部落也会不时起来反抗，推翻他们的专制君主和暴君。被废黜的统治者们，在被判处死刑时，通常会被给予自杀的选择，这为古代某些情况下自杀的社会风习提供了起源。</w:t>
      </w:r>
      <w:bookmarkEnd w:id="6917"/>
    </w:p>
    <w:p>
      <w:bookmarkStart w:id="6918" w:name="7__Yuan_Shi_She_Tuan_He_Mi_Mi_Hu"/>
      <w:pPr>
        <w:pStyle w:val="Heading 2"/>
      </w:pPr>
      <w:r>
        <w:t>7. 原始社团和秘密会社</w:t>
      </w:r>
      <w:bookmarkEnd w:id="6918"/>
    </w:p>
    <w:p>
      <w:bookmarkStart w:id="6919" w:name="70_7_1__790_4__Xie_Yuan_Guan_Xi"/>
      <w:pPr>
        <w:pStyle w:val="Para 01"/>
      </w:pPr>
      <w:r>
        <w:rPr>
          <w:rStyle w:val="Text0"/>
        </w:rPr>
        <w:t>70:7.1 (790.4)</w:t>
      </w:r>
      <w:r>
        <w:t xml:space="preserve"> 血缘关系决定了最早的社会群体；联盟则扩大了亲属宗族。通婚则是群体扩增的接下来一步，所产生的复杂部落则是最早的真正政治实体。社会发展中的下一个进步，则是宗教教派和政治社团的演进。这些作为秘密会社而出现，起初完全是宗教性的；随后它们变成了管理性的。最初它们都是男人的社团；后来女人的团体也出现了。不久它们分成了两类：社会政治性的和宗教神秘性的。</w:t>
      </w:r>
      <w:bookmarkEnd w:id="6919"/>
    </w:p>
    <w:p>
      <w:bookmarkStart w:id="6920" w:name="70_7_2__790_5__Zhe_Xie_Hui_She_Z"/>
      <w:pPr>
        <w:pStyle w:val="Normal"/>
      </w:pPr>
      <w:r>
        <w:rPr>
          <w:rStyle w:val="Text0"/>
        </w:rPr>
        <w:t>70:7.2 (790.5)</w:t>
      </w:r>
      <w:r>
        <w:t xml:space="preserve"> 这些会社之所以是秘密性的，有许多原因，例如：</w:t>
      </w:r>
      <w:bookmarkEnd w:id="6920"/>
    </w:p>
    <w:p>
      <w:bookmarkStart w:id="6921" w:name="70_7_3__790_6__1__Hai_Pa_Yin_Chu"/>
      <w:pPr>
        <w:pStyle w:val="Normal"/>
      </w:pPr>
      <w:r>
        <w:rPr>
          <w:rStyle w:val="Text0"/>
        </w:rPr>
        <w:t>70:7.3 (790.6)</w:t>
      </w:r>
      <w:r>
        <w:t xml:space="preserve"> 1. 害怕因触犯某个禁忌而引起统治者的不满。</w:t>
      </w:r>
      <w:bookmarkEnd w:id="6921"/>
    </w:p>
    <w:p>
      <w:bookmarkStart w:id="6922" w:name="70_7_4__790_7__2__Wei_Le_Shi_Shi"/>
      <w:pPr>
        <w:pStyle w:val="Normal"/>
      </w:pPr>
      <w:r>
        <w:rPr>
          <w:rStyle w:val="Text0"/>
        </w:rPr>
        <w:t>70:7.4 (790.7)</w:t>
      </w:r>
      <w:r>
        <w:t xml:space="preserve"> 2. 为了实施少数派的宗教仪式。</w:t>
      </w:r>
      <w:bookmarkEnd w:id="6922"/>
    </w:p>
    <w:p>
      <w:bookmarkStart w:id="6923" w:name="70_7_5__790_8__3__Chu_Yu_Bao_Liu"/>
      <w:pPr>
        <w:pStyle w:val="Normal"/>
      </w:pPr>
      <w:r>
        <w:rPr>
          <w:rStyle w:val="Text0"/>
        </w:rPr>
        <w:t>70:7.5 (790.8)</w:t>
      </w:r>
      <w:r>
        <w:t xml:space="preserve"> 3. 出于保留有价值的“精神”或保护贸易秘密的目的。</w:t>
      </w:r>
      <w:bookmarkEnd w:id="6923"/>
    </w:p>
    <w:p>
      <w:bookmarkStart w:id="6924" w:name="70_7_6__790_9__4__Wei_Le_Xiang_Y"/>
      <w:pPr>
        <w:pStyle w:val="Para 01"/>
      </w:pPr>
      <w:r>
        <w:rPr>
          <w:rStyle w:val="Text0"/>
        </w:rPr>
        <w:t>70:7.6 (790.9)</w:t>
      </w:r>
      <w:r>
        <w:t xml:space="preserve"> 4. 为了享有某种特殊的魔力或魔法。</w:t>
      </w:r>
      <w:bookmarkEnd w:id="6924"/>
    </w:p>
    <w:p>
      <w:bookmarkStart w:id="6925" w:name="70_7_7__790_10__Zhe_Xie_Tuan_Ti"/>
      <w:pPr>
        <w:pStyle w:val="Para 01"/>
      </w:pPr>
      <w:r>
        <w:rPr>
          <w:rStyle w:val="Text0"/>
        </w:rPr>
        <w:t>70:7.7 (790.10)</w:t>
      </w:r>
      <w:r>
        <w:t xml:space="preserve"> 这些团体的极端秘密性，赋予了所有成员一种超出部落其他人的神秘力量。秘密性对虚荣心也有吸引力；入会者都是他们时代的社会贵族。入会之后，男孩们要同男人们一起去狩猎；而之前他们则和女人们一起采摘蔬菜。因未能通过青春期考验而被迫和妇女儿童一同待在男人住所外面，被认为是缺乏男子汉气概，这是一种极端的羞辱，也是部落的耻辱。另外，不能入会者也不允许结婚。</w:t>
      </w:r>
      <w:bookmarkEnd w:id="6925"/>
    </w:p>
    <w:p>
      <w:bookmarkStart w:id="6926" w:name="70_7_8__791_1__Yuan_Shi_Ren_Hen"/>
      <w:pPr>
        <w:pStyle w:val="Normal"/>
      </w:pPr>
      <w:r>
        <w:rPr>
          <w:rStyle w:val="Text0"/>
        </w:rPr>
        <w:t>70:7.8 (791.1)</w:t>
      </w:r>
      <w:r>
        <w:t xml:space="preserve"> 原始人很早就教会其青少年对性的控制。习惯上从青春期直到结婚把男孩从父母身边带走，他们的教育和培训就交给了男人的秘密会社。这些社团的主要职能之一，就是要控制好青少年男子，从而防止私生子的出现。</w:t>
      </w:r>
      <w:bookmarkEnd w:id="6926"/>
    </w:p>
    <w:p>
      <w:bookmarkStart w:id="6927" w:name="70_7_9__791_2__Dang_Zhe_Xie_Nan"/>
      <w:pPr>
        <w:pStyle w:val="Normal"/>
      </w:pPr>
      <w:r>
        <w:rPr>
          <w:rStyle w:val="Text0"/>
        </w:rPr>
        <w:t>70:7.9 (791.2)</w:t>
      </w:r>
      <w:r>
        <w:t xml:space="preserve"> 当这些男人的社团付钱玩弄那些来自其他部落的女人时，商业化的卖淫就开始了。但较早的团体极大避免了性的放纵。</w:t>
      </w:r>
      <w:bookmarkEnd w:id="6927"/>
    </w:p>
    <w:p>
      <w:bookmarkStart w:id="6928" w:name="70_7_10__791_3__Qing_Chun_Qi_De"/>
      <w:pPr>
        <w:pStyle w:val="Normal"/>
      </w:pPr>
      <w:r>
        <w:rPr>
          <w:rStyle w:val="Text0"/>
        </w:rPr>
        <w:t>70:7.10 (791.3)</w:t>
      </w:r>
      <w:r>
        <w:t xml:space="preserve"> 青春期的入会仪式通常要持续五年时间。许多苦修和痛苦的割礼也进入到了这些仪式当中。割礼作为进入这些秘密社团之一的入会仪式而被最早实施了。把部落的标志刺到身上，也成为了这种青春期入会的一部分；纹身就是作为这样一种会员的标志而产生了。这种折磨，和诸多匮乏一道，旨在令这些年轻人变得坚强，让他们牢记生活现实及其不可避免的艰难困苦。这一目的由后来出现的竞技比赛和体能竞赛所更好地实现了。</w:t>
      </w:r>
      <w:bookmarkEnd w:id="6928"/>
    </w:p>
    <w:p>
      <w:bookmarkStart w:id="6929" w:name="70_7_11__791_4__Dan_Zhe_Xie_Mi_M"/>
      <w:pPr>
        <w:pStyle w:val="Normal"/>
      </w:pPr>
      <w:r>
        <w:rPr>
          <w:rStyle w:val="Text0"/>
        </w:rPr>
        <w:t>70:7.11 (791.4)</w:t>
      </w:r>
      <w:r>
        <w:t xml:space="preserve"> 但这些秘密会社的确曾致力于青少年道德的提高；青春期仪式的主要目的之一，就在于让男孩子谨记，他一定不要碰其他男人的妻子。</w:t>
      </w:r>
      <w:bookmarkEnd w:id="6929"/>
    </w:p>
    <w:p>
      <w:bookmarkStart w:id="6930" w:name="70_7_12__791_5__Zai_Zhe_Xie_Nian"/>
      <w:pPr>
        <w:pStyle w:val="Para 01"/>
      </w:pPr>
      <w:r>
        <w:rPr>
          <w:rStyle w:val="Text0"/>
        </w:rPr>
        <w:t>70:7.12 (791.5)</w:t>
      </w:r>
      <w:r>
        <w:t xml:space="preserve"> 在这些年的严格磨炼和培训之后，也就在结婚之前，年轻男人通常会获得解放，从而享受短期的闲暇和自由，之后他们会回来结婚，并要终生遵从部落的禁忌。而这一古代的习俗延续到了现代，则变成了“拈花惹草”这一愚蠢的观念。</w:t>
      </w:r>
      <w:bookmarkEnd w:id="6930"/>
    </w:p>
    <w:p>
      <w:bookmarkStart w:id="6931" w:name="70_7_13__791_6__Xu_Duo_Hou_Lai_D"/>
      <w:pPr>
        <w:pStyle w:val="Normal"/>
      </w:pPr>
      <w:r>
        <w:rPr>
          <w:rStyle w:val="Text0"/>
        </w:rPr>
        <w:t>70:7.13 (791.6)</w:t>
      </w:r>
      <w:r>
        <w:t xml:space="preserve"> 许多后来的部落也认可了女性秘密社团的形成，其目的在于让青少年女子为妻子身份和母亲身份做好准备。在入会之后，女孩子才有资格结婚，并被允许参加“新娘展示”，也就是那个时代的社交聚会。女人们对婚姻所承诺的誓约很早便出现了。</w:t>
      </w:r>
      <w:bookmarkEnd w:id="6931"/>
    </w:p>
    <w:p>
      <w:bookmarkStart w:id="6932" w:name="70_7_14__791_7__Bu_Jiu__Dang_Che"/>
      <w:pPr>
        <w:pStyle w:val="Para 01"/>
      </w:pPr>
      <w:r>
        <w:rPr>
          <w:rStyle w:val="Text0"/>
        </w:rPr>
        <w:t>70:7.14 (791.7)</w:t>
      </w:r>
      <w:r>
        <w:t xml:space="preserve"> 不久，当成群未婚男人和成群未婚女子形成了他们各自的组织时，非秘密性的社团便出现了。这些社团事实上就是最早的学校。尽管男人的社团和女人的社团经常习惯于为难对方，但一些先进的部落，在与达拉玛希亚的导师们接触之后，便试验起了男女同校，即有了供两性寄宿的学校。</w:t>
      </w:r>
      <w:bookmarkEnd w:id="6932"/>
    </w:p>
    <w:p>
      <w:bookmarkStart w:id="6933" w:name="70_7_15__791_8__Mi_Mi_Hui_She_Zh"/>
      <w:pPr>
        <w:pStyle w:val="Normal"/>
      </w:pPr>
      <w:r>
        <w:rPr>
          <w:rStyle w:val="Text0"/>
        </w:rPr>
        <w:t>70:7.15 (791.8)</w:t>
      </w:r>
      <w:r>
        <w:t xml:space="preserve"> 秘密会社主要是通过他们入会的神秘特色，而促成了社会阶层的逐步构建。这些会社的成员起初会戴上面具，把好奇者从他们的悼念仪式上吓跑 -- 这就是祖先崇拜。后来，这一仪式发展成了一种假的降神会，鬼魂常被认为出现于此。古时的“新生”会社使用符号，并采用了一种特殊的密语。他们也誓绝某些食物和饮品。他们会担当夜间警卫之职，并以其他方式在各种不同的社会活动中发挥作用。</w:t>
      </w:r>
      <w:bookmarkEnd w:id="6933"/>
    </w:p>
    <w:p>
      <w:bookmarkStart w:id="6934" w:name="70_7_16__792_1__Suo_You_De_Mi_Mi"/>
      <w:pPr>
        <w:pStyle w:val="Normal"/>
      </w:pPr>
      <w:r>
        <w:rPr>
          <w:rStyle w:val="Text0"/>
        </w:rPr>
        <w:t>70:7.16 (792.1)</w:t>
      </w:r>
      <w:r>
        <w:t xml:space="preserve"> 所有的秘密社团都强求宣誓，责成守信，并教导对秘密的保守。这些命令震慑并控制住了乱民。它们也担当警戒团体的职责，因此可以实施私刑。当部落处于战争状态时，他们是最早的间谍，而在和平时期，则是最早的秘密警察。最好的一点是，他们让肆无忌惮的君王坐立不安。为了抗衡他们，君王也培养了自己的秘密警察。</w:t>
      </w:r>
      <w:bookmarkEnd w:id="6934"/>
    </w:p>
    <w:p>
      <w:bookmarkStart w:id="6935" w:name="70_7_17__792_2__Zhe_Xie_Hui_She"/>
      <w:pPr>
        <w:pStyle w:val="Normal"/>
      </w:pPr>
      <w:r>
        <w:rPr>
          <w:rStyle w:val="Text0"/>
        </w:rPr>
        <w:t>70:7.17 (792.2)</w:t>
      </w:r>
      <w:r>
        <w:t xml:space="preserve"> 这些会社导致了最早政党的产生。最早的政党管理机构是“强者”对“弱者”。在古代，仅在内战之后才会有管理机构的更换，这充分表明了弱者已变强了。</w:t>
      </w:r>
      <w:bookmarkEnd w:id="6935"/>
    </w:p>
    <w:p>
      <w:bookmarkStart w:id="6936" w:name="70_7_18__792_3__Zhe_Xie_She_Tuan"/>
      <w:pPr>
        <w:pStyle w:val="Normal"/>
      </w:pPr>
      <w:r>
        <w:rPr>
          <w:rStyle w:val="Text0"/>
        </w:rPr>
        <w:t>70:7.18 (792.3)</w:t>
      </w:r>
      <w:r>
        <w:t xml:space="preserve"> 这些社团会被商人利用去收债，被统治者利用去征税。征税是一项长期的斗争，最早的形式之一是什一税，即猎物或战利品的十分之一。最初征税是为了维持王室，但后来发现，在伪装成供奉物以支持圣殿服务时，它们则更容易被征收。</w:t>
      </w:r>
      <w:bookmarkEnd w:id="6936"/>
    </w:p>
    <w:p>
      <w:bookmarkStart w:id="6937" w:name="70_7_19__792_4__Bu_Jiu_Yi_Hou__Z"/>
      <w:pPr>
        <w:pStyle w:val="Normal"/>
      </w:pPr>
      <w:r>
        <w:rPr>
          <w:rStyle w:val="Text0"/>
        </w:rPr>
        <w:t>70:7.19 (792.4)</w:t>
      </w:r>
      <w:r>
        <w:t xml:space="preserve"> 不久以后，这些秘密社团变成了最早的慈善组织，后来又演变成了较早的宗教会社 -- 即教会的前身。最后，这些会社中有些变成了跨部落的，即最早的国际社团。</w:t>
      </w:r>
      <w:bookmarkEnd w:id="6937"/>
    </w:p>
    <w:p>
      <w:bookmarkStart w:id="6938" w:name="8__She_Hui_Jie_Ji"/>
      <w:pPr>
        <w:pStyle w:val="Heading 2"/>
      </w:pPr>
      <w:r>
        <w:t>8. 社会阶级</w:t>
      </w:r>
      <w:bookmarkEnd w:id="6938"/>
    </w:p>
    <w:p>
      <w:bookmarkStart w:id="6939" w:name="70_8_1__792_5__Ren_Lei_Zhi_Li_He"/>
      <w:pPr>
        <w:pStyle w:val="Normal"/>
      </w:pPr>
      <w:r>
        <w:rPr>
          <w:rStyle w:val="Text0"/>
        </w:rPr>
        <w:t>70:8.1 (792.5)</w:t>
      </w:r>
      <w:r>
        <w:t xml:space="preserve"> 人类智力和体力上的差异确保了社会阶级会出现。唯一没有社会阶层的世界，是最为原始的及最为先进的世界。一个刚开端的文明还未开始社会阶层的分化，而一个安住于光与生命当中的世界，则已在很大程度上消除这些人类的分级，这些分级正是所有中间进化阶段所特有的。</w:t>
      </w:r>
      <w:bookmarkEnd w:id="6939"/>
    </w:p>
    <w:p>
      <w:bookmarkStart w:id="6940" w:name="70_8_2__792_6__Sui_Zhao_She_Hui"/>
      <w:pPr>
        <w:pStyle w:val="Para 01"/>
      </w:pPr>
      <w:r>
        <w:rPr>
          <w:rStyle w:val="Text0"/>
        </w:rPr>
        <w:t>70:8.2 (792.6)</w:t>
      </w:r>
      <w:r>
        <w:t xml:space="preserve"> 随着社会由未开化状态演进到野蛮状态，其人类构成因下列一些大体的原因而趋向于群分成众多阶级：</w:t>
      </w:r>
      <w:bookmarkEnd w:id="6940"/>
    </w:p>
    <w:p>
      <w:bookmarkStart w:id="6941" w:name="70_8_3__792_7__1__Zi_Ran_De"/>
      <w:pPr>
        <w:pStyle w:val="Para 01"/>
      </w:pPr>
      <w:r>
        <w:rPr>
          <w:rStyle w:val="Text0"/>
        </w:rPr>
        <w:t>70:8.3 (792.7)</w:t>
      </w:r>
      <w:r>
        <w:t xml:space="preserve"> 1. </w:t>
      </w:r>
      <w:r>
        <w:rPr>
          <w:rStyle w:val="Text1"/>
        </w:rPr>
        <w:t xml:space="preserve">自然的 -- </w:t>
      </w:r>
      <w:r>
        <w:t>交往、血缘关系和婚姻；最早的社会差异是基于性别、年龄和血统 -- 即与首领的血缘关系。</w:t>
      </w:r>
      <w:bookmarkEnd w:id="6941"/>
    </w:p>
    <w:p>
      <w:bookmarkStart w:id="6942" w:name="70_8_4__792_8__2__Ge_Ren_De"/>
      <w:pPr>
        <w:pStyle w:val="Para 01"/>
      </w:pPr>
      <w:r>
        <w:rPr>
          <w:rStyle w:val="Text0"/>
        </w:rPr>
        <w:t>70:8.4 (792.8)</w:t>
      </w:r>
      <w:r>
        <w:t xml:space="preserve"> 2. </w:t>
      </w:r>
      <w:r>
        <w:rPr>
          <w:rStyle w:val="Text1"/>
        </w:rPr>
        <w:t xml:space="preserve">个人的 -- </w:t>
      </w:r>
      <w:r>
        <w:t>对能力、耐力、技能和毅力的识别，随后就是对语言掌握、知识和一般智力的识别。</w:t>
      </w:r>
      <w:bookmarkEnd w:id="6942"/>
    </w:p>
    <w:p>
      <w:bookmarkStart w:id="6943" w:name="70_8_5__792_9__3__Ou_Ran_De"/>
      <w:pPr>
        <w:pStyle w:val="Para 01"/>
      </w:pPr>
      <w:r>
        <w:rPr>
          <w:rStyle w:val="Text0"/>
        </w:rPr>
        <w:t>70:8.5 (792.9)</w:t>
      </w:r>
      <w:r>
        <w:t xml:space="preserve"> 3. </w:t>
      </w:r>
      <w:r>
        <w:rPr>
          <w:rStyle w:val="Text1"/>
        </w:rPr>
        <w:t xml:space="preserve">偶然的 -- </w:t>
      </w:r>
      <w:r>
        <w:t>战争和移民导致了人群的分离。阶级的演进被征服、即征服者与被征服者之间的关系所强有力地影响着，而奴隶制则导致了社会最早的大体分级，产生了自由民和奴隶。</w:t>
      </w:r>
      <w:bookmarkEnd w:id="6943"/>
    </w:p>
    <w:p>
      <w:bookmarkStart w:id="6944" w:name="70_8_6__792_10__4__Jing_Ji_De"/>
      <w:pPr>
        <w:pStyle w:val="Para 01"/>
      </w:pPr>
      <w:r>
        <w:rPr>
          <w:rStyle w:val="Text0"/>
        </w:rPr>
        <w:t>70:8.6 (792.10)</w:t>
      </w:r>
      <w:r>
        <w:t xml:space="preserve"> 4.</w:t>
      </w:r>
      <w:r>
        <w:rPr>
          <w:rStyle w:val="Text1"/>
        </w:rPr>
        <w:t xml:space="preserve"> 经济的 --</w:t>
      </w:r>
      <w:r>
        <w:t xml:space="preserve"> 富裕和贫穷。财富和奴隶的占有，是社会阶级形成的一个遗传基础。</w:t>
      </w:r>
      <w:bookmarkEnd w:id="6944"/>
    </w:p>
    <w:p>
      <w:bookmarkStart w:id="6945" w:name="70_8_7__792_11__5__Di_Li_De"/>
      <w:pPr>
        <w:pStyle w:val="Para 01"/>
      </w:pPr>
      <w:r>
        <w:rPr>
          <w:rStyle w:val="Text0"/>
        </w:rPr>
        <w:t>70:8.7 (792.11)</w:t>
      </w:r>
      <w:r>
        <w:t xml:space="preserve"> 5. </w:t>
      </w:r>
      <w:r>
        <w:rPr>
          <w:rStyle w:val="Text1"/>
        </w:rPr>
        <w:t xml:space="preserve">地理的 -- </w:t>
      </w:r>
      <w:r>
        <w:t>阶级伴随着城市或乡村定居地的产生而出现。城市和乡村分别导致了农牧业者和工商业者的分化，各具不同的观点和反应。</w:t>
      </w:r>
      <w:bookmarkEnd w:id="6945"/>
    </w:p>
    <w:p>
      <w:bookmarkStart w:id="6946" w:name="70_8_8__792_12__6__She_Hui_De"/>
      <w:pPr>
        <w:pStyle w:val="Para 01"/>
      </w:pPr>
      <w:r>
        <w:rPr>
          <w:rStyle w:val="Text0"/>
        </w:rPr>
        <w:t>70:8.8 (792.12)</w:t>
      </w:r>
      <w:r>
        <w:t xml:space="preserve"> 6. </w:t>
      </w:r>
      <w:r>
        <w:rPr>
          <w:rStyle w:val="Text1"/>
        </w:rPr>
        <w:t>社会的 --</w:t>
      </w:r>
      <w:r>
        <w:t xml:space="preserve"> 各个阶级根据大众对不同群体社会价值的评估而逐渐形成。在这类最早的分级中，有了祭司和导师、统治者和武士、资本家和贸易者、普通劳动者和奴隶之间的划分。奴隶永远无法成为一个资本家，尽管有时雇佣劳动者会有幸加入资本家的行列。</w:t>
      </w:r>
      <w:bookmarkEnd w:id="6946"/>
    </w:p>
    <w:p>
      <w:bookmarkStart w:id="6947" w:name="70_8_9__793_1__7__Zhi_Ye_De"/>
      <w:pPr>
        <w:pStyle w:val="Para 01"/>
      </w:pPr>
      <w:r>
        <w:rPr>
          <w:rStyle w:val="Text0"/>
        </w:rPr>
        <w:t>70:8.9 (793.1)</w:t>
      </w:r>
      <w:r>
        <w:t xml:space="preserve"> 7. </w:t>
      </w:r>
      <w:r>
        <w:rPr>
          <w:rStyle w:val="Text1"/>
        </w:rPr>
        <w:t xml:space="preserve">职业的 -- </w:t>
      </w:r>
      <w:r>
        <w:t>随着职业增多，它们趋向于建立众多阶层和行会。劳动者分成了三个群体：专业阶层，包括巫医，然后是技术工人，接下来是体力劳动者。</w:t>
      </w:r>
      <w:bookmarkEnd w:id="6947"/>
    </w:p>
    <w:p>
      <w:bookmarkStart w:id="6948" w:name="70_8_10__793_2__8__Zong_Jiao_De"/>
      <w:pPr>
        <w:pStyle w:val="Para 01"/>
      </w:pPr>
      <w:r>
        <w:rPr>
          <w:rStyle w:val="Text0"/>
        </w:rPr>
        <w:t>70:8.10 (793.2)</w:t>
      </w:r>
      <w:r>
        <w:t xml:space="preserve"> 8. </w:t>
      </w:r>
      <w:r>
        <w:rPr>
          <w:rStyle w:val="Text1"/>
        </w:rPr>
        <w:t>宗教的 --</w:t>
      </w:r>
      <w:r>
        <w:t xml:space="preserve"> 早期的教派社团在氏族和部落内部产生了其自身的阶级，祭司们的虔诚和神秘主义，长久以来使他们保持为一个单独的社会群体。</w:t>
      </w:r>
      <w:bookmarkEnd w:id="6948"/>
    </w:p>
    <w:p>
      <w:bookmarkStart w:id="6949" w:name="70_8_11__793_3__9__Zhong_Zu_De"/>
      <w:pPr>
        <w:pStyle w:val="Para 01"/>
      </w:pPr>
      <w:r>
        <w:rPr>
          <w:rStyle w:val="Text0"/>
        </w:rPr>
        <w:t>70:8.11 (793.3)</w:t>
      </w:r>
      <w:r>
        <w:t xml:space="preserve"> 9. </w:t>
      </w:r>
      <w:r>
        <w:rPr>
          <w:rStyle w:val="Text1"/>
        </w:rPr>
        <w:t>种族的 --</w:t>
      </w:r>
      <w:r>
        <w:t xml:space="preserve"> 两个或更多个种族在一个特定国家或是地域单元内的存在，通常就会产生肤色等级。印度最初的等级制度就是基于肤色，正如早期埃及的情况一样。</w:t>
      </w:r>
      <w:bookmarkEnd w:id="6949"/>
    </w:p>
    <w:p>
      <w:bookmarkStart w:id="6950" w:name="70_8_12__793_4__10__Nian_Ling_De"/>
      <w:pPr>
        <w:pStyle w:val="Para 04"/>
      </w:pPr>
      <w:r>
        <w:rPr>
          <w:rStyle w:val="Text0"/>
        </w:rPr>
        <w:t>70:8.12 (793.4)</w:t>
      </w:r>
      <w:r>
        <w:t xml:space="preserve"> 10. </w:t>
      </w:r>
      <w:r>
        <w:rPr>
          <w:rStyle w:val="Text1"/>
        </w:rPr>
        <w:t>年龄的 --</w:t>
      </w:r>
      <w:r>
        <w:t xml:space="preserve"> 青年人和成年人。在部落之中，只要男孩的父亲活着，他就会处在其父的监管之下，而女孩则留给其母亲照管，直到结婚为止。</w:t>
      </w:r>
      <w:bookmarkEnd w:id="6950"/>
    </w:p>
    <w:p>
      <w:bookmarkStart w:id="6951" w:name="70_8_13__793_5__Ling_Huo_Er_Ke_B"/>
      <w:pPr>
        <w:pStyle w:val="Normal"/>
      </w:pPr>
      <w:r>
        <w:rPr>
          <w:rStyle w:val="Text0"/>
        </w:rPr>
        <w:t>70:8.13 (793.5)</w:t>
      </w:r>
      <w:r>
        <w:t xml:space="preserve"> 灵活而可变的各类社会阶级，对于一个逐渐演进的文明而言是不可或缺的，但当</w:t>
      </w:r>
      <w:r>
        <w:rPr>
          <w:rStyle w:val="Text1"/>
        </w:rPr>
        <w:t>阶级</w:t>
      </w:r>
      <w:r>
        <w:t>变成了</w:t>
      </w:r>
      <w:r>
        <w:rPr>
          <w:rStyle w:val="Text1"/>
        </w:rPr>
        <w:t>等级</w:t>
      </w:r>
      <w:r>
        <w:t>，当社会阶层僵化了时，社会稳定性的改善则是以个体主动性的降低来换得的。社会等级解决了在产业中找到自身位置的难题，但它也急剧缩减了个体的发展，并无形中阻碍了社会合作。</w:t>
      </w:r>
      <w:bookmarkEnd w:id="6951"/>
    </w:p>
    <w:p>
      <w:bookmarkStart w:id="6952" w:name="70_8_14__793_6__Zai_She_Hui_Zhon"/>
      <w:pPr>
        <w:pStyle w:val="Normal"/>
      </w:pPr>
      <w:r>
        <w:rPr>
          <w:rStyle w:val="Text0"/>
        </w:rPr>
        <w:t>70:8.14 (793.6)</w:t>
      </w:r>
      <w:r>
        <w:t xml:space="preserve"> 在社会中已自然形成的各个阶级将会持续下去，直到人类通过对一个渐进文明的生物性、智性和灵性资源的智能操纵，而逐渐实现其进化性的消除，例如：</w:t>
      </w:r>
      <w:bookmarkEnd w:id="6952"/>
    </w:p>
    <w:p>
      <w:bookmarkStart w:id="6953" w:name="70_8_15__793_7__1__Dui_Zhong_Zu"/>
      <w:pPr>
        <w:pStyle w:val="Normal"/>
      </w:pPr>
      <w:r>
        <w:rPr>
          <w:rStyle w:val="Text0"/>
        </w:rPr>
        <w:t>70:8.15 (793.7)</w:t>
      </w:r>
      <w:r>
        <w:t xml:space="preserve"> 1. 对种族血统的生物性改进 -- 劣等人类血统的选择性淘汰。这将有助于根除许多凡人的差异。</w:t>
      </w:r>
      <w:bookmarkEnd w:id="6953"/>
    </w:p>
    <w:p>
      <w:bookmarkStart w:id="6954" w:name="70_8_16__793_8__2__Dui_Chu_Yu_Ci"/>
      <w:pPr>
        <w:pStyle w:val="Normal"/>
      </w:pPr>
      <w:r>
        <w:rPr>
          <w:rStyle w:val="Text0"/>
        </w:rPr>
        <w:t>70:8.16 (793.8)</w:t>
      </w:r>
      <w:r>
        <w:t xml:space="preserve"> 2. 对出于此类生物性改进的增强脑力之教育性培训。</w:t>
      </w:r>
      <w:bookmarkEnd w:id="6954"/>
    </w:p>
    <w:p>
      <w:bookmarkStart w:id="6955" w:name="70_8_17__793_9__3__Dui_Fan_Ren_Q"/>
      <w:pPr>
        <w:pStyle w:val="Para 01"/>
      </w:pPr>
      <w:r>
        <w:rPr>
          <w:rStyle w:val="Text0"/>
        </w:rPr>
        <w:t>70:8.17 (793.9)</w:t>
      </w:r>
      <w:r>
        <w:t xml:space="preserve"> 3. 对凡人亲情和兄弟情谊这些情感的宗教性鼓动。</w:t>
      </w:r>
      <w:bookmarkEnd w:id="6955"/>
    </w:p>
    <w:p>
      <w:bookmarkStart w:id="6956" w:name="70_8_18__793_10__Dan_Zhe_Xie_Cuo"/>
      <w:pPr>
        <w:pStyle w:val="Normal"/>
      </w:pPr>
      <w:r>
        <w:rPr>
          <w:rStyle w:val="Text0"/>
        </w:rPr>
        <w:t>70:8.18 (793.10)</w:t>
      </w:r>
      <w:r>
        <w:t xml:space="preserve"> 但这些措施只有在未来遥远的数千年时间内才能结出真正的果实，尽管许多社会改进可立即通过对这些文明进步之促进因素睿智而</w:t>
      </w:r>
      <w:r>
        <w:rPr>
          <w:rStyle w:val="Text1"/>
        </w:rPr>
        <w:t>耐心的</w:t>
      </w:r>
      <w:r>
        <w:t>操纵而产生出来。宗教是能将文明从混乱中提升出来的强有力杠杆，但若离开了健康而正常心智的支撑，它是无能为力的，而该心智又稳固依赖于健康而正常的遗传性。</w:t>
      </w:r>
      <w:bookmarkEnd w:id="6956"/>
    </w:p>
    <w:p>
      <w:bookmarkStart w:id="6957" w:name="9__Ren_Quan"/>
      <w:pPr>
        <w:pStyle w:val="Heading 2"/>
      </w:pPr>
      <w:r>
        <w:t>9. 人权</w:t>
      </w:r>
      <w:bookmarkEnd w:id="6957"/>
    </w:p>
    <w:p>
      <w:bookmarkStart w:id="6958" w:name="70_9_1__793_11__Zi_Ran_Bing_Mei"/>
      <w:pPr>
        <w:pStyle w:val="Para 01"/>
      </w:pPr>
      <w:r>
        <w:rPr>
          <w:rStyle w:val="Text0"/>
        </w:rPr>
        <w:t>70:9.1 (793.11)</w:t>
      </w:r>
      <w:r>
        <w:t xml:space="preserve"> 自然并没有授予人类任何权利，而只授予了生命和一个可去生存在其中的世界。自然甚至也没有授予生存权，正如通过细想如果一个手无寸铁的人在原始丛林中，碰到一只饥饿的老虎有可能会发生什么而推导出来的那样。而社会给予人的首要礼物就是安全。</w:t>
      </w:r>
      <w:bookmarkEnd w:id="6958"/>
    </w:p>
    <w:p>
      <w:bookmarkStart w:id="6959" w:name="70_9_2__793_12__Zhu_Jian_Di__She"/>
      <w:pPr>
        <w:pStyle w:val="Normal"/>
      </w:pPr>
      <w:r>
        <w:rPr>
          <w:rStyle w:val="Text0"/>
        </w:rPr>
        <w:t>70:9.2 (793.12)</w:t>
      </w:r>
      <w:r>
        <w:t xml:space="preserve"> 逐渐地，社会彰显出了它的各种权利。在当前时代，它们是：</w:t>
      </w:r>
      <w:bookmarkEnd w:id="6959"/>
    </w:p>
    <w:p>
      <w:bookmarkStart w:id="6960" w:name="70_9_3__793_13__1__Shi_Pin_Gong"/>
      <w:pPr>
        <w:pStyle w:val="Para 05"/>
      </w:pPr>
      <w:r>
        <w:t>70:9.3 (793.13)</w:t>
      </w:r>
      <w:r>
        <w:rPr>
          <w:rStyle w:val="Text2"/>
        </w:rPr>
        <w:t xml:space="preserve"> 1. 食品供应的保证。</w:t>
      </w:r>
      <w:bookmarkEnd w:id="6960"/>
    </w:p>
    <w:p>
      <w:bookmarkStart w:id="6961" w:name="70_9_4__793_14__2__Jun_Shi_Fang"/>
      <w:pPr>
        <w:pStyle w:val="Normal"/>
      </w:pPr>
      <w:r>
        <w:rPr>
          <w:rStyle w:val="Text0"/>
        </w:rPr>
        <w:t>70:9.4 (793.14)</w:t>
      </w:r>
      <w:r>
        <w:t xml:space="preserve"> 2. 军事防御 -- 通过战备获得安全感。</w:t>
      </w:r>
      <w:bookmarkEnd w:id="6961"/>
    </w:p>
    <w:p>
      <w:bookmarkStart w:id="6962" w:name="70_9_5__793_15__3__Nei_Bu_He_Pin"/>
      <w:pPr>
        <w:pStyle w:val="Normal"/>
      </w:pPr>
      <w:r>
        <w:rPr>
          <w:rStyle w:val="Text0"/>
        </w:rPr>
        <w:t>70:9.5 (793.15)</w:t>
      </w:r>
      <w:r>
        <w:t xml:space="preserve"> 3. 内部和平的维护 -- 防止个人暴力和社会混乱。</w:t>
      </w:r>
      <w:bookmarkEnd w:id="6962"/>
    </w:p>
    <w:p>
      <w:bookmarkStart w:id="6963" w:name="70_9_6__794_1__4__Xing_Kong_Zhi"/>
      <w:pPr>
        <w:pStyle w:val="Normal"/>
      </w:pPr>
      <w:r>
        <w:rPr>
          <w:rStyle w:val="Text0"/>
        </w:rPr>
        <w:t>70:9.6 (794.1)</w:t>
      </w:r>
      <w:r>
        <w:t xml:space="preserve"> 4. 性控制 -- 婚姻、家庭制度。</w:t>
      </w:r>
      <w:bookmarkEnd w:id="6963"/>
    </w:p>
    <w:p>
      <w:bookmarkStart w:id="6964" w:name="70_9_7__794_2__5__Cai_Chan_____Y"/>
      <w:pPr>
        <w:pStyle w:val="Normal"/>
      </w:pPr>
      <w:r>
        <w:rPr>
          <w:rStyle w:val="Text0"/>
        </w:rPr>
        <w:t>70:9.7 (794.2)</w:t>
      </w:r>
      <w:r>
        <w:t xml:space="preserve"> 5. 财产 -- 拥有的权利。</w:t>
      </w:r>
      <w:bookmarkEnd w:id="6964"/>
    </w:p>
    <w:p>
      <w:bookmarkStart w:id="6965" w:name="70_9_8__794_3__6__Dui_Ge_Ren_He"/>
      <w:pPr>
        <w:pStyle w:val="Normal"/>
      </w:pPr>
      <w:r>
        <w:rPr>
          <w:rStyle w:val="Text0"/>
        </w:rPr>
        <w:t>70:9.8 (794.3)</w:t>
      </w:r>
      <w:r>
        <w:t xml:space="preserve"> 6. 对个人和集体竞争的培养。</w:t>
      </w:r>
      <w:bookmarkEnd w:id="6965"/>
    </w:p>
    <w:p>
      <w:bookmarkStart w:id="6966" w:name="70_9_9__794_4__7__Wei_Jiao_Yu_He"/>
      <w:pPr>
        <w:pStyle w:val="Normal"/>
      </w:pPr>
      <w:r>
        <w:rPr>
          <w:rStyle w:val="Text0"/>
        </w:rPr>
        <w:t>70:9.9 (794.4)</w:t>
      </w:r>
      <w:r>
        <w:t xml:space="preserve"> 7. 为教育和培训年轻人做好准备。</w:t>
      </w:r>
      <w:bookmarkEnd w:id="6966"/>
    </w:p>
    <w:p>
      <w:bookmarkStart w:id="6967" w:name="70_9_10__794_5__8__Mao_Yi_He_Sha"/>
      <w:pPr>
        <w:pStyle w:val="Normal"/>
      </w:pPr>
      <w:r>
        <w:rPr>
          <w:rStyle w:val="Text0"/>
        </w:rPr>
        <w:t>70:9.10 (794.5)</w:t>
      </w:r>
      <w:r>
        <w:t xml:space="preserve"> 8. 贸易和商业的促进 -- 产业的发展。</w:t>
      </w:r>
      <w:bookmarkEnd w:id="6967"/>
    </w:p>
    <w:p>
      <w:bookmarkStart w:id="6968" w:name="70_9_11__794_6__9__Lao_Dong_Tiao"/>
      <w:pPr>
        <w:pStyle w:val="Para 05"/>
      </w:pPr>
      <w:r>
        <w:t>70:9.11 (794.6)</w:t>
      </w:r>
      <w:r>
        <w:rPr>
          <w:rStyle w:val="Text2"/>
        </w:rPr>
        <w:t xml:space="preserve"> 9. 劳动条件和报酬的改善。</w:t>
      </w:r>
      <w:bookmarkEnd w:id="6968"/>
    </w:p>
    <w:p>
      <w:bookmarkStart w:id="6969" w:name="70_9_12__794_7__10__Bao_Zhang_Zo"/>
      <w:pPr>
        <w:pStyle w:val="Para 01"/>
      </w:pPr>
      <w:r>
        <w:rPr>
          <w:rStyle w:val="Text0"/>
        </w:rPr>
        <w:t>70:9.12 (794.7)</w:t>
      </w:r>
      <w:r>
        <w:t xml:space="preserve"> 10. 保障宗教活动的自由，为了使所有前述其他社会活动受到灵性上的激发而得以提升。</w:t>
      </w:r>
      <w:bookmarkEnd w:id="6969"/>
    </w:p>
    <w:p>
      <w:bookmarkStart w:id="6970" w:name="70_9_13__794_8__Dang_Quan_Li_Jiu"/>
      <w:pPr>
        <w:pStyle w:val="Normal"/>
      </w:pPr>
      <w:r>
        <w:rPr>
          <w:rStyle w:val="Text0"/>
        </w:rPr>
        <w:t>70:9.13 (794.8)</w:t>
      </w:r>
      <w:r>
        <w:t xml:space="preserve"> 当权利久远到无法了知起源时，它们通常被称作</w:t>
      </w:r>
      <w:r>
        <w:rPr>
          <w:rStyle w:val="Text1"/>
        </w:rPr>
        <w:t>“自然权利”</w:t>
      </w:r>
      <w:r>
        <w:t>。但人权并非真正是自然性的；它们完全是社会性的。它们是相对的、不断变化的，仅仅是游戏规则而已 -- 即对管控着不断变化的人类竞争现象之诸多关系的公认性调整。</w:t>
      </w:r>
      <w:bookmarkEnd w:id="6970"/>
    </w:p>
    <w:p>
      <w:bookmarkStart w:id="6971" w:name="70_9_14__794_9__Zai_Yi_Ge_Shi_Da"/>
      <w:pPr>
        <w:pStyle w:val="Normal"/>
      </w:pPr>
      <w:r>
        <w:rPr>
          <w:rStyle w:val="Text0"/>
        </w:rPr>
        <w:t>70:9.14 (794.9)</w:t>
      </w:r>
      <w:r>
        <w:t xml:space="preserve"> 在一个时代被视为权利的，在另一个时代可能不再如此。大量残障者和退化者的存续，并不是因为他们拥有自然权利去拖累二十世纪文明，而只是因为当代的社会习俗这样命定的。</w:t>
      </w:r>
      <w:bookmarkEnd w:id="6971"/>
    </w:p>
    <w:p>
      <w:bookmarkStart w:id="6972" w:name="70_9_15__794_10__Zai_Ou_Zhou_De"/>
      <w:pPr>
        <w:pStyle w:val="Normal"/>
      </w:pPr>
      <w:r>
        <w:rPr>
          <w:rStyle w:val="Text0"/>
        </w:rPr>
        <w:t>70:9.15 (794.10)</w:t>
      </w:r>
      <w:r>
        <w:t xml:space="preserve"> 在欧洲的中世纪，人权几乎不被认可；那时，每个人都只是从属于他人，而权利仅仅是由国家或教会所授予的特权或恩惠。对这一错误的反感同样是不正确的，因为它导致了人人生而平等的信仰。</w:t>
      </w:r>
      <w:bookmarkEnd w:id="6972"/>
    </w:p>
    <w:p>
      <w:bookmarkStart w:id="6973" w:name="70_9_16__794_11__Ruo_Zhe_He_Lie"/>
      <w:pPr>
        <w:pStyle w:val="Normal"/>
      </w:pPr>
      <w:r>
        <w:rPr>
          <w:rStyle w:val="Text0"/>
        </w:rPr>
        <w:t>70:9.16 (794.11)</w:t>
      </w:r>
      <w:r>
        <w:t xml:space="preserve"> 弱者和劣势者总是为了获得平等的权利而斗争；他们总是坚持认为国家应该迫使强者和优势者提供他们所需，并以其他方式弥补那些不足，而这些不足时常是他们自身平庸和懒惰之自然结果。</w:t>
      </w:r>
      <w:bookmarkEnd w:id="6973"/>
    </w:p>
    <w:p>
      <w:bookmarkStart w:id="6974" w:name="70_9_17__794_12__Dan_Zhe_Zhong_P"/>
      <w:pPr>
        <w:pStyle w:val="Normal"/>
      </w:pPr>
      <w:r>
        <w:rPr>
          <w:rStyle w:val="Text0"/>
        </w:rPr>
        <w:t>70:9.17 (794.12)</w:t>
      </w:r>
      <w:r>
        <w:t xml:space="preserve"> 但这种平等的理想是文明的产物；它在自然界中是无从发现的。甚至文明本身也确凿地显示了人们因其不平等的能力而由此产生的固有不平等性。对假定自然平等之突然的、非演进式的实现，必将迅速地把文明化的人类扔回到原始时代的粗陋惯例中。社会无法对所有人提供平等的权利，但它却可以保证带着公平与公正而给予每个人以不同的权利。社会的职责和义务是，为自然之子提供一种公正平和的机会去追求自我维持，参与自我延续，而同时又能享受某种程度的自我满足，所有这三者的总和构成了人类的幸福。</w:t>
      </w:r>
      <w:bookmarkEnd w:id="6974"/>
    </w:p>
    <w:p>
      <w:bookmarkStart w:id="6975" w:name="10__Gong_Ping_De_Yan_Hua"/>
      <w:pPr>
        <w:pStyle w:val="Heading 2"/>
      </w:pPr>
      <w:r>
        <w:t>10. 公平的演化</w:t>
      </w:r>
      <w:bookmarkEnd w:id="6975"/>
    </w:p>
    <w:p>
      <w:bookmarkStart w:id="6976" w:name="70_10_1__794_13__Zi_Ran_De_Gong"/>
      <w:pPr>
        <w:pStyle w:val="Normal"/>
      </w:pPr>
      <w:r>
        <w:rPr>
          <w:rStyle w:val="Text0"/>
        </w:rPr>
        <w:t>70:10.1 (794.13)</w:t>
      </w:r>
      <w:r>
        <w:t xml:space="preserve"> 自然的公平是一种人造的理论；它并不是一种实相。实际上，公平是纯理论性的，完全是一种虚构。自然只提供了一种公平 -- 即不可避免的因果相符。</w:t>
      </w:r>
      <w:bookmarkEnd w:id="6976"/>
    </w:p>
    <w:p>
      <w:bookmarkStart w:id="6977" w:name="70_10_2__794_14__Gong_Ping__Zhen"/>
      <w:pPr>
        <w:pStyle w:val="Normal"/>
      </w:pPr>
      <w:r>
        <w:rPr>
          <w:rStyle w:val="Text0"/>
        </w:rPr>
        <w:t>70:10.2 (794.14)</w:t>
      </w:r>
      <w:r>
        <w:t xml:space="preserve"> 公平，正如同人类所构想的那样，意味着获得自身的权利，因此，是一个渐进演化的问题。公平的概念在一个赋有灵性的心智中很可能是本构性的，但它却并不会全然存在于空间类世界上。</w:t>
      </w:r>
      <w:bookmarkEnd w:id="6977"/>
    </w:p>
    <w:p>
      <w:bookmarkStart w:id="6978" w:name="70_10_3__794_15__Yuan_Shi_Ren_Ba"/>
      <w:pPr>
        <w:pStyle w:val="Para 01"/>
      </w:pPr>
      <w:r>
        <w:rPr>
          <w:rStyle w:val="Text0"/>
        </w:rPr>
        <w:t>70:10.3 (794.15)</w:t>
      </w:r>
      <w:r>
        <w:t xml:space="preserve"> 原始人把所有现象都归因于一个人。如果发生了死亡，野蛮人不会问是</w:t>
      </w:r>
      <w:r>
        <w:rPr>
          <w:rStyle w:val="Text1"/>
        </w:rPr>
        <w:t>什么</w:t>
      </w:r>
      <w:r>
        <w:t>杀死了他，而是问是</w:t>
      </w:r>
      <w:r>
        <w:rPr>
          <w:rStyle w:val="Text1"/>
        </w:rPr>
        <w:t>谁</w:t>
      </w:r>
      <w:r>
        <w:t>杀死了他？意外性杀人因此而不被承认，而在犯罪的惩处中，罪犯的动机被完全忽略了；裁决是依照所造成的伤害而得以做出的。</w:t>
      </w:r>
      <w:bookmarkEnd w:id="6978"/>
    </w:p>
    <w:p>
      <w:bookmarkStart w:id="6979" w:name="70_10_4__795_1__Zai_Zui_Zao_De_Y"/>
      <w:pPr>
        <w:pStyle w:val="Normal"/>
      </w:pPr>
      <w:r>
        <w:rPr>
          <w:rStyle w:val="Text0"/>
        </w:rPr>
        <w:t>70:10.4 (795.1)</w:t>
      </w:r>
      <w:r>
        <w:t xml:space="preserve"> 在最早的原始社会中，民意可以直接起作用；法官是不被需要的。在原始生活中，毫无隐私可言。某个人的邻居们也要为他的行为负责；因此，他们有权刺探他的私事。社会是基于这样一种理论而得以监管，即集体成员应当关心、并在某种程度上操控每个人的行为。</w:t>
      </w:r>
      <w:bookmarkEnd w:id="6979"/>
    </w:p>
    <w:p>
      <w:bookmarkStart w:id="6980" w:name="70_10_5__795_2__Ren_Men_Hen_Zao"/>
      <w:pPr>
        <w:pStyle w:val="Normal"/>
      </w:pPr>
      <w:r>
        <w:rPr>
          <w:rStyle w:val="Text0"/>
        </w:rPr>
        <w:t>70:10.5 (795.2)</w:t>
      </w:r>
      <w:r>
        <w:t xml:space="preserve"> 人们很早就相信，鬼神会通过巫医和祭司而掌管着公平；这便构成了这些最早类别的犯罪侦员和官员。他们早期侦察犯罪的手段，在于利用毒药、火刑和肉刑来实施一些折磨。这些野蛮的折磨不过就是调停的粗陋手段，它们不一定要公正地解决纠纷。例如：当毒药被服下时，如果被指控者呕吐了，他便是无辜的。</w:t>
      </w:r>
      <w:bookmarkEnd w:id="6980"/>
    </w:p>
    <w:p>
      <w:bookmarkStart w:id="6981" w:name="70_10_6__795_3__Jiu_Yue_Jiu_Ji_Z"/>
      <w:pPr>
        <w:pStyle w:val="Normal"/>
      </w:pPr>
      <w:r>
        <w:rPr>
          <w:rStyle w:val="Text0"/>
        </w:rPr>
        <w:t>70:10.6 (795.3)</w:t>
      </w:r>
      <w:r>
        <w:t xml:space="preserve"> 旧约就记载了这样一种折磨，一种有关婚姻犯罪的测试：如果一个男人怀疑他的妻子对他不忠，他就把她带到祭司面前并诉说他的怀疑，在此之后，祭司就会准备一种由圣水和来自圣殿地面的尘土所混成的调和物。在相应的仪式，包括一些威胁性的诅咒之后，被指控的妻子便要被迫喝下这种肮脏的药水。如果她是有罪的，“这致诅咒的水将进入她里面并变苦，她的肚腹将发胀，她的大腿将腐烂，这个女人将在她的民众中间被诅咒。”如果有女人能侥幸喝下这种肮脏的东西，而没有表现出身体不适的症状，那对于她猜忌丈夫所做的指控来说，她便是无罪的。</w:t>
      </w:r>
      <w:bookmarkEnd w:id="6981"/>
    </w:p>
    <w:p>
      <w:bookmarkStart w:id="6982" w:name="70_10_7__795_4__Ji_Hu_Suo_You_Bu"/>
      <w:pPr>
        <w:pStyle w:val="Normal"/>
      </w:pPr>
      <w:r>
        <w:rPr>
          <w:rStyle w:val="Text0"/>
        </w:rPr>
        <w:t>70:10.7 (795.4)</w:t>
      </w:r>
      <w:r>
        <w:t xml:space="preserve"> 几乎所有不断演进的部落，都曾一度采取过这些侦测犯罪的残暴手段。决斗是这类残酷审判的一种现代遗留。</w:t>
      </w:r>
      <w:bookmarkEnd w:id="6982"/>
    </w:p>
    <w:p>
      <w:bookmarkStart w:id="6983" w:name="70_10_8__795_5__San_Qian_Nian_Qi"/>
      <w:pPr>
        <w:pStyle w:val="Para 01"/>
      </w:pPr>
      <w:r>
        <w:rPr>
          <w:rStyle w:val="Text0"/>
        </w:rPr>
        <w:t>70:10.8 (795.5)</w:t>
      </w:r>
      <w:r>
        <w:t xml:space="preserve"> 三千年前，希伯来人及其他半文明化的部落，采用这种原始的公平管理手段，这不足为奇，但令人震惊的是，有了理性的人们竟会在后来将这样一类野蛮的遗俗保留在了圣书合集的记载中。深入性思考应当弄清的是，关于对所怀疑婚姻不忠的侦测和裁定，没有任何神灵曾给过凡人这样一些不公正的指示。</w:t>
      </w:r>
      <w:bookmarkEnd w:id="6983"/>
    </w:p>
    <w:p>
      <w:bookmarkStart w:id="6984" w:name="70_10_9__795_6__She_Hui_Hen_Zao"/>
      <w:pPr>
        <w:pStyle w:val="Normal"/>
      </w:pPr>
      <w:r>
        <w:rPr>
          <w:rStyle w:val="Text0"/>
        </w:rPr>
        <w:t>70:10.9 (795.6)</w:t>
      </w:r>
      <w:r>
        <w:t xml:space="preserve"> 社会很早便采用了偿还性的报复态度：以眼还眼，以命偿命。诸多不断演进的部落都承认这种血腥复仇的权利。复仇成了原始生活的目的，但宗教自那以来极大改变了这些早期部落的习俗。启示宗教的导师总是宣称，“上主说，复仇在我。”早期时代的复仇杀人，与现今假托不成文法的杀人没什么不同。</w:t>
      </w:r>
      <w:bookmarkEnd w:id="6984"/>
    </w:p>
    <w:p>
      <w:bookmarkStart w:id="6985" w:name="70_10_10__795_7__Zi_Sha_Ceng_Shi"/>
      <w:pPr>
        <w:pStyle w:val="Normal"/>
      </w:pPr>
      <w:r>
        <w:rPr>
          <w:rStyle w:val="Text0"/>
        </w:rPr>
        <w:t>70:10.10 (795.7)</w:t>
      </w:r>
      <w:r>
        <w:t xml:space="preserve"> 自杀曾是报复的一种常见形式。如果一个人生前无法为自己复仇，他便会怀着这样一种信念死去，即作为一个鬼魂，他可以回来把愤怒发泄到他的敌人身上。由于这一信念是如此地普遍，以致在敌人门口自杀通常足以迫使对方妥协。原始人并不以为生命十分宝贵；因琐事而自杀是很普遍的，但达拉玛希亚人的教导极大削弱了这一习俗，而在更为近来的时代，休闲、舒适、宗教和哲学结合到了一起而使生活变得更为美好、更为合意。然而，绝食抗议则是这种旧时报复方式的一种现代对应物。</w:t>
      </w:r>
      <w:bookmarkEnd w:id="6985"/>
    </w:p>
    <w:p>
      <w:bookmarkStart w:id="6986" w:name="70_10_11__796_1__Xian_Jin_Bu_Luo"/>
      <w:pPr>
        <w:pStyle w:val="Normal"/>
      </w:pPr>
      <w:r>
        <w:rPr>
          <w:rStyle w:val="Text0"/>
        </w:rPr>
        <w:t>70:10.11 (796.1)</w:t>
      </w:r>
      <w:r>
        <w:t xml:space="preserve"> 先进部落的最早法规之一，涉及到把血仇当作一种部落事务而接管下来。但说来奇怪，只要一个男人完全买下了他的妻子，他就可以杀死她而不受任何惩罚。然而，今天的爱斯基摩人却仍将一个犯罪或是一场谋杀的处罚，交由受害家族来裁决和执行。</w:t>
      </w:r>
      <w:bookmarkEnd w:id="6986"/>
    </w:p>
    <w:p>
      <w:bookmarkStart w:id="6987" w:name="70_10_12__796_2__Ling_Yi_Jin_Bu"/>
      <w:pPr>
        <w:pStyle w:val="Para 01"/>
      </w:pPr>
      <w:r>
        <w:rPr>
          <w:rStyle w:val="Text0"/>
        </w:rPr>
        <w:t>70:10.12 (796.2)</w:t>
      </w:r>
      <w:r>
        <w:t xml:space="preserve"> 另一进步则是对违犯禁忌征收罚款，即提供罚金。这些罚金构成了最早的公共收入。支付“抚恤金”的做法，也作为一种血腥复仇的替代物而流行了起来。这种损害赔偿通常以女人或牛群的方式支付；很久以后，实际的罚金，即金钱的补偿才被评估作为对犯罪的惩罚。由于惩罚的观念实质上就是补偿，因此每样东西，包括人的生命，最终逐渐有了价格，都可被支付为损害赔偿金。希伯来人是最早废除了支付抚恤金做法的。摩西教导他们“不可收取赔偿来代替杀人者的命，他犯了死罪；他必被处死。”</w:t>
      </w:r>
      <w:bookmarkEnd w:id="6987"/>
    </w:p>
    <w:p>
      <w:bookmarkStart w:id="6988" w:name="70_10_13__796_3__Yin_Ci__Gong_Pi"/>
      <w:pPr>
        <w:pStyle w:val="Para 01"/>
      </w:pPr>
      <w:r>
        <w:rPr>
          <w:rStyle w:val="Text0"/>
        </w:rPr>
        <w:t>70:10.13 (796.3)</w:t>
      </w:r>
      <w:r>
        <w:t xml:space="preserve"> 因此，公平最早是由家族所处理的，其后是氏族，再后才是部落。真正的公平管理起源于从个人或亲族集团手中接过复仇权，并将其置于社会集团、即国家的手中。</w:t>
      </w:r>
      <w:bookmarkEnd w:id="6988"/>
    </w:p>
    <w:p>
      <w:bookmarkStart w:id="6989" w:name="70_10_14__796_4__Ba_Ren_Huo_Huo"/>
      <w:pPr>
        <w:pStyle w:val="Normal"/>
      </w:pPr>
      <w:r>
        <w:rPr>
          <w:rStyle w:val="Text0"/>
        </w:rPr>
        <w:t>70:10.14 (796.4)</w:t>
      </w:r>
      <w:r>
        <w:t xml:space="preserve"> 把人活活烧死的惩罚，一度是种普遍的做法。它曾被许多古代的统治者所认可，包括汉谟拉比和摩西，后者曾指示，许多的犯罪，特别是那些具有严重性犯罪性质的，应当通过火刑受到惩罚。如果“一个祭司的女儿”或其他领头居民转向公开卖淫，希伯来人的习俗是要“把她烧掉”。</w:t>
      </w:r>
      <w:bookmarkEnd w:id="6989"/>
    </w:p>
    <w:p>
      <w:bookmarkStart w:id="6990" w:name="70_10_15__796_5__Pan_Ni_Zui"/>
      <w:pPr>
        <w:pStyle w:val="Normal"/>
      </w:pPr>
      <w:r>
        <w:rPr>
          <w:rStyle w:val="Text0"/>
        </w:rPr>
        <w:t>70:10.15 (796.5)</w:t>
      </w:r>
      <w:r>
        <w:t xml:space="preserve"> 叛逆罪 -- 即“出卖”或者背叛自己的部落同伴 -- 是最早的死罪。偷牛普遍都被处以立即处死的惩罚，甚至近代，盗马也会受到类似的处罚。但随着时间流逝，人们认识到，惩罚的严厉性对犯罪构成的威慑不及其确切性和迅速性那样有用。</w:t>
      </w:r>
      <w:bookmarkEnd w:id="6990"/>
    </w:p>
    <w:p>
      <w:bookmarkStart w:id="6991" w:name="70_10_16__796_6__Dang_She_Hui_Me"/>
      <w:pPr>
        <w:pStyle w:val="Normal"/>
      </w:pPr>
      <w:r>
        <w:rPr>
          <w:rStyle w:val="Text0"/>
        </w:rPr>
        <w:t>70:10.16 (796.6)</w:t>
      </w:r>
      <w:r>
        <w:t xml:space="preserve"> 当社会没能惩罚犯罪时，群体的怨恨常常会表现为私刑；而避难所的提供是一种逃避此种突发性群体愤怒的方式。私刑和决斗则表现出个人不愿将私人纠纷交给国家。</w:t>
      </w:r>
      <w:bookmarkEnd w:id="6991"/>
    </w:p>
    <w:p>
      <w:bookmarkStart w:id="6992" w:name="11__Fa_Lu_He_Fa_Yuan"/>
      <w:pPr>
        <w:pStyle w:val="Heading 2"/>
      </w:pPr>
      <w:r>
        <w:t>11. 法律和法院</w:t>
      </w:r>
      <w:bookmarkEnd w:id="6992"/>
    </w:p>
    <w:p>
      <w:bookmarkStart w:id="6993" w:name="70_11_1__796_7__Yao_Xiang_Zai_Xi"/>
      <w:pPr>
        <w:pStyle w:val="Normal"/>
      </w:pPr>
      <w:r>
        <w:rPr>
          <w:rStyle w:val="Text0"/>
        </w:rPr>
        <w:t>70:11.1 (796.7)</w:t>
      </w:r>
      <w:r>
        <w:t xml:space="preserve"> 要想在习俗和法律之间划出清晰的界限，就如同要去确切指出黎明之际哪个时刻日以继夜一样困难。当不明确的习俗长久确立下来时，它们趋向于结晶为精确的法律、具体的规则以及十分明确的社会惯例。</w:t>
      </w:r>
      <w:bookmarkEnd w:id="6993"/>
    </w:p>
    <w:p>
      <w:bookmarkStart w:id="6994" w:name="70_11_2__796_8__Fa_Lu_Zui_Chu_Zo"/>
      <w:pPr>
        <w:pStyle w:val="Normal"/>
      </w:pPr>
      <w:r>
        <w:rPr>
          <w:rStyle w:val="Text0"/>
        </w:rPr>
        <w:t>70:11.2 (796.8)</w:t>
      </w:r>
      <w:r>
        <w:t xml:space="preserve"> 法律最初总是消极性的和禁止性的；在不断前进的文明中，它逐渐变得积极而有指导性。早期的社会消极地运作着，通过将“你不应杀人”的命令强加到所有其他人的身上，来授予每个人生存的权利。对个人每一次权利或自由的授予，都牵涉到对所有其他人自由的缩减，这是由禁忌即原始法律所造成的。禁忌的整个观念本质上就是消极的，因为原始社会在其组织方面是完全消极的，而早期的公平管理就在于禁忌的强制执行。但最初这些法律都只适用于部落成员，就像后来的希伯来人所表现的那样，他们在同外邦人打交道时，有一套不同的道德准则。</w:t>
      </w:r>
      <w:bookmarkEnd w:id="6994"/>
    </w:p>
    <w:p>
      <w:bookmarkStart w:id="6995" w:name="70_11_3__797_1__Xuan_Shi_Qi_Yuan"/>
      <w:pPr>
        <w:pStyle w:val="Para 01"/>
      </w:pPr>
      <w:r>
        <w:rPr>
          <w:rStyle w:val="Text0"/>
        </w:rPr>
        <w:t>70:11.3 (797.1)</w:t>
      </w:r>
      <w:r>
        <w:t xml:space="preserve"> 宣誓起源于达拉玛希亚时代，是为了让证词更为真实。这种宣誓在于将一个诅咒发到自己身上。之前，没有任何个人会作不利于他自身群体的证词。</w:t>
      </w:r>
      <w:bookmarkEnd w:id="6995"/>
    </w:p>
    <w:p>
      <w:bookmarkStart w:id="6996" w:name="70_11_4__797_2__Fan_Zui_Shi_Dui"/>
      <w:pPr>
        <w:pStyle w:val="Normal"/>
      </w:pPr>
      <w:r>
        <w:rPr>
          <w:rStyle w:val="Text0"/>
        </w:rPr>
        <w:t>70:11.4 (797.2)</w:t>
      </w:r>
      <w:r>
        <w:t xml:space="preserve"> 犯罪是对部落习俗的侵犯，罪恶则是对那些受到鬼魂认可的禁忌之违反，由于未能将犯罪和罪恶区分开来，曾存在过长期的混淆。</w:t>
      </w:r>
      <w:bookmarkEnd w:id="6996"/>
    </w:p>
    <w:p>
      <w:bookmarkStart w:id="6997" w:name="70_11_5__797_3__Zi_Wo_Li_Yi_Que"/>
      <w:pPr>
        <w:pStyle w:val="Normal"/>
      </w:pPr>
      <w:r>
        <w:rPr>
          <w:rStyle w:val="Text0"/>
        </w:rPr>
        <w:t>70:11.5 (797.3)</w:t>
      </w:r>
      <w:r>
        <w:t xml:space="preserve"> 自我利益确立了杀戮上的禁忌，社会将它视为传统习俗，而宗教则将这一习俗圣化为道德法则，所有这三者就这样协力使人类生活变得更为安全和神圣。在早期时代，如果权力未获得宗教的认可，那么社会就不可能维系在一起，迷信则是漫长演进时代中的道德与社会督察力。古人们都宣称，他们古老的法律、禁忌，都是诸神赐予他们祖先的。</w:t>
      </w:r>
      <w:bookmarkEnd w:id="6997"/>
    </w:p>
    <w:p>
      <w:bookmarkStart w:id="6998" w:name="70_11_6__797_4__Fa_Lu_Shi_Dui_Ch"/>
      <w:pPr>
        <w:pStyle w:val="Normal"/>
      </w:pPr>
      <w:r>
        <w:rPr>
          <w:rStyle w:val="Text0"/>
        </w:rPr>
        <w:t>70:11.6 (797.4)</w:t>
      </w:r>
      <w:r>
        <w:t xml:space="preserve"> 法律是对长期人类经验的一种成文性记录，是结晶化和合法化了的民意。习俗是积累起来的经验之原材料，后来的统治者基于此才制定出成文法。古代的法官并没有法律可循。当他下发一项裁决时，他只是说：“这是规矩”。</w:t>
      </w:r>
      <w:bookmarkEnd w:id="6998"/>
    </w:p>
    <w:p>
      <w:bookmarkStart w:id="6999" w:name="70_11_7__797_5__Zai_Fa_Ting_Pan"/>
      <w:pPr>
        <w:pStyle w:val="Para 01"/>
      </w:pPr>
      <w:r>
        <w:rPr>
          <w:rStyle w:val="Text0"/>
        </w:rPr>
        <w:t>70:11.7 (797.5)</w:t>
      </w:r>
      <w:r>
        <w:t xml:space="preserve"> 在法庭判决中参照先例，代表了法官试图让成文法与不断变化的社会状况相适应的努力。这对不断变化的社会状况，连同传统延续的威严性， 提供了渐进性的适应。</w:t>
      </w:r>
      <w:bookmarkEnd w:id="6999"/>
    </w:p>
    <w:p>
      <w:bookmarkStart w:id="7000" w:name="70_11_8__797_6__Cai_Chan_Jiu_Fen"/>
      <w:pPr>
        <w:pStyle w:val="Normal"/>
      </w:pPr>
      <w:r>
        <w:rPr>
          <w:rStyle w:val="Text0"/>
        </w:rPr>
        <w:t>70:11.8 (797.6)</w:t>
      </w:r>
      <w:r>
        <w:t xml:space="preserve"> 财产纠纷曾按许多方式得以处理，例如：</w:t>
      </w:r>
      <w:bookmarkEnd w:id="7000"/>
    </w:p>
    <w:p>
      <w:bookmarkStart w:id="7001" w:name="70_11_9__797_7__1__Tong_Guo_Xiao"/>
      <w:pPr>
        <w:pStyle w:val="Normal"/>
      </w:pPr>
      <w:r>
        <w:rPr>
          <w:rStyle w:val="Text0"/>
        </w:rPr>
        <w:t>70:11.9 (797.7)</w:t>
      </w:r>
      <w:r>
        <w:t xml:space="preserve"> 1. 通过销毁引起纠纷的财产。</w:t>
      </w:r>
      <w:bookmarkEnd w:id="7001"/>
    </w:p>
    <w:p>
      <w:bookmarkStart w:id="7002" w:name="70_11_10__797_8__2__Tong_Guo_Wu"/>
      <w:pPr>
        <w:pStyle w:val="Normal"/>
      </w:pPr>
      <w:r>
        <w:rPr>
          <w:rStyle w:val="Text0"/>
        </w:rPr>
        <w:t>70:11.10 (797.8)</w:t>
      </w:r>
      <w:r>
        <w:t xml:space="preserve"> 2. 通过武力 -- 由争夺者们以争斗方式解决它。</w:t>
      </w:r>
      <w:bookmarkEnd w:id="7002"/>
    </w:p>
    <w:p>
      <w:bookmarkStart w:id="7003" w:name="70_11_11__797_9__3__Tong_Guo_Zho"/>
      <w:pPr>
        <w:pStyle w:val="Normal"/>
      </w:pPr>
      <w:r>
        <w:rPr>
          <w:rStyle w:val="Text0"/>
        </w:rPr>
        <w:t>70:11.11 (797.9)</w:t>
      </w:r>
      <w:r>
        <w:t xml:space="preserve"> 3. 通过仲裁 -- 由第三方来决定。</w:t>
      </w:r>
      <w:bookmarkEnd w:id="7003"/>
    </w:p>
    <w:p>
      <w:bookmarkStart w:id="7004" w:name="70_11_12__797_10__4__Tong_Guo_Su"/>
      <w:pPr>
        <w:pStyle w:val="Para 01"/>
      </w:pPr>
      <w:r>
        <w:rPr>
          <w:rStyle w:val="Text0"/>
        </w:rPr>
        <w:t>70:11.12 (797.10)</w:t>
      </w:r>
      <w:r>
        <w:t xml:space="preserve"> 4. 通过诉诸于长老们 -- 其后诉诸于法院。</w:t>
      </w:r>
      <w:bookmarkEnd w:id="7004"/>
    </w:p>
    <w:p>
      <w:bookmarkStart w:id="7005" w:name="70_11_13__797_11__Zui_Zao_De_Fa"/>
      <w:pPr>
        <w:pStyle w:val="Normal"/>
      </w:pPr>
      <w:r>
        <w:rPr>
          <w:rStyle w:val="Text0"/>
        </w:rPr>
        <w:t>70:11.13 (797.11)</w:t>
      </w:r>
      <w:r>
        <w:t xml:space="preserve"> 最早的法院便是受监管的拳击交战；法官只是仲裁人或裁判者。他们要确保争斗要按照认可的规则得以进行。在进入法院搏斗之时，每一方都要将定金交给法官，以在一方被另一方打败后支付费用和罚款。“强权即公理”。后来，口头的争论代替了身体的互殴。</w:t>
      </w:r>
      <w:bookmarkEnd w:id="7005"/>
    </w:p>
    <w:p>
      <w:bookmarkStart w:id="7006" w:name="70_11_14__797_12__Jiu_Jie_Jue_Fe"/>
      <w:pPr>
        <w:pStyle w:val="Normal"/>
      </w:pPr>
      <w:r>
        <w:rPr>
          <w:rStyle w:val="Text0"/>
        </w:rPr>
        <w:t>70:11.14 (797.12)</w:t>
      </w:r>
      <w:r>
        <w:t xml:space="preserve"> 就解决纷争从而防止公众骚乱和私人暴力而言，原始公平的整个观念并不是那么公正。原始人并未对一件现在被视为不公的事情那么怨恨；人们理所当然地认为，那些拥有权力的人会自私地利用它。然而，任何一种文明的状况，都会由其法院的一丝不苟性和公平性及其法官的诚信性所确切决定的。</w:t>
      </w:r>
      <w:bookmarkEnd w:id="7006"/>
    </w:p>
    <w:p>
      <w:bookmarkStart w:id="7007" w:name="12__Gong_Min_Guan_Xia_Quan_De_Pe"/>
      <w:pPr>
        <w:pStyle w:val="Heading 2"/>
      </w:pPr>
      <w:r>
        <w:t>12. 公民管辖权的配置</w:t>
      </w:r>
      <w:bookmarkEnd w:id="7007"/>
    </w:p>
    <w:p>
      <w:bookmarkStart w:id="7008" w:name="70_12_1__797_13__Zai_Guan_Li_Ji"/>
      <w:pPr>
        <w:pStyle w:val="Para 01"/>
      </w:pPr>
      <w:r>
        <w:rPr>
          <w:rStyle w:val="Text0"/>
        </w:rPr>
        <w:t>70:12.1 (797.13)</w:t>
      </w:r>
      <w:r>
        <w:t xml:space="preserve"> 在管理机构演进中的剧烈斗争，与权力的集中有关。宇宙管理者们从经验中得知，居住性世界上的各个进化民族，最好由代表制类型的公民管理机构来管理，那时在良好协调的行政、立法和司法机构之间会保有一种适当的权力平衡。</w:t>
      </w:r>
      <w:bookmarkEnd w:id="7008"/>
    </w:p>
    <w:p>
      <w:bookmarkStart w:id="7009" w:name="70_12_2__798_1__Jin_Guan_Yuan_Sh"/>
      <w:pPr>
        <w:pStyle w:val="Normal"/>
      </w:pPr>
      <w:r>
        <w:rPr>
          <w:rStyle w:val="Text0"/>
        </w:rPr>
        <w:t>70:12.2 (798.1)</w:t>
      </w:r>
      <w:r>
        <w:t xml:space="preserve"> 尽管原始的管辖权是建立在实力、即体力的基础之上，理想的管理机构则是一种代表制体系，在这其中领导权是基于能力，但在野蛮时代，有着太多的战争，以致无法让代表制管理机构有效地运作。在管辖权分立和指挥权统一的长期争斗中，独裁者获胜了。原始性长老理事会的早期分散性权力，逐渐被集中到专制君主一人身上。在真正的君王到来之后，长老团体作为半立法、半司法性的咨询机构而存留下来，后来，具有同等地位的立法机构出现了，最终裁决性的最高法院从立法机构中分离出来而得以确立。</w:t>
      </w:r>
      <w:bookmarkEnd w:id="7009"/>
    </w:p>
    <w:p>
      <w:bookmarkStart w:id="7010" w:name="70_12_3__798_2__Jun_Wang_Shi_Xi"/>
      <w:pPr>
        <w:pStyle w:val="Normal"/>
      </w:pPr>
      <w:r>
        <w:rPr>
          <w:rStyle w:val="Text0"/>
        </w:rPr>
        <w:t>70:12.3 (798.2)</w:t>
      </w:r>
      <w:r>
        <w:t xml:space="preserve"> 君王是习俗、即最初不成文法的执行者。后来，他强制执行了立法法令，即民意的结晶。作为一种民意表达的公民议会，尽管出现得很缓慢，但却标志着一大社会进步。</w:t>
      </w:r>
      <w:bookmarkEnd w:id="7010"/>
    </w:p>
    <w:p>
      <w:bookmarkStart w:id="7011" w:name="70_12_4__798_3__Zao_Qi_De_Jun_Wa"/>
      <w:pPr>
        <w:pStyle w:val="Para 01"/>
      </w:pPr>
      <w:r>
        <w:rPr>
          <w:rStyle w:val="Text0"/>
        </w:rPr>
        <w:t>70:12.4 (798.3)</w:t>
      </w:r>
      <w:r>
        <w:t xml:space="preserve"> 早期的君王受到习俗 -- 即传统或是民意的极大制约。在近来的时代，一些玉苒厦(Urantia)民族把这些习俗编入到管理机构的文献依据当中。</w:t>
      </w:r>
      <w:bookmarkEnd w:id="7011"/>
    </w:p>
    <w:p>
      <w:bookmarkStart w:id="7012" w:name="70_12_5__798_4__Yu_Ran_Sha__Uran"/>
      <w:pPr>
        <w:pStyle w:val="Normal"/>
      </w:pPr>
      <w:r>
        <w:rPr>
          <w:rStyle w:val="Text0"/>
        </w:rPr>
        <w:t>70:12.5 (798.4)</w:t>
      </w:r>
      <w:r>
        <w:t xml:space="preserve"> 玉苒厦(Urantia)凡人们被赋予了自由权；他们应当创造自己的管理体系；他们应当采用自己的宪法或是其他有关公民管辖权和管理程序的宪章。在做好这后，他们还应选择最有能力且最当之无愧的成员来担当首席执行官。对于立法分支中的代表，他们应当只选举那些在智力上和道德上都符合资格的人来履行这些神圣的职责。至于其高等法院及最高法院的法官，也只有那些赋有天生能力且颇具经验智慧的人才应当被选中。</w:t>
      </w:r>
      <w:bookmarkEnd w:id="7012"/>
    </w:p>
    <w:p>
      <w:bookmarkStart w:id="7013" w:name="70_12_6__798_5__Ru_Guo_Ren_Men_X"/>
      <w:pPr>
        <w:pStyle w:val="Normal"/>
      </w:pPr>
      <w:r>
        <w:rPr>
          <w:rStyle w:val="Text0"/>
        </w:rPr>
        <w:t>70:12.6 (798.5)</w:t>
      </w:r>
      <w:r>
        <w:t xml:space="preserve"> 如果人们想要保有其自由，那么他们必须要在选定了其自由宪章后，为其提供明智、聪慧而无畏的解释，为了防止以下情况的出现：</w:t>
      </w:r>
      <w:bookmarkEnd w:id="7013"/>
    </w:p>
    <w:p>
      <w:bookmarkStart w:id="7014" w:name="70_12_7__798_6__1__Xing_Zheng_Hu"/>
      <w:pPr>
        <w:pStyle w:val="Normal"/>
      </w:pPr>
      <w:r>
        <w:rPr>
          <w:rStyle w:val="Text0"/>
        </w:rPr>
        <w:t>70:12.7 (798.6)</w:t>
      </w:r>
      <w:r>
        <w:t xml:space="preserve"> 1. 行政或立法分支对不当权力的篡取。</w:t>
      </w:r>
      <w:bookmarkEnd w:id="7014"/>
    </w:p>
    <w:p>
      <w:bookmarkStart w:id="7015" w:name="70_12_8__798_7__2__Wu_Zhi_Er_Mi"/>
      <w:pPr>
        <w:pStyle w:val="Normal"/>
      </w:pPr>
      <w:r>
        <w:rPr>
          <w:rStyle w:val="Text0"/>
        </w:rPr>
        <w:t>70:12.8 (798.7)</w:t>
      </w:r>
      <w:r>
        <w:t xml:space="preserve"> 2. 无知而迷信煽动者的阴谋诡计。</w:t>
      </w:r>
      <w:bookmarkEnd w:id="7015"/>
    </w:p>
    <w:p>
      <w:bookmarkStart w:id="7016" w:name="70_12_9__798_8__3__Ke_Xue_Jin_Bu"/>
      <w:pPr>
        <w:pStyle w:val="Para 05"/>
      </w:pPr>
      <w:r>
        <w:t>70:12.9 (798.8)</w:t>
      </w:r>
      <w:r>
        <w:rPr>
          <w:rStyle w:val="Text2"/>
        </w:rPr>
        <w:t xml:space="preserve"> 3. 科学进步的延滞。</w:t>
      </w:r>
      <w:bookmarkEnd w:id="7016"/>
    </w:p>
    <w:p>
      <w:bookmarkStart w:id="7017" w:name="70_12_10__798_9__4__Ping_Yong_Zh"/>
      <w:pPr>
        <w:pStyle w:val="Para 05"/>
      </w:pPr>
      <w:r>
        <w:t>70:12.10 (798.9)</w:t>
      </w:r>
      <w:r>
        <w:rPr>
          <w:rStyle w:val="Text2"/>
        </w:rPr>
        <w:t xml:space="preserve"> 4. 平庸者统治造成的僵局。</w:t>
      </w:r>
      <w:bookmarkEnd w:id="7017"/>
    </w:p>
    <w:p>
      <w:bookmarkStart w:id="7018" w:name="70_12_11__798_10__5__Xie_E_Shao"/>
      <w:pPr>
        <w:pStyle w:val="Para 05"/>
      </w:pPr>
      <w:r>
        <w:t>70:12.11 (798.10)</w:t>
      </w:r>
      <w:r>
        <w:rPr>
          <w:rStyle w:val="Text2"/>
        </w:rPr>
        <w:t xml:space="preserve"> 5. 邪恶少数派的主宰。</w:t>
      </w:r>
      <w:bookmarkEnd w:id="7018"/>
    </w:p>
    <w:p>
      <w:bookmarkStart w:id="7019" w:name="70_12_12__798_11__6__Bei_Cong_Mi"/>
      <w:pPr>
        <w:pStyle w:val="Normal"/>
      </w:pPr>
      <w:r>
        <w:rPr>
          <w:rStyle w:val="Text0"/>
        </w:rPr>
        <w:t>70:12.12 (798.11)</w:t>
      </w:r>
      <w:r>
        <w:t xml:space="preserve"> 6. 被聪明而充满野心的奢望独裁者所控制。</w:t>
      </w:r>
      <w:bookmarkEnd w:id="7019"/>
    </w:p>
    <w:p>
      <w:bookmarkStart w:id="7020" w:name="70_12_13__798_12__7__Kong_Huang"/>
      <w:pPr>
        <w:pStyle w:val="Para 05"/>
      </w:pPr>
      <w:r>
        <w:t>70:12.13 (798.12)</w:t>
      </w:r>
      <w:r>
        <w:rPr>
          <w:rStyle w:val="Text2"/>
        </w:rPr>
        <w:t xml:space="preserve"> 7. 恐慌引发的灾难性破坏。</w:t>
      </w:r>
      <w:bookmarkEnd w:id="7020"/>
    </w:p>
    <w:p>
      <w:bookmarkStart w:id="7021" w:name="70_12_14__798_13__8__Bei_Si_Wu_J"/>
      <w:pPr>
        <w:pStyle w:val="Para 05"/>
      </w:pPr>
      <w:r>
        <w:t>70:12.14 (798.13)</w:t>
      </w:r>
      <w:r>
        <w:rPr>
          <w:rStyle w:val="Text2"/>
        </w:rPr>
        <w:t xml:space="preserve"> 8. 被肆无忌惮者所利用。</w:t>
      </w:r>
      <w:bookmarkEnd w:id="7021"/>
    </w:p>
    <w:p>
      <w:bookmarkStart w:id="7022" w:name="70_12_15__798_14__9__Guo_Jia_Dui"/>
      <w:pPr>
        <w:pStyle w:val="Para 05"/>
      </w:pPr>
      <w:r>
        <w:t>70:12.15 (798.14)</w:t>
      </w:r>
      <w:r>
        <w:rPr>
          <w:rStyle w:val="Text2"/>
        </w:rPr>
        <w:t xml:space="preserve"> 9. 国家对公民的税收奴役。</w:t>
      </w:r>
      <w:bookmarkEnd w:id="7022"/>
    </w:p>
    <w:p>
      <w:bookmarkStart w:id="7023" w:name="70_12_16__798_15__10__She_Hui_He"/>
      <w:pPr>
        <w:pStyle w:val="Para 05"/>
      </w:pPr>
      <w:r>
        <w:t>70:12.16 (798.15)</w:t>
      </w:r>
      <w:r>
        <w:rPr>
          <w:rStyle w:val="Text2"/>
        </w:rPr>
        <w:t xml:space="preserve"> 10. 社会和经济公平性的失效。</w:t>
      </w:r>
      <w:bookmarkEnd w:id="7023"/>
    </w:p>
    <w:p>
      <w:bookmarkStart w:id="7024" w:name="70_12_17__798_16__11__Jiao_Hui_H"/>
      <w:pPr>
        <w:pStyle w:val="Para 05"/>
      </w:pPr>
      <w:r>
        <w:t>70:12.17 (798.16)</w:t>
      </w:r>
      <w:r>
        <w:rPr>
          <w:rStyle w:val="Text2"/>
        </w:rPr>
        <w:t xml:space="preserve"> 11. 教会和国家相勾结。</w:t>
      </w:r>
      <w:bookmarkEnd w:id="7024"/>
    </w:p>
    <w:p>
      <w:bookmarkStart w:id="7025" w:name="70_12_18__798_17__12__Ge_Ren_Zi"/>
      <w:pPr>
        <w:pStyle w:val="Para 15"/>
      </w:pPr>
      <w:r>
        <w:t>70:12.18 (798.17)</w:t>
      </w:r>
      <w:r>
        <w:rPr>
          <w:rStyle w:val="Text2"/>
        </w:rPr>
        <w:t xml:space="preserve"> 12. 个人自由的丧失。</w:t>
      </w:r>
      <w:bookmarkEnd w:id="7025"/>
    </w:p>
    <w:p>
      <w:bookmarkStart w:id="7026" w:name="70_12_19__798_18__Zhe_Xie_Bian_S"/>
      <w:pPr>
        <w:pStyle w:val="Normal"/>
      </w:pPr>
      <w:r>
        <w:rPr>
          <w:rStyle w:val="Text0"/>
        </w:rPr>
        <w:t>70:12.19 (798.18)</w:t>
      </w:r>
      <w:r>
        <w:t xml:space="preserve"> 这些便是一个进化世界上，担当代表制管理机器监管者的宪法法院所应有的宗旨和目标。</w:t>
      </w:r>
      <w:bookmarkEnd w:id="7026"/>
    </w:p>
    <w:p>
      <w:bookmarkStart w:id="7027" w:name="70_12_20__799_1__Ren_Lei_Shi_Tu"/>
      <w:pPr>
        <w:pStyle w:val="Para 07"/>
      </w:pPr>
      <w:r>
        <w:rPr>
          <w:rStyle w:val="Text0"/>
        </w:rPr>
        <w:t>70:12.20 (799.1)</w:t>
      </w:r>
      <w:r>
        <w:t xml:space="preserve"> 人类试图完善玉苒厦(Urantia)管理机构的努力，涉及到完善管理渠道，使之适应不断变化的现时需求，涉及到改进管理机构内部的权力分配，之后涉及到选出真正明智的管理领袖。尽管存在着一种神圣而理想的管理形式，但这却无法被启示出来，而是必须要由诸个时空宇宙中每个星球的男男女女们缓慢而勤勉地发现出来。</w:t>
      </w:r>
      <w:bookmarkEnd w:id="7027"/>
    </w:p>
    <w:p>
      <w:bookmarkStart w:id="7028" w:name="70_12_21__799_2___You_Nei_Ba_Dun"/>
      <w:pPr>
        <w:pStyle w:val="Para 07"/>
      </w:pPr>
      <w:r>
        <w:rPr>
          <w:rStyle w:val="Text0"/>
        </w:rPr>
        <w:t>70:12.21 (799.2)</w:t>
      </w:r>
      <w:r>
        <w:t xml:space="preserve"> [由内巴顿(Nebadon)的一位麦基洗德所呈献。]</w:t>
      </w:r>
      <w:bookmarkEnd w:id="7028"/>
    </w:p>
    <w:p>
      <w:bookmarkStart w:id="7029" w:name="Top_of_10_Paper071_xhtml"/>
      <w:pPr>
        <w:pStyle w:val="Para 08"/>
        <w:pageBreakBefore w:val="on"/>
      </w:pPr>
      <w:r>
        <w:t>玉苒厦之书</w:t>
      </w:r>
      <w:bookmarkEnd w:id="7029"/>
    </w:p>
    <w:p>
      <w:pPr>
        <w:pStyle w:val="0 Block"/>
      </w:pPr>
    </w:p>
    <w:p>
      <w:pPr>
        <w:pStyle w:val="Para 12"/>
      </w:pPr>
      <w:r>
        <w:t xml:space="preserve">&lt;&lt; </w:t>
      </w:r>
      <w:hyperlink w:anchor="Top_of_10_Paper070_xhtml" w:tooltip="第70篇, 人类管理机构的演进">
        <w:r>
          <w:rPr>
            <w:rStyle w:val="Text3"/>
          </w:rPr>
          <w:t>第70篇</w:t>
        </w:r>
      </w:hyperlink>
      <w:r>
        <w:t xml:space="preserve"> | </w:t>
      </w:r>
      <w:hyperlink w:anchor="Top_of_01_Parts_xhtml" w:tooltip="书的各个部分">
        <w:r>
          <w:rPr>
            <w:rStyle w:val="Text3"/>
          </w:rPr>
          <w:t>各个部分</w:t>
        </w:r>
      </w:hyperlink>
      <w:r>
        <w:t xml:space="preserve"> | </w:t>
      </w:r>
      <w:hyperlink w:anchor="71__Guo_Jia_De_Fa_Zhan_800" w:tooltip="书的目录">
        <w:r>
          <w:rPr>
            <w:rStyle w:val="Text3"/>
          </w:rPr>
          <w:t>目录</w:t>
        </w:r>
      </w:hyperlink>
      <w:r>
        <w:t xml:space="preserve"> | </w:t>
      </w:r>
      <w:hyperlink w:anchor="Top_of_10_Paper072_xhtml" w:tooltip="第72篇, 一个邻近行星上的管理机构">
        <w:r>
          <w:rPr>
            <w:rStyle w:val="Text3"/>
          </w:rPr>
          <w:t>第72篇</w:t>
        </w:r>
      </w:hyperlink>
      <w:r>
        <w:t xml:space="preserve"> &gt;&gt;</w:t>
      </w:r>
    </w:p>
    <w:p>
      <w:pPr>
        <w:pStyle w:val="0 Block"/>
      </w:pPr>
    </w:p>
    <w:p>
      <w:pPr>
        <w:pStyle w:val="Para 10"/>
      </w:pPr>
      <w:r>
        <w:t>第71篇</w:t>
      </w:r>
    </w:p>
    <w:p>
      <w:bookmarkStart w:id="7030" w:name="Guo_Jia_De_Fa_Zhan"/>
      <w:pPr>
        <w:pStyle w:val="Heading 1"/>
      </w:pPr>
      <w:r>
        <w:t>国家的发展</w:t>
      </w:r>
      <w:bookmarkEnd w:id="7030"/>
    </w:p>
    <w:p>
      <w:bookmarkStart w:id="7031" w:name="71_0_1__800_1__Guo_Jia_Shi_Wen_M"/>
      <w:pPr>
        <w:pStyle w:val="Normal"/>
      </w:pPr>
      <w:r>
        <w:rPr>
          <w:rStyle w:val="Text0"/>
        </w:rPr>
        <w:t>71:0.1 (800.1)</w:t>
      </w:r>
      <w:r>
        <w:t xml:space="preserve"> 国家是文明的一种有益演进物；它代表着社会从战争的蹂躏和苦难中所得来的净收益。甚至连治国才能，也只是调节争斗部落和民族间竞争角力而累积起来的技巧。</w:t>
      </w:r>
      <w:bookmarkEnd w:id="7031"/>
    </w:p>
    <w:p>
      <w:bookmarkStart w:id="7032" w:name="71_0_2__800_2__Xian_Dai_Guo_Jia"/>
      <w:pPr>
        <w:pStyle w:val="Normal"/>
      </w:pPr>
      <w:r>
        <w:rPr>
          <w:rStyle w:val="Text0"/>
        </w:rPr>
        <w:t>71:0.2 (800.2)</w:t>
      </w:r>
      <w:r>
        <w:t xml:space="preserve"> 现代国家是在长期的群体力量争斗中幸存下来的一种制度。优胜的力量最终盛行，而它产生了一种事实性创造物 -- 国家 -- 连同一种公民与国家共存亡之绝对义务所形成的道德神话。但国家却并不具有神圣的起源；甚至它也不是智能自愿的人类行为所产生的；它纯粹是一种进化性的制度，而且是完全自发产生的。</w:t>
      </w:r>
      <w:bookmarkEnd w:id="7032"/>
    </w:p>
    <w:p>
      <w:bookmarkStart w:id="7033" w:name="1__Chu_Qi_De_Guo_Jia"/>
      <w:pPr>
        <w:pStyle w:val="Heading 2"/>
      </w:pPr>
      <w:r>
        <w:t>1. 初期的国家</w:t>
      </w:r>
      <w:bookmarkEnd w:id="7033"/>
    </w:p>
    <w:p>
      <w:bookmarkStart w:id="7034" w:name="71_1_1__800_3__Guo_Jia_Shi_Yi_Zh"/>
      <w:pPr>
        <w:pStyle w:val="Normal"/>
      </w:pPr>
      <w:r>
        <w:rPr>
          <w:rStyle w:val="Text0"/>
        </w:rPr>
        <w:t>71:1.1 (800.3)</w:t>
      </w:r>
      <w:r>
        <w:t xml:space="preserve"> 国家是一种地域性的社会管理组织，最为强大、最为有效和最为持久的国家是由单一民族组成的，其民众拥有一种共同的语言、习俗和制度。</w:t>
      </w:r>
      <w:bookmarkEnd w:id="7034"/>
    </w:p>
    <w:p>
      <w:bookmarkStart w:id="7035" w:name="71_1_2__800_4__Zao_Qi_De_Guo_Jia"/>
      <w:pPr>
        <w:pStyle w:val="Para 01"/>
      </w:pPr>
      <w:r>
        <w:rPr>
          <w:rStyle w:val="Text0"/>
        </w:rPr>
        <w:t>71:1.2 (800.4)</w:t>
      </w:r>
      <w:r>
        <w:t xml:space="preserve"> 早期的国家是很小的，且都是征服的结果。它们并非出于自愿的组合，许多是由征服性的游牧民族所建立的，他们会突袭和平的牧民或是安居的农民，去制服并奴役他们。这种来源于征服的国家，必然是分阶层的；阶级是不可避免的，阶级斗争永远是有择选性的。</w:t>
      </w:r>
      <w:bookmarkEnd w:id="7035"/>
    </w:p>
    <w:p>
      <w:bookmarkStart w:id="7036" w:name="71_1_3__800_5__Mei_Zhou_Hong_Zho"/>
      <w:pPr>
        <w:pStyle w:val="Normal"/>
      </w:pPr>
      <w:r>
        <w:rPr>
          <w:rStyle w:val="Text0"/>
        </w:rPr>
        <w:t>71:1.3 (800.5)</w:t>
      </w:r>
      <w:r>
        <w:t xml:space="preserve"> 美洲红种人的北方部落，从未达到过真正的国家地位。他们从未超越松散的部落联盟，即一种非常原始的国家形式。他们最为接近的形式是易洛魁联盟，但这一由六个民族组成的群体从未真正作为一个国家而运作，也未能幸存下来，因为缺乏现代国家生活的某些要素，例如：</w:t>
      </w:r>
      <w:bookmarkEnd w:id="7036"/>
    </w:p>
    <w:p>
      <w:bookmarkStart w:id="7037" w:name="71_1_4__800_6__1__Si_You_Cai_Cha"/>
      <w:pPr>
        <w:pStyle w:val="Normal"/>
      </w:pPr>
      <w:r>
        <w:rPr>
          <w:rStyle w:val="Text0"/>
        </w:rPr>
        <w:t>71:1.4 (800.6)</w:t>
      </w:r>
      <w:r>
        <w:t xml:space="preserve"> 1. 私有财产的取得和继承。</w:t>
      </w:r>
      <w:bookmarkEnd w:id="7037"/>
    </w:p>
    <w:p>
      <w:bookmarkStart w:id="7038" w:name="71_1_5__800_7__2__Zhu_Duo_Cheng"/>
      <w:pPr>
        <w:pStyle w:val="Normal"/>
      </w:pPr>
      <w:r>
        <w:rPr>
          <w:rStyle w:val="Text0"/>
        </w:rPr>
        <w:t>71:1.5 (800.7)</w:t>
      </w:r>
      <w:r>
        <w:t xml:space="preserve"> 2. 诸多城市加上农业和工业。</w:t>
      </w:r>
      <w:bookmarkEnd w:id="7038"/>
    </w:p>
    <w:p>
      <w:bookmarkStart w:id="7039" w:name="71_1_6__800_8__3__You_Yong_De_Ji"/>
      <w:pPr>
        <w:pStyle w:val="Para 05"/>
      </w:pPr>
      <w:r>
        <w:t>71:1.6 (800.8)</w:t>
      </w:r>
      <w:r>
        <w:rPr>
          <w:rStyle w:val="Text2"/>
        </w:rPr>
        <w:t xml:space="preserve"> 3. 有用的家畜。</w:t>
      </w:r>
      <w:bookmarkEnd w:id="7039"/>
    </w:p>
    <w:p>
      <w:bookmarkStart w:id="7040" w:name="71_1_7__800_9__4__Shi_Yong_De_Ji"/>
      <w:pPr>
        <w:pStyle w:val="Normal"/>
      </w:pPr>
      <w:r>
        <w:rPr>
          <w:rStyle w:val="Text0"/>
        </w:rPr>
        <w:t>71:1.7 (800.9)</w:t>
      </w:r>
      <w:r>
        <w:t xml:space="preserve"> 4. 实用的家族组织。这些红种人抓住了母系家族和侄亲继承不放。</w:t>
      </w:r>
      <w:bookmarkEnd w:id="7040"/>
    </w:p>
    <w:p>
      <w:bookmarkStart w:id="7041" w:name="71_1_8__800_10__5__Ming_Que_De_D"/>
      <w:pPr>
        <w:pStyle w:val="Para 05"/>
      </w:pPr>
      <w:r>
        <w:t>71:1.8 (800.10)</w:t>
      </w:r>
      <w:r>
        <w:rPr>
          <w:rStyle w:val="Text2"/>
        </w:rPr>
        <w:t xml:space="preserve"> 5. 明确的地域性。</w:t>
      </w:r>
      <w:bookmarkEnd w:id="7041"/>
    </w:p>
    <w:p>
      <w:bookmarkStart w:id="7042" w:name="71_1_9__800_11__6__Yi_Ge_Qiang_Y"/>
      <w:pPr>
        <w:pStyle w:val="Para 05"/>
      </w:pPr>
      <w:r>
        <w:t>71:1.9 (800.11)</w:t>
      </w:r>
      <w:r>
        <w:rPr>
          <w:rStyle w:val="Text2"/>
        </w:rPr>
        <w:t xml:space="preserve"> 6. 一个强有力的执行首领。</w:t>
      </w:r>
      <w:bookmarkEnd w:id="7042"/>
    </w:p>
    <w:p>
      <w:bookmarkStart w:id="7043" w:name="71_1_10__800_12__7__Dui_Fu_Lu_De"/>
      <w:pPr>
        <w:pStyle w:val="Normal"/>
      </w:pPr>
      <w:r>
        <w:rPr>
          <w:rStyle w:val="Text0"/>
        </w:rPr>
        <w:t>71:1.10 (800.12)</w:t>
      </w:r>
      <w:r>
        <w:t xml:space="preserve"> 7. 对俘虏的奴役 -- 他们要么接纳俘虏，要么杀死他们。</w:t>
      </w:r>
      <w:bookmarkEnd w:id="7043"/>
    </w:p>
    <w:p>
      <w:bookmarkStart w:id="7044" w:name="71_1_11__800_13__8__Guo_Duan_De"/>
      <w:pPr>
        <w:pStyle w:val="Para 15"/>
      </w:pPr>
      <w:r>
        <w:t>71:1.11 (800.13)</w:t>
      </w:r>
      <w:r>
        <w:rPr>
          <w:rStyle w:val="Text2"/>
        </w:rPr>
        <w:t xml:space="preserve"> 8. 果断的征服。</w:t>
      </w:r>
      <w:bookmarkEnd w:id="7044"/>
    </w:p>
    <w:p>
      <w:bookmarkStart w:id="7045" w:name="71_1_12__800_14__Hong_Zhong_Ren"/>
      <w:pPr>
        <w:pStyle w:val="Para 01"/>
      </w:pPr>
      <w:r>
        <w:rPr>
          <w:rStyle w:val="Text0"/>
        </w:rPr>
        <w:t>71:1.12 (800.14)</w:t>
      </w:r>
      <w:r>
        <w:t xml:space="preserve"> 红种人太民主了；他们拥有一个良好的管理机构，但它却失败了。他们最终本应也会演化出一个国家，设若他们未过早地遭遇到白种人更先进文明的话，后者那时正在追随希腊人和罗马人的管理方式。</w:t>
      </w:r>
      <w:bookmarkEnd w:id="7045"/>
    </w:p>
    <w:p>
      <w:bookmarkStart w:id="7046" w:name="71_1_13__801_1__Cheng_Gong_De_Lu"/>
      <w:pPr>
        <w:pStyle w:val="Para 05"/>
      </w:pPr>
      <w:r>
        <w:t>71:1.13 (801.1)</w:t>
      </w:r>
      <w:r>
        <w:rPr>
          <w:rStyle w:val="Text2"/>
        </w:rPr>
        <w:t xml:space="preserve"> 成功的罗马国家是基于：</w:t>
      </w:r>
      <w:bookmarkEnd w:id="7046"/>
    </w:p>
    <w:p>
      <w:bookmarkStart w:id="7047" w:name="71_1_14__801_2__1__Fu_Xi_Jia_Zu"/>
      <w:pPr>
        <w:pStyle w:val="Para 05"/>
      </w:pPr>
      <w:r>
        <w:t>71:1.14 (801.2)</w:t>
      </w:r>
      <w:r>
        <w:rPr>
          <w:rStyle w:val="Text2"/>
        </w:rPr>
        <w:t xml:space="preserve"> 1. 父系家族。</w:t>
      </w:r>
      <w:bookmarkEnd w:id="7047"/>
    </w:p>
    <w:p>
      <w:bookmarkStart w:id="7048" w:name="71_1_15__801_3__2__Nong_Ye_He_Do"/>
      <w:pPr>
        <w:pStyle w:val="Para 05"/>
      </w:pPr>
      <w:r>
        <w:t>71:1.15 (801.3)</w:t>
      </w:r>
      <w:r>
        <w:rPr>
          <w:rStyle w:val="Text2"/>
        </w:rPr>
        <w:t xml:space="preserve"> 2. 农业和动物驯养。</w:t>
      </w:r>
      <w:bookmarkEnd w:id="7048"/>
    </w:p>
    <w:p>
      <w:bookmarkStart w:id="7049" w:name="71_1_16__801_4__3__Ren_Kou_De_Ju"/>
      <w:pPr>
        <w:pStyle w:val="Normal"/>
      </w:pPr>
      <w:r>
        <w:rPr>
          <w:rStyle w:val="Text0"/>
        </w:rPr>
        <w:t>71:1.16 (801.4)</w:t>
      </w:r>
      <w:r>
        <w:t xml:space="preserve"> 3. 人口的聚合 -- 诸多城市。</w:t>
      </w:r>
      <w:bookmarkEnd w:id="7049"/>
    </w:p>
    <w:p>
      <w:bookmarkStart w:id="7050" w:name="71_1_17__801_5__4__Si_You_Cai_Ch"/>
      <w:pPr>
        <w:pStyle w:val="Para 05"/>
      </w:pPr>
      <w:r>
        <w:t>71:1.17 (801.5)</w:t>
      </w:r>
      <w:r>
        <w:rPr>
          <w:rStyle w:val="Text2"/>
        </w:rPr>
        <w:t xml:space="preserve"> 4. 私有财产和土地。</w:t>
      </w:r>
      <w:bookmarkEnd w:id="7050"/>
    </w:p>
    <w:p>
      <w:bookmarkStart w:id="7051" w:name="71_1_18__801_6__5__Nu_Li_Zhi"/>
      <w:pPr>
        <w:pStyle w:val="Normal"/>
      </w:pPr>
      <w:r>
        <w:rPr>
          <w:rStyle w:val="Text0"/>
        </w:rPr>
        <w:t>71:1.18 (801.6)</w:t>
      </w:r>
      <w:r>
        <w:t xml:space="preserve"> 5. 奴隶制 -- 各种公民阶层。</w:t>
      </w:r>
      <w:bookmarkEnd w:id="7051"/>
    </w:p>
    <w:p>
      <w:bookmarkStart w:id="7052" w:name="71_1_19__801_7__6__Dui_Ruo_Xiao"/>
      <w:pPr>
        <w:pStyle w:val="Normal"/>
      </w:pPr>
      <w:r>
        <w:rPr>
          <w:rStyle w:val="Text0"/>
        </w:rPr>
        <w:t>71:1.19 (801.7)</w:t>
      </w:r>
      <w:r>
        <w:t xml:space="preserve"> 6. 对弱小而落后民族的征服和重组。</w:t>
      </w:r>
      <w:bookmarkEnd w:id="7052"/>
    </w:p>
    <w:p>
      <w:bookmarkStart w:id="7053" w:name="71_1_20__801_8__7__Dai_You_Dao_L"/>
      <w:pPr>
        <w:pStyle w:val="Para 05"/>
      </w:pPr>
      <w:r>
        <w:t>71:1.20 (801.8)</w:t>
      </w:r>
      <w:r>
        <w:rPr>
          <w:rStyle w:val="Text2"/>
        </w:rPr>
        <w:t xml:space="preserve"> 7. 带有道路的明确版图。</w:t>
      </w:r>
      <w:bookmarkEnd w:id="7053"/>
    </w:p>
    <w:p>
      <w:bookmarkStart w:id="7054" w:name="71_1_21__801_9__8__You_Li_Xing_D"/>
      <w:pPr>
        <w:pStyle w:val="Para 15"/>
      </w:pPr>
      <w:r>
        <w:t>71:1.21 (801.9)</w:t>
      </w:r>
      <w:r>
        <w:rPr>
          <w:rStyle w:val="Text2"/>
        </w:rPr>
        <w:t xml:space="preserve"> 8. 有理性的强力统治者。</w:t>
      </w:r>
      <w:bookmarkEnd w:id="7054"/>
    </w:p>
    <w:p>
      <w:bookmarkStart w:id="7055" w:name="71_1_22__801_10__Luo_Ma_Wen_Ming"/>
      <w:pPr>
        <w:pStyle w:val="Para 01"/>
      </w:pPr>
      <w:r>
        <w:rPr>
          <w:rStyle w:val="Text0"/>
        </w:rPr>
        <w:t>71:1.22 (801.10)</w:t>
      </w:r>
      <w:r>
        <w:t xml:space="preserve"> 罗马文明的一个巨大弱点，也是帝国最终崩溃的一个因素，就是那个所谓自由而先进的规定，即解放二十一岁的男子，并无条件释放女子，这样她就可以随意嫁给一个自己选中的男人，或者到国外去变得放荡。对社会造成伤害的不在于这些改革本身，而在于突然而广泛的接受它们的方式。罗马的崩溃表明，当一个国家经历太快的扩张，并伴随内部的恶化时，预计会有什么样的结果。</w:t>
      </w:r>
      <w:bookmarkEnd w:id="7055"/>
    </w:p>
    <w:p>
      <w:bookmarkStart w:id="7056" w:name="71_1_23__801_11__Chu_Qi_De_Guo_J"/>
      <w:pPr>
        <w:pStyle w:val="Normal"/>
      </w:pPr>
      <w:r>
        <w:rPr>
          <w:rStyle w:val="Text0"/>
        </w:rPr>
        <w:t>71:1.23 (801.11)</w:t>
      </w:r>
      <w:r>
        <w:t xml:space="preserve"> 初期的国家因血缘纽带的减弱以及地缘纽带的增强，而得以成为可能，这种部落联盟通常依靠征服而得以牢牢巩固下来。尽管一种超越了所有小规模纷争和族群差异的主权性才是真正国家的特征，但仍有许多的阶层和等级，作为旧日氏族和部落之残余，存留于后来的国家组织结构中。后来较大的地域性国家，同这些较小的血缘性氏族群体有过长期而痛苦的斗争，这种部落性管理机构提供了一种从家庭到国家管辖的有价值过渡。在后来时期，很多氏族都出自于贸易和其它产业联盟。</w:t>
      </w:r>
      <w:bookmarkEnd w:id="7056"/>
    </w:p>
    <w:p>
      <w:bookmarkStart w:id="7057" w:name="71_1_24__801_12__Guo_Jia_Tong_He"/>
      <w:pPr>
        <w:pStyle w:val="Normal"/>
      </w:pPr>
      <w:r>
        <w:rPr>
          <w:rStyle w:val="Text0"/>
        </w:rPr>
        <w:t>71:1.24 (801.12)</w:t>
      </w:r>
      <w:r>
        <w:t xml:space="preserve"> 国家统合的失败，会导致管理手段向前国家状态的倒退，例如欧洲中世纪的封建制度。在这些黑暗时代，地域性国家瓦解了，存在过一种小规模城邦集团的回归，即一种氏族和部落发展阶段的再现。类似的半国家，甚至目前仍然存在于亚洲和非洲。但它们当中并非所有都是进化中的回归；许多只是未来国家的胚核。</w:t>
      </w:r>
      <w:bookmarkEnd w:id="7057"/>
    </w:p>
    <w:p>
      <w:bookmarkStart w:id="7058" w:name="2__Dai_Biao_Zhi_Guan_Li_Ji_Gou_D"/>
      <w:pPr>
        <w:pStyle w:val="Heading 2"/>
      </w:pPr>
      <w:r>
        <w:t>2. 代表制管理机构的演进</w:t>
      </w:r>
      <w:bookmarkEnd w:id="7058"/>
    </w:p>
    <w:p>
      <w:bookmarkStart w:id="7059" w:name="71_2_1__801_13__Min_Zhu__Zuo_Wei"/>
      <w:pPr>
        <w:pStyle w:val="Normal"/>
      </w:pPr>
      <w:r>
        <w:rPr>
          <w:rStyle w:val="Text0"/>
        </w:rPr>
        <w:t>71:2.1 (801.13)</w:t>
      </w:r>
      <w:r>
        <w:t xml:space="preserve"> 民主，作为一种理想，是文明的产物，而非进化的结果。慢慢来！慎重选择！因为民主的危险有：</w:t>
      </w:r>
      <w:bookmarkEnd w:id="7059"/>
    </w:p>
    <w:p>
      <w:bookmarkStart w:id="7060" w:name="71_2_2__801_14__1__Dui_Ping_Yong"/>
      <w:pPr>
        <w:pStyle w:val="Para 05"/>
      </w:pPr>
      <w:r>
        <w:t>71:2.2 (801.14)</w:t>
      </w:r>
      <w:r>
        <w:rPr>
          <w:rStyle w:val="Text2"/>
        </w:rPr>
        <w:t xml:space="preserve"> 1. 对平庸者的赞颂。</w:t>
      </w:r>
      <w:bookmarkEnd w:id="7060"/>
    </w:p>
    <w:p>
      <w:bookmarkStart w:id="7061" w:name="71_2_3__801_15__2__Dui_Bei_Lie_W"/>
      <w:pPr>
        <w:pStyle w:val="Normal"/>
      </w:pPr>
      <w:r>
        <w:rPr>
          <w:rStyle w:val="Text0"/>
        </w:rPr>
        <w:t>71:2.3 (801.15)</w:t>
      </w:r>
      <w:r>
        <w:t xml:space="preserve"> 2. 对卑劣无知统治者的选择。</w:t>
      </w:r>
      <w:bookmarkEnd w:id="7061"/>
    </w:p>
    <w:p>
      <w:bookmarkStart w:id="7062" w:name="71_2_4__801_16__3__Wei_Neng_Ren"/>
      <w:pPr>
        <w:pStyle w:val="Normal"/>
      </w:pPr>
      <w:r>
        <w:rPr>
          <w:rStyle w:val="Text0"/>
        </w:rPr>
        <w:t>71:2.4 (801.16)</w:t>
      </w:r>
      <w:r>
        <w:t xml:space="preserve"> 3. 未能认清社会演进的基本事实。</w:t>
      </w:r>
      <w:bookmarkEnd w:id="7062"/>
    </w:p>
    <w:p>
      <w:bookmarkStart w:id="7063" w:name="71_2_5__801_17__4__You_Wu_Zhi_La"/>
      <w:pPr>
        <w:pStyle w:val="Normal"/>
      </w:pPr>
      <w:r>
        <w:rPr>
          <w:rStyle w:val="Text0"/>
        </w:rPr>
        <w:t>71:2.5 (801.17)</w:t>
      </w:r>
      <w:r>
        <w:t xml:space="preserve"> 4. 由无知懒惰的大多数掌控普选权的危险。</w:t>
      </w:r>
      <w:bookmarkEnd w:id="7063"/>
    </w:p>
    <w:p>
      <w:bookmarkStart w:id="7064" w:name="71_2_6__801_18__5__Qu_Cong_Yu_Mi"/>
      <w:pPr>
        <w:pStyle w:val="Para 01"/>
      </w:pPr>
      <w:r>
        <w:rPr>
          <w:rStyle w:val="Text0"/>
        </w:rPr>
        <w:t>71:2.6 (801.18)</w:t>
      </w:r>
      <w:r>
        <w:t xml:space="preserve"> 5. 屈从于民意；大多数并非总是正确的。</w:t>
      </w:r>
      <w:bookmarkEnd w:id="7064"/>
    </w:p>
    <w:p>
      <w:bookmarkStart w:id="7065" w:name="71_2_7__802_1__Min_Yi__Ji_Ping_M"/>
      <w:pPr>
        <w:pStyle w:val="Normal"/>
      </w:pPr>
      <w:r>
        <w:rPr>
          <w:rStyle w:val="Text0"/>
        </w:rPr>
        <w:t>71:2.7 (802.1)</w:t>
      </w:r>
      <w:r>
        <w:t xml:space="preserve"> 民意，即平民意见，常常会耽搁社会；然而，它是有价值的，尽管延迟了社会的演进，但它又的确维护了文明。对民意的教育，是促进文明的唯一安全而切实的方法；武力只是一种权宜之计，随着子弹让位于选票，教化的成长会日益加速。民意、即习俗，是社会演进和国家发展中的基础性和根本性能量，但要对国家有利，它在表达上必定要是非暴力的。</w:t>
      </w:r>
      <w:bookmarkEnd w:id="7065"/>
    </w:p>
    <w:p>
      <w:bookmarkStart w:id="7066" w:name="71_2_8__802_2__Dui_She_Hui_Jin_B"/>
      <w:pPr>
        <w:pStyle w:val="Para 01"/>
      </w:pPr>
      <w:r>
        <w:rPr>
          <w:rStyle w:val="Text0"/>
        </w:rPr>
        <w:t>71:2.8 (802.2)</w:t>
      </w:r>
      <w:r>
        <w:t xml:space="preserve"> 对社会进步的衡量，直接取决于民意能在何种程度上以非暴力表达方式来控制个人行为和国家管理。当民意被附以个人投票权时，真正文明化的管理机构就产生了。普选并非总能恰当地决定诸多事情，但即便是做了一件错事，它们仍然代表着恰当的方式。进化并不会产生极度的完美，而在于产生相对的、渐趋实用的调整。</w:t>
      </w:r>
      <w:bookmarkEnd w:id="7066"/>
    </w:p>
    <w:p>
      <w:bookmarkStart w:id="7067" w:name="71_2_9__802_3__Yi_Zhong_Shi_Yong"/>
      <w:pPr>
        <w:pStyle w:val="Para 01"/>
      </w:pPr>
      <w:r>
        <w:rPr>
          <w:rStyle w:val="Text0"/>
        </w:rPr>
        <w:t>71:2.9 (802.3)</w:t>
      </w:r>
      <w:r>
        <w:t xml:space="preserve"> 一种实用而有效的代表制管理形式的演进，存在着十个步骤或阶段，这些是：</w:t>
      </w:r>
      <w:bookmarkEnd w:id="7067"/>
    </w:p>
    <w:p>
      <w:bookmarkStart w:id="7068" w:name="71_2_10__802_4__1__Ge_Ren_De_Zi"/>
      <w:pPr>
        <w:pStyle w:val="Para 01"/>
      </w:pPr>
      <w:r>
        <w:rPr>
          <w:rStyle w:val="Text0"/>
        </w:rPr>
        <w:t>71:2.10 (802.4)</w:t>
      </w:r>
      <w:r>
        <w:t xml:space="preserve"> 1. </w:t>
      </w:r>
      <w:r>
        <w:rPr>
          <w:rStyle w:val="Text1"/>
        </w:rPr>
        <w:t>个人的自由。</w:t>
      </w:r>
      <w:r>
        <w:t>奴隶制、农奴制和所有的人类奴役形式都必须消失。</w:t>
      </w:r>
      <w:bookmarkEnd w:id="7068"/>
    </w:p>
    <w:p>
      <w:bookmarkStart w:id="7069" w:name="71_2_11__802_5__2__Xin_Zhi_De_Zi"/>
      <w:pPr>
        <w:pStyle w:val="Para 01"/>
      </w:pPr>
      <w:r>
        <w:rPr>
          <w:rStyle w:val="Text0"/>
        </w:rPr>
        <w:t>71:2.11 (802.5)</w:t>
      </w:r>
      <w:r>
        <w:t xml:space="preserve"> 2. </w:t>
      </w:r>
      <w:r>
        <w:rPr>
          <w:rStyle w:val="Text1"/>
        </w:rPr>
        <w:t>心智的自由。</w:t>
      </w:r>
      <w:r>
        <w:t>除非一个自由的民族受过教育 -- 即被教会去理智地思考和明智地规划 -- 否则自由通常会弊大于利。</w:t>
      </w:r>
      <w:bookmarkEnd w:id="7069"/>
    </w:p>
    <w:p>
      <w:bookmarkStart w:id="7070" w:name="71_2_12__802_6__3__Fa_Lu_De_Zhu"/>
      <w:pPr>
        <w:pStyle w:val="Para 01"/>
      </w:pPr>
      <w:r>
        <w:rPr>
          <w:rStyle w:val="Text0"/>
        </w:rPr>
        <w:t>71:2.12 (802.6)</w:t>
      </w:r>
      <w:r>
        <w:t xml:space="preserve"> 3. </w:t>
      </w:r>
      <w:r>
        <w:rPr>
          <w:rStyle w:val="Text1"/>
        </w:rPr>
        <w:t>法律的主导。</w:t>
      </w:r>
      <w:r>
        <w:t>只有当人类统治者的意志和奇想依照公认的基本法而被立法法令所取代时，才能得以享有自由。</w:t>
      </w:r>
      <w:bookmarkEnd w:id="7070"/>
    </w:p>
    <w:p>
      <w:bookmarkStart w:id="7071" w:name="71_2_13__802_7__4__Yan_Lun_De_Zi"/>
      <w:pPr>
        <w:pStyle w:val="Para 01"/>
      </w:pPr>
      <w:r>
        <w:rPr>
          <w:rStyle w:val="Text0"/>
        </w:rPr>
        <w:t>71:2.13 (802.7)</w:t>
      </w:r>
      <w:r>
        <w:t xml:space="preserve"> 4. </w:t>
      </w:r>
      <w:r>
        <w:rPr>
          <w:rStyle w:val="Text1"/>
        </w:rPr>
        <w:t>言论的自由。</w:t>
      </w:r>
      <w:r>
        <w:t>若没有对人类愿望和意见的一切形式的表达自由，代表制管理机构是无从想象的。</w:t>
      </w:r>
      <w:bookmarkEnd w:id="7071"/>
    </w:p>
    <w:p>
      <w:bookmarkStart w:id="7072" w:name="71_2_14__802_8__5__Cai_Chan_De_B"/>
      <w:pPr>
        <w:pStyle w:val="Para 01"/>
      </w:pPr>
      <w:r>
        <w:rPr>
          <w:rStyle w:val="Text0"/>
        </w:rPr>
        <w:t>71:2.14 (802.8)</w:t>
      </w:r>
      <w:r>
        <w:t xml:space="preserve"> 5. </w:t>
      </w:r>
      <w:r>
        <w:rPr>
          <w:rStyle w:val="Text1"/>
        </w:rPr>
        <w:t>财产的保障。</w:t>
      </w:r>
      <w:r>
        <w:t>如果未能以某种方式提供享有私人财产的权利，那么任何一个管理机构都无法长久持续下去。人渴望有权去使用、控制、赠与、出售、租赁和遗赠其私人财产。</w:t>
      </w:r>
      <w:bookmarkEnd w:id="7072"/>
    </w:p>
    <w:p>
      <w:bookmarkStart w:id="7073" w:name="71_2_15__802_9__6__Qing_Yuan_De"/>
      <w:pPr>
        <w:pStyle w:val="Para 01"/>
      </w:pPr>
      <w:r>
        <w:rPr>
          <w:rStyle w:val="Text0"/>
        </w:rPr>
        <w:t>71:2.15 (802.9)</w:t>
      </w:r>
      <w:r>
        <w:t xml:space="preserve"> 6. </w:t>
      </w:r>
      <w:r>
        <w:rPr>
          <w:rStyle w:val="Text1"/>
        </w:rPr>
        <w:t>请愿的权利。</w:t>
      </w:r>
      <w:r>
        <w:t>代表制管理机构会规定公民有表达的权利。请愿的权利是固有于自由公民权当中的。</w:t>
      </w:r>
      <w:bookmarkEnd w:id="7073"/>
    </w:p>
    <w:p>
      <w:bookmarkStart w:id="7074" w:name="71_2_16__802_10__7__Guan_Li_De_Q"/>
      <w:pPr>
        <w:pStyle w:val="Para 01"/>
      </w:pPr>
      <w:r>
        <w:rPr>
          <w:rStyle w:val="Text0"/>
        </w:rPr>
        <w:t>71:2.16 (802.10)</w:t>
      </w:r>
      <w:r>
        <w:t xml:space="preserve"> 7. </w:t>
      </w:r>
      <w:r>
        <w:rPr>
          <w:rStyle w:val="Text1"/>
        </w:rPr>
        <w:t>管理的权利。</w:t>
      </w:r>
      <w:r>
        <w:t>仅表达是不够的；请愿的权利必须要进展到对管理机构的实际管理。</w:t>
      </w:r>
      <w:bookmarkEnd w:id="7074"/>
    </w:p>
    <w:p>
      <w:bookmarkStart w:id="7075" w:name="71_2_17__802_11__8__Pu_Xuan_Quan"/>
      <w:pPr>
        <w:pStyle w:val="Para 01"/>
      </w:pPr>
      <w:r>
        <w:rPr>
          <w:rStyle w:val="Text0"/>
        </w:rPr>
        <w:t>71:2.17 (802.11)</w:t>
      </w:r>
      <w:r>
        <w:t xml:space="preserve"> 8. </w:t>
      </w:r>
      <w:r>
        <w:rPr>
          <w:rStyle w:val="Text1"/>
        </w:rPr>
        <w:t>普选权。</w:t>
      </w:r>
      <w:r>
        <w:t>代表制管理机构以一个有才智、有能力且有普遍性的选民整体为先决条件。这样一个管理机构的品质将永远取决于组成它的那些人的品质和才干。随着文明的进展，选举权在保持对两性普适的同时，也将会得以有效地改进、重组或是以其他方式加以分化。</w:t>
      </w:r>
      <w:bookmarkEnd w:id="7075"/>
    </w:p>
    <w:p>
      <w:bookmarkStart w:id="7076" w:name="71_2_18__802_12__9__Dui_Gong_Wu"/>
      <w:pPr>
        <w:pStyle w:val="Para 01"/>
      </w:pPr>
      <w:r>
        <w:rPr>
          <w:rStyle w:val="Text0"/>
        </w:rPr>
        <w:t>71:2.18 (802.12)</w:t>
      </w:r>
      <w:r>
        <w:t xml:space="preserve"> 9. </w:t>
      </w:r>
      <w:r>
        <w:rPr>
          <w:rStyle w:val="Text1"/>
        </w:rPr>
        <w:t>对公务员的控制权。</w:t>
      </w:r>
      <w:r>
        <w:t>只有当公民拥有并使用了引导和控制官员及公务员的明智手段时，公民管理机构才会是殷勤周到和有效率的。</w:t>
      </w:r>
      <w:bookmarkEnd w:id="7076"/>
    </w:p>
    <w:p>
      <w:bookmarkStart w:id="7077" w:name="71_2_19__802_13__10__Cong_Ming_G"/>
      <w:pPr>
        <w:pStyle w:val="Normal"/>
      </w:pPr>
      <w:r>
        <w:rPr>
          <w:rStyle w:val="Text0"/>
        </w:rPr>
        <w:t>71:2.19 (802.13)</w:t>
      </w:r>
      <w:r>
        <w:t xml:space="preserve"> 10. </w:t>
      </w:r>
      <w:r>
        <w:rPr>
          <w:rStyle w:val="Text1"/>
        </w:rPr>
        <w:t>聪明干练的代表</w:t>
      </w:r>
      <w:r>
        <w:t>。民主的存续，依赖于成功的代表制管理机构；那也是建立在只选举那些严格受训、聪明能干、忠于社会且道德健康的人进入公共机关的做法之上。只有依靠这些措施，一个源于民众、依靠民众且服务民众的管理机构才能得以保存下来。</w:t>
      </w:r>
      <w:bookmarkEnd w:id="7077"/>
    </w:p>
    <w:p>
      <w:bookmarkStart w:id="7078" w:name="3__Li_Xiang_De_Guo_Jia_Di_Wei"/>
      <w:pPr>
        <w:pStyle w:val="Heading 2"/>
      </w:pPr>
      <w:r>
        <w:t>3. 理想的国家地位</w:t>
      </w:r>
      <w:bookmarkEnd w:id="7078"/>
    </w:p>
    <w:p>
      <w:bookmarkStart w:id="7079" w:name="71_3_1__803_1__Zhi_Yao_Yi_Ge_Gua"/>
      <w:pPr>
        <w:pStyle w:val="Normal"/>
      </w:pPr>
      <w:r>
        <w:rPr>
          <w:rStyle w:val="Text0"/>
        </w:rPr>
        <w:t>71:3.1 (803.1)</w:t>
      </w:r>
      <w:r>
        <w:t xml:space="preserve"> 只要一个管理机构可以给公民的进步提供必要的条件 -- 即自由、安全、教育和社会协调，那么它的政治或者行政形式是无关紧要的。决定社会演化进程的，并非是一个国家的性质，而在于它的所作所为。归根结底，没有一个国家可以超越其公民的道德价值，这会体现在他们所选出的领导人身上。无知和自私，将会导致哪怕是最高类型管理机构的垮台。</w:t>
      </w:r>
      <w:bookmarkEnd w:id="7079"/>
    </w:p>
    <w:p>
      <w:bookmarkStart w:id="7080" w:name="71_3_2__803_2__Fei_Chang_Yi_Han"/>
      <w:pPr>
        <w:pStyle w:val="Para 01"/>
      </w:pPr>
      <w:r>
        <w:rPr>
          <w:rStyle w:val="Text0"/>
        </w:rPr>
        <w:t>71:3.2 (803.2)</w:t>
      </w:r>
      <w:r>
        <w:t xml:space="preserve"> 非常遗憾的是，民族的利己主义对于社会的存续来说是必不可少的。受选民族的教义一直是部落联合和国家构建方面的一个首要因素，直至现代。但直到每种形式的褊狭都得到了克服之时，一个国家才能达到理想的运作水平；它对人类进步是持久有害的。而褊狭可通过科学、商业、消遣和宗教的协调，而得以最好地防止。</w:t>
      </w:r>
      <w:bookmarkEnd w:id="7080"/>
    </w:p>
    <w:p>
      <w:bookmarkStart w:id="7081" w:name="71_3_3__803_3__Li_Xiang_De_Guo_J"/>
      <w:pPr>
        <w:pStyle w:val="Normal"/>
      </w:pPr>
      <w:r>
        <w:rPr>
          <w:rStyle w:val="Text0"/>
        </w:rPr>
        <w:t>71:3.3 (803.3)</w:t>
      </w:r>
      <w:r>
        <w:t xml:space="preserve"> 理想的国家会在三种强大而协调的驱动下运作：</w:t>
      </w:r>
      <w:bookmarkEnd w:id="7081"/>
    </w:p>
    <w:p>
      <w:bookmarkStart w:id="7082" w:name="71_3_4__803_4__1__Yuan_Yu_Dui_Re"/>
      <w:pPr>
        <w:pStyle w:val="Normal"/>
      </w:pPr>
      <w:r>
        <w:rPr>
          <w:rStyle w:val="Text0"/>
        </w:rPr>
        <w:t>71:3.4 (803.4)</w:t>
      </w:r>
      <w:r>
        <w:t xml:space="preserve"> 1. 源于对人类兄弟情谊的认知而生出的爱心忠诚。</w:t>
      </w:r>
      <w:bookmarkEnd w:id="7082"/>
    </w:p>
    <w:p>
      <w:bookmarkStart w:id="7083" w:name="71_3_5__803_5__2__Ji_Yu_Chong_Ga"/>
      <w:pPr>
        <w:pStyle w:val="Normal"/>
      </w:pPr>
      <w:r>
        <w:rPr>
          <w:rStyle w:val="Text0"/>
        </w:rPr>
        <w:t>71:3.5 (803.5)</w:t>
      </w:r>
      <w:r>
        <w:t xml:space="preserve"> 2. 基于崇高理想的明智爱国精神。</w:t>
      </w:r>
      <w:bookmarkEnd w:id="7083"/>
    </w:p>
    <w:p>
      <w:bookmarkStart w:id="7084" w:name="71_3_6__803_6__3__Zai_Xing_Xing"/>
      <w:pPr>
        <w:pStyle w:val="Para 01"/>
      </w:pPr>
      <w:r>
        <w:rPr>
          <w:rStyle w:val="Text0"/>
        </w:rPr>
        <w:t>71:3.6 (803.6)</w:t>
      </w:r>
      <w:r>
        <w:t xml:space="preserve"> 3. 在行星事实、需求和目标方面所表现出的宇宙洞察力。</w:t>
      </w:r>
      <w:bookmarkEnd w:id="7084"/>
    </w:p>
    <w:p>
      <w:bookmarkStart w:id="7085" w:name="71_3_7__803_7__Li_Xiang_Guo_Jia"/>
      <w:pPr>
        <w:pStyle w:val="Normal"/>
      </w:pPr>
      <w:r>
        <w:rPr>
          <w:rStyle w:val="Text0"/>
        </w:rPr>
        <w:t>71:3.7 (803.7)</w:t>
      </w:r>
      <w:r>
        <w:t xml:space="preserve"> 理想国家的法律数量很少，它们也已越过了消极的禁忌时代，而进入到了因改善的自我控制而引起的个人自由之积极进取时代。提升的国家不仅驱使它的公民去劳作，而且还诱导他们进入到对渐增闲暇之有益而愉悦的利用当中，而后者出自于先进的机器时代所产生的劳动解放。闲暇必定既要有产生，也要有消耗。</w:t>
      </w:r>
      <w:bookmarkEnd w:id="7085"/>
    </w:p>
    <w:p>
      <w:bookmarkStart w:id="7086" w:name="71_3_8__803_8__Dang_Yi_Ge_She_Hu"/>
      <w:pPr>
        <w:pStyle w:val="Normal"/>
      </w:pPr>
      <w:r>
        <w:rPr>
          <w:rStyle w:val="Text0"/>
        </w:rPr>
        <w:t>71:3.8 (803.8)</w:t>
      </w:r>
      <w:r>
        <w:t xml:space="preserve"> 当一个社会容许懒惰或是容忍贫穷时，它不会进展得太远。但如果有缺陷的和退化的血统得到无条件的支持而得以不加限制地繁殖，那么贫穷和依赖就永远无法根除。</w:t>
      </w:r>
      <w:bookmarkEnd w:id="7086"/>
    </w:p>
    <w:p>
      <w:bookmarkStart w:id="7087" w:name="71_3_9__803_9__Yi_Ge_Dao_De_Xing"/>
      <w:pPr>
        <w:pStyle w:val="Normal"/>
      </w:pPr>
      <w:r>
        <w:rPr>
          <w:rStyle w:val="Text0"/>
        </w:rPr>
        <w:t>71:3.9 (803.9)</w:t>
      </w:r>
      <w:r>
        <w:t xml:space="preserve"> 一个道德性的社会应当致力于维护其公民的自尊，并为每一个正常的个人提供足够的自我实现机会。这样一种社会达成的计划，将会产生一个最高类别的教化社会。社会演进应当依靠管理监督而得以促进，后者会施以一种最低限度的调节控制。管理最少而协调最多的国家，才是最好的。</w:t>
      </w:r>
      <w:bookmarkEnd w:id="7087"/>
    </w:p>
    <w:p>
      <w:bookmarkStart w:id="7088" w:name="71_3_10__803_10__Li_Xiang_De_Guo"/>
      <w:pPr>
        <w:pStyle w:val="Normal"/>
      </w:pPr>
      <w:r>
        <w:rPr>
          <w:rStyle w:val="Text0"/>
        </w:rPr>
        <w:t>71:3.10 (803.10)</w:t>
      </w:r>
      <w:r>
        <w:t xml:space="preserve"> 理想的国家必须要通过演进、通过公民意识的缓慢成长、通过对社会服务之义务与权利的认知而得以实现。起先，在政治分赃者的管理结束之后，人们把承受管理机构的重担当作一种职责，但后来，他们会把这种职责当作一种特权，当作最大的荣誉。任何一个层次的文明所处的状态，都会通过其自愿接受国家所赋予责任的公民之才干而得以忠实地表现出来。</w:t>
      </w:r>
      <w:bookmarkEnd w:id="7088"/>
    </w:p>
    <w:p>
      <w:bookmarkStart w:id="7089" w:name="71_3_11__803_11__Zai_Yi_Ge_Zhen"/>
      <w:pPr>
        <w:pStyle w:val="Normal"/>
      </w:pPr>
      <w:r>
        <w:rPr>
          <w:rStyle w:val="Text0"/>
        </w:rPr>
        <w:t>71:3.11 (803.11)</w:t>
      </w:r>
      <w:r>
        <w:t xml:space="preserve"> 在一个真正的民主国家，管理城市和分区的事务，是由专家们来实施的，管理方式就像所有其他形式的民间经济和商业协会一样。</w:t>
      </w:r>
      <w:bookmarkEnd w:id="7089"/>
    </w:p>
    <w:p>
      <w:bookmarkStart w:id="7090" w:name="71_3_12__803_12__Zai_Xian_Jin_De"/>
      <w:pPr>
        <w:pStyle w:val="Normal"/>
      </w:pPr>
      <w:r>
        <w:rPr>
          <w:rStyle w:val="Text0"/>
        </w:rPr>
        <w:t>71:3.12 (803.12)</w:t>
      </w:r>
      <w:r>
        <w:t xml:space="preserve"> 在先进的国家，政治服务被认为是公民的最高奉献。最睿智、最高尚的公民之最大抱负，就是去赢得民众的认可，被选举到或是被任命到某一具有管理机构信托的职位上，这种管理机构会将其对服务的最高荣誉认可授予到公务员和社会公仆身上。荣誉接下来也会被依次授予到哲学家、教育家、科学家、产业家和军事家身上。父母也会因其子女的美德而受到适当的奖励，而纯粹的宗教领袖，作为灵性王国的使者，则会在另一个世界上得到其真正的奖励。</w:t>
      </w:r>
      <w:bookmarkEnd w:id="7090"/>
    </w:p>
    <w:p>
      <w:bookmarkStart w:id="7091" w:name="4__Jian_Jin_Xing_De_Wen_Ming"/>
      <w:pPr>
        <w:pStyle w:val="Heading 2"/>
      </w:pPr>
      <w:r>
        <w:t>4. 渐进性的文明</w:t>
      </w:r>
      <w:bookmarkEnd w:id="7091"/>
    </w:p>
    <w:p>
      <w:bookmarkStart w:id="7092" w:name="71_4_1__804_1__Jing_Ji___She_Hui"/>
      <w:pPr>
        <w:pStyle w:val="Para 01"/>
      </w:pPr>
      <w:r>
        <w:rPr>
          <w:rStyle w:val="Text0"/>
        </w:rPr>
        <w:t>71:4.1 (804.1)</w:t>
      </w:r>
      <w:r>
        <w:t xml:space="preserve"> 经济、社会和管理机构如果要存留下去，就必须要演进。在一个进化性世界上，静止状态就预示着衰亡；只有那些跟随进化潮流不断前进的制度，才能维持下去。</w:t>
      </w:r>
      <w:bookmarkEnd w:id="7092"/>
    </w:p>
    <w:p>
      <w:bookmarkStart w:id="7093" w:name="71_4_2__804_2__Yi_Ge_Bu_Duan_Kuo"/>
      <w:pPr>
        <w:pStyle w:val="Normal"/>
      </w:pPr>
      <w:r>
        <w:rPr>
          <w:rStyle w:val="Text0"/>
        </w:rPr>
        <w:t>71:4.2 (804.2)</w:t>
      </w:r>
      <w:r>
        <w:t xml:space="preserve"> 一个不断扩展的文明所具有的渐进性计划包括：</w:t>
      </w:r>
      <w:bookmarkEnd w:id="7093"/>
    </w:p>
    <w:p>
      <w:bookmarkStart w:id="7094" w:name="71_4_3__804_3__1__Dui_Ge_Ren_Zi"/>
      <w:pPr>
        <w:pStyle w:val="Para 05"/>
      </w:pPr>
      <w:r>
        <w:t>71:4.3 (804.3)</w:t>
      </w:r>
      <w:r>
        <w:rPr>
          <w:rStyle w:val="Text2"/>
        </w:rPr>
        <w:t xml:space="preserve"> 1. 对个人自由的维护。</w:t>
      </w:r>
      <w:bookmarkEnd w:id="7094"/>
    </w:p>
    <w:p>
      <w:bookmarkStart w:id="7095" w:name="71_4_4__804_4__2__Dui_Jia_Ting_D"/>
      <w:pPr>
        <w:pStyle w:val="Para 05"/>
      </w:pPr>
      <w:r>
        <w:t>71:4.4 (804.4)</w:t>
      </w:r>
      <w:r>
        <w:rPr>
          <w:rStyle w:val="Text2"/>
        </w:rPr>
        <w:t xml:space="preserve"> 2. 对家庭的保护。</w:t>
      </w:r>
      <w:bookmarkEnd w:id="7095"/>
    </w:p>
    <w:p>
      <w:bookmarkStart w:id="7096" w:name="71_4_5__804_5__3__Dui_Jing_Ji_An"/>
      <w:pPr>
        <w:pStyle w:val="Para 05"/>
      </w:pPr>
      <w:r>
        <w:t>71:4.5 (804.5)</w:t>
      </w:r>
      <w:r>
        <w:rPr>
          <w:rStyle w:val="Text2"/>
        </w:rPr>
        <w:t xml:space="preserve"> 3. 对经济安全的提升。</w:t>
      </w:r>
      <w:bookmarkEnd w:id="7096"/>
    </w:p>
    <w:p>
      <w:bookmarkStart w:id="7097" w:name="71_4_6__804_6__4__Dui_Ji_Bing_De"/>
      <w:pPr>
        <w:pStyle w:val="Para 05"/>
      </w:pPr>
      <w:r>
        <w:t>71:4.6 (804.6)</w:t>
      </w:r>
      <w:r>
        <w:rPr>
          <w:rStyle w:val="Text2"/>
        </w:rPr>
        <w:t xml:space="preserve"> 4. 对疾病的预防。</w:t>
      </w:r>
      <w:bookmarkEnd w:id="7097"/>
    </w:p>
    <w:p>
      <w:bookmarkStart w:id="7098" w:name="71_4_7__804_7__5__Yi_Wu_Jiao_Yu"/>
      <w:pPr>
        <w:pStyle w:val="Para 05"/>
      </w:pPr>
      <w:r>
        <w:t>71:4.7 (804.7)</w:t>
      </w:r>
      <w:r>
        <w:rPr>
          <w:rStyle w:val="Text2"/>
        </w:rPr>
        <w:t xml:space="preserve"> 5. 义务教育。</w:t>
      </w:r>
      <w:bookmarkEnd w:id="7098"/>
    </w:p>
    <w:p>
      <w:bookmarkStart w:id="7099" w:name="71_4_8__804_8__6__Yi_Wu_Lao_Zuo"/>
      <w:pPr>
        <w:pStyle w:val="Para 05"/>
      </w:pPr>
      <w:r>
        <w:t>71:4.8 (804.8)</w:t>
      </w:r>
      <w:r>
        <w:rPr>
          <w:rStyle w:val="Text2"/>
        </w:rPr>
        <w:t xml:space="preserve"> 6. 义务劳作。</w:t>
      </w:r>
      <w:bookmarkEnd w:id="7099"/>
    </w:p>
    <w:p>
      <w:bookmarkStart w:id="7100" w:name="71_4_9__804_9__7__Dui_Xian_Xia_D"/>
      <w:pPr>
        <w:pStyle w:val="Para 05"/>
      </w:pPr>
      <w:r>
        <w:t>71:4.9 (804.9)</w:t>
      </w:r>
      <w:r>
        <w:rPr>
          <w:rStyle w:val="Text2"/>
        </w:rPr>
        <w:t xml:space="preserve"> 7. 对闲暇的有利利用。</w:t>
      </w:r>
      <w:bookmarkEnd w:id="7100"/>
    </w:p>
    <w:p>
      <w:bookmarkStart w:id="7101" w:name="71_4_10__804_10__8__Dui_Bu_Xing"/>
      <w:pPr>
        <w:pStyle w:val="Para 05"/>
      </w:pPr>
      <w:r>
        <w:t>71:4.10 (804.10)</w:t>
      </w:r>
      <w:r>
        <w:rPr>
          <w:rStyle w:val="Text2"/>
        </w:rPr>
        <w:t xml:space="preserve"> 8. 对不幸者的照料。</w:t>
      </w:r>
      <w:bookmarkEnd w:id="7101"/>
    </w:p>
    <w:p>
      <w:bookmarkStart w:id="7102" w:name="71_4_11__804_11__9__Zhong_Zu_Gai"/>
      <w:pPr>
        <w:pStyle w:val="Para 05"/>
      </w:pPr>
      <w:r>
        <w:t>71:4.11 (804.11)</w:t>
      </w:r>
      <w:r>
        <w:rPr>
          <w:rStyle w:val="Text2"/>
        </w:rPr>
        <w:t xml:space="preserve"> 9. 种族改进。</w:t>
      </w:r>
      <w:bookmarkEnd w:id="7102"/>
    </w:p>
    <w:p>
      <w:bookmarkStart w:id="7103" w:name="71_4_12__804_12__10__Dui_Ke_Xue"/>
      <w:pPr>
        <w:pStyle w:val="Para 05"/>
      </w:pPr>
      <w:r>
        <w:t>71:4.12 (804.12)</w:t>
      </w:r>
      <w:r>
        <w:rPr>
          <w:rStyle w:val="Text2"/>
        </w:rPr>
        <w:t xml:space="preserve"> 10. 对科学和艺术的提升。</w:t>
      </w:r>
      <w:bookmarkEnd w:id="7103"/>
    </w:p>
    <w:p>
      <w:bookmarkStart w:id="7104" w:name="71_4_13__804_13__11__Dui_Zhe_Xue"/>
      <w:pPr>
        <w:pStyle w:val="Normal"/>
      </w:pPr>
      <w:r>
        <w:rPr>
          <w:rStyle w:val="Text0"/>
        </w:rPr>
        <w:t>71:4.13 (804.13)</w:t>
      </w:r>
      <w:r>
        <w:t xml:space="preserve"> 11. 对哲学 -- 即智慧的提升。</w:t>
      </w:r>
      <w:bookmarkEnd w:id="7104"/>
    </w:p>
    <w:p>
      <w:bookmarkStart w:id="7105" w:name="71_4_14__804_14__12__Dui_Yu_Zhou"/>
      <w:pPr>
        <w:pStyle w:val="Para 01"/>
      </w:pPr>
      <w:r>
        <w:rPr>
          <w:rStyle w:val="Text0"/>
        </w:rPr>
        <w:t>71:4.14 (804.14)</w:t>
      </w:r>
      <w:r>
        <w:t xml:space="preserve"> 12. 对宇宙洞察力 -- 即灵性的扩增。</w:t>
      </w:r>
      <w:bookmarkEnd w:id="7105"/>
    </w:p>
    <w:p>
      <w:bookmarkStart w:id="7106" w:name="71_4_15__804_15__Er_Zhe_Zhong_Za"/>
      <w:pPr>
        <w:pStyle w:val="Normal"/>
      </w:pPr>
      <w:r>
        <w:rPr>
          <w:rStyle w:val="Text0"/>
        </w:rPr>
        <w:t>71:4.15 (804.15)</w:t>
      </w:r>
      <w:r>
        <w:t xml:space="preserve"> 而这种在文明所属诸多条项方面的进步，会直接导向人类努力追求的最高人性和神性目标的实现 -- 即人类兄弟情谊的社会性达成和神之意识的个人性状态，后者会在每一个人愿意去履行天父旨意的无上渴望中显露出来。</w:t>
      </w:r>
      <w:bookmarkEnd w:id="7106"/>
    </w:p>
    <w:p>
      <w:bookmarkStart w:id="7107" w:name="71_4_16__804_16__Zhen_Zheng_Xion"/>
      <w:pPr>
        <w:pStyle w:val="Normal"/>
      </w:pPr>
      <w:r>
        <w:rPr>
          <w:rStyle w:val="Text0"/>
        </w:rPr>
        <w:t>71:4.16 (804.16)</w:t>
      </w:r>
      <w:r>
        <w:t xml:space="preserve"> 真正兄弟情谊的出现，意味着一种社会秩序的已然到来，在这其中所有人都乐于承担彼此的责任；他们真正渴望去实践黄金法则。但当弱者或恶人伺机邪恶而不公地利用那些多半受献身真、美、善服务所驱动之人时，这样一种理想的社会是无法得以实现的。在这样一种状况下，只有一条道路是实际的：“黄金法则者”可以创建一个渐进性的社会，在此当中他们按照自己的理想而生活，与此同时，对其愚昧的同伴们保持一种足够的防范，后者可能会试图利用其温和的偏好，或是摧毁其先进的文明。</w:t>
      </w:r>
      <w:bookmarkEnd w:id="7107"/>
    </w:p>
    <w:p>
      <w:bookmarkStart w:id="7108" w:name="71_4_17__804_17__Ru_Guo_Mei_Yi_D"/>
      <w:pPr>
        <w:pStyle w:val="Normal"/>
      </w:pPr>
      <w:r>
        <w:rPr>
          <w:rStyle w:val="Text0"/>
        </w:rPr>
        <w:t>71:4.17 (804.17)</w:t>
      </w:r>
      <w:r>
        <w:t xml:space="preserve"> 如果每一代的理想主义者都容许自己被人类的低劣势力所消灭，那么理想主义将永远无法在一个进化性星球上存续下去。这里是对理想主义的一次巨大考验：一个先进的社会是否能够保持那种令它免受其好战邻居一切攻击的军备，而又不屈服于某种诱惑去利用这种军事力量，为了私利或是国家扩张而攻击其他民族？民族的存续需要战备，而宗教理想主义自身就可以防止战备沦为攻击。只有爱心，即兄弟情谊，能够防止强者欺压弱者。</w:t>
      </w:r>
      <w:bookmarkEnd w:id="7108"/>
    </w:p>
    <w:p>
      <w:bookmarkStart w:id="7109" w:name="5__Jing_Zheng_De_Yan_Jin"/>
      <w:pPr>
        <w:pStyle w:val="Heading 2"/>
      </w:pPr>
      <w:r>
        <w:t>5. 竞争的演进</w:t>
      </w:r>
      <w:bookmarkEnd w:id="7109"/>
    </w:p>
    <w:p>
      <w:bookmarkStart w:id="7110" w:name="71_5_1__805_1__Jing_Zheng_Dui_Yu"/>
      <w:pPr>
        <w:pStyle w:val="Normal"/>
      </w:pPr>
      <w:r>
        <w:rPr>
          <w:rStyle w:val="Text0"/>
        </w:rPr>
        <w:t>71:5.1 (805.1)</w:t>
      </w:r>
      <w:r>
        <w:t xml:space="preserve"> 竞争对于社会进步来说是必不可少的，但未经调节的竞争则会滋生暴力。在当今社会，竞争正在缓慢地取代着战争，因为它会确立个人在产业中的位置，也会决定各个产业本身的存续。（在习俗面前，谋杀和战争在其地位上有所差异。谋杀自从社会早期以来就被宣布为非法的，而战争则始终未曾被全体人类宣布为非法的。）</w:t>
      </w:r>
      <w:bookmarkEnd w:id="7110"/>
    </w:p>
    <w:p>
      <w:bookmarkStart w:id="7111" w:name="71_5_2__805_2__Li_Xiang_De_Guo_J"/>
      <w:pPr>
        <w:pStyle w:val="Normal"/>
      </w:pPr>
      <w:r>
        <w:rPr>
          <w:rStyle w:val="Text0"/>
        </w:rPr>
        <w:t>71:5.2 (805.2)</w:t>
      </w:r>
      <w:r>
        <w:t xml:space="preserve"> 理想的国家去对社会行为进行调节，只够将暴力从个体竞争中去除，以及防止个人主动性方面的不公。在国家地位方面还存有一个巨大的问题：如何能确保产业方面的和平与安宁，支付税收来扶助国家权力，与此同时又能防止税收阻碍产业，而让国家免于变为寄生性的或是暴虐性的？</w:t>
      </w:r>
      <w:bookmarkEnd w:id="7111"/>
    </w:p>
    <w:p>
      <w:bookmarkStart w:id="7112" w:name="71_5_3__805_3__Guan_Chuan_Ren_He"/>
      <w:pPr>
        <w:pStyle w:val="Normal"/>
      </w:pPr>
      <w:r>
        <w:rPr>
          <w:rStyle w:val="Text0"/>
        </w:rPr>
        <w:t>71:5.3 (805.3)</w:t>
      </w:r>
      <w:r>
        <w:t xml:space="preserve"> 贯穿任何一个世界的较早期时代，竞争对于渐进性的文明来说都是必不可少的。随着人类演化的进展，合作会变得日益有效。在先进的文明中，合作比竞争更为高效。早期人类是受竞争所激励的。早期演化是以生物学上的适者生存为特征的，但后来的文明则因智性的合作、默契的友谊和灵性的兄弟情谊，而得到了更好的提升。</w:t>
      </w:r>
      <w:bookmarkEnd w:id="7112"/>
    </w:p>
    <w:p>
      <w:bookmarkStart w:id="7113" w:name="71_5_4__805_4__Cheng_Ran__Chan_Y"/>
      <w:pPr>
        <w:pStyle w:val="Normal"/>
      </w:pPr>
      <w:r>
        <w:rPr>
          <w:rStyle w:val="Text0"/>
        </w:rPr>
        <w:t>71:5.4 (805.4)</w:t>
      </w:r>
      <w:r>
        <w:t xml:space="preserve"> 诚然，产业中的竞争是极为浪费的，且极为无效，但任何消除这种经济损失性活动的企图都不应得到支持，设若这种调整哪怕是要废除一丁点个人的基本自由。</w:t>
      </w:r>
      <w:bookmarkEnd w:id="7113"/>
    </w:p>
    <w:p>
      <w:bookmarkStart w:id="7114" w:name="6__Ying_Li_Dong_Ji"/>
      <w:pPr>
        <w:pStyle w:val="Heading 2"/>
      </w:pPr>
      <w:r>
        <w:t>6. 赢利动机</w:t>
      </w:r>
      <w:bookmarkEnd w:id="7114"/>
    </w:p>
    <w:p>
      <w:bookmarkStart w:id="7115" w:name="71_6_1__805_5__Xian_Jin_Yi_Ying"/>
      <w:pPr>
        <w:pStyle w:val="Normal"/>
      </w:pPr>
      <w:r>
        <w:rPr>
          <w:rStyle w:val="Text0"/>
        </w:rPr>
        <w:t>71:6.1 (805.5)</w:t>
      </w:r>
      <w:r>
        <w:t xml:space="preserve"> 现今以赢利为动机的经济在劫难逃，除非赢利动机依靠服务动机而能有所增益。基于狭隘利己主义的残酷竞争，最终对那些它要试图维护的东西甚至也是毁灭性的。排他性的和自私自利性的赢利动机，是与基督教的理念不相容的 -- 同耶稣的教义则更为不相容了。</w:t>
      </w:r>
      <w:bookmarkEnd w:id="7115"/>
    </w:p>
    <w:p>
      <w:bookmarkStart w:id="7116" w:name="71_6_2__805_6__Zai_Jing_Ji_Zhong"/>
      <w:pPr>
        <w:pStyle w:val="Normal"/>
      </w:pPr>
      <w:r>
        <w:rPr>
          <w:rStyle w:val="Text0"/>
        </w:rPr>
        <w:t>71:6.2 (805.6)</w:t>
      </w:r>
      <w:r>
        <w:t xml:space="preserve"> 在经济中，赢利动机之于服务动机，恰如在宗教中恐惧之于爱心。但赢利动机切不可被突然摧毁掉或移除掉；它会使许多不然很怠惰的凡人们努力工作。然而，这种社会能量激发剂永远用于自私目的则是没有必要的。</w:t>
      </w:r>
      <w:bookmarkEnd w:id="7116"/>
    </w:p>
    <w:p>
      <w:bookmarkStart w:id="7117" w:name="71_6_3__805_7__Jing_Ji_Huo_Dong"/>
      <w:pPr>
        <w:pStyle w:val="Normal"/>
      </w:pPr>
      <w:r>
        <w:rPr>
          <w:rStyle w:val="Text0"/>
        </w:rPr>
        <w:t>71:6.3 (805.7)</w:t>
      </w:r>
      <w:r>
        <w:t xml:space="preserve"> 经济活动中的赢利动机完全是低下的，也与一个先进类别的社会是完全不相容的；然而，在文明的整个较早期阶段，它是一个不可缺少的因素。直到人类已令自身为经济奋斗和社会服务牢牢掌握了上等类型的非赢利动机 -- 即具有无上智慧、迷人兄弟情谊及卓越灵性达成的超然推动力，才应当将赢利动机从他们身上移除。</w:t>
      </w:r>
      <w:bookmarkEnd w:id="7117"/>
    </w:p>
    <w:p>
      <w:bookmarkStart w:id="7118" w:name="7__Jiao_Yu"/>
      <w:pPr>
        <w:pStyle w:val="Heading 2"/>
      </w:pPr>
      <w:r>
        <w:t>7. 教育</w:t>
      </w:r>
      <w:bookmarkEnd w:id="7118"/>
    </w:p>
    <w:p>
      <w:bookmarkStart w:id="7119" w:name="71_7_1__806_1__Chi_Jiu_De_Guo_Ji"/>
      <w:pPr>
        <w:pStyle w:val="Normal"/>
      </w:pPr>
      <w:r>
        <w:rPr>
          <w:rStyle w:val="Text0"/>
        </w:rPr>
        <w:t>71:7.1 (806.1)</w:t>
      </w:r>
      <w:r>
        <w:t xml:space="preserve"> 持久的国家是建立在教化的基础之上的，后者受理念所支配，并受服务所驱动。教育的目的应当是对技艺的习得、对智慧的追求、对自我的认识以及对灵性价值的达成。</w:t>
      </w:r>
      <w:bookmarkEnd w:id="7119"/>
    </w:p>
    <w:p>
      <w:bookmarkStart w:id="7120" w:name="71_7_2__806_2__Zai_Li_Xiang_De_G"/>
      <w:pPr>
        <w:pStyle w:val="Normal"/>
      </w:pPr>
      <w:r>
        <w:rPr>
          <w:rStyle w:val="Text0"/>
        </w:rPr>
        <w:t>71:7.2 (806.2)</w:t>
      </w:r>
      <w:r>
        <w:t xml:space="preserve"> 在理想的国家中，教育会持续贯穿一生，而哲学则常常会成为其公民的主要追求。这样一个民主国家的公民，会将追求智慧作为一种洞悉人际关系之重要性、现实之意义、价值之高尚性、生活之目标以及宇宙天命之辉煌性的增强措施。</w:t>
      </w:r>
      <w:bookmarkEnd w:id="7120"/>
    </w:p>
    <w:p>
      <w:bookmarkStart w:id="7121" w:name="71_7_3__806_3__Yu_Ran_Sha_Ren__U"/>
      <w:pPr>
        <w:pStyle w:val="Normal"/>
      </w:pPr>
      <w:r>
        <w:rPr>
          <w:rStyle w:val="Text0"/>
        </w:rPr>
        <w:t>71:7.3 (806.3)</w:t>
      </w:r>
      <w:r>
        <w:t xml:space="preserve"> 玉苒厦人(Urantian)应当有一个全新的、更高等教化社会的愿景。伴随着纯粹以赢利为目的的经济体系的消逝，教育将会跃升到新的价值层次。教育长期以来过于地方主义、黩武主义、宣扬自我以及寻求成功；它最终必定会变成世界范围的、理想主义的、自我实现的及领会宇宙的。</w:t>
      </w:r>
      <w:bookmarkEnd w:id="7121"/>
    </w:p>
    <w:p>
      <w:bookmarkStart w:id="7122" w:name="71_7_4__806_4__Jiao_Yu_Jin_Lai_C"/>
      <w:pPr>
        <w:pStyle w:val="Normal"/>
      </w:pPr>
      <w:r>
        <w:rPr>
          <w:rStyle w:val="Text0"/>
        </w:rPr>
        <w:t>71:7.4 (806.4)</w:t>
      </w:r>
      <w:r>
        <w:t xml:space="preserve"> 教育近来从由教士控制，转为由律师和商人控制。最终，它必将被交付给哲学家和科学家。教师们必须是自由的人，是真正的引领者，直到最后，哲学，即对智慧的探究，会成为主要的教育追求。</w:t>
      </w:r>
      <w:bookmarkEnd w:id="7122"/>
    </w:p>
    <w:p>
      <w:bookmarkStart w:id="7123" w:name="71_7_5__806_5__Jiao_Yu_Shi_Shi_G"/>
      <w:pPr>
        <w:pStyle w:val="Normal"/>
      </w:pPr>
      <w:r>
        <w:rPr>
          <w:rStyle w:val="Text0"/>
        </w:rPr>
        <w:t>71:7.5 (806.5)</w:t>
      </w:r>
      <w:r>
        <w:t xml:space="preserve"> 教育是事关毕生的大计；它必定要持续贯穿一生，这样人类就可以逐渐体验到各个上升层次的凡世智慧，它们是：</w:t>
      </w:r>
      <w:bookmarkEnd w:id="7123"/>
    </w:p>
    <w:p>
      <w:bookmarkStart w:id="7124" w:name="71_7_6__806_6__1__Dui_Shi_Wu_De"/>
      <w:pPr>
        <w:pStyle w:val="Para 05"/>
      </w:pPr>
      <w:r>
        <w:t>71:7.6 (806.6)</w:t>
      </w:r>
      <w:r>
        <w:rPr>
          <w:rStyle w:val="Text2"/>
        </w:rPr>
        <w:t xml:space="preserve"> 1. 对事物的认识。</w:t>
      </w:r>
      <w:bookmarkEnd w:id="7124"/>
    </w:p>
    <w:p>
      <w:bookmarkStart w:id="7125" w:name="71_7_7__806_7__2__Dui_Yi_Han_De"/>
      <w:pPr>
        <w:pStyle w:val="Para 05"/>
      </w:pPr>
      <w:r>
        <w:t>71:7.7 (806.7)</w:t>
      </w:r>
      <w:r>
        <w:rPr>
          <w:rStyle w:val="Text2"/>
        </w:rPr>
        <w:t xml:space="preserve"> 2. 对意涵的认知。</w:t>
      </w:r>
      <w:bookmarkEnd w:id="7125"/>
    </w:p>
    <w:p>
      <w:bookmarkStart w:id="7126" w:name="71_7_8__806_8__3__Dui_Jia_Zhi_De"/>
      <w:pPr>
        <w:pStyle w:val="Para 05"/>
      </w:pPr>
      <w:r>
        <w:t>71:7.8 (806.8)</w:t>
      </w:r>
      <w:r>
        <w:rPr>
          <w:rStyle w:val="Text2"/>
        </w:rPr>
        <w:t xml:space="preserve"> 3. 对价值的鉴别。</w:t>
      </w:r>
      <w:bookmarkEnd w:id="7126"/>
    </w:p>
    <w:p>
      <w:bookmarkStart w:id="7127" w:name="71_7_9__806_9__4__Dui_Gong_Zuo_D"/>
      <w:pPr>
        <w:pStyle w:val="Normal"/>
      </w:pPr>
      <w:r>
        <w:rPr>
          <w:rStyle w:val="Text0"/>
        </w:rPr>
        <w:t>71:7.9 (806.9)</w:t>
      </w:r>
      <w:r>
        <w:t xml:space="preserve"> 4. 对工作的高尚精神 -- 即职责。</w:t>
      </w:r>
      <w:bookmarkEnd w:id="7127"/>
    </w:p>
    <w:p>
      <w:bookmarkStart w:id="7128" w:name="71_7_10__806_10__5__Dui_Mu_Biao"/>
      <w:pPr>
        <w:pStyle w:val="Normal"/>
      </w:pPr>
      <w:r>
        <w:rPr>
          <w:rStyle w:val="Text0"/>
        </w:rPr>
        <w:t>71:7.10 (806.10)</w:t>
      </w:r>
      <w:r>
        <w:t xml:space="preserve"> 5. 对目标的积极性 -- 即道德。</w:t>
      </w:r>
      <w:bookmarkEnd w:id="7128"/>
    </w:p>
    <w:p>
      <w:bookmarkStart w:id="7129" w:name="71_7_11__806_11__6__Dui_Fu_Wu_De"/>
      <w:pPr>
        <w:pStyle w:val="Normal"/>
      </w:pPr>
      <w:r>
        <w:rPr>
          <w:rStyle w:val="Text0"/>
        </w:rPr>
        <w:t>71:7.11 (806.11)</w:t>
      </w:r>
      <w:r>
        <w:t xml:space="preserve"> 6. 对服务的热爱 -- 即品格。</w:t>
      </w:r>
      <w:bookmarkEnd w:id="7129"/>
    </w:p>
    <w:p>
      <w:bookmarkStart w:id="7130" w:name="71_7_12__806_12__7__Yu_Zhou_Dong"/>
      <w:pPr>
        <w:pStyle w:val="Para 01"/>
      </w:pPr>
      <w:r>
        <w:rPr>
          <w:rStyle w:val="Text0"/>
        </w:rPr>
        <w:t>71:7.12 (806.12)</w:t>
      </w:r>
      <w:r>
        <w:t xml:space="preserve"> 7. 宇宙洞察力 -- 即灵性辨别能力。</w:t>
      </w:r>
      <w:bookmarkEnd w:id="7130"/>
    </w:p>
    <w:p>
      <w:bookmarkStart w:id="7131" w:name="71_7_13__806_13__Zhi_Hou__Jie_Yo"/>
      <w:pPr>
        <w:pStyle w:val="Normal"/>
      </w:pPr>
      <w:r>
        <w:rPr>
          <w:rStyle w:val="Text0"/>
        </w:rPr>
        <w:t>71:7.13 (806.13)</w:t>
      </w:r>
      <w:r>
        <w:t xml:space="preserve"> 之后，藉由这些达成，许多人将会上升到凡人最终的心智达成，即神之意识。</w:t>
      </w:r>
      <w:bookmarkEnd w:id="7131"/>
    </w:p>
    <w:p>
      <w:bookmarkStart w:id="7132" w:name="8__Guo_Jia_Di_Wei_De_Te_Zheng"/>
      <w:pPr>
        <w:pStyle w:val="Heading 2"/>
      </w:pPr>
      <w:r>
        <w:t>8. 国家地位的特征</w:t>
      </w:r>
      <w:bookmarkEnd w:id="7132"/>
    </w:p>
    <w:p>
      <w:bookmarkStart w:id="7133" w:name="71_8_1__806_14__Ren_He_Yi_Ge_Ren"/>
      <w:pPr>
        <w:pStyle w:val="Normal"/>
      </w:pPr>
      <w:r>
        <w:rPr>
          <w:rStyle w:val="Text0"/>
        </w:rPr>
        <w:t>71:8.1 (806.14)</w:t>
      </w:r>
      <w:r>
        <w:t xml:space="preserve"> 任何一个人类管理机构的唯一神圣特色，就是把国家地位划分为具有立法、行政和司法职能的三个领域。该宇宙也是依照这样一种职能和权威分离的方案而得以管理的。除了这种有效社会调节亦即公民管治的神圣概念之外，只要公民在不断向着强化的自我控制和增强的社会服务之目标前进，那么一个民族选择什么样的国家形式就无关紧要了。一个民族的智力敏锐度、民生智慧、社会才智和道德毅力，都会在国家地位中得到如实的反映。</w:t>
      </w:r>
      <w:bookmarkEnd w:id="7133"/>
    </w:p>
    <w:p>
      <w:bookmarkStart w:id="7134" w:name="71_8_2__806_15__Guo_Jia_Di_Wei_D"/>
      <w:pPr>
        <w:pStyle w:val="Normal"/>
      </w:pPr>
      <w:r>
        <w:rPr>
          <w:rStyle w:val="Text0"/>
        </w:rPr>
        <w:t>71:8.2 (806.15)</w:t>
      </w:r>
      <w:r>
        <w:t xml:space="preserve"> 国家地位的演进需要按如下所示的逐个层次进展：</w:t>
      </w:r>
      <w:bookmarkEnd w:id="7134"/>
    </w:p>
    <w:p>
      <w:bookmarkStart w:id="7135" w:name="71_8_3__806_16__1__You_Xing_Zhen"/>
      <w:pPr>
        <w:pStyle w:val="Normal"/>
      </w:pPr>
      <w:r>
        <w:rPr>
          <w:rStyle w:val="Text0"/>
        </w:rPr>
        <w:t>71:8.3 (806.16)</w:t>
      </w:r>
      <w:r>
        <w:t xml:space="preserve"> 1. 由行政、立法和司法分支组成的三重性管理机构的创造。</w:t>
      </w:r>
      <w:bookmarkEnd w:id="7135"/>
    </w:p>
    <w:p>
      <w:bookmarkStart w:id="7136" w:name="71_8_4__806_17__2__She_Hui___Zhe"/>
      <w:pPr>
        <w:pStyle w:val="Normal"/>
      </w:pPr>
      <w:r>
        <w:rPr>
          <w:rStyle w:val="Text0"/>
        </w:rPr>
        <w:t>71:8.4 (806.17)</w:t>
      </w:r>
      <w:r>
        <w:t xml:space="preserve"> 2. 社会、政治和宗教活动的自由。</w:t>
      </w:r>
      <w:bookmarkEnd w:id="7136"/>
    </w:p>
    <w:p>
      <w:bookmarkStart w:id="7137" w:name="71_8_5__807_1__3__Suo_You_Xing_S"/>
      <w:pPr>
        <w:pStyle w:val="Normal"/>
      </w:pPr>
      <w:r>
        <w:rPr>
          <w:rStyle w:val="Text0"/>
        </w:rPr>
        <w:t>71:8.5 (807.1)</w:t>
      </w:r>
      <w:r>
        <w:t xml:space="preserve"> 3. 所有形式的奴隶制和人类奴役的废除。</w:t>
      </w:r>
      <w:bookmarkEnd w:id="7137"/>
    </w:p>
    <w:p>
      <w:bookmarkStart w:id="7138" w:name="71_8_6__807_2__4__Gong_Min_Dui_Z"/>
      <w:pPr>
        <w:pStyle w:val="Normal"/>
      </w:pPr>
      <w:r>
        <w:rPr>
          <w:rStyle w:val="Text0"/>
        </w:rPr>
        <w:t>71:8.6 (807.2)</w:t>
      </w:r>
      <w:r>
        <w:t xml:space="preserve"> 4. 公民对征税的控制能力。</w:t>
      </w:r>
      <w:bookmarkEnd w:id="7138"/>
    </w:p>
    <w:p>
      <w:bookmarkStart w:id="7139" w:name="71_8_7__807_3__5__Pu_Ji_Jiao_Yu"/>
      <w:pPr>
        <w:pStyle w:val="Normal"/>
      </w:pPr>
      <w:r>
        <w:rPr>
          <w:rStyle w:val="Text0"/>
        </w:rPr>
        <w:t>71:8.7 (807.3)</w:t>
      </w:r>
      <w:r>
        <w:t xml:space="preserve"> 5. 普及教育的确立 -- 贯穿一生的学习。</w:t>
      </w:r>
      <w:bookmarkEnd w:id="7139"/>
    </w:p>
    <w:p>
      <w:bookmarkStart w:id="7140" w:name="71_8_8__807_4__6__Di_Fang_He_Guo"/>
      <w:pPr>
        <w:pStyle w:val="Normal"/>
      </w:pPr>
      <w:r>
        <w:rPr>
          <w:rStyle w:val="Text0"/>
        </w:rPr>
        <w:t>71:8.8 (807.4)</w:t>
      </w:r>
      <w:r>
        <w:t xml:space="preserve"> 6. 地方和国家管理机构之间的适度调节。</w:t>
      </w:r>
      <w:bookmarkEnd w:id="7140"/>
    </w:p>
    <w:p>
      <w:bookmarkStart w:id="7141" w:name="71_8_9__807_5__7__Dui_Ke_Xue_De"/>
      <w:pPr>
        <w:pStyle w:val="Normal"/>
      </w:pPr>
      <w:r>
        <w:rPr>
          <w:rStyle w:val="Text0"/>
        </w:rPr>
        <w:t>71:8.9 (807.5)</w:t>
      </w:r>
      <w:r>
        <w:t xml:space="preserve"> 7. 对科学的培育和对疾病的征服。</w:t>
      </w:r>
      <w:bookmarkEnd w:id="7141"/>
    </w:p>
    <w:p>
      <w:bookmarkStart w:id="7142" w:name="71_8_10__807_6__8__Dui_Liang_Xin"/>
      <w:pPr>
        <w:pStyle w:val="Normal"/>
      </w:pPr>
      <w:r>
        <w:rPr>
          <w:rStyle w:val="Text0"/>
        </w:rPr>
        <w:t>71:8.10 (807.6)</w:t>
      </w:r>
      <w:r>
        <w:t xml:space="preserve"> 8. 对两性平等的适当认可，男女在家庭、学校、教会的协调运作，伴随产业和管理机构中对女性的专门服务。</w:t>
      </w:r>
      <w:bookmarkEnd w:id="7142"/>
    </w:p>
    <w:p>
      <w:bookmarkStart w:id="7143" w:name="71_8_11__807_7__9__Jie_You_Ji_Qi"/>
      <w:pPr>
        <w:pStyle w:val="Normal"/>
      </w:pPr>
      <w:r>
        <w:rPr>
          <w:rStyle w:val="Text0"/>
        </w:rPr>
        <w:t>71:8.11 (807.7)</w:t>
      </w:r>
      <w:r>
        <w:t xml:space="preserve"> 9. 藉由机器的发明及随后对机器时代的驾驭而实现对劳苦奴役的淘汰。</w:t>
      </w:r>
      <w:bookmarkEnd w:id="7143"/>
    </w:p>
    <w:p>
      <w:bookmarkStart w:id="7144" w:name="71_8_12__807_8__10__Dui_Zhu_Duo"/>
      <w:pPr>
        <w:pStyle w:val="Normal"/>
      </w:pPr>
      <w:r>
        <w:rPr>
          <w:rStyle w:val="Text0"/>
        </w:rPr>
        <w:t>71:8.12 (807.8)</w:t>
      </w:r>
      <w:r>
        <w:t xml:space="preserve"> 10. 对诸多方言的征服 -- 一种通用语言的胜出。</w:t>
      </w:r>
      <w:bookmarkEnd w:id="7144"/>
    </w:p>
    <w:p>
      <w:bookmarkStart w:id="7145" w:name="71_8_13__807_9__11__Zhan_Zheng_D"/>
      <w:pPr>
        <w:pStyle w:val="Normal"/>
      </w:pPr>
      <w:r>
        <w:rPr>
          <w:rStyle w:val="Text0"/>
        </w:rPr>
        <w:t>71:8.13 (807.9)</w:t>
      </w:r>
      <w:r>
        <w:t xml:space="preserve"> 11. 战争的终结——由诸国组成的洲际法院对国家和种族纠纷作出国际裁决，它们由一个最高的行星法庭所主掌，后者是从周期性退役的洲际法院首领中自发招募而来的。洲际法院是权威性的；而世界法庭则是顾问性的 -- 即道德性的。</w:t>
      </w:r>
      <w:bookmarkEnd w:id="7145"/>
    </w:p>
    <w:p>
      <w:bookmarkStart w:id="7146" w:name="71_8_14__807_10__12__Shi_Jie_Fan"/>
      <w:pPr>
        <w:pStyle w:val="Para 01"/>
      </w:pPr>
      <w:r>
        <w:rPr>
          <w:rStyle w:val="Text0"/>
        </w:rPr>
        <w:t>71:8.14 (807.10)</w:t>
      </w:r>
      <w:r>
        <w:t xml:space="preserve"> 12. 世界范围内盛行对智慧的追求 -- 即哲学的高举。一个世界性宗教的演进，将会预示着这个星球进入了光与生命的较早期安住阶段。</w:t>
      </w:r>
      <w:bookmarkEnd w:id="7146"/>
    </w:p>
    <w:p>
      <w:bookmarkStart w:id="7147" w:name="71_8_15__807_11__Zhe_Xie_Shi_Jia"/>
      <w:pPr>
        <w:pStyle w:val="Para 07"/>
      </w:pPr>
      <w:r>
        <w:rPr>
          <w:rStyle w:val="Text0"/>
        </w:rPr>
        <w:t>71:8.15 (807.11)</w:t>
      </w:r>
      <w:r>
        <w:t xml:space="preserve"> 这些是渐进性管理机构的先决条件，也是理想国家地位的特征。玉苒厦(Urantia)离这些高尚理想的实现还很远，但各个文明化的种族却已奠定了开端 -- 人类正在迈向更高的进化天命。</w:t>
      </w:r>
      <w:bookmarkEnd w:id="7147"/>
    </w:p>
    <w:p>
      <w:bookmarkStart w:id="7148" w:name="71_8_16__807_12___You_Nei_Ba_Dun"/>
      <w:pPr>
        <w:pStyle w:val="Para 07"/>
      </w:pPr>
      <w:r>
        <w:rPr>
          <w:rStyle w:val="Text0"/>
        </w:rPr>
        <w:t>71:8.16 (807.12)</w:t>
      </w:r>
      <w:r>
        <w:t xml:space="preserve"> ［由内巴顿(Nebadon)的一位麦基洗德所提供。］</w:t>
      </w:r>
      <w:bookmarkEnd w:id="7148"/>
    </w:p>
    <w:p>
      <w:bookmarkStart w:id="7149" w:name="Top_of_10_Paper072_xhtml"/>
      <w:pPr>
        <w:pStyle w:val="Para 08"/>
        <w:pageBreakBefore w:val="on"/>
      </w:pPr>
      <w:r>
        <w:t>玉苒厦之书</w:t>
      </w:r>
      <w:bookmarkEnd w:id="7149"/>
    </w:p>
    <w:p>
      <w:pPr>
        <w:pStyle w:val="0 Block"/>
      </w:pPr>
    </w:p>
    <w:p>
      <w:pPr>
        <w:pStyle w:val="Para 12"/>
      </w:pPr>
      <w:r>
        <w:t xml:space="preserve">&lt;&lt; </w:t>
      </w:r>
      <w:hyperlink w:anchor="Top_of_10_Paper071_xhtml" w:tooltip="第71篇, 国家的发展">
        <w:r>
          <w:rPr>
            <w:rStyle w:val="Text3"/>
          </w:rPr>
          <w:t>第71篇</w:t>
        </w:r>
      </w:hyperlink>
      <w:r>
        <w:t xml:space="preserve"> | </w:t>
      </w:r>
      <w:hyperlink w:anchor="Top_of_01_Parts_xhtml" w:tooltip="书的各个部分">
        <w:r>
          <w:rPr>
            <w:rStyle w:val="Text3"/>
          </w:rPr>
          <w:t>各个部分</w:t>
        </w:r>
      </w:hyperlink>
      <w:r>
        <w:t xml:space="preserve"> | </w:t>
      </w:r>
      <w:hyperlink w:anchor="72__Yi_Ge_Lin_Jin_Xing_Xing_Shan" w:tooltip="书的目录">
        <w:r>
          <w:rPr>
            <w:rStyle w:val="Text3"/>
          </w:rPr>
          <w:t>目录</w:t>
        </w:r>
      </w:hyperlink>
      <w:r>
        <w:t xml:space="preserve"> | </w:t>
      </w:r>
      <w:hyperlink w:anchor="Top_of_10_Paper073_xhtml" w:tooltip="第73篇, 伊甸园">
        <w:r>
          <w:rPr>
            <w:rStyle w:val="Text3"/>
          </w:rPr>
          <w:t>第73篇</w:t>
        </w:r>
      </w:hyperlink>
      <w:r>
        <w:t xml:space="preserve"> &gt;&gt;</w:t>
      </w:r>
    </w:p>
    <w:p>
      <w:pPr>
        <w:pStyle w:val="0 Block"/>
      </w:pPr>
    </w:p>
    <w:p>
      <w:pPr>
        <w:pStyle w:val="Para 10"/>
      </w:pPr>
      <w:r>
        <w:t>第72篇</w:t>
      </w:r>
    </w:p>
    <w:p>
      <w:bookmarkStart w:id="7150" w:name="Yi_Ge_Lin_Jin_Xing_Xing_Shang_De"/>
      <w:pPr>
        <w:pStyle w:val="Heading 1"/>
      </w:pPr>
      <w:r>
        <w:t>一个邻近行星上的管理机构</w:t>
      </w:r>
      <w:bookmarkEnd w:id="7150"/>
    </w:p>
    <w:p>
      <w:bookmarkStart w:id="7151" w:name="72_0_1__808_1__Jing_Lan_Na_Fu_Ge"/>
      <w:pPr>
        <w:pStyle w:val="Normal"/>
      </w:pPr>
      <w:r>
        <w:rPr>
          <w:rStyle w:val="Text0"/>
        </w:rPr>
        <w:t>72:0.1 (808.1)</w:t>
      </w:r>
      <w:r>
        <w:t xml:space="preserve"> 经兰纳福格(Lanaforge)的许可、并经伊甸厦(Edentia)极高者们的批准，我被授权讲述居住在撒旦尼亚(Satantia)系统所属一个不远行星上的最先进人类种族之社会、道德和政治生活中的某些情况。</w:t>
      </w:r>
      <w:bookmarkEnd w:id="7151"/>
    </w:p>
    <w:p>
      <w:bookmarkStart w:id="7152" w:name="72_0_2__808_2__Zai_Suo_You_Yin_C"/>
      <w:pPr>
        <w:pStyle w:val="Normal"/>
      </w:pPr>
      <w:r>
        <w:rPr>
          <w:rStyle w:val="Text0"/>
        </w:rPr>
        <w:t>72:0.2 (808.2)</w:t>
      </w:r>
      <w:r>
        <w:t xml:space="preserve"> 在所有因参与路西法反叛而被隔离的撒旦尼亚(Satantia)世界中，这个行星所经历的历史与玉苒厦(Urantia)最为相似。两个星球的相似之处，无疑解释了何以能获允做这一非凡的陈述，因为对于系统支配者而言，同意在一个行星上去讲述另一个行星的事务是极不寻常的。</w:t>
      </w:r>
      <w:bookmarkEnd w:id="7152"/>
    </w:p>
    <w:p>
      <w:bookmarkStart w:id="7153" w:name="72_0_3__808_3__Zhe_Ge_Xing_Xing"/>
      <w:pPr>
        <w:pStyle w:val="Normal"/>
      </w:pPr>
      <w:r>
        <w:rPr>
          <w:rStyle w:val="Text0"/>
        </w:rPr>
        <w:t>72:0.3 (808.3)</w:t>
      </w:r>
      <w:r>
        <w:t xml:space="preserve"> 这个行星就像玉苒厦(Urantia)一样，因其涉入路西法反叛的行星君王之不忠而被引入了歧途。在亚当来到玉苒厦后不久，它也接收了一名物质性之子，而该圣子也违约了，使得该星球被隔离了，此后并无执法之子被赠与到其凡人族类身上。</w:t>
      </w:r>
      <w:bookmarkEnd w:id="7153"/>
    </w:p>
    <w:p>
      <w:bookmarkStart w:id="7154" w:name="1__Da_Lu_Guo_Jia"/>
      <w:pPr>
        <w:pStyle w:val="Heading 2"/>
      </w:pPr>
      <w:r>
        <w:t>1. 大陆国家</w:t>
      </w:r>
      <w:bookmarkEnd w:id="7154"/>
    </w:p>
    <w:p>
      <w:bookmarkStart w:id="7155" w:name="72_1_1__808_4__Jin_Guan_Cun_Zai"/>
      <w:pPr>
        <w:pStyle w:val="Normal"/>
      </w:pPr>
      <w:r>
        <w:rPr>
          <w:rStyle w:val="Text0"/>
        </w:rPr>
        <w:t>72:1.1 (808.4)</w:t>
      </w:r>
      <w:r>
        <w:t xml:space="preserve"> 尽管存在着所有这些行星不利因素，但仍有一个非常优秀的文明在一个约为澳洲大小的孤立大陆上演进着。这个国家大约有一亿四千万人口。其民族是一个混合的种族，主要为蓝色种族和黄色种族，它们所拥有的紫种血统比例较玉苒厦(Urantia)上所谓白种人所拥有的紫种血统比例稍大一些。这些不同的种族还未完全融合，但他们尚可友好往来。现在这一大陆上的平均寿命为九十岁，要比该星球上任何其它民族高出百分之十五。</w:t>
      </w:r>
      <w:bookmarkEnd w:id="7155"/>
    </w:p>
    <w:p>
      <w:bookmarkStart w:id="7156" w:name="72_1_2__808_5__Zhe_Ge_Guo_Jia_De"/>
      <w:pPr>
        <w:pStyle w:val="Normal"/>
      </w:pPr>
      <w:r>
        <w:rPr>
          <w:rStyle w:val="Text0"/>
        </w:rPr>
        <w:t>72:1.2 (808.5)</w:t>
      </w:r>
      <w:r>
        <w:t xml:space="preserve"> 这个国家的产业机制享有某种源自该大陆独特地形的巨大优势。一年中有八个月强降雨的高大山脉位于这个国家的正中心。这种自然安排有助于对水力的利用，并极大促进了该大陆西部较干旱地区的灌溉。</w:t>
      </w:r>
      <w:bookmarkEnd w:id="7156"/>
    </w:p>
    <w:p>
      <w:bookmarkStart w:id="7157" w:name="72_1_3__808_6__Zhe_Xie_Min_Zhong"/>
      <w:pPr>
        <w:pStyle w:val="Para 01"/>
      </w:pPr>
      <w:r>
        <w:rPr>
          <w:rStyle w:val="Text0"/>
        </w:rPr>
        <w:t>72:1.3 (808.6)</w:t>
      </w:r>
      <w:r>
        <w:t xml:space="preserve"> 这些民众是自给自足的，就是说，他们无须从周边国家进口任何东西而可以长期生存下去。他们的自然资源极其丰富，而凭借科学技术，他们学会了如何去弥补其生活必需品方面的不足。他们享有兴旺的国内贸易，但由于其欠进步邻国的普遍敌意，几乎没有国外贸易。</w:t>
      </w:r>
      <w:bookmarkEnd w:id="7157"/>
    </w:p>
    <w:p>
      <w:bookmarkStart w:id="7158" w:name="72_1_4__808_7__Zong_De_Shuo_Lai"/>
      <w:pPr>
        <w:pStyle w:val="Normal"/>
      </w:pPr>
      <w:r>
        <w:rPr>
          <w:rStyle w:val="Text0"/>
        </w:rPr>
        <w:t>72:1.4 (808.7)</w:t>
      </w:r>
      <w:r>
        <w:t xml:space="preserve"> 总的说来，这个大陆国家遵循着这个星球的进化趋势：从部落阶段发展到强大统治者和君王的出现，这占用了数千年的岁月。这种绝对的君主制之后是许多不同类别的管理机构 -- 流产的共和制、公有制，还有众多的独裁者不停地换来换去。这种发展一直持续到大约五百年前，当时处于一个政治上骚乱不安的时期，这个国家的三个强大独裁统治者之一改变了主意。他自愿退位，但条件是其他两名统治者中的一个，即余下二人中较卑劣的一个，也要让出他的独裁权。于是，这个大陆的统治权便被置于一个统治者的手中。在强有力的君主制统治之下，这个统一起来的国家向前发展了一百多年，在此期间，演化出了一部强有力的自由宪章。</w:t>
      </w:r>
      <w:bookmarkEnd w:id="7158"/>
    </w:p>
    <w:p>
      <w:bookmarkStart w:id="7159" w:name="72_1_5__809_1__Sui_Hou_Cong_Jun"/>
      <w:pPr>
        <w:pStyle w:val="Normal"/>
      </w:pPr>
      <w:r>
        <w:rPr>
          <w:rStyle w:val="Text0"/>
        </w:rPr>
        <w:t>72:1.5 (809.1)</w:t>
      </w:r>
      <w:r>
        <w:t xml:space="preserve"> 随后从君主制到代表制管理机构形式的过渡是逐步性的，君王只是作为社会性或者说是情感上的名义领袖而保留下来，而当男性血统耗尽时最终将消失。现在的共和国如今已存续了刚好二百年，在这期间管理手段有了持续不断的进步，这会在其后得以叙述，在产业和政治领域内的最新发展，则是在过去十年间取得的。</w:t>
      </w:r>
      <w:bookmarkEnd w:id="7159"/>
    </w:p>
    <w:p>
      <w:bookmarkStart w:id="7160" w:name="2__Zheng_Zhi_Zu_Zhi"/>
      <w:pPr>
        <w:pStyle w:val="Heading 2"/>
      </w:pPr>
      <w:r>
        <w:t>2. 政治组织</w:t>
      </w:r>
      <w:bookmarkEnd w:id="7160"/>
    </w:p>
    <w:p>
      <w:bookmarkStart w:id="7161" w:name="72_2_1__809_2__Zhe_Ge_Da_Lu_Guo"/>
      <w:pPr>
        <w:pStyle w:val="Normal"/>
      </w:pPr>
      <w:r>
        <w:rPr>
          <w:rStyle w:val="Text0"/>
        </w:rPr>
        <w:t>72:2.1 (809.2)</w:t>
      </w:r>
      <w:r>
        <w:t xml:space="preserve"> 这个大陆国家现在有一个代表制管理机构，并有一个位于中部的国家首都。中央管理机构由一个强大的联邦组成，它包含了一百个相对自由的州。这些州选出其州长和立法者任期十年，而他们都不得再选。州法官由州长任命为终身制，并由其立法机关所确认，后者由每十万个公民选出的一名代表组成。</w:t>
      </w:r>
      <w:bookmarkEnd w:id="7161"/>
    </w:p>
    <w:p>
      <w:bookmarkStart w:id="7162" w:name="72_2_2__809_3__Gen_Ju_Cheng_Shi"/>
      <w:pPr>
        <w:pStyle w:val="Normal"/>
      </w:pPr>
      <w:r>
        <w:rPr>
          <w:rStyle w:val="Text0"/>
        </w:rPr>
        <w:t>72:2.2 (809.3)</w:t>
      </w:r>
      <w:r>
        <w:t xml:space="preserve"> 根据城市的大小，有五种不同类型的都市管理机构，但任何城市都不允许拥有一百万以上的居民。总体而言，这些市政管理方案是非常简单、直接而经济的。为数不多的城市管理机构是最高类型的市民所热心追求的。</w:t>
      </w:r>
      <w:bookmarkEnd w:id="7162"/>
    </w:p>
    <w:p>
      <w:bookmarkStart w:id="7163" w:name="72_2_3__809_4__Lian_Bang_Guan_Li"/>
      <w:pPr>
        <w:pStyle w:val="Para 04"/>
      </w:pPr>
      <w:r>
        <w:rPr>
          <w:rStyle w:val="Text0"/>
        </w:rPr>
        <w:t>72:2.3 (809.4)</w:t>
      </w:r>
      <w:r>
        <w:t xml:space="preserve"> 联邦管理机构包括三个相互协调的部门：行政、立法和司法部门。联邦的首席行政长官要通过全境普选的方式，每六年选举一次。仅当有至少七十五个州的立法机关提出请求，并由各相应州长同意，他才可以连任，但只可连任一届。他还要接受一个超级内阁的建议，它是由所有活着的前行政长官组成的。</w:t>
      </w:r>
      <w:bookmarkEnd w:id="7163"/>
    </w:p>
    <w:p>
      <w:bookmarkStart w:id="7164" w:name="72_2_4__809_5__Li_Fa_Bu_Men_Bao"/>
      <w:pPr>
        <w:pStyle w:val="Para 05"/>
      </w:pPr>
      <w:r>
        <w:t>72:2.4 (809.5)</w:t>
      </w:r>
      <w:r>
        <w:rPr>
          <w:rStyle w:val="Text2"/>
        </w:rPr>
        <w:t xml:space="preserve"> 立法部门包括三个议院：</w:t>
      </w:r>
      <w:bookmarkEnd w:id="7164"/>
    </w:p>
    <w:p>
      <w:bookmarkStart w:id="7165" w:name="72_2_5__809_6__1__Shang_Yi_Yuan"/>
      <w:pPr>
        <w:pStyle w:val="Normal"/>
      </w:pPr>
      <w:r>
        <w:rPr>
          <w:rStyle w:val="Text0"/>
        </w:rPr>
        <w:t>72:2.5 (809.6)</w:t>
      </w:r>
      <w:r>
        <w:t xml:space="preserve"> 1. </w:t>
      </w:r>
      <w:r>
        <w:rPr>
          <w:rStyle w:val="Text1"/>
        </w:rPr>
        <w:t>上议院</w:t>
      </w:r>
      <w:r>
        <w:t>由产业类、职业类、农业类及其他类劳动者所选出，各依照其经济职能而投票。</w:t>
      </w:r>
      <w:bookmarkEnd w:id="7165"/>
    </w:p>
    <w:p>
      <w:bookmarkStart w:id="7166" w:name="72_2_6__809_7__2__Xia_Yi_Yuan_Yo"/>
      <w:pPr>
        <w:pStyle w:val="Normal"/>
      </w:pPr>
      <w:r>
        <w:rPr>
          <w:rStyle w:val="Text0"/>
        </w:rPr>
        <w:t>72:2.6 (809.7)</w:t>
      </w:r>
      <w:r>
        <w:t xml:space="preserve"> 2. </w:t>
      </w:r>
      <w:r>
        <w:rPr>
          <w:rStyle w:val="Text1"/>
        </w:rPr>
        <w:t>下议院</w:t>
      </w:r>
      <w:r>
        <w:t>由某些未包括在产业或职业内的社会组织所选出，包括社会性、政治性和哲学性群体，所有信誉良好的公民都可以参加两种代表的选举，但他们会得到不同的分类，这取决于选举关涉上议院还是下议院。</w:t>
      </w:r>
      <w:bookmarkEnd w:id="7166"/>
    </w:p>
    <w:p>
      <w:bookmarkStart w:id="7167" w:name="72_2_7__809_8__3__Di_San_Yuan"/>
      <w:pPr>
        <w:pStyle w:val="Para 04"/>
      </w:pPr>
      <w:r>
        <w:rPr>
          <w:rStyle w:val="Text0"/>
        </w:rPr>
        <w:t>72:2.7 (809.8)</w:t>
      </w:r>
      <w:r>
        <w:t xml:space="preserve"> 3. </w:t>
      </w:r>
      <w:r>
        <w:rPr>
          <w:rStyle w:val="Text1"/>
        </w:rPr>
        <w:t>第三院</w:t>
      </w:r>
      <w:r>
        <w:t xml:space="preserve"> -- 即元老们 -- 包括曾为公民服务的老前辈，也包括许多由首席行政长官、地方（次联邦）行政长官、高等法院首脑，以及其它两个议院中主掌官员所提名的杰出人士。该团体限定为一百人，其成员由元老们自己以多数表决方式选举产生。会员资格是终生的，当有空缺出现时，在候补人名单中得票最多的一位便可因此当选。该机构的职能单纯属顾问性的，但它也是一个强大的民意调节机构，并对所有管理机构分支施加着一种有力的影响。</w:t>
      </w:r>
      <w:bookmarkEnd w:id="7167"/>
    </w:p>
    <w:p>
      <w:bookmarkStart w:id="7168" w:name="72_2_8__810_1__Xu_Duo_De_Lian_Ba"/>
      <w:pPr>
        <w:pStyle w:val="Para 04"/>
      </w:pPr>
      <w:r>
        <w:rPr>
          <w:rStyle w:val="Text0"/>
        </w:rPr>
        <w:t>72:2.8 (810.1)</w:t>
      </w:r>
      <w:r>
        <w:t xml:space="preserve"> 许多的联邦管理工作，是由十个地方（次联邦）当局来承担的，每一个是由十个州的联盟组成。这些地方的部门，全都是行政管理性的，既没有立法职能，也没有司法职能。十个地方行政长官，是由联邦首席行政长官个人任命的，他们的任职期限与其同步 -- 也是六年。联邦最高法院要批准这十个地方官员的任命，尽管他们不可以被再次任命，但退休的行政长官会自动成为其继任者的助理和顾问。另外，这些地方首脑会选择自己的行政官员组成内阁。</w:t>
      </w:r>
      <w:bookmarkEnd w:id="7168"/>
    </w:p>
    <w:p>
      <w:bookmarkStart w:id="7169" w:name="72_2_9__810_2__Zhe_Ge_Guo_Jia_Sh"/>
      <w:pPr>
        <w:pStyle w:val="Normal"/>
      </w:pPr>
      <w:r>
        <w:rPr>
          <w:rStyle w:val="Text0"/>
        </w:rPr>
        <w:t>72:2.9 (810.2)</w:t>
      </w:r>
      <w:r>
        <w:t xml:space="preserve"> 这个国家是依靠两个主要的法院系统来裁决的 -- 律法法院和社会经济法院。律法法院在以下三个层次上运作：</w:t>
      </w:r>
      <w:bookmarkEnd w:id="7169"/>
    </w:p>
    <w:p>
      <w:bookmarkStart w:id="7170" w:name="72_2_10__810_3__1__Chu_Deng_Fa_Y"/>
      <w:pPr>
        <w:pStyle w:val="Normal"/>
      </w:pPr>
      <w:r>
        <w:rPr>
          <w:rStyle w:val="Text0"/>
        </w:rPr>
        <w:t>72:2.10 (810.3)</w:t>
      </w:r>
      <w:r>
        <w:t xml:space="preserve"> 1. </w:t>
      </w:r>
      <w:r>
        <w:rPr>
          <w:rStyle w:val="Text1"/>
        </w:rPr>
        <w:t>初等法院</w:t>
      </w:r>
      <w:r>
        <w:t>，具有市级和地方级的管辖权，对它的判决可以向州高等法院上诉。</w:t>
      </w:r>
      <w:bookmarkEnd w:id="7170"/>
    </w:p>
    <w:p>
      <w:bookmarkStart w:id="7171" w:name="72_2_11__810_4__2__Zhou_Gao_Deng"/>
      <w:pPr>
        <w:pStyle w:val="Normal"/>
      </w:pPr>
      <w:r>
        <w:rPr>
          <w:rStyle w:val="Text0"/>
        </w:rPr>
        <w:t>72:2.11 (810.4)</w:t>
      </w:r>
      <w:r>
        <w:t xml:space="preserve"> 2. </w:t>
      </w:r>
      <w:r>
        <w:rPr>
          <w:rStyle w:val="Text1"/>
        </w:rPr>
        <w:t>州高等法院，</w:t>
      </w:r>
      <w:r>
        <w:t>它对不涉及联邦管理机构或是危害公民权利和自由的一切事务之判决都是不可更改的。地方行政长官同时被授权，可以把任何一个案子送交到联邦最高法院。</w:t>
      </w:r>
      <w:bookmarkEnd w:id="7171"/>
    </w:p>
    <w:p>
      <w:bookmarkStart w:id="7172" w:name="72_2_12__810_5__3__Lian_Bang_Zui"/>
      <w:pPr>
        <w:pStyle w:val="Para 04"/>
      </w:pPr>
      <w:r>
        <w:rPr>
          <w:rStyle w:val="Text0"/>
        </w:rPr>
        <w:t>72:2.12 (810.5)</w:t>
      </w:r>
      <w:r>
        <w:t xml:space="preserve"> 3. </w:t>
      </w:r>
      <w:r>
        <w:rPr>
          <w:rStyle w:val="Text1"/>
        </w:rPr>
        <w:t>联邦最高法院</w:t>
      </w:r>
      <w:r>
        <w:t xml:space="preserve"> -- 即裁决民族纷争和来自州法院的上诉案件的高等法庭。这个最高法院由十二位四十岁以上、七十五岁以下的男性组成，他们应当已在某个州法院服务了两年或更多时间，他们由联邦首席行政长官委以此项崇高职务，还要经过超级内阁和立法议会第三院的多数同意。这一最高司法实体的所有裁决，都要至少三分之二的成员表决通过。</w:t>
      </w:r>
      <w:bookmarkEnd w:id="7172"/>
    </w:p>
    <w:p>
      <w:bookmarkStart w:id="7173" w:name="72_2_13__810_6__She_Hui_Jing_Ji"/>
      <w:pPr>
        <w:pStyle w:val="Normal"/>
      </w:pPr>
      <w:r>
        <w:rPr>
          <w:rStyle w:val="Text0"/>
        </w:rPr>
        <w:t>72:2.13 (810.6)</w:t>
      </w:r>
      <w:r>
        <w:t xml:space="preserve"> 社会经济法院按以下三个部门来运作：</w:t>
      </w:r>
      <w:bookmarkEnd w:id="7173"/>
    </w:p>
    <w:p>
      <w:bookmarkStart w:id="7174" w:name="72_2_14__810_7__1__Jia_Shi_Fa_Yu"/>
      <w:pPr>
        <w:pStyle w:val="Normal"/>
      </w:pPr>
      <w:r>
        <w:rPr>
          <w:rStyle w:val="Text0"/>
        </w:rPr>
        <w:t>72:2.14 (810.7)</w:t>
      </w:r>
      <w:r>
        <w:t xml:space="preserve"> 1. </w:t>
      </w:r>
      <w:r>
        <w:rPr>
          <w:rStyle w:val="Text1"/>
        </w:rPr>
        <w:t>家事法院，</w:t>
      </w:r>
      <w:r>
        <w:t>与涉及家庭和社会体系的立法和行政部门相关。</w:t>
      </w:r>
      <w:bookmarkEnd w:id="7174"/>
    </w:p>
    <w:p>
      <w:bookmarkStart w:id="7175" w:name="72_2_15__810_8__2__Jiao_Yu_Fa_Yu"/>
      <w:pPr>
        <w:pStyle w:val="Normal"/>
      </w:pPr>
      <w:r>
        <w:rPr>
          <w:rStyle w:val="Text0"/>
        </w:rPr>
        <w:t>72:2.15 (810.8)</w:t>
      </w:r>
      <w:r>
        <w:t xml:space="preserve"> 2. </w:t>
      </w:r>
      <w:r>
        <w:rPr>
          <w:rStyle w:val="Text1"/>
        </w:rPr>
        <w:t>教育法院 --</w:t>
      </w:r>
      <w:r>
        <w:t xml:space="preserve"> 与州和地方学校体系有关的司法机构，又与涉及教育管理机制的行政和立法部门相关联。</w:t>
      </w:r>
      <w:bookmarkEnd w:id="7175"/>
    </w:p>
    <w:p>
      <w:bookmarkStart w:id="7176" w:name="72_2_16__810_9__3__Chan_Ye_Fa_Yu"/>
      <w:pPr>
        <w:pStyle w:val="Para 01"/>
      </w:pPr>
      <w:r>
        <w:rPr>
          <w:rStyle w:val="Text0"/>
        </w:rPr>
        <w:t>72:2.16 (810.9)</w:t>
      </w:r>
      <w:r>
        <w:t xml:space="preserve"> 3. </w:t>
      </w:r>
      <w:r>
        <w:rPr>
          <w:rStyle w:val="Text1"/>
        </w:rPr>
        <w:t>产业法院 --</w:t>
      </w:r>
      <w:r>
        <w:t xml:space="preserve"> 对所有经济纠纷的解决拥有全权的仲裁法院。</w:t>
      </w:r>
      <w:bookmarkEnd w:id="7176"/>
    </w:p>
    <w:p>
      <w:bookmarkStart w:id="7177" w:name="72_2_17__810_10__Jin_Dang_Guo_Ji"/>
      <w:pPr>
        <w:pStyle w:val="Normal"/>
      </w:pPr>
      <w:r>
        <w:rPr>
          <w:rStyle w:val="Text0"/>
        </w:rPr>
        <w:t>72:2.17 (810.10)</w:t>
      </w:r>
      <w:r>
        <w:t xml:space="preserve"> 仅当国家管理机构中的第三立法分支，即元老院，以四分之三的票数通过，联邦最高法院才可受理任何社会经济案件。否则，家事、教育和产业高等法院的所有裁决都是不可更改的。</w:t>
      </w:r>
      <w:bookmarkEnd w:id="7177"/>
    </w:p>
    <w:p>
      <w:bookmarkStart w:id="7178" w:name="3__Jia_Ting_Sheng_Huo"/>
      <w:pPr>
        <w:pStyle w:val="Heading 2"/>
      </w:pPr>
      <w:r>
        <w:t>3. 家庭生活</w:t>
      </w:r>
      <w:bookmarkEnd w:id="7178"/>
    </w:p>
    <w:p>
      <w:bookmarkStart w:id="7179" w:name="72_3_1__811_1__Zai_Zhe_Ge_Da_Lu"/>
      <w:pPr>
        <w:pStyle w:val="Normal"/>
      </w:pPr>
      <w:r>
        <w:rPr>
          <w:rStyle w:val="Text0"/>
        </w:rPr>
        <w:t>72:3.1 (811.1)</w:t>
      </w:r>
      <w:r>
        <w:t xml:space="preserve"> 在这个大陆上，两个家庭生活在同一屋檐下是有违法律的。自从集体住处被宣布为不合法以来，绝大多数租户类型建筑都被拆毁了。但是，尚未结婚的人仍然可以住在会馆、旅店及其它集体住处中。获准的最小住宅基地必须要提供五万平方英尺（四千六百四十五平方米）的土地。用来建造家园的所有土地及其它地产，凡是其面积不超过最低住宅基地分配十倍者都是免税的。</w:t>
      </w:r>
      <w:bookmarkEnd w:id="7179"/>
    </w:p>
    <w:p>
      <w:bookmarkStart w:id="7180" w:name="72_3_2__811_2__Zai_Shang_Yi_Shi"/>
      <w:pPr>
        <w:pStyle w:val="Normal"/>
      </w:pPr>
      <w:r>
        <w:rPr>
          <w:rStyle w:val="Text0"/>
        </w:rPr>
        <w:t>72:3.2 (811.2)</w:t>
      </w:r>
      <w:r>
        <w:t xml:space="preserve"> 在上一世纪，这个民族的家庭生活极大改善了。父母亲参加涉及孩子教养的家事学校是强制性的。即便是居住在小乡村定居点的农业人口，也要通过函授方式来进行这项工作，还要去附近的中心接受口头传授，每十天一次 -- 即每两周一次，因为他们保持着一周为五天。</w:t>
      </w:r>
      <w:bookmarkEnd w:id="7180"/>
    </w:p>
    <w:p>
      <w:bookmarkStart w:id="7181" w:name="72_3_3__811_3__Mei_Ge_Jia_Ting_D"/>
      <w:pPr>
        <w:pStyle w:val="Para 01"/>
      </w:pPr>
      <w:r>
        <w:rPr>
          <w:rStyle w:val="Text0"/>
        </w:rPr>
        <w:t>72:3.3 (811.3)</w:t>
      </w:r>
      <w:r>
        <w:t xml:space="preserve"> 每个家庭的孩子平均数量是五个，他们处于自己父母的充分管教之下，或者，如果双亲之一或两者都过世了，他们就要由家事法院所指定的监护人照管。对于任何一个家庭而言，能够获得一个失去双亲孤儿的监护权，通常被认为是莫大的荣耀。在父母亲们中间要举行竞争性测验，孤儿会被托付给那些展示了最佳双亲资格的家庭。</w:t>
      </w:r>
      <w:bookmarkEnd w:id="7181"/>
    </w:p>
    <w:p>
      <w:bookmarkStart w:id="7182" w:name="72_3_4__811_4__Zhe_Xie_Min_Zhong"/>
      <w:pPr>
        <w:pStyle w:val="Normal"/>
      </w:pPr>
      <w:r>
        <w:rPr>
          <w:rStyle w:val="Text0"/>
        </w:rPr>
        <w:t>72:3.4 (811.4)</w:t>
      </w:r>
      <w:r>
        <w:t xml:space="preserve"> 这些民众把家庭视作他们文明的基本制度。人们期望，一个儿童的教育和性格培养中最有价值的部分，要从其家中的父母那里获得，而父亲也要像母亲一样，对孩子的教养尽可能多的投入关注。</w:t>
      </w:r>
      <w:bookmarkEnd w:id="7182"/>
    </w:p>
    <w:p>
      <w:bookmarkStart w:id="7183" w:name="72_3_5__811_5__Suo_You_Guan_Yu_X"/>
      <w:pPr>
        <w:pStyle w:val="Normal"/>
      </w:pPr>
      <w:r>
        <w:rPr>
          <w:rStyle w:val="Text0"/>
        </w:rPr>
        <w:t>72:3.5 (811.5)</w:t>
      </w:r>
      <w:r>
        <w:t xml:space="preserve"> 所有关于性的教导，都是在家中由父母或法定监护人所执行的。道德教导则是由教师们在学校工场的课间休息期间提供的，但宗教培训却并非如此，它被认为是父母的专有特权，宗教被视为是家庭生活必不可少的一部分。纯宗教的教导只在哲学殿堂中公开进行，在这个民族中间，没有形成像玉苒厦(Urantia)教会那样的专门宗教机构。在他们的哲学中，宗教就是要去努力感知神，还要通过为自己同胞们服务，来表明对他们的爱，但这却不是这个星球上其它民族的典型宗教状况。宗教在这些民众中间完全是一种家庭事务，因此没有任何专门为宗教集会所设立的场所。从政治上来说，正像玉苒厦人(Urantian)习惯说的那样，教会和国家是截然分开的，但宗教和哲学却有一种奇妙的重迭。</w:t>
      </w:r>
      <w:bookmarkEnd w:id="7183"/>
    </w:p>
    <w:p>
      <w:bookmarkStart w:id="7184" w:name="72_3_6__811_6__Yi_Zhi_Dao_Er_Shi"/>
      <w:pPr>
        <w:pStyle w:val="Para 01"/>
      </w:pPr>
      <w:r>
        <w:rPr>
          <w:rStyle w:val="Text0"/>
        </w:rPr>
        <w:t>72:3.6 (811.6)</w:t>
      </w:r>
      <w:r>
        <w:t xml:space="preserve"> 一直到二十年前，灵性导师（相当于玉苒厦的牧师）会定期拜访每个家庭，去考查孩子们，以确定他们是否受到了其父母的适当教导，这都处于管理机构的监管之下。这些灵性顾问和考查者们，目前则处在新成立的灵性进步基金会的管理之下，这是由自愿捐款所支持的一个机构。或许只有在一个天堂执法之子到来以后，这一机构才有可能进一步发展下去。</w:t>
      </w:r>
      <w:bookmarkEnd w:id="7184"/>
    </w:p>
    <w:p>
      <w:bookmarkStart w:id="7185" w:name="72_3_7__811_7__Zi_Nu_Yi_Zhi_Dao"/>
      <w:pPr>
        <w:pStyle w:val="Normal"/>
      </w:pPr>
      <w:r>
        <w:rPr>
          <w:rStyle w:val="Text0"/>
        </w:rPr>
        <w:t>72:3.7 (811.7)</w:t>
      </w:r>
      <w:r>
        <w:t xml:space="preserve"> 子女一直到十五岁都在法律上受其父母的管制，那时将要举行第一次承担公民责任的启动仪式。自那之后，每五年为一周期，在相继的五个周期内，都要为相应年龄的群体举行类似的公共典礼。在这当中，他们对父母的义务减少了，而要承担起新的对整个国家的公民和社会责任。二十岁时会被授予选举权，无须经过父母同意而结婚的权利，则直到二十五岁才被授予，而子女在满三十岁时，就必须要离开家庭。</w:t>
      </w:r>
      <w:bookmarkEnd w:id="7185"/>
    </w:p>
    <w:p>
      <w:bookmarkStart w:id="7186" w:name="72_3_8__812_1__Zai_Zheng_Ge_Guo"/>
      <w:pPr>
        <w:pStyle w:val="Normal"/>
      </w:pPr>
      <w:r>
        <w:rPr>
          <w:rStyle w:val="Text0"/>
        </w:rPr>
        <w:t>72:3.8 (812.1)</w:t>
      </w:r>
      <w:r>
        <w:t xml:space="preserve"> 在整个国家当中，结婚和离婚的法律都是统一的。二十岁 -- 即获得公民选举权的年龄之前结婚，是不被允许的。只有在一年的意向通知之后，在新郎和新娘都提供证书表明他们已在家事学校就婚姻生活的诸多责任而接受过适当的指导后，才被授予结婚许可。</w:t>
      </w:r>
      <w:bookmarkEnd w:id="7186"/>
    </w:p>
    <w:p>
      <w:bookmarkStart w:id="7187" w:name="72_3_9__812_2__Li_Hun_Fa_Gui_You"/>
      <w:pPr>
        <w:pStyle w:val="Normal"/>
      </w:pPr>
      <w:r>
        <w:rPr>
          <w:rStyle w:val="Text0"/>
        </w:rPr>
        <w:t>72:3.9 (812.2)</w:t>
      </w:r>
      <w:r>
        <w:t xml:space="preserve"> 离婚法规有点宽松，但由家事法院所发出的分离判决直到分离申请备案一年之后才可获得，而这个星球上的一年要比玉苒厦(Urantia)上长很多。尽管他们拥有宽松的离婚法律，但现在的离婚率只有玉苒厦文明种族的十分之一。</w:t>
      </w:r>
      <w:bookmarkEnd w:id="7187"/>
    </w:p>
    <w:p>
      <w:bookmarkStart w:id="7188" w:name="4__Jiao_Yu_Ti_Xi"/>
      <w:pPr>
        <w:pStyle w:val="Heading 2"/>
      </w:pPr>
      <w:r>
        <w:t>4. 教育体系</w:t>
      </w:r>
      <w:bookmarkEnd w:id="7188"/>
    </w:p>
    <w:p>
      <w:bookmarkStart w:id="7189" w:name="72_4_1__812_3__Zhe_Ge_Guo_Jia_De"/>
      <w:pPr>
        <w:pStyle w:val="Para 01"/>
      </w:pPr>
      <w:r>
        <w:rPr>
          <w:rStyle w:val="Text0"/>
        </w:rPr>
        <w:t>72:4.1 (812.3)</w:t>
      </w:r>
      <w:r>
        <w:t xml:space="preserve"> 这个国家的教育体系在大学之前的学校中是义务性的，且是男女同校的，在校学生年龄从五岁到十八岁，这些学校与玉苒厦(Urantia)的那些学校是迥然相异的。那里没有教室，每次只致力于一个学科，在最初的三年之后，所有的学生都会成为助理教师，去指导那些他们下级的学生。书本只是用来获得信息，用来协助解决学校工场和学校农场中出现的难题。该大陆上所使用的大多家具和许多机械装置，都是在这些工场里生产出来的 -- 这是一个充满发明和机械化的时代。毗邻每个工场都有一个工作用的图书馆，学生们可以在其中查阅必要的参考书。在整个教育阶段，农业和园艺也会在靠近每所本地学校的广阔农场里得以传授。</w:t>
      </w:r>
      <w:bookmarkEnd w:id="7189"/>
    </w:p>
    <w:p>
      <w:bookmarkStart w:id="7190" w:name="72_4_2__812_4__Di_Neng_Zhe_Zhi_B"/>
      <w:pPr>
        <w:pStyle w:val="Para 01"/>
      </w:pPr>
      <w:r>
        <w:rPr>
          <w:rStyle w:val="Text0"/>
        </w:rPr>
        <w:t>72:4.2 (812.4)</w:t>
      </w:r>
      <w:r>
        <w:t xml:space="preserve"> 低能者只被培养从事农业和畜牧业，并被终生收容进专门的监护聚居地，他们在那里按性别被隔离开来，以防止生儿育女，这在所有的低能者当中都是禁止的。这些限制性的措施，一直运作了七十五年；这种收容判决是由家事法院所下发的。</w:t>
      </w:r>
      <w:bookmarkEnd w:id="7190"/>
    </w:p>
    <w:p>
      <w:bookmarkStart w:id="7191" w:name="72_4_3__812_5__Mei_Ren_Mei_Nian"/>
      <w:pPr>
        <w:pStyle w:val="Normal"/>
      </w:pPr>
      <w:r>
        <w:rPr>
          <w:rStyle w:val="Text0"/>
        </w:rPr>
        <w:t>72:4.3 (812.5)</w:t>
      </w:r>
      <w:r>
        <w:t xml:space="preserve"> 每人每年有一个月的假期。大学之前的学校，在一年十个月当中，有九个月是上课的，孩子们在假期中随同父母或朋友们一起旅行。这种旅行也是成人教育计划的一部分，而且持续终生，用于满足这种消费的资金，是采用了与养老保险完全一样的方式积累起来的。</w:t>
      </w:r>
      <w:bookmarkEnd w:id="7191"/>
    </w:p>
    <w:p>
      <w:bookmarkStart w:id="7192" w:name="72_4_4__812_6__Xue_Xiao_Shi_Jian"/>
      <w:pPr>
        <w:pStyle w:val="Normal"/>
      </w:pPr>
      <w:r>
        <w:rPr>
          <w:rStyle w:val="Text0"/>
        </w:rPr>
        <w:t>72:4.4 (812.6)</w:t>
      </w:r>
      <w:r>
        <w:t xml:space="preserve"> 学校时间的四分之一用于比赛 -- 竞技性体育 -- 学生们就是在这些比赛中得到发展的，从本地的比赛，到州和地方的，一直到国家的技能和特长选拔赛。同样，演讲和音乐比赛，以及那些科学和哲学方面的比赛，从下级社会赛区往上，直到事关国家荣誉的竞赛，占据着学生们的注意力。</w:t>
      </w:r>
      <w:bookmarkEnd w:id="7192"/>
    </w:p>
    <w:p>
      <w:bookmarkStart w:id="7193" w:name="72_4_5__812_7__Xue_Xiao_Guan_Li"/>
      <w:pPr>
        <w:pStyle w:val="Normal"/>
      </w:pPr>
      <w:r>
        <w:rPr>
          <w:rStyle w:val="Text0"/>
        </w:rPr>
        <w:t>72:4.5 (812.7)</w:t>
      </w:r>
      <w:r>
        <w:t xml:space="preserve"> 学校管理机构是对国家管理机构的一种复制，它也有三个相互关联的分支机构，教学人员起到了第三类顾问性立法部门的作用。在这个大陆上，教育的主要目的就是让每个学生成为一个自立的公民。</w:t>
      </w:r>
      <w:bookmarkEnd w:id="7193"/>
    </w:p>
    <w:p>
      <w:bookmarkStart w:id="7194" w:name="72_4_6__813_1__Mei_Ge_Cong_Da_Xu"/>
      <w:pPr>
        <w:pStyle w:val="Normal"/>
      </w:pPr>
      <w:r>
        <w:rPr>
          <w:rStyle w:val="Text0"/>
        </w:rPr>
        <w:t>72:4.6 (813.1)</w:t>
      </w:r>
      <w:r>
        <w:t xml:space="preserve"> 每个从大学前的学校体系中毕业的十八岁孩子，都是一名技术娴熟的艺匠。然后在成人学校或是在大学中，开始对书本的学习，对专门知识的追求。当一名优秀的学生提前完成了他的学业时，他会被授予一种时间和经费方面的奖励，借此他可以实施自己设计的某个特别项目。整个教育体系旨在充分培养每一个人。</w:t>
      </w:r>
      <w:bookmarkEnd w:id="7194"/>
    </w:p>
    <w:p>
      <w:bookmarkStart w:id="7195" w:name="5__Chan_Ye_Zu_Zhi"/>
      <w:pPr>
        <w:pStyle w:val="Heading 2"/>
      </w:pPr>
      <w:r>
        <w:t>5. 产业组织</w:t>
      </w:r>
      <w:bookmarkEnd w:id="7195"/>
    </w:p>
    <w:p>
      <w:bookmarkStart w:id="7196" w:name="72_5_1__813_2__Zhe_Yi_Min_Zu_Zho"/>
      <w:pPr>
        <w:pStyle w:val="Normal"/>
      </w:pPr>
      <w:r>
        <w:rPr>
          <w:rStyle w:val="Text0"/>
        </w:rPr>
        <w:t>72:5.1 (813.2)</w:t>
      </w:r>
      <w:r>
        <w:t xml:space="preserve"> 这一民族中间的产业状况，离他们的理想还很远。劳资双方还有纠纷，但双方都在逐步调整到真诚合作的计划中。在这个独特的大陆上，工人正在逐渐成为所有产业企业中的股东；每个有才智的劳动者正慢慢变成小资本家。</w:t>
      </w:r>
      <w:bookmarkEnd w:id="7196"/>
    </w:p>
    <w:p>
      <w:bookmarkStart w:id="7197" w:name="72_5_2__813_3__She_Hui_Dui_Kang"/>
      <w:pPr>
        <w:pStyle w:val="Para 01"/>
      </w:pPr>
      <w:r>
        <w:rPr>
          <w:rStyle w:val="Text0"/>
        </w:rPr>
        <w:t>72:5.2 (813.3)</w:t>
      </w:r>
      <w:r>
        <w:t xml:space="preserve"> 社会对抗正在减少，良好意愿在快速增长着。奴隶制的废除（一百多年前）并未产生任何严重的经济问题，因为这种调整是以每年百分之二的解放速度逐渐实现的。那些圆满通过了智力、道德和体能测试的奴隶们，会被授予公民身份；这些优秀的奴隶中，有许多是战俘或是战俘的子女。大概五十年以前，他们驱逐了最后一批低劣的奴隶，直到最近，他们仍把减少邪恶堕落份子的数量，当作自身的使命。</w:t>
      </w:r>
      <w:bookmarkEnd w:id="7197"/>
    </w:p>
    <w:p>
      <w:bookmarkStart w:id="7198" w:name="72_5_3__813_4__Zhe_Xie_Min_Zhong"/>
      <w:pPr>
        <w:pStyle w:val="Normal"/>
      </w:pPr>
      <w:r>
        <w:rPr>
          <w:rStyle w:val="Text0"/>
        </w:rPr>
        <w:t>72:5.3 (813.4)</w:t>
      </w:r>
      <w:r>
        <w:t xml:space="preserve"> 这些民众近来发展出了新的手段来调整产业纷争、纠正经济弊端，相对于其解决此类问题的老办法来说，这标志着诸多的改善。暴力作为一种调整个人或是产业纷争的做法，已被视为非法。工资、利润及其它经济问题尚未得到严格的监管，但它们通常是由产业立法机关来控制的，而所有来自产业的争端，都会由产业法院得以处理。</w:t>
      </w:r>
      <w:bookmarkEnd w:id="7198"/>
    </w:p>
    <w:p>
      <w:bookmarkStart w:id="7199" w:name="72_5_4__813_5__Chan_Ye_Fa_Yuan_Z"/>
      <w:pPr>
        <w:pStyle w:val="Normal"/>
      </w:pPr>
      <w:r>
        <w:rPr>
          <w:rStyle w:val="Text0"/>
        </w:rPr>
        <w:t>72:5.4 (813.5)</w:t>
      </w:r>
      <w:r>
        <w:t xml:space="preserve"> 产业法院只有三十年的历史，但却令人满意地运作着。最近的发展表明，今后产业法院将会把法定报酬视作分为三个部分：</w:t>
      </w:r>
      <w:bookmarkEnd w:id="7199"/>
    </w:p>
    <w:p>
      <w:bookmarkStart w:id="7200" w:name="72_5_5__813_6__1__Tou_Zi_Zhe_Zi"/>
      <w:pPr>
        <w:pStyle w:val="Normal"/>
      </w:pPr>
      <w:r>
        <w:rPr>
          <w:rStyle w:val="Text0"/>
        </w:rPr>
        <w:t>72:5.5 (813.6)</w:t>
      </w:r>
      <w:r>
        <w:t xml:space="preserve"> 1. 投资者资本的法定利率。</w:t>
      </w:r>
      <w:bookmarkEnd w:id="7200"/>
    </w:p>
    <w:p>
      <w:bookmarkStart w:id="7201" w:name="72_5_6__813_7__2__Zai_Chan_Ye_Yu"/>
      <w:pPr>
        <w:pStyle w:val="Normal"/>
      </w:pPr>
      <w:r>
        <w:rPr>
          <w:rStyle w:val="Text0"/>
        </w:rPr>
        <w:t>72:5.6 (813.7)</w:t>
      </w:r>
      <w:r>
        <w:t xml:space="preserve"> 2. 在产业运营中，为雇佣的技术人员支付的合理薪金。</w:t>
      </w:r>
      <w:bookmarkEnd w:id="7201"/>
    </w:p>
    <w:p>
      <w:bookmarkStart w:id="7202" w:name="72_5_7__813_8__3__Lao_Dong_Zhe_Y"/>
      <w:pPr>
        <w:pStyle w:val="Para 01"/>
      </w:pPr>
      <w:r>
        <w:rPr>
          <w:rStyle w:val="Text0"/>
        </w:rPr>
        <w:t>72:5.7 (813.8)</w:t>
      </w:r>
      <w:r>
        <w:t xml:space="preserve"> 3. 劳动者应得的公平合理工资。</w:t>
      </w:r>
      <w:bookmarkEnd w:id="7202"/>
    </w:p>
    <w:p>
      <w:bookmarkStart w:id="7203" w:name="72_5_8__813_9__Zhe_Xie_Shou_Xian"/>
      <w:pPr>
        <w:pStyle w:val="Para 01"/>
      </w:pPr>
      <w:r>
        <w:rPr>
          <w:rStyle w:val="Text0"/>
        </w:rPr>
        <w:t>72:5.8 (813.9)</w:t>
      </w:r>
      <w:r>
        <w:t xml:space="preserve"> 这些首先应该根据合同得到满足，或者在面临收益减少的情况下，他们应当按份额分摊暂时的亏损。其后，超出这些固定支出的所有收益，都应被视为红利，并应按比例分给所有三方：资方、技术人员和劳方。</w:t>
      </w:r>
      <w:bookmarkEnd w:id="7203"/>
    </w:p>
    <w:p>
      <w:bookmarkStart w:id="7204" w:name="72_5_9__813_10__Mei_Guo_Shi_Nian"/>
      <w:pPr>
        <w:pStyle w:val="Para 01"/>
      </w:pPr>
      <w:r>
        <w:rPr>
          <w:rStyle w:val="Text0"/>
        </w:rPr>
        <w:t>72:5.9 (813.10)</w:t>
      </w:r>
      <w:r>
        <w:t xml:space="preserve"> 每过十年，地方行政长官就会调整和颁布每日有酬劳动的法定时间。现在，产业仍按一周五天的方式运转着，工作四天，休息一天。这些民众每个工作日要劳动六个小时，就像学生一样，一年十个月里工作九个月。假期通常用来旅行，新的交通手段近来发展迅速，整个国家都热衷于旅行。一年当中约有八个月的时间，气候非常适宜旅行，他们会最大限度地利用自己的机会。</w:t>
      </w:r>
      <w:bookmarkEnd w:id="7204"/>
    </w:p>
    <w:p>
      <w:bookmarkStart w:id="7205" w:name="72_5_10__813_11__Er_Bai_Nian_Qia"/>
      <w:pPr>
        <w:pStyle w:val="Normal"/>
      </w:pPr>
      <w:r>
        <w:rPr>
          <w:rStyle w:val="Text0"/>
        </w:rPr>
        <w:t>72:5.10 (813.11)</w:t>
      </w:r>
      <w:r>
        <w:t xml:space="preserve"> 二百年前，赢利的动机在产业中是完全占主导的，但现在，它正在被其它更高等的驱动力所取代着。在这个大陆上，竞争是激烈的，但大部分已从产业转到了消遣、技能、科学成果以及智性达成。它在社会服务和管理忠诚方面，是最为活跃的。在这一民族中间，公共服务已迅速变为主要的奋斗目标。这个大陆上最富有的人，在他的机器工场办公室里每天工作六个小时，之后就赶到政治才能学院的当地分校，在那里寻求获得公共服务的资格。</w:t>
      </w:r>
      <w:bookmarkEnd w:id="7205"/>
    </w:p>
    <w:p>
      <w:bookmarkStart w:id="7206" w:name="72_5_11__814_1__Zhe_Ge_Da_Lu_Sha"/>
      <w:pPr>
        <w:pStyle w:val="Normal"/>
      </w:pPr>
      <w:r>
        <w:rPr>
          <w:rStyle w:val="Text0"/>
        </w:rPr>
        <w:t>72:5.11 (814.1)</w:t>
      </w:r>
      <w:r>
        <w:t xml:space="preserve"> 这个大陆上，劳动变得更为光荣，所有十八岁以上的健康公民或是在家中和农场里工作，在某个公认的产业中工作，在吸纳暂时失业者的公共工程中工作，或是在矿井中的义务劳工队伍中工作。</w:t>
      </w:r>
      <w:bookmarkEnd w:id="7206"/>
    </w:p>
    <w:p>
      <w:bookmarkStart w:id="7207" w:name="72_5_12__814_2__Zhe_Xie_Min_Zhon"/>
      <w:pPr>
        <w:pStyle w:val="Normal"/>
      </w:pPr>
      <w:r>
        <w:rPr>
          <w:rStyle w:val="Text0"/>
        </w:rPr>
        <w:t>72:5.12 (814.2)</w:t>
      </w:r>
      <w:r>
        <w:t xml:space="preserve"> 这些民众也在开始培养一种新形式的社会憎恶 -- 即对懒惰和不劳而获的憎恶。他们正在缓慢而确定地征服他们的机器。他们也曾一度为了政治自由斗争过，随后也曾为经济自由斗争过。现在，他们正进入到对二者的享受中，而除此之外，他们也正在开始学会享受他们好不容易得来的闲暇，这可用于逐步增长的自我实现。</w:t>
      </w:r>
      <w:bookmarkEnd w:id="7207"/>
    </w:p>
    <w:p>
      <w:bookmarkStart w:id="7208" w:name="6__Yang_Lao_Bao_Xian"/>
      <w:pPr>
        <w:pStyle w:val="Heading 2"/>
      </w:pPr>
      <w:r>
        <w:t>6. 养老保险</w:t>
      </w:r>
      <w:bookmarkEnd w:id="7208"/>
    </w:p>
    <w:p>
      <w:bookmarkStart w:id="7209" w:name="72_6_1__814_3__Zhe_Ge_Guo_Jia_Zh"/>
      <w:pPr>
        <w:pStyle w:val="Normal"/>
      </w:pPr>
      <w:r>
        <w:rPr>
          <w:rStyle w:val="Text0"/>
        </w:rPr>
        <w:t>72:6.1 (814.3)</w:t>
      </w:r>
      <w:r>
        <w:t xml:space="preserve"> 这个国家正在竭力谋求用一种有尊严的官方保险类养老保险，来取代那种有损自尊类的施舍。这个国家为每个儿童提供教育，为每个成人提供一份工作；因此它可以成功地实施这样一种保险计划，来保护年老体弱者。</w:t>
      </w:r>
      <w:bookmarkEnd w:id="7209"/>
    </w:p>
    <w:p>
      <w:bookmarkStart w:id="7210" w:name="72_6_2__814_4__Zai_Zhe_Yi_Min_Zu"/>
      <w:pPr>
        <w:pStyle w:val="Para 01"/>
      </w:pPr>
      <w:r>
        <w:rPr>
          <w:rStyle w:val="Text0"/>
        </w:rPr>
        <w:t>72:6.2 (814.4)</w:t>
      </w:r>
      <w:r>
        <w:t xml:space="preserve"> 在这一民族中间，所有个人都必须在六十五岁时从有报酬的职位上退休，除非他们获得了州劳动局局长的特许，可以让他们一直工作到七十岁。这一年龄限制并不适用于公务员和哲学家。身体残疾者或永久瘫患者，根据地方管理机构的养老保险专员所副署的法院指令，可在任何年龄被置于退休名单上。</w:t>
      </w:r>
      <w:bookmarkEnd w:id="7210"/>
    </w:p>
    <w:p>
      <w:bookmarkStart w:id="7211" w:name="72_6_3__814_5__Yang_Lao_Bao_Xian"/>
      <w:pPr>
        <w:pStyle w:val="Para 05"/>
      </w:pPr>
      <w:r>
        <w:t>72:6.3 (814.5)</w:t>
      </w:r>
      <w:r>
        <w:rPr>
          <w:rStyle w:val="Text2"/>
        </w:rPr>
        <w:t xml:space="preserve"> 养老保险的基金有四种来源：</w:t>
      </w:r>
      <w:bookmarkEnd w:id="7211"/>
    </w:p>
    <w:p>
      <w:bookmarkStart w:id="7212" w:name="72_6_4__814_6__1__Lian_Bang_Guan"/>
      <w:pPr>
        <w:pStyle w:val="Normal"/>
      </w:pPr>
      <w:r>
        <w:rPr>
          <w:rStyle w:val="Text0"/>
        </w:rPr>
        <w:t>72:6.4 (814.6)</w:t>
      </w:r>
      <w:r>
        <w:t xml:space="preserve"> 1. 联邦管理机构所要求的、针对此用途的每月一天的收入，而在这个国家每个人都要工作。</w:t>
      </w:r>
      <w:bookmarkEnd w:id="7212"/>
    </w:p>
    <w:p>
      <w:bookmarkStart w:id="7213" w:name="72_6_5__814_7__2__Yi_Zeng_____Xu"/>
      <w:pPr>
        <w:pStyle w:val="Normal"/>
      </w:pPr>
      <w:r>
        <w:rPr>
          <w:rStyle w:val="Text0"/>
        </w:rPr>
        <w:t>72:6.5 (814.7)</w:t>
      </w:r>
      <w:r>
        <w:t xml:space="preserve"> 2. 遗赠 -- 许多富有的公民会将基金用于此用途。</w:t>
      </w:r>
      <w:bookmarkEnd w:id="7213"/>
    </w:p>
    <w:p>
      <w:bookmarkStart w:id="7214" w:name="72_6_6__814_8__3__Zai_Guo_Jia_Ku"/>
      <w:pPr>
        <w:pStyle w:val="Normal"/>
      </w:pPr>
      <w:r>
        <w:rPr>
          <w:rStyle w:val="Text0"/>
        </w:rPr>
        <w:t>72:6.6 (814.8)</w:t>
      </w:r>
      <w:r>
        <w:t xml:space="preserve"> 3. 在国家矿井中义务劳动的收入。在应征工人养活自己并留出他们自己的退休捐献之后，他们劳动的所有超额收益都被转入这一养老基金。</w:t>
      </w:r>
      <w:bookmarkEnd w:id="7214"/>
    </w:p>
    <w:p>
      <w:bookmarkStart w:id="7215" w:name="72_6_7__814_9__4__Lai_Zi_Zi_Ran"/>
      <w:pPr>
        <w:pStyle w:val="Para 01"/>
      </w:pPr>
      <w:r>
        <w:rPr>
          <w:rStyle w:val="Text0"/>
        </w:rPr>
        <w:t>72:6.7 (814.9)</w:t>
      </w:r>
      <w:r>
        <w:t xml:space="preserve"> 4. 来自自然资源的收入。这个大陆上的所有自然财富，都是作为一种社会信托，由联邦管理机构所持有。从中得来的收入要用于社会用途，例如疾病防治、英才教育，以及在政治才能学院中为尤为有前途的个人所支出的费用。来自自然资源收入的一半，会进入到养老基金。</w:t>
      </w:r>
      <w:bookmarkEnd w:id="7215"/>
    </w:p>
    <w:p>
      <w:bookmarkStart w:id="7216" w:name="72_6_8__814_10__Jin_Guan_Guo_Jia"/>
      <w:pPr>
        <w:pStyle w:val="Normal"/>
      </w:pPr>
      <w:r>
        <w:rPr>
          <w:rStyle w:val="Text0"/>
        </w:rPr>
        <w:t>72:6.8 (814.10)</w:t>
      </w:r>
      <w:r>
        <w:t xml:space="preserve"> 尽管国家和地方保险精算基金会提供了多种形式的保护性保险，但养老保险，只能由联邦管理机构通过其十个地方部门来单独管理。</w:t>
      </w:r>
      <w:bookmarkEnd w:id="7216"/>
    </w:p>
    <w:p>
      <w:bookmarkStart w:id="7217" w:name="72_6_9__814_11__Chang_Qi_Yi_Lai"/>
      <w:pPr>
        <w:pStyle w:val="Normal"/>
      </w:pPr>
      <w:r>
        <w:rPr>
          <w:rStyle w:val="Text0"/>
        </w:rPr>
        <w:t>72:6.9 (814.11)</w:t>
      </w:r>
      <w:r>
        <w:t xml:space="preserve"> 长期以来，这些管理机构基金一直被公正地管理着。对于公众信托的背叛，将由法庭处以仅次于叛国和谋杀罪的最为严重惩罚。现在，对社会和政治上的不忠诚，被看作所有犯罪中最为人所不齿的。</w:t>
      </w:r>
      <w:bookmarkEnd w:id="7217"/>
    </w:p>
    <w:p>
      <w:bookmarkStart w:id="7218" w:name="7__Shui_Zhi"/>
      <w:pPr>
        <w:pStyle w:val="Heading 2"/>
      </w:pPr>
      <w:r>
        <w:t>7. 税制</w:t>
      </w:r>
      <w:bookmarkEnd w:id="7218"/>
    </w:p>
    <w:p>
      <w:bookmarkStart w:id="7219" w:name="72_7_1__815_1__Zhi_You_Zai_Guan"/>
      <w:pPr>
        <w:pStyle w:val="Normal"/>
      </w:pPr>
      <w:r>
        <w:rPr>
          <w:rStyle w:val="Text0"/>
        </w:rPr>
        <w:t>72:7.1 (815.1)</w:t>
      </w:r>
      <w:r>
        <w:t xml:space="preserve"> 只有在管理养老保险和培养英才及原创性方面，联邦管理机构才是家长作风的；州管理机构更关注于个体公民，而地方管理机构则更为家长作风，或是社会主义性的。城市（或其中某个分区）则更关注于像健康、卫生、建筑规范、美化、供水、照明、采暖、娱乐、音乐和通讯这些事务。</w:t>
      </w:r>
      <w:bookmarkEnd w:id="7219"/>
    </w:p>
    <w:p>
      <w:bookmarkStart w:id="7220" w:name="72_7_2__815_2__Zai_Suo_You_Chan"/>
      <w:pPr>
        <w:pStyle w:val="Para 01"/>
      </w:pPr>
      <w:r>
        <w:rPr>
          <w:rStyle w:val="Text0"/>
        </w:rPr>
        <w:t>72:7.2 (815.2)</w:t>
      </w:r>
      <w:r>
        <w:t xml:space="preserve"> 在所有产业中，首先注意的是健康；特定方面的身体健康，被视为产业和社区的特权，但个人和家庭的健康问题则仅是个人关注的事情。在医疗方面，就像在所有其它纯私人事务一样，管理机构正越来越多地避免干预。</w:t>
      </w:r>
      <w:bookmarkEnd w:id="7220"/>
    </w:p>
    <w:p>
      <w:bookmarkStart w:id="7221" w:name="72_7_3__815_3__Cheng_Shi_Mei_You"/>
      <w:pPr>
        <w:pStyle w:val="Normal"/>
      </w:pPr>
      <w:r>
        <w:rPr>
          <w:rStyle w:val="Text0"/>
        </w:rPr>
        <w:t>72:7.3 (815.3)</w:t>
      </w:r>
      <w:r>
        <w:t xml:space="preserve"> 城市没有征税的权力，它们也不能负债。它们会从州财政局接受人均补贴，也须从其社会主义型企业的收益中补充这类所得，还可通过批准各种商业活动来补充该所得。</w:t>
      </w:r>
      <w:bookmarkEnd w:id="7221"/>
    </w:p>
    <w:p>
      <w:bookmarkStart w:id="7222" w:name="72_7_4__815_4__Shi_Cheng_Shi_Jie"/>
      <w:pPr>
        <w:pStyle w:val="Normal"/>
      </w:pPr>
      <w:r>
        <w:rPr>
          <w:rStyle w:val="Text0"/>
        </w:rPr>
        <w:t>72:7.4 (815.4)</w:t>
      </w:r>
      <w:r>
        <w:t xml:space="preserve"> 使城市界限大幅拓展成为现实的高速运输设施，都在市政的控制之下。城市消防部门是由防火和保险基金来支持的，所有的建筑物，不管是在城市还是在农村，都是防火性的 -- 这已经保持七十五年以上了。</w:t>
      </w:r>
      <w:bookmarkEnd w:id="7222"/>
    </w:p>
    <w:p>
      <w:bookmarkStart w:id="7223" w:name="72_7_5__815_5__Shi_Zheng_Shang_B"/>
      <w:pPr>
        <w:pStyle w:val="Para 01"/>
      </w:pPr>
      <w:r>
        <w:rPr>
          <w:rStyle w:val="Text0"/>
        </w:rPr>
        <w:t>72:7.5 (815.5)</w:t>
      </w:r>
      <w:r>
        <w:t xml:space="preserve"> 市政上并不设置治安人员；警力是由州管理机构所保持的。这一部门几乎都是从二十五岁到五十岁之间的未婚男性中招募来的。大多数州都会制定一个相当重的单身税，它对于所有加入州警队的男人来说是可以免除的。在一般的州里，现在的警力只有五十年前的十分之一。</w:t>
      </w:r>
      <w:bookmarkEnd w:id="7223"/>
    </w:p>
    <w:p>
      <w:bookmarkStart w:id="7224" w:name="72_7_6__815_6__Yi_Bai_Ge_Xiang_D"/>
      <w:pPr>
        <w:pStyle w:val="Normal"/>
      </w:pPr>
      <w:r>
        <w:rPr>
          <w:rStyle w:val="Text0"/>
        </w:rPr>
        <w:t>72:7.6 (815.6)</w:t>
      </w:r>
      <w:r>
        <w:t xml:space="preserve"> 一百个相对自由而独立的州所拥有的税收体制几乎没有或者说根本没有一致性，因为经济及其它条件在该大陆的不同分区之间差别甚大。每个州都有十条基本的宪法条款，它们除了经过联邦最高法院同意以外都不可以改动，这些条款中有一条，就是防止在任何一年对任何地产之价值征收多于百分之一的税。住宅基地，不管是在城市还是农村，都是免税的。</w:t>
      </w:r>
      <w:bookmarkEnd w:id="7224"/>
    </w:p>
    <w:p>
      <w:bookmarkStart w:id="7225" w:name="72_7_7__815_7__Lian_Bang_Guan_Li"/>
      <w:pPr>
        <w:pStyle w:val="Para 01"/>
      </w:pPr>
      <w:r>
        <w:rPr>
          <w:rStyle w:val="Text0"/>
        </w:rPr>
        <w:t>72:7.7 (815.7)</w:t>
      </w:r>
      <w:r>
        <w:t xml:space="preserve"> 联邦管理机构不能负债，除非是为了战争目的，任何一个州在借债之前，需要四分之三的全民公决。由于联邦管理机构不能借债，一旦遇有战事，国防委员会就会被授权来向各个州募集资金，如果需要，还要征集人力和物力。但任何债务都不可以持续二十五年以上。</w:t>
      </w:r>
      <w:bookmarkEnd w:id="7225"/>
    </w:p>
    <w:p>
      <w:bookmarkStart w:id="7226" w:name="72_7_8__815_8__Yong_Yu_Zhi_Cheng"/>
      <w:pPr>
        <w:pStyle w:val="Para 01"/>
      </w:pPr>
      <w:r>
        <w:rPr>
          <w:rStyle w:val="Text0"/>
        </w:rPr>
        <w:t>72:7.8 (815.8)</w:t>
      </w:r>
      <w:r>
        <w:t xml:space="preserve"> 用于支撑联邦管理机构的收入，有以下五个来源：</w:t>
      </w:r>
      <w:bookmarkEnd w:id="7226"/>
    </w:p>
    <w:p>
      <w:bookmarkStart w:id="7227" w:name="72_7_9__815_9__1__Jin_Kou_Shui"/>
      <w:pPr>
        <w:pStyle w:val="Para 01"/>
      </w:pPr>
      <w:r>
        <w:rPr>
          <w:rStyle w:val="Text0"/>
        </w:rPr>
        <w:t>72:7.9 (815.9)</w:t>
      </w:r>
      <w:r>
        <w:t xml:space="preserve"> 1. </w:t>
      </w:r>
      <w:r>
        <w:rPr>
          <w:rStyle w:val="Text1"/>
        </w:rPr>
        <w:t>进口税。</w:t>
      </w:r>
      <w:r>
        <w:t>所有的进口商品都要受制于一种旨在保护该大陆生活水平的关税。而这一生活水平远远高于这个星球上任何其它国家的生活水平。在产业议会的两院批准了负责经济事务的行政长官（这两个立法机构的联合委任者）的推荐之后，最高产业法院才会设定这些关税。上产院是由劳方所选出的，而下产院则是由资方所选出的。</w:t>
      </w:r>
      <w:bookmarkEnd w:id="7227"/>
    </w:p>
    <w:p>
      <w:bookmarkStart w:id="7228" w:name="72_7_10__816_1__2__Ban_Shui___Li"/>
      <w:pPr>
        <w:pStyle w:val="Para 01"/>
      </w:pPr>
      <w:r>
        <w:rPr>
          <w:rStyle w:val="Text0"/>
        </w:rPr>
        <w:t>72:7.10 (816.1)</w:t>
      </w:r>
      <w:r>
        <w:t xml:space="preserve"> 2. </w:t>
      </w:r>
      <w:r>
        <w:rPr>
          <w:rStyle w:val="Text1"/>
        </w:rPr>
        <w:t>版税。</w:t>
      </w:r>
      <w:r>
        <w:t>联邦管理机构鼓励在十个地方实验机构的发明和原创，协助所有类型的英才 -- 艺术家、作家和科学家 -- 并保护他们的专利权。作为回报，管理机构会从所有这些发明和创造中收取一半的利润，不管它们是涉及机械、书籍、工艺、植物还是动物。</w:t>
      </w:r>
      <w:bookmarkEnd w:id="7228"/>
    </w:p>
    <w:p>
      <w:bookmarkStart w:id="7229" w:name="72_7_11__816_2__3__Yi_Chan_Shui"/>
      <w:pPr>
        <w:pStyle w:val="Para 01"/>
      </w:pPr>
      <w:r>
        <w:rPr>
          <w:rStyle w:val="Text0"/>
        </w:rPr>
        <w:t>72:7.11 (816.2)</w:t>
      </w:r>
      <w:r>
        <w:t xml:space="preserve"> 3. </w:t>
      </w:r>
      <w:r>
        <w:rPr>
          <w:rStyle w:val="Text1"/>
        </w:rPr>
        <w:t>遗产税。</w:t>
      </w:r>
      <w:r>
        <w:t>根据地产的大小及其它条件，联邦管理机构会征收一种累进的遗产税，税率从百分之一到百分之五十不等。</w:t>
      </w:r>
      <w:bookmarkEnd w:id="7229"/>
    </w:p>
    <w:p>
      <w:bookmarkStart w:id="7230" w:name="72_7_12__816_3__4__Jun_Shi_Zhuan"/>
      <w:pPr>
        <w:pStyle w:val="Para 01"/>
      </w:pPr>
      <w:r>
        <w:rPr>
          <w:rStyle w:val="Text0"/>
        </w:rPr>
        <w:t>72:7.12 (816.3)</w:t>
      </w:r>
      <w:r>
        <w:t xml:space="preserve"> 4. </w:t>
      </w:r>
      <w:r>
        <w:rPr>
          <w:rStyle w:val="Text1"/>
        </w:rPr>
        <w:t>军事装备。</w:t>
      </w:r>
      <w:r>
        <w:t>从租赁军事和海军装备用于商业和娱乐用途中，管理机构会赚取一笔相当可观的收入。</w:t>
      </w:r>
      <w:bookmarkEnd w:id="7230"/>
    </w:p>
    <w:p>
      <w:bookmarkStart w:id="7231" w:name="72_7_13__816_4__5__Zi_Ran_Zi_Yua"/>
      <w:pPr>
        <w:pStyle w:val="Para 01"/>
      </w:pPr>
      <w:r>
        <w:rPr>
          <w:rStyle w:val="Text0"/>
        </w:rPr>
        <w:t>72:7.13 (816.4)</w:t>
      </w:r>
      <w:r>
        <w:t xml:space="preserve"> 5. </w:t>
      </w:r>
      <w:r>
        <w:rPr>
          <w:rStyle w:val="Text1"/>
        </w:rPr>
        <w:t>自然资源。</w:t>
      </w:r>
      <w:r>
        <w:t>来自自然资源的收入，在未被完全用于联邦国家宪法所指定的特定用途时，便会被转入国库当中。</w:t>
      </w:r>
      <w:bookmarkEnd w:id="7231"/>
    </w:p>
    <w:p>
      <w:bookmarkStart w:id="7232" w:name="72_7_14__816_5__Chu_Le_You_Guo_F"/>
      <w:pPr>
        <w:pStyle w:val="Normal"/>
      </w:pPr>
      <w:r>
        <w:rPr>
          <w:rStyle w:val="Text0"/>
        </w:rPr>
        <w:t>72:7.14 (816.5)</w:t>
      </w:r>
      <w:r>
        <w:t xml:space="preserve"> 除了由国防委员会征收的战争基金外，联邦拨款都是由上议院所发起，然后由下议院所同意，行政长官所批准，最后由一百人组成的联邦预算委员会所确认。这一委员会的成员由州长所提名，并经州议会所选出，任职二十四年，每过六年，其四分之一的成员要得以选出。每过六年，该机构以四分之三的选票通过，选出它的一个成员做主席，他由此而成为联邦财库的主管控制者。</w:t>
      </w:r>
      <w:bookmarkEnd w:id="7232"/>
    </w:p>
    <w:p>
      <w:bookmarkStart w:id="7233" w:name="8__Zhuan_Men_De_Xue_Yuan"/>
      <w:pPr>
        <w:pStyle w:val="Heading 2"/>
      </w:pPr>
      <w:r>
        <w:t>8. 专门的学院</w:t>
      </w:r>
      <w:bookmarkEnd w:id="7233"/>
    </w:p>
    <w:p>
      <w:bookmarkStart w:id="7234" w:name="72_8_1__816_6__Chu_Le_Cong_Wu_Su"/>
      <w:pPr>
        <w:pStyle w:val="Para 01"/>
      </w:pPr>
      <w:r>
        <w:rPr>
          <w:rStyle w:val="Text0"/>
        </w:rPr>
        <w:t>72:8.1 (816.6)</w:t>
      </w:r>
      <w:r>
        <w:t xml:space="preserve"> 除了从五岁到十八岁的基本义务教育计划，还有以下的专门学院：</w:t>
      </w:r>
      <w:bookmarkEnd w:id="7234"/>
    </w:p>
    <w:p>
      <w:bookmarkStart w:id="7235" w:name="72_8_2__816_7__1__Zheng_Zhi_Cai"/>
      <w:pPr>
        <w:pStyle w:val="Normal"/>
      </w:pPr>
      <w:r>
        <w:rPr>
          <w:rStyle w:val="Text0"/>
        </w:rPr>
        <w:t>72:8.2 (816.7)</w:t>
      </w:r>
      <w:r>
        <w:t xml:space="preserve"> 1. </w:t>
      </w:r>
      <w:r>
        <w:rPr>
          <w:rStyle w:val="Text1"/>
        </w:rPr>
        <w:t>政治才能学院。</w:t>
      </w:r>
      <w:r>
        <w:t>这些学院有三个级别：国家的、地方的和州立的。国家公共机关分为四个部门。第一个公共信托部门主要涉及国家管理，这一团体的所有官员，都必须是地方级和国家级政治才能学院的毕业者。从十所地方级政治才能学院当中之一毕业的个人，可在第二个部门中接受政治性、选举性或是委任性的职位；他们的信托关涉到地方行政和州管理机构方面的职责。第三个部门包含州的职责，这些官员只需具有州立政治才能学院的学位。第四个也就是最后一个官员部门，不需要持有政治才能学位，这些职位全是委任性的。它们代表着次要的助理、秘书及技术信托职位，这些职位是由各类具有行政管理能力的专业人士来履行的。</w:t>
      </w:r>
      <w:bookmarkEnd w:id="7235"/>
    </w:p>
    <w:p>
      <w:bookmarkStart w:id="7236" w:name="72_8_3__816_8__Chu_Deng_Fa_Yuan"/>
      <w:pPr>
        <w:pStyle w:val="Para 01"/>
      </w:pPr>
      <w:r>
        <w:rPr>
          <w:rStyle w:val="Text0"/>
        </w:rPr>
        <w:t>72:8.3 (816.8)</w:t>
      </w:r>
      <w:r>
        <w:t xml:space="preserve"> 初等法院和州法院的法官，要具有州立政治才能学院的学位。有关社会、教育和产业事务的司法法院的法官，要持有地方级学院的学位。联邦最高法院的法官，则必须要持有所有这些政治才能学院的学位。</w:t>
      </w:r>
      <w:bookmarkEnd w:id="7236"/>
    </w:p>
    <w:p>
      <w:bookmarkStart w:id="7237" w:name="72_8_4__817_1__2__Zhe_Xue_Xue_Yu"/>
      <w:pPr>
        <w:pStyle w:val="Para 01"/>
      </w:pPr>
      <w:r>
        <w:rPr>
          <w:rStyle w:val="Text0"/>
        </w:rPr>
        <w:t>72:8.4 (817.1)</w:t>
      </w:r>
      <w:r>
        <w:t xml:space="preserve"> 2. </w:t>
      </w:r>
      <w:r>
        <w:rPr>
          <w:rStyle w:val="Text1"/>
        </w:rPr>
        <w:t>哲学学院。</w:t>
      </w:r>
      <w:r>
        <w:t>这些学院附属于哲学殿堂，并或多或少地同作为一种公共职能的宗教联系在一起。</w:t>
      </w:r>
      <w:bookmarkEnd w:id="7237"/>
    </w:p>
    <w:p>
      <w:bookmarkStart w:id="7238" w:name="72_8_5__817_2__3__Ke_Xue_Yuan_Xi"/>
      <w:pPr>
        <w:pStyle w:val="Para 01"/>
      </w:pPr>
      <w:r>
        <w:rPr>
          <w:rStyle w:val="Text0"/>
        </w:rPr>
        <w:t>72:8.5 (817.2)</w:t>
      </w:r>
      <w:r>
        <w:t xml:space="preserve"> 3. </w:t>
      </w:r>
      <w:r>
        <w:rPr>
          <w:rStyle w:val="Text1"/>
        </w:rPr>
        <w:t>科学院校。</w:t>
      </w:r>
      <w:r>
        <w:t>这些技术性的学院，与其说是与教育系统相协调的，倒不如说是与产业系统相协调的，它们分十五个类别来管理。</w:t>
      </w:r>
      <w:bookmarkEnd w:id="7238"/>
    </w:p>
    <w:p>
      <w:bookmarkStart w:id="7239" w:name="72_8_6__817_3__4__Zhi_Ye_Pei_Xun"/>
      <w:pPr>
        <w:pStyle w:val="Para 01"/>
      </w:pPr>
      <w:r>
        <w:rPr>
          <w:rStyle w:val="Text0"/>
        </w:rPr>
        <w:t>72:8.6 (817.3)</w:t>
      </w:r>
      <w:r>
        <w:t xml:space="preserve"> 4. </w:t>
      </w:r>
      <w:r>
        <w:rPr>
          <w:rStyle w:val="Text1"/>
        </w:rPr>
        <w:t>职业培训学院。</w:t>
      </w:r>
      <w:r>
        <w:t>这些专门院校为各种专门的职业提供技术培训，共分十二个门类。</w:t>
      </w:r>
      <w:bookmarkEnd w:id="7239"/>
    </w:p>
    <w:p>
      <w:bookmarkStart w:id="7240" w:name="72_8_7__817_4__5__Jun_Shi_He_Hai"/>
      <w:pPr>
        <w:pStyle w:val="Normal"/>
      </w:pPr>
      <w:r>
        <w:rPr>
          <w:rStyle w:val="Text0"/>
        </w:rPr>
        <w:t>72:8.7 (817.4)</w:t>
      </w:r>
      <w:r>
        <w:t xml:space="preserve"> 5. </w:t>
      </w:r>
      <w:r>
        <w:rPr>
          <w:rStyle w:val="Text1"/>
        </w:rPr>
        <w:t>军事和海军学院。</w:t>
      </w:r>
      <w:r>
        <w:t>那些院校设置在国家司令部附近和二十五个沿海军事中心，致力于对十八岁到三十岁的志愿公民进行军事培训。想要在二十五岁之前进入这些学校，需要得到父母的同意。</w:t>
      </w:r>
      <w:bookmarkEnd w:id="7240"/>
    </w:p>
    <w:p>
      <w:bookmarkStart w:id="7241" w:name="9__Pu_Xuan_De_Fang_An"/>
      <w:pPr>
        <w:pStyle w:val="Heading 2"/>
      </w:pPr>
      <w:r>
        <w:t>9. 普选的方案</w:t>
      </w:r>
      <w:bookmarkEnd w:id="7241"/>
    </w:p>
    <w:p>
      <w:bookmarkStart w:id="7242" w:name="72_9_1__817_5__Jin_Guan_Suo_You"/>
      <w:pPr>
        <w:pStyle w:val="Para 01"/>
      </w:pPr>
      <w:r>
        <w:rPr>
          <w:rStyle w:val="Text0"/>
        </w:rPr>
        <w:t>72:9.1 (817.5)</w:t>
      </w:r>
      <w:r>
        <w:t xml:space="preserve"> 尽管所有公共机关的候选者都仅限于州立、地方或是联邦政治才能学院的毕业者，但这个国家的一些进步性领导人仍在他们的普选方案中发现了一个严重的弱点，并在大约五十年前，为选举的修正案做出了宪法规定，它包含了以下特色：</w:t>
      </w:r>
      <w:bookmarkEnd w:id="7242"/>
    </w:p>
    <w:p>
      <w:bookmarkStart w:id="7243" w:name="72_9_2__817_6__1__Mei_Ge_Er_Shi"/>
      <w:pPr>
        <w:pStyle w:val="Para 01"/>
      </w:pPr>
      <w:r>
        <w:rPr>
          <w:rStyle w:val="Text0"/>
        </w:rPr>
        <w:t>72:9.2 (817.6)</w:t>
      </w:r>
      <w:r>
        <w:t xml:space="preserve"> 1. 每个二十岁及以上年龄的男女，都拥有一票。一达到这个年龄，所有公民都必须要接受两个投票团体的成员身份：他们将依照其经济类职能 -- 即产业类、职业类、农业类或是贸易类而加入第一个；他们将依照其政治、哲学和社会倾向而加入第二个团体。所有的工人因此都属于某个经济类选举团体，这些协会也像那些非经济类协会一样，仿照三权分立的国家管理机构那样得以管理着。在这些团体中的注册，十二年内不许变更。</w:t>
      </w:r>
      <w:bookmarkEnd w:id="7243"/>
    </w:p>
    <w:p>
      <w:bookmarkStart w:id="7244" w:name="72_9_3__817_7__2__Jing_You_Zhou"/>
      <w:pPr>
        <w:pStyle w:val="Para 01"/>
      </w:pPr>
      <w:r>
        <w:rPr>
          <w:rStyle w:val="Text0"/>
        </w:rPr>
        <w:t>72:9.3 (817.7)</w:t>
      </w:r>
      <w:r>
        <w:t xml:space="preserve"> 2. 经由州长或是地方行政长官提名，并经地方高级议会授权，为社会做出巨大服务的个人，或是在管理服务中显露出非凡智慧的人，可被授予额外的选票，频度不多于每五年一次，且不应被授予超过九次这样的超级投票权。任何一个拥有多张选票者的最大投票数是十张。科学家、发明家、教师、哲学家和灵性领袖由此因增强的政治权利而获得了认可和尊敬。这些先进的公民特权，是由州和地方高级议会所授予的，正如学位是由专门学院所授予的一样，接受者会非常自豪于将这种公民认可的象征，与其学位一起附加到其个人成就的清单中。</w:t>
      </w:r>
      <w:bookmarkEnd w:id="7244"/>
    </w:p>
    <w:p>
      <w:bookmarkStart w:id="7245" w:name="72_9_4__817_8__3__Suo_You_Bei_Pa"/>
      <w:pPr>
        <w:pStyle w:val="Para 01"/>
      </w:pPr>
      <w:r>
        <w:rPr>
          <w:rStyle w:val="Text0"/>
        </w:rPr>
        <w:t>72:9.4 (817.8)</w:t>
      </w:r>
      <w:r>
        <w:t xml:space="preserve"> 3. 所有被判处在矿井中参加强制劳动的个人，及所有由税收基金支持的公务员，在相应服务期间内是没有选举权的。但这并不适用于在六十五岁靠养老金而退休的老年人。</w:t>
      </w:r>
      <w:bookmarkEnd w:id="7245"/>
    </w:p>
    <w:p>
      <w:bookmarkStart w:id="7246" w:name="72_9_5__817_9__4__Xuan_Ju_Quan_Y"/>
      <w:pPr>
        <w:pStyle w:val="Para 01"/>
      </w:pPr>
      <w:r>
        <w:rPr>
          <w:rStyle w:val="Text0"/>
        </w:rPr>
        <w:t>72:9.5 (817.9)</w:t>
      </w:r>
      <w:r>
        <w:t xml:space="preserve"> 4. 选举权有五个等级，反映了每五年时期内每年平均缴的税。大量缴税者可有获得多达五张的额外选票。这一授权与所有其它认可无关，但在任何情况下每个人都不能投票超过十张。</w:t>
      </w:r>
      <w:bookmarkEnd w:id="7246"/>
    </w:p>
    <w:p>
      <w:bookmarkStart w:id="7247" w:name="72_9_6__818_1__5__Zai_Zhe_Yi_Xua"/>
      <w:pPr>
        <w:pStyle w:val="Para 01"/>
      </w:pPr>
      <w:r>
        <w:rPr>
          <w:rStyle w:val="Text0"/>
        </w:rPr>
        <w:t>72:9.6 (818.1)</w:t>
      </w:r>
      <w:r>
        <w:t xml:space="preserve"> 5. 在这一选举方案被采纳时，地域性的选举方式被放弃了，这有利于经济或是职能体系。所有的公民现在都会作为产业类、社会类或职业类团体的成员而投票，无论他们住在哪里。因此，选民都是由坚定团结而又有才智的团体组成，他们只会选出其中最优秀的成员，去担当具有管理信托和职责的职位。这一职能性或是团体性选举方案只有一个例外：每六年一次的联邦首席行政长官选举，是靠全国范围投票的，任何公民只能投一票。</w:t>
      </w:r>
      <w:bookmarkEnd w:id="7247"/>
    </w:p>
    <w:p>
      <w:bookmarkStart w:id="7248" w:name="72_9_7__818_2__Yin_Ci__Chu_Le_Sh"/>
      <w:pPr>
        <w:pStyle w:val="Normal"/>
      </w:pPr>
      <w:r>
        <w:rPr>
          <w:rStyle w:val="Text0"/>
        </w:rPr>
        <w:t>72:9.7 (818.2)</w:t>
      </w:r>
      <w:r>
        <w:t xml:space="preserve"> 因此，除了首席行政长官的选举，选举是依照公民的经济性、职业性、才智性和社会性分组来运作的。理想的国家是有机的，而每个自由而又有才智的公民团体，都代表着更大管理机体内一个至关重要的运作器官。</w:t>
      </w:r>
      <w:bookmarkEnd w:id="7248"/>
    </w:p>
    <w:p>
      <w:bookmarkStart w:id="7249" w:name="72_9_8__818_3__Zheng_Zhi_Cai_Nen"/>
      <w:pPr>
        <w:pStyle w:val="Normal"/>
      </w:pPr>
      <w:r>
        <w:rPr>
          <w:rStyle w:val="Text0"/>
        </w:rPr>
        <w:t>72:9.8 (818.3)</w:t>
      </w:r>
      <w:r>
        <w:t xml:space="preserve"> 政治才能学院有权就剥夺任一有缺陷、懒惰、冷漠或者犯罪个人的选举权在州法院提起诉讼。这些民众认识到，当一个国家的百分之五十人口是低劣的或是有缺陷的，并且拥有选票的话，那这样一个国家在劫难逃。他们相信，平庸者的主导意味着国家的衰败。选举是强制性的，所有未能投票的人都将被征收高额罚款。</w:t>
      </w:r>
      <w:bookmarkEnd w:id="7249"/>
    </w:p>
    <w:p>
      <w:bookmarkStart w:id="7250" w:name="10__Chu_Li_Fan_Zui"/>
      <w:pPr>
        <w:pStyle w:val="Heading 2"/>
      </w:pPr>
      <w:r>
        <w:t>10. 处理犯罪</w:t>
      </w:r>
      <w:bookmarkEnd w:id="7250"/>
    </w:p>
    <w:p>
      <w:bookmarkStart w:id="7251" w:name="72_10_1__818_4__Zhe_Ge_Min_Zu_Za"/>
      <w:pPr>
        <w:pStyle w:val="Normal"/>
      </w:pPr>
      <w:r>
        <w:rPr>
          <w:rStyle w:val="Text0"/>
        </w:rPr>
        <w:t>72:10.1 (818.4)</w:t>
      </w:r>
      <w:r>
        <w:t xml:space="preserve"> 这个民族在处理犯罪、精神错乱和堕落方面的方法，虽然在某些方面对大多数玉苒厦人(Urantian)来说是合意的，但在另一些方面则无疑显得令人震惊。普通的罪犯和有缺陷者，会按性别不同被安置在不同的农业聚居地当中，且多半是自给的。更为严重的惯犯和无法治愈的精神错乱者，会由法庭判处在致命性毒气室中处死。除谋杀之外的许多犯罪，包括对管理信托的背叛，也要执行死刑，公平的处罚是确切而迅速的。</w:t>
      </w:r>
      <w:bookmarkEnd w:id="7251"/>
    </w:p>
    <w:p>
      <w:bookmarkStart w:id="7252" w:name="72_10_2__818_5__Zhe_Xie_Min_Zhon"/>
      <w:pPr>
        <w:pStyle w:val="Normal"/>
      </w:pPr>
      <w:r>
        <w:rPr>
          <w:rStyle w:val="Text0"/>
        </w:rPr>
        <w:t>72:10.2 (818.5)</w:t>
      </w:r>
      <w:r>
        <w:t xml:space="preserve"> 这些民众正从消极性的法律时代迈进到积极性的法律时代中。近来，他们就试图防止犯罪竟已走到了这样一步，即判处那些被认为是潜在杀人犯和主要犯罪者的人，终身在羁押类聚居地服务。如果这些犯人在后来表明他们已变得更为正常，那么他们就可以被假释或是被赦免。这个大陆上的杀人犯罪率只有其它国家的百分之一。</w:t>
      </w:r>
      <w:bookmarkEnd w:id="7252"/>
    </w:p>
    <w:p>
      <w:bookmarkStart w:id="7253" w:name="72_10_3__818_6__Zao_Zai_Yi_Bai_D"/>
      <w:pPr>
        <w:pStyle w:val="Normal"/>
      </w:pPr>
      <w:r>
        <w:rPr>
          <w:rStyle w:val="Text0"/>
        </w:rPr>
        <w:t>72:10.3 (818.6)</w:t>
      </w:r>
      <w:r>
        <w:t xml:space="preserve"> 早在一百多年以前，防止生育罪犯和有缺陷者的努力就开始了，并已取得了可喜的结果。那里没有任何收容精神错乱者的监狱或是医院。原因只有一个，这些群体只有玉苒厦(Urantia)所存同样群体的百分之十左右。</w:t>
      </w:r>
      <w:bookmarkEnd w:id="7253"/>
    </w:p>
    <w:p>
      <w:bookmarkStart w:id="7254" w:name="11__Jun_Bei"/>
      <w:pPr>
        <w:pStyle w:val="Heading 2"/>
      </w:pPr>
      <w:r>
        <w:t>11. 军备</w:t>
      </w:r>
      <w:bookmarkEnd w:id="7254"/>
    </w:p>
    <w:p>
      <w:bookmarkStart w:id="7255" w:name="72_11_1__818_7__Lian_Bang_Jun_Sh"/>
      <w:pPr>
        <w:pStyle w:val="Normal"/>
      </w:pPr>
      <w:r>
        <w:rPr>
          <w:rStyle w:val="Text0"/>
        </w:rPr>
        <w:t>72:11.1 (818.7)</w:t>
      </w:r>
      <w:r>
        <w:t xml:space="preserve"> 联邦军事学院的毕业者，依照其能力和经验，可被国防委员会主席委任为七个级别上的“文明守护者”。该委员会由二十五名成员组成，由最高家事法院、教育法院和产业法院所提名，由联邦最高法院所确认，并由协调军务的参谋长依职掌管。这些成员一直服役到七十岁。</w:t>
      </w:r>
      <w:bookmarkEnd w:id="7255"/>
    </w:p>
    <w:p>
      <w:bookmarkStart w:id="7256" w:name="72_11_2__819_1__Zhe_Xie_Huo_Wei"/>
      <w:pPr>
        <w:pStyle w:val="Normal"/>
      </w:pPr>
      <w:r>
        <w:rPr>
          <w:rStyle w:val="Text0"/>
        </w:rPr>
        <w:t>72:11.2 (819.1)</w:t>
      </w:r>
      <w:r>
        <w:t xml:space="preserve"> 这些获委任的官员所学习的课程为期四年，且总是与掌握某种行业或职业相关联。军事培训总是伴随着这种相关的产业、科学或职业教育而给予的。当军事培训结束时，该个人已在其四年课程期间，接受了任一专门学院中所给予教育的一半，这些学院的课程同样也是为期四年。通过在确保前半段技能职业培训的同时而为一大批男人提供这种机会，这样就避免了一个职业军事课程的创建。</w:t>
      </w:r>
      <w:bookmarkEnd w:id="7256"/>
    </w:p>
    <w:p>
      <w:bookmarkStart w:id="7257" w:name="72_11_3__819_2__He_Ping_Shi_Qi_D"/>
      <w:pPr>
        <w:pStyle w:val="Para 04"/>
      </w:pPr>
      <w:r>
        <w:rPr>
          <w:rStyle w:val="Text0"/>
        </w:rPr>
        <w:t>72:11.3 (819.2)</w:t>
      </w:r>
      <w:r>
        <w:t xml:space="preserve"> 和平时期的兵役完全是自愿的，所有兵役的期限都是四年，在此期间，除了对军事谋略的掌握以外，每个人都会追求某一专门知识领域的学习。在音乐方面的培训，也是中央军事院校和二十五所分布在大陆周边的培训营地的主要科目之一。在产业萧条期，数以万计的失业者会自动被用来构建该大陆的海陆空军事防御设施。</w:t>
      </w:r>
      <w:bookmarkEnd w:id="7257"/>
    </w:p>
    <w:p>
      <w:bookmarkStart w:id="7258" w:name="72_11_4__819_3__Jin_Guan_Zhe_Xie"/>
      <w:pPr>
        <w:pStyle w:val="Normal"/>
      </w:pPr>
      <w:r>
        <w:rPr>
          <w:rStyle w:val="Text0"/>
        </w:rPr>
        <w:t>72:11.4 (819.3)</w:t>
      </w:r>
      <w:r>
        <w:t xml:space="preserve"> 尽管这些民众维持着一个强有力的战时编制，作为一种防御周围敌对民族入侵的措施，但或许应归功于他们的是，在一百多年的时间内，他们从未将这些军事资源应用到一场进攻性战争中。他们已经文明化到了那样一种程度，以至他们可以有力地捍卫其文明，而无须屈服于诱惑去利用其战力发动侵略。自从这个统一的大陆国家建立以来，就从未有过内战，但在过去两个世纪中，这些民众被号召起来进行了九次激烈的防御战，其中有三次是对抗强大的世界大国联盟。尽管这个国家有足够的防御来抵抗敌对邻国的攻击，但它却把更多的注意力放在了对政治家、科学家和哲学家的培养上。</w:t>
      </w:r>
      <w:bookmarkEnd w:id="7258"/>
    </w:p>
    <w:p>
      <w:bookmarkStart w:id="7259" w:name="72_11_5__819_4__Dang_Yu_Shi_Jie"/>
      <w:pPr>
        <w:pStyle w:val="Normal"/>
      </w:pPr>
      <w:r>
        <w:rPr>
          <w:rStyle w:val="Text0"/>
        </w:rPr>
        <w:t>72:11.5 (819.4)</w:t>
      </w:r>
      <w:r>
        <w:t xml:space="preserve"> 当与世界和平共处时，所有的机动防御装置全都被充分运用到了贸易、商业和娱乐中。一旦宣战，整个国家都会被动员起来。在整个的战争期间，军事开支来源于各行各业，所有军事部门的首领都会成为首席行政长官的内阁成员。</w:t>
      </w:r>
      <w:bookmarkEnd w:id="7259"/>
    </w:p>
    <w:p>
      <w:bookmarkStart w:id="7260" w:name="12__Qi_Ta_Guo_Jia"/>
      <w:pPr>
        <w:pStyle w:val="Heading 2"/>
      </w:pPr>
      <w:r>
        <w:t>12. 其它国家</w:t>
      </w:r>
      <w:bookmarkEnd w:id="7260"/>
    </w:p>
    <w:p>
      <w:bookmarkStart w:id="7261" w:name="72_12_1__819_5__Jin_Guan_Zhe_Ge"/>
      <w:pPr>
        <w:pStyle w:val="Normal"/>
      </w:pPr>
      <w:r>
        <w:rPr>
          <w:rStyle w:val="Text0"/>
        </w:rPr>
        <w:t>72:12.1 (819.5)</w:t>
      </w:r>
      <w:r>
        <w:t xml:space="preserve"> 尽管这个独特民族的社会和管理机构在许多方面都优于那些玉苒厦(Urantia)的那些，但应当指出的是，在其它大陆上（这个星球共有十一个大陆）的管理机构都明显劣于玉苒厦的较先进国家。</w:t>
      </w:r>
      <w:bookmarkEnd w:id="7261"/>
    </w:p>
    <w:p>
      <w:bookmarkStart w:id="7262" w:name="72_12_2__819_6__Yan_Xia__Zhe_Ge"/>
      <w:pPr>
        <w:pStyle w:val="Para 04"/>
      </w:pPr>
      <w:r>
        <w:rPr>
          <w:rStyle w:val="Text0"/>
        </w:rPr>
        <w:t>72:12.2 (819.6)</w:t>
      </w:r>
      <w:r>
        <w:t xml:space="preserve"> 眼下，这个优越的管理机构正在筹划同各个低劣民族建立大使级关系，也是第一次，一个伟大的宗教领袖产生了，他倡导把传教士派往这些周边国家。我们担心他们即将犯其他许多人曾经犯过的错误，后者在试图把一种优越的教化和宗教强加到其它民族身上时犯过这种错。如果这个拥有先进教化的大陆国家，只是走出去而将其邻近民族中的佼佼者带回来，接着在教育完他们后，将其作为教化的使者派回到其蒙昧的同胞中间，那么这将会是该世界上所能做成的一件多么美妙的事情啊！当然，如果一位执法之子要是很快就来到这个先进的国家，那么许多伟大的事情就可以很快发生在这个世界上了。</w:t>
      </w:r>
      <w:bookmarkEnd w:id="7262"/>
    </w:p>
    <w:p>
      <w:bookmarkStart w:id="7263" w:name="72_12_3__820_1__Zhe_Pian_Dui_Lin"/>
      <w:pPr>
        <w:pStyle w:val="Para 04"/>
      </w:pPr>
      <w:r>
        <w:rPr>
          <w:rStyle w:val="Text0"/>
        </w:rPr>
        <w:t>72:12.3 (820.1)</w:t>
      </w:r>
      <w:r>
        <w:t xml:space="preserve"> 这篇对邻近行星各类事务的陈述是经专门许可而做出的，目的在于推动玉苒厦(Urantia)的文明，并加强其管理机构的演进。我们可以讲述更多，它们无疑会引起和激发玉苒厦人(Urantian)的兴趣，但该篇披露已涵盖了我们所获授权的范围。</w:t>
      </w:r>
      <w:bookmarkEnd w:id="7263"/>
    </w:p>
    <w:p>
      <w:bookmarkStart w:id="7264" w:name="72_12_4__820_2__Ran_Er__Yu_Ran_S"/>
      <w:pPr>
        <w:pStyle w:val="Normal"/>
      </w:pPr>
      <w:r>
        <w:rPr>
          <w:rStyle w:val="Text0"/>
        </w:rPr>
        <w:t>72:12.4 (820.2)</w:t>
      </w:r>
      <w:r>
        <w:t xml:space="preserve"> 然而，玉苒厦人(Urantian)要注意的是，其撒旦尼亚家族中的姊妹星球，未曾获益于天堂圣子们的执法或赠与使命。而玉苒厦(Urantia)的各个民族，也未曾因该大陆国家与其同行星同伴分开的教化差异而彼此隔开。</w:t>
      </w:r>
      <w:bookmarkEnd w:id="7264"/>
    </w:p>
    <w:p>
      <w:bookmarkStart w:id="7265" w:name="72_12_5__820_3__Zhen_Li_Zhi_Ling"/>
      <w:pPr>
        <w:pStyle w:val="Para 07"/>
      </w:pPr>
      <w:r>
        <w:rPr>
          <w:rStyle w:val="Text0"/>
        </w:rPr>
        <w:t>72:12.5 (820.3)</w:t>
      </w:r>
      <w:r>
        <w:t xml:space="preserve"> 真理之灵的倾出，为符合这个赠与世界人类利益之伟大成就的实现，奠定了灵性的基础。因此，玉苒厦(Urantia)为一个拥有其法律、机制、信条、惯例及语言的行星管理机构之及早实现，做了更好的准备 -- 所有这一切，都会大大有助于法治下的普世和平，并终将引向一个真正灵性奋斗时代的发端；而这样一个时代，将会是这个行星通往光与生命之理想化时代的入口。</w:t>
      </w:r>
      <w:bookmarkEnd w:id="7265"/>
    </w:p>
    <w:p>
      <w:bookmarkStart w:id="7266" w:name="72_12_6__820_4___You_Nei_Ba_Dun"/>
      <w:pPr>
        <w:pStyle w:val="Para 07"/>
      </w:pPr>
      <w:r>
        <w:rPr>
          <w:rStyle w:val="Text0"/>
        </w:rPr>
        <w:t>72:12.6 (820.4)</w:t>
      </w:r>
      <w:r>
        <w:t xml:space="preserve"> [由内巴顿(Nebadon)的一位麦基洗德所呈献。]</w:t>
      </w:r>
      <w:bookmarkEnd w:id="7266"/>
    </w:p>
    <w:p>
      <w:bookmarkStart w:id="7267" w:name="Top_of_10_Paper073_xhtml"/>
      <w:pPr>
        <w:pStyle w:val="Para 08"/>
        <w:pageBreakBefore w:val="on"/>
      </w:pPr>
      <w:r>
        <w:t>玉苒厦之书</w:t>
      </w:r>
      <w:bookmarkEnd w:id="7267"/>
    </w:p>
    <w:p>
      <w:pPr>
        <w:pStyle w:val="0 Block"/>
      </w:pPr>
    </w:p>
    <w:p>
      <w:pPr>
        <w:pStyle w:val="Para 12"/>
      </w:pPr>
      <w:r>
        <w:t xml:space="preserve">&lt;&lt; </w:t>
      </w:r>
      <w:hyperlink w:anchor="Top_of_10_Paper072_xhtml" w:tooltip="第72篇, 一个邻近行星上的管理机构">
        <w:r>
          <w:rPr>
            <w:rStyle w:val="Text3"/>
          </w:rPr>
          <w:t>第72篇</w:t>
        </w:r>
      </w:hyperlink>
      <w:r>
        <w:t xml:space="preserve"> | </w:t>
      </w:r>
      <w:hyperlink w:anchor="Top_of_01_Parts_xhtml" w:tooltip="书的各个部分">
        <w:r>
          <w:rPr>
            <w:rStyle w:val="Text3"/>
          </w:rPr>
          <w:t>各个部分</w:t>
        </w:r>
      </w:hyperlink>
      <w:r>
        <w:t xml:space="preserve"> | </w:t>
      </w:r>
      <w:hyperlink w:anchor="73__Yi_Dian_Yuan_821" w:tooltip="书的目录">
        <w:r>
          <w:rPr>
            <w:rStyle w:val="Text3"/>
          </w:rPr>
          <w:t>目录</w:t>
        </w:r>
      </w:hyperlink>
      <w:r>
        <w:t xml:space="preserve"> | </w:t>
      </w:r>
      <w:hyperlink w:anchor="Top_of_10_Paper074_xhtml" w:tooltip="第74篇, 亚当和夏娃">
        <w:r>
          <w:rPr>
            <w:rStyle w:val="Text3"/>
          </w:rPr>
          <w:t>第74篇</w:t>
        </w:r>
      </w:hyperlink>
      <w:r>
        <w:t xml:space="preserve"> &gt;&gt;</w:t>
      </w:r>
    </w:p>
    <w:p>
      <w:pPr>
        <w:pStyle w:val="0 Block"/>
      </w:pPr>
    </w:p>
    <w:p>
      <w:pPr>
        <w:pStyle w:val="Para 10"/>
      </w:pPr>
      <w:r>
        <w:t>第73篇</w:t>
      </w:r>
    </w:p>
    <w:p>
      <w:bookmarkStart w:id="7268" w:name="Yi_Dian_Yuan"/>
      <w:pPr>
        <w:pStyle w:val="Heading 1"/>
      </w:pPr>
      <w:r>
        <w:t>伊甸园</w:t>
      </w:r>
      <w:bookmarkEnd w:id="7268"/>
    </w:p>
    <w:p>
      <w:bookmarkStart w:id="7269" w:name="73_0_1__821_1__You_Qia_Li_Jia_Xi"/>
      <w:pPr>
        <w:pStyle w:val="Normal"/>
      </w:pPr>
      <w:r>
        <w:rPr>
          <w:rStyle w:val="Text0"/>
        </w:rPr>
        <w:t>73:0.1 (821.1)</w:t>
      </w:r>
      <w:r>
        <w:t xml:space="preserve"> 由卡里迦夏的垮台和随之而来的社会混乱所造成的教化衰颓和灵性匮乏，对玉苒厦(Urantia)各族的物理性或是生物性状态来说影响甚微。无论紧随卡里迦夏和达里迦夏背叛而来的教化和道德退步有多严重，有机体进化仍然进展迅速。在该行星历史上这样一个时间到来了，将近四万年前，那时当值的生命载运者们注意到，从单纯生物学观点来看，玉苒厦各族的发展进步正接近其顶峰。赞同这个观点的麦基洗德接收者们，欣然同意与生命载运者们一起向伊甸厦(Edentia)的极高者们提出请求，要求视察玉苒厦, 以期授权派遣一对生物性提升者，即一对物质性子女。</w:t>
      </w:r>
      <w:bookmarkEnd w:id="7269"/>
    </w:p>
    <w:p>
      <w:bookmarkStart w:id="7270" w:name="73_0_2__821_2__Zhe_Xiang_Qing_Qi"/>
      <w:pPr>
        <w:pStyle w:val="Normal"/>
      </w:pPr>
      <w:r>
        <w:rPr>
          <w:rStyle w:val="Text0"/>
        </w:rPr>
        <w:t>73:0.2 (821.2)</w:t>
      </w:r>
      <w:r>
        <w:t xml:space="preserve"> 这项请求之所以被提交给伊甸厦(Edentia)的极高者们，是因为自从卡里迦夏垮台和耶路瑟姆(Jerusem)的暂时权力真空以来，他们对玉苒厦(Urantia)的许多事务都实施着直接的管辖。</w:t>
      </w:r>
      <w:bookmarkEnd w:id="7270"/>
    </w:p>
    <w:p>
      <w:bookmarkStart w:id="7271" w:name="73_0_3__821_3__Ta_Ba_Man_Sha__Ta"/>
      <w:pPr>
        <w:pStyle w:val="Normal"/>
      </w:pPr>
      <w:r>
        <w:rPr>
          <w:rStyle w:val="Text0"/>
        </w:rPr>
        <w:t>73:0.3 (821.3)</w:t>
      </w:r>
      <w:r>
        <w:t xml:space="preserve"> 塔巴曼沙(Tabamantia)，即一系列十进制实验类世界的最高监管者，前来视察了这个星球，并在其对种族进展的调查后，适时推荐了向玉苒厦(Urantia)授予物质性之子。自这一视察时间的不到一百年以内，亚当和夏娃，即该地方系统的一对物质性子女到来了，并开始了试图清理一个因反叛而停留在灵性隔离禁令下的行星之混乱事务的艰巨任务。</w:t>
      </w:r>
      <w:bookmarkEnd w:id="7271"/>
    </w:p>
    <w:p>
      <w:bookmarkStart w:id="7272" w:name="1__Nuo_De_Zu_Ren_He_A_Ma_Dun_Zu"/>
      <w:pPr>
        <w:pStyle w:val="Heading 2"/>
      </w:pPr>
      <w:r>
        <w:t>1. 诺德族人和阿玛顿族人</w:t>
      </w:r>
      <w:bookmarkEnd w:id="7272"/>
    </w:p>
    <w:p>
      <w:bookmarkStart w:id="7273" w:name="73_1_1__821_4__Zai_Yi_Ge_Pu_Tong"/>
      <w:pPr>
        <w:pStyle w:val="Normal"/>
      </w:pPr>
      <w:r>
        <w:rPr>
          <w:rStyle w:val="Text0"/>
        </w:rPr>
        <w:t>73:1.1 (821.4)</w:t>
      </w:r>
      <w:r>
        <w:t xml:space="preserve"> 在一个普通星球上，物质性之子的到来，通常都预示着一个充满发明、物质进步和智性启蒙之伟大时代的来临。后亚当时代对大多数世界来说，是一个伟大的科学时代，但对玉苒厦(Urantia)来说却并非如此。尽管这个星球上由体格健壮的各个种族所居住着，但各个部族却在野蛮和道德停滞的深渊中忍受着折磨。</w:t>
      </w:r>
      <w:bookmarkEnd w:id="7273"/>
    </w:p>
    <w:p>
      <w:bookmarkStart w:id="7274" w:name="73_1_2__821_5__Fan_Pan_Zhi_Hou_D"/>
      <w:pPr>
        <w:pStyle w:val="Normal"/>
      </w:pPr>
      <w:r>
        <w:rPr>
          <w:rStyle w:val="Text0"/>
        </w:rPr>
        <w:t>73:1.2 (821.5)</w:t>
      </w:r>
      <w:r>
        <w:t xml:space="preserve"> 反叛之后的一万年里，君王管理所产生的一切收益几乎都被抹除掉了；这个世界的各族，比设若这位受误导的圣子从未来玉苒厦(Urantia)没好很多。只有在诺德族人和阿玛顿族人中间，还有着达拉玛希亚的传统和行星君王教化的存留。</w:t>
      </w:r>
      <w:bookmarkEnd w:id="7274"/>
    </w:p>
    <w:p>
      <w:bookmarkStart w:id="7275" w:name="73_1_3__821_6__Nuo_De_Zu_Ren_Shi"/>
      <w:pPr>
        <w:pStyle w:val="Normal"/>
      </w:pPr>
      <w:r>
        <w:rPr>
          <w:rStyle w:val="Text0"/>
        </w:rPr>
        <w:t>73:1.3 (821.6)</w:t>
      </w:r>
      <w:r>
        <w:t xml:space="preserve"> </w:t>
      </w:r>
      <w:r>
        <w:rPr>
          <w:rStyle w:val="Text1"/>
        </w:rPr>
        <w:t>诺德族人</w:t>
      </w:r>
      <w:r>
        <w:t>是君王属员中反叛成员的后代，他们的名字来源于他们的第一个领导者诺德，他一度是达拉玛希亚产业和贸易理事会的主席。</w:t>
      </w:r>
      <w:r>
        <w:rPr>
          <w:rStyle w:val="Text1"/>
        </w:rPr>
        <w:t>阿玛顿族人</w:t>
      </w:r>
      <w:r>
        <w:t>是那些选择了忠于凡恩和阿玛顿的安东族人后裔。“阿玛顿族人”更多是一种文化和宗教上的指代，而非一个种族术语；按人种而言，阿玛顿族人本质上是</w:t>
      </w:r>
      <w:r>
        <w:rPr>
          <w:rStyle w:val="Text1"/>
        </w:rPr>
        <w:t>安东族人</w:t>
      </w:r>
      <w:r>
        <w:t>。“诺德族人” 则既是一个文化术语，也是一个种族术语，因为诺德族人本身构成了玉苒厦(Urantia)的第八个种族。</w:t>
      </w:r>
      <w:bookmarkEnd w:id="7275"/>
    </w:p>
    <w:p>
      <w:bookmarkStart w:id="7276" w:name="73_1_4__822_1__Zai_Nuo_De_Zu_Ren"/>
      <w:pPr>
        <w:pStyle w:val="Normal"/>
      </w:pPr>
      <w:r>
        <w:rPr>
          <w:rStyle w:val="Text0"/>
        </w:rPr>
        <w:t>73:1.4 (822.1)</w:t>
      </w:r>
      <w:r>
        <w:t xml:space="preserve"> 在诺德族人和阿玛顿族人之间存在着一种传统的敌意。只要这两个族群的子孙们试图投入某项共同的事业时，这种宿怨总会不时地浮现出来。甚至后来在伊甸园的事务中，和睦共事对他们来说也是极为困难的。</w:t>
      </w:r>
      <w:bookmarkEnd w:id="7276"/>
    </w:p>
    <w:p>
      <w:bookmarkStart w:id="7277" w:name="73_1_5__822_2__Zai_Da_La_Ma_Xi_Y"/>
      <w:pPr>
        <w:pStyle w:val="Normal"/>
      </w:pPr>
      <w:r>
        <w:rPr>
          <w:rStyle w:val="Text0"/>
        </w:rPr>
        <w:t>73:1.5 (822.2)</w:t>
      </w:r>
      <w:r>
        <w:t xml:space="preserve"> 在达拉玛希亚毁灭后不久，诺德的追随者们就分成了三大群体。中部群体仍留在靠近波斯湾上游源头他们原来家园的附近地区。东部群体则迁到了幼发拉底河谷正东的以拦高原地区。西部群体则位于地中海的东北方叙利亚海岸及其邻近地区。</w:t>
      </w:r>
      <w:bookmarkEnd w:id="7277"/>
    </w:p>
    <w:p>
      <w:bookmarkStart w:id="7278" w:name="73_1_6__822_3__Zhe_Xie_Nuo_De_Zu"/>
      <w:pPr>
        <w:pStyle w:val="Normal"/>
      </w:pPr>
      <w:r>
        <w:rPr>
          <w:rStyle w:val="Text0"/>
        </w:rPr>
        <w:t>73:1.6 (822.3)</w:t>
      </w:r>
      <w:r>
        <w:t xml:space="preserve"> 这些诺德族人与桑吉克种族自由通婚，并留下了一支能干的后裔。反叛的达拉玛希亚人当中有些后裔，后来也在美索不达米亚北方的土地上加入了凡恩及其忠实追随者们当中。在这儿，即凡湖及里海南部地区附近，诺德族人和阿玛族顿人混合到了一起，他们被列入“上古英武之人”当中。</w:t>
      </w:r>
      <w:bookmarkEnd w:id="7278"/>
    </w:p>
    <w:p>
      <w:bookmarkStart w:id="7279" w:name="73_1_7__822_4__Zai_Ya_Dang_He_Xi"/>
      <w:pPr>
        <w:pStyle w:val="Normal"/>
      </w:pPr>
      <w:r>
        <w:rPr>
          <w:rStyle w:val="Text0"/>
        </w:rPr>
        <w:t>73:1.7 (822.4)</w:t>
      </w:r>
      <w:r>
        <w:t xml:space="preserve"> 在亚当和夏娃到来之前，这些群体 -- 即诺德族人和阿玛顿族人 -- 是世上最为先进和最有教化的民族。</w:t>
      </w:r>
      <w:bookmarkEnd w:id="7279"/>
    </w:p>
    <w:p>
      <w:bookmarkStart w:id="7280" w:name="2__Dui_Le_Yuan_De_Gui_Hua"/>
      <w:pPr>
        <w:pStyle w:val="Heading 2"/>
      </w:pPr>
      <w:r>
        <w:t>2. 对乐园的规划</w:t>
      </w:r>
      <w:bookmarkEnd w:id="7280"/>
    </w:p>
    <w:p>
      <w:bookmarkStart w:id="7281" w:name="73_2_1__822_5__Zai_Ta_Ba_Man_Sha"/>
      <w:pPr>
        <w:pStyle w:val="Normal"/>
      </w:pPr>
      <w:r>
        <w:rPr>
          <w:rStyle w:val="Text0"/>
        </w:rPr>
        <w:t>73:2.1 (822.5)</w:t>
      </w:r>
      <w:r>
        <w:t xml:space="preserve"> 在塔巴曼沙(Tabamantia)视察的将近一百年前，凡恩及其同伴们便已从其高地的世界道德与教化总部，宣扬一位应许神子的到来，他是一位种族的提升者，一位真理导师，叛逆卡里迦夏的相称继任者。尽管那时世界的大多数居民对这样一个预言没有表现出多少兴趣，但那些与凡恩和阿玛顿有直接接触的人却都对这一教导十分认真，并开始为实际接待这位应许之子做规划了。</w:t>
      </w:r>
      <w:bookmarkEnd w:id="7281"/>
    </w:p>
    <w:p>
      <w:bookmarkStart w:id="7282" w:name="73_2_2__822_6__Fan_En_Xiang_Ta_Z"/>
      <w:pPr>
        <w:pStyle w:val="Normal"/>
      </w:pPr>
      <w:r>
        <w:rPr>
          <w:rStyle w:val="Text0"/>
        </w:rPr>
        <w:t>73:2.2 (822.6)</w:t>
      </w:r>
      <w:r>
        <w:t xml:space="preserve"> 凡恩向他最亲近的同伴们讲述了有关耶路瑟姆(Jerusem)物质性之子的故事；有关他来玉苒厦(Urantia)之前对他们的了解。他熟知这些亚当类圣子们总是生活在简朴而又迷人的花园式家园中，并在亚当和夏娃到来前的八十三年时提议，他们要投身于宣扬其到来，并为接待他们而准备一个花园式家园。</w:t>
      </w:r>
      <w:bookmarkEnd w:id="7282"/>
    </w:p>
    <w:p>
      <w:bookmarkStart w:id="7283" w:name="73_2_3__822_7__Cong_Ta_Men_Gao_D"/>
      <w:pPr>
        <w:pStyle w:val="Normal"/>
      </w:pPr>
      <w:r>
        <w:rPr>
          <w:rStyle w:val="Text0"/>
        </w:rPr>
        <w:t>73:2.3 (822.7)</w:t>
      </w:r>
      <w:r>
        <w:t xml:space="preserve"> 从他们高地的总部和六十一个远为分散的定居点，凡恩和阿玛顿招募了一支由三千多志愿而热心的劳工所组成的队伍，他们庄重地集合起来，投身到这一迎接应许之子 -- 至少是期待之子的使命当中。</w:t>
      </w:r>
      <w:bookmarkEnd w:id="7283"/>
    </w:p>
    <w:p>
      <w:bookmarkStart w:id="7284" w:name="73_2_4__822_8__Fan_En_Jiang_Ta_D"/>
      <w:pPr>
        <w:pStyle w:val="Para 01"/>
      </w:pPr>
      <w:r>
        <w:rPr>
          <w:rStyle w:val="Text0"/>
        </w:rPr>
        <w:t>73:2.4 (822.8)</w:t>
      </w:r>
      <w:r>
        <w:t xml:space="preserve"> 凡恩将他的志愿者们分成一百个分队，每队配有一位队长及一名担当其随从和联络官的副手，他将阿玛顿作为自己的副手。这些考察团都认真开始了它们初步的工作，乐园的选址委员会也出发去寻找理想的地点了。</w:t>
      </w:r>
      <w:bookmarkEnd w:id="7284"/>
    </w:p>
    <w:p>
      <w:bookmarkStart w:id="7285" w:name="73_2_5__822_9__Sui_Ran_Qia_Li_Ji"/>
      <w:pPr>
        <w:pStyle w:val="Normal"/>
      </w:pPr>
      <w:r>
        <w:rPr>
          <w:rStyle w:val="Text0"/>
        </w:rPr>
        <w:t>73:2.5 (822.9)</w:t>
      </w:r>
      <w:r>
        <w:t xml:space="preserve"> 虽然卡里迦夏和达里迦夏都已被剥夺了大多作恶的能力，但他们仍尽一切所能来阻挠和妨碍乐园的准备工作。然而其阴谋诡计在很大程度上都被近万名忠诚中道受造物的信实活动所抵消了，后者是如此不知疲倦地致力于推动这项事业。</w:t>
      </w:r>
      <w:bookmarkEnd w:id="7285"/>
    </w:p>
    <w:p>
      <w:bookmarkStart w:id="7286" w:name="3__Le_Yuan_De_Xuan_Zhi"/>
      <w:pPr>
        <w:pStyle w:val="Heading 2"/>
      </w:pPr>
      <w:r>
        <w:t>3. 乐园的选址</w:t>
      </w:r>
      <w:bookmarkEnd w:id="7286"/>
    </w:p>
    <w:p>
      <w:bookmarkStart w:id="7287" w:name="73_3_1__823_1__Xuan_Zhi_Wei_Yuan"/>
      <w:pPr>
        <w:pStyle w:val="Normal"/>
      </w:pPr>
      <w:r>
        <w:rPr>
          <w:rStyle w:val="Text0"/>
        </w:rPr>
        <w:t>73:3.1 (823.1)</w:t>
      </w:r>
      <w:r>
        <w:t xml:space="preserve"> 选址委员会在外将近三年。它就三个可能的位置做了从优选择的报告：第一个是波斯湾中的一个岛屿；第二个是后来用作第二乐园的河边地址；第三个是一个狭长的半岛 -- 近乎是一个岛屿 -- 从地中海的东海岸向西延伸。</w:t>
      </w:r>
      <w:bookmarkEnd w:id="7287"/>
    </w:p>
    <w:p>
      <w:bookmarkStart w:id="7288" w:name="73_3_2__823_2__Wei_Yuan_Hui_Ji_H"/>
      <w:pPr>
        <w:pStyle w:val="Para 01"/>
      </w:pPr>
      <w:r>
        <w:rPr>
          <w:rStyle w:val="Text0"/>
        </w:rPr>
        <w:t>73:3.2 (823.2)</w:t>
      </w:r>
      <w:r>
        <w:t xml:space="preserve"> 委员会几乎一致地赞成第三个选择。这个地址被选中了，将世界教化总部、包括生命之树转移到这个地中海的半岛花了两年时间。当凡恩及其队伍到来时，除了一小群人外，所有半岛居民都平静地搬离了。</w:t>
      </w:r>
      <w:bookmarkEnd w:id="7288"/>
    </w:p>
    <w:p>
      <w:bookmarkStart w:id="7289" w:name="73_3_3__823_3__Zhe_Ge_Di_Zhong_H"/>
      <w:pPr>
        <w:pStyle w:val="Normal"/>
      </w:pPr>
      <w:r>
        <w:rPr>
          <w:rStyle w:val="Text0"/>
        </w:rPr>
        <w:t>73:3.3 (823.3)</w:t>
      </w:r>
      <w:r>
        <w:t xml:space="preserve"> 这个地中海的半岛有着宜人的气候和平稳的温度；这一稳定的气候归因于群山的环绕，也归因于这个地区实际上是一个内陆海中岛屿的事实。当周围的高地上大雨滂沱的时候，在伊甸园里几乎不下雨。但每天夜间，从广泛的人工灌溉渠网中， “一股雾气会升起”来滋润乐园里的植被。</w:t>
      </w:r>
      <w:bookmarkEnd w:id="7289"/>
    </w:p>
    <w:p>
      <w:bookmarkStart w:id="7290" w:name="73_3_4__823_4__Zhe_Pian_Tu_Di_De"/>
      <w:pPr>
        <w:pStyle w:val="Normal"/>
      </w:pPr>
      <w:r>
        <w:rPr>
          <w:rStyle w:val="Text0"/>
        </w:rPr>
        <w:t>73:3.4 (823.4)</w:t>
      </w:r>
      <w:r>
        <w:t xml:space="preserve"> 这片土地的海岸线是相当陡峻的，与大陆相连接的狭长地带在最窄处只有二十七英里（即四十三公里）宽。为乐园供水的大河，从半岛的较高处流下，向东流经半岛的狭长地带而进入大陆，之后穿过美索不达米亚的低地而流向远处的大海。它由四条发源于伊甸半岛沿岸小山的支流汇成，这四条也是“流出伊甸园”河流的“四个源头”，后来有人把它们与环绕第二乐园河流的支流相混淆了。</w:t>
      </w:r>
      <w:bookmarkEnd w:id="7290"/>
    </w:p>
    <w:p>
      <w:bookmarkStart w:id="7291" w:name="73_3_5__823_5__Huan_Rao_Le_Yuan"/>
      <w:pPr>
        <w:pStyle w:val="Normal"/>
      </w:pPr>
      <w:r>
        <w:rPr>
          <w:rStyle w:val="Text0"/>
        </w:rPr>
        <w:t>73:3.5 (823.5)</w:t>
      </w:r>
      <w:r>
        <w:t xml:space="preserve"> 环绕乐园的山脉富产宝石和金属，虽然这些很少有人关注。占主导地位的观念，是对园艺的推崇和对农业的看重。</w:t>
      </w:r>
      <w:bookmarkEnd w:id="7291"/>
    </w:p>
    <w:p>
      <w:bookmarkStart w:id="7292" w:name="73_3_6__823_6__Bei_Xuan_Zuo_Le_Y"/>
      <w:pPr>
        <w:pStyle w:val="Normal"/>
      </w:pPr>
      <w:r>
        <w:rPr>
          <w:rStyle w:val="Text0"/>
        </w:rPr>
        <w:t>73:3.6 (823.6)</w:t>
      </w:r>
      <w:r>
        <w:t xml:space="preserve"> 被选作乐园的地点，可能是整个世界上同类地点中最为美丽的，那时的气候也很理想。没有任何一个其他地方，能有这里这样完美条件而成为一个植物生长的天堂。在这个汇集之地，玉苒厦(Urantia)的文明精华得以会聚。在此之外，世界仍处于黑暗、无知和野蛮当中。伊甸园是玉苒厦的一个亮点；它自然是一个可爱的梦境，它也很快成为了一首具有精致而完美风光的赞美诗。</w:t>
      </w:r>
      <w:bookmarkEnd w:id="7292"/>
    </w:p>
    <w:p>
      <w:bookmarkStart w:id="7293" w:name="4__Chuang_Jian_Le_Yuan"/>
      <w:pPr>
        <w:pStyle w:val="Heading 2"/>
      </w:pPr>
      <w:r>
        <w:t>4. 创建乐园</w:t>
      </w:r>
      <w:bookmarkEnd w:id="7293"/>
    </w:p>
    <w:p>
      <w:bookmarkStart w:id="7294" w:name="73_4_1__823_7__Dang_Wu_Zhi_Xing"/>
      <w:pPr>
        <w:pStyle w:val="Normal"/>
      </w:pPr>
      <w:r>
        <w:rPr>
          <w:rStyle w:val="Text0"/>
        </w:rPr>
        <w:t>73:4.1 (823.7)</w:t>
      </w:r>
      <w:r>
        <w:t xml:space="preserve"> 当物质性之子们、即生物提升者们开始在一个进化世界居住时，他们居住的地方通常被称作伊甸园，因为它具有星座首府伊甸厦(Edentia)那般的花繁叶茂。凡恩非常熟悉这些惯例，并相应确定将整个半岛都划归乐园。牧场和畜牧业延及于相邻大陆。至于动物生命，园里只有鸟类和各种驯养的物种。凡恩的指示是，伊甸园应当成为一个花园，且只能是一个花园。在它境内，没有动物会遭到屠杀。在整个建设期间乐园劳工所吃的肉，都来自于大陆饲养的畜群。</w:t>
      </w:r>
      <w:bookmarkEnd w:id="7294"/>
    </w:p>
    <w:p>
      <w:bookmarkStart w:id="7295" w:name="73_4_2__824_1__Di_Yi_Xiang_Ren_W"/>
      <w:pPr>
        <w:pStyle w:val="Normal"/>
      </w:pPr>
      <w:r>
        <w:rPr>
          <w:rStyle w:val="Text0"/>
        </w:rPr>
        <w:t>73:4.2 (824.1)</w:t>
      </w:r>
      <w:r>
        <w:t xml:space="preserve"> 第一项任务是沿半岛的狭长地带建立横断的砖墙。这一旦完成，那么景观美化和家园构建的实质性工作就可以畅行无阻了。</w:t>
      </w:r>
      <w:bookmarkEnd w:id="7295"/>
    </w:p>
    <w:p>
      <w:bookmarkStart w:id="7296" w:name="73_4_3__824_2__Zai_Zhu_Qiang_Zhi"/>
      <w:pPr>
        <w:pStyle w:val="Normal"/>
      </w:pPr>
      <w:r>
        <w:rPr>
          <w:rStyle w:val="Text0"/>
        </w:rPr>
        <w:t>73:4.3 (824.2)</w:t>
      </w:r>
      <w:r>
        <w:t xml:space="preserve"> 在主墙之外建立一道较小的墙后，一座动物园便建成了；中间的空地，被各种各样的野兽占满了，作为抵御敌对攻击的附加防御手段。这个动物园是按十二大分区得以组织的，在这些分区之间，有用围墙隔起的小道，通往乐园的十二道大门，河流及其邻近的牧场，则占据了中心地区。</w:t>
      </w:r>
      <w:bookmarkEnd w:id="7296"/>
    </w:p>
    <w:p>
      <w:bookmarkStart w:id="7297" w:name="73_4_4__824_3__Zai_Le_Yuan_De_Zh"/>
      <w:pPr>
        <w:pStyle w:val="Normal"/>
      </w:pPr>
      <w:r>
        <w:rPr>
          <w:rStyle w:val="Text0"/>
        </w:rPr>
        <w:t>73:4.4 (824.3)</w:t>
      </w:r>
      <w:r>
        <w:t xml:space="preserve"> 在乐园的准备当中，只使用了志愿劳动者；没有使用任何雇工。他们耕作了乐园，还照料畜群来维生；食物的供奉也来自邻近的信徒们。尽管伴随这些动荡时期的混乱状况中困难重重，但这项伟大的事业终于得以完成了。</w:t>
      </w:r>
      <w:bookmarkEnd w:id="7297"/>
    </w:p>
    <w:p>
      <w:bookmarkStart w:id="7298" w:name="73_4_5__824_4__Dan_Dang_Bu_Zhi_S"/>
      <w:pPr>
        <w:pStyle w:val="Normal"/>
      </w:pPr>
      <w:r>
        <w:rPr>
          <w:rStyle w:val="Text0"/>
        </w:rPr>
        <w:t>73:4.5 (824.4)</w:t>
      </w:r>
      <w:r>
        <w:t xml:space="preserve"> 但当不知所期待的物质性子女多久后才会到来的凡恩，建议年轻一代也应受到培训，来参与到承接这一事业的工作中，以防他们的到来被延迟时，这便成为了一项充满了巨大失望的事业。这似乎承认了凡恩自身缺乏信心，并造成了相当大的困扰，导致了许多的脱逃；但凡恩继续推行其准备计划，同时用许多更年轻的志愿者来递补脱逃者的空位。</w:t>
      </w:r>
      <w:bookmarkEnd w:id="7298"/>
    </w:p>
    <w:p>
      <w:bookmarkStart w:id="7299" w:name="5__Hua_Yuan_Shi_Jia_Yuan"/>
      <w:pPr>
        <w:pStyle w:val="Heading 2"/>
      </w:pPr>
      <w:r>
        <w:t>5. 花园式家园</w:t>
      </w:r>
      <w:bookmarkEnd w:id="7299"/>
    </w:p>
    <w:p>
      <w:bookmarkStart w:id="7300" w:name="73_5_1__824_5__Zai_Yi_Dian_Ban_D"/>
      <w:pPr>
        <w:pStyle w:val="Normal"/>
      </w:pPr>
      <w:r>
        <w:rPr>
          <w:rStyle w:val="Text0"/>
        </w:rPr>
        <w:t>73:5.1 (824.5)</w:t>
      </w:r>
      <w:r>
        <w:t xml:space="preserve"> 在伊甸半岛的中央，是一座精美石砌的万有之父圣殿，即乐园的圣堂。北边创建了管理总部；南边则建造了劳动者及其家人的家园。西边设置了为期待中圣子的教育体系所拟建学校提供的地块，而“伊甸园的东边”则建造了为应许圣子及其直系子孙而设的居所。伊甸园的建造计划可为一百万人提供家园和足够的土地。</w:t>
      </w:r>
      <w:bookmarkEnd w:id="7300"/>
    </w:p>
    <w:p>
      <w:bookmarkStart w:id="7301" w:name="73_5_2__824_6__Dang_Ya_Dang_Dao"/>
      <w:pPr>
        <w:pStyle w:val="Normal"/>
      </w:pPr>
      <w:r>
        <w:rPr>
          <w:rStyle w:val="Text0"/>
        </w:rPr>
        <w:t>73:5.2 (824.6)</w:t>
      </w:r>
      <w:r>
        <w:t xml:space="preserve"> 当亚当到来时，虽然乐园只完成了四分之一，但它已经拥有了数千英里（几千公里）的灌溉渠道和一万两千英里（近两万公里）的铺石小径和道路。在不同的分区已有五千多座砖体建筑物，树木和各类植物不计其数。园里散落一簇簇的建筑群，每簇最多由七座房子组成。虽然乐园的建筑物十分简朴，但它们却极富艺术气息。道路和小径都是精心打造的，景观也颇为精致。</w:t>
      </w:r>
      <w:bookmarkEnd w:id="7301"/>
    </w:p>
    <w:p>
      <w:bookmarkStart w:id="7302" w:name="73_5_3__824_7__Le_Yuan_De_Wei_Sh"/>
      <w:pPr>
        <w:pStyle w:val="Normal"/>
      </w:pPr>
      <w:r>
        <w:rPr>
          <w:rStyle w:val="Text0"/>
        </w:rPr>
        <w:t>73:5.3 (824.7)</w:t>
      </w:r>
      <w:r>
        <w:t xml:space="preserve"> 乐园的卫生设施，比玉苒厦(Urantia)前此曾尝试过的任何设施，都要先进得多。伊甸园里的饮用水，依靠对旨在保持其纯净的卫生规章之严格遵守而得以保持卫生。在这些早期时代，许多问题都出自于对这些规章的忽略，但凡恩逐渐使其同伴们牢记住了勿使任何东西落入乐园供水的重要性。</w:t>
      </w:r>
      <w:bookmarkEnd w:id="7302"/>
    </w:p>
    <w:p>
      <w:bookmarkStart w:id="7303" w:name="73_5_4__825_1__Zai_Wu_Shui_Chu_L"/>
      <w:pPr>
        <w:pStyle w:val="Normal"/>
      </w:pPr>
      <w:r>
        <w:rPr>
          <w:rStyle w:val="Text0"/>
        </w:rPr>
        <w:t>73:5.4 (825.1)</w:t>
      </w:r>
      <w:r>
        <w:t xml:space="preserve"> 在污水处理系统的后来建成之前，伊甸园人对所有废物或是腐烂材料都实施了谨慎的掩埋。阿玛顿的视察人员每天来回巡视，寻找可能导致疾病的根源。玉苒厦人(Urantian)直到十九世纪末和二十世纪时，才再一次意识到预防各种人类疾病的重要性。在亚当体系瓦解前，一个有盖的砖砌管道污水处理系统已经建成了，它从墙下穿行，再排到乐园外墙（即小墙）近一公里半之外的伊甸河中。</w:t>
      </w:r>
      <w:bookmarkEnd w:id="7303"/>
    </w:p>
    <w:p>
      <w:bookmarkStart w:id="7304" w:name="73_5_5__825_2__Dang_Ya_Dang_Dao"/>
      <w:pPr>
        <w:pStyle w:val="Normal"/>
      </w:pPr>
      <w:r>
        <w:rPr>
          <w:rStyle w:val="Text0"/>
        </w:rPr>
        <w:t>73:5.5 (825.2)</w:t>
      </w:r>
      <w:r>
        <w:t xml:space="preserve"> 当亚当到来时，该世界那一地区的大多数植物种类都生长在伊甸园里。许多水果、谷物和坚果在品种上已被大大改进了。许多现代的蔬菜和谷物最先是在这儿培育的，但有许多食用植物后来在世界上绝种了。</w:t>
      </w:r>
      <w:bookmarkEnd w:id="7304"/>
    </w:p>
    <w:p>
      <w:bookmarkStart w:id="7305" w:name="73_5_6__825_3__Le_Yuan_De_Da_Yue"/>
      <w:pPr>
        <w:pStyle w:val="Normal"/>
      </w:pPr>
      <w:r>
        <w:rPr>
          <w:rStyle w:val="Text0"/>
        </w:rPr>
        <w:t>73:5.6 (825.3)</w:t>
      </w:r>
      <w:r>
        <w:t xml:space="preserve"> 乐园的大约百分之五已处在高度的人工耕作之下，大约百分之十五得到了部分耕作，剩下的还或多或少保持着自然状态，等待着亚当的到来，人们认为最好依照他的想法来完成这座花园。</w:t>
      </w:r>
      <w:bookmarkEnd w:id="7305"/>
    </w:p>
    <w:p>
      <w:bookmarkStart w:id="7306" w:name="73_5_7__825_4__Jiu_Zhe_Yang__Yi"/>
      <w:pPr>
        <w:pStyle w:val="Normal"/>
      </w:pPr>
      <w:r>
        <w:rPr>
          <w:rStyle w:val="Text0"/>
        </w:rPr>
        <w:t>73:5.7 (825.4)</w:t>
      </w:r>
      <w:r>
        <w:t xml:space="preserve"> 就这样，伊甸园得以准备好迎接应许的亚当及其伴侣了。而这座乐园本应为一个处于完善管理和正常控制下的世界增光添彩的。亚当和夏娃对伊甸园的总体规划非常满意，尽管他们对其自身私人住处的室内陈设做了许多改动。</w:t>
      </w:r>
      <w:bookmarkEnd w:id="7306"/>
    </w:p>
    <w:p>
      <w:bookmarkStart w:id="7307" w:name="73_5_8__825_5__Sui_Ran_Ya_Dang_D"/>
      <w:pPr>
        <w:pStyle w:val="Normal"/>
      </w:pPr>
      <w:r>
        <w:rPr>
          <w:rStyle w:val="Text0"/>
        </w:rPr>
        <w:t>73:5.8 (825.5)</w:t>
      </w:r>
      <w:r>
        <w:t xml:space="preserve"> 虽然亚当到来时，装饰工作还远未完成，但该处已经是一个充满葱郁之美的宝地了。而在他停留于伊甸园的早期，整个乐园换了新颜，并呈现出了前所未有之瑰丽和壮观。玉苒厦(Urantia)容有了这样一种对园艺和农业之优美而完备的展示，实乃是空前绝后的。</w:t>
      </w:r>
      <w:bookmarkEnd w:id="7307"/>
    </w:p>
    <w:p>
      <w:bookmarkStart w:id="7308" w:name="6__Sheng_Ming_Zhi_Shu"/>
      <w:pPr>
        <w:pStyle w:val="Heading 2"/>
      </w:pPr>
      <w:r>
        <w:t>6. 生命之树</w:t>
      </w:r>
      <w:bookmarkEnd w:id="7308"/>
    </w:p>
    <w:p>
      <w:bookmarkStart w:id="7309" w:name="73_6_1__825_6__Zai_Le_Yuan_Sheng"/>
      <w:pPr>
        <w:pStyle w:val="Normal"/>
      </w:pPr>
      <w:r>
        <w:rPr>
          <w:rStyle w:val="Text0"/>
        </w:rPr>
        <w:t>73:6.1 (825.6)</w:t>
      </w:r>
      <w:r>
        <w:t xml:space="preserve"> 在乐园圣殿的中央，凡恩种植了那株长期受到守护的生命之树，其树叶可“医治万民”，其果实则已长久支撑着他活在世上。凡恩深知，一旦亚当和夏娃以物质性形态在玉苒厦(Urantia)出现后，他们也得依靠这一伊甸厦(Edentia)的赠物来维持生命。</w:t>
      </w:r>
      <w:bookmarkEnd w:id="7309"/>
    </w:p>
    <w:p>
      <w:bookmarkStart w:id="7310" w:name="73_6_2__825_7__Xi_Tong_Shou_Fu_D"/>
      <w:pPr>
        <w:pStyle w:val="Para 01"/>
      </w:pPr>
      <w:r>
        <w:rPr>
          <w:rStyle w:val="Text0"/>
        </w:rPr>
        <w:t>73:6.2 (825.7)</w:t>
      </w:r>
      <w:r>
        <w:t xml:space="preserve"> 系统首府的物质性之子们不需要生命之树来支撑。只有在行星上再度人格化时，他们才会依靠这一附属物来保持身体的不朽。</w:t>
      </w:r>
      <w:bookmarkEnd w:id="7310"/>
    </w:p>
    <w:p>
      <w:bookmarkStart w:id="7311" w:name="73_6_3__825_8___Bian_Bie_Shan_E"/>
      <w:pPr>
        <w:pStyle w:val="Normal"/>
      </w:pPr>
      <w:r>
        <w:rPr>
          <w:rStyle w:val="Text0"/>
        </w:rPr>
        <w:t>73:6.3 (825.8)</w:t>
      </w:r>
      <w:r>
        <w:t xml:space="preserve"> “辨别善恶之树”或许是一种比喻说法，即一种涵盖了众多人类经验的象征性指代，但“生命之树”却不是一个神话；它是真实的，而且在玉苒厦(Urantia)存在了很长一段时间。当伊甸厦(Edentia)的极高者们批准了卡里迦夏为玉苒厦行星君王的任命，并让那一百位耶路瑟姆(Jerusem)公民为其行政属员时，他们通过麦基洗德们，将一株伊甸厦的灌木送往了该行星，这株植物就长成为玉苒厦的生命之树。这种非智能的生命形式原产于星座总部天体，在地方宇宙和超级宇宙的总部世界以及哈沃纳(Havona)的天体上都可以找到，但在各个系统首府则找不到它们。</w:t>
      </w:r>
      <w:bookmarkEnd w:id="7311"/>
    </w:p>
    <w:p>
      <w:bookmarkStart w:id="7312" w:name="73_6_4__826_1__Zhe_Zhu_Chao_Ji_Z"/>
      <w:pPr>
        <w:pStyle w:val="Para 01"/>
      </w:pPr>
      <w:r>
        <w:rPr>
          <w:rStyle w:val="Text0"/>
        </w:rPr>
        <w:t>73:6.4 (826.1)</w:t>
      </w:r>
      <w:r>
        <w:t xml:space="preserve"> 这株超级植物储存了某些空间能量，后者会对动物生存长年产生的元素起解毒作用。生命之树的果实就如同超级化学蓄电池一样，吃下时会神秘地释放出延长生命的宇宙力。这种维生形式，对玉苒厦(Urantia)上普通的进化存有是毫无用处的，但对卡里迦夏属员中的一百个物质化成员和一百个改型的安东族人则特别有用，后者将其生命质贡献给了君王的属员，而他们进而成为了那种生命补足物的拥有者，使得他们可以利用生命之树的果实来无限期地延长其不然终有一死的生存。</w:t>
      </w:r>
      <w:bookmarkEnd w:id="7312"/>
    </w:p>
    <w:p>
      <w:bookmarkStart w:id="7313" w:name="73_6_5__826_2__Zai_Xing_Xing_Jun"/>
      <w:pPr>
        <w:pStyle w:val="Normal"/>
      </w:pPr>
      <w:r>
        <w:rPr>
          <w:rStyle w:val="Text0"/>
        </w:rPr>
        <w:t>73:6.5 (826.2)</w:t>
      </w:r>
      <w:r>
        <w:t xml:space="preserve"> 在行星君王统治的日子里，生命之树生长在上父圣殿中央圆形庭院的土壤中。在反叛爆发之际，它被凡恩及其同伴们从中央核心移植到了他们的暂时营地中。这株伊甸厦(Edentia)的灌木，随后被带到他们的高地退守处，在那儿，它为凡恩和阿玛顿服务了十五万年以上。</w:t>
      </w:r>
      <w:bookmarkEnd w:id="7313"/>
    </w:p>
    <w:p>
      <w:bookmarkStart w:id="7314" w:name="73_6_6__826_3__Dang_Fan_En_Ji_Qi"/>
      <w:pPr>
        <w:pStyle w:val="Para 01"/>
      </w:pPr>
      <w:r>
        <w:rPr>
          <w:rStyle w:val="Text0"/>
        </w:rPr>
        <w:t>73:6.6 (826.3)</w:t>
      </w:r>
      <w:r>
        <w:t xml:space="preserve"> 当凡恩及其同伴们为亚当和夏娃准备好了乐园后，他们将这株伊甸厦(Edentia)的树移植到了伊甸园，它在那里再度生长于另一座上父圣殿的中央圆形庭院里。而亚当和夏娃会定期食用它的果实，以维持他们双重形式的物理生命。</w:t>
      </w:r>
      <w:bookmarkEnd w:id="7314"/>
    </w:p>
    <w:p>
      <w:bookmarkStart w:id="7315" w:name="73_6_7__826_4__Dang_Zhe_Wei_Wu_Z"/>
      <w:pPr>
        <w:pStyle w:val="Normal"/>
      </w:pPr>
      <w:r>
        <w:rPr>
          <w:rStyle w:val="Text0"/>
        </w:rPr>
        <w:t>73:6.7 (826.4)</w:t>
      </w:r>
      <w:r>
        <w:t xml:space="preserve"> 当这位物质性之子的计划步入歧途时，亚当及其家人未获允将树的果核从乐园带走。当诺德族人侵入伊甸园时，他们得知“如果吃了树上的果实，就能变成如诸神般”。使他们感到意外的是，他们发现竟没有人看守它。他们肆无忌惮地食用了这种果实好多年，但它对他们一点也不起作用；他们都是该域的物质性凡人；他们缺乏那种对树的果实起到补足作用的赋予。他们因未能从生命之树得到好处而勃然大怒。在他们的一场内战中，圣殿和树都被火毁掉了；只有石墙仍然屹立着，直到乐园后来被淹没。这是第二座上父圣殿的沦没。</w:t>
      </w:r>
      <w:bookmarkEnd w:id="7315"/>
    </w:p>
    <w:p>
      <w:bookmarkStart w:id="7316" w:name="73_6_8__826_5__Er_Ci_Shi_Yu_Ran"/>
      <w:pPr>
        <w:pStyle w:val="Normal"/>
      </w:pPr>
      <w:r>
        <w:rPr>
          <w:rStyle w:val="Text0"/>
        </w:rPr>
        <w:t>73:6.8 (826.5)</w:t>
      </w:r>
      <w:r>
        <w:t xml:space="preserve"> 而此时玉苒厦(Urantia)上的人类都必然要经历生死的自然历程。亚当、夏娃，他们的子女，他们子女的子女，与其同伴们一起，都在时间的历程中死去了，由此服从于该地方宇宙的扬升计划，在这当中，伴随物质性死亡的是宅厦世界的复活。</w:t>
      </w:r>
      <w:bookmarkEnd w:id="7316"/>
    </w:p>
    <w:p>
      <w:bookmarkStart w:id="7317" w:name="7__Yi_Dian_Yuan_De_Ming_Yun"/>
      <w:pPr>
        <w:pStyle w:val="Heading 2"/>
      </w:pPr>
      <w:r>
        <w:t>7. 伊甸园的命运</w:t>
      </w:r>
      <w:bookmarkEnd w:id="7317"/>
    </w:p>
    <w:p>
      <w:bookmarkStart w:id="7318" w:name="73_7_1__826_6__Zai_Ya_Dang_Ban_C"/>
      <w:pPr>
        <w:pStyle w:val="Normal"/>
      </w:pPr>
      <w:r>
        <w:rPr>
          <w:rStyle w:val="Text0"/>
        </w:rPr>
        <w:t>73:7.1 (826.6)</w:t>
      </w:r>
      <w:r>
        <w:t xml:space="preserve"> 在亚当搬出第一个乐园后，它曾相继被诺德族人、库特族人和桑特族人所占据过。它后来变成了拒绝与亚当族人合作的北部诺德族人的居处之地。在亚当离开乐园后，这个半岛被这些低劣的诺德族人蹂躏了将近四千年，其间又有周围火山的剧烈活动和通向非洲的西西里陆桥的沉没、地中海东部海底的下沉，凡此种种使得整个伊甸半岛沉到了海水之下。伴随这一大面积沉没，地中海东部的海岸线大幅度升高了。这就是玉苒厦(Urantia)所曾经容纳过的最美丽自然造物的结局。下沉不是突然的，半岛的完全沉没共历时几百年之久。</w:t>
      </w:r>
      <w:bookmarkEnd w:id="7318"/>
    </w:p>
    <w:p>
      <w:bookmarkStart w:id="7319" w:name="73_7_2__827_1__Wo_Men_Wu_Fa_Jian"/>
      <w:pPr>
        <w:pStyle w:val="Para 01"/>
      </w:pPr>
      <w:r>
        <w:rPr>
          <w:rStyle w:val="Text0"/>
        </w:rPr>
        <w:t>73:7.2 (827.1)</w:t>
      </w:r>
      <w:r>
        <w:t xml:space="preserve"> 我们无法将这一乐园的消失视作是神性计划流产的一个结果，或是亚当和夏娃所犯错误的一个结果。我们除了将伊甸园的沉没视作一场自然事件以外，不会将其视作任何其他东西，但的确在我们看来，乐园的下沉正好发生在紫色种族的后备团队为了从事复原世界各族之工作而积聚的日子。</w:t>
      </w:r>
      <w:bookmarkEnd w:id="7319"/>
    </w:p>
    <w:p>
      <w:bookmarkStart w:id="7320" w:name="73_7_3__827_2__Mai_Ji_Xi_De_Men"/>
      <w:pPr>
        <w:pStyle w:val="Normal"/>
      </w:pPr>
      <w:r>
        <w:rPr>
          <w:rStyle w:val="Text0"/>
        </w:rPr>
        <w:t>73:7.3 (827.2)</w:t>
      </w:r>
      <w:r>
        <w:t xml:space="preserve"> 麦基洗德们曾劝告亚当，在他自身家族达到五十万人之前，不要引发种族提升和融合的计划。从来没有人设想过把乐园作为亚当族人的永久家园。他们要成为全世界新生活的使者；他们要去动员起来将无私的赠与施予到世间的困苦各族身上。</w:t>
      </w:r>
      <w:bookmarkEnd w:id="7320"/>
    </w:p>
    <w:p>
      <w:bookmarkStart w:id="7321" w:name="73_7_4__827_3__Mai_Ji_Xi_De_Men"/>
      <w:pPr>
        <w:pStyle w:val="Para 07"/>
      </w:pPr>
      <w:r>
        <w:rPr>
          <w:rStyle w:val="Text0"/>
        </w:rPr>
        <w:t>73:7.4 (827.3)</w:t>
      </w:r>
      <w:r>
        <w:t xml:space="preserve"> 麦基洗德们所给予亚当的指导，曾暗示他要去建立一些由他直系子女所掌管的种族性、大陆性及分区性总部，与此同时，他和夏娃则可作为全世界范围之生物性提升、智性进步和道德复原职责顾问和协调者，而花时间奔走于这些不同的世界总部之间。</w:t>
      </w:r>
      <w:bookmarkEnd w:id="7321"/>
    </w:p>
    <w:p>
      <w:bookmarkStart w:id="7322" w:name="73_7_5__827_4___You_Chi_Tian_Shi"/>
      <w:pPr>
        <w:pStyle w:val="Para 07"/>
      </w:pPr>
      <w:r>
        <w:rPr>
          <w:rStyle w:val="Text0"/>
        </w:rPr>
        <w:t>73:7.5 (827.4)</w:t>
      </w:r>
      <w:r>
        <w:t xml:space="preserve"> [由炽天使类“乐园之声”索罗尼娅所呈献。]</w:t>
      </w:r>
      <w:bookmarkEnd w:id="7322"/>
    </w:p>
    <w:p>
      <w:bookmarkStart w:id="7323" w:name="Top_of_10_Paper074_xhtml"/>
      <w:pPr>
        <w:pStyle w:val="Para 08"/>
        <w:pageBreakBefore w:val="on"/>
      </w:pPr>
      <w:r>
        <w:t>玉苒厦之书</w:t>
      </w:r>
      <w:bookmarkEnd w:id="7323"/>
    </w:p>
    <w:p>
      <w:pPr>
        <w:pStyle w:val="0 Block"/>
      </w:pPr>
    </w:p>
    <w:p>
      <w:pPr>
        <w:pStyle w:val="Para 12"/>
      </w:pPr>
      <w:r>
        <w:t xml:space="preserve">&lt;&lt; </w:t>
      </w:r>
      <w:hyperlink w:anchor="Top_of_10_Paper073_xhtml" w:tooltip="第73篇, 伊甸园">
        <w:r>
          <w:rPr>
            <w:rStyle w:val="Text3"/>
          </w:rPr>
          <w:t>第73篇</w:t>
        </w:r>
      </w:hyperlink>
      <w:r>
        <w:t xml:space="preserve"> | </w:t>
      </w:r>
      <w:hyperlink w:anchor="Top_of_01_Parts_xhtml" w:tooltip="书的各个部分">
        <w:r>
          <w:rPr>
            <w:rStyle w:val="Text3"/>
          </w:rPr>
          <w:t>各个部分</w:t>
        </w:r>
      </w:hyperlink>
      <w:r>
        <w:t xml:space="preserve"> | </w:t>
      </w:r>
      <w:hyperlink w:anchor="74__Ya_Dang_He_Xia_Wa_828" w:tooltip="书的目录">
        <w:r>
          <w:rPr>
            <w:rStyle w:val="Text3"/>
          </w:rPr>
          <w:t>目录</w:t>
        </w:r>
      </w:hyperlink>
      <w:r>
        <w:t xml:space="preserve"> | </w:t>
      </w:r>
      <w:hyperlink w:anchor="Top_of_10_Paper075_xhtml" w:tooltip="第75篇, 亚当和夏娃的违约">
        <w:r>
          <w:rPr>
            <w:rStyle w:val="Text3"/>
          </w:rPr>
          <w:t>第75篇</w:t>
        </w:r>
      </w:hyperlink>
      <w:r>
        <w:t xml:space="preserve"> &gt;&gt;</w:t>
      </w:r>
    </w:p>
    <w:p>
      <w:pPr>
        <w:pStyle w:val="0 Block"/>
      </w:pPr>
    </w:p>
    <w:p>
      <w:pPr>
        <w:pStyle w:val="Para 10"/>
      </w:pPr>
      <w:r>
        <w:t>第74篇</w:t>
      </w:r>
    </w:p>
    <w:p>
      <w:bookmarkStart w:id="7324" w:name="Ya_Dang_He_Xia_Wa"/>
      <w:pPr>
        <w:pStyle w:val="Heading 1"/>
      </w:pPr>
      <w:r>
        <w:t>亚当和夏娃</w:t>
      </w:r>
      <w:bookmarkEnd w:id="7324"/>
    </w:p>
    <w:p>
      <w:bookmarkStart w:id="7325" w:name="74_0_1__828_1__Cong_Gong_Yuan_19"/>
      <w:pPr>
        <w:pStyle w:val="Normal"/>
      </w:pPr>
      <w:r>
        <w:rPr>
          <w:rStyle w:val="Text0"/>
        </w:rPr>
        <w:t>74:0.1 (828.1)</w:t>
      </w:r>
      <w:r>
        <w:t xml:space="preserve"> 从公元1934年算起的37,848年前，亚当和夏娃抵达了玉苒厦(Urantia)。他们到来时正值乐园百花怒放的盛季。在正午且未作通知的情况下，两名炽天使运送者，由受托运送生物提升者们到玉苒厦的耶路瑟姆(Jerusem)职员所陪同，缓缓降落在这个旋转行星的地表，停在万有之父圣殿的附近。重新物质化亚当和夏娃身体的所有工作，都是在这个新建成圣堂的室内进行的。从他们到达的时间算起，到他们以双重性的人类形态被重新创造出来，而呈现为这个世界的新支配者，共花了十天时间。他们同时重新获得了意识。物质性子女总是一起服务的。无论何时何地永不分离，是他们服务的本质。他们是被设计出来去成对工作的；他们很少单独运作。</w:t>
      </w:r>
      <w:bookmarkEnd w:id="7325"/>
    </w:p>
    <w:p>
      <w:bookmarkStart w:id="7326" w:name="1__Ye_Lu_Se_Mu_Shang_De_Ya_Dang"/>
      <w:pPr>
        <w:pStyle w:val="Heading 2"/>
      </w:pPr>
      <w:r>
        <w:t>1. 耶路瑟姆上的亚当和夏娃</w:t>
      </w:r>
      <w:bookmarkEnd w:id="7326"/>
    </w:p>
    <w:p>
      <w:bookmarkStart w:id="7327" w:name="74_1_1__828_2__Yu_Ran_Sha__Urant"/>
      <w:pPr>
        <w:pStyle w:val="Normal"/>
      </w:pPr>
      <w:r>
        <w:rPr>
          <w:rStyle w:val="Text0"/>
        </w:rPr>
        <w:t>74:1.1 (828.2)</w:t>
      </w:r>
      <w:r>
        <w:t xml:space="preserve"> 玉苒厦(Urantia)的行星类亚当和夏娃，是耶路瑟姆(Jerusem)上资深物质性子女团队的成员，共同编号为14,311。他们属于第三实体系列，身高八英尺多一点（约达两米五）。</w:t>
      </w:r>
      <w:bookmarkEnd w:id="7327"/>
    </w:p>
    <w:p>
      <w:bookmarkStart w:id="7328" w:name="74_1_2__828_3__Zai_Ya_Dang_Bei_X"/>
      <w:pPr>
        <w:pStyle w:val="Normal"/>
      </w:pPr>
      <w:r>
        <w:rPr>
          <w:rStyle w:val="Text0"/>
        </w:rPr>
        <w:t>74:1.2 (828.3)</w:t>
      </w:r>
      <w:r>
        <w:t xml:space="preserve"> 在亚当被选中来玉苒厦(Urantia)时，他和他的伴侣正受雇于耶路瑟姆(Jerusem)的试验与测试物理实验室。他们担当用于改造生命形态的实验能量部门的主管者长达一万五千多年。在此之前，他们曾在为耶路瑟姆新来者开设的公民身份学校中长期担任老师。所有这一切都应被牢记住，这与对他们随后在玉苒厦的行为之陈述有关。</w:t>
      </w:r>
      <w:bookmarkEnd w:id="7328"/>
    </w:p>
    <w:p>
      <w:bookmarkStart w:id="7329" w:name="74_1_3__828_4__Dang_Hao_Zhao_Zhi"/>
      <w:pPr>
        <w:pStyle w:val="Normal"/>
      </w:pPr>
      <w:r>
        <w:rPr>
          <w:rStyle w:val="Text0"/>
        </w:rPr>
        <w:t>74:1.3 (828.4)</w:t>
      </w:r>
      <w:r>
        <w:t xml:space="preserve"> 当号召志愿者履行在玉苒厦(Urantia)的亚当类冒险使命之公告发出时，整个资深物质性子女团队都志愿加入。麦基洗德检验者们在兰纳福格(Lanaforge)和伊甸厦(Edentia)极高者们的批准之下，最终选定了亚当和夏娃，他们随后共同担当为玉苒厦的生物性提升者。</w:t>
      </w:r>
      <w:bookmarkEnd w:id="7329"/>
    </w:p>
    <w:p>
      <w:bookmarkStart w:id="7330" w:name="74_1_4__828_5__Zai_Lu_Xi_Fa_Fan"/>
      <w:pPr>
        <w:pStyle w:val="Para 01"/>
      </w:pPr>
      <w:r>
        <w:rPr>
          <w:rStyle w:val="Text0"/>
        </w:rPr>
        <w:t>74:1.4 (828.5)</w:t>
      </w:r>
      <w:r>
        <w:t xml:space="preserve"> 在路西法反叛期间，亚当和夏娃一直是忠于迈克尔的；即使如此，他们仍然被叫到系统君主及其整个内阁面前，接受考查和指导。玉苒厦(Urantia)事务的细节得到了全面的呈现；关于要从事的接受这个纷争世界之统治职责的计划，他们都得到了详尽的指导。他们被要求一起宣誓效忠于伊甸厦(Edentia)的极高者们和萨尔文顿(Salvington)的迈克尔。他们也被适时劝诫，应当服从于玉苒厦的麦基洗德接收者团队，直到那一掌管实体认为可将其委派世界的支配权让渡出来为止。</w:t>
      </w:r>
      <w:bookmarkEnd w:id="7330"/>
    </w:p>
    <w:p>
      <w:bookmarkStart w:id="7331" w:name="74_1_5__829_1__Zhe_Dui_Ye_Lu_Se"/>
      <w:pPr>
        <w:pStyle w:val="Normal"/>
      </w:pPr>
      <w:r>
        <w:rPr>
          <w:rStyle w:val="Text0"/>
        </w:rPr>
        <w:t>74:1.5 (829.1)</w:t>
      </w:r>
      <w:r>
        <w:t xml:space="preserve"> 这对耶路瑟姆(Jerusem)伴侣在撒旦尼亚(Satania)该首府及其它地方留下了一百个后代 -- 五十个儿子和五十个女儿 -- 这些出色的受造物们避开了进展中的诸多陷阱，并都在他们父母前往玉苒厦(Urantia)时作为宇宙信托的忠实管理者而服着役。他们都在物质性之子的优美圣殿中出席参加了告别典礼，以及最后的赠与接纳仪式。这些子女陪同其父母前往了他们所属类别的去物质化总部，并在他们先于准备炽天使运送而沉睡进入人格意识终止状态时，向其告别和祝愿。儿女们在家族聚会之地共度了一段时间，庆祝他们父母很快就要变成撒旦尼亚系统第606号行星的可见领导者，真正盖世无双的支配者。</w:t>
      </w:r>
      <w:bookmarkEnd w:id="7331"/>
    </w:p>
    <w:p>
      <w:bookmarkStart w:id="7332" w:name="74_1_6__829_2__Jiu_Zhe_Yang__Ya"/>
      <w:pPr>
        <w:pStyle w:val="Normal"/>
      </w:pPr>
      <w:r>
        <w:rPr>
          <w:rStyle w:val="Text0"/>
        </w:rPr>
        <w:t>74:1.6 (829.2)</w:t>
      </w:r>
      <w:r>
        <w:t xml:space="preserve"> 就这样，亚当和夏娃在其耶路瑟姆(Jerusem)公民的欢呼和祝福中离开了。他们向新的职责岗位进发了，就将要在玉苒厦(Urantia)遇到的每一项职责和每一种危险而言，他们都获得了充分的装备和全面的指导。</w:t>
      </w:r>
      <w:bookmarkEnd w:id="7332"/>
    </w:p>
    <w:p>
      <w:bookmarkStart w:id="7333" w:name="2__Ya_Dang_He_Xia_Wa_De_Dao_Lai"/>
      <w:pPr>
        <w:pStyle w:val="Heading 2"/>
      </w:pPr>
      <w:r>
        <w:t>2. 亚当和夏娃的到来</w:t>
      </w:r>
      <w:bookmarkEnd w:id="7333"/>
    </w:p>
    <w:p>
      <w:bookmarkStart w:id="7334" w:name="74_2_1__829_3__Ya_Dang_He_Xia_Wa"/>
      <w:pPr>
        <w:pStyle w:val="Normal"/>
      </w:pPr>
      <w:r>
        <w:rPr>
          <w:rStyle w:val="Text0"/>
        </w:rPr>
        <w:t>74:2.1 (829.3)</w:t>
      </w:r>
      <w:r>
        <w:t xml:space="preserve"> 亚当和夏娃在耶路瑟姆(Jerusem)进入了沉睡，而当他们在玉苒厦(Urantia)的上父圣殿里聚集起来欢迎他们的众人面前醒来时，他们当面见到了两位他们早有耳闻的人，凡恩及其忠诚的助理阿玛顿。这两位在卡里迦夏脱离中的英雄，是最先欢迎他们进入乐园新家的人。</w:t>
      </w:r>
      <w:bookmarkEnd w:id="7334"/>
    </w:p>
    <w:p>
      <w:bookmarkStart w:id="7335" w:name="74_2_2__829_4__Yi_Dian_Yuan_De_Y"/>
      <w:pPr>
        <w:pStyle w:val="Normal"/>
      </w:pPr>
      <w:r>
        <w:rPr>
          <w:rStyle w:val="Text0"/>
        </w:rPr>
        <w:t>74:2.2 (829.4)</w:t>
      </w:r>
      <w:r>
        <w:t xml:space="preserve"> 伊甸园的语言是阿玛顿所讲的一种安东族方言。凡恩和阿玛顿已通过创建一种由二十四个字母组成的新字母表，显著地改进了这种语言，他们曾希望随着伊甸园教化传遍整个世界，看到它成为玉苒厦(Urantia)的语言。亚当和夏娃在离开耶路瑟姆(Jerusem)之前，就已完全掌握了这种人类方言，所以这位安东的子孙听到了其高贵的世界支配者用他自己的语言向他致辞。</w:t>
      </w:r>
      <w:bookmarkEnd w:id="7335"/>
    </w:p>
    <w:p>
      <w:bookmarkStart w:id="7336" w:name="74_2_3__829_5__Na_Tian__Sui_Zhao"/>
      <w:pPr>
        <w:pStyle w:val="Para 01"/>
      </w:pPr>
      <w:r>
        <w:rPr>
          <w:rStyle w:val="Text0"/>
        </w:rPr>
        <w:t>74:2.3 (829.5)</w:t>
      </w:r>
      <w:r>
        <w:t xml:space="preserve"> 那天，随着信差急匆匆赶到远近设置的信鸽汇集地，大喊着：“放飞鸟儿吧；让它们捎话出去，应许之子已经到来了。”整个伊甸园都沉浸于巨大的兴奋与喜悦之中。数百个信徒聚居点，年复一年持续供养着这些家养鸽子，就是为了这一刻。</w:t>
      </w:r>
      <w:bookmarkEnd w:id="7336"/>
    </w:p>
    <w:p>
      <w:bookmarkStart w:id="7337" w:name="74_2_4__829_6__Sui_Zhao_Ya_Dang"/>
      <w:pPr>
        <w:pStyle w:val="Para 01"/>
      </w:pPr>
      <w:r>
        <w:rPr>
          <w:rStyle w:val="Text0"/>
        </w:rPr>
        <w:t>74:2.4 (829.6)</w:t>
      </w:r>
      <w:r>
        <w:t xml:space="preserve"> 随着亚当到来的消息四处传扬，成千上万附近部落的成员都接受了凡恩和阿玛顿的教导，月复一月，朝圣者们纷纷涌入伊甸园来欢迎亚当和夏娃，并向他们不可见的上父作效忠宣誓。</w:t>
      </w:r>
      <w:bookmarkEnd w:id="7337"/>
    </w:p>
    <w:p>
      <w:bookmarkStart w:id="7338" w:name="74_2_5__829_7__Xing_Lai_Hou_Bu_J"/>
      <w:pPr>
        <w:pStyle w:val="Normal"/>
      </w:pPr>
      <w:r>
        <w:rPr>
          <w:rStyle w:val="Text0"/>
        </w:rPr>
        <w:t>74:2.5 (829.7)</w:t>
      </w:r>
      <w:r>
        <w:t xml:space="preserve"> 醒来后不久，亚当和夏娃便被护送到了圣殿北面高岗上的正式接待处。这座天然的山丘已被扩展，并为这个世界新支配者的就职做好了准备。中午，玉苒厦(Urantia)的接待委员会在这儿欢迎了这对来自撒旦尼亚(Satania)系统的子女。阿玛顿是该委员会的主席，它由十二个成员组成，包括六个桑吉克种族的代表；中道者们的代理首领，诺德族人的忠诚女儿及代言人安婻；乐园设计者和建造者的儿子挪亚，也是其已故父亲之规划的实施者；还有两个常驻的生命载运者。</w:t>
      </w:r>
      <w:bookmarkEnd w:id="7338"/>
    </w:p>
    <w:p>
      <w:bookmarkStart w:id="7339" w:name="74_2_6__830_1__Jie_Xia_Lai_De_Hu"/>
      <w:pPr>
        <w:pStyle w:val="Normal"/>
      </w:pPr>
      <w:r>
        <w:rPr>
          <w:rStyle w:val="Text0"/>
        </w:rPr>
        <w:t>74:2.6 (830.1)</w:t>
      </w:r>
      <w:r>
        <w:t xml:space="preserve"> 接下来的活动就是由那位资深麦基洗德，即玉苒厦(Urantia)接收者理事会首领，将行星监管的职责交付给亚当和夏娃。物质性子女做出了宣誓，去效忠于诺拉歇德(Norlatiadek)的极高者和内巴顿(Nebadon)的迈克尔，并由凡恩宣布为玉苒厦的支配者，他由此便让出了凭借麦基洗德接收者们的作用而持有的十五万年以上的名义性管辖权。</w:t>
      </w:r>
      <w:bookmarkEnd w:id="7339"/>
    </w:p>
    <w:p>
      <w:bookmarkStart w:id="7340" w:name="74_2_7__830_2__Zai_Zhe_Yi_Chang"/>
      <w:pPr>
        <w:pStyle w:val="Normal"/>
      </w:pPr>
      <w:r>
        <w:rPr>
          <w:rStyle w:val="Text0"/>
        </w:rPr>
        <w:t>74:2.7 (830.2)</w:t>
      </w:r>
      <w:r>
        <w:t xml:space="preserve"> 在这一场合，亚当和夏娃被授予了君王制袍，他们在此时正式就职而承担起这个世界的支配权。并非所有的达拉玛希亚的技艺都在这个世界上消失了；在伊甸园时代，纺织仍然被实践着。</w:t>
      </w:r>
      <w:bookmarkEnd w:id="7340"/>
    </w:p>
    <w:p>
      <w:bookmarkStart w:id="7341" w:name="74_2_8__830_3__Sui_Hou_Ting_Dao"/>
      <w:pPr>
        <w:pStyle w:val="Normal"/>
      </w:pPr>
      <w:r>
        <w:rPr>
          <w:rStyle w:val="Text0"/>
        </w:rPr>
        <w:t>74:2.8 (830.3)</w:t>
      </w:r>
      <w:r>
        <w:t xml:space="preserve"> 随后听到的是大天使的宣告，来自加百列的广播之音命令启动玉苒厦(Urantia)第二次审判点名，以及该撒旦尼亚(Satania)第606号行星上充满恩典和仁慈的第二个天命时代之沉睡续存者的复活。行星君王的天命时代已经过去了，亚当时代即第三个行星纪元，在这朴素庄严的场合中揭幕了；玉苒厦的新支配者们，在这看似有利的条件下开始其支配了，尽管存在着因其前任行星管辖者缺乏合作而产生的世界性混乱。</w:t>
      </w:r>
      <w:bookmarkEnd w:id="7341"/>
    </w:p>
    <w:p>
      <w:bookmarkStart w:id="7342" w:name="3__Ya_Dang_He_Xia_Wa_Dui_Zhe_Ge"/>
      <w:pPr>
        <w:pStyle w:val="Heading 2"/>
      </w:pPr>
      <w:r>
        <w:t>3. 亚当和夏娃对这个星球的了解</w:t>
      </w:r>
      <w:bookmarkEnd w:id="7342"/>
    </w:p>
    <w:p>
      <w:bookmarkStart w:id="7343" w:name="74_3_1__830_4__Ci_Shi__Zai_Qi_Zh"/>
      <w:pPr>
        <w:pStyle w:val="Normal"/>
      </w:pPr>
      <w:r>
        <w:rPr>
          <w:rStyle w:val="Text0"/>
        </w:rPr>
        <w:t>74:3.1 (830.4)</w:t>
      </w:r>
      <w:r>
        <w:t xml:space="preserve"> 此时，在其正式就职后，亚当和夏娃痛切地感受到了这个行星的受隔离之苦。熟悉的广播声沉寂了，所有的行星外通讯回路都不在了。他们那些耶路瑟姆(Jerusem)的同伴们都前往了进展顺利的世界，有一位确立已久的行星君王和经验丰富的属员，准备好了迎接他们，并在他们到达这类世界的早期经历中有能力与他们合作。但在玉苒厦(Urantia)，反叛改变了一切。在这儿，行星君王仍然还在，虽然已被剥夺了大多作恶的能力，但他还是能够使亚当和夏娃的任务变得艰难，一定程度上还有些危险。正是这对严肃认真而又不抱幻想的耶路瑟姆子女，那晚在满月的映照下，徘徊在园中，商讨着第二天的计划。</w:t>
      </w:r>
      <w:bookmarkEnd w:id="7343"/>
    </w:p>
    <w:p>
      <w:bookmarkStart w:id="7344" w:name="74_3_2__830_5__Ya_Dang_He_Xia_Wa"/>
      <w:pPr>
        <w:pStyle w:val="Para 01"/>
      </w:pPr>
      <w:r>
        <w:rPr>
          <w:rStyle w:val="Text0"/>
        </w:rPr>
        <w:t>74:3.2 (830.5)</w:t>
      </w:r>
      <w:r>
        <w:t xml:space="preserve"> 亚当和夏娃在这个被隔离的玉苒厦(Urantia)、这个因卡里迦夏背叛所导致的混乱行星上的第一天就这样结束了；他们漫步交谈到深夜，他们在世上的第一夜 -- 竟是如此地孤独。</w:t>
      </w:r>
      <w:bookmarkEnd w:id="7344"/>
    </w:p>
    <w:p>
      <w:bookmarkStart w:id="7345" w:name="74_3_3__830_6__Ya_Dang_Zai_Shi_S"/>
      <w:pPr>
        <w:pStyle w:val="Para 01"/>
      </w:pPr>
      <w:r>
        <w:rPr>
          <w:rStyle w:val="Text0"/>
        </w:rPr>
        <w:t>74:3.3 (830.6)</w:t>
      </w:r>
      <w:r>
        <w:t xml:space="preserve"> 亚当在世上的第二天，花在了与行星接收者和顾问委员会的会谈中。从麦基洗德及其同伴们那里，亚当和夏娃了解了更多关于卡里迦夏反叛的细节，以及那一动荡对世界进程所产生的后果。总的说来，这一长串对世界事务管理不善的陈述，是一个令人沮丧的故事。他们了解到关于卡里迦夏试图加快社会演化进程之计划彻底失败的所有事实。他们也充分认识到，试图摆脱神性进展计划而实现行星的进步是多么愚蠢。他们在玉苒厦(Urantia)的第二天 -- 感伤而又深受启发的一天就这样结束了。</w:t>
      </w:r>
      <w:bookmarkEnd w:id="7345"/>
    </w:p>
    <w:p>
      <w:bookmarkStart w:id="7346" w:name="74_3_4__831_1__Di_San_Tian_Ze_Hu"/>
      <w:pPr>
        <w:pStyle w:val="Para 01"/>
      </w:pPr>
      <w:r>
        <w:rPr>
          <w:rStyle w:val="Text0"/>
        </w:rPr>
        <w:t>74:3.4 (831.1)</w:t>
      </w:r>
      <w:r>
        <w:t xml:space="preserve"> 第三天则花在了对乐园的视察上。从巨大的载人鸟 -- 凡铎鸟身上 -- 亚当和夏娃俯瞰着一望无垠的乐园，并被带着穿过这一世上最美丽地方的上空。视察的这一天是以一场盛宴而告终的，以向所有那些辛苦创建这一美丽壮观之伊甸园的人们致敬。再一次地，在其第三天深夜 ，这位圣子及其伴侣徘徊在伊甸园中，谈论着其难题的广泛性。</w:t>
      </w:r>
      <w:bookmarkEnd w:id="7346"/>
    </w:p>
    <w:p>
      <w:bookmarkStart w:id="7347" w:name="74_3_5__831_2__Di_Si_Tian__Ya_Da"/>
      <w:pPr>
        <w:pStyle w:val="Para 01"/>
      </w:pPr>
      <w:r>
        <w:rPr>
          <w:rStyle w:val="Text0"/>
        </w:rPr>
        <w:t>74:3.5 (831.2)</w:t>
      </w:r>
      <w:r>
        <w:t xml:space="preserve"> 第四天，亚当和夏娃向乐园聚集起来的人们作了致辞。就从那就职的山岗上，他们向人们宣讲了有关复原世界的计划，并简述了他们想要试图将玉苒厦(Urantia)的社会教化从低等层次恢复到因罪恶和反叛而堕落之前的层次所凭借的方法。这是重要的一天，并以宴请委员会的男女们而告结束，这些人已被选出在新的世界事务管理机构中承担职责。要留意！女人与男人一样加入了这一团体，那是自达拉玛希亚时代以来，世上首次发生这种事情。看到夏娃、一个女人与一个男人一起分担管理世界事务的荣耀与责任，是一件令人惊奇的新鲜事。在世上的第四天就这样结束了。</w:t>
      </w:r>
      <w:bookmarkEnd w:id="7347"/>
    </w:p>
    <w:p>
      <w:bookmarkStart w:id="7348" w:name="74_3_6__831_3__Di_Wu_Tian_Ze_Man"/>
      <w:pPr>
        <w:pStyle w:val="Para 01"/>
      </w:pPr>
      <w:r>
        <w:rPr>
          <w:rStyle w:val="Text0"/>
        </w:rPr>
        <w:t>74:3.6 (831.3)</w:t>
      </w:r>
      <w:r>
        <w:t xml:space="preserve"> 第五天则忙于组织临时管理机构，这一行政班子要到麦基洗德接收者们离开玉苒厦(Urantia)时才会运作。</w:t>
      </w:r>
      <w:bookmarkEnd w:id="7348"/>
    </w:p>
    <w:p>
      <w:bookmarkStart w:id="7349" w:name="74_3_7__831_4__Di_Liu_Tian_Ze_Hu"/>
      <w:pPr>
        <w:pStyle w:val="Normal"/>
      </w:pPr>
      <w:r>
        <w:rPr>
          <w:rStyle w:val="Text0"/>
        </w:rPr>
        <w:t>74:3.7 (831.4)</w:t>
      </w:r>
      <w:r>
        <w:t xml:space="preserve"> 第六天则花在了对众多类型人与动物的视察上。沿着伊甸园东边的围墙，亚当和夏娃一整天都有人陪护着查看这个行星上的动物生命，并就将这样一个由如此多样生物所居住的世界拨乱反正所要做的一切，达成了一种更好的理解。</w:t>
      </w:r>
      <w:bookmarkEnd w:id="7349"/>
    </w:p>
    <w:p>
      <w:bookmarkStart w:id="7350" w:name="74_3_8__831_5__Kan_Dao_Ya_Dang_D"/>
      <w:pPr>
        <w:pStyle w:val="Normal"/>
      </w:pPr>
      <w:r>
        <w:rPr>
          <w:rStyle w:val="Text0"/>
        </w:rPr>
        <w:t>74:3.8 (831.5)</w:t>
      </w:r>
      <w:r>
        <w:t xml:space="preserve"> 看到亚当对展示给他的成千上万的动物之秉性和机能了如指掌，这使陪同他这一行程的那些人都大为惊奇。他瞥见某个动物的一瞬间，便会指出它的秉性和行为。亚当能对在目的所有物质性受造物，给出描述它们起源、秉性和机能的名字。那些引导他进行这次视察之行的人们并不知道，这个世界的新支配者竟是整个撒旦尼亚(Satania)最专业的解剖学家之一；而夏娃也同样精于此道。亚当还因描述了许多人类肉眼看不到的微小生物，而令其同伴们惊诧不已。</w:t>
      </w:r>
      <w:bookmarkEnd w:id="7350"/>
    </w:p>
    <w:p>
      <w:bookmarkStart w:id="7351" w:name="74_3_9__831_6__Dang_Zai_Shi_Shan"/>
      <w:pPr>
        <w:pStyle w:val="Normal"/>
      </w:pPr>
      <w:r>
        <w:rPr>
          <w:rStyle w:val="Text0"/>
        </w:rPr>
        <w:t>74:3.9 (831.6)</w:t>
      </w:r>
      <w:r>
        <w:t xml:space="preserve"> 当在世上停留的第六天结束时，亚当和夏娃第一次在他们“伊甸园东边”的新家中休息下来。玉苒厦(Urantia)冒险的前六天非常忙碌，他们怀着巨大的喜悦期待没有任何活动的一整天。</w:t>
      </w:r>
      <w:bookmarkEnd w:id="7351"/>
    </w:p>
    <w:p>
      <w:bookmarkStart w:id="7352" w:name="74_3_10__831_7__Dan_Qing_Xing_Bi"/>
      <w:pPr>
        <w:pStyle w:val="Normal"/>
      </w:pPr>
      <w:r>
        <w:rPr>
          <w:rStyle w:val="Text0"/>
        </w:rPr>
        <w:t>74:3.10 (831.7)</w:t>
      </w:r>
      <w:r>
        <w:t xml:space="preserve"> 但情形并非如此。过去这天的经历中，亚当如此聪明详尽地论述了玉苒厦(Urantia) 的动物生命，再加上他精巧的就职致辞及其迷人的风度，是那样赢得了乐园居民的心，也征服了他们的理智，以致他们不仅全意打算接受这两位新来的耶路瑟姆(Jerusem)子女作为支配者，而且大多数人还要准备将他们当作神来顶礼膜拜。</w:t>
      </w:r>
      <w:bookmarkEnd w:id="7352"/>
    </w:p>
    <w:p>
      <w:bookmarkStart w:id="7353" w:name="4__Di_Yi_Ci_Ji_Bian"/>
      <w:pPr>
        <w:pStyle w:val="Heading 2"/>
      </w:pPr>
      <w:r>
        <w:t>4. 第一次激变</w:t>
      </w:r>
      <w:bookmarkEnd w:id="7353"/>
    </w:p>
    <w:p>
      <w:bookmarkStart w:id="7354" w:name="74_4_1__832_1__Na_Wan___Ji_Di_Li"/>
      <w:pPr>
        <w:pStyle w:val="Normal"/>
      </w:pPr>
      <w:r>
        <w:rPr>
          <w:rStyle w:val="Text0"/>
        </w:rPr>
        <w:t>74:4.1 (832.1)</w:t>
      </w:r>
      <w:r>
        <w:t xml:space="preserve"> 那晚、即第六天的夜晚，在亚当和夏娃熟睡的时候，伊甸园中心区域上父圣殿的附近，正发生着一些奇特的事情。在那儿，在柔和的月光下，好几百热切而激动的男女，聆听了其领头者们几个小时慷慨激昂的陈辞。他们的本意是好的，但他们只是无法理解其新来支配者们友善而民主态度的质朴性。远在黎明之前，世界事务的临时新管理者们达成了几近一致的结论，亚当及其伴侣太过温和谦逊了。他们认定神已经以肉身形态降赠与间了，并认定亚当和夏娃实际上就是神，或是如此接近于这样一种地位，因而值得虔诚的崇拜。</w:t>
      </w:r>
      <w:bookmarkEnd w:id="7354"/>
    </w:p>
    <w:p>
      <w:bookmarkStart w:id="7355" w:name="74_4_2__832_2__Ya_Dang_He_Xia_Wa"/>
      <w:pPr>
        <w:pStyle w:val="Normal"/>
      </w:pPr>
      <w:r>
        <w:rPr>
          <w:rStyle w:val="Text0"/>
        </w:rPr>
        <w:t>74:4.2 (832.2)</w:t>
      </w:r>
      <w:r>
        <w:t xml:space="preserve"> 亚当和夏娃前六天在世上做出的惊人事情，即便对于世间最出色之人毫无准备的头脑来说，也是完全难以承受的；他们的头脑一片混乱了；他们都附和着去将这对高贵的夫妇正午时拥戴到上父圣殿的提议，以便每个人都以恭敬崇拜的方式鞠躬，并以谦卑服从的方式下拜。乐园居民在所有这一切当中，都是十分真诚的。</w:t>
      </w:r>
      <w:bookmarkEnd w:id="7355"/>
    </w:p>
    <w:p>
      <w:bookmarkStart w:id="7356" w:name="74_4_3__832_3__Fan_En_Biao_Shi_F"/>
      <w:pPr>
        <w:pStyle w:val="Normal"/>
      </w:pPr>
      <w:r>
        <w:rPr>
          <w:rStyle w:val="Text0"/>
        </w:rPr>
        <w:t>74:4.3 (832.3)</w:t>
      </w:r>
      <w:r>
        <w:t xml:space="preserve"> 凡恩表示反对。阿玛顿不在，他正负责着彻夜留守在亚当和夏娃身旁的仪卫队。但凡恩的反对未被理会。人们告诉他，他也同样是太过温和谦逊了；他自身也已离神不远了，不然他怎能在世上活这么久，又怎能带来像亚当降世这样伟大的事情呢？当激动的伊甸园人想抓住他并把他带到山上进行崇拜时，凡恩从人群中挤了出来，并得以能与中道者们联系上，派遣其领袖火速去找亚当。</w:t>
      </w:r>
      <w:bookmarkEnd w:id="7356"/>
    </w:p>
    <w:p>
      <w:bookmarkStart w:id="7357" w:name="74_4_4__832_4__Di_Qi_Ri_Jie_Jin"/>
      <w:pPr>
        <w:pStyle w:val="Normal"/>
      </w:pPr>
      <w:r>
        <w:rPr>
          <w:rStyle w:val="Text0"/>
        </w:rPr>
        <w:t>74:4.4 (832.4)</w:t>
      </w:r>
      <w:r>
        <w:t xml:space="preserve"> 第七日接近黎明之时，亚当和夏娃听说了这则惊人的消息，了解到这些好心但却颇受误导的人们所做的提议；那时，即便载人鸟们正在快速飞来以便将他们带到圣殿，也能做此类事情的中道者们还是将亚当和夏娃送到了上父的圣殿中。在这第七日的凌晨，在他们刚受接待的山岗上，亚当滔滔不绝地解释了神之子辈的类别，并向这些世人明确表示，只有上父和那些他所指定的存有才可被崇拜。亚当明确指出，他愿意接受任何荣誉，并接受所有敬意，但绝不接受崇拜！</w:t>
      </w:r>
      <w:bookmarkEnd w:id="7357"/>
    </w:p>
    <w:p>
      <w:bookmarkStart w:id="7358" w:name="74_4_5__832_5__Zhe_Shi_Yi_Ge_Zho"/>
      <w:pPr>
        <w:pStyle w:val="Para 01"/>
      </w:pPr>
      <w:r>
        <w:rPr>
          <w:rStyle w:val="Text0"/>
        </w:rPr>
        <w:t>74:4.5 (832.5)</w:t>
      </w:r>
      <w:r>
        <w:t xml:space="preserve"> 这是一个重大的日子，将近中午时分，就在带着耶路瑟姆(Jerusem)对这一世界支配者就职确认的炽天使信差即将到达之时，亚当和夏娃分开众人，指向上父的圣殿说道：“你们现在去到上父不可见临在的实体象征物那里，向创造了我们全部并维系我们生命的他顶礼膜拜吧。并让这一行动作为一个真诚的誓约，今后除了神，你们再也不会受引诱去崇拜向任何其他存有。”他们都照着亚当所指示的做了。这对物质性子女独自在山上俯首肃立，而民众则拜倒在圣殿周围。</w:t>
      </w:r>
      <w:bookmarkEnd w:id="7358"/>
    </w:p>
    <w:p>
      <w:bookmarkStart w:id="7359" w:name="74_4_6__832_6__Zhe_Jiu_Shi_An_Xi"/>
      <w:pPr>
        <w:pStyle w:val="Normal"/>
      </w:pPr>
      <w:r>
        <w:rPr>
          <w:rStyle w:val="Text0"/>
        </w:rPr>
        <w:t>74:4.6 (832.6)</w:t>
      </w:r>
      <w:r>
        <w:t xml:space="preserve"> 这就是安息日传统的起源。在伊甸园，每逢第七天都被用于圣殿的正午集会；将这天用于自我修养，早已成为了习俗。午前用于身体的改善，午时用于灵性崇拜，下午则用于心智修养，晚上则会花在社交庆祝方面。这从不是伊甸园的律法，但在亚当的管理机构掌管世间的时候，它是一种惯例。</w:t>
      </w:r>
      <w:bookmarkEnd w:id="7359"/>
    </w:p>
    <w:p>
      <w:bookmarkStart w:id="7360" w:name="5__Ya_Dang_De_Guan_Li"/>
      <w:pPr>
        <w:pStyle w:val="Heading 2"/>
      </w:pPr>
      <w:r>
        <w:t>5. 亚当的管理</w:t>
      </w:r>
      <w:bookmarkEnd w:id="7360"/>
    </w:p>
    <w:p>
      <w:bookmarkStart w:id="7361" w:name="74_5_1__833_1__Ya_Dang_Dao_Lai_H"/>
      <w:pPr>
        <w:pStyle w:val="Normal"/>
      </w:pPr>
      <w:r>
        <w:rPr>
          <w:rStyle w:val="Text0"/>
        </w:rPr>
        <w:t>74:5.1 (833.1)</w:t>
      </w:r>
      <w:r>
        <w:t xml:space="preserve"> 亚当到来后，有近七年仍是麦基洗德接收者们掌权，但他们将世界事务的管理权转交到亚当手里并返回耶路瑟姆(Jerusem) 的时间最终到来了。</w:t>
      </w:r>
      <w:bookmarkEnd w:id="7361"/>
    </w:p>
    <w:p>
      <w:bookmarkStart w:id="7362" w:name="74_5_2__833_2__Jie_Shou_Zhe_Men"/>
      <w:pPr>
        <w:pStyle w:val="Para 04"/>
      </w:pPr>
      <w:r>
        <w:rPr>
          <w:rStyle w:val="Text0"/>
        </w:rPr>
        <w:t>74:5.2 (833.2)</w:t>
      </w:r>
      <w:r>
        <w:t xml:space="preserve"> 接收者们的告别仪式占用了一整天。晚上，各位麦基洗德圣子向亚当和夏娃表达了他们临别建言和美好祝愿。亚当三番五次恳请他的这些顾问们继续与他一起留在世上，但这些恳求都被谢绝了。这对物质性子女必须要对世界事务担负起全部责任的时候已到来了。就这样，午夜时分，撒旦尼亚(Satania)的炽天使运送者带着十四位存有离开了该行星，去往了耶路瑟姆(Jerusem)，凡恩和阿玛顿的调离是随着十二位麦基洗德的离开同时发生的。</w:t>
      </w:r>
      <w:bookmarkEnd w:id="7362"/>
    </w:p>
    <w:p>
      <w:bookmarkStart w:id="7363" w:name="74_5_3__833_3__Zai_Yi_Duan_Shi_J"/>
      <w:pPr>
        <w:pStyle w:val="Normal"/>
      </w:pPr>
      <w:r>
        <w:rPr>
          <w:rStyle w:val="Text0"/>
        </w:rPr>
        <w:t>74:5.3 (833.3)</w:t>
      </w:r>
      <w:r>
        <w:t xml:space="preserve"> 在一段时间里，玉苒厦(Urantia)上一切都进展相当顺利，从表面上来看，亚当终于能够发展某种计划来推进伊甸园文明的逐步扩展了。依从麦基洗德们的建议，他开始了培植各种制造技艺，想发展与外部世界的贸易关系。当伊甸园瓦解时，总共有一百多个原始的制造工厂在运转，与邻近部落的广泛贸易关系也已被建立起来了。</w:t>
      </w:r>
      <w:bookmarkEnd w:id="7363"/>
    </w:p>
    <w:p>
      <w:bookmarkStart w:id="7364" w:name="74_5_4__833_4__Hen_Jiu_Yi_Lai__Y"/>
      <w:pPr>
        <w:pStyle w:val="Normal"/>
      </w:pPr>
      <w:r>
        <w:rPr>
          <w:rStyle w:val="Text0"/>
        </w:rPr>
        <w:t>74:5.4 (833.4)</w:t>
      </w:r>
      <w:r>
        <w:t xml:space="preserve"> 很久以来，亚当和夏娃在改进一个世界的手段方面备受指导，以令其准备好接受他们为进化性文明之进步而做出的专门贡献；但他们此时面临诸多迫切的问题，例如在一个充满野蛮人、未开化人以及半开化人的世界上建立法律和秩序。除了聚集在乐园中的世间人类精华以外，各地只有少数几个群落完全准备好了接受亚当的教化。</w:t>
      </w:r>
      <w:bookmarkEnd w:id="7364"/>
    </w:p>
    <w:p>
      <w:bookmarkStart w:id="7365" w:name="74_5_5__833_5__Ya_Dang_Wei_Jian"/>
      <w:pPr>
        <w:pStyle w:val="Normal"/>
      </w:pPr>
      <w:r>
        <w:rPr>
          <w:rStyle w:val="Text0"/>
        </w:rPr>
        <w:t>74:5.5 (833.5)</w:t>
      </w:r>
      <w:r>
        <w:t xml:space="preserve"> 亚当为建立一个世界管理机构做出了英勇而坚定的努力，但他却处处都遇到了顽固的抵抗。亚当已在整个伊甸园设立了一套群体控制体系，并将所有这些群体联合起来而形成了伊甸园联盟。但当他走出伊甸园，想将这些理念应用到偏远的部落身上时，许多麻烦随之而来。亚当的同伴们一开始在乐园外工作时，他们便遇到了卡里迦夏和达里迦夏直接而周密的抵抗。堕落的君王已被废黜了世界支配者的身份，但他并未被从这个行星上移除出去。他仍然存在于世间，并至少能够在某种程度上抵制亚当复原人类社会的所有计划。亚当试图警告各个民族反抗卡里迦夏，但这项任务是非常困难的，因为他的主敌对于凡人的肉眼来说是不可见的。</w:t>
      </w:r>
      <w:bookmarkEnd w:id="7365"/>
    </w:p>
    <w:p>
      <w:bookmarkStart w:id="7366" w:name="74_5_6__833_6__Ji_Bian_Zai_Yi_Di"/>
      <w:pPr>
        <w:pStyle w:val="Normal"/>
      </w:pPr>
      <w:r>
        <w:rPr>
          <w:rStyle w:val="Text0"/>
        </w:rPr>
        <w:t>74:5.6 (833.6)</w:t>
      </w:r>
      <w:r>
        <w:t xml:space="preserve"> 即便在伊甸园人中间，也有些糊涂人倾向于卡里迦夏无约束的个人自由之教义；他们给亚当造成了无穷无尽的麻烦；他们总是对追求有序进步和实质发展的最优计划横加干预。他最终被迫收回了直接社会化的计划；他重新回到了凡恩的组织方法，即把伊甸园人分成百人为一队，每队配有一名队长，并由副队长们负责十人的组团。</w:t>
      </w:r>
      <w:bookmarkEnd w:id="7366"/>
    </w:p>
    <w:p>
      <w:bookmarkStart w:id="7367" w:name="74_5_7__834_1__Ya_Dang_He_Xia_Wa"/>
      <w:pPr>
        <w:pStyle w:val="Normal"/>
      </w:pPr>
      <w:r>
        <w:rPr>
          <w:rStyle w:val="Text0"/>
        </w:rPr>
        <w:t>74:5.7 (834.1)</w:t>
      </w:r>
      <w:r>
        <w:t xml:space="preserve"> 亚当和夏娃曾想过构建代表制管理机构以代替君主制，但他们发现在整个地表没有一个管理机构能够名副其实。亚当暂时放弃了建立代表制管理机构的努力，在伊甸园体系瓦解之前，他曾成功建立了近一百个边远贸易和交流中心，这些地方都由得力之人以他的名义管辖着。这些中心里的大多数，老早就由凡恩和阿玛顿组织起来了。</w:t>
      </w:r>
      <w:bookmarkEnd w:id="7367"/>
    </w:p>
    <w:p>
      <w:bookmarkStart w:id="7368" w:name="74_5_8__834_2__Jiang_Yi_Ge_Bu_Lu"/>
      <w:pPr>
        <w:pStyle w:val="Normal"/>
      </w:pPr>
      <w:r>
        <w:rPr>
          <w:rStyle w:val="Text0"/>
        </w:rPr>
        <w:t>74:5.8 (834.2)</w:t>
      </w:r>
      <w:r>
        <w:t xml:space="preserve"> 将一个部落的使者派到另一个部落便始自亚当时代。这在管理机构的演进中是一个伟大的进步。</w:t>
      </w:r>
      <w:bookmarkEnd w:id="7368"/>
    </w:p>
    <w:p>
      <w:bookmarkStart w:id="7369" w:name="6__Ya_Dang_He_Xia_Wa_De_Jia_Ting"/>
      <w:pPr>
        <w:pStyle w:val="Heading 2"/>
      </w:pPr>
      <w:r>
        <w:t>6. 亚当和夏娃的家庭生活</w:t>
      </w:r>
      <w:bookmarkEnd w:id="7369"/>
    </w:p>
    <w:p>
      <w:bookmarkStart w:id="7370" w:name="74_6_1__834_3__Ya_Dang_Jia_Zu_Zh"/>
      <w:pPr>
        <w:pStyle w:val="Para 01"/>
      </w:pPr>
      <w:r>
        <w:rPr>
          <w:rStyle w:val="Text0"/>
        </w:rPr>
        <w:t>74:6.1 (834.3)</w:t>
      </w:r>
      <w:r>
        <w:t xml:space="preserve"> 亚当家族宅地涵盖了五平方英里多一点（一千三百多公顷）。紧紧环绕着这个宅地的，是为照顾三十多万直系子孙们预备的地方。但是计划中的建筑物，只有第一个单元建成了。在亚当家族尚未超出这些早期预定的规模之前，整个伊甸园的计划就被中断了，乐园也就被空出来了。</w:t>
      </w:r>
      <w:bookmarkEnd w:id="7370"/>
    </w:p>
    <w:p>
      <w:bookmarkStart w:id="7371" w:name="74_6_2__834_4__Ya_Dang_Sen_Shi_Y"/>
      <w:pPr>
        <w:pStyle w:val="Normal"/>
      </w:pPr>
      <w:r>
        <w:rPr>
          <w:rStyle w:val="Text0"/>
        </w:rPr>
        <w:t>74:6.2 (834.4)</w:t>
      </w:r>
      <w:r>
        <w:t xml:space="preserve"> 亚当森是玉苒厦(Urantia)紫色种族的头生子，跟随其后的是他的妹妹与夏娃森，亚当和夏娃的第二个儿子。在麦基洗德们离开之前，夏娃已是五个孩子的母亲——三个儿子和两个女儿。接下来的两个是双胞胎。她在违约之前，一共生了六十三个孩子，三十一个儿子和三十二个女儿。当亚当和夏娃离开乐园时，他们的家族由四代总共1,647个直系后代组成。在离开乐园后，除了有两个子孙是与世间凡人血统结合生下的之外，他们又多了四十二个子孙。这还不包括诺德族人和进化种族中的亚当族血统。</w:t>
      </w:r>
      <w:bookmarkEnd w:id="7371"/>
    </w:p>
    <w:p>
      <w:bookmarkStart w:id="7372" w:name="74_6_3__834_5__Ya_Dang_De_Zi_Nu"/>
      <w:pPr>
        <w:pStyle w:val="Normal"/>
      </w:pPr>
      <w:r>
        <w:rPr>
          <w:rStyle w:val="Text0"/>
        </w:rPr>
        <w:t>74:6.3 (834.5)</w:t>
      </w:r>
      <w:r>
        <w:t xml:space="preserve"> 亚当的子女在一岁停止母乳喂养时，并未饮用来自动物的奶。夏娃有机会得到各样坚果的汁，以及许多水果的汁，并知晓这些食物的化学性和能量。她将它们适当地混合在一起来喂养她的孩子们，直到长出牙齿。</w:t>
      </w:r>
      <w:bookmarkEnd w:id="7372"/>
    </w:p>
    <w:p>
      <w:bookmarkStart w:id="7373" w:name="74_6_4__834_6__Jin_Guan_Yi_Dian"/>
      <w:pPr>
        <w:pStyle w:val="Para 01"/>
      </w:pPr>
      <w:r>
        <w:rPr>
          <w:rStyle w:val="Text0"/>
        </w:rPr>
        <w:t>74:6.4 (834.6)</w:t>
      </w:r>
      <w:r>
        <w:t xml:space="preserve"> 尽管伊甸园的亚当区域外围还普遍采用烧煮，亚当的家庭中却没有任何烧煮。他们会找到他们的食物 -- 水果、坚果和谷物 --它们在成熟时唾手可得。他们每天吃一次，就在午时后不久。亚当和夏娃也会直接从某些空间散发物中吸入“光和能量”，连同生命之树的照料。</w:t>
      </w:r>
      <w:bookmarkEnd w:id="7373"/>
    </w:p>
    <w:p>
      <w:bookmarkStart w:id="7374" w:name="74_6_5__834_7__Ya_Dang_He_Xia_Wa"/>
      <w:pPr>
        <w:pStyle w:val="Normal"/>
      </w:pPr>
      <w:r>
        <w:rPr>
          <w:rStyle w:val="Text0"/>
        </w:rPr>
        <w:t>74:6.5 (834.7)</w:t>
      </w:r>
      <w:r>
        <w:t xml:space="preserve"> 亚当和夏娃的身体会散发出微光，但他们总是穿着与同伴们习俗相符的衣服。虽然他们白天穿得很少，但在黄昏时他们便披上夜间用的外套。环绕着所谓虔诚之人和神圣之人头部的传统光环之起源，都可回溯到亚当和夏娃的时代。由于他们身体的光散发物大部分被衣服所掩盖了，只有散发自他们头部的光芒才清晰可见。亚当森的后代们总是这样来描绘他们有关在灵性发展上被认为是超凡个人的观念。</w:t>
      </w:r>
      <w:bookmarkEnd w:id="7374"/>
    </w:p>
    <w:p>
      <w:bookmarkStart w:id="7375" w:name="74_6_6__834_8__Ya_Dang_He_Xia_Wa"/>
      <w:pPr>
        <w:pStyle w:val="Para 01"/>
      </w:pPr>
      <w:r>
        <w:rPr>
          <w:rStyle w:val="Text0"/>
        </w:rPr>
        <w:t>74:6.6 (834.8)</w:t>
      </w:r>
      <w:r>
        <w:t xml:space="preserve"> 亚当和夏娃可以和对方，也可以与其直系子女们，在大约五十英里（八十公里）的距离上沟通。这种思想交流是借助于紧靠其脑构造的灵敏气室而得以实现的。借助于这种机制，他们可以发送和接收思想振荡。不过一旦心智屈服于邪念的扰乱和破坏，这种能力就会立刻被中止。</w:t>
      </w:r>
      <w:bookmarkEnd w:id="7375"/>
    </w:p>
    <w:p>
      <w:bookmarkStart w:id="7376" w:name="74_6_7__835_1__Ya_Dang_De_Zi_Nu"/>
      <w:pPr>
        <w:pStyle w:val="Normal"/>
      </w:pPr>
      <w:r>
        <w:rPr>
          <w:rStyle w:val="Text0"/>
        </w:rPr>
        <w:t>74:6.7 (835.1)</w:t>
      </w:r>
      <w:r>
        <w:t xml:space="preserve"> 亚当的子女们上他们自己的学校，年长的会教导年幼的，直到他们年满十六岁。小孩子们每三十分钟就改换活动，大些的每小时换一次。那时观看这些亚当和夏娃的孩子们仅是为了纯粹的乐趣而开展快乐愉悦的活动，这绝对是玉苒厦(Urantia)一道新的风景。当今各族的消遣和幽默，在很大程度上来自于亚当族血统。亚当族人都对音乐有着极大的欣赏能力，也都有一种敏锐的幽默感。</w:t>
      </w:r>
      <w:bookmarkEnd w:id="7376"/>
    </w:p>
    <w:p>
      <w:bookmarkStart w:id="7377" w:name="74_6_8__835_2__Ding_Hun_De_Ping"/>
      <w:pPr>
        <w:pStyle w:val="Normal"/>
      </w:pPr>
      <w:r>
        <w:rPr>
          <w:rStyle w:val="Text0"/>
        </w:rPr>
        <w:t>74:6.8 (835.2)</w:t>
      </w:r>
      <w:r>
        <w:t xml:space="preserve"> 订婚的平均年龄是十八岁，然后这些青年人会进入两年的教导课程，准备担负起婚姻的相关责任。到二十岁，他们就可以结婚了；结婚之后，他们开始投入他们的终身事业，或为之而做专门的准备。</w:t>
      </w:r>
      <w:bookmarkEnd w:id="7377"/>
    </w:p>
    <w:p>
      <w:bookmarkStart w:id="7378" w:name="74_6_9__835_3__Hou_Lai_You_Xie_M"/>
      <w:pPr>
        <w:pStyle w:val="Normal"/>
      </w:pPr>
      <w:r>
        <w:rPr>
          <w:rStyle w:val="Text0"/>
        </w:rPr>
        <w:t>74:6.9 (835.3)</w:t>
      </w:r>
      <w:r>
        <w:t xml:space="preserve"> 后来有些民族允许那些被认为是诸神后代的王室家族，可以兄妹通婚，这种习俗也可以追溯到亚当子孙的传统 -- 他们必须相互之间配对。乐园里第一代和第二代的结婚仪式，通常是由亚当和夏娃所执行的。</w:t>
      </w:r>
      <w:bookmarkEnd w:id="7378"/>
    </w:p>
    <w:p>
      <w:bookmarkStart w:id="7379" w:name="7__Le_Yuan_De_Sheng_Huo"/>
      <w:pPr>
        <w:pStyle w:val="Heading 2"/>
      </w:pPr>
      <w:r>
        <w:t>7. 乐园的生活</w:t>
      </w:r>
      <w:bookmarkEnd w:id="7379"/>
    </w:p>
    <w:p>
      <w:bookmarkStart w:id="7380" w:name="74_7_1__835_4__Ya_Dang_De_Zi_Nu"/>
      <w:pPr>
        <w:pStyle w:val="Normal"/>
      </w:pPr>
      <w:r>
        <w:rPr>
          <w:rStyle w:val="Text0"/>
        </w:rPr>
        <w:t>74:7.1 (835.4)</w:t>
      </w:r>
      <w:r>
        <w:t xml:space="preserve"> 亚当的子女们，除了在西边的学校上四年学外，都在“伊甸园的东边”生活和工作。十六岁之前，他们在智力上依照耶路瑟姆(Jerusem)学校的方法接受训练。从十六岁到二十岁，他们在乐园另一边的玉苒厦(Urantia)学校里接受教育，并在那里担任低年级的老师。</w:t>
      </w:r>
      <w:bookmarkEnd w:id="7380"/>
    </w:p>
    <w:p>
      <w:bookmarkStart w:id="7381" w:name="74_7_2__835_5__Le_Yuan_Xi_Bian_X"/>
      <w:pPr>
        <w:pStyle w:val="Normal"/>
      </w:pPr>
      <w:r>
        <w:rPr>
          <w:rStyle w:val="Text0"/>
        </w:rPr>
        <w:t>74:7.2 (835.5)</w:t>
      </w:r>
      <w:r>
        <w:t xml:space="preserve"> 乐园西边学校体系的整个宗旨在于</w:t>
      </w:r>
      <w:r>
        <w:rPr>
          <w:rStyle w:val="Text1"/>
        </w:rPr>
        <w:t>社会化。</w:t>
      </w:r>
      <w:r>
        <w:t>上午的课间休息用于实践性的园艺和农业，下午的休息时间则用于竞赛性游戏。晚上则用于社会交往和个人友谊的培养。宗教培训和性培训则被视为家庭事务，即父母的职责。</w:t>
      </w:r>
      <w:bookmarkEnd w:id="7381"/>
    </w:p>
    <w:p>
      <w:bookmarkStart w:id="7382" w:name="74_7_3__835_6__Zhe_Xie_Xue_Xiao"/>
      <w:pPr>
        <w:pStyle w:val="Normal"/>
      </w:pPr>
      <w:r>
        <w:rPr>
          <w:rStyle w:val="Text0"/>
        </w:rPr>
        <w:t>74:7.3 (835.6)</w:t>
      </w:r>
      <w:r>
        <w:t xml:space="preserve"> 这些学校里的教育包括涉及以下方面的指导：</w:t>
      </w:r>
      <w:bookmarkEnd w:id="7382"/>
    </w:p>
    <w:p>
      <w:bookmarkStart w:id="7383" w:name="74_7_4__835_7__1__Shen_Ti_De_Jia"/>
      <w:pPr>
        <w:pStyle w:val="Para 05"/>
      </w:pPr>
      <w:r>
        <w:t>74:7.4 (835.7)</w:t>
      </w:r>
      <w:r>
        <w:rPr>
          <w:rStyle w:val="Text2"/>
        </w:rPr>
        <w:t xml:space="preserve"> 1. 身体的健康与照料。</w:t>
      </w:r>
      <w:bookmarkEnd w:id="7383"/>
    </w:p>
    <w:p>
      <w:bookmarkStart w:id="7384" w:name="74_7_5__835_8__2__Huang_Jin_Fa_Z"/>
      <w:pPr>
        <w:pStyle w:val="Normal"/>
      </w:pPr>
      <w:r>
        <w:rPr>
          <w:rStyle w:val="Text0"/>
        </w:rPr>
        <w:t>74:7.5 (835.8)</w:t>
      </w:r>
      <w:r>
        <w:t xml:space="preserve"> 2. 黄金法则，即社会交往的规范。</w:t>
      </w:r>
      <w:bookmarkEnd w:id="7384"/>
    </w:p>
    <w:p>
      <w:bookmarkStart w:id="7385" w:name="74_7_6__835_9__3__Ge_Ren_Quan_Li"/>
      <w:pPr>
        <w:pStyle w:val="Normal"/>
      </w:pPr>
      <w:r>
        <w:rPr>
          <w:rStyle w:val="Text0"/>
        </w:rPr>
        <w:t>74:7.6 (835.9)</w:t>
      </w:r>
      <w:r>
        <w:t xml:space="preserve"> 3. 个人权利与集体权利及社团义务之间的关系。</w:t>
      </w:r>
      <w:bookmarkEnd w:id="7385"/>
    </w:p>
    <w:p>
      <w:bookmarkStart w:id="7386" w:name="74_7_7__835_10__4__Shi_Jian_Ge_M"/>
      <w:pPr>
        <w:pStyle w:val="Normal"/>
      </w:pPr>
      <w:r>
        <w:rPr>
          <w:rStyle w:val="Text0"/>
        </w:rPr>
        <w:t>74:7.7 (835.10)</w:t>
      </w:r>
      <w:r>
        <w:t xml:space="preserve"> 4. 世间各民族的历史和文化。</w:t>
      </w:r>
      <w:bookmarkEnd w:id="7386"/>
    </w:p>
    <w:p>
      <w:bookmarkStart w:id="7387" w:name="74_7_8__835_11__5__Tui_Jin_He_Ga"/>
      <w:pPr>
        <w:pStyle w:val="Normal"/>
      </w:pPr>
      <w:r>
        <w:rPr>
          <w:rStyle w:val="Text0"/>
        </w:rPr>
        <w:t>74:7.8 (835.11)</w:t>
      </w:r>
      <w:r>
        <w:t xml:space="preserve"> 5. 推进和改善世界贸易的方法。</w:t>
      </w:r>
      <w:bookmarkEnd w:id="7387"/>
    </w:p>
    <w:p>
      <w:bookmarkStart w:id="7388" w:name="74_7_9__835_12__6__Dui_Xiang_Cho"/>
      <w:pPr>
        <w:pStyle w:val="Normal"/>
      </w:pPr>
      <w:r>
        <w:rPr>
          <w:rStyle w:val="Text0"/>
        </w:rPr>
        <w:t>74:7.9 (835.12)</w:t>
      </w:r>
      <w:r>
        <w:t xml:space="preserve"> 6. 对相冲突的职责与情感之协调。</w:t>
      </w:r>
      <w:bookmarkEnd w:id="7388"/>
    </w:p>
    <w:p>
      <w:bookmarkStart w:id="7389" w:name="74_7_10__835_13__7__Pei_Yang_You"/>
      <w:pPr>
        <w:pStyle w:val="Para 01"/>
      </w:pPr>
      <w:r>
        <w:rPr>
          <w:rStyle w:val="Text0"/>
        </w:rPr>
        <w:t>74:7.10 (835.13)</w:t>
      </w:r>
      <w:r>
        <w:t xml:space="preserve"> 7. 培养游戏、幽默和竞争性替代物来取代肉搏。</w:t>
      </w:r>
      <w:bookmarkEnd w:id="7389"/>
    </w:p>
    <w:p>
      <w:bookmarkStart w:id="7390" w:name="74_7_11__835_14__Ge_Ge_Xue_Xiao"/>
      <w:pPr>
        <w:pStyle w:val="Para 01"/>
      </w:pPr>
      <w:r>
        <w:rPr>
          <w:rStyle w:val="Text0"/>
        </w:rPr>
        <w:t>74:7.11 (835.14)</w:t>
      </w:r>
      <w:r>
        <w:t xml:space="preserve"> 各个学校，事实上乐园的每种活动，都是对来访者开放的。未武装的观摩者可以自由进入伊甸园作短暂造访。如果一个玉苒厦(Urantia)人想在园里居留，那他须经“接纳”。他要接受关于亚当赠与之计划和目的的教导，表明他将拥护这个使命的意图，然后要声明忠于亚当的社会规则和万有之父的灵性主权。</w:t>
      </w:r>
      <w:bookmarkEnd w:id="7390"/>
    </w:p>
    <w:p>
      <w:bookmarkStart w:id="7391" w:name="74_7_12__836_1__Le_Yuan_De_Fa_Lu"/>
      <w:pPr>
        <w:pStyle w:val="Normal"/>
      </w:pPr>
      <w:r>
        <w:rPr>
          <w:rStyle w:val="Text0"/>
        </w:rPr>
        <w:t>74:7.12 (836.1)</w:t>
      </w:r>
      <w:r>
        <w:t xml:space="preserve"> 乐园的法律以达拉玛希亚的原有规范为基础，并按七个部分得以颁布：</w:t>
      </w:r>
      <w:bookmarkEnd w:id="7391"/>
    </w:p>
    <w:p>
      <w:bookmarkStart w:id="7392" w:name="74_7_13__836_2__1__Guan_Yu_Jian"/>
      <w:pPr>
        <w:pStyle w:val="Para 05"/>
      </w:pPr>
      <w:r>
        <w:t>74:7.13 (836.2)</w:t>
      </w:r>
      <w:r>
        <w:rPr>
          <w:rStyle w:val="Text2"/>
        </w:rPr>
        <w:t xml:space="preserve"> 1. 关于健康和卫生的法律。</w:t>
      </w:r>
      <w:bookmarkEnd w:id="7392"/>
    </w:p>
    <w:p>
      <w:bookmarkStart w:id="7393" w:name="74_7_14__836_3__2__Le_Yuan_De_Sh"/>
      <w:pPr>
        <w:pStyle w:val="Para 05"/>
      </w:pPr>
      <w:r>
        <w:t>74:7.14 (836.3)</w:t>
      </w:r>
      <w:r>
        <w:rPr>
          <w:rStyle w:val="Text2"/>
        </w:rPr>
        <w:t xml:space="preserve"> 2. 乐园的社会规范。</w:t>
      </w:r>
      <w:bookmarkEnd w:id="7393"/>
    </w:p>
    <w:p>
      <w:bookmarkStart w:id="7394" w:name="74_7_15__836_4__3__Guan_Yu_Mao_Y"/>
      <w:pPr>
        <w:pStyle w:val="Para 05"/>
      </w:pPr>
      <w:r>
        <w:t>74:7.15 (836.4)</w:t>
      </w:r>
      <w:r>
        <w:rPr>
          <w:rStyle w:val="Text2"/>
        </w:rPr>
        <w:t xml:space="preserve"> 3. 关于贸易和商业的规范。</w:t>
      </w:r>
      <w:bookmarkEnd w:id="7394"/>
    </w:p>
    <w:p>
      <w:bookmarkStart w:id="7395" w:name="74_7_16__836_5__4__Guan_Yu_Gong"/>
      <w:pPr>
        <w:pStyle w:val="Normal"/>
      </w:pPr>
      <w:r>
        <w:rPr>
          <w:rStyle w:val="Text0"/>
        </w:rPr>
        <w:t>74:7.16 (836.5)</w:t>
      </w:r>
      <w:r>
        <w:t xml:space="preserve"> 4. 关于公平竞赛和竞争的法律。</w:t>
      </w:r>
      <w:bookmarkEnd w:id="7395"/>
    </w:p>
    <w:p>
      <w:bookmarkStart w:id="7396" w:name="74_7_17__836_6__5__Guan_Yu_Jia_T"/>
      <w:pPr>
        <w:pStyle w:val="Para 05"/>
      </w:pPr>
      <w:r>
        <w:t>74:7.17 (836.6)</w:t>
      </w:r>
      <w:r>
        <w:rPr>
          <w:rStyle w:val="Text2"/>
        </w:rPr>
        <w:t xml:space="preserve"> 5. 关于家庭生活的法律。</w:t>
      </w:r>
      <w:bookmarkEnd w:id="7396"/>
    </w:p>
    <w:p>
      <w:bookmarkStart w:id="7397" w:name="74_7_18__836_7__6__Han_You_Huang"/>
      <w:pPr>
        <w:pStyle w:val="Normal"/>
      </w:pPr>
      <w:r>
        <w:rPr>
          <w:rStyle w:val="Text0"/>
        </w:rPr>
        <w:t>74:7.18 (836.7)</w:t>
      </w:r>
      <w:r>
        <w:t xml:space="preserve"> 6. 含有黄金法则的民事规范。</w:t>
      </w:r>
      <w:bookmarkEnd w:id="7397"/>
    </w:p>
    <w:p>
      <w:bookmarkStart w:id="7398" w:name="74_7_19__836_8__7__Qi_Tiao_Han_Y"/>
      <w:pPr>
        <w:pStyle w:val="Para 01"/>
      </w:pPr>
      <w:r>
        <w:rPr>
          <w:rStyle w:val="Text0"/>
        </w:rPr>
        <w:t>74:7.19 (836.8)</w:t>
      </w:r>
      <w:r>
        <w:t xml:space="preserve"> 7. 七条含有最高道德法则的戒律。</w:t>
      </w:r>
      <w:bookmarkEnd w:id="7398"/>
    </w:p>
    <w:p>
      <w:bookmarkStart w:id="7399" w:name="74_7_20__836_9__Yi_Dian_Yuan_De"/>
      <w:pPr>
        <w:pStyle w:val="Normal"/>
      </w:pPr>
      <w:r>
        <w:rPr>
          <w:rStyle w:val="Text0"/>
        </w:rPr>
        <w:t>74:7.20 (836.9)</w:t>
      </w:r>
      <w:r>
        <w:t xml:space="preserve"> 伊甸园的道德法则与达拉玛希亚的七条戒律稍有不同。但亚当族针对这些戒律教导了许多理由；例如，关于禁止谋杀，思想调整者的内驻被提出作为不能破坏人之生命的一个额外理由。他们教导过“凡让人流血的，他的血也必被人所流，因为神是按照他的形象造人的。”</w:t>
      </w:r>
      <w:bookmarkEnd w:id="7399"/>
    </w:p>
    <w:p>
      <w:bookmarkStart w:id="7400" w:name="74_7_21__836_10__Yi_Dian_Yuan_De"/>
      <w:pPr>
        <w:pStyle w:val="Para 01"/>
      </w:pPr>
      <w:r>
        <w:rPr>
          <w:rStyle w:val="Text0"/>
        </w:rPr>
        <w:t>74:7.21 (836.10)</w:t>
      </w:r>
      <w:r>
        <w:t xml:space="preserve"> 伊甸园的公众崇拜时间是正午；傍晚则是家庭崇拜时间。亚当曾尽力阻止使用固定的祷告，教导有效的祷告必须完全是个人性的，它必须是“灵魂的渴望”；但伊甸园人仍沿用着达拉玛希亚时代流传下来的祷告形式。亚当也努力想用出产水果的供奉来代替宗教仪式中的血祭，但在伊甸园瓦解之前鲜有进展。</w:t>
      </w:r>
      <w:bookmarkEnd w:id="7400"/>
    </w:p>
    <w:p>
      <w:bookmarkStart w:id="7401" w:name="74_7_22__836_11__Ya_Dang_Nu_Li_J"/>
      <w:pPr>
        <w:pStyle w:val="Normal"/>
      </w:pPr>
      <w:r>
        <w:rPr>
          <w:rStyle w:val="Text0"/>
        </w:rPr>
        <w:t>74:7.22 (836.11)</w:t>
      </w:r>
      <w:r>
        <w:t xml:space="preserve"> 亚当努力教导各民族两性平等。夏娃在她丈夫身边工作的方式，给乐园中的所有居民留下了深刻的印象。亚当明确地教导他们，女人与男人同样贡献出了那些生命因子，它们结合起来而形成了一个新的生命。在那之前，人类认为所有的生育都在于“父亲的生殖器”。他们将母亲仅仅视作一个孕育胎儿和哺育婴儿的工具。</w:t>
      </w:r>
      <w:bookmarkEnd w:id="7401"/>
    </w:p>
    <w:p>
      <w:bookmarkStart w:id="7402" w:name="74_7_23__836_12__Ya_Dang_Xiang_T"/>
      <w:pPr>
        <w:pStyle w:val="Normal"/>
      </w:pPr>
      <w:r>
        <w:rPr>
          <w:rStyle w:val="Text0"/>
        </w:rPr>
        <w:t>74:7.23 (836.12)</w:t>
      </w:r>
      <w:r>
        <w:t xml:space="preserve"> 亚当向同时代人传授他们所能理解的一切，但相对而言，他们所理解的实在很少。尽管如此，世间较聪明的种族，都急切盼望着他们获准能与这个紫色种族杰出后代通婚时机。如果这个提升各种族的伟大计划得以实现，那么玉苒厦(Urantia)将会成为一个多么不同的世界啊！即使是如它原来的样子，进化各族从这个外来种族身上偶然得到的少量血脉，也已使其获益匪浅。</w:t>
      </w:r>
      <w:bookmarkEnd w:id="7402"/>
    </w:p>
    <w:p>
      <w:bookmarkStart w:id="7403" w:name="74_7_24__836_13__Ya_Dang_Jiu_Zhe"/>
      <w:pPr>
        <w:pStyle w:val="Normal"/>
      </w:pPr>
      <w:r>
        <w:rPr>
          <w:rStyle w:val="Text0"/>
        </w:rPr>
        <w:t>74:7.24 (836.13)</w:t>
      </w:r>
      <w:r>
        <w:t xml:space="preserve"> 亚当就这样为他居住的这个世界之福祉和提升辛勤工作着。然而想将这些混杂的民族引向一条更美好的道路上，却是一项十分困难的任务。</w:t>
      </w:r>
      <w:bookmarkEnd w:id="7403"/>
    </w:p>
    <w:p>
      <w:bookmarkStart w:id="7404" w:name="8__Chuang_Shi_De_Chuan_Shuo"/>
      <w:pPr>
        <w:pStyle w:val="Heading 2"/>
      </w:pPr>
      <w:r>
        <w:t>8. 创世的传说</w:t>
      </w:r>
      <w:bookmarkEnd w:id="7404"/>
    </w:p>
    <w:p>
      <w:bookmarkStart w:id="7405" w:name="74_8_1__836_14__Liu_Ri_Zhi_Nei_C"/>
      <w:pPr>
        <w:pStyle w:val="Normal"/>
      </w:pPr>
      <w:r>
        <w:rPr>
          <w:rStyle w:val="Text0"/>
        </w:rPr>
        <w:t>74:8.1 (836.14)</w:t>
      </w:r>
      <w:r>
        <w:t xml:space="preserve"> 六日之内创造玉苒厦(Urantia)的故事，是基于亚当和夏娃在其最初视察乐园时刚好花了六天这一传说。这一情形使得一周七天的时间周期几乎被视为是神圣许可，而它最初是由达拉玛希亚人介绍而来的。亚当花了六天视察乐园并制定初步的组织计划，不是预先安排好的；而是一天天被算出来的。选择第七天用作崇拜，对于在此叙述的诸般事实来说完全是偶然的。</w:t>
      </w:r>
      <w:bookmarkEnd w:id="7405"/>
    </w:p>
    <w:p>
      <w:bookmarkStart w:id="7406" w:name="74_8_2__837_1__Liu_Ri_Zhi_Nei_Ch"/>
      <w:pPr>
        <w:pStyle w:val="Normal"/>
      </w:pPr>
      <w:r>
        <w:rPr>
          <w:rStyle w:val="Text0"/>
        </w:rPr>
        <w:t>74:8.2 (837.1)</w:t>
      </w:r>
      <w:r>
        <w:t xml:space="preserve"> 六日之内创造世界的传说，实际上是三万多年之后的一种附会。这一陈述中的一个特色，即关于太阳和月亮的突然出现，或许起源于以下的传说，即世界是从一个由微小物质组成的、长期遮蔽了日月的稠密空间云团中突然出现的。</w:t>
      </w:r>
      <w:bookmarkEnd w:id="7406"/>
    </w:p>
    <w:p>
      <w:bookmarkStart w:id="7407" w:name="74_8_3__837_2__Xia_Wa_Chu_Zi_Ya"/>
      <w:pPr>
        <w:pStyle w:val="Para 01"/>
      </w:pPr>
      <w:r>
        <w:rPr>
          <w:rStyle w:val="Text0"/>
        </w:rPr>
        <w:t>74:8.3 (837.2)</w:t>
      </w:r>
      <w:r>
        <w:t xml:space="preserve"> 夏娃出自亚当肋骨所造的故事，则是一个有关亚当到来和天界手术的混乱缩合，后者涉及到四十五万多年以前，伴随行星君王肉身属员到来时而进行的生命质交换。</w:t>
      </w:r>
      <w:bookmarkEnd w:id="7407"/>
    </w:p>
    <w:p>
      <w:bookmarkStart w:id="7408" w:name="74_8_4__837_3__Zhe_Ge_Shi_Jie_De"/>
      <w:pPr>
        <w:pStyle w:val="Normal"/>
      </w:pPr>
      <w:r>
        <w:rPr>
          <w:rStyle w:val="Text0"/>
        </w:rPr>
        <w:t>74:8.4 (837.3)</w:t>
      </w:r>
      <w:r>
        <w:t xml:space="preserve"> 这个世界的大多数民族都曾被这样一个传说所影响过，即亚当和夏娃在到达玉苒厦(Urantia)之时，才得到了为其所造的肉身形体。而关于人出于泥土所造的信仰，在东半球则几近为普遍性的；这个传说可从菲律宾群岛绕过世界而追溯到非洲。许多族群接受了这一人类通过某种特殊创造方式而由泥土创生的故事，代替了更早的渐进性造化信仰 -- 即进化。</w:t>
      </w:r>
      <w:bookmarkEnd w:id="7408"/>
    </w:p>
    <w:p>
      <w:bookmarkStart w:id="7409" w:name="74_8_5__837_4__Ren_Lei_Li_Kai_Le"/>
      <w:pPr>
        <w:pStyle w:val="Normal"/>
      </w:pPr>
      <w:r>
        <w:rPr>
          <w:rStyle w:val="Text0"/>
        </w:rPr>
        <w:t>74:8.5 (837.4)</w:t>
      </w:r>
      <w:r>
        <w:t xml:space="preserve"> 人类离开了达拉玛希亚和伊甸园的影响，慢慢倾向于有关人类种族逐步提升的信念。进化的事实不只是一个现代的发现；古代人早已了解到人类发展的缓慢进化特征。早期希腊人尽管非常邻近美索不达米亚，但早就对此有着清晰的观念。尽管世上不同民族在进化观念上变得混淆不清了，然而许多原始部落仍相信和传授他们是各种动物的后代。原始民族养成了一种习惯，将他们所认定的某些动物先祖选作他们的“图腾”。某些北美印第安人部落相信他们起源于河狸和草原狼。某些非洲部落传授他们起源于鬣狗，一个马来的部落传授他们起源于狐猴，一个新几内亚的族群则传授他们起源于鹦鹉。</w:t>
      </w:r>
      <w:bookmarkEnd w:id="7409"/>
    </w:p>
    <w:p>
      <w:bookmarkStart w:id="7410" w:name="74_8_6__837_5__Ba_Bi_Lun_Ren__Yo"/>
      <w:pPr>
        <w:pStyle w:val="Para 01"/>
      </w:pPr>
      <w:r>
        <w:rPr>
          <w:rStyle w:val="Text0"/>
        </w:rPr>
        <w:t>74:8.6 (837.5)</w:t>
      </w:r>
      <w:r>
        <w:t xml:space="preserve"> 巴比伦人，由于与亚当族文明的遗存有过直接接触，扩大并美化了人类受造的故事；他们传授过，人类直接源自于诸神。他们坚持认为人类有着一种高贵的起源，这甚至无法与出自泥土所造的教义相兼容。</w:t>
      </w:r>
      <w:bookmarkEnd w:id="7410"/>
    </w:p>
    <w:p>
      <w:bookmarkStart w:id="7411" w:name="74_8_7__837_6__Jiu_Yue_Guan_Yu_C"/>
      <w:pPr>
        <w:pStyle w:val="Normal"/>
      </w:pPr>
      <w:r>
        <w:rPr>
          <w:rStyle w:val="Text0"/>
        </w:rPr>
        <w:t>74:8.7 (837.6)</w:t>
      </w:r>
      <w:r>
        <w:t xml:space="preserve"> 旧约关于创世的描述始于摩西时代之后很久；他从来没有向希伯来人传授过这样一个扭曲的故事。但他的确将一个简单扼要的创世叙述介绍给了以色列人，希望藉此吸引更多人崇拜造物主，即万有之父，他称其为以色列的上主神。</w:t>
      </w:r>
      <w:bookmarkEnd w:id="7411"/>
    </w:p>
    <w:p>
      <w:bookmarkStart w:id="7412" w:name="74_8_8__837_7__Zai_Qi_Zao_Qi_Jia"/>
      <w:pPr>
        <w:pStyle w:val="Normal"/>
      </w:pPr>
      <w:r>
        <w:rPr>
          <w:rStyle w:val="Text0"/>
        </w:rPr>
        <w:t>74:8.8 (837.7)</w:t>
      </w:r>
      <w:r>
        <w:t xml:space="preserve"> 在其早期教导中，摩西非常明智地没有去探究亚当时代，由于摩西是希伯来人的无上导师，因此亚当的故事就与那些创世的故事紧密关联了起来。后来的编纂者意图删除所有涉及亚当时代之前人类事务的参考，但却忽略了去删除该隐移居到“诺德（中文版圣经中译为挪得）之地”的泄密性参考，他在那里娶了一个妻子，这一事实清楚地表明，早前传说承认过前亚当文明。</w:t>
      </w:r>
      <w:bookmarkEnd w:id="7412"/>
    </w:p>
    <w:p>
      <w:bookmarkStart w:id="7413" w:name="74_8_9__838_1__Xi_Bo_Lai_Ren_Dao"/>
      <w:pPr>
        <w:pStyle w:val="Normal"/>
      </w:pPr>
      <w:r>
        <w:rPr>
          <w:rStyle w:val="Text0"/>
        </w:rPr>
        <w:t>74:8.9 (838.1)</w:t>
      </w:r>
      <w:r>
        <w:t xml:space="preserve"> 希伯来人到达巴勒斯坦后，很长一段时间没有任何一种通用的书面语言。他们从邻近的非利士人那里学会了使用一套字母，后者是来自更高等克里特文明的政治流亡者。希伯来人直到大约公元前900年才有了些微文字，虽然直到这么晚才有一种书面语言，他们却有几种不同的创世故事在流传着，但在巴比伦被囚之后，他们更倾向于接受经过修改的美索不达米亚版本。</w:t>
      </w:r>
      <w:bookmarkEnd w:id="7413"/>
    </w:p>
    <w:p>
      <w:bookmarkStart w:id="7414" w:name="74_8_10__838_2__You_Tai_Ren_De_C"/>
      <w:pPr>
        <w:pStyle w:val="Normal"/>
      </w:pPr>
      <w:r>
        <w:rPr>
          <w:rStyle w:val="Text0"/>
        </w:rPr>
        <w:t>74:8.10 (838.2)</w:t>
      </w:r>
      <w:r>
        <w:t xml:space="preserve"> 犹太人的传说把摩西的思想过于具体化了，由于他曾努力去把亚伯拉罕的世系追溯回亚当，所以犹太人便认定了亚当是所有人类的始祖。雅威(Yahweh)是创造者，而既然亚当被认为是第一个人类，那么他必定是在创造亚当之前创造了世界。之后亚当的六日传说便被编入了这个故事，其结果是，在摩西居世将近一千年后，六日创世的传说就被编写出来了，并在随后归因于他。</w:t>
      </w:r>
      <w:bookmarkEnd w:id="7414"/>
    </w:p>
    <w:p>
      <w:bookmarkStart w:id="7415" w:name="74_8_11__838_3__Dang_You_Tai_Ji"/>
      <w:pPr>
        <w:pStyle w:val="Normal"/>
      </w:pPr>
      <w:r>
        <w:rPr>
          <w:rStyle w:val="Text0"/>
        </w:rPr>
        <w:t>74:8.11 (838.3)</w:t>
      </w:r>
      <w:r>
        <w:t xml:space="preserve"> 当犹太祭司们返回耶路撒冷时，他们已完成了关于描述万物起源的作品。不久他们便宣称，这一记叙是一个新近发现的、由摩西所写的关于创世的故事。但公元前500年左右的当时，希伯来人并不认为这些作品是神的启示；他们看待它们，有如后来民众看待神话故事一样。</w:t>
      </w:r>
      <w:bookmarkEnd w:id="7415"/>
    </w:p>
    <w:p>
      <w:bookmarkStart w:id="7416" w:name="74_8_12__838_4__Zhe_Yi_Bei_Ren_W"/>
      <w:pPr>
        <w:pStyle w:val="Normal"/>
      </w:pPr>
      <w:r>
        <w:rPr>
          <w:rStyle w:val="Text0"/>
        </w:rPr>
        <w:t>74:8.12 (838.4)</w:t>
      </w:r>
      <w:r>
        <w:t xml:space="preserve"> 这一被认为是摩西教义的伪造文本，引起了埃及的希腊人国王托勒密的注意，他委任其亚历山大新图书馆的七十名学者将之翻译成了希腊文。由此，这一记述便在那些随后构成希伯来人和基督教后来“圣经”合集中一部分的作品中占了一席之地。通过与这些神学体系相认同，这些概念在很长一段时间内深深影响了许多西方民族的哲学。</w:t>
      </w:r>
      <w:bookmarkEnd w:id="7416"/>
    </w:p>
    <w:p>
      <w:bookmarkStart w:id="7417" w:name="74_8_13__838_5__Ji_Du_Jiao_Dao_S"/>
      <w:pPr>
        <w:pStyle w:val="Para 01"/>
      </w:pPr>
      <w:r>
        <w:rPr>
          <w:rStyle w:val="Text0"/>
        </w:rPr>
        <w:t>74:8.13 (838.5)</w:t>
      </w:r>
      <w:r>
        <w:t xml:space="preserve"> 基督教导师们坚持人类特创论的信念，所有这一切直接导向了一个从前充满了理想极乐的黄金时代之假说、以及一种认为人类或是超人的堕落导致了非理想社会状态之理论的形成。这些关于生命和人之宇宙地位的看法是极为令人沮丧的，因为它们是建立在一种退步而非进步的信念之上，也暗示着一位报复性神灵，为了报复某些从前的行星管理者所犯的过错，将愤怒发泄到了人类身上。</w:t>
      </w:r>
      <w:bookmarkEnd w:id="7417"/>
    </w:p>
    <w:p>
      <w:bookmarkStart w:id="7418" w:name="74_8_14__838_6___Huang_Jin_Shi_D"/>
      <w:pPr>
        <w:pStyle w:val="Para 07"/>
      </w:pPr>
      <w:r>
        <w:rPr>
          <w:rStyle w:val="Text0"/>
        </w:rPr>
        <w:t>74:8.14 (838.6)</w:t>
      </w:r>
      <w:r>
        <w:t xml:space="preserve"> “黄金时代”只是一个神话，但伊甸园却是一个事实，而乐园文明实际上被推翻了。亚当和夏娃在乐园坚持了一百一十七年，在此期间，由于夏娃的无耐心和亚当判断的失误，他们擅自偏离了命定的方向，迅速将灾难引到自己身上，并使整个玉苒厦(Urantia)的发展进程受到灾难性的延滞。</w:t>
      </w:r>
      <w:bookmarkEnd w:id="7418"/>
    </w:p>
    <w:p>
      <w:bookmarkStart w:id="7419" w:name="74_8_15__838_7___You_Chi_Tian_Sh"/>
      <w:pPr>
        <w:pStyle w:val="Para 07"/>
      </w:pPr>
      <w:r>
        <w:rPr>
          <w:rStyle w:val="Text0"/>
        </w:rPr>
        <w:t>74:8.15 (838.7)</w:t>
      </w:r>
      <w:r>
        <w:t xml:space="preserve"> [由炽天使类“乐园之声”索罗尼娅所陈述。]</w:t>
      </w:r>
      <w:bookmarkEnd w:id="7419"/>
    </w:p>
    <w:p>
      <w:bookmarkStart w:id="7420" w:name="Top_of_10_Paper075_xhtml"/>
      <w:pPr>
        <w:pStyle w:val="Para 08"/>
        <w:pageBreakBefore w:val="on"/>
      </w:pPr>
      <w:r>
        <w:t>玉苒厦之书</w:t>
      </w:r>
      <w:bookmarkEnd w:id="7420"/>
    </w:p>
    <w:p>
      <w:pPr>
        <w:pStyle w:val="0 Block"/>
      </w:pPr>
    </w:p>
    <w:p>
      <w:pPr>
        <w:pStyle w:val="Para 12"/>
      </w:pPr>
      <w:r>
        <w:t xml:space="preserve">&lt;&lt; </w:t>
      </w:r>
      <w:hyperlink w:anchor="Top_of_10_Paper074_xhtml" w:tooltip="第74篇, 亚当和夏娃">
        <w:r>
          <w:rPr>
            <w:rStyle w:val="Text3"/>
          </w:rPr>
          <w:t>第74篇</w:t>
        </w:r>
      </w:hyperlink>
      <w:r>
        <w:t xml:space="preserve"> | </w:t>
      </w:r>
      <w:hyperlink w:anchor="Top_of_01_Parts_xhtml" w:tooltip="书的各个部分">
        <w:r>
          <w:rPr>
            <w:rStyle w:val="Text3"/>
          </w:rPr>
          <w:t>各个部分</w:t>
        </w:r>
      </w:hyperlink>
      <w:r>
        <w:t xml:space="preserve"> | </w:t>
      </w:r>
      <w:hyperlink w:anchor="75__Ya_Dang_He_Xia_Wa_De_Wei_Yue" w:tooltip="书的目录">
        <w:r>
          <w:rPr>
            <w:rStyle w:val="Text3"/>
          </w:rPr>
          <w:t>目录</w:t>
        </w:r>
      </w:hyperlink>
      <w:r>
        <w:t xml:space="preserve"> | </w:t>
      </w:r>
      <w:hyperlink w:anchor="Top_of_10_Paper076_xhtml" w:tooltip="第76篇, 第二乐园">
        <w:r>
          <w:rPr>
            <w:rStyle w:val="Text3"/>
          </w:rPr>
          <w:t>第76篇</w:t>
        </w:r>
      </w:hyperlink>
      <w:r>
        <w:t xml:space="preserve"> &gt;&gt;</w:t>
      </w:r>
    </w:p>
    <w:p>
      <w:pPr>
        <w:pStyle w:val="0 Block"/>
      </w:pPr>
    </w:p>
    <w:p>
      <w:pPr>
        <w:pStyle w:val="Para 10"/>
      </w:pPr>
      <w:r>
        <w:t>第75篇</w:t>
      </w:r>
    </w:p>
    <w:p>
      <w:bookmarkStart w:id="7421" w:name="Ya_Dang_He_Xia_Wa_De_Wei_Yue"/>
      <w:pPr>
        <w:pStyle w:val="Heading 1"/>
      </w:pPr>
      <w:r>
        <w:t>亚当和夏娃的违约</w:t>
      </w:r>
      <w:bookmarkEnd w:id="7421"/>
    </w:p>
    <w:p>
      <w:bookmarkStart w:id="7422" w:name="75_0_1__839_1__Jing_Guo_Zai_Yu_R"/>
      <w:pPr>
        <w:pStyle w:val="Normal"/>
      </w:pPr>
      <w:r>
        <w:rPr>
          <w:rStyle w:val="Text0"/>
        </w:rPr>
        <w:t>75:0.1 (839.1)</w:t>
      </w:r>
      <w:r>
        <w:t xml:space="preserve"> 经过在玉苒厦(Urantia)上一百多年的努力之后，亚当能够看出乐园以外鲜有进展；整个世界看起来也没有多大改善。要实现人类的进步，看来还有很长一段路要走，这种情形看起来是如此地令人绝望，以至于需要一些未包含在原初计划当中的东西来进行救助。至少那想法经常在亚当的脑海中闪过，他也曾多次向夏娃表达过。亚当和他的伴侣非常忠诚，但他们与自己的同类相隔绝了，他们也为其所处世界的悲惨困境而非常痛苦。</w:t>
      </w:r>
      <w:bookmarkEnd w:id="7422"/>
    </w:p>
    <w:p>
      <w:bookmarkStart w:id="7423" w:name="1__Yu_Ran_Sha__Urantia_De_Wen_Ti"/>
      <w:pPr>
        <w:pStyle w:val="Heading 2"/>
      </w:pPr>
      <w:r>
        <w:t>1. 玉苒厦(Urantia)的问题</w:t>
      </w:r>
      <w:bookmarkEnd w:id="7423"/>
    </w:p>
    <w:p>
      <w:bookmarkStart w:id="7424" w:name="75_1_1__839_2__Ya_Dang_Zai_Zhe_G"/>
      <w:pPr>
        <w:pStyle w:val="Normal"/>
      </w:pPr>
      <w:r>
        <w:rPr>
          <w:rStyle w:val="Text0"/>
        </w:rPr>
        <w:t>75:1.1 (839.2)</w:t>
      </w:r>
      <w:r>
        <w:t xml:space="preserve"> 亚当在这个实验性的、因反叛所烤炙而受隔离的玉苒厦(Urantia)上的使命，是一项艰巨的事业。这一对物质性子女很早就意识到了其行星任务的艰难性和复杂性。尽管如此，他们仍勇敢地启动了解决各种各样问题的工作。但当他们致力于消除人类血统中的缺陷和退化这一首要工作时，他们却十分沮丧。他们无法看到这一困境的出路，他们也无法征询耶路瑟姆(Jerusem)或是伊甸厦(Edentia)的上级。他们在这里是孤独的，并日复一日地面临着某种新而复杂的纠缠，某种看似无法解决的难题。</w:t>
      </w:r>
      <w:bookmarkEnd w:id="7424"/>
    </w:p>
    <w:p>
      <w:bookmarkStart w:id="7425" w:name="75_1_2__839_3__Zai_Zheng_Chang_Q"/>
      <w:pPr>
        <w:pStyle w:val="Normal"/>
      </w:pPr>
      <w:r>
        <w:rPr>
          <w:rStyle w:val="Text0"/>
        </w:rPr>
        <w:t>75:1.2 (839.3)</w:t>
      </w:r>
      <w:r>
        <w:t xml:space="preserve"> 在正常情况下，一对行星类亚当夏娃的最初工作是对各个种族的协调与融合。但在玉苒厦(Urantia)，这种工作看似毫无希望，因为各个种族尽管在生物学上来说是健全的，但他们那些低能的、有缺陷的血统却从未被清除掉。</w:t>
      </w:r>
      <w:bookmarkEnd w:id="7425"/>
    </w:p>
    <w:p>
      <w:bookmarkStart w:id="7426" w:name="75_1_3__839_4__Ya_Dang_He_Xia_Wa"/>
      <w:pPr>
        <w:pStyle w:val="Normal"/>
      </w:pPr>
      <w:r>
        <w:rPr>
          <w:rStyle w:val="Text0"/>
        </w:rPr>
        <w:t>75:1.3 (839.4)</w:t>
      </w:r>
      <w:r>
        <w:t xml:space="preserve"> 亚当和夏娃发现他们身处在一个还未完全准备好接受宣讲人类兄弟情谊的星球，一个在可悲的灵性黑暗中踟蹰前行、饱受混乱之苦且因前届管理机构使命流产而变得更为糟糕的世界。心智与道德都处在一个极低的水平，他们必须要重新开启工作来让居民们回到最为简单的宗教信仰形式中，而非启动实现宗教统一的任务。他们面临着成百上千种方言而导致的世界性混乱，但却找不到一种合适的语言以供采用。没有一个行星服务类亚当曾被派到一个比这更为困难的世界上，诸多障碍似乎是无法克服的，而诸多问题也超出了受造物可以解决的范围以外。</w:t>
      </w:r>
      <w:bookmarkEnd w:id="7426"/>
    </w:p>
    <w:p>
      <w:bookmarkStart w:id="7427" w:name="75_1_4__839_5__Ta_Men_Shi_Gu_Li"/>
      <w:pPr>
        <w:pStyle w:val="Normal"/>
      </w:pPr>
      <w:r>
        <w:rPr>
          <w:rStyle w:val="Text0"/>
        </w:rPr>
        <w:t>75:1.4 (839.5)</w:t>
      </w:r>
      <w:r>
        <w:t xml:space="preserve"> 他们是孤立的，笼罩在他们身上的巨大孤独感，也因麦基洗德接收者们的过早离开而更为加剧了。他们只能间接通过天使类别，而与行星以外的存有交流。慢慢地，他们的勇气削弱了，他们的精神消沉了，有时他们的信仰也几近动摇了。</w:t>
      </w:r>
      <w:bookmarkEnd w:id="7427"/>
    </w:p>
    <w:p>
      <w:bookmarkStart w:id="7428" w:name="75_1_5__840_1__Er_Zhe_Jiu_Shi_Zh"/>
      <w:pPr>
        <w:pStyle w:val="Normal"/>
      </w:pPr>
      <w:r>
        <w:rPr>
          <w:rStyle w:val="Text0"/>
        </w:rPr>
        <w:t>75:1.5 (840.1)</w:t>
      </w:r>
      <w:r>
        <w:t xml:space="preserve"> 而这就是这两个高贵灵魂在思考他们所面临的任务时，所产生的惊惶失措之真实写照。他们都敏锐地意识到了自己在执行行星任务时所涉及的艰巨工作。</w:t>
      </w:r>
      <w:bookmarkEnd w:id="7428"/>
    </w:p>
    <w:p>
      <w:bookmarkStart w:id="7429" w:name="75_1_6__840_2__Ke_Neng_Mei_You_R"/>
      <w:pPr>
        <w:pStyle w:val="Normal"/>
      </w:pPr>
      <w:r>
        <w:rPr>
          <w:rStyle w:val="Text0"/>
        </w:rPr>
        <w:t>75:1.6 (840.2)</w:t>
      </w:r>
      <w:r>
        <w:t xml:space="preserve"> 可能没有任何一对内巴顿(Nebadon)物质性子女，曾面临过像处在玉苒厦(Urantia)悲惨困境中的亚当和夏娃所面临的这样一个艰难而又看似无望的任务了。但假如他们更有远见、更加</w:t>
      </w:r>
      <w:r>
        <w:rPr>
          <w:rStyle w:val="Text1"/>
        </w:rPr>
        <w:t>耐心</w:t>
      </w:r>
      <w:r>
        <w:t>的话，他们会终有所成的。他们两个都太缺乏耐心了，尤其是夏娃；他们不愿踏下心来接受这旷日持久的耐力考验。他们想要看到一些立竿见影的结果，而确实也做到了，但这样得到的结果对他们本身及其世界来说，都表明了是极为灾难性的。</w:t>
      </w:r>
      <w:bookmarkEnd w:id="7429"/>
    </w:p>
    <w:p>
      <w:bookmarkStart w:id="7430" w:name="2__Qia_Li_Jia_Xia_De_Yin_Mou"/>
      <w:pPr>
        <w:pStyle w:val="Heading 2"/>
      </w:pPr>
      <w:r>
        <w:t>2. 卡里迦夏的阴谋</w:t>
      </w:r>
      <w:bookmarkEnd w:id="7430"/>
    </w:p>
    <w:p>
      <w:bookmarkStart w:id="7431" w:name="75_2_1__840_3__Qia_Li_Jia_Xia_Pi"/>
      <w:pPr>
        <w:pStyle w:val="Normal"/>
      </w:pPr>
      <w:r>
        <w:rPr>
          <w:rStyle w:val="Text0"/>
        </w:rPr>
        <w:t>75:2.1 (840.3)</w:t>
      </w:r>
      <w:r>
        <w:t xml:space="preserve"> 卡里迦夏频繁造访过乐园，并与亚当和夏娃举行了多次会晤，但他们对于他所有折衷及走捷径冒险的建议，都采取了坚定不移的态度。他们已亲身经历过足够多的反叛后果，以致对所有这类谄媚性建议都产生了有效的免疫力。甚至连亚当的年幼后代都没有被达里迦夏的提议所影响。当然，卡里迦夏及其副手都没有任何权力去影响任何个人违背其自身意志，更不用说去劝服亚当的子孙们为非作歹了。</w:t>
      </w:r>
      <w:bookmarkEnd w:id="7431"/>
    </w:p>
    <w:p>
      <w:bookmarkStart w:id="7432" w:name="75_2_2__840_4__Bi_Xu_Ji_Zhu_De_S"/>
      <w:pPr>
        <w:pStyle w:val="Normal"/>
      </w:pPr>
      <w:r>
        <w:rPr>
          <w:rStyle w:val="Text0"/>
        </w:rPr>
        <w:t>75:2.2 (840.4)</w:t>
      </w:r>
      <w:r>
        <w:t xml:space="preserve"> 必须记住的是，卡里迦夏那时仍是玉苒厦(Urantia)名义上的行星君王，一名受误导的但却仍是该地方宇宙的高级圣子。直到基督•迈克尔在玉苒厦上的时代，他才最终被废黜。</w:t>
      </w:r>
      <w:bookmarkEnd w:id="7432"/>
    </w:p>
    <w:p>
      <w:bookmarkStart w:id="7433" w:name="75_2_3__840_5__Dan_Zhe_Ge_Duo_Lu"/>
      <w:pPr>
        <w:pStyle w:val="Para 01"/>
      </w:pPr>
      <w:r>
        <w:rPr>
          <w:rStyle w:val="Text0"/>
        </w:rPr>
        <w:t>75:2.3 (840.5)</w:t>
      </w:r>
      <w:r>
        <w:t xml:space="preserve"> 但这个堕落的君王既有韧性又有决心。他很快就放弃了做亚当的工作，转而决定尝试对夏娃进行狡诈的侧翼进攻。这个邪恶者断定，成功的唯一希望在于巧妙利用隶属诺德族群体上层的适当人物，该群体是他以前肉身属员同伴的后代。就这样，用来诱骗紫色种族之母的计划便被设定了。</w:t>
      </w:r>
      <w:bookmarkEnd w:id="7433"/>
    </w:p>
    <w:p>
      <w:bookmarkStart w:id="7434" w:name="75_2_4__840_6__Xia_Wa_Jue_Dui_Bu"/>
      <w:pPr>
        <w:pStyle w:val="Normal"/>
      </w:pPr>
      <w:r>
        <w:rPr>
          <w:rStyle w:val="Text0"/>
        </w:rPr>
        <w:t>75:2.4 (840.6)</w:t>
      </w:r>
      <w:r>
        <w:t xml:space="preserve"> 夏娃绝对不会打算去做任何妨碍亚当计划、或是危及他们行星信托的事。麦基洗德们知道女人看重即刻结果、而非为了更长远效果做有远见筹划的倾向，因此在离开之前，就围绕其行星上之孤立处境所会产生的特定危险特意叮嘱夏娃，并尤其警告她不可须臾暂离其伴侣身侧，也就是说，不要尝试任何个人性或是私密性方法去推进他们的共同事业。夏娃极为严谨地执行了这些指示有一百多年的时间，她没有料想到，她逐渐享受到的某个名叫塞拉帕塔沙的诺德族领袖的日益私密性造访，会带来什么危险。整个事情发展得如此逐步而自然，以致她不知不觉间被骗了。</w:t>
      </w:r>
      <w:bookmarkEnd w:id="7434"/>
    </w:p>
    <w:p>
      <w:bookmarkStart w:id="7435" w:name="75_2_5__840_7__Le_Yuan_De_Ju_Min"/>
      <w:pPr>
        <w:pStyle w:val="Normal"/>
      </w:pPr>
      <w:r>
        <w:rPr>
          <w:rStyle w:val="Text0"/>
        </w:rPr>
        <w:t>75:2.5 (840.7)</w:t>
      </w:r>
      <w:r>
        <w:t xml:space="preserve"> 乐园的居民们，自从伊甸园的早期时代便与诺德族人有接触了。从卡里迦夏属员的失职成员中所产生的这些混合后代们那里，他们接受过很多有价值的帮助与合作，但也正是由于他们，伊甸园体系此时即将面临其彻底的毁灭和最终的颠覆。</w:t>
      </w:r>
      <w:bookmarkEnd w:id="7435"/>
    </w:p>
    <w:p>
      <w:bookmarkStart w:id="7436" w:name="3__Dui_Xia_Wa_De_You_Huo"/>
      <w:pPr>
        <w:pStyle w:val="Heading 2"/>
      </w:pPr>
      <w:r>
        <w:t>3. 对夏娃的诱惑</w:t>
      </w:r>
      <w:bookmarkEnd w:id="7436"/>
    </w:p>
    <w:p>
      <w:bookmarkStart w:id="7437" w:name="75_3_1__841_1__Dang_Sai_La_Pa_Ta"/>
      <w:pPr>
        <w:pStyle w:val="Normal"/>
      </w:pPr>
      <w:r>
        <w:rPr>
          <w:rStyle w:val="Text0"/>
        </w:rPr>
        <w:t>75:3.1 (841.1)</w:t>
      </w:r>
      <w:r>
        <w:t xml:space="preserve"> 当塞拉帕塔沙在其父去世之际而成为诺德族部落西部叙利亚联盟的领袖时，亚当刚好完成了他在世上的最初一百年。塞拉帕塔沙是一个淡棕色人，他是从前达拉玛希亚健康理事会的首领与那些遥远年代的一位蓝种人女主脑结合而留下的一名杰出后代。多少世代以来，这个家族都在西方诺德族部落中享有权威，并有着极大的影响。</w:t>
      </w:r>
      <w:bookmarkEnd w:id="7437"/>
    </w:p>
    <w:p>
      <w:bookmarkStart w:id="7438" w:name="75_3_2__841_2__Sai_La_Pa_Ta_Sha"/>
      <w:pPr>
        <w:pStyle w:val="Para 01"/>
      </w:pPr>
      <w:r>
        <w:rPr>
          <w:rStyle w:val="Text0"/>
        </w:rPr>
        <w:t>75:3.2 (841.2)</w:t>
      </w:r>
      <w:r>
        <w:t xml:space="preserve"> 塞拉帕塔沙多次造访过伊甸园，并对亚当事业的正义性印象深刻。在承担了叙利亚诺德族人的领导权后不久，他就宣布了要与亚当夏娃的乐园事业建立联盟的意向。他的大多数民众都和他一起加入了这个计划，亚当也因这一消息而感到高兴，因为所有邻近部落中最为强大且最有智慧的一支，几乎全体转向支持这一世界改进的计划；这无疑是振奋人心的。在这件大事后不久，塞拉帕塔沙和他的新部下，就受到了亚当和夏娃在他们自己家中的款待。</w:t>
      </w:r>
      <w:bookmarkEnd w:id="7438"/>
    </w:p>
    <w:p>
      <w:bookmarkStart w:id="7439" w:name="75_3_3__841_3__Sai_La_Pa_Ta_Sha"/>
      <w:pPr>
        <w:pStyle w:val="Para 01"/>
      </w:pPr>
      <w:r>
        <w:rPr>
          <w:rStyle w:val="Text0"/>
        </w:rPr>
        <w:t>75:3.3 (841.3)</w:t>
      </w:r>
      <w:r>
        <w:t xml:space="preserve"> 塞拉帕塔沙成为了所有亚当助手中最为能干和最为高效的一个。他在所有的活动中都是完全诚实、彻底忠诚的；他从未意识到，即便是后来也不知道，他正被狡猾的卡里迦夏用作一件间接的工具。</w:t>
      </w:r>
      <w:bookmarkEnd w:id="7439"/>
    </w:p>
    <w:p>
      <w:bookmarkStart w:id="7440" w:name="75_3_4__841_4__Bu_Jiu__Sai_La_Pa"/>
      <w:pPr>
        <w:pStyle w:val="Normal"/>
      </w:pPr>
      <w:r>
        <w:rPr>
          <w:rStyle w:val="Text0"/>
        </w:rPr>
        <w:t>75:3.4 (841.4)</w:t>
      </w:r>
      <w:r>
        <w:t xml:space="preserve"> 不久，塞拉帕塔沙就成为了伊甸园部落关系理事会的副主席，而很多计划都被铺设下来以便更有力地开展工作，去赢得偏远部落加入到乐园的事业中来。</w:t>
      </w:r>
      <w:bookmarkEnd w:id="7440"/>
    </w:p>
    <w:p>
      <w:bookmarkStart w:id="7441" w:name="75_3_5__841_5__Ta_Yu_Ya_Dang_He"/>
      <w:pPr>
        <w:pStyle w:val="Normal"/>
      </w:pPr>
      <w:r>
        <w:rPr>
          <w:rStyle w:val="Text0"/>
        </w:rPr>
        <w:t>75:3.5 (841.5)</w:t>
      </w:r>
      <w:r>
        <w:t xml:space="preserve"> 他与亚当和夏娃举行了多次会谈 -- 尤其是与夏娃 -- 他们讨论了很多关于改善其方法的计划。一天，在与夏娃的一次交谈中，塞拉帕塔沙突然想到，如果在等待大量紫种人扩充的同时，去做一些事情来提升那些等待中的困苦部落，这将是很有益的。塞拉帕塔沙认为，作为最为进步、最为合作的诺德族人，如果能有一个出生于他们当中而带有部分紫色血统的首领，就会形成一个强有力的纽带，把这些族群同乐园更为紧密地联结在一起。而所有这一切，都被严肃而真诚地认为是有利于世界的，因为这个将在乐园中被抚养和教育的孩子，将会对他父辈的民众产生极大的影响。</w:t>
      </w:r>
      <w:bookmarkEnd w:id="7441"/>
    </w:p>
    <w:p>
      <w:bookmarkStart w:id="7442" w:name="75_3_6__841_6__Ying_Gai_Zai_Ci_Q"/>
      <w:pPr>
        <w:pStyle w:val="Para 01"/>
      </w:pPr>
      <w:r>
        <w:rPr>
          <w:rStyle w:val="Text0"/>
        </w:rPr>
        <w:t>75:3.6 (841.6)</w:t>
      </w:r>
      <w:r>
        <w:t xml:space="preserve"> 应该再次强调的是，塞拉帕塔沙在他所提议的所有事情中，都是完全诚实并且绝对忠贞的。他从未料想到自己正在做着有利于卡里迦夏和达里迦夏的蠢事。塞拉帕塔沙完全忠实于这一计划，即在试图全面提升玉苒厦(Urantia)的各个混乱民族之前，先建立起紫色种族的强大储备力量。但这将需要千百年的时间才能完成，而他没有耐心。他想看到一些立竿见影的成果 -- 即在他自己的有生之年可以看到的事情。他向夏娃表明，亚当经常因为在提升世界方面没有取得什么成就而感到沮丧。</w:t>
      </w:r>
      <w:bookmarkEnd w:id="7442"/>
    </w:p>
    <w:p>
      <w:bookmarkStart w:id="7443" w:name="75_3_7__841_7__Jing_Guo_Wu_Nian"/>
      <w:pPr>
        <w:pStyle w:val="Normal"/>
      </w:pPr>
      <w:r>
        <w:rPr>
          <w:rStyle w:val="Text0"/>
        </w:rPr>
        <w:t>75:3.7 (841.7)</w:t>
      </w:r>
      <w:r>
        <w:t xml:space="preserve"> 经过五年多的时间，这些计划秘密地成熟起来。最终它们发展到了这样一点，夏娃同意和卡诺进行一次秘密的会谈，后者是附近友好的诺德族人聚居地中最为出色的智者、最为活跃的领袖。卡诺全心支持亚当的体系；事实上，他是附近那些愿意同乐园保持友好关系的诺德族人之真诚的精神领袖。</w:t>
      </w:r>
      <w:bookmarkEnd w:id="7443"/>
    </w:p>
    <w:p>
      <w:bookmarkStart w:id="7444" w:name="75_3_8__842_1__Zhe_Ge_Dai_Lai_Za"/>
      <w:pPr>
        <w:pStyle w:val="Normal"/>
      </w:pPr>
      <w:r>
        <w:rPr>
          <w:rStyle w:val="Text0"/>
        </w:rPr>
        <w:t>75:3.8 (842.1)</w:t>
      </w:r>
      <w:r>
        <w:t xml:space="preserve"> 这个带来灾难的会面发生在秋季傍晚的黄昏时分，距离亚当家不远的地方。夏娃以前从没见过迷人而热情的卡诺 -- 他正是其君王属员远祖存续下来的健硕体格和出色智力之杰出样本。而且，卡诺也彻底相信塞拉帕塔沙计划的正义性。（在乐园之外，多角的交配是一种常见的做法。）</w:t>
      </w:r>
      <w:bookmarkEnd w:id="7444"/>
    </w:p>
    <w:p>
      <w:bookmarkStart w:id="7445" w:name="75_3_9__842_2__Shou_Dao_Feng_Che"/>
      <w:pPr>
        <w:pStyle w:val="Normal"/>
      </w:pPr>
      <w:r>
        <w:rPr>
          <w:rStyle w:val="Text0"/>
        </w:rPr>
        <w:t>75:3.9 (842.2)</w:t>
      </w:r>
      <w:r>
        <w:t xml:space="preserve"> 受到奉承、热情和伟大的个人信念之影响，夏娃在当时当地就同意去着手这项讨论了很久的事业，去把她自己拯救世界的小计划，加入到这个更宏伟、更深远的神性计划中。在她完全意识到所发生的一切之前，致命的一步已经迈出了。事情已经完成了。</w:t>
      </w:r>
      <w:bookmarkEnd w:id="7445"/>
    </w:p>
    <w:p>
      <w:bookmarkStart w:id="7446" w:name="4__Dui_Wei_Yue_De_Ren_Shi"/>
      <w:pPr>
        <w:pStyle w:val="Heading 2"/>
      </w:pPr>
      <w:r>
        <w:t>4. 对违约的认识</w:t>
      </w:r>
      <w:bookmarkEnd w:id="7446"/>
    </w:p>
    <w:p>
      <w:bookmarkStart w:id="7447" w:name="75_4_1__842_3__Zhe_Ge_Xing_Xing"/>
      <w:pPr>
        <w:pStyle w:val="Normal"/>
      </w:pPr>
      <w:r>
        <w:rPr>
          <w:rStyle w:val="Text0"/>
        </w:rPr>
        <w:t>75:4.1 (842.3)</w:t>
      </w:r>
      <w:r>
        <w:t xml:space="preserve"> 这个行星的天人生活被搅乱了。亚当意识到有事情出错了，他让夏娃和他一起来到园中。这时，亚当才第一次听到了这个酝酿已久的计划之整个来历，也就是通过同时沿两个方向运作来加速世界的提升：即在进行神性计划的同时，也执行塞拉帕塔沙的计划。</w:t>
      </w:r>
      <w:bookmarkEnd w:id="7447"/>
    </w:p>
    <w:p>
      <w:bookmarkStart w:id="7448" w:name="75_4_2__842_4__Er_Dang_Zhe_Dui_W"/>
      <w:pPr>
        <w:pStyle w:val="Normal"/>
      </w:pPr>
      <w:r>
        <w:rPr>
          <w:rStyle w:val="Text0"/>
        </w:rPr>
        <w:t>75:4.2 (842.4)</w:t>
      </w:r>
      <w:r>
        <w:t xml:space="preserve"> 而当这对物质性子女就这样在月光下的乐园中推心置腹时，“乐园之声”责备了他们的违约。那个声音不是别的，正是我自己对伊甸园伴侣的宣布，即他们已违反了乐园的圣约；他们已违背了麦基洗德们的指示，他们已在其忠于该宇宙主权者誓约的履行过程中失职了。</w:t>
      </w:r>
      <w:bookmarkEnd w:id="7448"/>
    </w:p>
    <w:p>
      <w:bookmarkStart w:id="7449" w:name="75_4_3__842_5__Xia_Wa_Yi_Tong_Yi"/>
      <w:pPr>
        <w:pStyle w:val="Normal"/>
      </w:pPr>
      <w:r>
        <w:rPr>
          <w:rStyle w:val="Text0"/>
        </w:rPr>
        <w:t>75:4.3 (842.5)</w:t>
      </w:r>
      <w:r>
        <w:t xml:space="preserve"> 夏娃已同意参与了善与恶的实施。善就是执行神性计划；罪恶就是故意违背神性意志；邪恶则是对计划的误用以及手段的失调，而导致宇宙的失谐和行星的混乱。</w:t>
      </w:r>
      <w:bookmarkEnd w:id="7449"/>
    </w:p>
    <w:p>
      <w:bookmarkStart w:id="7450" w:name="75_4_4__842_6__Mei_Dang_Le_Yuan"/>
      <w:pPr>
        <w:pStyle w:val="Normal"/>
      </w:pPr>
      <w:r>
        <w:rPr>
          <w:rStyle w:val="Text0"/>
        </w:rPr>
        <w:t>75:4.4 (842.6)</w:t>
      </w:r>
      <w:r>
        <w:t xml:space="preserve"> 每当乐园夫妇进食生命之树果实的时候，他们都会受到大天使监护者的警告，不要屈服于卡里迦夏的建议而混淆善恶。他们曾被这样告诫过：在你们混淆了善恶的那一天，你们必定将会变得像该域的凡人们一样；你们必定将会死去。”</w:t>
      </w:r>
      <w:bookmarkEnd w:id="7450"/>
    </w:p>
    <w:p>
      <w:bookmarkStart w:id="7451" w:name="75_4_5__842_7__Xia_Wa_Ceng_Zai_T"/>
      <w:pPr>
        <w:pStyle w:val="Normal"/>
      </w:pPr>
      <w:r>
        <w:rPr>
          <w:rStyle w:val="Text0"/>
        </w:rPr>
        <w:t>75:4.5 (842.7)</w:t>
      </w:r>
      <w:r>
        <w:t xml:space="preserve"> 夏娃曾在他们密会中那个带来灾难的场合告诉过卡诺这个重复多次的警告，但卡诺不知道这类告诫的含义和重要性，并向她保证，有良好动机和纯正意图的男女是不会作恶的；她必定不会死去，而是会在他们后代人身上重获新生，他们将会长成去造福和安定这个世界。</w:t>
      </w:r>
      <w:bookmarkEnd w:id="7451"/>
    </w:p>
    <w:p>
      <w:bookmarkStart w:id="7452" w:name="75_4_6__842_8__Jin_Guan_Zhe_Yi_G"/>
      <w:pPr>
        <w:pStyle w:val="Normal"/>
      </w:pPr>
      <w:r>
        <w:rPr>
          <w:rStyle w:val="Text0"/>
        </w:rPr>
        <w:t>75:4.6 (842.8)</w:t>
      </w:r>
      <w:r>
        <w:t xml:space="preserve"> 尽管这一改动神性计划的方案，都是怀着完全的忠诚以及只牵涉世界福祉的最高动机而得以构思和执行的，但它还是构成了恶，因为它代表了实现正义结果的错误方式，因为它偏离了正确的道路，即神性计划。</w:t>
      </w:r>
      <w:bookmarkEnd w:id="7452"/>
    </w:p>
    <w:p>
      <w:bookmarkStart w:id="7453" w:name="75_4_7__843_1__Que_Shi__Xia_Wa_F"/>
      <w:pPr>
        <w:pStyle w:val="Normal"/>
      </w:pPr>
      <w:r>
        <w:rPr>
          <w:rStyle w:val="Text0"/>
        </w:rPr>
        <w:t>75:4.7 (843.1)</w:t>
      </w:r>
      <w:r>
        <w:t xml:space="preserve"> 确实，夏娃发现卡诺十分赏心悦目，她把她的引诱者所许诺的一切理解为“对人类事务崭新而增长的了解，而作为对理解亚当本性的扩充。”</w:t>
      </w:r>
      <w:bookmarkEnd w:id="7453"/>
    </w:p>
    <w:p>
      <w:bookmarkStart w:id="7454" w:name="75_4_8__843_2__Na_Ge_Wan_Shang"/>
      <w:pPr>
        <w:pStyle w:val="Normal"/>
      </w:pPr>
      <w:r>
        <w:rPr>
          <w:rStyle w:val="Text0"/>
        </w:rPr>
        <w:t>75:4.8 (843.2)</w:t>
      </w:r>
      <w:r>
        <w:t xml:space="preserve"> 那个晚上，我在乐园中责备了紫色种族的这对父母，因为在这种令人伤痛的情形下那是我的职责。我完整地听取了导致母亲夏娃违约的所有叙述，并针对当时的情况给予了他们两人建议和忠告。有些建议他们遵从了；有些他们则忽略了。这次会谈在你们的记载中出现为“上主神在乐园中呼唤亚当和夏娃，并问道‘你们在哪儿？’”后代人的习俗总是把每件不寻常和非凡的事情，无论是自然性的还是属灵性的，都直接归于神的亲身介入。</w:t>
      </w:r>
      <w:bookmarkEnd w:id="7454"/>
    </w:p>
    <w:p>
      <w:bookmarkStart w:id="7455" w:name="5__Wei_Yue_De_Fan_Xiang"/>
      <w:pPr>
        <w:pStyle w:val="Heading 2"/>
      </w:pPr>
      <w:r>
        <w:t>5. 违约的反响</w:t>
      </w:r>
      <w:bookmarkEnd w:id="7455"/>
    </w:p>
    <w:p>
      <w:bookmarkStart w:id="7456" w:name="75_5_1__843_3__Xia_Wa_De_Xing_Wu"/>
      <w:pPr>
        <w:pStyle w:val="Normal"/>
      </w:pPr>
      <w:r>
        <w:rPr>
          <w:rStyle w:val="Text0"/>
        </w:rPr>
        <w:t>75:5.1 (843.3)</w:t>
      </w:r>
      <w:r>
        <w:t xml:space="preserve"> 夏娃的醒悟确实是可怜的。亚当辨明了整个的窘况，尽管黯然神伤，但也只能对他犯错的伴侣抱有怜悯和同情。</w:t>
      </w:r>
      <w:bookmarkEnd w:id="7456"/>
    </w:p>
    <w:p>
      <w:bookmarkStart w:id="7457" w:name="75_5_2__843_4__Zheng_Shi_Zai_Ren"/>
      <w:pPr>
        <w:pStyle w:val="Normal"/>
      </w:pPr>
      <w:r>
        <w:rPr>
          <w:rStyle w:val="Text0"/>
        </w:rPr>
        <w:t>75:5.2 (843.4)</w:t>
      </w:r>
      <w:r>
        <w:t xml:space="preserve"> 正是在认识到失败的绝望当中，亚当于夏娃失足后的第二天，找到了显赫的诺德族女人劳塔，她是乐园西边学校的校长，亚当有预谋地犯下了和夏娃一样的愚行。但不要误解，亚当并没有被欺骗；他完全知道他在干什么；他有意选择了去分担夏娃的厄运。他怀着一种超凡的深情来爱着他的伴侣，一想到要是没有她而在玉苒厦(Urantia)上度过一个孤独的不眠之夜，这是他所不能忍受的。</w:t>
      </w:r>
      <w:bookmarkEnd w:id="7457"/>
    </w:p>
    <w:p>
      <w:bookmarkStart w:id="7458" w:name="75_5_3__843_5__Dang_Fen_Nu_De_Le"/>
      <w:pPr>
        <w:pStyle w:val="Normal"/>
      </w:pPr>
      <w:r>
        <w:rPr>
          <w:rStyle w:val="Text0"/>
        </w:rPr>
        <w:t>75:5.3 (843.5)</w:t>
      </w:r>
      <w:r>
        <w:t xml:space="preserve"> 当愤怒的乐园居民们获悉发生在夏娃身上的一切以后，他们变得难以控制了；他们向附近的诺德族定居点宣战了。他们冲出了伊甸园的大门，奔向了这些毫无准备的人们，并彻底消灭了他们 -- 所有男人、女人和孩子无一幸免。而卡诺，尚未出生的该隐之父亲，也死于非命。</w:t>
      </w:r>
      <w:bookmarkEnd w:id="7458"/>
    </w:p>
    <w:p>
      <w:bookmarkStart w:id="7459" w:name="75_5_4__843_6__Zai_De_Zhi_Le_Suo"/>
      <w:pPr>
        <w:pStyle w:val="Normal"/>
      </w:pPr>
      <w:r>
        <w:rPr>
          <w:rStyle w:val="Text0"/>
        </w:rPr>
        <w:t>75:5.4 (843.6)</w:t>
      </w:r>
      <w:r>
        <w:t xml:space="preserve"> 在得知了所发生的一切之时，塞拉帕塔沙极为惊慌失措，并因恐惧和悔恨而发了狂，第二天他就在大河中自溺身亡了。</w:t>
      </w:r>
      <w:bookmarkEnd w:id="7459"/>
    </w:p>
    <w:p>
      <w:bookmarkStart w:id="7460" w:name="75_5_5__843_7__Ya_Dang_De_Zi_Nu"/>
      <w:pPr>
        <w:pStyle w:val="Normal"/>
      </w:pPr>
      <w:r>
        <w:rPr>
          <w:rStyle w:val="Text0"/>
        </w:rPr>
        <w:t>75:5.5 (843.7)</w:t>
      </w:r>
      <w:r>
        <w:t xml:space="preserve"> 亚当的子女们在其父亲独自外出游荡的三十天里，尽力去安慰其心烦意乱的母亲。在那段时间临了，判断力回归正常，亚当回到了家中，并开始为他们将来的行动进程做打算。</w:t>
      </w:r>
      <w:bookmarkEnd w:id="7460"/>
    </w:p>
    <w:p>
      <w:bookmarkStart w:id="7461" w:name="75_5_6__843_8__Shou_Wu_Dao_De_Fu"/>
      <w:pPr>
        <w:pStyle w:val="Normal"/>
      </w:pPr>
      <w:r>
        <w:rPr>
          <w:rStyle w:val="Text0"/>
        </w:rPr>
        <w:t>75:5.6 (843.8)</w:t>
      </w:r>
      <w:r>
        <w:t xml:space="preserve"> 受误导的父母之愚行所造成的后果，经常要由其无辜的孩子们分担。亚当和夏娃正直而高尚的子女们被这一难以置信的悲剧带来的莫可名状的悲伤所击垮了，这一悲剧如此突然而又如此无情地强加到了他们身上。这些子女中的年长者，在五十年当中都未从那些悲惨日子的痛苦和悲伤中恢复过来，尤其是三十天那段时间所带来的惊骇，在那期间他们的父亲不在家，而他们心烦意乱的母亲却完全不知道他的行踪和命运。</w:t>
      </w:r>
      <w:bookmarkEnd w:id="7461"/>
    </w:p>
    <w:p>
      <w:bookmarkStart w:id="7462" w:name="75_5_7__843_9__Er_Na_Tong_Yang_D"/>
      <w:pPr>
        <w:pStyle w:val="Para 01"/>
      </w:pPr>
      <w:r>
        <w:rPr>
          <w:rStyle w:val="Text0"/>
        </w:rPr>
        <w:t>75:5.7 (843.9)</w:t>
      </w:r>
      <w:r>
        <w:t xml:space="preserve"> 而那同样的三十天，对夏娃来说则如同充满了忧苦的经年累月。这个高贵的灵魂，一直没能从那段充满情感痛苦和精神悲伤的煎熬期影响中恢复过来。在夏娃的记忆中，他们后来的免职和物质上的困苦中，都绝无任何特征可与那些充满了孤独和难以忍受之不确定性的可怕痛苦日夜相比。她得知了塞拉帕塔沙的鲁莽举动，但不知道她的伴侣是否在悲痛中毁了自己，还是因惩罚她的过错而被带离了这个世界。而亚当回来时，夏娃体验到了一种带有欣喜与感激的满足感，它从未因他们日后漫长而艰辛的终生共同劳作而被抹除掉。</w:t>
      </w:r>
      <w:bookmarkEnd w:id="7462"/>
    </w:p>
    <w:p>
      <w:bookmarkStart w:id="7463" w:name="75_5_8__844_1__Shi_Guang_Fei_Shi"/>
      <w:pPr>
        <w:pStyle w:val="Para 01"/>
      </w:pPr>
      <w:r>
        <w:rPr>
          <w:rStyle w:val="Text0"/>
        </w:rPr>
        <w:t>75:5.8 (844.1)</w:t>
      </w:r>
      <w:r>
        <w:t xml:space="preserve"> 时光飞逝，但亚当并不确知他们所犯错误的性质，直到夏娃违约七十天之后，那时麦基洗德接收者们回到了玉苒厦(Urantia)，并接管了世界事务的管辖权。随后，他知道他们已失败了。</w:t>
      </w:r>
      <w:bookmarkEnd w:id="7463"/>
    </w:p>
    <w:p>
      <w:bookmarkStart w:id="7464" w:name="75_5_9__844_2__Dan_Shi_Geng_Duo"/>
      <w:pPr>
        <w:pStyle w:val="Normal"/>
      </w:pPr>
      <w:r>
        <w:rPr>
          <w:rStyle w:val="Text0"/>
        </w:rPr>
        <w:t>75:5.9 (844.2)</w:t>
      </w:r>
      <w:r>
        <w:t xml:space="preserve"> 但是更多的麻烦事还在酝酿之中：伊甸园附近的诺德族定居点遭灭绝的消息，很快便传到了北边塞拉帕塔沙的发源部落，不久一大群人就逐渐聚集起来，而向乐园进发了。这便是亚当族人与诺德族人之间一场长期而又痛苦之战争的发端，因为这些战事在亚当及其追随者们迁往幼发拉底河流域的第二乐园后还持续了许久。“与那个男人和这个女人之间，以及与他和她的后代之间的仇恨”，是强烈而持久的。</w:t>
      </w:r>
      <w:bookmarkEnd w:id="7464"/>
    </w:p>
    <w:p>
      <w:bookmarkStart w:id="7465" w:name="6__Ya_Dang_He_Xia_Wa_Li_Kai_Le_Y"/>
      <w:pPr>
        <w:pStyle w:val="Heading 2"/>
      </w:pPr>
      <w:r>
        <w:t>6. 亚当和夏娃离开乐园</w:t>
      </w:r>
      <w:bookmarkEnd w:id="7465"/>
    </w:p>
    <w:p>
      <w:bookmarkStart w:id="7466" w:name="75_6_1__844_3__Dang_Ya_Dang_De_Z"/>
      <w:pPr>
        <w:pStyle w:val="Normal"/>
      </w:pPr>
      <w:r>
        <w:rPr>
          <w:rStyle w:val="Text0"/>
        </w:rPr>
        <w:t>75:6.1 (844.3)</w:t>
      </w:r>
      <w:r>
        <w:t xml:space="preserve"> 当亚当得知了诺德族人正在行进时，他曾寻求过麦基洗德们的建议，但他们拒绝给他任何建议，只是告诉他按照自己认为最好的方式去做；并答应无论他决定怎样做，都尽可能给予友好合作。麦基洗德们已被禁止去介入亚当和夏娃的个人计划。</w:t>
      </w:r>
      <w:bookmarkEnd w:id="7466"/>
    </w:p>
    <w:p>
      <w:bookmarkStart w:id="7467" w:name="75_6_2__844_4__Ya_Dang_Zhi_Dao_T"/>
      <w:pPr>
        <w:pStyle w:val="Normal"/>
      </w:pPr>
      <w:r>
        <w:rPr>
          <w:rStyle w:val="Text0"/>
        </w:rPr>
        <w:t>75:6.2 (844.4)</w:t>
      </w:r>
      <w:r>
        <w:t xml:space="preserve"> 亚当知道他和夏娃已经失败了；麦基洗德接收者们的出现告诉了他那一点，尽管他仍然对他们的自身处境和未来命运一无所知。他与大约一千二百名誓言效忠其领袖的忠诚追随者们举行了一整夜的会议，第二天中午，这些朝圣者们就从伊甸园出发去寻找新的家园了。亚当不喜欢战争，并相应选择了毫无对抗地把第一个乐园留给诺德族人。</w:t>
      </w:r>
      <w:bookmarkEnd w:id="7467"/>
    </w:p>
    <w:p>
      <w:bookmarkStart w:id="7468" w:name="75_6_3__844_5__Zi_Le_Yuan_Chu_Fa"/>
      <w:pPr>
        <w:pStyle w:val="Normal"/>
      </w:pPr>
      <w:r>
        <w:rPr>
          <w:rStyle w:val="Text0"/>
        </w:rPr>
        <w:t>75:6.3 (844.5)</w:t>
      </w:r>
      <w:r>
        <w:t xml:space="preserve"> 自乐园出发后的第三天，这支伊甸园的队伍就因来自耶路瑟姆(Jerusem)的炽天使运送者们的到来而暂停行进了。亚当和夏娃第一次被告知他们的孩子将会被如何安排。在运送者们旁观的同时，那些到了抉择年龄（二十岁）的子女被给予了与他们父母在一起留在玉苒厦(Urantia)、或是成为诺拉歇德(Norlatiadek)极高者们受监护者的选项。三分之二选择了去往伊甸厦(Edentia)；大约三分之一选择了继续与其父母在一起。所有未到抉择年龄的子女都要被带往伊甸厦。谁也没见过这对物质性子女与他们那些尚未意识到违约者道路艰辛的孩子们分离时的痛苦。亚当和夏娃的这些后代们此时就在伊甸厦；我们不知道他们将得到怎样的安排。</w:t>
      </w:r>
      <w:bookmarkEnd w:id="7468"/>
    </w:p>
    <w:p>
      <w:bookmarkStart w:id="7469" w:name="75_6_4__844_6__Zhe_Shi_Yi_Zhi_Zh"/>
      <w:pPr>
        <w:pStyle w:val="Normal"/>
      </w:pPr>
      <w:r>
        <w:rPr>
          <w:rStyle w:val="Text0"/>
        </w:rPr>
        <w:t>75:6.4 (844.6)</w:t>
      </w:r>
      <w:r>
        <w:t xml:space="preserve"> 这是一支准备继续前行的悲伤队伍。还有什么比这更为悲惨的事吗！曾经怀着如此崇高的希望来到这个世界，曾经那样荣耀地被接待过，之后却从伊甸园不光彩地出发，甚至在找到一个新的住处之前就失去了他们超过四分之三的子女！</w:t>
      </w:r>
      <w:bookmarkEnd w:id="7469"/>
    </w:p>
    <w:p>
      <w:bookmarkStart w:id="7470" w:name="7__Ya_Dang_He_Xia_Wa_De_Bian_Chu"/>
      <w:pPr>
        <w:pStyle w:val="Heading 2"/>
      </w:pPr>
      <w:r>
        <w:t>7. 亚当和夏娃的贬黜</w:t>
      </w:r>
      <w:bookmarkEnd w:id="7470"/>
    </w:p>
    <w:p>
      <w:bookmarkStart w:id="7471" w:name="75_7_1__845_1__Zheng_Shi_Zai_Yi"/>
      <w:pPr>
        <w:pStyle w:val="Normal"/>
      </w:pPr>
      <w:r>
        <w:rPr>
          <w:rStyle w:val="Text0"/>
        </w:rPr>
        <w:t>75:7.1 (845.1)</w:t>
      </w:r>
      <w:r>
        <w:t xml:space="preserve"> 正是在伊甸园队伍停止行进的同时，亚当和夏娃获知了他们违约的性质，并了解了涉及他们命运的通知。加百列现身宣布了判决。以下就是这个裁定：玉苒厦(Urantia)的行星类亚当和夏娃被判定为违约；他们已违反了其作为这个居住世界之支配者的托管圣约。</w:t>
      </w:r>
      <w:bookmarkEnd w:id="7471"/>
    </w:p>
    <w:p>
      <w:bookmarkStart w:id="7472" w:name="75_7_2__845_2__Jin_Guan_Yin_Fu_Z"/>
      <w:pPr>
        <w:pStyle w:val="Normal"/>
      </w:pPr>
      <w:r>
        <w:rPr>
          <w:rStyle w:val="Text0"/>
        </w:rPr>
        <w:t>75:7.2 (845.2)</w:t>
      </w:r>
      <w:r>
        <w:t xml:space="preserve"> 尽管因负罪感而情绪低落，但亚当和夏娃还是因这一宣布而受到了极大的鼓舞，即他们的萨尔文顿(Salvington)审判官们已赦免了他们“蔑视宇宙管治”的全部罪名。他们未被认定有反叛罪责。</w:t>
      </w:r>
      <w:bookmarkEnd w:id="7472"/>
    </w:p>
    <w:p>
      <w:bookmarkStart w:id="7473" w:name="75_7_3__845_3__Zhe_Dui_Yi_Dian_Y"/>
      <w:pPr>
        <w:pStyle w:val="Normal"/>
      </w:pPr>
      <w:r>
        <w:rPr>
          <w:rStyle w:val="Text0"/>
        </w:rPr>
        <w:t>75:7.3 (845.3)</w:t>
      </w:r>
      <w:r>
        <w:t xml:space="preserve"> 这对伊甸园夫妇被告知，他们已被贬黜为该域凡人的身份了；他们从此以后要作为玉苒厦(Urantia)的男人和女人而立身，并要将世界各种族的前途视作自己的前途。</w:t>
      </w:r>
      <w:bookmarkEnd w:id="7473"/>
    </w:p>
    <w:p>
      <w:bookmarkStart w:id="7474" w:name="75_7_4__845_4__Zao_Zai_Ya_Dang_H"/>
      <w:pPr>
        <w:pStyle w:val="Normal"/>
      </w:pPr>
      <w:r>
        <w:rPr>
          <w:rStyle w:val="Text0"/>
        </w:rPr>
        <w:t>75:7.4 (845.4)</w:t>
      </w:r>
      <w:r>
        <w:t xml:space="preserve"> 早在亚当和夏娃离开耶路瑟姆(Jerusem)之前，他们的指导者们就全面向他们解释了任何对神性计划的严重背离所产生的后果。在他们到达玉苒厦(Urantia)前后，我也亲自反复警告他们，如果在执行其行星使命的过程中有违约，那么降为凡人肉身身份无疑将是一个必定的结果，是确然的处罚。但要对亚当和夏娃违约所带来的后果有一个清楚的了解，理解物质性圣子之不朽地位是很有必要的。</w:t>
      </w:r>
      <w:bookmarkEnd w:id="7474"/>
    </w:p>
    <w:p>
      <w:bookmarkStart w:id="7475" w:name="75_7_5__845_5__1__Ya_Dang_He_Xia"/>
      <w:pPr>
        <w:pStyle w:val="Normal"/>
      </w:pPr>
      <w:r>
        <w:rPr>
          <w:rStyle w:val="Text0"/>
        </w:rPr>
        <w:t>75:7.5 (845.5)</w:t>
      </w:r>
      <w:r>
        <w:t xml:space="preserve"> 1. 亚当和夏娃，就像他们耶路瑟姆(Jerusem)的同伴们一样，通过与上灵心智引力回路的智性关联而维持其不朽身份。当这一至关重要的支持因心智分离而被中断，那么无论受造物存在的灵性层次如何，都将失去不朽的身份。亚当和夏娃智性违约的必然后果，是伴随着肉体分解的暂存性身份。</w:t>
      </w:r>
      <w:bookmarkEnd w:id="7475"/>
    </w:p>
    <w:p>
      <w:bookmarkStart w:id="7476" w:name="75_7_6__845_6__2__Yu_Ran_Sha__Ur"/>
      <w:pPr>
        <w:pStyle w:val="Normal"/>
      </w:pPr>
      <w:r>
        <w:rPr>
          <w:rStyle w:val="Text0"/>
        </w:rPr>
        <w:t>75:7.6 (845.6)</w:t>
      </w:r>
      <w:r>
        <w:t xml:space="preserve"> 2. 玉苒厦(Urantia)的这对物质性子女，也以类似该世界凡人肉身的方式得以人格化，因而进一步依赖于一个双重性循环系统的维持，一重源于其肉体本质，另一重则源于生命之树果实中所储存的超级能量。大天使监护者一直告诫亚当和夏娃，违背信托将会以身份的降级而告终，而在他们违约之后，他们也被拒绝接近这一能量之源。</w:t>
      </w:r>
      <w:bookmarkEnd w:id="7476"/>
    </w:p>
    <w:p>
      <w:bookmarkStart w:id="7477" w:name="75_7_7__845_7__Qia_Li_Jia_Xia_De"/>
      <w:pPr>
        <w:pStyle w:val="Normal"/>
      </w:pPr>
      <w:r>
        <w:rPr>
          <w:rStyle w:val="Text0"/>
        </w:rPr>
        <w:t>75:7.7 (845.7)</w:t>
      </w:r>
      <w:r>
        <w:t xml:space="preserve"> 卡里迦夏的确成功地使亚当和夏娃落入了圈套，但他并未达到其引导他们公开反叛宇宙管治的目的。他们所作所为确实是邪恶的，但他们并未犯蔑视真理的罪责，他们也并未故意参与到对抗万有之父及其造物之子正义支配的反叛当中。</w:t>
      </w:r>
      <w:bookmarkEnd w:id="7477"/>
    </w:p>
    <w:p>
      <w:bookmarkStart w:id="7478" w:name="8__Suo_Wei_Ren_De_Duo_Luo"/>
      <w:pPr>
        <w:pStyle w:val="Heading 2"/>
      </w:pPr>
      <w:r>
        <w:t>8. 所谓人的堕落</w:t>
      </w:r>
      <w:bookmarkEnd w:id="7478"/>
    </w:p>
    <w:p>
      <w:bookmarkStart w:id="7479" w:name="75_8_1__845_8__Ya_Dang_He_Xia_Wa"/>
      <w:pPr>
        <w:pStyle w:val="Normal"/>
      </w:pPr>
      <w:r>
        <w:rPr>
          <w:rStyle w:val="Text0"/>
        </w:rPr>
        <w:t>75:8.1 (845.8)</w:t>
      </w:r>
      <w:r>
        <w:t xml:space="preserve"> 亚当和夏娃的确从他们物质性子辈的崇高身份降到了凡人的低等身份。但那并不是人的堕落。尽管存在亚当违约的直接后果，人类还是被提升了。尽管将紫色种族赋予玉苒厦(Urantia)各种族的神性计划失败了，但亚当及其后代们还是为玉苒厦各种族做出了一定的贡献，而凡人各族也从中获益良多。</w:t>
      </w:r>
      <w:bookmarkEnd w:id="7479"/>
    </w:p>
    <w:p>
      <w:bookmarkStart w:id="7480" w:name="75_8_2__846_1__Bing_Bu_Cun_Zai_R"/>
      <w:pPr>
        <w:pStyle w:val="Normal"/>
      </w:pPr>
      <w:r>
        <w:rPr>
          <w:rStyle w:val="Text0"/>
        </w:rPr>
        <w:t>75:8.2 (846.1)</w:t>
      </w:r>
      <w:r>
        <w:t xml:space="preserve"> 并不存在任何“人的堕落”。人类的历史是一部充满渐进性演化的历史，亚当的赠与使得世界各种族较于以前的生物性状况大为改善了。玉苒厦(Urantia)更为优异的血统目前包含了来自至多四种不同来源的遗传因子：安东族，桑吉克族，诺德族和亚当族。</w:t>
      </w:r>
      <w:bookmarkEnd w:id="7480"/>
    </w:p>
    <w:p>
      <w:bookmarkStart w:id="7481" w:name="75_8_3__846_2__Ya_Dang_Bu_Ying_B"/>
      <w:pPr>
        <w:pStyle w:val="Para 01"/>
      </w:pPr>
      <w:r>
        <w:rPr>
          <w:rStyle w:val="Text0"/>
        </w:rPr>
        <w:t>75:8.3 (846.2)</w:t>
      </w:r>
      <w:r>
        <w:t xml:space="preserve"> 亚当不应被视为是人类自身诅咒的起因。尽管他确实未能将神性计划推进下去，尽管他确实违背了他与神灵的圣约，尽管他及其伴侣也确实被降格为受造物身份，尽管所有这一切，但他们对人类的贡献也确实极大地推进了玉苒厦(Urantia)上的文明。</w:t>
      </w:r>
      <w:bookmarkEnd w:id="7481"/>
    </w:p>
    <w:p>
      <w:bookmarkStart w:id="7482" w:name="75_8_4__846_3__Zai_Ping_Gu_Ni_Me"/>
      <w:pPr>
        <w:pStyle w:val="Normal"/>
      </w:pPr>
      <w:r>
        <w:rPr>
          <w:rStyle w:val="Text0"/>
        </w:rPr>
        <w:t>75:8.4 (846.3)</w:t>
      </w:r>
      <w:r>
        <w:t xml:space="preserve"> 在评估你们世界上的亚当使命之结果时，要公平地看待这个行星的条件。在亚当及其美丽的伴侣从耶路瑟姆(Jerusem)被运送到这个黑暗而混乱的行星时，他面临的是一件几近没有指望的任务。但设若他们以麦基洗德及其协同者们的劝诫为指导，</w:t>
      </w:r>
      <w:r>
        <w:rPr>
          <w:rStyle w:val="Text1"/>
        </w:rPr>
        <w:t>设若他们能更为耐心</w:t>
      </w:r>
      <w:r>
        <w:t>，他们本应会终有所成的。但夏娃听信了有关个人解放与行星行动自由的悄然宣传，她被引诱去以物质性子辈的生命质进行试验，以致她让这种生命受托物，去与当时生命载运者原初设计的混合型生命质过早地相混合了，而后者早先已与隶属于行星君王属员的繁殖性存有之生命质混合过了。</w:t>
      </w:r>
      <w:bookmarkEnd w:id="7482"/>
    </w:p>
    <w:p>
      <w:bookmarkStart w:id="7483" w:name="75_8_5__846_4__Zai_Ni_Men_Yang_S"/>
      <w:pPr>
        <w:pStyle w:val="Para 01"/>
      </w:pPr>
      <w:r>
        <w:rPr>
          <w:rStyle w:val="Text0"/>
        </w:rPr>
        <w:t>75:8.5 (846.4)</w:t>
      </w:r>
      <w:r>
        <w:t xml:space="preserve"> 在你们扬升到天堂的整个过程中，想要通过抄近路、个人的创新或是其它手段去在趋向完美、达到完美及实现永恒完美的进程中有所提高，而毫无耐心地试图绕开既定的神性计划，那么你们将会一无所获。</w:t>
      </w:r>
      <w:bookmarkEnd w:id="7483"/>
    </w:p>
    <w:p>
      <w:bookmarkStart w:id="7484" w:name="75_8_6__846_5__Zong_Er_Yan_Zhi"/>
      <w:pPr>
        <w:pStyle w:val="Normal"/>
      </w:pPr>
      <w:r>
        <w:rPr>
          <w:rStyle w:val="Text0"/>
        </w:rPr>
        <w:t>75:8.6 (846.5)</w:t>
      </w:r>
      <w:r>
        <w:t xml:space="preserve"> 总而言之，整个内巴顿(Nebadon)当中的所有行星上，或许再也没有比这更令人痛心的智慧流产了。但在进化性宇宙的事务中，出现这些失误则并不足为奇。我们是一个巨大造物的一部分，并非一切都完美运作，这毫不奇怪；我们的宇宙并非以完美的方式受造。完美是我们的永恒目标，而不是我们的起点。</w:t>
      </w:r>
      <w:bookmarkEnd w:id="7484"/>
    </w:p>
    <w:p>
      <w:bookmarkStart w:id="7485" w:name="75_8_7__846_6__Ru_Guo_Zhe_Shi_Yi"/>
      <w:pPr>
        <w:pStyle w:val="Para 07"/>
      </w:pPr>
      <w:r>
        <w:rPr>
          <w:rStyle w:val="Text0"/>
        </w:rPr>
        <w:t>75:8.7 (846.6)</w:t>
      </w:r>
      <w:r>
        <w:t xml:space="preserve"> 如果这是一个机械性的宇宙，如果第一伟大本源与中心只是一种力而并非又是一个人格，如果所有造物都是由各种以不变的能量作用为特征的精确法则所主导的实体物质之浩瀚聚合，那么或许会获得完美，即便存在宇宙地位的不完满性。那将不会有争执；不会有摩擦。但在我们这个兼具相对完美性与不完美性的宇宙中，我们为可能会有的争执和误解而感到高兴，因为由此可以表明该宇宙中人格的事实与行为。而如果我们的造物是一个由人格所主导的存在，那么你们就可以确信人格续存、进步和成就的诸多可能；我们也可以确信人格的成长、体验和冒险。这是一个多么壮丽的宇宙啊，因为它既是人格性的，也是渐进性的，而非只是机械性的，甚或是被动性完美的！</w:t>
      </w:r>
      <w:bookmarkEnd w:id="7485"/>
    </w:p>
    <w:p>
      <w:bookmarkStart w:id="7486" w:name="75_8_8__846_7___You_Chi_Tian_Shi"/>
      <w:pPr>
        <w:pStyle w:val="Para 07"/>
      </w:pPr>
      <w:r>
        <w:rPr>
          <w:rStyle w:val="Text0"/>
        </w:rPr>
        <w:t>75:8.8 (846.7)</w:t>
      </w:r>
      <w:r>
        <w:t xml:space="preserve"> [由炽天使类“乐园之声”索罗尼娅所呈献。]</w:t>
      </w:r>
      <w:bookmarkEnd w:id="7486"/>
    </w:p>
    <w:p>
      <w:bookmarkStart w:id="7487" w:name="Top_of_10_Paper076_xhtml"/>
      <w:pPr>
        <w:pStyle w:val="Para 08"/>
        <w:pageBreakBefore w:val="on"/>
      </w:pPr>
      <w:r>
        <w:t>玉苒厦之书</w:t>
      </w:r>
      <w:bookmarkEnd w:id="7487"/>
    </w:p>
    <w:p>
      <w:pPr>
        <w:pStyle w:val="0 Block"/>
      </w:pPr>
    </w:p>
    <w:p>
      <w:pPr>
        <w:pStyle w:val="Para 12"/>
      </w:pPr>
      <w:r>
        <w:t xml:space="preserve">&lt;&lt; </w:t>
      </w:r>
      <w:hyperlink w:anchor="Top_of_10_Paper075_xhtml" w:tooltip="第75篇, 亚当和夏娃的违约">
        <w:r>
          <w:rPr>
            <w:rStyle w:val="Text3"/>
          </w:rPr>
          <w:t>第75篇</w:t>
        </w:r>
      </w:hyperlink>
      <w:r>
        <w:t xml:space="preserve"> | </w:t>
      </w:r>
      <w:hyperlink w:anchor="Top_of_01_Parts_xhtml" w:tooltip="书的各个部分">
        <w:r>
          <w:rPr>
            <w:rStyle w:val="Text3"/>
          </w:rPr>
          <w:t>各个部分</w:t>
        </w:r>
      </w:hyperlink>
      <w:r>
        <w:t xml:space="preserve"> | </w:t>
      </w:r>
      <w:hyperlink w:anchor="76__Di_Er_Le_Yuan_847" w:tooltip="书的目录">
        <w:r>
          <w:rPr>
            <w:rStyle w:val="Text3"/>
          </w:rPr>
          <w:t>目录</w:t>
        </w:r>
      </w:hyperlink>
      <w:r>
        <w:t xml:space="preserve"> | </w:t>
      </w:r>
      <w:hyperlink w:anchor="Top_of_10_Paper077_xhtml" w:tooltip="第77篇, 中道受造物">
        <w:r>
          <w:rPr>
            <w:rStyle w:val="Text3"/>
          </w:rPr>
          <w:t>第77篇</w:t>
        </w:r>
      </w:hyperlink>
      <w:r>
        <w:t xml:space="preserve"> &gt;&gt;</w:t>
      </w:r>
    </w:p>
    <w:p>
      <w:pPr>
        <w:pStyle w:val="0 Block"/>
      </w:pPr>
    </w:p>
    <w:p>
      <w:pPr>
        <w:pStyle w:val="Para 10"/>
      </w:pPr>
      <w:r>
        <w:t>第76篇</w:t>
      </w:r>
    </w:p>
    <w:p>
      <w:bookmarkStart w:id="7488" w:name="Di_Er_Le_Yuan"/>
      <w:pPr>
        <w:pStyle w:val="Heading 1"/>
      </w:pPr>
      <w:r>
        <w:t>第二乐园</w:t>
      </w:r>
      <w:bookmarkEnd w:id="7488"/>
    </w:p>
    <w:p>
      <w:bookmarkStart w:id="7489" w:name="76_0_1__847_1__Zai_Ya_Dang_Jue_D"/>
      <w:pPr>
        <w:pStyle w:val="Para 01"/>
      </w:pPr>
      <w:r>
        <w:rPr>
          <w:rStyle w:val="Text0"/>
        </w:rPr>
        <w:t>76:0.1 (847.1)</w:t>
      </w:r>
      <w:r>
        <w:t xml:space="preserve"> 在亚当决定把第一乐园毫无对抗地留给诺德族人时，他及其追随者们不能往西去，因为伊甸园没有适合这样一次海上冒险的船只。他们也不能往北走；北方的诺德族人已向伊甸园进发了。他们也不敢往南走；那个地区的群山中布满了怀有敌意的部落。唯一敞开的道路是往东，因此他们就向东朝着那时宜人的底格里斯河和幼发拉底河中间的地区行进。许多原先留下的人，随后也往东行进，与亚当族人在他们新的河谷家园中相会。</w:t>
      </w:r>
      <w:bookmarkEnd w:id="7489"/>
    </w:p>
    <w:p>
      <w:bookmarkStart w:id="7490" w:name="76_0_2__847_2__Gai_Yin_He_Shan_S"/>
      <w:pPr>
        <w:pStyle w:val="Normal"/>
      </w:pPr>
      <w:r>
        <w:rPr>
          <w:rStyle w:val="Text0"/>
        </w:rPr>
        <w:t>76:0.2 (847.2)</w:t>
      </w:r>
      <w:r>
        <w:t xml:space="preserve"> 该隐和珊莎都是在亚当的队伍抵达其美索不达米亚两河之间的目的地之前出生的孩子。珊莎的母亲劳塔在她女儿出生时死去了；夏娃也遭受了许多磨难，但却依仗超强的毅力活了下来。夏娃将劳塔的孩子珊莎待为己出，她和该隐一起被养大了。珊莎长大成为一个能力非凡的女人。她成为了北部蓝种人领袖萨甘的妻子，并对那些时代蓝种人的进步贡献良多。</w:t>
      </w:r>
      <w:bookmarkEnd w:id="7490"/>
    </w:p>
    <w:p>
      <w:bookmarkStart w:id="7491" w:name="1__Yi_Dian_Yuan_Ren_Jin_Ru_Mei_S"/>
      <w:pPr>
        <w:pStyle w:val="Heading 2"/>
      </w:pPr>
      <w:r>
        <w:t>1. 伊甸园人进入美索不达米亚</w:t>
      </w:r>
      <w:bookmarkEnd w:id="7491"/>
    </w:p>
    <w:p>
      <w:bookmarkStart w:id="7492" w:name="76_1_1__847_3__Ya_Dang_De_Dui_Wu"/>
      <w:pPr>
        <w:pStyle w:val="Normal"/>
      </w:pPr>
      <w:r>
        <w:rPr>
          <w:rStyle w:val="Text0"/>
        </w:rPr>
        <w:t>76:1.1 (847.3)</w:t>
      </w:r>
      <w:r>
        <w:t xml:space="preserve"> 亚当的队伍用了将近一整年的时间，才到达了幼发拉底河畔。当时正值汛期，他们就在河西平原上驻留了近六个星期，然后他们设法渡河而来到了位于两河之间的土地上，这之后成为了第二乐园。</w:t>
      </w:r>
      <w:bookmarkEnd w:id="7492"/>
    </w:p>
    <w:p>
      <w:bookmarkStart w:id="7493" w:name="76_1_2__847_4__Dang_Di_Er_Le_Yua"/>
      <w:pPr>
        <w:pStyle w:val="Normal"/>
      </w:pPr>
      <w:r>
        <w:rPr>
          <w:rStyle w:val="Text0"/>
        </w:rPr>
        <w:t>76:1.2 (847.4)</w:t>
      </w:r>
      <w:r>
        <w:t xml:space="preserve"> 当第二乐园土地上的居民们听说伊甸园的王者和大祭司正在朝他们这里行进时，他们匆忙逃到了东边的深山里。而亚当到达时，他发现所有想要的地域都被空出了。就在这一新址上，亚当及其助手们开始着手去建造新的家园，去建立一个新的教化和宗教中心。</w:t>
      </w:r>
      <w:bookmarkEnd w:id="7493"/>
    </w:p>
    <w:p>
      <w:bookmarkStart w:id="7494" w:name="76_1_3__847_5__Zhe_Yi_Di_Dian_Zu"/>
      <w:pPr>
        <w:pStyle w:val="Para 01"/>
      </w:pPr>
      <w:r>
        <w:rPr>
          <w:rStyle w:val="Text0"/>
        </w:rPr>
        <w:t>76:1.3 (847.5)</w:t>
      </w:r>
      <w:r>
        <w:t xml:space="preserve"> 这一地点作为受派为凡恩和阿玛顿所提议乐园选择可能位置的委员会提出的三个最初选择之一，而为亚当所知。在那些日子里，两河本身就是一道很好的天然屏障，第二乐园往北不远处，幼发拉底河和底格里斯河离得很近，这样就可以建造一道长为五十六英里（约九十公里）长的围墙，来防护南边两河之间的领地。</w:t>
      </w:r>
      <w:bookmarkEnd w:id="7494"/>
    </w:p>
    <w:p>
      <w:bookmarkStart w:id="7495" w:name="76_1_4__847_6__Zai_Xin_De_Yi_Dia"/>
      <w:pPr>
        <w:pStyle w:val="Normal"/>
      </w:pPr>
      <w:r>
        <w:rPr>
          <w:rStyle w:val="Text0"/>
        </w:rPr>
        <w:t>76:1.4 (847.6)</w:t>
      </w:r>
      <w:r>
        <w:t xml:space="preserve"> 在新的伊甸园安顿下来后，采取粗陋的生存手段变得很有必要了；这块土地好像真的被诅咒过似的。自然再一次按其自身进程不断发展了。此时，亚当族人被迫要从不毛之地上求生存了，被迫要去在凡世生存的自然恶劣条件和难以相容的诸多状况面前应付诸多生活现实了。他们发现，第一乐园已经部分为他们准备好了，但第二乐园却必须要经由其双手的劳作，并要带着“脸上的汗水”来建造起来。</w:t>
      </w:r>
      <w:bookmarkEnd w:id="7495"/>
    </w:p>
    <w:p>
      <w:bookmarkStart w:id="7496" w:name="2__Gai_Yin_He_Ya_Bo"/>
      <w:pPr>
        <w:pStyle w:val="Heading 2"/>
      </w:pPr>
      <w:r>
        <w:t>2. 该隐和亚伯</w:t>
      </w:r>
      <w:bookmarkEnd w:id="7496"/>
    </w:p>
    <w:p>
      <w:bookmarkStart w:id="7497" w:name="76_2_1__848_1__Gai_Yin_Chu_Sheng"/>
      <w:pPr>
        <w:pStyle w:val="Normal"/>
      </w:pPr>
      <w:r>
        <w:rPr>
          <w:rStyle w:val="Text0"/>
        </w:rPr>
        <w:t>76:2.1 (848.1)</w:t>
      </w:r>
      <w:r>
        <w:t xml:space="preserve"> 该隐出生后不到两年，亚伯就出生了，他是亚当和夏娃在第二乐园所生下的第一个孩子。当亚伯长到十二岁时，他决意成为一个牧人；而该隐则已选择了从事农业。</w:t>
      </w:r>
      <w:bookmarkEnd w:id="7497"/>
    </w:p>
    <w:p>
      <w:bookmarkStart w:id="7498" w:name="76_2_2__848_2__Ci_Shi__Jiang_She"/>
      <w:pPr>
        <w:pStyle w:val="Normal"/>
      </w:pPr>
      <w:r>
        <w:rPr>
          <w:rStyle w:val="Text0"/>
        </w:rPr>
        <w:t>76:2.2 (848.2)</w:t>
      </w:r>
      <w:r>
        <w:t xml:space="preserve"> 此时，将身边的东西作为供物献给祭司已成为那些日子里的习俗。牧人们会带来他们的牛羊，农夫们则会带来地里的出产；而根据这种习俗，该隐和亚伯也同样定期向祭司们献上供物。这两个孩子多次争论过他们各自职业的优点，但亚伯很快便留意到，他的动物祭品更受偏爱。该隐则徒然认为第一伊甸园的习俗是好的，认为之前偏好地里的出产是好的。但亚伯不愿意认可这点，他还嘲笑他哥哥的挫败。</w:t>
      </w:r>
      <w:bookmarkEnd w:id="7498"/>
    </w:p>
    <w:p>
      <w:bookmarkStart w:id="7499" w:name="76_2_3__848_3__Zai_Di_Yi_Yi_Dian"/>
      <w:pPr>
        <w:pStyle w:val="Normal"/>
      </w:pPr>
      <w:r>
        <w:rPr>
          <w:rStyle w:val="Text0"/>
        </w:rPr>
        <w:t>76:2.3 (848.3)</w:t>
      </w:r>
      <w:r>
        <w:t xml:space="preserve"> 在第一伊甸园的日子里，亚当确曾力图劝阻动物祭品的供奉，因此该隐对其争论有着正当的先例。然而，要在第二伊甸园组织宗教生活是颇为困难的。亚当被众多与建设、防务以及农业工作相关的琐事所累。由于在精神上极为抑郁，所以他将崇拜和教育的组织工作交托给了那些曾在第一乐园担当过这些职责的诺德族出身者；而即便在如此短的时间内，这些执行职责的诺德族祭司们就又回复到了前亚当时代的诸多标准和规矩中。</w:t>
      </w:r>
      <w:bookmarkEnd w:id="7499"/>
    </w:p>
    <w:p>
      <w:bookmarkStart w:id="7500" w:name="76_2_4__848_4__Zhe_Liang_Ge_Hai"/>
      <w:pPr>
        <w:pStyle w:val="Normal"/>
      </w:pPr>
      <w:r>
        <w:rPr>
          <w:rStyle w:val="Text0"/>
        </w:rPr>
        <w:t>76:2.4 (848.4)</w:t>
      </w:r>
      <w:r>
        <w:t xml:space="preserve"> 这两个孩子一直相处不好，关于祭品的这件事更进一步导致了他们之间日益增长的仇恨。亚伯知道他是亚当和夏娃的儿子，并不断提醒该隐，亚当不是他的父亲。该隐不是纯粹的紫种人，因为他的父亲是来自后来与蓝种人、红种人以及土著安东族人血统相混合的诺德族。所有这一切，再加上该隐天性好斗的遗传，导致了他对他弟弟怀有一种与日俱增的仇恨。</w:t>
      </w:r>
      <w:bookmarkEnd w:id="7500"/>
    </w:p>
    <w:p>
      <w:bookmarkStart w:id="7501" w:name="76_2_5__848_5__Dang_Zhe_Liang_Ge"/>
      <w:pPr>
        <w:pStyle w:val="Para 01"/>
      </w:pPr>
      <w:r>
        <w:rPr>
          <w:rStyle w:val="Text0"/>
        </w:rPr>
        <w:t>76:2.5 (848.5)</w:t>
      </w:r>
      <w:r>
        <w:t xml:space="preserve"> 当这两个孩子分别长到十八岁和二十岁时，他们之间的紧张状态最终得以了断，有一天，在亚伯的嘲弄激怒了他好斗的哥哥时，该隐盛怒之下一举将他杀害了。</w:t>
      </w:r>
      <w:bookmarkEnd w:id="7501"/>
    </w:p>
    <w:p>
      <w:bookmarkStart w:id="7502" w:name="76_2_6__848_6__Dui_Ya_Bo_Xing_We"/>
      <w:pPr>
        <w:pStyle w:val="Normal"/>
      </w:pPr>
      <w:r>
        <w:rPr>
          <w:rStyle w:val="Text0"/>
        </w:rPr>
        <w:t>76:2.6 (848.6)</w:t>
      </w:r>
      <w:r>
        <w:t xml:space="preserve"> 对亚伯行为的观察，可以确立环境和教育作为性格发展方面要素之价值。亚伯拥有理想的遗传，而遗传则位于整个性格的底层；但一个恶劣环境的影响实际上抵消了这种出色的遗传。亚伯，尤其是在他幼年，在极大程度上受到了其不利环境的影响。设若他能活到二十五岁或三十岁，他将会变成一个完全不同的人；那时，他上乘的遗传将会显露出来。尽管一个好环境无法对真正克服低劣遗传类性格障碍贡献太多，但一个恶劣的环境却可以有力地毁掉一个出色的遗传，至少在幼年生活中会如此。良好的社会环境和适当的教育，是从一个良好遗传中得益之必不可少的土壤和氛围。</w:t>
      </w:r>
      <w:bookmarkEnd w:id="7502"/>
    </w:p>
    <w:p>
      <w:bookmarkStart w:id="7503" w:name="76_2_7__849_1__Dang_Ya_Bo_De_Gou"/>
      <w:pPr>
        <w:pStyle w:val="Normal"/>
      </w:pPr>
      <w:r>
        <w:rPr>
          <w:rStyle w:val="Text0"/>
        </w:rPr>
        <w:t>76:2.7 (849.1)</w:t>
      </w:r>
      <w:r>
        <w:t xml:space="preserve"> 当亚伯的狗群带领着牛羊回家却不见其主人时，他的父母便知道他的死了。对亚当和夏娃来说，该隐正在快速成为他们愚行的无情提醒，所以他们也鼓励他离开乐园的决定。</w:t>
      </w:r>
      <w:bookmarkEnd w:id="7503"/>
    </w:p>
    <w:p>
      <w:bookmarkStart w:id="7504" w:name="76_2_8__849_2__Gai_Yin_Zai_Mei_S"/>
      <w:pPr>
        <w:pStyle w:val="Normal"/>
      </w:pPr>
      <w:r>
        <w:rPr>
          <w:rStyle w:val="Text0"/>
        </w:rPr>
        <w:t>76:2.8 (849.2)</w:t>
      </w:r>
      <w:r>
        <w:t xml:space="preserve"> 该隐在美索不达米亚的生活并不快乐，因为他以这样一种特定的方式表明了违约的象征，并非是他的同伴们对他不友善，而是他总能察觉到他们对他出现所流露出的下意识怨怼。然而该隐知道，由于他没有部落标记，所以他一旦被邻近部落的人发现，就肯定会被杀死。恐惧，再加上某种自责，使他悔恨交加。该隐从未被调整者所内驻过，且总是公然反抗家训，蔑视他父辈的宗教。但此刻，他前去找他母亲夏娃，并寻求精神上的帮助和指导。当他真诚寻求神的帮助时，一个调整者便内驻到他身中。这一调整者居乎内而察乎外，给予了该隐一种明显的优势，这使他归入到了备受畏惧的亚当部族中。</w:t>
      </w:r>
      <w:bookmarkEnd w:id="7504"/>
    </w:p>
    <w:p>
      <w:bookmarkStart w:id="7505" w:name="76_2_9__849_3__Gai_Yin_Jiu_Zhe_Y"/>
      <w:pPr>
        <w:pStyle w:val="Normal"/>
      </w:pPr>
      <w:r>
        <w:rPr>
          <w:rStyle w:val="Text0"/>
        </w:rPr>
        <w:t>76:2.9 (849.3)</w:t>
      </w:r>
      <w:r>
        <w:t xml:space="preserve"> 该隐就这样前往了第二伊甸园以东的诺德（中文版圣经中译为挪得）之地。他成了其父族所属一个族群中间的伟大领袖，并在一定程度上实现了塞拉帕塔沙的预言，因为他的确终其一生促进了这一诺德族人分支和亚当族人之间的和平。该隐娶了他的远房表亲瑞莫娜为妻，他们的长子以诺，成为了以拦的诺德族人首领。千百年来，以拦人和亚当族人一直和平相处。</w:t>
      </w:r>
      <w:bookmarkEnd w:id="7505"/>
    </w:p>
    <w:p>
      <w:bookmarkStart w:id="7506" w:name="3__Zai_Mei_Suo_Bu_Da_Mi_Ya_De_Sh"/>
      <w:pPr>
        <w:pStyle w:val="Heading 2"/>
      </w:pPr>
      <w:r>
        <w:t>3. 在美索不达米亚的生活</w:t>
      </w:r>
      <w:bookmarkEnd w:id="7506"/>
    </w:p>
    <w:p>
      <w:bookmarkStart w:id="7507" w:name="76_3_1__849_4__Sui_Zhao_Shi_Jian"/>
      <w:pPr>
        <w:pStyle w:val="Normal"/>
      </w:pPr>
      <w:r>
        <w:rPr>
          <w:rStyle w:val="Text0"/>
        </w:rPr>
        <w:t>76:3.1 (849.4)</w:t>
      </w:r>
      <w:r>
        <w:t xml:space="preserve"> 随着时间流逝，在第二伊甸园里，违约的后果变得越来越明显。亚当和夏娃都非常怀念他们以前美丽宁静的家园，以及他们被带到伊甸厦(Edentia)的孩子们。看到这对出色的夫妇沦落到该域普通凡人的地位，的确是可悲的；但他们仍然怀着优雅和坚韧忍受着自己被降的身份。</w:t>
      </w:r>
      <w:bookmarkEnd w:id="7507"/>
    </w:p>
    <w:p>
      <w:bookmarkStart w:id="7508" w:name="76_3_2__849_5__Ya_Dang_Ming_Zhi"/>
      <w:pPr>
        <w:pStyle w:val="Para 01"/>
      </w:pPr>
      <w:r>
        <w:rPr>
          <w:rStyle w:val="Text0"/>
        </w:rPr>
        <w:t>76:3.2 (849.5)</w:t>
      </w:r>
      <w:r>
        <w:t xml:space="preserve"> 亚当明智地将大多时间用于对他的孩子们和伙伴们进行民事管理、教育方法和宗教奉献方面的培训。设若没有这种远见，那在他死时早已发生大乱了。而结果却是，亚当的死对其民众的事务处理影响甚微。但早在亚当和夏娃去世之前许久，他们就已认识到，他们的孩子们及其追随者们已逐渐学会淡忘他们往日伊甸园的荣耀。对于他们的大多数追随者来说，他们忘记伊甸园的壮丽会好些；这样，他们就不大可能体验到对其不幸环境的过度不满。</w:t>
      </w:r>
      <w:bookmarkEnd w:id="7508"/>
    </w:p>
    <w:p>
      <w:bookmarkStart w:id="7509" w:name="76_3_3__849_6__Ya_Dang_Zu_Ren_De"/>
      <w:pPr>
        <w:pStyle w:val="Para 01"/>
      </w:pPr>
      <w:r>
        <w:rPr>
          <w:rStyle w:val="Text0"/>
        </w:rPr>
        <w:t>76:3.3 (849.6)</w:t>
      </w:r>
      <w:r>
        <w:t xml:space="preserve"> 亚当族人的民事掌管者们，是由第一乐园的儿子们所世袭的。亚当的长子，亚当森(亚当•本•亚当)，在第二伊甸园的北边建立了一个紫色种族的附属中心。亚当的次子，夏娃森，则成为了一名技艺高超的领导者和管理者；他是他父亲的得力助手。夏娃森没有像亚当那样长寿，他的长子詹萨德，成了亚当的继承人，担任了亚当族部落的首领。</w:t>
      </w:r>
      <w:bookmarkEnd w:id="7509"/>
    </w:p>
    <w:p>
      <w:bookmarkStart w:id="7510" w:name="76_3_4__849_7__Zong_Jiao_Zhang_G"/>
      <w:pPr>
        <w:pStyle w:val="Normal"/>
      </w:pPr>
      <w:r>
        <w:rPr>
          <w:rStyle w:val="Text0"/>
        </w:rPr>
        <w:t>76:3.4 (849.7)</w:t>
      </w:r>
      <w:r>
        <w:t xml:space="preserve"> 宗教掌管者，也就是祭司，起源于塞特，即亚当和夏娃在第二乐园生下的最年长存活之子。他出生于亚当到达玉苒厦(Urantia)后的一百二十九年。塞特专注于改善其父族之灵性状态的工作，因而成为了第二乐园里新祭司阶层的首领。他的儿子，以挪士，制定了新的崇拜秩序，而他的孙子该南则构建了针对远近周围部落的异族传教服务。</w:t>
      </w:r>
      <w:bookmarkEnd w:id="7510"/>
    </w:p>
    <w:p>
      <w:bookmarkStart w:id="7511" w:name="76_3_5__850_1__Sai_Te_Zu_Ren_De"/>
      <w:pPr>
        <w:pStyle w:val="Para 04"/>
      </w:pPr>
      <w:r>
        <w:rPr>
          <w:rStyle w:val="Text0"/>
        </w:rPr>
        <w:t>76:3.5 (850.1)</w:t>
      </w:r>
      <w:r>
        <w:t xml:space="preserve"> 塞特族人的祭司职是一种三重性的职责，包含宗教、健康和教育。这一类别的祭司们被培训来主持宗教仪式，担当医生和卫生督察员，以及在乐园的学校中担任老师。</w:t>
      </w:r>
      <w:bookmarkEnd w:id="7511"/>
    </w:p>
    <w:p>
      <w:bookmarkStart w:id="7512" w:name="76_3_6__850_2__Ya_Dang_De_Dui_Wu"/>
      <w:pPr>
        <w:pStyle w:val="Normal"/>
      </w:pPr>
      <w:r>
        <w:rPr>
          <w:rStyle w:val="Text0"/>
        </w:rPr>
        <w:t>76:3.6 (850.2)</w:t>
      </w:r>
      <w:r>
        <w:t xml:space="preserve"> 亚当的队伍将第一乐园的几百种植物和谷物的种子和鳞茎随身带到了两河之间的土地上；他们还带来了很多牛羊和一些家畜。由于这一切，他们比周围的部落拥有更多的优势。他们从最初乐园的先前教化中获益匪浅。</w:t>
      </w:r>
      <w:bookmarkEnd w:id="7512"/>
    </w:p>
    <w:p>
      <w:bookmarkStart w:id="7513" w:name="76_3_7__850_3__Zhi_Dao_Li_Kai_Di"/>
      <w:pPr>
        <w:pStyle w:val="Para 04"/>
      </w:pPr>
      <w:r>
        <w:rPr>
          <w:rStyle w:val="Text0"/>
        </w:rPr>
        <w:t>76:3.7 (850.3)</w:t>
      </w:r>
      <w:r>
        <w:t xml:space="preserve"> 直到离开第一乐园之前，亚当及其家族都是靠水果、谷物和坚果维生。在前往美索不达米亚的途中，他们第一次摄取了药草和蔬菜。对肉类的食用很早便被介绍到了第二伊甸园中，但亚当和夏娃从来没有将摄取肉食作为其日常饮食的一部分。亚当森、夏娃森，以及第一乐园的其他首代子女，都没有成为肉食者。</w:t>
      </w:r>
      <w:bookmarkEnd w:id="7513"/>
    </w:p>
    <w:p>
      <w:bookmarkStart w:id="7514" w:name="76_3_8__850_4__Ya_Dang_Zu_Ren_Za"/>
      <w:pPr>
        <w:pStyle w:val="Normal"/>
      </w:pPr>
      <w:r>
        <w:rPr>
          <w:rStyle w:val="Text0"/>
        </w:rPr>
        <w:t>76:3.8 (850.4)</w:t>
      </w:r>
      <w:r>
        <w:t xml:space="preserve"> 亚当族人在教化成就和智性发展方面，都远胜于周围的民族。他们创生了第三套字母表，并在其他方面为现代艺术、科学和文学的开创奠定了坚实的基础。在位于底格里斯河和幼发拉底河之间的土地上，他们保存了书写、金属加工、制陶和纺织等技艺，并创生了一种千百年来都难以超越的建筑式样。</w:t>
      </w:r>
      <w:bookmarkEnd w:id="7514"/>
    </w:p>
    <w:p>
      <w:bookmarkStart w:id="7515" w:name="76_3_9__850_5__Dui_Yu_Ta_Men_Na"/>
      <w:pPr>
        <w:pStyle w:val="Normal"/>
      </w:pPr>
      <w:r>
        <w:rPr>
          <w:rStyle w:val="Text0"/>
        </w:rPr>
        <w:t>76:3.9 (850.5)</w:t>
      </w:r>
      <w:r>
        <w:t xml:space="preserve"> 对于他们那个时代来说，紫色人种的家庭生活，是非常理想的。孩子们要接受农业、工艺和家畜饲养方面的培训课程，或被培养去履行塞特族人的三重性职责：成为祭司、医生和教师。</w:t>
      </w:r>
      <w:bookmarkEnd w:id="7515"/>
    </w:p>
    <w:p>
      <w:bookmarkStart w:id="7516" w:name="76_3_10__850_6__Dang_Xiang_Dao_S"/>
      <w:pPr>
        <w:pStyle w:val="Normal"/>
      </w:pPr>
      <w:r>
        <w:rPr>
          <w:rStyle w:val="Text0"/>
        </w:rPr>
        <w:t>76:3.10 (850.6)</w:t>
      </w:r>
      <w:r>
        <w:t xml:space="preserve"> 当想到塞特族祭司职时，不要将那些教授健康和宗教的高尚贵族老师、那些真正的教育家，与后来部落和周围民族中品质低劣的商业性祭司相混淆了。他们关于神灵和宇宙的宗教观念是先进的，或多或少是精确的，他们的健康守则对于其时代来说是极为出色的，他们的教育方式也从未被超越过。</w:t>
      </w:r>
      <w:bookmarkEnd w:id="7516"/>
    </w:p>
    <w:p>
      <w:bookmarkStart w:id="7517" w:name="4__Zi_Se_Zhong_Zu"/>
      <w:pPr>
        <w:pStyle w:val="Heading 2"/>
      </w:pPr>
      <w:r>
        <w:t>4. 紫色种族</w:t>
      </w:r>
      <w:bookmarkEnd w:id="7517"/>
    </w:p>
    <w:p>
      <w:bookmarkStart w:id="7518" w:name="76_4_1__850_7__Ya_Dang_He_Xia_Wa"/>
      <w:pPr>
        <w:pStyle w:val="Normal"/>
      </w:pPr>
      <w:r>
        <w:rPr>
          <w:rStyle w:val="Text0"/>
        </w:rPr>
        <w:t>76:4.1 (850.7)</w:t>
      </w:r>
      <w:r>
        <w:t xml:space="preserve"> 亚当和夏娃是紫种人的奠基者，这是出现在玉苒厦(Urantia)上的第九类人种。亚当及其后代拥有蓝色的眼睛，紫色人种是以白皙的肤色和浅的发色 – 即黄色、红色和棕色为特征的。</w:t>
      </w:r>
      <w:bookmarkEnd w:id="7518"/>
    </w:p>
    <w:p>
      <w:bookmarkStart w:id="7519" w:name="76_4_2__850_8__Xia_Wa_Zai_Fen_Mi"/>
      <w:pPr>
        <w:pStyle w:val="Normal"/>
      </w:pPr>
      <w:r>
        <w:rPr>
          <w:rStyle w:val="Text0"/>
        </w:rPr>
        <w:t>76:4.2 (850.8)</w:t>
      </w:r>
      <w:r>
        <w:t xml:space="preserve"> 夏娃在分娩时并未遭受痛苦，早期进化种族也未这样。只有那些与诺德族人以及后来与亚当族人结合的进化人类所产生的混合种族，才会遭受分娩时的剧痛。</w:t>
      </w:r>
      <w:bookmarkEnd w:id="7519"/>
    </w:p>
    <w:p>
      <w:bookmarkStart w:id="7520" w:name="76_4_3__851_1__Ya_Dang_He_Xia_Wa"/>
      <w:pPr>
        <w:pStyle w:val="Normal"/>
      </w:pPr>
      <w:r>
        <w:rPr>
          <w:rStyle w:val="Text0"/>
        </w:rPr>
        <w:t>76:4.3 (851.1)</w:t>
      </w:r>
      <w:r>
        <w:t xml:space="preserve"> 亚当和夏娃与其耶路瑟姆(Jerusem)的兄弟们一样，是靠双重营养而保持活力的，即以食物和光维生，并以某种玉苒厦(Urantia)上所未知的超物理能量作为补充。他们的玉苒厦后代则没有继承父母这种能量摄入和光循环的禀赋。他们只有单一的循环，即人类的血液供应。他们从设计上来说是暂存性的，虽然长寿，但这种长寿却伴随着每一相继的世代而递降到人类的正常水平。</w:t>
      </w:r>
      <w:bookmarkEnd w:id="7520"/>
    </w:p>
    <w:p>
      <w:bookmarkStart w:id="7521" w:name="76_4_4__851_2__Ya_Dang_He_Xia_Wa"/>
      <w:pPr>
        <w:pStyle w:val="Normal"/>
      </w:pPr>
      <w:r>
        <w:rPr>
          <w:rStyle w:val="Text0"/>
        </w:rPr>
        <w:t>76:4.4 (851.2)</w:t>
      </w:r>
      <w:r>
        <w:t xml:space="preserve"> 亚当和夏娃及其第一代子女都不以动物为食，他们完全依赖“树的果实”维生。第一代之后，所有亚当后裔都开始食用乳制品，但仍有许多人遵循非肉类的饮食。他们后来所结合的许多南方部落也是非肉食者。再后来，这些素食者部落大多数迁移到了东方，与印度诸民族相融合而生存了下来。</w:t>
      </w:r>
      <w:bookmarkEnd w:id="7521"/>
    </w:p>
    <w:p>
      <w:bookmarkStart w:id="7522" w:name="76_4_5__851_3__Ya_Dang_He_Xia_Wa"/>
      <w:pPr>
        <w:pStyle w:val="Normal"/>
      </w:pPr>
      <w:r>
        <w:rPr>
          <w:rStyle w:val="Text0"/>
        </w:rPr>
        <w:t>76:4.5 (851.3)</w:t>
      </w:r>
      <w:r>
        <w:t xml:space="preserve"> 亚当和夏娃的物理性和灵性视觉，都远优于当今的民众。他们的特异感觉更为敏锐得多，他们能够看到中道者和天使大军、麦基洗德，以及堕落的君王卡里迦夏，后者曾数度前来与其高贵的继任者协商。在违约之后，他们仍保持了这种能看见天界存有的能力达一百多年。这些特异感觉在其子女身上就表现得没那么敏锐了，并随着每一相继的世代而逐渐减弱。</w:t>
      </w:r>
      <w:bookmarkEnd w:id="7522"/>
    </w:p>
    <w:p>
      <w:bookmarkStart w:id="7523" w:name="76_4_6__851_4__Ya_Dang_De_Zi_Nu"/>
      <w:pPr>
        <w:pStyle w:val="Normal"/>
      </w:pPr>
      <w:r>
        <w:rPr>
          <w:rStyle w:val="Text0"/>
        </w:rPr>
        <w:t>76:4.6 (851.4)</w:t>
      </w:r>
      <w:r>
        <w:t xml:space="preserve"> 亚当的子女通常都有调整者内驻，因为他们都拥有无可置疑的续存能力。这些优越的后代都不像进化类子女那样受制于恐惧。玉苒厦(Urantia)当今各族之所以存有如此多的恐惧，是因为你们祖先很少接收到亚当的生命质，这要归因于种族物理提升计划的早期流产。</w:t>
      </w:r>
      <w:bookmarkEnd w:id="7523"/>
    </w:p>
    <w:p>
      <w:bookmarkStart w:id="7524" w:name="76_4_7__851_5__Wu_Zhi_Xing_Zi_Nu"/>
      <w:pPr>
        <w:pStyle w:val="Para 01"/>
      </w:pPr>
      <w:r>
        <w:rPr>
          <w:rStyle w:val="Text0"/>
        </w:rPr>
        <w:t>76:4.7 (851.5)</w:t>
      </w:r>
      <w:r>
        <w:t xml:space="preserve"> 物质性子女及其后裔的身体细胞对疾病的抵抗力，要比行星本土进化类存有好得多。本土种族的身体细胞类似于该域致病的微生物和超微生物。这些事实说明了为何玉苒厦(Urantia)各族的人都必须借助科学的努力，做那么多来抵抗诸多的身体不适。如果你们各族携带了更多的亚当生命质，那么你们对疾病的抵抗力要好得多。</w:t>
      </w:r>
      <w:bookmarkEnd w:id="7524"/>
    </w:p>
    <w:p>
      <w:bookmarkStart w:id="7525" w:name="76_4_8__851_6__Zai_You_Fa_La_Di"/>
      <w:pPr>
        <w:pStyle w:val="Normal"/>
      </w:pPr>
      <w:r>
        <w:rPr>
          <w:rStyle w:val="Text0"/>
        </w:rPr>
        <w:t>76:4.8 (851.6)</w:t>
      </w:r>
      <w:r>
        <w:t xml:space="preserve"> 在幼发拉底河的第二乐园安顿下来后，亚当决定在生前尽可能多地将他的生命质留给世人，以造福他死后的这个世界。相应地，夏娃成为了一个旨在种族改进的十二人委员会的首领。在亚当生前，这个委员会在玉苒厦(Urantia)挑选了1,682个最高等类型的女人，并使她们怀上了亚当的骨血。除了112人外 ，其他人的孩子都长大成人了，因此这个世界就由于这1,570个优良男女的加入而获益良多。虽然这些入选母亲是从所有周围部落中挑选出来的，并代表了地球上大多数种族，但大多是从具有最高等血统的诺德族人中选出的，他们构成了强大安德族的早期发端。这些孩子在其各自母亲的部落环境中出生，并被养育起来。</w:t>
      </w:r>
      <w:bookmarkEnd w:id="7525"/>
    </w:p>
    <w:p>
      <w:bookmarkStart w:id="7526" w:name="5__Ya_Dang_He_Xia_Wa_De_Qu_Shi"/>
      <w:pPr>
        <w:pStyle w:val="Heading 2"/>
      </w:pPr>
      <w:r>
        <w:t>5. 亚当和夏娃的去世</w:t>
      </w:r>
      <w:bookmarkEnd w:id="7526"/>
    </w:p>
    <w:p>
      <w:bookmarkStart w:id="7527" w:name="76_5_1__851_7__Zai_Di_Er_Yi_Dian"/>
      <w:pPr>
        <w:pStyle w:val="Normal"/>
      </w:pPr>
      <w:r>
        <w:rPr>
          <w:rStyle w:val="Text0"/>
        </w:rPr>
        <w:t>76:5.1 (851.7)</w:t>
      </w:r>
      <w:r>
        <w:t xml:space="preserve"> 在第二伊甸园建立后不久，亚当和夏娃就被正式通知到，他们的忏悔是可接受的，尽管他们注定要遭受其世界凡人的命运，但他们必定会获准加入玉苒厦(Urantia)沉睡续存者的行列。他们完全相信了麦基洗德们向他们深情宣布的这一关于复活和复原的福音。他们的违反，是一种判断上的失误，而非有意识蓄意反叛所造成的罪恶。</w:t>
      </w:r>
      <w:bookmarkEnd w:id="7527"/>
    </w:p>
    <w:p>
      <w:bookmarkStart w:id="7528" w:name="76_5_2__852_1__Ya_Dang_He_Xia_Wa"/>
      <w:pPr>
        <w:pStyle w:val="Para 01"/>
      </w:pPr>
      <w:r>
        <w:rPr>
          <w:rStyle w:val="Text0"/>
        </w:rPr>
        <w:t>76:5.2 (852.1)</w:t>
      </w:r>
      <w:r>
        <w:t xml:space="preserve"> 亚当和夏娃作为耶路瑟姆(Jerusem)的公民时，并没有思想调整者，当他们在玉苒厦(Urantia)的第一乐园中运作时，他们也没有调整者内驻。但在他们沦为凡人身份之后，他们就开始意识到了他们体内有了一种新的临在，并猛然认识到，人类身份再加上真诚的忏悔已让调整者驻于他们身中成为可能。正是这种对有调整者内驻的知晓，在亚当和夏娃的余生中极大地鼓舞了他们；他们知道，他们作为撒旦尼亚(Satania)的物质性子女已失败了，但他们也知道，作为该宇宙的扬升子民，天堂生涯对他们仍是敞开的。</w:t>
      </w:r>
      <w:bookmarkEnd w:id="7528"/>
    </w:p>
    <w:p>
      <w:bookmarkStart w:id="7529" w:name="76_5_3__852_2__Ya_Dang_Dui_Yu_Ba"/>
      <w:pPr>
        <w:pStyle w:val="Normal"/>
      </w:pPr>
      <w:r>
        <w:rPr>
          <w:rStyle w:val="Text0"/>
        </w:rPr>
        <w:t>76:5.3 (852.2)</w:t>
      </w:r>
      <w:r>
        <w:t xml:space="preserve"> 亚当对于伴随他来到这个星球同时发生的天命复活有所了解，他也相信，他和他的伴侣会有可能伴随下一类圣子的降临而得以重新人格化。他并不知道，这一宇宙的主权者迈克尔那么快就会出现在玉苒厦(Urantia)上；他预料下一个到来的圣子将会是来自艾沃诺类别。即便如此，品味他们从迈克尔那里收到的唯一一条私人信息，对亚当和夏娃来说也一直是一种慰藉，也有些他们难解的东西。这条信息，除了表达友善和安慰外，还说到：“我已考虑到你们违约的情形，我仍记得你们内心永远忠于我父旨意的意愿，如果在我前来玉苒厦时，我域内的从属圣子们还没有召你们回来，那么你们将会从凡人沉睡的氛围中被唤醒。”</w:t>
      </w:r>
      <w:bookmarkEnd w:id="7529"/>
    </w:p>
    <w:p>
      <w:bookmarkStart w:id="7530" w:name="76_5_4__852_3__Er_Zhe_Dui_Ya_Dan"/>
      <w:pPr>
        <w:pStyle w:val="Para 01"/>
      </w:pPr>
      <w:r>
        <w:rPr>
          <w:rStyle w:val="Text0"/>
        </w:rPr>
        <w:t>76:5.4 (852.3)</w:t>
      </w:r>
      <w:r>
        <w:t xml:space="preserve"> 而这对亚当和夏娃来说是一个巨大的谜。他们可以领略到这则信息中所隐藏的某种可能的特许复活之允诺，这种可能性使他们极为振奋，但他们没能领会这样一种暗示，就是他们或许要安息到与迈克尔亲自降临玉苒厦(Urantia)相伴随的复活时刻。所以，这一对伊甸园夫妇总是宣称，神之圣子终有一天会来临，他们还向他们的亲人们表达了这样一种信念，至少是一种热切的希望，即他们犯下大错且充满悲伤的这个世界，或许有可能成为该宇宙支配者决意作为天堂赠与圣子的降身之所。这似乎美好得令人难以置信，但亚当的确坚信，这个纷扰不断的玉苒厦，或许最终将会转而成为撒旦尼亚(Satania)系统中最为幸运的世界，即整个内巴顿(Nebadon)宇宙中受人羡慕的行星。</w:t>
      </w:r>
      <w:bookmarkEnd w:id="7530"/>
    </w:p>
    <w:p>
      <w:bookmarkStart w:id="7531" w:name="76_5_5__852_4__Ya_Dang_Huo_Le_53"/>
      <w:pPr>
        <w:pStyle w:val="Para 01"/>
      </w:pPr>
      <w:r>
        <w:rPr>
          <w:rStyle w:val="Text0"/>
        </w:rPr>
        <w:t>76:5.5 (852.4)</w:t>
      </w:r>
      <w:r>
        <w:t xml:space="preserve"> 亚当活了530岁；他死于所谓的寿终正寝。他的生理机制彻底地精疲力竭了；解体的进程逐渐超越了修复的进程，无可避免的结局到来了。夏娃已于十九年前死于心脏衰竭。他们被安葬在用于神圣服侍的圣殿之中心；该殿是在这个聚居地的围墙完工之后，依照他们的计划建起来的。这便是将有名及虔诚男女葬于崇拜处地下之习俗的起源。</w:t>
      </w:r>
      <w:bookmarkEnd w:id="7531"/>
    </w:p>
    <w:p>
      <w:bookmarkStart w:id="7532" w:name="76_5_6__852_5__Yu_Ran_Sha__Urant"/>
      <w:pPr>
        <w:pStyle w:val="Normal"/>
      </w:pPr>
      <w:r>
        <w:rPr>
          <w:rStyle w:val="Text0"/>
        </w:rPr>
        <w:t>76:5.6 (852.5)</w:t>
      </w:r>
      <w:r>
        <w:t xml:space="preserve"> 玉苒厦(Urantia)的超物质性管理机构，在麦基洗德们的主管下继续着，但与各进化种族的直接实体性接触则已被阻断了。从行星君王肉身属员到来的遥远时代起，往下延伸到凡恩和阿玛顿的时代，再到亚当和夏娃的到来，该宇宙管理机构的物理性代表们驻扎在这个行星上。但随着亚当的违约，这一延续了超过四十五万年时期的体制戛然而止了。在灵性领域，天使类助手们继续与思想调整者们协同奋斗着，共同为了个体的救赎而英勇地工作着；但没有任何为世界谋求深远福祉的全面计划再向世上的凡人们宣布了，直到玛可文塔•麦基洗德在亚伯拉罕时代的到来，这位具有能力、耐心和权威的神之圣子，确实为不幸玉苒厦的长远进步和灵性复兴奠定了基础。</w:t>
      </w:r>
      <w:bookmarkEnd w:id="7532"/>
    </w:p>
    <w:p>
      <w:bookmarkStart w:id="7533" w:name="76_5_7__853_1__Ran_Er__Bu_Xing_B"/>
      <w:pPr>
        <w:pStyle w:val="Normal"/>
      </w:pPr>
      <w:r>
        <w:rPr>
          <w:rStyle w:val="Text0"/>
        </w:rPr>
        <w:t>76:5.7 (853.1)</w:t>
      </w:r>
      <w:r>
        <w:t xml:space="preserve"> 然而，不幸并非是玉苒厦(Urantia)的唯一命运；这颗行星也是内巴顿(Nebadon)地方宇宙中最为幸运的一个。玉苒厦人(Urantian)应将以下事实视为万幸，设若他们祖先的大错和早期世界支配者犯下的错误，使这颗星球陷入了这样一种无望的混乱状态中，并因邪恶和罪恶而令它更为混乱，那么这样一种黑暗的背景理应引起内巴顿的迈克尔之注意，并使他选择了这个世界作为其昭示天父慈爱人格的舞台。并非是玉苒厦需要一名造物之子来理顺其混乱的事务；而是玉苒厦上的邪恶和罪恶为这位造物之子提供了一个更为引人注目的背景，以此来揭示天父无与伦比的博爱、仁慈和耐心。</w:t>
      </w:r>
      <w:bookmarkEnd w:id="7533"/>
    </w:p>
    <w:p>
      <w:bookmarkStart w:id="7534" w:name="6__Ya_Dang_He_Xia_Wa_De_Xu_Cun"/>
      <w:pPr>
        <w:pStyle w:val="Heading 2"/>
      </w:pPr>
      <w:r>
        <w:t>6. 亚当和夏娃的续存</w:t>
      </w:r>
      <w:bookmarkEnd w:id="7534"/>
    </w:p>
    <w:p>
      <w:bookmarkStart w:id="7535" w:name="76_6_1__853_2__Ya_Dang_He_Xia_Wa"/>
      <w:pPr>
        <w:pStyle w:val="Normal"/>
      </w:pPr>
      <w:r>
        <w:rPr>
          <w:rStyle w:val="Text0"/>
        </w:rPr>
        <w:t>76:6.1 (853.2)</w:t>
      </w:r>
      <w:r>
        <w:t xml:space="preserve"> 亚当和夏娃怀着对麦基洗德们向他们所作许诺的强烈信心，进入了他们的凡人安睡中，他们相信，他们终有一日会从死亡的沉睡中醒来，而在宅厦世界上继续生活。在他们以紫色种族物质性肉身的方式在玉苒厦(Urantia)执行使命之前的日子里，这些世界对于他们来说再熟悉不过了。</w:t>
      </w:r>
      <w:bookmarkEnd w:id="7535"/>
    </w:p>
    <w:p>
      <w:bookmarkStart w:id="7536" w:name="76_6_2__853_3__Ta_Men_Bing_Mei_Y"/>
      <w:pPr>
        <w:pStyle w:val="Para 04"/>
      </w:pPr>
      <w:r>
        <w:rPr>
          <w:rStyle w:val="Text0"/>
        </w:rPr>
        <w:t>76:6.2 (853.3)</w:t>
      </w:r>
      <w:r>
        <w:t xml:space="preserve"> 他们并没有在该域凡人无意识沉睡的空白状态中停留多久。在亚当死后的第三天，也就是紧随他庄严葬礼后的那一刻，由伊甸厦(Edentia)的代理性极高者所认可、以及替迈克尔行事的萨尔文顿(Salvington)联合常在者所同意的兰纳福格(Lanaforge)的命令被递交到了加百列的手上，要求对玉苒厦(Urantia)上亚当违约所属的卓著续存者们进行特殊点名。根据这项玉苒厦序列第二十六号的特殊复活命令，亚当和夏娃在撒旦尼亚(Satania)宅厦世界的复活大厅里，与他们在第一伊甸园经历中的1,316名同伴们一起，得以重新人格化和重新组装。许多其他忠诚的灵魂在亚当到来时就已被转化了，他的到来伴随着对沉睡续存者和活着的合格扬升者的天命裁决。</w:t>
      </w:r>
      <w:bookmarkEnd w:id="7536"/>
    </w:p>
    <w:p>
      <w:bookmarkStart w:id="7537" w:name="76_6_3__853_4__Ya_Dang_He_Xia_Wa"/>
      <w:pPr>
        <w:pStyle w:val="Para 04"/>
      </w:pPr>
      <w:r>
        <w:rPr>
          <w:rStyle w:val="Text0"/>
        </w:rPr>
        <w:t>76:6.3 (853.4)</w:t>
      </w:r>
      <w:r>
        <w:t xml:space="preserve"> 亚当和夏娃飞快地穿越了各个渐进性扬升世界，直到他们取得了耶路瑟姆(Jerusem)的公民身份，再一次成为了他们出身星球的居民，但这一次是作为不同宇宙人格类别的成员。他们作为永久公民 -- 神之子女而离开了耶路瑟姆；他们作为扬升公民 -- 人之子女而返回。他们立刻被配属到系统首府的玉苒厦(Urantia)服务团队中，后来又被委以二十四名顾问中间的成员资格，他们构成了现今玉苒厦的顾问管理机构。</w:t>
      </w:r>
      <w:bookmarkEnd w:id="7537"/>
    </w:p>
    <w:p>
      <w:bookmarkStart w:id="7538" w:name="76_6_4__854_1__Yu_Ran_Sha__Urant"/>
      <w:pPr>
        <w:pStyle w:val="Para 07"/>
      </w:pPr>
      <w:r>
        <w:rPr>
          <w:rStyle w:val="Text0"/>
        </w:rPr>
        <w:t>76:6.4 (854.1)</w:t>
      </w:r>
      <w:r>
        <w:t xml:space="preserve"> 玉苒厦(Urantia)的行星类亚当和夏娃的故事，一则关于试炼、悲剧和胜利的故事，就这样结束了，这种胜利，至少对于你们本意良好但却受骗的物质性子女来说是一种个人的胜利，并无疑最终会成为一种对其世界及其深受反叛所扰和邪恶所困居民们的终极胜利。总的来说，亚当和夏娃对人类的快速文明化和加速的生物性进程做出了有力的贡献。他们在世上留下了伟大的教化，但在亚当遗传的早期减损及最终湮没面前，这样一种先进的文明不可能存活下来。是人造就了文明，而不是文明造就了人。</w:t>
      </w:r>
      <w:bookmarkEnd w:id="7538"/>
    </w:p>
    <w:p>
      <w:bookmarkStart w:id="7539" w:name="76_6_5__854_2___You_Chi_Tian_Shi"/>
      <w:pPr>
        <w:pStyle w:val="Para 07"/>
      </w:pPr>
      <w:r>
        <w:rPr>
          <w:rStyle w:val="Text0"/>
        </w:rPr>
        <w:t>76:6.5 (854.2)</w:t>
      </w:r>
      <w:r>
        <w:t xml:space="preserve"> [由炽天使类“乐园之声”索罗尼娅所呈献。]</w:t>
      </w:r>
      <w:bookmarkEnd w:id="7539"/>
    </w:p>
    <w:p>
      <w:bookmarkStart w:id="7540" w:name="Top_of_10_Paper077_xhtml"/>
      <w:pPr>
        <w:pStyle w:val="Para 08"/>
        <w:pageBreakBefore w:val="on"/>
      </w:pPr>
      <w:r>
        <w:t>玉苒厦之书</w:t>
      </w:r>
      <w:bookmarkEnd w:id="7540"/>
    </w:p>
    <w:p>
      <w:pPr>
        <w:pStyle w:val="0 Block"/>
      </w:pPr>
    </w:p>
    <w:p>
      <w:pPr>
        <w:pStyle w:val="Para 12"/>
      </w:pPr>
      <w:r>
        <w:t xml:space="preserve">&lt;&lt; </w:t>
      </w:r>
      <w:hyperlink w:anchor="Top_of_10_Paper076_xhtml" w:tooltip="第76篇, 第二乐园">
        <w:r>
          <w:rPr>
            <w:rStyle w:val="Text3"/>
          </w:rPr>
          <w:t>第76篇</w:t>
        </w:r>
      </w:hyperlink>
      <w:r>
        <w:t xml:space="preserve"> | </w:t>
      </w:r>
      <w:hyperlink w:anchor="Top_of_01_Parts_xhtml" w:tooltip="书的各个部分">
        <w:r>
          <w:rPr>
            <w:rStyle w:val="Text3"/>
          </w:rPr>
          <w:t>各个部分</w:t>
        </w:r>
      </w:hyperlink>
      <w:r>
        <w:t xml:space="preserve"> | </w:t>
      </w:r>
      <w:hyperlink w:anchor="77__Zhong_Dao_Shou_Zao_Wu_855" w:tooltip="书的目录">
        <w:r>
          <w:rPr>
            <w:rStyle w:val="Text3"/>
          </w:rPr>
          <w:t>目录</w:t>
        </w:r>
      </w:hyperlink>
      <w:r>
        <w:t xml:space="preserve"> | </w:t>
      </w:r>
      <w:hyperlink w:anchor="Top_of_10_Paper078_xhtml" w:tooltip="第78篇, 亚当时代之后的紫色种族">
        <w:r>
          <w:rPr>
            <w:rStyle w:val="Text3"/>
          </w:rPr>
          <w:t>第78篇</w:t>
        </w:r>
      </w:hyperlink>
      <w:r>
        <w:t xml:space="preserve"> &gt;&gt;</w:t>
      </w:r>
    </w:p>
    <w:p>
      <w:pPr>
        <w:pStyle w:val="0 Block"/>
      </w:pPr>
    </w:p>
    <w:p>
      <w:pPr>
        <w:pStyle w:val="Para 10"/>
      </w:pPr>
      <w:r>
        <w:t>第77篇</w:t>
      </w:r>
    </w:p>
    <w:p>
      <w:bookmarkStart w:id="7541" w:name="Zhong_Dao_Shou_Zao_Wu"/>
      <w:pPr>
        <w:pStyle w:val="Heading 1"/>
      </w:pPr>
      <w:r>
        <w:t>中道受造物</w:t>
      </w:r>
      <w:bookmarkEnd w:id="7541"/>
    </w:p>
    <w:p>
      <w:bookmarkStart w:id="7542" w:name="77_0_1__855_1__Nei_Ba_Dun__Nebad"/>
      <w:pPr>
        <w:pStyle w:val="Normal"/>
      </w:pPr>
      <w:r>
        <w:rPr>
          <w:rStyle w:val="Text0"/>
        </w:rPr>
        <w:t>77:0.1 (855.1)</w:t>
      </w:r>
      <w:r>
        <w:t xml:space="preserve"> 内巴顿(Nebadon)的大多数居住性世界，都容有一类或更多类存在于该域凡人与天使类存有中间之生命运作层次的独特存有；因此他们被称为</w:t>
      </w:r>
      <w:r>
        <w:rPr>
          <w:rStyle w:val="Text1"/>
        </w:rPr>
        <w:t>中道</w:t>
      </w:r>
      <w:r>
        <w:t>受造物。他们似乎是一种时间性偶发事件，但他们出现的如此广泛，并作为助手又是如此有价值，以致我们长久以来都将其接受为我们综合性行星照管的必要类别之一。</w:t>
      </w:r>
      <w:bookmarkEnd w:id="7542"/>
    </w:p>
    <w:p>
      <w:bookmarkStart w:id="7543" w:name="77_0_2__855_2__Zai_Yu_Ran_Sha__U"/>
      <w:pPr>
        <w:pStyle w:val="Normal"/>
      </w:pPr>
      <w:r>
        <w:rPr>
          <w:rStyle w:val="Text0"/>
        </w:rPr>
        <w:t>77:0.2 (855.2)</w:t>
      </w:r>
      <w:r>
        <w:t xml:space="preserve"> 在玉苒厦(Urantia)上，有两个不同类别的中道者们在运作：第一类资深团队，其形成要追溯到达拉玛希亚时代，第二类较年轻群体，其起源始于亚当时代。</w:t>
      </w:r>
      <w:bookmarkEnd w:id="7543"/>
    </w:p>
    <w:p>
      <w:bookmarkStart w:id="7544" w:name="1__Di_Yi_Lei_Zhong_Dao_Zhe"/>
      <w:pPr>
        <w:pStyle w:val="Heading 2"/>
      </w:pPr>
      <w:r>
        <w:t>1. 第一类中道者</w:t>
      </w:r>
      <w:bookmarkEnd w:id="7544"/>
    </w:p>
    <w:p>
      <w:bookmarkStart w:id="7545" w:name="77_1_1__855_3__Di_Yi_Lei_Zhong_D"/>
      <w:pPr>
        <w:pStyle w:val="Normal"/>
      </w:pPr>
      <w:r>
        <w:rPr>
          <w:rStyle w:val="Text0"/>
        </w:rPr>
        <w:t>77:1.1 (855.3)</w:t>
      </w:r>
      <w:r>
        <w:t xml:space="preserve"> 第一类中道者起源于玉苒厦(Urantia)上物质体与灵性体一种独特的相互结合。我们知道类似的受造物也存在于其他的世界上和其他的系统中，但他们却源自不同的手段。</w:t>
      </w:r>
      <w:bookmarkEnd w:id="7545"/>
    </w:p>
    <w:p>
      <w:bookmarkStart w:id="7546" w:name="77_1_2__855_4__Zui_Hao_Yong_Yuan"/>
      <w:pPr>
        <w:pStyle w:val="Normal"/>
      </w:pPr>
      <w:r>
        <w:rPr>
          <w:rStyle w:val="Text0"/>
        </w:rPr>
        <w:t>77:1.2 (855.4)</w:t>
      </w:r>
      <w:r>
        <w:t xml:space="preserve"> 最好永远记住的是，神之圣子们在一个进化行星上的相继赠与，会在该域的灵性体系中产生明显的改变，并且常常会改变一个行星上灵性媒介和物质性媒介的相互作用的方式，以至会产生某些着实令人难以理解的局面。君王卡里迦夏属员中一百名肉身成员的情形，表明了正是这样一种独特的相互作用：即作为耶路瑟姆(Jerusem)的扬升类灵质体居民，他们是些没有生殖特权的超物质性受造物。而作为玉苒厦(Urantia)上的沉降类行星照管者，他们是些能够生育物质性后代的物质性性别受造物（正像他们中有些后来所做的那样）。我们无法满意解释的是，这一百名如何能够在超物质层面以亲体的角色运作，但那正是所发生的一切。肉身属员中一名男性成员和一名女性成员的超物质性（非性交）结合，导致了第一类中道者之头生子的出现。</w:t>
      </w:r>
      <w:bookmarkEnd w:id="7546"/>
    </w:p>
    <w:p>
      <w:bookmarkStart w:id="7547" w:name="77_1_3__855_5__Hen_Kuai_De_Yi_Fa"/>
      <w:pPr>
        <w:pStyle w:val="Normal"/>
      </w:pPr>
      <w:r>
        <w:rPr>
          <w:rStyle w:val="Text0"/>
        </w:rPr>
        <w:t>77:1.3 (855.5)</w:t>
      </w:r>
      <w:r>
        <w:t xml:space="preserve"> 很快得以发现的是，这一类介于凡人和天使层次中间的受造物，在执行君王总部事务方面起着重大的作用，肉身属员中的每对伴侣也相应被允许去造出一个类似的存有。这种尝试便产生了第一批五十名中道者受造物。</w:t>
      </w:r>
      <w:bookmarkEnd w:id="7547"/>
    </w:p>
    <w:p>
      <w:bookmarkStart w:id="7548" w:name="77_1_4__855_6__Zai_Guan_Cha_Zhe"/>
      <w:pPr>
        <w:pStyle w:val="Normal"/>
      </w:pPr>
      <w:r>
        <w:rPr>
          <w:rStyle w:val="Text0"/>
        </w:rPr>
        <w:t>77:1.4 (855.6)</w:t>
      </w:r>
      <w:r>
        <w:t xml:space="preserve"> 在观察这个独特群体的工作一年以后，行星君王批准不受限制地繁殖中道者。只要这种创造力持续下去，这一计划就得以实施下去。由50,000名组成的原初团队，就这样得以形成了。</w:t>
      </w:r>
      <w:bookmarkEnd w:id="7548"/>
    </w:p>
    <w:p>
      <w:bookmarkStart w:id="7549" w:name="77_1_5__856_1__Jie_Yu_Mei_Yi_Ge"/>
      <w:pPr>
        <w:pStyle w:val="Para 01"/>
      </w:pPr>
      <w:r>
        <w:rPr>
          <w:rStyle w:val="Text0"/>
        </w:rPr>
        <w:t>77:1.5 (856.1)</w:t>
      </w:r>
      <w:r>
        <w:t xml:space="preserve"> 介于每一个中道者产生之间的时期为半年，当每对伴侣产生出一千名这样的存有时，就不会有更多到来。关于为何这一能力在第一千个后代出现时得以耗尽，没有一个可得的解释。大量的进一步实验也毫无所成。</w:t>
      </w:r>
      <w:bookmarkEnd w:id="7549"/>
    </w:p>
    <w:p>
      <w:bookmarkStart w:id="7550" w:name="77_1_6__856_2__Zhe_Xie_Shou_Zao"/>
      <w:pPr>
        <w:pStyle w:val="Normal"/>
      </w:pPr>
      <w:r>
        <w:rPr>
          <w:rStyle w:val="Text0"/>
        </w:rPr>
        <w:t>77:1.6 (856.2)</w:t>
      </w:r>
      <w:r>
        <w:t xml:space="preserve"> 这些受造物构成了君王管理中的情报团队。他们到处游走，研究和观察世界各族，并在君主及其属员影响远离行星总部的人类社会工作中，提供了其他宝贵的服务。</w:t>
      </w:r>
      <w:bookmarkEnd w:id="7550"/>
    </w:p>
    <w:p>
      <w:bookmarkStart w:id="7551" w:name="77_1_7__856_3__Zhe_Yi_Ti_Xi_Yi_Z"/>
      <w:pPr>
        <w:pStyle w:val="Normal"/>
      </w:pPr>
      <w:r>
        <w:rPr>
          <w:rStyle w:val="Text0"/>
        </w:rPr>
        <w:t>77:1.7 (856.3)</w:t>
      </w:r>
      <w:r>
        <w:t xml:space="preserve"> 这一体系一直持续到行星反叛的那些悲惨岁月，这场反叛使五分之四多一点的第一类中道者落入了圈套中。忠诚的团队则加入到麦基洗德接收者的服务团队中，在凡恩的名义领导下一直运作到亚当时代。</w:t>
      </w:r>
      <w:bookmarkEnd w:id="7551"/>
    </w:p>
    <w:p>
      <w:bookmarkStart w:id="7552" w:name="2__Nuo_De_Zu_Ren"/>
      <w:pPr>
        <w:pStyle w:val="Heading 2"/>
      </w:pPr>
      <w:r>
        <w:t>2. 诺德族人</w:t>
      </w:r>
      <w:bookmarkEnd w:id="7552"/>
    </w:p>
    <w:p>
      <w:bookmarkStart w:id="7553" w:name="77_2_1__856_4__Jin_Guan_Gai_Pian"/>
      <w:pPr>
        <w:pStyle w:val="Para 01"/>
      </w:pPr>
      <w:r>
        <w:rPr>
          <w:rStyle w:val="Text0"/>
        </w:rPr>
        <w:t>77:2.1 (856.4)</w:t>
      </w:r>
      <w:r>
        <w:t xml:space="preserve"> 尽管该篇是关于玉苒厦(Urantia)中道受造物之起源、本性和职能的叙述，但两种类别 -- 即第一类和第二类之间的亲缘关系，使之有必要在此时打断第一类中道者的故事，以便追踪出君王卡里迦夏肉身属员中反叛成员自行星反叛直到亚当时代的世系。正是这一遗传谱系，在第二乐园的早期时代，为第二类中道者受造物提供了半数的血统。</w:t>
      </w:r>
      <w:bookmarkEnd w:id="7553"/>
    </w:p>
    <w:p>
      <w:bookmarkStart w:id="7554" w:name="77_2_2__856_5__Jun_Wang_Shu_Yuan"/>
      <w:pPr>
        <w:pStyle w:val="Normal"/>
      </w:pPr>
      <w:r>
        <w:rPr>
          <w:rStyle w:val="Text0"/>
        </w:rPr>
        <w:t>77:2.2 (856.5)</w:t>
      </w:r>
      <w:r>
        <w:t xml:space="preserve"> 君王属员中的肉身成员被构建成了两性受造物，为的是参与生殖出能体现其专门类别与安东族部落中那些受选血统结合而产生之综合品质的后代，而所有这一切都是预计到亚当的随后出现。生命载运者们已经设计好了一种新类型、涵盖了君王属员之联合后裔与亚当夏娃首代后裔结合的凡人。他们由此设计好了一个构想出一种新类别行星受造物的计划，他们希望这种受造物会成为人类社会的教导者和支配者。这类存有是为了社会主权、而非公民主权而设计的。但由于这个计划几乎完全流产了，以致我们永远都无从知道，玉苒厦(Urantia)由此被剥夺了何样一种具有良性领导权和无比教化的贵族统治。因为当肉身属员后来繁殖时，正值反叛之后，且在他们被剥夺了与系统生命环流的连接之后。</w:t>
      </w:r>
      <w:bookmarkEnd w:id="7554"/>
    </w:p>
    <w:p>
      <w:bookmarkStart w:id="7555" w:name="77_2_3__856_6__Yu_Ran_Sha__Urant"/>
      <w:pPr>
        <w:pStyle w:val="Normal"/>
      </w:pPr>
      <w:r>
        <w:rPr>
          <w:rStyle w:val="Text0"/>
        </w:rPr>
        <w:t>77:2.3 (856.6)</w:t>
      </w:r>
      <w:r>
        <w:t xml:space="preserve"> 玉苒厦(Urantia)上的后反叛时代，见证了许多不寻常的事情。一个伟大的文明 -- 达拉玛希亚之教化分崩离析了。“那时有拿非利人（即诺德族人）在世上，而当这些神的儿子们与人的女儿们交合生子，他们的孩子就是‘上古英武之人’，‘有名之人’。”尽管他们很难说是“各神的儿子们”，但属员及其早先的后代们都是被那些遥远时代的进化类凡人们如此看待的；即便是他们的身高也被传说所夸大了。这之后便成了几近普遍的诸神之民间传说的起源，即他们来到世间并与人的女儿们产生了一个古老的英雄民族。而这一整个传说，又进一步与后来在第二乐园出现的亚当族人的种族混合相混淆了。</w:t>
      </w:r>
      <w:bookmarkEnd w:id="7555"/>
    </w:p>
    <w:p>
      <w:bookmarkStart w:id="7556" w:name="77_2_4__857_1__You_Yu_Jun_Wang_S"/>
      <w:pPr>
        <w:pStyle w:val="Normal"/>
      </w:pPr>
      <w:r>
        <w:rPr>
          <w:rStyle w:val="Text0"/>
        </w:rPr>
        <w:t>77:2.4 (857.1)</w:t>
      </w:r>
      <w:r>
        <w:t xml:space="preserve"> 由于君王属员的一百名肉身成员带有安东族人类血统的种质，因此自然得以期望的是，如果他们进行有性生殖，那么他们的后代也将完全类似于其他安东族父母所生育的后代。但当这六十名反叛属员，即诺德的追随者们真正进行有性生殖时，他们的子女证实了在几乎每一方面都比安东族和桑吉克族人远为优越得多。这种出人意料的优异性，不仅表现在身体与智性品质上，还表现在灵性能力上。</w:t>
      </w:r>
      <w:bookmarkEnd w:id="7556"/>
    </w:p>
    <w:p>
      <w:bookmarkStart w:id="7557" w:name="77_2_5__857_2__Chu_Xian_Zai_Di_Y"/>
      <w:pPr>
        <w:pStyle w:val="Normal"/>
      </w:pPr>
      <w:r>
        <w:rPr>
          <w:rStyle w:val="Text0"/>
        </w:rPr>
        <w:t>77:2.5 (857.2)</w:t>
      </w:r>
      <w:r>
        <w:t xml:space="preserve"> 出现在第一代诺德族人身上的这些突变性特征，起源于安东族种质之遗传因子的构型和化学成份中所形成的某些变异。这些变异是由存在于属员成员体内的强大撒旦尼亚(Satania)系统生命维持回路所造成的。这些生命回路导致了具有玉苒厦(Urantia)专化模式的染色体重新组合，使之更加相像于内巴顿(Nebadon)命定性生命显现所包含的标准化撒旦尼亚专化模式。这一由系统生命回路的作用所产生的种质蜕变手段，与玉苒厦科学家们通过利用X射线改变植物和动物种质的那些规程没有什么不同。</w:t>
      </w:r>
      <w:bookmarkEnd w:id="7557"/>
    </w:p>
    <w:p>
      <w:bookmarkStart w:id="7558" w:name="77_2_6__857_3__Nuo_De_Zu_Ren_Jiu"/>
      <w:pPr>
        <w:pStyle w:val="Para 01"/>
      </w:pPr>
      <w:r>
        <w:rPr>
          <w:rStyle w:val="Text0"/>
        </w:rPr>
        <w:t>77:2.6 (857.3)</w:t>
      </w:r>
      <w:r>
        <w:t xml:space="preserve"> 诺德族人就是这样出自于某些出现在生命质当中的罕见而意外的改变，该生命质由阿瓦隆医师从安东族贡献者的体内转移到了肉身属员成员体内。</w:t>
      </w:r>
      <w:bookmarkEnd w:id="7558"/>
    </w:p>
    <w:p>
      <w:bookmarkStart w:id="7559" w:name="77_2_7__857_4__Yao_Ji_Zhu_De_Shi"/>
      <w:pPr>
        <w:pStyle w:val="Normal"/>
      </w:pPr>
      <w:r>
        <w:rPr>
          <w:rStyle w:val="Text0"/>
        </w:rPr>
        <w:t>77:2.7 (857.4)</w:t>
      </w:r>
      <w:r>
        <w:t xml:space="preserve"> 要记住的是，一百名安东族种质贡献者相应成为了生命之树有机补足物的拥有者，这样撒旦尼亚生命环流也同样充满了他们的身体。那四十四名追随属员参与反叛的改型安东族人也在其自身中间相交配，并对诺德族人的血统优化做出了极大贡献。</w:t>
      </w:r>
      <w:bookmarkEnd w:id="7559"/>
    </w:p>
    <w:p>
      <w:bookmarkStart w:id="7560" w:name="77_2_8__857_5__Zhe_Liang_Ge_Qun"/>
      <w:pPr>
        <w:pStyle w:val="Para 01"/>
      </w:pPr>
      <w:r>
        <w:rPr>
          <w:rStyle w:val="Text0"/>
        </w:rPr>
        <w:t>77:2.8 (857.5)</w:t>
      </w:r>
      <w:r>
        <w:t xml:space="preserve"> 这两个群体，包含了104名带有改型安东族种质的个体，构成了诺德族人的祖先，即出现在玉苒厦(Urantia)上的第八个种族。玉苒厦上人类生命的这一新特色，代表着利用这个行星作为一个生命改型性世界之原初计划的另一运作阶段，除了这是一个未曾预见的发展以外。</w:t>
      </w:r>
      <w:bookmarkEnd w:id="7560"/>
    </w:p>
    <w:p>
      <w:bookmarkStart w:id="7561" w:name="77_2_9__857_6__Chun_Xi_De_Nuo_De"/>
      <w:pPr>
        <w:pStyle w:val="Normal"/>
      </w:pPr>
      <w:r>
        <w:rPr>
          <w:rStyle w:val="Text0"/>
        </w:rPr>
        <w:t>77:2.9 (857.6)</w:t>
      </w:r>
      <w:r>
        <w:t xml:space="preserve"> 纯系的诺德族人是一个出色的人种，但他们渐渐与世上的进化类种族混合了，没过多久便出现了很大的退化。反叛之后一万年，他们已退化到这样一点，以至他们的平均寿命不比进化种族长出多少。</w:t>
      </w:r>
      <w:bookmarkEnd w:id="7561"/>
    </w:p>
    <w:p>
      <w:bookmarkStart w:id="7562" w:name="77_2_10__857_7__Dang_Kao_Gu_Xue"/>
      <w:pPr>
        <w:pStyle w:val="Normal"/>
      </w:pPr>
      <w:r>
        <w:rPr>
          <w:rStyle w:val="Text0"/>
        </w:rPr>
        <w:t>77:2.10 (857.7)</w:t>
      </w:r>
      <w:r>
        <w:t xml:space="preserve"> 当考古学家们发掘出诺德族之晚近苏美尔人后人的泥版记录时，他们发现了回溯数千年之久的苏美尔王表；随着这些记录往回进一步回溯，单个王者的统治时间从大约二十五或三十年，往上延至一百五十年乃至更长。这些较古老国王的统治加长，意味着一些早期的诺德族统治者（这位君王属员的直接后裔们）的确要比其晚近的继承者们活得更长，也表明了一种试图将诸多朝代上溯到达拉玛希亚的尝试。</w:t>
      </w:r>
      <w:bookmarkEnd w:id="7562"/>
    </w:p>
    <w:p>
      <w:bookmarkStart w:id="7563" w:name="77_2_11__857_8__Ru_Ci_Chang_Shou"/>
      <w:pPr>
        <w:pStyle w:val="Normal"/>
      </w:pPr>
      <w:r>
        <w:rPr>
          <w:rStyle w:val="Text0"/>
        </w:rPr>
        <w:t>77:2.11 (857.8)</w:t>
      </w:r>
      <w:r>
        <w:t xml:space="preserve"> 如此长寿的个体之记录，也是由于将年和月作为时间周期有所混淆的缘故，这也可在亚伯拉罕的圣经家谱及中国人早期的记录中得以观察到。二十八天的月份或是时节，与后来才引入的包含了三百五十多天的年份相混淆，要为拥有如此长寿命的传说负责。有许多关于一个人活了九百“年”以上的记载。这段时间代表了不足七十年，而这样的寿命曾被认为是非常长寿， “人生七十年”就作为这样一个生命寿限而在后来被定名下来了。</w:t>
      </w:r>
      <w:bookmarkEnd w:id="7563"/>
    </w:p>
    <w:p>
      <w:bookmarkStart w:id="7564" w:name="77_2_12__858_1__Yi_Er_Shi_Ba_Tia"/>
      <w:pPr>
        <w:pStyle w:val="Normal"/>
      </w:pPr>
      <w:r>
        <w:rPr>
          <w:rStyle w:val="Text0"/>
        </w:rPr>
        <w:t>77:2.12 (858.1)</w:t>
      </w:r>
      <w:r>
        <w:t xml:space="preserve"> 以二十八天为一月的计时，在亚当时代之后持续了许久。但当埃及人在大约七千年以前开始改革历法时，他们做得非常准确，引入了包含365天的年份。</w:t>
      </w:r>
      <w:bookmarkEnd w:id="7564"/>
    </w:p>
    <w:p>
      <w:bookmarkStart w:id="7565" w:name="3__Ba_Bie_Ta"/>
      <w:pPr>
        <w:pStyle w:val="Heading 2"/>
      </w:pPr>
      <w:r>
        <w:t>3. 巴别塔</w:t>
      </w:r>
      <w:bookmarkEnd w:id="7565"/>
    </w:p>
    <w:p>
      <w:bookmarkStart w:id="7566" w:name="77_3_1__858_2__Da_La_Ma_Xi_Ya_Ch"/>
      <w:pPr>
        <w:pStyle w:val="Normal"/>
      </w:pPr>
      <w:r>
        <w:rPr>
          <w:rStyle w:val="Text0"/>
        </w:rPr>
        <w:t>77:3.1 (858.2)</w:t>
      </w:r>
      <w:r>
        <w:t xml:space="preserve"> 达拉玛希亚沉没之后，诺德族人移向了东边和北边，不久后便建立了新的迪尔蒙城，作为其种族和教化的总部。而在诺德死后大约五万年，当君王属员的后代多到难以在其迪尔蒙新城近郊的土地上找到生计时，当他们扩展开来去与邻近其边界的安东族及桑吉克族部落通婚后，他们的领袖们意识到了应该做些事情来保留其种族的统一性。相应地，一个由诸多部落组成的理事会被召集了起来，在反复磋商之后，诺德的一名后裔巴卜洛特的计划获得了赞成。</w:t>
      </w:r>
      <w:bookmarkEnd w:id="7566"/>
    </w:p>
    <w:p>
      <w:bookmarkStart w:id="7567" w:name="77_3_2__858_3__Ba_Bu_Luo_Te_Ti_Y"/>
      <w:pPr>
        <w:pStyle w:val="Normal"/>
      </w:pPr>
      <w:r>
        <w:rPr>
          <w:rStyle w:val="Text0"/>
        </w:rPr>
        <w:t>77:3.2 (858.3)</w:t>
      </w:r>
      <w:r>
        <w:t xml:space="preserve"> 巴卜洛特提议在他们当时所占据的地域正中心，筑起一座彰显其种族荣耀的巍峨圣殿。这座圣殿应当拥有一个举世未见的塔楼。它将是一座对他们过去丰功伟绩的不朽纪念碑。有许多人希望在迪尔蒙竖起这座纪念物，但其他一些人却主张，这样一座巨大的建筑物应被置于远离海洋威胁之处，因为他们记得他们的第一个首府达拉玛希亚沉没的传说。</w:t>
      </w:r>
      <w:bookmarkEnd w:id="7567"/>
    </w:p>
    <w:p>
      <w:bookmarkStart w:id="7568" w:name="77_3_3__858_4__Ba_Bu_Luo_Te_Ceng"/>
      <w:pPr>
        <w:pStyle w:val="Normal"/>
      </w:pPr>
      <w:r>
        <w:rPr>
          <w:rStyle w:val="Text0"/>
        </w:rPr>
        <w:t>77:3.3 (858.4)</w:t>
      </w:r>
      <w:r>
        <w:t xml:space="preserve"> 巴卜洛特曾计划，这座新的建筑物应该成为诺德族教化和文明的未来中心之核心。他的计划最终获胜，工程也按照他的方案而得以开始了。这座新城将会以这座高塔的设计和建造者</w:t>
      </w:r>
      <w:r>
        <w:rPr>
          <w:rStyle w:val="Text1"/>
        </w:rPr>
        <w:t>巴卜洛特</w:t>
      </w:r>
      <w:r>
        <w:t>命名。该处后来则因巴卜洛德及最终的巴别而闻名。</w:t>
      </w:r>
      <w:bookmarkEnd w:id="7568"/>
    </w:p>
    <w:p>
      <w:bookmarkStart w:id="7569" w:name="77_3_4__858_5__Dan_Dui_Yu_Zhe_Xi"/>
      <w:pPr>
        <w:pStyle w:val="Para 01"/>
      </w:pPr>
      <w:r>
        <w:rPr>
          <w:rStyle w:val="Text0"/>
        </w:rPr>
        <w:t>77:3.4 (858.5)</w:t>
      </w:r>
      <w:r>
        <w:t xml:space="preserve"> 但对于这项工程的计划和目的，诺德族人在情感上仍有些分歧。无论就建设计划还是在建成后的用途而言，他们的领袖们都没有达成一致。在工程进行了四年半以后，就竖立这座塔的目的和动机方面产生了极大的争执：纷争愈演愈烈，以致全部工作都停了下来。食物运送者们将纷争的消息传播开来，各个部落有大量人员开始聚集到建筑工地上。就建造这座塔的目的而言，有三种不同的观点被提了出来：</w:t>
      </w:r>
      <w:bookmarkEnd w:id="7569"/>
    </w:p>
    <w:p>
      <w:bookmarkStart w:id="7570" w:name="77_3_5__858_6__1__Zui_Da_De_Qun"/>
      <w:pPr>
        <w:pStyle w:val="Para 01"/>
      </w:pPr>
      <w:r>
        <w:rPr>
          <w:rStyle w:val="Text0"/>
        </w:rPr>
        <w:t>77:3.5 (858.6)</w:t>
      </w:r>
      <w:r>
        <w:t xml:space="preserve"> 1. 最大的群体，几近半数，渴望看到这座塔作为一座诺德族历史和种族优越感的纪念碑而得以建成。他们认为它应该是一座伟大而壮观的建筑，它将会促使所有未来世代产生钦佩之情。</w:t>
      </w:r>
      <w:bookmarkEnd w:id="7570"/>
    </w:p>
    <w:p>
      <w:bookmarkStart w:id="7571" w:name="77_3_6__858_7__2__Di_Er_Da_Pai_B"/>
      <w:pPr>
        <w:pStyle w:val="Para 01"/>
      </w:pPr>
      <w:r>
        <w:rPr>
          <w:rStyle w:val="Text0"/>
        </w:rPr>
        <w:t>77:3.6 (858.7)</w:t>
      </w:r>
      <w:r>
        <w:t xml:space="preserve"> 2. 第二大派别则想让这座塔设计出来纪念迪尔蒙文化。他们预见巴卜洛特将会成为一个伟大的商业、艺术和制造业中心。</w:t>
      </w:r>
      <w:bookmarkEnd w:id="7571"/>
    </w:p>
    <w:p>
      <w:bookmarkStart w:id="7572" w:name="77_3_7__859_1__3__Zui_Xiao_Qun_D"/>
      <w:pPr>
        <w:pStyle w:val="Para 01"/>
      </w:pPr>
      <w:r>
        <w:rPr>
          <w:rStyle w:val="Text0"/>
        </w:rPr>
        <w:t>77:3.7 (859.1)</w:t>
      </w:r>
      <w:r>
        <w:t xml:space="preserve"> 3. 最小群的少数人代表团认为，这座塔的竖立提供了一个去为其祖先参与卡里迦夏反叛的愚行赎罪的机会。他们坚持认为这座塔应被用于崇拜万有之父，这座新城的整个目的，应该是去接替达拉玛希亚 -- 去作为周围野蛮人的文化和宗教中心而运作。</w:t>
      </w:r>
      <w:bookmarkEnd w:id="7572"/>
    </w:p>
    <w:p>
      <w:bookmarkStart w:id="7573" w:name="77_3_8__859_2__Zhe_Ge_Qian_Cheng"/>
      <w:pPr>
        <w:pStyle w:val="Para 04"/>
      </w:pPr>
      <w:r>
        <w:rPr>
          <w:rStyle w:val="Text0"/>
        </w:rPr>
        <w:t>77:3.8 (859.2)</w:t>
      </w:r>
      <w:r>
        <w:t xml:space="preserve"> 这个虔诚团体被迅速否决了，大多数人反对其祖先犯有叛逆之罪的教导；他们对这种民族耻辱论极为憎恶。处置掉了三个争论观点中的一个，而其他两个又没能通过辩论得以解决，他们陷入了战争。虔诚之人、即非好战人员逃往了他们南边的家园，而他们的同伴们却战至几近族灭。</w:t>
      </w:r>
      <w:bookmarkEnd w:id="7573"/>
    </w:p>
    <w:p>
      <w:bookmarkStart w:id="7574" w:name="77_3_9__859_3__Da_Yue_Yi_Wan_Lia"/>
      <w:pPr>
        <w:pStyle w:val="Normal"/>
      </w:pPr>
      <w:r>
        <w:rPr>
          <w:rStyle w:val="Text0"/>
        </w:rPr>
        <w:t>77:3.9 (859.3)</w:t>
      </w:r>
      <w:r>
        <w:t xml:space="preserve"> 大约一万两千年前，又有了第二次竖立巴别塔的尝试。混种的安德族人（即诺德族人和亚当族人）试图在第一座建筑的废墟上建起一个新的圣殿，但这一事业没有足够的支持；它因不堪重负而倒塌了。这个地区长久以来因巴别之地而闻名。</w:t>
      </w:r>
      <w:bookmarkEnd w:id="7574"/>
    </w:p>
    <w:p>
      <w:bookmarkStart w:id="7575" w:name="4__Nuo_De_Zu_De_Wen_Ming_Zhong_X"/>
      <w:pPr>
        <w:pStyle w:val="Heading 2"/>
      </w:pPr>
      <w:r>
        <w:t>4. 诺德族的文明中心</w:t>
      </w:r>
      <w:bookmarkEnd w:id="7575"/>
    </w:p>
    <w:p>
      <w:bookmarkStart w:id="7576" w:name="77_4_1__859_4__Nuo_De_Zu_Ren_De"/>
      <w:pPr>
        <w:pStyle w:val="Normal"/>
      </w:pPr>
      <w:r>
        <w:rPr>
          <w:rStyle w:val="Text0"/>
        </w:rPr>
        <w:t>77:4.1 (859.4)</w:t>
      </w:r>
      <w:r>
        <w:t xml:space="preserve"> 诺德族人的分散，是巴别塔引发的那场内部冲突的直接后果。这场内战使较纯种诺德族人数量锐减，并在许多方面成为其未能建立一个伟大的前亚当文明的原因。从那时起，诺德族教化衰退了十二万年以上，直到它因亚当族的注入而得以提升。但即便是在亚当时代，诺德族仍是一个能干的民族。他们混种的后裔中有许多列身于乐园建设者之中，凡恩团队的几个领头人就是诺德族人。在亚当部属中服役的最为精明能干之人有些也属于这个种族。</w:t>
      </w:r>
      <w:bookmarkEnd w:id="7576"/>
    </w:p>
    <w:p>
      <w:bookmarkStart w:id="7577" w:name="77_4_2__859_5__Si_Ge_Wei_Da_De_N"/>
      <w:pPr>
        <w:pStyle w:val="Para 04"/>
      </w:pPr>
      <w:r>
        <w:rPr>
          <w:rStyle w:val="Text0"/>
        </w:rPr>
        <w:t>77:4.2 (859.5)</w:t>
      </w:r>
      <w:r>
        <w:t xml:space="preserve"> 四个伟大的诺德族中心里，有三个是紧随巴卜洛特冲突之后而建立起来的：</w:t>
      </w:r>
      <w:bookmarkEnd w:id="7577"/>
    </w:p>
    <w:p>
      <w:bookmarkStart w:id="7578" w:name="77_4_3__859_6__1__Xi_Bian_De_Xu"/>
      <w:pPr>
        <w:pStyle w:val="Para 04"/>
      </w:pPr>
      <w:r>
        <w:rPr>
          <w:rStyle w:val="Text0"/>
        </w:rPr>
        <w:t>77:4.3 (859.6)</w:t>
      </w:r>
      <w:r>
        <w:t xml:space="preserve"> 1. </w:t>
      </w:r>
      <w:r>
        <w:rPr>
          <w:rStyle w:val="Text1"/>
        </w:rPr>
        <w:t>西边的叙利亚诺德族。</w:t>
      </w:r>
      <w:r>
        <w:t>民族主义或是种族追念者的余部往北前行，与安东族联合而在美索不达米亚西北建立了后来的诺德族中心，这是四散的诺德族人中最大的群体，他们对后来出现的亚述人血统贡献颇多。</w:t>
      </w:r>
      <w:bookmarkEnd w:id="7578"/>
    </w:p>
    <w:p>
      <w:bookmarkStart w:id="7579" w:name="77_4_4__859_7__2__Dong_Bian_De_Y"/>
      <w:pPr>
        <w:pStyle w:val="Normal"/>
      </w:pPr>
      <w:r>
        <w:rPr>
          <w:rStyle w:val="Text0"/>
        </w:rPr>
        <w:t>77:4.4 (859.7)</w:t>
      </w:r>
      <w:r>
        <w:t xml:space="preserve"> 2.</w:t>
      </w:r>
      <w:r>
        <w:rPr>
          <w:rStyle w:val="Text1"/>
        </w:rPr>
        <w:t xml:space="preserve"> 东边的以拦诺德族。</w:t>
      </w:r>
      <w:r>
        <w:t>教化与商业的倡导者们大批往东迁移，进入以拦，并在那里与混种的桑吉克部族相结合。三四万年前的以拦人，已在很大程度上具有桑吉克族的本性了，尽管他们仍继续保持了一种比周围野蛮人更为优越的文明。</w:t>
      </w:r>
      <w:bookmarkEnd w:id="7579"/>
    </w:p>
    <w:p>
      <w:bookmarkStart w:id="7580" w:name="77_4_5__859_8__Zai_Di_Er_Le_Yuan"/>
      <w:pPr>
        <w:pStyle w:val="Para 04"/>
      </w:pPr>
      <w:r>
        <w:rPr>
          <w:rStyle w:val="Text0"/>
        </w:rPr>
        <w:t>77:4.5 (859.8)</w:t>
      </w:r>
      <w:r>
        <w:t xml:space="preserve"> 在第二乐园创建以后，习惯上将这一邻近的诺德族人定居点称为“诺德之地”；而在该诺德族群体与亚当族人相对和平的那段漫长时间里，这两个种族得以极大地融合，因为，神的儿子们（亚当族人）与人的女儿们（诺德族人）通婚已成为了习俗。</w:t>
      </w:r>
      <w:bookmarkEnd w:id="7580"/>
    </w:p>
    <w:p>
      <w:bookmarkStart w:id="7581" w:name="77_4_6__860_1__3__Zhong_Xin_De_Q"/>
      <w:pPr>
        <w:pStyle w:val="Normal"/>
      </w:pPr>
      <w:r>
        <w:rPr>
          <w:rStyle w:val="Text0"/>
        </w:rPr>
        <w:t>77:4.6 (860.1)</w:t>
      </w:r>
      <w:r>
        <w:t xml:space="preserve"> 3. </w:t>
      </w:r>
      <w:r>
        <w:rPr>
          <w:rStyle w:val="Text1"/>
        </w:rPr>
        <w:t>中心的前苏美尔诺德族。</w:t>
      </w:r>
      <w:r>
        <w:t>在底格里斯河和幼发拉底河河口处的一个很小的族群，保持了其更多的种族完整性。他们一直延续了数千年，并最终提供了与亚当族人相融合而构建出有历史记载时期中苏美尔人的诺德族血统。</w:t>
      </w:r>
      <w:bookmarkEnd w:id="7581"/>
    </w:p>
    <w:p>
      <w:bookmarkStart w:id="7582" w:name="77_4_7__860_2__Suo_You_Zhe_Yi_Qi"/>
      <w:pPr>
        <w:pStyle w:val="Normal"/>
      </w:pPr>
      <w:r>
        <w:rPr>
          <w:rStyle w:val="Text0"/>
        </w:rPr>
        <w:t>77:4.7 (860.2)</w:t>
      </w:r>
      <w:r>
        <w:t xml:space="preserve"> 所有这一切解释了为何苏美尔人如此突然而又如此神秘地出现在美索不达米亚的活动舞台上。研究者们永远无法探寻和追踪这些回溯至苏美尔人发端的部落，他们起源于二十万年以前达拉玛希亚沉没之后。这些古老的部落带着一种成熟而优越的文化，包括殿宇、金工、农业、畜牧、陶器、纺织、商法、民法、宗教礼仪以及一套古老的文字系统，突然浮现在文明的地平线上，然而在世界其他任何地方却没有一丝起源可循。在有历史记载的时期之始，他们久已丧失了达拉玛希亚的字母表，因此采用了起源于迪尔蒙的独特文字系统。苏美尔人的语言，尽管事实上已经失传于世了，但它却并不是闪米特语系；它与所谓的雅利安语有许多共同之处。</w:t>
      </w:r>
      <w:bookmarkEnd w:id="7582"/>
    </w:p>
    <w:p>
      <w:bookmarkStart w:id="7583" w:name="77_4_8__860_3__Su_Mei_Er_Ren_Suo"/>
      <w:pPr>
        <w:pStyle w:val="Normal"/>
      </w:pPr>
      <w:r>
        <w:rPr>
          <w:rStyle w:val="Text0"/>
        </w:rPr>
        <w:t>77:4.8 (860.3)</w:t>
      </w:r>
      <w:r>
        <w:t xml:space="preserve"> 苏美尔人所留下的精心制作的记录，描述了一个位于波斯湾、靠近早先迪尔蒙城的非凡定居点的位置。埃及人称这座充满古老荣耀的城市为迪尔迈特，然而后来含亚当血统的苏美尔人将这第一和第二座诺德族城市与达拉玛希亚弄混了，而将三座城市都称作迪尔蒙。考古学家已经发现了这些古苏美尔泥版，它们讲到了这个“诸神最早赠与人类开化而优雅生活之典范”的人间乐园。这些描述人与神之乐园迪尔蒙的泥版，此时正静静躺在许多博物馆的尘封书架上。</w:t>
      </w:r>
      <w:bookmarkEnd w:id="7583"/>
    </w:p>
    <w:p>
      <w:bookmarkStart w:id="7584" w:name="77_4_9__860_4__Su_Mei_Er_Ren_Dui"/>
      <w:pPr>
        <w:pStyle w:val="Para 04"/>
      </w:pPr>
      <w:r>
        <w:rPr>
          <w:rStyle w:val="Text0"/>
        </w:rPr>
        <w:t>77:4.9 (860.4)</w:t>
      </w:r>
      <w:r>
        <w:t xml:space="preserve"> 苏美尔人对第一与第二伊甸园有着清楚的了解，然而，尽管与亚当族人广泛通婚，他们却一直将北面的乐园居民视为异族。苏美尔人以更为古老的诺德族文化为傲，这使得他们对这些后来赞扬迪尔蒙城壮观及乐园传统的荣耀回顾有所忽视。</w:t>
      </w:r>
      <w:bookmarkEnd w:id="7584"/>
    </w:p>
    <w:p>
      <w:bookmarkStart w:id="7585" w:name="77_4_10__860_5__4__Bei_Bian_De_N"/>
      <w:pPr>
        <w:pStyle w:val="Normal"/>
      </w:pPr>
      <w:r>
        <w:rPr>
          <w:rStyle w:val="Text0"/>
        </w:rPr>
        <w:t>77:4.10 (860.5)</w:t>
      </w:r>
      <w:r>
        <w:t xml:space="preserve"> 4. </w:t>
      </w:r>
      <w:r>
        <w:rPr>
          <w:rStyle w:val="Text1"/>
        </w:rPr>
        <w:t>北边的诺德族人和阿玛顿族人 -- 即凡恩族人。</w:t>
      </w:r>
      <w:r>
        <w:t>这个群体兴起于巴卜洛特争端之前。这群最北面的诺德族人，是那些摒弃了诺德及其继承者的领导而转向凡恩和阿玛顿之人的后代。</w:t>
      </w:r>
      <w:bookmarkEnd w:id="7585"/>
    </w:p>
    <w:p>
      <w:bookmarkStart w:id="7586" w:name="77_4_11__860_6__Fan_En_De_Yi_Xie"/>
      <w:pPr>
        <w:pStyle w:val="Normal"/>
      </w:pPr>
      <w:r>
        <w:rPr>
          <w:rStyle w:val="Text0"/>
        </w:rPr>
        <w:t>77:4.11 (860.6)</w:t>
      </w:r>
      <w:r>
        <w:t xml:space="preserve"> 凡恩的一些早期同伴们，随后定居在仍以他的名字命名的湖泊沿岸，他们的传统就在这个地区周边逐渐形成了。亚拉腊山成为了他们的圣山，它对后来凡恩族人的意义，正如西奈山对于希伯来人的意义一样。一万年以前，亚述人的凡恩族祖先们曾教导过，他们的七条道德戒律是由各神在亚拉腊山上赐予凡恩的。他们坚信，凡恩及其同伴阿玛顿，是在他们上山进行崇拜时，被活着带离这颗行星的。</w:t>
      </w:r>
      <w:bookmarkEnd w:id="7586"/>
    </w:p>
    <w:p>
      <w:bookmarkStart w:id="7587" w:name="77_4_12__860_7__Ya_La_La_Shan_Sh"/>
      <w:pPr>
        <w:pStyle w:val="Normal"/>
      </w:pPr>
      <w:r>
        <w:rPr>
          <w:rStyle w:val="Text0"/>
        </w:rPr>
        <w:t>77:4.12 (860.7)</w:t>
      </w:r>
      <w:r>
        <w:t xml:space="preserve"> 亚拉腊山是美索不达米亚北部的圣山，由于你们关于这些古代时期的传说大多都是通过巴比伦洪水的故事而获得的，因此亚拉腊山及其地区被编入到后来犹太人关于诺亚及全球洪水的故事中也就不足为奇了。</w:t>
      </w:r>
      <w:bookmarkEnd w:id="7587"/>
    </w:p>
    <w:p>
      <w:bookmarkStart w:id="7588" w:name="77_4_13__860_8__Da_Yue_Zai_Gong"/>
      <w:pPr>
        <w:pStyle w:val="Normal"/>
      </w:pPr>
      <w:r>
        <w:rPr>
          <w:rStyle w:val="Text0"/>
        </w:rPr>
        <w:t>77:4.13 (860.8)</w:t>
      </w:r>
      <w:r>
        <w:t xml:space="preserve"> 大约在公元前35,000年，亚当森造访了古老凡恩族最东面的一个定居地，去建立他的文明中心。</w:t>
      </w:r>
      <w:bookmarkEnd w:id="7588"/>
    </w:p>
    <w:p>
      <w:bookmarkStart w:id="7589" w:name="5__Ya_Dang_Sen_He_La_Ta"/>
      <w:pPr>
        <w:pStyle w:val="Heading 2"/>
      </w:pPr>
      <w:r>
        <w:t>5. 亚当森和拉塔</w:t>
      </w:r>
      <w:bookmarkEnd w:id="7589"/>
    </w:p>
    <w:p>
      <w:bookmarkStart w:id="7590" w:name="77_5_1__861_1__Zai_Miao_Shu_Le_D"/>
      <w:pPr>
        <w:pStyle w:val="Para 04"/>
      </w:pPr>
      <w:r>
        <w:rPr>
          <w:rStyle w:val="Text0"/>
        </w:rPr>
        <w:t>77:5.1 (861.1)</w:t>
      </w:r>
      <w:r>
        <w:t xml:space="preserve"> 在描述了第二类中道者血统中的诺德族祖先后，这节叙述现在应当顾及其另一半的亚当族血统，因为第二类中道者也是亚当森这位玉苒厦(Urantia)紫色人种之头生子的孙辈。</w:t>
      </w:r>
      <w:bookmarkEnd w:id="7590"/>
    </w:p>
    <w:p>
      <w:bookmarkStart w:id="7591" w:name="77_5_2__861_2__Ya_Dang_Sen_Shi_Y"/>
      <w:pPr>
        <w:pStyle w:val="Normal"/>
      </w:pPr>
      <w:r>
        <w:rPr>
          <w:rStyle w:val="Text0"/>
        </w:rPr>
        <w:t>77:5.2 (861.2)</w:t>
      </w:r>
      <w:r>
        <w:t xml:space="preserve"> 亚当森是亚当和夏娃的子女中，选择了与其父母留在世上的那群当中之一。由于亚当的这位长子经常从凡恩和阿玛顿那儿听到关于他们北部高地家园的故事，因此在第二乐园建立后的一天，他决定去寻找这片他年少时梦想之地。</w:t>
      </w:r>
      <w:bookmarkEnd w:id="7591"/>
    </w:p>
    <w:p>
      <w:bookmarkStart w:id="7592" w:name="77_5_3__861_3__Ya_Dang_Sen_Ci_Sh"/>
      <w:pPr>
        <w:pStyle w:val="Normal"/>
      </w:pPr>
      <w:r>
        <w:rPr>
          <w:rStyle w:val="Text0"/>
        </w:rPr>
        <w:t>77:5.3 (861.3)</w:t>
      </w:r>
      <w:r>
        <w:t xml:space="preserve"> 亚当森此时已120岁了，且是三十二名第一乐园纯系子女的父亲。他曾想与其父母留在一起，协助他们构建第二乐园，但他因伴侣及其子女的失去而极为不安，他们与其他那些决定成为极高者受监护对象的亚当子女们一起，都选择了前往伊甸厦(Edentia)。</w:t>
      </w:r>
      <w:bookmarkEnd w:id="7592"/>
    </w:p>
    <w:p>
      <w:bookmarkStart w:id="7593" w:name="77_5_4__861_4__Ya_Dang_Sen_Bu_Yu"/>
      <w:pPr>
        <w:pStyle w:val="Normal"/>
      </w:pPr>
      <w:r>
        <w:rPr>
          <w:rStyle w:val="Text0"/>
        </w:rPr>
        <w:t>77:5.4 (861.4)</w:t>
      </w:r>
      <w:r>
        <w:t xml:space="preserve"> 亚当森不愿将他的父母弃置在玉苒厦(Urantia)上，他不愿意逃避艰辛与危险，但他却发现第二乐园的组织差强人意。他为推进早期的防御和建造做了许多，但还是决定尽快动身前往北方。尽管他是满心欢喜地离开的，但亚当和夏娃却十分伤心失掉了他们的长子，让他去到一个陌生且充满敌意的世界中，并像他们所担心的那样一去不复返。</w:t>
      </w:r>
      <w:bookmarkEnd w:id="7593"/>
    </w:p>
    <w:p>
      <w:bookmarkStart w:id="7594" w:name="77_5_5__861_5__Yi_Xing_Er_Shi_Qi"/>
      <w:pPr>
        <w:pStyle w:val="Para 04"/>
      </w:pPr>
      <w:r>
        <w:rPr>
          <w:rStyle w:val="Text0"/>
        </w:rPr>
        <w:t>77:5.5 (861.5)</w:t>
      </w:r>
      <w:r>
        <w:t xml:space="preserve"> 一行二十七人，跟随亚当森向北去寻找他儿时梦想中的这些人物。在三年多一点的时间当中，亚当森的队伍真的找到了他们历尽艰险要找的对象，而在这群人中间，他发现了一位出色而又美丽的二十岁女子，她自称是君王属员的最后一位纯系后裔。这名叫拉塔的女子，说起她的祖先都是君王的两个堕落属员的后裔。她没有活着的兄弟姐妹，所以她是她的族中最后一人。她几乎已经矢志不嫁了，几乎决定至死不育后代了，但她爱上了威严的亚当森。当她听到伊甸园的故事，凡恩和阿玛顿的预言如何真正实现，当她听说了乐园违约的陈述，她只被一个念头所萦绕着 -- 去嫁给这个亚当的儿子和继承者。亚当森也很快萌生同样念头。在三个多月的时间内，他们结婚了。</w:t>
      </w:r>
      <w:bookmarkEnd w:id="7594"/>
    </w:p>
    <w:p>
      <w:bookmarkStart w:id="7595" w:name="77_5_6__861_6__Ya_Dang_Sen_He_La"/>
      <w:pPr>
        <w:pStyle w:val="Normal"/>
      </w:pPr>
      <w:r>
        <w:rPr>
          <w:rStyle w:val="Text0"/>
        </w:rPr>
        <w:t>77:5.6 (861.6)</w:t>
      </w:r>
      <w:r>
        <w:t xml:space="preserve"> 亚当森和拉塔成立了一个家庭，有六十七个孩子。他们孕育了一支含有这个世界之领袖阶层的伟大家系，但他们所做的还不止这些。应当记住的是，这两个存有事实上都是超人。他们所生的每第四个孩子都属于一个独特的类别。它通常是不可见的。在这个世界历史上从来没有发生过这种事情。拉塔极为不安 -- 甚至有点迷信 -- 但亚当森清楚地知道第一类中道者的存在，他断定类似的事情在他眼前发生了。当第二个怪异表现的后代到来时，他便决定让他们俩结合，因为一个是男一个是女，这便是第二类中道者的起源。在一百年以内，在这种现象终止之前，几近两千名得以产生了。</w:t>
      </w:r>
      <w:bookmarkEnd w:id="7595"/>
    </w:p>
    <w:p>
      <w:bookmarkStart w:id="7596" w:name="77_5_7__862_1__Ya_Dang_Sen_Huo_L"/>
      <w:pPr>
        <w:pStyle w:val="Normal"/>
      </w:pPr>
      <w:r>
        <w:rPr>
          <w:rStyle w:val="Text0"/>
        </w:rPr>
        <w:t>77:5.7 (862.1)</w:t>
      </w:r>
      <w:r>
        <w:t xml:space="preserve"> 亚当森活了396岁。他曾多次回去探访他的父母。每过七年，他和拉塔都会南下前往第二乐园，与此同时，中道者们会随时让他知道关于他族人的安康状况。在亚当森的有生之年，他们在建设一个全新而独立的彰显真理和正义的世界中心方面，起了很大的作用。</w:t>
      </w:r>
      <w:bookmarkEnd w:id="7596"/>
    </w:p>
    <w:p>
      <w:bookmarkStart w:id="7597" w:name="77_5_8__862_2__Ya_Dang_Sen_He_La"/>
      <w:pPr>
        <w:pStyle w:val="Para 01"/>
      </w:pPr>
      <w:r>
        <w:rPr>
          <w:rStyle w:val="Text0"/>
        </w:rPr>
        <w:t>77:5.8 (862.2)</w:t>
      </w:r>
      <w:r>
        <w:t xml:space="preserve"> 亚当森和拉塔由此有了这群听命于他们的神奇助手，后者伴随他们漫长的一生共同劳作，协助高级真理的传播，以及更高灵性、智性和物质生活水准的传播。这种致力于世界改良的努力，其成就并不曾因后来的一些倒退而变得完全失色。</w:t>
      </w:r>
      <w:bookmarkEnd w:id="7597"/>
    </w:p>
    <w:p>
      <w:bookmarkStart w:id="7598" w:name="77_5_9__862_3__Zi_Ya_Dang_Sen_He"/>
      <w:pPr>
        <w:pStyle w:val="Normal"/>
      </w:pPr>
      <w:r>
        <w:rPr>
          <w:rStyle w:val="Text0"/>
        </w:rPr>
        <w:t>77:5.9 (862.3)</w:t>
      </w:r>
      <w:r>
        <w:t xml:space="preserve"> 自亚当森和拉塔的时代以来，亚当森族人保持了将近七千年的高等教化。后来他们与邻近的诺德族人和安东族人混合，也被包括在“上古英武之人”当中。那一时代的某些进展持续下来，而成为了后来壮大为欧洲文明的文化潜力的一个潜在部分。</w:t>
      </w:r>
      <w:bookmarkEnd w:id="7598"/>
    </w:p>
    <w:p>
      <w:bookmarkStart w:id="7599" w:name="77_5_10__862_4__Zhe_Yi_Wen_Ming"/>
      <w:pPr>
        <w:pStyle w:val="Normal"/>
      </w:pPr>
      <w:r>
        <w:rPr>
          <w:rStyle w:val="Text0"/>
        </w:rPr>
        <w:t>77:5.10 (862.4)</w:t>
      </w:r>
      <w:r>
        <w:t xml:space="preserve"> 这一文明中心位于里海南端以东地区，靠近科佩特达格。在土耳其斯坦山麓往上一小段路，便是往昔亚当森族人之紫种人总部的遗址。在这些位于科佩特山脉较低山麓中一条狭窄的古老沃土地带上的高地遗址中，相继在不同时代出现过四种不同的文化，它们各自由亚当森后代的四个不同群体所孕育。正是这些群体中的第二个，往西迁移到了希腊和地中海的岛屿上。亚当森后代中的余下人则迁向了北面和西面，同走出美索不达米亚的最后一波安德族混合血统一起进入了欧洲。他们也位列印度的安德族 - 雅利安人入侵者当中。</w:t>
      </w:r>
      <w:bookmarkEnd w:id="7599"/>
    </w:p>
    <w:p>
      <w:bookmarkStart w:id="7600" w:name="6__Di_Er_Lei_Zhong_Dao_Zhe"/>
      <w:pPr>
        <w:pStyle w:val="Heading 2"/>
      </w:pPr>
      <w:r>
        <w:t>6. 第二类中道者</w:t>
      </w:r>
      <w:bookmarkEnd w:id="7600"/>
    </w:p>
    <w:p>
      <w:bookmarkStart w:id="7601" w:name="77_6_1__862_5__Jin_Guan_Di_Yi_Le"/>
      <w:pPr>
        <w:pStyle w:val="Normal"/>
      </w:pPr>
      <w:r>
        <w:rPr>
          <w:rStyle w:val="Text0"/>
        </w:rPr>
        <w:t>77:6.1 (862.5)</w:t>
      </w:r>
      <w:r>
        <w:t xml:space="preserve"> 尽管第一类中道者有着一种几近超人的起源，但第二类中道者则是纯亚当血统与该资深团队所出身之共同祖先的一名人类化后裔相结合而产生的后代。</w:t>
      </w:r>
      <w:bookmarkEnd w:id="7601"/>
    </w:p>
    <w:p>
      <w:bookmarkStart w:id="7602" w:name="77_6_2__862_6__Zai_Ya_Dang_Sen_D"/>
      <w:pPr>
        <w:pStyle w:val="Normal"/>
      </w:pPr>
      <w:r>
        <w:rPr>
          <w:rStyle w:val="Text0"/>
        </w:rPr>
        <w:t>77:6.2 (862.6)</w:t>
      </w:r>
      <w:r>
        <w:t xml:space="preserve"> 在亚当森的子女们当中，刚好有十六名是第二类中道者的特有祖先。这些独特的子女在性别上是平均分配的，而每一对都可通过一种综合了有性和无性交合的手段，每七十天产生一名第二类中道者。在那个时代之前，这种现象在世上是绝无可能的，自那以后也再未发生过。</w:t>
      </w:r>
      <w:bookmarkEnd w:id="7602"/>
    </w:p>
    <w:p>
      <w:bookmarkStart w:id="7603" w:name="77_6_3__862_7__Zhe_Shi_Liu_Ge_Zi"/>
      <w:pPr>
        <w:pStyle w:val="Normal"/>
      </w:pPr>
      <w:r>
        <w:rPr>
          <w:rStyle w:val="Text0"/>
        </w:rPr>
        <w:t>77:6.3 (862.7)</w:t>
      </w:r>
      <w:r>
        <w:t xml:space="preserve"> 这十六个子女就像该域的凡人们一样经历了生死（除去他们的独特性以外）， 但他们那些电能化的后裔却一直活了下来，未受制于凡人肉身的局限。</w:t>
      </w:r>
      <w:bookmarkEnd w:id="7603"/>
    </w:p>
    <w:p>
      <w:bookmarkStart w:id="7604" w:name="77_6_4__862_8__Zhe_Ba_Dui_Zhong"/>
      <w:pPr>
        <w:pStyle w:val="Para 01"/>
      </w:pPr>
      <w:r>
        <w:rPr>
          <w:rStyle w:val="Text0"/>
        </w:rPr>
        <w:t>77:6.4 (862.8)</w:t>
      </w:r>
      <w:r>
        <w:t xml:space="preserve"> 这八对中的每一对最终都产生了248名中道者，最初的第二类团队 -- 一共1,984名，就这样形成了。第二类中道者有八个分组，他们被命名为A-B-C第一，第二，第三，以此类推。接下来有D-E-F第一，第二，第三，以此类推。</w:t>
      </w:r>
      <w:bookmarkEnd w:id="7604"/>
    </w:p>
    <w:p>
      <w:bookmarkStart w:id="7605" w:name="77_6_5__862_9__Zai_Ya_Dang_Wei_Y"/>
      <w:pPr>
        <w:pStyle w:val="Normal"/>
      </w:pPr>
      <w:r>
        <w:rPr>
          <w:rStyle w:val="Text0"/>
        </w:rPr>
        <w:t>77:6.5 (862.9)</w:t>
      </w:r>
      <w:r>
        <w:t xml:space="preserve"> 在亚当违约之后，第一类中道者们都回到了麦基洗德接收者们的服务团队中，然而第二类群体则隶属于亚当森中心，直到他去世。这些第二类中道者的三十三位，即亚当森去世时他们组织的首领，曾努力使整个团队归向麦基洗德们的服务团队，从而促成与第一类团队的联合。然而，因为这一切终于没能成就，他们便离开了他们的同伴，而集体投向了行星接收者的服务团队。</w:t>
      </w:r>
      <w:bookmarkEnd w:id="7605"/>
    </w:p>
    <w:p>
      <w:bookmarkStart w:id="7606" w:name="77_6_6__863_1__Zai_Ya_Dang_Sen_S"/>
      <w:pPr>
        <w:pStyle w:val="Normal"/>
      </w:pPr>
      <w:r>
        <w:rPr>
          <w:rStyle w:val="Text0"/>
        </w:rPr>
        <w:t>77:6.6 (863.1)</w:t>
      </w:r>
      <w:r>
        <w:t xml:space="preserve"> 在亚当森死后，余下的第二类中道者们变成了玉苒厦(Urantia)上一种奇特的、无组织且无隶属的影响力。从那时起一直到玛可文塔•麦基洗德的时代，他们度过了一种无规则、无组织的生存状态。他们只是部分地被这位麦基洗德所控制了，但直到基督•迈克尔的时代，他们仍制造了众多纷乱。在他停留在世上期间，他们都做出了关于他们未来命运的最终抉择，忠诚的大多数之后都归于第一类中道者们的领导之下。</w:t>
      </w:r>
      <w:bookmarkEnd w:id="7606"/>
    </w:p>
    <w:p>
      <w:bookmarkStart w:id="7607" w:name="7__Fan_Pan_De_Zhong_Dao_Zhe_Men"/>
      <w:pPr>
        <w:pStyle w:val="Heading 2"/>
      </w:pPr>
      <w:r>
        <w:t>7. 反叛的中道者们</w:t>
      </w:r>
      <w:bookmarkEnd w:id="7607"/>
    </w:p>
    <w:p>
      <w:bookmarkStart w:id="7608" w:name="77_7_1__863_2__Zai_Lu_Xi_Fa_Fan"/>
      <w:pPr>
        <w:pStyle w:val="Normal"/>
      </w:pPr>
      <w:r>
        <w:rPr>
          <w:rStyle w:val="Text0"/>
        </w:rPr>
        <w:t>77:7.1 (863.2)</w:t>
      </w:r>
      <w:r>
        <w:t xml:space="preserve"> 在路西法反叛之时，大多数第一类中道者陷入了罪恶之中。当估算行星反叛造成的破坏时，在其他损失中间有发现最初的50,000名第一类中道者中，有40,119名加入了卡里迦夏的脱离当中。</w:t>
      </w:r>
      <w:bookmarkEnd w:id="7608"/>
    </w:p>
    <w:p>
      <w:bookmarkStart w:id="7609" w:name="77_7_2__863_3__Zui_Chu_De_Di_Er"/>
      <w:pPr>
        <w:pStyle w:val="Normal"/>
      </w:pPr>
      <w:r>
        <w:rPr>
          <w:rStyle w:val="Text0"/>
        </w:rPr>
        <w:t>77:7.2 (863.3)</w:t>
      </w:r>
      <w:r>
        <w:t xml:space="preserve"> 最初的第二类中道者数目为1,984名，在这些当中有873名没能服从迈克尔的管治，并在五旬节那天涉及玉苒厦(Urantia)的行星审判中被及时拘押了。没有谁能够预知这些堕落受造物的未来。</w:t>
      </w:r>
      <w:bookmarkEnd w:id="7609"/>
    </w:p>
    <w:p>
      <w:bookmarkStart w:id="7610" w:name="77_7_3__863_4__Zhe_Liang_Qun_Fan"/>
      <w:pPr>
        <w:pStyle w:val="Normal"/>
      </w:pPr>
      <w:r>
        <w:rPr>
          <w:rStyle w:val="Text0"/>
        </w:rPr>
        <w:t>77:7.3 (863.4)</w:t>
      </w:r>
      <w:r>
        <w:t xml:space="preserve"> 这两群反叛的中道者此时正被羁押，等待着对该系统反叛事务的最终裁决。但在现今行星天命时代之前，他们在世上做了许多奇异的事情。</w:t>
      </w:r>
      <w:bookmarkEnd w:id="7610"/>
    </w:p>
    <w:p>
      <w:bookmarkStart w:id="7611" w:name="77_7_4__863_5__Zai_Mou_Xie_Te_Di"/>
      <w:pPr>
        <w:pStyle w:val="Normal"/>
      </w:pPr>
      <w:r>
        <w:rPr>
          <w:rStyle w:val="Text0"/>
        </w:rPr>
        <w:t>77:7.4 (863.5)</w:t>
      </w:r>
      <w:r>
        <w:t xml:space="preserve"> 在某些特定情形下，这些不忠的中道者能够令自身为凡人肉眼所见，这对反叛的第二类中道者的首领别西卜的同伴们来说尤为真实。但不要把这些独特的受造物与某些反叛的小天使和炽天使相混淆，后者直到基督的死亡与复活之时也一直在世上。有些古时的作者将这些反叛的中道受造物称为邪灵和魔鬼，而将反叛的炽天使们称为邪恶天使。</w:t>
      </w:r>
      <w:bookmarkEnd w:id="7611"/>
    </w:p>
    <w:p>
      <w:bookmarkStart w:id="7612" w:name="77_7_5__863_6__Zai_Yi_Wei_Tian_T"/>
      <w:pPr>
        <w:pStyle w:val="Normal"/>
      </w:pPr>
      <w:r>
        <w:rPr>
          <w:rStyle w:val="Text0"/>
        </w:rPr>
        <w:t>77:7.5 (863.6)</w:t>
      </w:r>
      <w:r>
        <w:t xml:space="preserve"> 在一位天堂赠与圣子所生活过的世界上，邪灵便无法再占有任何凡人心智了。但在基督•迈克尔降身玉苒厦(Urantia)的时代之前 -- 即在思想调整者们的普遍到来和主的灵浇灌到所有肉身之前 -- 这些反叛的中道者们的确能影响某些低劣凡人的心智，并能在某种程度上去控制他们的行为。忠诚的中道受造物们也可以几近同样的方式完成这一运作，在玉苒厦天命后备团队人格体的调整者与超人智能相接触而事实上暂离期间，他们会起到这些人类心智之有效联系监护者的作用。</w:t>
      </w:r>
      <w:bookmarkEnd w:id="7612"/>
    </w:p>
    <w:p>
      <w:bookmarkStart w:id="7613" w:name="77_7_6__863_7__Dang_Ji_Zai_Chen"/>
      <w:pPr>
        <w:pStyle w:val="Normal"/>
      </w:pPr>
      <w:r>
        <w:rPr>
          <w:rStyle w:val="Text0"/>
        </w:rPr>
        <w:t>77:7.6 (863.7)</w:t>
      </w:r>
      <w:r>
        <w:t xml:space="preserve"> 当记载陈述道:“他们将各样病人、那些被鬼附身的和那些精神错乱的人，带到他面前。”这绝无夸大其辞。耶稣了解并能辨认出精神错乱和魔鬼附身的不同，尽管这些状态，在那些生活在他那个时代之人的头脑中被极大地弄混了。</w:t>
      </w:r>
      <w:bookmarkEnd w:id="7613"/>
    </w:p>
    <w:p>
      <w:bookmarkStart w:id="7614" w:name="77_7_7__863_8__Ji_Bian_Shi_Zai_W"/>
      <w:pPr>
        <w:pStyle w:val="Normal"/>
      </w:pPr>
      <w:r>
        <w:rPr>
          <w:rStyle w:val="Text0"/>
        </w:rPr>
        <w:t>77:7.7 (863.8)</w:t>
      </w:r>
      <w:r>
        <w:t xml:space="preserve"> 即便是在五旬节之前，没有任何一个反叛之灵能主宰一个正常人的心智，自从那天以来，即便是低劣凡人的薄弱心智，也都不会有这种可能性了。自真理之灵到来之后，所谓的驱鬼，事实上是把魔鬼附身的观念与歇斯底里、精神错乱及低能弱智混淆在一起了。但是，不要因为迈克尔的赠与使玉苒厦(Urantia)上的所有人类心智永远摆脱了魔鬼附身的可能性，就臆断这类事在之前时代并非真实。</w:t>
      </w:r>
      <w:bookmarkEnd w:id="7614"/>
    </w:p>
    <w:p>
      <w:bookmarkStart w:id="7615" w:name="77_7_8__864_1__Zheng_Ge_De_Fan_P"/>
      <w:pPr>
        <w:pStyle w:val="Normal"/>
      </w:pPr>
      <w:r>
        <w:rPr>
          <w:rStyle w:val="Text0"/>
        </w:rPr>
        <w:t>77:7.8 (864.1)</w:t>
      </w:r>
      <w:r>
        <w:t xml:space="preserve"> 整个的反叛中道者群体，现在都因伊甸厦(Edentia)极高者的命令而被囚禁。他们不再游荡于这个世界而胡作非为了。不论思想调整者之临在与否，真理之灵浇灌到所有肉身之上，就已永远不会再让任何种类的不忠之灵侵入哪怕最为脆弱的人类心智了。自从五旬节那天以来，就再也不会有诸如魔鬼附身这样的事了。</w:t>
      </w:r>
      <w:bookmarkEnd w:id="7615"/>
    </w:p>
    <w:p>
      <w:bookmarkStart w:id="7616" w:name="8__Lian_He_Qi_Lai_De_Zhong_Dao_Z"/>
      <w:pPr>
        <w:pStyle w:val="Heading 2"/>
      </w:pPr>
      <w:r>
        <w:t>8. 联合起来的中道者们</w:t>
      </w:r>
      <w:bookmarkEnd w:id="7616"/>
    </w:p>
    <w:p>
      <w:bookmarkStart w:id="7617" w:name="77_8_1__864_2__Zai_Zhe_Ge_Shi_Ji"/>
      <w:pPr>
        <w:pStyle w:val="Normal"/>
      </w:pPr>
      <w:r>
        <w:rPr>
          <w:rStyle w:val="Text0"/>
        </w:rPr>
        <w:t>77:8.1 (864.2)</w:t>
      </w:r>
      <w:r>
        <w:t xml:space="preserve"> 在这个世界的上一个审判之时，当迈克尔移走了沉睡的时间类续存者时，中道者受造物们被留下来了，留下来去协助这个行星上的灵性和半灵性工作。他们此时作为一个单一的团队而运作，包括两个类别，总共10,992位。</w:t>
      </w:r>
      <w:r>
        <w:rPr>
          <w:rStyle w:val="Text1"/>
        </w:rPr>
        <w:t>玉苒厦(Urantia)联合起来的中道者们</w:t>
      </w:r>
      <w:r>
        <w:t>目前由每一类别的资深成员轮流掌管。自从他们在五旬节过后不久合成一个团队之后，这种体制就存在了。</w:t>
      </w:r>
      <w:bookmarkEnd w:id="7617"/>
    </w:p>
    <w:p>
      <w:bookmarkStart w:id="7618" w:name="77_8_2__864_3__Jiao_Nian_Chang_D"/>
      <w:pPr>
        <w:pStyle w:val="Normal"/>
      </w:pPr>
      <w:r>
        <w:rPr>
          <w:rStyle w:val="Text0"/>
        </w:rPr>
        <w:t>77:8.2 (864.3)</w:t>
      </w:r>
      <w:r>
        <w:t xml:space="preserve"> 较年长的第一类别成员，大体上是以数字来命名的；他们通常被给予1-2-3第一，4-5-6第一这样的名字，以此类推。在玉苒厦(Urantia)上，亚当族的中道者们是以字母来命名的，以便令其与第一类中道受造物的数字命名区分开来。</w:t>
      </w:r>
      <w:bookmarkEnd w:id="7618"/>
    </w:p>
    <w:p>
      <w:bookmarkStart w:id="7619" w:name="77_8_3__864_4__Jiu_Ying_Yang_He"/>
      <w:pPr>
        <w:pStyle w:val="Normal"/>
      </w:pPr>
      <w:r>
        <w:rPr>
          <w:rStyle w:val="Text0"/>
        </w:rPr>
        <w:t>77:8.3 (864.4)</w:t>
      </w:r>
      <w:r>
        <w:t xml:space="preserve"> 就营养和能量摄入而言，两种类别都是非物质性存有，但他们却带有许多人类的特征，并且能分享和领会你们的幽默和崇拜。当被配属给凡人时，他们便进入到了人类工作、休息和消遣的角色中。但中道者们并不睡眠，他们也没有生育能力。在某种意义上，第二类中道者群体会按照男性与女性加以区分，经常会被称为“他”或“她”。他们经常以这样成对的方式一起工作。</w:t>
      </w:r>
      <w:bookmarkEnd w:id="7619"/>
    </w:p>
    <w:p>
      <w:bookmarkStart w:id="7620" w:name="77_8_4__864_5__Zhong_Dao_Zhe_Men"/>
      <w:pPr>
        <w:pStyle w:val="Para 01"/>
      </w:pPr>
      <w:r>
        <w:rPr>
          <w:rStyle w:val="Text0"/>
        </w:rPr>
        <w:t>77:8.4 (864.5)</w:t>
      </w:r>
      <w:r>
        <w:t xml:space="preserve"> 中道者们既非人类，也非天使，但第二类中道者在本性上更加接近人类而非天使；他们在某种意义上属于你们族类，因此，在他们与人类相接触的过程中，是非常善解人意而又富同情心的；对于炽天使们来说，他们在其为人类各种族工作的过程中是非常宝贵的，对于那些担当凡人之亲身守护者的炽天使们来说，两个类别都是不可或缺的。</w:t>
      </w:r>
      <w:bookmarkEnd w:id="7620"/>
    </w:p>
    <w:p>
      <w:bookmarkStart w:id="7621" w:name="77_8_5__864_6__Yu_Ran_Sha__Urant"/>
      <w:pPr>
        <w:pStyle w:val="Para 01"/>
      </w:pPr>
      <w:r>
        <w:rPr>
          <w:rStyle w:val="Text0"/>
        </w:rPr>
        <w:t>77:8.5 (864.6)</w:t>
      </w:r>
      <w:r>
        <w:t xml:space="preserve"> 玉苒厦(Urantia)联合起来的中道者们依照先天禀赋和后天技能被组织起来与行星类炽天使们一道服务，他们分成以下几类：</w:t>
      </w:r>
      <w:bookmarkEnd w:id="7621"/>
    </w:p>
    <w:p>
      <w:bookmarkStart w:id="7622" w:name="77_8_6__864_7__1__Zhong_Dao_Lei"/>
      <w:pPr>
        <w:pStyle w:val="Para 01"/>
      </w:pPr>
      <w:r>
        <w:rPr>
          <w:rStyle w:val="Text0"/>
        </w:rPr>
        <w:t>77:8.6 (864.7)</w:t>
      </w:r>
      <w:r>
        <w:t xml:space="preserve"> 1. </w:t>
      </w:r>
      <w:r>
        <w:rPr>
          <w:rStyle w:val="Text1"/>
        </w:rPr>
        <w:t>中道类信使。</w:t>
      </w:r>
      <w:r>
        <w:t>这一群体名副其实；他们是一个小团队，并在一个进化世界的快速而可靠之个人交流服务中，起着极大的帮助作用。</w:t>
      </w:r>
      <w:bookmarkEnd w:id="7622"/>
    </w:p>
    <w:p>
      <w:bookmarkStart w:id="7623" w:name="77_8_7__864_8__2__Xing_Xing_Lei"/>
      <w:pPr>
        <w:pStyle w:val="Para 01"/>
      </w:pPr>
      <w:r>
        <w:rPr>
          <w:rStyle w:val="Text0"/>
        </w:rPr>
        <w:t>77:8.7 (864.8)</w:t>
      </w:r>
      <w:r>
        <w:t xml:space="preserve"> 2. </w:t>
      </w:r>
      <w:r>
        <w:rPr>
          <w:rStyle w:val="Text1"/>
        </w:rPr>
        <w:t>行星类岗哨。</w:t>
      </w:r>
      <w:r>
        <w:t>中道者们是空间类世界的监护者、岗哨。他们对所有众多现象和各类交流，都履行着重要的观察者职责。他们来回巡视着这个行星不可见的灵性领域。</w:t>
      </w:r>
      <w:bookmarkEnd w:id="7623"/>
    </w:p>
    <w:p>
      <w:bookmarkStart w:id="7624" w:name="77_8_8__865_1__3__Lian_Luo_Lei_R"/>
      <w:pPr>
        <w:pStyle w:val="Para 01"/>
      </w:pPr>
      <w:r>
        <w:rPr>
          <w:rStyle w:val="Text0"/>
        </w:rPr>
        <w:t>77:8.8 (865.1)</w:t>
      </w:r>
      <w:r>
        <w:t xml:space="preserve"> 3. </w:t>
      </w:r>
      <w:r>
        <w:rPr>
          <w:rStyle w:val="Text1"/>
        </w:rPr>
        <w:t>联络类人格体。</w:t>
      </w:r>
      <w:r>
        <w:t>在与物质世界的暂存生命所做的联络中，正如与这些信息得以传递之所经由这一对象的联络中，总是会用到中道受造物。在这种灵性层次与物质性层次的联络中，他们是一个必不可少的因素。</w:t>
      </w:r>
      <w:bookmarkEnd w:id="7624"/>
    </w:p>
    <w:p>
      <w:bookmarkStart w:id="7625" w:name="77_8_9__865_2__4__Jin_Cheng_Lei"/>
      <w:pPr>
        <w:pStyle w:val="Para 01"/>
      </w:pPr>
      <w:r>
        <w:rPr>
          <w:rStyle w:val="Text0"/>
        </w:rPr>
        <w:t>77:8.9 (865.2)</w:t>
      </w:r>
      <w:r>
        <w:t xml:space="preserve"> 4. </w:t>
      </w:r>
      <w:r>
        <w:rPr>
          <w:rStyle w:val="Text1"/>
        </w:rPr>
        <w:t>进程类助手。</w:t>
      </w:r>
      <w:r>
        <w:t>这些是中道者受造物中更富灵性的一群，他们被分配给各类以专属团队在行星上运作的炽天使，作为其助手。</w:t>
      </w:r>
      <w:bookmarkEnd w:id="7625"/>
    </w:p>
    <w:p>
      <w:bookmarkStart w:id="7626" w:name="77_8_10__865_3__Zhong_Dao_Zhe_Me"/>
      <w:pPr>
        <w:pStyle w:val="Normal"/>
      </w:pPr>
      <w:r>
        <w:rPr>
          <w:rStyle w:val="Text0"/>
        </w:rPr>
        <w:t>77:8.10 (865.3)</w:t>
      </w:r>
      <w:r>
        <w:t xml:space="preserve"> 中道者们在其与上面的炽天使和下面的人类兄弟进行联络的能力上，差别是很大的。例如，对于第一类中道者来说，与物质性代理者们进行直接联络是极为困难的。他们更为接近于天使类存有，因此通常会被委派去处理和照管这个行星的各种灵性力量。他们会担当天界访客和研究旅居者的友伴与向导，而第二类受造物，则几乎被专门配属去照管该域的物质性存有。</w:t>
      </w:r>
      <w:bookmarkEnd w:id="7626"/>
    </w:p>
    <w:p>
      <w:bookmarkStart w:id="7627" w:name="77_8_11__865_4__Zhe_1_111Ming_Zh"/>
      <w:pPr>
        <w:pStyle w:val="Normal"/>
      </w:pPr>
      <w:r>
        <w:rPr>
          <w:rStyle w:val="Text0"/>
        </w:rPr>
        <w:t>77:8.11 (865.4)</w:t>
      </w:r>
      <w:r>
        <w:t xml:space="preserve"> 这1,111名忠诚的第二类中道者们在世上从事各种重要的使命。与其第一类同伴们相比，他们无疑是物质性的。他们刚好存在于凡人的视力范围之外，并拥有充分的调试度来随意与人类所谓的“物质性事物”作实体性接触。这些独特的受造物对于时空类事物拥有某些确切的能力，该域的动物也概莫能外。</w:t>
      </w:r>
      <w:bookmarkEnd w:id="7627"/>
    </w:p>
    <w:p>
      <w:bookmarkStart w:id="7628" w:name="77_8_12__865_5__Hen_Duo_Bei_Gui"/>
      <w:pPr>
        <w:pStyle w:val="Normal"/>
      </w:pPr>
      <w:r>
        <w:rPr>
          <w:rStyle w:val="Text0"/>
        </w:rPr>
        <w:t>77:8.12 (865.5)</w:t>
      </w:r>
      <w:r>
        <w:t xml:space="preserve"> 很多被归诸天使的更为确切现象，是由第二类中道受造物所执行的。当耶稣教义的最早期教导者们被当时无知的宗教领袖们投入监狱时，确有一名“主的天使”“夜里打开了狱门并将他们领出来了”。但在希律下令杀死詹姆斯之后彼得的获救这件事当中，却是一名第二类中道者执行了这一被归诸天使的工作。</w:t>
      </w:r>
      <w:bookmarkEnd w:id="7628"/>
    </w:p>
    <w:p>
      <w:bookmarkStart w:id="7629" w:name="77_8_13__865_6__Ta_Men_Xian_Jin"/>
      <w:pPr>
        <w:pStyle w:val="Normal"/>
      </w:pPr>
      <w:r>
        <w:rPr>
          <w:rStyle w:val="Text0"/>
        </w:rPr>
        <w:t>77:8.13 (865.6)</w:t>
      </w:r>
      <w:r>
        <w:t xml:space="preserve"> 他们现今主要的工作，是对那些构成本行星天命后备团队的男女们进行悄无声息的个人联络协助工作。正是该第二类群体的工作，且在第一类群体中某些个体的大力协助下，带来了玉苒厦(Urantia)上众多人格体与诸多环境条件之协调，这最终诱使该行星的天界监督者们去发起了那些请愿，后者导致了授权的赐予，使得一系列启示成为可能，而该篇陈述即是其中之一部分。但应当明确的是，中道受造物们并不会卷入通称为“招魂术”的那些卑污伎俩中。当今玉苒厦上的中道者们都有着尊贵的身份，与所谓的“灵媒”现象毫不相干；通常他们不会允许人们见证他们常常必要的实体活动或是其他与物质世界的接触，因为它们是能够被人类感官察觉到的。</w:t>
      </w:r>
      <w:bookmarkEnd w:id="7629"/>
    </w:p>
    <w:p>
      <w:bookmarkStart w:id="7630" w:name="9__Yu_Ran_Sha__Urantia_De_Yong_J"/>
      <w:pPr>
        <w:pStyle w:val="Heading 2"/>
      </w:pPr>
      <w:r>
        <w:t>9. 玉苒厦(Urantia)的永久居民</w:t>
      </w:r>
      <w:bookmarkEnd w:id="7630"/>
    </w:p>
    <w:p>
      <w:bookmarkStart w:id="7631" w:name="77_9_1__865_7__Yu_Zhu_Ru_Fan_Ren"/>
      <w:pPr>
        <w:pStyle w:val="Normal"/>
      </w:pPr>
      <w:r>
        <w:rPr>
          <w:rStyle w:val="Text0"/>
        </w:rPr>
        <w:t>77:9.1 (865.7)</w:t>
      </w:r>
      <w:r>
        <w:t xml:space="preserve"> 与诸如凡人受造物和天使类群体这样的进化类扬升者相比，中道者们可被视为诸个宇宙中各类世界上可被发现的首类永久居民。在向天堂不断扬升的旅程中，会在许多不同处所遇到这样的永久居民。</w:t>
      </w:r>
      <w:bookmarkEnd w:id="7631"/>
    </w:p>
    <w:p>
      <w:bookmarkStart w:id="7632" w:name="77_9_2__866_1__Yu_Zhong_Duo_Lei"/>
      <w:pPr>
        <w:pStyle w:val="Normal"/>
      </w:pPr>
      <w:r>
        <w:rPr>
          <w:rStyle w:val="Text0"/>
        </w:rPr>
        <w:t>77:9.2 (866.1)</w:t>
      </w:r>
      <w:r>
        <w:t xml:space="preserve"> 与众多类被派往行星来</w:t>
      </w:r>
      <w:r>
        <w:rPr>
          <w:rStyle w:val="Text1"/>
        </w:rPr>
        <w:t>侍奉</w:t>
      </w:r>
      <w:r>
        <w:t>的天界存有们不同，中道者们</w:t>
      </w:r>
      <w:r>
        <w:rPr>
          <w:rStyle w:val="Text1"/>
        </w:rPr>
        <w:t>生活</w:t>
      </w:r>
      <w:r>
        <w:t>在一个居住性世界上。炽天使们来来去去，但中道者受造物则会停留，并将停留下去，虽然他们不过因是本土居民而成为了侍奉者，但他们却会提供一种持续的体系，这将会使炽天使群体不断变动的管理得以协调和衔接。</w:t>
      </w:r>
      <w:bookmarkEnd w:id="7632"/>
    </w:p>
    <w:p>
      <w:bookmarkStart w:id="7633" w:name="77_9_3__866_2__Zuo_Wei_Yu_Ran_Sh"/>
      <w:pPr>
        <w:pStyle w:val="Normal"/>
      </w:pPr>
      <w:r>
        <w:rPr>
          <w:rStyle w:val="Text0"/>
        </w:rPr>
        <w:t>77:9.3 (866.2)</w:t>
      </w:r>
      <w:r>
        <w:t xml:space="preserve"> 作为玉苒厦(Urantia) 的真正居民，中道者们对于这个星球的命运有着浓厚的兴趣。他们是一个坚定的团体，并为他们本土行星的进步持续工作着。他们的决心可通过他们团队的格言而得以表明：“联合起来的中道者们所着手之事，联合起来的中道者们必会做到。”</w:t>
      </w:r>
      <w:bookmarkEnd w:id="7633"/>
    </w:p>
    <w:p>
      <w:bookmarkStart w:id="7634" w:name="77_9_4__866_3__Jin_Guan_Ta_Men_D"/>
      <w:pPr>
        <w:pStyle w:val="Normal"/>
      </w:pPr>
      <w:r>
        <w:rPr>
          <w:rStyle w:val="Text0"/>
        </w:rPr>
        <w:t>77:9.4 (866.3)</w:t>
      </w:r>
      <w:r>
        <w:t xml:space="preserve"> 尽管他们渡越能量回路的能力使任何一位中道者都能够离开行星，但他们各自都承诺在由宇宙管辖者们有朝一日释放他们之前，不会离开该行星。中道者们会扎根于该行星之上，直到稳定的光与生命时代。除了1-2-3第一以外，没有任何一个忠诚的中道受造物曾离开过玉苒厦(Urantia)。</w:t>
      </w:r>
      <w:bookmarkEnd w:id="7634"/>
    </w:p>
    <w:p>
      <w:bookmarkStart w:id="7635" w:name="77_9_5__866_4__1_2_3Di_Yi__Ji_Di"/>
      <w:pPr>
        <w:pStyle w:val="Para 04"/>
      </w:pPr>
      <w:r>
        <w:rPr>
          <w:rStyle w:val="Text0"/>
        </w:rPr>
        <w:t>77:9.5 (866.4)</w:t>
      </w:r>
      <w:r>
        <w:t xml:space="preserve"> 1-2-3第一，即第一类中的最长者，在五旬节后不久便从即刻的行星职责中得以解脱了。在行星反叛的悲惨岁月中，这名高贵的中道者与凡恩和阿玛顿坚定地站在一起，他无畏的领导在减少其同类损失方面是大有裨益的。他目前作为二十四名顾问之一员，而在耶路瑟姆(Jerusem)服务，自五旬节以来，他一度曾担当玉苒厦(Urantia)的总督。</w:t>
      </w:r>
      <w:bookmarkEnd w:id="7635"/>
    </w:p>
    <w:p>
      <w:bookmarkStart w:id="7636" w:name="77_9_6__866_5__Zhong_Dao_Zhe_Men"/>
      <w:pPr>
        <w:pStyle w:val="Normal"/>
      </w:pPr>
      <w:r>
        <w:rPr>
          <w:rStyle w:val="Text0"/>
        </w:rPr>
        <w:t>77:9.6 (866.5)</w:t>
      </w:r>
      <w:r>
        <w:t xml:space="preserve"> 中道者们受限于行星之上，但正如凡人们通过与远道而来的旅行者交谈而了解本行星上的遥远地方一样，中道者们也会通过与天界旅行者交谈来了解该宇宙中的遥远地方。由此他们对这一系统和这一宇宙变得非常熟悉，甚至对奥温顿(Orvonton)及其他姊妹造物也是如此，他们也由此为更高层次受造物存在的居民身份做好了准备。</w:t>
      </w:r>
      <w:bookmarkEnd w:id="7636"/>
    </w:p>
    <w:p>
      <w:bookmarkStart w:id="7637" w:name="77_9_7__866_6__Jin_Guan_Zhong_Da"/>
      <w:pPr>
        <w:pStyle w:val="Normal"/>
      </w:pPr>
      <w:r>
        <w:rPr>
          <w:rStyle w:val="Text0"/>
        </w:rPr>
        <w:t>77:9.7 (866.6)</w:t>
      </w:r>
      <w:r>
        <w:t xml:space="preserve"> 尽管中道者们在形成时就已充分发育了 -- 即不会经历任何成长或是发育，但他们却从未在智慧和经验方面停止成长。和凡人一样，他们也是进化类受造物，他们也拥有一种颇具进化性达成的文化。在玉苒厦(Urantia)的中道者团队中，有许多智者英才。</w:t>
      </w:r>
      <w:bookmarkEnd w:id="7637"/>
    </w:p>
    <w:p>
      <w:bookmarkStart w:id="7638" w:name="77_9_8__866_7__Zai_Geng_Da_De_Ce"/>
      <w:pPr>
        <w:pStyle w:val="Normal"/>
      </w:pPr>
      <w:r>
        <w:rPr>
          <w:rStyle w:val="Text0"/>
        </w:rPr>
        <w:t>77:9.8 (866.7)</w:t>
      </w:r>
      <w:r>
        <w:t xml:space="preserve"> 在更大的层面上，玉苒厦(Urantia)的文明是由玉苒厦凡人与玉苒厦中道者的共同产物，这是真实的，尽管在这两个层次的文化之间仍存有差别，尽管这一差别在光与生命时代之前不会得以消弭。</w:t>
      </w:r>
      <w:bookmarkEnd w:id="7638"/>
    </w:p>
    <w:p>
      <w:bookmarkStart w:id="7639" w:name="77_9_9__866_8__Zhong_Dao_Zhe_De"/>
      <w:pPr>
        <w:pStyle w:val="Normal"/>
      </w:pPr>
      <w:r>
        <w:rPr>
          <w:rStyle w:val="Text0"/>
        </w:rPr>
        <w:t>77:9.9 (866.8)</w:t>
      </w:r>
      <w:r>
        <w:t xml:space="preserve"> 中道者的文化，作为一类不朽行星居民的产物，对于那些困扰人类文明的世事变迁来讲是相对免疫的。历代的人会健忘；但中道者团队则会记得，而那种记忆是你们所居世界之诸多传统的宝库。由此一个行星的文化会永远存在于那一行星上，而在适当情形下，这种对过去事件的珍贵记忆便可以获得，就连关于耶稣生平与教导的故事，也是由玉苒厦(Urantia)的中道者们交付给其人类同胞的。</w:t>
      </w:r>
      <w:bookmarkEnd w:id="7639"/>
    </w:p>
    <w:p>
      <w:bookmarkStart w:id="7640" w:name="77_9_10__867_1__Zhong_Dao_Zhe_Me"/>
      <w:pPr>
        <w:pStyle w:val="Normal"/>
      </w:pPr>
      <w:r>
        <w:rPr>
          <w:rStyle w:val="Text0"/>
        </w:rPr>
        <w:t>77:9.10 (867.1)</w:t>
      </w:r>
      <w:r>
        <w:t xml:space="preserve"> 中道者们是熟练的照管者，他们弥补了亚当和夏娃去世之际玉苒厦(Urantia)物质性事务和灵性事务之间出现的鸿沟。在玉苒厦为达到光与生命之稳定状态而长期奋斗的过程中，他们也是你们的兄长、你们的同伴。联合起来的中道者们是一个经受了反叛考验的团队，他们将会在行星进化的过程中忠诚扮演他们的角色，直到这一世界达到万世之目标，直到那一遥远岁月的到来，那时和平确会在世上盛行，善意真然在人心长存。</w:t>
      </w:r>
      <w:bookmarkEnd w:id="7640"/>
    </w:p>
    <w:p>
      <w:bookmarkStart w:id="7641" w:name="77_9_11__867_2__You_Yu_Zhe_Xie_Z"/>
      <w:pPr>
        <w:pStyle w:val="Para 04"/>
      </w:pPr>
      <w:r>
        <w:rPr>
          <w:rStyle w:val="Text0"/>
        </w:rPr>
        <w:t>77:9.11 (867.2)</w:t>
      </w:r>
      <w:r>
        <w:t xml:space="preserve"> 由于这些中道者所做的宝贵工作，我们断定他们是各域灵性体系中一个真正必不可少的部分。而在行星事务没有遭到反叛玷污的地方，他们对炽天使有着更大的帮助。</w:t>
      </w:r>
      <w:bookmarkEnd w:id="7641"/>
    </w:p>
    <w:p>
      <w:bookmarkStart w:id="7642" w:name="77_9_12__867_3__You_Gao_Deng_Shu"/>
      <w:pPr>
        <w:pStyle w:val="Para 07"/>
      </w:pPr>
      <w:r>
        <w:rPr>
          <w:rStyle w:val="Text0"/>
        </w:rPr>
        <w:t>77:9.12 (867.3)</w:t>
      </w:r>
      <w:r>
        <w:t xml:space="preserve"> 由高等属灵、天使大军和中道者群体所组成的整个组织，都热情投身到这一针对进化类凡人渐进扬升及完美达成之天堂计划的促进当中，这是该宇宙中崇高的事业之一 -- 亦即把神带给人，之后通过一种崇高的合作关系，把人带回神，并继续从事永恒服务和神性达成的宏伟续存计划 -- 这对凡人和中道者而言都是类似的。</w:t>
      </w:r>
      <w:bookmarkEnd w:id="7642"/>
    </w:p>
    <w:p>
      <w:bookmarkStart w:id="7643" w:name="77_9_13__867_4___You_Nei_Ba_Dun"/>
      <w:pPr>
        <w:pStyle w:val="Para 07"/>
      </w:pPr>
      <w:r>
        <w:rPr>
          <w:rStyle w:val="Text0"/>
        </w:rPr>
        <w:t>77:9.13 (867.4)</w:t>
      </w:r>
      <w:r>
        <w:t xml:space="preserve"> [由内巴顿(Nebadon)的一位大天使所呈献。]</w:t>
      </w:r>
      <w:bookmarkEnd w:id="7643"/>
    </w:p>
    <w:p>
      <w:bookmarkStart w:id="7644" w:name="Top_of_10_Paper078_xhtml"/>
      <w:pPr>
        <w:pStyle w:val="Para 08"/>
        <w:pageBreakBefore w:val="on"/>
      </w:pPr>
      <w:r>
        <w:t>玉苒厦之书</w:t>
      </w:r>
      <w:bookmarkEnd w:id="7644"/>
    </w:p>
    <w:p>
      <w:pPr>
        <w:pStyle w:val="0 Block"/>
      </w:pPr>
    </w:p>
    <w:p>
      <w:pPr>
        <w:pStyle w:val="Para 12"/>
      </w:pPr>
      <w:r>
        <w:t xml:space="preserve">&lt;&lt; </w:t>
      </w:r>
      <w:hyperlink w:anchor="Top_of_10_Paper077_xhtml" w:tooltip="第77篇, 中道受造物">
        <w:r>
          <w:rPr>
            <w:rStyle w:val="Text3"/>
          </w:rPr>
          <w:t>第77篇</w:t>
        </w:r>
      </w:hyperlink>
      <w:r>
        <w:t xml:space="preserve"> | </w:t>
      </w:r>
      <w:hyperlink w:anchor="Top_of_01_Parts_xhtml" w:tooltip="书的各个部分">
        <w:r>
          <w:rPr>
            <w:rStyle w:val="Text3"/>
          </w:rPr>
          <w:t>各个部分</w:t>
        </w:r>
      </w:hyperlink>
      <w:r>
        <w:t xml:space="preserve"> | </w:t>
      </w:r>
      <w:hyperlink w:anchor="78__Ya_Dang_Shi_Dai_Zhi_Hou_De_Z" w:tooltip="书的目录">
        <w:r>
          <w:rPr>
            <w:rStyle w:val="Text3"/>
          </w:rPr>
          <w:t>目录</w:t>
        </w:r>
      </w:hyperlink>
      <w:r>
        <w:t xml:space="preserve"> | </w:t>
      </w:r>
      <w:hyperlink w:anchor="Top_of_10_Paper079_xhtml" w:tooltip="第79篇, 安德族人在东方的扩张">
        <w:r>
          <w:rPr>
            <w:rStyle w:val="Text3"/>
          </w:rPr>
          <w:t>第79篇</w:t>
        </w:r>
      </w:hyperlink>
      <w:r>
        <w:t xml:space="preserve"> &gt;&gt;</w:t>
      </w:r>
    </w:p>
    <w:p>
      <w:pPr>
        <w:pStyle w:val="0 Block"/>
      </w:pPr>
    </w:p>
    <w:p>
      <w:pPr>
        <w:pStyle w:val="Para 10"/>
      </w:pPr>
      <w:r>
        <w:t>第78篇</w:t>
      </w:r>
    </w:p>
    <w:p>
      <w:bookmarkStart w:id="7645" w:name="Ya_Dang_Shi_Dai_Zhi_Hou_De_Zi_Se"/>
      <w:pPr>
        <w:pStyle w:val="Heading 1"/>
      </w:pPr>
      <w:r>
        <w:t>亚当时代之后的紫色种族</w:t>
      </w:r>
      <w:bookmarkEnd w:id="7645"/>
    </w:p>
    <w:p>
      <w:bookmarkStart w:id="7646" w:name="78_0_1__868_1__Di_Er_Yi_Dian_Yua"/>
      <w:pPr>
        <w:pStyle w:val="Normal"/>
      </w:pPr>
      <w:r>
        <w:rPr>
          <w:rStyle w:val="Text0"/>
        </w:rPr>
        <w:t>78:0.1 (868.1)</w:t>
      </w:r>
      <w:r>
        <w:t xml:space="preserve"> 第二伊甸园是持续了将近三万年的文明摇篮。亚当族的人们在美索不达米亚这儿固守着，并将其后代派送到世上的各个角落，后来，由于与诺德族人和桑吉克族各部落的混合而被称为安德族人。那些男男女女们从这一地区出发，开创了有历史记载时期的活动，并极大地加快了玉苒厦(Urantia)上的文化进程。</w:t>
      </w:r>
      <w:bookmarkEnd w:id="7646"/>
    </w:p>
    <w:p>
      <w:bookmarkStart w:id="7647" w:name="78_0_2__868_2__Ben_Pian_Hui_Lun"/>
      <w:pPr>
        <w:pStyle w:val="Normal"/>
      </w:pPr>
      <w:r>
        <w:rPr>
          <w:rStyle w:val="Text0"/>
        </w:rPr>
        <w:t>78:0.2 (868.2)</w:t>
      </w:r>
      <w:r>
        <w:t xml:space="preserve"> 本篇会论述该紫色种族的行星史，始自大约公元前35,000年亚当违约后不久，往下延伸到大约公元前15,000年它与诺德族人和桑吉克族的混合而形成安德族人群，再往下到大约公元前2000年它从美索不达米亚家园的最终消失。</w:t>
      </w:r>
      <w:bookmarkEnd w:id="7647"/>
    </w:p>
    <w:p>
      <w:bookmarkStart w:id="7648" w:name="1__Zhong_Zu_He_Jiao_Hua_De_Fen_B"/>
      <w:pPr>
        <w:pStyle w:val="Heading 2"/>
      </w:pPr>
      <w:r>
        <w:t>1. 种族和教化的分布</w:t>
      </w:r>
      <w:bookmarkEnd w:id="7648"/>
    </w:p>
    <w:p>
      <w:bookmarkStart w:id="7649" w:name="78_1_1__868_3__Jin_Guan_Zai_Ya_D"/>
      <w:pPr>
        <w:pStyle w:val="Normal"/>
      </w:pPr>
      <w:r>
        <w:rPr>
          <w:rStyle w:val="Text0"/>
        </w:rPr>
        <w:t>78:1.1 (868.3)</w:t>
      </w:r>
      <w:r>
        <w:t xml:space="preserve"> 尽管在亚当到来时各种族的思想和道德都处于一个很低的水平，但身体进化却并未受卡里迦夏反叛之突变的影响而继续发展着。亚当对各种族生物性状态的贡献，虽有部分的任务失败，但却极大地提升了玉苒厦(Urantia)的人们。</w:t>
      </w:r>
      <w:bookmarkEnd w:id="7649"/>
    </w:p>
    <w:p>
      <w:bookmarkStart w:id="7650" w:name="78_1_2__868_4__Ya_Dang_He_Xia_Wa"/>
      <w:pPr>
        <w:pStyle w:val="Para 01"/>
      </w:pPr>
      <w:r>
        <w:rPr>
          <w:rStyle w:val="Text0"/>
        </w:rPr>
        <w:t>78:1.2 (868.4)</w:t>
      </w:r>
      <w:r>
        <w:t xml:space="preserve"> 亚当和夏娃也为人类的社会、道德和智性进步做出了颇有价值的贡献；文明也因其后代的存在而得以大大加快了。但三万五千年前，整个世界鲜有教化。某些文明中心零星存在着，但玉苒厦(Urantia)的大多地方都为野蛮所困。当时的种族和教化分布如下所述：</w:t>
      </w:r>
      <w:bookmarkEnd w:id="7650"/>
    </w:p>
    <w:p>
      <w:bookmarkStart w:id="7651" w:name="78_1_3__868_5__1__Zi_Se_Zhong_Zu"/>
      <w:pPr>
        <w:pStyle w:val="Para 01"/>
      </w:pPr>
      <w:r>
        <w:rPr>
          <w:rStyle w:val="Text0"/>
        </w:rPr>
        <w:t>78:1.3 (868.5)</w:t>
      </w:r>
      <w:r>
        <w:t xml:space="preserve"> 1. </w:t>
      </w:r>
      <w:r>
        <w:rPr>
          <w:rStyle w:val="Text1"/>
        </w:rPr>
        <w:t>紫色种族 -- 亚当族人和亚当森族人。</w:t>
      </w:r>
      <w:r>
        <w:t>亚当族人的主要教化中心是位于底格里斯河和幼发拉底河三角区的第二乐园；这确实是西方文明和印度文明的摇篮。紫色种族的第二个或者说北部中心，是亚当森族人的总部，位于里海南岸东部的科佩特山脉附近。教化和生命质从这两个中心传向了周围的土地，这立即加快了所有种族的发展。</w:t>
      </w:r>
      <w:bookmarkEnd w:id="7651"/>
    </w:p>
    <w:p>
      <w:bookmarkStart w:id="7652" w:name="78_1_4__868_6__2__Qian_Su_Mei_Er"/>
      <w:pPr>
        <w:pStyle w:val="Para 01"/>
      </w:pPr>
      <w:r>
        <w:rPr>
          <w:rStyle w:val="Text0"/>
        </w:rPr>
        <w:t>78:1.4 (868.6)</w:t>
      </w:r>
      <w:r>
        <w:t xml:space="preserve"> 2. </w:t>
      </w:r>
      <w:r>
        <w:rPr>
          <w:rStyle w:val="Text1"/>
        </w:rPr>
        <w:t>前苏美尔人及其他诺德族人。</w:t>
      </w:r>
      <w:r>
        <w:t>在美索不达米亚靠近两河河口的地方，还存有一些达拉玛希亚时代古老教化的残留。在过往的万千岁月当中，这一群体逐渐完全地与北边的亚当族人相混合了，但他们从未完全丧失自己的诺德族传统。许多其他定居在黎凡特的诺德族群体，一般说来都被后来逐渐扩展的紫色种族所吸收了。</w:t>
      </w:r>
      <w:bookmarkEnd w:id="7652"/>
    </w:p>
    <w:p>
      <w:bookmarkStart w:id="7653" w:name="78_1_5__869_1__3__An_Dong_Zu_Ren"/>
      <w:pPr>
        <w:pStyle w:val="Para 01"/>
      </w:pPr>
      <w:r>
        <w:rPr>
          <w:rStyle w:val="Text0"/>
        </w:rPr>
        <w:t>78:1.5 (869.1)</w:t>
      </w:r>
      <w:r>
        <w:t xml:space="preserve"> 3. </w:t>
      </w:r>
      <w:r>
        <w:rPr>
          <w:rStyle w:val="Text1"/>
        </w:rPr>
        <w:t>安东族人</w:t>
      </w:r>
      <w:r>
        <w:t>在亚当森总部的北边和东边，保有五六个具有代表性的定居点。他们还散布在整个土耳其斯坦，尽管他们有些仍孤立存在于整个欧亚大陆，特别是在山区。这些土著人仍占据着欧亚大陆的北部土地，外加冰岛和格陵兰岛，但他们在很早以前就被蓝种人赶出了欧洲的平原，又被扩张的黄种人赶出了远东的诸河流域。</w:t>
      </w:r>
      <w:bookmarkEnd w:id="7653"/>
    </w:p>
    <w:p>
      <w:bookmarkStart w:id="7654" w:name="78_1_6__869_2__4__Hong_Zhong_Ren"/>
      <w:pPr>
        <w:pStyle w:val="Para 01"/>
      </w:pPr>
      <w:r>
        <w:rPr>
          <w:rStyle w:val="Text0"/>
        </w:rPr>
        <w:t>78:1.6 (869.2)</w:t>
      </w:r>
      <w:r>
        <w:t xml:space="preserve"> 4. </w:t>
      </w:r>
      <w:r>
        <w:rPr>
          <w:rStyle w:val="Text1"/>
        </w:rPr>
        <w:t>红种人</w:t>
      </w:r>
      <w:r>
        <w:t>占据了美洲，他们在亚当到来的五万多年之前便已被赶出了亚洲。</w:t>
      </w:r>
      <w:bookmarkEnd w:id="7654"/>
    </w:p>
    <w:p>
      <w:bookmarkStart w:id="7655" w:name="78_1_7__869_3__5__Huang_Se_Zhong"/>
      <w:pPr>
        <w:pStyle w:val="Para 01"/>
      </w:pPr>
      <w:r>
        <w:rPr>
          <w:rStyle w:val="Text0"/>
        </w:rPr>
        <w:t>78:1.7 (869.3)</w:t>
      </w:r>
      <w:r>
        <w:t xml:space="preserve"> 5. </w:t>
      </w:r>
      <w:r>
        <w:rPr>
          <w:rStyle w:val="Text1"/>
        </w:rPr>
        <w:t>黄色种族。</w:t>
      </w:r>
      <w:r>
        <w:t>中国各民族在控制东亚方面颇有建树。他们最为先进的定居点位于现代中国西北部邻近西藏的地区。</w:t>
      </w:r>
      <w:bookmarkEnd w:id="7655"/>
    </w:p>
    <w:p>
      <w:bookmarkStart w:id="7656" w:name="78_1_8__869_4__6__Lan_Se_Zhong_Z"/>
      <w:pPr>
        <w:pStyle w:val="Para 01"/>
      </w:pPr>
      <w:r>
        <w:rPr>
          <w:rStyle w:val="Text0"/>
        </w:rPr>
        <w:t>78:1.8 (869.4)</w:t>
      </w:r>
      <w:r>
        <w:t xml:space="preserve"> 6. </w:t>
      </w:r>
      <w:r>
        <w:rPr>
          <w:rStyle w:val="Text1"/>
        </w:rPr>
        <w:t>蓝色种族。</w:t>
      </w:r>
      <w:r>
        <w:t>蓝种人遍及整个欧洲，但他们较优秀的教化中心位于当时地中海盆地的富饶谷地以及欧洲西北部。尼安德特人种的吸纳极大地妨碍了蓝种人的教化，但他仍不失为欧亚进化民族中最为进取、最富冒险性和最富探索性的。</w:t>
      </w:r>
      <w:bookmarkEnd w:id="7656"/>
    </w:p>
    <w:p>
      <w:bookmarkStart w:id="7657" w:name="78_1_9__869_5__7__Da_Luo_Pi_Tu_R"/>
      <w:pPr>
        <w:pStyle w:val="Para 01"/>
      </w:pPr>
      <w:r>
        <w:rPr>
          <w:rStyle w:val="Text0"/>
        </w:rPr>
        <w:t>78:1.9 (869.5)</w:t>
      </w:r>
      <w:r>
        <w:t xml:space="preserve"> 7. </w:t>
      </w:r>
      <w:r>
        <w:rPr>
          <w:rStyle w:val="Text1"/>
        </w:rPr>
        <w:t>达罗毗荼人之前的印度。</w:t>
      </w:r>
      <w:r>
        <w:t>在印度的复杂种族混合 -- 包含了世上每一种族，但尤其是绿色、橙色和黑色种族 -- 维持了一种略高于周边地区的教化。</w:t>
      </w:r>
      <w:bookmarkEnd w:id="7657"/>
    </w:p>
    <w:p>
      <w:bookmarkStart w:id="7658" w:name="78_1_10__869_6__8__Sa_Ha_La_Wen"/>
      <w:pPr>
        <w:pStyle w:val="Para 01"/>
      </w:pPr>
      <w:r>
        <w:rPr>
          <w:rStyle w:val="Text0"/>
        </w:rPr>
        <w:t>78:1.10 (869.6)</w:t>
      </w:r>
      <w:r>
        <w:t xml:space="preserve"> 8. </w:t>
      </w:r>
      <w:r>
        <w:rPr>
          <w:rStyle w:val="Text1"/>
        </w:rPr>
        <w:t>撒哈拉文明。</w:t>
      </w:r>
      <w:r>
        <w:t>靛色种族中的优秀分子在现今为撒哈拉大沙漠的地区拥有最为进步的定居点。这一靛-黑色族群带有没落的橙色和绿色种族的大量血统。</w:t>
      </w:r>
      <w:bookmarkEnd w:id="7658"/>
    </w:p>
    <w:p>
      <w:bookmarkStart w:id="7659" w:name="78_1_11__869_7__9__Di_Zhong_Hai"/>
      <w:pPr>
        <w:pStyle w:val="Para 01"/>
      </w:pPr>
      <w:r>
        <w:rPr>
          <w:rStyle w:val="Text0"/>
        </w:rPr>
        <w:t>78:1.11 (869.7)</w:t>
      </w:r>
      <w:r>
        <w:t xml:space="preserve"> 9. </w:t>
      </w:r>
      <w:r>
        <w:rPr>
          <w:rStyle w:val="Text1"/>
        </w:rPr>
        <w:t>地中海盆地。</w:t>
      </w:r>
      <w:r>
        <w:t>印度以外最为高度混合的种族，占据了现今为地中海盆地的地区。在这儿，北边来的蓝种人和南边来的撒哈拉人相遇，并与东边来的诺德族人和亚当族人相混合。</w:t>
      </w:r>
      <w:bookmarkEnd w:id="7659"/>
    </w:p>
    <w:p>
      <w:bookmarkStart w:id="7660" w:name="78_1_12__869_8__Zhe_Bian_Shi_Da"/>
      <w:pPr>
        <w:pStyle w:val="Normal"/>
      </w:pPr>
      <w:r>
        <w:rPr>
          <w:rStyle w:val="Text0"/>
        </w:rPr>
        <w:t>78:1.12 (869.8)</w:t>
      </w:r>
      <w:r>
        <w:t xml:space="preserve"> 这便是大约两万五千年前，紫色种族大扩张开始之前这个世界的局面。未来文明的希望，在于美索不达米亚两河之间的第二乐园。在西南亚这儿，存在着产生一个伟大文明的潜力，存在着向世界传播从达拉玛希亚时代和伊甸园时代得以挽救下来的思想和理念的可能性。</w:t>
      </w:r>
      <w:bookmarkEnd w:id="7660"/>
    </w:p>
    <w:p>
      <w:bookmarkStart w:id="7661" w:name="78_1_13__869_9__Ya_Dang_He_Xia_W"/>
      <w:pPr>
        <w:pStyle w:val="Normal"/>
      </w:pPr>
      <w:r>
        <w:rPr>
          <w:rStyle w:val="Text0"/>
        </w:rPr>
        <w:t>78:1.13 (869.9)</w:t>
      </w:r>
      <w:r>
        <w:t xml:space="preserve"> 亚当和夏娃留下了一群数量有限但却很有能力的后代，玉苒厦(Urantia)上的天界观察员们也急切地等待去发现，犯错物质性子女的这些后代们将会如何表现他们自己。</w:t>
      </w:r>
      <w:bookmarkEnd w:id="7661"/>
    </w:p>
    <w:p>
      <w:bookmarkStart w:id="7662" w:name="2__Di_Er_Le_Yuan_De_Ya_Dang_Zu_R"/>
      <w:pPr>
        <w:pStyle w:val="Heading 2"/>
      </w:pPr>
      <w:r>
        <w:t>2. 第二乐园的亚当族人</w:t>
      </w:r>
      <w:bookmarkEnd w:id="7662"/>
    </w:p>
    <w:p>
      <w:bookmarkStart w:id="7663" w:name="78_2_1__869_10__Shu_Qian_Nian_La"/>
      <w:pPr>
        <w:pStyle w:val="Normal"/>
      </w:pPr>
      <w:r>
        <w:rPr>
          <w:rStyle w:val="Text0"/>
        </w:rPr>
        <w:t>78:2.1 (869.10)</w:t>
      </w:r>
      <w:r>
        <w:t xml:space="preserve"> 数千年来，亚当的子孙们在美索不达米亚的两河一带劳作着，解决着他们的灌溉问题和南边的防洪问题，完善着北边的防御工程，并试图保持他们第一伊甸园的光荣传统。</w:t>
      </w:r>
      <w:bookmarkEnd w:id="7663"/>
    </w:p>
    <w:p>
      <w:bookmarkStart w:id="7664" w:name="78_2_2__869_11__Di_Er_Le_Yuan_Li"/>
      <w:pPr>
        <w:pStyle w:val="Normal"/>
      </w:pPr>
      <w:r>
        <w:rPr>
          <w:rStyle w:val="Text0"/>
        </w:rPr>
        <w:t>78:2.2 (869.11)</w:t>
      </w:r>
      <w:r>
        <w:t xml:space="preserve"> 第二乐园领导层所展现出的英雄气概，构成了玉苒厦(Urantia)历史上令人惊奇而又令人振奋的史诗之一。这些杰出的灵魂们从来没有忘记亚当使命之宗旨，因此他们勇敢地抵制住了周围低劣部落的影响，同时也欣然不断派出其上等的子女，作为使者前往世间各个种族。这种扩张常常对于本部教化是极具损耗性的，但这些优秀的人们总是会令自身复原。</w:t>
      </w:r>
      <w:bookmarkEnd w:id="7664"/>
    </w:p>
    <w:p>
      <w:bookmarkStart w:id="7665" w:name="78_2_3__870_1__Ya_Dang_Zu_Ren_De"/>
      <w:pPr>
        <w:pStyle w:val="Normal"/>
      </w:pPr>
      <w:r>
        <w:rPr>
          <w:rStyle w:val="Text0"/>
        </w:rPr>
        <w:t>78:2.3 (870.1)</w:t>
      </w:r>
      <w:r>
        <w:t xml:space="preserve"> 亚当族人的文明、社会和教化状况，都远远高于玉苒厦(Urantia)进化各族的总体水平。只有在凡恩和阿玛顿以及亚当森族人的原有定居点中，才有一种终究可比的文明。但第二伊甸园的文明是一种人为的构造 </w:t>
      </w:r>
      <w:r>
        <w:rPr>
          <w:rStyle w:val="Text1"/>
        </w:rPr>
        <w:t>-- 它不是进化而来的 --</w:t>
      </w:r>
      <w:r>
        <w:t xml:space="preserve"> 因此注定会退化，直到它达到一种自然的进化水平。</w:t>
      </w:r>
      <w:bookmarkEnd w:id="7665"/>
    </w:p>
    <w:p>
      <w:bookmarkStart w:id="7666" w:name="78_2_4__870_2__Ya_Dang_Zai_Ta_Sh"/>
      <w:pPr>
        <w:pStyle w:val="Normal"/>
      </w:pPr>
      <w:r>
        <w:rPr>
          <w:rStyle w:val="Text0"/>
        </w:rPr>
        <w:t>78:2.4 (870.2)</w:t>
      </w:r>
      <w:r>
        <w:t xml:space="preserve"> 亚当在他身后留下了一种伟大的智性兼灵性教化，但它在机械用具方面尚不够先进，因为每个文明都要受到可获自然资源、固有天赋及确保发明成果所需充足闲暇的限制。紫色种族的文明，基于亚当的存在以及第一伊甸园的传统。在亚当死后，随着这些传统历经数千年的流逝而渐趋黯淡，亚当族人的教化水平也稳步退化，直到它与周围各民族的状况达到了一种互补性平衡的状态，并触及了紫色种族自然演进的教化能力。</w:t>
      </w:r>
      <w:bookmarkEnd w:id="7666"/>
    </w:p>
    <w:p>
      <w:bookmarkStart w:id="7667" w:name="78_2_5__870_3__Dan_Ya_Dang_Zu_Re"/>
      <w:pPr>
        <w:pStyle w:val="Normal"/>
      </w:pPr>
      <w:r>
        <w:rPr>
          <w:rStyle w:val="Text0"/>
        </w:rPr>
        <w:t>78:2.5 (870.3)</w:t>
      </w:r>
      <w:r>
        <w:t xml:space="preserve"> 但亚当族人在公元前19,000年前后曾是一个真正的民族，为数四百五十万人，而且他们已将其数百万子孙灌注到了周围的民族当中。</w:t>
      </w:r>
      <w:bookmarkEnd w:id="7667"/>
    </w:p>
    <w:p>
      <w:bookmarkStart w:id="7668" w:name="3__Ya_Dang_Zu_Ren_De_Zao_Qi_Kuo"/>
      <w:pPr>
        <w:pStyle w:val="Heading 2"/>
      </w:pPr>
      <w:r>
        <w:t>3. 亚当族人的早期扩张</w:t>
      </w:r>
      <w:bookmarkEnd w:id="7668"/>
    </w:p>
    <w:p>
      <w:bookmarkStart w:id="7669" w:name="78_3_1__870_4__Zi_Se_Zhong_Zu_Ba"/>
      <w:pPr>
        <w:pStyle w:val="Normal"/>
      </w:pPr>
      <w:r>
        <w:rPr>
          <w:rStyle w:val="Text0"/>
        </w:rPr>
        <w:t>78:3.1 (870.4)</w:t>
      </w:r>
      <w:r>
        <w:t xml:space="preserve"> 紫色种族保留了伊甸园的和平传统达数千年之久，这解释了他们在领土争夺方面的长久耽搁。当他们遭受人口压力时，他们不是发动战争以求获得更多领土，而是派出其余裕的居民作为教导者而前往其他各族。这些早期移民的教化效果不曾持久，但从生物学角度来说，对亚当族教导者、贸易者和探险者的吸收，使得周围各族变得日渐朝气蓬勃。</w:t>
      </w:r>
      <w:bookmarkEnd w:id="7669"/>
    </w:p>
    <w:p>
      <w:bookmarkStart w:id="7670" w:name="78_3_2__870_5__You_Xie_Ya_Dang_Z"/>
      <w:pPr>
        <w:pStyle w:val="Normal"/>
      </w:pPr>
      <w:r>
        <w:rPr>
          <w:rStyle w:val="Text0"/>
        </w:rPr>
        <w:t>78:3.2 (870.5)</w:t>
      </w:r>
      <w:r>
        <w:t xml:space="preserve"> 有些亚当族人很早便往西去向了尼罗河流域；还有一些往东渗入了亚洲，但这些都是少数。后期的大规模移动是广泛往北，然后再往西。大体上，这是一种逐渐而又不懈的往北推动，大多数人往北行进，然后沿里海绕向西而进入欧洲。</w:t>
      </w:r>
      <w:bookmarkEnd w:id="7670"/>
    </w:p>
    <w:p>
      <w:bookmarkStart w:id="7671" w:name="78_3_3__870_6__Da_Yue_Liang_Wan"/>
      <w:pPr>
        <w:pStyle w:val="Normal"/>
      </w:pPr>
      <w:r>
        <w:rPr>
          <w:rStyle w:val="Text0"/>
        </w:rPr>
        <w:t>78:3.3 (870.6)</w:t>
      </w:r>
      <w:r>
        <w:t xml:space="preserve"> 大约两万五千年前，亚当族人的许多纯种分子向北长途跋涉。随着他们往北渗透，他们的亚当性变得越来越少，到他们占据土耳其斯坦时，他们已与其他种族完全混合了，尤其是诺德族人。很少有纯系的紫种人曾远渗入欧洲或亚洲。</w:t>
      </w:r>
      <w:bookmarkEnd w:id="7671"/>
    </w:p>
    <w:p>
      <w:bookmarkStart w:id="7672" w:name="78_3_4__870_7__Cong_Da_Yue_Gong"/>
      <w:pPr>
        <w:pStyle w:val="Para 01"/>
      </w:pPr>
      <w:r>
        <w:rPr>
          <w:rStyle w:val="Text0"/>
        </w:rPr>
        <w:t>78:3.4 (870.7)</w:t>
      </w:r>
      <w:r>
        <w:t xml:space="preserve"> 从大约公元前30,000年到公元前10,000年，在整个西南亚发生了划时代的种族混合。土耳其斯坦的高地居民是一个强健有力的民族。印度的西北部仍存留着凡恩时代的许多教化。而在这些定居点的北边还保留着早期安东族人的最好教化。这两个拥有教化和品质的优秀种族，都被北向移动的亚当族人所吸收了。这一混合导致了许多新观念的采纳；它促进了文明的进步，并极大地推动了艺术、科学和社会文化的所有方面。</w:t>
      </w:r>
      <w:bookmarkEnd w:id="7672"/>
    </w:p>
    <w:p>
      <w:bookmarkStart w:id="7673" w:name="78_3_5__871_1__Sui_Zhao_Zao_Qi_Y"/>
      <w:pPr>
        <w:pStyle w:val="Normal"/>
      </w:pPr>
      <w:r>
        <w:rPr>
          <w:rStyle w:val="Text0"/>
        </w:rPr>
        <w:t>78:3.5 (871.1)</w:t>
      </w:r>
      <w:r>
        <w:t xml:space="preserve"> 随着早期亚当族迁徙在大约公元前15,000年的结束，欧洲和中亚拥有了比世界其他地方更多的亚当后代，甚至比美索不达米亚还多。欧洲的蓝色种族在很大程度上已被渗透了。现在被称作俄罗斯和土耳其斯坦的地区，其整个南部片区那时都被一大批与诺德族人、安东族人、红种和黄种桑吉克族人相混合的亚当族人所占据了。南欧和地中海沿岸则被一个包含了安东族和桑吉克族 -- 橙种、绿种和靛种 -- 并带有少量亚当族血统的混合种族所占据了。小亚细亚和欧洲中东部地带则被安东族人占主导的诸多部落所持有了。</w:t>
      </w:r>
      <w:bookmarkEnd w:id="7673"/>
    </w:p>
    <w:p>
      <w:bookmarkStart w:id="7674" w:name="78_3_6__871_2__Da_Yue_Zai_Zhe_Ge"/>
      <w:pPr>
        <w:pStyle w:val="Normal"/>
      </w:pPr>
      <w:r>
        <w:rPr>
          <w:rStyle w:val="Text0"/>
        </w:rPr>
        <w:t>78:3.6 (871.2)</w:t>
      </w:r>
      <w:r>
        <w:t xml:space="preserve"> 大约在这个时候，一个由美索不达米亚前来者所强化的混合性有色种族，固守于埃及并准备去取代幼发拉底河流域正在逐渐消失的文化。黑种人则进一步移向非洲南部，并像红种人一样几近与世隔绝了。</w:t>
      </w:r>
      <w:bookmarkEnd w:id="7674"/>
    </w:p>
    <w:p>
      <w:bookmarkStart w:id="7675" w:name="78_3_7__871_3__Sa_Ha_La_Wen_Ming"/>
      <w:pPr>
        <w:pStyle w:val="Normal"/>
      </w:pPr>
      <w:r>
        <w:rPr>
          <w:rStyle w:val="Text0"/>
        </w:rPr>
        <w:t>78:3.7 (871.3)</w:t>
      </w:r>
      <w:r>
        <w:t xml:space="preserve"> 撒哈拉文明被干旱所打断了，而地中海盆地的文明则被洪水所打断了。蓝色种族到这时为止，还没有发展出一种先进的文化。安东族人仍然散布在北极和中亚地区。绿色和橙色种族则同样灭绝了。靛色种族正向非洲南部移进，在那儿开始了其缓慢而持久的种族退化。</w:t>
      </w:r>
      <w:bookmarkEnd w:id="7675"/>
    </w:p>
    <w:p>
      <w:bookmarkStart w:id="7676" w:name="78_3_8__871_4__Yin_Du_Ge_Min_Zu"/>
      <w:pPr>
        <w:pStyle w:val="Para 01"/>
      </w:pPr>
      <w:r>
        <w:rPr>
          <w:rStyle w:val="Text0"/>
        </w:rPr>
        <w:t>78:3.8 (871.4)</w:t>
      </w:r>
      <w:r>
        <w:t xml:space="preserve"> 印度各民族伴随其文明毫无进展而停滞不前；黄种人则巩固了他们在中亚的地位；棕种人还没有在太平洋附属诸岛上开创他们的文明。</w:t>
      </w:r>
      <w:bookmarkEnd w:id="7676"/>
    </w:p>
    <w:p>
      <w:bookmarkStart w:id="7677" w:name="78_3_9__871_5__Zhe_Xie_Zhong_Zu"/>
      <w:pPr>
        <w:pStyle w:val="Normal"/>
      </w:pPr>
      <w:r>
        <w:rPr>
          <w:rStyle w:val="Text0"/>
        </w:rPr>
        <w:t>78:3.9 (871.5)</w:t>
      </w:r>
      <w:r>
        <w:t xml:space="preserve"> 这些种族分布，伴随着广泛的气候变化，为开启玉苒厦(Urantia)文明的安德族人时代搭好了世界舞台。这些早期的迁徙从公元前25,000年到公元前15,000年，共延续了一万多年。后来的安德族人迁徙则从公元前15,000年持续到公元前6000年。</w:t>
      </w:r>
      <w:bookmarkEnd w:id="7677"/>
    </w:p>
    <w:p>
      <w:bookmarkStart w:id="7678" w:name="78_3_10__871_6__Jiao_Zao_Qi_Shu"/>
      <w:pPr>
        <w:pStyle w:val="Normal"/>
      </w:pPr>
      <w:r>
        <w:rPr>
          <w:rStyle w:val="Text0"/>
        </w:rPr>
        <w:t>78:3.10 (871.6)</w:t>
      </w:r>
      <w:r>
        <w:t xml:space="preserve"> 较早期数波亚当族人花了许久才穿越欧亚大陆，以致他们的教化在迁移中大量散失了。只有后来的安德族人才以足够的速度移进着，从而在离美索不达米亚极远的地方，都能保留伊甸园的教化。</w:t>
      </w:r>
      <w:bookmarkEnd w:id="7678"/>
    </w:p>
    <w:p>
      <w:bookmarkStart w:id="7679" w:name="4__An_De_Zu_Ren"/>
      <w:pPr>
        <w:pStyle w:val="Heading 2"/>
      </w:pPr>
      <w:r>
        <w:t>4. 安德族人</w:t>
      </w:r>
      <w:bookmarkEnd w:id="7679"/>
    </w:p>
    <w:p>
      <w:bookmarkStart w:id="7680" w:name="78_4_1__871_7__An_De_Zu_Ren_Zhon"/>
      <w:pPr>
        <w:pStyle w:val="Normal"/>
      </w:pPr>
      <w:r>
        <w:rPr>
          <w:rStyle w:val="Text0"/>
        </w:rPr>
        <w:t>78:4.1 (871.7)</w:t>
      </w:r>
      <w:r>
        <w:t xml:space="preserve"> 安德族人种是纯系紫色种族和诺德族外加进化各民族的原初混合。一般来说，安德族人被认为是比现代各民族拥有更大比例亚当血统的民族。大体上，安德族人这个称谓被用来指代那些种族遗传具有八分之一到六分之一紫色血统的人。现代的玉苒厦人(Urantian)，即便是北部的白种人，所含有的亚当血统也远少于这一比例。</w:t>
      </w:r>
      <w:bookmarkEnd w:id="7680"/>
    </w:p>
    <w:p>
      <w:bookmarkStart w:id="7681" w:name="78_4_2__871_8__Zui_Zao_De_An_De"/>
      <w:pPr>
        <w:pStyle w:val="Normal"/>
      </w:pPr>
      <w:r>
        <w:rPr>
          <w:rStyle w:val="Text0"/>
        </w:rPr>
        <w:t>78:4.2 (871.8)</w:t>
      </w:r>
      <w:r>
        <w:t xml:space="preserve"> 最早的安德族人发源于两万五千年前邻近美索不达米亚的地区，由亚当族人和诺德族人混合而成。第二乐园被逐渐减弱的紫种血统形成的若干同心圆所环绕着，正是在这个种族大熔炉的边缘诞生了安德族人种。后来，当迁徙的亚当族人和诺德族人进入当时富饶的土耳其斯坦时，他们很快便与优秀的居民相混合了，随之产生的种族混合将安德族类向北扩展了。</w:t>
      </w:r>
      <w:bookmarkEnd w:id="7681"/>
    </w:p>
    <w:p>
      <w:bookmarkStart w:id="7682" w:name="78_4_3__872_1__An_De_Zu_Ren_Shi"/>
      <w:pPr>
        <w:pStyle w:val="Para 01"/>
      </w:pPr>
      <w:r>
        <w:rPr>
          <w:rStyle w:val="Text0"/>
        </w:rPr>
        <w:t>78:4.3 (872.1)</w:t>
      </w:r>
      <w:r>
        <w:t xml:space="preserve"> 安德族人是自纯系紫色人种时代以来，玉苒厦(Urantia)所出现的最为全面的人类血统。他们包含了亚当族和诺德族人种存留遗民中大多数最高等类型，也包含了后来黄种人、蓝种人和绿种人的某些最好血统。</w:t>
      </w:r>
      <w:bookmarkEnd w:id="7682"/>
    </w:p>
    <w:p>
      <w:bookmarkStart w:id="7683" w:name="78_4_4__872_2__Zhe_Xie_Zao_Qi_De"/>
      <w:pPr>
        <w:pStyle w:val="Para 01"/>
      </w:pPr>
      <w:r>
        <w:rPr>
          <w:rStyle w:val="Text0"/>
        </w:rPr>
        <w:t>78:4.4 (872.2)</w:t>
      </w:r>
      <w:r>
        <w:t xml:space="preserve"> 这些早期的安德族人不是雅利安人；他们是前雅利安人。他们不是白种人；他们是前白种人。他们既不是西方人也不是东方人。但正是安德族人的传承，给予了所谓白种人的多语言混合，这被概括为所谓高加索人种的同质性。</w:t>
      </w:r>
      <w:bookmarkEnd w:id="7683"/>
    </w:p>
    <w:p>
      <w:bookmarkStart w:id="7684" w:name="78_4_5__872_3__Zi_Se_Zhong_Zu_De"/>
      <w:pPr>
        <w:pStyle w:val="Normal"/>
      </w:pPr>
      <w:r>
        <w:rPr>
          <w:rStyle w:val="Text0"/>
        </w:rPr>
        <w:t>78:4.5 (872.3)</w:t>
      </w:r>
      <w:r>
        <w:t xml:space="preserve"> 紫色种族的这个较纯血统保留了亚当族寻求和平的传统，这解释了何以较早期的种族流动具有更为和平的迁徙本质。但随着亚当族人与当时为好战民族的诺德族血统联合，他们的安德族后代就变成了他们那个时代生活在玉苒厦(Urantia)上的最富经验、最为睿智的好战分子。从那以后，美索不达米亚人的流动便愈发变得具有军事色彩，并变得愈发类似于实际的征服。</w:t>
      </w:r>
      <w:bookmarkEnd w:id="7684"/>
    </w:p>
    <w:p>
      <w:bookmarkStart w:id="7685" w:name="78_4_6__872_4__Zhe_Xie_An_De_Zu"/>
      <w:pPr>
        <w:pStyle w:val="Normal"/>
      </w:pPr>
      <w:r>
        <w:rPr>
          <w:rStyle w:val="Text0"/>
        </w:rPr>
        <w:t>78:4.6 (872.4)</w:t>
      </w:r>
      <w:r>
        <w:t xml:space="preserve"> 这些安德族人是勇于冒险的；他们拥有流浪者的性情。桑吉克族或是安东族血统的增加，易于使他们逐渐安定下来。但即便如此，他们后来的子孙也从未停下来，直到他们环航全球并发现了最后一片遥远的大陆。</w:t>
      </w:r>
      <w:bookmarkEnd w:id="7685"/>
    </w:p>
    <w:p>
      <w:bookmarkStart w:id="7686" w:name="5__An_De_Zu_Ren_De_Qian_Xi"/>
      <w:pPr>
        <w:pStyle w:val="Heading 2"/>
      </w:pPr>
      <w:r>
        <w:t>5. 安德族人的迁徙</w:t>
      </w:r>
      <w:bookmarkEnd w:id="7686"/>
    </w:p>
    <w:p>
      <w:bookmarkStart w:id="7687" w:name="78_5_1__872_5__Di_Er_Le_Yuan_De"/>
      <w:pPr>
        <w:pStyle w:val="Normal"/>
      </w:pPr>
      <w:r>
        <w:rPr>
          <w:rStyle w:val="Text0"/>
        </w:rPr>
        <w:t>78:5.1 (872.5)</w:t>
      </w:r>
      <w:r>
        <w:t xml:space="preserve"> 第二乐园的教化持续了两万年，但它也经历了逐步的衰败，直到约公元前15,000年，塞特族祭司阶层的再兴和阿摩萨德的领导开创了一个辉煌的时代。随着亚当族人与周围混杂的诺德族人广泛结合而形成安德族人，出现了伟大的乐园复兴，紧接着便是后来席卷了欧亚大陆的大规模文明浪潮。</w:t>
      </w:r>
      <w:bookmarkEnd w:id="7687"/>
    </w:p>
    <w:p>
      <w:bookmarkStart w:id="7688" w:name="78_5_2__872_6__Zhe_Xie_An_De_Zu"/>
      <w:pPr>
        <w:pStyle w:val="Normal"/>
      </w:pPr>
      <w:r>
        <w:rPr>
          <w:rStyle w:val="Text0"/>
        </w:rPr>
        <w:t>78:5.2 (872.6)</w:t>
      </w:r>
      <w:r>
        <w:t xml:space="preserve"> 这些安德族人在整个欧亚和北非开创了新的进步。从美索不达米亚直到新疆，安德族人的教化都是占主导的，向欧洲的稳步迁徙，不断地由来自美索不达米亚的新来者们所补足了。但准确说来，直到临近混种的亚当后代开始最终迁徙之时，才能将安德族人称为美索不达米亚的一个种族。到此时为止，即便是第二乐园里的各个人种也变得如此混杂，以致他们不能再被认为是亚当族人了。</w:t>
      </w:r>
      <w:bookmarkEnd w:id="7688"/>
    </w:p>
    <w:p>
      <w:bookmarkStart w:id="7689" w:name="78_5_3__872_7__Tu_Er_Qi_Si_Tan_D"/>
      <w:pPr>
        <w:pStyle w:val="Para 01"/>
      </w:pPr>
      <w:r>
        <w:rPr>
          <w:rStyle w:val="Text0"/>
        </w:rPr>
        <w:t>78:5.3 (872.7)</w:t>
      </w:r>
      <w:r>
        <w:t xml:space="preserve"> 土耳其斯坦的文明因美索不达米亚的新来者，尤其是后来的安德族骑兵，而不断得以复兴和更新。所谓的雅利安母语正是在土耳其斯坦的高地中逐渐形成的；它是那一地区的安东族方言与亚当森族人以及后来安德族人语言的一种融合。许多现代的语言都源自于这些征服了欧洲、印度及美索不达米亚平原上部片区的中亚部族所拥有的这一早期语言。这种古老的语言给予了西方各种语言那种被称作雅利安语系的相似性。</w:t>
      </w:r>
      <w:bookmarkEnd w:id="7689"/>
    </w:p>
    <w:p>
      <w:bookmarkStart w:id="7690" w:name="78_5_4__872_8__Dao_Gong_Yuan_Qia"/>
      <w:pPr>
        <w:pStyle w:val="Para 01"/>
      </w:pPr>
      <w:r>
        <w:rPr>
          <w:rStyle w:val="Text0"/>
        </w:rPr>
        <w:t>78:5.4 (872.8)</w:t>
      </w:r>
      <w:r>
        <w:t xml:space="preserve"> 到公元前12,000年，世界四分之三的安德族人血统居于北欧和东欧，在后来也是最后一次从美索不达米亚的外迁发生时，这些最后移民浪潮的百分之六十五进入了欧洲。</w:t>
      </w:r>
      <w:bookmarkEnd w:id="7690"/>
    </w:p>
    <w:p>
      <w:bookmarkStart w:id="7691" w:name="78_5_5__873_1__An_De_Zu_Ren_Bu_J"/>
      <w:pPr>
        <w:pStyle w:val="Normal"/>
      </w:pPr>
      <w:r>
        <w:rPr>
          <w:rStyle w:val="Text0"/>
        </w:rPr>
        <w:t>78:5.5 (873.1)</w:t>
      </w:r>
      <w:r>
        <w:t xml:space="preserve"> 安德族人不仅迁往了欧洲，也迁往了中国北部和印度，许多族群作为传道者、教导者和贸易者而渗透到了世间各个角落。他们对撒哈拉桑吉克各民族的北方族群贡献颇大。但只有少数教导者和贸易者深入到了非洲南部尼罗河上游源头以远的地方。后来，混杂的安德族人和埃及人沿着非洲的东西海岸往下直到赤道以下，但他们并未到达马达加斯加。</w:t>
      </w:r>
      <w:bookmarkEnd w:id="7691"/>
    </w:p>
    <w:p>
      <w:bookmarkStart w:id="7692" w:name="78_5_6__873_2__Zhe_Xie_An_De_Zu"/>
      <w:pPr>
        <w:pStyle w:val="Normal"/>
      </w:pPr>
      <w:r>
        <w:rPr>
          <w:rStyle w:val="Text0"/>
        </w:rPr>
        <w:t>78:5.6 (873.2)</w:t>
      </w:r>
      <w:r>
        <w:t xml:space="preserve"> 这些安德族人就是所谓的达罗毗荼人，即后来印度的雅利安人征服者；他们在中亚的存在极大地提升了图兰人的祖先。这个种族中有许多人分别取道新疆和西藏来到了中国，并为后来的中国人血统增添了一些优良的品质。不时地，有小批人进入了日本、福摩萨（即台湾）、东印度群岛和中国南部，但很少有人通过沿海路线进入中国南部。</w:t>
      </w:r>
      <w:bookmarkEnd w:id="7692"/>
    </w:p>
    <w:p>
      <w:bookmarkStart w:id="7693" w:name="78_5_7__873_3__Zhe_Ge_Zhong_Zu_D"/>
      <w:pPr>
        <w:pStyle w:val="Para 01"/>
      </w:pPr>
      <w:r>
        <w:rPr>
          <w:rStyle w:val="Text0"/>
        </w:rPr>
        <w:t>78:5.7 (873.3)</w:t>
      </w:r>
      <w:r>
        <w:t xml:space="preserve"> 这个种族的一百三十二人，从日本乘坐一队小船，最终抵达了南美洲，通过与安第斯山脉的土著人通婚，建立了后来印加统治者的血统。他们从容地穿过了太平洋，并在他们沿途发现的众多岛屿上逗留。那时波利尼西亚群岛比现在要多得多，也大得多，而这些安德族航行者，与那些追随他们的人一起，从生物学上改变了途中的土著族群。作为安德族人渗透的一个结果，许多繁荣的文明中心在这些现已沉没的陆地上逐渐形成了。复活节岛长久以来就是这些失落的群岛当中之一所属的宗教和行政中心。但在这些很久以前远渡太平洋的安德族人中，只有一百三十二人到达了美洲大陆。</w:t>
      </w:r>
      <w:bookmarkEnd w:id="7693"/>
    </w:p>
    <w:p>
      <w:bookmarkStart w:id="7694" w:name="78_5_8__873_4__An_De_Zu_Ren_De_Z"/>
      <w:pPr>
        <w:pStyle w:val="Normal"/>
      </w:pPr>
      <w:r>
        <w:rPr>
          <w:rStyle w:val="Text0"/>
        </w:rPr>
        <w:t>78:5.8 (873.4)</w:t>
      </w:r>
      <w:r>
        <w:t xml:space="preserve"> 安德族人的这种迁徙式征服一直持续到公元前8000年到公元前6000年的最终分散。随着他们涌出美索不达米亚，他们不断消耗着出自他们家园的生物性储备，同时也使周围民族显著增强。对他们所到过的每一个民族，他们都贡献了幽默、艺术、冒险精神、音乐和制造。他们是熟练的动物驯化者，也是内行的农业者。至少在那时，他们的存在通常改善了那些较古老民族的宗教信仰和道德习俗。美索不达米亚的教化就这样悄悄地传遍了欧洲、印度、中国、北非和太平洋诸岛。</w:t>
      </w:r>
      <w:bookmarkEnd w:id="7694"/>
    </w:p>
    <w:p>
      <w:bookmarkStart w:id="7695" w:name="6__An_De_Zu_Ren_De_Zui_Hou_Fen_S"/>
      <w:pPr>
        <w:pStyle w:val="Heading 2"/>
      </w:pPr>
      <w:r>
        <w:t>6. 安德族人的最后分散</w:t>
      </w:r>
      <w:bookmarkEnd w:id="7695"/>
    </w:p>
    <w:p>
      <w:bookmarkStart w:id="7696" w:name="78_6_1__873_5__Zui_Hou_San_Bo_An"/>
      <w:pPr>
        <w:pStyle w:val="Para 01"/>
      </w:pPr>
      <w:r>
        <w:rPr>
          <w:rStyle w:val="Text0"/>
        </w:rPr>
        <w:t>78:6.1 (873.5)</w:t>
      </w:r>
      <w:r>
        <w:t xml:space="preserve"> 最后三波安德族人在公元前8000年与公元前6000年之间涌出了美索不达米亚。这三股巨大的文化浪潮是因东面山地部落的压力和西面平原居民的侵扰而被挤出了美索不达米亚的。幼发拉底河流域及其邻近地区的居民在其最后一次迁出中沿着以下几个方向出发：</w:t>
      </w:r>
      <w:bookmarkEnd w:id="7696"/>
    </w:p>
    <w:p>
      <w:bookmarkStart w:id="7697" w:name="78_6_2__873_6__Bai_Fen_Zhi_Liu_S"/>
      <w:pPr>
        <w:pStyle w:val="Normal"/>
      </w:pPr>
      <w:r>
        <w:rPr>
          <w:rStyle w:val="Text0"/>
        </w:rPr>
        <w:t>78:6.2 (873.6)</w:t>
      </w:r>
      <w:r>
        <w:t xml:space="preserve"> 百分之六十五沿里海路线进入了欧洲，去征服新出现的白色人种 -- 即蓝种人与早期安德族人的混合人种，并与之融合。</w:t>
      </w:r>
      <w:bookmarkEnd w:id="7697"/>
    </w:p>
    <w:p>
      <w:bookmarkStart w:id="7698" w:name="78_6_3__873_7__Bai_Fen_Zhi_Shi"/>
      <w:pPr>
        <w:pStyle w:val="Normal"/>
      </w:pPr>
      <w:r>
        <w:rPr>
          <w:rStyle w:val="Text0"/>
        </w:rPr>
        <w:t>78:6.3 (873.7)</w:t>
      </w:r>
      <w:r>
        <w:t xml:space="preserve"> 百分之十，包括一大群塞特族祭司，向东穿过以拦高地，到了伊朗高原和土耳其斯坦。他们的许多后裔与其来自北边地区的雅利安同胞们一起，在后来被赶入了印度。</w:t>
      </w:r>
      <w:bookmarkEnd w:id="7698"/>
    </w:p>
    <w:p>
      <w:bookmarkStart w:id="7699" w:name="78_6_4__874_1__Bai_Fen_Zhi_Shi_D"/>
      <w:pPr>
        <w:pStyle w:val="Normal"/>
      </w:pPr>
      <w:r>
        <w:rPr>
          <w:rStyle w:val="Text0"/>
        </w:rPr>
        <w:t>78:6.4 (874.1)</w:t>
      </w:r>
      <w:r>
        <w:t xml:space="preserve"> 百分之十的美索不达米亚人在往北跋涉时转而往东，进入新疆，在那里，他们与安德族黄种居民相融合了。这一种族结合所产生的多数能干后代在后来进入了中国，并对黄种人之北方分支的即时改善贡献颇多。</w:t>
      </w:r>
      <w:bookmarkEnd w:id="7699"/>
    </w:p>
    <w:p>
      <w:bookmarkStart w:id="7700" w:name="78_6_5__874_2__Zhe_Xie_Tao_Li_An"/>
      <w:pPr>
        <w:pStyle w:val="Para 01"/>
      </w:pPr>
      <w:r>
        <w:rPr>
          <w:rStyle w:val="Text0"/>
        </w:rPr>
        <w:t>78:6.5 (874.2)</w:t>
      </w:r>
      <w:r>
        <w:t xml:space="preserve"> 这些逃离安德族人的百分之十，取道穿过阿拉伯而进入了埃及。</w:t>
      </w:r>
      <w:bookmarkEnd w:id="7700"/>
    </w:p>
    <w:p>
      <w:bookmarkStart w:id="7701" w:name="78_6_6__874_3__Bai_Fen_Zhi_Wu_De"/>
      <w:pPr>
        <w:pStyle w:val="Para 01"/>
      </w:pPr>
      <w:r>
        <w:rPr>
          <w:rStyle w:val="Text0"/>
        </w:rPr>
        <w:t>78:6.6 (874.3)</w:t>
      </w:r>
      <w:r>
        <w:t xml:space="preserve"> 百分之五的安德族人，即在底格里斯河与幼发拉底河河口沿岸区域的优良文化群落，一直不与邻近低劣部落成员通婚，拒绝离开他们的家园。这一群体代表着许多优秀安德族人和亚当族人血统的幸存。</w:t>
      </w:r>
      <w:bookmarkEnd w:id="7701"/>
    </w:p>
    <w:p>
      <w:bookmarkStart w:id="7702" w:name="78_6_7__874_4__Dao_Gong_Yuan_Qia"/>
      <w:pPr>
        <w:pStyle w:val="Normal"/>
      </w:pPr>
      <w:r>
        <w:rPr>
          <w:rStyle w:val="Text0"/>
        </w:rPr>
        <w:t>78:6.7 (874.4)</w:t>
      </w:r>
      <w:r>
        <w:t xml:space="preserve"> 到公元前6000年，安德族人几乎完全撤离了该地区，尽管他们那些与周围桑吉克种族和小亚细亚的安东族人相混合的后裔，却还在那里去与北边和东边的入侵者们在迟后的日子发生战争。</w:t>
      </w:r>
      <w:bookmarkEnd w:id="7702"/>
    </w:p>
    <w:p>
      <w:bookmarkStart w:id="7703" w:name="78_6_8__874_5__Di_Er_Le_Yuan_De"/>
      <w:pPr>
        <w:pStyle w:val="Normal"/>
      </w:pPr>
      <w:r>
        <w:rPr>
          <w:rStyle w:val="Text0"/>
        </w:rPr>
        <w:t>78:6.8 (874.5)</w:t>
      </w:r>
      <w:r>
        <w:t xml:space="preserve"> 第二乐园的教化时代因周围低劣血统的渐趋渗透而被终结了。文明往西移向了尼罗河和地中海诸岛，它在其美索不达米亚源泉衰落许久之后仍在那里继续繁荣发展着。低劣民族的这种无节制涌入，为后来北边野蛮人征服整个美索不达米亚做好了准备，而他们把余下有才能的血统也赶了出去。即便在以后的岁月中，有教化的遗族仍对这些无知粗俗的入侵者之存在怨恨有加。</w:t>
      </w:r>
      <w:bookmarkEnd w:id="7703"/>
    </w:p>
    <w:p>
      <w:bookmarkStart w:id="7704" w:name="7__Mei_Suo_Bu_Da_Mi_Ya_De_Hong_S"/>
      <w:pPr>
        <w:pStyle w:val="Heading 2"/>
      </w:pPr>
      <w:r>
        <w:t>7. 美索不达米亚的洪水</w:t>
      </w:r>
      <w:bookmarkEnd w:id="7704"/>
    </w:p>
    <w:p>
      <w:bookmarkStart w:id="7705" w:name="78_7_1__874_6__He_Ju_Zhe_Men_Xi"/>
      <w:pPr>
        <w:pStyle w:val="Normal"/>
      </w:pPr>
      <w:r>
        <w:rPr>
          <w:rStyle w:val="Text0"/>
        </w:rPr>
        <w:t>78:7.1 (874.6)</w:t>
      </w:r>
      <w:r>
        <w:t xml:space="preserve"> 河居者们习惯了某些季节里河水溢过两岸；这些周期性的洪水是他们生活中的年度事件。但由于北边渐进性的地质变化，新的风险威胁着美索不达米亚流域。</w:t>
      </w:r>
      <w:bookmarkEnd w:id="7705"/>
    </w:p>
    <w:p>
      <w:bookmarkStart w:id="7706" w:name="78_7_2__874_7__Zai_Di_Yi_Yi_Dian"/>
      <w:pPr>
        <w:pStyle w:val="Para 04"/>
      </w:pPr>
      <w:r>
        <w:rPr>
          <w:rStyle w:val="Text0"/>
        </w:rPr>
        <w:t>78:7.2 (874.7)</w:t>
      </w:r>
      <w:r>
        <w:t xml:space="preserve"> 在第一伊甸园沉没之后的数千年来，地中海东岸一带的山脉，以及美索不达米亚西北和东北的山脉，都在持续上升。在公元前5000年左右，这种高地的上升大大地加快了，这与北部山脉上大为增加的降雪一起，导致了每年春季整个幼发拉底河流域前所未有的洪水。这些春季的洪水愈演愈烈，以至于最终河岸地区的居民都被赶到了东边的高地上。在近一千年里，许多城市实际上都由于这些泛滥的洪水而被遗弃了。</w:t>
      </w:r>
      <w:bookmarkEnd w:id="7706"/>
    </w:p>
    <w:p>
      <w:bookmarkStart w:id="7707" w:name="78_7_3__874_8__Jin_Wu_Qian_Nian"/>
      <w:pPr>
        <w:pStyle w:val="Normal"/>
      </w:pPr>
      <w:r>
        <w:rPr>
          <w:rStyle w:val="Text0"/>
        </w:rPr>
        <w:t>78:7.3 (874.8)</w:t>
      </w:r>
      <w:r>
        <w:t xml:space="preserve"> 近五千年后，当被巴比伦人囚禁的希伯来祭司们试图将犹太人追溯至亚当时，他们发现很难将这个故事拼凑到一起；他们中有个人想到去放弃这一努力，而让整个世界在诺亚洪水的时代淹没于其自身的邪恶中，这样就处于一个更好的立场去将亚伯拉罕追溯至诺亚的三个幸存儿子当中之一身上。</w:t>
      </w:r>
      <w:bookmarkEnd w:id="7707"/>
    </w:p>
    <w:p>
      <w:bookmarkStart w:id="7708" w:name="78_7_4__875_1__Hong_Shui_Ceng_Yi"/>
      <w:pPr>
        <w:pStyle w:val="Normal"/>
      </w:pPr>
      <w:r>
        <w:rPr>
          <w:rStyle w:val="Text0"/>
        </w:rPr>
        <w:t>78:7.4 (875.1)</w:t>
      </w:r>
      <w:r>
        <w:t xml:space="preserve"> 洪水曾一度覆盖整个地表的传说是普遍性的。许多民族都怀有昔时曾有过世界范围洪水的故事。诺亚、方舟和洪水的圣经故事，是希伯来祭司阶层在被巴比伦人囚禁期间的一种杜撰。自从生命在玉苒厦(Urantia)上被创建以来，还未曾有过一场环球性的洪水。地表完全被水覆盖的唯一时代，是在陆地开始出现之前的那些太古代时期。</w:t>
      </w:r>
      <w:bookmarkEnd w:id="7708"/>
    </w:p>
    <w:p>
      <w:bookmarkStart w:id="7709" w:name="78_7_5__875_2__Dan_Nuo_Ya_Zhen_D"/>
      <w:pPr>
        <w:pStyle w:val="Para 01"/>
      </w:pPr>
      <w:r>
        <w:rPr>
          <w:rStyle w:val="Text0"/>
        </w:rPr>
        <w:t>78:7.5 (875.2)</w:t>
      </w:r>
      <w:r>
        <w:t xml:space="preserve"> 但诺亚真的存在过；他曾是亚兰的一个酿酒师，那是靠近以力的一个河边居民点。他对该河各年的汛期都保有一份书面记录。他由于在该河流域上下奔走，提倡所有房屋都要用木头建成船的样式，还提倡在洪水季节到来时要每晚把家畜放到船上而招致许多嘲笑。他每年都去邻近的各个河边定居点，并警告他们再过多少日子洪水就会来了。终于有一年到来了，那年的洪水由于异乎寻常的大雨而得以极大的增强，以致突然上涨的河水摧毁了整个村庄；只有诺亚及其直系家人因其房船而得以幸免。</w:t>
      </w:r>
      <w:bookmarkEnd w:id="7709"/>
    </w:p>
    <w:p>
      <w:bookmarkStart w:id="7710" w:name="78_7_6__875_3__Zhe_Xie_Hong_Shui"/>
      <w:pPr>
        <w:pStyle w:val="Normal"/>
      </w:pPr>
      <w:r>
        <w:rPr>
          <w:rStyle w:val="Text0"/>
        </w:rPr>
        <w:t>78:7.6 (875.3)</w:t>
      </w:r>
      <w:r>
        <w:t xml:space="preserve"> 这些洪水造成了安德族人文明的中断。随着这一洪水时期的结束，第二乐园也不复存在了。只有在南边以及苏美尔人中间，还残存着一丝过往辉煌的痕迹。</w:t>
      </w:r>
      <w:bookmarkEnd w:id="7710"/>
    </w:p>
    <w:p>
      <w:bookmarkStart w:id="7711" w:name="78_7_7__875_4__Zhe_Ge_Zui_Wei_Gu"/>
      <w:pPr>
        <w:pStyle w:val="Normal"/>
      </w:pPr>
      <w:r>
        <w:rPr>
          <w:rStyle w:val="Text0"/>
        </w:rPr>
        <w:t>78:7.7 (875.4)</w:t>
      </w:r>
      <w:r>
        <w:t xml:space="preserve"> 这个最为古老文明之一的遗迹，可在美索不达米亚的这些地区及其东北方和西北方得以找到。但达拉玛希亚时代更为古老的遗迹，则存在于波斯湾的海水之下，而第一伊甸园则躺在地中海东端的水下。</w:t>
      </w:r>
      <w:bookmarkEnd w:id="7711"/>
    </w:p>
    <w:p>
      <w:bookmarkStart w:id="7712" w:name="8__Su_Mei_Er_Ren_____Zui_Hou_De"/>
      <w:pPr>
        <w:pStyle w:val="Heading 2"/>
      </w:pPr>
      <w:r>
        <w:t>8. 苏美尔人 -- 最后的安德族人</w:t>
      </w:r>
      <w:bookmarkEnd w:id="7712"/>
    </w:p>
    <w:p>
      <w:bookmarkStart w:id="7713" w:name="78_8_1__875_5__Dang_An_De_Zu_Ren"/>
      <w:pPr>
        <w:pStyle w:val="Normal"/>
      </w:pPr>
      <w:r>
        <w:rPr>
          <w:rStyle w:val="Text0"/>
        </w:rPr>
        <w:t>78:8.1 (875.5)</w:t>
      </w:r>
      <w:r>
        <w:t xml:space="preserve"> 当安德族人的最后分散断掉了美索不达米亚文明的生物性支柱时，这个优秀种族的小部分人仍留在了他们靠近两河河口的家园中。这些人就是苏美尔人，到公元前6000年，他们在出身方面大部分变成了安德族人，虽然他们的文化更多仅与诺德族人相符，他们还仰赖拉玛希亚的古老传统。尽管如此，这些河岸地区的苏美尔人仍不失为美索不达米亚的最后一批安德族人。但到这一晚近时代，美索不达米亚的各个民族已彻底融合了，这一时代坟墓中发现的头盖骨类型也证明了这一点。</w:t>
      </w:r>
      <w:bookmarkEnd w:id="7713"/>
    </w:p>
    <w:p>
      <w:bookmarkStart w:id="7714" w:name="78_8_2__875_6__Zheng_Shi_Zai_Hon"/>
      <w:pPr>
        <w:pStyle w:val="Para 01"/>
      </w:pPr>
      <w:r>
        <w:rPr>
          <w:rStyle w:val="Text0"/>
        </w:rPr>
        <w:t>78:8.2 (875.6)</w:t>
      </w:r>
      <w:r>
        <w:t xml:space="preserve"> 正是在洪水期间，苏萨城曾大为繁荣过。这首个较低的城市被洪水淹没了，以致第二个较高的城镇继之而起，而成为了那个时代精巧手工艺品的总部。随着这些洪水的后来退却，乌尔成为了陶器产业的中心。大约七千年前，乌尔处在波斯湾上，河流的沉积物自那以来将该地构筑成了当今的限界。这些定居点由于较好的防洪工事和渐宽的河口，而较少遭受洪水。</w:t>
      </w:r>
      <w:bookmarkEnd w:id="7714"/>
    </w:p>
    <w:p>
      <w:bookmarkStart w:id="7715" w:name="78_8_3__875_7__You_Fa_La_Di_He_H"/>
      <w:pPr>
        <w:pStyle w:val="Normal"/>
      </w:pPr>
      <w:r>
        <w:rPr>
          <w:rStyle w:val="Text0"/>
        </w:rPr>
        <w:t>78:8.3 (875.7)</w:t>
      </w:r>
      <w:r>
        <w:t xml:space="preserve"> 幼发拉底河和底格里斯河流域爱好和平的谷物种植者们，长期以来都受到来自土耳其斯坦和伊朗高原的野蛮人袭击。但此时由于高地牧场的渐趋干旱，导致了对幼发拉底河流域所发动的一场合力的入侵。而这场入侵要远为严重得多，因为这些周围的牧人和猎人拥有大量驯养的马匹。正是对马匹的拥有，给予了他们一种远超其南边富裕邻人的巨大军事优势。在很短时间内，他们侵占了整个美索不达米亚，使得最后的文化浪潮倾巢而出，它们席卷了整个欧洲、西亚和北非。</w:t>
      </w:r>
      <w:bookmarkEnd w:id="7715"/>
    </w:p>
    <w:p>
      <w:bookmarkStart w:id="7716" w:name="78_8_4__876_1__Zhe_Xie_Mei_Suo_B"/>
      <w:pPr>
        <w:pStyle w:val="Normal"/>
      </w:pPr>
      <w:r>
        <w:rPr>
          <w:rStyle w:val="Text0"/>
        </w:rPr>
        <w:t>78:8.4 (876.1)</w:t>
      </w:r>
      <w:r>
        <w:t xml:space="preserve"> 这些美索不达米亚的征服者们，在其行列中带有许多来自土耳其斯坦混合北方民族的较优秀安德族血统，包括某些亚当森的血统。这些从北边来的比较落后但却更为有力的部落，迅速自动地吸收了美索不达米亚文明的残留，并迅即发展成为历史记载开始之际、在幼发拉底河流域所存在的那些混合人种。他们迅速重振了美索不达米亚过去文明的许多方面，采纳了河谷部落的诸多技艺和苏美尔人的许多教化。他们甚至试图建立第三座巴别塔，并在后来将这个称谓作为他们民族的名字。</w:t>
      </w:r>
      <w:bookmarkEnd w:id="7716"/>
    </w:p>
    <w:p>
      <w:bookmarkStart w:id="7717" w:name="78_8_5__876_2__Dang_Zhe_Xie_Cong"/>
      <w:pPr>
        <w:pStyle w:val="Normal"/>
      </w:pPr>
      <w:r>
        <w:rPr>
          <w:rStyle w:val="Text0"/>
        </w:rPr>
        <w:t>78:8.5 (876.2)</w:t>
      </w:r>
      <w:r>
        <w:t xml:space="preserve"> 当这些从东北边来的野蛮人骑兵侵占了整个幼发拉底河流域时，他们并未征服居住在波斯湾河口周围的安德族人余部。这些苏美尔人之所以能够保卫自己，是由于其优秀的才智、更好的武器以及他们广泛的军事运河体系，这些运河是他们互相连通的水塘灌溉计划的一种附属物。他们是一个团结的民族，因为他们拥有一种统一的集体宗教。他们由此能够在其西北边邻人被分裂成为孤立的城邦之后许久，仍保持其种族和国家的完整性。这些城邦中没有一个能够战胜团结一致的苏美尔人。</w:t>
      </w:r>
      <w:bookmarkEnd w:id="7717"/>
    </w:p>
    <w:p>
      <w:bookmarkStart w:id="7718" w:name="78_8_6__876_3__Cong_Bei_Bian_Lai"/>
      <w:pPr>
        <w:pStyle w:val="Normal"/>
      </w:pPr>
      <w:r>
        <w:rPr>
          <w:rStyle w:val="Text0"/>
        </w:rPr>
        <w:t>78:8.6 (876.3)</w:t>
      </w:r>
      <w:r>
        <w:t xml:space="preserve"> 从北边来的入侵者，很快学会了信任并珍视这些热爱和平的苏美尔人，把他们尊为能干的教导者和管理者。他们得到了极大的尊重，并被所有北边的民族、西边的埃及民族以及东边的印度民族请来担任技艺及产业类教导者、商业主管者和民事支配者。</w:t>
      </w:r>
      <w:bookmarkEnd w:id="7718"/>
    </w:p>
    <w:p>
      <w:bookmarkStart w:id="7719" w:name="78_8_7__876_4__Zai_Zao_Qi_De_Su"/>
      <w:pPr>
        <w:pStyle w:val="Normal"/>
      </w:pPr>
      <w:r>
        <w:rPr>
          <w:rStyle w:val="Text0"/>
        </w:rPr>
        <w:t>78:8.7 (876.4)</w:t>
      </w:r>
      <w:r>
        <w:t xml:space="preserve"> 在早期的苏美尔邦联破裂后，后来的各个城邦由塞特族祭司的叛逆后代们所统治着。仅当这些祭司征服了邻近的城市时，他们才自称为王。后来的城邦之王由于对神位的嫉妒，而未能在萨尔贡的时代之前形成强有力的联盟。每个城市都认为它的市神要高出所有其他诸神，因此他们拒绝服从于一个共同的领导者。</w:t>
      </w:r>
      <w:bookmarkEnd w:id="7719"/>
    </w:p>
    <w:p>
      <w:bookmarkStart w:id="7720" w:name="78_8_8__876_5__Cheng_Bang_Ji_Si"/>
      <w:pPr>
        <w:pStyle w:val="Normal"/>
      </w:pPr>
      <w:r>
        <w:rPr>
          <w:rStyle w:val="Text0"/>
        </w:rPr>
        <w:t>78:8.8 (876.5)</w:t>
      </w:r>
      <w:r>
        <w:t xml:space="preserve"> 城邦祭司们这段长时期的薄弱统治，最终由基什的祭司萨尔贡所终结了，他宣称自己为王，并开始了对整个美索不达米亚及邻近土地的征服。其时，这一切结束了由祭司们所统治支配的城邦制，每个城市都曾有过各自的市神以及各自的礼仪习俗。</w:t>
      </w:r>
      <w:bookmarkEnd w:id="7720"/>
    </w:p>
    <w:p>
      <w:bookmarkStart w:id="7721" w:name="78_8_9__876_6__Zai_Zhe_Yi_Ji_Shi"/>
      <w:pPr>
        <w:pStyle w:val="Normal"/>
      </w:pPr>
      <w:r>
        <w:rPr>
          <w:rStyle w:val="Text0"/>
        </w:rPr>
        <w:t>78:8.9 (876.6)</w:t>
      </w:r>
      <w:r>
        <w:t xml:space="preserve"> 在这一基什邦联瓦解后，这些河谷城市之间便为了霸权而进入了一段长期不断的战争中。而统治权则不断地在苏美尔、阿卡德、基什、以力、乌尔和苏萨之间变换。</w:t>
      </w:r>
      <w:bookmarkEnd w:id="7721"/>
    </w:p>
    <w:p>
      <w:bookmarkStart w:id="7722" w:name="78_8_10__876_7__Da_Yue_Gong_Yuan"/>
      <w:pPr>
        <w:pStyle w:val="Normal"/>
      </w:pPr>
      <w:r>
        <w:rPr>
          <w:rStyle w:val="Text0"/>
        </w:rPr>
        <w:t>78:8.10 (876.7)</w:t>
      </w:r>
      <w:r>
        <w:t xml:space="preserve"> 大约公元前2500年，苏美尔人在北边苏族人和固族人的手里遭受了严重的失败。拉格什，这个建立在洪水防护堤上的苏美尔人首都陷落了。在阿卡德陷落后，以力再坚持了三十年。到汉谟拉比的统治建立之时，苏美尔人已被吸纳到北部闪族人的行列中，美索不达米亚的安德族人从历史的页面上消失了。</w:t>
      </w:r>
      <w:bookmarkEnd w:id="7722"/>
    </w:p>
    <w:p>
      <w:bookmarkStart w:id="7723" w:name="78_8_11__877_1__Cong_Gong_Yuan_Q"/>
      <w:pPr>
        <w:pStyle w:val="Para 04"/>
      </w:pPr>
      <w:r>
        <w:rPr>
          <w:rStyle w:val="Text0"/>
        </w:rPr>
        <w:t>78:8.11 (877.1)</w:t>
      </w:r>
      <w:r>
        <w:t xml:space="preserve"> 从公元前2500年到公元前2000年，游牧民族在大西洋和太平洋之间到处肆虐。内尔族人对融合的安东族与安德族人种所形成的美索不达米亚后裔之里海一族，发动了最后的战争。蛮族人所做的并未引发美索不达米亚的毁灭，而后来的气候变化却成功做到了。</w:t>
      </w:r>
      <w:bookmarkEnd w:id="7723"/>
    </w:p>
    <w:p>
      <w:bookmarkStart w:id="7724" w:name="78_8_12__877_2__Zhe_Jiu_Shi_Ya_D"/>
      <w:pPr>
        <w:pStyle w:val="Para 07"/>
      </w:pPr>
      <w:r>
        <w:rPr>
          <w:rStyle w:val="Text0"/>
        </w:rPr>
        <w:t>78:8.12 (877.2)</w:t>
      </w:r>
      <w:r>
        <w:t xml:space="preserve"> 这就是亚当时代之后紫色种族及其位于底格里斯河和幼发拉底河之间家园命运的故事。他们的古老文明，最终由于优秀民族的迁出及其低劣邻族的迁入而陷落了。但在蛮族骑兵征服该流域之前许久，大多乐园教化就已传到了亚洲、非洲和欧洲，并在那里产生了发酵，从而孕育出了二十世纪的玉苒厦(Urantia)文明。</w:t>
      </w:r>
      <w:bookmarkEnd w:id="7724"/>
    </w:p>
    <w:p>
      <w:bookmarkStart w:id="7725" w:name="78_8_13__877_3___You_Nei_Ba_Dun"/>
      <w:pPr>
        <w:pStyle w:val="Para 07"/>
      </w:pPr>
      <w:r>
        <w:rPr>
          <w:rStyle w:val="Text0"/>
        </w:rPr>
        <w:t>78:8.13 (877.3)</w:t>
      </w:r>
      <w:r>
        <w:t xml:space="preserve"> [由内巴顿(Nebadon)的一位大天使所呈献。]</w:t>
      </w:r>
      <w:bookmarkEnd w:id="7725"/>
    </w:p>
    <w:p>
      <w:bookmarkStart w:id="7726" w:name="Top_of_10_Paper079_xhtml"/>
      <w:pPr>
        <w:pStyle w:val="Para 08"/>
        <w:pageBreakBefore w:val="on"/>
      </w:pPr>
      <w:r>
        <w:t>玉苒厦之书</w:t>
      </w:r>
      <w:bookmarkEnd w:id="7726"/>
    </w:p>
    <w:p>
      <w:pPr>
        <w:pStyle w:val="0 Block"/>
      </w:pPr>
    </w:p>
    <w:p>
      <w:pPr>
        <w:pStyle w:val="Para 12"/>
      </w:pPr>
      <w:r>
        <w:t xml:space="preserve">&lt;&lt; </w:t>
      </w:r>
      <w:hyperlink w:anchor="Top_of_10_Paper078_xhtml" w:tooltip="第78篇, 亚当时代之后的紫色种族">
        <w:r>
          <w:rPr>
            <w:rStyle w:val="Text3"/>
          </w:rPr>
          <w:t>第78篇</w:t>
        </w:r>
      </w:hyperlink>
      <w:r>
        <w:t xml:space="preserve"> | </w:t>
      </w:r>
      <w:hyperlink w:anchor="Top_of_01_Parts_xhtml" w:tooltip="书的各个部分">
        <w:r>
          <w:rPr>
            <w:rStyle w:val="Text3"/>
          </w:rPr>
          <w:t>各个部分</w:t>
        </w:r>
      </w:hyperlink>
      <w:r>
        <w:t xml:space="preserve"> | </w:t>
      </w:r>
      <w:hyperlink w:anchor="79__An_De_Zu_Ren_Zai_Dong_Fang_D" w:tooltip="书的目录">
        <w:r>
          <w:rPr>
            <w:rStyle w:val="Text3"/>
          </w:rPr>
          <w:t>目录</w:t>
        </w:r>
      </w:hyperlink>
      <w:r>
        <w:t xml:space="preserve"> | </w:t>
      </w:r>
      <w:hyperlink w:anchor="Top_of_10_Paper080_xhtml" w:tooltip="第80篇, 安德族人在西方的扩张">
        <w:r>
          <w:rPr>
            <w:rStyle w:val="Text3"/>
          </w:rPr>
          <w:t>第80篇</w:t>
        </w:r>
      </w:hyperlink>
      <w:r>
        <w:t xml:space="preserve"> &gt;&gt;</w:t>
      </w:r>
    </w:p>
    <w:p>
      <w:pPr>
        <w:pStyle w:val="0 Block"/>
      </w:pPr>
    </w:p>
    <w:p>
      <w:pPr>
        <w:pStyle w:val="Para 10"/>
      </w:pPr>
      <w:r>
        <w:t>第79篇</w:t>
      </w:r>
    </w:p>
    <w:p>
      <w:bookmarkStart w:id="7727" w:name="An_De_Zu_Ren_Zai_Dong_Fang_De_Ku"/>
      <w:pPr>
        <w:pStyle w:val="Heading 1"/>
      </w:pPr>
      <w:r>
        <w:t>安德族人在东方的扩张</w:t>
      </w:r>
      <w:bookmarkEnd w:id="7727"/>
    </w:p>
    <w:p>
      <w:bookmarkStart w:id="7728" w:name="79_0_1__878_1__Ya_Zhou_Shi_Ren_L"/>
      <w:pPr>
        <w:pStyle w:val="Normal"/>
      </w:pPr>
      <w:r>
        <w:rPr>
          <w:rStyle w:val="Text0"/>
        </w:rPr>
        <w:t>79:0.1 (878.1)</w:t>
      </w:r>
      <w:r>
        <w:t xml:space="preserve"> 亚洲是人类的家园。正是在这个大陆的一个南部半岛上诞生了安东和芳达；在现在称为阿富汗的高地上，他们的后裔巴德南人创建了一个持续了五十多万年的原始教化中心。在这个东方的人类中心，桑吉克族从安东族血统中分化出来了，亚洲是他们最初的家园、他们最初的狩猎场、他们最初的战场。西南亚见证了达拉玛希亚人、诺德族人、亚当族人和安德族人相续的文明，现代文明的潜能从这些地区传播到了这个世界。</w:t>
      </w:r>
      <w:bookmarkEnd w:id="7728"/>
    </w:p>
    <w:p>
      <w:bookmarkStart w:id="7729" w:name="1__Tu_Er_Qi_Si_Tan_De_An_De_Zu_R"/>
      <w:pPr>
        <w:pStyle w:val="Heading 2"/>
      </w:pPr>
      <w:r>
        <w:t>1. 土耳其斯坦的安德族人</w:t>
      </w:r>
      <w:bookmarkEnd w:id="7729"/>
    </w:p>
    <w:p>
      <w:bookmarkStart w:id="7730" w:name="79_1_1__878_2__Liang_Wan_Wu_Qian"/>
      <w:pPr>
        <w:pStyle w:val="Para 01"/>
      </w:pPr>
      <w:r>
        <w:rPr>
          <w:rStyle w:val="Text0"/>
        </w:rPr>
        <w:t>79:1.1 (878.2)</w:t>
      </w:r>
      <w:r>
        <w:t xml:space="preserve"> 两万五千多年以来，往下一直延伸到接近公元前2000年，欧亚大陆的中心部分占主导的是安德族人，尽管这种主导地位在逐渐减弱着。在土耳其斯坦的低地中，安德族人转往西边，绕过诸多内陆湖而进入欧洲，与此同时从这一地区的高地上他们也往东渗透。东土耳其斯坦（即新疆），以及从较小范围来说的西藏，是这些美索不达米亚人穿过崇山峻岭进入黄种人所属北方土地的古老通路。安德族人向印度的渗透，则是从土耳其斯坦的高地前行进入旁遮普，以及从伊朗草原穿越俾路支。这些早期的迁徙决不是征服；更确切地说，它们是安德族部落向西印度和中国的持续迁移。</w:t>
      </w:r>
      <w:bookmarkEnd w:id="7730"/>
    </w:p>
    <w:p>
      <w:bookmarkStart w:id="7731" w:name="79_1_2__878_3__Jin_Yi_Wan_Wu_Qia"/>
      <w:pPr>
        <w:pStyle w:val="Para 01"/>
      </w:pPr>
      <w:r>
        <w:rPr>
          <w:rStyle w:val="Text0"/>
        </w:rPr>
        <w:t>79:1.2 (878.3)</w:t>
      </w:r>
      <w:r>
        <w:t xml:space="preserve"> 近一万五千年以来，混合的安德族人教化中心在新疆塔里木河盆地以及南边的西藏高原地区持续着，安德族人和安东族人在这里广泛地混合了。塔里木河流域，是真正安德族教化的最东边前哨。在这里他们建立了定居点，并与东边逐渐进步的中国人以及北边的安东族人订立了贸易关系。在那些岁月中，塔里木地区是一片肥沃的土地；降雨量十分丰沛。东边的戈壁曾是一片开阔的草原，那里的牧人们逐渐转向了农业。当雨季风移向东南边时，这一文明便消亡了，但在其时它可比得上美索不达米亚本身。</w:t>
      </w:r>
      <w:bookmarkEnd w:id="7731"/>
    </w:p>
    <w:p>
      <w:bookmarkStart w:id="7732" w:name="79_1_3__878_4__Dao_Gong_Yuan_Qia"/>
      <w:pPr>
        <w:pStyle w:val="Normal"/>
      </w:pPr>
      <w:r>
        <w:rPr>
          <w:rStyle w:val="Text0"/>
        </w:rPr>
        <w:t>79:1.3 (878.4)</w:t>
      </w:r>
      <w:r>
        <w:t xml:space="preserve"> 到公元前8000年，中亚高原地区缓慢加剧的干旱开始将安德族人赶向了河流下游和海边。这一加剧的干旱不仅把他们赶到了尼罗河流域、幼发拉底河流域、印度河流域以及黄河流域，而且也在安德族文明当中造成了一种新的发展。一个新的人类阶层，贸易者们开始大量出现了。</w:t>
      </w:r>
      <w:bookmarkEnd w:id="7732"/>
    </w:p>
    <w:p>
      <w:bookmarkStart w:id="7733" w:name="79_1_4__879_1__Dang_Qi_Hou_Tiao"/>
      <w:pPr>
        <w:pStyle w:val="Normal"/>
      </w:pPr>
      <w:r>
        <w:rPr>
          <w:rStyle w:val="Text0"/>
        </w:rPr>
        <w:t>79:1.4 (879.1)</w:t>
      </w:r>
      <w:r>
        <w:t xml:space="preserve"> 当气候条件使得打猎对迁移中的安德族人来说无利可图时，他们并未依循更古老种族的演化进程而成为牧人。商业和城市生活出现了。从埃及到美索不达米亚和土耳其斯坦，到中国和印度的诸河流域，更为高度文明化的部族开始汇集到城市当中，致力于制造和贸易。坐落在当今阿什哈巴德城附近的阿多尼亚成为了中亚的商业大都市。宝石、金属、木材、陶器贸易在水陆两方面都得以加快了。</w:t>
      </w:r>
      <w:bookmarkEnd w:id="7733"/>
    </w:p>
    <w:p>
      <w:bookmarkStart w:id="7734" w:name="79_1_5__879_2__Dan_Bu_Duan_Jia_J"/>
      <w:pPr>
        <w:pStyle w:val="Normal"/>
      </w:pPr>
      <w:r>
        <w:rPr>
          <w:rStyle w:val="Text0"/>
        </w:rPr>
        <w:t>79:1.5 (879.2)</w:t>
      </w:r>
      <w:r>
        <w:t xml:space="preserve"> 但不断加剧的干旱, 逐渐引起了安德族人从里海南边和东边土地的大举迁出。迁徙的浪潮开始从北向转为南向，而巴比伦人的骑兵也开始逼向美索不达米亚。</w:t>
      </w:r>
      <w:bookmarkEnd w:id="7734"/>
    </w:p>
    <w:p>
      <w:bookmarkStart w:id="7735" w:name="79_1_6__879_3__Zhong_Ya_Jia_Ju_D"/>
      <w:pPr>
        <w:pStyle w:val="Normal"/>
      </w:pPr>
      <w:r>
        <w:rPr>
          <w:rStyle w:val="Text0"/>
        </w:rPr>
        <w:t>79:1.6 (879.3)</w:t>
      </w:r>
      <w:r>
        <w:t xml:space="preserve"> 中亚加剧的干旱进一步引起了人口的减少，也使得这些民众不再那样好战；当北边逐渐减少的降雨量迫使游牧的安东族人往南迁移时，有大量安德族人离开了土耳其斯坦。这就是所谓雅利安人进入黎凡特和印度的最终活动。它使得亚当混种后代的那一长期散布达到了高潮，在此期间，每个亚洲民族以及太平洋诸岛民族中的大多数，都在某种程度上被这些优秀种族所改良了。</w:t>
      </w:r>
      <w:bookmarkEnd w:id="7735"/>
    </w:p>
    <w:p>
      <w:bookmarkStart w:id="7736" w:name="79_1_7__879_4__Jiu_Zhe_Yang__Sui"/>
      <w:pPr>
        <w:pStyle w:val="Normal"/>
      </w:pPr>
      <w:r>
        <w:rPr>
          <w:rStyle w:val="Text0"/>
        </w:rPr>
        <w:t>79:1.7 (879.4)</w:t>
      </w:r>
      <w:r>
        <w:t xml:space="preserve"> 就这样，随着安德族人在东半球的散布，他们失去了美索不达米亚和土耳其斯坦的家园，因为正是这一广泛的安东族人南向活动，将中亚的安德族人稀释到了濒于消失的程度。</w:t>
      </w:r>
      <w:bookmarkEnd w:id="7736"/>
    </w:p>
    <w:p>
      <w:bookmarkStart w:id="7737" w:name="79_1_8__879_5__Dan_Ji_Bian_Shi_Z"/>
      <w:pPr>
        <w:pStyle w:val="Normal"/>
      </w:pPr>
      <w:r>
        <w:rPr>
          <w:rStyle w:val="Text0"/>
        </w:rPr>
        <w:t>79:1.8 (879.5)</w:t>
      </w:r>
      <w:r>
        <w:t xml:space="preserve"> 但即便是在公元二十世纪，在图兰人和西藏人中间仍有安德族人血统的痕迹，可凭这些地区偶然发现的金发类型为证。早期的中国史籍记载了黄河边上宁静定居点北边的红发游牧民族，还有一些绘画作品忠实记录了很久以前塔里木盆地金发安德族人和黑发蒙古人类的存在。</w:t>
      </w:r>
      <w:bookmarkEnd w:id="7737"/>
    </w:p>
    <w:p>
      <w:bookmarkStart w:id="7738" w:name="79_1_9__879_6__Zhong_Ya_An_De_Zu"/>
      <w:pPr>
        <w:pStyle w:val="Normal"/>
      </w:pPr>
      <w:r>
        <w:rPr>
          <w:rStyle w:val="Text0"/>
        </w:rPr>
        <w:t>79:1.9 (879.6)</w:t>
      </w:r>
      <w:r>
        <w:t xml:space="preserve"> 中亚安德族人潜藏的军事天赋最后一次伟大的呈现是在公元1200年，那时成吉思汗带领下的蒙古人开始了对亚洲更大范围的征服。像古时的安德族人一样，这些勇士们宣称了 “唯一天神”的存在。他们帝国的过早分裂，延迟了东西方之间的文化交流，也极大阻滞了一神论概念在亚洲的成长。</w:t>
      </w:r>
      <w:bookmarkEnd w:id="7738"/>
    </w:p>
    <w:p>
      <w:bookmarkStart w:id="7739" w:name="2__An_De_Zu_Ren_Dui_Yin_Du_De_Zh"/>
      <w:pPr>
        <w:pStyle w:val="Heading 2"/>
      </w:pPr>
      <w:r>
        <w:t>2. 安德族人对印度的征服</w:t>
      </w:r>
      <w:bookmarkEnd w:id="7739"/>
    </w:p>
    <w:p>
      <w:bookmarkStart w:id="7740" w:name="79_2_1__879_7__Yin_Du_Shi_Suo_Yo"/>
      <w:pPr>
        <w:pStyle w:val="Normal"/>
      </w:pPr>
      <w:r>
        <w:rPr>
          <w:rStyle w:val="Text0"/>
        </w:rPr>
        <w:t>79:2.1 (879.7)</w:t>
      </w:r>
      <w:r>
        <w:t xml:space="preserve"> 印度是所有玉苒厦(Urantia)种族得以融合的唯一所在，安德族人的入侵则加入了最后一个血统。在印度西北的高地中，桑吉克各族形成了，每一族的成员都毫无例外地在其早期时代渗入了印度次大陆，他们身后留下了玉苒厦上所曾存在过的最为混杂的种族融合。古代的印度起到了迁徙各族集汇地的作用。半岛的底部以前比现在略窄一些，恒河和印度河的三角洲大多是最近五万年的形成物。</w:t>
      </w:r>
      <w:bookmarkEnd w:id="7740"/>
    </w:p>
    <w:p>
      <w:bookmarkStart w:id="7741" w:name="79_2_2__879_8__Yin_Du_Zui_Zao_De"/>
      <w:pPr>
        <w:pStyle w:val="Para 01"/>
      </w:pPr>
      <w:r>
        <w:rPr>
          <w:rStyle w:val="Text0"/>
        </w:rPr>
        <w:t>79:2.2 (879.8)</w:t>
      </w:r>
      <w:r>
        <w:t xml:space="preserve"> 印度最早的种族混合是迁徙来的红色种族、黄色种族与土著安东族人的混合。这一群体后来由于吸收了大部分消亡的东部绿种人和大量橙种人而被弱化了，通过与蓝种人的有限混合又得到了些许改良，但通过对大量靛种人的吸收又遭受了重大挫折。但所谓的印度土著人并不是由这些早期民族所代表的；他们倒不如说是东部和南部边缘地带最为低等的人，他们从来未被早期的安德族人或是后来出现的雅利安人远亲所完全吸收过。</w:t>
      </w:r>
      <w:bookmarkEnd w:id="7741"/>
    </w:p>
    <w:p>
      <w:bookmarkStart w:id="7742" w:name="79_2_3__880_1__Dao_Gong_Yuan_Qia"/>
      <w:pPr>
        <w:pStyle w:val="Para 01"/>
      </w:pPr>
      <w:r>
        <w:rPr>
          <w:rStyle w:val="Text0"/>
        </w:rPr>
        <w:t>79:2.3 (880.1)</w:t>
      </w:r>
      <w:r>
        <w:t xml:space="preserve"> 到公元前20,000年，西印度的人口已经浸染了亚当的血统，在玉苒厦(Urantia)的历史上，从未有任何一个民族曾结合过这么多不同的种族。但不幸的是，次级型桑吉克族血统占据了主导，蓝种人和红种人在很大程度上都未能加入这一许久之前的民族大熔炉当中，这是一个真正的灾难；更多一些的原初型桑吉克族血统，本应会对一个或许当是更伟大文明之提升做出更多贡献。随着历史的发展，红种人在美洲自毁其身，蓝种人在欧洲自得其乐，而亚当的早期后代（以及大多数后期的后代），都很少展现出与较深色人种混合的愿望，无论是在印度、非洲还是其它地方。</w:t>
      </w:r>
      <w:bookmarkEnd w:id="7742"/>
    </w:p>
    <w:p>
      <w:bookmarkStart w:id="7743" w:name="79_2_4__880_2__Zai_Da_Yue_Gong_Y"/>
      <w:pPr>
        <w:pStyle w:val="Normal"/>
      </w:pPr>
      <w:r>
        <w:rPr>
          <w:rStyle w:val="Text0"/>
        </w:rPr>
        <w:t>79:2.4 (880.2)</w:t>
      </w:r>
      <w:r>
        <w:t xml:space="preserve"> 在大约公元前15,000年，整个土耳其斯坦和伊朗日益加剧的人口压力，引发了安德族人朝向印度的首次广泛流动。逾十五个世纪以来，这些优秀的民众穿过俾路支而涌了进来，向外扩展至印度河和恒河流域，并慢慢向南进入德干半岛。这一来自西北方的安德族压力，将南部和东部许多较低等民族都赶入了缅甸和中国南部，但这仍不足以令这些入侵者免遭种族灭绝。</w:t>
      </w:r>
      <w:bookmarkEnd w:id="7743"/>
    </w:p>
    <w:p>
      <w:bookmarkStart w:id="7744" w:name="79_2_5__880_3__Yin_Du_Wei_Neng_S"/>
      <w:pPr>
        <w:pStyle w:val="Normal"/>
      </w:pPr>
      <w:r>
        <w:rPr>
          <w:rStyle w:val="Text0"/>
        </w:rPr>
        <w:t>79:2.5 (880.3)</w:t>
      </w:r>
      <w:r>
        <w:t xml:space="preserve"> 印度未能实现欧亚霸权，在很大程度上是地形问题；从北边来的人口压力只会将大多数人往南挤到德干半岛逐渐减小的地域中，其四周又被海洋所环绕着。假如有邻接土地可供外迁，那么较低等民族本会四处外溢，而使较优良血统则可以实现一个更高等的文明。</w:t>
      </w:r>
      <w:bookmarkEnd w:id="7744"/>
    </w:p>
    <w:p>
      <w:bookmarkStart w:id="7745" w:name="79_2_6__880_4__Jie_Guo_Que_Shi"/>
      <w:pPr>
        <w:pStyle w:val="Para 01"/>
      </w:pPr>
      <w:r>
        <w:rPr>
          <w:rStyle w:val="Text0"/>
        </w:rPr>
        <w:t>79:2.6 (880.4)</w:t>
      </w:r>
      <w:r>
        <w:t xml:space="preserve"> 结果却是，这些较早期的安德族征服者们通过有关通婚的严格限制，竭力试图去保留他们的身份，来阻止种族被吞噬的浪潮。尽管如此，到公元前10,000年时安德族人仍被湮没了，但整体民众还是因这一吸纳而得到了明显的改良。</w:t>
      </w:r>
      <w:bookmarkEnd w:id="7745"/>
    </w:p>
    <w:p>
      <w:bookmarkStart w:id="7746" w:name="79_2_7__880_5__Zhong_Zu_Rong_He"/>
      <w:pPr>
        <w:pStyle w:val="Normal"/>
      </w:pPr>
      <w:r>
        <w:rPr>
          <w:rStyle w:val="Text0"/>
        </w:rPr>
        <w:t>79:2.7 (880.5)</w:t>
      </w:r>
      <w:r>
        <w:t xml:space="preserve"> 种族融合总是有益的，因为它会有助于文化的多样性，会创造出一个进步性的文明，但如果种族血统中的较低等成分占了主导，那么这种成就不会长久。只有优良血统繁殖数量稳超低劣血统时，一种多语言文化才会得以保存下来。低劣人群的无限制繁殖，加上优良人群渐减的繁殖，对于教化文明来说无疑是自杀性的。</w:t>
      </w:r>
      <w:bookmarkEnd w:id="7746"/>
    </w:p>
    <w:p>
      <w:bookmarkStart w:id="7747" w:name="79_2_8__880_6__Jia_Ru_An_De_Zu_Z"/>
      <w:pPr>
        <w:pStyle w:val="Normal"/>
      </w:pPr>
      <w:r>
        <w:rPr>
          <w:rStyle w:val="Text0"/>
        </w:rPr>
        <w:t>79:2.8 (880.6)</w:t>
      </w:r>
      <w:r>
        <w:t xml:space="preserve"> 假如安德族征服者们在数量上是其当时的三倍，或是他们将橙-绿-靛色混种居民中最不理想的三分之一赶走或消灭，那么印度将会成为世界教化文明的主导中心之一，并且无疑也会吸收更多后来流入土耳其斯坦并自此往北进入欧洲的美索不达米亚人浪潮。</w:t>
      </w:r>
      <w:bookmarkEnd w:id="7747"/>
    </w:p>
    <w:p>
      <w:bookmarkStart w:id="7748" w:name="3__Da_Luo_Pi_Tu_Ren_De_Yin_Du"/>
      <w:pPr>
        <w:pStyle w:val="Heading 2"/>
      </w:pPr>
      <w:r>
        <w:t>3. 达罗毗荼人的印度</w:t>
      </w:r>
      <w:bookmarkEnd w:id="7748"/>
    </w:p>
    <w:p>
      <w:bookmarkStart w:id="7749" w:name="79_3_1__881_1__Yin_Du_De_An_De_Z"/>
      <w:pPr>
        <w:pStyle w:val="Normal"/>
      </w:pPr>
      <w:r>
        <w:rPr>
          <w:rStyle w:val="Text0"/>
        </w:rPr>
        <w:t>79:3.1 (881.1)</w:t>
      </w:r>
      <w:r>
        <w:t xml:space="preserve"> 印度的安德族人征服者与当地血统的融合，最终产生了那个被称作达罗毗荼人的混血人种。较早期更为纯种的达罗毗荼人拥有一种缔造教化成就的伟大才能，这种才能随着他们安德族遗传日益加速的弱化而不断减低。这就注定了近一万两千年前处于萌芽状态的印度文明的消亡。但即便是这少量亚当血统的注入，也造成了社会发展上的显著加速。这一混合血统随即产生了当时世界上最为多才多艺的文明。</w:t>
      </w:r>
      <w:bookmarkEnd w:id="7749"/>
    </w:p>
    <w:p>
      <w:bookmarkStart w:id="7750" w:name="79_3_2__881_2__Zai_Zheng_Fu_Yin"/>
      <w:pPr>
        <w:pStyle w:val="Para 01"/>
      </w:pPr>
      <w:r>
        <w:rPr>
          <w:rStyle w:val="Text0"/>
        </w:rPr>
        <w:t>79:3.2 (881.2)</w:t>
      </w:r>
      <w:r>
        <w:t xml:space="preserve"> 在征服印度后不久，达罗毗荼安德族人失去了与美索不达米亚种族上和教化上的联系，但后来开辟的海上航线与商队路线又重建了这些联系；而在最今的一万年中，印度从未与西边的美索不达米亚和东边的中国完全失去过联系，尽管群山的阻隔极大促进了西边的交流。</w:t>
      </w:r>
      <w:bookmarkEnd w:id="7750"/>
    </w:p>
    <w:p>
      <w:bookmarkStart w:id="7751" w:name="79_3_3__881_3__Yin_Du_Ge_Zu_De_Y"/>
      <w:pPr>
        <w:pStyle w:val="Normal"/>
      </w:pPr>
      <w:r>
        <w:rPr>
          <w:rStyle w:val="Text0"/>
        </w:rPr>
        <w:t>79:3.3 (881.3)</w:t>
      </w:r>
      <w:r>
        <w:t xml:space="preserve"> 印度各族的优秀教化和宗教爱好，始自达罗毗荼人支配的早期时代，在某种程度上要归功于早先安德族人和后来雅利安人入侵时那么多塞特族祭司进入印度这一事实。贯穿印度宗教历史的一神论题材，也是起源于第二乐园亚当族人的教导。</w:t>
      </w:r>
      <w:bookmarkEnd w:id="7751"/>
    </w:p>
    <w:p>
      <w:bookmarkStart w:id="7752" w:name="79_3_4__881_4__Zao_Zai_Gong_Yuan"/>
      <w:pPr>
        <w:pStyle w:val="Normal"/>
      </w:pPr>
      <w:r>
        <w:rPr>
          <w:rStyle w:val="Text0"/>
        </w:rPr>
        <w:t>79:3.4 (881.4)</w:t>
      </w:r>
      <w:r>
        <w:t xml:space="preserve"> 早在公元前16,000年，一支由一百名塞特族祭司组成的队伍进入了印度，并几近实现了对那一多语言民族西半部的宗教征服。但他们的宗教并未持续下去。在五千年以内，他们关于天堂三位一体的教义，就已降格成了火神的三位联合性象征。</w:t>
      </w:r>
      <w:bookmarkEnd w:id="7752"/>
    </w:p>
    <w:p>
      <w:bookmarkStart w:id="7753" w:name="79_3_5__881_5__Dan_Qi_Qian_Duo_N"/>
      <w:pPr>
        <w:pStyle w:val="Para 01"/>
      </w:pPr>
      <w:r>
        <w:rPr>
          <w:rStyle w:val="Text0"/>
        </w:rPr>
        <w:t>79:3.5 (881.5)</w:t>
      </w:r>
      <w:r>
        <w:t xml:space="preserve"> 但七千多年以来，直到安德族人迁徙的结束，印度居民的宗教状况大体上来说远高于世界的水平。在这些时期，印度本有望产生世界领先的教化性、宗教性、哲学性及商业性文明。若非由于安德族人被南部诸个民族所彻底湮没了，这一天命也许已得以实现了。</w:t>
      </w:r>
      <w:bookmarkEnd w:id="7753"/>
    </w:p>
    <w:p>
      <w:bookmarkStart w:id="7754" w:name="79_3_6__881_6__Da_Luo_Pi_Tu_Ren"/>
      <w:pPr>
        <w:pStyle w:val="Normal"/>
      </w:pPr>
      <w:r>
        <w:rPr>
          <w:rStyle w:val="Text0"/>
        </w:rPr>
        <w:t>79:3.6 (881.6)</w:t>
      </w:r>
      <w:r>
        <w:t xml:space="preserve"> 达罗毗荼人的教化中心，位于诸河流域，主要是印度河与恒河，以及德干半岛上流经东高止山脉入海的三大河流沿岸。西高止山脉沿海的诸多定居点，则要归因于他们与苏美尔突出的海上联系。</w:t>
      </w:r>
      <w:bookmarkEnd w:id="7754"/>
    </w:p>
    <w:p>
      <w:bookmarkStart w:id="7755" w:name="79_3_7__881_7__Da_Luo_Pi_Tu_Ren"/>
      <w:pPr>
        <w:pStyle w:val="Normal"/>
      </w:pPr>
      <w:r>
        <w:rPr>
          <w:rStyle w:val="Text0"/>
        </w:rPr>
        <w:t>79:3.7 (881.7)</w:t>
      </w:r>
      <w:r>
        <w:t xml:space="preserve"> 达罗毗荼人是最早建设城镇、从事广泛的海陆进出口贸易的民族之一。到公元前7000年，驼队定期前往遥远的美索不达米亚；达罗毗荼人的海运则沿海岸推进，穿过阿拉伯海到达波斯湾的苏美尔人城镇，也在孟加拉国湾洋面冒险远航，远达东印度群岛。这些海员和商人从苏美尔引进了字母表，还有书写技艺。</w:t>
      </w:r>
      <w:bookmarkEnd w:id="7755"/>
    </w:p>
    <w:p>
      <w:bookmarkStart w:id="7756" w:name="79_3_8__881_8__Zhe_Xie_Shang_Ye"/>
      <w:pPr>
        <w:pStyle w:val="Normal"/>
      </w:pPr>
      <w:r>
        <w:rPr>
          <w:rStyle w:val="Text0"/>
        </w:rPr>
        <w:t>79:3.8 (881.8)</w:t>
      </w:r>
      <w:r>
        <w:t xml:space="preserve"> 这些商业关系极大促进了世界文化的进一步多样化，导致了都市生活中许多优雅物乃至奢侈品的早期出现。当后来出现的雅利安人进入印度时，他们并未在达罗毗荼人当中认出他们那些湮没在桑吉克各族中的安德族远亲们，但他们的确发现了一个极为先进的文明。尽管有生物性的局限，但达罗毗荼人还是创建了一种优越的文明。它在整个印度广为传播，并在德干半岛一直往下存续到现代。</w:t>
      </w:r>
      <w:bookmarkEnd w:id="7756"/>
    </w:p>
    <w:p>
      <w:bookmarkStart w:id="7757" w:name="4__Ya_Li_An_Ren_Dui_Yin_Du_De_Ru"/>
      <w:pPr>
        <w:pStyle w:val="Heading 2"/>
      </w:pPr>
      <w:r>
        <w:t>4. 雅利安人对印度的入侵</w:t>
      </w:r>
      <w:bookmarkEnd w:id="7757"/>
    </w:p>
    <w:p>
      <w:bookmarkStart w:id="7758" w:name="79_4_1__882_1__An_De_Zu_Ren_Dui"/>
      <w:pPr>
        <w:pStyle w:val="Normal"/>
      </w:pPr>
      <w:r>
        <w:rPr>
          <w:rStyle w:val="Text0"/>
        </w:rPr>
        <w:t>79:4.1 (882.1)</w:t>
      </w:r>
      <w:r>
        <w:t xml:space="preserve"> 安德族人对印度的第二次渗入，便是雅利安人在公元前第三个千年中期近五百年间的入侵。这次迁徙标志着安德族人从他们土耳其斯坦家园的最后一次外迁。</w:t>
      </w:r>
      <w:bookmarkEnd w:id="7758"/>
    </w:p>
    <w:p>
      <w:bookmarkStart w:id="7759" w:name="79_4_2__882_2__Zao_Qi_De_Ya_Li_A"/>
      <w:pPr>
        <w:pStyle w:val="Normal"/>
      </w:pPr>
      <w:r>
        <w:rPr>
          <w:rStyle w:val="Text0"/>
        </w:rPr>
        <w:t>79:4.2 (882.2)</w:t>
      </w:r>
      <w:r>
        <w:t xml:space="preserve"> 早期的雅利安人中心分散在印度北半部，特别是在西北部。这些入侵者从未完成对这个国家的征服，并随后因这一疏忽而遭遇了其毁灭，因为他们相对较少的人数使得他们易被南部的达罗毗荼人所吸收，后者接下来便席卷了除喜马拉雅山地区以外的整个印度半岛。</w:t>
      </w:r>
      <w:bookmarkEnd w:id="7759"/>
    </w:p>
    <w:p>
      <w:bookmarkStart w:id="7760" w:name="79_4_3__882_3__Chu_Le_Zai_Bei_Bu"/>
      <w:pPr>
        <w:pStyle w:val="Normal"/>
      </w:pPr>
      <w:r>
        <w:rPr>
          <w:rStyle w:val="Text0"/>
        </w:rPr>
        <w:t>79:4.3 (882.3)</w:t>
      </w:r>
      <w:r>
        <w:t xml:space="preserve"> 除了在北部地区以外，雅利安人几乎没有在印度留下种族痕迹。在德干半岛，他们的影响更多是文化和宗教上的，而不是种族上的。印度北部所谓雅利安人血统之较大存留，不仅是由于他们在这些地区存在的数量较大，而且也是因为他们因后来的征服者、贸易者及传教士们而有所加强了。往下直到公元前一世纪，雅利安人血统持续涌入旁遮普，最后一次的涌入则是伴随着希腊化时期各民族的战争。</w:t>
      </w:r>
      <w:bookmarkEnd w:id="7760"/>
    </w:p>
    <w:p>
      <w:bookmarkStart w:id="7761" w:name="79_4_4__882_4__Zai_Heng_He_Ping"/>
      <w:pPr>
        <w:pStyle w:val="Normal"/>
      </w:pPr>
      <w:r>
        <w:rPr>
          <w:rStyle w:val="Text0"/>
        </w:rPr>
        <w:t>79:4.4 (882.4)</w:t>
      </w:r>
      <w:r>
        <w:t xml:space="preserve"> 在恒河平原，雅利安人和达罗毗荼人最终融合而产生了一种高等的文化，这一中心后来由于东北面来自中国的贡献而得到增强。</w:t>
      </w:r>
      <w:bookmarkEnd w:id="7761"/>
    </w:p>
    <w:p>
      <w:bookmarkStart w:id="7762" w:name="79_4_5__882_5__Zai_Yin_Du__Sheng"/>
      <w:pPr>
        <w:pStyle w:val="Normal"/>
      </w:pPr>
      <w:r>
        <w:rPr>
          <w:rStyle w:val="Text0"/>
        </w:rPr>
        <w:t>79:4.5 (882.5)</w:t>
      </w:r>
      <w:r>
        <w:t xml:space="preserve"> 在印度，盛行过许多不同类型的社会组织，从雅利安人的半民主体制，到君主专制形式的管理机构。但最为典型的社会特色，是巨大的社会等级制度之存留，它们是由雅利安人为了保持种族身份而构建的。这一煞费苦心的等级体系一直被保留到了当今时代。</w:t>
      </w:r>
      <w:bookmarkEnd w:id="7762"/>
    </w:p>
    <w:p>
      <w:bookmarkStart w:id="7763" w:name="79_4_6__882_6__Zai_Si_Ge_Da_De_D"/>
      <w:pPr>
        <w:pStyle w:val="Normal"/>
      </w:pPr>
      <w:r>
        <w:rPr>
          <w:rStyle w:val="Text0"/>
        </w:rPr>
        <w:t>79:4.6 (882.6)</w:t>
      </w:r>
      <w:r>
        <w:t xml:space="preserve"> 在四个大的等级当中，除了第一个以外，所有其他都是建立在防止雅利安人征服者与其低劣庶民种族融合的费心努力上。但第一等级即导师与祭司，来源于塞特族人；公元二十世纪的婆罗门，是第二乐园祭司们的直系教化后代，尽管他们的教义已与其显赫前人的教义大不相同了。</w:t>
      </w:r>
      <w:bookmarkEnd w:id="7763"/>
    </w:p>
    <w:p>
      <w:bookmarkStart w:id="7764" w:name="79_4_7__882_7__Dang_Ya_Li_An_Ren"/>
      <w:pPr>
        <w:pStyle w:val="Normal"/>
      </w:pPr>
      <w:r>
        <w:rPr>
          <w:rStyle w:val="Text0"/>
        </w:rPr>
        <w:t>79:4.7 (882.7)</w:t>
      </w:r>
      <w:r>
        <w:t xml:space="preserve"> 当雅利安人进入印度时，他们带来了他们的神灵观念，正如它们在缓慢消失的第二乐园宗教传统中所保留的那样。但在雅利安人的种族湮没后，婆罗门祭司们从未能抵挡得住因与德干半岛低劣宗教的突然接触而产生的异教势头。因此大多数人陷入了低劣宗教奴性迷信的束缚当中；正因如此印度未能产生出高等文明，这在先前各个时期已有预兆。</w:t>
      </w:r>
      <w:bookmarkEnd w:id="7764"/>
    </w:p>
    <w:p>
      <w:bookmarkStart w:id="7765" w:name="79_4_8__882_8__Gong_Yuan_Qian_Li"/>
      <w:pPr>
        <w:pStyle w:val="Normal"/>
      </w:pPr>
      <w:r>
        <w:rPr>
          <w:rStyle w:val="Text0"/>
        </w:rPr>
        <w:t>79:4.8 (882.8)</w:t>
      </w:r>
      <w:r>
        <w:t xml:space="preserve"> 公元前六世纪的灵性觉醒没有在印度持续下来，甚至在伊斯兰教的入侵前就已消亡了。但终有一天，一位更伟大的乔达摩会起来领导整个印度寻求永活之神，然后整个世界将会注意到，一个长期处在一种毫无进展的灵性视野之麻木影响下而昏睡的多才多艺民族蕴含的教化潜能所结出的硕果。</w:t>
      </w:r>
      <w:bookmarkEnd w:id="7765"/>
    </w:p>
    <w:p>
      <w:bookmarkStart w:id="7766" w:name="79_4_9__883_1__Jiao_Hua_De_Que_Y"/>
      <w:pPr>
        <w:pStyle w:val="Normal"/>
      </w:pPr>
      <w:r>
        <w:rPr>
          <w:rStyle w:val="Text0"/>
        </w:rPr>
        <w:t>79:4.9 (883.1)</w:t>
      </w:r>
      <w:r>
        <w:t xml:space="preserve"> 教化的确要有赖于一种生物性根基，但等级制度本身无法延续雅利安人的教化。因为宗教，真正的宗教，才是那一驱使人们去创建一种基于人类兄弟情谊的优秀文明之更高能量不可或缺的来源。</w:t>
      </w:r>
      <w:bookmarkEnd w:id="7766"/>
    </w:p>
    <w:p>
      <w:bookmarkStart w:id="7767" w:name="5__Hong_Zhong_Ren_He_Huang_Zhong"/>
      <w:pPr>
        <w:pStyle w:val="Heading 2"/>
      </w:pPr>
      <w:r>
        <w:t>5. 红种人和黄种人</w:t>
      </w:r>
      <w:bookmarkEnd w:id="7767"/>
    </w:p>
    <w:p>
      <w:bookmarkStart w:id="7768" w:name="79_5_1__883_2__Jin_Guan_Yin_Du_D"/>
      <w:pPr>
        <w:pStyle w:val="Normal"/>
      </w:pPr>
      <w:r>
        <w:rPr>
          <w:rStyle w:val="Text0"/>
        </w:rPr>
        <w:t>79:5.1 (883.2)</w:t>
      </w:r>
      <w:r>
        <w:t xml:space="preserve"> 尽管印度的历史是有关安德族人的征服以及最终湮没在更古老进化民族当中的故事，但有关东亚的叙述则会更恰当地提及原初桑吉克族，特别是红种人和黄种人的故事。这两个种族都在很大程度上避免了与低劣尼安德特人血统相混合（这一混合极大地阻滞了欧洲蓝种人的发展），从而保留了原初桑吉克族类的优良潜质。</w:t>
      </w:r>
      <w:bookmarkEnd w:id="7768"/>
    </w:p>
    <w:p>
      <w:bookmarkStart w:id="7769" w:name="79_5_2__883_3__Zai_Zao_Qi_Ni_An"/>
      <w:pPr>
        <w:pStyle w:val="Para 01"/>
      </w:pPr>
      <w:r>
        <w:rPr>
          <w:rStyle w:val="Text0"/>
        </w:rPr>
        <w:t>79:5.2 (883.3)</w:t>
      </w:r>
      <w:r>
        <w:t xml:space="preserve"> 在早期尼安德特人遍及整个广袤的欧亚大陆时，其东翼被低劣的动物血统更多地玷污了。这些次人类类型被第五次冰川推向了南边，而同是这些冰层，也长期阻碍了桑吉克族迁徙进入东亚。而当红种人绕过印度的高地向东北向迁移时，他在东北亚没有发现这些次人类的类型。红种人的部落组织比所有其它民族形成得都要早，他们是最早从中亚的桑吉克族中心迁徙出来的。低劣的尼安德特人要么被后来逐渐迁徙的黄种人部族消灭了，要么被赶出了本土。但在黄种人到来之前，红种人已在东亚称霸了近十万年。</w:t>
      </w:r>
      <w:bookmarkEnd w:id="7769"/>
    </w:p>
    <w:p>
      <w:bookmarkStart w:id="7770" w:name="79_5_3__883_4__San_Shi_Duo_Wan_N"/>
      <w:pPr>
        <w:pStyle w:val="Normal"/>
      </w:pPr>
      <w:r>
        <w:rPr>
          <w:rStyle w:val="Text0"/>
        </w:rPr>
        <w:t>79:5.3 (883.4)</w:t>
      </w:r>
      <w:r>
        <w:t xml:space="preserve"> 三十多万年前，黄色种族的主体从南方作为沿海岸来的移民而进入了中国。每一千年他们都逐步向内陆渗透，但直到相对近来的时期，他们才与其迁到西藏的同胞们有所接触。</w:t>
      </w:r>
      <w:bookmarkEnd w:id="7770"/>
    </w:p>
    <w:p>
      <w:bookmarkStart w:id="7771" w:name="79_5_4__883_5__Jian_Zeng_De_Ren"/>
      <w:pPr>
        <w:pStyle w:val="Normal"/>
      </w:pPr>
      <w:r>
        <w:rPr>
          <w:rStyle w:val="Text0"/>
        </w:rPr>
        <w:t>79:5.4 (883.5)</w:t>
      </w:r>
      <w:r>
        <w:t xml:space="preserve"> 渐增的人口压力，使得向北移进的黄色种族开始推进到红种人的猎场中。这一侵入，加上天生的种族对立，令与日俱增的敌意达到了顶峰，从而开始了争夺远东富饶土地的残酷斗争。</w:t>
      </w:r>
      <w:bookmarkEnd w:id="7771"/>
    </w:p>
    <w:p>
      <w:bookmarkStart w:id="7772" w:name="79_5_5__883_6__Hong_Se_Zhong_Zu"/>
      <w:pPr>
        <w:pStyle w:val="Para 01"/>
      </w:pPr>
      <w:r>
        <w:rPr>
          <w:rStyle w:val="Text0"/>
        </w:rPr>
        <w:t>79:5.5 (883.6)</w:t>
      </w:r>
      <w:r>
        <w:t xml:space="preserve"> 红色种族和黄色种族之间这一长久较量的故事，是玉苒厦(Urantia)历史中的一部史诗。二十多万年以来，这两个优秀种族进行了艰苦而不懈的战争。在早期的斗争中，红种人大体上获胜，他们的突击分队在黄种人的居民点造成了严重破坏。但黄种人在战争艺术方面是一个聪明的学生，他很早便展现出了一种能与其同胞和平共处的卓越才能；中国人最早学会了团结就是力量。红种人部族却继续其自相残杀的冲突，不久他们便在不懈中国人的咄咄逼人手腕下遭受了接连的挫败，而后者则继续其势不可挡的北向挺进。</w:t>
      </w:r>
      <w:bookmarkEnd w:id="7772"/>
    </w:p>
    <w:p>
      <w:bookmarkStart w:id="7773" w:name="79_5_6__883_7__Shi_Wan_Nian_Qian"/>
      <w:pPr>
        <w:pStyle w:val="Normal"/>
      </w:pPr>
      <w:r>
        <w:rPr>
          <w:rStyle w:val="Text0"/>
        </w:rPr>
        <w:t>79:5.6 (883.7)</w:t>
      </w:r>
      <w:r>
        <w:t xml:space="preserve"> 十万年前，大伤元气的红种人部落背靠最后一次冰川逐渐退却的冰层战斗着，而当横跨白令海峡的西边陆桥变得可以通行时，这些部落便很快放弃了亚洲大陆这片荒凉的海岸。自从最后一批纯种的红种人离开亚洲以来已有八万五千年了，但长久的交战也将他们的基因印记留到了获胜的黄色种族身上。中国北方各个民族，连同安东族西伯利亚人，都吸收了许多红种人的血统，并由此而受益匪浅。</w:t>
      </w:r>
      <w:bookmarkEnd w:id="7773"/>
    </w:p>
    <w:p>
      <w:bookmarkStart w:id="7774" w:name="79_5_7__884_1__You_Yu_Zai_Ya_Dan"/>
      <w:pPr>
        <w:pStyle w:val="Normal"/>
      </w:pPr>
      <w:r>
        <w:rPr>
          <w:rStyle w:val="Text0"/>
        </w:rPr>
        <w:t>79:5.7 (884.1)</w:t>
      </w:r>
      <w:r>
        <w:t xml:space="preserve"> 由于在亚当到来前大约五万年就丧失了他们亚洲的家园，北美印第安人甚至从未与亚当夏娃的安德族后代接触过。在安德族人的迁移时代当中，纯系的红种人血统作为游牧部落而遍布了整个北美洲，他们是一些小范围从事农作的猎人。从他们到达美洲往下直到基督纪元的第一个千年结束之时他们被欧洲的白色种族所发现，这些种族和文化群体与外界保持着几近完全隔离的状态。直到那时，这些北边的红种人部落所曾见过的最为接近白种人的是爱斯基摩人。</w:t>
      </w:r>
      <w:bookmarkEnd w:id="7774"/>
    </w:p>
    <w:p>
      <w:bookmarkStart w:id="7775" w:name="79_5_8__884_2__Hong_Se_Zhong_Zu"/>
      <w:pPr>
        <w:pStyle w:val="Normal"/>
      </w:pPr>
      <w:r>
        <w:rPr>
          <w:rStyle w:val="Text0"/>
        </w:rPr>
        <w:t>79:5.8 (884.2)</w:t>
      </w:r>
      <w:r>
        <w:t xml:space="preserve"> 红色种族和黄色种族是仅有的远离安德族人影响而曾达到过一种高度文明的血统。最古老的美洲印第安文化是加利福尼亚的奥纳莫纳蓝顿中心，但这到公元前35,000年就已长久消失了。在墨西哥、中美洲以及南美洲的山脉中，后来诸多更为持久的文明则是由一个以红种占主导，但也包含了相当多黄种、橙种、蓝种混合的民族所创建的。</w:t>
      </w:r>
      <w:bookmarkEnd w:id="7775"/>
    </w:p>
    <w:p>
      <w:bookmarkStart w:id="7776" w:name="79_5_9__884_3__Zhe_Xie_Wen_Ming"/>
      <w:pPr>
        <w:pStyle w:val="Normal"/>
      </w:pPr>
      <w:r>
        <w:rPr>
          <w:rStyle w:val="Text0"/>
        </w:rPr>
        <w:t>79:5.9 (884.3)</w:t>
      </w:r>
      <w:r>
        <w:t xml:space="preserve"> 这些文明是桑吉克各族的进化性产物，尽管些许安德族人血统曾延伸到了秘鲁。除了北美的爱斯基摩人和南美的一些波利尼西亚安德族人以外，西半球各民族直到公元第一个千年结束时才与外界有了接触。在提升玉苒厦(Urantia)各族的原初麦基洗德计划中曾有过规定，一百万名纯系的亚当后代应前往提升美洲的红种人。</w:t>
      </w:r>
      <w:bookmarkEnd w:id="7776"/>
    </w:p>
    <w:p>
      <w:bookmarkStart w:id="7777" w:name="6__Zhong_Guo_Wen_Ming_De_Fa_Duan"/>
      <w:pPr>
        <w:pStyle w:val="Heading 2"/>
      </w:pPr>
      <w:r>
        <w:t>6. 中国文明的发端</w:t>
      </w:r>
      <w:bookmarkEnd w:id="7777"/>
    </w:p>
    <w:p>
      <w:bookmarkStart w:id="7778" w:name="79_6_1__884_4__Zai_Jiang_Hong_Zh"/>
      <w:pPr>
        <w:pStyle w:val="Normal"/>
      </w:pPr>
      <w:r>
        <w:rPr>
          <w:rStyle w:val="Text0"/>
        </w:rPr>
        <w:t>79:6.1 (884.4)</w:t>
      </w:r>
      <w:r>
        <w:t xml:space="preserve"> 在将红种人赶到北美后不久，不断扩张的中国人又将安东族人从东亚诸河流域清理了出去，将他们排挤到北边的西伯利亚和西边的土耳其斯坦，他们在那儿很快便与安德族人的优秀文化相接触了。</w:t>
      </w:r>
      <w:bookmarkEnd w:id="7778"/>
    </w:p>
    <w:p>
      <w:bookmarkStart w:id="7779" w:name="79_6_2__884_5__Zai_Mian_Dian_He"/>
      <w:pPr>
        <w:pStyle w:val="Normal"/>
      </w:pPr>
      <w:r>
        <w:rPr>
          <w:rStyle w:val="Text0"/>
        </w:rPr>
        <w:t>79:6.2 (884.5)</w:t>
      </w:r>
      <w:r>
        <w:t xml:space="preserve"> 在缅甸和印度支那半岛，印度和中国的文化混合交融而产生了那些地区诸个相续的文明。在这里，销声匿迹的绿色种族以更大的人口比例存留着，高于世界上任何其他地方。</w:t>
      </w:r>
      <w:bookmarkEnd w:id="7779"/>
    </w:p>
    <w:p>
      <w:bookmarkStart w:id="7780" w:name="79_6_3__884_6__Xu_Duo_Bu_Tong_De"/>
      <w:pPr>
        <w:pStyle w:val="Normal"/>
      </w:pPr>
      <w:r>
        <w:rPr>
          <w:rStyle w:val="Text0"/>
        </w:rPr>
        <w:t>79:6.3 (884.6)</w:t>
      </w:r>
      <w:r>
        <w:t xml:space="preserve"> 许多不同的种族占据了太平洋诸岛。总的来说，南部一些当时更为广阔的岛屿被带有浓重绿种人和靛种人血统的民族占据了。北部的岛屿起先被安东族人所持有，后来又被包含了大比例黄种和红种血统的种族所持有。日本民族的祖先直到公元前12,000年才被驱出大陆本土，那时他们被中国北方各部落在南方海岸的有力一击赶了出去。他们最终的外迁不是由于人口压力，而更多是由于他们渐视其为神人的酋长之倡议。</w:t>
      </w:r>
      <w:bookmarkEnd w:id="7780"/>
    </w:p>
    <w:p>
      <w:bookmarkStart w:id="7781" w:name="79_6_4__885_1__Xiang_Yin_Du_He_L"/>
      <w:pPr>
        <w:pStyle w:val="Normal"/>
      </w:pPr>
      <w:r>
        <w:rPr>
          <w:rStyle w:val="Text0"/>
        </w:rPr>
        <w:t>79:6.4 (885.1)</w:t>
      </w:r>
      <w:r>
        <w:t xml:space="preserve"> 像印度和黎凡特的各族一样，获胜的黄种人部落在沿海和河边建立起了他们最早的中心。沿岸的定居点在后来的岁月中表现都不佳，因为加剧的洪水和变换的河道使得低地城市不宜居住了。</w:t>
      </w:r>
      <w:bookmarkEnd w:id="7781"/>
    </w:p>
    <w:p>
      <w:bookmarkStart w:id="7782" w:name="79_6_5__885_2__Liang_Wan_Nian_Qi"/>
      <w:pPr>
        <w:pStyle w:val="Normal"/>
      </w:pPr>
      <w:r>
        <w:rPr>
          <w:rStyle w:val="Text0"/>
        </w:rPr>
        <w:t>79:6.5 (885.2)</w:t>
      </w:r>
      <w:r>
        <w:t xml:space="preserve"> 两万年前，中国人的祖先们就已建立起十几个带有原始教化与学问的强大中心，特别是在黄河和长江沿岸。此时，由于一批来自新疆和西藏的优秀混合民族的到来，这些中心得到了不断的加强。从西藏到长江流域的移民不如在北方那么广泛，西藏的中心也不如塔里木盆地的那些中心那样先进。但这两路迁移，都将一定数量的安德族人血统往东带到了各个河流定居点。</w:t>
      </w:r>
      <w:bookmarkEnd w:id="7782"/>
    </w:p>
    <w:p>
      <w:bookmarkStart w:id="7783" w:name="79_6_6__885_3__Gu_Dai_Huang_Se_Z"/>
      <w:pPr>
        <w:pStyle w:val="Para 01"/>
      </w:pPr>
      <w:r>
        <w:rPr>
          <w:rStyle w:val="Text0"/>
        </w:rPr>
        <w:t>79:6.6 (885.3)</w:t>
      </w:r>
      <w:r>
        <w:t xml:space="preserve"> 古代黄色种族的优势归因于四大因素：</w:t>
      </w:r>
      <w:bookmarkEnd w:id="7783"/>
    </w:p>
    <w:p>
      <w:bookmarkStart w:id="7784" w:name="79_6_7__885_4__1__Yi_Chuan_Xing"/>
      <w:pPr>
        <w:pStyle w:val="Para 01"/>
      </w:pPr>
      <w:r>
        <w:rPr>
          <w:rStyle w:val="Text0"/>
        </w:rPr>
        <w:t>79:6.7 (885.4)</w:t>
      </w:r>
      <w:r>
        <w:t xml:space="preserve"> 1. </w:t>
      </w:r>
      <w:r>
        <w:rPr>
          <w:rStyle w:val="Text1"/>
        </w:rPr>
        <w:t>遗传性的。</w:t>
      </w:r>
      <w:r>
        <w:t>不像他们欧洲的蓝种表亲那样，红色种族和黄色种族在很大程度上都避免了与低劣人类血统的混合。已因少量优良的红种人和安东族血统而得以加强的北方中国人，很快又因相当多安德族血统的注入而受益。南方中国人在这方面表现则没那么好，他们因对绿种人的吸收而长期受苦，而后来他们又因受达罗毗荼安德族人入侵而涌出印度的成群低劣人口之渗入而进一步被削弱了。而如今在中国，北方民族和南方民族之间仍有着明显的差异。</w:t>
      </w:r>
      <w:bookmarkEnd w:id="7784"/>
    </w:p>
    <w:p>
      <w:bookmarkStart w:id="7785" w:name="79_6_8__885_5__2__She_Hui_Xing_D"/>
      <w:pPr>
        <w:pStyle w:val="Normal"/>
      </w:pPr>
      <w:r>
        <w:rPr>
          <w:rStyle w:val="Text0"/>
        </w:rPr>
        <w:t>79:6.8 (885.5)</w:t>
      </w:r>
      <w:r>
        <w:t xml:space="preserve"> 2. </w:t>
      </w:r>
      <w:r>
        <w:rPr>
          <w:rStyle w:val="Text1"/>
        </w:rPr>
        <w:t>社会性的。</w:t>
      </w:r>
      <w:r>
        <w:t>黄色种族很早就认识到了和平共处的价值。他们内部的和平相处对人口增长贡献极大，从而确保了他们的文明在千百万人之中的传播。从公元前25,000年到公元前5000年，玉苒厦(Urantia)上最高等的大众文明是在中国的中部和北部。黄种人是最先实现了种族团结的 -- 即最先达到了一种大规模的教化性、社会性和政治性文明。</w:t>
      </w:r>
      <w:bookmarkEnd w:id="7785"/>
    </w:p>
    <w:p>
      <w:bookmarkStart w:id="7786" w:name="79_6_9__885_6__Gong_Yuan_Qian_15"/>
      <w:pPr>
        <w:pStyle w:val="Para 01"/>
      </w:pPr>
      <w:r>
        <w:rPr>
          <w:rStyle w:val="Text0"/>
        </w:rPr>
        <w:t>79:6.9 (885.6)</w:t>
      </w:r>
      <w:r>
        <w:t xml:space="preserve"> 公元前15,000年的中国人是一些积极进取的好战分子；他们没有因对过往的过度敬畏而受到削弱，且为数不到一千二百万人，他们形成了一个讲一种共同语言的紧密实体。在这一时代期间，他们构建起了一个真正的民族，比他们在诸个历史时期中的政治联盟要更为团结一致得多。</w:t>
      </w:r>
      <w:bookmarkEnd w:id="7786"/>
    </w:p>
    <w:p>
      <w:bookmarkStart w:id="7787" w:name="79_6_10__885_7__3__Ling_Xing_De"/>
      <w:pPr>
        <w:pStyle w:val="Normal"/>
      </w:pPr>
      <w:r>
        <w:rPr>
          <w:rStyle w:val="Text0"/>
        </w:rPr>
        <w:t>79:6.10 (885.7)</w:t>
      </w:r>
      <w:r>
        <w:t xml:space="preserve"> 3.</w:t>
      </w:r>
      <w:r>
        <w:rPr>
          <w:rStyle w:val="Text1"/>
        </w:rPr>
        <w:t xml:space="preserve"> 灵性的。</w:t>
      </w:r>
      <w:r>
        <w:t>在安德族人迁徙的时代中间，中国人就位居世界上较为灵性的民族之列。长期坚持对星朗顿所宣称的唯一真神之崇拜，使他们远远领先于大多数其它民族。一种渐进性的先进宗教之激励，在教化发展方面通常是一个决定性的因素；在印度萎顿之时，中国则在一种将真理奉为至高神灵之宗教的鼓舞激励下勇往直前。</w:t>
      </w:r>
      <w:bookmarkEnd w:id="7787"/>
    </w:p>
    <w:p>
      <w:bookmarkStart w:id="7788" w:name="79_6_11__885_8__Zhe_Zhong_Dui_Zh"/>
      <w:pPr>
        <w:pStyle w:val="Para 01"/>
      </w:pPr>
      <w:r>
        <w:rPr>
          <w:rStyle w:val="Text0"/>
        </w:rPr>
        <w:t>79:6.11 (885.8)</w:t>
      </w:r>
      <w:r>
        <w:t xml:space="preserve"> 这种对真理的崇拜，挑起了对自然法则和人类潜能的研究和无畏探索。即便是六千年前的中国人仍是热切的学生，并在其对真理的追求方面积极进取着。</w:t>
      </w:r>
      <w:bookmarkEnd w:id="7788"/>
    </w:p>
    <w:p>
      <w:bookmarkStart w:id="7789" w:name="79_6_12__885_9__4__Di_Li_Xing_De"/>
      <w:pPr>
        <w:pStyle w:val="Normal"/>
      </w:pPr>
      <w:r>
        <w:rPr>
          <w:rStyle w:val="Text0"/>
        </w:rPr>
        <w:t>79:6.12 (885.9)</w:t>
      </w:r>
      <w:r>
        <w:t xml:space="preserve"> 4. </w:t>
      </w:r>
      <w:r>
        <w:rPr>
          <w:rStyle w:val="Text1"/>
        </w:rPr>
        <w:t>地理性的。</w:t>
      </w:r>
      <w:r>
        <w:t>中国受到西边的崇山峻岭和东边的太平洋所防护。只有北边是开放易攻之路。而从红种人的时代直到安德族人后代的到来，北边都并没有被任何侵略性种族所占据过。</w:t>
      </w:r>
      <w:bookmarkEnd w:id="7789"/>
    </w:p>
    <w:p>
      <w:bookmarkStart w:id="7790" w:name="79_6_13__886_1__Ru_Guo_Bu_Shi_Ch"/>
      <w:pPr>
        <w:pStyle w:val="Normal"/>
      </w:pPr>
      <w:r>
        <w:rPr>
          <w:rStyle w:val="Text0"/>
        </w:rPr>
        <w:t>79:6.13 (886.1)</w:t>
      </w:r>
      <w:r>
        <w:t xml:space="preserve"> 如果不是崇山峻岭的阻隔以及后来在灵性教化上的衰微，那么黄种人无疑将会把更多从土耳其斯坦来的安德族人移民吸引到自身当中，并将会迅速主导世界文明。</w:t>
      </w:r>
      <w:bookmarkEnd w:id="7790"/>
    </w:p>
    <w:p>
      <w:bookmarkStart w:id="7791" w:name="7__An_De_Zu_Ren_Jin_Ru_Zhong_Guo"/>
      <w:pPr>
        <w:pStyle w:val="Heading 2"/>
      </w:pPr>
      <w:r>
        <w:t>7. 安德族人进入中国</w:t>
      </w:r>
      <w:bookmarkEnd w:id="7791"/>
    </w:p>
    <w:p>
      <w:bookmarkStart w:id="7792" w:name="79_7_1__886_2__Zai_Da_Yue_Yi_Wan"/>
      <w:pPr>
        <w:pStyle w:val="Normal"/>
      </w:pPr>
      <w:r>
        <w:rPr>
          <w:rStyle w:val="Text0"/>
        </w:rPr>
        <w:t>79:7.1 (886.2)</w:t>
      </w:r>
      <w:r>
        <w:t xml:space="preserve"> 在大约一万五千年前，相当数量的安德族人越过狄道（今临洮）的渡口，沿着黄河上游甘肃的中国人定居点中间扩散开来。不久后他们便往东渗入河南，最为进步的定居点位于那里。这一来自西边的渗透大约一半是安东族人，一半是安德族人。</w:t>
      </w:r>
      <w:bookmarkEnd w:id="7792"/>
    </w:p>
    <w:p>
      <w:bookmarkStart w:id="7793" w:name="79_7_2__886_3__Huang_He_Yan_An_D"/>
      <w:pPr>
        <w:pStyle w:val="Para 01"/>
      </w:pPr>
      <w:r>
        <w:rPr>
          <w:rStyle w:val="Text0"/>
        </w:rPr>
        <w:t>79:7.2 (886.3)</w:t>
      </w:r>
      <w:r>
        <w:t xml:space="preserve"> 黄河沿岸的北方教化中心一直要比长江沿岸的诸个南方定居点进步得多。在这些哪怕是很少数量的优秀凡人到来后的几千年间，黄河沿岸的定居点已远远领先于长江边的村落，并获得了一种超越其南方同胞的先进地位，这种优势自那以来一直保持着。</w:t>
      </w:r>
      <w:bookmarkEnd w:id="7793"/>
    </w:p>
    <w:p>
      <w:bookmarkStart w:id="7794" w:name="79_7_3__886_4__Bing_Bu_Shi_Yin_W"/>
      <w:pPr>
        <w:pStyle w:val="Para 01"/>
      </w:pPr>
      <w:r>
        <w:rPr>
          <w:rStyle w:val="Text0"/>
        </w:rPr>
        <w:t>79:7.3 (886.4)</w:t>
      </w:r>
      <w:r>
        <w:t xml:space="preserve"> 并不是因为有那么多的安德族人，也不是因为他们的教化是如此优秀，而是因为与他们的混合形成了一种更为多才多艺的血统。北方的中国人接收了足够的安德族人血统，正好可以适度激发他们天生有才干的头脑，但却尚不足以使他们充满北边白色种族所特有的那种永不满足、勇于探索的好奇心。安德族人遗传这种较为局限的注入，对于桑吉克族类的天生稳固性来说干扰少些。</w:t>
      </w:r>
      <w:bookmarkEnd w:id="7794"/>
    </w:p>
    <w:p>
      <w:bookmarkStart w:id="7795" w:name="79_7_4__886_5__Hou_Lai_Shu_Bo_De"/>
      <w:pPr>
        <w:pStyle w:val="Normal"/>
      </w:pPr>
      <w:r>
        <w:rPr>
          <w:rStyle w:val="Text0"/>
        </w:rPr>
        <w:t>79:7.4 (886.5)</w:t>
      </w:r>
      <w:r>
        <w:t xml:space="preserve"> 后来数波的安德族人带来了某些来自美索不达米亚的教化特长；这对于最后几波西来的迁徙来说尤为如此。它们极大地改进了中国北方的经济和教育习俗；尽管他们对黄色种族宗教教化的影响是短暂的，但他们后来的子孙对一次随后的灵性觉醒贡献颇多。不过安德族人关于伊甸园和达拉玛希亚美境的传说，的确影响到了中国的传统，早期的中国神话将“诸神之地”定位在了西方。</w:t>
      </w:r>
      <w:bookmarkEnd w:id="7795"/>
    </w:p>
    <w:p>
      <w:bookmarkStart w:id="7796" w:name="79_7_5__886_6__Zhi_Dao_Gong_Yuan"/>
      <w:pPr>
        <w:pStyle w:val="Normal"/>
      </w:pPr>
      <w:r>
        <w:rPr>
          <w:rStyle w:val="Text0"/>
        </w:rPr>
        <w:t>79:7.5 (886.6)</w:t>
      </w:r>
      <w:r>
        <w:t xml:space="preserve"> 直到公元前10,000年之后，继土耳其斯坦的气候变化以及后来安德族人移民的到来后，中国人才开始建设城市和从事制造业。这一新鲜血液的注入极大刺激了优良中国人血统之潜在倾向的进一步快速发展，但对黄种人的文明却未增添甚多。从河南到陕西，一种先进文明的潜能正在逐渐开花结果。金属加工和所有制造技艺都始于这些时代。</w:t>
      </w:r>
      <w:bookmarkEnd w:id="7796"/>
    </w:p>
    <w:p>
      <w:bookmarkStart w:id="7797" w:name="79_7_6__886_7__Zao_Qi_Zhong_Guo"/>
      <w:pPr>
        <w:pStyle w:val="Normal"/>
      </w:pPr>
      <w:r>
        <w:rPr>
          <w:rStyle w:val="Text0"/>
        </w:rPr>
        <w:t>79:7.6 (886.7)</w:t>
      </w:r>
      <w:r>
        <w:t xml:space="preserve"> 早期中国人与美索不达米亚人的某些计时方法、天文学和行政管理之间的相似性，归因于这两个遥远相隔的中心之间的商业关系。甚至在苏美尔人时代 ，中国商人就已通过陆路穿越土耳其斯坦而前往美索不达米亚了。这种交换也不是单方面的 -- 幼发拉底河流域由此而受益匪浅，恒河平原的各个民族也是如此。但公元前第三个千年的气候变化和游牧民族的入侵，大大减少了通过中亚商路的贸易量。</w:t>
      </w:r>
      <w:bookmarkEnd w:id="7797"/>
    </w:p>
    <w:p>
      <w:bookmarkStart w:id="7798" w:name="8__Hou_Lai_De_Zhong_Guo_Wen_Ming"/>
      <w:pPr>
        <w:pStyle w:val="Heading 2"/>
      </w:pPr>
      <w:r>
        <w:t>8. 后来的中国文明</w:t>
      </w:r>
      <w:bookmarkEnd w:id="7798"/>
    </w:p>
    <w:p>
      <w:bookmarkStart w:id="7799" w:name="79_8_1__887_1__Zheng_Dang_Hong_Z"/>
      <w:pPr>
        <w:pStyle w:val="Normal"/>
      </w:pPr>
      <w:r>
        <w:rPr>
          <w:rStyle w:val="Text0"/>
        </w:rPr>
        <w:t>79:8.1 (887.1)</w:t>
      </w:r>
      <w:r>
        <w:t xml:space="preserve"> 正当红种人遭受太多的战乱时，中国人的国家发展因其对亚洲的彻底征服而受到延迟，这么说也不完全错。他们有着极大的民族团结潜力，但因缺乏对外来侵略之长存危险的持续驱策力，它未能适当地发展起来。</w:t>
      </w:r>
      <w:bookmarkEnd w:id="7799"/>
    </w:p>
    <w:p>
      <w:bookmarkStart w:id="7800" w:name="79_8_2__887_2__Ban_Sui_Zhao_Dui"/>
      <w:pPr>
        <w:pStyle w:val="Normal"/>
      </w:pPr>
      <w:r>
        <w:rPr>
          <w:rStyle w:val="Text0"/>
        </w:rPr>
        <w:t>79:8.2 (887.2)</w:t>
      </w:r>
      <w:r>
        <w:t xml:space="preserve"> 伴随着对东亚征服的完成，这个古老的军事国家逐渐解体了-- 过去的战争被淡忘了。在与红色种族的史诗般斗争中，只存留下来一场与射手民族古老争战的朦胧传说。中国人很早就转向了务农，这进一步导致了他们爱好和平的倾向，而人口远低于农业的土地与人口比率也进一步导致了这个国家日益增长的和平倾向。</w:t>
      </w:r>
      <w:bookmarkEnd w:id="7800"/>
    </w:p>
    <w:p>
      <w:bookmarkStart w:id="7801" w:name="79_8_3__887_3__Dui_Guo_Wang_Chen"/>
      <w:pPr>
        <w:pStyle w:val="Normal"/>
      </w:pPr>
      <w:r>
        <w:rPr>
          <w:rStyle w:val="Text0"/>
        </w:rPr>
        <w:t>79:8.3 (887.3)</w:t>
      </w:r>
      <w:r>
        <w:t xml:space="preserve"> 对过往成就的知觉（当前有所减弱），一个农业占主导之民族的保守性，以及一种发展良好的家族生活，导致了祖先敬奉的产生，最终发展为如此尊崇先人以至近似于崇拜的习俗。在希腊罗马文明中断后的大约五百年间，一种类似的态度也盛行于欧洲的白种人中间。</w:t>
      </w:r>
      <w:bookmarkEnd w:id="7801"/>
    </w:p>
    <w:p>
      <w:bookmarkStart w:id="7802" w:name="79_8_4__887_4__Dui_Xing_Lang_Dun"/>
      <w:pPr>
        <w:pStyle w:val="Para 01"/>
      </w:pPr>
      <w:r>
        <w:rPr>
          <w:rStyle w:val="Text0"/>
        </w:rPr>
        <w:t>79:8.4 (887.4)</w:t>
      </w:r>
      <w:r>
        <w:t xml:space="preserve"> 对星朗顿所教导的“唯一真神”的信仰和崇拜，从未完全消失过；但随着时间流逝，对新的更高真理之寻求因一种尊奉业已确立之真理的渐增倾向而变得黯然失色了。慢慢地，黄色种族的天才们从追求未知转向了保守已知。而这便是这个曾是世界上最为快速进步之文明停滞不前的原因所在。</w:t>
      </w:r>
      <w:bookmarkEnd w:id="7802"/>
    </w:p>
    <w:p>
      <w:bookmarkStart w:id="7803" w:name="79_8_5__887_5__Zai_Gong_Yuan_Qia"/>
      <w:pPr>
        <w:pStyle w:val="Normal"/>
      </w:pPr>
      <w:r>
        <w:rPr>
          <w:rStyle w:val="Text0"/>
        </w:rPr>
        <w:t>79:8.5 (887.5)</w:t>
      </w:r>
      <w:r>
        <w:t xml:space="preserve"> 在公元前4000年到公元前500年间，黄色种族政治上的重新统一得以完成了，但长江和黄河诸个中心的文化联合则早已实现了。后来各个部落族群这种政治上的重新统一并非没有争端，但社会上主张战争的民意仍旧很低；祖先崇拜，渐增的方言，以及成千上万年来不提倡军事行动，使得这个民族极为爱好和平。</w:t>
      </w:r>
      <w:bookmarkEnd w:id="7803"/>
    </w:p>
    <w:p>
      <w:bookmarkStart w:id="7804" w:name="79_8_6__887_6__Jin_Guan_Wei_Neng"/>
      <w:pPr>
        <w:pStyle w:val="Normal"/>
      </w:pPr>
      <w:r>
        <w:rPr>
          <w:rStyle w:val="Text0"/>
        </w:rPr>
        <w:t>79:8.6 (887.6)</w:t>
      </w:r>
      <w:r>
        <w:t xml:space="preserve"> 尽管未能实现一个先进国家之早期发展的期许，但黄色种族的确在诸多文明技艺的实现方面不断向前移进着，特别是在农业和园艺领域。陕西和河南的农学家们所面对的水力问题需要团体合作才能加以解决。这类灌溉和土壤保护的难题，在很大程度上导致了相互依存的发展，并由此促进了农业团体间的和平。</w:t>
      </w:r>
      <w:bookmarkEnd w:id="7804"/>
    </w:p>
    <w:p>
      <w:bookmarkStart w:id="7805" w:name="79_8_7__887_7__Bu_Jiu_Hou__Wen_Z"/>
      <w:pPr>
        <w:pStyle w:val="Normal"/>
      </w:pPr>
      <w:r>
        <w:rPr>
          <w:rStyle w:val="Text0"/>
        </w:rPr>
        <w:t>79:8.7 (887.7)</w:t>
      </w:r>
      <w:r>
        <w:t xml:space="preserve"> 不久后，文字的发展，加上学校的建立，导致了知识在一种前所未有的规模上传播。但尽管很早便出现了印刷术，表意文字体系的繁琐本质却对博学阶层施加了一种数量上的限制。而最重要的一点是，社会的规范化和宗教哲学的教条化进程持续加速着。祖先敬奉的宗教性发展因大量涉及自然崇拜之迷信而变得愈加复杂了，但一种有关神之真正概念的挥之不去的痕迹，却仍继续存留于帝王对上帝的崇拜当中。</w:t>
      </w:r>
      <w:bookmarkEnd w:id="7805"/>
    </w:p>
    <w:p>
      <w:bookmarkStart w:id="7806" w:name="79_8_8__888_1__Zu_Xian_Jing_Feng"/>
      <w:pPr>
        <w:pStyle w:val="Normal"/>
      </w:pPr>
      <w:r>
        <w:rPr>
          <w:rStyle w:val="Text0"/>
        </w:rPr>
        <w:t>79:8.8 (888.1)</w:t>
      </w:r>
      <w:r>
        <w:t xml:space="preserve"> 祖先敬奉的一大弱点在于它倡导一种往后看的哲学。无论从过去汲取智慧有多么明智，但将过去视为单一的真理来源却是愚蠢的。真理是相对的，且是不断扩展的；它总是</w:t>
      </w:r>
      <w:r>
        <w:rPr>
          <w:rStyle w:val="Text1"/>
        </w:rPr>
        <w:t>存活</w:t>
      </w:r>
      <w:r>
        <w:t>在当下，在每一代人身上 -- 甚至在每个人的生命中实现新的表达。</w:t>
      </w:r>
      <w:bookmarkEnd w:id="7806"/>
    </w:p>
    <w:p>
      <w:bookmarkStart w:id="7807" w:name="79_8_9__888_2__Zu_Xian_Jing_Feng"/>
      <w:pPr>
        <w:pStyle w:val="Normal"/>
      </w:pPr>
      <w:r>
        <w:rPr>
          <w:rStyle w:val="Text0"/>
        </w:rPr>
        <w:t>79:8.9 (888.2)</w:t>
      </w:r>
      <w:r>
        <w:t xml:space="preserve"> 祖先敬奉的一大优势，在于这种态度寄予家庭之上所产生的价值。中国文化令人惊讶的稳定性和持久性，是家庭被赋予最重要位置所产生的结果，因为文明直接有赖于家庭的有效运作；而在中国，家庭获得了一种社会性要位，甚至一种宗教性要义，这是很少其它民族所达到过的。</w:t>
      </w:r>
      <w:bookmarkEnd w:id="7807"/>
    </w:p>
    <w:p>
      <w:bookmarkStart w:id="7808" w:name="79_8_10__888_3__Ri_Yi_Zeng_Chang"/>
      <w:pPr>
        <w:pStyle w:val="Normal"/>
      </w:pPr>
      <w:r>
        <w:rPr>
          <w:rStyle w:val="Text0"/>
        </w:rPr>
        <w:t>79:8.10 (888.3)</w:t>
      </w:r>
      <w:r>
        <w:t xml:space="preserve"> 日益增长的祖先敬奉祭礼所要求的孝顺和忠于家庭，确保了优良家庭关系及持久家庭群体的构建，所有这一切都促进了以下一些文明维护的要素：</w:t>
      </w:r>
      <w:bookmarkEnd w:id="7808"/>
    </w:p>
    <w:p>
      <w:bookmarkStart w:id="7809" w:name="79_8_11__888_4__1__Dui_Cai_Chan"/>
      <w:pPr>
        <w:pStyle w:val="Para 05"/>
      </w:pPr>
      <w:r>
        <w:t>79:8.11 (888.4)</w:t>
      </w:r>
      <w:r>
        <w:rPr>
          <w:rStyle w:val="Text2"/>
        </w:rPr>
        <w:t xml:space="preserve"> 1. 对财产和财富的保护。</w:t>
      </w:r>
      <w:bookmarkEnd w:id="7809"/>
    </w:p>
    <w:p>
      <w:bookmarkStart w:id="7810" w:name="79_8_12__888_5__2__Dui_Li_Dai_Ji"/>
      <w:pPr>
        <w:pStyle w:val="Para 05"/>
      </w:pPr>
      <w:r>
        <w:t>79:8.12 (888.5)</w:t>
      </w:r>
      <w:r>
        <w:rPr>
          <w:rStyle w:val="Text2"/>
        </w:rPr>
        <w:t xml:space="preserve"> 2. 对历代经验的累积。</w:t>
      </w:r>
      <w:bookmarkEnd w:id="7810"/>
    </w:p>
    <w:p>
      <w:bookmarkStart w:id="7811" w:name="79_8_13__888_6__3__Zai_Guo_Wang"/>
      <w:pPr>
        <w:pStyle w:val="Normal"/>
      </w:pPr>
      <w:r>
        <w:rPr>
          <w:rStyle w:val="Text0"/>
        </w:rPr>
        <w:t>79:8.13 (888.6)</w:t>
      </w:r>
      <w:r>
        <w:t xml:space="preserve"> 3. 在过往技艺和科学方面对孩子的有效教育。</w:t>
      </w:r>
      <w:bookmarkEnd w:id="7811"/>
    </w:p>
    <w:p>
      <w:bookmarkStart w:id="7812" w:name="79_8_14__888_7__4__Dui_Qiang_Lie"/>
      <w:pPr>
        <w:pStyle w:val="Para 01"/>
      </w:pPr>
      <w:r>
        <w:rPr>
          <w:rStyle w:val="Text0"/>
        </w:rPr>
        <w:t>79:8.14 (888.7)</w:t>
      </w:r>
      <w:r>
        <w:t xml:space="preserve"> 4. 对强烈责任感的培育，对道德观的强化以及对伦理敏感度的增强。</w:t>
      </w:r>
      <w:bookmarkEnd w:id="7812"/>
    </w:p>
    <w:p>
      <w:bookmarkStart w:id="7813" w:name="79_8_15__888_8__Ban_Sui_Zhao_An"/>
      <w:pPr>
        <w:pStyle w:val="Normal"/>
      </w:pPr>
      <w:r>
        <w:rPr>
          <w:rStyle w:val="Text0"/>
        </w:rPr>
        <w:t>79:8.15 (888.8)</w:t>
      </w:r>
      <w:r>
        <w:t xml:space="preserve"> 伴随着安德族人到来而开启的中国文明之形成时期，一直往下持续到公元前六世纪伟大的伦理、道德和半宗教性觉醒。而中国的传统则保留了有关其演进过往的朦胧记载；从母系社会到父系社会的转变、农业的建立、建筑业的发展、产业的发起 -- 所有这些都会相继加以论述。而该篇叙述带着比所有其他类似记述更为巨大的准确度，展现出了一个优秀民族由野蛮层次出色上升的画面。在这段时间里，他们从一个原始的农业社会过渡到了一个拥有诸多城市、制造业、金属加工、商业交易、政府、文字、数学、艺术、科学和印刷术的高等社会组织。</w:t>
      </w:r>
      <w:bookmarkEnd w:id="7813"/>
    </w:p>
    <w:p>
      <w:bookmarkStart w:id="7814" w:name="79_8_16__888_9__Huang_Se_Zhong_Z"/>
      <w:pPr>
        <w:pStyle w:val="Normal"/>
      </w:pPr>
      <w:r>
        <w:rPr>
          <w:rStyle w:val="Text0"/>
        </w:rPr>
        <w:t>79:8.16 (888.9)</w:t>
      </w:r>
      <w:r>
        <w:t xml:space="preserve"> 黄色种族的古老文明，就这样历经诸多世纪而留传了下来。自从中国文化方面取得了第一次重大进步以来已有近四万年了，尽管有过许多的退步，但汉族子孙的文明往下直到公元二十世纪的时代都几近展现了一幅持续进步的完整画面。白种人的机械发展和宗教发展一直属于高等的类别，但他们却从未在家庭忠诚、群体伦理或是个人道德方面超越过中国人。</w:t>
      </w:r>
      <w:bookmarkEnd w:id="7814"/>
    </w:p>
    <w:p>
      <w:bookmarkStart w:id="7815" w:name="79_8_17__888_10__Zhe_Yi_Gu_Lao_W"/>
      <w:pPr>
        <w:pStyle w:val="Para 07"/>
      </w:pPr>
      <w:r>
        <w:rPr>
          <w:rStyle w:val="Text0"/>
        </w:rPr>
        <w:t>79:8.17 (888.10)</w:t>
      </w:r>
      <w:r>
        <w:t xml:space="preserve"> 这一古老文化对人类幸福贡献颇多。成千上万的人受其成就的庇佑，而活过了一生。多个世纪以来，这一伟大文明一直停留在过去的荣耀之上，但即便是在此时，它也正在重新醒来，去重新瞻望人类存在的卓越目标，再一次去为永无止境的进步而做出不懈的努力。</w:t>
      </w:r>
      <w:bookmarkEnd w:id="7815"/>
    </w:p>
    <w:p>
      <w:bookmarkStart w:id="7816" w:name="79_8_18__888_11___You_Nei_Ba_Dun"/>
      <w:pPr>
        <w:pStyle w:val="Para 07"/>
      </w:pPr>
      <w:r>
        <w:rPr>
          <w:rStyle w:val="Text0"/>
        </w:rPr>
        <w:t>79:8.18 (888.11)</w:t>
      </w:r>
      <w:r>
        <w:t xml:space="preserve"> [由内巴顿(Nebadon)的一位大天使所呈献。]</w:t>
      </w:r>
      <w:bookmarkEnd w:id="7816"/>
    </w:p>
    <w:p>
      <w:bookmarkStart w:id="7817" w:name="Top_of_10_Paper080_xhtml"/>
      <w:pPr>
        <w:pStyle w:val="Para 08"/>
        <w:pageBreakBefore w:val="on"/>
      </w:pPr>
      <w:r>
        <w:t>玉苒厦之书</w:t>
      </w:r>
      <w:bookmarkEnd w:id="7817"/>
    </w:p>
    <w:p>
      <w:pPr>
        <w:pStyle w:val="0 Block"/>
      </w:pPr>
    </w:p>
    <w:p>
      <w:pPr>
        <w:pStyle w:val="Para 12"/>
      </w:pPr>
      <w:r>
        <w:t xml:space="preserve">&lt;&lt; </w:t>
      </w:r>
      <w:hyperlink w:anchor="Top_of_10_Paper079_xhtml" w:tooltip="第79篇, 安德族人在东方的扩张">
        <w:r>
          <w:rPr>
            <w:rStyle w:val="Text3"/>
          </w:rPr>
          <w:t>第79篇</w:t>
        </w:r>
      </w:hyperlink>
      <w:r>
        <w:t xml:space="preserve"> | </w:t>
      </w:r>
      <w:hyperlink w:anchor="Top_of_01_Parts_xhtml" w:tooltip="书的各个部分">
        <w:r>
          <w:rPr>
            <w:rStyle w:val="Text3"/>
          </w:rPr>
          <w:t>各个部分</w:t>
        </w:r>
      </w:hyperlink>
      <w:r>
        <w:t xml:space="preserve"> | </w:t>
      </w:r>
      <w:hyperlink w:anchor="80__An_De_Zu_Ren_Zai_Xi_Fang_De" w:tooltip="书的目录">
        <w:r>
          <w:rPr>
            <w:rStyle w:val="Text3"/>
          </w:rPr>
          <w:t>目录</w:t>
        </w:r>
      </w:hyperlink>
      <w:r>
        <w:t xml:space="preserve"> | </w:t>
      </w:r>
      <w:hyperlink w:anchor="Top_of_10_Paper081_xhtml" w:tooltip="第81篇, 现代文明的发展">
        <w:r>
          <w:rPr>
            <w:rStyle w:val="Text3"/>
          </w:rPr>
          <w:t>第81篇</w:t>
        </w:r>
      </w:hyperlink>
      <w:r>
        <w:t xml:space="preserve"> &gt;&gt;</w:t>
      </w:r>
    </w:p>
    <w:p>
      <w:pPr>
        <w:pStyle w:val="0 Block"/>
      </w:pPr>
    </w:p>
    <w:p>
      <w:pPr>
        <w:pStyle w:val="Para 10"/>
      </w:pPr>
      <w:r>
        <w:t>第80篇</w:t>
      </w:r>
    </w:p>
    <w:p>
      <w:bookmarkStart w:id="7818" w:name="An_De_Zu_Ren_Zai_Xi_Fang_De_Kuo"/>
      <w:pPr>
        <w:pStyle w:val="Heading 1"/>
      </w:pPr>
      <w:r>
        <w:t>安德族人在西方的扩张</w:t>
      </w:r>
      <w:bookmarkEnd w:id="7818"/>
    </w:p>
    <w:p>
      <w:bookmarkStart w:id="7819" w:name="80_0_1__889_1__Jin_Guan_Ou_Zhou"/>
      <w:pPr>
        <w:pStyle w:val="Normal"/>
      </w:pPr>
      <w:r>
        <w:rPr>
          <w:rStyle w:val="Text0"/>
        </w:rPr>
        <w:t>80:0.1 (889.1)</w:t>
      </w:r>
      <w:r>
        <w:t xml:space="preserve"> 尽管欧洲的蓝种人自身并未实现一种伟大的教化性文明，但他的确提供了一种生物性根基，当其亚当化血统与后来的安德族入侵者混合时，便产生了自紫色种族及其安德族后继者的时代以来，玉苒厦(Urantia)上所出现的最有潜力达成进取性文明的人类血统之一。</w:t>
      </w:r>
      <w:bookmarkEnd w:id="7819"/>
    </w:p>
    <w:p>
      <w:bookmarkStart w:id="7820" w:name="80_0_2__889_2__Xian_Dai_Bai_Zhon"/>
      <w:pPr>
        <w:pStyle w:val="Normal"/>
      </w:pPr>
      <w:r>
        <w:rPr>
          <w:rStyle w:val="Text0"/>
        </w:rPr>
        <w:t>80:0.2 (889.2)</w:t>
      </w:r>
      <w:r>
        <w:t xml:space="preserve"> 现代白种人包含了亚当血统存留下来的血缘，亚当血统与桑吉克种族，即一些红色、黄色人种，但更多为蓝色人种相混合了。在所有白色种族当中，有相当比例的原初安东族血统，还有更多的早期诺德族血缘。</w:t>
      </w:r>
      <w:bookmarkEnd w:id="7820"/>
    </w:p>
    <w:p>
      <w:bookmarkStart w:id="7821" w:name="1__Ya_Dang_Zu_Ren_Jin_Ru_Ou_Zhou"/>
      <w:pPr>
        <w:pStyle w:val="Heading 2"/>
      </w:pPr>
      <w:r>
        <w:t>1. 亚当族人进入欧洲</w:t>
      </w:r>
      <w:bookmarkEnd w:id="7821"/>
    </w:p>
    <w:p>
      <w:bookmarkStart w:id="7822" w:name="80_1_1__889_3__Zai_Zui_Hou_Yi_Pi"/>
      <w:pPr>
        <w:pStyle w:val="Normal"/>
      </w:pPr>
      <w:r>
        <w:rPr>
          <w:rStyle w:val="Text0"/>
        </w:rPr>
        <w:t>80:1.1 (889.3)</w:t>
      </w:r>
      <w:r>
        <w:t xml:space="preserve"> 在最后一批安德族人被赶出幼发拉底河流域之前，他们的许多同胞已作为探险者、教师、商人和战士进入了欧洲。在紫色种族的早期岁月中，地中海海槽受到了直布罗陀地峡和西西里岛陆桥的保护。人类一些极早的海上贸易在这些内陆湖上得以建立起来，来自北方的蓝种人和来自南方的撒哈拉人，与来自东方的诺德族人和亚当族人在此会合。</w:t>
      </w:r>
      <w:bookmarkEnd w:id="7822"/>
    </w:p>
    <w:p>
      <w:bookmarkStart w:id="7823" w:name="80_1_2__889_4__Zai_Di_Zhong_Hai"/>
      <w:pPr>
        <w:pStyle w:val="Normal"/>
      </w:pPr>
      <w:r>
        <w:rPr>
          <w:rStyle w:val="Text0"/>
        </w:rPr>
        <w:t>80:1.2 (889.4)</w:t>
      </w:r>
      <w:r>
        <w:t xml:space="preserve"> 在地中海东部海槽，诺德族人已建立了他们最为全面的教化之一，并从这些中心多少渗入到了南欧，但更多是进入了北非。宽头颅的诺德族-安东族叙利亚人，伴随着在缓慢升起的尼罗河三角洲上建立起他们的居民点，很早就将陶艺和农艺引入了。他们还引入了绵羊、山羊、奶牛及其它家畜，并带来了大为改进的金属加工方法，叙利亚后来成为了那一工业的中心。</w:t>
      </w:r>
      <w:bookmarkEnd w:id="7823"/>
    </w:p>
    <w:p>
      <w:bookmarkStart w:id="7824" w:name="80_1_3__889_5__San_Wan_Duo_Nian"/>
      <w:pPr>
        <w:pStyle w:val="Normal"/>
      </w:pPr>
      <w:r>
        <w:rPr>
          <w:rStyle w:val="Text0"/>
        </w:rPr>
        <w:t>80:1.3 (889.5)</w:t>
      </w:r>
      <w:r>
        <w:t xml:space="preserve"> 三万多年来，埃及接纳了一股稳定的美索不达米亚人潮，他们带来了其艺术和教化，来丰富尼罗河流域的艺术和教化。但大量撒哈拉人的涌入，则使尼罗河沿岸的早期文明极大恶化了，以致在大约一万五千年前，埃及触及了其最低的教化水平。</w:t>
      </w:r>
      <w:bookmarkEnd w:id="7824"/>
    </w:p>
    <w:p>
      <w:bookmarkStart w:id="7825" w:name="80_1_4__889_6__Dan_Zai_Jiao_Zao"/>
      <w:pPr>
        <w:pStyle w:val="Normal"/>
      </w:pPr>
      <w:r>
        <w:rPr>
          <w:rStyle w:val="Text0"/>
        </w:rPr>
        <w:t>80:1.4 (889.6)</w:t>
      </w:r>
      <w:r>
        <w:t xml:space="preserve"> 但在较早期时代，没有什么会阻碍亚当族人的西向迁移。撒哈拉曾是一片开阔的牧场，遍布着牧人和农民。这些撒哈拉人从来不从事制造业，他们也不是城镇建设者。他们是一个带有大量灭绝绿种人和橙种人血统的靛黑色族群。但在陆地隆起及饱含水汽的季风驱散这一繁荣而和平文明的余民之前，他们也接受了一些极为有限的紫种人遗传。</w:t>
      </w:r>
      <w:bookmarkEnd w:id="7825"/>
    </w:p>
    <w:p>
      <w:bookmarkStart w:id="7826" w:name="80_1_5__890_1__Ya_Dang_De_Xie_To"/>
      <w:pPr>
        <w:pStyle w:val="Normal"/>
      </w:pPr>
      <w:r>
        <w:rPr>
          <w:rStyle w:val="Text0"/>
        </w:rPr>
        <w:t>80:1.5 (890.1)</w:t>
      </w:r>
      <w:r>
        <w:t xml:space="preserve"> 亚当的血统已为大多数人类种族所共享，但有些种族比其它种族获得的更多些。印度的混合种族和非洲的较黑种族对亚当族人们没什么吸引力。设若红种人并未处在遥远的美洲，他们将会与之自由地混合，他们也很乐意与黄种人相结合，但后者也处于遥远的亚洲，同样难以接近。因此，在受冒险精神或利他主义所驱使，或是在被驱赶出幼发拉底河流域时，他们很自然选择了去与欧洲的蓝色种族相结合。</w:t>
      </w:r>
      <w:bookmarkEnd w:id="7826"/>
    </w:p>
    <w:p>
      <w:bookmarkStart w:id="7827" w:name="80_1_6__890_2__Dang_Shi_Zai_Ou_Z"/>
      <w:pPr>
        <w:pStyle w:val="Normal"/>
      </w:pPr>
      <w:r>
        <w:rPr>
          <w:rStyle w:val="Text0"/>
        </w:rPr>
        <w:t>80:1.6 (890.2)</w:t>
      </w:r>
      <w:r>
        <w:t xml:space="preserve"> 当时在欧洲占主导的蓝种人，没有任何早期迁移的亚当族人所排斥的宗教习俗，紫色种族和蓝色种族之间也有着巨大的性吸引力。蓝种人当中的佼佼者认为能获准与亚当族人结合是一种极高的荣誉。每个蓝种的男子都怀有抱负想变得多才多艺，以此来赢得某个亚当族女子的爱慕，而一个优秀蓝种人女子也最为渴望获得一个亚当族男子的青睐。</w:t>
      </w:r>
      <w:bookmarkEnd w:id="7827"/>
    </w:p>
    <w:p>
      <w:bookmarkStart w:id="7828" w:name="80_1_7__890_3__Zhu_Jian_Di__Zhe"/>
      <w:pPr>
        <w:pStyle w:val="Normal"/>
      </w:pPr>
      <w:r>
        <w:rPr>
          <w:rStyle w:val="Text0"/>
        </w:rPr>
        <w:t>80:1.7 (890.3)</w:t>
      </w:r>
      <w:r>
        <w:t xml:space="preserve"> 逐渐地，这些迁移的伊甸园子女们与蓝色种族的较高等类型相结合了，令他们的教化习俗变得更为活跃，与此同时也无情地灭绝了尼安德特人的残留血统。这种种族混合的方式，加上对低劣血缘的根除，产生了十几个强健而进步的优秀蓝种人族群，其中一族你们称之为克罗马努人。</w:t>
      </w:r>
      <w:bookmarkEnd w:id="7828"/>
    </w:p>
    <w:p>
      <w:bookmarkStart w:id="7829" w:name="80_1_8__890_4__You_Yu_Zhe_Xie_Yu"/>
      <w:pPr>
        <w:pStyle w:val="Normal"/>
      </w:pPr>
      <w:r>
        <w:rPr>
          <w:rStyle w:val="Text0"/>
        </w:rPr>
        <w:t>80:1.8 (890.4)</w:t>
      </w:r>
      <w:r>
        <w:t xml:space="preserve"> 由于这些原因以及其它一些原因，尤其是更为有利的迁移途径，使得美索不达米亚人的早期文化浪潮几乎全部涌向了欧洲。而正是这些情况，确立了现代欧洲文明的前身。</w:t>
      </w:r>
      <w:bookmarkEnd w:id="7829"/>
    </w:p>
    <w:p>
      <w:bookmarkStart w:id="7830" w:name="2__Qi_Hou_He_Di_Zhi_De_Bian_Hua"/>
      <w:pPr>
        <w:pStyle w:val="Heading 2"/>
      </w:pPr>
      <w:r>
        <w:t>2. 气候和地质的变化</w:t>
      </w:r>
      <w:bookmarkEnd w:id="7830"/>
    </w:p>
    <w:p>
      <w:bookmarkStart w:id="7831" w:name="80_2_1__890_5__You_Yu_Mou_Xie_Xi"/>
      <w:pPr>
        <w:pStyle w:val="Normal"/>
      </w:pPr>
      <w:r>
        <w:rPr>
          <w:rStyle w:val="Text0"/>
        </w:rPr>
        <w:t>80:2.1 (890.5)</w:t>
      </w:r>
      <w:r>
        <w:t xml:space="preserve"> 由于某些相当突然的气候和地质变化，紫色种族向欧洲的早期扩张被打断了。随着北边冰原的后退，从西边来的饱含水汽的季风转向北边，逐渐使极为广阔的撒哈拉牧场地区变成了一片沙漠。这一干旱驱散了大撒哈拉高原上较矮身材的浅黑肤色人、即黑眼睛但却长头颅的居民们。</w:t>
      </w:r>
      <w:bookmarkEnd w:id="7831"/>
    </w:p>
    <w:p>
      <w:bookmarkStart w:id="7832" w:name="80_2_2__890_6__Jiao_Chun_De_Dian"/>
      <w:pPr>
        <w:pStyle w:val="Normal"/>
      </w:pPr>
      <w:r>
        <w:rPr>
          <w:rStyle w:val="Text0"/>
        </w:rPr>
        <w:t>80:2.2 (890.6)</w:t>
      </w:r>
      <w:r>
        <w:t xml:space="preserve"> 较纯的靛种分子往南移向了中非的森林，并自此后一直留在那儿。更为混合的族群则向三个方向扩散开来：西边较优秀的部落迁移到了西班牙，并由此前往欧洲大陆的邻近部分，形成了后来地中海长头颅的浅黑肤色人种。撒哈拉高原东边最不进步的分支迁移到了阿拉伯，并由此经由北美索不达米亚和印度而前往了遥远的锡兰（即如今的斯里兰卡）。中心的族群则往北、往东移向尼罗河流域，并进入了巴勒斯坦。</w:t>
      </w:r>
      <w:bookmarkEnd w:id="7832"/>
    </w:p>
    <w:p>
      <w:bookmarkStart w:id="7833" w:name="80_2_3__890_7__Zheng_Shi_Zhe_Zho"/>
      <w:pPr>
        <w:pStyle w:val="Para 04"/>
      </w:pPr>
      <w:r>
        <w:rPr>
          <w:rStyle w:val="Text0"/>
        </w:rPr>
        <w:t>80:2.3 (890.7)</w:t>
      </w:r>
      <w:r>
        <w:t xml:space="preserve"> 正是这种次级型桑吉克族基质，暗示出散布在德干半岛到伊朗、美索不达米亚以及地中海两岸的现代民族之间，有着某种程度的血缘关系。</w:t>
      </w:r>
      <w:bookmarkEnd w:id="7833"/>
    </w:p>
    <w:p>
      <w:bookmarkStart w:id="7834" w:name="80_2_4__890_8__Zheng_Dang_Fei_Zh"/>
      <w:pPr>
        <w:pStyle w:val="Normal"/>
      </w:pPr>
      <w:r>
        <w:rPr>
          <w:rStyle w:val="Text0"/>
        </w:rPr>
        <w:t>80:2.4 (890.8)</w:t>
      </w:r>
      <w:r>
        <w:t xml:space="preserve"> 正当非洲发生这些气候变化的时候，英格兰从大陆分离出来了，丹麦从海中升起，而扼住地中海西部海床的直布罗陀地峡，由于一场地震而让路，迅速令这一内陆湖升至与大西洋齐平。不久西西里岛的陆桥便沉没了，形成了一体的地中海，并令它与大西洋联系了起来。这一自然灾难淹没了许多人类的定居点，并因这一世界历史上的大洪水而引发了最为巨大的生命损失。</w:t>
      </w:r>
      <w:bookmarkEnd w:id="7834"/>
    </w:p>
    <w:p>
      <w:bookmarkStart w:id="7835" w:name="80_2_5__891_1__Di_Zhong_Hai_Pen"/>
      <w:pPr>
        <w:pStyle w:val="Normal"/>
      </w:pPr>
      <w:r>
        <w:rPr>
          <w:rStyle w:val="Text0"/>
        </w:rPr>
        <w:t>80:2.5 (891.1)</w:t>
      </w:r>
      <w:r>
        <w:t xml:space="preserve"> 地中海盆地的这次受淹，立时缩减了亚当族人的西向移动，而撒哈拉人的大量涌入，又使他们为其增加的人口向伊甸园北边和东边寻找出路。随着亚当的后代从底格里斯河和幼发拉底河流域往北行进，他们遇到了山脉屏障以及当时扩展开来的里海。许多世代以来，亚当族人在他们散布于整个土耳其斯坦的定居点周围狩猎、放牧和耕耘。慢慢地这一出色的族群将他们的领地扩展到了欧洲。然而此时亚当族人从东边进入欧洲，发现由于这一地区与美索不达米亚几乎完全没有接触，因此蓝种人的文化竟比亚洲的文化落后几千年。</w:t>
      </w:r>
      <w:bookmarkEnd w:id="7835"/>
    </w:p>
    <w:p>
      <w:bookmarkStart w:id="7836" w:name="3__Ke_Luo_Ma_Nu_Lan_Zhong_Ren"/>
      <w:pPr>
        <w:pStyle w:val="Heading 2"/>
      </w:pPr>
      <w:r>
        <w:t>3. 克罗马努蓝种人</w:t>
      </w:r>
      <w:bookmarkEnd w:id="7836"/>
    </w:p>
    <w:p>
      <w:bookmarkStart w:id="7837" w:name="80_3_1__891_2__Lan_Zhong_Ren_De"/>
      <w:pPr>
        <w:pStyle w:val="Normal"/>
      </w:pPr>
      <w:r>
        <w:rPr>
          <w:rStyle w:val="Text0"/>
        </w:rPr>
        <w:t>80:3.1 (891.2)</w:t>
      </w:r>
      <w:r>
        <w:t xml:space="preserve"> 蓝种人的古代文化中心都处于欧洲各条河流的沿岸，但只有索姆河如今还流经同样的河道，它在前冰川时期就沿循如此。</w:t>
      </w:r>
      <w:bookmarkEnd w:id="7837"/>
    </w:p>
    <w:p>
      <w:bookmarkStart w:id="7838" w:name="80_3_2__891_3__Jin_Guan_Wo_Men_T"/>
      <w:pPr>
        <w:pStyle w:val="Normal"/>
      </w:pPr>
      <w:r>
        <w:rPr>
          <w:rStyle w:val="Text0"/>
        </w:rPr>
        <w:t>80:3.2 (891.3)</w:t>
      </w:r>
      <w:r>
        <w:t xml:space="preserve"> 尽管我们谈及遍布欧洲大陆的蓝种人，但仍有许多种族类型。即便在三万五千年前，欧洲的蓝色种族已是一个带有红色和黄色种族血统的高度融合族群了。而在大西洋沿岸地区以及现今的俄罗斯地区，他们已吸收了相当量的安东族血统，他们在南边则与撒哈拉诸民族有所接触。但要尝试列举这么许多族群，那将会是徒劳的。</w:t>
      </w:r>
      <w:bookmarkEnd w:id="7838"/>
    </w:p>
    <w:p>
      <w:bookmarkStart w:id="7839" w:name="80_3_3__891_4__Zhe_Yi_Hou_Ya_Dan"/>
      <w:pPr>
        <w:pStyle w:val="Normal"/>
      </w:pPr>
      <w:r>
        <w:rPr>
          <w:rStyle w:val="Text0"/>
        </w:rPr>
        <w:t>80:3.3 (891.4)</w:t>
      </w:r>
      <w:r>
        <w:t xml:space="preserve"> 这一后亚当时代早期的欧洲文明，是蓝种人之活力和技艺与亚当族人之创造性想象力的一种独特融合。蓝种人是一个有着巨大活力的种族，但他们却令亚当族人的教化和灵性状态大为恶化了。后者很难使克罗马努人牢记其宗教，因为许多人倾向于欺骗和引诱少女。一万年来，欧洲的宗教与印度和埃及的发展相比，处于低落状态。</w:t>
      </w:r>
      <w:bookmarkEnd w:id="7839"/>
    </w:p>
    <w:p>
      <w:bookmarkStart w:id="7840" w:name="80_3_4__891_5__Lan_Zhong_Ren_Zai"/>
      <w:pPr>
        <w:pStyle w:val="Normal"/>
      </w:pPr>
      <w:r>
        <w:rPr>
          <w:rStyle w:val="Text0"/>
        </w:rPr>
        <w:t>80:3.4 (891.5)</w:t>
      </w:r>
      <w:r>
        <w:t xml:space="preserve"> 蓝种人在其所有交往中都非常诚实，也完全没有混种的亚当族人所带有的性恶习。他们尊重童贞，仅当战争造成男子短缺时才实行一夫多妻制。</w:t>
      </w:r>
      <w:bookmarkEnd w:id="7840"/>
    </w:p>
    <w:p>
      <w:bookmarkStart w:id="7841" w:name="80_3_5__891_6__Zhe_Xie_Ke_Luo_Ma"/>
      <w:pPr>
        <w:pStyle w:val="Normal"/>
      </w:pPr>
      <w:r>
        <w:rPr>
          <w:rStyle w:val="Text0"/>
        </w:rPr>
        <w:t>80:3.5 (891.6)</w:t>
      </w:r>
      <w:r>
        <w:t xml:space="preserve"> 这些克罗马努人是一个勇敢而有远见的种族。他们保持着一种有效的儿童教育体系。父母都投入了这些工作，同时也注意充分发挥较大孩子的作用。每个孩子都在管理洞穴、修习技能和制取燧石方面受到严格的训练。女子很小的时候就擅长家务和农艺，而男子则是技术熟练的猎人和勇敢的战士。</w:t>
      </w:r>
      <w:bookmarkEnd w:id="7841"/>
    </w:p>
    <w:p>
      <w:bookmarkStart w:id="7842" w:name="80_3_6__891_7__Lan_Zhong_Ren_Cen"/>
      <w:pPr>
        <w:pStyle w:val="Normal"/>
      </w:pPr>
      <w:r>
        <w:rPr>
          <w:rStyle w:val="Text0"/>
        </w:rPr>
        <w:t>80:3.6 (891.7)</w:t>
      </w:r>
      <w:r>
        <w:t xml:space="preserve"> 蓝种人曾是狩猎者、捕鱼者和食物采集者；他们还曾是熟练的造船者。他们制造石斧，砍伐树木，建造木屋，其一部分埋在地下，并用兽皮作屋顶。而在西伯利亚仍有建造类似小屋的民族。南方的克罗马努人则一般住在洞穴和石窟里。</w:t>
      </w:r>
      <w:bookmarkEnd w:id="7842"/>
    </w:p>
    <w:p>
      <w:bookmarkStart w:id="7843" w:name="80_3_7__892_1__Zai_Han_Leng_De_D"/>
      <w:pPr>
        <w:pStyle w:val="Para 01"/>
      </w:pPr>
      <w:r>
        <w:rPr>
          <w:rStyle w:val="Text0"/>
        </w:rPr>
        <w:t>80:3.7 (892.1)</w:t>
      </w:r>
      <w:r>
        <w:t xml:space="preserve"> 在寒冷的冬季期间，夜晚守卫在洞穴入口的岗哨被冻死是司空见惯的。他们拥有勇气，但首先他们是艺术家。亚当族人的融入突然促进了其创造性想象力。蓝种人的艺术顶峰大约在一万五千年前，在较黑色人种从非洲经由西班牙往北到来之前。</w:t>
      </w:r>
      <w:bookmarkEnd w:id="7843"/>
    </w:p>
    <w:p>
      <w:bookmarkStart w:id="7844" w:name="80_3_8__892_2__Da_Yue_Yi_Wan_Wu"/>
      <w:pPr>
        <w:pStyle w:val="Normal"/>
      </w:pPr>
      <w:r>
        <w:rPr>
          <w:rStyle w:val="Text0"/>
        </w:rPr>
        <w:t>80:3.8 (892.2)</w:t>
      </w:r>
      <w:r>
        <w:t xml:space="preserve"> 大约一万五千年前，阿尔卑斯的森林在广泛地扩展着。欧洲的狩猎者们被同一股将该世界美好猎场变成干旱荒漠的气候威胁驱赶到了河谷和海岸。随着雨风转向北方，欧洲大片广阔的牧场被森林所覆盖了。这些剧烈且相对突然的气候变化，驱使欧洲各种族由原野上的狩猎者变成了牧人，并在某种程度上变成了捕鱼者和耕作者。</w:t>
      </w:r>
      <w:bookmarkEnd w:id="7844"/>
    </w:p>
    <w:p>
      <w:bookmarkStart w:id="7845" w:name="80_3_9__892_3__Zhe_Xie_Zhuan_Bia"/>
      <w:pPr>
        <w:pStyle w:val="Normal"/>
      </w:pPr>
      <w:r>
        <w:rPr>
          <w:rStyle w:val="Text0"/>
        </w:rPr>
        <w:t>80:3.9 (892.3)</w:t>
      </w:r>
      <w:r>
        <w:t xml:space="preserve"> 这些转变，在导致教化进步的同时，也产生了某些生物性的退化。在以前的狩猎时代期间，优秀部落只与战俘中的较高类型通婚，并永久性地消灭了那些他们认为较低劣的人。但随着他们开始建设定居点，并开始从事农业和商业，他们开始保留许多平庸的战俘作为奴隶。正是这些奴隶的后裔，随后使整个克罗马努人种大为恶化了。这种文化倒退一直持续，直到后来从东方获得一些新的活力，彼时美索不达米亚人的最后一次全面入侵横扫了欧洲，迅速吸收了克罗马努人及其种族文化，并开创了白种人的文明。</w:t>
      </w:r>
      <w:bookmarkEnd w:id="7845"/>
    </w:p>
    <w:p>
      <w:bookmarkStart w:id="7846" w:name="4__An_De_Zu_Ren_Dui_Ou_Zhou_De_R"/>
      <w:pPr>
        <w:pStyle w:val="Heading 2"/>
      </w:pPr>
      <w:r>
        <w:t>4. 安德族人对欧洲的入侵</w:t>
      </w:r>
      <w:bookmarkEnd w:id="7846"/>
    </w:p>
    <w:p>
      <w:bookmarkStart w:id="7847" w:name="80_4_1__892_4__Zai_An_De_Zu_Ren"/>
      <w:pPr>
        <w:pStyle w:val="Normal"/>
      </w:pPr>
      <w:r>
        <w:rPr>
          <w:rStyle w:val="Text0"/>
        </w:rPr>
        <w:t>80:4.1 (892.4)</w:t>
      </w:r>
      <w:r>
        <w:t xml:space="preserve"> 在安德族人以一股稳定的潮流涌入欧洲的同时，共有七次较大的入侵，最后一批到来者分三大波乘马而来。一些人取道爱琴海诸岛，并往上经过多瑙河流域而进入欧洲，但大多数早期纯种血统则通过北方路线，穿过伏尔加河和顿河的牧地而迁移到了西北欧。</w:t>
      </w:r>
      <w:bookmarkEnd w:id="7847"/>
    </w:p>
    <w:p>
      <w:bookmarkStart w:id="7848" w:name="80_4_2__892_5__Zai_Di_San_Ci_He"/>
      <w:pPr>
        <w:pStyle w:val="Normal"/>
      </w:pPr>
      <w:r>
        <w:rPr>
          <w:rStyle w:val="Text0"/>
        </w:rPr>
        <w:t>80:4.2 (892.5)</w:t>
      </w:r>
      <w:r>
        <w:t xml:space="preserve"> 在第三次和第四次入侵之间，一大群安东族人从北面进入了欧洲，他们沿着俄罗斯诸河流和波罗的海经由西伯利亚而前来。他们立刻便被北边的安德族人部落所吸收了。</w:t>
      </w:r>
      <w:bookmarkEnd w:id="7848"/>
    </w:p>
    <w:p>
      <w:bookmarkStart w:id="7849" w:name="80_4_3__892_6__Jiao_Chun_Zi_Se_Z"/>
      <w:pPr>
        <w:pStyle w:val="Para 01"/>
      </w:pPr>
      <w:r>
        <w:rPr>
          <w:rStyle w:val="Text0"/>
        </w:rPr>
        <w:t>80:4.3 (892.6)</w:t>
      </w:r>
      <w:r>
        <w:t xml:space="preserve"> 较纯紫色种族的较早期扩张，比起他们后来半军事性且爱好征服的安德族后裔要远为和平得多。亚当族人是爱好和平的，而诺德族人则是好战的。这两个血统的结合，伴随着后来与桑吉克种族的融合，产生了能干而又好斗的安德族人，他们发动了实际的军事征服。</w:t>
      </w:r>
      <w:bookmarkEnd w:id="7849"/>
    </w:p>
    <w:p>
      <w:bookmarkStart w:id="7850" w:name="80_4_4__892_7__Dan_Ma_Lei_Shi_Qu"/>
      <w:pPr>
        <w:pStyle w:val="Normal"/>
      </w:pPr>
      <w:r>
        <w:rPr>
          <w:rStyle w:val="Text0"/>
        </w:rPr>
        <w:t>80:4.4 (892.7)</w:t>
      </w:r>
      <w:r>
        <w:t xml:space="preserve"> 但马类是确立了安德族人在西方主导地位的进化性因素。马类给了四散的安德族人前所未有的机动优势，使得最后一批的安德族骑兵团队快速绕过里海行进，从而席卷整个欧洲。所有先前几波安德族人行动太慢，以致他们易于在远离美索不达米亚的地方瓦解掉。但后来这几波安德族人行动非常迅速，以致他们作为一个有凝聚力的群体而到达了欧洲，并保持着某种程度的较高等教化。</w:t>
      </w:r>
      <w:bookmarkEnd w:id="7850"/>
    </w:p>
    <w:p>
      <w:bookmarkStart w:id="7851" w:name="80_4_5__893_1__Zhe_Zheng_Ge_Ju_Z"/>
      <w:pPr>
        <w:pStyle w:val="Para 01"/>
      </w:pPr>
      <w:r>
        <w:rPr>
          <w:rStyle w:val="Text0"/>
        </w:rPr>
        <w:t>80:4.5 (893.1)</w:t>
      </w:r>
      <w:r>
        <w:t xml:space="preserve"> 这整个居住世界，除了中国和幼发拉底河地区以外，在一万年中取得的教化进步非常有限，而这时擅骑的安德族骑兵却在公元前六七千年间出现了。随着他们往西越过俄罗斯平原，吸收了蓝种人中的最佳者，并根除了最劣者，他们融合成了一个民族。这些人就是所谓北欧民族的祖先，即斯堪的纳维亚人、日耳曼人和盎格鲁撒克逊人的先人。</w:t>
      </w:r>
      <w:bookmarkEnd w:id="7851"/>
    </w:p>
    <w:p>
      <w:bookmarkStart w:id="7852" w:name="80_4_6__893_2__Mei_Guo_Duo_Jiu"/>
      <w:pPr>
        <w:pStyle w:val="Normal"/>
      </w:pPr>
      <w:r>
        <w:rPr>
          <w:rStyle w:val="Text0"/>
        </w:rPr>
        <w:t>80:4.6 (893.2)</w:t>
      </w:r>
      <w:r>
        <w:t xml:space="preserve"> 没过多久，优良的蓝种人血统就被遍及整个北欧的安德族人所完全吸收了。只有在拉普兰（以及一定程度上在布列塔尼），较古老的安东族人才保留了一种表面上的身份。</w:t>
      </w:r>
      <w:bookmarkEnd w:id="7852"/>
    </w:p>
    <w:p>
      <w:bookmarkStart w:id="7853" w:name="5__An_De_Zu_Ren_Dui_Bei_Ou_De_Zh"/>
      <w:pPr>
        <w:pStyle w:val="Heading 2"/>
      </w:pPr>
      <w:r>
        <w:t>5. 安德族人对北欧的征服</w:t>
      </w:r>
      <w:bookmarkEnd w:id="7853"/>
    </w:p>
    <w:p>
      <w:bookmarkStart w:id="7854" w:name="80_5_1__893_3__Bei_Ou_De_Ge_Ge_B"/>
      <w:pPr>
        <w:pStyle w:val="Normal"/>
      </w:pPr>
      <w:r>
        <w:rPr>
          <w:rStyle w:val="Text0"/>
        </w:rPr>
        <w:t>80:5.1 (893.3)</w:t>
      </w:r>
      <w:r>
        <w:t xml:space="preserve"> 北欧的各个部落，因来自美索不达米亚并经由土耳其斯坦和南俄罗斯地区的稳定移民流而不断得到加强，而当最后几波安德族骑兵横扫欧洲时，那一地区带有安德族人遗传的人已比世界上所有其它地方所发现的都要多。</w:t>
      </w:r>
      <w:bookmarkEnd w:id="7854"/>
    </w:p>
    <w:p>
      <w:bookmarkStart w:id="7855" w:name="80_5_2__893_4__San_Qian_Nian_Lai"/>
      <w:pPr>
        <w:pStyle w:val="Para 01"/>
      </w:pPr>
      <w:r>
        <w:rPr>
          <w:rStyle w:val="Text0"/>
        </w:rPr>
        <w:t>80:5.2 (893.4)</w:t>
      </w:r>
      <w:r>
        <w:t xml:space="preserve"> 三千年来，北部安德族人的军事总部在丹麦。从这一中心发出了相继几波的征服，这些征服令安德族人变得越来越少，而白种人越来越多，流逝的若干个世纪见证到了美索不达米亚的征服者与被征服民族的最终融合。</w:t>
      </w:r>
      <w:bookmarkEnd w:id="7855"/>
    </w:p>
    <w:p>
      <w:bookmarkStart w:id="7856" w:name="80_5_3__893_5__Dang_Lan_Zhong_Re"/>
      <w:pPr>
        <w:pStyle w:val="Normal"/>
      </w:pPr>
      <w:r>
        <w:rPr>
          <w:rStyle w:val="Text0"/>
        </w:rPr>
        <w:t>80:5.3 (893.5)</w:t>
      </w:r>
      <w:r>
        <w:t xml:space="preserve"> 当蓝种人在北边被吸收且最终屈服于深入南边的白种人骑兵时，这个混合的白种人中往前推进的部族遭到了克罗马努人顽强而持久的抵抗，但优越的智力和与日俱增的生物性储备，使得他们消灭了这一更为古老的种族。</w:t>
      </w:r>
      <w:bookmarkEnd w:id="7856"/>
    </w:p>
    <w:p>
      <w:bookmarkStart w:id="7857" w:name="80_5_4__893_6__Bai_Zhong_Ren_He"/>
      <w:pPr>
        <w:pStyle w:val="Para 01"/>
      </w:pPr>
      <w:r>
        <w:rPr>
          <w:rStyle w:val="Text0"/>
        </w:rPr>
        <w:t>80:5.4 (893.6)</w:t>
      </w:r>
      <w:r>
        <w:t xml:space="preserve"> 白种人和蓝种人之间的决定性战役爆发于索姆河流域。在这儿，蓝种人的精英激烈地抵抗着向南移进的安德族人，在屈服于白种入侵者们的优秀军事谋略之前，这些克罗马努人成功捍卫了他们的领土达五百多年。在索姆河最后一场战斗中，北方军队的决胜指挥官托尔，成为了北方白种人部族的英雄，并在后来被某些人尊为神。</w:t>
      </w:r>
      <w:bookmarkEnd w:id="7857"/>
    </w:p>
    <w:p>
      <w:bookmarkStart w:id="7858" w:name="80_5_5__893_7__Lan_Zhong_Ren_Jia"/>
      <w:pPr>
        <w:pStyle w:val="Normal"/>
      </w:pPr>
      <w:r>
        <w:rPr>
          <w:rStyle w:val="Text0"/>
        </w:rPr>
        <w:t>80:5.5 (893.7)</w:t>
      </w:r>
      <w:r>
        <w:t xml:space="preserve"> 蓝种人坚持最长的要塞位于法国南部，但最后一次军事抗争则是在索姆河沿岸被挫败了。后来的征服则是通过商业渗透、河流沿岸的人口压力、与优良人种的不断通婚，加上对低劣人种的无情消灭而进展下去的。</w:t>
      </w:r>
      <w:bookmarkEnd w:id="7858"/>
    </w:p>
    <w:p>
      <w:bookmarkStart w:id="7859" w:name="80_5_6__893_8__Dang_You_An_De_Zu"/>
      <w:pPr>
        <w:pStyle w:val="Para 01"/>
      </w:pPr>
      <w:r>
        <w:rPr>
          <w:rStyle w:val="Text0"/>
        </w:rPr>
        <w:t>80:5.6 (893.8)</w:t>
      </w:r>
      <w:r>
        <w:t xml:space="preserve"> 当由安德族长老组成的部落理事会判定一个低劣的俘虏不合格时，他就会经由精心安排的仪式被交付给那些萨满祭司，他们会护送他到河边，举行前往“幸福猎场”的仪式 -- 即淹死。欧洲的白种入侵者以此种方式消灭了所有遇到的、不能被快速吸收到其自身行列中的民族，蓝种人就这样消失了 -- 而且非常迅速地。</w:t>
      </w:r>
      <w:bookmarkEnd w:id="7859"/>
    </w:p>
    <w:p>
      <w:bookmarkStart w:id="7860" w:name="80_5_7__893_9__Ke_Luo_Ma_Nu_Lan"/>
      <w:pPr>
        <w:pStyle w:val="Para 04"/>
      </w:pPr>
      <w:r>
        <w:rPr>
          <w:rStyle w:val="Text0"/>
        </w:rPr>
        <w:t>80:5.7 (893.9)</w:t>
      </w:r>
      <w:r>
        <w:t xml:space="preserve"> 克罗马努蓝种人构成了现代欧洲人种的生物性基础，但他们的存续仅是靠被后来他们家园的强健征服者所吸收的方式。蓝种人血统为欧洲的白种人贡献了许多坚定的特质和强壮的体魄，但融合类欧洲人种的幽默和想象力则来自于安德族人。这一安德族和蓝色种族的结合，产生了北部的白种人种，造成了安德族文明的立时衰落，即一种瞬时性的阻滞。最终，这些北部野蛮人的潜在优势显现了出来，并在今天的欧洲文明中达到顶峰。</w:t>
      </w:r>
      <w:bookmarkEnd w:id="7860"/>
    </w:p>
    <w:p>
      <w:bookmarkStart w:id="7861" w:name="80_5_8__894_1__Dao_Gong_Yuan_Qia"/>
      <w:pPr>
        <w:pStyle w:val="Normal"/>
      </w:pPr>
      <w:r>
        <w:rPr>
          <w:rStyle w:val="Text0"/>
        </w:rPr>
        <w:t>80:5.8 (894.1)</w:t>
      </w:r>
      <w:r>
        <w:t xml:space="preserve"> 到公元前5000年，进化中的白种人在整个北欧占据了主导，包括德国北部、法国北部和不列颠群岛。中欧曾一度被蓝种人和圆头颅的安东族人所控制。后者主要分布在多瑙河流域，他们从未被安德族人所完全取代。</w:t>
      </w:r>
      <w:bookmarkEnd w:id="7861"/>
    </w:p>
    <w:p>
      <w:bookmarkStart w:id="7862" w:name="6__Ni_Luo_He_Yan_An_De_An_De_Zu"/>
      <w:pPr>
        <w:pStyle w:val="Heading 2"/>
      </w:pPr>
      <w:r>
        <w:t>6. 尼罗河沿岸的安德族人</w:t>
      </w:r>
      <w:bookmarkEnd w:id="7862"/>
    </w:p>
    <w:p>
      <w:bookmarkStart w:id="7863" w:name="80_6_1__894_2__Zi_Zui_Hou_Yi_Pi"/>
      <w:pPr>
        <w:pStyle w:val="Normal"/>
      </w:pPr>
      <w:r>
        <w:rPr>
          <w:rStyle w:val="Text0"/>
        </w:rPr>
        <w:t>80:6.1 (894.2)</w:t>
      </w:r>
      <w:r>
        <w:t xml:space="preserve"> 自最后一批安德族人迁徙的时期以来，幼发拉底河流域的文化便衰落了，即时的文明中心移到了尼罗河流域。埃及作为地球上最先进族群的总部，而成为了美索不达米亚的继承者。</w:t>
      </w:r>
      <w:bookmarkEnd w:id="7863"/>
    </w:p>
    <w:p>
      <w:bookmarkStart w:id="7864" w:name="80_6_2__894_3__Zai_Mei_Suo_Bu_Da"/>
      <w:pPr>
        <w:pStyle w:val="Para 01"/>
      </w:pPr>
      <w:r>
        <w:rPr>
          <w:rStyle w:val="Text0"/>
        </w:rPr>
        <w:t>80:6.2 (894.3)</w:t>
      </w:r>
      <w:r>
        <w:t xml:space="preserve"> 在美索不达米亚流域遭受洪灾前不久，尼罗河流域便开始遭受洪灾了，不过程度上轻微得多。这一早期的退步更多为不断到来的安德族移民流所弥补了，因此埃及的文化虽说实际上源于幼发拉底河地区，然而却似乎取得了进展。但在公元前5000年，在美索不达米亚洪水期间，埃及有七个不同的人类族群；它们当中除了其中一个以外，其余都来自美索不达米亚。</w:t>
      </w:r>
      <w:bookmarkEnd w:id="7864"/>
    </w:p>
    <w:p>
      <w:bookmarkStart w:id="7865" w:name="80_6_3__894_4__Zai_Zui_Hou_Yi_Ci"/>
      <w:pPr>
        <w:pStyle w:val="Para 01"/>
      </w:pPr>
      <w:r>
        <w:rPr>
          <w:rStyle w:val="Text0"/>
        </w:rPr>
        <w:t>80:6.3 (894.4)</w:t>
      </w:r>
      <w:r>
        <w:t xml:space="preserve"> 在最后一次从幼发拉底河流域的出走发生时，埃及幸运地得到了许多技术娴熟的艺人和工匠。这些安德族人艺匠发现自己如身在家乡一般，因为他们非常熟悉河边生活，包括它的洪灾、灌溉和旱季。他们享受着尼罗河流域受掩蔽的位置；与在幼发拉底河沿岸相比，他们在那儿更少受到敌对袭击和攻击。他们也极大地改进了埃及人的金属加工技艺。在这儿，他们加工来自西奈山的铁矿石，而不是来自黑海地区的。</w:t>
      </w:r>
      <w:bookmarkEnd w:id="7865"/>
    </w:p>
    <w:p>
      <w:bookmarkStart w:id="7866" w:name="80_6_4__894_5__Ai_Ji_Ren_Hen_Zao"/>
      <w:pPr>
        <w:pStyle w:val="Normal"/>
      </w:pPr>
      <w:r>
        <w:rPr>
          <w:rStyle w:val="Text0"/>
        </w:rPr>
        <w:t>80:6.4 (894.5)</w:t>
      </w:r>
      <w:r>
        <w:t xml:space="preserve"> 埃及人很早便将其各个城市的神祗编进了一套精心设置的民族性诸神体系中。他们发展了一套全面的神学，并拥有一套同样全面但却繁冗的祭司体系。几个不同的领袖曾试图复兴塞特族早期宗教教义之余部，但这些努力都历时很短。安德族人建造了埃及的第一批石头建筑。第一座最为精致的石头金字塔，是由伊姆霍特普所兴建的，他是安德族人的建筑天才，当时正担任首相。以前的建筑物都是由砖块建造的，虽然在世界各地都兴建起了许多石头建筑，但这在埃及却还是第一座。然而自这位伟大建筑师的时代以来，建筑艺术却逐渐衰落了。</w:t>
      </w:r>
      <w:bookmarkEnd w:id="7866"/>
    </w:p>
    <w:p>
      <w:bookmarkStart w:id="7867" w:name="80_6_5__894_6__Zhe_Yi_Hui_Huang"/>
      <w:pPr>
        <w:pStyle w:val="Normal"/>
      </w:pPr>
      <w:r>
        <w:rPr>
          <w:rStyle w:val="Text0"/>
        </w:rPr>
        <w:t>80:6.5 (894.6)</w:t>
      </w:r>
      <w:r>
        <w:t xml:space="preserve"> 这一辉煌的文化纪元因尼罗河沿岸的内战而中断了，这个国家很快就如美索不达米亚一样，被来自荒凉阿拉伯半岛的低劣部落和来自南部的黑人所推翻了。结果是，社会进步稳步衰退了五百多年。</w:t>
      </w:r>
      <w:bookmarkEnd w:id="7867"/>
    </w:p>
    <w:p>
      <w:bookmarkStart w:id="7868" w:name="7__Di_Zhong_Hai_Zhu_Dao_De_An_De"/>
      <w:pPr>
        <w:pStyle w:val="Heading 2"/>
      </w:pPr>
      <w:r>
        <w:t>7. 地中海诸岛的安德族人</w:t>
      </w:r>
      <w:bookmarkEnd w:id="7868"/>
    </w:p>
    <w:p>
      <w:bookmarkStart w:id="7869" w:name="80_7_1__895_1__Zai_Mei_Suo_Bu_Da"/>
      <w:pPr>
        <w:pStyle w:val="Normal"/>
      </w:pPr>
      <w:r>
        <w:rPr>
          <w:rStyle w:val="Text0"/>
        </w:rPr>
        <w:t>80:7.1 (895.1)</w:t>
      </w:r>
      <w:r>
        <w:t xml:space="preserve"> 在美索不达米亚文化衰落期间，在地中海东部的诸岛上却曾一度存留过一个优秀的文明。</w:t>
      </w:r>
      <w:bookmarkEnd w:id="7869"/>
    </w:p>
    <w:p>
      <w:bookmarkStart w:id="7870" w:name="80_7_2__895_2__Zai_Da_Yue_Gong_Y"/>
      <w:pPr>
        <w:pStyle w:val="Normal"/>
      </w:pPr>
      <w:r>
        <w:rPr>
          <w:rStyle w:val="Text0"/>
        </w:rPr>
        <w:t>80:7.2 (895.2)</w:t>
      </w:r>
      <w:r>
        <w:t xml:space="preserve"> 在大约公元前12,000年，一个出色的安德族人部落迁移到了克里特岛。这是唯一一个如此早由这样一个优秀族群所定居的岛屿，近两千年后，这些渡海者的后代才扩展到了邻近的岛屿。这一族群是那些曾与北部诺德族人的凡恩族分支通婚的窄头颅且较矮身材的安德族人。他们身高都在六英尺（一米八）以下，并确确实实被他们更高大的低劣同伴们赶出了大陆。这些迁到克里特岛的移民在织物、金属、陶器、管道以及石建材料的使用方面，都极为熟练。他们从事书写，也经营放牧和农耕。</w:t>
      </w:r>
      <w:bookmarkEnd w:id="7870"/>
    </w:p>
    <w:p>
      <w:bookmarkStart w:id="7871" w:name="80_7_3__895_3__Zai_Ke_Li_Te_Yong"/>
      <w:pPr>
        <w:pStyle w:val="Normal"/>
      </w:pPr>
      <w:r>
        <w:rPr>
          <w:rStyle w:val="Text0"/>
        </w:rPr>
        <w:t>80:7.3 (895.3)</w:t>
      </w:r>
      <w:r>
        <w:t xml:space="preserve"> 在克里特拥有定居点近两千年以后，一群高大的亚当森后裔从其美索不达米亚北边的高地家园几近直接前来，取道经过北边的诸岛而到了希腊。这些希腊人的祖先，由亚当森和拉塔的一个直接后人萨托带向了西边。</w:t>
      </w:r>
      <w:bookmarkEnd w:id="7871"/>
    </w:p>
    <w:p>
      <w:bookmarkStart w:id="7872" w:name="80_7_4__895_4__Zui_Zhong_Zai_Xi"/>
      <w:pPr>
        <w:pStyle w:val="Para 01"/>
      </w:pPr>
      <w:r>
        <w:rPr>
          <w:rStyle w:val="Text0"/>
        </w:rPr>
        <w:t>80:7.4 (895.4)</w:t>
      </w:r>
      <w:r>
        <w:t xml:space="preserve"> 最终在希腊定居的一群人由三百七十五名挑选出来的优秀族人组成，这形成了亚当森族人第二个文明的终结。亚当森的这些后裔带有当时新兴白种人的最宝贵血统。他们是一个有着高等智力的类别，而且从体型上来看，是第一伊甸园时代以来最为优美的人类。</w:t>
      </w:r>
      <w:bookmarkEnd w:id="7872"/>
    </w:p>
    <w:p>
      <w:bookmarkStart w:id="7873" w:name="80_7_5__895_5__Bu_Jiu__Xi_La_He"/>
      <w:pPr>
        <w:pStyle w:val="Normal"/>
      </w:pPr>
      <w:r>
        <w:rPr>
          <w:rStyle w:val="Text0"/>
        </w:rPr>
        <w:t>80:7.5 (895.5)</w:t>
      </w:r>
      <w:r>
        <w:t xml:space="preserve"> 不久，希腊和爱琴海诸岛接替美索不达米亚和埃及，而成为了西方的贸易、艺术和文化中心。但如同在埃及一样，爱琴海领域的所有艺术和科学几乎都源自美索不达米亚，除了文化来自希腊人的亚当森族先驱以外。这些后人的所有艺术和天赋，都是直接承自亚当和夏娃的长子亚当森及其非凡的第二个妻子（即君王卡里迦夏纯种诺德族属员延续血脉中传下来的女子）所产生的后代。难怪希腊人拥有诸多神话传说，认为他们直接出身于诸神和超人类存有。</w:t>
      </w:r>
      <w:bookmarkEnd w:id="7873"/>
    </w:p>
    <w:p>
      <w:bookmarkStart w:id="7874" w:name="80_7_6__895_6__Ai_Qin_Hai_Di_Qu"/>
      <w:pPr>
        <w:pStyle w:val="Normal"/>
      </w:pPr>
      <w:r>
        <w:rPr>
          <w:rStyle w:val="Text0"/>
        </w:rPr>
        <w:t>80:7.6 (895.6)</w:t>
      </w:r>
      <w:r>
        <w:t xml:space="preserve"> 爱琴海地区经历了五个独特的文化阶段。每一个都比上一个渐趋缺少灵性，不久最后一个辉煌的艺术时代，在被希腊人所输入的多瑙河奴隶快速增殖的平庸后代之重压下消失了。</w:t>
      </w:r>
      <w:bookmarkEnd w:id="7874"/>
    </w:p>
    <w:p>
      <w:bookmarkStart w:id="7875" w:name="80_7_7__895_7__Zheng_Shi_Zai_Ke"/>
      <w:pPr>
        <w:pStyle w:val="Para 01"/>
      </w:pPr>
      <w:r>
        <w:rPr>
          <w:rStyle w:val="Text0"/>
        </w:rPr>
        <w:t>80:7.7 (895.7)</w:t>
      </w:r>
      <w:r>
        <w:t xml:space="preserve"> 正是在克里特岛的这一时代期间，该隐后裔们的</w:t>
      </w:r>
      <w:r>
        <w:rPr>
          <w:rStyle w:val="Text1"/>
        </w:rPr>
        <w:t>母性崇拜</w:t>
      </w:r>
      <w:r>
        <w:t>达到了其顶峰。这种崇拜以敬拜“伟大母亲”之方式赞美夏娃。夏娃的雕像到处都有。成千上万的公共圣堂得以在克里特和小亚细亚各处建立了起来。这种母性崇拜往下一直持续到基督的时代，并在对耶稣尘世母亲玛利亚颂扬和敬拜的掩饰下得以并入到早期的基督教中。</w:t>
      </w:r>
      <w:bookmarkEnd w:id="7875"/>
    </w:p>
    <w:p>
      <w:bookmarkStart w:id="7876" w:name="80_7_8__895_8__Dao_Da_Yue_Gong_Y"/>
      <w:pPr>
        <w:pStyle w:val="Para 01"/>
      </w:pPr>
      <w:r>
        <w:rPr>
          <w:rStyle w:val="Text0"/>
        </w:rPr>
        <w:t>80:7.8 (895.8)</w:t>
      </w:r>
      <w:r>
        <w:t xml:space="preserve"> 到大约公元前6500年，安德族人的灵性传承方面出现了一种巨大的衰退。亚当的后代们太过分散，无形中被一些更为古老、更为繁盛的人种所吞噬了。安德族人文明的这种衰落，加上他们宗教规范的消失，令这个世界灵性匮乏的各种族陷入了一种可悲的境地。</w:t>
      </w:r>
      <w:bookmarkEnd w:id="7876"/>
    </w:p>
    <w:p>
      <w:bookmarkStart w:id="7877" w:name="80_7_9__896_1__Dao_Gong_Yuan_Qia"/>
      <w:pPr>
        <w:pStyle w:val="Normal"/>
      </w:pPr>
      <w:r>
        <w:rPr>
          <w:rStyle w:val="Text0"/>
        </w:rPr>
        <w:t>80:7.9 (896.1)</w:t>
      </w:r>
      <w:r>
        <w:t xml:space="preserve"> 到公元前5000年，亚当后代中三支最纯的血统位于苏美尔、北欧和希腊。整个美索不达米亚，因自阿拉伯渗入的混合类较黑色人种而逐渐被侵蚀了。这些低劣民族的到来，进一步导致了安德族人的生物性和文化性残留逐渐向外分散了。从这片富饶的新月形地区，许多更富有冒险精神的人们往西涌向了各个岛屿。这些移民种植谷物和蔬菜，他们也带来了家畜。</w:t>
      </w:r>
      <w:bookmarkEnd w:id="7877"/>
    </w:p>
    <w:p>
      <w:bookmarkStart w:id="7878" w:name="80_7_10__896_2__Da_Yue_Gong_Yuan"/>
      <w:pPr>
        <w:pStyle w:val="Para 01"/>
      </w:pPr>
      <w:r>
        <w:rPr>
          <w:rStyle w:val="Text0"/>
        </w:rPr>
        <w:t>80:7.10 (896.2)</w:t>
      </w:r>
      <w:r>
        <w:t xml:space="preserve"> 大约公元前5000年，一大群进步的美索不达米亚人移出了幼发拉底河流域，并在塞浦路斯岛上定居下来；大约两千年后，这一文明被北边来的野蛮游牧部落所消灭了。</w:t>
      </w:r>
      <w:bookmarkEnd w:id="7878"/>
    </w:p>
    <w:p>
      <w:bookmarkStart w:id="7879" w:name="80_7_11__896_3__Ling_Yi_Da_Yi_Mi"/>
      <w:pPr>
        <w:pStyle w:val="Para 01"/>
      </w:pPr>
      <w:r>
        <w:rPr>
          <w:rStyle w:val="Text0"/>
        </w:rPr>
        <w:t>80:7.11 (896.3)</w:t>
      </w:r>
      <w:r>
        <w:t xml:space="preserve"> 另一大移民群体在靠近后来迦太基遗址的地中海边定居了下来。而大量安德族人则从北非进入了西班牙，并随后在瑞士与他们早前自爱琴海诸岛前来意大利的同胞们相融合了。</w:t>
      </w:r>
      <w:bookmarkEnd w:id="7879"/>
    </w:p>
    <w:p>
      <w:bookmarkStart w:id="7880" w:name="80_7_12__896_4__Dang_Ai_Ji_Jin_S"/>
      <w:pPr>
        <w:pStyle w:val="Para 01"/>
      </w:pPr>
      <w:r>
        <w:rPr>
          <w:rStyle w:val="Text0"/>
        </w:rPr>
        <w:t>80:7.12 (896.4)</w:t>
      </w:r>
      <w:r>
        <w:t xml:space="preserve"> 当埃及紧随美索不达米亚陷入文化衰退时，许多更为能干的先进家族逃到了克里特岛，从而极大地增强了这一本已十分先进的文明。而当从埃及来的低劣族群后来危及克里特文明时，更有教养的家族则又继续往西移到了希腊。</w:t>
      </w:r>
      <w:bookmarkEnd w:id="7880"/>
    </w:p>
    <w:p>
      <w:bookmarkStart w:id="7881" w:name="80_7_13__896_5__Xi_La_Ren_Bu_Jin"/>
      <w:pPr>
        <w:pStyle w:val="Normal"/>
      </w:pPr>
      <w:r>
        <w:rPr>
          <w:rStyle w:val="Text0"/>
        </w:rPr>
        <w:t>80:7.13 (896.5)</w:t>
      </w:r>
      <w:r>
        <w:t xml:space="preserve"> 希腊人不仅是伟大的教导者和艺术家，他们也是这个世界最伟大的贸易者和殖民者。在屈服于最终吞没了他们艺术和贸易的低劣族群之前，他们在西边成功地培植了许多的文化前哨，以致早期希腊文明中许多的先进内容在后来的南欧民族中保持了下来，这些亚当森族人的许多混合后代融入到了邻近各大陆的众多部落之中。</w:t>
      </w:r>
      <w:bookmarkEnd w:id="7881"/>
    </w:p>
    <w:p>
      <w:bookmarkStart w:id="7882" w:name="8__Duo_Nao_He_De_An_De_Zu_Ren"/>
      <w:pPr>
        <w:pStyle w:val="Heading 2"/>
      </w:pPr>
      <w:r>
        <w:t>8. 多瑙河的安德族人</w:t>
      </w:r>
      <w:bookmarkEnd w:id="7882"/>
    </w:p>
    <w:p>
      <w:bookmarkStart w:id="7883" w:name="80_8_1__896_6__You_Fa_La_Di_He_L"/>
      <w:pPr>
        <w:pStyle w:val="Normal"/>
      </w:pPr>
      <w:r>
        <w:rPr>
          <w:rStyle w:val="Text0"/>
        </w:rPr>
        <w:t>80:8.1 (896.6)</w:t>
      </w:r>
      <w:r>
        <w:t xml:space="preserve"> 幼发拉底河流域的安德族人往北迁移到欧洲，去与蓝种人相融合，往西进入地中海地区，去与混合在一起的撒哈拉人和南部蓝种人之余部相融合。而这两支白种人那时和现在都被早前安东族部落的宽头颅山区遗民所广泛分隔开来了，而这些部落在这些中心地区已居住许久了。</w:t>
      </w:r>
      <w:bookmarkEnd w:id="7883"/>
    </w:p>
    <w:p>
      <w:bookmarkStart w:id="7884" w:name="80_8_2__896_7__Zhe_Xie_An_Dong_D"/>
      <w:pPr>
        <w:pStyle w:val="Normal"/>
      </w:pPr>
      <w:r>
        <w:rPr>
          <w:rStyle w:val="Text0"/>
        </w:rPr>
        <w:t>80:8.2 (896.7)</w:t>
      </w:r>
      <w:r>
        <w:t xml:space="preserve"> 这些安东的后代分布在欧洲中部和东南部的大多数山区。他们常常因小亚细亚的到来者们而得以加强，这一地区他们占据着相当大的势力。古赫梯人直接来自于安东族血统；其苍白的皮肤和宽广的头部是那个民族的典型特征。这一血统为亚伯拉罕的祖先所带有，并极大导致了他后来犹太后裔特有的脸部外观。这些后裔尽管拥有一种来源于安德族人的文化和宗教，但却说着一种非常不同的语言。他们的语言无疑是安东族人的。</w:t>
      </w:r>
      <w:bookmarkEnd w:id="7884"/>
    </w:p>
    <w:p>
      <w:bookmarkStart w:id="7885" w:name="80_8_3__897_1__Na_Xie_Ju_Zhu_Zai"/>
      <w:pPr>
        <w:pStyle w:val="Normal"/>
      </w:pPr>
      <w:r>
        <w:rPr>
          <w:rStyle w:val="Text0"/>
        </w:rPr>
        <w:t>80:8.3 (897.1)</w:t>
      </w:r>
      <w:r>
        <w:t xml:space="preserve"> 那些居住在意大利、瑞士和南欧湖上木桩房或是木橔房中的部落，是非洲、爱琴海、特别是多瑙河移民流的扩展延伸。</w:t>
      </w:r>
      <w:bookmarkEnd w:id="7885"/>
    </w:p>
    <w:p>
      <w:bookmarkStart w:id="7886" w:name="80_8_4__897_2__Duo_Nao_He_Ren_Sh"/>
      <w:pPr>
        <w:pStyle w:val="Normal"/>
      </w:pPr>
      <w:r>
        <w:rPr>
          <w:rStyle w:val="Text0"/>
        </w:rPr>
        <w:t>80:8.4 (897.2)</w:t>
      </w:r>
      <w:r>
        <w:t xml:space="preserve"> 多瑙河人是安东族人，是通过巴尔干半岛进入欧洲，并通过多瑙河流域缓慢北移的农民和牧人。他们制造陶器、耕种土地，并喜欢住在河谷中。多瑙河人的最北边定居点位于比利时的列日省。随着他们远离了其文化的中心和源头，这些部落迅速退化了。最好的陶器都是较早期定居点的产物。</w:t>
      </w:r>
      <w:bookmarkEnd w:id="7886"/>
    </w:p>
    <w:p>
      <w:bookmarkStart w:id="7887" w:name="80_8_5__897_3__You_Yu_Ke_Li_Te_D"/>
      <w:pPr>
        <w:pStyle w:val="Normal"/>
      </w:pPr>
      <w:r>
        <w:rPr>
          <w:rStyle w:val="Text0"/>
        </w:rPr>
        <w:t>80:8.5 (897.3)</w:t>
      </w:r>
      <w:r>
        <w:t xml:space="preserve"> 由于克里特岛来的传教士之劝说，多瑙河人也成为了母性崇拜者。这些部落后来与乘船从小亚细亚海岸前来的成群安东族海员相融合了，他们也是母性崇拜者。由此中欧的大多地方很早便被这些混合类型的宽头颅白种人所定居了，这些种族实行母性崇拜以及火葬死者的宗教仪式，因为母性崇拜者有将其死者在石室中燃烧的习俗。</w:t>
      </w:r>
      <w:bookmarkEnd w:id="7887"/>
    </w:p>
    <w:p>
      <w:bookmarkStart w:id="7888" w:name="9__San_Ge_Bai_Se_Zhong_Zu"/>
      <w:pPr>
        <w:pStyle w:val="Heading 2"/>
      </w:pPr>
      <w:r>
        <w:t>9. 三个白色种族</w:t>
      </w:r>
      <w:bookmarkEnd w:id="7888"/>
    </w:p>
    <w:p>
      <w:bookmarkStart w:id="7889" w:name="80_9_1__897_4__Zai_An_De_Zu_Ren"/>
      <w:pPr>
        <w:pStyle w:val="Para 01"/>
      </w:pPr>
      <w:r>
        <w:rPr>
          <w:rStyle w:val="Text0"/>
        </w:rPr>
        <w:t>80:9.1 (897.4)</w:t>
      </w:r>
      <w:r>
        <w:t xml:space="preserve"> 在安德族人的迁移接近结束之时，欧洲的种族融合可归纳为以下三个白色种族：</w:t>
      </w:r>
      <w:bookmarkEnd w:id="7889"/>
    </w:p>
    <w:p>
      <w:bookmarkStart w:id="7890" w:name="80_9_2__897_5__1__Bei_Bu_De_Bai"/>
      <w:pPr>
        <w:pStyle w:val="Normal"/>
      </w:pPr>
      <w:r>
        <w:rPr>
          <w:rStyle w:val="Text0"/>
        </w:rPr>
        <w:t>80:9.2 (897.5)</w:t>
      </w:r>
      <w:r>
        <w:t xml:space="preserve"> 1. </w:t>
      </w:r>
      <w:r>
        <w:rPr>
          <w:rStyle w:val="Text1"/>
        </w:rPr>
        <w:t>北部的白色人种。</w:t>
      </w:r>
      <w:r>
        <w:t>这一所谓的北欧人种，主要由蓝种人加上安德族人组成，但也包含了相当多的安东族血统，外加较少量的红种和黄种桑吉克族血统。北部白色人种由此包含了这四种最为合意的人类血统。但最大程度的遗传来自于蓝种人。典型的早期北欧人是头长身高且金发碧眼的。但很久以前，这个种族就与白色人种的所有分支彻底融合了。</w:t>
      </w:r>
      <w:bookmarkEnd w:id="7890"/>
    </w:p>
    <w:p>
      <w:bookmarkStart w:id="7891" w:name="80_9_3__897_6__Ru_Qin_De_Bei_Ou"/>
      <w:pPr>
        <w:pStyle w:val="Normal"/>
      </w:pPr>
      <w:r>
        <w:rPr>
          <w:rStyle w:val="Text0"/>
        </w:rPr>
        <w:t>80:9.3 (897.6)</w:t>
      </w:r>
      <w:r>
        <w:t xml:space="preserve"> 入侵的北欧人所遇到的欧洲原始文化，是退化的多瑙河人与蓝种人相混合而产生的文化。北欧丹麦人和多瑙河安东族人的文化在莱茵河相遇并融合，正如今日在德国所见证到的两个种族群体之存在。</w:t>
      </w:r>
      <w:bookmarkEnd w:id="7891"/>
    </w:p>
    <w:p>
      <w:bookmarkStart w:id="7892" w:name="80_9_4__897_7__Bei_Ou_Ren_Zi_Bo"/>
      <w:pPr>
        <w:pStyle w:val="Para 01"/>
      </w:pPr>
      <w:r>
        <w:rPr>
          <w:rStyle w:val="Text0"/>
        </w:rPr>
        <w:t>80:9.4 (897.7)</w:t>
      </w:r>
      <w:r>
        <w:t xml:space="preserve"> 北欧人自波罗的海沿岸持续琥珀交易，与多瑙河流域的宽头颅人经由勃伦纳山口建立了一种巨大的商业。这一与多瑙河人的广泛接触，使得这些北方人也接纳了母性崇拜，几千年以来，在整个斯堪的纳维亚火葬死者几近是普遍性的。这也解释了为何早期白种人的残骸尽管埋遍欧洲，但却没有被找到 -- 只有他们留在石头和粘土制骨灰瓮中的骨灰。这些白种人也建造居所；他们从来不住在洞穴里。这也说明了为何鲜有白种人早期文化的证据，尽管先前的克罗马努人类型文化得以完好地保留，它被安全封存在洞穴和石窟中。可以这么说，某一天北欧存在了一种由退化的多瑙河人和蓝种人所产生的原始文化，而第二天便突然出现了一种极为优秀的白种人文化。</w:t>
      </w:r>
      <w:bookmarkEnd w:id="7892"/>
    </w:p>
    <w:p>
      <w:bookmarkStart w:id="7893" w:name="80_9_5__897_8__2__Zhong_Bu_De_Ba"/>
      <w:pPr>
        <w:pStyle w:val="Normal"/>
      </w:pPr>
      <w:r>
        <w:rPr>
          <w:rStyle w:val="Text0"/>
        </w:rPr>
        <w:t>80:9.5 (897.8)</w:t>
      </w:r>
      <w:r>
        <w:t xml:space="preserve"> 2. </w:t>
      </w:r>
      <w:r>
        <w:rPr>
          <w:rStyle w:val="Text1"/>
        </w:rPr>
        <w:t>中部的白色人种。</w:t>
      </w:r>
      <w:r>
        <w:t>尽管这一群体包含了蓝种人、黄种人和安德族人的血统，但主要是安东族人。这些人是宽头颅的，肤色黝黑且粗矮结实。他们就像一把楔子般被敲入了北欧人和地中海诸人种之间，其宽阔的底部位于亚洲，而尖端则插入了法国东部。</w:t>
      </w:r>
      <w:bookmarkEnd w:id="7893"/>
    </w:p>
    <w:p>
      <w:bookmarkStart w:id="7894" w:name="80_9_6__898_1__Jin_Liang_Wan_Nia"/>
      <w:pPr>
        <w:pStyle w:val="Normal"/>
      </w:pPr>
      <w:r>
        <w:rPr>
          <w:rStyle w:val="Text0"/>
        </w:rPr>
        <w:t>80:9.6 (898.1)</w:t>
      </w:r>
      <w:r>
        <w:t xml:space="preserve"> 近两万年以来，安东族人被安德族人一步步地赶向了中亚的北部。到公元前3000年，日益加剧的干燥将这些安东族人赶回了土耳其斯坦。安东族人的这一南向推进持续了一千多年，并在里海和黑海附近分成两路，分别由巴尔干半岛和乌克兰而渗入欧洲。这一入侵包括亚当森后裔的余部，而在入侵的后半期，又包括了相当数量的伊朗安德族人和许多塞特族祭司的后裔。</w:t>
      </w:r>
      <w:bookmarkEnd w:id="7894"/>
    </w:p>
    <w:p>
      <w:bookmarkStart w:id="7895" w:name="80_9_7__898_2__Dao_Gong_Yuan_Qia"/>
      <w:pPr>
        <w:pStyle w:val="Para 01"/>
      </w:pPr>
      <w:r>
        <w:rPr>
          <w:rStyle w:val="Text0"/>
        </w:rPr>
        <w:t>80:9.7 (898.2)</w:t>
      </w:r>
      <w:r>
        <w:t xml:space="preserve"> 到公元前2500年，西向推进的安东族人到达了欧洲。这些土耳其斯坦山地来的野蛮人对整个美索不达米亚、小亚细亚和多瑙河流域的侵袭，造成了到那时为止最严重、最持久的文化衰退。这些入侵者无疑使中欧各族的特征安东族化了，这些民族自那以来便留有典型的阿尔卑斯人特色。</w:t>
      </w:r>
      <w:bookmarkEnd w:id="7895"/>
    </w:p>
    <w:p>
      <w:bookmarkStart w:id="7896" w:name="80_9_8__898_3__3__Nan_Bu_De_Bai"/>
      <w:pPr>
        <w:pStyle w:val="Normal"/>
      </w:pPr>
      <w:r>
        <w:rPr>
          <w:rStyle w:val="Text0"/>
        </w:rPr>
        <w:t>80:9.8 (898.3)</w:t>
      </w:r>
      <w:r>
        <w:t xml:space="preserve"> 3. </w:t>
      </w:r>
      <w:r>
        <w:rPr>
          <w:rStyle w:val="Text1"/>
        </w:rPr>
        <w:t>南部的白色人种。</w:t>
      </w:r>
      <w:r>
        <w:t>这一浅黑肤色的地中海人种，是由安德族人与蓝种人的融合而形成的，带有比北部白种人少一些的安东族人血统。这一族群也通过撒哈拉人吸收了相当数量的次级型桑吉克族血统。在以后的年代里，白种人的这一南方分支被注入了来自东地中海的强健安德族因子。</w:t>
      </w:r>
      <w:bookmarkEnd w:id="7896"/>
    </w:p>
    <w:p>
      <w:bookmarkStart w:id="7897" w:name="80_9_9__898_4__Ran_Er__Zhi_Dao_G"/>
      <w:pPr>
        <w:pStyle w:val="Normal"/>
      </w:pPr>
      <w:r>
        <w:rPr>
          <w:rStyle w:val="Text0"/>
        </w:rPr>
        <w:t>80:9.9 (898.4)</w:t>
      </w:r>
      <w:r>
        <w:t xml:space="preserve"> 然而，直到公元前2500年的游牧民族大举入侵，地中海沿岸地区才被安德族人所遍布。当游牧民族入侵东地中海地区时，陆路交通和贸易几乎被中断了。这一陆路交通的干扰带来了海上交通和贸易的极大扩展；大约四千五百年前，地中海的海上贸易处于极端活跃状态。而这一海上交通的发展，又导致安德族人后裔在整个地中海盆地沿海地区的突然扩张。</w:t>
      </w:r>
      <w:bookmarkEnd w:id="7897"/>
    </w:p>
    <w:p>
      <w:bookmarkStart w:id="7898" w:name="80_9_10__898_5__Zhe_Xie_Zhong_Zu"/>
      <w:pPr>
        <w:pStyle w:val="Normal"/>
      </w:pPr>
      <w:r>
        <w:rPr>
          <w:rStyle w:val="Text0"/>
        </w:rPr>
        <w:t>80:9.10 (898.5)</w:t>
      </w:r>
      <w:r>
        <w:t xml:space="preserve"> 这些种族混合为南欧种族、亦即所有种族中最为高度混合的种族奠定了基础。而从这些时期以来，这一种族仍经历了进一步的混合，尤其是与阿拉伯的蓝-黄种-安德族人的混合。事实上，这一地中海种族与周围民族进行如此自由的混合，以致很难被分辨为一个单独的类型，但总体上它的成员是身矮头长且肤色浅黑的。</w:t>
      </w:r>
      <w:bookmarkEnd w:id="7898"/>
    </w:p>
    <w:p>
      <w:bookmarkStart w:id="7899" w:name="80_9_11__898_6__Zai_Bei_Bu__An_D"/>
      <w:pPr>
        <w:pStyle w:val="Para 01"/>
      </w:pPr>
      <w:r>
        <w:rPr>
          <w:rStyle w:val="Text0"/>
        </w:rPr>
        <w:t>80:9.11 (898.6)</w:t>
      </w:r>
      <w:r>
        <w:t xml:space="preserve"> 在北部，安德族人通过战争和通婚消灭了蓝种人。但在南部他们则以较大数量存续下来。巴斯克人和柏柏尔人代表着这个种族存活下来的两个支脉，但即便这两个民族也已与撒哈拉人彻底混合了。</w:t>
      </w:r>
      <w:bookmarkEnd w:id="7899"/>
    </w:p>
    <w:p>
      <w:bookmarkStart w:id="7900" w:name="80_9_12__898_7__Zhe_Jiu_Shi_Da_Y"/>
      <w:pPr>
        <w:pStyle w:val="Para 01"/>
      </w:pPr>
      <w:r>
        <w:rPr>
          <w:rStyle w:val="Text0"/>
        </w:rPr>
        <w:t>80:9.12 (898.7)</w:t>
      </w:r>
      <w:r>
        <w:t xml:space="preserve"> 这就是大约公元前3000年呈现在中欧的种族混合图景。虽然有亚当的局部违约，但较高的类型还是融合了。</w:t>
      </w:r>
      <w:bookmarkEnd w:id="7900"/>
    </w:p>
    <w:p>
      <w:bookmarkStart w:id="7901" w:name="80_9_13__898_8__Zhe_Xie_Shi_Qi_S"/>
      <w:pPr>
        <w:pStyle w:val="Normal"/>
      </w:pPr>
      <w:r>
        <w:rPr>
          <w:rStyle w:val="Text0"/>
        </w:rPr>
        <w:t>80:9.13 (898.8)</w:t>
      </w:r>
      <w:r>
        <w:t xml:space="preserve"> 这些时期是新石器时代与即将到来的青铜器时代交叠的时期。在斯堪的纳维亚，此时是伴有母性崇拜的青铜器时代。在法国南部和西班牙，此时是伴有太阳崇拜的新石器时代，圆形无顶的太阳神殿是在这个时候建成的。欧洲的白种人是些精力充沛的建造者，喜欢竖起许多巨石作为对太阳的标记，正如他们后来子孙在巨石阵所做的差不多。太阳崇拜的流行表明，此时在南欧是一个伟大的农业时期。</w:t>
      </w:r>
      <w:bookmarkEnd w:id="7901"/>
    </w:p>
    <w:p>
      <w:bookmarkStart w:id="7902" w:name="80_9_14__899_1__Zhe_Ge_Xiang_Dui"/>
      <w:pPr>
        <w:pStyle w:val="Para 01"/>
      </w:pPr>
      <w:r>
        <w:rPr>
          <w:rStyle w:val="Text0"/>
        </w:rPr>
        <w:t>80:9.14 (899.1)</w:t>
      </w:r>
      <w:r>
        <w:t xml:space="preserve"> 这个相对晚近的太阳崇拜时代所产生的迷信，即便现在仍存在于布列塔尼的民风中。尽管已被基督教化一千五百多年了，这些布列塔尼人仍保留着新石器时代避开邪眼的护符。他们仍在烟囱里放置雷石，以防止闪电的破坏。布列塔尼人从来没有与斯堪的纳维亚的北欧人混合。他们是西欧最初安东族居民与地中海血统相混合所形成的幸存者。</w:t>
      </w:r>
      <w:bookmarkEnd w:id="7902"/>
    </w:p>
    <w:p>
      <w:bookmarkStart w:id="7903" w:name="80_9_15__899_2__Dan_Shi_Tu_Jiang"/>
      <w:pPr>
        <w:pStyle w:val="Normal"/>
      </w:pPr>
      <w:r>
        <w:rPr>
          <w:rStyle w:val="Text0"/>
        </w:rPr>
        <w:t>80:9.15 (899.2)</w:t>
      </w:r>
      <w:r>
        <w:t xml:space="preserve"> 但试图将白种人分为北欧人、阿尔卑斯人和地中海人是一个误区。总起来说，已存在太多的融合，以致无法再容许这样一种分类。在某一个时期，白种人曾有过一种相当明确的分别而划分成这样的分类，但自那以后又发生了广泛的混合，所以很难再这样清楚加以区分。即便在公元前3000年，古代社会的群体就如现今北美的居民那样，不再属于同一个种族了。</w:t>
      </w:r>
      <w:bookmarkEnd w:id="7903"/>
    </w:p>
    <w:p>
      <w:bookmarkStart w:id="7904" w:name="80_9_16__899_3__Zhe_Yi_Ou_Zhou_W"/>
      <w:pPr>
        <w:pStyle w:val="Para 07"/>
      </w:pPr>
      <w:r>
        <w:rPr>
          <w:rStyle w:val="Text0"/>
        </w:rPr>
        <w:t>80:9.16 (899.3)</w:t>
      </w:r>
      <w:r>
        <w:t xml:space="preserve"> 这一欧洲文化五千年以来持续发展，并在一定程度上互相融合了。但是语言障碍阻挡了西方各个民族间充分的互相交流。在上个世纪期间，这一文化经历了最好的机会以融入北美的世界性人口当中；而那一大陆的未来将会取决于那些获准进入其当前和未来人口中的种族因子之品质，以及它所维持的社会文化之水平。</w:t>
      </w:r>
      <w:bookmarkEnd w:id="7904"/>
    </w:p>
    <w:p>
      <w:bookmarkStart w:id="7905" w:name="80_9_17__899_4___You_Nei_Ba_Dun"/>
      <w:pPr>
        <w:pStyle w:val="Para 07"/>
      </w:pPr>
      <w:r>
        <w:rPr>
          <w:rStyle w:val="Text0"/>
        </w:rPr>
        <w:t>80:9.17 (899.4)</w:t>
      </w:r>
      <w:r>
        <w:t xml:space="preserve"> [由内巴顿(Nebadon)的一位大天使所呈献。]</w:t>
      </w:r>
      <w:bookmarkEnd w:id="7905"/>
    </w:p>
    <w:p>
      <w:bookmarkStart w:id="7906" w:name="Top_of_10_Paper081_xhtml"/>
      <w:pPr>
        <w:pStyle w:val="Para 08"/>
        <w:pageBreakBefore w:val="on"/>
      </w:pPr>
      <w:r>
        <w:t>玉苒厦之书</w:t>
      </w:r>
      <w:bookmarkEnd w:id="7906"/>
    </w:p>
    <w:p>
      <w:pPr>
        <w:pStyle w:val="0 Block"/>
      </w:pPr>
    </w:p>
    <w:p>
      <w:pPr>
        <w:pStyle w:val="Para 12"/>
      </w:pPr>
      <w:r>
        <w:t xml:space="preserve">&lt;&lt; </w:t>
      </w:r>
      <w:hyperlink w:anchor="Top_of_10_Paper080_xhtml" w:tooltip="第80篇, 安德族人在西方的扩张">
        <w:r>
          <w:rPr>
            <w:rStyle w:val="Text3"/>
          </w:rPr>
          <w:t>第80篇</w:t>
        </w:r>
      </w:hyperlink>
      <w:r>
        <w:t xml:space="preserve"> | </w:t>
      </w:r>
      <w:hyperlink w:anchor="Top_of_01_Parts_xhtml" w:tooltip="书的各个部分">
        <w:r>
          <w:rPr>
            <w:rStyle w:val="Text3"/>
          </w:rPr>
          <w:t>各个部分</w:t>
        </w:r>
      </w:hyperlink>
      <w:r>
        <w:t xml:space="preserve"> | </w:t>
      </w:r>
      <w:hyperlink w:anchor="81__Xian_Dai_Wen_Ming_De_Fa_Zhan" w:tooltip="书的目录">
        <w:r>
          <w:rPr>
            <w:rStyle w:val="Text3"/>
          </w:rPr>
          <w:t>目录</w:t>
        </w:r>
      </w:hyperlink>
      <w:r>
        <w:t xml:space="preserve"> | </w:t>
      </w:r>
      <w:hyperlink w:anchor="Top_of_10_Paper082_xhtml" w:tooltip="第82篇, 婚姻的演进">
        <w:r>
          <w:rPr>
            <w:rStyle w:val="Text3"/>
          </w:rPr>
          <w:t>第82篇</w:t>
        </w:r>
      </w:hyperlink>
      <w:r>
        <w:t xml:space="preserve"> &gt;&gt;</w:t>
      </w:r>
    </w:p>
    <w:p>
      <w:pPr>
        <w:pStyle w:val="0 Block"/>
      </w:pPr>
    </w:p>
    <w:p>
      <w:pPr>
        <w:pStyle w:val="Para 10"/>
      </w:pPr>
      <w:r>
        <w:t>第81篇</w:t>
      </w:r>
    </w:p>
    <w:p>
      <w:bookmarkStart w:id="7907" w:name="Xian_Dai_Wen_Ming_De_Fa_Zhan"/>
      <w:pPr>
        <w:pStyle w:val="Heading 1"/>
      </w:pPr>
      <w:r>
        <w:t>现代文明的发展</w:t>
      </w:r>
      <w:bookmarkEnd w:id="7907"/>
    </w:p>
    <w:p>
      <w:bookmarkStart w:id="7908" w:name="81_0_1__900_1__Bu_Guan_Qia_Li_Ji"/>
      <w:pPr>
        <w:pStyle w:val="Normal"/>
      </w:pPr>
      <w:r>
        <w:rPr>
          <w:rStyle w:val="Text0"/>
        </w:rPr>
        <w:t>81:0.1 (900.1)</w:t>
      </w:r>
      <w:r>
        <w:t xml:space="preserve"> 不管卡里迦夏和亚当使命中所规划的世界改良计划之流产造成了多少波折，但在人类进步和种族发展的阶梯中，人类的基本有机体进化仍不断将各族往前带进。进化可以被延缓，但它无法被中止。</w:t>
      </w:r>
      <w:bookmarkEnd w:id="7908"/>
    </w:p>
    <w:p>
      <w:bookmarkStart w:id="7909" w:name="81_0_2__900_2__Zi_Se_Zhong_Zu_De"/>
      <w:pPr>
        <w:pStyle w:val="Normal"/>
      </w:pPr>
      <w:r>
        <w:rPr>
          <w:rStyle w:val="Text0"/>
        </w:rPr>
        <w:t>81:0.2 (900.2)</w:t>
      </w:r>
      <w:r>
        <w:t xml:space="preserve"> 紫色种族的影响，尽管在数量上比原来计划得要小，但却在文明方面产生了一种进步，该文明自亚当时代以来，已经远超过其先前近一百万年的整个存在过程中所取得的人类进步。</w:t>
      </w:r>
      <w:bookmarkEnd w:id="7909"/>
    </w:p>
    <w:p>
      <w:bookmarkStart w:id="7910" w:name="1__Wen_Ming_De_Yao_Lan"/>
      <w:pPr>
        <w:pStyle w:val="Heading 2"/>
      </w:pPr>
      <w:r>
        <w:t>1. 文明的摇篮</w:t>
      </w:r>
      <w:bookmarkEnd w:id="7910"/>
    </w:p>
    <w:p>
      <w:bookmarkStart w:id="7911" w:name="81_1_1__900_3__Ya_Dang_Shi_Dai_Z"/>
      <w:pPr>
        <w:pStyle w:val="Normal"/>
      </w:pPr>
      <w:r>
        <w:rPr>
          <w:rStyle w:val="Text0"/>
        </w:rPr>
        <w:t>81:1.1 (900.3)</w:t>
      </w:r>
      <w:r>
        <w:t xml:space="preserve"> 亚当时代之后的大约三万五千年以来，文明的摇篮位于西南亚，也就是从尼罗河流域往东延伸，稍往北穿过阿拉伯北部，经由美索不达米亚，并一直到土耳其斯坦。而</w:t>
      </w:r>
      <w:r>
        <w:rPr>
          <w:rStyle w:val="Text1"/>
        </w:rPr>
        <w:t>气候</w:t>
      </w:r>
      <w:r>
        <w:t>则是在那一地区创立文明的决定性因素。</w:t>
      </w:r>
      <w:bookmarkEnd w:id="7911"/>
    </w:p>
    <w:p>
      <w:bookmarkStart w:id="7912" w:name="81_1_2__900_4__Zheng_Shi_Bei_Fei"/>
      <w:pPr>
        <w:pStyle w:val="Normal"/>
      </w:pPr>
      <w:r>
        <w:rPr>
          <w:rStyle w:val="Text0"/>
        </w:rPr>
        <w:t>81:1.2 (900.4)</w:t>
      </w:r>
      <w:r>
        <w:t xml:space="preserve"> 正是北非和西亚的巨大气候和地质变化，结束了亚当族人的早期迁移，扩展了的地中海将他们挡在了欧洲之外，使移民潮转向北面和东面而进入了土耳其斯坦。到这些陆地抬升及相伴的气候变化完成之时，即大约公元前15,000年，文明陷入了一种世界范围的停顿，除了仍被东边亚洲山脉和西边欧洲丛林所限的安德族人进行的文化酝酿和生物储备以外。</w:t>
      </w:r>
      <w:bookmarkEnd w:id="7912"/>
    </w:p>
    <w:p>
      <w:bookmarkStart w:id="7913" w:name="81_1_3__900_5__Qi_Hou_De_Yan_Bia"/>
      <w:pPr>
        <w:pStyle w:val="Normal"/>
      </w:pPr>
      <w:r>
        <w:rPr>
          <w:rStyle w:val="Text0"/>
        </w:rPr>
        <w:t>81:1.3 (900.5)</w:t>
      </w:r>
      <w:r>
        <w:t xml:space="preserve"> 气候的演变此时即将完成所有其它努力都未能做到的事情，那就是，迫使欧亚大陆的人类放弃狩猎，转而从事更为先进的畜牧业和农业。进化或许是缓慢的，但它却是非常有效的。</w:t>
      </w:r>
      <w:bookmarkEnd w:id="7913"/>
    </w:p>
    <w:p>
      <w:bookmarkStart w:id="7914" w:name="81_1_4__900_6__You_Yu_Nu_Li_Shi"/>
      <w:pPr>
        <w:pStyle w:val="Normal"/>
      </w:pPr>
      <w:r>
        <w:rPr>
          <w:rStyle w:val="Text0"/>
        </w:rPr>
        <w:t>81:1.4 (900.6)</w:t>
      </w:r>
      <w:r>
        <w:t xml:space="preserve"> 由于奴隶是如此广泛普遍地被较早期务农者所雇佣，以致农场主以前曾被猎人和牧人所鄙视。长久以来，耕种土地被认为是卑微的；由此认为耕种土地是一种诅咒，然而它却是人类最大的祝福。即便在该隐和亚伯的时代，畜牧类祭品也比农业供品更受尊重。</w:t>
      </w:r>
      <w:bookmarkEnd w:id="7914"/>
    </w:p>
    <w:p>
      <w:bookmarkStart w:id="7915" w:name="81_1_5__900_7__Ren_Lei_Yi_Ban_Co"/>
      <w:pPr>
        <w:pStyle w:val="Normal"/>
      </w:pPr>
      <w:r>
        <w:rPr>
          <w:rStyle w:val="Text0"/>
        </w:rPr>
        <w:t>81:1.5 (900.7)</w:t>
      </w:r>
      <w:r>
        <w:t xml:space="preserve"> 人类一般从狩猎者经过渡通过放牧者时代而演进为农耕者。这在安德族人中间也是如此，但更为通常的是，气候必然性带来的进化性制约，会导致整个部落从狩猎者直接变为有成效的农耕者。但这种直接从狩猎转为农耕的现象，仅出现在那些与紫色血统有着高度种族融合的地区。</w:t>
      </w:r>
      <w:bookmarkEnd w:id="7915"/>
    </w:p>
    <w:p>
      <w:bookmarkStart w:id="7916" w:name="81_1_6__901_1__Jin_Hua_De_Ge_Min"/>
      <w:pPr>
        <w:pStyle w:val="Normal"/>
      </w:pPr>
      <w:r>
        <w:rPr>
          <w:rStyle w:val="Text0"/>
        </w:rPr>
        <w:t>81:1.6 (901.1)</w:t>
      </w:r>
      <w:r>
        <w:t xml:space="preserve"> 进化的各民族（特别是中国人）通过观察到意外受潮的种子或是被作为供死者享用的食物而放入墓穴的种子发芽，很早就学会了播种和种植作物。但在整个西南亚，在肥沃的河流下游沿岸以及邻近的平原，安德族人正在贯彻祖传的改良农耕技术，这些祖先曾在第二乐园的地界内将农耕和园艺作为主要的从事。</w:t>
      </w:r>
      <w:bookmarkEnd w:id="7916"/>
    </w:p>
    <w:p>
      <w:bookmarkStart w:id="7917" w:name="81_1_7__901_2__Cheng_Qian_Shang"/>
      <w:pPr>
        <w:pStyle w:val="Normal"/>
      </w:pPr>
      <w:r>
        <w:rPr>
          <w:rStyle w:val="Text0"/>
        </w:rPr>
        <w:t>81:1.7 (901.2)</w:t>
      </w:r>
      <w:r>
        <w:t xml:space="preserve"> 成千上万年来，亚当的后代在美索不达米亚上部边境的整个高地种植乐园中改良过的小麦和大麦。亚当和亚当森的子孙们在这里相会、交易和社交融合。</w:t>
      </w:r>
      <w:bookmarkEnd w:id="7917"/>
    </w:p>
    <w:p>
      <w:bookmarkStart w:id="7918" w:name="81_1_8__901_3__Zheng_Shi_Zhe_Xie"/>
      <w:pPr>
        <w:pStyle w:val="Normal"/>
      </w:pPr>
      <w:r>
        <w:rPr>
          <w:rStyle w:val="Text0"/>
        </w:rPr>
        <w:t>81:1.8 (901.3)</w:t>
      </w:r>
      <w:r>
        <w:t xml:space="preserve"> 正是这些在生存条件方面的不可抗拒变化，导致大部分人类在饮食习俗方面变得无所不吃。小麦、大米、蔬菜和畜肉相结合的饮食，标志着这些古代民族在健康和体力上前进了一大步。</w:t>
      </w:r>
      <w:bookmarkEnd w:id="7918"/>
    </w:p>
    <w:p>
      <w:bookmarkStart w:id="7919" w:name="2__Wen_Ming_De_Gong_Ju"/>
      <w:pPr>
        <w:pStyle w:val="Heading 2"/>
      </w:pPr>
      <w:r>
        <w:t>2. 文明的工具</w:t>
      </w:r>
      <w:bookmarkEnd w:id="7919"/>
    </w:p>
    <w:p>
      <w:bookmarkStart w:id="7920" w:name="81_2_1__901_4__Wen_Hua_De_Cheng"/>
      <w:pPr>
        <w:pStyle w:val="Normal"/>
      </w:pPr>
      <w:r>
        <w:rPr>
          <w:rStyle w:val="Text0"/>
        </w:rPr>
        <w:t>81:2.1 (901.4)</w:t>
      </w:r>
      <w:r>
        <w:t xml:space="preserve"> 文化的成长取决于文明工具的发展。人类在其从野蛮状态上升的过程中所使用的工具刚好有效到这样一种程度，从而将人力释放出来去完成一些更高等的任务。</w:t>
      </w:r>
      <w:bookmarkEnd w:id="7920"/>
    </w:p>
    <w:p>
      <w:bookmarkStart w:id="7921" w:name="81_2_2__901_5__Ci_Shi_Sheng_Huo"/>
      <w:pPr>
        <w:pStyle w:val="Para 01"/>
      </w:pPr>
      <w:r>
        <w:rPr>
          <w:rStyle w:val="Text0"/>
        </w:rPr>
        <w:t>81:2.2 (901.5)</w:t>
      </w:r>
      <w:r>
        <w:t xml:space="preserve"> 此时生活在萌芽文化和社会事务起始进程之现代场景中间的你们，事实上稍有闲暇来</w:t>
      </w:r>
      <w:r>
        <w:rPr>
          <w:rStyle w:val="Text1"/>
        </w:rPr>
        <w:t>思考</w:t>
      </w:r>
      <w:r>
        <w:t>社会和文明的你们，决不能忽视这一事实，即你们早期的祖先几乎或完全没有任何闲暇来用于进行深刻反思与社会思考。</w:t>
      </w:r>
      <w:bookmarkEnd w:id="7921"/>
    </w:p>
    <w:p>
      <w:bookmarkStart w:id="7922" w:name="81_2_3__901_6__Ren_Lei_Wen_Ming"/>
      <w:pPr>
        <w:pStyle w:val="Normal"/>
      </w:pPr>
      <w:r>
        <w:rPr>
          <w:rStyle w:val="Text0"/>
        </w:rPr>
        <w:t>81:2.3 (901.6)</w:t>
      </w:r>
      <w:r>
        <w:t xml:space="preserve"> 人类文明中最早的四大进步是：</w:t>
      </w:r>
      <w:bookmarkEnd w:id="7922"/>
    </w:p>
    <w:p>
      <w:bookmarkStart w:id="7923" w:name="81_2_4__901_7__1__Dui_Huo_De_Jia"/>
      <w:pPr>
        <w:pStyle w:val="Para 05"/>
      </w:pPr>
      <w:r>
        <w:t>81:2.4 (901.7)</w:t>
      </w:r>
      <w:r>
        <w:rPr>
          <w:rStyle w:val="Text2"/>
        </w:rPr>
        <w:t xml:space="preserve"> 1. 对火的驾驭。</w:t>
      </w:r>
      <w:bookmarkEnd w:id="7923"/>
    </w:p>
    <w:p>
      <w:bookmarkStart w:id="7924" w:name="81_2_5__901_8__2__Dui_Dong_Wu_De"/>
      <w:pPr>
        <w:pStyle w:val="Para 05"/>
      </w:pPr>
      <w:r>
        <w:t>81:2.5 (901.8)</w:t>
      </w:r>
      <w:r>
        <w:rPr>
          <w:rStyle w:val="Text2"/>
        </w:rPr>
        <w:t xml:space="preserve"> 2. 对动物的驯化。</w:t>
      </w:r>
      <w:bookmarkEnd w:id="7924"/>
    </w:p>
    <w:p>
      <w:bookmarkStart w:id="7925" w:name="81_2_6__901_9__3__Dui_Fu_Lu_De_N"/>
      <w:pPr>
        <w:pStyle w:val="Para 05"/>
      </w:pPr>
      <w:r>
        <w:t>81:2.6 (901.9)</w:t>
      </w:r>
      <w:r>
        <w:rPr>
          <w:rStyle w:val="Text2"/>
        </w:rPr>
        <w:t xml:space="preserve"> 3. 对俘虏的奴役。</w:t>
      </w:r>
      <w:bookmarkEnd w:id="7925"/>
    </w:p>
    <w:p>
      <w:bookmarkStart w:id="7926" w:name="81_2_7__901_10__4__Si_You_Cai_Ch"/>
      <w:pPr>
        <w:pStyle w:val="Para 15"/>
      </w:pPr>
      <w:r>
        <w:t>81:2.7 (901.10)</w:t>
      </w:r>
      <w:r>
        <w:rPr>
          <w:rStyle w:val="Text2"/>
        </w:rPr>
        <w:t xml:space="preserve"> 4. 私有财产。</w:t>
      </w:r>
      <w:bookmarkEnd w:id="7926"/>
    </w:p>
    <w:p>
      <w:bookmarkStart w:id="7927" w:name="81_2_8__901_11__Jin_Guan_Huo_Zuo"/>
      <w:pPr>
        <w:pStyle w:val="Normal"/>
      </w:pPr>
      <w:r>
        <w:rPr>
          <w:rStyle w:val="Text0"/>
        </w:rPr>
        <w:t>81:2.8 (901.11)</w:t>
      </w:r>
      <w:r>
        <w:t xml:space="preserve"> 尽管火作为第一大发现，最终开启了科学世界的大门，但就这一点而言，它对原始人却鲜有价值。他拒绝将自然原因视为常见现象的解释。</w:t>
      </w:r>
      <w:bookmarkEnd w:id="7927"/>
    </w:p>
    <w:p>
      <w:bookmarkStart w:id="7928" w:name="81_2_9__901_12__Zai_Bei_Wen_Ji_H"/>
      <w:pPr>
        <w:pStyle w:val="Para 01"/>
      </w:pPr>
      <w:r>
        <w:rPr>
          <w:rStyle w:val="Text0"/>
        </w:rPr>
        <w:t>81:2.9 (901.12)</w:t>
      </w:r>
      <w:r>
        <w:t xml:space="preserve"> 在被问及火来自哪里时，安东燧石取火的简单故事很快便被什么普罗米修斯如何从天上盗火的传说所取代了。古代人对于不在他们自身理解范围之内的所有自然现象，都会寻求一种超自然的解释；而许多现代人也还在不断这样做。对所谓自然现象的去人格化需要多个时代，它迄今远未完成。然而对真实原因之坦诚而无畏的探求却催生了现代科学：它将占星术变成了天文学，将炼金术变成了化学，而将巫术变成了医学。</w:t>
      </w:r>
      <w:bookmarkEnd w:id="7928"/>
    </w:p>
    <w:p>
      <w:bookmarkStart w:id="7929" w:name="81_2_10__901_13__Zai_Qian_Ji_Qi"/>
      <w:pPr>
        <w:pStyle w:val="Normal"/>
      </w:pPr>
      <w:r>
        <w:rPr>
          <w:rStyle w:val="Text0"/>
        </w:rPr>
        <w:t>81:2.10 (901.13)</w:t>
      </w:r>
      <w:r>
        <w:t xml:space="preserve"> 在前机器时代，人类可以不亲身动手而完成工作的唯一方式是去利用动物。对动物的驯养使他掌握了活的工具，对其聪明的利用为农业和运输铺好了道路。若没有这些动物，人类便无法从其原始状态上升到随后的诸个文明层次。</w:t>
      </w:r>
      <w:bookmarkEnd w:id="7929"/>
    </w:p>
    <w:p>
      <w:bookmarkStart w:id="7930" w:name="81_2_11__902_1__Da_Duo_Shu_Zui_S"/>
      <w:pPr>
        <w:pStyle w:val="Normal"/>
      </w:pPr>
      <w:r>
        <w:rPr>
          <w:rStyle w:val="Text0"/>
        </w:rPr>
        <w:t>81:2.11 (902.1)</w:t>
      </w:r>
      <w:r>
        <w:t xml:space="preserve"> 大多数最适合驯养的动物分布在亚洲，尤其是在中亚到西南亚一带。这便是为何那一地区的文明比世界其它地区进展更快的一个原因。这些动物当中有许多历经反复驯养才被驯化，而在安德族人时代又被再度驯养了。但狗类自从很久以前被蓝种人收养以来，就一直与猎人们在一起。</w:t>
      </w:r>
      <w:bookmarkEnd w:id="7930"/>
    </w:p>
    <w:p>
      <w:bookmarkStart w:id="7931" w:name="81_2_12__902_2__Tu_Er_Qi_Si_Tan"/>
      <w:pPr>
        <w:pStyle w:val="Para 01"/>
      </w:pPr>
      <w:r>
        <w:rPr>
          <w:rStyle w:val="Text0"/>
        </w:rPr>
        <w:t>81:2.12 (902.2)</w:t>
      </w:r>
      <w:r>
        <w:t xml:space="preserve"> 土耳其斯坦的安德族人是最早广泛驯马的民族，这也是为何他们的文化如此长时间领先的另一原因。到公元前5000年，美索不达米亚、土耳其斯坦和中国的农民已经开始饲养绵羊、山羊、奶牛、骆驼、马、家禽和大象。他们把公牛、骆驼、马和牦牛用作驮兽。人类自身也曾一度做过驮兽。一位蓝种人首领就曾在他的领地中拥有十万挑夫。</w:t>
      </w:r>
      <w:bookmarkEnd w:id="7931"/>
    </w:p>
    <w:p>
      <w:bookmarkStart w:id="7932" w:name="81_2_13__902_3__Nu_Li_Zhi_He_Tu"/>
      <w:pPr>
        <w:pStyle w:val="Normal"/>
      </w:pPr>
      <w:r>
        <w:rPr>
          <w:rStyle w:val="Text0"/>
        </w:rPr>
        <w:t>81:2.13 (902.3)</w:t>
      </w:r>
      <w:r>
        <w:t xml:space="preserve"> 奴隶制和土地私有制伴随着农业而来。奴隶制度提高了奴隶主的生活水平，并提供了更多的闲暇用于社会教化。</w:t>
      </w:r>
      <w:bookmarkEnd w:id="7932"/>
    </w:p>
    <w:p>
      <w:bookmarkStart w:id="7933" w:name="81_2_14__902_4__Ye_Man_Ren_Shi_Z"/>
      <w:pPr>
        <w:pStyle w:val="Para 01"/>
      </w:pPr>
      <w:r>
        <w:rPr>
          <w:rStyle w:val="Text0"/>
        </w:rPr>
        <w:t>81:2.14 (902.4)</w:t>
      </w:r>
      <w:r>
        <w:t xml:space="preserve"> 野蛮人是自然的奴隶，但科学化的文明却慢慢将日益增多的自由赋予到了人类身上。通过动物、火、风、水、电及其它尚待发现的能量源，人类已将自身从不懈劳作的必要性中解放出来，并将持续解放自身。不管大量机器发明所造成的短暂麻烦如何，但源自这些机械发明的最终收益却是难以估量的。直到人类有</w:t>
      </w:r>
      <w:r>
        <w:rPr>
          <w:rStyle w:val="Text1"/>
        </w:rPr>
        <w:t>闲暇</w:t>
      </w:r>
      <w:r>
        <w:t>去思考、去规划、去想象新而更好的行事方式时，文明才能繁荣，才能有所建树。</w:t>
      </w:r>
      <w:bookmarkEnd w:id="7933"/>
    </w:p>
    <w:p>
      <w:bookmarkStart w:id="7934" w:name="81_2_15__902_5__Ren_Lei_Zui_Xian"/>
      <w:pPr>
        <w:pStyle w:val="Normal"/>
      </w:pPr>
      <w:r>
        <w:rPr>
          <w:rStyle w:val="Text0"/>
        </w:rPr>
        <w:t>81:2.15 (902.5)</w:t>
      </w:r>
      <w:r>
        <w:t xml:space="preserve"> 人类最先仅是将其栖身之处弄妥当，生活在岩架下或是住在山洞里，接下来他用木头和石块这些自然材料来创建了蓬门荜户。最后他进入了建造房屋的创造性阶段，学会了制造砖及其它建筑材料。</w:t>
      </w:r>
      <w:bookmarkEnd w:id="7934"/>
    </w:p>
    <w:p>
      <w:bookmarkStart w:id="7935" w:name="81_2_16__902_6__Tu_Er_Qi_Si_Tan"/>
      <w:pPr>
        <w:pStyle w:val="Normal"/>
      </w:pPr>
      <w:r>
        <w:rPr>
          <w:rStyle w:val="Text0"/>
        </w:rPr>
        <w:t>81:2.16 (902.6)</w:t>
      </w:r>
      <w:r>
        <w:t xml:space="preserve"> 土耳其斯坦高地的各民族，是最先建造木房的更现代种族，这些房子与美洲开拓者所建的早期木屋极为相似。遍及各个平原，人类住房都由砖坯所造；后来则由烧制的砖所造。</w:t>
      </w:r>
      <w:bookmarkEnd w:id="7935"/>
    </w:p>
    <w:p>
      <w:bookmarkStart w:id="7936" w:name="81_2_17__902_7__Geng_Wei_Gu_Lao"/>
      <w:pPr>
        <w:pStyle w:val="Normal"/>
      </w:pPr>
      <w:r>
        <w:rPr>
          <w:rStyle w:val="Text0"/>
        </w:rPr>
        <w:t>81:2.17 (902.7)</w:t>
      </w:r>
      <w:r>
        <w:t xml:space="preserve"> 更为古老的河居民族，通过将高高的柱子埋在地上围成一圈来建造其小屋；柱顶之后被聚到一起，作为小屋的骨架，它被横向的芦苇交织起来，整个建成物就像一个巨大的倒置篮筐。这一构架之后可被涂上粘土，在太阳底下晒干之后就会成为一所非常耐用、能避风雨的居所。</w:t>
      </w:r>
      <w:bookmarkEnd w:id="7936"/>
    </w:p>
    <w:p>
      <w:bookmarkStart w:id="7937" w:name="81_2_18__902_8__Zheng_Shi_Cong_Z"/>
      <w:pPr>
        <w:pStyle w:val="Normal"/>
      </w:pPr>
      <w:r>
        <w:rPr>
          <w:rStyle w:val="Text0"/>
        </w:rPr>
        <w:t>81:2.18 (902.8)</w:t>
      </w:r>
      <w:r>
        <w:t xml:space="preserve"> 正是从这些早期的蓬舍当中，引发了后来各种篮筐的编织构想。在一个族群中间，制造陶器的想法来源于对柱框架上涂敷湿粘土效果的观察。通过焙烧使陶器变硬的做法，是在这些覆盖粘土的原始小屋之一偶然着火时得以发现的。古代的诸多技艺都来源于早期民族日常生活中所伴随发生的偶然事件。至少这对于亚当到来之前的人类进化发展来说，几乎都是如此。</w:t>
      </w:r>
      <w:bookmarkEnd w:id="7937"/>
    </w:p>
    <w:p>
      <w:bookmarkStart w:id="7938" w:name="81_2_19__903_1__Jin_Guan_Tao_Yi"/>
      <w:pPr>
        <w:pStyle w:val="Normal"/>
      </w:pPr>
      <w:r>
        <w:rPr>
          <w:rStyle w:val="Text0"/>
        </w:rPr>
        <w:t>81:2.19 (903.1)</w:t>
      </w:r>
      <w:r>
        <w:t xml:space="preserve"> 尽管陶艺最先在大约五十万年前由君王属员所引进，粘土容器的制作实际上已断绝了十五万年以上。只有海湾沿岸的前苏美尔时期的诺德族人继续在制作粘土容器。陶器制作的技艺在亚当时代得以复兴。这一技艺的传播是伴随着非洲、阿拉伯和中亚的沙漠区域扩大同时发生的，它以相继数波的技术改进之方式从美索不达米亚传遍了整个东半球。</w:t>
      </w:r>
      <w:bookmarkEnd w:id="7938"/>
    </w:p>
    <w:p>
      <w:bookmarkStart w:id="7939" w:name="81_2_20__903_2__An_De_Zu_Ren_De"/>
      <w:pPr>
        <w:pStyle w:val="Normal"/>
      </w:pPr>
      <w:r>
        <w:rPr>
          <w:rStyle w:val="Text0"/>
        </w:rPr>
        <w:t>81:2.20 (903.2)</w:t>
      </w:r>
      <w:r>
        <w:t xml:space="preserve"> 安德族人的这些文明不能总是按照其陶艺或其它技艺的诸多阶段加以追溯。人类进化的平稳进程因达拉玛希亚和伊甸园体系而大为复杂化了。通常出现的情况是，后来的瓶罐器具要比较纯种安德族人的更早期产物劣质得多。</w:t>
      </w:r>
      <w:bookmarkEnd w:id="7939"/>
    </w:p>
    <w:p>
      <w:bookmarkStart w:id="7940" w:name="3__Cheng_Shi___Zhi_Zao_Ye_He_Sha"/>
      <w:pPr>
        <w:pStyle w:val="Heading 2"/>
      </w:pPr>
      <w:r>
        <w:t>3. 城市、制造业和商业</w:t>
      </w:r>
      <w:bookmarkEnd w:id="7940"/>
    </w:p>
    <w:p>
      <w:bookmarkStart w:id="7941" w:name="81_3_1__903_3__Dui_Tu_Er_Qi_Si_T"/>
      <w:pPr>
        <w:pStyle w:val="Normal"/>
      </w:pPr>
      <w:r>
        <w:rPr>
          <w:rStyle w:val="Text0"/>
        </w:rPr>
        <w:t>81:3.1 (903.3)</w:t>
      </w:r>
      <w:r>
        <w:t xml:space="preserve"> 对土耳其斯坦富饶广阔的牧猎场所产生的气候破坏，始于大约公元前12,000年，它迫使那些地区的人们去寻求各种新的产业和手工制造业形式。有些人转向了养殖家畜，其他一些人则变成了农耕者或是水产捕捞者。但更高等类型的安德族智者则选择了从事商业和制造业。甚至整个部落都去投入到某个单一产业的发展当中，这变成了习俗。从尼罗河流域到兴都库什山脉，从恒河到黄河，优秀部落的主业都变成了耕种土地，商业则作为一种副业。</w:t>
      </w:r>
      <w:bookmarkEnd w:id="7941"/>
    </w:p>
    <w:p>
      <w:bookmarkStart w:id="7942" w:name="81_3_2__903_4__Mao_Yi_De_Zeng_Ji"/>
      <w:pPr>
        <w:pStyle w:val="Normal"/>
      </w:pPr>
      <w:r>
        <w:rPr>
          <w:rStyle w:val="Text0"/>
        </w:rPr>
        <w:t>81:3.2 (903.4)</w:t>
      </w:r>
      <w:r>
        <w:t xml:space="preserve"> 贸易的增加以及将原材料变成各种商品之制造业的增强，对形成那些早期半和平的团体来说起着直接的帮助作用，后者在扩展教化和文明技艺方面十分有影响力。在广泛的世界贸易时代之前，社会团体是部落性的 -- 即扩大了的家族集团。贸易把不同类型的人们带到了社团中，从而促成了一种更为快速的文化互融。</w:t>
      </w:r>
      <w:bookmarkEnd w:id="7942"/>
    </w:p>
    <w:p>
      <w:bookmarkStart w:id="7943" w:name="81_3_3__903_5__Da_Yue_Yi_Wan_Lia"/>
      <w:pPr>
        <w:pStyle w:val="Para 01"/>
      </w:pPr>
      <w:r>
        <w:rPr>
          <w:rStyle w:val="Text0"/>
        </w:rPr>
        <w:t>81:3.3 (903.5)</w:t>
      </w:r>
      <w:r>
        <w:t xml:space="preserve"> 大约一万两千年前，独立的城市时代逐渐展现。这些原始的商业和制造业城市，总是被农业区和家畜饲养区所围绕着。诚然，产业因生活水平的提高而得以促进，但你们不应对早期城市生活形成任何错误观念。早期种族并非极为干净整洁，一般的原始社区仅仅由于污物和垃圾的堆积，每二十五年就会抬升一至二英尺。这些古老城市当中某些也会迅速高出周围地面，因为其未经烘焙的泥屋寿命短暂，而在旧有废墟上直接建造新住所是当时的习俗。</w:t>
      </w:r>
      <w:bookmarkEnd w:id="7943"/>
    </w:p>
    <w:p>
      <w:bookmarkStart w:id="7944" w:name="81_3_4__903_6__Jin_Shu_De_Yan_Fa"/>
      <w:pPr>
        <w:pStyle w:val="Normal"/>
      </w:pPr>
      <w:r>
        <w:rPr>
          <w:rStyle w:val="Text0"/>
        </w:rPr>
        <w:t>81:3.4 (903.6)</w:t>
      </w:r>
      <w:r>
        <w:t xml:space="preserve"> 金属的广泛使用，是这一早期产贸城市时代的一大特色。你们已在土耳其斯坦发现了一个始于公元前9000年的青铜器文化，而安德族人很早就学会了锻造铁、金和铜。但远离这些更为先进的文明中心，情形却极为不同。那里没有诸如石器时代、青铜器时代和铁器时代这样不同的时期；所有这三者在不同地区可以同时存在。</w:t>
      </w:r>
      <w:bookmarkEnd w:id="7944"/>
    </w:p>
    <w:p>
      <w:bookmarkStart w:id="7945" w:name="81_3_5__904_1__Huang_Jin_Shi_Ren"/>
      <w:pPr>
        <w:pStyle w:val="Para 01"/>
      </w:pPr>
      <w:r>
        <w:rPr>
          <w:rStyle w:val="Text0"/>
        </w:rPr>
        <w:t>81:3.5 (904.1)</w:t>
      </w:r>
      <w:r>
        <w:t xml:space="preserve"> 黄金是人类寻求的第一种金属；它易于加工，并且最初只是用作装饰品。铜其后被应用，但直到它与锡共熔形成更加坚硬的青铜，才得以广泛应用。将铜和锡熔合在一起形成青铜的发现，是由土耳其斯坦的一个亚当森族人所做出的，他们的高地铜矿恰巧位于一个锡矿的旁边。</w:t>
      </w:r>
      <w:bookmarkEnd w:id="7945"/>
    </w:p>
    <w:p>
      <w:bookmarkStart w:id="7946" w:name="81_3_6__904_2__Sui_Zhao_Shou_Gon"/>
      <w:pPr>
        <w:pStyle w:val="Normal"/>
      </w:pPr>
      <w:r>
        <w:rPr>
          <w:rStyle w:val="Text0"/>
        </w:rPr>
        <w:t>81:3.6 (904.2)</w:t>
      </w:r>
      <w:r>
        <w:t xml:space="preserve"> 随着手工制造业的出现和产业的起始，商业很快成为了教化文明传播方面最强的影响力。陆路和海路贸易渠道的开辟，极大地促进了旅行和教化的融合，以及文明的交融。到公元前5000年，马在整个开化及半开化地区都得到了普遍的利用。这些后来的种族不仅拥有驯养的马，也拥有各种四轮马车和两轮战车。许久之前，轮子便得以使用了，但此时如此装备的运载工具才被广泛应用于商业和战争中。</w:t>
      </w:r>
      <w:bookmarkEnd w:id="7946"/>
    </w:p>
    <w:p>
      <w:bookmarkStart w:id="7947" w:name="81_3_7__904_3__Lu_Xing_De_Mao_Yi"/>
      <w:pPr>
        <w:pStyle w:val="Normal"/>
      </w:pPr>
      <w:r>
        <w:rPr>
          <w:rStyle w:val="Text0"/>
        </w:rPr>
        <w:t>81:3.7 (904.3)</w:t>
      </w:r>
      <w:r>
        <w:t xml:space="preserve"> 旅行的贸易者和流动的探险者对于促进有历史记载之文明，比所有其他影响力结合起来所做的还要更多。军事征服、殖民化以及后来宗教所扶植的传道事业，也都是文化传播方面的诸多要素；但这些对于贸易关系而言都是次要的，后者不断被快速发展的产业技艺与技术所加速着。</w:t>
      </w:r>
      <w:bookmarkEnd w:id="7947"/>
    </w:p>
    <w:p>
      <w:bookmarkStart w:id="7948" w:name="81_3_8__904_4__Ya_Dang_Zu_Xie_To"/>
      <w:pPr>
        <w:pStyle w:val="Normal"/>
      </w:pPr>
      <w:r>
        <w:rPr>
          <w:rStyle w:val="Text0"/>
        </w:rPr>
        <w:t>81:3.8 (904.4)</w:t>
      </w:r>
      <w:r>
        <w:t xml:space="preserve"> 亚当族血统对人类种族的注入，不仅加快了文明的步伐，而且也极大激发了他们勇于冒险和探索的倾向，到最后，欧亚大陆和北非的大部分地区不久便被快速繁衍的安德族人混血后裔所占领了。</w:t>
      </w:r>
      <w:bookmarkEnd w:id="7948"/>
    </w:p>
    <w:p>
      <w:bookmarkStart w:id="7949" w:name="4__Hun_He_De_Ge_Zhong_Zu"/>
      <w:pPr>
        <w:pStyle w:val="Heading 2"/>
      </w:pPr>
      <w:r>
        <w:t>4. 混合的各种族</w:t>
      </w:r>
      <w:bookmarkEnd w:id="7949"/>
    </w:p>
    <w:p>
      <w:bookmarkStart w:id="7950" w:name="81_4_1__904_5__Sui_Zhao_Chu_Ji_Y"/>
      <w:pPr>
        <w:pStyle w:val="Normal"/>
      </w:pPr>
      <w:r>
        <w:rPr>
          <w:rStyle w:val="Text0"/>
        </w:rPr>
        <w:t>81:4.1 (904.5)</w:t>
      </w:r>
      <w:r>
        <w:t xml:space="preserve"> 随着触及有历史记载时期之发端，欧亚大陆、北非和太平洋诸岛都布满了诸多混合而成的人种。今天的这些种族，则来自于玉苒厦(Urantia)五种基本人类血统的融合及再融合。</w:t>
      </w:r>
      <w:bookmarkEnd w:id="7950"/>
    </w:p>
    <w:p>
      <w:bookmarkStart w:id="7951" w:name="81_4_2__904_6__Mei_Ge_Yu_Ran_Sha"/>
      <w:pPr>
        <w:pStyle w:val="Normal"/>
      </w:pPr>
      <w:r>
        <w:rPr>
          <w:rStyle w:val="Text0"/>
        </w:rPr>
        <w:t>81:4.2 (904.6)</w:t>
      </w:r>
      <w:r>
        <w:t xml:space="preserve"> 每个玉苒厦(Urantia)种族都靠某些突出的身体特征得以识别。亚当族人和诺德族人是长头颅的；安东族人是宽头颅的。桑吉克种族则是中等头颅的，其中黄种人和蓝种人倾向于宽头颅。蓝色人种在与安东族血统融合时，是明显宽头颅的。次级型桑吉克种族则是中等头颅至宽头颅的。</w:t>
      </w:r>
      <w:bookmarkEnd w:id="7951"/>
    </w:p>
    <w:p>
      <w:bookmarkStart w:id="7952" w:name="81_4_3__904_7__Sui_Ran_Zhe_Xie_L"/>
      <w:pPr>
        <w:pStyle w:val="Normal"/>
      </w:pPr>
      <w:r>
        <w:rPr>
          <w:rStyle w:val="Text0"/>
        </w:rPr>
        <w:t>81:4.3 (904.7)</w:t>
      </w:r>
      <w:r>
        <w:t xml:space="preserve"> 虽然这些颅骨的大小在识别种族来源方面十分有用，但用整个骨骼却远为可靠得多。在玉苒厦(Urantia)人种的早期发展中，原本有五种不同的骨骼结构类型：</w:t>
      </w:r>
      <w:bookmarkEnd w:id="7952"/>
    </w:p>
    <w:p>
      <w:bookmarkStart w:id="7953" w:name="81_4_4__904_8__1__An_Dong_Zu__Ji"/>
      <w:pPr>
        <w:pStyle w:val="Normal"/>
      </w:pPr>
      <w:r>
        <w:rPr>
          <w:rStyle w:val="Text0"/>
        </w:rPr>
        <w:t>81:4.4 (904.8)</w:t>
      </w:r>
      <w:r>
        <w:t xml:space="preserve"> 1. 安东族，即玉苒厦(Urantia)土著居民。</w:t>
      </w:r>
      <w:bookmarkEnd w:id="7953"/>
    </w:p>
    <w:p>
      <w:bookmarkStart w:id="7954" w:name="81_4_5__904_9__2__Yuan_Chu_Xing"/>
      <w:pPr>
        <w:pStyle w:val="Normal"/>
      </w:pPr>
      <w:r>
        <w:rPr>
          <w:rStyle w:val="Text0"/>
        </w:rPr>
        <w:t>81:4.5 (904.9)</w:t>
      </w:r>
      <w:r>
        <w:t xml:space="preserve"> 2. 原初型桑吉克族，即红种、黄种和蓝种人。</w:t>
      </w:r>
      <w:bookmarkEnd w:id="7954"/>
    </w:p>
    <w:p>
      <w:bookmarkStart w:id="7955" w:name="81_4_6__904_10__3__Ci_Ji_Xing_Sa"/>
      <w:pPr>
        <w:pStyle w:val="Normal"/>
      </w:pPr>
      <w:r>
        <w:rPr>
          <w:rStyle w:val="Text0"/>
        </w:rPr>
        <w:t>81:4.6 (904.10)</w:t>
      </w:r>
      <w:r>
        <w:t xml:space="preserve"> 3. 次级型桑吉克族，即橙种、绿种和靛种人。</w:t>
      </w:r>
      <w:bookmarkEnd w:id="7955"/>
    </w:p>
    <w:p>
      <w:bookmarkStart w:id="7956" w:name="81_4_7__904_11__4__Nuo_De_Zu__Ji"/>
      <w:pPr>
        <w:pStyle w:val="Normal"/>
      </w:pPr>
      <w:r>
        <w:rPr>
          <w:rStyle w:val="Text0"/>
        </w:rPr>
        <w:t>81:4.7 (904.11)</w:t>
      </w:r>
      <w:r>
        <w:t xml:space="preserve"> 4. 诺德族，即达拉玛希亚人的后裔。</w:t>
      </w:r>
      <w:bookmarkEnd w:id="7956"/>
    </w:p>
    <w:p>
      <w:bookmarkStart w:id="7957" w:name="81_4_8__904_12__5__Ya_Dang_Zu__J"/>
      <w:pPr>
        <w:pStyle w:val="Para 15"/>
      </w:pPr>
      <w:r>
        <w:t>81:4.8 (904.12)</w:t>
      </w:r>
      <w:r>
        <w:rPr>
          <w:rStyle w:val="Text2"/>
        </w:rPr>
        <w:t xml:space="preserve"> 5. 亚当族，即紫色人种。</w:t>
      </w:r>
      <w:bookmarkEnd w:id="7957"/>
    </w:p>
    <w:p>
      <w:bookmarkStart w:id="7958" w:name="81_4_9__904_13__Sui_Zhao_Zhe_Wu"/>
      <w:pPr>
        <w:pStyle w:val="Normal"/>
      </w:pPr>
      <w:r>
        <w:rPr>
          <w:rStyle w:val="Text0"/>
        </w:rPr>
        <w:t>81:4.9 (904.13)</w:t>
      </w:r>
      <w:r>
        <w:t xml:space="preserve"> 随着这五大种群广为融合，不断的融合易于使桑吉克族的遗传优势遮蔽了安东族的类型。拉普人和爱斯基摩人，是安东族人和桑吉克族蓝种人的融合结果。他们的骨骼结构最接近于存留下来的土著安东族类型。但由于亚当族人和诺德族人变得与其它种族如此混合，以致他们仅可被测定为一种广义的高加索人种类别。</w:t>
      </w:r>
      <w:bookmarkEnd w:id="7958"/>
    </w:p>
    <w:p>
      <w:bookmarkStart w:id="7959" w:name="81_4_10__905_1__Yin_Ci__Yi_Ban_L"/>
      <w:pPr>
        <w:pStyle w:val="Para 01"/>
      </w:pPr>
      <w:r>
        <w:rPr>
          <w:rStyle w:val="Text0"/>
        </w:rPr>
        <w:t>81:4.10 (905.1)</w:t>
      </w:r>
      <w:r>
        <w:t xml:space="preserve"> 因此，一般来说，随着过去两万年内的人体遗骸被发掘出来，要清楚地区分出五种最初的类型将是不可能的了。对这种骨骼结构的研究将会表明，人类现在可分成大致三个种类：</w:t>
      </w:r>
      <w:bookmarkEnd w:id="7959"/>
    </w:p>
    <w:p>
      <w:bookmarkStart w:id="7960" w:name="81_4_11__905_2__1__Gao_Jia_Suo_R"/>
      <w:pPr>
        <w:pStyle w:val="Para 01"/>
      </w:pPr>
      <w:r>
        <w:rPr>
          <w:rStyle w:val="Text0"/>
        </w:rPr>
        <w:t>81:4.11 (905.2)</w:t>
      </w:r>
      <w:r>
        <w:t xml:space="preserve"> 1. </w:t>
      </w:r>
      <w:r>
        <w:rPr>
          <w:rStyle w:val="Text1"/>
        </w:rPr>
        <w:t>高加索人种 --</w:t>
      </w:r>
      <w:r>
        <w:t xml:space="preserve"> 诺德族人和亚当族血统所形成的安德族融合，由原初型和（某些）次级型桑吉克族混合以及相当数量的安东族杂交所进一步改变。西方的白种人，加上某些印度人和图兰人族群，都被包含在这一类别中。这一分类中的统一性要素是或多或少的安德族遗传比例。</w:t>
      </w:r>
      <w:bookmarkEnd w:id="7960"/>
    </w:p>
    <w:p>
      <w:bookmarkStart w:id="7961" w:name="81_4_12__905_3__2__Meng_Gu_Ren_Z"/>
      <w:pPr>
        <w:pStyle w:val="Para 01"/>
      </w:pPr>
      <w:r>
        <w:rPr>
          <w:rStyle w:val="Text0"/>
        </w:rPr>
        <w:t>81:4.12 (905.3)</w:t>
      </w:r>
      <w:r>
        <w:t xml:space="preserve"> 2. </w:t>
      </w:r>
      <w:r>
        <w:rPr>
          <w:rStyle w:val="Text1"/>
        </w:rPr>
        <w:t>蒙古人种 --</w:t>
      </w:r>
      <w:r>
        <w:t xml:space="preserve"> 原初桑吉克族类型，包括最初的红色种族、黄色种族和蓝色种族。中国人和美洲印第安人属于这一类别。在欧洲，蒙古人种类型因次级型桑吉克族和安东族的融合而有所改变；又因安德族人的融入而改变更多。马来人及其它的印度尼西亚人种都被包含在这一分类中，尽管他们含有较高比例的次级型桑吉克族血统。</w:t>
      </w:r>
      <w:bookmarkEnd w:id="7961"/>
    </w:p>
    <w:p>
      <w:bookmarkStart w:id="7962" w:name="81_4_13__905_4__3_Hei_Se_Ren_Zho"/>
      <w:pPr>
        <w:pStyle w:val="Para 01"/>
      </w:pPr>
      <w:r>
        <w:rPr>
          <w:rStyle w:val="Text0"/>
        </w:rPr>
        <w:t>81:4.13 (905.4)</w:t>
      </w:r>
      <w:r>
        <w:t xml:space="preserve"> 3．</w:t>
      </w:r>
      <w:r>
        <w:rPr>
          <w:rStyle w:val="Text1"/>
        </w:rPr>
        <w:t xml:space="preserve">黑色人种 -- </w:t>
      </w:r>
      <w:r>
        <w:t>即次级桑吉克族类型，最初包括橙色种族、绿色种族和靛色种族。这是个可由黑人所最好例证的类型，在非洲、印度和印度尼西亚这些次级型桑吉克族所分布的地方，都会发现这一类型。</w:t>
      </w:r>
      <w:bookmarkEnd w:id="7962"/>
    </w:p>
    <w:p>
      <w:bookmarkStart w:id="7963" w:name="81_4_14__905_5__Zai_Zhong_Guo_De"/>
      <w:pPr>
        <w:pStyle w:val="Normal"/>
      </w:pPr>
      <w:r>
        <w:rPr>
          <w:rStyle w:val="Text0"/>
        </w:rPr>
        <w:t>81:4.14 (905.5)</w:t>
      </w:r>
      <w:r>
        <w:t xml:space="preserve"> 在中国的北方，存在着某种程度的高加索人种和蒙古人种的类型融合；在黎凡特，高加索人种和黑色人种相互融合了；在印度，正如南美一样，所有这三种类型都有出现。这三种存续类型的骨骼特征至今仍然保持着，并有助于甄别出当今人类各族的较晚近祖先。</w:t>
      </w:r>
      <w:bookmarkEnd w:id="7963"/>
    </w:p>
    <w:p>
      <w:bookmarkStart w:id="7964" w:name="5__Jiao_Hua_Xing_She_Hui"/>
      <w:pPr>
        <w:pStyle w:val="Heading 2"/>
      </w:pPr>
      <w:r>
        <w:t>5. 教化性社会</w:t>
      </w:r>
      <w:bookmarkEnd w:id="7964"/>
    </w:p>
    <w:p>
      <w:bookmarkStart w:id="7965" w:name="81_5_1__905_6__Sheng_Wu_Jin_Hua"/>
      <w:pPr>
        <w:pStyle w:val="Normal"/>
      </w:pPr>
      <w:r>
        <w:rPr>
          <w:rStyle w:val="Text0"/>
        </w:rPr>
        <w:t>81:5.1 (905.6)</w:t>
      </w:r>
      <w:r>
        <w:t xml:space="preserve"> 生物进化和教化文明并不一定是相互关联的；任一时代的有机体进化可在教化衰颓的期间不受阻碍地进展下去。但纵览人类历史的诸个漫长时期，就会观察到，进化和教化最终可变为因果关系。进化可在教化缺席时往前发展，但若没有一个先前种族进步之足够背景，教化文明则不会兴盛起来。亚当和夏娃并没有引入任何相异于人类社会进步的文明技艺，但亚当的血统的确增强了各种族的内在能力，也的确加快了经济发展和产业前进的步伐。亚当的赠与改善了各种族的脑力，由此极大加速了自然进化的进程。</w:t>
      </w:r>
      <w:bookmarkEnd w:id="7965"/>
    </w:p>
    <w:p>
      <w:bookmarkStart w:id="7966" w:name="81_5_2__905_7__Tong_Guo_Nong_Ye"/>
      <w:pPr>
        <w:pStyle w:val="Normal"/>
      </w:pPr>
      <w:r>
        <w:rPr>
          <w:rStyle w:val="Text0"/>
        </w:rPr>
        <w:t>81:5.2 (905.7)</w:t>
      </w:r>
      <w:r>
        <w:t xml:space="preserve"> 通过农业耕作、动物驯养和建筑改善，人类逐渐摆脱了不断挣扎着求生存的最糟糕状态，而开始想法设法去找到藉以使生活过程变甜美的手段；这便是为了获得愈来愈高的物质享受水平而努力奋斗之开端。通过制造业和产业，人类逐渐增加了世间生活的欢乐内容。</w:t>
      </w:r>
      <w:bookmarkEnd w:id="7966"/>
    </w:p>
    <w:p>
      <w:bookmarkStart w:id="7967" w:name="81_5_3__906_1__Dan_Jiao_Hua_Xing"/>
      <w:pPr>
        <w:pStyle w:val="Normal"/>
      </w:pPr>
      <w:r>
        <w:rPr>
          <w:rStyle w:val="Text0"/>
        </w:rPr>
        <w:t>81:5.3 (906.1)</w:t>
      </w:r>
      <w:r>
        <w:t xml:space="preserve"> 但教化性社会不是一个大的慈善社团，并非人人生而具有无偿的会员资格和完全平等的天赋权利。相反，它是由世间劳碌众生所形成的一个不断进步的尊贵行会，仅将那些劳碌者中的贵族纳入了其行列中，后者奋力去让世界变得更加美好，以令其子孙及其后辈可在随后的时代中在世上生存进步。这个文明的行会要求昂贵的入会费，施以严密的纪律，对所有持异议者和另类分子施以严重的惩罚，同时却吝于授予个人以专擅或特权，除了那些增强了抵御公众危难和种群险厄的人以外。</w:t>
      </w:r>
      <w:bookmarkEnd w:id="7967"/>
    </w:p>
    <w:p>
      <w:bookmarkStart w:id="7968" w:name="81_5_4__906_2__She_Hui_Xie_Zuo_S"/>
      <w:pPr>
        <w:pStyle w:val="Normal"/>
      </w:pPr>
      <w:r>
        <w:rPr>
          <w:rStyle w:val="Text0"/>
        </w:rPr>
        <w:t>81:5.4 (906.2)</w:t>
      </w:r>
      <w:r>
        <w:t xml:space="preserve"> 社会协作是生存保险的一种形式，人们了解到它十分有益，因此大多数个人都愿意去支付那些包含了自我牺牲和个人自由削减的保护费，社会从其会员中收取它以作为这种改善的集体防护之回报。简而言之，当今的社会机制是一种反复试验性保险计划，旨在提供某种程度的确保和防护，以防止回归到可怕的反社会状态中，后者是早期人类经历中所特有的。</w:t>
      </w:r>
      <w:bookmarkEnd w:id="7968"/>
    </w:p>
    <w:p>
      <w:bookmarkStart w:id="7969" w:name="81_5_5__906_3__She_Hui_Jiu_Zhe_Y"/>
      <w:pPr>
        <w:pStyle w:val="Normal"/>
      </w:pPr>
      <w:r>
        <w:rPr>
          <w:rStyle w:val="Text0"/>
        </w:rPr>
        <w:t>81:5.5 (906.3)</w:t>
      </w:r>
      <w:r>
        <w:t xml:space="preserve"> 社会就这样变成了一种合作性体制，通过各种制度确保公民自由，通过资本和发明确保经济自由，通过教化确保社交自由，通过治安规范确保没有暴力。</w:t>
      </w:r>
      <w:bookmarkEnd w:id="7969"/>
    </w:p>
    <w:p>
      <w:bookmarkStart w:id="7970" w:name="81_5_6__906_4__Qiang_Quan_Bing_B"/>
      <w:pPr>
        <w:pStyle w:val="Normal"/>
      </w:pPr>
      <w:r>
        <w:rPr>
          <w:rStyle w:val="Text0"/>
        </w:rPr>
        <w:t>81:5.6 (906.4)</w:t>
      </w:r>
      <w:r>
        <w:t xml:space="preserve"> </w:t>
      </w:r>
      <w:r>
        <w:rPr>
          <w:rStyle w:val="Text1"/>
        </w:rPr>
        <w:t>强权并不会构成权利，但它的确会强化每一相继世代所普遍认同的权利。</w:t>
      </w:r>
      <w:r>
        <w:t>管理机构的首要任务是对权利的界定，对阶级差别的公正、公平调节，在法律的支配下强化机会平等。每一项人权都伴随着一种社会义务；集体特权是一种不断要求对集体服务之保险费收取全额支付的保险机制。集体权利和个人的权利都必须要受到保护，包括对性倾向的监管。</w:t>
      </w:r>
      <w:bookmarkEnd w:id="7970"/>
    </w:p>
    <w:p>
      <w:bookmarkStart w:id="7971" w:name="81_5_7__906_5__Zi_You_Yao_Fu_Con"/>
      <w:pPr>
        <w:pStyle w:val="Normal"/>
      </w:pPr>
      <w:r>
        <w:rPr>
          <w:rStyle w:val="Text0"/>
        </w:rPr>
        <w:t>81:5.7 (906.5)</w:t>
      </w:r>
      <w:r>
        <w:t xml:space="preserve"> 自由要服从于集体的监管，这是社会进化的合理目标。不受约束的自由是反复无常的人类头脑所产生的徒劳无益美梦罢了。</w:t>
      </w:r>
      <w:bookmarkEnd w:id="7971"/>
    </w:p>
    <w:p>
      <w:bookmarkStart w:id="7972" w:name="6__Wen_Ming_De_Wei_Chi"/>
      <w:pPr>
        <w:pStyle w:val="Heading 2"/>
      </w:pPr>
      <w:r>
        <w:t>6. 文明的维持</w:t>
      </w:r>
      <w:bookmarkEnd w:id="7972"/>
    </w:p>
    <w:p>
      <w:bookmarkStart w:id="7973" w:name="81_6_1__906_6__Jin_Guan_Sheng_Wu"/>
      <w:pPr>
        <w:pStyle w:val="Para 04"/>
      </w:pPr>
      <w:r>
        <w:rPr>
          <w:rStyle w:val="Text0"/>
        </w:rPr>
        <w:t>81:6.1 (906.6)</w:t>
      </w:r>
      <w:r>
        <w:t xml:space="preserve"> 尽管生物进化不断往上攀进，但很多的教化演进却以浪潮的方式从幼发拉底河流域涌出，这些浪潮随着时间的流逝而相继减弱，直到最终全部的纯系亚当族后裔都走了出来，去充实亚洲和欧洲的诸个文明。各个种族并没有充分融合，但它们的文明却在相当大的程度上融合了。教化的确缓慢地传遍了整个世界。而这种文明必须要得到维持和促进，因为今日不再存有任何新的教化来源，也不再有安德族人去鼓舞和激发文明发展的缓慢进程。</w:t>
      </w:r>
      <w:bookmarkEnd w:id="7973"/>
    </w:p>
    <w:p>
      <w:bookmarkStart w:id="7974" w:name="81_6_2__906_7__Ci_Shi_Zheng_Zai"/>
      <w:pPr>
        <w:pStyle w:val="Para 04"/>
      </w:pPr>
      <w:r>
        <w:rPr>
          <w:rStyle w:val="Text0"/>
        </w:rPr>
        <w:t>81:6.2 (906.7)</w:t>
      </w:r>
      <w:r>
        <w:t xml:space="preserve"> 此时正在玉苒厦(Urantia)演进的文明，出自并取决于以下诸种因素：</w:t>
      </w:r>
      <w:bookmarkEnd w:id="7974"/>
    </w:p>
    <w:p>
      <w:bookmarkStart w:id="7975" w:name="81_6_3__906_8__1__Zi_Ran_Zhuang"/>
      <w:pPr>
        <w:pStyle w:val="Normal"/>
      </w:pPr>
      <w:r>
        <w:rPr>
          <w:rStyle w:val="Text0"/>
        </w:rPr>
        <w:t>81:6.3 (906.8)</w:t>
      </w:r>
      <w:r>
        <w:t xml:space="preserve"> 1. </w:t>
      </w:r>
      <w:r>
        <w:rPr>
          <w:rStyle w:val="Text1"/>
        </w:rPr>
        <w:t>自然状况。</w:t>
      </w:r>
      <w:r>
        <w:t>一个物质文明的本质和范围，在很大程度上取决于可利用的自然资源。气候、天气及众多的物质条件，都是教化演进中的要素。</w:t>
      </w:r>
      <w:bookmarkEnd w:id="7975"/>
    </w:p>
    <w:p>
      <w:bookmarkStart w:id="7976" w:name="81_6_4__907_1__Zai_An_De_Zu_Shi"/>
      <w:pPr>
        <w:pStyle w:val="Normal"/>
      </w:pPr>
      <w:r>
        <w:rPr>
          <w:rStyle w:val="Text0"/>
        </w:rPr>
        <w:t>81:6.4 (907.1)</w:t>
      </w:r>
      <w:r>
        <w:t xml:space="preserve"> 在安德族时代开启之时，全世界只有两个广阔富饶的开放狩猎区。一个在北美洲，被美洲印第安人所遍布；另一个在土耳其斯坦的北边，被安东族黄种人所部分占据了。在西南亚发展出优秀教化的决定性因素，是种族和气候。安德族是一个伟大的民族，但决定其文明进程的关键因素则是伊朗、土耳其斯坦和新疆日益加剧的干旱，这</w:t>
      </w:r>
      <w:r>
        <w:rPr>
          <w:rStyle w:val="Text1"/>
        </w:rPr>
        <w:t>迫使</w:t>
      </w:r>
      <w:r>
        <w:t>他们发明和采用新的先进手段，以便能够从其渐趋贫瘠的土地上谋取生计。</w:t>
      </w:r>
      <w:bookmarkEnd w:id="7976"/>
    </w:p>
    <w:p>
      <w:bookmarkStart w:id="7977" w:name="81_6_5__907_2__Da_Lu_De_Bu_Ju_Ji"/>
      <w:pPr>
        <w:pStyle w:val="Para 04"/>
      </w:pPr>
      <w:r>
        <w:rPr>
          <w:rStyle w:val="Text0"/>
        </w:rPr>
        <w:t>81:6.5 (907.2)</w:t>
      </w:r>
      <w:r>
        <w:t xml:space="preserve"> 大陆的布局及其它的陆地布置状况，在决定和平或是战争方面是颇具影响的。很少有玉苒厦人(Urantian)能像北美民众这样，曾享有这么一种有利的机会来进行持续而顺利的发展 -- 该大陆实际上四面都受到大洋的保护。</w:t>
      </w:r>
      <w:bookmarkEnd w:id="7977"/>
    </w:p>
    <w:p>
      <w:bookmarkStart w:id="7978" w:name="81_6_6__907_3__2__Zi_Ben_Cai_Cha"/>
      <w:pPr>
        <w:pStyle w:val="Normal"/>
      </w:pPr>
      <w:r>
        <w:rPr>
          <w:rStyle w:val="Text0"/>
        </w:rPr>
        <w:t>81:6.6 (907.3)</w:t>
      </w:r>
      <w:r>
        <w:t xml:space="preserve"> 2. </w:t>
      </w:r>
      <w:r>
        <w:rPr>
          <w:rStyle w:val="Text1"/>
        </w:rPr>
        <w:t>资本财产。</w:t>
      </w:r>
      <w:r>
        <w:t>教化决不会在贫困的条件下得以发展；闲暇对于文明的进步是必不可少的。具有道德和灵性价值的个人品质，或许可在缺乏物质财富的条件下获得，但一个教化文明则只能源于那些物质繁荣的条件，它们促进了闲暇与抱负的结合。</w:t>
      </w:r>
      <w:bookmarkEnd w:id="7978"/>
    </w:p>
    <w:p>
      <w:bookmarkStart w:id="7979" w:name="81_6_7__907_4__Zai_Yuan_Shi_Shi"/>
      <w:pPr>
        <w:pStyle w:val="Para 04"/>
      </w:pPr>
      <w:r>
        <w:rPr>
          <w:rStyle w:val="Text0"/>
        </w:rPr>
        <w:t>81:6.7 (907.4)</w:t>
      </w:r>
      <w:r>
        <w:t xml:space="preserve"> 在原始时代，玉苒厦(Urantia)的生活是件严肃而清醒的事。正是为了摆脱这种无休止的挣扎和无尽的劳苦，人类不断倾向于移向具有宜人气候的热带地区。尽管这些适宜居住的温暖地区为摆脱紧张的生存斗争提供了某种缓解，但以此方式寻求安逸的部族却很少将其自然赢得的闲暇用于文明的推进。社会进步总是来自于以下那些民族的思考和筹划，他们通过其智能的劳作，学会了如何用较少的努力和较短的工作日来从土地上谋生存，从而能够享受一种有益而应得的闲暇余裕。</w:t>
      </w:r>
      <w:bookmarkEnd w:id="7979"/>
    </w:p>
    <w:p>
      <w:bookmarkStart w:id="7980" w:name="81_6_8__907_5__3__Ke_Xue_Zhi_Shi"/>
      <w:pPr>
        <w:pStyle w:val="Normal"/>
      </w:pPr>
      <w:r>
        <w:rPr>
          <w:rStyle w:val="Text0"/>
        </w:rPr>
        <w:t>81:6.8 (907.5)</w:t>
      </w:r>
      <w:r>
        <w:t xml:space="preserve"> 3. </w:t>
      </w:r>
      <w:r>
        <w:rPr>
          <w:rStyle w:val="Text1"/>
        </w:rPr>
        <w:t>科学知识。</w:t>
      </w:r>
      <w:r>
        <w:t>文明的物质层面必定总要等待科学资料的累积。直到弓箭发明以及将动物用作动力来源之后很长一段时间，人类才学会如何驾驭风力和水力，再以后则是对蒸汽和电力的应用。但逐渐地，文明的工具改善了。紧随纺织、陶艺、动物驯养和金属加工其后的，是一个拥有文字和印刷术的时代。</w:t>
      </w:r>
      <w:bookmarkEnd w:id="7980"/>
    </w:p>
    <w:p>
      <w:bookmarkStart w:id="7981" w:name="81_6_9__907_6__Zhi_Shi_Jiu_Shi_L"/>
      <w:pPr>
        <w:pStyle w:val="Normal"/>
      </w:pPr>
      <w:r>
        <w:rPr>
          <w:rStyle w:val="Text0"/>
        </w:rPr>
        <w:t>81:6.9 (907.6)</w:t>
      </w:r>
      <w:r>
        <w:t xml:space="preserve"> 知识就是力量。发明总是会先于教化在世界范围内的加速发展之前。科学和发明通过印刷术而令大多数人获益，所有这些教化和发明活动间的交互作用，极大地加快了教化进展的速度。</w:t>
      </w:r>
      <w:bookmarkEnd w:id="7981"/>
    </w:p>
    <w:p>
      <w:bookmarkStart w:id="7982" w:name="81_6_10__907_7__Ke_Xue_Jiao_Hui"/>
      <w:pPr>
        <w:pStyle w:val="Para 04"/>
      </w:pPr>
      <w:r>
        <w:rPr>
          <w:rStyle w:val="Text0"/>
        </w:rPr>
        <w:t>81:6.10 (907.7)</w:t>
      </w:r>
      <w:r>
        <w:t xml:space="preserve"> 科学教会了人使用新的数学语言，并训练其思维去遵循严格精确的思路。科学还通过对谬误的移除而稳定了哲学，同时通过对迷信的破除而净化了宗教。</w:t>
      </w:r>
      <w:bookmarkEnd w:id="7982"/>
    </w:p>
    <w:p>
      <w:bookmarkStart w:id="7983" w:name="81_6_11__907_8__4__Ren_Li_Zi_Yua"/>
      <w:pPr>
        <w:pStyle w:val="Normal"/>
      </w:pPr>
      <w:r>
        <w:rPr>
          <w:rStyle w:val="Text0"/>
        </w:rPr>
        <w:t>81:6.11 (907.8)</w:t>
      </w:r>
      <w:r>
        <w:t xml:space="preserve"> 4. </w:t>
      </w:r>
      <w:r>
        <w:rPr>
          <w:rStyle w:val="Text1"/>
        </w:rPr>
        <w:t>人力资源。</w:t>
      </w:r>
      <w:r>
        <w:t>人力对于文明的传播来说是不可或缺的。在同等条件下，一个为数众多的民族将会支配一个较小民族的文明。因此，未能将人口增加到一个特定点会妨碍民族天命的充分实现。但在人口增长方面会到达一点，进一步增长则会是自取灭亡的。超出了正常的人口和土地比率之最高限度以外的人口增加，要么意味着生活水平的降低，要么意味着通过和平渗透或军事征服（即强行占领）来进行立即的领土扩张。</w:t>
      </w:r>
      <w:bookmarkEnd w:id="7983"/>
    </w:p>
    <w:p>
      <w:bookmarkStart w:id="7984" w:name="81_6_12__908_1__Ni_Men_Chang_Hui"/>
      <w:pPr>
        <w:pStyle w:val="Normal"/>
      </w:pPr>
      <w:r>
        <w:rPr>
          <w:rStyle w:val="Text0"/>
        </w:rPr>
        <w:t>81:6.12 (908.1)</w:t>
      </w:r>
      <w:r>
        <w:t xml:space="preserve"> 你们常会对战争的破坏性感到震惊，但你们也应该认识到产生大量人口的必要性，从而为社会和道德的发展提供充足的机会；伴随着这样的全球人口出生率，很快就会出现严重的人口过剩问题。大多数居住世界都是很小的。玉苒厦(Urantia)是中等大小，或许较一般为小点。民族人口的最佳稳定化，会增强教化并抑止战争。知道何时应当抑制人口增长的民族，是一个明智的民族。</w:t>
      </w:r>
      <w:bookmarkEnd w:id="7984"/>
    </w:p>
    <w:p>
      <w:bookmarkStart w:id="7985" w:name="81_6_13__908_2__Dan_Ru_Guo_Yi_Ge"/>
      <w:pPr>
        <w:pStyle w:val="Para 04"/>
      </w:pPr>
      <w:r>
        <w:rPr>
          <w:rStyle w:val="Text0"/>
        </w:rPr>
        <w:t>81:6.13 (908.2)</w:t>
      </w:r>
      <w:r>
        <w:t xml:space="preserve"> 但如果一个大陆的民众智力在衰退，那么即使这个大陆拥有最丰富的自然矿藏和最先进的机械设备，它也不可能取得明显进步。知识可以通过教育来获得，但对于真正教化来说所不可缺少的智慧，却只能由那些天生聪慧的男女们通过经验获得。这样一个民族能够从经验中学习；他们可变得真正明智。</w:t>
      </w:r>
      <w:bookmarkEnd w:id="7985"/>
    </w:p>
    <w:p>
      <w:bookmarkStart w:id="7986" w:name="81_6_14__908_3__5__Wu_Zhi_Zi_Yua"/>
      <w:pPr>
        <w:pStyle w:val="Normal"/>
      </w:pPr>
      <w:r>
        <w:rPr>
          <w:rStyle w:val="Text0"/>
        </w:rPr>
        <w:t>81:6.14 (908.3)</w:t>
      </w:r>
      <w:r>
        <w:t xml:space="preserve"> 5. </w:t>
      </w:r>
      <w:r>
        <w:rPr>
          <w:rStyle w:val="Text1"/>
        </w:rPr>
        <w:t>物质资源的效力。</w:t>
      </w:r>
      <w:r>
        <w:t>这在很大程度上取决于自然资源、科学知识、资本财产以及人类潜力之利用方面所展示出的智慧。早期文明中的主要因素是明智的社会掌控者们所施与的力；原始人所拥有的文明确切来说是由他们优秀的同时代人所强加于身的。组织完善的优秀少数人在很大程度上支配着这个世界。</w:t>
      </w:r>
      <w:bookmarkEnd w:id="7986"/>
    </w:p>
    <w:p>
      <w:bookmarkStart w:id="7987" w:name="81_6_15__908_4__Qiang_Quan_Bing"/>
      <w:pPr>
        <w:pStyle w:val="Para 04"/>
      </w:pPr>
      <w:r>
        <w:rPr>
          <w:rStyle w:val="Text0"/>
        </w:rPr>
        <w:t>81:6.15 (908.4)</w:t>
      </w:r>
      <w:r>
        <w:t xml:space="preserve"> 强权并不会构成权利，但强权确实构成了历史中过去和现在的一切。仅在近期，玉苒厦(Urantia)才达到了那样一点，社会正逐渐愿意来辩论强权与权利的伦理观。</w:t>
      </w:r>
      <w:bookmarkEnd w:id="7987"/>
    </w:p>
    <w:p>
      <w:bookmarkStart w:id="7988" w:name="81_6_16__908_5__6__Yu_Yan_De_Xia"/>
      <w:pPr>
        <w:pStyle w:val="Normal"/>
      </w:pPr>
      <w:r>
        <w:rPr>
          <w:rStyle w:val="Text0"/>
        </w:rPr>
        <w:t>81:6.16 (908.5)</w:t>
      </w:r>
      <w:r>
        <w:t xml:space="preserve"> 6. </w:t>
      </w:r>
      <w:r>
        <w:rPr>
          <w:rStyle w:val="Text1"/>
        </w:rPr>
        <w:t>语言的效力。</w:t>
      </w:r>
      <w:r>
        <w:t>文明的传播必定要仰赖语言。生动且增多的语言会确保开明思想和筹划的扩展。在早期时代，重大的进步是在语言方面取得的。今天，为了协助渐趋演进的思想之表达，极有需要进一步的语言发展。</w:t>
      </w:r>
      <w:bookmarkEnd w:id="7988"/>
    </w:p>
    <w:p>
      <w:bookmarkStart w:id="7989" w:name="81_6_17__908_6__Yu_Yan_Cong_Qun"/>
      <w:pPr>
        <w:pStyle w:val="Normal"/>
      </w:pPr>
      <w:r>
        <w:rPr>
          <w:rStyle w:val="Text0"/>
        </w:rPr>
        <w:t>81:6.17 (908.6)</w:t>
      </w:r>
      <w:r>
        <w:t xml:space="preserve"> 语言从群体的交往中演进而来，每个地方的群体都发展出了其自身的话语交流系统。语言通过手势、标记、叫喊、象声、语调、重音到后来字母的发音而发展起来。语言是人类最伟大、最有用的思想工具，但直到各个社会群体获得了闲暇之时，它才兴盛起来。玩弄语言的倾向发展出了新的话语 -- 即俚语。如果大多数人采用了俚语，那么对它的使用便构成了语言。方言的起源，可以用耽于家族群体中的“嘤嘤儿语”而加以说明。</w:t>
      </w:r>
      <w:bookmarkEnd w:id="7989"/>
    </w:p>
    <w:p>
      <w:bookmarkStart w:id="7990" w:name="81_6_18__908_7__Yu_Yan_Cha_Yi_Yi"/>
      <w:pPr>
        <w:pStyle w:val="Normal"/>
      </w:pPr>
      <w:r>
        <w:rPr>
          <w:rStyle w:val="Text0"/>
        </w:rPr>
        <w:t>81:6.18 (908.7)</w:t>
      </w:r>
      <w:r>
        <w:t xml:space="preserve"> 语言差异一直是推进和平的巨大障碍。对方言的征服必定要先于一种文化在一个民族、一个大陆或是一整个世界的传播之前。一种通用的语言能促进和平，确保教化，增进幸福。即便在一个世界的语言减少到几种时，处于主导地位的教化民族对这些语言的掌握，也将会强有力地影响世界范围和平和繁荣的达成。</w:t>
      </w:r>
      <w:bookmarkEnd w:id="7990"/>
    </w:p>
    <w:p>
      <w:bookmarkStart w:id="7991" w:name="81_6_19__908_8__Jin_Guan_Yu_Ran"/>
      <w:pPr>
        <w:pStyle w:val="Para 04"/>
      </w:pPr>
      <w:r>
        <w:rPr>
          <w:rStyle w:val="Text0"/>
        </w:rPr>
        <w:t>81:6.19 (908.8)</w:t>
      </w:r>
      <w:r>
        <w:t xml:space="preserve"> 尽管玉苒厦(Urantia)在致力于形成一种国际性语言方面鲜有进展，但在建立国际贸易交流方面却成效显著。所有这些国际关系，无论它们涉及语言、贸易、艺术、科学、竞技还是宗教，都应加以促进。</w:t>
      </w:r>
      <w:bookmarkEnd w:id="7991"/>
    </w:p>
    <w:p>
      <w:bookmarkStart w:id="7992" w:name="81_6_20__909_1__7__Ji_Xie_Zhuang"/>
      <w:pPr>
        <w:pStyle w:val="Normal"/>
      </w:pPr>
      <w:r>
        <w:rPr>
          <w:rStyle w:val="Text0"/>
        </w:rPr>
        <w:t>81:6.20 (909.1)</w:t>
      </w:r>
      <w:r>
        <w:t xml:space="preserve"> 7. </w:t>
      </w:r>
      <w:r>
        <w:rPr>
          <w:rStyle w:val="Text1"/>
        </w:rPr>
        <w:t>机械装置的效力。</w:t>
      </w:r>
      <w:r>
        <w:t>文明的发展与工具、机器以及分配渠道的拥有和发展直接相关。改进的工具，精巧而高效的机器，会确立奋勇争先之族群在不断进步之文明竞技场中的存续。</w:t>
      </w:r>
      <w:bookmarkEnd w:id="7992"/>
    </w:p>
    <w:p>
      <w:bookmarkStart w:id="7993" w:name="81_6_21__909_2__Zai_Zao_Qi_Shi_D"/>
      <w:pPr>
        <w:pStyle w:val="Normal"/>
      </w:pPr>
      <w:r>
        <w:rPr>
          <w:rStyle w:val="Text0"/>
        </w:rPr>
        <w:t>81:6.21 (909.2)</w:t>
      </w:r>
      <w:r>
        <w:t xml:space="preserve"> 在早期时代，应用到土地耕作中的唯一力量是人力。用牛来代替人是一段长期的挣扎，因为这会使人失去工作。近来，机器已开始取代人，而每一次这样的进步都会直接有助于社会的发展，因为它解放了人力，令其去完成更有价值的工作。</w:t>
      </w:r>
      <w:bookmarkEnd w:id="7993"/>
    </w:p>
    <w:p>
      <w:bookmarkStart w:id="7994" w:name="81_6_22__909_3__You_Zhi_Hui_Suo"/>
      <w:pPr>
        <w:pStyle w:val="Para 04"/>
      </w:pPr>
      <w:r>
        <w:rPr>
          <w:rStyle w:val="Text0"/>
        </w:rPr>
        <w:t>81:6.22 (909.3)</w:t>
      </w:r>
      <w:r>
        <w:t xml:space="preserve"> 由智慧所引导的科学，或许会成为人类的伟大社会解放者。一个机械时代仅对这样一个民族才是灾难性的，即其智力水平过低而无法找到一些明智方法和正确手段来成功调整因新类型节约劳力之机器的过快发明而造成的突然大量失业之暂时困难。</w:t>
      </w:r>
      <w:bookmarkEnd w:id="7994"/>
    </w:p>
    <w:p>
      <w:bookmarkStart w:id="7995" w:name="81_6_23__909_4__8__Qi_Meng_Zhe_D"/>
      <w:pPr>
        <w:pStyle w:val="Normal"/>
      </w:pPr>
      <w:r>
        <w:rPr>
          <w:rStyle w:val="Text0"/>
        </w:rPr>
        <w:t>81:6.23 (909.4)</w:t>
      </w:r>
      <w:r>
        <w:t xml:space="preserve"> 8. </w:t>
      </w:r>
      <w:r>
        <w:rPr>
          <w:rStyle w:val="Text1"/>
        </w:rPr>
        <w:t>启蒙者的品格。</w:t>
      </w:r>
      <w:r>
        <w:t>社会传承使得后人可以站在所有对教化和知识总计有所贡献之前人的肩膀上。在这一将教化火炬传递到下一代的工作中，家庭将永远是最基本的制度。消遣和社交生活紧接其后，而学校则居最末，但在一个复杂而又高度组织化的社会中，它们同样都是必不可少的。</w:t>
      </w:r>
      <w:bookmarkEnd w:id="7995"/>
    </w:p>
    <w:p>
      <w:bookmarkStart w:id="7996" w:name="81_6_24__909_5__Kun_Chong_Tian_S"/>
      <w:pPr>
        <w:pStyle w:val="Normal"/>
      </w:pPr>
      <w:r>
        <w:rPr>
          <w:rStyle w:val="Text0"/>
        </w:rPr>
        <w:t>81:6.24 (909.5)</w:t>
      </w:r>
      <w:r>
        <w:t xml:space="preserve"> 昆虫天生就为生活受过全面教育和配备 -- 实际上是一种非常狭隘而又纯粹本能的生存。人类婴儿天生未受过教育；因此人类通过控制年轻一代的教育培训，而可拥有极大改变文明演化进程的能力。</w:t>
      </w:r>
      <w:bookmarkEnd w:id="7996"/>
    </w:p>
    <w:p>
      <w:bookmarkStart w:id="7997" w:name="81_6_25__909_6__Er_Shi_Shi_Ji_Yo"/>
      <w:pPr>
        <w:pStyle w:val="Para 04"/>
      </w:pPr>
      <w:r>
        <w:rPr>
          <w:rStyle w:val="Text0"/>
        </w:rPr>
        <w:t>81:6.25 (909.6)</w:t>
      </w:r>
      <w:r>
        <w:t xml:space="preserve"> 二十世纪有助于文明促进和教化进步的最大影响，是世界旅行方面的明显改善和通讯手段方面的无比改进。但教育方面的改进并未跟上日益扩展的社会结构；对伦理观的现代认知，也未因应更纯的智性与科学路线之成长而发展。而现代文明在灵性发展和家庭制度的保障方面，则处于停滞状态。</w:t>
      </w:r>
      <w:bookmarkEnd w:id="7997"/>
    </w:p>
    <w:p>
      <w:bookmarkStart w:id="7998" w:name="81_6_26__909_7__9__Zhong_Zu_Li_X"/>
      <w:pPr>
        <w:pStyle w:val="Normal"/>
      </w:pPr>
      <w:r>
        <w:rPr>
          <w:rStyle w:val="Text0"/>
        </w:rPr>
        <w:t>81:6.26 (909.7)</w:t>
      </w:r>
      <w:r>
        <w:t xml:space="preserve"> 9. </w:t>
      </w:r>
      <w:r>
        <w:rPr>
          <w:rStyle w:val="Text1"/>
        </w:rPr>
        <w:t>种族理想。</w:t>
      </w:r>
      <w:r>
        <w:t xml:space="preserve"> 一代人的理想会为下一代刻划出命运通道。社会启蒙者的</w:t>
      </w:r>
      <w:r>
        <w:rPr>
          <w:rStyle w:val="Text1"/>
        </w:rPr>
        <w:t>素质</w:t>
      </w:r>
      <w:r>
        <w:t>将会决定文明是前进，还是倒退。一代人的家庭、教会和学校预定了下一代人的品格倾向。一个种族或一个民族的道德和灵性势头，极大地决定了那一文明的教化速度。</w:t>
      </w:r>
      <w:bookmarkEnd w:id="7998"/>
    </w:p>
    <w:p>
      <w:bookmarkStart w:id="7999" w:name="81_6_27__909_8__Li_Xiang_Ti_Shen"/>
      <w:pPr>
        <w:pStyle w:val="Normal"/>
      </w:pPr>
      <w:r>
        <w:rPr>
          <w:rStyle w:val="Text0"/>
        </w:rPr>
        <w:t>81:6.27 (909.8)</w:t>
      </w:r>
      <w:r>
        <w:t xml:space="preserve"> 理想提升了社会潮流之源。无论采用什么样的压力手段或导向控制，没有任何潮流会高过它的源头。即便是一个教化文明最为物质性层面的驱动力，也会驻留在最少物质性的社会成就中。智能可以控制文明之机制，智慧可以引导它，但灵性理想主义却是真正将人类文化从一个达成层次提升和推进到另一个达成层次的力量。</w:t>
      </w:r>
      <w:bookmarkEnd w:id="7999"/>
    </w:p>
    <w:p>
      <w:bookmarkStart w:id="8000" w:name="81_6_28__910_1__Zui_Chu__Sheng_H"/>
      <w:pPr>
        <w:pStyle w:val="Para 04"/>
      </w:pPr>
      <w:r>
        <w:rPr>
          <w:rStyle w:val="Text0"/>
        </w:rPr>
        <w:t>81:6.28 (910.1)</w:t>
      </w:r>
      <w:r>
        <w:t xml:space="preserve"> 最初，生活只是为了生存而挣扎；现在，它则是为了一种生活水平而奋斗；接下来它将会是为了思想之品质 -- 即人类生存的下一个世间目标而奋斗。</w:t>
      </w:r>
      <w:bookmarkEnd w:id="8000"/>
    </w:p>
    <w:p>
      <w:bookmarkStart w:id="8001" w:name="81_6_29__910_2__10__Zhuan_Jia_De"/>
      <w:pPr>
        <w:pStyle w:val="Normal"/>
      </w:pPr>
      <w:r>
        <w:rPr>
          <w:rStyle w:val="Text0"/>
        </w:rPr>
        <w:t>81:6.29 (910.2)</w:t>
      </w:r>
      <w:r>
        <w:t xml:space="preserve"> 10. </w:t>
      </w:r>
      <w:r>
        <w:rPr>
          <w:rStyle w:val="Text1"/>
        </w:rPr>
        <w:t>专家的协调。</w:t>
      </w:r>
      <w:r>
        <w:t>文明因早期的劳动分工及其后来必然产生的专门化而得到了极大的推进。而文明现在则有赖于专家的有效协调。随着社会扩展，必须要找到某种手段把各类专家聚拢到一起。</w:t>
      </w:r>
      <w:bookmarkEnd w:id="8001"/>
    </w:p>
    <w:p>
      <w:bookmarkStart w:id="8002" w:name="81_6_30__910_3__She_Hui_Zhuan_Ji"/>
      <w:pPr>
        <w:pStyle w:val="Para 04"/>
      </w:pPr>
      <w:r>
        <w:rPr>
          <w:rStyle w:val="Text0"/>
        </w:rPr>
        <w:t>81:6.30 (910.3)</w:t>
      </w:r>
      <w:r>
        <w:t xml:space="preserve"> 社会专家、艺术专家、技术专家和产业专家将会持续增加，并不断在技能和灵巧性方面有所增强。如果不发展出有效的协调合作手段，那么这种能力的多样化和职业的差异性将会最终削弱和瓦解人类社会。不过，能有如此创造性和如此专业分工的智能，应当完全有能力设计出充足的手段，来控制和调整因发明创造的快速增长和文化扩张的加快步伐而产生的所有问题。</w:t>
      </w:r>
      <w:bookmarkEnd w:id="8002"/>
    </w:p>
    <w:p>
      <w:bookmarkStart w:id="8003" w:name="81_6_31__910_4__11__Zhao_Dao_Din"/>
      <w:pPr>
        <w:pStyle w:val="Normal"/>
      </w:pPr>
      <w:r>
        <w:rPr>
          <w:rStyle w:val="Text0"/>
        </w:rPr>
        <w:t>81:6.31 (910.4)</w:t>
      </w:r>
      <w:r>
        <w:t xml:space="preserve"> 11. </w:t>
      </w:r>
      <w:r>
        <w:rPr>
          <w:rStyle w:val="Text1"/>
        </w:rPr>
        <w:t>找到定位的策略。</w:t>
      </w:r>
      <w:r>
        <w:t>接下来的社会发展时代，将会体现在日益增长和扩大的专业分类之更加合理有效的协调合作。随着劳力越来越多样化，必须要设计出某种手段来指导个人找到合适的职业。在玉苒厦(Urantia)的开化民族中间，机器并不是造成失业的唯一原因。经济的错综复杂及产业和职业分类的稳步增加，加剧了劳力安置的问题。</w:t>
      </w:r>
      <w:bookmarkEnd w:id="8003"/>
    </w:p>
    <w:p>
      <w:bookmarkStart w:id="8004" w:name="81_6_32__910_5__Pei_Xun_Ren_Men"/>
      <w:pPr>
        <w:pStyle w:val="Normal"/>
      </w:pPr>
      <w:r>
        <w:rPr>
          <w:rStyle w:val="Text0"/>
        </w:rPr>
        <w:t>81:6.32 (910.5)</w:t>
      </w:r>
      <w:r>
        <w:t xml:space="preserve"> 培训人们找工作是不够的；在一个复杂的社会中，还必须要提供找到定位的有效手段。在培训公民获得一种高度专业化的谋生手段之前，他们还应当在一项或多项普通劳动、贸易或职业手段方面受到培训，当他们在其专业工作方面短暂失业时可加以利用。没有任何文明能从长时间积存大量失业人口的状态中存续下去。到时，即便最优秀的公民也会因从公共经费中接受支持而变得心理扭曲、意志消沉。即便是私人的慈善，在长期施给健全的公民时也会变得十分有害。</w:t>
      </w:r>
      <w:bookmarkEnd w:id="8004"/>
    </w:p>
    <w:p>
      <w:bookmarkStart w:id="8005" w:name="81_6_33__910_6__Zhe_Yang_Yi_Ge_G"/>
      <w:pPr>
        <w:pStyle w:val="Para 04"/>
      </w:pPr>
      <w:r>
        <w:rPr>
          <w:rStyle w:val="Text0"/>
        </w:rPr>
        <w:t>81:6.33 (910.6)</w:t>
      </w:r>
      <w:r>
        <w:t xml:space="preserve"> 这样一个高度专业化的社会，将不会乐意接受往昔各民族的古公有制和封建制做法。诚然，许多公共服务可被欣然有益地加以社会化，但受过高等训练且极端专业化的人们，最好能通过某种智能合作的手段而加以管理。现代化的协调和友善管理，将会比旧时更为原始的共产主义手段或基于武力的独裁式管理制度产生更为长久的合作。</w:t>
      </w:r>
      <w:bookmarkEnd w:id="8005"/>
    </w:p>
    <w:p>
      <w:bookmarkStart w:id="8006" w:name="81_6_34__910_7__12__He_Zuo_De_Yi"/>
      <w:pPr>
        <w:pStyle w:val="Normal"/>
      </w:pPr>
      <w:r>
        <w:rPr>
          <w:rStyle w:val="Text0"/>
        </w:rPr>
        <w:t>81:6.34 (910.7)</w:t>
      </w:r>
      <w:r>
        <w:t xml:space="preserve"> 12. </w:t>
      </w:r>
      <w:r>
        <w:rPr>
          <w:rStyle w:val="Text1"/>
        </w:rPr>
        <w:t>合作的意愿。</w:t>
      </w:r>
      <w:r>
        <w:t>人类社会进步的一大阻碍，是较大的、更为社会化的人类群体与较小的、持相反想法的反社会人类团体之间利益与福祉的冲突，更不用说那些持反社会想法的单个个人了。</w:t>
      </w:r>
      <w:bookmarkEnd w:id="8006"/>
    </w:p>
    <w:p>
      <w:bookmarkStart w:id="8007" w:name="81_6_35__910_8__Ru_Guo_Yi_Ge_Min"/>
      <w:pPr>
        <w:pStyle w:val="Normal"/>
      </w:pPr>
      <w:r>
        <w:rPr>
          <w:rStyle w:val="Text0"/>
        </w:rPr>
        <w:t>81:6.35 (910.8)</w:t>
      </w:r>
      <w:r>
        <w:t xml:space="preserve"> 如果一个民族文明的教育方法和宗教理念无法激起一种高度自觉的爱国主义和民族献身精神，那么它便不会长久持续下去。如果没有这种自觉的爱国主义和文化团结，那么所有民族都会因区域猜忌和地方私利而易于瓦解。</w:t>
      </w:r>
      <w:bookmarkEnd w:id="8007"/>
    </w:p>
    <w:p>
      <w:bookmarkStart w:id="8008" w:name="81_6_36__911_1__Shi_Jie_Fan_Wei"/>
      <w:pPr>
        <w:pStyle w:val="Para 04"/>
      </w:pPr>
      <w:r>
        <w:rPr>
          <w:rStyle w:val="Text0"/>
        </w:rPr>
        <w:t>81:6.36 (911.1)</w:t>
      </w:r>
      <w:r>
        <w:t xml:space="preserve"> 世界范围文明的保持，有赖于人类学会如何和平友好共处。若没有有效的协调，那么产业文明便会因极度专业化的危险而陷入困境：即单调性、狭隘性及易于滋生猜疑和嫉妒。</w:t>
      </w:r>
      <w:bookmarkEnd w:id="8008"/>
    </w:p>
    <w:p>
      <w:bookmarkStart w:id="8009" w:name="81_6_37__911_2__13__You_Xiao_Er"/>
      <w:pPr>
        <w:pStyle w:val="Normal"/>
      </w:pPr>
      <w:r>
        <w:rPr>
          <w:rStyle w:val="Text0"/>
        </w:rPr>
        <w:t>81:6.37 (911.2)</w:t>
      </w:r>
      <w:r>
        <w:t xml:space="preserve"> 13. </w:t>
      </w:r>
      <w:r>
        <w:rPr>
          <w:rStyle w:val="Text1"/>
        </w:rPr>
        <w:t>有效而明智的领导。</w:t>
      </w:r>
      <w:r>
        <w:t>在文明当中，有很多事情要有赖于一种热忱而有效的负重精神。在抬起一个巨大荷载的过程中，十个人只有在一同 -- 即同时抬起时，才比一个人抬起更有价值。而这种团队精神 -- 即社会合作，有赖于领导。过去和现在的教化文明都是基于公民听从明智而进步的领导者们所带领的智性合作之上；在人类演进到更高的层次之前，文明将会继续有赖于明智而有力的领导。</w:t>
      </w:r>
      <w:bookmarkEnd w:id="8009"/>
    </w:p>
    <w:p>
      <w:bookmarkStart w:id="8010" w:name="81_6_38__911_3__Gao_Du_De_Wen_Mi"/>
      <w:pPr>
        <w:pStyle w:val="Para 04"/>
      </w:pPr>
      <w:r>
        <w:rPr>
          <w:rStyle w:val="Text0"/>
        </w:rPr>
        <w:t>81:6.38 (911.3)</w:t>
      </w:r>
      <w:r>
        <w:t xml:space="preserve"> 高度的文明出自于物质财富、智性高尚、道德价值、社会才智和宇宙洞见的睿智关联。</w:t>
      </w:r>
      <w:bookmarkEnd w:id="8010"/>
    </w:p>
    <w:p>
      <w:bookmarkStart w:id="8011" w:name="81_6_39__911_4__14__She_Hui_Bian"/>
      <w:pPr>
        <w:pStyle w:val="Normal"/>
      </w:pPr>
      <w:r>
        <w:rPr>
          <w:rStyle w:val="Text0"/>
        </w:rPr>
        <w:t>81:6.39 (911.4)</w:t>
      </w:r>
      <w:r>
        <w:t xml:space="preserve"> 14. </w:t>
      </w:r>
      <w:r>
        <w:rPr>
          <w:rStyle w:val="Text1"/>
        </w:rPr>
        <w:t>社会变革。</w:t>
      </w:r>
      <w:r>
        <w:t>社会不是某种神性的制度；它是一种充满渐进演化的现象。前进的文明总是在其领导者慢于在社会组织方面作出变革时而受到耽搁，那些变革对于跟上该时代的科学发展是十分必要的。尽管如此，有些事物也不要仅仅因为其古老而受到轻视，也不应因为某个观点新颖而无条件地加以接受。</w:t>
      </w:r>
      <w:bookmarkEnd w:id="8011"/>
    </w:p>
    <w:p>
      <w:bookmarkStart w:id="8012" w:name="81_6_40__911_5__Ren_Lei_Ying_Gai"/>
      <w:pPr>
        <w:pStyle w:val="Para 04"/>
      </w:pPr>
      <w:r>
        <w:rPr>
          <w:rStyle w:val="Text0"/>
        </w:rPr>
        <w:t>81:6.40 (911.5)</w:t>
      </w:r>
      <w:r>
        <w:t xml:space="preserve"> 人类应该无畏去试验各种社会机制。但在文化调整方面的这些冒险，总应由那些完全熟悉社会演进历史的人所控制；这些开创者们也总应由那些曾在涉及到的社会或经济领域中有过实际经验的智者所劝谏。</w:t>
      </w:r>
      <w:r>
        <w:rPr>
          <w:rStyle w:val="Text1"/>
        </w:rPr>
        <w:t>没有任何大的社会或经济变革应被贸然尝试。</w:t>
      </w:r>
      <w:r>
        <w:t>时间对于所有类型的人类调整 -- 无论是物质性的、社会性的还是经济性的，都是必不可少的。只有道德性和灵性的调整可以在一时做出，而即便这些也需要时间的流逝以使其物质性和社会性反响全面运作。在文明由一个层次过渡向另一个层次的关键时期当中，一个民族的理想是其主要支柱和担保。</w:t>
      </w:r>
      <w:bookmarkEnd w:id="8012"/>
    </w:p>
    <w:p>
      <w:bookmarkStart w:id="8013" w:name="81_6_41__911_6__15__Dui_Guo_Du_Q"/>
      <w:pPr>
        <w:pStyle w:val="Normal"/>
      </w:pPr>
      <w:r>
        <w:rPr>
          <w:rStyle w:val="Text0"/>
        </w:rPr>
        <w:t>81:6.41 (911.6)</w:t>
      </w:r>
      <w:r>
        <w:t xml:space="preserve"> 15. </w:t>
      </w:r>
      <w:r>
        <w:rPr>
          <w:rStyle w:val="Text1"/>
        </w:rPr>
        <w:t>对过渡期崩溃的预防。</w:t>
      </w:r>
      <w:r>
        <w:t>社会是一个又一个时代试错的产物；它是人类从动物性层次上升到具有行星地位之人性层次的相继阶段中，从选择性调整和再调整中所存留下来的东西。任一文明在任一时刻的最大危险，是在从过去的既定手段向那些新而更好、但却未经实验的未来作法过渡的时期当中所产生的崩溃威胁。</w:t>
      </w:r>
      <w:bookmarkEnd w:id="8013"/>
    </w:p>
    <w:p>
      <w:bookmarkStart w:id="8014" w:name="81_6_42__911_7__Ling_Dao_Jie_Cen"/>
      <w:pPr>
        <w:pStyle w:val="Para 04"/>
      </w:pPr>
      <w:r>
        <w:rPr>
          <w:rStyle w:val="Text0"/>
        </w:rPr>
        <w:t>81:6.42 (911.7)</w:t>
      </w:r>
      <w:r>
        <w:t xml:space="preserve"> 领导阶层对进步来说是至关重要的。智慧、洞见和远见对于各民族的持久生存都是不可缺少的。直到能干的领导阶层开始消失之时，文明才会真正陷入困境。而这种明智领导阶层的人数，从来不会超过人口的百分之一。</w:t>
      </w:r>
      <w:bookmarkEnd w:id="8014"/>
    </w:p>
    <w:p>
      <w:bookmarkStart w:id="8015" w:name="81_6_43__911_8__Zheng_Shi_Jing_Y"/>
      <w:pPr>
        <w:pStyle w:val="Para 04"/>
      </w:pPr>
      <w:r>
        <w:rPr>
          <w:rStyle w:val="Text0"/>
        </w:rPr>
        <w:t>81:6.43 (911.8)</w:t>
      </w:r>
      <w:r>
        <w:t xml:space="preserve"> 正是经由进化阶梯上的这些梯级，文明才攀升到了那一能引发强有力影响的位置，而那些影响在二十世纪快速扩展的文化当中臻至顶峰。只有依靠对这些精髓的坚持，人类才有望维持其今日的文明，同时为其持续的发展和确定的存续做好铺垫。</w:t>
      </w:r>
      <w:bookmarkEnd w:id="8015"/>
    </w:p>
    <w:p>
      <w:bookmarkStart w:id="8016" w:name="81_6_44__912_1__Zhe_Jiu_Shi_Zi_Y"/>
      <w:pPr>
        <w:pStyle w:val="Para 07"/>
      </w:pPr>
      <w:r>
        <w:rPr>
          <w:rStyle w:val="Text0"/>
        </w:rPr>
        <w:t>81:6.44 (912.1)</w:t>
      </w:r>
      <w:r>
        <w:t xml:space="preserve"> 这就是自亚当时代以来，世上各个民族创建文明之长期奋斗的梗概。现代文明是这种艰苦发展的最终结果。在印刷术发明之前，进步是相对缓慢的，因为一代人无法如此快速地从其前辈的成就中获益。但现在，人类社会正在所有文明奋进时代所累积势头的推进下一往直前。</w:t>
      </w:r>
      <w:bookmarkEnd w:id="8016"/>
    </w:p>
    <w:p>
      <w:bookmarkStart w:id="8017" w:name="81_6_45__912_2___You_Nei_Ba_Dun"/>
      <w:pPr>
        <w:pStyle w:val="Para 07"/>
      </w:pPr>
      <w:r>
        <w:rPr>
          <w:rStyle w:val="Text0"/>
        </w:rPr>
        <w:t>81:6.45 (912.2)</w:t>
      </w:r>
      <w:r>
        <w:t xml:space="preserve"> [由内巴顿(Nebadon)的一位大天使所提供。]</w:t>
      </w:r>
      <w:bookmarkEnd w:id="8017"/>
    </w:p>
    <w:p>
      <w:bookmarkStart w:id="8018" w:name="Top_of_10_Paper082_xhtml"/>
      <w:pPr>
        <w:pStyle w:val="Para 08"/>
        <w:pageBreakBefore w:val="on"/>
      </w:pPr>
      <w:r>
        <w:t>玉苒厦之书</w:t>
      </w:r>
      <w:bookmarkEnd w:id="8018"/>
    </w:p>
    <w:p>
      <w:pPr>
        <w:pStyle w:val="0 Block"/>
      </w:pPr>
    </w:p>
    <w:p>
      <w:pPr>
        <w:pStyle w:val="Para 12"/>
      </w:pPr>
      <w:r>
        <w:t xml:space="preserve">&lt;&lt; </w:t>
      </w:r>
      <w:hyperlink w:anchor="Top_of_10_Paper081_xhtml" w:tooltip="第81篇, 现代文明的发展">
        <w:r>
          <w:rPr>
            <w:rStyle w:val="Text3"/>
          </w:rPr>
          <w:t>第81篇</w:t>
        </w:r>
      </w:hyperlink>
      <w:r>
        <w:t xml:space="preserve"> | </w:t>
      </w:r>
      <w:hyperlink w:anchor="Top_of_01_Parts_xhtml" w:tooltip="书的各个部分">
        <w:r>
          <w:rPr>
            <w:rStyle w:val="Text3"/>
          </w:rPr>
          <w:t>各个部分</w:t>
        </w:r>
      </w:hyperlink>
      <w:r>
        <w:t xml:space="preserve"> | </w:t>
      </w:r>
      <w:hyperlink w:anchor="82__Hun_Yin_De_Yan_Jin_913" w:tooltip="书的目录">
        <w:r>
          <w:rPr>
            <w:rStyle w:val="Text3"/>
          </w:rPr>
          <w:t>目录</w:t>
        </w:r>
      </w:hyperlink>
      <w:r>
        <w:t xml:space="preserve"> | </w:t>
      </w:r>
      <w:hyperlink w:anchor="Top_of_10_Paper083_xhtml" w:tooltip="第83篇, 婚姻制度">
        <w:r>
          <w:rPr>
            <w:rStyle w:val="Text3"/>
          </w:rPr>
          <w:t>第83篇</w:t>
        </w:r>
      </w:hyperlink>
      <w:r>
        <w:t xml:space="preserve"> &gt;&gt;</w:t>
      </w:r>
    </w:p>
    <w:p>
      <w:pPr>
        <w:pStyle w:val="0 Block"/>
      </w:pPr>
    </w:p>
    <w:p>
      <w:pPr>
        <w:pStyle w:val="Para 10"/>
      </w:pPr>
      <w:r>
        <w:t>第82篇</w:t>
      </w:r>
    </w:p>
    <w:p>
      <w:bookmarkStart w:id="8019" w:name="Hun_Yin_De_Yan_Jin"/>
      <w:pPr>
        <w:pStyle w:val="Heading 1"/>
      </w:pPr>
      <w:r>
        <w:t>婚姻的演进</w:t>
      </w:r>
      <w:bookmarkEnd w:id="8019"/>
    </w:p>
    <w:p>
      <w:bookmarkStart w:id="8020" w:name="82_0_1__913_1__Hun_Yin_____Ji_Pe"/>
      <w:pPr>
        <w:pStyle w:val="Normal"/>
      </w:pPr>
      <w:r>
        <w:rPr>
          <w:rStyle w:val="Text0"/>
        </w:rPr>
        <w:t>82:0.1 (913.1)</w:t>
      </w:r>
      <w:r>
        <w:t xml:space="preserve"> 婚姻 -- 即配对 -- 源自于两性恋。婚姻是人类对这种两性恋的反应调整，而家庭生活则是所有这些进化性适应调整所产生的总计。婚姻是持久不衰的；它虽非生物进化所固有，但却是所有社会进化的基础，因此必定会以某种形式继续存在。婚姻给人类带来了家庭，而家庭则是整个漫长且艰巨之进化奋斗中的无上荣耀。</w:t>
      </w:r>
      <w:bookmarkEnd w:id="8020"/>
    </w:p>
    <w:p>
      <w:bookmarkStart w:id="8021" w:name="82_0_2__913_2__Jin_Guan_Zong_Jia"/>
      <w:pPr>
        <w:pStyle w:val="Normal"/>
      </w:pPr>
      <w:r>
        <w:rPr>
          <w:rStyle w:val="Text0"/>
        </w:rPr>
        <w:t>82:0.2 (913.2)</w:t>
      </w:r>
      <w:r>
        <w:t xml:space="preserve"> 尽管宗教制度、社会制度和教育制度对于教化文明的存续都是必不可少的，但</w:t>
      </w:r>
      <w:r>
        <w:rPr>
          <w:rStyle w:val="Text1"/>
        </w:rPr>
        <w:t>家庭却是主要的启化者。</w:t>
      </w:r>
      <w:r>
        <w:t>一个孩子是从其家庭和邻居那里，学到大多数人生精要的。</w:t>
      </w:r>
      <w:bookmarkEnd w:id="8021"/>
    </w:p>
    <w:p>
      <w:bookmarkStart w:id="8022" w:name="82_0_3__913_3__Gu_Dai_De_Ren_Lei"/>
      <w:pPr>
        <w:pStyle w:val="Normal"/>
      </w:pPr>
      <w:r>
        <w:rPr>
          <w:rStyle w:val="Text0"/>
        </w:rPr>
        <w:t>82:0.3 (913.3)</w:t>
      </w:r>
      <w:r>
        <w:t xml:space="preserve"> 古代的人类并未拥有一种十分丰富的社会文明，但他们却把他们所拥有的这一切忠实而有效地传给了下一代。你们应当认识到，过往这些文明中的大多数之所以都在极少有其他制度的影响下而不断演进着，是因为家庭在有效地发挥着作用。今日，人类拥有了一种丰富的社会文化传承，它应当被明智而有效地传给后代。家庭作为一种教育制度，必定会得以维持下去。</w:t>
      </w:r>
      <w:bookmarkEnd w:id="8022"/>
    </w:p>
    <w:p>
      <w:bookmarkStart w:id="8023" w:name="1__Jiao_Pei_Ben_Neng"/>
      <w:pPr>
        <w:pStyle w:val="Heading 2"/>
      </w:pPr>
      <w:r>
        <w:t>1. 交配本能</w:t>
      </w:r>
      <w:bookmarkEnd w:id="8023"/>
    </w:p>
    <w:p>
      <w:bookmarkStart w:id="8024" w:name="82_1_1__913_4__Jin_Guan_Nan_Nu_Z"/>
      <w:pPr>
        <w:pStyle w:val="Normal"/>
      </w:pPr>
      <w:r>
        <w:rPr>
          <w:rStyle w:val="Text0"/>
        </w:rPr>
        <w:t>82:1.1 (913.4)</w:t>
      </w:r>
      <w:r>
        <w:t xml:space="preserve"> 尽管男女之间存有人格性鸿沟，但性冲动却足以确保他们为繁衍后代而走到一起。这种本能在人类体验了很多后来所谓的男欢女爱、投身奉献和婚姻忠诚这些之前，就在有效地发挥作用了。交配是一种与生俱来的习性，而婚姻则是它的进化性社会反响。</w:t>
      </w:r>
      <w:bookmarkEnd w:id="8024"/>
    </w:p>
    <w:p>
      <w:bookmarkStart w:id="8025" w:name="82_1_2__913_5__Xing_Qu_He_Xing_Y"/>
      <w:pPr>
        <w:pStyle w:val="Para 01"/>
      </w:pPr>
      <w:r>
        <w:rPr>
          <w:rStyle w:val="Text0"/>
        </w:rPr>
        <w:t>82:1.2 (913.5)</w:t>
      </w:r>
      <w:r>
        <w:t xml:space="preserve"> 性趣和性欲并非是原始人身上的主要情感；他们只是把它们视为理所当然。整个生殖体验没有任何富含想象力的点缀。更为高度文明化民族所表现出的强烈性激情，主要是由于种族混合，尤其是在那些进化天性受诺德族与亚当族人结合起来的想象和审美所激发的混合当中。但这一安德族遗传被各个进化种族所吸收的量过于有限，以至未能对由此受到具有更热切性意识和更强烈交配欲之禀赋所鼓动激发的动物性激情提供足够的自控力。在所有进化种族中，红种人有着最高的性准则。</w:t>
      </w:r>
      <w:bookmarkEnd w:id="8025"/>
    </w:p>
    <w:p>
      <w:bookmarkStart w:id="8026" w:name="82_1_3__913_6__Yu_Hun_Yin_Xiang"/>
      <w:pPr>
        <w:pStyle w:val="Para 05"/>
      </w:pPr>
      <w:r>
        <w:t>82:1.3 (913.6)</w:t>
      </w:r>
      <w:r>
        <w:rPr>
          <w:rStyle w:val="Text2"/>
        </w:rPr>
        <w:t xml:space="preserve"> 与婚姻相关的性规则表明：</w:t>
      </w:r>
      <w:bookmarkEnd w:id="8026"/>
    </w:p>
    <w:p>
      <w:bookmarkStart w:id="8027" w:name="82_1_4__913_7__1__Wen_Ming_De_Xi"/>
      <w:pPr>
        <w:pStyle w:val="Normal"/>
      </w:pPr>
      <w:r>
        <w:rPr>
          <w:rStyle w:val="Text0"/>
        </w:rPr>
        <w:t>82:1.4 (913.7)</w:t>
      </w:r>
      <w:r>
        <w:t xml:space="preserve"> 1. 文明的相对进步。文明日益要求性要通过有益的渠道并依照习俗而得以满足。</w:t>
      </w:r>
      <w:bookmarkEnd w:id="8027"/>
    </w:p>
    <w:p>
      <w:bookmarkStart w:id="8028" w:name="82_1_5__914_1__2__An_De_Zu_Xie_T"/>
      <w:pPr>
        <w:pStyle w:val="Para 04"/>
      </w:pPr>
      <w:r>
        <w:rPr>
          <w:rStyle w:val="Text0"/>
        </w:rPr>
        <w:t>82:1.5 (914.1)</w:t>
      </w:r>
      <w:r>
        <w:t xml:space="preserve"> 2. 安德族血统在任一民族身上的含量。在这样一个族群中间，性变成了身体和情感本性方面最高和最低的表现。</w:t>
      </w:r>
      <w:bookmarkEnd w:id="8028"/>
    </w:p>
    <w:p>
      <w:bookmarkStart w:id="8029" w:name="82_1_6__914_2__Sang_Ji_Ke_Zhong"/>
      <w:pPr>
        <w:pStyle w:val="Normal"/>
      </w:pPr>
      <w:r>
        <w:rPr>
          <w:rStyle w:val="Text0"/>
        </w:rPr>
        <w:t>82:1.6 (914.2)</w:t>
      </w:r>
      <w:r>
        <w:t xml:space="preserve"> 桑吉克种族拥有正常的动物性激情，但他们很少显露出对异性之美和身体魅力的想象或欣赏。即使在当今的原始民族中，所谓的性吸引力实际上也不存在。这些未混合过的民族有着确定无疑的交配本能，但却缺少足够的性吸引力，所以不会造成需要社会控制的严重问题。</w:t>
      </w:r>
      <w:bookmarkEnd w:id="8029"/>
    </w:p>
    <w:p>
      <w:bookmarkStart w:id="8030" w:name="82_1_7__914_3__Jiao_Pei_Ben_Neng"/>
      <w:pPr>
        <w:pStyle w:val="Normal"/>
      </w:pPr>
      <w:r>
        <w:rPr>
          <w:rStyle w:val="Text0"/>
        </w:rPr>
        <w:t>82:1.7 (914.3)</w:t>
      </w:r>
      <w:r>
        <w:t xml:space="preserve"> 交配本能是人类的主导身体驱动力之一；它是一种情感，假借个人满足来有效诱使自私的人将种族福祉和存续置于个人安逸和免于责任的个人自由之上。</w:t>
      </w:r>
      <w:bookmarkEnd w:id="8030"/>
    </w:p>
    <w:p>
      <w:bookmarkStart w:id="8031" w:name="82_1_8__914_4__Hun_Yin_Zuo_Wei_Y"/>
      <w:pPr>
        <w:pStyle w:val="Normal"/>
      </w:pPr>
      <w:r>
        <w:rPr>
          <w:rStyle w:val="Text0"/>
        </w:rPr>
        <w:t>82:1.8 (914.4)</w:t>
      </w:r>
      <w:r>
        <w:t xml:space="preserve"> 婚姻作为一种制度，从其早期发端往下直到现代时期，勾画出了这种自我延续类生物习性的社会演进历程。逐渐进化的人类种群之延续，由于这一种族交配冲动而得以确定，这种冲动被松散地称作性吸引力。这种巨大的生物性冲动，成为了所有各种相关本能、情感和习惯的脉冲中枢 -- 包括身体上、智力上、道德上和社交上的。</w:t>
      </w:r>
      <w:bookmarkEnd w:id="8031"/>
    </w:p>
    <w:p>
      <w:bookmarkStart w:id="8032" w:name="82_1_9__914_5__Jiu_Ye_Man_Ren_Er"/>
      <w:pPr>
        <w:pStyle w:val="Normal"/>
      </w:pPr>
      <w:r>
        <w:rPr>
          <w:rStyle w:val="Text0"/>
        </w:rPr>
        <w:t>82:1.9 (914.5)</w:t>
      </w:r>
      <w:r>
        <w:t xml:space="preserve"> 就野蛮人而言，食物供给是迫使性的动机，但当文明确保了充足食物时，性冲动则多次成为一种主导性的推动力，因此永远需要社会的规管。在动物身上，本能的周期性抑制了交配习性，但由于人类在很大程度上是一种自我控制的存有，性欲并不完全是周期性的；因而社会有必要去将自我控制施加到个体身上。</w:t>
      </w:r>
      <w:bookmarkEnd w:id="8032"/>
    </w:p>
    <w:p>
      <w:bookmarkStart w:id="8033" w:name="82_1_10__914_6__Mei_You_Ren_He_Y"/>
      <w:pPr>
        <w:pStyle w:val="Normal"/>
      </w:pPr>
      <w:r>
        <w:rPr>
          <w:rStyle w:val="Text0"/>
        </w:rPr>
        <w:t>82:1.10 (914.6)</w:t>
      </w:r>
      <w:r>
        <w:t xml:space="preserve"> 没有任何一种人类情感或冲动会像这种强大的性冲动一般，在不受约束和过度放纵时，能够造成如此的伤害和痛苦。令这种冲动明智地服从于社会的规管，是对任一文明之现实的最高检验。自我控制，越来越多的自我控制，是不断进步之人类日益增长的需求。保密、做作或矫饰或许会掩饰一些性难题，但它们不会提供解决方法，亦不会推进伦理观。</w:t>
      </w:r>
      <w:bookmarkEnd w:id="8033"/>
    </w:p>
    <w:p>
      <w:bookmarkStart w:id="8034" w:name="2__Xian_Zhi_Xing_Jin_Ji"/>
      <w:pPr>
        <w:pStyle w:val="Heading 2"/>
      </w:pPr>
      <w:r>
        <w:t>2. 限制性禁忌</w:t>
      </w:r>
      <w:bookmarkEnd w:id="8034"/>
    </w:p>
    <w:p>
      <w:bookmarkStart w:id="8035" w:name="82_2_1__914_7__Hun_Yin_De_Yan_Ji"/>
      <w:pPr>
        <w:pStyle w:val="Para 04"/>
      </w:pPr>
      <w:r>
        <w:rPr>
          <w:rStyle w:val="Text0"/>
        </w:rPr>
        <w:t>82:2.1 (914.7)</w:t>
      </w:r>
      <w:r>
        <w:t xml:space="preserve"> 婚姻的演进史，无非是通过社会性、宗教性和民事性限制之压力来实施性抑制的历史。天性很难辨认出个体；它也不会认知出所谓的道德；它仅是专志于种族的繁衍。天性执意于繁衍，但却又将从属的问题留给社会去解决，这样就给进化的人类造成了一种恒久存在的大问题。这种社会冲突在于基本的本能和演进的伦理之间无休止的斗争。</w:t>
      </w:r>
      <w:bookmarkEnd w:id="8035"/>
    </w:p>
    <w:p>
      <w:bookmarkStart w:id="8036" w:name="82_2_2__914_8__Zai_Zao_Qi_Zhong"/>
      <w:pPr>
        <w:pStyle w:val="Normal"/>
      </w:pPr>
      <w:r>
        <w:rPr>
          <w:rStyle w:val="Text0"/>
        </w:rPr>
        <w:t>82:2.2 (914.8)</w:t>
      </w:r>
      <w:r>
        <w:t xml:space="preserve"> 在早期种族当中，对性关系很少或是完全没有规管。由于这种性许可，也就不存在任何卖淫。今日，俾格米人及其它一些落后的族群也没有婚姻制度;对这些民族的研究揭示出了原始民族所遵循的简单交配习俗。但所有古代民族始终应当按照其自身时代的道德标准加以研究和判断。</w:t>
      </w:r>
      <w:bookmarkEnd w:id="8036"/>
    </w:p>
    <w:p>
      <w:bookmarkStart w:id="8037" w:name="82_2_3__915_1__Ran_Er__Zi_You_Xi"/>
      <w:pPr>
        <w:pStyle w:val="Normal"/>
      </w:pPr>
      <w:r>
        <w:rPr>
          <w:rStyle w:val="Text0"/>
        </w:rPr>
        <w:t>82:2.3 (915.1)</w:t>
      </w:r>
      <w:r>
        <w:t xml:space="preserve"> 然而，自由性爱在野性排名表上从未有过良好声誉。一旦社会群体开始形成，婚姻规范和婚姻限制便开始发展了。交配就这样通过诸多的转变，从一种几近彻底的性许可状态进展到了二十世纪相对彻底的性限制水平。</w:t>
      </w:r>
      <w:bookmarkEnd w:id="8037"/>
    </w:p>
    <w:p>
      <w:bookmarkStart w:id="8038" w:name="82_2_4__915_2__Zai_Bu_Luo_Fa_Zha"/>
      <w:pPr>
        <w:pStyle w:val="Para 01"/>
      </w:pPr>
      <w:r>
        <w:rPr>
          <w:rStyle w:val="Text0"/>
        </w:rPr>
        <w:t>82:2.4 (915.2)</w:t>
      </w:r>
      <w:r>
        <w:t xml:space="preserve"> 在部落发展的最早阶段，习俗和限制性禁忌是非常粗陋的，但它们的确保持了两性的分离 -- 这有助于安定、秩序和勤劳 -- 婚姻和家庭的漫长演进由此开始了。衣着、装饰和宗教做法中所含的性习俗起源于这些早期的禁忌，它们确立了性自由的范围，并由此最终引出了恶习、罪行和罪恶这些概念。但在热闹的节日期间，尤其是在五朔节期间，长期以来的做法是暂停所有的性规管。</w:t>
      </w:r>
      <w:bookmarkEnd w:id="8038"/>
    </w:p>
    <w:p>
      <w:bookmarkStart w:id="8039" w:name="82_2_5__915_3__Nu_Ren_Zong_Shi_B"/>
      <w:pPr>
        <w:pStyle w:val="Normal"/>
      </w:pPr>
      <w:r>
        <w:rPr>
          <w:rStyle w:val="Text0"/>
        </w:rPr>
        <w:t>82:2.5 (915.3)</w:t>
      </w:r>
      <w:r>
        <w:t xml:space="preserve"> 女人总是比男人受制于更多的限制性禁忌。尽管早期的习俗对未婚男女授予了同等程度的性自由，但妻子们总是被要求忠诚于她们的丈夫。原始的婚姻并没有太多地缩减男人的性自由，但它的确对妻子施加了进一步的性许可禁忌。已婚女人总是要带有一些标记以令自身单独另为一类，例如发型、服装、面纱、隔离物、装饰物和戒指。</w:t>
      </w:r>
      <w:bookmarkEnd w:id="8039"/>
    </w:p>
    <w:p>
      <w:bookmarkStart w:id="8040" w:name="3__Zao_Qi_De_Hun_Yin_Xi_Su"/>
      <w:pPr>
        <w:pStyle w:val="Heading 2"/>
      </w:pPr>
      <w:r>
        <w:t>3. 早期的婚姻习俗</w:t>
      </w:r>
      <w:bookmarkEnd w:id="8040"/>
    </w:p>
    <w:p>
      <w:bookmarkStart w:id="8041" w:name="82_3_1__915_4__Hun_Yin_Shi_She_H"/>
      <w:pPr>
        <w:pStyle w:val="Normal"/>
      </w:pPr>
      <w:r>
        <w:rPr>
          <w:rStyle w:val="Text0"/>
        </w:rPr>
        <w:t>82:3.1 (915.4)</w:t>
      </w:r>
      <w:r>
        <w:t xml:space="preserve"> 婚姻是社会有机体对人类不间断的繁殖冲动 -- 即自我延续所产生的长存生物性焦虑而形成的一种制度性回应。交配在普遍上来说是自然的，而随着社会从简单演进到复杂，交配习俗，即婚姻制度的起源，也有了一种相应的演进。只要社会演化进展到了习俗产生的阶段，婚姻就总是会作为一种不断演进的制度而存在。</w:t>
      </w:r>
      <w:bookmarkEnd w:id="8041"/>
    </w:p>
    <w:p>
      <w:bookmarkStart w:id="8042" w:name="82_3_2__915_5__Hun_Yin_Yi_Zhi_Cu"/>
      <w:pPr>
        <w:pStyle w:val="Normal"/>
      </w:pPr>
      <w:r>
        <w:rPr>
          <w:rStyle w:val="Text0"/>
        </w:rPr>
        <w:t>82:3.2 (915.5)</w:t>
      </w:r>
      <w:r>
        <w:t xml:space="preserve"> 婚姻一直存在并将始终存在两个不同的领域：习俗，即规管交配外在层面的法律，以及其他方面的男女私密关系。个体总是会反抗社会所强加的性规范；这就是该长久性难题的原因所在：自我维持是个体性的，但却要由集体所实施；自我延续是社会性的，但却要由个体的冲动所确保。</w:t>
      </w:r>
      <w:bookmarkEnd w:id="8042"/>
    </w:p>
    <w:p>
      <w:bookmarkStart w:id="8043" w:name="82_3_3__915_6__Xi_Su_Zai_Shou_Da"/>
      <w:pPr>
        <w:pStyle w:val="Para 01"/>
      </w:pPr>
      <w:r>
        <w:rPr>
          <w:rStyle w:val="Text0"/>
        </w:rPr>
        <w:t>82:3.3 (915.6)</w:t>
      </w:r>
      <w:r>
        <w:t xml:space="preserve"> 习俗在受到尊重时，它会有足够的力量来限制和控制性冲动，正如在所有种族中间所展示的那样。婚姻规范一直是习俗之现存力量和民治之职能整合的一个真正指标。但早期的性习俗和交配习俗却是一团前后矛盾的粗陋规范。父母、子女、亲戚和社会，在婚姻规范方面都有着相互冲突的利益。但即便如此，那些推崇和实行婚姻的种族，都自然而然地演进到了更高的层次，并以渐增的人数存续下来。</w:t>
      </w:r>
      <w:bookmarkEnd w:id="8043"/>
    </w:p>
    <w:p>
      <w:bookmarkStart w:id="8044" w:name="82_3_4__915_7__Zai_Yuan_Shi_Shi"/>
      <w:pPr>
        <w:pStyle w:val="Normal"/>
      </w:pPr>
      <w:r>
        <w:rPr>
          <w:rStyle w:val="Text0"/>
        </w:rPr>
        <w:t>82:3.4 (915.7)</w:t>
      </w:r>
      <w:r>
        <w:t xml:space="preserve"> 在原始时期，婚姻曾是取得社会地位的代价；拥有妻子是一种荣誉的象征。野蛮人将其结婚日视为其承担责任和成年的标志。在一个时代，婚姻被视为一种社会职责；在另一个时代，它则被视为一种宗教义务；而在又一时代，它则被视为一种为国家提供公民的政治要求。</w:t>
      </w:r>
      <w:bookmarkEnd w:id="8044"/>
    </w:p>
    <w:p>
      <w:bookmarkStart w:id="8045" w:name="82_3_5__916_1__Xu_Duo_Zao_Qi_Bu"/>
      <w:pPr>
        <w:pStyle w:val="Normal"/>
      </w:pPr>
      <w:r>
        <w:rPr>
          <w:rStyle w:val="Text0"/>
        </w:rPr>
        <w:t>82:3.5 (916.1)</w:t>
      </w:r>
      <w:r>
        <w:t xml:space="preserve"> 许多早期部落要求将偷盗技艺作为一种结婚资格；后来的民族用体育比赛和竞技游戏取代了这种突袭劫掠。这些比赛中的获胜者会被授予头奖 -- 即对该赛季新娘的选择。在猎头者当中，一个年轻人直到拥有至少一个头颅时，他才可以结婚，虽然有时候这种头颅是可以买到的。随着买妻的衰落，她们可以通过猜谜比赛来赢得，这种习俗仍存留在许多黑人族群中间。</w:t>
      </w:r>
      <w:bookmarkEnd w:id="8045"/>
    </w:p>
    <w:p>
      <w:bookmarkStart w:id="8046" w:name="82_3_6__916_2__Ban_Sui_Zhao_Bu_D"/>
      <w:pPr>
        <w:pStyle w:val="Normal"/>
      </w:pPr>
      <w:r>
        <w:rPr>
          <w:rStyle w:val="Text0"/>
        </w:rPr>
        <w:t>82:3.6 (916.2)</w:t>
      </w:r>
      <w:r>
        <w:t xml:space="preserve"> 伴随着不断进步的文明，某些部落将对男性忍耐力的严格婚姻测试交在女人手中；这样她们能够喜欢她们选中的男人。这些婚姻测试包括狩猎、搏斗技能，以及赡养家庭的能力。新郎长久以来被要求进入新娘家中至少一年，在那里生活、劳作，并证明他配得上他所寻求的妻子。</w:t>
      </w:r>
      <w:bookmarkEnd w:id="8046"/>
    </w:p>
    <w:p>
      <w:bookmarkStart w:id="8047" w:name="82_3_7__916_3__Yi_Ge_Qi_Zi_De_Zi"/>
      <w:pPr>
        <w:pStyle w:val="Para 01"/>
      </w:pPr>
      <w:r>
        <w:rPr>
          <w:rStyle w:val="Text0"/>
        </w:rPr>
        <w:t>82:3.7 (916.3)</w:t>
      </w:r>
      <w:r>
        <w:t xml:space="preserve"> 一个妻子的资格是吃苦耐劳和生养孩子的能力。她被要求在一段给定的时间内完成一件特定的农业工作。如果她在婚前已育有一个孩子，那么她就愈加有价值；她的生育能力由此得以确保。</w:t>
      </w:r>
      <w:bookmarkEnd w:id="8047"/>
    </w:p>
    <w:p>
      <w:bookmarkStart w:id="8048" w:name="82_3_8__916_4__Gu_Dai_Ge_Min_Zu"/>
      <w:pPr>
        <w:pStyle w:val="Normal"/>
      </w:pPr>
      <w:r>
        <w:rPr>
          <w:rStyle w:val="Text0"/>
        </w:rPr>
        <w:t>82:3.8 (916.4)</w:t>
      </w:r>
      <w:r>
        <w:t xml:space="preserve"> 古代各民族将不结婚视为一种耻辱、甚至是一种罪恶的事实，说明了娃娃亲的起源；既然一个人必须要结婚，那么就越早越好。不结婚的人无法进入灵地也曾是一种普遍的信仰，这进一步鼓励了娃娃亲，甚至在出生之时，有时竟在出生之前，当然要视性别而定。古代人相信即便是死者也必须要结婚，最初的媒人曾被找来为已故的个人谈婚论嫁。一方父母会安排这些媒人为其死去的儿子与另一家死去的女儿缔结婚姻。</w:t>
      </w:r>
      <w:bookmarkEnd w:id="8048"/>
    </w:p>
    <w:p>
      <w:bookmarkStart w:id="8049" w:name="82_3_9__916_5__Zai_Hou_Lai_De_Mi"/>
      <w:pPr>
        <w:pStyle w:val="Normal"/>
      </w:pPr>
      <w:r>
        <w:rPr>
          <w:rStyle w:val="Text0"/>
        </w:rPr>
        <w:t>82:3.9 (916.5)</w:t>
      </w:r>
      <w:r>
        <w:t xml:space="preserve"> 在后来的民族中间，青春期是普遍的结婚年龄，但这也随着文明的进步而相应提高了。在社会演进的早期，怪僻且独身类别的男女出现了；它们由多少缺乏正常性冲动的个人所开创并维持了下来。</w:t>
      </w:r>
      <w:bookmarkEnd w:id="8049"/>
    </w:p>
    <w:p>
      <w:bookmarkStart w:id="8050" w:name="82_3_10__916_6__Xu_Duo_Bu_Luo_Ce"/>
      <w:pPr>
        <w:pStyle w:val="Normal"/>
      </w:pPr>
      <w:r>
        <w:rPr>
          <w:rStyle w:val="Text0"/>
        </w:rPr>
        <w:t>82:3.10 (916.6)</w:t>
      </w:r>
      <w:r>
        <w:t xml:space="preserve"> 许多部落曾允许统治团体的成员在新娘被交给她丈夫之前，与她发生性关系。这些男子中的每一员都会给这个女孩一份礼物，而这就是给予结婚礼物之习俗的起源。在某些族群中间，人们期望一个年轻女人要赚得她的嫁妆，这会由她在新娘展示厅中提供的性服务所收到的礼物酬报组成。</w:t>
      </w:r>
      <w:bookmarkEnd w:id="8050"/>
    </w:p>
    <w:p>
      <w:bookmarkStart w:id="8051" w:name="82_3_11__916_7__You_Xie_Bu_Luo_R"/>
      <w:pPr>
        <w:pStyle w:val="Para 01"/>
      </w:pPr>
      <w:r>
        <w:rPr>
          <w:rStyle w:val="Text0"/>
        </w:rPr>
        <w:t>82:3.11 (916.7)</w:t>
      </w:r>
      <w:r>
        <w:t xml:space="preserve"> 有些部落让年轻男子与寡妇和较年老的女子结婚，之后，当他们随后留下成为鳏夫时，会允许他们娶年轻女孩，这样就确保了如他们所说的，双方父母不会被欺骗，因为他们认为如果允许两个年轻人婚配的话，情形便是如此。其他部落则将婚配局限在相似的年龄群体中。正是将婚姻局限在某些年龄群体当中，才最先引出了乱伦的观念。（在印度，甚至现在也没有任何婚姻方面的年龄限制。）</w:t>
      </w:r>
      <w:bookmarkEnd w:id="8051"/>
    </w:p>
    <w:p>
      <w:bookmarkStart w:id="8052" w:name="82_3_12__916_8__Zai_Mou_Xie_Xi_S"/>
      <w:pPr>
        <w:pStyle w:val="Normal"/>
      </w:pPr>
      <w:r>
        <w:rPr>
          <w:rStyle w:val="Text0"/>
        </w:rPr>
        <w:t>82:3.12 (916.8)</w:t>
      </w:r>
      <w:r>
        <w:t xml:space="preserve"> 在某些习俗下，守寡是极为可怕的，寡妇们要么被处死，要么允许在其丈夫坟前自杀，因为人们认为她们应与其伴侣一起进入灵地。存活下来的寡妇几乎总是因其丈夫的死而受到指责。有些部落将她们活活烧死了。如果一个寡妇继续活下来的话，她的一生将会是充满了持续哀痛和难忍社会制约的一生，因为再婚是被普遍反对的。</w:t>
      </w:r>
      <w:bookmarkEnd w:id="8052"/>
    </w:p>
    <w:p>
      <w:bookmarkStart w:id="8053" w:name="82_3_13__917_1__Zai_Gu_Dai__Xu_D"/>
      <w:pPr>
        <w:pStyle w:val="Normal"/>
      </w:pPr>
      <w:r>
        <w:rPr>
          <w:rStyle w:val="Text0"/>
        </w:rPr>
        <w:t>82:3.13 (917.1)</w:t>
      </w:r>
      <w:r>
        <w:t xml:space="preserve"> 在古代，许多如今被视为不道德的习俗曾被鼓励过。原始人的妻子常常会因其丈夫与其他女人有染而倍感骄傲。女孩身上的贞操曾是结婚的一大阻碍；婚前育子大大提高了一个女孩成为妻子的有利条件，因为男人会确信拥有了一个能生育的伴侣。</w:t>
      </w:r>
      <w:bookmarkEnd w:id="8053"/>
    </w:p>
    <w:p>
      <w:bookmarkStart w:id="8054" w:name="82_3_14__917_2__Xu_Duo_Yuan_Shi"/>
      <w:pPr>
        <w:pStyle w:val="Normal"/>
      </w:pPr>
      <w:r>
        <w:rPr>
          <w:rStyle w:val="Text0"/>
        </w:rPr>
        <w:t>82:3.14 (917.2)</w:t>
      </w:r>
      <w:r>
        <w:t xml:space="preserve"> 许多原始部落认可试婚，直到女人怀孕之时，才会举行正式的婚礼；在其他族群中间，直到第一个孩子出生时，才会婚庆。如果一个妻子不能生育，那她就要被她的父母亲赎回，婚姻也会被取消。习俗要求每对夫妇都要有孩子。</w:t>
      </w:r>
      <w:bookmarkEnd w:id="8054"/>
    </w:p>
    <w:p>
      <w:bookmarkStart w:id="8055" w:name="82_3_15__917_3__Zhe_Xie_Yuan_Shi"/>
      <w:pPr>
        <w:pStyle w:val="Normal"/>
      </w:pPr>
      <w:r>
        <w:rPr>
          <w:rStyle w:val="Text0"/>
        </w:rPr>
        <w:t>82:3.15 (917.3)</w:t>
      </w:r>
      <w:r>
        <w:t xml:space="preserve"> 这些原始试婚完全免于所有表面上的许可；它们只是对生育能力的真诚测试。一旦生育能力得以证实，订婚的个体便会长久结合。当现代的情侣们在其思想背景方面带着那种如果他们不完全满意其婚姻生活就可随意离婚的想法而结婚时，他们实际上也进入了一种形式的试婚，而这种形式却远不如其较不开化祖先的诚实冒险情形。</w:t>
      </w:r>
      <w:bookmarkEnd w:id="8055"/>
    </w:p>
    <w:p>
      <w:bookmarkStart w:id="8056" w:name="4__Cai_Chan_Xi_Su_Xia_De_Hun_Yin"/>
      <w:pPr>
        <w:pStyle w:val="Heading 2"/>
      </w:pPr>
      <w:r>
        <w:t>4. 财产习俗下的婚姻</w:t>
      </w:r>
      <w:bookmarkEnd w:id="8056"/>
    </w:p>
    <w:p>
      <w:bookmarkStart w:id="8057" w:name="82_4_1__917_4__Hun_Yin_Zong_Shi"/>
      <w:pPr>
        <w:pStyle w:val="Normal"/>
      </w:pPr>
      <w:r>
        <w:rPr>
          <w:rStyle w:val="Text0"/>
        </w:rPr>
        <w:t>82:4.1 (917.4)</w:t>
      </w:r>
      <w:r>
        <w:t xml:space="preserve"> 婚姻总是与财产和宗教紧密相联。财产是婚姻的稳定剂；宗教则是婚姻的德化剂。</w:t>
      </w:r>
      <w:bookmarkEnd w:id="8057"/>
    </w:p>
    <w:p>
      <w:bookmarkStart w:id="8058" w:name="82_4_2__917_5__Yuan_Shi_De_Hun_Y"/>
      <w:pPr>
        <w:pStyle w:val="Normal"/>
      </w:pPr>
      <w:r>
        <w:rPr>
          <w:rStyle w:val="Text0"/>
        </w:rPr>
        <w:t>82:4.2 (917.5)</w:t>
      </w:r>
      <w:r>
        <w:t xml:space="preserve"> 原始的婚姻曾是一种投资，一种经济投机；它更多是一种充满交易的事务，而非一种充满情调的喜事。古代人为了族群的利益和福祉而结婚；为此，他们的婚姻也是由族群、他们父母及长者所策划和安排的。财产习俗在稳定婚姻制度方面十分有效可由这一事实所证实，即早期部落中间的婚姻比许多现代民族中间的婚姻更为持久。</w:t>
      </w:r>
      <w:bookmarkEnd w:id="8058"/>
    </w:p>
    <w:p>
      <w:bookmarkStart w:id="8059" w:name="82_4_3__917_6__Sui_Zhao_Wen_Ming"/>
      <w:pPr>
        <w:pStyle w:val="Normal"/>
      </w:pPr>
      <w:r>
        <w:rPr>
          <w:rStyle w:val="Text0"/>
        </w:rPr>
        <w:t>82:4.3 (917.6)</w:t>
      </w:r>
      <w:r>
        <w:t xml:space="preserve"> 随着文明进步，私有财产在习俗中得到了进一步的承认，偷窃则变成了一种极大的犯罪。通奸也被认为是一种形式的偷窃，一种对丈夫财产权利的侵犯；因此它并没有在较早期的规范和习俗中特意提到。女人起初是她父亲的财产，后来他将其所有权转给了她的丈夫，而所有合法的性关系都出自于这些先存的财产权利。旧约将女人论述为一种财产形式；古兰经则讲授了她们的劣等性。男子曾有权将他的妻子借给一位朋友或客人，而这种习俗至今还在某些民族中间流行。</w:t>
      </w:r>
      <w:bookmarkEnd w:id="8059"/>
    </w:p>
    <w:p>
      <w:bookmarkStart w:id="8060" w:name="82_4_4__917_7__Xian_Dai_De_Xing"/>
      <w:pPr>
        <w:pStyle w:val="Normal"/>
      </w:pPr>
      <w:r>
        <w:rPr>
          <w:rStyle w:val="Text0"/>
        </w:rPr>
        <w:t>82:4.4 (917.7)</w:t>
      </w:r>
      <w:r>
        <w:t xml:space="preserve"> 现代的性嫉妒不是固有的；它是一种进化性习俗的产物。原始男人并不嫉妒他的妻子；他只是在保护他的财产。将妻子约束在比丈夫更严格的性关系当中的原因，是因为她的婚姻不忠涉及到了后代和遗传。早在文明发展之初，私生子就声名狼藉了。最初，只有女人会因通奸而受到惩罚；后来，习俗也判定了对奸夫的惩罚，长期以来受到冒犯的丈夫或是女方的父亲，都有全权杀死这个男性侵犯者。现代各民族保留了这些习俗，它们让所谓的贞操罪归于不成文法之下。</w:t>
      </w:r>
      <w:bookmarkEnd w:id="8060"/>
    </w:p>
    <w:p>
      <w:bookmarkStart w:id="8061" w:name="82_4_5__917_8__You_Yu_Zhen_Cao_J"/>
      <w:pPr>
        <w:pStyle w:val="Normal"/>
      </w:pPr>
      <w:r>
        <w:rPr>
          <w:rStyle w:val="Text0"/>
        </w:rPr>
        <w:t>82:4.5 (917.8)</w:t>
      </w:r>
      <w:r>
        <w:t xml:space="preserve"> 由于贞操禁忌作为财产习俗的一个方面而产生，它起先只适用于已婚女子，但并不适用于未婚女孩。在后来的岁月中，父亲对贞操所要求的程度比求婚者还要大。对父亲来说，一个处女是一笔商业资产 -- 她带来了高价。随着贞操日渐受到要求，支付父亲一笔新娘费以酬谢为新郎适当养育了一个贞洁新娘所产生功劳，成为了一种习俗。一旦开始，这种女性贞操的观念就牢牢把控住了各个种族，以致确确实实把女孩关起来变成了一种习俗，即实际上把她们禁锢多年以确保其童贞。由此更为近来的道德伦理标准和童贞检验，自然便产生了职业妓女阶层；她们是被拒绝的新娘，那些女人被新郎的母亲发现不是处女。</w:t>
      </w:r>
      <w:bookmarkEnd w:id="8061"/>
    </w:p>
    <w:p>
      <w:bookmarkStart w:id="8062" w:name="5__Tong_Zu_Tong_Hun_He_Yi_Zu_Ton"/>
      <w:pPr>
        <w:pStyle w:val="Heading 2"/>
      </w:pPr>
      <w:r>
        <w:t>5. 同族通婚和异族通婚</w:t>
      </w:r>
      <w:bookmarkEnd w:id="8062"/>
    </w:p>
    <w:p>
      <w:bookmarkStart w:id="8063" w:name="82_5_1__918_1__Ye_Man_Ren_Hen_Za"/>
      <w:pPr>
        <w:pStyle w:val="Normal"/>
      </w:pPr>
      <w:r>
        <w:rPr>
          <w:rStyle w:val="Text0"/>
        </w:rPr>
        <w:t>82:5.1 (918.1)</w:t>
      </w:r>
      <w:r>
        <w:t xml:space="preserve"> 野蛮人很早就观察到，种族混合改善了后代的品质。并不是说同系繁殖总是不好的，而是远系繁殖总是相对更好些；因此，习俗便趋于具化为近亲之间的性关系限制。远系繁殖极大增强了进化性变异和提升的择选性机会。远系繁殖的个体更为多才多艺，有更大能力在一个不利的世界中生存下来；同系繁殖者则连同其习俗逐渐消失了。这一切都是一个缓慢的发展；野蛮人并未有意识地推理出这类问题，但后来逐渐提升的各种族这么做了，他们也观察到，整体的疲弱有时来自于过度的同系繁殖。</w:t>
      </w:r>
      <w:bookmarkEnd w:id="8063"/>
    </w:p>
    <w:p>
      <w:bookmarkStart w:id="8064" w:name="82_5_2__918_2__Jin_Guan_You_Lian"/>
      <w:pPr>
        <w:pStyle w:val="Para 01"/>
      </w:pPr>
      <w:r>
        <w:rPr>
          <w:rStyle w:val="Text0"/>
        </w:rPr>
        <w:t>82:5.2 (918.2)</w:t>
      </w:r>
      <w:r>
        <w:t xml:space="preserve"> 尽管优良血统的同系繁殖有时也导致了强大部落的构建，但带有遗传缺陷的同系繁殖造成恶劣后果的诸多可观事例，给人们留下了更为深刻的印象，结果是，不断进步的习俗日渐形成了反对所有近亲间结婚的禁忌。</w:t>
      </w:r>
      <w:bookmarkEnd w:id="8064"/>
    </w:p>
    <w:p>
      <w:bookmarkStart w:id="8065" w:name="82_5_3__918_3__Zong_Jiao_Chang_J"/>
      <w:pPr>
        <w:pStyle w:val="Para 01"/>
      </w:pPr>
      <w:r>
        <w:rPr>
          <w:rStyle w:val="Text0"/>
        </w:rPr>
        <w:t>82:5.3 (918.3)</w:t>
      </w:r>
      <w:r>
        <w:t xml:space="preserve"> 宗教长久以来都是抵制异族通婚的一种有效屏障；许多宗教教义都禁止本信仰之外的通婚。女人通常喜欢同族通婚的习俗；男人则通常喜欢异族通婚。财产总是影响着婚姻，有时为了保全一个氏族内部的财产，习俗逐渐迫使女人在她们父亲部落内选择丈夫。这种裁定导致了表亲结婚的大量增多。为了保护工艺秘技，也实行族内婚配；熟练的技工试图将他们的工艺知识保存在家族当中。</w:t>
      </w:r>
      <w:bookmarkEnd w:id="8065"/>
    </w:p>
    <w:p>
      <w:bookmarkStart w:id="8066" w:name="82_5_4__918_4__You_Xiu_De_Zu_Qun"/>
      <w:pPr>
        <w:pStyle w:val="Normal"/>
      </w:pPr>
      <w:r>
        <w:rPr>
          <w:rStyle w:val="Text0"/>
        </w:rPr>
        <w:t>82:5.4 (918.4)</w:t>
      </w:r>
      <w:r>
        <w:t xml:space="preserve"> 优秀的族群在与世隔绝时，总是会返回到血亲交配。超过十五万年以来，诺德族人都是较大的同族通婚群体之一。晚近的同族通婚习俗受到了紫色种族传统的极大影响，在该族中，起先婚配必须发生在兄妹之间。而兄妹通婚在早期埃及、叙利亚、美索不达米亚以及整片曾被安德族人占领的地区都十分普遍。埃及人长久以来实行兄妹通婚，以保持王室血统的纯粹性，这种习俗在波斯则持续得更为长久。在亚伯拉罕时代前的美索不达米亚人当中，表亲通婚是强制性的；表亲之间有优先结婚权。亚伯拉罕自己就娶了他的同父异母姊妹，但这种结合在后来犹太人的习俗中未再获许。</w:t>
      </w:r>
      <w:bookmarkEnd w:id="8066"/>
    </w:p>
    <w:p>
      <w:bookmarkStart w:id="8067" w:name="82_5_5__919_1__Zui_Zao_Cong_Xion"/>
      <w:pPr>
        <w:pStyle w:val="Para 01"/>
      </w:pPr>
      <w:r>
        <w:rPr>
          <w:rStyle w:val="Text0"/>
        </w:rPr>
        <w:t>82:5.5 (919.1)</w:t>
      </w:r>
      <w:r>
        <w:t xml:space="preserve"> 最早从兄妹通婚中的摆脱，出现在多妻制习俗之下，因为姊妹兼妻子总会傲慢地支配其他妻子。一些部落的习俗禁止在世的兄弟与他死去兄弟的遗孀通婚，但却要求他领养其过世兄弟的孩子。并不存在任何抵制各种程度同族通婚的生物性本能；这种限制完全是一种禁忌的问题。</w:t>
      </w:r>
      <w:bookmarkEnd w:id="8067"/>
    </w:p>
    <w:p>
      <w:bookmarkStart w:id="8068" w:name="82_5_6__919_2__Yi_Zu_Tong_Hun_Zu"/>
      <w:pPr>
        <w:pStyle w:val="Normal"/>
      </w:pPr>
      <w:r>
        <w:rPr>
          <w:rStyle w:val="Text0"/>
        </w:rPr>
        <w:t>82:5.6 (919.2)</w:t>
      </w:r>
      <w:r>
        <w:t xml:space="preserve"> 异族通婚最终占了主导，因为它受到了男人的喜爱；从外族获得妻子，确保了能从姻亲一方获得更大的自由。熟悉会滋生轻慢；因此，随着个人选择的要素开始主导婚配，选择部族以外的伴侣成为了习俗。</w:t>
      </w:r>
      <w:bookmarkEnd w:id="8068"/>
    </w:p>
    <w:p>
      <w:bookmarkStart w:id="8069" w:name="82_5_7__919_3__Xu_Duo_Bu_Luo_Zui"/>
      <w:pPr>
        <w:pStyle w:val="Normal"/>
      </w:pPr>
      <w:r>
        <w:rPr>
          <w:rStyle w:val="Text0"/>
        </w:rPr>
        <w:t>82:5.7 (919.3)</w:t>
      </w:r>
      <w:r>
        <w:t xml:space="preserve"> 许多部落最终禁止在氏族内部通婚；其他部落则将婚配限制在某些等级当中。反对与自己同族女子通婚的禁忌，推动了从邻近部落偷盗女子的习俗。后来，婚姻更多是依照地域住处而非亲族关系而受到规管。在从同族通婚到现代异族通婚习俗的演进过程中，经历了许多阶段。即便针对普通民众的同族通婚禁忌设置了之后，首领和国王仍获许与他们的近亲婚配，为的是保持王室血统的集中和纯粹。习俗通常会允许君主统治者们在性事方面享有某些特许。</w:t>
      </w:r>
      <w:bookmarkEnd w:id="8069"/>
    </w:p>
    <w:p>
      <w:bookmarkStart w:id="8070" w:name="82_5_8__919_4__Hou_Lai_An_De_Zu"/>
      <w:pPr>
        <w:pStyle w:val="Normal"/>
      </w:pPr>
      <w:r>
        <w:rPr>
          <w:rStyle w:val="Text0"/>
        </w:rPr>
        <w:t>82:5.8 (919.4)</w:t>
      </w:r>
      <w:r>
        <w:t xml:space="preserve"> 后来安德族人的出现，极大地增强了桑吉克种族与其自身部落以外人通婚的欲望。但直到相邻的族群之间学会了相对地和平相处以后，异族通婚才有可能变得盛行起来。</w:t>
      </w:r>
      <w:bookmarkEnd w:id="8070"/>
    </w:p>
    <w:p>
      <w:bookmarkStart w:id="8071" w:name="82_5_9__919_5__Yi_Zu_Tong_Hun_Be"/>
      <w:pPr>
        <w:pStyle w:val="Normal"/>
      </w:pPr>
      <w:r>
        <w:rPr>
          <w:rStyle w:val="Text0"/>
        </w:rPr>
        <w:t>82:5.9 (919.5)</w:t>
      </w:r>
      <w:r>
        <w:t xml:space="preserve"> 异族通婚本身是一种和平促进剂；各部落之间的通婚减少了敌意。异族通婚也导致了部族协调和军事联盟；由于它提供了增强的力量，它变得占有主导地位；它是一个民族的构建者。异族通婚也因渐增的贸易联系而得到了极大的支持；冒险和探索导致了婚配范围的扩展，并极大促进了种族文化的互育。</w:t>
      </w:r>
      <w:bookmarkEnd w:id="8071"/>
    </w:p>
    <w:p>
      <w:bookmarkStart w:id="8072" w:name="82_5_10__919_6__Zhong_Zu_Hun_Yin"/>
      <w:pPr>
        <w:pStyle w:val="Normal"/>
      </w:pPr>
      <w:r>
        <w:rPr>
          <w:rStyle w:val="Text0"/>
        </w:rPr>
        <w:t>82:5.10 (919.6)</w:t>
      </w:r>
      <w:r>
        <w:t xml:space="preserve"> 种族婚姻习俗这些令人费解的矛盾，在很大程度上是由于这种伴有从外族偷妻或买妻的异族通婚习俗；所有这一切导致了各自部族习俗的一种融合。这些关于同族通婚的禁忌是社会学方面的，而不是生物学方面的，这可通过血亲通婚的禁忌而得以很好的说明，这些禁忌包含了许多角度的姻亲关系，以及许多无论如何不代表任何血缘关系的事例。</w:t>
      </w:r>
      <w:bookmarkEnd w:id="8072"/>
    </w:p>
    <w:p>
      <w:bookmarkStart w:id="8073" w:name="6__Zhong_Zu_Hun_He"/>
      <w:pPr>
        <w:pStyle w:val="Heading 2"/>
      </w:pPr>
      <w:r>
        <w:t>6. 种族混合</w:t>
      </w:r>
      <w:bookmarkEnd w:id="8073"/>
    </w:p>
    <w:p>
      <w:bookmarkStart w:id="8074" w:name="82_6_1__919_7__Jin_Ri_De_Shi_Jie"/>
      <w:pPr>
        <w:pStyle w:val="Normal"/>
      </w:pPr>
      <w:r>
        <w:rPr>
          <w:rStyle w:val="Text0"/>
        </w:rPr>
        <w:t>82:6.1 (919.7)</w:t>
      </w:r>
      <w:r>
        <w:t xml:space="preserve"> 今日的世界上没有任何纯系种族了。早期的原初类进化有色种族只有两个代表性种族还存留在这个世界上，即黄种人和黑种人；而即便这两个种族也与灭绝的有色种族大大混合过了。而所谓的白种人主要源自于古代的蓝种人，它或多或少与所有其它种族混合过了，正如美洲的红种人那样。</w:t>
      </w:r>
      <w:bookmarkEnd w:id="8074"/>
    </w:p>
    <w:p>
      <w:bookmarkStart w:id="8075" w:name="82_6_2__919_8__Zai_Liu_Ge_You_Se"/>
      <w:pPr>
        <w:pStyle w:val="Normal"/>
      </w:pPr>
      <w:r>
        <w:rPr>
          <w:rStyle w:val="Text0"/>
        </w:rPr>
        <w:t>82:6.2 (919.8)</w:t>
      </w:r>
      <w:r>
        <w:t xml:space="preserve"> 在六个有色桑吉克种族当中，三个是原初型的，三个是次级型的。尽管原初型种族 -- 蓝色种族、红色种族和黄色种族 -- 在许多方面都优于三个次级型种族，但应当记住的是，这些次级型种族也有许多合意的特质，如果其较好的血统能被吸收，那么它们将会极大地增强原初型种族。</w:t>
      </w:r>
      <w:bookmarkEnd w:id="8075"/>
    </w:p>
    <w:p>
      <w:bookmarkStart w:id="8076" w:name="82_6_3__920_1__Dang_Jin_Dui___Hu"/>
      <w:pPr>
        <w:pStyle w:val="Normal"/>
      </w:pPr>
      <w:r>
        <w:rPr>
          <w:rStyle w:val="Text0"/>
        </w:rPr>
        <w:t>82:6.3 (920.1)</w:t>
      </w:r>
      <w:r>
        <w:t xml:space="preserve"> 当今对 “混血儿”、“混种”及“杂种”之偏见的出现，是因为现代种族的杂交，大多是在相关种族极其劣等血统之间的混合。当同一个种族的诸个退化血统通婚时，你们也会得到差强人意的后代。</w:t>
      </w:r>
      <w:bookmarkEnd w:id="8076"/>
    </w:p>
    <w:p>
      <w:bookmarkStart w:id="8077" w:name="82_6_4__920_2__Ru_Guo_Xian_Jin_Y"/>
      <w:pPr>
        <w:pStyle w:val="Normal"/>
      </w:pPr>
      <w:r>
        <w:rPr>
          <w:rStyle w:val="Text0"/>
        </w:rPr>
        <w:t>82:6.4 (920.2)</w:t>
      </w:r>
      <w:r>
        <w:t xml:space="preserve"> 如果现今玉苒厦(Urantia)各种族能够摆脱它们那些退化者、反社会者、低能弱智者和被遗弃者等最低阶层的诅咒，那么对于一种有限的种族混合将会鲜有反对。而如果这种种族混合能发生在几个种族的最高等类型之间，那么提出反对的将会更少。</w:t>
      </w:r>
      <w:bookmarkEnd w:id="8077"/>
    </w:p>
    <w:p>
      <w:bookmarkStart w:id="8078" w:name="82_6_5__920_3__You_Liang_Er_Xian"/>
      <w:pPr>
        <w:pStyle w:val="Normal"/>
      </w:pPr>
      <w:r>
        <w:rPr>
          <w:rStyle w:val="Text0"/>
        </w:rPr>
        <w:t>82:6.5 (920.3)</w:t>
      </w:r>
      <w:r>
        <w:t xml:space="preserve"> 优良而相异血统的杂交，是形成新的、更有活力的血统之奥秘所在。这对于植物、动物以及人类来说都是真实的。杂交会增加活力，增强繁殖力。不同民族普通或优秀阶层的种族混合，会极大增强</w:t>
      </w:r>
      <w:r>
        <w:rPr>
          <w:rStyle w:val="Text1"/>
        </w:rPr>
        <w:t>创造</w:t>
      </w:r>
      <w:r>
        <w:t>潜力，正如当今北美的美国人口中所展现的那样。当这种交配发生在比较低等的阶层之间时，创造力就会受到削弱，正如当今印度南部各种族所展现的那样。</w:t>
      </w:r>
      <w:bookmarkEnd w:id="8078"/>
    </w:p>
    <w:p>
      <w:bookmarkStart w:id="8079" w:name="82_6_6__920_4__Zhong_Zu_Hun_He_J"/>
      <w:pPr>
        <w:pStyle w:val="Normal"/>
      </w:pPr>
      <w:r>
        <w:rPr>
          <w:rStyle w:val="Text0"/>
        </w:rPr>
        <w:t>82:6.6 (920.4)</w:t>
      </w:r>
      <w:r>
        <w:t xml:space="preserve"> 种族混合极大促进了</w:t>
      </w:r>
      <w:r>
        <w:rPr>
          <w:rStyle w:val="Text1"/>
        </w:rPr>
        <w:t>新</w:t>
      </w:r>
      <w:r>
        <w:t>特性的突然出现，而如果这种杂交是优良血统间的结合，那么这些新特性也将是</w:t>
      </w:r>
      <w:r>
        <w:rPr>
          <w:rStyle w:val="Text1"/>
        </w:rPr>
        <w:t>优良的</w:t>
      </w:r>
      <w:r>
        <w:t>特性。</w:t>
      </w:r>
      <w:bookmarkEnd w:id="8079"/>
    </w:p>
    <w:p>
      <w:bookmarkStart w:id="8080" w:name="82_6_7__920_5__Zhi_Yao_Dang_Jin"/>
      <w:pPr>
        <w:pStyle w:val="Para 04"/>
      </w:pPr>
      <w:r>
        <w:rPr>
          <w:rStyle w:val="Text0"/>
        </w:rPr>
        <w:t>82:6.7 (920.5)</w:t>
      </w:r>
      <w:r>
        <w:t xml:space="preserve"> 只要当今各种族中受低劣退化的血统所拖累，那么大规模的种族混合将是最为不利的，但对这种实验的大多反对停留在社会和文化偏见上，而非停留在生物学考量上。即便在低劣血统中间，杂交通常也是一种对其先辈的改进。杂交会因</w:t>
      </w:r>
      <w:r>
        <w:rPr>
          <w:rStyle w:val="Text1"/>
        </w:rPr>
        <w:t>显性基因</w:t>
      </w:r>
      <w:r>
        <w:t>的作用而造成族类改进。种族混合增强了大量合意</w:t>
      </w:r>
      <w:r>
        <w:rPr>
          <w:rStyle w:val="Text1"/>
        </w:rPr>
        <w:t>显性基因</w:t>
      </w:r>
      <w:r>
        <w:t>在混血儿身上出现的可能性。</w:t>
      </w:r>
      <w:bookmarkEnd w:id="8080"/>
    </w:p>
    <w:p>
      <w:bookmarkStart w:id="8081" w:name="82_6_8__920_6__Guo_Qu_Yi_Bai_Nia"/>
      <w:pPr>
        <w:pStyle w:val="Normal"/>
      </w:pPr>
      <w:r>
        <w:rPr>
          <w:rStyle w:val="Text0"/>
        </w:rPr>
        <w:t>82:6.8 (920.6)</w:t>
      </w:r>
      <w:r>
        <w:t xml:space="preserve"> 过去一百年以来，玉苒厦(Urantia)上所发生的种族杂合比成千上万年来所发生的还要多。人类血统杂交所引起的总体不和谐风险被极度夸大了。“混血儿”的主要麻烦，是源于社会偏见。</w:t>
      </w:r>
      <w:bookmarkEnd w:id="8081"/>
    </w:p>
    <w:p>
      <w:bookmarkStart w:id="8082" w:name="82_6_9__920_7__Ling_Bai_Zhong_Re"/>
      <w:pPr>
        <w:pStyle w:val="Para 04"/>
      </w:pPr>
      <w:r>
        <w:rPr>
          <w:rStyle w:val="Text0"/>
        </w:rPr>
        <w:t>82:6.9 (920.7)</w:t>
      </w:r>
      <w:r>
        <w:t xml:space="preserve"> 令白种人与波利尼西亚人相融合的皮特凯恩岛实验结果相当好，因为白种男子和波利尼西亚女子都具有相当好的种族血统。白色种族、红色种族和黄色种族最高等类型之间的混种，会直接形成许多新的、在生物学上非常有利的特性。这三个种族属于原初型桑吉克种族。白色种族和黑色种族的混合在其直接结果方面就不那么理想了，不过这类黑白混血儿的后代也未必像那些社会和种族偏见所试图预见的那么不堪。从体格上来说，这些黑白混血儿是人类的杰出范本，尽管他们在某些其它方面略微低劣一些。</w:t>
      </w:r>
      <w:bookmarkEnd w:id="8082"/>
    </w:p>
    <w:p>
      <w:bookmarkStart w:id="8083" w:name="82_6_10__920_8__Dang_Yi_Ge_Yuan"/>
      <w:pPr>
        <w:pStyle w:val="Normal"/>
      </w:pPr>
      <w:r>
        <w:rPr>
          <w:rStyle w:val="Text0"/>
        </w:rPr>
        <w:t>82:6.10 (920.8)</w:t>
      </w:r>
      <w:r>
        <w:t xml:space="preserve"> 当一个原初型桑吉克种族与一个次级型桑吉克种族混合时，后者会以前者为代价而获得相当大的改进。而在小规模上 -- 在很长一段时间内 -- 大概将不会有人严厉反对这种由原初型种族对次级型种族之改进所做的牺牲性贡献。从生物学上来考虑，次级型桑吉克种族在某些方面要优于原初型种族。</w:t>
      </w:r>
      <w:bookmarkEnd w:id="8083"/>
    </w:p>
    <w:p>
      <w:bookmarkStart w:id="8084" w:name="82_6_11__921_1__Bi_Jing__Ren_Lei"/>
      <w:pPr>
        <w:pStyle w:val="Para 07"/>
      </w:pPr>
      <w:r>
        <w:rPr>
          <w:rStyle w:val="Text0"/>
        </w:rPr>
        <w:t>82:6.11 (921.1)</w:t>
      </w:r>
      <w:r>
        <w:t xml:space="preserve"> 毕竟，人类的真正危险在于各个开化民族低劣退化血统的无限制增加，而非种族混合所带来的任何假定风险。</w:t>
      </w:r>
      <w:bookmarkEnd w:id="8084"/>
    </w:p>
    <w:p>
      <w:bookmarkStart w:id="8085" w:name="82_6_12__921_2___You_Zhu_Shou_Yu"/>
      <w:pPr>
        <w:pStyle w:val="Para 07"/>
      </w:pPr>
      <w:r>
        <w:rPr>
          <w:rStyle w:val="Text0"/>
        </w:rPr>
        <w:t>82:6.12 (921.2)</w:t>
      </w:r>
      <w:r>
        <w:t xml:space="preserve"> [由驻守玉苒厦(Urantia)的炽天使长所呈献。]</w:t>
      </w:r>
      <w:bookmarkEnd w:id="8085"/>
    </w:p>
    <w:p>
      <w:bookmarkStart w:id="8086" w:name="Top_of_10_Paper083_xhtml"/>
      <w:pPr>
        <w:pStyle w:val="Para 08"/>
        <w:pageBreakBefore w:val="on"/>
      </w:pPr>
      <w:r>
        <w:t>玉苒厦之书</w:t>
      </w:r>
      <w:bookmarkEnd w:id="8086"/>
    </w:p>
    <w:p>
      <w:pPr>
        <w:pStyle w:val="0 Block"/>
      </w:pPr>
    </w:p>
    <w:p>
      <w:pPr>
        <w:pStyle w:val="Para 12"/>
      </w:pPr>
      <w:r>
        <w:t xml:space="preserve">&lt;&lt; </w:t>
      </w:r>
      <w:hyperlink w:anchor="Top_of_10_Paper082_xhtml" w:tooltip="第82篇, 婚姻的演进">
        <w:r>
          <w:rPr>
            <w:rStyle w:val="Text3"/>
          </w:rPr>
          <w:t>第82篇</w:t>
        </w:r>
      </w:hyperlink>
      <w:r>
        <w:t xml:space="preserve"> | </w:t>
      </w:r>
      <w:hyperlink w:anchor="Top_of_01_Parts_xhtml" w:tooltip="书的各个部分">
        <w:r>
          <w:rPr>
            <w:rStyle w:val="Text3"/>
          </w:rPr>
          <w:t>各个部分</w:t>
        </w:r>
      </w:hyperlink>
      <w:r>
        <w:t xml:space="preserve"> | </w:t>
      </w:r>
      <w:hyperlink w:anchor="83__Hun_Yin_Zhi_Du_922" w:tooltip="书的目录">
        <w:r>
          <w:rPr>
            <w:rStyle w:val="Text3"/>
          </w:rPr>
          <w:t>目录</w:t>
        </w:r>
      </w:hyperlink>
      <w:r>
        <w:t xml:space="preserve"> | </w:t>
      </w:r>
      <w:hyperlink w:anchor="Top_of_10_Paper084_xhtml" w:tooltip="第84篇, 婚姻与家庭生活">
        <w:r>
          <w:rPr>
            <w:rStyle w:val="Text3"/>
          </w:rPr>
          <w:t>第84篇</w:t>
        </w:r>
      </w:hyperlink>
      <w:r>
        <w:t xml:space="preserve"> &gt;&gt;</w:t>
      </w:r>
    </w:p>
    <w:p>
      <w:pPr>
        <w:pStyle w:val="0 Block"/>
      </w:pPr>
    </w:p>
    <w:p>
      <w:pPr>
        <w:pStyle w:val="Para 10"/>
      </w:pPr>
      <w:r>
        <w:t>第83篇</w:t>
      </w:r>
    </w:p>
    <w:p>
      <w:bookmarkStart w:id="8087" w:name="Hun_Yin_Zhi_Du"/>
      <w:pPr>
        <w:pStyle w:val="Heading 1"/>
      </w:pPr>
      <w:r>
        <w:t>婚姻制度</w:t>
      </w:r>
      <w:bookmarkEnd w:id="8087"/>
    </w:p>
    <w:p>
      <w:bookmarkStart w:id="8088" w:name="83_0_1__922_1__Zhe_Shi_Yi_Pian_D"/>
      <w:pPr>
        <w:pStyle w:val="Normal"/>
      </w:pPr>
      <w:r>
        <w:rPr>
          <w:rStyle w:val="Text0"/>
        </w:rPr>
        <w:t>83:0.1 (922.1)</w:t>
      </w:r>
      <w:r>
        <w:t xml:space="preserve"> 这是一篇对婚姻制度之早期发端的述说。它从群居者随意而杂乱的交配，经过许多变化和调整，乃至稳步演进成那些最终以成对交配之实现而告终的婚姻规范，成对交配即一男一女的结合，为的是创建一个包含了最高等社会秩序的家庭。</w:t>
      </w:r>
      <w:bookmarkEnd w:id="8088"/>
    </w:p>
    <w:p>
      <w:bookmarkStart w:id="8089" w:name="83_0_2__922_2__Hun_Yin_Ceng_Li_J"/>
      <w:pPr>
        <w:pStyle w:val="Normal"/>
      </w:pPr>
      <w:r>
        <w:rPr>
          <w:rStyle w:val="Text0"/>
        </w:rPr>
        <w:t>83:0.2 (922.2)</w:t>
      </w:r>
      <w:r>
        <w:t xml:space="preserve"> 婚姻曾历经危殆，而婚姻习俗也曾严重依靠过财产和宗教来支撑；不过永远保障婚姻及由此产生家庭的真正影响，是这一简单而固有的生物学事实，即男女若没有彼此便断然不会生存下去，不管他们是最为原始的野蛮人，还是最有教养的凡人。</w:t>
      </w:r>
      <w:bookmarkEnd w:id="8089"/>
    </w:p>
    <w:p>
      <w:bookmarkStart w:id="8090" w:name="83_0_3__922_3__Zheng_Shi_You_Yu"/>
      <w:pPr>
        <w:pStyle w:val="Normal"/>
      </w:pPr>
      <w:r>
        <w:rPr>
          <w:rStyle w:val="Text0"/>
        </w:rPr>
        <w:t>83:0.3 (922.3)</w:t>
      </w:r>
      <w:r>
        <w:t xml:space="preserve"> 正是由于性冲动，才使得自私的人类被诱惑用自身造出好过动物的事物。自重自足的性关系，要承担某些自律的后果，并要确保承担一些利他的义务，以及众多使种族受益的家庭责任。据此，性成了野蛮人未曾认出及未曾想到的启化剂；因为正是这种性冲动自动而可靠地</w:t>
      </w:r>
      <w:r>
        <w:rPr>
          <w:rStyle w:val="Text1"/>
        </w:rPr>
        <w:t>迫使人类去思考</w:t>
      </w:r>
      <w:r>
        <w:t>，并最终</w:t>
      </w:r>
      <w:r>
        <w:rPr>
          <w:rStyle w:val="Text1"/>
        </w:rPr>
        <w:t>将他引向爱。</w:t>
      </w:r>
      <w:bookmarkEnd w:id="8090"/>
    </w:p>
    <w:p>
      <w:bookmarkStart w:id="8091" w:name="1__Hun_Yin_Zuo_Wei_Yi_Zhong_She"/>
      <w:pPr>
        <w:pStyle w:val="Heading 2"/>
      </w:pPr>
      <w:r>
        <w:t>1. 婚姻作为一种社会制度</w:t>
      </w:r>
      <w:bookmarkEnd w:id="8091"/>
    </w:p>
    <w:p>
      <w:bookmarkStart w:id="8092" w:name="83_1_1__922_4__Hun_Yin_Shi_Yi_Zh"/>
      <w:pPr>
        <w:pStyle w:val="Normal"/>
      </w:pPr>
      <w:r>
        <w:rPr>
          <w:rStyle w:val="Text0"/>
        </w:rPr>
        <w:t>83:1.1 (922.4)</w:t>
      </w:r>
      <w:r>
        <w:t xml:space="preserve"> 婚姻是一种社会机制，旨在管控那些起于两性之物理事实的诸多人际关系。作为这样一种制度，婚姻在如下两方面发挥作用：</w:t>
      </w:r>
      <w:bookmarkEnd w:id="8092"/>
    </w:p>
    <w:p>
      <w:bookmarkStart w:id="8093" w:name="83_1_2__922_5__1__Zai_Ge_Ren_Xin"/>
      <w:pPr>
        <w:pStyle w:val="Normal"/>
      </w:pPr>
      <w:r>
        <w:rPr>
          <w:rStyle w:val="Text0"/>
        </w:rPr>
        <w:t>83:1.2 (922.5)</w:t>
      </w:r>
      <w:r>
        <w:t xml:space="preserve"> 1. 在个人性关系的规管方面。</w:t>
      </w:r>
      <w:bookmarkEnd w:id="8093"/>
    </w:p>
    <w:p>
      <w:bookmarkStart w:id="8094" w:name="83_1_3__922_6__2__Zai_Xie_Tong"/>
      <w:pPr>
        <w:pStyle w:val="Para 01"/>
      </w:pPr>
      <w:r>
        <w:rPr>
          <w:rStyle w:val="Text0"/>
        </w:rPr>
        <w:t>83:1.3 (922.6)</w:t>
      </w:r>
      <w:r>
        <w:t xml:space="preserve"> 2. 在血统、遗传、继承以及社会秩序的规管方面，这是其较为古老且原初的作用。</w:t>
      </w:r>
      <w:bookmarkEnd w:id="8094"/>
    </w:p>
    <w:p>
      <w:bookmarkStart w:id="8095" w:name="83_1_4__922_7__Yuan_Yu_Hun_Yin_D"/>
      <w:pPr>
        <w:pStyle w:val="Normal"/>
      </w:pPr>
      <w:r>
        <w:rPr>
          <w:rStyle w:val="Text0"/>
        </w:rPr>
        <w:t>83:1.4 (922.7)</w:t>
      </w:r>
      <w:r>
        <w:t xml:space="preserve"> 源于婚姻的家庭，与财产习俗一起，是婚姻制度的稳定剂。婚姻稳定方面的其它强有力因素是自尊心、虚荣心、侠义感、责任感和宗教信念。然而尽管婚姻或许为上天所赞成或反对，但它们却终非上天所安排。人类家庭是一种明显人性的制度，是一种进化性的发展。婚姻是一种社会制度，但却不是教会的一个部门。诚然，宗教应对其有强烈的影响，但却不应专门对其从事控制和规管。</w:t>
      </w:r>
      <w:bookmarkEnd w:id="8095"/>
    </w:p>
    <w:p>
      <w:bookmarkStart w:id="8096" w:name="83_1_5__922_8__Yuan_Shi_Hun_Yin"/>
      <w:pPr>
        <w:pStyle w:val="Normal"/>
      </w:pPr>
      <w:r>
        <w:rPr>
          <w:rStyle w:val="Text0"/>
        </w:rPr>
        <w:t>83:1.5 (922.8)</w:t>
      </w:r>
      <w:r>
        <w:t xml:space="preserve"> 原始婚姻主要是产业性的；甚至在现代时期，它通常也是一种社会性或商业性事务。通过安德族血统融合之影响，以及作为先进文明习俗的结果，婚姻逐渐变得充满相互性、浪漫性、亲情性、诗意性、情感性、伦理性乃至理想性。然而在原始的婚配中，拣选及所谓的浪漫爱情却是最低限度的。在早期，丈夫和妻子很少在一起；他们甚至不经常在一起吃饭。但在古代人中间，个人情感与性吸引并不紧密相连；他们在很大程度上是由于一起生活和工作才变得喜欢彼此。</w:t>
      </w:r>
      <w:bookmarkEnd w:id="8096"/>
    </w:p>
    <w:p>
      <w:bookmarkStart w:id="8097" w:name="2__Qiu_Ai_Yu_Ding_Hun"/>
      <w:pPr>
        <w:pStyle w:val="Heading 2"/>
      </w:pPr>
      <w:r>
        <w:t>2. 求爱与订婚</w:t>
      </w:r>
      <w:bookmarkEnd w:id="8097"/>
    </w:p>
    <w:p>
      <w:bookmarkStart w:id="8098" w:name="83_2_1__923_1__Yuan_Shi_Hun_Yin"/>
      <w:pPr>
        <w:pStyle w:val="Normal"/>
      </w:pPr>
      <w:r>
        <w:rPr>
          <w:rStyle w:val="Text0"/>
        </w:rPr>
        <w:t>83:2.1 (923.1)</w:t>
      </w:r>
      <w:r>
        <w:t xml:space="preserve"> 原始婚姻总是由男孩和女孩的父母所计划的。介于这一习俗和自由选择时期之间的过渡阶段，则是由婚姻经纪人或是职业媒人所占据了。这些媒人起初是理发师；后来则是祭司。婚姻最初是一种集体事务；后来则成为一种家庭事务；只有近来它才成为一种个人冒险。</w:t>
      </w:r>
      <w:bookmarkEnd w:id="8098"/>
    </w:p>
    <w:p>
      <w:bookmarkStart w:id="8099" w:name="83_2_2__923_2__Qiang_Zhi___Er_Fe"/>
      <w:pPr>
        <w:pStyle w:val="Normal"/>
      </w:pPr>
      <w:r>
        <w:rPr>
          <w:rStyle w:val="Text0"/>
        </w:rPr>
        <w:t>83:2.2 (923.2)</w:t>
      </w:r>
      <w:r>
        <w:t xml:space="preserve"> 强制、而非吸引，是原始婚姻的方式。在早期，女人并没有任何性冷淡，只有被习俗所灌输的性自卑。正如劫掠先于贸易一样，俘获式婚姻也先于契约式婚姻。有些女人愿顺从于被俘获，以便摆脱她们部落老年男子的支配。她们宁愿落入来自另一部落的同龄男人手中。这种假私奔，是介于武力俘获和后来迷人求爱之间的过渡阶段。</w:t>
      </w:r>
      <w:bookmarkEnd w:id="8099"/>
    </w:p>
    <w:p>
      <w:bookmarkStart w:id="8100" w:name="83_2_3__923_3__Yi_Zhong_Zao_Qi_L"/>
      <w:pPr>
        <w:pStyle w:val="Normal"/>
      </w:pPr>
      <w:r>
        <w:rPr>
          <w:rStyle w:val="Text0"/>
        </w:rPr>
        <w:t>83:2.3 (923.3)</w:t>
      </w:r>
      <w:r>
        <w:t xml:space="preserve"> 一种早期类型的结婚典礼是模拟逃跑，即一种私奔的排演，这一度是一种普遍的做法。后来，模拟俘获成为了正规结婚典礼的一部分。一个现代女孩拒受“俘获”的矫饰，都是古时习俗的遗风。将新娘背过门槛，是对一些古时做法的追忆，其中包括偷妻时代。</w:t>
      </w:r>
      <w:bookmarkEnd w:id="8100"/>
    </w:p>
    <w:p>
      <w:bookmarkStart w:id="8101" w:name="83_2_4__923_4__Nu_Ren_Chang_Jiu"/>
      <w:pPr>
        <w:pStyle w:val="Normal"/>
      </w:pPr>
      <w:r>
        <w:rPr>
          <w:rStyle w:val="Text0"/>
        </w:rPr>
        <w:t>83:2.4 (923.4)</w:t>
      </w:r>
      <w:r>
        <w:t xml:space="preserve"> 女人长久以来都被拒绝了婚姻中自我支配的完全自由，但比较明智的女人总是能够通过其心计的聪明运用来避开这一限制。男人通常在求爱中占据主动，但并非总是如此。女人有时会正式地、也会偷偷摸摸地求婚。随着文明进步，女人也逐渐参与到求爱和结婚的所有阶段中。</w:t>
      </w:r>
      <w:bookmarkEnd w:id="8101"/>
    </w:p>
    <w:p>
      <w:bookmarkStart w:id="8102" w:name="83_2_5__923_5__Hun_Qian_Qiu_Ai_Z"/>
      <w:pPr>
        <w:pStyle w:val="Normal"/>
      </w:pPr>
      <w:r>
        <w:rPr>
          <w:rStyle w:val="Text0"/>
        </w:rPr>
        <w:t>83:2.5 (923.5)</w:t>
      </w:r>
      <w:r>
        <w:t xml:space="preserve"> 婚前求爱中渐增的爱情、浪漫和个人选择，是安德族对世界各种族的一种贡献。两性之间的关系正在顺利地演进着；许多先进的民族逐渐用有点理想化的性吸引观念，来取代那些更为古老的利用和占有动机。在选择生活伴侣方面，性冲动和深爱感正开始取代冷冰冰的算计。</w:t>
      </w:r>
      <w:bookmarkEnd w:id="8102"/>
    </w:p>
    <w:p>
      <w:bookmarkStart w:id="8103" w:name="83_2_6__923_6__Zui_Chu__Ding_Hun"/>
      <w:pPr>
        <w:pStyle w:val="Normal"/>
      </w:pPr>
      <w:r>
        <w:rPr>
          <w:rStyle w:val="Text0"/>
        </w:rPr>
        <w:t>83:2.6 (923.6)</w:t>
      </w:r>
      <w:r>
        <w:t xml:space="preserve"> 最初，订婚等同于结婚；在早期民族中间，性关系在订婚期间是约定俗成的。在近来时期，宗教在订婚与结婚期间设置了一种性禁忌。</w:t>
      </w:r>
      <w:bookmarkEnd w:id="8103"/>
    </w:p>
    <w:p>
      <w:bookmarkStart w:id="8104" w:name="3__Mai_Hun_He_Jia_Zhuang"/>
      <w:pPr>
        <w:pStyle w:val="Heading 2"/>
      </w:pPr>
      <w:r>
        <w:t>3. 买婚和嫁妆</w:t>
      </w:r>
      <w:bookmarkEnd w:id="8104"/>
    </w:p>
    <w:p>
      <w:bookmarkStart w:id="8105" w:name="83_3_1__923_7__Gu_Ren_Bu_Xin_Ren"/>
      <w:pPr>
        <w:pStyle w:val="Normal"/>
      </w:pPr>
      <w:r>
        <w:rPr>
          <w:rStyle w:val="Text0"/>
        </w:rPr>
        <w:t>83:3.1 (923.7)</w:t>
      </w:r>
      <w:r>
        <w:t xml:space="preserve"> 古人不信任爱情和许诺；他们认为持久的结合必须要由某种有形的担保、即财产来得以保障。由于这一原因，妻子的买价便被视为一种罚金或是押金，如果发生离婚或遗弃，那么丈夫就注定要失去它。一旦支付了新娘的买价，许多部落就会允许丈夫的印记被烙在她身上。非洲人仍在买妻。他们把爱妻或是白人的妻子比作一只猫，因为她分文不花。</w:t>
      </w:r>
      <w:bookmarkEnd w:id="8105"/>
    </w:p>
    <w:p>
      <w:bookmarkStart w:id="8106" w:name="83_3_2__924_1__Xin_Niang_Xiu_Shi"/>
      <w:pPr>
        <w:pStyle w:val="Normal"/>
      </w:pPr>
      <w:r>
        <w:rPr>
          <w:rStyle w:val="Text0"/>
        </w:rPr>
        <w:t>83:3.2 (924.1)</w:t>
      </w:r>
      <w:r>
        <w:t xml:space="preserve"> 新娘秀是把女孩子们盛装打扮起来而进行公共展示的场合，想让她们带来更高的买妻价。但她们不曾像动物那般被卖出 -- 在后来的部落中间，这样的妻子是不可转让的。她的买卖也不总是一种冷血的金钱交易；接待态度与买妻的付款相等值。如果一个其他方面合意的男子无法买妻，那么他可被女方的父亲收养为儿子，然后就可以成婚了。如果一个穷困男子找到了一位妻子，而无法满足一个贪婪父亲所要的价钱，那么长老们通常会给这位父亲施加压力，这会导致其要价的改变，不然就会有一场私奔。</w:t>
      </w:r>
      <w:bookmarkEnd w:id="8106"/>
    </w:p>
    <w:p>
      <w:bookmarkStart w:id="8107" w:name="83_3_3__924_2__Sui_Zhao_Wen_Ming"/>
      <w:pPr>
        <w:pStyle w:val="Normal"/>
      </w:pPr>
      <w:r>
        <w:rPr>
          <w:rStyle w:val="Text0"/>
        </w:rPr>
        <w:t>83:3.3 (924.2)</w:t>
      </w:r>
      <w:r>
        <w:t xml:space="preserve"> 随着文明进步，父亲们不再想表现出卖女儿，因此，虽然继续接受新娘的买价，他们还开创了给伴侣珍贵礼物的习俗，这些礼物大体相当于买金。随着后来不再继续为新娘付款，这些礼物就成为了新娘的嫁妆。</w:t>
      </w:r>
      <w:bookmarkEnd w:id="8107"/>
    </w:p>
    <w:p>
      <w:bookmarkStart w:id="8108" w:name="83_3_4__924_3__Jia_Zhuang_De_Gua"/>
      <w:pPr>
        <w:pStyle w:val="Normal"/>
      </w:pPr>
      <w:r>
        <w:rPr>
          <w:rStyle w:val="Text0"/>
        </w:rPr>
        <w:t>83:3.4 (924.3)</w:t>
      </w:r>
      <w:r>
        <w:t xml:space="preserve"> 嫁妆的观念是要传达新娘独立的印象，表明远离了奴隶妻子和财产附庸的时代。一名男子若无法返还全部嫁妆费，那他就无法与有嫁妆的妻子离婚。在某些部落中，新娘和新郎的父母会提供一笔共同的押金，如果发生一方遗弃另一方，那么这笔押金就要丧失，实际上是一种婚姻债券。在从买婚到嫁妆的过渡时期中，如果妻子是被买来的，那么孩子就属于父亲；如果不是，那么他们就属于妻子的家族。</w:t>
      </w:r>
      <w:bookmarkEnd w:id="8108"/>
    </w:p>
    <w:p>
      <w:bookmarkStart w:id="8109" w:name="4__Jie_Hun_Dian_Li"/>
      <w:pPr>
        <w:pStyle w:val="Heading 2"/>
      </w:pPr>
      <w:r>
        <w:t>4. 结婚典礼</w:t>
      </w:r>
      <w:bookmarkEnd w:id="8109"/>
    </w:p>
    <w:p>
      <w:bookmarkStart w:id="8110" w:name="83_4_1__924_4__Jie_Hun_Dian_Li_Y"/>
      <w:pPr>
        <w:pStyle w:val="Para 01"/>
      </w:pPr>
      <w:r>
        <w:rPr>
          <w:rStyle w:val="Text0"/>
        </w:rPr>
        <w:t>83:4.1 (924.4)</w:t>
      </w:r>
      <w:r>
        <w:t xml:space="preserve"> 结婚典礼源于这样一个事实，即结婚原本是一种团体事务，而非只是两名个人决定之极点。婚姻不但是个人的盛事，也是集体关心的事。</w:t>
      </w:r>
      <w:bookmarkEnd w:id="8110"/>
    </w:p>
    <w:p>
      <w:bookmarkStart w:id="8111" w:name="83_4_2__924_5__Wu_Zhu___Yi_Shi_H"/>
      <w:pPr>
        <w:pStyle w:val="Normal"/>
      </w:pPr>
      <w:r>
        <w:rPr>
          <w:rStyle w:val="Text0"/>
        </w:rPr>
        <w:t>83:4.2 (924.5)</w:t>
      </w:r>
      <w:r>
        <w:t xml:space="preserve"> 巫术、仪式和典礼围绕着古人的整个生活，而婚姻也不例外。随着文明进步，随着婚姻变得愈加受到认真看待，结婚典礼也变得愈加铺张。早期的婚姻是财产利益方面的一个要素，甚至如今天这般，因此它需要一个法定的仪式，同时以后孩子的社会地位也要求尽可能多的公众注意。原始人类没有记录；因此结婚典礼必须要由很多人来见证。</w:t>
      </w:r>
      <w:bookmarkEnd w:id="8111"/>
    </w:p>
    <w:p>
      <w:bookmarkStart w:id="8112" w:name="83_4_3__924_6__Qi_Chu__Jie_Hun_D"/>
      <w:pPr>
        <w:pStyle w:val="Para 01"/>
      </w:pPr>
      <w:r>
        <w:rPr>
          <w:rStyle w:val="Text0"/>
        </w:rPr>
        <w:t>83:4.3 (924.6)</w:t>
      </w:r>
      <w:r>
        <w:t xml:space="preserve"> 起初，结婚典礼与订婚更为类似，只包括对一起生活之意愿的公示。后来它包括了正式一起吃顿饭。在某些部落中间，父母简单地将其女儿交给丈夫；在其他情况下，仅有的典礼是正式交换礼物，此后新娘的父亲会将她交给新郎。在许多黎凡特民族中间，免除一切繁文缛节变成了习俗，结婚因性关系而得以完成。红种人最先发展出了比较繁复的结婚庆典。</w:t>
      </w:r>
      <w:bookmarkEnd w:id="8112"/>
    </w:p>
    <w:p>
      <w:bookmarkStart w:id="8113" w:name="83_4_4__924_7__Wu_Zi_Nu_Ceng_Shi"/>
      <w:pPr>
        <w:pStyle w:val="Normal"/>
      </w:pPr>
      <w:r>
        <w:rPr>
          <w:rStyle w:val="Text0"/>
        </w:rPr>
        <w:t>83:4.4 (924.7)</w:t>
      </w:r>
      <w:r>
        <w:t xml:space="preserve"> 无子女曾是极为可怕的，由于不孕被认为是精灵作祟所为，确保生育力的诸多努力也导致了婚姻与某些魔法性或宗教性仪式的结合。在这一确保幸福多育婚姻的努力中，使用了许多护符；甚至连占星家也受到请教，来查明婚约双方的出生星象。在富有民众中间，人祭一度曾是所有婚礼的一个固定特色。</w:t>
      </w:r>
      <w:bookmarkEnd w:id="8113"/>
    </w:p>
    <w:p>
      <w:bookmarkStart w:id="8114" w:name="83_4_5__925_1__Ji_Ri_Hui_Bei_Tia"/>
      <w:pPr>
        <w:pStyle w:val="Normal"/>
      </w:pPr>
      <w:r>
        <w:rPr>
          <w:rStyle w:val="Text0"/>
        </w:rPr>
        <w:t>83:4.5 (925.1)</w:t>
      </w:r>
      <w:r>
        <w:t xml:space="preserve"> 吉日会被挑选出来，星期四被认为是最为有利的，而在满月时举行婚礼会被认为是非常幸运的。许多近东民族的习俗是往新婚人身上扔谷物；这是一种被认为是确保生育力的魔法仪式。某些东方民族用米粒来达到这一目的。</w:t>
      </w:r>
      <w:bookmarkEnd w:id="8114"/>
    </w:p>
    <w:p>
      <w:bookmarkStart w:id="8115" w:name="83_4_6__925_2__Yi_Zhi_Yi_Lai__Hu"/>
      <w:pPr>
        <w:pStyle w:val="Normal"/>
      </w:pPr>
      <w:r>
        <w:rPr>
          <w:rStyle w:val="Text0"/>
        </w:rPr>
        <w:t>83:4.6 (925.2)</w:t>
      </w:r>
      <w:r>
        <w:t xml:space="preserve"> 一直以来，火和水都被认为是抵御鬼魂和邪灵的最佳手段；因此，祭坛的圣火和点燃的蜡烛，以及圣水的洗礼性喷洒，通常都可在结婚典礼上看到。长久以来合乎习俗的是，设上一个假的结婚日，然后又突然延迟该事以摆脱鬼神的跟踪。</w:t>
      </w:r>
      <w:bookmarkEnd w:id="8115"/>
    </w:p>
    <w:p>
      <w:bookmarkStart w:id="8116" w:name="83_4_7__925_3__Zuo_Nong_Xin_Hun"/>
      <w:pPr>
        <w:pStyle w:val="Normal"/>
      </w:pPr>
      <w:r>
        <w:rPr>
          <w:rStyle w:val="Text0"/>
        </w:rPr>
        <w:t>83:4.7 (925.3)</w:t>
      </w:r>
      <w:r>
        <w:t xml:space="preserve"> 作弄新婚之人以及对度蜜月的人搞恶作剧，都是那些久远岁月中的遗俗，当时认为在鬼神面前表现出痛苦不安的样子，是为了避免引起它们的嫉妒。新娘面纱的穿戴，是旧时的一种遗俗，当时认为有必要把新娘伪装起来，这样鬼魂或许不会认出她，也可掩藏她的美貌以不让那些否则羡慕嫉妒的精灵们看到。在婚礼之前，新娘的脚不能着地。甚至在二十世纪基督教的习俗下，将地毯从婚车停靠地铺到教堂祭坛仍是一种惯例。</w:t>
      </w:r>
      <w:bookmarkEnd w:id="8116"/>
    </w:p>
    <w:p>
      <w:bookmarkStart w:id="8117" w:name="83_4_8__925_4__Zui_Gu_Lao_De_Hun"/>
      <w:pPr>
        <w:pStyle w:val="Normal"/>
      </w:pPr>
      <w:r>
        <w:rPr>
          <w:rStyle w:val="Text0"/>
        </w:rPr>
        <w:t>83:4.8 (925.4)</w:t>
      </w:r>
      <w:r>
        <w:t xml:space="preserve"> 最古老的婚礼形式之一是让一位祭司为婚床祈福，以确保这一结合的多产；在任何正式的婚礼仪式得以确立之前许久，就已经这样做了。在这段婚俗的演进时期中，参加婚礼的客人曾被要求在夜晚鱼贯穿过新房，由此构成了完婚的合法见证。</w:t>
      </w:r>
      <w:bookmarkEnd w:id="8117"/>
    </w:p>
    <w:p>
      <w:bookmarkStart w:id="8118" w:name="83_4_9__925_5__Jin_Guan_You_Zhon"/>
      <w:pPr>
        <w:pStyle w:val="Normal"/>
      </w:pPr>
      <w:r>
        <w:rPr>
          <w:rStyle w:val="Text0"/>
        </w:rPr>
        <w:t>83:4.9 (925.5)</w:t>
      </w:r>
      <w:r>
        <w:t xml:space="preserve"> 尽管有众多婚前测试，但某些婚姻仍然结局不好，这种运气成分使得原始人寻求保障来防止婚姻失败；也使得他去寻求祭司和巫术。这一运动直接以现代教堂婚礼而告终。但很长时间以来，人们普遍认为婚姻在于缔约双方父母的决定 -- 后来才在于伴侣的决定 -- 而在过去五百年以来，教会和国家承担了管辖权，而今有权对结婚做出宣告。</w:t>
      </w:r>
      <w:bookmarkEnd w:id="8118"/>
    </w:p>
    <w:p>
      <w:bookmarkStart w:id="8119" w:name="5__Duo_Hun_Zhi"/>
      <w:pPr>
        <w:pStyle w:val="Heading 2"/>
      </w:pPr>
      <w:r>
        <w:t>5. 多婚制</w:t>
      </w:r>
      <w:bookmarkEnd w:id="8119"/>
    </w:p>
    <w:p>
      <w:bookmarkStart w:id="8120" w:name="83_5_1__925_6__Zai_Zao_Qi_De_Hun"/>
      <w:pPr>
        <w:pStyle w:val="Normal"/>
      </w:pPr>
      <w:r>
        <w:rPr>
          <w:rStyle w:val="Text0"/>
        </w:rPr>
        <w:t>83:5.1 (925.6)</w:t>
      </w:r>
      <w:r>
        <w:t xml:space="preserve"> 在早期的婚姻史中，未婚女子本属于该部落中的男子。后来，一个女子一时只拥有一个丈夫。这种</w:t>
      </w:r>
      <w:r>
        <w:rPr>
          <w:rStyle w:val="Text1"/>
        </w:rPr>
        <w:t>一时一个男人</w:t>
      </w:r>
      <w:r>
        <w:t>的做法，是脱离群居式乱交的第一步。尽管一个女子只获许有一个男人，但她的丈夫却可以随意断绝这种暂时的关系。不过，这些受松散规管的结合方式是脱离成群生活、迈向成对生活的第一步。在这一婚姻发展阶段，孩子通常属于母亲。</w:t>
      </w:r>
      <w:bookmarkEnd w:id="8120"/>
    </w:p>
    <w:p>
      <w:bookmarkStart w:id="8121" w:name="83_5_2__925_7__Hun_Yin_Yan_Jin_D"/>
      <w:pPr>
        <w:pStyle w:val="Normal"/>
      </w:pPr>
      <w:r>
        <w:rPr>
          <w:rStyle w:val="Text0"/>
        </w:rPr>
        <w:t>83:5.2 (925.7)</w:t>
      </w:r>
      <w:r>
        <w:t xml:space="preserve"> 婚姻演进的下一步是</w:t>
      </w:r>
      <w:r>
        <w:rPr>
          <w:rStyle w:val="Text1"/>
        </w:rPr>
        <w:t>集体婚姻</w:t>
      </w:r>
      <w:r>
        <w:t>。这一公有制婚姻阶段之所以必然介入到家庭生活的演变中，是因为婚姻习俗还没有强大到足以让成对结合持续下来。兄妹婚姻就属于这一类；一家的五个兄弟会与另一家的五个姐妹结婚。全世界较为松散的公有制婚姻形式，都逐渐演变为各种类型的集体婚姻。这些集体结合在很大程度上受到了图腾习俗的规管。家庭生活缓慢而稳定地发展起来，因为性事和婚姻规则通过确保大部分孩子的存续，从而有助于部落本身的存续。</w:t>
      </w:r>
      <w:bookmarkEnd w:id="8121"/>
    </w:p>
    <w:p>
      <w:bookmarkStart w:id="8122" w:name="83_5_3__926_1__Zai_Yi_Xie_Jiao_X"/>
      <w:pPr>
        <w:pStyle w:val="Normal"/>
      </w:pPr>
      <w:r>
        <w:rPr>
          <w:rStyle w:val="Text0"/>
        </w:rPr>
        <w:t>83:5.3 (926.1)</w:t>
      </w:r>
      <w:r>
        <w:t xml:space="preserve"> 在一些较先进的部落中间新兴的多偶制 -- 即一夫多妻制和一妻多夫制面前，集体婚姻逐渐让路了。但一妻多夫制从未广泛存在过，它通常只限于女王和贵妇；此外，几个兄弟共享一个妻子通常是一种家庭事务。社会等级和经济限制有时使得几个男子不得不满足于共享一个妻子。即便当时，这个女子也只与一个结婚，而其它兄弟则被松散地容为其共同后代的“叔伯”。</w:t>
      </w:r>
      <w:bookmarkEnd w:id="8122"/>
    </w:p>
    <w:p>
      <w:bookmarkStart w:id="8123" w:name="83_5_4__926_2__You_Tai_Ren_De_Xi"/>
      <w:pPr>
        <w:pStyle w:val="Normal"/>
      </w:pPr>
      <w:r>
        <w:rPr>
          <w:rStyle w:val="Text0"/>
        </w:rPr>
        <w:t>83:5.4 (926.2)</w:t>
      </w:r>
      <w:r>
        <w:t xml:space="preserve"> 犹太人的习俗要求一名男子与他已故兄弟的孀妻结合，为的是“抚养他兄弟的后代”，这是大半个古代世界所有过的习俗。这是婚姻当时为一种家庭事务而非个体结合所在时代的一种遗俗。</w:t>
      </w:r>
      <w:bookmarkEnd w:id="8123"/>
    </w:p>
    <w:p>
      <w:bookmarkStart w:id="8124" w:name="83_5_5__926_3__Zai_Bu_Tong_Shi_D"/>
      <w:pPr>
        <w:pStyle w:val="Normal"/>
      </w:pPr>
      <w:r>
        <w:rPr>
          <w:rStyle w:val="Text0"/>
        </w:rPr>
        <w:t>83:5.5 (926.3)</w:t>
      </w:r>
      <w:r>
        <w:t xml:space="preserve"> 在不同时代，一夫多妻制承认以下四类妻子：</w:t>
      </w:r>
      <w:bookmarkEnd w:id="8124"/>
    </w:p>
    <w:p>
      <w:bookmarkStart w:id="8125" w:name="83_5_6__926_4__1__Zheng_Shi_Huo"/>
      <w:pPr>
        <w:pStyle w:val="Para 05"/>
      </w:pPr>
      <w:r>
        <w:t>83:5.6 (926.4)</w:t>
      </w:r>
      <w:r>
        <w:rPr>
          <w:rStyle w:val="Text2"/>
        </w:rPr>
        <w:t xml:space="preserve"> 1. 正式或是法定的妻子。</w:t>
      </w:r>
      <w:bookmarkEnd w:id="8125"/>
    </w:p>
    <w:p>
      <w:bookmarkStart w:id="8126" w:name="83_5_7__926_5__2__You_Gan_Qing_Q"/>
      <w:pPr>
        <w:pStyle w:val="Normal"/>
      </w:pPr>
      <w:r>
        <w:rPr>
          <w:rStyle w:val="Text0"/>
        </w:rPr>
        <w:t>83:5.7 (926.5)</w:t>
      </w:r>
      <w:r>
        <w:t xml:space="preserve"> 2. 有感情且获许可的妻子。</w:t>
      </w:r>
      <w:bookmarkEnd w:id="8126"/>
    </w:p>
    <w:p>
      <w:bookmarkStart w:id="8127" w:name="83_5_8__926_6__3__Qie__Ji_Qi_Yue"/>
      <w:pPr>
        <w:pStyle w:val="Para 05"/>
      </w:pPr>
      <w:r>
        <w:t>83:5.8 (926.6)</w:t>
      </w:r>
      <w:r>
        <w:rPr>
          <w:rStyle w:val="Text2"/>
        </w:rPr>
        <w:t xml:space="preserve"> 3. 妾，即契约性的妻子。</w:t>
      </w:r>
      <w:bookmarkEnd w:id="8127"/>
    </w:p>
    <w:p>
      <w:bookmarkStart w:id="8128" w:name="83_5_9__926_7__4__Nu_Li_Qi_Zi"/>
      <w:pPr>
        <w:pStyle w:val="Para 15"/>
      </w:pPr>
      <w:r>
        <w:t>83:5.9 (926.7)</w:t>
      </w:r>
      <w:r>
        <w:rPr>
          <w:rStyle w:val="Text2"/>
        </w:rPr>
        <w:t xml:space="preserve"> 4. 奴隶妻子。</w:t>
      </w:r>
      <w:bookmarkEnd w:id="8128"/>
    </w:p>
    <w:p>
      <w:bookmarkStart w:id="8129" w:name="83_5_10__926_8__Zhen_Zheng_De_Yi"/>
      <w:pPr>
        <w:pStyle w:val="Normal"/>
      </w:pPr>
      <w:r>
        <w:rPr>
          <w:rStyle w:val="Text0"/>
        </w:rPr>
        <w:t>83:5.10 (926.8)</w:t>
      </w:r>
      <w:r>
        <w:t xml:space="preserve"> 真正的一夫多妻，即所有的妻子都有平等地位且所有孩子也平等，是非常少见的。通常，即便是多婚，家庭也是由发妻、即有地位的伴侣所主导的。她单独有过仪式性结婚典礼，而且只有这样一个买来的或是有嫁妆的配偶所生的孩子才能继承，除非经这位有地位妻子的特殊安排以外。</w:t>
      </w:r>
      <w:bookmarkEnd w:id="8129"/>
    </w:p>
    <w:p>
      <w:bookmarkStart w:id="8130" w:name="83_5_11__926_9__You_Di_Wei_De_Qi"/>
      <w:pPr>
        <w:pStyle w:val="Normal"/>
      </w:pPr>
      <w:r>
        <w:rPr>
          <w:rStyle w:val="Text0"/>
        </w:rPr>
        <w:t>83:5.11 (926.9)</w:t>
      </w:r>
      <w:r>
        <w:t xml:space="preserve"> 有地位的妻子未必是爱妻；在早期时代，她通常不是。爱妻，或是爱人，直到各种族相当进步之时才出现，尤其是在进化各族与诺德族人和亚当族人融合之后。</w:t>
      </w:r>
      <w:bookmarkEnd w:id="8130"/>
    </w:p>
    <w:p>
      <w:bookmarkStart w:id="8131" w:name="83_5_12__926_10__Jin_Qi_____Ji_D"/>
      <w:pPr>
        <w:pStyle w:val="Normal"/>
      </w:pPr>
      <w:r>
        <w:rPr>
          <w:rStyle w:val="Text0"/>
        </w:rPr>
        <w:t>83:5.12 (926.10)</w:t>
      </w:r>
      <w:r>
        <w:t xml:space="preserve"> 禁妻 -- 即单一具合法地位的妻子 -- 造成了纳妾的习俗。在这些习俗下，一名男子可能只拥有一名妻子，但他却可以与任意数量的妾保持性关系。纳妾制是一夫一妻制的踏脚石，是远离露骨一夫多妻制的第一步。犹太人、罗马人和中国人的妾，时常都是妻子的侍女。后来，正如在犹太人当中那样，法定妻子被视为丈夫所有孩子的母亲。</w:t>
      </w:r>
      <w:bookmarkEnd w:id="8131"/>
    </w:p>
    <w:p>
      <w:bookmarkStart w:id="8132" w:name="83_5_13__926_11__Gu_Shi_Yu_Huai"/>
      <w:pPr>
        <w:pStyle w:val="Normal"/>
      </w:pPr>
      <w:r>
        <w:rPr>
          <w:rStyle w:val="Text0"/>
        </w:rPr>
        <w:t>83:5.13 (926.11)</w:t>
      </w:r>
      <w:r>
        <w:t xml:space="preserve"> 古时与怀孕或喂奶的妻子在性关系上的禁忌，极大地促进了一夫多妻制。原始时代的女子由于频繁地分娩和辛勤劳作，很早就变老了。（这些负担过重的妻子设法生存下来，仅是由于她们在没怀孕时每月有一周时间独处这一事实。）这样的妻子通常厌倦了生养孩子，会请求她丈夫再娶一个更年轻的妻子，既能帮助生养孩子又能帮助做家务。因此新的妻子们通常会受到年长配偶的热情招呼；并不存在任何与性嫉妒相似的情况。</w:t>
      </w:r>
      <w:bookmarkEnd w:id="8132"/>
    </w:p>
    <w:p>
      <w:bookmarkStart w:id="8133" w:name="83_5_14__926_12__Qi_Zi_De_Shu_Mu"/>
      <w:pPr>
        <w:pStyle w:val="Normal"/>
      </w:pPr>
      <w:r>
        <w:rPr>
          <w:rStyle w:val="Text0"/>
        </w:rPr>
        <w:t>83:5.14 (926.12)</w:t>
      </w:r>
      <w:r>
        <w:t xml:space="preserve"> 妻子的数目只受供养她们男人能力的限制。能干富有的男人想要大量孩子，而由于当时婴儿死亡率非常高，因此就需要一大帮妻子来充实一个大家庭。这样多的妻子中有许多都仅仅是劳力，即奴妻。</w:t>
      </w:r>
      <w:bookmarkEnd w:id="8133"/>
    </w:p>
    <w:p>
      <w:bookmarkStart w:id="8134" w:name="83_5_15__927_1__Ren_Lei_De_Xi_Su"/>
      <w:pPr>
        <w:pStyle w:val="Normal"/>
      </w:pPr>
      <w:r>
        <w:rPr>
          <w:rStyle w:val="Text0"/>
        </w:rPr>
        <w:t>83:5.15 (927.1)</w:t>
      </w:r>
      <w:r>
        <w:t xml:space="preserve"> 人类的习俗会演进，但却演进得非常缓慢。后宫的目的在于为扶持王位积累一个强大而为数众多的血亲团。某个首领曾被说服不应拥有后宫，而应满足于一位妻子；因此他迅速遣散了他的后宫。不满的妻子们回到娘家，而她们受冒犯的亲戚们则气势汹汹冲到首领那儿，当即将他废黜了。</w:t>
      </w:r>
      <w:bookmarkEnd w:id="8134"/>
    </w:p>
    <w:p>
      <w:bookmarkStart w:id="8135" w:name="6__Zhen_Zheng_De_Yi_Fu_Yi_Qi_Zhi"/>
      <w:pPr>
        <w:pStyle w:val="Heading 2"/>
      </w:pPr>
      <w:r>
        <w:t>6. 真正的一夫一妻制 -- 配对婚姻</w:t>
      </w:r>
      <w:bookmarkEnd w:id="8135"/>
    </w:p>
    <w:p>
      <w:bookmarkStart w:id="8136" w:name="83_6_1__927_2__Yi_Fu_Yi_Qi_Zhi_S"/>
      <w:pPr>
        <w:pStyle w:val="Normal"/>
      </w:pPr>
      <w:r>
        <w:rPr>
          <w:rStyle w:val="Text0"/>
        </w:rPr>
        <w:t>83:6.1 (927.2)</w:t>
      </w:r>
      <w:r>
        <w:t xml:space="preserve"> 一夫一妻制是独占性的；它对于那些达到了这种合意状态的人来说是好的，但对于那些并不如此幸运的人来说，却易于招致一种生物性的困苦。但不管对个人的影响如何，对于子女们来说，一夫一妻制无疑是最适合的。</w:t>
      </w:r>
      <w:bookmarkEnd w:id="8136"/>
    </w:p>
    <w:p>
      <w:bookmarkStart w:id="8137" w:name="83_6_2__927_3__Zui_Zao_De_Yi_Fu"/>
      <w:pPr>
        <w:pStyle w:val="Normal"/>
      </w:pPr>
      <w:r>
        <w:rPr>
          <w:rStyle w:val="Text0"/>
        </w:rPr>
        <w:t>83:6.2 (927.3)</w:t>
      </w:r>
      <w:r>
        <w:t xml:space="preserve"> 最早的一夫一妻制是由于贫穷的境况所迫。一夫一妻制是文化性和社会性的，是人为性的和非自然性的，也就是说，对于进化人类来说是非自然性的。它对于较纯种的诺德族人和亚当族人来说，则是完全自然的，对所有先进的种族来说，也具有巨大的文化价值。</w:t>
      </w:r>
      <w:bookmarkEnd w:id="8137"/>
    </w:p>
    <w:p>
      <w:bookmarkStart w:id="8138" w:name="83_6_3__927_4__Jia_Le_Di_Bu_Luo"/>
      <w:pPr>
        <w:pStyle w:val="Para 04"/>
      </w:pPr>
      <w:r>
        <w:rPr>
          <w:rStyle w:val="Text0"/>
        </w:rPr>
        <w:t>83:6.3 (927.4)</w:t>
      </w:r>
      <w:r>
        <w:t xml:space="preserve"> 迦勒底部落认可妻子有权将不再娶第二个妻子或小妾的婚前承诺强加到其配偶身上；希腊人和罗马人都赞成一夫一妻制婚姻。祖先崇拜也一直促进了一夫一妻制，正如基督教将婚姻视为圣事的误见所促成的一样。即便是生活水平的提高也始终阻滞了多妻制。到迈克尔降临玉苒厦(Urantia)的时代，几乎整个文明世界都达到了理论上的一夫一妻制层次。但这种被动性的一夫一妻制，并不意味着人类已习惯于真正配对婚姻的做法了。</w:t>
      </w:r>
      <w:bookmarkEnd w:id="8138"/>
    </w:p>
    <w:p>
      <w:bookmarkStart w:id="8139" w:name="83_6_4__927_5__Li_Xiang_De_Pei_D"/>
      <w:pPr>
        <w:pStyle w:val="Normal"/>
      </w:pPr>
      <w:r>
        <w:rPr>
          <w:rStyle w:val="Text0"/>
        </w:rPr>
        <w:t>83:6.4 (927.5)</w:t>
      </w:r>
      <w:r>
        <w:t xml:space="preserve"> 理想的配对婚姻，毕竟在某种程度上是一种独占性的性结合，在追求这种一夫一妻制目标的同时，社会切不可忽视那些不幸男女所处的尴尬境地，即便他们尽力配合并顺应这种新而改良的社会秩序之要求，但还是未能在其中找到一席之地。没能在社会竞技场中获得伴侣，可能是由于现行习俗所强加的难以克服的困难或是多种多样的限制。诚然，一夫一妻制对于那些身处其中的人来说是理想的，但对于那些被遗忘在冷酷独身境地中的人来说，却必定造成了巨大的困难。</w:t>
      </w:r>
      <w:bookmarkEnd w:id="8139"/>
    </w:p>
    <w:p>
      <w:bookmarkStart w:id="8140" w:name="83_6_5__927_6__Zai_Yan_Jin_Wen_M"/>
      <w:pPr>
        <w:pStyle w:val="Para 04"/>
      </w:pPr>
      <w:r>
        <w:rPr>
          <w:rStyle w:val="Text0"/>
        </w:rPr>
        <w:t>83:6.5 (927.6)</w:t>
      </w:r>
      <w:r>
        <w:t xml:space="preserve"> 在演进文明不断发展的习俗之下，大多数人可能会跟着前进，而总有少数不幸的人会遭受苦难；但受惠的大多数总应怀着善意和体贴去看待其较为不幸的同伴们，后者必须要付出没能获得资格进入那些理想性伙伴关系所在行列的代价，这些性伙伴关系在渐进性社会演化之最高等习俗的认可下为所有生物性冲动提供了满足。</w:t>
      </w:r>
      <w:bookmarkEnd w:id="8140"/>
    </w:p>
    <w:p>
      <w:bookmarkStart w:id="8141" w:name="83_6_6__927_7__Yi_Fu_Yi_Qi_Zhi_Y"/>
      <w:pPr>
        <w:pStyle w:val="Normal"/>
      </w:pPr>
      <w:r>
        <w:rPr>
          <w:rStyle w:val="Text0"/>
        </w:rPr>
        <w:t>83:6.6 (927.7)</w:t>
      </w:r>
      <w:r>
        <w:t xml:space="preserve"> 一夫一妻制一直曾经是、现在是、并将永远是人类性演进的理想目标。这一真正的配对婚姻理念需要克己，因此它经常容易失败，正因为缔约双方中的一方或两方缺乏那种人类美德之极致、即严格的自制。</w:t>
      </w:r>
      <w:bookmarkEnd w:id="8141"/>
    </w:p>
    <w:p>
      <w:bookmarkStart w:id="8142" w:name="83_6_7__927_8__Yi_Fu_Yi_Qi_Zhi_S"/>
      <w:pPr>
        <w:pStyle w:val="Normal"/>
      </w:pPr>
      <w:r>
        <w:rPr>
          <w:rStyle w:val="Text0"/>
        </w:rPr>
        <w:t>83:6.7 (927.8)</w:t>
      </w:r>
      <w:r>
        <w:t xml:space="preserve"> 一夫一妻制是衡量有别于纯生物进化的社会文明进步之准绳。一夫一妻制未必是生物性或是自然性的，但它对于社会文明之当前维持和未来发展都是必不可少的。它有助于情感的细腻，品德的精炼以及灵性的成长，而这些在多配偶制当中都是完全不可能的。当一个女人一直被迫为赢得丈夫的喜爱而参与争宠，那么她就永远无法成为一个理想的母亲。</w:t>
      </w:r>
      <w:bookmarkEnd w:id="8142"/>
    </w:p>
    <w:p>
      <w:bookmarkStart w:id="8143" w:name="83_6_8__928_1__Pei_Dui_Hun_Yin_Z"/>
      <w:pPr>
        <w:pStyle w:val="Normal"/>
      </w:pPr>
      <w:r>
        <w:rPr>
          <w:rStyle w:val="Text0"/>
        </w:rPr>
        <w:t>83:6.8 (928.1)</w:t>
      </w:r>
      <w:r>
        <w:t xml:space="preserve"> 配对婚姻支持和促进了那种对父母幸福、孩子康乐和社会效益最为适合的亲密谅解和有效合作。始于粗野强迫的婚姻，正逐渐演变成为一种充满自我修养、自我控制、自我表达和自我延续的出色制度。</w:t>
      </w:r>
      <w:bookmarkEnd w:id="8143"/>
    </w:p>
    <w:p>
      <w:bookmarkStart w:id="8144" w:name="7__Hun_Yin_De_Jie_Chu"/>
      <w:pPr>
        <w:pStyle w:val="Heading 2"/>
      </w:pPr>
      <w:r>
        <w:t>7. 婚姻的解除</w:t>
      </w:r>
      <w:bookmarkEnd w:id="8144"/>
    </w:p>
    <w:p>
      <w:bookmarkStart w:id="8145" w:name="83_7_1__928_2__Zai_Hun_Yin_Xi_Su"/>
      <w:pPr>
        <w:pStyle w:val="Normal"/>
      </w:pPr>
      <w:r>
        <w:rPr>
          <w:rStyle w:val="Text0"/>
        </w:rPr>
        <w:t>83:7.1 (928.2)</w:t>
      </w:r>
      <w:r>
        <w:t xml:space="preserve"> 在婚姻习俗的早期演进中，婚姻曾是一种可被随意终结的松散结合，孩子总是跟随母亲；母子纽带则是本能性的，不管在习俗的哪个发展阶段都始终起着作用。</w:t>
      </w:r>
      <w:bookmarkEnd w:id="8145"/>
    </w:p>
    <w:p>
      <w:bookmarkStart w:id="8146" w:name="83_7_2__928_3__Zai_Yuan_Shi_Min"/>
      <w:pPr>
        <w:pStyle w:val="Normal"/>
      </w:pPr>
      <w:r>
        <w:rPr>
          <w:rStyle w:val="Text0"/>
        </w:rPr>
        <w:t>83:7.2 (928.3)</w:t>
      </w:r>
      <w:r>
        <w:t xml:space="preserve"> 在原始民族中间，只有近一半的婚姻证明是令人满意的。分开最常见的原因是不育，这通常归咎于妻子；而无子女的妻子被认为会在灵界中变成蛇。在更为原始的习俗下，只有男人有选择离婚的权利，而这些规范在某些民族中间一直持续到二十世纪。</w:t>
      </w:r>
      <w:bookmarkEnd w:id="8146"/>
    </w:p>
    <w:p>
      <w:bookmarkStart w:id="8147" w:name="83_7_3__928_4__Sui_Zhao_Xi_Su_De"/>
      <w:pPr>
        <w:pStyle w:val="Normal"/>
      </w:pPr>
      <w:r>
        <w:rPr>
          <w:rStyle w:val="Text0"/>
        </w:rPr>
        <w:t>83:7.3 (928.4)</w:t>
      </w:r>
      <w:r>
        <w:t xml:space="preserve"> 随着习俗的演进，某些部落发展出了两种形式的婚姻：允许离婚的普通婚姻，以及不允许分开的祭司婚姻。买妻和妻子嫁妆的开创，即依靠引入一种针对婚姻失败的财产罚金，对减少分离起了很大作用。的确，许多现代结合也因这种古时的财产要素而得以稳定下来。</w:t>
      </w:r>
      <w:bookmarkEnd w:id="8147"/>
    </w:p>
    <w:p>
      <w:bookmarkStart w:id="8148" w:name="83_7_4__928_5__She_Tuan_Di_Wei_H"/>
      <w:pPr>
        <w:pStyle w:val="Normal"/>
      </w:pPr>
      <w:r>
        <w:rPr>
          <w:rStyle w:val="Text0"/>
        </w:rPr>
        <w:t>83:7.4 (928.5)</w:t>
      </w:r>
      <w:r>
        <w:t xml:space="preserve"> 社团地位和财产特权所导致的社会压力，在婚姻禁忌和习俗的维持方面一直是强有力的。自古至今，婚姻已取得了稳步进展，并在现代世界中立于先进的境地，尽管它被一些人的广泛不满所威胁攻击，而在那些人中间，个人选择 -- 一种新的自由 -- 最为突出。这些剧变调整作为突然加快的社会演进的一个结果而出现在更为进步的民族中间，而在一些不那么先进的民族中间，婚姻则仍在古时习俗的引导下继续繁盛且缓慢改进着。</w:t>
      </w:r>
      <w:bookmarkEnd w:id="8148"/>
    </w:p>
    <w:p>
      <w:bookmarkStart w:id="8149" w:name="83_7_5__928_6__Hun_Yin_Fang_Mian"/>
      <w:pPr>
        <w:pStyle w:val="Normal"/>
      </w:pPr>
      <w:r>
        <w:rPr>
          <w:rStyle w:val="Text0"/>
        </w:rPr>
        <w:t>83:7.5 (928.6)</w:t>
      </w:r>
      <w:r>
        <w:t xml:space="preserve"> 婚姻方面更为理想但也极端个人主义的爱情动机，对较为古老且由来已久的财产动机之新近而又突然的取代，已无可避免地导致了婚姻制度变得一时的不稳定。人类的婚姻动机总是远超出实际的婚姻道德，十九和二十世纪西方的婚姻理念突然远超了各族以自我为中心而又部分受控制的性冲动。在任何社会中，大量未婚人员的存在表明了习俗的暂时性失败或是过渡。</w:t>
      </w:r>
      <w:bookmarkEnd w:id="8149"/>
    </w:p>
    <w:p>
      <w:bookmarkStart w:id="8150" w:name="83_7_6__928_7__Zi_Gu_Zhi_Jin__Du"/>
      <w:pPr>
        <w:pStyle w:val="Normal"/>
      </w:pPr>
      <w:r>
        <w:rPr>
          <w:rStyle w:val="Text0"/>
        </w:rPr>
        <w:t>83:7.6 (928.7)</w:t>
      </w:r>
      <w:r>
        <w:t xml:space="preserve"> 自古至今，对婚姻的真正考验在于那种家庭生活中不可避免的持续亲密。两个被教育成期待每一次虚荣放纵和自我完全满足的骄纵受宠年轻人，很难指望在婚姻和家庭构建中取得大的成功 -- 后者是一种充满谦让、妥协、奉献以及对孩子培养无私投入的终生伴侣关系。</w:t>
      </w:r>
      <w:bookmarkEnd w:id="8150"/>
    </w:p>
    <w:p>
      <w:bookmarkStart w:id="8151" w:name="83_7_7__929_1__Jin_Ru_Qiu_Ai_Shi"/>
      <w:pPr>
        <w:pStyle w:val="Normal"/>
      </w:pPr>
      <w:r>
        <w:rPr>
          <w:rStyle w:val="Text0"/>
        </w:rPr>
        <w:t>83:7.7 (929.1)</w:t>
      </w:r>
      <w:r>
        <w:t xml:space="preserve"> 进入求爱时高度的幻想和不切实际的浪漫，在很大程度上要为现代西方民族中间渐增的离婚趋势负责，所有这一切又因女人更大的个人自由和渐增的经济自由而进一步复杂化了。在缺乏自我控制或失于正常个性调整的情况下轻率离婚，只能导致人类返回到那些粗陋的社会阶段，而人类最近才刚从这些充满了个人痛苦和种族磨难的阶段中解脱出来。</w:t>
      </w:r>
      <w:bookmarkEnd w:id="8151"/>
    </w:p>
    <w:p>
      <w:bookmarkStart w:id="8152" w:name="83_7_8__929_2__Dan_Zhi_Yao_She_H"/>
      <w:pPr>
        <w:pStyle w:val="Para 04"/>
      </w:pPr>
      <w:r>
        <w:rPr>
          <w:rStyle w:val="Text0"/>
        </w:rPr>
        <w:t>83:7.8 (929.2)</w:t>
      </w:r>
      <w:r>
        <w:t xml:space="preserve"> 但只要社会未能适当教育儿童和青少年，只要社会秩序未能提供足够的婚前培训，只要不明智、不成熟的青春理想主义仍是进入婚姻的仲裁，那么离婚就会依然盛行。若社会团体未能为年轻人提供充足的结婚准备，在那一程度上离婚必定会作为一种社会安全阀而起作用，以防止在不断演进的习俗快速发展的时代中出现更糟糕的情况。</w:t>
      </w:r>
      <w:bookmarkEnd w:id="8152"/>
    </w:p>
    <w:p>
      <w:bookmarkStart w:id="8153" w:name="83_7_9__929_3__Gu_Dai_Ren_Kan_Da"/>
      <w:pPr>
        <w:pStyle w:val="Normal"/>
      </w:pPr>
      <w:r>
        <w:rPr>
          <w:rStyle w:val="Text0"/>
        </w:rPr>
        <w:t>83:7.9 (929.3)</w:t>
      </w:r>
      <w:r>
        <w:t xml:space="preserve"> 古代人看待婚姻似乎就像一些现代人那样严肃。现代时期许多草率失败的婚姻，与古时让那些符合条件的青年男女婚配的做法相比似乎没多大改进。现代社会的极大矛盾在于夸大爱情和将婚姻理想化，而又有失于对二者的最全面考察。</w:t>
      </w:r>
      <w:bookmarkEnd w:id="8153"/>
    </w:p>
    <w:p>
      <w:bookmarkStart w:id="8154" w:name="8__Hun_Yin_De_Li_Xiang_Hua"/>
      <w:pPr>
        <w:pStyle w:val="Heading 2"/>
      </w:pPr>
      <w:r>
        <w:t>8. 婚姻的理想化</w:t>
      </w:r>
      <w:bookmarkEnd w:id="8154"/>
    </w:p>
    <w:p>
      <w:bookmarkStart w:id="8155" w:name="83_8_1__929_4__Yi_Jia_Ting_Wei_J"/>
      <w:pPr>
        <w:pStyle w:val="Normal"/>
      </w:pPr>
      <w:r>
        <w:rPr>
          <w:rStyle w:val="Text0"/>
        </w:rPr>
        <w:t>83:8.1 (929.4)</w:t>
      </w:r>
      <w:r>
        <w:t xml:space="preserve"> 以家庭为结局的婚姻，确实是人类最为高贵的制度，但它在本质上却是人性的；它决不应被称为一件圣事。塞特族祭司将结婚弄成一种宗教仪式；但在伊甸园之后的数千年来，婚姻作为一种纯粹的社会和民事制度而持续下来。</w:t>
      </w:r>
      <w:bookmarkEnd w:id="8155"/>
    </w:p>
    <w:p>
      <w:bookmarkStart w:id="8156" w:name="83_8_2__929_5__Jiang_Ren_Xing_Ji"/>
      <w:pPr>
        <w:pStyle w:val="Normal"/>
      </w:pPr>
      <w:r>
        <w:rPr>
          <w:rStyle w:val="Text0"/>
        </w:rPr>
        <w:t>83:8.2 (929.5)</w:t>
      </w:r>
      <w:r>
        <w:t xml:space="preserve"> 将人性结合比作神性结合是最为不幸的。夫妻在婚姻家庭关系中的结合，是进化世界凡人的一种世俗性机能。诚然，在夫妻寻求进步的真诚人性努力下，的确可以获得很大的灵性进步，但这并不意味着婚姻就必然是神圣的。灵性进步是随同对其它途径人性努力的真诚实施而来的。</w:t>
      </w:r>
      <w:bookmarkEnd w:id="8156"/>
    </w:p>
    <w:p>
      <w:bookmarkStart w:id="8157" w:name="83_8_3__929_6__Hun_Yin_Ye_Wu_Fa"/>
      <w:pPr>
        <w:pStyle w:val="Normal"/>
      </w:pPr>
      <w:r>
        <w:rPr>
          <w:rStyle w:val="Text0"/>
        </w:rPr>
        <w:t>83:8.3 (929.6)</w:t>
      </w:r>
      <w:r>
        <w:t xml:space="preserve"> 婚姻也无法真正与调整者和人的关系相比，更无法与基督•迈克尔同其人类兄弟的友情相比。这些类的关系与夫妻的结合几乎没有任何一点可以相比。最为不幸的是，就婚姻的地位而论，人类对这些关系的错误观念已造成了太多的混乱。</w:t>
      </w:r>
      <w:bookmarkEnd w:id="8157"/>
    </w:p>
    <w:p>
      <w:bookmarkStart w:id="8158" w:name="83_8_4__929_7__Mou_Xie_Zu_Qun_De"/>
      <w:pPr>
        <w:pStyle w:val="Normal"/>
      </w:pPr>
      <w:r>
        <w:rPr>
          <w:rStyle w:val="Text0"/>
        </w:rPr>
        <w:t>83:8.4 (929.7)</w:t>
      </w:r>
      <w:r>
        <w:t xml:space="preserve"> 某些族群的凡人把婚姻构想为由神的行为所完成的，这也是令人遗憾的。这种信念直接导致了婚姻状态的永续性观念，而不顾缔约双方的状况或意愿如何。但婚姻解体本身这一事实却表明，神灵并不是这类结合的撮合方。如果神一旦将任意两件事物或两个人结合在一起，那么他们将保持如此，直到神的旨意命令他们分开的那一刻。但就作为一种人性制度的婚姻而言，有谁会擅自评判，来指明哪些婚姻是受到宇宙监察者们所赞成的，又有哪些在本质与来源上是纯粹人性的呢？</w:t>
      </w:r>
      <w:bookmarkEnd w:id="8158"/>
    </w:p>
    <w:p>
      <w:bookmarkStart w:id="8159" w:name="83_8_5__930_1__Jin_Guan_Ru_Ci__Z"/>
      <w:pPr>
        <w:pStyle w:val="Para 01"/>
      </w:pPr>
      <w:r>
        <w:rPr>
          <w:rStyle w:val="Text0"/>
        </w:rPr>
        <w:t>83:8.5 (930.1)</w:t>
      </w:r>
      <w:r>
        <w:t xml:space="preserve"> 尽管如此，在天上诸域仍存有一种婚姻理想。在每一个地方系统的首府，神的物质性子女们确实刻画出了男女为生育后代之目的、以婚姻盟约方式结合的巅峰理想。毕竟，理想的人类婚姻</w:t>
      </w:r>
      <w:r>
        <w:rPr>
          <w:rStyle w:val="Text1"/>
        </w:rPr>
        <w:t>从人类角度来说</w:t>
      </w:r>
      <w:r>
        <w:t>是神圣的。</w:t>
      </w:r>
      <w:bookmarkEnd w:id="8159"/>
    </w:p>
    <w:p>
      <w:bookmarkStart w:id="8160" w:name="83_8_6__930_2__Hun_Yin_Yi_Zhi_Ce"/>
      <w:pPr>
        <w:pStyle w:val="Normal"/>
      </w:pPr>
      <w:r>
        <w:rPr>
          <w:rStyle w:val="Text0"/>
        </w:rPr>
        <w:t>83:8.6 (930.2)</w:t>
      </w:r>
      <w:r>
        <w:t xml:space="preserve"> 婚姻一直曾是、并仍然是人类世俗理想之最高梦想。虽然这一美好的梦想很少全面得以实现过，但它却作为一种光荣的理想而持续下来，永远诱使进步的人类继续以更大的努力来追求人的幸福。但在年轻男女投入到家庭生活互助合作的严格要求当中之前，他们应被传授一些关于婚姻现实的内容；年轻人的理想化，应当与某种程度的婚前醒悟调和到一起。</w:t>
      </w:r>
      <w:bookmarkEnd w:id="8160"/>
    </w:p>
    <w:p>
      <w:bookmarkStart w:id="8161" w:name="83_8_7__930_3__Ran_Er__Nian_Qing"/>
      <w:pPr>
        <w:pStyle w:val="Normal"/>
      </w:pPr>
      <w:r>
        <w:rPr>
          <w:rStyle w:val="Text0"/>
        </w:rPr>
        <w:t>83:8.7 (930.3)</w:t>
      </w:r>
      <w:r>
        <w:t xml:space="preserve"> 然而，年轻人对婚姻的理想化不应受到阻拦；这种梦想是对未来家庭生活目标的憧憬。这种态度也是富于激励性和帮助性的，只要它未对婚姻及随后家庭生活的实用性和常见性需求之实现产生一种麻木感。</w:t>
      </w:r>
      <w:bookmarkEnd w:id="8161"/>
    </w:p>
    <w:p>
      <w:bookmarkStart w:id="8162" w:name="83_8_8__930_4__Zai_Jin_Lai_Shi_Q"/>
      <w:pPr>
        <w:pStyle w:val="Normal"/>
      </w:pPr>
      <w:r>
        <w:rPr>
          <w:rStyle w:val="Text0"/>
        </w:rPr>
        <w:t>83:8.8 (930.4)</w:t>
      </w:r>
      <w:r>
        <w:t xml:space="preserve"> 在近来时期，婚姻理想已取得了很大的进步；在某些民族中间，女人与其配偶享有几近平等的权利。至少在观念方面，家庭正在成为一种抚养后代且伴有性忠诚的忠实伙伴关系。但即便是这种较新的婚姻版本也不必擅走极端，以致造成对全部人格和个性的相互霸占。婚姻不只是一种个人的理想；它也是一对男女拥有的一种不断演进的社会伙伴关系，存在并运作于当前习俗下，受到诸多禁忌所限制，并受到社会的法律法规所强制。</w:t>
      </w:r>
      <w:bookmarkEnd w:id="8162"/>
    </w:p>
    <w:p>
      <w:bookmarkStart w:id="8163" w:name="83_8_9__930_5__Yu_Guo_Qu_Shi_Dai"/>
      <w:pPr>
        <w:pStyle w:val="Para 07"/>
      </w:pPr>
      <w:r>
        <w:rPr>
          <w:rStyle w:val="Text0"/>
        </w:rPr>
        <w:t>83:8.9 (930.5)</w:t>
      </w:r>
      <w:r>
        <w:t xml:space="preserve"> 与过去时代的婚姻相比，二十世纪的婚姻高出一筹，尽管此时家庭制度由于突如其来的女性自由之增加如此快强加到社会组织身上所造成的诸多难题，而正经历着一种严厉的考验，在过去世代习俗的迟缓演进中，女性的这些权利长久未获承认。</w:t>
      </w:r>
      <w:bookmarkEnd w:id="8163"/>
    </w:p>
    <w:p>
      <w:bookmarkStart w:id="8164" w:name="83_8_10__930_6___You_Zhu_Shou_Yu"/>
      <w:pPr>
        <w:pStyle w:val="Para 07"/>
      </w:pPr>
      <w:r>
        <w:rPr>
          <w:rStyle w:val="Text0"/>
        </w:rPr>
        <w:t>83:8.10 (930.6)</w:t>
      </w:r>
      <w:r>
        <w:t xml:space="preserve"> [由驻守玉苒厦(Urantia)的炽天使长所呈献。]</w:t>
      </w:r>
      <w:bookmarkEnd w:id="8164"/>
    </w:p>
    <w:p>
      <w:bookmarkStart w:id="8165" w:name="Top_of_10_Paper084_xhtml"/>
      <w:pPr>
        <w:pStyle w:val="Para 08"/>
        <w:pageBreakBefore w:val="on"/>
      </w:pPr>
      <w:r>
        <w:t>玉苒厦之书</w:t>
      </w:r>
      <w:bookmarkEnd w:id="8165"/>
    </w:p>
    <w:p>
      <w:pPr>
        <w:pStyle w:val="0 Block"/>
      </w:pPr>
    </w:p>
    <w:p>
      <w:pPr>
        <w:pStyle w:val="Para 12"/>
      </w:pPr>
      <w:r>
        <w:t xml:space="preserve">&lt;&lt; </w:t>
      </w:r>
      <w:hyperlink w:anchor="Top_of_10_Paper083_xhtml" w:tooltip="第83篇, 婚姻制度">
        <w:r>
          <w:rPr>
            <w:rStyle w:val="Text3"/>
          </w:rPr>
          <w:t>第83篇</w:t>
        </w:r>
      </w:hyperlink>
      <w:r>
        <w:t xml:space="preserve"> | </w:t>
      </w:r>
      <w:hyperlink w:anchor="Top_of_01_Parts_xhtml" w:tooltip="书的各个部分">
        <w:r>
          <w:rPr>
            <w:rStyle w:val="Text3"/>
          </w:rPr>
          <w:t>各个部分</w:t>
        </w:r>
      </w:hyperlink>
      <w:r>
        <w:t xml:space="preserve"> | </w:t>
      </w:r>
      <w:hyperlink w:anchor="84__Hun_Yin_Yu_Jia_Ting_Sheng_Hu" w:tooltip="书的目录">
        <w:r>
          <w:rPr>
            <w:rStyle w:val="Text3"/>
          </w:rPr>
          <w:t>目录</w:t>
        </w:r>
      </w:hyperlink>
      <w:r>
        <w:t xml:space="preserve"> | </w:t>
      </w:r>
      <w:hyperlink w:anchor="Top_of_10_Paper085_xhtml" w:tooltip="第85篇, 崇拜的起源">
        <w:r>
          <w:rPr>
            <w:rStyle w:val="Text3"/>
          </w:rPr>
          <w:t>第85篇</w:t>
        </w:r>
      </w:hyperlink>
      <w:r>
        <w:t xml:space="preserve"> &gt;&gt;</w:t>
      </w:r>
    </w:p>
    <w:p>
      <w:pPr>
        <w:pStyle w:val="0 Block"/>
      </w:pPr>
    </w:p>
    <w:p>
      <w:pPr>
        <w:pStyle w:val="Para 10"/>
      </w:pPr>
      <w:r>
        <w:t>第84篇</w:t>
      </w:r>
    </w:p>
    <w:p>
      <w:bookmarkStart w:id="8166" w:name="Hun_Yin_Yu_Jia_Ting_Sheng_Huo"/>
      <w:pPr>
        <w:pStyle w:val="Heading 1"/>
      </w:pPr>
      <w:r>
        <w:t>婚姻与家庭生活</w:t>
      </w:r>
      <w:bookmarkEnd w:id="8166"/>
    </w:p>
    <w:p>
      <w:bookmarkStart w:id="8167" w:name="84_0_1__931_1__Wu_Zhi_Xu_Yao_Dia"/>
      <w:pPr>
        <w:pStyle w:val="Normal"/>
      </w:pPr>
      <w:r>
        <w:rPr>
          <w:rStyle w:val="Text0"/>
        </w:rPr>
        <w:t>84:0.1 (931.1)</w:t>
      </w:r>
      <w:r>
        <w:t xml:space="preserve"> 物质需要奠定了婚姻，性欲装点了它，宗教认可它并提升了它，国家需要它并规管了它，而在后来的时代中，逐渐演变形成的爱情则开始将婚姻辩解和美化为文明之最有用而又最崇高制度、即家庭的前驱者和缔造者。家庭构建应该成为所有教育努力的核心和本质。</w:t>
      </w:r>
      <w:bookmarkEnd w:id="8167"/>
    </w:p>
    <w:p>
      <w:bookmarkStart w:id="8168" w:name="84_0_2__931_2__Jiao_Pei_Chun_Cui"/>
      <w:pPr>
        <w:pStyle w:val="Normal"/>
      </w:pPr>
      <w:r>
        <w:rPr>
          <w:rStyle w:val="Text0"/>
        </w:rPr>
        <w:t>84:0.2 (931.2)</w:t>
      </w:r>
      <w:r>
        <w:t xml:space="preserve"> 交配纯粹是一种伴随不同程度自我满足的自我延续行为；而婚姻、即家庭构建，则在很大程度上是一种自我维持事务，它意味着社会的演进。社会本身即是一个由众多家庭单元组成的聚合结构。个体作为行星因子来说是非常短暂的 -- 只有家庭才是社会进化中的持久代理者。家庭是让文化知识川流不息代代相传的渠道。</w:t>
      </w:r>
      <w:bookmarkEnd w:id="8168"/>
    </w:p>
    <w:p>
      <w:bookmarkStart w:id="8169" w:name="84_0_3__931_3__Jia_Ting_Ji_Ben_S"/>
      <w:pPr>
        <w:pStyle w:val="Normal"/>
      </w:pPr>
      <w:r>
        <w:rPr>
          <w:rStyle w:val="Text0"/>
        </w:rPr>
        <w:t>84:0.3 (931.3)</w:t>
      </w:r>
      <w:r>
        <w:t xml:space="preserve"> 家庭基本上是一种社会学制度。婚姻则出自于自我维持方面的合作和自我延续方面的合伙，而自我满足方面的要素在很大程度上则是附带性的。尽管如此，家庭确实包含了上述所有这三个必要的人类生存职能，生命的繁衍则使它成为了基本的人类制度，而性则将它与所有其它社会活动区分开来。</w:t>
      </w:r>
      <w:bookmarkEnd w:id="8169"/>
    </w:p>
    <w:p>
      <w:bookmarkStart w:id="8170" w:name="1__Yuan_Shi_De_Pei_Ou_Jie_He"/>
      <w:pPr>
        <w:pStyle w:val="Heading 2"/>
      </w:pPr>
      <w:r>
        <w:t>1. 原始的配偶结合</w:t>
      </w:r>
      <w:bookmarkEnd w:id="8170"/>
    </w:p>
    <w:p>
      <w:bookmarkStart w:id="8171" w:name="84_1_1__931_4__Hun_Yin_Bing_Bu_S"/>
      <w:pPr>
        <w:pStyle w:val="Normal"/>
      </w:pPr>
      <w:r>
        <w:rPr>
          <w:rStyle w:val="Text0"/>
        </w:rPr>
        <w:t>84:1.1 (931.4)</w:t>
      </w:r>
      <w:r>
        <w:t xml:space="preserve"> 婚姻并不是建立在性关系之上；它们对于婚姻而言只是附带性的。婚姻并不是原始男人所需要的，他可以任意放纵其性欲，而无须令自身背负妻子、孩子和家庭的责任。</w:t>
      </w:r>
      <w:bookmarkEnd w:id="8171"/>
    </w:p>
    <w:p>
      <w:bookmarkStart w:id="8172" w:name="84_1_2__931_5__Nu_Ren__You_Yu_Du"/>
      <w:pPr>
        <w:pStyle w:val="Para 04"/>
      </w:pPr>
      <w:r>
        <w:rPr>
          <w:rStyle w:val="Text0"/>
        </w:rPr>
        <w:t>84:1.2 (931.5)</w:t>
      </w:r>
      <w:r>
        <w:t xml:space="preserve"> 女人，由于对其子女身体和情感上的依恋，依赖于与男人的合作，这促使她进入到婚姻的庇护之中。但却没有任何直接的生理冲动将男人带入婚姻 -- 更不用说将其束缚于其中。令婚姻对男人产生吸引力的不是爱情，而是最先吸引野蛮男人接近女人的食欲，以及与她的孩子们所共享的原始居所。</w:t>
      </w:r>
      <w:bookmarkEnd w:id="8172"/>
    </w:p>
    <w:p>
      <w:bookmarkStart w:id="8173" w:name="84_1_3__931_6__Hun_Yin_Shen_Zhi"/>
      <w:pPr>
        <w:pStyle w:val="Normal"/>
      </w:pPr>
      <w:r>
        <w:rPr>
          <w:rStyle w:val="Text0"/>
        </w:rPr>
        <w:t>84:1.3 (931.6)</w:t>
      </w:r>
      <w:r>
        <w:t xml:space="preserve"> 婚姻甚至也不是由于对性关系所形成义务的自觉认识而引起的。原始人不理解性放纵与随后的孩子出生之间有任何关联。人们曾一度普遍相信，一个处女也能怀孕。野蛮人很早便怀有的观念是，婴儿是在灵地形成的；而怀孕则被认为是一个女人的生命被一个灵、一个正在演变的幽灵所进入的结果。饮食和邪眼也被认为能使一个处女或是未婚女子怀孕，而后来许多信仰则将生命之始与呼吸和阳光关联了起来。</w:t>
      </w:r>
      <w:bookmarkEnd w:id="8173"/>
    </w:p>
    <w:p>
      <w:bookmarkStart w:id="8174" w:name="84_1_4__932_1__Xu_Duo_Zao_Qi_Min"/>
      <w:pPr>
        <w:pStyle w:val="Normal"/>
      </w:pPr>
      <w:r>
        <w:rPr>
          <w:rStyle w:val="Text0"/>
        </w:rPr>
        <w:t>84:1.4 (932.1)</w:t>
      </w:r>
      <w:r>
        <w:t xml:space="preserve"> 许多早期民族都将幽灵与海洋联系了起来；因此处女在其洗浴习俗方面受到了极大限制；年轻女子更害怕在涨潮的海水中洗浴，而对拥有性关系的害怕则没那么多。畸形儿或早产儿被认为是由于女子粗心洗浴或是恶灵活动而让幼畜进入了她体内。当然，野蛮人会把这类后代于生时扼杀视为平常。</w:t>
      </w:r>
      <w:bookmarkEnd w:id="8174"/>
    </w:p>
    <w:p>
      <w:bookmarkStart w:id="8175" w:name="84_1_5__932_2__Qi_Meng_Fang_Mian"/>
      <w:pPr>
        <w:pStyle w:val="Para 04"/>
      </w:pPr>
      <w:r>
        <w:rPr>
          <w:rStyle w:val="Text0"/>
        </w:rPr>
        <w:t>84:1.5 (932.2)</w:t>
      </w:r>
      <w:r>
        <w:t xml:space="preserve"> 启蒙方面的第一步来自于以下看法，即性关系为怀孕的幽灵进入女人体内打开了通道。人类从此以后便发现，父亲和母亲是创生后代之生命遗传因子的同等贡献者。但就人类生命的起源而论，即使在二十世纪，许多父母仍力图让他们的孩子停留在或多或少的无知当中。</w:t>
      </w:r>
      <w:bookmarkEnd w:id="8175"/>
    </w:p>
    <w:p>
      <w:bookmarkStart w:id="8176" w:name="84_1_6__932_3__Yi_Ge_You_Xie_Jia"/>
      <w:pPr>
        <w:pStyle w:val="Normal"/>
      </w:pPr>
      <w:r>
        <w:rPr>
          <w:rStyle w:val="Text0"/>
        </w:rPr>
        <w:t>84:1.6 (932.3)</w:t>
      </w:r>
      <w:r>
        <w:t xml:space="preserve"> 一个有些简单的家庭之所以会确保下来，就是由于其繁衍职能蕴含了母子关系这一事实。母爱是本能的；它并不像婚姻那样源于习俗。所有哺乳动物的母爱都是地方宇宙辅助心智之灵的内在赋予，它在强度与热度方面总是与该物种无助婴儿期的时间长度成正比。</w:t>
      </w:r>
      <w:bookmarkEnd w:id="8176"/>
    </w:p>
    <w:p>
      <w:bookmarkStart w:id="8177" w:name="84_1_7__932_4__Mu_Zi_Guan_Xi_Shi"/>
      <w:pPr>
        <w:pStyle w:val="Normal"/>
      </w:pPr>
      <w:r>
        <w:rPr>
          <w:rStyle w:val="Text0"/>
        </w:rPr>
        <w:t>84:1.7 (932.4)</w:t>
      </w:r>
      <w:r>
        <w:t xml:space="preserve"> 母子关系是天生的、牢固的和本能的，因此也是一种驱使原始女人顺从许多陌生状况而忍受无数艰辛的关系。这种令人叹服的母爱是一种阻碍性情感，在女人与男人的斗争中总是将她置于一种极其不利的位置。即便如此，人类身中的母性本能也并非是压倒性的；它会被雄心抱负、自私自利或宗教信念所挫败。</w:t>
      </w:r>
      <w:bookmarkEnd w:id="8177"/>
    </w:p>
    <w:p>
      <w:bookmarkStart w:id="8178" w:name="84_1_8__932_5__Jin_Guan_Mu_Zi_Gu"/>
      <w:pPr>
        <w:pStyle w:val="Normal"/>
      </w:pPr>
      <w:r>
        <w:rPr>
          <w:rStyle w:val="Text0"/>
        </w:rPr>
        <w:t>84:1.8 (932.5)</w:t>
      </w:r>
      <w:r>
        <w:t xml:space="preserve"> 尽管母子关系既非婚姻，亦非家庭，但它却是这两者发源的核心所在。当这些暂时性的伙伴关系持续到足够长而能抚育生成的后代时，交配演变中的一个重大进步便出现了，因为那便是家庭的构建。</w:t>
      </w:r>
      <w:bookmarkEnd w:id="8178"/>
    </w:p>
    <w:p>
      <w:bookmarkStart w:id="8179" w:name="84_1_9__932_6__Bu_Guan_Zhe_Xie_Z"/>
      <w:pPr>
        <w:pStyle w:val="Normal"/>
      </w:pPr>
      <w:r>
        <w:rPr>
          <w:rStyle w:val="Text0"/>
        </w:rPr>
        <w:t>84:1.9 (932.6)</w:t>
      </w:r>
      <w:r>
        <w:t xml:space="preserve"> 不管这些早期配偶有多少对立，尽管这种结合十分松散，但存活的机会却因这些男女伙伴关系而得到了极大改善。一对合作的男女，即便撇开家庭和子女不谈，在大多方面要优于两个男人或两个女人。这种两性的配偶改善了生存，也是人类社会的真正开端。劳动的性别分工，也有助于舒适性，增加了幸福感。</w:t>
      </w:r>
      <w:bookmarkEnd w:id="8179"/>
    </w:p>
    <w:p>
      <w:bookmarkStart w:id="8180" w:name="2__Zao_Qi_De_Mu_Xi_Jia_Zu"/>
      <w:pPr>
        <w:pStyle w:val="Heading 2"/>
      </w:pPr>
      <w:r>
        <w:t>2. 早期的母系家族</w:t>
      </w:r>
      <w:bookmarkEnd w:id="8180"/>
    </w:p>
    <w:p>
      <w:bookmarkStart w:id="8181" w:name="84_2_1__932_7__Nu_Ren_De_Zhou_Qi"/>
      <w:pPr>
        <w:pStyle w:val="Normal"/>
      </w:pPr>
      <w:r>
        <w:rPr>
          <w:rStyle w:val="Text0"/>
        </w:rPr>
        <w:t>84:2.1 (932.7)</w:t>
      </w:r>
      <w:r>
        <w:t xml:space="preserve"> 女人的周期性出血及其分娩时的进一步失血，很早便令人想到血是孩子的创造者（甚至是灵魂的依托），从而产生了人类关系中的血缘纽带观念。在早期时代，所有的后代都按女方家系来数算，那是唯一能完全确定的传承之一部分。</w:t>
      </w:r>
      <w:bookmarkEnd w:id="8181"/>
    </w:p>
    <w:p>
      <w:bookmarkStart w:id="8182" w:name="84_2_2__932_8__Yuan_Yu_Mu_Zi_Ben"/>
      <w:pPr>
        <w:pStyle w:val="Normal"/>
      </w:pPr>
      <w:r>
        <w:rPr>
          <w:rStyle w:val="Text0"/>
        </w:rPr>
        <w:t>84:2.2 (932.8)</w:t>
      </w:r>
      <w:r>
        <w:t xml:space="preserve"> 源于母子本能性生物血缘纽带的原始家族，无疑是一种母系家族；许多部落长久以来都坚持这种安排。母系家族是从群落中的集体婚姻阶段到后来一夫多妻和一夫一妻制父系家族改善了的家庭生活中间唯一可能的过渡。母系家族是天然性、生物性的；而父系家族则是社会性、经济性和政治性的。北美红种人中间母系家族的存留，是其它方面极为进步的易洛魁人从未形成一个真正国家的主要原因之一。</w:t>
      </w:r>
      <w:bookmarkEnd w:id="8182"/>
    </w:p>
    <w:p>
      <w:bookmarkStart w:id="8183" w:name="84_2_3__933_1__Zai_Mu_Xi_Jia_Zu"/>
      <w:pPr>
        <w:pStyle w:val="Normal"/>
      </w:pPr>
      <w:r>
        <w:rPr>
          <w:rStyle w:val="Text0"/>
        </w:rPr>
        <w:t>84:2.3 (933.1)</w:t>
      </w:r>
      <w:r>
        <w:t xml:space="preserve"> 在母系家族习俗下，妻子的母亲在家族中拥有几近最高的权威；即便是妻子的兄弟及其子女也在家族监管方面比丈夫更为活跃。父亲还时常因其自身子女而改名。</w:t>
      </w:r>
      <w:bookmarkEnd w:id="8183"/>
    </w:p>
    <w:p>
      <w:bookmarkStart w:id="8184" w:name="84_2_4__933_2__Zui_Zao_De_Min_Zu"/>
      <w:pPr>
        <w:pStyle w:val="Normal"/>
      </w:pPr>
      <w:r>
        <w:rPr>
          <w:rStyle w:val="Text0"/>
        </w:rPr>
        <w:t>84:2.4 (933.2)</w:t>
      </w:r>
      <w:r>
        <w:t xml:space="preserve"> 最早的民族很少将功劳归功于父亲，而是将孩子视为完全来自于母亲。他们认为，作为结合的结果孩子肖似父亲，或是他们以此方式被“标记”，是因为母亲希望他们长得像父亲。后来，当从母系家族转到了父系家族时，父亲则把生孩子的全部功劳归于自己了，许多对于孕妇的禁忌随后也被扩展到了包括其丈夫在内。在分娩期到来时，要做父亲的也停止了工作，分娩时他会与妻子一起躺在床上，一直休息三到八天。妻子可能第二天就得起来从事苦工，但丈夫却可以留在床上接受祝贺；所有这一切都是早期的习俗，旨在确立父亲对孩子的权利。</w:t>
      </w:r>
      <w:bookmarkEnd w:id="8184"/>
    </w:p>
    <w:p>
      <w:bookmarkStart w:id="8185" w:name="84_2_5__933_3__Qi_Xian_De_Xi_Su"/>
      <w:pPr>
        <w:pStyle w:val="Normal"/>
      </w:pPr>
      <w:r>
        <w:rPr>
          <w:rStyle w:val="Text0"/>
        </w:rPr>
        <w:t>84:2.5 (933.3)</w:t>
      </w:r>
      <w:r>
        <w:t xml:space="preserve"> 起先的习俗是让男人去到他妻子的部族中，但在后来时期，在由男人支付或算好新娘费后，他可以将妻子和孩子带回他自己的部族中。从母系家族向父系家族的过渡，解释了对某些类型的堂兄妹婚姻原本毫无意义的禁止，同时其他同等血亲的婚姻却得到了许可。</w:t>
      </w:r>
      <w:bookmarkEnd w:id="8185"/>
    </w:p>
    <w:p>
      <w:bookmarkStart w:id="8186" w:name="84_2_6__933_4__Sui_Zhao_Shou_Xi"/>
      <w:pPr>
        <w:pStyle w:val="Normal"/>
      </w:pPr>
      <w:r>
        <w:rPr>
          <w:rStyle w:val="Text0"/>
        </w:rPr>
        <w:t>84:2.6 (933.4)</w:t>
      </w:r>
      <w:r>
        <w:t xml:space="preserve"> 随着狩猎者习俗的消退，当放牧给予了男人对主食供应的控制时，母系家族便加速消亡了。它之所以失败了，仅是因为它无法成功与更新的父系家族相竞争。母方男性亲戚所被赋予的权力无法与集中在丈夫兼父方手中的权力一较高下。女人无法胜任生养孩子和施加持续权威及渐增家权这些结合在一起的工作。即将到来的偷妻及后来的买妻，也加快了母系家族的消亡。</w:t>
      </w:r>
      <w:bookmarkEnd w:id="8186"/>
    </w:p>
    <w:p>
      <w:bookmarkStart w:id="8187" w:name="84_2_7__933_5__Cong_Mu_Xi_Jia_Zu"/>
      <w:pPr>
        <w:pStyle w:val="Normal"/>
      </w:pPr>
      <w:r>
        <w:rPr>
          <w:rStyle w:val="Text0"/>
        </w:rPr>
        <w:t>84:2.7 (933.5)</w:t>
      </w:r>
      <w:r>
        <w:t xml:space="preserve"> 从母系家族到父系家族的巨大转变，是由人类所曾实施的最激进、最彻底的根本转变调整之一。这一转变立时导致了更伟大的社会表达和改善了的家庭探险。</w:t>
      </w:r>
      <w:bookmarkEnd w:id="8187"/>
    </w:p>
    <w:p>
      <w:bookmarkStart w:id="8188" w:name="3__Fu_Qin_Zhu_Dao_Xia_De_Jia_Tin"/>
      <w:pPr>
        <w:pStyle w:val="Heading 2"/>
      </w:pPr>
      <w:r>
        <w:t>3. 父亲主导下的家庭</w:t>
      </w:r>
      <w:bookmarkEnd w:id="8188"/>
    </w:p>
    <w:p>
      <w:bookmarkStart w:id="8189" w:name="84_3_1__933_6__Huo_Xu_Shi_Mu_Xin"/>
      <w:pPr>
        <w:pStyle w:val="Normal"/>
      </w:pPr>
      <w:r>
        <w:rPr>
          <w:rStyle w:val="Text0"/>
        </w:rPr>
        <w:t>84:3.1 (933.6)</w:t>
      </w:r>
      <w:r>
        <w:t xml:space="preserve"> 或许是母性的本能将女人带入了婚姻，但实际上迫使她留在婚姻之中的，却是男人的优势，加上习俗的影响。放牧生活易于形成一种新的习俗体系，即家长制类型的家庭生活；而处在牧人及早期农业习俗下的家庭团结之基，则是父亲无可置疑、恣意专断的权威。所有社会，不管是民族性的还是家族性的，都经历过一种家长制的专权阶段。</w:t>
      </w:r>
      <w:bookmarkEnd w:id="8189"/>
    </w:p>
    <w:p>
      <w:bookmarkStart w:id="8190" w:name="84_3_2__934_1__Zai_Jiu_Yue_Shi_D"/>
      <w:pPr>
        <w:pStyle w:val="Normal"/>
      </w:pPr>
      <w:r>
        <w:rPr>
          <w:rStyle w:val="Text0"/>
        </w:rPr>
        <w:t>84:3.2 (934.1)</w:t>
      </w:r>
      <w:r>
        <w:t xml:space="preserve"> 在旧约时代期间对女性的缺乏礼貌，是对牧人习俗的一种真实反映。希伯来人的族长都是牧人，正如以下这句话所见证的那样，“上主是我的牧人。”</w:t>
      </w:r>
      <w:bookmarkEnd w:id="8190"/>
    </w:p>
    <w:p>
      <w:bookmarkStart w:id="8191" w:name="84_3_3__934_2__Dan_Zai_Guo_Wang"/>
      <w:pPr>
        <w:pStyle w:val="Normal"/>
      </w:pPr>
      <w:r>
        <w:rPr>
          <w:rStyle w:val="Text0"/>
        </w:rPr>
        <w:t>84:3.3 (934.2)</w:t>
      </w:r>
      <w:r>
        <w:t xml:space="preserve"> 但在过往时代当中，男人对女人的不屑一顾，不只怪他，还要怪女人自身。她未能在原始时代获得社会认可，是因为她未能在紧急情况下发挥作用；她不是一个引人注目或是临危不惧的英雄。母性在生存斗争中是一种明显的不利条件；母爱使女人在部族防卫中处于不利地位。</w:t>
      </w:r>
      <w:bookmarkEnd w:id="8191"/>
    </w:p>
    <w:p>
      <w:bookmarkStart w:id="8192" w:name="84_3_4__934_3__Yuan_Shi_Nu_Ren_Y"/>
      <w:pPr>
        <w:pStyle w:val="Normal"/>
      </w:pPr>
      <w:r>
        <w:rPr>
          <w:rStyle w:val="Text0"/>
        </w:rPr>
        <w:t>84:3.4 (934.3)</w:t>
      </w:r>
      <w:r>
        <w:t xml:space="preserve"> 原始女人因其对男人恃勇好斗和雄浑有力的钦佩赞许，也造成了她们对男人的依赖感。这种对勇士的颂扬，抬升了男性的自我意识，同时也同样压抑了女性的自我意识，令她更为依赖；一套军装仍会强有力地激起女性的情感。</w:t>
      </w:r>
      <w:bookmarkEnd w:id="8192"/>
    </w:p>
    <w:p>
      <w:bookmarkStart w:id="8193" w:name="84_3_5__934_4__Zai_Yi_Xie_Jiao_W"/>
      <w:pPr>
        <w:pStyle w:val="Para 04"/>
      </w:pPr>
      <w:r>
        <w:rPr>
          <w:rStyle w:val="Text0"/>
        </w:rPr>
        <w:t>84:3.5 (934.4)</w:t>
      </w:r>
      <w:r>
        <w:t xml:space="preserve"> 在一些较为先进的民族当中，女人并不像男人那样高大强壮。因此，作为弱者的女人，变得更为机智圆滑；她很早就学会了利用自己的性魅力。她变得比男人更为警觉和谨慎，虽然略微少了点深沉。男人在战场上和狩猎中是女人的上司；但在家中，女人通常能驾驭哪怕是最粗野的男人。</w:t>
      </w:r>
      <w:bookmarkEnd w:id="8193"/>
    </w:p>
    <w:p>
      <w:bookmarkStart w:id="8194" w:name="84_3_6__934_5__Mu_Ren_Zhi_Kao_Qi"/>
      <w:pPr>
        <w:pStyle w:val="Normal"/>
      </w:pPr>
      <w:r>
        <w:rPr>
          <w:rStyle w:val="Text0"/>
        </w:rPr>
        <w:t>84:3.6 (934.5)</w:t>
      </w:r>
      <w:r>
        <w:t xml:space="preserve"> 牧人指靠其畜群为食，但在这些放牧时代期间，女人却仍然必须要提供蔬菜类食物。原始男人有意避开了土地；它太过平静，太没冒险性。还有一种古老的迷信认为女人能种植出更好的作物；她们是母亲。在今天的许多落后部落中，男人还烹调肉食，女人则烹调蔬菜，当澳大利亚的原始部落行进时，女人从不袭击猎物，而男人则不会弯腰挖根茎。</w:t>
      </w:r>
      <w:bookmarkEnd w:id="8194"/>
    </w:p>
    <w:p>
      <w:bookmarkStart w:id="8195" w:name="84_3_7__934_6__Nu_Ren_Zong_Shi_Y"/>
      <w:pPr>
        <w:pStyle w:val="Normal"/>
      </w:pPr>
      <w:r>
        <w:rPr>
          <w:rStyle w:val="Text0"/>
        </w:rPr>
        <w:t>84:3.7 (934.6)</w:t>
      </w:r>
      <w:r>
        <w:t xml:space="preserve"> 女人总是要干活；至少直到现代以来，女性一直是真正的生产者。男人通常会选择更容易的途径，这种不平等性贯穿于人类的整个历史当中。女人始终是负担的承载者，维持家庭财产并照顾孩子，从而让男人空出双手去打仗或狩猎。</w:t>
      </w:r>
      <w:bookmarkEnd w:id="8195"/>
    </w:p>
    <w:p>
      <w:bookmarkStart w:id="8196" w:name="84_3_8__934_7__Dang_Nan_Ren_Tong"/>
      <w:pPr>
        <w:pStyle w:val="Normal"/>
      </w:pPr>
      <w:r>
        <w:rPr>
          <w:rStyle w:val="Text0"/>
        </w:rPr>
        <w:t>84:3.8 (934.7)</w:t>
      </w:r>
      <w:r>
        <w:t xml:space="preserve"> 当男人同意去耕种土地，同意去做以前被认为是女人所做的工作时，女人的第一次解放到来了。当男俘虏不再被杀死，而是沦为农耕者而被奴役时，那是向前的一大步。这带来了女人的解放，这样她可以投入更多时间去操持家务和教养孩子。</w:t>
      </w:r>
      <w:bookmarkEnd w:id="8196"/>
    </w:p>
    <w:p>
      <w:bookmarkStart w:id="8197" w:name="84_3_9__934_8__Wei_You_Er_Ti_Gon"/>
      <w:pPr>
        <w:pStyle w:val="Normal"/>
      </w:pPr>
      <w:r>
        <w:rPr>
          <w:rStyle w:val="Text0"/>
        </w:rPr>
        <w:t>84:3.9 (934.8)</w:t>
      </w:r>
      <w:r>
        <w:t xml:space="preserve"> 为幼儿提供畜奶导致了婴儿更早的断奶，从而导致了母亲可以生养更多的孩子，由此缓解了她们时常暂时的不育，而牛奶和羊奶的使用又极大地降低了婴儿死亡率。在畜牧阶段的社会之前，母亲通常给孩子喂奶到四五岁。</w:t>
      </w:r>
      <w:bookmarkEnd w:id="8197"/>
    </w:p>
    <w:p>
      <w:bookmarkStart w:id="8198" w:name="84_3_10__934_9__Zhu_Jian_Jian_Sh"/>
      <w:pPr>
        <w:pStyle w:val="Normal"/>
      </w:pPr>
      <w:r>
        <w:rPr>
          <w:rStyle w:val="Text0"/>
        </w:rPr>
        <w:t>84:3.10 (934.9)</w:t>
      </w:r>
      <w:r>
        <w:t xml:space="preserve"> 逐渐减少的原始战事，极大缩减了两性劳动分工之间的差异。但女人仍然必须要做实际工作，而男人则会尽巡逻之职。所有营地和村庄日夜都需要有人守护，不过即便这一任务也因狗的驯化而得以减轻了。总的来说，农业的到来增强了女人的威望和社会地位；至少在男人自身转为农耕者之前，情况是如此。男人一旦从事土地耕种，随即而来的便是农耕方式上的巨大改善，并往下一直延伸到相继的世代。在狩猎和战争中，男人学会了组织的价值，他将这些手段引入到了产业当中，并在后来接手女人的大多工作时，极大改善了她松散的劳作方式。</w:t>
      </w:r>
      <w:bookmarkEnd w:id="8198"/>
    </w:p>
    <w:p>
      <w:bookmarkStart w:id="8199" w:name="4__Zao_Qi_She_Hui_Zhong_Nu_Ren_D"/>
      <w:pPr>
        <w:pStyle w:val="Heading 2"/>
      </w:pPr>
      <w:r>
        <w:t>4. 早期社会中女人的地位</w:t>
      </w:r>
      <w:bookmarkEnd w:id="8199"/>
    </w:p>
    <w:p>
      <w:bookmarkStart w:id="8200" w:name="84_4_1__935_1__Yi_Ban_Lai_Shuo"/>
      <w:pPr>
        <w:pStyle w:val="Para 01"/>
      </w:pPr>
      <w:r>
        <w:rPr>
          <w:rStyle w:val="Text0"/>
        </w:rPr>
        <w:t>84:4.1 (935.1)</w:t>
      </w:r>
      <w:r>
        <w:t xml:space="preserve"> 一般来说，在任何时代当中，女人的地位都是对婚姻这一社会制度之演变进程的一种公平性准则，而婚姻进程本身则是记录人类文明进步的一种相当精确的标准。</w:t>
      </w:r>
      <w:bookmarkEnd w:id="8200"/>
    </w:p>
    <w:p>
      <w:bookmarkStart w:id="8201" w:name="84_4_2__935_2__Nu_Ren_De_Di_Wei"/>
      <w:pPr>
        <w:pStyle w:val="Normal"/>
      </w:pPr>
      <w:r>
        <w:rPr>
          <w:rStyle w:val="Text0"/>
        </w:rPr>
        <w:t>84:4.2 (935.2)</w:t>
      </w:r>
      <w:r>
        <w:t xml:space="preserve"> 女人的地位一直是一种社会悖论；她曾一直是男人的精明管家；她曾一直利用男人较强的性冲动来获取自己的利益、获得自身的提升。通过巧妙地利用性魅力，她通常能够对男人施加主导权，即便在被他持为可怜的奴隶时。</w:t>
      </w:r>
      <w:bookmarkEnd w:id="8201"/>
    </w:p>
    <w:p>
      <w:bookmarkStart w:id="8202" w:name="84_4_3__935_3__Zao_Qi_De_Nu_Ren"/>
      <w:pPr>
        <w:pStyle w:val="Para 01"/>
      </w:pPr>
      <w:r>
        <w:rPr>
          <w:rStyle w:val="Text0"/>
        </w:rPr>
        <w:t>84:4.3 (935.3)</w:t>
      </w:r>
      <w:r>
        <w:t xml:space="preserve"> 早期的女人对于男人来说，不是朋友、爱人、情人和伴侣，而是一件财物、一个仆人或奴隶，后来则变成一个治家伙伴、玩物和生养孩子者。尽管如此，合适而满意的性关系却总是牵涉到女人的选择与配合要素，这一直对聪明女人的即时个人地位给予了相当大的影响，不管其性别的社会地位如何。但女人始终被迫借助于精明以努力减轻其束缚的事实，并未缓解男人的不信任和猜疑。</w:t>
      </w:r>
      <w:bookmarkEnd w:id="8202"/>
    </w:p>
    <w:p>
      <w:bookmarkStart w:id="8203" w:name="84_4_4__935_4__Liang_Xing_Zai_Li"/>
      <w:pPr>
        <w:pStyle w:val="Normal"/>
      </w:pPr>
      <w:r>
        <w:rPr>
          <w:rStyle w:val="Text0"/>
        </w:rPr>
        <w:t>84:4.4 (935.4)</w:t>
      </w:r>
      <w:r>
        <w:t xml:space="preserve"> 两性在理解彼此方面，有着极大的困难。男人发现很难去理解女人，若不是怀着猜疑和轻视，便是怀着一种夹杂着莫名不信任与狂热迷恋的奇特情感来看待她。许多部落和种族的传说，都将麻烦归于夏娃、潘多拉或某个其他女性代表。这些叙述总是受到歪曲，为了让它看起来是女人将邪恶带到了男人身上；所有这一切都表明了对女人的一度普遍不信任。在拥护独身祭司职位所列出的诸多理由中，主要的一个就是女人的卑贱性。而大多数所谓巫师是女人的事实，并未改善女性的古时声誉。</w:t>
      </w:r>
      <w:bookmarkEnd w:id="8203"/>
    </w:p>
    <w:p>
      <w:bookmarkStart w:id="8204" w:name="84_4_5__935_5__Nan_Ren_Chang_Qi"/>
      <w:pPr>
        <w:pStyle w:val="Normal"/>
      </w:pPr>
      <w:r>
        <w:rPr>
          <w:rStyle w:val="Text0"/>
        </w:rPr>
        <w:t>84:4.5 (935.5)</w:t>
      </w:r>
      <w:r>
        <w:t xml:space="preserve"> 男人长期以来都将女人视为很怪异，甚至不正常。他们甚至认为女人没有灵魂；因此她们不应有名字。在早期时代当中，与一个女人第一次发生性关系存有极大的恐惧；因此让祭司与处女发生初次交合变成了一种习俗。甚至连女人的身影也被认为是危险的。</w:t>
      </w:r>
      <w:bookmarkEnd w:id="8204"/>
    </w:p>
    <w:p>
      <w:bookmarkStart w:id="8205" w:name="84_4_6__935_6__Fen_Mian_Ceng_Bei"/>
      <w:pPr>
        <w:pStyle w:val="Normal"/>
      </w:pPr>
      <w:r>
        <w:rPr>
          <w:rStyle w:val="Text0"/>
        </w:rPr>
        <w:t>84:4.6 (935.6)</w:t>
      </w:r>
      <w:r>
        <w:t xml:space="preserve"> 分娩曾被广泛视为会使女人变得危险和肮脏。许多部落习俗都规定，一个母亲在生下孩子后必须要经过大量的净化仪式。除了在那些丈夫也参与分娩的族群当中以外，待产的女人都会受到回避，自己独处。古代的人甚至避免将一个孩子生在房中。最终，年老的女人获许去照料分娩期的母亲，而这种做法就产生了助产行业。在分娩期间，会说许多蠢话，做许多蠢事，以尽力促进分娩。用圣水喷洒新生婴儿以防止幽灵干扰，也是一种习俗。</w:t>
      </w:r>
      <w:bookmarkEnd w:id="8205"/>
    </w:p>
    <w:p>
      <w:bookmarkStart w:id="8206" w:name="84_4_7__935_7__Zai_Wei_Hun_He_De"/>
      <w:pPr>
        <w:pStyle w:val="Normal"/>
      </w:pPr>
      <w:r>
        <w:rPr>
          <w:rStyle w:val="Text0"/>
        </w:rPr>
        <w:t>84:4.7 (935.7)</w:t>
      </w:r>
      <w:r>
        <w:t xml:space="preserve"> 在未混合的部落中间，分娩相对容易，只占用两三个小时；而在混合种族中间却并非如此容易。如果一个女人死于分娩，尤其在双胞胎分娩期间，那么人们会认为她有了与幽灵通奸的过错。后来，更高等的部落将死于分娩视为天意；这样的母亲被视为献身于一项高尚的事业。</w:t>
      </w:r>
      <w:bookmarkEnd w:id="8206"/>
    </w:p>
    <w:p>
      <w:bookmarkStart w:id="8207" w:name="84_4_8__936_1__Nu_Ren_Zai_Qi_Yi"/>
      <w:pPr>
        <w:pStyle w:val="Normal"/>
      </w:pPr>
      <w:r>
        <w:rPr>
          <w:rStyle w:val="Text0"/>
        </w:rPr>
        <w:t>84:4.8 (936.1)</w:t>
      </w:r>
      <w:r>
        <w:t xml:space="preserve"> 女人在其衣着和身体暴露方面所谓的端庄，源于月经期被人看破时的极度恐惧。由此而被察觉是一项重罪，即违犯了禁忌。在古时习俗下，每个女人，从青春期到生育期结束，每个月都有一整周要经受与家庭和社会的完全隔离。她可能触摸过、坐过或躺过的每样东西，都被“弄脏”了。暴打一个经期过后的女孩是长久以来的习俗，为的是将邪灵驱赶出她的身体。但当女人过了生育年龄之后，她通常会受到更体贴的对待，被赋予更多的权利和特权。鉴于这一切，女人受轻视也就不足为奇了。希腊人甚至把来月经的女人视为污秽的三大原因之一，另外两大原因是猪肉和大蒜。</w:t>
      </w:r>
      <w:bookmarkEnd w:id="8207"/>
    </w:p>
    <w:p>
      <w:bookmarkStart w:id="8208" w:name="84_4_9__936_2__Bu_Guan_Zhe_Xie_G"/>
      <w:pPr>
        <w:pStyle w:val="Para 04"/>
      </w:pPr>
      <w:r>
        <w:rPr>
          <w:rStyle w:val="Text0"/>
        </w:rPr>
        <w:t>84:4.9 (936.2)</w:t>
      </w:r>
      <w:r>
        <w:t xml:space="preserve"> 不管这些古时的观念有多么愚蠢，它们也有过一些好的作用，因为它们给了那些劳累过度的女性，至少在年轻时每月一周的满意休息和有益沉思。她们由此能够使其心计变得更加敏锐，好在其余时间里去应付她们的男性同伴们。女人的这种隔离也防止了男人过度的性放纵，从而间接导致了人口的限制和自我控制的改善。</w:t>
      </w:r>
      <w:bookmarkEnd w:id="8208"/>
    </w:p>
    <w:p>
      <w:bookmarkStart w:id="8209" w:name="84_4_10__936_3__Dang_Yi_Ge_Nan_R"/>
      <w:pPr>
        <w:pStyle w:val="Normal"/>
      </w:pPr>
      <w:r>
        <w:rPr>
          <w:rStyle w:val="Text0"/>
        </w:rPr>
        <w:t>84:4.10 (936.3)</w:t>
      </w:r>
      <w:r>
        <w:t xml:space="preserve"> 当一个男人被拒绝了随意杀妻的权利时，一个巨大的进步便形成了。同样，当一个女人可拥有结婚礼物时，这也是一种进步。后来，她获得了拥有、控制甚至处置财产的合法权利，但她长久以来却都被剥夺了在教会或国家事务中担任职务的权利。女人或多或少总是被当作财产来对待，一直到公元二十世纪期间。她仍未从男人控制下的隐退状态中，获得世界范围的自由。即便在先进的民族中间，男人保护女人的企图一直是一种心照不宣的优越感主张。</w:t>
      </w:r>
      <w:bookmarkEnd w:id="8209"/>
    </w:p>
    <w:p>
      <w:bookmarkStart w:id="8210" w:name="84_4_11__936_4__Dan_Yuan_Shi_Nu"/>
      <w:pPr>
        <w:pStyle w:val="Normal"/>
      </w:pPr>
      <w:r>
        <w:rPr>
          <w:rStyle w:val="Text0"/>
        </w:rPr>
        <w:t>84:4.11 (936.4)</w:t>
      </w:r>
      <w:r>
        <w:t xml:space="preserve"> 但原始女人却并不像其更为近来获得解放的姐妹们习惯去做的那样怜悯自己。她们毕竟还是相当怡然自得的；她们并未敢于预想一种更好的或是不同的生存方式。</w:t>
      </w:r>
      <w:bookmarkEnd w:id="8210"/>
    </w:p>
    <w:p>
      <w:bookmarkStart w:id="8211" w:name="5__Jian_Jin_Xi_Su_Xia_De_Nu_Ren"/>
      <w:pPr>
        <w:pStyle w:val="Heading 2"/>
      </w:pPr>
      <w:r>
        <w:t>5. 渐进习俗下的女人</w:t>
      </w:r>
      <w:bookmarkEnd w:id="8211"/>
    </w:p>
    <w:p>
      <w:bookmarkStart w:id="8212" w:name="84_5_1__936_5__Zai_Zi_Wo_Yan_Xu"/>
      <w:pPr>
        <w:pStyle w:val="Normal"/>
      </w:pPr>
      <w:r>
        <w:rPr>
          <w:rStyle w:val="Text0"/>
        </w:rPr>
        <w:t>84:5.1 (936.5)</w:t>
      </w:r>
      <w:r>
        <w:t xml:space="preserve"> 在自我延续方面，女人是男人的对等者，但在自我维持的伙伴关系方面，她却在一种明显不利的地位下苦干着，只有依靠渐进文明的开明习俗和男人渐增的后天公平感，对受强迫母性的这种障碍才会得到补偿。</w:t>
      </w:r>
      <w:bookmarkEnd w:id="8212"/>
    </w:p>
    <w:p>
      <w:bookmarkStart w:id="8213" w:name="84_5_2__936_6__Sui_Zhao_She_Hui"/>
      <w:pPr>
        <w:pStyle w:val="Normal"/>
      </w:pPr>
      <w:r>
        <w:rPr>
          <w:rStyle w:val="Text0"/>
        </w:rPr>
        <w:t>84:5.2 (936.6)</w:t>
      </w:r>
      <w:r>
        <w:t xml:space="preserve"> 随着社会演进，性准则在女人中间提得更高了，因为她们从违反性习俗的后果中遭受了更多痛苦。男人的性准则却作为文明所要求的那种纯粹公正感的结果，仅在缓慢提升着。天性对公正一无所知 -- 这使得女人本身要忍受分娩的剧痛。</w:t>
      </w:r>
      <w:bookmarkEnd w:id="8213"/>
    </w:p>
    <w:p>
      <w:bookmarkStart w:id="8214" w:name="84_5_3__936_7__Xian_Dai_De_Xing"/>
      <w:pPr>
        <w:pStyle w:val="Normal"/>
      </w:pPr>
      <w:r>
        <w:rPr>
          <w:rStyle w:val="Text0"/>
        </w:rPr>
        <w:t>84:5.3 (936.7)</w:t>
      </w:r>
      <w:r>
        <w:t xml:space="preserve"> 现代的性别平等观念对于一个不断扩展的文明来说是美好而值得的，但它却不存在于天性之中。当强权即是公理时，男人在女人头上作威作福；当更多的公平、和平与公正盛行时，她才逐渐从奴役和卑微中解脱出来。女人的社会地位，通常与各民族或各时代的黩武主义程度呈反向变化。</w:t>
      </w:r>
      <w:bookmarkEnd w:id="8214"/>
    </w:p>
    <w:p>
      <w:bookmarkStart w:id="8215" w:name="84_5_4__937_1__Dan_Nan_Ren_Bing"/>
      <w:pPr>
        <w:pStyle w:val="Para 01"/>
      </w:pPr>
      <w:r>
        <w:rPr>
          <w:rStyle w:val="Text0"/>
        </w:rPr>
        <w:t>84:5.4 (937.1)</w:t>
      </w:r>
      <w:r>
        <w:t xml:space="preserve"> 但男人并非有意识或是故意要攫取女人的权利 ，而后又逐渐不情愿地将它们归还给她；所有这一切都是社会演变中一种无意识、无计划的情节。当女人享受额外权利的时代真正到来时，她们就会获得它们，而一切并不管男人的自觉态度如何。习俗缓慢而又稳步地改变着，从而为那些变成持久文明演进之一部分的社会调整做好了准备。逐渐进步的习俗慢慢为女性提供了越来越好的待遇。那些坚持虐待她们的族群，并不会存续下来。</w:t>
      </w:r>
      <w:bookmarkEnd w:id="8215"/>
    </w:p>
    <w:p>
      <w:bookmarkStart w:id="8216" w:name="84_5_5__937_2__Ya_Dang_Zu_Ren_He"/>
      <w:pPr>
        <w:pStyle w:val="Normal"/>
      </w:pPr>
      <w:r>
        <w:rPr>
          <w:rStyle w:val="Text0"/>
        </w:rPr>
        <w:t>84:5.5 (937.2)</w:t>
      </w:r>
      <w:r>
        <w:t xml:space="preserve"> 亚当族人和诺德族人给予了女人越来越多的认可，那些受到安德族人影响的族群，也渐趋受到了有关女人在社会中地位的伊甸园教义之影响。</w:t>
      </w:r>
      <w:bookmarkEnd w:id="8216"/>
    </w:p>
    <w:p>
      <w:bookmarkStart w:id="8217" w:name="84_5_6__937_3__Zao_Qi_De_Zhong_G"/>
      <w:pPr>
        <w:pStyle w:val="Para 01"/>
      </w:pPr>
      <w:r>
        <w:rPr>
          <w:rStyle w:val="Text0"/>
        </w:rPr>
        <w:t>84:5.6 (937.3)</w:t>
      </w:r>
      <w:r>
        <w:t xml:space="preserve"> 早期的中国人和希腊人，比大多周围民族对待女人要好很多。但希伯来人却极不信任她们。在西方，女人在附属于基督教的圣保罗教义下经历了一段艰难的攀爬，尽管基督教确曾通过将更为严格的性义务强加到男人身上而推进了这一习俗。女人的地位在伊斯兰教附加到她身上的特有贬黜下，简直可以说是无望的。在其它几个东方宗教的教义下，她的地位更糟。</w:t>
      </w:r>
      <w:bookmarkEnd w:id="8217"/>
    </w:p>
    <w:p>
      <w:bookmarkStart w:id="8218" w:name="84_5_7__937_4__Ke_Xue__Er_Fei_Zo"/>
      <w:pPr>
        <w:pStyle w:val="Normal"/>
      </w:pPr>
      <w:r>
        <w:rPr>
          <w:rStyle w:val="Text0"/>
        </w:rPr>
        <w:t>84:5.7 (937.4)</w:t>
      </w:r>
      <w:r>
        <w:t xml:space="preserve"> 科学，而非宗教，真正解放了女人；正是现代工厂在很大程度上将她从家庭的禁闭中解放了出来。在新的维生机制中，男人的体能不再是一种至关重要的要素；科学如此改变了生活条件，以致男人能力不再那样优于女人能力。</w:t>
      </w:r>
      <w:bookmarkEnd w:id="8218"/>
    </w:p>
    <w:p>
      <w:bookmarkStart w:id="8219" w:name="84_5_8__937_5__Zhe_Xie_Gai_Bian"/>
      <w:pPr>
        <w:pStyle w:val="Para 01"/>
      </w:pPr>
      <w:r>
        <w:rPr>
          <w:rStyle w:val="Text0"/>
        </w:rPr>
        <w:t>84:5.8 (937.5)</w:t>
      </w:r>
      <w:r>
        <w:t xml:space="preserve"> 这些改变易于使女人从家务奴役中解放出来，并带来了她地位的如此一种改进，以致她此时享有一种几近与男子同等程度的个人自由和性决定权。从前一个女人的价值在于她生产食物的能力，但发明和财富已令她能开创出一个可发挥其作用的新世界 -- 即展现其优雅和魅力的领域。由此，产业为女人的社会和经济解放赢得了一场不知不觉的非计划斗争。再次地，进化成功完成了即便是启示都没能完成的事情。</w:t>
      </w:r>
      <w:bookmarkEnd w:id="8219"/>
    </w:p>
    <w:p>
      <w:bookmarkStart w:id="8220" w:name="84_5_9__937_6__Kai_Ming_Min_Zu_D"/>
      <w:pPr>
        <w:pStyle w:val="Normal"/>
      </w:pPr>
      <w:r>
        <w:rPr>
          <w:rStyle w:val="Text0"/>
        </w:rPr>
        <w:t>84:5.9 (937.6)</w:t>
      </w:r>
      <w:r>
        <w:t xml:space="preserve"> 开明民族对于过去支配女人社会地位的不公平习俗的反应确实摇摆不定。在产业化的民族中间，她获得了几近所有的权利，并享有很多义务的豁免权，例如兵役。生存斗争中的每一次缓和都有助于女人的解放，她也直接受益于迈向一夫一妻制的每一次进步。在渐进的社会演变中，弱者总是在每一次的习俗调整中取得不相称的收益。</w:t>
      </w:r>
      <w:bookmarkEnd w:id="8220"/>
    </w:p>
    <w:p>
      <w:bookmarkStart w:id="8221" w:name="84_5_10__937_7__Zai_Pei_Ou_Hun_Y"/>
      <w:pPr>
        <w:pStyle w:val="Normal"/>
      </w:pPr>
      <w:r>
        <w:rPr>
          <w:rStyle w:val="Text0"/>
        </w:rPr>
        <w:t>84:5.10 (937.7)</w:t>
      </w:r>
      <w:r>
        <w:t xml:space="preserve"> 在配偶婚姻的理念中，女人最终赢得了认可、尊严、独立、平等和教育；但她会证实配得上所有这一切新的、前所未有的成就吗？现代女人会对这种伟大的社会解放成就报以怠惰、冷漠、厌烦和不信吗？在二十世纪的今天，女人正在经受其长期世间生存中的关键考验！</w:t>
      </w:r>
      <w:bookmarkEnd w:id="8221"/>
    </w:p>
    <w:p>
      <w:bookmarkStart w:id="8222" w:name="84_5_11__938_1__Nu_Ren_Zai_Zhong"/>
      <w:pPr>
        <w:pStyle w:val="Normal"/>
      </w:pPr>
      <w:r>
        <w:rPr>
          <w:rStyle w:val="Text0"/>
        </w:rPr>
        <w:t>84:5.11 (938.1)</w:t>
      </w:r>
      <w:r>
        <w:t xml:space="preserve"> 女人在种族繁衍方面是男人的平等伙伴，因此在种族进化的发展方面也一样重要。正因这样，进化已渐趋致力于女人权利的实现。但女人的权利决不是男人的权利。女人无法靠男人的权利而兴盛，正如男人无法靠女人的权利而昌盛一样。</w:t>
      </w:r>
      <w:bookmarkEnd w:id="8222"/>
    </w:p>
    <w:p>
      <w:bookmarkStart w:id="8223" w:name="84_5_12__938_2__Mei_Yi_Xing_Bie"/>
      <w:pPr>
        <w:pStyle w:val="Normal"/>
      </w:pPr>
      <w:r>
        <w:rPr>
          <w:rStyle w:val="Text0"/>
        </w:rPr>
        <w:t>84:5.12 (938.2)</w:t>
      </w:r>
      <w:r>
        <w:t xml:space="preserve"> 每一性别都有其自身独特的生存领域，外加那一领域中其自身的权利。如果女人实在渴望享有男人的所有权利，那么或早或迟，冷酷无情的竞争必将会取代那种殷勤有礼和特殊照顾，而这一切正是许多女人现在享受的，也是她们近来刚从男人那儿赢得的。</w:t>
      </w:r>
      <w:bookmarkEnd w:id="8223"/>
    </w:p>
    <w:p>
      <w:bookmarkStart w:id="8224" w:name="84_5_13__938_3__Wen_Ming_Yong_Yu"/>
      <w:pPr>
        <w:pStyle w:val="Normal"/>
      </w:pPr>
      <w:r>
        <w:rPr>
          <w:rStyle w:val="Text0"/>
        </w:rPr>
        <w:t>84:5.13 (938.3)</w:t>
      </w:r>
      <w:r>
        <w:t xml:space="preserve"> 文明永远无法消除两性之间的行为鸿沟。世代以来习俗改变了，但本能却从未改变。与生俱来的母爱将永远不会允许解放了的女人在产业方面成为男人的可怕对手。每一性别将永远在其各自领域中保持霸权，这些领域是由生理差异和心理差异所决定的。</w:t>
      </w:r>
      <w:bookmarkEnd w:id="8224"/>
    </w:p>
    <w:p>
      <w:bookmarkStart w:id="8225" w:name="84_5_14__938_4__Mei_Yi_Xing_Bie"/>
      <w:pPr>
        <w:pStyle w:val="Normal"/>
      </w:pPr>
      <w:r>
        <w:rPr>
          <w:rStyle w:val="Text0"/>
        </w:rPr>
        <w:t>84:5.14 (938.4)</w:t>
      </w:r>
      <w:r>
        <w:t xml:space="preserve"> 每一性别总是会拥有其自身的特殊领域，虽然它们也会不时重叠。只是在社交上，男人和女人才会平等竞争。</w:t>
      </w:r>
      <w:bookmarkEnd w:id="8225"/>
    </w:p>
    <w:p>
      <w:bookmarkStart w:id="8226" w:name="6__Nan_Ren_He_Nu_Ren_De_He_Huo"/>
      <w:pPr>
        <w:pStyle w:val="Heading 2"/>
      </w:pPr>
      <w:r>
        <w:t>6. 男人和女人的合伙</w:t>
      </w:r>
      <w:bookmarkEnd w:id="8226"/>
    </w:p>
    <w:p>
      <w:bookmarkStart w:id="8227" w:name="84_6_1__938_5__Sheng_Zhi_Chong_D"/>
      <w:pPr>
        <w:pStyle w:val="Normal"/>
      </w:pPr>
      <w:r>
        <w:rPr>
          <w:rStyle w:val="Text0"/>
        </w:rPr>
        <w:t>84:6.1 (938.5)</w:t>
      </w:r>
      <w:r>
        <w:t xml:space="preserve"> 生殖冲动不断将男人和女人带到一起进行自我延续，但它本身并不会确保他们以相互合作 -- 即创建一个家庭的方式留在一起。</w:t>
      </w:r>
      <w:bookmarkEnd w:id="8227"/>
    </w:p>
    <w:p>
      <w:bookmarkStart w:id="8228" w:name="84_6_2__938_6__Mei_Zhong_Cheng_G"/>
      <w:pPr>
        <w:pStyle w:val="Para 01"/>
      </w:pPr>
      <w:r>
        <w:rPr>
          <w:rStyle w:val="Text0"/>
        </w:rPr>
        <w:t>84:6.2 (938.6)</w:t>
      </w:r>
      <w:r>
        <w:t xml:space="preserve"> 每种成功的人类制度都包含了个人利益的诸多对立，它们被调适到了实际可行的和谐状态，家庭构建也不例外。婚姻，即家庭构建的基础，是对那种对立性合作的最高表现，这种合作常常表现了自然和社会诸多往来的特征。冲突是不可避免的。交配是与生俱来的；它是自然的。但婚姻却并不是生物学意义上的；它是社会学意义上的。激情确保了男女会来到一起，但稍弱的父母本能和社会习俗则将他们维系在了一起。</w:t>
      </w:r>
      <w:bookmarkEnd w:id="8228"/>
    </w:p>
    <w:p>
      <w:bookmarkStart w:id="8229" w:name="84_6_3__938_7__Shi_Ji_Shang__Ke"/>
      <w:pPr>
        <w:pStyle w:val="Normal"/>
      </w:pPr>
      <w:r>
        <w:rPr>
          <w:rStyle w:val="Text0"/>
        </w:rPr>
        <w:t>84:6.3 (938.7)</w:t>
      </w:r>
      <w:r>
        <w:t xml:space="preserve"> 实际上，可以把男性和女性视为以紧密结合方式生活在一起的同一物种的两个不同变种。他们的诸多观点和整个一生的反应在本质上是完全不同的；他们完全无法对彼此产生充分而真实的理解。两性之间的彻底理解是不可能达到的。</w:t>
      </w:r>
      <w:bookmarkEnd w:id="8229"/>
    </w:p>
    <w:p>
      <w:bookmarkStart w:id="8230" w:name="84_6_4__938_8__Nu_Ren_Si_Hu_Bi_N"/>
      <w:pPr>
        <w:pStyle w:val="Para 01"/>
      </w:pPr>
      <w:r>
        <w:rPr>
          <w:rStyle w:val="Text0"/>
        </w:rPr>
        <w:t>84:6.4 (938.8)</w:t>
      </w:r>
      <w:r>
        <w:t xml:space="preserve"> 女人似乎比男人拥有更多直觉，但她们也看起来有点缺乏逻辑。然而，女人却一直是人类道德标准的承载者和灵性引导者。晃动摇篮的手，还会与命运结有深交。</w:t>
      </w:r>
      <w:bookmarkEnd w:id="8230"/>
    </w:p>
    <w:p>
      <w:bookmarkStart w:id="8231" w:name="84_6_5__938_9__Nan_Nu_Jian_Tian"/>
      <w:pPr>
        <w:pStyle w:val="Normal"/>
      </w:pPr>
      <w:r>
        <w:rPr>
          <w:rStyle w:val="Text0"/>
        </w:rPr>
        <w:t>84:6.5 (938.9)</w:t>
      </w:r>
      <w:r>
        <w:t xml:space="preserve"> 男女间天性、反应、观点和思维的差异，完全不足为虑，无论是从个人角度还是从集体角度而言，都应被视为对人类是极为有益的。许多类宇宙受造物都是以双重面向的人格显现方式受造的。在凡人、物质性之子和半绝限者中间，这种差异被描述为男性和女性；在炽天使、小天使和灵质性友伴中间，它被命名为主动进取型和被动隐退型。这种双重性结合极大地增加了多功能性，克服了内在的局限性，正如天堂-哈沃纳(Havona)系统中的某些三位联合性组合一样。</w:t>
      </w:r>
      <w:bookmarkEnd w:id="8231"/>
    </w:p>
    <w:p>
      <w:bookmarkStart w:id="8232" w:name="84_6_6__939_1__Nan_Ren_He_Nu_Ren"/>
      <w:pPr>
        <w:pStyle w:val="Para 01"/>
      </w:pPr>
      <w:r>
        <w:rPr>
          <w:rStyle w:val="Text0"/>
        </w:rPr>
        <w:t>84:6.6 (939.1)</w:t>
      </w:r>
      <w:r>
        <w:t xml:space="preserve"> 男人和女人不仅在其凡世性生涯中需要彼此，而且在其灵质性和属灵性生涯中也需要彼此。男性和女性间观点方面的差异甚至会持续到第一生以外，并会一直贯穿于地方宇宙和超级宇宙的扬升生涯当中。甚至在哈沃纳(Havona)当中，曾经是男人和女人的朝圣者们仍将在天堂扬升中相互帮助。甚至在终局性团队中，受造物也决不会嬗变到消除了人类称之为男性和女性的人格倾向；人类的这两个基本变种将会一直持续吸引、激励、鼓舞和协助彼此；他们将会一直相互依存、相互合作来解决复杂的宇宙问题，克服多样的宇宙困难。</w:t>
      </w:r>
      <w:bookmarkEnd w:id="8232"/>
    </w:p>
    <w:p>
      <w:bookmarkStart w:id="8233" w:name="84_6_7__939_2__Jin_Guan_Liang_Xi"/>
      <w:pPr>
        <w:pStyle w:val="Normal"/>
      </w:pPr>
      <w:r>
        <w:rPr>
          <w:rStyle w:val="Text0"/>
        </w:rPr>
        <w:t>84:6.7 (939.2)</w:t>
      </w:r>
      <w:r>
        <w:t xml:space="preserve"> 尽管两性永远无法指望充分理解彼此，但他们却是有效互补的，虽然合作经常或多或少有个人对立，但它却能够维持和再造社会。婚姻是一种旨在调解两性差异、同时引发文明延续和确保种族繁衍的制度。</w:t>
      </w:r>
      <w:bookmarkEnd w:id="8233"/>
    </w:p>
    <w:p>
      <w:bookmarkStart w:id="8234" w:name="84_6_8__939_3__Hun_Yin_Shi_Suo_Y"/>
      <w:pPr>
        <w:pStyle w:val="Normal"/>
      </w:pPr>
      <w:r>
        <w:rPr>
          <w:rStyle w:val="Text0"/>
        </w:rPr>
        <w:t>84:6.8 (939.3)</w:t>
      </w:r>
      <w:r>
        <w:t xml:space="preserve"> 婚姻是所有人类制度之母，因为它直接导致了家庭的创建和家庭的维持，而这正是社会结构的基础。家庭与自我维持的机制极其相关；它是文明习俗下种族长存的唯一希望，同时它又最为有效地提供了某些极为令人满意的自我满足形式。家庭是人类最伟大的纯人性成就，因为它确实将生物意义上的男女关系与社会意义上的夫妻关系演进结合了起来。</w:t>
      </w:r>
      <w:bookmarkEnd w:id="8234"/>
    </w:p>
    <w:p>
      <w:bookmarkStart w:id="8235" w:name="7__Jia_Ting_Sheng_Huo_De_Li_Nian"/>
      <w:pPr>
        <w:pStyle w:val="Heading 2"/>
      </w:pPr>
      <w:r>
        <w:t>7. 家庭生活的理念</w:t>
      </w:r>
      <w:bookmarkEnd w:id="8235"/>
    </w:p>
    <w:p>
      <w:bookmarkStart w:id="8236" w:name="84_7_1__939_4__Xing_Jiao_Pei_Shi"/>
      <w:pPr>
        <w:pStyle w:val="Normal"/>
      </w:pPr>
      <w:r>
        <w:rPr>
          <w:rStyle w:val="Text0"/>
        </w:rPr>
        <w:t>84:7.1 (939.4)</w:t>
      </w:r>
      <w:r>
        <w:t xml:space="preserve"> 性交配是本能性的，孩子便是自然的结果，而家庭由此自动形成。正如家庭属于种族或国家一样，它也是属于社会的。若家庭是好的，那社会同样也是好的。犹太民族和中华民族的巨大文化稳定性，就在于其家庭群体的实力。</w:t>
      </w:r>
      <w:bookmarkEnd w:id="8236"/>
    </w:p>
    <w:p>
      <w:bookmarkStart w:id="8237" w:name="84_7_2__939_5__Nu_Ren_Ai_Hu_He_Z"/>
      <w:pPr>
        <w:pStyle w:val="Normal"/>
      </w:pPr>
      <w:r>
        <w:rPr>
          <w:rStyle w:val="Text0"/>
        </w:rPr>
        <w:t>84:7.2 (939.5)</w:t>
      </w:r>
      <w:r>
        <w:t xml:space="preserve"> 女人爱护和照料孩子的本能，协使她成为了促进婚姻和原始家庭生活的感兴趣一方。男人只是受到后来习俗和社会惯例的压力，才被迫投入到家庭构建当中的；他不急于投入到婚姻和家庭的创建中，因为性行为并没有强加任何生物性后果到他身上。</w:t>
      </w:r>
      <w:bookmarkEnd w:id="8237"/>
    </w:p>
    <w:p>
      <w:bookmarkStart w:id="8238" w:name="84_7_3__939_6__Xing_Jie_He_Shi_Z"/>
      <w:pPr>
        <w:pStyle w:val="Para 01"/>
      </w:pPr>
      <w:r>
        <w:rPr>
          <w:rStyle w:val="Text0"/>
        </w:rPr>
        <w:t>84:7.3 (939.6)</w:t>
      </w:r>
      <w:r>
        <w:t xml:space="preserve"> 性结合是自然性的，但婚姻却是社会性的，并一直受到习俗的规管。（宗教、道德和伦理的）习俗，加上财产、骄傲感和殷勤有礼，稳定了婚姻和家庭制度。每当习俗波动时，家庭婚姻制度的稳定性方面也会有波动。婚姻目前正在渡过财产阶段，而进入个人的时代。之前男人保护女人是由于她是他的动产，她也出于同样的原因而服从了。不管其是非曲直，该体系确实曾提供了稳定性。目前，女人不再被视为财产，旨在稳定婚姻家庭制度的新习俗也正在出现：</w:t>
      </w:r>
      <w:bookmarkEnd w:id="8238"/>
    </w:p>
    <w:p>
      <w:bookmarkStart w:id="8239" w:name="84_7_4__939_7__1__Zong_Jiao_De_X"/>
      <w:pPr>
        <w:pStyle w:val="Para 01"/>
      </w:pPr>
      <w:r>
        <w:rPr>
          <w:rStyle w:val="Text0"/>
        </w:rPr>
        <w:t>84:7.4 (939.7)</w:t>
      </w:r>
      <w:r>
        <w:t xml:space="preserve"> 1. 宗教的新角色 -- 教导父母经历是必要的，生育宇宙公民的观念，对生育特权的扩展理解 -- 即将孩子献给上父。</w:t>
      </w:r>
      <w:bookmarkEnd w:id="8239"/>
    </w:p>
    <w:p>
      <w:bookmarkStart w:id="8240" w:name="84_7_5__940_1__2__Ke_Xue_De_Xin"/>
      <w:pPr>
        <w:pStyle w:val="Para 01"/>
      </w:pPr>
      <w:r>
        <w:rPr>
          <w:rStyle w:val="Text0"/>
        </w:rPr>
        <w:t>84:7.5 (940.1)</w:t>
      </w:r>
      <w:r>
        <w:t xml:space="preserve"> 2. 科学的新角色 -- 生育变得越来越自愿，服从于人的控制。在古代，缺乏了解导致了孩子在缺少所有相关生育欲望时出现了。</w:t>
      </w:r>
      <w:bookmarkEnd w:id="8240"/>
    </w:p>
    <w:p>
      <w:bookmarkStart w:id="8241" w:name="84_7_6__940_2__3__Xiang_Le_You_H"/>
      <w:pPr>
        <w:pStyle w:val="Para 01"/>
      </w:pPr>
      <w:r>
        <w:rPr>
          <w:rStyle w:val="Text0"/>
        </w:rPr>
        <w:t>84:7.6 (940.2)</w:t>
      </w:r>
      <w:r>
        <w:t xml:space="preserve"> 3. 享乐诱惑的新作用 -- 这在种族存续方面引入了一种新的要素；古代人将不想要的孩子遗弃至死；现代人则拒绝生育他们。</w:t>
      </w:r>
      <w:bookmarkEnd w:id="8241"/>
    </w:p>
    <w:p>
      <w:bookmarkStart w:id="8242" w:name="84_7_7__940_3__4__Fu_Mu_Ben_Neng"/>
      <w:pPr>
        <w:pStyle w:val="Para 01"/>
      </w:pPr>
      <w:r>
        <w:rPr>
          <w:rStyle w:val="Text0"/>
        </w:rPr>
        <w:t>84:7.7 (940.3)</w:t>
      </w:r>
      <w:r>
        <w:t xml:space="preserve"> 4. 父母本能的增强。目前，每一代人都倾向于将那些父母本能不强以致无法确保生育孩子的个人（即下一代的可能父母）从种族的繁衍潮流中淘汰出去。</w:t>
      </w:r>
      <w:bookmarkEnd w:id="8242"/>
    </w:p>
    <w:p>
      <w:bookmarkStart w:id="8243" w:name="84_7_8__940_4__Dan_Jia_Ting_Zuo"/>
      <w:pPr>
        <w:pStyle w:val="Normal"/>
      </w:pPr>
      <w:r>
        <w:rPr>
          <w:rStyle w:val="Text0"/>
        </w:rPr>
        <w:t>84:7.8 (940.4)</w:t>
      </w:r>
      <w:r>
        <w:t xml:space="preserve"> 但家庭作为一种制度、一男一女间的伙伴关系，确切地说始于大约五十万年前的达拉玛希亚时代，安东及其直系后代的一夫一妻制做法在许久以前就已被废弃了。然而，在诺德族和后来的亚当族时代之前，家庭生活没有什么可夸耀的。亚当和夏娃对整个人类产生了一种深远的影响；因为在该世界的历史中，男人和女人首次被观察到在乐园里并肩工作。整个家庭作为园丁的伊甸园理念，在玉苒厦(Urantia)上曾是一个新的观念。</w:t>
      </w:r>
      <w:bookmarkEnd w:id="8243"/>
    </w:p>
    <w:p>
      <w:bookmarkStart w:id="8244" w:name="84_7_9__940_5__Zao_Qi_De_Jia_Tin"/>
      <w:pPr>
        <w:pStyle w:val="Para 04"/>
      </w:pPr>
      <w:r>
        <w:rPr>
          <w:rStyle w:val="Text0"/>
        </w:rPr>
        <w:t>84:7.9 (940.5)</w:t>
      </w:r>
      <w:r>
        <w:t xml:space="preserve"> 早期的家庭包含了一个相关的工作集体，包括奴隶在内，所有人都住在一处。婚姻与家庭生活未必总是完全一致的，但却必定是紧密联系在一起的。女人总是想拥有个人的家庭，最终她如愿以偿了。</w:t>
      </w:r>
      <w:bookmarkEnd w:id="8244"/>
    </w:p>
    <w:p>
      <w:bookmarkStart w:id="8245" w:name="84_7_10__940_6__Dui_Hou_Dai_De_G"/>
      <w:pPr>
        <w:pStyle w:val="Normal"/>
      </w:pPr>
      <w:r>
        <w:rPr>
          <w:rStyle w:val="Text0"/>
        </w:rPr>
        <w:t>84:7.10 (940.6)</w:t>
      </w:r>
      <w:r>
        <w:t xml:space="preserve"> 对后代的关爱几近是普遍的，这也具有独特的存续价值。古代人总是为了孩子的福祉而牺牲母亲的利益；一名爱斯基摩母亲甚至还以舔舐她的婴儿来代替洗浴。但原始母亲只在孩子年幼时抚养和照看他们；就像动物一样，她们在孩子长大时就抛弃了他们。持久而延续的人类结合，从未建立在生物性情感本身之上。动物爱它们的孩子；而人类 -- 开化的人类 -- 则爱他孩子的孩子。文明越高等，父母对孩子的进步和成功便有着越大的喜悦；一种新的、对</w:t>
      </w:r>
      <w:r>
        <w:rPr>
          <w:rStyle w:val="Text1"/>
        </w:rPr>
        <w:t>名声</w:t>
      </w:r>
      <w:r>
        <w:t>自豪感的更高等认知就这样形成了。</w:t>
      </w:r>
      <w:bookmarkEnd w:id="8245"/>
    </w:p>
    <w:p>
      <w:bookmarkStart w:id="8246" w:name="84_7_11__940_7__Gu_Dai_Min_Zu_Zh"/>
      <w:pPr>
        <w:pStyle w:val="Normal"/>
      </w:pPr>
      <w:r>
        <w:rPr>
          <w:rStyle w:val="Text0"/>
        </w:rPr>
        <w:t>84:7.11 (940.7)</w:t>
      </w:r>
      <w:r>
        <w:t xml:space="preserve"> 古代民族中间的大家族并不一定是情感性的。想要许多孩子是因为：</w:t>
      </w:r>
      <w:bookmarkEnd w:id="8246"/>
    </w:p>
    <w:p>
      <w:bookmarkStart w:id="8247" w:name="84_7_12__940_8__1__Ta_Men_Zuo_We"/>
      <w:pPr>
        <w:pStyle w:val="Normal"/>
      </w:pPr>
      <w:r>
        <w:rPr>
          <w:rStyle w:val="Text0"/>
        </w:rPr>
        <w:t>84:7.12 (940.8)</w:t>
      </w:r>
      <w:r>
        <w:t xml:space="preserve"> 1. 他们作为劳动力很有价值。</w:t>
      </w:r>
      <w:bookmarkEnd w:id="8247"/>
    </w:p>
    <w:p>
      <w:bookmarkStart w:id="8248" w:name="84_7_13__940_9__2__Ta_Men_Shi_Ya"/>
      <w:pPr>
        <w:pStyle w:val="Para 05"/>
      </w:pPr>
      <w:r>
        <w:t>84:7.13 (940.9)</w:t>
      </w:r>
      <w:r>
        <w:rPr>
          <w:rStyle w:val="Text2"/>
        </w:rPr>
        <w:t xml:space="preserve"> 2. 他们是养老保险。</w:t>
      </w:r>
      <w:bookmarkEnd w:id="8248"/>
    </w:p>
    <w:p>
      <w:bookmarkStart w:id="8249" w:name="84_7_14__940_10__3__Nu_Er_Ke_Mai"/>
      <w:pPr>
        <w:pStyle w:val="Para 05"/>
      </w:pPr>
      <w:r>
        <w:t>84:7.14 (940.10)</w:t>
      </w:r>
      <w:r>
        <w:rPr>
          <w:rStyle w:val="Text2"/>
        </w:rPr>
        <w:t xml:space="preserve"> 3. 女儿可卖出去。</w:t>
      </w:r>
      <w:bookmarkEnd w:id="8249"/>
    </w:p>
    <w:p>
      <w:bookmarkStart w:id="8250" w:name="84_7_15__940_11__4__Jia_Zu_Zi_Ha"/>
      <w:pPr>
        <w:pStyle w:val="Normal"/>
      </w:pPr>
      <w:r>
        <w:rPr>
          <w:rStyle w:val="Text0"/>
        </w:rPr>
        <w:t>84:7.15 (940.11)</w:t>
      </w:r>
      <w:r>
        <w:t xml:space="preserve"> 4. 家族自豪感需要名声的扩展。</w:t>
      </w:r>
      <w:bookmarkEnd w:id="8250"/>
    </w:p>
    <w:p>
      <w:bookmarkStart w:id="8251" w:name="84_7_16__940_12__5__Er_Zi_Ti_Gon"/>
      <w:pPr>
        <w:pStyle w:val="Para 05"/>
      </w:pPr>
      <w:r>
        <w:t>84:7.16 (940.12)</w:t>
      </w:r>
      <w:r>
        <w:rPr>
          <w:rStyle w:val="Text2"/>
        </w:rPr>
        <w:t xml:space="preserve"> 5. 儿子提供了保护和防卫。</w:t>
      </w:r>
      <w:bookmarkEnd w:id="8251"/>
    </w:p>
    <w:p>
      <w:bookmarkStart w:id="8252" w:name="84_7_17__940_13__6_Gui_Hun_Kong"/>
      <w:pPr>
        <w:pStyle w:val="Normal"/>
      </w:pPr>
      <w:r>
        <w:rPr>
          <w:rStyle w:val="Text0"/>
        </w:rPr>
        <w:t>84:7.17 (940.13)</w:t>
      </w:r>
      <w:r>
        <w:t xml:space="preserve"> 6.鬼魂恐惧产生了一种对孤独的畏惧。</w:t>
      </w:r>
      <w:bookmarkEnd w:id="8252"/>
    </w:p>
    <w:p>
      <w:bookmarkStart w:id="8253" w:name="84_7_18__940_14__7__Mou_Xie_Zong"/>
      <w:pPr>
        <w:pStyle w:val="Para 15"/>
      </w:pPr>
      <w:r>
        <w:t>84:7.18 (940.14)</w:t>
      </w:r>
      <w:r>
        <w:rPr>
          <w:rStyle w:val="Text2"/>
        </w:rPr>
        <w:t xml:space="preserve"> 7. 某些宗教要求有后代。</w:t>
      </w:r>
      <w:bookmarkEnd w:id="8253"/>
    </w:p>
    <w:p>
      <w:bookmarkStart w:id="8254" w:name="84_7_19__940_15__Zu_Xian_Chong_B"/>
      <w:pPr>
        <w:pStyle w:val="Normal"/>
      </w:pPr>
      <w:r>
        <w:rPr>
          <w:rStyle w:val="Text0"/>
        </w:rPr>
        <w:t>84:7.19 (940.15)</w:t>
      </w:r>
      <w:r>
        <w:t xml:space="preserve"> 祖先崇拜者将未能生子视为是永世以来最大的灾难。他们最想要儿子在丧筵上主持仪式，为其鬼魂前往灵地提供所需的祭品。</w:t>
      </w:r>
      <w:bookmarkEnd w:id="8254"/>
    </w:p>
    <w:p>
      <w:bookmarkStart w:id="8255" w:name="84_7_20__941_1__Zai_Gu_Dai_Ye_Ma"/>
      <w:pPr>
        <w:pStyle w:val="Normal"/>
      </w:pPr>
      <w:r>
        <w:rPr>
          <w:rStyle w:val="Text0"/>
        </w:rPr>
        <w:t>84:7.20 (941.1)</w:t>
      </w:r>
      <w:r>
        <w:t xml:space="preserve"> 在古代野蛮人中间，对孩子的训诫开始得很早；孩子也很早就认识到，不服从就意味着失败甚或死亡，如同发生在动物身上的那样。它是文明对孩子的防护，以令其免受愚行的自然后果，但那也极大导致了现代的不顺从。</w:t>
      </w:r>
      <w:bookmarkEnd w:id="8255"/>
    </w:p>
    <w:p>
      <w:bookmarkStart w:id="8256" w:name="84_7_21__941_2__Ai_Si_Ji_Mo_Hai"/>
      <w:pPr>
        <w:pStyle w:val="Normal"/>
      </w:pPr>
      <w:r>
        <w:rPr>
          <w:rStyle w:val="Text0"/>
        </w:rPr>
        <w:t>84:7.21 (941.2)</w:t>
      </w:r>
      <w:r>
        <w:t xml:space="preserve"> 爱斯基摩孩子很少靠训诫和纠正，仅因他们是天生温顺的小动物；红种人和黄种人的孩子几乎一样温顺。但在那些含有安德族遗传的种族中，孩子就没有那么温顺了；这些更富想象力和冒险精神的青少年需要更多的培养和训诫。现代的孩子教养问题变得愈发困难，是由于：</w:t>
      </w:r>
      <w:bookmarkEnd w:id="8256"/>
    </w:p>
    <w:p>
      <w:bookmarkStart w:id="8257" w:name="84_7_22__941_3__1__Ji_Da_Cheng_D"/>
      <w:pPr>
        <w:pStyle w:val="Para 05"/>
      </w:pPr>
      <w:r>
        <w:t>84:7.22 (941.3)</w:t>
      </w:r>
      <w:r>
        <w:rPr>
          <w:rStyle w:val="Text2"/>
        </w:rPr>
        <w:t xml:space="preserve"> 1. 极大程度的种族混合。</w:t>
      </w:r>
      <w:bookmarkEnd w:id="8257"/>
    </w:p>
    <w:p>
      <w:bookmarkStart w:id="8258" w:name="84_7_23__941_4__2__Ren_Wei_Er_Fu"/>
      <w:pPr>
        <w:pStyle w:val="Para 05"/>
      </w:pPr>
      <w:r>
        <w:t>84:7.23 (941.4)</w:t>
      </w:r>
      <w:r>
        <w:rPr>
          <w:rStyle w:val="Text2"/>
        </w:rPr>
        <w:t xml:space="preserve"> 2. 人为而肤浅的教育。</w:t>
      </w:r>
      <w:bookmarkEnd w:id="8258"/>
    </w:p>
    <w:p>
      <w:bookmarkStart w:id="8259" w:name="84_7_24__941_5__3__Hai_Zi_Wu_Fa"/>
      <w:pPr>
        <w:pStyle w:val="Para 01"/>
      </w:pPr>
      <w:r>
        <w:rPr>
          <w:rStyle w:val="Text0"/>
        </w:rPr>
        <w:t>84:7.24 (941.5)</w:t>
      </w:r>
      <w:r>
        <w:t xml:space="preserve"> 3. 孩子无法通过仿效父母而获得教养 -- 父母大多时间都从家庭场景中缺席了。</w:t>
      </w:r>
      <w:bookmarkEnd w:id="8259"/>
    </w:p>
    <w:p>
      <w:bookmarkStart w:id="8260" w:name="84_7_25__941_6__Gu_Shi_Guan_Yu_J"/>
      <w:pPr>
        <w:pStyle w:val="Normal"/>
      </w:pPr>
      <w:r>
        <w:rPr>
          <w:rStyle w:val="Text0"/>
        </w:rPr>
        <w:t>84:7.25 (941.6)</w:t>
      </w:r>
      <w:r>
        <w:t xml:space="preserve"> 古时关于家训的观念是生物学意义上的，源于父母是孩子品格之塑造者这样一种认知。而逐渐进步的家庭生活理念正在导向这样一种观念，即把孩子带到这个世界，不是要赋予某些父母权利，而是要承担起人类生存所负的至高责任。</w:t>
      </w:r>
      <w:bookmarkEnd w:id="8260"/>
    </w:p>
    <w:p>
      <w:bookmarkStart w:id="8261" w:name="84_7_26__941_7__Wen_Ming_Ren_Wei"/>
      <w:pPr>
        <w:pStyle w:val="Para 04"/>
      </w:pPr>
      <w:r>
        <w:rPr>
          <w:rStyle w:val="Text0"/>
        </w:rPr>
        <w:t>84:7.26 (941.7)</w:t>
      </w:r>
      <w:r>
        <w:t xml:space="preserve"> 文明认为父母要承担所有责任，而孩子则享有所有权利。孩子对父母的敬重，并非出于对父母生育中所潜含义务的了解，而是由于父母在协助孩子赢得生活这场斗争的过程中所亲切展现出的关怀、培养和深情而自然形成的。真正的父母会致力于一种持续的服务与照料，而明智的孩子则会逐步认识并领会到这一点。</w:t>
      </w:r>
      <w:bookmarkEnd w:id="8261"/>
    </w:p>
    <w:p>
      <w:bookmarkStart w:id="8262" w:name="84_7_27__941_8__Zai_Dang_Jin_De"/>
      <w:pPr>
        <w:pStyle w:val="Para 04"/>
      </w:pPr>
      <w:r>
        <w:rPr>
          <w:rStyle w:val="Text0"/>
        </w:rPr>
        <w:t>84:7.27 (941.8)</w:t>
      </w:r>
      <w:r>
        <w:t xml:space="preserve"> 在当今的工业城市时代，婚姻制度沿新的经济路线而演进着，家庭生活变得越来越昂贵，而孩子们过去是一种资产，现在却已变成经济负债了。但文明本身之保障仍然要取决于一代人去为子孙后代之福利投资的渐增意愿，任何试图将父母责任转嫁给国家或教会的企图，对于文明的福祉和进步来说都将证明是自取灭亡的。</w:t>
      </w:r>
      <w:bookmarkEnd w:id="8262"/>
    </w:p>
    <w:p>
      <w:bookmarkStart w:id="8263" w:name="84_7_28__941_9__Hun_Yin__Lian_To"/>
      <w:pPr>
        <w:pStyle w:val="Normal"/>
      </w:pPr>
      <w:r>
        <w:rPr>
          <w:rStyle w:val="Text0"/>
        </w:rPr>
        <w:t>84:7.28 (941.9)</w:t>
      </w:r>
      <w:r>
        <w:t xml:space="preserve"> 婚姻，连同孩子以及随之而来的家庭生活，会激发人类天性中最高的潜能，同时会为这些活跃起来的凡人人格品性提供理想的表达渠道。家庭为人类生物学意义上的延续做好了准备。家庭是天然的社会舞台，在这当中同胞兄弟情谊所包含的伦理观会被逐渐成长中的孩子所领会。家庭是体现友爱的基本单元，父母和子女在当中会学到那些关于忍耐、利他、宽容和克制的课程，这些对于全人类中间兄弟情谊之实现是至关重要的。</w:t>
      </w:r>
      <w:bookmarkEnd w:id="8263"/>
    </w:p>
    <w:p>
      <w:bookmarkStart w:id="8264" w:name="84_7_29__941_10__Ru_Guo_Kai_Hua"/>
      <w:pPr>
        <w:pStyle w:val="Normal"/>
      </w:pPr>
      <w:r>
        <w:rPr>
          <w:rStyle w:val="Text0"/>
        </w:rPr>
        <w:t>84:7.29 (941.10)</w:t>
      </w:r>
      <w:r>
        <w:t xml:space="preserve"> 如果开化民族能更为普遍地返回到安德族人的家庭理事会做法中，那么人类社会将会取得极大改善。他们并没有维持家长制或专权制形式的家庭管治。他们非常友好团结、自由坦诚地讨论每一项包含家庭本质的建议和规则。他们在所有家庭管治中都十分友爱。在一个理想的家庭中，子女和父母的感情都会因友爱投入而得以增进。</w:t>
      </w:r>
      <w:bookmarkEnd w:id="8264"/>
    </w:p>
    <w:p>
      <w:bookmarkStart w:id="8265" w:name="84_7_30__942_1__Jia_Ting_Sheng_H"/>
      <w:pPr>
        <w:pStyle w:val="Normal"/>
      </w:pPr>
      <w:r>
        <w:rPr>
          <w:rStyle w:val="Text0"/>
        </w:rPr>
        <w:t>84:7.30 (942.1)</w:t>
      </w:r>
      <w:r>
        <w:t xml:space="preserve"> 家庭生活是真正道德的起源，是忠职意识的前身。家庭生活的受迫性团结会稳定人格，并会通过针对其他多样人格体的必要调整推动而激发其成长。但更多地，一个真正的家庭 -- 一个好家庭 -- 会将造物主对其子女的态度启示给双亲生养者，与此同时，这对真正的父母会向其子女描述这位天堂父亲对其所有宇宙子女一长串渐升性爱之披露中的第一环。</w:t>
      </w:r>
      <w:bookmarkEnd w:id="8265"/>
    </w:p>
    <w:p>
      <w:bookmarkStart w:id="8266" w:name="8__Zi_Wo_Man_Zu_De_Wei_Xian"/>
      <w:pPr>
        <w:pStyle w:val="Heading 2"/>
      </w:pPr>
      <w:r>
        <w:t>8. 自我满足的危险</w:t>
      </w:r>
      <w:bookmarkEnd w:id="8266"/>
    </w:p>
    <w:p>
      <w:bookmarkStart w:id="8267" w:name="84_8_1__942_2__Dui_Jia_Ting_Shen"/>
      <w:pPr>
        <w:pStyle w:val="Normal"/>
      </w:pPr>
      <w:r>
        <w:rPr>
          <w:rStyle w:val="Text0"/>
        </w:rPr>
        <w:t>84:8.1 (942.2)</w:t>
      </w:r>
      <w:r>
        <w:t xml:space="preserve"> 对家庭生活的巨大威胁，是自我满足来势汹汹的崛起浪潮，即现代的享乐狂热。婚姻的首要动机过去常常是经济性的；性吸引倒在其次。建立在自我维持基础上的婚姻，导向了自我延续，同时也提供了最为合意的自我满足形式之一。它是人类社会中唯一一种包含了所有三大生存动机的制度。</w:t>
      </w:r>
      <w:bookmarkEnd w:id="8267"/>
    </w:p>
    <w:p>
      <w:bookmarkStart w:id="8268" w:name="84_8_2__942_3__Qi_Chu__Cai_Chan"/>
      <w:pPr>
        <w:pStyle w:val="Normal"/>
      </w:pPr>
      <w:r>
        <w:rPr>
          <w:rStyle w:val="Text0"/>
        </w:rPr>
        <w:t>84:8.2 (942.3)</w:t>
      </w:r>
      <w:r>
        <w:t xml:space="preserve"> 起初，财产是一种基本的自我维持制度，而婚姻则作为一种独特的自我延续制度而运作。尽管食物满足、消遣、幽默，连同定期的性放纵一起，是自我满足的方式，但演进的习俗未能构建起任何独特的自我满足制度却仍是一个事实。正是由于这种在发展专门愉悦享受手段上的失败，使得所有人类制度都充满了这种享乐追求。财产积累正在成为一种扩展所有形式自我满足的手段，而婚姻也常被视为只是一种享乐的方式。这种过分的放纵，这种广泛传播的享乐狂热，此时构成了对家庭、即这一包含家庭生活之社会进化制度的最大威胁。</w:t>
      </w:r>
      <w:bookmarkEnd w:id="8268"/>
    </w:p>
    <w:p>
      <w:bookmarkStart w:id="8269" w:name="84_8_3__942_4__Zi_Se_Zhong_Zu_Ji"/>
      <w:pPr>
        <w:pStyle w:val="Normal"/>
      </w:pPr>
      <w:r>
        <w:rPr>
          <w:rStyle w:val="Text0"/>
        </w:rPr>
        <w:t>84:8.3 (942.4)</w:t>
      </w:r>
      <w:r>
        <w:t xml:space="preserve"> 紫色种族将一种仅获得不完美实现的新特性 -- 即结合了幽默感的消遣本能引入到了人类的体验当中。它本来在桑吉克族和安东族人中适度存在着，但亚当血统将这种原始倾向提升到了</w:t>
      </w:r>
      <w:r>
        <w:rPr>
          <w:rStyle w:val="Text1"/>
        </w:rPr>
        <w:t>享乐潜能</w:t>
      </w:r>
      <w:r>
        <w:t>、即一种光荣的自我满足新形式当中。除了满足饥欲外，基本类型的自我满足就是性满足，这种形式的感官享乐因桑吉克族和安德族人的混合而得到了极大提高。</w:t>
      </w:r>
      <w:bookmarkEnd w:id="8269"/>
    </w:p>
    <w:p>
      <w:bookmarkStart w:id="8270" w:name="84_8_4__942_5__Hou_An_De_Zu_Ge_G"/>
      <w:pPr>
        <w:pStyle w:val="Normal"/>
      </w:pPr>
      <w:r>
        <w:rPr>
          <w:rStyle w:val="Text0"/>
        </w:rPr>
        <w:t>84:8.4 (942.5)</w:t>
      </w:r>
      <w:r>
        <w:t xml:space="preserve"> 后安德族各个种族的躁动性、好奇心、冒险精神和纵情享乐特征结合在一起，有着极大的危险。灵魂的饥渴是不能靠肉体享乐来满足的。对家庭和孩子的关爱，更不会因疯狂追求享乐而有所增益。即使你们耗尽了艺术、色彩、声音、韵律、音乐和个人装饰的资源，你们也无法指望藉此而提升灵魂或滋养灵性。贪慕虚荣和追逐时尚无助于家庭构建和孩子教养；恃才傲物和逞强好斗也无功于提升后代的生存品质。</w:t>
      </w:r>
      <w:bookmarkEnd w:id="8270"/>
    </w:p>
    <w:p>
      <w:bookmarkStart w:id="8271" w:name="84_8_5__942_6__Ti_Sheng_Zhong_De"/>
      <w:pPr>
        <w:pStyle w:val="Para 01"/>
      </w:pPr>
      <w:r>
        <w:rPr>
          <w:rStyle w:val="Text0"/>
        </w:rPr>
        <w:t>84:8.5 (942.6)</w:t>
      </w:r>
      <w:r>
        <w:t xml:space="preserve"> 提升中的天界存有都会享受休息和复原指导者的照料。获得健康消遣和从事开心游戏的所有努力都是合理的；清爽睡眠、休息、娱乐和所有能防止单调无聊的消遣都是值得的。各种竞赛、讲故事，甚至品尝美好食品，都可作为各种形式的自我满足。（当你们使用盐来调味时，驻足细思一下，近一百万年以来，人类仅靠将食物蘸上灰烬来获得咸味。）</w:t>
      </w:r>
      <w:bookmarkEnd w:id="8271"/>
    </w:p>
    <w:p>
      <w:bookmarkStart w:id="8272" w:name="84_8_6__943_1__Rang_Ren_Lei_Xian"/>
      <w:pPr>
        <w:pStyle w:val="Para 07"/>
      </w:pPr>
      <w:r>
        <w:rPr>
          <w:rStyle w:val="Text0"/>
        </w:rPr>
        <w:t>84:8.6 (943.1)</w:t>
      </w:r>
      <w:r>
        <w:t xml:space="preserve"> 让人类享受自身吧；让人类以无数方式寻求享乐吧；让进化人类探索所有正当形式的自我满足吧，它们是长期向上的生物性奋斗所产生的成果。人类已经赢得了当今某些快乐和享受。但请你们看好天命目标！如果诸多享乐成功损毁了作为自我维持制度的财产，那么它们实在是自取灭亡；如果自我满足带来了婚姻的瓦解、家庭生活的堕落以及家庭的毁灭，那么它们不啻是付出了致命的代价 -- 家庭是人类的最高进化成就和文明存续的唯一希望。</w:t>
      </w:r>
      <w:bookmarkEnd w:id="8272"/>
    </w:p>
    <w:p>
      <w:bookmarkStart w:id="8273" w:name="84_8_7__943_2___You_Zhu_Ju_Yu_Ra"/>
      <w:pPr>
        <w:pStyle w:val="Para 07"/>
      </w:pPr>
      <w:r>
        <w:rPr>
          <w:rStyle w:val="Text0"/>
        </w:rPr>
        <w:t>84:8.7 (943.2)</w:t>
      </w:r>
      <w:r>
        <w:t xml:space="preserve"> [由驻居玉苒厦(Urantia)的炽天使长所呈献。]</w:t>
      </w:r>
      <w:bookmarkEnd w:id="8273"/>
    </w:p>
    <w:p>
      <w:bookmarkStart w:id="8274" w:name="Top_of_10_Paper085_xhtml"/>
      <w:pPr>
        <w:pStyle w:val="Para 08"/>
        <w:pageBreakBefore w:val="on"/>
      </w:pPr>
      <w:r>
        <w:t>玉苒厦之书</w:t>
      </w:r>
      <w:bookmarkEnd w:id="8274"/>
    </w:p>
    <w:p>
      <w:pPr>
        <w:pStyle w:val="0 Block"/>
      </w:pPr>
    </w:p>
    <w:p>
      <w:pPr>
        <w:pStyle w:val="Para 12"/>
      </w:pPr>
      <w:r>
        <w:t xml:space="preserve">&lt;&lt; </w:t>
      </w:r>
      <w:hyperlink w:anchor="Top_of_10_Paper084_xhtml" w:tooltip="第84篇, 婚姻与家庭生活">
        <w:r>
          <w:rPr>
            <w:rStyle w:val="Text3"/>
          </w:rPr>
          <w:t>第84篇</w:t>
        </w:r>
      </w:hyperlink>
      <w:r>
        <w:t xml:space="preserve"> | </w:t>
      </w:r>
      <w:hyperlink w:anchor="Top_of_01_Parts_xhtml" w:tooltip="书的各个部分">
        <w:r>
          <w:rPr>
            <w:rStyle w:val="Text3"/>
          </w:rPr>
          <w:t>各个部分</w:t>
        </w:r>
      </w:hyperlink>
      <w:r>
        <w:t xml:space="preserve"> | </w:t>
      </w:r>
      <w:hyperlink w:anchor="85__Chong_Bai_De_Qi_Yuan_944" w:tooltip="书的目录">
        <w:r>
          <w:rPr>
            <w:rStyle w:val="Text3"/>
          </w:rPr>
          <w:t>目录</w:t>
        </w:r>
      </w:hyperlink>
      <w:r>
        <w:t xml:space="preserve"> | </w:t>
      </w:r>
      <w:hyperlink w:anchor="Top_of_10_Paper086_xhtml" w:tooltip="第86篇, 宗教的早期演进">
        <w:r>
          <w:rPr>
            <w:rStyle w:val="Text3"/>
          </w:rPr>
          <w:t>第86篇</w:t>
        </w:r>
      </w:hyperlink>
      <w:r>
        <w:t xml:space="preserve"> &gt;&gt;</w:t>
      </w:r>
    </w:p>
    <w:p>
      <w:pPr>
        <w:pStyle w:val="0 Block"/>
      </w:pPr>
    </w:p>
    <w:p>
      <w:pPr>
        <w:pStyle w:val="Para 10"/>
      </w:pPr>
      <w:r>
        <w:t>第85篇</w:t>
      </w:r>
    </w:p>
    <w:p>
      <w:bookmarkStart w:id="8275" w:name="Chong_Bai_De_Qi_Yuan"/>
      <w:pPr>
        <w:pStyle w:val="Heading 1"/>
      </w:pPr>
      <w:r>
        <w:t>崇拜的起源</w:t>
      </w:r>
      <w:bookmarkEnd w:id="8275"/>
    </w:p>
    <w:p>
      <w:bookmarkStart w:id="8276" w:name="85_0_1__944_1__Yuan_Shi_Zong_Jia"/>
      <w:pPr>
        <w:pStyle w:val="Normal"/>
      </w:pPr>
      <w:r>
        <w:rPr>
          <w:rStyle w:val="Text0"/>
        </w:rPr>
        <w:t>85:0.1 (944.1)</w:t>
      </w:r>
      <w:r>
        <w:t xml:space="preserve"> 原始宗教有着一种生物学意义上的起源，即一种除开道德关联且远离灵性影响的自然演进发展。高等动物拥有恐惧但却没有任何幻觉，因此没有宗教。人类出于其恐惧并凭借其幻觉，而创造出了其原始宗教。</w:t>
      </w:r>
      <w:bookmarkEnd w:id="8276"/>
    </w:p>
    <w:p>
      <w:bookmarkStart w:id="8277" w:name="85_0_2__944_2__Zai_Ren_Lei_Wu_Zh"/>
      <w:pPr>
        <w:pStyle w:val="Normal"/>
      </w:pPr>
      <w:r>
        <w:rPr>
          <w:rStyle w:val="Text0"/>
        </w:rPr>
        <w:t>85:0.2 (944.2)</w:t>
      </w:r>
      <w:r>
        <w:t xml:space="preserve"> 在人类物种的演进中，在人类心智能够构想出那些值得被称为宗教的有关今生和来世的较复杂观念之前许久，崇拜便以其原始的表现形式出现了。早期的宗教本质上完全是智性的，并且完全基于相关的情况。崇拜的对象完全是暗示性的；它们包括众多在心智简单的原始玉苒厦人(Urantian)平凡经历中近在身边或是赫然耸现的自然事物。</w:t>
      </w:r>
      <w:bookmarkEnd w:id="8277"/>
    </w:p>
    <w:p>
      <w:bookmarkStart w:id="8278" w:name="85_0_3__944_3__Zai_Zong_Jiao_Yi"/>
      <w:pPr>
        <w:pStyle w:val="Normal"/>
      </w:pPr>
      <w:r>
        <w:rPr>
          <w:rStyle w:val="Text0"/>
        </w:rPr>
        <w:t>85:0.3 (944.3)</w:t>
      </w:r>
      <w:r>
        <w:t xml:space="preserve"> 在宗教一度演进到自然崇拜以外时，它便获得了灵性之根源，但它总要受到社会环境的制约。随着自然崇拜的发展，人类的观念便拟想出一种在超凡间世界的分工；湖泊、树木、瀑布、雨水，以及成百上千种其他普通世间现象，都曾有过自然之灵。</w:t>
      </w:r>
      <w:bookmarkEnd w:id="8278"/>
    </w:p>
    <w:p>
      <w:bookmarkStart w:id="8279" w:name="85_0_4__944_4__Fan_Ren_Ceng_Chon"/>
      <w:pPr>
        <w:pStyle w:val="Normal"/>
      </w:pPr>
      <w:r>
        <w:rPr>
          <w:rStyle w:val="Text0"/>
        </w:rPr>
        <w:t>85:0.4 (944.4)</w:t>
      </w:r>
      <w:r>
        <w:t xml:space="preserve"> 凡人曾崇拜过地表上的每样事物，包括他自身；他也曾崇拜过天上和地下所能想象过的每样事物。原始人恐惧所有的力量显现；他崇拜过他所无法理解的每样自然现象。对诸如风暴、洪水、地震、山崩、火山、大火、炎热、酷寒这些强大自然力的观察，给不断扩展的人类心智留下了深刻印象。生活中难以解释的事物仍被称为“天灾”和“神秘的天意安排”。</w:t>
      </w:r>
      <w:bookmarkEnd w:id="8279"/>
    </w:p>
    <w:p>
      <w:bookmarkStart w:id="8280" w:name="1__Dui_Shi_Tou_He_Shan_Ti_De_Cho"/>
      <w:pPr>
        <w:pStyle w:val="Heading 2"/>
      </w:pPr>
      <w:r>
        <w:t>1. 对石头和山体的崇拜</w:t>
      </w:r>
      <w:bookmarkEnd w:id="8280"/>
    </w:p>
    <w:p>
      <w:bookmarkStart w:id="8281" w:name="85_1_1__944_5__Shou_Jin_Hua_Ren"/>
      <w:pPr>
        <w:pStyle w:val="Normal"/>
      </w:pPr>
      <w:r>
        <w:rPr>
          <w:rStyle w:val="Text0"/>
        </w:rPr>
        <w:t>85:1.1 (944.5)</w:t>
      </w:r>
      <w:r>
        <w:t xml:space="preserve"> 受进化人类所崇拜的第一个对象是石头。今日印度南部的卡特里人仍然崇拜石头，印度北部的众多部落也是如此。雅各睡在石头上是因为他尊崇它；他甚至给它浇油使之神圣化。拉结则在她的帐篷里藏了一些圣石。</w:t>
      </w:r>
      <w:bookmarkEnd w:id="8281"/>
    </w:p>
    <w:p>
      <w:bookmarkStart w:id="8282" w:name="85_1_2__944_6__Shi_Tou_Zui_Chu_Z"/>
      <w:pPr>
        <w:pStyle w:val="Normal"/>
      </w:pPr>
      <w:r>
        <w:rPr>
          <w:rStyle w:val="Text0"/>
        </w:rPr>
        <w:t>85:1.2 (944.6)</w:t>
      </w:r>
      <w:r>
        <w:t xml:space="preserve"> 石头最初之所以给早期人类留下不同寻常的印象，是由于它们在田间或牧场地表如此突然出现的方式。人们既没能虑及侵蚀，也未虑及是土壤翻覆的结果。石头给早期民族留下深刻印象，还由于它们常与各种动物有相似之处。开化人类的注意力被山中诸多石头形状所吸引了，它们很像动物乃至是人的脸。但施以最深刻影响的却是流星，原始人目睹过它们以闪亮壮观方式疾驰过天空。流星对早期人类而言是极受敬畏的，他很容易便相信，这样闪耀的光带标志着一个灵体正在通往世间的路上。难怪人们被诱导去崇拜这类现象，特别是在他们随后发现了陨星之时。这也导致了对所有其它石头的更大敬畏。在孟加拉，很多人崇拜一颗在公元1880年落到地面的陨星。</w:t>
      </w:r>
      <w:bookmarkEnd w:id="8282"/>
    </w:p>
    <w:p>
      <w:bookmarkStart w:id="8283" w:name="85_1_3__945_1__Suo_You_Gu_Dai_De"/>
      <w:pPr>
        <w:pStyle w:val="Normal"/>
      </w:pPr>
      <w:r>
        <w:rPr>
          <w:rStyle w:val="Text0"/>
        </w:rPr>
        <w:t>85:1.3 (945.1)</w:t>
      </w:r>
      <w:r>
        <w:t xml:space="preserve"> 所有古代的氏族和部落都拥有其圣石，而最现代的民族则对某些类型的石头 -- 即他们的宝石表现出了一定程度的尊崇。在印度，一组五块石头曾受到敬畏；在希腊，一丛三十块石头曾受到敬畏；在红种人中间，通常是一圈石头受到敬畏；罗马人在祈求朱庇特神时总是将一块石头抛向空中。在印度，即便到了今天，石头还可被用作一种见证物。在一些地区，石头可被用做一种法宝，借助它的威望可将罪犯绳之以法。但那些简单的凡人们并不总是把神灵与虔诚礼敬对象等同起来。这些物神常常只是真正崇拜对象的象征物。</w:t>
      </w:r>
      <w:bookmarkEnd w:id="8283"/>
    </w:p>
    <w:p>
      <w:bookmarkStart w:id="8284" w:name="85_1_4__945_2__Gu_Ren_Dui_Shi_To"/>
      <w:pPr>
        <w:pStyle w:val="Normal"/>
      </w:pPr>
      <w:r>
        <w:rPr>
          <w:rStyle w:val="Text0"/>
        </w:rPr>
        <w:t>85:1.4 (945.2)</w:t>
      </w:r>
      <w:r>
        <w:t xml:space="preserve"> 古人对石头上的孔洞尤为崇敬。这类多孔的石块被认定在治疗疾病会方面有奇效。穿耳孔不是为了佩带石头，而是将石头放入以保持耳孔张开。即使到了现代时期，迷信的人们还在钱币上钻孔。在非洲，土著居民仍为他们的神石而费尽心思。事实上，在所有落后的部落和民族中间，石头仍受到迷信敬拜。及至如今，石头崇拜也还遍及全世界。墓石是一种存续下来的形象和偶像象征物，这些被刻到石头上的形象和偶像，与离去之人的魂灵信仰有关。</w:t>
      </w:r>
      <w:bookmarkEnd w:id="8284"/>
    </w:p>
    <w:p>
      <w:bookmarkStart w:id="8285" w:name="85_1_5__945_3__Shan_Chong_Bai_Ji"/>
      <w:pPr>
        <w:pStyle w:val="Normal"/>
      </w:pPr>
      <w:r>
        <w:rPr>
          <w:rStyle w:val="Text0"/>
        </w:rPr>
        <w:t>85:1.5 (945.3)</w:t>
      </w:r>
      <w:r>
        <w:t xml:space="preserve"> 山崇拜紧接着石崇拜而来，最先受崇拜的山是巨石形成物。相信诸神居于山间不久就变成了一种习俗，因此高海拔的土地由于这一额外原因而备受崇拜。随着时间流逝，某些山便因与某些神关联起来而变得神圣。无知而又迷信的土著居民相信洞穴通往地下世界，那里有邪灵和恶魔，与之形成了鲜明对比的是山岳，它们与后来逐渐演变出的善灵和神祗观念相等同。</w:t>
      </w:r>
      <w:bookmarkEnd w:id="8285"/>
    </w:p>
    <w:p>
      <w:bookmarkStart w:id="8286" w:name="2__Dui_Zhi_Wu_He_Shu_Mu_De_Chong"/>
      <w:pPr>
        <w:pStyle w:val="Heading 2"/>
      </w:pPr>
      <w:r>
        <w:t>2. 对植物和树木的崇拜</w:t>
      </w:r>
      <w:bookmarkEnd w:id="8286"/>
    </w:p>
    <w:p>
      <w:bookmarkStart w:id="8287" w:name="85_2_1__945_4__Zhi_Wu_Zhi_Suo_Yi"/>
      <w:pPr>
        <w:pStyle w:val="Normal"/>
      </w:pPr>
      <w:r>
        <w:rPr>
          <w:rStyle w:val="Text0"/>
        </w:rPr>
        <w:t>85:2.1 (945.4)</w:t>
      </w:r>
      <w:r>
        <w:t xml:space="preserve"> 植物之所以最初受到畏惧，然后受到崇拜，是因为由之而来的醉人酒浆。原始人相信醉酒会使人变神圣。对于这样一种经历，必定有某种神圣而又不同寻常十分的东西。即使是在现代时期，乙醇也被称为“酒精”。</w:t>
      </w:r>
      <w:bookmarkEnd w:id="8287"/>
    </w:p>
    <w:p>
      <w:bookmarkStart w:id="8288" w:name="85_2_2__945_5__Zao_Qi_Ren_Lei_Hu"/>
      <w:pPr>
        <w:pStyle w:val="Normal"/>
      </w:pPr>
      <w:r>
        <w:rPr>
          <w:rStyle w:val="Text0"/>
        </w:rPr>
        <w:t>85:2.2 (945.5)</w:t>
      </w:r>
      <w:r>
        <w:t xml:space="preserve"> 早期人类怀着恐惧和迷信式的敬畏来看待发芽的种子。使徒保罗并非是从发芽种子中汲取深刻灵性教训、并在其之上构建宗教信仰的第一人。</w:t>
      </w:r>
      <w:bookmarkEnd w:id="8288"/>
    </w:p>
    <w:p>
      <w:bookmarkStart w:id="8289" w:name="85_2_3__945_6__Shu_Mu_Chong_Bai"/>
      <w:pPr>
        <w:pStyle w:val="Normal"/>
      </w:pPr>
      <w:r>
        <w:rPr>
          <w:rStyle w:val="Text0"/>
        </w:rPr>
        <w:t>85:2.3 (945.6)</w:t>
      </w:r>
      <w:r>
        <w:t xml:space="preserve"> 树木崇拜的教派是最为古老的宗教团体之一。所有早期的婚礼都是在树下举行的，而当女人想要孩子时，常会在森林里发现她们深情拥抱一棵粗壮的橡树。许多植物和树木曾由于其真正或是想象出来的药用能力而受到尊崇。野蛮人相信，所有的化学效应都是由于超自然力的直接活动。</w:t>
      </w:r>
      <w:bookmarkEnd w:id="8289"/>
    </w:p>
    <w:p>
      <w:bookmarkStart w:id="8290" w:name="85_2_4__945_7__Guan_Yu_Shu_Ling"/>
      <w:pPr>
        <w:pStyle w:val="Normal"/>
      </w:pPr>
      <w:r>
        <w:rPr>
          <w:rStyle w:val="Text0"/>
        </w:rPr>
        <w:t>85:2.4 (945.7)</w:t>
      </w:r>
      <w:r>
        <w:t xml:space="preserve"> 关于树灵的观念在不同部落和种族中间差异极大。有些树木被善灵所内驻；另一些树木则蕴藏着欺诈而又残忍之灵。芬兰人相信大多树木都由善灵所占据。瑞士人则长久不信任树木，认为它们容有狡诈之灵。印度和俄罗斯东部的居民则将树灵视为是残忍的。巴塔哥尼亚人仍崇拜树木，一如早期的闪族人那般。希伯来人在停止了树木崇拜很久以后，他们仍然继续敬拜其树丛中的诸多神灵。除了在中国以外，曾一度存在过对</w:t>
      </w:r>
      <w:r>
        <w:rPr>
          <w:rStyle w:val="Text1"/>
        </w:rPr>
        <w:t>生命之树</w:t>
      </w:r>
      <w:r>
        <w:t>的普遍膜拜。</w:t>
      </w:r>
      <w:bookmarkEnd w:id="8290"/>
    </w:p>
    <w:p>
      <w:bookmarkStart w:id="8291" w:name="85_2_5__946_1__Di_Xia_De_Shui_Yu"/>
      <w:pPr>
        <w:pStyle w:val="Normal"/>
      </w:pPr>
      <w:r>
        <w:rPr>
          <w:rStyle w:val="Text0"/>
        </w:rPr>
        <w:t>85:2.5 (946.1)</w:t>
      </w:r>
      <w:r>
        <w:t xml:space="preserve"> 地下的水源或是珍贵金属可用木魔杖探测到的信仰，便是古代树木崇拜的一种遗迹。五朔节花柱、圣诞树以及轻敲木头的迷信做法，使得某些古代的树木崇拜习俗和近来的树木膜拜存续了下来。</w:t>
      </w:r>
      <w:bookmarkEnd w:id="8291"/>
    </w:p>
    <w:p>
      <w:bookmarkStart w:id="8292" w:name="85_2_6__946_2__Zhe_Xie_Zui_Zao_X"/>
      <w:pPr>
        <w:pStyle w:val="Normal"/>
      </w:pPr>
      <w:r>
        <w:rPr>
          <w:rStyle w:val="Text0"/>
        </w:rPr>
        <w:t>85:2.6 (946.2)</w:t>
      </w:r>
      <w:r>
        <w:t xml:space="preserve"> 这些最早形式的自然崇拜当中有许多变得与后来逐渐演进的崇拜手段融合在一起了，但在人类新觉醒的宗教本性对灵性影响的刺激形成充分回应之前许久，心智辅助者所激发的最早类型崇拜就在起作用了。</w:t>
      </w:r>
      <w:bookmarkEnd w:id="8292"/>
    </w:p>
    <w:p>
      <w:bookmarkStart w:id="8293" w:name="3__Dui_Dong_Wu_De_Chong_Bai"/>
      <w:pPr>
        <w:pStyle w:val="Heading 2"/>
      </w:pPr>
      <w:r>
        <w:t>3. 对动物的崇拜</w:t>
      </w:r>
      <w:bookmarkEnd w:id="8293"/>
    </w:p>
    <w:p>
      <w:bookmarkStart w:id="8294" w:name="85_3_1__946_3__Yuan_Shi_Ren_Dui"/>
      <w:pPr>
        <w:pStyle w:val="Normal"/>
      </w:pPr>
      <w:r>
        <w:rPr>
          <w:rStyle w:val="Text0"/>
        </w:rPr>
        <w:t>85:3.1 (946.3)</w:t>
      </w:r>
      <w:r>
        <w:t xml:space="preserve"> 原始人对高等动物曾有过一种独特的同类情感。他们的祖先曾和它们生活在一起，甚至同它们交配过。在南亚，很早就有人相信人的灵魂会以动物的形式重返世间。这种信仰曾是更早期动物崇拜习俗的一种存续。</w:t>
      </w:r>
      <w:bookmarkEnd w:id="8294"/>
    </w:p>
    <w:p>
      <w:bookmarkStart w:id="8295" w:name="85_3_2__946_4__Zao_Qi_Ren_Lei_Zu"/>
      <w:pPr>
        <w:pStyle w:val="Normal"/>
      </w:pPr>
      <w:r>
        <w:rPr>
          <w:rStyle w:val="Text0"/>
        </w:rPr>
        <w:t>85:3.2 (946.4)</w:t>
      </w:r>
      <w:r>
        <w:t xml:space="preserve"> 早期人类尊崇动物，是因为它们的力量和它们的狡猾。他们认为某些生物敏锐的嗅觉和远视的视觉都预示着精灵的指引。众多动物都曾被一个或另一个民族所崇拜过。在这些崇拜对象中间，有一些被视为半人半兽的动物，例如人马和美人鱼。</w:t>
      </w:r>
      <w:bookmarkEnd w:id="8295"/>
    </w:p>
    <w:p>
      <w:bookmarkStart w:id="8296" w:name="85_3_3__946_5__Xi_Bo_Lai_Ren_Dui"/>
      <w:pPr>
        <w:pStyle w:val="Normal"/>
      </w:pPr>
      <w:r>
        <w:rPr>
          <w:rStyle w:val="Text0"/>
        </w:rPr>
        <w:t>85:3.3 (946.5)</w:t>
      </w:r>
      <w:r>
        <w:t xml:space="preserve"> 希伯来人对巨蛇的崇拜一直延续到希西家王时期，而印度人则仍与其家蛇一直保持着友好关系。中国人对龙的崇拜也是一种蛇崇拜的存续。巨蛇的智慧曾是希腊医学的一种标志，并仍被现代医师用作一种徽章。弄蛇术从</w:t>
      </w:r>
      <w:r>
        <w:rPr>
          <w:rStyle w:val="Text1"/>
        </w:rPr>
        <w:t>爱蛇成癖</w:t>
      </w:r>
      <w:r>
        <w:t>的女萨满时期传了下来，这些女萨满由于每天被蛇咬而变得有了免疫力，事实上，变成了真正的毒液成瘾者，没有这种毒药反而活不下去了。</w:t>
      </w:r>
      <w:bookmarkEnd w:id="8296"/>
    </w:p>
    <w:p>
      <w:bookmarkStart w:id="8297" w:name="85_3_4__946_6__Dui_Kun_Chong_Ji"/>
      <w:pPr>
        <w:pStyle w:val="Normal"/>
      </w:pPr>
      <w:r>
        <w:rPr>
          <w:rStyle w:val="Text0"/>
        </w:rPr>
        <w:t>85:3.4 (946.6)</w:t>
      </w:r>
      <w:r>
        <w:t xml:space="preserve"> 对昆虫及其它动物的崇拜，因后来对“待他（每样生命形式）如待己”这一黄金法则的误解而得到了促进。古代人曾一度相信所有的风都是由鸟的翅膀所产生的，因而畏惧并崇拜所有带翅膀的动物。早期的北欧人认为天食是由一只吞食了太阳或月亮一部分的狼而引起的。印度教徒常常把毗湿奴表现为有一个马头。很多时候一种动物象征代表了一个被遗忘了的神或是一种消失了的膜拜。在进化类宗教的早期，羔羊成了典型的祭祀动物，而鸽子则成了和平与爱心的象征。</w:t>
      </w:r>
      <w:bookmarkEnd w:id="8297"/>
    </w:p>
    <w:p>
      <w:bookmarkStart w:id="8298" w:name="85_3_5__946_7__Zai_Zong_Jiao_Zho"/>
      <w:pPr>
        <w:pStyle w:val="Normal"/>
      </w:pPr>
      <w:r>
        <w:rPr>
          <w:rStyle w:val="Text0"/>
        </w:rPr>
        <w:t>85:3.5 (946.7)</w:t>
      </w:r>
      <w:r>
        <w:t xml:space="preserve"> 在宗教中，象征主义可以是好的，也可以是坏的，端视象征物有没有取代原初的崇拜观念。一定不要把象征主义与直接的偶像崇拜相混淆，在后者当中，直接而实际崇拜的是一种物质性对象。</w:t>
      </w:r>
      <w:bookmarkEnd w:id="8298"/>
    </w:p>
    <w:p>
      <w:bookmarkStart w:id="8299" w:name="4__Dui_Zi_Ran_Li_De_Chong_Bai"/>
      <w:pPr>
        <w:pStyle w:val="Heading 2"/>
      </w:pPr>
      <w:r>
        <w:t>4. 对自然力的崇拜</w:t>
      </w:r>
      <w:bookmarkEnd w:id="8299"/>
    </w:p>
    <w:p>
      <w:bookmarkStart w:id="8300" w:name="85_4_1__946_8__Ren_Lei_Ceng_Chon"/>
      <w:pPr>
        <w:pStyle w:val="Normal"/>
      </w:pPr>
      <w:r>
        <w:rPr>
          <w:rStyle w:val="Text0"/>
        </w:rPr>
        <w:t>85:4.1 (946.8)</w:t>
      </w:r>
      <w:r>
        <w:t xml:space="preserve"> 人类曾崇拜过大地、空气、水和火。原始民族尊崇过泉水，也敬拜过河流，即便是现在，一种富有影响的河流崇拜还在蒙古蓬勃发展着。洗礼在巴比伦成了一种宗教仪式，希腊人也举行每年一次的例行沐浴。古代人很容易会去想象的是，精灵居于冒出的泉水中，涌出的喷泉中，流动的江河中和汹涌的激流中。流动的水在这些简单的心智中留下了生动的印象，以及带有精灵活力和超自然力量的信仰。人们常常不愿救助一个溺水之人，是因为害怕冒犯某个河神。</w:t>
      </w:r>
      <w:bookmarkEnd w:id="8300"/>
    </w:p>
    <w:p>
      <w:bookmarkStart w:id="8301" w:name="85_4_2__947_1__Xu_Duo_Shi_Wu_He"/>
      <w:pPr>
        <w:pStyle w:val="Normal"/>
      </w:pPr>
      <w:r>
        <w:rPr>
          <w:rStyle w:val="Text0"/>
        </w:rPr>
        <w:t>85:4.2 (947.1)</w:t>
      </w:r>
      <w:r>
        <w:t xml:space="preserve"> 许多事物和众多事件对不同时代的不同民族来说，都起到了宗教促进因素的作用。彩虹仍被印度的许多山地部落所崇拜。在印度和非洲，彩虹被认作是一条庞大的天蛇；希伯来人和基督教徒将它视为“立约之虹”。同样，在这个世界的一部分地区被视为善意的影响，在其他地区则有可能被视为是恶意的影响。在南美，东风是一个神，因为它带来了雨；而在印度，它则是一个魔鬼，因为它带来了尘土，并造成了干旱。古代的贝都因人相信自然之灵造成了沙旋风，即使在摩西时代，自然之灵的信仰强大到足以确保它们在希伯来神学中延续为火、水和气的掌管天使。</w:t>
      </w:r>
      <w:bookmarkEnd w:id="8301"/>
    </w:p>
    <w:p>
      <w:bookmarkStart w:id="8302" w:name="85_4_3__947_2__Yun___Yu_He_Bing"/>
      <w:pPr>
        <w:pStyle w:val="Normal"/>
      </w:pPr>
      <w:r>
        <w:rPr>
          <w:rStyle w:val="Text0"/>
        </w:rPr>
        <w:t>85:4.3 (947.2)</w:t>
      </w:r>
      <w:r>
        <w:t xml:space="preserve"> 云、雨和冰雹都曾被众多原始部落和许多早期的自然教派畏惧过和崇拜过。伴有电闪雷鸣的风暴令早期人类大感敬畏。他对这些自然界的扰动是如此印象深刻，以致将雷鸣视作一个震怒之神的声音。对火的崇拜和对闪电的畏惧曾被关联到一起，并在许多早期族群中间广为流传着。</w:t>
      </w:r>
      <w:bookmarkEnd w:id="8302"/>
    </w:p>
    <w:p>
      <w:bookmarkStart w:id="8303" w:name="85_4_4__947_3__Zai_Shou_Kong_Ju"/>
      <w:pPr>
        <w:pStyle w:val="Normal"/>
      </w:pPr>
      <w:r>
        <w:rPr>
          <w:rStyle w:val="Text0"/>
        </w:rPr>
        <w:t>85:4.4 (947.3)</w:t>
      </w:r>
      <w:r>
        <w:t xml:space="preserve"> 在受恐惧折磨的原始人心智中，火与魔法混在了一起。一个魔法信奉者会生动地记起他在魔法配制的操作当中偶然得到的一个积极机会，而他却若无其事地忘掉了许多消极的结果、彻底的失败。火崇拜在波斯达到了其顶峰，它在那儿持续了许久。有些部落把火作为一个神祗本身来崇拜，而另一些部落则把它视作其崇拜神祗净纯之灵的燃烧象征来敬拜。维斯塔贞女承担了守护圣火的职责，而到了二十世纪，燃烧蜡烛仍是许多宗教服务仪式中的一部分。</w:t>
      </w:r>
      <w:bookmarkEnd w:id="8303"/>
    </w:p>
    <w:p>
      <w:bookmarkStart w:id="8304" w:name="5__Dui_Tian_Ti_De_Chong_Bai"/>
      <w:pPr>
        <w:pStyle w:val="Heading 2"/>
      </w:pPr>
      <w:r>
        <w:t>5. 对天体的崇拜</w:t>
      </w:r>
      <w:bookmarkEnd w:id="8304"/>
    </w:p>
    <w:p>
      <w:bookmarkStart w:id="8305" w:name="85_5_1__947_4__Dui_Shi_Tou___Sha"/>
      <w:pPr>
        <w:pStyle w:val="Normal"/>
      </w:pPr>
      <w:r>
        <w:rPr>
          <w:rStyle w:val="Text0"/>
        </w:rPr>
        <w:t>85:5.1 (947.4)</w:t>
      </w:r>
      <w:r>
        <w:t xml:space="preserve"> 对石头、山体、树木和动物的崇拜，历经对自然力的畏惧性崇拜，往上便自然发展到了对太阳、月亮和星辰的神灵化。在印度及其它一些地区，星辰被视为是那些离开了肉身生命之伟大人物的荣耀灵魂。迦勒底的星辰崇拜者们则将自身视为是天地父母的儿女。</w:t>
      </w:r>
      <w:bookmarkEnd w:id="8305"/>
    </w:p>
    <w:p>
      <w:bookmarkStart w:id="8306" w:name="85_5_2__947_5__Yue_Liang_Chong_B"/>
      <w:pPr>
        <w:pStyle w:val="Normal"/>
      </w:pPr>
      <w:r>
        <w:rPr>
          <w:rStyle w:val="Text0"/>
        </w:rPr>
        <w:t>85:5.2 (947.5)</w:t>
      </w:r>
      <w:r>
        <w:t xml:space="preserve"> 月亮崇拜先于太阳崇拜。对月亮的崇拜在狩猎时代期间达到了其顶峰，而太阳礼拜则变成了后来农耕时代的主要宗教仪式。太阳崇拜最早在印度广泛扎根，它在那儿持续的时间最长。在波斯，太阳崇拜产生了后来的密特拉教派。在许多民族中间，太阳被视作他们君王的祖先。迦勒底人将太阳置于“宇宙七环”的中心。后来的文明通过把太阳的名字给了一周的第一天，以向它表示敬意。</w:t>
      </w:r>
      <w:bookmarkEnd w:id="8306"/>
    </w:p>
    <w:p>
      <w:bookmarkStart w:id="8307" w:name="85_5_3__947_6__Tai_Yang_Shen_Bei"/>
      <w:pPr>
        <w:pStyle w:val="Normal"/>
      </w:pPr>
      <w:r>
        <w:rPr>
          <w:rStyle w:val="Text0"/>
        </w:rPr>
        <w:t>85:5.3 (947.6)</w:t>
      </w:r>
      <w:r>
        <w:t xml:space="preserve"> 太阳神被认为是处女所生天命之子的神秘之父，这些天命之子时常被认为是作为救主而降临到受恩宠民族身上。这些超自然的婴儿常常被放到某条圣河上任其飘流，以待被意外救起，之后他们会长大成为奇迹般的人物，成为其民族的拯救者。</w:t>
      </w:r>
      <w:bookmarkEnd w:id="8307"/>
    </w:p>
    <w:p>
      <w:bookmarkStart w:id="8308" w:name="6__Dui_Ren_De_Chong_Bai"/>
      <w:pPr>
        <w:pStyle w:val="Heading 2"/>
      </w:pPr>
      <w:r>
        <w:t>6. 对人的崇拜</w:t>
      </w:r>
      <w:bookmarkEnd w:id="8308"/>
    </w:p>
    <w:p>
      <w:bookmarkStart w:id="8309" w:name="85_6_1__948_1__Chong_Bai_Guo_Le"/>
      <w:pPr>
        <w:pStyle w:val="Normal"/>
      </w:pPr>
      <w:r>
        <w:rPr>
          <w:rStyle w:val="Text0"/>
        </w:rPr>
        <w:t>85:6.1 (948.1)</w:t>
      </w:r>
      <w:r>
        <w:t xml:space="preserve"> 崇拜过了地面上和天空中的其他一切，人类毫不犹豫地赋予自身以这种崇拜。心智简单的野蛮人并没有在兽、人和神之间做任何明确区分。</w:t>
      </w:r>
      <w:bookmarkEnd w:id="8309"/>
    </w:p>
    <w:p>
      <w:bookmarkStart w:id="8310" w:name="85_6_2__948_2__Zao_Qi_Ren_Lei_Ba"/>
      <w:pPr>
        <w:pStyle w:val="Normal"/>
      </w:pPr>
      <w:r>
        <w:rPr>
          <w:rStyle w:val="Text0"/>
        </w:rPr>
        <w:t>85:6.2 (948.2)</w:t>
      </w:r>
      <w:r>
        <w:t xml:space="preserve"> 早期人类把所有非同寻常之人都视为超人，他如此害怕这类存有，以至对他们诚惶诚恐；在某种程度上来说他确实崇拜他们。就连拥有双胞胎，也被视为非常幸运或是非常不幸的。疯子、癫痫患者和低能儿曾经常被其正常心智的同伴们所崇拜，他们相信这类不正常存有由诸神所内驻。祭司、君王和先知们也都受到崇拜；古时的圣人们也被视为受了神灵的启发。</w:t>
      </w:r>
      <w:bookmarkEnd w:id="8310"/>
    </w:p>
    <w:p>
      <w:bookmarkStart w:id="8311" w:name="85_6_3__948_3__Bu_Luo_Shou_Ling"/>
      <w:pPr>
        <w:pStyle w:val="Normal"/>
      </w:pPr>
      <w:r>
        <w:rPr>
          <w:rStyle w:val="Text0"/>
        </w:rPr>
        <w:t>85:6.3 (948.3)</w:t>
      </w:r>
      <w:r>
        <w:t xml:space="preserve"> 部落首领死后曾被</w:t>
      </w:r>
      <w:r>
        <w:rPr>
          <w:rStyle w:val="Text1"/>
        </w:rPr>
        <w:t>神灵化</w:t>
      </w:r>
      <w:r>
        <w:t>。后来，杰出的灵魂过世后也被</w:t>
      </w:r>
      <w:r>
        <w:rPr>
          <w:rStyle w:val="Text1"/>
        </w:rPr>
        <w:t>圣化</w:t>
      </w:r>
      <w:r>
        <w:t>了。未受过协助的进化从未创生过高于已故人类中荣耀、高贵和开化之灵的诸神。在早期的进化中，宗教创造出了其自身的诸神。而在启示的进程中，则是各神构想出了宗教。进化类宗教按凡人的形象和样子创造出了其诸神；而启示类宗教却力图将凡人演进和转化为神的形象和样子。</w:t>
      </w:r>
      <w:bookmarkEnd w:id="8311"/>
    </w:p>
    <w:p>
      <w:bookmarkStart w:id="8312" w:name="85_6_4__948_4__Gui_Shen__You_Zha"/>
      <w:pPr>
        <w:pStyle w:val="Normal"/>
      </w:pPr>
      <w:r>
        <w:rPr>
          <w:rStyle w:val="Text0"/>
        </w:rPr>
        <w:t>85:6.4 (948.4)</w:t>
      </w:r>
      <w:r>
        <w:t xml:space="preserve"> 鬼神，有着所谓的人类起源，应当与自然之神区分开来，因为自然崇拜的确演化出了一套神系 -- 即被抬升到诸神位置的自然之灵。自然崇拜与后来出现的鬼魂崇拜一同发展，并且彼此相互影响。许多宗教体系都包含了一种双重性神祗观念，即自然神和鬼神；在某些神学体系中，这些观念令人迷惑地交织在了一起，正如托尔所例示的那样，他既是鬼雄，同时也是雷神。</w:t>
      </w:r>
      <w:bookmarkEnd w:id="8312"/>
    </w:p>
    <w:p>
      <w:bookmarkStart w:id="8313" w:name="85_6_5__948_5__Bu_Guo_Ren_Lei_Su"/>
      <w:pPr>
        <w:pStyle w:val="Normal"/>
      </w:pPr>
      <w:r>
        <w:rPr>
          <w:rStyle w:val="Text0"/>
        </w:rPr>
        <w:t>85:6.5 (948.5)</w:t>
      </w:r>
      <w:r>
        <w:t xml:space="preserve"> 不过人类所进行的人之崇拜，在世俗统治者们要求其臣民的这种崇拜、并为证实这种要求而声称起源于神灵时，才达到了其顶峰。</w:t>
      </w:r>
      <w:bookmarkEnd w:id="8313"/>
    </w:p>
    <w:p>
      <w:bookmarkStart w:id="8314" w:name="7__Chong_Bai_De_Fu_Zhu_Zhe_Yu_Zh"/>
      <w:pPr>
        <w:pStyle w:val="Heading 2"/>
      </w:pPr>
      <w:r>
        <w:t>7. 崇拜的辅助者与智慧的辅助者</w:t>
      </w:r>
      <w:bookmarkEnd w:id="8314"/>
    </w:p>
    <w:p>
      <w:bookmarkStart w:id="8315" w:name="85_7_1__948_6__Zi_Ran_Chong_Bai"/>
      <w:pPr>
        <w:pStyle w:val="Normal"/>
      </w:pPr>
      <w:r>
        <w:rPr>
          <w:rStyle w:val="Text0"/>
        </w:rPr>
        <w:t>85:7.1 (948.6)</w:t>
      </w:r>
      <w:r>
        <w:t xml:space="preserve"> 自然崇拜或许看似自然而又自发地出现在原始男女的心智中，它的确如此；但第六个辅助之灵一直以来都在这些原始的心智当中运作着，它作为这一人类进化阶段的一种指导性影响而被赋予到了这些人身上。该灵不断激发着人类的崇拜冲动，无论其最初的显现有多么原始。该崇拜之灵给了人类崇拜冲动以明确的起源，尽管动物性恐惧激发了虔诚地表达，并且其早期的实践都集中在自然对象上。</w:t>
      </w:r>
      <w:bookmarkEnd w:id="8315"/>
    </w:p>
    <w:p>
      <w:bookmarkStart w:id="8316" w:name="85_7_2__948_7__Ni_Men_Yi_Ding_Ya"/>
      <w:pPr>
        <w:pStyle w:val="Normal"/>
      </w:pPr>
      <w:r>
        <w:rPr>
          <w:rStyle w:val="Text0"/>
        </w:rPr>
        <w:t>85:7.2 (948.7)</w:t>
      </w:r>
      <w:r>
        <w:t xml:space="preserve"> 你们一定要记住的是，在所有进化类发展中，引导性和控制性的影响是感觉，而非思维。对于原始心智来说，惧怕、躲避、敬重和崇拜之间鲜有差别。</w:t>
      </w:r>
      <w:bookmarkEnd w:id="8316"/>
    </w:p>
    <w:p>
      <w:bookmarkStart w:id="8317" w:name="85_7_3__948_8__Dang_Chong_Bai_Ch"/>
      <w:pPr>
        <w:pStyle w:val="Para 07"/>
      </w:pPr>
      <w:r>
        <w:rPr>
          <w:rStyle w:val="Text0"/>
        </w:rPr>
        <w:t>85:7.3 (948.8)</w:t>
      </w:r>
      <w:r>
        <w:t xml:space="preserve"> 当崇拜冲动受到智慧 -- 即沉思性和经验性思维 -- 所告诫和指导时，它便开始发展成为真正的宗教现象。当第七个辅助之灵 -- 即智慧之灵实现了有效的照料时，人类在崇拜方面便开始从自然及自然对象那里移开，而转到了自然之神和自然万物的永恒造物主身上。</w:t>
      </w:r>
      <w:bookmarkEnd w:id="8317"/>
    </w:p>
    <w:p>
      <w:bookmarkStart w:id="8318" w:name="85_7_4__949_1___You_Nei_Ba_Dun"/>
      <w:pPr>
        <w:pStyle w:val="Para 07"/>
      </w:pPr>
      <w:r>
        <w:rPr>
          <w:rStyle w:val="Text0"/>
        </w:rPr>
        <w:t>85:7.4 (949.1)</w:t>
      </w:r>
      <w:r>
        <w:t xml:space="preserve"> [由内巴顿(Nebadon)的一位闪耀昏星所呈献。]</w:t>
      </w:r>
      <w:bookmarkEnd w:id="8318"/>
    </w:p>
    <w:p>
      <w:bookmarkStart w:id="8319" w:name="Top_of_10_Paper086_xhtml"/>
      <w:pPr>
        <w:pStyle w:val="Para 08"/>
        <w:pageBreakBefore w:val="on"/>
      </w:pPr>
      <w:r>
        <w:t>玉苒厦之书</w:t>
      </w:r>
      <w:bookmarkEnd w:id="8319"/>
    </w:p>
    <w:p>
      <w:pPr>
        <w:pStyle w:val="0 Block"/>
      </w:pPr>
    </w:p>
    <w:p>
      <w:pPr>
        <w:pStyle w:val="Para 12"/>
      </w:pPr>
      <w:r>
        <w:t xml:space="preserve">&lt;&lt; </w:t>
      </w:r>
      <w:hyperlink w:anchor="Top_of_10_Paper085_xhtml" w:tooltip="第85篇, 崇拜的起源">
        <w:r>
          <w:rPr>
            <w:rStyle w:val="Text3"/>
          </w:rPr>
          <w:t>第85篇</w:t>
        </w:r>
      </w:hyperlink>
      <w:r>
        <w:t xml:space="preserve"> | </w:t>
      </w:r>
      <w:hyperlink w:anchor="Top_of_01_Parts_xhtml" w:tooltip="书的各个部分">
        <w:r>
          <w:rPr>
            <w:rStyle w:val="Text3"/>
          </w:rPr>
          <w:t>各个部分</w:t>
        </w:r>
      </w:hyperlink>
      <w:r>
        <w:t xml:space="preserve"> | </w:t>
      </w:r>
      <w:hyperlink w:anchor="86__Zong_Jiao_De_Zao_Qi_Yan_Jin" w:tooltip="书的目录">
        <w:r>
          <w:rPr>
            <w:rStyle w:val="Text3"/>
          </w:rPr>
          <w:t>目录</w:t>
        </w:r>
      </w:hyperlink>
      <w:r>
        <w:t xml:space="preserve"> | </w:t>
      </w:r>
      <w:hyperlink w:anchor="Top_of_10_Paper087_xhtml" w:tooltip="第87篇, 鬼魂崇拜">
        <w:r>
          <w:rPr>
            <w:rStyle w:val="Text3"/>
          </w:rPr>
          <w:t>第87篇</w:t>
        </w:r>
      </w:hyperlink>
      <w:r>
        <w:t xml:space="preserve"> &gt;&gt;</w:t>
      </w:r>
    </w:p>
    <w:p>
      <w:pPr>
        <w:pStyle w:val="0 Block"/>
      </w:pPr>
    </w:p>
    <w:p>
      <w:pPr>
        <w:pStyle w:val="Para 10"/>
      </w:pPr>
      <w:r>
        <w:t>第86篇</w:t>
      </w:r>
    </w:p>
    <w:p>
      <w:bookmarkStart w:id="8320" w:name="Zong_Jiao_De_Zao_Qi_Yan_Jin"/>
      <w:pPr>
        <w:pStyle w:val="Heading 1"/>
      </w:pPr>
      <w:r>
        <w:t>宗教的早期演进</w:t>
      </w:r>
      <w:bookmarkEnd w:id="8320"/>
    </w:p>
    <w:p>
      <w:bookmarkStart w:id="8321" w:name="86_0_1__950_1__Cong_Qian_Shu_Yua"/>
      <w:pPr>
        <w:pStyle w:val="Normal"/>
      </w:pPr>
      <w:r>
        <w:rPr>
          <w:rStyle w:val="Text0"/>
        </w:rPr>
        <w:t>86:0.1 (950.1)</w:t>
      </w:r>
      <w:r>
        <w:t xml:space="preserve"> 从前述原始崇拜冲动开始的宗教之演进，并不依赖于启示。在宇宙母灵赐予的第六和第七个心智辅助者指导性影响下的正常人类心智运作，就完全足以确保这种发展。</w:t>
      </w:r>
      <w:bookmarkEnd w:id="8321"/>
    </w:p>
    <w:p>
      <w:bookmarkStart w:id="8322" w:name="86_0_2__950_2__Sui_Zhao_Zi_Ran_Z"/>
      <w:pPr>
        <w:pStyle w:val="Normal"/>
      </w:pPr>
      <w:r>
        <w:rPr>
          <w:rStyle w:val="Text0"/>
        </w:rPr>
        <w:t>86:0.2 (950.2)</w:t>
      </w:r>
      <w:r>
        <w:t xml:space="preserve"> 随着自然在人类意识中变得人格化、灵性化并最终神灵化，人类对各种自然力的准宗教性恐惧逐渐变得宗教化了。因此，原始类型的宗教是逐渐进化的动物性心智在一度抱有超自然的观念之后，此类心智之心理惰性所产生的一种自然性生物学后果。</w:t>
      </w:r>
      <w:bookmarkEnd w:id="8322"/>
    </w:p>
    <w:p>
      <w:bookmarkStart w:id="8323" w:name="1__Yun_Qi__Hao_Yun_Qi_He_Huai_Yu"/>
      <w:pPr>
        <w:pStyle w:val="Heading 2"/>
      </w:pPr>
      <w:r>
        <w:t>1. 运气：好运气和坏运气</w:t>
      </w:r>
      <w:bookmarkEnd w:id="8323"/>
    </w:p>
    <w:p>
      <w:bookmarkStart w:id="8324" w:name="86_1_1__950_3__Chu_Le_Zi_Ran_Cho"/>
      <w:pPr>
        <w:pStyle w:val="Normal"/>
      </w:pPr>
      <w:r>
        <w:rPr>
          <w:rStyle w:val="Text0"/>
        </w:rPr>
        <w:t>86:1.1 (950.3)</w:t>
      </w:r>
      <w:r>
        <w:t xml:space="preserve"> 除了自然崇拜的冲动以外，早期进化类宗教还在人类的诸多机会体验 -- 即所谓的运气，司空见惯的各种偶发事件中拥有其根源。原始人是食物搜寻者。搜寻的结果必定不断变化，这便给了那些人类解释为</w:t>
      </w:r>
      <w:r>
        <w:rPr>
          <w:rStyle w:val="Text1"/>
        </w:rPr>
        <w:t>好运气</w:t>
      </w:r>
      <w:r>
        <w:t>和</w:t>
      </w:r>
      <w:r>
        <w:rPr>
          <w:rStyle w:val="Text1"/>
        </w:rPr>
        <w:t>坏运气</w:t>
      </w:r>
      <w:r>
        <w:t>的经历某种起源。坏运气曾是那些时常活在奔波不定生存边缘的男女们一生中一个重大的因素。</w:t>
      </w:r>
      <w:bookmarkEnd w:id="8324"/>
    </w:p>
    <w:p>
      <w:bookmarkStart w:id="8325" w:name="86_1_2__950_4__Ye_Man_Ren_Ju_Xia"/>
      <w:pPr>
        <w:pStyle w:val="Normal"/>
      </w:pPr>
      <w:r>
        <w:rPr>
          <w:rStyle w:val="Text0"/>
        </w:rPr>
        <w:t>86:1.2 (950.4)</w:t>
      </w:r>
      <w:r>
        <w:t xml:space="preserve"> 野蛮人局限的智性视野将注意力如此集中于运气之上，以致运气成了他生活中一个常存的因素。原始的玉苒厦人(Urantian)挣扎着求生存，没法追求什么生活水准；他们过着充满危险的生活，机会在这其中扮演了一个重要的角色。对未知未见灾难的常存畏惧，就像一朵让人绝望的乌云般笼罩在这些野蛮人头上，这实际上使得每一个乐趣都黯然失色了；他们生活在常存的畏惧中，唯恐做出会带来坏运气的事情。迷信的野蛮人也总是害怕一连串的好运气；他们将这种好运气视为是灾难的某种前兆。</w:t>
      </w:r>
      <w:bookmarkEnd w:id="8325"/>
    </w:p>
    <w:p>
      <w:bookmarkStart w:id="8326" w:name="86_1_3__950_5__Zhe_Zhong_Dui_Hua"/>
      <w:pPr>
        <w:pStyle w:val="Normal"/>
      </w:pPr>
      <w:r>
        <w:rPr>
          <w:rStyle w:val="Text0"/>
        </w:rPr>
        <w:t>86:1.3 (950.5)</w:t>
      </w:r>
      <w:r>
        <w:t xml:space="preserve"> 这种对坏运气的常存畏惧是令人气馁的。为何努力工作而收获坏运气 -- 即劳而不获，与此同时一个人或许得过且过而碰到好运气 -- 即不劳而获呢？缺乏思考的人们忘记了好运气 -- 认为它是理所当然的 -- 但他们却痛苦地记住了坏运气。</w:t>
      </w:r>
      <w:bookmarkEnd w:id="8326"/>
    </w:p>
    <w:p>
      <w:bookmarkStart w:id="8327" w:name="86_1_4__950_6__Zao_Qi_Ren_Lei_Sh"/>
      <w:pPr>
        <w:pStyle w:val="Normal"/>
      </w:pPr>
      <w:r>
        <w:rPr>
          <w:rStyle w:val="Text0"/>
        </w:rPr>
        <w:t>86:1.4 (950.6)</w:t>
      </w:r>
      <w:r>
        <w:t xml:space="preserve"> 早期人类生活在不确定之中，生活在对机会 -- 即坏运气的时常畏惧之中。生活曾是一场充满机会的刺激游戏；生存曾是一场赌博。难怪部分开化的人仍相信机会，并显示出挥之不去的赌博倾向。原始人徘徊于两种潜在的兴趣之间：对不劳而获的爱好和对劳而不获的畏惧。而这场生存赌博曾是早期野蛮人头脑中的主要兴趣和最高迷恋。</w:t>
      </w:r>
      <w:bookmarkEnd w:id="8327"/>
    </w:p>
    <w:p>
      <w:bookmarkStart w:id="8328" w:name="86_1_5__951_1__Hou_Lai_De_Mu_Ren"/>
      <w:pPr>
        <w:pStyle w:val="Normal"/>
      </w:pPr>
      <w:r>
        <w:rPr>
          <w:rStyle w:val="Text0"/>
        </w:rPr>
        <w:t>86:1.5 (951.1)</w:t>
      </w:r>
      <w:r>
        <w:t xml:space="preserve"> 后来的牧人对于机会和运气也持有同样的观点，而再后来的农耕者日益意识到，作物会受到有很多人类几近无法控制之事的直接影响。农民发现自己是干旱、洪涝、冰雹、风暴、害虫和作物病害的受害者，也是炎热和酷寒的受害者。而当所有这些自然因素影响到个人的富足时，它们便被视为好运气或是坏运气。</w:t>
      </w:r>
      <w:bookmarkEnd w:id="8328"/>
    </w:p>
    <w:p>
      <w:bookmarkStart w:id="8329" w:name="86_1_6__951_2__Zhe_Zhong_Ji_Hui"/>
      <w:pPr>
        <w:pStyle w:val="Normal"/>
      </w:pPr>
      <w:r>
        <w:rPr>
          <w:rStyle w:val="Text0"/>
        </w:rPr>
        <w:t>86:1.6 (951.2)</w:t>
      </w:r>
      <w:r>
        <w:t xml:space="preserve"> 这种机会和运气的观念，强烈地渗透到了所有古代民族的人生观当中。即便是在近来时代，在《所罗门智慧篇》中有说到：“我回想并意识到，快跑的未必赢，力战的未必胜，聪明的未必得食，明哲的未必得财，灵巧的未必得惠；临到他们身上的却是命运和机会。因为人不知自己的命运；正如鱼儿被恶网围住，鸟儿被网罗捉住，所以当祸患突然来临时，世人也是如此陷在其中。”</w:t>
      </w:r>
      <w:bookmarkEnd w:id="8329"/>
    </w:p>
    <w:p>
      <w:bookmarkStart w:id="8330" w:name="2__Ji_Hui_De_Ni_Ren_Hua"/>
      <w:pPr>
        <w:pStyle w:val="Heading 2"/>
      </w:pPr>
      <w:r>
        <w:t>2. 机会的拟人化</w:t>
      </w:r>
      <w:bookmarkEnd w:id="8330"/>
    </w:p>
    <w:p>
      <w:bookmarkStart w:id="8331" w:name="86_2_1__951_3__Jiao_Lu_Shi_Ye_Ma"/>
      <w:pPr>
        <w:pStyle w:val="Normal"/>
      </w:pPr>
      <w:r>
        <w:rPr>
          <w:rStyle w:val="Text0"/>
        </w:rPr>
        <w:t>86:2.1 (951.3)</w:t>
      </w:r>
      <w:r>
        <w:t xml:space="preserve"> 焦虑是野蛮人头脑的一种自然状态。当男女们成为过度焦虑的受害者时，他们无非是回到了其远祖的自然状态中；而当焦虑变得实在痛苦时，它就会抑制活动，并会不断地创建进化性转变和生物性适应。痛苦和受难对于渐进性演变来说，是必不可少的。</w:t>
      </w:r>
      <w:bookmarkEnd w:id="8331"/>
    </w:p>
    <w:p>
      <w:bookmarkStart w:id="8332" w:name="86_2_2__951_4__Wei_Sheng_Huo_Er"/>
      <w:pPr>
        <w:pStyle w:val="Para 01"/>
      </w:pPr>
      <w:r>
        <w:rPr>
          <w:rStyle w:val="Text0"/>
        </w:rPr>
        <w:t>86:2.2 (951.4)</w:t>
      </w:r>
      <w:r>
        <w:t xml:space="preserve"> 为生活而挣扎是如此痛苦，以致如今有些落后的部落甚至还对着每天的新日出嚎叫和哀叹。原始人时常会问：“是谁在折磨我？”由于无法为其苦难找到一种物质性来源，他便选择了一种鬼神性的解释。而宗教就这样产生于对神秘性的恐惧，对不可见物的敬畏，以及对未知世界的畏惧。对自然的恐惧就这样成了生存挣扎中的一个因素，起先是由于机会，后来是由于神秘性。</w:t>
      </w:r>
      <w:bookmarkEnd w:id="8332"/>
    </w:p>
    <w:p>
      <w:bookmarkStart w:id="8333" w:name="86_2_3__951_5__Yuan_Shi_Ren_De_T"/>
      <w:pPr>
        <w:pStyle w:val="Para 01"/>
      </w:pPr>
      <w:r>
        <w:rPr>
          <w:rStyle w:val="Text0"/>
        </w:rPr>
        <w:t>86:2.3 (951.5)</w:t>
      </w:r>
      <w:r>
        <w:t xml:space="preserve"> 原始人的头脑是有逻辑性的，但对智能联想却鲜有想法；野蛮人的头脑是缺乏教养的，是完全未经世故的。若一个事件紧随另一个事件发生，野蛮人便认为它们是因与果。文明人视为迷信的东西，只是野蛮人身上的朴实无知。人类很缓慢地认识到，意图和结果之间并不必然有任何关联。人类仅才刚开始意识到，在行为和结果之间，还出现了存在物的反作用。野蛮人力图把每样无形抽象的东西拟人化，由此自然和机会都作为魂灵以及后来的诸神而变得拟人化了。</w:t>
      </w:r>
      <w:bookmarkEnd w:id="8333"/>
    </w:p>
    <w:p>
      <w:bookmarkStart w:id="8334" w:name="86_2_4__951_6__Ren_Lei_Zi_Ran_Qi"/>
      <w:pPr>
        <w:pStyle w:val="Normal"/>
      </w:pPr>
      <w:r>
        <w:rPr>
          <w:rStyle w:val="Text0"/>
        </w:rPr>
        <w:t>86:2.4 (951.6)</w:t>
      </w:r>
      <w:r>
        <w:t xml:space="preserve"> 人类自然倾向于相信，自己觉得最适合自身的东西，便是符合其当前或是长远利益的东西。自我利益在很大程度上使其逻辑变得模糊不清。野蛮人和开化人头脑之间的差别，更多是一种量的差别，而非质的差别，只是在程度上的差别，而非品质上的差别。</w:t>
      </w:r>
      <w:bookmarkEnd w:id="8334"/>
    </w:p>
    <w:p>
      <w:bookmarkStart w:id="8335" w:name="86_2_5__951_7__Dan_Ji_Xu_Ba_Nan"/>
      <w:pPr>
        <w:pStyle w:val="Normal"/>
      </w:pPr>
      <w:r>
        <w:rPr>
          <w:rStyle w:val="Text0"/>
        </w:rPr>
        <w:t>86:2.5 (951.7)</w:t>
      </w:r>
      <w:r>
        <w:t xml:space="preserve"> 但继续把难以理解之事归咎于超自然之因，完全是一种避免各式智性苦工的懒惰方便之举。运气仅是一个被杜撰出来以涵盖所有人类生存时代中难解之事的术语；它指代那些人类不能或不愿去深究的现象。机会则是一个意味着人太过无知或太过懒惰而不想去确定原因的词语。只有当人们缺乏好奇和想象，当各种族缺乏主动性和冒险精神时，他们才会把一个自然事件视为一种意外或是坏运气。对生活现象的探索迟早会摧毁人类对机会、运气和所谓意外的信念，取而代之的是一个有规律有秩序的宇宙，在这当中诸多明确起因先于一切结果。由此生存之恐惧会被生活之喜悦所取代。</w:t>
      </w:r>
      <w:bookmarkEnd w:id="8335"/>
    </w:p>
    <w:p>
      <w:bookmarkStart w:id="8336" w:name="86_2_6__952_1__Ye_Man_Ren_Ba_Wan"/>
      <w:pPr>
        <w:pStyle w:val="Normal"/>
      </w:pPr>
      <w:r>
        <w:rPr>
          <w:rStyle w:val="Text0"/>
        </w:rPr>
        <w:t>86:2.6 (952.1)</w:t>
      </w:r>
      <w:r>
        <w:t xml:space="preserve"> 野蛮人把万物都视为是有生气的，都被某种东西所占据了。文明人仍会对那些挡路且碰到他的无生命物又踢又咒。原始人从未将任何事视为意外；每件事都是有意的。对于原始人来说，命运之域、运气之行、鬼神世界，就像原始社会一样毫无组织、毫无计划。运气被视为鬼神世界反复无常的回应；后来则被视为诸神的脾气。</w:t>
      </w:r>
      <w:bookmarkEnd w:id="8336"/>
    </w:p>
    <w:p>
      <w:bookmarkStart w:id="8337" w:name="86_2_7__952_2__Dan_Bing_Fei_Suo"/>
      <w:pPr>
        <w:pStyle w:val="Normal"/>
      </w:pPr>
      <w:r>
        <w:rPr>
          <w:rStyle w:val="Text0"/>
        </w:rPr>
        <w:t>86:2.7 (952.2)</w:t>
      </w:r>
      <w:r>
        <w:t xml:space="preserve"> 但并非所有宗教都从万物有灵论发展而来。其它一些超自然的观念和万物有灵论是同一时期的，而这些信仰也导致了崇拜。自然主义不是一种宗教 -- 它是宗教的产物。</w:t>
      </w:r>
      <w:bookmarkEnd w:id="8337"/>
    </w:p>
    <w:p>
      <w:bookmarkStart w:id="8338" w:name="3__Si_Wang_____Nan_Jie_Zhi_Shi"/>
      <w:pPr>
        <w:pStyle w:val="Heading 2"/>
      </w:pPr>
      <w:r>
        <w:t>3. 死亡 -- 难解之事</w:t>
      </w:r>
      <w:bookmarkEnd w:id="8338"/>
    </w:p>
    <w:p>
      <w:bookmarkStart w:id="8339" w:name="86_3_1__952_3__Si_Wang_Dui_Jin_H"/>
      <w:pPr>
        <w:pStyle w:val="Normal"/>
      </w:pPr>
      <w:r>
        <w:rPr>
          <w:rStyle w:val="Text0"/>
        </w:rPr>
        <w:t>86:3.1 (952.3)</w:t>
      </w:r>
      <w:r>
        <w:t xml:space="preserve"> 死亡对进化的人类来说是最大的震撼，是机会和神秘最为复杂的组合。不是生之尊严，而是死之震撼激发了恐惧，并由此有力地促进了宗教。在野蛮民族中，死亡通常是缘于暴力，因而非暴力的死亡就变得日益神秘。死亡作为一种自然而又意料之中的生命终结，对于原始民族的意识来说是不明的，人类需要许多世代才意识到它的不可避免性。</w:t>
      </w:r>
      <w:bookmarkEnd w:id="8339"/>
    </w:p>
    <w:p>
      <w:bookmarkStart w:id="8340" w:name="86_3_2__952_4__Zao_Qi_Ren_Lei_Ba"/>
      <w:pPr>
        <w:pStyle w:val="Normal"/>
      </w:pPr>
      <w:r>
        <w:rPr>
          <w:rStyle w:val="Text0"/>
        </w:rPr>
        <w:t>86:3.2 (952.4)</w:t>
      </w:r>
      <w:r>
        <w:t xml:space="preserve"> 早期人类把生存接受为一种事实，而把死亡看作某种天罚。所有民族都有其不死之人的传说，即早期对死亡态度的残余传统。在人的头脑中已存在一种关于模糊无序鬼神界的概念，人生活中的一切难解之事都来自该域，而死亡也被列入了这一长串无法解释的现象之中。</w:t>
      </w:r>
      <w:bookmarkEnd w:id="8340"/>
    </w:p>
    <w:p>
      <w:bookmarkStart w:id="8341" w:name="86_3_3__952_5__Qi_Chu__Ren_Men_X"/>
      <w:pPr>
        <w:pStyle w:val="Normal"/>
      </w:pPr>
      <w:r>
        <w:rPr>
          <w:rStyle w:val="Text0"/>
        </w:rPr>
        <w:t>86:3.3 (952.5)</w:t>
      </w:r>
      <w:r>
        <w:t xml:space="preserve"> 起初，人们相信所有人类疾病和自然死亡都是由于鬼神的影响。即便是在当今时代，一些文明的民族仍把疾病视为是由“恶魔”所造成，并依赖宗教仪式来实施疗愈。后来更为复杂的神学体系仍把疾病归咎于鬼神世界的作用，所有这一切导致了诸如原罪和人类堕落等学说。</w:t>
      </w:r>
      <w:bookmarkEnd w:id="8341"/>
    </w:p>
    <w:p>
      <w:bookmarkStart w:id="8342" w:name="86_3_4__952_6__Zheng_Shi_Yi_Shi"/>
      <w:pPr>
        <w:pStyle w:val="Normal"/>
      </w:pPr>
      <w:r>
        <w:rPr>
          <w:rStyle w:val="Text0"/>
        </w:rPr>
        <w:t>86:3.4 (952.6)</w:t>
      </w:r>
      <w:r>
        <w:t xml:space="preserve"> 正是意识到在强大自然力面前的无能为力，加之承认在疾病和死亡面前的人性软弱，迫使野蛮人试图从超物质世界寻求帮助，他将此世界模糊地观想成这些神秘生活变迁的源头所在。</w:t>
      </w:r>
      <w:bookmarkEnd w:id="8342"/>
    </w:p>
    <w:p>
      <w:bookmarkStart w:id="8343" w:name="4__Si_Hou_Xu_Cun_De_Guan_Nian"/>
      <w:pPr>
        <w:pStyle w:val="Heading 2"/>
      </w:pPr>
      <w:r>
        <w:t>4. 死后续存的观念</w:t>
      </w:r>
      <w:bookmarkEnd w:id="8343"/>
    </w:p>
    <w:p>
      <w:bookmarkStart w:id="8344" w:name="86_4_1__952_7__You_Guan_Chao_Wu"/>
      <w:pPr>
        <w:pStyle w:val="Normal"/>
      </w:pPr>
      <w:r>
        <w:rPr>
          <w:rStyle w:val="Text0"/>
        </w:rPr>
        <w:t>86:4.1 (952.7)</w:t>
      </w:r>
      <w:r>
        <w:t xml:space="preserve"> 有关超物质层面凡人人格的观念，诞生于日常生活事件与鬼梦无意而又纯属偶然的关联。一个去世的首领被其部落中的几个成员同时梦到，似乎构成了令人信服的证据，表明已故首领真的以某种形式回来了。对于浑身带汗、颤抖尖叫着从这类梦中惊醒的野蛮人来说，这一切非常的真实。</w:t>
      </w:r>
      <w:bookmarkEnd w:id="8344"/>
    </w:p>
    <w:p>
      <w:bookmarkStart w:id="8345" w:name="86_4_2__953_1__Lai_Sheng_Xin_Yan"/>
      <w:pPr>
        <w:pStyle w:val="Normal"/>
      </w:pPr>
      <w:r>
        <w:rPr>
          <w:rStyle w:val="Text0"/>
        </w:rPr>
        <w:t>86:4.2 (953.1)</w:t>
      </w:r>
      <w:r>
        <w:t xml:space="preserve"> 来生信仰的梦境起源，说明了人类总是以可见事物去想象不可见事物的倾向。不久，这种新的梦萦来生的观念，就开始有效缓解了与生物自我延续本能相关的死亡恐惧。</w:t>
      </w:r>
      <w:bookmarkEnd w:id="8345"/>
    </w:p>
    <w:p>
      <w:bookmarkStart w:id="8346" w:name="86_4_3__953_2__Zao_Qi_Ren_Lei_Ye"/>
      <w:pPr>
        <w:pStyle w:val="Normal"/>
      </w:pPr>
      <w:r>
        <w:rPr>
          <w:rStyle w:val="Text0"/>
        </w:rPr>
        <w:t>86:4.3 (953.2)</w:t>
      </w:r>
      <w:r>
        <w:t xml:space="preserve"> 早期人类也很担心自己的呼吸，尤其是在寒冷的气候中，当呼气时看似一团雾。</w:t>
      </w:r>
      <w:r>
        <w:rPr>
          <w:rStyle w:val="Text1"/>
        </w:rPr>
        <w:t>生命之气息</w:t>
      </w:r>
      <w:r>
        <w:t>曾被视为一种区分生者和死者的现象。他知道这一气息可以离开身体，而在睡眠中做出各种奇怪事情的梦境，又使他确信人周围存在着某种非物质的东西。人类灵魂的最原始观念、即鬼魂，就是源于气息与梦境的观念体系。</w:t>
      </w:r>
      <w:bookmarkEnd w:id="8346"/>
    </w:p>
    <w:p>
      <w:bookmarkStart w:id="8347" w:name="86_4_4__953_3__Zui_Zhong__Ye_Man"/>
      <w:pPr>
        <w:pStyle w:val="Para 01"/>
      </w:pPr>
      <w:r>
        <w:rPr>
          <w:rStyle w:val="Text0"/>
        </w:rPr>
        <w:t>86:4.4 (953.3)</w:t>
      </w:r>
      <w:r>
        <w:t xml:space="preserve"> 最终，野蛮人将自身设想为一个双重体 -- 即身体和气息。气息减去身体便等于灵魂，即鬼魂。尽管拥有一种非常明确的人类起源，但鬼魂或是鬼神却被视为是超人类的。而这种在无实体性鬼神存在方面的信仰，似乎可以解释一切不寻常之事、非凡之事、稀有之事以及难解之事。</w:t>
      </w:r>
      <w:bookmarkEnd w:id="8347"/>
    </w:p>
    <w:p>
      <w:bookmarkStart w:id="8348" w:name="86_4_5__953_4__Si_Hou_Xu_Cun_De"/>
      <w:pPr>
        <w:pStyle w:val="Normal"/>
      </w:pPr>
      <w:r>
        <w:rPr>
          <w:rStyle w:val="Text0"/>
        </w:rPr>
        <w:t>86:4.5 (953.4)</w:t>
      </w:r>
      <w:r>
        <w:t xml:space="preserve"> 死后续存的原始学说，未必是一种永生的信仰。无法数过二十的存有很难设想无限和永恒；他们只不过想到了循环往复的化身而已。</w:t>
      </w:r>
      <w:bookmarkEnd w:id="8348"/>
    </w:p>
    <w:p>
      <w:bookmarkStart w:id="8349" w:name="86_4_6__953_5__Cheng_Se_Zhong_Zu"/>
      <w:pPr>
        <w:pStyle w:val="Para 01"/>
      </w:pPr>
      <w:r>
        <w:rPr>
          <w:rStyle w:val="Text0"/>
        </w:rPr>
        <w:t>86:4.6 (953.5)</w:t>
      </w:r>
      <w:r>
        <w:t xml:space="preserve"> 橙色种族尤惯于相信轮回和转世。这种转世的观念，源于对后代与祖先遗传特征相似方面的观察。用祖父母及其它祖先的名字给孩子命名的习俗，便是由于转世的信仰。一些近来的民族相信，人死过三到七次。这种（从亚当有关宅厦世界的教导中残留下来的）信仰，以及启示类宗教的许多其它残留部分，仍可在二十世纪野蛮人原本荒谬的学说中得以找到。</w:t>
      </w:r>
      <w:bookmarkEnd w:id="8349"/>
    </w:p>
    <w:p>
      <w:bookmarkStart w:id="8350" w:name="86_4_7__953_6__Zao_Qi_Ren_Lei_Bu"/>
      <w:pPr>
        <w:pStyle w:val="Normal"/>
      </w:pPr>
      <w:r>
        <w:rPr>
          <w:rStyle w:val="Text0"/>
        </w:rPr>
        <w:t>86:4.7 (953.6)</w:t>
      </w:r>
      <w:r>
        <w:t xml:space="preserve"> 早期人类不抱有任何地狱和将来惩罚的观念。野蛮人将来生视作就如同今生一般，减掉了所有的厄运。后来，关于好鬼魂和坏鬼魂的各自天命 -- 即天堂和地狱 -- 被构想出来了。但由于许多原始种族相信人离开此生时就会进入下一生，他们并不喜欢老态龙钟的观念。老年人更愿意在变得过于虚弱之前被杀死。</w:t>
      </w:r>
      <w:bookmarkEnd w:id="8350"/>
    </w:p>
    <w:p>
      <w:bookmarkStart w:id="8351" w:name="86_4_8__953_7__Dui_Yu_Gui_Hun_De"/>
      <w:pPr>
        <w:pStyle w:val="Normal"/>
      </w:pPr>
      <w:r>
        <w:rPr>
          <w:rStyle w:val="Text0"/>
        </w:rPr>
        <w:t>86:4.8 (953.7)</w:t>
      </w:r>
      <w:r>
        <w:t xml:space="preserve"> 对于鬼魂的天命而言，几乎每一族群都有过不同的观念。希腊人相信虚弱的人有着虚弱的鬼魂；因此他们创造了冥界作为接纳这些虚弱鬼魂的一个合适地方；人们还猜想这些羸弱之人的影子也比较短。早期安德族人认为，他们的鬼魂会回到祖先的家园。中国人和埃及人则一度曾相信鬼魂和身体会留在一起。在埃及人中间，这导致了精心的坟墓建造以及在身体保存方面的努力。即便是现代民族，也试图防止死者的腐烂。希伯来人曾设想，个人的一种幽灵副本会下到阴间；它无法重返人世。他们的确在鬼魂演变的教义方面取得了那一重大进步。</w:t>
      </w:r>
      <w:bookmarkEnd w:id="8351"/>
    </w:p>
    <w:p>
      <w:bookmarkStart w:id="8352" w:name="5__Gui_Hun_Guan_Nian"/>
      <w:pPr>
        <w:pStyle w:val="Heading 2"/>
      </w:pPr>
      <w:r>
        <w:t>5. 鬼魂观念</w:t>
      </w:r>
      <w:bookmarkEnd w:id="8352"/>
    </w:p>
    <w:p>
      <w:bookmarkStart w:id="8353" w:name="86_5_1__953_8__Ren_De_Fei_Wu_Zhi"/>
      <w:pPr>
        <w:pStyle w:val="Normal"/>
      </w:pPr>
      <w:r>
        <w:rPr>
          <w:rStyle w:val="Text0"/>
        </w:rPr>
        <w:t>86:5.1 (953.8)</w:t>
      </w:r>
      <w:r>
        <w:t xml:space="preserve"> 人的非物质组成部分被称呼为不同的名字，诸如鬼、灵、阴魂、幽灵、幽魂，以及后来的</w:t>
      </w:r>
      <w:r>
        <w:rPr>
          <w:rStyle w:val="Text1"/>
        </w:rPr>
        <w:t>灵魂。</w:t>
      </w:r>
      <w:r>
        <w:t>灵魂是早期人类的梦境分身；除了对触摸没有响应之外，它在各方面都极像凡人本身。梦境分身的信仰，直接导致了所有有生命和无生命的事物都和人一样拥有灵魂的观念。这种观念长期以来易于使自然之灵的信仰持续下去；爱斯基摩人仍然设想自然界的一切事物都有灵。</w:t>
      </w:r>
      <w:bookmarkEnd w:id="8353"/>
    </w:p>
    <w:p>
      <w:bookmarkStart w:id="8354" w:name="86_5_2__954_1__Gui_Hun_Ke_Bei_Ti"/>
      <w:pPr>
        <w:pStyle w:val="Normal"/>
      </w:pPr>
      <w:r>
        <w:rPr>
          <w:rStyle w:val="Text0"/>
        </w:rPr>
        <w:t>86:5.2 (954.1)</w:t>
      </w:r>
      <w:r>
        <w:t xml:space="preserve"> 鬼魂可被听到看到，但却无法被触摸到。逐渐地，人类的梦境生活使得这一逐步演进鬼神世界的活动发展和扩张开来，以至死亡最后被视为是“放弃鬼魂”。所有的原始部落，除了那些略高于动物的以外，都发展出了某种灵魂的观念。随着文明的进步，这种迷信的灵魂观念被摧毁了，人类要完全依赖启示和个人宗教体验来获得其关于灵魂的新观念，即灵魂是知神凡人心智与其内驻神性之灵、即思想调整者的共同创造物。</w:t>
      </w:r>
      <w:bookmarkEnd w:id="8354"/>
    </w:p>
    <w:p>
      <w:bookmarkStart w:id="8355" w:name="86_5_3__954_2__Zao_Qi_Fan_Ren_To"/>
      <w:pPr>
        <w:pStyle w:val="Normal"/>
      </w:pPr>
      <w:r>
        <w:rPr>
          <w:rStyle w:val="Text0"/>
        </w:rPr>
        <w:t>86:5.3 (954.2)</w:t>
      </w:r>
      <w:r>
        <w:t xml:space="preserve"> 早期凡人通常无法区分出一个内驻之灵与一个具有进化本质之魂的观念。对于鬼魂究竟是出自于身体，还是占有身体的一种外部代理者，野蛮人曾感到非常困惑。在困惑面前，理性思考的缺乏说明了野蛮人对灵魂、鬼魂和鬼神观点的明显不一致。</w:t>
      </w:r>
      <w:bookmarkEnd w:id="8355"/>
    </w:p>
    <w:p>
      <w:bookmarkStart w:id="8356" w:name="86_5_4__954_3__Ling_Hun_Zhi_Yu_S"/>
      <w:pPr>
        <w:pStyle w:val="Normal"/>
      </w:pPr>
      <w:r>
        <w:rPr>
          <w:rStyle w:val="Text0"/>
        </w:rPr>
        <w:t>86:5.4 (954.3)</w:t>
      </w:r>
      <w:r>
        <w:t xml:space="preserve"> 灵魂之于身体的关系，曾被考虑成芳香之于花朵的关系。古人相信灵魂能以各种方式离开身体：</w:t>
      </w:r>
      <w:bookmarkEnd w:id="8356"/>
    </w:p>
    <w:p>
      <w:bookmarkStart w:id="8357" w:name="86_5_5__954_4__1__Pu_Tong_Er_Dua"/>
      <w:pPr>
        <w:pStyle w:val="Para 05"/>
      </w:pPr>
      <w:r>
        <w:t>86:5.5 (954.4)</w:t>
      </w:r>
      <w:r>
        <w:rPr>
          <w:rStyle w:val="Text2"/>
        </w:rPr>
        <w:t xml:space="preserve"> 1. 普通而短暂的昏厥。</w:t>
      </w:r>
      <w:bookmarkEnd w:id="8357"/>
    </w:p>
    <w:p>
      <w:bookmarkStart w:id="8358" w:name="86_5_6__954_5__2__Shui_Mian__Zi"/>
      <w:pPr>
        <w:pStyle w:val="Para 05"/>
      </w:pPr>
      <w:r>
        <w:t>86:5.6 (954.5)</w:t>
      </w:r>
      <w:r>
        <w:rPr>
          <w:rStyle w:val="Text2"/>
        </w:rPr>
        <w:t xml:space="preserve"> 2. 睡眠，自然的梦境。</w:t>
      </w:r>
      <w:bookmarkEnd w:id="8358"/>
    </w:p>
    <w:p>
      <w:bookmarkStart w:id="8359" w:name="86_5_7__954_6__3__Yu_Ji_Bing_He"/>
      <w:pPr>
        <w:pStyle w:val="Normal"/>
      </w:pPr>
      <w:r>
        <w:rPr>
          <w:rStyle w:val="Text0"/>
        </w:rPr>
        <w:t>86:5.7 (954.6)</w:t>
      </w:r>
      <w:r>
        <w:t xml:space="preserve"> 3. 与疾病和意外有关的昏迷和无意识。</w:t>
      </w:r>
      <w:bookmarkEnd w:id="8359"/>
    </w:p>
    <w:p>
      <w:bookmarkStart w:id="8360" w:name="86_5_8__954_7__4__Si_Wang__Yong"/>
      <w:pPr>
        <w:pStyle w:val="Para 15"/>
      </w:pPr>
      <w:r>
        <w:t>86:5.8 (954.7)</w:t>
      </w:r>
      <w:r>
        <w:rPr>
          <w:rStyle w:val="Text2"/>
        </w:rPr>
        <w:t xml:space="preserve"> 4. 死亡，永久的离去。</w:t>
      </w:r>
      <w:bookmarkEnd w:id="8360"/>
    </w:p>
    <w:p>
      <w:bookmarkStart w:id="8361" w:name="86_5_9__954_8__Ye_Man_Ren_Ba_Da"/>
      <w:pPr>
        <w:pStyle w:val="Para 01"/>
      </w:pPr>
      <w:r>
        <w:rPr>
          <w:rStyle w:val="Text0"/>
        </w:rPr>
        <w:t>86:5.9 (954.8)</w:t>
      </w:r>
      <w:r>
        <w:t xml:space="preserve"> 野蛮人把打喷嚏视为灵魂想要逃离身体的一次失败的尝试。保持清醒和警觉，身体就能挫败灵魂的逃逸企图。后来，打喷嚏总是伴随着某种宗教表达，比如“神保佑你！”</w:t>
      </w:r>
      <w:bookmarkEnd w:id="8361"/>
    </w:p>
    <w:p>
      <w:bookmarkStart w:id="8362" w:name="86_5_10__954_9__Zai_Jin_Hua_De_Z"/>
      <w:pPr>
        <w:pStyle w:val="Normal"/>
      </w:pPr>
      <w:r>
        <w:rPr>
          <w:rStyle w:val="Text0"/>
        </w:rPr>
        <w:t>86:5.10 (954.9)</w:t>
      </w:r>
      <w:r>
        <w:t xml:space="preserve"> 在进化的早期，睡眠被视作证明了鬼魂可以离开身体，人们也相信，它可以通过说出或叫出睡眠者的名字而被召回来。在其它形式的无意识中，灵魂被认为是更加地远离了，或许它在试图永远地逃脱 -- 即濒死状态。做梦则被视为是灵魂在睡眠期间暂时离开身体时的体验。野蛮人相信他的梦境就如同他醒时体验的所有部分那样真实。古人养成了慢慢叫醒睡眠者的习惯，这样灵魂或许会有时间返回到身体中。</w:t>
      </w:r>
      <w:bookmarkEnd w:id="8362"/>
    </w:p>
    <w:p>
      <w:bookmarkStart w:id="8363" w:name="86_5_11__954_10__Gu_Wang_Jin_Lai"/>
      <w:pPr>
        <w:pStyle w:val="Normal"/>
      </w:pPr>
      <w:r>
        <w:rPr>
          <w:rStyle w:val="Text0"/>
        </w:rPr>
        <w:t>86:5.11 (954.10)</w:t>
      </w:r>
      <w:r>
        <w:t xml:space="preserve"> 古往今来，人们一直对夜间的鬼怪感到敬畏，希伯来人也不例外。他们真的相信神会在梦中对他们说话，尽管有摩西反对这种想法的禁令。摩西是对的，因为在灵性世界的人格们寻求和物质存有交流时，平常的梦境并不是他们所采用的方法。</w:t>
      </w:r>
      <w:bookmarkEnd w:id="8363"/>
    </w:p>
    <w:p>
      <w:bookmarkStart w:id="8364" w:name="86_5_12__954_11__Gu_Ren_Ceng_Xia"/>
      <w:pPr>
        <w:pStyle w:val="Normal"/>
      </w:pPr>
      <w:r>
        <w:rPr>
          <w:rStyle w:val="Text0"/>
        </w:rPr>
        <w:t>86:5.12 (954.11)</w:t>
      </w:r>
      <w:r>
        <w:t xml:space="preserve"> 古人曾相信灵魂可能进入动物甚或是无生命的物体内。这在与动物相认同的狼人观念中达到顶点。一个人白天可能是一个守法公民，但当他睡着时，他的灵魂却可能进入一只狼或是其它的动物体中，东游西荡进行夜间破坏。</w:t>
      </w:r>
      <w:bookmarkEnd w:id="8364"/>
    </w:p>
    <w:p>
      <w:bookmarkStart w:id="8365" w:name="86_5_13__955_1__Yuan_Shi_Ren_Ren"/>
      <w:pPr>
        <w:pStyle w:val="Normal"/>
      </w:pPr>
      <w:r>
        <w:rPr>
          <w:rStyle w:val="Text0"/>
        </w:rPr>
        <w:t>86:5.13 (955.1)</w:t>
      </w:r>
      <w:r>
        <w:t xml:space="preserve"> 原始人认为灵魂和呼吸相关联，并认为灵魂的品质可通过呼吸得以授予和转让。勇敢的首领会向新生儿身上呼气，以此方式来授予勇气。在早期基督徒当中，圣灵恩赐的仪式会伴随着向候选者吹气。诗篇作者有云：“诸天藉上主的话语而造，万象由他呼出的气息而成。”很久以来就有这样一个传统，长子要尽力赶上其临终父亲的最后一口气。</w:t>
      </w:r>
      <w:bookmarkEnd w:id="8365"/>
    </w:p>
    <w:p>
      <w:bookmarkStart w:id="8366" w:name="86_5_14__955_2__Hou_Lai__Ying_Zi"/>
      <w:pPr>
        <w:pStyle w:val="Normal"/>
      </w:pPr>
      <w:r>
        <w:rPr>
          <w:rStyle w:val="Text0"/>
        </w:rPr>
        <w:t>86:5.14 (955.2)</w:t>
      </w:r>
      <w:r>
        <w:t xml:space="preserve"> 后来，影子逐渐同呼吸一样受到畏惧和尊崇。自身在水中的倒影也时常被看作是双重自我的证据，镜子也受到了迷信敬畏式的看待。即便是现在，许多开化的人仍在丧事时把镜子翻转过来面向墙壁。一些落后的部落也仍相信，照片、绘画、模型以及雕像的制作会从身体中转移灵魂的全部或是一部分；因而这些都是被禁止的。</w:t>
      </w:r>
      <w:bookmarkEnd w:id="8366"/>
    </w:p>
    <w:p>
      <w:bookmarkStart w:id="8367" w:name="86_5_15__955_3__Ling_Hun_Tong_Ch"/>
      <w:pPr>
        <w:pStyle w:val="Normal"/>
      </w:pPr>
      <w:r>
        <w:rPr>
          <w:rStyle w:val="Text0"/>
        </w:rPr>
        <w:t>86:5.15 (955.3)</w:t>
      </w:r>
      <w:r>
        <w:t xml:space="preserve"> 灵魂通常被认为与呼吸相关，但各个民族分别认为它位于头部、毛发、心脏、肝脏、血液以及脂肪之中。“亚伯的血从地里发出的哀号” 便是一度相信鬼魂存在于血液中的一个表达。闪族人教导过灵魂居于身体的脂肪之中，在很多人中间，吃动物的脂肪曾是禁忌。猎头也曾是捕获敌人灵魂的一种方法，正如剥取头皮一样。而在近来时代，眼睛则被一直视为是灵魂的窗户。</w:t>
      </w:r>
      <w:bookmarkEnd w:id="8367"/>
    </w:p>
    <w:p>
      <w:bookmarkStart w:id="8368" w:name="86_5_16__955_4__Na_Xie_Chi_You_S"/>
      <w:pPr>
        <w:pStyle w:val="Normal"/>
      </w:pPr>
      <w:r>
        <w:rPr>
          <w:rStyle w:val="Text0"/>
        </w:rPr>
        <w:t>86:5.16 (955.4)</w:t>
      </w:r>
      <w:r>
        <w:t xml:space="preserve"> 那些持有三魂或四魂说的人相信 ，丢失一个魂意味着不适，丢失两个则意味着疾病，丢失三个则意味着死亡。他们也相信，一魂活在呼吸中，一魂活在头脑中，一魂活在毛发中，一魂活在心脏中。病人曾被建议多在户外散步，以期重获其失散的魂。人们曾认为最伟大的巫医可把一个病人的生病灵魂换成一个新的灵魂，即“新生”。</w:t>
      </w:r>
      <w:bookmarkEnd w:id="8368"/>
    </w:p>
    <w:p>
      <w:bookmarkStart w:id="8369" w:name="86_5_17__955_5__Ba_De_Nan_Ren_Fa"/>
      <w:pPr>
        <w:pStyle w:val="Normal"/>
      </w:pPr>
      <w:r>
        <w:rPr>
          <w:rStyle w:val="Text0"/>
        </w:rPr>
        <w:t>86:5.17 (955.5)</w:t>
      </w:r>
      <w:r>
        <w:t xml:space="preserve"> 巴德南人发展出了一套两魂的信仰，即呼吸和影子。早期的诺德族将人视为由两个活体组成，即身体和灵魂。这种关于人类存在的哲学，后来在希腊人的观点中也有所反映。希腊人本身相信人有三个灵魂 ，植物性灵魂居于腹部，动物性灵魂居于胸部，理智性灵魂居于头部。爱斯基摩人则相信人有三部分组成：身体、灵魂和名字。</w:t>
      </w:r>
      <w:bookmarkEnd w:id="8369"/>
    </w:p>
    <w:p>
      <w:bookmarkStart w:id="8370" w:name="6__Hun_Ling_Huan_Jing"/>
      <w:pPr>
        <w:pStyle w:val="Heading 2"/>
      </w:pPr>
      <w:r>
        <w:t>6. 魂灵环境</w:t>
      </w:r>
      <w:bookmarkEnd w:id="8370"/>
    </w:p>
    <w:p>
      <w:bookmarkStart w:id="8371" w:name="86_6_1__955_6__Ren_Lei_Ji_Cheng"/>
      <w:pPr>
        <w:pStyle w:val="Normal"/>
      </w:pPr>
      <w:r>
        <w:rPr>
          <w:rStyle w:val="Text0"/>
        </w:rPr>
        <w:t>86:6.1 (955.6)</w:t>
      </w:r>
      <w:r>
        <w:t xml:space="preserve"> 人类继承了一个自然环境，获得了一个社会环境，还想象了一个鬼魂环境。国家是人类对其自然环境的反应，家庭是人类对其社会环境的反应，教会则是人类对其虚幻鬼魂环境的反应。</w:t>
      </w:r>
      <w:bookmarkEnd w:id="8371"/>
    </w:p>
    <w:p>
      <w:bookmarkStart w:id="8372" w:name="86_6_2__955_7__Zai_Ren_Lei_Li_Sh"/>
      <w:pPr>
        <w:pStyle w:val="Normal"/>
      </w:pPr>
      <w:r>
        <w:rPr>
          <w:rStyle w:val="Text0"/>
        </w:rPr>
        <w:t>86:6.2 (955.7)</w:t>
      </w:r>
      <w:r>
        <w:t xml:space="preserve"> 在人类历史的极早期，假想性魂灵世界的真实性曾被普遍相信过，这个新想象出来的灵界在原始社会成为了一股力量。整个人类的精神和道德生活，因人类思考和活动中这一新要素的出现而被永久改变了。</w:t>
      </w:r>
      <w:bookmarkEnd w:id="8372"/>
    </w:p>
    <w:p>
      <w:bookmarkStart w:id="8373" w:name="86_6_3__955_8__Zai_Zhe_Zhong_Cho"/>
      <w:pPr>
        <w:pStyle w:val="Normal"/>
      </w:pPr>
      <w:r>
        <w:rPr>
          <w:rStyle w:val="Text0"/>
        </w:rPr>
        <w:t>86:6.3 (955.8)</w:t>
      </w:r>
      <w:r>
        <w:t xml:space="preserve"> 在这种充满幻想和无知的大前提下，致命的恐惧充斥到了所有原始民族衍生出的迷信和宗教当中。这是人类在启示时代之前的唯一宗教，而今天这个世界的许多民族仍然只有这种粗陋的进化类宗教。</w:t>
      </w:r>
      <w:bookmarkEnd w:id="8373"/>
    </w:p>
    <w:p>
      <w:bookmarkStart w:id="8374" w:name="86_6_4__955_9__Sui_Zhao_Jin_Hua"/>
      <w:pPr>
        <w:pStyle w:val="Normal"/>
      </w:pPr>
      <w:r>
        <w:rPr>
          <w:rStyle w:val="Text0"/>
        </w:rPr>
        <w:t>86:6.4 (955.9)</w:t>
      </w:r>
      <w:r>
        <w:t xml:space="preserve"> 随着进化推展，好运气变得和好鬼神相关联，坏运气则变得和坏鬼神相关联。被迫适应不断变化环境所出现的不适，被视为是坏运气或魂灵的不悦。原始人从其天生的崇拜冲动及其关于机会的错误观念中缓慢发展出了宗教。文明人提供了保险计划来克服这些偶发事件；现代科学使用一套带有数学计算的保险精算体系，取代了怪力乱神。</w:t>
      </w:r>
      <w:bookmarkEnd w:id="8374"/>
    </w:p>
    <w:p>
      <w:bookmarkStart w:id="8375" w:name="86_6_5__956_1__Mei_Yi_Guo_Qu_De"/>
      <w:pPr>
        <w:pStyle w:val="Para 01"/>
      </w:pPr>
      <w:r>
        <w:rPr>
          <w:rStyle w:val="Text0"/>
        </w:rPr>
        <w:t>86:6.5 (956.1)</w:t>
      </w:r>
      <w:r>
        <w:t xml:space="preserve"> 每一过去的世代都会嘲笑其祖先的愚昧迷信，而它又会继续容纳那些错误的想法和崇拜，这又会引起更为开明后人的进一步嘲笑。</w:t>
      </w:r>
      <w:bookmarkEnd w:id="8375"/>
    </w:p>
    <w:p>
      <w:bookmarkStart w:id="8376" w:name="86_6_6__956_2__Dan_Zui_Zhong__Yu"/>
      <w:pPr>
        <w:pStyle w:val="Normal"/>
      </w:pPr>
      <w:r>
        <w:rPr>
          <w:rStyle w:val="Text0"/>
        </w:rPr>
        <w:t>86:6.6 (956.2)</w:t>
      </w:r>
      <w:r>
        <w:t xml:space="preserve"> 但最终，原始人的头脑被那些超越了其全部内在生物冲动的念头所占据了；最终人类行将演化出一种基于某种远超出物质刺激反应事物之上的生活艺术。一种原始哲理性的生活方针开始浮现。一种超自然的生活规范也行将出现，因为，若恼怒的魂灵带来坏运气，而喜悦的魂灵带来好运气，那么人类的行为必定要相应加以规管。是与非的观念最终演变出来了；所有这一切都远在世间的启示时代之前。</w:t>
      </w:r>
      <w:bookmarkEnd w:id="8376"/>
    </w:p>
    <w:p>
      <w:bookmarkStart w:id="8377" w:name="86_6_7__956_3__Sui_Zhao_Zhe_Xie"/>
      <w:pPr>
        <w:pStyle w:val="Normal"/>
      </w:pPr>
      <w:r>
        <w:rPr>
          <w:rStyle w:val="Text0"/>
        </w:rPr>
        <w:t>86:6.7 (956.3)</w:t>
      </w:r>
      <w:r>
        <w:t xml:space="preserve"> 随着这些观念的出现, 试图安抚那些始终不快鬼神的长期挥霍性努力便开始了，进化类宗教恐惧的奴性束缚便开始了，把人力耗费在坟墓、寺庙、祭祀和祭司身上的长期浪费便开始了。这一切付出了可怕而惊人的代价，但毕竟还是物有所值，因为人类自此便获得了一种有关相对性是非的自然意识，人类伦理由此诞生了！</w:t>
      </w:r>
      <w:bookmarkEnd w:id="8377"/>
    </w:p>
    <w:p>
      <w:bookmarkStart w:id="8378" w:name="7__Yuan_Shi_Zong_Jiao_De_Zuo_Yon"/>
      <w:pPr>
        <w:pStyle w:val="Heading 2"/>
      </w:pPr>
      <w:r>
        <w:t>7. 原始宗教的作用</w:t>
      </w:r>
      <w:bookmarkEnd w:id="8378"/>
    </w:p>
    <w:p>
      <w:bookmarkStart w:id="8379" w:name="86_7_1__956_4__Ye_Man_Ren_Gan_Ju"/>
      <w:pPr>
        <w:pStyle w:val="Normal"/>
      </w:pPr>
      <w:r>
        <w:rPr>
          <w:rStyle w:val="Text0"/>
        </w:rPr>
        <w:t>86:7.1 (956.4)</w:t>
      </w:r>
      <w:r>
        <w:t xml:space="preserve"> 野蛮人感觉到了保险的需要，因此他自愿为其防备坏运气的魔法保险支出了附含害怕、迷信、畏惧和祭司赠礼的繁重保险费。原始宗教仅是为防范丛林危险而支付的保险费；文明人则为防范现代生活方式中的产业事故和紧急状况而支付物质性保险费。</w:t>
      </w:r>
      <w:bookmarkEnd w:id="8379"/>
    </w:p>
    <w:p>
      <w:bookmarkStart w:id="8380" w:name="86_7_2__956_5__Xian_Dai_She_Hui"/>
      <w:pPr>
        <w:pStyle w:val="Normal"/>
      </w:pPr>
      <w:r>
        <w:rPr>
          <w:rStyle w:val="Text0"/>
        </w:rPr>
        <w:t>86:7.2 (956.5)</w:t>
      </w:r>
      <w:r>
        <w:t xml:space="preserve"> 现代社会正将保险业务从祭司和宗教领域转移出来，而将它放到了经济领域中。宗教正逐渐将它自身与死后生活的保险联系了起来。现代人，至少那些会思考的人，不再支付浪费性的保险费来控制运气。而宗教与其先前作为一种防范厄运的保险计划作用相比，正在缓慢上升到更高的哲学层次。</w:t>
      </w:r>
      <w:bookmarkEnd w:id="8380"/>
    </w:p>
    <w:p>
      <w:bookmarkStart w:id="8381" w:name="86_7_3__956_6__Dan_Zhe_Xie_Gu_Da"/>
      <w:pPr>
        <w:pStyle w:val="Normal"/>
      </w:pPr>
      <w:r>
        <w:rPr>
          <w:rStyle w:val="Text0"/>
        </w:rPr>
        <w:t>86:7.3 (956.6)</w:t>
      </w:r>
      <w:r>
        <w:t xml:space="preserve"> 但这些古代的宗教观念也防止了人们变得宿命论和悲观绝望；他们相信自己至少可以做点儿什么去影响命运。鬼魂恐惧产生的宗教给人们留下的深刻印象是，他们必须要</w:t>
      </w:r>
      <w:r>
        <w:rPr>
          <w:rStyle w:val="Text1"/>
        </w:rPr>
        <w:t>规管自己的行为，</w:t>
      </w:r>
      <w:r>
        <w:t>有一个超物质的世界在控制着人的命运。</w:t>
      </w:r>
      <w:bookmarkEnd w:id="8381"/>
    </w:p>
    <w:p>
      <w:bookmarkStart w:id="8382" w:name="86_7_4__956_7__Xian_Dai_Wen_Ming"/>
      <w:pPr>
        <w:pStyle w:val="Para 01"/>
      </w:pPr>
      <w:r>
        <w:rPr>
          <w:rStyle w:val="Text0"/>
        </w:rPr>
        <w:t>86:7.4 (956.7)</w:t>
      </w:r>
      <w:r>
        <w:t xml:space="preserve"> 现代文明民族刚从一种解释运气和普遍生存不平等的鬼魂恐惧中摆脱出来。人类正在从鬼神导致厄运的羁绊中获得解放。不过，尽管人们正在放弃悲欢离合乃鬼神所致的错误教义，但他们却展现出了一种令人吃惊的意愿，去接受一种几近同样错误的教导，这力使他们把所有人的不平等归于政治不调、社会不公以及产业竞争。但新的立法、渐增的慈善事业，以及更多的产业重组，无论本身有多好，都无补于出身之事实和生活之多舛。只有对事实的充分理解以及在自然法则范围内的明智操作，才能使人得其所需、避其所恶。引向科学行为的科学知识，才是预防所谓意外灾祸的唯一解药。</w:t>
      </w:r>
      <w:bookmarkEnd w:id="8382"/>
    </w:p>
    <w:p>
      <w:bookmarkStart w:id="8383" w:name="86_7_5__957_1__Chan_Ye___Zhan_Zh"/>
      <w:pPr>
        <w:pStyle w:val="Normal"/>
      </w:pPr>
      <w:r>
        <w:rPr>
          <w:rStyle w:val="Text0"/>
        </w:rPr>
        <w:t>86:7.5 (957.1)</w:t>
      </w:r>
      <w:r>
        <w:t xml:space="preserve"> 产业、战争、奴隶制和公民管理机构，是因应人类在其自然环境中的社会进化而出现的；宗教同样是作为其因应虚构性鬼神世界的虚幻环境而出现的。宗教曾是自我维持的一种进化发展，它起过好的作用，尽管它起初在观念方面是错误的，且是完全不合逻辑的。</w:t>
      </w:r>
      <w:bookmarkEnd w:id="8383"/>
    </w:p>
    <w:p>
      <w:bookmarkStart w:id="8384" w:name="86_7_6__957_2__Yuan_Shi_Zong_Jia"/>
      <w:pPr>
        <w:pStyle w:val="Para 07"/>
      </w:pPr>
      <w:r>
        <w:rPr>
          <w:rStyle w:val="Text0"/>
        </w:rPr>
        <w:t>86:7.6 (957.2)</w:t>
      </w:r>
      <w:r>
        <w:t xml:space="preserve"> 原始宗教通过强大而令人敬畏的虚假恐惧力，为人类心智迎接思想调整者这一具有超自然来源的真正灵性力的降临准备好了土壤。而神性的思想调整者们自那以来便一直致力于将惧神转化为爱神。进化或许是缓慢的，但它却是可靠有效的。</w:t>
      </w:r>
      <w:bookmarkEnd w:id="8384"/>
    </w:p>
    <w:p>
      <w:bookmarkStart w:id="8385" w:name="86_7_7__957_3___You_Nei_Ba_Dun"/>
      <w:pPr>
        <w:pStyle w:val="Para 07"/>
      </w:pPr>
      <w:r>
        <w:rPr>
          <w:rStyle w:val="Text0"/>
        </w:rPr>
        <w:t>86:7.7 (957.3)</w:t>
      </w:r>
      <w:r>
        <w:t xml:space="preserve"> [由内巴顿(Nebadon)的一位昏星所呈献。]</w:t>
      </w:r>
      <w:bookmarkEnd w:id="8385"/>
    </w:p>
    <w:p>
      <w:bookmarkStart w:id="8386" w:name="Top_of_10_Paper087_xhtml"/>
      <w:pPr>
        <w:pStyle w:val="Para 08"/>
        <w:pageBreakBefore w:val="on"/>
      </w:pPr>
      <w:r>
        <w:t>玉苒厦之书</w:t>
      </w:r>
      <w:bookmarkEnd w:id="8386"/>
    </w:p>
    <w:p>
      <w:pPr>
        <w:pStyle w:val="0 Block"/>
      </w:pPr>
    </w:p>
    <w:p>
      <w:pPr>
        <w:pStyle w:val="Para 12"/>
      </w:pPr>
      <w:r>
        <w:t xml:space="preserve">&lt;&lt; </w:t>
      </w:r>
      <w:hyperlink w:anchor="Top_of_10_Paper086_xhtml" w:tooltip="第86篇, 宗教的早期演进">
        <w:r>
          <w:rPr>
            <w:rStyle w:val="Text3"/>
          </w:rPr>
          <w:t>第86篇</w:t>
        </w:r>
      </w:hyperlink>
      <w:r>
        <w:t xml:space="preserve"> | </w:t>
      </w:r>
      <w:hyperlink w:anchor="Top_of_01_Parts_xhtml" w:tooltip="书的各个部分">
        <w:r>
          <w:rPr>
            <w:rStyle w:val="Text3"/>
          </w:rPr>
          <w:t>各个部分</w:t>
        </w:r>
      </w:hyperlink>
      <w:r>
        <w:t xml:space="preserve"> | </w:t>
      </w:r>
      <w:hyperlink w:anchor="87__Gui_Hun_Chong_Bai_958" w:tooltip="书的目录">
        <w:r>
          <w:rPr>
            <w:rStyle w:val="Text3"/>
          </w:rPr>
          <w:t>目录</w:t>
        </w:r>
      </w:hyperlink>
      <w:r>
        <w:t xml:space="preserve"> | </w:t>
      </w:r>
      <w:hyperlink w:anchor="Top_of_10_Paper088_xhtml" w:tooltip="第88篇, 物神、护符和魔法">
        <w:r>
          <w:rPr>
            <w:rStyle w:val="Text3"/>
          </w:rPr>
          <w:t>第88篇</w:t>
        </w:r>
      </w:hyperlink>
      <w:r>
        <w:t xml:space="preserve"> &gt;&gt;</w:t>
      </w:r>
    </w:p>
    <w:p>
      <w:pPr>
        <w:pStyle w:val="0 Block"/>
      </w:pPr>
    </w:p>
    <w:p>
      <w:pPr>
        <w:pStyle w:val="Para 10"/>
      </w:pPr>
      <w:r>
        <w:t>第87篇</w:t>
      </w:r>
    </w:p>
    <w:p>
      <w:bookmarkStart w:id="8387" w:name="Gui_Hun_Chong_Bai"/>
      <w:pPr>
        <w:pStyle w:val="Heading 1"/>
      </w:pPr>
      <w:r>
        <w:t>鬼魂崇拜</w:t>
      </w:r>
      <w:bookmarkEnd w:id="8387"/>
    </w:p>
    <w:p>
      <w:bookmarkStart w:id="8388" w:name="87_0_1__958_1__Gui_Hun_Chong_Bai"/>
      <w:pPr>
        <w:pStyle w:val="Normal"/>
      </w:pPr>
      <w:r>
        <w:rPr>
          <w:rStyle w:val="Text0"/>
        </w:rPr>
        <w:t>87:0.1 (958.1)</w:t>
      </w:r>
      <w:r>
        <w:t xml:space="preserve"> 鬼魂崇拜作为对坏运气所产生危害的一种补偿而演化出来了；其原始的宗教仪式是担忧坏运气和过分畏惧死者的结果。这些早期的宗教与承认神灵和尊崇超人没有任何关系；它们的仪式大多是消极的，旨在躲避、驱开或是逼迫鬼魂。鬼魂崇拜与抵御灾难的保险没什么两样；它与求得更高未来回报的投入没有任何关系。</w:t>
      </w:r>
      <w:bookmarkEnd w:id="8388"/>
    </w:p>
    <w:p>
      <w:bookmarkStart w:id="8389" w:name="87_0_2__958_2__Ren_Lei_Yu_Gui_Hu"/>
      <w:pPr>
        <w:pStyle w:val="Normal"/>
      </w:pPr>
      <w:r>
        <w:rPr>
          <w:rStyle w:val="Text0"/>
        </w:rPr>
        <w:t>87:0.2 (958.2)</w:t>
      </w:r>
      <w:r>
        <w:t xml:space="preserve"> 人类与鬼魂崇拜曾有过一段漫长而痛苦的斗争。人类历史中再没有什么比人类受到鬼神恐惧可怜奴役这一画面激发出更多同情的事情了。伴随着这种恐惧的诞生，人类便开始了宗教演化的升级。人类的想象力从自我之岸启航，直到它达成了真正神灵、即真神的观念，它才算再次找到锚点。</w:t>
      </w:r>
      <w:bookmarkEnd w:id="8389"/>
    </w:p>
    <w:p>
      <w:bookmarkStart w:id="8390" w:name="1__Gui_Hun_Kong_Ju"/>
      <w:pPr>
        <w:pStyle w:val="Heading 2"/>
      </w:pPr>
      <w:r>
        <w:t>1. 鬼魂恐惧</w:t>
      </w:r>
      <w:bookmarkEnd w:id="8390"/>
    </w:p>
    <w:p>
      <w:bookmarkStart w:id="8391" w:name="87_1_1__958_3__Si_Wang_Ceng_Rang"/>
      <w:pPr>
        <w:pStyle w:val="Normal"/>
      </w:pPr>
      <w:r>
        <w:rPr>
          <w:rStyle w:val="Text0"/>
        </w:rPr>
        <w:t>87:1.1 (958.3)</w:t>
      </w:r>
      <w:r>
        <w:t xml:space="preserve"> 死亡曾让人恐惧，因为死亡意味着又一个鬼魂从其肉体中释放出来了。古代人竭尽全力去阻止死亡，以避免不得不去应付一个新鬼魂的大麻烦。他们总是急于诱导鬼魂离开死亡现场，令其踏上前往死亡之地的旅程。鬼魂最令人恐惧的时候，是在其死时出现与其后来离开前往鬼国之间的所谓过渡期，鬼国是一种模糊而又原始的伪天国观念。</w:t>
      </w:r>
      <w:bookmarkEnd w:id="8391"/>
    </w:p>
    <w:p>
      <w:bookmarkStart w:id="8392" w:name="87_1_2__958_4__Jin_Guan_Ye_Man_R"/>
      <w:pPr>
        <w:pStyle w:val="Normal"/>
      </w:pPr>
      <w:r>
        <w:rPr>
          <w:rStyle w:val="Text0"/>
        </w:rPr>
        <w:t>87:1.2 (958.4)</w:t>
      </w:r>
      <w:r>
        <w:t xml:space="preserve"> 尽管野蛮人相信鬼魂有着超自然的能力，但他却几乎没有把它们想象为拥有超自然的智力。许多花招和计谋都被用来蒙蔽和欺骗鬼魂；文明人仍寄信于这样一种希望上，即外在的虔诚表现在一定程度上甚至会蒙蔽无所不知的神灵。</w:t>
      </w:r>
      <w:bookmarkEnd w:id="8392"/>
    </w:p>
    <w:p>
      <w:bookmarkStart w:id="8393" w:name="87_1_3__958_5__Yuan_Shi_Ren_Kong"/>
      <w:pPr>
        <w:pStyle w:val="Normal"/>
      </w:pPr>
      <w:r>
        <w:rPr>
          <w:rStyle w:val="Text0"/>
        </w:rPr>
        <w:t>87:1.3 (958.5)</w:t>
      </w:r>
      <w:r>
        <w:t xml:space="preserve"> 原始人恐惧疾病，因为他们观察到它常常是一种死亡的预兆。如果部落的巫医没能医治好一个受病痛折磨的人，那么这个病人通常会被移出家族棚屋，被放到一个更小的屋子里去，或是留在露天地里任其独自死去。死过人的房子通常会被毁掉；若没有毁掉，它也会一直被回避，这种恐惧阻止了早期人类去建造大量的住所。这也阻碍了永久性村庄和城市的建立。</w:t>
      </w:r>
      <w:bookmarkEnd w:id="8393"/>
    </w:p>
    <w:p>
      <w:bookmarkStart w:id="8394" w:name="87_1_4__958_6__Dang_Shi_Zu_De_Yi"/>
      <w:pPr>
        <w:pStyle w:val="Normal"/>
      </w:pPr>
      <w:r>
        <w:rPr>
          <w:rStyle w:val="Text0"/>
        </w:rPr>
        <w:t>87:1.4 (958.6)</w:t>
      </w:r>
      <w:r>
        <w:t xml:space="preserve"> 当氏族的一个成员死去的时候，野蛮人会坐一整夜聊天；他们害怕如果自己在一具尸体旁睡着，那么自己也会死去。来自尸体的传染病证实了对死者的恐惧，所有的民族都曾采用过精细的净化仪式，旨在清洁与死者有过接触的个人。古人相信必须要为尸体提供照明；决不允许死尸留在黑暗之中。在二十世纪，死者房间中仍要燃烧蜡烛，人们仍要熬夜照看死者。所谓的文明人，也还没有从其人生哲学中彻底清除对死尸的恐惧。</w:t>
      </w:r>
      <w:bookmarkEnd w:id="8394"/>
    </w:p>
    <w:p>
      <w:bookmarkStart w:id="8395" w:name="87_1_5__959_1__Bu_Guo_Jin_Guan_Y"/>
      <w:pPr>
        <w:pStyle w:val="Normal"/>
      </w:pPr>
      <w:r>
        <w:rPr>
          <w:rStyle w:val="Text0"/>
        </w:rPr>
        <w:t>87:1.5 (959.1)</w:t>
      </w:r>
      <w:r>
        <w:t xml:space="preserve"> 不过尽管有这一切恐惧，人们却仍试图哄骗鬼魂。若死者的小屋还没毁掉，尸体则会通过一个墙洞而移出，从不会经过门。采取这些措施是为了迷惑鬼魂，阻止其逗留，防止其返回。送葬者们也会经由一条不同的道路从葬礼返回，以防鬼魂跟随。由原路返回以及许多其它计策也被用来确保鬼魂不会从坟墓中回来。两性曾经常互换衣服来蒙骗鬼魂。丧服原曾被设计用来伪装活人；后来才为了向死者表示尊敬，以此来安抚鬼魂。</w:t>
      </w:r>
      <w:bookmarkEnd w:id="8395"/>
    </w:p>
    <w:p>
      <w:bookmarkStart w:id="8396" w:name="2__Gui_Hun_Fu_Wei"/>
      <w:pPr>
        <w:pStyle w:val="Heading 2"/>
      </w:pPr>
      <w:r>
        <w:t>2. 鬼魂抚慰</w:t>
      </w:r>
      <w:bookmarkEnd w:id="8396"/>
    </w:p>
    <w:p>
      <w:bookmarkStart w:id="8397" w:name="87_2_1__959_2__Zai_Zong_Jiao_Zho"/>
      <w:pPr>
        <w:pStyle w:val="Para 01"/>
      </w:pPr>
      <w:r>
        <w:rPr>
          <w:rStyle w:val="Text0"/>
        </w:rPr>
        <w:t>87:2.1 (959.2)</w:t>
      </w:r>
      <w:r>
        <w:t xml:space="preserve"> 在宗教中，消极的鬼魂抚慰打算远早于积极的鬼神逼迫及祈请打算。最初的人类崇拜行为是些防御现象，而非崇敬。现代人认为防火保险是明智的；原始人同样认为提供保险来防止鬼运气也是更为明智之举。确保这种保护的努力，构成了鬼魂崇拜的诸多方法和仪式。</w:t>
      </w:r>
      <w:bookmarkEnd w:id="8397"/>
    </w:p>
    <w:p>
      <w:bookmarkStart w:id="8398" w:name="87_2_2__959_3__Ren_Men_Yi_Du_Cen"/>
      <w:pPr>
        <w:pStyle w:val="Normal"/>
      </w:pPr>
      <w:r>
        <w:rPr>
          <w:rStyle w:val="Text0"/>
        </w:rPr>
        <w:t>87:2.2 (959.3)</w:t>
      </w:r>
      <w:r>
        <w:t xml:space="preserve"> 人们一度曾认为，鬼魂的最大愿望是想得到尽快“安顿”，这样它可以安详地前往死亡之地。生者在安顿鬼魂的仪式中所犯的任何错误和疏忽，必定会耽搁其前往鬼国的进程。人们相信这一切对鬼魂来说是极其不悦的，而一个愤怒的鬼魂被认为是灾难、不幸和苦恼的来源。</w:t>
      </w:r>
      <w:bookmarkEnd w:id="8398"/>
    </w:p>
    <w:p>
      <w:bookmarkStart w:id="8399" w:name="87_2_3__959_4__Zang_Li_Fu_Wu_Yua"/>
      <w:pPr>
        <w:pStyle w:val="Normal"/>
      </w:pPr>
      <w:r>
        <w:rPr>
          <w:rStyle w:val="Text0"/>
        </w:rPr>
        <w:t>87:2.3 (959.4)</w:t>
      </w:r>
      <w:r>
        <w:t xml:space="preserve"> 葬礼服务源自人诱导鬼魂前往其未来家园的努力，而葬礼布道原本就是用来指引新鬼如何到那儿。为鬼的旅程提供食物和衣物曾是一种习俗，这些物品被放在坟墓里或是坟墓附近。野蛮人相信，需要三天到一年的时间来“安顿鬼魂” -- 即让它从坟墓周围离开。爱斯基摩人仍还相信，灵魂会与尸体在一起呆三天。</w:t>
      </w:r>
      <w:bookmarkEnd w:id="8399"/>
    </w:p>
    <w:p>
      <w:bookmarkStart w:id="8400" w:name="87_2_4__959_5__Zai_You_Ren_Si_Ho"/>
      <w:pPr>
        <w:pStyle w:val="Normal"/>
      </w:pPr>
      <w:r>
        <w:rPr>
          <w:rStyle w:val="Text0"/>
        </w:rPr>
        <w:t>87:2.4 (959.5)</w:t>
      </w:r>
      <w:r>
        <w:t xml:space="preserve"> 在有人死后要遵守沉默或哀悼，这样鬼魂才不会被吸引回家。自我折磨 -- 即伤痛，是一种常见的哀悼形式。很多先进的导师曾试图阻止这一切，但他们失败了。斋戒及其它形式的克己，都被认为是来取悦鬼魂的，它们在实际前往死亡之地以前的潜伏过渡时期以生者的不安为乐。</w:t>
      </w:r>
      <w:bookmarkEnd w:id="8400"/>
    </w:p>
    <w:p>
      <w:bookmarkStart w:id="8401" w:name="87_2_5__959_6__Chang_Qi_Er_Pin_F"/>
      <w:pPr>
        <w:pStyle w:val="Normal"/>
      </w:pPr>
      <w:r>
        <w:rPr>
          <w:rStyle w:val="Text0"/>
        </w:rPr>
        <w:t>87:2.5 (959.6)</w:t>
      </w:r>
      <w:r>
        <w:t xml:space="preserve"> 长期而频繁的哀悼无为时期，是文明进步的一大障碍。实际上，每年中有数周乃至数月都被浪费在这种没有任何成果的无用哀悼中了。职业哀悼者曾受雇来参加葬礼场合的事实，表明了哀悼曾是一种仪式，而不是一种悲痛的证据。现代人哀悼死者或许是出于尊敬，或许是出于丧亲之痛，但古代人这样做却是出于</w:t>
      </w:r>
      <w:r>
        <w:rPr>
          <w:rStyle w:val="Text1"/>
        </w:rPr>
        <w:t>恐惧</w:t>
      </w:r>
      <w:r>
        <w:t>。</w:t>
      </w:r>
      <w:bookmarkEnd w:id="8401"/>
    </w:p>
    <w:p>
      <w:bookmarkStart w:id="8402" w:name="87_2_6__959_7__Si_Zhe_De_Ming_Zi"/>
      <w:pPr>
        <w:pStyle w:val="Para 01"/>
      </w:pPr>
      <w:r>
        <w:rPr>
          <w:rStyle w:val="Text0"/>
        </w:rPr>
        <w:t>87:2.6 (959.7)</w:t>
      </w:r>
      <w:r>
        <w:t xml:space="preserve"> 死者的名字决不再被提起。事实上，它们通常从语言中被排除出去了。这些名字成了禁忌，各种语言就这样被不断耗减了。这最终产生了越来越多的象征说法和比喻用法，例如“讳名或是讳日。”</w:t>
      </w:r>
      <w:bookmarkEnd w:id="8402"/>
    </w:p>
    <w:p>
      <w:bookmarkStart w:id="8403" w:name="87_2_7__960_1__Gu_Ren_Shi_Ru_Ci"/>
      <w:pPr>
        <w:pStyle w:val="Normal"/>
      </w:pPr>
      <w:r>
        <w:rPr>
          <w:rStyle w:val="Text0"/>
        </w:rPr>
        <w:t>87:2.7 (960.1)</w:t>
      </w:r>
      <w:r>
        <w:t xml:space="preserve"> 古人是如此急于摆脱鬼魂，以至他们给了它一切生前想要的东西。鬼魂想要妻子和仆人；一个富裕的野蛮人期待他死时至少要活埋一个奴妻。这在后来就变成了寡妇要在其夫坟上自杀的习俗。在孩子夭折时，母亲、姨母或是祖母通常要被勒死，这样一个成年鬼魂可以伴随照顾幼年鬼魂。那些因此放弃生命的人通常是自愿那样做；实际上，若她们违反习俗而活下去，那么她们对鬼魂发怒的恐惧，将会剥夺作为原始人所享有的那点生活乐趣。</w:t>
      </w:r>
      <w:bookmarkEnd w:id="8403"/>
    </w:p>
    <w:p>
      <w:bookmarkStart w:id="8404" w:name="87_2_8__960_2__Chu_Jue_Yi_Da_Pi"/>
      <w:pPr>
        <w:pStyle w:val="Normal"/>
      </w:pPr>
      <w:r>
        <w:rPr>
          <w:rStyle w:val="Text0"/>
        </w:rPr>
        <w:t>87:2.8 (960.2)</w:t>
      </w:r>
      <w:r>
        <w:t xml:space="preserve"> 处决一大批臣民去陪伴死去的首领陪葬曾是合乎习俗的；奴隶在其主人死去时会被杀掉，以使他们可在鬼国侍候他。婆罗洲人还会提供一个信使同伴；一名奴隶会被矛刺死，以让这个鬼魂与其已故的主人同行。人们相信被杀之人的鬼魂会很高兴让其谋杀者的鬼魂作奴隶；这种观念激发了人们去猎头。</w:t>
      </w:r>
      <w:bookmarkEnd w:id="8404"/>
    </w:p>
    <w:p>
      <w:bookmarkStart w:id="8405" w:name="87_2_9__960_3__Gui_Hun_Ju_Cheng"/>
      <w:pPr>
        <w:pStyle w:val="Normal"/>
      </w:pPr>
      <w:r>
        <w:rPr>
          <w:rStyle w:val="Text0"/>
        </w:rPr>
        <w:t>87:2.9 (960.3)</w:t>
      </w:r>
      <w:r>
        <w:t xml:space="preserve"> 鬼魂据称喜欢食物的味道；丧筵上的食物供品一度曾是普遍性的。原始方式的饭前祷告，就是在吃饭之前将一点食物扔到火中以飨鬼神，同时还叨念魔咒。</w:t>
      </w:r>
      <w:bookmarkEnd w:id="8405"/>
    </w:p>
    <w:p>
      <w:bookmarkStart w:id="8406" w:name="87_2_10__960_4__Si_Zhe_Ju_Xin_Ke"/>
      <w:pPr>
        <w:pStyle w:val="Normal"/>
      </w:pPr>
      <w:r>
        <w:rPr>
          <w:rStyle w:val="Text0"/>
        </w:rPr>
        <w:t>87:2.10 (960.4)</w:t>
      </w:r>
      <w:r>
        <w:t xml:space="preserve"> 死者据信可以使用他们生前所属工具和武器的鬼魂。击碎一件物品就是“弄死它”，这样就释放了其鬼魂前往鬼国去服役。财产祭品也会通过焚烧或掩埋来完成。古代丧葬的浪费是巨大的。后来各民族制作了纸质模型和替代画像来取代这些死亡祭品中的真实物品和个人。当亲属继承财产取代了焚烧和掩埋财产时，这在文明中是一大进步。易洛魁印第安人在丧葬浪费方面进行了很多改革。这种对财产的保留使他们成为了北方红种人中最强大的民族。现代人按理不应惧怕鬼魂了，但习俗如此强大，以致很多世间财富仍被消耗在丧葬仪式和死亡典礼上。</w:t>
      </w:r>
      <w:bookmarkEnd w:id="8406"/>
    </w:p>
    <w:p>
      <w:bookmarkStart w:id="8407" w:name="3__Zu_Xian_Chong_Bai"/>
      <w:pPr>
        <w:pStyle w:val="Heading 2"/>
      </w:pPr>
      <w:r>
        <w:t>3. 祖先崇拜</w:t>
      </w:r>
      <w:bookmarkEnd w:id="8407"/>
    </w:p>
    <w:p>
      <w:bookmarkStart w:id="8408" w:name="87_3_1__960_5__Bu_Duan_Jin_Bu_De"/>
      <w:pPr>
        <w:pStyle w:val="Normal"/>
      </w:pPr>
      <w:r>
        <w:rPr>
          <w:rStyle w:val="Text0"/>
        </w:rPr>
        <w:t>87:3.1 (960.5)</w:t>
      </w:r>
      <w:r>
        <w:t xml:space="preserve"> 不断进步的鬼魂崇拜使得祖先崇拜成为必然，因为后者成了普通鬼魂与更高等鬼神、即演进诸神之间的联系环节。早期的诸神不过是受享荣耀的故去之人。</w:t>
      </w:r>
      <w:bookmarkEnd w:id="8408"/>
    </w:p>
    <w:p>
      <w:bookmarkStart w:id="8409" w:name="87_3_2__960_6__Zui_Chu__Zu_Xian"/>
      <w:pPr>
        <w:pStyle w:val="Normal"/>
      </w:pPr>
      <w:r>
        <w:rPr>
          <w:rStyle w:val="Text0"/>
        </w:rPr>
        <w:t>87:3.2 (960.6)</w:t>
      </w:r>
      <w:r>
        <w:t xml:space="preserve"> 最初，祖先崇拜与其说是一种崇拜，毋宁说是一种恐惧，但这种信仰的确明确促成了鬼魂恐惧与崇拜的进一步传播。早期祖先-鬼魂崇拜的信徒们甚至害怕打呵欠，唯恐恶鬼会在此时进入他们的身体。</w:t>
      </w:r>
      <w:bookmarkEnd w:id="8409"/>
    </w:p>
    <w:p>
      <w:bookmarkStart w:id="8410" w:name="87_3_3__960_7__Shou_Yang_Hai_Zi"/>
      <w:pPr>
        <w:pStyle w:val="Normal"/>
      </w:pPr>
      <w:r>
        <w:rPr>
          <w:rStyle w:val="Text0"/>
        </w:rPr>
        <w:t>87:3.3 (960.7)</w:t>
      </w:r>
      <w:r>
        <w:t xml:space="preserve"> 收养孩子的习俗，是为了确保有个人会在死后为灵魂的安宁与前途提供献祭。野蛮人活在对其同伴鬼魂的恐惧当中，并花出其空闲时间为死后自己鬼魂的安全通行做打算。</w:t>
      </w:r>
      <w:bookmarkEnd w:id="8410"/>
    </w:p>
    <w:p>
      <w:bookmarkStart w:id="8411" w:name="87_3_4__960_8__Da_Duo_Bu_Luo_Zhi"/>
      <w:pPr>
        <w:pStyle w:val="Para 01"/>
      </w:pPr>
      <w:r>
        <w:rPr>
          <w:rStyle w:val="Text0"/>
        </w:rPr>
        <w:t>87:3.4 (960.8)</w:t>
      </w:r>
      <w:r>
        <w:t xml:space="preserve"> 大多部落至少每年一次举行一场万魂筵。罗马人每年举行十二场鬼筵及相应仪式。一年中有半数日子都被投入到与这些古老崇拜相关的某种仪式当中了。一位罗马皇帝设法革新了这些习俗，将筵席的天数减至每年135天。</w:t>
      </w:r>
      <w:bookmarkEnd w:id="8411"/>
    </w:p>
    <w:p>
      <w:bookmarkStart w:id="8412" w:name="87_3_5__961_1__Gui_Hun_Chong_Bai"/>
      <w:pPr>
        <w:pStyle w:val="Normal"/>
      </w:pPr>
      <w:r>
        <w:rPr>
          <w:rStyle w:val="Text0"/>
        </w:rPr>
        <w:t>87:3.5 (961.1)</w:t>
      </w:r>
      <w:r>
        <w:t xml:space="preserve"> 鬼魂崇拜也在不断的演变中。随着鬼魂被想象为由不完满的存在阶段过渡到更高等的存在阶段，这种崇拜也最终进展到了对诸灵乃至诸神的崇拜阶段。但不管有多少种对更为先进鬼神的信仰，但所有的部落和种族一度都曾相信过鬼魂。</w:t>
      </w:r>
      <w:bookmarkEnd w:id="8412"/>
    </w:p>
    <w:p>
      <w:bookmarkStart w:id="8413" w:name="4__Shan_Ling_Gui_Yu_E_Ling_Gui"/>
      <w:pPr>
        <w:pStyle w:val="Heading 2"/>
      </w:pPr>
      <w:r>
        <w:t>4. 善灵鬼与恶灵鬼</w:t>
      </w:r>
      <w:bookmarkEnd w:id="8413"/>
    </w:p>
    <w:p>
      <w:bookmarkStart w:id="8414" w:name="87_4_1__961_2__Gui_Hun_Kong_Ju_S"/>
      <w:pPr>
        <w:pStyle w:val="Normal"/>
      </w:pPr>
      <w:r>
        <w:rPr>
          <w:rStyle w:val="Text0"/>
        </w:rPr>
        <w:t>87:4.1 (961.2)</w:t>
      </w:r>
      <w:r>
        <w:t xml:space="preserve"> 鬼魂恐惧是所有世界宗教的源头；长久以来很多部落都抓住对一类鬼魂的古老信仰不放。他们曾教导过，鬼魂高兴时人就会有好运气，而当他被激怒时，人就有坏运气。</w:t>
      </w:r>
      <w:bookmarkEnd w:id="8414"/>
    </w:p>
    <w:p>
      <w:bookmarkStart w:id="8415" w:name="87_4_2__961_3__Sui_Zhao_Gui_Hun"/>
      <w:pPr>
        <w:pStyle w:val="Normal"/>
      </w:pPr>
      <w:r>
        <w:rPr>
          <w:rStyle w:val="Text0"/>
        </w:rPr>
        <w:t>87:4.2 (961.3)</w:t>
      </w:r>
      <w:r>
        <w:t xml:space="preserve"> 随着鬼魂恐惧膜拜的扩展，产生了对更高类型鬼神、即不明确与任何单个人相等同之鬼神的承认。他们是进展到了鬼国领域以外而前往更高灵界的毕业类鬼魂或是受享荣耀类鬼魂。</w:t>
      </w:r>
      <w:bookmarkEnd w:id="8415"/>
    </w:p>
    <w:p>
      <w:bookmarkStart w:id="8416" w:name="87_4_3__961_4__Liang_Zhong_Ling"/>
      <w:pPr>
        <w:pStyle w:val="Normal"/>
      </w:pPr>
      <w:r>
        <w:rPr>
          <w:rStyle w:val="Text0"/>
        </w:rPr>
        <w:t>87:4.3 (961.4)</w:t>
      </w:r>
      <w:r>
        <w:t xml:space="preserve"> 两种灵鬼的观念在全世界范围内取得了缓慢而确实的进展。这种新的二元灵论并非从部落传播到部落；它从世界各地独立地出现了。在影响和扩展进化类心智方面，观念的力量并不在于其真实性和合理性，而在于其</w:t>
      </w:r>
      <w:r>
        <w:rPr>
          <w:rStyle w:val="Text1"/>
        </w:rPr>
        <w:t>生动性</w:t>
      </w:r>
      <w:r>
        <w:t>及其现成简单的应用所具有的普适性。</w:t>
      </w:r>
      <w:bookmarkEnd w:id="8416"/>
    </w:p>
    <w:p>
      <w:bookmarkStart w:id="8417" w:name="87_4_4__961_5__Zai_Hou_Lai__Ren"/>
      <w:pPr>
        <w:pStyle w:val="Para 01"/>
      </w:pPr>
      <w:r>
        <w:rPr>
          <w:rStyle w:val="Text0"/>
        </w:rPr>
        <w:t>87:4.4 (961.5)</w:t>
      </w:r>
      <w:r>
        <w:t xml:space="preserve"> 再后来，人类的想象力预想出了善与恶两种超自然代理者的观念；某些鬼魂决不会演进到善灵的层次。早期源于鬼魂恐惧的一元灵论逐渐演变成了二元灵论，即一种对世间事务之不可见控制的新观念。最终，好运气与坏运气就被想象为有其各自的控制者。在这两个分类中，人们相信带来坏运气的那一类更为活跃和多样。</w:t>
      </w:r>
      <w:bookmarkEnd w:id="8417"/>
    </w:p>
    <w:p>
      <w:bookmarkStart w:id="8418" w:name="87_4_5__961_6__Dang_Shan_Ling_Yu"/>
      <w:pPr>
        <w:pStyle w:val="Normal"/>
      </w:pPr>
      <w:r>
        <w:rPr>
          <w:rStyle w:val="Text0"/>
        </w:rPr>
        <w:t>87:4.5 (961.6)</w:t>
      </w:r>
      <w:r>
        <w:t xml:space="preserve"> 当善灵与恶灵的学说最终成熟时，它便成为了所有宗教信仰中最广泛和最持久的。这种二元论代表了宗教哲学的一大进步，因为它使人类能对好运气与坏运气做出了解释，与此同时相信在某种程度上与其行为相称的超凡存有。诸灵可被指望成为善灵或恶灵；它们不像大多原始宗教一元灵论中早期鬼魂那样，而被认为是彻底喜怒无常的了。人类最终得以构想出行为上一贯的超凡力量了，这在整个宗教演化历史和人类哲学扩展中是对真理的最重大发现之一。</w:t>
      </w:r>
      <w:bookmarkEnd w:id="8418"/>
    </w:p>
    <w:p>
      <w:bookmarkStart w:id="8419" w:name="87_4_6__961_7__Ran_Er__Jin_Hua_L"/>
      <w:pPr>
        <w:pStyle w:val="Normal"/>
      </w:pPr>
      <w:r>
        <w:rPr>
          <w:rStyle w:val="Text0"/>
        </w:rPr>
        <w:t>87:4.6 (961.7)</w:t>
      </w:r>
      <w:r>
        <w:t xml:space="preserve"> 然而，进化类宗教却为二元灵论的观念付出了惨痛的代价。人类早期哲学只能通过假设有善灵和恶灵两类灵，来使灵的不变性与世间运气的兴衰变迁相调和。尽管这种信仰确实使人类将变化无常的运气与一种稳定不变的超凡力观念调和到了一起，但自那以后，这种教义却使宗教家们难以构想出宇宙的统一性。进化类宗教中的诸神，一般会遭到黑暗势力的反对。</w:t>
      </w:r>
      <w:bookmarkEnd w:id="8419"/>
    </w:p>
    <w:p>
      <w:bookmarkStart w:id="8420" w:name="87_4_7__962_1__Suo_You_Zhe_Yi_Qi"/>
      <w:pPr>
        <w:pStyle w:val="Normal"/>
      </w:pPr>
      <w:r>
        <w:rPr>
          <w:rStyle w:val="Text0"/>
        </w:rPr>
        <w:t>87:4.7 (962.1)</w:t>
      </w:r>
      <w:r>
        <w:t xml:space="preserve"> 所有这一切悲剧都在于以下事实，即当这些观念逐渐在人的原始心智中扎根时，整个世界实际上并没有什么恶灵或是不和谐的灵。这样一种不幸的情形直到卡里迦夏反叛之后才发展出来，而且也只持续到五旬节。善与恶作为宇宙并列物的观念即便在二十世纪仍活跃于人类的哲学之中；该世界的大多宗教仍然带有远古时代出现的鬼魂崇拜这种文化胎记。</w:t>
      </w:r>
      <w:bookmarkEnd w:id="8420"/>
    </w:p>
    <w:p>
      <w:bookmarkStart w:id="8421" w:name="5__Zhu_Jian_Jin_Bu_De_Gui_Hun_Ch"/>
      <w:pPr>
        <w:pStyle w:val="Heading 2"/>
      </w:pPr>
      <w:r>
        <w:t>5. 逐渐进步的鬼魂崇拜</w:t>
      </w:r>
      <w:bookmarkEnd w:id="8421"/>
    </w:p>
    <w:p>
      <w:bookmarkStart w:id="8422" w:name="87_5_1__962_2__Yuan_Shi_Ren_Ren"/>
      <w:pPr>
        <w:pStyle w:val="Normal"/>
      </w:pPr>
      <w:r>
        <w:rPr>
          <w:rStyle w:val="Text0"/>
        </w:rPr>
        <w:t>87:5.1 (962.2)</w:t>
      </w:r>
      <w:r>
        <w:t xml:space="preserve"> 原始人认为鬼神拥有几近无限的权利，但却没有任何义务；并认为鬼神将人类视为拥有多重义务，但却没有任何权利。人们认为鬼神看不起人类，因为他时常未能履行其灵性义务。人类的普遍信仰是，鬼魂会征收一种持续不断的服役纳贡，作为不干预人类事务的代价，一丁点儿的不幸也会被归为鬼魂的活动。早期人类如此害怕他们或许会忽略了诸神应得的某些尊重，以至于在他们向所有已知的鬼神献完祭后，他们还会向“未知诸神”做另一轮献祭，仅是为了确保万全。</w:t>
      </w:r>
      <w:bookmarkEnd w:id="8422"/>
    </w:p>
    <w:p>
      <w:bookmarkStart w:id="8423" w:name="87_5_2__962_3__Er_Ci_Shi_Gen_Sui"/>
      <w:pPr>
        <w:pStyle w:val="Normal"/>
      </w:pPr>
      <w:r>
        <w:rPr>
          <w:rStyle w:val="Text0"/>
        </w:rPr>
        <w:t>87:5.2 (962.3)</w:t>
      </w:r>
      <w:r>
        <w:t xml:space="preserve"> 而此时跟随简单的鬼魂崇拜之后的，则是更为进步且相对复杂的灵-鬼崇拜习俗，即随着更高等鬼神在人类的原始想象力中演进而产生的侍候和崇拜。宗教仪式必须要与灵性的演化进展保持同步，这种扩展了的崇拜，不过是关涉超自然生灵信仰所实施的自我维持技艺，即针对鬼神环境的自我调适。产业组织和军事组织则是针对自然环境和社会环境所做的调适。正如婚姻是为了满足两性的需求而产生的，宗教也是响应更高灵性力量和灵性存有的信仰而演化出来的。宗教代表了人类对其机会之谜幻觉的调适。鬼神恐惧及随后的崇拜，作为抵御不幸的保险，也作为昌盛的方针而被采用了。</w:t>
      </w:r>
      <w:bookmarkEnd w:id="8423"/>
    </w:p>
    <w:p>
      <w:bookmarkStart w:id="8424" w:name="87_5_3__962_4__Ye_Man_Ren_Jiang"/>
      <w:pPr>
        <w:pStyle w:val="Normal"/>
      </w:pPr>
      <w:r>
        <w:rPr>
          <w:rStyle w:val="Text0"/>
        </w:rPr>
        <w:t>87:5.3 (962.4)</w:t>
      </w:r>
      <w:r>
        <w:t xml:space="preserve"> 野蛮人将善灵想象为忙自己的事，不向人类索要什么。正是恶鬼和恶灵必须要让其保持好心情。相应地，原始人更加留意其恶鬼，而非留意其善灵。</w:t>
      </w:r>
      <w:bookmarkEnd w:id="8424"/>
    </w:p>
    <w:p>
      <w:bookmarkStart w:id="8425" w:name="87_5_4__962_5__Ren_Lei_Cai_Chan"/>
      <w:pPr>
        <w:pStyle w:val="Normal"/>
      </w:pPr>
      <w:r>
        <w:rPr>
          <w:rStyle w:val="Text0"/>
        </w:rPr>
        <w:t>87:5.4 (962.5)</w:t>
      </w:r>
      <w:r>
        <w:t xml:space="preserve"> 人类财产据称尤能够激发邪灵的忌妒，它们报复的方法是通过一个人类代理者反击，还会通过“</w:t>
      </w:r>
      <w:r>
        <w:rPr>
          <w:rStyle w:val="Text1"/>
        </w:rPr>
        <w:t>邪眼</w:t>
      </w:r>
      <w:r>
        <w:t>”的手段。与避灵有关的那方面崇拜大多与邪眼的阴谋诡计有关。对它的恐惧几乎变成世界范围的。美丽女人被迫蒙上面纱，是为了保护她们免于遭受邪眼；后来很多希望被认为是美丽的女人都采用了这一做法。出于对恶灵的这种恐惧，孩子们很少获允在天黑后出门，而早期的祈祷总是包括以下祈求：“让我们摆脱邪眼吧。”</w:t>
      </w:r>
      <w:bookmarkEnd w:id="8425"/>
    </w:p>
    <w:p>
      <w:bookmarkStart w:id="8426" w:name="87_5_5__962_6__Gu_Lan_Jing_Bao_H"/>
      <w:pPr>
        <w:pStyle w:val="Normal"/>
      </w:pPr>
      <w:r>
        <w:rPr>
          <w:rStyle w:val="Text0"/>
        </w:rPr>
        <w:t>87:5.5 (962.6)</w:t>
      </w:r>
      <w:r>
        <w:t xml:space="preserve"> 古兰经包含了一整章关于邪眼和魔咒的，而犹太人也完全相信它们。整个的阳物崇拜作为一种对抗邪眼的防御措施而逐渐形成。人们认为生殖器官是可以使其无能为力的唯一物神。邪眼也导致了有关婴儿胎记、即母性印记之最早迷信的产生，这种崇拜在一段时期内几乎是普遍性的。</w:t>
      </w:r>
      <w:bookmarkEnd w:id="8426"/>
    </w:p>
    <w:p>
      <w:bookmarkStart w:id="8427" w:name="87_5_6__963_1__Ji_Du_Shi_Yi_Zhon"/>
      <w:pPr>
        <w:pStyle w:val="Normal"/>
      </w:pPr>
      <w:r>
        <w:rPr>
          <w:rStyle w:val="Text0"/>
        </w:rPr>
        <w:t>87:5.6 (963.1)</w:t>
      </w:r>
      <w:r>
        <w:t xml:space="preserve"> 忌妒是一种根深蒂固的人类特征；因此原始人也曾将它归因于其早期诸神。由于人类一度曾将欺骗施到鬼魂身上，他很快便开始欺骗诸灵。他曾说过，“如果诸灵妒忌我们的美丽和昌盛，我们就把自己弄难看，并少言我们的成功。” 因此，早期的谦卑并不是对自我的贬低，而是一种阻挠和欺骗忌妒诸灵的企图。</w:t>
      </w:r>
      <w:bookmarkEnd w:id="8427"/>
    </w:p>
    <w:p>
      <w:bookmarkStart w:id="8428" w:name="87_5_7__963_2__Wei_Fang_Zhi_Zhu"/>
      <w:pPr>
        <w:pStyle w:val="Para 01"/>
      </w:pPr>
      <w:r>
        <w:rPr>
          <w:rStyle w:val="Text0"/>
        </w:rPr>
        <w:t>87:5.7 (963.2)</w:t>
      </w:r>
      <w:r>
        <w:t xml:space="preserve"> 为防止诸灵妒忌人类昌盛所采用的方法，是去滥骂某些幸运或极为可爱的人或事。贬抑与自己或家庭相关赞美之词的习俗由此而来，它最终演变成文明谦虚、克制有礼。为了与这同样的动机保持一致，扮丑也成了时尚。美丽会引起诸灵的忌妒；它也表示了罪恶的人类骄傲感。野蛮人曾寻求丑陋的名字。这种崇拜特色曾是艺术进步的一大阻碍，它曾长期使世界处于阴沉丑陋当中。</w:t>
      </w:r>
      <w:bookmarkEnd w:id="8428"/>
    </w:p>
    <w:p>
      <w:bookmarkStart w:id="8429" w:name="87_5_8__963_3__Zai_Zhe_Zhong_Gui"/>
      <w:pPr>
        <w:pStyle w:val="Normal"/>
      </w:pPr>
      <w:r>
        <w:rPr>
          <w:rStyle w:val="Text0"/>
        </w:rPr>
        <w:t>87:5.8 (963.3)</w:t>
      </w:r>
      <w:r>
        <w:t xml:space="preserve"> 在这种鬼神崇拜下，生命充其量是一场赌博，是鬼神控制的结果。一个人的将来不是努力、勤勉或是才能之所得，除非它们可被用来影响鬼神。安抚鬼神的诸多仪式成了一种沉重的负担，致使生命变得沉闷乏味，乃至几近让人难以忍受。世代以来，一个又一个民族试图改善这种超级鬼魂的教义，但没有一代人敢于完全摒弃它。</w:t>
      </w:r>
      <w:bookmarkEnd w:id="8429"/>
    </w:p>
    <w:p>
      <w:bookmarkStart w:id="8430" w:name="87_5_9__963_4__Gui_Shen_De_Yi_Tu"/>
      <w:pPr>
        <w:pStyle w:val="Normal"/>
      </w:pPr>
      <w:r>
        <w:rPr>
          <w:rStyle w:val="Text0"/>
        </w:rPr>
        <w:t>87:5.9 (963.4)</w:t>
      </w:r>
      <w:r>
        <w:t xml:space="preserve"> 鬼神的意图和旨意曾通过各种预兆、神谕和迹象来加以揣摩。这些鬼神信息曾通过占卜、预言、魔法、神判和占星术来加以阐释。整个崇拜就是通过这种变相贿赂来抚慰、满足和收买鬼神的一种计划。</w:t>
      </w:r>
      <w:bookmarkEnd w:id="8430"/>
    </w:p>
    <w:p>
      <w:bookmarkStart w:id="8431" w:name="87_5_10__963_5__You_Ci_Zhu_Jian"/>
      <w:pPr>
        <w:pStyle w:val="Normal"/>
      </w:pPr>
      <w:r>
        <w:rPr>
          <w:rStyle w:val="Text0"/>
        </w:rPr>
        <w:t>87:5.10 (963.5)</w:t>
      </w:r>
      <w:r>
        <w:t xml:space="preserve"> 由此逐渐形成了一种新的、扩展开来的世界观，包含如下内容：</w:t>
      </w:r>
      <w:bookmarkEnd w:id="8431"/>
    </w:p>
    <w:p>
      <w:bookmarkStart w:id="8432" w:name="87_5_11__963_6__1__Yi_Wu_Guan"/>
      <w:pPr>
        <w:pStyle w:val="Normal"/>
      </w:pPr>
      <w:r>
        <w:rPr>
          <w:rStyle w:val="Text0"/>
        </w:rPr>
        <w:t>87:5.11 (963.6)</w:t>
      </w:r>
      <w:r>
        <w:t xml:space="preserve"> 1.</w:t>
      </w:r>
      <w:r>
        <w:rPr>
          <w:rStyle w:val="Text1"/>
        </w:rPr>
        <w:t xml:space="preserve"> 义务观</w:t>
      </w:r>
      <w:r>
        <w:t xml:space="preserve"> -- 必须要完成一些事情来让鬼神保持好心情，至少是中立的。</w:t>
      </w:r>
      <w:bookmarkEnd w:id="8432"/>
    </w:p>
    <w:p>
      <w:bookmarkStart w:id="8433" w:name="87_5_12__963_7__2__Quan_Li_Guan"/>
      <w:pPr>
        <w:pStyle w:val="Normal"/>
      </w:pPr>
      <w:r>
        <w:rPr>
          <w:rStyle w:val="Text0"/>
        </w:rPr>
        <w:t>87:5.12 (963.7)</w:t>
      </w:r>
      <w:r>
        <w:t xml:space="preserve"> 2. </w:t>
      </w:r>
      <w:r>
        <w:rPr>
          <w:rStyle w:val="Text1"/>
        </w:rPr>
        <w:t>权利观</w:t>
      </w:r>
      <w:r>
        <w:t xml:space="preserve"> -- 旨在赢得鬼神对个人利益积极护持的一些正确行为和仪式。</w:t>
      </w:r>
      <w:bookmarkEnd w:id="8433"/>
    </w:p>
    <w:p>
      <w:bookmarkStart w:id="8434" w:name="87_5_13__963_8__3__Zhen_Li_Guan"/>
      <w:pPr>
        <w:pStyle w:val="Para 01"/>
      </w:pPr>
      <w:r>
        <w:rPr>
          <w:rStyle w:val="Text0"/>
        </w:rPr>
        <w:t>87:5.13 (963.8)</w:t>
      </w:r>
      <w:r>
        <w:t xml:space="preserve"> 3. </w:t>
      </w:r>
      <w:r>
        <w:rPr>
          <w:rStyle w:val="Text1"/>
        </w:rPr>
        <w:t>真理观</w:t>
      </w:r>
      <w:r>
        <w:t xml:space="preserve"> -- 对鬼神、亦即对生死的正确理解和正确态度。</w:t>
      </w:r>
      <w:bookmarkEnd w:id="8434"/>
    </w:p>
    <w:p>
      <w:bookmarkStart w:id="8435" w:name="87_5_14__963_9__Gu_Ren_Bing_Fei"/>
      <w:pPr>
        <w:pStyle w:val="Normal"/>
      </w:pPr>
      <w:r>
        <w:rPr>
          <w:rStyle w:val="Text0"/>
        </w:rPr>
        <w:t>87:5.14 (963.9)</w:t>
      </w:r>
      <w:r>
        <w:t xml:space="preserve"> 古人并非仅是出于好奇心才试图想知晓未来；他们想要避开厄运。占卜只是一种想要避开麻烦的尝试。在这些时代期间，梦境被视为是预言性的，而每样不同寻常的事物都被认为是一种预兆。即便是今天，诸多文明民族仍为迹象、前兆信仰及其它古时渐进鬼魂崇拜之迷信残余所苦。人类要放弃那些手段是非常非常缓慢的，他凭借它们那样逐渐而又那样痛苦地攀爬在进化类生命阶梯上。</w:t>
      </w:r>
      <w:bookmarkEnd w:id="8435"/>
    </w:p>
    <w:p>
      <w:bookmarkStart w:id="8436" w:name="6__Zhen_Gui_Yu_Qu_Mo"/>
      <w:pPr>
        <w:pStyle w:val="Heading 2"/>
      </w:pPr>
      <w:r>
        <w:t>6. 镇鬼与驱魔</w:t>
      </w:r>
      <w:bookmarkEnd w:id="8436"/>
    </w:p>
    <w:p>
      <w:bookmarkStart w:id="8437" w:name="87_6_1__963_10__Dang_Ren_Lei_Zhi"/>
      <w:pPr>
        <w:pStyle w:val="Normal"/>
      </w:pPr>
      <w:r>
        <w:rPr>
          <w:rStyle w:val="Text0"/>
        </w:rPr>
        <w:t>87:6.1 (963.10)</w:t>
      </w:r>
      <w:r>
        <w:t xml:space="preserve"> 当人类只相信鬼魂时，宗教仪式更多是个人性的，而非组织化的，但对更高等鬼神的承认使得采用“更高等灵性手段”来应对它们成为了必要。这种改进鬼神安抚手段并使之细化的尝试，直接导致防御鬼神手段的形成。人类曾在世俗生活中不可抗力的运作面前感到束手无策，他的这种自卑感驱使他尝试去找到某种补偿调整，去找到某种手段来抵消人与天对抗的一边倒斗争中所处的劣势。</w:t>
      </w:r>
      <w:bookmarkEnd w:id="8437"/>
    </w:p>
    <w:p>
      <w:bookmarkStart w:id="8438" w:name="87_6_2__964_1__Zai_Zao_Qi_De_Cho"/>
      <w:pPr>
        <w:pStyle w:val="Normal"/>
      </w:pPr>
      <w:r>
        <w:rPr>
          <w:rStyle w:val="Text0"/>
        </w:rPr>
        <w:t>87:6.2 (964.1)</w:t>
      </w:r>
      <w:r>
        <w:t xml:space="preserve"> 在早期的崇拜时代，人试图影响鬼魂活动的努力仅限于安抚，即通过贿赂来摆脱厄运的企图。随着鬼魂崇拜的演变进展到了善灵与恶灵的观念阶段，这些仪式就转向了具有更积极本质的企图，即试图赢得好运的努力。人类的宗教不再完全是抗拒性的，他也不再止于试图赢得好运的努力；他不久便开始去设想一些他可以藉之迫使鬼神合作的计划。宗教家在其自身设想出来的鬼神幻象所提出的无穷无尽要求面前不再是毫无防备；野蛮人开始发明出武器，他藉以镇伏鬼神活动，迫使鬼神协助。</w:t>
      </w:r>
      <w:bookmarkEnd w:id="8438"/>
    </w:p>
    <w:p>
      <w:bookmarkStart w:id="8439" w:name="87_6_3__964_2__Ren_Lei_Fang_Wei"/>
      <w:pPr>
        <w:pStyle w:val="Normal"/>
      </w:pPr>
      <w:r>
        <w:rPr>
          <w:rStyle w:val="Text0"/>
        </w:rPr>
        <w:t>87:6.3 (964.2)</w:t>
      </w:r>
      <w:r>
        <w:t xml:space="preserve"> 人类防卫的最初努力是指向鬼魂的。随着时代更替，生者开始设想出抵御死者的方法。许多手段得以发展出来，用以恐吓鬼魂和赶走它们，当中可被援引的如下所示：</w:t>
      </w:r>
      <w:bookmarkEnd w:id="8439"/>
    </w:p>
    <w:p>
      <w:bookmarkStart w:id="8440" w:name="87_6_4__964_3__1__Kan_Xia_Tou_Bi"/>
      <w:pPr>
        <w:pStyle w:val="Normal"/>
      </w:pPr>
      <w:r>
        <w:rPr>
          <w:rStyle w:val="Text0"/>
        </w:rPr>
        <w:t>87:6.4 (964.3)</w:t>
      </w:r>
      <w:r>
        <w:t xml:space="preserve"> 1. 砍下头并将尸体捆缚起来放入坟墓。</w:t>
      </w:r>
      <w:bookmarkEnd w:id="8440"/>
    </w:p>
    <w:p>
      <w:bookmarkStart w:id="8441" w:name="87_6_5__964_4__2__Yong_Shi_Kuai"/>
      <w:pPr>
        <w:pStyle w:val="Para 05"/>
      </w:pPr>
      <w:r>
        <w:t>87:6.5 (964.4)</w:t>
      </w:r>
      <w:r>
        <w:rPr>
          <w:rStyle w:val="Text2"/>
        </w:rPr>
        <w:t xml:space="preserve"> 2. 用石块砌筑阴宅。</w:t>
      </w:r>
      <w:bookmarkEnd w:id="8441"/>
    </w:p>
    <w:p>
      <w:bookmarkStart w:id="8442" w:name="87_6_6__964_5__3__Yan_Ge_Huo_Shi"/>
      <w:pPr>
        <w:pStyle w:val="Normal"/>
      </w:pPr>
      <w:r>
        <w:rPr>
          <w:rStyle w:val="Text0"/>
        </w:rPr>
        <w:t>87:6.6 (964.5)</w:t>
      </w:r>
      <w:r>
        <w:t xml:space="preserve"> 3. 阉割或是打断尸体双腿。</w:t>
      </w:r>
      <w:bookmarkEnd w:id="8442"/>
    </w:p>
    <w:p>
      <w:bookmarkStart w:id="8443" w:name="87_6_7__964_6__4__Mai_Yu_Shi_Tou"/>
      <w:pPr>
        <w:pStyle w:val="Normal"/>
      </w:pPr>
      <w:r>
        <w:rPr>
          <w:rStyle w:val="Text0"/>
        </w:rPr>
        <w:t>87:6.7 (964.6)</w:t>
      </w:r>
      <w:r>
        <w:t xml:space="preserve"> 4. 埋于石头下，这也是现代墓碑的起源之一。</w:t>
      </w:r>
      <w:bookmarkEnd w:id="8443"/>
    </w:p>
    <w:p>
      <w:bookmarkStart w:id="8444" w:name="87_6_8__964_7__5__Huo_Zang__Fang"/>
      <w:pPr>
        <w:pStyle w:val="Normal"/>
      </w:pPr>
      <w:r>
        <w:rPr>
          <w:rStyle w:val="Text0"/>
        </w:rPr>
        <w:t>87:6.8 (964.7)</w:t>
      </w:r>
      <w:r>
        <w:t xml:space="preserve"> 5. 火葬，防止鬼魂纠缠的一种后来发明。</w:t>
      </w:r>
      <w:bookmarkEnd w:id="8444"/>
    </w:p>
    <w:p>
      <w:bookmarkStart w:id="8445" w:name="87_6_9__964_8__6__Jiang_Shi_Ti_R"/>
      <w:pPr>
        <w:pStyle w:val="Para 05"/>
      </w:pPr>
      <w:r>
        <w:t>87:6.9 (964.8)</w:t>
      </w:r>
      <w:r>
        <w:rPr>
          <w:rStyle w:val="Text2"/>
        </w:rPr>
        <w:t xml:space="preserve"> 6. 将尸体扔进海中。</w:t>
      </w:r>
      <w:bookmarkEnd w:id="8445"/>
    </w:p>
    <w:p>
      <w:bookmarkStart w:id="8446" w:name="87_6_10__964_9__7__Bao_Shi_Huang"/>
      <w:pPr>
        <w:pStyle w:val="Para 15"/>
      </w:pPr>
      <w:r>
        <w:t>87:6.10 (964.9)</w:t>
      </w:r>
      <w:r>
        <w:rPr>
          <w:rStyle w:val="Text2"/>
        </w:rPr>
        <w:t xml:space="preserve"> 7. 暴尸荒野来让野兽吃掉。</w:t>
      </w:r>
      <w:bookmarkEnd w:id="8446"/>
    </w:p>
    <w:p>
      <w:bookmarkStart w:id="8447" w:name="87_6_11__964_10__Gui_Hun_Ju_Xin"/>
      <w:pPr>
        <w:pStyle w:val="Normal"/>
      </w:pPr>
      <w:r>
        <w:rPr>
          <w:rStyle w:val="Text0"/>
        </w:rPr>
        <w:t>87:6.11 (964.10)</w:t>
      </w:r>
      <w:r>
        <w:t xml:space="preserve"> 鬼魂据信可被噪音所扰乱和吓怕；喊叫、钟声和鼓声可以将它们从生者身边驱离；这些古老的方法在为死者“守夜”时仍十分流行。恶臭的混合物可被用来驱逐讨厌的鬼神。鬼神的丑恶形象得以构建出来，这样它们在看到自己时便会匆忙逃窜。人们相信狗能探测到鬼魂的到来，它们通过嚎叫以示警告；公鸡会在它们来到时打鸣。用公鸡作为风向标，便是这种迷信的延续。</w:t>
      </w:r>
      <w:bookmarkEnd w:id="8447"/>
    </w:p>
    <w:p>
      <w:bookmarkStart w:id="8448" w:name="87_6_12__964_11__Shui_Bei_Shi_We"/>
      <w:pPr>
        <w:pStyle w:val="Normal"/>
      </w:pPr>
      <w:r>
        <w:rPr>
          <w:rStyle w:val="Text0"/>
        </w:rPr>
        <w:t>87:6.12 (964.11)</w:t>
      </w:r>
      <w:r>
        <w:t xml:space="preserve"> 水被视为是对付鬼魂的最好防卫。圣水，即祭司们的洗脚水，胜过所有其它形式的水。火和水都被认为对鬼魂构成了无法穿越的障碍。罗马人曾在尸体四周洒水三次；在二十世纪，尸体被洒上圣水，并在墓地洗手仍是犹太人的仪式。洗礼是后来水仪式的一种特色；原始的沐浴也曾是一种宗教仪式。仅在近代，沐浴才成为一种卫生习惯。</w:t>
      </w:r>
      <w:bookmarkEnd w:id="8448"/>
    </w:p>
    <w:p>
      <w:bookmarkStart w:id="8449" w:name="87_6_13__964_12__Dan_Ren_Men_Bin"/>
      <w:pPr>
        <w:pStyle w:val="Normal"/>
      </w:pPr>
      <w:r>
        <w:rPr>
          <w:rStyle w:val="Text0"/>
        </w:rPr>
        <w:t>87:6.13 (964.12)</w:t>
      </w:r>
      <w:r>
        <w:t xml:space="preserve"> 但人们并未止于镇伏鬼魂；通过宗教仪式及其它做法，他不久便尝试去迫使鬼神行动。驱魔便是利用一个鬼神去控制或驱逐另一个，这些策略也被用来恐吓鬼神们。善恶两种力量所产生的二元灵论观念为人提供了充足的机会，去尝试利用一个代理者排挤另一个，因为既然一个强有力的人可以打败一个更弱的人，那么一个强大的鬼神也势必能主掌一个低等的鬼魂。原始的诅咒曾是一种用来威慑小鬼的镇伏做法。后来，这种习俗扩展到了将诅咒发到仇人身上。</w:t>
      </w:r>
      <w:bookmarkEnd w:id="8449"/>
    </w:p>
    <w:p>
      <w:bookmarkStart w:id="8450" w:name="87_6_14__965_1__Chang_Qi_Yi_Lai"/>
      <w:pPr>
        <w:pStyle w:val="Normal"/>
      </w:pPr>
      <w:r>
        <w:rPr>
          <w:rStyle w:val="Text0"/>
        </w:rPr>
        <w:t>87:6.14 (965.1)</w:t>
      </w:r>
      <w:r>
        <w:t xml:space="preserve"> 长期以来人们相信，通过复归到更古老习俗的使用，便可以迫使鬼神及半仙就范。现代人也有同样的做法。你们以普通、日常语言彼此交谈，但当你们进行祷告时，你们则会采用另一代人更为古老的风格，即所谓的庄重风格。</w:t>
      </w:r>
      <w:bookmarkEnd w:id="8450"/>
    </w:p>
    <w:p>
      <w:bookmarkStart w:id="8451" w:name="87_6_15__965_2__Zhe_Yi_Jiao_Yi_Y"/>
      <w:pPr>
        <w:pStyle w:val="Normal"/>
      </w:pPr>
      <w:r>
        <w:rPr>
          <w:rStyle w:val="Text0"/>
        </w:rPr>
        <w:t>87:6.15 (965.2)</w:t>
      </w:r>
      <w:r>
        <w:t xml:space="preserve"> 这一教义也解释了许多具有性内涵的宗教仪式复归，比如庙妓。这些对原始习俗的复归被认为是抵挡很多灾难的可靠防护。对于这些头脑简单的民族来说，所有这些行为都全非现代人所谓的淫乱行为。</w:t>
      </w:r>
      <w:bookmarkEnd w:id="8451"/>
    </w:p>
    <w:p>
      <w:bookmarkStart w:id="8452" w:name="87_6_16__965_3__Jie_Zhao_Dao_Lai"/>
      <w:pPr>
        <w:pStyle w:val="Para 01"/>
      </w:pPr>
      <w:r>
        <w:rPr>
          <w:rStyle w:val="Text0"/>
        </w:rPr>
        <w:t>87:6.16 (965.3)</w:t>
      </w:r>
      <w:r>
        <w:t xml:space="preserve"> 接着到来的是仪式性誓约的习俗，紧接其后的是宗教立誓和神圣誓约。这些誓约大多都伴随着自我折磨和自我伤害；后来则伴随着斋戒和祷告。其后，自我克制被视为是一种可靠的镇伏；这在性压抑方面尤为真确。就这样，原始人很早便在其宗教习俗中发展出了一种明确的禁欲之风，深信自我折磨和自我克制的功效，它们作为仪式能迫使那些不情愿的鬼神们来对所有这些痛苦和剥夺做出于有利的反应。</w:t>
      </w:r>
      <w:bookmarkEnd w:id="8452"/>
    </w:p>
    <w:p>
      <w:bookmarkStart w:id="8453" w:name="87_6_17__965_4__Xian_Dai_Ren_Bu"/>
      <w:pPr>
        <w:pStyle w:val="Normal"/>
      </w:pPr>
      <w:r>
        <w:rPr>
          <w:rStyle w:val="Text0"/>
        </w:rPr>
        <w:t>87:6.17 (965.4)</w:t>
      </w:r>
      <w:r>
        <w:t xml:space="preserve"> 现代人不再公开尝试去强迫鬼神，尽管他仍表现出一种想与神灵讨价还价的倾向。他仍然发誓，敲击木头，交叉手指，还在吐唾沫之后说某种套话；它一度曾是一种魔咒。</w:t>
      </w:r>
      <w:bookmarkEnd w:id="8453"/>
    </w:p>
    <w:p>
      <w:bookmarkStart w:id="8454" w:name="7__Jiao_Pai_Chong_Bai_De_Ben_Zhi"/>
      <w:pPr>
        <w:pStyle w:val="Heading 2"/>
      </w:pPr>
      <w:r>
        <w:t>7. 教派崇拜的本质</w:t>
      </w:r>
      <w:bookmarkEnd w:id="8454"/>
    </w:p>
    <w:p>
      <w:bookmarkStart w:id="8455" w:name="87_7_1__965_5__Jiao_Pai_Lei_Xing"/>
      <w:pPr>
        <w:pStyle w:val="Normal"/>
      </w:pPr>
      <w:r>
        <w:rPr>
          <w:rStyle w:val="Text0"/>
        </w:rPr>
        <w:t>87:7.1 (965.5)</w:t>
      </w:r>
      <w:r>
        <w:t xml:space="preserve"> 教派类型的社会组织之所以会存续下来，是因为它为道德情感和宗教忠诚之保留与激励提供了一种象征体系。教派出自于“古老家族”的传统，并作为一种既定的制度而被保持下来；所有的家族都有某种形式的崇拜。每一种鼓舞人心的理念都要掌握某种长存的象征体系 -- 即寻求某种文化呈现的手段，它将会确保存续、增强认知 -- 而教派通过培养和满足情感而达到了这一目标。</w:t>
      </w:r>
      <w:bookmarkEnd w:id="8455"/>
    </w:p>
    <w:p>
      <w:bookmarkStart w:id="8456" w:name="87_7_2__965_6__Cong_Wen_Ming_Fa"/>
      <w:pPr>
        <w:pStyle w:val="Normal"/>
      </w:pPr>
      <w:r>
        <w:rPr>
          <w:rStyle w:val="Text0"/>
        </w:rPr>
        <w:t>87:7.2 (965.6)</w:t>
      </w:r>
      <w:r>
        <w:t xml:space="preserve"> 从文明发端以来，社会文化或宗教进步中每一次引人入胜的运动都发展出了一种仪式，一种象征性的典礼。这种仪式越是无意之中形成，它越是能更强抓住其信徒的心。教派保持了情操，并满足了情感，但它对于社会重建和灵性进步来说却始终是最大的障碍。</w:t>
      </w:r>
      <w:bookmarkEnd w:id="8456"/>
    </w:p>
    <w:p>
      <w:bookmarkStart w:id="8457" w:name="87_7_3__965_7__Jin_Guan_Jiao_Pai"/>
      <w:pPr>
        <w:pStyle w:val="Normal"/>
      </w:pPr>
      <w:r>
        <w:rPr>
          <w:rStyle w:val="Text0"/>
        </w:rPr>
        <w:t>87:7.3 (965.7)</w:t>
      </w:r>
      <w:r>
        <w:t xml:space="preserve"> 尽管教派总是阻碍了社会进步，但令人遗憾的是，有那么多道德规范和灵性理念的现代信奉者们，并没有任何适当的象征体系 -- 即没有任何可提供相互支持的教派 -- 亦即无所</w:t>
      </w:r>
      <w:r>
        <w:rPr>
          <w:rStyle w:val="Text1"/>
        </w:rPr>
        <w:t>皈依</w:t>
      </w:r>
      <w:r>
        <w:t>。但宗教教派却又无法被制造出来；它必须要逐渐形成。没有任何两个群体的人会是完全一致的，除非他们的仪式由权威所强行标准化了。</w:t>
      </w:r>
      <w:bookmarkEnd w:id="8457"/>
    </w:p>
    <w:p>
      <w:bookmarkStart w:id="8458" w:name="87_7_4__965_8__Zao_Qi_De_Ji_Du_J"/>
      <w:pPr>
        <w:pStyle w:val="Para 01"/>
      </w:pPr>
      <w:r>
        <w:rPr>
          <w:rStyle w:val="Text0"/>
        </w:rPr>
        <w:t>87:7.4 (965.8)</w:t>
      </w:r>
      <w:r>
        <w:t xml:space="preserve"> 早期的基督教派是人类所创建或设想出的所有仪式中最为有效、最富魅力且最为持久的，但它的大多价值在科学时代因其原本潜存宗旨受到的大量破坏而被摧毁了。基督教派因许多基本理念的丧失而被夺去了生命力。</w:t>
      </w:r>
      <w:bookmarkEnd w:id="8458"/>
    </w:p>
    <w:p>
      <w:bookmarkStart w:id="8459" w:name="87_7_5__965_9__Zai_Guo_Qu__Dang"/>
      <w:pPr>
        <w:pStyle w:val="Para 01"/>
      </w:pPr>
      <w:r>
        <w:rPr>
          <w:rStyle w:val="Text0"/>
        </w:rPr>
        <w:t>87:7.5 (965.9)</w:t>
      </w:r>
      <w:r>
        <w:t xml:space="preserve"> 在过去，当教派有弹性、即该象征体系有可扩张性时，真理曾快速形成并自由扩展。丰富的真理和灵活的教派能加速社会前进。当一种毫无意义的教派试图排斥哲学并奴役理性时，它就会损害宗教；真正的教派则会逐渐形成。</w:t>
      </w:r>
      <w:bookmarkEnd w:id="8459"/>
    </w:p>
    <w:p>
      <w:bookmarkStart w:id="8460" w:name="87_7_6__966_1__Bu_Guan_You_Duo_S"/>
      <w:pPr>
        <w:pStyle w:val="Normal"/>
      </w:pPr>
      <w:r>
        <w:rPr>
          <w:rStyle w:val="Text0"/>
        </w:rPr>
        <w:t>87:7.6 (966.1)</w:t>
      </w:r>
      <w:r>
        <w:t xml:space="preserve"> 不管有多少障碍和不利因素，每一次新的真理启示都会引发一种新的教派，甚至对耶稣宗教的重述也必定会发展出一套新而适合的象征体系。现代人必定会为其新的扩展理念、理想和虔诚找到某种适当的象征体系。这种改善了的象征必定会出自于宗教生活、即灵性体验。更高等文明的这种更高等象征体系，必定要基于神之父性身份这一概念，也要孕以人类兄弟情谊这一强大理想。</w:t>
      </w:r>
      <w:bookmarkEnd w:id="8460"/>
    </w:p>
    <w:p>
      <w:bookmarkStart w:id="8461" w:name="87_7_7__966_2__Jiu_De_Jiao_Pai_G"/>
      <w:pPr>
        <w:pStyle w:val="Normal"/>
      </w:pPr>
      <w:r>
        <w:rPr>
          <w:rStyle w:val="Text0"/>
        </w:rPr>
        <w:t>87:7.7 (966.2)</w:t>
      </w:r>
      <w:r>
        <w:t xml:space="preserve"> 旧的教派过于以自我为中心；新的教派则必定是施出之爱的产物。新的教派必定也要像旧的一样去培养情操，满足情感，促进忠诚；但它必定会做出更多：它必定会促进灵性进步，提升宇宙意涵，增进道德价值，鼓励社会发展，激发一种崇高类型的个人宗教生活。新的教派必定会提供至高的生活目标，它们既是现世的，又是永恒的 -- 亦即既是社会性的，又是灵性的。</w:t>
      </w:r>
      <w:bookmarkEnd w:id="8461"/>
    </w:p>
    <w:p>
      <w:bookmarkStart w:id="8462" w:name="87_7_8__966_3__Ruo_Jiao_Pai_Wei"/>
      <w:pPr>
        <w:pStyle w:val="Normal"/>
      </w:pPr>
      <w:r>
        <w:rPr>
          <w:rStyle w:val="Text0"/>
        </w:rPr>
        <w:t>87:7.8 (966.3)</w:t>
      </w:r>
      <w:r>
        <w:t xml:space="preserve"> 若教派未以</w:t>
      </w:r>
      <w:r>
        <w:rPr>
          <w:rStyle w:val="Text1"/>
        </w:rPr>
        <w:t>家庭</w:t>
      </w:r>
      <w:r>
        <w:t>之生物性、社会性和宗教性意义为基础，那它便不会持久，也不会为社会文明的进步和个人的灵性达成做出贡献。一种存续下来的教派，必定会把在不断变化中所存的不变事物象征化；它必定会荣耀那一统合了不断变化的社会转变潮流的事物。它必定会承认真正意涵，提升美好关系，荣耀真正高贵的善性价值。</w:t>
      </w:r>
      <w:bookmarkEnd w:id="8462"/>
    </w:p>
    <w:p>
      <w:bookmarkStart w:id="8463" w:name="87_7_9__966_4__Dan_Zhao_Dao_Yi_Z"/>
      <w:pPr>
        <w:pStyle w:val="Normal"/>
      </w:pPr>
      <w:r>
        <w:rPr>
          <w:rStyle w:val="Text0"/>
        </w:rPr>
        <w:t>87:7.9 (966.4)</w:t>
      </w:r>
      <w:r>
        <w:t xml:space="preserve"> 但找到一种全新而又满意的象征体系之所以极为困难，是因为现代人作为一个群体，坚持科学态度，避开迷信，憎恨无知；而作为个人，他们又都渴望神秘物，尊崇未知物。仅当一种教派既体现了某种精彩的神秘物，又隐含了某种有价值的未达成物，它才能存续下去。此外，新的象征体系必定不仅要对群体极为重要，对于个人也要同样有意义。任何有用的象征体系形式，必定会是那些既可由个人主动实施，也可与众人共同分享的形式。如果新的教派可以是动态的，而非仅是静态的，那么它或许真能为人类的世俗和灵性进步贡献某种有价值的东西。</w:t>
      </w:r>
      <w:bookmarkEnd w:id="8463"/>
    </w:p>
    <w:p>
      <w:bookmarkStart w:id="8464" w:name="87_7_10__966_5__Dan_Yi_Zhong_Jia"/>
      <w:pPr>
        <w:pStyle w:val="Para 07"/>
      </w:pPr>
      <w:r>
        <w:rPr>
          <w:rStyle w:val="Text0"/>
        </w:rPr>
        <w:t>87:7.10 (966.5)</w:t>
      </w:r>
      <w:r>
        <w:t xml:space="preserve"> 但一种教派 -- 即一种包含了仪式、口号或是目标的象征体系 -- 如果过于复杂，那它就发挥不了什么作用。它必定会要求人们投身其中，并响应以忠诚。每一种有效的宗教都会准确无误地发展出一套相称的象征体系，而其信众会明智地防止这种仪式僵化而变成难解的、扭曲的和沉闷刻板的礼节，它们只能阻碍社会性、道德性和灵性的进步。如果一种教派延滞了道德的发展，未能促进灵性的进步，那么它就无法存续下去。教派是骨架结构，在其周围个人灵性体验这一鲜活而动态的机体会成长起来 -- 后者才算是真正的宗教。</w:t>
      </w:r>
      <w:bookmarkEnd w:id="8464"/>
    </w:p>
    <w:p>
      <w:bookmarkStart w:id="8465" w:name="87_7_11__966_6___You_Nei_Ba_Dun"/>
      <w:pPr>
        <w:pStyle w:val="Para 07"/>
      </w:pPr>
      <w:r>
        <w:rPr>
          <w:rStyle w:val="Text0"/>
        </w:rPr>
        <w:t>87:7.11 (966.6)</w:t>
      </w:r>
      <w:r>
        <w:t xml:space="preserve"> [由内巴顿(Nebadon)的一位闪耀昏星所呈献。]</w:t>
      </w:r>
      <w:bookmarkEnd w:id="8465"/>
    </w:p>
    <w:p>
      <w:bookmarkStart w:id="8466" w:name="Top_of_10_Paper088_xhtml"/>
      <w:pPr>
        <w:pStyle w:val="Para 08"/>
        <w:pageBreakBefore w:val="on"/>
      </w:pPr>
      <w:r>
        <w:t>玉苒厦之书</w:t>
      </w:r>
      <w:bookmarkEnd w:id="8466"/>
    </w:p>
    <w:p>
      <w:pPr>
        <w:pStyle w:val="0 Block"/>
      </w:pPr>
    </w:p>
    <w:p>
      <w:pPr>
        <w:pStyle w:val="Para 12"/>
      </w:pPr>
      <w:r>
        <w:t xml:space="preserve">&lt;&lt; </w:t>
      </w:r>
      <w:hyperlink w:anchor="Top_of_10_Paper087_xhtml" w:tooltip="第87篇, 鬼魂崇拜">
        <w:r>
          <w:rPr>
            <w:rStyle w:val="Text3"/>
          </w:rPr>
          <w:t>第87篇</w:t>
        </w:r>
      </w:hyperlink>
      <w:r>
        <w:t xml:space="preserve"> | </w:t>
      </w:r>
      <w:hyperlink w:anchor="Top_of_01_Parts_xhtml" w:tooltip="书的各个部分">
        <w:r>
          <w:rPr>
            <w:rStyle w:val="Text3"/>
          </w:rPr>
          <w:t>各个部分</w:t>
        </w:r>
      </w:hyperlink>
      <w:r>
        <w:t xml:space="preserve"> | </w:t>
      </w:r>
      <w:hyperlink w:anchor="88__Wu_Shen___Hu_Fu_He_Mo_Fa_967" w:tooltip="书的目录">
        <w:r>
          <w:rPr>
            <w:rStyle w:val="Text3"/>
          </w:rPr>
          <w:t>目录</w:t>
        </w:r>
      </w:hyperlink>
      <w:r>
        <w:t xml:space="preserve"> | </w:t>
      </w:r>
      <w:hyperlink w:anchor="Top_of_10_Paper089_xhtml" w:tooltip="第89篇, 罪恶、祭献和赎罪">
        <w:r>
          <w:rPr>
            <w:rStyle w:val="Text3"/>
          </w:rPr>
          <w:t>第89篇</w:t>
        </w:r>
      </w:hyperlink>
      <w:r>
        <w:t xml:space="preserve"> &gt;&gt;</w:t>
      </w:r>
    </w:p>
    <w:p>
      <w:pPr>
        <w:pStyle w:val="0 Block"/>
      </w:pPr>
    </w:p>
    <w:p>
      <w:pPr>
        <w:pStyle w:val="Para 10"/>
      </w:pPr>
      <w:r>
        <w:t>第88篇</w:t>
      </w:r>
    </w:p>
    <w:p>
      <w:bookmarkStart w:id="8467" w:name="Wu_Shen___Hu_Fu_He_Mo_Fa"/>
      <w:pPr>
        <w:pStyle w:val="Heading 1"/>
      </w:pPr>
      <w:r>
        <w:t>物神、护符和魔法</w:t>
      </w:r>
      <w:bookmarkEnd w:id="8467"/>
    </w:p>
    <w:p>
      <w:bookmarkStart w:id="8468" w:name="88_0_1__967_1__You_Guan_Yi_Ge_Gu"/>
      <w:pPr>
        <w:pStyle w:val="Normal"/>
      </w:pPr>
      <w:r>
        <w:rPr>
          <w:rStyle w:val="Text0"/>
        </w:rPr>
        <w:t>88:0.1 (967.1)</w:t>
      </w:r>
      <w:r>
        <w:t xml:space="preserve"> 有关一个鬼灵进入一个无生命物、动物或是人类体内的观念，是一种非常古老而又可贵的信仰，它自宗教演变之初就已盛行了。这种鬼灵附体的学说，与</w:t>
      </w:r>
      <w:r>
        <w:rPr>
          <w:rStyle w:val="Text1"/>
        </w:rPr>
        <w:t>物神崇拜</w:t>
      </w:r>
      <w:r>
        <w:t>没什么两样。野蛮人并不必然崇拜物神；他非常合乎逻辑地崇拜和敬重常驻于其中的鬼灵。</w:t>
      </w:r>
      <w:bookmarkEnd w:id="8468"/>
    </w:p>
    <w:p>
      <w:bookmarkStart w:id="8469" w:name="88_0_2__967_2__Qi_Chu__Wu_Shen_Z"/>
      <w:pPr>
        <w:pStyle w:val="Normal"/>
      </w:pPr>
      <w:r>
        <w:rPr>
          <w:rStyle w:val="Text0"/>
        </w:rPr>
        <w:t>88:0.2 (967.2)</w:t>
      </w:r>
      <w:r>
        <w:t xml:space="preserve"> 起初，物神之灵据信是一个死去之人的鬼魂；后来，更高等的鬼灵据称居于物神体内。就这样，物神崇拜最终结合了所有关于鬼、魂、鬼神及恶魔附体的原始观念。</w:t>
      </w:r>
      <w:bookmarkEnd w:id="8469"/>
    </w:p>
    <w:p>
      <w:bookmarkStart w:id="8470" w:name="1__Dui_Wu_Shen_De_Xin_Yang"/>
      <w:pPr>
        <w:pStyle w:val="Heading 2"/>
      </w:pPr>
      <w:r>
        <w:t>1. 对物神的信仰</w:t>
      </w:r>
      <w:bookmarkEnd w:id="8470"/>
    </w:p>
    <w:p>
      <w:bookmarkStart w:id="8471" w:name="88_1_1__967_3__Yuan_Shi_Ren_Zong"/>
      <w:pPr>
        <w:pStyle w:val="Normal"/>
      </w:pPr>
      <w:r>
        <w:rPr>
          <w:rStyle w:val="Text0"/>
        </w:rPr>
        <w:t>88:1.1 (967.3)</w:t>
      </w:r>
      <w:r>
        <w:t xml:space="preserve"> 原始人总想把任何非凡事物造成物神；因此，机缘造就了许多物神。一个人病了，某件事发生了，他就病好了。对于许多药物和治病的偏方来说，也是如此。与梦境相关的对象极有可能被转变成物神。火山而非山脉，变成了物神；彗星而非恒星，也变成了物神。早期人类把流星雨和流星看作是某些特别造访之鬼神抵达世间的指示。</w:t>
      </w:r>
      <w:bookmarkEnd w:id="8471"/>
    </w:p>
    <w:p>
      <w:bookmarkStart w:id="8472" w:name="88_1_2__967_4__Zui_Chu_De_Wu_She"/>
      <w:pPr>
        <w:pStyle w:val="Normal"/>
      </w:pPr>
      <w:r>
        <w:rPr>
          <w:rStyle w:val="Text0"/>
        </w:rPr>
        <w:t>88:1.2 (967.4)</w:t>
      </w:r>
      <w:r>
        <w:t xml:space="preserve"> 最初的物神是一些有特别记号的卵石，人类自此以来便一直寻找这些“圣石”；串珠一度曾是由圣石串成的，即一串有魔力的珠子。许多部落都曾有过神石，但大多都没能像克尔白石和斯昆石那样存留下来。火和水也在最初的物神之列，火的崇拜和圣水的信仰仍一同存留至今。</w:t>
      </w:r>
      <w:bookmarkEnd w:id="8472"/>
    </w:p>
    <w:p>
      <w:bookmarkStart w:id="8473" w:name="88_1_3__967_5__Shu_Shen_Chong_Ba"/>
      <w:pPr>
        <w:pStyle w:val="Normal"/>
      </w:pPr>
      <w:r>
        <w:rPr>
          <w:rStyle w:val="Text0"/>
        </w:rPr>
        <w:t>88:1.3 (967.5)</w:t>
      </w:r>
      <w:r>
        <w:t xml:space="preserve"> 树神崇拜是一种后来的发展，但在一些部落中间，持续的自然崇拜，导致了护符的信仰，它们由某种自然之灵所内驻。当植物和果实成为物神时，它们便成为了禁食物。苹果是最先列入这一类别的物神之一；它从未被黎凡特各民族吃过。</w:t>
      </w:r>
      <w:bookmarkEnd w:id="8473"/>
    </w:p>
    <w:p>
      <w:bookmarkStart w:id="8474" w:name="88_1_4__967_6__Ru_Guo_Yi_Zhong_D"/>
      <w:pPr>
        <w:pStyle w:val="Normal"/>
      </w:pPr>
      <w:r>
        <w:rPr>
          <w:rStyle w:val="Text0"/>
        </w:rPr>
        <w:t>88:1.4 (967.6)</w:t>
      </w:r>
      <w:r>
        <w:t xml:space="preserve"> 如果一种动物吃了人肉，那它就成了物神。狗便以此方式成了帕西人的神圣动物。如果物神是一种动物，鬼魂也永驻其中，那么物神便有可能会与转世密切关联起来。野蛮人在很多方面都妒忌动物们；他们并未感觉到优于它们，并常常以他们最喜爱的动物来命名。</w:t>
      </w:r>
      <w:bookmarkEnd w:id="8474"/>
    </w:p>
    <w:p>
      <w:bookmarkStart w:id="8475" w:name="88_1_5__967_7__Dang_Dong_Wu_Bian"/>
      <w:pPr>
        <w:pStyle w:val="Normal"/>
      </w:pPr>
      <w:r>
        <w:rPr>
          <w:rStyle w:val="Text0"/>
        </w:rPr>
        <w:t>88:1.5 (967.7)</w:t>
      </w:r>
      <w:r>
        <w:t xml:space="preserve"> 当动物变成了物神时，接着发生的便是禁忌去吃物神动物的肉。猩猩和猴子由于与人类相似，很早便成了物神动物；后来，蛇、鸟和猪也受到了类似的看待。奶牛一度曾是物神，牛奶就成了禁忌，而排泄物也极受尊崇。蛇曾在巴勒斯坦受过崇敬，尤其受过腓尼基人的崇敬，他们和犹太人一样，将它认作是邪灵的喉舌。甚至很多现代人还相信爬行动物的魔力。从阿拉伯历经印度，再到红种人所属莫魁部落的蛇舞会，蛇始终是受到尊崇的。</w:t>
      </w:r>
      <w:bookmarkEnd w:id="8475"/>
    </w:p>
    <w:p>
      <w:bookmarkStart w:id="8476" w:name="88_1_6__968_1__Yi_Ge_Xing_Qi_Dan"/>
      <w:pPr>
        <w:pStyle w:val="Normal"/>
      </w:pPr>
      <w:r>
        <w:rPr>
          <w:rStyle w:val="Text0"/>
        </w:rPr>
        <w:t>88:1.6 (968.1)</w:t>
      </w:r>
      <w:r>
        <w:t xml:space="preserve"> 一个星期当中的某些天，也曾成为了物神。许久以来，星期五被视为是一个倒霉的日子，数字十三则被视为一个不祥数字。幸运数字三和七来自于后来的启示；四曾是原始人的幸运数字，源于早期对罗盘四个指向的承认。数算牲畜或其它财物被认为是不吉利的；古代人总是反对做人口普查，即“数算人口”。</w:t>
      </w:r>
      <w:bookmarkEnd w:id="8476"/>
    </w:p>
    <w:p>
      <w:bookmarkStart w:id="8477" w:name="88_1_7__968_2__Yuan_Shi_Ren_Mei"/>
      <w:pPr>
        <w:pStyle w:val="Normal"/>
      </w:pPr>
      <w:r>
        <w:rPr>
          <w:rStyle w:val="Text0"/>
        </w:rPr>
        <w:t>88:1.7 (968.2)</w:t>
      </w:r>
      <w:r>
        <w:t xml:space="preserve"> 原始人没有把性作为一种不适当的物神；繁殖功能仅受到了有限的关注。野蛮人是心性自然的，既不淫秽也不好色。</w:t>
      </w:r>
      <w:bookmarkEnd w:id="8477"/>
    </w:p>
    <w:p>
      <w:bookmarkStart w:id="8478" w:name="88_1_8__968_3__Tuo_Ye_Ceng_Shi_Y"/>
      <w:pPr>
        <w:pStyle w:val="Normal"/>
      </w:pPr>
      <w:r>
        <w:rPr>
          <w:rStyle w:val="Text0"/>
        </w:rPr>
        <w:t>88:1.8 (968.3)</w:t>
      </w:r>
      <w:r>
        <w:t xml:space="preserve"> 唾液曾是一种强有力的物神；向一个人吐口水可以将魔鬼逐出。对于一位长者或是上级来说，向一个人吐口水曾是最高的褒扬。人体的某些部分曾被视为是潜在的物神，尤其是头发和指甲。首领们长期长成的指甲极受珍视，剪下来的指甲就成了强有力的物神。对头骨物神的信仰，解释了后来猎头的大多来由。脐带曾是一种极受珍视的物神；即便是今天，它在非洲也受到如此看待。人类最初的玩具就是一段被保存下来的脐带。它常常会被套上珍珠，这便是人类最早的项链。</w:t>
      </w:r>
      <w:bookmarkEnd w:id="8478"/>
    </w:p>
    <w:p>
      <w:bookmarkStart w:id="8479" w:name="88_1_9__968_4__Tuo_Bei_He_Bo_Tui"/>
      <w:pPr>
        <w:pStyle w:val="Normal"/>
      </w:pPr>
      <w:r>
        <w:rPr>
          <w:rStyle w:val="Text0"/>
        </w:rPr>
        <w:t>88:1.9 (968.4)</w:t>
      </w:r>
      <w:r>
        <w:t xml:space="preserve"> 驼背和跛腿的孩子曾被看作是物神；精神错乱者据信是受月亮所影响。原始人无法区分天才和疯癫；白痴要么被打死，要么被尊为神明人格体。歇斯底里症愈加证实了对巫术的流行信仰；癫痫病患者曾常常成为祭司和巫医。醉酒曾被看作是鬼神附体的一种形式；当一个野蛮人不断狂饮时，他会在头发中放一片叶子，以抵赖对其行为应负的责任。毒药和致醉物成为了物神；它们被视为受鬼神所附。</w:t>
      </w:r>
      <w:bookmarkEnd w:id="8479"/>
    </w:p>
    <w:p>
      <w:bookmarkStart w:id="8480" w:name="88_1_10__968_5__Xu_Duo_Ren_Ceng"/>
      <w:pPr>
        <w:pStyle w:val="Normal"/>
      </w:pPr>
      <w:r>
        <w:rPr>
          <w:rStyle w:val="Text0"/>
        </w:rPr>
        <w:t>88:1.10 (968.5)</w:t>
      </w:r>
      <w:r>
        <w:t xml:space="preserve"> 许多人曾把天才看作是由一个聪明鬼神所附体的神明类人格体。而这些有才华的人不久就学会了依靠欺诈和诡计来推动其私利。一个神人被认为是超过人的；他是神性的，甚至是绝无错误的。就这样，首领、君王、祭司、先知和教会统治者们最终得以行使巨大的权力，运用无限的权威。</w:t>
      </w:r>
      <w:bookmarkEnd w:id="8480"/>
    </w:p>
    <w:p>
      <w:bookmarkStart w:id="8481" w:name="2__Wu_Shen_De_Yan_Bian"/>
      <w:pPr>
        <w:pStyle w:val="Heading 2"/>
      </w:pPr>
      <w:r>
        <w:t>2. 物神的演变</w:t>
      </w:r>
      <w:bookmarkEnd w:id="8481"/>
    </w:p>
    <w:p>
      <w:bookmarkStart w:id="8482" w:name="88_2_1__968_6__Gui_Hun_Ju_Xin_Pi"/>
      <w:pPr>
        <w:pStyle w:val="Normal"/>
      </w:pPr>
      <w:r>
        <w:rPr>
          <w:rStyle w:val="Text0"/>
        </w:rPr>
        <w:t>88:2.1 (968.6)</w:t>
      </w:r>
      <w:r>
        <w:t xml:space="preserve"> 鬼魂据信偏好于在它们活在肉体中时所持有的某个物件里驻居。这一信仰解释了许多现在圣物的功效。古代人总是尊崇他们领袖的遗骨，圣徒和英雄的遗骸还被许多人怀着迷信敬畏来看待。即便在今天，人们仍到伟人的墓地朝拜。</w:t>
      </w:r>
      <w:bookmarkEnd w:id="8482"/>
    </w:p>
    <w:p>
      <w:bookmarkStart w:id="8483" w:name="88_2_2__968_7__Dui_Sheng_Wu_De_X"/>
      <w:pPr>
        <w:pStyle w:val="Normal"/>
      </w:pPr>
      <w:r>
        <w:rPr>
          <w:rStyle w:val="Text0"/>
        </w:rPr>
        <w:t>88:2.2 (968.7)</w:t>
      </w:r>
      <w:r>
        <w:t xml:space="preserve"> 对圣物的信仰，是古代物神崇拜的一个结果。现代宗教的圣物代表了一种使野蛮人的物神合理化的企图，从而在现代宗教体系中将它抬升到了一个尊贵得体的位置上。相信物神和魔法是异教性质的，但接受圣物和奇迹却被认为是可以的。</w:t>
      </w:r>
      <w:bookmarkEnd w:id="8483"/>
    </w:p>
    <w:p>
      <w:bookmarkStart w:id="8484" w:name="88_2_3__969_1__Bi_Lu_Lu_Zao_Duo"/>
      <w:pPr>
        <w:pStyle w:val="Para 01"/>
      </w:pPr>
      <w:r>
        <w:rPr>
          <w:rStyle w:val="Text0"/>
        </w:rPr>
        <w:t>88:2.3 (969.1)</w:t>
      </w:r>
      <w:r>
        <w:t xml:space="preserve"> 壁炉炉灶多少也成了物神，即一处圣所。圣堂和圣殿之所以最初成为圣地，是因为死人被葬在那里。希伯来人的圣幕被摩西抬升到了藏纳超级物神、即当时存在的神之戒律观念的那一位置。但以色列人从没有放弃过迦南人特有的石坛信仰：“我立为柱子的这根石头必作神的殿。”他们确实相信其神之灵就驻在这样的石坛中，其实它们就是物神。</w:t>
      </w:r>
      <w:bookmarkEnd w:id="8484"/>
    </w:p>
    <w:p>
      <w:bookmarkStart w:id="8485" w:name="88_2_4__969_2__Zui_Zao_De_Diao_X"/>
      <w:pPr>
        <w:pStyle w:val="Normal"/>
      </w:pPr>
      <w:r>
        <w:rPr>
          <w:rStyle w:val="Text0"/>
        </w:rPr>
        <w:t>88:2.4 (969.2)</w:t>
      </w:r>
      <w:r>
        <w:t xml:space="preserve"> 最早的雕像是用来保留杰出死去者的外表和记忆的；它们实际上就是纪念碑。偶像曾是对物神崇拜的一种提炼。原始人相信圣化仪式会导致鬼神进入到雕像中；同样，当某些物品受到圣化时，它们就变成了护符。</w:t>
      </w:r>
      <w:bookmarkEnd w:id="8485"/>
    </w:p>
    <w:p>
      <w:bookmarkStart w:id="8486" w:name="88_2_5__969_3__Mo_Xi_Zai_Gu_Shi"/>
      <w:pPr>
        <w:pStyle w:val="Para 01"/>
      </w:pPr>
      <w:r>
        <w:rPr>
          <w:rStyle w:val="Text0"/>
        </w:rPr>
        <w:t>88:2.5 (969.3)</w:t>
      </w:r>
      <w:r>
        <w:t xml:space="preserve"> 摩西在古时达拉玛希亚人道德法典的第二条戒律之上，曾致力于去控制希伯来人中间的物神崇拜。他小心翼翼地引导他们，不应制作任何一种可圣化为物神的雕像。他明确地说，“你们不应制作雕像，或是任何与天上、地下和水中诸物相像的东西。” 尽管这一戒律极大延缓了犹太人中间的技艺，但它确实减少了物神崇拜。不过摩西过于聪明而未能尝试去突然取代旧有的物神，他也因此同意将某些圣物与戒律一同放在合并起来的战争祭坛和宗教神龛、即约柜中。</w:t>
      </w:r>
      <w:bookmarkEnd w:id="8486"/>
    </w:p>
    <w:p>
      <w:bookmarkStart w:id="8487" w:name="88_2_6__969_4__Yan_Ci_Zui_Zhong"/>
      <w:pPr>
        <w:pStyle w:val="Normal"/>
      </w:pPr>
      <w:r>
        <w:rPr>
          <w:rStyle w:val="Text0"/>
        </w:rPr>
        <w:t>88:2.6 (969.4)</w:t>
      </w:r>
      <w:r>
        <w:t xml:space="preserve"> 言辞最终也成了物神，更确切说是那些被视为是神之话语的言辞；就这样，许多宗教的圣书成了禁锢人类灵性想象力的物神牢狱。摩西为反对物神所作的努力反倒又成了一种无上的物神；他的戒律后来被用于压抑艺术，阻滞人们对美好事物的欣赏与爱慕。</w:t>
      </w:r>
      <w:bookmarkEnd w:id="8487"/>
    </w:p>
    <w:p>
      <w:bookmarkStart w:id="8488" w:name="88_2_7__969_5__Zai_Gu_Dai__Quan"/>
      <w:pPr>
        <w:pStyle w:val="Normal"/>
      </w:pPr>
      <w:r>
        <w:rPr>
          <w:rStyle w:val="Text0"/>
        </w:rPr>
        <w:t>88:2.7 (969.5)</w:t>
      </w:r>
      <w:r>
        <w:t xml:space="preserve"> 在古代，权威的神明化言辞曾是一种激发恐惧的</w:t>
      </w:r>
      <w:r>
        <w:rPr>
          <w:rStyle w:val="Text1"/>
        </w:rPr>
        <w:t>教条</w:t>
      </w:r>
      <w:r>
        <w:t>，也是奴役人们的所有暴虐事物中最可怕的一种。将教条奉为神明将会导致凡人背叛自身，陷入固执、狂热、迷信、偏狭和野蛮残暴的掌控之中。现代人对智慧和真理的尊重，不过是近来从造神倾向往上到更高等思维与推理层次的逃脱。就众多宗教家尊为</w:t>
      </w:r>
      <w:r>
        <w:rPr>
          <w:rStyle w:val="Text1"/>
        </w:rPr>
        <w:t>圣书</w:t>
      </w:r>
      <w:r>
        <w:t>的那些积累起来的神明著作而言，人们不仅相信书中所写都是真实的，而且也相信所有真理都包含在了书中。如果这些圣书中有一本恰巧谈及地球是扁平的，那么，神智健全的男女们就会世代拒绝接受有关地球是圆的确凿证据。</w:t>
      </w:r>
      <w:bookmarkEnd w:id="8488"/>
    </w:p>
    <w:p>
      <w:bookmarkStart w:id="8489" w:name="88_2_8__969_6__Fan_Kai_Zhe_Xie_S"/>
      <w:pPr>
        <w:pStyle w:val="Normal"/>
      </w:pPr>
      <w:r>
        <w:rPr>
          <w:rStyle w:val="Text0"/>
        </w:rPr>
        <w:t>88:2.8 (969.6)</w:t>
      </w:r>
      <w:r>
        <w:t xml:space="preserve"> 翻开这些圣书中的一本，让目光偶然发现一段，遵循这一段也许会确定重大人生决策或是人生计划，这一做法无非是彻头彻尾的物神崇拜。在圣书上宣誓或是对着某个获无上尊崇的物体起誓，则是一种经过提炼的物神崇拜形式。</w:t>
      </w:r>
      <w:bookmarkEnd w:id="8489"/>
    </w:p>
    <w:p>
      <w:bookmarkStart w:id="8490" w:name="88_2_9__969_7__Dan_Cong_Dui_Ye_M"/>
      <w:pPr>
        <w:pStyle w:val="Normal"/>
      </w:pPr>
      <w:r>
        <w:rPr>
          <w:rStyle w:val="Text0"/>
        </w:rPr>
        <w:t>88:2.9 (969.7)</w:t>
      </w:r>
      <w:r>
        <w:t xml:space="preserve"> 但从对野蛮人首领剪下指甲的神明式畏惧，前进到对诸多书信、戒律、传说、寓言、神话、诗歌及编年史等上乘收藏的崇拜，的确代表了真正的进化发展，后者毕竟反映了许多世纪筛选出来的道德智慧，至少是到它们被收编为“圣书”的时代和事件为止。</w:t>
      </w:r>
      <w:bookmarkEnd w:id="8490"/>
    </w:p>
    <w:p>
      <w:bookmarkStart w:id="8491" w:name="88_2_10__970_1__Yao_Bei_Feng_Ruo"/>
      <w:pPr>
        <w:pStyle w:val="Normal"/>
      </w:pPr>
      <w:r>
        <w:rPr>
          <w:rStyle w:val="Text0"/>
        </w:rPr>
        <w:t>88:2.10 (970.1)</w:t>
      </w:r>
      <w:r>
        <w:t xml:space="preserve"> 要被奉若神明，言辞必须要被认为是受到启发的，而所谓受神性启发著作中的祷文，直接导致了教会</w:t>
      </w:r>
      <w:r>
        <w:rPr>
          <w:rStyle w:val="Text1"/>
        </w:rPr>
        <w:t>权威</w:t>
      </w:r>
      <w:r>
        <w:t>的建立，而其诸多世俗形式的演变则导致了国家</w:t>
      </w:r>
      <w:r>
        <w:rPr>
          <w:rStyle w:val="Text1"/>
        </w:rPr>
        <w:t>权威</w:t>
      </w:r>
      <w:r>
        <w:t>的产生。</w:t>
      </w:r>
      <w:bookmarkEnd w:id="8491"/>
    </w:p>
    <w:p>
      <w:bookmarkStart w:id="8492" w:name="3__Tu_Teng_Chong_Bai"/>
      <w:pPr>
        <w:pStyle w:val="Heading 2"/>
      </w:pPr>
      <w:r>
        <w:t>3. 图腾崇拜</w:t>
      </w:r>
      <w:bookmarkEnd w:id="8492"/>
    </w:p>
    <w:p>
      <w:bookmarkStart w:id="8493" w:name="88_3_1__970_2__Wu_Shen_Chong_Bai"/>
      <w:pPr>
        <w:pStyle w:val="Normal"/>
      </w:pPr>
      <w:r>
        <w:rPr>
          <w:rStyle w:val="Text0"/>
        </w:rPr>
        <w:t>88:3.1 (970.2)</w:t>
      </w:r>
      <w:r>
        <w:t xml:space="preserve"> 物神崇拜贯穿于所有的原始崇拜，从最早的圣石信仰，历经偶像崇拜、同类相食、自然崇拜，直到图腾崇拜。</w:t>
      </w:r>
      <w:bookmarkEnd w:id="8493"/>
    </w:p>
    <w:p>
      <w:bookmarkStart w:id="8494" w:name="88_3_2__970_3__Tu_Teng_Chong_Bai"/>
      <w:pPr>
        <w:pStyle w:val="Normal"/>
      </w:pPr>
      <w:r>
        <w:rPr>
          <w:rStyle w:val="Text0"/>
        </w:rPr>
        <w:t>88:3.2 (970.3)</w:t>
      </w:r>
      <w:r>
        <w:t xml:space="preserve"> 图腾崇拜是社会惯例与宗教惯例的一种结合。起初，人们认为对所谓有着生物学起源之图腾动物的尊重，可以确保食物的供给。图腾曾一度既是部族的标志，又是其部族神的标志。这样的一个神曾是氏族的化身。图腾崇拜是原本人格化宗教的社会化尝试的一个阶段。图腾最终演变成了各个现代民族的旗帜，亦即民族的标志。</w:t>
      </w:r>
      <w:bookmarkEnd w:id="8494"/>
    </w:p>
    <w:p>
      <w:bookmarkStart w:id="8495" w:name="88_3_3__970_4__You_Yi_Zhong_Shen"/>
      <w:pPr>
        <w:pStyle w:val="Normal"/>
      </w:pPr>
      <w:r>
        <w:rPr>
          <w:rStyle w:val="Text0"/>
        </w:rPr>
        <w:t>88:3.3 (970.4)</w:t>
      </w:r>
      <w:r>
        <w:t xml:space="preserve"> 有一种神物袋，即一种药袋，是一种含有各类受鬼神浸染之有名物件的小袋，古时的巫医从不允许他的袋子、即权力的标志触地。二十世纪的文明民族同样也努力不让他们的旗帜、即民族意识的象征触地。</w:t>
      </w:r>
      <w:bookmarkEnd w:id="8495"/>
    </w:p>
    <w:p>
      <w:bookmarkStart w:id="8496" w:name="88_3_4__970_5__Ji_Si_Ting_He_Guo"/>
      <w:pPr>
        <w:pStyle w:val="Normal"/>
      </w:pPr>
      <w:r>
        <w:rPr>
          <w:rStyle w:val="Text0"/>
        </w:rPr>
        <w:t>88:3.4 (970.5)</w:t>
      </w:r>
      <w:r>
        <w:t xml:space="preserve"> 祭司厅和国王厅中的徽章最终被视为物神，国家霸权之物神也经历了从氏族到部落、从宗主权到君权、从图腾到旗帜的诸多发展阶段。被奉若神明的国王凭借“神权”来统治，许多其他形式的管理机构也获得了它。人们也把民主造为物神，即对统称为“民意”之平民想法的看重和尊崇。一个人的意见，就其本身而言，并不会被视为有多大价值，但当许多人作为民众而集体运作时，这一同样平常的判断便被持为公平之仲裁和正义之标准。</w:t>
      </w:r>
      <w:bookmarkEnd w:id="8496"/>
    </w:p>
    <w:p>
      <w:bookmarkStart w:id="8497" w:name="4__Mo_Fa"/>
      <w:pPr>
        <w:pStyle w:val="Heading 2"/>
      </w:pPr>
      <w:r>
        <w:t>4. 魔法</w:t>
      </w:r>
      <w:bookmarkEnd w:id="8497"/>
    </w:p>
    <w:p>
      <w:bookmarkStart w:id="8498" w:name="88_4_1__970_6__Wen_Ming_Ren_Tong"/>
      <w:pPr>
        <w:pStyle w:val="Normal"/>
      </w:pPr>
      <w:r>
        <w:rPr>
          <w:rStyle w:val="Text0"/>
        </w:rPr>
        <w:t>88:4.1 (970.6)</w:t>
      </w:r>
      <w:r>
        <w:t xml:space="preserve"> 文明人通过其科学来解决现实环境的诸多问题；野蛮人则试图凭借魔法来解决虚幻鬼魂环境的实际问题。魔法是一种操纵猜想出来的鬼灵环境之手段，其阴谋诡计无休止地解释了那些难解之事；它是一种通过利用物神或其他更强大鬼神来获得鬼灵自愿合作以及强迫非情愿鬼灵协助的技艺。</w:t>
      </w:r>
      <w:bookmarkEnd w:id="8498"/>
    </w:p>
    <w:p>
      <w:bookmarkStart w:id="8499" w:name="88_4_2__970_7__Mo_Fa___Wu_Zhu_He"/>
      <w:pPr>
        <w:pStyle w:val="Normal"/>
      </w:pPr>
      <w:r>
        <w:rPr>
          <w:rStyle w:val="Text0"/>
        </w:rPr>
        <w:t>88:4.2 (970.7)</w:t>
      </w:r>
      <w:r>
        <w:t xml:space="preserve"> 魔法、巫术和招魂术的目的都是双重性的：</w:t>
      </w:r>
      <w:bookmarkEnd w:id="8499"/>
    </w:p>
    <w:p>
      <w:bookmarkStart w:id="8500" w:name="88_4_3__970_8__1__Huo_De_Dui_Wei"/>
      <w:pPr>
        <w:pStyle w:val="Para 05"/>
      </w:pPr>
      <w:r>
        <w:t>88:4.3 (970.8)</w:t>
      </w:r>
      <w:r>
        <w:rPr>
          <w:rStyle w:val="Text2"/>
        </w:rPr>
        <w:t xml:space="preserve"> 1. 获得对未来的洞察。</w:t>
      </w:r>
      <w:bookmarkEnd w:id="8500"/>
    </w:p>
    <w:p>
      <w:bookmarkStart w:id="8501" w:name="88_4_4__970_9__2__You_Li_Di_Ying"/>
      <w:pPr>
        <w:pStyle w:val="Para 15"/>
      </w:pPr>
      <w:r>
        <w:t>88:4.4 (970.9)</w:t>
      </w:r>
      <w:r>
        <w:rPr>
          <w:rStyle w:val="Text2"/>
        </w:rPr>
        <w:t xml:space="preserve"> 2. 有利地影响环境。</w:t>
      </w:r>
      <w:bookmarkEnd w:id="8501"/>
    </w:p>
    <w:p>
      <w:bookmarkStart w:id="8502" w:name="88_4_5__970_10__Ke_Xue_De_Mu_De"/>
      <w:pPr>
        <w:pStyle w:val="Normal"/>
      </w:pPr>
      <w:r>
        <w:rPr>
          <w:rStyle w:val="Text0"/>
        </w:rPr>
        <w:t>88:4.5 (970.10)</w:t>
      </w:r>
      <w:r>
        <w:t xml:space="preserve"> 科学的目的和魔法的目的是完全相同的。人类正逐渐从魔法进展到科学，不是通过沉思和推理，而是通过渐进而又痛苦的长期经验。人类正逐渐回到真理中，于谬误中开始，于谬误中进步，并最终到达了真理的入口。惟有伴随着科学方法的到来，人类才会朝前看。而原始人则不得不试验，要么便会消亡。</w:t>
      </w:r>
      <w:bookmarkEnd w:id="8502"/>
    </w:p>
    <w:p>
      <w:bookmarkStart w:id="8503" w:name="88_4_6__970_11__Zao_Qi_Mi_Xin_Su"/>
      <w:pPr>
        <w:pStyle w:val="Normal"/>
      </w:pPr>
      <w:r>
        <w:rPr>
          <w:rStyle w:val="Text0"/>
        </w:rPr>
        <w:t>88:4.6 (970.11)</w:t>
      </w:r>
      <w:r>
        <w:t xml:space="preserve"> 早期迷信所含的诱惑力，是后来科学好奇心之母。在这些原始迷信当中曾存有进步性的动态情感 -- 恐惧加好奇；在古代的魔法中曾存有进步性的驱动力。这些迷信代表了人类想要了解和控制现世环境之渴望的浮现。</w:t>
      </w:r>
      <w:bookmarkEnd w:id="8503"/>
    </w:p>
    <w:p>
      <w:bookmarkStart w:id="8504" w:name="88_4_7__971_1__Mo_Fa_Zhi_Suo_Yi"/>
      <w:pPr>
        <w:pStyle w:val="Normal"/>
      </w:pPr>
      <w:r>
        <w:rPr>
          <w:rStyle w:val="Text0"/>
        </w:rPr>
        <w:t>88:4.7 (971.1)</w:t>
      </w:r>
      <w:r>
        <w:t xml:space="preserve"> 魔法之所以能在野蛮人身上获得如此强力的控制，是因为他无法理解自然死亡的观念。后来的原罪观念大为有助于削弱魔法对人类的掌控，因为它对自然死亡做出了解释。曾几何时，由于十个无辜之人据信对某人的自然死亡负有责任而被处死的事儿是屡见不鲜的。这便是古代人口缘何不能更快速增长的一个原因，而这至今对于一些非洲部落来说仍是真实的。即便在面对死亡时，被控告之人常常也要承认有罪。</w:t>
      </w:r>
      <w:bookmarkEnd w:id="8504"/>
    </w:p>
    <w:p>
      <w:bookmarkStart w:id="8505" w:name="88_4_8__971_2__Mo_Fa_Dui_Yi_Ge_Y"/>
      <w:pPr>
        <w:pStyle w:val="Normal"/>
      </w:pPr>
      <w:r>
        <w:rPr>
          <w:rStyle w:val="Text0"/>
        </w:rPr>
        <w:t>88:4.8 (971.2)</w:t>
      </w:r>
      <w:r>
        <w:t xml:space="preserve"> 魔法对一个野蛮人来说是自然的事。他相信通过向仇敌剪下来的头发和手指甲施展巫术，就可以在实际上杀死他。蛇咬致死曾被归因于巫师的魔法。防治魔法的困难性在于恐惧能致人死命这一事实。原始民族是如此畏惧魔法，以致使得它确实能致人死命，而这些结果足以加强了这种错误的信仰。而万一失败，则总有某种貌似有理的解释；有缺陷魔法的对治便是更多的魔法。</w:t>
      </w:r>
      <w:bookmarkEnd w:id="8505"/>
    </w:p>
    <w:p>
      <w:bookmarkStart w:id="8506" w:name="5__Mo_Fa_Hu_Fu"/>
      <w:pPr>
        <w:pStyle w:val="Heading 2"/>
      </w:pPr>
      <w:r>
        <w:t>5. 魔法护符</w:t>
      </w:r>
      <w:bookmarkEnd w:id="8506"/>
    </w:p>
    <w:p>
      <w:bookmarkStart w:id="8507" w:name="88_5_1__971_3__You_Yu_Ren_He_Yu"/>
      <w:pPr>
        <w:pStyle w:val="Normal"/>
      </w:pPr>
      <w:r>
        <w:rPr>
          <w:rStyle w:val="Text0"/>
        </w:rPr>
        <w:t>88:5.1 (971.3)</w:t>
      </w:r>
      <w:r>
        <w:t xml:space="preserve"> 由于任何与身体相关的东西都可以成为物神，最早的魔法必定与头发和指甲有关。伴随身体清理的保密，出于害怕仇敌会取得来自身上的某样东西而将之用于有害的魔法；因此，所有的人体排泄物都会被小心地掩埋。当众吐唾沫曾受到禁止，是由于害怕唾液会被用于有害的魔法中；唾沫常常会被覆盖。甚至剩饭、衣服和装饰物，也可能成为魔法的工具。野蛮人从来不会将其任何剩饭留在桌子上。所有这一切都是由于害怕一个人的仇敌或许会将这些东西用于魔法仪式中，并非是由于对这些做法所具卫生价值的欣赏。</w:t>
      </w:r>
      <w:bookmarkEnd w:id="8507"/>
    </w:p>
    <w:p>
      <w:bookmarkStart w:id="8508" w:name="88_5_2__971_4__Mo_Fa_Hu_Fu_Ceng"/>
      <w:pPr>
        <w:pStyle w:val="Normal"/>
      </w:pPr>
      <w:r>
        <w:rPr>
          <w:rStyle w:val="Text0"/>
        </w:rPr>
        <w:t>88:5.2 (971.4)</w:t>
      </w:r>
      <w:r>
        <w:t xml:space="preserve"> 魔法护符曾由很多类东西调配而成：人肉、虎爪、鳄鱼齿、毒植物种子、蛇毒和人发。死人的遗骸曾极具魔法。甚至连来自足迹的尘土也可以被用于魔法中。古人是爱情魔力的笃信者。血液以及其他形式的人体分泌物，也能确保对爱情的魔法影响。</w:t>
      </w:r>
      <w:bookmarkEnd w:id="8508"/>
    </w:p>
    <w:p>
      <w:bookmarkStart w:id="8509" w:name="88_5_3__971_5__Ren_Men_Ren_Wei_D"/>
      <w:pPr>
        <w:pStyle w:val="Normal"/>
      </w:pPr>
      <w:r>
        <w:rPr>
          <w:rStyle w:val="Text0"/>
        </w:rPr>
        <w:t>88:5.3 (971.5)</w:t>
      </w:r>
      <w:r>
        <w:t xml:space="preserve"> 人们认为雕像在魔法中是很有效的。人偶便被造了出来，人们相信同样的效果会停留在真人身上。在买东西时，迷信的人会咀嚼一小块硬木，为的是软化卖主的心。</w:t>
      </w:r>
      <w:bookmarkEnd w:id="8509"/>
    </w:p>
    <w:p>
      <w:bookmarkStart w:id="8510" w:name="88_5_4__971_6__Hei_Niu_De_Nai_Ji"/>
      <w:pPr>
        <w:pStyle w:val="Normal"/>
      </w:pPr>
      <w:r>
        <w:rPr>
          <w:rStyle w:val="Text0"/>
        </w:rPr>
        <w:t>88:5.4 (971.6)</w:t>
      </w:r>
      <w:r>
        <w:t xml:space="preserve"> 黑牛的奶极具魔法；黑猫的奶也是如此。权杖或是魔杖，连同钟、鼓和结扣一起，都是有魔法的。所有古老的物品都曾是魔法护符。新的更高等文明的许多做法未获正面看待，是由于其所谓的邪恶魔法本质。书写、印刷和照片长期以来都受到如此看待。</w:t>
      </w:r>
      <w:bookmarkEnd w:id="8510"/>
    </w:p>
    <w:p>
      <w:bookmarkStart w:id="8511" w:name="88_5_5__971_7__Yuan_Shi_Ren_Xian"/>
      <w:pPr>
        <w:pStyle w:val="Normal"/>
      </w:pPr>
      <w:r>
        <w:rPr>
          <w:rStyle w:val="Text0"/>
        </w:rPr>
        <w:t>88:5.5 (971.7)</w:t>
      </w:r>
      <w:r>
        <w:t xml:space="preserve"> 原始人相信一定要心怀敬意对待名字，尤其是诸神的名字。名字被视为是一种实体，一种不同于实际人格的影响力；它与灵魂和影子一样曾受到同等尊敬。名字曾被典当用来贷款；一个人直到付了贷款而赎回名字之后才能再使用它。现今一个人会在一张票据上签名。一个人的名字很快便在魔法中变得十分重要了。野蛮人有两种名字；重要的名字被视为太过神圣而无法用于寻常场合，因而便有了第二种日常名字，即昵称。他从不将其真正的名字告诉陌生人。任何一种具有不寻常本质的事情都会促使他改名；常常它是为了治愈疾病或是结束厄运。野蛮人可以通过从部落首领那儿买名来得到新名；人们至今仍然花钱买头衔和学位。但在大多原始部落、如非洲布希曼人中间，个人名字并不存在。</w:t>
      </w:r>
      <w:bookmarkEnd w:id="8511"/>
    </w:p>
    <w:p>
      <w:bookmarkStart w:id="8512" w:name="6__Mo_Fa_De_Shi_Zhan"/>
      <w:pPr>
        <w:pStyle w:val="Heading 2"/>
      </w:pPr>
      <w:r>
        <w:t>6. 魔法的施展</w:t>
      </w:r>
      <w:bookmarkEnd w:id="8512"/>
    </w:p>
    <w:p>
      <w:bookmarkStart w:id="8513" w:name="88_6_1__972_1__Mo_Fa_Shi_Tong_Gu"/>
      <w:pPr>
        <w:pStyle w:val="Normal"/>
      </w:pPr>
      <w:r>
        <w:rPr>
          <w:rStyle w:val="Text0"/>
        </w:rPr>
        <w:t>88:6.1 (972.1)</w:t>
      </w:r>
      <w:r>
        <w:t xml:space="preserve"> 魔法是通过魔仗、“医术”仪式和咒语来得以施展的，对施展者来说习惯上要一丝不挂地做法。在原始人的魔法师当中，女人的数量要多于男人。在魔法中，“医术”意味着神秘，而不是治疗。野蛮人从不给自己治病；他从不用药，除非是在魔法术士的建议下。二十世纪伏都教医师，是古时魔法师中的典型。</w:t>
      </w:r>
      <w:bookmarkEnd w:id="8513"/>
    </w:p>
    <w:p>
      <w:bookmarkStart w:id="8514" w:name="88_6_2__972_2__Mo_Fa_You_Fen_Gon"/>
      <w:pPr>
        <w:pStyle w:val="Normal"/>
      </w:pPr>
      <w:r>
        <w:rPr>
          <w:rStyle w:val="Text0"/>
        </w:rPr>
        <w:t>88:6.2 (972.2)</w:t>
      </w:r>
      <w:r>
        <w:t xml:space="preserve"> 魔法又分公私两个方面。人们认为，由巫医、萨满或是祭司所施展的魔法是为了整个部族的利益。而女巫、男巫和术士所施展的是私家魔法，即个人性的利己魔法，用来作为一种强迫性手段来给一个人的仇敌带来祸害。二元灵论、即善灵与恶灵的观念，导致了后来黑白魔法的信仰。随着宗教演进，魔法成了被用于个人自身教派之外鬼灵运作的术语，它也指涉更为古老的鬼魂信仰。</w:t>
      </w:r>
      <w:bookmarkEnd w:id="8514"/>
    </w:p>
    <w:p>
      <w:bookmarkStart w:id="8515" w:name="88_6_3__972_3__Yan_Ci_Zu_He___Ch"/>
      <w:pPr>
        <w:pStyle w:val="Normal"/>
      </w:pPr>
      <w:r>
        <w:rPr>
          <w:rStyle w:val="Text0"/>
        </w:rPr>
        <w:t>88:6.3 (972.3)</w:t>
      </w:r>
      <w:r>
        <w:t xml:space="preserve"> 言辞组合、唱诵和咒语仪式曾是极具魔法的。一些早期的咒语最终演变成了祈祷文。不久，模仿性的魔法得到了实践；祈祷也被演绎出来了；魔法舞蹈不过是戏剧化的祈祷而已。祈祷逐渐作为祭献的并列物而取代了魔法。</w:t>
      </w:r>
      <w:bookmarkEnd w:id="8515"/>
    </w:p>
    <w:p>
      <w:bookmarkStart w:id="8516" w:name="88_6_4__972_4__Bi_Yan_Yu_Geng_We"/>
      <w:pPr>
        <w:pStyle w:val="Para 01"/>
      </w:pPr>
      <w:r>
        <w:rPr>
          <w:rStyle w:val="Text0"/>
        </w:rPr>
        <w:t>88:6.4 (972.4)</w:t>
      </w:r>
      <w:r>
        <w:t xml:space="preserve"> 比言语更为古老的手势，更加神圣且更具魔法，人们认为模仿也有强大的魔力。红种人常常表演野牛舞，在这当中，有一个人会扮演野牛，其被捕获则会确保即将发生的狩猎之成功。五朔节的性狂欢简直就是模仿性魔法，即一种对于植物界性激情的暗示性迎合。玩具娃娃最初被不育的妻子用作一种魔法护符。</w:t>
      </w:r>
      <w:bookmarkEnd w:id="8516"/>
    </w:p>
    <w:p>
      <w:bookmarkStart w:id="8517" w:name="88_6_5__972_5__Mo_Fa_Shi_Jin_Hua"/>
      <w:pPr>
        <w:pStyle w:val="Para 01"/>
      </w:pPr>
      <w:r>
        <w:rPr>
          <w:rStyle w:val="Text0"/>
        </w:rPr>
        <w:t>88:6.5 (972.5)</w:t>
      </w:r>
      <w:r>
        <w:t xml:space="preserve"> 魔法是进化类宗教之树的分支，它最终结出了科学时代之果。对占星术的信仰导致了天文学的发展；对点金术的信仰导致了对金属的掌握，而对魔法数字的信仰则奠定了数学这门科学。</w:t>
      </w:r>
      <w:bookmarkEnd w:id="8517"/>
    </w:p>
    <w:p>
      <w:bookmarkStart w:id="8518" w:name="88_6_6__972_6__Dan_Yi_Ge_Guo_Yu"/>
      <w:pPr>
        <w:pStyle w:val="Normal"/>
      </w:pPr>
      <w:r>
        <w:rPr>
          <w:rStyle w:val="Text0"/>
        </w:rPr>
        <w:t>88:6.6 (972.6)</w:t>
      </w:r>
      <w:r>
        <w:t xml:space="preserve"> 但一个过于充满魔力的世界，却极大摧毁了一切个人抱负和主动性。额外劳动之果或是勤勉之果曾被视为是魔法性的。如果一个人从他的地里收获了比邻居更多的粮食，他会被拖到首领面前，并被指控从其懒惰邻居的地里诱骗了这么多额外的粮食。的确，在野蛮时代，知道太多是十分危险的；作为一个黑术家而被处死的机会是十分常见的。</w:t>
      </w:r>
      <w:bookmarkEnd w:id="8518"/>
    </w:p>
    <w:p>
      <w:bookmarkStart w:id="8519" w:name="88_6_7__972_7__Ke_Xue_Zhu_Jian_J"/>
      <w:pPr>
        <w:pStyle w:val="Normal"/>
      </w:pPr>
      <w:r>
        <w:rPr>
          <w:rStyle w:val="Text0"/>
        </w:rPr>
        <w:t>88:6.7 (972.7)</w:t>
      </w:r>
      <w:r>
        <w:t xml:space="preserve"> 科学逐渐将投机因素从生活中剔除掉了。但如果现代的教育方法失败了，那么人们便会立即复归到原始的魔法信仰中。这些迷信仍萦绕在很多所谓文明人的头脑中。语言包含了很多僵化词，它们证实了人类曾长期沉浸于魔法迷信当中，诸如着迷、倒霉、附体、灵感、神隐、机灵、神魂颠倒、惊魂落魄、骇人听闻这些词。智能的人类仍相信好运气、邪眼和占星术。</w:t>
      </w:r>
      <w:bookmarkEnd w:id="8519"/>
    </w:p>
    <w:p>
      <w:bookmarkStart w:id="8520" w:name="88_6_8__973_1__Gu_Dai_Mo_Fa_Ceng"/>
      <w:pPr>
        <w:pStyle w:val="Para 07"/>
      </w:pPr>
      <w:r>
        <w:rPr>
          <w:rStyle w:val="Text0"/>
        </w:rPr>
        <w:t>88:6.8 (973.1)</w:t>
      </w:r>
      <w:r>
        <w:t xml:space="preserve"> 古代魔法曾是现代科学之茧，在那个时代是不可缺少的，但此时却不再有用了。无知迷信的幻觉扰乱了人们的质朴头脑，直到科学的观念得以诞生。今日，玉苒厦(Urantia)正处于这一智性演进的曙光区。半个世界正在急切想要掌握真理之光和科学发现的诸多事实，而另一半世界却在古代迷信和几无掩饰的魔法束缚中日渐凋萎。</w:t>
      </w:r>
      <w:bookmarkEnd w:id="8520"/>
    </w:p>
    <w:p>
      <w:bookmarkStart w:id="8521" w:name="88_6_9__973_2___You_Nei_Ba_Dun"/>
      <w:pPr>
        <w:pStyle w:val="Para 07"/>
      </w:pPr>
      <w:r>
        <w:rPr>
          <w:rStyle w:val="Text0"/>
        </w:rPr>
        <w:t>88:6.9 (973.2)</w:t>
      </w:r>
      <w:r>
        <w:t xml:space="preserve"> [由内巴顿(Nebadon)的一位闪耀昏星所呈献。]</w:t>
      </w:r>
      <w:bookmarkEnd w:id="8521"/>
    </w:p>
    <w:p>
      <w:bookmarkStart w:id="8522" w:name="Top_of_10_Paper089_xhtml"/>
      <w:pPr>
        <w:pStyle w:val="Para 08"/>
        <w:pageBreakBefore w:val="on"/>
      </w:pPr>
      <w:r>
        <w:t>玉苒厦之书</w:t>
      </w:r>
      <w:bookmarkEnd w:id="8522"/>
    </w:p>
    <w:p>
      <w:pPr>
        <w:pStyle w:val="0 Block"/>
      </w:pPr>
    </w:p>
    <w:p>
      <w:pPr>
        <w:pStyle w:val="Para 12"/>
      </w:pPr>
      <w:r>
        <w:t xml:space="preserve">&lt;&lt; </w:t>
      </w:r>
      <w:hyperlink w:anchor="Top_of_10_Paper088_xhtml" w:tooltip="第88篇, 物神、护符和魔法">
        <w:r>
          <w:rPr>
            <w:rStyle w:val="Text3"/>
          </w:rPr>
          <w:t>第88篇</w:t>
        </w:r>
      </w:hyperlink>
      <w:r>
        <w:t xml:space="preserve"> | </w:t>
      </w:r>
      <w:hyperlink w:anchor="Top_of_01_Parts_xhtml" w:tooltip="书的各个部分">
        <w:r>
          <w:rPr>
            <w:rStyle w:val="Text3"/>
          </w:rPr>
          <w:t>各个部分</w:t>
        </w:r>
      </w:hyperlink>
      <w:r>
        <w:t xml:space="preserve"> | </w:t>
      </w:r>
      <w:hyperlink w:anchor="89__Zui_E___Ji_Xian_He_Shu_Zui_9" w:tooltip="书的目录">
        <w:r>
          <w:rPr>
            <w:rStyle w:val="Text3"/>
          </w:rPr>
          <w:t>目录</w:t>
        </w:r>
      </w:hyperlink>
      <w:r>
        <w:t xml:space="preserve"> | </w:t>
      </w:r>
      <w:hyperlink w:anchor="Top_of_10_Paper090_xhtml" w:tooltip="第90篇, 萨满教 -- 巫医和祭司">
        <w:r>
          <w:rPr>
            <w:rStyle w:val="Text3"/>
          </w:rPr>
          <w:t>第90篇</w:t>
        </w:r>
      </w:hyperlink>
      <w:r>
        <w:t xml:space="preserve"> &gt;&gt;</w:t>
      </w:r>
    </w:p>
    <w:p>
      <w:pPr>
        <w:pStyle w:val="0 Block"/>
      </w:pPr>
    </w:p>
    <w:p>
      <w:pPr>
        <w:pStyle w:val="Para 10"/>
      </w:pPr>
      <w:r>
        <w:t>第89篇</w:t>
      </w:r>
    </w:p>
    <w:p>
      <w:bookmarkStart w:id="8523" w:name="Zui_E___Ji_Xian_He_Shu_Zui"/>
      <w:pPr>
        <w:pStyle w:val="Heading 1"/>
      </w:pPr>
      <w:r>
        <w:t>罪恶、祭献和赎罪</w:t>
      </w:r>
      <w:bookmarkEnd w:id="8523"/>
    </w:p>
    <w:p>
      <w:bookmarkStart w:id="8524" w:name="89_0_1__974_1__Yuan_Shi_Ren_Jian"/>
      <w:pPr>
        <w:pStyle w:val="Normal"/>
      </w:pPr>
      <w:r>
        <w:rPr>
          <w:rStyle w:val="Text0"/>
        </w:rPr>
        <w:t>89:0.1 (974.1)</w:t>
      </w:r>
      <w:r>
        <w:t xml:space="preserve"> 原始人将自身视作是亏欠鬼神的，并将自身视作是需要赎命的。在野蛮人看来，鬼神若出于公平或许本应将更多坏运气降到他们身上。随着时间流逝，这种观念发展成了罪恶与救赎的学说。灵魂被视为是在欠债的情况下而来到这个世界上 -- 即原罪。灵魂一定要得到救赎；替罪羊一定要提供。猎头人，除了实施头骨崇拜的迷信外，也要为自身提供一个替代物，即替罪人。</w:t>
      </w:r>
      <w:bookmarkEnd w:id="8524"/>
    </w:p>
    <w:p>
      <w:bookmarkStart w:id="8525" w:name="89_0_2__974_2__Ye_Man_Ren_Hen_Za"/>
      <w:pPr>
        <w:pStyle w:val="Normal"/>
      </w:pPr>
      <w:r>
        <w:rPr>
          <w:rStyle w:val="Text0"/>
        </w:rPr>
        <w:t>89:0.2 (974.2)</w:t>
      </w:r>
      <w:r>
        <w:t xml:space="preserve"> 野蛮人很早就怀有这一见解，即鬼神会从观看人类痛苦、受难和屈辱中获得无上的满足。起初，人类只关注所犯的罪恶，但后来对未犯的罪恶也十分注意了。而围绕着这两个观念，整个随后的祭献体系逐渐形成了。这种新的仪式和遵守祭献类安抚典礼有关。原始人相信必须要做某种特别的事情来赢得诸神的好感；只有先进的文明才认识到一贯平和的仁慈之神。安抚曾是防止现世厄运的保障，而不是对来世安乐的投资。回避、驱赶、强迫和安抚仪式也都彼此融合到了一起。</w:t>
      </w:r>
      <w:bookmarkEnd w:id="8525"/>
    </w:p>
    <w:p>
      <w:bookmarkStart w:id="8526" w:name="1__Jin_Ji"/>
      <w:pPr>
        <w:pStyle w:val="Heading 2"/>
      </w:pPr>
      <w:r>
        <w:t>1. 禁忌</w:t>
      </w:r>
      <w:bookmarkEnd w:id="8526"/>
    </w:p>
    <w:p>
      <w:bookmarkStart w:id="8527" w:name="89_1_1__974_3__Zun_Shou_Jin_Ji"/>
      <w:pPr>
        <w:pStyle w:val="Normal"/>
      </w:pPr>
      <w:r>
        <w:rPr>
          <w:rStyle w:val="Text0"/>
        </w:rPr>
        <w:t>89:1.1 (974.3)</w:t>
      </w:r>
      <w:r>
        <w:t xml:space="preserve"> 遵守禁忌，曾是人类通过回避某样东西来躲避厄运、避免冒犯鬼神的努力。禁忌起初是非宗教性的，但它们很早便获得了鬼神的认可，当因此而得以加强时，它们则变成了律法制定者和制度构建者。禁忌是各种典礼规范之源，原始自律之祖。它是最早的社会规管形式，也是长期以来仅有的一种；它至今仍是社会规管结构中的一个基本单元。</w:t>
      </w:r>
      <w:bookmarkEnd w:id="8527"/>
    </w:p>
    <w:p>
      <w:bookmarkStart w:id="8528" w:name="89_1_2__974_4__Zhe_Xie_Jin_Ji_Za"/>
      <w:pPr>
        <w:pStyle w:val="Normal"/>
      </w:pPr>
      <w:r>
        <w:rPr>
          <w:rStyle w:val="Text0"/>
        </w:rPr>
        <w:t>89:1.2 (974.4)</w:t>
      </w:r>
      <w:r>
        <w:t xml:space="preserve"> 这些禁忌在野蛮人头脑中所要求的尊重，刚好等同于他对于那些所谓权能施与者的畏惧。禁忌最初兴起是由于伴随厄运的运气体验；后来它们由首领和萨满所提出 后者是人们所认为的受灵鬼甚或是神所引导的神人。原始人头脑中对鬼神报应的恐惧是如此巨大，以致他有时常会在违背一个禁忌时惊骇而亡，这种引人注目的事件强化了禁忌在幸存者头脑中的掌控。</w:t>
      </w:r>
      <w:bookmarkEnd w:id="8528"/>
    </w:p>
    <w:p>
      <w:bookmarkStart w:id="8529" w:name="89_1_3__974_5__Zai_Zui_Zao_De_Ji"/>
      <w:pPr>
        <w:pStyle w:val="Normal"/>
      </w:pPr>
      <w:r>
        <w:rPr>
          <w:rStyle w:val="Text0"/>
        </w:rPr>
        <w:t>89:1.3 (974.5)</w:t>
      </w:r>
      <w:r>
        <w:t xml:space="preserve"> 在最早的禁令中间，有关于女人及其他财产挪用方面的限制。随着宗教开始在禁忌的演进中发挥更大的作用，留在禁令下的物品被视为是不洁的，随后被视为是邪恶的。希伯来人的记载中充满了对洁物与秽物、圣物与邪物的提及，但他们顺着这些词句所形成的信仰却比许多其他民族的信仰要远为简单得多，范围远小得多。</w:t>
      </w:r>
      <w:bookmarkEnd w:id="8529"/>
    </w:p>
    <w:p>
      <w:bookmarkStart w:id="8530" w:name="89_1_4__975_1__Da_La_Ma_Xi_Ya_He"/>
      <w:pPr>
        <w:pStyle w:val="Normal"/>
      </w:pPr>
      <w:r>
        <w:rPr>
          <w:rStyle w:val="Text0"/>
        </w:rPr>
        <w:t>89:1.4 (975.1)</w:t>
      </w:r>
      <w:r>
        <w:t xml:space="preserve"> 达拉玛希亚和伊甸园的七条戒律，以及希伯来人的十诫，都是一些明确的禁忌，都像大多古代的禁令一样，以同样否定的形式表达出来。但这些较新的规范真正是富有解放性的，因为它们取代了成千上万种先前的禁忌。不仅如此，这些后来的戒律明确许诺了一些东西来作为对服从的回报。</w:t>
      </w:r>
      <w:bookmarkEnd w:id="8530"/>
    </w:p>
    <w:p>
      <w:bookmarkStart w:id="8531" w:name="89_1_5__975_2__Zao_Qi_De_Shi_Wu"/>
      <w:pPr>
        <w:pStyle w:val="Normal"/>
      </w:pPr>
      <w:r>
        <w:rPr>
          <w:rStyle w:val="Text0"/>
        </w:rPr>
        <w:t>89:1.5 (975.2)</w:t>
      </w:r>
      <w:r>
        <w:t xml:space="preserve"> 早期的食物禁忌源于物神崇拜和图腾崇拜。猪对于腓尼基人而言曾是神圣的，而牛对于印度人而言则是神圣的。埃及人对猪肉的禁忌，一直被希伯来人和伊斯兰信仰保持了下来。食物禁忌的一种变体，是相信孕妇若对某种食物考虑过多的话，那孩子在出生时将会成为那种食物的仿效者。这类食物对孩子来说将成为禁忌品。</w:t>
      </w:r>
      <w:bookmarkEnd w:id="8531"/>
    </w:p>
    <w:p>
      <w:bookmarkStart w:id="8532" w:name="89_1_6__975_3__Chi_Fa_Bu_Jiu_Ye"/>
      <w:pPr>
        <w:pStyle w:val="Normal"/>
      </w:pPr>
      <w:r>
        <w:rPr>
          <w:rStyle w:val="Text0"/>
        </w:rPr>
        <w:t>89:1.6 (975.3)</w:t>
      </w:r>
      <w:r>
        <w:t xml:space="preserve"> 吃法不久也成了禁忌，由此产生了古代和现代的餐桌礼仪。等级体系和社会阶层也是古代禁令的遗留物。禁忌在组织社会方面极为有效，但它们却也极为繁重；这种否定式禁令的体系不仅保持了有益的建设性规则，而且也保持了众多陈旧过时的无用性禁忌。</w:t>
      </w:r>
      <w:bookmarkEnd w:id="8532"/>
    </w:p>
    <w:p>
      <w:bookmarkStart w:id="8533" w:name="89_1_7__975_4__Ran_Er__Chu_Le_Zh"/>
      <w:pPr>
        <w:pStyle w:val="Normal"/>
      </w:pPr>
      <w:r>
        <w:rPr>
          <w:rStyle w:val="Text0"/>
        </w:rPr>
        <w:t>89:1.7 (975.4)</w:t>
      </w:r>
      <w:r>
        <w:t xml:space="preserve"> 然而，除了这些分布广泛、各式各样的禁忌之外，文明社会对于原始人也就无可厚非了，若没有原始宗教的支持认可，禁忌也不会持续如此久长。人类进化中的许多要素都是代价极高的，曾耗费巨大财富在努力、牺牲和克制方面，不过这些自律之成就却又都是人类赖以攀登文明之上升阶梯的真正梯级。</w:t>
      </w:r>
      <w:bookmarkEnd w:id="8533"/>
    </w:p>
    <w:p>
      <w:bookmarkStart w:id="8534" w:name="2__Zui_E_Zhi_Guan_Nian"/>
      <w:pPr>
        <w:pStyle w:val="Heading 2"/>
      </w:pPr>
      <w:r>
        <w:t>2. 罪恶之观念</w:t>
      </w:r>
      <w:bookmarkEnd w:id="8534"/>
    </w:p>
    <w:p>
      <w:bookmarkStart w:id="8535" w:name="89_2_1__975_5__Dui_Yun_Qi_De_Kon"/>
      <w:pPr>
        <w:pStyle w:val="Normal"/>
      </w:pPr>
      <w:r>
        <w:rPr>
          <w:rStyle w:val="Text0"/>
        </w:rPr>
        <w:t>89:2.1 (975.5)</w:t>
      </w:r>
      <w:r>
        <w:t xml:space="preserve"> 对运气的恐惧以及对厄运的畏惧，确确实实驱使人类创造了原始宗教，以作为抵抗这些灾难的假想性保险。从魔法和鬼魂起，宗教经由鬼神和物神而演化到禁忌。每一个原始部落都有自己的禁果之树 -- 从字面上来说是苹果树，但从象征意义上来说则包含了挂满各种各样禁忌之果的千条枝杈。这种禁树总是说，“你不可！”</w:t>
      </w:r>
      <w:bookmarkEnd w:id="8535"/>
    </w:p>
    <w:p>
      <w:bookmarkStart w:id="8536" w:name="89_2_2__975_6__Sui_Zhao_Ye_Man_R"/>
      <w:pPr>
        <w:pStyle w:val="Normal"/>
      </w:pPr>
      <w:r>
        <w:rPr>
          <w:rStyle w:val="Text0"/>
        </w:rPr>
        <w:t>89:2.2 (975.6)</w:t>
      </w:r>
      <w:r>
        <w:t xml:space="preserve"> 随着野蛮人心智演进到了它能设想出善灵和恶灵的那种程度，且当禁忌得到了逐渐演进宗教的郑重支持时，为</w:t>
      </w:r>
      <w:r>
        <w:rPr>
          <w:rStyle w:val="Text1"/>
        </w:rPr>
        <w:t>罪恶</w:t>
      </w:r>
      <w:r>
        <w:t>这一新观念之出现所搭建的舞台便都安排好了。在启示类宗教进入这个世界之前，罪恶之观念便已得到广泛确立了。正是由于罪恶这一观念，自然死亡对于原始人心智来说才变得合乎情理。罪恶是对禁忌的违犯，而死亡则是对罪恶的惩罚。</w:t>
      </w:r>
      <w:bookmarkEnd w:id="8536"/>
    </w:p>
    <w:p>
      <w:bookmarkStart w:id="8537" w:name="89_2_3__975_7__Zui_E_Shi_Xi_Guan"/>
      <w:pPr>
        <w:pStyle w:val="Normal"/>
      </w:pPr>
      <w:r>
        <w:rPr>
          <w:rStyle w:val="Text0"/>
        </w:rPr>
        <w:t>89:2.3 (975.7)</w:t>
      </w:r>
      <w:r>
        <w:t xml:space="preserve"> 罪恶是习惯性的，而非理性的；它是一种行为，而非一种想法。这整个有关罪恶的观念是由迪尔蒙和人间天堂时代的残留传说所孵育出来的。亚当和伊甸园的传说，也为发端种族一度的“黄金时代”梦想提供了素材。所有这一切，都巩固了后来信仰中所表达的那诸种观念，即人类有着一种特创性的起源，他以完美方式开启了自己的生涯，而对禁忌的违犯 -- 即罪恶 -- 才将他带到了后来悲惨的境地。</w:t>
      </w:r>
      <w:bookmarkEnd w:id="8537"/>
    </w:p>
    <w:p>
      <w:bookmarkStart w:id="8538" w:name="89_2_4__976_1__Dui_Yi_Zhong_Jin"/>
      <w:pPr>
        <w:pStyle w:val="Normal"/>
      </w:pPr>
      <w:r>
        <w:rPr>
          <w:rStyle w:val="Text0"/>
        </w:rPr>
        <w:t>89:2.4 (976.1)</w:t>
      </w:r>
      <w:r>
        <w:t xml:space="preserve"> 对一种禁忌的习惯性违背，就变成了一种恶习；原始律法把恶习定为犯罪；而宗教则将它定为罪恶。在早期部落中间，违犯禁忌既是犯罪，又是罪恶。社团灾难一直被视为是对部落罪恶的惩罚。对那些相信昌盛与正义并驾齐驱的人来说，邪恶者表面上的昌盛引发了如此多的苦恼，以致有必要发明地狱以惩罚那些违犯禁忌者；这些来世惩罚的所在，从一个到五个不等。</w:t>
      </w:r>
      <w:bookmarkEnd w:id="8538"/>
    </w:p>
    <w:p>
      <w:bookmarkStart w:id="8539" w:name="89_2_5__976_2__Chan_Hui_He_Kuan"/>
      <w:pPr>
        <w:pStyle w:val="Normal"/>
      </w:pPr>
      <w:r>
        <w:rPr>
          <w:rStyle w:val="Text0"/>
        </w:rPr>
        <w:t>89:2.5 (976.2)</w:t>
      </w:r>
      <w:r>
        <w:t xml:space="preserve"> 忏悔和宽恕的观念很早就出现在原始宗教中。人们曾愿意在一场公共集会上为其接下一周打算犯的罪恶请求宽恕。忏悔不过是一种赦免仪式，也是一种对不洁的公告，即一种喊叫着“不洁净，不洁净”的仪式。其后便紧随着各种仪式性的净化计划。所有古代民族都曾实施过这些毫无意义的仪式。早期部落许多看似卫生的习俗，在很大程度上都是仪式性的。</w:t>
      </w:r>
      <w:bookmarkEnd w:id="8539"/>
    </w:p>
    <w:p>
      <w:bookmarkStart w:id="8540" w:name="3__Qi_Jue_Yu_Meng_Ru"/>
      <w:pPr>
        <w:pStyle w:val="Heading 2"/>
      </w:pPr>
      <w:r>
        <w:t>3. 弃绝与蒙辱</w:t>
      </w:r>
      <w:bookmarkEnd w:id="8540"/>
    </w:p>
    <w:p>
      <w:bookmarkStart w:id="8541" w:name="89_3_1__976_3__Zai_Zong_Jiao_Yan"/>
      <w:pPr>
        <w:pStyle w:val="Normal"/>
      </w:pPr>
      <w:r>
        <w:rPr>
          <w:rStyle w:val="Text0"/>
        </w:rPr>
        <w:t>89:3.1 (976.3)</w:t>
      </w:r>
      <w:r>
        <w:t xml:space="preserve"> 在宗教演进中，弃绝作为接下的一步而出现了；斋戒曾是一种常见的做法。不久它变成了一种放弃多种身体享乐形式的习俗，尤其是具有性本质的形式。斋戒的仪式深深扎根于许多古代宗教中，并被传承到了几近所有现代神学思想体系中。</w:t>
      </w:r>
      <w:bookmarkEnd w:id="8541"/>
    </w:p>
    <w:p>
      <w:bookmarkStart w:id="8542" w:name="89_3_2__976_4__Jiu_Zai_Ye_Man_Re"/>
      <w:pPr>
        <w:pStyle w:val="Normal"/>
      </w:pPr>
      <w:r>
        <w:rPr>
          <w:rStyle w:val="Text0"/>
        </w:rPr>
        <w:t>89:3.2 (976.4)</w:t>
      </w:r>
      <w:r>
        <w:t xml:space="preserve"> 就在野蛮人刚刚从为死者焚烧和掩埋财产的浪费习俗中复原时，就在各个种族的经济结构逐渐开始成形时，弃绝这一新的宗教教义便出现了，成千上万的热切灵魂们开始追求清贫。财产被视为是一种灵性障碍。在斐洛和保罗的时代，物性占有之灵性危险曾受到广泛的接纳，它们自那以来明显影响了欧洲的哲学。</w:t>
      </w:r>
      <w:bookmarkEnd w:id="8542"/>
    </w:p>
    <w:p>
      <w:bookmarkStart w:id="8543" w:name="89_3_3__976_5__Qing_Pin_Jin_Jin"/>
      <w:pPr>
        <w:pStyle w:val="Normal"/>
      </w:pPr>
      <w:r>
        <w:rPr>
          <w:rStyle w:val="Text0"/>
        </w:rPr>
        <w:t>89:3.3 (976.5)</w:t>
      </w:r>
      <w:r>
        <w:t xml:space="preserve"> 清贫仅仅是肉体禁欲仪式中的一部分，它不幸却被纳入了许多宗教的著作和教导中，尤其是基督教。苦修是这种时常愚蠢之弃绝仪式的消极形式。但所有这一切都教会了野蛮人</w:t>
      </w:r>
      <w:r>
        <w:rPr>
          <w:rStyle w:val="Text1"/>
        </w:rPr>
        <w:t>自我控制</w:t>
      </w:r>
      <w:r>
        <w:t>，那在社会演进中是一种有价值的进步。自律和自制是来自早期进化类宗教的两大社会收益。自制给了人一种新的生活哲学；它教会了人通过降低个人需求这一分母、而非总是试图提高自我满足这一分子来增加生活分数的艺术。</w:t>
      </w:r>
      <w:bookmarkEnd w:id="8543"/>
    </w:p>
    <w:p>
      <w:bookmarkStart w:id="8544" w:name="89_3_4__976_6__Zhe_Xie_Gu_Shi_Zi"/>
      <w:pPr>
        <w:pStyle w:val="Normal"/>
      </w:pPr>
      <w:r>
        <w:rPr>
          <w:rStyle w:val="Text0"/>
        </w:rPr>
        <w:t>89:3.4 (976.6)</w:t>
      </w:r>
      <w:r>
        <w:t xml:space="preserve"> 这些古时自律的观念，包括了鞭打及各种各样的身体折磨。母性崇拜的祭司们尤为积极教导身体受苦的美德，并通过令自身服于阉割来以身作则。希伯来人、印度教徒和佛教徒，都曾是这种身体蒙辱教义的热切信奉者。</w:t>
      </w:r>
      <w:bookmarkEnd w:id="8544"/>
    </w:p>
    <w:p>
      <w:bookmarkStart w:id="8545" w:name="89_3_5__976_7__Zai_Zheng_Ge_Gu_D"/>
      <w:pPr>
        <w:pStyle w:val="Para 01"/>
      </w:pPr>
      <w:r>
        <w:rPr>
          <w:rStyle w:val="Text0"/>
        </w:rPr>
        <w:t>89:3.5 (976.7)</w:t>
      </w:r>
      <w:r>
        <w:t xml:space="preserve"> 在整个古代期间，人们曾试图以这些方式寻求在其诸神的自律账簿上获得额外的积分。当处于某种情绪压力之下时，发誓要自律和苦修曾一度是种习俗。适时，这些誓约采取了与诸神定约的形式，从那种意义上来说，它代表了真正的演变进步，因为诸神按理必将对这种自我折磨和身体禁欲施以某种明确的回报。誓约既有消极性的，也有积极性的。今日在某些印度族群中间，还可以极好地观察到具有这种有害且极端性质的发誓。</w:t>
      </w:r>
      <w:bookmarkEnd w:id="8545"/>
    </w:p>
    <w:p>
      <w:bookmarkStart w:id="8546" w:name="89_3_6__977_1__Qi_Jue_He_Meng_Ru"/>
      <w:pPr>
        <w:pStyle w:val="Para 01"/>
      </w:pPr>
      <w:r>
        <w:rPr>
          <w:rStyle w:val="Text0"/>
        </w:rPr>
        <w:t>89:3.6 (977.1)</w:t>
      </w:r>
      <w:r>
        <w:t xml:space="preserve"> 弃绝和蒙辱派本应留意性满足是再自然不过了。节欲派作为战前士兵中间的一种仪式而发源；在后来时期，它则变成了“圣徒”的做法。这种派别只把婚姻默许为一种略次于奸淫的邪恶。这个世界的许多伟大宗教都曾受到这一古时派别的负面影响，但没有一个比基督教更为明显的了。使徒保罗是这一派别的信奉者，他的个人观点在其强加到基督教神学上的教义中有所反映：“男人不触碰女人是好的。”“我愿意所有男人都像我一样。”“因而，我对那些未嫁者和寡妇们说，她们像我一样就好。”保罗非常清楚这类教义并非耶稣教义的一部分，他对这点的承认可由其陈述所例示出来，“我说这话，原是准许你们的，不是命令你们的”。 不过保罗所领导的这一派别瞧不起女人。他的个人观点长时期影响了一个伟大世界宗教的教义，这一切是令人遗憾的。若这位造帐篷导师的建议受到切实而广泛遵从的话，那么人类将会有一个突然而又不光彩的终结。此外，一个宗教若与古老的节欲派别纠缠在一起，将会直接导致一场针对婚姻和家庭的战争，而后二者却是社会的真正基础和人类进步的基本制度。所有这类信仰都促成了各民族许多宗教中独身祭司阶层的形成，这也就根本不足为怪了。</w:t>
      </w:r>
      <w:bookmarkEnd w:id="8546"/>
    </w:p>
    <w:p>
      <w:bookmarkStart w:id="8547" w:name="89_3_7__977_2__Zhong_You_Yi_Ri"/>
      <w:pPr>
        <w:pStyle w:val="Normal"/>
      </w:pPr>
      <w:r>
        <w:rPr>
          <w:rStyle w:val="Text0"/>
        </w:rPr>
        <w:t>89:3.7 (977.2)</w:t>
      </w:r>
      <w:r>
        <w:t xml:space="preserve"> 终有一日，人类应学会了享受自由而无需许可，享受营养而无需暴食，享受快乐而无需放荡。自我控制是一种好于极端自我克制的人类行为规管方针。耶稣也从未向他的追随者们传授过这些不合理的看法。</w:t>
      </w:r>
      <w:bookmarkEnd w:id="8547"/>
    </w:p>
    <w:p>
      <w:bookmarkStart w:id="8548" w:name="4__Ji_Xian_De_Zhu_Duo_Qi_Yuan"/>
      <w:pPr>
        <w:pStyle w:val="Heading 2"/>
      </w:pPr>
      <w:r>
        <w:t>4. 祭献的诸多起源</w:t>
      </w:r>
      <w:bookmarkEnd w:id="8548"/>
    </w:p>
    <w:p>
      <w:bookmarkStart w:id="8549" w:name="89_4_1__977_3__Ji_Xian_Zuo_Wei_Z"/>
      <w:pPr>
        <w:pStyle w:val="Normal"/>
      </w:pPr>
      <w:r>
        <w:rPr>
          <w:rStyle w:val="Text0"/>
        </w:rPr>
        <w:t>89:4.1 (977.3)</w:t>
      </w:r>
      <w:r>
        <w:t xml:space="preserve"> 祭献作为宗教奉献的一部分，像许多其他崇拜仪式一样，并没有一种简单而单一的起源。在权能面前卑躬屈膝以及在神秘临在中顶礼膜拜的倾向，可从狗在其主人面前摇尾乞怜中找到前兆。它只不过是从崇拜冲动到祭献活动的一个步骤而已。原始人通过他所遭受的痛苦来衡量其祭献所具有的价值。当祭献的观念最初依附到宗教仪式中时，所思忖的供奉无不是产生痛苦的。最初的祭献是诸如拔头发、割肉、断肢、敲掉牙齿及切断手指等行为。随着文明的进步，这些粗陋的祭献观念被提升到了克己、苦行、斋戒、守贫等仪式，以及后来通过懊悔、受苦和肉体禁欲而达到圣化的基督教教义所在的层次。</w:t>
      </w:r>
      <w:bookmarkEnd w:id="8549"/>
    </w:p>
    <w:p>
      <w:bookmarkStart w:id="8550" w:name="89_4_2__977_4__Zai_Zong_Jiao_Yan"/>
      <w:pPr>
        <w:pStyle w:val="Normal"/>
      </w:pPr>
      <w:r>
        <w:rPr>
          <w:rStyle w:val="Text0"/>
        </w:rPr>
        <w:t>89:4.2 (977.4)</w:t>
      </w:r>
      <w:r>
        <w:t xml:space="preserve"> 在宗教演进的早期曾存有两种祭献观念：即表达感恩态度的赠与类祭献观念，以及包含了赎命观念的偿还类祭献观念。后来还发展出了替换的观念。</w:t>
      </w:r>
      <w:bookmarkEnd w:id="8550"/>
    </w:p>
    <w:p>
      <w:bookmarkStart w:id="8551" w:name="89_4_3__977_5__Ren_Lei_Hou_Lai_H"/>
      <w:pPr>
        <w:pStyle w:val="Para 01"/>
      </w:pPr>
      <w:r>
        <w:rPr>
          <w:rStyle w:val="Text0"/>
        </w:rPr>
        <w:t>89:4.3 (977.5)</w:t>
      </w:r>
      <w:r>
        <w:t xml:space="preserve"> 人类后来还设想，其不论什么性质的祭献或许都会起到一种向诸神传递信息之载体的作用；它或许会成为神祗鼻中的一股香味。这带来了祭献仪式中的焚香及其他审美特色，这些仪式发展成了祭筵，并适时变得愈加精细华丽。</w:t>
      </w:r>
      <w:bookmarkEnd w:id="8551"/>
    </w:p>
    <w:p>
      <w:bookmarkStart w:id="8552" w:name="89_4_4__978_1__Sui_Zhao_Zong_Jia"/>
      <w:pPr>
        <w:pStyle w:val="Normal"/>
      </w:pPr>
      <w:r>
        <w:rPr>
          <w:rStyle w:val="Text0"/>
        </w:rPr>
        <w:t>89:4.4 (978.1)</w:t>
      </w:r>
      <w:r>
        <w:t xml:space="preserve"> 随着宗教的演进，安抚和解性的祭献仪式取代了古时的回避、抚慰和驱赶手段。</w:t>
      </w:r>
      <w:bookmarkEnd w:id="8552"/>
    </w:p>
    <w:p>
      <w:bookmarkStart w:id="8553" w:name="89_4_5__978_2__Zui_Zao_De_Ji_Xia"/>
      <w:pPr>
        <w:pStyle w:val="Normal"/>
      </w:pPr>
      <w:r>
        <w:rPr>
          <w:rStyle w:val="Text0"/>
        </w:rPr>
        <w:t>89:4.5 (978.2)</w:t>
      </w:r>
      <w:r>
        <w:t xml:space="preserve"> 最早的祭献观念是一种由祖先鬼灵所发起的中性评估观念；赎罪观念只是后来才发展起来。随着人类远离了种族的进化类起源观，随着行星君王时代和亚当旅居时代的诸多传说渐趋式微，罪与原罪的观念变得广为流传，如此针对偶然性个人之罪的祭献，演变成了针对种族之罪的赎罪祭献教义。祭献类赎罪曾是一种无所不包的保险策略，它甚至掩蔽了一个未知之神的怨恨和嫉妒。</w:t>
      </w:r>
      <w:bookmarkEnd w:id="8553"/>
    </w:p>
    <w:p>
      <w:bookmarkStart w:id="8554" w:name="89_4_6__978_3__Bei_Zhe_Yao_Duo_M"/>
      <w:pPr>
        <w:pStyle w:val="Para 01"/>
      </w:pPr>
      <w:r>
        <w:rPr>
          <w:rStyle w:val="Text0"/>
        </w:rPr>
        <w:t>89:4.6 (978.3)</w:t>
      </w:r>
      <w:r>
        <w:t xml:space="preserve"> 被这么多敏感鬼灵和贪婪诸神所环绕，原始人要去面对这么一大群债主神祗；以致一生都需要所有祭司、仪式和祭献来令他摆脱鬼神负债。原罪或是种族罪行说，曾使每个人一出生便背上了亏欠于各种怪力乱神的沉重债务。</w:t>
      </w:r>
      <w:bookmarkEnd w:id="8554"/>
    </w:p>
    <w:p>
      <w:bookmarkStart w:id="8555" w:name="89_4_7__978_4__Zeng_Li_He_Hui_Lu"/>
      <w:pPr>
        <w:pStyle w:val="Para 01"/>
      </w:pPr>
      <w:r>
        <w:rPr>
          <w:rStyle w:val="Text0"/>
        </w:rPr>
        <w:t>89:4.7 (978.4)</w:t>
      </w:r>
      <w:r>
        <w:t xml:space="preserve"> 赠礼和贿赂是给人的；但当它们被供给诸神时，则被描述为奉献、变圣，或被称作祭献。弃绝曾是消极的安抚形式；祭献则成了积极的形式。安抚的行为包括赞美、颂扬、奉承，乃至款待。正是古时安抚教派中的这些积极做法，构成了现代的诸多神圣崇拜形式。当今的诸多崇拜形式，不过是这些古代积极安抚类祭献手段的仪式化。</w:t>
      </w:r>
      <w:bookmarkEnd w:id="8555"/>
    </w:p>
    <w:p>
      <w:bookmarkStart w:id="8556" w:name="89_4_8__978_5__Dong_Wu_Ji_Xian_D"/>
      <w:pPr>
        <w:pStyle w:val="Normal"/>
      </w:pPr>
      <w:r>
        <w:rPr>
          <w:rStyle w:val="Text0"/>
        </w:rPr>
        <w:t>89:4.8 (978.5)</w:t>
      </w:r>
      <w:r>
        <w:t xml:space="preserve"> 动物祭献对于原始人来说，要比它对现代各族的意义大得多。这些野蛮人把动物看作他们实际上的近亲。随着时间流逝，人类在其祭献上变得精明起来 -- 他不再供奉其役畜。起初他祭献出了每样东西中</w:t>
      </w:r>
      <w:r>
        <w:rPr>
          <w:rStyle w:val="Text1"/>
        </w:rPr>
        <w:t>最好的</w:t>
      </w:r>
      <w:r>
        <w:t>，包括其驯养的动物。</w:t>
      </w:r>
      <w:bookmarkEnd w:id="8556"/>
    </w:p>
    <w:p>
      <w:bookmarkStart w:id="8557" w:name="89_4_9__978_6__You_Wei_Ai_Ji_Ton"/>
      <w:pPr>
        <w:pStyle w:val="Normal"/>
      </w:pPr>
      <w:r>
        <w:rPr>
          <w:rStyle w:val="Text0"/>
        </w:rPr>
        <w:t>89:4.9 (978.6)</w:t>
      </w:r>
      <w:r>
        <w:t xml:space="preserve"> 有位埃及统治者在声称他祭献了以下物品时并非空口自夸：113,433名奴隶、493,386头牛、88艘船只、2,756尊金像、331,702罐蜜和油，228,380罐酒，680,714只鹅、6,744,428块面包、以及5,740,352袋钱币。为了做到这一切所需，他必定残酷盘剥了那些辛劳的臣民。</w:t>
      </w:r>
      <w:bookmarkEnd w:id="8557"/>
    </w:p>
    <w:p>
      <w:bookmarkStart w:id="8558" w:name="89_4_10__978_7__Quan_Ran_De_Bi_Y"/>
      <w:pPr>
        <w:pStyle w:val="Normal"/>
      </w:pPr>
      <w:r>
        <w:rPr>
          <w:rStyle w:val="Text0"/>
        </w:rPr>
        <w:t>89:4.10 (978.7)</w:t>
      </w:r>
      <w:r>
        <w:t xml:space="preserve"> 全然的必要性最终驱使这些半野蛮人吃掉了其祭品的物质性部分，而诸神则享受到了其中所包含的魂灵。而这一习俗在古式圣餐、即依照现代惯例的一种圣餐礼的掩饰下找到了正当理由。</w:t>
      </w:r>
      <w:bookmarkEnd w:id="8558"/>
    </w:p>
    <w:p>
      <w:bookmarkStart w:id="8559" w:name="5__Ji_Xian_He_Shi_Ren"/>
      <w:pPr>
        <w:pStyle w:val="Heading 2"/>
      </w:pPr>
      <w:r>
        <w:t>5. 祭献和食人</w:t>
      </w:r>
      <w:bookmarkEnd w:id="8559"/>
    </w:p>
    <w:p>
      <w:bookmarkStart w:id="8560" w:name="89_5_1__978_8__Xian_Dai_Ren_Dui"/>
      <w:pPr>
        <w:pStyle w:val="Normal"/>
      </w:pPr>
      <w:r>
        <w:rPr>
          <w:rStyle w:val="Text0"/>
        </w:rPr>
        <w:t>89:5.1 (978.8)</w:t>
      </w:r>
      <w:r>
        <w:t xml:space="preserve"> 现代人对于早期食人的诸多观念是完全错误的；它是早期社会习俗的一部分。尽管对现代文明而言，食人从传统上来说是非常可怕的，但它却是原始社会之社会和宗教结构的一部分。群体利益对食人习俗有着决定性的影响。它通过迫切的需要而逐渐形成，并由于迷信和无知的奴役而持续下来。它曾是一种兼具社会性、经济性、宗教性和军事性的习俗。</w:t>
      </w:r>
      <w:bookmarkEnd w:id="8560"/>
    </w:p>
    <w:p>
      <w:bookmarkStart w:id="8561" w:name="89_5_2__979_1__Zao_Qi_Ren_Lei_Sh"/>
      <w:pPr>
        <w:pStyle w:val="Normal"/>
      </w:pPr>
      <w:r>
        <w:rPr>
          <w:rStyle w:val="Text0"/>
        </w:rPr>
        <w:t>89:5.2 (979.1)</w:t>
      </w:r>
      <w:r>
        <w:t xml:space="preserve"> 早期人类是一种食人者；他喜欢以人肉为食，并因此将它作为食物赠与献给鬼灵及其原始诸神。由于鬼神不过是变化了的人，而食物又是人的最大需求，那么食物必定也是鬼神们的最大需求。</w:t>
      </w:r>
      <w:bookmarkEnd w:id="8561"/>
    </w:p>
    <w:p>
      <w:bookmarkStart w:id="8562" w:name="89_5_3__979_2__Zai_Jin_Hua_Lei_G"/>
      <w:pPr>
        <w:pStyle w:val="Normal"/>
      </w:pPr>
      <w:r>
        <w:rPr>
          <w:rStyle w:val="Text0"/>
        </w:rPr>
        <w:t>89:5.3 (979.2)</w:t>
      </w:r>
      <w:r>
        <w:t xml:space="preserve"> 在进化类各族中间，食人一度几近是普遍性的。桑吉克族人都是食人的，但安东族人原本不是的，诺德族人和亚当族人也都不是；安德族人在与进化类种族大量混合之前也不是。</w:t>
      </w:r>
      <w:bookmarkEnd w:id="8562"/>
    </w:p>
    <w:p>
      <w:bookmarkStart w:id="8563" w:name="89_5_4__979_3__Dui_Ren_Rou_De_Sh"/>
      <w:pPr>
        <w:pStyle w:val="Normal"/>
      </w:pPr>
      <w:r>
        <w:rPr>
          <w:rStyle w:val="Text0"/>
        </w:rPr>
        <w:t>89:5.4 (979.3)</w:t>
      </w:r>
      <w:r>
        <w:t xml:space="preserve"> 对人肉的嗜好是逐渐形成的。经由饥饿、友谊、复仇或是宗教仪式而开始食人肉，它慢慢发展成习惯性食人。吃人是因食物短缺而起，虽然这很少是根本原因。然而，爱斯基摩人和早期的安东族人却很少食人，除非是在饥荒时期。红种人，特别是中美地区的，曾是食人者。原始人母亲杀死并吃掉自己的孩子以恢复分娩过程中所丧失的体力，一度曾是一种普遍做法，而在昆士兰，头生子仍因此而频遭杀害和吞食。在近来时代，许多非洲部落有意采取食人手段来作为一种战争措施，即一种用来威吓其邻族的可怕措施。</w:t>
      </w:r>
      <w:bookmarkEnd w:id="8563"/>
    </w:p>
    <w:p>
      <w:bookmarkStart w:id="8564" w:name="89_5_5__979_4__You_Xie_Shi_Ren_Y"/>
      <w:pPr>
        <w:pStyle w:val="Normal"/>
      </w:pPr>
      <w:r>
        <w:rPr>
          <w:rStyle w:val="Text0"/>
        </w:rPr>
        <w:t>89:5.5 (979.4)</w:t>
      </w:r>
      <w:r>
        <w:t xml:space="preserve"> 有些食人源于一度曾属优良血统的退化，但它大多流行于进化类种族中间。当人们对其仇敌产生强烈的怀恨之情时，吃人便出现了。吃人肉成了复仇庄严仪式的一部分；人们相信，一个仇敌的鬼魂能通过这种方式被毁灭，或是与啖食者的魂灵相融合。男巫通过吃人肉而获得其法力，曾是一种广为流传的信仰。</w:t>
      </w:r>
      <w:bookmarkEnd w:id="8564"/>
    </w:p>
    <w:p>
      <w:bookmarkStart w:id="8565" w:name="89_5_6__979_5__Mou_Xie_Shi_Ren_Z"/>
      <w:pPr>
        <w:pStyle w:val="Normal"/>
      </w:pPr>
      <w:r>
        <w:rPr>
          <w:rStyle w:val="Text0"/>
        </w:rPr>
        <w:t>89:5.6 (979.5)</w:t>
      </w:r>
      <w:r>
        <w:t xml:space="preserve"> 某些食人者族群只会吃自己部落的成员，即一种据称是强化部落团结的伪灵性的同系繁殖。但他们也会因复仇而吃掉仇敌，以为这样可以占有他们的力量。如果一个朋友或部落成员的身体被吃掉，那么人们认为对其灵魂来说是一种荣誉，而对仇敌而言，这样把他吃掉不过只是惩罚。野蛮人的头脑从不自命前后一致。</w:t>
      </w:r>
      <w:bookmarkEnd w:id="8565"/>
    </w:p>
    <w:p>
      <w:bookmarkStart w:id="8566" w:name="89_5_7__979_6__Zai_Mou_Xie_Bu_Lu"/>
      <w:pPr>
        <w:pStyle w:val="Para 04"/>
      </w:pPr>
      <w:r>
        <w:rPr>
          <w:rStyle w:val="Text0"/>
        </w:rPr>
        <w:t>89:5.7 (979.6)</w:t>
      </w:r>
      <w:r>
        <w:t xml:space="preserve"> 在某些部落中间，年老的父母会想方设法被自己的孩子吃掉；在其他部落中间，禁吃近亲则是一种习俗；他们的尸体被卖掉或是与陌生人的尸体交换。有许多妇女儿童的交易，他们被养肥了之后杀掉。当疾病或战争未能控制人口时，多余的人就会被随便吃掉。</w:t>
      </w:r>
      <w:bookmarkEnd w:id="8566"/>
    </w:p>
    <w:p>
      <w:bookmarkStart w:id="8567" w:name="89_5_8__979_7__You_Yu_Yi_Xia_Zhe"/>
      <w:pPr>
        <w:pStyle w:val="Para 01"/>
      </w:pPr>
      <w:r>
        <w:rPr>
          <w:rStyle w:val="Text0"/>
        </w:rPr>
        <w:t>89:5.8 (979.7)</w:t>
      </w:r>
      <w:r>
        <w:t xml:space="preserve"> 由于以下这些影响，食人渐趋消失了：</w:t>
      </w:r>
      <w:bookmarkEnd w:id="8567"/>
    </w:p>
    <w:p>
      <w:bookmarkStart w:id="8568" w:name="89_5_9__979_8__1__Ta_Shi_Chang_B"/>
      <w:pPr>
        <w:pStyle w:val="Para 01"/>
      </w:pPr>
      <w:r>
        <w:rPr>
          <w:rStyle w:val="Text0"/>
        </w:rPr>
        <w:t>89:5.9 (979.8)</w:t>
      </w:r>
      <w:r>
        <w:t xml:space="preserve"> 1. 它时常变成了一种公共典礼，即对一名部落成员施行死刑而集体分担责任。当全体成员及整个社会都参与时，杀人罪就不再是一种罪行了。亚洲最后的食人便是这种对受刑罪犯的啖食。</w:t>
      </w:r>
      <w:bookmarkEnd w:id="8568"/>
    </w:p>
    <w:p>
      <w:bookmarkStart w:id="8569" w:name="89_5_10__979_9__2__Ta_Hen_Zao_Bi"/>
      <w:pPr>
        <w:pStyle w:val="Para 01"/>
      </w:pPr>
      <w:r>
        <w:rPr>
          <w:rStyle w:val="Text0"/>
        </w:rPr>
        <w:t>89:5.10 (979.9)</w:t>
      </w:r>
      <w:r>
        <w:t xml:space="preserve"> 2. 它很早便成了一种宗教仪式，但鬼魂恐惧的发展并未总是起到减少吃人的作用。</w:t>
      </w:r>
      <w:bookmarkEnd w:id="8569"/>
    </w:p>
    <w:p>
      <w:bookmarkStart w:id="8570" w:name="89_5_11__979_10__3__Ta_Zui_Zhong"/>
      <w:pPr>
        <w:pStyle w:val="Para 01"/>
      </w:pPr>
      <w:r>
        <w:rPr>
          <w:rStyle w:val="Text0"/>
        </w:rPr>
        <w:t>89:5.11 (979.10)</w:t>
      </w:r>
      <w:r>
        <w:t xml:space="preserve"> 3. 它最终进展到了这样一点，只有身体的某些部分或器官会被吃掉，即那些据称是含有灵魂或是部分鬼灵的部分。饮血变得普遍起来，将身体的“可食”部分与药物混在一起成了习俗。</w:t>
      </w:r>
      <w:bookmarkEnd w:id="8570"/>
    </w:p>
    <w:p>
      <w:bookmarkStart w:id="8571" w:name="89_5_12__980_1__4__Ta_Bian_De_Ji"/>
      <w:pPr>
        <w:pStyle w:val="Para 01"/>
      </w:pPr>
      <w:r>
        <w:rPr>
          <w:rStyle w:val="Text0"/>
        </w:rPr>
        <w:t>89:5.12 (980.1)</w:t>
      </w:r>
      <w:r>
        <w:t xml:space="preserve"> 4. 它变得仅限于男人；女人被禁止吃人肉。</w:t>
      </w:r>
      <w:bookmarkEnd w:id="8571"/>
    </w:p>
    <w:p>
      <w:bookmarkStart w:id="8572" w:name="89_5_13__980_2__5__Ta_Jie_Xia_La"/>
      <w:pPr>
        <w:pStyle w:val="Para 01"/>
      </w:pPr>
      <w:r>
        <w:rPr>
          <w:rStyle w:val="Text0"/>
        </w:rPr>
        <w:t>89:5.13 (980.2)</w:t>
      </w:r>
      <w:r>
        <w:t xml:space="preserve"> 5. 它接下来被限于首领、祭司和萨满。</w:t>
      </w:r>
      <w:bookmarkEnd w:id="8572"/>
    </w:p>
    <w:p>
      <w:bookmarkStart w:id="8573" w:name="89_5_14__980_3__6__Hou_Lai_Ta_Za"/>
      <w:pPr>
        <w:pStyle w:val="Para 01"/>
      </w:pPr>
      <w:r>
        <w:rPr>
          <w:rStyle w:val="Text0"/>
        </w:rPr>
        <w:t>89:5.14 (980.3)</w:t>
      </w:r>
      <w:r>
        <w:t xml:space="preserve"> 6. 后来它在一些较高等的部落中间成了禁忌。食人的禁忌发源于达拉玛希亚，并逐渐传播到全世界。诺德族人曾鼓励火葬作为一种防治食人的手段，因为挖出尸体并吃掉它们一度曾是一种普遍的做法。</w:t>
      </w:r>
      <w:bookmarkEnd w:id="8573"/>
    </w:p>
    <w:p>
      <w:bookmarkStart w:id="8574" w:name="89_5_15__980_4__7__Ren_Ji_Wei_Sh"/>
      <w:pPr>
        <w:pStyle w:val="Para 01"/>
      </w:pPr>
      <w:r>
        <w:rPr>
          <w:rStyle w:val="Text0"/>
        </w:rPr>
        <w:t>89:5.15 (980.4)</w:t>
      </w:r>
      <w:r>
        <w:t xml:space="preserve"> 7. 人祭为食人敲响了丧钟。人肉在成了上等人物、即首领们的食物之后，它最终被留下来供给更为上等的鬼神；由此人祭的供奉有效地终止了食人，除了在一些最低等的部落中间以外。当人祭完全确立时，吃人就成了禁忌；人肉只是诸神的食物；人只能吃一小部分仪式性食物，即圣餐。</w:t>
      </w:r>
      <w:bookmarkEnd w:id="8574"/>
    </w:p>
    <w:p>
      <w:bookmarkStart w:id="8575" w:name="89_5_16__980_5__Zui_Zhong_Dong_W"/>
      <w:pPr>
        <w:pStyle w:val="Normal"/>
      </w:pPr>
      <w:r>
        <w:rPr>
          <w:rStyle w:val="Text0"/>
        </w:rPr>
        <w:t>89:5.16 (980.5)</w:t>
      </w:r>
      <w:r>
        <w:t xml:space="preserve"> 最终动物替代物广泛用于各种祭献目的，即便在较为落后的部落中间，吃狗肉也极大地减少了吃人。狗是第一种被驯养的动物，它作为祭品和食物而备受尊崇。</w:t>
      </w:r>
      <w:bookmarkEnd w:id="8575"/>
    </w:p>
    <w:p>
      <w:bookmarkStart w:id="8576" w:name="6__Ren_Ji_De_Yan_Bian"/>
      <w:pPr>
        <w:pStyle w:val="Heading 2"/>
      </w:pPr>
      <w:r>
        <w:t>6. 人祭的演变</w:t>
      </w:r>
      <w:bookmarkEnd w:id="8576"/>
    </w:p>
    <w:p>
      <w:bookmarkStart w:id="8577" w:name="89_6_1__980_6__Ren_Ji_Ji_Shi_Shi"/>
      <w:pPr>
        <w:pStyle w:val="Normal"/>
      </w:pPr>
      <w:r>
        <w:rPr>
          <w:rStyle w:val="Text0"/>
        </w:rPr>
        <w:t>89:6.1 (980.6)</w:t>
      </w:r>
      <w:r>
        <w:t xml:space="preserve"> 人祭既是食人的一种间接后果，也是治疗它的一种良方。向鬼灵界提供鬼灵护送者，也导致了吃人的减少，因为再没有吃掉这些死亡祭献的习俗了。所有民族都曾在某个时期实施过某种形式的人祭，尽管安东族人、诺德族人和亚当族人是最不沉溺于吃人的。</w:t>
      </w:r>
      <w:bookmarkEnd w:id="8577"/>
    </w:p>
    <w:p>
      <w:bookmarkStart w:id="8578" w:name="89_6_2__980_7__Ren_Ji_Ji_Jin_Cen"/>
      <w:pPr>
        <w:pStyle w:val="Para 01"/>
      </w:pPr>
      <w:r>
        <w:rPr>
          <w:rStyle w:val="Text0"/>
        </w:rPr>
        <w:t>89:6.2 (980.7)</w:t>
      </w:r>
      <w:r>
        <w:t xml:space="preserve"> 人祭几近曾是普遍性的；它曾持久存留在中国人、印度人、埃及人、希伯来人、美索不达米亚人、希腊人、罗马人及许多其他民族的宗教习俗之中，甚至到近来时代仍继续存留在非洲人和澳洲人部落中间。后来的美洲印第安人曾有过一种源于食人的文明，因此沉溺于人祭当中，尤其在中南美洲。迦勒底人是最早放弃在一般场合用人祭献而代之以动物的民族之一。大约两千年前，一位心肠软的日本皇帝引入了泥像来取代人祭。而这些祭献于不到一千年前才在北欧消失。在某些落后部落中间，人祭仍由一些自愿者所继续实行着，即一种宗教性或仪式性自杀。一位萨满曾命令某个部落备受尊重的老者做祭献。人们都奋起反抗；他们拒绝服从；于是这位老者让自己的儿子杀死了自己；古人实在是信从这种习俗。</w:t>
      </w:r>
      <w:bookmarkEnd w:id="8578"/>
    </w:p>
    <w:p>
      <w:bookmarkStart w:id="8579" w:name="89_6_3__980_8__Zai_Shuo_Ming_Gu"/>
      <w:pPr>
        <w:pStyle w:val="Para 01"/>
      </w:pPr>
      <w:r>
        <w:rPr>
          <w:rStyle w:val="Text0"/>
        </w:rPr>
        <w:t>89:6.3 (980.8)</w:t>
      </w:r>
      <w:r>
        <w:t xml:space="preserve"> 在说明古代历史悠久的宗教习俗与逐渐前进文明背道而驰的需求之间揪心争夺的记录中，再没有比希伯来人关于耶弗他和其独生女的故事更为悲惨可怜的经历了。按以前的习俗，这个好心人发了一个蠢誓，他与“战神”讨价还价，同意为克敌致胜而付出一定的代价。而这一代价便是当他返回家园时，最先从家里出来迎接他的人要做祭献。耶弗他原以为他的某个忠实奴仆会当时在场迎接他，但结果却是自己的独生女出来迎接他回家。就这样，即便在那一晚近时代，在一个所谓的文明民族中间，这名美丽的少女仍在为其命运哀哭两个月之后，经其父亲部落成员同意，由其父亲真的供做了人祭。所有这一切都是在摩西严厉反对供人祭的裁定面前执行的。但男女们沉迷于发下这类愚蠢而无用的誓言，古代人以为所有这类誓约都是极为神圣的。</w:t>
      </w:r>
      <w:bookmarkEnd w:id="8579"/>
    </w:p>
    <w:p>
      <w:bookmarkStart w:id="8580" w:name="89_6_4__981_1__Zai_Gu_Dai__Dang"/>
      <w:pPr>
        <w:pStyle w:val="Normal"/>
      </w:pPr>
      <w:r>
        <w:rPr>
          <w:rStyle w:val="Text0"/>
        </w:rPr>
        <w:t>89:6.4 (981.1)</w:t>
      </w:r>
      <w:r>
        <w:t xml:space="preserve"> 在古代，当一座具有重要意义的新建筑动工时，按习俗要杀死一个人作为 “奠基礼”。这会提供一个看管和保护这一结构的鬼灵。当中国人准备好要铸造一口大钟时，习俗要求至少祭献一名少女以改善钟的音质；那名被选中的少女会被活活扔到熔化了的金属中。</w:t>
      </w:r>
      <w:bookmarkEnd w:id="8580"/>
    </w:p>
    <w:p>
      <w:bookmarkStart w:id="8581" w:name="89_6_5__981_2__Jiang_Nu_Li_Huo_Z"/>
      <w:pPr>
        <w:pStyle w:val="Normal"/>
      </w:pPr>
      <w:r>
        <w:rPr>
          <w:rStyle w:val="Text0"/>
        </w:rPr>
        <w:t>89:6.5 (981.2)</w:t>
      </w:r>
      <w:r>
        <w:t xml:space="preserve"> 将奴隶活着筑到重要的墙体中，长久以来曾是许多部落的习俗。在后来时代，北欧的部落用一个过路人的影子筑入墙体来取代这种将活人埋入新筑墙体的习俗。中国人则将那些筑墙期间死去的工人埋入墙中。</w:t>
      </w:r>
      <w:bookmarkEnd w:id="8581"/>
    </w:p>
    <w:p>
      <w:bookmarkStart w:id="8582" w:name="89_6_6__981_3__Ba_Le_Si_Tan_De_Y"/>
      <w:pPr>
        <w:pStyle w:val="Para 01"/>
      </w:pPr>
      <w:r>
        <w:rPr>
          <w:rStyle w:val="Text0"/>
        </w:rPr>
        <w:t>89:6.6 (981.3)</w:t>
      </w:r>
      <w:r>
        <w:t xml:space="preserve"> 巴勒斯坦的一个小王在修建耶利哥的城墙时，“以其长子亚比兰奠墙基，以其幼子西格奠城门”。在那一晚近时期，不仅这位父亲把他两个儿子活埋到了城门的奠基穴中，而且他的行为还被记载为“遵照了上主的话”。摩西早已禁止了这些奠基礼，但以色列人却在他死后不久便恢复了它们。二十世纪在一座新建筑的奠基石中放小饰品和纪念物的仪式，令人想起了原始的奠基礼。</w:t>
      </w:r>
      <w:bookmarkEnd w:id="8582"/>
    </w:p>
    <w:p>
      <w:bookmarkStart w:id="8583" w:name="89_6_7__981_4__Xu_Duo_Min_Zu_Cha"/>
      <w:pPr>
        <w:pStyle w:val="Normal"/>
      </w:pPr>
      <w:r>
        <w:rPr>
          <w:rStyle w:val="Text0"/>
        </w:rPr>
        <w:t>89:6.7 (981.4)</w:t>
      </w:r>
      <w:r>
        <w:t xml:space="preserve"> 许多民族长久以来都将初熟果实献给鬼神。而这些惯例如今多少是象征性的，都是早期涉及人祭仪式的存续。供奉头生子作为祭献的观念曾广泛流传于古代人中间，尤其是在腓尼基人中间，他们是最后才放弃它的。在祭献时常会说，“以命抵命。”如今你们在死时则会说，“尘归尘。”</w:t>
      </w:r>
      <w:bookmarkEnd w:id="8583"/>
    </w:p>
    <w:p>
      <w:bookmarkStart w:id="8584" w:name="89_6_8__981_5__Ya_Bo_La_Han_Qian"/>
      <w:pPr>
        <w:pStyle w:val="Normal"/>
      </w:pPr>
      <w:r>
        <w:rPr>
          <w:rStyle w:val="Text0"/>
        </w:rPr>
        <w:t>89:6.8 (981.5)</w:t>
      </w:r>
      <w:r>
        <w:t xml:space="preserve"> 亚伯拉罕强要祭献他儿子以撒的场面，尽管对于开化的诸有情来说是极为震惊的，但对于那些时代的人们来说却不是什么新奇的观念。对于不时有极大情感压力的父亲们来说，祭献其头生子长久以来曾是一种普遍的做法。许多民族都曾有过跟这个故事类似的传说，因为一度曾存在过一种普世性的深刻信仰，即当有任何非凡之事或非同寻常之事发生时，供奉人祭是有必要的。</w:t>
      </w:r>
      <w:bookmarkEnd w:id="8584"/>
    </w:p>
    <w:p>
      <w:bookmarkStart w:id="8585" w:name="7__Ren_Ji_De_Bian_Xing"/>
      <w:pPr>
        <w:pStyle w:val="Heading 2"/>
      </w:pPr>
      <w:r>
        <w:t>7. 人祭的变型</w:t>
      </w:r>
      <w:bookmarkEnd w:id="8585"/>
    </w:p>
    <w:p>
      <w:bookmarkStart w:id="8586" w:name="89_7_1__981_6__Mo_Xi_Ceng_Chang"/>
      <w:pPr>
        <w:pStyle w:val="Normal"/>
      </w:pPr>
      <w:r>
        <w:rPr>
          <w:rStyle w:val="Text0"/>
        </w:rPr>
        <w:t>89:7.1 (981.6)</w:t>
      </w:r>
      <w:r>
        <w:t xml:space="preserve"> 摩西曾尝试通过建立赎金制度做替代物来终止人祭。他建立了一套系统的明细表，使其民众可以摆脱其轻率愚蠢发誓所带来的恶果。依照既定的、要付给祭司的费用，土地、财产和孩子都可以被赎回。那些不再祭献其头生子的族群，不久便获得了比另一些继续这些残暴行为的落后邻族更大的优势。许多这类落后的部族不仅因丧子而受到极大削弱，连其领导权的继承也时常中断了。</w:t>
      </w:r>
      <w:bookmarkEnd w:id="8586"/>
    </w:p>
    <w:p>
      <w:bookmarkStart w:id="8587" w:name="89_7_2__982_1__Shi_Qu_Hai_Zi_Ji"/>
      <w:pPr>
        <w:pStyle w:val="Normal"/>
      </w:pPr>
      <w:r>
        <w:rPr>
          <w:rStyle w:val="Text0"/>
        </w:rPr>
        <w:t>89:7.2 (982.1)</w:t>
      </w:r>
      <w:r>
        <w:t xml:space="preserve"> 逝去孩子祭献的一个结果，便是在房门柱上涂血以保护头生子的习俗。这通常会与一年之中某次圣宴一同来完成，这一仪式一度遍及于从墨西哥到埃及的大半个世界。</w:t>
      </w:r>
      <w:bookmarkEnd w:id="8587"/>
    </w:p>
    <w:p>
      <w:bookmarkStart w:id="8588" w:name="89_7_3__982_2__Ji_Bian_Da_Duo_Zu"/>
      <w:pPr>
        <w:pStyle w:val="Para 01"/>
      </w:pPr>
      <w:r>
        <w:rPr>
          <w:rStyle w:val="Text0"/>
        </w:rPr>
        <w:t>89:7.3 (982.2)</w:t>
      </w:r>
      <w:r>
        <w:t xml:space="preserve"> 即便大多族群已停止了杀子仪式，但仍有习俗将婴儿抛弃于旷野之中或是河上的小舟里。如果孩子幸存下来，人们便认为是诸神介入来保护他，正如萨尔贡、摩西、居鲁士和罗穆卢斯的有关传说中所看到的那样。后来出现了将头生子作为圣物或是祭品而供出的习俗，允许他们长大后放逐而非弄死他们；这就是殖民化的起源。罗马人在其殖民化的计划中沿用了这一习俗。</w:t>
      </w:r>
      <w:bookmarkEnd w:id="8588"/>
    </w:p>
    <w:p>
      <w:bookmarkStart w:id="8589" w:name="89_7_4__982_3__Xing_Fang_Zong_Yu"/>
      <w:pPr>
        <w:pStyle w:val="Normal"/>
      </w:pPr>
      <w:r>
        <w:rPr>
          <w:rStyle w:val="Text0"/>
        </w:rPr>
        <w:t>89:7.4 (982.3)</w:t>
      </w:r>
      <w:r>
        <w:t xml:space="preserve"> 性放纵与原始崇拜之间的许多特殊联系，也都源自于它们与人祭的联系。在古代，如果一个女人遇到了猎头者，她可以通过性屈从来赎回自己的命。后来，一个作为祭品而供奉给诸神的少女，可以通过将自己的身体一生都献给寺庙中的神圣性服务来赎回自己的命；她也可以此挣得自己的赎命钱。古人将与这样一个如此致力于赎命的女子发生性关系视为是极为提升精神的。与这些神圣的少女交合曾是一种宗教典礼，此外，这整个典礼还为常见的性满足提供了一种可接受的借口。这是一种微妙的自我欺骗类别，少女及其性伙伴都乐于自身践行。习俗总是落后于文明的进化发展，由此为进化各族更早、更野蛮的性行为提供了认可。</w:t>
      </w:r>
      <w:bookmarkEnd w:id="8589"/>
    </w:p>
    <w:p>
      <w:bookmarkStart w:id="8590" w:name="89_7_5__982_4__Si_Miao_Mai_Yin_Z"/>
      <w:pPr>
        <w:pStyle w:val="Normal"/>
      </w:pPr>
      <w:r>
        <w:rPr>
          <w:rStyle w:val="Text0"/>
        </w:rPr>
        <w:t>89:7.5 (982.4)</w:t>
      </w:r>
      <w:r>
        <w:t xml:space="preserve"> 寺庙卖淫最终传遍了整个南欧和南亚。庙妓赚取的钱财在所有民族中间都被视为是神圣的 -- 即一种呈献给诸神的高尚赠礼。最高等类型的女人挤满了寺庙的性集市，并将其所得奉献给了各类神圣服务和公益业务。不错阶层的许多女人通过寺庙里的短期性服务来积累其嫁妆，大多男人更愿意娶这样的女人为妻。</w:t>
      </w:r>
      <w:bookmarkEnd w:id="8590"/>
    </w:p>
    <w:p>
      <w:bookmarkStart w:id="8591" w:name="8__Shu_Ming_He_Qi_Yue"/>
      <w:pPr>
        <w:pStyle w:val="Heading 2"/>
      </w:pPr>
      <w:r>
        <w:t>8. 赎命和契约</w:t>
      </w:r>
      <w:bookmarkEnd w:id="8591"/>
    </w:p>
    <w:p>
      <w:bookmarkStart w:id="8592" w:name="89_8_1__982_5__Ji_Xian_Shu_Ming"/>
      <w:pPr>
        <w:pStyle w:val="Normal"/>
      </w:pPr>
      <w:r>
        <w:rPr>
          <w:rStyle w:val="Text0"/>
        </w:rPr>
        <w:t>89:8.1 (982.5)</w:t>
      </w:r>
      <w:r>
        <w:t xml:space="preserve"> 祭献赎命和寺庙卖淫事实上都是人祭的变型。接下来出现的便是对女儿的假祭。这种典礼包括放血、献身于一生贞洁，它是一种对更古老寺庙卖淫的道德反应。在更为近来的时代，处女们将自己献身于照料寺院圣火的服务之中。</w:t>
      </w:r>
      <w:bookmarkEnd w:id="8592"/>
    </w:p>
    <w:p>
      <w:bookmarkStart w:id="8593" w:name="89_8_2__982_6__Ren_Men_Zui_Zhong"/>
      <w:pPr>
        <w:pStyle w:val="Normal"/>
      </w:pPr>
      <w:r>
        <w:rPr>
          <w:rStyle w:val="Text0"/>
        </w:rPr>
        <w:t>89:8.2 (982.6)</w:t>
      </w:r>
      <w:r>
        <w:t xml:space="preserve"> 人们最终构想出了供奉身体某一部分来取代更为古老彻底的人祭想法。身体致残也被考虑为一种可接受的替代。头发、指甲、血液，甚至手指和脚趾都被祭献过。后来几近普遍的古代割礼仪式，便是局部祭献派别的结果；它纯粹是祭献性的，没有考虑到它所附带的卫生问题。男人受过割礼；女人则将其耳朵穿孔。</w:t>
      </w:r>
      <w:bookmarkEnd w:id="8593"/>
    </w:p>
    <w:p>
      <w:bookmarkStart w:id="8594" w:name="89_8_3__983_1__Sui_Hou__Jiang_Sh"/>
      <w:pPr>
        <w:pStyle w:val="Para 04"/>
      </w:pPr>
      <w:r>
        <w:rPr>
          <w:rStyle w:val="Text0"/>
        </w:rPr>
        <w:t>89:8.3 (983.1)</w:t>
      </w:r>
      <w:r>
        <w:t xml:space="preserve"> 随后，将手指绑在一起而非切掉它们变成了习俗。剃头和剪发也成了同样形式的宗教奉献。阉人的做法最初也是人祭观念的一种变型。鼻子穿孔和嘴唇穿孔至今仍在非洲施行着，纹身也是较早期身体粗陋疤痕的一种艺术性演变。</w:t>
      </w:r>
      <w:bookmarkEnd w:id="8594"/>
    </w:p>
    <w:p>
      <w:bookmarkStart w:id="8595" w:name="89_8_4__983_2__Ji_Xian_De_Xi_Su"/>
      <w:pPr>
        <w:pStyle w:val="Normal"/>
      </w:pPr>
      <w:r>
        <w:rPr>
          <w:rStyle w:val="Text0"/>
        </w:rPr>
        <w:t>89:8.4 (983.2)</w:t>
      </w:r>
      <w:r>
        <w:t xml:space="preserve"> 祭献的习俗最终作为先进教导的一个结果而变得与契约的观念结合起来。最后，诸神被构想为与人类签订了真正的契约；这是宗教稳定化过程中的一大进步。律法，即一种契约，取代了运气、恐惧和迷信。</w:t>
      </w:r>
      <w:bookmarkEnd w:id="8595"/>
    </w:p>
    <w:p>
      <w:bookmarkStart w:id="8596" w:name="89_8_5__983_3__Ren_Lei_Zhi_You_Z"/>
      <w:pPr>
        <w:pStyle w:val="Normal"/>
      </w:pPr>
      <w:r>
        <w:rPr>
          <w:rStyle w:val="Text0"/>
        </w:rPr>
        <w:t>89:8.5 (983.3)</w:t>
      </w:r>
      <w:r>
        <w:t xml:space="preserve"> 人类只有在其关于神的观念提升到将宇宙掌管者们设想为可信赖的这个层次时，他才能梦想与神灵订下契约。而人类早期关于神的观念是那样地拟人化，以致在他自身变得相对可靠、相对道德和相对有伦理之前，他是不可能构想出一位可信赖神灵的。</w:t>
      </w:r>
      <w:bookmarkEnd w:id="8596"/>
    </w:p>
    <w:p>
      <w:bookmarkStart w:id="8597" w:name="89_8_6__983_4__Dan_Yu_Zhu_Shen_D"/>
      <w:pPr>
        <w:pStyle w:val="Para 04"/>
      </w:pPr>
      <w:r>
        <w:rPr>
          <w:rStyle w:val="Text0"/>
        </w:rPr>
        <w:t>89:8.6 (983.4)</w:t>
      </w:r>
      <w:r>
        <w:t xml:space="preserve"> 但与诸神订立契约的观念终究还是到来了。</w:t>
      </w:r>
      <w:r>
        <w:rPr>
          <w:rStyle w:val="Text1"/>
        </w:rPr>
        <w:t>进化性人类终归获得了这种道德尊严，使得他敢于与诸神讨价还价。</w:t>
      </w:r>
      <w:r>
        <w:t>就这样，供奉祭物的事务渐渐发展成了人类与神在哲学上的讨价还价。所有这一切代表了一种躲避厄运的新策略，或不如说，一种更为明确赢得昌盛的改良手段。不要怀有以下这类错误想法，即这些早期的祭献是对诸神的一种无偿赠与，一种充满感激或是感恩的自发供奉；它们并非真正的崇拜表达。</w:t>
      </w:r>
      <w:bookmarkEnd w:id="8597"/>
    </w:p>
    <w:p>
      <w:bookmarkStart w:id="8598" w:name="89_8_7__983_5__Yuan_Shi_De_Qi_Da"/>
      <w:pPr>
        <w:pStyle w:val="Normal"/>
      </w:pPr>
      <w:r>
        <w:rPr>
          <w:rStyle w:val="Text0"/>
        </w:rPr>
        <w:t>89:8.7 (983.5)</w:t>
      </w:r>
      <w:r>
        <w:t xml:space="preserve"> 原始的祈祷形式不过是与鬼神讨价还价，一种与诸神的争论。它曾是一种以物易物，在这当中，恳求和劝服被某种更为切实昂贵的事物所取代了。各个民族不断发展的贸易灌输过交易之精神，并发展出了以物易物之精明；此时这些特征开始出现在人的崇拜方式中。正如某些人比其他人是更好的交易者一样，有些人也被视为是比其他人更好的祈祷者。一个正直之人的祈祷是备受尊重的。一个正直之人是一个向鬼神付清所有账款、向诸神全然履行每样仪式义务的人。</w:t>
      </w:r>
      <w:bookmarkEnd w:id="8598"/>
    </w:p>
    <w:p>
      <w:bookmarkStart w:id="8599" w:name="89_8_8__983_6__Zao_Qi_De_Qi_Dao"/>
      <w:pPr>
        <w:pStyle w:val="Normal"/>
      </w:pPr>
      <w:r>
        <w:rPr>
          <w:rStyle w:val="Text0"/>
        </w:rPr>
        <w:t>89:8.8 (983.6)</w:t>
      </w:r>
      <w:r>
        <w:t xml:space="preserve"> 早期的祈祷很难说是崇拜；它是一种追寻健康、财富和生命的讨价还价式祈求。在很多方面，祈祷并没有随时代变迁而有多大变化。它们仍被从书中读出来，正式背诵出来，以及被写出来安放在经轮上及挂在树上，风吹将会免去人耗费自己口舌的麻烦。</w:t>
      </w:r>
      <w:bookmarkEnd w:id="8599"/>
    </w:p>
    <w:p>
      <w:bookmarkStart w:id="8600" w:name="9__Ji_Xian_Yu_Sheng_Shi"/>
      <w:pPr>
        <w:pStyle w:val="Heading 2"/>
      </w:pPr>
      <w:r>
        <w:t>9. 祭献与圣事</w:t>
      </w:r>
      <w:bookmarkEnd w:id="8600"/>
    </w:p>
    <w:p>
      <w:bookmarkStart w:id="8601" w:name="89_9_1__983_7__Bian_Ji_Yu_Ran_Sh"/>
      <w:pPr>
        <w:pStyle w:val="Normal"/>
      </w:pPr>
      <w:r>
        <w:rPr>
          <w:rStyle w:val="Text0"/>
        </w:rPr>
        <w:t>89:9.1 (983.7)</w:t>
      </w:r>
      <w:r>
        <w:t xml:space="preserve"> 遍及玉苒厦(Urantia)宗教仪式演变过程的人祭，已从吃人的血腥事务提升到了更为高级、更为象征性的层次。早期的祭献仪式孕育了后来的圣事典礼。在更为近来的时代，祭司本身会吃一点人肉祭献或是饮用一滴人血，之后所有人都会吃动物替代物。这些早期的赎金、赎命和契约观念，演变成了后来的圣事服务。所有这一切仪式演变，施加了一种强有力的社会化影响。</w:t>
      </w:r>
      <w:bookmarkEnd w:id="8601"/>
    </w:p>
    <w:p>
      <w:bookmarkStart w:id="8602" w:name="89_9_2__984_1__Yu_Mo_Xi_Ge_Ji_Qi"/>
      <w:pPr>
        <w:pStyle w:val="Normal"/>
      </w:pPr>
      <w:r>
        <w:rPr>
          <w:rStyle w:val="Text0"/>
        </w:rPr>
        <w:t>89:9.2 (984.1)</w:t>
      </w:r>
      <w:r>
        <w:t xml:space="preserve"> 与墨西哥及其他地方的母神崇拜相关的是，一场包含了蛋糕和红酒的圣事最终被用来代替了更古老人祭中的肉和血。希伯来人长久以来践行这一仪式，作为其逾越节典礼的一部分，后来基督教版本的圣事便是从这一典礼中发源的。</w:t>
      </w:r>
      <w:bookmarkEnd w:id="8602"/>
    </w:p>
    <w:p>
      <w:bookmarkStart w:id="8603" w:name="89_9_3__984_2__Gu_Dai_She_Hui_De"/>
      <w:pPr>
        <w:pStyle w:val="Normal"/>
      </w:pPr>
      <w:r>
        <w:rPr>
          <w:rStyle w:val="Text0"/>
        </w:rPr>
        <w:t>89:9.3 (984.2)</w:t>
      </w:r>
      <w:r>
        <w:t xml:space="preserve"> 古代社会的兄弟情谊是基于歃血为盟；早期犹太人的兄弟会就是一种血祭活动。保罗开始在“永约之血”上建立了一种新的基督教派。尽管他有关血祭的教义不必要地阻碍了基督教，但他确实一劳永逸地终结了用人祭或动物祭来赎命的教义。他在神学上的妥协表明，即便是启示也要屈从于进化的逐渐掌控。据保罗所说，基督成了最后一个全足的人祭；神圣的审判者此时完全而永远地得到了满足。</w:t>
      </w:r>
      <w:bookmarkEnd w:id="8603"/>
    </w:p>
    <w:p>
      <w:bookmarkStart w:id="8604" w:name="89_9_4__984_3__Jiu_Zhe_Yang__Zai"/>
      <w:pPr>
        <w:pStyle w:val="Normal"/>
      </w:pPr>
      <w:r>
        <w:rPr>
          <w:rStyle w:val="Text0"/>
        </w:rPr>
        <w:t>89:9.4 (984.3)</w:t>
      </w:r>
      <w:r>
        <w:t xml:space="preserve"> 就这样，在诸多漫长的时代之后，祭献类崇拜演变成了圣事类崇拜。现代宗教的圣事由此成了那些早期可怕人祭仪式和更早期食人仪式的合法继承者。许多人至今还仰赖宝血来获得救赎，但它至少已变成比喻性、象征性和神秘性的了。</w:t>
      </w:r>
      <w:bookmarkEnd w:id="8604"/>
    </w:p>
    <w:p>
      <w:bookmarkStart w:id="8605" w:name="10__Zui_E_Zhi_Kuan_Shu"/>
      <w:pPr>
        <w:pStyle w:val="Heading 2"/>
      </w:pPr>
      <w:r>
        <w:t>10. 罪恶之宽恕</w:t>
      </w:r>
      <w:bookmarkEnd w:id="8605"/>
    </w:p>
    <w:p>
      <w:bookmarkStart w:id="8606" w:name="89_10_1__984_4__Gu_Dai_Ren_Wei_Y"/>
      <w:pPr>
        <w:pStyle w:val="Para 01"/>
      </w:pPr>
      <w:r>
        <w:rPr>
          <w:rStyle w:val="Text0"/>
        </w:rPr>
        <w:t>89:10.1 (984.4)</w:t>
      </w:r>
      <w:r>
        <w:t xml:space="preserve"> 古代人唯有通过祭献，才获得了取悦于神的感觉。现代人则必须要发展出新的手段来获得救赎的自我感觉。罪恶之意识持续存在于凡人心智中，但自此而来的救赎思想模式却已变得陈旧过时了。灵性需求所产生的实相存续了下来，但智性的进步已毁坏了往昔确保心灵平安和慰藉的诸多方式。</w:t>
      </w:r>
      <w:bookmarkEnd w:id="8606"/>
    </w:p>
    <w:p>
      <w:bookmarkStart w:id="8607" w:name="89_10_2__984_5__Zui_E_Bi_Xu_Yao"/>
      <w:pPr>
        <w:pStyle w:val="Para 01"/>
      </w:pPr>
      <w:r>
        <w:rPr>
          <w:rStyle w:val="Text0"/>
        </w:rPr>
        <w:t>89:10.2 (984.5)</w:t>
      </w:r>
      <w:r>
        <w:t xml:space="preserve"> </w:t>
      </w:r>
      <w:r>
        <w:rPr>
          <w:rStyle w:val="Text1"/>
        </w:rPr>
        <w:t>罪恶必须要被重新定义为对神灵的蓄意不忠。</w:t>
      </w:r>
      <w:r>
        <w:t>有各种程度的不忠：犹豫不决所产生的部分式不忠；冲突抵触所产生的分裂式不忠；漫不经心所产生的完结式不忠；以及投身于无神观念所展现出的忠诚之终结。</w:t>
      </w:r>
      <w:bookmarkEnd w:id="8607"/>
    </w:p>
    <w:p>
      <w:bookmarkStart w:id="8608" w:name="89_10_3__984_6__Fu_Zui_Gan_Shi_W"/>
      <w:pPr>
        <w:pStyle w:val="Normal"/>
      </w:pPr>
      <w:r>
        <w:rPr>
          <w:rStyle w:val="Text0"/>
        </w:rPr>
        <w:t>89:10.3 (984.6)</w:t>
      </w:r>
      <w:r>
        <w:t xml:space="preserve"> 负罪感是违背习俗所产生的一种感觉，它未必就是罪恶。在没有对神灵有意不忠当中，不存在任何真正的罪恶。</w:t>
      </w:r>
      <w:bookmarkEnd w:id="8608"/>
    </w:p>
    <w:p>
      <w:bookmarkStart w:id="8609" w:name="89_10_4__984_7__Dui_Fu_Zui_Gan_Y"/>
      <w:pPr>
        <w:pStyle w:val="Normal"/>
      </w:pPr>
      <w:r>
        <w:rPr>
          <w:rStyle w:val="Text0"/>
        </w:rPr>
        <w:t>89:10.4 (984.7)</w:t>
      </w:r>
      <w:r>
        <w:t xml:space="preserve"> 对负罪感有所承认之可能性，是人类卓越秉性的一种标记。它并不标记着人的低劣，反而会令他作为一种有着潜在伟大和渐升荣耀的受造物脱颖而出。这样一种不配感是一种初始的激励，它应会快速而稳妥地导向那些信仰的赢得，它们会将凡人心智转变到具有道德尊贵、宇宙洞见和灵性生活的高超层次上；这样，人类存在的所有意涵便会得以从短暂转为永恒，所有价值也都会从人性层次抬升到神性层次。</w:t>
      </w:r>
      <w:bookmarkEnd w:id="8609"/>
    </w:p>
    <w:p>
      <w:bookmarkStart w:id="8610" w:name="89_10_5__984_8__Dui_Zui_E_De_Cha"/>
      <w:pPr>
        <w:pStyle w:val="Normal"/>
      </w:pPr>
      <w:r>
        <w:rPr>
          <w:rStyle w:val="Text0"/>
        </w:rPr>
        <w:t>89:10.5 (984.8)</w:t>
      </w:r>
      <w:r>
        <w:t xml:space="preserve"> 对罪恶的忏悔，是对不忠的一种勇敢弃绝，但它绝不会减轻这类不忠所导致的时空性后果。不过，忏悔 -- 对罪恶之本质的真心承认 -- 对宗教发展和灵性进步来说是必不可少的。</w:t>
      </w:r>
      <w:bookmarkEnd w:id="8610"/>
    </w:p>
    <w:p>
      <w:bookmarkStart w:id="8611" w:name="89_10_6__985_1__Shen_Ling_Dui_Zu"/>
      <w:pPr>
        <w:pStyle w:val="Para 07"/>
      </w:pPr>
      <w:r>
        <w:rPr>
          <w:rStyle w:val="Text0"/>
        </w:rPr>
        <w:t>89:10.6 (985.1)</w:t>
      </w:r>
      <w:r>
        <w:t xml:space="preserve"> 神灵对罪恶的宽恕，是人类意识因有意反叛而造成的忠诚关系中断一段时期后的恢复。宽恕不必去寻求，它只会作为受造物与造物主之间忠诚关系之重建意识而获得。神的所有忠诚之子都是幸福的、热爱服务的，在天堂扬升之途中也是不断进取的。</w:t>
      </w:r>
      <w:bookmarkEnd w:id="8611"/>
    </w:p>
    <w:p>
      <w:bookmarkStart w:id="8612" w:name="89_10_7__985_2___You_Nei_Ba_Dun"/>
      <w:pPr>
        <w:pStyle w:val="Para 07"/>
      </w:pPr>
      <w:r>
        <w:rPr>
          <w:rStyle w:val="Text0"/>
        </w:rPr>
        <w:t>89:10.7 (985.2)</w:t>
      </w:r>
      <w:r>
        <w:t xml:space="preserve"> [由内巴顿(Nebadon)的一位闪耀昏星所呈献。]</w:t>
      </w:r>
      <w:bookmarkEnd w:id="8612"/>
    </w:p>
    <w:p>
      <w:bookmarkStart w:id="8613" w:name="Top_of_10_Paper090_xhtml"/>
      <w:pPr>
        <w:pStyle w:val="Para 08"/>
        <w:pageBreakBefore w:val="on"/>
      </w:pPr>
      <w:r>
        <w:t>玉苒厦之书</w:t>
      </w:r>
      <w:bookmarkEnd w:id="8613"/>
    </w:p>
    <w:p>
      <w:pPr>
        <w:pStyle w:val="0 Block"/>
      </w:pPr>
    </w:p>
    <w:p>
      <w:pPr>
        <w:pStyle w:val="Para 12"/>
      </w:pPr>
      <w:r>
        <w:t xml:space="preserve">&lt;&lt; </w:t>
      </w:r>
      <w:hyperlink w:anchor="Top_of_10_Paper089_xhtml" w:tooltip="第89篇, 罪恶、祭献和赎罪">
        <w:r>
          <w:rPr>
            <w:rStyle w:val="Text3"/>
          </w:rPr>
          <w:t>第89篇</w:t>
        </w:r>
      </w:hyperlink>
      <w:r>
        <w:t xml:space="preserve"> | </w:t>
      </w:r>
      <w:hyperlink w:anchor="Top_of_01_Parts_xhtml" w:tooltip="书的各个部分">
        <w:r>
          <w:rPr>
            <w:rStyle w:val="Text3"/>
          </w:rPr>
          <w:t>各个部分</w:t>
        </w:r>
      </w:hyperlink>
      <w:r>
        <w:t xml:space="preserve"> | </w:t>
      </w:r>
      <w:hyperlink w:anchor="90__Sa_Man_Jiao_____Wu_Yi_He_Ji" w:tooltip="书的目录">
        <w:r>
          <w:rPr>
            <w:rStyle w:val="Text3"/>
          </w:rPr>
          <w:t>目录</w:t>
        </w:r>
      </w:hyperlink>
      <w:r>
        <w:t xml:space="preserve"> | </w:t>
      </w:r>
      <w:hyperlink w:anchor="Top_of_10_Paper091_xhtml" w:tooltip="第91篇, 祈祷的演变">
        <w:r>
          <w:rPr>
            <w:rStyle w:val="Text3"/>
          </w:rPr>
          <w:t>第91篇</w:t>
        </w:r>
      </w:hyperlink>
      <w:r>
        <w:t xml:space="preserve"> &gt;&gt;</w:t>
      </w:r>
    </w:p>
    <w:p>
      <w:pPr>
        <w:pStyle w:val="0 Block"/>
      </w:pPr>
    </w:p>
    <w:p>
      <w:pPr>
        <w:pStyle w:val="Para 10"/>
      </w:pPr>
      <w:r>
        <w:t>第90篇</w:t>
      </w:r>
    </w:p>
    <w:p>
      <w:bookmarkStart w:id="8614" w:name="Sa_Man_Jiao_____Wu_Yi_He_Ji_Si"/>
      <w:pPr>
        <w:pStyle w:val="Heading 1"/>
      </w:pPr>
      <w:r>
        <w:t>萨满教 -- 巫医和祭司</w:t>
      </w:r>
      <w:bookmarkEnd w:id="8614"/>
    </w:p>
    <w:p>
      <w:bookmarkStart w:id="8615" w:name="90_0_1__986_1__Zong_Jiao_Yi_Shi"/>
      <w:pPr>
        <w:pStyle w:val="Normal"/>
      </w:pPr>
      <w:r>
        <w:rPr>
          <w:rStyle w:val="Text0"/>
        </w:rPr>
        <w:t>90:0.1 (986.1)</w:t>
      </w:r>
      <w:r>
        <w:t xml:space="preserve"> 宗教仪式的演变，从抚慰、回避、驱遣、镇伏、调解和安抚，进展到了祭献、赎罪和赎命。宗教仪式之手法，也从各种形式的原始崇拜，经过物神崇拜而变成了魔法和奇迹；随着仪式因应人对超物质领域渐趋复杂的观念而变得日益复杂，它不可避免地受到了巫医、萨满和祭司的把控。</w:t>
      </w:r>
      <w:bookmarkEnd w:id="8615"/>
    </w:p>
    <w:p>
      <w:bookmarkStart w:id="8616" w:name="90_0_2__986_2__Zai_Yuan_Shi_Ren"/>
      <w:pPr>
        <w:pStyle w:val="Normal"/>
      </w:pPr>
      <w:r>
        <w:rPr>
          <w:rStyle w:val="Text0"/>
        </w:rPr>
        <w:t>90:0.2 (986.2)</w:t>
      </w:r>
      <w:r>
        <w:t xml:space="preserve"> 在原始人不断提升的观念中，灵界终于被视为不再对普通凡人有所回应。只有人中之杰能引起诸神回应；只有非凡男女能获得鬼神垂听。宗教由此进入了一个新的阶段，它在这当中逐渐变成了间接性的；总会有一个巫医、萨满或是祭司介入到笃信宗教者和受崇拜对象之间。今日，玉苒厦(Urantia)大多有组织的宗教信仰体系都正在经历这个进化发展层次。</w:t>
      </w:r>
      <w:bookmarkEnd w:id="8616"/>
    </w:p>
    <w:p>
      <w:bookmarkStart w:id="8617" w:name="90_0_3__986_3__Jin_Hua_Lei_Zong"/>
      <w:pPr>
        <w:pStyle w:val="Normal"/>
      </w:pPr>
      <w:r>
        <w:rPr>
          <w:rStyle w:val="Text0"/>
        </w:rPr>
        <w:t>90:0.3 (986.3)</w:t>
      </w:r>
      <w:r>
        <w:t xml:space="preserve"> 进化类宗教导源于一种简单而无所不能的恐惧，这种恐惧在面临难以知晓、难以解释和难以理解之事时涌过人的头脑。宗教终归会达到一种对无所不能之爱深刻简单的实现，这种爱意会在意识到万有之父对其宇宙子民的无尽慈爱观念时，无可抗拒地泽被人类灵魂。但在宗教演变的起始到完满中间，很长时期内都会有萨满的介入，他们作为中间人、传译人和调解人而擅立于人与神之间。</w:t>
      </w:r>
      <w:bookmarkEnd w:id="8617"/>
    </w:p>
    <w:p>
      <w:bookmarkStart w:id="8618" w:name="1__Zui_Chu_De_Sa_Man_____Wu_Yi"/>
      <w:pPr>
        <w:pStyle w:val="Heading 2"/>
      </w:pPr>
      <w:r>
        <w:t>1. 最初的萨满 -- 巫医</w:t>
      </w:r>
      <w:bookmarkEnd w:id="8618"/>
    </w:p>
    <w:p>
      <w:bookmarkStart w:id="8619" w:name="90_1_1__986_4__Sa_Man_Shi_Ji_Bie"/>
      <w:pPr>
        <w:pStyle w:val="Normal"/>
      </w:pPr>
      <w:r>
        <w:rPr>
          <w:rStyle w:val="Text0"/>
        </w:rPr>
        <w:t>90:1.1 (986.4)</w:t>
      </w:r>
      <w:r>
        <w:t xml:space="preserve"> 萨满是级别最高的巫医、仪式神人以及所有进化类宗教习俗的中心人物。在许多族群中，萨满的地位高于战争首领，这标志着教会统治国家的开端。萨满曾时常担当祭司、甚至是祭司国王。一些后来的部落既拥有较早期的萨满类巫医（预言家），也拥有较后期出现的萨满类祭司。在许多情形下，萨满职位变成了世袭的。</w:t>
      </w:r>
      <w:bookmarkEnd w:id="8619"/>
    </w:p>
    <w:p>
      <w:bookmarkStart w:id="8620" w:name="90_1_2__986_5__You_Yu_Zai_Gu_Dai"/>
      <w:pPr>
        <w:pStyle w:val="Normal"/>
      </w:pPr>
      <w:r>
        <w:rPr>
          <w:rStyle w:val="Text0"/>
        </w:rPr>
        <w:t>90:1.2 (986.5)</w:t>
      </w:r>
      <w:r>
        <w:t xml:space="preserve"> 由于在古代任何异常的事情都被归因于鬼灵附体，任何引人注目的精神或身体异常都构成了做一名巫医的资格。这些男人中有许多是癫痫病患者，女人中有许多都是歇斯底里症患者，这两类人对许多古代灵启和鬼魔附体做出了解释。这些最早期的祭司中，有不少是自那以来被称为偏执狂的一类人。</w:t>
      </w:r>
      <w:bookmarkEnd w:id="8620"/>
    </w:p>
    <w:p>
      <w:bookmarkStart w:id="8621" w:name="90_1_3__987_1__Jin_Guan_Sa_Man_M"/>
      <w:pPr>
        <w:pStyle w:val="Normal"/>
      </w:pPr>
      <w:r>
        <w:rPr>
          <w:rStyle w:val="Text0"/>
        </w:rPr>
        <w:t>90:1.3 (987.1)</w:t>
      </w:r>
      <w:r>
        <w:t xml:space="preserve"> 尽管萨满们在一些小事情上实施过欺骗，但他们中的绝大多数都相信他们鬼灵附体的事实。能够很快进入出神状态或是全身僵硬痉挛状态的女人成了有影响的女萨满；后来，这样的女人变成了先知和灵媒。她们全身僵硬的出神状态，通常涉及到所谓的与死者鬼魂沟通。许多女萨满也是专业的舞者。</w:t>
      </w:r>
      <w:bookmarkEnd w:id="8621"/>
    </w:p>
    <w:p>
      <w:bookmarkStart w:id="8622" w:name="90_1_4__987_2__Dan_Bing_Fei_Suo"/>
      <w:pPr>
        <w:pStyle w:val="Normal"/>
      </w:pPr>
      <w:r>
        <w:rPr>
          <w:rStyle w:val="Text0"/>
        </w:rPr>
        <w:t>90:1.4 (987.2)</w:t>
      </w:r>
      <w:r>
        <w:t xml:space="preserve"> 但并非所有的萨满都是自我欺骗的；许多人都是精明能干的骗术师。随着这一行业的发展，一个新手需要度过一段充满艰辛和克己的十年学徒期，才会有资格成为巫医。萨满们还发展出了一套专业的着装风格，并佯装出一种神秘的行为。他们频繁采用药物来引发某些身体状态，令部落成员印象深刻并形成一种神秘感。麻利手快的技艺表演被普通民众视为是超自然的，而口技则最早由精明的祭司们所利用。许多古时的萨满在不经意间撞上了催眠术；其他人则通过长时间注视自己的肚脐而引发自我催眠。</w:t>
      </w:r>
      <w:bookmarkEnd w:id="8622"/>
    </w:p>
    <w:p>
      <w:bookmarkStart w:id="8623" w:name="90_1_5__987_3__Jin_Guan_Xu_Duo_S"/>
      <w:pPr>
        <w:pStyle w:val="Normal"/>
      </w:pPr>
      <w:r>
        <w:rPr>
          <w:rStyle w:val="Text0"/>
        </w:rPr>
        <w:t>90:1.5 (987.3)</w:t>
      </w:r>
      <w:r>
        <w:t xml:space="preserve"> 尽管许多萨满依靠这些花招和骗术，但他们作为一个阶层的声誉却终究取得了显著的成就。当一个萨满未能成功完成任务时，如果他无法给出一个合乎情理的辩解，他要么被降职，要么被杀掉。就这样，诚实的萨满很早便消失了；只有精明的表演者才活了下来。</w:t>
      </w:r>
      <w:bookmarkEnd w:id="8623"/>
    </w:p>
    <w:p>
      <w:bookmarkStart w:id="8624" w:name="90_1_6__987_4__Zheng_Shi_Sa_Man"/>
      <w:pPr>
        <w:pStyle w:val="Normal"/>
      </w:pPr>
      <w:r>
        <w:rPr>
          <w:rStyle w:val="Text0"/>
        </w:rPr>
        <w:t>90:1.6 (987.4)</w:t>
      </w:r>
      <w:r>
        <w:t xml:space="preserve"> 正是萨满教将部落事务的专门主管权从年长者和强健者手中取出，而将它放到了精明者、聪慧者和有远见者手中。</w:t>
      </w:r>
      <w:bookmarkEnd w:id="8624"/>
    </w:p>
    <w:p>
      <w:bookmarkStart w:id="8625" w:name="2__Sa_Man_Jiao_De_Zuo_Fa"/>
      <w:pPr>
        <w:pStyle w:val="Heading 2"/>
      </w:pPr>
      <w:r>
        <w:t>2. 萨满教的做法</w:t>
      </w:r>
      <w:bookmarkEnd w:id="8625"/>
    </w:p>
    <w:p>
      <w:bookmarkStart w:id="8626" w:name="90_2_1__987_5__Nian_Zhou_Zhao_Hu"/>
      <w:pPr>
        <w:pStyle w:val="Normal"/>
      </w:pPr>
      <w:r>
        <w:rPr>
          <w:rStyle w:val="Text0"/>
        </w:rPr>
        <w:t>90:2.1 (987.5)</w:t>
      </w:r>
      <w:r>
        <w:t xml:space="preserve"> 念咒招魂曾是一种非常精细、极为复杂的程序，堪比当今以古语执行的教堂仪式。人类很早就开始寻求超自然的帮助，寻求</w:t>
      </w:r>
      <w:r>
        <w:rPr>
          <w:rStyle w:val="Text1"/>
        </w:rPr>
        <w:t>启示；</w:t>
      </w:r>
      <w:r>
        <w:t>而且人们相信，萨满真地收到了这样的启示。尽管萨满们在其工作中运用了极大的暗示力量，但它几近不变的是消极的暗示；只有在近来时期，积极暗示的手段才获采用。在其行业的早期发展中，萨满们开始专营造雨、治病和侦罪这类业务。然而，治病并非是萨满型巫医的主要职责；它不如说是对诸多生活危险的知晓和把握。</w:t>
      </w:r>
      <w:bookmarkEnd w:id="8626"/>
    </w:p>
    <w:p>
      <w:bookmarkStart w:id="8627" w:name="90_2_2__987_6__Gu_Shi_De_Hei_Zhu"/>
      <w:pPr>
        <w:pStyle w:val="Normal"/>
      </w:pPr>
      <w:r>
        <w:rPr>
          <w:rStyle w:val="Text0"/>
        </w:rPr>
        <w:t>90:2.2 (987.6)</w:t>
      </w:r>
      <w:r>
        <w:t xml:space="preserve"> 古时的黑术，无论是宗教性的还是世俗性的，当被祭司、先知、萨满或是巫医施展时，就被称作白术。黑术的从业者们被称为巫师、魔法师、术士、女巫、幻术师、招魂师、咒术师和占卜师。随着时间流逝，所有这些传说的与超自然力的接触，都被归属为巫术或萨满术。</w:t>
      </w:r>
      <w:bookmarkEnd w:id="8627"/>
    </w:p>
    <w:p>
      <w:bookmarkStart w:id="8628" w:name="90_2_3__987_7__Wu_Zhu_Bao_Han_Le"/>
      <w:pPr>
        <w:pStyle w:val="Normal"/>
      </w:pPr>
      <w:r>
        <w:rPr>
          <w:rStyle w:val="Text0"/>
        </w:rPr>
        <w:t>90:2.3 (987.7)</w:t>
      </w:r>
      <w:r>
        <w:t xml:space="preserve"> 巫术包含了由较早的、不正规的且未获承认的鬼神们所实施的</w:t>
      </w:r>
      <w:r>
        <w:rPr>
          <w:rStyle w:val="Text1"/>
        </w:rPr>
        <w:t>魔法</w:t>
      </w:r>
      <w:r>
        <w:t>；萨满术则与部落中正规鬼灵以及获得认可的诸神所实施的</w:t>
      </w:r>
      <w:r>
        <w:rPr>
          <w:rStyle w:val="Text1"/>
        </w:rPr>
        <w:t>奇迹</w:t>
      </w:r>
      <w:r>
        <w:t>相关。在后来时期，女巫变得与魔鬼联系起来，这样便为许多相对近来的宗教偏狭表现搭建了舞台。巫术是一种与许多原始部落相伴的宗教。</w:t>
      </w:r>
      <w:bookmarkEnd w:id="8628"/>
    </w:p>
    <w:p>
      <w:bookmarkStart w:id="8629" w:name="90_2_4__987_8__Sa_Man_Men_Shi_Ji"/>
      <w:pPr>
        <w:pStyle w:val="Normal"/>
      </w:pPr>
      <w:r>
        <w:rPr>
          <w:rStyle w:val="Text0"/>
        </w:rPr>
        <w:t>90:2.4 (987.8)</w:t>
      </w:r>
      <w:r>
        <w:t xml:space="preserve"> 萨满们是将运气当作鬼神意志启示安排的极大相信者；他们常常掷签来做出决断，这种掷签癖性的现代存留物，不仅在许多碰运气游戏中，还在众所周知的“清算类”韵歌中有所例示。曾经，被清算出来的人必须要死；现在，他仅是某些儿童游戏中的</w:t>
      </w:r>
      <w:r>
        <w:rPr>
          <w:rStyle w:val="Text1"/>
        </w:rPr>
        <w:t>“捉人者”</w:t>
      </w:r>
      <w:r>
        <w:t>而已。对原始人来说曾经是严重的事情，已作为现代儿童的一种消遣而存留了下来。</w:t>
      </w:r>
      <w:bookmarkEnd w:id="8629"/>
    </w:p>
    <w:p>
      <w:bookmarkStart w:id="8630" w:name="90_2_5__988_1__Wu_Yi_Men_Ji_Wei"/>
      <w:pPr>
        <w:pStyle w:val="Normal"/>
      </w:pPr>
      <w:r>
        <w:rPr>
          <w:rStyle w:val="Text0"/>
        </w:rPr>
        <w:t>90:2.5 (988.1)</w:t>
      </w:r>
      <w:r>
        <w:t xml:space="preserve"> 巫医们极为相信迹象和征兆，例如“当你听到桑树梢沙沙作响，就要行动起来。”人类历史早期，萨满们就将其注意力转向了星辰。原始占星术曾是一种世界范围的信仰和习俗；解梦术也变得广为流传。紧随所有这一切的，便是那些自称能与死者鬼灵交流的喜怒无常女萨满的出现。</w:t>
      </w:r>
      <w:bookmarkEnd w:id="8630"/>
    </w:p>
    <w:p>
      <w:bookmarkStart w:id="8631" w:name="90_2_6__988_2__Zao_Yu_Zhe__Huo_S"/>
      <w:pPr>
        <w:pStyle w:val="Normal"/>
      </w:pPr>
      <w:r>
        <w:rPr>
          <w:rStyle w:val="Text0"/>
        </w:rPr>
        <w:t>90:2.6 (988.2)</w:t>
      </w:r>
      <w:r>
        <w:t xml:space="preserve"> 造雨者，或是说天气萨满，尽管有着古老的起源，但却历经诸多世代而一直延续了下来。对早期的农耕者而言，一场严重的干旱就意味着死亡；天气控制曾是大多古时魔法的目的。文明人仍将天气作为常见的话题。古时民族都相信萨满作为造雨者的能力，但按习俗却要在他失败时杀掉他，除非他能提供一个合乎情理的借口来对失败做出解释。</w:t>
      </w:r>
      <w:bookmarkEnd w:id="8631"/>
    </w:p>
    <w:p>
      <w:bookmarkStart w:id="8632" w:name="90_2_7__988_3__Luo_Ma_Di_Guo_Hua"/>
      <w:pPr>
        <w:pStyle w:val="Normal"/>
      </w:pPr>
      <w:r>
        <w:rPr>
          <w:rStyle w:val="Text0"/>
        </w:rPr>
        <w:t>90:2.7 (988.3)</w:t>
      </w:r>
      <w:r>
        <w:t xml:space="preserve"> 罗马帝国皇帝们曾多次放逐诸多占星家，但他们无不因大众对其法力的相信而归来了。他们是放逐不了的，即便在公元十六世纪，西方教会和国家的主管者们仍是占星术的庇护人。成千上万的所谓聪明人至今还相信，一个人可在一颗幸运星或是霉运星的主宰下诞生；并相信天体的并列决定了各种世间冒险的结果。算命者仍然受到轻信者的光顾。</w:t>
      </w:r>
      <w:bookmarkEnd w:id="8632"/>
    </w:p>
    <w:p>
      <w:bookmarkStart w:id="8633" w:name="90_2_8__988_4__Xi_La_Ren_Xiang_X"/>
      <w:pPr>
        <w:pStyle w:val="Normal"/>
      </w:pPr>
      <w:r>
        <w:rPr>
          <w:rStyle w:val="Text0"/>
        </w:rPr>
        <w:t>90:2.8 (988.4)</w:t>
      </w:r>
      <w:r>
        <w:t xml:space="preserve"> 希腊人相信神谕建议的功效，中国人则使用魔法作为防护恶魔的手段，萨满教也在印度兴起，它至今在中亚仍公开存续下来。它在世界许多地方只是一种近来才被放弃的习俗。</w:t>
      </w:r>
      <w:bookmarkEnd w:id="8633"/>
    </w:p>
    <w:p>
      <w:bookmarkStart w:id="8634" w:name="90_2_9__988_5__Bu_Shi_Ceng_You_Z"/>
      <w:pPr>
        <w:pStyle w:val="Normal"/>
      </w:pPr>
      <w:r>
        <w:rPr>
          <w:rStyle w:val="Text0"/>
        </w:rPr>
        <w:t>90:2.9 (988.5)</w:t>
      </w:r>
      <w:r>
        <w:t xml:space="preserve"> 不时曾有真正的先知和导师们起来声讨和揭露萨满教。 即便是逐渐消失的红种人，在过去百年间也有过这样一位先知，即肖尼人坦斯克瓦特瓦，他预言了1806年的日蚀，并声讨了白种人的恶习。在漫长的进化历史时代中，许多真正的导师出现在各个部落和种族中间。他们还将会永远继续出现，来挑战每一时代反对通识教育并企图阻止科学进步的萨满或是祭司们。</w:t>
      </w:r>
      <w:bookmarkEnd w:id="8634"/>
    </w:p>
    <w:p>
      <w:bookmarkStart w:id="8635" w:name="90_2_10__988_6__Zai_Xu_Duo_Fang"/>
      <w:pPr>
        <w:pStyle w:val="Normal"/>
      </w:pPr>
      <w:r>
        <w:rPr>
          <w:rStyle w:val="Text0"/>
        </w:rPr>
        <w:t>90:2.10 (988.6)</w:t>
      </w:r>
      <w:r>
        <w:t xml:space="preserve"> 在许多方面通过迂回的办法，古代的萨满为自己建立起了作为神之代言人和天意监护者的声誉。他们为新生儿洒圣水并给他们命名；他们对男子施行割礼。他们主持所有的葬礼，并对死者平安抵达灵地做出应有的宣布。</w:t>
      </w:r>
      <w:bookmarkEnd w:id="8635"/>
    </w:p>
    <w:p>
      <w:bookmarkStart w:id="8636" w:name="90_2_11__988_7__Sa_Man_Jiao_Ji_S"/>
      <w:pPr>
        <w:pStyle w:val="Normal"/>
      </w:pPr>
      <w:r>
        <w:rPr>
          <w:rStyle w:val="Text0"/>
        </w:rPr>
        <w:t>90:2.11 (988.7)</w:t>
      </w:r>
      <w:r>
        <w:t xml:space="preserve"> 萨满教祭司和巫医常常通过其各样酬金的累积而变得非常富有，这些酬金表面上是给鬼神的供品。一个萨满积累了其部落几乎全部物质财富的情形也不少见。当一个富者死时，按习俗是将其财产平分给萨满和某个公共事业或慈善团体。这种做法仍流行于西藏的某些地方，其男性人口的一半都属于这类非生产者。</w:t>
      </w:r>
      <w:bookmarkEnd w:id="8636"/>
    </w:p>
    <w:p>
      <w:bookmarkStart w:id="8637" w:name="90_2_12__989_1__Sa_Man_Men_Chuan"/>
      <w:pPr>
        <w:pStyle w:val="Normal"/>
      </w:pPr>
      <w:r>
        <w:rPr>
          <w:rStyle w:val="Text0"/>
        </w:rPr>
        <w:t>90:2.12 (989.1)</w:t>
      </w:r>
      <w:r>
        <w:t xml:space="preserve"> 萨满们穿得很好，通常拥有好几个妻子；他们便是最初的贵族，免于一切部落约束。他们往往有着品质低劣的心智与道德。他们通过将其对头称作女巫或是男巫来压制他们，并时常升到有影响和有权力的位置，以致他们能支配首领或是国王。</w:t>
      </w:r>
      <w:bookmarkEnd w:id="8637"/>
    </w:p>
    <w:p>
      <w:bookmarkStart w:id="8638" w:name="90_2_13__989_2__Yuan_Shi_Ren_Jia"/>
      <w:pPr>
        <w:pStyle w:val="Normal"/>
      </w:pPr>
      <w:r>
        <w:rPr>
          <w:rStyle w:val="Text0"/>
        </w:rPr>
        <w:t>90:2.13 (989.2)</w:t>
      </w:r>
      <w:r>
        <w:t xml:space="preserve"> 原始人将萨满视为一种必要之恶；原始人害怕他但却并不爱他。早期人类尊重知识；并敬重和酬赏智慧。萨满大多是骗子，但对萨满教的尊崇却很好地说明了人类进化过程中对智慧所给予的酬赏。</w:t>
      </w:r>
      <w:bookmarkEnd w:id="8638"/>
    </w:p>
    <w:p>
      <w:bookmarkStart w:id="8639" w:name="3__Sa_Man_Jiao_De_Ji_Bing_He_Si"/>
      <w:pPr>
        <w:pStyle w:val="Heading 2"/>
      </w:pPr>
      <w:r>
        <w:t>3. 萨满教的疾病和死亡理论</w:t>
      </w:r>
      <w:bookmarkEnd w:id="8639"/>
    </w:p>
    <w:p>
      <w:bookmarkStart w:id="8640" w:name="90_3_1__989_3__You_Yu_Gu_Ren_Shi"/>
      <w:pPr>
        <w:pStyle w:val="Normal"/>
      </w:pPr>
      <w:r>
        <w:rPr>
          <w:rStyle w:val="Text0"/>
        </w:rPr>
        <w:t>90:3.1 (989.3)</w:t>
      </w:r>
      <w:r>
        <w:t xml:space="preserve"> 由于古人视自身及其物质环境都直接对鬼魂的随心所欲和精灵的奇思怪想有所回应，因此其宗教本应如此专注于物质事务也就不足为奇了。现代人直接着手解决其物质问题；他认识到了物质对心智的智能操纵有所回应。原始人同样也渴望去改善甚至去控制物质领域的生命和能量；由于他对宇宙的局限理解导致了他相信鬼魂、精灵和诸神都亲身而直接地涉及到对生命和物质的精细控制，他照理将其努力投入到赢得这些超人类代理者的喜爱和支持当中。</w:t>
      </w:r>
      <w:bookmarkEnd w:id="8640"/>
    </w:p>
    <w:p>
      <w:bookmarkStart w:id="8641" w:name="90_3_2__989_4__Cong_Zhe_Yi_Jiao"/>
      <w:pPr>
        <w:pStyle w:val="Normal"/>
      </w:pPr>
      <w:r>
        <w:rPr>
          <w:rStyle w:val="Text0"/>
        </w:rPr>
        <w:t>90:3.2 (989.4)</w:t>
      </w:r>
      <w:r>
        <w:t xml:space="preserve"> 从这一角度看，古代崇拜中大多难解之事和荒谬之事也就不难理解了。崇拜的诸多仪式，是原始人试图把握他自身所处物质世界的尝试。其许多的努力都指向了长生和保健的目标。由于所有疾病和死亡本身原本都被视为鬼灵现象，因此不可避免的是，萨满在作为巫医和祭司运作的同时，也本应作为医生和手术师而劳作。</w:t>
      </w:r>
      <w:bookmarkEnd w:id="8641"/>
    </w:p>
    <w:p>
      <w:bookmarkStart w:id="8642" w:name="90_3_3__989_5__Yuan_Shi_Xin_Zhi"/>
      <w:pPr>
        <w:pStyle w:val="Para 04"/>
      </w:pPr>
      <w:r>
        <w:rPr>
          <w:rStyle w:val="Text0"/>
        </w:rPr>
        <w:t>90:3.3 (989.5)</w:t>
      </w:r>
      <w:r>
        <w:t xml:space="preserve"> 原始心智或许因为缺乏事实而受到阻碍，但它却是合逻辑的。当有所深思的人们观察疾病和死亡时，他们开始确认这些探视的原因，依照他们的理解，萨满和科学家们宣布了下述的受难理论：</w:t>
      </w:r>
      <w:bookmarkEnd w:id="8642"/>
    </w:p>
    <w:p>
      <w:bookmarkStart w:id="8643" w:name="90_3_4__989_6__1__Gui_Hun_____Zh"/>
      <w:pPr>
        <w:pStyle w:val="Para 04"/>
      </w:pPr>
      <w:r>
        <w:rPr>
          <w:rStyle w:val="Text0"/>
        </w:rPr>
        <w:t>90:3.4 (989.6)</w:t>
      </w:r>
      <w:r>
        <w:t xml:space="preserve"> 1. </w:t>
      </w:r>
      <w:r>
        <w:rPr>
          <w:rStyle w:val="Text1"/>
        </w:rPr>
        <w:t>鬼魂 -- 直接的鬼灵影响。</w:t>
      </w:r>
      <w:r>
        <w:t>在解释疾病和死亡方面最早的先进假说是鬼神通过引诱灵魂出体而导致了疾病；如果它未能返回，那么死亡就接踵而至。古人如此害怕制造疾病类鬼魂的恶行，以致生病的个人常常会被遗弃，甚至断水断食。不管这些信仰的根据有多么错误，它们的确有效隔离了受折磨的个人，并防止了传染性疾病的传播。</w:t>
      </w:r>
      <w:bookmarkEnd w:id="8643"/>
    </w:p>
    <w:p>
      <w:bookmarkStart w:id="8644" w:name="90_3_5__989_7__2_Bao_Li_____Ming"/>
      <w:pPr>
        <w:pStyle w:val="Normal"/>
      </w:pPr>
      <w:r>
        <w:rPr>
          <w:rStyle w:val="Text0"/>
        </w:rPr>
        <w:t>90:3.5 (989.7)</w:t>
      </w:r>
      <w:r>
        <w:t xml:space="preserve"> 2．</w:t>
      </w:r>
      <w:r>
        <w:rPr>
          <w:rStyle w:val="Text1"/>
        </w:rPr>
        <w:t>暴力 -- 明显的原因。</w:t>
      </w:r>
      <w:r>
        <w:t>某些事故和死亡的原因是如此容易辨认，以致它们便从鬼魂活动分类中被移除出去了。伴随战争、与动物搏斗及其他易被辨认的代理者所造成的死伤，都被认为是自然事件。但人们仍长久相信，鬼神仍要为拖延的治愈或是哪怕“自然”起因所造成的伤口感染负责。如果没能发现任何可观察到的自然代理者，那么灵鬼们仍被视作要对疾病和死亡负责。</w:t>
      </w:r>
      <w:bookmarkEnd w:id="8644"/>
    </w:p>
    <w:p>
      <w:bookmarkStart w:id="8645" w:name="90_3_6__990_1__Jin_Ri__Zai_Fei_Z"/>
      <w:pPr>
        <w:pStyle w:val="Para 04"/>
      </w:pPr>
      <w:r>
        <w:rPr>
          <w:rStyle w:val="Text0"/>
        </w:rPr>
        <w:t>90:3.6 (990.1)</w:t>
      </w:r>
      <w:r>
        <w:t xml:space="preserve"> 今日，在非洲及其他地方，仍可发现一些原始民族每在非暴力死亡发生时便会杀掉某个人。他们的巫医会指明有罪方。如果一位母亲死于分娩，那么孩子就会立刻被扼杀掉 -- 即一命换一命。</w:t>
      </w:r>
      <w:bookmarkEnd w:id="8645"/>
    </w:p>
    <w:p>
      <w:bookmarkStart w:id="8646" w:name="90_3_7__990_2__3__Mo_Fa_____Chou"/>
      <w:pPr>
        <w:pStyle w:val="Para 04"/>
      </w:pPr>
      <w:r>
        <w:rPr>
          <w:rStyle w:val="Text0"/>
        </w:rPr>
        <w:t>90:3.7 (990.2)</w:t>
      </w:r>
      <w:r>
        <w:t xml:space="preserve"> 3.</w:t>
      </w:r>
      <w:r>
        <w:rPr>
          <w:rStyle w:val="Text1"/>
        </w:rPr>
        <w:t xml:space="preserve"> 魔法 -- 仇敌的影响。</w:t>
      </w:r>
      <w:r>
        <w:t>许多疾病被认为是由魔力所致，即邪眼和魔指弓的作用。有一段时期，将手指指向任何人都是真正危险的；至今指人仍被视为是无礼的。如果出现鲜为人知的疾病和死亡，古人会举行一场正式的验尸，解剖尸体，将某个发现确认为死因；不然死亡便会被归于巫术，从而有必要对为此负责的巫师处以死刑。这些古代验尸官的验尸挽救了许多受怀疑巫师的生命。在有些人中间认为某个部落成员会因其自身的巫术而死，在这类事件中无人会受到指责。</w:t>
      </w:r>
      <w:bookmarkEnd w:id="8646"/>
    </w:p>
    <w:p>
      <w:bookmarkStart w:id="8647" w:name="90_3_8__990_3__4__Zui_E_____Dui"/>
      <w:pPr>
        <w:pStyle w:val="Para 04"/>
      </w:pPr>
      <w:r>
        <w:rPr>
          <w:rStyle w:val="Text0"/>
        </w:rPr>
        <w:t>90:3.8 (990.3)</w:t>
      </w:r>
      <w:r>
        <w:t xml:space="preserve"> 4. </w:t>
      </w:r>
      <w:r>
        <w:rPr>
          <w:rStyle w:val="Text1"/>
        </w:rPr>
        <w:t>罪恶 -- 对违反禁忌的惩罚。</w:t>
      </w:r>
      <w:r>
        <w:t>在相对近来的时期，人们相信疾病是一种对个人或种族罪恶的惩罚。在渡越了这一进化发展层次的民族中间，盛行的理论是，一个人只有违反了禁忌才会受到折磨。将疾病和痛苦视为“全能者射入身内之箭”，便是这类信仰的典型。长久以来，中国人和美索不达米亚人都将疾病视为恶魔活动的结果，尽管迦勒底人还将星辰视为痛苦之因。这种将疾病视为神怒结果的理论，至今仍在玉苒厦人(Urantian)许多所谓文明族群中间流行着。</w:t>
      </w:r>
      <w:bookmarkEnd w:id="8647"/>
    </w:p>
    <w:p>
      <w:bookmarkStart w:id="8648" w:name="90_3_9__990_4__5__Zi_Ran_Yuan_Yi"/>
      <w:pPr>
        <w:pStyle w:val="Para 04"/>
      </w:pPr>
      <w:r>
        <w:rPr>
          <w:rStyle w:val="Text0"/>
        </w:rPr>
        <w:t>90:3.9 (990.4)</w:t>
      </w:r>
      <w:r>
        <w:t xml:space="preserve"> 5. </w:t>
      </w:r>
      <w:r>
        <w:rPr>
          <w:rStyle w:val="Text1"/>
        </w:rPr>
        <w:t>自然原因。</w:t>
      </w:r>
      <w:r>
        <w:t>人类非常缓慢才了解到能量、物质和生命所在物理领域中因与果之相互关系所拥有的物性奥秘。保留了亚当森教义传统的古希腊人，是最先认识到所有疾病都是自然原因所造成结果的民族之一。一个科学时代的展开，缓慢而又无疑地在摧毁着人类关于疾病和死亡的古老理论。发烧是从超自然扰乱分类中移除出去的最早人类疾病之一，科学的时代逐步打破了无知的束缚，后者曾长久禁锢了人类心智。对年老和传染病的理解，逐渐消除了人类对鬼魂、精灵及诸神的恐惧，它们被视为是人类苦痛的亲身作恶者。</w:t>
      </w:r>
      <w:bookmarkEnd w:id="8648"/>
    </w:p>
    <w:p>
      <w:bookmarkStart w:id="8649" w:name="90_3_10__990_5__Jin_Hua_Zhun_Que"/>
      <w:pPr>
        <w:pStyle w:val="Normal"/>
      </w:pPr>
      <w:r>
        <w:rPr>
          <w:rStyle w:val="Text0"/>
        </w:rPr>
        <w:t>90:3.10 (990.5)</w:t>
      </w:r>
      <w:r>
        <w:t xml:space="preserve"> 进化准确无误地实现了它的目标：它向人类灌输了那种对未知物的迷信恐惧以及对未见物的畏惧，这为神之概念建好了支架。已见证到一种对神灵之提升理解的诞生，这一同样的进化手段会通过启示的协调作用，之后会准确无误地把那些将会绝然消除掉已实现其目的之支架的思想力量调动起来。</w:t>
      </w:r>
      <w:bookmarkEnd w:id="8649"/>
    </w:p>
    <w:p>
      <w:bookmarkStart w:id="8650" w:name="4__Sa_Man_Shou_Xia_De_Yao_Wu"/>
      <w:pPr>
        <w:pStyle w:val="Heading 2"/>
      </w:pPr>
      <w:r>
        <w:t>4. 萨满手下的药物</w:t>
      </w:r>
      <w:bookmarkEnd w:id="8650"/>
    </w:p>
    <w:p>
      <w:bookmarkStart w:id="8651" w:name="90_4_1__990_6__Gu_Ren_De_Zheng_G"/>
      <w:pPr>
        <w:pStyle w:val="Para 01"/>
      </w:pPr>
      <w:r>
        <w:rPr>
          <w:rStyle w:val="Text0"/>
        </w:rPr>
        <w:t>90:4.1 (990.6)</w:t>
      </w:r>
      <w:r>
        <w:t xml:space="preserve"> 古人的整个生活都是预防性的，他们的宗教在很大程度上是一种预防疾病的手段。不管他们在理论上有多么错误，他们却全心将其付诸实施，他们对其治疗方法有着无限的信仰，而那本身就是一种强有力的治疗。</w:t>
      </w:r>
      <w:bookmarkEnd w:id="8651"/>
    </w:p>
    <w:p>
      <w:bookmarkStart w:id="8652" w:name="90_4_2__991_1__Zhong_Jiu__Zai_Zh"/>
      <w:pPr>
        <w:pStyle w:val="Para 01"/>
      </w:pPr>
      <w:r>
        <w:rPr>
          <w:rStyle w:val="Text0"/>
        </w:rPr>
        <w:t>90:4.2 (991.1)</w:t>
      </w:r>
      <w:r>
        <w:t xml:space="preserve"> 终究，在这些古代萨满当中一员的愚昧照料下变好所需的信仰，与那种在其后来从事非科学性疾病治疗的继承者手中经历疗愈所需的信仰在实质上没什么不同。</w:t>
      </w:r>
      <w:bookmarkEnd w:id="8652"/>
    </w:p>
    <w:p>
      <w:bookmarkStart w:id="8653" w:name="90_4_3__991_2__Jiao_Wei_Yuan_Shi"/>
      <w:pPr>
        <w:pStyle w:val="Normal"/>
      </w:pPr>
      <w:r>
        <w:rPr>
          <w:rStyle w:val="Text0"/>
        </w:rPr>
        <w:t>90:4.3 (991.2)</w:t>
      </w:r>
      <w:r>
        <w:t xml:space="preserve"> 较为原始的部落极为害怕病人，长久以来他们被小心翼翼地回避了，被不体面地忽视了。当萨满术的演进产生了那些同意治病的祭司和巫医时，这在人道主义方面是一大进步。后来，整个氏族涌入病人房协助萨满嚎走病鬼变成了习俗。对一个女人来说，成为诊病的萨满并不罕见，而男人则会实施治疗。诊断疾病的通常方法，是去检视一个动物的内脏。</w:t>
      </w:r>
      <w:bookmarkEnd w:id="8653"/>
    </w:p>
    <w:p>
      <w:bookmarkStart w:id="8654" w:name="90_4_4__991_3__Ji_Bing_Ceng_Tong"/>
      <w:pPr>
        <w:pStyle w:val="Normal"/>
      </w:pPr>
      <w:r>
        <w:rPr>
          <w:rStyle w:val="Text0"/>
        </w:rPr>
        <w:t>90:4.4 (991.3)</w:t>
      </w:r>
      <w:r>
        <w:t xml:space="preserve"> 疾病曾通过唱诵、嚎叫、按手礼、向病人呼气以及许多其他手段而得以治疗。在后来时期，诉诸于寺庙求梦则变得广为流传，据信在这期间会发生疗愈。巫医们最终尝试了与寺庙酣睡相关的实际手术；在最初的操作中间，是那种用环锯颅骨以让头疼鬼逃离的手术。萨满们还学会了治疗骨折和脱臼，切开恶疮和脓肿；女萨满们则变得谙于助产术。</w:t>
      </w:r>
      <w:bookmarkEnd w:id="8654"/>
    </w:p>
    <w:p>
      <w:bookmarkStart w:id="8655" w:name="90_4_5__991_4__Zai_Yi_Chu_Shou_G"/>
      <w:pPr>
        <w:pStyle w:val="Normal"/>
      </w:pPr>
      <w:r>
        <w:rPr>
          <w:rStyle w:val="Text0"/>
        </w:rPr>
        <w:t>90:4.5 (991.4)</w:t>
      </w:r>
      <w:r>
        <w:t xml:space="preserve"> 在一处受感染或是受损伤的身体部位按揉某种魔法物，是一种常见的治疗方法，将该护符扔掉据信会经历治愈。如果有任何人碰巧拾起了被丢弃的护符，据信他就会立刻获得感染或是伤疤。许久之后，草药及其他真正的药物才被引入。按摩与咒语一同被发展了出来，将鬼灵从身体中按揉出去，之前是尝试将药物按揉进去，就像现代人尝试将药膏按揉进去一样。拔罐和抽吸受影响部位，连同放血，都被认为在去除致病鬼灵方面是有价值的。</w:t>
      </w:r>
      <w:bookmarkEnd w:id="8655"/>
    </w:p>
    <w:p>
      <w:bookmarkStart w:id="8656" w:name="90_4_6__991_5__You_Yu_Shui_Ceng"/>
      <w:pPr>
        <w:pStyle w:val="Normal"/>
      </w:pPr>
      <w:r>
        <w:rPr>
          <w:rStyle w:val="Text0"/>
        </w:rPr>
        <w:t>90:4.6 (991.5)</w:t>
      </w:r>
      <w:r>
        <w:t xml:space="preserve"> 由于水曾是一种强有力的物神，它被用在许多疾病的治疗中。长期以来，人们认为致病的鬼灵可通过出汗而得以除去。蒸气浴曾受到高度推崇；天然温泉不久便作为原始人健康疗养地而兴盛起来。早期人类发现热量能减轻痛苦；他利用过阳光、鲜活的动物器官、热粘土和热石块，这些方法中有许多至今还被应用着。人们曾操习韵律来努力影响鬼神；手鼓曾是很普遍的。</w:t>
      </w:r>
      <w:bookmarkEnd w:id="8656"/>
    </w:p>
    <w:p>
      <w:bookmarkStart w:id="8657" w:name="90_4_7__991_6__Zai_Yi_Xie_Ren_Zh"/>
      <w:pPr>
        <w:pStyle w:val="Normal"/>
      </w:pPr>
      <w:r>
        <w:rPr>
          <w:rStyle w:val="Text0"/>
        </w:rPr>
        <w:t>90:4.7 (991.6)</w:t>
      </w:r>
      <w:r>
        <w:t xml:space="preserve"> 在一些人中间，疾病被认为是由鬼神和动物恶意共谋而造成的。这导致了以下信仰的产生，即针对每种动物所导致的疾病，都存在一种有效的植物治疗法。红种人尤为专致于植物的通治性理论；他们总是在拔起植物时在根穴处放上一滴血。</w:t>
      </w:r>
      <w:bookmarkEnd w:id="8657"/>
    </w:p>
    <w:p>
      <w:bookmarkStart w:id="8658" w:name="90_4_8__991_7__Zhai_Jie___Jie_Sh"/>
      <w:pPr>
        <w:pStyle w:val="Normal"/>
      </w:pPr>
      <w:r>
        <w:rPr>
          <w:rStyle w:val="Text0"/>
        </w:rPr>
        <w:t>90:4.8 (991.7)</w:t>
      </w:r>
      <w:r>
        <w:t xml:space="preserve"> 斋戒、节食和对抗刺激物，常被用为治疗措施。被确定为有魔法的人类分泌物，曾极受推崇；血液和尿液由此位列最早的药物中间，不久又被根茎和各种盐类所加强。萨满们相信，可以通过臭味药物和苦口药物来将病鬼逐出身体。通便很早就成了一种例行治疗法，天然可可和奎宁的价值也位列最早的药物发现当中。</w:t>
      </w:r>
      <w:bookmarkEnd w:id="8658"/>
    </w:p>
    <w:p>
      <w:bookmarkStart w:id="8659" w:name="90_4_9__992_1__Xi_La_Ren_Shi_Zui"/>
      <w:pPr>
        <w:pStyle w:val="Normal"/>
      </w:pPr>
      <w:r>
        <w:rPr>
          <w:rStyle w:val="Text0"/>
        </w:rPr>
        <w:t>90:4.9 (992.1)</w:t>
      </w:r>
      <w:r>
        <w:t xml:space="preserve"> 希腊人是最早发展出治疗病人之真正理性方法的民族。希腊人和埃及人都是从幼发拉底河流域获得了其医学知识。油和酒是用来治疗伤口的一种非常早的药物；苏美尔人则利用蓖麻油和鸦片治伤。这些古老而有效的秘方中有很多在变得广为人知时丧失了其效力；保密对于欺骗和迷信的成功实施总是必不可少的。只有事实和真相才会招致全面的理解，享受科学研究所带来的启发和开导。</w:t>
      </w:r>
      <w:bookmarkEnd w:id="8659"/>
    </w:p>
    <w:p>
      <w:bookmarkStart w:id="8660" w:name="5__Ji_Si_Yu_Yi_Shi"/>
      <w:pPr>
        <w:pStyle w:val="Heading 2"/>
      </w:pPr>
      <w:r>
        <w:t>5. 祭司与仪式</w:t>
      </w:r>
      <w:bookmarkEnd w:id="8660"/>
    </w:p>
    <w:p>
      <w:bookmarkStart w:id="8661" w:name="90_5_1__992_2__Yi_Shi_Zhi_Jing_S"/>
      <w:pPr>
        <w:pStyle w:val="Normal"/>
      </w:pPr>
      <w:r>
        <w:rPr>
          <w:rStyle w:val="Text0"/>
        </w:rPr>
        <w:t>90:5.1 (992.2)</w:t>
      </w:r>
      <w:r>
        <w:t xml:space="preserve"> 仪式之精髓在于其执行之完美；在野蛮人当中，它必须要以确切精准的方式来实施。只有在仪式得以正确执行时，典礼才具有压倒鬼神的强制力。如果仪式是有误的，它只会引起诸神的愤怒和怨恨。因此，由于人类缓慢进化的心智构想出</w:t>
      </w:r>
      <w:r>
        <w:rPr>
          <w:rStyle w:val="Text1"/>
        </w:rPr>
        <w:t>仪式之手段</w:t>
      </w:r>
      <w:r>
        <w:t>是其效力的决定性因素，因此不可避免的是，早期的萨满们便迟早会演变成一个祭司阶层，经过训练来主管的仪式细致操作。因此成千上万年来，无穷无尽的仪式阻碍了社会，祸及了文明，对于每样生命活动、每样种族从事来说都是一种不堪忍受的负担。</w:t>
      </w:r>
      <w:bookmarkEnd w:id="8661"/>
    </w:p>
    <w:p>
      <w:bookmarkStart w:id="8662" w:name="90_5_2__992_3__Yi_Shi_Shi_Sheng"/>
      <w:pPr>
        <w:pStyle w:val="Normal"/>
      </w:pPr>
      <w:r>
        <w:rPr>
          <w:rStyle w:val="Text0"/>
        </w:rPr>
        <w:t>90:5.2 (992.3)</w:t>
      </w:r>
      <w:r>
        <w:t xml:space="preserve"> 仪式是圣化习俗之手段；仪式创造出了神话并使之持续下去，也促进了社会习俗和宗教习俗的保留。此外，仪式本身也是由神话所创造出来。仪式往往最初都是社会性的，逐渐变成了经济性的，并最终获得了宗教典礼的神圣性和高贵性。仪式在实施方面可以是个人性的，也可以是集体性的 -- 或者二者兼备 -- 正如祈祷、舞蹈和戏剧所例示的那样。</w:t>
      </w:r>
      <w:bookmarkEnd w:id="8662"/>
    </w:p>
    <w:p>
      <w:bookmarkStart w:id="8663" w:name="90_5_3__992_4__Hua_Yu_Ye_Cheng_L"/>
      <w:pPr>
        <w:pStyle w:val="Para 04"/>
      </w:pPr>
      <w:r>
        <w:rPr>
          <w:rStyle w:val="Text0"/>
        </w:rPr>
        <w:t>90:5.3 (992.4)</w:t>
      </w:r>
      <w:r>
        <w:t xml:space="preserve"> 话语也成了仪式的一部分，例如像“阿门”和“西拉”这类词语的使用。咒骂、亵渎的习惯代表了一种对先前仪式类圣名重复的滥用。前往圣地朝圣的形成，是一种非常古老的仪式。仪式接下来变成了精细的净化、清理和圣化典礼。原始部落秘密社团的入会典礼，事实上也是一种粗陋的宗教礼仪。古时神秘教派的崇拜手段，只是累积起来的宗教仪式的一长段表演。仪式最终发展成了现代类型的社会典礼和宗教崇拜，服务包括祈祷、颂歌、应答性吟诵及其他个人类与集体类灵性奉献。</w:t>
      </w:r>
      <w:bookmarkEnd w:id="8663"/>
    </w:p>
    <w:p>
      <w:bookmarkStart w:id="8664" w:name="90_5_4__992_5__Ji_Si_Cong_Sa_Man"/>
      <w:pPr>
        <w:pStyle w:val="Normal"/>
      </w:pPr>
      <w:r>
        <w:rPr>
          <w:rStyle w:val="Text0"/>
        </w:rPr>
        <w:t>90:5.4 (992.5)</w:t>
      </w:r>
      <w:r>
        <w:t xml:space="preserve"> 祭司从萨满发展而来，历经神谕、卜者、歌者、舞者、造雨者、宗教圣物守护者、圣殿监护者以及事件预言者，最终演进到了宗教崇拜之实际主管者的地位。最终这一职位变成了世袭制；一个持续的祭司阶层出现了。</w:t>
      </w:r>
      <w:bookmarkEnd w:id="8664"/>
    </w:p>
    <w:p>
      <w:bookmarkStart w:id="8665" w:name="90_5_5__992_6__Sui_Zhao_Zong_Jia"/>
      <w:pPr>
        <w:pStyle w:val="Normal"/>
      </w:pPr>
      <w:r>
        <w:rPr>
          <w:rStyle w:val="Text0"/>
        </w:rPr>
        <w:t>90:5.5 (992.6)</w:t>
      </w:r>
      <w:r>
        <w:t xml:space="preserve"> 随着宗教的演进，祭司们开始依照其天赋或是专好而专门化了。有些变成了歌者，其他一些则变成了祈祷者，还有另外一些变成了祭献者；后来出现了演说者 -- 即传道士。而当宗教变得制度化时，这些祭司便宣称“持有天国的钥匙。</w:t>
      </w:r>
      <w:bookmarkEnd w:id="8665"/>
    </w:p>
    <w:p>
      <w:bookmarkStart w:id="8666" w:name="90_5_6__992_7__Ji_Si_Men_Zong_Sh"/>
      <w:pPr>
        <w:pStyle w:val="Normal"/>
      </w:pPr>
      <w:r>
        <w:rPr>
          <w:rStyle w:val="Text0"/>
        </w:rPr>
        <w:t>90:5.6 (992.7)</w:t>
      </w:r>
      <w:r>
        <w:t xml:space="preserve"> 祭司们总是力图通过以古语来执行宗教仪式，来令普通人感到印象深刻和敬畏，并通过各种各样的魔法动作来令崇拜者感到神秘化，从而提升他们自身的虔诚和权威。存在于所有这一切当中的巨大危险是，仪式易于变成宗教的一种替代物。</w:t>
      </w:r>
      <w:bookmarkEnd w:id="8666"/>
    </w:p>
    <w:p>
      <w:bookmarkStart w:id="8667" w:name="90_5_7__993_1__Ji_Si_Jie_Ceng_Zu"/>
      <w:pPr>
        <w:pStyle w:val="Normal"/>
      </w:pPr>
      <w:r>
        <w:rPr>
          <w:rStyle w:val="Text0"/>
        </w:rPr>
        <w:t>90:5.7 (993.1)</w:t>
      </w:r>
      <w:r>
        <w:t xml:space="preserve"> 祭司阶层做了许多延滞科学发展和阻碍灵性进步的事，但他们对文明的稳定化以及对某些种类教化的改善也贡献颇大。但许多现代祭司已不再担当拜神仪式的主管者了，他们将其注意力转向了神学 -- 即试图定义神的尝试。</w:t>
      </w:r>
      <w:bookmarkEnd w:id="8667"/>
    </w:p>
    <w:p>
      <w:bookmarkStart w:id="8668" w:name="90_5_8__993_2__Bu_Ke_Fou_Ren_De"/>
      <w:pPr>
        <w:pStyle w:val="Para 07"/>
      </w:pPr>
      <w:r>
        <w:rPr>
          <w:rStyle w:val="Text0"/>
        </w:rPr>
        <w:t>90:5.8 (993.2)</w:t>
      </w:r>
      <w:r>
        <w:t xml:space="preserve"> 不可否认的是，祭司们曾担负过重大责任，但在为更高与更好实相指点道路方面，真正的宗教领袖们却是无可估量的。</w:t>
      </w:r>
      <w:bookmarkEnd w:id="8668"/>
    </w:p>
    <w:p>
      <w:bookmarkStart w:id="8669" w:name="90_5_9__993_3____You_Nei_Ba_Dun"/>
      <w:pPr>
        <w:pStyle w:val="Para 07"/>
      </w:pPr>
      <w:r>
        <w:rPr>
          <w:rStyle w:val="Text0"/>
        </w:rPr>
        <w:t>90:5.9 (993.3)</w:t>
      </w:r>
      <w:r>
        <w:t xml:space="preserve"> [ 由内巴顿的一位麦基洗德所呈献。]</w:t>
      </w:r>
      <w:bookmarkEnd w:id="8669"/>
    </w:p>
    <w:p>
      <w:bookmarkStart w:id="8670" w:name="Top_of_10_Paper091_xhtml"/>
      <w:pPr>
        <w:pStyle w:val="Para 08"/>
        <w:pageBreakBefore w:val="on"/>
      </w:pPr>
      <w:r>
        <w:t>玉苒厦之书</w:t>
      </w:r>
      <w:bookmarkEnd w:id="8670"/>
    </w:p>
    <w:p>
      <w:pPr>
        <w:pStyle w:val="0 Block"/>
      </w:pPr>
    </w:p>
    <w:p>
      <w:pPr>
        <w:pStyle w:val="Para 12"/>
      </w:pPr>
      <w:r>
        <w:t xml:space="preserve">&lt;&lt; </w:t>
      </w:r>
      <w:hyperlink w:anchor="Top_of_10_Paper090_xhtml" w:tooltip="第90篇, 萨满教 -- 巫医和祭司">
        <w:r>
          <w:rPr>
            <w:rStyle w:val="Text3"/>
          </w:rPr>
          <w:t>第90篇</w:t>
        </w:r>
      </w:hyperlink>
      <w:r>
        <w:t xml:space="preserve"> | </w:t>
      </w:r>
      <w:hyperlink w:anchor="Top_of_01_Parts_xhtml" w:tooltip="书的各个部分">
        <w:r>
          <w:rPr>
            <w:rStyle w:val="Text3"/>
          </w:rPr>
          <w:t>各个部分</w:t>
        </w:r>
      </w:hyperlink>
      <w:r>
        <w:t xml:space="preserve"> | </w:t>
      </w:r>
      <w:hyperlink w:anchor="91__Qi_Dao_De_Yan_Bian_994" w:tooltip="书的目录">
        <w:r>
          <w:rPr>
            <w:rStyle w:val="Text3"/>
          </w:rPr>
          <w:t>目录</w:t>
        </w:r>
      </w:hyperlink>
      <w:r>
        <w:t xml:space="preserve"> | </w:t>
      </w:r>
      <w:hyperlink w:anchor="Top_of_10_Paper092_xhtml" w:tooltip="第92篇, 宗教的后来演变">
        <w:r>
          <w:rPr>
            <w:rStyle w:val="Text3"/>
          </w:rPr>
          <w:t>第92篇</w:t>
        </w:r>
      </w:hyperlink>
      <w:r>
        <w:t xml:space="preserve"> &gt;&gt;</w:t>
      </w:r>
    </w:p>
    <w:p>
      <w:pPr>
        <w:pStyle w:val="0 Block"/>
      </w:pPr>
    </w:p>
    <w:p>
      <w:pPr>
        <w:pStyle w:val="Para 10"/>
      </w:pPr>
      <w:r>
        <w:t>第91篇</w:t>
      </w:r>
    </w:p>
    <w:p>
      <w:bookmarkStart w:id="8671" w:name="Qi_Dao_De_Yan_Bian"/>
      <w:pPr>
        <w:pStyle w:val="Heading 1"/>
      </w:pPr>
      <w:r>
        <w:t>祈祷的演变</w:t>
      </w:r>
      <w:bookmarkEnd w:id="8671"/>
    </w:p>
    <w:p>
      <w:bookmarkStart w:id="8672" w:name="91_0_1__994_1__Qi_Dao__Zuo_Wei_Z"/>
      <w:pPr>
        <w:pStyle w:val="Normal"/>
      </w:pPr>
      <w:r>
        <w:rPr>
          <w:rStyle w:val="Text0"/>
        </w:rPr>
        <w:t>91:0.1 (994.1)</w:t>
      </w:r>
      <w:r>
        <w:t xml:space="preserve"> 祈祷，作为宗教的一种代理，从先前非宗教性的独白和对话表达中演变了出来。随着原始人自我意识的获得，他者意识便作为不可避免的必然结果而出现了，即对社会有所反应和对神有所认知的双重潜能。</w:t>
      </w:r>
      <w:bookmarkEnd w:id="8672"/>
    </w:p>
    <w:p>
      <w:bookmarkStart w:id="8673" w:name="91_0_2__994_2__Zui_Zao_De_Qi_Dao"/>
      <w:pPr>
        <w:pStyle w:val="Normal"/>
      </w:pPr>
      <w:r>
        <w:rPr>
          <w:rStyle w:val="Text0"/>
        </w:rPr>
        <w:t>91:0.2 (994.2)</w:t>
      </w:r>
      <w:r>
        <w:t xml:space="preserve"> 最早的祈祷形式并不是向神灵致辞。这些表达很像你着手从事某项重要任务时对朋友所说的话，“祝我好运吧。”原始人沉溺于魔法；好坏运气都进入到了所有生活事务之中。最初，这些祈运都是独白性的 -- 即魔法施展者的一种自言自语。接下来，这些信从运气者会争取其朋友和家庭成员的支持，并随之举行某种包括整个家族或部落的典礼。</w:t>
      </w:r>
      <w:bookmarkEnd w:id="8673"/>
    </w:p>
    <w:p>
      <w:bookmarkStart w:id="8674" w:name="91_0_3__994_3__Dang_Gui_Shen_De"/>
      <w:pPr>
        <w:pStyle w:val="Normal"/>
      </w:pPr>
      <w:r>
        <w:rPr>
          <w:rStyle w:val="Text0"/>
        </w:rPr>
        <w:t>91:0.3 (994.3)</w:t>
      </w:r>
      <w:r>
        <w:t xml:space="preserve"> 当鬼神的概念演变出来时，这些祈求在致辞方面变得具有超人性，随着对诸神的觉知，这些表达便臻于真正的祈祷层次。作为这一切的一个例证，在某些澳洲部落中间，原始的宗教祈祷早于他们对鬼神和超人人格的信仰。</w:t>
      </w:r>
      <w:bookmarkEnd w:id="8674"/>
    </w:p>
    <w:p>
      <w:bookmarkStart w:id="8675" w:name="91_0_4__994_4__Yin_Du_De_Tuo_Da"/>
      <w:pPr>
        <w:pStyle w:val="Normal"/>
      </w:pPr>
      <w:r>
        <w:rPr>
          <w:rStyle w:val="Text0"/>
        </w:rPr>
        <w:t>91:0.4 (994.4)</w:t>
      </w:r>
      <w:r>
        <w:t xml:space="preserve"> 印度的托达人部落现在仍遵守着这种不向任何特定对象祈祷的习俗，正如早期各族在宗教意识产生之前所做的那样。只是，在托达人中间，这表现了他们日渐退化的宗教向这一原始层次的复归。现今托达人奶工僧侣的仪式并不代表一种宗教典礼，因为这些非人格性祈祷并不会对任何社会、道德或灵性价值的保留和改善做出任何贡献。</w:t>
      </w:r>
      <w:bookmarkEnd w:id="8675"/>
    </w:p>
    <w:p>
      <w:bookmarkStart w:id="8676" w:name="91_0_5__994_5__Zhun_Zong_Jiao_Xi"/>
      <w:pPr>
        <w:pStyle w:val="Normal"/>
      </w:pPr>
      <w:r>
        <w:rPr>
          <w:rStyle w:val="Text0"/>
        </w:rPr>
        <w:t>91:0.5 (994.5)</w:t>
      </w:r>
      <w:r>
        <w:t xml:space="preserve"> 准宗教性的祈祷，是美拉尼西亚人玛那习俗、非洲俾格米人乌达信仰以及北美印第安人曼尼托迷信的一部分。非洲的巴干达人只是近来才从玛那层次的祈祷中摆脱出来。在这种早期的进化类困惑中，人们祈祷的诸神 -- 有地域性的和民族性的 -- 有物神、护符、鬼魂、统治者乃至普通人。</w:t>
      </w:r>
      <w:bookmarkEnd w:id="8676"/>
    </w:p>
    <w:p>
      <w:bookmarkStart w:id="8677" w:name="1__Yuan_Shi_De_Qi_Dao"/>
      <w:pPr>
        <w:pStyle w:val="Heading 2"/>
      </w:pPr>
      <w:r>
        <w:t>1. 原始的祈祷</w:t>
      </w:r>
      <w:bookmarkEnd w:id="8677"/>
    </w:p>
    <w:p>
      <w:bookmarkStart w:id="8678" w:name="91_1_1__994_6__Zao_Qi_Jin_Hua_Le"/>
      <w:pPr>
        <w:pStyle w:val="Para 01"/>
      </w:pPr>
      <w:r>
        <w:rPr>
          <w:rStyle w:val="Text0"/>
        </w:rPr>
        <w:t>91:1.1 (994.6)</w:t>
      </w:r>
      <w:r>
        <w:t xml:space="preserve"> 早期进化类宗教的作用，是去保留和增强正在缓慢成形的基本社会、道德和灵性价值。宗教的这种使命并未被人类有意识地注意到，但它却通过祈祷的作用而首先得以实现。祈祷的做法代表了任一群体为确保（实现）这种对更高价值有所保留、不经意然却兼具个人性和集体性的努力。若非由于祈祷的护佑，所有圣日便都会很快复归到纯粹的节假日状态。</w:t>
      </w:r>
      <w:bookmarkEnd w:id="8678"/>
    </w:p>
    <w:p>
      <w:bookmarkStart w:id="8679" w:name="91_1_2__995_1__Zong_Jiao_Ji_Qi_G"/>
      <w:pPr>
        <w:pStyle w:val="Normal"/>
      </w:pPr>
      <w:r>
        <w:rPr>
          <w:rStyle w:val="Text0"/>
        </w:rPr>
        <w:t>91:1.2 (995.1)</w:t>
      </w:r>
      <w:r>
        <w:t xml:space="preserve"> 宗教及其各种代理，其中最主要的是祈祷，都只跟那些得到普遍社会认可和全体赞同的价值同属一系。因此，当原始人试图满足其低劣情感、或是试图实现十足自私的抱负时，他就被剥夺了宗教的慰藉作用和祈祷的辅助作用。如果个人企图实现任何反社会的事情，他只能去寻求非宗教性魔法的帮助，求助于巫师，由此便被剥夺了祈祷的辅助作用。因此，祈祷很早就成了一种社会演进、道德进步和灵性达成的强大促进剂。</w:t>
      </w:r>
      <w:bookmarkEnd w:id="8679"/>
    </w:p>
    <w:p>
      <w:bookmarkStart w:id="8680" w:name="91_1_3__995_2__Dan_Yuan_Shi_Ren"/>
      <w:pPr>
        <w:pStyle w:val="Normal"/>
      </w:pPr>
      <w:r>
        <w:rPr>
          <w:rStyle w:val="Text0"/>
        </w:rPr>
        <w:t>91:1.3 (995.2)</w:t>
      </w:r>
      <w:r>
        <w:t xml:space="preserve"> 但原始人的心智既非逻辑性的，也非一贯性的。早期的人们并未察觉到物质性事物并不属于祈祷的范围。这些头脑简单的灵魂们推演出食物、居所、雨水、猎物及其它物质性物品改善了社会的福祉，因此他们开始祈求这些物质性的赐福。尽管这构成了对祈祷的一种误用，但它却鼓励了通过社会和伦理行来实现这些物质目标的努力。这样一种对祈祷的滥用，尽管使一个民族的灵性价值有所降低，然而却提升了他们的经济、社会和伦理习俗。</w:t>
      </w:r>
      <w:bookmarkEnd w:id="8680"/>
    </w:p>
    <w:p>
      <w:bookmarkStart w:id="8681" w:name="91_1_4__995_3__Jin_Zai_Zui_Wei_Y"/>
      <w:pPr>
        <w:pStyle w:val="Para 01"/>
      </w:pPr>
      <w:r>
        <w:rPr>
          <w:rStyle w:val="Text0"/>
        </w:rPr>
        <w:t>91:1.4 (995.3)</w:t>
      </w:r>
      <w:r>
        <w:t xml:space="preserve"> 仅在最为原始类型的心智中，祈祷才是独白性的。它很早便变成了对话，并很快扩展到集体崇拜的层次。祈祷意味着原始宗教的准魔法性咒语已演变到了那样一个层次，以致人类心智认识到了那些能提升社会价值、增强道德理念的仁慈力量或存有的真实性；并进一步地认识到了这些影响是超人性的，不同于具有自我意识的人类及其同伴之自我。因此，真正的祈祷直到宗教照料之代理者被视为</w:t>
      </w:r>
      <w:r>
        <w:rPr>
          <w:rStyle w:val="Text1"/>
        </w:rPr>
        <w:t>具有人格性</w:t>
      </w:r>
      <w:r>
        <w:t>的时候才会出现。</w:t>
      </w:r>
      <w:bookmarkEnd w:id="8681"/>
    </w:p>
    <w:p>
      <w:bookmarkStart w:id="8682" w:name="91_1_5__995_4__Qi_Dao_Yu_Wan_Wu"/>
      <w:pPr>
        <w:pStyle w:val="Para 01"/>
      </w:pPr>
      <w:r>
        <w:rPr>
          <w:rStyle w:val="Text0"/>
        </w:rPr>
        <w:t>91:1.5 (995.4)</w:t>
      </w:r>
      <w:r>
        <w:t xml:space="preserve"> 祈祷与万物有灵论没有多少联系，但这类信仰却可与逐渐出现的宗教情感共存。宗教和万物有灵论往往有着完全不同的起源。</w:t>
      </w:r>
      <w:bookmarkEnd w:id="8682"/>
    </w:p>
    <w:p>
      <w:bookmarkStart w:id="8683" w:name="91_1_6__995_5__Dui_Na_Xie_Huan_W"/>
      <w:pPr>
        <w:pStyle w:val="Normal"/>
      </w:pPr>
      <w:r>
        <w:rPr>
          <w:rStyle w:val="Text0"/>
        </w:rPr>
        <w:t>91:1.6 (995.5)</w:t>
      </w:r>
      <w:r>
        <w:t xml:space="preserve"> 对那些还未从原始的恐惧束缚中摆脱出来的凡人来说，存在着一种真正的危险，即所有祈祷可能会导致一种病态的罪恶感，不当的负罪感，不论是真实的还是虚构的。但在现代时期，许多人不太可能会花费足够时间祈祷而导致这种不配感或负罪感的有害沉思。伴随对祈祷之曲解和误用而来的危险，在于无知、迷信、僵化、丧失活力、唯物主义和狂热盲从。</w:t>
      </w:r>
      <w:bookmarkEnd w:id="8683"/>
    </w:p>
    <w:p>
      <w:bookmarkStart w:id="8684" w:name="2__Zhu_Jian_Yan_Jin_De_Qi_Dao"/>
      <w:pPr>
        <w:pStyle w:val="Heading 2"/>
      </w:pPr>
      <w:r>
        <w:t>2. 逐渐演进的祈祷</w:t>
      </w:r>
      <w:bookmarkEnd w:id="8684"/>
    </w:p>
    <w:p>
      <w:bookmarkStart w:id="8685" w:name="91_2_1__995_6__Zui_Chu_De_Qi_Dao"/>
      <w:pPr>
        <w:pStyle w:val="Normal"/>
      </w:pPr>
      <w:r>
        <w:rPr>
          <w:rStyle w:val="Text0"/>
        </w:rPr>
        <w:t>91:2.1 (995.6)</w:t>
      </w:r>
      <w:r>
        <w:t xml:space="preserve"> 最初的祈祷仅是言语化的愿望，即对真诚愿望的表达。祈祷接下来变成了一种获得鬼神协助的手段。随后，它实现了协助宗教保留一切有益价值的更高职能。</w:t>
      </w:r>
      <w:bookmarkEnd w:id="8685"/>
    </w:p>
    <w:p>
      <w:bookmarkStart w:id="8686" w:name="91_2_2__995_7__Qi_Dao_He_Mo_Fa_D"/>
      <w:pPr>
        <w:pStyle w:val="Para 01"/>
      </w:pPr>
      <w:r>
        <w:rPr>
          <w:rStyle w:val="Text0"/>
        </w:rPr>
        <w:t>91:2.2 (995.7)</w:t>
      </w:r>
      <w:r>
        <w:t xml:space="preserve"> 祈祷和魔法都作为人类对玉苒厦(Urantia)环境调试反应的结果而出现。但除了这种广义的关系以外，它们鲜有共同之处。祈祷总是表明了由祈求之自我所表现出的积极行动；它始终是关乎心灵的，并时常是灵性的。魔法则通常意味着一种试图去操纵现实的尝试，而无须影响操纵者、即魔法施展者的自我。尽管它们有着各自的起源，但在其后来的各个发展阶段中，魔法和祈祷常常会得以相互关联。魔法时常会通过目标的提高，而从口诀经由仪式和咒语而上升到了真正祈祷的界限。祈祷有时则会变得过于物质化，以致它退化成了一种伪魔法手段，用来逃避解决玉苒厦诸多问题所需花费的努力。</w:t>
      </w:r>
      <w:bookmarkEnd w:id="8686"/>
    </w:p>
    <w:p>
      <w:bookmarkStart w:id="8687" w:name="91_2_3__996_1__Dang_Ren_Lei_Le_J"/>
      <w:pPr>
        <w:pStyle w:val="Para 01"/>
      </w:pPr>
      <w:r>
        <w:rPr>
          <w:rStyle w:val="Text0"/>
        </w:rPr>
        <w:t>91:2.3 (996.1)</w:t>
      </w:r>
      <w:r>
        <w:t xml:space="preserve"> 当人类了解到祈祷并不能胁迫诸神时，它随后就更多成了一种祈求，即寻求好感。但事实上，最为真正的祈祷是人与其创造者之间的一种交流。</w:t>
      </w:r>
      <w:bookmarkEnd w:id="8687"/>
    </w:p>
    <w:p>
      <w:bookmarkStart w:id="8688" w:name="91_2_4__996_2__Ren_He_Zong_Jiao"/>
      <w:pPr>
        <w:pStyle w:val="Normal"/>
      </w:pPr>
      <w:r>
        <w:rPr>
          <w:rStyle w:val="Text0"/>
        </w:rPr>
        <w:t>91:2.4 (996.2)</w:t>
      </w:r>
      <w:r>
        <w:t xml:space="preserve"> 任何宗教中祭献观念的出现，无疑贬低了真正祈祷的更高功效，因为人们试图用物质拥有物之供奉来代替其自身想要履行神之旨意的圣化意志。</w:t>
      </w:r>
      <w:bookmarkEnd w:id="8688"/>
    </w:p>
    <w:p>
      <w:bookmarkStart w:id="8689" w:name="91_2_5__996_3__Dang_Zong_Jiao_Yu"/>
      <w:pPr>
        <w:pStyle w:val="Normal"/>
      </w:pPr>
      <w:r>
        <w:rPr>
          <w:rStyle w:val="Text0"/>
        </w:rPr>
        <w:t>91:2.5 (996.3)</w:t>
      </w:r>
      <w:r>
        <w:t xml:space="preserve"> 当宗教与人格神剥离开来，其祈祷便转到了神学和哲学的层次。当一个宗教的最高神观念是一个非人格神灵观念时，正如在泛神论的理想主义中那样，尽管它会为某些形式的神秘交流提供基础，但它对于真正祈祷的效能来说却证明了是致命性的，后者总是代表了人与一个人格性较高存有的交流。</w:t>
      </w:r>
      <w:bookmarkEnd w:id="8689"/>
    </w:p>
    <w:p>
      <w:bookmarkStart w:id="8690" w:name="91_2_6__996_4__Zai_Zhong_Zu_Jin"/>
      <w:pPr>
        <w:pStyle w:val="Normal"/>
      </w:pPr>
      <w:r>
        <w:rPr>
          <w:rStyle w:val="Text0"/>
        </w:rPr>
        <w:t>91:2.6 (996.4)</w:t>
      </w:r>
      <w:r>
        <w:t xml:space="preserve"> 在种族进化的较早时期，甚至在当今时期，在普通凡人的日常体验中，祈祷大多是人与其自身潜意识交流的一种现象。但也存有这样一个祈祷领域，在这当中，智性敏锐且灵性进展的个人或多或少达到了与人类心智超意识层次的交流，后者即内驻的思想调整者所在的领域。此外，真正的祈祷还存在着一种明确的灵性面向，它涉及到由宇宙灵性力对其所做出的接受和认可，这完全不同于所有的人类智性关联。</w:t>
      </w:r>
      <w:bookmarkEnd w:id="8690"/>
    </w:p>
    <w:p>
      <w:bookmarkStart w:id="8691" w:name="91_2_7__996_5__Qi_Dao_Dui_Yi_Ge"/>
      <w:pPr>
        <w:pStyle w:val="Normal"/>
      </w:pPr>
      <w:r>
        <w:rPr>
          <w:rStyle w:val="Text0"/>
        </w:rPr>
        <w:t>91:2.7 (996.5)</w:t>
      </w:r>
      <w:r>
        <w:t xml:space="preserve"> 祈祷对一个渐进人类心智的宗教情感发展贡献极大。它是一种用来防止人格孤立的强大影响力。</w:t>
      </w:r>
      <w:bookmarkEnd w:id="8691"/>
    </w:p>
    <w:p>
      <w:bookmarkStart w:id="8692" w:name="91_2_8__996_6__Qi_Dao_Dai_Biao_L"/>
      <w:pPr>
        <w:pStyle w:val="Normal"/>
      </w:pPr>
      <w:r>
        <w:rPr>
          <w:rStyle w:val="Text0"/>
        </w:rPr>
        <w:t>91:2.8 (996.6)</w:t>
      </w:r>
      <w:r>
        <w:t xml:space="preserve"> 祈祷代表了一种与种族进化中各种自然宗教相伴的手段，它也形成了具有伦理优越性的更高等宗教、即启示类宗教中各种经验性价值的一部分。</w:t>
      </w:r>
      <w:bookmarkEnd w:id="8692"/>
    </w:p>
    <w:p>
      <w:bookmarkStart w:id="8693" w:name="3__Qi_Dao_He_Ta_Wo"/>
      <w:pPr>
        <w:pStyle w:val="Heading 2"/>
      </w:pPr>
      <w:r>
        <w:t>3. 祈祷和他我</w:t>
      </w:r>
      <w:bookmarkEnd w:id="8693"/>
    </w:p>
    <w:p>
      <w:bookmarkStart w:id="8694" w:name="91_3_1__996_7__Hai_Zi_Men_Zai_Zu"/>
      <w:pPr>
        <w:pStyle w:val="Normal"/>
      </w:pPr>
      <w:r>
        <w:rPr>
          <w:rStyle w:val="Text0"/>
        </w:rPr>
        <w:t>91:3.1 (996.7)</w:t>
      </w:r>
      <w:r>
        <w:t xml:space="preserve"> 孩子们在最初学习使用语言时易于自言自语，来用言语表达自己的想法，即使没有人在场倾听他们。随着创造性想象力的发端，他们表现出一种与假想类友伴交谈的倾向。一个逐渐发育的自我，便以这种方式寻求同一个虚构的</w:t>
      </w:r>
      <w:r>
        <w:rPr>
          <w:rStyle w:val="Text1"/>
        </w:rPr>
        <w:t>他我</w:t>
      </w:r>
      <w:r>
        <w:t>进行交流。通过这一手段，孩子很早便学会了将其独白转变成假性对话，这个他我在这当中会对其言语思维和愿望表达做出回应。而一个成人的大多思维，则是以对话形式在心中执行的。</w:t>
      </w:r>
      <w:bookmarkEnd w:id="8694"/>
    </w:p>
    <w:p>
      <w:bookmarkStart w:id="8695" w:name="91_3_2__996_8__Zao_Qi_Yuan_Shi_X"/>
      <w:pPr>
        <w:pStyle w:val="Normal"/>
      </w:pPr>
      <w:r>
        <w:rPr>
          <w:rStyle w:val="Text0"/>
        </w:rPr>
        <w:t>91:3.2 (996.8)</w:t>
      </w:r>
      <w:r>
        <w:t xml:space="preserve"> 早期原始形式的祈祷很像当今托达部落的半魔法性吟诵，即并没有致向特定对象的祈祷。但这类祈祷手段因他我观念的出现，而演变成了对话类型的交流。当他我观念被提升到了一种具有神性尊严的上等地位时，作为一种宗教代理的祈祷便出现了。经过诸多阶段并历经漫长世代，这种原始类型的祈祷在达到具理性和真正伦理性的祈祷层次之前注定要演进。</w:t>
      </w:r>
      <w:bookmarkEnd w:id="8695"/>
    </w:p>
    <w:p>
      <w:bookmarkStart w:id="8696" w:name="91_3_3__997_1__Zheng_Ru_Ta_Wo_Sh"/>
      <w:pPr>
        <w:pStyle w:val="Normal"/>
      </w:pPr>
      <w:r>
        <w:rPr>
          <w:rStyle w:val="Text0"/>
        </w:rPr>
        <w:t>91:3.3 (997.1)</w:t>
      </w:r>
      <w:r>
        <w:t xml:space="preserve"> 正如他我是由相继世代的祈祷凡人所构想出来的那样，它的演进也历经了鬼魂、物神、鬼神到多神教的诸神，并最终演进到一神，即一个体现了祈祷自我最高尚理念和最崇高渴望的神性存有。祈祷就这样在那些祈求者关于最高价值和理想的对话中担当起了最为有力的宗教代理之职。从构想出一个他我的时刻起，到一个神圣天父观念的出现，祈祷一直是一种社会化、道德化和灵性化的实践。</w:t>
      </w:r>
      <w:bookmarkEnd w:id="8696"/>
    </w:p>
    <w:p>
      <w:bookmarkStart w:id="8697" w:name="91_3_4__997_2__Chong_Man_Xin_Yan"/>
      <w:pPr>
        <w:pStyle w:val="Normal"/>
      </w:pPr>
      <w:r>
        <w:rPr>
          <w:rStyle w:val="Text0"/>
        </w:rPr>
        <w:t>91:3.4 (997.2)</w:t>
      </w:r>
      <w:r>
        <w:t xml:space="preserve"> 充满信仰的简单祈祷，见证了人类体验方面的一种强大演进，藉此古人与原始宗教他我之虚构象征所进行的对话被提升到了与无限之灵交流的层次，以及一种真正认识到了一切智能造物的永恒之神、即天堂之父真实性的意识层次。</w:t>
      </w:r>
      <w:bookmarkEnd w:id="8697"/>
    </w:p>
    <w:p>
      <w:bookmarkStart w:id="8698" w:name="91_3_5__997_3__Chu_Le_Zai_Qi_Dao"/>
      <w:pPr>
        <w:pStyle w:val="Normal"/>
      </w:pPr>
      <w:r>
        <w:rPr>
          <w:rStyle w:val="Text0"/>
        </w:rPr>
        <w:t>91:3.5 (997.3)</w:t>
      </w:r>
      <w:r>
        <w:t xml:space="preserve"> 除了在祈祷体验中的所有超自我内容以外，应当记住的是，伦理性祈祷是一种提升个人自我、为更好生存和更高达成而强化自我的一种极好方式。祈祷诱使人类自我向两方面寻求帮助：向凡人体验所在的潜意识宝库寻求物质性帮助，向联系物质与灵性界域、即神秘告诫者的超意识界域寻求启发和指引。</w:t>
      </w:r>
      <w:bookmarkEnd w:id="8698"/>
    </w:p>
    <w:p>
      <w:bookmarkStart w:id="8699" w:name="91_3_6__997_4__Qi_Dao_Ceng_Jing"/>
      <w:pPr>
        <w:pStyle w:val="Normal"/>
      </w:pPr>
      <w:r>
        <w:rPr>
          <w:rStyle w:val="Text0"/>
        </w:rPr>
        <w:t>91:3.6 (997.4)</w:t>
      </w:r>
      <w:r>
        <w:t xml:space="preserve"> 祈祷曾经是、也将永远是一种双重的人类体验：一种与灵性手段相互关联的心理过程。祈祷的这两种作用，永远无法得以全然分开。</w:t>
      </w:r>
      <w:bookmarkEnd w:id="8699"/>
    </w:p>
    <w:p>
      <w:bookmarkStart w:id="8700" w:name="91_3_7__997_5__Kai_Ming_De_Qi_Da"/>
      <w:pPr>
        <w:pStyle w:val="Normal"/>
      </w:pPr>
      <w:r>
        <w:rPr>
          <w:rStyle w:val="Text0"/>
        </w:rPr>
        <w:t>91:3.7 (997.5)</w:t>
      </w:r>
      <w:r>
        <w:t xml:space="preserve"> 开明的祈祷不仅必须要认知到一个外在的人格神，而且必须也要认知到一种内在的非人格神性、即内驻的调整者。人在祈祷时应力求把握天堂万有之父的概念，这是完全恰当的；但对于多数实用目的而言，更为有效的手段是复归到一个近便的他我概念，就像原始心智所习惯做的那样，然后要认知到这一他我概念已从一种纯粹虚构演进到了神以调整者的实际临在方式内驻于凡人身中这一真相，如此人仿佛可以面对面的与一位内驻于他身中的真实而又真诚的神性他我对话，他便是永活之神、即万有之父的临在和本质。</w:t>
      </w:r>
      <w:bookmarkEnd w:id="8700"/>
    </w:p>
    <w:p>
      <w:bookmarkStart w:id="8701" w:name="4__Lun_Li_Xing_Qi_Dao"/>
      <w:pPr>
        <w:pStyle w:val="Heading 2"/>
      </w:pPr>
      <w:r>
        <w:t>4. 伦理性祈祷</w:t>
      </w:r>
      <w:bookmarkEnd w:id="8701"/>
    </w:p>
    <w:p>
      <w:bookmarkStart w:id="8702" w:name="91_4_1__997_6__Dang_Qi_Qiu_Zhe_X"/>
      <w:pPr>
        <w:pStyle w:val="Normal"/>
      </w:pPr>
      <w:r>
        <w:rPr>
          <w:rStyle w:val="Text0"/>
        </w:rPr>
        <w:t>91:4.1 (997.6)</w:t>
      </w:r>
      <w:r>
        <w:t xml:space="preserve"> 当祈求者寻求在其同伴身上获得私利时，任何祈祷都不可能是伦理性的。自私自利的祈祷，是和基于无私神圣之爱的伦理性宗教不相容的。所有这类非伦理性的祈祷都复归到了伪魔法的原始层次，是和进步文明与开明宗教不相称的。自私的祈祷违反了建立在仁爱公平基础上的一切伦理精神。</w:t>
      </w:r>
      <w:bookmarkEnd w:id="8702"/>
    </w:p>
    <w:p>
      <w:bookmarkStart w:id="8703" w:name="91_4_2__997_7__Qi_Dao_Yong_Yuan"/>
      <w:pPr>
        <w:pStyle w:val="Normal"/>
      </w:pPr>
      <w:r>
        <w:rPr>
          <w:rStyle w:val="Text0"/>
        </w:rPr>
        <w:t>91:4.2 (997.7)</w:t>
      </w:r>
      <w:r>
        <w:t xml:space="preserve"> 祈祷永远不该被滥用，而成为行为的替代。所有伦理性祈祷都是对行动的一种激励，是对渐进努力追求超我达成之理想目标的一种指引。</w:t>
      </w:r>
      <w:bookmarkEnd w:id="8703"/>
    </w:p>
    <w:p>
      <w:bookmarkStart w:id="8704" w:name="91_4_3__998_1__Zai_Ni_Suo_You_De"/>
      <w:pPr>
        <w:pStyle w:val="Normal"/>
      </w:pPr>
      <w:r>
        <w:rPr>
          <w:rStyle w:val="Text0"/>
        </w:rPr>
        <w:t>91:4.3 (998.1)</w:t>
      </w:r>
      <w:r>
        <w:t xml:space="preserve"> 在你所有的祈祷中要保持</w:t>
      </w:r>
      <w:r>
        <w:rPr>
          <w:rStyle w:val="Text1"/>
        </w:rPr>
        <w:t>公正</w:t>
      </w:r>
      <w:r>
        <w:t>；不要期待神表现出偏爱，即爱你多过他的其他子民，你的朋友、邻居、甚至仇敌。但自然类宗教或是进化类宗教中的祈祷最初并非是伦理性的，不像后来启示类宗教中的祈祷那样。一切祈祷，无论是个人性的还是公共性的，要么是利己的，要么是利他的。也就是说，祈祷可以集中在自己身上或是他人身上。当祈祷不为自己也不为其同伴寻求什么时，那么灵魂的这种态度便趋向于真正的崇拜层次。利己的祈祷包含忏悔和祈求，通常包括请求物质赐予。当祈祷涉及宽恕，并寻求智慧以获得提升的自我控制时，它就变得更为伦理性一些。</w:t>
      </w:r>
      <w:bookmarkEnd w:id="8704"/>
    </w:p>
    <w:p>
      <w:bookmarkStart w:id="8705" w:name="91_4_4__998_2__Wu_Si_Xing_De_Qi"/>
      <w:pPr>
        <w:pStyle w:val="Para 01"/>
      </w:pPr>
      <w:r>
        <w:rPr>
          <w:rStyle w:val="Text0"/>
        </w:rPr>
        <w:t>91:4.4 (998.2)</w:t>
      </w:r>
      <w:r>
        <w:t xml:space="preserve"> 无私型的祈祷是强化性的和安慰性的，而自利型的祈祷则注定会带来失望和幻灭，因为逐渐进步的科学发现表明，人类生活在一个充满规律和秩序的物质宇宙里。一个人或一个民族的幼年时期，都是以原始、自私和自利的祈祷为特征的。而且，从一定程度上讲，所有这类祈求都是灵验的，因为它们都一成不变地导向了那些有助于获得这类祈祷解答的努力发挥。充满信仰的真正祈祷，总是有助于生存技能的增强，即使这类祈求并不值得灵性上的认同。但灵性进步的人应在试图阻止原始心智或不成熟心智涉及此类祈祷方面倍加谨慎。</w:t>
      </w:r>
      <w:bookmarkEnd w:id="8705"/>
    </w:p>
    <w:p>
      <w:bookmarkStart w:id="8706" w:name="91_4_5__998_3__Yao_Ji_Zhu__Jin_G"/>
      <w:pPr>
        <w:pStyle w:val="Normal"/>
      </w:pPr>
      <w:r>
        <w:rPr>
          <w:rStyle w:val="Text0"/>
        </w:rPr>
        <w:t>91:4.5 (998.3)</w:t>
      </w:r>
      <w:r>
        <w:t xml:space="preserve"> 要记住，尽管祈祷不会改变神，但它却时常会在怀着信仰和确信期望而祈祷的人身上引发巨大而持久的改变。祈祷一直是进化各族男女身上心安、快乐、平静、勇敢、自制和公正心态的先导。</w:t>
      </w:r>
      <w:bookmarkEnd w:id="8706"/>
    </w:p>
    <w:p>
      <w:bookmarkStart w:id="8707" w:name="5__Qi_Dao_De_She_Hui_Fan_Xiang"/>
      <w:pPr>
        <w:pStyle w:val="Heading 2"/>
      </w:pPr>
      <w:r>
        <w:t>5. 祈祷的社会反响</w:t>
      </w:r>
      <w:bookmarkEnd w:id="8707"/>
    </w:p>
    <w:p>
      <w:bookmarkStart w:id="8708" w:name="91_5_1__998_4__Zai_Zu_Xian_Chong"/>
      <w:pPr>
        <w:pStyle w:val="Normal"/>
      </w:pPr>
      <w:r>
        <w:rPr>
          <w:rStyle w:val="Text0"/>
        </w:rPr>
        <w:t>91:5.1 (998.4)</w:t>
      </w:r>
      <w:r>
        <w:t xml:space="preserve"> 在祖先崇拜中，祈祷导向了对祖先理念的培植。但作为神灵崇拜的一个特色，祈祷超越了所有其它这类做法，因为它导向了神性理念的培植。随着祈祷中他我概念变得无上神圣，人的理念也相应地从单纯的人性层次向崇高的神性层次提升，所有这类祈祷的结果，便是人类品格的改善和人类人格的深刻统一。</w:t>
      </w:r>
      <w:bookmarkEnd w:id="8708"/>
    </w:p>
    <w:p>
      <w:bookmarkStart w:id="8709" w:name="91_5_2__998_5__Dan_Qi_Dao_Bing_B"/>
      <w:pPr>
        <w:pStyle w:val="Para 01"/>
      </w:pPr>
      <w:r>
        <w:rPr>
          <w:rStyle w:val="Text0"/>
        </w:rPr>
        <w:t>91:5.2 (998.5)</w:t>
      </w:r>
      <w:r>
        <w:t xml:space="preserve"> 但祈祷并不必总是个人性的。群体或是公众的祈祷也是非常有效的，因为它在其反响方面是极为社会化的。当一个群体为了道德强化和灵性提升而从事团体祈祷时，这种奉献会在组成群体的每个人身上有所反应；他们都将因参与而得以改进。甚至一整个城市会因这类祈祷奉献而受到帮助。忏悔、悔改和祈祷将个人、城市、国家和整个人类引向了强大的变革努力和勇于成就的勇敢行为。</w:t>
      </w:r>
      <w:bookmarkEnd w:id="8709"/>
    </w:p>
    <w:p>
      <w:bookmarkStart w:id="8710" w:name="91_5_3__998_6__Ru_Guo_Ni_Zhen_Xi"/>
      <w:pPr>
        <w:pStyle w:val="Normal"/>
      </w:pPr>
      <w:r>
        <w:rPr>
          <w:rStyle w:val="Text0"/>
        </w:rPr>
        <w:t>91:5.3 (998.6)</w:t>
      </w:r>
      <w:r>
        <w:t xml:space="preserve"> 如果你真想克服批评某个朋友的习惯，实现这种态度转变的最快速可靠的方式，就是在你的每日生活中建立起为那个人祈祷的习惯。但这类祈祷的社交性反响却在很大程度上依赖于两个条件：</w:t>
      </w:r>
      <w:bookmarkEnd w:id="8710"/>
    </w:p>
    <w:p>
      <w:bookmarkStart w:id="8711" w:name="91_5_4__998_7__1__Bei_Qi_Dao_Zhi"/>
      <w:pPr>
        <w:pStyle w:val="Normal"/>
      </w:pPr>
      <w:r>
        <w:rPr>
          <w:rStyle w:val="Text0"/>
        </w:rPr>
        <w:t>91:5.4 (998.7)</w:t>
      </w:r>
      <w:r>
        <w:t xml:space="preserve"> 1. 被祈祷之人应该知道有人正为他祈祷。</w:t>
      </w:r>
      <w:bookmarkEnd w:id="8711"/>
    </w:p>
    <w:p>
      <w:bookmarkStart w:id="8712" w:name="91_5_5__999_1__2__Qi_Dao_Zhi_Ren"/>
      <w:pPr>
        <w:pStyle w:val="Para 01"/>
      </w:pPr>
      <w:r>
        <w:rPr>
          <w:rStyle w:val="Text0"/>
        </w:rPr>
        <w:t>91:5.5 (999.1)</w:t>
      </w:r>
      <w:r>
        <w:t xml:space="preserve"> 2. 祈祷之人应该与他所祈祷之人形成亲密的社交接触。</w:t>
      </w:r>
      <w:bookmarkEnd w:id="8712"/>
    </w:p>
    <w:p>
      <w:bookmarkStart w:id="8713" w:name="91_5_6__999_2__Qi_Dao_Chi_Zao_Hu"/>
      <w:pPr>
        <w:pStyle w:val="Normal"/>
      </w:pPr>
      <w:r>
        <w:rPr>
          <w:rStyle w:val="Text0"/>
        </w:rPr>
        <w:t>91:5.6 (999.2)</w:t>
      </w:r>
      <w:r>
        <w:t xml:space="preserve"> 祈祷迟早会成为每个宗教变得制度化所凭借的手段。祈祷还会适时与多种从属手段关联起来，有的是有益的，有的则是绝对有害的，例如祭司、圣籍、崇拜仪式和各种典礼。</w:t>
      </w:r>
      <w:bookmarkEnd w:id="8713"/>
    </w:p>
    <w:p>
      <w:bookmarkStart w:id="8714" w:name="91_5_7__999_3__Dan_Shou_Dao_Geng"/>
      <w:pPr>
        <w:pStyle w:val="Normal"/>
      </w:pPr>
      <w:r>
        <w:rPr>
          <w:rStyle w:val="Text0"/>
        </w:rPr>
        <w:t>91:5.7 (999.3)</w:t>
      </w:r>
      <w:r>
        <w:t xml:space="preserve"> 但受到更大灵性启蒙的智者，应对那些渴求象征体系来调动其薄弱灵性洞察力的资质稍弱者保有耐心和容忍。强者一定不要怀着鄙视看待弱者。那些不靠象征体系而知神之人，一定不要否认象征对于那些觉得不靠形式和仪式便难以来崇拜神灵和尊崇真、善、美的人们所产生的恩典照料。在祈祷性崇拜中，大多数凡人都会预想其虔拜对象目标的某种象征。</w:t>
      </w:r>
      <w:bookmarkEnd w:id="8714"/>
    </w:p>
    <w:p>
      <w:bookmarkStart w:id="8715" w:name="6__Qi_Dao_De_Fan_Wei"/>
      <w:pPr>
        <w:pStyle w:val="Heading 2"/>
      </w:pPr>
      <w:r>
        <w:t>6. 祈祷的范围</w:t>
      </w:r>
      <w:bookmarkEnd w:id="8715"/>
    </w:p>
    <w:p>
      <w:bookmarkStart w:id="8716" w:name="91_6_1__999_4__Qi_Dao__Ruo_Mei_Y"/>
      <w:pPr>
        <w:pStyle w:val="Normal"/>
      </w:pPr>
      <w:r>
        <w:rPr>
          <w:rStyle w:val="Text0"/>
        </w:rPr>
        <w:t>91:6.1 (999.4)</w:t>
      </w:r>
      <w:r>
        <w:t xml:space="preserve"> 祈祷，若没有与个人灵性力所产生的意愿行为以及某一部域的物质监督者联系起来，它便无法对一个人的物理环境产生直接作用。尽管对于祈祷的祈求范围来说有着一种明确的限制，但这类限制并不会同等适用于那些祈祷者的</w:t>
      </w:r>
      <w:r>
        <w:rPr>
          <w:rStyle w:val="Text1"/>
        </w:rPr>
        <w:t>信仰</w:t>
      </w:r>
      <w:r>
        <w:t>。</w:t>
      </w:r>
      <w:bookmarkEnd w:id="8716"/>
    </w:p>
    <w:p>
      <w:bookmarkStart w:id="8717" w:name="91_6_2__999_5__Qi_Dao_Ye_Bu_Shi"/>
      <w:pPr>
        <w:pStyle w:val="Normal"/>
      </w:pPr>
      <w:r>
        <w:rPr>
          <w:rStyle w:val="Text0"/>
        </w:rPr>
        <w:t>91:6.2 (999.5)</w:t>
      </w:r>
      <w:r>
        <w:t xml:space="preserve"> 祈祷也不是一种治愈真正器官疾病的手段，但它对充分健康的享受以及众多精神、情感以及神经性疾病的治愈贡献极大。甚至在实际的细菌类疾病中，祈祷也常常会增进其它治疗步骤的疗效。祈祷曾使一个又一个急躁抱怨的病人变成了一个充满耐心的典范，并使他成为了所有其他人类受难者的一种鼓舞。</w:t>
      </w:r>
      <w:bookmarkEnd w:id="8717"/>
    </w:p>
    <w:p>
      <w:bookmarkStart w:id="8718" w:name="91_6_3__999_6__Wu_Lun_Jiang_You"/>
      <w:pPr>
        <w:pStyle w:val="Normal"/>
      </w:pPr>
      <w:r>
        <w:rPr>
          <w:rStyle w:val="Text0"/>
        </w:rPr>
        <w:t>91:6.3 (999.6)</w:t>
      </w:r>
      <w:r>
        <w:t xml:space="preserve"> 无论将有关祈祷之效力的科学怀疑与试图从神性源泉来寻求帮助和指导的常存冲动调和起来有多么困难，永远不要忘记的是，富有信仰的虔诚祈祷，对于提升个人幸福、个体自制、社会和谐、道德进步以及灵性达成来说都是一种强大的动力。</w:t>
      </w:r>
      <w:bookmarkEnd w:id="8718"/>
    </w:p>
    <w:p>
      <w:bookmarkStart w:id="8719" w:name="91_6_4__999_7__Qi_Dao__Ji_Shi_Zu"/>
      <w:pPr>
        <w:pStyle w:val="Para 01"/>
      </w:pPr>
      <w:r>
        <w:rPr>
          <w:rStyle w:val="Text0"/>
        </w:rPr>
        <w:t>91:6.4 (999.7)</w:t>
      </w:r>
      <w:r>
        <w:t xml:space="preserve"> 祈祷，即使作为一种纯人性的实践，一种与个人他我的对话，也会构成一种实现那些储存保留在人类心智潜意识领域中的人类后备能力的最有效途径手段。除去其宗教蕴涵和灵性要义以外，祈祷还是一种可靠的心理实践。它是人类体验的一个事实，即多数人如果经受了十分严酷的压力，都会以某种方式向某种源泉祈求帮助。</w:t>
      </w:r>
      <w:bookmarkEnd w:id="8719"/>
    </w:p>
    <w:p>
      <w:bookmarkStart w:id="8720" w:name="91_6_5__999_8__Bu_Yao_Duo_Yu_Qin"/>
      <w:pPr>
        <w:pStyle w:val="Para 01"/>
      </w:pPr>
      <w:r>
        <w:rPr>
          <w:rStyle w:val="Text0"/>
        </w:rPr>
        <w:t>91:6.5 (999.8)</w:t>
      </w:r>
      <w:r>
        <w:t xml:space="preserve"> 不要惰于请求神来解决你得困难，但在你自己坚决勇敢地解决手头的问题时，决不要犹豫去向他寻求智慧和灵性力量来引导和支撑你。</w:t>
      </w:r>
      <w:bookmarkEnd w:id="8720"/>
    </w:p>
    <w:p>
      <w:bookmarkStart w:id="8721" w:name="91_6_6__999_9__Qi_Dao_Zai_Zong_J"/>
      <w:pPr>
        <w:pStyle w:val="Normal"/>
      </w:pPr>
      <w:r>
        <w:rPr>
          <w:rStyle w:val="Text0"/>
        </w:rPr>
        <w:t>91:6.6 (999.9)</w:t>
      </w:r>
      <w:r>
        <w:t xml:space="preserve"> 祈祷在宗教文明的促进和维护当中是一个必不可少的因素，如果那些祈祷者只依照科学事实、哲学智慧、智性真诚和灵性虔信去那么做的话，那么它对社会的进一步改善和灵性化仍将会做出巨大的贡献。要像耶稣教导他使徒那样去祈祷 -- 真诚、无私、公平和无疑。</w:t>
      </w:r>
      <w:bookmarkEnd w:id="8721"/>
    </w:p>
    <w:p>
      <w:bookmarkStart w:id="8722" w:name="91_6_7__1000_1__Dan_Zai_Qi_Dao_Z"/>
      <w:pPr>
        <w:pStyle w:val="Normal"/>
      </w:pPr>
      <w:r>
        <w:rPr>
          <w:rStyle w:val="Text0"/>
        </w:rPr>
        <w:t>91:6.7 (1000.1)</w:t>
      </w:r>
      <w:r>
        <w:t xml:space="preserve"> 但在祈祷者个人灵性体验方面，祈祷的效力绝不依赖于该敬拜者的智性理解、哲学聪敏、社会层次、文化地位，或者其它凡俗成就。虔信祈祷的心灵及灵性相伴物是即刻性的、个人性的和体验性的。每个人不管所有其他凡世成就如何，再没有其它任何手段可凭借来如此有效而又如此立即地接近那一能使他与其创造者相交流领域之入口，受造物在其中会与造物主之实相相接触，与内驻的思想调整者相接触。</w:t>
      </w:r>
      <w:bookmarkEnd w:id="8722"/>
    </w:p>
    <w:p>
      <w:bookmarkStart w:id="8723" w:name="7__Shen_Mi_Zhu_Yi___Kuang_Xi_He"/>
      <w:pPr>
        <w:pStyle w:val="Heading 2"/>
      </w:pPr>
      <w:r>
        <w:t>7. 神秘主义、狂喜和灵感</w:t>
      </w:r>
      <w:bookmarkEnd w:id="8723"/>
    </w:p>
    <w:p>
      <w:bookmarkStart w:id="8724" w:name="91_7_1__1000_2__Zuo_Wei_Pei_Yang"/>
      <w:pPr>
        <w:pStyle w:val="Normal"/>
      </w:pPr>
      <w:r>
        <w:rPr>
          <w:rStyle w:val="Text0"/>
        </w:rPr>
        <w:t>91:7.1 (1000.2)</w:t>
      </w:r>
      <w:r>
        <w:t xml:space="preserve"> 作为培养神之临在意识的手段，神秘主义是完全值得称赞的，但当这些做法导致了社会隔离，并以宗教狂热而告终时，它们就差不多该受谴责了。总而言之，过度兴奋的神秘主义者评价为神圣灵感的东西，大多情况下都只是其自身深层心智的升起而已。凡人心智与其内驻调整者的交流，尽管常会因投入的沉思而有所增益，但却更常会因对自己同伴受造物无私照料中所展现的全心全意服务而备受促进。</w:t>
      </w:r>
      <w:bookmarkEnd w:id="8724"/>
    </w:p>
    <w:p>
      <w:bookmarkStart w:id="8725" w:name="91_7_2__1000_3__Guo_Qu_Shi_Dai_D"/>
      <w:pPr>
        <w:pStyle w:val="Normal"/>
      </w:pPr>
      <w:r>
        <w:rPr>
          <w:rStyle w:val="Text0"/>
        </w:rPr>
        <w:t>91:7.2 (1000.3)</w:t>
      </w:r>
      <w:r>
        <w:t xml:space="preserve"> 过去时代的诸多伟大宗教导师和先知，都不是极端的神秘主义者。他们是通过对其同伴凡人的无私照料来最好为神效劳的知神男女。耶稣时常带他的使徒们离开极短时间去进行沉思和祈祷，但大多时候他是让他们与大众保持服务与接触。人类的灵魂既需要灵性滋养，也需要灵性实践。</w:t>
      </w:r>
      <w:bookmarkEnd w:id="8725"/>
    </w:p>
    <w:p>
      <w:bookmarkStart w:id="8726" w:name="91_7_3__1000_4__Zong_Jiao_Kuang"/>
      <w:pPr>
        <w:pStyle w:val="Normal"/>
      </w:pPr>
      <w:r>
        <w:rPr>
          <w:rStyle w:val="Text0"/>
        </w:rPr>
        <w:t>91:7.3 (1000.4)</w:t>
      </w:r>
      <w:r>
        <w:t xml:space="preserve"> 宗教狂喜若起于神志正常的先行活动是容许的，但这类体验更多是纯情感性影响的结果，而不是深层灵性品质的表现。宗教人士一定不要将每次生动的心理预感及每次强烈的情感体验视为是一种神性启示或是一种灵性交流。真正的灵性狂喜通常伴随着极大的外在平静和几近完美的情感控制。但真正的先知式远见是一种超心理性的预感。这种探视既非虚假的幻觉，亦非出神般的狂喜。</w:t>
      </w:r>
      <w:bookmarkEnd w:id="8726"/>
    </w:p>
    <w:p>
      <w:bookmarkStart w:id="8727" w:name="91_7_4__1000_5__Dang_Ren_Lei_Xin"/>
      <w:pPr>
        <w:pStyle w:val="Normal"/>
      </w:pPr>
      <w:r>
        <w:rPr>
          <w:rStyle w:val="Text0"/>
        </w:rPr>
        <w:t>91:7.4 (1000.5)</w:t>
      </w:r>
      <w:r>
        <w:t xml:space="preserve"> 当人类心智对潜意识的升起或超意识的刺激有所感觉时，它就可能会表现为所谓的灵感。在任一情况下，在个人看来这种知觉内容的扩增或多或少是外来性的。放纵的神秘热情和猛烈的宗教狂喜都不是灵感的凭证，即所谓神性的凭证。</w:t>
      </w:r>
      <w:bookmarkEnd w:id="8727"/>
    </w:p>
    <w:p>
      <w:bookmarkStart w:id="8728" w:name="91_7_5__1000_6__Dui_You_Guan_She"/>
      <w:pPr>
        <w:pStyle w:val="Normal"/>
      </w:pPr>
      <w:r>
        <w:rPr>
          <w:rStyle w:val="Text0"/>
        </w:rPr>
        <w:t>91:7.5 (1000.6)</w:t>
      </w:r>
      <w:r>
        <w:t xml:space="preserve"> 对有关神秘主义、狂喜和灵感的所有这些奇特宗教体验的实际检验，是去观察这些现象是否会促使一个人：</w:t>
      </w:r>
      <w:bookmarkEnd w:id="8728"/>
    </w:p>
    <w:p>
      <w:bookmarkStart w:id="8729" w:name="91_7_6__1000_7__1__Xiang_You_Gen"/>
      <w:pPr>
        <w:pStyle w:val="Normal"/>
      </w:pPr>
      <w:r>
        <w:rPr>
          <w:rStyle w:val="Text0"/>
        </w:rPr>
        <w:t>91:7.6 (1000.7)</w:t>
      </w:r>
      <w:r>
        <w:t xml:space="preserve"> 1. 享有更好及更完善的身体健康。</w:t>
      </w:r>
      <w:bookmarkEnd w:id="8729"/>
    </w:p>
    <w:p>
      <w:bookmarkStart w:id="8730" w:name="91_7_7__1000_8__2__Zai_Jing_Shen"/>
      <w:pPr>
        <w:pStyle w:val="Normal"/>
      </w:pPr>
      <w:r>
        <w:rPr>
          <w:rStyle w:val="Text0"/>
        </w:rPr>
        <w:t>91:7.7 (1000.8)</w:t>
      </w:r>
      <w:r>
        <w:t xml:space="preserve"> 2. 在精神生活方面更为实际有效地运行。</w:t>
      </w:r>
      <w:bookmarkEnd w:id="8730"/>
    </w:p>
    <w:p>
      <w:bookmarkStart w:id="8731" w:name="91_7_8__1000_9__3__Geng_Chong_Fe"/>
      <w:pPr>
        <w:pStyle w:val="Normal"/>
      </w:pPr>
      <w:r>
        <w:rPr>
          <w:rStyle w:val="Text0"/>
        </w:rPr>
        <w:t>91:7.8 (1000.9)</w:t>
      </w:r>
      <w:r>
        <w:t xml:space="preserve"> 3. 更充分且更愉快地将其宗教体验社会化。</w:t>
      </w:r>
      <w:bookmarkEnd w:id="8731"/>
    </w:p>
    <w:p>
      <w:bookmarkStart w:id="8732" w:name="91_7_9__1000_10__4__Zai_Zhong_Ch"/>
      <w:pPr>
        <w:pStyle w:val="Normal"/>
      </w:pPr>
      <w:r>
        <w:rPr>
          <w:rStyle w:val="Text0"/>
        </w:rPr>
        <w:t>91:7.9 (1000.10)</w:t>
      </w:r>
      <w:r>
        <w:t xml:space="preserve"> 4. 在忠诚履行例行凡俗生活中平凡职责的同时，更为完善地去将其日常生活灵性化。</w:t>
      </w:r>
      <w:bookmarkEnd w:id="8732"/>
    </w:p>
    <w:p>
      <w:bookmarkStart w:id="8733" w:name="91_7_10__1001_1__5__Zeng_Qiang_Q"/>
      <w:pPr>
        <w:pStyle w:val="Normal"/>
      </w:pPr>
      <w:r>
        <w:rPr>
          <w:rStyle w:val="Text0"/>
        </w:rPr>
        <w:t>91:7.10 (1001.1)</w:t>
      </w:r>
      <w:r>
        <w:t xml:space="preserve"> 5. 增强其对真、善、美的热爱和认知。</w:t>
      </w:r>
      <w:bookmarkEnd w:id="8733"/>
    </w:p>
    <w:p>
      <w:bookmarkStart w:id="8734" w:name="91_7_11__1001_2__6__Bao_Quan_Dan"/>
      <w:pPr>
        <w:pStyle w:val="Normal"/>
      </w:pPr>
      <w:r>
        <w:rPr>
          <w:rStyle w:val="Text0"/>
        </w:rPr>
        <w:t>91:7.11 (1001.2)</w:t>
      </w:r>
      <w:r>
        <w:t xml:space="preserve"> 6. 保全当前公认的社会、道德、伦理和灵性价值。</w:t>
      </w:r>
      <w:bookmarkEnd w:id="8734"/>
    </w:p>
    <w:p>
      <w:bookmarkStart w:id="8735" w:name="91_7_12__1001_3__7__Zeng_Jin_Qi"/>
      <w:pPr>
        <w:pStyle w:val="Para 01"/>
      </w:pPr>
      <w:r>
        <w:rPr>
          <w:rStyle w:val="Text0"/>
        </w:rPr>
        <w:t>91:7.12 (1001.3)</w:t>
      </w:r>
      <w:r>
        <w:t xml:space="preserve"> 7. 增进其灵性洞察力 -- 即神之意识。</w:t>
      </w:r>
      <w:bookmarkEnd w:id="8735"/>
    </w:p>
    <w:p>
      <w:bookmarkStart w:id="8736" w:name="91_7_13__1001_4__Dan_Qi_Dao_Yu_Z"/>
      <w:pPr>
        <w:pStyle w:val="Normal"/>
      </w:pPr>
      <w:r>
        <w:rPr>
          <w:rStyle w:val="Text0"/>
        </w:rPr>
        <w:t>91:7.13 (1001.4)</w:t>
      </w:r>
      <w:r>
        <w:t xml:space="preserve"> 但祈祷与这些异常的宗教体验并没有真正的联系。当祈祷变得过为具有审美趣味，当它几近专注于对天堂般神性之美好而极乐的默想时，它便失去了其大多的社会化影响，而倾向于神秘主义及其信奉者的脱离。过多的个人性祈祷伴有一定的危险，它可藉由集体祈祷、即团体奉献来得以纠正。</w:t>
      </w:r>
      <w:bookmarkEnd w:id="8736"/>
    </w:p>
    <w:p>
      <w:bookmarkStart w:id="8737" w:name="8__Zuo_Wei_Yi_Zhong_Ge_Ren_Ti_Ya"/>
      <w:pPr>
        <w:pStyle w:val="Heading 2"/>
      </w:pPr>
      <w:r>
        <w:t>8. 作为一种个人体验的祈祷</w:t>
      </w:r>
      <w:bookmarkEnd w:id="8737"/>
    </w:p>
    <w:p>
      <w:bookmarkStart w:id="8738" w:name="91_8_1__1001_5__Qi_Dao_You_Zhao"/>
      <w:pPr>
        <w:pStyle w:val="Para 01"/>
      </w:pPr>
      <w:r>
        <w:rPr>
          <w:rStyle w:val="Text0"/>
        </w:rPr>
        <w:t>91:8.1 (1001.5)</w:t>
      </w:r>
      <w:r>
        <w:t xml:space="preserve"> 祈祷有着真正自发的一面，因为原始人在他对神拥有任何清晰的观念之前许久就发现自己在祈祷了。早期的人类习惯于在两种不同情况下祈祷：在迫切需要时，他体验到了向外寻求帮助的冲动；在欢欣鼓舞时，他沉溺于喜悦的冲动表达。</w:t>
      </w:r>
      <w:bookmarkEnd w:id="8738"/>
    </w:p>
    <w:p>
      <w:bookmarkStart w:id="8739" w:name="91_8_2__1001_6__Qi_Dao_Bu_Shi_Mo"/>
      <w:pPr>
        <w:pStyle w:val="Para 01"/>
      </w:pPr>
      <w:r>
        <w:rPr>
          <w:rStyle w:val="Text0"/>
        </w:rPr>
        <w:t>91:8.2 (1001.6)</w:t>
      </w:r>
      <w:r>
        <w:t xml:space="preserve"> 祈祷不是魔法的演变物；它们各自独立兴起。魔法是一种令神灵顺应诸多条件的尝试；祈祷则是令人格顺应神灵旨意的努力。真正的祈祷既是道德性的，又是宗教性的；魔法则非如此。</w:t>
      </w:r>
      <w:bookmarkEnd w:id="8739"/>
    </w:p>
    <w:p>
      <w:bookmarkStart w:id="8740" w:name="91_8_3__1001_7__Qi_Dao_Ke_Bian_C"/>
      <w:pPr>
        <w:pStyle w:val="Normal"/>
      </w:pPr>
      <w:r>
        <w:rPr>
          <w:rStyle w:val="Text0"/>
        </w:rPr>
        <w:t>91:8.3 (1001.7)</w:t>
      </w:r>
      <w:r>
        <w:t xml:space="preserve"> 祈祷可变成一种既定的习俗；很多人祈祷是因为他人在做。还有些人祈祷是因为他们害怕如果自己不献上定期的祈愿，可怕的事情就会发生。</w:t>
      </w:r>
      <w:bookmarkEnd w:id="8740"/>
    </w:p>
    <w:p>
      <w:bookmarkStart w:id="8741" w:name="91_8_4__1001_8__Dui_Mou_Xie_Ge_R"/>
      <w:pPr>
        <w:pStyle w:val="Normal"/>
      </w:pPr>
      <w:r>
        <w:rPr>
          <w:rStyle w:val="Text0"/>
        </w:rPr>
        <w:t>91:8.4 (1001.8)</w:t>
      </w:r>
      <w:r>
        <w:t xml:space="preserve"> 对某些个人而言，祈祷是感激之情的平静表达；对另一些人来说，祈祷则是赞美之情和社会奉献之情的集体表达；有时它是对他人宗教的一种模仿，而在真正的祈祷中，它则是受造物之灵性本质与造物主之灵遍在临在的一种真挚而充满信任的交流。</w:t>
      </w:r>
      <w:bookmarkEnd w:id="8741"/>
    </w:p>
    <w:p>
      <w:bookmarkStart w:id="8742" w:name="91_8_5__1001_9__Qi_Dao_Ji_Ke_Shi"/>
      <w:pPr>
        <w:pStyle w:val="Normal"/>
      </w:pPr>
      <w:r>
        <w:rPr>
          <w:rStyle w:val="Text0"/>
        </w:rPr>
        <w:t>91:8.5 (1001.9)</w:t>
      </w:r>
      <w:r>
        <w:t xml:space="preserve"> 祈祷既可是神之意识的一种自发性表达，又可是神学套话的一种无意义吟诵。它既可是一个知神灵魂的狂喜性赞美，又可是一个充满恐惧凡人的奴性屈从。它有时是灵性渴求的一种真情表达，有时又是伪善词句的一种公然叫嚣。祈祷既可是一种喜悦的赞美，又可是一种寻求宽恕的谦卑请求。</w:t>
      </w:r>
      <w:bookmarkEnd w:id="8742"/>
    </w:p>
    <w:p>
      <w:bookmarkStart w:id="8743" w:name="91_8_6__1001_10__Qi_Dao_Ji_Ke_Sh"/>
      <w:pPr>
        <w:pStyle w:val="Normal"/>
      </w:pPr>
      <w:r>
        <w:rPr>
          <w:rStyle w:val="Text0"/>
        </w:rPr>
        <w:t>91:8.6 (1001.10)</w:t>
      </w:r>
      <w:r>
        <w:t xml:space="preserve"> 祈祷既可是一种对不可能之事的孩童般愿求，又可是一种对道德成长和灵性力量的成熟恳求。一个祈求既可是为了生计，又可体现出一种找到神并履行其旨意的全心渴望。它既可是一种完全自私的请求，又可是一种趋向实现无私兄弟情谊的高尚姿态。</w:t>
      </w:r>
      <w:bookmarkEnd w:id="8743"/>
    </w:p>
    <w:p>
      <w:bookmarkStart w:id="8744" w:name="91_8_7__1001_11__Qi_Dao_Ji_Ke_Sh"/>
      <w:pPr>
        <w:pStyle w:val="Para 01"/>
      </w:pPr>
      <w:r>
        <w:rPr>
          <w:rStyle w:val="Text0"/>
        </w:rPr>
        <w:t>91:8.7 (1001.11)</w:t>
      </w:r>
      <w:r>
        <w:t xml:space="preserve"> 祈祷既可是一种寻求报复的愤怒哭喊，又可是一种对自己仇敌的仁慈赦免。它既可是一种希望改变神的表达，又可是一种改变自己的强大手段。它既可是一个迷失罪者在一个所谓严厉法官面前的谄媚恳求，又可是永活仁慈天父的一个解脱子民的喜悦表达。</w:t>
      </w:r>
      <w:bookmarkEnd w:id="8744"/>
    </w:p>
    <w:p>
      <w:bookmarkStart w:id="8745" w:name="91_8_8__1001_12__Xian_Dai_Ren_Be"/>
      <w:pPr>
        <w:pStyle w:val="Para 01"/>
      </w:pPr>
      <w:r>
        <w:rPr>
          <w:rStyle w:val="Text0"/>
        </w:rPr>
        <w:t>91:8.8 (1001.12)</w:t>
      </w:r>
      <w:r>
        <w:t xml:space="preserve"> 现代人被与神以纯个人方式来协商的想法所困惑。许多人放弃了定期的祈祷；他们只在经受不寻常压力 -- 即紧急情况下才祈祷。人不应惧怕与神对话，但只有一个灵性子民才会试于劝服或是敢于改变神。</w:t>
      </w:r>
      <w:bookmarkEnd w:id="8745"/>
    </w:p>
    <w:p>
      <w:bookmarkStart w:id="8746" w:name="91_8_9__1002_1__Bu_Guo_Zhen_Zhen"/>
      <w:pPr>
        <w:pStyle w:val="Normal"/>
      </w:pPr>
      <w:r>
        <w:rPr>
          <w:rStyle w:val="Text0"/>
        </w:rPr>
        <w:t>91:8.9 (1002.1)</w:t>
      </w:r>
      <w:r>
        <w:t xml:space="preserve"> 不过真正的祈祷确实会及于现实。即使在空气气流上升时，鸟若不展开双翼也无法高飞。祈祷之所以能使人提升，是因为它是一种利用宇宙上升的灵性之流而进展的手段。</w:t>
      </w:r>
      <w:bookmarkEnd w:id="8746"/>
    </w:p>
    <w:p>
      <w:bookmarkStart w:id="8747" w:name="91_8_10__1002_2__Zhen_Zheng_De_Q"/>
      <w:pPr>
        <w:pStyle w:val="Normal"/>
      </w:pPr>
      <w:r>
        <w:rPr>
          <w:rStyle w:val="Text0"/>
        </w:rPr>
        <w:t>91:8.10 (1002.2)</w:t>
      </w:r>
      <w:r>
        <w:t xml:space="preserve"> 真正的祈祷会促进灵性成长，改变态度，并会产生与神交流而来的满足感。它是神之意识的一种自然迸发。</w:t>
      </w:r>
      <w:bookmarkEnd w:id="8747"/>
    </w:p>
    <w:p>
      <w:bookmarkStart w:id="8748" w:name="91_8_11__1002_3__Shen_Tong_Guo_G"/>
      <w:pPr>
        <w:pStyle w:val="Normal"/>
      </w:pPr>
      <w:r>
        <w:rPr>
          <w:rStyle w:val="Text0"/>
        </w:rPr>
        <w:t>91:8.11 (1002.3)</w:t>
      </w:r>
      <w:r>
        <w:t xml:space="preserve"> 神通过给人以对真的一种增强启示、对美的一种改善认知、对善的一种扩增概念来回应他的祈祷。祈祷是一种主观的姿态，但它会与人类灵性体验层次上的强大客观实相相接触；它是人类追求超人性价值所凭借的一种有意义的实现渠道。它是最有力的灵性成长激励物。</w:t>
      </w:r>
      <w:bookmarkEnd w:id="8748"/>
    </w:p>
    <w:p>
      <w:bookmarkStart w:id="8749" w:name="91_8_12__1002_4__Yan_Yu_Yu_Qi_Da"/>
      <w:pPr>
        <w:pStyle w:val="Normal"/>
      </w:pPr>
      <w:r>
        <w:rPr>
          <w:rStyle w:val="Text0"/>
        </w:rPr>
        <w:t>91:8.12 (1002.4)</w:t>
      </w:r>
      <w:r>
        <w:t xml:space="preserve"> 言语与祈祷并不相关；它们只是灵性祈求之流恰巧会流经的智性渠道。一个祈祷的言语价值在私人祈祷中是纯自发暗示性的，在集体祈祷中则是纯社会暗示性的。神会回应灵魂的态度，而非言语。</w:t>
      </w:r>
      <w:bookmarkEnd w:id="8749"/>
    </w:p>
    <w:p>
      <w:bookmarkStart w:id="8750" w:name="91_8_13__1002_5__Qi_Dao_Bu_Shi_Y"/>
      <w:pPr>
        <w:pStyle w:val="Normal"/>
      </w:pPr>
      <w:r>
        <w:rPr>
          <w:rStyle w:val="Text0"/>
        </w:rPr>
        <w:t>91:8.13 (1002.5)</w:t>
      </w:r>
      <w:r>
        <w:t xml:space="preserve"> 祈祷不是一种逃避冲突的手段，反而是面对冲突的成长激励。祈祷只是为了价值，而非为了事物；是为了成长，而非为了满足。</w:t>
      </w:r>
      <w:bookmarkEnd w:id="8750"/>
    </w:p>
    <w:p>
      <w:bookmarkStart w:id="8751" w:name="9__You_Xiao_Qi_Dao_De_Tiao_Jian"/>
      <w:pPr>
        <w:pStyle w:val="Heading 2"/>
      </w:pPr>
      <w:r>
        <w:t>9. 有效祈祷的条件</w:t>
      </w:r>
      <w:bookmarkEnd w:id="8751"/>
    </w:p>
    <w:p>
      <w:bookmarkStart w:id="8752" w:name="91_9_1__1002_6__Ru_Guo_Ni_Xiang"/>
      <w:pPr>
        <w:pStyle w:val="Para 01"/>
      </w:pPr>
      <w:r>
        <w:rPr>
          <w:rStyle w:val="Text0"/>
        </w:rPr>
        <w:t>91:9.1 (1002.6)</w:t>
      </w:r>
      <w:r>
        <w:t xml:space="preserve"> 如果你想要从事有效的祈祷，你应牢记以下盛行的祈求法则：</w:t>
      </w:r>
      <w:bookmarkEnd w:id="8752"/>
    </w:p>
    <w:p>
      <w:bookmarkStart w:id="8753" w:name="91_9_2__1002_7__1__Ni_Bi_Xu_Yao"/>
      <w:pPr>
        <w:pStyle w:val="Para 01"/>
      </w:pPr>
      <w:r>
        <w:rPr>
          <w:rStyle w:val="Text0"/>
        </w:rPr>
        <w:t>91:9.2 (1002.7)</w:t>
      </w:r>
      <w:r>
        <w:t xml:space="preserve"> 1. 你必须要通过真挚而勇敢地面对世间现实问题而取得作为一个有力祈祷者的资格。你必须要拥有出色的毅力。</w:t>
      </w:r>
      <w:bookmarkEnd w:id="8753"/>
    </w:p>
    <w:p>
      <w:bookmarkStart w:id="8754" w:name="91_9_3__1002_8__2__Ni_Bi_Xu_Yao"/>
      <w:pPr>
        <w:pStyle w:val="Para 01"/>
      </w:pPr>
      <w:r>
        <w:rPr>
          <w:rStyle w:val="Text0"/>
        </w:rPr>
        <w:t>91:9.3 (1002.8)</w:t>
      </w:r>
      <w:r>
        <w:t xml:space="preserve"> 2. 你必须要真的竭尽全力来进行人性的调整。你必须要勤奋。</w:t>
      </w:r>
      <w:bookmarkEnd w:id="8754"/>
    </w:p>
    <w:p>
      <w:bookmarkStart w:id="8755" w:name="91_9_4__1002_9__3__Ni_Bi_Xu_Yao"/>
      <w:pPr>
        <w:pStyle w:val="Para 01"/>
      </w:pPr>
      <w:r>
        <w:rPr>
          <w:rStyle w:val="Text0"/>
        </w:rPr>
        <w:t>91:9.4 (1002.9)</w:t>
      </w:r>
      <w:r>
        <w:t xml:space="preserve"> 3. 你必须要让心灵的每个愿望和灵魂的每个渴求都服从于灵性成长的转化接纳。你必须要体验到意涵的强化和价值的提升。</w:t>
      </w:r>
      <w:bookmarkEnd w:id="8755"/>
    </w:p>
    <w:p>
      <w:bookmarkStart w:id="8756" w:name="91_9_5__1002_10__4__Ni_Bi_Xu_Yao"/>
      <w:pPr>
        <w:pStyle w:val="Para 01"/>
      </w:pPr>
      <w:r>
        <w:rPr>
          <w:rStyle w:val="Text0"/>
        </w:rPr>
        <w:t>91:9.5 (1002.10)</w:t>
      </w:r>
      <w:r>
        <w:t xml:space="preserve"> 4. 你必须要全心地选择神的旨意。你必须要去除优柔寡断的死点。</w:t>
      </w:r>
      <w:bookmarkEnd w:id="8756"/>
    </w:p>
    <w:p>
      <w:bookmarkStart w:id="8757" w:name="91_9_6__1002_11__5__Ni_Bu_Jin_Ya"/>
      <w:pPr>
        <w:pStyle w:val="Para 01"/>
      </w:pPr>
      <w:r>
        <w:rPr>
          <w:rStyle w:val="Text0"/>
        </w:rPr>
        <w:t>91:9.6 (1002.11)</w:t>
      </w:r>
      <w:r>
        <w:t xml:space="preserve"> 5. 你不仅要认知上父的旨意并选择去履行它，你还要进行一种无条件的奉献、一种充满活力的献身来真正履行上父的旨意。</w:t>
      </w:r>
      <w:bookmarkEnd w:id="8757"/>
    </w:p>
    <w:p>
      <w:bookmarkStart w:id="8758" w:name="91_9_7__1002_12__6__Ni_De_Qi_Dao"/>
      <w:pPr>
        <w:pStyle w:val="Para 01"/>
      </w:pPr>
      <w:r>
        <w:rPr>
          <w:rStyle w:val="Text0"/>
        </w:rPr>
        <w:t>91:9.7 (1002.12)</w:t>
      </w:r>
      <w:r>
        <w:t xml:space="preserve"> 6. 你的祈祷要被专门导向寻求神性智慧，来解决天堂扬升、即达到神性完美的过程中所遇到的特定人性难题。</w:t>
      </w:r>
      <w:bookmarkEnd w:id="8758"/>
    </w:p>
    <w:p>
      <w:bookmarkStart w:id="8759" w:name="91_9_8__1002_13__7_Ni_Bi_Xu_Yao"/>
      <w:pPr>
        <w:pStyle w:val="Para 07"/>
      </w:pPr>
      <w:r>
        <w:rPr>
          <w:rStyle w:val="Text0"/>
        </w:rPr>
        <w:t>91:9.8 (1002.13)</w:t>
      </w:r>
      <w:r>
        <w:t xml:space="preserve"> 7.你必须要拥有信仰 -- 即鲜活的信仰。</w:t>
      </w:r>
      <w:bookmarkEnd w:id="8759"/>
    </w:p>
    <w:p>
      <w:bookmarkStart w:id="8760" w:name="91_9_9__1002_14___You_Yu_Ran_Sha"/>
      <w:pPr>
        <w:pStyle w:val="Para 07"/>
      </w:pPr>
      <w:r>
        <w:rPr>
          <w:rStyle w:val="Text0"/>
        </w:rPr>
        <w:t>91:9.9 (1002.14)</w:t>
      </w:r>
      <w:r>
        <w:t xml:space="preserve"> [由玉苒厦(Urantia)中道者之首领所呈献。]</w:t>
      </w:r>
      <w:bookmarkEnd w:id="8760"/>
    </w:p>
    <w:p>
      <w:bookmarkStart w:id="8761" w:name="Top_of_10_Paper092_xhtml"/>
      <w:pPr>
        <w:pStyle w:val="Para 08"/>
        <w:pageBreakBefore w:val="on"/>
      </w:pPr>
      <w:r>
        <w:t>玉苒厦之书</w:t>
      </w:r>
      <w:bookmarkEnd w:id="8761"/>
    </w:p>
    <w:p>
      <w:pPr>
        <w:pStyle w:val="0 Block"/>
      </w:pPr>
    </w:p>
    <w:p>
      <w:pPr>
        <w:pStyle w:val="Para 12"/>
      </w:pPr>
      <w:r>
        <w:t xml:space="preserve">&lt;&lt; </w:t>
      </w:r>
      <w:hyperlink w:anchor="Top_of_10_Paper091_xhtml" w:tooltip="第91篇, 祈祷的演变">
        <w:r>
          <w:rPr>
            <w:rStyle w:val="Text3"/>
          </w:rPr>
          <w:t>第91篇</w:t>
        </w:r>
      </w:hyperlink>
      <w:r>
        <w:t xml:space="preserve"> | </w:t>
      </w:r>
      <w:hyperlink w:anchor="Top_of_01_Parts_xhtml" w:tooltip="书的各个部分">
        <w:r>
          <w:rPr>
            <w:rStyle w:val="Text3"/>
          </w:rPr>
          <w:t>各个部分</w:t>
        </w:r>
      </w:hyperlink>
      <w:r>
        <w:t xml:space="preserve"> | </w:t>
      </w:r>
      <w:hyperlink w:anchor="92__Zong_Jiao_De_Hou_Lai_Yan_Bia" w:tooltip="书的目录">
        <w:r>
          <w:rPr>
            <w:rStyle w:val="Text3"/>
          </w:rPr>
          <w:t>目录</w:t>
        </w:r>
      </w:hyperlink>
      <w:r>
        <w:t xml:space="preserve"> | </w:t>
      </w:r>
      <w:hyperlink w:anchor="Top_of_10_Paper093_xhtml" w:tooltip="第93篇, 玛可文塔•麦基洗德">
        <w:r>
          <w:rPr>
            <w:rStyle w:val="Text3"/>
          </w:rPr>
          <w:t>第93篇</w:t>
        </w:r>
      </w:hyperlink>
      <w:r>
        <w:t xml:space="preserve"> &gt;&gt;</w:t>
      </w:r>
    </w:p>
    <w:p>
      <w:pPr>
        <w:pStyle w:val="0 Block"/>
      </w:pPr>
    </w:p>
    <w:p>
      <w:pPr>
        <w:pStyle w:val="Para 10"/>
      </w:pPr>
      <w:r>
        <w:t>第92篇</w:t>
      </w:r>
    </w:p>
    <w:p>
      <w:bookmarkStart w:id="8762" w:name="Zong_Jiao_De_Hou_Lai_Yan_Bian"/>
      <w:pPr>
        <w:pStyle w:val="Heading 1"/>
      </w:pPr>
      <w:r>
        <w:t>宗教的后来演变</w:t>
      </w:r>
      <w:bookmarkEnd w:id="8762"/>
    </w:p>
    <w:p>
      <w:bookmarkStart w:id="8763" w:name="92_0_1__1003_1__Zai_Ren_He_Xi_To"/>
      <w:pPr>
        <w:pStyle w:val="Para 01"/>
      </w:pPr>
      <w:r>
        <w:rPr>
          <w:rStyle w:val="Text0"/>
        </w:rPr>
        <w:t>92:0.1 (1003.1)</w:t>
      </w:r>
      <w:r>
        <w:t xml:space="preserve"> 在任何系统性的启示在玉苒厦(Urantia)上得以做出之前许久，人类便拥有了一种有着</w:t>
      </w:r>
      <w:r>
        <w:rPr>
          <w:rStyle w:val="Text1"/>
        </w:rPr>
        <w:t>自然</w:t>
      </w:r>
      <w:r>
        <w:t>起源的宗教作为其进化经历之一部分。但这种有着自然起源的宗教本身，即是人类超动物性禀赋的产物。在人类千万年的体验生涯中，进化类宗教通过以下诸种运作于蒙昧人、野蛮人和文明人内在及外在的影响所带来的照料而缓慢出现的：</w:t>
      </w:r>
      <w:bookmarkEnd w:id="8763"/>
    </w:p>
    <w:p>
      <w:bookmarkStart w:id="8764" w:name="92_0_2__1003_2__1__Chong_Bai_Lei"/>
      <w:pPr>
        <w:pStyle w:val="Para 01"/>
      </w:pPr>
      <w:r>
        <w:rPr>
          <w:rStyle w:val="Text0"/>
        </w:rPr>
        <w:t>92:0.2 (1003.2)</w:t>
      </w:r>
      <w:r>
        <w:t xml:space="preserve"> 1. </w:t>
      </w:r>
      <w:r>
        <w:rPr>
          <w:rStyle w:val="Text1"/>
        </w:rPr>
        <w:t>崇拜类辅助者</w:t>
      </w:r>
      <w:r>
        <w:t xml:space="preserve"> -- 在动物意识中出现的用于现实感知的超动物性潜能。这可被称作人对神的原生直觉。</w:t>
      </w:r>
      <w:bookmarkEnd w:id="8764"/>
    </w:p>
    <w:p>
      <w:bookmarkStart w:id="8765" w:name="92_0_3__1003_3__2__Zhi_Hui_Lei_F"/>
      <w:pPr>
        <w:pStyle w:val="Para 01"/>
      </w:pPr>
      <w:r>
        <w:rPr>
          <w:rStyle w:val="Text0"/>
        </w:rPr>
        <w:t>92:0.3 (1003.3)</w:t>
      </w:r>
      <w:r>
        <w:t xml:space="preserve"> 2. </w:t>
      </w:r>
      <w:r>
        <w:rPr>
          <w:rStyle w:val="Text1"/>
        </w:rPr>
        <w:t xml:space="preserve">智慧类辅助者 -- </w:t>
      </w:r>
      <w:r>
        <w:t>在一种倾向于将其崇拜导向更高表达渠道以及不断扩展之神灵实相概念的虔诚心智中的显现。</w:t>
      </w:r>
      <w:bookmarkEnd w:id="8765"/>
    </w:p>
    <w:p>
      <w:bookmarkStart w:id="8766" w:name="92_0_4__1003_4__3__Sheng_Ling"/>
      <w:pPr>
        <w:pStyle w:val="Para 01"/>
      </w:pPr>
      <w:r>
        <w:rPr>
          <w:rStyle w:val="Text0"/>
        </w:rPr>
        <w:t>92:0.4 (1003.4)</w:t>
      </w:r>
      <w:r>
        <w:t xml:space="preserve"> 3. </w:t>
      </w:r>
      <w:r>
        <w:rPr>
          <w:rStyle w:val="Text1"/>
        </w:rPr>
        <w:t xml:space="preserve">圣灵 -- </w:t>
      </w:r>
      <w:r>
        <w:t>这是最初的超心智性赠与，它会可靠无误地出现在所有真诚的人类人格体中。这种针对渴求崇拜和渴望智慧类心智的照料，会创造出自我实现人类续存之先决条件的能力，这种续存既存在于神学概念中，也会成为真实而又实际之人格体验。</w:t>
      </w:r>
      <w:bookmarkEnd w:id="8766"/>
    </w:p>
    <w:p>
      <w:bookmarkStart w:id="8767" w:name="92_0_5__1003_5__Zhe_San_Zhong_Sh"/>
      <w:pPr>
        <w:pStyle w:val="Normal"/>
      </w:pPr>
      <w:r>
        <w:rPr>
          <w:rStyle w:val="Text0"/>
        </w:rPr>
        <w:t>92:0.5 (1003.5)</w:t>
      </w:r>
      <w:r>
        <w:t xml:space="preserve"> 这三种神性照料的协调运作，足以引发和推动进化类宗教的成长。这些影响后来被思想调整者、天使和真理之灵所强化，它们都加速了宗教的发展。这些代理者已在玉苒厦(Urantia)上长久运作，只要这个行星仍然作为一个有人居住的星球而存留，它们就将继续留在这里。这些神性代理者的大多潜能尚不曾有机会来表现出来；在接下来的时代里，随着凡人宗教朝向有着灵质性价值和灵性真理的崇高高度逐层次扬升，许多潜能将会得以展示出来。</w:t>
      </w:r>
      <w:bookmarkEnd w:id="8767"/>
    </w:p>
    <w:p>
      <w:bookmarkStart w:id="8768" w:name="1__Zong_Jiao_De_Jin_Hua_Xing_Ben"/>
      <w:pPr>
        <w:pStyle w:val="Heading 2"/>
      </w:pPr>
      <w:r>
        <w:t>1. 宗教的进化性本质</w:t>
      </w:r>
      <w:bookmarkEnd w:id="8768"/>
    </w:p>
    <w:p>
      <w:bookmarkStart w:id="8769" w:name="92_1_1__1003_6__Zong_Jiao_De_Jin"/>
      <w:pPr>
        <w:pStyle w:val="Normal"/>
      </w:pPr>
      <w:r>
        <w:rPr>
          <w:rStyle w:val="Text0"/>
        </w:rPr>
        <w:t>92:1.1 (1003.6)</w:t>
      </w:r>
      <w:r>
        <w:t xml:space="preserve"> 宗教的进化可从早期的恐惧和鬼魂往下追溯，历经许多相继的发展阶段，包括那些起先试图强迫鬼神、后来又试图哄骗鬼神的努力。部落的物神演变成了图腾和部落诸神；魔法口诀则变成了现代的祈祷文。最初作为一种祭献的割礼，则成了一种卫生手续。</w:t>
      </w:r>
      <w:bookmarkEnd w:id="8769"/>
    </w:p>
    <w:p>
      <w:bookmarkStart w:id="8770" w:name="92_1_2__1003_7__Zai_Ge_Zu_De_Zhe"/>
      <w:pPr>
        <w:pStyle w:val="Normal"/>
      </w:pPr>
      <w:r>
        <w:rPr>
          <w:rStyle w:val="Text0"/>
        </w:rPr>
        <w:t>92:1.2 (1003.7)</w:t>
      </w:r>
      <w:r>
        <w:t xml:space="preserve"> 在各族的整个野蛮幼年时期，宗教从自然崇拜往上经过鬼魂崇拜而到了物神崇拜。随着文明的发端，人类信奉了更为神秘且更为象征性的信仰，而现在，随着渐趋成熟，人类正准备好认识真正的宗教，甚至准备好了开始接受真理自身的启示。</w:t>
      </w:r>
      <w:bookmarkEnd w:id="8770"/>
    </w:p>
    <w:p>
      <w:bookmarkStart w:id="8771" w:name="92_1_3__1004_1__Zong_Jiao_Zuo_We"/>
      <w:pPr>
        <w:pStyle w:val="Normal"/>
      </w:pPr>
      <w:r>
        <w:rPr>
          <w:rStyle w:val="Text0"/>
        </w:rPr>
        <w:t>92:1.3 (1004.1)</w:t>
      </w:r>
      <w:r>
        <w:t xml:space="preserve"> 宗教作为心智对灵性信仰和环境的一种生物性反应而出现；它是一个种族中最后才消亡或是改变的东西。在任何时代，宗教都是社会对神秘事物的调适。作为一种社会制度，它包含仪式、符号、教派、典籍、祭坛、神殿和寺庙。圣水、圣物、物神、护符、祭服、祭钟、祭鼓和祭职，对一切宗教而言也都是常见的。将演进的宗教与魔法和巫术截然分开，也是完全不可能的。</w:t>
      </w:r>
      <w:bookmarkEnd w:id="8771"/>
    </w:p>
    <w:p>
      <w:bookmarkStart w:id="8772" w:name="92_1_4__1004_2__Shen_Mi_He_Li_Li"/>
      <w:pPr>
        <w:pStyle w:val="Normal"/>
      </w:pPr>
      <w:r>
        <w:rPr>
          <w:rStyle w:val="Text0"/>
        </w:rPr>
        <w:t>92:1.4 (1004.2)</w:t>
      </w:r>
      <w:r>
        <w:t xml:space="preserve"> 神秘和力量总是会激发宗教情感和恐惧，而情绪则永远作为其发展过程中的一种强大调节因素而起作用。恐惧一直是基本的宗教刺激物。恐惧塑造了进化类宗教中的诸神，还促成了原始信奉者的宗教仪式。随着文明的进步，恐惧被崇拜、钦佩、尊敬和同情所改变，随后进一步被懊悔和悔改所调节。</w:t>
      </w:r>
      <w:bookmarkEnd w:id="8772"/>
    </w:p>
    <w:p>
      <w:bookmarkStart w:id="8773" w:name="92_1_5__1004_3__You_Yi_Ge_Ya_Zho"/>
      <w:pPr>
        <w:pStyle w:val="Normal"/>
      </w:pPr>
      <w:r>
        <w:rPr>
          <w:rStyle w:val="Text0"/>
        </w:rPr>
        <w:t>92:1.5 (1004.3)</w:t>
      </w:r>
      <w:r>
        <w:t xml:space="preserve"> 有一个亚洲民族教导“神是极受敬畏的”；那是纯进化类宗教的产物。而最高类型宗教生活的启示者耶稣则宣称：“神即是爱。”</w:t>
      </w:r>
      <w:bookmarkEnd w:id="8773"/>
    </w:p>
    <w:p>
      <w:bookmarkStart w:id="8774" w:name="2__Zong_Jiao_Yu_Xi_Su"/>
      <w:pPr>
        <w:pStyle w:val="Heading 2"/>
      </w:pPr>
      <w:r>
        <w:t>2. 宗教与习俗</w:t>
      </w:r>
      <w:bookmarkEnd w:id="8774"/>
    </w:p>
    <w:p>
      <w:bookmarkStart w:id="8775" w:name="92_2_1__1004_4__Zong_Jiao_Shi_Su"/>
      <w:pPr>
        <w:pStyle w:val="Normal"/>
      </w:pPr>
      <w:r>
        <w:rPr>
          <w:rStyle w:val="Text0"/>
        </w:rPr>
        <w:t>92:2.1 (1004.4)</w:t>
      </w:r>
      <w:r>
        <w:t xml:space="preserve"> 宗教是所有人类制度中最为稳固坚定的，但它确实也会缓慢地适应不断变化的社会。最终，进化类宗教确实会反映出不断改变的习俗，而后者反过来或许也已受到启示类宗教的影响。宗教（崇拜）确实会缓慢无疑但又十分勉强地伴随着智慧 -- 即由经验性推理所指导、由神性启示所启发的知识而来。</w:t>
      </w:r>
      <w:bookmarkEnd w:id="8775"/>
    </w:p>
    <w:p>
      <w:bookmarkStart w:id="8776" w:name="92_2_2__1004_5__Zong_Jiao_Jin_Ji"/>
      <w:pPr>
        <w:pStyle w:val="Normal"/>
      </w:pPr>
      <w:r>
        <w:rPr>
          <w:rStyle w:val="Text0"/>
        </w:rPr>
        <w:t>92:2.2 (1004.5)</w:t>
      </w:r>
      <w:r>
        <w:t xml:space="preserve"> 宗教紧紧抓住习俗不放；</w:t>
      </w:r>
      <w:r>
        <w:rPr>
          <w:rStyle w:val="Text1"/>
        </w:rPr>
        <w:t>原有的</w:t>
      </w:r>
      <w:r>
        <w:t>一切都是古老的，且被认为是神圣的。正是由于这个原因，石器持久存在于铜器时代和铁器时代。记载有言：“若你要为我造一座石坛，切莫用凿过的石头建造它，因为若你用工具来建造它，你就已经玷污了它。”即使今日，印度教徒仍用原始的火钻来点燃其祭坛之火。在进化类宗教的发展过程中，新奇事物总被认为是渎神之物。圣餐不得包含新的、加工过的食物，而必须要由最原始的食物组成：“用火烤过的肉与无酵饼和苦菜同食。”所有类型的社会惯例，甚至是律法程序，都依附于古老的形式。</w:t>
      </w:r>
      <w:bookmarkEnd w:id="8776"/>
    </w:p>
    <w:p>
      <w:bookmarkStart w:id="8777" w:name="92_2_3__1004_6__Dang_Xian_Dai_Re"/>
      <w:pPr>
        <w:pStyle w:val="Normal"/>
      </w:pPr>
      <w:r>
        <w:rPr>
          <w:rStyle w:val="Text0"/>
        </w:rPr>
        <w:t>92:2.3 (1004.6)</w:t>
      </w:r>
      <w:r>
        <w:t xml:space="preserve"> 当现代人对不同宗教典籍中如此多被视为淫秽内容的呈现感到吃惊时，他应该停下来考虑一下，历代人都惧怕去移除其祖先认为是圣洁而庄严的东西。一代人也许视为淫秽的许多内容，前代人则视为其公认习俗的一部分，甚至是获得认可的宗教仪式。相当多的宗教争端都是由试图将古老却应受谴责的做法与新而进步的理性相调和、找到看似合理的理论来替古老陈旧习俗之信条久存辩护而引起的。</w:t>
      </w:r>
      <w:bookmarkEnd w:id="8777"/>
    </w:p>
    <w:p>
      <w:bookmarkStart w:id="8778" w:name="92_2_4__1004_7__Dan_Chang_Shi_Gu"/>
      <w:pPr>
        <w:pStyle w:val="Normal"/>
      </w:pPr>
      <w:r>
        <w:rPr>
          <w:rStyle w:val="Text0"/>
        </w:rPr>
        <w:t>92:2.4 (1004.7)</w:t>
      </w:r>
      <w:r>
        <w:t xml:space="preserve"> 但尝试过于快速的宗教发展则只能说是愚蠢的。一个种族或国家只能从一个与其当前进化状态及其适应天赋适度一致且兼容的先进宗教中吸收内容。在决定宗教演进的过程和进展上，社会、气候、政治和经济状况都是有影响力的。社会道德不是由宗教 --即进化类宗教所决定；反而是宗教形式由种族道德所决定。</w:t>
      </w:r>
      <w:bookmarkEnd w:id="8778"/>
    </w:p>
    <w:p>
      <w:bookmarkStart w:id="8779" w:name="92_2_5__1005_1__Ren_Lei_Ge_Zu_Zh"/>
      <w:pPr>
        <w:pStyle w:val="Normal"/>
      </w:pPr>
      <w:r>
        <w:rPr>
          <w:rStyle w:val="Text0"/>
        </w:rPr>
        <w:t>92:2.5 (1005.1)</w:t>
      </w:r>
      <w:r>
        <w:t xml:space="preserve"> 人类各族只是在表面上接受某种外来的新宗教；事实上，他们会令其顺应自己的习俗和旧有的信仰方式。这在某一个新西兰部落的例子中得以很好的说明，他们的祭司在名义上接受了基督教之后，声称收到了来自加百列的直接启示，大意是这个部落成了神之选民，并指示他们获许任意沉溺于随便的性关系以及众多其它古老陈旧的习俗中。即刻所有新成的基督徒们都转向了这一新颖而走样的基督教。</w:t>
      </w:r>
      <w:bookmarkEnd w:id="8779"/>
    </w:p>
    <w:p>
      <w:bookmarkStart w:id="8780" w:name="92_2_6__1005_2__Zong_Jiao_Ceng_Y"/>
      <w:pPr>
        <w:pStyle w:val="Normal"/>
      </w:pPr>
      <w:r>
        <w:rPr>
          <w:rStyle w:val="Text0"/>
        </w:rPr>
        <w:t>92:2.6 (1005.2)</w:t>
      </w:r>
      <w:r>
        <w:t xml:space="preserve"> 宗教曾一度准许过各种前后矛盾的行为，也曾认可过几乎一切在现今看来不道德或是罪恶的东西。未受经验教导和理性协助的良知，从未曾也永不会成为人类行为的一种可靠无误的向导。良知不是神对人类灵魂的一种训喻。它只是任一当下存在阶段诸多习俗中道德与伦理内容的总和；它仅代表了任一给定情形下人为设想的反应理念。</w:t>
      </w:r>
      <w:bookmarkEnd w:id="8780"/>
    </w:p>
    <w:p>
      <w:bookmarkStart w:id="8781" w:name="3__Jin_Hua_Lei_Zong_Jiao_De_Ben"/>
      <w:pPr>
        <w:pStyle w:val="Heading 2"/>
      </w:pPr>
      <w:r>
        <w:t>3. 进化类宗教的本质</w:t>
      </w:r>
      <w:bookmarkEnd w:id="8781"/>
    </w:p>
    <w:p>
      <w:bookmarkStart w:id="8782" w:name="92_3_1__1005_3__Dui_Ren_Lei_Zong"/>
      <w:pPr>
        <w:pStyle w:val="Normal"/>
      </w:pPr>
      <w:r>
        <w:rPr>
          <w:rStyle w:val="Text0"/>
        </w:rPr>
        <w:t>92:3.1 (1005.3)</w:t>
      </w:r>
      <w:r>
        <w:t xml:space="preserve"> 对人类宗教的研究，便是对过往时代古老社会阶层的考察。将诸神拟人化的习俗，是对最初设想出这些神灵的古人道德的真实反映。古老的宗教和神话都忠实描述了许久以前消失无闻的民族信仰和传统。这些古老的教派习俗，伴随着更新的经济习俗和社会演变持续了下来，当然，它们看起来非常的不一致。教派的残余物展示了过去各民族宗教的一幅真实画面。永远记住，教派的形成，不是为了发现真理，而是为了传播其信条。</w:t>
      </w:r>
      <w:bookmarkEnd w:id="8782"/>
    </w:p>
    <w:p>
      <w:bookmarkStart w:id="8783" w:name="92_3_2__1005_4__Yi_Zhi_Yi_Lai__Z"/>
      <w:pPr>
        <w:pStyle w:val="Para 01"/>
      </w:pPr>
      <w:r>
        <w:rPr>
          <w:rStyle w:val="Text0"/>
        </w:rPr>
        <w:t>92:3.2 (1005.4)</w:t>
      </w:r>
      <w:r>
        <w:t xml:space="preserve"> 一直以来，宗教在很大程度上是一种涉及礼仪、仪式、惯例和教条的事务。它通常伴随着那一持久制造不和的谬误、即选民妄想而受到玷污。诸如咒语、灵感、启示、安抚、悔改、赎罪、祷告、祭献、祈祷、忏悔、崇拜、来生、圣事、仪式、赎金、救赎、赎命、契约、污秽、净化、预言、原罪这些基本宗教观念——它们都可回溯到早期的原生性鬼魂恐惧。</w:t>
      </w:r>
      <w:bookmarkEnd w:id="8783"/>
    </w:p>
    <w:p>
      <w:bookmarkStart w:id="8784" w:name="92_3_3__1005_5__Yuan_Shi_Zong_Ji"/>
      <w:pPr>
        <w:pStyle w:val="Normal"/>
      </w:pPr>
      <w:r>
        <w:rPr>
          <w:rStyle w:val="Text0"/>
        </w:rPr>
        <w:t>92:3.3 (1005.5)</w:t>
      </w:r>
      <w:r>
        <w:t xml:space="preserve"> 原始宗教不过是延伸到包含死后续存的一种物质性生存挣扎。对这种信条的遵从代表了自我维持性挣扎延伸到了一个想象出来的鬼灵世界领域。但在试图去批评进化类宗教时则要谨慎。要记住，那都是</w:t>
      </w:r>
      <w:r>
        <w:rPr>
          <w:rStyle w:val="Text1"/>
        </w:rPr>
        <w:t>发生过的；</w:t>
      </w:r>
      <w:r>
        <w:t>它是一种历史事实。还要进一步回想起，任何观念的力量并不在于其确定性和真实性，而在于其对人的感染力所产生的生动性。</w:t>
      </w:r>
      <w:bookmarkEnd w:id="8784"/>
    </w:p>
    <w:p>
      <w:bookmarkStart w:id="8785" w:name="92_3_4__1006_1__Jin_Hua_Lei_Zong"/>
      <w:pPr>
        <w:pStyle w:val="Normal"/>
      </w:pPr>
      <w:r>
        <w:rPr>
          <w:rStyle w:val="Text0"/>
        </w:rPr>
        <w:t>92:3.4 (1006.1)</w:t>
      </w:r>
      <w:r>
        <w:t xml:space="preserve"> 进化类宗教不会为改变或修正提供保障；它不像科学，不会为自身的进步修正提供准备。已进化的宗教要求尊重，因为其追随者相信它是</w:t>
      </w:r>
      <w:r>
        <w:rPr>
          <w:rStyle w:val="Text1"/>
        </w:rPr>
        <w:t>真理；</w:t>
      </w:r>
      <w:r>
        <w:t>“一次就传递给了圣徒的信仰”，在理论上来说既是最终性的，也是绝无谬误的。教派拒绝发展，是因为真正的进展必然会改变或摧毁教派本身；因此，修正必定总是要强加于其上。</w:t>
      </w:r>
      <w:bookmarkEnd w:id="8785"/>
    </w:p>
    <w:p>
      <w:bookmarkStart w:id="8786" w:name="92_3_5__1006_2__Zhi_You_Liang_Zh"/>
      <w:pPr>
        <w:pStyle w:val="Normal"/>
      </w:pPr>
      <w:r>
        <w:rPr>
          <w:rStyle w:val="Text0"/>
        </w:rPr>
        <w:t>92:3.5 (1006.2)</w:t>
      </w:r>
      <w:r>
        <w:t xml:space="preserve"> 只有两种影响能够改变和提升自然宗教的教条：逐渐进展的习俗之压力，以及划时代启示的周期性启发。进展缓慢是毫不奇怪的；在古代，具有进步性或创造性就意味着要像巫师一样被处死。教派历经世代漫长周期而进展缓慢。但它又确实在向前进展。对鬼魂的进化类信仰，为启示类宗教的哲学奠定了基础，后者最终会摧毁其起源所带来的迷信。</w:t>
      </w:r>
      <w:bookmarkEnd w:id="8786"/>
    </w:p>
    <w:p>
      <w:bookmarkStart w:id="8787" w:name="92_3_6__1006_3__Zong_Jiao_Zai_Xu"/>
      <w:pPr>
        <w:pStyle w:val="Normal"/>
      </w:pPr>
      <w:r>
        <w:rPr>
          <w:rStyle w:val="Text0"/>
        </w:rPr>
        <w:t>92:3.6 (1006.3)</w:t>
      </w:r>
      <w:r>
        <w:t xml:space="preserve"> 宗教在许多方面阻碍了社会发展，但若没有宗教就不会有持久的道德、伦理和有价值的文明。宗教孕育了众多非宗教性文化:雕塑起源于偶像制作，建筑起源于圣殿建造，诗歌起源于咒语，音乐起源于崇拜唱诵，戏剧起源于寻求鬼灵指引的演戏，舞蹈则起源于季节性的崇拜节目。</w:t>
      </w:r>
      <w:bookmarkEnd w:id="8787"/>
    </w:p>
    <w:p>
      <w:bookmarkStart w:id="8788" w:name="92_3_7__1006_4__Dan_Zai_Ti_Xing"/>
      <w:pPr>
        <w:pStyle w:val="Para 01"/>
      </w:pPr>
      <w:r>
        <w:rPr>
          <w:rStyle w:val="Text0"/>
        </w:rPr>
        <w:t>92:3.7 (1006.4)</w:t>
      </w:r>
      <w:r>
        <w:t xml:space="preserve"> 但在提醒宗教对文明的发展和维护必不可少这一事实的同时，应当记录的是，自然宗教也做了不少削弱和阻碍它所培植和维护过文明的事。宗教妨碍了产业活动和经济发展；它造成了人力和资本的浪费；它对家庭也并非总是有利的；它未曾充分地培植和平和善意；它有时忽略了教育，阻滞了科学；它为了虚假的死后富足而使生活变得过分贫瘠。进化类宗教、即人类宗教，确实犯过所有这些及更多的错误、谬误和大错；然而，它确实维护了文化伦理、文明道德和社会团结，并使后来的启示类宗教弥补这些进化性不足成为可能。</w:t>
      </w:r>
      <w:bookmarkEnd w:id="8788"/>
    </w:p>
    <w:p>
      <w:bookmarkStart w:id="8789" w:name="92_3_8__1006_5__Jin_Hua_Lei_Zong"/>
      <w:pPr>
        <w:pStyle w:val="Para 01"/>
      </w:pPr>
      <w:r>
        <w:rPr>
          <w:rStyle w:val="Text0"/>
        </w:rPr>
        <w:t>92:3.8 (1006.5)</w:t>
      </w:r>
      <w:r>
        <w:t xml:space="preserve"> 进化类宗教是人类最为昂贵但也无比有效的一种制度。人类宗教只能依照进化类文明而被证明是合乎情理的。如果人类不是动物进化的提升产物，那么这样一种宗教发展过程就毫无正当理由可言。</w:t>
      </w:r>
      <w:bookmarkEnd w:id="8789"/>
    </w:p>
    <w:p>
      <w:bookmarkStart w:id="8790" w:name="92_3_9__1006_6__Zong_Jiao_Cu_Jin"/>
      <w:pPr>
        <w:pStyle w:val="Normal"/>
      </w:pPr>
      <w:r>
        <w:rPr>
          <w:rStyle w:val="Text0"/>
        </w:rPr>
        <w:t>92:3.9 (1006.6)</w:t>
      </w:r>
      <w:r>
        <w:t xml:space="preserve"> 宗教促进了资本的积累；它培育了某些类的工作；祭司的闲暇提升了艺术和知识；最后，作为所有这些在伦理手段上的早期失误之结果，人类获益良多。萨满们，不论诚实与否，都是极为昂贵的，但他们确实值那么多。精通各门学问的职业和科学，本身都从寄生的祭司阶层中发展出来了。宗教培育了文明，并提供了社会延续性；它是所有时代的道德维治力量。宗教提供了那种人性的自律和自控，而这使</w:t>
      </w:r>
      <w:r>
        <w:rPr>
          <w:rStyle w:val="Text1"/>
        </w:rPr>
        <w:t>智慧</w:t>
      </w:r>
      <w:r>
        <w:t>成为了可能。宗教是有效的进化之鞭，它无情地驱赶着懒惰而受苦的人类从其自然的智性迟钝状态提升到更高的理性与智慧层次。</w:t>
      </w:r>
      <w:bookmarkEnd w:id="8790"/>
    </w:p>
    <w:p>
      <w:bookmarkStart w:id="8791" w:name="92_3_10__1006_7__Er_Jin_Hua_Lei"/>
      <w:pPr>
        <w:pStyle w:val="Normal"/>
      </w:pPr>
      <w:r>
        <w:rPr>
          <w:rStyle w:val="Text0"/>
        </w:rPr>
        <w:t>92:3.10 (1006.7)</w:t>
      </w:r>
      <w:r>
        <w:t xml:space="preserve"> 而进化类宗教这一神圣的动物提升类遗产，必定会不断被启示类宗教的持续甄别和真正科学的严格考验所精炼和升华。</w:t>
      </w:r>
      <w:bookmarkEnd w:id="8791"/>
    </w:p>
    <w:p>
      <w:bookmarkStart w:id="8792" w:name="4__Qi_Shi_De_Si_Yu"/>
      <w:pPr>
        <w:pStyle w:val="Heading 2"/>
      </w:pPr>
      <w:r>
        <w:t>4. 启示的赐予</w:t>
      </w:r>
      <w:bookmarkEnd w:id="8792"/>
    </w:p>
    <w:p>
      <w:bookmarkStart w:id="8793" w:name="92_4_1__1007_1__Qi_Shi_Shi_Jin_H"/>
      <w:pPr>
        <w:pStyle w:val="Normal"/>
      </w:pPr>
      <w:r>
        <w:rPr>
          <w:rStyle w:val="Text0"/>
        </w:rPr>
        <w:t>92:4.1 (1007.1)</w:t>
      </w:r>
      <w:r>
        <w:t xml:space="preserve"> 启示是进化性的，但却始终是进展性的。自一个世界有历史记录的时代以降，宗教启示不断扩展，并相继变得更具启发性。启示的任务是去分拣和审查相继的进化类宗教。但若启示是要去提升和改进进化类宗教，那么这种神圣探视所描述的教导必定不会太远离它们所被呈示时代的思想和反应。因此，启示必定也确实会始终与进化保持联系。启示类宗教也必定会始终受到人类接受能力的限制。</w:t>
      </w:r>
      <w:bookmarkEnd w:id="8793"/>
    </w:p>
    <w:p>
      <w:bookmarkStart w:id="8794" w:name="92_4_2__1007_2__Dan_Bu_Guan_Wai"/>
      <w:pPr>
        <w:pStyle w:val="Normal"/>
      </w:pPr>
      <w:r>
        <w:rPr>
          <w:rStyle w:val="Text0"/>
        </w:rPr>
        <w:t>92:4.2 (1007.2)</w:t>
      </w:r>
      <w:r>
        <w:t xml:space="preserve"> 但不管外在的关联或是由来如何，启示类宗教总是以对某个具最终价值之神灵的信仰以及对某种死后人格身份续存观念的信仰为特征。</w:t>
      </w:r>
      <w:bookmarkEnd w:id="8794"/>
    </w:p>
    <w:p>
      <w:bookmarkStart w:id="8795" w:name="92_4_3__1007_3__Jin_Hua_Lei_Zong"/>
      <w:pPr>
        <w:pStyle w:val="Para 01"/>
      </w:pPr>
      <w:r>
        <w:rPr>
          <w:rStyle w:val="Text0"/>
        </w:rPr>
        <w:t>92:4.3 (1007.3)</w:t>
      </w:r>
      <w:r>
        <w:t xml:space="preserve"> 进化类宗教是情感性的，而非逻辑性的。它是人类对一个假设鬼灵世界之信念的反应 -- 即对未知事物认知及恐惧所诱发的人类信念反映。启示类宗教则是由真正的灵性世界所提引；它是超智性宇宙对凡人去相信并依靠万有之神灵渴望的回应。进化类宗教描绘了人类寻求真理的曲折探索；而启示类宗教则</w:t>
      </w:r>
      <w:r>
        <w:rPr>
          <w:rStyle w:val="Text1"/>
        </w:rPr>
        <w:t>正是</w:t>
      </w:r>
      <w:r>
        <w:t>那一真理。</w:t>
      </w:r>
      <w:bookmarkEnd w:id="8795"/>
    </w:p>
    <w:p>
      <w:bookmarkStart w:id="8796" w:name="92_4_4__1007_4__Zong_Jiao_Qi_Shi"/>
      <w:pPr>
        <w:pStyle w:val="Para 01"/>
      </w:pPr>
      <w:r>
        <w:rPr>
          <w:rStyle w:val="Text0"/>
        </w:rPr>
        <w:t>92:4.4 (1007.4)</w:t>
      </w:r>
      <w:r>
        <w:t xml:space="preserve"> 宗教启示曾有过许多大事，但只有五件具有划时代意义。这五件如下所示：</w:t>
      </w:r>
      <w:bookmarkEnd w:id="8796"/>
    </w:p>
    <w:p>
      <w:bookmarkStart w:id="8797" w:name="92_4_5__1007_5__1__Da_La_Ma_Xi_Y"/>
      <w:pPr>
        <w:pStyle w:val="Para 01"/>
      </w:pPr>
      <w:r>
        <w:rPr>
          <w:rStyle w:val="Text0"/>
        </w:rPr>
        <w:t>92:4.5 (1007.5)</w:t>
      </w:r>
      <w:r>
        <w:t xml:space="preserve"> 1. </w:t>
      </w:r>
      <w:r>
        <w:rPr>
          <w:rStyle w:val="Text1"/>
        </w:rPr>
        <w:t>达拉玛希亚的教导。</w:t>
      </w:r>
      <w:r>
        <w:t>第一本源与中心的真正概念是由君王卡里迦夏属员中的一百名肉身成员最先在玉苒厦(Urantia)上传播的。这一关于神灵的扩展性启示持续了三十多万年，直至它因行星脱离和教导体系的破坏而突然被终止了。除了凡恩的工作以外，达拉玛希亚启示的影响几近失传于世了。就连诺德族人在亚当到来之际也已忘记了这一真理。在接受了百员教导的所有民族中，红种人保留得最为长久，不过大灵的观念在美洲印第安人的宗教里仅是一个朦胧的概念，与基督教接触之时才使之大为清晰和强化了。</w:t>
      </w:r>
      <w:bookmarkEnd w:id="8797"/>
    </w:p>
    <w:p>
      <w:bookmarkStart w:id="8798" w:name="92_4_6__1007_6__2__Yi_Dian_Yuan"/>
      <w:pPr>
        <w:pStyle w:val="Para 01"/>
      </w:pPr>
      <w:r>
        <w:rPr>
          <w:rStyle w:val="Text0"/>
        </w:rPr>
        <w:t>92:4.6 (1007.6)</w:t>
      </w:r>
      <w:r>
        <w:t xml:space="preserve"> 2. </w:t>
      </w:r>
      <w:r>
        <w:rPr>
          <w:rStyle w:val="Text1"/>
        </w:rPr>
        <w:t>伊甸园的教导。</w:t>
      </w:r>
      <w:r>
        <w:t>亚当和夏娃再次向进化各族描绘了万有之父的概念。但第一伊甸园的瓦解，使亚当启示的进程在其全面开始之前就中断了。但半途夭折的亚当教导却由塞特族祭司们所传递下来，而这些真理中的某些从未失传于世。黎凡特宗教演进的整个趋势因塞特族人的教导而被改变了。但到公元前2500年，人类已在很大程度上丢掉了伊甸园时代所倡导的启示。</w:t>
      </w:r>
      <w:bookmarkEnd w:id="8798"/>
    </w:p>
    <w:p>
      <w:bookmarkStart w:id="8799" w:name="92_4_7__1007_7__3__Sa_Leng_De_Ma"/>
      <w:pPr>
        <w:pStyle w:val="Para 01"/>
      </w:pPr>
      <w:r>
        <w:rPr>
          <w:rStyle w:val="Text0"/>
        </w:rPr>
        <w:t>92:4.7 (1007.7)</w:t>
      </w:r>
      <w:r>
        <w:t xml:space="preserve"> 3. </w:t>
      </w:r>
      <w:r>
        <w:rPr>
          <w:rStyle w:val="Text1"/>
        </w:rPr>
        <w:t>撒冷的麦基洗德。</w:t>
      </w:r>
      <w:r>
        <w:t>这一内巴顿(Nebadon)应急圣子在玉苒厦(Urantia)上开创了第三次真理启示。其教导的基本训诫是</w:t>
      </w:r>
      <w:r>
        <w:rPr>
          <w:rStyle w:val="Text1"/>
        </w:rPr>
        <w:t>信任</w:t>
      </w:r>
      <w:r>
        <w:t>和</w:t>
      </w:r>
      <w:r>
        <w:rPr>
          <w:rStyle w:val="Text1"/>
        </w:rPr>
        <w:t>信仰。</w:t>
      </w:r>
      <w:r>
        <w:t>他教导信任神之全能恩泽，并宣称信仰是人类赢得神助所藉靠的行为。他的教导逐渐与各种进化类宗教的信仰和习俗相混杂，并最终发展成为基督后第一个千年之初存在于玉苒厦上的那些神学体系。</w:t>
      </w:r>
      <w:bookmarkEnd w:id="8799"/>
    </w:p>
    <w:p>
      <w:bookmarkStart w:id="8800" w:name="92_4_8__1008_1__4__Na_Sa_Le_De_Y"/>
      <w:pPr>
        <w:pStyle w:val="Para 01"/>
      </w:pPr>
      <w:r>
        <w:rPr>
          <w:rStyle w:val="Text0"/>
        </w:rPr>
        <w:t>92:4.8 (1008.1)</w:t>
      </w:r>
      <w:r>
        <w:t xml:space="preserve"> 4. </w:t>
      </w:r>
      <w:r>
        <w:rPr>
          <w:rStyle w:val="Text1"/>
        </w:rPr>
        <w:t>拿撒勒的耶稣。</w:t>
      </w:r>
      <w:r>
        <w:t>基督•迈克尔向玉苒厦(Urantia)第四次展现了神为万有之父的概念，这一教导自那以来便大体上持续下来。其教导的本质是</w:t>
      </w:r>
      <w:r>
        <w:rPr>
          <w:rStyle w:val="Text1"/>
        </w:rPr>
        <w:t>爱心</w:t>
      </w:r>
      <w:r>
        <w:t>与</w:t>
      </w:r>
      <w:r>
        <w:rPr>
          <w:rStyle w:val="Text1"/>
        </w:rPr>
        <w:t>服务，</w:t>
      </w:r>
      <w:r>
        <w:t>即一个受造物子民在认识到父神爱心照料并响应它之后而自愿给出爱心崇拜；这类受造物子民给予其同胞的自由意志性服务，也令他们愉快认识到从事这一服务他们同样在服侍上父。</w:t>
      </w:r>
      <w:bookmarkEnd w:id="8800"/>
    </w:p>
    <w:p>
      <w:bookmarkStart w:id="8801" w:name="92_4_9__1008_2__5__Yu_Ran_Sha__U"/>
      <w:pPr>
        <w:pStyle w:val="Normal"/>
      </w:pPr>
      <w:r>
        <w:rPr>
          <w:rStyle w:val="Text0"/>
        </w:rPr>
        <w:t>92:4.9 (1008.2)</w:t>
      </w:r>
      <w:r>
        <w:t xml:space="preserve"> 5. </w:t>
      </w:r>
      <w:r>
        <w:rPr>
          <w:rStyle w:val="Text1"/>
        </w:rPr>
        <w:t>玉苒厦(Urantia)文献。</w:t>
      </w:r>
      <w:r>
        <w:t>包括本篇在内的这些文献构成了对于玉苒厦凡人的最为新近真理呈献。这些文献不同于所有以往的启示，因为它们不是一个单一宇宙人格体的作品，而是由许多存有所做的综合呈献。但缺乏臻至万有之父的任何启示，都永远不可能是完整的。所有其它天界照料都不过是局部的、暂时的，且只适应于当地时空条件的。尽管像这样的准入或许可可能会有损于全部启示的即时力量和权威，但适宜做出如此坦白陈述的时机已抵至玉苒厦，即便冒有减弱这一对玉苒厦各凡人种族所做最新真理启示之未来影响和权威的风险。</w:t>
      </w:r>
      <w:bookmarkEnd w:id="8801"/>
    </w:p>
    <w:p>
      <w:bookmarkStart w:id="8802" w:name="5__Wei_Da_De_Zong_Jiao_Ling_Xiu"/>
      <w:pPr>
        <w:pStyle w:val="Heading 2"/>
      </w:pPr>
      <w:r>
        <w:t>5. 伟大的宗教领袖</w:t>
      </w:r>
      <w:bookmarkEnd w:id="8802"/>
    </w:p>
    <w:p>
      <w:bookmarkStart w:id="8803" w:name="92_5_1__1008_3__Zai_Jin_Hua_Lei"/>
      <w:pPr>
        <w:pStyle w:val="Normal"/>
      </w:pPr>
      <w:r>
        <w:rPr>
          <w:rStyle w:val="Text0"/>
        </w:rPr>
        <w:t>92:5.1 (1008.3)</w:t>
      </w:r>
      <w:r>
        <w:t xml:space="preserve"> 在进化类宗教中，诸神被构想为按人类形象相似的方式存在；在启示类宗教中，人们则被教导他们是神之子民 -- 甚至是按神性之有限形象造出来的；在由启示教导和进化产物混成的综合性信仰中，神之概念是以下各类的混合：</w:t>
      </w:r>
      <w:bookmarkEnd w:id="8803"/>
    </w:p>
    <w:p>
      <w:bookmarkStart w:id="8804" w:name="92_5_2__1008_4__1__Jin_Hua_Lei_J"/>
      <w:pPr>
        <w:pStyle w:val="Para 05"/>
      </w:pPr>
      <w:r>
        <w:t>92:5.2 (1008.4)</w:t>
      </w:r>
      <w:r>
        <w:rPr>
          <w:rStyle w:val="Text2"/>
        </w:rPr>
        <w:t xml:space="preserve"> 1. 进化类教派的先存观念。</w:t>
      </w:r>
      <w:bookmarkEnd w:id="8804"/>
    </w:p>
    <w:p>
      <w:bookmarkStart w:id="8805" w:name="92_5_3__1008_5__2__Qi_Shi_Lei_Zo"/>
      <w:pPr>
        <w:pStyle w:val="Para 05"/>
      </w:pPr>
      <w:r>
        <w:t>92:5.3 (1008.5)</w:t>
      </w:r>
      <w:r>
        <w:rPr>
          <w:rStyle w:val="Text2"/>
        </w:rPr>
        <w:t xml:space="preserve"> 2. 启示类宗教的崇高理念。</w:t>
      </w:r>
      <w:bookmarkEnd w:id="8805"/>
    </w:p>
    <w:p>
      <w:bookmarkStart w:id="8806" w:name="92_5_4__1008_6__3__Wei_Da_Zong_J"/>
      <w:pPr>
        <w:pStyle w:val="Para 01"/>
      </w:pPr>
      <w:r>
        <w:rPr>
          <w:rStyle w:val="Text0"/>
        </w:rPr>
        <w:t>92:5.4 (1008.6)</w:t>
      </w:r>
      <w:r>
        <w:t xml:space="preserve"> 3. 伟大宗教领袖、先知和人类导师的个人观点。</w:t>
      </w:r>
      <w:bookmarkEnd w:id="8806"/>
    </w:p>
    <w:p>
      <w:bookmarkStart w:id="8807" w:name="92_5_5__1008_7__Da_Duo_Wei_Da_Zo"/>
      <w:pPr>
        <w:pStyle w:val="Normal"/>
      </w:pPr>
      <w:r>
        <w:rPr>
          <w:rStyle w:val="Text0"/>
        </w:rPr>
        <w:t>92:5.5 (1008.7)</w:t>
      </w:r>
      <w:r>
        <w:t xml:space="preserve"> 大多伟大宗教时代都是由某位杰出人格体的生活和教导所开创的；领袖阶层引发了大多历史上有价值的道德运动。而人们总是倾向于尊崇领袖，甚至以牺牲其教导为代价；去敬畏其人格，即便忽略了他所宣讲的真理。而这一切并不是没有原因的，在进化人类的心中有一种向上面、向外面寻求帮助的本能渴望。这种渴望旨在用来期盼行星君王及后来物质性子女在世上的出现。在玉苒厦(Urantia)上，人类被剥夺了这样一些超人的领导者和支配者，因此他不断通过为其人类领导者附会以超凡出身和神奇经历相关的传说，来寻求弥补这种遗失。</w:t>
      </w:r>
      <w:bookmarkEnd w:id="8807"/>
    </w:p>
    <w:p>
      <w:bookmarkStart w:id="8808" w:name="92_5_6__1008_8__Xu_Duo_Min_Zu_Du"/>
      <w:pPr>
        <w:pStyle w:val="Normal"/>
      </w:pPr>
      <w:r>
        <w:rPr>
          <w:rStyle w:val="Text0"/>
        </w:rPr>
        <w:t>92:5.6 (1008.8)</w:t>
      </w:r>
      <w:r>
        <w:t xml:space="preserve"> 许多民族都构想了他们的领导者由处女所生，他们的一生被神奇的事迹所充斥，他们的回归也一直受到其各自族群的期盼。在中亚，部落中的人们仍期盼着成吉思汗的回归；在西藏、中国和印度，人们期盼的是佛陀的回归；在伊斯兰教中，人们期盼的是穆罕默德的回归；在美洲印第安人中间，人们期盼的是赫休纳宁•奥纳莫纳蓝顿的回归；对希伯来人来说，人们普遍期盼的则是亚当作为物质性支配者的回归。在巴比伦，马杜克神则是亚当传说、神子观念、人与神之间连接纽带的一种存续。随着亚当在世上的出现，所谓的神子就普遍存在于世界各民族中间。</w:t>
      </w:r>
      <w:bookmarkEnd w:id="8808"/>
    </w:p>
    <w:p>
      <w:bookmarkStart w:id="8809" w:name="92_5_7__1009_1__Dan_Bu_Guan_Ren"/>
      <w:pPr>
        <w:pStyle w:val="Normal"/>
      </w:pPr>
      <w:r>
        <w:rPr>
          <w:rStyle w:val="Text0"/>
        </w:rPr>
        <w:t>92:5.7 (1009.1)</w:t>
      </w:r>
      <w:r>
        <w:t xml:space="preserve"> 但不管人们对他们持有多少迷信敬畏，仍有一个事实是，这些导师确曾是促进人类道德、哲学和宗教进步的启示类真理杠杆所赖以支撑的世间人格支点。</w:t>
      </w:r>
      <w:bookmarkEnd w:id="8809"/>
    </w:p>
    <w:p>
      <w:bookmarkStart w:id="8810" w:name="92_5_8__1009_2__Zai_Yu_Ran_Sha"/>
      <w:pPr>
        <w:pStyle w:val="Para 01"/>
      </w:pPr>
      <w:r>
        <w:rPr>
          <w:rStyle w:val="Text0"/>
        </w:rPr>
        <w:t>92:5.8 (1009.2)</w:t>
      </w:r>
      <w:r>
        <w:t xml:space="preserve"> 在玉苒厦(Urantia)百万年的人类历史中，曾有过成百上千的宗教领袖，从奥纳嘎到古鲁•那纳克。在这一时期中间，宗教真理与灵性信仰曾有过许多跌宕起伏，而过去玉苒厦宗教的每一次复兴，都与某位宗教领袖的生平和教导相关。在考虑近期的诸多导师时，将他们归到后亚当期玉苒厦七个主要宗教时代中或许证明是有益的：</w:t>
      </w:r>
      <w:bookmarkEnd w:id="8810"/>
    </w:p>
    <w:p>
      <w:bookmarkStart w:id="8811" w:name="92_5_9__1009_3__1__Sai_Te_Zu_Shi"/>
      <w:pPr>
        <w:pStyle w:val="Para 01"/>
      </w:pPr>
      <w:r>
        <w:rPr>
          <w:rStyle w:val="Text0"/>
        </w:rPr>
        <w:t>92:5.9 (1009.3)</w:t>
      </w:r>
      <w:r>
        <w:t xml:space="preserve"> 1. </w:t>
      </w:r>
      <w:r>
        <w:rPr>
          <w:rStyle w:val="Text1"/>
        </w:rPr>
        <w:t>塞特族时期。</w:t>
      </w:r>
      <w:r>
        <w:t>在阿摩萨德的领导下得以复兴的塞特族祭司们，成了后亚当期的伟大导师。他们活跃于安德族人的土地上，其影响在希腊人、苏美尔人和印度人中间持续最长。在印度人中间，他们作为拥有印度教信仰的婆罗门而持续到现今时代。塞特族人及其追随者们从未完全遗忘亚当所启示的三位一体概念。</w:t>
      </w:r>
      <w:bookmarkEnd w:id="8811"/>
    </w:p>
    <w:p>
      <w:bookmarkStart w:id="8812" w:name="92_5_10__1009_4__2__Mai_Ji_Xi_De"/>
      <w:pPr>
        <w:pStyle w:val="Para 01"/>
      </w:pPr>
      <w:r>
        <w:rPr>
          <w:rStyle w:val="Text0"/>
        </w:rPr>
        <w:t>92:5.10 (1009.4)</w:t>
      </w:r>
      <w:r>
        <w:t xml:space="preserve"> 2. </w:t>
      </w:r>
      <w:r>
        <w:rPr>
          <w:rStyle w:val="Text1"/>
        </w:rPr>
        <w:t>麦基洗德传教士的时代。</w:t>
      </w:r>
      <w:r>
        <w:t>当玛可文塔•麦基洗德在基督前近两千年在撒冷居住和教导时，玉苒厦(Urantia)宗教在很大程度上因那些他所委托导师的诸多努力而得以复兴了。这些传教士将信仰宣称为获得神助的代价；而他们的教导尽管对于任何立即出现的宗教来说没有成效，然而却构成了后来真理导师们建立玉苒厦宗教所依赖的根基。</w:t>
      </w:r>
      <w:bookmarkEnd w:id="8812"/>
    </w:p>
    <w:p>
      <w:bookmarkStart w:id="8813" w:name="92_5_11__1009_5__3__Hou_Mai_Ji_X"/>
      <w:pPr>
        <w:pStyle w:val="Para 01"/>
      </w:pPr>
      <w:r>
        <w:rPr>
          <w:rStyle w:val="Text0"/>
        </w:rPr>
        <w:t>92:5.11 (1009.5)</w:t>
      </w:r>
      <w:r>
        <w:t xml:space="preserve"> 3. </w:t>
      </w:r>
      <w:r>
        <w:rPr>
          <w:rStyle w:val="Text1"/>
        </w:rPr>
        <w:t>后麦基洗德时代。</w:t>
      </w:r>
      <w:r>
        <w:t>尽管阿门内莫普和阿肯那顿在这一时期都教导过，但后麦基洗德时代杰出的宗教天才却是一群黎凡特贝因都人的领袖以及希伯来教的奠基人 -- 摩西。摩西教导了一神论。他说过：“听啊，以色列，我们的上主神是独一之神。”“上主他是神。除他以外再无他神。”他持续不断寻求去根除其民族中间鬼魂崇拜的残余，甚至对其操行者制定了死刑。摩西的一神论被其继承者们掺混了，但在后来时期他们确实又回归到了他的许多教导中。摩西的伟大在于他的智慧和精明。其他人也曾拥有过关于神的更伟大概念，但无一人曾如此成功说服大批人接受这种先进的信念。</w:t>
      </w:r>
      <w:bookmarkEnd w:id="8813"/>
    </w:p>
    <w:p>
      <w:bookmarkStart w:id="8814" w:name="92_5_12__1009_6__4__Ji_Du_Qian_D"/>
      <w:pPr>
        <w:pStyle w:val="Para 01"/>
      </w:pPr>
      <w:r>
        <w:rPr>
          <w:rStyle w:val="Text0"/>
        </w:rPr>
        <w:t>92:5.12 (1009.6)</w:t>
      </w:r>
      <w:r>
        <w:t xml:space="preserve"> 4. </w:t>
      </w:r>
      <w:r>
        <w:rPr>
          <w:rStyle w:val="Text1"/>
        </w:rPr>
        <w:t>基督前第六世纪。</w:t>
      </w:r>
      <w:r>
        <w:t>在这一个世纪，即玉苒厦(Urantia)上所曾见证到的最伟大宗教觉醒世纪之一里，有许多人出现来宣扬真理。在这些人当中，应被记录下来的有乔达摩、孔子、老子、琐罗亚斯德以及耆那教的诸多导师。乔达摩的教导在亚洲广为传播，他被千百万人尊为佛陀。孔子之于中国的道德，正如柏拉图之于希腊的哲学一样，尽管对这二人的教导而言都曾有过宗教反响，但严格来说，二人都不是宗教导师；老子在道论中所预想的神，比之孔子在人性论或是柏拉图在理念论中预想得更为丰富。琐罗亚斯德虽然受到二元灵论、即好灵和坏灵这一流行观念的诸多影响，但他同时也抬升了唯一永恒神灵的观念，以及光明最终战胜黑暗的观念。</w:t>
      </w:r>
      <w:bookmarkEnd w:id="8814"/>
    </w:p>
    <w:p>
      <w:bookmarkStart w:id="8815" w:name="92_5_13__1010_1__5__Ji_Du_Hou_Di"/>
      <w:pPr>
        <w:pStyle w:val="Para 01"/>
      </w:pPr>
      <w:r>
        <w:rPr>
          <w:rStyle w:val="Text0"/>
        </w:rPr>
        <w:t>92:5.13 (1010.1)</w:t>
      </w:r>
      <w:r>
        <w:t xml:space="preserve"> 5. </w:t>
      </w:r>
      <w:r>
        <w:rPr>
          <w:rStyle w:val="Text1"/>
        </w:rPr>
        <w:t>基督后第一世纪。</w:t>
      </w:r>
      <w:r>
        <w:t>作为一名宗教导师，拿撒勒的耶稣从施洗约翰所建立的教派开始，竭尽所能推进到了远离禁食和形式。除了耶稣，塔苏斯的保罗和亚历山大的斐洛也是这一时期最伟大的导师。他们的宗教观念在那一带有基督之名的信仰演进方面发挥了主导作用。</w:t>
      </w:r>
      <w:bookmarkEnd w:id="8815"/>
    </w:p>
    <w:p>
      <w:bookmarkStart w:id="8816" w:name="92_5_14__1010_2__6__Ji_Du_Hou_Di"/>
      <w:pPr>
        <w:pStyle w:val="Para 01"/>
      </w:pPr>
      <w:r>
        <w:rPr>
          <w:rStyle w:val="Text0"/>
        </w:rPr>
        <w:t>92:5.14 (1010.2)</w:t>
      </w:r>
      <w:r>
        <w:t xml:space="preserve"> 6. </w:t>
      </w:r>
      <w:r>
        <w:rPr>
          <w:rStyle w:val="Text1"/>
        </w:rPr>
        <w:t>基督后第六世纪。</w:t>
      </w:r>
      <w:r>
        <w:t>穆罕默德创立了一个优于其时许多信条类宗教的宗教。他的宗教是对社会要求异族人信教以及其自身民族宗教生活不连贯性的一种抗议。</w:t>
      </w:r>
      <w:bookmarkEnd w:id="8816"/>
    </w:p>
    <w:p>
      <w:bookmarkStart w:id="8817" w:name="92_5_15__1010_3__7__Ji_Du_Hou_Di"/>
      <w:pPr>
        <w:pStyle w:val="Para 01"/>
      </w:pPr>
      <w:r>
        <w:rPr>
          <w:rStyle w:val="Text0"/>
        </w:rPr>
        <w:t>92:5.15 (1010.3)</w:t>
      </w:r>
      <w:r>
        <w:t xml:space="preserve"> 7. </w:t>
      </w:r>
      <w:r>
        <w:rPr>
          <w:rStyle w:val="Text1"/>
        </w:rPr>
        <w:t>基督后第十五世纪。</w:t>
      </w:r>
      <w:r>
        <w:t>这一时期见证了两场宗教运动：西方基督教统一性的瓦解以及东方一种新宗教的合成。在欧洲，制度化的基督教已达到了那种无弹性的程度，以至产生了与统一性无法相容的进一步发展。而在东方，伊斯兰教、印度教和佛教结合起来的教导由那纳克及其追随者综合进了锡克教当中，后者是亚洲最先进的宗教之一。</w:t>
      </w:r>
      <w:bookmarkEnd w:id="8817"/>
    </w:p>
    <w:p>
      <w:bookmarkStart w:id="8818" w:name="92_5_16__1010_4__Yu_Ran_Sha__Ura"/>
      <w:pPr>
        <w:pStyle w:val="Normal"/>
      </w:pPr>
      <w:r>
        <w:rPr>
          <w:rStyle w:val="Text0"/>
        </w:rPr>
        <w:t>92:5.16 (1010.4)</w:t>
      </w:r>
      <w:r>
        <w:t xml:space="preserve"> 玉苒厦(Urantia)的将来无疑将以诸多宗教真理导师的出现为特征 -- 即对神之父性身份以及所有受造物之间兄弟情谊的教导。但人们有所期望的是，这些未来先知热切而真诚的努力，将会更少导向强调宗教间的隔阂，而是更多导向不同智性宗教体系之追随者中间充满灵性崇拜的宗教情谊，这一多宗教体系正是撒旦尼亚的玉苒厦之特色。</w:t>
      </w:r>
      <w:bookmarkEnd w:id="8818"/>
    </w:p>
    <w:p>
      <w:bookmarkStart w:id="8819" w:name="6__Fu_He_Xing_Zong_Jiao"/>
      <w:pPr>
        <w:pStyle w:val="Heading 2"/>
      </w:pPr>
      <w:r>
        <w:t>6. 复合性宗教</w:t>
      </w:r>
      <w:bookmarkEnd w:id="8819"/>
    </w:p>
    <w:p>
      <w:bookmarkStart w:id="8820" w:name="92_6_1__1010_5__Er_Shi_Shi_Ji_De"/>
      <w:pPr>
        <w:pStyle w:val="Para 01"/>
      </w:pPr>
      <w:r>
        <w:rPr>
          <w:rStyle w:val="Text0"/>
        </w:rPr>
        <w:t>92:6.1 (1010.5)</w:t>
      </w:r>
      <w:r>
        <w:t xml:space="preserve"> 二十世纪的玉苒厦(Urantia)各宗教，呈现出了对人类崇拜冲动之社会演变的一种有趣研究。许多信仰自鬼魂崇拜的时代以来鲜有进展。非洲俾格米人作为一个类别来说没有任何宗教反应，尽管他们中有些人略微相信鬼灵环境。他们今天的状况就如同宗教演进刚开始时原始人所处的位置。原始宗教的基本信仰是死后续存。崇拜一个人格神的观念表明了一个先进的进化发展，甚至是启示的第一阶段。达雅克人仅发展出了最原始的宗教习俗。而相对近来的爱斯基摩人和美洲印第安人，对神怀有非常贫乏的观念；他们相信鬼魂，并拥有一种死后某种续存的模糊观念。现今的土著澳洲人只拥有一种鬼魂恐惧、对黑暗的惧怕以及一种粗陋的祖先敬奉。祖鲁人刚演变出一种充满鬼魂恐惧和祭献的宗教。许多非洲部落，除了通过基督徒和伊斯兰教徒的传教工作以外，还没有超越宗教演进中的物神阶段。但某些群体已长时间怀有一神论的观念，像一度的色雷斯人，他们也相信永生。</w:t>
      </w:r>
      <w:bookmarkEnd w:id="8820"/>
    </w:p>
    <w:p>
      <w:bookmarkStart w:id="8821" w:name="92_6_2__1010_6__Zai_Yu_Ran_Sha"/>
      <w:pPr>
        <w:pStyle w:val="Normal"/>
      </w:pPr>
      <w:r>
        <w:rPr>
          <w:rStyle w:val="Text0"/>
        </w:rPr>
        <w:t>92:6.2 (1010.6)</w:t>
      </w:r>
      <w:r>
        <w:t xml:space="preserve"> 在玉苒厦(Urantia)上，进化类宗教和启示类宗教是齐头并进的，与此同时，就在这些文献撰写的时期，它们也相互交融、合并成了世间所存的多样化宗教体系。这些宗教，即存在于二十世纪玉苒厦的诸多宗教，可被列举如下：</w:t>
      </w:r>
      <w:bookmarkEnd w:id="8821"/>
    </w:p>
    <w:p>
      <w:bookmarkStart w:id="8822" w:name="92_6_3__1011_1__1__Yin_Du_Jiao"/>
      <w:pPr>
        <w:pStyle w:val="Normal"/>
      </w:pPr>
      <w:r>
        <w:rPr>
          <w:rStyle w:val="Text0"/>
        </w:rPr>
        <w:t>92:6.3 (1011.1)</w:t>
      </w:r>
      <w:r>
        <w:t xml:space="preserve"> 1. 印度教 -- 最为古老的。</w:t>
      </w:r>
      <w:bookmarkEnd w:id="8822"/>
    </w:p>
    <w:p>
      <w:bookmarkStart w:id="8823" w:name="92_6_4__1011_2__2__Xi_Bo_Lai_Jia"/>
      <w:pPr>
        <w:pStyle w:val="Para 05"/>
      </w:pPr>
      <w:r>
        <w:t>92:6.4 (1011.2)</w:t>
      </w:r>
      <w:r>
        <w:rPr>
          <w:rStyle w:val="Text2"/>
        </w:rPr>
        <w:t xml:space="preserve"> 2. 希伯来教。</w:t>
      </w:r>
      <w:bookmarkEnd w:id="8823"/>
    </w:p>
    <w:p>
      <w:bookmarkStart w:id="8824" w:name="92_6_5__1011_3__3__Fo_Jiao"/>
      <w:pPr>
        <w:pStyle w:val="Para 05"/>
      </w:pPr>
      <w:r>
        <w:t>92:6.5 (1011.3)</w:t>
      </w:r>
      <w:r>
        <w:rPr>
          <w:rStyle w:val="Text2"/>
        </w:rPr>
        <w:t xml:space="preserve"> 3. 佛教。</w:t>
      </w:r>
      <w:bookmarkEnd w:id="8824"/>
    </w:p>
    <w:p>
      <w:bookmarkStart w:id="8825" w:name="92_6_6__1011_4__4__Ru_Jia_Jiao_D"/>
      <w:pPr>
        <w:pStyle w:val="Para 05"/>
      </w:pPr>
      <w:r>
        <w:t>92:6.6 (1011.4)</w:t>
      </w:r>
      <w:r>
        <w:rPr>
          <w:rStyle w:val="Text2"/>
        </w:rPr>
        <w:t xml:space="preserve"> 4. 儒家教导。</w:t>
      </w:r>
      <w:bookmarkEnd w:id="8825"/>
    </w:p>
    <w:p>
      <w:bookmarkStart w:id="8826" w:name="92_6_7__1011_5__5__Dao_Jiao_Xin"/>
      <w:pPr>
        <w:pStyle w:val="Para 05"/>
      </w:pPr>
      <w:r>
        <w:t>92:6.7 (1011.5)</w:t>
      </w:r>
      <w:r>
        <w:rPr>
          <w:rStyle w:val="Text2"/>
        </w:rPr>
        <w:t xml:space="preserve"> 5. 道教信仰。</w:t>
      </w:r>
      <w:bookmarkEnd w:id="8826"/>
    </w:p>
    <w:p>
      <w:bookmarkStart w:id="8827" w:name="92_6_8__1011_6__6__Suo_Luo_Ya_Si"/>
      <w:pPr>
        <w:pStyle w:val="Para 05"/>
      </w:pPr>
      <w:r>
        <w:t>92:6.8 (1011.6)</w:t>
      </w:r>
      <w:r>
        <w:rPr>
          <w:rStyle w:val="Text2"/>
        </w:rPr>
        <w:t xml:space="preserve"> 6. 琐罗亚斯德教。</w:t>
      </w:r>
      <w:bookmarkEnd w:id="8827"/>
    </w:p>
    <w:p>
      <w:bookmarkStart w:id="8828" w:name="92_6_9__1011_7__7__Shen_Dao_Jiao"/>
      <w:pPr>
        <w:pStyle w:val="Para 05"/>
      </w:pPr>
      <w:r>
        <w:t>92:6.9 (1011.7)</w:t>
      </w:r>
      <w:r>
        <w:rPr>
          <w:rStyle w:val="Text2"/>
        </w:rPr>
        <w:t xml:space="preserve"> 7. 神道教。</w:t>
      </w:r>
      <w:bookmarkEnd w:id="8828"/>
    </w:p>
    <w:p>
      <w:bookmarkStart w:id="8829" w:name="92_6_10__1011_8__8__Qi_Na_Jiao"/>
      <w:pPr>
        <w:pStyle w:val="Para 05"/>
      </w:pPr>
      <w:r>
        <w:t>92:6.10 (1011.8)</w:t>
      </w:r>
      <w:r>
        <w:rPr>
          <w:rStyle w:val="Text2"/>
        </w:rPr>
        <w:t xml:space="preserve"> 8. 耆那教。</w:t>
      </w:r>
      <w:bookmarkEnd w:id="8829"/>
    </w:p>
    <w:p>
      <w:bookmarkStart w:id="8830" w:name="92_6_11__1011_9__9__Ji_Du_Jiao"/>
      <w:pPr>
        <w:pStyle w:val="Para 05"/>
      </w:pPr>
      <w:r>
        <w:t>92:6.11 (1011.9)</w:t>
      </w:r>
      <w:r>
        <w:rPr>
          <w:rStyle w:val="Text2"/>
        </w:rPr>
        <w:t xml:space="preserve"> 9. 基督教。</w:t>
      </w:r>
      <w:bookmarkEnd w:id="8830"/>
    </w:p>
    <w:p>
      <w:bookmarkStart w:id="8831" w:name="92_6_12__1011_10__10__Yi_Si_Lan"/>
      <w:pPr>
        <w:pStyle w:val="Para 05"/>
      </w:pPr>
      <w:r>
        <w:t>92:6.12 (1011.10)</w:t>
      </w:r>
      <w:r>
        <w:rPr>
          <w:rStyle w:val="Text2"/>
        </w:rPr>
        <w:t xml:space="preserve"> 10. 伊斯兰教。</w:t>
      </w:r>
      <w:bookmarkEnd w:id="8831"/>
    </w:p>
    <w:p>
      <w:bookmarkStart w:id="8832" w:name="92_6_13__1011_11__11__Xi_Ke_Jiao"/>
      <w:pPr>
        <w:pStyle w:val="Para 01"/>
      </w:pPr>
      <w:r>
        <w:rPr>
          <w:rStyle w:val="Text0"/>
        </w:rPr>
        <w:t>92:6.13 (1011.11)</w:t>
      </w:r>
      <w:r>
        <w:t xml:space="preserve"> 11. 锡克教 -- 最为近来的。</w:t>
      </w:r>
      <w:bookmarkEnd w:id="8832"/>
    </w:p>
    <w:p>
      <w:bookmarkStart w:id="8833" w:name="92_6_14__1011_12__Gu_Dai_Zui_Wei"/>
      <w:pPr>
        <w:pStyle w:val="Normal"/>
      </w:pPr>
      <w:r>
        <w:rPr>
          <w:rStyle w:val="Text0"/>
        </w:rPr>
        <w:t>92:6.14 (1011.12)</w:t>
      </w:r>
      <w:r>
        <w:t xml:space="preserve"> 古代最为先进的宗教是印度教和犹太教，它们各自极大影响了西方和东方的宗教发展进程。印度人和希伯来人都相信他们的宗教是受启发和启示的，他们还相信所有其它宗教都是这种唯一真正信仰的诸多衰微形式。</w:t>
      </w:r>
      <w:bookmarkEnd w:id="8833"/>
    </w:p>
    <w:p>
      <w:bookmarkStart w:id="8834" w:name="92_6_15__1011_13__Yin_Du_Bei_Yin"/>
      <w:pPr>
        <w:pStyle w:val="Normal"/>
      </w:pPr>
      <w:r>
        <w:rPr>
          <w:rStyle w:val="Text0"/>
        </w:rPr>
        <w:t>92:6.15 (1011.13)</w:t>
      </w:r>
      <w:r>
        <w:t xml:space="preserve"> 印度被印度教徒、锡克教徒、伊斯兰教徒和耆那教徒所瓜分，每个教都按照各自不同的设想描绘了神、人和宇宙。中国则遵从了道家和儒家的教导；而神道教则在日本受到尊崇。</w:t>
      </w:r>
      <w:bookmarkEnd w:id="8834"/>
    </w:p>
    <w:p>
      <w:bookmarkStart w:id="8835" w:name="92_6_16__1011_14__Wei_Da_De_Kua"/>
      <w:pPr>
        <w:pStyle w:val="Normal"/>
      </w:pPr>
      <w:r>
        <w:rPr>
          <w:rStyle w:val="Text0"/>
        </w:rPr>
        <w:t>92:6.16 (1011.14)</w:t>
      </w:r>
      <w:r>
        <w:t xml:space="preserve"> 伟大的跨国性、跨族性信仰是希伯来教、佛教、基督教和伊斯兰教的信仰。佛教从锡兰和缅甸展开，经由西藏和中国而至日本。它对许多民族的习俗展现出了一种适应性，只有基督教才可与之匹敌。</w:t>
      </w:r>
      <w:bookmarkEnd w:id="8835"/>
    </w:p>
    <w:p>
      <w:bookmarkStart w:id="8836" w:name="92_6_17__1011_15__Xi_Bo_Lai_Jiao"/>
      <w:pPr>
        <w:pStyle w:val="Normal"/>
      </w:pPr>
      <w:r>
        <w:rPr>
          <w:rStyle w:val="Text0"/>
        </w:rPr>
        <w:t>92:6.17 (1011.15)</w:t>
      </w:r>
      <w:r>
        <w:t xml:space="preserve"> 希伯来教涵盖了从多神论到一神论的哲学性过渡；它是进化类宗教和启示类宗教中间的一种进化性环节。希伯来人是由追随其早期进化类诸神而直接进展到追随启示之神的信仰的唯一西方民族。但这一真理直到以赛亚的时代才得到广泛的接受，后者再次教导了一个与万有之创造者结合起来的民族神灵的融合观念：“啊，万军之主，以色列之神，你就是神，你甚至是独一无二的；你创造了天地。”西方文明存续的希望，曾一度存在于希伯来人关于善的崇高概念中和希腊人关于美的先进观念中。</w:t>
      </w:r>
      <w:bookmarkEnd w:id="8836"/>
    </w:p>
    <w:p>
      <w:bookmarkStart w:id="8837" w:name="92_6_18__1011_16__Ji_Du_Jiao_Shi"/>
      <w:pPr>
        <w:pStyle w:val="Normal"/>
      </w:pPr>
      <w:r>
        <w:rPr>
          <w:rStyle w:val="Text0"/>
        </w:rPr>
        <w:t>92:6.18 (1011.16)</w:t>
      </w:r>
      <w:r>
        <w:t xml:space="preserve"> 基督教是关于基督生平和教导的宗教，基于犹太教的神学之上，通过吸收某些琐罗亚斯德教的教导和希腊哲学而得到进一步改进，它主要由三个人所形成：斐洛、彼得和保罗。自保罗的时代以来，它已经历了许多演变阶段，并已变得如此彻底地西方化，以至许多非欧洲民族非常自然地将基督教视为一位陌生之神对陌生人所做的陌生启示。</w:t>
      </w:r>
      <w:bookmarkEnd w:id="8837"/>
    </w:p>
    <w:p>
      <w:bookmarkStart w:id="8838" w:name="92_6_19__1011_17__Yi_Si_Lan_Jiao"/>
      <w:pPr>
        <w:pStyle w:val="Para 01"/>
      </w:pPr>
      <w:r>
        <w:rPr>
          <w:rStyle w:val="Text0"/>
        </w:rPr>
        <w:t>92:6.19 (1011.17)</w:t>
      </w:r>
      <w:r>
        <w:t xml:space="preserve"> 伊斯兰教是北非、黎凡特和东南亚的宗教及文化连接纽带。正是与后来基督教教导相关的犹太神学，使得伊斯兰教成为一神论的。穆罕默德的追随者对三位一体的先进教导瞠目结舌；他们无法理解三位神性人格与一体神灵的教义。要引导进化性心智</w:t>
      </w:r>
      <w:r>
        <w:rPr>
          <w:rStyle w:val="Text1"/>
        </w:rPr>
        <w:t>突然</w:t>
      </w:r>
      <w:r>
        <w:t>接受先进的启示真理，一直是很困难的。人类是一种进化类受造物，基本上必须要通过进化性手段获得其宗教。</w:t>
      </w:r>
      <w:bookmarkEnd w:id="8838"/>
    </w:p>
    <w:p>
      <w:bookmarkStart w:id="8839" w:name="92_6_20__1012_1__Zu_Xian_Chong_B"/>
      <w:pPr>
        <w:pStyle w:val="Normal"/>
      </w:pPr>
      <w:r>
        <w:rPr>
          <w:rStyle w:val="Text0"/>
        </w:rPr>
        <w:t>92:6.20 (1012.1)</w:t>
      </w:r>
      <w:r>
        <w:t xml:space="preserve"> 祖先崇拜曾一度构成了宗教演进中的一种明确的进步，但既令人惊奇又令人遗憾的是，这种原始观念仍持续存在于中国、日本和印度，存在于相对更为先进的观念中间，例如佛教和印度教。在西方，祖先崇拜发展成了对国家诸神的尊崇和对民族英雄的崇敬。在二十世纪，这种崇拜英雄的民族主义宗教以各种表现出许多西方民族和国家特征的激进民族世俗主义而出现。这同一态度也存在于一些讲英语民族的著名大学和大型产业社团中。与这些观念并无太大不同的观点是，宗教只是“一种寻求美好生活的共同追求。” “国家宗教”不过是对早期罗马皇帝崇拜以及神道教 -- 即对皇室家族手中国家之崇拜的一种复归。</w:t>
      </w:r>
      <w:bookmarkEnd w:id="8839"/>
    </w:p>
    <w:p>
      <w:bookmarkStart w:id="8840" w:name="7__Zong_Jiao_De_Wei_Lai_Yan_Jin"/>
      <w:pPr>
        <w:pStyle w:val="Heading 2"/>
      </w:pPr>
      <w:r>
        <w:t>7. 宗教的未来演进</w:t>
      </w:r>
      <w:bookmarkEnd w:id="8840"/>
    </w:p>
    <w:p>
      <w:bookmarkStart w:id="8841" w:name="92_7_1__1012_2__Zong_Jiao_Yong_Y"/>
      <w:pPr>
        <w:pStyle w:val="Normal"/>
      </w:pPr>
      <w:r>
        <w:rPr>
          <w:rStyle w:val="Text0"/>
        </w:rPr>
        <w:t>92:7.1 (1012.2)</w:t>
      </w:r>
      <w:r>
        <w:t xml:space="preserve"> 宗教永远无法成为一种科学事实。哲学或许会停留在科学的基础上，但宗教将永远保持为进化性或启示性的，或是二者的一种可能性结合，正如它在今日世界所表现的那样。</w:t>
      </w:r>
      <w:bookmarkEnd w:id="8841"/>
    </w:p>
    <w:p>
      <w:bookmarkStart w:id="8842" w:name="92_7_2__1012_3__Xin_De_Zong_Jiao"/>
      <w:pPr>
        <w:pStyle w:val="Normal"/>
      </w:pPr>
      <w:r>
        <w:rPr>
          <w:rStyle w:val="Text0"/>
        </w:rPr>
        <w:t>92:7.2 (1012.3)</w:t>
      </w:r>
      <w:r>
        <w:t xml:space="preserve"> 新的宗教不可能被发明出来；它们要么被演化出来，要么它们会被</w:t>
      </w:r>
      <w:r>
        <w:rPr>
          <w:rStyle w:val="Text1"/>
        </w:rPr>
        <w:t>突然启示出来。</w:t>
      </w:r>
      <w:r>
        <w:t>所有新的进化类宗教都不过是对旧有信仰的渐进性表达、新的调适和调整。旧的不会停止存在；它会与新的相融汇，正如锡克教是从印度教、佛教、伊斯兰教及其它现代教派的土壤及形式中发芽开花一样。原始宗教曾是十分民主的；野蛮人会迅速借鉴或传出。独断且偏狭的神学自负仅会伴随启示类宗教而出现。</w:t>
      </w:r>
      <w:bookmarkEnd w:id="8842"/>
    </w:p>
    <w:p>
      <w:bookmarkStart w:id="8843" w:name="92_7_3__1012_4__Yu_Ran_Sha__Uran"/>
      <w:pPr>
        <w:pStyle w:val="Normal"/>
      </w:pPr>
      <w:r>
        <w:rPr>
          <w:rStyle w:val="Text0"/>
        </w:rPr>
        <w:t>92:7.3 (1012.4)</w:t>
      </w:r>
      <w:r>
        <w:t xml:space="preserve"> 玉苒厦(Urantia)的许多宗教在一定程度上都是好的，它们将人带向了神，将对上父的认识带给了人。对任一群体的笃信宗教者而言，将其信条设想为</w:t>
      </w:r>
      <w:r>
        <w:rPr>
          <w:rStyle w:val="Text1"/>
        </w:rPr>
        <w:t>真理</w:t>
      </w:r>
      <w:r>
        <w:t>都是一种谬误；这种态度更多表明了神学上的傲慢，而非是信仰的确定性。任何一种玉苒厦宗教，都可有利研究和吸收其他信仰中所含真理之精要，因为所有宗教都包含真理。笃信宗教者最好还是借鉴其邻伴鲜活灵性信仰中的精要，而非声讨其残存迷信和陈旧仪式中的糟粕。</w:t>
      </w:r>
      <w:bookmarkEnd w:id="8843"/>
    </w:p>
    <w:p>
      <w:bookmarkStart w:id="8844" w:name="92_7_4__1012_5__Suo_You_Zhe_Xie"/>
      <w:pPr>
        <w:pStyle w:val="Para 01"/>
      </w:pPr>
      <w:r>
        <w:rPr>
          <w:rStyle w:val="Text0"/>
        </w:rPr>
        <w:t>92:7.4 (1012.5)</w:t>
      </w:r>
      <w:r>
        <w:t xml:space="preserve"> 所有这些宗教都作为人类对其同一灵性引导所做多变智性反应的一种结果而出现。它们永远无法指望达到信条、教义和仪式上的一致性 -- 这些都是智性的；但它们可以、而且终有一日将会在对万有之父的真正崇拜方面实现统一，因为这是灵性的，而它永远是真实的，即在灵性上所有人都是平等的。</w:t>
      </w:r>
      <w:bookmarkEnd w:id="8844"/>
    </w:p>
    <w:p>
      <w:bookmarkStart w:id="8845" w:name="92_7_5__1012_6__Yuan_Shi_Zong_Ji"/>
      <w:pPr>
        <w:pStyle w:val="Normal"/>
      </w:pPr>
      <w:r>
        <w:rPr>
          <w:rStyle w:val="Text0"/>
        </w:rPr>
        <w:t>92:7.5 (1012.6)</w:t>
      </w:r>
      <w:r>
        <w:t xml:space="preserve"> 原始宗教很大程度上是一种物质价值类意识，但文明却提升了宗教价值，因为真正的宗教将自身投入到对诸多有意涵、至高性价值的服务中。随着宗教的演进，伦理学会成为道德的哲学，而道德则会凭借具有最高意涵和至高价值的标准 -- 即神圣灵性理念而成为自身之戒律。这样，宗教就会成为一种自发而高尚的投入，即对爱之忠诚的鲜活体验。</w:t>
      </w:r>
      <w:bookmarkEnd w:id="8845"/>
    </w:p>
    <w:p>
      <w:bookmarkStart w:id="8846" w:name="92_7_6__1013_1__Yi_Ge_Zong_Jiao"/>
      <w:pPr>
        <w:pStyle w:val="Normal"/>
      </w:pPr>
      <w:r>
        <w:rPr>
          <w:rStyle w:val="Text0"/>
        </w:rPr>
        <w:t>92:7.6 (1013.1)</w:t>
      </w:r>
      <w:r>
        <w:t xml:space="preserve"> 一个宗教的品质可通过下列几个方面而得以表明：</w:t>
      </w:r>
      <w:bookmarkEnd w:id="8846"/>
    </w:p>
    <w:p>
      <w:bookmarkStart w:id="8847" w:name="92_7_7__1013_2__1__Jia_Zhi_Ceng"/>
      <w:pPr>
        <w:pStyle w:val="Normal"/>
      </w:pPr>
      <w:r>
        <w:rPr>
          <w:rStyle w:val="Text0"/>
        </w:rPr>
        <w:t>92:7.7 (1013.2)</w:t>
      </w:r>
      <w:r>
        <w:t xml:space="preserve"> 1. 价值层次 -- 即忠诚。</w:t>
      </w:r>
      <w:bookmarkEnd w:id="8847"/>
    </w:p>
    <w:p>
      <w:bookmarkStart w:id="8848" w:name="92_7_8__1013_3__2__Yi_Han_Shen_D"/>
      <w:pPr>
        <w:pStyle w:val="Normal"/>
      </w:pPr>
      <w:r>
        <w:rPr>
          <w:rStyle w:val="Text0"/>
        </w:rPr>
        <w:t>92:7.8 (1013.3)</w:t>
      </w:r>
      <w:r>
        <w:t xml:space="preserve"> 2. 意涵深度——即个人对这些最高价值之理想主义认知的敏感性。</w:t>
      </w:r>
      <w:bookmarkEnd w:id="8848"/>
    </w:p>
    <w:p>
      <w:bookmarkStart w:id="8849" w:name="92_7_9__1013_4__3__Xian_Shen_Che"/>
      <w:pPr>
        <w:pStyle w:val="Normal"/>
      </w:pPr>
      <w:r>
        <w:rPr>
          <w:rStyle w:val="Text0"/>
        </w:rPr>
        <w:t>92:7.9 (1013.4)</w:t>
      </w:r>
      <w:r>
        <w:t xml:space="preserve"> 3. 献身程度——即对这些神圣价值的虔诚程度。</w:t>
      </w:r>
      <w:bookmarkEnd w:id="8849"/>
    </w:p>
    <w:p>
      <w:bookmarkStart w:id="8850" w:name="92_7_10__1013_5__4__Ren_Ge_Zai_T"/>
      <w:pPr>
        <w:pStyle w:val="Para 01"/>
      </w:pPr>
      <w:r>
        <w:rPr>
          <w:rStyle w:val="Text0"/>
        </w:rPr>
        <w:t>92:7.10 (1013.5)</w:t>
      </w:r>
      <w:r>
        <w:t xml:space="preserve"> 4. 人格在通向理想主义灵性生活这一宇宙道路上认识到人与神的父子关系以及宇宙中不断进展的居民身份所产生的无拘无束进展。</w:t>
      </w:r>
      <w:bookmarkEnd w:id="8850"/>
    </w:p>
    <w:p>
      <w:bookmarkStart w:id="8851" w:name="92_7_11__1013_6__Dang_Hai_Zi_Jia"/>
      <w:pPr>
        <w:pStyle w:val="Normal"/>
      </w:pPr>
      <w:r>
        <w:rPr>
          <w:rStyle w:val="Text0"/>
        </w:rPr>
        <w:t>92:7.11 (1013.6)</w:t>
      </w:r>
      <w:r>
        <w:t xml:space="preserve"> 当孩子将其全能者的观念从父母转向神时，宗教意涵就会在自我意识当中进展。这个孩子的整个宗教体验，在很大程度上取决于是恐惧，还是爱主导了亲子关系。奴隶在将其对主人的恐惧转为对神之爱的观念时，总是经历到极大的困难。文明、科学和先进的宗教，必须要将人从那些源自对自然现象之惧怕而产生的恐惧中解救出来。而更伟大的启蒙，也应将受教育凡人从所有对与神灵交流之中间人的依赖中解救出来。</w:t>
      </w:r>
      <w:bookmarkEnd w:id="8851"/>
    </w:p>
    <w:p>
      <w:bookmarkStart w:id="8852" w:name="92_7_12__1013_7__Zhe_Xie_Cong_Du"/>
      <w:pPr>
        <w:pStyle w:val="Para 01"/>
      </w:pPr>
      <w:r>
        <w:rPr>
          <w:rStyle w:val="Text0"/>
        </w:rPr>
        <w:t>92:7.12 (1013.7)</w:t>
      </w:r>
      <w:r>
        <w:t xml:space="preserve"> 这些从对人性可见物尊崇转到对神性不可见物尊崇的过程中充满崇慕犹豫的中间阶段是不可避免的，但它们应会被内驻神圣之灵的促进性照料意识所缩短。尽管如此，人不但被其关于神灵观念、也被其所选择尊崇英雄的性格的所深刻影响了。最为不幸的是，那些逐渐尊崇神圣复活之基督的人们却忽略了这个人 -- 这个英勇无畏的英雄 -- 约书亚•本•约瑟夫。</w:t>
      </w:r>
      <w:bookmarkEnd w:id="8852"/>
    </w:p>
    <w:p>
      <w:bookmarkStart w:id="8853" w:name="92_7_13__1013_8__Xian_Dai_Ren_Du"/>
      <w:pPr>
        <w:pStyle w:val="Normal"/>
      </w:pPr>
      <w:r>
        <w:rPr>
          <w:rStyle w:val="Text0"/>
        </w:rPr>
        <w:t>92:7.13 (1013.8)</w:t>
      </w:r>
      <w:r>
        <w:t xml:space="preserve"> 现代人对宗教是足够自觉的，但其崇拜习惯却因加快的社会转型和前所未有的科学发展而变得混乱和受到质疑。善于思考的男女想要宗教得到重新定义，而这种要求将会迫使宗教去重新评估自身。</w:t>
      </w:r>
      <w:bookmarkEnd w:id="8853"/>
    </w:p>
    <w:p>
      <w:bookmarkStart w:id="8854" w:name="92_7_14__1013_9__Xian_Dai_Ren_Mi"/>
      <w:pPr>
        <w:pStyle w:val="Para 01"/>
      </w:pPr>
      <w:r>
        <w:rPr>
          <w:rStyle w:val="Text0"/>
        </w:rPr>
        <w:t>92:7.14 (1013.9)</w:t>
      </w:r>
      <w:r>
        <w:t xml:space="preserve"> 现代人面临着要在一代人身上去做出比两千年里所做人类价值重调更多的任务。而这一切都会影响社会对宗教的态度，因为宗教既是一种生活方式，也是一种思维手段。</w:t>
      </w:r>
      <w:bookmarkEnd w:id="8854"/>
    </w:p>
    <w:p>
      <w:bookmarkStart w:id="8855" w:name="92_7_15__1013_10__Zhen_Zheng_De"/>
      <w:pPr>
        <w:pStyle w:val="Para 07"/>
      </w:pPr>
      <w:r>
        <w:rPr>
          <w:rStyle w:val="Text0"/>
        </w:rPr>
        <w:t>92:7.15 (1013.10)</w:t>
      </w:r>
      <w:r>
        <w:t xml:space="preserve"> 真正的宗教必须要永远既是一切持久文明的永恒根基，又是其指路的明星。</w:t>
      </w:r>
      <w:bookmarkEnd w:id="8855"/>
    </w:p>
    <w:p>
      <w:bookmarkStart w:id="8856" w:name="92_7_16__1013_11___You_Nei_Ba_Du"/>
      <w:pPr>
        <w:pStyle w:val="Para 07"/>
      </w:pPr>
      <w:r>
        <w:rPr>
          <w:rStyle w:val="Text0"/>
        </w:rPr>
        <w:t>92:7.16 (1013.11)</w:t>
      </w:r>
      <w:r>
        <w:t xml:space="preserve"> [由内巴顿(Nebadon)的一位麦基洗德所呈献。]</w:t>
      </w:r>
      <w:bookmarkEnd w:id="8856"/>
    </w:p>
    <w:p>
      <w:bookmarkStart w:id="8857" w:name="Top_of_10_Paper093_xhtml"/>
      <w:pPr>
        <w:pStyle w:val="Para 08"/>
        <w:pageBreakBefore w:val="on"/>
      </w:pPr>
      <w:r>
        <w:t>玉苒厦之书</w:t>
      </w:r>
      <w:bookmarkEnd w:id="8857"/>
    </w:p>
    <w:p>
      <w:pPr>
        <w:pStyle w:val="0 Block"/>
      </w:pPr>
    </w:p>
    <w:p>
      <w:pPr>
        <w:pStyle w:val="Para 12"/>
      </w:pPr>
      <w:r>
        <w:t xml:space="preserve">&lt;&lt; </w:t>
      </w:r>
      <w:hyperlink w:anchor="Top_of_10_Paper092_xhtml" w:tooltip="第92篇, 宗教的后来演变">
        <w:r>
          <w:rPr>
            <w:rStyle w:val="Text3"/>
          </w:rPr>
          <w:t>第92篇</w:t>
        </w:r>
      </w:hyperlink>
      <w:r>
        <w:t xml:space="preserve"> | </w:t>
      </w:r>
      <w:hyperlink w:anchor="Top_of_01_Parts_xhtml" w:tooltip="书的各个部分">
        <w:r>
          <w:rPr>
            <w:rStyle w:val="Text3"/>
          </w:rPr>
          <w:t>各个部分</w:t>
        </w:r>
      </w:hyperlink>
      <w:r>
        <w:t xml:space="preserve"> | </w:t>
      </w:r>
      <w:hyperlink w:anchor="93__Ma_Ke_Wen_Ta__Mai_Ji_Xi_De_1" w:tooltip="书的目录">
        <w:r>
          <w:rPr>
            <w:rStyle w:val="Text3"/>
          </w:rPr>
          <w:t>目录</w:t>
        </w:r>
      </w:hyperlink>
      <w:r>
        <w:t xml:space="preserve"> | </w:t>
      </w:r>
      <w:hyperlink w:anchor="Top_of_10_Paper094_xhtml" w:tooltip="第94篇, 东方的麦基洗德教导">
        <w:r>
          <w:rPr>
            <w:rStyle w:val="Text3"/>
          </w:rPr>
          <w:t>第94篇</w:t>
        </w:r>
      </w:hyperlink>
      <w:r>
        <w:t xml:space="preserve"> &gt;&gt;</w:t>
      </w:r>
    </w:p>
    <w:p>
      <w:pPr>
        <w:pStyle w:val="0 Block"/>
      </w:pPr>
    </w:p>
    <w:p>
      <w:pPr>
        <w:pStyle w:val="Para 10"/>
      </w:pPr>
      <w:r>
        <w:t>第93篇</w:t>
      </w:r>
    </w:p>
    <w:p>
      <w:bookmarkStart w:id="8858" w:name="Ma_Ke_Wen_Ta__Mai_Ji_Xi_De"/>
      <w:pPr>
        <w:pStyle w:val="Heading 1"/>
      </w:pPr>
      <w:r>
        <w:t>玛可文塔•麦基洗德</w:t>
      </w:r>
      <w:bookmarkEnd w:id="8858"/>
    </w:p>
    <w:p>
      <w:bookmarkStart w:id="8859" w:name="93_0_1__1014_1__Mai_Ji_Xi_De_Men"/>
      <w:pPr>
        <w:pStyle w:val="Para 01"/>
      </w:pPr>
      <w:r>
        <w:rPr>
          <w:rStyle w:val="Text0"/>
        </w:rPr>
        <w:t>93:0.1 (1014.1)</w:t>
      </w:r>
      <w:r>
        <w:t xml:space="preserve"> 麦基洗德们被广泛地称为应急圣子，因为他们在地方宇宙的诸个世界上从事一系列惊人的活动。当任何极端问题出现时，或是要尝试某种不寻常之事时，接受该任务的通常是一位麦基洗德。麦基洗德在紧急情况下以及在广为不同的众多宇宙层次上、甚至在人格显现的物理层次上运作的能力，是其类别所独有的。只有生命载运者才会在任一程度上共享这种人格运作所具有的变形范围。</w:t>
      </w:r>
      <w:bookmarkEnd w:id="8859"/>
    </w:p>
    <w:p>
      <w:bookmarkStart w:id="8860" w:name="93_0_2__1014_2__Mai_Ji_Xi_De_Lei"/>
      <w:pPr>
        <w:pStyle w:val="Normal"/>
      </w:pPr>
      <w:r>
        <w:rPr>
          <w:rStyle w:val="Text0"/>
        </w:rPr>
        <w:t>93:0.2 (1014.2)</w:t>
      </w:r>
      <w:r>
        <w:t xml:space="preserve"> 麦基洗德类宇宙圣子在玉苒厦(Urantia)上极为活跃。一个由十二员组成的团队与生命载运者们一同服务。在卡里迦夏脱离后不久，一个后来的由十二员组成的团队便成了你们世界的接收者，并持续掌权直到亚当和夏娃的时代。在亚当和夏娃违约之际，这十二名麦基洗德回到了玉苒厦，他们自那以后继续作为行星接收者，直到拿撒勒的耶稣作为人子而成为玉苒厦名义性行星君王的那一天。</w:t>
      </w:r>
      <w:bookmarkEnd w:id="8860"/>
    </w:p>
    <w:p>
      <w:bookmarkStart w:id="8861" w:name="1__Ma_Ke_Wen_Ta_Hua_Shen"/>
      <w:pPr>
        <w:pStyle w:val="Heading 2"/>
      </w:pPr>
      <w:r>
        <w:t>1. 玛可文塔化身</w:t>
      </w:r>
      <w:bookmarkEnd w:id="8861"/>
    </w:p>
    <w:p>
      <w:bookmarkStart w:id="8862" w:name="93_1_1__1014_3__Zai_Ya_Dang_De_Y"/>
      <w:pPr>
        <w:pStyle w:val="Normal"/>
      </w:pPr>
      <w:r>
        <w:rPr>
          <w:rStyle w:val="Text0"/>
        </w:rPr>
        <w:t>93:1.1 (1014.3)</w:t>
      </w:r>
      <w:r>
        <w:t xml:space="preserve"> 在亚当的玉苒厦(Urantia)使命流产后的数千年期间，启示出来的真理受到了灭绝的威胁。人类尽管在智性上不断取得进步，但却在灵性上慢慢退步了。大约公元前3000年，神的概念已在人们头脑中变得十分模糊了。</w:t>
      </w:r>
      <w:bookmarkEnd w:id="8862"/>
    </w:p>
    <w:p>
      <w:bookmarkStart w:id="8863" w:name="93_1_2__1014_4__Shi_Er_Wei_Mai_J"/>
      <w:pPr>
        <w:pStyle w:val="Normal"/>
      </w:pPr>
      <w:r>
        <w:rPr>
          <w:rStyle w:val="Text0"/>
        </w:rPr>
        <w:t>93:1.2 (1014.4)</w:t>
      </w:r>
      <w:r>
        <w:t xml:space="preserve"> 十二位麦基洗德接收者知道迈克尔即将在他们行星上的赠与，但他们不知道它多久后会发生；因此他们以隆重会议的方式聚集起来，祈请伊甸厦的极高者们为维护玉苒厦(Urantia)上的真理之光做些准备。这个请求未被受理，所伴随的指令是“撒旦尼亚606号的事务处理权完全掌握在麦基洗德监护者的手中。” 接收者们后来又向父者麦基洗德求助，但只收到消息说他们应以他们自己选定的方式继续维护真理，“直到一位赠与圣子的到来”，他“将会令行星所有权从丧失不定中解救出来。”</w:t>
      </w:r>
      <w:bookmarkEnd w:id="8863"/>
    </w:p>
    <w:p>
      <w:bookmarkStart w:id="8864" w:name="93_1_3__1014_5__Zheng_Shi_You_Yu"/>
      <w:pPr>
        <w:pStyle w:val="Normal"/>
      </w:pPr>
      <w:r>
        <w:rPr>
          <w:rStyle w:val="Text0"/>
        </w:rPr>
        <w:t>93:1.3 (1014.5)</w:t>
      </w:r>
      <w:r>
        <w:t xml:space="preserve"> 正是由于要完全依赖他们自身资源的缘故，玛可文塔 • 麦基洗德，十二位行星接收者之一，自愿去做那一仅在内巴顿(Nebadon)所有历史中被做过六次的事：即去在世上人格化为一名该域的临时人类，将自身作为一名照料世界的应急圣子而赠与。萨尔文顿的当权者们授许了这次冒险行动，玛可文塔 • 麦基洗德的实际化身是在巴勒斯坦曾经的撒冷城附近得以完成的。这位麦基洗德的整个物质化处理是由行星接收者与常驻玉苒厦(Urantia)的生命载运者、某些主物理控制者及其他天界人格体一起配合完成的。</w:t>
      </w:r>
      <w:bookmarkEnd w:id="8864"/>
    </w:p>
    <w:p>
      <w:bookmarkStart w:id="8865" w:name="2__Sa_Leng_De_Sheng_Ren"/>
      <w:pPr>
        <w:pStyle w:val="Heading 2"/>
      </w:pPr>
      <w:r>
        <w:t>2. 撒冷的圣人</w:t>
      </w:r>
      <w:bookmarkEnd w:id="8865"/>
    </w:p>
    <w:p>
      <w:bookmarkStart w:id="8866" w:name="93_2_1__1015_1__Zheng_Shi_Zai_Ye"/>
      <w:pPr>
        <w:pStyle w:val="Normal"/>
      </w:pPr>
      <w:r>
        <w:rPr>
          <w:rStyle w:val="Text0"/>
        </w:rPr>
        <w:t>93:2.1 (1015.1)</w:t>
      </w:r>
      <w:r>
        <w:t xml:space="preserve"> 正是在耶稣诞生前的1,973年，玛可文塔被赠与到玉苒厦(Urantia)的人类各种族身上。他的到来并不引人注意；他的物质化并未被人类肉眼所见证到。他在那重大的一天最先被凡人所观察到，是在他进入苏美尔人出身的迦勒底牧人阿姆顿的帐篷之时。对其使命的宣称，在他向这个牧羊人做的简短陈述中有所体现：“我是麦基洗德，极高者埃尔• 埃里昂、唯一之神的祭司。”</w:t>
      </w:r>
      <w:bookmarkEnd w:id="8866"/>
    </w:p>
    <w:p>
      <w:bookmarkStart w:id="8867" w:name="93_2_2__1015_2__Dang_Zhe_Wei_Mu"/>
      <w:pPr>
        <w:pStyle w:val="Normal"/>
      </w:pPr>
      <w:r>
        <w:rPr>
          <w:rStyle w:val="Text0"/>
        </w:rPr>
        <w:t>93:2.2 (1015.2)</w:t>
      </w:r>
      <w:r>
        <w:t xml:space="preserve"> 当这位牧人从其惊愕中恢复过来，在他不停向这位陌生人追问了许多问题之后，他就请麦基洗德与他一起吃晚饭，这是玛可文塔在其漫长宇宙生涯中第一次享用物质性食物，这种食物将会在他作为物质存有的整个九十四年间滋养他。</w:t>
      </w:r>
      <w:bookmarkEnd w:id="8867"/>
    </w:p>
    <w:p>
      <w:bookmarkStart w:id="8868" w:name="93_2_3__1015_3__Na_Tian_Wan_Shan"/>
      <w:pPr>
        <w:pStyle w:val="Para 01"/>
      </w:pPr>
      <w:r>
        <w:rPr>
          <w:rStyle w:val="Text0"/>
        </w:rPr>
        <w:t>93:2.3 (1015.3)</w:t>
      </w:r>
      <w:r>
        <w:t xml:space="preserve"> 那天晚上，当他们在繁星下详谈时，麦基洗德便开始了其有关神之真实性的真理启示使命，当时，他挥了一下手臂，转向阿姆顿，说道：“极高者埃尔 • 埃里昂是苍穹星辰乃至我们居住这片大地的神圣创造者，他也是天上的至高之神。”</w:t>
      </w:r>
      <w:bookmarkEnd w:id="8868"/>
    </w:p>
    <w:p>
      <w:bookmarkStart w:id="8869" w:name="93_2_4__1015_4__Ji_Nian_Zhi_Nei"/>
      <w:pPr>
        <w:pStyle w:val="Para 01"/>
      </w:pPr>
      <w:r>
        <w:rPr>
          <w:rStyle w:val="Text0"/>
        </w:rPr>
        <w:t>93:2.4 (1015.4)</w:t>
      </w:r>
      <w:r>
        <w:t xml:space="preserve"> 几年之内，麦基洗德便将一群学生、门徒和信徒召集到了他的周围，他们构成了后来撒冷社区的核心。不久，他便作为极高者埃尔 • 埃里昂的祭司以及撒冷的圣人而闻名于整个巴勒斯坦。在周围的某些部落中间，他常被称为撒冷的长老或君王。撒冷是在麦基洗德消失后成为耶布斯城的地方，后来被叫做耶路撒冷。</w:t>
      </w:r>
      <w:bookmarkEnd w:id="8869"/>
    </w:p>
    <w:p>
      <w:bookmarkStart w:id="8870" w:name="93_2_5__1015_5__Zai_Ge_Ren_Wai_M"/>
      <w:pPr>
        <w:pStyle w:val="Normal"/>
      </w:pPr>
      <w:r>
        <w:rPr>
          <w:rStyle w:val="Text0"/>
        </w:rPr>
        <w:t>93:2.5 (1015.5)</w:t>
      </w:r>
      <w:r>
        <w:t xml:space="preserve"> 在个人外貌上，麦基洗德很像当时混血的诺德族人和苏美尔人，身高近六英尺（一米八二），带有威严的表情。他会讲迦勒底语及六种其他语言。他穿着与迦南祭司差不多，除了他在胸前佩戴了一枚带有三个同心圆环的徽章以外，后者即撒旦尼亚的天堂三位一体象征物。在他侍奉的过程中，这一带有三个同心圆环的徽章被他的追随者视为太过神圣，以至他们从未敢使用它，随着几代人过后，它很快就被忘却了。</w:t>
      </w:r>
      <w:bookmarkEnd w:id="8870"/>
    </w:p>
    <w:p>
      <w:bookmarkStart w:id="8871" w:name="93_2_6__1015_6__Jin_Guan_Ma_Ke_W"/>
      <w:pPr>
        <w:pStyle w:val="Normal"/>
      </w:pPr>
      <w:r>
        <w:rPr>
          <w:rStyle w:val="Text0"/>
        </w:rPr>
        <w:t>93:2.6 (1015.6)</w:t>
      </w:r>
      <w:r>
        <w:t xml:space="preserve"> 尽管玛可文塔按照该域人们的方式生活，但他从未结过婚，他也不会在世上留下后代。他的肉体虽像人类男性的肉体，但事实上却属于卡里迦夏一百名物质化成员所使用的那些专门构建的身体所属类别，除了它并未携带任何人类生命质以外，玉苒厦(Urantia)上那时也没有生命之树可用。如果玛可文塔在世上停留很长时期，他的肉体机制将会逐渐恶化；结果却是，在他的物质性身体开始分解之前许久，他便结束了其九十四年的赠与使命。</w:t>
      </w:r>
      <w:bookmarkEnd w:id="8871"/>
    </w:p>
    <w:p>
      <w:bookmarkStart w:id="8872" w:name="93_2_7__1016_1__Zhe_Wei_Hua_Shen"/>
      <w:pPr>
        <w:pStyle w:val="Normal"/>
      </w:pPr>
      <w:r>
        <w:rPr>
          <w:rStyle w:val="Text0"/>
        </w:rPr>
        <w:t>93:2.7 (1016.1)</w:t>
      </w:r>
      <w:r>
        <w:t xml:space="preserve"> 这位化身的麦基洗德接收了一个思想调整者，它作为时间的监管者和肉体的指导者而内驻于其超人类的人格体当中，从而获得那种对玉苒厦(Urantia)诸多问题以及内驻到化身圣子身中技巧的经验及实际介入，这一切使得这一上父之灵得以能在后来神子迈克尔以肉身方式在世上出现时，在其人类心智中如此英勇地运作。而这是唯一一个曾在玉苒厦两个心智中运作过的思想调整者，不过这两个心智既是人性的，又是神性的。</w:t>
      </w:r>
      <w:bookmarkEnd w:id="8872"/>
    </w:p>
    <w:p>
      <w:bookmarkStart w:id="8873" w:name="93_2_8__1016_2__Zai_Yi_Rou_Shen"/>
      <w:pPr>
        <w:pStyle w:val="Normal"/>
      </w:pPr>
      <w:r>
        <w:rPr>
          <w:rStyle w:val="Text0"/>
        </w:rPr>
        <w:t>93:2.8 (1016.2)</w:t>
      </w:r>
      <w:r>
        <w:t xml:space="preserve"> 在以肉身方式化身期间，玛可文塔与其行星监护者团队的十一名成员保持全面联系，但他无法与其他类别的天界人格体交流。除了麦基洗德接收者以外，他与人类一样，并未与超人类智能存有有过更多的联系。</w:t>
      </w:r>
      <w:bookmarkEnd w:id="8873"/>
    </w:p>
    <w:p>
      <w:bookmarkStart w:id="8874" w:name="3__Mai_Ji_Xi_De_De_Jiao_Dao"/>
      <w:pPr>
        <w:pStyle w:val="Heading 2"/>
      </w:pPr>
      <w:r>
        <w:t>3. 麦基洗德的教导</w:t>
      </w:r>
      <w:bookmarkEnd w:id="8874"/>
    </w:p>
    <w:p>
      <w:bookmarkStart w:id="8875" w:name="93_3_1__1016_3__Sui_Zhao_Shi_Nia"/>
      <w:pPr>
        <w:pStyle w:val="Normal"/>
      </w:pPr>
      <w:r>
        <w:rPr>
          <w:rStyle w:val="Text0"/>
        </w:rPr>
        <w:t>93:3.1 (1016.3)</w:t>
      </w:r>
      <w:r>
        <w:t xml:space="preserve"> 随着十年的过去，麦基洗德在撒冷仿照第二伊甸园早期塞特族祭司所发展出来的古老体系而组织了他的学校；甚至连其后来皈依者亚伯拉罕所引入的什一制体系的观念，也是源自于古时塞特族人所采用方法的残留传统。</w:t>
      </w:r>
      <w:bookmarkEnd w:id="8875"/>
    </w:p>
    <w:p>
      <w:bookmarkStart w:id="8876" w:name="93_3_2__1016_4__Mai_Ji_Xi_De_Jia"/>
      <w:pPr>
        <w:pStyle w:val="Normal"/>
      </w:pPr>
      <w:r>
        <w:rPr>
          <w:rStyle w:val="Text0"/>
        </w:rPr>
        <w:t>93:3.2 (1016.4)</w:t>
      </w:r>
      <w:r>
        <w:t xml:space="preserve"> 麦基洗德教导了一神、即一体性神灵的概念，但他允许人们将这一教导与诺拉歇德星座的星座之父关联起来，他称其为埃尔•埃里昂 -- 极高者。麦基洗德对于路西法的地位和耶路瑟姆的事务状态一直保持沉默。系统君主兰纳福格(Lanaforge)直到迈克尔赠与完成之后才与玉苒厦(Urantia)有点关系。对于大多数撒冷学生们来说，伊甸厦便是天堂，极高者便是神。</w:t>
      </w:r>
      <w:bookmarkEnd w:id="8876"/>
    </w:p>
    <w:p>
      <w:bookmarkStart w:id="8877" w:name="93_3_3__1016_5__Mai_Ji_Xi_De_Cai"/>
      <w:pPr>
        <w:pStyle w:val="Normal"/>
      </w:pPr>
      <w:r>
        <w:rPr>
          <w:rStyle w:val="Text0"/>
        </w:rPr>
        <w:t>93:3.3 (1016.5)</w:t>
      </w:r>
      <w:r>
        <w:t xml:space="preserve"> 麦基洗德采纳作为其赠与徽章的三个同心圆象征，大多人将其解释为代表人类、天使和神所在的三个王国，他们也获许去延续那一信仰；他的追随者中少数几个才知道这三个圆环是拥有神性维护与主管的天堂三位一体之无限性、永恒性和遍在性的象征；甚至连亚伯拉罕也有点将这一象征视为代表着伊甸厦的三位极高者，因为他曾受过指点，三位极高者如一体般运作。就麦基洗德教导的有关其徽章所象征的三位一体概念所及程度而言，他通常将它与诺拉歇德星座的三位沃朗达德(Vorondadek)支配者关联在一起。</w:t>
      </w:r>
      <w:bookmarkEnd w:id="8877"/>
    </w:p>
    <w:p>
      <w:bookmarkStart w:id="8878" w:name="93_3_4__1016_6__Dui_Yu_Qi_Zhui_S"/>
      <w:pPr>
        <w:pStyle w:val="Normal"/>
      </w:pPr>
      <w:r>
        <w:rPr>
          <w:rStyle w:val="Text0"/>
        </w:rPr>
        <w:t>93:3.4 (1016.6)</w:t>
      </w:r>
      <w:r>
        <w:t xml:space="preserve"> 对于其追随者中的普通成员来说，他并未努力呈献超出伊甸厦极高者 -- 即玉苒厦(Urantia)诸神掌管统治权这一事实以外的教导。但对某些人来说，麦基洗德教导了先进的真理，包括地方宇宙的运行和组织，而对其杰出的门徒基尼人诺丹及其一群热切的学生们来说，他则教导了有关超级宇宙乃至哈沃纳(Havona)的真理。</w:t>
      </w:r>
      <w:bookmarkEnd w:id="8878"/>
    </w:p>
    <w:p>
      <w:bookmarkStart w:id="8879" w:name="93_3_5__1016_7__Mai_Ji_Xi_De_Yu"/>
      <w:pPr>
        <w:pStyle w:val="Normal"/>
      </w:pPr>
      <w:r>
        <w:rPr>
          <w:rStyle w:val="Text0"/>
        </w:rPr>
        <w:t>93:3.5 (1016.7)</w:t>
      </w:r>
      <w:r>
        <w:t xml:space="preserve"> 麦基洗德与之生活了三十多年的卡特罗家族成员，知道这些较高真理中的许多内容，并在其家族中长久传承了它们，甚至到了其出色后代摩西所在的时代，后者由此拥有了一种令人叹服的麦基洗德时代的传统，这一切由其父亲一方、也通过其母亲一方的其他来源往下传给了他。</w:t>
      </w:r>
      <w:bookmarkEnd w:id="8879"/>
    </w:p>
    <w:p>
      <w:bookmarkStart w:id="8880" w:name="93_3_6__1016_8__Mai_Ji_Xi_De_Jia"/>
      <w:pPr>
        <w:pStyle w:val="Normal"/>
      </w:pPr>
      <w:r>
        <w:rPr>
          <w:rStyle w:val="Text0"/>
        </w:rPr>
        <w:t>93:3.6 (1016.8)</w:t>
      </w:r>
      <w:r>
        <w:t xml:space="preserve"> 麦基洗德教导了其追随者们所能接受和吸收的一切。甚至许多现代宗教有关天地、人、神和天使的观念，都没有远离麦基洗德的这些教导。不过这位伟大导师将一切都从属于一体之神、即宇宙神灵，天堂造物主，神圣之父这一教义。将重点放在这一教导之上，是为了引发人的崇拜之心，并为这位万有之父的圣子迈克尔之后来出现铺好了道路。</w:t>
      </w:r>
      <w:bookmarkEnd w:id="8880"/>
    </w:p>
    <w:p>
      <w:bookmarkStart w:id="8881" w:name="93_3_7__1017_1__Mai_Ji_Xi_De_Cen"/>
      <w:pPr>
        <w:pStyle w:val="Normal"/>
      </w:pPr>
      <w:r>
        <w:rPr>
          <w:rStyle w:val="Text0"/>
        </w:rPr>
        <w:t>93:3.7 (1017.1)</w:t>
      </w:r>
      <w:r>
        <w:t xml:space="preserve"> 麦基洗德曾教导过，在某个未来时间，另一位神子将会像他一样以肉身方式前来，但他将会由一位女人所生；这也是为何众多后来的导师认为耶稣是一个祭司，或是职司，“永远照着麦基洗德的等次。”</w:t>
      </w:r>
      <w:bookmarkEnd w:id="8881"/>
    </w:p>
    <w:p>
      <w:bookmarkStart w:id="8882" w:name="93_3_8__1017_2__Jiu_Zhe_Yang__Ma"/>
      <w:pPr>
        <w:pStyle w:val="Normal"/>
      </w:pPr>
      <w:r>
        <w:rPr>
          <w:rStyle w:val="Text0"/>
        </w:rPr>
        <w:t>93:3.8 (1017.2)</w:t>
      </w:r>
      <w:r>
        <w:t xml:space="preserve"> 就这样，麦基洗德便为迎接一体之神的一位真实天堂之子的赠与铺好了道路，搭建好了具有世界趋势的一神论舞台，他将这位一体之神生动地描绘为万有之父，又将他作为一个仅因个人信仰便愿意接受该人的神呈现给了亚伯拉罕。而当迈克尔出现在世上时，他确认了麦基洗德所教导过的有关天堂之父的一切。</w:t>
      </w:r>
      <w:bookmarkEnd w:id="8882"/>
    </w:p>
    <w:p>
      <w:bookmarkStart w:id="8883" w:name="4__Sa_Leng_Jiao"/>
      <w:pPr>
        <w:pStyle w:val="Heading 2"/>
      </w:pPr>
      <w:r>
        <w:t>4. 撒冷教</w:t>
      </w:r>
      <w:bookmarkEnd w:id="8883"/>
    </w:p>
    <w:p>
      <w:bookmarkStart w:id="8884" w:name="93_4_1__1017_3__Sa_Leng_Chong_Ba"/>
      <w:pPr>
        <w:pStyle w:val="Normal"/>
      </w:pPr>
      <w:r>
        <w:rPr>
          <w:rStyle w:val="Text0"/>
        </w:rPr>
        <w:t>93:4.1 (1017.3)</w:t>
      </w:r>
      <w:r>
        <w:t xml:space="preserve"> 撒冷崇拜的仪式非常简单。每一个在麦基洗德教会的泥版名册上签名或是做了记号的人，都承诺牢记并同意以下信条：</w:t>
      </w:r>
      <w:bookmarkEnd w:id="8884"/>
    </w:p>
    <w:p>
      <w:bookmarkStart w:id="8885" w:name="93_4_2__1017_4__1__Wo_Xin_Yang_J"/>
      <w:pPr>
        <w:pStyle w:val="Normal"/>
      </w:pPr>
      <w:r>
        <w:rPr>
          <w:rStyle w:val="Text0"/>
        </w:rPr>
        <w:t>93:4.2 (1017.4)</w:t>
      </w:r>
      <w:r>
        <w:t xml:space="preserve"> 1. 我信仰极高神埃尔•埃里昂，唯一的万有之父和万物之造物主。</w:t>
      </w:r>
      <w:bookmarkEnd w:id="8885"/>
    </w:p>
    <w:p>
      <w:bookmarkStart w:id="8886" w:name="93_4_3__1017_5__2__Wo_Jie_Shou_M"/>
      <w:pPr>
        <w:pStyle w:val="Normal"/>
      </w:pPr>
      <w:r>
        <w:rPr>
          <w:rStyle w:val="Text0"/>
        </w:rPr>
        <w:t>93:4.3 (1017.5)</w:t>
      </w:r>
      <w:r>
        <w:t xml:space="preserve"> 2. 我接受麦基洗德与极高者的圣约，它依照我的信仰而赐予神助，而非依照祭献物和烧祭物。</w:t>
      </w:r>
      <w:bookmarkEnd w:id="8886"/>
    </w:p>
    <w:p>
      <w:bookmarkStart w:id="8887" w:name="93_4_4__1017_6__3__Wo_Xu_Nuo_Zun"/>
      <w:pPr>
        <w:pStyle w:val="Para 01"/>
      </w:pPr>
      <w:r>
        <w:rPr>
          <w:rStyle w:val="Text0"/>
        </w:rPr>
        <w:t>93:4.4 (1017.6)</w:t>
      </w:r>
      <w:r>
        <w:t xml:space="preserve"> 3. 我许诺遵守麦基洗德的七条戒律，并将这一与极高者订立圣约的好消息告诉所有人。</w:t>
      </w:r>
      <w:bookmarkEnd w:id="8887"/>
    </w:p>
    <w:p>
      <w:bookmarkStart w:id="8888" w:name="93_4_5__1017_7__Na_Bian_Shi_Sa_L"/>
      <w:pPr>
        <w:pStyle w:val="Para 01"/>
      </w:pPr>
      <w:r>
        <w:rPr>
          <w:rStyle w:val="Text0"/>
        </w:rPr>
        <w:t>93:4.5 (1017.7)</w:t>
      </w:r>
      <w:r>
        <w:t xml:space="preserve"> 那便是撒冷侨团信条的全部内容。但即便是这样一种关于信仰的简短宣言，对于那些日子里的人们来说也完全太多、太过先进了。他们简直无法理解什么也不给 -- 单凭信仰就可获得神恩的观念。他们太过于相信人类生来就亏欠诸神。他们太过于长久而又热切地祭献，且向祭司们给予赠物，以致无法理解救赎、即神恩对于所有愿意信仰麦基洗德圣约的人来说是一种慷慨赠与这个好消息。不过亚伯拉罕却半心半意地相信了，即便那也被“算为正义”。</w:t>
      </w:r>
      <w:bookmarkEnd w:id="8888"/>
    </w:p>
    <w:p>
      <w:bookmarkStart w:id="8889" w:name="93_4_6__1017_8__Mai_Ji_Xi_De_Suo"/>
      <w:pPr>
        <w:pStyle w:val="Normal"/>
      </w:pPr>
      <w:r>
        <w:rPr>
          <w:rStyle w:val="Text0"/>
        </w:rPr>
        <w:t>93:4.6 (1017.8)</w:t>
      </w:r>
      <w:r>
        <w:t xml:space="preserve"> 麦基洗德所颁布的七条戒律，是沿袭古时达拉玛希亚最高律法而摹制的，也与第一和第二伊甸园里所教导的七条戒律非常相似。撒冷教的这七条戒律是：</w:t>
      </w:r>
      <w:bookmarkEnd w:id="8889"/>
    </w:p>
    <w:p>
      <w:bookmarkStart w:id="8890" w:name="93_4_7__1017_9__1__Ni_Bu_Ying_Sh"/>
      <w:pPr>
        <w:pStyle w:val="Normal"/>
      </w:pPr>
      <w:r>
        <w:rPr>
          <w:rStyle w:val="Text0"/>
        </w:rPr>
        <w:t>93:4.7 (1017.9)</w:t>
      </w:r>
      <w:r>
        <w:t xml:space="preserve"> 1. 你不应侍奉除天地之极高造物主以外的任何神。</w:t>
      </w:r>
      <w:bookmarkEnd w:id="8890"/>
    </w:p>
    <w:p>
      <w:bookmarkStart w:id="8891" w:name="93_4_8__1017_10__2__Ni_Bu_Ying_H"/>
      <w:pPr>
        <w:pStyle w:val="Normal"/>
      </w:pPr>
      <w:r>
        <w:rPr>
          <w:rStyle w:val="Text0"/>
        </w:rPr>
        <w:t>93:4.8 (1017.10)</w:t>
      </w:r>
      <w:r>
        <w:t xml:space="preserve"> 2. 你不应怀疑信仰是永恒救赎的唯一要求。</w:t>
      </w:r>
      <w:bookmarkEnd w:id="8891"/>
    </w:p>
    <w:p>
      <w:bookmarkStart w:id="8892" w:name="93_4_9__1017_11__3__Ni_Bu_Ying_Z"/>
      <w:pPr>
        <w:pStyle w:val="Para 05"/>
      </w:pPr>
      <w:r>
        <w:t>93:4.9 (1017.11)</w:t>
      </w:r>
      <w:r>
        <w:rPr>
          <w:rStyle w:val="Text2"/>
        </w:rPr>
        <w:t xml:space="preserve"> 3. 你不应作伪证。</w:t>
      </w:r>
      <w:bookmarkEnd w:id="8892"/>
    </w:p>
    <w:p>
      <w:bookmarkStart w:id="8893" w:name="93_4_10__1017_12__4__Ni_Bu_Ying"/>
      <w:pPr>
        <w:pStyle w:val="Para 05"/>
      </w:pPr>
      <w:r>
        <w:t>93:4.10 (1017.12)</w:t>
      </w:r>
      <w:r>
        <w:rPr>
          <w:rStyle w:val="Text2"/>
        </w:rPr>
        <w:t xml:space="preserve"> 4. 你不应杀人。</w:t>
      </w:r>
      <w:bookmarkEnd w:id="8893"/>
    </w:p>
    <w:p>
      <w:bookmarkStart w:id="8894" w:name="93_4_11__1017_13__5__Ni_Bu_Ying"/>
      <w:pPr>
        <w:pStyle w:val="Para 05"/>
      </w:pPr>
      <w:r>
        <w:t>93:4.11 (1017.13)</w:t>
      </w:r>
      <w:r>
        <w:rPr>
          <w:rStyle w:val="Text2"/>
        </w:rPr>
        <w:t xml:space="preserve"> 5. 你不应偷窃。</w:t>
      </w:r>
      <w:bookmarkEnd w:id="8894"/>
    </w:p>
    <w:p>
      <w:bookmarkStart w:id="8895" w:name="93_4_12__1018_1__6__Ni_Bu_Ying_T"/>
      <w:pPr>
        <w:pStyle w:val="Para 05"/>
      </w:pPr>
      <w:r>
        <w:t>93:4.12 (1018.1)</w:t>
      </w:r>
      <w:r>
        <w:rPr>
          <w:rStyle w:val="Text2"/>
        </w:rPr>
        <w:t xml:space="preserve"> 6. 你不应通奸。</w:t>
      </w:r>
      <w:bookmarkEnd w:id="8895"/>
    </w:p>
    <w:p>
      <w:bookmarkStart w:id="8896" w:name="93_4_13__1018_2__7__Ni_Bu_Ying_D"/>
      <w:pPr>
        <w:pStyle w:val="Para 01"/>
      </w:pPr>
      <w:r>
        <w:rPr>
          <w:rStyle w:val="Text0"/>
        </w:rPr>
        <w:t>93:4.13 (1018.2)</w:t>
      </w:r>
      <w:r>
        <w:t xml:space="preserve"> 7. 你不应对父母和长辈表现出不敬。</w:t>
      </w:r>
      <w:bookmarkEnd w:id="8896"/>
    </w:p>
    <w:p>
      <w:bookmarkStart w:id="8897" w:name="93_4_14__1018_3__Jin_Guan_Zai_Qi"/>
      <w:pPr>
        <w:pStyle w:val="Normal"/>
      </w:pPr>
      <w:r>
        <w:rPr>
          <w:rStyle w:val="Text0"/>
        </w:rPr>
        <w:t>93:4.14 (1018.3)</w:t>
      </w:r>
      <w:r>
        <w:t xml:space="preserve"> 尽管在侨团内不准祭献，但麦基洗德很清楚突然根除长久建立起来的习俗是多么困难，因此他明智地向这些人提供了由饼和酒组成的圣餐，以代替过去的血肉祭献。据记载，“麦基洗德，撒冷之王，带来了饼和酒。”但即便是这一谨慎的革新也并未完全成功；各个部落都在撒冷的郊区保有附属中心，他们在那里供奉祭献物和烧祭物。甚至连亚伯拉罕在战胜基大老玛之后也采用了这种野蛮的作法；直到供奉了传统的祭品以后，他才觉得放心。而麦基洗德一直没有成功地完全根除其追随者(甚至包括亚伯拉罕)的这种来自宗教习俗的祭献癖性。</w:t>
      </w:r>
      <w:bookmarkEnd w:id="8897"/>
    </w:p>
    <w:p>
      <w:bookmarkStart w:id="8898" w:name="93_4_15__1018_4__Xiang_Ye_Su_Yi"/>
      <w:pPr>
        <w:pStyle w:val="Para 01"/>
      </w:pPr>
      <w:r>
        <w:rPr>
          <w:rStyle w:val="Text0"/>
        </w:rPr>
        <w:t>93:4.15 (1018.4)</w:t>
      </w:r>
      <w:r>
        <w:t xml:space="preserve"> 像耶稣一样，麦基洗德严格留意其赠与使命的履行。他并未尝试去改革习俗，甚至未去传播先进的卫生习惯和科学真理。他前来要实现两个任务：在世上保存有关一神的真理，并为万有之父的一位天堂之子的后来凡人赠与铺好道路。</w:t>
      </w:r>
      <w:bookmarkEnd w:id="8898"/>
    </w:p>
    <w:p>
      <w:bookmarkStart w:id="8899" w:name="93_4_16__1018_5__Mai_Ji_Xi_De_Za"/>
      <w:pPr>
        <w:pStyle w:val="Normal"/>
      </w:pPr>
      <w:r>
        <w:rPr>
          <w:rStyle w:val="Text0"/>
        </w:rPr>
        <w:t>93:4.16 (1018.5)</w:t>
      </w:r>
      <w:r>
        <w:t xml:space="preserve"> 麦基洗德在撒冷教导初级的启示真理长达九十四年，在这一期间，亚伯拉罕在三个不同时间参加了撒冷的学校。他最终成了撒冷教导的皈依者，并成了麦基洗德最为杰出的学生和主要支持者之一。</w:t>
      </w:r>
      <w:bookmarkEnd w:id="8899"/>
    </w:p>
    <w:p>
      <w:bookmarkStart w:id="8900" w:name="5__Dui_Ya_Bo_La_Han_De_Jian_Xuan"/>
      <w:pPr>
        <w:pStyle w:val="Heading 2"/>
      </w:pPr>
      <w:r>
        <w:t>5. 对亚伯拉罕的拣选</w:t>
      </w:r>
      <w:bookmarkEnd w:id="8900"/>
    </w:p>
    <w:p>
      <w:bookmarkStart w:id="8901" w:name="93_5_1__1018_6__Jin_Guan_Tan_Ji"/>
      <w:pPr>
        <w:pStyle w:val="Normal"/>
      </w:pPr>
      <w:r>
        <w:rPr>
          <w:rStyle w:val="Text0"/>
        </w:rPr>
        <w:t>93:5.1 (1018.6)</w:t>
      </w:r>
      <w:r>
        <w:t xml:space="preserve"> 尽管谈及“受选之民”或许是一种谬误，但将亚伯拉罕指涉为受选之人却并非是个错误。麦基洗德的确将不同于盛行之多神信仰的一神真理保持生机的重任放到了亚伯拉罕身上。</w:t>
      </w:r>
      <w:bookmarkEnd w:id="8901"/>
    </w:p>
    <w:p>
      <w:bookmarkStart w:id="8902" w:name="93_5_2__1018_7__Jiang_Ba_Le_Si_T"/>
      <w:pPr>
        <w:pStyle w:val="Normal"/>
      </w:pPr>
      <w:r>
        <w:rPr>
          <w:rStyle w:val="Text0"/>
        </w:rPr>
        <w:t>93:5.2 (1018.7)</w:t>
      </w:r>
      <w:r>
        <w:t xml:space="preserve"> 将巴勒斯坦作为玛可文塔活动地点的选择，部分是基于与某个体现出领导潜能的人类家族建立联系的愿望。在麦基洗德化身之时，世上有许多家族也像亚伯拉罕家族一样，准备好了接受撒冷的教义。在红种人、黄种人以及西面和北面的安德族人后代中间，同样有一些颇具天赋的家族。但这些地点都不如地中海东海岸这样的合适，以有利于迈克尔后来在世上的现身。麦基洗德在巴勒斯坦的使命，以及迈克尔在希伯来人中间的随后出现，在很大程度上是由地理所决定，由巴勒斯坦位于当时世界贸易、旅行和文明之中心地带的事实所决定。</w:t>
      </w:r>
      <w:bookmarkEnd w:id="8902"/>
    </w:p>
    <w:p>
      <w:bookmarkStart w:id="8903" w:name="93_5_3__1018_8__Mai_Ji_Xi_De_Jie"/>
      <w:pPr>
        <w:pStyle w:val="Normal"/>
      </w:pPr>
      <w:r>
        <w:rPr>
          <w:rStyle w:val="Text0"/>
        </w:rPr>
        <w:t>93:5.3 (1018.8)</w:t>
      </w:r>
      <w:r>
        <w:t xml:space="preserve"> 麦基洗德接收者们观察亚伯拉罕的祖先们已有一段时间了，他们充满信心地期待某一代中会出现颇具智能、主动、睿智和真诚特征的子孙。亚伯拉罕之父他拉的子女，在每一方面都满足了这些期望。正是这种与他拉这些多才多艺子女接触的可能性，与麦基洗德在撒冷、而非在埃及、中国、印度或北方部落中间出现有相当大的关系。</w:t>
      </w:r>
      <w:bookmarkEnd w:id="8903"/>
    </w:p>
    <w:p>
      <w:bookmarkStart w:id="8904" w:name="93_5_4__1019_1__Dui_Yu_Yi_Zai_Ji"/>
      <w:pPr>
        <w:pStyle w:val="Normal"/>
      </w:pPr>
      <w:r>
        <w:rPr>
          <w:rStyle w:val="Text0"/>
        </w:rPr>
        <w:t>93:5.4 (1019.1)</w:t>
      </w:r>
      <w:r>
        <w:t xml:space="preserve"> 对于已在迦勒底得到传讲的撒冷教，他拉及其全家都是半心半意的皈依者；他们是通过一个在乌尔宣讲撒冷教义的腓尼基导师奥维德的布道知道麦基洗德的。他们离开乌尔，打算直接取道前往撒冷，但亚伯拉罕的兄弟拿赫不够热情，并劝服他们在哈兰逗留。直到在抵达巴勒斯坦许久之后，他们才愿意毁掉他们随身带来的</w:t>
      </w:r>
      <w:r>
        <w:rPr>
          <w:rStyle w:val="Text1"/>
        </w:rPr>
        <w:t>所有</w:t>
      </w:r>
      <w:r>
        <w:t>家奉诸神；他们慢慢才为了撒冷的一神而放弃美索不达米亚的诸神。</w:t>
      </w:r>
      <w:bookmarkEnd w:id="8904"/>
    </w:p>
    <w:p>
      <w:bookmarkStart w:id="8905" w:name="93_5_5__1019_2__Ya_Bo_La_Han_De"/>
      <w:pPr>
        <w:pStyle w:val="Normal"/>
      </w:pPr>
      <w:r>
        <w:rPr>
          <w:rStyle w:val="Text0"/>
        </w:rPr>
        <w:t>93:5.5 (1019.2)</w:t>
      </w:r>
      <w:r>
        <w:t xml:space="preserve"> 亚伯拉罕的父亲他拉去世后的几个星期，麦基洗德派他的一个学生赫梯人贾拉姆向亚伯拉罕和拿赫发出以下邀请：“到撒冷来吧，你们在这儿将会听到我们有关永恒造物主真理的教导，整个世界将会因你们两兄弟受到启发的后代而得福。”此时拿赫并未完全接受麦基洗德的福音；他留了下来，并以其名字建立了一个强大的城邦；但亚伯拉罕的侄子罗得则决定与他叔叔一起去撒冷。</w:t>
      </w:r>
      <w:bookmarkEnd w:id="8905"/>
    </w:p>
    <w:p>
      <w:bookmarkStart w:id="8906" w:name="93_5_6__1019_3__Dao_Da_Sa_Leng_Z"/>
      <w:pPr>
        <w:pStyle w:val="Para 01"/>
      </w:pPr>
      <w:r>
        <w:rPr>
          <w:rStyle w:val="Text0"/>
        </w:rPr>
        <w:t>93:5.6 (1019.3)</w:t>
      </w:r>
      <w:r>
        <w:t xml:space="preserve"> 到达撒冷之际，亚伯拉罕和罗得选择了城市附近的一个山中要塞，他们在那里可以抵御北方入侵者的多次突袭。此时，赫梯人、亚述人、非利士人以及其他族群不断入侵巴勒斯坦中南部的部落。亚伯拉罕和罗得常从其山中要塞前往撒冷朝圣。</w:t>
      </w:r>
      <w:bookmarkEnd w:id="8906"/>
    </w:p>
    <w:p>
      <w:bookmarkStart w:id="8907" w:name="93_5_7__1019_4__Zai_Sa_Leng_Fu_J"/>
      <w:pPr>
        <w:pStyle w:val="Normal"/>
      </w:pPr>
      <w:r>
        <w:rPr>
          <w:rStyle w:val="Text0"/>
        </w:rPr>
        <w:t>93:5.7 (1019.4)</w:t>
      </w:r>
      <w:r>
        <w:t xml:space="preserve"> 在撒冷附近安身之后不久，亚伯拉罕和罗得便前往尼罗河谷去获得粮食供给，因为那时巴勒斯坦境内曾有过一场旱灾。在埃及的短暂逗留中，亚伯拉罕发现一位远亲在埃及王位上，他替这位国王担当了两次非常成功军事远征的指挥官。在尼罗河岸上逗留的后半段时间，他及其妻子撒拉住在宫廷里，而当他离开埃及时，他被给予了其军事行动所获战利品的一份。</w:t>
      </w:r>
      <w:bookmarkEnd w:id="8907"/>
    </w:p>
    <w:p>
      <w:bookmarkStart w:id="8908" w:name="93_5_8__1019_5__Dui_Yu_Ya_Bo_La"/>
      <w:pPr>
        <w:pStyle w:val="Para 01"/>
      </w:pPr>
      <w:r>
        <w:rPr>
          <w:rStyle w:val="Text0"/>
        </w:rPr>
        <w:t>93:5.8 (1019.5)</w:t>
      </w:r>
      <w:r>
        <w:t xml:space="preserve"> 对于亚伯拉罕来说，要放弃埃及宫廷的荣誉而回归到玛可文塔所襄助的更为灵性的工作中需要很大的决心。但麦基洗德即便在埃及也备受尊崇，而当整个故事在法老面前得以陈述时，他强烈要求亚伯拉罕回归到他对撒冷事业所发誓言的履行当中。</w:t>
      </w:r>
      <w:bookmarkEnd w:id="8908"/>
    </w:p>
    <w:p>
      <w:bookmarkStart w:id="8909" w:name="93_5_9__1019_6__Ya_Bo_La_Han_You"/>
      <w:pPr>
        <w:pStyle w:val="Normal"/>
      </w:pPr>
      <w:r>
        <w:rPr>
          <w:rStyle w:val="Text0"/>
        </w:rPr>
        <w:t>93:5.9 (1019.6)</w:t>
      </w:r>
      <w:r>
        <w:t xml:space="preserve"> 亚伯拉罕有过称王的抱负，在从埃及返回的路上，他向罗得陈述了他要征服整个迦南并将其人们归到撒冷治下的计划。 罗得更爱好经商；因此，在一次后来的争论之后，他前往了所多玛去从事贸易和动物饲养。罗得既不喜欢军事生涯，也不喜欢牧人生活。</w:t>
      </w:r>
      <w:bookmarkEnd w:id="8909"/>
    </w:p>
    <w:p>
      <w:bookmarkStart w:id="8910" w:name="93_5_10__1019_7__Zai_Yu_Jia_Ren"/>
      <w:pPr>
        <w:pStyle w:val="Normal"/>
      </w:pPr>
      <w:r>
        <w:rPr>
          <w:rStyle w:val="Text0"/>
        </w:rPr>
        <w:t>93:5.10 (1019.7)</w:t>
      </w:r>
      <w:r>
        <w:t xml:space="preserve"> 在与家人回到撒冷之际，亚伯拉罕便开始去酝酿其军事计划。不久，他就被公认为撒冷地区的全民统治者，并在其领导下令七个附近的部落结为联盟。的确，麦基洗德要约束亚伯拉罕是极为困难的，后者满怀热情，想要前去用武力收拢邻近各部落，这样就可以让他们更快来认识撒冷真理。</w:t>
      </w:r>
      <w:bookmarkEnd w:id="8910"/>
    </w:p>
    <w:p>
      <w:bookmarkStart w:id="8911" w:name="93_5_11__1019_8__Mai_Ji_Xi_De_Yu"/>
      <w:pPr>
        <w:pStyle w:val="Normal"/>
      </w:pPr>
      <w:r>
        <w:rPr>
          <w:rStyle w:val="Text0"/>
        </w:rPr>
        <w:t>93:5.11 (1019.8)</w:t>
      </w:r>
      <w:r>
        <w:t xml:space="preserve"> 麦基洗德与所有周围部落保持了和平的关系；他并非是黩武的，也从未被任何来回移动的军队袭击过。他完全乐意亚伯拉罕为撒冷制定防御策略，正像随后所付诸实施的那样，但他并不赞成其学生雄心勃勃的征服计划；因此在关系上出现了一种友善的隔阂，亚伯拉罕转向了希伯仑去建立他的军事首都。</w:t>
      </w:r>
      <w:bookmarkEnd w:id="8911"/>
    </w:p>
    <w:p>
      <w:bookmarkStart w:id="8912" w:name="93_5_12__1020_1__Ya_Bo_La_Han_Yo"/>
      <w:pPr>
        <w:pStyle w:val="Normal"/>
      </w:pPr>
      <w:r>
        <w:rPr>
          <w:rStyle w:val="Text0"/>
        </w:rPr>
        <w:t>93:5.12 (1020.1)</w:t>
      </w:r>
      <w:r>
        <w:t xml:space="preserve"> 亚伯拉罕由于与著名麦基洗德的紧密联系，相比于周围小王们占有很大优势；他们都尊崇麦基洗德，也过于畏惧亚伯拉罕。亚伯拉罕了解到了这一畏惧，只待一个恰当时机去攻打其近邻，当这些统治者中的一些擅自劫掠其住在所多玛的侄子罗得的财产时，这个借口就来了。一听到这一切，亚伯拉罕就率领其七个结盟部落向其敌人进发了。他自己的318名保镖指挥了这次进攻的、为数过4,000的军队。</w:t>
      </w:r>
      <w:bookmarkEnd w:id="8912"/>
    </w:p>
    <w:p>
      <w:bookmarkStart w:id="8913" w:name="93_5_13__1020_2__Dang_Mai_Ji_Xi"/>
      <w:pPr>
        <w:pStyle w:val="Normal"/>
      </w:pPr>
      <w:r>
        <w:rPr>
          <w:rStyle w:val="Text0"/>
        </w:rPr>
        <w:t>93:5.13 (1020.2)</w:t>
      </w:r>
      <w:r>
        <w:t xml:space="preserve"> 当麦基洗德听说了亚伯拉罕的宣战时，他前往去劝阻，但却仅在他先前这位门徒从战斗中胜利归来时才赶上他。亚伯拉罕坚持说撒冷的神让他战胜了其敌人，并执意要将其十分之一的战利品交给撒冷的国库。另外的百分之九十他则移往了他在希伯仑的首都。</w:t>
      </w:r>
      <w:bookmarkEnd w:id="8913"/>
    </w:p>
    <w:p>
      <w:bookmarkStart w:id="8914" w:name="93_5_14__1020_3__Zai_Zhe_Chang_X"/>
      <w:pPr>
        <w:pStyle w:val="Normal"/>
      </w:pPr>
      <w:r>
        <w:rPr>
          <w:rStyle w:val="Text0"/>
        </w:rPr>
        <w:t>93:5.14 (1020.3)</w:t>
      </w:r>
      <w:r>
        <w:t xml:space="preserve"> 在这场西订之战过后，亚伯拉罕成了十一个部落组成的第二个联盟的领袖，他不仅要向麦基洗德交付什一税，还设法让那个地区的所有其他人都要这样做。他与所多玛国王的外交往来，加上该王所常持的畏惧，使得所多玛王及其他人都加入了希伯仑的军事联盟；亚伯拉罕在巴勒斯坦建立一个强大城邦的路途真的是十分顺遂。</w:t>
      </w:r>
      <w:bookmarkEnd w:id="8914"/>
    </w:p>
    <w:p>
      <w:bookmarkStart w:id="8915" w:name="6__Mai_Ji_Xi_De_Yu_Ya_Bo_La_Han"/>
      <w:pPr>
        <w:pStyle w:val="Heading 2"/>
      </w:pPr>
      <w:r>
        <w:t>6. 麦基洗德与亚伯拉罕的圣约</w:t>
      </w:r>
      <w:bookmarkEnd w:id="8915"/>
    </w:p>
    <w:p>
      <w:bookmarkStart w:id="8916" w:name="93_6_1__1020_4__Ya_Bo_La_Han_Xia"/>
      <w:pPr>
        <w:pStyle w:val="Normal"/>
      </w:pPr>
      <w:r>
        <w:rPr>
          <w:rStyle w:val="Text0"/>
        </w:rPr>
        <w:t>93:6.1 (1020.4)</w:t>
      </w:r>
      <w:r>
        <w:t xml:space="preserve"> 亚伯拉罕想要征服整个迦南。他的决心仅因麦基洗德不愿支持这一事业的事实才有所削弱。但亚伯拉罕想要决定去从事这项事业时，他没有儿子来继承他作为这个提建王国统治者的想法，却开始令他担心起来。他安排了与麦基洗德会面；正是在这次会面的过程中，这位撒冷的祭司，可见的神子，说服亚伯拉罕放弃他物质征服和世间统治的计划，以支持有关天国的灵性观念。</w:t>
      </w:r>
      <w:bookmarkEnd w:id="8916"/>
    </w:p>
    <w:p>
      <w:bookmarkStart w:id="8917" w:name="93_6_2__1020_5__Mai_Ji_Xi_De_Xia"/>
      <w:pPr>
        <w:pStyle w:val="Normal"/>
      </w:pPr>
      <w:r>
        <w:rPr>
          <w:rStyle w:val="Text0"/>
        </w:rPr>
        <w:t>93:6.2 (1020.5)</w:t>
      </w:r>
      <w:r>
        <w:t xml:space="preserve"> 麦基洗德向亚伯拉罕解释了与亚摩利人联盟抗争的无益，但同时清晰指出这些落后民族必定会因其愚蠢的做法而自取灭亡，因此在几代之内他们就会大受削弱，以致与此同时大为增加的亚伯拉罕后代就能轻而易举胜过他们。</w:t>
      </w:r>
      <w:bookmarkEnd w:id="8917"/>
    </w:p>
    <w:p>
      <w:bookmarkStart w:id="8918" w:name="93_6_3__1020_6__Mai_Ji_Xi_De_Yu"/>
      <w:pPr>
        <w:pStyle w:val="Para 01"/>
      </w:pPr>
      <w:r>
        <w:rPr>
          <w:rStyle w:val="Text0"/>
        </w:rPr>
        <w:t>93:6.3 (1020.6)</w:t>
      </w:r>
      <w:r>
        <w:t xml:space="preserve"> 麦基洗德与亚伯拉罕在撒冷订立了一个正式的圣约。他对亚伯拉罕说道：“向天观看，尽你所能数算群星；你的后裔也将要那么多。”亚伯拉罕相信了麦基洗德， “他由此而被算为正义。”随后，麦基洗德告诉了亚伯拉罕其后代将来在旅居埃及之后占领迦南的详情。</w:t>
      </w:r>
      <w:bookmarkEnd w:id="8918"/>
    </w:p>
    <w:p>
      <w:bookmarkStart w:id="8919" w:name="93_6_4__1020_7__Mai_Ji_Xi_De_Yu"/>
      <w:pPr>
        <w:pStyle w:val="Normal"/>
      </w:pPr>
      <w:r>
        <w:rPr>
          <w:rStyle w:val="Text0"/>
        </w:rPr>
        <w:t>93:6.4 (1020.7)</w:t>
      </w:r>
      <w:r>
        <w:t xml:space="preserve"> 麦基洗德与亚伯拉罕的这一圣约，代表了玉苒厦(Urantia)神性与人性之间的伟大协约，藉此神同意做好</w:t>
      </w:r>
      <w:r>
        <w:rPr>
          <w:rStyle w:val="Text1"/>
        </w:rPr>
        <w:t>一切</w:t>
      </w:r>
      <w:r>
        <w:t>；而人只同意</w:t>
      </w:r>
      <w:r>
        <w:rPr>
          <w:rStyle w:val="Text1"/>
        </w:rPr>
        <w:t>相信</w:t>
      </w:r>
      <w:r>
        <w:t>神的许诺，遵循他的指示。在此之前，人们相信救赎只能通过备品 -- 祭献和供品才会得以确保；此时，麦基洗德再次把福音带到了玉苒厦，即救赎、神助可通过</w:t>
      </w:r>
      <w:r>
        <w:rPr>
          <w:rStyle w:val="Text1"/>
        </w:rPr>
        <w:t>信仰</w:t>
      </w:r>
      <w:r>
        <w:t>而获得。但这一单纯信仰神的福音太过先进；闪族部落的人们后来还是宁愿回到过去的祭献以及通过流血来赎罪。</w:t>
      </w:r>
      <w:bookmarkEnd w:id="8919"/>
    </w:p>
    <w:p>
      <w:bookmarkStart w:id="8920" w:name="93_6_5__1021_1__Zheng_Shi_Zai_Zh"/>
      <w:pPr>
        <w:pStyle w:val="Normal"/>
      </w:pPr>
      <w:r>
        <w:rPr>
          <w:rStyle w:val="Text0"/>
        </w:rPr>
        <w:t>93:6.5 (1021.1)</w:t>
      </w:r>
      <w:r>
        <w:t xml:space="preserve"> 正是在这一圣约订立后不久，亚伯拉罕的儿子以撒依照麦基洗德的许诺出生了。在以撒出生后，亚伯拉罕对他与麦基洗德的圣约采取了一种十分严肃的态度，他前往撒冷让它以书面的形式得以陈述出来。正是在这一对圣约公开正式的认可时，他将其名字由亚伯兰改成了亚伯拉罕。</w:t>
      </w:r>
      <w:bookmarkEnd w:id="8920"/>
    </w:p>
    <w:p>
      <w:bookmarkStart w:id="8921" w:name="93_6_6__1021_2__Da_Duo_Shu_Sa_Le"/>
      <w:pPr>
        <w:pStyle w:val="Normal"/>
      </w:pPr>
      <w:r>
        <w:rPr>
          <w:rStyle w:val="Text0"/>
        </w:rPr>
        <w:t>93:6.6 (1021.2)</w:t>
      </w:r>
      <w:r>
        <w:t xml:space="preserve"> 大多数撒冷的信徒都实施过割礼，尽管它从未被麦基洗德设为强制性的。由于亚伯拉罕一直反对割礼，在这一场合他决定通过正式接受这项仪式来使该事件神圣化，以表征对撒冷圣约的追认。</w:t>
      </w:r>
      <w:bookmarkEnd w:id="8921"/>
    </w:p>
    <w:p>
      <w:bookmarkStart w:id="8922" w:name="93_6_7__1021_3__Zheng_Shi_Zai_Zh"/>
      <w:pPr>
        <w:pStyle w:val="Normal"/>
      </w:pPr>
      <w:r>
        <w:rPr>
          <w:rStyle w:val="Text0"/>
        </w:rPr>
        <w:t>93:6.7 (1021.3)</w:t>
      </w:r>
      <w:r>
        <w:t xml:space="preserve"> 正是在这一真正公开放弃其个人抱负而代以麦基洗德的更大计划之后，三位天界存有在幔利草原上向他现身了。这是一个出现的事实，尽管它与随后有关所多玛和蛾摩拉自然毁灭的编造叙述有所关联。这些有关那些日子里所发生之事的传说，表明了即便如此近来一个时代道德伦理还是多么的发展迟缓。</w:t>
      </w:r>
      <w:bookmarkEnd w:id="8922"/>
    </w:p>
    <w:p>
      <w:bookmarkStart w:id="8923" w:name="93_6_8__1021_4__Zai_Zhe_Yi_Zhuan"/>
      <w:pPr>
        <w:pStyle w:val="Normal"/>
      </w:pPr>
      <w:r>
        <w:rPr>
          <w:rStyle w:val="Text0"/>
        </w:rPr>
        <w:t>93:6.8 (1021.4)</w:t>
      </w:r>
      <w:r>
        <w:t xml:space="preserve"> 在这一庄严圣约圆满之际，亚伯拉罕和麦基洗德之间的和解也就完成了。亚伯拉罕再次承担了撒冷侨团的民事和军事领导权，该侨团在其鼎盛时曾将十万多名定期交付什一税的人转录到了麦基洗德兄弟会的名册上。亚伯拉罕大为修缮了撒冷庙宇，并为整个学校提供了新的帐篷。他不仅扩展了什一税体系，还在极大促进布道宣传部门的更好处理以外，制定了许多处理学校事务的改进办法。他在促进畜群改良、重组撒冷乳业上也做了许多。亚伯拉罕是个精明能干的商人，他那个时代的富人；他并不过分虔敬，但他却是彻底真诚的，他也的确相信玛可文塔•麦基洗德。</w:t>
      </w:r>
      <w:bookmarkEnd w:id="8923"/>
    </w:p>
    <w:p>
      <w:bookmarkStart w:id="8924" w:name="7__Mai_Ji_Xi_De_Chuan_Jiao_Shi"/>
      <w:pPr>
        <w:pStyle w:val="Heading 2"/>
      </w:pPr>
      <w:r>
        <w:t>7. 麦基洗德传教士</w:t>
      </w:r>
      <w:bookmarkEnd w:id="8924"/>
    </w:p>
    <w:p>
      <w:bookmarkStart w:id="8925" w:name="93_7_1__1021_5__Ruo_Gan_Nian_Lai"/>
      <w:pPr>
        <w:pStyle w:val="Normal"/>
      </w:pPr>
      <w:r>
        <w:rPr>
          <w:rStyle w:val="Text0"/>
        </w:rPr>
        <w:t>93:7.1 (1021.5)</w:t>
      </w:r>
      <w:r>
        <w:t xml:space="preserve"> 若干年来，麦基洗德持续指导他的学生并培训撒冷传教士，后者深入到所有周围部落，尤其是埃及、美索不达米亚和小亚细亚。几十年过去了，这些导师带着玛可文塔相信和信仰神的福音，从撒冷愈行愈远。</w:t>
      </w:r>
      <w:bookmarkEnd w:id="8925"/>
    </w:p>
    <w:p>
      <w:bookmarkStart w:id="8926" w:name="93_7_2__1021_6__Ju_Ji_Zai_Fan_Hu"/>
      <w:pPr>
        <w:pStyle w:val="Normal"/>
      </w:pPr>
      <w:r>
        <w:rPr>
          <w:rStyle w:val="Text0"/>
        </w:rPr>
        <w:t>93:7.2 (1021.6)</w:t>
      </w:r>
      <w:r>
        <w:t xml:space="preserve"> 聚集在凡湖岸边的亚当森后人，是撒冷教派赫梯族导师们的乐意听众。从这个一度的安德族中心，导师们被派往欧亚的边远地区。撒冷传教士们深入到整个欧洲，甚至到了不列颠群岛。一队经由法罗群岛而到了冰岛的安东族人那里，另一队则穿过中国而抵至东部群岛的日本人那里。由撒冷、美索不达米亚及凡湖勇敢出发前往启发东半球各部落的男女们所拥有的生活经历，代表了人类编年史中一段英勇的篇章。</w:t>
      </w:r>
      <w:bookmarkEnd w:id="8926"/>
    </w:p>
    <w:p>
      <w:bookmarkStart w:id="8927" w:name="93_7_3__1022_1__Dan_Ren_Wu_Shi_R"/>
      <w:pPr>
        <w:pStyle w:val="Para 01"/>
      </w:pPr>
      <w:r>
        <w:rPr>
          <w:rStyle w:val="Text0"/>
        </w:rPr>
        <w:t>93:7.3 (1022.1)</w:t>
      </w:r>
      <w:r>
        <w:t xml:space="preserve"> 但任务是如此重大而各个部落又是如此落后，以致结果是晦暗不明的。从一个世代到另一个世代，撒冷福音在各处找到了立足之地，但除了在巴勒斯坦以外，—神的观念从未能获得一整个部落或种族的持续效忠。在耶稣到来之前许久，早期撒冷传教士的教导已广泛淹没在旧有更为普遍的迷信和信仰中了。原初的麦基洗德福音，已几近完全被吸收进了对大母神、太阳神及其它古老教派的信仰之中。</w:t>
      </w:r>
      <w:bookmarkEnd w:id="8927"/>
    </w:p>
    <w:p>
      <w:bookmarkStart w:id="8928" w:name="93_7_4__1022_2__Jin_Ri_Xiang_Sho"/>
      <w:pPr>
        <w:pStyle w:val="Normal"/>
      </w:pPr>
      <w:r>
        <w:rPr>
          <w:rStyle w:val="Text0"/>
        </w:rPr>
        <w:t>93:7.4 (1022.2)</w:t>
      </w:r>
      <w:r>
        <w:t xml:space="preserve"> 今日享受印刷术利处的你们，很少会理解在这些较早的时代期间使真理持续下去是多么困难；从一个世代到另一个世代忽视一种新的教义是多么容易。对于新的教义来说，总有一种被吸收进旧有宗教教导和魔法操作体系的倾向。新的启示总是会被旧有的进化类信仰所玷污。</w:t>
      </w:r>
      <w:bookmarkEnd w:id="8928"/>
    </w:p>
    <w:p>
      <w:bookmarkStart w:id="8929" w:name="8__Mai_Ji_Xi_De_De_Li_Kai"/>
      <w:pPr>
        <w:pStyle w:val="Heading 2"/>
      </w:pPr>
      <w:r>
        <w:t>8. 麦基洗德的离开</w:t>
      </w:r>
      <w:bookmarkEnd w:id="8929"/>
    </w:p>
    <w:p>
      <w:bookmarkStart w:id="8930" w:name="93_8_1__1022_3__Zheng_Shi_Zai_Su"/>
      <w:pPr>
        <w:pStyle w:val="Normal"/>
      </w:pPr>
      <w:r>
        <w:rPr>
          <w:rStyle w:val="Text0"/>
        </w:rPr>
        <w:t>93:8.1 (1022.3)</w:t>
      </w:r>
      <w:r>
        <w:t xml:space="preserve"> 正是在所多玛和蛾摩拉毁灭之后不久，玛可文塔决定结束他在玉苒厦(Urantia)上的紧急赠与。麦基洗德要终止其肉身旅居的决定，受到了许多条件的影响，最主要的一个是周围部落、甚至是其身边的同伴都将他视为半神、将他当作是一个超自然存有的渐增倾向，而他的确也是这样；但他们却开始过度敬畏他，并怀有一种极为迷信的畏惧。除了这些原因，麦基洗德想要在亚伯拉罕死前足够长的一段时间里离开其世上活动的地点，以确保唯一神的真理在其追随者的心中牢固确立起来。因此，玛可文塔一天晚上在向其人类同伴道过晚安后，回到他在撒冷的帐篷，当他们一早去叫他的时候，他已不在那儿了，因为他的同伴们已把他带走了。</w:t>
      </w:r>
      <w:bookmarkEnd w:id="8930"/>
    </w:p>
    <w:p>
      <w:bookmarkStart w:id="8931" w:name="9__Mai_Ji_Xi_De_Li_Kai_Yi_Hou"/>
      <w:pPr>
        <w:pStyle w:val="Heading 2"/>
      </w:pPr>
      <w:r>
        <w:t>9. 麦基洗德离开以后</w:t>
      </w:r>
      <w:bookmarkEnd w:id="8931"/>
    </w:p>
    <w:p>
      <w:bookmarkStart w:id="8932" w:name="93_9_1__1022_4__Dang_Mai_Ji_Xi_D"/>
      <w:pPr>
        <w:pStyle w:val="Para 01"/>
      </w:pPr>
      <w:r>
        <w:rPr>
          <w:rStyle w:val="Text0"/>
        </w:rPr>
        <w:t>93:9.1 (1022.4)</w:t>
      </w:r>
      <w:r>
        <w:t xml:space="preserve"> 当麦基洗德如此突然消失时，这对于亚伯拉罕来说是一个巨大的试炼。尽管他已充分警告过他的追随者们，他必定会在某个时候如他前来时那样离开，但他们对失去其杰出领袖并未释怀。在撒冷建立起来的大型组织几近消失了，尽管这些日子的传统正是摩西在带领希伯来奴隶们走出埃及时所赖以构建的基础所在。</w:t>
      </w:r>
      <w:bookmarkEnd w:id="8932"/>
    </w:p>
    <w:p>
      <w:bookmarkStart w:id="8933" w:name="93_9_2__1022_5__Mai_Ji_Xi_De_De"/>
      <w:pPr>
        <w:pStyle w:val="Normal"/>
      </w:pPr>
      <w:r>
        <w:rPr>
          <w:rStyle w:val="Text0"/>
        </w:rPr>
        <w:t>93:9.2 (1022.5)</w:t>
      </w:r>
      <w:r>
        <w:t xml:space="preserve"> 麦基洗德的失去，在亚伯拉罕心中造成了一种他无法完全克服的悲伤。在他放弃构建一个物质王国的抱负时，他舍弃了希伯仑；而此时，在构建灵性王国失去其同伴之际，他离开了撒冷，往南前行而住在靠近其势力范围的基拉耳。</w:t>
      </w:r>
      <w:bookmarkEnd w:id="8933"/>
    </w:p>
    <w:p>
      <w:bookmarkStart w:id="8934" w:name="93_9_3__1022_6__Zai_Mai_Ji_Xi_De"/>
      <w:pPr>
        <w:pStyle w:val="Normal"/>
      </w:pPr>
      <w:r>
        <w:rPr>
          <w:rStyle w:val="Text0"/>
        </w:rPr>
        <w:t>93:9.3 (1022.6)</w:t>
      </w:r>
      <w:r>
        <w:t xml:space="preserve"> 在麦基洗德消失后，亚伯拉罕马上就变得心虚胆怯了。在到达基拉耳之际，他隐瞒了其身份，因此亚比米勒霸占了他的妻子。（在亚伯拉罕与撒拉婚后不久, 他一晚曾无意中听到一个要谋杀他以得到其美丽妻子的阴谋。这件可怕之事对于这个在别的事情上勇敢大胆的领袖人物来说，成了一件惊怖之事；他一生当中都害怕有人会秘密杀害他以得到撒拉。这也解释了为何在三次不同的场合，这个勇敢之人表现出了真正的懦弱。）</w:t>
      </w:r>
      <w:bookmarkEnd w:id="8934"/>
    </w:p>
    <w:p>
      <w:bookmarkStart w:id="8935" w:name="93_9_4__1023_1__Dan_Ya_Bo_La_Han"/>
      <w:pPr>
        <w:pStyle w:val="Para 01"/>
      </w:pPr>
      <w:r>
        <w:rPr>
          <w:rStyle w:val="Text0"/>
        </w:rPr>
        <w:t>93:9.4 (1023.1)</w:t>
      </w:r>
      <w:r>
        <w:t xml:space="preserve"> 但亚伯拉罕在其作为麦基洗德继任者的使命中并未被阻止太长时间。不久，他便在非利士人和亚比米勒的民众中间促成许多皈依，和他们立约，也反过来被他们的许多迷信所熏染，特别是其祭献头生子的做法。亚伯拉罕由此再次成为巴勒斯坦的一位伟大领袖。他受到了所有族群的敬重，并受到了所有王者的尊重。他是所有邻近部落的灵性领袖，他的影响在其死后还持续了一段时间。在其生命的结尾几年，他再次回到了希伯仑，他早年活动的场所，以及与麦基洗德并肩工作过的地方。亚伯拉罕的最后行动，就是派可靠的仆人到毗邻美索不达米亚的其兄弟拿赫的城市，去为他的儿子以撒找到一个他自身民族的女人做妻子。长久以来，亚伯拉罕族人与其表亲结婚是一种习俗。亚伯拉罕怀着对神的那种信仰安然去世了，那是他从已然消失的撒冷学校中向麦基洗德学来的。</w:t>
      </w:r>
      <w:bookmarkEnd w:id="8935"/>
    </w:p>
    <w:p>
      <w:bookmarkStart w:id="8936" w:name="93_9_5__1023_2__Dui_Xia_Yi_Dai_L"/>
      <w:pPr>
        <w:pStyle w:val="Normal"/>
      </w:pPr>
      <w:r>
        <w:rPr>
          <w:rStyle w:val="Text0"/>
        </w:rPr>
        <w:t>93:9.5 (1023.2)</w:t>
      </w:r>
      <w:r>
        <w:t xml:space="preserve"> 对下一代来说，要理解麦基洗德的故事是极为困难的；五百年以内，许多人就视整个故事为神话。以撒相当好地坚持了其父亲的教导，并滋养了撒冷侨团的福音。但对雅各来说，要理解这些传统的重要性却较难。约瑟是对麦基洗德的坚信者，并在很大程度上因此而被其兄弟们视为一个做梦者。约瑟在埃及的荣誉主要是由于人们对其曾祖父亚伯拉罕的纪念。约瑟被授予了埃及军队的军事指挥权，但由于如此坚信麦基洗德的传统以及后来亚伯拉罕和以撒的教导，他选择了担当民事管理者，相信他这样能更好地为天国的推进劳作。</w:t>
      </w:r>
      <w:bookmarkEnd w:id="8936"/>
    </w:p>
    <w:p>
      <w:bookmarkStart w:id="8937" w:name="93_9_6__1023_3__Mai_Ji_Xi_De_De"/>
      <w:pPr>
        <w:pStyle w:val="Normal"/>
      </w:pPr>
      <w:r>
        <w:rPr>
          <w:rStyle w:val="Text0"/>
        </w:rPr>
        <w:t>93:9.6 (1023.3)</w:t>
      </w:r>
      <w:r>
        <w:t xml:space="preserve"> 麦基洗德的教导是全面而完备的，但对于后来的希伯来祭司来说，这些岁月的记载却显得不实而又荒诞，尽管许多人对这些事实有着某种理解，至少到巴比伦集体编撰旧约记录的时代。</w:t>
      </w:r>
      <w:bookmarkEnd w:id="8937"/>
    </w:p>
    <w:p>
      <w:bookmarkStart w:id="8938" w:name="93_9_7__1023_4__Jiu_Yue_Ji_Lu_Su"/>
      <w:pPr>
        <w:pStyle w:val="Normal"/>
      </w:pPr>
      <w:r>
        <w:rPr>
          <w:rStyle w:val="Text0"/>
        </w:rPr>
        <w:t>93:9.7 (1023.4)</w:t>
      </w:r>
      <w:r>
        <w:t xml:space="preserve"> 旧约记录所描述的亚伯拉罕与神之间的对话，事实上是亚伯拉罕与麦基洗德之间的交谈。后来抄写者们将麦基洗德这个词视为与神同义。有关亚伯拉罕和撒拉与“上主使者” 的多次接触，指的是他们多次拜访麦基洗德。</w:t>
      </w:r>
      <w:bookmarkEnd w:id="8938"/>
    </w:p>
    <w:p>
      <w:bookmarkStart w:id="8939" w:name="93_9_8__1023_5__Xi_Bo_Lai_Ren_Du"/>
      <w:pPr>
        <w:pStyle w:val="Para 01"/>
      </w:pPr>
      <w:r>
        <w:rPr>
          <w:rStyle w:val="Text0"/>
        </w:rPr>
        <w:t>93:9.8 (1023.5)</w:t>
      </w:r>
      <w:r>
        <w:t xml:space="preserve"> 希伯来人对以撒、雅各和约瑟的讲述，要远比亚伯拉罕的那些讲述更为可靠，尽管它们也包含了许多与事实不符的偏离，即在巴比伦被囚期间，希伯来祭司在对这些记录编撰时，有意或无意所做的改动。基士拉不是亚伯拉罕的一位妻子；她像夏甲一样，只是一个妾。亚伯拉罕的所有财产都归了以撒，即正妻撒拉的儿子。亚伯拉罕并不像记载所示的那么老，他的妻子更为年轻。这些年龄都被故意改动了，以便为后来以撒所谓的奇迹般出生做好准备。</w:t>
      </w:r>
      <w:bookmarkEnd w:id="8939"/>
    </w:p>
    <w:p>
      <w:bookmarkStart w:id="8940" w:name="93_9_9__1023_6__You_Tai_Ren_De_M"/>
      <w:pPr>
        <w:pStyle w:val="Normal"/>
      </w:pPr>
      <w:r>
        <w:rPr>
          <w:rStyle w:val="Text0"/>
        </w:rPr>
        <w:t>93:9.9 (1023.6)</w:t>
      </w:r>
      <w:r>
        <w:t xml:space="preserve"> 犹太人的民族自尊心因巴比伦被囚而受到了极大的压抑。在其对抗民族自卑感的反应中，他们转向了充满国家和种族自负感的另一极端，在这当中，他们扭曲了他们的传统，为的是要将他们自身抬升到所有民族之上，成为神的选民；因此他们小心翼翼地修改了他们的所有记录，目的是将亚伯拉罕及其他民族领袖抬升到高于所有其他人，连麦基洗德自身也概莫能外。因此，希伯来文士们毁掉了他们所能发现的有关这些重大时刻的每一项记录，只保留了西订战役之后亚伯拉罕和麦基洗德会面的陈述，他们认为这反映了亚伯拉罕身上的巨大荣耀。</w:t>
      </w:r>
      <w:bookmarkEnd w:id="8940"/>
    </w:p>
    <w:p>
      <w:bookmarkStart w:id="8941" w:name="93_9_10__1024_1__Jiu_Zhe_Yang__Y"/>
      <w:pPr>
        <w:pStyle w:val="Normal"/>
      </w:pPr>
      <w:r>
        <w:rPr>
          <w:rStyle w:val="Text0"/>
        </w:rPr>
        <w:t>93:9.10 (1024.1)</w:t>
      </w:r>
      <w:r>
        <w:t xml:space="preserve"> 就这样，因忽略了麦基洗德，他们也就忽略了这位应急圣子有关应许赠与圣子之灵性使命的教导；他们如此完全而又彻底地忽略了这一使命的本质，以致在迈克尔如玛可文塔所预言的那样出现在世上时，他们的子孙中很少有人能够或愿意承认并接受他。</w:t>
      </w:r>
      <w:bookmarkEnd w:id="8941"/>
    </w:p>
    <w:p>
      <w:bookmarkStart w:id="8942" w:name="93_9_11__1024_2__Dan___Xi_Bo_Lai"/>
      <w:pPr>
        <w:pStyle w:val="Normal"/>
      </w:pPr>
      <w:r>
        <w:rPr>
          <w:rStyle w:val="Text0"/>
        </w:rPr>
        <w:t>93:9.11 (1024.2)</w:t>
      </w:r>
      <w:r>
        <w:t xml:space="preserve"> 但《希伯来书》的作者之一理解麦基洗德的使命，因为它有写道：“这位麦基洗德、即极高者的祭司，也是和平之王；他无父、无母、无族谱，无生之始，无命之终，但却像神子一样受造，并永远做祭司。”这位作者指明麦基洗德与后来赠与的迈克尔是一个类别，断言耶稣是“永远遵从麦基洗德等次的职司。”尽管这种对比并非完全恰当，但基督在其赠与时的确是“依照当值的十二位麦基洗德接收者的等次”而接收玉苒厦(Urantia)临时所有权的，这一点是千真万确的。</w:t>
      </w:r>
      <w:bookmarkEnd w:id="8942"/>
    </w:p>
    <w:p>
      <w:bookmarkStart w:id="8943" w:name="10__Ma_Ke_Wen_Ta__Mai_Ji_Xi_De_D"/>
      <w:pPr>
        <w:pStyle w:val="Heading 2"/>
      </w:pPr>
      <w:r>
        <w:t>10. 玛可文塔•麦基洗德的当前身份</w:t>
      </w:r>
      <w:bookmarkEnd w:id="8943"/>
    </w:p>
    <w:p>
      <w:bookmarkStart w:id="8944" w:name="93_10_1__1024_3__Zai_Ma_Ke_Wen_T"/>
      <w:pPr>
        <w:pStyle w:val="Normal"/>
      </w:pPr>
      <w:r>
        <w:rPr>
          <w:rStyle w:val="Text0"/>
        </w:rPr>
        <w:t>93:10.1 (1024.3)</w:t>
      </w:r>
      <w:r>
        <w:t xml:space="preserve"> 在玛可文塔化身的岁月当中，玉苒厦(Urantia)麦基洗德接收者们以十一员的方式运作。当玛可文塔认为他作为应急圣子的使命完成时，他将这一事实用信号发给了他的十一名同伴，他们立即准备好了技术，藉此将他从肉身中释放出来，并安全恢复到其原来的麦基洗德身份。在他从撒冷消失后的第三天，他就出现在其十一名承担玉苒厦任务的同伴中间，继续他作为撒旦尼亚606号行星接收者中一员中断过的生涯。</w:t>
      </w:r>
      <w:bookmarkEnd w:id="8944"/>
    </w:p>
    <w:p>
      <w:bookmarkStart w:id="8945" w:name="93_10_2__1024_4__Ma_Ke_Wen_Ta_Tu"/>
      <w:pPr>
        <w:pStyle w:val="Para 01"/>
      </w:pPr>
      <w:r>
        <w:rPr>
          <w:rStyle w:val="Text0"/>
        </w:rPr>
        <w:t>93:10.2 (1024.4)</w:t>
      </w:r>
      <w:r>
        <w:t xml:space="preserve"> 玛可文塔突然而又悄无声息地结束了他作为血肉受造物的赠与，正如他开始之时一样。他的出现和离开都未伴随任何不寻常的宣告或展现；既无复活点名，也无行星天命时代之终结作为他出现在玉苒厦(Urantia)上的标志；他的赠与是一次应急赠与。但直到玛可文塔经父者麦基洗德获许适时离开，并被告知他的应急赠与已得到了内巴顿(Nebadon)首席执行官、萨尔文顿的加百列的认可，他才结束了他在人类肉身中的旅居。</w:t>
      </w:r>
      <w:bookmarkEnd w:id="8945"/>
    </w:p>
    <w:p>
      <w:bookmarkStart w:id="8946" w:name="93_10_3__1024_5__Ma_Ke_Wen_Ta__M"/>
      <w:pPr>
        <w:pStyle w:val="Normal"/>
      </w:pPr>
      <w:r>
        <w:rPr>
          <w:rStyle w:val="Text0"/>
        </w:rPr>
        <w:t>93:10.3 (1024.5)</w:t>
      </w:r>
      <w:r>
        <w:t xml:space="preserve"> 玛可文塔•麦基洗德曾持续对那些在他肉身时信奉其教导之人的后代事务非常关心。但经由以撒与基尼人通婚而产生的亚伯拉罕后裔，是长久持续滋养所有关于撒冷教导之清晰概念的唯一一条血脉。</w:t>
      </w:r>
      <w:bookmarkEnd w:id="8946"/>
    </w:p>
    <w:p>
      <w:bookmarkStart w:id="8947" w:name="93_10_4__1024_6__Jiu_Shi_Zhe_Wei"/>
      <w:pPr>
        <w:pStyle w:val="Normal"/>
      </w:pPr>
      <w:r>
        <w:rPr>
          <w:rStyle w:val="Text0"/>
        </w:rPr>
        <w:t>93:10.4 (1024.6)</w:t>
      </w:r>
      <w:r>
        <w:t xml:space="preserve"> 就是这位麦基洗德，在接下来的十九个世纪中，持续与许多先知先见合作，从而竭力使撒冷的真理保持生机，直到迈克尔在世上出现的时机成熟之时。</w:t>
      </w:r>
      <w:bookmarkEnd w:id="8947"/>
    </w:p>
    <w:p>
      <w:bookmarkStart w:id="8948" w:name="93_10_5__1025_1__Ma_Ke_Wen_Ta_Ji"/>
      <w:pPr>
        <w:pStyle w:val="Normal"/>
      </w:pPr>
      <w:r>
        <w:rPr>
          <w:rStyle w:val="Text0"/>
        </w:rPr>
        <w:t>93:10.5 (1025.1)</w:t>
      </w:r>
      <w:r>
        <w:t xml:space="preserve"> 玛可文塔继续担当行星接收者，直到迈克尔在玉苒厦(Urantia)上凯旋之时。随后，他作为二十四位主管者之一，被配属到了耶路瑟姆(Jerusem)的玉苒厦服务团队中，就在最近他被提升为造物之子在耶路瑟姆的亲身大使，拥有玉苒厦代理行星君王的头衔。据我们认为，只要玉苒厦还保留为一个居住性世界，玛可文塔•麦基洗德就不会全然回到其圣子类别的职责当中，而是会留下来，就时间来说，他将永远作一位代表基督•迈克尔的行星侍奉者。</w:t>
      </w:r>
      <w:bookmarkEnd w:id="8948"/>
    </w:p>
    <w:p>
      <w:bookmarkStart w:id="8949" w:name="93_10_6__1025_2__Yin_Wei_Ta_De_Z"/>
      <w:pPr>
        <w:pStyle w:val="Normal"/>
      </w:pPr>
      <w:r>
        <w:rPr>
          <w:rStyle w:val="Text0"/>
        </w:rPr>
        <w:t>93:10.6 (1025.2)</w:t>
      </w:r>
      <w:r>
        <w:t xml:space="preserve"> 因为他的赠与是在玉苒厦(Urantia)的一次应急赠与，从记载中也就看不出玛可文塔的未来将是怎样的。情形发展的可能是，内巴顿(Nebadon)的麦基洗德团队要承受其中一员的永远失去。从伊甸厦的极高者们传下、后来又经尤沃萨(Uversa)的亘古常在者确认的近来裁决，强烈暗示这位赠与麦基洗德注定要取代堕落的行星君王卡里迦夏。如果我们在这方面的推测是正确的，那么完全有可能的是，玛可文塔•麦基洗德或许会再次亲身出现在玉苒厦上，并以某种变型的方式继续被罢黜行星君王的职责，或是代表基督•迈克尔作为代理行星君王而在世上运作，后者此时实际持有玉苒厦行星君王的头衔。尽管我们并不清楚玛可文塔的命运会是什么样的，但近来发生的事情强烈暗示，前面的推测也许离真相不远。</w:t>
      </w:r>
      <w:bookmarkEnd w:id="8949"/>
    </w:p>
    <w:p>
      <w:bookmarkStart w:id="8950" w:name="93_10_7__1025_3__Wo_Men_Qing_Chu"/>
      <w:pPr>
        <w:pStyle w:val="Normal"/>
      </w:pPr>
      <w:r>
        <w:rPr>
          <w:rStyle w:val="Text0"/>
        </w:rPr>
        <w:t>93:10.7 (1025.3)</w:t>
      </w:r>
      <w:r>
        <w:t xml:space="preserve"> 我们清楚地理解了迈克尔如何通过他在玉苒厦(Urantia)上的凯旋而成了卡里迦夏和亚当的继任者；以及他如何成了该行星的和平之君和第二亚当。此时我们又看到这位麦基洗德被授予了玉苒厦代理行星君王的头衔。他还会被任命为玉苒厦代理物质性之子吗？或是有可能会发生一件出乎预料而又史无前例的事情，亚当和夏娃将会在某个时间回到该行星，或是他们后代的某些人会作为迈克尔的代表而拥有玉苒厦第二亚当代理者的头衔？</w:t>
      </w:r>
      <w:bookmarkEnd w:id="8950"/>
    </w:p>
    <w:p>
      <w:bookmarkStart w:id="8951" w:name="93_10_8__1025_4__Suo_You_Zhe_Xie"/>
      <w:pPr>
        <w:pStyle w:val="Normal"/>
      </w:pPr>
      <w:r>
        <w:rPr>
          <w:rStyle w:val="Text0"/>
        </w:rPr>
        <w:t>93:10.8 (1025.4)</w:t>
      </w:r>
      <w:r>
        <w:t xml:space="preserve"> 所有这些猜测，伴随未来执法之子和三一性教导之子都将会出现的确定性，连同造物之子某个时候会再临的明确许诺，使得玉苒厦(Urantia)成了一个充满未来不确定性的行星，也让它成了内巴顿(Nebadon)整个宇宙中最令人感兴趣、最引人入胜的星球之一。完全有可能的是，在玉苒厦接近光与生命时代的某个未来时代，在路西法反叛和卡里迦夏脱离事务最终得以裁定之后，我们或许可以见证到玛可文塔、亚当、夏娃和基督•迈克尔，以及一名执法之子乃至数名三一性教导之子同时出现在玉苒厦上。</w:t>
      </w:r>
      <w:bookmarkEnd w:id="8951"/>
    </w:p>
    <w:p>
      <w:bookmarkStart w:id="8952" w:name="93_10_9__1025_5__Wo_Men_Lei_Bie"/>
      <w:pPr>
        <w:pStyle w:val="Normal"/>
      </w:pPr>
      <w:r>
        <w:rPr>
          <w:rStyle w:val="Text0"/>
        </w:rPr>
        <w:t>93:10.9 (1025.5)</w:t>
      </w:r>
      <w:r>
        <w:t xml:space="preserve"> 我们类别长期以来的观点是，玛可文塔在耶路瑟姆的玉苒厦(Urantia)主管者、即二十四位顾问团队中的出现，是确保以下看法的充足证据，即他注定会追随玉苒厦凡人经历进步和提升的宇宙计划，乃至达到天堂的终局性团队。我们知道，亚当和夏娃由此注定会在玉苒厦安住于光与生命当中时，伴随他们的世间同伴们继续天堂历险。</w:t>
      </w:r>
      <w:bookmarkEnd w:id="8952"/>
    </w:p>
    <w:p>
      <w:bookmarkStart w:id="8953" w:name="93_10_10__1025_6__Bu_Dao_Yi_Qian"/>
      <w:pPr>
        <w:pStyle w:val="Para 01"/>
      </w:pPr>
      <w:r>
        <w:rPr>
          <w:rStyle w:val="Text0"/>
        </w:rPr>
        <w:t>93:10.10 (1025.6)</w:t>
      </w:r>
      <w:r>
        <w:t xml:space="preserve"> 不到一千年前，这位玛可文塔•麦基洗德，一度的撒冷圣人，曾在玉苒厦(Urantia)上隐身临在了一百年的时期，担当该行星的常驻总督；如果主管行星事务的现行体系延续下去，他将会在一千多年内适时返回担当同一职责。</w:t>
      </w:r>
      <w:bookmarkEnd w:id="8953"/>
    </w:p>
    <w:p>
      <w:bookmarkStart w:id="8954" w:name="93_10_11__1026_1__Zhe_Bian_Shi_M"/>
      <w:pPr>
        <w:pStyle w:val="Para 07"/>
      </w:pPr>
      <w:r>
        <w:rPr>
          <w:rStyle w:val="Text0"/>
        </w:rPr>
        <w:t>93:10.11 (1026.1)</w:t>
      </w:r>
      <w:r>
        <w:t xml:space="preserve"> 这便是玛可文塔•麦基洗德的故事，曾与玉苒厦(Urantia)历史相关的最为独特的人物之一，也是有可能注定会在你们不符常规而又不同寻常的世界之未来经历中起到重要作用的一个人物。</w:t>
      </w:r>
      <w:bookmarkEnd w:id="8954"/>
    </w:p>
    <w:p>
      <w:bookmarkStart w:id="8955" w:name="93_10_12__1026_2___You_Nei_Ba_Du"/>
      <w:pPr>
        <w:pStyle w:val="Para 07"/>
      </w:pPr>
      <w:r>
        <w:rPr>
          <w:rStyle w:val="Text0"/>
        </w:rPr>
        <w:t>93:10.12 (1026.2)</w:t>
      </w:r>
      <w:r>
        <w:t xml:space="preserve"> [由内巴顿(Nebadon)的一位麦基洗德所呈献。]</w:t>
      </w:r>
      <w:bookmarkEnd w:id="8955"/>
    </w:p>
    <w:p>
      <w:bookmarkStart w:id="8956" w:name="Top_of_10_Paper094_xhtml"/>
      <w:pPr>
        <w:pStyle w:val="Para 08"/>
        <w:pageBreakBefore w:val="on"/>
      </w:pPr>
      <w:r>
        <w:t>玉苒厦之书</w:t>
      </w:r>
      <w:bookmarkEnd w:id="8956"/>
    </w:p>
    <w:p>
      <w:pPr>
        <w:pStyle w:val="0 Block"/>
      </w:pPr>
    </w:p>
    <w:p>
      <w:pPr>
        <w:pStyle w:val="Para 12"/>
      </w:pPr>
      <w:r>
        <w:t xml:space="preserve">&lt;&lt; </w:t>
      </w:r>
      <w:hyperlink w:anchor="Top_of_10_Paper093_xhtml" w:tooltip="第93篇, 玛可文塔•麦基洗德">
        <w:r>
          <w:rPr>
            <w:rStyle w:val="Text3"/>
          </w:rPr>
          <w:t>第93篇</w:t>
        </w:r>
      </w:hyperlink>
      <w:r>
        <w:t xml:space="preserve"> | </w:t>
      </w:r>
      <w:hyperlink w:anchor="Top_of_01_Parts_xhtml" w:tooltip="书的各个部分">
        <w:r>
          <w:rPr>
            <w:rStyle w:val="Text3"/>
          </w:rPr>
          <w:t>各个部分</w:t>
        </w:r>
      </w:hyperlink>
      <w:r>
        <w:t xml:space="preserve"> | </w:t>
      </w:r>
      <w:hyperlink w:anchor="94__Dong_Fang_De_Mai_Ji_Xi_De_Ji" w:tooltip="书的目录">
        <w:r>
          <w:rPr>
            <w:rStyle w:val="Text3"/>
          </w:rPr>
          <w:t>目录</w:t>
        </w:r>
      </w:hyperlink>
      <w:r>
        <w:t xml:space="preserve"> | </w:t>
      </w:r>
      <w:hyperlink w:anchor="Top_of_10_Paper095_xhtml" w:tooltip="第95篇, 黎凡特的麦基洗德教导">
        <w:r>
          <w:rPr>
            <w:rStyle w:val="Text3"/>
          </w:rPr>
          <w:t>第95篇</w:t>
        </w:r>
      </w:hyperlink>
      <w:r>
        <w:t xml:space="preserve"> &gt;&gt;</w:t>
      </w:r>
    </w:p>
    <w:p>
      <w:pPr>
        <w:pStyle w:val="0 Block"/>
      </w:pPr>
    </w:p>
    <w:p>
      <w:pPr>
        <w:pStyle w:val="Para 10"/>
      </w:pPr>
      <w:r>
        <w:t>第94篇</w:t>
      </w:r>
    </w:p>
    <w:p>
      <w:bookmarkStart w:id="8957" w:name="Dong_Fang_De_Mai_Ji_Xi_De_Jiao_D"/>
      <w:pPr>
        <w:pStyle w:val="Heading 1"/>
      </w:pPr>
      <w:r>
        <w:t>东方的麦基洗德教导</w:t>
      </w:r>
      <w:bookmarkEnd w:id="8957"/>
    </w:p>
    <w:p>
      <w:bookmarkStart w:id="8958" w:name="94_0_1__1027_1__Sa_Leng_Jiao_De"/>
      <w:pPr>
        <w:pStyle w:val="Normal"/>
      </w:pPr>
      <w:r>
        <w:rPr>
          <w:rStyle w:val="Text0"/>
        </w:rPr>
        <w:t>94:0.1 (1027.1)</w:t>
      </w:r>
      <w:r>
        <w:t xml:space="preserve"> 撒冷教的早期导师们深入到了非洲和欧亚大陆的边远部落，始终宣讲玛可文塔关于人对一体遍在之神的信仰和信任作为得到神恩之唯一代价的福音。麦基洗德与亚伯拉罕的圣约，对于所有早期从撒冷及其他中心出去的宣传来说是典范。玉苒厦(Urantia)再没有一个宗教能拥有比这些携带了麦基洗德教导跨越整个东半球的高尚男女更为热情而又富于进取的传教士了。这些传教士是从许多民族和种族中招募而来的，他们在很大程度上以本地皈依者为媒介来传播他们的教导。他们在这个世界的不同地方建立了培训中心，在那里为本地人讲授撒冷教，然后委派这些学员担当他们自己民族中间的导师。</w:t>
      </w:r>
      <w:bookmarkEnd w:id="8958"/>
    </w:p>
    <w:p>
      <w:bookmarkStart w:id="8959" w:name="1__Fei_Tuo_Shi_Dai_Yin_Du_De_Sa"/>
      <w:pPr>
        <w:pStyle w:val="Heading 2"/>
      </w:pPr>
      <w:r>
        <w:t>1. 吠陀时代印度的撒冷教导</w:t>
      </w:r>
      <w:bookmarkEnd w:id="8959"/>
    </w:p>
    <w:p>
      <w:bookmarkStart w:id="8960" w:name="94_1_1__1027_2__Zai_Mai_Ji_Xi_De"/>
      <w:pPr>
        <w:pStyle w:val="Normal"/>
      </w:pPr>
      <w:r>
        <w:rPr>
          <w:rStyle w:val="Text0"/>
        </w:rPr>
        <w:t>94:1.1 (1027.2)</w:t>
      </w:r>
      <w:r>
        <w:t xml:space="preserve"> 在麦基洗德的时代，印度曾是一个世界性的国家，刚处于来自北面和西面的雅利安-安德族入侵者的政治和宗教主导之下。在这一时期，只有半岛的北部和西部地区受到了雅利安人的广泛渗入。这些吠陀教新来者随身带来了他们的许多部落神祗。他们的宗教崇拜形式紧密追随了他们较早期安德族祖先的仪式做法，因为父亲仍然担当男祭司，母亲则担当女祭司，家庭炉灶仍被用作祭坛。</w:t>
      </w:r>
      <w:bookmarkEnd w:id="8960"/>
    </w:p>
    <w:p>
      <w:bookmarkStart w:id="8961" w:name="94_1_2__1027_3__Na_Shi__Fei_Tuo"/>
      <w:pPr>
        <w:pStyle w:val="Normal"/>
      </w:pPr>
      <w:r>
        <w:rPr>
          <w:rStyle w:val="Text0"/>
        </w:rPr>
        <w:t>94:1.2 (1027.3)</w:t>
      </w:r>
      <w:r>
        <w:t xml:space="preserve"> 那时，吠陀教派在婆罗门导师兼祭司阶层的主管下经历了成长和变形，他们逐渐接管了对不断扩展的崇拜仪式的控制权。当撒冷传教士深入到印度北部时，彼时的三十三位雅利安神祗之合并正顺利进行着。</w:t>
      </w:r>
      <w:bookmarkEnd w:id="8961"/>
    </w:p>
    <w:p>
      <w:bookmarkStart w:id="8962" w:name="94_1_3__1027_4__Zhe_Xie_Ya_Li_An"/>
      <w:pPr>
        <w:pStyle w:val="Normal"/>
      </w:pPr>
      <w:r>
        <w:rPr>
          <w:rStyle w:val="Text0"/>
        </w:rPr>
        <w:t>94:1.3 (1027.4)</w:t>
      </w:r>
      <w:r>
        <w:t xml:space="preserve"> 这些雅利安人的多神论代表了他们较早期一神论因其分裂为部落单元，而每一部落都有其尊崇之神而引起的一种退化。美索不达米亚安德族人原初一神论和三位一体论所产生的这种退化，在基督之前第二个千年早期几个世纪中经历了再合成的过程。许多神祗被组织进了由天界之主特尤斯、狂暴的空界之主因陀罗以及地界之主、较早期三位一体概念的残余象征、三头火神阿耆尼三位联合领导下的万神殿之中。</w:t>
      </w:r>
      <w:bookmarkEnd w:id="8962"/>
    </w:p>
    <w:p>
      <w:bookmarkStart w:id="8963" w:name="94_1_4__1027_5__Ming_Que_De_Dan"/>
      <w:pPr>
        <w:pStyle w:val="Para 01"/>
      </w:pPr>
      <w:r>
        <w:rPr>
          <w:rStyle w:val="Text0"/>
        </w:rPr>
        <w:t>94:1.4 (1027.5)</w:t>
      </w:r>
      <w:r>
        <w:t xml:space="preserve"> 明确的单一主神教发展为一种演变出来的一神论铺平了道路。阿耆尼，这位最古老的神祗，经常被尊为整个万神殿的父首。有时被称为生主，有时又被称为梵天的神祗之父原理，在婆罗门祭司后来与撒冷导师的神学争斗中被湮没了。</w:t>
      </w:r>
      <w:r>
        <w:rPr>
          <w:rStyle w:val="Text1"/>
        </w:rPr>
        <w:t>梵</w:t>
      </w:r>
      <w:r>
        <w:t>则被构想为激活整个吠陀教万神殿的能量-神性原理。</w:t>
      </w:r>
      <w:bookmarkEnd w:id="8963"/>
    </w:p>
    <w:p>
      <w:bookmarkStart w:id="8964" w:name="94_1_5__1028_1__Sa_Leng_Chuan_Ji"/>
      <w:pPr>
        <w:pStyle w:val="Para 01"/>
      </w:pPr>
      <w:r>
        <w:rPr>
          <w:rStyle w:val="Text0"/>
        </w:rPr>
        <w:t>94:1.5 (1028.1)</w:t>
      </w:r>
      <w:r>
        <w:t xml:space="preserve"> 撒冷传教士宣扬麦基洗德的唯一神，即天上的极高者。这一描述与作为万神之源而逐渐出现的父性-梵天观念并非完全不相容，但撒冷的教义是非仪式性的，因此与婆罗门祭司阶层的教条、传统和教导截然相反。婆罗门祭司永远无法接受通过信仰获得神助而无需仪式惯例和祭献典礼的撒冷救赎教导。</w:t>
      </w:r>
      <w:bookmarkEnd w:id="8964"/>
    </w:p>
    <w:p>
      <w:bookmarkStart w:id="8965" w:name="94_1_6__1028_2__Yu_Yin_Du_Er_Yan"/>
      <w:pPr>
        <w:pStyle w:val="Normal"/>
      </w:pPr>
      <w:r>
        <w:rPr>
          <w:rStyle w:val="Text0"/>
        </w:rPr>
        <w:t>94:1.6 (1028.2)</w:t>
      </w:r>
      <w:r>
        <w:t xml:space="preserve"> 于印度而言，对麦基洗德信任神并藉由信仰得到救赎这一福音的拒绝，标志着一个极其重要的转折点。撒冷传教士们对所有古代吠陀诸神信仰的放弃贡献极大，但吠陀教的祭司领袖们，却拒绝接受麦基洗德有关唯一之神和单一信仰的教导。</w:t>
      </w:r>
      <w:bookmarkEnd w:id="8965"/>
    </w:p>
    <w:p>
      <w:bookmarkStart w:id="8966" w:name="94_1_7__1028_3__Po_Luo_Men_Cai_X"/>
      <w:pPr>
        <w:pStyle w:val="Normal"/>
      </w:pPr>
      <w:r>
        <w:rPr>
          <w:rStyle w:val="Text0"/>
        </w:rPr>
        <w:t>94:1.7 (1028.3)</w:t>
      </w:r>
      <w:r>
        <w:t xml:space="preserve"> 婆罗门采选了他们时代的圣籍，试图要与撒冷导师们相争，这种编纂，如同后来的修订一样，作为最为古老的圣籍之一《梨俱吠陀》而流传至今。第二、第三和第四集《梨俱吠陀》相继而生，因为婆罗门试图令其崇拜和祭献仪式具体化、形式化，并将其固化到那些日子的各个民族身上。由于撷取的是最优秀的，这些圣籍在观念之美好和洞察之真确方面，可与任何其他具有类似品质的文本相媲美。但随着这一上等的宗教被印度南部成千上万的迷信、教派和仪式所熏染时，它就逐步变为凡人所曾发展出来的最为庞杂的神学体系，对《吠陀经》的检视将会展示出所曾构想出的有关神灵的一些最高等和最低劣观念。</w:t>
      </w:r>
      <w:bookmarkEnd w:id="8966"/>
    </w:p>
    <w:p>
      <w:bookmarkStart w:id="8967" w:name="2__Po_Luo_Men_Jiao"/>
      <w:pPr>
        <w:pStyle w:val="Heading 2"/>
      </w:pPr>
      <w:r>
        <w:t>2. 婆罗门教</w:t>
      </w:r>
      <w:bookmarkEnd w:id="8967"/>
    </w:p>
    <w:p>
      <w:bookmarkStart w:id="8968" w:name="94_2_1__1028_4__Sui_Zhao_Sa_Leng"/>
      <w:pPr>
        <w:pStyle w:val="Normal"/>
      </w:pPr>
      <w:r>
        <w:rPr>
          <w:rStyle w:val="Text0"/>
        </w:rPr>
        <w:t>94:2.1 (1028.4)</w:t>
      </w:r>
      <w:r>
        <w:t xml:space="preserve"> 随着撒冷传教士往南深入到了达罗毗荼人的德干半岛，他们遇到了一种不断增强的等级体系，即雅利安人在面临次级型桑吉克种族的崛起浪潮时，为防止种族身份的丧失而采取的计划。由于婆罗门祭司阶层是这一体系的本质，这一社会秩序极大阻碍了撒冷导师们的进展，这一等级体系未能挽救雅利安种族，但它却成功令婆罗门长久保存了下来，后者继而在印度将其宗教霸权维持到了当今时代。</w:t>
      </w:r>
      <w:bookmarkEnd w:id="8968"/>
    </w:p>
    <w:p>
      <w:bookmarkStart w:id="8969" w:name="94_2_2__1028_5__Er_Ci_Shi__Ban_S"/>
      <w:pPr>
        <w:pStyle w:val="Normal"/>
      </w:pPr>
      <w:r>
        <w:rPr>
          <w:rStyle w:val="Text0"/>
        </w:rPr>
        <w:t>94:2.2 (1028.5)</w:t>
      </w:r>
      <w:r>
        <w:t xml:space="preserve"> 而此时，伴随吠陀教因拒绝更高真理而逐渐衰落，雅利安人的教派也遭受了来自德干半岛的渐增侵袭。在拼命来阻止种族灭绝和宗教湮没浪潮的努力中，婆罗门阶层试图将自身抬升到所有其他阶层之上。他们教导向神祗祭献本身是完全灵验的，并教导在其效力方面也是完全令人叹服的。他们宣称，在宇宙的两个基本神圣原理中，一个是婆罗门神祗，另一个则是婆罗门祭司阶层。在玉苒厦(Urantia)其他民族中间，没有祭司擅自将自身抬升到其诸神之上，将其诸神应有的荣耀归到自身之上。但他们将这些放肆的宣称弄得如此离谱，以至整个岌岌可危的体系在来自周边欠发达文明的低劣教派大量涌入之前便土崩瓦解了。庞大的吠陀教祭司阶层自身踟蹰不前，陷入到惰性悲观的暗流之下，他们本身自私愚蠢的专横也将这股暗流带到了整个印度之上。</w:t>
      </w:r>
      <w:bookmarkEnd w:id="8969"/>
    </w:p>
    <w:p>
      <w:bookmarkStart w:id="8970" w:name="94_2_3__1029_1__Zhe_Zhong_Dui_Zi"/>
      <w:pPr>
        <w:pStyle w:val="Normal"/>
      </w:pPr>
      <w:r>
        <w:rPr>
          <w:rStyle w:val="Text0"/>
        </w:rPr>
        <w:t>94:2.3 (1029.1)</w:t>
      </w:r>
      <w:r>
        <w:t xml:space="preserve"> 这种对自我的过分专注，必定会导致一种对自我在相续化身为人、畜、草木的无尽循环中非进化性永存的恐惧。在所有本已纠缠到逐渐出现的一神论之上的熏染信仰中，再没有像这种来自达罗毗荼人所在德干半岛的轮回信仰 -- 即灵魂转世的教义这样令人窒息的了。这种令人厌烦、毫无变化的反复轮回循环信仰，令苦苦挣扎的凡人丧失了他们长久珍视的、曾是较早期吠陀教信仰的在死中找到解脱及灵魂提升的希望。</w:t>
      </w:r>
      <w:bookmarkEnd w:id="8970"/>
    </w:p>
    <w:p>
      <w:bookmarkStart w:id="8971" w:name="94_2_4__1029_2__Jin_Sui_Zhe_Zhon"/>
      <w:pPr>
        <w:pStyle w:val="Para 01"/>
      </w:pPr>
      <w:r>
        <w:rPr>
          <w:rStyle w:val="Text0"/>
        </w:rPr>
        <w:t>94:2.4 (1029.2)</w:t>
      </w:r>
      <w:r>
        <w:t xml:space="preserve"> 紧随这种在哲学上令人消沉教导之后的，便是通过与一切造物的总灵梵绝对合一，沉浸到一如当中而获得从自我当中的永恒解脱之教义。凡世的欲望和人类的抱负被全然劫掠走了，并几近被毁掉了。两千多年来，印度的上乘智者试图从所有的欲望中解脱出来，从而为那些后来几近将许多印度民众束缚到灵性无望之枷锁中的教派及教导敞开了大门。在所有文明中，吠陀-雅利安人为其拒绝撒冷福音付出了最为惨重的代价。</w:t>
      </w:r>
      <w:bookmarkEnd w:id="8971"/>
    </w:p>
    <w:p>
      <w:bookmarkStart w:id="8972" w:name="94_2_5__1029_3__Deng_Ji_Ben_Shen"/>
      <w:pPr>
        <w:pStyle w:val="Para 01"/>
      </w:pPr>
      <w:r>
        <w:rPr>
          <w:rStyle w:val="Text0"/>
        </w:rPr>
        <w:t>94:2.5 (1029.3)</w:t>
      </w:r>
      <w:r>
        <w:t xml:space="preserve"> 等级本身并不能使雅利安人的宗教文化体系长存下来，随着德干半岛的次等宗教渗入北方，在那里便发展出了一个充满绝望和无望的时代。正是在这些黑暗的时代期间，不杀生的教派兴起了，自那以来它便持续下来。坦率地说，许多新的教派都是无神论的，宣称所能获得的拯救只能通过人自身独立的努力才会实现。但在所有这一切不幸的哲学中间，有不少可以追溯到麦基洗德乃至亚当教导受到曲解的残余部分。</w:t>
      </w:r>
      <w:bookmarkEnd w:id="8972"/>
    </w:p>
    <w:p>
      <w:bookmarkStart w:id="8973" w:name="94_2_6__1029_4__Zhe_Xie_Shi_Qi_S"/>
      <w:pPr>
        <w:pStyle w:val="Normal"/>
      </w:pPr>
      <w:r>
        <w:rPr>
          <w:rStyle w:val="Text0"/>
        </w:rPr>
        <w:t>94:2.6 (1029.4)</w:t>
      </w:r>
      <w:r>
        <w:t xml:space="preserve"> 这些时期是后来印度教信仰的诸多经书、即梵书和奥义书的编纂时期。由于拒绝了通过个人信仰体验唯一神的个人类宗教的教导，并被来自德干半岛的众多低劣消沉教派和信条所熏染，再加上其神人同形同性论和转世学说，婆罗门的祭司阶层经历了一场反对这些败坏信仰的激烈反应；曾有过一场寻求和发现</w:t>
      </w:r>
      <w:r>
        <w:rPr>
          <w:rStyle w:val="Text1"/>
        </w:rPr>
        <w:t>真正实相</w:t>
      </w:r>
      <w:r>
        <w:t>的明确努力。婆罗门开始将印度的神祗观念去神人同形同性化，但如此一来他们就犯了将神的观念去人格化的严重错误，他们呈现出来的不再是一个有关天堂之父的崇高灵性理念，而是一个有关无所不包之绝对者（如来）遥远且形而上的观念。</w:t>
      </w:r>
      <w:bookmarkEnd w:id="8973"/>
    </w:p>
    <w:p>
      <w:bookmarkStart w:id="8974" w:name="94_2_7__1029_5__Zai_Ta_Men_Bao_L"/>
      <w:pPr>
        <w:pStyle w:val="Para 01"/>
      </w:pPr>
      <w:r>
        <w:rPr>
          <w:rStyle w:val="Text0"/>
        </w:rPr>
        <w:t>94:2.7 (1029.5)</w:t>
      </w:r>
      <w:r>
        <w:t xml:space="preserve"> 在他们保留自我的努力中，婆罗门拒绝了麦基洗德的唯一神，此时他们发现自己所持有的是有关梵的假说，即那一模糊而虚幻的哲学性自我，那一非人格性的无力之</w:t>
      </w:r>
      <w:r>
        <w:rPr>
          <w:rStyle w:val="Text1"/>
        </w:rPr>
        <w:t>它</w:t>
      </w:r>
      <w:r>
        <w:t>，这使得印度的灵性生活变得无依无靠，一蹶不振，从那个不幸的时代一直到二十世纪。</w:t>
      </w:r>
      <w:bookmarkEnd w:id="8974"/>
    </w:p>
    <w:p>
      <w:bookmarkStart w:id="8975" w:name="94_2_8__1029_6__Zheng_Shi_Zai_Ao"/>
      <w:pPr>
        <w:pStyle w:val="Normal"/>
      </w:pPr>
      <w:r>
        <w:rPr>
          <w:rStyle w:val="Text0"/>
        </w:rPr>
        <w:t>94:2.8 (1029.6)</w:t>
      </w:r>
      <w:r>
        <w:t xml:space="preserve"> 正是在奥义书撰写的时期，佛教在印度兴起了。不过，尽管它成功存在了一千年，它却无法与后来的印度教相抗衡；尽管它拥有一种更高的德性，但它早期对神的描述甚至不如印度教那样明确，后者提供了更少的人格性神祗。佛教最终在一群好战伊斯兰教信徒的猛攻面前在印度北部让路了，后者怀有其清晰的、将安拉当作宇宙之至高神的观念。</w:t>
      </w:r>
      <w:bookmarkEnd w:id="8975"/>
    </w:p>
    <w:p>
      <w:bookmarkStart w:id="8976" w:name="3__Po_Luo_Men_Jiao_De_Zhe_Xue"/>
      <w:pPr>
        <w:pStyle w:val="Heading 2"/>
      </w:pPr>
      <w:r>
        <w:t>3. 婆罗门教的哲学</w:t>
      </w:r>
      <w:bookmarkEnd w:id="8976"/>
    </w:p>
    <w:p>
      <w:bookmarkStart w:id="8977" w:name="94_3_1__1030_1__Jin_Guan_Po_Luo"/>
      <w:pPr>
        <w:pStyle w:val="Normal"/>
      </w:pPr>
      <w:r>
        <w:rPr>
          <w:rStyle w:val="Text0"/>
        </w:rPr>
        <w:t>94:3.1 (1030.1)</w:t>
      </w:r>
      <w:r>
        <w:t xml:space="preserve"> 尽管婆罗门教的最高层面很难说是一种宗教，但它的确是凡人心智对哲学和形而上学领域最为高贵的触及之一。印度人的心智已经开始去发现最终的实相，直到它已对神学的几近每一层面都做了思考以后才停下来，除了本质的二元宗教概念以外：即拥有一切宇宙受造物的万有之父的存在，以及这些受造物在寻求臻至永恒上父时他们在宇宙中扬升经历的事实，上父要求他们臻于完美，一如他那般完美。</w:t>
      </w:r>
      <w:bookmarkEnd w:id="8977"/>
    </w:p>
    <w:p>
      <w:bookmarkStart w:id="8978" w:name="94_3_2__1030_2__Zai_Fan_Zhe_Yi_G"/>
      <w:pPr>
        <w:pStyle w:val="Normal"/>
      </w:pPr>
      <w:r>
        <w:rPr>
          <w:rStyle w:val="Text0"/>
        </w:rPr>
        <w:t>94:3.2 (1030.2)</w:t>
      </w:r>
      <w:r>
        <w:t xml:space="preserve"> 在梵这一概念方面，那些时代的智者们真正抓住了某个无所不在之绝对者的观念，因为这一假定同时又被认定为创造能量和宇宙反应。梵被构想为超越所有的定义，仅能通过对所有有限品质的相继否定才能得以理解。确切说来，它是对一个绝对存在、甚至是无限存在的信仰，但这一概念在很大程度上缺少人格属性，因此无法为个体的笃信宗教者所体验到。</w:t>
      </w:r>
      <w:bookmarkEnd w:id="8978"/>
    </w:p>
    <w:p>
      <w:bookmarkStart w:id="8979" w:name="94_3_3__1030_3__Fan__Na_Luo_Yan"/>
      <w:pPr>
        <w:pStyle w:val="Normal"/>
      </w:pPr>
      <w:r>
        <w:rPr>
          <w:rStyle w:val="Text0"/>
        </w:rPr>
        <w:t>94:3.3 (1030.3)</w:t>
      </w:r>
      <w:r>
        <w:t xml:space="preserve"> 梵-那罗延被构想为绝对者，即无限的它是，潜在宇宙的原生创造潜能，以静态和潜态遍存于整个永恒当中的万有性自我。假若那些时代的哲学家们能在神祗概念上做出进一步的提升，假若他们能将梵构想为联合性的和创造性的，作为一个可为受造的进化存有们所接近的人格，那么这样一种教导或许会成为玉苒厦(Urantia)上最为先进的神灵画像了，因为它将已涵盖了总体神灵运作的前五个层次，并或许有可能已预见到了剩下的两个层次。</w:t>
      </w:r>
      <w:bookmarkEnd w:id="8979"/>
    </w:p>
    <w:p>
      <w:bookmarkStart w:id="8980" w:name="94_3_4__1030_4__Zai_Mou_Xie_Ceng"/>
      <w:pPr>
        <w:pStyle w:val="Normal"/>
      </w:pPr>
      <w:r>
        <w:rPr>
          <w:rStyle w:val="Text0"/>
        </w:rPr>
        <w:t>94:3.4 (1030.4)</w:t>
      </w:r>
      <w:r>
        <w:t xml:space="preserve"> 在某些层面，作为一切受造物存在之全体总计的一体万有性总灵，引导了印度的哲学家们非常接近于有关至高存在者的真理，但这一真理对他们却毫无价值，因为他们未能演化出任何一个合理或是理智的个人途径去臻至其理论上的梵-那罗延一神论目标。</w:t>
      </w:r>
      <w:bookmarkEnd w:id="8980"/>
    </w:p>
    <w:p>
      <w:bookmarkStart w:id="8981" w:name="94_3_5__1030_5__Yin_Guo_Yong_Xu"/>
      <w:pPr>
        <w:pStyle w:val="Normal"/>
      </w:pPr>
      <w:r>
        <w:rPr>
          <w:rStyle w:val="Text0"/>
        </w:rPr>
        <w:t>94:3.5 (1030.5)</w:t>
      </w:r>
      <w:r>
        <w:t xml:space="preserve"> 因果永续的业力原理，也十分接近至高者之神灵临在身中所有时空行为之反响性合成的真理；但这一假定从未替个体笃信宗教者考虑臻至神灵的同等性个人途径，而仅替万有性总灵考虑了对所有人格的最终吞噬。</w:t>
      </w:r>
      <w:bookmarkEnd w:id="8981"/>
    </w:p>
    <w:p>
      <w:bookmarkStart w:id="8982" w:name="94_3_6__1030_6__Po_Luo_Men_Jiao"/>
      <w:pPr>
        <w:pStyle w:val="Normal"/>
      </w:pPr>
      <w:r>
        <w:rPr>
          <w:rStyle w:val="Text0"/>
        </w:rPr>
        <w:t>94:3.6 (1030.6)</w:t>
      </w:r>
      <w:r>
        <w:t xml:space="preserve"> 婆罗门教的哲学也非常接近对于思想调整者内驻的认知，仅因对真理的误解而变得有所扭曲。灵魂是梵之内驻这一教导本应会为一种先进的宗教铺好道路，倘若这一概念未被下列信仰所彻底玷污，即除了这位万有一体者的内驻以外不存在任何人类个体性。</w:t>
      </w:r>
      <w:bookmarkEnd w:id="8982"/>
    </w:p>
    <w:p>
      <w:bookmarkStart w:id="8983" w:name="94_3_7__1030_7__Zai_Zi_Wo_Ling_H"/>
      <w:pPr>
        <w:pStyle w:val="Normal"/>
      </w:pPr>
      <w:r>
        <w:rPr>
          <w:rStyle w:val="Text0"/>
        </w:rPr>
        <w:t>94:3.7 (1030.7)</w:t>
      </w:r>
      <w:r>
        <w:t xml:space="preserve"> 在自我灵魂与总灵相融合的教义中，印度的神学家们未能考虑到某种人性之物、某种新鲜独特之物、某种源于人的意志与神的意志结合之物的续存。灵魂回归到梵的教导，与调整者回归到万有之父怀抱的真理密切相似，不过有某个不同于调整者之物也续存了下来，即凡人人格的灵质性对应物。而这一至关重要的观念，却从婆罗门教哲学中彻底缺席了。</w:t>
      </w:r>
      <w:bookmarkEnd w:id="8983"/>
    </w:p>
    <w:p>
      <w:bookmarkStart w:id="8984" w:name="94_3_8__1031_1__Po_Luo_Men_Jiao"/>
      <w:pPr>
        <w:pStyle w:val="Normal"/>
      </w:pPr>
      <w:r>
        <w:rPr>
          <w:rStyle w:val="Text0"/>
        </w:rPr>
        <w:t>94:3.8 (1031.1)</w:t>
      </w:r>
      <w:r>
        <w:t xml:space="preserve"> 婆罗门教哲学已近似于许多宇宙事实，并已接近众多宇宙真理，不过它也时常犯下错误，未能区分像绝对性、超越性和有限性这几个层次的实相。它未能考虑到，在绝对层次上可能是有限虚幻之物，在有限性层次上却可能是绝对真实的。它也未认识到万有之父的本质人格，他在从进化受造物与神的有限体验层次往上到永恒之子与天堂之父的无限体验层次都是可以亲身接触到的。</w:t>
      </w:r>
      <w:bookmarkEnd w:id="8984"/>
    </w:p>
    <w:p>
      <w:bookmarkStart w:id="8985" w:name="4__Yin_Du_Jiao"/>
      <w:pPr>
        <w:pStyle w:val="Heading 2"/>
      </w:pPr>
      <w:r>
        <w:t>4. 印度教</w:t>
      </w:r>
      <w:bookmarkEnd w:id="8985"/>
    </w:p>
    <w:p>
      <w:bookmarkStart w:id="8986" w:name="94_4_1__1031_2__Zai_Yin_Du__Sui"/>
      <w:pPr>
        <w:pStyle w:val="Para 01"/>
      </w:pPr>
      <w:r>
        <w:rPr>
          <w:rStyle w:val="Text0"/>
        </w:rPr>
        <w:t>94:4.1 (1031.2)</w:t>
      </w:r>
      <w:r>
        <w:t xml:space="preserve"> 在印度，随着多个世纪的过去，民众又多少回到了吠陀经古老的仪式中，因为它们已被麦基洗德传教士的教导所改变，并被后来的婆罗门祭司阶层所具体化了。这一在该世界宗教中最为古老且最具世界性的宗教，在因应佛教、耆那教以及后来出现的伊斯兰教和基督教影响的过程中经历了进一步的改变。但在有关耶稣的诸多教导抵达之时，它们已变得如此的西方化，以至成了一种“白人的宗教”，因此对于印度人的心智来说是奇怪而陌生的。</w:t>
      </w:r>
      <w:bookmarkEnd w:id="8986"/>
    </w:p>
    <w:p>
      <w:bookmarkStart w:id="8987" w:name="94_4_2__1031_3__Dang_Qian__Yin_D"/>
      <w:pPr>
        <w:pStyle w:val="Para 01"/>
      </w:pPr>
      <w:r>
        <w:rPr>
          <w:rStyle w:val="Text0"/>
        </w:rPr>
        <w:t>94:4.2 (1031.3)</w:t>
      </w:r>
      <w:r>
        <w:t xml:space="preserve"> 当前，印度的宗教体系，描述了四个逐渐递减的神祗与神性层次：</w:t>
      </w:r>
      <w:bookmarkEnd w:id="8987"/>
    </w:p>
    <w:p>
      <w:bookmarkStart w:id="8988" w:name="94_4_3__1031_4__1__Fan__Ji_Jue_D"/>
      <w:pPr>
        <w:pStyle w:val="Para 01"/>
      </w:pPr>
      <w:r>
        <w:rPr>
          <w:rStyle w:val="Text0"/>
        </w:rPr>
        <w:t>94:4.3 (1031.4)</w:t>
      </w:r>
      <w:r>
        <w:t xml:space="preserve"> 1. </w:t>
      </w:r>
      <w:r>
        <w:rPr>
          <w:rStyle w:val="Text1"/>
        </w:rPr>
        <w:t>梵，</w:t>
      </w:r>
      <w:r>
        <w:t>即绝对者，无限者，它是。</w:t>
      </w:r>
      <w:bookmarkEnd w:id="8988"/>
    </w:p>
    <w:p>
      <w:bookmarkStart w:id="8989" w:name="94_4_4__1031_5__2__San_Xiang_She"/>
      <w:pPr>
        <w:pStyle w:val="Normal"/>
      </w:pPr>
      <w:r>
        <w:rPr>
          <w:rStyle w:val="Text0"/>
        </w:rPr>
        <w:t>94:4.4 (1031.5)</w:t>
      </w:r>
      <w:r>
        <w:t xml:space="preserve"> 2. </w:t>
      </w:r>
      <w:r>
        <w:rPr>
          <w:rStyle w:val="Text1"/>
        </w:rPr>
        <w:t>三相神，</w:t>
      </w:r>
      <w:r>
        <w:t>即印度教的至高三位一体。在这一组合中，第一成员梵天被构想为是由</w:t>
      </w:r>
      <w:r>
        <w:rPr>
          <w:rStyle w:val="Text1"/>
        </w:rPr>
        <w:t>梵</w:t>
      </w:r>
      <w:r>
        <w:t xml:space="preserve"> -- 即无限者所自创出来的。倘若它未与泛神论的无限者紧密同一，那么梵天可能会构成万有之父概念的基础。梵天也与命运相同一。</w:t>
      </w:r>
      <w:bookmarkEnd w:id="8989"/>
    </w:p>
    <w:p>
      <w:bookmarkStart w:id="8990" w:name="94_4_5__1031_6__Dui_Di_Er_He_Di"/>
      <w:pPr>
        <w:pStyle w:val="Para 01"/>
      </w:pPr>
      <w:r>
        <w:rPr>
          <w:rStyle w:val="Text0"/>
        </w:rPr>
        <w:t>94:4.5 (1031.6)</w:t>
      </w:r>
      <w:r>
        <w:t xml:space="preserve"> 对第二和第三成员湿婆和毗湿奴的崇拜，兴起于基督后第一个千年。</w:t>
      </w:r>
      <w:r>
        <w:rPr>
          <w:rStyle w:val="Text1"/>
        </w:rPr>
        <w:t>湿婆</w:t>
      </w:r>
      <w:r>
        <w:t>是生死之主，生育之神，毁灭之主。</w:t>
      </w:r>
      <w:r>
        <w:rPr>
          <w:rStyle w:val="Text1"/>
        </w:rPr>
        <w:t>毗湿奴</w:t>
      </w:r>
      <w:r>
        <w:t>则由于其定期化身为人的信仰而极受欢迎。以此方式，毗湿奴变得真实而活在了印度人的想象之中。湿婆和毗湿奴各自被某些人视为高于一切。</w:t>
      </w:r>
      <w:bookmarkEnd w:id="8990"/>
    </w:p>
    <w:p>
      <w:bookmarkStart w:id="8991" w:name="94_4_6__1031_7__3__Fei_Tuo_Ji_Ho"/>
      <w:pPr>
        <w:pStyle w:val="Para 01"/>
      </w:pPr>
      <w:r>
        <w:rPr>
          <w:rStyle w:val="Text0"/>
        </w:rPr>
        <w:t>94:4.6 (1031.7)</w:t>
      </w:r>
      <w:r>
        <w:t xml:space="preserve"> 3. </w:t>
      </w:r>
      <w:r>
        <w:rPr>
          <w:rStyle w:val="Text1"/>
        </w:rPr>
        <w:t>吠陀及后吠陀时代的神祗。</w:t>
      </w:r>
      <w:r>
        <w:t>雅利安人的许多古神，诸如阿耆尼，因陀罗，苏摩，作为次于三相神三成员的神而存续下来。众多额外之神自吠陀时代印度的早期以来就兴起了，这些神也被收进了印度的万神殿中。</w:t>
      </w:r>
      <w:bookmarkEnd w:id="8991"/>
    </w:p>
    <w:p>
      <w:bookmarkStart w:id="8992" w:name="94_4_7__1031_8__4__Ban_Shen__Cha"/>
      <w:pPr>
        <w:pStyle w:val="Para 01"/>
      </w:pPr>
      <w:r>
        <w:rPr>
          <w:rStyle w:val="Text0"/>
        </w:rPr>
        <w:t>94:4.7 (1031.8)</w:t>
      </w:r>
      <w:r>
        <w:t xml:space="preserve"> 4. </w:t>
      </w:r>
      <w:r>
        <w:rPr>
          <w:rStyle w:val="Text1"/>
        </w:rPr>
        <w:t>半神：</w:t>
      </w:r>
      <w:r>
        <w:t>超人、神人、英雄、恶魔、鬼怪、邪灵、妖精、妖怪、小鬼，以及近代教派中的圣人。</w:t>
      </w:r>
      <w:bookmarkEnd w:id="8992"/>
    </w:p>
    <w:p>
      <w:bookmarkStart w:id="8993" w:name="94_4_8__1031_9__Jin_Guan_Yin_Du"/>
      <w:pPr>
        <w:pStyle w:val="Normal"/>
      </w:pPr>
      <w:r>
        <w:rPr>
          <w:rStyle w:val="Text0"/>
        </w:rPr>
        <w:t>94:4.8 (1031.9)</w:t>
      </w:r>
      <w:r>
        <w:t xml:space="preserve"> 尽管印度教长久以来未能令印度人活跃起来，但与此同时它又常是一个宽容的宗教。其巨大优势在于下述事实，即它已证明为玉苒厦(Urantia)所出现的最具适应性、最无定形的宗教。它有几近无限制改变的能力，并具有异常灵活的调整范围，从对理性之梵高等半一神论的思考，到低劣受压迫阶级无知信奉者彻头彻尾的物神崇拜和原始教派做法。</w:t>
      </w:r>
      <w:bookmarkEnd w:id="8993"/>
    </w:p>
    <w:p>
      <w:bookmarkStart w:id="8994" w:name="94_4_9__1032_1__Yin_Du_Jiao_Cun"/>
      <w:pPr>
        <w:pStyle w:val="Normal"/>
      </w:pPr>
      <w:r>
        <w:rPr>
          <w:rStyle w:val="Text0"/>
        </w:rPr>
        <w:t>94:4.9 (1032.1)</w:t>
      </w:r>
      <w:r>
        <w:t xml:space="preserve"> 印度教存续了下来，因为它在本质上是印度基本社会构造中一个不可或缺的部分。它没有任何可被扰乱或破坏的庞大等级；它被编织进了民众的生活模式中。它拥有一种应对不断变化环境的适应性，这一点优于所有其他教派，它对许多其他宗教展示出了一种宽容接纳的态度，佛祖乔达摩乃至基督本身都被宣称为毗湿奴的化身。</w:t>
      </w:r>
      <w:bookmarkEnd w:id="8994"/>
    </w:p>
    <w:p>
      <w:bookmarkStart w:id="8995" w:name="94_4_10__1032_2__Jin_Ri__Zai_Yin"/>
      <w:pPr>
        <w:pStyle w:val="Normal"/>
      </w:pPr>
      <w:r>
        <w:rPr>
          <w:rStyle w:val="Text0"/>
        </w:rPr>
        <w:t>94:4.10 (1032.2)</w:t>
      </w:r>
      <w:r>
        <w:t xml:space="preserve"> 今日，在印度极为需要的是对耶稣教福音的描述 -- 神的父性身份和所有人类的子民身份以及随之而来的兄弟情谊，后者可在充满爱心的侍奉和社会服务中得以亲身实现。在印度，哲学框架是存在的，教派结构是现成的；唯一需要的是原初人子福音中所描绘的有活力之爱所激发出的火花，后者摆脱了那些易于将迈克尔的生命赠与当成是一种白人宗教的西方式教条和教义。</w:t>
      </w:r>
      <w:bookmarkEnd w:id="8995"/>
    </w:p>
    <w:p>
      <w:bookmarkStart w:id="8996" w:name="5__Zhong_Guo_Dui_Zhen_Li_De_Zhui"/>
      <w:pPr>
        <w:pStyle w:val="Heading 2"/>
      </w:pPr>
      <w:r>
        <w:t>5. 中国对真理的追求</w:t>
      </w:r>
      <w:bookmarkEnd w:id="8996"/>
    </w:p>
    <w:p>
      <w:bookmarkStart w:id="8997" w:name="94_5_1__1032_3__Sui_Zhao_Sa_Leng"/>
      <w:pPr>
        <w:pStyle w:val="Normal"/>
      </w:pPr>
      <w:r>
        <w:rPr>
          <w:rStyle w:val="Text0"/>
        </w:rPr>
        <w:t>94:5.1 (1032.3)</w:t>
      </w:r>
      <w:r>
        <w:t xml:space="preserve"> 随着撒冷传教士穿越亚洲，传播极高神和因信得救的教义，他们也吸纳了所历众多国家的许多哲学和宗教思想。但麦基洗德及其继承者们所委托的导师们并未有负所托；他们的确深入到了欧亚大陆的所有民族中，正是在基督前第二个千年的中期，他们到达了中国。在叙府（今四川宜宾）的一百多年里，撒冷人保有其总部，并在那里培训中国导师，后者则在黄种人的整个领域内教导。</w:t>
      </w:r>
      <w:bookmarkEnd w:id="8997"/>
    </w:p>
    <w:p>
      <w:bookmarkStart w:id="8998" w:name="94_5_2__1032_4__Zhong_Guo_Xing_Q"/>
      <w:pPr>
        <w:pStyle w:val="Para 01"/>
      </w:pPr>
      <w:r>
        <w:rPr>
          <w:rStyle w:val="Text0"/>
        </w:rPr>
        <w:t>94:5.2 (1032.4)</w:t>
      </w:r>
      <w:r>
        <w:t xml:space="preserve"> 中国兴起的最早形式的道教正是这种教导的直接结果，它是一种与今日具有那一名称的宗教迥然相异的宗教。早期或是原型的道教，是以下各种因素所组成的一种复合物：</w:t>
      </w:r>
      <w:bookmarkEnd w:id="8998"/>
    </w:p>
    <w:p>
      <w:bookmarkStart w:id="8999" w:name="94_5_3__1032_5__1__Can_Liu_De_Xi"/>
      <w:pPr>
        <w:pStyle w:val="Para 01"/>
      </w:pPr>
      <w:r>
        <w:rPr>
          <w:rStyle w:val="Text0"/>
        </w:rPr>
        <w:t>94:5.3 (1032.5)</w:t>
      </w:r>
      <w:r>
        <w:t xml:space="preserve"> 1. 残留的星朗顿教导，它们持久保留了上帝、即天神的观念。在星朗顿时代，中国人无形中变为了一神论的；他们将其崇拜专注在唯一真理之上，后来被称为天灵，宇宙支配者。黄种人从未完全丧失这种早期的神灵观念，尽管在随后的数个世纪中，许多从属神和灵不知不觉间潜入了他们的宗教。</w:t>
      </w:r>
      <w:bookmarkEnd w:id="8999"/>
    </w:p>
    <w:p>
      <w:bookmarkStart w:id="9000" w:name="94_5_4__1032_6__2__Bao_Han_Le_Yi"/>
      <w:pPr>
        <w:pStyle w:val="Para 01"/>
      </w:pPr>
      <w:r>
        <w:rPr>
          <w:rStyle w:val="Text0"/>
        </w:rPr>
        <w:t>94:5.4 (1032.6)</w:t>
      </w:r>
      <w:r>
        <w:t xml:space="preserve"> 2. 包含了一位极高造物主神灵的撒冷教，他会应人的信仰而将其惠助赐予到人类身上。但到了麦基洗德传教士们深入到黄种人的地域之时，其原初讯息已与玛可文塔时代的简单撒冷教义大不相同了，这一点是再真实不过了。</w:t>
      </w:r>
      <w:bookmarkEnd w:id="9000"/>
    </w:p>
    <w:p>
      <w:bookmarkStart w:id="9001" w:name="94_5_5__1032_7__3__Yin_Du_Zhe_Xu"/>
      <w:pPr>
        <w:pStyle w:val="Para 01"/>
      </w:pPr>
      <w:r>
        <w:rPr>
          <w:rStyle w:val="Text0"/>
        </w:rPr>
        <w:t>94:5.5 (1032.7)</w:t>
      </w:r>
      <w:r>
        <w:t xml:space="preserve"> 3. 印度哲学家们的梵-绝对者观念，外加摆脱所有邪恶的愿望。或许在撒冷教往东传播的过程中最为巨大的外在影响是由持有吠陀信仰的印度导师们所施加的，他们将其梵 -- 即绝对者 -- 的观念注入到了撒冷人的救赎思想中。</w:t>
      </w:r>
      <w:bookmarkEnd w:id="9001"/>
    </w:p>
    <w:p>
      <w:bookmarkStart w:id="9002" w:name="94_5_6__1033_1__Zhe_Zhong_Fu_He"/>
      <w:pPr>
        <w:pStyle w:val="Normal"/>
      </w:pPr>
      <w:r>
        <w:rPr>
          <w:rStyle w:val="Text0"/>
        </w:rPr>
        <w:t>94:5.6 (1033.1)</w:t>
      </w:r>
      <w:r>
        <w:t xml:space="preserve"> 这种复合性信仰作为宗教哲学思想方面的一种潜在影响而传遍了黄种人和棕种人的地域。在日本，这种原型道教被称为神道教，在这一远离巴勒斯坦撒冷城的国度，人们了解到了玛可文塔 • 麦基洗德的化身，他驻留于世上是为了让神的名字不致被人类所忘怀。</w:t>
      </w:r>
      <w:bookmarkEnd w:id="9002"/>
    </w:p>
    <w:p>
      <w:bookmarkStart w:id="9003" w:name="94_5_7__1033_2__Zai_Zhong_Guo__S"/>
      <w:pPr>
        <w:pStyle w:val="Para 01"/>
      </w:pPr>
      <w:r>
        <w:rPr>
          <w:rStyle w:val="Text0"/>
        </w:rPr>
        <w:t>94:5.7 (1033.2)</w:t>
      </w:r>
      <w:r>
        <w:t xml:space="preserve"> 在中国，所有这些信仰后来被不断发展起来的祖先崇拜教派所混淆和掺和了。但自从星朗顿的时代以来，中国人再未陷入到祭司权术的无助奴役中。黄色种族是最先从野蛮桎梏中解脱出来而进入有序文明的，因为它是最先从对诸神的卑怯恐惧中实现某种自由、乃至未曾像其他种族那样惧怕死者鬼魂的种族。中国遭遇到了失败，是因为她在其早期摆脱了祭司后未能进展；她陷入了一个几近同样灾难性的错误当中，即对祖先的崇拜。</w:t>
      </w:r>
      <w:bookmarkEnd w:id="9003"/>
    </w:p>
    <w:p>
      <w:bookmarkStart w:id="9004" w:name="94_5_8__1033_3__Dan_Sa_Leng_Ren"/>
      <w:pPr>
        <w:pStyle w:val="Normal"/>
      </w:pPr>
      <w:r>
        <w:rPr>
          <w:rStyle w:val="Text0"/>
        </w:rPr>
        <w:t>94:5.8 (1033.3)</w:t>
      </w:r>
      <w:r>
        <w:t xml:space="preserve"> 但撒冷人并非徒劳无功。正是在其福音的基础上，公元前六世纪中国的伟大哲学家们构建起了他们的教导。老子和孔子时代的道德氛围和精神情操，从更早时代撒冷传教士的教导中逐渐形成。</w:t>
      </w:r>
      <w:bookmarkEnd w:id="9004"/>
    </w:p>
    <w:p>
      <w:bookmarkStart w:id="9005" w:name="6__Lao_Zi_He_Kong_Zi"/>
      <w:pPr>
        <w:pStyle w:val="Heading 2"/>
      </w:pPr>
      <w:r>
        <w:t>6. 老子和孔子</w:t>
      </w:r>
      <w:bookmarkEnd w:id="9005"/>
    </w:p>
    <w:p>
      <w:bookmarkStart w:id="9006" w:name="94_6_1__1033_4__Da_Yue_Zai_Mai_K"/>
      <w:pPr>
        <w:pStyle w:val="Normal"/>
      </w:pPr>
      <w:r>
        <w:rPr>
          <w:rStyle w:val="Text0"/>
        </w:rPr>
        <w:t>94:6.1 (1033.4)</w:t>
      </w:r>
      <w:r>
        <w:t xml:space="preserve"> 大约在迈克尔到来前的六百年，在长久离开肉身的麦基洗德看来，他在世上教导的纯粹性正因被广泛吸纳进更古老的玉苒厦(Urantia)信仰中而遭受了过度的威胁。曾有一度看来他作为迈克尔先驱者的使命可能有失败的危险。在基督前六世纪，通过灵性代理者们一场非同寻常的协调，连行星监督者们都对之不甚完全了然，玉苒厦见证了一场多样宗教真理的极为罕见呈现。通过几位人类导师的代理，撒冷福音得以重申和再兴，许多内容如其当时所呈现的，一直持续到了这一著作所在的时代。</w:t>
      </w:r>
      <w:bookmarkEnd w:id="9006"/>
    </w:p>
    <w:p>
      <w:bookmarkStart w:id="9007" w:name="94_6_2__1033_5__Zhe_Ge_Chong_Man"/>
      <w:pPr>
        <w:pStyle w:val="Para 04"/>
      </w:pPr>
      <w:r>
        <w:rPr>
          <w:rStyle w:val="Text0"/>
        </w:rPr>
        <w:t>94:6.2 (1033.5)</w:t>
      </w:r>
      <w:r>
        <w:t xml:space="preserve"> 这个充满灵性进展的独特世纪，是以整个文明世界的伟大宗教、道德和哲学导师为特征的。在中国，两位杰出的导师就是老子和孔子。</w:t>
      </w:r>
      <w:bookmarkEnd w:id="9007"/>
    </w:p>
    <w:p>
      <w:bookmarkStart w:id="9008" w:name="94_6_3__1033_6__Dang_Lao_Zi_Xuan"/>
      <w:pPr>
        <w:pStyle w:val="Normal"/>
      </w:pPr>
      <w:r>
        <w:rPr>
          <w:rStyle w:val="Text0"/>
        </w:rPr>
        <w:t>94:6.3 (1033.6)</w:t>
      </w:r>
      <w:r>
        <w:t xml:space="preserve"> 当</w:t>
      </w:r>
      <w:r>
        <w:rPr>
          <w:rStyle w:val="Text1"/>
        </w:rPr>
        <w:t>老子</w:t>
      </w:r>
      <w:r>
        <w:t>宣称道是万物之唯一最初起因时，他是在撒冷传统的观念上直接构建的。老子是一个极具灵性眼光的人。他教导过：“人的永恒命运是与道永久合一，道即至高之神和万有之君。”他对终极起因的理解是最为眼光敏锐的，因为他写道：“统一出自于绝对之道，从统一之中出现了宇宙二元性，从这一二元性当中三位一体跃然而出，而三位一体是所有实相的最初源头。”“所有实相永远处于宇宙势和实的平衡之中，这些都由神性之灵所永恒调和。”</w:t>
      </w:r>
      <w:bookmarkEnd w:id="9008"/>
    </w:p>
    <w:p>
      <w:bookmarkStart w:id="9009" w:name="94_6_4__1033_7__Lao_Zi_Ye_Dui_Yi"/>
      <w:pPr>
        <w:pStyle w:val="Normal"/>
      </w:pPr>
      <w:r>
        <w:rPr>
          <w:rStyle w:val="Text0"/>
        </w:rPr>
        <w:t>94:6.4 (1033.7)</w:t>
      </w:r>
      <w:r>
        <w:t xml:space="preserve"> 老子也对以德报怨的教义做了一番最早的陈述：“善生善，但对于真善之人，恶也会生善。”</w:t>
      </w:r>
      <w:bookmarkEnd w:id="9009"/>
    </w:p>
    <w:p>
      <w:bookmarkStart w:id="9010" w:name="94_6_5__1033_8__Ta_Jiao_Dao_Shou"/>
      <w:pPr>
        <w:pStyle w:val="Normal"/>
      </w:pPr>
      <w:r>
        <w:rPr>
          <w:rStyle w:val="Text0"/>
        </w:rPr>
        <w:t>94:6.5 (1033.8)</w:t>
      </w:r>
      <w:r>
        <w:t xml:space="preserve"> 他教导受造物向造物主的回归，并将生描绘为一个人格从宇宙潜势中的浮现，而死则像是该受造物人格的归家。他关于真正信仰的观念是不同寻常的，他也将它比作“一个赤子的心态”。</w:t>
      </w:r>
      <w:bookmarkEnd w:id="9010"/>
    </w:p>
    <w:p>
      <w:bookmarkStart w:id="9011" w:name="94_6_6__1034_1__Ta_Dui_Shen_Zhi"/>
      <w:pPr>
        <w:pStyle w:val="Normal"/>
      </w:pPr>
      <w:r>
        <w:rPr>
          <w:rStyle w:val="Text0"/>
        </w:rPr>
        <w:t>94:6.6 (1034.1)</w:t>
      </w:r>
      <w:r>
        <w:t xml:space="preserve"> 他对神之永恒意图的理解是清晰的，他说：“绝对神灵不争而善胜；他不胁迫人类，但却总善于回应其真正的愿望；神之意志永怀耐心，永怀其必然表达。” 而对于真正的笃信宗教者而言，他则表达了施比受更为有福这一真理：“善人不求保留真理，而是要把这些财富赠与其同伴，因为那才是真理的实现。绝对之神的意志总是利益而非损害；真正信徒的意图也总是有所作为而非强争。”</w:t>
      </w:r>
      <w:bookmarkEnd w:id="9011"/>
    </w:p>
    <w:p>
      <w:bookmarkStart w:id="9012" w:name="94_6_7__1034_2__Lao_Zi_You_Guan"/>
      <w:pPr>
        <w:pStyle w:val="Normal"/>
      </w:pPr>
      <w:r>
        <w:rPr>
          <w:rStyle w:val="Text0"/>
        </w:rPr>
        <w:t>94:6.7 (1034.2)</w:t>
      </w:r>
      <w:r>
        <w:t xml:space="preserve"> 老子有关不抵抗以及</w:t>
      </w:r>
      <w:r>
        <w:rPr>
          <w:rStyle w:val="Text1"/>
        </w:rPr>
        <w:t>有为</w:t>
      </w:r>
      <w:r>
        <w:t>和</w:t>
      </w:r>
      <w:r>
        <w:rPr>
          <w:rStyle w:val="Text1"/>
        </w:rPr>
        <w:t>强争</w:t>
      </w:r>
      <w:r>
        <w:t>之间差异的教导，后来被歪曲成了“无观、无为、无想”的信仰。但老子却从未教导过这类谬误，尽管其不抵抗的陈述已在中华民族爱好和平的进一步发展中成了一个要素。</w:t>
      </w:r>
      <w:bookmarkEnd w:id="9012"/>
    </w:p>
    <w:p>
      <w:bookmarkStart w:id="9013" w:name="94_6_8__1034_3__Dan_Zai_Er_Shi_S"/>
      <w:pPr>
        <w:pStyle w:val="Para 04"/>
      </w:pPr>
      <w:r>
        <w:rPr>
          <w:rStyle w:val="Text0"/>
        </w:rPr>
        <w:t>94:6.8 (1034.3)</w:t>
      </w:r>
      <w:r>
        <w:t xml:space="preserve"> 但在二十世纪玉苒厦(Urantia)流行的道教，与这位古老哲学家的高尚情操和宇宙观念鲜有共同之处。他教导了他所感悟的真理：即对绝对之神的信仰是那一将重塑世界的神圣能量之源，人类藉此会扬升到与道的灵性合一，后者即诸宇宙的永恒神灵和绝对造物主。</w:t>
      </w:r>
      <w:bookmarkEnd w:id="9013"/>
    </w:p>
    <w:p>
      <w:bookmarkStart w:id="9014" w:name="94_6_9__1034_4__Zai_Gong_Yuan_Qi"/>
      <w:pPr>
        <w:pStyle w:val="Normal"/>
      </w:pPr>
      <w:r>
        <w:rPr>
          <w:rStyle w:val="Text0"/>
        </w:rPr>
        <w:t>94:6.9 (1034.4)</w:t>
      </w:r>
      <w:r>
        <w:t xml:space="preserve"> 在公元前六世纪的中国，</w:t>
      </w:r>
      <w:r>
        <w:rPr>
          <w:rStyle w:val="Text1"/>
        </w:rPr>
        <w:t>孔子</w:t>
      </w:r>
      <w:r>
        <w:t>（孔夫子）是一位略年轻于老子的同代人。孔子将其教义建立在黄种人漫长历史中较好的道德传统之上，他也多少受到了撒冷传教士们残留传统的影响。他的主要工作在于编汇古代哲人的至理名言。在其有生之年他是一个备受冷落的导师，但他的著作和教导自那以来却在中国和日本施加了一种极大的影响。孔子设立了一种新的常规来代替萨满，因为他将道德放在了魔法的位置上。但他构建得太好了；他建立了一套出于</w:t>
      </w:r>
      <w:r>
        <w:rPr>
          <w:rStyle w:val="Text1"/>
        </w:rPr>
        <w:t>秩序</w:t>
      </w:r>
      <w:r>
        <w:t>的新崇拜活动，并确立了一种对祖先行为的敬重，这一点在本著作问世之时仍备受中国人尊崇。</w:t>
      </w:r>
      <w:bookmarkEnd w:id="9014"/>
    </w:p>
    <w:p>
      <w:bookmarkStart w:id="9015" w:name="94_6_10__1034_5__Kong_Zi_De_Dao"/>
      <w:pPr>
        <w:pStyle w:val="Normal"/>
      </w:pPr>
      <w:r>
        <w:rPr>
          <w:rStyle w:val="Text0"/>
        </w:rPr>
        <w:t>94:6.10 (1034.5)</w:t>
      </w:r>
      <w:r>
        <w:t xml:space="preserve"> 孔子的道德说教是基于世道乃是天道之扭曲映像的理论；世间文明的模式是上天永恒秩序的映像反射。孔子学说中潜在的神观念几近完全从属于对天道、即宇宙模式的强调。</w:t>
      </w:r>
      <w:bookmarkEnd w:id="9015"/>
    </w:p>
    <w:p>
      <w:bookmarkStart w:id="9016" w:name="94_6_11__1034_6__Lao_Zi_De_Jiao"/>
      <w:pPr>
        <w:pStyle w:val="Normal"/>
      </w:pPr>
      <w:r>
        <w:rPr>
          <w:rStyle w:val="Text0"/>
        </w:rPr>
        <w:t>94:6.11 (1034.6)</w:t>
      </w:r>
      <w:r>
        <w:t xml:space="preserve"> 老子的教导在东方已几近失传，但孔子的著述却自那以来构成了近三分之一玉苒厦人(Urantian)道德教化构架的基础。这些儒家的训诫，尽管长久保留了过去的精华，但对于中国人的探索精神却多少又是有害的，后者造就了那些备受尊崇的成就。这些教义的影响并未被秦始皇帝的专横努力以及墨翟的教导所成功击败，墨翟宣称一种并非基于伦理之责、而应基于对神之爱的兄弟情谊。他试图重新燃起古时对崭新真理的探求，但他的教导在孔子门徒有力反诘面前失败了。</w:t>
      </w:r>
      <w:bookmarkEnd w:id="9016"/>
    </w:p>
    <w:p>
      <w:bookmarkStart w:id="9017" w:name="94_6_12__1034_7__Zheng_Xiang_Zho"/>
      <w:pPr>
        <w:pStyle w:val="Normal"/>
      </w:pPr>
      <w:r>
        <w:rPr>
          <w:rStyle w:val="Text0"/>
        </w:rPr>
        <w:t>94:6.12 (1034.7)</w:t>
      </w:r>
      <w:r>
        <w:t xml:space="preserve"> 正像众多其他精神和道德导师一样，孔子和老子最终都被其处在中国那些灵性黑暗时代的追随者们所神灵化了，这些时代介于道教信仰衰微和印度的佛教传教士到来之间。在这些灵性衰颓的世纪期间，黄种人的宗教退化到了一种可悲的神学当中，其中充斥着魔鬼、神龙和邪灵，这一切都标志着未开化凡人心智中恐惧的回归。而中国，一度曾由于一个先进的宗教而走在人类社会的前沿，之后由于暂时未能在神之意识发展的真正道路上继续前进而落后了，这一意识对于真正的进展是不可或缺的，不仅对个体凡人而言是如此，对于一个时空类进化星球上以文化和社会进步为特征的错综复杂文明而言也是如此。</w:t>
      </w:r>
      <w:bookmarkEnd w:id="9017"/>
    </w:p>
    <w:p>
      <w:bookmarkStart w:id="9018" w:name="7__Qiao_Da_Mo__Xi_Da_Duo"/>
      <w:pPr>
        <w:pStyle w:val="Heading 2"/>
      </w:pPr>
      <w:r>
        <w:t>7. 乔达摩•悉达多</w:t>
      </w:r>
      <w:bookmarkEnd w:id="9018"/>
    </w:p>
    <w:p>
      <w:bookmarkStart w:id="9019" w:name="94_7_1__1035_1__Yu_Zhong_Guo_Lao"/>
      <w:pPr>
        <w:pStyle w:val="Normal"/>
      </w:pPr>
      <w:r>
        <w:rPr>
          <w:rStyle w:val="Text0"/>
        </w:rPr>
        <w:t>94:7.1 (1035.1)</w:t>
      </w:r>
      <w:r>
        <w:t xml:space="preserve"> 与中国老子和孔子同时代的另一位伟大真理导师出现在印度。乔达摩•悉达多出生在基督前六世纪印度北部的尼泊尔省。他的追随者后来令其看起来他是一个极其富有统治者的儿子，但事实上，他是一个小酋长王位的既定继承人，后者以容忍的方式统治着喜马拉雅山脉南麓一个小而闭塞的山谷。</w:t>
      </w:r>
      <w:bookmarkEnd w:id="9019"/>
    </w:p>
    <w:p>
      <w:bookmarkStart w:id="9020" w:name="94_7_2__1035_2__Zai_Liu_Nian_Tu"/>
      <w:pPr>
        <w:pStyle w:val="Normal"/>
      </w:pPr>
      <w:r>
        <w:rPr>
          <w:rStyle w:val="Text0"/>
        </w:rPr>
        <w:t>94:7.2 (1035.2)</w:t>
      </w:r>
      <w:r>
        <w:t xml:space="preserve"> 在六年徒劳无功的瑜珈修行后，乔达摩创建出了那些后来发展为佛教哲学的理论。悉达多对不断发展的等级体系作了坚决但却徒劳的斗争。这位年轻的先知王子身上所具有的崇高诚挚和独特无私，极大地吸引着那些日子的人们。他贬低那种通过身体折磨和个人痛苦来寻求个体救赎的做法。他还劝诫其追随者们将其福音带到全世界。</w:t>
      </w:r>
      <w:bookmarkEnd w:id="9020"/>
    </w:p>
    <w:p>
      <w:bookmarkStart w:id="9021" w:name="94_7_3__1035_3__Zai_Yin_Du_De_Hu"/>
      <w:pPr>
        <w:pStyle w:val="Normal"/>
      </w:pPr>
      <w:r>
        <w:rPr>
          <w:rStyle w:val="Text0"/>
        </w:rPr>
        <w:t>94:7.3 (1035.3)</w:t>
      </w:r>
      <w:r>
        <w:t xml:space="preserve"> 在印度的混乱和极端宗教做法中间，乔达摩较为理智且较为中庸的教导如同一种清新的慰藉出现了。他声讨过诸神、祭司及其祭献，但他也未能感知到一体遍在者的</w:t>
      </w:r>
      <w:r>
        <w:rPr>
          <w:rStyle w:val="Text1"/>
        </w:rPr>
        <w:t>人格</w:t>
      </w:r>
      <w:r>
        <w:t>。由于不相信个体人类灵魂的存在，乔达摩理所当然地对由来已久的灵魂转世信仰作了英勇的斗争。他做出了高尚的努力以将人类从恐惧中解救出来，让他们在巨大的宇宙中感到安心自在，但他未能指给他们通往天堂 -- 即扬升凡人那一真正无上家园的道路，以及通往永恒存在之不断扩展服务的道路。</w:t>
      </w:r>
      <w:bookmarkEnd w:id="9021"/>
    </w:p>
    <w:p>
      <w:bookmarkStart w:id="9022" w:name="94_7_4__1035_4__Qiao_Da_Mo_Shi_Y"/>
      <w:pPr>
        <w:pStyle w:val="Normal"/>
      </w:pPr>
      <w:r>
        <w:rPr>
          <w:rStyle w:val="Text0"/>
        </w:rPr>
        <w:t>94:7.4 (1035.4)</w:t>
      </w:r>
      <w:r>
        <w:t xml:space="preserve"> 乔达摩是一位真正的先知，假如他留意了隐士格达德的指引，他或许已然通过复兴因信得救的撒冷福音这一灵感而唤醒整个印度。格达德是通过一个从未遗失过麦基洗德教士传统的家族而得其所传的。</w:t>
      </w:r>
      <w:bookmarkEnd w:id="9022"/>
    </w:p>
    <w:p>
      <w:bookmarkStart w:id="9023" w:name="94_7_5__1035_5__Qiao_Da_Mo_Zai_B"/>
      <w:pPr>
        <w:pStyle w:val="Normal"/>
      </w:pPr>
      <w:r>
        <w:rPr>
          <w:rStyle w:val="Text0"/>
        </w:rPr>
        <w:t>94:7.5 (1035.5)</w:t>
      </w:r>
      <w:r>
        <w:t xml:space="preserve"> 乔达摩在贝那勒斯创建了他的学院，正是在其第二年，一个学生宝檀将撒冷传教士有关麦基洗德与亚伯拉罕订立圣约的传说告知了其导师；尽管乔达摩并没有一个有关万有之父的清晰概念，但他对因信得救还是采取了一种进步的立场 -- 即单纯的相信。他在其追随者面前就是如此宣称的，并开始将其学生以六十人一组的方式派出去向印度民众宣称“自由救赎的喜讯；即所有的人，不分贵贱，都可通过信仰公平正义而获得极乐。”</w:t>
      </w:r>
      <w:bookmarkEnd w:id="9023"/>
    </w:p>
    <w:p>
      <w:bookmarkStart w:id="9024" w:name="94_7_6__1035_6__Qiao_Da_Mo_De_Qi"/>
      <w:pPr>
        <w:pStyle w:val="Para 01"/>
      </w:pPr>
      <w:r>
        <w:rPr>
          <w:rStyle w:val="Text0"/>
        </w:rPr>
        <w:t>94:7.6 (1035.6)</w:t>
      </w:r>
      <w:r>
        <w:t xml:space="preserve"> 乔达摩的妻子相信了她丈夫的福音，也是一个尼姑团体的创建者。他的儿子成了他的继承者，并极大地扩展了这一教派；他把握了这种因信得救的新观念，但在其后来岁月中对单靠信仰而获神恩的撒冷福音有所动摇，在其晚年他的遗言是，“争得你自己的救赎”。</w:t>
      </w:r>
      <w:bookmarkEnd w:id="9024"/>
    </w:p>
    <w:p>
      <w:bookmarkStart w:id="9025" w:name="94_7_7__1036_1__Zai_Huo_De_Xuan"/>
      <w:pPr>
        <w:pStyle w:val="Normal"/>
      </w:pPr>
      <w:r>
        <w:rPr>
          <w:rStyle w:val="Text0"/>
        </w:rPr>
        <w:t>94:7.7 (1036.1)</w:t>
      </w:r>
      <w:r>
        <w:t xml:space="preserve"> 在获得宣扬的鼎盛期，乔达摩普遍救赎、没有祭献、苦行、仪式和祭司的福音对其时代而言是一种充满革新、惊世骇俗的教义，它出人意料的类似于一场撒冷福音的复兴。它给千百万无望的灵魂带来了救助，尽管在后来的多个世纪中它被无理地曲解了，但它仍作为千百万人的希望而存续了下来。</w:t>
      </w:r>
      <w:bookmarkEnd w:id="9025"/>
    </w:p>
    <w:p>
      <w:bookmarkStart w:id="9026" w:name="94_7_8__1036_2__Qiao_Da_Mo_Suo_J"/>
      <w:pPr>
        <w:pStyle w:val="Normal"/>
      </w:pPr>
      <w:r>
        <w:rPr>
          <w:rStyle w:val="Text0"/>
        </w:rPr>
        <w:t>94:7.8 (1036.2)</w:t>
      </w:r>
      <w:r>
        <w:t xml:space="preserve"> 乔达摩所教导的真理，要比具其名的现代教派中所幸存下来的真理远多出许多。现代佛教不再是乔达摩•悉达多的教导了，正如基督教不再是拿撒勒耶稣的教导了一样。</w:t>
      </w:r>
      <w:bookmarkEnd w:id="9026"/>
    </w:p>
    <w:p>
      <w:bookmarkStart w:id="9027" w:name="8__Fo_Jiao_De_Xin_Yang"/>
      <w:pPr>
        <w:pStyle w:val="Heading 2"/>
      </w:pPr>
      <w:r>
        <w:t>8. 佛教的信仰</w:t>
      </w:r>
      <w:bookmarkEnd w:id="9027"/>
    </w:p>
    <w:p>
      <w:bookmarkStart w:id="9028" w:name="94_8_1__1036_3__Yao_Cheng_Wei_Yi"/>
      <w:pPr>
        <w:pStyle w:val="Normal"/>
      </w:pPr>
      <w:r>
        <w:rPr>
          <w:rStyle w:val="Text0"/>
        </w:rPr>
        <w:t>94:8.1 (1036.3)</w:t>
      </w:r>
      <w:r>
        <w:t xml:space="preserve"> 要成为一名佛教徒，只需通过念诵皈依文来公开表达其信仰：“我皈依佛陀；我皈依佛法；我皈依僧团。”</w:t>
      </w:r>
      <w:bookmarkEnd w:id="9028"/>
    </w:p>
    <w:p>
      <w:bookmarkStart w:id="9029" w:name="94_8_2__1036_4__Fo_Jiao_Yuan_Yu"/>
      <w:pPr>
        <w:pStyle w:val="Para 01"/>
      </w:pPr>
      <w:r>
        <w:rPr>
          <w:rStyle w:val="Text0"/>
        </w:rPr>
        <w:t>94:8.2 (1036.4)</w:t>
      </w:r>
      <w:r>
        <w:t xml:space="preserve"> 佛教源于一个历史人物，而非源于一个神话。乔达摩的追随者们称他为天人师，意为师父或导师。尽管他未对自身或其教导做出任何超人性的声称，但他的弟子们很早便开始称他为</w:t>
      </w:r>
      <w:r>
        <w:rPr>
          <w:rStyle w:val="Text1"/>
        </w:rPr>
        <w:t>觉悟者，</w:t>
      </w:r>
      <w:r>
        <w:t>即佛陀；后来称为释迦牟尼佛。</w:t>
      </w:r>
      <w:bookmarkEnd w:id="9029"/>
    </w:p>
    <w:p>
      <w:bookmarkStart w:id="9030" w:name="94_8_3__1036_5__Qiao_Da_Mo_De_Zu"/>
      <w:pPr>
        <w:pStyle w:val="Normal"/>
      </w:pPr>
      <w:r>
        <w:rPr>
          <w:rStyle w:val="Text0"/>
        </w:rPr>
        <w:t>94:8.3 (1036.5)</w:t>
      </w:r>
      <w:r>
        <w:t xml:space="preserve"> 乔达摩的最初福音是基于四圣谛之上：</w:t>
      </w:r>
      <w:bookmarkEnd w:id="9030"/>
    </w:p>
    <w:p>
      <w:bookmarkStart w:id="9031" w:name="94_8_4__1036_6__1__Ku_Sheng_Di"/>
      <w:pPr>
        <w:pStyle w:val="Para 05"/>
      </w:pPr>
      <w:r>
        <w:t>94:8.4 (1036.6)</w:t>
      </w:r>
      <w:r>
        <w:rPr>
          <w:rStyle w:val="Text2"/>
        </w:rPr>
        <w:t xml:space="preserve"> 1. 苦圣谛。</w:t>
      </w:r>
      <w:bookmarkEnd w:id="9031"/>
    </w:p>
    <w:p>
      <w:bookmarkStart w:id="9032" w:name="94_8_5__1036_7__2__Ku_Ji_Sheng_D"/>
      <w:pPr>
        <w:pStyle w:val="Para 05"/>
      </w:pPr>
      <w:r>
        <w:t>94:8.5 (1036.7)</w:t>
      </w:r>
      <w:r>
        <w:rPr>
          <w:rStyle w:val="Text2"/>
        </w:rPr>
        <w:t xml:space="preserve"> 2. 苦集圣谛。</w:t>
      </w:r>
      <w:bookmarkEnd w:id="9032"/>
    </w:p>
    <w:p>
      <w:bookmarkStart w:id="9033" w:name="94_8_6__1036_8__3__Ku_Mie_Sheng"/>
      <w:pPr>
        <w:pStyle w:val="Para 05"/>
      </w:pPr>
      <w:r>
        <w:t>94:8.6 (1036.8)</w:t>
      </w:r>
      <w:r>
        <w:rPr>
          <w:rStyle w:val="Text2"/>
        </w:rPr>
        <w:t xml:space="preserve"> 3. 苦灭圣谛。</w:t>
      </w:r>
      <w:bookmarkEnd w:id="9033"/>
    </w:p>
    <w:p>
      <w:bookmarkStart w:id="9034" w:name="94_8_7__1036_9__4__Ku_Mie_Dao_Sh"/>
      <w:pPr>
        <w:pStyle w:val="Para 15"/>
      </w:pPr>
      <w:r>
        <w:t>94:8.7 (1036.9)</w:t>
      </w:r>
      <w:r>
        <w:rPr>
          <w:rStyle w:val="Text2"/>
        </w:rPr>
        <w:t xml:space="preserve"> 4. 苦灭道圣谛。</w:t>
      </w:r>
      <w:bookmarkEnd w:id="9034"/>
    </w:p>
    <w:p>
      <w:bookmarkStart w:id="9035" w:name="94_8_8__1036_10__You_Ci_Yu_Ku_Ji"/>
      <w:pPr>
        <w:pStyle w:val="Para 01"/>
      </w:pPr>
      <w:r>
        <w:rPr>
          <w:rStyle w:val="Text0"/>
        </w:rPr>
        <w:t>94:8.8 (1036.10)</w:t>
      </w:r>
      <w:r>
        <w:t xml:space="preserve"> 由此与苦及解脱教义紧密相联的，是八正道的哲学：即正见、正思维、正语、正业、正命、正精进、正念和正定。乔达摩的意图并不是试图摧毁在逃脱苦难过程中的所有努力、愿望和情感；相反，他的教导旨在向凡人描绘要将所有希望和渴求全部系于世俗目标和物质目的上的无益性。不是说应当避免同胞之爱，而是说真正的信徒也应当看到该物质世界与永恒来世的关联以外。</w:t>
      </w:r>
      <w:bookmarkEnd w:id="9035"/>
    </w:p>
    <w:p>
      <w:bookmarkStart w:id="9036" w:name="94_8_9__1036_11__Qiao_Da_Mo_Jiao"/>
      <w:pPr>
        <w:pStyle w:val="Para 05"/>
      </w:pPr>
      <w:r>
        <w:t>94:8.9 (1036.11)</w:t>
      </w:r>
      <w:r>
        <w:rPr>
          <w:rStyle w:val="Text2"/>
        </w:rPr>
        <w:t xml:space="preserve"> 乔达摩教法的道德戒律有五条：</w:t>
      </w:r>
      <w:bookmarkEnd w:id="9036"/>
    </w:p>
    <w:p>
      <w:bookmarkStart w:id="9037" w:name="94_8_10__1036_12__1__Bu_Sha_Shen"/>
      <w:pPr>
        <w:pStyle w:val="Para 05"/>
      </w:pPr>
      <w:r>
        <w:t>94:8.10 (1036.12)</w:t>
      </w:r>
      <w:r>
        <w:rPr>
          <w:rStyle w:val="Text2"/>
        </w:rPr>
        <w:t xml:space="preserve"> 1. 不杀生。</w:t>
      </w:r>
      <w:bookmarkEnd w:id="9037"/>
    </w:p>
    <w:p>
      <w:bookmarkStart w:id="9038" w:name="94_8_11__1036_13__2__Bu_Tou_Dao"/>
      <w:pPr>
        <w:pStyle w:val="Para 05"/>
      </w:pPr>
      <w:r>
        <w:t>94:8.11 (1036.13)</w:t>
      </w:r>
      <w:r>
        <w:rPr>
          <w:rStyle w:val="Text2"/>
        </w:rPr>
        <w:t xml:space="preserve"> 2. 不偷盗。</w:t>
      </w:r>
      <w:bookmarkEnd w:id="9038"/>
    </w:p>
    <w:p>
      <w:bookmarkStart w:id="9039" w:name="94_8_12__1036_14__3__Bu_Xie_Yin"/>
      <w:pPr>
        <w:pStyle w:val="Para 05"/>
      </w:pPr>
      <w:r>
        <w:t>94:8.12 (1036.14)</w:t>
      </w:r>
      <w:r>
        <w:rPr>
          <w:rStyle w:val="Text2"/>
        </w:rPr>
        <w:t xml:space="preserve"> 3. 不邪淫。</w:t>
      </w:r>
      <w:bookmarkEnd w:id="9039"/>
    </w:p>
    <w:p>
      <w:bookmarkStart w:id="9040" w:name="94_8_13__1036_15__4__Bu_Wang_Yu"/>
      <w:pPr>
        <w:pStyle w:val="Para 05"/>
      </w:pPr>
      <w:r>
        <w:t>94:8.13 (1036.15)</w:t>
      </w:r>
      <w:r>
        <w:rPr>
          <w:rStyle w:val="Text2"/>
        </w:rPr>
        <w:t xml:space="preserve"> 4. 不妄语。</w:t>
      </w:r>
      <w:bookmarkEnd w:id="9040"/>
    </w:p>
    <w:p>
      <w:bookmarkStart w:id="9041" w:name="94_8_14__1036_16__5__Bu_Yin_Jiu"/>
      <w:pPr>
        <w:pStyle w:val="Para 15"/>
      </w:pPr>
      <w:r>
        <w:t>94:8.14 (1036.16)</w:t>
      </w:r>
      <w:r>
        <w:rPr>
          <w:rStyle w:val="Text2"/>
        </w:rPr>
        <w:t xml:space="preserve"> 5. 不饮酒。</w:t>
      </w:r>
      <w:bookmarkEnd w:id="9041"/>
    </w:p>
    <w:p>
      <w:bookmarkStart w:id="9042" w:name="94_8_15__1036_17__Huan_You_Ji_Ti"/>
      <w:pPr>
        <w:pStyle w:val="Para 01"/>
      </w:pPr>
      <w:r>
        <w:rPr>
          <w:rStyle w:val="Text0"/>
        </w:rPr>
        <w:t>94:8.15 (1036.17)</w:t>
      </w:r>
      <w:r>
        <w:t xml:space="preserve"> 还有几条额外或是次要的戒律，它们的遵守对于信奉者而言则是可选的。</w:t>
      </w:r>
      <w:bookmarkEnd w:id="9042"/>
    </w:p>
    <w:p>
      <w:bookmarkStart w:id="9043" w:name="94_8_16__1036_18__Xi_Da_Duo_Hen"/>
      <w:pPr>
        <w:pStyle w:val="Normal"/>
      </w:pPr>
      <w:r>
        <w:rPr>
          <w:rStyle w:val="Text0"/>
        </w:rPr>
        <w:t>94:8.16 (1036.18)</w:t>
      </w:r>
      <w:r>
        <w:t xml:space="preserve"> 悉达多很难相信人类人格的不朽性；他的哲学仅考虑了一种功能上的延续性。他从未清晰定义过他本想要将什么包含在涅槃的教义中。从理论上来说，它在凡世生存期间可被体验到的事实会表明它并未被看作是一种彻底湮灭的状态。它意味一种充满无上开悟和超然极乐的状态，在这当中所有将人束缚到物质世界的桎梏都已被打破；有了对诸多凡世生活愿望的摆脱，以及对再次体验投生之全部危险的解脱。</w:t>
      </w:r>
      <w:bookmarkEnd w:id="9043"/>
    </w:p>
    <w:p>
      <w:bookmarkStart w:id="9044" w:name="94_8_17__1037_1__Gen_Ju_Qiao_Da"/>
      <w:pPr>
        <w:pStyle w:val="Normal"/>
      </w:pPr>
      <w:r>
        <w:rPr>
          <w:rStyle w:val="Text0"/>
        </w:rPr>
        <w:t>94:8.17 (1037.1)</w:t>
      </w:r>
      <w:r>
        <w:t xml:space="preserve"> 根据乔达摩的原初教导，救赎要通过人类的努力而实现，而非靠神助；因信得救或是向超人力量祈祷也是没有位置的。乔达摩试图最大限度减少印度的迷信，努力让人们从魔法救赎的公然宣称中脱离出来。在作此努力的过程中，他为其继承者们大敞其门去错误阐释其教导、并去宣称所有冀有所成的人类奋斗都是可厌而可悲的。他的追随者们忽略了这样一个事实，即最崇高的幸福是与理智而热情地追求有价值的目标相互关联的，这样的成就才构成了出色自我实现方面的真正进展。</w:t>
      </w:r>
      <w:bookmarkEnd w:id="9044"/>
    </w:p>
    <w:p>
      <w:bookmarkStart w:id="9045" w:name="94_8_18__1037_2__Xi_Da_Duo_Jiao"/>
      <w:pPr>
        <w:pStyle w:val="Normal"/>
      </w:pPr>
      <w:r>
        <w:rPr>
          <w:rStyle w:val="Text0"/>
        </w:rPr>
        <w:t>94:8.18 (1037.2)</w:t>
      </w:r>
      <w:r>
        <w:t xml:space="preserve"> 悉达多教导中的伟大真理，是他对一个绝对公平之宇宙的宣称。他教导了由凡人所创立的最佳无神论哲学；它是理想的人道主义，并极为有效地移除了迷信、魔法仪式以及对鬼魂或魔鬼恐惧的土壤。</w:t>
      </w:r>
      <w:bookmarkEnd w:id="9045"/>
    </w:p>
    <w:p>
      <w:bookmarkStart w:id="9046" w:name="94_8_19__1037_3__Fo_Jiao_Yuan_Ch"/>
      <w:pPr>
        <w:pStyle w:val="Normal"/>
      </w:pPr>
      <w:r>
        <w:rPr>
          <w:rStyle w:val="Text0"/>
        </w:rPr>
        <w:t>94:8.19 (1037.3)</w:t>
      </w:r>
      <w:r>
        <w:t xml:space="preserve"> 佛教原初福音中的一大弱点，是它并未产生一种充满无私社会服务的信仰。佛教僧团长久以来并不是一种信奉者们的友爱关系，而是由学生和老师形成的社团。乔达摩禁止他们收受钱财，并由此寻求去阻止等级趋势的发展。乔达摩自身是极为友善的；的确，他的生活要比他的说教更为伟大。</w:t>
      </w:r>
      <w:bookmarkEnd w:id="9046"/>
    </w:p>
    <w:p>
      <w:bookmarkStart w:id="9047" w:name="9__Fo_Jiao_De_Chuan_Bo"/>
      <w:pPr>
        <w:pStyle w:val="Heading 2"/>
      </w:pPr>
      <w:r>
        <w:t>9. 佛教的传播</w:t>
      </w:r>
      <w:bookmarkEnd w:id="9047"/>
    </w:p>
    <w:p>
      <w:bookmarkStart w:id="9048" w:name="94_9_1__1037_4__Fo_Jiao_Zhi_Suo"/>
      <w:pPr>
        <w:pStyle w:val="Normal"/>
      </w:pPr>
      <w:r>
        <w:rPr>
          <w:rStyle w:val="Text0"/>
        </w:rPr>
        <w:t>94:9.1 (1037.4)</w:t>
      </w:r>
      <w:r>
        <w:t xml:space="preserve"> 佛教之所以昌盛过，是因为它通过信仰佛、即觉悟者而提供了救赎。它比任何其他一种在整个东亚所发现的宗教体系都更为代表了麦基洗德真理。但作为一种宗教，佛教直到它被低种姓的君主阿育王以自卫方式所信奉时才变得广为传播，后者仅次于埃及的阿肯那顿，是介于麦基洗德和迈克尔之间最为卓越的民众统治者之一。通过其佛教传教士的宣传，阿育王建立了一个伟大的印度帝国。在二十五年的时间里，他培训并派出了一万七千多名传教士前往整个已知世界的最边远地区。在一代人时间里，他使佛教成了半个世界中的主导宗教。它很快在西藏、克什米尔、锡兰、缅甸、爪哇、暹罗、高丽、中国和日本确立了起来。一般来说，它是一种大大优于那些它所取代和提升的宗教。</w:t>
      </w:r>
      <w:bookmarkEnd w:id="9048"/>
    </w:p>
    <w:p>
      <w:bookmarkStart w:id="9049" w:name="94_9_2__1037_5__Fo_Jiao_Cong_Qi"/>
      <w:pPr>
        <w:pStyle w:val="Normal"/>
      </w:pPr>
      <w:r>
        <w:rPr>
          <w:rStyle w:val="Text0"/>
        </w:rPr>
        <w:t>94:9.2 (1037.5)</w:t>
      </w:r>
      <w:r>
        <w:t xml:space="preserve"> 佛教从其印度家园向整个亚洲的传播，是有关忠诚信徒灵性奉献和传教不懈的动人故事之一。乔达摩福音的导师们在从事其跨越亚洲大陆的使命、将其信仰的讯息带给所有民族时，不仅要勇敢面对陆上商队路线的风险，也要面对中国海上的危险。但这一佛教不再是简单的乔达摩教义了；它成了被奇迹化的福音，使他成了一个神。佛教从其印度高地家园传播得越远，它也就越加变得不像乔达摩的教导了，它逐渐变得更像它所取代的宗教了。</w:t>
      </w:r>
      <w:bookmarkEnd w:id="9049"/>
    </w:p>
    <w:p>
      <w:bookmarkStart w:id="9050" w:name="94_9_3__1038_1__Hou_Lai__Fo_Jiao"/>
      <w:pPr>
        <w:pStyle w:val="Normal"/>
      </w:pPr>
      <w:r>
        <w:rPr>
          <w:rStyle w:val="Text0"/>
        </w:rPr>
        <w:t>94:9.3 (1038.1)</w:t>
      </w:r>
      <w:r>
        <w:t xml:space="preserve"> 后来，佛教被中国的道教、日本的神道教以及西藏的基督教所大大影响了。一千年以后，佛教在印度完全凋萎并彻底消亡了。它变得婆罗门化，并在后来卑微地臣服于伊斯兰教。而在东方的大多其他地区，它退化成了一种乔达摩•悉达多再也无法认得的仪式。</w:t>
      </w:r>
      <w:bookmarkEnd w:id="9050"/>
    </w:p>
    <w:p>
      <w:bookmarkStart w:id="9051" w:name="94_9_4__1038_2__Zai_Nan_Bu__Yuan"/>
      <w:pPr>
        <w:pStyle w:val="Normal"/>
      </w:pPr>
      <w:r>
        <w:rPr>
          <w:rStyle w:val="Text0"/>
        </w:rPr>
        <w:t>94:9.4 (1038.2)</w:t>
      </w:r>
      <w:r>
        <w:t xml:space="preserve"> 在南部，原教旨主义形式的悉达多教导存续于锡兰、缅甸和印度支那半岛。这便是佛教的小乘部派，它秉持早期自利的教义。</w:t>
      </w:r>
      <w:bookmarkEnd w:id="9051"/>
    </w:p>
    <w:p>
      <w:bookmarkStart w:id="9052" w:name="94_9_5__1038_3__Bu_Guo_Ji_Bian_Z"/>
      <w:pPr>
        <w:pStyle w:val="Normal"/>
      </w:pPr>
      <w:r>
        <w:rPr>
          <w:rStyle w:val="Text0"/>
        </w:rPr>
        <w:t>94:9.5 (1038.3)</w:t>
      </w:r>
      <w:r>
        <w:t xml:space="preserve"> 不过即便在印度解体以前，中国和印度北部的乔达摩追随者团体就已开始了大乘佛教的发展，即与南部秉持小乘或是“小道”之追求相对比的解脱“大道”。这些大乘教徒从佛教教义固有的社会限制中脱离出来，自那以后这一北传部派便继续在中国和日本发展开来。</w:t>
      </w:r>
      <w:bookmarkEnd w:id="9052"/>
    </w:p>
    <w:p>
      <w:bookmarkStart w:id="9053" w:name="94_9_6__1038_4__Fo_Jiao_Jin_Ri_S"/>
      <w:pPr>
        <w:pStyle w:val="Normal"/>
      </w:pPr>
      <w:r>
        <w:rPr>
          <w:rStyle w:val="Text0"/>
        </w:rPr>
        <w:t>94:9.6 (1038.4)</w:t>
      </w:r>
      <w:r>
        <w:t xml:space="preserve"> 佛教今日是一个充满活力、不断发展的宗教，因为它成功保留了其信徒的许多最高道德价值。它提倡心静和自持，增加安定和幸福，大为防止悲伤和哀痛。相信这一哲学的那些人，要比许多不相信之人过着更好的生活。</w:t>
      </w:r>
      <w:bookmarkEnd w:id="9053"/>
    </w:p>
    <w:p>
      <w:bookmarkStart w:id="9054" w:name="10__Xi_Cang_De_Zong_Jiao"/>
      <w:pPr>
        <w:pStyle w:val="Heading 2"/>
      </w:pPr>
      <w:r>
        <w:t>10. 西藏的宗教</w:t>
      </w:r>
      <w:bookmarkEnd w:id="9054"/>
    </w:p>
    <w:p>
      <w:bookmarkStart w:id="9055" w:name="94_10_1__1038_5__Zai_Xi_Cang_Ke"/>
      <w:pPr>
        <w:pStyle w:val="Normal"/>
      </w:pPr>
      <w:r>
        <w:rPr>
          <w:rStyle w:val="Text0"/>
        </w:rPr>
        <w:t>94:10.1 (1038.5)</w:t>
      </w:r>
      <w:r>
        <w:t xml:space="preserve"> 在西藏可以找到麦基洗德教导与佛教、印度教、道教和基督教相结合而产生的最怪异组合。当佛教传教士们进入西藏时，他们遇到了一种非常类似于早期基督教传教士在欧洲北部部落中间所发现的原始野蛮状态。</w:t>
      </w:r>
      <w:bookmarkEnd w:id="9055"/>
    </w:p>
    <w:p>
      <w:bookmarkStart w:id="9056" w:name="94_10_2__1038_6__Zhe_Xie_Xin_Zhi"/>
      <w:pPr>
        <w:pStyle w:val="Normal"/>
      </w:pPr>
      <w:r>
        <w:rPr>
          <w:rStyle w:val="Text0"/>
        </w:rPr>
        <w:t>94:10.2 (1038.6)</w:t>
      </w:r>
      <w:r>
        <w:t xml:space="preserve"> 这些心智简单的西藏人不愿完全放弃他们古老的魔法和护符。对当今藏传礼仪中宗教典礼的检视，展现了一个过分发展的光头僧团，他们施行一种精细的仪式，包括钟铃、唱诵、烧香、行进、念经、雕像、护符、图画、圣水、袈裟和细唱。他们拥有严格的教条、成形的教义、神秘的礼仪和特殊的斋戒。他们的阶层包括僧侣、尼姑、方丈和大（达赖）喇嘛。他们向天使、圣徒、圣母和诸神祈祷。他们施行忏悔并相信炼狱。他们的寺院广布，僧堂壮丽。他们保持了一种对神圣仪式的重复，并相信这些典礼会赐予救赎。祈祷文被系缚到转轮上，他们相信随其转动，祈求会变得灵验。在现代时期的民族中间，再没有发现其他民族能去遵守如此多宗教的内容了；不可避免的是，这种累积起来的祷告仪式会变得过于繁琐、极为烦累。</w:t>
      </w:r>
      <w:bookmarkEnd w:id="9056"/>
    </w:p>
    <w:p>
      <w:bookmarkStart w:id="9057" w:name="94_10_3__1038_7__Cang_Ren_Yong_Y"/>
      <w:pPr>
        <w:pStyle w:val="Normal"/>
      </w:pPr>
      <w:r>
        <w:rPr>
          <w:rStyle w:val="Text0"/>
        </w:rPr>
        <w:t>94:10.3 (1038.7)</w:t>
      </w:r>
      <w:r>
        <w:t xml:space="preserve"> 藏人拥有了所有主导性世界宗教的一些内容，除了耶稣教福音的一些简单教导以外：即与神的子民关系，与人的兄弟关系，以及在永恒宇宙中不断上升的公民地位。</w:t>
      </w:r>
      <w:bookmarkEnd w:id="9057"/>
    </w:p>
    <w:p>
      <w:bookmarkStart w:id="9058" w:name="11__Fo_Jiao_Zhe_Xue"/>
      <w:pPr>
        <w:pStyle w:val="Heading 2"/>
      </w:pPr>
      <w:r>
        <w:t>11. 佛教哲学</w:t>
      </w:r>
      <w:bookmarkEnd w:id="9058"/>
    </w:p>
    <w:p>
      <w:bookmarkStart w:id="9059" w:name="94_11_1__1038_8__Fo_Jiao_Zai_Ji"/>
      <w:pPr>
        <w:pStyle w:val="Para 01"/>
      </w:pPr>
      <w:r>
        <w:rPr>
          <w:rStyle w:val="Text0"/>
        </w:rPr>
        <w:t>94:11.1 (1038.8)</w:t>
      </w:r>
      <w:r>
        <w:t xml:space="preserve"> 佛教在基督后第一个千年里进入中国，它很好地适应了黄种人的宗教习俗。在祖先崇拜中，他们已长期地向死者祈祷；此时他们也可以为死者祈祷。佛教很快便与逐渐解体之道教的残存礼仪习俗相合并了。这一伴随其礼拜寺庙和明确宗教仪式的新合成性宗教，很快便成了中国、高丽和日本民众广为接受的教派。</w:t>
      </w:r>
      <w:bookmarkEnd w:id="9059"/>
    </w:p>
    <w:p>
      <w:bookmarkStart w:id="9060" w:name="94_11_2__1039_1__Zhi_Dao_Qiao_Da"/>
      <w:pPr>
        <w:pStyle w:val="Normal"/>
      </w:pPr>
      <w:r>
        <w:rPr>
          <w:rStyle w:val="Text0"/>
        </w:rPr>
        <w:t>94:11.2 (1039.1)</w:t>
      </w:r>
      <w:r>
        <w:t xml:space="preserve"> 直到乔达摩的追随者们为了将他塑造成一个神性存有而歪曲了该教的诸多传统和教导之后，佛教才被传到全世界的。尽管从某些方面来说这是很不幸的，但他人世生活的这一神话，正如被大批奇迹所装点的那样，对于北传大乘佛教福音的听众们来说却证明了是极具吸引力的。</w:t>
      </w:r>
      <w:bookmarkEnd w:id="9060"/>
    </w:p>
    <w:p>
      <w:bookmarkStart w:id="9061" w:name="94_11_3__1039_2__Ta_Hou_Lai_De_Y"/>
      <w:pPr>
        <w:pStyle w:val="Para 01"/>
      </w:pPr>
      <w:r>
        <w:rPr>
          <w:rStyle w:val="Text0"/>
        </w:rPr>
        <w:t>94:11.3 (1039.2)</w:t>
      </w:r>
      <w:r>
        <w:t xml:space="preserve"> 他后来的一些追随者教导，释迦牟尼佛之灵会定期作为一个活佛而重返世间，由此为佛像、寺庙、仪式及假冒 “活佛”的无限长存开辟了道路。由此这一伟大印度抗议者的宗教，最终发现自身却被他所无畏反抗过的、他所英勇声讨过的那些典礼做法和仪式咒语束缚住了。</w:t>
      </w:r>
      <w:bookmarkEnd w:id="9061"/>
    </w:p>
    <w:p>
      <w:bookmarkStart w:id="9062" w:name="94_11_4__1039_3__Fo_Jiao_Zhe_Xue"/>
      <w:pPr>
        <w:pStyle w:val="Normal"/>
      </w:pPr>
      <w:r>
        <w:rPr>
          <w:rStyle w:val="Text0"/>
        </w:rPr>
        <w:t>94:11.4 (1039.3)</w:t>
      </w:r>
      <w:r>
        <w:t xml:space="preserve"> 佛教哲学中所取得的伟大进步，在于它对一切真理之相对性的理解。通过这一假设性机制，佛教徒们能够调和并关联其自身宗教典籍中的分歧，以及其自身与许多其他宗教典籍中间的差异。曾被教导过的是，小智得小真，大智得大真。</w:t>
      </w:r>
      <w:bookmarkEnd w:id="9062"/>
    </w:p>
    <w:p>
      <w:bookmarkStart w:id="9063" w:name="94_11_5__1039_4__Gai_Zhe_Xue_Ye"/>
      <w:pPr>
        <w:pStyle w:val="Normal"/>
      </w:pPr>
      <w:r>
        <w:rPr>
          <w:rStyle w:val="Text0"/>
        </w:rPr>
        <w:t>94:11.5 (1039.4)</w:t>
      </w:r>
      <w:r>
        <w:t xml:space="preserve"> 该哲学也认为佛（神）性驻于所有人身中；人通过自身努力，可以达到对该内在神性的实现。而这一教导是由一个玉苒厦的(Urantian)宗教所曾做过的有关内驻调整者真理的最为清晰陈述之一。</w:t>
      </w:r>
      <w:bookmarkEnd w:id="9063"/>
    </w:p>
    <w:p>
      <w:bookmarkStart w:id="9064" w:name="94_11_6__1039_5__Dan_Xi_Da_Duo_Y"/>
      <w:pPr>
        <w:pStyle w:val="Normal"/>
      </w:pPr>
      <w:r>
        <w:rPr>
          <w:rStyle w:val="Text0"/>
        </w:rPr>
        <w:t>94:11.6 (1039.5)</w:t>
      </w:r>
      <w:r>
        <w:t xml:space="preserve"> 但悉达多原初福音的一大局限，正如其追随者们所阐释的那样，即它通过将自我与客观现实相隔离的手段来尝试将人类自我从所有凡俗性局限中彻底解脱。真正出色的自我实现来自与宇宙实相之同一，以及与能量、心智和灵性所组成的、受时空所限的有限宇宙之同一。</w:t>
      </w:r>
      <w:bookmarkEnd w:id="9064"/>
    </w:p>
    <w:p>
      <w:bookmarkStart w:id="9065" w:name="94_11_7__1039_6__Bu_Guo__Jin_Gua"/>
      <w:pPr>
        <w:pStyle w:val="Normal"/>
      </w:pPr>
      <w:r>
        <w:rPr>
          <w:rStyle w:val="Text0"/>
        </w:rPr>
        <w:t>94:11.7 (1039.6)</w:t>
      </w:r>
      <w:r>
        <w:t xml:space="preserve"> 不过，尽管佛教的仪式和外在教规被那些它所经过的地域极大玷污了，这种退化却并非完全如此出现在那些不时接纳了这一思想信仰体系的伟大思想家们的哲学生活中。在两千多年里，亚洲许多最优秀的智者都专注于探明绝对真理和绝对者真理的问题。</w:t>
      </w:r>
      <w:bookmarkEnd w:id="9065"/>
    </w:p>
    <w:p>
      <w:bookmarkStart w:id="9066" w:name="94_11_8__1039_7__Jue_Dui_Zhe__Ru"/>
      <w:pPr>
        <w:pStyle w:val="Para 01"/>
      </w:pPr>
      <w:r>
        <w:rPr>
          <w:rStyle w:val="Text0"/>
        </w:rPr>
        <w:t>94:11.8 (1039.7)</w:t>
      </w:r>
      <w:r>
        <w:t xml:space="preserve"> 绝对者（如来）这一高等概念的演进，是通过多种渠道的思考和迂回曲折的推理而达到的。对这一充满无限性教义的往上提升，并不如希伯来神学中神之概念的演变那样清晰明确。尽管如此，佛教的智者们在其预想诸宇宙之最初源头的道路上也曾达到过、停留过并穿越过某些宽广的层次：</w:t>
      </w:r>
      <w:bookmarkEnd w:id="9066"/>
    </w:p>
    <w:p>
      <w:bookmarkStart w:id="9067" w:name="94_11_9__1039_8__1__Qiao_Da_Mo_C"/>
      <w:pPr>
        <w:pStyle w:val="Para 01"/>
      </w:pPr>
      <w:r>
        <w:rPr>
          <w:rStyle w:val="Text0"/>
        </w:rPr>
        <w:t>94:11.9 (1039.8)</w:t>
      </w:r>
      <w:r>
        <w:t xml:space="preserve"> 1. </w:t>
      </w:r>
      <w:r>
        <w:rPr>
          <w:rStyle w:val="Text1"/>
        </w:rPr>
        <w:t>乔达摩传奇。</w:t>
      </w:r>
      <w:r>
        <w:t>这一概念的基础是有关印度先知王子悉达多的生平史实及教义。随着这一传奇穿越诸多世纪以及亚洲广阔的土地，直至它超越了乔达摩作为觉悟者这一观念地位而开始具有诸多额外属性，它变成了神话。</w:t>
      </w:r>
      <w:bookmarkEnd w:id="9067"/>
    </w:p>
    <w:p>
      <w:bookmarkStart w:id="9068" w:name="94_11_10__1040_1__2__Zhu_Fo___Yi"/>
      <w:pPr>
        <w:pStyle w:val="Para 01"/>
      </w:pPr>
      <w:r>
        <w:rPr>
          <w:rStyle w:val="Text0"/>
        </w:rPr>
        <w:t>94:11.10 (1040.1)</w:t>
      </w:r>
      <w:r>
        <w:t xml:space="preserve"> 2. </w:t>
      </w:r>
      <w:r>
        <w:rPr>
          <w:rStyle w:val="Text1"/>
        </w:rPr>
        <w:t>诸佛。</w:t>
      </w:r>
      <w:r>
        <w:t>依据推理，如果乔达摩来到了印度民众中间，那么在遥远之过去和遥远之未来，人类各族必定已经、并无疑将会被赐予其他真理之师。这导致了以下的教导，即有许多佛，数目无量无边，甚至任何人都可以追求成佛 -- 即获得佛的神性。</w:t>
      </w:r>
      <w:bookmarkEnd w:id="9068"/>
    </w:p>
    <w:p>
      <w:bookmarkStart w:id="9069" w:name="94_11_11__1040_2__3__Jue_Dui__Ru"/>
      <w:pPr>
        <w:pStyle w:val="Para 01"/>
      </w:pPr>
      <w:r>
        <w:rPr>
          <w:rStyle w:val="Text0"/>
        </w:rPr>
        <w:t>94:11.11 (1040.2)</w:t>
      </w:r>
      <w:r>
        <w:t xml:space="preserve"> 3. </w:t>
      </w:r>
      <w:r>
        <w:rPr>
          <w:rStyle w:val="Text1"/>
        </w:rPr>
        <w:t>绝对（如来）佛。</w:t>
      </w:r>
      <w:r>
        <w:t>到佛的数目逐渐接近无限之时，对于那些日子的智者们来说，重新统一这个难以处理的概念便变得有必要了。相应地，开始得以教导的是，所有佛不过是某个更高本体、某个具有无限和无条件存在的永恒者、诸相的某个绝对之源的显现。从此往后，佛教最高形式的神灵概念变得脱离了以乔达摩•悉达多的人类人格，摆脱了将其束缚住的拟人化限制。这一永恒佛的最终概念，可被很好地认同为绝对者（如来），有时甚至被认同为无限的我是。</w:t>
      </w:r>
      <w:bookmarkEnd w:id="9069"/>
    </w:p>
    <w:p>
      <w:bookmarkStart w:id="9070" w:name="94_11_12__1040_3__Jin_Guan_Zhe_Y"/>
      <w:pPr>
        <w:pStyle w:val="Normal"/>
      </w:pPr>
      <w:r>
        <w:rPr>
          <w:rStyle w:val="Text0"/>
        </w:rPr>
        <w:t>94:11.12 (1040.3)</w:t>
      </w:r>
      <w:r>
        <w:t xml:space="preserve"> 尽管这一绝对神灵的观念从未赢得亚洲各民族的极大喜爱，但它却确实使得这些地域的智者们统一了他们的哲学，调和了他们的宇宙论。绝对（如来）佛的概念有是半人格性的，有时则是完全非人格性的 -- 甚至是一种无限的创造力。这些概念尽管对哲学是有益的，但对宗教发展来说却并不是至关重要的。即便是一个拟人化的雅威，也要比佛教或是婆罗门教中一个无限遥远的绝对者具有更大宗教价值。</w:t>
      </w:r>
      <w:bookmarkEnd w:id="9070"/>
    </w:p>
    <w:p>
      <w:bookmarkStart w:id="9071" w:name="94_11_13__1040_4__You_Shi_Jue_Du"/>
      <w:pPr>
        <w:pStyle w:val="Normal"/>
      </w:pPr>
      <w:r>
        <w:rPr>
          <w:rStyle w:val="Text0"/>
        </w:rPr>
        <w:t>94:11.13 (1040.4)</w:t>
      </w:r>
      <w:r>
        <w:t xml:space="preserve"> 有时绝对者（如来）甚至被认为是包含在无限我是之中。不过这些推测对于渴望听到许诺话语、听到简单撒冷福音（信神将会确保神恩和永生）的饥渴民众来说， 却是令人失望的慰藉。</w:t>
      </w:r>
      <w:bookmarkEnd w:id="9071"/>
    </w:p>
    <w:p>
      <w:bookmarkStart w:id="9072" w:name="12__Fo_Jiao_De_Shen_Gai_Nian"/>
      <w:pPr>
        <w:pStyle w:val="Heading 2"/>
      </w:pPr>
      <w:r>
        <w:t>12. 佛教的神概念</w:t>
      </w:r>
      <w:bookmarkEnd w:id="9072"/>
    </w:p>
    <w:p>
      <w:bookmarkStart w:id="9073" w:name="94_12_1__1040_5__Fo_Jiao_Yu_Zhou"/>
      <w:pPr>
        <w:pStyle w:val="Para 01"/>
      </w:pPr>
      <w:r>
        <w:rPr>
          <w:rStyle w:val="Text0"/>
        </w:rPr>
        <w:t>94:12.1 (1040.5)</w:t>
      </w:r>
      <w:r>
        <w:t xml:space="preserve"> 佛教宇宙论的巨大不足有两方面：它被印度和中国的许多迷信所玷污了，以及它对乔达摩最初作为觉悟者和后来作为永恒佛的升华。正如基督教遭受了对很多错误人类哲学的吸收一样，佛教也带有其人类的胎记。不过在过去的两千五百年间，乔达摩的教导不断演进。对于一个觉悟了的佛教徒而言，佛的概念不再是乔达摩的人类人格，正如对一个觉悟了的基督徒而言，耶和华的概念不再被认为是何烈山的恶灵一样。术语的贫乏，加上古时命名法中的情感保留，对于理解宗教概念演变之真正要义来说时常会引发失败。</w:t>
      </w:r>
      <w:bookmarkEnd w:id="9073"/>
    </w:p>
    <w:p>
      <w:bookmarkStart w:id="9074" w:name="94_12_2__1040_6__Zuo_Wei_Yu_Jue"/>
      <w:pPr>
        <w:pStyle w:val="Normal"/>
      </w:pPr>
      <w:r>
        <w:rPr>
          <w:rStyle w:val="Text0"/>
        </w:rPr>
        <w:t>94:12.2 (1040.6)</w:t>
      </w:r>
      <w:r>
        <w:t xml:space="preserve"> 作为与绝对者（如来）相对比的神之概念逐渐开始出现在佛教中。其来源可以追溯到早期小乘和大乘追随者的这种分化。正是在佛教的后来分化中间，有关神与绝对者（如来）的双重概念最终成熟了。神的概念逐步地，逐个世纪地演变，直至伴随日本良忍、法然上人和亲鸾的教导，这一概念才最终开花结果而形成了对阿弥陀佛的信仰。</w:t>
      </w:r>
      <w:bookmarkEnd w:id="9074"/>
    </w:p>
    <w:p>
      <w:bookmarkStart w:id="9075" w:name="94_12_3__1041_1__Zai_Zhe_Xie_Xin"/>
      <w:pPr>
        <w:pStyle w:val="Normal"/>
      </w:pPr>
      <w:r>
        <w:rPr>
          <w:rStyle w:val="Text0"/>
        </w:rPr>
        <w:t>94:12.3 (1041.1)</w:t>
      </w:r>
      <w:r>
        <w:t xml:space="preserve"> 在这些信奉者中间受到教导的是，灵魂在经历死亡之际，可以选择在进入终极存在即涅槃之前享受在极乐世界逗留。据宣称，这一新的救赎，是通过信仰西方极乐世界之神阿弥陀佛的神性慈悲和爱心照顾而获得的。在他们的哲学中，阿弥陀佛教徒信守一种超越了一切有限凡俗理解之外的无限实相；在他们的宗教中，他们秉持对大慈大悲阿弥陀的信仰，他如此关爱这个世界，以致不会让一个怀着真正信仰和纯洁心灵呼唤其名号的凡人受苦，不会让其无法达至充满无上喜乐的极乐世界。</w:t>
      </w:r>
      <w:bookmarkEnd w:id="9075"/>
    </w:p>
    <w:p>
      <w:bookmarkStart w:id="9076" w:name="94_12_4__1041_2__Fo_Jiao_De_Wei"/>
      <w:pPr>
        <w:pStyle w:val="Normal"/>
      </w:pPr>
      <w:r>
        <w:rPr>
          <w:rStyle w:val="Text0"/>
        </w:rPr>
        <w:t>94:12.4 (1041.2)</w:t>
      </w:r>
      <w:r>
        <w:t xml:space="preserve"> 佛教的伟大力量在于它的信徒可以从所有宗教中自由选择真理；这种选择的自由是玉苒厦(Urantia)信仰鲜有的典型特征。在这一方面，日本的神道教成了世界上最为进步的宗教团体之一；它复兴了乔达摩追随者古老的传教士精神，并开始派导师前往其它民族。这种从所有一切来源撷取真理的意愿，在基督后二十世纪前半叶的宗教信奉者中间出现，的确是一种值得称赞的趋势。</w:t>
      </w:r>
      <w:bookmarkEnd w:id="9076"/>
    </w:p>
    <w:p>
      <w:bookmarkStart w:id="9077" w:name="94_12_5__1041_3__Fo_Jiao_Ben_She"/>
      <w:pPr>
        <w:pStyle w:val="Normal"/>
      </w:pPr>
      <w:r>
        <w:rPr>
          <w:rStyle w:val="Text0"/>
        </w:rPr>
        <w:t>94:12.5 (1041.3)</w:t>
      </w:r>
      <w:r>
        <w:t xml:space="preserve"> 佛教本身正在经历着二十世纪的复兴。通过与基督教相接触，佛教的社会层面得到了极大的增强。学习的渴望已在僧团的僧侣们心中重新燃起，对这一信仰的教育普及无疑将会在宗教演进方面引起新的进步。</w:t>
      </w:r>
      <w:bookmarkEnd w:id="9077"/>
    </w:p>
    <w:p>
      <w:bookmarkStart w:id="9078" w:name="94_12_6__1041_4__Zai_Zhuan_Xie_B"/>
      <w:pPr>
        <w:pStyle w:val="Para 04"/>
      </w:pPr>
      <w:r>
        <w:rPr>
          <w:rStyle w:val="Text0"/>
        </w:rPr>
        <w:t>94:12.6 (1041.4)</w:t>
      </w:r>
      <w:r>
        <w:t xml:space="preserve"> 在撰写本文之时，亚洲大部都将其希望寄于佛教。这一在过去黑暗时代中英勇持续下来的高尚信仰，能否会再次接受有关得以扩展的宇宙实相之真理，就像这位伟大印度导师的弟子们曾聆听他对新真理的宣讲那样？这一古老信仰能否会再次响应它所长久探寻的有关神与绝对者（如来）这些新概念的鼓舞激励？</w:t>
      </w:r>
      <w:bookmarkEnd w:id="9078"/>
    </w:p>
    <w:p>
      <w:bookmarkStart w:id="9079" w:name="94_12_7__1041_5__Zheng_Ge_Yu_Ran"/>
      <w:pPr>
        <w:pStyle w:val="Para 07"/>
      </w:pPr>
      <w:r>
        <w:rPr>
          <w:rStyle w:val="Text0"/>
        </w:rPr>
        <w:t>94:12.7 (1041.5)</w:t>
      </w:r>
      <w:r>
        <w:t xml:space="preserve"> 整个玉苒厦(Urantia)都在等待着有关迈克尔之励人向上讯息的宣布，这一宣布不会被十九个世纪以来与各个进化性来源宗教相接触所累积起来的教义和教条所拖累。将耶稣福音之鲜活灵性实相、而非有关耶稣的福音呈献给佛教、基督教、印度教乃至所有拥有信仰之民族的时刻就要到来了。</w:t>
      </w:r>
      <w:bookmarkEnd w:id="9079"/>
    </w:p>
    <w:p>
      <w:bookmarkStart w:id="9080" w:name="94_12_8__1041_6___You_Nei_Ba_Dun"/>
      <w:pPr>
        <w:pStyle w:val="Para 07"/>
      </w:pPr>
      <w:r>
        <w:rPr>
          <w:rStyle w:val="Text0"/>
        </w:rPr>
        <w:t>94:12.8 (1041.6)</w:t>
      </w:r>
      <w:r>
        <w:t xml:space="preserve"> [由内巴顿(Nebadon)的一位麦基洗德所呈献。]</w:t>
      </w:r>
      <w:bookmarkEnd w:id="9080"/>
    </w:p>
    <w:p>
      <w:bookmarkStart w:id="9081" w:name="Top_of_10_Paper095_xhtml"/>
      <w:pPr>
        <w:pStyle w:val="Para 08"/>
        <w:pageBreakBefore w:val="on"/>
      </w:pPr>
      <w:r>
        <w:t>玉苒厦之书</w:t>
      </w:r>
      <w:bookmarkEnd w:id="9081"/>
    </w:p>
    <w:p>
      <w:pPr>
        <w:pStyle w:val="0 Block"/>
      </w:pPr>
    </w:p>
    <w:p>
      <w:pPr>
        <w:pStyle w:val="Para 12"/>
      </w:pPr>
      <w:r>
        <w:t xml:space="preserve">&lt;&lt; </w:t>
      </w:r>
      <w:hyperlink w:anchor="Top_of_10_Paper094_xhtml" w:tooltip="第94篇, 东方的麦基洗德教导">
        <w:r>
          <w:rPr>
            <w:rStyle w:val="Text3"/>
          </w:rPr>
          <w:t>第94篇</w:t>
        </w:r>
      </w:hyperlink>
      <w:r>
        <w:t xml:space="preserve"> | </w:t>
      </w:r>
      <w:hyperlink w:anchor="Top_of_01_Parts_xhtml" w:tooltip="书的各个部分">
        <w:r>
          <w:rPr>
            <w:rStyle w:val="Text3"/>
          </w:rPr>
          <w:t>各个部分</w:t>
        </w:r>
      </w:hyperlink>
      <w:r>
        <w:t xml:space="preserve"> | </w:t>
      </w:r>
      <w:hyperlink w:anchor="95__Li_Fan_Te_De_Mai_Ji_Xi_De_Ji" w:tooltip="书的目录">
        <w:r>
          <w:rPr>
            <w:rStyle w:val="Text3"/>
          </w:rPr>
          <w:t>目录</w:t>
        </w:r>
      </w:hyperlink>
      <w:r>
        <w:t xml:space="preserve"> | </w:t>
      </w:r>
      <w:hyperlink w:anchor="Top_of_10_Paper096_xhtml" w:tooltip="第96篇, 雅威 -- 希伯来人的神">
        <w:r>
          <w:rPr>
            <w:rStyle w:val="Text3"/>
          </w:rPr>
          <w:t>第96篇</w:t>
        </w:r>
      </w:hyperlink>
      <w:r>
        <w:t xml:space="preserve"> &gt;&gt;</w:t>
      </w:r>
    </w:p>
    <w:p>
      <w:pPr>
        <w:pStyle w:val="0 Block"/>
      </w:pPr>
    </w:p>
    <w:p>
      <w:pPr>
        <w:pStyle w:val="Para 10"/>
      </w:pPr>
      <w:r>
        <w:t>第95篇</w:t>
      </w:r>
    </w:p>
    <w:p>
      <w:bookmarkStart w:id="9082" w:name="Li_Fan_Te_De_Mai_Ji_Xi_De_Jiao_D"/>
      <w:pPr>
        <w:pStyle w:val="Heading 1"/>
      </w:pPr>
      <w:r>
        <w:t>黎凡特的麦基洗德教导</w:t>
      </w:r>
      <w:bookmarkEnd w:id="9082"/>
    </w:p>
    <w:p>
      <w:bookmarkStart w:id="9083" w:name="95_0_1__1042_1__Zheng_Ru_Yin_Du"/>
      <w:pPr>
        <w:pStyle w:val="Normal"/>
      </w:pPr>
      <w:r>
        <w:rPr>
          <w:rStyle w:val="Text0"/>
        </w:rPr>
        <w:t>95:0.1 (1042.1)</w:t>
      </w:r>
      <w:r>
        <w:t xml:space="preserve"> 正如印度兴起过许多东亚宗教和哲学一样，黎凡特也是西方世界诸多信仰的故乡。撒冷传教士们散布到了整个西南亚，历经巴勒斯坦、美索不达米亚、埃及、伊朗和阿拉伯，到处宣讲有关玛可文塔•麦基洗德福音的好消息。在这些地域的某些地方，他们的教导结出了硕果；在其他一些地方他们也取得了不同程度的成功。有时他们的失败是由于缺少智慧，有时则是由于情况超出了他们的控制。</w:t>
      </w:r>
      <w:bookmarkEnd w:id="9083"/>
    </w:p>
    <w:p>
      <w:bookmarkStart w:id="9084" w:name="1__Mei_Suo_Bu_Da_Mi_Ya_De_Sa_Len"/>
      <w:pPr>
        <w:pStyle w:val="Heading 2"/>
      </w:pPr>
      <w:r>
        <w:t>1. 美索不达米亚的撒冷教</w:t>
      </w:r>
      <w:bookmarkEnd w:id="9084"/>
    </w:p>
    <w:p>
      <w:bookmarkStart w:id="9085" w:name="95_1_1__1042_2__Dao_Gong_Yuan_Qi"/>
      <w:pPr>
        <w:pStyle w:val="Normal"/>
      </w:pPr>
      <w:r>
        <w:rPr>
          <w:rStyle w:val="Text0"/>
        </w:rPr>
        <w:t>95:1.1 (1042.2)</w:t>
      </w:r>
      <w:r>
        <w:t xml:space="preserve"> 到公元前2000年时，美索不达米亚的宗教几近失去了塞特族人的教导，并在很大程度上处于两个入侵者族群原始信仰的影响之下，即从西边沙漠渗入的贝都因闪族人和从北边前来的野蛮骑兵。</w:t>
      </w:r>
      <w:bookmarkEnd w:id="9085"/>
    </w:p>
    <w:p>
      <w:bookmarkStart w:id="9086" w:name="95_1_2__1042_3__Dan_Zao_Qi_Ya_Da"/>
      <w:pPr>
        <w:pStyle w:val="Normal"/>
      </w:pPr>
      <w:r>
        <w:rPr>
          <w:rStyle w:val="Text0"/>
        </w:rPr>
        <w:t>95:1.2 (1042.3)</w:t>
      </w:r>
      <w:r>
        <w:t xml:space="preserve"> 但早期亚当族人礼拜一周第七日的习俗，从未在美索不达米亚地区彻底消失过。只不过在麦基洗德时代期间，第七日被视作运气最坏的一日。它受到禁忌所扰。在邪恶的第七日，出行、做饭或生火都是非法的。犹太人将其发现的许多美索不达米亚禁忌带回了巴勒斯坦，它们留在了巴比伦人的第七日、即安息日惯例上。</w:t>
      </w:r>
      <w:bookmarkEnd w:id="9086"/>
    </w:p>
    <w:p>
      <w:bookmarkStart w:id="9087" w:name="95_1_3__1042_4__Jin_Guan_Sa_Leng"/>
      <w:pPr>
        <w:pStyle w:val="Normal"/>
      </w:pPr>
      <w:r>
        <w:rPr>
          <w:rStyle w:val="Text0"/>
        </w:rPr>
        <w:t>95:1.3 (1042.4)</w:t>
      </w:r>
      <w:r>
        <w:t xml:space="preserve"> 尽管撒冷导师们做了很多去改善和提升美索不达米亚的宗教，但他们并未成功将各个民族带到对一神的永久承认中来。这类教导在一百五十多年里获得了优势，之后则渐渐让路于更为陈旧的多神祗信仰。</w:t>
      </w:r>
      <w:bookmarkEnd w:id="9087"/>
    </w:p>
    <w:p>
      <w:bookmarkStart w:id="9088" w:name="95_1_4__1042_5__Sa_Leng_De_Dao_S"/>
      <w:pPr>
        <w:pStyle w:val="Normal"/>
      </w:pPr>
      <w:r>
        <w:rPr>
          <w:rStyle w:val="Text0"/>
        </w:rPr>
        <w:t>95:1.4 (1042.5)</w:t>
      </w:r>
      <w:r>
        <w:t xml:space="preserve"> 撒冷的导师们极大减少了美索不达米亚诸神的数目，一度曾将主神祗的数目减少到七位：彼勒、沙玛什、拿布、安努、埃阿、马杜克和欣。在新教导鼎盛时期，他们将这些神中的三位抬升到了所有其他神之上的至高地位，即巴比伦的三合神：彼勒、埃阿和安努，地神、水神和天神。还有其他的三合神在不同地区发展起来，所有这些都让人想起了安德族人和苏美尔人的三位一体教导，以及基于撒冷人对麦基洗德三环徽章信仰的三位一体教导。</w:t>
      </w:r>
      <w:bookmarkEnd w:id="9088"/>
    </w:p>
    <w:p>
      <w:bookmarkStart w:id="9089" w:name="95_1_5__1042_6__Sa_Leng_De_Dao_S"/>
      <w:pPr>
        <w:pStyle w:val="Para 01"/>
      </w:pPr>
      <w:r>
        <w:rPr>
          <w:rStyle w:val="Text0"/>
        </w:rPr>
        <w:t>95:1.5 (1042.6)</w:t>
      </w:r>
      <w:r>
        <w:t xml:space="preserve"> 撒冷的导师们从未完全克服伊丝塔、即诸神之母和性生育之灵的流行。他们做了很多来改善对这位女神的崇拜，但巴比伦人及其邻人从未完全超越他们各种伪装形式的性崇拜。在整个美索不达米亚，所有女性在早期生活中至少要有一次投入到陌生人的怀中，这已成了一种普遍的做法；这被认为是伊丝塔所要求的一种献身，据信生育在很大程度上有赖于这种性奉献。</w:t>
      </w:r>
      <w:bookmarkEnd w:id="9089"/>
    </w:p>
    <w:p>
      <w:bookmarkStart w:id="9090" w:name="95_1_6__1043_1__Mai_Ji_Xi_De_Jia"/>
      <w:pPr>
        <w:pStyle w:val="Normal"/>
      </w:pPr>
      <w:r>
        <w:rPr>
          <w:rStyle w:val="Text0"/>
        </w:rPr>
        <w:t>95:1.6 (1043.1)</w:t>
      </w:r>
      <w:r>
        <w:t xml:space="preserve"> 麦基洗德教导的早期进展极为令人满意，直到基什学派的领袖纳波达德决定要对寺庙卖淫的流行习俗进行一次协力打击。但撒冷传教士们未能尽力促成这次社会变革，在这次失败的残迹中，所有那些更为重要的灵性和哲学教导都全盘溃败了。</w:t>
      </w:r>
      <w:bookmarkEnd w:id="9090"/>
    </w:p>
    <w:p>
      <w:bookmarkStart w:id="9091" w:name="95_1_7__1043_2__Jin_Sui_Sa_Leng"/>
      <w:pPr>
        <w:pStyle w:val="Normal"/>
      </w:pPr>
      <w:r>
        <w:rPr>
          <w:rStyle w:val="Text0"/>
        </w:rPr>
        <w:t>95:1.7 (1043.2)</w:t>
      </w:r>
      <w:r>
        <w:t xml:space="preserve"> 紧随撒冷福音这次溃败之后的便是伊丝塔崇拜的极大兴起，即已经作为阿斯塔瑞丝侵入巴勒斯坦，作为伊西斯侵入埃及，作为阿芙洛荻特侵入希腊，以及作为阿斯塔蒂侵入北方诸部落的一种仪式。巴比伦的祭司重新转向观星，正是与伊丝塔崇拜的这一复兴有所关联；占星术在美索不达米亚经历了最后一次大的复兴，算命成了时尚，祭司阶层在多个世纪以来越发败坏。</w:t>
      </w:r>
      <w:bookmarkEnd w:id="9091"/>
    </w:p>
    <w:p>
      <w:bookmarkStart w:id="9092" w:name="95_1_8__1043_3__Mai_Ji_Xi_De_Yi"/>
      <w:pPr>
        <w:pStyle w:val="Normal"/>
      </w:pPr>
      <w:r>
        <w:rPr>
          <w:rStyle w:val="Text0"/>
        </w:rPr>
        <w:t>95:1.8 (1043.3)</w:t>
      </w:r>
      <w:r>
        <w:t xml:space="preserve"> 麦基洗德已告诫过其追随者们要教导关于一神、上父以及造物主的知识，只传扬单靠信仰获得神恩的福音。但新真理的导师们常犯的错误就是尝试太多，尝试通过突然变革来取代缓慢演进。美索不达米亚的麦基洗德传教士们为人们所提出的道德标准太高；他们尝试太多，其高尚的事业归于失败了。他们受托去传扬一个明确的福音，去宣扬有关万有之父真实性的真理，但他们却被卷入了改革习俗这一看似有价值的事业中，因此他们的伟大使命被撇在了一边，几近迷失在挫败与湮没当中。</w:t>
      </w:r>
      <w:bookmarkEnd w:id="9092"/>
    </w:p>
    <w:p>
      <w:bookmarkStart w:id="9093" w:name="95_1_9__1043_4__Zai_Yi_Ge_Shi_Da"/>
      <w:pPr>
        <w:pStyle w:val="Para 01"/>
      </w:pPr>
      <w:r>
        <w:rPr>
          <w:rStyle w:val="Text0"/>
        </w:rPr>
        <w:t>95:1.9 (1043.4)</w:t>
      </w:r>
      <w:r>
        <w:t xml:space="preserve"> 在一个世代中，基什的撒冷总部便寿终正寝了，一神信仰的宣传在整个美索不达米亚几近停止了。但撒冷学派的余部却持续了下来。众多小群分布在各地，继续其对唯一造物主的信仰，与美索不达米亚祭司们的偶像崇拜和道德败坏作斗争。</w:t>
      </w:r>
      <w:bookmarkEnd w:id="9093"/>
    </w:p>
    <w:p>
      <w:bookmarkStart w:id="9094" w:name="95_1_10__1043_5__Zheng_Shi_Zai_J"/>
      <w:pPr>
        <w:pStyle w:val="Normal"/>
      </w:pPr>
      <w:r>
        <w:rPr>
          <w:rStyle w:val="Text0"/>
        </w:rPr>
        <w:t>95:1.10 (1043.5)</w:t>
      </w:r>
      <w:r>
        <w:t xml:space="preserve"> 正是在紧随其教导受拒时期的撒冷传教士们，写下了许多旧约诗篇，将它们刻到石头上，后来的希伯来祭司们在被囚期间发现了它们，随后将它们并入到归于犹太作者所作的诗篇合集中间。这些来自巴比伦的优美诗篇并非在彼勒-马杜克神庙中写成；它们是较早期撒冷传教士的后裔所做，它们与巴比伦祭司的魔法合集形成了鲜明对比。《约伯记》是基什和整个美索不达米亚撒冷学派诸多教导一个相当不错的反映。</w:t>
      </w:r>
      <w:bookmarkEnd w:id="9094"/>
    </w:p>
    <w:p>
      <w:bookmarkStart w:id="9095" w:name="95_1_11__1043_6__Mei_Suo_Bu_Da_M"/>
      <w:pPr>
        <w:pStyle w:val="Normal"/>
      </w:pPr>
      <w:r>
        <w:rPr>
          <w:rStyle w:val="Text0"/>
        </w:rPr>
        <w:t>95:1.11 (1043.6)</w:t>
      </w:r>
      <w:r>
        <w:t xml:space="preserve"> 美索不达米亚宗教文化的许多内容，通过埃及阿门内莫普和阿肯那顿的著作而进入到了希伯来文学和礼仪中。埃及人出色地保留了关于社会义务的教导，后者源于较早期安德族美索不达米亚人，并被后来占领幼发拉底河谷的巴比伦人大大遗忘了。</w:t>
      </w:r>
      <w:bookmarkEnd w:id="9095"/>
    </w:p>
    <w:p>
      <w:bookmarkStart w:id="9096" w:name="2__Zao_Qi_Ai_Ji_De_Zong_Jiao"/>
      <w:pPr>
        <w:pStyle w:val="Heading 2"/>
      </w:pPr>
      <w:r>
        <w:t>2. 早期埃及的宗教</w:t>
      </w:r>
      <w:bookmarkEnd w:id="9096"/>
    </w:p>
    <w:p>
      <w:bookmarkStart w:id="9097" w:name="95_2_1__1043_7__Yuan_Chu_De_Mai"/>
      <w:pPr>
        <w:pStyle w:val="Normal"/>
      </w:pPr>
      <w:r>
        <w:rPr>
          <w:rStyle w:val="Text0"/>
        </w:rPr>
        <w:t>95:2.1 (1043.7)</w:t>
      </w:r>
      <w:r>
        <w:t xml:space="preserve"> 原初的麦基洗德教导实际上在埃及扎根最深，它们随后从那儿传到了欧洲。尼罗河流域的进化宗教，因诺德族人、亚当族人以及后来幼发拉底河流域安德族人优良血统的到来，而得到了周期性的增强。不时地，埃及许多民事管理者都是苏美尔人。正如这些日子里的印度容有最为混杂的世界种族一样，埃及则培育了玉苒厦(Urantia)上所发现的最为彻底融合的宗教哲学类别，它从尼罗河流域传到了世界上诸多地区。犹太人从巴比伦人那里接受了其创世观念的许多内容，但他们有关神圣天意的观念却是源自埃及人。</w:t>
      </w:r>
      <w:bookmarkEnd w:id="9097"/>
    </w:p>
    <w:p>
      <w:bookmarkStart w:id="9098" w:name="95_2_2__1044_1__Shi_De_Ai_Ji_Bi"/>
      <w:pPr>
        <w:pStyle w:val="Normal"/>
      </w:pPr>
      <w:r>
        <w:rPr>
          <w:rStyle w:val="Text0"/>
        </w:rPr>
        <w:t>95:2.2 (1044.1)</w:t>
      </w:r>
      <w:r>
        <w:t xml:space="preserve"> 使得埃及比美索不达米亚对撒冷教导更为有利的是政治和道德倾向，而非哲学或是宗教倾向。埃及的每一个部落首领在一路争得王位后，都力图通过宣称其部落神是原初神祗和所有其他诸神的创造者而使其王朝长存下去。就这样，埃及人渐渐习惯了一位超级神的观念，这为后来一位万有之创造者神灵的教义做好了铺垫。这种一神论的观念在埃及来回摇摆了许多个世纪，一神的信仰总是会得势，但却从未完全主导诸多有关多神论的演进观念。</w:t>
      </w:r>
      <w:bookmarkEnd w:id="9098"/>
    </w:p>
    <w:p>
      <w:bookmarkStart w:id="9099" w:name="95_2_3__1044_2__Xu_Jiu_Yi_Lai__A"/>
      <w:pPr>
        <w:pStyle w:val="Para 01"/>
      </w:pPr>
      <w:r>
        <w:rPr>
          <w:rStyle w:val="Text0"/>
        </w:rPr>
        <w:t>95:2.3 (1044.2)</w:t>
      </w:r>
      <w:r>
        <w:t xml:space="preserve"> 许久以来，埃及各民族惯于崇拜自然神；尤其是四十个独立部落中的每一个都有一个独特的部族神，一个崇拜公牛，另一个崇拜狮子，第三个则崇拜公羊，依次类推。再早些，他们是图腾部落，很像美洲印第安人。</w:t>
      </w:r>
      <w:bookmarkEnd w:id="9099"/>
    </w:p>
    <w:p>
      <w:bookmarkStart w:id="9100" w:name="95_2_4__1044_3__Ai_Ji_Ren_Hen_Za"/>
      <w:pPr>
        <w:pStyle w:val="Normal"/>
      </w:pPr>
      <w:r>
        <w:rPr>
          <w:rStyle w:val="Text0"/>
        </w:rPr>
        <w:t>95:2.4 (1044.3)</w:t>
      </w:r>
      <w:r>
        <w:t xml:space="preserve"> 埃及人很早便观察到，置于无砖坟墓中的死尸因苏打浸渍过沙子的作用而得以保存 -- 即防腐，而那些埋于砖砌墓穴中的死尸却腐烂了。这些观察导向了那些造成后来为死者防腐习俗的实验。埃及人相信，保存尸体会有助于一个人通往来生。为了在尸身腐烂之后的遥远将来得以适当确认个体，他们会将一个葬礼雕像伴随尸体一同放在坟墓中，在棺材上也会雕刻同样的像。这些葬礼雕像的制作，导致了埃及艺术的极大改进。</w:t>
      </w:r>
      <w:bookmarkEnd w:id="9100"/>
    </w:p>
    <w:p>
      <w:bookmarkStart w:id="9101" w:name="95_2_5__1044_4__Duo_Ge_Shi_Ji_Yi"/>
      <w:pPr>
        <w:pStyle w:val="Para 01"/>
      </w:pPr>
      <w:r>
        <w:rPr>
          <w:rStyle w:val="Text0"/>
        </w:rPr>
        <w:t>95:2.5 (1044.4)</w:t>
      </w:r>
      <w:r>
        <w:t xml:space="preserve"> 多个世纪以来，埃及人将其信仰放在坟墓之中，将其作为遗体以及死后相继幸福续存的保护措施。后来魔法施展之演进，尽管对于从摇篮到坟墓的一生来说是繁重的，但却他们从坟墓的宗教中最为有效地解脱了出来。祭司们会将护符文字刻到棺材上，据信它们会防止 “一个人在阴间被取走心脏”。不久后这些魔法文字的多样混合被收集起来，并作为《死者之书》而被保存下来。但在尼罗河流域，魔法仪式很早便涉及了良知和品格的领域，达到了那些日子仪式所常未达到的程度。随后，这些伦理和道德的理念而非那些精致的坟墓，成了救赎的依托。</w:t>
      </w:r>
      <w:bookmarkEnd w:id="9101"/>
    </w:p>
    <w:p>
      <w:bookmarkStart w:id="9102" w:name="95_2_6__1044_5__Zhe_Xie_Shi_Qi_D"/>
      <w:pPr>
        <w:pStyle w:val="Para 01"/>
      </w:pPr>
      <w:r>
        <w:rPr>
          <w:rStyle w:val="Text0"/>
        </w:rPr>
        <w:t>95:2.6 (1044.5)</w:t>
      </w:r>
      <w:r>
        <w:t xml:space="preserve"> 这些时期的迷信可由对唾液作为疗愈媒介之功效的普遍相信而得到极好的例证，一个源于埃及并自那传到阿拉伯和美索不达米亚的观念。在荷鲁斯与赛特的传奇战斗中，年轻之神失去了他的眼睛，但在赛特被击败之后，这只眼睛被智慧之神托特所复原了，他将唾液吐到伤口上并疗愈了它。</w:t>
      </w:r>
      <w:bookmarkEnd w:id="9102"/>
    </w:p>
    <w:p>
      <w:bookmarkStart w:id="9103" w:name="95_2_7__1044_6__Chang_Jiu_Yi_Lai"/>
      <w:pPr>
        <w:pStyle w:val="Normal"/>
      </w:pPr>
      <w:r>
        <w:rPr>
          <w:rStyle w:val="Text0"/>
        </w:rPr>
        <w:t>95:2.7 (1044.6)</w:t>
      </w:r>
      <w:r>
        <w:t xml:space="preserve"> 长久以来，埃及人相信夜空中闪烁的群星代表了贤良死者之魂的存续；他们所认为的其他存续者则被吸入了太阳之中。在某段时期里，太阳崇拜成了祖先崇拜的一种。大金字塔的斜坡式入口通道直指极星，如此君王的灵魂从坟墓中出来时，能够直接前往由固定恒星所组成的既定不动星座，即所谓的君王居所。</w:t>
      </w:r>
      <w:bookmarkEnd w:id="9103"/>
    </w:p>
    <w:p>
      <w:bookmarkStart w:id="9104" w:name="95_2_8__1045_1__Dang_Guan_Cha_Da"/>
      <w:pPr>
        <w:pStyle w:val="Normal"/>
      </w:pPr>
      <w:r>
        <w:rPr>
          <w:rStyle w:val="Text0"/>
        </w:rPr>
        <w:t>95:2.8 (1045.1)</w:t>
      </w:r>
      <w:r>
        <w:t xml:space="preserve"> 当观察到斜射的太阳光线穿过云中孔隙射向地面时，据信它们预示了一架天梯的放下，君王及其他正义的灵魂将会拾级而上。“君王佩皮脚下生起光辉之梯，他拾级而上前往他母亲那里。”</w:t>
      </w:r>
      <w:bookmarkEnd w:id="9104"/>
    </w:p>
    <w:p>
      <w:bookmarkStart w:id="9105" w:name="95_2_9__1045_2__Dang_Mai_Ji_Xi_D"/>
      <w:pPr>
        <w:pStyle w:val="Normal"/>
      </w:pPr>
      <w:r>
        <w:rPr>
          <w:rStyle w:val="Text0"/>
        </w:rPr>
        <w:t>95:2.9 (1045.2)</w:t>
      </w:r>
      <w:r>
        <w:t xml:space="preserve"> 当麦基洗德以肉身出现时，埃及人有过一种远超周边民族的宗教。他们相信一个无实体的灵魂，若适当配以魔法口诀，便能摆脱试图介入的邪灵而前往欧西里斯的审判大厅，在那儿，若无“杀人、抢劫、说谎、通奸、偷窃和自私”的罪行，它便获许进入极乐之境。若这个灵魂被放入天平称量而发现有所欠缺，它便会被送往地狱，送给“吞噬者”。与许多周边民族的信仰相比，这是一种关于来生的相对先进观念。</w:t>
      </w:r>
      <w:bookmarkEnd w:id="9105"/>
    </w:p>
    <w:p>
      <w:bookmarkStart w:id="9106" w:name="95_2_10__1045_3__Dui_Yu_Yi_Ge_Re"/>
      <w:pPr>
        <w:pStyle w:val="Normal"/>
      </w:pPr>
      <w:r>
        <w:rPr>
          <w:rStyle w:val="Text0"/>
        </w:rPr>
        <w:t>95:2.10 (1045.3)</w:t>
      </w:r>
      <w:r>
        <w:t xml:space="preserve"> 对于一个人在凡世肉身生活中所犯罪恶的死后审判观念，从埃及带到了希伯来神学中。审判一词在整个《希伯来诗篇书》中只出现过一次，而那一特定诗篇正是由一位埃及人所写。</w:t>
      </w:r>
      <w:bookmarkEnd w:id="9106"/>
    </w:p>
    <w:p>
      <w:bookmarkStart w:id="9107" w:name="3__Dao_De_Guan_Nian_De_Yan_Jin"/>
      <w:pPr>
        <w:pStyle w:val="Heading 2"/>
      </w:pPr>
      <w:r>
        <w:t>3. 道德观念的演进</w:t>
      </w:r>
      <w:bookmarkEnd w:id="9107"/>
    </w:p>
    <w:p>
      <w:bookmarkStart w:id="9108" w:name="95_3_1__1045_4__Jin_Guan_Ai_Ji_D"/>
      <w:pPr>
        <w:pStyle w:val="Normal"/>
      </w:pPr>
      <w:r>
        <w:rPr>
          <w:rStyle w:val="Text0"/>
        </w:rPr>
        <w:t>95:3.1 (1045.4)</w:t>
      </w:r>
      <w:r>
        <w:t xml:space="preserve"> 尽管埃及的文化和宗教主要源自美索不达米亚的安德族人，并在很大程度上通过希伯来人和希腊人传给了后继的诸个文明，但埃及人社会和伦理观念论中许多内容，却是作为一种纯进化性的发展而兴起于尼罗河流域。尽管输入了许多来自安德族人的真理和教化，但埃及演进出的道德教化更多是一种纯人性的发展，而不像迈克尔赠与之前任何其他周边地区凭借相似自然手段而出现的道德教化。</w:t>
      </w:r>
      <w:bookmarkEnd w:id="9108"/>
    </w:p>
    <w:p>
      <w:bookmarkStart w:id="9109" w:name="95_3_2__1045_5__Dao_De_De_Yan_Ji"/>
      <w:pPr>
        <w:pStyle w:val="Normal"/>
      </w:pPr>
      <w:r>
        <w:rPr>
          <w:rStyle w:val="Text0"/>
        </w:rPr>
        <w:t>95:3.2 (1045.5)</w:t>
      </w:r>
      <w:r>
        <w:t xml:space="preserve"> 道德的演进并不完全依赖于启示。高等的道德观念可以源自人类的自身经验。人类甚至可以从其亲身经历的生活中演进出灵性价值，生发出宇宙洞见，因为神之灵驻在他身中。良知和品格的这种自然演进也因真理导师们的周期性到来而得到强化，他们在古时来自第二伊甸园，后来则来自撒冷的麦基洗德总部。</w:t>
      </w:r>
      <w:bookmarkEnd w:id="9109"/>
    </w:p>
    <w:p>
      <w:bookmarkStart w:id="9110" w:name="95_3_3__1045_6__Zai_Sa_Leng_Fu_Y"/>
      <w:pPr>
        <w:pStyle w:val="Normal"/>
      </w:pPr>
      <w:r>
        <w:rPr>
          <w:rStyle w:val="Text0"/>
        </w:rPr>
        <w:t>95:3.3 (1045.6)</w:t>
      </w:r>
      <w:r>
        <w:t xml:space="preserve"> 在撒冷福音深入到埃及之前的数千年，其道德领袖们便教导了公平、公正和避免贪婪。在希伯来圣经写成之前三千年，埃及人的格言是：“正义为准者方会立身；依道而行者方会立足。”他们教导温和、节制和谨慎。这一时代一位伟大导师的讯息是：“行事正义，待人公正。”这个时代埃及人的三合神是真理-公平-正义。在玉苒厦(Urantia)所有纯人性的宗教当中，没有一个曾超越尼罗河流域这一人文主义所拥有的社会理念与道德庄严。</w:t>
      </w:r>
      <w:bookmarkEnd w:id="9110"/>
    </w:p>
    <w:p>
      <w:bookmarkStart w:id="9111" w:name="95_3_4__1045_7__Zai_Zhe_Xie_Zhu"/>
      <w:pPr>
        <w:pStyle w:val="Para 01"/>
      </w:pPr>
      <w:r>
        <w:rPr>
          <w:rStyle w:val="Text0"/>
        </w:rPr>
        <w:t>95:3.4 (1045.7)</w:t>
      </w:r>
      <w:r>
        <w:t xml:space="preserve"> 在这些逐步演进的伦理观念和道德理想土壤中，撒冷教的存留教义兴盛起来了。善恶观在相信“和者获生、罪者得死”、“和者乃行善者，罪者乃作恶者”之人的心中得到了迅速的响应。多个世纪以来，尼罗河流域的居民依照这些逐渐出现的伦理和社会标准而生活，直至他们接纳了后来的是非、好坏的观念。</w:t>
      </w:r>
      <w:bookmarkEnd w:id="9111"/>
    </w:p>
    <w:p>
      <w:bookmarkStart w:id="9112" w:name="95_3_5__1046_1__Ai_Ji_Ceng_Shi_Y"/>
      <w:pPr>
        <w:pStyle w:val="Normal"/>
      </w:pPr>
      <w:r>
        <w:rPr>
          <w:rStyle w:val="Text0"/>
        </w:rPr>
        <w:t>95:3.5 (1046.1)</w:t>
      </w:r>
      <w:r>
        <w:t xml:space="preserve"> 埃及曾是有理智、有道德的，但却并不极为灵性。在六千年里，只有四位伟大的先知兴起于埃及人中间。阿门内莫普他们追随了一时；欧克班他们杀害了；阿肯那顿他们接受了，但却半心接受了短短一代时间；摩西他们拒绝了。还是政治状况而非宗教状况，使得亚伯拉罕以及后来的约瑟容易代表撒冷的一神教导而对整个埃及发挥了巨大的影响。但当撒冷传教士们最初进入埃及时，他们遇到了这种与美索不达米亚移民改进的道德标准相融合的、极具伦理的进化性教化。这些早期尼罗河流域的导师们最早宣称良知为神之指令，神灵之声。</w:t>
      </w:r>
      <w:bookmarkEnd w:id="9112"/>
    </w:p>
    <w:p>
      <w:bookmarkStart w:id="9113" w:name="4__A_Men_Nei_Mo_Pu_De_Jiao_Hui"/>
      <w:pPr>
        <w:pStyle w:val="Heading 2"/>
      </w:pPr>
      <w:r>
        <w:t>4. 阿门内莫普的教诲</w:t>
      </w:r>
      <w:bookmarkEnd w:id="9113"/>
    </w:p>
    <w:p>
      <w:bookmarkStart w:id="9114" w:name="95_4_1__1046_2__Yi_Wei_Dao_Shi_Z"/>
      <w:pPr>
        <w:pStyle w:val="Normal"/>
      </w:pPr>
      <w:r>
        <w:rPr>
          <w:rStyle w:val="Text0"/>
        </w:rPr>
        <w:t>95:4.1 (1046.2)</w:t>
      </w:r>
      <w:r>
        <w:t xml:space="preserve"> 一位导师在埃及应运而生，他被许多人称为“人之子”，被另一些人称为阿门内莫普。这位先知将良知抬升到了是非仲裁的最高点，教导对罪恶的惩罚，并宣称通过呼求太阳神祗而获得救赎。</w:t>
      </w:r>
      <w:bookmarkEnd w:id="9114"/>
    </w:p>
    <w:p>
      <w:bookmarkStart w:id="9115" w:name="95_4_2__1046_3__A_Men_Nei_Mo_Pu"/>
      <w:pPr>
        <w:pStyle w:val="Normal"/>
      </w:pPr>
      <w:r>
        <w:rPr>
          <w:rStyle w:val="Text0"/>
        </w:rPr>
        <w:t>95:4.2 (1046.3)</w:t>
      </w:r>
      <w:r>
        <w:t xml:space="preserve"> 阿门内莫普教导财富是神的赐与，这一观念彻底影响了后来出现的希伯来哲学。这位崇高导师相信，神之意识是所有行为的决定性因素；要时刻活在对神之临在的觉知中，并活在对神之责任的觉知中。这位圣人的教导随后被译成希伯来文，并成了那一民族的圣书，早于《旧约》成书许久。这位善人的主要说教，与指导他儿子在受任管理岗位上心怀正直诚实有关，这些许久以前的高尚情操，会给任一现代政治家带来荣誉。</w:t>
      </w:r>
      <w:bookmarkEnd w:id="9115"/>
    </w:p>
    <w:p>
      <w:bookmarkStart w:id="9116" w:name="95_4_3__1046_4__Zhe_Wei_Ni_Luo_H"/>
      <w:pPr>
        <w:pStyle w:val="Normal"/>
      </w:pPr>
      <w:r>
        <w:rPr>
          <w:rStyle w:val="Text0"/>
        </w:rPr>
        <w:t>95:4.3 (1046.4)</w:t>
      </w:r>
      <w:r>
        <w:t xml:space="preserve"> 这位尼罗河的智者教导“财富会插翅飞走”-- 即所有世间之物都是易逝的。他伟大的祷文是要“免于恐惧”。他劝诫所有人都要避开“人言”，而转向“神行”。实质上他教导：谋之在人，决之在神。他的教导译成了希伯来文，确立了《旧约•箴言》的哲学。译成希腊文的教导影响了所有后来的希腊宗教哲学。后来的亚历山大哲学家斐洛，便拥有一本《智慧书》。</w:t>
      </w:r>
      <w:bookmarkEnd w:id="9116"/>
    </w:p>
    <w:p>
      <w:bookmarkStart w:id="9117" w:name="95_4_4__1046_5__A_Men_Nei_Mo_Pu"/>
      <w:pPr>
        <w:pStyle w:val="Para 01"/>
      </w:pPr>
      <w:r>
        <w:rPr>
          <w:rStyle w:val="Text0"/>
        </w:rPr>
        <w:t>95:4.4 (1046.5)</w:t>
      </w:r>
      <w:r>
        <w:t xml:space="preserve"> 阿门内莫普起到了保留进化类伦理和启示类道德的作用，并将其留在其著作中，传给了希伯来人和希腊人。他虽不是这一时代最伟大的宗教导师，但却是最有影响力的，因为他影响了西方文明成长中两大环节的相继思想 -- 即希伯来人，在他们中间演变出了西方宗教信仰之顶峰，以及希腊人，他们将纯粹的哲学思想发展到了其最伟大的欧洲高度。</w:t>
      </w:r>
      <w:bookmarkEnd w:id="9117"/>
    </w:p>
    <w:p>
      <w:bookmarkStart w:id="9118" w:name="95_4_5__1046_6__Zai___Xi_Bo_Lai"/>
      <w:pPr>
        <w:pStyle w:val="Normal"/>
      </w:pPr>
      <w:r>
        <w:rPr>
          <w:rStyle w:val="Text0"/>
        </w:rPr>
        <w:t>95:4.5 (1046.6)</w:t>
      </w:r>
      <w:r>
        <w:t xml:space="preserve"> 在《希伯来箴言书》中，十五、十七、二十章，以及二十二章十七节到二十四章二十二节，几近一字不差地摘自阿门内莫普的《智慧书》。《希伯来诗篇书》的第一篇是由阿门内莫普所写的，它也是阿肯那顿教导的核心。</w:t>
      </w:r>
      <w:bookmarkEnd w:id="9118"/>
    </w:p>
    <w:p>
      <w:bookmarkStart w:id="9119" w:name="5__Fei_Fan_De_A_Ken_Na_Dun"/>
      <w:pPr>
        <w:pStyle w:val="Heading 2"/>
      </w:pPr>
      <w:r>
        <w:t>5. 非凡的阿肯那顿</w:t>
      </w:r>
      <w:bookmarkEnd w:id="9119"/>
    </w:p>
    <w:p>
      <w:bookmarkStart w:id="9120" w:name="95_5_1__1047_1__A_Men_Nei_Mo_Pu"/>
      <w:pPr>
        <w:pStyle w:val="Normal"/>
      </w:pPr>
      <w:r>
        <w:rPr>
          <w:rStyle w:val="Text0"/>
        </w:rPr>
        <w:t>95:5.1 (1047.1)</w:t>
      </w:r>
      <w:r>
        <w:t xml:space="preserve"> 阿门内莫普的教导慢慢在埃及人心中失去了控制力，这时，通过一位埃及撒冷教医师的影响，一位王室女人信奉了麦基洗德教导。这位女人说服了她的儿子、埃及法老阿肯那顿接受了这些关于一神的教义。</w:t>
      </w:r>
      <w:bookmarkEnd w:id="9120"/>
    </w:p>
    <w:p>
      <w:bookmarkStart w:id="9121" w:name="95_5_2__1047_2__Zi_Rou_Shen_Zhon"/>
      <w:pPr>
        <w:pStyle w:val="Normal"/>
      </w:pPr>
      <w:r>
        <w:rPr>
          <w:rStyle w:val="Text0"/>
        </w:rPr>
        <w:t>95:5.2 (1047.2)</w:t>
      </w:r>
      <w:r>
        <w:t xml:space="preserve"> 自肉身中的麦基洗德消失以来，到那时为止，没有人像阿肯那顿那样能对撒冷的启示宗教具有这样一种惊人清晰的概念。在某些方面，这位年轻的埃及君王堪称人类历史上最为非凡的人物之一。在美索不达米亚日渐灵性衰颓的这段时间里，他令一神埃尔•埃里昂的教义在埃及保持了生机，从而保持了哲学上的一神论通道，这对当时迈克尔未来赠与之宗教背景来说是至关重要的。正是出于对这一功绩的认可，以及其他一些原因，幼年的耶稣才被带到了埃及，阿肯那顿的一些灵性继承者见到了他，并在某种程度上理解了他对玉苒厦(Urantia)之神圣使命的某些方面。</w:t>
      </w:r>
      <w:bookmarkEnd w:id="9121"/>
    </w:p>
    <w:p>
      <w:bookmarkStart w:id="9122" w:name="95_5_3__1047_3__Mo_Xi__Zhe_Wei_J"/>
      <w:pPr>
        <w:pStyle w:val="Normal"/>
      </w:pPr>
      <w:r>
        <w:rPr>
          <w:rStyle w:val="Text0"/>
        </w:rPr>
        <w:t>95:5.3 (1047.3)</w:t>
      </w:r>
      <w:r>
        <w:t xml:space="preserve"> 摩西，这位介于麦基洗德和耶稣之间的最伟大人物，是希伯来民族和埃及王室对世界的联合赠与；假若阿肯那顿具有摩西的才艺及能力，假若他展示出一种与其出色宗教领导才能相匹配的政治天赋，那么埃及将会成为那一时代伟大的一神教国家了；假若这一切发生的话，那么耶稣或许刚好有可能在埃及度过其凡世生活的更大部分时间了。</w:t>
      </w:r>
      <w:bookmarkEnd w:id="9122"/>
    </w:p>
    <w:p>
      <w:bookmarkStart w:id="9123" w:name="95_5_4__1047_4__Zai_Li_Shi_Shang"/>
      <w:pPr>
        <w:pStyle w:val="Normal"/>
      </w:pPr>
      <w:r>
        <w:rPr>
          <w:rStyle w:val="Text0"/>
        </w:rPr>
        <w:t>95:5.4 (1047.4)</w:t>
      </w:r>
      <w:r>
        <w:t xml:space="preserve"> 在历史上从没有哪位君王会像这位非凡的阿肯那顿这样，如此有条不紊地推动将一整个国家从多神教转向一神教。这位年轻的统治者以最为惊人的决心与过去相决裂，改换了名字，放弃了他的首都，建造了一座全新的城市，为一整个民族创造了一种新的艺术和文学。但他走得太快了；他建得太多了，在他离世后都难以为继。此外，他也未能为其民众提供物质上的稳定和繁荣，当随后充满凄惨和压抑的洪流席卷埃及人时，所有这一切都对其宗教教导形成了不利的反应。</w:t>
      </w:r>
      <w:bookmarkEnd w:id="9123"/>
    </w:p>
    <w:p>
      <w:bookmarkStart w:id="9124" w:name="95_5_5__1047_5__Jia_Ruo_Zhe_Wei"/>
      <w:pPr>
        <w:pStyle w:val="Normal"/>
      </w:pPr>
      <w:r>
        <w:rPr>
          <w:rStyle w:val="Text0"/>
        </w:rPr>
        <w:t>95:5.5 (1047.5)</w:t>
      </w:r>
      <w:r>
        <w:t xml:space="preserve"> 假若这位充满惊人卓见和非凡单一意图的人拥有摩西的政治睿智，他将会改变西方世界宗教演进和真理启示的整个历史。在其一生中他能够抑制他所普遍不信任祭司们的活动，但他们秘密保留了他们的教派，并在这位年轻君王离开权位时迅速行动；他们快速将埃及相继而来的麻烦与他在位期间创立的一神教联系起来。</w:t>
      </w:r>
      <w:bookmarkEnd w:id="9124"/>
    </w:p>
    <w:p>
      <w:bookmarkStart w:id="9125" w:name="95_5_6__1047_6__A_Ken_Na_Dun_Fei"/>
      <w:pPr>
        <w:pStyle w:val="Normal"/>
      </w:pPr>
      <w:r>
        <w:rPr>
          <w:rStyle w:val="Text0"/>
        </w:rPr>
        <w:t>95:5.6 (1047.6)</w:t>
      </w:r>
      <w:r>
        <w:t xml:space="preserve"> 阿肯那顿非常明智地寻求在太阳神的伪装下创立一神教。这种通过将所有诸神纳入到对太阳神崇拜而达至对万有之父崇拜的决定，是由于这位撒冷教医师的提议。阿肯那顿采纳了当时存在的涉及神灵兼具父性和母性的阿顿信仰所包含的泛化教义，创建了一种承认人与神之间亲密崇拜关系的宗教。</w:t>
      </w:r>
      <w:bookmarkEnd w:id="9125"/>
    </w:p>
    <w:p>
      <w:bookmarkStart w:id="9126" w:name="95_5_7__1048_1__A_Ken_Na_Dun_Zu"/>
      <w:pPr>
        <w:pStyle w:val="Para 01"/>
      </w:pPr>
      <w:r>
        <w:rPr>
          <w:rStyle w:val="Text0"/>
        </w:rPr>
        <w:t>95:5.7 (1048.1)</w:t>
      </w:r>
      <w:r>
        <w:t xml:space="preserve"> 阿肯那顿足够明智地保持了对太阳神阿顿的外在崇拜，同时他将其同伴们引入到对一神、即阿顿的创造者和至高的万有之父的变相崇拜中。这位年轻的导师兼君王是一位多产的作家，是题为“唯一神”之著述的作者，一本由三十一章组成的著述，祭司们在重新掌权后将它彻底毁掉了。阿肯那顿还写过一百三十七首诗篇，十二首如今被保留在《旧约•诗篇》中，被记名为希伯来人所作。</w:t>
      </w:r>
      <w:bookmarkEnd w:id="9126"/>
    </w:p>
    <w:p>
      <w:bookmarkStart w:id="9127" w:name="95_5_8__1048_2__A_Ken_Na_Dun_De"/>
      <w:pPr>
        <w:pStyle w:val="Normal"/>
      </w:pPr>
      <w:r>
        <w:rPr>
          <w:rStyle w:val="Text0"/>
        </w:rPr>
        <w:t>95:5.8 (1048.2)</w:t>
      </w:r>
      <w:r>
        <w:t xml:space="preserve"> 阿肯那顿的宗教在日常生活中的至高词是“正义”，他很快又将正行的概念扩展到包含民族及跨民族的伦理。这是充满惊人性个人虔诚的一代，在更为睿智的男女中间，是以发现神并去认识他的真正渴望为特征的。那些日子里，在律法面前，社会地位或财富不会给埃及人任何优势。埃及的家庭生活为保留和增强道德教化做了许多，对后来巴勒斯坦犹太人的家庭生活是一种激励。</w:t>
      </w:r>
      <w:bookmarkEnd w:id="9127"/>
    </w:p>
    <w:p>
      <w:bookmarkStart w:id="9128" w:name="95_5_9__1048_3__A_Ken_Na_Dun_Fu"/>
      <w:pPr>
        <w:pStyle w:val="Para 01"/>
      </w:pPr>
      <w:r>
        <w:rPr>
          <w:rStyle w:val="Text0"/>
        </w:rPr>
        <w:t>95:5.9 (1048.3)</w:t>
      </w:r>
      <w:r>
        <w:t xml:space="preserve"> 阿肯那顿福音的致命弱点恰在于其最伟大的真理，即教导阿顿不仅是埃及的创造者，也是“整个世界、人类与兽类、埃及这片土地以外所有外邦土地，乃至叙利亚和库什的创造者。他令一切各就其位，并令一切获其所需。”这些关于神灵的概念是高等而又尊贵的， 但它们却不是民族性的。这种跨民族性的宗教情感未能在战场上增强埃及军队的士气，却反为祭司们提供了用来反对年轻君王及其新宗教的有力武器。他拥有一种远超后来希伯来人的神灵观念，但它却过于先进而无法为国家构建者的意图而服务。</w:t>
      </w:r>
      <w:bookmarkEnd w:id="9128"/>
    </w:p>
    <w:p>
      <w:bookmarkStart w:id="9129" w:name="95_5_10__1048_4__Jin_Guan_Yi_She"/>
      <w:pPr>
        <w:pStyle w:val="Normal"/>
      </w:pPr>
      <w:r>
        <w:rPr>
          <w:rStyle w:val="Text0"/>
        </w:rPr>
        <w:t>95:5.10 (1048.4)</w:t>
      </w:r>
      <w:r>
        <w:t xml:space="preserve"> 尽管一神论的理念随着阿肯那顿的去世而受到重创，但一神的观念却持久存在于许多族群的心中。阿肯那顿的女婿与祭司们走到了一起，倒退到对过去诸神的崇拜中，并将其名字改为图坦卡蒙。首府迁回了底比斯。祭司在这片土地上大发横财，最终获得了整个埃及七分之一的财产；不久这个祭司阶层中的一员擅自夺取了王权。</w:t>
      </w:r>
      <w:bookmarkEnd w:id="9129"/>
    </w:p>
    <w:p>
      <w:bookmarkStart w:id="9130" w:name="95_5_11__1048_5__Dan_Ji_Si_Men_W"/>
      <w:pPr>
        <w:pStyle w:val="Normal"/>
      </w:pPr>
      <w:r>
        <w:rPr>
          <w:rStyle w:val="Text0"/>
        </w:rPr>
        <w:t>95:5.11 (1048.5)</w:t>
      </w:r>
      <w:r>
        <w:t xml:space="preserve"> 但祭司们未能完全克服一神论的浪潮。他们愈渐被迫去合并和归化其诸神；诸神家族愈渐收缩。阿肯那顿曾将天上的光轮与创世之神关联了起来，在这位年轻革新者过世之后很久，这一观念不断在人们心中闪耀，甚至包括祭司们。一神论的观念从未在埃及和全世界消失过。它甚至持续到了那位神圣之父的造物之子到来之时，他便是阿肯那顿如此热忱宣扬整个埃及去崇拜的一神。</w:t>
      </w:r>
      <w:bookmarkEnd w:id="9130"/>
    </w:p>
    <w:p>
      <w:bookmarkStart w:id="9131" w:name="95_5_12__1048_6__A_Ken_Na_Dun_Ji"/>
      <w:pPr>
        <w:pStyle w:val="Normal"/>
      </w:pPr>
      <w:r>
        <w:rPr>
          <w:rStyle w:val="Text0"/>
        </w:rPr>
        <w:t>95:5.12 (1048.6)</w:t>
      </w:r>
      <w:r>
        <w:t xml:space="preserve"> 阿肯那顿教义的弱点在于以下事实，即他提出了如此先进的一个宗教，以致只有受过教育的埃及人才能完全理解他的教导。农业劳作者所组成的老百姓从未真正理解他的福音，因此极易和祭司们一同回到对于伊西斯及其伴侣欧西里斯的崇拜中，人们相信后者被黑暗与邪恶之神赛特残酷杀害后又奇迹般地复活了。</w:t>
      </w:r>
      <w:bookmarkEnd w:id="9131"/>
    </w:p>
    <w:p>
      <w:bookmarkStart w:id="9132" w:name="95_5_13__1049_1__Dui_Yu_Ai_Ji_Re"/>
      <w:pPr>
        <w:pStyle w:val="Para 01"/>
      </w:pPr>
      <w:r>
        <w:rPr>
          <w:rStyle w:val="Text0"/>
        </w:rPr>
        <w:t>95:5.13 (1049.1)</w:t>
      </w:r>
      <w:r>
        <w:t xml:space="preserve"> 对于埃及人来说，所有人都获永生的教导太过先进了。只有君王和富人才获允复活；因此他们才如此小心地将其墓中尸体涂油防腐以待审判之日。但阿肯那顿所教导的全民性救赎与复活最终盛行起来，乃至到了埃及人后来相信喑哑动物也会续存的程度。</w:t>
      </w:r>
      <w:bookmarkEnd w:id="9132"/>
    </w:p>
    <w:p>
      <w:bookmarkStart w:id="9133" w:name="95_5_14__1049_2__Jin_Guan_Zhe_We"/>
      <w:pPr>
        <w:pStyle w:val="Normal"/>
      </w:pPr>
      <w:r>
        <w:rPr>
          <w:rStyle w:val="Text0"/>
        </w:rPr>
        <w:t>95:5.14 (1049.2)</w:t>
      </w:r>
      <w:r>
        <w:t xml:space="preserve"> 尽管这位埃及统治者将一神崇拜强加到其民众身上的努力看似失败了，但应被记下的是，其著述的影响在巴勒斯坦和希腊持续了多个世纪，埃及也因此成了将结合起来的尼罗河进化宗教与幼发拉底河启示宗教传向西方后继各民族的媒介。</w:t>
      </w:r>
      <w:bookmarkEnd w:id="9133"/>
    </w:p>
    <w:p>
      <w:bookmarkStart w:id="9134" w:name="95_5_15__1049_3__Zhe_Yi_Zai_Ni_L"/>
      <w:pPr>
        <w:pStyle w:val="Normal"/>
      </w:pPr>
      <w:r>
        <w:rPr>
          <w:rStyle w:val="Text0"/>
        </w:rPr>
        <w:t>95:5.15 (1049.3)</w:t>
      </w:r>
      <w:r>
        <w:t xml:space="preserve"> 这一在尼罗河流域充满道德发展和灵性成长的伟大时代之荣耀，在希伯来人的民族生活逐渐开始之时迅速消逝了，后来在他们旅居埃及之际，这些贝都因人带走了这些教导中的大多内容，并将阿肯那顿的许多教义长久保留在他们的民族宗教之中。</w:t>
      </w:r>
      <w:bookmarkEnd w:id="9134"/>
    </w:p>
    <w:p>
      <w:bookmarkStart w:id="9135" w:name="6__Yi_Lang_De_Sa_Leng_Jiao_Yi"/>
      <w:pPr>
        <w:pStyle w:val="Heading 2"/>
      </w:pPr>
      <w:r>
        <w:t>6. 伊朗的撒冷教义</w:t>
      </w:r>
      <w:bookmarkEnd w:id="9135"/>
    </w:p>
    <w:p>
      <w:bookmarkStart w:id="9136" w:name="95_6_1__1049_4__Yi_Xie_Mai_Ji_Xi"/>
      <w:pPr>
        <w:pStyle w:val="Normal"/>
      </w:pPr>
      <w:r>
        <w:rPr>
          <w:rStyle w:val="Text0"/>
        </w:rPr>
        <w:t>95:6.1 (1049.4)</w:t>
      </w:r>
      <w:r>
        <w:t xml:space="preserve"> 一些麦基洗德传教士从巴勒斯坦继续穿行，经过美索不达米亚而来到了大伊朗高原。五百多年以来，撒冷的导师们在伊朗取得了进展，整个民族都逐渐转向了麦基洗德宗教。这时，统治者的变动引发了一场痛苦的迫害，这实际上终止了撒冷教的一神论教导。亚伯拉罕圣约的教义几近在波斯失传了，此时，在基督前六世纪那个伟大的道德复兴世纪里，琐罗亚斯德出现了，来复兴撒冷福音的阴燃余烬。</w:t>
      </w:r>
      <w:bookmarkEnd w:id="9136"/>
    </w:p>
    <w:p>
      <w:bookmarkStart w:id="9137" w:name="95_6_2__1049_5__Zhe_Wei_Xin_Zong"/>
      <w:pPr>
        <w:pStyle w:val="Normal"/>
      </w:pPr>
      <w:r>
        <w:rPr>
          <w:rStyle w:val="Text0"/>
        </w:rPr>
        <w:t>95:6.2 (1049.5)</w:t>
      </w:r>
      <w:r>
        <w:t xml:space="preserve"> 这位新宗教的创建者是一个精力充沛、喜爱冒险的年轻人，在其前往美索不达米亚乌尔的首次朝圣中，他得知了卡里迦夏和路西法反叛的传说，连同许多其他传说 -- 所有这一切都对其宗教天性形成了一种强烈的吸引力。相应地，由于在乌尔一个睡梦的结果，他确定了一个回到其北方家园从事其民族宗教重塑的计划。他已吸纳了希伯来人有关公平之神的观念，即摩西关于神的概念。至高神的观念在他心中是清晰的，他将所有其他神贬为魔鬼，将他们归到了他在美索不达米亚所听过的恶魔行列中。他已得知了作为传说萦留于乌尔的七个主位之灵的故事，相应地，他创建了由七位至高神组成的、以阿胡拉•马兹达为首的一群人物。他将这些从属神与正法、善想、贵治、圣行、康健和不朽联系到了一起。</w:t>
      </w:r>
      <w:bookmarkEnd w:id="9137"/>
    </w:p>
    <w:p>
      <w:bookmarkStart w:id="9138" w:name="95_6_3__1049_6__Zhe_Ge_Xin_Zong"/>
      <w:pPr>
        <w:pStyle w:val="Normal"/>
      </w:pPr>
      <w:r>
        <w:rPr>
          <w:rStyle w:val="Text0"/>
        </w:rPr>
        <w:t>95:6.3 (1049.6)</w:t>
      </w:r>
      <w:r>
        <w:t xml:space="preserve"> 这个新宗教是充满了行动（即行为）的宗教，而非充满祈祷和仪式。它的神是一位充满至高智慧的存在，是文明的庇护者。它是一种富于战斗性的宗教哲学，敢于和邪恶、无为和畏缩作斗争。</w:t>
      </w:r>
      <w:bookmarkEnd w:id="9138"/>
    </w:p>
    <w:p>
      <w:bookmarkStart w:id="9139" w:name="95_6_4__1049_7__Suo_Luo_Ya_Si_De"/>
      <w:pPr>
        <w:pStyle w:val="Para 04"/>
      </w:pPr>
      <w:r>
        <w:rPr>
          <w:rStyle w:val="Text0"/>
        </w:rPr>
        <w:t>95:6.4 (1049.7)</w:t>
      </w:r>
      <w:r>
        <w:t xml:space="preserve"> 琐罗亚斯德并未教导对火的崇拜，而是寻求利用火焰作为充满普遍至高性主导的纯粹明智之灵的一种象征。（事实上，他后来的追随者们确实既敬畏又崇拜这一象征之火。） 最终，在一位伊朗君王皈依之际，这个新的宗教便倚仗刀剑得以传播了。琐罗亚斯德也为他所信仰的“光明之主真理”而英勇战死。</w:t>
      </w:r>
      <w:bookmarkEnd w:id="9139"/>
    </w:p>
    <w:p>
      <w:bookmarkStart w:id="9140" w:name="95_6_5__1050_1__Suo_Luo_Ya_Si_De"/>
      <w:pPr>
        <w:pStyle w:val="Normal"/>
      </w:pPr>
      <w:r>
        <w:rPr>
          <w:rStyle w:val="Text0"/>
        </w:rPr>
        <w:t>95:6.5 (1050.1)</w:t>
      </w:r>
      <w:r>
        <w:t xml:space="preserve"> 琐罗亚斯德教是唯一一个使达拉玛希亚和伊甸园有关七个主位之灵教导长存下来的玉苒厦人(Urantian)教义。尽管它未能演进出三位一体的概念，但它确实在某种意义上接近了神之七重者的概念。原初的琐罗亚斯德教并非是一种纯粹的二元论；尽管其早期的教导的确将恶描绘为善的一种时间对应物，但它肯定会永恒淹没在善的终极实相中。只是在后来时善与恶同等抗衡的信仰才获得了相信。</w:t>
      </w:r>
      <w:bookmarkEnd w:id="9140"/>
    </w:p>
    <w:p>
      <w:bookmarkStart w:id="9141" w:name="95_6_6__1050_2__Zai_Xi_Bo_Lai_Sh"/>
      <w:pPr>
        <w:pStyle w:val="Normal"/>
      </w:pPr>
      <w:r>
        <w:rPr>
          <w:rStyle w:val="Text0"/>
        </w:rPr>
        <w:t>95:6.6 (1050.2)</w:t>
      </w:r>
      <w:r>
        <w:t xml:space="preserve"> 在希伯来圣经中所记载的有关天堂和地狱的犹太传说以及魔鬼的教义，尽管是基于残留的路西法和卡里迦夏传说，但却主要源于犹太人处在波斯人政治和文化主导时期的琐罗亚斯德教教徒。琐罗亚斯德像埃及人一样教导了“审判日”，但他将这一事件与世界末日联系了起来。</w:t>
      </w:r>
      <w:bookmarkEnd w:id="9141"/>
    </w:p>
    <w:p>
      <w:bookmarkStart w:id="9142" w:name="95_6_7__1050_3__Zai_Bo_Si__Ji_Bi"/>
      <w:pPr>
        <w:pStyle w:val="Para 04"/>
      </w:pPr>
      <w:r>
        <w:rPr>
          <w:rStyle w:val="Text0"/>
        </w:rPr>
        <w:t>95:6.7 (1050.3)</w:t>
      </w:r>
      <w:r>
        <w:t xml:space="preserve"> 在波斯，即便是接替琐罗亚斯德教的宗教也都明显受到了它的影响。当伊朗祭司们寻求推翻琐罗亚斯德的教导时，他们复兴了古老的密特拉崇拜。密特拉教传遍了黎凡特和地中海地区，有段时间曾与犹太教和基督教处于同一时代。琐罗亚斯德的教导由此相继影响了三大宗教：犹太教、基督教，以及通过它们而产生的伊斯兰教。</w:t>
      </w:r>
      <w:bookmarkEnd w:id="9142"/>
    </w:p>
    <w:p>
      <w:bookmarkStart w:id="9143" w:name="95_6_8__1050_4__Dan_Suo_Luo_Ya_S"/>
      <w:pPr>
        <w:pStyle w:val="Normal"/>
      </w:pPr>
      <w:r>
        <w:rPr>
          <w:rStyle w:val="Text0"/>
        </w:rPr>
        <w:t>95:6.8 (1050.4)</w:t>
      </w:r>
      <w:r>
        <w:t xml:space="preserve"> 但琐罗亚斯德的崇高教导和高贵诗篇，却与帕西人对其福音的现代曲解相去甚远，后者怀有对死者的巨大恐惧，外加对琐罗亚斯德所从来不屑一顾的诡辩信仰的接受。</w:t>
      </w:r>
      <w:bookmarkEnd w:id="9143"/>
    </w:p>
    <w:p>
      <w:bookmarkStart w:id="9144" w:name="95_6_9__1050_5__Zhe_Wei_Wei_Ren"/>
      <w:pPr>
        <w:pStyle w:val="Normal"/>
      </w:pPr>
      <w:r>
        <w:rPr>
          <w:rStyle w:val="Text0"/>
        </w:rPr>
        <w:t>95:6.9 (1050.5)</w:t>
      </w:r>
      <w:r>
        <w:t xml:space="preserve"> 这位伟人是在基督前六世纪涌现出的那一独特群体中的一员，为的是在微弱燃烧的撒冷之光给黑暗世界中的人类指明通向永生的光明之路时，防止它最终完全熄灭。</w:t>
      </w:r>
      <w:bookmarkEnd w:id="9144"/>
    </w:p>
    <w:p>
      <w:bookmarkStart w:id="9145" w:name="7__A_La_Bo_De_Sa_Leng_Jiao_Dao"/>
      <w:pPr>
        <w:pStyle w:val="Heading 2"/>
      </w:pPr>
      <w:r>
        <w:t>7. 阿拉伯的撒冷教导</w:t>
      </w:r>
      <w:bookmarkEnd w:id="9145"/>
    </w:p>
    <w:p>
      <w:bookmarkStart w:id="9146" w:name="95_7_1__1050_6__Mai_Ji_Xi_De_Gua"/>
      <w:pPr>
        <w:pStyle w:val="Normal"/>
      </w:pPr>
      <w:r>
        <w:rPr>
          <w:rStyle w:val="Text0"/>
        </w:rPr>
        <w:t>95:7.1 (1050.6)</w:t>
      </w:r>
      <w:r>
        <w:t xml:space="preserve"> 麦基洗德关于一神的教导，在相对近来的日子才在阿拉伯沙漠确立起来。在阿拉伯，正如在希腊一样，撒冷传教士们由于他们对麦基洗德涉及过度组织化指示的误解而失败了。他反对一切通过武力或民事强制来扩展福音的努力，但他们并未因其对这一告诫的阐释而由此受到牵制。</w:t>
      </w:r>
      <w:bookmarkEnd w:id="9146"/>
    </w:p>
    <w:p>
      <w:bookmarkStart w:id="9147" w:name="95_7_2__1050_7__Jiu_Lian_Zhong_G"/>
      <w:pPr>
        <w:pStyle w:val="Normal"/>
      </w:pPr>
      <w:r>
        <w:rPr>
          <w:rStyle w:val="Text0"/>
        </w:rPr>
        <w:t>95:7.2 (1050.7)</w:t>
      </w:r>
      <w:r>
        <w:t xml:space="preserve"> 就连中国和罗马也从未像在这片如此靠近撒冷本身的沙漠地区这样失败得如此彻底。在东西方各民族中大多数都成了佛教徒和基督教徒之后许久，阿拉伯沙漠仍像过去几千年来一样继续着。每个部落都崇拜其旧有的物神，许多个体家庭都拥有他们自己的家神。巴比伦人的伊丝塔、希伯来人的雅威、伊朗人的阿胡拉以及基督徒的主耶稣基督之父之间的斗争长久不断，从未有一种概念能够完全取代其他概念。</w:t>
      </w:r>
      <w:bookmarkEnd w:id="9147"/>
    </w:p>
    <w:p>
      <w:bookmarkStart w:id="9148" w:name="95_7_3__1051_1__A_La_Bo_Dao_Chu"/>
      <w:pPr>
        <w:pStyle w:val="Normal"/>
      </w:pPr>
      <w:r>
        <w:rPr>
          <w:rStyle w:val="Text0"/>
        </w:rPr>
        <w:t>95:7.3 (1051.1)</w:t>
      </w:r>
      <w:r>
        <w:t xml:space="preserve"> 阿拉伯到处都有一些坚持模糊一神观念的家庭和氏族。这些群体珍视麦基洗德、亚伯拉罕、摩西和琐罗亚斯德的传统。有众多中心或许已对耶稣教的福音有所回应，但沙漠地区的基督教传教士们，与地中海国家担当传教士的妥协者和革新者相比，是一个严厉而不妥协的群体。假若耶稣的追随者们更为认真地听他的劝告“去到全世界宣扬福音”，假若他们在那布道方面更宽容一些，在他们自己设计出的附加社会要求上不那么严格，那么包括阿拉伯在内的许多地方都将会接受这位木匠之子的简朴福音。</w:t>
      </w:r>
      <w:bookmarkEnd w:id="9148"/>
    </w:p>
    <w:p>
      <w:bookmarkStart w:id="9149" w:name="95_7_4__1051_2__Jin_Guan_You_Da"/>
      <w:pPr>
        <w:pStyle w:val="Normal"/>
      </w:pPr>
      <w:r>
        <w:rPr>
          <w:rStyle w:val="Text0"/>
        </w:rPr>
        <w:t>95:7.4 (1051.2)</w:t>
      </w:r>
      <w:r>
        <w:t xml:space="preserve"> 尽管有大黎凡特区的一神论没能在阿拉伯扎根这一事实，但这片沙漠地区却有能力产生一种信仰，尽管在社会要求上不那么苛刻，但却可以是一神论的。</w:t>
      </w:r>
      <w:bookmarkEnd w:id="9149"/>
    </w:p>
    <w:p>
      <w:bookmarkStart w:id="9150" w:name="95_7_5__1051_3__Guan_Yu_Zhe_Ge_S"/>
      <w:pPr>
        <w:pStyle w:val="Normal"/>
      </w:pPr>
      <w:r>
        <w:rPr>
          <w:rStyle w:val="Text0"/>
        </w:rPr>
        <w:t>95:7.5 (1051.3)</w:t>
      </w:r>
      <w:r>
        <w:t xml:space="preserve"> 关于这个沙漠原始的、无组织的信仰，只有唯一一个具有部落性、种族性或是民族性本质的因素，那便是几近所有的阿拉伯部落，都愿意对麦加一个特定神庙里的一块特定黑石物神致以特有而普遍的敬意。这点共同的接触和敬畏，随后导致了伊斯兰教的创立。火山之灵雅威之于犹太闪族人，就如同克尔白石之于其阿拉伯兄弟一样。</w:t>
      </w:r>
      <w:bookmarkEnd w:id="9150"/>
    </w:p>
    <w:p>
      <w:bookmarkStart w:id="9151" w:name="95_7_6__1051_4__Yi_Si_Lan_Jiao_D"/>
      <w:pPr>
        <w:pStyle w:val="Para 07"/>
      </w:pPr>
      <w:r>
        <w:rPr>
          <w:rStyle w:val="Text0"/>
        </w:rPr>
        <w:t>95:7.6 (1051.4)</w:t>
      </w:r>
      <w:r>
        <w:t xml:space="preserve"> 伊斯兰教的长处在于它将安拉清晰而明确地呈现为唯一神灵；其弱点则在于用武力伴随其传播，外加它对女人的贬低。但它却始终不移地坚持它对万有之一贯神灵的阐述，“他尽知可见与不可见之物，他是宽容而又慈悲的。”“神对所有人是确为至善的。”“当我病时，是他治愈了我。”“无论何时三人同语，神必居其四。” 因为他难道不是“最初的也是最终的，可见的和隐藏的”？</w:t>
      </w:r>
      <w:bookmarkEnd w:id="9151"/>
    </w:p>
    <w:p>
      <w:bookmarkStart w:id="9152" w:name="95_7_7__1051_5___You_Nei_Ba_Dun"/>
      <w:pPr>
        <w:pStyle w:val="Para 07"/>
      </w:pPr>
      <w:r>
        <w:rPr>
          <w:rStyle w:val="Text0"/>
        </w:rPr>
        <w:t>95:7.7 (1051.5)</w:t>
      </w:r>
      <w:r>
        <w:t xml:space="preserve"> [由内巴顿(Nebadon)的一位麦基洗德所呈献。]</w:t>
      </w:r>
      <w:bookmarkEnd w:id="9152"/>
    </w:p>
    <w:p>
      <w:bookmarkStart w:id="9153" w:name="Top_of_10_Paper096_xhtml"/>
      <w:pPr>
        <w:pStyle w:val="Para 08"/>
        <w:pageBreakBefore w:val="on"/>
      </w:pPr>
      <w:r>
        <w:t>玉苒厦之书</w:t>
      </w:r>
      <w:bookmarkEnd w:id="9153"/>
    </w:p>
    <w:p>
      <w:pPr>
        <w:pStyle w:val="0 Block"/>
      </w:pPr>
    </w:p>
    <w:p>
      <w:pPr>
        <w:pStyle w:val="Para 12"/>
      </w:pPr>
      <w:r>
        <w:t xml:space="preserve">&lt;&lt; </w:t>
      </w:r>
      <w:hyperlink w:anchor="Top_of_10_Paper095_xhtml" w:tooltip="第95篇, 黎凡特的麦基洗德教导">
        <w:r>
          <w:rPr>
            <w:rStyle w:val="Text3"/>
          </w:rPr>
          <w:t>第95篇</w:t>
        </w:r>
      </w:hyperlink>
      <w:r>
        <w:t xml:space="preserve"> | </w:t>
      </w:r>
      <w:hyperlink w:anchor="Top_of_01_Parts_xhtml" w:tooltip="书的各个部分">
        <w:r>
          <w:rPr>
            <w:rStyle w:val="Text3"/>
          </w:rPr>
          <w:t>各个部分</w:t>
        </w:r>
      </w:hyperlink>
      <w:r>
        <w:t xml:space="preserve"> | </w:t>
      </w:r>
      <w:hyperlink w:anchor="96__Ya_Wei_____Xi_Bo_Lai_Ren_De" w:tooltip="书的目录">
        <w:r>
          <w:rPr>
            <w:rStyle w:val="Text3"/>
          </w:rPr>
          <w:t>目录</w:t>
        </w:r>
      </w:hyperlink>
      <w:r>
        <w:t xml:space="preserve"> | </w:t>
      </w:r>
      <w:hyperlink w:anchor="Top_of_10_Paper097_xhtml" w:tooltip="第97篇, 希伯来人中间的神观念演进">
        <w:r>
          <w:rPr>
            <w:rStyle w:val="Text3"/>
          </w:rPr>
          <w:t>第97篇</w:t>
        </w:r>
      </w:hyperlink>
      <w:r>
        <w:t xml:space="preserve"> &gt;&gt;</w:t>
      </w:r>
    </w:p>
    <w:p>
      <w:pPr>
        <w:pStyle w:val="0 Block"/>
      </w:pPr>
    </w:p>
    <w:p>
      <w:pPr>
        <w:pStyle w:val="Para 10"/>
      </w:pPr>
      <w:r>
        <w:t>第96篇</w:t>
      </w:r>
    </w:p>
    <w:p>
      <w:bookmarkStart w:id="9154" w:name="Ya_Wei_____Xi_Bo_Lai_Ren_De_Shen"/>
      <w:pPr>
        <w:pStyle w:val="Heading 1"/>
      </w:pPr>
      <w:r>
        <w:t>雅威 -- 希伯来人的神</w:t>
      </w:r>
      <w:bookmarkEnd w:id="9154"/>
    </w:p>
    <w:p>
      <w:bookmarkStart w:id="9155" w:name="96_0_1__1052_1__Zai_Gou_Xiang_Sh"/>
      <w:pPr>
        <w:pStyle w:val="Para 01"/>
      </w:pPr>
      <w:r>
        <w:rPr>
          <w:rStyle w:val="Text0"/>
        </w:rPr>
        <w:t>96:0.1 (1052.1)</w:t>
      </w:r>
      <w:r>
        <w:t xml:space="preserve"> 在构想神灵的过程中，人类最初包含了所有诸神，之后将所有外来神附属到其部落神祗之下，最终排除所有，只留下一位具有最终和最高价值的神。犹太人将所有诸神都综合进了他们更为崇高的以色列上主神概念中。印度教教徒同样也将其五花八门的神祗都结合进了《梨俱吠陀》所描绘的“诸神一灵”之中，而美索不达米亚人则将其诸神缩减到了更为集中化的彼勒-马杜克神概念中。这些有关一神论的概念在玛可文塔•麦基洗德现身巴勒斯坦的撒冷之后不久，便在世界各地成熟起来了。但麦基洗德的神灵概念不像进化性哲学包含类、附属类和排除类概念那样；它单单基于</w:t>
      </w:r>
      <w:r>
        <w:rPr>
          <w:rStyle w:val="Text1"/>
        </w:rPr>
        <w:t>创造力</w:t>
      </w:r>
      <w:r>
        <w:t>，并很快影响了美索不达米亚、印度和埃及的最高神祗概念。</w:t>
      </w:r>
      <w:bookmarkEnd w:id="9155"/>
    </w:p>
    <w:p>
      <w:bookmarkStart w:id="9156" w:name="96_0_2__1052_2__Sa_Leng_Jiao_Bei"/>
      <w:pPr>
        <w:pStyle w:val="Normal"/>
      </w:pPr>
      <w:r>
        <w:rPr>
          <w:rStyle w:val="Text0"/>
        </w:rPr>
        <w:t>96:0.2 (1052.2)</w:t>
      </w:r>
      <w:r>
        <w:t xml:space="preserve"> 撒冷教被基尼人以及其他几个迦南人部落作为传统而受到尊崇。这也是麦基洗德化身的一个目的：即一神宗教应受到培植，从而为那位一神之子的赠与铺平道路。直到存在一个相信万有之父的民族，迈克尔方才能够前来玉苒厦(Urantia)而在其中出现。</w:t>
      </w:r>
      <w:bookmarkEnd w:id="9156"/>
    </w:p>
    <w:p>
      <w:bookmarkStart w:id="9157" w:name="96_0_3__1052_3__Sa_Leng_Jiao_Zuo"/>
      <w:pPr>
        <w:pStyle w:val="Normal"/>
      </w:pPr>
      <w:r>
        <w:rPr>
          <w:rStyle w:val="Text0"/>
        </w:rPr>
        <w:t>96:0.3 (1052.3)</w:t>
      </w:r>
      <w:r>
        <w:t xml:space="preserve"> 撒冷教作为巴勒斯坦基尼人的信条而在其中间存续下来，这一后来被希伯来人所采纳的宗教起初受到了埃及人道德教导的影响；后来受到了巴比伦人神学思想的影响；最后则受到伊朗人善恶观念的影响。从事实上来说，希伯来教是基于亚伯拉罕和玛可文塔•麦基洗德的圣约之上，从进化上来说，它是许多独特状况情形的结果，但从文化上来说，它却自由地借鉴了整个黎凡特的宗教、道德和哲学。正是通过希伯来教，埃及、美索不达米亚和伊朗的许多道德和宗教思想才得以传给西方各民族。</w:t>
      </w:r>
      <w:bookmarkEnd w:id="9157"/>
    </w:p>
    <w:p>
      <w:bookmarkStart w:id="9158" w:name="1__Shan_Zu_Ren_Zhong_Jian_De_She"/>
      <w:pPr>
        <w:pStyle w:val="Heading 2"/>
      </w:pPr>
      <w:r>
        <w:t>1. 闪族人中间的神灵观念</w:t>
      </w:r>
      <w:bookmarkEnd w:id="9158"/>
    </w:p>
    <w:p>
      <w:bookmarkStart w:id="9159" w:name="96_1_1__1052_4__Zao_Qi_Shan_Zu_R"/>
      <w:pPr>
        <w:pStyle w:val="Normal"/>
      </w:pPr>
      <w:r>
        <w:rPr>
          <w:rStyle w:val="Text0"/>
        </w:rPr>
        <w:t>96:1.1 (1052.4)</w:t>
      </w:r>
      <w:r>
        <w:t xml:space="preserve"> 早期闪族人视一切由灵所内驻。曾有过动物和植物界之灵；年生之灵，即繁衍之主；火灵、水灵和空灵；名副其实的万灵皆受到畏惧与崇拜。麦基洗德关于万有造物主的教导，从未完全摧毁对这些从属之灵或是自然诸神的信仰。</w:t>
      </w:r>
      <w:bookmarkEnd w:id="9159"/>
    </w:p>
    <w:p>
      <w:bookmarkStart w:id="9160" w:name="96_1_2__1052_5__Xi_Bo_Lai_Ren_Co"/>
      <w:pPr>
        <w:pStyle w:val="Para 01"/>
      </w:pPr>
      <w:r>
        <w:rPr>
          <w:rStyle w:val="Text0"/>
        </w:rPr>
        <w:t>96:1.2 (1052.5)</w:t>
      </w:r>
      <w:r>
        <w:t xml:space="preserve"> 希伯来人从多神论经由单一主神论达到一神论的进程，并不是一个连续不断的概念发展。他们在其神灵观念的演进中经历了许多倒退，而在任何一个时代期间，不同群体闪族信徒中间也存在着不同的神观念。不时地，许多术语被应用到了他们的神观念当中，为了避免混乱，这些不同的神灵头衔将会依照它们与犹太神学演进相关的方式而得以定义：</w:t>
      </w:r>
      <w:bookmarkEnd w:id="9160"/>
    </w:p>
    <w:p>
      <w:bookmarkStart w:id="9161" w:name="96_1_3__1053_1__1__Ya_Wei_Shi_Na"/>
      <w:pPr>
        <w:pStyle w:val="Para 01"/>
      </w:pPr>
      <w:r>
        <w:rPr>
          <w:rStyle w:val="Text0"/>
        </w:rPr>
        <w:t>96:1.3 (1053.1)</w:t>
      </w:r>
      <w:r>
        <w:t xml:space="preserve"> 1. </w:t>
      </w:r>
      <w:r>
        <w:rPr>
          <w:rStyle w:val="Text1"/>
        </w:rPr>
        <w:t>雅威</w:t>
      </w:r>
      <w:r>
        <w:t>是南部巴勒斯坦诸部落之神，他们将这一神祗观念与何烈山即西奈火山关联了起来。雅威只是引起闪族各部落民众关注并获得崇拜的万千自然神之一。</w:t>
      </w:r>
      <w:bookmarkEnd w:id="9161"/>
    </w:p>
    <w:p>
      <w:bookmarkStart w:id="9162" w:name="96_1_4__1053_2__2__Ai_Er__Ai_Li"/>
      <w:pPr>
        <w:pStyle w:val="Para 01"/>
      </w:pPr>
      <w:r>
        <w:rPr>
          <w:rStyle w:val="Text0"/>
        </w:rPr>
        <w:t>96:1.4 (1053.2)</w:t>
      </w:r>
      <w:r>
        <w:t xml:space="preserve"> 2. </w:t>
      </w:r>
      <w:r>
        <w:rPr>
          <w:rStyle w:val="Text1"/>
        </w:rPr>
        <w:t>埃尔•埃里昂。</w:t>
      </w:r>
      <w:r>
        <w:t>麦基洗德在撒冷逗留后的多个世纪以来，他关于神灵的教义以多种版本中存续下来，但大体上都被定义为埃尔•埃里昂、即天上极高神这一术语。许多闪族人，包括亚伯拉罕的直系后代，在不同时期都崇拜过雅威和埃尔•埃里昂。</w:t>
      </w:r>
      <w:bookmarkEnd w:id="9162"/>
    </w:p>
    <w:p>
      <w:bookmarkStart w:id="9163" w:name="96_1_5__1053_3__3__Ai_Er__Sha_Da"/>
      <w:pPr>
        <w:pStyle w:val="Normal"/>
      </w:pPr>
      <w:r>
        <w:rPr>
          <w:rStyle w:val="Text0"/>
        </w:rPr>
        <w:t>96:1.5 (1053.3)</w:t>
      </w:r>
      <w:r>
        <w:t xml:space="preserve"> 3. </w:t>
      </w:r>
      <w:r>
        <w:rPr>
          <w:rStyle w:val="Text1"/>
        </w:rPr>
        <w:t>埃尔•沙代。</w:t>
      </w:r>
      <w:r>
        <w:t>很难说明埃尔•沙代代表什么，这个有关神的概念是一种复合词，源于阿门内莫普《智慧书》的教导，被阿肯那顿的阿顿教义所改变，又进一步被体现于埃尔•埃里昂概念中的麦基洗德教导所影响。但随着埃尔•沙代的概念渗入希伯来人的心智中，它与沙漠的雅威信仰彻底染到了一起。</w:t>
      </w:r>
      <w:bookmarkEnd w:id="9163"/>
    </w:p>
    <w:p>
      <w:bookmarkStart w:id="9164" w:name="96_1_6__1053_4__Zhe_Yi_Shi_Dai_Z"/>
      <w:pPr>
        <w:pStyle w:val="Para 01"/>
      </w:pPr>
      <w:r>
        <w:rPr>
          <w:rStyle w:val="Text0"/>
        </w:rPr>
        <w:t>96:1.6 (1053.4)</w:t>
      </w:r>
      <w:r>
        <w:t xml:space="preserve"> 这一时代主导的宗教观念之一是埃及人的神圣天意概念，即教导物质的繁荣是服侍埃尔•沙代的报偿。</w:t>
      </w:r>
      <w:bookmarkEnd w:id="9164"/>
    </w:p>
    <w:p>
      <w:bookmarkStart w:id="9165" w:name="96_1_7__1053_5__4__Ai_Er___Zai_S"/>
      <w:pPr>
        <w:pStyle w:val="Para 01"/>
      </w:pPr>
      <w:r>
        <w:rPr>
          <w:rStyle w:val="Text0"/>
        </w:rPr>
        <w:t>96:1.7 (1053.5)</w:t>
      </w:r>
      <w:r>
        <w:t xml:space="preserve"> 4. </w:t>
      </w:r>
      <w:r>
        <w:rPr>
          <w:rStyle w:val="Text1"/>
        </w:rPr>
        <w:t>埃尔。</w:t>
      </w:r>
      <w:r>
        <w:t>在所有这些混乱术语和模糊概念中间，许多虔诚的信徒竭诚去崇拜所有这些演进的神观念，逐渐产生了将这一复合神灵指涉为埃尔的做法。这一术语还包括了贝都因人的其他自然神。</w:t>
      </w:r>
      <w:bookmarkEnd w:id="9165"/>
    </w:p>
    <w:p>
      <w:bookmarkStart w:id="9166" w:name="96_1_8__1053_6__5__Ai_Luo_Xi_Mu"/>
      <w:pPr>
        <w:pStyle w:val="Para 01"/>
      </w:pPr>
      <w:r>
        <w:rPr>
          <w:rStyle w:val="Text0"/>
        </w:rPr>
        <w:t>96:1.8 (1053.6)</w:t>
      </w:r>
      <w:r>
        <w:t xml:space="preserve"> 5. </w:t>
      </w:r>
      <w:r>
        <w:rPr>
          <w:rStyle w:val="Text1"/>
        </w:rPr>
        <w:t>埃洛希姆。</w:t>
      </w:r>
      <w:r>
        <w:t>在基什和乌尔长久存有苏美尔-迦勒底人族群，他们教导三合一神的观念，这基于亚当和麦基洗德时代的传统之上。这个教义被带到了埃及，在那里这个三位一体以埃洛希姆、或单数为埃洛哈的名义受到崇拜。埃及的哲学圈子以及后来有着希伯来人出身的亚历山大导师们教导这一多神的统一体。在逃出埃及时，摩西的许多谋士也相信这一三位一体。但直到希伯来人受到巴比伦人的政治影响之后，三位一体性埃洛希姆的概念才成为希伯来神学的真正一部分。</w:t>
      </w:r>
      <w:bookmarkEnd w:id="9166"/>
    </w:p>
    <w:p>
      <w:bookmarkStart w:id="9167" w:name="96_1_9__1053_7__6__Za_Cheng___Sh"/>
      <w:pPr>
        <w:pStyle w:val="Para 01"/>
      </w:pPr>
      <w:r>
        <w:rPr>
          <w:rStyle w:val="Text0"/>
        </w:rPr>
        <w:t>96:1.9 (1053.7)</w:t>
      </w:r>
      <w:r>
        <w:t xml:space="preserve"> 6. </w:t>
      </w:r>
      <w:r>
        <w:rPr>
          <w:rStyle w:val="Text1"/>
        </w:rPr>
        <w:t>杂称。</w:t>
      </w:r>
      <w:r>
        <w:t>闪族人不喜欢说出他们神灵的名字，因此他们不时求助于许多的称呼，例如：神之灵、上主、上主之使、全能者、神圣者、极高者、阿多乃、亘古常在者、以色列的上主神、天地的创造者、基里厄斯、雅胡、万军之主、天上的父。</w:t>
      </w:r>
      <w:bookmarkEnd w:id="9167"/>
    </w:p>
    <w:p>
      <w:bookmarkStart w:id="9168" w:name="96_1_10__1053_8__Ye_He_Hua_Shi_Y"/>
      <w:pPr>
        <w:pStyle w:val="Normal"/>
      </w:pPr>
      <w:r>
        <w:rPr>
          <w:rStyle w:val="Text0"/>
        </w:rPr>
        <w:t>96:1.10 (1053.8)</w:t>
      </w:r>
      <w:r>
        <w:t xml:space="preserve"> </w:t>
      </w:r>
      <w:r>
        <w:rPr>
          <w:rStyle w:val="Text1"/>
        </w:rPr>
        <w:t>耶和华</w:t>
      </w:r>
      <w:r>
        <w:t>是一个在近些时代才被采用的术语，用来指涉最终在希伯来人漫长经历中演变出来的完整雅威概念。但耶和华这个名字直到耶稣时代之后一千五百年才开始使用。</w:t>
      </w:r>
      <w:bookmarkEnd w:id="9168"/>
    </w:p>
    <w:p>
      <w:bookmarkStart w:id="9169" w:name="96_1_11__1054_1__Zhi_Dao_Da_Yue"/>
      <w:pPr>
        <w:pStyle w:val="Normal"/>
      </w:pPr>
      <w:r>
        <w:rPr>
          <w:rStyle w:val="Text0"/>
        </w:rPr>
        <w:t>96:1.11 (1054.1)</w:t>
      </w:r>
      <w:r>
        <w:t xml:space="preserve"> 直到大约公元前2000年，西奈山还作为一座火山而间歇活动，一直到以色列人在这一地区居住的时期还常有爆发出现。火和烟，与伴随该火山爆发一起产生的雷鸣般巨响，都令周边地区的贝都因人震惊和敬畏，使他们极为畏惧雅威。这一何烈山之灵后来成了希伯来闪族人之神，他们最终相信他是高于所有其他神的。</w:t>
      </w:r>
      <w:bookmarkEnd w:id="9169"/>
    </w:p>
    <w:p>
      <w:bookmarkStart w:id="9170" w:name="96_1_12__1054_2__Jia_Nan_Ren_Cha"/>
      <w:pPr>
        <w:pStyle w:val="Normal"/>
      </w:pPr>
      <w:r>
        <w:rPr>
          <w:rStyle w:val="Text0"/>
        </w:rPr>
        <w:t>96:1.12 (1054.2)</w:t>
      </w:r>
      <w:r>
        <w:t xml:space="preserve"> 迦南人长久以来敬畏雅威，尽管许多基尼人也或多或少相信埃尔•埃里昂这一撒冷教的超级神，但大多数迦南人仍轻率地坚持对古老部落神祗的崇拜。他们极不愿意放弃自己民族神祗而去支持一个跨民族之神，更不用说一个跨星际之神了。他们并没有遍在神祗的思维，因此这些部落继续崇拜其部落神祗，包括象征了贝都因牧人关于西奈火山之灵观念的雅威和金银牛犊。</w:t>
      </w:r>
      <w:bookmarkEnd w:id="9170"/>
    </w:p>
    <w:p>
      <w:bookmarkStart w:id="9171" w:name="96_1_13__1054_3__Xu_Li_Ya_Ren_Ji"/>
      <w:pPr>
        <w:pStyle w:val="Normal"/>
      </w:pPr>
      <w:r>
        <w:rPr>
          <w:rStyle w:val="Text0"/>
        </w:rPr>
        <w:t>96:1.13 (1054.3)</w:t>
      </w:r>
      <w:r>
        <w:t xml:space="preserve"> 叙利亚人尽管崇拜他们的诸神，但也相信希伯来人的雅威，因为他们的先知对叙利亚王说过：“他们的神是山神；因此他们比我们更强；但让我们在平原上对抗他们，我们必定会比他们更强。”</w:t>
      </w:r>
      <w:bookmarkEnd w:id="9171"/>
    </w:p>
    <w:p>
      <w:bookmarkStart w:id="9172" w:name="96_1_14__1054_4__Sui_Zhao_Ren_Le"/>
      <w:pPr>
        <w:pStyle w:val="Normal"/>
      </w:pPr>
      <w:r>
        <w:rPr>
          <w:rStyle w:val="Text0"/>
        </w:rPr>
        <w:t>96:1.14 (1054.4)</w:t>
      </w:r>
      <w:r>
        <w:t xml:space="preserve"> 随着人类在教化上的进步，越来越少的神从属于一位至高神祗；伟大的朱庇特神仅像一个感叹号般而存续下来。一神论者将他们的从属神保留为鬼神、恶魔、命运、海神女、仙女、仙童、矮神、女妖以及邪眼。希伯来人经历了单一主神教，并长久相信除了雅威以外其他诸神的存在，但他们渐趋认定这些外来神祗从属于雅威。他们承认亚摩利人之神基抹的真实性，但却主张他从属于雅威。</w:t>
      </w:r>
      <w:bookmarkEnd w:id="9172"/>
    </w:p>
    <w:p>
      <w:bookmarkStart w:id="9173" w:name="96_1_15__1054_5__Ya_Wei_De_Guan"/>
      <w:pPr>
        <w:pStyle w:val="Normal"/>
      </w:pPr>
      <w:r>
        <w:rPr>
          <w:rStyle w:val="Text0"/>
        </w:rPr>
        <w:t>96:1.15 (1054.5)</w:t>
      </w:r>
      <w:r>
        <w:t xml:space="preserve"> 雅威的观念在所有关于神之凡世理论中经历了最为广泛的发展。它的渐进性演变只有亚洲佛陀观念的嬗变可与之相比，后者最终导向了万有性绝对（如来）的观念，恰如雅威的观念最后导向了万有之父的观念。但作为历史事实，应被理解的是，尽管犹太人由此将其神灵观从何烈山的部落神改向了后来时期慈爱与怜悯的造物之父，但他们并没有改换他的名字；他们一直以来继续沿用这一演进的神灵概念，雅威。</w:t>
      </w:r>
      <w:bookmarkEnd w:id="9173"/>
    </w:p>
    <w:p>
      <w:bookmarkStart w:id="9174" w:name="2__Shan_Zu_Ren"/>
      <w:pPr>
        <w:pStyle w:val="Heading 2"/>
      </w:pPr>
      <w:r>
        <w:t>2. 闪族人</w:t>
      </w:r>
      <w:bookmarkEnd w:id="9174"/>
    </w:p>
    <w:p>
      <w:bookmarkStart w:id="9175" w:name="96_2_1__1054_6__Dong_Fang_De_Sha"/>
      <w:pPr>
        <w:pStyle w:val="Normal"/>
      </w:pPr>
      <w:r>
        <w:rPr>
          <w:rStyle w:val="Text0"/>
        </w:rPr>
        <w:t>96:2.1 (1054.6)</w:t>
      </w:r>
      <w:r>
        <w:t xml:space="preserve"> 东方的闪族人是受到极好组织和极好领导的骑兵，他们侵入了富饶新月形地区的东部区域，并在那里与巴比伦人相结合。乌尔附近的迦勒底人是东部闪族人中最为先进的。腓尼基人则是混合闪族人中一支优良而又受到极好组织的族群，他们占据了巴勒斯坦西部沿地中海岸的一带。从种族上讲，闪族人是玉苒厦(Urantia)民族中血缘最为混合的一支，包含了来自几近所有九个世界性种族的遗传因子。</w:t>
      </w:r>
      <w:bookmarkEnd w:id="9175"/>
    </w:p>
    <w:p>
      <w:bookmarkStart w:id="9176" w:name="96_2_2__1054_7__A_La_Bo_Shan_Zu"/>
      <w:pPr>
        <w:pStyle w:val="Normal"/>
      </w:pPr>
      <w:r>
        <w:rPr>
          <w:rStyle w:val="Text0"/>
        </w:rPr>
        <w:t>96:2.2 (1054.7)</w:t>
      </w:r>
      <w:r>
        <w:t xml:space="preserve"> 阿拉伯闪族人多次打入北部的应许之地，即那片“流淌着奶与蜜”之地，但他们也经常被受到更好组织、更为高度文明化的北部闪族人和赫梯人逐出。后来，在一次异常严重的饥荒期间，这些流浪的贝都因人作为埃及公共工程的合同劳工大批进入埃及，却只发现自身在尼罗河流域普遍被蹂躏劳工的艰辛日常劳作中经受着痛苦的受奴役经历。</w:t>
      </w:r>
      <w:bookmarkEnd w:id="9176"/>
    </w:p>
    <w:p>
      <w:bookmarkStart w:id="9177" w:name="96_2_3__1055_1__Jin_Zai_Ma_Ke_We"/>
      <w:pPr>
        <w:pStyle w:val="Para 01"/>
      </w:pPr>
      <w:r>
        <w:rPr>
          <w:rStyle w:val="Text0"/>
        </w:rPr>
        <w:t>96:2.3 (1055.1)</w:t>
      </w:r>
      <w:r>
        <w:t xml:space="preserve"> 仅在玛可文塔•麦基洗德和亚伯拉罕时代之后，闪族人的某些部落由于其独特的宗教信仰才被称为以色列的子民，以及后来的希伯来人、犹太人和“受选之民”。亚伯拉罕并不是所有希伯来人的族父；他甚至也不是所有被俘至埃及的贝都因闪族人的祖先。的确，他从埃及逃出的后裔确实形成了后来犹太民族的核心，但绝大多数计入到以色列宗族中的男女从未在埃及旅居过。他们仅是一些选择了作为亚伯拉罕的子孙而追随摩西领导的游牧同胞，及其从埃及穿越阿拉伯北部而来的闪族同伴。</w:t>
      </w:r>
      <w:bookmarkEnd w:id="9177"/>
    </w:p>
    <w:p>
      <w:bookmarkStart w:id="9178" w:name="96_2_4__1055_2__Mai_Ji_Xi_De_Gua"/>
      <w:pPr>
        <w:pStyle w:val="Normal"/>
      </w:pPr>
      <w:r>
        <w:rPr>
          <w:rStyle w:val="Text0"/>
        </w:rPr>
        <w:t>96:2.4 (1055.2)</w:t>
      </w:r>
      <w:r>
        <w:t xml:space="preserve"> 麦基洗德关于极高者埃尔•埃里昂的教导，以及通过信仰获得神恩的圣约，在很大程度上被受埃及人奴役时代的闪族人遗忘了，他们不久后形成了希伯来民族。但在整个被俘期间，这些阿拉伯游牧民保持了一种将雅威作为其种族神祗的残留传统信仰。</w:t>
      </w:r>
      <w:bookmarkEnd w:id="9178"/>
    </w:p>
    <w:p>
      <w:bookmarkStart w:id="9179" w:name="96_2_5__1055_3__Ya_Wei_Ceng_Bei"/>
      <w:pPr>
        <w:pStyle w:val="Normal"/>
      </w:pPr>
      <w:r>
        <w:rPr>
          <w:rStyle w:val="Text0"/>
        </w:rPr>
        <w:t>96:2.5 (1055.3)</w:t>
      </w:r>
      <w:r>
        <w:t xml:space="preserve"> 雅威曾被一百多个不同的阿拉伯部落崇拜过，除了些许麦基洗德的埃尔•埃里昂概念存留在埃及更有教养的阶层（包括混血的希伯来人和埃及人血统）中间以外，希伯来人受俘奴隶平民的宗教，是一种变型版的、充满魔法和祭献的古老雅威仪式。</w:t>
      </w:r>
      <w:bookmarkEnd w:id="9179"/>
    </w:p>
    <w:p>
      <w:bookmarkStart w:id="9180" w:name="3__Wu_Yu_Lun_Bi_De_Mo_Xi"/>
      <w:pPr>
        <w:pStyle w:val="Heading 2"/>
      </w:pPr>
      <w:r>
        <w:t>3. 无与伦比的摩西</w:t>
      </w:r>
      <w:bookmarkEnd w:id="9180"/>
    </w:p>
    <w:p>
      <w:bookmarkStart w:id="9181" w:name="96_3_1__1055_4__Xi_Bo_Lai_Ren_Yo"/>
      <w:pPr>
        <w:pStyle w:val="Normal"/>
      </w:pPr>
      <w:r>
        <w:rPr>
          <w:rStyle w:val="Text0"/>
        </w:rPr>
        <w:t>96:3.1 (1055.4)</w:t>
      </w:r>
      <w:r>
        <w:t xml:space="preserve"> 希伯来人有关至高造物主的概念理想演进之开端，始自闪族人在那位伟大领导者、教导者和组织者摩西带领下离开埃及之际。他的母亲来自埃及王室；他的父亲则是管理机构与贝都因俘虏之间的一位闪族人联络官。摩西由此具有了源自优良种族的品质；他的祖先如此高度混杂，以致无法将他归入任何一个种族群体。倘若他不是这种混合类型，他将永远不会展示出那种异常的多才多艺和适应能力，这使得他能够管理多样的人群，他们最终与那些贝都因闪族人一起在他的领导下逃离埃及而前往阿拉伯沙漠。</w:t>
      </w:r>
      <w:bookmarkEnd w:id="9181"/>
    </w:p>
    <w:p>
      <w:bookmarkStart w:id="9182" w:name="96_3_2__1055_5__Jin_Guan_Ni_Luo"/>
      <w:pPr>
        <w:pStyle w:val="Para 01"/>
      </w:pPr>
      <w:r>
        <w:rPr>
          <w:rStyle w:val="Text0"/>
        </w:rPr>
        <w:t>96:3.2 (1055.5)</w:t>
      </w:r>
      <w:r>
        <w:t xml:space="preserve"> 尽管尼罗河王国的教化有着吸引力，但摩西却决定将其命运与来自父辈的人们联在一起。在这位伟大组织者为其父辈民众的最终释放制定计划时，贝都因俘虏们几未有过一种名副其实的宗教；他们几乎没有一种真正的神观念，对世界没有希望。</w:t>
      </w:r>
      <w:bookmarkEnd w:id="9182"/>
    </w:p>
    <w:p>
      <w:bookmarkStart w:id="9183" w:name="96_3_3__1055_6__Mei_You_Yi_Ge_Li"/>
      <w:pPr>
        <w:pStyle w:val="Normal"/>
      </w:pPr>
      <w:r>
        <w:rPr>
          <w:rStyle w:val="Text0"/>
        </w:rPr>
        <w:t>96:3.3 (1055.6)</w:t>
      </w:r>
      <w:r>
        <w:t xml:space="preserve"> 没有一个领导者从事过改革和提升一个比这更悲观绝望、无知沮丧的人群了。但这些奴隶在其遗传血统中带有潜在的发展可能性，有足够数目的有教养领导者受过摩西的指导，以为争取自由而进行罢工反抗之日做好准备，从而构建一支有效的组织者队伍。这些优秀的人们被雇为他们民众的本族监管者；由于摩西对埃及统治者的影响，他们接受了一些教育。</w:t>
      </w:r>
      <w:bookmarkEnd w:id="9183"/>
    </w:p>
    <w:p>
      <w:bookmarkStart w:id="9184" w:name="96_3_4__1056_1__Wei_Le_Qi_Tong_B"/>
      <w:pPr>
        <w:pStyle w:val="Normal"/>
      </w:pPr>
      <w:r>
        <w:rPr>
          <w:rStyle w:val="Text0"/>
        </w:rPr>
        <w:t>96:3.4 (1056.1)</w:t>
      </w:r>
      <w:r>
        <w:t xml:space="preserve"> 为了其同胞闪族人的自由，摩西曾努力通过外交途径谈判。他与其兄长和埃及国王订立了一个合约，凭此他们获允和平离开尼罗河流域而前往阿拉伯沙漠。他们本应会收到一笔适当的钱款和货物，以作为他们长期在埃及服务的报酬。对于希伯来人来说，他们订立协议以保持与法老的友好关系，不参加任何反对埃及的联盟。但国王后来借口他的密探发现了贝都因奴隶中间的不忠，以此为由废止了这一合约。他声称他们寻求自由，为的是进入沙漠去组织游牧民来反抗埃及。</w:t>
      </w:r>
      <w:bookmarkEnd w:id="9184"/>
    </w:p>
    <w:p>
      <w:bookmarkStart w:id="9185" w:name="96_3_5__1056_2__Dan_Mo_Xi_Bing_W"/>
      <w:pPr>
        <w:pStyle w:val="Normal"/>
      </w:pPr>
      <w:r>
        <w:rPr>
          <w:rStyle w:val="Text0"/>
        </w:rPr>
        <w:t>96:3.5 (1056.2)</w:t>
      </w:r>
      <w:r>
        <w:t xml:space="preserve"> 但摩西并未气馁；他在等待时机，在不到一年中，当埃及军队忙于抵抗南方强大利比亚人突袭和北方希腊人海上入侵的同时攻击时，这位无畏的组织者带领他的同胞们在一次壮观的夜间行动中逃离了埃及。这次为获自由的突然出逃，经过了精心计划和巧妙实施。他们成功了，尽管他们遭到法老和一小群埃及人的紧随追赶，但这些埃及人在逃亡者的防守面前都溃败了，产生了许多战利品，这一切又因逃亡奴隶前进大军向其祖先沙漠家园行进时所获战利品而得以增加。</w:t>
      </w:r>
      <w:bookmarkEnd w:id="9185"/>
    </w:p>
    <w:p>
      <w:bookmarkStart w:id="9186" w:name="4__Dui_Ya_Wei_De_Xuan_Yang"/>
      <w:pPr>
        <w:pStyle w:val="Heading 2"/>
      </w:pPr>
      <w:r>
        <w:t>4. 对雅威的宣扬</w:t>
      </w:r>
      <w:bookmarkEnd w:id="9186"/>
    </w:p>
    <w:p>
      <w:bookmarkStart w:id="9187" w:name="96_4_1__1056_3__Mo_Xi_Jiao_Dao_D"/>
      <w:pPr>
        <w:pStyle w:val="Normal"/>
      </w:pPr>
      <w:r>
        <w:rPr>
          <w:rStyle w:val="Text0"/>
        </w:rPr>
        <w:t>96:4.1 (1056.3)</w:t>
      </w:r>
      <w:r>
        <w:t xml:space="preserve"> 摩西教导的演进和提升作用影响了几近半个世界，甚至在二十世纪仍然如此。尽管摩西理解更为先进的埃及宗教哲学，但贝都因奴隶们对这类教导却知之甚少，不过他们却从未曾完全忘记何烈山的神，他们的祖先称其为雅威。</w:t>
      </w:r>
      <w:bookmarkEnd w:id="9187"/>
    </w:p>
    <w:p>
      <w:bookmarkStart w:id="9188" w:name="96_4_2__1056_4__Mo_Xi_Cong_Qi_Fu"/>
      <w:pPr>
        <w:pStyle w:val="Normal"/>
      </w:pPr>
      <w:r>
        <w:rPr>
          <w:rStyle w:val="Text0"/>
        </w:rPr>
        <w:t>96:4.2 (1056.4)</w:t>
      </w:r>
      <w:r>
        <w:t xml:space="preserve"> 摩西从其父母那里听说了有关玛可文塔•麦基洗德的教导，他宗教信仰的共性是一个拥有王室血统女子与一个被掳民族男子之间不同寻常结合之原因所在。摩西的岳父是埃尔•埃里昂的一位基尼人崇拜者，不过这位解放者的父母却是埃尔•沙代的信奉者。摩西由此被培育成一名埃尔•沙代信奉者；受其岳父影响，他也成了一名埃尔•埃里昂信仰者；及至希伯来人逃出埃及后在西奈山附近安营扎寨时，他已创设出一种新的、扩展了的神灵观念（源于他所有先前的信仰），他明智地决定将其作为他们古老部落神雅威的一种扩展概念宣扬给其民众。</w:t>
      </w:r>
      <w:bookmarkEnd w:id="9188"/>
    </w:p>
    <w:p>
      <w:bookmarkStart w:id="9189" w:name="96_4_3__1056_5__Mo_Xi_Ceng_Nu_Li"/>
      <w:pPr>
        <w:pStyle w:val="Para 01"/>
      </w:pPr>
      <w:r>
        <w:rPr>
          <w:rStyle w:val="Text0"/>
        </w:rPr>
        <w:t>96:4.3 (1056.5)</w:t>
      </w:r>
      <w:r>
        <w:t xml:space="preserve"> 摩西曾努力教导这些贝都因人有关埃尔•埃里昂的观念。但在离开埃及以前，他已确信他们绝不会充分理解这一教义。因此他慎重决定妥协，采用其沙漠部落神作为其追随者的唯一神。摩西并未特意教导其他民族和国家不可有其他神，但他的确曾坚决主张雅威是高于一切的，尤其对希伯来人来说。而他也总被这种尴尬的状况所困扰，即要在古老名称雅威的伪装下向这些无知的奴隶展示他关于神灵的更高新观念，但雅威又总是被贝都因人部落的金牛犊加以象征。</w:t>
      </w:r>
      <w:bookmarkEnd w:id="9189"/>
    </w:p>
    <w:p>
      <w:bookmarkStart w:id="9190" w:name="96_4_4__1056_6__Ya_Wei_Shi_Chu_T"/>
      <w:pPr>
        <w:pStyle w:val="Para 01"/>
      </w:pPr>
      <w:r>
        <w:rPr>
          <w:rStyle w:val="Text0"/>
        </w:rPr>
        <w:t>96:4.4 (1056.6)</w:t>
      </w:r>
      <w:r>
        <w:t xml:space="preserve"> 雅威是出逃希伯来人之神的事实，解释了他们为何会在西奈圣山前停留那么久，以及为何他们会接受摩西以何烈山之神雅威之名所颁布的十诫。在西奈山前滞留期间，新演变出的希伯来人宗教崇拜仪式得到了进一步的完善。</w:t>
      </w:r>
      <w:bookmarkEnd w:id="9190"/>
    </w:p>
    <w:p>
      <w:bookmarkStart w:id="9191" w:name="96_4_5__1057_1__Ruo_Fei_Yin_Wei"/>
      <w:pPr>
        <w:pStyle w:val="Normal"/>
      </w:pPr>
      <w:r>
        <w:rPr>
          <w:rStyle w:val="Text0"/>
        </w:rPr>
        <w:t>96:4.5 (1057.1)</w:t>
      </w:r>
      <w:r>
        <w:t xml:space="preserve"> 若非因为他们在何烈山脚虔诚逗留的第三周期间发生猛烈的火山爆发，那么摩西似乎决不可能成功创建其略为先进的仪式崇拜，并令其追随者们团结了四分之一世纪。“雅威之山燃起大火，浓烟升腾，有如大火窑一般，整座山都震动起来。”鉴于这一灾变，摩西能使其同胞牢记他们的神是“强大的、可怕的，是吞没一切的烈焰，是可畏的、全能的。”</w:t>
      </w:r>
      <w:bookmarkEnd w:id="9191"/>
    </w:p>
    <w:p>
      <w:bookmarkStart w:id="9192" w:name="96_4_6__1057_2__Mo_Xi_Xuan_Yang"/>
      <w:pPr>
        <w:pStyle w:val="Normal"/>
      </w:pPr>
      <w:r>
        <w:rPr>
          <w:rStyle w:val="Text0"/>
        </w:rPr>
        <w:t>96:4.6 (1057.2)</w:t>
      </w:r>
      <w:r>
        <w:t xml:space="preserve"> 摩西宣扬雅威是以色列的上主神，这位神拣选了希伯来人作为其选民；摩西构建起了一个全新的民族，并明智地将他的宗教教导民族化，告诉他的追随者雅威是一个严厉之主，一个“忌邪之神”，但他依然寻求在教导他们说雅威是“所有生灵之神”，在他说“永恒之神是你的庇护所，下面是永久的臂膀”时扩展他们有关神的观念。摩西教导过雅威是一个守约之神；并教导他“不会离弃你，不会毁灭你，也不会忘记与你列祖所立的约，因为上主爱你，不会忘记他向你列祖所发的誓。”</w:t>
      </w:r>
      <w:bookmarkEnd w:id="9192"/>
    </w:p>
    <w:p>
      <w:bookmarkStart w:id="9193" w:name="96_4_7__1057_3__Mo_Xi_Zai_Jiang"/>
      <w:pPr>
        <w:pStyle w:val="Normal"/>
      </w:pPr>
      <w:r>
        <w:rPr>
          <w:rStyle w:val="Text0"/>
        </w:rPr>
        <w:t>96:4.7 (1057.3)</w:t>
      </w:r>
      <w:r>
        <w:t xml:space="preserve"> 摩西在将雅威展示为“信实可靠、公平正直之神”时，他做出了英勇的努力以将他提升到一个至高神灵所拥有的尊严当中。然而，尽管拥有这种高贵的教导，其追随者的有限理解使他有必要将神说成拥有人的形象，极易生气、发怒、严厉，甚至说他是有复仇之心，易受人的行为所影响。</w:t>
      </w:r>
      <w:bookmarkEnd w:id="9193"/>
    </w:p>
    <w:p>
      <w:bookmarkStart w:id="9194" w:name="96_4_8__1057_4__Zai_Mo_Xi_De_Jia"/>
      <w:pPr>
        <w:pStyle w:val="Normal"/>
      </w:pPr>
      <w:r>
        <w:rPr>
          <w:rStyle w:val="Text0"/>
        </w:rPr>
        <w:t>96:4.8 (1057.4)</w:t>
      </w:r>
      <w:r>
        <w:t xml:space="preserve"> 在摩西的教导下，雅威这一部落自然神成了以色列的上主神，他伴随他们穿越旷野，甚至伴随他们流放异乡，不久他便被构想成万族之神。后来犹太人的巴比伦被囚，最终将演进的雅威概念解放出来，承担起了万族之神的一神论角色。</w:t>
      </w:r>
      <w:bookmarkEnd w:id="9194"/>
    </w:p>
    <w:p>
      <w:bookmarkStart w:id="9195" w:name="96_4_9__1057_5__Xi_Bo_Lai_Ren_Zo"/>
      <w:pPr>
        <w:pStyle w:val="Normal"/>
      </w:pPr>
      <w:r>
        <w:rPr>
          <w:rStyle w:val="Text0"/>
        </w:rPr>
        <w:t>96:4.9 (1057.5)</w:t>
      </w:r>
      <w:r>
        <w:t xml:space="preserve"> 希伯来人宗教史中最为独特惊人的特征，在于这种有关神灵概念的不断演进，从何烈山原始神，往上经由其相继灵性领袖的教导，到以赛亚的神灵教义中所描绘的高等发展层次，后者宣扬的是那种仁爱造物之父的崇高观念。</w:t>
      </w:r>
      <w:bookmarkEnd w:id="9195"/>
    </w:p>
    <w:p>
      <w:bookmarkStart w:id="9196" w:name="5__Mo_Xi_De_Jiao_Dao"/>
      <w:pPr>
        <w:pStyle w:val="Heading 2"/>
      </w:pPr>
      <w:r>
        <w:t>5. 摩西的教导</w:t>
      </w:r>
      <w:bookmarkEnd w:id="9196"/>
    </w:p>
    <w:p>
      <w:bookmarkStart w:id="9197" w:name="96_5_1__1057_6__Mo_Xi_Shi_Ji_Jun"/>
      <w:pPr>
        <w:pStyle w:val="Normal"/>
      </w:pPr>
      <w:r>
        <w:rPr>
          <w:rStyle w:val="Text0"/>
        </w:rPr>
        <w:t>96:5.1 (1057.6)</w:t>
      </w:r>
      <w:r>
        <w:t xml:space="preserve"> 摩西是集军事领导者、社会组织者和宗教教导者于一身的非凡组合。他是介于玛可文塔和耶稣时代之间最为重要的独特世界导师和领袖。摩西试图在以色列引入许多改革，但却没有记录。在一个人毕生期间，他领导那群多语言的所谓希伯来人摆脱被奴役、未开化的状态，而为后来一个国家的诞生，一个民族的长久生存奠定了基础。</w:t>
      </w:r>
      <w:bookmarkEnd w:id="9197"/>
    </w:p>
    <w:p>
      <w:bookmarkStart w:id="9198" w:name="96_5_2__1057_7__Dui_Yu_Mo_Xi_De"/>
      <w:pPr>
        <w:pStyle w:val="Normal"/>
      </w:pPr>
      <w:r>
        <w:rPr>
          <w:rStyle w:val="Text0"/>
        </w:rPr>
        <w:t>96:5.2 (1057.7)</w:t>
      </w:r>
      <w:r>
        <w:t xml:space="preserve"> 对于摩西的伟大功绩鲜有记载，是因为希伯来人在逃出埃及时还没有书面语言。有关摩西生平及所为的记载，是源自这位伟大领袖死后一千多年所存留下来的诸多传说。</w:t>
      </w:r>
      <w:bookmarkEnd w:id="9198"/>
    </w:p>
    <w:p>
      <w:bookmarkStart w:id="9199" w:name="96_5_3__1058_1__Mo_Xi_Suo_Qu_De"/>
      <w:pPr>
        <w:pStyle w:val="Para 04"/>
      </w:pPr>
      <w:r>
        <w:rPr>
          <w:rStyle w:val="Text0"/>
        </w:rPr>
        <w:t>96:5.3 (1058.1)</w:t>
      </w:r>
      <w:r>
        <w:t xml:space="preserve"> 摩西所取得的高于埃及人及黎凡特各部落宗教的许多进步，应归于麦基洗德时代的基尼人传统。若没有玛可文塔对亚伯拉罕及其同辈的教导，希伯来人将会在无望的黑暗中离开埃及。摩西和他的岳父叶忒罗将麦基洗德时代传统之余留收集起来，正是这些教导，再加上埃及人的学问，引导摩西创建了以色列人的改良宗教和仪式。摩西是一位组织家；他拣选了埃及和巴勒斯坦宗教和习俗中最优秀的部分，将这些做法与麦基洗德教导的传统结合到了一起，组织起了希伯来人的仪式崇拜体系。</w:t>
      </w:r>
      <w:bookmarkEnd w:id="9199"/>
    </w:p>
    <w:p>
      <w:bookmarkStart w:id="9200" w:name="96_5_4__1058_2__Mo_Xi_Shi_Yi_Wei"/>
      <w:pPr>
        <w:pStyle w:val="Para 04"/>
      </w:pPr>
      <w:r>
        <w:rPr>
          <w:rStyle w:val="Text0"/>
        </w:rPr>
        <w:t>96:5.4 (1058.2)</w:t>
      </w:r>
      <w:r>
        <w:t xml:space="preserve"> 摩西是一位天意信奉者；他被埃及有关对尼罗河及其他自然要素受超自然控制的教义所彻底浸染了。他对神有着远见卓识，但他在教导希伯来人以下内容时却是十分真诚的，即如果他们愿意服从神，“他将会爱你们，赐福给你们，使你们人数增多。他将会使你们腹中和土地出产（谷物、酒酿、油和你们的畜群）增多。你们将会昌盛过万民，你们的上主神将会使一切疾病远离你们，也不会将任何埃及的恶疾加在你们身上。”他甚至说过：“要记住你们的上主神，因为是他赐给了你们致富的力量。”“你们必将借给许多国家，却不必借贷；你们必将管辖许多国家，它们却不能管辖你们。”</w:t>
      </w:r>
      <w:bookmarkEnd w:id="9200"/>
    </w:p>
    <w:p>
      <w:bookmarkStart w:id="9201" w:name="96_5_5__1058_3__Dan_Kan_Dao_Mo_X"/>
      <w:pPr>
        <w:pStyle w:val="Normal"/>
      </w:pPr>
      <w:r>
        <w:rPr>
          <w:rStyle w:val="Text0"/>
        </w:rPr>
        <w:t>96:5.5 (1058.3)</w:t>
      </w:r>
      <w:r>
        <w:t xml:space="preserve"> 但看到摩西这位伟大智者试图使其崇高的极高者埃尔•埃里昂概念，来适应愚昧无知的希伯来人的理解，这实在是令人同情的。他对召集起来的领袖们怒吼道，“你们的上主神是独一真神；除他以外，别无他神”；而对混杂的群众他则宣称，“万神之中，谁能像你们的神一样？”摩西对物神和偶像崇拜采取了一种勇敢而部分成功的立场，他宣称，“你们的神在何烈山从火中对你们说话那日，你们没有看到任何形象。”他还禁止制作任何种类的雕像。</w:t>
      </w:r>
      <w:bookmarkEnd w:id="9201"/>
    </w:p>
    <w:p>
      <w:bookmarkStart w:id="9202" w:name="96_5_6__1058_4__Mo_Xi_Hai_Pa_Xua"/>
      <w:pPr>
        <w:pStyle w:val="Normal"/>
      </w:pPr>
      <w:r>
        <w:rPr>
          <w:rStyle w:val="Text0"/>
        </w:rPr>
        <w:t>96:5.6 (1058.4)</w:t>
      </w:r>
      <w:r>
        <w:t xml:space="preserve"> 摩西害怕宣扬雅威的仁慈，而宁愿用对神之公平的畏惧来使其民众敬畏，他说：“你们的上主神是万神之神，万主之主，是伟大、全能、可畏之神，他不徇情面。”他还寻求去控制骚乱的宗族，那时他宣称“在你们不服从神时，他将会击杀你们；在你服从他时，他将会医治并赐予生命。”但摩西教导这些部落，只有在他们“遵守他所有戒律、服从他所有法令”的条件下，他们才会成为神的选民。</w:t>
      </w:r>
      <w:bookmarkEnd w:id="9202"/>
    </w:p>
    <w:p>
      <w:bookmarkStart w:id="9203" w:name="96_5_7__1058_5__Zai_Zhe_Xie_Zao"/>
      <w:pPr>
        <w:pStyle w:val="Normal"/>
      </w:pPr>
      <w:r>
        <w:rPr>
          <w:rStyle w:val="Text0"/>
        </w:rPr>
        <w:t>96:5.7 (1058.5)</w:t>
      </w:r>
      <w:r>
        <w:t xml:space="preserve"> 在这些早期时代中，希伯来人很少被教导神之仁慈。他们把神理解为“全能者；上主是战士，战神，大能荣耀，击碎仇敌。”“你们的上主神在营中行走来救护你们。”以色列人将他们的神认作是一位爱他们的神，但也“曾令法老心变刚硬”并“诅咒他们的仇敌”。</w:t>
      </w:r>
      <w:bookmarkEnd w:id="9203"/>
    </w:p>
    <w:p>
      <w:bookmarkStart w:id="9204" w:name="96_5_8__1058_6__Jin_Guan_Mo_Xi_X"/>
      <w:pPr>
        <w:pStyle w:val="Para 01"/>
      </w:pPr>
      <w:r>
        <w:rPr>
          <w:rStyle w:val="Text0"/>
        </w:rPr>
        <w:t>96:5.8 (1058.6)</w:t>
      </w:r>
      <w:r>
        <w:t xml:space="preserve"> 尽管摩西向以色列子民们展示了对一位万有性仁慈神灵的惊鸿一瞥，但总的来说， 他们关于雅威的通常观念是一位比周围民族诸部落神略好一点的神观念。他们的神观念是原始粗陋的、拟人化的；当摩西去世时，这些贝都因部落很快便退回到了他们何烈山和沙漠古老诸神的半野蛮观念中。摩西时常向其头领们展示的扩展开、更崇高版本的神很快便消失不见了，而大多数人又回到了对其物神金牛犊、即巴勒斯坦牧人之雅威象征的崇拜中。</w:t>
      </w:r>
      <w:bookmarkEnd w:id="9204"/>
    </w:p>
    <w:p>
      <w:bookmarkStart w:id="9205" w:name="96_5_9__1059_1__Dang_Mo_Xi_Jiang"/>
      <w:pPr>
        <w:pStyle w:val="Normal"/>
      </w:pPr>
      <w:r>
        <w:rPr>
          <w:rStyle w:val="Text0"/>
        </w:rPr>
        <w:t>96:5.9 (1059.1)</w:t>
      </w:r>
      <w:r>
        <w:t xml:space="preserve"> 当摩西将希伯来人的控制权移交给约书亚时，他已将成千上万亚伯拉罕、拿赫、罗得的旁系子孙及其他相关部落的子孙汇集到了一起，并将他们打造成了一个由游牧战士组成、自持且部分自制的国家。</w:t>
      </w:r>
      <w:bookmarkEnd w:id="9205"/>
    </w:p>
    <w:p>
      <w:bookmarkStart w:id="9206" w:name="6__Mo_Xi_Si_Hou_De_Shen_Guan_Nia"/>
      <w:pPr>
        <w:pStyle w:val="Heading 2"/>
      </w:pPr>
      <w:r>
        <w:t>6. 摩西死后的神观念</w:t>
      </w:r>
      <w:bookmarkEnd w:id="9206"/>
    </w:p>
    <w:p>
      <w:bookmarkStart w:id="9207" w:name="96_6_1__1059_2__Mo_Xi_Si_Shi__Ta"/>
      <w:pPr>
        <w:pStyle w:val="Normal"/>
      </w:pPr>
      <w:r>
        <w:rPr>
          <w:rStyle w:val="Text0"/>
        </w:rPr>
        <w:t>96:6.1 (1059.2)</w:t>
      </w:r>
      <w:r>
        <w:t xml:space="preserve"> 摩西死时，他关于雅威的崇高观念快速衰颓了。约书亚和以色列的领袖们继续持守摩西有关全智、仁慈和全能之神的传统，但普通民众很快退回到旧有的沙漠雅威观念中。神灵观念的这一倒退，在各个部落长老即所谓士师的相继统治下愈演愈烈。</w:t>
      </w:r>
      <w:bookmarkEnd w:id="9207"/>
    </w:p>
    <w:p>
      <w:bookmarkStart w:id="9208" w:name="96_6_2__1059_3__Mo_Xi_De_Fei_Fan"/>
      <w:pPr>
        <w:pStyle w:val="Normal"/>
      </w:pPr>
      <w:r>
        <w:rPr>
          <w:rStyle w:val="Text0"/>
        </w:rPr>
        <w:t>96:6.2 (1059.3)</w:t>
      </w:r>
      <w:r>
        <w:t xml:space="preserve"> 摩西的非凡人格魅力，使得一个不断扩展的神观念在其追随者们心中保持了活力。但当他们一旦到达了巴勒斯坦的富饶之地，他们很快便从游牧民变成了安定下来且有点闲散的农民。这种生活习俗的演变和宗教观点的变化，要求在其雅威神本性观念特征方面应有一种近乎彻底的改变。从简朴粗陋、严厉苛刻和雷霆万钧的西奈沙漠神，开始转向后来出现的慈爱、公平、怜悯之神观念期间，希伯来人几近丧失了摩西的崇高教导。他们几近丧失了关于一神论的全部观念；他们几近丧失了其机会，在玉苒厦(Urantia)灵性进化中担当关键环节之民族，一个将会保留麦基洗德唯一神教导直到万有之父的一个赠与之子化身时代的民族。</w:t>
      </w:r>
      <w:bookmarkEnd w:id="9208"/>
    </w:p>
    <w:p>
      <w:bookmarkStart w:id="9209" w:name="96_6_3__1059_4__Yue_Shu_Ya_Ceng"/>
      <w:pPr>
        <w:pStyle w:val="Normal"/>
      </w:pPr>
      <w:r>
        <w:rPr>
          <w:rStyle w:val="Text0"/>
        </w:rPr>
        <w:t>96:6.3 (1059.4)</w:t>
      </w:r>
      <w:r>
        <w:t xml:space="preserve"> 约书亚曾极力试图在部民心智中保留一个至高雅威的观念，使它得到宣扬：“我怎样与摩西同在，也必照样与你同在；我必不撇下你，也不离弃你。”约书亚发现有必要对其不信的民众宣扬一种严厉的福音，人们太愿意相信其古老的本族宗教，而不愿意趋就一个充满信仰和正义的宗教。约书亚教导的重任变成了：“雅威是一个圣洁之神；他是一个忌邪之神；他必不会赦免你们的过犯和罪恶。”这一时代的最高观念将雅威描绘成一个“权能、审判和公平之神”。</w:t>
      </w:r>
      <w:bookmarkEnd w:id="9209"/>
    </w:p>
    <w:p>
      <w:bookmarkStart w:id="9210" w:name="96_6_4__1059_5__Dan_Ji_Bian_Shi"/>
      <w:pPr>
        <w:pStyle w:val="Normal"/>
      </w:pPr>
      <w:r>
        <w:rPr>
          <w:rStyle w:val="Text0"/>
        </w:rPr>
        <w:t>96:6.4 (1059.5)</w:t>
      </w:r>
      <w:r>
        <w:t xml:space="preserve"> 但即便是在这一黑暗时代，时而也会有单个导师起来宣扬摩西的神观念：“你们出身邪恶的子孙无法侍奉上主，因为他是圣洁之神。”“凡人能比神更公义吗？人类能比他的创造者更纯洁吗？”“你能靠探寻而找到神吗？你能找到至善的全能者吗？看哪，神是伟大的，我们对他一无所知。论到全能者，我们无法测度。”</w:t>
      </w:r>
      <w:bookmarkEnd w:id="9210"/>
    </w:p>
    <w:p>
      <w:bookmarkStart w:id="9211" w:name="7____Shi_Pian____Yu___Yue_Bo_Ji"/>
      <w:pPr>
        <w:pStyle w:val="Heading 2"/>
      </w:pPr>
      <w:r>
        <w:t>7. 《诗篇》与《约伯记》</w:t>
      </w:r>
      <w:bookmarkEnd w:id="9211"/>
    </w:p>
    <w:p>
      <w:bookmarkStart w:id="9212" w:name="96_7_1__1060_1__Zai_Chang_Lao_He"/>
      <w:pPr>
        <w:pStyle w:val="Para 04"/>
      </w:pPr>
      <w:r>
        <w:rPr>
          <w:rStyle w:val="Text0"/>
        </w:rPr>
        <w:t>96:7.1 (1060.1)</w:t>
      </w:r>
      <w:r>
        <w:t xml:space="preserve"> 在长老和祭司们的领导下，希伯来人在巴勒斯坦松散定居下来。但他们不久便移回到愚昧的沙漠信仰中，并沾染了较落后的迦南人宗教习俗。他们变得崇拜偶像且淫乱放荡，他们的神灵观念远落在埃及人和美索不达米亚人的神观念后面，后者由某些存续下来的撒冷族群得以维持，并在《诗篇》中的某些诗作和所谓的《约伯记》中有所记载。</w:t>
      </w:r>
      <w:bookmarkEnd w:id="9212"/>
    </w:p>
    <w:p>
      <w:bookmarkStart w:id="9213" w:name="96_7_2__1060_2____Shi_Pian____Sh"/>
      <w:pPr>
        <w:pStyle w:val="Normal"/>
      </w:pPr>
      <w:r>
        <w:rPr>
          <w:rStyle w:val="Text0"/>
        </w:rPr>
        <w:t>96:7.2 (1060.2)</w:t>
      </w:r>
      <w:r>
        <w:t xml:space="preserve"> 《诗篇》是二十多个作者的作品；许多是由埃及和美索不达米亚的导师所写。在黎凡特人崇拜自然神的这些时期，仍有相当多人信仰极高者埃尔•埃里昂的至高性。</w:t>
      </w:r>
      <w:bookmarkEnd w:id="9213"/>
    </w:p>
    <w:p>
      <w:bookmarkStart w:id="9214" w:name="96_7_3__1060_3__Mei_You_Yi_Bu_Zo"/>
      <w:pPr>
        <w:pStyle w:val="Normal"/>
      </w:pPr>
      <w:r>
        <w:rPr>
          <w:rStyle w:val="Text0"/>
        </w:rPr>
        <w:t>96:7.3 (1060.3)</w:t>
      </w:r>
      <w:r>
        <w:t xml:space="preserve"> 没有一部宗教著作集像《诗篇》这样表达了如此丰富的虔信和关于神的启发观念。在研读这部精彩的崇拜文集时，如果考虑每一不同赞美和崇拜诗篇的来源和年代将是极为有益的，要记住没有任何其他文集能覆盖如此大的时间范围。这本《诗篇》是对整个黎凡特的撒冷教信奉者所持各种神观念的记录，包括从阿门内莫普到以赛亚的整个时期。在《诗篇》中描绘了所有概念阶段的神，从部落神祗的粗陋观念到后来希伯来人大为扩展的理念，在其中雅威被描述成一位慈爱的统治者和仁慈的父亲。</w:t>
      </w:r>
      <w:bookmarkEnd w:id="9214"/>
    </w:p>
    <w:p>
      <w:bookmarkStart w:id="9215" w:name="96_7_4__1060_4__You_Ci_Lai_Kan"/>
      <w:pPr>
        <w:pStyle w:val="Para 04"/>
      </w:pPr>
      <w:r>
        <w:rPr>
          <w:rStyle w:val="Text0"/>
        </w:rPr>
        <w:t>96:7.4 (1060.4)</w:t>
      </w:r>
      <w:r>
        <w:t xml:space="preserve"> 由此来看，这组诗篇构成了迄至二十世纪各时期以来人类所曾收集的最有价值、最为有益的虔诚情感杂集。这一诗歌集中的虔信精神，超越了世界上所有其他圣籍。</w:t>
      </w:r>
      <w:bookmarkEnd w:id="9215"/>
    </w:p>
    <w:p>
      <w:bookmarkStart w:id="9216" w:name="96_7_5__1060_5____Yue_Bo_Ji____Z"/>
      <w:pPr>
        <w:pStyle w:val="Normal"/>
      </w:pPr>
      <w:r>
        <w:rPr>
          <w:rStyle w:val="Text0"/>
        </w:rPr>
        <w:t>96:7.5 (1060.5)</w:t>
      </w:r>
      <w:r>
        <w:t xml:space="preserve"> 《约伯记》中所呈现出的斑驳神灵形象，是绵延将近三百年的时期中，二十多个美索不达米亚宗教导师的产物。当你读到这部包含美索不达米亚人信仰的合集中所有崇高的神观念时，你将会认识到，在巴勒斯坦的黑暗日子里，正是在迦勒底乌尔比邻之地，有关真神的观念被最好地保存下来。</w:t>
      </w:r>
      <w:bookmarkEnd w:id="9216"/>
    </w:p>
    <w:p>
      <w:bookmarkStart w:id="9217" w:name="96_7_6__1060_6__Zai_Ba_Le_Si_Tan"/>
      <w:pPr>
        <w:pStyle w:val="Normal"/>
      </w:pPr>
      <w:r>
        <w:rPr>
          <w:rStyle w:val="Text0"/>
        </w:rPr>
        <w:t>96:7.6 (1060.6)</w:t>
      </w:r>
      <w:r>
        <w:t xml:space="preserve"> 在巴勒斯坦，神的智慧及无所不在通常会被领会，但他的爱和仁慈却鲜被理解。这些时期的雅威“派遣邪灵去主宰其仇敌的灵魂”；他使自己服从的子民昌盛起来，同时诅咒并将可怕审判降临到所有其他人身上。“他挫败了狡猾人的阴谋，他使聪明人中了自己的诡计。”</w:t>
      </w:r>
      <w:bookmarkEnd w:id="9217"/>
    </w:p>
    <w:p>
      <w:bookmarkStart w:id="9218" w:name="96_7_7__1060_7__Jin_Zai_Wu_Er_Ca"/>
      <w:pPr>
        <w:pStyle w:val="Normal"/>
      </w:pPr>
      <w:r>
        <w:rPr>
          <w:rStyle w:val="Text0"/>
        </w:rPr>
        <w:t>96:7.7 (1060.7)</w:t>
      </w:r>
      <w:r>
        <w:t xml:space="preserve"> 仅在乌尔才有一个声音响起来呼喊神的仁慈，有云“他向神祈祷而发现蒙他悦纳，他心怀欢喜而见其面容。因神将给他神圣正义。”就这样，从乌尔出现了对因信得救、因信得神恩宠的宣扬：“他施恩与悔改者，说‘救出他免下深渊，因为我已得到了赎价。’若有人说‘我犯了罪，颠倒了是非，但我没有收到报应’，神将救赎他的灵魂免下深渊，他将会见到光明。”自麦基洗德时代以来，黎凡特世界再没有听到像以利户这一非凡教导所传递出的如此响亮、如此令人振奋的人类救赎讯息了，他是乌尔的先知，撒冷信徒的祭司，后者即美索不达米亚一度的麦基洗德侨团之余部。</w:t>
      </w:r>
      <w:bookmarkEnd w:id="9218"/>
    </w:p>
    <w:p>
      <w:bookmarkStart w:id="9219" w:name="96_7_8__1061_1__Jiu_Zhe_Yang__Me"/>
      <w:pPr>
        <w:pStyle w:val="Para 07"/>
      </w:pPr>
      <w:r>
        <w:rPr>
          <w:rStyle w:val="Text0"/>
        </w:rPr>
        <w:t>96:7.8 (1061.1)</w:t>
      </w:r>
      <w:r>
        <w:t xml:space="preserve"> 就这样，美索不达米亚撒冷传教士的余部在希伯来民族混乱时期维持住了真理之光，直到以色列那一长串导师中首位的出现，他们从未停止过构建一个又一个的观念，直至他们实现了对一切万有之父及造物之父观念的认知，亦即雅威观念之演进顶峰。</w:t>
      </w:r>
      <w:bookmarkEnd w:id="9219"/>
    </w:p>
    <w:p>
      <w:bookmarkStart w:id="9220" w:name="96_7_9__1061_2___You_Nei_Ba_Dun"/>
      <w:pPr>
        <w:pStyle w:val="Para 07"/>
      </w:pPr>
      <w:r>
        <w:rPr>
          <w:rStyle w:val="Text0"/>
        </w:rPr>
        <w:t>96:7.9 (1061.2)</w:t>
      </w:r>
      <w:r>
        <w:t xml:space="preserve"> [由内巴顿(Nebadon)的一位麦基洗德所呈献。]</w:t>
      </w:r>
      <w:bookmarkEnd w:id="9220"/>
    </w:p>
    <w:p>
      <w:bookmarkStart w:id="9221" w:name="Top_of_10_Paper097_xhtml"/>
      <w:pPr>
        <w:pStyle w:val="Para 08"/>
        <w:pageBreakBefore w:val="on"/>
      </w:pPr>
      <w:r>
        <w:t>玉苒厦之书</w:t>
      </w:r>
      <w:bookmarkEnd w:id="9221"/>
    </w:p>
    <w:p>
      <w:pPr>
        <w:pStyle w:val="0 Block"/>
      </w:pPr>
    </w:p>
    <w:p>
      <w:pPr>
        <w:pStyle w:val="Para 12"/>
      </w:pPr>
      <w:r>
        <w:t xml:space="preserve">&lt;&lt; </w:t>
      </w:r>
      <w:hyperlink w:anchor="Top_of_10_Paper096_xhtml" w:tooltip="第96篇, 雅威 -- 希伯来人的神">
        <w:r>
          <w:rPr>
            <w:rStyle w:val="Text3"/>
          </w:rPr>
          <w:t>第96篇</w:t>
        </w:r>
      </w:hyperlink>
      <w:r>
        <w:t xml:space="preserve"> | </w:t>
      </w:r>
      <w:hyperlink w:anchor="Top_of_01_Parts_xhtml" w:tooltip="书的各个部分">
        <w:r>
          <w:rPr>
            <w:rStyle w:val="Text3"/>
          </w:rPr>
          <w:t>各个部分</w:t>
        </w:r>
      </w:hyperlink>
      <w:r>
        <w:t xml:space="preserve"> | </w:t>
      </w:r>
      <w:hyperlink w:anchor="97__Xi_Bo_Lai_Ren_Zhong_Jian_De" w:tooltip="书的目录">
        <w:r>
          <w:rPr>
            <w:rStyle w:val="Text3"/>
          </w:rPr>
          <w:t>目录</w:t>
        </w:r>
      </w:hyperlink>
      <w:r>
        <w:t xml:space="preserve"> | </w:t>
      </w:r>
      <w:hyperlink w:anchor="Top_of_10_Paper098_xhtml" w:tooltip="第98篇, 西方的麦基洗德教导">
        <w:r>
          <w:rPr>
            <w:rStyle w:val="Text3"/>
          </w:rPr>
          <w:t>第98篇</w:t>
        </w:r>
      </w:hyperlink>
      <w:r>
        <w:t xml:space="preserve"> &gt;&gt;</w:t>
      </w:r>
    </w:p>
    <w:p>
      <w:pPr>
        <w:pStyle w:val="0 Block"/>
      </w:pPr>
    </w:p>
    <w:p>
      <w:pPr>
        <w:pStyle w:val="Para 10"/>
      </w:pPr>
      <w:r>
        <w:t>第97篇</w:t>
      </w:r>
    </w:p>
    <w:p>
      <w:bookmarkStart w:id="9222" w:name="Xi_Bo_Lai_Ren_Zhong_Jian_De_Shen"/>
      <w:pPr>
        <w:pStyle w:val="Heading 1"/>
      </w:pPr>
      <w:r>
        <w:t>希伯来人中间的神观念演进</w:t>
      </w:r>
      <w:bookmarkEnd w:id="9222"/>
    </w:p>
    <w:p>
      <w:bookmarkStart w:id="9223" w:name="97_0_1__1062_1__Xi_Bo_Lai_Ren_De"/>
      <w:pPr>
        <w:pStyle w:val="Normal"/>
      </w:pPr>
      <w:r>
        <w:rPr>
          <w:rStyle w:val="Text0"/>
        </w:rPr>
        <w:t>97:0.1 (1062.1)</w:t>
      </w:r>
      <w:r>
        <w:t xml:space="preserve"> 希伯来人的灵性领袖们做到了前人未曾做成之事 -- 他们将其神观念去神人同形同性化，又未将它转化为一种只有哲学家才能理解的神灵抽象概念。即使是普通人也能将成熟的雅威概念视为父，若非是个人之父，至少也是种族之父。</w:t>
      </w:r>
      <w:bookmarkEnd w:id="9223"/>
    </w:p>
    <w:p>
      <w:bookmarkStart w:id="9224" w:name="97_0_2__1062_2__Guan_Yu_Shen_Zhi"/>
      <w:pPr>
        <w:pStyle w:val="Normal"/>
      </w:pPr>
      <w:r>
        <w:rPr>
          <w:rStyle w:val="Text0"/>
        </w:rPr>
        <w:t>97:0.2 (1062.2)</w:t>
      </w:r>
      <w:r>
        <w:t xml:space="preserve"> 关于神之人格的观念，尽管在麦基洗德时代曾在撒冷得到了清晰的教导，但在逃出埃及的时代却模糊不清了，仅在因应灵性领袖的教导下，才逐代在希伯来人的心智中渐渐演进。对雅威人格的感知，比起对许多其他神灵属性的感知来说，在其进展演变过程中更为连续得多。从摩西到玛拉基，在希伯来人心智中，对神之人格出现了一种几未中断的观念成长，这一观念最终被耶稣关于天父的教导所提升和美化了。</w:t>
      </w:r>
      <w:bookmarkEnd w:id="9224"/>
    </w:p>
    <w:p>
      <w:bookmarkStart w:id="9225" w:name="1__Sa_Mu_Er_____Di_Yi_Wei_Xi_Bo"/>
      <w:pPr>
        <w:pStyle w:val="Heading 2"/>
      </w:pPr>
      <w:r>
        <w:t>1. 撒母耳 -- 第一位希伯来先知</w:t>
      </w:r>
      <w:bookmarkEnd w:id="9225"/>
    </w:p>
    <w:p>
      <w:bookmarkStart w:id="9226" w:name="97_1_1__1062_3__Ba_Le_Si_Tan_Zho"/>
      <w:pPr>
        <w:pStyle w:val="Normal"/>
      </w:pPr>
      <w:r>
        <w:rPr>
          <w:rStyle w:val="Text0"/>
        </w:rPr>
        <w:t>97:1.1 (1062.3)</w:t>
      </w:r>
      <w:r>
        <w:t xml:space="preserve"> 巴勒斯坦周围各民族的敌对压力，不久便教会了希伯来人的长老们他们无法指望存续下去，除非他们将其部落组织联盟成为一个集中化的管理机构。这种管理权限的集中化，为撒母耳担当教导者和改革者提供了一个更好的机会。</w:t>
      </w:r>
      <w:bookmarkEnd w:id="9226"/>
    </w:p>
    <w:p>
      <w:bookmarkStart w:id="9227" w:name="97_1_2__1062_4__Sa_Mu_Er_Cong_Yi"/>
      <w:pPr>
        <w:pStyle w:val="Normal"/>
      </w:pPr>
      <w:r>
        <w:rPr>
          <w:rStyle w:val="Text0"/>
        </w:rPr>
        <w:t>97:1.2 (1062.4)</w:t>
      </w:r>
      <w:r>
        <w:t xml:space="preserve"> 撒母耳从一长串撒冷导师中脱颖而出，他们持续将麦基洗德的真理作为其崇拜形式的一部分而保持下来。这位导师是一位刚健而果断之人。仅凭其伟大忠诚，外加其非凡决心，就使他抵挡住了他在开始将所有以色列人转回到对摩西时代至高雅威崇拜时所遭受的几近普遍反对。即便在那时，他也仅部分成功了；他仅将希伯来人中较为明智的一半赢回到了对更高雅威观念的侍奉中；另一半则继续崇拜这个国家的部落诸神，继续崇拜较低级的雅威概念。</w:t>
      </w:r>
      <w:bookmarkEnd w:id="9227"/>
    </w:p>
    <w:p>
      <w:bookmarkStart w:id="9228" w:name="97_1_3__1062_5__Sa_Mu_Er_Shi_Yi"/>
      <w:pPr>
        <w:pStyle w:val="Normal"/>
      </w:pPr>
      <w:r>
        <w:rPr>
          <w:rStyle w:val="Text0"/>
        </w:rPr>
        <w:t>97:1.3 (1062.5)</w:t>
      </w:r>
      <w:r>
        <w:t xml:space="preserve"> 撒母耳是一个鲁莽但尚顶事型之人，一个实干的改革者，他可以与其同伴出去一天而推倒二十个巴力遗址。他所取得的进展仅靠强制力；他很少传道，更少教导；但他的确在行动。一天他在嘲弄巴力的祭司；另一天他则将一位被俘的王剁成了碎块。他忠实地信仰一神，他拥有一个清晰的、作为天地之创造者的一神概念：“地的支柱是上主的，他将世界立于其上。”</w:t>
      </w:r>
      <w:bookmarkEnd w:id="9228"/>
    </w:p>
    <w:p>
      <w:bookmarkStart w:id="9229" w:name="97_1_4__1063_1__Dan_Sa_Mu_Er_Dui"/>
      <w:pPr>
        <w:pStyle w:val="Normal"/>
      </w:pPr>
      <w:r>
        <w:rPr>
          <w:rStyle w:val="Text0"/>
        </w:rPr>
        <w:t>97:1.4 (1063.1)</w:t>
      </w:r>
      <w:r>
        <w:t xml:space="preserve"> 但撒母耳对神灵观念发展所做的伟大贡献在于他响亮宣告雅威是</w:t>
      </w:r>
      <w:r>
        <w:rPr>
          <w:rStyle w:val="Text1"/>
        </w:rPr>
        <w:t>不变的，</w:t>
      </w:r>
      <w:r>
        <w:t>永远是无误完美和神性的同一体现。在这些时期，雅威曾被构想为一个充满嫉妒怪欲的游移之神，总是后悔于他按其方式所行之事；而此时，自希伯来人从埃及涌出以来，他们第一次听到了这些惊人的话语：“以色列的大能者必不说谎，也不后悔，因为他不是世人，他决不后悔。”涉及神性的稳定性得到了宣扬。撒母耳重申了麦基洗德与亚伯拉罕所立的圣约，并宣称以色列的上主神是一切真理、稳定性和不变性之源。希伯来人曾一直将他们的神视为一个人，一个超人，一个有着未知来源的尊贵之灵；但此时他们听到一度的何烈山之灵被抬升为一个有着创造者完美性的不变之神。撒母耳逐渐帮助不断演进的神观念提升到了超于人类心智变动状态和凡世存在兴衰变迁的高度。在他的教导下，希伯来人的神逐渐开始从一个部落诸神类别的观念，上升到了一个全能不变造物主和万物</w:t>
      </w:r>
      <w:r>
        <w:rPr>
          <w:rStyle w:val="Text1"/>
        </w:rPr>
        <w:t>监管者</w:t>
      </w:r>
      <w:r>
        <w:t>的理念。</w:t>
      </w:r>
      <w:bookmarkEnd w:id="9229"/>
    </w:p>
    <w:p>
      <w:bookmarkStart w:id="9230" w:name="97_1_5__1063_2__Ta_Zhong_Xin_Xua"/>
      <w:pPr>
        <w:pStyle w:val="Para 01"/>
      </w:pPr>
      <w:r>
        <w:rPr>
          <w:rStyle w:val="Text0"/>
        </w:rPr>
        <w:t>97:1.5 (1063.2)</w:t>
      </w:r>
      <w:r>
        <w:t xml:space="preserve"> 他重新宣扬了神之信实守约的故事。撒母耳说过：“上主不会丢弃他的子民。”“他与我们立了永远的约，既全备又稳妥”。就这样，回到崇拜至高雅威的呼声响彻了整个巴勒斯坦。这位精力充沛的导师曾宣扬，“上主神啊，你是伟大的，没有谁像你，除你之外再没有别的神。”</w:t>
      </w:r>
      <w:bookmarkEnd w:id="9230"/>
    </w:p>
    <w:p>
      <w:bookmarkStart w:id="9231" w:name="97_1_6__1063_3__Zai_Na_Yi_Qian"/>
      <w:pPr>
        <w:pStyle w:val="Normal"/>
      </w:pPr>
      <w:r>
        <w:rPr>
          <w:rStyle w:val="Text0"/>
        </w:rPr>
        <w:t>97:1.6 (1063.3)</w:t>
      </w:r>
      <w:r>
        <w:t xml:space="preserve"> 在那以前，希伯来人以为雅威的恩惠主要是在物质繁荣方面。以下内容对以色列人是一个巨大的震撼，也几近令撒母耳丧命，当他敢于宣称“上主使人富有也使人贫穷，他使人卑微也使人高贵。他从尘土中抬举穷苦人，擢升贫贱人而让他们与君王同席坐，使他们得享尊荣之座。”自摩西以来，从未有过如此令人欣慰的应许被宣扬给卑微和不幸之人，穷人中间万千的绝望者开始指望他们能够改善他们的灵性地位了。</w:t>
      </w:r>
      <w:bookmarkEnd w:id="9231"/>
    </w:p>
    <w:p>
      <w:bookmarkStart w:id="9232" w:name="97_1_7__1063_4__Dan_Sa_Mu_Er_Bin"/>
      <w:pPr>
        <w:pStyle w:val="Normal"/>
      </w:pPr>
      <w:r>
        <w:rPr>
          <w:rStyle w:val="Text0"/>
        </w:rPr>
        <w:t>97:1.7 (1063.4)</w:t>
      </w:r>
      <w:r>
        <w:t xml:space="preserve"> 但撒母耳并没有远超一个部落神的观念之外。他宣扬一个创造了全人类但却主要关注其选民希伯来人的雅威。即便如此，如同在摩西时代那样，神之观念再次描绘了一位神圣而正直的神灵。“没有谁像上主那样神圣。谁能与这位神圣的上主神相比？”</w:t>
      </w:r>
      <w:bookmarkEnd w:id="9232"/>
    </w:p>
    <w:p>
      <w:bookmarkStart w:id="9233" w:name="97_1_8__1063_5__Sui_Zhao_Sui_Yue"/>
      <w:pPr>
        <w:pStyle w:val="Para 01"/>
      </w:pPr>
      <w:r>
        <w:rPr>
          <w:rStyle w:val="Text0"/>
        </w:rPr>
        <w:t>97:1.8 (1063.5)</w:t>
      </w:r>
      <w:r>
        <w:t xml:space="preserve"> 随着岁月推移，这位头发花白的年长领袖在对神的理解上也更进一步，因为他曾宣称：“上主是全知之神，所有行为都由他鉴察。上主要审判地之四极，对仁慈之人示以仁慈，对正直之人他也会示以正直。”即便在这里是仁慈之发端，尽管它仅限于那些仁慈之人。后来他又更进一步，当他的族人陷入苦难时，他劝诫他们：“让我们落在上主的手里，因为他有丰盛的仁慈。”“不论人多寡，都不妨碍上主施以拯救。”</w:t>
      </w:r>
      <w:bookmarkEnd w:id="9233"/>
    </w:p>
    <w:p>
      <w:bookmarkStart w:id="9234" w:name="97_1_9__1063_6__Ya_Wei_Pin_Ge_Gu"/>
      <w:pPr>
        <w:pStyle w:val="Normal"/>
      </w:pPr>
      <w:r>
        <w:rPr>
          <w:rStyle w:val="Text0"/>
        </w:rPr>
        <w:t>97:1.9 (1063.6)</w:t>
      </w:r>
      <w:r>
        <w:t xml:space="preserve"> 雅威品格观念的这种逐渐发展，在撒母耳继承者们的侍奉下继续着。他们试图将雅威呈现为一个守约之神，但却很难保持撒母耳所设定的步伐；他们未能将撒母耳后来所构想的神之仁慈观念发展下去。一种稳步退回到对其他诸神认可的倾向出现了，尽管雅威高于一切的地位还被保留着。“上主啊，王国是你的，你被尊为万有之首。”</w:t>
      </w:r>
      <w:bookmarkEnd w:id="9234"/>
    </w:p>
    <w:p>
      <w:bookmarkStart w:id="9235" w:name="97_1_10__1064_1__Zhe_Yi_Shi_Dai"/>
      <w:pPr>
        <w:pStyle w:val="Normal"/>
      </w:pPr>
      <w:r>
        <w:rPr>
          <w:rStyle w:val="Text0"/>
        </w:rPr>
        <w:t>97:1.10 (1064.1)</w:t>
      </w:r>
      <w:r>
        <w:t xml:space="preserve"> 这一时代的基调是神力；这一时代的先知们宣扬一种旨在扶植君王登上希伯来人王位的宗教。“上主啊，伟大、权能、荣耀、胜利和威严都是你的。你手中握有权能和力量，你能使所有人伟大强盛。”这便是撒母耳及其直接继承者们所处时代期间关于神之观念的状况。</w:t>
      </w:r>
      <w:bookmarkEnd w:id="9235"/>
    </w:p>
    <w:p>
      <w:bookmarkStart w:id="9236" w:name="2__Yi_Li_Ya_He_Yi_Li_Sha"/>
      <w:pPr>
        <w:pStyle w:val="Heading 2"/>
      </w:pPr>
      <w:r>
        <w:t>2. 以利亚和以利沙</w:t>
      </w:r>
      <w:bookmarkEnd w:id="9236"/>
    </w:p>
    <w:p>
      <w:bookmarkStart w:id="9237" w:name="97_2_1__1064_2__Zai_Ji_Du_Qian_D"/>
      <w:pPr>
        <w:pStyle w:val="Normal"/>
      </w:pPr>
      <w:r>
        <w:rPr>
          <w:rStyle w:val="Text0"/>
        </w:rPr>
        <w:t>97:2.1 (1064.2)</w:t>
      </w:r>
      <w:r>
        <w:t xml:space="preserve"> 在基督前第十世纪里，希伯来民族分裂成两个王国。在这两个政治分区中，许多真理导师都竭力去阻止已经到来、并在分裂战争之后悲惨继续的灵性衰退浪潮。但这些推动希伯来宗教的努力，直到那位坚决无畏的正义斗士以利亚开始其教导时才昌盛起来。以利亚将一个可与撒母耳时代所持神之观念相媲美的神之观念恢复到了北部王国。以利亚鲜有机会去展示一个先进的神观念；他像之前的撒母耳一样，一直忙于推翻巴力的祭坛，摧毁假神的偶像。他在一位崇拜偶像君主的反对面前推进他的改革；他的任务比撒母耳所面对的更为艰巨困难。</w:t>
      </w:r>
      <w:bookmarkEnd w:id="9237"/>
    </w:p>
    <w:p>
      <w:bookmarkStart w:id="9238" w:name="97_2_2__1064_3__Dang_Yi_Li_Ya_Be"/>
      <w:pPr>
        <w:pStyle w:val="Normal"/>
      </w:pPr>
      <w:r>
        <w:rPr>
          <w:rStyle w:val="Text0"/>
        </w:rPr>
        <w:t>97:2.2 (1064.3)</w:t>
      </w:r>
      <w:r>
        <w:t xml:space="preserve"> 当以利亚被召走时，他忠实的同伴以利沙接手了他的工作，在鲜为人知的米该雅的宝贵协助下，使得真理之光在巴勒斯坦存活下来。</w:t>
      </w:r>
      <w:bookmarkEnd w:id="9238"/>
    </w:p>
    <w:p>
      <w:bookmarkStart w:id="9239" w:name="97_2_3__1064_4__Dan_Zhe_Xie_Shi"/>
      <w:pPr>
        <w:pStyle w:val="Normal"/>
      </w:pPr>
      <w:r>
        <w:rPr>
          <w:rStyle w:val="Text0"/>
        </w:rPr>
        <w:t>97:2.3 (1064.4)</w:t>
      </w:r>
      <w:r>
        <w:t xml:space="preserve"> 但这些时期却并非神灵观念取得进展的时期。希伯来人甚至还未回升到摩西的理念中。以利亚和以利沙时代以较好阶层回到崇拜至高雅威而告终，并见证到了万有造物主的观念回复到撒母耳留下观念所在的那一地位。</w:t>
      </w:r>
      <w:bookmarkEnd w:id="9239"/>
    </w:p>
    <w:p>
      <w:bookmarkStart w:id="9240" w:name="3__Ya_Wei_Yu_Ba_Li"/>
      <w:pPr>
        <w:pStyle w:val="Heading 2"/>
      </w:pPr>
      <w:r>
        <w:t>3. 雅威与巴力</w:t>
      </w:r>
      <w:bookmarkEnd w:id="9240"/>
    </w:p>
    <w:p>
      <w:bookmarkStart w:id="9241" w:name="97_3_1__1064_5__Ya_Wei_De_Xin_Fe"/>
      <w:pPr>
        <w:pStyle w:val="Para 01"/>
      </w:pPr>
      <w:r>
        <w:rPr>
          <w:rStyle w:val="Text0"/>
        </w:rPr>
        <w:t>97:3.1 (1064.5)</w:t>
      </w:r>
      <w:r>
        <w:t xml:space="preserve"> 雅威的信奉者与巴力的追随者之间旷日持久的争议，更像是一场意识形态方面的社会经济学冲突，而非宗教信仰方面的差异。</w:t>
      </w:r>
      <w:bookmarkEnd w:id="9241"/>
    </w:p>
    <w:p>
      <w:bookmarkStart w:id="9242" w:name="97_3_2__1064_6__Ba_Le_Si_Tan_Ju"/>
      <w:pPr>
        <w:pStyle w:val="Normal"/>
      </w:pPr>
      <w:r>
        <w:rPr>
          <w:rStyle w:val="Text0"/>
        </w:rPr>
        <w:t>97:3.2 (1064.6)</w:t>
      </w:r>
      <w:r>
        <w:t xml:space="preserve"> 巴勒斯坦居民对土地私有制态度不同。南部流浪的阿拉伯部落（雅威信奉者）将土地看作不可让渡物 -- 即神灵赐给宗族的礼物。他们认为土地不能买卖和抵押。“雅威说过：‘土地不可出卖，因为土地是属于我的。’”</w:t>
      </w:r>
      <w:bookmarkEnd w:id="9242"/>
    </w:p>
    <w:p>
      <w:bookmarkStart w:id="9243" w:name="97_3_3__1064_7__Bei_Bu_Geng_Wei"/>
      <w:pPr>
        <w:pStyle w:val="Normal"/>
      </w:pPr>
      <w:r>
        <w:rPr>
          <w:rStyle w:val="Text0"/>
        </w:rPr>
        <w:t>97:3.3 (1064.7)</w:t>
      </w:r>
      <w:r>
        <w:t xml:space="preserve"> 北部更为安定的迦南人（巴力信奉者）自由买卖和抵押他们的土地。巴力这个词意为主人。巴力教派基于两大教义之上：第一，财产交换、合同及契约的合法性 -- 即买卖土地的权利。第二，巴力据信会下雨 -- 他是土地丰饶之神，好收成有赖于巴力的恩惠。该教派在很大程度上与</w:t>
      </w:r>
      <w:r>
        <w:rPr>
          <w:rStyle w:val="Text1"/>
        </w:rPr>
        <w:t>土地</w:t>
      </w:r>
      <w:r>
        <w:t>及其所有权和丰饶有关。</w:t>
      </w:r>
      <w:bookmarkEnd w:id="9243"/>
    </w:p>
    <w:p>
      <w:bookmarkStart w:id="9244" w:name="97_3_4__1065_1__Yi_Ban_Lai_Shuo"/>
      <w:pPr>
        <w:pStyle w:val="Normal"/>
      </w:pPr>
      <w:r>
        <w:rPr>
          <w:rStyle w:val="Text0"/>
        </w:rPr>
        <w:t>97:3.4 (1065.1)</w:t>
      </w:r>
      <w:r>
        <w:t xml:space="preserve"> 一般来说，巴力信奉者拥有房子、土地和奴隶。他们是贵族地主并住在城市里。每个巴力都有一个圣所，一个祭司职以及“圣女”，即仪式妓女。</w:t>
      </w:r>
      <w:bookmarkEnd w:id="9244"/>
    </w:p>
    <w:p>
      <w:bookmarkStart w:id="9245" w:name="97_3_5__1065_2__Chu_Yu_Zhe_Zhong"/>
      <w:pPr>
        <w:pStyle w:val="Normal"/>
      </w:pPr>
      <w:r>
        <w:rPr>
          <w:rStyle w:val="Text0"/>
        </w:rPr>
        <w:t>97:3.5 (1065.2)</w:t>
      </w:r>
      <w:r>
        <w:t xml:space="preserve"> 出于这种在看待土地方面的根本不同，迦南人和希伯来人所展示的社会、经济、道德和宗教态度演变出了激烈的对抗。这种社会经济学争议直到以利亚时代，才变成一种明确的宗教问题。从这位敢作敢为先知的时代起，这一问题在更为严酷的宗教战线-- 即雅威对巴力上展开了斗争，它最终以雅威的胜利以及随后趋向一神教而告终。</w:t>
      </w:r>
      <w:bookmarkEnd w:id="9245"/>
    </w:p>
    <w:p>
      <w:bookmarkStart w:id="9246" w:name="97_3_6__1065_3__Yi_Li_Ya_Jiang_Y"/>
      <w:pPr>
        <w:pStyle w:val="Normal"/>
      </w:pPr>
      <w:r>
        <w:rPr>
          <w:rStyle w:val="Text0"/>
        </w:rPr>
        <w:t>97:3.6 (1065.3)</w:t>
      </w:r>
      <w:r>
        <w:t xml:space="preserve"> 以利亚将雅威-巴力的争议，从土地问题转向了希伯来人和迦南人意识形态中的宗教方面。当亚哈谋杀了拿伯一家以谋求占有他们的土地时，以利亚从旧有的土地习俗中提出了一个道德问题，并发起了反对巴力信奉者的蓬勃运动。这也是一场乡下人反抗城市主导的斗争。正是在以利亚的主要影响下，雅威变成了埃洛希姆。这位先知以一位土地改革者身份而始，以提升神灵概念而终。巴力有许多个，雅威只有</w:t>
      </w:r>
      <w:r>
        <w:rPr>
          <w:rStyle w:val="Text1"/>
        </w:rPr>
        <w:t>一个</w:t>
      </w:r>
      <w:r>
        <w:t xml:space="preserve"> -- 即一神论胜过了多神论。</w:t>
      </w:r>
      <w:bookmarkEnd w:id="9246"/>
    </w:p>
    <w:p>
      <w:bookmarkStart w:id="9247" w:name="4__A_Mo_Si_He_He_Xi_A"/>
      <w:pPr>
        <w:pStyle w:val="Heading 2"/>
      </w:pPr>
      <w:r>
        <w:t>4. 阿摩司和何西阿</w:t>
      </w:r>
      <w:bookmarkEnd w:id="9247"/>
    </w:p>
    <w:p>
      <w:bookmarkStart w:id="9248" w:name="97_4_1__1065_4__Zai_Cong_Bu_Luo"/>
      <w:pPr>
        <w:pStyle w:val="Normal"/>
      </w:pPr>
      <w:r>
        <w:rPr>
          <w:rStyle w:val="Text0"/>
        </w:rPr>
        <w:t>97:4.1 (1065.4)</w:t>
      </w:r>
      <w:r>
        <w:t xml:space="preserve"> 在从部落神 -- 长久以来被侍以祭献和仪式之神、即较早期希伯来人的雅威，到一位惩罚其自身民众中间犯罪和不道德之神的转变过程中，阿摩司迈出了伟大的一步，他从南部山间现身来声讨北部诸部落的犯罪、醉酒、压迫和不道德。自摩西时代以来，从未有过如此响亮的真理在巴勒斯坦得以宣扬过。</w:t>
      </w:r>
      <w:bookmarkEnd w:id="9248"/>
    </w:p>
    <w:p>
      <w:bookmarkStart w:id="9249" w:name="97_4_2__1065_5__A_Mo_Si_Bu_Zhi_S"/>
      <w:pPr>
        <w:pStyle w:val="Normal"/>
      </w:pPr>
      <w:r>
        <w:rPr>
          <w:rStyle w:val="Text0"/>
        </w:rPr>
        <w:t>97:4.2 (1065.5)</w:t>
      </w:r>
      <w:r>
        <w:t xml:space="preserve"> 阿摩司不只是一位复兴者和改革者；他也是一位新神灵观念的发现者。他宣扬了其前辈们所宣讲的关于神的许多内容，并勇敢地抨击了对一位容忍其所谓选民中间罪恶之神的信仰。自麦基洗德时代以来，人类的耳朵第一次听到对民族公平与道德之双重标准的谴责。在希伯来人的历史中，他们的耳朵第一次听到他们自己的神雅威不再容忍他们生活中的罪行与罪恶，就如他不容忍其他民族中的罪行与罪恶一样。阿摩司预想出了撒母耳和以利亚的严厉公正之神，但他也意识到了这样一位神，在涉及惩罚恶行时，他对希伯来人和任何其他民族都一视同仁。这对以自我为中心的“选民”教义是一种直接的抨击，那些日子里有许多希伯来人极为痛恨它。</w:t>
      </w:r>
      <w:bookmarkEnd w:id="9249"/>
    </w:p>
    <w:p>
      <w:bookmarkStart w:id="9250" w:name="97_4_3__1065_6__A_Mo_Si_Shuo_Guo"/>
      <w:pPr>
        <w:pStyle w:val="Normal"/>
      </w:pPr>
      <w:r>
        <w:rPr>
          <w:rStyle w:val="Text0"/>
        </w:rPr>
        <w:t>97:4.3 (1065.6)</w:t>
      </w:r>
      <w:r>
        <w:t xml:space="preserve"> 阿摩司说过：“他塑造了山，造成了风，看他形成了七星和猎户，令死亡之荫变成了黎明，令白昼暗如黑夜。”在声讨其三心二意、随波逐流又时常道德败坏的同胞的过程中，他试图描绘一位不变雅威的无情公平，彼时他提及作恶者：“即使他们钻入阴间，我也要把他们揪出来；即使他们爬到天上，我也要将他们拿下来。”“即使他们被掳到其仇敌面前，我也要指命公平之剑杀死他们。”阿摩司进一步震惊了他的听众，当他将训斥指责之指指向他们，并以雅威之名宣称：“我决不会忘记你们的所作所为。”“我要从万族中间筛出以色列人家族，如同谷物放到筛子中筛选一样。”</w:t>
      </w:r>
      <w:bookmarkEnd w:id="9250"/>
    </w:p>
    <w:p>
      <w:bookmarkStart w:id="9251" w:name="97_4_4__1066_1__A_Mo_Si_Xuan_Yan"/>
      <w:pPr>
        <w:pStyle w:val="Para 01"/>
      </w:pPr>
      <w:r>
        <w:rPr>
          <w:rStyle w:val="Text0"/>
        </w:rPr>
        <w:t>97:4.4 (1066.1)</w:t>
      </w:r>
      <w:r>
        <w:t xml:space="preserve"> 阿摩司宣扬雅威是“万族之神”，并警告以色列人，仪式切不可代替正义。在这位勇敢的导师被石头砸死之前，他已传播了足够多的真理来挽救至高雅威的教义；他确保了麦基洗德启示的进一步演进。</w:t>
      </w:r>
      <w:bookmarkEnd w:id="9251"/>
    </w:p>
    <w:p>
      <w:bookmarkStart w:id="9252" w:name="97_4_5__1066_2__He_Xi_A_Jie_Zhao"/>
      <w:pPr>
        <w:pStyle w:val="Normal"/>
      </w:pPr>
      <w:r>
        <w:rPr>
          <w:rStyle w:val="Text0"/>
        </w:rPr>
        <w:t>97:4.5 (1066.2)</w:t>
      </w:r>
      <w:r>
        <w:t xml:space="preserve"> 何西阿藉着复兴摩西关于慈爱之神的观念，而紧随阿摩司及其普遍公平之神的教义。何西阿传扬通过悔改而非祭献以得到宽恕。他宣扬慈爱和神之怜悯的福音，说到：“我要聘你永做我妻；以仁义、正直、慈爱、怜悯聘你。我甚至要以信实聘你为妻。”“我要甘心爱他们，因为我的怒气已转消。”</w:t>
      </w:r>
      <w:bookmarkEnd w:id="9252"/>
    </w:p>
    <w:p>
      <w:bookmarkStart w:id="9253" w:name="97_4_6__1066_3__He_Xi_A_Zhong_Sh"/>
      <w:pPr>
        <w:pStyle w:val="Para 01"/>
      </w:pPr>
      <w:r>
        <w:rPr>
          <w:rStyle w:val="Text0"/>
        </w:rPr>
        <w:t>97:4.6 (1066.3)</w:t>
      </w:r>
      <w:r>
        <w:t xml:space="preserve"> 何西阿忠实继承了阿摩司的道德警告，谈及神：“我必随己意惩罚他们。”但以色列人将以下内容视作叛国般残酷，当他说到“我要对那些不是我子民的人说，‘你们是我的子民’；他们必说‘你是我们的神。’”他继续宣扬悔改和宽恕，说到：“我要医治他们的堕落；我要甘心爱他们，因为我的怒气已转消。”何西阿总是宣扬希望与宽恕。他的讯息承载的永远是：“我要怜悯我的子民。他们必知除我之外别无他神，因为除我之外别无救者。”</w:t>
      </w:r>
      <w:bookmarkEnd w:id="9253"/>
    </w:p>
    <w:p>
      <w:bookmarkStart w:id="9254" w:name="97_4_7__1066_4__A_Mo_Si_Cu_Shi_X"/>
      <w:pPr>
        <w:pStyle w:val="Normal"/>
      </w:pPr>
      <w:r>
        <w:rPr>
          <w:rStyle w:val="Text0"/>
        </w:rPr>
        <w:t>97:4.7 (1066.4)</w:t>
      </w:r>
      <w:r>
        <w:t xml:space="preserve"> 阿摩司促使希伯来人的民族良知承认以下这点，即雅威不会因为他们是所谓的选民便赦免他们中间的罪行和罪恶，而何西阿则奏响了后来神怜悯与慈爱之仁慈和弦的开篇音符，它们得到了以赛亚及其同伴们精巧唱和。</w:t>
      </w:r>
      <w:bookmarkEnd w:id="9254"/>
    </w:p>
    <w:p>
      <w:bookmarkStart w:id="9255" w:name="5__Di_Yi_Yi_Sai_Ya"/>
      <w:pPr>
        <w:pStyle w:val="Heading 2"/>
      </w:pPr>
      <w:r>
        <w:t>5. 第一以赛亚</w:t>
      </w:r>
      <w:bookmarkEnd w:id="9255"/>
    </w:p>
    <w:p>
      <w:bookmarkStart w:id="9256" w:name="97_5_1__1066_5__Zhe_Xie_Shi_Qi_Z"/>
      <w:pPr>
        <w:pStyle w:val="Normal"/>
      </w:pPr>
      <w:r>
        <w:rPr>
          <w:rStyle w:val="Text0"/>
        </w:rPr>
        <w:t>97:5.1 (1066.5)</w:t>
      </w:r>
      <w:r>
        <w:t xml:space="preserve"> 这些时期中，一些人在北部宗族中间宣扬针对个人罪恶与民族罪行的惩罚威胁，而另一些人则预言对于南部王国过犯的灾难报复。正是紧随希伯来两国中间这种良知与意识的觉醒，第一以赛亚出现了。</w:t>
      </w:r>
      <w:bookmarkEnd w:id="9256"/>
    </w:p>
    <w:p>
      <w:bookmarkStart w:id="9257" w:name="97_5_2__1066_6__Yi_Sai_Ya_Ji_Xu"/>
      <w:pPr>
        <w:pStyle w:val="Normal"/>
      </w:pPr>
      <w:r>
        <w:rPr>
          <w:rStyle w:val="Text0"/>
        </w:rPr>
        <w:t>97:5.2 (1066.6)</w:t>
      </w:r>
      <w:r>
        <w:t xml:space="preserve"> 以赛亚继续宣扬神的永恒本性，其无限智慧，其可靠不变的完美性。他重新阐述了以色列之神，说到：“我以公平为准绳，以公义为铅锤。”“上主使你得享安息，脱离愁苦、忧虑和被迫做苦工。”“你必听见后面有声音说，‘这是正路，要行在其间。’”“看哪，神是我的救者；我要倚靠他，并不惧怕，因为上主是我的力量，我的诗歌。”“‘来吧，让我们彼此理论，’上主说到，‘你们的罪虽如猩红，它们必变得洁白如雪；你们的罪虽红如丹颜，它们必变得白如羊毛。’”</w:t>
      </w:r>
      <w:bookmarkEnd w:id="9257"/>
    </w:p>
    <w:p>
      <w:bookmarkStart w:id="9258" w:name="97_5_3__1066_7__Ti_Dao_Na_Xie_Be"/>
      <w:pPr>
        <w:pStyle w:val="Para 04"/>
      </w:pPr>
      <w:r>
        <w:rPr>
          <w:rStyle w:val="Text0"/>
        </w:rPr>
        <w:t>97:5.3 (1066.7)</w:t>
      </w:r>
      <w:r>
        <w:t xml:space="preserve"> 提到那些被恐惧折磨、灵魂饥渴的希伯来人，这位先知说到：“起来，发光吧，因为你的光已到来，上主的荣耀已照到你身上。”“上主的灵就在我身上，因为他膏立了我，让我传好消息给温顺者；他差遣我医治伤心者，宣告被掳的得解放，被缚的得自由。”“我因上主而无比喜乐，我的心因神而快乐，因为他给我穿上了救恩之衣，给我披上了公义之袍。”“在他们的一切苦难中，他也同受苦难，他让身前的天使拯救他们。他以慈爱和怜悯救赎他们。”</w:t>
      </w:r>
      <w:bookmarkEnd w:id="9258"/>
    </w:p>
    <w:p>
      <w:bookmarkStart w:id="9259" w:name="97_5_4__1067_1__Jin_Sui_Zhe_Wei"/>
      <w:pPr>
        <w:pStyle w:val="Normal"/>
      </w:pPr>
      <w:r>
        <w:rPr>
          <w:rStyle w:val="Text0"/>
        </w:rPr>
        <w:t>97:5.4 (1067.1)</w:t>
      </w:r>
      <w:r>
        <w:t xml:space="preserve"> 紧随这位以赛亚的是弥迦和俄巴底亚，他们肯定并润饰了他那令人心灵满足的福音。这两位勇敢的信使大胆谴责了希伯来人受祭司纠缠的仪式，并无畏抨击了整个祭献体系。</w:t>
      </w:r>
      <w:bookmarkEnd w:id="9259"/>
    </w:p>
    <w:p>
      <w:bookmarkStart w:id="9260" w:name="97_5_5__1067_2__Mi_Jia_Qian_Ze"/>
      <w:pPr>
        <w:pStyle w:val="Normal"/>
      </w:pPr>
      <w:r>
        <w:rPr>
          <w:rStyle w:val="Text0"/>
        </w:rPr>
        <w:t>97:5.5 (1067.2)</w:t>
      </w:r>
      <w:r>
        <w:t xml:space="preserve"> 弥迦谴责“首领为贿赂行审判，祭司为酬金施教诲，先知为钱财行占卜。”他教导从迷信与祭司权术中解放的一天，说到：“人人都要坐在自己的葡萄树下，无人使其害怕，因为万民都将依照各自对神的理解而行事。”</w:t>
      </w:r>
      <w:bookmarkEnd w:id="9260"/>
    </w:p>
    <w:p>
      <w:bookmarkStart w:id="9261" w:name="97_5_6__1067_3__Mi_Jia_Xun_Xi_Su"/>
      <w:pPr>
        <w:pStyle w:val="Normal"/>
      </w:pPr>
      <w:r>
        <w:rPr>
          <w:rStyle w:val="Text0"/>
        </w:rPr>
        <w:t>97:5.6 (1067.3)</w:t>
      </w:r>
      <w:r>
        <w:t xml:space="preserve"> 弥迦讯息所承载的永远是：“我朝见神的时候当献上燔祭吗？上主会喜爱成千的公羊和成万的油河吗？我要为过犯献上头生子，为心灵的罪恶献上亲身骨肉吗？世人啊，他已指示我什么是善；上主要求你做的无非是要行公义，好怜悯，谦卑地与你的神同行。”这是一个伟大的时代；两千五百多年前当凡人们听到、甚至有些人相信了这些解放人心的讯息时，这些时期的确是些激动人心的时期。若非祭司们的顽固抵制，这些导师们本已推翻了希伯来人崇拜仪式中的整个血祭典礼。</w:t>
      </w:r>
      <w:bookmarkEnd w:id="9261"/>
    </w:p>
    <w:p>
      <w:bookmarkStart w:id="9262" w:name="6__Wu_Wei_De_Ye_Li_Mi"/>
      <w:pPr>
        <w:pStyle w:val="Heading 2"/>
      </w:pPr>
      <w:r>
        <w:t>6. 无畏的耶利米</w:t>
      </w:r>
      <w:bookmarkEnd w:id="9262"/>
    </w:p>
    <w:p>
      <w:bookmarkStart w:id="9263" w:name="97_6_1__1067_4__Zai_Ji_Wei_Dao_S"/>
      <w:pPr>
        <w:pStyle w:val="Normal"/>
      </w:pPr>
      <w:r>
        <w:rPr>
          <w:rStyle w:val="Text0"/>
        </w:rPr>
        <w:t>97:6.1 (1067.4)</w:t>
      </w:r>
      <w:r>
        <w:t xml:space="preserve"> 在几位导师继续阐述以赛亚的福音时，只有耶利米在希伯来人之神雅威的跨民族化方面迈出了大胆的一步。</w:t>
      </w:r>
      <w:bookmarkEnd w:id="9263"/>
    </w:p>
    <w:p>
      <w:bookmarkStart w:id="9264" w:name="97_6_2__1067_5__Ye_Li_Mi_Wu_Wei"/>
      <w:pPr>
        <w:pStyle w:val="Normal"/>
      </w:pPr>
      <w:r>
        <w:rPr>
          <w:rStyle w:val="Text0"/>
        </w:rPr>
        <w:t>97:6.2 (1067.5)</w:t>
      </w:r>
      <w:r>
        <w:t xml:space="preserve"> 耶利米无畏地宣称，在希伯来人与其他民族的军事斗争中，雅威并不站在他们一边。他坚称雅威是所有地方、所有国家和所有民族之神。耶利米的教导，是以色列之神跨民族化上升浪潮之顶峰；这位勇敢的传道者的确宣称过雅威最终永远是万国之神，埃及人没有欧西里斯，巴比伦人没有彼勒，亚述人没有阿述尔，非利士人没有达贡。就这样，希伯来人的宗教在大约这个时代以及其后时代共享了那一席卷了整个世界的一神论复兴；最终，雅威的概念提升到了一个只有行星乃至宇宙之尊的神灵层次。但耶利米的许多同伴发现，将雅威构想为脱离希伯来民族之外十分困难。</w:t>
      </w:r>
      <w:bookmarkEnd w:id="9264"/>
    </w:p>
    <w:p>
      <w:bookmarkStart w:id="9265" w:name="97_6_3__1067_6__Ye_Li_Mi_Ye_Xuan"/>
      <w:pPr>
        <w:pStyle w:val="Normal"/>
      </w:pPr>
      <w:r>
        <w:rPr>
          <w:rStyle w:val="Text0"/>
        </w:rPr>
        <w:t>97:6.3 (1067.6)</w:t>
      </w:r>
      <w:r>
        <w:t xml:space="preserve"> 耶利米也宣扬过以赛亚所描述的公正慈爱之神，他宣称：“我以永远的爱来爱你；因此我以慈爱吸引你。”“因为他不愿使人受苦。”</w:t>
      </w:r>
      <w:bookmarkEnd w:id="9265"/>
    </w:p>
    <w:p>
      <w:bookmarkStart w:id="9266" w:name="97_6_4__1067_7__Zhe_Wei_Wu_Wei_D"/>
      <w:pPr>
        <w:pStyle w:val="Normal"/>
      </w:pPr>
      <w:r>
        <w:rPr>
          <w:rStyle w:val="Text0"/>
        </w:rPr>
        <w:t>97:6.4 (1067.7)</w:t>
      </w:r>
      <w:r>
        <w:t xml:space="preserve"> 这位无畏的先知说过：“我们的上主是公义的，谋事有大略，行事有大能。他注目观看世人的一切举动，依照其行为方式及结果报应每个人。”但在耶路撒冷被围攻期间他却说过：“现在，我已将这些土地交到我的仆人巴比伦王尼布甲尼撒手中。”这便被认为是亵神叛国了。当耶利米建议献城时，祭司和民事统治者将他投入了一个阴暗地牢的泥坑中。</w:t>
      </w:r>
      <w:bookmarkEnd w:id="9266"/>
    </w:p>
    <w:p>
      <w:bookmarkStart w:id="9267" w:name="7__Di_Er_Yi_Sai_Ya"/>
      <w:pPr>
        <w:pStyle w:val="Heading 2"/>
      </w:pPr>
      <w:r>
        <w:t>7. 第二以赛亚</w:t>
      </w:r>
      <w:bookmarkEnd w:id="9267"/>
    </w:p>
    <w:p>
      <w:bookmarkStart w:id="9268" w:name="97_7_1__1068_1__Ruo_Fei_Xi_Bo_La"/>
      <w:pPr>
        <w:pStyle w:val="Normal"/>
      </w:pPr>
      <w:r>
        <w:rPr>
          <w:rStyle w:val="Text0"/>
        </w:rPr>
        <w:t>97:7.1 (1068.1)</w:t>
      </w:r>
      <w:r>
        <w:t xml:space="preserve"> 若非希伯来祭司阶层的决然行动，希伯来国的毁灭和他们在美索不达米亚的被掳对他们不断扩展的神学本会证明是极为有益的。他们的国家在巴比伦军队面前陷落了，他们民族的雅威也遭受了灵性领袖们的跨民族宣扬。正是对丧失其民族之神的愤恨，导致了犹太祭司们如此不遗余力地在希伯来历史中创造虚构的故事，增加奇迹出现的事件，以试图恢复犹太人作为一个跨民族化万族之神这一崭新而扩展观念的选民。</w:t>
      </w:r>
      <w:bookmarkEnd w:id="9268"/>
    </w:p>
    <w:p>
      <w:bookmarkStart w:id="9269" w:name="97_7_2__1068_2__Bei_Lu_Qi_Jian"/>
      <w:pPr>
        <w:pStyle w:val="Normal"/>
      </w:pPr>
      <w:r>
        <w:rPr>
          <w:rStyle w:val="Text0"/>
        </w:rPr>
        <w:t>97:7.2 (1068.2)</w:t>
      </w:r>
      <w:r>
        <w:t xml:space="preserve"> 被掳期间，犹太人深受巴比伦传统和传说的影响，尽管应当注意的是，他们可靠地提升了他们所采纳的迦勒底故事的道德基调和灵性要义，然而他们无一例外地扭曲了这些传说，以反映以色列祖先及历史上的尊贵和荣耀。</w:t>
      </w:r>
      <w:bookmarkEnd w:id="9269"/>
    </w:p>
    <w:p>
      <w:bookmarkStart w:id="9270" w:name="97_7_3__1068_3__Zhe_Xie_Xi_Bo_La"/>
      <w:pPr>
        <w:pStyle w:val="Normal"/>
      </w:pPr>
      <w:r>
        <w:rPr>
          <w:rStyle w:val="Text0"/>
        </w:rPr>
        <w:t>97:7.3 (1068.3)</w:t>
      </w:r>
      <w:r>
        <w:t xml:space="preserve"> 这些希伯来祭司和文士们在其心智中只有一个想法，那便是犹太国的复原、希伯来传统的荣光及其种族历史的拔高。若对这些祭司将其错误观念强加到这样一大片西方世界的事实有所愤恨的话，应当记住的是，他们并未有意这样做；他们并未声称是靠灵感所写；他们并未宣称在写一本圣书。他们只是在准备一本教科书，旨在鼓动其被掳同伴渐衰的勇气。他们明确目标在于提升其同胞的民族精神和士气。只是后世之人将这些作品及其他作品收集在一起，形成了一本包含了所谓无误教导的指导手册。</w:t>
      </w:r>
      <w:bookmarkEnd w:id="9270"/>
    </w:p>
    <w:p>
      <w:bookmarkStart w:id="9271" w:name="97_7_4__1068_4__You_Tai_Ji_Si_Ji"/>
      <w:pPr>
        <w:pStyle w:val="Para 04"/>
      </w:pPr>
      <w:r>
        <w:rPr>
          <w:rStyle w:val="Text0"/>
        </w:rPr>
        <w:t>97:7.4 (1068.4)</w:t>
      </w:r>
      <w:r>
        <w:t xml:space="preserve"> 犹太祭司阶层继被掳之后随意利用了这些作品，但他们对其被掳同胞的影响，却因一位年轻而不屈不挠先知第二以赛亚的出现而受到了极大阻碍，他是对第一以赛亚公平、慈爱、正义、怜悯之神的全然皈依者。他也相信耶利米所说雅威已成为万族之神。他宣扬这些有关神之本性的理论产生了如此明显的影响，以致他在犹太人及其俘虏者中间都同样获得了皈依者。这位年轻的传道者将其教导记录了下来，满怀敌意的无情祭师们竭力避免将它们与他相关联，尽管对其作品优美壮丽的纯然尊重，使得它们被纳入到较早以赛亚的作品中。这位第二以赛亚的作品由此可在《以赛亚书》中得以找到，包含了四十章至五十五章全部。</w:t>
      </w:r>
      <w:bookmarkEnd w:id="9271"/>
    </w:p>
    <w:p>
      <w:bookmarkStart w:id="9272" w:name="97_7_5__1068_5__Cong_Ma_Ke_Wen_T"/>
      <w:pPr>
        <w:pStyle w:val="Normal"/>
      </w:pPr>
      <w:r>
        <w:rPr>
          <w:rStyle w:val="Text0"/>
        </w:rPr>
        <w:t>97:7.5 (1068.5)</w:t>
      </w:r>
      <w:r>
        <w:t xml:space="preserve"> 从玛可文塔到耶稣之时，没有一位先知或宗教导师曾达到过第二以赛亚在被掳期间所宣扬的神观念高度。这位灵性领袖所宣讲的决不是渺小的、拟人化的人造之神。“看哪！他举起众海岛，有如极微小之物。”“正如天高过地，我的道路也高过你们的道路，我的想法也高过你们的想法。”</w:t>
      </w:r>
      <w:bookmarkEnd w:id="9272"/>
    </w:p>
    <w:p>
      <w:bookmarkStart w:id="9273" w:name="97_7_6__1069_1__Ma_Ke_Wen_Ta__Ma"/>
      <w:pPr>
        <w:pStyle w:val="Normal"/>
      </w:pPr>
      <w:r>
        <w:rPr>
          <w:rStyle w:val="Text0"/>
        </w:rPr>
        <w:t>97:7.6 (1069.1)</w:t>
      </w:r>
      <w:r>
        <w:t xml:space="preserve"> 玛可文塔•麦基洗德终于看到了人类导师向凡人宣扬一位真实之神。像第一以赛亚一样，这位领袖宣扬一个万有造物支撑之神。“我造了大地并将人置于其上。我造它并非无所用心；我造它乃是为了给人居住。”“我是首先的，我是末后的；除我以外别无他神。”谈到以色列的上主神，这位新先知说过：“天会消散，地会破旧，但我的公义必长存，我的救恩必世代相传。”“不必害怕，因为我与你同在；不必惊慌，因为我是你的神。”“除我以外别无他神 -- 我是公义之神，我是救主。”</w:t>
      </w:r>
      <w:bookmarkEnd w:id="9273"/>
    </w:p>
    <w:p>
      <w:bookmarkStart w:id="9274" w:name="97_7_7__1069_2__Zhe_Yang_De_Hua"/>
      <w:pPr>
        <w:pStyle w:val="Normal"/>
      </w:pPr>
      <w:r>
        <w:rPr>
          <w:rStyle w:val="Text0"/>
        </w:rPr>
        <w:t>97:7.7 (1069.2)</w:t>
      </w:r>
      <w:r>
        <w:t xml:space="preserve"> 这样的话语抚慰了犹太人被掳者，因为自那数千年以来都听闻到它们：“上主这样说道，‘我创造了你，我救赎了你，我按你的名呼召了你，你是属于我的。’”“你从水中经过时，我必与你同在，因为我珍视你。”“母亲怎能忘记自己吃奶的婴儿，怎能不怜悯自己的孩子？就算她有忘记，我也不会忘记我的孩子。看哪，我已将他们刻在我的掌上；我甚至以我双手的荫影庇护他们。” “愿邪恶的人离弃自己的道路，不义的人除掉自己的意念，愿他们归向上主，上主就必怜悯他。归向我们的神，因为他将广行赦免。”</w:t>
      </w:r>
      <w:bookmarkEnd w:id="9274"/>
    </w:p>
    <w:p>
      <w:bookmarkStart w:id="9275" w:name="97_7_8__1069_3__Zai_Ting_Yi_Xia"/>
      <w:pPr>
        <w:pStyle w:val="Normal"/>
      </w:pPr>
      <w:r>
        <w:rPr>
          <w:rStyle w:val="Text0"/>
        </w:rPr>
        <w:t>97:7.8 (1069.3)</w:t>
      </w:r>
      <w:r>
        <w:t xml:space="preserve"> 再听一下对撒冷之神的这一全新启示的福音吧：“他必像牧人般牧养自己的羊群；他必将用臂膀聚集羊羔抱在怀中。他赐疲乏之人以能力，给软弱之人以力量。那些仰望上主之人必重新得力；他们必像鹰般展翅高飞；他们必将奔跑而不困倦；他们必将行走而不疲乏。”</w:t>
      </w:r>
      <w:bookmarkEnd w:id="9275"/>
    </w:p>
    <w:p>
      <w:bookmarkStart w:id="9276" w:name="97_7_9__1069_4__Zhe_Wei_Yi_Sai_Y"/>
      <w:pPr>
        <w:pStyle w:val="Normal"/>
      </w:pPr>
      <w:r>
        <w:rPr>
          <w:rStyle w:val="Text0"/>
        </w:rPr>
        <w:t>97:7.9 (1069.4)</w:t>
      </w:r>
      <w:r>
        <w:t xml:space="preserve"> 这位以赛亚对至高雅威这一扩展概念的福音进行了广泛宣传。他以与摩西相匹敌的口才将以色列的上主神描绘成万有之造物主。他在其描绘万有之父无限属性方面极富诗意。再没有人做出过比这更为美好的关于天父的宣称。如同《诗篇》一样，以赛亚的篇章是在迈克尔到达玉苒厦(Urantia)之前凡人所曾听到的有关神之灵性概念的阐述中最为崇高而又最为真实的之一。听一下他对神灵的描绘：“我是居于永恒之中的至高至圣者。”“我是首先的，我是末后的，除我以外再无他神。”“上主之手并非过短而无法拯救，上主之耳并非发沉而无法听到。”当这位宽厚而又威严的先知坚持宣扬神之恒久不变、神之信实时，这在犹太人中间是一种全新的教义。他宣称“神不会忘记，也不会离弃。”</w:t>
      </w:r>
      <w:bookmarkEnd w:id="9276"/>
    </w:p>
    <w:p>
      <w:bookmarkStart w:id="9277" w:name="97_7_10__1069_5__Zhe_Wei_Yong_Ga"/>
      <w:pPr>
        <w:pStyle w:val="Normal"/>
      </w:pPr>
      <w:r>
        <w:rPr>
          <w:rStyle w:val="Text0"/>
        </w:rPr>
        <w:t>97:7.10 (1069.5)</w:t>
      </w:r>
      <w:r>
        <w:t xml:space="preserve"> 这位勇敢的导师宣称人与神是紧密相关的，他说：“凡按着我的名被召之人，都是我为自己的荣耀而创造的，他们必会述说我的美德。我，乃至我，是我为自己的缘故来除去他们的过犯，忘掉他们的罪恶。”</w:t>
      </w:r>
      <w:bookmarkEnd w:id="9277"/>
    </w:p>
    <w:p>
      <w:bookmarkStart w:id="9278" w:name="97_7_11__1069_6__Ting_Yi_Xia_Zhe"/>
      <w:pPr>
        <w:pStyle w:val="Normal"/>
      </w:pPr>
      <w:r>
        <w:rPr>
          <w:rStyle w:val="Text0"/>
        </w:rPr>
        <w:t>97:7.11 (1069.6)</w:t>
      </w:r>
      <w:r>
        <w:t xml:space="preserve"> 听一下这位伟大的希伯来人怎样推翻了一个民族之神的观念，同时又怎样怀着荣耀宣扬万有之父的神性，他说：“天是我的宝座，地是我的脚凳。”以赛亚的神不失为圣洁、庄严、公正和无可测度的。沙漠贝都因人的那位愤怒、复仇和忌邪的雅威观念几近消失了。至高万有性雅威的新观念在凡人心智中出现了，再也不曾从人类视野中消失。对神之公平的认知，开始摧毁原始魔法和生物恐惧。最终，人类被引向了一个充满律法和秩序的宇宙，一个可信赖的、有着最终属性的万有之神。</w:t>
      </w:r>
      <w:bookmarkEnd w:id="9278"/>
    </w:p>
    <w:p>
      <w:bookmarkStart w:id="9279" w:name="97_7_12__1070_1__Zhe_Wei_Chong_G"/>
      <w:pPr>
        <w:pStyle w:val="Normal"/>
      </w:pPr>
      <w:r>
        <w:rPr>
          <w:rStyle w:val="Text0"/>
        </w:rPr>
        <w:t>97:7.12 (1070.1)</w:t>
      </w:r>
      <w:r>
        <w:t xml:space="preserve"> 这位崇高之神的宣扬者，从未停止过宣扬这位</w:t>
      </w:r>
      <w:r>
        <w:rPr>
          <w:rStyle w:val="Text1"/>
        </w:rPr>
        <w:t>慈爱之神。</w:t>
      </w:r>
      <w:r>
        <w:t>“我住在至高至圣之处，也跟痛悔和谦卑的人同住。”这位伟大导师还向其同代人说过另一些抚慰的话语：“上主必不断引导你，满足你的灵魂。你必像浇灌的园子，又像水流不断的泉源。若仇敌像洪水般涌来，上主之灵必会升起一道抵挡他的屏障。”摧毁恐惧的麦基洗德福音和滋生信任的撒冷宗教，发出了泽被人类的光芒。</w:t>
      </w:r>
      <w:bookmarkEnd w:id="9279"/>
    </w:p>
    <w:p>
      <w:bookmarkStart w:id="9280" w:name="97_7_13__1070_2__Fu_You_Yuan_Jia"/>
      <w:pPr>
        <w:pStyle w:val="Normal"/>
      </w:pPr>
      <w:r>
        <w:rPr>
          <w:rStyle w:val="Text0"/>
        </w:rPr>
        <w:t>97:7.13 (1070.2)</w:t>
      </w:r>
      <w:r>
        <w:t xml:space="preserve"> 富有远见而又英勇无畏的以赛亚，通过其对至高雅威、即慈爱之神、宇宙之主和全人类慈父之威严和万有全能的崇高描述，使得民族主义的雅威变得黯然失色。自那些充满重大事件的日子以来，西方的最高神观念包含了万有公平、神圣仁慈和永恒正义。这位伟大导师以华美的语言和无比的优雅，将全能的造物主描绘为博爱之父。</w:t>
      </w:r>
      <w:bookmarkEnd w:id="9280"/>
    </w:p>
    <w:p>
      <w:bookmarkStart w:id="9281" w:name="97_7_14__1070_3__Zhe_Wei_Bei_Lu"/>
      <w:pPr>
        <w:pStyle w:val="Normal"/>
      </w:pPr>
      <w:r>
        <w:rPr>
          <w:rStyle w:val="Text0"/>
        </w:rPr>
        <w:t>97:7.14 (1070.3)</w:t>
      </w:r>
      <w:r>
        <w:t xml:space="preserve"> 这位被掳先知向其民众及许多民族的民众传道，他们在巴比伦河畔聆听。这位第二以赛亚尽力来消解许多对于应许弥赛亚使命充满种族利己的错误观念。但他在这方面的努力并未完全成功。若非祭司们谋求建立一套设想错误的民族主义，两位以赛亚的教导本应为认识和接受应许弥赛亚铺好了道路。</w:t>
      </w:r>
      <w:bookmarkEnd w:id="9281"/>
    </w:p>
    <w:p>
      <w:bookmarkStart w:id="9282" w:name="8__Sheng_Shi_He_Su_Shi"/>
      <w:pPr>
        <w:pStyle w:val="Heading 2"/>
      </w:pPr>
      <w:r>
        <w:t>8. 圣史和俗史</w:t>
      </w:r>
      <w:bookmarkEnd w:id="9282"/>
    </w:p>
    <w:p>
      <w:bookmarkStart w:id="9283" w:name="97_8_1__1070_4__You_Guan_Dui_Li"/>
      <w:pPr>
        <w:pStyle w:val="Normal"/>
      </w:pPr>
      <w:r>
        <w:rPr>
          <w:rStyle w:val="Text0"/>
        </w:rPr>
        <w:t>97:8.1 (1070.4)</w:t>
      </w:r>
      <w:r>
        <w:t xml:space="preserve"> 有关对历史的阐释而言，将希伯来人的经历记载视为圣史，而将世界其他民族的事情视为俗史，是人类心智中所存诸多混乱的原因所在。这种困扰之所以产生，是由于并没有任何有关犹太人的俗史。在巴比伦流放的祭司们将其有关神所谓施神迹于希伯来人、即以色列的圣史新记载准备成《旧约》中所描绘的那样之后，他们小心而又彻底地毁掉了有关希伯来人事务的已有记载 --诸如《以色列列王行记》和《犹大列王行记》这些书，外加其他几部对希伯来人历史多少准确记载的书。</w:t>
      </w:r>
      <w:bookmarkEnd w:id="9283"/>
    </w:p>
    <w:p>
      <w:bookmarkStart w:id="9284" w:name="97_8_2__1070_5__Wei_Le_Li_Jie_Su"/>
      <w:pPr>
        <w:pStyle w:val="Normal"/>
      </w:pPr>
      <w:r>
        <w:rPr>
          <w:rStyle w:val="Text0"/>
        </w:rPr>
        <w:t>97:8.2 (1070.5)</w:t>
      </w:r>
      <w:r>
        <w:t xml:space="preserve"> 为了理解俗史的摧毁性压力和难以摆脱的胁迫何以令那些被掳且接受异族统治的犹太人如此恐惧，以致他们试图彻底重写和重塑其历史，我们应当简略审视其令人困惑的民族经历记载。必须要记住的是，犹太人未能发展出一种充分的非神学生活哲学。他们纠结于其原先的埃及人有关圣赏正义、严惩罪恶的观念。约伯的戏剧性事件，正是对这一错误哲学的一种抗议。《传道书》中坦率的悲观主义，是对这些过于乐观的天意信仰的一种世俗性明智反映。</w:t>
      </w:r>
      <w:bookmarkEnd w:id="9284"/>
    </w:p>
    <w:p>
      <w:bookmarkStart w:id="9285" w:name="97_8_3__1071_1__Dan_Yi_Zu_Tong_Z"/>
      <w:pPr>
        <w:pStyle w:val="Normal"/>
      </w:pPr>
      <w:r>
        <w:rPr>
          <w:rStyle w:val="Text0"/>
        </w:rPr>
        <w:t>97:8.3 (1071.1)</w:t>
      </w:r>
      <w:r>
        <w:t xml:space="preserve"> 但异族统治者们五百年的长期统治，即便对于耐心而又坚忍的犹太人来说也太久了。先知和祭司们开始呼求：“上主啊，这要到几时为止呢？”当诚实的犹太人探寻圣经时，他的困惑变得愈加严重了。一位古时的预言家许诺神会保护并挽救其“选民”。阿摩司曾威胁说他们若不重建其民族正义的标准，神便会抛弃以色列。《申命记》的书写者描绘了善与恶、赐福与诅咒之间的伟大抉择。第一以赛亚宣扬了一位仁慈的君王兼救主。耶利米则宣扬了一个内心正义的时代——即写在心灵碑匾上的圣约。第二以赛亚谈到依靠祭献和赎罪的救赎。以西结宣扬通过献身侍奉而得到拯救。以斯拉则许诺通过守法而得兴盛。但尽管有这一切，他们仍继续受奴役，拯救被延迟了。后来但以理阐述了将至“危机”的剧本 -- 即弥赛亚王国、正义之持久统治这一伟大景象和即时创建的破灭。</w:t>
      </w:r>
      <w:bookmarkEnd w:id="9285"/>
    </w:p>
    <w:p>
      <w:bookmarkStart w:id="9286" w:name="97_8_4__1071_2__Suo_You_Zhe_Yi_Q"/>
      <w:pPr>
        <w:pStyle w:val="Para 01"/>
      </w:pPr>
      <w:r>
        <w:rPr>
          <w:rStyle w:val="Text0"/>
        </w:rPr>
        <w:t>97:8.4 (1071.2)</w:t>
      </w:r>
      <w:r>
        <w:t xml:space="preserve"> 所有这一切虚假希望导致了极大程度的种族失望和沮丧，以致犹太人的领袖们变得极为困惑。当一位天堂圣子不久后以凡人肉身之形 -- 即化身为人子来到他们面前时，他们竟未能认出并接受他的使命和侍奉。</w:t>
      </w:r>
      <w:bookmarkEnd w:id="9286"/>
    </w:p>
    <w:p>
      <w:bookmarkStart w:id="9287" w:name="97_8_5__1071_3__Suo_You_Xian_Dai"/>
      <w:pPr>
        <w:pStyle w:val="Normal"/>
      </w:pPr>
      <w:r>
        <w:rPr>
          <w:rStyle w:val="Text0"/>
        </w:rPr>
        <w:t>97:8.5 (1071.3)</w:t>
      </w:r>
      <w:r>
        <w:t xml:space="preserve"> 所有现代宗教在试图将神迹解释放到某些人类历史时代的过程中犯了极为严重的错误。尽管神曾多次将充满天意介入的父亲之手插入到人类事务的洪流当中是真实的，但将神学教条和宗教迷信视为在这股人类历史洪流中因神迹行为而出现的超自然积淀却是一个错误。“极高者们在人的国中掌权”的事实，并未将俗史转变成所谓的圣史。</w:t>
      </w:r>
      <w:bookmarkEnd w:id="9287"/>
    </w:p>
    <w:p>
      <w:bookmarkStart w:id="9288" w:name="97_8_6__1071_4__Xin_Yue_Zhu_Wei"/>
      <w:pPr>
        <w:pStyle w:val="Para 01"/>
      </w:pPr>
      <w:r>
        <w:rPr>
          <w:rStyle w:val="Text0"/>
        </w:rPr>
        <w:t>97:8.6 (1071.4)</w:t>
      </w:r>
      <w:r>
        <w:t xml:space="preserve"> 新约诸位作者以及后来的基督教作家们通过其将犹太先知超常化的善意尝试，进一步令希伯来人历史的扭曲复杂化了。就这样，希伯来人的历史被犹太教和基督教作家们悲惨地利用了。希伯来人的俗史被彻底教条化了。它被变成了一部充满圣史的虚构作品，并与所谓基督教国家的道德观念和宗教教导不可避免地绑缚在一起了。</w:t>
      </w:r>
      <w:bookmarkEnd w:id="9288"/>
    </w:p>
    <w:p>
      <w:bookmarkStart w:id="9289" w:name="97_8_7__1071_5__Dui_Xi_Bo_Lai_Re"/>
      <w:pPr>
        <w:pStyle w:val="Normal"/>
      </w:pPr>
      <w:r>
        <w:rPr>
          <w:rStyle w:val="Text0"/>
        </w:rPr>
        <w:t>97:8.7 (1071.5)</w:t>
      </w:r>
      <w:r>
        <w:t xml:space="preserve"> 对希伯来人历史中重要关节的简要述说，将会说明记录在案的诸多事实是怎样在巴比伦被犹太祭司们所更改，以致将他们民众的日常俗史转变成了一部虚构的圣史。</w:t>
      </w:r>
      <w:bookmarkEnd w:id="9289"/>
    </w:p>
    <w:p>
      <w:bookmarkStart w:id="9290" w:name="9__Xi_Bo_Lai_Ren_Li_Shi"/>
      <w:pPr>
        <w:pStyle w:val="Heading 2"/>
      </w:pPr>
      <w:r>
        <w:t>9. 希伯来人历史</w:t>
      </w:r>
      <w:bookmarkEnd w:id="9290"/>
    </w:p>
    <w:p>
      <w:bookmarkStart w:id="9291" w:name="97_9_1__1071_6__Yi_Se_Lie_Cong_W"/>
      <w:pPr>
        <w:pStyle w:val="Normal"/>
      </w:pPr>
      <w:r>
        <w:rPr>
          <w:rStyle w:val="Text0"/>
        </w:rPr>
        <w:t>97:9.1 (1071.6)</w:t>
      </w:r>
      <w:r>
        <w:t xml:space="preserve"> 以色列从未有过十二个支派（部落）-- 只有三四个部落定居在巴勒斯坦。希伯来民族作为所谓以色列人和迦南人融合的结果而形成。“以色列人住在迦南人中间。他们娶迦南人的女儿为妻，并将他们的女儿嫁给迦南人的儿子。”希伯来人从未将迦南人赶出巴勒斯坦，尽管祭司们对这些事情的记载坚称他们曾做过。</w:t>
      </w:r>
      <w:bookmarkEnd w:id="9291"/>
    </w:p>
    <w:p>
      <w:bookmarkStart w:id="9292" w:name="97_9_2__1071_7__Yi_Se_Lie_Ren_Yi"/>
      <w:pPr>
        <w:pStyle w:val="Para 01"/>
      </w:pPr>
      <w:r>
        <w:rPr>
          <w:rStyle w:val="Text0"/>
        </w:rPr>
        <w:t>97:9.2 (1071.7)</w:t>
      </w:r>
      <w:r>
        <w:t xml:space="preserve"> 以色列人意识起源于以法莲所属的山地国家；后来的犹太人意识则起源于南部的犹大宗族。犹太人（即犹大族人）总是试图诋毁和抹黑北部以色列人（即以法莲族人）的记载。</w:t>
      </w:r>
      <w:bookmarkEnd w:id="9292"/>
    </w:p>
    <w:p>
      <w:bookmarkStart w:id="9293" w:name="97_9_3__1072_1__Xu_Shi_De_Xi_Bo"/>
      <w:pPr>
        <w:pStyle w:val="Normal"/>
      </w:pPr>
      <w:r>
        <w:rPr>
          <w:rStyle w:val="Text0"/>
        </w:rPr>
        <w:t>97:9.3 (1072.1)</w:t>
      </w:r>
      <w:r>
        <w:t xml:space="preserve"> 虚饰的希伯来人历史，始于扫罗纠集北方各宗族以抵挡亚扪人对其同伴部族 -- 即约旦东部基列人的袭击。他以三千多人的军队击败了敌人，正是这一功绩使得山地各部落立他为王。当流放的祭司们重写这一故事时，他们将扫罗的军队夸大到330,000人，并将“犹大”加入到了参战的部落名单中。</w:t>
      </w:r>
      <w:bookmarkEnd w:id="9293"/>
    </w:p>
    <w:p>
      <w:bookmarkStart w:id="9294" w:name="97_9_4__1072_2__Jin_Sui_Ya_Men_R"/>
      <w:pPr>
        <w:pStyle w:val="Normal"/>
      </w:pPr>
      <w:r>
        <w:rPr>
          <w:rStyle w:val="Text0"/>
        </w:rPr>
        <w:t>97:9.4 (1072.2)</w:t>
      </w:r>
      <w:r>
        <w:t xml:space="preserve"> 紧随亚扪人失败之后，扫罗就被其军队公推为王。从未有祭司或是先知参与其事。但祭司们后来将以下内容放入记载，即扫罗由先知撒母耳按神之旨意加冕为王。他们这样做是为了替大卫的犹大族王权建立一条“神性裔系”。</w:t>
      </w:r>
      <w:bookmarkEnd w:id="9294"/>
    </w:p>
    <w:p>
      <w:bookmarkStart w:id="9295" w:name="97_9_5__1072_3__You_Tai_Li_Shi_S"/>
      <w:pPr>
        <w:pStyle w:val="Normal"/>
      </w:pPr>
      <w:r>
        <w:rPr>
          <w:rStyle w:val="Text0"/>
        </w:rPr>
        <w:t>97:9.5 (1072.3)</w:t>
      </w:r>
      <w:r>
        <w:t xml:space="preserve"> 犹太历史所有扭曲中最大的一个与大卫有关。在扫罗战胜亚扪人（他将此归功于雅威）之后，非利士人变得警觉起来，并开始攻击北方的宗族。大卫和扫罗从未能达成一致。大卫带领六百人加入了非利士人联盟，并沿海岸往前行进到埃斯德赖隆。在迦特，非利士人命令大卫离开该地；他们惟恐他会投向扫罗。大卫撤退了；非利士人攻击并战胜了扫罗。若大卫忠于以色列，那么他们无法做成这一切。大卫的军队是由不满份子组成的多语种混合，大部分是由社会不适者和逃离司法者组成。</w:t>
      </w:r>
      <w:bookmarkEnd w:id="9295"/>
    </w:p>
    <w:p>
      <w:bookmarkStart w:id="9296" w:name="97_9_6__1072_4__Sao_Luo_Zai_Ji_L"/>
      <w:pPr>
        <w:pStyle w:val="Normal"/>
      </w:pPr>
      <w:r>
        <w:rPr>
          <w:rStyle w:val="Text0"/>
        </w:rPr>
        <w:t>97:9.6 (1072.4)</w:t>
      </w:r>
      <w:r>
        <w:t xml:space="preserve"> 扫罗在基利波惨败于非利士人手下，使得雅威在周围迦南人眼中的诸神中间降至了低点。按说扫罗的溃败本应归咎于背离雅威，但这次犹大族的编撰者们将其归因于仪式的错误。他们需要将扫罗和撒母耳的传说作为大卫王权的一个背景。</w:t>
      </w:r>
      <w:bookmarkEnd w:id="9296"/>
    </w:p>
    <w:p>
      <w:bookmarkStart w:id="9297" w:name="97_9_7__1072_5__Da_Wei_Dai_Ling"/>
      <w:pPr>
        <w:pStyle w:val="Para 01"/>
      </w:pPr>
      <w:r>
        <w:rPr>
          <w:rStyle w:val="Text0"/>
        </w:rPr>
        <w:t>97:9.7 (1072.5)</w:t>
      </w:r>
      <w:r>
        <w:t xml:space="preserve"> 大卫带领其小军队在非希伯来人城市希伯仑建都。不久，他的同胞便宣扬他是新犹大王国的国王。犹大国大多由非希伯来人成员 -- 即基尼人、迦勒人和其他迦南人组成。他们是游牧民族 --即牧人，因此极为拥护希伯来人的土地所有权观念，他们秉持沙漠宗族的意识形态。</w:t>
      </w:r>
      <w:bookmarkEnd w:id="9297"/>
    </w:p>
    <w:p>
      <w:bookmarkStart w:id="9298" w:name="97_9_8__1072_6__Sheng_Shi_He_Su"/>
      <w:pPr>
        <w:pStyle w:val="Normal"/>
      </w:pPr>
      <w:r>
        <w:rPr>
          <w:rStyle w:val="Text0"/>
        </w:rPr>
        <w:t>97:9.8 (1072.6)</w:t>
      </w:r>
      <w:r>
        <w:t xml:space="preserve"> 圣史和俗史之间的差异，可由《旧约》中所发现的关于立大卫为王的两个不同故事而得以极好地例示出来。他随从（即他的军队）立他为王这一俗史的一部分无意间被祭司们留在了记载中，他们随后又准备了圣史中那冗长乏味的叙述，其中描述了先知撒母耳如何依照神的旨意将大卫从其兄弟中拣选出来，并进行了精细而庄严的典礼正式膏他为希伯来人之王，之后宣称他为扫罗的继承者。</w:t>
      </w:r>
      <w:bookmarkEnd w:id="9298"/>
    </w:p>
    <w:p>
      <w:bookmarkStart w:id="9299" w:name="97_9_9__1072_7__Zai_Zhun_Bei_Hao"/>
      <w:pPr>
        <w:pStyle w:val="Para 01"/>
      </w:pPr>
      <w:r>
        <w:rPr>
          <w:rStyle w:val="Text0"/>
        </w:rPr>
        <w:t>97:9.9 (1072.7)</w:t>
      </w:r>
      <w:r>
        <w:t xml:space="preserve"> 在准备好他们关于神对以色列所行神迹的虚构叙述以后，祭司们多次未能完全删除已存于记载中的平实而又真确的陈述。</w:t>
      </w:r>
      <w:bookmarkEnd w:id="9299"/>
    </w:p>
    <w:p>
      <w:bookmarkStart w:id="9300" w:name="97_9_10__1072_8__Da_Wei_Jie_Zhao"/>
      <w:pPr>
        <w:pStyle w:val="Normal"/>
      </w:pPr>
      <w:r>
        <w:rPr>
          <w:rStyle w:val="Text0"/>
        </w:rPr>
        <w:t>97:9.10 (1072.8)</w:t>
      </w:r>
      <w:r>
        <w:t xml:space="preserve"> 大卫藉着最先娶扫罗之女，之后娶以东人富族拿巴尔的遗孀，再后来娶基述王达买之女而试图在政治上巩固自己地位。他从耶布斯的女人中间娶了六位妻子，更遑论赫梯人妻子拔示芭了。</w:t>
      </w:r>
      <w:bookmarkEnd w:id="9300"/>
    </w:p>
    <w:p>
      <w:bookmarkStart w:id="9301" w:name="97_9_11__1073_1__Zheng_Shi_Tong"/>
      <w:pPr>
        <w:pStyle w:val="Normal"/>
      </w:pPr>
      <w:r>
        <w:rPr>
          <w:rStyle w:val="Text0"/>
        </w:rPr>
        <w:t>97:9.11 (1073.1)</w:t>
      </w:r>
      <w:r>
        <w:t xml:space="preserve"> 正是通过这类方法并利用这类人，大卫作为消亡中的以法莲族以色列北部王国传统和遗产的继承者，构建起了一个神圣犹大王国的神话。大卫兼具各族的犹大部落比犹太人更为异族化；尽管受压迫的以法莲族长老们前来“膏立他为以色列之王”。在一场军事威胁之后，大卫当即与耶布斯人立约，并将其联合王国建都耶布斯（即耶路撒冷），它是位于犹大和以色列中间的一个有着坚固城墙的城市。非利士人受到了刺激，不久便来攻打大卫。在一场激战之后他们被打败了，雅威再一次被立为“万军之上主神”。</w:t>
      </w:r>
      <w:bookmarkEnd w:id="9301"/>
    </w:p>
    <w:p>
      <w:bookmarkStart w:id="9302" w:name="97_9_12__1073_2__Dan_Ya_Wei_Bi_R"/>
      <w:pPr>
        <w:pStyle w:val="Normal"/>
      </w:pPr>
      <w:r>
        <w:rPr>
          <w:rStyle w:val="Text0"/>
        </w:rPr>
        <w:t>97:9.12 (1073.2)</w:t>
      </w:r>
      <w:r>
        <w:t xml:space="preserve"> 但雅威必然要与迦南人的诸神分享这一荣耀，因为大卫军队中大多数是非希伯来人。因此你们的记载中出现了这一泄露真情的陈述（被犹大族编撰者们所忽略了）：“雅威在我面前击破敌人。因此他称那地方为巴力-毗拉辛。”他们这样做，是因为大卫士兵的百分之八十是巴力神的信奉者。</w:t>
      </w:r>
      <w:bookmarkEnd w:id="9302"/>
    </w:p>
    <w:p>
      <w:bookmarkStart w:id="9303" w:name="97_9_13__1073_3__Da_Wei_Jie_Zhao"/>
      <w:pPr>
        <w:pStyle w:val="Normal"/>
      </w:pPr>
      <w:r>
        <w:rPr>
          <w:rStyle w:val="Text0"/>
        </w:rPr>
        <w:t>97:9.13 (1073.3)</w:t>
      </w:r>
      <w:r>
        <w:t xml:space="preserve"> 大卫藉着指出扫罗曾攻击了一个迦南人城市基遍，其民众与以法莲族人订立了和平条约，以此来解释扫罗在基利波的溃败。正是由于这一切，雅威离弃了扫罗。即便在扫罗时期，大卫就曾防卫迦南人的城市基伊拉以抵御非利士人，之后他定都于一个迦南人城市。为了保持与迦南人相妥协的方针，大卫将扫罗的七个子孙交给了基遍人吊死。</w:t>
      </w:r>
      <w:bookmarkEnd w:id="9303"/>
    </w:p>
    <w:p>
      <w:bookmarkStart w:id="9304" w:name="97_9_14__1073_4__Zai_Fei_Li_Shi"/>
      <w:pPr>
        <w:pStyle w:val="Normal"/>
      </w:pPr>
      <w:r>
        <w:rPr>
          <w:rStyle w:val="Text0"/>
        </w:rPr>
        <w:t>97:9.14 (1073.4)</w:t>
      </w:r>
      <w:r>
        <w:t xml:space="preserve"> 在非利士人溃败后，大卫获得了“雅威的约柜”，将其带到了耶路撒冷，并将雅威崇拜设为其官方信仰。他接下来便将沉重的贡税加到了邻近部落身上 -- 包括以东人、摩押人、亚扪人和叙利亚人。</w:t>
      </w:r>
      <w:bookmarkEnd w:id="9304"/>
    </w:p>
    <w:p>
      <w:bookmarkStart w:id="9305" w:name="97_9_15__1073_5__Da_Wei_De_Fu_Ba"/>
      <w:pPr>
        <w:pStyle w:val="Para 01"/>
      </w:pPr>
      <w:r>
        <w:rPr>
          <w:rStyle w:val="Text0"/>
        </w:rPr>
        <w:t>97:9.15 (1073.5)</w:t>
      </w:r>
      <w:r>
        <w:t xml:space="preserve"> 大卫的腐败政治机器开始违背希伯来人习俗而在北方获得私人占有的土地，不久又获得了对非利士人以前所收集商队关税的控制。之后出现了一系列暴行，并以杀死乌利亚为顶峰。所有的司法诉讼都在耶路撒冷得以裁决；“长老们”不再能给出公平了。难怪反叛爆发了。今天，亚沙龙或许被称为煽动者，他的母亲是迦南人。除了拔示芭的儿子 -- 所罗门之外，还有六位竞争者在角逐王位。</w:t>
      </w:r>
      <w:bookmarkEnd w:id="9305"/>
    </w:p>
    <w:p>
      <w:bookmarkStart w:id="9306" w:name="97_9_16__1073_6__Da_Wei_Si_Hou"/>
      <w:pPr>
        <w:pStyle w:val="Para 01"/>
      </w:pPr>
      <w:r>
        <w:rPr>
          <w:rStyle w:val="Text0"/>
        </w:rPr>
        <w:t>97:9.16 (1073.6)</w:t>
      </w:r>
      <w:r>
        <w:t xml:space="preserve"> 大卫死后，所罗门肃清了其政治机器中所有北方的影响，但却继续其父亲体制中的苛政和赋税。所罗门因其奢华的宫廷及其煞费苦心的建造计划而令国家破产：其中有黎巴嫩宫、法老女儿的宫殿、雅威的圣殿、王宫，以及对许多城市城墙的修复。所罗门创建了一支庞大的希伯来海军，由叙利亚水手操控，与世界各地进行贸易。他的后宫为数几近一千人。</w:t>
      </w:r>
      <w:bookmarkEnd w:id="9306"/>
    </w:p>
    <w:p>
      <w:bookmarkStart w:id="9307" w:name="97_9_17__1073_7__Dao_Zhe_Shi__Ya"/>
      <w:pPr>
        <w:pStyle w:val="Normal"/>
      </w:pPr>
      <w:r>
        <w:rPr>
          <w:rStyle w:val="Text0"/>
        </w:rPr>
        <w:t>97:9.17 (1073.7)</w:t>
      </w:r>
      <w:r>
        <w:t xml:space="preserve"> 到这时，雅威在示罗的圣殿已失去权威，该国的所有崇拜都集中在耶布斯那个华丽的王室礼拜堂里。北部王国更多回到了对埃洛希姆的崇拜中。他们享受到了法老们的支持，后者后来奴役了犹大，强使南部王国进贡。</w:t>
      </w:r>
      <w:bookmarkEnd w:id="9307"/>
    </w:p>
    <w:p>
      <w:bookmarkStart w:id="9308" w:name="97_9_18__1073_8__Yi_Se_Lie_Yu_Yo"/>
      <w:pPr>
        <w:pStyle w:val="Normal"/>
      </w:pPr>
      <w:r>
        <w:rPr>
          <w:rStyle w:val="Text0"/>
        </w:rPr>
        <w:t>97:9.18 (1073.8)</w:t>
      </w:r>
      <w:r>
        <w:t xml:space="preserve"> 以色列与犹大之间有过起起伏伏 -- 即诸多的争战。在四年内战和三个朝代之后，以色列陷入了城邦暴君的统治之下，后者开始交易土地。就连暗利王都曾试图买下撒玛的地产。但当撒曼以瑟三世决定控制地中海海岸时，这一切便迅速画上了句号。以法莲族的亚哈王召集其他十个族群在卡卡岛进行抵抗；这场战役是平局。亚述人虽被阻止了，但联军也元气大伤。这场大战甚至未在《旧约》中提到过。</w:t>
      </w:r>
      <w:bookmarkEnd w:id="9308"/>
    </w:p>
    <w:p>
      <w:bookmarkStart w:id="9309" w:name="97_9_19__1074_1__Dang_Ya_Ha_Wang"/>
      <w:pPr>
        <w:pStyle w:val="Para 01"/>
      </w:pPr>
      <w:r>
        <w:rPr>
          <w:rStyle w:val="Text0"/>
        </w:rPr>
        <w:t>97:9.19 (1074.1)</w:t>
      </w:r>
      <w:r>
        <w:t xml:space="preserve"> 当亚哈王试图从拿伯手里购买土地时，新的纷争又开始了。他的腓尼基族妻子将文书伪以亚哈之名，指令拿伯的土地被没收，控告他亵渎了“埃洛希姆和王”的名声。他和他的儿子们很快便被处决了。强健有力的以利亚出现在现场，谴责亚哈谋杀了拿伯。就这样，以利亚，最伟大的先知之一，开始了他的教导，担当起旧有土地习俗的守护者，反对巴力神的卖地态度，反对城市主导乡村的企图。但直到乡村地主耶户与吉普赛人酋长约拿达联手摧毁了撒玛利亚的巴力神先知们（即地产代理）时，改革才告成功。</w:t>
      </w:r>
      <w:bookmarkEnd w:id="9309"/>
    </w:p>
    <w:p>
      <w:bookmarkStart w:id="9310" w:name="97_9_20__1074_2__Dang_Yue_A_Shi"/>
      <w:pPr>
        <w:pStyle w:val="Para 01"/>
      </w:pPr>
      <w:r>
        <w:rPr>
          <w:rStyle w:val="Text0"/>
        </w:rPr>
        <w:t>97:9.20 (1074.2)</w:t>
      </w:r>
      <w:r>
        <w:t xml:space="preserve"> 当约阿施及其儿子耶罗波安将以色列从其仇敌手中解救出来时，新的生机出现了。但到此时为止，一帮暴徒贵族统治了撒玛利亚，他们的横征暴敛可以比得上昔日大卫王朝的那些人。国家和教会联手沆瀣一气，压制言论自由的企图使得以利亚、阿摩司和何西阿开始其秘密写作，这便是犹太教和基督教圣经的真正开端。</w:t>
      </w:r>
      <w:bookmarkEnd w:id="9310"/>
    </w:p>
    <w:p>
      <w:bookmarkStart w:id="9311" w:name="97_9_21__1074_3__Dan_Bei_Bu_Wang"/>
      <w:pPr>
        <w:pStyle w:val="Normal"/>
      </w:pPr>
      <w:r>
        <w:rPr>
          <w:rStyle w:val="Text0"/>
        </w:rPr>
        <w:t>97:9.21 (1074.3)</w:t>
      </w:r>
      <w:r>
        <w:t xml:space="preserve"> 但北部王国并未从历史上消失，直到以色列王与埃及王合谋拒绝再向亚述进贡之时。之后开始了三年的围困，紧接着是北部王国的分崩离析。以法莲（即以色列）就这样消失了。犹大 -- 即犹太人，“以色列的余民”-- 开始将土地集中在少数人手中，正如以赛亚所说，“房屋连着房屋，田地连着田地。”不久后，在耶路撒冷，有一座巴力神圣殿便与雅威圣殿比邻而立。这种可怕的统治被一名少年君王约阿施领导的一神教反抗所终结了，他为雅威征战了三十五年。</w:t>
      </w:r>
      <w:bookmarkEnd w:id="9311"/>
    </w:p>
    <w:p>
      <w:bookmarkStart w:id="9312" w:name="97_9_22__1074_4__Xia_Yi_Ge_Wang"/>
      <w:pPr>
        <w:pStyle w:val="Para 01"/>
      </w:pPr>
      <w:r>
        <w:rPr>
          <w:rStyle w:val="Text0"/>
        </w:rPr>
        <w:t>97:9.22 (1074.4)</w:t>
      </w:r>
      <w:r>
        <w:t xml:space="preserve"> 下一个王亚玛谢与反抗缴税的以东人及其邻人有了纷争。在一次重大的胜利之后，他返回来攻击其北方邻国，却遭受了重大的失败。后来乡民们反抗了；他们刺杀了该王，并将其十六岁的儿子推上了王位。这便是亚撒利雅，被以赛亚称为乌西雅。乌西雅之后，事情愈发糟糕，犹大通过向亚述王进贡而存活了一百年。第一以赛亚告诉过他们，雅威之城耶路撒冷从不会陷落。但耶利米则毫不犹豫地宣称它的垮台。</w:t>
      </w:r>
      <w:bookmarkEnd w:id="9312"/>
    </w:p>
    <w:p>
      <w:bookmarkStart w:id="9313" w:name="97_9_23__1074_5__You_Da_De_Zhen"/>
      <w:pPr>
        <w:pStyle w:val="Normal"/>
      </w:pPr>
      <w:r>
        <w:rPr>
          <w:rStyle w:val="Text0"/>
        </w:rPr>
        <w:t>97:9.23 (1074.5)</w:t>
      </w:r>
      <w:r>
        <w:t xml:space="preserve"> 犹大的真正毁灭是由一个少年君王玛拿西治下一圈腐败而又富有的政客们所引发的。变动的经济有利于巴力神崇拜的回归，而其私人土地交易是与雅威的意识形态相抵触的。亚述的衰落和埃及的兴起给犹大带来了一段时间的解脱，乡民们也占了上风。在约西亚治下，他们摧毁了耶路撒冷的腐败政客圈子。</w:t>
      </w:r>
      <w:bookmarkEnd w:id="9313"/>
    </w:p>
    <w:p>
      <w:bookmarkStart w:id="9314" w:name="97_9_24__1074_6__Dan_Dang_Yue_Xi"/>
      <w:pPr>
        <w:pStyle w:val="Normal"/>
      </w:pPr>
      <w:r>
        <w:rPr>
          <w:rStyle w:val="Text0"/>
        </w:rPr>
        <w:t>97:9.24 (1074.6)</w:t>
      </w:r>
      <w:r>
        <w:t xml:space="preserve"> 但当约西亚擅自出兵拦截尼格的强大军队时，这一时代便悲惨地结束了，后者是从埃及沿海岸往上来帮助亚述抵抗巴比伦的。他被消灭了，犹大要向埃及进贡。巴力神的政治党派重在耶路撒冷重回执政，就这样开始了</w:t>
      </w:r>
      <w:r>
        <w:rPr>
          <w:rStyle w:val="Text1"/>
        </w:rPr>
        <w:t>真正的</w:t>
      </w:r>
      <w:r>
        <w:t>埃及人奴役。之后接下来的一段时期当中，巴力神政客们控制了宫廷和祭司阶层。巴力神崇拜是一种既处理财产权，又与土地多产相关的经济和社会体系。</w:t>
      </w:r>
      <w:bookmarkEnd w:id="9314"/>
    </w:p>
    <w:p>
      <w:bookmarkStart w:id="9315" w:name="97_9_25__1075_1__Sui_Zhao_Ni_Ge"/>
      <w:pPr>
        <w:pStyle w:val="Normal"/>
      </w:pPr>
      <w:r>
        <w:rPr>
          <w:rStyle w:val="Text0"/>
        </w:rPr>
        <w:t>97:9.25 (1075.1)</w:t>
      </w:r>
      <w:r>
        <w:t xml:space="preserve"> 随着尼格被尼布甲尼撒推翻，犹大陷入了巴比伦的统治之下，并获得了十年的宽限，但不久便反叛了。当尼布甲尼撒前来镇压时，犹太人开始了诸如释放奴隶等社会变革来影响雅威。当巴比伦军队暂时撤退时，希伯来人便庆祝他们的变革魔力拯救了他们。正是这一时期中间，耶利米告知了他们即将到来的厄运，不久尼布甲尼撒就卷土重来了。</w:t>
      </w:r>
      <w:bookmarkEnd w:id="9315"/>
    </w:p>
    <w:p>
      <w:bookmarkStart w:id="9316" w:name="97_9_26__1075_2__Jiu_Zhe_Yang__Y"/>
      <w:pPr>
        <w:pStyle w:val="Para 01"/>
      </w:pPr>
      <w:r>
        <w:rPr>
          <w:rStyle w:val="Text0"/>
        </w:rPr>
        <w:t>97:9.26 (1075.2)</w:t>
      </w:r>
      <w:r>
        <w:t xml:space="preserve"> 就这样，犹大的末日突然到来了。城池被毁，民众被掳走而进入巴比伦。雅威-巴力之争以被掳而告终。被掳使以色列余民震惊而信奉一神教。</w:t>
      </w:r>
      <w:bookmarkEnd w:id="9316"/>
    </w:p>
    <w:p>
      <w:bookmarkStart w:id="9317" w:name="97_9_27__1075_3__Zai_Ba_Bi_Lun"/>
      <w:pPr>
        <w:pStyle w:val="Normal"/>
      </w:pPr>
      <w:r>
        <w:rPr>
          <w:rStyle w:val="Text0"/>
        </w:rPr>
        <w:t>97:9.27 (1075.3)</w:t>
      </w:r>
      <w:r>
        <w:t xml:space="preserve"> 在巴比伦，犹太人得出结论，他们无法作为巴勒斯坦的一个小族而存活，拥有自己独特的社会经济习俗，若他们的意识形态要盛行，他们必须要转化非犹太人。这样便产生了他们新的命运观念 -- 即犹太人一定要成为雅威所选仆人的观念。《旧约》中的犹太教，在巴比伦被掳期间演变出来了。</w:t>
      </w:r>
      <w:bookmarkEnd w:id="9317"/>
    </w:p>
    <w:p>
      <w:bookmarkStart w:id="9318" w:name="97_9_28__1075_4__Guan_Yu_Yong_Sh"/>
      <w:pPr>
        <w:pStyle w:val="Para 01"/>
      </w:pPr>
      <w:r>
        <w:rPr>
          <w:rStyle w:val="Text0"/>
        </w:rPr>
        <w:t>97:9.28 (1075.4)</w:t>
      </w:r>
      <w:r>
        <w:t xml:space="preserve"> 关于永生的教义，也在巴比伦成形。犹太人曾认为，来生的观念会扰乱他们对社会公平福音的强调。此时，神学第一次取代了社会学和经济学。宗教逐渐作为一种人类思想和行为体系而成形，并且越来越与政治学、社会学和经济学分离开来。</w:t>
      </w:r>
      <w:bookmarkEnd w:id="9318"/>
    </w:p>
    <w:p>
      <w:bookmarkStart w:id="9319" w:name="97_9_29__1075_5__You_Guan_You_Ta"/>
      <w:pPr>
        <w:pStyle w:val="Normal"/>
      </w:pPr>
      <w:r>
        <w:rPr>
          <w:rStyle w:val="Text0"/>
        </w:rPr>
        <w:t>97:9.29 (1075.5)</w:t>
      </w:r>
      <w:r>
        <w:t xml:space="preserve"> 有关犹太人的真相也展示出，曾被认为是圣史的许多内容，仅是比普通俗史记录略多一点。犹太教是基督教成长的土壤，但犹太人并不是一个奇迹般的民族。</w:t>
      </w:r>
      <w:bookmarkEnd w:id="9319"/>
    </w:p>
    <w:p>
      <w:bookmarkStart w:id="9320" w:name="10__Xi_Bo_Lai_Ren_De_Zong_Jiao"/>
      <w:pPr>
        <w:pStyle w:val="Heading 2"/>
      </w:pPr>
      <w:r>
        <w:t>10. 希伯来人的宗教</w:t>
      </w:r>
      <w:bookmarkEnd w:id="9320"/>
    </w:p>
    <w:p>
      <w:bookmarkStart w:id="9321" w:name="97_10_1__1075_6__Ta_Men_De_Ling"/>
      <w:pPr>
        <w:pStyle w:val="Normal"/>
      </w:pPr>
      <w:r>
        <w:rPr>
          <w:rStyle w:val="Text0"/>
        </w:rPr>
        <w:t>97:10.1 (1075.6)</w:t>
      </w:r>
      <w:r>
        <w:t xml:space="preserve"> 他们的领袖教导以色列人他们是选民，并非为了专门沉溺于和独享神的恩宠，而是为了专门服务于将一神之真理带给所有各族。他们曾许诺过犹太人，若他们愿意履行这一天命，他们将会成为所有民族的灵性领袖，而即将到来的弥赛亚，将会作为和平之君来统治他们和整个世界。</w:t>
      </w:r>
      <w:bookmarkEnd w:id="9321"/>
    </w:p>
    <w:p>
      <w:bookmarkStart w:id="9322" w:name="97_10_2__1075_7__Dang_You_Tai_Re"/>
      <w:pPr>
        <w:pStyle w:val="Normal"/>
      </w:pPr>
      <w:r>
        <w:rPr>
          <w:rStyle w:val="Text0"/>
        </w:rPr>
        <w:t>97:10.2 (1075.7)</w:t>
      </w:r>
      <w:r>
        <w:t xml:space="preserve"> 当犹太人被波斯人释放时，他们返回了巴勒斯坦，却只是陷入了他们祭司所控制的律法、祭献和仪式规则的绑缚之中。正如希伯来各宗族拒绝了摩西在告别演说中所阐述的关于神的精彩故事，而代以祭献和苦修仪式一样，希伯来民族的这些余民也拒绝了第二以赛亚的壮丽观念，而代以他们渐增祭司阶层提出的规则、惯例和仪式。</w:t>
      </w:r>
      <w:bookmarkEnd w:id="9322"/>
    </w:p>
    <w:p>
      <w:bookmarkStart w:id="9323" w:name="97_10_3__1075_8__Min_Zu_Zi_Fu_Ga"/>
      <w:pPr>
        <w:pStyle w:val="Normal"/>
      </w:pPr>
      <w:r>
        <w:rPr>
          <w:rStyle w:val="Text0"/>
        </w:rPr>
        <w:t>97:10.3 (1075.8)</w:t>
      </w:r>
      <w:r>
        <w:t xml:space="preserve"> 民族自负感，对一位受到误解的应许弥赛亚的错误信仰，以及祭司阶层的渐增束缚和专横，使得诸多灵性领袖（除了但以理、以西结、哈该和玛拉基）的声音永远地沉寂了；从那时起到施洗约翰的时代，整个以色列经历了一种渐增的灵性衰退。但犹太人从未丧失万有之父的观念；即便到了公元二十世纪，他们仍继续追随这一神灵观念。</w:t>
      </w:r>
      <w:bookmarkEnd w:id="9323"/>
    </w:p>
    <w:p>
      <w:bookmarkStart w:id="9324" w:name="97_10_4__1076_1__Cong_Mo_Xi_Dao"/>
      <w:pPr>
        <w:pStyle w:val="Para 01"/>
      </w:pPr>
      <w:r>
        <w:rPr>
          <w:rStyle w:val="Text0"/>
        </w:rPr>
        <w:t>97:10.4 (1076.1)</w:t>
      </w:r>
      <w:r>
        <w:t xml:space="preserve"> 从摩西到施洗约翰，延伸出了一条由忠诚导师们组成的不断链条，他们将一神教的光之火炬从一代传向又一代，同时他们不断指责肆无忌惮的统治者，声讨商业化的祭司，不断劝诫民众坚持对以色列上主神、至高雅威的崇拜。</w:t>
      </w:r>
      <w:bookmarkEnd w:id="9324"/>
    </w:p>
    <w:p>
      <w:bookmarkStart w:id="9325" w:name="97_10_5__1076_2__Zuo_Wei_Yi_Ge_M"/>
      <w:pPr>
        <w:pStyle w:val="Normal"/>
      </w:pPr>
      <w:r>
        <w:rPr>
          <w:rStyle w:val="Text0"/>
        </w:rPr>
        <w:t>97:10.5 (1076.2)</w:t>
      </w:r>
      <w:r>
        <w:t xml:space="preserve"> 作为一个民族，犹太人最终失去了他们的政治身份，但忠诚信仰一体遍在之神这一希伯来宗教，却继续活在四散流放者的心中。这一宗教之所以存活下来，是因为它有效发挥了作用以保存其追随者的最高价值。犹太教的确保留了一个民族的诸多理念，但它却未能在真理领域促进进步和鼓动哲学创见。犹太教有许多瑕疵 -- 它在哲学上是不足的，而且几乎没有审美品质 -- 但它的确保留了诸多道德价值；因此它存续了下来。与其他神灵概念相比，至高的雅威是清晰的、生动的、人格性的和道德性的。</w:t>
      </w:r>
      <w:bookmarkEnd w:id="9325"/>
    </w:p>
    <w:p>
      <w:bookmarkStart w:id="9326" w:name="97_10_6__1076_3__Hen_Shao_You_Ji"/>
      <w:pPr>
        <w:pStyle w:val="Normal"/>
      </w:pPr>
      <w:r>
        <w:rPr>
          <w:rStyle w:val="Text0"/>
        </w:rPr>
        <w:t>97:10.6 (1076.3)</w:t>
      </w:r>
      <w:r>
        <w:t xml:space="preserve"> 很少有几个民族能像犹太人这样热爱公平、智慧、真理和正义，但在所有民族中间，他们对这些神性品质的智性领悟和灵性理解却贡献最少。尽管希伯来神学拒绝扩展，但它却在另外两个世界性宗教、即基督教和伊斯兰教的发展中起到了重要作用。</w:t>
      </w:r>
      <w:bookmarkEnd w:id="9326"/>
    </w:p>
    <w:p>
      <w:bookmarkStart w:id="9327" w:name="97_10_7__1076_4__You_Tai_Jiao_Zh"/>
      <w:pPr>
        <w:pStyle w:val="Para 04"/>
      </w:pPr>
      <w:r>
        <w:rPr>
          <w:rStyle w:val="Text0"/>
        </w:rPr>
        <w:t>97:10.7 (1076.4)</w:t>
      </w:r>
      <w:r>
        <w:t xml:space="preserve"> 犹太教之所以存续下来，也是由于它的制度。对宗教来说，作为孤立个人的私下操作很难存续下去。以下始终是宗教领袖们的错误所在：由于看到制度化宗教的诸多邪恶，他们试图推翻集体运作的手段。与其摧毁所有的仪式，他们不如做好些来革新它。在这方面，以西结比其同时代人更为明智；尽管他与他们一起坚持个人的道德责任，但他也着手创建对一种优良净化仪式的忠诚遵守。</w:t>
      </w:r>
      <w:bookmarkEnd w:id="9327"/>
    </w:p>
    <w:p>
      <w:bookmarkStart w:id="9328" w:name="97_10_8__1076_5__Jiu_Zhe_Yang__Y"/>
      <w:pPr>
        <w:pStyle w:val="Para 07"/>
      </w:pPr>
      <w:r>
        <w:rPr>
          <w:rStyle w:val="Text0"/>
        </w:rPr>
        <w:t>97:10.8 (1076.5)</w:t>
      </w:r>
      <w:r>
        <w:t xml:space="preserve"> 就这样，以色列相继的导师们完成了玉苒厦(Urantia)上所引发的宗教演进过程中最为伟大的壮举：逐渐但却持续地将残暴魔鬼雅威、即爆发西奈火山嫉妒而又凶残灵神这一野蛮观念，转变成后来至高的雅威、即万物之创造者和所有人类之慈爱父亲这一尊贵无上概念。这一希伯来人的神观念，是对万有之父的最高人类观想，直至后来它被其子，内巴顿(Nebadon)的迈克尔的亲身教导和生平示范所进一步扩展和精细放大。</w:t>
      </w:r>
      <w:bookmarkEnd w:id="9328"/>
    </w:p>
    <w:p>
      <w:bookmarkStart w:id="9329" w:name="97_10_9__1076_6___You_Yi_Wei_Nei"/>
      <w:pPr>
        <w:pStyle w:val="Para 07"/>
      </w:pPr>
      <w:r>
        <w:rPr>
          <w:rStyle w:val="Text0"/>
        </w:rPr>
        <w:t>97:10.9 (1076.6)</w:t>
      </w:r>
      <w:r>
        <w:t xml:space="preserve"> [由一位内巴顿(Nebadon)的麦基洗德所呈献。]</w:t>
      </w:r>
      <w:bookmarkEnd w:id="9329"/>
    </w:p>
    <w:p>
      <w:bookmarkStart w:id="9330" w:name="Top_of_10_Paper098_xhtml"/>
      <w:pPr>
        <w:pStyle w:val="Para 08"/>
        <w:pageBreakBefore w:val="on"/>
      </w:pPr>
      <w:r>
        <w:t>玉苒厦之书</w:t>
      </w:r>
      <w:bookmarkEnd w:id="9330"/>
    </w:p>
    <w:p>
      <w:pPr>
        <w:pStyle w:val="0 Block"/>
      </w:pPr>
    </w:p>
    <w:p>
      <w:pPr>
        <w:pStyle w:val="Para 12"/>
      </w:pPr>
      <w:r>
        <w:t xml:space="preserve">&lt;&lt; </w:t>
      </w:r>
      <w:hyperlink w:anchor="Top_of_10_Paper097_xhtml" w:tooltip="第97篇, 希伯来人中间的神观念演进">
        <w:r>
          <w:rPr>
            <w:rStyle w:val="Text3"/>
          </w:rPr>
          <w:t>第97篇</w:t>
        </w:r>
      </w:hyperlink>
      <w:r>
        <w:t xml:space="preserve"> | </w:t>
      </w:r>
      <w:hyperlink w:anchor="Top_of_01_Parts_xhtml" w:tooltip="书的各个部分">
        <w:r>
          <w:rPr>
            <w:rStyle w:val="Text3"/>
          </w:rPr>
          <w:t>各个部分</w:t>
        </w:r>
      </w:hyperlink>
      <w:r>
        <w:t xml:space="preserve"> | </w:t>
      </w:r>
      <w:hyperlink w:anchor="98__Xi_Fang_De_Mai_Ji_Xi_De_Jiao" w:tooltip="书的目录">
        <w:r>
          <w:rPr>
            <w:rStyle w:val="Text3"/>
          </w:rPr>
          <w:t>目录</w:t>
        </w:r>
      </w:hyperlink>
      <w:r>
        <w:t xml:space="preserve"> | </w:t>
      </w:r>
      <w:hyperlink w:anchor="Top_of_10_Paper099_xhtml" w:tooltip="第99篇, 宗教的社会问题">
        <w:r>
          <w:rPr>
            <w:rStyle w:val="Text3"/>
          </w:rPr>
          <w:t>第99篇</w:t>
        </w:r>
      </w:hyperlink>
      <w:r>
        <w:t xml:space="preserve"> &gt;&gt;</w:t>
      </w:r>
    </w:p>
    <w:p>
      <w:pPr>
        <w:pStyle w:val="0 Block"/>
      </w:pPr>
    </w:p>
    <w:p>
      <w:pPr>
        <w:pStyle w:val="Para 10"/>
      </w:pPr>
      <w:r>
        <w:t>第98篇</w:t>
      </w:r>
    </w:p>
    <w:p>
      <w:bookmarkStart w:id="9331" w:name="Xi_Fang_De_Mai_Ji_Xi_De_Jiao_Dao"/>
      <w:pPr>
        <w:pStyle w:val="Heading 1"/>
      </w:pPr>
      <w:r>
        <w:t>西方的麦基洗德教导</w:t>
      </w:r>
      <w:bookmarkEnd w:id="9331"/>
    </w:p>
    <w:p>
      <w:bookmarkStart w:id="9332" w:name="98_0_1__1077_1__Mai_Ji_Xi_De_Jia"/>
      <w:pPr>
        <w:pStyle w:val="Normal"/>
      </w:pPr>
      <w:r>
        <w:rPr>
          <w:rStyle w:val="Text0"/>
        </w:rPr>
        <w:t>98:0.1 (1077.1)</w:t>
      </w:r>
      <w:r>
        <w:t xml:space="preserve"> 麦基洗德教导沿着许多路径进入了欧洲，但它们主要经由埃及到来，并在被彻底希腊化及后来基督教化之后而得以体现在西方哲学中。西方世界的诸多理念基本上是苏格拉底式的，后来的宗教哲学随着不断演进的西方哲学和宗教相接触而得以改良和折衷，变成了有关耶稣的宗教哲学，所有这一切以基督教教会而告终。</w:t>
      </w:r>
      <w:bookmarkEnd w:id="9332"/>
    </w:p>
    <w:p>
      <w:bookmarkStart w:id="9333" w:name="98_0_2__1077_2__Zai_Hen_Chang_Sh"/>
      <w:pPr>
        <w:pStyle w:val="Normal"/>
      </w:pPr>
      <w:r>
        <w:rPr>
          <w:rStyle w:val="Text0"/>
        </w:rPr>
        <w:t>98:0.2 (1077.2)</w:t>
      </w:r>
      <w:r>
        <w:t xml:space="preserve"> 在很长时间里，撒冷传教士们在欧洲继续其活动，他们渐渐被吸纳到许多周期性兴起的教派和仪式群体中。在那些保留了最纯粹形式撒冷教导的人中间，必须要提及的是犬儒学派。这些宣扬信仰神和信任神的人在基督后第一世纪仍运作于罗马帝国治下的欧洲，后来则被纳入到了新形成的基督教中。</w:t>
      </w:r>
      <w:bookmarkEnd w:id="9333"/>
    </w:p>
    <w:p>
      <w:bookmarkStart w:id="9334" w:name="98_0_3__1077_3__Xu_Duo_Sa_Leng_J"/>
      <w:pPr>
        <w:pStyle w:val="Normal"/>
      </w:pPr>
      <w:r>
        <w:rPr>
          <w:rStyle w:val="Text0"/>
        </w:rPr>
        <w:t>98:0.3 (1077.3)</w:t>
      </w:r>
      <w:r>
        <w:t xml:space="preserve"> 许多撒冷教义是经由犹太雇佣兵而得以在欧洲大陆传播的，后者在许多西方军事斗争中征战过。在古代，犹太人兼以神学特色和军事英勇而闻名。</w:t>
      </w:r>
      <w:bookmarkEnd w:id="9334"/>
    </w:p>
    <w:p>
      <w:bookmarkStart w:id="9335" w:name="98_0_4__1077_4__Xi_La_Zhe_Xue"/>
      <w:pPr>
        <w:pStyle w:val="Normal"/>
      </w:pPr>
      <w:r>
        <w:rPr>
          <w:rStyle w:val="Text0"/>
        </w:rPr>
        <w:t>98:0.4 (1077.4)</w:t>
      </w:r>
      <w:r>
        <w:t xml:space="preserve"> 希腊哲学、犹太神学以及基督教伦理学的基本教义，从根本上来说都是更早期麦基洗德教导的反响。</w:t>
      </w:r>
      <w:bookmarkEnd w:id="9335"/>
    </w:p>
    <w:p>
      <w:bookmarkStart w:id="9336" w:name="1__Xi_La_Ren_Zhong_Jian_De_Sa_Le"/>
      <w:pPr>
        <w:pStyle w:val="Heading 2"/>
      </w:pPr>
      <w:r>
        <w:t>1. 希腊人中间的撒冷教</w:t>
      </w:r>
      <w:bookmarkEnd w:id="9336"/>
    </w:p>
    <w:p>
      <w:bookmarkStart w:id="9337" w:name="98_1_1__1077_5__Ruo_Fei_Yin_Wei"/>
      <w:pPr>
        <w:pStyle w:val="Normal"/>
      </w:pPr>
      <w:r>
        <w:rPr>
          <w:rStyle w:val="Text0"/>
        </w:rPr>
        <w:t>98:1.1 (1077.5)</w:t>
      </w:r>
      <w:r>
        <w:t xml:space="preserve"> 若非因为撒冷传教士对其所授圣职之誓约的严格诠释，他们或许已在希腊人中间建立起一种伟大的宗教结构了，这一誓约是由麦基洗德所施加的，它禁止组织专事崇拜的集会，并要求每位导师许诺决不担当祭司，决不收取宗教服务费用，只接受食物、衣物和住所。当麦基洗德导师们深入到古希腊时代之前的希腊时，他们发现了一个仍抱有亚当森及安德族时代传统的民族，但这些教导极大掺杂了被大量带到希腊海岸的大群低劣奴隶所持的概念和信仰。这种掺杂造成了向一种带有血祭的粗陋万物有灵论的复归，更低阶层甚至通过处决死刑犯来营造仪式。</w:t>
      </w:r>
      <w:bookmarkEnd w:id="9337"/>
    </w:p>
    <w:p>
      <w:bookmarkStart w:id="9338" w:name="98_1_2__1077_6__Sa_Leng_Dao_Shi"/>
      <w:pPr>
        <w:pStyle w:val="Normal"/>
      </w:pPr>
      <w:r>
        <w:rPr>
          <w:rStyle w:val="Text0"/>
        </w:rPr>
        <w:t>98:1.2 (1077.6)</w:t>
      </w:r>
      <w:r>
        <w:t xml:space="preserve"> 撒冷导师们的早期影响，几近被所谓的雅利安人从南欧和东方的入侵所摧毁了。这些古希腊时期的入侵者带来了类似于其雅利安同胞带到印度的拟人化神观念。这一输入开创了希腊男神及女神家族的演进。这一新的宗教部分基于到来的古希腊蛮族教派之上，但它也共享了旧有希腊居民的神话。</w:t>
      </w:r>
      <w:bookmarkEnd w:id="9338"/>
    </w:p>
    <w:p>
      <w:bookmarkStart w:id="9339" w:name="98_1_3__1078_1__Gu_Xi_La_Shi_Qi"/>
      <w:pPr>
        <w:pStyle w:val="Normal"/>
      </w:pPr>
      <w:r>
        <w:rPr>
          <w:rStyle w:val="Text0"/>
        </w:rPr>
        <w:t>98:1.3 (1078.1)</w:t>
      </w:r>
      <w:r>
        <w:t xml:space="preserve"> 古希腊时期的希腊人发现地中海世界在很大程度上被母性崇拜所主导，他们将其男性神特尤斯-宙斯强加到这些民族身上，他如同单一主神教闪族人中间的雅威一样，已成为整个希腊包含了诸多从属神的万神殿之首。若非由于希腊人保留了命运之神的总体控制，他们原本最终会在宙斯概念上达成一种真正的一神教。一位具有最终价值之神，本身便是命运的仲裁者和天命的缔造者。</w:t>
      </w:r>
      <w:bookmarkEnd w:id="9339"/>
    </w:p>
    <w:p>
      <w:bookmarkStart w:id="9340" w:name="98_1_4__1078_2__Zuo_Wei_Zhe_Xie"/>
      <w:pPr>
        <w:pStyle w:val="Normal"/>
      </w:pPr>
      <w:r>
        <w:rPr>
          <w:rStyle w:val="Text0"/>
        </w:rPr>
        <w:t>98:1.4 (1078.2)</w:t>
      </w:r>
      <w:r>
        <w:t xml:space="preserve"> 作为这些在宗教演进方面因素的一个结果，不久便发展出了奥林匹斯山逍遥自在诸神的民间信仰，更具人性而非神性的诸神，智能的希腊人从未真正认真看待的诸神。他们并不极为热爱也不极为畏惧他们所造出的诸神。他们对宙斯及其半人半神的家族有一种家国情怀，但他们都不怎么敬畏和崇拜他们。</w:t>
      </w:r>
      <w:bookmarkEnd w:id="9340"/>
    </w:p>
    <w:p>
      <w:bookmarkStart w:id="9341" w:name="98_1_5__1078_3__Gu_Xi_La_Ren_Ru"/>
      <w:pPr>
        <w:pStyle w:val="Normal"/>
      </w:pPr>
      <w:r>
        <w:rPr>
          <w:rStyle w:val="Text0"/>
        </w:rPr>
        <w:t>98:1.5 (1078.3)</w:t>
      </w:r>
      <w:r>
        <w:t xml:space="preserve"> 古希腊人如此浸淫于较早期撒冷导师们反对祭司权术的教义，以致没有任何具有重要意义的祭司阶层曾在希腊兴起过。甚至连制造诸神雕像也更多变成了一件艺术工作，而非一件崇拜事务。</w:t>
      </w:r>
      <w:bookmarkEnd w:id="9341"/>
    </w:p>
    <w:p>
      <w:bookmarkStart w:id="9342" w:name="98_1_6__1078_4__Ao_Lin_Pi_Si_Zhu"/>
      <w:pPr>
        <w:pStyle w:val="Normal"/>
      </w:pPr>
      <w:r>
        <w:rPr>
          <w:rStyle w:val="Text0"/>
        </w:rPr>
        <w:t>98:1.6 (1078.4)</w:t>
      </w:r>
      <w:r>
        <w:t xml:space="preserve"> 奥林匹斯诸神例示了人类典型的神人同形同性论。但希腊人的神话更具审美性，而非伦理性。希腊人的宗教是有益的，因为它描绘了一个由神祗团体统治的宇宙。但希腊人的道德、伦理和哲学不久便远超了神的观念，这种在智性与灵性发展之间的不平衡，对于希腊人来说是极为危险的，正如之前对印度所表明的那样。</w:t>
      </w:r>
      <w:bookmarkEnd w:id="9342"/>
    </w:p>
    <w:p>
      <w:bookmarkStart w:id="9343" w:name="2__Xi_La_De_Zhe_Xue_Si_Xiang"/>
      <w:pPr>
        <w:pStyle w:val="Heading 2"/>
      </w:pPr>
      <w:r>
        <w:t>2. 希腊的哲学思想</w:t>
      </w:r>
      <w:bookmarkEnd w:id="9343"/>
    </w:p>
    <w:p>
      <w:bookmarkStart w:id="9344" w:name="98_2_1__1078_5__Yi_Ge_Bu_Shou_Zh"/>
      <w:pPr>
        <w:pStyle w:val="Normal"/>
      </w:pPr>
      <w:r>
        <w:rPr>
          <w:rStyle w:val="Text0"/>
        </w:rPr>
        <w:t>98:2.1 (1078.5)</w:t>
      </w:r>
      <w:r>
        <w:t xml:space="preserve"> 一个不受注重的肤浅宗教无法持久，尤其当它没有祭司阶层去维持其形式，并用恐惧和敬畏来充满信徒的内心。奥林匹斯宗教并未承诺救赎，它也未缓解其信奉者的灵性饥渴；因此它注定要灭亡。在其发端的千年以内，它几近消亡了，希腊人没有了民族宗教，奥林匹斯诸神失去了他们对那些更优秀智者的掌控。</w:t>
      </w:r>
      <w:bookmarkEnd w:id="9344"/>
    </w:p>
    <w:p>
      <w:bookmarkStart w:id="9345" w:name="98_2_2__1078_6__Zai_Ji_Du_Qian_L"/>
      <w:pPr>
        <w:pStyle w:val="Normal"/>
      </w:pPr>
      <w:r>
        <w:rPr>
          <w:rStyle w:val="Text0"/>
        </w:rPr>
        <w:t>98:2.2 (1078.6)</w:t>
      </w:r>
      <w:r>
        <w:t xml:space="preserve"> 在基督前六世纪，东方和黎凡特经历了一场灵性意识的复兴，以及一场对一神论认知的崭新觉醒，这便是当时的情形。但西方并未共享这一新的发展；欧洲和北非也未广泛参与这场宗教复兴。然而，希腊人确曾从事过一场壮丽的智性进步。他们已开始掌控恐惧，不再寻求宗教作为对其的解药；但他们并未认识到真正的宗教是医治灵魂饥渴、精神不安及道德失望的良药。他们在对哲学和形而上学的深思中寻求灵魂的慰藉。他们从对自我保存 -- 救赎 -- 的沉思转向了自我认知和自我理解的沉思。</w:t>
      </w:r>
      <w:bookmarkEnd w:id="9345"/>
    </w:p>
    <w:p>
      <w:bookmarkStart w:id="9346" w:name="98_2_3__1078_7__Xi_La_Ren_Shi_Tu"/>
      <w:pPr>
        <w:pStyle w:val="Para 01"/>
      </w:pPr>
      <w:r>
        <w:rPr>
          <w:rStyle w:val="Text0"/>
        </w:rPr>
        <w:t>98:2.3 (1078.7)</w:t>
      </w:r>
      <w:r>
        <w:t xml:space="preserve"> 希腊人试图通过严谨的思考来达至那种担当续存信仰替代物的安全意识，但他们彻底失败了。只有希腊各民族较高阶层中间的较为智能者才能把握这一新教导；先前奴隶后裔所形成的平民没有能力接受这种新的宗教替代物。</w:t>
      </w:r>
      <w:bookmarkEnd w:id="9346"/>
    </w:p>
    <w:p>
      <w:bookmarkStart w:id="9347" w:name="98_2_4__1079_1__Zhe_Xue_Jia_Men"/>
      <w:pPr>
        <w:pStyle w:val="Normal"/>
      </w:pPr>
      <w:r>
        <w:rPr>
          <w:rStyle w:val="Text0"/>
        </w:rPr>
        <w:t>98:2.4 (1079.1)</w:t>
      </w:r>
      <w:r>
        <w:t xml:space="preserve"> 哲学家们鄙视所有形式的崇拜，尽管他们实际上都约略持有对撒冷教义中“宇宙智能”、“神的观念”和“伟大源头”的信仰背景。就希腊哲学家对神者和超有限者给予的承认而言，他们坦率来说是一神论的；他们对奥林匹斯男女众神所形成的整个谱系给予了勉强的承认。</w:t>
      </w:r>
      <w:bookmarkEnd w:id="9347"/>
    </w:p>
    <w:p>
      <w:bookmarkStart w:id="9348" w:name="98_2_5__1079_2__Di_Wu_He_Di_Liu"/>
      <w:pPr>
        <w:pStyle w:val="Normal"/>
      </w:pPr>
      <w:r>
        <w:rPr>
          <w:rStyle w:val="Text0"/>
        </w:rPr>
        <w:t>98:2.5 (1079.2)</w:t>
      </w:r>
      <w:r>
        <w:t xml:space="preserve"> 第五和第六世纪的希腊诗人们，尤其是品达，试图改革希腊宗教。他们提升了它的理念，但他们更多是艺术家而非宗教家。他们未能发展出一种手段来培植和保存至高价值。</w:t>
      </w:r>
      <w:bookmarkEnd w:id="9348"/>
    </w:p>
    <w:p>
      <w:bookmarkStart w:id="9349" w:name="98_2_6__1079_3__Se_Nuo_Fen_Ni_Ji"/>
      <w:pPr>
        <w:pStyle w:val="Para 01"/>
      </w:pPr>
      <w:r>
        <w:rPr>
          <w:rStyle w:val="Text0"/>
        </w:rPr>
        <w:t>98:2.6 (1079.3)</w:t>
      </w:r>
      <w:r>
        <w:t xml:space="preserve"> 色诺芬尼教导过一神，但他的神祗观念过于泛神论，以致无法成为一个对于凡人来说的人格性之父。阿那克萨哥拉，除了他确实承认第一起因 -- 即一种最初的心智以外，是一名机械论者。苏格拉底及其继承者柏拉图和亚里士多德，教导美德即知识；美德即善，是灵魂之健全；教导宁可忍受不公而非犯下不公，以恶报恶不对，并教导诸神皆智善。他们的基本美德是：智慧、勇气、节制和公平。</w:t>
      </w:r>
      <w:bookmarkEnd w:id="9349"/>
    </w:p>
    <w:p>
      <w:bookmarkStart w:id="9350" w:name="98_2_7__1079_4__Gu_Xi_La_Min_Zu"/>
      <w:pPr>
        <w:pStyle w:val="Normal"/>
      </w:pPr>
      <w:r>
        <w:rPr>
          <w:rStyle w:val="Text0"/>
        </w:rPr>
        <w:t>98:2.7 (1079.4)</w:t>
      </w:r>
      <w:r>
        <w:t xml:space="preserve"> 古希腊民族和希伯来民族中间的宗教哲学演进，对教会作为塑造教化进步中的一种制度所起的作用，提供了一种对比例示。在巴勒斯坦，人的思想是如此受祭司所控制、受经书所主导，以致哲学和美学完全被湮没在宗教和道德之中。在希腊，祭司和“圣书”的几近完全缺席使得人的心智无拘无束，导致了一场在思想深度方面的惊人发展。但是作为一种个人体验的宗教，却未能与对自然和宇宙实相的智性探索保持同步。</w:t>
      </w:r>
      <w:bookmarkEnd w:id="9350"/>
    </w:p>
    <w:p>
      <w:bookmarkStart w:id="9351" w:name="98_2_8__1079_5__Zai_Xi_La__Xin_Y"/>
      <w:pPr>
        <w:pStyle w:val="Normal"/>
      </w:pPr>
      <w:r>
        <w:rPr>
          <w:rStyle w:val="Text0"/>
        </w:rPr>
        <w:t>98:2.8 (1079.5)</w:t>
      </w:r>
      <w:r>
        <w:t xml:space="preserve"> 在希腊，信仰从属于思考；在巴勒斯坦，思想则受制于信仰。基督教的大多长处是由于它大量借鉴了希伯来人的道德和希腊人的思想。</w:t>
      </w:r>
      <w:bookmarkEnd w:id="9351"/>
    </w:p>
    <w:p>
      <w:bookmarkStart w:id="9352" w:name="98_2_9__1079_6__Zai_Ba_Le_Si_Tan"/>
      <w:pPr>
        <w:pStyle w:val="Para 01"/>
      </w:pPr>
      <w:r>
        <w:rPr>
          <w:rStyle w:val="Text0"/>
        </w:rPr>
        <w:t>98:2.9 (1079.6)</w:t>
      </w:r>
      <w:r>
        <w:t xml:space="preserve"> 在巴勒斯坦，宗教教导变得如此具化，以致危害了其进一步发展；在希腊，人的思想变得如此抽象，以致神的观念陷入了一种泛神论猜测的迷雾中，简直就像婆罗门哲学家们所提的非人格性无限者一样。</w:t>
      </w:r>
      <w:bookmarkEnd w:id="9352"/>
    </w:p>
    <w:p>
      <w:bookmarkStart w:id="9353" w:name="98_2_10__1079_7__Dan_Zhe_Xie_Shi"/>
      <w:pPr>
        <w:pStyle w:val="Normal"/>
      </w:pPr>
      <w:r>
        <w:rPr>
          <w:rStyle w:val="Text0"/>
        </w:rPr>
        <w:t>98:2.10 (1079.7)</w:t>
      </w:r>
      <w:r>
        <w:t xml:space="preserve"> 但这些时期的普通人却无法把握包含了自我认知和抽象神灵的希腊哲学，他们也不太感兴趣；他们宁愿渴求救赎的应许，外加一位能倾听他们祈祷的人格神。他们放逐了哲学家，迫害了撒冷教派的余民，这两种教义已变得如此混杂，以致为那种可怕迷陷于神秘教派的蠢行做好了准备，这些神秘教派后来传遍了地中海各地。厄琉西斯秘教从奥林匹斯众神中形成，一种希腊版本的丰产崇拜；狄俄尼索斯自然崇拜也兴盛起来；诸多教派之上乘者是俄耳普斯兄弟会，其道德说教和救赎应许对许多人产生了巨大的吸引力。</w:t>
      </w:r>
      <w:bookmarkEnd w:id="9353"/>
    </w:p>
    <w:p>
      <w:bookmarkStart w:id="9354" w:name="98_2_11__1080_1__Zheng_Ge_Xi_La"/>
      <w:pPr>
        <w:pStyle w:val="Para 01"/>
      </w:pPr>
      <w:r>
        <w:rPr>
          <w:rStyle w:val="Text0"/>
        </w:rPr>
        <w:t>98:2.11 (1080.1)</w:t>
      </w:r>
      <w:r>
        <w:t xml:space="preserve"> 整个希腊都卷入了这些获得救赎的全新方法中，卷入了这些情感炽烈的仪式中。没有其他民族曾在如此短的时间内达到过如此充满艺术性哲学的高度；也没有其他民族曾创造出如此一个实际没有神灵、完全没有人类救赎应许的先进伦理体系；没有其他民族曾像这些冲向神秘教派疯狂漩涡中的希腊人这样，如此快速、深入而猛烈陷入这种充满智性停滞、道德堕落和灵性贫瘠的深渊中。</w:t>
      </w:r>
      <w:bookmarkEnd w:id="9354"/>
    </w:p>
    <w:p>
      <w:bookmarkStart w:id="9355" w:name="98_2_12__1080_2__Zong_Jiao_Mei_Y"/>
      <w:pPr>
        <w:pStyle w:val="Normal"/>
      </w:pPr>
      <w:r>
        <w:rPr>
          <w:rStyle w:val="Text0"/>
        </w:rPr>
        <w:t>98:2.12 (1080.2)</w:t>
      </w:r>
      <w:r>
        <w:t xml:space="preserve"> 宗教没有哲学的支撑已存续了许久，但鲜有哲学能同样未与宗教形成某种认同而长久存续下来。哲学之于宗教，就如同观念之于行动一样。但理想的人类状态却是哲学、宗教和科学在这当中通过智慧、信仰和经验的联合作用而熔合成一个富有意涵的统一体中。</w:t>
      </w:r>
      <w:bookmarkEnd w:id="9355"/>
    </w:p>
    <w:p>
      <w:bookmarkStart w:id="9356" w:name="3__Luo_Ma_De_Mai_Ji_Xi_De_Jiao_D"/>
      <w:pPr>
        <w:pStyle w:val="Heading 2"/>
      </w:pPr>
      <w:r>
        <w:t>3. 罗马的麦基洗德教导</w:t>
      </w:r>
      <w:bookmarkEnd w:id="9356"/>
    </w:p>
    <w:p>
      <w:bookmarkStart w:id="9357" w:name="98_3_1__1080_3__La_Ding_Ren_Cong"/>
      <w:pPr>
        <w:pStyle w:val="Normal"/>
      </w:pPr>
      <w:r>
        <w:rPr>
          <w:rStyle w:val="Text0"/>
        </w:rPr>
        <w:t>98:3.1 (1080.3)</w:t>
      </w:r>
      <w:r>
        <w:t xml:space="preserve"> 拉丁人从较早期崇拜家族神的宗教形式转入到对战神玛尔斯的部落敬畏，自然而然地，其后来的宗教与希腊人和婆罗门的智性体系或是几个其他民族更为灵性的宗教相比，更多是一种政治惯例。</w:t>
      </w:r>
      <w:bookmarkEnd w:id="9357"/>
    </w:p>
    <w:p>
      <w:bookmarkStart w:id="9358" w:name="98_3_2__1080_4__Zai_Ji_Du_Qian_D"/>
      <w:pPr>
        <w:pStyle w:val="Normal"/>
      </w:pPr>
      <w:r>
        <w:rPr>
          <w:rStyle w:val="Text0"/>
        </w:rPr>
        <w:t>98:3.2 (1080.4)</w:t>
      </w:r>
      <w:r>
        <w:t xml:space="preserve"> 在基督前第六世纪期间麦基洗德福音伟大的一神教复兴中，撒冷传教士中很少有人深入到意大利，而那些深入的人也未能克服迅速扩张的伊特鲁里亚祭司阶层及其全新诸神和圣殿谱系的影响，所有这一切组成了罗马的国教。拉丁部落的这种宗教不像希腊人的宗教那样琐屑腐败，也不像希伯来人的宗教那样严酷暴虐；惯例中一大部分是由单纯的形式、誓约和禁忌组成。</w:t>
      </w:r>
      <w:bookmarkEnd w:id="9358"/>
    </w:p>
    <w:p>
      <w:bookmarkStart w:id="9359" w:name="98_3_3__1080_5__Luo_Ma_Zong_Jiao"/>
      <w:pPr>
        <w:pStyle w:val="Normal"/>
      </w:pPr>
      <w:r>
        <w:rPr>
          <w:rStyle w:val="Text0"/>
        </w:rPr>
        <w:t>98:3.3 (1080.5)</w:t>
      </w:r>
      <w:r>
        <w:t xml:space="preserve"> 罗马宗教被来自希腊的泛文化输入极大影响了，最终奥林匹斯诸神中大多被移植并结合到了拉丁人的万神殿中。希腊人长期崇拜家庭炉灶中的火——即赫斯提是童贞女灶神；维斯塔则是罗马的女灶神。宙斯变成了朱庇特，阿芙洛荻特变成了维纳斯；依次类推，许多都是经由奥林匹斯神祗而来的。</w:t>
      </w:r>
      <w:bookmarkEnd w:id="9359"/>
    </w:p>
    <w:p>
      <w:bookmarkStart w:id="9360" w:name="98_3_4__1080_6__Luo_Ma_Qing_Nian"/>
      <w:pPr>
        <w:pStyle w:val="Normal"/>
      </w:pPr>
      <w:r>
        <w:rPr>
          <w:rStyle w:val="Text0"/>
        </w:rPr>
        <w:t>98:3.4 (1080.6)</w:t>
      </w:r>
      <w:r>
        <w:t xml:space="preserve"> 罗马青年的宗教入门，是他们庄严奉献于国家服务的时刻。宣誓及获得公民身份，实际上是宗教仪式。拉丁民族保留了圣殿、祭坛和圣堂，在危急之时便会求问神谕。他们保留了英雄的遗骨，以及后来基督教圣徒的遗骨。</w:t>
      </w:r>
      <w:bookmarkEnd w:id="9360"/>
    </w:p>
    <w:p>
      <w:bookmarkStart w:id="9361" w:name="98_3_5__1080_7__Zhe_Zhong_Zheng"/>
      <w:pPr>
        <w:pStyle w:val="Para 01"/>
      </w:pPr>
      <w:r>
        <w:rPr>
          <w:rStyle w:val="Text0"/>
        </w:rPr>
        <w:t>98:3.5 (1080.7)</w:t>
      </w:r>
      <w:r>
        <w:t xml:space="preserve"> 这种正式而毫无情感形式的伪宗教爱国主义注定会崩溃，恰如希腊人高度智性的艺术崇拜在神秘教派炽烈而充满深情的崇拜之前衰落一样。这些压倒性教派中最伟大的一个，便是圣母教这一神秘宗教，在那些日子里它拥有一个总部，恰巧在当今罗马圣彼得教堂的建址之上。</w:t>
      </w:r>
      <w:bookmarkEnd w:id="9361"/>
    </w:p>
    <w:p>
      <w:bookmarkStart w:id="9362" w:name="98_3_6__1080_8__Xin_Xing_De_Luo"/>
      <w:pPr>
        <w:pStyle w:val="Normal"/>
      </w:pPr>
      <w:r>
        <w:rPr>
          <w:rStyle w:val="Text0"/>
        </w:rPr>
        <w:t>98:3.6 (1080.8)</w:t>
      </w:r>
      <w:r>
        <w:t xml:space="preserve"> 新兴的罗马国家在政治上征服了埃及、希腊和黎凡特，但反过来却被这些地方的教派、典礼、秘仪和神观念所征服了。这些输入的教派继续在整个罗马国家兴盛到奥古斯都时代，奥古斯都纯粹出于政治和民事原因，做出了英勇而大致成功的努力，去摧毁诸多秘仪，复兴旧有的政治宗教。</w:t>
      </w:r>
      <w:bookmarkEnd w:id="9362"/>
    </w:p>
    <w:p>
      <w:bookmarkStart w:id="9363" w:name="98_3_7__1081_1__Guo_Jiao_De_Yi_W"/>
      <w:pPr>
        <w:pStyle w:val="Normal"/>
      </w:pPr>
      <w:r>
        <w:rPr>
          <w:rStyle w:val="Text0"/>
        </w:rPr>
        <w:t>98:3.7 (1081.1)</w:t>
      </w:r>
      <w:r>
        <w:t xml:space="preserve"> 国教的一位祭司告诉奥古斯都，早前的撒冷导师们试图传播一神、即一位主掌所有超自然存有的最终神灵之教义；这一观念紧紧抓了这位皇帝，以致他建造了许多圣殿，令它们广存许多美丽的雕像，重组了国家祭司阶层，重建了国教，任命自己担当所有人的大祭司，作为皇帝他毫不犹豫宣称自己为至高神。</w:t>
      </w:r>
      <w:bookmarkEnd w:id="9363"/>
    </w:p>
    <w:p>
      <w:bookmarkStart w:id="9364" w:name="98_3_8__1081_2__Zhe_Yi_Bao_Han_A"/>
      <w:pPr>
        <w:pStyle w:val="Para 01"/>
      </w:pPr>
      <w:r>
        <w:rPr>
          <w:rStyle w:val="Text0"/>
        </w:rPr>
        <w:t>98:3.8 (1081.2)</w:t>
      </w:r>
      <w:r>
        <w:t xml:space="preserve"> 这一包含奥古斯都崇拜的新宗教在他有生之年在整个帝国兴盛起来并得以遵行，除了在犹太人的故乡巴勒斯坦以外。这一包含人类诸神的时代，一直延续到官方罗马教派拥有了一个包含四十多位人类神祗的名册之时，他们都声称奇迹般的出身及其他超人的特质。</w:t>
      </w:r>
      <w:bookmarkEnd w:id="9364"/>
    </w:p>
    <w:p>
      <w:bookmarkStart w:id="9365" w:name="98_3_9__1081_3__Zhu_Jian_Jian_Sh"/>
      <w:pPr>
        <w:pStyle w:val="Normal"/>
      </w:pPr>
      <w:r>
        <w:rPr>
          <w:rStyle w:val="Text0"/>
        </w:rPr>
        <w:t>98:3.9 (1081.3)</w:t>
      </w:r>
      <w:r>
        <w:t xml:space="preserve"> 逐渐减少的撒冷信徒群体的背水一战是由一个最为热切的传道者群体犬儒派所做出的，他们劝诫罗马人放弃其狂野愚蠢的宗教仪式，回归到一种体现麦基洗德福音的崇拜形式中，因为它经由与希腊哲学相接触而被篡改和玷污了。但大多数人拒绝了犬儒派；他们宁愿陷入秘教的仪式中，后者不仅提供了个人救赎的希望，也满足了消遣、刺激和娱乐的渴望。</w:t>
      </w:r>
      <w:bookmarkEnd w:id="9365"/>
    </w:p>
    <w:p>
      <w:bookmarkStart w:id="9366" w:name="4__Shen_Mi_Jiao_Pai"/>
      <w:pPr>
        <w:pStyle w:val="Heading 2"/>
      </w:pPr>
      <w:r>
        <w:t>4. 神秘教派</w:t>
      </w:r>
      <w:bookmarkEnd w:id="9366"/>
    </w:p>
    <w:p>
      <w:bookmarkStart w:id="9367" w:name="98_4_1__1081_4__Xi_La_Luo_Ma_Shi"/>
      <w:pPr>
        <w:pStyle w:val="Para 01"/>
      </w:pPr>
      <w:r>
        <w:rPr>
          <w:rStyle w:val="Text0"/>
        </w:rPr>
        <w:t>98:4.1 (1081.4)</w:t>
      </w:r>
      <w:r>
        <w:t xml:space="preserve"> 希腊罗马世界的大多数人失去了他们原来的家教和国教，由于不能或不愿去掌握希腊哲学的意涵，就将其注意力转向了来自埃及和黎凡特的引人入胜而又充满情感的神秘教派。普通人渴望救赎的应许 -- 即对今生的宗教安慰以及对死后不朽的希望保证。</w:t>
      </w:r>
      <w:bookmarkEnd w:id="9367"/>
    </w:p>
    <w:p>
      <w:bookmarkStart w:id="9368" w:name="98_4_2__1081_5__Bian_De_Zui_Wei"/>
      <w:pPr>
        <w:pStyle w:val="Normal"/>
      </w:pPr>
      <w:r>
        <w:rPr>
          <w:rStyle w:val="Text0"/>
        </w:rPr>
        <w:t>98:4.2 (1081.5)</w:t>
      </w:r>
      <w:r>
        <w:t xml:space="preserve"> 变得最为流行的三种神秘教派是：</w:t>
      </w:r>
      <w:bookmarkEnd w:id="9368"/>
    </w:p>
    <w:p>
      <w:bookmarkStart w:id="9369" w:name="98_4_3__1081_6__1__Fu_Li_Ji_Ya_R"/>
      <w:pPr>
        <w:pStyle w:val="Normal"/>
      </w:pPr>
      <w:r>
        <w:rPr>
          <w:rStyle w:val="Text0"/>
        </w:rPr>
        <w:t>98:4.3 (1081.6)</w:t>
      </w:r>
      <w:r>
        <w:t xml:space="preserve"> 1. 弗里吉亚人对库伯勒及其子阿提斯的崇拜。</w:t>
      </w:r>
      <w:bookmarkEnd w:id="9369"/>
    </w:p>
    <w:p>
      <w:bookmarkStart w:id="9370" w:name="98_4_4__1081_7__2__Ai_Ji_Ren_Dui"/>
      <w:pPr>
        <w:pStyle w:val="Normal"/>
      </w:pPr>
      <w:r>
        <w:rPr>
          <w:rStyle w:val="Text0"/>
        </w:rPr>
        <w:t>98:4.4 (1081.7)</w:t>
      </w:r>
      <w:r>
        <w:t xml:space="preserve"> 2. 埃及人对欧西里斯及其母伊西斯的崇拜。</w:t>
      </w:r>
      <w:bookmarkEnd w:id="9370"/>
    </w:p>
    <w:p>
      <w:bookmarkStart w:id="9371" w:name="98_4_5__1081_8__3__Yi_Lang_Ren_J"/>
      <w:pPr>
        <w:pStyle w:val="Para 01"/>
      </w:pPr>
      <w:r>
        <w:rPr>
          <w:rStyle w:val="Text0"/>
        </w:rPr>
        <w:t>98:4.5 (1081.8)</w:t>
      </w:r>
      <w:r>
        <w:t xml:space="preserve"> 3. 伊朗人将密特拉作为有罪人类救赎者而崇拜的教派。</w:t>
      </w:r>
      <w:bookmarkEnd w:id="9371"/>
    </w:p>
    <w:p>
      <w:bookmarkStart w:id="9372" w:name="98_4_6__1081_9__Fu_Li_Ji_Ya_Ren"/>
      <w:pPr>
        <w:pStyle w:val="Para 01"/>
      </w:pPr>
      <w:r>
        <w:rPr>
          <w:rStyle w:val="Text0"/>
        </w:rPr>
        <w:t>98:4.6 (1081.9)</w:t>
      </w:r>
      <w:r>
        <w:t xml:space="preserve"> 弗里吉亚人和埃及人的秘教教导神子（分别是阿提斯和欧西里斯）经历了死亡并凭借神力而复活，并进一步教导所有被适当引入秘教的人，以及所有虔诚庆祝神死而复活周年纪念的人，将会由此而成为其神性本质及其不朽性的分享者。</w:t>
      </w:r>
      <w:bookmarkEnd w:id="9372"/>
    </w:p>
    <w:p>
      <w:bookmarkStart w:id="9373" w:name="98_4_7__1081_10__Fu_Li_Ji_Ya_Ren"/>
      <w:pPr>
        <w:pStyle w:val="Normal"/>
      </w:pPr>
      <w:r>
        <w:rPr>
          <w:rStyle w:val="Text0"/>
        </w:rPr>
        <w:t>98:4.7 (1081.10)</w:t>
      </w:r>
      <w:r>
        <w:t xml:space="preserve"> 弗里吉亚人的仪式是壮观的，但却品位低下；他们的血腥节日表明了这些黎凡特人的秘教变得何等低下与原始。最为神圣的日子是黑色星期五，即“血日”，纪念阿提斯的自阉而死。在庆祝阿提斯之牺牲与死亡三天之后，节日忽又转向了欢庆其复活的狂欢。</w:t>
      </w:r>
      <w:bookmarkEnd w:id="9373"/>
    </w:p>
    <w:p>
      <w:bookmarkStart w:id="9374" w:name="98_4_8__1082_1__Chong_Bai_Yi_Xi"/>
      <w:pPr>
        <w:pStyle w:val="Normal"/>
      </w:pPr>
      <w:r>
        <w:rPr>
          <w:rStyle w:val="Text0"/>
        </w:rPr>
        <w:t>98:4.8 (1082.1)</w:t>
      </w:r>
      <w:r>
        <w:t xml:space="preserve"> 崇拜伊西斯和欧西里斯的仪式，比弗里吉亚人崇拜的那些礼仪要更为精炼感人些。这一埃及人的仪式是围绕古时尼罗河神的传说建立起来的，尼罗河神死而复活，这种观念来自于对每年植物生长的往复停止，紧接着又万物复苏的观察。对这些神秘教派之遵行的迷乱，及其仪式的放荡，时常是令人厌恶的，而后者被认为可导向对神性实现所需的“热情”。</w:t>
      </w:r>
      <w:bookmarkEnd w:id="9374"/>
    </w:p>
    <w:p>
      <w:bookmarkStart w:id="9375" w:name="5__Mi_Te_La_Jiao"/>
      <w:pPr>
        <w:pStyle w:val="Heading 2"/>
      </w:pPr>
      <w:r>
        <w:t>5. 密特拉教</w:t>
      </w:r>
      <w:bookmarkEnd w:id="9375"/>
    </w:p>
    <w:p>
      <w:bookmarkStart w:id="9376" w:name="98_5_1__1082_2__Fu_Li_Ji_Ya_Ren"/>
      <w:pPr>
        <w:pStyle w:val="Normal"/>
      </w:pPr>
      <w:r>
        <w:rPr>
          <w:rStyle w:val="Text0"/>
        </w:rPr>
        <w:t>98:5.1 (1082.2)</w:t>
      </w:r>
      <w:r>
        <w:t xml:space="preserve"> 弗里吉亚人和埃及人的秘教最终在所有神秘教派中最伟大的密特拉崇拜面前让路了。密特拉教对广阔的人性产生了吸引力，并逐渐取代了它的两个前驱。密特拉教通过在黎凡特征召的罗马军团之宣传而传遍了罗马帝国，该教在帝国内十分流行，因为他们将这一信仰带到了他们所到之处。而这种新的宗教仪式较早先神秘教派而言，是一种极大的改进。</w:t>
      </w:r>
      <w:bookmarkEnd w:id="9376"/>
    </w:p>
    <w:p>
      <w:bookmarkStart w:id="9377" w:name="98_5_2__1082_3__Mi_Te_La_Jiao_Xi"/>
      <w:pPr>
        <w:pStyle w:val="Para 01"/>
      </w:pPr>
      <w:r>
        <w:rPr>
          <w:rStyle w:val="Text0"/>
        </w:rPr>
        <w:t>98:5.2 (1082.3)</w:t>
      </w:r>
      <w:r>
        <w:t xml:space="preserve"> 密特拉教兴起于伊朗，并在其故乡长久持续了下来，尽管受到了琐罗亚斯德追随者们的激进反对。但到了密特拉教到达罗马之时，它已通过吸收琐罗亚斯德的许多教导而得到了极大改进。主要是通过密特拉教，琐罗亚斯德的宗教才对后来出现的基督教施加了一种影响。</w:t>
      </w:r>
      <w:bookmarkEnd w:id="9377"/>
    </w:p>
    <w:p>
      <w:bookmarkStart w:id="9378" w:name="98_5_3__1082_4__Mi_Te_La_Jiao_Mi"/>
      <w:pPr>
        <w:pStyle w:val="Normal"/>
      </w:pPr>
      <w:r>
        <w:rPr>
          <w:rStyle w:val="Text0"/>
        </w:rPr>
        <w:t>98:5.3 (1082.4)</w:t>
      </w:r>
      <w:r>
        <w:t xml:space="preserve"> 密特拉教描绘了一位战神诞生于一块巨大岩石之中，从事于勇敢的壮举，用他的箭射中一块岩石，使得水从中喷涌而出。有过一场洪水，有一个人乘一只特别建造的船从中逃出，有过一场最后的晚餐，密特拉在他升天前与太阳神一起庆祝。这位太阳神，无敌者索尔是琐罗亚斯德教阿胡拉•马兹达神祗概念的一种退化。密特拉被构想为太阳神与黑暗神争斗中幸存下来的勇士。通过承认他杀死了神秘的圣牛，密特拉得以变得不朽，并被提升到了人类与天上众神之间仲裁者的地位。</w:t>
      </w:r>
      <w:bookmarkEnd w:id="9378"/>
    </w:p>
    <w:p>
      <w:bookmarkStart w:id="9379" w:name="98_5_4__1082_5__Gai_Jiao_De_Xin"/>
      <w:pPr>
        <w:pStyle w:val="Normal"/>
      </w:pPr>
      <w:r>
        <w:rPr>
          <w:rStyle w:val="Text0"/>
        </w:rPr>
        <w:t>98:5.4 (1082.5)</w:t>
      </w:r>
      <w:r>
        <w:t xml:space="preserve"> 该教的信徒在洞穴或其他秘密地点崇拜，唱诵诗歌、咕哝魔法，啖食祭献动物的生肉，饮食献血。他们一日崇拜三次，每周的太阳神日有特别的仪式，并在每年十二月二十五日的密特拉节有最为精细的庆祝。据信分享圣餐会确保永生，即在死后会立即前往密特拉的怀抱，在那儿逗留于极乐之中，直到审判之日。在审判之日，密特拉的天钥将会打开天堂之门迎接那些虔信者；届时，在密特拉重返世间之际，所有未受洗礼的生者和死者将会被毁灭。据教导，当人死时，他会到密特拉面前接受审判，在世界末日时，密特拉将会召唤坟墓中的死者去面临最后的审判。邪恶者会被火所毁灭，正义者会与密特拉永远统治下去。</w:t>
      </w:r>
      <w:bookmarkEnd w:id="9379"/>
    </w:p>
    <w:p>
      <w:bookmarkStart w:id="9380" w:name="98_5_5__1082_6__Qi_Chu_Ta_Zhi_Sh"/>
      <w:pPr>
        <w:pStyle w:val="Normal"/>
      </w:pPr>
      <w:r>
        <w:rPr>
          <w:rStyle w:val="Text0"/>
        </w:rPr>
        <w:t>98:5.5 (1082.6)</w:t>
      </w:r>
      <w:r>
        <w:t xml:space="preserve"> 起初它只是一种针对男人的宗教，信徒们可被相继引入七个等级。后来，信徒的妻子和女儿们也被允许进入与密特拉圣殿相毗邻的大母神圣殿。女人的崇拜是密特拉仪式与弗里吉亚人的库柏勒（即阿提斯之母）崇拜典礼的混合。</w:t>
      </w:r>
      <w:bookmarkEnd w:id="9380"/>
    </w:p>
    <w:p>
      <w:bookmarkStart w:id="9381" w:name="6__Mi_Te_La_Jiao_Yu_Ji_Du_Jiao"/>
      <w:pPr>
        <w:pStyle w:val="Heading 2"/>
      </w:pPr>
      <w:r>
        <w:t>6. 密特拉教与基督教</w:t>
      </w:r>
      <w:bookmarkEnd w:id="9381"/>
    </w:p>
    <w:p>
      <w:bookmarkStart w:id="9382" w:name="98_6_1__1083_1__Zai_Shen_Mi_Jiao"/>
      <w:pPr>
        <w:pStyle w:val="Normal"/>
      </w:pPr>
      <w:r>
        <w:rPr>
          <w:rStyle w:val="Text0"/>
        </w:rPr>
        <w:t>98:6.1 (1083.1)</w:t>
      </w:r>
      <w:r>
        <w:t xml:space="preserve"> 在神秘教派和基督教到来之前，个人性宗教很难作为一种独立的制度在北非和欧洲的开化地中发展起来；它更多是一种家族性、城邦性、政治性和帝国性事务。古希腊时期的希腊人从未演进出一种集中化的崇拜体系；仪式是地方性的；他们没有任何祭司阶层，也没有任何“圣书”。正如罗马人一样，他们的宗教制度缺乏一种强有力的驱动媒介来保存较高的道德和灵性价值。尽管宗教的制度化通常会有损于其灵性品质是真实的，但还有一个事实是，迄今还没有任何一个宗教在没有或大或小某种程度制度性组织的协助下成功存续下来。</w:t>
      </w:r>
      <w:bookmarkEnd w:id="9382"/>
    </w:p>
    <w:p>
      <w:bookmarkStart w:id="9383" w:name="98_6_2__1083_2__Xi_Fang_De_Zong"/>
      <w:pPr>
        <w:pStyle w:val="Para 01"/>
      </w:pPr>
      <w:r>
        <w:rPr>
          <w:rStyle w:val="Text0"/>
        </w:rPr>
        <w:t>98:6.2 (1083.2)</w:t>
      </w:r>
      <w:r>
        <w:t xml:space="preserve"> 西方的宗教就这样逐渐凋萎，直至怀疑派、犬儒派、伊壁鸠鲁派和斯多葛派的时代，但最为重要的是，直至密特拉教与保罗新建基督教之间巨大竞争的时代。</w:t>
      </w:r>
      <w:bookmarkEnd w:id="9383"/>
    </w:p>
    <w:p>
      <w:bookmarkStart w:id="9384" w:name="98_6_3__1083_3__Zai_Ji_Du_Hou_Di"/>
      <w:pPr>
        <w:pStyle w:val="Normal"/>
      </w:pPr>
      <w:r>
        <w:rPr>
          <w:rStyle w:val="Text0"/>
        </w:rPr>
        <w:t>98:6.3 (1083.3)</w:t>
      </w:r>
      <w:r>
        <w:t xml:space="preserve"> 在基督后第三世纪，密特拉教和基督教的教堂在外表及其仪式特征方面都十分相似。这类崇拜地点大多都是地下的，二者都包含了祭坛，其背景各自描画了将救赎带给罪恶深重人类的救主之受难。</w:t>
      </w:r>
      <w:bookmarkEnd w:id="9384"/>
    </w:p>
    <w:p>
      <w:bookmarkStart w:id="9385" w:name="98_6_4__1083_4__Mi_Te_La_Jiao_Ch"/>
      <w:pPr>
        <w:pStyle w:val="Para 01"/>
      </w:pPr>
      <w:r>
        <w:rPr>
          <w:rStyle w:val="Text0"/>
        </w:rPr>
        <w:t>98:6.4 (1083.4)</w:t>
      </w:r>
      <w:r>
        <w:t xml:space="preserve"> 密特拉教崇拜者在进入圣殿时，要将其手指浸入圣水之中，这一直是其做法。由于在某些地区有些人一度曾同属于上述两个宗教，因此他们便将这一习俗介绍进了罗马周围的大多数基督教堂中。两个宗教都采用了洗礼，并分享由饼和酒所组成的圣餐。密特拉教和基督教之间的一大差异，除了密特拉和耶稣的品性以外，在于一个是鼓励好战态度，而另一个则是极为和平的。密特拉教对其他宗教（除开后来的基督教）的容忍导致了其最终的毁灭。但在这两者斗争中的决定性因素在于，基督教信仰接纳女人进入全面会员资格当中。</w:t>
      </w:r>
      <w:bookmarkEnd w:id="9385"/>
    </w:p>
    <w:p>
      <w:bookmarkStart w:id="9386" w:name="98_6_5__1083_5__Zui_Hou__Ming_Yi"/>
      <w:pPr>
        <w:pStyle w:val="Normal"/>
      </w:pPr>
      <w:r>
        <w:rPr>
          <w:rStyle w:val="Text0"/>
        </w:rPr>
        <w:t>98:6.5 (1083.5)</w:t>
      </w:r>
      <w:r>
        <w:t xml:space="preserve"> 最后，名义上的基督教信仰主导了西方。希腊哲学提供了具有伦理价值的观念；密特拉教则提供了具有崇拜惯例的仪式；而基督教就其本身而言，则提供了保留道德价值和社会价值的手段。</w:t>
      </w:r>
      <w:bookmarkEnd w:id="9386"/>
    </w:p>
    <w:p>
      <w:bookmarkStart w:id="9387" w:name="7__Ji_Du_Jiao"/>
      <w:pPr>
        <w:pStyle w:val="Heading 2"/>
      </w:pPr>
      <w:r>
        <w:t>7. 基督教</w:t>
      </w:r>
      <w:bookmarkEnd w:id="9387"/>
    </w:p>
    <w:p>
      <w:bookmarkStart w:id="9388" w:name="98_7_1__1083_6__Zao_Wu_Zhi_Zi_Hu"/>
      <w:pPr>
        <w:pStyle w:val="Normal"/>
      </w:pPr>
      <w:r>
        <w:rPr>
          <w:rStyle w:val="Text0"/>
        </w:rPr>
        <w:t>98:7.1 (1083.6)</w:t>
      </w:r>
      <w:r>
        <w:t xml:space="preserve"> 造物之子化身为凡人肉身之形，将他自身赠与到玉苒厦(Urantia)的人类身上，并非是为了使一个愤怒之神平息下来，反而是为了使全人类都能认识到上父之爱，认识到他们与神的子女关系。毕竟，即便是那位赎罪教义的伟大倡导者也意识到这一真理的某些内容，因为他曾宣称“神在基督里叫世人与自己和好”。</w:t>
      </w:r>
      <w:bookmarkEnd w:id="9388"/>
    </w:p>
    <w:p>
      <w:bookmarkStart w:id="9389" w:name="98_7_2__1084_1__Ben_Pian_De_Fan"/>
      <w:pPr>
        <w:pStyle w:val="Normal"/>
      </w:pPr>
      <w:r>
        <w:rPr>
          <w:rStyle w:val="Text0"/>
        </w:rPr>
        <w:t>98:7.2 (1084.1)</w:t>
      </w:r>
      <w:r>
        <w:t xml:space="preserve"> 本篇的范围不是去探讨基督教的起源和传播。只说一点就够了，它是围绕拿撒勒的耶稣这个人而得以建立起来的，后者即内巴顿的迈克尔圣子之人性化身，在玉苒厦(Urantia)被称为基督、受膏者。基督教由这位加利利人的追随者们传遍了黎凡特和西方，他们的传教热情可比得上其著名前人塞特族人和撒冷族人，也可与其热切的亚洲同代人、佛教导师们相匹敌。</w:t>
      </w:r>
      <w:bookmarkEnd w:id="9389"/>
    </w:p>
    <w:p>
      <w:bookmarkStart w:id="9390" w:name="98_7_3__1084_2__Ji_Du_Xin_Yang_Z"/>
      <w:pPr>
        <w:pStyle w:val="Para 01"/>
      </w:pPr>
      <w:r>
        <w:rPr>
          <w:rStyle w:val="Text0"/>
        </w:rPr>
        <w:t>98:7.3 (1084.2)</w:t>
      </w:r>
      <w:r>
        <w:t xml:space="preserve"> 基督信仰作为一种玉苒厦(Urantia)的信仰体系，是通过以下诸多教导、影响、信仰、教派以及亲身个人态度的合成而兴起的：</w:t>
      </w:r>
      <w:bookmarkEnd w:id="9390"/>
    </w:p>
    <w:p>
      <w:bookmarkStart w:id="9391" w:name="98_7_4__1084_3__1__Mai_Ji_Xi_De"/>
      <w:pPr>
        <w:pStyle w:val="Para 01"/>
      </w:pPr>
      <w:r>
        <w:rPr>
          <w:rStyle w:val="Text0"/>
        </w:rPr>
        <w:t>98:7.4 (1084.3)</w:t>
      </w:r>
      <w:r>
        <w:t xml:space="preserve"> 1. 麦基洗德教导，这是过去四千年中兴起的所有东西方宗教中的一个基本要素。</w:t>
      </w:r>
      <w:bookmarkEnd w:id="9391"/>
    </w:p>
    <w:p>
      <w:bookmarkStart w:id="9392" w:name="98_7_5__1084_4__2__Xi_Bo_Lai_Ren"/>
      <w:pPr>
        <w:pStyle w:val="Para 01"/>
      </w:pPr>
      <w:r>
        <w:rPr>
          <w:rStyle w:val="Text0"/>
        </w:rPr>
        <w:t>98:7.5 (1084.4)</w:t>
      </w:r>
      <w:r>
        <w:t xml:space="preserve"> 2. 希伯来人的道德、伦理、神学以及信仰天命和至高雅威的体系。</w:t>
      </w:r>
      <w:bookmarkEnd w:id="9392"/>
    </w:p>
    <w:p>
      <w:bookmarkStart w:id="9393" w:name="98_7_6__1084_5__3__Suo_Luo_Ya_Si"/>
      <w:pPr>
        <w:pStyle w:val="Para 01"/>
      </w:pPr>
      <w:r>
        <w:rPr>
          <w:rStyle w:val="Text0"/>
        </w:rPr>
        <w:t>98:7.6 (1084.5)</w:t>
      </w:r>
      <w:r>
        <w:t xml:space="preserve"> 3. 琐罗亚斯德教关于宇宙善恶之争的观念，它已将其印记留在了犹太教和密特拉教之上。经由伴随密特拉教与基督教斗争中的长期接触，这位伊朗先知的教义成了决定耶稣教导希腊化和拉丁化版本所含教条、原则和宇宙论之神学与哲学框架结构的一个强有力因素。</w:t>
      </w:r>
      <w:bookmarkEnd w:id="9393"/>
    </w:p>
    <w:p>
      <w:bookmarkStart w:id="9394" w:name="98_7_7__1084_6__4__Shen_Mi_Jiao"/>
      <w:pPr>
        <w:pStyle w:val="Para 01"/>
      </w:pPr>
      <w:r>
        <w:rPr>
          <w:rStyle w:val="Text0"/>
        </w:rPr>
        <w:t>98:7.7 (1084.6)</w:t>
      </w:r>
      <w:r>
        <w:t xml:space="preserve"> 4. 神秘教派，尤其是密特拉教，也包括弗里吉亚人教派中的大母神崇拜。甚至连耶稣在玉苒厦(Urantia)上降生的传说，也受到了伊朗救主兼英雄密特拉奇迹降生之罗马版本的熏染，后者的降赠与间据传仅被几个极有天赋的牧羊人所见证了，他们被天使们告知了这一即将到来的事件。</w:t>
      </w:r>
      <w:bookmarkEnd w:id="9394"/>
    </w:p>
    <w:p>
      <w:bookmarkStart w:id="9395" w:name="98_7_8__1084_7__5__Yue_Shu_Ya__B"/>
      <w:pPr>
        <w:pStyle w:val="Para 01"/>
      </w:pPr>
      <w:r>
        <w:rPr>
          <w:rStyle w:val="Text0"/>
        </w:rPr>
        <w:t>98:7.8 (1084.7)</w:t>
      </w:r>
      <w:r>
        <w:t xml:space="preserve"> 5. 约书亚•本•约瑟夫的人世生活这一历史事实，拿撒勒的耶稣作为受享荣耀的基督、神之子的真实性。</w:t>
      </w:r>
      <w:bookmarkEnd w:id="9395"/>
    </w:p>
    <w:p>
      <w:bookmarkStart w:id="9396" w:name="98_7_9__1084_8__6__Ta_Su_Si_De_B"/>
      <w:pPr>
        <w:pStyle w:val="Para 01"/>
      </w:pPr>
      <w:r>
        <w:rPr>
          <w:rStyle w:val="Text0"/>
        </w:rPr>
        <w:t>98:7.9 (1084.8)</w:t>
      </w:r>
      <w:r>
        <w:t xml:space="preserve"> 6. 塔苏斯的保罗之个人观点。应被记录下来的是，在他的青年时期，密特拉教是塔苏斯的主导宗教。保罗很少会想到，他对其皈依者出于善意的书信有朝一日仍会被后来的基督徒看作“神之话语”。这些出于善意的导师不应当为其作品被后世继承者们所利用而负责。</w:t>
      </w:r>
      <w:bookmarkEnd w:id="9396"/>
    </w:p>
    <w:p>
      <w:bookmarkStart w:id="9397" w:name="98_7_10__1084_9__7__Gu_Xi_La_Min"/>
      <w:pPr>
        <w:pStyle w:val="Para 01"/>
      </w:pPr>
      <w:r>
        <w:rPr>
          <w:rStyle w:val="Text0"/>
        </w:rPr>
        <w:t>98:7.10 (1084.9)</w:t>
      </w:r>
      <w:r>
        <w:t xml:space="preserve"> 7. 古希腊民族的哲学思想。从亚历山大和安提阿，经由希腊而传到锡拉库萨和罗马。希腊人的哲学与保罗版本的基督教更为协调一致，好过与任何其他现存宗教体系的协调程度，这成了基督教在西方成功的一个重要因素。希腊人的哲学，加上保罗的神学，还形成了欧洲伦理学的基础。</w:t>
      </w:r>
      <w:bookmarkEnd w:id="9397"/>
    </w:p>
    <w:p>
      <w:bookmarkStart w:id="9398" w:name="98_7_11__1084_10__Sui_Zhao_Ye_Su"/>
      <w:pPr>
        <w:pStyle w:val="Para 07"/>
      </w:pPr>
      <w:r>
        <w:rPr>
          <w:rStyle w:val="Text0"/>
        </w:rPr>
        <w:t>98:7.11 (1084.10)</w:t>
      </w:r>
      <w:r>
        <w:t xml:space="preserve"> 随着耶稣的原初教导渗入西方，它们便变得西方化了，它们开始失去了对所有种族及各种人的潜在普遍吸引力。今日的基督教已成了一种极好适应于白种人社会、经济和政治习俗的宗教。它很久以前便不再是耶稣的宗教了，尽管它仍英勇地向那些真诚寻求追随其教导之个人描绘了一个关于耶稣的美好宗教。它将耶稣荣耀化为基督，一位来自于神的弥赛亚受膏者，但在很大程度上却忘记了主的亲身福音：神的父亲身份和所有人的普遍兄弟情谊。</w:t>
      </w:r>
      <w:bookmarkEnd w:id="9398"/>
    </w:p>
    <w:p>
      <w:bookmarkStart w:id="9399" w:name="98_7_12__1085_1__Zhe_Bian_Shi_Gu"/>
      <w:pPr>
        <w:pStyle w:val="Para 07"/>
      </w:pPr>
      <w:r>
        <w:rPr>
          <w:rStyle w:val="Text0"/>
        </w:rPr>
        <w:t>98:7.12 (1085.1)</w:t>
      </w:r>
      <w:r>
        <w:t xml:space="preserve"> 这便是关于玛可文塔•麦基洗德在玉苒厦(Urantia)上之诸多教导的漫长故事。自从这位内巴顿(Nebadon)的应急圣子将自身赠与到玉苒厦上已近四千年了，在那段时间里，这位“极高神埃尔•埃里昂之祭司”的教导已深入到所有种族和民众当中。玛可文塔成功实现了他非同寻常赠与之目的；当迈克尔准备好在玉苒厦上出现时，神的观念已存于男男女女的心中，这一同样的神观念随着万有之父多样儿女在诸多回旋的空间行星上度过其迷人现世生活而在其鲜活的灵性体验中历久弥新。</w:t>
      </w:r>
      <w:bookmarkEnd w:id="9399"/>
    </w:p>
    <w:p>
      <w:bookmarkStart w:id="9400" w:name="98_7_13__1085_2___You_Yi_Wei_Nei"/>
      <w:pPr>
        <w:pStyle w:val="Para 07"/>
      </w:pPr>
      <w:r>
        <w:rPr>
          <w:rStyle w:val="Text0"/>
        </w:rPr>
        <w:t>98:7.13 (1085.2)</w:t>
      </w:r>
      <w:r>
        <w:t xml:space="preserve"> [由一位内巴顿(Nebadon)的麦基洗德所呈献。]</w:t>
      </w:r>
      <w:bookmarkEnd w:id="9400"/>
    </w:p>
    <w:p>
      <w:bookmarkStart w:id="9401" w:name="Top_of_10_Paper099_xhtml"/>
      <w:pPr>
        <w:pStyle w:val="Para 08"/>
        <w:pageBreakBefore w:val="on"/>
      </w:pPr>
      <w:r>
        <w:t>玉苒厦之书</w:t>
      </w:r>
      <w:bookmarkEnd w:id="9401"/>
    </w:p>
    <w:p>
      <w:pPr>
        <w:pStyle w:val="0 Block"/>
      </w:pPr>
    </w:p>
    <w:p>
      <w:pPr>
        <w:pStyle w:val="Para 12"/>
      </w:pPr>
      <w:r>
        <w:t xml:space="preserve">&lt;&lt; </w:t>
      </w:r>
      <w:hyperlink w:anchor="Top_of_10_Paper098_xhtml" w:tooltip="第98篇, 西方的麦基洗德教导">
        <w:r>
          <w:rPr>
            <w:rStyle w:val="Text3"/>
          </w:rPr>
          <w:t>第98篇</w:t>
        </w:r>
      </w:hyperlink>
      <w:r>
        <w:t xml:space="preserve"> | </w:t>
      </w:r>
      <w:hyperlink w:anchor="Top_of_01_Parts_xhtml" w:tooltip="书的各个部分">
        <w:r>
          <w:rPr>
            <w:rStyle w:val="Text3"/>
          </w:rPr>
          <w:t>各个部分</w:t>
        </w:r>
      </w:hyperlink>
      <w:r>
        <w:t xml:space="preserve"> | </w:t>
      </w:r>
      <w:hyperlink w:anchor="99__Zong_Jiao_De_She_Hui_Wen_Ti" w:tooltip="书的目录">
        <w:r>
          <w:rPr>
            <w:rStyle w:val="Text3"/>
          </w:rPr>
          <w:t>目录</w:t>
        </w:r>
      </w:hyperlink>
      <w:r>
        <w:t xml:space="preserve"> | </w:t>
      </w:r>
      <w:hyperlink w:anchor="Top_of_10_Paper100_xhtml" w:tooltip="第100篇, 人类体验中的宗教">
        <w:r>
          <w:rPr>
            <w:rStyle w:val="Text3"/>
          </w:rPr>
          <w:t>第100篇</w:t>
        </w:r>
      </w:hyperlink>
      <w:r>
        <w:t xml:space="preserve"> &gt;&gt;</w:t>
      </w:r>
    </w:p>
    <w:p>
      <w:pPr>
        <w:pStyle w:val="0 Block"/>
      </w:pPr>
    </w:p>
    <w:p>
      <w:pPr>
        <w:pStyle w:val="Para 10"/>
      </w:pPr>
      <w:r>
        <w:t>第99篇</w:t>
      </w:r>
    </w:p>
    <w:p>
      <w:bookmarkStart w:id="9402" w:name="Zong_Jiao_De_She_Hui_Wen_Ti"/>
      <w:pPr>
        <w:pStyle w:val="Heading 1"/>
      </w:pPr>
      <w:r>
        <w:t>宗教的社会问题</w:t>
      </w:r>
      <w:bookmarkEnd w:id="9402"/>
    </w:p>
    <w:p>
      <w:bookmarkStart w:id="9403" w:name="99_0_1__1086_1__Dang_Zong_Jiao_Y"/>
      <w:pPr>
        <w:pStyle w:val="Normal"/>
      </w:pPr>
      <w:r>
        <w:rPr>
          <w:rStyle w:val="Text0"/>
        </w:rPr>
        <w:t>99:0.1 (1086.1)</w:t>
      </w:r>
      <w:r>
        <w:t xml:space="preserve"> 当宗教与社会的世俗制度有着最少的关联时，它便会实现其最高的社会职责。在过去诸个时代，由于社会改革在很大程度上限于道德领域，宗教不必调整其态度来面对经济和政治体系中的广泛变化。宗教的主要问题曾是努力去在既有的政治经济文化所拥有的社会秩序内以善代恶。宗教由此间接易于使既定的社会秩序长存下去，促进现存类型文明的维持。</w:t>
      </w:r>
      <w:bookmarkEnd w:id="9403"/>
    </w:p>
    <w:p>
      <w:bookmarkStart w:id="9404" w:name="99_0_2__1086_2__Dan_Zong_Jiao_Bu"/>
      <w:pPr>
        <w:pStyle w:val="Normal"/>
      </w:pPr>
      <w:r>
        <w:rPr>
          <w:rStyle w:val="Text0"/>
        </w:rPr>
        <w:t>99:0.2 (1086.2)</w:t>
      </w:r>
      <w:r>
        <w:t xml:space="preserve"> 但宗教不应直接涉及新社会秩序的创建或旧社会秩序的保留。真正的宗教的确反对暴力作为一种社会演进的手段，但它却不反对社会的智性努力来调适其惯例，并使其制度适应新的经济状况和文化需求。</w:t>
      </w:r>
      <w:bookmarkEnd w:id="9404"/>
    </w:p>
    <w:p>
      <w:bookmarkStart w:id="9405" w:name="99_0_3__1086_3__Zong_Jiao_Que_Ce"/>
      <w:pPr>
        <w:pStyle w:val="Normal"/>
      </w:pPr>
      <w:r>
        <w:rPr>
          <w:rStyle w:val="Text0"/>
        </w:rPr>
        <w:t>99:0.3 (1086.3)</w:t>
      </w:r>
      <w:r>
        <w:t xml:space="preserve"> 宗教确曾赞同过去几个世纪偶尔的社会改革，但在二十世纪，它必被要求来面对调整，以应对广泛而持续的社会重建。生活状况改变得如此迅速，以致制度改变必须要被大大加速，宗教也必须要相应加快其对这种不断变化之新社会秩序的适应。</w:t>
      </w:r>
      <w:bookmarkEnd w:id="9405"/>
    </w:p>
    <w:p>
      <w:bookmarkStart w:id="9406" w:name="1__Zong_Jiao_Yu_She_Hui_Zhong_Ji"/>
      <w:pPr>
        <w:pStyle w:val="Heading 2"/>
      </w:pPr>
      <w:r>
        <w:t>1. 宗教与社会重建</w:t>
      </w:r>
      <w:bookmarkEnd w:id="9406"/>
    </w:p>
    <w:p>
      <w:bookmarkStart w:id="9407" w:name="99_1_1__1086_4__Ji_Xie_De_Fa_Min"/>
      <w:pPr>
        <w:pStyle w:val="Para 01"/>
      </w:pPr>
      <w:r>
        <w:rPr>
          <w:rStyle w:val="Text0"/>
        </w:rPr>
        <w:t>99:1.1 (1086.4)</w:t>
      </w:r>
      <w:r>
        <w:t xml:space="preserve"> 机械的发明和知识的传播正在改造着文明；若要避免文化的灾难，某些经济调整和社会变革便势在必行。这种即将到来的新社会秩序不会千年永逸，人类必须要适应于一个充满变化、调整及再调整的进程。人类在朝向一个未被揭示的新行星天命行进。</w:t>
      </w:r>
      <w:bookmarkEnd w:id="9407"/>
    </w:p>
    <w:p>
      <w:bookmarkStart w:id="9408" w:name="99_1_2__1086_5__Zong_Jiao_Bi_Xu"/>
      <w:pPr>
        <w:pStyle w:val="Para 01"/>
      </w:pPr>
      <w:r>
        <w:rPr>
          <w:rStyle w:val="Text0"/>
        </w:rPr>
        <w:t>99:1.2 (1086.5)</w:t>
      </w:r>
      <w:r>
        <w:t xml:space="preserve"> 宗教必须要变成一种对道德稳定和灵性进步强有力的影响，在这些不断变化的状况和永不止息的经济调整中动态地发挥作用。</w:t>
      </w:r>
      <w:bookmarkEnd w:id="9408"/>
    </w:p>
    <w:p>
      <w:bookmarkStart w:id="9409" w:name="99_1_3__1086_6__Yu_Ran_Sha__Uran"/>
      <w:pPr>
        <w:pStyle w:val="Normal"/>
      </w:pPr>
      <w:r>
        <w:rPr>
          <w:rStyle w:val="Text0"/>
        </w:rPr>
        <w:t>99:1.3 (1086.6)</w:t>
      </w:r>
      <w:r>
        <w:t xml:space="preserve"> 玉苒厦(Urantia)社会无法再指望像过去诸个时代那样安定下来了。社会之船已驶出了既定传统的避风港，并开始了其在进化天命之公海的巡航；而人类心灵也前所未有地需要仔细去查看其道德航图，不遗余力地去观察宗教导航的罗盘。作为一种社会影响，宗教的最高使命是在这些从一个文明阶段过渡到另一文明阶段，从一个文化层次过渡到另一文化层次的危险时期中，稳定人类的诸多理想。</w:t>
      </w:r>
      <w:bookmarkEnd w:id="9409"/>
    </w:p>
    <w:p>
      <w:bookmarkStart w:id="9410" w:name="99_1_4__1087_1__Zong_Jiao_Bing_M"/>
      <w:pPr>
        <w:pStyle w:val="Normal"/>
      </w:pPr>
      <w:r>
        <w:rPr>
          <w:rStyle w:val="Text0"/>
        </w:rPr>
        <w:t>99:1.4 (1087.1)</w:t>
      </w:r>
      <w:r>
        <w:t xml:space="preserve"> 宗教并没有新的职责要去履行，但它却被迫切要求去在所有这些全新而又快速变化的人类状况中担当明智的向导和干练的参事。社会正变得更为机械、更为紧凑、更为精密相互依存。宗教必须要防止这些全新而紧密的相互关联变得交互倒退甚或是交互毁灭。宗教必须要充当宇宙之盐，以防止进步之酵素破坏文明的教化风味。这些全新的社会关系和经济剧变，只能通过宗教的侍奉才会产生持久的兄弟情谊。</w:t>
      </w:r>
      <w:bookmarkEnd w:id="9410"/>
    </w:p>
    <w:p>
      <w:bookmarkStart w:id="9411" w:name="99_1_5__1087_2__Cong_Ren_Lei_Jia"/>
      <w:pPr>
        <w:pStyle w:val="Normal"/>
      </w:pPr>
      <w:r>
        <w:rPr>
          <w:rStyle w:val="Text0"/>
        </w:rPr>
        <w:t>99:1.5 (1087.2)</w:t>
      </w:r>
      <w:r>
        <w:t xml:space="preserve"> 从人类角度来说，一种无神的人道主义是一种高尚的姿态，但真正的宗教却是唯一能够持久增强一个社会团体对其他团体需求和困苦之同情心的力量。在过去，制度性宗教在社会上层对无助下层的困苦和压抑听而不闻时还能保持被动，但在现代，这些较低的社会等级不再如此悲惨无知，也不再在政治上如此无助了。</w:t>
      </w:r>
      <w:bookmarkEnd w:id="9411"/>
    </w:p>
    <w:p>
      <w:bookmarkStart w:id="9412" w:name="99_1_6__1087_3__Zong_Jiao_Qie_Bu"/>
      <w:pPr>
        <w:pStyle w:val="Normal"/>
      </w:pPr>
      <w:r>
        <w:rPr>
          <w:rStyle w:val="Text0"/>
        </w:rPr>
        <w:t>99:1.6 (1087.3)</w:t>
      </w:r>
      <w:r>
        <w:t xml:space="preserve"> 宗教切不可有机卷入到社会重建和经济重组的世俗工作中，但它必须要通过对其道德指令和灵性诫命、其关于人类生存和卓越续存的进步哲学做出清晰而有力的重述，来积极保持与所有这些进步并驾齐驱。宗教的精神是永恒的，但其表达形式则要随着每一时代人类语汇的改进而加以重述。</w:t>
      </w:r>
      <w:bookmarkEnd w:id="9412"/>
    </w:p>
    <w:p>
      <w:bookmarkStart w:id="9413" w:name="2__Zhi_Du_Xing_Zong_Jiao_De_Ruo"/>
      <w:pPr>
        <w:pStyle w:val="Heading 2"/>
      </w:pPr>
      <w:r>
        <w:t>2. 制度性宗教的弱点</w:t>
      </w:r>
      <w:bookmarkEnd w:id="9413"/>
    </w:p>
    <w:p>
      <w:bookmarkStart w:id="9414" w:name="99_2_1__1087_4__Zhi_Du_Xing_Zong"/>
      <w:pPr>
        <w:pStyle w:val="Normal"/>
      </w:pPr>
      <w:r>
        <w:rPr>
          <w:rStyle w:val="Text0"/>
        </w:rPr>
        <w:t>99:2.1 (1087.4)</w:t>
      </w:r>
      <w:r>
        <w:t xml:space="preserve"> 制度性宗教无法在这种即将到来的世界范围社会重建和经济重组中给予启发并提供领导，因为它已不幸或多或少成了该注定要经历重建的社会秩序和经济体系的一个有机组成部分。只有充满了个人灵性体验的真正宗教，才能在现今的文明危机中发挥有益而创造性的作用。</w:t>
      </w:r>
      <w:bookmarkEnd w:id="9414"/>
    </w:p>
    <w:p>
      <w:bookmarkStart w:id="9415" w:name="99_2_2__1087_5__Zhi_Du_Xing_Zong"/>
      <w:pPr>
        <w:pStyle w:val="Para 01"/>
      </w:pPr>
      <w:r>
        <w:rPr>
          <w:rStyle w:val="Text0"/>
        </w:rPr>
        <w:t>99:2.2 (1087.5)</w:t>
      </w:r>
      <w:r>
        <w:t xml:space="preserve"> 制度性宗教此时已陷入了一种恶性循环的僵局之中。若它无法首先重建自身，它便无法重建社会；由于它已成了既成秩序的一个有机组成部分，以致直到社会在根本上得以重建之时，它才能重建自身。</w:t>
      </w:r>
      <w:bookmarkEnd w:id="9415"/>
    </w:p>
    <w:p>
      <w:bookmarkStart w:id="9416" w:name="99_2_3__1087_6__Du_Xin_Zong_Jiao"/>
      <w:pPr>
        <w:pStyle w:val="Normal"/>
      </w:pPr>
      <w:r>
        <w:rPr>
          <w:rStyle w:val="Text0"/>
        </w:rPr>
        <w:t>99:2.3 (1087.6)</w:t>
      </w:r>
      <w:r>
        <w:t xml:space="preserve"> 笃信宗教者们必须要作为个人，去在社会、产业和政治中发挥作用，而非作为团体、党派或机构。一个擅自如此运作的宗教团体，除了宗教活动以外，立即就会变成一个政治党派、一个经济组织或是一个社会机构。宗教集体主义必须要将其努力限定在宗教事业的促进上。</w:t>
      </w:r>
      <w:bookmarkEnd w:id="9416"/>
    </w:p>
    <w:p>
      <w:bookmarkStart w:id="9417" w:name="99_2_4__1087_7__Du_Xin_Zong_Jiao"/>
      <w:pPr>
        <w:pStyle w:val="Para 01"/>
      </w:pPr>
      <w:r>
        <w:rPr>
          <w:rStyle w:val="Text0"/>
        </w:rPr>
        <w:t>99:2.4 (1087.7)</w:t>
      </w:r>
      <w:r>
        <w:t xml:space="preserve"> 笃信宗教者们在社会重建任务中并不比非笃信宗教者们具有更多价值，除开其宗教授予了他们提升的宇宙视野，赋予了他们更高的社会智慧，这种智慧源于无比热爱神和把每个人视为天国兄弟般热爱的真诚渴望。一个理想的社会秩序，是其中的每一个人都爱邻如己。</w:t>
      </w:r>
      <w:bookmarkEnd w:id="9417"/>
    </w:p>
    <w:p>
      <w:bookmarkStart w:id="9418" w:name="99_2_5__1087_8__Zhi_Du_Hua_De_Ji"/>
      <w:pPr>
        <w:pStyle w:val="Normal"/>
      </w:pPr>
      <w:r>
        <w:rPr>
          <w:rStyle w:val="Text0"/>
        </w:rPr>
        <w:t>99:2.5 (1087.8)</w:t>
      </w:r>
      <w:r>
        <w:t xml:space="preserve"> 制度化的教会或许看似已在过去通过美化既定的政治经济秩序而服务了社会，但它若要存续的话，就必须要赶紧停止这种活动。它唯一适当的态度在于教导非暴力，即以和平演进来取代暴力革命的教义 -- 亦即世间的和平和所有人之间的善意。</w:t>
      </w:r>
      <w:bookmarkEnd w:id="9418"/>
    </w:p>
    <w:p>
      <w:bookmarkStart w:id="9419" w:name="99_2_6__1088_1__Xian_Dai_Zong_Ji"/>
      <w:pPr>
        <w:pStyle w:val="Normal"/>
      </w:pPr>
      <w:r>
        <w:rPr>
          <w:rStyle w:val="Text0"/>
        </w:rPr>
        <w:t>99:2.6 (1088.1)</w:t>
      </w:r>
      <w:r>
        <w:t xml:space="preserve"> 现代宗教发现要调整其态度以面对瞬息万变的社会变革十分困难，这仅仅是因为它已让自身变得过于彻底地传统化、教条化和制度化了。具有鲜活体验的宗教则会发现保持领先于所有这些社会发展和经济剧变毫不困难，它在其中始终作为道德稳定者、社会引导者和灵性领航者。真正的宗教将会把有价值的文化和智慧代代相传，那种智慧源于知神的体验和效法他的努力。</w:t>
      </w:r>
      <w:bookmarkEnd w:id="9419"/>
    </w:p>
    <w:p>
      <w:bookmarkStart w:id="9420" w:name="3__Zong_Jiao_Yu_Du_Xin_Zong_Jiao"/>
      <w:pPr>
        <w:pStyle w:val="Heading 2"/>
      </w:pPr>
      <w:r>
        <w:t>3. 宗教与笃信宗教者</w:t>
      </w:r>
      <w:bookmarkEnd w:id="9420"/>
    </w:p>
    <w:p>
      <w:bookmarkStart w:id="9421" w:name="99_3_1__1088_2__Zao_Qi_De_Ji_Du"/>
      <w:pPr>
        <w:pStyle w:val="Normal"/>
      </w:pPr>
      <w:r>
        <w:rPr>
          <w:rStyle w:val="Text0"/>
        </w:rPr>
        <w:t>99:3.1 (1088.2)</w:t>
      </w:r>
      <w:r>
        <w:t xml:space="preserve"> 早期的基督教完全摆脱了任何民事纠葛、社会承诺和经济联盟。只是到了后来，制度化的基督教才变成了西方文明政治和社会结构的一个有机组成部分。</w:t>
      </w:r>
      <w:bookmarkEnd w:id="9421"/>
    </w:p>
    <w:p>
      <w:bookmarkStart w:id="9422" w:name="99_3_2__1088_3__Tian_Guo_Ji_Fei"/>
      <w:pPr>
        <w:pStyle w:val="Para 01"/>
      </w:pPr>
      <w:r>
        <w:rPr>
          <w:rStyle w:val="Text0"/>
        </w:rPr>
        <w:t>99:3.2 (1088.3)</w:t>
      </w:r>
      <w:r>
        <w:t xml:space="preserve"> 天国既非一种社会秩序也非一种经济秩序；它是知神个人们所形成的一种专有的灵性兄弟情谊。诚然，这样一种兄弟情谊就其本身而言，便是一种全新而令人惊叹的社会现象，它会伴随着足以使人震惊的政治经济反响。</w:t>
      </w:r>
      <w:bookmarkEnd w:id="9422"/>
    </w:p>
    <w:p>
      <w:bookmarkStart w:id="9423" w:name="99_3_3__1088_4__Du_Xin_Zong_Jiao"/>
      <w:pPr>
        <w:pStyle w:val="Normal"/>
      </w:pPr>
      <w:r>
        <w:rPr>
          <w:rStyle w:val="Text0"/>
        </w:rPr>
        <w:t>99:3.3 (1088.4)</w:t>
      </w:r>
      <w:r>
        <w:t xml:space="preserve"> 笃信宗教者并非不同情社会困苦，不留意民事不公，不接触经济思维，也并非对暴政麻木不仁。宗教会直接影响社会重建，因为它会使个体公民灵性化和理想化。教化文明会被这些个体笃信宗教者的态度所间接影响，因为他们会成为各种社会团体、道德团体、经济团体和政治团体积极而又有影响的成员。</w:t>
      </w:r>
      <w:bookmarkEnd w:id="9423"/>
    </w:p>
    <w:p>
      <w:bookmarkStart w:id="9424" w:name="99_3_4__1088_5__Yi_Ge_Gao_Ji_Jia"/>
      <w:pPr>
        <w:pStyle w:val="Normal"/>
      </w:pPr>
      <w:r>
        <w:rPr>
          <w:rStyle w:val="Text0"/>
        </w:rPr>
        <w:t>99:3.4 (1088.5)</w:t>
      </w:r>
      <w:r>
        <w:t xml:space="preserve"> 一个高级教化文明的达成，首先需要理想类型的公民，其次需要理想而适当的社会机制，这类公民可以用其控制这样一个先进人类社会的经济和政治制度。</w:t>
      </w:r>
      <w:bookmarkEnd w:id="9424"/>
    </w:p>
    <w:p>
      <w:bookmarkStart w:id="9425" w:name="99_3_5__1088_6__Jiao_Hui_You_Yu"/>
      <w:pPr>
        <w:pStyle w:val="Para 01"/>
      </w:pPr>
      <w:r>
        <w:rPr>
          <w:rStyle w:val="Text0"/>
        </w:rPr>
        <w:t>99:3.5 (1088.6)</w:t>
      </w:r>
      <w:r>
        <w:t xml:space="preserve"> 教会由于过多错误的情感，长期以来照料贫困者和不幸者，这当然是好的，但这同样的情感却导致了种族退化血统的不智持续，这极大地阻碍了文明的进步。</w:t>
      </w:r>
      <w:bookmarkEnd w:id="9425"/>
    </w:p>
    <w:p>
      <w:bookmarkStart w:id="9426" w:name="99_3_6__1088_7__Xu_Duo_Ge_Ti_She"/>
      <w:pPr>
        <w:pStyle w:val="Normal"/>
      </w:pPr>
      <w:r>
        <w:rPr>
          <w:rStyle w:val="Text0"/>
        </w:rPr>
        <w:t>99:3.6 (1088.7)</w:t>
      </w:r>
      <w:r>
        <w:t xml:space="preserve"> 许多个体社会重建者尽管激烈否定制度化宗教，但终究在其社会改革普及的过程中却是热心宗教的。正是那种个人的、多少不自觉的宗教动机，在当今社会重建计划中发挥了巨大作用。</w:t>
      </w:r>
      <w:bookmarkEnd w:id="9426"/>
    </w:p>
    <w:p>
      <w:bookmarkStart w:id="9427" w:name="99_3_7__1088_8__Suo_You_Zhe_Zhon"/>
      <w:pPr>
        <w:pStyle w:val="Para 01"/>
      </w:pPr>
      <w:r>
        <w:rPr>
          <w:rStyle w:val="Text0"/>
        </w:rPr>
        <w:t>99:3.7 (1088.8)</w:t>
      </w:r>
      <w:r>
        <w:t xml:space="preserve"> 所有这种不自觉和无意识类型宗教活动的一大弱点，就是它无法从公开的宗教批评中获益，由此而达到自我修正的有益层次。事实是，宗教若未被建设性批评所规范，未被哲学所扩充，未被科学所净化，以及未被忠诚联谊所滋养，它便无法成长。</w:t>
      </w:r>
      <w:bookmarkEnd w:id="9427"/>
    </w:p>
    <w:p>
      <w:bookmarkStart w:id="9428" w:name="99_3_8__1088_9__Yi_Ge_Ju_Da_De_W"/>
      <w:pPr>
        <w:pStyle w:val="Normal"/>
      </w:pPr>
      <w:r>
        <w:rPr>
          <w:rStyle w:val="Text0"/>
        </w:rPr>
        <w:t>99:3.8 (1088.9)</w:t>
      </w:r>
      <w:r>
        <w:t xml:space="preserve"> 一个巨大的危险总是存在着，即宗教会被扭曲颠倒成对错误目标的追求，正如在战争时期，每个相争的国家都会将其宗教沦为军事宣传工具一样。无爱之热情对宗教总是有害的，而迫害则将宗教活动转向了对某种社会学或神学驱动的达成。</w:t>
      </w:r>
      <w:bookmarkEnd w:id="9428"/>
    </w:p>
    <w:p>
      <w:bookmarkStart w:id="9429" w:name="99_3_9__1089_1__Zong_Jiao_Zhi_Yo"/>
      <w:pPr>
        <w:pStyle w:val="Normal"/>
      </w:pPr>
      <w:r>
        <w:rPr>
          <w:rStyle w:val="Text0"/>
        </w:rPr>
        <w:t>99:3.9 (1089.1)</w:t>
      </w:r>
      <w:r>
        <w:t xml:space="preserve"> 宗教只有通过以下途径，才能得以免于不适宜的世俗联盟：</w:t>
      </w:r>
      <w:bookmarkEnd w:id="9429"/>
    </w:p>
    <w:p>
      <w:bookmarkStart w:id="9430" w:name="99_3_10__1089_2__1__Yi_Zhong_Pi"/>
      <w:pPr>
        <w:pStyle w:val="Para 05"/>
      </w:pPr>
      <w:r>
        <w:t>99:3.10 (1089.2)</w:t>
      </w:r>
      <w:r>
        <w:rPr>
          <w:rStyle w:val="Text2"/>
        </w:rPr>
        <w:t xml:space="preserve"> 1. 一种批判修正的哲学。</w:t>
      </w:r>
      <w:bookmarkEnd w:id="9430"/>
    </w:p>
    <w:p>
      <w:bookmarkStart w:id="9431" w:name="99_3_11__1089_3__2__Dui_Suo_You"/>
      <w:pPr>
        <w:pStyle w:val="Normal"/>
      </w:pPr>
      <w:r>
        <w:rPr>
          <w:rStyle w:val="Text0"/>
        </w:rPr>
        <w:t>99:3.11 (1089.3)</w:t>
      </w:r>
      <w:r>
        <w:t xml:space="preserve"> 2. 对所有社会、经济和政治联盟的摆脱。</w:t>
      </w:r>
      <w:bookmarkEnd w:id="9431"/>
    </w:p>
    <w:p>
      <w:bookmarkStart w:id="9432" w:name="99_3_12__1089_4__3__Chuang_Zao_X"/>
      <w:pPr>
        <w:pStyle w:val="Normal"/>
      </w:pPr>
      <w:r>
        <w:rPr>
          <w:rStyle w:val="Text0"/>
        </w:rPr>
        <w:t>99:3.12 (1089.4)</w:t>
      </w:r>
      <w:r>
        <w:t xml:space="preserve"> 3. 创造性、抚慰性和扩展爱的社团。</w:t>
      </w:r>
      <w:bookmarkEnd w:id="9432"/>
    </w:p>
    <w:p>
      <w:bookmarkStart w:id="9433" w:name="99_3_13__1089_5__4__Ling_Xing_Do"/>
      <w:pPr>
        <w:pStyle w:val="Normal"/>
      </w:pPr>
      <w:r>
        <w:rPr>
          <w:rStyle w:val="Text0"/>
        </w:rPr>
        <w:t>99:3.13 (1089.5)</w:t>
      </w:r>
      <w:r>
        <w:t xml:space="preserve"> 4. 灵性洞见的逐步提高，以及对宇宙价值的欣赏。</w:t>
      </w:r>
      <w:bookmarkEnd w:id="9433"/>
    </w:p>
    <w:p>
      <w:bookmarkStart w:id="9434" w:name="99_3_14__1089_6__5__Tong_Guo_Ke"/>
      <w:pPr>
        <w:pStyle w:val="Para 01"/>
      </w:pPr>
      <w:r>
        <w:rPr>
          <w:rStyle w:val="Text0"/>
        </w:rPr>
        <w:t>99:3.14 (1089.6)</w:t>
      </w:r>
      <w:r>
        <w:t xml:space="preserve"> 5. 通过科学心态的补偿防止狂热。</w:t>
      </w:r>
      <w:bookmarkEnd w:id="9434"/>
    </w:p>
    <w:p>
      <w:bookmarkStart w:id="9435" w:name="99_3_15__1089_7__Du_Xin_Zong_Jia"/>
      <w:pPr>
        <w:pStyle w:val="Normal"/>
      </w:pPr>
      <w:r>
        <w:rPr>
          <w:rStyle w:val="Text0"/>
        </w:rPr>
        <w:t>99:3.15 (1089.7)</w:t>
      </w:r>
      <w:r>
        <w:t xml:space="preserve"> 笃信宗教者作为一个群体，决不能将自身与</w:t>
      </w:r>
      <w:r>
        <w:rPr>
          <w:rStyle w:val="Text1"/>
        </w:rPr>
        <w:t>宗教</w:t>
      </w:r>
      <w:r>
        <w:t>以外的任何事情相关联，即便任何一位笃信宗教者作为个体公民，都可能成为某个社会、经济或政治重建运动的杰出领袖。</w:t>
      </w:r>
      <w:bookmarkEnd w:id="9435"/>
    </w:p>
    <w:p>
      <w:bookmarkStart w:id="9436" w:name="99_3_16__1089_8__Zong_Jiao_De_Re"/>
      <w:pPr>
        <w:pStyle w:val="Normal"/>
      </w:pPr>
      <w:r>
        <w:rPr>
          <w:rStyle w:val="Text0"/>
        </w:rPr>
        <w:t>99:3.16 (1089.8)</w:t>
      </w:r>
      <w:r>
        <w:t xml:space="preserve"> 宗教的任务是在个体公民身上创造、保持并激发这样一种宇宙忠诚，也指导他在所有这些艰难却又合意的社会服务进程中取得成功。</w:t>
      </w:r>
      <w:bookmarkEnd w:id="9436"/>
    </w:p>
    <w:p>
      <w:bookmarkStart w:id="9437" w:name="4__Guo_Du_De_Kun_Nan"/>
      <w:pPr>
        <w:pStyle w:val="Heading 2"/>
      </w:pPr>
      <w:r>
        <w:t>4. 过渡的困难</w:t>
      </w:r>
      <w:bookmarkEnd w:id="9437"/>
    </w:p>
    <w:p>
      <w:bookmarkStart w:id="9438" w:name="99_4_1__1089_9__Zhen_Zheng_De_Zo"/>
      <w:pPr>
        <w:pStyle w:val="Normal"/>
      </w:pPr>
      <w:r>
        <w:rPr>
          <w:rStyle w:val="Text0"/>
        </w:rPr>
        <w:t>99:4.1 (1089.9)</w:t>
      </w:r>
      <w:r>
        <w:t xml:space="preserve"> 真正的宗教会使笃信宗教者获得社交上的愉快，令其形成对人类联谊的洞见。但宗教团体的形式化却屡屡摧毁了该团体组织起来时所宣扬的价值。若人性友谊和神性宗教在彼此当中的成长得以平衡化及和谐化，那就会相得益彰。宗教将新的意涵放入到了所有的群体联合 -- 即家庭、学校和社团中。它传递了新的消遣价值，提升了一切真正的幽默。</w:t>
      </w:r>
      <w:bookmarkEnd w:id="9438"/>
    </w:p>
    <w:p>
      <w:bookmarkStart w:id="9439" w:name="99_4_2__1089_10__She_Hui_Ling_Da"/>
      <w:pPr>
        <w:pStyle w:val="Para 01"/>
      </w:pPr>
      <w:r>
        <w:rPr>
          <w:rStyle w:val="Text0"/>
        </w:rPr>
        <w:t>99:4.2 (1089.10)</w:t>
      </w:r>
      <w:r>
        <w:t xml:space="preserve"> 社会领导阶层会被灵性洞见所转化；宗教会防止一切集体运动忽略其真正目的。宗教与孩子们一道，是家庭生活的统一者，设若它是一种鲜活而又不断成长的信仰。家庭生活不能没有孩子；它可以没有宗教，但这种不利条件会极大增加这一亲密人类结合的困难。在二十世纪初叶从旧的宗教忠诚向逐渐出现的全新意涵价值过渡所造成的颓废，使得家庭生活紧随个人宗教体验之后而遭受了最大损失。</w:t>
      </w:r>
      <w:bookmarkEnd w:id="9439"/>
    </w:p>
    <w:p>
      <w:bookmarkStart w:id="9440" w:name="99_4_3__1089_11__Zhen_Zheng_De_Z"/>
      <w:pPr>
        <w:pStyle w:val="Normal"/>
      </w:pPr>
      <w:r>
        <w:rPr>
          <w:rStyle w:val="Text0"/>
        </w:rPr>
        <w:t>99:4.3 (1089.11)</w:t>
      </w:r>
      <w:r>
        <w:t xml:space="preserve"> 真正的宗教是一种面对日常生活平凡现实动态生活的有意义方式。但若宗教要去激发个人的品格发展并加强人格的统合，那它就切不可被标准化。若它要去激发对体验的评估并担当一种价值诱饵，那它就切不可被套路化。若宗教要去提升至高的忠诚，那它就切不可被形式化。</w:t>
      </w:r>
      <w:bookmarkEnd w:id="9440"/>
    </w:p>
    <w:p>
      <w:bookmarkStart w:id="9441" w:name="99_4_4__1089_12__Wu_Lun_Ban_Sui"/>
      <w:pPr>
        <w:pStyle w:val="Normal"/>
      </w:pPr>
      <w:r>
        <w:rPr>
          <w:rStyle w:val="Text0"/>
        </w:rPr>
        <w:t>99:4.4 (1089.12)</w:t>
      </w:r>
      <w:r>
        <w:t xml:space="preserve"> 无论伴随文明的社会和经济成长会有什么剧变，只要宗教在个体身上培养一种真、美、善之美好事物会获胜的体验，那它就是真正有价值的，因为这便是至高实相的真正灵性概念。通过爱与崇拜，这一切作为与人的同胞关系以及与神的亲子关系而变得富有意涵。</w:t>
      </w:r>
      <w:bookmarkEnd w:id="9441"/>
    </w:p>
    <w:p>
      <w:bookmarkStart w:id="9442" w:name="99_4_5__1090_1__Gui_Gen_Dao_Di"/>
      <w:pPr>
        <w:pStyle w:val="Para 04"/>
      </w:pPr>
      <w:r>
        <w:rPr>
          <w:rStyle w:val="Text0"/>
        </w:rPr>
        <w:t>99:4.5 (1090.1)</w:t>
      </w:r>
      <w:r>
        <w:t xml:space="preserve"> 归根到底，是一个人的所信而非一个人的所知决定其行为并主导其个人表现。纯粹事实性的知识对普通人鲜有影响，除非它在情感上被激活了。但宗教的激活却是超情感的，它通过凡世生活中与灵性能量的接触以及释放，而将整个人的体验统一到了诸个超越性层次。</w:t>
      </w:r>
      <w:bookmarkEnd w:id="9442"/>
    </w:p>
    <w:p>
      <w:bookmarkStart w:id="9443" w:name="99_4_6__1090_2__Zai_Er_Shi_Shi_J"/>
      <w:pPr>
        <w:pStyle w:val="Para 04"/>
      </w:pPr>
      <w:r>
        <w:rPr>
          <w:rStyle w:val="Text0"/>
        </w:rPr>
        <w:t>99:4.6 (1090.2)</w:t>
      </w:r>
      <w:r>
        <w:t xml:space="preserve"> 在二十世纪精神躁动不安的时期中，在经济剧变、道德逆流以及科学时代飓风般转变的社会激流中，成千上万的男女从人性角度来说变得脱位了；他们焦虑、不安、恐惧、迟疑、不定；他们前所未有地需要可靠宗教的慰藉与镇定。在史无前例的科学成就和机械发展面前，却存在着灵性的停滞和哲学的混乱。</w:t>
      </w:r>
      <w:bookmarkEnd w:id="9443"/>
    </w:p>
    <w:p>
      <w:bookmarkStart w:id="9444" w:name="99_4_7__1090_3__Zong_Jiao_Bian_D"/>
      <w:pPr>
        <w:pStyle w:val="Normal"/>
      </w:pPr>
      <w:r>
        <w:rPr>
          <w:rStyle w:val="Text0"/>
        </w:rPr>
        <w:t>99:4.7 (1090.3)</w:t>
      </w:r>
      <w:r>
        <w:t xml:space="preserve"> 宗教变得越来越成为一种私人事务 -- 即一种个人体验，这并没有什么危险，只要它并未失去其无私忠诚社会服务的动机。宗教遭受了许多从属性影响：文化的突然混合，信条的相互混杂，教会权威的减弱，家庭生活的改变加上城市化和机械化。</w:t>
      </w:r>
      <w:bookmarkEnd w:id="9444"/>
    </w:p>
    <w:p>
      <w:bookmarkStart w:id="9445" w:name="99_4_8__1090_4__Ren_Lei_De_Zui_D"/>
      <w:pPr>
        <w:pStyle w:val="Normal"/>
      </w:pPr>
      <w:r>
        <w:rPr>
          <w:rStyle w:val="Text0"/>
        </w:rPr>
        <w:t>99:4.8 (1090.4)</w:t>
      </w:r>
      <w:r>
        <w:t xml:space="preserve"> 人类的最大灵性危境在于局部的进展，即未竟成长的困境：抛弃了源自恐惧的进化类宗教，却未立即掌握源自爱的启示类宗教。现代科学，尤其是心理学，仅仅削弱了那些在很大程度上依赖于恐惧、迷信和情感的宗教。</w:t>
      </w:r>
      <w:bookmarkEnd w:id="9445"/>
    </w:p>
    <w:p>
      <w:bookmarkStart w:id="9446" w:name="99_4_9__1090_5__Guo_Du_Zong_Shi"/>
      <w:pPr>
        <w:pStyle w:val="Normal"/>
      </w:pPr>
      <w:r>
        <w:rPr>
          <w:rStyle w:val="Text0"/>
        </w:rPr>
        <w:t>99:4.9 (1090.5)</w:t>
      </w:r>
      <w:r>
        <w:t xml:space="preserve"> 过渡总是会伴随着混乱，在以下三大相争的宗教哲学之间的巨大斗争结束之前，在宗教世界将不会有安宁：</w:t>
      </w:r>
      <w:bookmarkEnd w:id="9446"/>
    </w:p>
    <w:p>
      <w:bookmarkStart w:id="9447" w:name="99_4_10__1090_6__1__Zhong_Duo_Zo"/>
      <w:pPr>
        <w:pStyle w:val="Normal"/>
      </w:pPr>
      <w:r>
        <w:rPr>
          <w:rStyle w:val="Text0"/>
        </w:rPr>
        <w:t>99:4.10 (1090.6)</w:t>
      </w:r>
      <w:r>
        <w:t xml:space="preserve"> 1. 众多宗教（对某位天神）的唯心论信仰。</w:t>
      </w:r>
      <w:bookmarkEnd w:id="9447"/>
    </w:p>
    <w:p>
      <w:bookmarkStart w:id="9448" w:name="99_4_11__1090_7__2__Zhong_Duo_Zh"/>
      <w:pPr>
        <w:pStyle w:val="Normal"/>
      </w:pPr>
      <w:r>
        <w:rPr>
          <w:rStyle w:val="Text0"/>
        </w:rPr>
        <w:t>99:4.11 (1090.7)</w:t>
      </w:r>
      <w:r>
        <w:t xml:space="preserve"> 2. 众多哲学的人道主义的和理想主义信仰。</w:t>
      </w:r>
      <w:bookmarkEnd w:id="9448"/>
    </w:p>
    <w:p>
      <w:bookmarkStart w:id="9449" w:name="99_4_12__1090_8__3__Zhong_Duo_Ke"/>
      <w:pPr>
        <w:pStyle w:val="Para 01"/>
      </w:pPr>
      <w:r>
        <w:rPr>
          <w:rStyle w:val="Text0"/>
        </w:rPr>
        <w:t>99:4.12 (1090.8)</w:t>
      </w:r>
      <w:r>
        <w:t xml:space="preserve"> 3. 众多科学的机械主义和自然主义观念。</w:t>
      </w:r>
      <w:bookmarkEnd w:id="9449"/>
    </w:p>
    <w:p>
      <w:bookmarkStart w:id="9450" w:name="99_4_13__1090_9__Zhe_San_Zhong_T"/>
      <w:pPr>
        <w:pStyle w:val="Normal"/>
      </w:pPr>
      <w:r>
        <w:rPr>
          <w:rStyle w:val="Text0"/>
        </w:rPr>
        <w:t>99:4.13 (1090.9)</w:t>
      </w:r>
      <w:r>
        <w:t xml:space="preserve"> 这三种通向宇宙实相的局部方法，最终必定会因包含了宗教、哲学和宇宙学的启示陈述而变得和谐，它描绘了自天堂三位一体出发、并在至高者神灵身内达至时空合一的属灵、心智和能量的三位联合性存在。</w:t>
      </w:r>
      <w:bookmarkEnd w:id="9450"/>
    </w:p>
    <w:p>
      <w:bookmarkStart w:id="9451" w:name="5__Zong_Jiao_De_She_Hui_Fang_Mia"/>
      <w:pPr>
        <w:pStyle w:val="Heading 2"/>
      </w:pPr>
      <w:r>
        <w:t>5. 宗教的社会方面</w:t>
      </w:r>
      <w:bookmarkEnd w:id="9451"/>
    </w:p>
    <w:p>
      <w:bookmarkStart w:id="9452" w:name="99_5_1__1090_10__Jin_Guan_Zong_J"/>
      <w:pPr>
        <w:pStyle w:val="Normal"/>
      </w:pPr>
      <w:r>
        <w:rPr>
          <w:rStyle w:val="Text0"/>
        </w:rPr>
        <w:t>99:5.1 (1090.10)</w:t>
      </w:r>
      <w:r>
        <w:t xml:space="preserve"> 尽管宗教仅是一种个人灵性体验 -- 即知晓神为父亲 -- 这种体验的必然结果 -- 即知晓人为兄弟 -- 需要将自我与其他自我相调适，那包含了宗教生活的社会方面或群体方面。宗教首先是一种内在或个人的调适，之后它变成了一种涉及社会服务或群体调适的事务。人类的群居性这一事实，必然决定了宗教群体将会开始存在。发生在这些宗教群体上的事，在很大程度上取决于智性的领导阶层。在原始社会，宗教群体并非总是与经济和政治群体不同。宗教总是道德的保管者、社会的稳定者。而这一切至今仍真实，尽管有许多现代社会学家和人文学者的相反教导。</w:t>
      </w:r>
      <w:bookmarkEnd w:id="9452"/>
    </w:p>
    <w:p>
      <w:bookmarkStart w:id="9453" w:name="99_5_2__1091_1__Shi_Zhong_Yao_Ji"/>
      <w:pPr>
        <w:pStyle w:val="Para 01"/>
      </w:pPr>
      <w:r>
        <w:rPr>
          <w:rStyle w:val="Text0"/>
        </w:rPr>
        <w:t>99:5.2 (1091.1)</w:t>
      </w:r>
      <w:r>
        <w:t xml:space="preserve"> 始终要记住：真正的宗教是要知晓神为你的父亲，人为你的兄弟。宗教并非奴性信仰惩罚之威胁，或是来世神秘赏赐之魔法应许。</w:t>
      </w:r>
      <w:bookmarkEnd w:id="9453"/>
    </w:p>
    <w:p>
      <w:bookmarkStart w:id="9454" w:name="99_5_3__1091_2__Ye_Su_De_Zong_Ji"/>
      <w:pPr>
        <w:pStyle w:val="Para 01"/>
      </w:pPr>
      <w:r>
        <w:rPr>
          <w:rStyle w:val="Text0"/>
        </w:rPr>
        <w:t>99:5.3 (1091.2)</w:t>
      </w:r>
      <w:r>
        <w:t xml:space="preserve"> 耶稣的宗教无疑是激活人类的最动态影响。耶稣打破了传统，摧毁了教条，号召人类实现其时间和永恒中的最高理想 -- 即要完美，一如天父那样完美。</w:t>
      </w:r>
      <w:bookmarkEnd w:id="9454"/>
    </w:p>
    <w:p>
      <w:bookmarkStart w:id="9455" w:name="99_5_4__1091_3__Zhi_Dao_Zong_Jia"/>
      <w:pPr>
        <w:pStyle w:val="Normal"/>
      </w:pPr>
      <w:r>
        <w:rPr>
          <w:rStyle w:val="Text0"/>
        </w:rPr>
        <w:t>99:5.4 (1091.3)</w:t>
      </w:r>
      <w:r>
        <w:t xml:space="preserve"> 直到宗教群体从所有其他群体 -- 即天国灵性成员身份的社会关联中分离出来，宗教才会有机会发挥作用。</w:t>
      </w:r>
      <w:bookmarkEnd w:id="9455"/>
    </w:p>
    <w:p>
      <w:bookmarkStart w:id="9456" w:name="99_5_5__1091_4__Ren_Lei_Zheng_Ti"/>
      <w:pPr>
        <w:pStyle w:val="Normal"/>
      </w:pPr>
      <w:r>
        <w:rPr>
          <w:rStyle w:val="Text0"/>
        </w:rPr>
        <w:t>99:5.5 (1091.4)</w:t>
      </w:r>
      <w:r>
        <w:t xml:space="preserve"> 人类整体堕落的教义，摧毁了宗教引发具有振奋本质和具有励志价值之社会反响的大多潜力。耶稣在宣称所有人都是神的子女时，他曾试图去恢复人的尊严。</w:t>
      </w:r>
      <w:bookmarkEnd w:id="9456"/>
    </w:p>
    <w:p>
      <w:bookmarkStart w:id="9457" w:name="99_5_6__1091_5__Zai_Shi_Xin_Tu_L"/>
      <w:pPr>
        <w:pStyle w:val="Normal"/>
      </w:pPr>
      <w:r>
        <w:rPr>
          <w:rStyle w:val="Text0"/>
        </w:rPr>
        <w:t>99:5.6 (1091.5)</w:t>
      </w:r>
      <w:r>
        <w:t xml:space="preserve"> 在使信徒灵性化方面有效的任何宗教信仰，都一定会在这样一个笃信宗教者的社会生活中产生强力的反响。宗教体验无疑会在受灵性引导之凡人的日常生活中结出“灵性的果实”。</w:t>
      </w:r>
      <w:bookmarkEnd w:id="9457"/>
    </w:p>
    <w:p>
      <w:bookmarkStart w:id="9458" w:name="99_5_7__1091_6__Zheng_Ru_Ren_Men"/>
      <w:pPr>
        <w:pStyle w:val="Normal"/>
      </w:pPr>
      <w:r>
        <w:rPr>
          <w:rStyle w:val="Text0"/>
        </w:rPr>
        <w:t>99:5.7 (1091.6)</w:t>
      </w:r>
      <w:r>
        <w:t xml:space="preserve"> 正如人们必然共享其宗教信仰一样，他们也会创造出某种最终会创造出共同目标的宗教群体。终有一日，笃信宗教者们将会聚集起来，在理想和目标统一的基础上实际引发合作，而非试图在心理学观点和神学信仰的基础上那样做。是目标而不是教条，会使笃信宗教者们团结起来。由于真正的宗教是一件涉及个人灵性体验的事务，所以不可避免地，每一个体笃信宗教者必定拥有他自己对那一灵性体验认知的个人诠释。让“信仰”这个词代表个人与神的关系，而非代表某个凡人群体作为一种共同宗教态度所能一致同意的信条表达。“你有信仰吗？那就将它持守到自身。”</w:t>
      </w:r>
      <w:bookmarkEnd w:id="9458"/>
    </w:p>
    <w:p>
      <w:bookmarkStart w:id="9459" w:name="99_5_8__1091_7__Na_Zhong_Xin_Yan"/>
      <w:pPr>
        <w:pStyle w:val="Normal"/>
      </w:pPr>
      <w:r>
        <w:rPr>
          <w:rStyle w:val="Text0"/>
        </w:rPr>
        <w:t>99:5.8 (1091.7)</w:t>
      </w:r>
      <w:r>
        <w:t xml:space="preserve"> 那种信仰只涉及到对新约定义所展示的理想价值之把握，该定义宣称信仰是所希望事物之实质，是所未见事物之证据。</w:t>
      </w:r>
      <w:bookmarkEnd w:id="9459"/>
    </w:p>
    <w:p>
      <w:bookmarkStart w:id="9460" w:name="99_5_9__1091_8__Yuan_Shi_Ren_Hen"/>
      <w:pPr>
        <w:pStyle w:val="Normal"/>
      </w:pPr>
      <w:r>
        <w:rPr>
          <w:rStyle w:val="Text0"/>
        </w:rPr>
        <w:t>99:5.9 (1091.8)</w:t>
      </w:r>
      <w:r>
        <w:t xml:space="preserve"> 原始人很少做出努力去将他的宗教信念付诸文字。他的宗教是舞出来的，而非想出来的。现代人想出了许多信条，并创造出了许多对宗教信仰的测试。未来的笃信宗教者必须要活出他们的宗教，将自身奉献给人类兄弟情谊的全心服务中。该是时候人类拥有一种崇高的个人宗教体验了，以致它仅可通过“难以言表的深刻感受”而得以实现和表达。</w:t>
      </w:r>
      <w:bookmarkEnd w:id="9460"/>
    </w:p>
    <w:p>
      <w:bookmarkStart w:id="9461" w:name="99_5_10__1091_9__Ye_Su_Bing_Wei"/>
      <w:pPr>
        <w:pStyle w:val="Para 01"/>
      </w:pPr>
      <w:r>
        <w:rPr>
          <w:rStyle w:val="Text0"/>
        </w:rPr>
        <w:t>99:5.10 (1091.9)</w:t>
      </w:r>
      <w:r>
        <w:t xml:space="preserve"> 耶稣并未要求其追随者他们应定期集会来吟诵一种表明其共同信仰形式的文字。他只是吩咐他们应当聚在一起去实际</w:t>
      </w:r>
      <w:r>
        <w:rPr>
          <w:rStyle w:val="Text1"/>
        </w:rPr>
        <w:t>做点事</w:t>
      </w:r>
      <w:r>
        <w:t>——如共进公共晚餐以纪念他在玉苒厦(Urantia)的赠与生涯。</w:t>
      </w:r>
      <w:bookmarkEnd w:id="9461"/>
    </w:p>
    <w:p>
      <w:bookmarkStart w:id="9462" w:name="99_5_11__1091_10__Zai_Ji_Du_Tu_M"/>
      <w:pPr>
        <w:pStyle w:val="Normal"/>
      </w:pPr>
      <w:r>
        <w:rPr>
          <w:rStyle w:val="Text0"/>
        </w:rPr>
        <w:t>99:5.11 (1091.10)</w:t>
      </w:r>
      <w:r>
        <w:t xml:space="preserve"> 在基督徒们将基督展示为具有灵性领导能力的至高典范时，他们竟敢要求知神男女拒绝历史上知神人们的领导能力，后者在过去时代里曾对其特定国家或种族的启蒙贡献颇多，这是一个多么大的错误啊！</w:t>
      </w:r>
      <w:bookmarkEnd w:id="9462"/>
    </w:p>
    <w:p>
      <w:bookmarkStart w:id="9463" w:name="6__Zhi_Du_Xing_Zong_Jiao"/>
      <w:pPr>
        <w:pStyle w:val="Heading 2"/>
      </w:pPr>
      <w:r>
        <w:t>6. 制度性宗教</w:t>
      </w:r>
      <w:bookmarkEnd w:id="9463"/>
    </w:p>
    <w:p>
      <w:bookmarkStart w:id="9464" w:name="99_6_1__1092_1__Zong_Pai_Zhu_Yi"/>
      <w:pPr>
        <w:pStyle w:val="Normal"/>
      </w:pPr>
      <w:r>
        <w:rPr>
          <w:rStyle w:val="Text0"/>
        </w:rPr>
        <w:t>99:6.1 (1092.1)</w:t>
      </w:r>
      <w:r>
        <w:t xml:space="preserve"> 宗派主义是制度性宗教的一种痼疾，而教条主义则是灵性本质的一种束缚。拥有一个没有教会的宗教，远比一个没有宗教的教会要好得多。二十世纪的宗教混乱，就其本身而言并不预示着灵性的衰颓。混乱既发生在成长之前，也发生在毁灭之前。</w:t>
      </w:r>
      <w:bookmarkEnd w:id="9464"/>
    </w:p>
    <w:p>
      <w:bookmarkStart w:id="9465" w:name="99_6_2__1092_2__Zong_Jiao_De_She"/>
      <w:pPr>
        <w:pStyle w:val="Normal"/>
      </w:pPr>
      <w:r>
        <w:rPr>
          <w:rStyle w:val="Text0"/>
        </w:rPr>
        <w:t>99:6.2 (1092.2)</w:t>
      </w:r>
      <w:r>
        <w:t xml:space="preserve"> 宗教的社会化存有一个真正的目的。群体宗教活动的目的，正是要将对宗教的虔诚生动地表现出来；增强真、美、善的引诱力；培植至高价值的吸引力；改善无私团体的侍奉；美化家庭生活的潜能；提升宗教教育；提供智性建议和灵性指引；鼓励群体崇拜。所有充满活力的宗教都鼓励人的友谊，保留道德，提升邻里福祉，并促进其各自永恒救赎讯息之基本福音的传播。</w:t>
      </w:r>
      <w:bookmarkEnd w:id="9465"/>
    </w:p>
    <w:p>
      <w:bookmarkStart w:id="9466" w:name="99_6_3__1092_3__Dan_Dang_Zong_Ji"/>
      <w:pPr>
        <w:pStyle w:val="Normal"/>
      </w:pPr>
      <w:r>
        <w:rPr>
          <w:rStyle w:val="Text0"/>
        </w:rPr>
        <w:t>99:6.3 (1092.3)</w:t>
      </w:r>
      <w:r>
        <w:t xml:space="preserve"> 但当宗教变得制度化时，其为善能力便被缩减了，而其作恶的可能性却极大增加了。形式化宗教的危险是：信仰的固化和情感的具化；渐增世俗化所伴既得利益的累积；使真理标准化和陈腐化的倾向；使宗教从对神的侍奉而转向对教会的侍奉；领导者们倾向于变成管理者而非侍奉者；易于形成宗派和竞争性支派；压迫性的教会权威的建立；贵族式“选民”态度的形成；对错误和夸大之神圣理念的培植；宗教的例行化和崇拜的僵化；尊崇过去而忽略当今需求的趋向；未能对宗教做出最新的诠释；与世俗功能的纠缠；它会产生宗教等级制度的邪恶歧视；它会变成偏狭的正统审判者；它未能留住富有冒险精神之年轻人的兴趣，并会渐渐失去永恒救赎之福音的拯救讯息。</w:t>
      </w:r>
      <w:bookmarkEnd w:id="9466"/>
    </w:p>
    <w:p>
      <w:bookmarkStart w:id="9467" w:name="99_6_4__1092_4__Zheng_Shi_De_Zon"/>
      <w:pPr>
        <w:pStyle w:val="Normal"/>
      </w:pPr>
      <w:r>
        <w:rPr>
          <w:rStyle w:val="Text0"/>
        </w:rPr>
        <w:t>99:6.4 (1092.4)</w:t>
      </w:r>
      <w:r>
        <w:t xml:space="preserve"> 正式的宗教限制人们进行其个人灵性活动，而非释出他们作为天国构建者去进行提升的服务。</w:t>
      </w:r>
      <w:bookmarkEnd w:id="9467"/>
    </w:p>
    <w:p>
      <w:bookmarkStart w:id="9468" w:name="7__Zong_Jiao_De_Gong_Xian"/>
      <w:pPr>
        <w:pStyle w:val="Heading 2"/>
      </w:pPr>
      <w:r>
        <w:t>7. 宗教的贡献</w:t>
      </w:r>
      <w:bookmarkEnd w:id="9468"/>
    </w:p>
    <w:p>
      <w:bookmarkStart w:id="9469" w:name="99_7_1__1092_5__Jin_Guan_Jiao_Hu"/>
      <w:pPr>
        <w:pStyle w:val="Normal"/>
      </w:pPr>
      <w:r>
        <w:rPr>
          <w:rStyle w:val="Text0"/>
        </w:rPr>
        <w:t>99:7.1 (1092.5)</w:t>
      </w:r>
      <w:r>
        <w:t xml:space="preserve"> 尽管教会及所有其他宗教群体都应避开所有世俗活动，但与此同时，宗教也切不可做任何阻碍和延滞人类机构社会协调的事。生命必须要在富有意义的过程中继续成长；人类必须要继续他对哲学的革新以及他对宗教的澄清。</w:t>
      </w:r>
      <w:bookmarkEnd w:id="9469"/>
    </w:p>
    <w:p>
      <w:bookmarkStart w:id="9470" w:name="99_7_2__1092_6__Zheng_Zhi_Ke_Xue"/>
      <w:pPr>
        <w:pStyle w:val="Normal"/>
      </w:pPr>
      <w:r>
        <w:rPr>
          <w:rStyle w:val="Text0"/>
        </w:rPr>
        <w:t>99:7.2 (1092.6)</w:t>
      </w:r>
      <w:r>
        <w:t xml:space="preserve"> 政治科学必须要凭借它从社会科学中所学到的手段以及从宗教生活中所提供的洞见和动机，来引发经济和产业的重建。在所有社会重建中，宗教为一种超越性的目标提供了一种稳定的忠诚，这一目标即一种超乎当下世俗目的的稳固目标。在一个快速变化环境所产生的混乱之中，凡人需要一种广袤宇宙视角的支撑。</w:t>
      </w:r>
      <w:bookmarkEnd w:id="9470"/>
    </w:p>
    <w:p>
      <w:bookmarkStart w:id="9471" w:name="99_7_3__1093_1__Zong_Jiao_Ji_Fa"/>
      <w:pPr>
        <w:pStyle w:val="Normal"/>
      </w:pPr>
      <w:r>
        <w:rPr>
          <w:rStyle w:val="Text0"/>
        </w:rPr>
        <w:t>99:7.3 (1093.1)</w:t>
      </w:r>
      <w:r>
        <w:t xml:space="preserve"> 宗教激发人类勇敢而喜悦地活在世上；它将耐心与激情、洞见与热情、同情与力量以及理想与活力结合到了一起。</w:t>
      </w:r>
      <w:bookmarkEnd w:id="9471"/>
    </w:p>
    <w:p>
      <w:bookmarkStart w:id="9472" w:name="99_7_4__1093_2__Ren_Lei_Yong_Yua"/>
      <w:pPr>
        <w:pStyle w:val="Normal"/>
      </w:pPr>
      <w:r>
        <w:rPr>
          <w:rStyle w:val="Text0"/>
        </w:rPr>
        <w:t>99:7.4 (1093.2)</w:t>
      </w:r>
      <w:r>
        <w:t xml:space="preserve"> 人类永远无法明智决定世俗问题或超越充满个人利益的自私，除非他会在神至高无上的临在中沉思，并料想到充满神性意涵和灵性价值的实相。</w:t>
      </w:r>
      <w:bookmarkEnd w:id="9472"/>
    </w:p>
    <w:p>
      <w:bookmarkStart w:id="9473" w:name="99_7_5__1093_3__Jing_Ji_De_Yi_Cu"/>
      <w:pPr>
        <w:pStyle w:val="Para 07"/>
      </w:pPr>
      <w:r>
        <w:rPr>
          <w:rStyle w:val="Text0"/>
        </w:rPr>
        <w:t>99:7.5 (1093.3)</w:t>
      </w:r>
      <w:r>
        <w:t xml:space="preserve"> 经济的依存和社会的友爱，最终将会有助于兄弟情谊。人类天生是梦想家，但科学正使他逐渐清醒起来，如此宗教不久便能激活他以避免陷入到狂热反应的危险中。经济必需品令人与现实密切相关，而个人宗教体验则将同一个人与具有不断扩展及进步之宇宙公民身份的诸多永恒实相面面相对。</w:t>
      </w:r>
      <w:bookmarkEnd w:id="9473"/>
    </w:p>
    <w:p>
      <w:bookmarkStart w:id="9474" w:name="99_7_6__1093_4___You_Nei_Ba_Dun"/>
      <w:pPr>
        <w:pStyle w:val="Para 07"/>
      </w:pPr>
      <w:r>
        <w:rPr>
          <w:rStyle w:val="Text0"/>
        </w:rPr>
        <w:t>99:7.6 (1093.4)</w:t>
      </w:r>
      <w:r>
        <w:t xml:space="preserve"> [由内巴顿(Nebadon)的一位麦基洗德所呈献。]</w:t>
      </w:r>
      <w:bookmarkEnd w:id="9474"/>
    </w:p>
    <w:p>
      <w:bookmarkStart w:id="9475" w:name="Top_of_10_Paper100_xhtml"/>
      <w:pPr>
        <w:pStyle w:val="Para 08"/>
        <w:pageBreakBefore w:val="on"/>
      </w:pPr>
      <w:r>
        <w:t>玉苒厦之书</w:t>
      </w:r>
      <w:bookmarkEnd w:id="9475"/>
    </w:p>
    <w:p>
      <w:pPr>
        <w:pStyle w:val="0 Block"/>
      </w:pPr>
    </w:p>
    <w:p>
      <w:pPr>
        <w:pStyle w:val="Para 12"/>
      </w:pPr>
      <w:r>
        <w:t xml:space="preserve">&lt;&lt; </w:t>
      </w:r>
      <w:hyperlink w:anchor="Top_of_10_Paper099_xhtml" w:tooltip="第99篇, 宗教的社会问题">
        <w:r>
          <w:rPr>
            <w:rStyle w:val="Text3"/>
          </w:rPr>
          <w:t>第99篇</w:t>
        </w:r>
      </w:hyperlink>
      <w:r>
        <w:t xml:space="preserve"> | </w:t>
      </w:r>
      <w:hyperlink w:anchor="Top_of_01_Parts_xhtml" w:tooltip="书的各个部分">
        <w:r>
          <w:rPr>
            <w:rStyle w:val="Text3"/>
          </w:rPr>
          <w:t>各个部分</w:t>
        </w:r>
      </w:hyperlink>
      <w:r>
        <w:t xml:space="preserve"> | </w:t>
      </w:r>
      <w:hyperlink w:anchor="100__Ren_Lei_Ti_Yan_Zhong_De_Zon" w:tooltip="书的目录">
        <w:r>
          <w:rPr>
            <w:rStyle w:val="Text3"/>
          </w:rPr>
          <w:t>目录</w:t>
        </w:r>
      </w:hyperlink>
      <w:r>
        <w:t xml:space="preserve"> | </w:t>
      </w:r>
      <w:hyperlink w:anchor="Top_of_10_Paper101_xhtml" w:tooltip="第101篇, 宗教的真正本质">
        <w:r>
          <w:rPr>
            <w:rStyle w:val="Text3"/>
          </w:rPr>
          <w:t>第101篇</w:t>
        </w:r>
      </w:hyperlink>
      <w:r>
        <w:t xml:space="preserve"> &gt;&gt;</w:t>
      </w:r>
    </w:p>
    <w:p>
      <w:pPr>
        <w:pStyle w:val="0 Block"/>
      </w:pPr>
    </w:p>
    <w:p>
      <w:pPr>
        <w:pStyle w:val="Para 10"/>
      </w:pPr>
      <w:r>
        <w:t>第100篇</w:t>
      </w:r>
    </w:p>
    <w:p>
      <w:bookmarkStart w:id="9476" w:name="Ren_Lei_Ti_Yan_Zhong_De_Zong_Jia"/>
      <w:pPr>
        <w:pStyle w:val="Heading 1"/>
      </w:pPr>
      <w:r>
        <w:t>人类体验中的宗教</w:t>
      </w:r>
      <w:bookmarkEnd w:id="9476"/>
    </w:p>
    <w:p>
      <w:bookmarkStart w:id="9477" w:name="100_0_1__1094_1__Dong_Tai_De_Zon"/>
      <w:pPr>
        <w:pStyle w:val="Normal"/>
      </w:pPr>
      <w:r>
        <w:rPr>
          <w:rStyle w:val="Text0"/>
        </w:rPr>
        <w:t>100:0.1 (1094.1)</w:t>
      </w:r>
      <w:r>
        <w:t xml:space="preserve"> 动态的宗教生活体验，会将一个平庸的个人转变成一个富有理想主义力量的人格。宗教通过促进每个个体的进步而服务于全体的进步，而每个人的进步则会通过全体的成就而得以增强。</w:t>
      </w:r>
      <w:bookmarkEnd w:id="9477"/>
    </w:p>
    <w:p>
      <w:bookmarkStart w:id="9478" w:name="100_0_2__1094_2__Ling_Xing_Cheng"/>
      <w:pPr>
        <w:pStyle w:val="Normal"/>
      </w:pPr>
      <w:r>
        <w:rPr>
          <w:rStyle w:val="Text0"/>
        </w:rPr>
        <w:t>100:0.2 (1094.2)</w:t>
      </w:r>
      <w:r>
        <w:t xml:space="preserve"> 灵性成长会通过在与其他笃信宗教者的亲密交往而得以相互激励。爱为宗教成长提供了土壤 -- 一种代替了主观满足的客观引诱力 -- 它还会产生至高的主观满足感。宗教也会使日常生活的平凡单调变得崇高。</w:t>
      </w:r>
      <w:bookmarkEnd w:id="9478"/>
    </w:p>
    <w:p>
      <w:bookmarkStart w:id="9479" w:name="1__Zong_Jiao_Cheng_Chang"/>
      <w:pPr>
        <w:pStyle w:val="Heading 2"/>
      </w:pPr>
      <w:r>
        <w:t>1. 宗教成长</w:t>
      </w:r>
      <w:bookmarkEnd w:id="9479"/>
    </w:p>
    <w:p>
      <w:bookmarkStart w:id="9480" w:name="100_1_1__1094_3__Jin_Guan_Zong_J"/>
      <w:pPr>
        <w:pStyle w:val="Normal"/>
      </w:pPr>
      <w:r>
        <w:rPr>
          <w:rStyle w:val="Text0"/>
        </w:rPr>
        <w:t>100:1.1 (1094.3)</w:t>
      </w:r>
      <w:r>
        <w:t xml:space="preserve"> 尽管宗教引起了意涵的成长和价值的提升，但当纯个人的评估被抬升到诸个绝对的层次时，邪恶总是会应运而生。一个孩子会依照快乐的含量来评估体验；成熟度是与更高意涵代替个人快乐、乃至对多样生活状况及宇宙关系所含最高观念的忠诚程度成正比的。</w:t>
      </w:r>
      <w:bookmarkEnd w:id="9480"/>
    </w:p>
    <w:p>
      <w:bookmarkStart w:id="9481" w:name="100_1_2__1094_4__You_Xie_Ren_Guo"/>
      <w:pPr>
        <w:pStyle w:val="Normal"/>
      </w:pPr>
      <w:r>
        <w:rPr>
          <w:rStyle w:val="Text0"/>
        </w:rPr>
        <w:t>100:1.2 (1094.4)</w:t>
      </w:r>
      <w:r>
        <w:t xml:space="preserve"> 有些人过于忙碌而无法成长，因此处于灵性固化的严重危险中。在不同年龄、相续教化以及进步文明的各个过往阶段，都必须要为意涵的成长做好准备。成长的主要抑制剂是偏见和无知。</w:t>
      </w:r>
      <w:bookmarkEnd w:id="9481"/>
    </w:p>
    <w:p>
      <w:bookmarkStart w:id="9482" w:name="100_1_3__1094_5__Yao_Gei_Mei_Ge"/>
      <w:pPr>
        <w:pStyle w:val="Normal"/>
      </w:pPr>
      <w:r>
        <w:rPr>
          <w:rStyle w:val="Text0"/>
        </w:rPr>
        <w:t>100:1.3 (1094.5)</w:t>
      </w:r>
      <w:r>
        <w:t xml:space="preserve"> 要给每个发展中的孩子一个机会去形成他自己的宗教体验；不要将一种现成的成人体验强加给他。要记住，通过一种既定教育体系而来的逐年进步并不必然意味着智性的进步，更不必然意味着灵性的成长。词汇的扩增并不意味着品格的发展。成长并非仅靠成果而是要靠进步来真正表明。真正的教育成长是靠理念的提升、对价值的渐增欣赏、新的价值意涵以及对至高价值的增强忠诚而得以表明的。</w:t>
      </w:r>
      <w:bookmarkEnd w:id="9482"/>
    </w:p>
    <w:p>
      <w:bookmarkStart w:id="9483" w:name="100_1_4__1094_6__Hai_Zi_Men_Jin"/>
      <w:pPr>
        <w:pStyle w:val="Para 01"/>
      </w:pPr>
      <w:r>
        <w:rPr>
          <w:rStyle w:val="Text0"/>
        </w:rPr>
        <w:t>100:1.4 (1094.6)</w:t>
      </w:r>
      <w:r>
        <w:t xml:space="preserve"> 孩子们仅被其成人同伴的忠诚所长久打动；说教甚或是榜样并非持久有影响力。忠诚之人是不断成长之人，成长是一种令人印象深刻而又鼓舞人心的实相。今天忠诚地生活 -- 即成长 -- 明天便会应付自如。蝌蚪变成青蛙的最快途径，便是每刻都作为蝌蚪而忠诚地生活。</w:t>
      </w:r>
      <w:bookmarkEnd w:id="9483"/>
    </w:p>
    <w:p>
      <w:bookmarkStart w:id="9484" w:name="100_1_5__1094_7__Zong_Jiao_Cheng"/>
      <w:pPr>
        <w:pStyle w:val="Para 01"/>
      </w:pPr>
      <w:r>
        <w:rPr>
          <w:rStyle w:val="Text0"/>
        </w:rPr>
        <w:t>100:1.5 (1094.7)</w:t>
      </w:r>
      <w:r>
        <w:t xml:space="preserve"> 宗教成长所必需的土壤，以一种自我实现的进步性生活，自然习性的协调，好奇心的运用，合理冒险的享受，满足感的体验，专注与警觉之忧惧刺激的运作，美好事物之引诱，以及渺小和谦卑之正常意识为先决条件。成长也基于伴随着自我批评的自我发现 -- 即良知，因为良知是一个人依照自身价值习惯、个人理念所做的真正批评。</w:t>
      </w:r>
      <w:bookmarkEnd w:id="9484"/>
    </w:p>
    <w:p>
      <w:bookmarkStart w:id="9485" w:name="100_1_6__1095_1__Zong_Jiao_Ti_Ya"/>
      <w:pPr>
        <w:pStyle w:val="Normal"/>
      </w:pPr>
      <w:r>
        <w:rPr>
          <w:rStyle w:val="Text0"/>
        </w:rPr>
        <w:t>100:1.6 (1095.1)</w:t>
      </w:r>
      <w:r>
        <w:t xml:space="preserve"> 宗教体验明显受到身体健康、先天气质以及社会环境的影响。但这些现世的条件，并不会抑制一个献身于履行天父旨意之灵魂的内在灵性进步。在所有正常凡人身内都存有某些朝向成长和自我实现的先天驱动力，若非受到特定抑制，它们都会发挥作用。培植这种具有灵性成长潜能的先天禀赋之特定方式，是要保持一种全心献身于至高价值的态度。</w:t>
      </w:r>
      <w:bookmarkEnd w:id="9485"/>
    </w:p>
    <w:p>
      <w:bookmarkStart w:id="9486" w:name="100_1_7__1095_2__Zong_Jiao_Wu_Fa"/>
      <w:pPr>
        <w:pStyle w:val="Normal"/>
      </w:pPr>
      <w:r>
        <w:rPr>
          <w:rStyle w:val="Text0"/>
        </w:rPr>
        <w:t>100:1.7 (1095.2)</w:t>
      </w:r>
      <w:r>
        <w:t xml:space="preserve"> 宗教无法被赋予、接受、借出、学到或遗失。它是一种个人的体验，与寻求最终价值的渐增探求同比增长。出色的成长由此伴随着对诸多意涵的积累以及对诸多价值不断扩展的评估。但高尚品格本身则总是一种无意识的成长。</w:t>
      </w:r>
      <w:bookmarkEnd w:id="9486"/>
    </w:p>
    <w:p>
      <w:bookmarkStart w:id="9487" w:name="100_1_8__1095_3__Zong_Jiao_Xing"/>
      <w:pPr>
        <w:pStyle w:val="Normal"/>
      </w:pPr>
      <w:r>
        <w:rPr>
          <w:rStyle w:val="Text0"/>
        </w:rPr>
        <w:t>100:1.8 (1095.3)</w:t>
      </w:r>
      <w:r>
        <w:t xml:space="preserve"> 宗教性的思考和行为习惯，是有助于灵性成长之道的。一个人可以发展出对灵性激励倾向做出有利反应的宗教素质，即一种有条件的灵性反射。有助于宗教成长的习惯包括对神性价值的文雅敏感，对他人宗教生活的承认，对宇宙意涵的沉思冥想，对问题的虔敬解决，与一个人的同伴分享其灵性生活，避免自私，拒绝滥用神性仁慈，如同活在神的临在中。宗教成长的诸多因素可能是刻意的，但成长本身却一成不变是无意识的。</w:t>
      </w:r>
      <w:bookmarkEnd w:id="9487"/>
    </w:p>
    <w:p>
      <w:bookmarkStart w:id="9488" w:name="100_1_9__1095_4__Ran_Er__Zong_Ji"/>
      <w:pPr>
        <w:pStyle w:val="Normal"/>
      </w:pPr>
      <w:r>
        <w:rPr>
          <w:rStyle w:val="Text0"/>
        </w:rPr>
        <w:t>100:1.9 (1095.4)</w:t>
      </w:r>
      <w:r>
        <w:t xml:space="preserve"> 然而，宗教成长的无意识本质并不意味着它是一种运作于所谓人类智性潜意识领域的活动；它反而意味着凡人心智超意识层次中的创造性活动。对无意识宗教成长这一实相的认知，是超意识之职能性存在的一种积极证据。</w:t>
      </w:r>
      <w:bookmarkEnd w:id="9488"/>
    </w:p>
    <w:p>
      <w:bookmarkStart w:id="9489" w:name="2__Ling_Xing_Cheng_Chang"/>
      <w:pPr>
        <w:pStyle w:val="Heading 2"/>
      </w:pPr>
      <w:r>
        <w:t>2. 灵性成长</w:t>
      </w:r>
      <w:bookmarkEnd w:id="9489"/>
    </w:p>
    <w:p>
      <w:bookmarkStart w:id="9490" w:name="100_2_1__1095_5__Ling_Xing_Fa_Zh"/>
      <w:pPr>
        <w:pStyle w:val="Normal"/>
      </w:pPr>
      <w:r>
        <w:rPr>
          <w:rStyle w:val="Text0"/>
        </w:rPr>
        <w:t>100:2.1 (1095.5)</w:t>
      </w:r>
      <w:r>
        <w:t xml:space="preserve"> 灵性发展首先依赖于与真正的灵性力保持一种鲜活的灵性连接，其次则依赖于灵性果实的不断结出：即将从一个人的灵性捐助者那儿得到的一切果实给予其同伴。灵性进步基于对灵性匮乏的智性认知，外加对完美渴求的自我意识，了解神和效仿他的渴望，全心履行天父意旨的意图。</w:t>
      </w:r>
      <w:bookmarkEnd w:id="9490"/>
    </w:p>
    <w:p>
      <w:bookmarkStart w:id="9491" w:name="100_2_2__1095_6__Ling_Xing_Cheng"/>
      <w:pPr>
        <w:pStyle w:val="Normal"/>
      </w:pPr>
      <w:r>
        <w:rPr>
          <w:rStyle w:val="Text0"/>
        </w:rPr>
        <w:t>100:2.2 (1095.6)</w:t>
      </w:r>
      <w:r>
        <w:t xml:space="preserve"> 灵性成长首先是一种对于需求的觉醒，其次则是一种对于意涵的辨别，再次则是一种对于价值的发现。真正灵性发展之证据在于一个被爱所激发、被无私侍奉所激活、被全心崇拜神性完美理念所主导之人类人格的展现。而这整个体验则构成了与单纯神学信仰不同的宗教实相。</w:t>
      </w:r>
      <w:bookmarkEnd w:id="9491"/>
    </w:p>
    <w:p>
      <w:bookmarkStart w:id="9492" w:name="100_2_3__1095_7__Zong_Jiao_Neng"/>
      <w:pPr>
        <w:pStyle w:val="Para 01"/>
      </w:pPr>
      <w:r>
        <w:rPr>
          <w:rStyle w:val="Text0"/>
        </w:rPr>
        <w:t>100:2.3 (1095.7)</w:t>
      </w:r>
      <w:r>
        <w:t xml:space="preserve"> 宗教能够进展到那样一种体验层次，在其之上它变成了对宇宙产生灵性反应的一种开悟而明智的手段。这样一种荣耀化的宗教能够在人类人格的三个层次上运作：即智性层次、灵质性层次和灵性层次；亦即在心智之上，在进化的灵魂之中以及伴随内驻之灵。</w:t>
      </w:r>
      <w:bookmarkEnd w:id="9492"/>
    </w:p>
    <w:p>
      <w:bookmarkStart w:id="9493" w:name="100_2_4__1096_1__Ling_Xing_Li_Sh"/>
      <w:pPr>
        <w:pStyle w:val="Normal"/>
      </w:pPr>
      <w:r>
        <w:rPr>
          <w:rStyle w:val="Text0"/>
        </w:rPr>
        <w:t>100:2.4 (1096.1)</w:t>
      </w:r>
      <w:r>
        <w:t xml:space="preserve"> 灵性立时变成了一个人接近神之指标，以及一个人对其同伴有益性的量度。灵性提升了在事物中发现美、在意涵中认识真、在价值中发现善的能力。灵性发展由以上能力所决定，并直接与爱中自私品质的移除程度成正比。</w:t>
      </w:r>
      <w:bookmarkEnd w:id="9493"/>
    </w:p>
    <w:p>
      <w:bookmarkStart w:id="9494" w:name="100_2_5__1096_2__Shi_Ji_De_Ling"/>
      <w:pPr>
        <w:pStyle w:val="Para 01"/>
      </w:pPr>
      <w:r>
        <w:rPr>
          <w:rStyle w:val="Text0"/>
        </w:rPr>
        <w:t>100:2.5 (1096.2)</w:t>
      </w:r>
      <w:r>
        <w:t xml:space="preserve"> 实际的灵性状态是神灵达成、即调整者调谐的量度。灵性之终局的实现相当于实相之极限、即似神性之极限的达成。永生便是对无限价值的无尽探求。</w:t>
      </w:r>
      <w:bookmarkEnd w:id="9494"/>
    </w:p>
    <w:p>
      <w:bookmarkStart w:id="9495" w:name="100_2_6__1096_3__Ren_Lei_Zi_Wo_S"/>
      <w:pPr>
        <w:pStyle w:val="Normal"/>
      </w:pPr>
      <w:r>
        <w:rPr>
          <w:rStyle w:val="Text0"/>
        </w:rPr>
        <w:t>100:2.6 (1096.3)</w:t>
      </w:r>
      <w:r>
        <w:t xml:space="preserve"> 人类自我实现的目标应该是灵性的，而非物质性的。唯一值得追求的实相是神圣的、灵性的和永恒的。凡人有权享有肉体快乐之享受和人性情感之满足；他因对人类社团和世间机构的忠诚而受益；但这些不是构建不朽人格所赖之永恒根基，该不朽人格必定会超越空间、征服时间，并会实现具有神性完美和终局者服务的永恒天命。</w:t>
      </w:r>
      <w:bookmarkEnd w:id="9495"/>
    </w:p>
    <w:p>
      <w:bookmarkStart w:id="9496" w:name="100_2_7__1096_4__Ye_Su_Miao_Hui"/>
      <w:pPr>
        <w:pStyle w:val="Normal"/>
      </w:pPr>
      <w:r>
        <w:rPr>
          <w:rStyle w:val="Text0"/>
        </w:rPr>
        <w:t>100:2.7 (1096.4)</w:t>
      </w:r>
      <w:r>
        <w:t xml:space="preserve"> 耶稣描绘过知神凡人那种深刻的确信，那时他说：“对于一个知神的天国信徒来说，即使所有世间事物都崩溃了，又有什么关系？”世间的安全感是脆弱的，但灵性的确信却是坚不可摧的。当人间逆境、自私、残忍、憎恨、恶意和嫉恨之浪潮击打凡人灵魂时，你可以停靠在这样一种确信中，即拥有一个内在的堡垒，心灵的城堡，它是绝对无懈可击的。至少对每一个将其灵魂之持守奉献于永恒之神内驻之灵的人来说，这是真实的。</w:t>
      </w:r>
      <w:bookmarkEnd w:id="9496"/>
    </w:p>
    <w:p>
      <w:bookmarkStart w:id="9497" w:name="100_2_8__1096_5__Zai_Zhe_Lei_Wu"/>
      <w:pPr>
        <w:pStyle w:val="Normal"/>
      </w:pPr>
      <w:r>
        <w:rPr>
          <w:rStyle w:val="Text0"/>
        </w:rPr>
        <w:t>100:2.8 (1096.5)</w:t>
      </w:r>
      <w:r>
        <w:t xml:space="preserve"> 在这类无论是靠渐进成长还是靠特定危机所获得的灵性达成之后，都会出现一种新的人格定向，也会出现一套新价值标准的发展。这种由灵所生的个人在生活中是如此再受激发，以致在他们最为心爱的抱负夭折和他们最为热切的希望崩溃时，他们能够泰然处之；他们确知这些灾变不过是摧毁一个人的世间创造物、来为一个崭新而又崇高的宇宙达成层次更为高尚持久实相之建立做好准备的重新定向性灾变。</w:t>
      </w:r>
      <w:bookmarkEnd w:id="9497"/>
    </w:p>
    <w:p>
      <w:bookmarkStart w:id="9498" w:name="3__Zhi_Gao_Jia_Zhi_De_Guan_Nian"/>
      <w:pPr>
        <w:pStyle w:val="Heading 2"/>
      </w:pPr>
      <w:r>
        <w:t>3. 至高价值的观念</w:t>
      </w:r>
      <w:bookmarkEnd w:id="9498"/>
    </w:p>
    <w:p>
      <w:bookmarkStart w:id="9499" w:name="100_3_1__1096_6__Zong_Jiao_Bing"/>
      <w:pPr>
        <w:pStyle w:val="Normal"/>
      </w:pPr>
      <w:r>
        <w:rPr>
          <w:rStyle w:val="Text0"/>
        </w:rPr>
        <w:t>100:3.1 (1096.6)</w:t>
      </w:r>
      <w:r>
        <w:t xml:space="preserve"> 宗教并非一种达至静态而又极乐平和心境的手段；它是一种组织灵魂进行动态服务的动力。它是对整体自我加入爱神和侍人之忠诚服务的征召。宗教会付出任何必要代价以达至这一至高的目标，这一永恒的奖赏。在极为崇高的宗教忠诚中存有一种神圣的完满性。这些忠诚在社交上是有效的，在灵性上是进步的。</w:t>
      </w:r>
      <w:bookmarkEnd w:id="9499"/>
    </w:p>
    <w:p>
      <w:bookmarkStart w:id="9500" w:name="100_3_2__1096_7__Dui_Yu_Du_Xin_Z"/>
      <w:pPr>
        <w:pStyle w:val="Normal"/>
      </w:pPr>
      <w:r>
        <w:rPr>
          <w:rStyle w:val="Text0"/>
        </w:rPr>
        <w:t>100:3.2 (1096.7)</w:t>
      </w:r>
      <w:r>
        <w:t xml:space="preserve"> 对于笃信宗教者来说，神这个词变成了一种象征，意味着对至高实相的接近以及对神圣价值的承认。人的好恶并不会决定善恶；道德价值并非出自于愿望的满足或是情感的挫败。</w:t>
      </w:r>
      <w:bookmarkEnd w:id="9500"/>
    </w:p>
    <w:p>
      <w:bookmarkStart w:id="9501" w:name="100_3_3__1096_8__Zai_Dui_Jia_Zhi"/>
      <w:pPr>
        <w:pStyle w:val="Para 01"/>
      </w:pPr>
      <w:r>
        <w:rPr>
          <w:rStyle w:val="Text0"/>
        </w:rPr>
        <w:t>100:3.3 (1096.8)</w:t>
      </w:r>
      <w:r>
        <w:t xml:space="preserve"> 在对价值的沉思中，你必须要区别出</w:t>
      </w:r>
      <w:r>
        <w:rPr>
          <w:rStyle w:val="Text1"/>
        </w:rPr>
        <w:t>成为</w:t>
      </w:r>
      <w:r>
        <w:t>价值的事物和</w:t>
      </w:r>
      <w:r>
        <w:rPr>
          <w:rStyle w:val="Text1"/>
        </w:rPr>
        <w:t>拥有</w:t>
      </w:r>
      <w:r>
        <w:t>价值的事物。你必须要认清诸多令人愉悦的活动与其在不断进展的人类体验愈来愈高层次上隽永整合及增强实现之间的关系。</w:t>
      </w:r>
      <w:bookmarkEnd w:id="9501"/>
    </w:p>
    <w:p>
      <w:bookmarkStart w:id="9502" w:name="100_3_4__1097_1__Yi_Han_Shi_Ti_Y"/>
      <w:pPr>
        <w:pStyle w:val="Para 01"/>
      </w:pPr>
      <w:r>
        <w:rPr>
          <w:rStyle w:val="Text0"/>
        </w:rPr>
        <w:t>100:3.4 (1097.1)</w:t>
      </w:r>
      <w:r>
        <w:t xml:space="preserve"> 意涵是体验添加给价值的东西；它是对价值的鉴赏意识。一种孤立而又纯粹自私的享乐或许意味着一种实质的意涵贬值，即一种近乎相对邪恶的无意义享受。当实相是富有意涵的并且在心智上是相互关联的，当这类关系会被心智所承认和欣赏时，价值才是体验性的。</w:t>
      </w:r>
      <w:bookmarkEnd w:id="9502"/>
    </w:p>
    <w:p>
      <w:bookmarkStart w:id="9503" w:name="100_3_5__1097_2__Jia_Zhi_Yong_Yu"/>
      <w:pPr>
        <w:pStyle w:val="Normal"/>
      </w:pPr>
      <w:r>
        <w:rPr>
          <w:rStyle w:val="Text0"/>
        </w:rPr>
        <w:t>100:3.5 (1097.2)</w:t>
      </w:r>
      <w:r>
        <w:t xml:space="preserve"> 价值永远不可能是静态的；实相意味着变化、成长。没有意涵成长、扩展和价值提升的变化是没有价值的 -- 是潜在的邪恶。出色适应的特性越大，体验所拥有的意涵就越多。价值并非观念上的幻想；它们是真实的，但它们总是依赖于诸多关系这一事实。价值始终既是现实的又是潜在的 -- 即不是过去所是，而是现在和将来所是。</w:t>
      </w:r>
      <w:bookmarkEnd w:id="9503"/>
    </w:p>
    <w:p>
      <w:bookmarkStart w:id="9504" w:name="100_3_6__1097_3__Xian_Shi_He_Qia"/>
      <w:pPr>
        <w:pStyle w:val="Normal"/>
      </w:pPr>
      <w:r>
        <w:rPr>
          <w:rStyle w:val="Text0"/>
        </w:rPr>
        <w:t>100:3.6 (1097.3)</w:t>
      </w:r>
      <w:r>
        <w:t xml:space="preserve"> 现实和潜在的结合等于成长，即价值的经验性实现。但成长并不仅是进步。进步总是富有意涵的，但若没有成长，则是相对无价值的。人类生命的至高价值在于价值的成长和意涵的进步，以及对这两种体验之宇宙相关性的认知。这样一种体验便相当于神意识。这样一个凡人，尽管并非超自然的，但却真正在变成超人，一个不朽灵魂正在形成。</w:t>
      </w:r>
      <w:bookmarkEnd w:id="9504"/>
    </w:p>
    <w:p>
      <w:bookmarkStart w:id="9505" w:name="100_3_7__1097_4__Ren_Bu_Neng_Yin"/>
      <w:pPr>
        <w:pStyle w:val="Normal"/>
      </w:pPr>
      <w:r>
        <w:rPr>
          <w:rStyle w:val="Text0"/>
        </w:rPr>
        <w:t>100:3.7 (1097.4)</w:t>
      </w:r>
      <w:r>
        <w:t xml:space="preserve"> 人不能引发成长，但他却能提供有利的条件。成长总是无意识的，无论是在肉体上、智性上还是在灵性上。爱也是这样成长的；它既不能被创造、生产，也不能被购买；它必须要成长。进化是成长的一种宇宙手段。社会的成长不能通过立法得以确保，道德的成长也并非通过改善的管理而得以拥有。人或许会制造一台机器，但它的真正价值必须源自人类的教化和个人的欣赏。人类对成长的唯一贡献，便是对其人格之整体力量的动员 -- 即鲜活的信仰。</w:t>
      </w:r>
      <w:bookmarkEnd w:id="9505"/>
    </w:p>
    <w:p>
      <w:bookmarkStart w:id="9506" w:name="4__Cheng_Chang_De_Wen_Ti"/>
      <w:pPr>
        <w:pStyle w:val="Heading 2"/>
      </w:pPr>
      <w:r>
        <w:t>4. 成长的问题</w:t>
      </w:r>
      <w:bookmarkEnd w:id="9506"/>
    </w:p>
    <w:p>
      <w:bookmarkStart w:id="9507" w:name="100_4_1__1097_5__Zong_Jiao_Sheng"/>
      <w:pPr>
        <w:pStyle w:val="Normal"/>
      </w:pPr>
      <w:r>
        <w:rPr>
          <w:rStyle w:val="Text0"/>
        </w:rPr>
        <w:t>100:4.1 (1097.5)</w:t>
      </w:r>
      <w:r>
        <w:t xml:space="preserve"> 宗教生活是献身性的生活，而献身性的生活是创造性的生活，独创而又自发的。全新的宗教洞见出自于冲突，它们引发了对全新而又更佳反应习惯的选择，以代替旧有而又次等的反应模式。全新的意涵只会在冲突中浮现出来；而冲突仅会在拒绝信奉更高意涵所隐含之更高价值面前持续下去。</w:t>
      </w:r>
      <w:bookmarkEnd w:id="9507"/>
    </w:p>
    <w:p>
      <w:bookmarkStart w:id="9508" w:name="100_4_2__1097_6__Zong_Jiao_Kun_H"/>
      <w:pPr>
        <w:pStyle w:val="Normal"/>
      </w:pPr>
      <w:r>
        <w:rPr>
          <w:rStyle w:val="Text0"/>
        </w:rPr>
        <w:t>100:4.2 (1097.6)</w:t>
      </w:r>
      <w:r>
        <w:t xml:space="preserve"> 宗教困惑是不可避免的；若无心理冲突和灵性躁动，就不会有任何成长。一种哲学性生活标准的组织，会在哲学思想领域引起相当大的骚动。若无挣扎，忠诚便不会代表伟人、善人、真人和贵人而得以施展。努力会伴随着灵性视野的廓清和宇宙洞见的提升。而人类的理智则抗议对世间存在之非灵性能量的依赖断奶。懒惰的动物心智会反抗全力应付宇宙问题之解决所需的努力。</w:t>
      </w:r>
      <w:bookmarkEnd w:id="9508"/>
    </w:p>
    <w:p>
      <w:bookmarkStart w:id="9509" w:name="100_4_3__1097_7__Dan_Zong_Jiao_S"/>
      <w:pPr>
        <w:pStyle w:val="Para 01"/>
      </w:pPr>
      <w:r>
        <w:rPr>
          <w:rStyle w:val="Text0"/>
        </w:rPr>
        <w:t>100:4.3 (1097.7)</w:t>
      </w:r>
      <w:r>
        <w:t xml:space="preserve"> 但宗教生活的一大问题，在于通过爱之主导来统一人格之灵魂力量的任务。健康、心理效率和幸福来自于身体系统、心智系统和灵性系统的合一。对于健康和明智，人类理解了很多，但对于幸福，他真的是知之甚少。最高的幸福与灵性进步不可分割地联系在一起。灵性的成长会产生持久的喜悦、安宁，这超越了一切的理解。</w:t>
      </w:r>
      <w:bookmarkEnd w:id="9509"/>
    </w:p>
    <w:p>
      <w:bookmarkStart w:id="9510" w:name="100_4_4__1098_1__Zai_Rou_Shen_Sh"/>
      <w:pPr>
        <w:pStyle w:val="Normal"/>
      </w:pPr>
      <w:r>
        <w:rPr>
          <w:rStyle w:val="Text0"/>
        </w:rPr>
        <w:t>100:4.4 (1098.1)</w:t>
      </w:r>
      <w:r>
        <w:t xml:space="preserve"> 在肉身生活中，各种感官表明了事物的存在；心智则发现了意涵的实相；但灵性体验却向个人揭示了生活的真正价值。这些高层次的人类生活，是在神的至高之爱和人的无私之爱中得以达成的。如果你爱你的同胞，你必定已发现了他们的价值。耶稣之所以如此爱人，是因为他将一种很高的价值置于他们身上。你可以通过发现你同伴的动机，来发现他们身上的价值。若有人激怒你，引起怨恨的感觉，你应富有同情心地寻求去弄清他的观点，他这种引起异议行为的原因。若你一旦理解了你的邻居，你将会变得宽容，而这种宽容将会形成友谊并结出爱的果实。</w:t>
      </w:r>
      <w:bookmarkEnd w:id="9510"/>
    </w:p>
    <w:p>
      <w:bookmarkStart w:id="9511" w:name="100_4_5__1098_2__Zai_Xin_Zhi_Zhi"/>
      <w:pPr>
        <w:pStyle w:val="Normal"/>
      </w:pPr>
      <w:r>
        <w:rPr>
          <w:rStyle w:val="Text0"/>
        </w:rPr>
        <w:t>100:4.5 (1098.2)</w:t>
      </w:r>
      <w:r>
        <w:t xml:space="preserve"> 在心智之眼中幻想出一幅你一位穴居时代原始祖先的画面 -- 一个矮小、畸形、肮脏、咆哮着的笨人站立着，两腿张开，举着木棒，满怀仇恨和敌意喘息着，凶狠地盯着正前方。这样一幅画面很难描绘出人的神性尊严。但让我们放大画面，在这个活生生的人面前蹲伏了一只尖牙老虎。在他身后是一个女人和两个孩子。你立刻就会认识到这样一幅画面代表了人类身上美好而高贵一面之发端，但这个人在两幅画面中是一样的。只是在第二幅画里，你被一个扩大了的视野所支撑。你在此当中弄清了这个进化凡人的动机。他的态度变得值得赞许了，因为你理解了他。要是你能弄清你同伴的动机，你将会更好地理解他们。要是你能理解你的同伴，你最终将会爱上他们。</w:t>
      </w:r>
      <w:bookmarkEnd w:id="9511"/>
    </w:p>
    <w:p>
      <w:bookmarkStart w:id="9512" w:name="100_4_6__1098_3__Ni_Bu_Neng_Jin"/>
      <w:pPr>
        <w:pStyle w:val="Normal"/>
      </w:pPr>
      <w:r>
        <w:rPr>
          <w:rStyle w:val="Text0"/>
        </w:rPr>
        <w:t>100:4.6 (1098.3)</w:t>
      </w:r>
      <w:r>
        <w:t xml:space="preserve"> 你不能仅凭随意之行而真正爱上你的同伴。爱仅出自于对你邻居动机和情感的彻底理解。今天爱上所有的人，并不如每天你学会多爱上一个人那么重要。若每天或每周你获得了对多一个同伴的理解，若这是你能力的极限，那么你必定在使你的人格社交化，并真正地灵性化。爱是有感染力的，当人的奉献是智性而又聪慧的，爱便比恨更有魅力。但只有真诚而无私的爱才是真正有感染力的。若每个凡人都能够变成动态之爱的一个焦点，这种爱的良性细菌很快将会遍及人类感情丰富的情感溪流中，直至所有文明都被爱所包围，那便是人类兄弟情谊的实现。</w:t>
      </w:r>
      <w:bookmarkEnd w:id="9512"/>
    </w:p>
    <w:p>
      <w:bookmarkStart w:id="9513" w:name="5__Zhuan_Bian_Yu_Shen_Mi_Zhu_Yi"/>
      <w:pPr>
        <w:pStyle w:val="Heading 2"/>
      </w:pPr>
      <w:r>
        <w:t>5. 转变与神秘主义</w:t>
      </w:r>
      <w:bookmarkEnd w:id="9513"/>
    </w:p>
    <w:p>
      <w:bookmarkStart w:id="9514" w:name="100_5_1__1098_4__Zhe_Ge_Shi_Jie"/>
      <w:pPr>
        <w:pStyle w:val="Normal"/>
      </w:pPr>
      <w:r>
        <w:rPr>
          <w:rStyle w:val="Text0"/>
        </w:rPr>
        <w:t>100:5.1 (1098.4)</w:t>
      </w:r>
      <w:r>
        <w:t xml:space="preserve"> 这个世界充满了迷失的灵魂，不是神学意义上的迷失，而是在导向意涵上的迷失，他们在这个失意哲学时代的诸多主义和学派中间踟蹰不前。很少人学会如何设置一套生活哲学来替代宗教权威。（社会化宗教的诸多象征作为成长的渠道不应受到轻视，尽管河床并不是河流。）</w:t>
      </w:r>
      <w:bookmarkEnd w:id="9514"/>
    </w:p>
    <w:p>
      <w:bookmarkStart w:id="9515" w:name="100_5_2__1098_5__Zong_Jiao_Cheng"/>
      <w:pPr>
        <w:pStyle w:val="Para 01"/>
      </w:pPr>
      <w:r>
        <w:rPr>
          <w:rStyle w:val="Text0"/>
        </w:rPr>
        <w:t>100:5.2 (1098.5)</w:t>
      </w:r>
      <w:r>
        <w:t xml:space="preserve"> 宗教成长的进展，从停滞经由冲突而引向协调，从不安引向无疑的信仰，从宇宙意识的混乱引向人格的一致，从世俗目标引向永恒目标，从恐惧所带来的束缚引向神子身份所带来的自由。</w:t>
      </w:r>
      <w:bookmarkEnd w:id="9515"/>
    </w:p>
    <w:p>
      <w:bookmarkStart w:id="9516" w:name="100_5_3__1099_1__Ying_De_Yi_Nong"/>
      <w:pPr>
        <w:pStyle w:val="Normal"/>
      </w:pPr>
      <w:r>
        <w:rPr>
          <w:rStyle w:val="Text0"/>
        </w:rPr>
        <w:t>100:5.3 (1099.1)</w:t>
      </w:r>
      <w:r>
        <w:t xml:space="preserve"> 应得以弄清的是，对至高理念 -- 即对神意识之心理、情感及灵性觉知 -- 的忠诚宣称，或许会是一种自然而渐进的成长，或是有时作为一种危机而在特定时刻被体验到。使徒保罗正是在去大马士革路上的那重大一天，经历了这样一种突然而又惊人的转变。乔达摩•悉达多在他独坐并寻求参透最终真理之奥秘的那夜，也有过类似的经历。其他许多人也有过类似的经历，也有许多真正的信奉者在灵性渐进中未经突然的转变。</w:t>
      </w:r>
      <w:bookmarkEnd w:id="9516"/>
    </w:p>
    <w:p>
      <w:bookmarkStart w:id="9517" w:name="100_5_4__1099_2__Da_Duo_Ban_Sui"/>
      <w:pPr>
        <w:pStyle w:val="Normal"/>
      </w:pPr>
      <w:r>
        <w:rPr>
          <w:rStyle w:val="Text0"/>
        </w:rPr>
        <w:t>100:5.4 (1099.2)</w:t>
      </w:r>
      <w:r>
        <w:t xml:space="preserve"> 大多伴随所谓宗教转变的惊人现象，在本质上完全是心理性的，但不时地也确实会发生源于灵性的体验。当心智动员在任一趋向灵性达成的心灵触及层次上绝对彻底，当存在忠于神性观念的完美人性动机，那时通常就会出现内驻之灵的一种突然掌控，来与这位坚信凡人之超意识心智专注而神圣的意图相同步。正是这种统一起来的智性和灵性现象，构成了这种转变，它包含了诸多超出纯心理涉入之上的因素。</w:t>
      </w:r>
      <w:bookmarkEnd w:id="9517"/>
    </w:p>
    <w:p>
      <w:bookmarkStart w:id="9518" w:name="100_5_5__1099_3__Dan_Qing_Gan_Be"/>
      <w:pPr>
        <w:pStyle w:val="Para 01"/>
      </w:pPr>
      <w:r>
        <w:rPr>
          <w:rStyle w:val="Text0"/>
        </w:rPr>
        <w:t>100:5.5 (1099.3)</w:t>
      </w:r>
      <w:r>
        <w:t xml:space="preserve"> 但情感本身却是一种虚假的转变；一个人必须既要有感觉，也要有信仰。只要这样的心灵动员是局部的，只要这样的人性忠诚动机是不完满的，那么转变的体验将会只是一种混合起来的智性、感性和灵性实相。</w:t>
      </w:r>
      <w:bookmarkEnd w:id="9518"/>
    </w:p>
    <w:p>
      <w:bookmarkStart w:id="9519" w:name="100_5_6__1099_4__Ruo_Yi_Ge_Ren_Y"/>
      <w:pPr>
        <w:pStyle w:val="Para 01"/>
      </w:pPr>
      <w:r>
        <w:rPr>
          <w:rStyle w:val="Text0"/>
        </w:rPr>
        <w:t>100:5.6 (1099.4)</w:t>
      </w:r>
      <w:r>
        <w:t xml:space="preserve"> 若一个人有意于将一种理论上的潜意识心智认作原本统一的智性生活中的一种实用的可行假设，那么，为了一致，一个人应将一种类似而又对应的渐升智性活动领域假定为超意识层次，即与内驻灵性实体、思想调整者直接接触的领域。所有这些心灵猜测中的一大危险是：幻觉以及其他所谓的神秘体验，连同离奇的梦境，可能被视为神对这一人类心智的交流。在过去的时代里，神性存有们曾向某些知神人物展现过他们自身，并不是因为他们神秘的出神状态或是病态的幻觉，而是与所有这些现象无关。</w:t>
      </w:r>
      <w:bookmarkEnd w:id="9519"/>
    </w:p>
    <w:p>
      <w:bookmarkStart w:id="9520" w:name="100_5_7__1099_5__Yu_Xun_Qiu_Zhua"/>
      <w:pPr>
        <w:pStyle w:val="Normal"/>
      </w:pPr>
      <w:r>
        <w:rPr>
          <w:rStyle w:val="Text0"/>
        </w:rPr>
        <w:t>100:5.7 (1099.5)</w:t>
      </w:r>
      <w:r>
        <w:t xml:space="preserve"> 与寻求转变相比，通向与思想调整者可能性接触之灵质性领域的更好方法，是通过鲜活的信仰和真诚的崇拜，全心而又无私的祈祷。总而言之，人类心智无意识层次有太多记忆涌现，都被错当成神圣启示和灵性引导了。</w:t>
      </w:r>
      <w:bookmarkEnd w:id="9520"/>
    </w:p>
    <w:p>
      <w:bookmarkStart w:id="9521" w:name="100_5_8__1099_6__Zong_Jiao_Wang"/>
      <w:pPr>
        <w:pStyle w:val="Normal"/>
      </w:pPr>
      <w:r>
        <w:rPr>
          <w:rStyle w:val="Text0"/>
        </w:rPr>
        <w:t>100:5.8 (1099.6)</w:t>
      </w:r>
      <w:r>
        <w:t xml:space="preserve"> 宗教妄想的习惯性做法伴有极大危险；神秘主义可能变成一种逃避现实的手段，尽管它有时会成为一种真正的灵性交流方式。从忙碌的生活场景中短期退出可能并非极为危险，但人格的长期孤立却是最不可取的。在任何情况下，幻觉意识所产生的出神状态都不应被培养成一种宗教体验。</w:t>
      </w:r>
      <w:bookmarkEnd w:id="9521"/>
    </w:p>
    <w:p>
      <w:bookmarkStart w:id="9522" w:name="100_5_9__1099_7__Shen_Mi_Zhuang"/>
      <w:pPr>
        <w:pStyle w:val="Normal"/>
      </w:pPr>
      <w:r>
        <w:rPr>
          <w:rStyle w:val="Text0"/>
        </w:rPr>
        <w:t>100:5.9 (1099.7)</w:t>
      </w:r>
      <w:r>
        <w:t xml:space="preserve"> 神秘状态的特征是意识的扩散，伴随生动的焦点注意群集运作于一种相对被动的智力之上。所有这一切将意识降向潜意识领域，而不是朝向灵性接触、即超意识领域。许多神秘主义者将其心智的分裂带到了反常心智显现所在的层次。</w:t>
      </w:r>
      <w:bookmarkEnd w:id="9522"/>
    </w:p>
    <w:p>
      <w:bookmarkStart w:id="9523" w:name="100_5_10__1100_1__Geng_Wei_Jian"/>
      <w:pPr>
        <w:pStyle w:val="Normal"/>
      </w:pPr>
      <w:r>
        <w:rPr>
          <w:rStyle w:val="Text0"/>
        </w:rPr>
        <w:t>100:5.10 (1100.1)</w:t>
      </w:r>
      <w:r>
        <w:t xml:space="preserve"> 更为健康的灵性冥想态度可在反思性崇拜和感恩性祈祷中得以发现。与一个人的思想调整者的直接交流，正如在耶稣肉身生活的后几年中所出现的那样，不应与这些所谓的神秘体验相混淆。导致神秘交流的诸多因素表明了这种心理状态的危险。神秘状态因以下诸事而有所助长：身体疲劳、禁食、心灵分裂、深刻的审美体验、生动的性冲动、恐惧、焦虑、狂怒以及狂舞。作为这类初步准备之结果而出现的大多东西，都源于潜意识心智。</w:t>
      </w:r>
      <w:bookmarkEnd w:id="9523"/>
    </w:p>
    <w:p>
      <w:bookmarkStart w:id="9524" w:name="100_5_11__1100_2__Wu_Lun_Shen_Mi"/>
      <w:pPr>
        <w:pStyle w:val="Normal"/>
      </w:pPr>
      <w:r>
        <w:rPr>
          <w:rStyle w:val="Text0"/>
        </w:rPr>
        <w:t>100:5.11 (1100.2)</w:t>
      </w:r>
      <w:r>
        <w:t xml:space="preserve"> 无论神秘现象所需的条件是多么有利，应当被清楚理解的是，拿撒勒的耶稣从未求助于这类方式来与天父交流。耶稣没有潜意识的错觉或超意识的幻觉。</w:t>
      </w:r>
      <w:bookmarkEnd w:id="9524"/>
    </w:p>
    <w:p>
      <w:bookmarkStart w:id="9525" w:name="6__Zong_Jiao_Sheng_Huo_De_Biao_Z"/>
      <w:pPr>
        <w:pStyle w:val="Heading 2"/>
      </w:pPr>
      <w:r>
        <w:t>6. 宗教生活的标志</w:t>
      </w:r>
      <w:bookmarkEnd w:id="9525"/>
    </w:p>
    <w:p>
      <w:bookmarkStart w:id="9526" w:name="100_6_1__1100_3__Jin_Hua_Lei_Zon"/>
      <w:pPr>
        <w:pStyle w:val="Normal"/>
      </w:pPr>
      <w:r>
        <w:rPr>
          <w:rStyle w:val="Text0"/>
        </w:rPr>
        <w:t>100:6.1 (1100.3)</w:t>
      </w:r>
      <w:r>
        <w:t xml:space="preserve"> 进化类宗教和启示类宗教或许在方法上明显不同，但在动机上却有着极大的相似性。宗教不是生命的一种特定机能；它却是一种生活的方式。真正的宗教是对某种实相的全心奉献，笃信宗教者认为这种实相对自身和全人类具有至高价值。所有宗教的显著特征是：对至高价值的绝对忠诚和全心奉献。这种对至高价值的虔诚奉献，可在一个所谓无宗教母亲对她孩子的关系中以及非笃信宗教者对信奉事业的炽热忠诚中得以表现出来。</w:t>
      </w:r>
      <w:bookmarkEnd w:id="9526"/>
    </w:p>
    <w:p>
      <w:bookmarkStart w:id="9527" w:name="100_6_2__1100_4__Du_Xin_Zong_Jia"/>
      <w:pPr>
        <w:pStyle w:val="Normal"/>
      </w:pPr>
      <w:r>
        <w:rPr>
          <w:rStyle w:val="Text0"/>
        </w:rPr>
        <w:t>100:6.2 (1100.4)</w:t>
      </w:r>
      <w:r>
        <w:t xml:space="preserve"> 笃信宗教者所接受的至高价值或许是低劣的，甚或是虚假的，但它无论如何是宗教性的。一个宗教在其所持至高价值确实是一种拥有真正灵性价值之宇宙实相的意义上来说，才是真实的。</w:t>
      </w:r>
      <w:bookmarkEnd w:id="9527"/>
    </w:p>
    <w:p>
      <w:bookmarkStart w:id="9528" w:name="100_6_3__1100_5__Dui_Zong_Jiao_C"/>
      <w:pPr>
        <w:pStyle w:val="Normal"/>
      </w:pPr>
      <w:r>
        <w:rPr>
          <w:rStyle w:val="Text0"/>
        </w:rPr>
        <w:t>100:6.3 (1100.5)</w:t>
      </w:r>
      <w:r>
        <w:t xml:space="preserve"> 对宗教冲动的人性回应之标志，包含着高贵与庄严的品质。真诚的笃信宗教者会意识到宇宙公民身份，并会意识到与超人类力量之源相交流。他会因归属于一个上等而又高贵的神子团体之确信而兴奋万分、充满活力。自我价值的意识会因寻求最高宇宙目标、即至高目标的激励而得以增强。</w:t>
      </w:r>
      <w:bookmarkEnd w:id="9528"/>
    </w:p>
    <w:p>
      <w:bookmarkStart w:id="9529" w:name="100_6_4__1100_6__Zi_Wo_Chen_Fu_Y"/>
      <w:pPr>
        <w:pStyle w:val="Normal"/>
      </w:pPr>
      <w:r>
        <w:rPr>
          <w:rStyle w:val="Text0"/>
        </w:rPr>
        <w:t>100:6.4 (1100.6)</w:t>
      </w:r>
      <w:r>
        <w:t xml:space="preserve"> 自我臣服于一种无所不包的动机所产生的迷人驱动力，它会强加增强的自律，减少情感的冲突，并使人生真正值得生活。对人类局限性的病态承认转变成了对凡人缺点的自然意识，伴随着要达至最高宇宙目标和超级宇宙目标的道德决心和灵性渴望。而这种想要达至超凡人理想的热切奋斗总是以渐增的忍耐、宽容、刚毅和容忍为特征。</w:t>
      </w:r>
      <w:bookmarkEnd w:id="9529"/>
    </w:p>
    <w:p>
      <w:bookmarkStart w:id="9530" w:name="100_6_5__1100_7__Dan_Zhen_Zheng"/>
      <w:pPr>
        <w:pStyle w:val="Para 01"/>
      </w:pPr>
      <w:r>
        <w:rPr>
          <w:rStyle w:val="Text0"/>
        </w:rPr>
        <w:t>100:6.5 (1100.7)</w:t>
      </w:r>
      <w:r>
        <w:t xml:space="preserve"> 但真正的宗教是一种鲜活之爱，一种服务生活。笃信宗教者从众多纯世俗和琐细之事中的脱身绝不会导致社会隔离，它也不应破坏幽默感。真正的宗教不会从人类生存中带走任何东西，但它的确会对所有生活添加新的意涵；它会产生新类型的热情、热心和勇气。它甚至可能会产生改革者精神，后者若未被灵性洞见以及对人类忠诚的平凡社会义务之忠诚奉献所控制，那将会更为危险。</w:t>
      </w:r>
      <w:bookmarkEnd w:id="9530"/>
    </w:p>
    <w:p>
      <w:bookmarkStart w:id="9531" w:name="100_6_6__1101_1__Zong_Jiao_Sheng"/>
      <w:pPr>
        <w:pStyle w:val="Normal"/>
      </w:pPr>
      <w:r>
        <w:rPr>
          <w:rStyle w:val="Text0"/>
        </w:rPr>
        <w:t>100:6.6 (1101.1)</w:t>
      </w:r>
      <w:r>
        <w:t xml:space="preserve"> 宗教生活最为令人惊异的特征之一，便是动态而又崇高的安宁，那种安宁超越了一切人类理解，那种出色的镇定意味着所有怀疑和烦乱的消失。这种层次的灵性稳定对失望是免疫的。这样的笃信宗教者有如使徒保罗，他说过：“我深信无论是死、是生、是天使、是掌权的、是有能的，是现在之事、是将来之事，是高处的、是低处的，是一切其他之物，都不能让我们与神之爱隔绝。”</w:t>
      </w:r>
      <w:bookmarkEnd w:id="9531"/>
    </w:p>
    <w:p>
      <w:bookmarkStart w:id="9532" w:name="100_6_7__1101_2__Zai_Yi_Jing_Zha"/>
      <w:pPr>
        <w:pStyle w:val="Para 01"/>
      </w:pPr>
      <w:r>
        <w:rPr>
          <w:rStyle w:val="Text0"/>
        </w:rPr>
        <w:t>100:6.7 (1101.2)</w:t>
      </w:r>
      <w:r>
        <w:t xml:space="preserve"> 在已经掌握了至高者实相、并去追求终极者目标的笃信宗教者意识中，常驻有一种安全感，并伴有对得胜般荣耀感的领悟。</w:t>
      </w:r>
      <w:bookmarkEnd w:id="9532"/>
    </w:p>
    <w:p>
      <w:bookmarkStart w:id="9533" w:name="100_6_8__1101_3__Ji_Shi_Shi_Jin"/>
      <w:pPr>
        <w:pStyle w:val="Normal"/>
      </w:pPr>
      <w:r>
        <w:rPr>
          <w:rStyle w:val="Text0"/>
        </w:rPr>
        <w:t>100:6.8 (1101.3)</w:t>
      </w:r>
      <w:r>
        <w:t xml:space="preserve"> 即使是进化类宗教也全都处于忠诚与庄严当中，因为它是一种真实的体验。但启示类宗教则既是</w:t>
      </w:r>
      <w:r>
        <w:rPr>
          <w:rStyle w:val="Text1"/>
        </w:rPr>
        <w:t>卓越的</w:t>
      </w:r>
      <w:r>
        <w:t>又是真实的。包含了扩展灵性视野的全新忠诚会创造出全新层次的爱与奉献、服务与联谊；所有这一切提升的社会前景，会产生一种有关神之父性身份和人之兄弟情谊的扩展意识。</w:t>
      </w:r>
      <w:bookmarkEnd w:id="9533"/>
    </w:p>
    <w:p>
      <w:bookmarkStart w:id="9534" w:name="100_6_9__1101_4__Jin_Hua_Lei_He"/>
      <w:pPr>
        <w:pStyle w:val="Normal"/>
      </w:pPr>
      <w:r>
        <w:rPr>
          <w:rStyle w:val="Text0"/>
        </w:rPr>
        <w:t>100:6.9 (1101.4)</w:t>
      </w:r>
      <w:r>
        <w:t xml:space="preserve"> 进化类和启示类宗教之间的典型不同，在于一种被添加到纯经验性人类智慧之中的全新品质的神性智慧。但正是在人类宗教中以及伴随它们的体验，发展出了随后接受神性智慧和宇宙洞见之渐增赠与的能力。</w:t>
      </w:r>
      <w:bookmarkEnd w:id="9534"/>
    </w:p>
    <w:p>
      <w:bookmarkStart w:id="9535" w:name="7__Zong_Jiao_Sheng_Huo_Zhi_Ji_Zh"/>
      <w:pPr>
        <w:pStyle w:val="Heading 2"/>
      </w:pPr>
      <w:r>
        <w:t>7. 宗教生活之极致</w:t>
      </w:r>
      <w:bookmarkEnd w:id="9535"/>
    </w:p>
    <w:p>
      <w:bookmarkStart w:id="9536" w:name="100_7_1__1101_5__Jin_Guan_Yu_Ran"/>
      <w:pPr>
        <w:pStyle w:val="Normal"/>
      </w:pPr>
      <w:r>
        <w:rPr>
          <w:rStyle w:val="Text0"/>
        </w:rPr>
        <w:t>100:7.1 (1101.5)</w:t>
      </w:r>
      <w:r>
        <w:t xml:space="preserve"> 尽管玉苒厦(Urantia)的普通凡人不能指望达到拿撒勒的耶稣在肉身旅居期间所获得的那种高度完美品格，但对于每个凡人信徒来说，去沿着耶稣人格之完美化线路发展出一种强大而统一的人格却还是有可能的。主之人格的独特之处与其说是它的完美，倒不如说是它的均称，它精巧而又平衡的统一。耶稣最为给人深刻印象的展现莫过于以下例子中一个人的所言，当他向站在众多指控者面前的耶稣做手势时，他说，“看这个人！”</w:t>
      </w:r>
      <w:bookmarkEnd w:id="9536"/>
    </w:p>
    <w:p>
      <w:bookmarkStart w:id="9537" w:name="100_7_2__1101_6__Ye_Su_De_Wu_Jin"/>
      <w:pPr>
        <w:pStyle w:val="Normal"/>
      </w:pPr>
      <w:r>
        <w:rPr>
          <w:rStyle w:val="Text0"/>
        </w:rPr>
        <w:t>100:7.2 (1101.6)</w:t>
      </w:r>
      <w:r>
        <w:t xml:space="preserve"> 耶稣的无尽仁慈打动了人们的心，但他品格中的坚定力量却令他的追随者们吃惊。他是彻底真诚的；他身上没有一丝伪善者的东西。他从不矫揉造作；他总是那样清新真实。他从不曲意矫饰，也从不诉诸伪装。他活出了真理，正如他所教导的那样。他就是真理。他被勉强去向他的同代人宣扬救赎的真理，即使这种真诚时常会引起痛苦。他对所有真理无疑是忠诚的。</w:t>
      </w:r>
      <w:bookmarkEnd w:id="9537"/>
    </w:p>
    <w:p>
      <w:bookmarkStart w:id="9538" w:name="100_7_3__1101_7__Dan_Zhu_Que_Shi"/>
      <w:pPr>
        <w:pStyle w:val="Normal"/>
      </w:pPr>
      <w:r>
        <w:rPr>
          <w:rStyle w:val="Text0"/>
        </w:rPr>
        <w:t>100:7.3 (1101.7)</w:t>
      </w:r>
      <w:r>
        <w:t xml:space="preserve"> 但主却是如此通情达理，如此平易近人。他在其所有侍奉中是如此注重实际，而他的全部计划又以如此神圣的常识为特征。他是如此摆脱了所有异想天开、飘忽不定和性情古怪的倾向。他从不任性多变、反复无常或是歇斯底里。在他的全部教导以及他所做的每件事中，总是存有一种精细的辨别力，伴随着一种非凡的得体感。</w:t>
      </w:r>
      <w:bookmarkEnd w:id="9538"/>
    </w:p>
    <w:p>
      <w:bookmarkStart w:id="9539" w:name="100_7_4__1102_1__Zhe_Wei_Ren_Zhi"/>
      <w:pPr>
        <w:pStyle w:val="Normal"/>
      </w:pPr>
      <w:r>
        <w:rPr>
          <w:rStyle w:val="Text0"/>
        </w:rPr>
        <w:t>100:7.4 (1102.1)</w:t>
      </w:r>
      <w:r>
        <w:t xml:space="preserve"> 这位人之子始终是一个泰然自若的人格。就连他的敌人也对他保持了某种审慎的尊重；他们甚至惧怕他的出现。耶稣是无畏的。他充满了神性热情，但他却从未变得狂热。他在情感上是活跃的，但却从不轻浮。他富于想象但却总是注重实际。他坦然面对生活现实，但他却从不阴郁乏味。他富有勇气但却从不不计后果；他十分谨慎但却从不怯懦。他富于同情但却不感情用事；他出类拔萃但却不偏执乖张。他十分敬虔但却不假装神圣。他之所以如此泰然自若，是因为他是如此地完美统一。</w:t>
      </w:r>
      <w:bookmarkEnd w:id="9539"/>
    </w:p>
    <w:p>
      <w:bookmarkStart w:id="9540" w:name="100_7_5__1102_2__Ye_Su_De_Yuan_C"/>
      <w:pPr>
        <w:pStyle w:val="Normal"/>
      </w:pPr>
      <w:r>
        <w:rPr>
          <w:rStyle w:val="Text0"/>
        </w:rPr>
        <w:t>100:7.5 (1102.2)</w:t>
      </w:r>
      <w:r>
        <w:t xml:space="preserve"> 耶稣的原创力未受抑制。他既未受传统所束缚，也未因狭隘习俗的奴役而受阻。他怀着无疑的信心而发言，怀着绝对的权威而教导。但他上乘的原创性并没有使他忽略其前人和同代人教导中的真理瑰宝。他教导中最为原创的是强调爱心与仁慈，以代替恐惧和牺牲。</w:t>
      </w:r>
      <w:bookmarkEnd w:id="9540"/>
    </w:p>
    <w:p>
      <w:bookmarkStart w:id="9541" w:name="100_7_6__1102_3__Ye_Su_Zai_Ta_De"/>
      <w:pPr>
        <w:pStyle w:val="Normal"/>
      </w:pPr>
      <w:r>
        <w:rPr>
          <w:rStyle w:val="Text0"/>
        </w:rPr>
        <w:t>100:7.6 (1102.3)</w:t>
      </w:r>
      <w:r>
        <w:t xml:space="preserve"> 耶稣在他的展望中十分宽宏。他劝诫其追随者们将福音传给所有的民族。他摆脱了所有的目光短浅。他的同情之心包容了全人类乃至一整个宇宙。他的邀请总是“若有人要来，就让他来”。</w:t>
      </w:r>
      <w:bookmarkEnd w:id="9541"/>
    </w:p>
    <w:p>
      <w:bookmarkStart w:id="9542" w:name="100_7_7__1102_4__Ti_Qi_Ye_Su_Zhe"/>
      <w:pPr>
        <w:pStyle w:val="Normal"/>
      </w:pPr>
      <w:r>
        <w:rPr>
          <w:rStyle w:val="Text0"/>
        </w:rPr>
        <w:t>100:7.7 (1102.4)</w:t>
      </w:r>
      <w:r>
        <w:t xml:space="preserve"> 提起耶稣真的可以说：“他信赖神。”作为人类中间的一个人，他最为崇高地信赖天上的父。他信赖他的父犹如一个赤子信赖其世间的父亲那样。他的信仰是完美的，但却从不自以为是。无论自然或许看似多么残酷，或是对人的世间福祉多么漠不关心，耶稣从未动摇他的信仰。他对失望是免疫的，对迫害是不为所动的，他不会被表面的挫败所触动。</w:t>
      </w:r>
      <w:bookmarkEnd w:id="9542"/>
    </w:p>
    <w:p>
      <w:bookmarkStart w:id="9543" w:name="100_7_8__1102_5__Ta_Ai_Ren_Ru_Xi"/>
      <w:pPr>
        <w:pStyle w:val="Normal"/>
      </w:pPr>
      <w:r>
        <w:rPr>
          <w:rStyle w:val="Text0"/>
        </w:rPr>
        <w:t>100:7.8 (1102.5)</w:t>
      </w:r>
      <w:r>
        <w:t xml:space="preserve"> 他爱人如兄弟，与此同时，他也看出他们在先天禀赋和后天品质上有多么不同。“他周流四方行善事”。</w:t>
      </w:r>
      <w:bookmarkEnd w:id="9543"/>
    </w:p>
    <w:p>
      <w:bookmarkStart w:id="9544" w:name="100_7_9__1102_6__Ye_Su_Shi_Ge_Yi"/>
      <w:pPr>
        <w:pStyle w:val="Normal"/>
      </w:pPr>
      <w:r>
        <w:rPr>
          <w:rStyle w:val="Text0"/>
        </w:rPr>
        <w:t>100:7.9 (1102.6)</w:t>
      </w:r>
      <w:r>
        <w:t xml:space="preserve"> 耶稣是个异常乐观的人，但他并非是个盲目而无理性的乐观主义者。他劝诫的常话是，“放心吧。”他之所以能够保持这种自信的态度，是因为他对神的坚定不移信赖，以及他对人的不可动摇信心。他总是对所有人有着深情的体贴，因为他爱他们并信任他们。他还始终忠实于他的信念，并异常坚决地献身于履行他父亲的旨意。</w:t>
      </w:r>
      <w:bookmarkEnd w:id="9544"/>
    </w:p>
    <w:p>
      <w:bookmarkStart w:id="9545" w:name="100_7_10__1102_7__Zhu_Shi_Zhong"/>
      <w:pPr>
        <w:pStyle w:val="Normal"/>
      </w:pPr>
      <w:r>
        <w:rPr>
          <w:rStyle w:val="Text0"/>
        </w:rPr>
        <w:t>100:7.10 (1102.7)</w:t>
      </w:r>
      <w:r>
        <w:t xml:space="preserve"> 主始终是慷慨的，他从未厌烦去说：“施比受更为有福。”他说过，“你们白白得来，也要白白舍去。”然而，伴随他无边的慷慨，他却从不挥霍浪费。他教导你们必须要相信得到救恩。“因为凡祈求的就能得到。”</w:t>
      </w:r>
      <w:bookmarkEnd w:id="9545"/>
    </w:p>
    <w:p>
      <w:bookmarkStart w:id="9546" w:name="100_7_11__1102_8__Ta_Shi_Zhi_Yan"/>
      <w:pPr>
        <w:pStyle w:val="Normal"/>
      </w:pPr>
      <w:r>
        <w:rPr>
          <w:rStyle w:val="Text0"/>
        </w:rPr>
        <w:t>100:7.11 (1102.8)</w:t>
      </w:r>
      <w:r>
        <w:t xml:space="preserve"> 他是直言不讳的，但却总是和蔼的。他说过，“若不是这样，我就早已告诉你们了。”他是坦诚的，但却总是友善的。他坦率直言他对罪者的爱，以及他对罪恶的憎恨。但在所有这一切惊人的坦诚中，他又是一贯</w:t>
      </w:r>
      <w:r>
        <w:rPr>
          <w:rStyle w:val="Text1"/>
        </w:rPr>
        <w:t>公平的。</w:t>
      </w:r>
      <w:bookmarkEnd w:id="9546"/>
    </w:p>
    <w:p>
      <w:bookmarkStart w:id="9547" w:name="100_7_12__1102_9__Ye_Su_Shi_Yi_G"/>
      <w:pPr>
        <w:pStyle w:val="Normal"/>
      </w:pPr>
      <w:r>
        <w:rPr>
          <w:rStyle w:val="Text0"/>
        </w:rPr>
        <w:t>100:7.12 (1102.9)</w:t>
      </w:r>
      <w:r>
        <w:t xml:space="preserve"> 耶稣是一贯乐观的，尽管他间或饱尝了人间苦酒。他无畏面对生存的现实，然而他仍对天国的福音充满热情。但他控制住了他的热情；它却从未控制他。他毫无保留地献身于“父的事业”。这种神性热情使他那些非灵性的兄弟们以为他发狂了，但旁观的宇宙却将他评价为献身于高标准灵性生活的智者楷模和至高凡人典范。他受到控制的热情是富有感染力的；他的同伴们勉然分享了他的神性乐观。</w:t>
      </w:r>
      <w:bookmarkEnd w:id="9547"/>
    </w:p>
    <w:p>
      <w:bookmarkStart w:id="9548" w:name="100_7_13__1103_1__Zhe_Wei_Jia_Li"/>
      <w:pPr>
        <w:pStyle w:val="Normal"/>
      </w:pPr>
      <w:r>
        <w:rPr>
          <w:rStyle w:val="Text0"/>
        </w:rPr>
        <w:t>100:7.13 (1103.1)</w:t>
      </w:r>
      <w:r>
        <w:t xml:space="preserve"> 这位加利利人不是一个充满悲伤的人；他是一个充满快乐的灵魂。他总是说：“要欢喜，也要极为快乐。”但当职责需要时，他也愿意勇于走过“死荫的幽谷。”他是令人高兴的，但同时也是谦卑的。</w:t>
      </w:r>
      <w:bookmarkEnd w:id="9548"/>
    </w:p>
    <w:p>
      <w:bookmarkStart w:id="9549" w:name="100_7_14__1103_2__Ta_De_Nai_Xin"/>
      <w:pPr>
        <w:pStyle w:val="Normal"/>
      </w:pPr>
      <w:r>
        <w:rPr>
          <w:rStyle w:val="Text0"/>
        </w:rPr>
        <w:t>100:7.14 (1103.2)</w:t>
      </w:r>
      <w:r>
        <w:t xml:space="preserve"> 他的耐心同样可以与他的勇气相媲美。当被逼迫去过早行动时，他仅会回答，“我的时候还没有到。”他从不匆忙；他的沉着令人崇敬。但他却时常对邪恶义愤填膺，对罪恶毫不容忍。他常被大大激发来抵制那些对其世间儿女福祉极为有害的一切。但他对罪恶的愤慨却从未将愤怒引向罪者。</w:t>
      </w:r>
      <w:bookmarkEnd w:id="9549"/>
    </w:p>
    <w:p>
      <w:bookmarkStart w:id="9550" w:name="100_7_15__1103_3__Ta_De_Yong_Qi"/>
      <w:pPr>
        <w:pStyle w:val="Normal"/>
      </w:pPr>
      <w:r>
        <w:rPr>
          <w:rStyle w:val="Text0"/>
        </w:rPr>
        <w:t>100:7.15 (1103.3)</w:t>
      </w:r>
      <w:r>
        <w:t xml:space="preserve"> 他的勇气是出色的，但他却从不莽撞。他的口号是，“不要怕。”他的勇气是高尚的，而他的胆量也时常是英雄般的。但他的勇气却与谨慎相关联，并受理性所控制。它是一种出于信仰的勇气，而非盲目自以为是所产生的不计后果。他是真正的勇敢，但却从不鲁莽。</w:t>
      </w:r>
      <w:bookmarkEnd w:id="9550"/>
    </w:p>
    <w:p>
      <w:bookmarkStart w:id="9551" w:name="100_7_16__1103_4__Zhu_Shi_Yi_Ge"/>
      <w:pPr>
        <w:pStyle w:val="Normal"/>
      </w:pPr>
      <w:r>
        <w:rPr>
          <w:rStyle w:val="Text0"/>
        </w:rPr>
        <w:t>100:7.16 (1103.4)</w:t>
      </w:r>
      <w:r>
        <w:t xml:space="preserve"> 主是一个充满尊崇的典范。甚至在年幼时，他便开始祈祷，“我们天上的父，愿人都尊你的名字为圣。”他甚至尊重他同伴有错的崇拜，但这并未妨碍他抨击宗教传统或攻击人类信仰中的谬误。他对真正的圣洁充满尊崇，然而他却能正当地呼请他的同伴，说，“你们中间有谁能指证我有罪呢？”</w:t>
      </w:r>
      <w:bookmarkEnd w:id="9551"/>
    </w:p>
    <w:p>
      <w:bookmarkStart w:id="9552" w:name="100_7_17__1103_5__Ye_Su_Zhi_Suo"/>
      <w:pPr>
        <w:pStyle w:val="Normal"/>
      </w:pPr>
      <w:r>
        <w:rPr>
          <w:rStyle w:val="Text0"/>
        </w:rPr>
        <w:t>100:7.17 (1103.5)</w:t>
      </w:r>
      <w:r>
        <w:t xml:space="preserve"> 耶稣之所以伟大，是因为他是善的，他还与小孩儿相互友善。他在其个人生活中是温和而谦逊的，然而他确是宇宙中的完美之人。他的同伴们自愿称他为“主”。</w:t>
      </w:r>
      <w:bookmarkEnd w:id="9552"/>
    </w:p>
    <w:p>
      <w:bookmarkStart w:id="9553" w:name="100_7_18__1103_6__Ye_Su_Ceng_Shi"/>
      <w:pPr>
        <w:pStyle w:val="Para 07"/>
      </w:pPr>
      <w:r>
        <w:rPr>
          <w:rStyle w:val="Text0"/>
        </w:rPr>
        <w:t>100:7.18 (1103.6)</w:t>
      </w:r>
      <w:r>
        <w:t xml:space="preserve"> 耶稣曾是一个完美统一的人类人格。而今天，如同在加利利一样，他会继续使凡人的体验合成一体，使人类的努力协调一致。他会令生命统一，令品格高尚，并令体验简化。他会进入人类心智去提升、转化和美化它。以下这句话是千真万确的：“若有人让耶稣基督入他心中，他就是一个新造之人；旧事正在逝去；看哪，一切都将焕然一新。”</w:t>
      </w:r>
      <w:bookmarkEnd w:id="9553"/>
    </w:p>
    <w:p>
      <w:bookmarkStart w:id="9554" w:name="100_7_19__1103_7___You_Nei_Ba_Du"/>
      <w:pPr>
        <w:pStyle w:val="Para 07"/>
      </w:pPr>
      <w:r>
        <w:rPr>
          <w:rStyle w:val="Text0"/>
        </w:rPr>
        <w:t>100:7.19 (1103.7)</w:t>
      </w:r>
      <w:r>
        <w:t xml:space="preserve"> [由内巴顿(Nebadon)的一位麦基洗德所呈献。]</w:t>
      </w:r>
      <w:bookmarkEnd w:id="9554"/>
    </w:p>
    <w:p>
      <w:bookmarkStart w:id="9555" w:name="Top_of_10_Paper101_xhtml"/>
      <w:pPr>
        <w:pStyle w:val="Para 08"/>
        <w:pageBreakBefore w:val="on"/>
      </w:pPr>
      <w:r>
        <w:t>玉苒厦之书</w:t>
      </w:r>
      <w:bookmarkEnd w:id="9555"/>
    </w:p>
    <w:p>
      <w:pPr>
        <w:pStyle w:val="0 Block"/>
      </w:pPr>
    </w:p>
    <w:p>
      <w:pPr>
        <w:pStyle w:val="Para 13"/>
      </w:pPr>
      <w:r>
        <w:rPr>
          <w:rStyle w:val="Text4"/>
        </w:rPr>
        <w:t xml:space="preserve">&lt;&lt; </w:t>
      </w:r>
      <w:hyperlink w:anchor="Top_of_10_Paper100_xhtml" w:tooltip="第100篇, 人类体验中的宗教">
        <w:r>
          <w:t>第100篇</w:t>
        </w:r>
      </w:hyperlink>
      <w:r>
        <w:rPr>
          <w:rStyle w:val="Text4"/>
        </w:rPr>
        <w:t xml:space="preserve"> | </w:t>
      </w:r>
      <w:hyperlink w:anchor="Top_of_01_Parts_xhtml" w:tooltip="书的各个部分">
        <w:r>
          <w:t>各个部分</w:t>
        </w:r>
      </w:hyperlink>
      <w:r>
        <w:rPr>
          <w:rStyle w:val="Text4"/>
        </w:rPr>
        <w:t xml:space="preserve"> | </w:t>
      </w:r>
      <w:hyperlink w:anchor="101__Zong_Jiao_De_Zhen_Zheng_Ben" w:tooltip="书的目录">
        <w:r>
          <w:t>目录</w:t>
        </w:r>
      </w:hyperlink>
      <w:r>
        <w:rPr>
          <w:rStyle w:val="Text4"/>
        </w:rPr>
        <w:t xml:space="preserve"> | </w:t>
      </w:r>
      <w:hyperlink w:anchor="Top_of_10_Paper102_xhtml" w:tooltip="第102篇, 宗教信仰之基础">
        <w:r>
          <w:t>第102篇</w:t>
        </w:r>
      </w:hyperlink>
      <w:r>
        <w:rPr>
          <w:rStyle w:val="Text4"/>
        </w:rPr>
        <w:t xml:space="preserve"> &gt;&gt;</w:t>
      </w:r>
    </w:p>
    <w:p>
      <w:pPr>
        <w:pStyle w:val="0 Block"/>
      </w:pPr>
    </w:p>
    <w:p>
      <w:pPr>
        <w:pStyle w:val="Para 10"/>
      </w:pPr>
      <w:r>
        <w:t>第101篇</w:t>
      </w:r>
    </w:p>
    <w:p>
      <w:bookmarkStart w:id="9556" w:name="Zong_Jiao_De_Zhen_Zheng_Ben_Zhi"/>
      <w:pPr>
        <w:pStyle w:val="Heading 1"/>
      </w:pPr>
      <w:r>
        <w:t>宗教的真正本质</w:t>
      </w:r>
      <w:bookmarkEnd w:id="9556"/>
    </w:p>
    <w:p>
      <w:bookmarkStart w:id="9557" w:name="101_0_1__1104_1__Zong_Jiao__Zuo"/>
      <w:pPr>
        <w:pStyle w:val="Normal"/>
      </w:pPr>
      <w:r>
        <w:rPr>
          <w:rStyle w:val="Text0"/>
        </w:rPr>
        <w:t>101:0.1 (1104.1)</w:t>
      </w:r>
      <w:r>
        <w:t xml:space="preserve"> 宗教，作为一种人类体验，范围从进化中的野蛮人所遭受的原始恐惧奴役，往上到庄重意识到与永恒之神亲子关系的开化凡人所享有的崇高而又美好的信仰自由。</w:t>
      </w:r>
      <w:bookmarkEnd w:id="9557"/>
    </w:p>
    <w:p>
      <w:bookmarkStart w:id="9558" w:name="101_0_2__1104_2__Zong_Jiao_Shi_J"/>
      <w:pPr>
        <w:pStyle w:val="Normal"/>
      </w:pPr>
      <w:r>
        <w:rPr>
          <w:rStyle w:val="Text0"/>
        </w:rPr>
        <w:t>101:0.2 (1104.2)</w:t>
      </w:r>
      <w:r>
        <w:t xml:space="preserve"> 宗教是渐进社会演变中先进伦理道德的始祖。但宗教就其本身而言，并非仅是一种道德运动，尽管宗教的外在社会表现会极大受到人类社会伦理道德势头的影响。宗教始终是人类进化本性之启迪，但它却并不是那种进化之诀窍。</w:t>
      </w:r>
      <w:bookmarkEnd w:id="9558"/>
    </w:p>
    <w:p>
      <w:bookmarkStart w:id="9559" w:name="101_0_3__1104_3__Zong_Jiao__Ji_R"/>
      <w:pPr>
        <w:pStyle w:val="Normal"/>
      </w:pPr>
      <w:r>
        <w:rPr>
          <w:rStyle w:val="Text0"/>
        </w:rPr>
        <w:t>101:0.3 (1104.3)</w:t>
      </w:r>
      <w:r>
        <w:t xml:space="preserve"> 宗教，即人格的信念与信仰，总能战胜多疑的物质性心智所生的肤浅矛盾的绝望逻辑。确实存在一种真正而又真实的内在之音，那一“真正之光照亮每一个来到这个世界之人。”这一灵性引导不同于人性良知之伦理提示。宗教确信的感觉不止是一种感性感觉。宗教之确信超越了心智之推理，甚至超越了哲学之逻辑。宗教</w:t>
      </w:r>
      <w:r>
        <w:rPr>
          <w:rStyle w:val="Text1"/>
        </w:rPr>
        <w:t>是</w:t>
      </w:r>
      <w:r>
        <w:t>信仰、信赖和确信。</w:t>
      </w:r>
      <w:bookmarkEnd w:id="9559"/>
    </w:p>
    <w:p>
      <w:bookmarkStart w:id="9560" w:name="1__Zhen_Zheng_De_Zong_Jiao"/>
      <w:pPr>
        <w:pStyle w:val="Heading 2"/>
      </w:pPr>
      <w:r>
        <w:t>1. 真正的宗教</w:t>
      </w:r>
      <w:bookmarkEnd w:id="9560"/>
    </w:p>
    <w:p>
      <w:bookmarkStart w:id="9561" w:name="101_1_1__1104_4__Zhen_Zheng_De_Z"/>
      <w:pPr>
        <w:pStyle w:val="Para 01"/>
      </w:pPr>
      <w:r>
        <w:rPr>
          <w:rStyle w:val="Text0"/>
        </w:rPr>
        <w:t>101:1.1 (1104.4)</w:t>
      </w:r>
      <w:r>
        <w:t xml:space="preserve"> 真正的宗教并非是一套可被推理出来、并且可被自然证据所证实的哲学信念体系，它也并非是一种仅可被神秘主义的浪漫爱好者们所享有的那种由难以形容的狂喜感所形成的奇异神秘体验。宗教并非是推理的产物，但从内在来看，它却是完全合乎情理的。宗教并非源于人类哲学之逻辑，但作为一种凡人体验，它却又是完全合乎逻辑的。宗教是在一个具有进化起源之道德存有意识中的神性体验；它代表了与时间中永恒实相相伴的真正体验，即尚在肉身中的灵性满足感的实现。</w:t>
      </w:r>
      <w:bookmarkEnd w:id="9561"/>
    </w:p>
    <w:p>
      <w:bookmarkStart w:id="9562" w:name="101_1_2__1104_5__Si_Xiang_Diao_Z"/>
      <w:pPr>
        <w:pStyle w:val="Normal"/>
      </w:pPr>
      <w:r>
        <w:rPr>
          <w:rStyle w:val="Text0"/>
        </w:rPr>
        <w:t>101:1.2 (1104.5)</w:t>
      </w:r>
      <w:r>
        <w:t xml:space="preserve"> 思想调整者没有任何专门机制来获得自我表达；也没有任何用来接受或表达宗教情感的神秘宗教机能。这些体验可通过凡人心智的自然命定机制而得以获得。在那当中，存有一种关于调整者难以与其常驻物质性心智从事直接交流的解释。</w:t>
      </w:r>
      <w:bookmarkEnd w:id="9562"/>
    </w:p>
    <w:p>
      <w:bookmarkStart w:id="9563" w:name="101_1_3__1104_6__Zhe_Yi_Shen_Xin"/>
      <w:pPr>
        <w:pStyle w:val="Normal"/>
      </w:pPr>
      <w:r>
        <w:rPr>
          <w:rStyle w:val="Text0"/>
        </w:rPr>
        <w:t>101:1.3 (1104.6)</w:t>
      </w:r>
      <w:r>
        <w:t xml:space="preserve"> 这一神性之灵并非是通过感觉或情感，而是在最高且最为灵性化的思维领域中与凡人相接触。正是你的</w:t>
      </w:r>
      <w:r>
        <w:rPr>
          <w:rStyle w:val="Text1"/>
        </w:rPr>
        <w:t>思想，</w:t>
      </w:r>
      <w:r>
        <w:t>而非你的感觉，将你引向神。神性本质或许仅可被心智之眼所察觉。但真正辨出神、听到这一内驻调整者的心智，才是纯净的心智。“若非圣洁，没有人能见到上主。”所有这些内在的灵性交流，被称为灵性洞见。这样的宗教体验来自调整者和真理之灵联合运作而在人类心智上所做的印记，因为它们在神之进化子民的观念、理念、洞见和灵性奋发中间以及其上运作。</w:t>
      </w:r>
      <w:bookmarkEnd w:id="9563"/>
    </w:p>
    <w:p>
      <w:bookmarkStart w:id="9564" w:name="101_1_4__1105_1__Na_Yao__Zong_Ji"/>
      <w:pPr>
        <w:pStyle w:val="Para 01"/>
      </w:pPr>
      <w:r>
        <w:rPr>
          <w:rStyle w:val="Text0"/>
        </w:rPr>
        <w:t>101:1.4 (1105.1)</w:t>
      </w:r>
      <w:r>
        <w:t xml:space="preserve"> 那么，宗教生存和繁荣，不是靠眼界和感觉，而是靠信仰和洞见。它并不在于对诸多新事实的发现或是对一种独特体验的发现，而是在于对尽人皆知的诸多事实中全新灵性</w:t>
      </w:r>
      <w:r>
        <w:rPr>
          <w:rStyle w:val="Text1"/>
        </w:rPr>
        <w:t>意涵</w:t>
      </w:r>
      <w:r>
        <w:t>的发现。最高的宗教体验并不依赖于信念、传统和权威的先决作用；宗教也并非崇高感觉或单纯神秘情感的产物。它不如说是一种与常驻人类心智中的属灵影响力进行灵性交流、极其深刻而又实在的体验，只要这种体验从心理学角度来讲可加以定义，那么它简直就是将信奉神这一实相体验为这样一种纯个人体验之实相的体验。</w:t>
      </w:r>
      <w:bookmarkEnd w:id="9564"/>
    </w:p>
    <w:p>
      <w:bookmarkStart w:id="9565" w:name="101_1_5__1105_2__Jin_Guan_Zong_J"/>
      <w:pPr>
        <w:pStyle w:val="Normal"/>
      </w:pPr>
      <w:r>
        <w:rPr>
          <w:rStyle w:val="Text0"/>
        </w:rPr>
        <w:t>101:1.5 (1105.2)</w:t>
      </w:r>
      <w:r>
        <w:t xml:space="preserve"> 尽管宗教并非是一种物质性宇宙论之理性猜测的产物，但它却是一种源于人类心智体验之全理性洞见的产物。宗教既非生于神秘冥想，也非生于孤立沉思，尽管它从纯智性推理和哲学逻辑角度来说多少是不可思议的，且总是难以定义和难以阐明的。真正宗教的萌芽源于人类道德意识领域，它们在人类灵性洞见的成长中得以展现，人类人格的那种机能作为神启性思想调整者在渴慕神的凡人心智中临在的一种结果而产生。</w:t>
      </w:r>
      <w:bookmarkEnd w:id="9565"/>
    </w:p>
    <w:p>
      <w:bookmarkStart w:id="9566" w:name="101_1_6__1105_3__Xin_Yang_Jiang"/>
      <w:pPr>
        <w:pStyle w:val="Normal"/>
      </w:pPr>
      <w:r>
        <w:rPr>
          <w:rStyle w:val="Text0"/>
        </w:rPr>
        <w:t>101:1.6 (1105.3)</w:t>
      </w:r>
      <w:r>
        <w:t xml:space="preserve"> 信仰将道德洞见与对价值的认真辨别结合到了一起，而先存的进化类责任感则补足了真正宗教的前身。宗教体验最终会导致对神的明确意识，以及对有信仰人格之续存的无疑确信。</w:t>
      </w:r>
      <w:bookmarkEnd w:id="9566"/>
    </w:p>
    <w:p>
      <w:bookmarkStart w:id="9567" w:name="101_1_7__1105_4__You_Ci_Ke_Jian"/>
      <w:pPr>
        <w:pStyle w:val="Normal"/>
      </w:pPr>
      <w:r>
        <w:rPr>
          <w:rStyle w:val="Text0"/>
        </w:rPr>
        <w:t>101:1.7 (1105.4)</w:t>
      </w:r>
      <w:r>
        <w:t xml:space="preserve"> 由此可见，宗教渴求和灵性冲动，并非只具有引领人们</w:t>
      </w:r>
      <w:r>
        <w:rPr>
          <w:rStyle w:val="Text1"/>
        </w:rPr>
        <w:t>想</w:t>
      </w:r>
      <w:r>
        <w:t>去相信神的本质，而是具有这样的本质和力量，使得人们印象深刻地确信他们</w:t>
      </w:r>
      <w:r>
        <w:rPr>
          <w:rStyle w:val="Text1"/>
        </w:rPr>
        <w:t>应该</w:t>
      </w:r>
      <w:r>
        <w:t>相信神。伴随启示昭明而产生的进化类责任感和义务感，会在人类的道德本性之上造成一种深刻印象，使得他最终会达到那样一种心智状态和灵魂态度，他会由此而得出结论，他</w:t>
      </w:r>
      <w:r>
        <w:rPr>
          <w:rStyle w:val="Text1"/>
        </w:rPr>
        <w:t>没有权利不去相信神。</w:t>
      </w:r>
      <w:r>
        <w:t>这样一些开悟而又自律的个人所形成的更高等超哲学智慧，最终会指导他们，怀疑神或是不信他的善，对人类心智和灵魂中</w:t>
      </w:r>
      <w:r>
        <w:rPr>
          <w:rStyle w:val="Text1"/>
        </w:rPr>
        <w:t>最为真实、最为深邃</w:t>
      </w:r>
      <w:r>
        <w:t>之物 -- 神性调整者来说将会证明是不真实的。</w:t>
      </w:r>
      <w:bookmarkEnd w:id="9567"/>
    </w:p>
    <w:p>
      <w:bookmarkStart w:id="9568" w:name="2__Zong_Jiao_Zhi_Shi_Shi"/>
      <w:pPr>
        <w:pStyle w:val="Heading 2"/>
      </w:pPr>
      <w:r>
        <w:t>2. 宗教之事实</w:t>
      </w:r>
      <w:bookmarkEnd w:id="9568"/>
    </w:p>
    <w:p>
      <w:bookmarkStart w:id="9569" w:name="101_2_1__1105_5__Zong_Jiao_Zhi_S"/>
      <w:pPr>
        <w:pStyle w:val="Normal"/>
      </w:pPr>
      <w:r>
        <w:rPr>
          <w:rStyle w:val="Text0"/>
        </w:rPr>
        <w:t>101:2.1 (1105.5)</w:t>
      </w:r>
      <w:r>
        <w:t xml:space="preserve"> 宗教之事实完全包含在有理性常人的宗教体验中。只有在这种意义上，宗教才可被视为是合乎科学的，乃至是合乎心理学的。启示之所以为启示的证据，就是这同样的人类体验事实：即启示确会将看似相异的自然科学与宗教神学合成为一种协调一致、合乎逻辑的宇宙哲学，一种对科学和宗教协调而连续的解释，由此创造出心智的和谐和灵性的满足，这一切在人类体验中回答了那些渴望知晓无限者</w:t>
      </w:r>
      <w:r>
        <w:rPr>
          <w:rStyle w:val="Text1"/>
        </w:rPr>
        <w:t>如何</w:t>
      </w:r>
      <w:r>
        <w:t>在物质中利用心智和依赖灵性来实现他意志和计划之凡人心智的诸多提问。</w:t>
      </w:r>
      <w:bookmarkEnd w:id="9569"/>
    </w:p>
    <w:p>
      <w:bookmarkStart w:id="9570" w:name="101_2_2__1106_1__Tui_Li_Shi_Ke_X"/>
      <w:pPr>
        <w:pStyle w:val="Normal"/>
      </w:pPr>
      <w:r>
        <w:rPr>
          <w:rStyle w:val="Text0"/>
        </w:rPr>
        <w:t>101:2.2 (1106.1)</w:t>
      </w:r>
      <w:r>
        <w:t xml:space="preserve"> 推理是科学所拥有的方法；信仰是宗教所拥有的方法；逻辑则是哲学所拥有的尝试手段。启示依靠心智之调解，通过在理解物质与灵性之实相与关系方面提供一种实现统一的手段，弥补了灵质性视角之缺席。而真正的启示绝不会使科学不合自然，使宗教不合理性，或是使哲学不合逻辑。</w:t>
      </w:r>
      <w:bookmarkEnd w:id="9570"/>
    </w:p>
    <w:p>
      <w:bookmarkStart w:id="9571" w:name="101_2_3__1106_2__Tong_Guo_Ke_Xue"/>
      <w:pPr>
        <w:pStyle w:val="Para 04"/>
      </w:pPr>
      <w:r>
        <w:rPr>
          <w:rStyle w:val="Text0"/>
        </w:rPr>
        <w:t>101:2.3 (1106.2)</w:t>
      </w:r>
      <w:r>
        <w:t xml:space="preserve"> 通过科学研究之推理，或许会通过自然而回溯到第一起因，但它需要宗教信仰来将科学之第一起因转换为一个救赎之神；而为了验证这样一种信仰，这样的灵性洞见，也进一步需要启示。</w:t>
      </w:r>
      <w:bookmarkEnd w:id="9571"/>
    </w:p>
    <w:p>
      <w:bookmarkStart w:id="9572" w:name="101_2_4__1106_3__Xiang_Xin_Yi_We"/>
      <w:pPr>
        <w:pStyle w:val="Normal"/>
      </w:pPr>
      <w:r>
        <w:rPr>
          <w:rStyle w:val="Text0"/>
        </w:rPr>
        <w:t>101:2.4 (1106.3)</w:t>
      </w:r>
      <w:r>
        <w:t xml:space="preserve"> 相信一位促进人类续存之神有两个基本理由：</w:t>
      </w:r>
      <w:bookmarkEnd w:id="9572"/>
    </w:p>
    <w:p>
      <w:bookmarkStart w:id="9573" w:name="101_2_5__1106_4__1__Ren_Lei_Ti_Y"/>
      <w:pPr>
        <w:pStyle w:val="Normal"/>
      </w:pPr>
      <w:r>
        <w:rPr>
          <w:rStyle w:val="Text0"/>
        </w:rPr>
        <w:t>101:2.5 (1106.4)</w:t>
      </w:r>
      <w:r>
        <w:t xml:space="preserve"> 1. 人类体验，个人确信，由内驻思想调整者所引发的、以某种方式登记的希望与信赖。</w:t>
      </w:r>
      <w:bookmarkEnd w:id="9573"/>
    </w:p>
    <w:p>
      <w:bookmarkStart w:id="9574" w:name="101_2_6__1106_5__2__Zhen_Li_Zhi"/>
      <w:pPr>
        <w:pStyle w:val="Para 04"/>
      </w:pPr>
      <w:r>
        <w:rPr>
          <w:rStyle w:val="Text0"/>
        </w:rPr>
        <w:t>101:2.6 (1106.5)</w:t>
      </w:r>
      <w:r>
        <w:t xml:space="preserve"> 2. 真理之启示，要么通过真理之灵、通过神子赠与之直接亲身侍奉，要么通过书面文字之启示。</w:t>
      </w:r>
      <w:bookmarkEnd w:id="9574"/>
    </w:p>
    <w:p>
      <w:bookmarkStart w:id="9575" w:name="101_2_7__1106_6__Ke_Xue_Jiang_Qi"/>
      <w:pPr>
        <w:pStyle w:val="Normal"/>
      </w:pPr>
      <w:r>
        <w:rPr>
          <w:rStyle w:val="Text0"/>
        </w:rPr>
        <w:t>101:2.7 (1106.6)</w:t>
      </w:r>
      <w:r>
        <w:t xml:space="preserve"> 科学将其推理探寻止于第一起因之假设。宗教直至它对一个救赎之神的确信才停止其信仰之行。有识别力的科学研究从逻辑上暗示了一位绝对者的真实存在。宗教则毫无保留地相信一位促进人格续存之神的真实存在。形而上学没能完全做到的、甚至哲学也没能部分做到的，启示却做到了；那就是，它确认了这个科学之第一起因与宗教的救赎之神是</w:t>
      </w:r>
      <w:r>
        <w:rPr>
          <w:rStyle w:val="Text1"/>
        </w:rPr>
        <w:t>同一个神灵。</w:t>
      </w:r>
      <w:bookmarkEnd w:id="9575"/>
    </w:p>
    <w:p>
      <w:bookmarkStart w:id="9576" w:name="101_2_8__1106_7__Tui_Li_Shi_Ke_X"/>
      <w:pPr>
        <w:pStyle w:val="Para 04"/>
      </w:pPr>
      <w:r>
        <w:rPr>
          <w:rStyle w:val="Text0"/>
        </w:rPr>
        <w:t>101:2.8 (1106.7)</w:t>
      </w:r>
      <w:r>
        <w:t xml:space="preserve"> 推理是科学之验证，信仰是宗教之验证，逻辑是哲学之验证，但启示却只能由人类</w:t>
      </w:r>
      <w:r>
        <w:rPr>
          <w:rStyle w:val="Text1"/>
        </w:rPr>
        <w:t>体验</w:t>
      </w:r>
      <w:r>
        <w:t>所验证。科学会产生知识；宗教会产生幸福；哲学会产生统一；启示则确认了这一通向宇宙实相之三位联合性方法的经验性和谐。</w:t>
      </w:r>
      <w:bookmarkEnd w:id="9576"/>
    </w:p>
    <w:p>
      <w:bookmarkStart w:id="9577" w:name="101_2_9__1106_8__Dui_Zi_Ran_Zhi"/>
      <w:pPr>
        <w:pStyle w:val="Normal"/>
      </w:pPr>
      <w:r>
        <w:rPr>
          <w:rStyle w:val="Text0"/>
        </w:rPr>
        <w:t>101:2.9 (1106.8)</w:t>
      </w:r>
      <w:r>
        <w:t xml:space="preserve"> 对自然之沉思只能揭示一位自然之神、运动之神。自然只展示了物质、运动和生气勃勃 -- 即生命。物质加上能量，在某些条件下得以显现为生命形态，然而尽管自然生命由此作为一种现象是相对连续的，但对于个体而言却完全是转瞬即逝的。自然不会为人类人格续存的逻辑信念提供依据。在自然中发现神的笃信宗教者，业已先在他自身灵魂中发现了这同一人格之神。</w:t>
      </w:r>
      <w:bookmarkEnd w:id="9577"/>
    </w:p>
    <w:p>
      <w:bookmarkStart w:id="9578" w:name="101_2_10__1106_9__Xin_Yang_Jie_S"/>
      <w:pPr>
        <w:pStyle w:val="Normal"/>
      </w:pPr>
      <w:r>
        <w:rPr>
          <w:rStyle w:val="Text0"/>
        </w:rPr>
        <w:t>101:2.10 (1106.9)</w:t>
      </w:r>
      <w:r>
        <w:t xml:space="preserve"> 信仰揭示了灵魂中的神。启示，即一个进化世界之灵质性洞见的替代物，则会使人看到自然中的神，即信仰在其灵魂中展示的同一位神。就这样，启示成功地弥补了物质界与灵性界之间，甚至受造物与造物主之间、亦即人与神之间的鸿沟。</w:t>
      </w:r>
      <w:bookmarkEnd w:id="9578"/>
    </w:p>
    <w:p>
      <w:bookmarkStart w:id="9579" w:name="101_2_11__1107_1__Dui_Zi_Ran_Zhi"/>
      <w:pPr>
        <w:pStyle w:val="Para 01"/>
      </w:pPr>
      <w:r>
        <w:rPr>
          <w:rStyle w:val="Text0"/>
        </w:rPr>
        <w:t>101:2.11 (1107.1)</w:t>
      </w:r>
      <w:r>
        <w:t xml:space="preserve"> 对自然之沉思的确在逻辑上指向了智能引导、甚至鲜活监管之方向，但它却不会以任何令人满意的方式揭示一位人格之神。在另一方面，自然揭示不出任何阻止宇宙被视为一位宗教之神行为结果的事物。通过自然本身不能发现神，但由于人类已通过其他方式发现了他，对自然之研究与一种对宇宙之更高而又更为灵性的阐释变得完全一致了。</w:t>
      </w:r>
      <w:bookmarkEnd w:id="9579"/>
    </w:p>
    <w:p>
      <w:bookmarkStart w:id="9580" w:name="101_2_12__1107_2__Qi_Shi_Zuo_Wei"/>
      <w:pPr>
        <w:pStyle w:val="Normal"/>
      </w:pPr>
      <w:r>
        <w:rPr>
          <w:rStyle w:val="Text0"/>
        </w:rPr>
        <w:t>101:2.12 (1107.2)</w:t>
      </w:r>
      <w:r>
        <w:t xml:space="preserve"> 启示作为一种纪元性现象是周期性的；它作为一种个人性人类体验则是连续性的。神性作为来自上父的调整者赠与，作为来自上子的真理之灵，以及作为来自宇宙之灵的圣灵而运作于凡人人格之中，而这三种超凡的赠与则在人类的经验性进化中统一为至高者的侍奉。</w:t>
      </w:r>
      <w:bookmarkEnd w:id="9580"/>
    </w:p>
    <w:p>
      <w:bookmarkStart w:id="9581" w:name="101_2_13__1107_3__Zhen_Zheng_De"/>
      <w:pPr>
        <w:pStyle w:val="Normal"/>
      </w:pPr>
      <w:r>
        <w:rPr>
          <w:rStyle w:val="Text0"/>
        </w:rPr>
        <w:t>101:2.13 (1107.3)</w:t>
      </w:r>
      <w:r>
        <w:t xml:space="preserve"> 真正的宗教是一种对实相的洞见，是道德意识的信实产物，而非只是对任何教条学说体系的智性赞成。真正的宗教在于这样一种体验，即“圣灵和我们的灵同证我们是神的儿女。”宗教并不在于神学命题，而在于灵性洞见和灵魂信赖之崇高。</w:t>
      </w:r>
      <w:bookmarkEnd w:id="9581"/>
    </w:p>
    <w:p>
      <w:bookmarkStart w:id="9582" w:name="101_2_14__1107_4__Ni_Zui_Shen_De"/>
      <w:pPr>
        <w:pStyle w:val="Para 01"/>
      </w:pPr>
      <w:r>
        <w:rPr>
          <w:rStyle w:val="Text0"/>
        </w:rPr>
        <w:t>101:2.14 (1107.4)</w:t>
      </w:r>
      <w:r>
        <w:t xml:space="preserve"> 你最深的本质 -- 神性调整者 -- 在你内心创造出一种对正义之饥渴，一种对神性完美的特定渴求。宗教便是对这种趋向神性达成之内在冲动的信实认可行为；由此带来了那种灵魂信赖与确信，你将其清醒意识为救赎之道、人格续存之手段，以及所有那些你逐渐视为真与善之价值。</w:t>
      </w:r>
      <w:bookmarkEnd w:id="9582"/>
    </w:p>
    <w:p>
      <w:bookmarkStart w:id="9583" w:name="101_2_15__1107_5__Dui_Zong_Jiao"/>
      <w:pPr>
        <w:pStyle w:val="Normal"/>
      </w:pPr>
      <w:r>
        <w:rPr>
          <w:rStyle w:val="Text0"/>
        </w:rPr>
        <w:t>101:2.15 (1107.5)</w:t>
      </w:r>
      <w:r>
        <w:t xml:space="preserve"> 对宗教的认知从来不曾、也永远不会依赖于伟大的学问或聪明的逻辑。它是灵性洞见，那就是为何这个世界最伟大的宗教导师，甚至先知中有些时常拥有很少的世间智慧。宗教信仰对于有学问者和无学问者都是一样可得的。</w:t>
      </w:r>
      <w:bookmarkEnd w:id="9583"/>
    </w:p>
    <w:p>
      <w:bookmarkStart w:id="9584" w:name="101_2_16__1107_6__Zong_Jiao_Bi_D"/>
      <w:pPr>
        <w:pStyle w:val="Normal"/>
      </w:pPr>
      <w:r>
        <w:rPr>
          <w:rStyle w:val="Text0"/>
        </w:rPr>
        <w:t>101:2.16 (1107.6)</w:t>
      </w:r>
      <w:r>
        <w:t xml:space="preserve"> 宗教必定永远都是其自身的评论者和裁判者；它永远无法从外面得以观察，更少得以了解。你对一位人格之神的唯一确信在于你对灵性事物的信仰与体验所生成的洞见。对于所有你那些拥有过类似体验的同伴们来说，任何关于神之人格和实相的争论都是没有必要的，而对于所有其他对神并非如此确信之人，任何可能的争论永远无法是真正令人信服的。</w:t>
      </w:r>
      <w:bookmarkEnd w:id="9584"/>
    </w:p>
    <w:p>
      <w:bookmarkStart w:id="9585" w:name="101_2_17__1107_7__Xin_Li_Xue_Huo"/>
      <w:pPr>
        <w:pStyle w:val="Normal"/>
      </w:pPr>
      <w:r>
        <w:rPr>
          <w:rStyle w:val="Text0"/>
        </w:rPr>
        <w:t>101:2.17 (1107.7)</w:t>
      </w:r>
      <w:r>
        <w:t xml:space="preserve"> 心理学或许确实会尝试研究宗教对社会环境的反作用现象，但却永远无法指望深入到宗教的真正内在动机与运作。只有神学，即信仰之领域和启示之手段，才能够提供有关宗教体验之本质与内容的各种智能阐释。</w:t>
      </w:r>
      <w:bookmarkEnd w:id="9585"/>
    </w:p>
    <w:p>
      <w:bookmarkStart w:id="9586" w:name="3__Zong_Jiao_De_Te_Zheng"/>
      <w:pPr>
        <w:pStyle w:val="Heading 2"/>
      </w:pPr>
      <w:r>
        <w:t>3. 宗教的特征</w:t>
      </w:r>
      <w:bookmarkEnd w:id="9586"/>
    </w:p>
    <w:p>
      <w:bookmarkStart w:id="9587" w:name="101_3_1__1107_8__Zong_Jiao_Shi_R"/>
      <w:pPr>
        <w:pStyle w:val="Normal"/>
      </w:pPr>
      <w:r>
        <w:rPr>
          <w:rStyle w:val="Text0"/>
        </w:rPr>
        <w:t>101:3.1 (1107.8)</w:t>
      </w:r>
      <w:r>
        <w:t xml:space="preserve"> 宗教是如此地富有生机，以至它会在缺乏学问时持续下来。尽管受到错误宇宙观和虚假哲学所玷污，它仍能存活下来；它甚至从形而上学的混乱中存续下来。在宗教的整个历史变迁中，永远存续着那些对人类进步和续存不可或缺之物：伦理良知和道德意识。</w:t>
      </w:r>
      <w:bookmarkEnd w:id="9587"/>
    </w:p>
    <w:p>
      <w:bookmarkStart w:id="9588" w:name="101_3_2__1108_1__Xin_Shi_Dong_Ji"/>
      <w:pPr>
        <w:pStyle w:val="Normal"/>
      </w:pPr>
      <w:r>
        <w:rPr>
          <w:rStyle w:val="Text0"/>
        </w:rPr>
        <w:t>101:3.2 (1108.1)</w:t>
      </w:r>
      <w:r>
        <w:t xml:space="preserve"> 信实洞见，或是说灵性直觉，是宇宙心智与思想调整者联合之捐赠，后者是上父对人类的赠与。灵性推理，即灵魂智能，是圣灵之捐赠，即造物之灵对人类的赠与。灵性哲学，即对灵性实相的智慧，是真理之灵的捐赠，即赠与圣子们对人类子民的共同赠与。这些灵性捐赠之协调与相互关联，将人类构建成为潜在天命中的一种灵性人格。</w:t>
      </w:r>
      <w:bookmarkEnd w:id="9588"/>
    </w:p>
    <w:p>
      <w:bookmarkStart w:id="9589" w:name="101_3_3__1108_2__Zheng_Shi_Zhe_T"/>
      <w:pPr>
        <w:pStyle w:val="Normal"/>
      </w:pPr>
      <w:r>
        <w:rPr>
          <w:rStyle w:val="Text0"/>
        </w:rPr>
        <w:t>101:3.3 (1108.2)</w:t>
      </w:r>
      <w:r>
        <w:t xml:space="preserve"> 正是这同一处于原始胚胎形式的灵性人格，即其调整者所有物从肉身的自然死亡中续存下来。这一具有灵性起源且伴有人类体验之复合实体，通过圣子们所提供的生存方式而得以激活，并在物质与灵性这一短暂联合因生命运动终止而分离之时，（在调整者的监护下）从心智与物质组成的物质性自我解体中续存下来。</w:t>
      </w:r>
      <w:bookmarkEnd w:id="9589"/>
    </w:p>
    <w:p>
      <w:bookmarkStart w:id="9590" w:name="101_3_4__1108_3__Tong_Guo_Zong_J"/>
      <w:pPr>
        <w:pStyle w:val="Normal"/>
      </w:pPr>
      <w:r>
        <w:rPr>
          <w:rStyle w:val="Text0"/>
        </w:rPr>
        <w:t>101:3.4 (1108.3)</w:t>
      </w:r>
      <w:r>
        <w:t xml:space="preserve"> 通过宗教信仰，人的灵魂依靠特有的方式揭示自身，并展示出其渐成本质中的潜在神性，在上述特有的方式中，它包含了凡人人格对某些艰难智性状况和棘手社会状况的反应。真正的灵性信仰（即真正的道德意识）之所以得以展示出来，是由于它：</w:t>
      </w:r>
      <w:bookmarkEnd w:id="9590"/>
    </w:p>
    <w:p>
      <w:bookmarkStart w:id="9591" w:name="101_3_5__1108_4__1__Hui_Yin_Qi_L"/>
      <w:pPr>
        <w:pStyle w:val="Normal"/>
      </w:pPr>
      <w:r>
        <w:rPr>
          <w:rStyle w:val="Text0"/>
        </w:rPr>
        <w:t>101:3.5 (1108.4)</w:t>
      </w:r>
      <w:r>
        <w:t xml:space="preserve"> 1. 会引起伦理和道德的进步，尽管存有与生俱来的相反动物性倾向。</w:t>
      </w:r>
      <w:bookmarkEnd w:id="9591"/>
    </w:p>
    <w:p>
      <w:bookmarkStart w:id="9592" w:name="101_3_6__1108_5__2__Hui_Dui_Shen"/>
      <w:pPr>
        <w:pStyle w:val="Normal"/>
      </w:pPr>
      <w:r>
        <w:rPr>
          <w:rStyle w:val="Text0"/>
        </w:rPr>
        <w:t>101:3.6 (1108.5)</w:t>
      </w:r>
      <w:r>
        <w:t xml:space="preserve"> 2. 会对神之善产生一种崇高的信赖，即便在面对痛苦的失望和全盘的挫败之时。</w:t>
      </w:r>
      <w:bookmarkEnd w:id="9592"/>
    </w:p>
    <w:p>
      <w:bookmarkStart w:id="9593" w:name="101_3_7__1108_6__3__Hui_Xing_Che"/>
      <w:pPr>
        <w:pStyle w:val="Normal"/>
      </w:pPr>
      <w:r>
        <w:rPr>
          <w:rStyle w:val="Text0"/>
        </w:rPr>
        <w:t>101:3.7 (1108.6)</w:t>
      </w:r>
      <w:r>
        <w:t xml:space="preserve"> 3. 会形成深刻的勇气和信心，尽管存有自然的困境和肉体的苦难。</w:t>
      </w:r>
      <w:bookmarkEnd w:id="9593"/>
    </w:p>
    <w:p>
      <w:bookmarkStart w:id="9594" w:name="101_3_8__1108_7__4__Hui_Zhan_Xia"/>
      <w:pPr>
        <w:pStyle w:val="Normal"/>
      </w:pPr>
      <w:r>
        <w:rPr>
          <w:rStyle w:val="Text0"/>
        </w:rPr>
        <w:t>101:3.8 (1108.7)</w:t>
      </w:r>
      <w:r>
        <w:t xml:space="preserve"> 4. 会展现出难以言表的镇静和持续长久的安宁，尽管有令人困惑的疾病乃至严重的肉体痛苦。</w:t>
      </w:r>
      <w:bookmarkEnd w:id="9594"/>
    </w:p>
    <w:p>
      <w:bookmarkStart w:id="9595" w:name="101_3_9__1108_8__5__Hui_Bao_Chi"/>
      <w:pPr>
        <w:pStyle w:val="Normal"/>
      </w:pPr>
      <w:r>
        <w:rPr>
          <w:rStyle w:val="Text0"/>
        </w:rPr>
        <w:t>101:3.9 (1108.8)</w:t>
      </w:r>
      <w:r>
        <w:t xml:space="preserve"> 5. 会保持一种不可思议的人格镇静与沉着，在面对粗暴对待和极端不公之时。</w:t>
      </w:r>
      <w:bookmarkEnd w:id="9595"/>
    </w:p>
    <w:p>
      <w:bookmarkStart w:id="9596" w:name="101_3_10__1108_9__6__Hui_Bao_Chi"/>
      <w:pPr>
        <w:pStyle w:val="Normal"/>
      </w:pPr>
      <w:r>
        <w:rPr>
          <w:rStyle w:val="Text0"/>
        </w:rPr>
        <w:t>101:3.10 (1108.9)</w:t>
      </w:r>
      <w:r>
        <w:t xml:space="preserve"> 6. 会保持一种对终极胜利的神性信赖，尽管存有看似盲目命运之残忍，以及自然力对人类福祉看似彻底的冷漠。</w:t>
      </w:r>
      <w:bookmarkEnd w:id="9596"/>
    </w:p>
    <w:p>
      <w:bookmarkStart w:id="9597" w:name="101_3_11__1108_10__7__Hui_Jian_C"/>
      <w:pPr>
        <w:pStyle w:val="Normal"/>
      </w:pPr>
      <w:r>
        <w:rPr>
          <w:rStyle w:val="Text0"/>
        </w:rPr>
        <w:t>101:3.11 (1108.10)</w:t>
      </w:r>
      <w:r>
        <w:t xml:space="preserve"> 7. 会坚持对神的坚定信念，尽管存在所有相反的逻辑展示，并会成功抵制所有其他智性诡辩。</w:t>
      </w:r>
      <w:bookmarkEnd w:id="9597"/>
    </w:p>
    <w:p>
      <w:bookmarkStart w:id="9598" w:name="101_3_12__1108_11__8__Hui_Ji_Xu"/>
      <w:pPr>
        <w:pStyle w:val="Normal"/>
      </w:pPr>
      <w:r>
        <w:rPr>
          <w:rStyle w:val="Text0"/>
        </w:rPr>
        <w:t>101:3.12 (1108.11)</w:t>
      </w:r>
      <w:r>
        <w:t xml:space="preserve"> 8. 会继续展示出对灵魂续存的无畏信仰，不管虚假科学的欺骗教导和谬误哲学的劝诱哄骗。</w:t>
      </w:r>
      <w:bookmarkEnd w:id="9598"/>
    </w:p>
    <w:p>
      <w:bookmarkStart w:id="9599" w:name="101_3_13__1108_12__9__Hui_Sheng"/>
      <w:pPr>
        <w:pStyle w:val="Normal"/>
      </w:pPr>
      <w:r>
        <w:rPr>
          <w:rStyle w:val="Text0"/>
        </w:rPr>
        <w:t>101:3.13 (1108.12)</w:t>
      </w:r>
      <w:r>
        <w:t xml:space="preserve"> 9. 会生存和获胜，尽管有复杂而偏颇之现代文明的压倒性超载。</w:t>
      </w:r>
      <w:bookmarkEnd w:id="9599"/>
    </w:p>
    <w:p>
      <w:bookmarkStart w:id="9600" w:name="101_3_14__1108_13__10__Hui_Dui_L"/>
      <w:pPr>
        <w:pStyle w:val="Normal"/>
      </w:pPr>
      <w:r>
        <w:rPr>
          <w:rStyle w:val="Text0"/>
        </w:rPr>
        <w:t>101:3.14 (1108.13)</w:t>
      </w:r>
      <w:r>
        <w:t xml:space="preserve"> 10. 会对利他主义的持久存续做出贡献，尽管存有人性的自私、社会的对抗、产业的贪婪和政治的失调。</w:t>
      </w:r>
      <w:bookmarkEnd w:id="9600"/>
    </w:p>
    <w:p>
      <w:bookmarkStart w:id="9601" w:name="101_3_15__1108_14__11__Hui_Lao_G"/>
      <w:pPr>
        <w:pStyle w:val="Normal"/>
      </w:pPr>
      <w:r>
        <w:rPr>
          <w:rStyle w:val="Text0"/>
        </w:rPr>
        <w:t>101:3.15 (1108.14)</w:t>
      </w:r>
      <w:r>
        <w:t xml:space="preserve"> 11. 会牢固坚持一种对宇宙统一和神性指引的崇高信念，不管邪恶和罪恶令人费解之存在。</w:t>
      </w:r>
      <w:bookmarkEnd w:id="9601"/>
    </w:p>
    <w:p>
      <w:bookmarkStart w:id="9602" w:name="101_3_16__1108_15__12__Hui_Yi_Wa"/>
      <w:pPr>
        <w:pStyle w:val="Para 01"/>
      </w:pPr>
      <w:r>
        <w:rPr>
          <w:rStyle w:val="Text0"/>
        </w:rPr>
        <w:t>101:3.16 (1108.15)</w:t>
      </w:r>
      <w:r>
        <w:t xml:space="preserve"> 12. 会一往直前崇拜神，不管任何一切事。敢于宣称，“即便他要杀我，我仍将侍奉他。”</w:t>
      </w:r>
      <w:bookmarkEnd w:id="9602"/>
    </w:p>
    <w:p>
      <w:bookmarkStart w:id="9603" w:name="101_3_17__1108_16__Ran_Hou__Wo_M"/>
      <w:pPr>
        <w:pStyle w:val="Normal"/>
      </w:pPr>
      <w:r>
        <w:rPr>
          <w:rStyle w:val="Text0"/>
        </w:rPr>
        <w:t>101:3.17 (1108.16)</w:t>
      </w:r>
      <w:r>
        <w:t xml:space="preserve"> 然后，我们会通过以下三种现象而知晓，人类拥有一个或多个神性之灵驻于其身内：第一，通过个人体验 -- 即宗教信仰；第二，通过启示 -- 即个人的和种族的；第三，通过上述十二种在真正人类生存的实际艰难状况面前的灵般表现所例示的这种对其物质环境卓越超常反应之惊异展示。还有其他种种。</w:t>
      </w:r>
      <w:bookmarkEnd w:id="9603"/>
    </w:p>
    <w:p>
      <w:bookmarkStart w:id="9604" w:name="101_3_18__1109_1__Zheng_Shi_Zai"/>
      <w:pPr>
        <w:pStyle w:val="Normal"/>
      </w:pPr>
      <w:r>
        <w:rPr>
          <w:rStyle w:val="Text0"/>
        </w:rPr>
        <w:t>101:3.18 (1109.1)</w:t>
      </w:r>
      <w:r>
        <w:t xml:space="preserve"> 正是在信仰在宗教领域中这种充满活力而又朝气蓬勃的表现，使得凡人有资格确信那一具有人类本质之无比禀赋（即宗教体验）的个人所有和灵性实相。</w:t>
      </w:r>
      <w:bookmarkEnd w:id="9604"/>
    </w:p>
    <w:p>
      <w:bookmarkStart w:id="9605" w:name="4__Qi_Shi_Zhi_Xian_Du"/>
      <w:pPr>
        <w:pStyle w:val="Heading 2"/>
      </w:pPr>
      <w:r>
        <w:t>4. 启示之限度</w:t>
      </w:r>
      <w:bookmarkEnd w:id="9605"/>
    </w:p>
    <w:p>
      <w:bookmarkStart w:id="9606" w:name="101_4_1__1109_2__Yin_Wei_Ni_Men"/>
      <w:pPr>
        <w:pStyle w:val="Normal"/>
      </w:pPr>
      <w:r>
        <w:rPr>
          <w:rStyle w:val="Text0"/>
        </w:rPr>
        <w:t>101:4.1 (1109.2)</w:t>
      </w:r>
      <w:r>
        <w:t xml:space="preserve"> 因为你们世界对诸多起源乃至自然起源是普遍无知的，所以不时提供宇宙学方面的指导看起来是明智的。而这总是会给未来造成麻烦。启示之律法因其禁止传授非赢得性的或比预期时间早的知识而极大阻碍了我们。任何作为启示类宗教一部分而展示出来的宇宙学，注定会在一段很短的时间内过快成长。相应地，对这一启示的未来研究者们，会忍不住丢弃它所包含的任何有关真正宗教真理的要素，因为他们会发现其中所展示的相关宇宙学中字面上的错误。</w:t>
      </w:r>
      <w:bookmarkEnd w:id="9606"/>
    </w:p>
    <w:p>
      <w:bookmarkStart w:id="9607" w:name="101_4_2__1109_3__Ren_Lei_Ying_Da"/>
      <w:pPr>
        <w:pStyle w:val="Para 01"/>
      </w:pPr>
      <w:r>
        <w:rPr>
          <w:rStyle w:val="Text0"/>
        </w:rPr>
        <w:t>101:4.2 (1109.3)</w:t>
      </w:r>
      <w:r>
        <w:t xml:space="preserve"> 人类应当理解参与真理启示的我们，受到我们上级指令的严格限制。我们不会随意预期一千年中的科学发现。启示者们必须要依照构成启示授权之一部分的诸多指令行事。我们不会考虑任何克服这一困难的方式，无论是现在还是在任何未来时代。我们全都知道，尽管这一系列启示性陈述中的历史事实和宗教真理将会立于即将到来的诸个时代的记载中，但在很短几年里，我们关于物理科学的许多论述，将会由于进一步的科学发展和崭新发现的缘故而需要修订。我们甚至现在就可以预见这些新的发展，但我们被禁止将这些从人类角度来说未被发现的事实包含到启示录中。要弄清楚的是，启示未必是受神灵所激发的。这些启示所包含的宇宙学</w:t>
      </w:r>
      <w:r>
        <w:rPr>
          <w:rStyle w:val="Text1"/>
        </w:rPr>
        <w:t>并非受神灵所激发的，</w:t>
      </w:r>
      <w:r>
        <w:t>它受限于我们对当今知识之协调分类的许可。尽管神性或灵性洞见是一种赠与，但</w:t>
      </w:r>
      <w:r>
        <w:rPr>
          <w:rStyle w:val="Text1"/>
        </w:rPr>
        <w:t>人类智慧却必须要演进。</w:t>
      </w:r>
      <w:bookmarkEnd w:id="9607"/>
    </w:p>
    <w:p>
      <w:bookmarkStart w:id="9608" w:name="101_4_3__1109_4__Zhen_Li_Shi_Zho"/>
      <w:pPr>
        <w:pStyle w:val="Normal"/>
      </w:pPr>
      <w:r>
        <w:rPr>
          <w:rStyle w:val="Text0"/>
        </w:rPr>
        <w:t>101:4.3 (1109.4)</w:t>
      </w:r>
      <w:r>
        <w:t xml:space="preserve"> 真理始终是一种启示：当它作为内驻调整者运作之结果而出现时是自发性启示；而当它由某些其他天界代理、团体或人格之运作所呈现时则是纪元性启示。</w:t>
      </w:r>
      <w:bookmarkEnd w:id="9608"/>
    </w:p>
    <w:p>
      <w:bookmarkStart w:id="9609" w:name="101_4_4__1109_5__Gui_Gen_Jie_Di"/>
      <w:pPr>
        <w:pStyle w:val="Para 01"/>
      </w:pPr>
      <w:r>
        <w:rPr>
          <w:rStyle w:val="Text0"/>
        </w:rPr>
        <w:t>101:4.4 (1109.5)</w:t>
      </w:r>
      <w:r>
        <w:t xml:space="preserve"> 归根结底，宗教是要依照其展示自身固有神性卓越的方式与程度，由其成果来评判的。</w:t>
      </w:r>
      <w:bookmarkEnd w:id="9609"/>
    </w:p>
    <w:p>
      <w:bookmarkStart w:id="9610" w:name="101_4_5__1109_6__Zhen_Li_Huo_Xu"/>
      <w:pPr>
        <w:pStyle w:val="Normal"/>
      </w:pPr>
      <w:r>
        <w:rPr>
          <w:rStyle w:val="Text0"/>
        </w:rPr>
        <w:t>101:4.5 (1109.6)</w:t>
      </w:r>
      <w:r>
        <w:t xml:space="preserve"> 真理或许仅相对来说是受神灵所激发的，虽然启示一成不变是一种灵性现象。尽管有关宇宙学的论述从不是受神灵所激发的，但这些启示仍具有极大的价值，因为它们至少通过以下方式暂时澄清了知识：</w:t>
      </w:r>
      <w:bookmarkEnd w:id="9610"/>
    </w:p>
    <w:p>
      <w:bookmarkStart w:id="9611" w:name="101_4_6__1109_7__1__Tong_Guo_Dui"/>
      <w:pPr>
        <w:pStyle w:val="Normal"/>
      </w:pPr>
      <w:r>
        <w:rPr>
          <w:rStyle w:val="Text0"/>
        </w:rPr>
        <w:t>101:4.6 (1109.7)</w:t>
      </w:r>
      <w:r>
        <w:t xml:space="preserve"> 1. 通过对谬误的权威性移除而减少了混乱。</w:t>
      </w:r>
      <w:bookmarkEnd w:id="9611"/>
    </w:p>
    <w:p>
      <w:bookmarkStart w:id="9612" w:name="101_4_7__1109_8__2__Dui_Yi_Zhi_H"/>
      <w:pPr>
        <w:pStyle w:val="Normal"/>
      </w:pPr>
      <w:r>
        <w:rPr>
          <w:rStyle w:val="Text0"/>
        </w:rPr>
        <w:t>101:4.7 (1109.8)</w:t>
      </w:r>
      <w:r>
        <w:t xml:space="preserve"> 2. 对已知或将知事实与观察的协调。</w:t>
      </w:r>
      <w:bookmarkEnd w:id="9612"/>
    </w:p>
    <w:p>
      <w:bookmarkStart w:id="9613" w:name="101_4_8__1110_1__3__Dui_Yuan_Gu"/>
      <w:pPr>
        <w:pStyle w:val="Normal"/>
      </w:pPr>
      <w:r>
        <w:rPr>
          <w:rStyle w:val="Text0"/>
        </w:rPr>
        <w:t>101:4.8 (1110.1)</w:t>
      </w:r>
      <w:r>
        <w:t xml:space="preserve"> 3. 对远古涉及纪元性事件遗失知识之重要片段的恢复。</w:t>
      </w:r>
      <w:bookmarkEnd w:id="9613"/>
    </w:p>
    <w:p>
      <w:bookmarkStart w:id="9614" w:name="101_4_9__1110_2__4__Dui_Tian_Cho"/>
      <w:pPr>
        <w:pStyle w:val="Normal"/>
      </w:pPr>
      <w:r>
        <w:rPr>
          <w:rStyle w:val="Text0"/>
        </w:rPr>
        <w:t>101:4.9 (1110.2)</w:t>
      </w:r>
      <w:r>
        <w:t xml:space="preserve"> 4. 对填充本应已赢得知识中至关重要缺失空白之信息的提供。</w:t>
      </w:r>
      <w:bookmarkEnd w:id="9614"/>
    </w:p>
    <w:p>
      <w:bookmarkStart w:id="9615" w:name="101_4_10__1110_3__5__Yi_Ci_Zhong"/>
      <w:pPr>
        <w:pStyle w:val="Normal"/>
      </w:pPr>
      <w:r>
        <w:rPr>
          <w:rStyle w:val="Text0"/>
        </w:rPr>
        <w:t>101:4.10 (1110.3)</w:t>
      </w:r>
      <w:r>
        <w:t xml:space="preserve"> 5. 以此种方式呈现宇宙数据，以便阐明相伴启示中所含的灵性教导。</w:t>
      </w:r>
      <w:bookmarkEnd w:id="9615"/>
    </w:p>
    <w:p>
      <w:bookmarkStart w:id="9616" w:name="5__Yin_Qi_Shi_Er_De_Yi_Kuo_Zhan"/>
      <w:pPr>
        <w:pStyle w:val="Heading 2"/>
      </w:pPr>
      <w:r>
        <w:t>5. 因启示而得以扩展的宗教</w:t>
      </w:r>
      <w:bookmarkEnd w:id="9616"/>
    </w:p>
    <w:p>
      <w:bookmarkStart w:id="9617" w:name="101_5_1__1110_4__Qi_Shi_Shi_Yi_Z"/>
      <w:pPr>
        <w:pStyle w:val="Normal"/>
      </w:pPr>
      <w:r>
        <w:rPr>
          <w:rStyle w:val="Text0"/>
        </w:rPr>
        <w:t>101:5.1 (1110.4)</w:t>
      </w:r>
      <w:r>
        <w:t xml:space="preserve"> 启示是一种手段，凭借它在从灵性获得的真理中分拣、筛选进化类谬误的必要工作方面会节省世代的时间。</w:t>
      </w:r>
      <w:bookmarkEnd w:id="9617"/>
    </w:p>
    <w:p>
      <w:bookmarkStart w:id="9618" w:name="101_5_2__1110_5__Ke_Xue_Chu_Li_S"/>
      <w:pPr>
        <w:pStyle w:val="Normal"/>
      </w:pPr>
      <w:r>
        <w:rPr>
          <w:rStyle w:val="Text0"/>
        </w:rPr>
        <w:t>101:5.2 (1110.5)</w:t>
      </w:r>
      <w:r>
        <w:t xml:space="preserve"> 科学处理</w:t>
      </w:r>
      <w:r>
        <w:rPr>
          <w:rStyle w:val="Text1"/>
        </w:rPr>
        <w:t>事实；</w:t>
      </w:r>
      <w:r>
        <w:t>宗教只涉及</w:t>
      </w:r>
      <w:r>
        <w:rPr>
          <w:rStyle w:val="Text1"/>
        </w:rPr>
        <w:t>价值。</w:t>
      </w:r>
      <w:r>
        <w:t>通过启蒙性哲学，心智会竭力去统一事实与价值之意涵，由此达于一种具有完满</w:t>
      </w:r>
      <w:r>
        <w:rPr>
          <w:rStyle w:val="Text1"/>
        </w:rPr>
        <w:t>实相</w:t>
      </w:r>
      <w:r>
        <w:t>的概念。要记住，科学是知识之域，哲学是智慧之域，宗教则是信仰体验之域。但尽管如此，宗教却呈现出两个方面的显现：</w:t>
      </w:r>
      <w:bookmarkEnd w:id="9618"/>
    </w:p>
    <w:p>
      <w:bookmarkStart w:id="9619" w:name="101_5_3__1110_6__1__Jin_Hua_Lei"/>
      <w:pPr>
        <w:pStyle w:val="Normal"/>
      </w:pPr>
      <w:r>
        <w:rPr>
          <w:rStyle w:val="Text0"/>
        </w:rPr>
        <w:t>101:5.3 (1110.6)</w:t>
      </w:r>
      <w:r>
        <w:t xml:space="preserve"> 1. 进化类宗教。原始崇拜之体验，一种心智衍生出的宗教。</w:t>
      </w:r>
      <w:bookmarkEnd w:id="9619"/>
    </w:p>
    <w:p>
      <w:bookmarkStart w:id="9620" w:name="101_5_4__1110_7__2__Qi_Shi_Lei_Z"/>
      <w:pPr>
        <w:pStyle w:val="Para 01"/>
      </w:pPr>
      <w:r>
        <w:rPr>
          <w:rStyle w:val="Text0"/>
        </w:rPr>
        <w:t>101:5.4 (1110.7)</w:t>
      </w:r>
      <w:r>
        <w:t xml:space="preserve"> 2. 启示类宗教。 一种灵性衍生出的宇宙态度；对永恒实相之存留、人格之续存以及宇宙神灵之终归达成的确信与信念，神灵之意图使得这一切成为可能。进化类宗教或早或迟注定会接受启示的灵性扩展，这是宇宙计划的一部分。</w:t>
      </w:r>
      <w:bookmarkEnd w:id="9620"/>
    </w:p>
    <w:p>
      <w:bookmarkStart w:id="9621" w:name="101_5_5__1110_8__Ke_Xue_He_Zong"/>
      <w:pPr>
        <w:pStyle w:val="Normal"/>
      </w:pPr>
      <w:r>
        <w:rPr>
          <w:rStyle w:val="Text0"/>
        </w:rPr>
        <w:t>101:5.5 (1110.8)</w:t>
      </w:r>
      <w:r>
        <w:t xml:space="preserve"> 科学和宗教都始于以某些普遍被接受的逻辑演绎基础为假设。因此，哲学必定也在以下三种事物所组成实相之假设的基础上开始其生涯：</w:t>
      </w:r>
      <w:bookmarkEnd w:id="9621"/>
    </w:p>
    <w:p>
      <w:bookmarkStart w:id="9622" w:name="101_5_6__1110_9__1__Wu_Zhi_Xing"/>
      <w:pPr>
        <w:pStyle w:val="Para 05"/>
      </w:pPr>
      <w:r>
        <w:t>101:5.6 (1110.9)</w:t>
      </w:r>
      <w:r>
        <w:rPr>
          <w:rStyle w:val="Text2"/>
        </w:rPr>
        <w:t xml:space="preserve"> 1. 物质性身体。</w:t>
      </w:r>
      <w:bookmarkEnd w:id="9622"/>
    </w:p>
    <w:p>
      <w:bookmarkStart w:id="9623" w:name="101_5_7__1110_10__2__Ren_Lei_De"/>
      <w:pPr>
        <w:pStyle w:val="Normal"/>
      </w:pPr>
      <w:r>
        <w:rPr>
          <w:rStyle w:val="Text0"/>
        </w:rPr>
        <w:t>101:5.7 (1110.10)</w:t>
      </w:r>
      <w:r>
        <w:t xml:space="preserve"> 2. 人类的超物质层面，即灵魂甚或是内驻之灵。</w:t>
      </w:r>
      <w:bookmarkEnd w:id="9623"/>
    </w:p>
    <w:p>
      <w:bookmarkStart w:id="9624" w:name="101_5_8__1110_11__3__Ren_Lei_Xin"/>
      <w:pPr>
        <w:pStyle w:val="Para 01"/>
      </w:pPr>
      <w:r>
        <w:rPr>
          <w:rStyle w:val="Text0"/>
        </w:rPr>
        <w:t>101:5.8 (1110.11)</w:t>
      </w:r>
      <w:r>
        <w:t xml:space="preserve"> 3. 人类心智，即灵与物之间、物质界与灵性界之间相互交流和相互关联的机制。</w:t>
      </w:r>
      <w:bookmarkEnd w:id="9624"/>
    </w:p>
    <w:p>
      <w:bookmarkStart w:id="9625" w:name="101_5_9__1110_12__Ke_Xue_Jia_Hui"/>
      <w:pPr>
        <w:pStyle w:val="Normal"/>
      </w:pPr>
      <w:r>
        <w:rPr>
          <w:rStyle w:val="Text0"/>
        </w:rPr>
        <w:t>101:5.9 (1110.12)</w:t>
      </w:r>
      <w:r>
        <w:t xml:space="preserve"> 科学家会收集事实，哲学家会协调观念，而先知则会提升理念。感觉和情感是宗教一成不变的伴随物，但它们并非宗教。宗教或许是体验之感觉，但它却很难是感觉之体验。逻辑（理性）和情感（感觉）在本质上都不是宗教体验的一部分，尽管二者或许会在把灵性洞见贯入现实的信仰实践中多方面关联起来，一切都依照个体心智的状态和性情倾向。</w:t>
      </w:r>
      <w:bookmarkEnd w:id="9625"/>
    </w:p>
    <w:p>
      <w:bookmarkStart w:id="9626" w:name="101_5_10__1110_13__Jin_Hua_Lei_Z"/>
      <w:pPr>
        <w:pStyle w:val="Normal"/>
      </w:pPr>
      <w:r>
        <w:rPr>
          <w:rStyle w:val="Text0"/>
        </w:rPr>
        <w:t>101:5.10 (1110.13)</w:t>
      </w:r>
      <w:r>
        <w:t xml:space="preserve"> 进化类宗教是地方宇宙心智辅助者所赋予的创造性禀赋之运作，以及进化人类身上崇拜特质之孕育。这类原始宗教直接涉及伦理和道德，即人类的</w:t>
      </w:r>
      <w:r>
        <w:rPr>
          <w:rStyle w:val="Text1"/>
        </w:rPr>
        <w:t>责任感</w:t>
      </w:r>
      <w:r>
        <w:t>。这类宗教基于对良知的确信，并会导致相对性伦理文明的稳定化。</w:t>
      </w:r>
      <w:bookmarkEnd w:id="9626"/>
    </w:p>
    <w:p>
      <w:bookmarkStart w:id="9627" w:name="101_5_11__1111_1__Ge_Ren_Xing_De"/>
      <w:pPr>
        <w:pStyle w:val="Normal"/>
      </w:pPr>
      <w:r>
        <w:rPr>
          <w:rStyle w:val="Text0"/>
        </w:rPr>
        <w:t>101:5.11 (1111.1)</w:t>
      </w:r>
      <w:r>
        <w:t xml:space="preserve"> 个人性的启示宗教，是由代表天堂三位一体三个位格的赠与之灵所襄助，并尤为涉及</w:t>
      </w:r>
      <w:r>
        <w:rPr>
          <w:rStyle w:val="Text1"/>
        </w:rPr>
        <w:t>真理</w:t>
      </w:r>
      <w:r>
        <w:t>的扩展。进化类宗教给个体带来了个人责任感的观念；而启示类宗教则渐趋将重点放在爱、即黄金法则之上。</w:t>
      </w:r>
      <w:bookmarkEnd w:id="9627"/>
    </w:p>
    <w:p>
      <w:bookmarkStart w:id="9628" w:name="101_5_12__1111_2__Jin_Hua_Hao_De"/>
      <w:pPr>
        <w:pStyle w:val="Para 01"/>
      </w:pPr>
      <w:r>
        <w:rPr>
          <w:rStyle w:val="Text0"/>
        </w:rPr>
        <w:t>101:5.12 (1111.2)</w:t>
      </w:r>
      <w:r>
        <w:t xml:space="preserve"> 进化好的宗教完全停留在信仰之上，启示则拥有其对神性和实相之真理的扩展呈现，以及更有价值的实际体验所产生的额外确保，而上述实际体验则由于进化类信仰和启示类真理实际运作结合而积累起来。人性信仰与神性真理这样一种运作结合，构成了通往灵质性人格之实际获得路途上一种良好品格的所有物。</w:t>
      </w:r>
      <w:bookmarkEnd w:id="9628"/>
    </w:p>
    <w:p>
      <w:bookmarkStart w:id="9629" w:name="101_5_13__1111_3__Jin_Hua_Lei_Zo"/>
      <w:pPr>
        <w:pStyle w:val="Normal"/>
      </w:pPr>
      <w:r>
        <w:rPr>
          <w:rStyle w:val="Text0"/>
        </w:rPr>
        <w:t>101:5.13 (1111.3)</w:t>
      </w:r>
      <w:r>
        <w:t xml:space="preserve"> 进化类宗教仅提供了信仰之确保和良知之确认；启示类宗教则提供了信仰之确保，加上启示性实相中鲜活体验之真理。而宗教方面的第三步，或是说宗教体验的第三个阶段，则与灵质性状态有关，即对元慧的更坚实把握。启示类宗教的真理会随着灵质性进步而得以扩展；你将会越来越多地知道有关至高价值、神性之善、宇宙关系、永恒实相以及终极天命的真理。</w:t>
      </w:r>
      <w:bookmarkEnd w:id="9629"/>
    </w:p>
    <w:p>
      <w:bookmarkStart w:id="9630" w:name="101_5_14__1111_4__Sui_Zhao_Ling"/>
      <w:pPr>
        <w:pStyle w:val="Normal"/>
      </w:pPr>
      <w:r>
        <w:rPr>
          <w:rStyle w:val="Text0"/>
        </w:rPr>
        <w:t>101:5.14 (1111.4)</w:t>
      </w:r>
      <w:r>
        <w:t xml:space="preserve"> 随着灵质性愈加进步，真理之确保会取代信仰之确保。当你最终被编入真正的灵性世界时，纯粹的灵性洞见之确保将会代替信仰和真理之确保而运作，或不如说，它会与这些先前的人格确保手段相协力，并叠加于其上。</w:t>
      </w:r>
      <w:bookmarkEnd w:id="9630"/>
    </w:p>
    <w:p>
      <w:bookmarkStart w:id="9631" w:name="6__Jian_Jin_Xing_Zong_Jiao_Ti_Ya"/>
      <w:pPr>
        <w:pStyle w:val="Heading 2"/>
      </w:pPr>
      <w:r>
        <w:t>6. 渐进性宗教体验</w:t>
      </w:r>
      <w:bookmarkEnd w:id="9631"/>
    </w:p>
    <w:p>
      <w:bookmarkStart w:id="9632" w:name="101_6_1__1111_5__Qi_Shi_Lei_Zong"/>
      <w:pPr>
        <w:pStyle w:val="Normal"/>
      </w:pPr>
      <w:r>
        <w:rPr>
          <w:rStyle w:val="Text0"/>
        </w:rPr>
        <w:t>101:6.1 (1111.5)</w:t>
      </w:r>
      <w:r>
        <w:t xml:space="preserve"> 启示类宗教的灵质性层面与</w:t>
      </w:r>
      <w:r>
        <w:rPr>
          <w:rStyle w:val="Text1"/>
        </w:rPr>
        <w:t>续存的体验</w:t>
      </w:r>
      <w:r>
        <w:t>有关，其巨大的驱动力便是灵性完美的达成。更高等的崇拜驱动力也会出现，伴随着一种渐增性伦理服务的迫切要求。灵质性洞见蕴含了一种对七重者、至高者乃至终极者不断扩展的意识。</w:t>
      </w:r>
      <w:bookmarkEnd w:id="9632"/>
    </w:p>
    <w:p>
      <w:bookmarkStart w:id="9633" w:name="101_6_2__1111_6__Zai_Suo_You_De"/>
      <w:pPr>
        <w:pStyle w:val="Para 01"/>
      </w:pPr>
      <w:r>
        <w:rPr>
          <w:rStyle w:val="Text0"/>
        </w:rPr>
        <w:t>101:6.2 (1111.6)</w:t>
      </w:r>
      <w:r>
        <w:t xml:space="preserve"> 在所有的宗教体验中，从其物质层次上的最早起始，往上到全面灵性状态之达成时期，调整者是至高者存在实相之个人性实现的奥秘所在；这同一调整者，也持有你信奉终极者之超越性达成的奥秘。进化人类的经验性人格，与永存性之神的调整者本质结合到一起，构成了至高性存在的潜在完满，并且是超越性人格之超有限终归化的固有基础。</w:t>
      </w:r>
      <w:bookmarkEnd w:id="9633"/>
    </w:p>
    <w:p>
      <w:bookmarkStart w:id="9634" w:name="101_6_3__1111_7__Dao_De_Yi_Zhi_B"/>
      <w:pPr>
        <w:pStyle w:val="Normal"/>
      </w:pPr>
      <w:r>
        <w:rPr>
          <w:rStyle w:val="Text0"/>
        </w:rPr>
        <w:t>101:6.3 (1111.7)</w:t>
      </w:r>
      <w:r>
        <w:t xml:space="preserve"> 道德意志包含了基于理性知识、由智慧所扩增且由宗教信仰所认可的决定。这些选择是具有道德本性的行为，也是有道德人格存在之证据，而后者是灵质性人格以及最终真正灵性状态之前身。</w:t>
      </w:r>
      <w:bookmarkEnd w:id="9634"/>
    </w:p>
    <w:p>
      <w:bookmarkStart w:id="9635" w:name="101_6_4__1111_8__Jin_Hua_Lei_Zhi"/>
      <w:pPr>
        <w:pStyle w:val="Para 01"/>
      </w:pPr>
      <w:r>
        <w:rPr>
          <w:rStyle w:val="Text0"/>
        </w:rPr>
        <w:t>101:6.4 (1111.8)</w:t>
      </w:r>
      <w:r>
        <w:t xml:space="preserve"> 进化类知识不过是原生质记忆材料的积累；这便是最为原始形态的受造物意识。智慧包含了原生质记忆关联和重组进程中所形成的观念，而这种现象将人类心智与纯动物心智区分开来。动物拥有知识，但只有人类才拥有智慧能力。通过在这样一种心智上授予来自上父和众子之灵，即思想调整者和真理之灵，真理得以能被赋予智慧的个体所理解。</w:t>
      </w:r>
      <w:bookmarkEnd w:id="9635"/>
    </w:p>
    <w:p>
      <w:bookmarkStart w:id="9636" w:name="101_6_5__1112_1__Ji_Du__Mai_Ke_E"/>
      <w:pPr>
        <w:pStyle w:val="Normal"/>
      </w:pPr>
      <w:r>
        <w:rPr>
          <w:rStyle w:val="Text0"/>
        </w:rPr>
        <w:t>101:6.5 (1112.1)</w:t>
      </w:r>
      <w:r>
        <w:t xml:space="preserve"> 基督•迈克尔在被赠与到玉苒厦(Urantia)之时，生活在进化类宗教的支配下，直至他洗礼之时。从那时起直到包括他受难事件以降，他通过进化类宗教和启示类宗教的综合指导而推进他的工作，从他复活的那天早上直到他升天，他穿越了凡人从物质世界过渡到灵性世界之灵质性生活的诸多阶段。在他升天后，迈克尔成了至高者体验、即至高者实现的掌控者；由于成了内巴顿(Nebadon)当中拥有无限能力去体验至高者实相的一个人物，他即刻便达至了其地方宇宙中的至高主权者地位。</w:t>
      </w:r>
      <w:bookmarkEnd w:id="9636"/>
    </w:p>
    <w:p>
      <w:bookmarkStart w:id="9637" w:name="101_6_6__1112_2__Jiu_Ren_Lei_Er"/>
      <w:pPr>
        <w:pStyle w:val="Para 01"/>
      </w:pPr>
      <w:r>
        <w:rPr>
          <w:rStyle w:val="Text0"/>
        </w:rPr>
        <w:t>101:6.6 (1112.2)</w:t>
      </w:r>
      <w:r>
        <w:t xml:space="preserve"> 就人类而言，与内驻调整者的最终融合及从而发生的合一 --即人与神之本质的人格合成 -- 潜在上使他成了至高者的一个鲜活部分，并为这样一个一度的凡人确保了对至高者宇宙服务终局之无尽追求的永恒继承权。</w:t>
      </w:r>
      <w:bookmarkEnd w:id="9637"/>
    </w:p>
    <w:p>
      <w:bookmarkStart w:id="9638" w:name="101_6_7__1112_3__Qi_Shi_Jiao_Dao"/>
      <w:pPr>
        <w:pStyle w:val="Normal"/>
      </w:pPr>
      <w:r>
        <w:rPr>
          <w:rStyle w:val="Text0"/>
        </w:rPr>
        <w:t>101:6.7 (1112.3)</w:t>
      </w:r>
      <w:r>
        <w:t xml:space="preserve"> 启示教导凡人，要通过在时间进步的方式，在空间中开启这一壮丽而又迷人的冒险，他应该通过将知识组织成观念决定而起始；接下来，授权智慧去不懈劳作于以下这一高尚任务，即将其自我拥有的观念转化成渐为实用但却又超凡的理念，甚至转化成那样一些概念，它们作为观念是如此合乎理性、作为理念是如此合乎逻辑，以至调整者敢于将它们结合起来并使之灵性化，从而使它们在有限心智中得以关联，将它们构建成实际的人性补足物，从而为众子的真理之灵、为天堂真理即普遍真理之时空显现的运作做好准备。观念决定、逻辑理念和神圣真理之协调，构成了一种正义品格之所有物，即凡人获允进入灵质性世界之不断扩展且渐为灵性实相的先决条件。</w:t>
      </w:r>
      <w:bookmarkEnd w:id="9638"/>
    </w:p>
    <w:p>
      <w:bookmarkStart w:id="9639" w:name="101_6_8__1112_4__Ye_Su_De_Jiao_D"/>
      <w:pPr>
        <w:pStyle w:val="Para 01"/>
      </w:pPr>
      <w:r>
        <w:rPr>
          <w:rStyle w:val="Text0"/>
        </w:rPr>
        <w:t>101:6.8 (1112.4)</w:t>
      </w:r>
      <w:r>
        <w:t xml:space="preserve"> 耶稣的教导构成了首个如此全面包含了知识、智慧、信仰、真理和爱心之融洽协调，又如此彻底而同步来提供现世安宁、智性确定、道德启蒙、哲学稳定、伦理敏感、神之意识和个人续存之积极确保的玉苒厦(Urantia)宗教。耶稣的信仰为人类救赎之终局，也为凡人宇宙达成之终极指明了道路，因为它提供了：</w:t>
      </w:r>
      <w:bookmarkEnd w:id="9639"/>
    </w:p>
    <w:p>
      <w:bookmarkStart w:id="9640" w:name="101_6_9__1112_5__1__Cong_Wu_Zhi"/>
      <w:pPr>
        <w:pStyle w:val="Para 01"/>
      </w:pPr>
      <w:r>
        <w:rPr>
          <w:rStyle w:val="Text0"/>
        </w:rPr>
        <w:t>101:6.9 (1112.5)</w:t>
      </w:r>
      <w:r>
        <w:t xml:space="preserve"> 1. 从物质性羁绊中的救赎，即与神之亲子身份的个人认知，而神就是灵。</w:t>
      </w:r>
      <w:bookmarkEnd w:id="9640"/>
    </w:p>
    <w:p>
      <w:bookmarkStart w:id="9641" w:name="101_6_10__1112_6__2__Cong_Zhi_Xi"/>
      <w:pPr>
        <w:pStyle w:val="Para 01"/>
      </w:pPr>
      <w:r>
        <w:rPr>
          <w:rStyle w:val="Text0"/>
        </w:rPr>
        <w:t>101:6.10 (1112.6)</w:t>
      </w:r>
      <w:r>
        <w:t xml:space="preserve"> 2. 从智性束缚中的救赎：人将会知晓真理，而真理将会使他自由。</w:t>
      </w:r>
      <w:bookmarkEnd w:id="9641"/>
    </w:p>
    <w:p>
      <w:bookmarkStart w:id="9642" w:name="101_6_11__1112_7__3__Cong_Ling_X"/>
      <w:pPr>
        <w:pStyle w:val="Para 01"/>
      </w:pPr>
      <w:r>
        <w:rPr>
          <w:rStyle w:val="Text0"/>
        </w:rPr>
        <w:t>101:6.11 (1112.7)</w:t>
      </w:r>
      <w:r>
        <w:t xml:space="preserve"> 3. 从灵性盲目中的救赎，即对凡人情谊的人性认知，以及对所有宇宙受造物之兄弟情谊的灵质性觉知；对灵性实相的服务与发现以及对灵性价值之善的侍奉与启示。</w:t>
      </w:r>
      <w:bookmarkEnd w:id="9642"/>
    </w:p>
    <w:p>
      <w:bookmarkStart w:id="9643" w:name="101_6_12__1113_1__4__Cong_Zi_Wo"/>
      <w:pPr>
        <w:pStyle w:val="Para 01"/>
      </w:pPr>
      <w:r>
        <w:rPr>
          <w:rStyle w:val="Text0"/>
        </w:rPr>
        <w:t>101:6.12 (1113.1)</w:t>
      </w:r>
      <w:r>
        <w:t xml:space="preserve"> 4. 从自我之不完满中的救赎，即通过宇宙诸灵性层次之达成，以及通过对哈沃纳(Havona)之和谐和天堂之完美的最终认知。</w:t>
      </w:r>
      <w:bookmarkEnd w:id="9643"/>
    </w:p>
    <w:p>
      <w:bookmarkStart w:id="9644" w:name="101_6_13__1113_2__5__Cong_Zi_Wo"/>
      <w:pPr>
        <w:pStyle w:val="Para 01"/>
      </w:pPr>
      <w:r>
        <w:rPr>
          <w:rStyle w:val="Text0"/>
        </w:rPr>
        <w:t>101:6.13 (1113.2)</w:t>
      </w:r>
      <w:r>
        <w:t xml:space="preserve"> 5. 从自我中的救赎，即通过对至高者心智之诸多宇宙层次的达成，以及通过与所有其他拥有自我意识存有之达成相协调，而获得从自我意识局限中的解脱。</w:t>
      </w:r>
      <w:bookmarkEnd w:id="9644"/>
    </w:p>
    <w:p>
      <w:bookmarkStart w:id="9645" w:name="101_6_14__1113_3__6__Cong_Shi_Ji"/>
      <w:pPr>
        <w:pStyle w:val="Para 01"/>
      </w:pPr>
      <w:r>
        <w:rPr>
          <w:rStyle w:val="Text0"/>
        </w:rPr>
        <w:t>101:6.14 (1113.3)</w:t>
      </w:r>
      <w:r>
        <w:t xml:space="preserve"> 6. 从时间中的救赎，即一种在神之认知和为神服务方面具有无尽进步的永恒生命成就。</w:t>
      </w:r>
      <w:bookmarkEnd w:id="9645"/>
    </w:p>
    <w:p>
      <w:bookmarkStart w:id="9646" w:name="101_6_15__1113_4__7__Cong_You_Xi"/>
      <w:pPr>
        <w:pStyle w:val="Para 01"/>
      </w:pPr>
      <w:r>
        <w:rPr>
          <w:rStyle w:val="Text0"/>
        </w:rPr>
        <w:t>101:6.15 (1113.4)</w:t>
      </w:r>
      <w:r>
        <w:t xml:space="preserve"> 7. 从有限中的救赎，即受造物在至高者身中，并通过至高者与神灵的完美化合一，尝试对处于后终局者之诸个绝限性层次的终极者的超越性发现。</w:t>
      </w:r>
      <w:bookmarkEnd w:id="9646"/>
    </w:p>
    <w:p>
      <w:bookmarkStart w:id="9647" w:name="101_6_16__1113_5__Zhe_Yang_Yi_Zh"/>
      <w:pPr>
        <w:pStyle w:val="Normal"/>
      </w:pPr>
      <w:r>
        <w:rPr>
          <w:rStyle w:val="Text0"/>
        </w:rPr>
        <w:t>101:6.16 (1113.5)</w:t>
      </w:r>
      <w:r>
        <w:t xml:space="preserve"> 这样一种七重性救赎，相当于对万有之父终极体验认知的完满和完美。所有这一切，从潜在来说，都可被容纳于人类宗教体验的信仰实相中。它之所以容纳一切，是由于耶稣的信仰是由超出终极性以外的实相所孕育和启示而来的；耶稣的信仰接近于一种宇宙绝对之状态，以致这样一种信仰有可能展现于进化的时空宇宙中。</w:t>
      </w:r>
      <w:bookmarkEnd w:id="9647"/>
    </w:p>
    <w:p>
      <w:bookmarkStart w:id="9648" w:name="101_6_17__1113_6__Tong_Guo_Jiang"/>
      <w:pPr>
        <w:pStyle w:val="Normal"/>
      </w:pPr>
      <w:r>
        <w:rPr>
          <w:rStyle w:val="Text0"/>
        </w:rPr>
        <w:t>101:6.17 (1113.6)</w:t>
      </w:r>
      <w:r>
        <w:t xml:space="preserve"> 通过将耶稣信仰据为己有，凡人能够在时间中预尝永恒性实相。耶稣在人类体验中做出了对终极之父的发现，他那些处于肉身凡俗生命中的兄弟们，也能沿着这同一发现上父之体验追随他。他们甚至能够像耶稣所是的那样，在这一与上父的体验中达到同样的满足。在迈克尔的最后一次赠与完成之际，众多新的潜在性得以在内巴顿(Nebadon)宇宙中现实化了，其中之一便是对通向万有之父的永恒道路的全新阐释，它甚至可被处于空间行星上最初生命阶段中、具有物质性血肉之躯的凡人所渡越。耶稣过去是、现在依然是这一新的鲜活道路，人类能够通过它而进入这一神圣继承，上父已命定这一继承是他的，仅待祈求而已。在耶稣身上丰盛展示了人类乃至神性人类信仰体验的起始与终结。</w:t>
      </w:r>
      <w:bookmarkEnd w:id="9648"/>
    </w:p>
    <w:p>
      <w:bookmarkStart w:id="9649" w:name="7__Ge_Ren_Xing_Zong_Jiao_Zhe_Xue"/>
      <w:pPr>
        <w:pStyle w:val="Heading 2"/>
      </w:pPr>
      <w:r>
        <w:t>7. 个人性宗教哲学</w:t>
      </w:r>
      <w:bookmarkEnd w:id="9649"/>
    </w:p>
    <w:p>
      <w:bookmarkStart w:id="9650" w:name="101_7_1__1113_7__Yi_Ge_Guan_Nian"/>
      <w:pPr>
        <w:pStyle w:val="Normal"/>
      </w:pPr>
      <w:r>
        <w:rPr>
          <w:rStyle w:val="Text0"/>
        </w:rPr>
        <w:t>101:7.1 (1113.7)</w:t>
      </w:r>
      <w:r>
        <w:t xml:space="preserve"> 一个观念只是一种理论上的行动计划，而一个积极的决定才是一种确认了的行动计划。一种成规，是一种无须确认而被接受的行动计划。用来构建一种个人宗教哲学的素材，来自于个人的内在和外在体验。社会地位、经济状况、教育机会、道德倾向、制度影响、政治发展、种族趋势，以及个人此时此地所受宗教教导，都会成为个人宗教哲学形成过程中的要素。甚至内在气质和智性喜好也会显著决定宗教哲学的模式。职业、婚姻和血缘关系都会影响到个人生活标准的演变。</w:t>
      </w:r>
      <w:bookmarkEnd w:id="9650"/>
    </w:p>
    <w:p>
      <w:bookmarkStart w:id="9651" w:name="101_7_2__1113_8__Zong_Jiao_Zhe_X"/>
      <w:pPr>
        <w:pStyle w:val="Normal"/>
      </w:pPr>
      <w:r>
        <w:rPr>
          <w:rStyle w:val="Text0"/>
        </w:rPr>
        <w:t>101:7.2 (1113.8)</w:t>
      </w:r>
      <w:r>
        <w:t xml:space="preserve"> 宗教哲学出自于观念的基本成长加上体验生活，因为二者都会因模仿对方的倾向而得以改进。哲学结论的正确性有赖于敏锐、诚实、有识别力的、与意涵敏感性和评论精确性相关的思考。道德上的懦夫决不会达到哲学思考之极高层面；闯入新的体验层次、尝试对未知智性生活领域的探索，是需要勇气的。</w:t>
      </w:r>
      <w:bookmarkEnd w:id="9651"/>
    </w:p>
    <w:p>
      <w:bookmarkStart w:id="9652" w:name="101_7_3__1114_1__Bu_Jiu__Xin_De"/>
      <w:pPr>
        <w:pStyle w:val="Para 01"/>
      </w:pPr>
      <w:r>
        <w:rPr>
          <w:rStyle w:val="Text0"/>
        </w:rPr>
        <w:t>101:7.3 (1114.1)</w:t>
      </w:r>
      <w:r>
        <w:t xml:space="preserve"> 不久，新的价值体系便会形成；新的原则标准之构想会得以实现；习惯和理念会得以重塑；某种人格神的概念会得以达成，紧接着便是相关关系的扩展概念。</w:t>
      </w:r>
      <w:bookmarkEnd w:id="9652"/>
    </w:p>
    <w:p>
      <w:bookmarkStart w:id="9653" w:name="101_7_4__1114_2__Zong_Jiao_Sheng"/>
      <w:pPr>
        <w:pStyle w:val="Normal"/>
      </w:pPr>
      <w:r>
        <w:rPr>
          <w:rStyle w:val="Text0"/>
        </w:rPr>
        <w:t>101:7.4 (1114.2)</w:t>
      </w:r>
      <w:r>
        <w:t xml:space="preserve"> 宗教生活哲学与非宗教生活哲学的极大不同，在于公认价值的本质与层次以及忠诚的对象。宗教哲学的演变中有四个层面：要么这样一种体验可能只会变得顺从于、甘愿服从于传统和权威。要么它可能会满足于些微的达成，只足以稳定日常生活，因此过早被拘于这样一种偶然获得的层次。第三类进展到了逻辑智性的层次，但却由于文化奴役而停滞不前。看到卓越的智者们如此牢固地禁锢在文化束缚的残酷掌控中，的确十分令人同情。观察到那些将其文化束缚换成了被误称为科学之唯物主义羁绊之人，同样是令人可怜的。哲学的第四个层次达到了摆脱所有惯例传统性障碍之自由，并敢于真诚、忠实、无畏和如实地思考、行动和生活。</w:t>
      </w:r>
      <w:bookmarkEnd w:id="9653"/>
    </w:p>
    <w:p>
      <w:bookmarkStart w:id="9654" w:name="101_7_5__1114_3__Dui_Ren_Yi_Zong"/>
      <w:pPr>
        <w:pStyle w:val="Normal"/>
      </w:pPr>
      <w:r>
        <w:rPr>
          <w:rStyle w:val="Text0"/>
        </w:rPr>
        <w:t>101:7.5 (1114.3)</w:t>
      </w:r>
      <w:r>
        <w:t xml:space="preserve"> 对任一宗教哲学的严峻考验，便在于它是否区分出了物质世界与灵性世界的实相，而与此同时认出了它们在智性奋斗和社会服务中的统一性。一种正确的宗教哲学，不会将神的东西与凯撒的东西混为一谈。它也不会将纯奇观性的审美崇拜视为宗教的替代物。</w:t>
      </w:r>
      <w:bookmarkEnd w:id="9654"/>
    </w:p>
    <w:p>
      <w:bookmarkStart w:id="9655" w:name="101_7_6__1114_4__Zhe_Xue_Jiang_H"/>
      <w:pPr>
        <w:pStyle w:val="Normal"/>
      </w:pPr>
      <w:r>
        <w:rPr>
          <w:rStyle w:val="Text0"/>
        </w:rPr>
        <w:t>101:7.6 (1114.4)</w:t>
      </w:r>
      <w:r>
        <w:t xml:space="preserve"> 哲学将很大程度上是一种良知童话的原始宗教转化成了一种宇宙实相类扬升价值方面的鲜活体验。</w:t>
      </w:r>
      <w:bookmarkEnd w:id="9655"/>
    </w:p>
    <w:p>
      <w:bookmarkStart w:id="9656" w:name="8__Xin_Yang_Yu_Xin_Nian"/>
      <w:pPr>
        <w:pStyle w:val="Heading 2"/>
      </w:pPr>
      <w:r>
        <w:t>8. 信仰与信念</w:t>
      </w:r>
      <w:bookmarkEnd w:id="9656"/>
    </w:p>
    <w:p>
      <w:bookmarkStart w:id="9657" w:name="101_8_1__1114_5__Dang_Xin_Nian_J"/>
      <w:pPr>
        <w:pStyle w:val="Normal"/>
      </w:pPr>
      <w:r>
        <w:rPr>
          <w:rStyle w:val="Text0"/>
        </w:rPr>
        <w:t>101:8.1 (1114.5)</w:t>
      </w:r>
      <w:r>
        <w:t xml:space="preserve"> 当信念激发生命并塑造生活方式时，它便达至了信仰之层次。将一种教导接受为真理并非信仰；那只是信念。肯定和确信也并非信仰。仅当一种心智状态实际主导了生活方式时，它才达至了信仰层次。信仰是真正个人宗教体验的一种鲜活属性。一个人会相信真、欣赏美、敬畏善，但却不会崇拜它们；这样一种因信得救的态度会被集中于神自身之上，他是所有这一切的人格化以及无限更多。</w:t>
      </w:r>
      <w:bookmarkEnd w:id="9657"/>
    </w:p>
    <w:p>
      <w:bookmarkStart w:id="9658" w:name="101_8_2__1114_6__Xin_Nian_Zong_S"/>
      <w:pPr>
        <w:pStyle w:val="Normal"/>
      </w:pPr>
      <w:r>
        <w:rPr>
          <w:rStyle w:val="Text0"/>
        </w:rPr>
        <w:t>101:8.2 (1114.6)</w:t>
      </w:r>
      <w:r>
        <w:t xml:space="preserve"> 信念总是限制性和约束性的；信仰则是扩展性和释放性的。信念会使人固定下来，信仰则会使人摆脱束缚。但鲜活的宗教信仰远非高尚信念的组合；它远非一种提升了的哲学体系；它是一种涉及灵性意涵、神圣理念和至高价值的鲜活体验；它是对神的认知和对人的服务。信念可成为群体所有物，但信仰必定是个人的。神学信念可被提议给一个群体，但信仰只能在个体笃信宗教者的心中升起。</w:t>
      </w:r>
      <w:bookmarkEnd w:id="9658"/>
    </w:p>
    <w:p>
      <w:bookmarkStart w:id="9659" w:name="101_8_3__1114_7__Dang_Xin_Yang_S"/>
      <w:pPr>
        <w:pStyle w:val="Normal"/>
      </w:pPr>
      <w:r>
        <w:rPr>
          <w:rStyle w:val="Text0"/>
        </w:rPr>
        <w:t>101:8.3 (1114.7)</w:t>
      </w:r>
      <w:r>
        <w:t xml:space="preserve"> 当信仰擅自否认实相而将假设的知识授予到其信奉者身上时，它便伪造了其信赖。当信仰扶植对理性正直的背叛，并贬低对至高价值和神圣理念的忠诚时，它便是一个叛徒。信仰绝不会逃避凡人生活的解决问题责任。鲜活的信仰不会扶植固执、迫害和偏狭。</w:t>
      </w:r>
      <w:bookmarkEnd w:id="9659"/>
    </w:p>
    <w:p>
      <w:bookmarkStart w:id="9660" w:name="101_8_4__1115_1__Xin_Yang_Bu_Hui"/>
      <w:pPr>
        <w:pStyle w:val="Normal"/>
      </w:pPr>
      <w:r>
        <w:rPr>
          <w:rStyle w:val="Text0"/>
        </w:rPr>
        <w:t>101:8.4 (1115.1)</w:t>
      </w:r>
      <w:r>
        <w:t xml:space="preserve"> 信仰不会束缚创造性想象力，也不会对科学调查发现保有一种无理性的偏见。信仰使宗教获得活力，并驱使笃信宗教者勇敢地活出黄金法则。信仰之热忱是以知识为依据的，它的努力是崇高和平之前奏。</w:t>
      </w:r>
      <w:bookmarkEnd w:id="9660"/>
    </w:p>
    <w:p>
      <w:bookmarkStart w:id="9661" w:name="9__Zong_Jiao_Yu_Dao_De"/>
      <w:pPr>
        <w:pStyle w:val="Heading 2"/>
      </w:pPr>
      <w:r>
        <w:t>9. 宗教与道德</w:t>
      </w:r>
      <w:bookmarkEnd w:id="9661"/>
    </w:p>
    <w:p>
      <w:bookmarkStart w:id="9662" w:name="101_9_1__1115_2__Ren_He_Sheng_Ch"/>
      <w:pPr>
        <w:pStyle w:val="Normal"/>
      </w:pPr>
      <w:r>
        <w:rPr>
          <w:rStyle w:val="Text0"/>
        </w:rPr>
        <w:t>101:9.1 (1115.2)</w:t>
      </w:r>
      <w:r>
        <w:t xml:space="preserve"> 任何声称的宗教启示，若未能承认由先前进化类宗教所创造和培植的伦理义务所带来的职责要求，那么它就不可能被视为是可信的。启示可靠地扩展了进化类宗教的伦理视野，同时也可靠地扩展了所有先前启示的道德义务。</w:t>
      </w:r>
      <w:bookmarkEnd w:id="9662"/>
    </w:p>
    <w:p>
      <w:bookmarkStart w:id="9663" w:name="101_9_2__1115_3__Dang_Ni_Shan_Zi"/>
      <w:pPr>
        <w:pStyle w:val="Normal"/>
      </w:pPr>
      <w:r>
        <w:rPr>
          <w:rStyle w:val="Text0"/>
        </w:rPr>
        <w:t>101:9.2 (1115.3)</w:t>
      </w:r>
      <w:r>
        <w:t xml:space="preserve"> 当你擅自评判人类的原始宗教（或是原始人的宗教）时，你应记得要去依照他们的启蒙和良知状态来判断这些野蛮人和评估他们的宗教体验。不要犯下按你自己的知识和真理标准来评判另一个人之宗教的错误。</w:t>
      </w:r>
      <w:bookmarkEnd w:id="9663"/>
    </w:p>
    <w:p>
      <w:bookmarkStart w:id="9664" w:name="101_9_3__1115_4__Zhen_Zheng_De_Z"/>
      <w:pPr>
        <w:pStyle w:val="Normal"/>
      </w:pPr>
      <w:r>
        <w:rPr>
          <w:rStyle w:val="Text0"/>
        </w:rPr>
        <w:t>101:9.3 (1115.4)</w:t>
      </w:r>
      <w:r>
        <w:t xml:space="preserve"> 真正的宗教是灵魂中那样一种崇高而深刻的确信，它谆谆告诫人类，他若不相信那些构成其最高伦理道德概念的灵质性实相，不相信他对生命最伟大价值和宇宙最深刻实相的最高阐释，那将是错误的。而这样一种宗教，简直就是对灵性意识之最高指示形成智性忠诚的体验。</w:t>
      </w:r>
      <w:bookmarkEnd w:id="9664"/>
    </w:p>
    <w:p>
      <w:bookmarkStart w:id="9665" w:name="101_9_4__1115_5__Dui_Mei_De_Zhui"/>
      <w:pPr>
        <w:pStyle w:val="Normal"/>
      </w:pPr>
      <w:r>
        <w:rPr>
          <w:rStyle w:val="Text0"/>
        </w:rPr>
        <w:t>101:9.4 (1115.5)</w:t>
      </w:r>
      <w:r>
        <w:t xml:space="preserve"> 对美的追求，仅当它是合乎伦理的、且在达至丰富道德观念的程度时，才会成为宗教的一部分。仅当艺术与源自高等灵性动机的意识相结合，它才是宗教性的。</w:t>
      </w:r>
      <w:bookmarkEnd w:id="9665"/>
    </w:p>
    <w:p>
      <w:bookmarkStart w:id="9666" w:name="101_9_5__1115_6__Kai_Hua_Ren_Lei"/>
      <w:pPr>
        <w:pStyle w:val="Para 01"/>
      </w:pPr>
      <w:r>
        <w:rPr>
          <w:rStyle w:val="Text0"/>
        </w:rPr>
        <w:t>101:9.5 (1115.6)</w:t>
      </w:r>
      <w:r>
        <w:t xml:space="preserve"> 开化人类的受启灵性意识并不太多关注某种特定的智性信念，也不太多关注某一独特的生活方式，而是更多关注发现生活的真理，发现应对世间生存之不断复发状况的适当正确手段。道德意识只是应用在人类对那些伦理价值和逐渐浮现之灵质性价值认识与觉知的一个名称，这些价值义务要求人类应在对日常行为的控制和引导下加以遵守。</w:t>
      </w:r>
      <w:bookmarkEnd w:id="9666"/>
    </w:p>
    <w:p>
      <w:bookmarkStart w:id="9667" w:name="101_9_6__1115_7__Jin_Guan_Ren_Sh"/>
      <w:pPr>
        <w:pStyle w:val="Para 01"/>
      </w:pPr>
      <w:r>
        <w:rPr>
          <w:rStyle w:val="Text0"/>
        </w:rPr>
        <w:t>101:9.6 (1115.7)</w:t>
      </w:r>
      <w:r>
        <w:t xml:space="preserve"> 尽管认识到宗教是不完美的，但其本质与作用至少有两种实用的呈现：</w:t>
      </w:r>
      <w:bookmarkEnd w:id="9667"/>
    </w:p>
    <w:p>
      <w:bookmarkStart w:id="9668" w:name="101_9_7__1115_8__1__Zong_Jiao_De"/>
      <w:pPr>
        <w:pStyle w:val="Para 01"/>
      </w:pPr>
      <w:r>
        <w:rPr>
          <w:rStyle w:val="Text0"/>
        </w:rPr>
        <w:t>101:9.7 (1115.8)</w:t>
      </w:r>
      <w:r>
        <w:t xml:space="preserve"> 1. 宗教的灵性驱策与哲学压力，易于使人将其对道德价值的评估直接往外投射进其同伴的事务中 -- 即宗教的伦理反应。</w:t>
      </w:r>
      <w:bookmarkEnd w:id="9668"/>
    </w:p>
    <w:p>
      <w:bookmarkStart w:id="9669" w:name="101_9_8__1115_9__2__Zong_Jiao_We"/>
      <w:pPr>
        <w:pStyle w:val="Para 01"/>
      </w:pPr>
      <w:r>
        <w:rPr>
          <w:rStyle w:val="Text0"/>
        </w:rPr>
        <w:t>101:9.8 (1115.9)</w:t>
      </w:r>
      <w:r>
        <w:t xml:space="preserve"> 2. 宗教为人类心智创造了一种灵性化的神性实相意识，它基于先前的道德价值观念、并依靠源自于其中的信仰，且与叠加的灵性价值相协调。宗教藉此便成了凡世事务的监察者，一种形式的荣耀化道德信任以及对实相、即提升的时间实相和更为持久的永恒实相的信心。</w:t>
      </w:r>
      <w:bookmarkEnd w:id="9669"/>
    </w:p>
    <w:p>
      <w:bookmarkStart w:id="9670" w:name="101_9_9__1116_1__Xin_Yang_Cheng"/>
      <w:pPr>
        <w:pStyle w:val="Normal"/>
      </w:pPr>
      <w:r>
        <w:rPr>
          <w:rStyle w:val="Text0"/>
        </w:rPr>
        <w:t>101:9.9 (1116.1)</w:t>
      </w:r>
      <w:r>
        <w:t xml:space="preserve"> 信仰成了道德意识与持久实相之灵性观念中间的连接。宗教则成了人类经由救赎手段、即渐进灵质性转化，摆脱凡俗自然世界之物质局限而通往永恒灵性世界之超凡实相的途径。</w:t>
      </w:r>
      <w:bookmarkEnd w:id="9670"/>
    </w:p>
    <w:p>
      <w:bookmarkStart w:id="9671" w:name="10__Zuo_Wei_Ren_Lei_Jie_Fang_Zhe"/>
      <w:pPr>
        <w:pStyle w:val="Heading 2"/>
      </w:pPr>
      <w:r>
        <w:t>10. 作为人类解放者的宗教</w:t>
      </w:r>
      <w:bookmarkEnd w:id="9671"/>
    </w:p>
    <w:p>
      <w:bookmarkStart w:id="9672" w:name="101_10_1__1116_2__Zhi_Neng_Ren_L"/>
      <w:pPr>
        <w:pStyle w:val="Normal"/>
      </w:pPr>
      <w:r>
        <w:rPr>
          <w:rStyle w:val="Text0"/>
        </w:rPr>
        <w:t>101:10.1 (1116.2)</w:t>
      </w:r>
      <w:r>
        <w:t xml:space="preserve"> 智能人类知道他是自然之子，是物质宇宙的一部分；同样，他也辨识出在能量宇宙数学层次的运动与张力中，没有任何个体人格的续存。人类绝不可能通过对自然因果的检视，来辨识出灵性实相。</w:t>
      </w:r>
      <w:bookmarkEnd w:id="9672"/>
    </w:p>
    <w:p>
      <w:bookmarkStart w:id="9673" w:name="101_10_2__1116_3__Ren_Lei_Ye_Ren"/>
      <w:pPr>
        <w:pStyle w:val="Normal"/>
      </w:pPr>
      <w:r>
        <w:rPr>
          <w:rStyle w:val="Text0"/>
        </w:rPr>
        <w:t>101:10.2 (1116.3)</w:t>
      </w:r>
      <w:r>
        <w:t xml:space="preserve"> 人类也认识到，他是观念宇宙的一部分，然而尽管观念或许会持续超过一个凡人的寿命，但在观念中没有什么内在的东西能够表明设想中人格的之个人续存。同样，逻辑和推理之诸多可能的穷尽，也永远无法向逻辑学家和推理学家揭示人格续存之永恒真理。</w:t>
      </w:r>
      <w:bookmarkEnd w:id="9673"/>
    </w:p>
    <w:p>
      <w:bookmarkStart w:id="9674" w:name="101_10_3__1116_4__Lu_Fa_Zhi_Wu_Z"/>
      <w:pPr>
        <w:pStyle w:val="Normal"/>
      </w:pPr>
      <w:r>
        <w:rPr>
          <w:rStyle w:val="Text0"/>
        </w:rPr>
        <w:t>101:10.3 (1116.4)</w:t>
      </w:r>
      <w:r>
        <w:t xml:space="preserve"> 律法之物质层次提供了因果相续，即对先前行动的无尽效果回应；心智层次则暗示了观念相续的永存，即从先存观念而来的观念可能性之不停流动。但宇宙的这两个层次都未能向探寻的凡人展示出一条途径，去摆脱处于宇宙短暂实相之地位不公，以及摆脱凡世人格注定在有限生命能量耗尽之际灭绝的难忍悬念。</w:t>
      </w:r>
      <w:bookmarkEnd w:id="9674"/>
    </w:p>
    <w:p>
      <w:bookmarkStart w:id="9675" w:name="101_10_4__1116_5__Zhi_You_Tong_G"/>
      <w:pPr>
        <w:pStyle w:val="Para 01"/>
      </w:pPr>
      <w:r>
        <w:rPr>
          <w:rStyle w:val="Text0"/>
        </w:rPr>
        <w:t>101:10.4 (1116.5)</w:t>
      </w:r>
      <w:r>
        <w:t xml:space="preserve"> 只有通过导向灵性洞见的灵质性途径，人类才会永远打破固有于其宇宙凡俗地位中的束缚。能量和心智的确会通向天堂与神灵，但人类的能量禀赋和心智禀赋却并非直接始于天堂神灵。只有在灵性意义上，人类才是神之子。这之所以是真实的，是因为只有在灵性意义上，人类目前才被天堂之父所惠赐并内驻。人类除了通过宗教体验之途径，并经由真正信仰的实践以外，永远无法发现神性。对神之真理的信实接受，会使人类摆脱物质局限的受限范围，给他提供一种实现从死亡存于其上的物质领域安全通行到永生存于其中的灵性领域的理性希望。</w:t>
      </w:r>
      <w:bookmarkEnd w:id="9675"/>
    </w:p>
    <w:p>
      <w:bookmarkStart w:id="9676" w:name="101_10_5__1116_6__Zong_Jiao_De_M"/>
      <w:pPr>
        <w:pStyle w:val="Para 01"/>
      </w:pPr>
      <w:r>
        <w:rPr>
          <w:rStyle w:val="Text0"/>
        </w:rPr>
        <w:t>101:10.5 (1116.6)</w:t>
      </w:r>
      <w:r>
        <w:t xml:space="preserve"> 宗教的目的并不是去满足关于神的好奇心，而是去提供智性上的恒定和哲学上的安保，去通过融合凡俗与神圣、不公与完美、人与神来稳定和丰富人类生活。正是通过宗教体验，人类的诸多理想观念才被赋以实相。</w:t>
      </w:r>
      <w:bookmarkEnd w:id="9676"/>
    </w:p>
    <w:p>
      <w:bookmarkStart w:id="9677" w:name="101_10_6__1116_7__Shen_Xing_Jue"/>
      <w:pPr>
        <w:pStyle w:val="Normal"/>
      </w:pPr>
      <w:r>
        <w:rPr>
          <w:rStyle w:val="Text0"/>
        </w:rPr>
        <w:t>101:10.6 (1116.7)</w:t>
      </w:r>
      <w:r>
        <w:t xml:space="preserve"> 神性绝不会存在科学上和逻辑上的证据。推理本身绝不会证实宗教体验的价值和善性。但以下这点永远是正确的：无论谁愿意履行神的旨意，都将会理解灵性价值的有效性。这是在凡俗层次上所能做到的提供宗教体验真实性证据的最便捷途径。这种信仰提供了从物质世界之机械掌控和智性世界不完满性之错误扭曲中的唯一解脱；它是解决凡人有关个人人格持续续存之思考僵局的唯一可发现方法。它是通向实相完满的唯一通行证，是在一个充满爱心、律法、统一和渐进性神灵达成的宇宙造物中永生的唯一通行证。</w:t>
      </w:r>
      <w:bookmarkEnd w:id="9677"/>
    </w:p>
    <w:p>
      <w:bookmarkStart w:id="9678" w:name="101_10_7__1117_1__Zong_Jiao_Hui"/>
      <w:pPr>
        <w:pStyle w:val="Normal"/>
      </w:pPr>
      <w:r>
        <w:rPr>
          <w:rStyle w:val="Text0"/>
        </w:rPr>
        <w:t>101:10.7 (1117.1)</w:t>
      </w:r>
      <w:r>
        <w:t xml:space="preserve"> 宗教会有效医治人类心理上的隔绝感或是灵性上的孤独感；它赋予了信奉者作为神之子，一个充满意涵之新宇宙公民的权利。宗教使人确信，通过追随其灵魂中可辨的正义微光，他藉此正将自身与无限者的计划和永生者的意图相同一。这样一个解放了的灵魂，会立即开始在这个新的宇宙、他的宇宙中感觉如在家中一般。</w:t>
      </w:r>
      <w:bookmarkEnd w:id="9678"/>
    </w:p>
    <w:p>
      <w:bookmarkStart w:id="9679" w:name="101_10_8__1117_2__Dang_Ni_Jing_L"/>
      <w:pPr>
        <w:pStyle w:val="Normal"/>
      </w:pPr>
      <w:r>
        <w:rPr>
          <w:rStyle w:val="Text0"/>
        </w:rPr>
        <w:t>101:10.8 (1117.2)</w:t>
      </w:r>
      <w:r>
        <w:t xml:space="preserve"> 当你经历了这样一种信仰的转化，你便不再是数学宇宙中的一个奴性部分，而是万有之父一个解放了的意志之子。这样一个解放了的孩子，不再独自对抗世间生存终结之无情命运；他不再与看似无可救药对付他的万物相抗争；他不再被麻痹恐惧所震惊，他或许本已将其信托寄于一种无望的幻象，或将其信仰系于一种幻想的谬见上。</w:t>
      </w:r>
      <w:bookmarkEnd w:id="9679"/>
    </w:p>
    <w:p>
      <w:bookmarkStart w:id="9680" w:name="101_10_9__1117_3__Xiang_Fan__She"/>
      <w:pPr>
        <w:pStyle w:val="Para 07"/>
      </w:pPr>
      <w:r>
        <w:rPr>
          <w:rStyle w:val="Text0"/>
        </w:rPr>
        <w:t>101:10.9 (1117.3)</w:t>
      </w:r>
      <w:r>
        <w:t xml:space="preserve"> 相反，神之子们此时会被征召到一起，去展开以实相之胜利克服存在之局部阴影的斗争。最后，所有受造物都将意识到这一事实，即在达至永生和神性地位的无上奋斗中，神与一个几近无限宇宙中的所有神性大军，都站在他们一边。这样一些因信仰而得以解放的子民必定已加入了时间的奋斗中，以支持至高力量和神性永恒人格；就连他们航路中的众多星辰，此时也都在为他们而战；最终他们会从内心、从神之视角凝视宇宙，而一切都会由物质隔绝的不确定性转化成永恒灵性进展的确定性。就连时间自身也会变成天堂实相投射到空间移动盛装之上的永恒性阴影。</w:t>
      </w:r>
      <w:bookmarkEnd w:id="9680"/>
    </w:p>
    <w:p>
      <w:bookmarkStart w:id="9681" w:name="101_10_10__1117_4___You_Nei_Ba_D"/>
      <w:pPr>
        <w:pStyle w:val="Para 07"/>
      </w:pPr>
      <w:r>
        <w:rPr>
          <w:rStyle w:val="Text0"/>
        </w:rPr>
        <w:t>101:10.10 (1117.4)</w:t>
      </w:r>
      <w:r>
        <w:t xml:space="preserve"> [由内巴顿(Nebadon)的一位麦基洗德所呈献。]</w:t>
      </w:r>
      <w:bookmarkEnd w:id="9681"/>
    </w:p>
    <w:p>
      <w:bookmarkStart w:id="9682" w:name="Top_of_10_Paper102_xhtml"/>
      <w:pPr>
        <w:pStyle w:val="Para 08"/>
        <w:pageBreakBefore w:val="on"/>
      </w:pPr>
      <w:r>
        <w:t>玉苒厦之书</w:t>
      </w:r>
      <w:bookmarkEnd w:id="9682"/>
    </w:p>
    <w:p>
      <w:pPr>
        <w:pStyle w:val="0 Block"/>
      </w:pPr>
    </w:p>
    <w:p>
      <w:pPr>
        <w:pStyle w:val="Para 13"/>
      </w:pPr>
      <w:r>
        <w:rPr>
          <w:rStyle w:val="Text4"/>
        </w:rPr>
        <w:t xml:space="preserve">&lt;&lt; </w:t>
      </w:r>
      <w:hyperlink w:anchor="Top_of_10_Paper101_xhtml" w:tooltip="第101篇, 宗教的真正本质">
        <w:r>
          <w:t>第101篇</w:t>
        </w:r>
      </w:hyperlink>
      <w:r>
        <w:rPr>
          <w:rStyle w:val="Text4"/>
        </w:rPr>
        <w:t xml:space="preserve"> | </w:t>
      </w:r>
      <w:hyperlink w:anchor="Top_of_01_Parts_xhtml" w:tooltip="书的各个部分">
        <w:r>
          <w:t>各个部分</w:t>
        </w:r>
      </w:hyperlink>
      <w:r>
        <w:rPr>
          <w:rStyle w:val="Text4"/>
        </w:rPr>
        <w:t xml:space="preserve"> | </w:t>
      </w:r>
      <w:hyperlink w:anchor="102__Zong_Jiao_Xin_Yang_Zhi_Ji_C" w:tooltip="书的目录">
        <w:r>
          <w:t>目录</w:t>
        </w:r>
      </w:hyperlink>
      <w:r>
        <w:rPr>
          <w:rStyle w:val="Text4"/>
        </w:rPr>
        <w:t xml:space="preserve"> | </w:t>
      </w:r>
      <w:hyperlink w:anchor="Top_of_10_Paper103_xhtml" w:tooltip="第103篇, 宗教体验之实相">
        <w:r>
          <w:t>第103篇</w:t>
        </w:r>
      </w:hyperlink>
      <w:r>
        <w:rPr>
          <w:rStyle w:val="Text4"/>
        </w:rPr>
        <w:t xml:space="preserve"> &gt;&gt;</w:t>
      </w:r>
    </w:p>
    <w:p>
      <w:pPr>
        <w:pStyle w:val="0 Block"/>
      </w:pPr>
    </w:p>
    <w:p>
      <w:pPr>
        <w:pStyle w:val="Para 10"/>
      </w:pPr>
      <w:r>
        <w:t>第102篇</w:t>
      </w:r>
    </w:p>
    <w:p>
      <w:bookmarkStart w:id="9683" w:name="Zong_Jiao_Xin_Yang_Zhi_Ji_Chu"/>
      <w:pPr>
        <w:pStyle w:val="Heading 1"/>
      </w:pPr>
      <w:r>
        <w:t>宗教信仰之基础</w:t>
      </w:r>
      <w:bookmarkEnd w:id="9683"/>
    </w:p>
    <w:p>
      <w:bookmarkStart w:id="9684" w:name="102_0_1__1118_1__Dui_Yu_Bu_Xin_Z"/>
      <w:pPr>
        <w:pStyle w:val="Normal"/>
      </w:pPr>
      <w:r>
        <w:rPr>
          <w:rStyle w:val="Text0"/>
        </w:rPr>
        <w:t>102:0.1 (1118.1)</w:t>
      </w:r>
      <w:r>
        <w:t xml:space="preserve"> 对于不信宗教的唯物主义者们来说，人类仅是一种进化性意外。他续存的希望系于凡人想象力的一种虚构之上；他的恐惧、爱心、渴望和信念不过是某些无生命物质原子偶然并列之反应。没有任何能量之展示和信赖之表达，能够将他带离坟墓之外。人类佼佼者的虔心劳作和灵感天赋，也注定会被死亡这一充满永恒湮灭和灵魂灭绝的孤寂长夜所熄灭。不可名状的绝望是人类在凡世生存的短暂日光下生活劳作的唯一报偿。生活的每一天都缓慢而又无疑地加紧了一种由一个充满敌意而又冷酷无情的物质宇宙所命定之无情厄运的掌控，它对人类渴望中每样美好、尊贵、崇高、良善之物必将是一种无比的凌辱。</w:t>
      </w:r>
      <w:bookmarkEnd w:id="9684"/>
    </w:p>
    <w:p>
      <w:bookmarkStart w:id="9685" w:name="102_0_2__1118_2__Dan_Zhe_Bing_Fe"/>
      <w:pPr>
        <w:pStyle w:val="Normal"/>
      </w:pPr>
      <w:r>
        <w:rPr>
          <w:rStyle w:val="Text0"/>
        </w:rPr>
        <w:t>102:0.2 (1118.2)</w:t>
      </w:r>
      <w:r>
        <w:t xml:space="preserve"> 但这并非是人类的结局和永恒命运；这样一种视野不过是由某个在灵性黑暗中变得迷失、在物质性哲学的机械诡辩论面前勇敢挣扎前行但却被复杂学问的混乱和扭曲所蒙蔽的彷徨灵魂发出的绝望哭喊。所有这一切黑暗厄运以及所有这一切绝望命运，被世上最为卑微、最无学问的神之儿女所展现出的勇敢信仰延伸永远驱散了。</w:t>
      </w:r>
      <w:bookmarkEnd w:id="9685"/>
    </w:p>
    <w:p>
      <w:bookmarkStart w:id="9686" w:name="102_0_3__1118_3__Dang_Ren_Lei_De"/>
      <w:pPr>
        <w:pStyle w:val="Normal"/>
      </w:pPr>
      <w:r>
        <w:rPr>
          <w:rStyle w:val="Text0"/>
        </w:rPr>
        <w:t>102:0.3 (1118.3)</w:t>
      </w:r>
      <w:r>
        <w:t xml:space="preserve"> 当人类的道德意识认识到，人类价值可在凡人的体验中从物质性转向灵性、从人性转向神性、从时间转向永恒时，这种拯救的信仰就会在人类心中诞生。</w:t>
      </w:r>
      <w:bookmarkEnd w:id="9686"/>
    </w:p>
    <w:p>
      <w:bookmarkStart w:id="9687" w:name="1__Xin_Yang_Zhi_Que_Bao"/>
      <w:pPr>
        <w:pStyle w:val="Heading 2"/>
      </w:pPr>
      <w:r>
        <w:t>1. 信仰之确保</w:t>
      </w:r>
      <w:bookmarkEnd w:id="9687"/>
    </w:p>
    <w:p>
      <w:bookmarkStart w:id="9688" w:name="102_1_1__1118_4__Si_Xiang_Diao_Z"/>
      <w:pPr>
        <w:pStyle w:val="Normal"/>
      </w:pPr>
      <w:r>
        <w:rPr>
          <w:rStyle w:val="Text0"/>
        </w:rPr>
        <w:t>102:1.1 (1118.4)</w:t>
      </w:r>
      <w:r>
        <w:t xml:space="preserve"> 思想调整者的运作构成了对人类原始而进化性的责任感转为对启示之永恒实相更高且更为确定信仰的解释。在人类心中必定存有完美渴望，以确保有能力理解通向至高达成的信仰之路。若有人选择履行神的旨意，他必将会知晓真理之路。以下这句话是千真万确的：“人性之物要加以热爱，必先加以了解，而神性之物要加以了解，则必先加以热爱。”但诚实的怀疑和真诚的质问并非罪恶；这些态度仅会在通向完美达成的渐进旅程中招致延迟。孩子般的信赖会确保人类进入天界扬升之国度，但其进展却完全有赖于成熟之人强健而又确信之信仰的有力施展。</w:t>
      </w:r>
      <w:bookmarkEnd w:id="9688"/>
    </w:p>
    <w:p>
      <w:bookmarkStart w:id="9689" w:name="102_1_2__1119_1__Ke_Xue_Li_Xing"/>
      <w:pPr>
        <w:pStyle w:val="Normal"/>
      </w:pPr>
      <w:r>
        <w:rPr>
          <w:rStyle w:val="Text0"/>
        </w:rPr>
        <w:t>102:1.2 (1119.1)</w:t>
      </w:r>
      <w:r>
        <w:t xml:space="preserve"> 科学理性是基于可观察的时间事实之上；宗教信仰则基于永恒的灵性计划。知识和理性所无法为我们做到的，真正的智慧会告诫我们去让信仰通过宗教洞见和灵性转变来完成。</w:t>
      </w:r>
      <w:bookmarkEnd w:id="9689"/>
    </w:p>
    <w:p>
      <w:bookmarkStart w:id="9690" w:name="102_1_3__1119_2__You_Yu_Fan_Pan"/>
      <w:pPr>
        <w:pStyle w:val="Normal"/>
      </w:pPr>
      <w:r>
        <w:rPr>
          <w:rStyle w:val="Text0"/>
        </w:rPr>
        <w:t>102:1.3 (1119.2)</w:t>
      </w:r>
      <w:r>
        <w:t xml:space="preserve"> 由于反叛所造成的隔离，玉苒厦(Urantia)上的真理启示时常与局部而转瞬即逝的宇宙论陈述混到了一起。真理世世代代保持不变，但关于物质世界的相伴教导却日复一日、年复一年地变化。永恒真理不应因为它碰巧被发现与关于物质世界的过时观念相伴而被轻视。你对科学知道的越多，你就会越不确定；而你对宗教</w:t>
      </w:r>
      <w:r>
        <w:rPr>
          <w:rStyle w:val="Text1"/>
        </w:rPr>
        <w:t>拥有</w:t>
      </w:r>
      <w:r>
        <w:t>的越多，你就会愈加确信。</w:t>
      </w:r>
      <w:bookmarkEnd w:id="9690"/>
    </w:p>
    <w:p>
      <w:bookmarkStart w:id="9691" w:name="102_1_4__1119_3__Dui_Ke_Xue_Zhi"/>
      <w:pPr>
        <w:pStyle w:val="Para 01"/>
      </w:pPr>
      <w:r>
        <w:rPr>
          <w:rStyle w:val="Text0"/>
        </w:rPr>
        <w:t>102:1.4 (1119.3)</w:t>
      </w:r>
      <w:r>
        <w:t xml:space="preserve"> 对科学之确定完全始于智性；对宗教之确信则源于</w:t>
      </w:r>
      <w:r>
        <w:rPr>
          <w:rStyle w:val="Text1"/>
        </w:rPr>
        <w:t>整个人格</w:t>
      </w:r>
      <w:r>
        <w:t>之根基。科学会要求心智之理解；宗教则会要求身、心、灵乃至整个人格的忠诚与奉献。</w:t>
      </w:r>
      <w:bookmarkEnd w:id="9691"/>
    </w:p>
    <w:p>
      <w:bookmarkStart w:id="9692" w:name="102_1_5__1119_4__Shen_Shi_Ru_Ci"/>
      <w:pPr>
        <w:pStyle w:val="Para 01"/>
      </w:pPr>
      <w:r>
        <w:rPr>
          <w:rStyle w:val="Text0"/>
        </w:rPr>
        <w:t>102:1.5 (1119.4)</w:t>
      </w:r>
      <w:r>
        <w:t xml:space="preserve"> 神是如此真实和绝对，以至没有任何物质的证据迹象或是任何所谓的奇迹实例可被提供来证明他的真实性。我们之所以总是知晓他，是因为我们信赖他，我们对他的信仰完全是基于我们在其无限实相之神圣显现中的亲身参与。</w:t>
      </w:r>
      <w:bookmarkEnd w:id="9692"/>
    </w:p>
    <w:p>
      <w:bookmarkStart w:id="9693" w:name="102_1_6__1119_5__Nei_Zhu_De_Si_X"/>
      <w:pPr>
        <w:pStyle w:val="Normal"/>
      </w:pPr>
      <w:r>
        <w:rPr>
          <w:rStyle w:val="Text0"/>
        </w:rPr>
        <w:t>102:1.6 (1119.5)</w:t>
      </w:r>
      <w:r>
        <w:t xml:space="preserve"> 内驻的思想调整者永不倦怠地在人的灵魂中激起一种寻求完美的真实彻底渴求，以及一种影响深远的好奇心，它只能通过与神、即那一调整者之神圣源头的交流而得到充分满足。人类饥渴的灵魂仅对于永生之神的亲身认知之事感到满足。在我们贫乏而又有限的观念中，神无论如何要超于一个高等而又完美的道德人格，他无法比之更少。</w:t>
      </w:r>
      <w:bookmarkEnd w:id="9693"/>
    </w:p>
    <w:p>
      <w:bookmarkStart w:id="9694" w:name="2__Zong_Jiao_Yu_Shi_Xiang"/>
      <w:pPr>
        <w:pStyle w:val="Heading 2"/>
      </w:pPr>
      <w:r>
        <w:t>2. 宗教与实相</w:t>
      </w:r>
      <w:bookmarkEnd w:id="9694"/>
    </w:p>
    <w:p>
      <w:bookmarkStart w:id="9695" w:name="102_2_1__1119_6__Guan_Cha_Min_Ru"/>
      <w:pPr>
        <w:pStyle w:val="Normal"/>
      </w:pPr>
      <w:r>
        <w:rPr>
          <w:rStyle w:val="Text0"/>
        </w:rPr>
        <w:t>102:2.1 (1119.6)</w:t>
      </w:r>
      <w:r>
        <w:t xml:space="preserve"> 观察敏锐的头脑和有识别力的灵魂，当他们在其同伴的生活中发现宗教时便会知晓它。宗教无需任何定义；我们都知道其社会、智性、道德和灵性的成果。而这一切都源于宗教是人类财富这一事实；它并非文化的产物。诚然，一个人对于宗教的感知仍是人性的，因此会受制于无知的束缚、迷信的奴役、诡辩的欺骗和虚假哲学的迷惑。</w:t>
      </w:r>
      <w:bookmarkEnd w:id="9695"/>
    </w:p>
    <w:p>
      <w:bookmarkStart w:id="9696" w:name="102_2_2__1119_7__Zhen_Zheng_Zong"/>
      <w:pPr>
        <w:pStyle w:val="Normal"/>
      </w:pPr>
      <w:r>
        <w:rPr>
          <w:rStyle w:val="Text0"/>
        </w:rPr>
        <w:t>102:2.2 (1119.7)</w:t>
      </w:r>
      <w:r>
        <w:t xml:space="preserve"> 真正宗教确信的典型特征之一便是，尽管有其主张的绝对性及其态度的坚定性，但其表达的精神却是如此地平衡与缓和，以至它决不会传递出一点自作主张或是自我抬升的表达。宗教体验所产生的智慧是一种相悖之物，因为它既有着人性的起源，又有着调整者的衍生。宗教力量并非个人之人格特权的产物，而是人类与一切智慧之永久源头那种崇高合作的结果。因而，真正而又纯洁之宗教话语和行为，对于所有开悟凡人来说的确有着令人信服的权威性。</w:t>
      </w:r>
      <w:bookmarkEnd w:id="9696"/>
    </w:p>
    <w:p>
      <w:bookmarkStart w:id="9697" w:name="102_2_3__1119_8__Yao_Shi_Bie_He"/>
      <w:pPr>
        <w:pStyle w:val="Para 01"/>
      </w:pPr>
      <w:r>
        <w:rPr>
          <w:rStyle w:val="Text0"/>
        </w:rPr>
        <w:t>102:2.3 (1119.8)</w:t>
      </w:r>
      <w:r>
        <w:t xml:space="preserve"> 要识别和分析一种宗教体验的要素是困难的，但却不难观察到这些宗教践行者的生活进展，犹如已处于永恒者的临在中。信奉者们对这一凡俗生活之反应，犹如永生已然在他们的掌握之中。在这些凡人的生活中，有着一种有效的原创性和表达的自发性，这将他们与那些仅汲取世间智慧的同伴们永远分离开来了。笃信宗教者似乎活在有效的解脱中，摆脱了凡世时间洪流中固有的无常变迁所带来的苦恼匆忙和痛苦压力。他们展现出了一种人格的稳定和品格的宁静，这无法用生理学、心理学和社会学的法则来解释。</w:t>
      </w:r>
      <w:bookmarkEnd w:id="9697"/>
    </w:p>
    <w:p>
      <w:bookmarkStart w:id="9698" w:name="102_2_4__1120_1__Zai_Huo_Qu_Zhi"/>
      <w:pPr>
        <w:pStyle w:val="Normal"/>
      </w:pPr>
      <w:r>
        <w:rPr>
          <w:rStyle w:val="Text0"/>
        </w:rPr>
        <w:t>102:2.4 (1120.1)</w:t>
      </w:r>
      <w:r>
        <w:t xml:space="preserve"> 在获取知识的过程中，时间是一个不变的要素；宗教则会使其禀赋即刻可得，虽然存在着优雅成长、即在宗教体验所有阶段明确进步这一重要因素。知识是一种永恒性的追求；你总是在学习，但却永远无法达到对绝对真理的全面知晓。在知识本身当中永远不会存在绝对的确定性，只有渐增的接近可能；但具有灵性启发的虔信灵魂会</w:t>
      </w:r>
      <w:r>
        <w:rPr>
          <w:rStyle w:val="Text1"/>
        </w:rPr>
        <w:t>知晓</w:t>
      </w:r>
      <w:r>
        <w:t>，而且会</w:t>
      </w:r>
      <w:r>
        <w:rPr>
          <w:rStyle w:val="Text1"/>
        </w:rPr>
        <w:t>当下</w:t>
      </w:r>
      <w:r>
        <w:t>知晓。然而，这种深刻积极的确信，丝毫不会导致这样一个头脑明智的笃信宗教者对人类智慧进展中的跌宕起伏失去兴趣，它在其物质性一端与缓慢前移的科学紧紧绑在了一起。</w:t>
      </w:r>
      <w:bookmarkEnd w:id="9698"/>
    </w:p>
    <w:p>
      <w:bookmarkStart w:id="9699" w:name="102_2_5__1120_2__Ji_Bian_Shi_Ke"/>
      <w:pPr>
        <w:pStyle w:val="Normal"/>
      </w:pPr>
      <w:r>
        <w:rPr>
          <w:rStyle w:val="Text0"/>
        </w:rPr>
        <w:t>102:2.5 (1120.2)</w:t>
      </w:r>
      <w:r>
        <w:t xml:space="preserve"> 即便是科学发现在人类经验意识中也并非是真正</w:t>
      </w:r>
      <w:r>
        <w:rPr>
          <w:rStyle w:val="Text1"/>
        </w:rPr>
        <w:t>真实的</w:t>
      </w:r>
      <w:r>
        <w:t>，直至它们得以阐明并得以关联起来，直至其相关事实通过在心智思想流中环顾而实际变得</w:t>
      </w:r>
      <w:r>
        <w:rPr>
          <w:rStyle w:val="Text1"/>
        </w:rPr>
        <w:t>有意义</w:t>
      </w:r>
      <w:r>
        <w:t>。凡人甚至从心智层次，从其心理登记的视角看待其物质环境。因此，人类应将一种高度统一的阐释置于宇宙之上，然后寻求将其科学的这种能量统一与其宗教体验的灵性统一相认同。心智便是统一体；凡人意识活在心智层次，并通过具有心智禀赋的双眼觉知宇宙实相。心智视角将不会产生实相之源、即第一本源与中心的永存性统一，但它却能够且终有一日将会向人类描绘在至高存在者身中且作为至高存在者所产生的能量、心智和灵性之经验性合成。但除非这种心智会坚定认识到物质事物、智性意涵和灵性价值，否则心智永远无法成功达至这种对实相之多样性的统一；只有在功能实相的这种三联性和谐中才会存有统一，而只有在统一中才会存有对宇宙恒久稳定之人格认知的满足。</w:t>
      </w:r>
      <w:bookmarkEnd w:id="9699"/>
    </w:p>
    <w:p>
      <w:bookmarkStart w:id="9700" w:name="102_2_6__1120_3__Tong_Yi_Ke_Zai"/>
      <w:pPr>
        <w:pStyle w:val="Para 01"/>
      </w:pPr>
      <w:r>
        <w:rPr>
          <w:rStyle w:val="Text0"/>
        </w:rPr>
        <w:t>102:2.6 (1120.3)</w:t>
      </w:r>
      <w:r>
        <w:t xml:space="preserve"> 统一可在人类经验中通过哲学而得到最好的发现。尽管哲学思想体系必须要基于物质性事实之上，但真正哲学动力学的灵魂和能量所在，却是人类的灵性洞见。</w:t>
      </w:r>
      <w:bookmarkEnd w:id="9700"/>
    </w:p>
    <w:p>
      <w:bookmarkStart w:id="9701" w:name="102_2_7__1120_4__Jin_Hua_De_Ren"/>
      <w:pPr>
        <w:pStyle w:val="Normal"/>
      </w:pPr>
      <w:r>
        <w:rPr>
          <w:rStyle w:val="Text0"/>
        </w:rPr>
        <w:t>102:2.7 (1120.4)</w:t>
      </w:r>
      <w:r>
        <w:t xml:space="preserve"> 进化的人类并非天生喜爱辛勤劳作。要令其生活体验与渐增宗教体验所带来的强力需求和强制驱策相同步，意味着要在灵性成长、智性扩展、事实扩充和社会服务方面不停活动。若无一个高度活跃的人格，便没有任何真正的宗教。因此，更为懒惰之人确会时常通过一种机巧的自我欺骗来寻求摆脱真正宗教活动之严酷，他们求助于退回到老套宗教学说教条的虚假庇护中。但真正的宗教是活生生的。对宗教观念的智性结晶，相当于灵性的死亡。若无观念你便无法构想宗教，但当宗教一旦只减至一个</w:t>
      </w:r>
      <w:r>
        <w:rPr>
          <w:rStyle w:val="Text1"/>
        </w:rPr>
        <w:t>观念</w:t>
      </w:r>
      <w:r>
        <w:t>，它便不再是宗教了；它仅变成了一种人类哲学。</w:t>
      </w:r>
      <w:bookmarkEnd w:id="9701"/>
    </w:p>
    <w:p>
      <w:bookmarkStart w:id="9702" w:name="102_2_8__1121_1__Ci_Wai__Huan_Yo"/>
      <w:pPr>
        <w:pStyle w:val="Normal"/>
      </w:pPr>
      <w:r>
        <w:rPr>
          <w:rStyle w:val="Text0"/>
        </w:rPr>
        <w:t>102:2.8 (1121.1)</w:t>
      </w:r>
      <w:r>
        <w:t xml:space="preserve"> 此外，还有其他类型不稳定和缺乏纪律的灵魂，他们会利用宗教充满感情色彩的理念作为摆脱恼人生存需求的一种渠道。当某些优柔寡断的胆怯凡人试图从进化生活的无尽压力中逃脱出来，宗教，如他们所想象的，似乎提供了最近的避难所，最佳的逃脱渠道。但宗教的使命却是要让人勇敢乃至英雄般地面对生活的变迁。宗教是进化人类的至高禀赋，即能使他继续并“恒心忍耐，如同看见了不可见之神”的一样东西。然而，神秘主义通常却是一种从生活中的退出，它被那些不喜欢在人类社会和商业的开放竞技场中过宗教生活而进行更强健活动的人所接受。真正的宗教必须要</w:t>
      </w:r>
      <w:r>
        <w:rPr>
          <w:rStyle w:val="Text1"/>
        </w:rPr>
        <w:t>行动。</w:t>
      </w:r>
      <w:r>
        <w:t>当人实际拥有宗教，或是说当宗教真正获允掌控人时，宗教的结果便是行为。宗教决不会满足于纯然的思考或是无为的感觉。</w:t>
      </w:r>
      <w:bookmarkEnd w:id="9702"/>
    </w:p>
    <w:p>
      <w:bookmarkStart w:id="9703" w:name="102_2_9__1121_2__Wo_Men_Bing_Fei"/>
      <w:pPr>
        <w:pStyle w:val="Normal"/>
      </w:pPr>
      <w:r>
        <w:rPr>
          <w:rStyle w:val="Text0"/>
        </w:rPr>
        <w:t>102:2.9 (1121.2)</w:t>
      </w:r>
      <w:r>
        <w:t xml:space="preserve"> 我们并非对宗教时常不智乃至违反宗教原则而行动之事实视而不见，但它却</w:t>
      </w:r>
      <w:r>
        <w:rPr>
          <w:rStyle w:val="Text1"/>
        </w:rPr>
        <w:t>行动</w:t>
      </w:r>
      <w:r>
        <w:t>了。宗教信念的失常，已导致过血腥的迫害，但宗教永远总是在做事；它是动态的！</w:t>
      </w:r>
      <w:bookmarkEnd w:id="9703"/>
    </w:p>
    <w:p>
      <w:bookmarkStart w:id="9704" w:name="3__Zhi_Shi___Zhi_Hui_Yu_Dong_Jia"/>
      <w:pPr>
        <w:pStyle w:val="Heading 2"/>
      </w:pPr>
      <w:r>
        <w:t>3. 知识、智慧与洞见</w:t>
      </w:r>
      <w:bookmarkEnd w:id="9704"/>
    </w:p>
    <w:p>
      <w:bookmarkStart w:id="9705" w:name="102_3_1__1121_3__Zhi_Xing_De_Que"/>
      <w:pPr>
        <w:pStyle w:val="Normal"/>
      </w:pPr>
      <w:r>
        <w:rPr>
          <w:rStyle w:val="Text0"/>
        </w:rPr>
        <w:t>102:3.1 (1121.3)</w:t>
      </w:r>
      <w:r>
        <w:t xml:space="preserve"> 智性的缺陷或教育的贫乏不可避免会阻碍更高的宗教达成，因为这样一种灵性本质贫瘠的环境，使宗教丧失了其与科学知识界主要的哲学交流渠道。宗教的智性因素是重要的，但它们的过度发展有时同样也会非常不利且令人为难。宗教必须要在一种矛盾必要性的情形下持续运作：有必要有效地利用思想，与此同时要贬抑所有思考的灵性有用度。</w:t>
      </w:r>
      <w:bookmarkEnd w:id="9705"/>
    </w:p>
    <w:p>
      <w:bookmarkStart w:id="9706" w:name="102_3_2__1121_4__Zong_Jiao_Cai_C"/>
      <w:pPr>
        <w:pStyle w:val="Normal"/>
      </w:pPr>
      <w:r>
        <w:rPr>
          <w:rStyle w:val="Text0"/>
        </w:rPr>
        <w:t>102:3.2 (1121.4)</w:t>
      </w:r>
      <w:r>
        <w:t xml:space="preserve"> 宗教猜测是不可避免的，但却总是有害的。猜测一成不变会歪曲其对象，猜测易于将宗教转变为某种物质性或人道主义的东西，因此，尽管它直接干扰了逻辑思想的清晰性，它却间接使得宗教看似成为凡俗世界的一种职能，而它是本应与这一世界形成鲜明对比的。因此宗教总是以相悖为特征，这些相悖源自宇宙物质层次与灵性层次之间经验性连接 -- 即灵质性元慧的缺席，它是对真理辨识和统一觉知的超哲学敏感性。</w:t>
      </w:r>
      <w:bookmarkEnd w:id="9706"/>
    </w:p>
    <w:p>
      <w:bookmarkStart w:id="9707" w:name="102_3_3__1121_5__Wu_Zhi_Xing_Gan"/>
      <w:pPr>
        <w:pStyle w:val="Normal"/>
      </w:pPr>
      <w:r>
        <w:rPr>
          <w:rStyle w:val="Text0"/>
        </w:rPr>
        <w:t>102:3.3 (1121.5)</w:t>
      </w:r>
      <w:r>
        <w:t xml:space="preserve"> 物质性感觉，即人性的情感，会直接导向物质性行动，即自私的行为。宗教洞见，即灵性动机，会直接导向宗教行动，即充满社会服务和利他善行的无私行为。</w:t>
      </w:r>
      <w:bookmarkEnd w:id="9707"/>
    </w:p>
    <w:p>
      <w:bookmarkStart w:id="9708" w:name="102_3_4__1121_6__Zong_Jiao_Ke_Qi"/>
      <w:pPr>
        <w:pStyle w:val="Normal"/>
      </w:pPr>
      <w:r>
        <w:rPr>
          <w:rStyle w:val="Text0"/>
        </w:rPr>
        <w:t>102:3.4 (1121.6)</w:t>
      </w:r>
      <w:r>
        <w:t xml:space="preserve"> 宗教渴求是对神性实相的饥渴探求。宗教体验便是对已发现神之意识的认知。而当一个人确实发现了神，在那个人的灵魂中会体验到那样一种难以形容的喜悦躁动，发现他被驱使去寻求与他未受启发的同伴进行爱心服务与交流，不是去揭示他已发现神，而是让他自身灵魂之内的永恒之善涌溢出来去更新和升华其同伴。真正的宗教会导向渐增的社会服务。</w:t>
      </w:r>
      <w:bookmarkEnd w:id="9708"/>
    </w:p>
    <w:p>
      <w:bookmarkStart w:id="9709" w:name="102_3_5__1122_1__Ke_Xue__Zhi_Shi"/>
      <w:pPr>
        <w:pStyle w:val="Para 01"/>
      </w:pPr>
      <w:r>
        <w:rPr>
          <w:rStyle w:val="Text0"/>
        </w:rPr>
        <w:t>102:3.5 (1122.1)</w:t>
      </w:r>
      <w:r>
        <w:t xml:space="preserve"> 科学，知识，会导向</w:t>
      </w:r>
      <w:r>
        <w:rPr>
          <w:rStyle w:val="Text1"/>
        </w:rPr>
        <w:t>事实类</w:t>
      </w:r>
      <w:r>
        <w:t>意识；宗教，体验，会导向</w:t>
      </w:r>
      <w:r>
        <w:rPr>
          <w:rStyle w:val="Text1"/>
        </w:rPr>
        <w:t>价值类</w:t>
      </w:r>
      <w:r>
        <w:t>意识；哲学，智慧，会导向</w:t>
      </w:r>
      <w:r>
        <w:rPr>
          <w:rStyle w:val="Text1"/>
        </w:rPr>
        <w:t>协调类</w:t>
      </w:r>
      <w:r>
        <w:t>意识；启示（灵质性元慧的替代物）则会导向</w:t>
      </w:r>
      <w:r>
        <w:rPr>
          <w:rStyle w:val="Text1"/>
        </w:rPr>
        <w:t>真正实相类</w:t>
      </w:r>
      <w:r>
        <w:t>意识；而对事实、价值以及真正实相类意识的协调，则构成了对人格实相这一存在极限的认知，以及对那一人格续存可能的信念。</w:t>
      </w:r>
      <w:bookmarkEnd w:id="9709"/>
    </w:p>
    <w:p>
      <w:bookmarkStart w:id="9710" w:name="102_3_6__1122_2__Zhi_Shi_Dao_Xia"/>
      <w:pPr>
        <w:pStyle w:val="Normal"/>
      </w:pPr>
      <w:r>
        <w:rPr>
          <w:rStyle w:val="Text0"/>
        </w:rPr>
        <w:t>102:3.6 (1122.2)</w:t>
      </w:r>
      <w:r>
        <w:t xml:space="preserve"> 知识导向定位人，引发了社会阶层与等级。宗教导向服务人，从而产生了伦理和利他。智慧导向与观念和人的同伴更高且更好的团结。启示则解放人并使他们开启永恒的冒险。</w:t>
      </w:r>
      <w:bookmarkEnd w:id="9710"/>
    </w:p>
    <w:p>
      <w:bookmarkStart w:id="9711" w:name="102_3_7__1122_3__Ke_Xue_Hui_Fen"/>
      <w:pPr>
        <w:pStyle w:val="Normal"/>
      </w:pPr>
      <w:r>
        <w:rPr>
          <w:rStyle w:val="Text0"/>
        </w:rPr>
        <w:t>102:3.7 (1122.3)</w:t>
      </w:r>
      <w:r>
        <w:t xml:space="preserve"> 科学会分拣人；宗教会爱人如己；智慧则会公平行事来区分人，而启示则会荣耀人，并展示其与神合作的能力。</w:t>
      </w:r>
      <w:bookmarkEnd w:id="9711"/>
    </w:p>
    <w:p>
      <w:bookmarkStart w:id="9712" w:name="102_3_8__1122_4__Ke_Xue_Tu_Lao_N"/>
      <w:pPr>
        <w:pStyle w:val="Normal"/>
      </w:pPr>
      <w:r>
        <w:rPr>
          <w:rStyle w:val="Text0"/>
        </w:rPr>
        <w:t>102:3.8 (1122.4)</w:t>
      </w:r>
      <w:r>
        <w:t xml:space="preserve"> 科学徒劳努力去创建文化之情谊；宗教则带来了灵性情谊。哲学努力追求智慧之情谊；启示则描绘了永恒之情谊，即天堂终局团队。</w:t>
      </w:r>
      <w:bookmarkEnd w:id="9712"/>
    </w:p>
    <w:p>
      <w:bookmarkStart w:id="9713" w:name="102_3_9__1122_5__Zhi_Shi_Hui_Cha"/>
      <w:pPr>
        <w:pStyle w:val="Para 01"/>
      </w:pPr>
      <w:r>
        <w:rPr>
          <w:rStyle w:val="Text0"/>
        </w:rPr>
        <w:t>102:3.9 (1122.5)</w:t>
      </w:r>
      <w:r>
        <w:t xml:space="preserve"> 知识会产生人格事实方面的自豪感；智慧则是人格意涵之意识；宗教是对人格价值认知之体验；启示则是人格续存之确保。</w:t>
      </w:r>
      <w:bookmarkEnd w:id="9713"/>
    </w:p>
    <w:p>
      <w:bookmarkStart w:id="9714" w:name="102_3_10__1122_6__Ke_Xue_Shi_Tu"/>
      <w:pPr>
        <w:pStyle w:val="Normal"/>
      </w:pPr>
      <w:r>
        <w:rPr>
          <w:rStyle w:val="Text0"/>
        </w:rPr>
        <w:t>102:3.10 (1122.6)</w:t>
      </w:r>
      <w:r>
        <w:t xml:space="preserve"> 科学试图辨别、分析和分类无限宇宙的诸个分割部分。宗教则把握了整体、即整个宇宙的观念。哲学则尝试将科学的物质性分区与整体的灵性洞见性概念相同一。哲学在这一尝试中失败了，启示却成功了，确认了宇宙圈子是遍在的、永恒的、绝对的和无限的。无限性我是的这个宇宙因此是无止境的、无边界的和无所不包的 -- 即无时间、无空间和无条件的。我们也作证，无限性我是也是内巴顿(Nebadon)的迈克尔之父，也是人类救赎之神。</w:t>
      </w:r>
      <w:bookmarkEnd w:id="9714"/>
    </w:p>
    <w:p>
      <w:bookmarkStart w:id="9715" w:name="102_3_11__1122_7__Ke_Xue_Jiang_S"/>
      <w:pPr>
        <w:pStyle w:val="Normal"/>
      </w:pPr>
      <w:r>
        <w:rPr>
          <w:rStyle w:val="Text0"/>
        </w:rPr>
        <w:t>102:3.11 (1122.7)</w:t>
      </w:r>
      <w:r>
        <w:t xml:space="preserve"> 科学将神灵指为一个</w:t>
      </w:r>
      <w:r>
        <w:rPr>
          <w:rStyle w:val="Text1"/>
        </w:rPr>
        <w:t>事实；</w:t>
      </w:r>
      <w:r>
        <w:t>哲学则提出了一个绝对者的</w:t>
      </w:r>
      <w:r>
        <w:rPr>
          <w:rStyle w:val="Text1"/>
        </w:rPr>
        <w:t>观念</w:t>
      </w:r>
      <w:r>
        <w:t>；宗教将神想象为一个慈爱的</w:t>
      </w:r>
      <w:r>
        <w:rPr>
          <w:rStyle w:val="Text1"/>
        </w:rPr>
        <w:t>灵性人格。</w:t>
      </w:r>
      <w:r>
        <w:t>启示则确认了神灵事实、绝对者观念和神之灵性人格的</w:t>
      </w:r>
      <w:r>
        <w:rPr>
          <w:rStyle w:val="Text1"/>
        </w:rPr>
        <w:t>统一性</w:t>
      </w:r>
      <w:r>
        <w:t>，并进一步呈现了我们的父这一概念 -- 即普遍之存在事实、永恒之心智观念和无限之生命灵性。</w:t>
      </w:r>
      <w:bookmarkEnd w:id="9715"/>
    </w:p>
    <w:p>
      <w:bookmarkStart w:id="9716" w:name="102_3_12__1122_8__Dui_Zhi_Shi_Zh"/>
      <w:pPr>
        <w:pStyle w:val="Para 01"/>
      </w:pPr>
      <w:r>
        <w:rPr>
          <w:rStyle w:val="Text0"/>
        </w:rPr>
        <w:t>102:3.12 (1122.8)</w:t>
      </w:r>
      <w:r>
        <w:t xml:space="preserve"> 对知识之追求构成了科学；对智慧之寻求便是哲学；对神之爱则是宗教；对真理之渴求便</w:t>
      </w:r>
      <w:r>
        <w:rPr>
          <w:rStyle w:val="Text1"/>
        </w:rPr>
        <w:t>是</w:t>
      </w:r>
      <w:r>
        <w:t>一种启示。不过却是内驻的思想调整者，将对实相的感知附加到了人对宇宙的灵性洞见之中。</w:t>
      </w:r>
      <w:bookmarkEnd w:id="9716"/>
    </w:p>
    <w:p>
      <w:bookmarkStart w:id="9717" w:name="102_3_13__1122_9__Zai_Ke_Xue_Zho"/>
      <w:pPr>
        <w:pStyle w:val="Normal"/>
      </w:pPr>
      <w:r>
        <w:rPr>
          <w:rStyle w:val="Text0"/>
        </w:rPr>
        <w:t>102:3.13 (1122.9)</w:t>
      </w:r>
      <w:r>
        <w:t xml:space="preserve"> 在科学中，观念先于其认知表达；在宗教中，认知体验先于观念表达。在进化类想要相信之意愿与开明理性、宗教洞见和启示的产物 -- 即</w:t>
      </w:r>
      <w:r>
        <w:rPr>
          <w:rStyle w:val="Text1"/>
        </w:rPr>
        <w:t>相信之意愿</w:t>
      </w:r>
      <w:r>
        <w:t>之间有着巨大的差别。</w:t>
      </w:r>
      <w:bookmarkEnd w:id="9717"/>
    </w:p>
    <w:p>
      <w:bookmarkStart w:id="9718" w:name="102_3_14__1122_10__Zai_Jin_Hua_Z"/>
      <w:pPr>
        <w:pStyle w:val="Normal"/>
      </w:pPr>
      <w:r>
        <w:rPr>
          <w:rStyle w:val="Text0"/>
        </w:rPr>
        <w:t>102:3.14 (1122.10)</w:t>
      </w:r>
      <w:r>
        <w:t xml:space="preserve"> 在进化中，宗教时常引导人创造出自己的神观念；启示则展现了神使人类自身逐渐进化的现象，而在基督•迈克尔的世间生活中，我们则看到了神将自己揭示于人的现象。进化易于使神与人相似，而启示则易于使人与神相似。</w:t>
      </w:r>
      <w:bookmarkEnd w:id="9718"/>
    </w:p>
    <w:p>
      <w:bookmarkStart w:id="9719" w:name="102_3_15__1122_11__Ke_Xue_Zhi_Ma"/>
      <w:pPr>
        <w:pStyle w:val="Normal"/>
      </w:pPr>
      <w:r>
        <w:rPr>
          <w:rStyle w:val="Text0"/>
        </w:rPr>
        <w:t>102:3.15 (1122.11)</w:t>
      </w:r>
      <w:r>
        <w:t xml:space="preserve"> 科学只满足于第一起因，宗教只满足于至高人格，哲学只满足于统一体。启示则确认了这三者是一体的，都是有益的。</w:t>
      </w:r>
      <w:r>
        <w:rPr>
          <w:rStyle w:val="Text1"/>
        </w:rPr>
        <w:t>永恒之真</w:t>
      </w:r>
      <w:r>
        <w:t>便是宇宙之善，而非空间邪恶之时间幻象。在所有人格的灵性体验中，以下这点总是正确的，真即是善，善即是真。</w:t>
      </w:r>
      <w:bookmarkEnd w:id="9719"/>
    </w:p>
    <w:p>
      <w:bookmarkStart w:id="9720" w:name="4__Ti_Yan_Zhi_Shi_Shi"/>
      <w:pPr>
        <w:pStyle w:val="Heading 2"/>
      </w:pPr>
      <w:r>
        <w:t>4. 体验之事实</w:t>
      </w:r>
      <w:bookmarkEnd w:id="9720"/>
    </w:p>
    <w:p>
      <w:bookmarkStart w:id="9721" w:name="102_4_1__1123_1__You_Yu_Si_Xiang"/>
      <w:pPr>
        <w:pStyle w:val="Normal"/>
      </w:pPr>
      <w:r>
        <w:rPr>
          <w:rStyle w:val="Text0"/>
        </w:rPr>
        <w:t>102:4.1 (1123.1)</w:t>
      </w:r>
      <w:r>
        <w:t xml:space="preserve"> 由于思想调整者在你们心智中的临在，对你们来说，知晓神之心智不再是一种秘密，就如你们确信知晓任何其他人类或超人类心智的意识一样。宗教意识和社会意识有一个共同之处：它们都基于（其）他心（性）的意识之上。你们能将另一个人的观念接受为自身的观念所凭借的手段，是与你们可“以基督之心为心”所凭借的手段是一样的。</w:t>
      </w:r>
      <w:bookmarkEnd w:id="9721"/>
    </w:p>
    <w:p>
      <w:bookmarkStart w:id="9722" w:name="102_4_2__1123_2__Shi_Yao_Shi_Ren"/>
      <w:pPr>
        <w:pStyle w:val="Normal"/>
      </w:pPr>
      <w:r>
        <w:rPr>
          <w:rStyle w:val="Text0"/>
        </w:rPr>
        <w:t>102:4.2 (1123.2)</w:t>
      </w:r>
      <w:r>
        <w:t xml:space="preserve"> 什么是人类体验？它只不过是一个活跃的质问性自我与任何其他活跃的外在性实相之间的相互作用。体验的质量取决于观念的深度加上对外在实相的总体认知。体验之意向相当于预期想象力加上对所接触实相外在品质之感官发现的敏锐。体验之事实可在自我意识加上其他存在 -- 即其他事物、（其）他心（性）和其他灵性中得以发现。</w:t>
      </w:r>
      <w:bookmarkEnd w:id="9722"/>
    </w:p>
    <w:p>
      <w:bookmarkStart w:id="9723" w:name="102_4_3__1123_3__Ren_Lei_Hen_Zao"/>
      <w:pPr>
        <w:pStyle w:val="Normal"/>
      </w:pPr>
      <w:r>
        <w:rPr>
          <w:rStyle w:val="Text0"/>
        </w:rPr>
        <w:t>102:4.3 (1123.3)</w:t>
      </w:r>
      <w:r>
        <w:t xml:space="preserve"> 人类很早就意识到，他在世界或宇宙中并非是孤独的。在自我性的环境中，发展出了对（其）他心（性）的一种自然而又自发的自我觉知。信仰将这一自然体验转化为宗教，将神认知为实相 -- 即</w:t>
      </w:r>
      <w:r>
        <w:rPr>
          <w:rStyle w:val="Text1"/>
        </w:rPr>
        <w:t>（其）他心（性）</w:t>
      </w:r>
      <w:r>
        <w:t>的源头、本质和天命。但对神的这样一种认知永远总是一种个人性体验的实相。若神不是一个人格，那他就不可能成为一个人类人格真正宗教体验的一个鲜活组成部分。</w:t>
      </w:r>
      <w:bookmarkEnd w:id="9723"/>
    </w:p>
    <w:p>
      <w:bookmarkStart w:id="9724" w:name="102_4_4__1123_4__Cun_Zai_Yu_Ren"/>
      <w:pPr>
        <w:pStyle w:val="Para 01"/>
      </w:pPr>
      <w:r>
        <w:rPr>
          <w:rStyle w:val="Text0"/>
        </w:rPr>
        <w:t>102:4.4 (1123.4)</w:t>
      </w:r>
      <w:r>
        <w:t xml:space="preserve"> 存在于人类宗教体验中的错误成分，与玷污了万有之父灵性观念的唯物主义内容成正比。人类在宇宙中的前灵性进展，便在于将这些关于神之本质以及关于纯粹真实之灵性实相的错误观念从自身剥离的体验。神灵不只是灵，但灵性途径却是逐渐扬升人类的唯一可能途径。</w:t>
      </w:r>
      <w:bookmarkEnd w:id="9724"/>
    </w:p>
    <w:p>
      <w:bookmarkStart w:id="9725" w:name="102_4_5__1123_5__Qi_Dao_De_Que_S"/>
      <w:pPr>
        <w:pStyle w:val="Para 01"/>
      </w:pPr>
      <w:r>
        <w:rPr>
          <w:rStyle w:val="Text0"/>
        </w:rPr>
        <w:t>102:4.5 (1123.5)</w:t>
      </w:r>
      <w:r>
        <w:t xml:space="preserve"> 祈祷的确是宗教体验的一部分，但它却被现代宗教所错误强调了，而太多忽视了更为必要的崇拜交流。心智的反思力量会因崇拜而得以加深和拓宽。祈祷或许会丰富生活，但崇拜却会昭明天命。</w:t>
      </w:r>
      <w:bookmarkEnd w:id="9725"/>
    </w:p>
    <w:p>
      <w:bookmarkStart w:id="9726" w:name="102_4_6__1123_6__Qi_Shi_Lei_Zong"/>
      <w:pPr>
        <w:pStyle w:val="Normal"/>
      </w:pPr>
      <w:r>
        <w:rPr>
          <w:rStyle w:val="Text0"/>
        </w:rPr>
        <w:t>102:4.6 (1123.6)</w:t>
      </w:r>
      <w:r>
        <w:t xml:space="preserve"> 启示类宗教是人类生存的一种统一性要素。启示会统一历史，协调地理学、天文学、物理学、化学、生物学、社会学和心理学。灵性体验是人类宇宙之真正灵魂。</w:t>
      </w:r>
      <w:bookmarkEnd w:id="9726"/>
    </w:p>
    <w:p>
      <w:bookmarkStart w:id="9727" w:name="5__Yi_Tu_Xing_Qian_Shi_Zhi_Zhi_G"/>
      <w:pPr>
        <w:pStyle w:val="Heading 2"/>
      </w:pPr>
      <w:r>
        <w:t>5. 意图性潜势之至高性</w:t>
      </w:r>
      <w:bookmarkEnd w:id="9727"/>
    </w:p>
    <w:p>
      <w:bookmarkStart w:id="9728" w:name="102_5_1__1123_7__Jin_Guan_Xin_Ya"/>
      <w:pPr>
        <w:pStyle w:val="Normal"/>
      </w:pPr>
      <w:r>
        <w:rPr>
          <w:rStyle w:val="Text0"/>
        </w:rPr>
        <w:t>102:5.1 (1123.7)</w:t>
      </w:r>
      <w:r>
        <w:t xml:space="preserve"> 尽管信仰这一事实之确立并不等同于对所信事物这一事实之确立，然而，从简单生命到人格地位这一进化性进展的确展示了以人格潜势之存在为起始这一事实。在时间宇宙中，潜势总是高于实际。在进化性宇宙中，潜势是将成之物，而将成之物则是神灵意图性指令之展开。</w:t>
      </w:r>
      <w:bookmarkEnd w:id="9728"/>
    </w:p>
    <w:p>
      <w:bookmarkStart w:id="9729" w:name="102_5_2__1124_1__Dang_Yuan_Shi_D"/>
      <w:pPr>
        <w:pStyle w:val="Normal"/>
      </w:pPr>
      <w:r>
        <w:rPr>
          <w:rStyle w:val="Text0"/>
        </w:rPr>
        <w:t>102:5.2 (1124.1)</w:t>
      </w:r>
      <w:r>
        <w:t xml:space="preserve"> 当原始的动物性恐惧被转化成对神不断加深的崇敬以及对宇宙与日俱增的敬畏时，这同一意图至高性便在心智构思能力的演进中得以展示出来。原始人类有着更多的宗教恐惧而非信仰，当这一畏缩性恐惧被转化成对灵性实相的鲜活信仰时，灵性潜势对心智实际的至高性便得以展示出来。</w:t>
      </w:r>
      <w:bookmarkEnd w:id="9729"/>
    </w:p>
    <w:p>
      <w:bookmarkStart w:id="9730" w:name="102_5_3__1124_2__Ni_Ke_Yi_Dui_Ji"/>
      <w:pPr>
        <w:pStyle w:val="Normal"/>
      </w:pPr>
      <w:r>
        <w:rPr>
          <w:rStyle w:val="Text0"/>
        </w:rPr>
        <w:t>102:5.3 (1124.2)</w:t>
      </w:r>
      <w:r>
        <w:t xml:space="preserve"> 你可以对进化类宗教做心理分析，但却无法对具有灵性起源的个人体验性宗教这么做。人类的道德可以认知价值，但只有宗教才能保留、提升这些价值并使之灵性化。但尽管宗教有这些作用，它却不只是情感化的道德。宗教之于道德，如同爱心之于责任，如同神子身份之于奴役状态，如同本质之于实体。道德揭示了一位强大的支配者、一个要被服侍的神灵；宗教则揭示了一位全爱之父、一个要被崇拜和热爱的神。这也是因为宗教的灵性潜势对于进化道德的责任实际来说是占优势的。</w:t>
      </w:r>
      <w:bookmarkEnd w:id="9730"/>
    </w:p>
    <w:p>
      <w:bookmarkStart w:id="9731" w:name="6__Zong_Jiao_Xin_Yang_De_Que_Din"/>
      <w:pPr>
        <w:pStyle w:val="Heading 2"/>
      </w:pPr>
      <w:r>
        <w:t>6. 宗教信仰的确定性</w:t>
      </w:r>
      <w:bookmarkEnd w:id="9731"/>
    </w:p>
    <w:p>
      <w:bookmarkStart w:id="9732" w:name="102_6_1__1124_3__Zhe_Xue_Dui_Zon"/>
      <w:pPr>
        <w:pStyle w:val="Normal"/>
      </w:pPr>
      <w:r>
        <w:rPr>
          <w:rStyle w:val="Text0"/>
        </w:rPr>
        <w:t>102:6.1 (1124.3)</w:t>
      </w:r>
      <w:r>
        <w:t xml:space="preserve"> 哲学对宗教恐惧的移除与科学的稳定进步，大大促进了伪神的消亡；尽管这些人造神祗的消亡会暂时令灵性视野变得模糊，但它们终归摧毁了那种长久掩盖了充满永恒之爱的永活之神的无知和迷信。受造物和造物主之间的关系是一种鲜活的体验，一种动态的宗教信仰，它并不受制于明确的定义。要将生活一部分隔离开来并称它为宗教，便是要瓦解生活和扭曲宗教。这便是为何崇拜之神要么需要所有的忠诚，要么不需要任何忠诚。</w:t>
      </w:r>
      <w:bookmarkEnd w:id="9732"/>
    </w:p>
    <w:p>
      <w:bookmarkStart w:id="9733" w:name="102_6_2__1124_4__Yuan_Shi_Ren_Le"/>
      <w:pPr>
        <w:pStyle w:val="Para 04"/>
      </w:pPr>
      <w:r>
        <w:rPr>
          <w:rStyle w:val="Text0"/>
        </w:rPr>
        <w:t>102:6.2 (1124.4)</w:t>
      </w:r>
      <w:r>
        <w:t xml:space="preserve"> 原始人类的诸神或许只是他们自身的影子；而永活之神则是神性之光，它的中断则构成了整个空间的造物影子。</w:t>
      </w:r>
      <w:bookmarkEnd w:id="9733"/>
    </w:p>
    <w:p>
      <w:bookmarkStart w:id="9734" w:name="102_6_3__1124_5__Ju_You_Zhe_Xue"/>
      <w:pPr>
        <w:pStyle w:val="Normal"/>
      </w:pPr>
      <w:r>
        <w:rPr>
          <w:rStyle w:val="Text0"/>
        </w:rPr>
        <w:t>102:6.3 (1124.5)</w:t>
      </w:r>
      <w:r>
        <w:t xml:space="preserve"> 具有哲学造诣的笃信宗教者信仰一位具有个人救赎能力的人格之神，不只是一种实相，一种价值，一种达成层次，一种提升过程，一种蜕变，时空之终极，一种理想化，能量的人格化，引力实体，一种人类投射，自我的理想化，本性的上冲，良善的倾向，进化的前推力，或一种崇高的假说。笃信宗教者信仰一位爱之神。爱是宗教之本质，是优良文明之源泉。</w:t>
      </w:r>
      <w:bookmarkEnd w:id="9734"/>
    </w:p>
    <w:p>
      <w:bookmarkStart w:id="9735" w:name="102_6_4__1124_6__Zai_Ge_Ren_Zong"/>
      <w:pPr>
        <w:pStyle w:val="Normal"/>
      </w:pPr>
      <w:r>
        <w:rPr>
          <w:rStyle w:val="Text0"/>
        </w:rPr>
        <w:t>102:6.4 (1124.6)</w:t>
      </w:r>
      <w:r>
        <w:t xml:space="preserve"> 在个人宗教体验中，信仰将充满可能性的哲学之神，转变成了充满确定性的救赎之神。怀疑主义者可能会挑战神学理论，但对个人体验之可靠性的信心，却确认了那一成长为信仰之信念的真实性。</w:t>
      </w:r>
      <w:bookmarkEnd w:id="9735"/>
    </w:p>
    <w:p>
      <w:bookmarkStart w:id="9736" w:name="102_6_5__1124_7__Guan_Yu_Shen_De"/>
      <w:pPr>
        <w:pStyle w:val="Para 04"/>
      </w:pPr>
      <w:r>
        <w:rPr>
          <w:rStyle w:val="Text0"/>
        </w:rPr>
        <w:t>102:6.5 (1124.7)</w:t>
      </w:r>
      <w:r>
        <w:t xml:space="preserve"> 关于神的确信或许可通过明智的推理而达成，但个人依靠信仰、通过个人体验而变得知神。在关于生命的大多内容中，必须要认真考虑可能性，但在涉及宇宙实相时，当这些意涵和价值可依靠鲜活信仰而得以接近时，便可以体验到确定性。知神灵魂敢于说，“我知道”，即便在这种对神的知晓被否认这种确信的不信者所质疑之时，因为它并不被智性逻辑所完全支持。对于每一位这样的怀疑者，信奉者仅会回答，“你怎么知道我不知道？”</w:t>
      </w:r>
      <w:bookmarkEnd w:id="9736"/>
    </w:p>
    <w:p>
      <w:bookmarkStart w:id="9737" w:name="102_6_6__1125_1__Jin_Guan_Li_Xin"/>
      <w:pPr>
        <w:pStyle w:val="Normal"/>
      </w:pPr>
      <w:r>
        <w:rPr>
          <w:rStyle w:val="Text0"/>
        </w:rPr>
        <w:t>102:6.6 (1125.1)</w:t>
      </w:r>
      <w:r>
        <w:t xml:space="preserve"> 尽管理性总是会质疑信仰，但信仰却总是会补足理性和逻辑。信仰可将理性所创出的可能性转化成一种道德确定性，甚至转化成一种灵性体验。神是最初之真理和最终之事实；因此所有真理的确都源自于他，而所有事实都因他而存在。神是绝对之真理。一个人或许知道神为真理，但要理解 -- 阐释 -- 神，他就必须要探索由众多宇宙所组成宇宙之事实。对神之真理的体验与对神之事实的无知之间的鸿沟，只能靠鲜活的信仰来弥补。理性本身无法达至无限真理与遍在事实之间的和谐。</w:t>
      </w:r>
      <w:bookmarkEnd w:id="9737"/>
    </w:p>
    <w:p>
      <w:bookmarkStart w:id="9738" w:name="102_6_7__1125_2__Xin_Yang_Huo_Xu"/>
      <w:pPr>
        <w:pStyle w:val="Para 04"/>
      </w:pPr>
      <w:r>
        <w:rPr>
          <w:rStyle w:val="Text0"/>
        </w:rPr>
        <w:t>102:6.7 (1125.2)</w:t>
      </w:r>
      <w:r>
        <w:t xml:space="preserve"> 信仰或许无法抵抗怀疑、抵挡恐惧，但信仰却总是会战胜质疑，因为信仰既是积极的又是鲜活的。积极总是优于消极，真理总是优于谬误，体验总是优于理论，灵性实相总是优于孤立的时空事实。这种灵性确定性之令人信服的证据，在于这些信奉者、虔信者们作为这一真正灵性体验之结果而产生的社会精神成果。耶稣说过：“如果你们如我爱你们般爱你们的同伴，那么所有人都会知道你们是我的门徒。”</w:t>
      </w:r>
      <w:bookmarkEnd w:id="9738"/>
    </w:p>
    <w:p>
      <w:bookmarkStart w:id="9739" w:name="102_6_8__1125_3__Dui_Ke_Xue_Er_Y"/>
      <w:pPr>
        <w:pStyle w:val="Normal"/>
      </w:pPr>
      <w:r>
        <w:rPr>
          <w:rStyle w:val="Text0"/>
        </w:rPr>
        <w:t>102:6.8 (1125.3)</w:t>
      </w:r>
      <w:r>
        <w:t xml:space="preserve"> 对科学而言神是一种可能性，对心理学而言神是一种愿望，对哲学而言神是一种概率，对宗教而言神是一种确定性，一种宗教体验之实际。理性会要求，一种无法发现可能性之神的哲学，应非常尊重那一能够而且确实发现了确定性之神的宗教信仰。同样，科学也不应以轻信为由而贬低宗教体验，只要它不再坚持以下假设，即人类的智性和哲学禀赋越往过去回溯，便越出自更为次级的智能，最终出自彻底没有任何思维和感觉的原始生命。</w:t>
      </w:r>
      <w:bookmarkEnd w:id="9739"/>
    </w:p>
    <w:p>
      <w:bookmarkStart w:id="9740" w:name="102_6_9__1125_4__Jin_Hua_Zhi_Shi"/>
      <w:pPr>
        <w:pStyle w:val="Normal"/>
      </w:pPr>
      <w:r>
        <w:rPr>
          <w:rStyle w:val="Text0"/>
        </w:rPr>
        <w:t>102:6.9 (1125.4)</w:t>
      </w:r>
      <w:r>
        <w:t xml:space="preserve"> 进化之事实切不可用来反对知神凡人宗教生活这一灵性体验的确定性实相这一真理。智能之人应停止孩子般的推理了，应尝试利用成人的一致性逻辑，容忍与可见事实相并列之真理概念的逻辑。当科学唯物主义面对每一个反复出现的宇宙现象，都通过将公认为更高等物指涉为公认的更低等物而坚持报以其现有的反对，它便已破产了。一致性要求对一位有意图造物主之活动的承认。</w:t>
      </w:r>
      <w:bookmarkEnd w:id="9740"/>
    </w:p>
    <w:p>
      <w:bookmarkStart w:id="9741" w:name="102_6_10__1125_5__You_Ji_Ti_Jin"/>
      <w:pPr>
        <w:pStyle w:val="Normal"/>
      </w:pPr>
      <w:r>
        <w:rPr>
          <w:rStyle w:val="Text0"/>
        </w:rPr>
        <w:t>102:6.10 (1125.5)</w:t>
      </w:r>
      <w:r>
        <w:t xml:space="preserve"> 有机体进化是一种事实；意图性或进展性进化是一种真理，它使得进化不断提升的成就这一原本矛盾的现象变得一致。任何一个科学家在其所选择的科学方面进展越高，他就越多地抛弃有关唯物论事实的诸多理论，而支持至高心智之支配这一宇宙真理。唯物主义贬低了人类生活；耶稣之福音却极大改善并超然提升了每个凡人。凡世生存一定要被观想为包含了对人性上升与神性救赎之降下这一汇合性实相引人入胜而又令人神往的认知体验。</w:t>
      </w:r>
      <w:bookmarkEnd w:id="9741"/>
    </w:p>
    <w:p>
      <w:bookmarkStart w:id="9742" w:name="7__Shen_Xing_Zhi_Que_Xin"/>
      <w:pPr>
        <w:pStyle w:val="Heading 2"/>
      </w:pPr>
      <w:r>
        <w:t>7. 神性之确信</w:t>
      </w:r>
      <w:bookmarkEnd w:id="9742"/>
    </w:p>
    <w:p>
      <w:bookmarkStart w:id="9743" w:name="102_7_1__1126_1__Zi_Wo_Yong_Cun"/>
      <w:pPr>
        <w:pStyle w:val="Normal"/>
      </w:pPr>
      <w:r>
        <w:rPr>
          <w:rStyle w:val="Text0"/>
        </w:rPr>
        <w:t>102:7.1 (1126.1)</w:t>
      </w:r>
      <w:r>
        <w:t xml:space="preserve"> 自我永存的万有之父也是不言自明的；他实际生活在每一个有理性的凡人身中。但若你不知晓神，你便无法确信他；亲子关系是令父亲身份确定的唯一体验。宇宙处处在经历变化。一个变化的宇宙是一个从属的宇宙；这样一个造物既不可能是最终的，也不可能是绝对的。一个有限的宇宙完全依赖于终极者和绝对者。神与宇宙并非是同一的；一个是因，另一个是果。因是绝对的、无限的、永恒的和不变的；果则是时空性和超越性的，但却不断变化、总在成长。</w:t>
      </w:r>
      <w:bookmarkEnd w:id="9743"/>
    </w:p>
    <w:p>
      <w:bookmarkStart w:id="9744" w:name="102_7_2__1126_2__Shen_Shi_Yu_Zho"/>
      <w:pPr>
        <w:pStyle w:val="Para 04"/>
      </w:pPr>
      <w:r>
        <w:rPr>
          <w:rStyle w:val="Text0"/>
        </w:rPr>
        <w:t>102:7.2 (1126.2)</w:t>
      </w:r>
      <w:r>
        <w:t xml:space="preserve"> 神是宇宙中一体而又唯一自因之事实。他是万事万物所组成整个造物之秩序、计划和目的之奥妙所在。处处变化着的宇宙，是由一个不变之神的习惯、即绝对不变的律法所规管和稳定的。神之事实，即神性律法是不变的；神之真理，即他与宇宙的关系，则是一种相对性启示，它永远适应于不断进化的宇宙。</w:t>
      </w:r>
      <w:bookmarkEnd w:id="9744"/>
    </w:p>
    <w:p>
      <w:bookmarkStart w:id="9745" w:name="102_7_3__1126_3__Na_Xie_Xiang_Ya"/>
      <w:pPr>
        <w:pStyle w:val="Normal"/>
      </w:pPr>
      <w:r>
        <w:rPr>
          <w:rStyle w:val="Text0"/>
        </w:rPr>
        <w:t>102:7.3 (1126.3)</w:t>
      </w:r>
      <w:r>
        <w:t xml:space="preserve"> 那些想要创立一种无神宗教的人，就如同那些想要无树采果、无亲有子之人。你不可能有果而无因；只有我是是无因的。宗教体验之事实暗示了神，而这样一个具有个人体验之神必然是一个人格性神灵。你不可能向一个化学公式祈祷，向一个数学等式祈求，向一个假说崇拜，向一个假定倾吐心声，与一个进程交流，服侍一个抽象概念，或是与一个律法持有爱心联谊。</w:t>
      </w:r>
      <w:bookmarkEnd w:id="9745"/>
    </w:p>
    <w:p>
      <w:bookmarkStart w:id="9746" w:name="102_7_4__1126_4__Cheng_Ran__Xu_D"/>
      <w:pPr>
        <w:pStyle w:val="Normal"/>
      </w:pPr>
      <w:r>
        <w:rPr>
          <w:rStyle w:val="Text0"/>
        </w:rPr>
        <w:t>102:7.4 (1126.4)</w:t>
      </w:r>
      <w:r>
        <w:t xml:space="preserve"> 诚然，许多看似宗教性的特质可能来自于非宗教性的根源。人类可能在智性上否认神，仍能在道德上保持良善、忠诚、孝顺、诚实乃至理想主义。人类或许会将许多纯粹人道主义的枝条嫁接到他根本的灵性本质之上，并借此看似证明了他代表一种无神宗教的争论，但这样一种体验缺乏续存价值，缺乏对神的认知和向神的扬升。在这样一种凡人体验中只会产生社会果实，而无灵性果实。这一嫁接决定了果实的本质，尽管生命给养仍是从心智与灵性二者之原初神性禀赋所在的根源中汲取的。</w:t>
      </w:r>
      <w:bookmarkEnd w:id="9746"/>
    </w:p>
    <w:p>
      <w:bookmarkStart w:id="9747" w:name="102_7_5__1126_5__Zong_Jiao_De_Zh"/>
      <w:pPr>
        <w:pStyle w:val="Para 04"/>
      </w:pPr>
      <w:r>
        <w:rPr>
          <w:rStyle w:val="Text0"/>
        </w:rPr>
        <w:t>102:7.5 (1126.5)</w:t>
      </w:r>
      <w:r>
        <w:t xml:space="preserve"> 宗教的智性标记是确定性；它的哲学特征是一致性；它的社会果实是爱心和服务。</w:t>
      </w:r>
      <w:bookmarkEnd w:id="9747"/>
    </w:p>
    <w:p>
      <w:bookmarkStart w:id="9748" w:name="102_7_6__1126_6__Zhi_Shen_Ge_Ren"/>
      <w:pPr>
        <w:pStyle w:val="Normal"/>
      </w:pPr>
      <w:r>
        <w:rPr>
          <w:rStyle w:val="Text0"/>
        </w:rPr>
        <w:t>102:7.6 (1126.6)</w:t>
      </w:r>
      <w:r>
        <w:t xml:space="preserve"> 知神个人并非一个在现代时期迷信、传统和唯物主义倾向的迷宫中对拦在发现神路途上诸多障碍视而不见或是漫不经心之人。他遇到过所有这些妨碍物并战胜了它们，靠鲜活信仰克服了它们，不顾它们而达到了灵性体验之高地。但确实也有许多在内心确信神的人害怕宣称这些确定感，是由于那些收集反对和夸大信神困难之人的多种多样和足智多谋。挑出瑕疵，提出问题或提出反对不需要任何多深的智力。但回答这些问题并解决这些困难却需要心智才华；信仰确定性是应对所有这些肤浅争辩的最伟大手段。</w:t>
      </w:r>
      <w:bookmarkEnd w:id="9748"/>
    </w:p>
    <w:p>
      <w:bookmarkStart w:id="9749" w:name="102_7_7__1127_1__Ruo_Ke_Xue___Zh"/>
      <w:pPr>
        <w:pStyle w:val="Normal"/>
      </w:pPr>
      <w:r>
        <w:rPr>
          <w:rStyle w:val="Text0"/>
        </w:rPr>
        <w:t>102:7.7 (1127.1)</w:t>
      </w:r>
      <w:r>
        <w:t xml:space="preserve"> 若科学、哲学或是社会学敢于变得教条式来与真正宗教的倡导者争辩，那么知神之人会对这种无根据的教条主义回以个人灵性体验之确定性所带来的那种更有远见的教条主义，“我知道我所体验的，因为我是「我是」的一个孩子”。若一个虔信者的个人性体验遭到教条的挑战，那么可被体验到的上父这一信仰所生之子会回以那种不容挑战的教条，即对他与万有之父亲子关系的声明。</w:t>
      </w:r>
      <w:bookmarkEnd w:id="9749"/>
    </w:p>
    <w:p>
      <w:bookmarkStart w:id="9750" w:name="102_7_8__1127_2__Zhi_You_Yi_Zhon"/>
      <w:pPr>
        <w:pStyle w:val="Normal"/>
      </w:pPr>
      <w:r>
        <w:rPr>
          <w:rStyle w:val="Text0"/>
        </w:rPr>
        <w:t>102:7.8 (1127.2)</w:t>
      </w:r>
      <w:r>
        <w:t xml:space="preserve"> 只有一种无条件的实相，一种绝对的实相，才能敢于一贯是教条式的。那些想要保持教条者，若一以贯之，则必定会被推入能量之绝对者、真理之遍在者和慈爱之无限者的怀中。</w:t>
      </w:r>
      <w:bookmarkEnd w:id="9750"/>
    </w:p>
    <w:p>
      <w:bookmarkStart w:id="9751" w:name="102_7_9__1127_3__Ruo_Qu_Ru_Yu_Zh"/>
      <w:pPr>
        <w:pStyle w:val="Para 04"/>
      </w:pPr>
      <w:r>
        <w:rPr>
          <w:rStyle w:val="Text0"/>
        </w:rPr>
        <w:t>102:7.9 (1127.3)</w:t>
      </w:r>
      <w:r>
        <w:t xml:space="preserve"> 若趋入宇宙实相的非宗教方法擅自基于信仰之未证实地位而挑战其确定性，那么灵性体验者同样可以诉诸于对科学事实和哲学信念的教条式挑战，基于它们同样是未证实的；它们同样是科学家或是哲学家意识中的体验。</w:t>
      </w:r>
      <w:bookmarkEnd w:id="9751"/>
    </w:p>
    <w:p>
      <w:bookmarkStart w:id="9752" w:name="102_7_10__1127_4__Dui_Yu_Shen__S"/>
      <w:pPr>
        <w:pStyle w:val="Normal"/>
      </w:pPr>
      <w:r>
        <w:rPr>
          <w:rStyle w:val="Text0"/>
        </w:rPr>
        <w:t>102:7.10 (1127.4)</w:t>
      </w:r>
      <w:r>
        <w:t xml:space="preserve"> 对于神，所有存在中最无法逃避者，所有事实中最真实者，所有真理中最鲜活者，所有朋友中最慈爱者、所有价值中最神圣者来说，我们有权成为所有宇宙体验中最确信者。</w:t>
      </w:r>
      <w:bookmarkEnd w:id="9752"/>
    </w:p>
    <w:p>
      <w:bookmarkStart w:id="9753" w:name="8__Zong_Jiao_Zhi_Zheng_Ju"/>
      <w:pPr>
        <w:pStyle w:val="Heading 2"/>
      </w:pPr>
      <w:r>
        <w:t>8. 宗教之证据</w:t>
      </w:r>
      <w:bookmarkEnd w:id="9753"/>
    </w:p>
    <w:p>
      <w:bookmarkStart w:id="9754" w:name="102_8_1__1127_5__Zong_Jiao_Zhi_S"/>
      <w:pPr>
        <w:pStyle w:val="Normal"/>
      </w:pPr>
      <w:r>
        <w:rPr>
          <w:rStyle w:val="Text0"/>
        </w:rPr>
        <w:t>102:8.1 (1127.5)</w:t>
      </w:r>
      <w:r>
        <w:t xml:space="preserve"> 宗教之实相与功效的最高证据，在于</w:t>
      </w:r>
      <w:r>
        <w:rPr>
          <w:rStyle w:val="Text1"/>
        </w:rPr>
        <w:t>人类体验这一事实</w:t>
      </w:r>
      <w:r>
        <w:t>中；即那个天生害怕且多疑、天生被赋予了一种自我保存和渴求死后续存的强烈本能之人，完全愿意将他现在和将来最深之利益交托给其信仰所指涉为神的那一力量和人格来保管和指引。那是所有宗教的一个核心真理。至于那一力量或人格需要人什么回报来享有这一看护和最终救赎，没有任何两个宗教会意见一致；事实上，它们都多多少少意见不一致。</w:t>
      </w:r>
      <w:bookmarkEnd w:id="9754"/>
    </w:p>
    <w:p>
      <w:bookmarkStart w:id="9755" w:name="102_8_2__1127_6__You_Guan_Jin_Hu"/>
      <w:pPr>
        <w:pStyle w:val="Normal"/>
      </w:pPr>
      <w:r>
        <w:rPr>
          <w:rStyle w:val="Text0"/>
        </w:rPr>
        <w:t>102:8.2 (1127.6)</w:t>
      </w:r>
      <w:r>
        <w:t xml:space="preserve"> 有关进化阶梯中任一宗教的地位，最好要依照其道德判断和伦理标准而加以判断。宗教类型越高，便越会鼓励一种不断提升的社会道德和伦理教化，并被其所鼓励。我们无法依照与宗教相伴文明的地位来判断宗教，我们最好依照其相应宗教的纯粹性与高尚性来评估一个文明的真正本质。这个世界许多最为有名的宗教导师几乎是目不识丁的。就践行对永恒实相的救赎性信仰而言，世间之智慧并不是必需的。</w:t>
      </w:r>
      <w:bookmarkEnd w:id="9755"/>
    </w:p>
    <w:p>
      <w:bookmarkStart w:id="9756" w:name="102_8_3__1127_7__Bu_Tong_Shi_Dai"/>
      <w:pPr>
        <w:pStyle w:val="Para 01"/>
      </w:pPr>
      <w:r>
        <w:rPr>
          <w:rStyle w:val="Text0"/>
        </w:rPr>
        <w:t>102:8.3 (1127.7)</w:t>
      </w:r>
      <w:r>
        <w:t xml:space="preserve"> 不同时代宗教中的差异，完全有赖于人对实相的理解差异，以及他对道德价值、伦理关系和灵性实相的不同认知。</w:t>
      </w:r>
      <w:bookmarkEnd w:id="9756"/>
    </w:p>
    <w:p>
      <w:bookmarkStart w:id="9757" w:name="102_8_4__1127_8__Lun_Li_Shi_Yong"/>
      <w:pPr>
        <w:pStyle w:val="Normal"/>
      </w:pPr>
      <w:r>
        <w:rPr>
          <w:rStyle w:val="Text0"/>
        </w:rPr>
        <w:t>102:8.4 (1127.8)</w:t>
      </w:r>
      <w:r>
        <w:t xml:space="preserve"> 伦理是永恒的社会或种族镜鉴，它忠实反映了原本无法可被观察到的内在灵性与宗教发展之进程。人类总是以他所知的最好事物、最深观念和最高理念来想象神。即便是历史上的宗教，也总是从最高的公认价值中创造出它的神观念。每个智能受造物都将神之名给了他所知的最好兼最高物。</w:t>
      </w:r>
      <w:bookmarkEnd w:id="9757"/>
    </w:p>
    <w:p>
      <w:bookmarkStart w:id="9758" w:name="102_8_5__1128_1__Dang_Zong_Jiao"/>
      <w:pPr>
        <w:pStyle w:val="Normal"/>
      </w:pPr>
      <w:r>
        <w:rPr>
          <w:rStyle w:val="Text0"/>
        </w:rPr>
        <w:t>102:8.5 (1128.1)</w:t>
      </w:r>
      <w:r>
        <w:t xml:space="preserve"> 当宗教被沦为理性和智性表达的术语时，它总是敢于根据其自身的伦理教化和道德进展标准来评判文明和进化进程。</w:t>
      </w:r>
      <w:bookmarkEnd w:id="9758"/>
    </w:p>
    <w:p>
      <w:bookmarkStart w:id="9759" w:name="102_8_6__1128_2__Jin_Guan_Ge_Ren"/>
      <w:pPr>
        <w:pStyle w:val="Normal"/>
      </w:pPr>
      <w:r>
        <w:rPr>
          <w:rStyle w:val="Text0"/>
        </w:rPr>
        <w:t>102:8.6 (1128.2)</w:t>
      </w:r>
      <w:r>
        <w:t xml:space="preserve"> 尽管个人性宗教会先于人类道德的演进，但令人遗憾的记载是，制度性宗教一成不变滞后于人类缓慢变化的习俗。有组织的宗教证实了是保守迟缓的。先知们通常将人们引入宗教发展；神学家通常阻碍了他们。宗教，作为一种内在或个人体验，永远无法发展得远先于各族的智性演进。</w:t>
      </w:r>
      <w:bookmarkEnd w:id="9759"/>
    </w:p>
    <w:p>
      <w:bookmarkStart w:id="9760" w:name="102_8_7__1128_3__Dan_Zong_Jiao_C"/>
      <w:pPr>
        <w:pStyle w:val="Para 07"/>
      </w:pPr>
      <w:r>
        <w:rPr>
          <w:rStyle w:val="Text0"/>
        </w:rPr>
        <w:t>102:8.7 (1128.3)</w:t>
      </w:r>
      <w:r>
        <w:t xml:space="preserve"> 但宗教从不会依靠对所谓奇迹之事的诉求而得以提升。对奇迹之追求是一种向魔法式原始宗教之回归。真正的宗教与所谓的奇迹毫不相干，启示类宗教也不会指向奇迹以作为其权威之证据。宗教始终永远植根于个人体验之中。而你们最高等的宗教，即耶稣之生活，就是这样一种个人体验：人类，即凡人，在一段短暂的肉身生活期间寻求神并完全找到了他，而在这同一人类体验中，出现了神寻求人并发现他对于一个有着无限至高性的完美灵魂来说是完全满意的。那便是宗教，乃至是内巴顿(Nebadon)宇宙中最高且予以揭示的宗教 -- 即拿撒勒耶稣的世间生活。</w:t>
      </w:r>
      <w:bookmarkEnd w:id="9760"/>
    </w:p>
    <w:p>
      <w:bookmarkStart w:id="9761" w:name="102_8_8__1128_4___You_Nei_Ba_Dun"/>
      <w:pPr>
        <w:pStyle w:val="Para 07"/>
      </w:pPr>
      <w:r>
        <w:rPr>
          <w:rStyle w:val="Text0"/>
        </w:rPr>
        <w:t>102:8.8 (1128.4)</w:t>
      </w:r>
      <w:r>
        <w:t xml:space="preserve"> [由内巴顿(Nebadon)的一位麦基洗德所呈献。]</w:t>
      </w:r>
      <w:bookmarkEnd w:id="9761"/>
    </w:p>
    <w:p>
      <w:bookmarkStart w:id="9762" w:name="Top_of_10_Paper103_xhtml"/>
      <w:pPr>
        <w:pStyle w:val="Para 08"/>
        <w:pageBreakBefore w:val="on"/>
      </w:pPr>
      <w:r>
        <w:t>玉苒厦之书</w:t>
      </w:r>
      <w:bookmarkEnd w:id="9762"/>
    </w:p>
    <w:p>
      <w:pPr>
        <w:pStyle w:val="0 Block"/>
      </w:pPr>
    </w:p>
    <w:p>
      <w:pPr>
        <w:pStyle w:val="Para 13"/>
      </w:pPr>
      <w:r>
        <w:rPr>
          <w:rStyle w:val="Text4"/>
        </w:rPr>
        <w:t xml:space="preserve">&lt;&lt; </w:t>
      </w:r>
      <w:hyperlink w:anchor="Top_of_10_Paper102_xhtml" w:tooltip="第102篇, 宗教信仰之基础">
        <w:r>
          <w:t>第102篇</w:t>
        </w:r>
      </w:hyperlink>
      <w:r>
        <w:rPr>
          <w:rStyle w:val="Text4"/>
        </w:rPr>
        <w:t xml:space="preserve"> | </w:t>
      </w:r>
      <w:hyperlink w:anchor="Top_of_01_Parts_xhtml" w:tooltip="书的各个部分">
        <w:r>
          <w:t>各个部分</w:t>
        </w:r>
      </w:hyperlink>
      <w:r>
        <w:rPr>
          <w:rStyle w:val="Text4"/>
        </w:rPr>
        <w:t xml:space="preserve"> | </w:t>
      </w:r>
      <w:hyperlink w:anchor="103__Zong_Jiao_Ti_Yan_Zhi_Shi_Xi" w:tooltip="书的目录">
        <w:r>
          <w:t>目录</w:t>
        </w:r>
      </w:hyperlink>
      <w:r>
        <w:rPr>
          <w:rStyle w:val="Text4"/>
        </w:rPr>
        <w:t xml:space="preserve"> | </w:t>
      </w:r>
      <w:hyperlink w:anchor="Top_of_10_Paper104_xhtml" w:tooltip="第104篇, 三位一体概念的成长">
        <w:r>
          <w:t>第104篇</w:t>
        </w:r>
      </w:hyperlink>
      <w:r>
        <w:rPr>
          <w:rStyle w:val="Text4"/>
        </w:rPr>
        <w:t xml:space="preserve"> &gt;&gt;</w:t>
      </w:r>
    </w:p>
    <w:p>
      <w:pPr>
        <w:pStyle w:val="0 Block"/>
      </w:pPr>
    </w:p>
    <w:p>
      <w:pPr>
        <w:pStyle w:val="Para 10"/>
      </w:pPr>
      <w:r>
        <w:t>第103篇</w:t>
      </w:r>
    </w:p>
    <w:p>
      <w:bookmarkStart w:id="9763" w:name="Zong_Jiao_Ti_Yan_Zhi_Shi_Xiang"/>
      <w:pPr>
        <w:pStyle w:val="Heading 1"/>
      </w:pPr>
      <w:r>
        <w:t>宗教体验之实相</w:t>
      </w:r>
      <w:bookmarkEnd w:id="9763"/>
    </w:p>
    <w:p>
      <w:bookmarkStart w:id="9764" w:name="103_0_1__1129_1__Ren_Lei_De_Suo"/>
      <w:pPr>
        <w:pStyle w:val="Normal"/>
      </w:pPr>
      <w:r>
        <w:rPr>
          <w:rStyle w:val="Text0"/>
        </w:rPr>
        <w:t>103:0.1 (1129.1)</w:t>
      </w:r>
      <w:r>
        <w:t xml:space="preserve"> 人类的所有真正宗教反应，都是由崇拜类辅助者（即崇拜之灵）的早期侍奉所襄助、且由智慧类辅助者（即智慧之灵）所监察的。人类的最初超心智禀赋，是宇宙造物之灵所属圣灵身中人格环路之赋与；在圣子的赠与或是调整者的普遍赠与之前许久，这一影响便已担当起扩展人类伦理、宗教和灵性视角的职责了。继天堂圣子赠与之后，被释放的真理之灵对人类觉知宗教真理能力的扩展做出了有力的贡献。随着进化在一个居住世界上推进，思想调整者渐趋参与到人类更高类型宗教洞见的发展之中。思想调整者是宇宙之窗，有限受造物通过它可以信实瞥见到无限制神灵、即万有之父的确定性和神圣性。</w:t>
      </w:r>
      <w:bookmarkEnd w:id="9764"/>
    </w:p>
    <w:p>
      <w:bookmarkStart w:id="9765" w:name="103_0_2__1129_2__Ren_Lei_De_Zong"/>
      <w:pPr>
        <w:pStyle w:val="Para 01"/>
      </w:pPr>
      <w:r>
        <w:rPr>
          <w:rStyle w:val="Text0"/>
        </w:rPr>
        <w:t>103:0.2 (1129.2)</w:t>
      </w:r>
      <w:r>
        <w:t xml:space="preserve"> 人类的宗教倾向是天生的；它们得以普遍显现，并具有一种看似自然的起源；原始宗教在其起源上总是进化性的。随着自然的宗教体验不断进展，周期性的真理启示会不时介入原本缓慢进展的行星进化进程中。</w:t>
      </w:r>
      <w:bookmarkEnd w:id="9765"/>
    </w:p>
    <w:p>
      <w:bookmarkStart w:id="9766" w:name="103_0_3__1129_3__Jin_Tian__Zai_Y"/>
      <w:pPr>
        <w:pStyle w:val="Normal"/>
      </w:pPr>
      <w:r>
        <w:rPr>
          <w:rStyle w:val="Text0"/>
        </w:rPr>
        <w:t>103:0.3 (1129.3)</w:t>
      </w:r>
      <w:r>
        <w:t xml:space="preserve"> 今天，在玉苒厦(Urantia)上存在着四类宗教：</w:t>
      </w:r>
      <w:bookmarkEnd w:id="9766"/>
    </w:p>
    <w:p>
      <w:bookmarkStart w:id="9767" w:name="103_0_4__1129_4__1__Zi_Ran_Jin_H"/>
      <w:pPr>
        <w:pStyle w:val="Para 05"/>
      </w:pPr>
      <w:r>
        <w:t>103:0.4 (1129.4)</w:t>
      </w:r>
      <w:r>
        <w:rPr>
          <w:rStyle w:val="Text2"/>
        </w:rPr>
        <w:t xml:space="preserve"> 1. 自然进化类宗教。</w:t>
      </w:r>
      <w:bookmarkEnd w:id="9767"/>
    </w:p>
    <w:p>
      <w:bookmarkStart w:id="9768" w:name="103_0_5__1129_5__2__Chao_Zi_Ran"/>
      <w:pPr>
        <w:pStyle w:val="Para 05"/>
      </w:pPr>
      <w:r>
        <w:t>103:0.5 (1129.5)</w:t>
      </w:r>
      <w:r>
        <w:rPr>
          <w:rStyle w:val="Text2"/>
        </w:rPr>
        <w:t xml:space="preserve"> 2. 超自然启示类宗教。</w:t>
      </w:r>
      <w:bookmarkEnd w:id="9768"/>
    </w:p>
    <w:p>
      <w:bookmarkStart w:id="9769" w:name="103_0_6__1129_6__3__Shi_Yong_De"/>
      <w:pPr>
        <w:pStyle w:val="Normal"/>
      </w:pPr>
      <w:r>
        <w:rPr>
          <w:rStyle w:val="Text0"/>
        </w:rPr>
        <w:t>103:0.6 (1129.6)</w:t>
      </w:r>
      <w:r>
        <w:t xml:space="preserve"> 3. 实用的流行类宗教，即自然宗教与超自然宗教不同程度的混合。</w:t>
      </w:r>
      <w:bookmarkEnd w:id="9769"/>
    </w:p>
    <w:p>
      <w:bookmarkStart w:id="9770" w:name="103_0_7__1129_7__4__Zhe_Xue_Lei"/>
      <w:pPr>
        <w:pStyle w:val="Normal"/>
      </w:pPr>
      <w:r>
        <w:rPr>
          <w:rStyle w:val="Text0"/>
        </w:rPr>
        <w:t>103:0.7 (1129.7)</w:t>
      </w:r>
      <w:r>
        <w:t xml:space="preserve"> 4. 哲学类宗教，即人造哲学思虑而成的神学教义和推理而成的宗教。</w:t>
      </w:r>
      <w:bookmarkEnd w:id="9770"/>
    </w:p>
    <w:p>
      <w:bookmarkStart w:id="9771" w:name="1__Zong_Jiao_Zhe_Xue"/>
      <w:pPr>
        <w:pStyle w:val="Heading 2"/>
      </w:pPr>
      <w:r>
        <w:t>1. 宗教哲学</w:t>
      </w:r>
      <w:bookmarkEnd w:id="9771"/>
    </w:p>
    <w:p>
      <w:bookmarkStart w:id="9772" w:name="103_1_1__1129_8__Yi_Ge_She_Hui_H"/>
      <w:pPr>
        <w:pStyle w:val="Normal"/>
      </w:pPr>
      <w:r>
        <w:rPr>
          <w:rStyle w:val="Text0"/>
        </w:rPr>
        <w:t>103:1.1 (1129.8)</w:t>
      </w:r>
      <w:r>
        <w:t xml:space="preserve"> 一个社会或种族团体中间宗教体验的统一，源自驻于个人身内神之片段的相同本质。正是人身中的这种神性，引发了他对他人福祉的无私利益。但由于人格是独特的 -- 即没有任何两个凡人会是完全相同的 -- 不可避免的是，没有任何两个人会以同样方式阐明活于他们心中的神性之灵的引领和驱策。一群凡人可以体验到灵性合一，但他们却永远无法达到哲学上的一致。而这种对宗教思想与体验之阐释的多样性，可通过以下事实得以展现出来，即二十世纪的神学家和哲学家们已系统阐述了五百种以上关于宗教的不同定义。事实上，每个人都可就他自身对身内神之灵传出的神性冲动所做的经验性阐释来定义宗教，因此这样一种阐释必定是独特的，完全不同于所有其他人的宗教哲学。</w:t>
      </w:r>
      <w:bookmarkEnd w:id="9772"/>
    </w:p>
    <w:p>
      <w:bookmarkStart w:id="9773" w:name="103_1_2__1130_1__Dang_Yi_Ge_Fan"/>
      <w:pPr>
        <w:pStyle w:val="Normal"/>
      </w:pPr>
      <w:r>
        <w:rPr>
          <w:rStyle w:val="Text0"/>
        </w:rPr>
        <w:t>103:1.2 (1130.1)</w:t>
      </w:r>
      <w:r>
        <w:t xml:space="preserve"> 当一个凡人完全同意一个同伴凡人的宗教哲学时，那一现象表明这两个人在触及他们关于哲学宗教阐释之相似性的事务上有过一种类似的</w:t>
      </w:r>
      <w:r>
        <w:rPr>
          <w:rStyle w:val="Text1"/>
        </w:rPr>
        <w:t>宗教体验</w:t>
      </w:r>
      <w:r>
        <w:t>。</w:t>
      </w:r>
      <w:bookmarkEnd w:id="9773"/>
    </w:p>
    <w:p>
      <w:bookmarkStart w:id="9774" w:name="103_1_3__1130_2__Jin_Guan_Ni_De"/>
      <w:pPr>
        <w:pStyle w:val="Normal"/>
      </w:pPr>
      <w:r>
        <w:rPr>
          <w:rStyle w:val="Text0"/>
        </w:rPr>
        <w:t>103:1.3 (1130.2)</w:t>
      </w:r>
      <w:r>
        <w:t xml:space="preserve"> 尽管你的宗教是一种有关个人体验的事务，但最为重要的是，你应该接触大量有关其他宗教体验（即其他多样凡人的多样阐释）的知识，在这种情况下，你可以防止你的宗教生活变得以自我为中心 -- 即受到局限、自私和不善交际。</w:t>
      </w:r>
      <w:bookmarkEnd w:id="9774"/>
    </w:p>
    <w:p>
      <w:bookmarkStart w:id="9775" w:name="103_1_4__1130_3__Dang_Li_Xing_Zh"/>
      <w:pPr>
        <w:pStyle w:val="Normal"/>
      </w:pPr>
      <w:r>
        <w:rPr>
          <w:rStyle w:val="Text0"/>
        </w:rPr>
        <w:t>103:1.4 (1130.3)</w:t>
      </w:r>
      <w:r>
        <w:t xml:space="preserve"> 当理性主义假定宗教起初是一种对某物的原始信念，之后才跟随对价值的追求时，它是错误的。宗教首先是一种对价值的追求，之后才形成了一套阐释性的信念体系。人们更易在宗教价值（即目标）上、而非在信念（即阐释）上意见一致。这也解释了宗教何以在价值和目标上达成一致，同时却展现出了在数百种冲突的信念（信条）方面保持一种信念的令人困惑现象。这也解释了为何一个特定的人能在面对放弃或改变他的许多宗教信念的同时，依然能保持其宗教体验。尽管在宗教信念方面有着革新性的改变，但宗教仍会持续下来。神学不会产生宗教；而是宗教产生了神学的哲学。</w:t>
      </w:r>
      <w:bookmarkEnd w:id="9775"/>
    </w:p>
    <w:p>
      <w:bookmarkStart w:id="9776" w:name="103_1_5__1130_4__Du_Xin_Zong_Jia"/>
      <w:pPr>
        <w:pStyle w:val="Normal"/>
      </w:pPr>
      <w:r>
        <w:rPr>
          <w:rStyle w:val="Text0"/>
        </w:rPr>
        <w:t>103:1.5 (1130.4)</w:t>
      </w:r>
      <w:r>
        <w:t xml:space="preserve"> 笃信宗教者相信过许多虚假的东西，这并不会使宗教失去价值，因为宗教是基于对价值的认知，并被个人宗教体验所产生的信仰所验证。由此，宗教是基于体验和宗教思想；神学，即有关宗教的哲学，则是一种试图阐释那一体验的真诚尝试。这些阐释性信念或许是正确的，或许是错误的，或许是一种真理与谬误的混合。</w:t>
      </w:r>
      <w:bookmarkEnd w:id="9776"/>
    </w:p>
    <w:p>
      <w:bookmarkStart w:id="9777" w:name="103_1_6__1130_5__Dui_Ling_Xing_J"/>
      <w:pPr>
        <w:pStyle w:val="Normal"/>
      </w:pPr>
      <w:r>
        <w:rPr>
          <w:rStyle w:val="Text0"/>
        </w:rPr>
        <w:t>103:1.6 (1130.5)</w:t>
      </w:r>
      <w:r>
        <w:t xml:space="preserve"> 对灵性价值认知的实现，是一种超观念性的体验。在任何一种人类语言中，都没有一个词可被用来指涉这种“感官”、“感觉”、“直觉”或“体验”，我们决定称之为神意识。驻于人身内的神之灵并非人格性的 -- 该调整者是准人格性的 -- 但这一告诫者展现出一种价值，散发出一种神性品味，它在最高且又无限的意义上来说是人格性的。若神至少不是人格性的，他就不可能具有意识，若不具有意识，那么他就变得低于人类了。</w:t>
      </w:r>
      <w:bookmarkEnd w:id="9777"/>
    </w:p>
    <w:p>
      <w:bookmarkStart w:id="9778" w:name="2__Zong_Jiao_Yu_Ge_Ren"/>
      <w:pPr>
        <w:pStyle w:val="Heading 2"/>
      </w:pPr>
      <w:r>
        <w:t>2. 宗教与个人</w:t>
      </w:r>
      <w:bookmarkEnd w:id="9778"/>
    </w:p>
    <w:p>
      <w:bookmarkStart w:id="9779" w:name="103_2_1__1130_6__Zong_Jiao_Zai_R"/>
      <w:pPr>
        <w:pStyle w:val="Normal"/>
      </w:pPr>
      <w:r>
        <w:rPr>
          <w:rStyle w:val="Text0"/>
        </w:rPr>
        <w:t>103:2.1 (1130.6)</w:t>
      </w:r>
      <w:r>
        <w:t xml:space="preserve"> 宗教在人类心智中起作用，在其出现于人类意识中之前，它已在体验中得以实现了。当一个孩子在经历</w:t>
      </w:r>
      <w:r>
        <w:rPr>
          <w:rStyle w:val="Text1"/>
        </w:rPr>
        <w:t>诞生</w:t>
      </w:r>
      <w:r>
        <w:t>之前，已经存在大约九个月了。但宗教的“诞生”却并非突然性的；它反而是一个渐渐的出现。然而，迟早会有一个“诞生日”。只有经过“再次诞生”，即由灵所生之时，你才会进入天国。许多灵性诞生会伴随着许多精神痛苦和明显的心理扰动，正如许多肉体诞生是以“激烈阵痛”及其他“分娩”异常为特征的。其他的灵性诞生则是对至高价值认知的一种自然而正常的成长，并伴随着一种灵性体验的提升，尽管任何宗教发展都要伴随着有意识的努力和积极而又个人的决定而发生。宗教从不是一种被动的体验，一种消极的态度。所谓的“宗教诞生”与所谓的转变体验并不直接相关，后者通常以一些作为一种精神冲突、情感抑压和性情剧变之结果而发生在之后生活中的宗教事件为特征。</w:t>
      </w:r>
      <w:bookmarkEnd w:id="9779"/>
    </w:p>
    <w:p>
      <w:bookmarkStart w:id="9780" w:name="103_2_2__1131_1__Dan_Na_Xie_Bei"/>
      <w:pPr>
        <w:pStyle w:val="Normal"/>
      </w:pPr>
      <w:r>
        <w:rPr>
          <w:rStyle w:val="Text0"/>
        </w:rPr>
        <w:t>103:2.2 (1131.1)</w:t>
      </w:r>
      <w:r>
        <w:t xml:space="preserve"> 但那些被其父母精心培育以致在作为慈爱天父儿女这一意识中成长起来的人们，不应另眼看待那些只能通过心理危机、情感剧变而达至这样一种与神为友意识的同伴凡人。</w:t>
      </w:r>
      <w:bookmarkEnd w:id="9780"/>
    </w:p>
    <w:p>
      <w:bookmarkStart w:id="9781" w:name="103_2_3__1131_2__Ren_Lei_Xin_Zho"/>
      <w:pPr>
        <w:pStyle w:val="Normal"/>
      </w:pPr>
      <w:r>
        <w:rPr>
          <w:rStyle w:val="Text0"/>
        </w:rPr>
        <w:t>103:2.3 (1131.2)</w:t>
      </w:r>
      <w:r>
        <w:t xml:space="preserve"> 人类心中会使启示类宗教的种子发芽的进化性土壤，是其道德天性，它很早就会引发一种社会意识。一个孩子道德天性之最初提示与性、内疚或个人自豪感无关，反而与公平正义之冲动、良善之驱策（即对其同伴之有益侍奉）相关。当这种早期的道德觉醒得到培植，便会出现宗教生活的一种逐渐发展，它相对免于冲突、剧变和危机。</w:t>
      </w:r>
      <w:bookmarkEnd w:id="9781"/>
    </w:p>
    <w:p>
      <w:bookmarkStart w:id="9782" w:name="103_2_4__1131_3__Mei_Ge_Ren_Hen"/>
      <w:pPr>
        <w:pStyle w:val="Normal"/>
      </w:pPr>
      <w:r>
        <w:rPr>
          <w:rStyle w:val="Text0"/>
        </w:rPr>
        <w:t>103:2.4 (1131.3)</w:t>
      </w:r>
      <w:r>
        <w:t xml:space="preserve"> 每个人很早都会体验到其利己与利他冲动之间的某种冲突，关于神意识的最初体验很多次都会作为寻求超人类帮助以解决这类道德冲突的结果而得以达成。</w:t>
      </w:r>
      <w:bookmarkEnd w:id="9782"/>
    </w:p>
    <w:p>
      <w:bookmarkStart w:id="9783" w:name="103_2_5__1131_4__Yi_Ge_Hai_Zi_De"/>
      <w:pPr>
        <w:pStyle w:val="Normal"/>
      </w:pPr>
      <w:r>
        <w:rPr>
          <w:rStyle w:val="Text0"/>
        </w:rPr>
        <w:t>103:2.5 (1131.4)</w:t>
      </w:r>
      <w:r>
        <w:t xml:space="preserve"> 一个孩子的心理是天性积极的，而非消极的。之所以有那么多凡人是消极的，是因为他们被训练过了。当提及孩子是积极的，指的是他的道德冲动，那些心智力量的出现意味着思想调整者的到来。</w:t>
      </w:r>
      <w:bookmarkEnd w:id="9783"/>
    </w:p>
    <w:p>
      <w:bookmarkStart w:id="9784" w:name="103_2_6__1131_5__Ruo_Wu_Cuo_Wu_D"/>
      <w:pPr>
        <w:pStyle w:val="Normal"/>
      </w:pPr>
      <w:r>
        <w:rPr>
          <w:rStyle w:val="Text0"/>
        </w:rPr>
        <w:t>103:2.6 (1131.5)</w:t>
      </w:r>
      <w:r>
        <w:t xml:space="preserve"> 若无错误的教导，正常孩子的心智会在宗教意识出现的过程中向着道德正义和社会侍奉积极前行，远离罪恶与内疚，而非消极前行。在宗教体验的发展中，或许有冲突，或许没有，但却总是会存在不可避免的决断、努力和人类意志的运作。</w:t>
      </w:r>
      <w:bookmarkEnd w:id="9784"/>
    </w:p>
    <w:p>
      <w:bookmarkStart w:id="9785" w:name="103_2_7__1131_6__Dao_De_Jue_Ze_T"/>
      <w:pPr>
        <w:pStyle w:val="Normal"/>
      </w:pPr>
      <w:r>
        <w:rPr>
          <w:rStyle w:val="Text0"/>
        </w:rPr>
        <w:t>103:2.7 (1131.6)</w:t>
      </w:r>
      <w:r>
        <w:t xml:space="preserve"> 道德抉择通常会伴随着或多或少的道德冲突。而孩子心中这种最初的冲突是介于利己主义驱策与利他主义冲动之间。思想调整者并不会忽视利己动机的人格价值，但的确会运作起来以将一种轻微的优先权置于利他冲动之上，以引向人类幸福之目标和天国之喜乐。</w:t>
      </w:r>
      <w:bookmarkEnd w:id="9785"/>
    </w:p>
    <w:p>
      <w:bookmarkStart w:id="9786" w:name="103_2_8__1131_7__Dang_Yi_Ge_You"/>
      <w:pPr>
        <w:pStyle w:val="Normal"/>
      </w:pPr>
      <w:r>
        <w:rPr>
          <w:rStyle w:val="Text0"/>
        </w:rPr>
        <w:t>103:2.8 (1131.7)</w:t>
      </w:r>
      <w:r>
        <w:t xml:space="preserve"> 当一个有道德之人面对自私的冲动而选择无私时，那便是原始的宗教体验。没有任何动物能做出这一选择；这样一个决定既是人性的，又是宗教性的。它包含了神意识这一事实，并展现出了社会服务这一冲动，即人类兄弟情谊的基础。当心智通过一种自由意志之行为而选择了一种正确的道德决断时，这样一种决定便构成了一种宗教体验。</w:t>
      </w:r>
      <w:bookmarkEnd w:id="9786"/>
    </w:p>
    <w:p>
      <w:bookmarkStart w:id="9787" w:name="103_2_9__1131_8__Dan_Zai_Yi_Ge_H"/>
      <w:pPr>
        <w:pStyle w:val="Normal"/>
      </w:pPr>
      <w:r>
        <w:rPr>
          <w:rStyle w:val="Text0"/>
        </w:rPr>
        <w:t>103:2.9 (1131.8)</w:t>
      </w:r>
      <w:r>
        <w:t xml:space="preserve"> 但在一个孩子充分发展以获得充分道德能力、并由此能选择利他性服务之前，他已发展出一种强大而极为统一的利己本性了。正是这一事实情况引生了 “较高”和“较低”本性之间、“旧有罪恶之人”与“新的优雅本性”之间相斗争的理论。正常的孩子在生命的很早时期便开始了解到“施比受更为有福”了。</w:t>
      </w:r>
      <w:bookmarkEnd w:id="9787"/>
    </w:p>
    <w:p>
      <w:bookmarkStart w:id="9788" w:name="103_2_10__1131_9__Ren_Yi_Yu_Jian"/>
      <w:pPr>
        <w:pStyle w:val="Normal"/>
      </w:pPr>
      <w:r>
        <w:rPr>
          <w:rStyle w:val="Text0"/>
        </w:rPr>
        <w:t>103:2.10 (1131.9)</w:t>
      </w:r>
      <w:r>
        <w:t xml:space="preserve"> 人易于将自私的冲动与他的自我 -- 即自身相等同起来。与此相反，他倾向于将利他的意愿，与他自身以外的某种影响、即神相等同起来。这样一种判断的确是对的，因为所有这些无我的渴望的确实际来自于内驻思想调整者的引导，该调整者是神的一个片段，这一灵性告诫者的驱策，在人类意识中被实现为利他、为同伴受造物着想的冲动。至少这是孩子心智早期基本的体验。当成长中的孩子未能达成人格统一，利他的驱动或许会变得过度发展，以致会对自我的福祉造成严重伤害，一种受误导的良知可能要对太多的冲突、担心、悲伤和无尽的人间不幸负责。</w:t>
      </w:r>
      <w:bookmarkEnd w:id="9788"/>
    </w:p>
    <w:p>
      <w:bookmarkStart w:id="9789" w:name="3__Zong_Jiao_Yu_Ren_Lei"/>
      <w:pPr>
        <w:pStyle w:val="Heading 2"/>
      </w:pPr>
      <w:r>
        <w:t>3. 宗教与人类</w:t>
      </w:r>
      <w:bookmarkEnd w:id="9789"/>
    </w:p>
    <w:p>
      <w:bookmarkStart w:id="9790" w:name="103_3_1__1132_1__Jin_Guan_Dui_Gu"/>
      <w:pPr>
        <w:pStyle w:val="Para 01"/>
      </w:pPr>
      <w:r>
        <w:rPr>
          <w:rStyle w:val="Text0"/>
        </w:rPr>
        <w:t>103:3.1 (1132.1)</w:t>
      </w:r>
      <w:r>
        <w:t xml:space="preserve"> 尽管对鬼神、梦境和多种其他迷信的信奉，在原始宗教的进化性起源中都起过作用，但你们却不应忽略宗族或部落团结精神的影响。在群体关系中展现出了确切的社会状况，它对早期人类心智所具道德本性中的利己和利他冲突提供了挑战。尽管原始澳洲人信奉鬼神，但他们却仍将其宗教集中到宗族之上。适时，这样的宗教概念易于个性化，起初个性化为动物，后来则个性化为一个超人或是一个神。即使像非洲布希曼人这样的低劣民族，他们在信仰上甚至还不是图腾性的，却仍对自我利益与群体利益之间的差异具有一种认知，即对世俗价值与神圣价值之间的一种原始区分。但社会团体并非宗教体验之源。不管所有这些对人类早期宗教的原始贡献有多大影响，事实仍是，真正的宗教冲动源自真正的灵性临在激发了无私的意愿。</w:t>
      </w:r>
      <w:bookmarkEnd w:id="9790"/>
    </w:p>
    <w:p>
      <w:bookmarkStart w:id="9791" w:name="103_3_2__1132_2__Hou_Lai_De_Zong"/>
      <w:pPr>
        <w:pStyle w:val="Normal"/>
      </w:pPr>
      <w:r>
        <w:rPr>
          <w:rStyle w:val="Text0"/>
        </w:rPr>
        <w:t>103:3.2 (1132.2)</w:t>
      </w:r>
      <w:r>
        <w:t xml:space="preserve"> 后来的宗教在对自然奇观和神秘之事、非人格性玛那（即神力）的原始信仰中有所预现。但迟早进化的宗教会要求个人应为其社会群体的利益做出一些个人牺牲，应做些事让其他人更幸福、更美好。最终，宗教注定会变成对神与人的服务。</w:t>
      </w:r>
      <w:bookmarkEnd w:id="9791"/>
    </w:p>
    <w:p>
      <w:bookmarkStart w:id="9792" w:name="103_3_3__1132_3__Zong_Jiao_Bei_S"/>
      <w:pPr>
        <w:pStyle w:val="Para 01"/>
      </w:pPr>
      <w:r>
        <w:rPr>
          <w:rStyle w:val="Text0"/>
        </w:rPr>
        <w:t>103:3.3 (1132.3)</w:t>
      </w:r>
      <w:r>
        <w:t xml:space="preserve"> 宗教被设计用来改变人的环境。但今天凡人中间所存的大多宗教已无力做到这一切。环境已时常掌控了宗教。</w:t>
      </w:r>
      <w:bookmarkEnd w:id="9792"/>
    </w:p>
    <w:p>
      <w:bookmarkStart w:id="9793" w:name="103_3_4__1132_4__Yao_Ji_Zhu__Zai"/>
      <w:pPr>
        <w:pStyle w:val="Normal"/>
      </w:pPr>
      <w:r>
        <w:rPr>
          <w:rStyle w:val="Text0"/>
        </w:rPr>
        <w:t>103:3.4 (1132.4)</w:t>
      </w:r>
      <w:r>
        <w:t xml:space="preserve"> 要记住，在所有时代的宗教中，最重要的体验是有关道德价值和社会意涵的感受，而非有关神学教义或哲学理论的思考。随着魔法因素被道德观念所取代，宗教顺利地演进了。</w:t>
      </w:r>
      <w:bookmarkEnd w:id="9793"/>
    </w:p>
    <w:p>
      <w:bookmarkStart w:id="9794" w:name="103_3_5__1132_5__Ren_Lei_Jing_Yo"/>
      <w:pPr>
        <w:pStyle w:val="Normal"/>
      </w:pPr>
      <w:r>
        <w:rPr>
          <w:rStyle w:val="Text0"/>
        </w:rPr>
        <w:t>103:3.5 (1132.5)</w:t>
      </w:r>
      <w:r>
        <w:t xml:space="preserve"> 人类经由玛那（即神力）、魔法、自然崇拜、鬼神恐惧和动物崇拜等诸多迷信而演进到多种仪式，藉此个人的宗教态度变成了宗族的集体反应。之后这些仪式聚集结晶为部落的信仰，最终这些恐惧和信仰人格化为诸神。但在所有这一切宗教演进中，道德要素却从未完全缺席过。人内在之神的驱策总是强有力的。这两种强大的影响 -- 一种是人性的，一种是神性的 -- 确保了宗教在时代变迁中的存续，尽管它时常因千种颠覆性倾向和敌意性对抗而濒于灭绝。</w:t>
      </w:r>
      <w:bookmarkEnd w:id="9794"/>
    </w:p>
    <w:p>
      <w:bookmarkStart w:id="9795" w:name="4__Ling_Xing_Jiao_Rong"/>
      <w:pPr>
        <w:pStyle w:val="Heading 2"/>
      </w:pPr>
      <w:r>
        <w:t>4. 灵性交融</w:t>
      </w:r>
      <w:bookmarkEnd w:id="9795"/>
    </w:p>
    <w:p>
      <w:bookmarkStart w:id="9796" w:name="103_4_1__1133_1__She_Jiao_Chang"/>
      <w:pPr>
        <w:pStyle w:val="Normal"/>
      </w:pPr>
      <w:r>
        <w:rPr>
          <w:rStyle w:val="Text0"/>
        </w:rPr>
        <w:t>103:4.1 (1133.1)</w:t>
      </w:r>
      <w:r>
        <w:t xml:space="preserve"> 社交场合与宗教聚会之间的典型差异在于，与世俗相比，宗教聚会被</w:t>
      </w:r>
      <w:r>
        <w:rPr>
          <w:rStyle w:val="Text1"/>
        </w:rPr>
        <w:t>交融</w:t>
      </w:r>
      <w:r>
        <w:t>的气氛所弥漫。以此方式人类社会会形成一种与神性联谊的感觉，这便是群体崇拜的开始。一同进餐是最早类型的社会交融，早期的宗教也规定，一部分仪式供奉物应被崇拜者们吃掉。甚至在基督教中，圣餐也保留了这种形式的交融。交融的气氛为利己自我与内驻灵性告诫者利他驱策之间的冲突提供了一段清新而舒适的休战期。这便是真正崇拜之前奏 -- 即对神之临在的践行，它终归会导致人类兄弟情谊的出现。</w:t>
      </w:r>
      <w:bookmarkEnd w:id="9796"/>
    </w:p>
    <w:p>
      <w:bookmarkStart w:id="9797" w:name="103_4_2__1133_2__Dang_Yuan_Shi_R"/>
      <w:pPr>
        <w:pStyle w:val="Normal"/>
      </w:pPr>
      <w:r>
        <w:rPr>
          <w:rStyle w:val="Text0"/>
        </w:rPr>
        <w:t>103:4.2 (1133.2)</w:t>
      </w:r>
      <w:r>
        <w:t xml:space="preserve"> 当原始人感到他与神的交融被打断时，他便求助于某种祭献来赎罪，以恢复友好关系。对正义之饥渴会导向对真理的发现，而真理则扩增理想，这会给笃信宗教者造成新的问题，因为我们的理想易于成几何级数增长，而我们做到它们的能力却仅得到了算术级数的增强。</w:t>
      </w:r>
      <w:bookmarkEnd w:id="9797"/>
    </w:p>
    <w:p>
      <w:bookmarkStart w:id="9798" w:name="103_4_3__1133_3__Nei_Jiu_Gan__Bi"/>
      <w:pPr>
        <w:pStyle w:val="Normal"/>
      </w:pPr>
      <w:r>
        <w:rPr>
          <w:rStyle w:val="Text0"/>
        </w:rPr>
        <w:t>103:4.3 (1133.3)</w:t>
      </w:r>
      <w:r>
        <w:t xml:space="preserve"> 内疚感（并非罪恶意识）要么来自被打断了的灵性交融，要么来自个人道德理想的降低。从这一困境的解脱，只能通过认知到一个人最高的道德理想不必与神的旨意相同义。人类无法指望达至其最高理想，但他却能忠实于找到神并变得越来越像他一样的目标。</w:t>
      </w:r>
      <w:bookmarkEnd w:id="9798"/>
    </w:p>
    <w:p>
      <w:bookmarkStart w:id="9799" w:name="103_4_4__1133_4__Ye_Su_Jiang_Suo"/>
      <w:pPr>
        <w:pStyle w:val="Normal"/>
      </w:pPr>
      <w:r>
        <w:rPr>
          <w:rStyle w:val="Text0"/>
        </w:rPr>
        <w:t>103:4.4 (1133.4)</w:t>
      </w:r>
      <w:r>
        <w:t xml:space="preserve"> 耶稣将所有充满祭献和赎罪的仪式一扫而光。他通过宣称人是神的孩子，受造物与造物主的关系是基于亲子关系之上，而摧毁了宇宙中所有这一切虚假的内疚与隔离感之基础。神对于他的凡世儿女们来说，成了一位慈爱的父亲。所有不属于这种亲密家族关系之正当部分的仪式，都被永远废止了。</w:t>
      </w:r>
      <w:bookmarkEnd w:id="9799"/>
    </w:p>
    <w:p>
      <w:bookmarkStart w:id="9800" w:name="103_4_5__1133_5__Shang_Fu_Yu_Ta"/>
      <w:pPr>
        <w:pStyle w:val="Normal"/>
      </w:pPr>
      <w:r>
        <w:rPr>
          <w:rStyle w:val="Text0"/>
        </w:rPr>
        <w:t>103:4.5 (1133.5)</w:t>
      </w:r>
      <w:r>
        <w:t xml:space="preserve"> 上父与他的人类儿女交往，不是基于实际的德行或价值，而是认出儿女的动机 -- 即受造物的目的和意图。这种关系是一种亲子之谊，是由神之爱所启动的。</w:t>
      </w:r>
      <w:bookmarkEnd w:id="9800"/>
    </w:p>
    <w:p>
      <w:bookmarkStart w:id="9801" w:name="5__Li_Xiang_Zhi_Qi_Yuan"/>
      <w:pPr>
        <w:pStyle w:val="Heading 2"/>
      </w:pPr>
      <w:r>
        <w:t>5. 理想之起源</w:t>
      </w:r>
      <w:bookmarkEnd w:id="9801"/>
    </w:p>
    <w:p>
      <w:bookmarkStart w:id="9802" w:name="103_5_1__1133_6__Zao_Qi_Jin_Hua"/>
      <w:pPr>
        <w:pStyle w:val="Normal"/>
      </w:pPr>
      <w:r>
        <w:rPr>
          <w:rStyle w:val="Text0"/>
        </w:rPr>
        <w:t>103:5.1 (1133.6)</w:t>
      </w:r>
      <w:r>
        <w:t xml:space="preserve"> 早期进化类心智引发了一种主要源于情感类恐惧的社会责任感和道德义务感。更为积极的社会服务冲动和充满利他主义的理想主义，则源自内驻于人类心智的神性之灵的直接驱策。</w:t>
      </w:r>
      <w:bookmarkEnd w:id="9802"/>
    </w:p>
    <w:p>
      <w:bookmarkStart w:id="9803" w:name="103_5_2__1133_7__Zhe_Zhong_Wei_S"/>
      <w:pPr>
        <w:pStyle w:val="Normal"/>
      </w:pPr>
      <w:r>
        <w:rPr>
          <w:rStyle w:val="Text0"/>
        </w:rPr>
        <w:t>103:5.2 (1133.7)</w:t>
      </w:r>
      <w:r>
        <w:t xml:space="preserve"> 这种为善他人的观念理想 -- 即为了一个邻人利益而否认自我所需的驱策 -- 起初是非常受局限的。原始人只将那些亲近之人、那些友好待他之人视为邻人；随着宗教文明的进步，一个人的邻人在概念上扩展到包括宗族、部落和国家。之后耶稣将邻人的范围扩大到了包括整个人类，甚至到了我们应爱我们的仇敌。每一个正常人的内心有样东西告诉他，这一教导是富于道德的 --是正确的。即便那些极少实践这一理想之人，也承认它在理论上是正确的。</w:t>
      </w:r>
      <w:bookmarkEnd w:id="9803"/>
    </w:p>
    <w:p>
      <w:bookmarkStart w:id="9804" w:name="103_5_3__1134_1__Suo_You_De_Ren"/>
      <w:pPr>
        <w:pStyle w:val="Normal"/>
      </w:pPr>
      <w:r>
        <w:rPr>
          <w:rStyle w:val="Text0"/>
        </w:rPr>
        <w:t>103:5.3 (1134.1)</w:t>
      </w:r>
      <w:r>
        <w:t xml:space="preserve"> 所有的人都承认这种无私利他之普遍人性冲动的道德性。人道主义者将该冲动之源归于物质性心智的自然运作；笃信宗教者则更为正确地认识到，凡人心智这种真正无私的冲动，是在回应思想调整者的内在灵性引导。</w:t>
      </w:r>
      <w:bookmarkEnd w:id="9804"/>
    </w:p>
    <w:p>
      <w:bookmarkStart w:id="9805" w:name="103_5_4__1134_2__Dan_Ren_Dui_Zi"/>
      <w:pPr>
        <w:pStyle w:val="Normal"/>
      </w:pPr>
      <w:r>
        <w:rPr>
          <w:rStyle w:val="Text0"/>
        </w:rPr>
        <w:t>103:5.4 (1134.2)</w:t>
      </w:r>
      <w:r>
        <w:t xml:space="preserve"> 但人对自我意愿与非自我意愿之间这些早期冲突的阐释并不总是可靠的。只有一个具备了高度统一的人格，才能对自我渴求与萌生的社会意识之间的多样争辩做出裁断。自我拥有与邻人一样的权利。二者都无法对个人的关注与服务拥有专有的要求。未能解决这一问题引生了最早类型的人类内疚感。</w:t>
      </w:r>
      <w:bookmarkEnd w:id="9805"/>
    </w:p>
    <w:p>
      <w:bookmarkStart w:id="9806" w:name="103_5_5__1134_3__Jin_Dang_Zi_Wo"/>
      <w:pPr>
        <w:pStyle w:val="Normal"/>
      </w:pPr>
      <w:r>
        <w:rPr>
          <w:rStyle w:val="Text0"/>
        </w:rPr>
        <w:t>103:5.5 (1134.3)</w:t>
      </w:r>
      <w:r>
        <w:t xml:space="preserve"> 仅当自我的利己欲望与高我（即神性之灵）的利他冲动被整合性兼监督性人格的统一意志所协调一致时，才会获得人类幸福。进化人类的心智永远会面临这一复杂问题，即调停情感冲动的自然扩展与灵性洞见（即真正宗教反思）之无私冲动的道德成长之间的争夺。</w:t>
      </w:r>
      <w:bookmarkEnd w:id="9806"/>
    </w:p>
    <w:p>
      <w:bookmarkStart w:id="9807" w:name="103_5_6__1134_4__Xiang_Yao_Wei_Z"/>
      <w:pPr>
        <w:pStyle w:val="Para 01"/>
      </w:pPr>
      <w:r>
        <w:rPr>
          <w:rStyle w:val="Text0"/>
        </w:rPr>
        <w:t>103:5.6 (1134.4)</w:t>
      </w:r>
      <w:r>
        <w:t xml:space="preserve"> 想要为自我和最大数量的他我获得同等利益的企图，呈现了一个始终无法在时空框架内得以圆满解决的问题。若给予永生，这种对立可得以解决，但在一段短暂的人生中它们无法得以解决。耶稣提到了这样一种矛盾，他曾说道：“试图保全自己生命的反而会失去生命，但为天国而舍弃生命的反而会得到生命。”</w:t>
      </w:r>
      <w:bookmarkEnd w:id="9807"/>
    </w:p>
    <w:p>
      <w:bookmarkStart w:id="9808" w:name="103_5_7__1134_5__Dui_Li_Xiang_De"/>
      <w:pPr>
        <w:pStyle w:val="Para 01"/>
      </w:pPr>
      <w:r>
        <w:rPr>
          <w:rStyle w:val="Text0"/>
        </w:rPr>
        <w:t>103:5.7 (1134.5)</w:t>
      </w:r>
      <w:r>
        <w:t xml:space="preserve"> 对理想的追求 -- 即努力变得如同神一般 -- 是一种死前和死后持续的努力。死后生命在本质上与凡世存在没什么不同。我们在这一生所做的每样善事会直接对来生的提升做出贡献。真正的宗教不会通过鼓励人在穿越自然死亡门户之后获得高贵品格之所有美德的妄想来扶植道德的懒散和灵性的怠惰。真正的宗教不会轻视人在凡世生命租期期间的努力进展。每一种凡世收获对于不朽续存体验最初阶段的丰富来说都是一种直接的贡献。</w:t>
      </w:r>
      <w:bookmarkEnd w:id="9808"/>
    </w:p>
    <w:p>
      <w:bookmarkStart w:id="9809" w:name="103_5_8__1134_6__Dang_Ren_Lei_Be"/>
      <w:pPr>
        <w:pStyle w:val="Normal"/>
      </w:pPr>
      <w:r>
        <w:rPr>
          <w:rStyle w:val="Text0"/>
        </w:rPr>
        <w:t>103:5.8 (1134.6)</w:t>
      </w:r>
      <w:r>
        <w:t xml:space="preserve"> 当人类被教导所有利他冲动不过是其自然群居本能的发展时，这对人类的理想主义来说是致命性的。但当他得知到来自其灵魂的这些高等冲动发自其暂存心智中内驻的灵性力量之时，他便会得到升华和强有力的激励。</w:t>
      </w:r>
      <w:bookmarkEnd w:id="9809"/>
    </w:p>
    <w:p>
      <w:bookmarkStart w:id="9810" w:name="103_5_9__1134_7__Dang_Ren_Lei_Yi"/>
      <w:pPr>
        <w:pStyle w:val="Normal"/>
      </w:pPr>
      <w:r>
        <w:rPr>
          <w:rStyle w:val="Text0"/>
        </w:rPr>
        <w:t>103:5.9 (1134.7)</w:t>
      </w:r>
      <w:r>
        <w:t xml:space="preserve"> 当人类一旦充分认识到他身内有某种永恒而神圣的东西在生活和奋斗时，这将会使人摆脱自身并超越自身。因此，正是对我们理想之超人性来源的一种鲜活信仰，验证了我们是神之儿女的信念，并令我们利他之确信、即人类兄弟情谊之感受成真。</w:t>
      </w:r>
      <w:bookmarkEnd w:id="9810"/>
    </w:p>
    <w:p>
      <w:bookmarkStart w:id="9811" w:name="103_5_10__1134_8__Chu_Yu_Qi_Ling"/>
      <w:pPr>
        <w:pStyle w:val="Para 01"/>
      </w:pPr>
      <w:r>
        <w:rPr>
          <w:rStyle w:val="Text0"/>
        </w:rPr>
        <w:t>103:5.10 (1134.8)</w:t>
      </w:r>
      <w:r>
        <w:t xml:space="preserve"> 处于其灵性领域中的人类的确拥有一种自由意志。凡人既不是一位全能之神不变主权的无助奴隶，也不是机械宇宙决定论无望宿命的受害者。人类真的是他自身永恒命运的设计者。</w:t>
      </w:r>
      <w:bookmarkEnd w:id="9811"/>
    </w:p>
    <w:p>
      <w:bookmarkStart w:id="9812" w:name="103_5_11__1135_1__Dan_Ren_Bu_Hui"/>
      <w:pPr>
        <w:pStyle w:val="Normal"/>
      </w:pPr>
      <w:r>
        <w:rPr>
          <w:rStyle w:val="Text0"/>
        </w:rPr>
        <w:t>103:5.11 (1135.1)</w:t>
      </w:r>
      <w:r>
        <w:t xml:space="preserve"> 但人不会被压力所拯救或升华。灵性成长源于进化灵魂之内。压力可能会使人格变形，但它却决不会刺激成长。即使教育压力也仅由于它可能会协助防止灾难性体验而具有消极的帮助作用。在外在压力处于最小时，灵性成长才是最大的。“上主之灵在哪里，哪里就得以自由。”当家庭压力、社区压力、教会压力和国家压力最少时，人类才会发展得最好，但这一定不要被解释成以下意涵，即在一个进展的社会中没有家庭、社会机构、教会和国家的地位。</w:t>
      </w:r>
      <w:bookmarkEnd w:id="9812"/>
    </w:p>
    <w:p>
      <w:bookmarkStart w:id="9813" w:name="103_5_12__1135_2__Dang_Yi_Ge_She"/>
      <w:pPr>
        <w:pStyle w:val="Normal"/>
      </w:pPr>
      <w:r>
        <w:rPr>
          <w:rStyle w:val="Text0"/>
        </w:rPr>
        <w:t>103:5.12 (1135.2)</w:t>
      </w:r>
      <w:r>
        <w:t xml:space="preserve"> 当一个社会宗教团体的一名成员遵从了这一团体的要求时，他应被鼓励去以充分表达他自身对宗教信仰真理和宗教体验事实之个人阐释的方式来享受宗教自由，一个宗教团体的保障取决于灵性统一性，而非取决于神学一致性。一个宗教团体应该能够享受自由思考的自由，而不必成为“自由思想者”。任何一个崇拜永活之神、证实人类兄弟情谊且敢于将所有信条压力从其成员身上移除的教会都会有巨大的希望。</w:t>
      </w:r>
      <w:bookmarkEnd w:id="9813"/>
    </w:p>
    <w:p>
      <w:bookmarkStart w:id="9814" w:name="6__Zhe_Xue_De_Xie_Diao"/>
      <w:pPr>
        <w:pStyle w:val="Heading 2"/>
      </w:pPr>
      <w:r>
        <w:t>6. 哲学的协调</w:t>
      </w:r>
      <w:bookmarkEnd w:id="9814"/>
    </w:p>
    <w:p>
      <w:bookmarkStart w:id="9815" w:name="103_6_1__1135_3__Shen_Xue_Shi_Du"/>
      <w:pPr>
        <w:pStyle w:val="Para 01"/>
      </w:pPr>
      <w:r>
        <w:rPr>
          <w:rStyle w:val="Text0"/>
        </w:rPr>
        <w:t>103:6.1 (1135.3)</w:t>
      </w:r>
      <w:r>
        <w:t xml:space="preserve"> 神学是对人类灵性之作用与反作用的研究；它永远不会变成一门科学，因为它总是必须要在其亲身表达方面多少与心理学相结合，在其系统描述方面多少与哲学相结合。神学始终是对</w:t>
      </w:r>
      <w:r>
        <w:rPr>
          <w:rStyle w:val="Text1"/>
        </w:rPr>
        <w:t>你的</w:t>
      </w:r>
      <w:r>
        <w:t>宗教之研究；而对另一个人的宗教之研究，则是心理学。</w:t>
      </w:r>
      <w:bookmarkEnd w:id="9815"/>
    </w:p>
    <w:p>
      <w:bookmarkStart w:id="9816" w:name="103_6_2__1135_4__Dang_Ren_Lei_Zh"/>
      <w:pPr>
        <w:pStyle w:val="Normal"/>
      </w:pPr>
      <w:r>
        <w:rPr>
          <w:rStyle w:val="Text0"/>
        </w:rPr>
        <w:t>103:6.2 (1135.4)</w:t>
      </w:r>
      <w:r>
        <w:t xml:space="preserve"> 当人类着手从</w:t>
      </w:r>
      <w:r>
        <w:rPr>
          <w:rStyle w:val="Text1"/>
        </w:rPr>
        <w:t>外在</w:t>
      </w:r>
      <w:r>
        <w:t>对其宇宙进行研究和考察时，他便形成了各种物理科学；当他着手从</w:t>
      </w:r>
      <w:r>
        <w:rPr>
          <w:rStyle w:val="Text1"/>
        </w:rPr>
        <w:t>内在</w:t>
      </w:r>
      <w:r>
        <w:t>研究自身和宇宙时，他便引生了神学和形而上学。后来的哲学艺术发展出来，以努力调和这两种着手研究包含万物众生之宇宙截然相反渠道所得发现和教导之间最初注定会出现的许多差异。</w:t>
      </w:r>
      <w:bookmarkEnd w:id="9816"/>
    </w:p>
    <w:p>
      <w:bookmarkStart w:id="9817" w:name="103_6_3__1135_5__Zong_Jiao_Yu_Li"/>
      <w:pPr>
        <w:pStyle w:val="Normal"/>
      </w:pPr>
      <w:r>
        <w:rPr>
          <w:rStyle w:val="Text0"/>
        </w:rPr>
        <w:t>103:6.3 (1135.5)</w:t>
      </w:r>
      <w:r>
        <w:t xml:space="preserve"> 宗教与灵性视角、即对人类</w:t>
      </w:r>
      <w:r>
        <w:rPr>
          <w:rStyle w:val="Text1"/>
        </w:rPr>
        <w:t>内在</w:t>
      </w:r>
      <w:r>
        <w:t>体验之觉知有关。人类的灵性本质为他提供了将外在宇宙转入内在的机会。因此，单从人格内在体验来看，一切造物看似在本质上是灵性的，这一点都没错。</w:t>
      </w:r>
      <w:bookmarkEnd w:id="9817"/>
    </w:p>
    <w:p>
      <w:bookmarkStart w:id="9818" w:name="103_6_4__1135_6__Dang_Ren_Lei_To"/>
      <w:pPr>
        <w:pStyle w:val="Para 01"/>
      </w:pPr>
      <w:r>
        <w:rPr>
          <w:rStyle w:val="Text0"/>
        </w:rPr>
        <w:t>103:6.4 (1135.6)</w:t>
      </w:r>
      <w:r>
        <w:t xml:space="preserve"> 当人类通过其肉体感官和相伴心智感知所拥有的物质性禀赋以分析方式检视宇宙时，宇宙看似是机械性的和能量-物质性的。这样一种研究实相的手段，在于将内在宇宙转入外在。</w:t>
      </w:r>
      <w:bookmarkEnd w:id="9818"/>
    </w:p>
    <w:p>
      <w:bookmarkStart w:id="9819" w:name="103_6_5__1135_7__Yi_Zhong_He_Hu"/>
      <w:pPr>
        <w:pStyle w:val="Normal"/>
      </w:pPr>
      <w:r>
        <w:rPr>
          <w:rStyle w:val="Text0"/>
        </w:rPr>
        <w:t>103:6.5 (1135.7)</w:t>
      </w:r>
      <w:r>
        <w:t xml:space="preserve"> 一种合乎逻辑而又始终如一的宇宙哲学观念无法在唯物论或唯灵论的假设之上构建起来，因为这两套思想体系在被广泛采用时，被迫要以扭曲的方式看待宇宙，前者与一个由内转外的宇宙相接触，后者则将一个宇宙的本质认识为由外转内。于是，在没有人类哲学指导和神圣启示昭明的情况下，科学或宗教本身都永远无法单独指望对宇宙真理及关系获得一种充分的理解。</w:t>
      </w:r>
      <w:bookmarkEnd w:id="9819"/>
    </w:p>
    <w:p>
      <w:bookmarkStart w:id="9820" w:name="103_6_6__1136_1__Ren_Lei_Nei_Zai"/>
      <w:pPr>
        <w:pStyle w:val="Normal"/>
      </w:pPr>
      <w:r>
        <w:rPr>
          <w:rStyle w:val="Text0"/>
        </w:rPr>
        <w:t>103:6.6 (1136.1)</w:t>
      </w:r>
      <w:r>
        <w:t xml:space="preserve"> 人类内在之灵必定总是要依靠心智的机制和手段，来进行其表达与自我实现。同样，人类对物质实相的外在体验，必定要基于体验人格的心智意识之上。因此，灵性与物质性的人类体验，即内在与外在的人类体验，总是与心智的运作相关，而且就其有意识的认知而言，总是受到心智活动的制约。人类在其心智中体验物质；他在灵魂中体验灵性实相，但却在其心智中意识到这一体验。智性是总体凡世体验的调和者和常在调节限定者，能量事物和灵性价值都因其经由心智意识媒介的阐释而被染上了色彩。</w:t>
      </w:r>
      <w:bookmarkEnd w:id="9820"/>
    </w:p>
    <w:p>
      <w:bookmarkStart w:id="9821" w:name="103_6_7__1136_2__Ni_Men_Hen_Nan"/>
      <w:pPr>
        <w:pStyle w:val="Para 01"/>
      </w:pPr>
      <w:r>
        <w:rPr>
          <w:rStyle w:val="Text0"/>
        </w:rPr>
        <w:t>103:6.7 (1136.2)</w:t>
      </w:r>
      <w:r>
        <w:t xml:space="preserve"> 你们很难在科学与宗教之间达成一种更为和谐的协调，是由于你们对灵质性万物众生世界所在中间领域的彻底无知。地方宇宙由三种实相显现的层次或阶段组成：物质，灵质和属灵。灵质性着手角度会抹除物理科学发现与灵性宗教运作之间的所有分歧。理性是科学所具的理解手段；信仰则是宗教所具的洞见手段；元慧则是灵质性层次的手段。元慧是一种超物质实相类敏感性，它逐渐开始弥补不完全的成长，令其实质具有知识与理性，令其本质具有信仰与洞见。元慧是对相异实相感知的一种超哲学性调和，这无法被物质性人格所达成；它部分基于从肉体物质性生命续存之后的体验。不过许多凡人已认识到了用某种方法来调和科学与宗教广泛分离领域之间相互作用的可取性；形而上学便是人类试图跨越这一公认鸿沟的徒劳尝试。但人类的形而上学已证明更为令人迷惑，而非富有启发性。形而上学代表了人类试图弥补灵质性元慧缺席而做的用意良好但却徒劳无功的努力。</w:t>
      </w:r>
      <w:bookmarkEnd w:id="9821"/>
    </w:p>
    <w:p>
      <w:bookmarkStart w:id="9822" w:name="103_6_8__1136_3__Xing_Er_Shang_X"/>
      <w:pPr>
        <w:pStyle w:val="Normal"/>
      </w:pPr>
      <w:r>
        <w:rPr>
          <w:rStyle w:val="Text0"/>
        </w:rPr>
        <w:t>103:6.8 (1136.3)</w:t>
      </w:r>
      <w:r>
        <w:t xml:space="preserve"> 形而上学已证明为一种失败；元慧，人类则无法感知。启示是能够弥补元慧之真理敏感性在物质世界缺席的唯一手段。启示权威性的澄清了理性发展出来的形而上学在一个进化星球上的混乱性。</w:t>
      </w:r>
      <w:bookmarkEnd w:id="9822"/>
    </w:p>
    <w:p>
      <w:bookmarkStart w:id="9823" w:name="103_6_9__1136_4__Ke_Xue_Shi_Ren"/>
      <w:pPr>
        <w:pStyle w:val="Para 01"/>
      </w:pPr>
      <w:r>
        <w:rPr>
          <w:rStyle w:val="Text0"/>
        </w:rPr>
        <w:t>103:6.9 (1136.4)</w:t>
      </w:r>
      <w:r>
        <w:t xml:space="preserve"> 科学是人类对其物理环境、即由能量物质所组成世界的尝试研究；宗教是人类对灵性价值宇宙的体验；哲学则是由人类的心智努力所发展出来，用来将对这些广为分离概念的发现组织关联成为某种类似针对宇宙之合理统一态度的东西。由启示所澄清的哲学，会在元慧缺席以及人类对元慧的理性替代物 -- 形而上学存在衰退和失败的情况下尚可接受地发挥作用。</w:t>
      </w:r>
      <w:bookmarkEnd w:id="9823"/>
    </w:p>
    <w:p>
      <w:bookmarkStart w:id="9824" w:name="103_6_10__1136_5__Zao_Qi_Ren_Lei"/>
      <w:pPr>
        <w:pStyle w:val="Para 01"/>
      </w:pPr>
      <w:r>
        <w:rPr>
          <w:rStyle w:val="Text0"/>
        </w:rPr>
        <w:t>103:6.10 (1136.5)</w:t>
      </w:r>
      <w:r>
        <w:t xml:space="preserve"> 早期人类并未在能量层次和灵性层次之间加以区分。正是紫种人及其安德族继承者们最先试图将数学世界与意志世界分离开来。开化的人类渐趋追随最早区分无生命者与有生命者的希腊人和苏美尔人。随着文明进展，哲学将不得不去弥合灵性概念与能量概念之间不断扩展的鸿沟。但在时空中，这些分歧在至高者身中却是一致的。</w:t>
      </w:r>
      <w:bookmarkEnd w:id="9824"/>
    </w:p>
    <w:p>
      <w:bookmarkStart w:id="9825" w:name="103_6_11__1137_1__Ke_Xue_Bi_Xu_Z"/>
      <w:pPr>
        <w:pStyle w:val="Normal"/>
      </w:pPr>
      <w:r>
        <w:rPr>
          <w:rStyle w:val="Text0"/>
        </w:rPr>
        <w:t>103:6.11 (1137.1)</w:t>
      </w:r>
      <w:r>
        <w:t xml:space="preserve"> 科学必须总是要以理性为根据，尽管想象和推测在其边界的扩展方面是有益的。宗教永远要依赖信仰，尽管理性是一种稳定性影响和一种有益的服侍。对科学和宗教所错误称呼的自然世界和灵性世界的现象，一直都会有、并将永远都会有误导性的阐释。</w:t>
      </w:r>
      <w:bookmarkEnd w:id="9825"/>
    </w:p>
    <w:p>
      <w:bookmarkStart w:id="9826" w:name="103_6_12__1137_2__Ren_Lei_You_Yu"/>
      <w:pPr>
        <w:pStyle w:val="Normal"/>
      </w:pPr>
      <w:r>
        <w:rPr>
          <w:rStyle w:val="Text0"/>
        </w:rPr>
        <w:t>103:6.12 (1137.2)</w:t>
      </w:r>
      <w:r>
        <w:t xml:space="preserve"> 人类由于他对科学不完全的把握，他在宗教上的模糊把持，他在形而上学的失败尝试，才尝试构建其哲学构想，若不是由于其物质世界与灵性世界之间非常重要且不可或缺的形而上学关联的衰退，即弥合物质界与灵性界之间灵质性鸿沟的形而上学的失败，现代人本应会构建起关于自身及其宇宙的有价值性迷人哲学。凡人缺乏灵质性心智与物质的概念；而</w:t>
      </w:r>
      <w:r>
        <w:rPr>
          <w:rStyle w:val="Text1"/>
        </w:rPr>
        <w:t>启示</w:t>
      </w:r>
      <w:r>
        <w:t>是弥补这一在概念性数据方面不足的唯一手段；人类急需它来构建一种合乎逻辑的宇宙哲学，来对其在那一宇宙中可靠而稳定的地位达到一种令人满意的理解。</w:t>
      </w:r>
      <w:bookmarkEnd w:id="9826"/>
    </w:p>
    <w:p>
      <w:bookmarkStart w:id="9827" w:name="103_6_13__1137_3__Qi_Shi_Shi_Jin"/>
      <w:pPr>
        <w:pStyle w:val="Normal"/>
      </w:pPr>
      <w:r>
        <w:rPr>
          <w:rStyle w:val="Text0"/>
        </w:rPr>
        <w:t>103:6.13 (1137.3)</w:t>
      </w:r>
      <w:r>
        <w:t xml:space="preserve"> 启示是进化人类弥合灵质性鸿沟的唯一指望。未受元慧所协助的信仰和理性，无法设想和构建一个合乎逻辑的宇宙。若无元慧之洞见，凡人则无法辨别物质世界现象中的善、爱和真。</w:t>
      </w:r>
      <w:bookmarkEnd w:id="9827"/>
    </w:p>
    <w:p>
      <w:bookmarkStart w:id="9828" w:name="103_6_14__1137_4__Dang_Ren_Lei_Z"/>
      <w:pPr>
        <w:pStyle w:val="Normal"/>
      </w:pPr>
      <w:r>
        <w:rPr>
          <w:rStyle w:val="Text0"/>
        </w:rPr>
        <w:t>103:6.14 (1137.4)</w:t>
      </w:r>
      <w:r>
        <w:t xml:space="preserve"> 当人类哲学严重倾向于物质世界时，它会变成理性主义或</w:t>
      </w:r>
      <w:r>
        <w:rPr>
          <w:rStyle w:val="Text1"/>
        </w:rPr>
        <w:t>自然主义。</w:t>
      </w:r>
      <w:r>
        <w:t>当哲学尤为倾向于灵性层次时，它会变成</w:t>
      </w:r>
      <w:r>
        <w:rPr>
          <w:rStyle w:val="Text1"/>
        </w:rPr>
        <w:t>理想主义</w:t>
      </w:r>
      <w:r>
        <w:t>乃至神秘主义。当哲学不幸倾向于形而上学时，它无疑会变成</w:t>
      </w:r>
      <w:r>
        <w:rPr>
          <w:rStyle w:val="Text1"/>
        </w:rPr>
        <w:t>怀疑性的、</w:t>
      </w:r>
      <w:r>
        <w:t>充满困惑。在过去时代里，人类的大多知识和智性评价都落入了这三类感知扭曲中的一类之中。哲学不敢将其对实相的阐释以线性逻辑的方式投射出来；它必须永远要考虑实相的椭圆形对称以及所有相关概念的必要曲率。</w:t>
      </w:r>
      <w:bookmarkEnd w:id="9828"/>
    </w:p>
    <w:p>
      <w:bookmarkStart w:id="9829" w:name="103_6_15__1137_5__Fan_Ren_De_Zui"/>
      <w:pPr>
        <w:pStyle w:val="Normal"/>
      </w:pPr>
      <w:r>
        <w:rPr>
          <w:rStyle w:val="Text0"/>
        </w:rPr>
        <w:t>103:6.15 (1137.5)</w:t>
      </w:r>
      <w:r>
        <w:t xml:space="preserve"> 凡人的最高可获性哲学必定要合乎逻辑地基于科学之理性、宗教之信仰以及启示所提供的真理洞见之上。通过这种结合，人类多少能够弥补他在发展一种适当形而上学的失败，以及他在理解灵质性元慧上的无能为力。</w:t>
      </w:r>
      <w:bookmarkEnd w:id="9829"/>
    </w:p>
    <w:p>
      <w:bookmarkStart w:id="9830" w:name="7__Ke_Xue_Yu_Zong_Jiao"/>
      <w:pPr>
        <w:pStyle w:val="Heading 2"/>
      </w:pPr>
      <w:r>
        <w:t>7. 科学与宗教</w:t>
      </w:r>
      <w:bookmarkEnd w:id="9830"/>
    </w:p>
    <w:p>
      <w:bookmarkStart w:id="9831" w:name="103_7_1__1137_6__Ke_Xue_You_Li_X"/>
      <w:pPr>
        <w:pStyle w:val="Para 01"/>
      </w:pPr>
      <w:r>
        <w:rPr>
          <w:rStyle w:val="Text0"/>
        </w:rPr>
        <w:t>103:7.1 (1137.6)</w:t>
      </w:r>
      <w:r>
        <w:t xml:space="preserve"> 科学由理性所维持，宗教由信仰所维持，信仰尽管未基于理性之上，但却是合乎理性的；尽管不依赖逻辑，但却会受到正确逻辑的鼓舞。信仰甚至无法被一种理想哲学所滋养。的确，它与科学一起，是这样一种哲学的源头。信仰，即人类的宗教洞见，仅会受到启示的确定指导，仅会被一个人与神之灵性调整者临在的暂存体验所确定提升，而神就是灵。</w:t>
      </w:r>
      <w:bookmarkEnd w:id="9831"/>
    </w:p>
    <w:p>
      <w:bookmarkStart w:id="9832" w:name="103_7_2__1137_7__Zhen_Zheng_De_J"/>
      <w:pPr>
        <w:pStyle w:val="Normal"/>
      </w:pPr>
      <w:r>
        <w:rPr>
          <w:rStyle w:val="Text0"/>
        </w:rPr>
        <w:t>103:7.2 (1137.7)</w:t>
      </w:r>
      <w:r>
        <w:t xml:space="preserve"> 真正的救赎是令凡人心智从与物质相认同，经由灵质性联络领域，而达至灵性关联这一高等宇宙地位的神性进化手段。正如物质性直觉本能先于世间进化中理性知识的出现一样，灵性直觉洞见的显现则预示着后来天界超凡演进计划中灵质性与灵性推理和体验的出现，该计划是将暂存之人的潜能转化为永恒之人、即一名天堂终局者实存性与神性的事业。</w:t>
      </w:r>
      <w:bookmarkEnd w:id="9832"/>
    </w:p>
    <w:p>
      <w:bookmarkStart w:id="9833" w:name="103_7_3__1138_1__Dan_Sui_Zhao_Ya"/>
      <w:pPr>
        <w:pStyle w:val="Para 01"/>
      </w:pPr>
      <w:r>
        <w:rPr>
          <w:rStyle w:val="Text0"/>
        </w:rPr>
        <w:t>103:7.3 (1138.1)</w:t>
      </w:r>
      <w:r>
        <w:t xml:space="preserve"> 但随着扬升之人向内朝往天堂寻求对神的体验，他也将会向外朝往空间寻求对物质宇宙的一种能量理解。科学的进展并不限于人的凡间生活；他的宇宙和超级宇宙扬升体验，在很大程度上将是对能量转变和物质蜕变的研究。神就是灵，而神灵却是统一体。神灵的统一体不但包含万有之父与永恒之子的灵性价值，而且也知悉万有支配者与天堂岛的能量事实，同时，这两个方面的宇宙实相在共同行动者的心智关系中完美关联起来，在逐渐出现的至高存在者神灵的有限层次上完美统一起来。</w:t>
      </w:r>
      <w:bookmarkEnd w:id="9833"/>
    </w:p>
    <w:p>
      <w:bookmarkStart w:id="9834" w:name="103_7_4__1138_2__Tong_Guo_Jing_Y"/>
      <w:pPr>
        <w:pStyle w:val="Normal"/>
      </w:pPr>
      <w:r>
        <w:rPr>
          <w:rStyle w:val="Text0"/>
        </w:rPr>
        <w:t>103:7.4 (1138.2)</w:t>
      </w:r>
      <w:r>
        <w:t xml:space="preserve"> 通过经验性哲学的斡旋而令科学态度和宗教洞见相结合，是人类漫长天堂扬升体验的一部分。数学的近似性与洞见的确定性总是需要心智逻辑在除去至高者极限达成之外的所有体验层次上和谐运作。</w:t>
      </w:r>
      <w:bookmarkEnd w:id="9834"/>
    </w:p>
    <w:p>
      <w:bookmarkStart w:id="9835" w:name="103_7_5__1138_3__Bu_Guo__Chu_Fei"/>
      <w:pPr>
        <w:pStyle w:val="Normal"/>
      </w:pPr>
      <w:r>
        <w:rPr>
          <w:rStyle w:val="Text0"/>
        </w:rPr>
        <w:t>103:7.5 (1138.3)</w:t>
      </w:r>
      <w:r>
        <w:t xml:space="preserve"> 不过，除非一个人格的科学和宗教层面受真理所主导，真诚渴望追随真理，无论它会导向何处，不管它会达至什么结论，否则逻辑永远无法成功使科学发现与宗教洞见达成和谐。</w:t>
      </w:r>
      <w:bookmarkEnd w:id="9835"/>
    </w:p>
    <w:p>
      <w:bookmarkStart w:id="9836" w:name="103_7_6__1138_4__Luo_Ji_Shi_Zhe"/>
      <w:pPr>
        <w:pStyle w:val="Normal"/>
      </w:pPr>
      <w:r>
        <w:rPr>
          <w:rStyle w:val="Text0"/>
        </w:rPr>
        <w:t>103:7.6 (1138.4)</w:t>
      </w:r>
      <w:r>
        <w:t xml:space="preserve"> 逻辑是哲学所具手段，是其表达方法。在真正的科学领域内，理性对于真正逻辑来说总是经得起检验的。在真正的宗教领域内。从一个内在视角的基础上来说，信仰总是合乎逻辑的。即便这种信仰可能从科学方法的往内察看视角来说，看似颇为缺乏根据。由外往内看，宇宙可能看似是物质性的；由内往外看，同一宇宙又看似完全是灵性的。理性出自于物质性觉知，信仰则出自于灵性觉知，但通过一种经启示所强化的哲学之斡旋，逻辑可以确认内向和外向二者的视角，藉此引发科学和宗教二者的稳定。就这样，通过与这一哲学逻辑的共同接触，科学和宗教二者可能会变得渐趋彼此宽容，怀疑越来越少。</w:t>
      </w:r>
      <w:bookmarkEnd w:id="9836"/>
    </w:p>
    <w:p>
      <w:bookmarkStart w:id="9837" w:name="103_7_7__1138_5__Fa_Zhan_Zhong_D"/>
      <w:pPr>
        <w:pStyle w:val="Para 01"/>
      </w:pPr>
      <w:r>
        <w:rPr>
          <w:rStyle w:val="Text0"/>
        </w:rPr>
        <w:t>103:7.7 (1138.5)</w:t>
      </w:r>
      <w:r>
        <w:t xml:space="preserve"> 发展中的科学和宗教所需的，是更多彻底和无畏的自检，即对其进化地位之不完整性的更大觉知。科学和宗教的导师们时常都太过自信和教条式。科学和宗教只能对其</w:t>
      </w:r>
      <w:r>
        <w:rPr>
          <w:rStyle w:val="Text1"/>
        </w:rPr>
        <w:t>事实</w:t>
      </w:r>
      <w:r>
        <w:t>予以自检。一旦离开了事实的舞台，理性便应退位，否则便会迅速退化为一种错误逻辑的伴生物。</w:t>
      </w:r>
      <w:bookmarkEnd w:id="9837"/>
    </w:p>
    <w:p>
      <w:bookmarkStart w:id="9838" w:name="103_7_8__1138_6__Zhen_Li_____Ji"/>
      <w:pPr>
        <w:pStyle w:val="Normal"/>
      </w:pPr>
      <w:r>
        <w:rPr>
          <w:rStyle w:val="Text0"/>
        </w:rPr>
        <w:t>103:7.8 (1138.6)</w:t>
      </w:r>
      <w:r>
        <w:t xml:space="preserve"> 真理 -- 即一种对宇宙关系、宇宙事实和灵性价值的理解 -- 可通过真理之灵的侍奉而得以最好的拥有，可通过</w:t>
      </w:r>
      <w:r>
        <w:rPr>
          <w:rStyle w:val="Text1"/>
        </w:rPr>
        <w:t>启示</w:t>
      </w:r>
      <w:r>
        <w:t>而得以最好的检验。但启示既非源自科学，也非源自宗教；它的职责是利用实相类真理来协调科学与宗教。在启示缺席或是未能接受和掌握它时，凡人总是会求助于他对形而上学的无用姿态，那是人类对真理启示或是对灵质性人格元慧的仅有替代物。</w:t>
      </w:r>
      <w:bookmarkEnd w:id="9838"/>
    </w:p>
    <w:p>
      <w:bookmarkStart w:id="9839" w:name="103_7_9__1139_1__Wu_Zhi_Shi_Jie"/>
      <w:pPr>
        <w:pStyle w:val="Para 01"/>
      </w:pPr>
      <w:r>
        <w:rPr>
          <w:rStyle w:val="Text0"/>
        </w:rPr>
        <w:t>103:7.9 (1139.1)</w:t>
      </w:r>
      <w:r>
        <w:t xml:space="preserve"> 物质世界的科学能使人控制、并在某种程度上主导他的物理环境。充满灵性体验的宗教则是联谊冲动之源，它会使处于科学时代文明复杂性当中的人们生活在一起。形而上学，更为确定地说是启示，会为科学和宗教的诸多发现提供一种共同的汇集之地，并使得人类在逻辑上尝试将这两个分离但却相互依赖的思想领域关联为一种充满科学稳定性和宗教确定性的均衡哲学成为可能。</w:t>
      </w:r>
      <w:bookmarkEnd w:id="9839"/>
    </w:p>
    <w:p>
      <w:bookmarkStart w:id="9840" w:name="103_7_10__1139_2__Zai_Zan_Cun_Zh"/>
      <w:pPr>
        <w:pStyle w:val="Normal"/>
      </w:pPr>
      <w:r>
        <w:rPr>
          <w:rStyle w:val="Text0"/>
        </w:rPr>
        <w:t>103:7.10 (1139.2)</w:t>
      </w:r>
      <w:r>
        <w:t xml:space="preserve"> 在暂存状态下，没有任何东西可得以绝对证明；科学和宗教都是基于假设之上。在灵质性层次上，科学和宗教的假定可由元慧逻辑而得以部分证明。在充满极限状态的灵性层次上，提供有效性证据的需要在对实相的实际体验和伴随面前逐渐消失了；但即便那时还有很多超出有限以外的东西未获证实。</w:t>
      </w:r>
      <w:bookmarkEnd w:id="9840"/>
    </w:p>
    <w:p>
      <w:bookmarkStart w:id="9841" w:name="103_7_11__1139_3__Ren_Lei_Si_Xia"/>
      <w:pPr>
        <w:pStyle w:val="Normal"/>
      </w:pPr>
      <w:r>
        <w:rPr>
          <w:rStyle w:val="Text0"/>
        </w:rPr>
        <w:t>103:7.11 (1139.3)</w:t>
      </w:r>
      <w:r>
        <w:t xml:space="preserve"> 人类思想的所有分支，都是基于某些假设之上，它们被人类心智禀赋的本构性实相敏感性所接受，但未经证实。科学通过</w:t>
      </w:r>
      <w:r>
        <w:rPr>
          <w:rStyle w:val="Text1"/>
        </w:rPr>
        <w:t>假定</w:t>
      </w:r>
      <w:r>
        <w:t>由三种事物：即物质、运动和生命构成实相而开启了其大肆吹嘘的推理生涯。宗教则通过对三种事物：即心智、灵性和宇宙（即至高存在者）之有效性的假设而起始。</w:t>
      </w:r>
      <w:bookmarkEnd w:id="9841"/>
    </w:p>
    <w:p>
      <w:bookmarkStart w:id="9842" w:name="103_7_12__1139_4__Ke_Xue_Bian_Ch"/>
      <w:pPr>
        <w:pStyle w:val="Para 01"/>
      </w:pPr>
      <w:r>
        <w:rPr>
          <w:rStyle w:val="Text0"/>
        </w:rPr>
        <w:t>103:7.12 (1139.4)</w:t>
      </w:r>
      <w:r>
        <w:t xml:space="preserve"> 科学变成了有关数学以及时空能量物质的思想领域。宗教则不仅设想去处理有限性及暂存性之灵，也设想去处理永恒性及至高性之灵。只有通过在元慧方面的长期体验，这两种极端的宇宙感知才能得以产生对起源、运作、关系、实相及天命类似的阐释。能量与灵性分歧的最大和谐化，处于七个主位之灵的环顾之中；由此而产生的最初性统一，则处于至高神灵之中；由此而产生的终局性统一，则处于第一本源与中心、即我是的无限性之中。</w:t>
      </w:r>
      <w:bookmarkEnd w:id="9842"/>
    </w:p>
    <w:p>
      <w:bookmarkStart w:id="9843" w:name="103_7_13__1139_5__Li_Xing_Shi_Du"/>
      <w:pPr>
        <w:pStyle w:val="Para 01"/>
      </w:pPr>
      <w:r>
        <w:rPr>
          <w:rStyle w:val="Text0"/>
        </w:rPr>
        <w:t>103:7.13 (1139.5)</w:t>
      </w:r>
      <w:r>
        <w:t xml:space="preserve"> </w:t>
      </w:r>
      <w:r>
        <w:rPr>
          <w:rStyle w:val="Text1"/>
        </w:rPr>
        <w:t>理性</w:t>
      </w:r>
      <w:r>
        <w:t>是对有关在能量物质所组成物理世界中体验意识之结论予以认知的行动。</w:t>
      </w:r>
      <w:r>
        <w:rPr>
          <w:rStyle w:val="Text1"/>
        </w:rPr>
        <w:t>信仰</w:t>
      </w:r>
      <w:r>
        <w:t>则是对灵性意识之有效性、即无法被其他凡人所证实之物的认知行为。</w:t>
      </w:r>
      <w:r>
        <w:rPr>
          <w:rStyle w:val="Text1"/>
        </w:rPr>
        <w:t>逻辑</w:t>
      </w:r>
      <w:r>
        <w:t>则是对信仰与理性相统一的综合性真理寻求进程，它基于凡人的本构性心智禀赋，即对事物、意涵和价值的先天认知。</w:t>
      </w:r>
      <w:bookmarkEnd w:id="9843"/>
    </w:p>
    <w:p>
      <w:bookmarkStart w:id="9844" w:name="103_7_14__1139_6__Zai_Si_Xiang_D"/>
      <w:pPr>
        <w:pStyle w:val="Normal"/>
      </w:pPr>
      <w:r>
        <w:rPr>
          <w:rStyle w:val="Text0"/>
        </w:rPr>
        <w:t>103:7.14 (1139.6)</w:t>
      </w:r>
      <w:r>
        <w:t xml:space="preserve"> 在思想调整者的临在中存有一种关于灵性实相的真实证据，但这一临在的有效性对于外在世界却是无法展现的，仅对于由此体验到内驻之神的人才有所展现。对调整者的意识是基于对真理的智性接收、对善的超心智觉知以及对爱的人格性动机。</w:t>
      </w:r>
      <w:bookmarkEnd w:id="9844"/>
    </w:p>
    <w:p>
      <w:bookmarkStart w:id="9845" w:name="103_7_15__1139_7__Ke_Xue_Hui_Fa"/>
      <w:pPr>
        <w:pStyle w:val="Normal"/>
      </w:pPr>
      <w:r>
        <w:rPr>
          <w:rStyle w:val="Text0"/>
        </w:rPr>
        <w:t>103:7.15 (1139.7)</w:t>
      </w:r>
      <w:r>
        <w:t xml:space="preserve"> 科学会发现物质世界，宗教则会评估它，哲学会努力阐释其意涵，同时协调科学的物质性观点与宗教的灵性概念。但历史却是一个科学与宗教或许永远无法完全意见一致的领域。</w:t>
      </w:r>
      <w:bookmarkEnd w:id="9845"/>
    </w:p>
    <w:p>
      <w:bookmarkStart w:id="9846" w:name="8__Zhe_Xue_Yu_Zong_Jiao"/>
      <w:pPr>
        <w:pStyle w:val="Heading 2"/>
      </w:pPr>
      <w:r>
        <w:t>8. 哲学与宗教</w:t>
      </w:r>
      <w:bookmarkEnd w:id="9846"/>
    </w:p>
    <w:p>
      <w:bookmarkStart w:id="9847" w:name="103_8_1__1140_1__Jin_Guan_Ke_Xue"/>
      <w:pPr>
        <w:pStyle w:val="Normal"/>
      </w:pPr>
      <w:r>
        <w:rPr>
          <w:rStyle w:val="Text0"/>
        </w:rPr>
        <w:t>103:8.1 (1140.1)</w:t>
      </w:r>
      <w:r>
        <w:t xml:space="preserve"> 尽管科学和宗教都可依照其理性和逻辑设想出神的可能性，但只有一个受灵性引导之人的个人宗教体验才能确认这样一位至高性人格神灵的确定性。通过鲜活真理的这样一种化身手段，神之可能性的哲学假设，变成了一种宗教实相。</w:t>
      </w:r>
      <w:bookmarkEnd w:id="9847"/>
    </w:p>
    <w:p>
      <w:bookmarkStart w:id="9848" w:name="103_8_2__1140_2__You_Guan_Dui_Sh"/>
      <w:pPr>
        <w:pStyle w:val="Normal"/>
      </w:pPr>
      <w:r>
        <w:rPr>
          <w:rStyle w:val="Text0"/>
        </w:rPr>
        <w:t>103:8.2 (1140.2)</w:t>
      </w:r>
      <w:r>
        <w:t xml:space="preserve"> 有关对神之确定性体验的困惑，出于由不同个人及不同种族的人们对那种体验的不同阐释与叙述。对神之体验或许完全是确实的，但</w:t>
      </w:r>
      <w:r>
        <w:rPr>
          <w:rStyle w:val="Text1"/>
        </w:rPr>
        <w:t>关于</w:t>
      </w:r>
      <w:r>
        <w:t>神的论述由于是智性的和哲学性的，却是有分歧的，并时常令人困惑不解。</w:t>
      </w:r>
      <w:bookmarkEnd w:id="9848"/>
    </w:p>
    <w:p>
      <w:bookmarkStart w:id="9849" w:name="103_8_3__1140_3__Yi_Ge_Shan_Lian"/>
      <w:pPr>
        <w:pStyle w:val="Para 04"/>
      </w:pPr>
      <w:r>
        <w:rPr>
          <w:rStyle w:val="Text0"/>
        </w:rPr>
        <w:t>103:8.3 (1140.3)</w:t>
      </w:r>
      <w:r>
        <w:t xml:space="preserve"> 一个善良高尚之人或许无比爱着他的妻子，但却完全无法通过一场有关婚姻爱情心理学的满意笔试。另一个人，对其配偶鲜有爱情，或许会最为令人满意地通过这样一场测试。爱人对被爱之人真正本性之洞察能力的不完美性，丝毫不会令其爱情的真实性或真诚性无效。</w:t>
      </w:r>
      <w:bookmarkEnd w:id="9849"/>
    </w:p>
    <w:p>
      <w:bookmarkStart w:id="9850" w:name="103_8_4__1140_4__Ru_Guo_Ni_Zhen"/>
      <w:pPr>
        <w:pStyle w:val="Normal"/>
      </w:pPr>
      <w:r>
        <w:rPr>
          <w:rStyle w:val="Text0"/>
        </w:rPr>
        <w:t>103:8.4 (1140.4)</w:t>
      </w:r>
      <w:r>
        <w:t xml:space="preserve"> 如果你真的相信神 -- 依靠信仰了解他、热爱他 -- 那就不要让这一体验的真实性，因科学的怀疑暗讽、逻辑的吹毛求疵、哲学的诸多假设或是某些想要创生无神宗教之好心灵魂的聪明提议以任意方式所减少或转移。</w:t>
      </w:r>
      <w:bookmarkEnd w:id="9850"/>
    </w:p>
    <w:p>
      <w:bookmarkStart w:id="9851" w:name="103_8_5__1140_5__Zhi_Shen_De_Du"/>
      <w:pPr>
        <w:pStyle w:val="Para 04"/>
      </w:pPr>
      <w:r>
        <w:rPr>
          <w:rStyle w:val="Text0"/>
        </w:rPr>
        <w:t>103:8.5 (1140.5)</w:t>
      </w:r>
      <w:r>
        <w:t xml:space="preserve"> 知神的笃信宗教者的确信，不应被怀疑的唯物主义者的不确信所干扰；相反，不信者的不确信应受到有经验之信奉者深刻信仰和坚定确信的有力挑战。</w:t>
      </w:r>
      <w:bookmarkEnd w:id="9851"/>
    </w:p>
    <w:p>
      <w:bookmarkStart w:id="9852" w:name="103_8_6__1140_6__Zhe_Xue_Yao_Dui"/>
      <w:pPr>
        <w:pStyle w:val="Normal"/>
      </w:pPr>
      <w:r>
        <w:rPr>
          <w:rStyle w:val="Text0"/>
        </w:rPr>
        <w:t>103:8.6 (1140.6)</w:t>
      </w:r>
      <w:r>
        <w:t xml:space="preserve"> 哲学要对科学和宗教形成最伟大的服务，应避免唯物主义和泛神论两个极端。只有一种认识到人格实相 -- 即在变化中保持不变者的哲学 -- 才能对人类具有道德价值，才能担当物质性科学理论与灵性宗教理论中间的联络者。启示则是对逐渐进化哲学之诸多弱点的一种补偿。</w:t>
      </w:r>
      <w:bookmarkEnd w:id="9852"/>
    </w:p>
    <w:p>
      <w:bookmarkStart w:id="9853" w:name="9__Zong_Jiao_Zhi_Ben_Zhi"/>
      <w:pPr>
        <w:pStyle w:val="Heading 2"/>
      </w:pPr>
      <w:r>
        <w:t>9. 宗教之本质</w:t>
      </w:r>
      <w:bookmarkEnd w:id="9853"/>
    </w:p>
    <w:p>
      <w:bookmarkStart w:id="9854" w:name="103_9_1__1140_7__Shen_Xue_Chu_Li"/>
      <w:pPr>
        <w:pStyle w:val="Normal"/>
      </w:pPr>
      <w:r>
        <w:rPr>
          <w:rStyle w:val="Text0"/>
        </w:rPr>
        <w:t>103:9.1 (1140.7)</w:t>
      </w:r>
      <w:r>
        <w:t xml:space="preserve"> 神学处理的是宗教的智性内容，形而上学（启示）处理的是其哲学层面。宗教体验则</w:t>
      </w:r>
      <w:r>
        <w:rPr>
          <w:rStyle w:val="Text1"/>
        </w:rPr>
        <w:t>是</w:t>
      </w:r>
      <w:r>
        <w:t>宗教的灵性内容。尽管宗教的智性内容充满神秘莫测和心理幻觉，宗教的哲学内容充满形而上学的谬误假设以及充满自我欺骗、政治扭曲和社会经济反常的诸多手段，但个人性宗教的灵性体验却仍旧是真实有效的。</w:t>
      </w:r>
      <w:bookmarkEnd w:id="9854"/>
    </w:p>
    <w:p>
      <w:bookmarkStart w:id="9855" w:name="103_9_2__1140_8__Zong_Jiao_Yu_Ga"/>
      <w:pPr>
        <w:pStyle w:val="Normal"/>
      </w:pPr>
      <w:r>
        <w:rPr>
          <w:rStyle w:val="Text0"/>
        </w:rPr>
        <w:t>103:9.2 (1140.8)</w:t>
      </w:r>
      <w:r>
        <w:t xml:space="preserve"> 宗教与感受、行为和生活相关，而不只于思考相关。思考与物质性生活更为紧密相关，并应基本上、但并非完全受理性与科学事实所主导，在其朝向灵性领域的非物质性寻求方面，则应受真理所主导。不论一个人的神学有多么虚幻和错误，他的宗教或许是完全真诚且永久真实的。</w:t>
      </w:r>
      <w:bookmarkEnd w:id="9855"/>
    </w:p>
    <w:p>
      <w:bookmarkStart w:id="9856" w:name="103_9_3__1141_1__Yuan_Chu_Xing_S"/>
      <w:pPr>
        <w:pStyle w:val="Normal"/>
      </w:pPr>
      <w:r>
        <w:rPr>
          <w:rStyle w:val="Text0"/>
        </w:rPr>
        <w:t>103:9.3 (1141.1)</w:t>
      </w:r>
      <w:r>
        <w:t xml:space="preserve"> 原初形式的佛教是最好的无神宗教之一，它在玉苒厦(Urantia)的整个进化历史上出现了。尽管随着这一信仰的发展，它并未保持无神性。没有信仰的宗教是一种自相矛盾；没有神的宗教，则是一种哲学的不一致和一种智性的荒谬。</w:t>
      </w:r>
      <w:bookmarkEnd w:id="9856"/>
    </w:p>
    <w:p>
      <w:bookmarkStart w:id="9857" w:name="103_9_4__1141_2__Zi_Ran_Zong_Jia"/>
      <w:pPr>
        <w:pStyle w:val="Normal"/>
      </w:pPr>
      <w:r>
        <w:rPr>
          <w:rStyle w:val="Text0"/>
        </w:rPr>
        <w:t>103:9.4 (1141.2)</w:t>
      </w:r>
      <w:r>
        <w:t xml:space="preserve"> 自然宗教的魔法和神话起源，并不会使后来的启示类宗教以及耶稣宗教的完善救赎福音所包含的实相和真理无效。耶稣的生平与教导最终剥除了充满魔法迷信、神话幻觉以及传统教条束缚的宗教。但这种早期的魔法和神话通过设想超物质价值和存有的存在与实相，为后来优良的宗教非常有效地铺好了道路。</w:t>
      </w:r>
      <w:bookmarkEnd w:id="9857"/>
    </w:p>
    <w:p>
      <w:bookmarkStart w:id="9858" w:name="103_9_5__1141_3__Jin_Guan_Zong_J"/>
      <w:pPr>
        <w:pStyle w:val="Para 04"/>
      </w:pPr>
      <w:r>
        <w:rPr>
          <w:rStyle w:val="Text0"/>
        </w:rPr>
        <w:t>103:9.5 (1141.3)</w:t>
      </w:r>
      <w:r>
        <w:t xml:space="preserve"> 尽管宗教体验是一种纯粹的灵性主观现象，但这样一种体验却包含了一种对于宇宙客观实相最高领域积极而又鲜活的信仰态度。宗教哲学之理想便是这样一种信实信赖，它将会引领人类无条件地依赖众多宇宙所组成宇宙之无限上父的绝对之爱。这样一种宗教体验远远超越了理想主义渴望的哲学客观化；它实际上将救赎视作理所当然，并将自身只与了解和履行天父的旨意相关。这样一种宗教的特征是：对至高神灵的信仰，对永生的指望，以及爱心，尤其是对其同伴的爱心。</w:t>
      </w:r>
      <w:bookmarkEnd w:id="9858"/>
    </w:p>
    <w:p>
      <w:bookmarkStart w:id="9859" w:name="103_9_6__1141_4__Dang_Shen_Xue_Z"/>
      <w:pPr>
        <w:pStyle w:val="Normal"/>
      </w:pPr>
      <w:r>
        <w:rPr>
          <w:rStyle w:val="Text0"/>
        </w:rPr>
        <w:t>103:9.6 (1141.4)</w:t>
      </w:r>
      <w:r>
        <w:t xml:space="preserve"> 当神学掌控宗教时，宗教便会死亡；它会变成一种教条，而非一种生活。神学的使命仅是去促进个人灵性体验所产生的自我意识。神学构建了宗教性努力来定义、澄清、阐明、辩解宗教的经验性声明，它们归根结底仅能靠鲜活信仰得以验证。在更高的宇宙哲学中，智慧会像理性一样变成信仰的联盟。理性、智慧和信仰是人类最高的人性达成。理性将人引入事实世界，引向事物；智慧将它引入真理世界，引向关系；信仰则将它引入神性世界，引向灵性体验。</w:t>
      </w:r>
      <w:bookmarkEnd w:id="9859"/>
    </w:p>
    <w:p>
      <w:bookmarkStart w:id="9860" w:name="103_9_7__1141_5__Xin_Yang_Ji_Yua"/>
      <w:pPr>
        <w:pStyle w:val="Para 04"/>
      </w:pPr>
      <w:r>
        <w:rPr>
          <w:rStyle w:val="Text0"/>
        </w:rPr>
        <w:t>103:9.7 (1141.5)</w:t>
      </w:r>
      <w:r>
        <w:t xml:space="preserve"> 信仰极愿带理性前行至所能之地，然后继续与智慧一道达至全然的哲学极限；然后它敢于在真理的单独陪伴下开启毫无限制而又永不止息的宇宙旅程。</w:t>
      </w:r>
      <w:bookmarkEnd w:id="9860"/>
    </w:p>
    <w:p>
      <w:bookmarkStart w:id="9861" w:name="103_9_8__1141_6__Ke_Xue__Zhi_Shi"/>
      <w:pPr>
        <w:pStyle w:val="Normal"/>
      </w:pPr>
      <w:r>
        <w:rPr>
          <w:rStyle w:val="Text0"/>
        </w:rPr>
        <w:t>103:9.8 (1141.6)</w:t>
      </w:r>
      <w:r>
        <w:t xml:space="preserve"> 科学（知识）基于内在（辅助之灵）的假设之上，即理性是有效的，宇宙是可被理解的。哲学（协调性理解）基于内在（智慧之灵）的假设之上，即智慧是有效的，物质宇宙可与灵性宇宙相协调。宗教（个人灵性体验之真相）是基于内在（思想调整者）的假设之上，即信仰是有效的，神是可被知晓和达到的。</w:t>
      </w:r>
      <w:bookmarkEnd w:id="9861"/>
    </w:p>
    <w:p>
      <w:bookmarkStart w:id="9862" w:name="103_9_9__1141_7__Dui_Fan_Shi_She"/>
      <w:pPr>
        <w:pStyle w:val="Normal"/>
      </w:pPr>
      <w:r>
        <w:rPr>
          <w:rStyle w:val="Text0"/>
        </w:rPr>
        <w:t>103:9.9 (1141.7)</w:t>
      </w:r>
      <w:r>
        <w:t xml:space="preserve"> 对凡世生活之实相的充分认知，在于相信这些关于理性、智慧和信仰之假设的渐进性意愿。这样一种生活会受真理所动员，受爱心所主导；这些是客观宇宙实相之理想，它们的存在无法以物质方式展现出来。</w:t>
      </w:r>
      <w:bookmarkEnd w:id="9862"/>
    </w:p>
    <w:p>
      <w:bookmarkStart w:id="9863" w:name="103_9_10__1142_1__Dang_Li_Xing_Y"/>
      <w:pPr>
        <w:pStyle w:val="Normal"/>
      </w:pPr>
      <w:r>
        <w:rPr>
          <w:rStyle w:val="Text0"/>
        </w:rPr>
        <w:t>103:9.10 (1142.1)</w:t>
      </w:r>
      <w:r>
        <w:t xml:space="preserve"> 当理性一旦认出对与错时，它便会展现出智慧；当智慧在对与错、真理与谬误之间选择时，它便会展现出灵性引导。由此，心智、灵魂和属灵的运作便得以不断紧密结合，并在职能上相互关联起来。理性会处理事实性知识；智慧会处理哲学和启示；信仰则会处理鲜活的灵性体验。通过真，人达至美，通过灵性之爱，人升至善。</w:t>
      </w:r>
      <w:bookmarkEnd w:id="9863"/>
    </w:p>
    <w:p>
      <w:bookmarkStart w:id="9864" w:name="103_9_11__1142_2__Xin_Yang_Yin_X"/>
      <w:pPr>
        <w:pStyle w:val="Para 01"/>
      </w:pPr>
      <w:r>
        <w:rPr>
          <w:rStyle w:val="Text0"/>
        </w:rPr>
        <w:t>103:9.11 (1142.2)</w:t>
      </w:r>
      <w:r>
        <w:t xml:space="preserve"> 信仰引向知晓神，而不只是引向一种对神性临在的神秘体验。信仰切不可被其情感后果所过度影响。真正的宗教是一种相信与知晓的体验，也是一种感觉的满足。</w:t>
      </w:r>
      <w:bookmarkEnd w:id="9864"/>
    </w:p>
    <w:p>
      <w:bookmarkStart w:id="9865" w:name="103_9_12__1142_3__Zai_Zong_Jiao"/>
      <w:pPr>
        <w:pStyle w:val="Para 07"/>
      </w:pPr>
      <w:r>
        <w:rPr>
          <w:rStyle w:val="Text0"/>
        </w:rPr>
        <w:t>103:9.12 (1142.3)</w:t>
      </w:r>
      <w:r>
        <w:t xml:space="preserve"> 在宗教体验中存在一种与灵性内容成正比的实相，这样一种实相超越了理性、科学、哲学、智慧，以及所有其他人性达成。对这样一种体验的确信是不容置疑的；这种宗教生活的逻辑是无可辩驳的；这种知识的确定是超人性的；这种满足是极为神圣的，这种勇气是不屈不挠的，这种奉献是毫不犹豫的，这种忠诚是至高性的，这种天命是最终性的 -- 即永恒的、终极的和普遍的。</w:t>
      </w:r>
      <w:bookmarkEnd w:id="9865"/>
    </w:p>
    <w:p>
      <w:bookmarkStart w:id="9866" w:name="103_9_13__1142_4___You_Nei_Ba_Du"/>
      <w:pPr>
        <w:pStyle w:val="Para 07"/>
      </w:pPr>
      <w:r>
        <w:rPr>
          <w:rStyle w:val="Text0"/>
        </w:rPr>
        <w:t>103:9.13 (1142.4)</w:t>
      </w:r>
      <w:r>
        <w:t xml:space="preserve"> [由内巴顿(Nebadon)的一位麦基洗德所呈献。]</w:t>
      </w:r>
      <w:bookmarkEnd w:id="9866"/>
    </w:p>
    <w:p>
      <w:bookmarkStart w:id="9867" w:name="Top_of_10_Paper104_xhtml"/>
      <w:pPr>
        <w:pStyle w:val="Para 08"/>
        <w:pageBreakBefore w:val="on"/>
      </w:pPr>
      <w:r>
        <w:t>玉苒厦之书</w:t>
      </w:r>
      <w:bookmarkEnd w:id="9867"/>
    </w:p>
    <w:p>
      <w:pPr>
        <w:pStyle w:val="0 Block"/>
      </w:pPr>
    </w:p>
    <w:p>
      <w:pPr>
        <w:pStyle w:val="Para 13"/>
      </w:pPr>
      <w:r>
        <w:rPr>
          <w:rStyle w:val="Text4"/>
        </w:rPr>
        <w:t xml:space="preserve">&lt;&lt; </w:t>
      </w:r>
      <w:hyperlink w:anchor="Top_of_10_Paper103_xhtml" w:tooltip="第103篇, 宗教体验之实相">
        <w:r>
          <w:t>第103篇</w:t>
        </w:r>
      </w:hyperlink>
      <w:r>
        <w:rPr>
          <w:rStyle w:val="Text4"/>
        </w:rPr>
        <w:t xml:space="preserve"> | </w:t>
      </w:r>
      <w:hyperlink w:anchor="Top_of_01_Parts_xhtml" w:tooltip="书的各个部分">
        <w:r>
          <w:t>各个部分</w:t>
        </w:r>
      </w:hyperlink>
      <w:r>
        <w:rPr>
          <w:rStyle w:val="Text4"/>
        </w:rPr>
        <w:t xml:space="preserve"> | </w:t>
      </w:r>
      <w:hyperlink w:anchor="104__San_Wei_Yi_Ti_Gai_Nian_De_C" w:tooltip="书的目录">
        <w:r>
          <w:t>目录</w:t>
        </w:r>
      </w:hyperlink>
      <w:r>
        <w:rPr>
          <w:rStyle w:val="Text4"/>
        </w:rPr>
        <w:t xml:space="preserve"> | </w:t>
      </w:r>
      <w:hyperlink w:anchor="Top_of_10_Paper105_xhtml" w:tooltip="第105篇, 神灵与实相">
        <w:r>
          <w:t>第105篇</w:t>
        </w:r>
      </w:hyperlink>
      <w:r>
        <w:rPr>
          <w:rStyle w:val="Text4"/>
        </w:rPr>
        <w:t xml:space="preserve"> &gt;&gt;</w:t>
      </w:r>
    </w:p>
    <w:p>
      <w:pPr>
        <w:pStyle w:val="0 Block"/>
      </w:pPr>
    </w:p>
    <w:p>
      <w:pPr>
        <w:pStyle w:val="Para 10"/>
      </w:pPr>
      <w:r>
        <w:t>第104篇</w:t>
      </w:r>
    </w:p>
    <w:p>
      <w:bookmarkStart w:id="9868" w:name="San_Wei_Yi_Ti_Gai_Nian_De_Cheng"/>
      <w:pPr>
        <w:pStyle w:val="Heading 1"/>
      </w:pPr>
      <w:r>
        <w:t>三位一体概念的成长</w:t>
      </w:r>
      <w:bookmarkEnd w:id="9868"/>
    </w:p>
    <w:p>
      <w:bookmarkStart w:id="9869" w:name="104_0_1__1143_1__Qi_Shi_Lei_Zong"/>
      <w:pPr>
        <w:pStyle w:val="Normal"/>
      </w:pPr>
      <w:r>
        <w:rPr>
          <w:rStyle w:val="Text0"/>
        </w:rPr>
        <w:t>104:0.1 (1143.1)</w:t>
      </w:r>
      <w:r>
        <w:t xml:space="preserve"> 启示类宗教的三位一体概念，切不可与进化类宗教的三合一信仰相混淆。三合一的观念出自许多暗示性的关系，但主要是由于手指有三个关节，由于三条腿是能够稳定一个凳子的最少数目，由于三个支撑点能撑起一个帐篷；此外，原始人很长一段时间无法数到三以外。</w:t>
      </w:r>
      <w:bookmarkEnd w:id="9869"/>
    </w:p>
    <w:p>
      <w:bookmarkStart w:id="9870" w:name="104_0_2__1143_2__Chu_Le_Mou_Xie"/>
      <w:pPr>
        <w:pStyle w:val="Normal"/>
      </w:pPr>
      <w:r>
        <w:rPr>
          <w:rStyle w:val="Text0"/>
        </w:rPr>
        <w:t>104:0.2 (1143.2)</w:t>
      </w:r>
      <w:r>
        <w:t xml:space="preserve"> 除了某些自然成对，诸如过去和现在，白天和黑夜，炎热和寒冷，男人和女人，人类普遍易于以三合一的方式思考: 昨天、今天和明天；日出、正午和日落；父亲、母亲和孩子。胜者会被给予三声欢呼。死者会在第三天被埋，鬼魂会被三次洗礼而得以安抚。</w:t>
      </w:r>
      <w:bookmarkEnd w:id="9870"/>
    </w:p>
    <w:p>
      <w:bookmarkStart w:id="9871" w:name="104_0_3__1143_3__Zuo_Wei_Zhe_Xie"/>
      <w:pPr>
        <w:pStyle w:val="Normal"/>
      </w:pPr>
      <w:r>
        <w:rPr>
          <w:rStyle w:val="Text0"/>
        </w:rPr>
        <w:t>104:0.3 (1143.3)</w:t>
      </w:r>
      <w:r>
        <w:t xml:space="preserve"> 作为这些在人类体验方面的自然关联，三合一在宗教中出现了, 这在天堂三位一体神灵、乃至他们的任何代表被揭示给人类之前许久便出现了。后来, 波斯人、印度人、希腊人、埃及人、巴比伦人、罗马人和斯堪的纳维亚人都有过三合一神，但这些还不是真正的三位一体。三合一神祗都有过一种自然的起源，并曾经出现在玉苒厦(Urantia)大多聪明的民族中间。有时，一个进化类三合一的概念与一个启示类三位一体的概念混在一起了；在这些情况下，要去区分彼此常常是不可能的。</w:t>
      </w:r>
      <w:bookmarkEnd w:id="9871"/>
    </w:p>
    <w:p>
      <w:bookmarkStart w:id="9872" w:name="1__Yu_Ran_Sha_Ren_De__Urantian_S"/>
      <w:pPr>
        <w:pStyle w:val="Heading 2"/>
      </w:pPr>
      <w:r>
        <w:t>1. 玉苒厦人的(Urantian)三位一体概念</w:t>
      </w:r>
      <w:bookmarkEnd w:id="9872"/>
    </w:p>
    <w:p>
      <w:bookmarkStart w:id="9873" w:name="104_1_1__1143_4__Dao_Xiang_Dui_T"/>
      <w:pPr>
        <w:pStyle w:val="Normal"/>
      </w:pPr>
      <w:r>
        <w:rPr>
          <w:rStyle w:val="Text0"/>
        </w:rPr>
        <w:t>104:1.1 (1143.4)</w:t>
      </w:r>
      <w:r>
        <w:t xml:space="preserve"> 导向对天堂三位一体理解的最初玉苒厦人(Urantian)启示，是由君王卡里迦夏的属员在大约五十万年前所做出的。这一最早的三位一体概念，在紧随行星反叛的动乱岁月中失传于世了。</w:t>
      </w:r>
      <w:bookmarkEnd w:id="9873"/>
    </w:p>
    <w:p>
      <w:bookmarkStart w:id="9874" w:name="104_1_2__1143_5__Dui_San_Wei_Yi"/>
      <w:pPr>
        <w:pStyle w:val="Normal"/>
      </w:pPr>
      <w:r>
        <w:rPr>
          <w:rStyle w:val="Text0"/>
        </w:rPr>
        <w:t>104:1.2 (1143.5)</w:t>
      </w:r>
      <w:r>
        <w:t xml:space="preserve"> 对三位一体的第二次陈述，是由亚当和夏娃在第一和第二乐园中所做出的，这些教导即便在大约三万五千年后的玛可文塔•麦基洗德所在时代仍未完全被遗忘，因为塞特族人的三位一体概念在美索不达米亚和埃及、但更为尤其在印度存续下来，它在吠陀教三头火神阿耆尼的身中长久被保存下来。</w:t>
      </w:r>
      <w:bookmarkEnd w:id="9874"/>
    </w:p>
    <w:p>
      <w:bookmarkStart w:id="9875" w:name="104_1_3__1143_6__Dui_San_Wei_Yi"/>
      <w:pPr>
        <w:pStyle w:val="Normal"/>
      </w:pPr>
      <w:r>
        <w:rPr>
          <w:rStyle w:val="Text0"/>
        </w:rPr>
        <w:t>104:1.3 (1143.6)</w:t>
      </w:r>
      <w:r>
        <w:t xml:space="preserve"> 对三位一体的第三次陈述，是由玛可文塔•麦基洗德所做出的，这一教义以这位撒冷圣人戴在他胸铠上的三个同心圆为象征。但玛可文塔发现，要教导巴勒斯坦贝都因人有关万有之父、永恒之子和无限之灵是十分困难的。他的大多门徒以为三位一体由诺拉歇德（星座）的三位极高者组成；少数将三位一体设想为系统君主、星座之父和地方宇宙造物神灵；还有更少数极轻微地把握了上父、上子和上灵天堂组合的观念。</w:t>
      </w:r>
      <w:bookmarkEnd w:id="9875"/>
    </w:p>
    <w:p>
      <w:bookmarkStart w:id="9876" w:name="104_1_4__1144_1__Tong_Guo_Sa_Len"/>
      <w:pPr>
        <w:pStyle w:val="Para 01"/>
      </w:pPr>
      <w:r>
        <w:rPr>
          <w:rStyle w:val="Text0"/>
        </w:rPr>
        <w:t>104:1.4 (1144.1)</w:t>
      </w:r>
      <w:r>
        <w:t xml:space="preserve"> 通过撒冷传教士们的活动，麦基洗德有关三位一体的教导逐渐传遍了欧亚和北非的大多地方。在后来的安德族人时代以及后麦基洗德时代，要区分三合一和三位一体时常是困难的，那时两个概念在某种程度上相互掺合合并了。</w:t>
      </w:r>
      <w:bookmarkEnd w:id="9876"/>
    </w:p>
    <w:p>
      <w:bookmarkStart w:id="9877" w:name="104_1_5__1144_2__Zai_Yin_Du_Jiao"/>
      <w:pPr>
        <w:pStyle w:val="Normal"/>
      </w:pPr>
      <w:r>
        <w:rPr>
          <w:rStyle w:val="Text0"/>
        </w:rPr>
        <w:t>104:1.5 (1144.2)</w:t>
      </w:r>
      <w:r>
        <w:t xml:space="preserve"> 在印度教徒中间，三位一体的概念扎根为存在、智能和喜乐。（后来印度人的观念则是梵天，湿婆和毗湿奴。）尽管较早的三位一体描述是由塞特族祭司带到印度的，后来的三位一体观念却是由撒冷传教士所引入的，并由印度本地的智者经由将这些教义与进化类三合一观念混合而发展起来的。</w:t>
      </w:r>
      <w:bookmarkEnd w:id="9877"/>
    </w:p>
    <w:p>
      <w:bookmarkStart w:id="9878" w:name="104_1_6__1144_3__Fo_Jiao_Xin_Yan"/>
      <w:pPr>
        <w:pStyle w:val="Normal"/>
      </w:pPr>
      <w:r>
        <w:rPr>
          <w:rStyle w:val="Text0"/>
        </w:rPr>
        <w:t>104:1.6 (1144.3)</w:t>
      </w:r>
      <w:r>
        <w:t xml:space="preserve"> 佛教信仰发展出了两种具有三位一体本质的教义：较早的是师、法和僧（即兄弟情谊）；那是由乔达摩•悉达多所做的陈述。后来在佛陀追随者的北方分支中间发展起来的观念，则包含了法身（即至高上主）、报身（即圣灵）和化身（即化身救主）。</w:t>
      </w:r>
      <w:bookmarkEnd w:id="9878"/>
    </w:p>
    <w:p>
      <w:bookmarkStart w:id="9879" w:name="104_1_7__1144_4__Yin_Du_Jiao_Tu"/>
      <w:pPr>
        <w:pStyle w:val="Para 01"/>
      </w:pPr>
      <w:r>
        <w:rPr>
          <w:rStyle w:val="Text0"/>
        </w:rPr>
        <w:t>104:1.7 (1144.4)</w:t>
      </w:r>
      <w:r>
        <w:t xml:space="preserve"> 印度教徒和佛教徒的这些观念是真正三位一体性假定，也就是说，一位一神教之神的三重显现观念。一个真正的三位一体概念，不只是三个单独之神组合在一起。</w:t>
      </w:r>
      <w:bookmarkEnd w:id="9879"/>
    </w:p>
    <w:p>
      <w:bookmarkStart w:id="9880" w:name="104_1_8__1144_5__Xi_Bo_Lai_Ren_C"/>
      <w:pPr>
        <w:pStyle w:val="Normal"/>
      </w:pPr>
      <w:r>
        <w:rPr>
          <w:rStyle w:val="Text0"/>
        </w:rPr>
        <w:t>104:1.8 (1144.5)</w:t>
      </w:r>
      <w:r>
        <w:t xml:space="preserve"> 希伯来人从基尼人有关麦基洗德时代的传说中听说了三位一体，但他们对唯一神雅威的一神论热情使所有这类教导黯然失色了，以至到了耶稣出现的时代，埃洛希姆的教义实际上已从犹太神学中被根除出去了。希伯来人的心智无法将三位一体的概念与对以色列之神、即唯一上主的一神教信仰相调和。</w:t>
      </w:r>
      <w:bookmarkEnd w:id="9880"/>
    </w:p>
    <w:p>
      <w:bookmarkStart w:id="9881" w:name="104_1_9__1144_6__Yi_Si_Lan_Jiao"/>
      <w:pPr>
        <w:pStyle w:val="Para 01"/>
      </w:pPr>
      <w:r>
        <w:rPr>
          <w:rStyle w:val="Text0"/>
        </w:rPr>
        <w:t>104:1.9 (1144.6)</w:t>
      </w:r>
      <w:r>
        <w:t xml:space="preserve"> 伊斯兰教信仰的追随者们同样未能把握三位一体的观念。对一个逐渐出现的一神论来说，在面对多神论时总是极难容忍三位一体论。三位一体观念会极好地吸引那些有着坚定一神论传统、外加教义灵活性的宗教。为数众多的一神论者，即希伯来人和伊斯兰教徒，发现要区分多神论对三神的崇拜，与三位一体论对存在于神性与人格之三者联合性显现中的唯一神灵的崇拜，是极为困难的。</w:t>
      </w:r>
      <w:bookmarkEnd w:id="9881"/>
    </w:p>
    <w:p>
      <w:bookmarkStart w:id="9882" w:name="104_1_10__1144_7__Ye_Su_Jiao_Dao"/>
      <w:pPr>
        <w:pStyle w:val="Normal"/>
      </w:pPr>
      <w:r>
        <w:rPr>
          <w:rStyle w:val="Text0"/>
        </w:rPr>
        <w:t>104:1.10 (1144.7)</w:t>
      </w:r>
      <w:r>
        <w:t xml:space="preserve"> 耶稣教导了他的门徒有关天堂三位一体各个位格的真理，但他们以为他用比喻和象征的方式说的。由于受希伯来文化一神论所熏陶，他们发现要容纳任何看似与其主导性雅威概念相冲突的信仰是极为困难的。而早期的基督教徒继承了希伯来文化对三位一体概念的偏见。</w:t>
      </w:r>
      <w:bookmarkEnd w:id="9882"/>
    </w:p>
    <w:p>
      <w:bookmarkStart w:id="9883" w:name="104_1_11__1144_8__Zui_Zao_De_Ji"/>
      <w:pPr>
        <w:pStyle w:val="Normal"/>
      </w:pPr>
      <w:r>
        <w:rPr>
          <w:rStyle w:val="Text0"/>
        </w:rPr>
        <w:t>104:1.11 (1144.8)</w:t>
      </w:r>
      <w:r>
        <w:t xml:space="preserve"> 最早的基督教三位一体，是在安提阿被宣扬出来的，它包含了神、他的话语和他的智慧。保罗了解由上父、上子和上灵所组成的天堂三位一体，但他很少宣扬它，仅在他对新形成教会的几封信件中提到了它。即便在那时，保罗也像其同伴门徒们那样，将耶稣这位地方宇宙的造物之子与神灵之第二位格、即天堂的永恒之子相混淆了。</w:t>
      </w:r>
      <w:bookmarkEnd w:id="9883"/>
    </w:p>
    <w:p>
      <w:bookmarkStart w:id="9884" w:name="104_1_12__1144_9__Zai_Ji_Du_Hou"/>
      <w:pPr>
        <w:pStyle w:val="Normal"/>
      </w:pPr>
      <w:r>
        <w:rPr>
          <w:rStyle w:val="Text0"/>
        </w:rPr>
        <w:t>104:1.12 (1144.9)</w:t>
      </w:r>
      <w:r>
        <w:t xml:space="preserve"> 在基督后第一世纪末开始获得承认的基督教三位一体概念，是由万有之父、内巴顿(Nebadon)的造物之子以及萨尔文顿(Salvington)的神性职司、即该地方宇宙的母灵和该造物之子的造物伴侣所组成的。</w:t>
      </w:r>
      <w:bookmarkEnd w:id="9884"/>
    </w:p>
    <w:p>
      <w:bookmarkStart w:id="9885" w:name="104_1_13__1145_1__Zi_Cong_Ye_Su"/>
      <w:pPr>
        <w:pStyle w:val="Normal"/>
      </w:pPr>
      <w:r>
        <w:rPr>
          <w:rStyle w:val="Text0"/>
        </w:rPr>
        <w:t>104:1.13 (1145.1)</w:t>
      </w:r>
      <w:r>
        <w:t xml:space="preserve"> 自从耶稣时代以来，有关天堂三位一体的事实身份在玉苒厦(Urantia)上未为人知（除了少数几个人受过特别启示以外），一直到它在这些启示性揭露中的呈现。不过尽管基督教的三位一体观念在事实上犯错了，但就灵性关系而言，它实际上是正确的。这一观念仅在其哲学蕴涵和宇宙学结论方面遭遇了尴尬：对于许多具有宇宙头脑的人来说，要相信神灵之第二位格、即无限三位一体的第二成员曾在玉苒厦上逗留过是极为困难的；尽管这在灵性上是正确的，但在实际上它并非是一个事实。迈克尔造物者们完全体现了永恒之子的神性，但他们并非该绝对性人格。</w:t>
      </w:r>
      <w:bookmarkEnd w:id="9885"/>
    </w:p>
    <w:p>
      <w:bookmarkStart w:id="9886" w:name="2__San_Wei_Yi_Ti_De_Yi_Ti_Xing_H"/>
      <w:pPr>
        <w:pStyle w:val="Heading 2"/>
      </w:pPr>
      <w:r>
        <w:t>2. 三位一体的一体性和神灵的复数性</w:t>
      </w:r>
      <w:bookmarkEnd w:id="9886"/>
    </w:p>
    <w:p>
      <w:bookmarkStart w:id="9887" w:name="104_2_1__1145_2__Yi_Shen_Lun_Zuo"/>
      <w:pPr>
        <w:pStyle w:val="Normal"/>
      </w:pPr>
      <w:r>
        <w:rPr>
          <w:rStyle w:val="Text0"/>
        </w:rPr>
        <w:t>104:2.1 (1145.2)</w:t>
      </w:r>
      <w:r>
        <w:t xml:space="preserve"> 一神论作为一种对多神论之不一致性的哲学性反抗而兴起，它起初通过伴有超自然活动之部门化的万神殿组织，之后通过对高于众神之一神的单一主神性抬升，最后则通过对具有最终价值之一神以外所有诸神的排除而发展起来。</w:t>
      </w:r>
      <w:bookmarkEnd w:id="9887"/>
    </w:p>
    <w:p>
      <w:bookmarkStart w:id="9888" w:name="104_2_2__1145_3__San_Wei_Yi_Ti_L"/>
      <w:pPr>
        <w:pStyle w:val="Normal"/>
      </w:pPr>
      <w:r>
        <w:rPr>
          <w:rStyle w:val="Text0"/>
        </w:rPr>
        <w:t>104:2.2 (1145.3)</w:t>
      </w:r>
      <w:r>
        <w:t xml:space="preserve"> 三位一体论出自对无法构想出一位具有无关宇宙重要性的去神人同形同性化单一神灵之一体性的经验性反对。假以时日，哲学易于将人格性品质从纯一神论的神灵概念中抽出，由此将这一无关之神的观念降至一种泛神论绝对者的地位。要理解一个与其他协同性人格存有没有任何平等人格关系之神的人格本质总是极为困难的。神灵身中的人格性要求这一神灵与其他同等人格性神灵存在关系。</w:t>
      </w:r>
      <w:bookmarkEnd w:id="9888"/>
    </w:p>
    <w:p>
      <w:bookmarkStart w:id="9889" w:name="104_2_3__1145_4__Tong_Guo_Dui_Sa"/>
      <w:pPr>
        <w:pStyle w:val="Normal"/>
      </w:pPr>
      <w:r>
        <w:rPr>
          <w:rStyle w:val="Text0"/>
        </w:rPr>
        <w:t>104:2.3 (1145.4)</w:t>
      </w:r>
      <w:r>
        <w:t xml:space="preserve"> 通过对三位一体概念的认知，人类心智有可能指望在某种程度上把握时空造物中爱心与律法的相互关系。通过灵性信仰，人类会获得对神之爱心的洞见，但不久便会发现这种灵性信仰对物质宇宙的命定律法没有任何影响。不论人对其作为天堂之父的神之信仰有多么坚定，不断扩展的宇宙视野会要求他也要对天堂神灵作为宇宙律法的实相予以承认，他要认识到三位一体的主权从天堂往外延伸，乃至掩蔽了三位永恒位格所属造物之子和造物之女所形成的不断进化的各个地方宇宙，而这三个位格的神灵联合</w:t>
      </w:r>
      <w:r>
        <w:rPr>
          <w:rStyle w:val="Text1"/>
        </w:rPr>
        <w:t>便是</w:t>
      </w:r>
      <w:r>
        <w:t>天堂三位一体的事实与实相以及永恒不可分性。</w:t>
      </w:r>
      <w:bookmarkEnd w:id="9889"/>
    </w:p>
    <w:p>
      <w:bookmarkStart w:id="9890" w:name="104_2_4__1145_5__Er_Zhe_Tong_Yi"/>
      <w:pPr>
        <w:pStyle w:val="Normal"/>
      </w:pPr>
      <w:r>
        <w:rPr>
          <w:rStyle w:val="Text0"/>
        </w:rPr>
        <w:t>104:2.4 (1145.5)</w:t>
      </w:r>
      <w:r>
        <w:t xml:space="preserve"> 而这同一天堂三位一体是一个真实的实体 -- 不是一个人格，但却是一个真正而绝对的实相；不是一个人格，但却与共存的人格 -- 即上父、上子和上灵的人格相容。三位一体是由三位天堂神灵结合而终归形成的一种超累加性神灵实相。三位一体的品质、特征和职能，并非只是三位天堂神灵之属性的累加；三位一体的职能是某种独特、原创之物，并非完全可从对上父、上子和上灵之属性的分析中预测出来。</w:t>
      </w:r>
      <w:bookmarkEnd w:id="9890"/>
    </w:p>
    <w:p>
      <w:bookmarkStart w:id="9891" w:name="104_2_5__1146_1__Li_Ru__Zhu_Zai"/>
      <w:pPr>
        <w:pStyle w:val="Normal"/>
      </w:pPr>
      <w:r>
        <w:rPr>
          <w:rStyle w:val="Text0"/>
        </w:rPr>
        <w:t>104:2.5 (1146.1)</w:t>
      </w:r>
      <w:r>
        <w:t xml:space="preserve"> 例如，主在世间时曾告诫其追随者，公平绝不是一种</w:t>
      </w:r>
      <w:r>
        <w:rPr>
          <w:rStyle w:val="Text1"/>
        </w:rPr>
        <w:t>个人</w:t>
      </w:r>
      <w:r>
        <w:t>行为；它始终是一种</w:t>
      </w:r>
      <w:r>
        <w:rPr>
          <w:rStyle w:val="Text1"/>
        </w:rPr>
        <w:t>集体</w:t>
      </w:r>
      <w:r>
        <w:t>职能，各神作为位格也不会管理公平。但他们却会作为一个集合的整体、作为天堂三位一体而履行这一职能。</w:t>
      </w:r>
      <w:bookmarkEnd w:id="9891"/>
    </w:p>
    <w:p>
      <w:bookmarkStart w:id="9892" w:name="104_2_6__1146_2__Dui_Shang_Fu"/>
      <w:pPr>
        <w:pStyle w:val="Normal"/>
      </w:pPr>
      <w:r>
        <w:rPr>
          <w:rStyle w:val="Text0"/>
        </w:rPr>
        <w:t>104:2.6 (1146.2)</w:t>
      </w:r>
      <w:r>
        <w:t xml:space="preserve"> 对上父、上子和上灵之三位一体组合的概念把握，为人类心智接受某些其他三重性关系的呈现做好了准备。神学理性或许可被天堂三位一体的概念所完全满足，但哲学和宇宙学理性却需要对第一本源与中心其他三者联合性组合的认知，即无限者在其中以各种非上父性宇宙呈现能力运作的那些三者联合体 -- 亦即充满力、能量、力量、因果、反应、潜在、实在、引力、张力、模式、原理与统一之神的各种关系。</w:t>
      </w:r>
      <w:bookmarkEnd w:id="9892"/>
    </w:p>
    <w:p>
      <w:bookmarkStart w:id="9893" w:name="3__San_Wei_Yi_Ti_Yu_San_Zhe_Lian"/>
      <w:pPr>
        <w:pStyle w:val="Heading 2"/>
      </w:pPr>
      <w:r>
        <w:t>3. 三位一体与三者联合体</w:t>
      </w:r>
      <w:bookmarkEnd w:id="9893"/>
    </w:p>
    <w:p>
      <w:bookmarkStart w:id="9894" w:name="104_3_1__1146_3__Zai_Ren_Lei_Bu"/>
      <w:pPr>
        <w:pStyle w:val="Normal"/>
      </w:pPr>
      <w:r>
        <w:rPr>
          <w:rStyle w:val="Text0"/>
        </w:rPr>
        <w:t>104:3.1 (1146.3)</w:t>
      </w:r>
      <w:r>
        <w:t xml:space="preserve"> 在人类不时对神灵之三个位格所组成的三位一体把握理解的同时，一贯性会要求人类的智力觉察到，所有七个绝对之间有某些关系。但对天堂三位一体来说是真实的一切，对于</w:t>
      </w:r>
      <w:r>
        <w:rPr>
          <w:rStyle w:val="Text1"/>
        </w:rPr>
        <w:t>三者联合体</w:t>
      </w:r>
      <w:r>
        <w:t>来说却未必是真实的，因为三者联合体是不同于三位一体的东西，在某些运作方面三者联合体或许与三位一体是类似的，但它在本质上与三位一体却绝不是同源的。</w:t>
      </w:r>
      <w:bookmarkEnd w:id="9894"/>
    </w:p>
    <w:p>
      <w:bookmarkStart w:id="9895" w:name="104_3_2__1146_4__Fan_Ren_Zheng_Z"/>
      <w:pPr>
        <w:pStyle w:val="Normal"/>
      </w:pPr>
      <w:r>
        <w:rPr>
          <w:rStyle w:val="Text0"/>
        </w:rPr>
        <w:t>104:3.2 (1146.4)</w:t>
      </w:r>
      <w:r>
        <w:t xml:space="preserve"> 凡人正在玉苒厦(Urantia)上经历一个充满扩张视野和扩展概念的伟大时代，而他的宇宙哲学必定会加速进化，以与人类思想之智性竞技场的扩展相同步。随着凡人之宇宙意识的扩展，他便会察觉到他在其物性科学、智性哲学和灵性洞见中发现的所有一切的相关性。伴随着在宇宙一体性方面的所有这一切信仰，人类仍会察觉到所有存在的多样性。尽管所有的概念涉及神灵不变性，但人类仍会察觉到他生活在一个充满不断变化和经验性成长的宇宙中。不管是否认识到灵性价值的存续，人类比以往任何时候都要认真对待有关力、能量和力量的数学应用和准数学应用。</w:t>
      </w:r>
      <w:bookmarkEnd w:id="9895"/>
    </w:p>
    <w:p>
      <w:bookmarkStart w:id="9896" w:name="104_3_3__1146_5__Zai_Mou_Zhong_Y"/>
      <w:pPr>
        <w:pStyle w:val="Normal"/>
      </w:pPr>
      <w:r>
        <w:rPr>
          <w:rStyle w:val="Text0"/>
        </w:rPr>
        <w:t>104:3.3 (1146.5)</w:t>
      </w:r>
      <w:r>
        <w:t xml:space="preserve"> 在某种意义上，无限性所具的永恒完备性，必定要与进化宇宙的时间成长和其中经验性居民的不完满性相调和。在某种程度上，总体无穷的概念必定要被分割和限制，如此凡人智力和灵质性之魂才能把握这一具有最终价值和灵性化要义的概念。</w:t>
      </w:r>
      <w:bookmarkEnd w:id="9896"/>
    </w:p>
    <w:p>
      <w:bookmarkStart w:id="9897" w:name="104_3_4__1146_6__Jin_Guan_Li_Xin"/>
      <w:pPr>
        <w:pStyle w:val="Para 01"/>
      </w:pPr>
      <w:r>
        <w:rPr>
          <w:rStyle w:val="Text0"/>
        </w:rPr>
        <w:t>104:3.4 (1146.6)</w:t>
      </w:r>
      <w:r>
        <w:t xml:space="preserve"> 尽管理性要求宇宙实相的一神论统一，但有限性体验却需要复数绝对者的假定，以及它们在宇宙关系方面的协调。若无协调性存在，便不会有绝对关系之多样性出现的可能性，便不会有差异、变量、修改、衰减、限定或是削减运作的机会。</w:t>
      </w:r>
      <w:bookmarkEnd w:id="9897"/>
    </w:p>
    <w:p>
      <w:bookmarkStart w:id="9898" w:name="104_3_5__1146_7__Zai_Zhe_Xie_Pia"/>
      <w:pPr>
        <w:pStyle w:val="Normal"/>
      </w:pPr>
      <w:r>
        <w:rPr>
          <w:rStyle w:val="Text0"/>
        </w:rPr>
        <w:t>104:3.5 (1146.7)</w:t>
      </w:r>
      <w:r>
        <w:t xml:space="preserve"> 在这些篇章中，总体实相（即无限性）被呈现为存在于以下七个绝对者之中：</w:t>
      </w:r>
      <w:bookmarkEnd w:id="9898"/>
    </w:p>
    <w:p>
      <w:bookmarkStart w:id="9899" w:name="104_3_6__1146_8__1__Wan_You_Zhi"/>
      <w:pPr>
        <w:pStyle w:val="Para 05"/>
      </w:pPr>
      <w:r>
        <w:t>104:3.6 (1146.8)</w:t>
      </w:r>
      <w:r>
        <w:rPr>
          <w:rStyle w:val="Text2"/>
        </w:rPr>
        <w:t xml:space="preserve"> 1. 万有之父。</w:t>
      </w:r>
      <w:bookmarkEnd w:id="9899"/>
    </w:p>
    <w:p>
      <w:bookmarkStart w:id="9900" w:name="104_3_7__1146_9__2__Yong_Heng_Zh"/>
      <w:pPr>
        <w:pStyle w:val="Para 05"/>
      </w:pPr>
      <w:r>
        <w:t>104:3.7 (1146.9)</w:t>
      </w:r>
      <w:r>
        <w:rPr>
          <w:rStyle w:val="Text2"/>
        </w:rPr>
        <w:t xml:space="preserve"> 2. 永恒之子。</w:t>
      </w:r>
      <w:bookmarkEnd w:id="9900"/>
    </w:p>
    <w:p>
      <w:bookmarkStart w:id="9901" w:name="104_3_8__1146_10__3__Wu_Xian_Zhi"/>
      <w:pPr>
        <w:pStyle w:val="Para 05"/>
      </w:pPr>
      <w:r>
        <w:t>104:3.8 (1146.10)</w:t>
      </w:r>
      <w:r>
        <w:rPr>
          <w:rStyle w:val="Text2"/>
        </w:rPr>
        <w:t xml:space="preserve"> 3. 无限之灵。</w:t>
      </w:r>
      <w:bookmarkEnd w:id="9901"/>
    </w:p>
    <w:p>
      <w:bookmarkStart w:id="9902" w:name="104_3_9__1147_1__4__Tian_Tang_Da"/>
      <w:pPr>
        <w:pStyle w:val="Para 05"/>
      </w:pPr>
      <w:r>
        <w:t>104:3.9 (1147.1)</w:t>
      </w:r>
      <w:r>
        <w:rPr>
          <w:rStyle w:val="Text2"/>
        </w:rPr>
        <w:t xml:space="preserve"> 4. 天堂岛。</w:t>
      </w:r>
      <w:bookmarkEnd w:id="9902"/>
    </w:p>
    <w:p>
      <w:bookmarkStart w:id="9903" w:name="104_3_10__1147_2__5__Shen_Ling_J"/>
      <w:pPr>
        <w:pStyle w:val="Para 05"/>
      </w:pPr>
      <w:r>
        <w:t>104:3.10 (1147.2)</w:t>
      </w:r>
      <w:r>
        <w:rPr>
          <w:rStyle w:val="Text2"/>
        </w:rPr>
        <w:t xml:space="preserve"> 5. 神灵绝对。</w:t>
      </w:r>
      <w:bookmarkEnd w:id="9903"/>
    </w:p>
    <w:p>
      <w:bookmarkStart w:id="9904" w:name="104_3_11__1147_3__6__Wan_You_Xin"/>
      <w:pPr>
        <w:pStyle w:val="Para 05"/>
      </w:pPr>
      <w:r>
        <w:t>104:3.11 (1147.3)</w:t>
      </w:r>
      <w:r>
        <w:rPr>
          <w:rStyle w:val="Text2"/>
        </w:rPr>
        <w:t xml:space="preserve"> 6. 万有性绝对。</w:t>
      </w:r>
      <w:bookmarkEnd w:id="9904"/>
    </w:p>
    <w:p>
      <w:bookmarkStart w:id="9905" w:name="104_3_12__1147_4__7__Wu_Tiao_Jia"/>
      <w:pPr>
        <w:pStyle w:val="Para 15"/>
      </w:pPr>
      <w:r>
        <w:t>104:3.12 (1147.4)</w:t>
      </w:r>
      <w:r>
        <w:rPr>
          <w:rStyle w:val="Text2"/>
        </w:rPr>
        <w:t xml:space="preserve"> 7. 无条件绝对。</w:t>
      </w:r>
      <w:bookmarkEnd w:id="9905"/>
    </w:p>
    <w:p>
      <w:bookmarkStart w:id="9906" w:name="104_3_13__1147_5__Dui_Yu_Yong_He"/>
      <w:pPr>
        <w:pStyle w:val="Para 04"/>
      </w:pPr>
      <w:r>
        <w:rPr>
          <w:rStyle w:val="Text0"/>
        </w:rPr>
        <w:t>104:3.13 (1147.5)</w:t>
      </w:r>
      <w:r>
        <w:t xml:space="preserve"> 对于永恒之子来说是上父的第一本源与中心，对于天堂岛而言还是模式。他在上子身中是无条件的人格，但在神灵绝对身中却是潜在化的人格。上父是展现在天堂-哈沃纳(Havona)中的能量，与此同时，却又是隐藏在无条件绝对中的能量。这位无限者在共同行动者永不停息的行动中得以不断呈现，同时他也在万有性绝对充满补偿而又无所不包的活动中永恒运作着。就这样，上父与六个协调的绝对者相关联起来，就这样，所有这七者在遍及永恒的无尽循环中围绕着无限之圈。</w:t>
      </w:r>
      <w:bookmarkEnd w:id="9906"/>
    </w:p>
    <w:p>
      <w:bookmarkStart w:id="9907" w:name="104_3_14__1147_6__Kan_Lai__Ju_Yo"/>
      <w:pPr>
        <w:pStyle w:val="Normal"/>
      </w:pPr>
      <w:r>
        <w:rPr>
          <w:rStyle w:val="Text0"/>
        </w:rPr>
        <w:t>104:3.14 (1147.6)</w:t>
      </w:r>
      <w:r>
        <w:t xml:space="preserve"> 看来，具有绝对关系的三联体是不可避免的，在绝对层次和所有其他层次上，人格会寻求其他人格的协作。而三位天堂人格的协作，使得第一个三联体，即上父、上子和上灵的人格联合永恒化了。因为当这三个位格</w:t>
      </w:r>
      <w:r>
        <w:rPr>
          <w:rStyle w:val="Text1"/>
        </w:rPr>
        <w:t>作为位格</w:t>
      </w:r>
      <w:r>
        <w:t>而结合起来联合运作时，他们藉此构建了一种具有运作统一性的三联体，而非三位一体 -- 一种有机实体 -- 不过尽管如此，三联体仍是一种三重性运作集合体。</w:t>
      </w:r>
      <w:bookmarkEnd w:id="9907"/>
    </w:p>
    <w:p>
      <w:bookmarkStart w:id="9908" w:name="104_3_15__1147_7__Tian_Tang_San"/>
      <w:pPr>
        <w:pStyle w:val="Normal"/>
      </w:pPr>
      <w:r>
        <w:rPr>
          <w:rStyle w:val="Text0"/>
        </w:rPr>
        <w:t>104:3.15 (1147.7)</w:t>
      </w:r>
      <w:r>
        <w:t xml:space="preserve"> 天堂三位一体并非一种三联体，它并非一种运作体；而是未分的且不可分的神灵。上父、上子和上灵（作为位格）能维持一种与天堂三位一体的关系，因为三位一体</w:t>
      </w:r>
      <w:r>
        <w:rPr>
          <w:rStyle w:val="Text1"/>
        </w:rPr>
        <w:t>是</w:t>
      </w:r>
      <w:r>
        <w:t>其未分的神灵。上父、上子和上灵与第一个三联体没有维持这种人格性关系，因为那</w:t>
      </w:r>
      <w:r>
        <w:rPr>
          <w:rStyle w:val="Text1"/>
        </w:rPr>
        <w:t>是</w:t>
      </w:r>
      <w:r>
        <w:t>他们作为三个位格的运作联合体。只有作为三位一体 -- 一个未分的神灵 -- 他们才与其人格集合而成的三联体共同维持一种外在的关系。</w:t>
      </w:r>
      <w:bookmarkEnd w:id="9908"/>
    </w:p>
    <w:p>
      <w:bookmarkStart w:id="9909" w:name="104_3_16__1147_8__Jiu_Zhe_Yang"/>
      <w:pPr>
        <w:pStyle w:val="Normal"/>
      </w:pPr>
      <w:r>
        <w:rPr>
          <w:rStyle w:val="Text0"/>
        </w:rPr>
        <w:t>104:3.16 (1147.8)</w:t>
      </w:r>
      <w:r>
        <w:t xml:space="preserve"> 就这样，天堂三位一体在诸多绝对性关系中独特而立；有几种永存性的三联体，但却仅有一个永存性的三位一体。三联体</w:t>
      </w:r>
      <w:r>
        <w:rPr>
          <w:rStyle w:val="Text1"/>
        </w:rPr>
        <w:t>并非</w:t>
      </w:r>
      <w:r>
        <w:t>是一个实体，它是运作性的，而非有机性的。它的成员是合伙人，而非法人。三联体的组成部分或许是实体，但三联体本身却是一种组合。</w:t>
      </w:r>
      <w:bookmarkEnd w:id="9909"/>
    </w:p>
    <w:p>
      <w:bookmarkStart w:id="9910" w:name="104_3_17__1147_9__Ran_Er__San_We"/>
      <w:pPr>
        <w:pStyle w:val="Normal"/>
      </w:pPr>
      <w:r>
        <w:rPr>
          <w:rStyle w:val="Text0"/>
        </w:rPr>
        <w:t>104:3.17 (1147.9)</w:t>
      </w:r>
      <w:r>
        <w:t xml:space="preserve"> 然而，三位一体和三联体之间存在一点可比性：二者都会终归形成一些职能，它们不同于组成成员之属性的可识别性总计。不过，尽管它们由此从职能角度来说是可比较的，它们在其他方面则未展现出任何直截了当的关系。它们大致作为职能与结构的关系而有所关联，但三联体组合的职能却并非是三位一体结构或实体的职能。</w:t>
      </w:r>
      <w:bookmarkEnd w:id="9910"/>
    </w:p>
    <w:p>
      <w:bookmarkStart w:id="9911" w:name="104_3_18__1147_10__Jin_Guan_Ru_C"/>
      <w:pPr>
        <w:pStyle w:val="Normal"/>
      </w:pPr>
      <w:r>
        <w:rPr>
          <w:rStyle w:val="Text0"/>
        </w:rPr>
        <w:t>104:3.18 (1147.10)</w:t>
      </w:r>
      <w:r>
        <w:t xml:space="preserve"> 尽管如此，三者联合体却是真实的；它们非常真实。在它们身中，总体实相得以职能化，通过它们，万有之父对无限性的总体职能施加了即时而亲身的控制。</w:t>
      </w:r>
      <w:bookmarkEnd w:id="9911"/>
    </w:p>
    <w:p>
      <w:bookmarkStart w:id="9912" w:name="4__Qi_Ge_San_Zhe_Lian_He_Ti"/>
      <w:pPr>
        <w:pStyle w:val="Heading 2"/>
      </w:pPr>
      <w:r>
        <w:t>4. 七个三者联合体</w:t>
      </w:r>
      <w:bookmarkEnd w:id="9912"/>
    </w:p>
    <w:p>
      <w:bookmarkStart w:id="9913" w:name="104_4_1__1147_11__Zai_Chang_Shi"/>
      <w:pPr>
        <w:pStyle w:val="Para 04"/>
      </w:pPr>
      <w:r>
        <w:rPr>
          <w:rStyle w:val="Text0"/>
        </w:rPr>
        <w:t>104:4.1 (1147.11)</w:t>
      </w:r>
      <w:r>
        <w:t xml:space="preserve"> 在尝试对七个三者联合体的描述中，注意力要被导向这一事实，即万有之父是每一个三者联合体的首要成员。他现在是、过去是、将来永远是：第一万有性上父本源，绝对性中心，首要性起因，万有性支配者，无限性激发者，原初性统一体，无条件支撑者，神灵之第一位格，首要性宇宙模式，无限性之本质。万有之父是诸绝对的人格性起因；他是诸绝对之绝对。</w:t>
      </w:r>
      <w:bookmarkEnd w:id="9913"/>
    </w:p>
    <w:p>
      <w:bookmarkStart w:id="9914" w:name="104_4_2__1148_1__Qi_Ge_San_Zhe_L"/>
      <w:pPr>
        <w:pStyle w:val="Para 04"/>
      </w:pPr>
      <w:r>
        <w:rPr>
          <w:rStyle w:val="Text0"/>
        </w:rPr>
        <w:t>104:4.2 (1148.1)</w:t>
      </w:r>
      <w:r>
        <w:t xml:space="preserve"> 七个三者联合体的本质和意涵可被提为：</w:t>
      </w:r>
      <w:bookmarkEnd w:id="9914"/>
    </w:p>
    <w:p>
      <w:bookmarkStart w:id="9915" w:name="104_4_3__1148_2__Di_Yi_Ge_San_Li"/>
      <w:pPr>
        <w:pStyle w:val="Para 24"/>
      </w:pPr>
      <w:r>
        <w:rPr>
          <w:rStyle w:val="Text6"/>
        </w:rPr>
        <w:t>104:4.3 (1148.2)</w:t>
      </w:r>
      <w:r>
        <w:rPr>
          <w:rStyle w:val="Text1"/>
        </w:rPr>
        <w:t xml:space="preserve"> </w:t>
      </w:r>
      <w:r>
        <w:t>第一个三联体 -- 人格意图类三联体。</w:t>
      </w:r>
      <w:r>
        <w:rPr>
          <w:rStyle w:val="Text1"/>
        </w:rPr>
        <w:t>这是三位神灵人格的组合：</w:t>
      </w:r>
      <w:bookmarkEnd w:id="9915"/>
    </w:p>
    <w:p>
      <w:bookmarkStart w:id="9916" w:name="104_4_4__1148_3__1__Wan_You_Zhi"/>
      <w:pPr>
        <w:pStyle w:val="Para 05"/>
      </w:pPr>
      <w:r>
        <w:t>104:4.4 (1148.3)</w:t>
      </w:r>
      <w:r>
        <w:rPr>
          <w:rStyle w:val="Text2"/>
        </w:rPr>
        <w:t xml:space="preserve"> 1. 万有之父。</w:t>
      </w:r>
      <w:bookmarkEnd w:id="9916"/>
    </w:p>
    <w:p>
      <w:bookmarkStart w:id="9917" w:name="104_4_5__1148_4__2__Yong_Heng_Zh"/>
      <w:pPr>
        <w:pStyle w:val="Para 05"/>
      </w:pPr>
      <w:r>
        <w:t>104:4.5 (1148.4)</w:t>
      </w:r>
      <w:r>
        <w:rPr>
          <w:rStyle w:val="Text2"/>
        </w:rPr>
        <w:t xml:space="preserve"> 2. 永恒之子。</w:t>
      </w:r>
      <w:bookmarkEnd w:id="9917"/>
    </w:p>
    <w:p>
      <w:bookmarkStart w:id="9918" w:name="104_4_6__1148_5__3__Wu_Xian_Zhi"/>
      <w:pPr>
        <w:pStyle w:val="Para 05"/>
      </w:pPr>
      <w:r>
        <w:t>104:4.6 (1148.5)</w:t>
      </w:r>
      <w:r>
        <w:rPr>
          <w:rStyle w:val="Text2"/>
        </w:rPr>
        <w:t xml:space="preserve"> 3. 无限之灵。</w:t>
      </w:r>
      <w:bookmarkEnd w:id="9918"/>
    </w:p>
    <w:p>
      <w:bookmarkStart w:id="9919" w:name="104_4_7__1148_6__Zhe_Shi_Ai_Xin"/>
      <w:pPr>
        <w:pStyle w:val="Normal"/>
      </w:pPr>
      <w:r>
        <w:rPr>
          <w:rStyle w:val="Text0"/>
        </w:rPr>
        <w:t>104:4.7 (1148.6)</w:t>
      </w:r>
      <w:r>
        <w:t xml:space="preserve"> 这是爱心、仁慈和侍奉的三重联合 -- 即三个永恒天堂人格的意图性人格组合。这是神性友善、爱受造物、父般行动和促进扬升的组合。这首个三联体的神性人格是人格赠与、灵性授予和心智赋予之诸神。</w:t>
      </w:r>
      <w:bookmarkEnd w:id="9919"/>
    </w:p>
    <w:p>
      <w:bookmarkStart w:id="9920" w:name="104_4_8__1148_7__Zhe_Shi_Ju_You"/>
      <w:pPr>
        <w:pStyle w:val="Para 04"/>
      </w:pPr>
      <w:r>
        <w:rPr>
          <w:rStyle w:val="Text0"/>
        </w:rPr>
        <w:t>104:4.8 (1148.7)</w:t>
      </w:r>
      <w:r>
        <w:t xml:space="preserve"> 这是具有无限意志的三联体；它在整个永恒当下以及所有过去-现在-未来的时间流动中运作。这一组合产生了意志无限性，并提供了人格性神灵对进化宇宙受造物进行自我展现所凭借的机制。</w:t>
      </w:r>
      <w:bookmarkEnd w:id="9920"/>
    </w:p>
    <w:p>
      <w:bookmarkStart w:id="9921" w:name="104_4_9__1148_8__Di_Er_Ge_San_Li"/>
      <w:pPr>
        <w:pStyle w:val="Normal"/>
      </w:pPr>
      <w:r>
        <w:rPr>
          <w:rStyle w:val="Text0"/>
        </w:rPr>
        <w:t>104:4.9 (1148.8)</w:t>
      </w:r>
      <w:r>
        <w:t xml:space="preserve"> </w:t>
      </w:r>
      <w:r>
        <w:rPr>
          <w:rStyle w:val="Text1"/>
        </w:rPr>
        <w:t>第二个三联体 -- 力量模式类三联体。</w:t>
      </w:r>
      <w:r>
        <w:t>无论是一个微小的终极子，一颗闪耀的恒星，还是一个旋转的星云，甚或是中央宇宙或超级宇宙，从最小的物质组织到最大的物质组织，始终都是源于这个三联体的职能所产生的物质模式 -- 即宇宙构型。这一组合包含：</w:t>
      </w:r>
      <w:bookmarkEnd w:id="9921"/>
    </w:p>
    <w:p>
      <w:bookmarkStart w:id="9922" w:name="104_4_10__1148_9__1__Shang_Fu__S"/>
      <w:pPr>
        <w:pStyle w:val="Para 05"/>
      </w:pPr>
      <w:r>
        <w:t>104:4.10 (1148.9)</w:t>
      </w:r>
      <w:r>
        <w:rPr>
          <w:rStyle w:val="Text2"/>
        </w:rPr>
        <w:t xml:space="preserve"> 1. 上父-上子。</w:t>
      </w:r>
      <w:bookmarkEnd w:id="9922"/>
    </w:p>
    <w:p>
      <w:bookmarkStart w:id="9923" w:name="104_4_11__1148_10__2__Tian_Tang"/>
      <w:pPr>
        <w:pStyle w:val="Para 05"/>
      </w:pPr>
      <w:r>
        <w:t>104:4.11 (1148.10)</w:t>
      </w:r>
      <w:r>
        <w:rPr>
          <w:rStyle w:val="Text2"/>
        </w:rPr>
        <w:t xml:space="preserve"> 2. 天堂岛。</w:t>
      </w:r>
      <w:bookmarkEnd w:id="9923"/>
    </w:p>
    <w:p>
      <w:bookmarkStart w:id="9924" w:name="104_4_12__1148_11__3__Gong_Tong"/>
      <w:pPr>
        <w:pStyle w:val="Para 05"/>
      </w:pPr>
      <w:r>
        <w:t>104:4.12 (1148.11)</w:t>
      </w:r>
      <w:r>
        <w:rPr>
          <w:rStyle w:val="Text2"/>
        </w:rPr>
        <w:t xml:space="preserve"> 3. 共同行动者。</w:t>
      </w:r>
      <w:bookmarkEnd w:id="9924"/>
    </w:p>
    <w:p>
      <w:bookmarkStart w:id="9925" w:name="104_4_13__1148_12__Neng_Liang_Sh"/>
      <w:pPr>
        <w:pStyle w:val="Normal"/>
      </w:pPr>
      <w:r>
        <w:rPr>
          <w:rStyle w:val="Text0"/>
        </w:rPr>
        <w:t>104:4.13 (1148.12)</w:t>
      </w:r>
      <w:r>
        <w:t xml:space="preserve"> 能量是由第三本源与中心的宇宙代理者们所组织起来的；能量是依照天堂、即绝对物质化之模式而成形的，但上父-上子的临在却处在所有这一切永不停息的操作之后，二者的联合最先以伴随无限之灵、即共同行动者诞生而出现哈沃纳的方式激活了天堂模式。</w:t>
      </w:r>
      <w:bookmarkEnd w:id="9925"/>
    </w:p>
    <w:p>
      <w:bookmarkStart w:id="9926" w:name="104_4_14__1148_13__Zai_Zong_Jiao"/>
      <w:pPr>
        <w:pStyle w:val="Normal"/>
      </w:pPr>
      <w:r>
        <w:rPr>
          <w:rStyle w:val="Text0"/>
        </w:rPr>
        <w:t>104:4.14 (1148.13)</w:t>
      </w:r>
      <w:r>
        <w:t xml:space="preserve"> 在宗教体验中，受造物与神相接触，而神就是爱，但这种灵性洞见决不会遮蔽对宇宙模式这一事实的智性认知，而该模式就是天堂。天堂人格们通过神性之爱的迷人力量，征得了所有受造物的自愿崇拜，并引领所有这些由灵所生的人格进入神之终局子民无尽服务的无上喜悦之中。第二个三联体是空间舞台的设计者，这些事件在这之上展开；它决定了宇宙构型之模式。</w:t>
      </w:r>
      <w:bookmarkEnd w:id="9926"/>
    </w:p>
    <w:p>
      <w:bookmarkStart w:id="9927" w:name="104_4_15__1148_14__Ai_Xin_Huo_Xu"/>
      <w:pPr>
        <w:pStyle w:val="Para 04"/>
      </w:pPr>
      <w:r>
        <w:rPr>
          <w:rStyle w:val="Text0"/>
        </w:rPr>
        <w:t>104:4.15 (1148.14)</w:t>
      </w:r>
      <w:r>
        <w:t xml:space="preserve"> 爱心或许描绘了第一个三联体的神性特征，但模式却是第二个三联体的星际显现。第一个三联体是对于进化人格而言，第二个三联体则是对于进化宇宙而言。模式与人格是第一本源与中心之行为的两大显现；无论要理解它有多么困难，但力量-模式与爱心人格是同一宇宙实相却是真实的；天堂岛和永恒之子是万有之父性力莫测本质协同而又恰恰相反的展现。</w:t>
      </w:r>
      <w:bookmarkEnd w:id="9927"/>
    </w:p>
    <w:p>
      <w:bookmarkStart w:id="9928" w:name="104_4_16__1149_1__Di_San_Ge_San"/>
      <w:pPr>
        <w:pStyle w:val="Normal"/>
      </w:pPr>
      <w:r>
        <w:rPr>
          <w:rStyle w:val="Text0"/>
        </w:rPr>
        <w:t>104:4.16 (1149.1)</w:t>
      </w:r>
      <w:r>
        <w:t xml:space="preserve"> </w:t>
      </w:r>
      <w:r>
        <w:rPr>
          <w:rStyle w:val="Text1"/>
        </w:rPr>
        <w:t>第三个三联体 -- 灵性进化类三联体。</w:t>
      </w:r>
      <w:r>
        <w:t>灵性显现之整体在这一组合中起始和终结，它包括：</w:t>
      </w:r>
      <w:bookmarkEnd w:id="9928"/>
    </w:p>
    <w:p>
      <w:bookmarkStart w:id="9929" w:name="104_4_17__1149_2__1__Wan_You_Zhi"/>
      <w:pPr>
        <w:pStyle w:val="Para 05"/>
      </w:pPr>
      <w:r>
        <w:t>104:4.17 (1149.2)</w:t>
      </w:r>
      <w:r>
        <w:rPr>
          <w:rStyle w:val="Text2"/>
        </w:rPr>
        <w:t xml:space="preserve"> 1. 万有之父。</w:t>
      </w:r>
      <w:bookmarkEnd w:id="9929"/>
    </w:p>
    <w:p>
      <w:bookmarkStart w:id="9930" w:name="104_4_18__1149_3__2__Shang_Zi__S"/>
      <w:pPr>
        <w:pStyle w:val="Para 05"/>
      </w:pPr>
      <w:r>
        <w:t>104:4.18 (1149.3)</w:t>
      </w:r>
      <w:r>
        <w:rPr>
          <w:rStyle w:val="Text2"/>
        </w:rPr>
        <w:t xml:space="preserve"> 2. 上子-上灵。</w:t>
      </w:r>
      <w:bookmarkEnd w:id="9930"/>
    </w:p>
    <w:p>
      <w:bookmarkStart w:id="9931" w:name="104_4_19__1149_4__3__Shen_Ling_J"/>
      <w:pPr>
        <w:pStyle w:val="Para 05"/>
      </w:pPr>
      <w:r>
        <w:t>104:4.19 (1149.4)</w:t>
      </w:r>
      <w:r>
        <w:rPr>
          <w:rStyle w:val="Text2"/>
        </w:rPr>
        <w:t xml:space="preserve"> 3. 神灵绝对。</w:t>
      </w:r>
      <w:bookmarkEnd w:id="9931"/>
    </w:p>
    <w:p>
      <w:bookmarkStart w:id="9932" w:name="104_4_20__1149_5__Cong_Ling_Xing"/>
      <w:pPr>
        <w:pStyle w:val="Normal"/>
      </w:pPr>
      <w:r>
        <w:rPr>
          <w:rStyle w:val="Text0"/>
        </w:rPr>
        <w:t>104:4.20 (1149.5)</w:t>
      </w:r>
      <w:r>
        <w:t xml:space="preserve"> 从灵性潜能到天堂属灵，所有属灵都会在这一由上父之纯灵性本质、上子-上灵之活跃灵性价值和神灵绝对之无限灵性潜能所形成的三联性组合中找到实相表达。属灵的永存性价值在这一三联体中拥有其原生的起源、完满的显现以及最终的天命。</w:t>
      </w:r>
      <w:bookmarkEnd w:id="9932"/>
    </w:p>
    <w:p>
      <w:bookmarkStart w:id="9933" w:name="104_4_21__1149_6__Shang_Fu_Cun_Z"/>
      <w:pPr>
        <w:pStyle w:val="Para 04"/>
      </w:pPr>
      <w:r>
        <w:rPr>
          <w:rStyle w:val="Text0"/>
        </w:rPr>
        <w:t>104:4.21 (1149.6)</w:t>
      </w:r>
      <w:r>
        <w:t xml:space="preserve"> 上父存在于属灵之前；上子-上灵则作为活跃的创造之灵而运作；神灵绝对则作为无所不包之灵、乃至超出灵之外而存在。</w:t>
      </w:r>
      <w:bookmarkEnd w:id="9933"/>
    </w:p>
    <w:p>
      <w:bookmarkStart w:id="9934" w:name="104_4_22__1149_7__Di_Si_Ge_San_L"/>
      <w:pPr>
        <w:pStyle w:val="Normal"/>
      </w:pPr>
      <w:r>
        <w:rPr>
          <w:rStyle w:val="Text0"/>
        </w:rPr>
        <w:t>104:4.22 (1149.7)</w:t>
      </w:r>
      <w:r>
        <w:t xml:space="preserve"> </w:t>
      </w:r>
      <w:r>
        <w:rPr>
          <w:rStyle w:val="Text1"/>
        </w:rPr>
        <w:t>第四个三联体 -- 能量无限类三联体。</w:t>
      </w:r>
      <w:r>
        <w:t>在这一三联体中，有使得从空间潜势到单一能的所有能量实相之起始和终结永恒化。这一分组包括以下：</w:t>
      </w:r>
      <w:bookmarkEnd w:id="9934"/>
    </w:p>
    <w:p>
      <w:bookmarkStart w:id="9935" w:name="104_4_23__1149_8__1__Shang_Fu__S"/>
      <w:pPr>
        <w:pStyle w:val="Para 05"/>
      </w:pPr>
      <w:r>
        <w:t>104:4.23 (1149.8)</w:t>
      </w:r>
      <w:r>
        <w:rPr>
          <w:rStyle w:val="Text2"/>
        </w:rPr>
        <w:t xml:space="preserve"> 1. 上父-上灵。</w:t>
      </w:r>
      <w:bookmarkEnd w:id="9935"/>
    </w:p>
    <w:p>
      <w:bookmarkStart w:id="9936" w:name="104_4_24__1149_9__2__Tian_Tang_D"/>
      <w:pPr>
        <w:pStyle w:val="Para 05"/>
      </w:pPr>
      <w:r>
        <w:t>104:4.24 (1149.9)</w:t>
      </w:r>
      <w:r>
        <w:rPr>
          <w:rStyle w:val="Text2"/>
        </w:rPr>
        <w:t xml:space="preserve"> 2. 天堂岛。</w:t>
      </w:r>
      <w:bookmarkEnd w:id="9936"/>
    </w:p>
    <w:p>
      <w:bookmarkStart w:id="9937" w:name="104_4_25__1149_10__3__Wu_Tiao_Ji"/>
      <w:pPr>
        <w:pStyle w:val="Para 05"/>
      </w:pPr>
      <w:r>
        <w:t>104:4.25 (1149.10)</w:t>
      </w:r>
      <w:r>
        <w:rPr>
          <w:rStyle w:val="Text2"/>
        </w:rPr>
        <w:t xml:space="preserve"> 3. 无条件绝对。</w:t>
      </w:r>
      <w:bookmarkEnd w:id="9937"/>
    </w:p>
    <w:p>
      <w:bookmarkStart w:id="9938" w:name="104_4_26__1149_11__Tian_Tang_Shi"/>
      <w:pPr>
        <w:pStyle w:val="Normal"/>
      </w:pPr>
      <w:r>
        <w:rPr>
          <w:rStyle w:val="Text0"/>
        </w:rPr>
        <w:t>104:4.26 (1149.11)</w:t>
      </w:r>
      <w:r>
        <w:t xml:space="preserve"> 天堂是宇宙力能激活中心 -- 第一本源与中心之宇宙位置，无条件绝对之宇宙聚焦点，所有能量之源。永存性临在于这一三联体之内的是无限宇宙之能量潜势，大宇宙和主宇宙只是其部分呈现。</w:t>
      </w:r>
      <w:bookmarkEnd w:id="9938"/>
    </w:p>
    <w:p>
      <w:bookmarkStart w:id="9939" w:name="104_4_27__1149_12__Di_Si_Ge_San"/>
      <w:pPr>
        <w:pStyle w:val="Normal"/>
      </w:pPr>
      <w:r>
        <w:rPr>
          <w:rStyle w:val="Text0"/>
        </w:rPr>
        <w:t>104:4.27 (1149.12)</w:t>
      </w:r>
      <w:r>
        <w:t xml:space="preserve"> 第四个三联体绝对地控制着宇宙能量的诸多基本单元，并将它们从无条件绝对的掌控中释放出来，成正比地出现在具有控制和稳定不断变形宇宙之次绝对能力的诸个经验性神灵的身中。</w:t>
      </w:r>
      <w:bookmarkEnd w:id="9939"/>
    </w:p>
    <w:p>
      <w:bookmarkStart w:id="9940" w:name="104_4_28__1149_13__Zhe_Yi_San_Li"/>
      <w:pPr>
        <w:pStyle w:val="Para 04"/>
      </w:pPr>
      <w:r>
        <w:rPr>
          <w:rStyle w:val="Text0"/>
        </w:rPr>
        <w:t>104:4.28 (1149.13)</w:t>
      </w:r>
      <w:r>
        <w:t xml:space="preserve"> 这一三联体</w:t>
      </w:r>
      <w:r>
        <w:rPr>
          <w:rStyle w:val="Text1"/>
        </w:rPr>
        <w:t>便是</w:t>
      </w:r>
      <w:r>
        <w:t>力与能量。无条件绝对的无尽可能性集中在天堂岛的绝对质周围，从那里向原本处于静态静止的无条件绝对散发出难以想象的搅动。无限宇宙之物质性天堂心脏的无尽搏动，与第一本源与中心这一无限激发者深不可测的模式和难以探究的计划相合拍。</w:t>
      </w:r>
      <w:bookmarkEnd w:id="9940"/>
    </w:p>
    <w:p>
      <w:bookmarkStart w:id="9941" w:name="104_4_29__1149_14__Di_Wu_Ge_San"/>
      <w:pPr>
        <w:pStyle w:val="Para 24"/>
      </w:pPr>
      <w:r>
        <w:rPr>
          <w:rStyle w:val="Text6"/>
        </w:rPr>
        <w:t>104:4.29 (1149.14)</w:t>
      </w:r>
      <w:r>
        <w:rPr>
          <w:rStyle w:val="Text1"/>
        </w:rPr>
        <w:t xml:space="preserve"> </w:t>
      </w:r>
      <w:r>
        <w:t>第五个三联体 -- 反应无限类三联体。</w:t>
      </w:r>
      <w:r>
        <w:rPr>
          <w:rStyle w:val="Text1"/>
        </w:rPr>
        <w:t>这一组合包括：</w:t>
      </w:r>
      <w:bookmarkEnd w:id="9941"/>
    </w:p>
    <w:p>
      <w:bookmarkStart w:id="9942" w:name="104_4_30__1149_15__1__Wan_You_Zh"/>
      <w:pPr>
        <w:pStyle w:val="Para 05"/>
      </w:pPr>
      <w:r>
        <w:t>104:4.30 (1149.15)</w:t>
      </w:r>
      <w:r>
        <w:rPr>
          <w:rStyle w:val="Text2"/>
        </w:rPr>
        <w:t xml:space="preserve"> 1. 万有之父。</w:t>
      </w:r>
      <w:bookmarkEnd w:id="9942"/>
    </w:p>
    <w:p>
      <w:bookmarkStart w:id="9943" w:name="104_4_31__1149_16__2__Wan_You_Xi"/>
      <w:pPr>
        <w:pStyle w:val="Para 05"/>
      </w:pPr>
      <w:r>
        <w:t>104:4.31 (1149.16)</w:t>
      </w:r>
      <w:r>
        <w:rPr>
          <w:rStyle w:val="Text2"/>
        </w:rPr>
        <w:t xml:space="preserve"> 2. 万有性绝对。</w:t>
      </w:r>
      <w:bookmarkEnd w:id="9943"/>
    </w:p>
    <w:p>
      <w:bookmarkStart w:id="9944" w:name="104_4_32__1149_17__3__Wu_Tiao_Ji"/>
      <w:pPr>
        <w:pStyle w:val="Para 05"/>
      </w:pPr>
      <w:r>
        <w:t>104:4.32 (1149.17)</w:t>
      </w:r>
      <w:r>
        <w:rPr>
          <w:rStyle w:val="Text2"/>
        </w:rPr>
        <w:t xml:space="preserve"> 3. 无条件绝对。</w:t>
      </w:r>
      <w:bookmarkEnd w:id="9944"/>
    </w:p>
    <w:p>
      <w:bookmarkStart w:id="9945" w:name="104_4_33__1149_18__Zhe_Yi_Zu_He"/>
      <w:pPr>
        <w:pStyle w:val="Para 04"/>
      </w:pPr>
      <w:r>
        <w:rPr>
          <w:rStyle w:val="Text0"/>
        </w:rPr>
        <w:t>104:4.33 (1149.18)</w:t>
      </w:r>
      <w:r>
        <w:t xml:space="preserve"> 这一组合产生了对非神灵实相领域内所有可实际化物之职能无限性认知的永恒化。这一三联体对其他三联体的意志性、因果性、张力性和模式性作用与临在显现出了无限制的反应能力。</w:t>
      </w:r>
      <w:bookmarkEnd w:id="9945"/>
    </w:p>
    <w:p>
      <w:bookmarkStart w:id="9946" w:name="104_4_34__1150_1__Di_Liu_Ge_San"/>
      <w:pPr>
        <w:pStyle w:val="Para 24"/>
      </w:pPr>
      <w:r>
        <w:rPr>
          <w:rStyle w:val="Text6"/>
        </w:rPr>
        <w:t>104:4.34 (1150.1)</w:t>
      </w:r>
      <w:r>
        <w:rPr>
          <w:rStyle w:val="Text1"/>
        </w:rPr>
        <w:t xml:space="preserve"> </w:t>
      </w:r>
      <w:r>
        <w:t>第六个三联体 -- 宇宙组合神灵类三联体。</w:t>
      </w:r>
      <w:r>
        <w:rPr>
          <w:rStyle w:val="Text1"/>
        </w:rPr>
        <w:t>这一分组包括：</w:t>
      </w:r>
      <w:bookmarkEnd w:id="9946"/>
    </w:p>
    <w:p>
      <w:bookmarkStart w:id="9947" w:name="104_4_35__1150_2__1__Wan_You_Zhi"/>
      <w:pPr>
        <w:pStyle w:val="Para 05"/>
      </w:pPr>
      <w:r>
        <w:t>104:4.35 (1150.2)</w:t>
      </w:r>
      <w:r>
        <w:rPr>
          <w:rStyle w:val="Text2"/>
        </w:rPr>
        <w:t xml:space="preserve"> 1. 万有之父。</w:t>
      </w:r>
      <w:bookmarkEnd w:id="9947"/>
    </w:p>
    <w:p>
      <w:bookmarkStart w:id="9948" w:name="104_4_36__1150_3__2__Shen_Ling_J"/>
      <w:pPr>
        <w:pStyle w:val="Para 05"/>
      </w:pPr>
      <w:r>
        <w:t>104:4.36 (1150.3)</w:t>
      </w:r>
      <w:r>
        <w:rPr>
          <w:rStyle w:val="Text2"/>
        </w:rPr>
        <w:t xml:space="preserve"> 2. 神灵绝对。</w:t>
      </w:r>
      <w:bookmarkEnd w:id="9948"/>
    </w:p>
    <w:p>
      <w:bookmarkStart w:id="9949" w:name="104_4_37__1150_4__3__Wan_You_Xin"/>
      <w:pPr>
        <w:pStyle w:val="Para 05"/>
      </w:pPr>
      <w:r>
        <w:t>104:4.37 (1150.4)</w:t>
      </w:r>
      <w:r>
        <w:rPr>
          <w:rStyle w:val="Text2"/>
        </w:rPr>
        <w:t xml:space="preserve"> 3. 万有性绝对。</w:t>
      </w:r>
      <w:bookmarkEnd w:id="9949"/>
    </w:p>
    <w:p>
      <w:bookmarkStart w:id="9950" w:name="104_4_38__1150_5__Zhe_Shi_Yu_Zho"/>
      <w:pPr>
        <w:pStyle w:val="Para 04"/>
      </w:pPr>
      <w:r>
        <w:rPr>
          <w:rStyle w:val="Text0"/>
        </w:rPr>
        <w:t>104:4.38 (1150.5)</w:t>
      </w:r>
      <w:r>
        <w:t xml:space="preserve"> 这是宇宙内神灵、即神灵之内在性连同神灵之超越性的组合。这是无限层次上的神性向那些位于神灵化实相领域之外实相的最后延伸。</w:t>
      </w:r>
      <w:bookmarkEnd w:id="9950"/>
    </w:p>
    <w:p>
      <w:bookmarkStart w:id="9951" w:name="104_4_39__1150_6__Di_Qi_Ge_San_L"/>
      <w:pPr>
        <w:pStyle w:val="Normal"/>
      </w:pPr>
      <w:r>
        <w:rPr>
          <w:rStyle w:val="Text0"/>
        </w:rPr>
        <w:t>104:4.39 (1150.6)</w:t>
      </w:r>
      <w:r>
        <w:t xml:space="preserve"> </w:t>
      </w:r>
      <w:r>
        <w:rPr>
          <w:rStyle w:val="Text1"/>
        </w:rPr>
        <w:t>第七个三联体 -- 无限统一类三联体。</w:t>
      </w:r>
      <w:r>
        <w:t>这是得以在时间和永恒中职能性显现之无限性的统一，是现实物与潜在物的协调统一。这一分组包括：</w:t>
      </w:r>
      <w:bookmarkEnd w:id="9951"/>
    </w:p>
    <w:p>
      <w:bookmarkStart w:id="9952" w:name="104_4_40__1150_7__1__Wan_You_Zhi"/>
      <w:pPr>
        <w:pStyle w:val="Para 05"/>
      </w:pPr>
      <w:r>
        <w:t>104:4.40 (1150.7)</w:t>
      </w:r>
      <w:r>
        <w:rPr>
          <w:rStyle w:val="Text2"/>
        </w:rPr>
        <w:t xml:space="preserve"> 1. 万有之父。</w:t>
      </w:r>
      <w:bookmarkEnd w:id="9952"/>
    </w:p>
    <w:p>
      <w:bookmarkStart w:id="9953" w:name="104_4_41__1150_8__2__Gong_Tong_X"/>
      <w:pPr>
        <w:pStyle w:val="Para 05"/>
      </w:pPr>
      <w:r>
        <w:t>104:4.41 (1150.8)</w:t>
      </w:r>
      <w:r>
        <w:rPr>
          <w:rStyle w:val="Text2"/>
        </w:rPr>
        <w:t xml:space="preserve"> 2. 共同行动者。</w:t>
      </w:r>
      <w:bookmarkEnd w:id="9953"/>
    </w:p>
    <w:p>
      <w:bookmarkStart w:id="9954" w:name="104_4_42__1150_9__3__Wan_You_Xin"/>
      <w:pPr>
        <w:pStyle w:val="Para 05"/>
      </w:pPr>
      <w:r>
        <w:t>104:4.42 (1150.9)</w:t>
      </w:r>
      <w:r>
        <w:rPr>
          <w:rStyle w:val="Text2"/>
        </w:rPr>
        <w:t xml:space="preserve"> 3. 万有性绝对。</w:t>
      </w:r>
      <w:bookmarkEnd w:id="9954"/>
    </w:p>
    <w:p>
      <w:bookmarkStart w:id="9955" w:name="104_4_43__1150_10__Gong_Tong_Xin"/>
      <w:pPr>
        <w:pStyle w:val="Normal"/>
      </w:pPr>
      <w:r>
        <w:rPr>
          <w:rStyle w:val="Text0"/>
        </w:rPr>
        <w:t>104:4.43 (1150.10)</w:t>
      </w:r>
      <w:r>
        <w:t xml:space="preserve"> 共同行动者广泛地整合了所有显现层次一切现实化实相的不同职能方面，从有限层次经由超越层次，往上到绝对层次。万有性绝对则完美地弥补了固有于一切不完满实相不同方面中的差异，从主动意志与因果类神灵实相的无限潜在性，到无条件绝对所属不可思议领域内静态、反应性非神灵实相的无尽可能性。</w:t>
      </w:r>
      <w:bookmarkEnd w:id="9955"/>
    </w:p>
    <w:p>
      <w:bookmarkStart w:id="9956" w:name="104_4_44__1150_11__Dang_Ta_Men_Z"/>
      <w:pPr>
        <w:pStyle w:val="Para 04"/>
      </w:pPr>
      <w:r>
        <w:rPr>
          <w:rStyle w:val="Text0"/>
        </w:rPr>
        <w:t>104:4.44 (1150.11)</w:t>
      </w:r>
      <w:r>
        <w:t xml:space="preserve"> 当他们在这一三联体中运作时，共同行动者和万有性绝对会对神灵与非神灵临在做出同样反应，第一本源与中心也是如此，他在这一关系中实际上在概念上与我是别无二致。</w:t>
      </w:r>
      <w:bookmarkEnd w:id="9956"/>
    </w:p>
    <w:p>
      <w:bookmarkStart w:id="9957" w:name="104_4_45__1150_12__Zhe_Xie_Jin_S"/>
      <w:pPr>
        <w:pStyle w:val="Normal"/>
      </w:pPr>
      <w:r>
        <w:rPr>
          <w:rStyle w:val="Text0"/>
        </w:rPr>
        <w:t>104:4.45 (1150.12)</w:t>
      </w:r>
      <w:r>
        <w:t xml:space="preserve"> 这些近似说法足以阐明三者联合体的概念了。由于不知晓三者联合体之终极层次，你们无法全面理解前七个。尽管我们认为，尝试进一步阐明并非明智，但我们要说的是，第一本源与中心有十五个三者联合性组合，八个未在这些篇章中予以启示。这些未予启示的组合，涉及超出了至高性体验层次以外的实相、现实物和潜在物。</w:t>
      </w:r>
      <w:bookmarkEnd w:id="9957"/>
    </w:p>
    <w:p>
      <w:bookmarkStart w:id="9958" w:name="104_4_46__1150_13__San_Zhe_Lian"/>
      <w:pPr>
        <w:pStyle w:val="Normal"/>
      </w:pPr>
      <w:r>
        <w:rPr>
          <w:rStyle w:val="Text0"/>
        </w:rPr>
        <w:t>104:4.46 (1150.13)</w:t>
      </w:r>
      <w:r>
        <w:t xml:space="preserve"> 三者联合体是无限性的职能平衡之轮，七个无限类绝对者之独特性的合一。正是三者联合体的永存性临在，使得上父-我是得以体验职能无限性的统一，尽管将无限性的多样化注入了七个绝对者之中。第一本源与中心是所有三者联合体的统一性成员；在他身中万物都有其无条件起始、永恒存在和无限天命 -- “万物靠它而立。”</w:t>
      </w:r>
      <w:bookmarkEnd w:id="9958"/>
    </w:p>
    <w:p>
      <w:bookmarkStart w:id="9959" w:name="104_4_47__1150_14__Jin_Guan_Zhe"/>
      <w:pPr>
        <w:pStyle w:val="Normal"/>
      </w:pPr>
      <w:r>
        <w:rPr>
          <w:rStyle w:val="Text0"/>
        </w:rPr>
        <w:t>104:4.47 (1150.14)</w:t>
      </w:r>
      <w:r>
        <w:t xml:space="preserve"> 尽管这些组合无法增大上父-我是的无限性，但它们确实看起来令其实相的诸多次无限性和次绝对性显现成为可能。这七个三者联合体令多能性倍增，令新的深度永恒化，令新的价值神灵化，令新的潜在性显露，令新的意涵呈现；而所有这些在时空中和永恒宇宙中的多样显现，永存于我是原初无限性的假定停滞之中。</w:t>
      </w:r>
      <w:bookmarkEnd w:id="9959"/>
    </w:p>
    <w:p>
      <w:bookmarkStart w:id="9960" w:name="5__San_Zhe_Yi_Zu"/>
      <w:pPr>
        <w:pStyle w:val="Heading 2"/>
      </w:pPr>
      <w:r>
        <w:t>5. 三者一组</w:t>
      </w:r>
      <w:bookmarkEnd w:id="9960"/>
    </w:p>
    <w:p>
      <w:bookmarkStart w:id="9961" w:name="104_5_1__1151_1__You_Mou_Xie_Qi"/>
      <w:pPr>
        <w:pStyle w:val="Para 04"/>
      </w:pPr>
      <w:r>
        <w:rPr>
          <w:rStyle w:val="Text0"/>
        </w:rPr>
        <w:t>104:5.1 (1151.1)</w:t>
      </w:r>
      <w:r>
        <w:t xml:space="preserve"> 有某些其他的三者联合关系并非是上父构建的，但它们并非是真正的三者联合体，它们始终与上父类三者联合体有所区别。它们有不同的称谓，组合性三者联合体，协同性三者联合体，以及</w:t>
      </w:r>
      <w:r>
        <w:rPr>
          <w:rStyle w:val="Text1"/>
        </w:rPr>
        <w:t>三者一组。</w:t>
      </w:r>
      <w:r>
        <w:t>它们是继三者联合体之存在而起的。其中两种组合按如下构成：</w:t>
      </w:r>
      <w:bookmarkEnd w:id="9961"/>
    </w:p>
    <w:p>
      <w:bookmarkStart w:id="9962" w:name="104_5_2__1151_2__Xian_Shi_Lei_Sa"/>
      <w:pPr>
        <w:pStyle w:val="Normal"/>
      </w:pPr>
      <w:r>
        <w:rPr>
          <w:rStyle w:val="Text0"/>
        </w:rPr>
        <w:t>104:5.2 (1151.2)</w:t>
      </w:r>
      <w:r>
        <w:t xml:space="preserve"> </w:t>
      </w:r>
      <w:r>
        <w:rPr>
          <w:rStyle w:val="Text1"/>
        </w:rPr>
        <w:t>现实类三者一组。</w:t>
      </w:r>
      <w:r>
        <w:t>这一三者一组包含了三个绝对现实物的相互关系：</w:t>
      </w:r>
      <w:bookmarkEnd w:id="9962"/>
    </w:p>
    <w:p>
      <w:bookmarkStart w:id="9963" w:name="104_5_3__1151_3__1__Yong_Heng_Zh"/>
      <w:pPr>
        <w:pStyle w:val="Para 05"/>
      </w:pPr>
      <w:r>
        <w:t>104:5.3 (1151.3)</w:t>
      </w:r>
      <w:r>
        <w:rPr>
          <w:rStyle w:val="Text2"/>
        </w:rPr>
        <w:t xml:space="preserve"> 1. 永恒之子。</w:t>
      </w:r>
      <w:bookmarkEnd w:id="9963"/>
    </w:p>
    <w:p>
      <w:bookmarkStart w:id="9964" w:name="104_5_4__1151_4__2__Tian_Tang_Da"/>
      <w:pPr>
        <w:pStyle w:val="Para 05"/>
      </w:pPr>
      <w:r>
        <w:t>104:5.4 (1151.4)</w:t>
      </w:r>
      <w:r>
        <w:rPr>
          <w:rStyle w:val="Text2"/>
        </w:rPr>
        <w:t xml:space="preserve"> 2. 天堂岛。</w:t>
      </w:r>
      <w:bookmarkEnd w:id="9964"/>
    </w:p>
    <w:p>
      <w:bookmarkStart w:id="9965" w:name="104_5_5__1151_5__3__Gong_Tong_Xi"/>
      <w:pPr>
        <w:pStyle w:val="Para 05"/>
      </w:pPr>
      <w:r>
        <w:t>104:5.5 (1151.5)</w:t>
      </w:r>
      <w:r>
        <w:rPr>
          <w:rStyle w:val="Text2"/>
        </w:rPr>
        <w:t xml:space="preserve"> 3. 共同行动者。</w:t>
      </w:r>
      <w:bookmarkEnd w:id="9965"/>
    </w:p>
    <w:p>
      <w:bookmarkStart w:id="9966" w:name="104_5_6__1151_6__Yong_Heng_Zhi_Z"/>
      <w:pPr>
        <w:pStyle w:val="Para 04"/>
      </w:pPr>
      <w:r>
        <w:rPr>
          <w:rStyle w:val="Text0"/>
        </w:rPr>
        <w:t>104:5.6 (1151.6)</w:t>
      </w:r>
      <w:r>
        <w:t xml:space="preserve"> 永恒之子是灵性实相之绝对，即绝对人格。天堂岛是宇宙实相之绝对，即绝对模式。共同行动者是心智实相之绝对，即绝对灵性实相和人格力量之永存性神灵合成的协调者。这一三者联合性组合终归形成为现实化实相之总计、即灵性、宇宙性或心智性实相的协调。它在现实方面是无条件的。</w:t>
      </w:r>
      <w:bookmarkEnd w:id="9966"/>
    </w:p>
    <w:p>
      <w:bookmarkStart w:id="9967" w:name="104_5_7__1151_7__Qian_Zai_Lei_Sa"/>
      <w:pPr>
        <w:pStyle w:val="Normal"/>
      </w:pPr>
      <w:r>
        <w:rPr>
          <w:rStyle w:val="Text0"/>
        </w:rPr>
        <w:t>104:5.7 (1151.7)</w:t>
      </w:r>
      <w:r>
        <w:t xml:space="preserve"> </w:t>
      </w:r>
      <w:r>
        <w:rPr>
          <w:rStyle w:val="Text1"/>
        </w:rPr>
        <w:t>潜在类三者一组。</w:t>
      </w:r>
      <w:r>
        <w:t>这一三者一组包含了三位潜在性绝对的组合：</w:t>
      </w:r>
      <w:bookmarkEnd w:id="9967"/>
    </w:p>
    <w:p>
      <w:bookmarkStart w:id="9968" w:name="104_5_8__1151_8__1__Shen_Ling_Ju"/>
      <w:pPr>
        <w:pStyle w:val="Para 05"/>
      </w:pPr>
      <w:r>
        <w:t>104:5.8 (1151.8)</w:t>
      </w:r>
      <w:r>
        <w:rPr>
          <w:rStyle w:val="Text2"/>
        </w:rPr>
        <w:t xml:space="preserve"> 1. 神灵绝对。</w:t>
      </w:r>
      <w:bookmarkEnd w:id="9968"/>
    </w:p>
    <w:p>
      <w:bookmarkStart w:id="9969" w:name="104_5_9__1151_9__2__Wan_You_Xing"/>
      <w:pPr>
        <w:pStyle w:val="Para 05"/>
      </w:pPr>
      <w:r>
        <w:t>104:5.9 (1151.9)</w:t>
      </w:r>
      <w:r>
        <w:rPr>
          <w:rStyle w:val="Text2"/>
        </w:rPr>
        <w:t xml:space="preserve"> 2. 万有性绝对。</w:t>
      </w:r>
      <w:bookmarkEnd w:id="9969"/>
    </w:p>
    <w:p>
      <w:bookmarkStart w:id="9970" w:name="104_5_10__1151_10__3__Wu_Tiao_Ji"/>
      <w:pPr>
        <w:pStyle w:val="Para 05"/>
      </w:pPr>
      <w:r>
        <w:t>104:5.10 (1151.10)</w:t>
      </w:r>
      <w:r>
        <w:rPr>
          <w:rStyle w:val="Text2"/>
        </w:rPr>
        <w:t xml:space="preserve"> 3. 无条件绝对。</w:t>
      </w:r>
      <w:bookmarkEnd w:id="9970"/>
    </w:p>
    <w:p>
      <w:bookmarkStart w:id="9971" w:name="104_5_11__1151_11__Jiu_Zhe_Yang"/>
      <w:pPr>
        <w:pStyle w:val="Para 04"/>
      </w:pPr>
      <w:r>
        <w:rPr>
          <w:rStyle w:val="Text0"/>
        </w:rPr>
        <w:t>104:5.11 (1151.11)</w:t>
      </w:r>
      <w:r>
        <w:t xml:space="preserve"> 就这样，所有潜在的能量实相（灵性的、心智性的或宇宙性）的无限性储备得以相互关联起来了。这一组合产生了所有潜在能量实相的组合。它在潜在上是无限的。</w:t>
      </w:r>
      <w:bookmarkEnd w:id="9971"/>
    </w:p>
    <w:p>
      <w:bookmarkStart w:id="9972" w:name="104_5_12__1151_12__Zheng_Ru_San"/>
      <w:pPr>
        <w:pStyle w:val="Para 07"/>
      </w:pPr>
      <w:r>
        <w:rPr>
          <w:rStyle w:val="Text0"/>
        </w:rPr>
        <w:t>104:5.12 (1151.12)</w:t>
      </w:r>
      <w:r>
        <w:t xml:space="preserve"> 正如三者联合体主要涉及无限性的职能性统一一样，三者一组也涉及了经验性神灵的宇宙性出现。诸个三者联合体间接涉及了经验性神灵（至高性、终极性和绝对性的），但诸个三者一组却直接涉及到他们。它们出现在至高存在者逐渐出现的力量-人格合成中。而对于时空受造物们来说，至高存在者是我是一体性的一种展示。</w:t>
      </w:r>
      <w:bookmarkEnd w:id="9972"/>
    </w:p>
    <w:p>
      <w:bookmarkStart w:id="9973" w:name="104_5_13__1151_13___You_Nei_Ba_D"/>
      <w:pPr>
        <w:pStyle w:val="Para 07"/>
      </w:pPr>
      <w:r>
        <w:rPr>
          <w:rStyle w:val="Text0"/>
        </w:rPr>
        <w:t>104:5.13 (1151.13)</w:t>
      </w:r>
      <w:r>
        <w:t xml:space="preserve"> [由内巴顿(Nebadon)的一位麦基洗德所呈献。]</w:t>
      </w:r>
      <w:bookmarkEnd w:id="9973"/>
    </w:p>
    <w:p>
      <w:bookmarkStart w:id="9974" w:name="Top_of_10_Paper105_xhtml"/>
      <w:pPr>
        <w:pStyle w:val="Para 08"/>
        <w:pageBreakBefore w:val="on"/>
      </w:pPr>
      <w:r>
        <w:t>玉苒厦之书</w:t>
      </w:r>
      <w:bookmarkEnd w:id="9974"/>
    </w:p>
    <w:p>
      <w:pPr>
        <w:pStyle w:val="0 Block"/>
      </w:pPr>
    </w:p>
    <w:p>
      <w:pPr>
        <w:pStyle w:val="Para 13"/>
      </w:pPr>
      <w:r>
        <w:rPr>
          <w:rStyle w:val="Text4"/>
        </w:rPr>
        <w:t xml:space="preserve">&lt;&lt; </w:t>
      </w:r>
      <w:hyperlink w:anchor="Top_of_10_Paper104_xhtml" w:tooltip="第104篇, 三位一体概念的成长">
        <w:r>
          <w:t>第104篇</w:t>
        </w:r>
      </w:hyperlink>
      <w:r>
        <w:rPr>
          <w:rStyle w:val="Text4"/>
        </w:rPr>
        <w:t xml:space="preserve"> | </w:t>
      </w:r>
      <w:hyperlink w:anchor="Top_of_01_Parts_xhtml" w:tooltip="书的各个部分">
        <w:r>
          <w:t>各个部分</w:t>
        </w:r>
      </w:hyperlink>
      <w:r>
        <w:rPr>
          <w:rStyle w:val="Text4"/>
        </w:rPr>
        <w:t xml:space="preserve"> | </w:t>
      </w:r>
      <w:hyperlink w:anchor="105__Shen_Ling_Yu_Shi_Xiang_1152" w:tooltip="书的目录">
        <w:r>
          <w:t>目录</w:t>
        </w:r>
      </w:hyperlink>
      <w:r>
        <w:rPr>
          <w:rStyle w:val="Text4"/>
        </w:rPr>
        <w:t xml:space="preserve"> | </w:t>
      </w:r>
      <w:hyperlink w:anchor="Top_of_10_Paper106_xhtml" w:tooltip="第106篇, 诸多宇宙实相层次">
        <w:r>
          <w:t>第106篇</w:t>
        </w:r>
      </w:hyperlink>
      <w:r>
        <w:rPr>
          <w:rStyle w:val="Text4"/>
        </w:rPr>
        <w:t xml:space="preserve"> &gt;&gt;</w:t>
      </w:r>
    </w:p>
    <w:p>
      <w:pPr>
        <w:pStyle w:val="0 Block"/>
      </w:pPr>
    </w:p>
    <w:p>
      <w:pPr>
        <w:pStyle w:val="Para 10"/>
      </w:pPr>
      <w:r>
        <w:t>第105篇</w:t>
      </w:r>
    </w:p>
    <w:p>
      <w:bookmarkStart w:id="9975" w:name="Shen_Ling_Yu_Shi_Xiang"/>
      <w:pPr>
        <w:pStyle w:val="Heading 1"/>
      </w:pPr>
      <w:r>
        <w:t>神灵与实相</w:t>
      </w:r>
      <w:bookmarkEnd w:id="9975"/>
    </w:p>
    <w:p>
      <w:bookmarkStart w:id="9976" w:name="105_0_1__1152_1__Ji_Bian_Dui_Yu"/>
      <w:pPr>
        <w:pStyle w:val="Normal"/>
      </w:pPr>
      <w:r>
        <w:rPr>
          <w:rStyle w:val="Text0"/>
        </w:rPr>
        <w:t>105:0.1 (1152.1)</w:t>
      </w:r>
      <w:r>
        <w:t xml:space="preserve"> 即便对于高等类别的宇宙智能存有们来说，无限性也仅可被部分理解，实相之终局性也仅可被相对理解。人类心智在寻求洞察所有被称作</w:t>
      </w:r>
      <w:r>
        <w:rPr>
          <w:rStyle w:val="Text1"/>
        </w:rPr>
        <w:t>真实</w:t>
      </w:r>
      <w:r>
        <w:t>之物的起源与天命这一永恒性奥秘时，通过将永恒无限性构想为一个几近无限的椭圆，或许有益于着手处理这一问题，它由一个绝对性起因所产生，该起因在这一充满无尽多样化的万有性之圈中运作，不断寻求某种绝对而无限的潜在天命。</w:t>
      </w:r>
      <w:bookmarkEnd w:id="9976"/>
    </w:p>
    <w:p>
      <w:bookmarkStart w:id="9977" w:name="105_0_2__1152_2__Dang_Fan_Ren_Zh"/>
      <w:pPr>
        <w:pStyle w:val="Normal"/>
      </w:pPr>
      <w:r>
        <w:rPr>
          <w:rStyle w:val="Text0"/>
        </w:rPr>
        <w:t>105:0.2 (1152.2)</w:t>
      </w:r>
      <w:r>
        <w:t xml:space="preserve"> 当凡人智者试图把握实相总体性概念时，这样一种有限性心智便与无限性相面对了；实相总体性</w:t>
      </w:r>
      <w:r>
        <w:rPr>
          <w:rStyle w:val="Text1"/>
        </w:rPr>
        <w:t>便是</w:t>
      </w:r>
      <w:r>
        <w:t>无限性，因此无法被任何在概念能力方面是次无限性的心智所完全理解。</w:t>
      </w:r>
      <w:bookmarkEnd w:id="9977"/>
    </w:p>
    <w:p>
      <w:bookmarkStart w:id="9978" w:name="105_0_3__1152_3__Ren_Lei_Xin_Zhi"/>
      <w:pPr>
        <w:pStyle w:val="Normal"/>
      </w:pPr>
      <w:r>
        <w:rPr>
          <w:rStyle w:val="Text0"/>
        </w:rPr>
        <w:t>105:0.3 (1152.3)</w:t>
      </w:r>
      <w:r>
        <w:t xml:space="preserve"> 人类心智很难对永恒性存在形成一种充分的概念，若无这样的理解，即便要描述我们有关实相总体性的概念也是不可能的。虽然如此，尽管我们完全意识到，我们的概念在翻译修正到凡人心智理解水平的过程中，必定会遭受到深刻的扭曲，但我们还要尝试这样一种呈献。</w:t>
      </w:r>
      <w:bookmarkEnd w:id="9978"/>
    </w:p>
    <w:p>
      <w:bookmarkStart w:id="9979" w:name="1__Guan_Yu__Wo_Shi___De_Zhe_Xue"/>
      <w:pPr>
        <w:pStyle w:val="Heading 2"/>
      </w:pPr>
      <w:r>
        <w:t>1. 关于「我是」的哲学概念</w:t>
      </w:r>
      <w:bookmarkEnd w:id="9979"/>
    </w:p>
    <w:p>
      <w:bookmarkStart w:id="9980" w:name="105_1_1__1152_4__Zhu_Yu_Zhou_De"/>
      <w:pPr>
        <w:pStyle w:val="Normal"/>
      </w:pPr>
      <w:r>
        <w:rPr>
          <w:rStyle w:val="Text0"/>
        </w:rPr>
        <w:t>105:1.1 (1152.4)</w:t>
      </w:r>
      <w:r>
        <w:t xml:space="preserve"> 诸宇宙的哲学家们，把无限性方面的绝对首要性因果关系，归因于作为无限性、永恒性和绝对性「我是」而运作的万有之父。</w:t>
      </w:r>
      <w:bookmarkEnd w:id="9980"/>
    </w:p>
    <w:p>
      <w:bookmarkStart w:id="9981" w:name="105_1_2__1152_5__Ban_Sui_Zhao_Xi"/>
      <w:pPr>
        <w:pStyle w:val="Para 04"/>
      </w:pPr>
      <w:r>
        <w:rPr>
          <w:rStyle w:val="Text0"/>
        </w:rPr>
        <w:t>105:1.2 (1152.5)</w:t>
      </w:r>
      <w:r>
        <w:t xml:space="preserve"> 伴随着向凡人智者呈献这一有关无限性「我是」的概念存有许多危险因素，因为这一概念如此远离人类的经验性理解，以致会涉及意涵的严重扭曲和价值的错误观念。虽然如此，关于「我是」的哲学概念，的确会为有限性存有们尝试接近达至对绝对性起源和无限性天命的部分理解提供某些基础。但在所有我们力图阐明实相起源与结果的尝试中，要弄清的是，「我是」这一概念在所有人格性意涵与价值方面，与神灵之第一位格、即所有人格的万有之父同义。但这一「我是」之假定，在万有性实相的非神灵化领域中却并非如此清晰可辨。</w:t>
      </w:r>
      <w:bookmarkEnd w:id="9981"/>
    </w:p>
    <w:p>
      <w:bookmarkStart w:id="9982" w:name="105_1_3__1152_6___Wo_Shi___Bian"/>
      <w:pPr>
        <w:pStyle w:val="Normal"/>
      </w:pPr>
      <w:r>
        <w:rPr>
          <w:rStyle w:val="Text0"/>
        </w:rPr>
        <w:t>105:1.3 (1152.6)</w:t>
      </w:r>
      <w:r>
        <w:t xml:space="preserve"> 「我是」便是无限者； 「我是」也是无限性。从相续性时间观点来看，所有实相都起源于无限性「我是」之中，它在过去无限永恒中的单独存在，必定会是一个有限受造物的最先哲学假定。「我是」的概念意味着无条件无限性，即所有一切能永远处于无限永恒性总体中的未分化实相。</w:t>
      </w:r>
      <w:bookmarkEnd w:id="9982"/>
    </w:p>
    <w:p>
      <w:bookmarkStart w:id="9983" w:name="105_1_4__1153_1__Zuo_Wei_Yi_Ge_Y"/>
      <w:pPr>
        <w:pStyle w:val="Normal"/>
      </w:pPr>
      <w:r>
        <w:rPr>
          <w:rStyle w:val="Text0"/>
        </w:rPr>
        <w:t>105:1.4 (1153.1)</w:t>
      </w:r>
      <w:r>
        <w:t xml:space="preserve"> 作为一个永存性概念，「我是」既非神灵化的，又非非神灵化的，既非现实的，又非潜在的，既非人格性的，又非非人格性的，既非静态的，又非动态的。没有任何条件可被应用到无限者身上，除了说「我是」是以外。关于「我是」的哲学假定，是一个比无条件绝对概念更为难以理解的宇宙概念。</w:t>
      </w:r>
      <w:bookmarkEnd w:id="9983"/>
    </w:p>
    <w:p>
      <w:bookmarkStart w:id="9984" w:name="105_1_5__1153_2__Dui_Yu_You_Xian"/>
      <w:pPr>
        <w:pStyle w:val="Para 04"/>
      </w:pPr>
      <w:r>
        <w:rPr>
          <w:rStyle w:val="Text0"/>
        </w:rPr>
        <w:t>105:1.5 (1153.2)</w:t>
      </w:r>
      <w:r>
        <w:t xml:space="preserve"> 对于有限心智来说，必定要有一个开端，尽管对实相来说，从未有过一个真正的开端，但对于无限性来说，实相仍显现了某些源头关系。准实相、即原生的永恒状况可被想做这样的事物：在某个无限遥远、假定的过去永恒时刻，「我是」可被设想为物和非物、因和果、意志和回应。在这一假定的永恒时刻，在整个无限中没有任何分化；现实物仍被包含在其潜在物之中，而潜在物还未在「我是」的无限性中出现。但即便在这一猜想的状况中，我们必须要假定自我意志之可能性的存在。</w:t>
      </w:r>
      <w:bookmarkEnd w:id="9984"/>
    </w:p>
    <w:p>
      <w:bookmarkStart w:id="9985" w:name="105_1_6__1153_3__Yong_Yuan_Yao_J"/>
      <w:pPr>
        <w:pStyle w:val="Normal"/>
      </w:pPr>
      <w:r>
        <w:rPr>
          <w:rStyle w:val="Text0"/>
        </w:rPr>
        <w:t>105:1.6 (1153.3)</w:t>
      </w:r>
      <w:r>
        <w:t xml:space="preserve"> 永远要记住，人对于万有之父的理解是一种个人性体验。神，作为你的灵性之父，对于你和所有其他凡人来说都是可理解的；但</w:t>
      </w:r>
      <w:r>
        <w:rPr>
          <w:rStyle w:val="Text1"/>
        </w:rPr>
        <w:t>你对万有之父的经验性崇拜概念，必定始终不及你对第一本源与中心之无限性，即「我是」的哲学假定。</w:t>
      </w:r>
      <w:r>
        <w:t>当我们谈及上父，我们的意思是神，因为他可被其高等和低等的受造物所理解。但对于宇宙受造物来说，神灵有太多是不可理解的。神，你的父亲和我的父亲，是我们在自身人格中将无限者觉知为一种现实经验类实相的那一方面，但「我是」却永远作为我们对所有那一切我们觉得第一本源与中心不可知的假设而存留下来。即便那一假设有可能也会远未达到原初实相之莫测无限性。</w:t>
      </w:r>
      <w:bookmarkEnd w:id="9985"/>
    </w:p>
    <w:p>
      <w:bookmarkStart w:id="9986" w:name="105_1_7__1153_4__You_Zhong_Duo_Y"/>
      <w:pPr>
        <w:pStyle w:val="Normal"/>
      </w:pPr>
      <w:r>
        <w:rPr>
          <w:rStyle w:val="Text0"/>
        </w:rPr>
        <w:t>105:1.7 (1153.4)</w:t>
      </w:r>
      <w:r>
        <w:t xml:space="preserve"> 由众多宇宙组成的宇宙，伴随其不可胜数的大群居住人格，是一个浩瀚而复杂的有机体，但第一本源与中心却比响应其意志性指令而成真的宇宙和人格更为无限复杂。当你对主宇宙的量级望而生畏时，驻足考虑一下，即便这一不可思议的造物也可能不过是无限者的一种局部展示。</w:t>
      </w:r>
      <w:bookmarkEnd w:id="9986"/>
    </w:p>
    <w:p>
      <w:bookmarkStart w:id="9987" w:name="105_1_8__1153_5__Wu_Xian_Xing_Qu"/>
      <w:pPr>
        <w:pStyle w:val="Normal"/>
      </w:pPr>
      <w:r>
        <w:rPr>
          <w:rStyle w:val="Text0"/>
        </w:rPr>
        <w:t>105:1.8 (1153.5)</w:t>
      </w:r>
      <w:r>
        <w:t xml:space="preserve"> 无限性确实远离凡人的理解体验层次，不过在玉苒厦(Urantia)上的这一时代中，你们关于无限性的概念正在成长，它们将会在你们整个往前展入未来永恒的无尽生涯中继续成长。无条件无限对于有限受造物来说是毫无意义的，但无限性却能自我设限，并容许对所有层次宇宙存在进行实相表达。无限者转向所有宇宙人格的面庞是一位父亲、即充满爱的万有之父的面庞。</w:t>
      </w:r>
      <w:bookmarkEnd w:id="9987"/>
    </w:p>
    <w:p>
      <w:bookmarkStart w:id="9988" w:name="2__Zuo_Wei_San_Lian_Ti_He_Zuo_We"/>
      <w:pPr>
        <w:pStyle w:val="Heading 2"/>
      </w:pPr>
      <w:r>
        <w:t>2. 作为三联体和作为七重体的「我是」</w:t>
      </w:r>
      <w:bookmarkEnd w:id="9988"/>
    </w:p>
    <w:p>
      <w:bookmarkStart w:id="9989" w:name="105_2_1__1153_6__Zai_Kao_Lu_Shi"/>
      <w:pPr>
        <w:pStyle w:val="Para 01"/>
      </w:pPr>
      <w:r>
        <w:rPr>
          <w:rStyle w:val="Text0"/>
        </w:rPr>
        <w:t>105:2.1 (1153.6)</w:t>
      </w:r>
      <w:r>
        <w:t xml:space="preserve"> 在考虑实相之起源时，永远要记住，所有绝对性实相都来自永恒，没有存在之开端。就绝对性实相来说，我们指的是三个永存性神灵位格、天堂岛和三个绝对。这七个实相是同等永恒的，虽然我们诉诸于时空类语言来向人类展示其相继的起源。</w:t>
      </w:r>
      <w:bookmarkEnd w:id="9989"/>
    </w:p>
    <w:p>
      <w:bookmarkStart w:id="9990" w:name="105_2_2__1154_1__Zai_Jin_Jie_Zha"/>
      <w:pPr>
        <w:pStyle w:val="Normal"/>
      </w:pPr>
      <w:r>
        <w:rPr>
          <w:rStyle w:val="Text0"/>
        </w:rPr>
        <w:t>105:2.2 (1154.1)</w:t>
      </w:r>
      <w:r>
        <w:t xml:space="preserve"> 在紧接着对实相起源的时序性描述时，必定有一个假定的、在「我是」之内“首个”意志性表达和“首个”反响性回应的理论性时刻。在我们尝试描述实相起源与产生时，这一阶段可被构想为无限一体者从无限中的自我分化。但对这一双重关系的假定，必定总是要通过对无限体、「我是」永恒连续性的认知，而被扩展成一种三联性概念。</w:t>
      </w:r>
      <w:bookmarkEnd w:id="9990"/>
    </w:p>
    <w:p>
      <w:bookmarkStart w:id="9991" w:name="105_2_3__1154_2___Wo_Shi___De_Zh"/>
      <w:pPr>
        <w:pStyle w:val="Normal"/>
      </w:pPr>
      <w:r>
        <w:rPr>
          <w:rStyle w:val="Text0"/>
        </w:rPr>
        <w:t>105:2.3 (1154.2)</w:t>
      </w:r>
      <w:r>
        <w:t xml:space="preserve"> 「我是」的这一自我蜕变，以神灵化和非神灵化实相、潜在性和现实性实相，以及某些其他很难被如此分类实相的多重分化而告终。理论上单一性的「我是」所产生的这些分化，被准潜在性、准现实性、准人格性的单一性准实相 -- 即同一「我是」内所产生的各种同步性关系所永恒整合了，这一准实相尽管是无限性的，但却在第一本源与中心的临在中得以展示为绝对性的，并在万有之父的无尽之爱中得以展示为人格。</w:t>
      </w:r>
      <w:bookmarkEnd w:id="9991"/>
    </w:p>
    <w:p>
      <w:bookmarkStart w:id="9992" w:name="105_2_4__1154_3__Tong_Guo_Zhe_Xi"/>
      <w:pPr>
        <w:pStyle w:val="Para 04"/>
      </w:pPr>
      <w:r>
        <w:rPr>
          <w:rStyle w:val="Text0"/>
        </w:rPr>
        <w:t>105:2.4 (1154.3)</w:t>
      </w:r>
      <w:r>
        <w:t xml:space="preserve"> 通过这些内部的蜕变，「我是」逐渐为一种七重性自我关系建立了基础。单独性「我是」的哲学性（时间）概念，与三联性「我是」的过渡性（时间）概念，此时能得以扩展为包含七重性「我是」。这一七重性 -- 或是七种相态本质，可被最好提议为与七个无限绝对者相关：</w:t>
      </w:r>
      <w:bookmarkEnd w:id="9992"/>
    </w:p>
    <w:p>
      <w:bookmarkStart w:id="9993" w:name="105_2_5__1154_4__1__Wan_You_Zhi"/>
      <w:pPr>
        <w:pStyle w:val="Para 04"/>
      </w:pPr>
      <w:r>
        <w:rPr>
          <w:rStyle w:val="Text0"/>
        </w:rPr>
        <w:t>105:2.5 (1154.4)</w:t>
      </w:r>
      <w:r>
        <w:t xml:space="preserve"> 1. </w:t>
      </w:r>
      <w:r>
        <w:rPr>
          <w:rStyle w:val="Text1"/>
        </w:rPr>
        <w:t>万有之父。</w:t>
      </w:r>
      <w:r>
        <w:t>「我是」永恒之子的父亲。这是现实物的首要人格关系。上子的绝对人格使神之父性事实得以绝对化，并确立了所有人格的潜在子辈身份。这一关系确立了无限者的人格，并在原初上子的人格中完成了其灵性展示。「我是」的这一相态在诸多灵性层次上是可被部分体验到的，甚至可被崇拜我们上父、仍处于肉体中的凡人们体验到。</w:t>
      </w:r>
      <w:bookmarkEnd w:id="9993"/>
    </w:p>
    <w:p>
      <w:bookmarkStart w:id="9994" w:name="105_2_6__1154_5__2__Wan_You_Zhi"/>
      <w:pPr>
        <w:pStyle w:val="Para 04"/>
      </w:pPr>
      <w:r>
        <w:rPr>
          <w:rStyle w:val="Text0"/>
        </w:rPr>
        <w:t>105:2.6 (1154.5)</w:t>
      </w:r>
      <w:r>
        <w:t xml:space="preserve"> 2. </w:t>
      </w:r>
      <w:r>
        <w:rPr>
          <w:rStyle w:val="Text1"/>
        </w:rPr>
        <w:t>万有之支配者。</w:t>
      </w:r>
      <w:r>
        <w:t>「我是」永恒天堂的起因。这是现实物的首要非人格性关系，原初的非灵性组合。万有之父是爱心之神；万有之支配者则是模式之神。这一关系确定了形态 --即构型之潜在性，并决定了非人格性和非灵性关系的主模式 -- 即所有副本从中得以制成的主模式。</w:t>
      </w:r>
      <w:bookmarkEnd w:id="9994"/>
    </w:p>
    <w:p>
      <w:bookmarkStart w:id="9995" w:name="105_2_7__1154_6__3__Wan_You_Zhi"/>
      <w:pPr>
        <w:pStyle w:val="Para 04"/>
      </w:pPr>
      <w:r>
        <w:rPr>
          <w:rStyle w:val="Text0"/>
        </w:rPr>
        <w:t>105:2.7 (1154.6)</w:t>
      </w:r>
      <w:r>
        <w:t xml:space="preserve"> 3. </w:t>
      </w:r>
      <w:r>
        <w:rPr>
          <w:rStyle w:val="Text1"/>
        </w:rPr>
        <w:t>万有之造物主。</w:t>
      </w:r>
      <w:r>
        <w:t>「我是」与永恒之子是一体的。上父与上子（在天堂临在中）的这一联合引发了创造循环，它以共同人格和永恒宇宙的出现而告圆满。从有限类凡人的视角来看，实相伴随哈沃纳(Havona)造物的永恒出现而拥有其真正开端。神灵的这一创造行为是经由和通过行动之神，他在本质上是上父与上子之统一体在所有现实层次上以及对于所有现实层次的显现。因此神性创造性无疑是以统一性为特征的，这一统一性是上父与上子之二元体和上父、上子、上灵之三位一体所具绝对一体性的外在反映。</w:t>
      </w:r>
      <w:bookmarkEnd w:id="9995"/>
    </w:p>
    <w:p>
      <w:bookmarkStart w:id="9996" w:name="105_2_8__1155_1__4__Wu_Xian_Xing"/>
      <w:pPr>
        <w:pStyle w:val="Para 04"/>
      </w:pPr>
      <w:r>
        <w:rPr>
          <w:rStyle w:val="Text0"/>
        </w:rPr>
        <w:t>105:2.8 (1155.1)</w:t>
      </w:r>
      <w:r>
        <w:t xml:space="preserve"> 4. </w:t>
      </w:r>
      <w:r>
        <w:rPr>
          <w:rStyle w:val="Text1"/>
        </w:rPr>
        <w:t>无限性支撑者。</w:t>
      </w:r>
      <w:r>
        <w:t>「我是」自我组合性的。这是实相之静态与潜态的原生性组合。在这一关系中，所有有条件物和无条件物都得到了补偿。「我是」的这一相态最好可被理解为万有性绝对 -- 即神灵绝对和无条件绝对的统一者。</w:t>
      </w:r>
      <w:bookmarkEnd w:id="9996"/>
    </w:p>
    <w:p>
      <w:bookmarkStart w:id="9997" w:name="105_2_9__1155_2__5__Wu_Xian_Xing"/>
      <w:pPr>
        <w:pStyle w:val="Para 04"/>
      </w:pPr>
      <w:r>
        <w:rPr>
          <w:rStyle w:val="Text0"/>
        </w:rPr>
        <w:t>105:2.9 (1155.2)</w:t>
      </w:r>
      <w:r>
        <w:t xml:space="preserve"> 5. </w:t>
      </w:r>
      <w:r>
        <w:rPr>
          <w:rStyle w:val="Text1"/>
        </w:rPr>
        <w:t>无限性潜在者。</w:t>
      </w:r>
      <w:r>
        <w:t>「我是」自我限制的。这是对「我是」之意志性自我限制负有永恒见证的无限性基准，「我是」凭借它得以实现三重性自我表达和自我展示。「我是」的这一相态通常被理解为神灵绝对。</w:t>
      </w:r>
      <w:bookmarkEnd w:id="9997"/>
    </w:p>
    <w:p>
      <w:bookmarkStart w:id="9998" w:name="105_2_10__1155_3__6__Wu_Xian_Xin"/>
      <w:pPr>
        <w:pStyle w:val="Para 04"/>
      </w:pPr>
      <w:r>
        <w:rPr>
          <w:rStyle w:val="Text0"/>
        </w:rPr>
        <w:t>105:2.10 (1155.3)</w:t>
      </w:r>
      <w:r>
        <w:t xml:space="preserve"> 6. </w:t>
      </w:r>
      <w:r>
        <w:rPr>
          <w:rStyle w:val="Text1"/>
        </w:rPr>
        <w:t>无限性容纳者。</w:t>
      </w:r>
      <w:r>
        <w:t>「我是」静态反应性的。这是无尽的母体，所有未来宇宙扩展的可能性。「我是」的这一相态或许最好可被构想为无条件绝对的超引力临在。</w:t>
      </w:r>
      <w:bookmarkEnd w:id="9998"/>
    </w:p>
    <w:p>
      <w:bookmarkStart w:id="9999" w:name="105_2_11__1155_4__7__Wu_Xian_Lei"/>
      <w:pPr>
        <w:pStyle w:val="Normal"/>
      </w:pPr>
      <w:r>
        <w:rPr>
          <w:rStyle w:val="Text0"/>
        </w:rPr>
        <w:t>105:2.11 (1155.4)</w:t>
      </w:r>
      <w:r>
        <w:t xml:space="preserve"> 7. </w:t>
      </w:r>
      <w:r>
        <w:rPr>
          <w:rStyle w:val="Text1"/>
        </w:rPr>
        <w:t>无限类万有一体者。</w:t>
      </w:r>
      <w:r>
        <w:t>「我是」即为「我是」，这是无限体的停滞性自我关系，无限实相的永恒事实，以及实相无限性的普遍真理。在这一关系被辨别为人格的范围内，它向诸宇宙展示为所有人格 -- 乃至绝对人格的神性之父。在这一关系以非人格性方式得以表达的范围内，它可作为万有之父临在中纯能量和纯灵性之绝对凝聚性而为宇宙所接触。在这一关系可被构想为一种绝对物的范围内，它会被展示为第一本源与中心的首要性；在他之中我们生存，活动，并拥有我们的存在，从空间受造物到天堂公民；这就如同主宇宙是由无限小的终极子所组成一样真实，就如同将来所是由现在所是和过去所是所组成一样真实。</w:t>
      </w:r>
      <w:bookmarkEnd w:id="9999"/>
    </w:p>
    <w:p>
      <w:bookmarkStart w:id="10000" w:name="3__Qi_Ge_Wu_Xian_Jue_Dui_Zhe"/>
      <w:pPr>
        <w:pStyle w:val="Heading 2"/>
      </w:pPr>
      <w:r>
        <w:t>3. 七个无限绝对者</w:t>
      </w:r>
      <w:bookmarkEnd w:id="10000"/>
    </w:p>
    <w:p>
      <w:bookmarkStart w:id="10001" w:name="105_3_1__1155_5___Wo_Shi___Zhi_N"/>
      <w:pPr>
        <w:pStyle w:val="Para 04"/>
      </w:pPr>
      <w:r>
        <w:rPr>
          <w:rStyle w:val="Text0"/>
        </w:rPr>
        <w:t>105:3.1 (1155.5)</w:t>
      </w:r>
      <w:r>
        <w:t xml:space="preserve"> 「我是」之内的七重首要关系永恒化为七个无限绝对者。不过，尽管我们可以通过一种时序性叙述描述实相起源和无限性分化，事实上，所有七个绝对者都是无条件且同等永恒的。对于凡人心智来说，构想他们的开端或许是必要的，但这一观念始终应被七个绝对者没有开端的认知所掩盖；他们现在是永恒的，同样过去也是永恒的。七个绝对者是实相之前提。他们在这些篇章中按如下描述：</w:t>
      </w:r>
      <w:bookmarkEnd w:id="10001"/>
    </w:p>
    <w:p>
      <w:bookmarkStart w:id="10002" w:name="105_3_2__1155_6__1__Di_Yi_Ben_Yu"/>
      <w:pPr>
        <w:pStyle w:val="Para 04"/>
      </w:pPr>
      <w:r>
        <w:rPr>
          <w:rStyle w:val="Text0"/>
        </w:rPr>
        <w:t>105:3.2 (1155.6)</w:t>
      </w:r>
      <w:r>
        <w:t xml:space="preserve"> 1. </w:t>
      </w:r>
      <w:r>
        <w:rPr>
          <w:rStyle w:val="Text1"/>
        </w:rPr>
        <w:t>第一本源与中心。</w:t>
      </w:r>
      <w:r>
        <w:t>神灵之第一位格和首要非神灵模式，神，万有之父，创造者，支配者和支撑者；万有之爱，永恒之灵，无限能量；所有潜在物之潜势，所有现实物之源头；所有静态之稳定性和所有变化之动态性；模式之源和位格之父。总体来说，所有七个绝对者等同于无限性，但万有之父本身实际上却是无限的。</w:t>
      </w:r>
      <w:bookmarkEnd w:id="10002"/>
    </w:p>
    <w:p>
      <w:bookmarkStart w:id="10003" w:name="105_3_3__1155_7__2__Di_Er_Ben_Yu"/>
      <w:pPr>
        <w:pStyle w:val="Para 04"/>
      </w:pPr>
      <w:r>
        <w:rPr>
          <w:rStyle w:val="Text0"/>
        </w:rPr>
        <w:t>105:3.3 (1155.7)</w:t>
      </w:r>
      <w:r>
        <w:t xml:space="preserve"> 2. </w:t>
      </w:r>
      <w:r>
        <w:rPr>
          <w:rStyle w:val="Text1"/>
        </w:rPr>
        <w:t>第二本源与中心。</w:t>
      </w:r>
      <w:r>
        <w:t>神灵之第二位格， 永恒原初之子；「我是」的绝对人格实相和「我是」人格实现展示之基础。任何人格无法指望达到万有之父，除非通过其永恒之子；任何人格也无法达到诸个灵性存在层次，除非经由这一绝对人格模式的行动和援助。在第二本源与中心身中，灵性是无条件的，而人格则是绝对性的。</w:t>
      </w:r>
      <w:bookmarkEnd w:id="10003"/>
    </w:p>
    <w:p>
      <w:bookmarkStart w:id="10004" w:name="105_3_4__1156_1__3__Tian_Tang_Be"/>
      <w:pPr>
        <w:pStyle w:val="Para 04"/>
      </w:pPr>
      <w:r>
        <w:rPr>
          <w:rStyle w:val="Text0"/>
        </w:rPr>
        <w:t>105:3.4 (1156.1)</w:t>
      </w:r>
      <w:r>
        <w:t xml:space="preserve"> 3.</w:t>
      </w:r>
      <w:r>
        <w:rPr>
          <w:rStyle w:val="Text1"/>
        </w:rPr>
        <w:t xml:space="preserve"> 天堂本源与中心。</w:t>
      </w:r>
      <w:r>
        <w:t>次要非神灵模式，永恒的天堂岛；“「我是」力”实现展示之基础，整个宇宙引力控制确立之根基。就所有现实化、非灵性、非人格性和非意志性的实相而言，天堂是诸模式之绝对。正如灵性能量通过母体上子的绝对人格而与万有之父相关一样，所有宇宙能量也通过天堂岛的绝对模式而处于第一本源与中心引力控制的掌握之中。天堂并不在空间中；空间相对于天堂而存在， 运动之慢性则经由天堂关系所决定。永恒岛是绝对静止的；所有其他已组织化和正在组织化的能量则处于永恒运动之中；在所有空间中，只有无条件绝对之临在是静止的，而无条件绝对与天堂是同等的。天堂存在于空间之聚焦点，无条件绝对则弥漫了它，所有相对性存在在这一领域内都拥有其存在。</w:t>
      </w:r>
      <w:bookmarkEnd w:id="10004"/>
    </w:p>
    <w:p>
      <w:bookmarkStart w:id="10005" w:name="105_3_5__1156_2__4__Di_San_Ben_Y"/>
      <w:pPr>
        <w:pStyle w:val="Para 04"/>
      </w:pPr>
      <w:r>
        <w:rPr>
          <w:rStyle w:val="Text0"/>
        </w:rPr>
        <w:t>105:3.5 (1156.2)</w:t>
      </w:r>
      <w:r>
        <w:t xml:space="preserve"> 4.</w:t>
      </w:r>
      <w:r>
        <w:rPr>
          <w:rStyle w:val="Text1"/>
        </w:rPr>
        <w:t xml:space="preserve"> 第三本源与中心。</w:t>
      </w:r>
      <w:r>
        <w:t>神灵之第三位格，共同行动者；天堂宇宙能量与永恒之子灵性能量的无限整合者；意志动机和力机制的完美协调者；所有现实性和正在现实化实相的统一者。通过其多样子女的侍奉，无限之灵揭示了永恒之子的仁慈，与此同时作为无限性操作者而运作，永远将天堂模式织入空间能量之中。这位共同行动者，这一行动之神，是上父-上子无限计划和意图的完美表达，同时他自身作为心智之源和广袤宇宙中受造物身上智力的赠与者而运作。</w:t>
      </w:r>
      <w:bookmarkEnd w:id="10005"/>
    </w:p>
    <w:p>
      <w:bookmarkStart w:id="10006" w:name="105_3_6__1156_3__5__Shen_Ling_Ju"/>
      <w:pPr>
        <w:pStyle w:val="Para 04"/>
      </w:pPr>
      <w:r>
        <w:rPr>
          <w:rStyle w:val="Text0"/>
        </w:rPr>
        <w:t>105:3.6 (1156.3)</w:t>
      </w:r>
      <w:r>
        <w:t xml:space="preserve"> 5. </w:t>
      </w:r>
      <w:r>
        <w:rPr>
          <w:rStyle w:val="Text1"/>
        </w:rPr>
        <w:t>神灵绝对。</w:t>
      </w:r>
      <w:r>
        <w:t>万有之实相的因果性，潜在人格性可能，所有神灵潜势之总体。神灵绝对是无条件性、绝对性和非神灵性实相的有意限定者。神灵绝对是绝对者之限定者，是有条件者、即天命起始者的绝对化者。</w:t>
      </w:r>
      <w:bookmarkEnd w:id="10006"/>
    </w:p>
    <w:p>
      <w:bookmarkStart w:id="10007" w:name="105_3_7__1156_4__6__Wu_Tiao_Jian"/>
      <w:pPr>
        <w:pStyle w:val="Para 04"/>
      </w:pPr>
      <w:r>
        <w:rPr>
          <w:rStyle w:val="Text0"/>
        </w:rPr>
        <w:t>105:3.7 (1156.4)</w:t>
      </w:r>
      <w:r>
        <w:t xml:space="preserve"> 6. </w:t>
      </w:r>
      <w:r>
        <w:rPr>
          <w:rStyle w:val="Text1"/>
        </w:rPr>
        <w:t>无条件绝对。</w:t>
      </w:r>
      <w:r>
        <w:t>静态性、反应性和悬置性的；「我是」未予展示的宇宙无限性；非神灵实相之总体性和所有非人格潜势之终局性。空间限制了无条件绝对的运作，但无条件绝对之临在却是没有局限的，即无限的。对于主宇宙来说，存在一个边缘概念，但无条件绝对之临在却是无限的；即便是永恒性也无法耗尽这一非神灵绝对的无边沉寂。</w:t>
      </w:r>
      <w:bookmarkEnd w:id="10007"/>
    </w:p>
    <w:p>
      <w:bookmarkStart w:id="10008" w:name="105_3_8__1156_5__7__Wan_You_Xing"/>
      <w:pPr>
        <w:pStyle w:val="Para 04"/>
      </w:pPr>
      <w:r>
        <w:rPr>
          <w:rStyle w:val="Text0"/>
        </w:rPr>
        <w:t>105:3.8 (1156.5)</w:t>
      </w:r>
      <w:r>
        <w:t xml:space="preserve"> 7. </w:t>
      </w:r>
      <w:r>
        <w:rPr>
          <w:rStyle w:val="Text1"/>
        </w:rPr>
        <w:t>万有性绝对。</w:t>
      </w:r>
      <w:r>
        <w:t>神灵化物与非神灵化物的统一者；绝对物与相对物的相关者。万有性绝对（由于是静态性的、潜在性的和关联性的）弥补了常存物与未完满物之间的张力。</w:t>
      </w:r>
      <w:bookmarkEnd w:id="10008"/>
    </w:p>
    <w:p>
      <w:bookmarkStart w:id="10009" w:name="105_3_9__1156_6__Qi_Ge_Wu_Xian_J"/>
      <w:pPr>
        <w:pStyle w:val="Normal"/>
      </w:pPr>
      <w:r>
        <w:rPr>
          <w:rStyle w:val="Text0"/>
        </w:rPr>
        <w:t>105:3.9 (1156.6)</w:t>
      </w:r>
      <w:r>
        <w:t xml:space="preserve"> 七个无限绝对者，构建了实相之开端。当凡人心智看待它时，第一本源与中心似乎是所有绝对者的前身。不过这一假定无论多么有助，却会因上子、上灵、三个绝对和天堂岛的永恒性共存而变得无效。</w:t>
      </w:r>
      <w:bookmarkEnd w:id="10009"/>
    </w:p>
    <w:p>
      <w:bookmarkStart w:id="10010" w:name="105_3_10__1157_1__Jue_Dui_Zhe_Me"/>
      <w:pPr>
        <w:pStyle w:val="Normal"/>
      </w:pPr>
      <w:r>
        <w:rPr>
          <w:rStyle w:val="Text0"/>
        </w:rPr>
        <w:t>105:3.10 (1157.1)</w:t>
      </w:r>
      <w:r>
        <w:t xml:space="preserve"> 绝对者们是「我是」-第一本源与中心的显现，这是一个</w:t>
      </w:r>
      <w:r>
        <w:rPr>
          <w:rStyle w:val="Text1"/>
        </w:rPr>
        <w:t>真相</w:t>
      </w:r>
      <w:r>
        <w:t>；这些绝对者从未有过一个开端，但却与第一本源与中心是同等永恒物，这是一个</w:t>
      </w:r>
      <w:r>
        <w:rPr>
          <w:rStyle w:val="Text1"/>
        </w:rPr>
        <w:t>事实</w:t>
      </w:r>
      <w:r>
        <w:t>。永恒中的绝对者关系，要以时间语言和空间模式概念加以阐述，总是会涉及悖论。但不论关于七个无限绝对者的起源有多少困惑，事实与真相是，所有实相都是基于他们永恒性存在和无限性关系之上。</w:t>
      </w:r>
      <w:bookmarkEnd w:id="10010"/>
    </w:p>
    <w:p>
      <w:bookmarkStart w:id="10011" w:name="4__Tong_Yi_Xing___Er_Yuan_Xing_H"/>
      <w:pPr>
        <w:pStyle w:val="Heading 2"/>
      </w:pPr>
      <w:r>
        <w:t>4. 统一性、二元性和三联性</w:t>
      </w:r>
      <w:bookmarkEnd w:id="10011"/>
    </w:p>
    <w:p>
      <w:bookmarkStart w:id="10012" w:name="105_4_1__1157_2__Yu_Zhou_Zhe_Xue"/>
      <w:pPr>
        <w:pStyle w:val="Normal"/>
      </w:pPr>
      <w:r>
        <w:rPr>
          <w:rStyle w:val="Text0"/>
        </w:rPr>
        <w:t>105:4.1 (1157.2)</w:t>
      </w:r>
      <w:r>
        <w:t xml:space="preserve"> 宇宙哲学家们假定「我是」的永恒性存在为所有实相之最初源头。与此相伴的是，他们假定「我是」的自我划分成主要的自我关系 -- 即七个无限相态。与这一假定同步的是第三个假定 -- 即七个无限绝对者的永恒性出现，以及「我是」的七个相态与这七个绝对者二元性组合的永恒化。</w:t>
      </w:r>
      <w:bookmarkEnd w:id="10012"/>
    </w:p>
    <w:p>
      <w:bookmarkStart w:id="10013" w:name="105_4_2__1157_3___Wo_Shi___De_Zi"/>
      <w:pPr>
        <w:pStyle w:val="Normal"/>
      </w:pPr>
      <w:r>
        <w:rPr>
          <w:rStyle w:val="Text0"/>
        </w:rPr>
        <w:t>105:4.2 (1157.3)</w:t>
      </w:r>
      <w:r>
        <w:t xml:space="preserve"> 「我是」的自我展示由此从静态自我经由自我划分和自我关系而进至各种绝对关系，与自我派生的绝对者的关系。二元性由此永存于七个无限绝对者与自我展示性「我是」自我划分性相态七重无限性的永恒组合之中，这些对诸宇宙来说永恒化为七个绝对者的二元性关系，使所有宇宙实相的基本根基永恒化了。</w:t>
      </w:r>
      <w:bookmarkEnd w:id="10013"/>
    </w:p>
    <w:p>
      <w:bookmarkStart w:id="10014" w:name="105_4_3__1157_4__Cong_Qian_You_R"/>
      <w:pPr>
        <w:pStyle w:val="Normal"/>
      </w:pPr>
      <w:r>
        <w:rPr>
          <w:rStyle w:val="Text0"/>
        </w:rPr>
        <w:t>105:4.3 (1157.4)</w:t>
      </w:r>
      <w:r>
        <w:t xml:space="preserve"> 从前有人说过，（统）一（性）生二（元性），二（元性）生三（联性），三（联性）是万物之永恒祖先（即三生万物），确实有三大类原生关系，它们是：</w:t>
      </w:r>
      <w:bookmarkEnd w:id="10014"/>
    </w:p>
    <w:p>
      <w:bookmarkStart w:id="10015" w:name="105_4_4__1157_5__1__Tong_Yi_Xing"/>
      <w:pPr>
        <w:pStyle w:val="Normal"/>
      </w:pPr>
      <w:r>
        <w:rPr>
          <w:rStyle w:val="Text0"/>
        </w:rPr>
        <w:t>105:4.4 (1157.5)</w:t>
      </w:r>
      <w:r>
        <w:t xml:space="preserve"> 1. </w:t>
      </w:r>
      <w:r>
        <w:rPr>
          <w:rStyle w:val="Text1"/>
        </w:rPr>
        <w:t>统一性关系。</w:t>
      </w:r>
      <w:r>
        <w:t>永存于「我是」统一体内的关系，从中孕生为三重性、随后为七重性的自我分化。</w:t>
      </w:r>
      <w:bookmarkEnd w:id="10015"/>
    </w:p>
    <w:p>
      <w:bookmarkStart w:id="10016" w:name="105_4_5__1157_6__2__Er_Yuan_Xing"/>
      <w:pPr>
        <w:pStyle w:val="Normal"/>
      </w:pPr>
      <w:r>
        <w:rPr>
          <w:rStyle w:val="Text0"/>
        </w:rPr>
        <w:t>105:4.5 (1157.6)</w:t>
      </w:r>
      <w:r>
        <w:t xml:space="preserve"> 2. </w:t>
      </w:r>
      <w:r>
        <w:rPr>
          <w:rStyle w:val="Text1"/>
        </w:rPr>
        <w:t>二元性关系。</w:t>
      </w:r>
      <w:r>
        <w:t>永存于「我是」七重者与七个无限绝对者之间的关系。</w:t>
      </w:r>
      <w:bookmarkEnd w:id="10016"/>
    </w:p>
    <w:p>
      <w:bookmarkStart w:id="10017" w:name="105_4_6__1157_7__3__San_Lian_Xin"/>
      <w:pPr>
        <w:pStyle w:val="Para 01"/>
      </w:pPr>
      <w:r>
        <w:rPr>
          <w:rStyle w:val="Text0"/>
        </w:rPr>
        <w:t>105:4.6 (1157.7)</w:t>
      </w:r>
      <w:r>
        <w:t xml:space="preserve"> 3. </w:t>
      </w:r>
      <w:r>
        <w:rPr>
          <w:rStyle w:val="Text1"/>
        </w:rPr>
        <w:t>三联性关系。</w:t>
      </w:r>
      <w:r>
        <w:t>这些是七个无限绝对者的职能组合。</w:t>
      </w:r>
      <w:bookmarkEnd w:id="10017"/>
    </w:p>
    <w:p>
      <w:bookmarkStart w:id="10018" w:name="105_4_7__1157_8__San_Lian_Xing_G"/>
      <w:pPr>
        <w:pStyle w:val="Normal"/>
      </w:pPr>
      <w:r>
        <w:rPr>
          <w:rStyle w:val="Text0"/>
        </w:rPr>
        <w:t>105:4.7 (1157.8)</w:t>
      </w:r>
      <w:r>
        <w:t xml:space="preserve"> 三联性关系由于绝对者相互组合的必然性而在二元性基础上产生。这些三联性组合使所有实相之潜势永恒化了；它们包含了神灵化和非神灵化的实相。</w:t>
      </w:r>
      <w:bookmarkEnd w:id="10018"/>
    </w:p>
    <w:p>
      <w:bookmarkStart w:id="10019" w:name="105_4_8__1157_9___Wo_Shi___Zuo_W"/>
      <w:pPr>
        <w:pStyle w:val="Normal"/>
      </w:pPr>
      <w:r>
        <w:rPr>
          <w:rStyle w:val="Text0"/>
        </w:rPr>
        <w:t>105:4.8 (1157.9)</w:t>
      </w:r>
      <w:r>
        <w:t xml:space="preserve"> </w:t>
      </w:r>
      <w:r>
        <w:rPr>
          <w:rStyle w:val="Text1"/>
        </w:rPr>
        <w:t>「我是」</w:t>
      </w:r>
      <w:r>
        <w:t>作为</w:t>
      </w:r>
      <w:r>
        <w:rPr>
          <w:rStyle w:val="Text1"/>
        </w:rPr>
        <w:t>统一体</w:t>
      </w:r>
      <w:r>
        <w:t>是无条件的无限性。二元性使实相</w:t>
      </w:r>
      <w:r>
        <w:rPr>
          <w:rStyle w:val="Text1"/>
        </w:rPr>
        <w:t>基础</w:t>
      </w:r>
      <w:r>
        <w:t>永恒化了。三联性则将无限性的实现终归为普遍性职能。</w:t>
      </w:r>
      <w:bookmarkEnd w:id="10019"/>
    </w:p>
    <w:p>
      <w:bookmarkStart w:id="10020" w:name="105_4_9__1157_10__Zhun_Yong_Cun"/>
      <w:pPr>
        <w:pStyle w:val="Normal"/>
      </w:pPr>
      <w:r>
        <w:rPr>
          <w:rStyle w:val="Text0"/>
        </w:rPr>
        <w:t>105:4.9 (1157.10)</w:t>
      </w:r>
      <w:r>
        <w:t xml:space="preserve"> 准永存物在七个绝对者中变得永存，永存物在三联体、即绝对者的基本组合中变得起作用。随着三联体的永恒化，宇宙舞台便设好了 -- 潜在物成了永存性的，现实物成了现存性的 -- 永恒性之全部见证了宇宙能量的多样化，天堂之灵的扩展，心智的赋予，外加人格的赠与，所有这些神灵衍生物和天堂衍生物凭借这一切，在受造物层次的体验中得以统一，并在超受造物层次上凭借其他手段得以统一。</w:t>
      </w:r>
      <w:bookmarkEnd w:id="10020"/>
    </w:p>
    <w:p>
      <w:bookmarkStart w:id="10021" w:name="5__You_Xian_Shi_Xiang_De_Chuan_B"/>
      <w:pPr>
        <w:pStyle w:val="Heading 2"/>
      </w:pPr>
      <w:r>
        <w:t>5. 有限实相的传播</w:t>
      </w:r>
      <w:bookmarkEnd w:id="10021"/>
    </w:p>
    <w:p>
      <w:bookmarkStart w:id="10022" w:name="105_5_1__1158_1__Zheng_Ru__Wo_Sh"/>
      <w:pPr>
        <w:pStyle w:val="Normal"/>
      </w:pPr>
      <w:r>
        <w:rPr>
          <w:rStyle w:val="Text0"/>
        </w:rPr>
        <w:t>105:5.1 (1158.1)</w:t>
      </w:r>
      <w:r>
        <w:t xml:space="preserve"> 正如「我是」的原初多样化，必定归因于内在自持的意志一样，有限实相的传播，也必定归因于天堂神灵的意志行为，归因于职能型三联体的反响性调整。</w:t>
      </w:r>
      <w:bookmarkEnd w:id="10022"/>
    </w:p>
    <w:p>
      <w:bookmarkStart w:id="10023" w:name="105_5_2__1158_2__Zai_You_Xian_Zh"/>
      <w:pPr>
        <w:pStyle w:val="Para 01"/>
      </w:pPr>
      <w:r>
        <w:rPr>
          <w:rStyle w:val="Text0"/>
        </w:rPr>
        <w:t>105:5.2 (1158.2)</w:t>
      </w:r>
      <w:r>
        <w:t xml:space="preserve"> 在有限者的神灵化之前，似乎所有实相的多样化都发生在绝对层次上；但传播有限实相的意志行为，则意味着绝对性的一种条件化，暗示着诸多相对性的出现。</w:t>
      </w:r>
      <w:bookmarkEnd w:id="10023"/>
    </w:p>
    <w:p>
      <w:bookmarkStart w:id="10024" w:name="105_5_3__1158_3__Jin_Guan_Wo_Men"/>
      <w:pPr>
        <w:pStyle w:val="Para 04"/>
      </w:pPr>
      <w:r>
        <w:rPr>
          <w:rStyle w:val="Text0"/>
        </w:rPr>
        <w:t>105:5.3 (1158.3)</w:t>
      </w:r>
      <w:r>
        <w:t xml:space="preserve"> 尽管我们以顺序方式呈献这一叙述，并将有限者作为绝对者的一种直接派生物而描述其历史出现的，但应当的铭记在心的是，超越者既领先于、又继后于所有有限者。与有限者相关的超越性终极者，则既是因又是果。</w:t>
      </w:r>
      <w:bookmarkEnd w:id="10024"/>
    </w:p>
    <w:p>
      <w:bookmarkStart w:id="10025" w:name="105_5_4__1158_4__You_Xian_Ke_Nen"/>
      <w:pPr>
        <w:pStyle w:val="Normal"/>
      </w:pPr>
      <w:r>
        <w:rPr>
          <w:rStyle w:val="Text0"/>
        </w:rPr>
        <w:t>105:5.4 (1158.4)</w:t>
      </w:r>
      <w:r>
        <w:t xml:space="preserve"> 有限可能性固有与无限者身中，但从可能性到概然性和必然性的转化，必定要归因于第一本源与中心的自存性自由意志，后者激活了所有三联性组合。只有上父意志的无限性才能使绝对层次的存在有条件化，从而终归成为一种终极物，或创造出一种有限物。</w:t>
      </w:r>
      <w:bookmarkEnd w:id="10025"/>
    </w:p>
    <w:p>
      <w:bookmarkStart w:id="10026" w:name="105_5_5__1158_5__Ban_Sui_Xiang_D"/>
      <w:pPr>
        <w:pStyle w:val="Normal"/>
      </w:pPr>
      <w:r>
        <w:rPr>
          <w:rStyle w:val="Text0"/>
        </w:rPr>
        <w:t>105:5.5 (1158.5)</w:t>
      </w:r>
      <w:r>
        <w:t xml:space="preserve"> 伴随相对性有条件实相的出现，一种新的实相循环 -- 即成长循环形成了 -- 一种从无限性高度到有限性领域的宏伟席卷，永远往内转向天堂和神灵，始终寻求那些与无限性本源相应的高等天命。</w:t>
      </w:r>
      <w:bookmarkEnd w:id="10026"/>
    </w:p>
    <w:p>
      <w:bookmarkStart w:id="10027" w:name="105_5_6__1158_6__Zhe_Xie_Nan_Yi"/>
      <w:pPr>
        <w:pStyle w:val="Normal"/>
      </w:pPr>
      <w:r>
        <w:rPr>
          <w:rStyle w:val="Text0"/>
        </w:rPr>
        <w:t>105:5.6 (1158.6)</w:t>
      </w:r>
      <w:r>
        <w:t xml:space="preserve"> 这些难以想象的发生，标志着宇宙历史的开端，标志着时间自身的形成。对一个受造物来说，有限者之开端</w:t>
      </w:r>
      <w:r>
        <w:rPr>
          <w:rStyle w:val="Text1"/>
        </w:rPr>
        <w:t>便是</w:t>
      </w:r>
      <w:r>
        <w:t>实相之起源；在受造物心智看来，在有限者之前不存在任何可想象的现实性。这一新出现的有限实相，以两种原初的相态而存在：</w:t>
      </w:r>
      <w:bookmarkEnd w:id="10027"/>
    </w:p>
    <w:p>
      <w:bookmarkStart w:id="10028" w:name="105_5_7__1158_7__1__Di_Yi_Lei_Ji"/>
      <w:pPr>
        <w:pStyle w:val="Normal"/>
      </w:pPr>
      <w:r>
        <w:rPr>
          <w:rStyle w:val="Text0"/>
        </w:rPr>
        <w:t>105:5.7 (1158.7)</w:t>
      </w:r>
      <w:r>
        <w:t xml:space="preserve"> 1. </w:t>
      </w:r>
      <w:r>
        <w:rPr>
          <w:rStyle w:val="Text1"/>
        </w:rPr>
        <w:t>第一类极限物，</w:t>
      </w:r>
      <w:r>
        <w:t>至高完美的实相，哈沃纳类型的宇宙和受造物。</w:t>
      </w:r>
      <w:bookmarkEnd w:id="10028"/>
    </w:p>
    <w:p>
      <w:bookmarkStart w:id="10029" w:name="105_5_8__1158_8__2__Di_Er_Lei_Ji"/>
      <w:pPr>
        <w:pStyle w:val="Para 01"/>
      </w:pPr>
      <w:r>
        <w:rPr>
          <w:rStyle w:val="Text0"/>
        </w:rPr>
        <w:t>105:5.8 (1158.8)</w:t>
      </w:r>
      <w:r>
        <w:t xml:space="preserve"> 2. </w:t>
      </w:r>
      <w:r>
        <w:rPr>
          <w:rStyle w:val="Text1"/>
        </w:rPr>
        <w:t>第二类极限物，</w:t>
      </w:r>
      <w:r>
        <w:t>至高完美化的实相，超级宇宙类型的受造物和造物。</w:t>
      </w:r>
      <w:bookmarkEnd w:id="10029"/>
    </w:p>
    <w:p>
      <w:bookmarkStart w:id="10030" w:name="105_5_9__1158_9__Ran_Hou__Zhe_Li"/>
      <w:pPr>
        <w:pStyle w:val="Normal"/>
      </w:pPr>
      <w:r>
        <w:rPr>
          <w:rStyle w:val="Text0"/>
        </w:rPr>
        <w:t>105:5.9 (1158.9)</w:t>
      </w:r>
      <w:r>
        <w:t xml:space="preserve"> 然后，这两类便成了两种原初的显现物：本构性完美物和进化性完美物。这二者在永恒性关系中是相互协调的，但在时间的限度内它们似乎是不同的。时间因素对于成长之物意味着成长；第二类有限物会成长；因此那些正在成长之物必定在时间中现身为不完满的。但这些对天堂这边如此重要的不同，在永恒中却并不存在。</w:t>
      </w:r>
      <w:bookmarkEnd w:id="10030"/>
    </w:p>
    <w:p>
      <w:bookmarkStart w:id="10031" w:name="105_5_10__1158_10__Wo_Men_Jiang"/>
      <w:pPr>
        <w:pStyle w:val="Normal"/>
      </w:pPr>
      <w:r>
        <w:rPr>
          <w:rStyle w:val="Text0"/>
        </w:rPr>
        <w:t>105:5.10 (1158.10)</w:t>
      </w:r>
      <w:r>
        <w:t xml:space="preserve"> 我们将完美物与完美化物提为第一类和第二类极限物，但仍有另一类型：即介于第一类和第二类之间的三位一体化关系及其它关系，导致了</w:t>
      </w:r>
      <w:r>
        <w:rPr>
          <w:rStyle w:val="Text1"/>
        </w:rPr>
        <w:t>第三类极限物</w:t>
      </w:r>
      <w:r>
        <w:t xml:space="preserve"> -- 既非完美又非完美化、但却与两种祖先因素相协调的事物、意涵和价值的出现。</w:t>
      </w:r>
      <w:bookmarkEnd w:id="10031"/>
    </w:p>
    <w:p>
      <w:bookmarkStart w:id="10032" w:name="6__Dui_You_Xian_Shi_Xiang_De_Fan"/>
      <w:pPr>
        <w:pStyle w:val="Heading 2"/>
      </w:pPr>
      <w:r>
        <w:t>6. 对有限实相的反响</w:t>
      </w:r>
      <w:bookmarkEnd w:id="10032"/>
    </w:p>
    <w:p>
      <w:bookmarkStart w:id="10033" w:name="105_6_1__1159_1__You_Xian_Cun_Za"/>
      <w:pPr>
        <w:pStyle w:val="Para 01"/>
      </w:pPr>
      <w:r>
        <w:rPr>
          <w:rStyle w:val="Text0"/>
        </w:rPr>
        <w:t>105:6.1 (1159.1)</w:t>
      </w:r>
      <w:r>
        <w:t xml:space="preserve"> 有限存在的整个传播，代表了职能性无限体之绝对组合内潜在物向现实物的一种转移。在对有限物创造性现实化的许多反响中，有几种可被援引如下：</w:t>
      </w:r>
      <w:bookmarkEnd w:id="10033"/>
    </w:p>
    <w:p>
      <w:bookmarkStart w:id="10034" w:name="105_6_2__1159_2__1_Shen_Ling_Hui"/>
      <w:pPr>
        <w:pStyle w:val="Para 01"/>
      </w:pPr>
      <w:r>
        <w:rPr>
          <w:rStyle w:val="Text0"/>
        </w:rPr>
        <w:t>105:6.2 (1159.2)</w:t>
      </w:r>
      <w:r>
        <w:t xml:space="preserve"> 1.</w:t>
      </w:r>
      <w:r>
        <w:rPr>
          <w:rStyle w:val="Text1"/>
        </w:rPr>
        <w:t>神灵回应，</w:t>
      </w:r>
      <w:r>
        <w:t>三个层次经验性至高性的出现：哈沃纳(Havona)中人格性属灵至高性之现实性，将成大宇宙中人格性力量至高性之潜在性，以及未来主宇宙中经验性心智某种未知职能在某个至高层次上运作之能力。</w:t>
      </w:r>
      <w:bookmarkEnd w:id="10034"/>
    </w:p>
    <w:p>
      <w:bookmarkStart w:id="10035" w:name="105_6_3__1159_3__2__Yu_Zhou_Hui"/>
      <w:pPr>
        <w:pStyle w:val="Para 01"/>
      </w:pPr>
      <w:r>
        <w:rPr>
          <w:rStyle w:val="Text0"/>
        </w:rPr>
        <w:t>105:6.3 (1159.3)</w:t>
      </w:r>
      <w:r>
        <w:t xml:space="preserve"> 2. </w:t>
      </w:r>
      <w:r>
        <w:rPr>
          <w:rStyle w:val="Text1"/>
        </w:rPr>
        <w:t>宇宙回应</w:t>
      </w:r>
      <w:r>
        <w:t xml:space="preserve"> 涉及到超级宇宙空间层次建造计划之激活，这一演进仍在七个超级宇宙的整个物理组织内进展着。</w:t>
      </w:r>
      <w:bookmarkEnd w:id="10035"/>
    </w:p>
    <w:p>
      <w:bookmarkStart w:id="10036" w:name="105_6_4__1159_4__3_Shou_Zao_Wu"/>
      <w:pPr>
        <w:pStyle w:val="Para 01"/>
      </w:pPr>
      <w:r>
        <w:rPr>
          <w:rStyle w:val="Text0"/>
        </w:rPr>
        <w:t>105:6.4 (1159.4)</w:t>
      </w:r>
      <w:r>
        <w:t xml:space="preserve"> 3.</w:t>
      </w:r>
      <w:r>
        <w:rPr>
          <w:rStyle w:val="Text1"/>
        </w:rPr>
        <w:t xml:space="preserve">受造物 </w:t>
      </w:r>
      <w:r>
        <w:t>对有限实相传播的反响，导致了与哈沃纳(Havona)永恒居民同类之完美存有，以及来自七个超级宇宙的完美化进化扬升者的出现。但要以一种进化类（时间所造的）体验达至完美，则暗示了要以某种非完美之物作为出发点。不完美就这样在进化类造物中出现了。而这便是潜在邪恶之起源。不适应、不和谐以及冲突，所有这些事物都固有于物理宇宙到人格受造物的进化成长中。</w:t>
      </w:r>
      <w:bookmarkEnd w:id="10036"/>
    </w:p>
    <w:p>
      <w:bookmarkStart w:id="10037" w:name="105_6_5__1159_5__4__Dui_Yu_Gu_Yo"/>
      <w:pPr>
        <w:pStyle w:val="Normal"/>
      </w:pPr>
      <w:r>
        <w:rPr>
          <w:rStyle w:val="Text0"/>
        </w:rPr>
        <w:t>105:6.5 (1159.5)</w:t>
      </w:r>
      <w:r>
        <w:t xml:space="preserve"> 4. 对于固有于进化性时滞中不完美性的</w:t>
      </w:r>
      <w:r>
        <w:rPr>
          <w:rStyle w:val="Text1"/>
        </w:rPr>
        <w:t>神性回应</w:t>
      </w:r>
      <w:r>
        <w:t>，在神之七重者的补偿性临在中得以展露出来，通过其活动，正在完美化物得以与完美物和完美化物整合起来。这种时滞与进化是不可分割的，亦即时间中的创造性。因为它，也因为其他原因，至高者的全能力量得以立基于神之七重者的神性成就之上。这种时滞通过允许受造物人格在最大限度发展达成中成为神灵的合作者，而使得受造物参与神性创造成为可能。乃至凡人受造物的物质性心智，由此也在不朽灵魂的二元化过程中成了神性调整者的合作者。神之七重者既补偿了扬升前不完美性之局限，也为体验内在完美性之局限提供了补偿手段。</w:t>
      </w:r>
      <w:bookmarkEnd w:id="10037"/>
    </w:p>
    <w:p>
      <w:bookmarkStart w:id="10038" w:name="7__Chao_Yue_Zhe_De_Zhong_Gui_Hua"/>
      <w:pPr>
        <w:pStyle w:val="Heading 2"/>
      </w:pPr>
      <w:r>
        <w:t>7. 超越者的终归化</w:t>
      </w:r>
      <w:bookmarkEnd w:id="10038"/>
    </w:p>
    <w:p>
      <w:bookmarkStart w:id="10039" w:name="105_7_1__1159_6__Chao_Yue_Zhe_Sh"/>
      <w:pPr>
        <w:pStyle w:val="Normal"/>
      </w:pPr>
      <w:r>
        <w:rPr>
          <w:rStyle w:val="Text0"/>
        </w:rPr>
        <w:t>105:7.1 (1159.6)</w:t>
      </w:r>
      <w:r>
        <w:t xml:space="preserve"> 超越者是次无限和次绝对性的，但又是超有限和超受造物性的。超越者会终归化为一种将绝对者的超价值与有限者的极限价值关联起来的整合性层次。从受造物的立场来看，超越者似乎会作为有限者的一种结果而终归化；从永恒性视角来看，超越者却是在有限者之先而已终归化；还有一些存有将它视为有限者的一种“前回声”。</w:t>
      </w:r>
      <w:bookmarkEnd w:id="10039"/>
    </w:p>
    <w:p>
      <w:bookmarkStart w:id="10040" w:name="105_7_2__1159_7__Chao_Yue_Zhi_Wu"/>
      <w:pPr>
        <w:pStyle w:val="Normal"/>
      </w:pPr>
      <w:r>
        <w:rPr>
          <w:rStyle w:val="Text0"/>
        </w:rPr>
        <w:t>105:7.2 (1159.7)</w:t>
      </w:r>
      <w:r>
        <w:t xml:space="preserve"> 超越之物未必是无发展性的，但它在有限意义上来说却是超进化性的；它并非是无经验性的，但它就本身而言却是对受造物富有意涵的超经验性。或许这一悖论的最好例示便是充满完美的中央宇宙：它很难说是绝对性的 -- 只有天堂岛在“物质化”的意义上来说是真正绝对性的。它也并非如同七个超级宇宙那样是一种有限类进化造物。从一个无成长的宇宙意义上来说，哈沃纳(Havona)是永恒的，但并非是不变的。它由从未在实际上受造的受造物（哈沃纳原住民）所居住，因为他们是永恒长存的。哈沃纳由此例示了某种并非完全有限、又非完全绝对之物。哈沃纳进一步充当了绝对性天堂与有限性造物之间的缓冲区，还进一步例示了超越者们的职能。但哈沃纳本身却并非一种超越物 -- 它就是哈沃纳。</w:t>
      </w:r>
      <w:bookmarkEnd w:id="10040"/>
    </w:p>
    <w:p>
      <w:bookmarkStart w:id="10041" w:name="105_7_3__1160_1__Zheng_Ru_Zhi_Ga"/>
      <w:pPr>
        <w:pStyle w:val="Para 01"/>
      </w:pPr>
      <w:r>
        <w:rPr>
          <w:rStyle w:val="Text0"/>
        </w:rPr>
        <w:t>105:7.3 (1160.1)</w:t>
      </w:r>
      <w:r>
        <w:t xml:space="preserve"> 正如至高者与有限者相关联一样，终极者与超越者们相等同。不过尽管我们以此方式比较至高者与终极者，但他们并非在程度上有所差异；这种差异也是一种品质上的问题。终极者不只是一位投射在超越性层次上的超至高者。终极者是那一切还有更多：终极者是新神灵实相的一种终归化，是那以前无条件新相态的条件化。</w:t>
      </w:r>
      <w:bookmarkEnd w:id="10041"/>
    </w:p>
    <w:p>
      <w:bookmarkStart w:id="10042" w:name="105_7_4__1160_2__Yi_Xia_Du_Wei_L"/>
      <w:pPr>
        <w:pStyle w:val="Normal"/>
      </w:pPr>
      <w:r>
        <w:rPr>
          <w:rStyle w:val="Text0"/>
        </w:rPr>
        <w:t>105:7.4 (1160.2)</w:t>
      </w:r>
      <w:r>
        <w:t xml:space="preserve"> 以下都位列那些与超越性层次相关的实相中间：</w:t>
      </w:r>
      <w:bookmarkEnd w:id="10042"/>
    </w:p>
    <w:p>
      <w:bookmarkStart w:id="10043" w:name="105_7_5__1160_3__1__Zhong_Ji_Zhe"/>
      <w:pPr>
        <w:pStyle w:val="Para 05"/>
      </w:pPr>
      <w:r>
        <w:t>105:7.5 (1160.3)</w:t>
      </w:r>
      <w:r>
        <w:rPr>
          <w:rStyle w:val="Text2"/>
        </w:rPr>
        <w:t xml:space="preserve"> 1. 终极者的神灵临在。</w:t>
      </w:r>
      <w:bookmarkEnd w:id="10043"/>
    </w:p>
    <w:p>
      <w:bookmarkStart w:id="10044" w:name="105_7_6__1160_4__2__Zhu_Yu_Zhou"/>
      <w:pPr>
        <w:pStyle w:val="Para 05"/>
      </w:pPr>
      <w:r>
        <w:t>105:7.6 (1160.4)</w:t>
      </w:r>
      <w:r>
        <w:rPr>
          <w:rStyle w:val="Text2"/>
        </w:rPr>
        <w:t xml:space="preserve"> 2. 主宇宙的概念。</w:t>
      </w:r>
      <w:bookmarkEnd w:id="10044"/>
    </w:p>
    <w:p>
      <w:bookmarkStart w:id="10045" w:name="105_7_7__1160_5__3__Zhu_Yu_Zhou"/>
      <w:pPr>
        <w:pStyle w:val="Para 05"/>
      </w:pPr>
      <w:r>
        <w:t>105:7.7 (1160.5)</w:t>
      </w:r>
      <w:r>
        <w:rPr>
          <w:rStyle w:val="Text2"/>
        </w:rPr>
        <w:t xml:space="preserve"> 3. 主宇宙的设计者。</w:t>
      </w:r>
      <w:bookmarkEnd w:id="10045"/>
    </w:p>
    <w:p>
      <w:bookmarkStart w:id="10046" w:name="105_7_8__1160_6__4__Liang_Lei_Ti"/>
      <w:pPr>
        <w:pStyle w:val="Para 05"/>
      </w:pPr>
      <w:r>
        <w:t>105:7.8 (1160.6)</w:t>
      </w:r>
      <w:r>
        <w:rPr>
          <w:rStyle w:val="Text2"/>
        </w:rPr>
        <w:t xml:space="preserve"> 4. 两类天堂力组织者。</w:t>
      </w:r>
      <w:bookmarkEnd w:id="10046"/>
    </w:p>
    <w:p>
      <w:bookmarkStart w:id="10047" w:name="105_7_9__1160_7__5__Kong_Jian_Qi"/>
      <w:pPr>
        <w:pStyle w:val="Para 05"/>
      </w:pPr>
      <w:r>
        <w:t>105:7.9 (1160.7)</w:t>
      </w:r>
      <w:r>
        <w:rPr>
          <w:rStyle w:val="Text2"/>
        </w:rPr>
        <w:t xml:space="preserve"> 5. 空间潜势中的某些变种。</w:t>
      </w:r>
      <w:bookmarkEnd w:id="10047"/>
    </w:p>
    <w:p>
      <w:bookmarkStart w:id="10048" w:name="105_7_10__1160_8__6__Mou_Xie_Lin"/>
      <w:pPr>
        <w:pStyle w:val="Para 05"/>
      </w:pPr>
      <w:r>
        <w:t>105:7.10 (1160.8)</w:t>
      </w:r>
      <w:r>
        <w:rPr>
          <w:rStyle w:val="Text2"/>
        </w:rPr>
        <w:t xml:space="preserve"> 6. 某些灵性价值。</w:t>
      </w:r>
      <w:bookmarkEnd w:id="10048"/>
    </w:p>
    <w:p>
      <w:bookmarkStart w:id="10049" w:name="105_7_11__1160_9__7__Mou_Xie_Xin"/>
      <w:pPr>
        <w:pStyle w:val="Para 05"/>
      </w:pPr>
      <w:r>
        <w:t>105:7.11 (1160.9)</w:t>
      </w:r>
      <w:r>
        <w:rPr>
          <w:rStyle w:val="Text2"/>
        </w:rPr>
        <w:t xml:space="preserve"> 7. 某些心智意涵。</w:t>
      </w:r>
      <w:bookmarkEnd w:id="10049"/>
    </w:p>
    <w:p>
      <w:bookmarkStart w:id="10050" w:name="105_7_12__1160_10__8__Jue_Xian_X"/>
      <w:pPr>
        <w:pStyle w:val="Para 05"/>
      </w:pPr>
      <w:r>
        <w:t>105:7.12 (1160.10)</w:t>
      </w:r>
      <w:r>
        <w:rPr>
          <w:rStyle w:val="Text2"/>
        </w:rPr>
        <w:t xml:space="preserve"> 8. 绝限性品质与实相。</w:t>
      </w:r>
      <w:bookmarkEnd w:id="10050"/>
    </w:p>
    <w:p>
      <w:bookmarkStart w:id="10051" w:name="105_7_13__1160_11__9__Quan_Neng"/>
      <w:pPr>
        <w:pStyle w:val="Para 05"/>
      </w:pPr>
      <w:r>
        <w:t>105:7.13 (1160.11)</w:t>
      </w:r>
      <w:r>
        <w:rPr>
          <w:rStyle w:val="Text2"/>
        </w:rPr>
        <w:t xml:space="preserve"> 9. 全能、全知和全在。</w:t>
      </w:r>
      <w:bookmarkEnd w:id="10051"/>
    </w:p>
    <w:p>
      <w:bookmarkStart w:id="10052" w:name="105_7_14__1160_12__10__Kong_Jian"/>
      <w:pPr>
        <w:pStyle w:val="Para 15"/>
      </w:pPr>
      <w:r>
        <w:t>105:7.14 (1160.12)</w:t>
      </w:r>
      <w:r>
        <w:rPr>
          <w:rStyle w:val="Text2"/>
        </w:rPr>
        <w:t xml:space="preserve"> 10. 空间。</w:t>
      </w:r>
      <w:bookmarkEnd w:id="10052"/>
    </w:p>
    <w:p>
      <w:bookmarkStart w:id="10053" w:name="105_7_15__1160_13__Wo_Men_Ci_Shi"/>
      <w:pPr>
        <w:pStyle w:val="Normal"/>
      </w:pPr>
      <w:r>
        <w:rPr>
          <w:rStyle w:val="Text0"/>
        </w:rPr>
        <w:t>105:7.15 (1160.13)</w:t>
      </w:r>
      <w:r>
        <w:t xml:space="preserve"> 我们此时所生活于其中的宇宙，可被看作存在于有限性、超越性和绝对性层次上。这是一个宇宙舞台，充满人格表演和能量蜕变的无尽戏剧在其上得以上演。</w:t>
      </w:r>
      <w:bookmarkEnd w:id="10053"/>
    </w:p>
    <w:p>
      <w:bookmarkStart w:id="10054" w:name="105_7_16__1160_14__Suo_You_Zhe_X"/>
      <w:pPr>
        <w:pStyle w:val="Normal"/>
      </w:pPr>
      <w:r>
        <w:rPr>
          <w:rStyle w:val="Text0"/>
        </w:rPr>
        <w:t>105:7.16 (1160.14)</w:t>
      </w:r>
      <w:r>
        <w:t xml:space="preserve"> 所有这些多重的实相由几个三联体</w:t>
      </w:r>
      <w:r>
        <w:rPr>
          <w:rStyle w:val="Text1"/>
        </w:rPr>
        <w:t>绝对性地</w:t>
      </w:r>
      <w:r>
        <w:t>统一起来，由主宇宙设计者们</w:t>
      </w:r>
      <w:r>
        <w:rPr>
          <w:rStyle w:val="Text1"/>
        </w:rPr>
        <w:t>职能性地</w:t>
      </w:r>
      <w:r>
        <w:t>统一起来，由七个主位之灵、即神之七重者神性的次至高性协调者们</w:t>
      </w:r>
      <w:r>
        <w:rPr>
          <w:rStyle w:val="Text1"/>
        </w:rPr>
        <w:t>相对性地</w:t>
      </w:r>
      <w:r>
        <w:t>统一起来。</w:t>
      </w:r>
      <w:bookmarkEnd w:id="10054"/>
    </w:p>
    <w:p>
      <w:bookmarkStart w:id="10055" w:name="105_7_17__1160_15__Shen_Zhi_Qi_Z"/>
      <w:pPr>
        <w:pStyle w:val="Para 01"/>
      </w:pPr>
      <w:r>
        <w:rPr>
          <w:rStyle w:val="Text0"/>
        </w:rPr>
        <w:t>105:7.17 (1160.15)</w:t>
      </w:r>
      <w:r>
        <w:t xml:space="preserve"> 神之七重者，代表了万有之父向具有极限地位和次极限地位之受造物的人格性与神性展示，但第一本源与中心还有其他一些并未涉及神之神圣灵性侍奉显现的七重性关系，而神就是灵。</w:t>
      </w:r>
      <w:bookmarkEnd w:id="10055"/>
    </w:p>
    <w:p>
      <w:bookmarkStart w:id="10056" w:name="105_7_18__1160_16__Zai_Yong_Heng"/>
      <w:pPr>
        <w:pStyle w:val="Para 07"/>
      </w:pPr>
      <w:r>
        <w:rPr>
          <w:rStyle w:val="Text0"/>
        </w:rPr>
        <w:t>105:7.18 (1160.16)</w:t>
      </w:r>
      <w:r>
        <w:t xml:space="preserve"> 在永恒之过去，诸绝对者之力，诸神灵之灵，以及诸神之人格，因应自存性自我意志的原生性自我意志而搅动起来。在这一宇宙时代，我们都正在见证所有这些实相之无限潜能的次绝对性显现所形成的广袤宇宙全景所产生的巨大反响。极有可能的是，第一本源与中心原初实相的持续多样化会世世代代向前向外推进，不断深入到绝对无限体遥远而不可思议的延伸中。</w:t>
      </w:r>
      <w:bookmarkEnd w:id="10056"/>
    </w:p>
    <w:p>
      <w:bookmarkStart w:id="10057" w:name="105_7_19__1161_1___You_Nei_Ba_Du"/>
      <w:pPr>
        <w:pStyle w:val="Para 07"/>
      </w:pPr>
      <w:r>
        <w:rPr>
          <w:rStyle w:val="Text0"/>
        </w:rPr>
        <w:t>105:7.19 (1161.1)</w:t>
      </w:r>
      <w:r>
        <w:t xml:space="preserve"> [由内巴顿(Nebadon)的一位麦基洗德所呈献。]</w:t>
      </w:r>
      <w:bookmarkEnd w:id="10057"/>
    </w:p>
    <w:p>
      <w:bookmarkStart w:id="10058" w:name="Top_of_10_Paper106_xhtml"/>
      <w:pPr>
        <w:pStyle w:val="Para 08"/>
        <w:pageBreakBefore w:val="on"/>
      </w:pPr>
      <w:r>
        <w:t>玉苒厦之书</w:t>
      </w:r>
      <w:bookmarkEnd w:id="10058"/>
    </w:p>
    <w:p>
      <w:pPr>
        <w:pStyle w:val="0 Block"/>
      </w:pPr>
    </w:p>
    <w:p>
      <w:pPr>
        <w:pStyle w:val="Para 13"/>
      </w:pPr>
      <w:r>
        <w:rPr>
          <w:rStyle w:val="Text4"/>
        </w:rPr>
        <w:t xml:space="preserve">&lt;&lt; </w:t>
      </w:r>
      <w:hyperlink w:anchor="Top_of_10_Paper105_xhtml" w:tooltip="第105篇, 神灵与实相">
        <w:r>
          <w:t>第105篇</w:t>
        </w:r>
      </w:hyperlink>
      <w:r>
        <w:rPr>
          <w:rStyle w:val="Text4"/>
        </w:rPr>
        <w:t xml:space="preserve"> | </w:t>
      </w:r>
      <w:hyperlink w:anchor="Top_of_01_Parts_xhtml" w:tooltip="书的各个部分">
        <w:r>
          <w:t>各个部分</w:t>
        </w:r>
      </w:hyperlink>
      <w:r>
        <w:rPr>
          <w:rStyle w:val="Text4"/>
        </w:rPr>
        <w:t xml:space="preserve"> | </w:t>
      </w:r>
      <w:hyperlink w:anchor="106__Zhu_Duo_Yu_Zhou_Shi_Xiang_C" w:tooltip="书的目录">
        <w:r>
          <w:t>目录</w:t>
        </w:r>
      </w:hyperlink>
      <w:r>
        <w:rPr>
          <w:rStyle w:val="Text4"/>
        </w:rPr>
        <w:t xml:space="preserve"> | </w:t>
      </w:r>
      <w:hyperlink w:anchor="Top_of_10_Paper107_xhtml" w:tooltip="第107篇, 思想调整者的起源和本质">
        <w:r>
          <w:t>第107篇</w:t>
        </w:r>
      </w:hyperlink>
      <w:r>
        <w:rPr>
          <w:rStyle w:val="Text4"/>
        </w:rPr>
        <w:t xml:space="preserve"> &gt;&gt;</w:t>
      </w:r>
    </w:p>
    <w:p>
      <w:pPr>
        <w:pStyle w:val="0 Block"/>
      </w:pPr>
    </w:p>
    <w:p>
      <w:pPr>
        <w:pStyle w:val="Para 10"/>
      </w:pPr>
      <w:r>
        <w:t>第106篇</w:t>
      </w:r>
    </w:p>
    <w:p>
      <w:bookmarkStart w:id="10059" w:name="Zhu_Duo_Yu_Zhou_Shi_Xiang_Ceng_C"/>
      <w:pPr>
        <w:pStyle w:val="Heading 1"/>
      </w:pPr>
      <w:r>
        <w:t>诸多宇宙实相层次</w:t>
      </w:r>
      <w:bookmarkEnd w:id="10059"/>
    </w:p>
    <w:p>
      <w:bookmarkStart w:id="10060" w:name="106_0_1__1162_1__Yang_Sheng_Fan"/>
      <w:pPr>
        <w:pStyle w:val="Normal"/>
      </w:pPr>
      <w:r>
        <w:rPr>
          <w:rStyle w:val="Text0"/>
        </w:rPr>
        <w:t>106:0.1 (1162.1)</w:t>
      </w:r>
      <w:r>
        <w:t xml:space="preserve"> 扬升凡人应当多少了解神灵与宇宙实相起源和显现之关系，这是不够的；他也应当多少理解他自身与众多永存性和经验性实相、潜在性和现实性实相之间存在的关系。人的世间定位、其宇宙洞见及其灵性导向，都会因对宇宙实相及其相互关联、整合和统一手段的一种更好理解而得以改善。</w:t>
      </w:r>
      <w:bookmarkEnd w:id="10060"/>
    </w:p>
    <w:p>
      <w:bookmarkStart w:id="10061" w:name="106_0_2__1162_2__Dang_Qian_De_Da"/>
      <w:pPr>
        <w:pStyle w:val="Para 01"/>
      </w:pPr>
      <w:r>
        <w:rPr>
          <w:rStyle w:val="Text0"/>
        </w:rPr>
        <w:t>106:0.2 (1162.2)</w:t>
      </w:r>
      <w:r>
        <w:t xml:space="preserve"> 当前的大宇宙和逐渐浮现的主宇宙是由许多形式和相态的实相所组成的，它们依次存在于几个职能活动层次上。这些多重的现存物和潜在物之前已在过去篇章中提及过，出于概念上的方便，它们此时被分成以下类别：</w:t>
      </w:r>
      <w:bookmarkEnd w:id="10061"/>
    </w:p>
    <w:p>
      <w:bookmarkStart w:id="10062" w:name="106_0_3__1162_3__1__Bu_Wan_Man_D"/>
      <w:pPr>
        <w:pStyle w:val="Para 01"/>
      </w:pPr>
      <w:r>
        <w:rPr>
          <w:rStyle w:val="Text0"/>
        </w:rPr>
        <w:t>106:0.3 (1162.3)</w:t>
      </w:r>
      <w:r>
        <w:t xml:space="preserve"> 1. </w:t>
      </w:r>
      <w:r>
        <w:rPr>
          <w:rStyle w:val="Text1"/>
        </w:rPr>
        <w:t>不完满的有限物。</w:t>
      </w:r>
      <w:r>
        <w:t>这是大宇宙扬升受造物们的当前状态，也是玉苒厦(Urantia)凡人们的当前状态。这一层次包含了从行星人类往上到天命达成者、但不包括后者的受造物存在。它涉及从早期物理开端往上到安住于光与生命当中、但不包括后者的诸多宇宙。这一层次构成了时空中创造活动的当前边缘。它似乎正在从天堂往外移动，因为当前宇宙时代之结束，不仅将会见证到大宇宙光与生命的达成，而且也会无疑见证到在第一外部空间层中某种新类别发展成长的出现。</w:t>
      </w:r>
      <w:bookmarkEnd w:id="10062"/>
    </w:p>
    <w:p>
      <w:bookmarkStart w:id="10063" w:name="106_0_4__1162_4__2__Ji_Xian_Lei"/>
      <w:pPr>
        <w:pStyle w:val="Para 01"/>
      </w:pPr>
      <w:r>
        <w:rPr>
          <w:rStyle w:val="Text0"/>
        </w:rPr>
        <w:t>106:0.4 (1162.4)</w:t>
      </w:r>
      <w:r>
        <w:t xml:space="preserve"> 2. </w:t>
      </w:r>
      <w:r>
        <w:rPr>
          <w:rStyle w:val="Text1"/>
        </w:rPr>
        <w:t>极限类有限物。</w:t>
      </w:r>
      <w:r>
        <w:t>这是所有已达至天命 -- 即当前宇宙时代范围内所揭示天命的经验性受造物的当前状态。甚至宇宙也能达至灵性上和物质上的极限状态。但“极限”这一术语本身也是一个相对性术语 -- 与什么相关的极限？极限之物在当前宇宙时代看似是最终的，或许在将即将到来的时代来说，可能不过是一个真正的开端。哈沃纳(Havona)的某些相态似乎就处于该极限类别上。</w:t>
      </w:r>
      <w:bookmarkEnd w:id="10063"/>
    </w:p>
    <w:p>
      <w:bookmarkStart w:id="10064" w:name="106_0_5__1162_5__3__Chao_Yue_Wu"/>
      <w:pPr>
        <w:pStyle w:val="Para 01"/>
      </w:pPr>
      <w:r>
        <w:rPr>
          <w:rStyle w:val="Text0"/>
        </w:rPr>
        <w:t>106:0.5 (1162.5)</w:t>
      </w:r>
      <w:r>
        <w:t xml:space="preserve"> 3. </w:t>
      </w:r>
      <w:r>
        <w:rPr>
          <w:rStyle w:val="Text1"/>
        </w:rPr>
        <w:t>超越物。</w:t>
      </w:r>
      <w:r>
        <w:t>这一超有限层次（先行性地）紧跟有限进展。它意味着有限开端的前有限起源，以及所有明显有限终结或天命的后有限要义，天堂-哈沃纳(Havona)的大部分似乎就处于该超越性类别上。</w:t>
      </w:r>
      <w:bookmarkEnd w:id="10064"/>
    </w:p>
    <w:p>
      <w:bookmarkStart w:id="10065" w:name="106_0_6__1162_6__4__Zhong_Ji_Wu"/>
      <w:pPr>
        <w:pStyle w:val="Para 01"/>
      </w:pPr>
      <w:r>
        <w:rPr>
          <w:rStyle w:val="Text0"/>
        </w:rPr>
        <w:t>106:0.6 (1162.6)</w:t>
      </w:r>
      <w:r>
        <w:t xml:space="preserve"> 4. </w:t>
      </w:r>
      <w:r>
        <w:rPr>
          <w:rStyle w:val="Text1"/>
        </w:rPr>
        <w:t>终极物。</w:t>
      </w:r>
      <w:r>
        <w:t>这一层次包括具有主宇宙要义的一切、且濒临完美主宇宙的天命层次。天堂-哈沃纳（尤其是上父诸世界所在环路），在许多方面具有终极要义。</w:t>
      </w:r>
      <w:bookmarkEnd w:id="10065"/>
    </w:p>
    <w:p>
      <w:bookmarkStart w:id="10066" w:name="106_0_7__1163_1__5__Gong_Jue_Wu"/>
      <w:pPr>
        <w:pStyle w:val="Para 01"/>
      </w:pPr>
      <w:r>
        <w:rPr>
          <w:rStyle w:val="Text0"/>
        </w:rPr>
        <w:t>106:0.7 (1163.1)</w:t>
      </w:r>
      <w:r>
        <w:t xml:space="preserve"> 5. </w:t>
      </w:r>
      <w:r>
        <w:rPr>
          <w:rStyle w:val="Text1"/>
        </w:rPr>
        <w:t>共绝物。</w:t>
      </w:r>
      <w:r>
        <w:t>这一层次意味着经验物在一个超主宇宙创造表达领域之上的投射。</w:t>
      </w:r>
      <w:bookmarkEnd w:id="10066"/>
    </w:p>
    <w:p>
      <w:bookmarkStart w:id="10067" w:name="106_0_8__1163_2__6__Jue_Dui_Wu"/>
      <w:pPr>
        <w:pStyle w:val="Para 01"/>
      </w:pPr>
      <w:r>
        <w:rPr>
          <w:rStyle w:val="Text0"/>
        </w:rPr>
        <w:t>106:0.8 (1163.2)</w:t>
      </w:r>
      <w:r>
        <w:t xml:space="preserve"> 6. </w:t>
      </w:r>
      <w:r>
        <w:rPr>
          <w:rStyle w:val="Text1"/>
        </w:rPr>
        <w:t>绝对物。</w:t>
      </w:r>
      <w:r>
        <w:t>这一层次意味着七个永存性绝对者的永恒临在。它或许也会涉及某种程度的联合经验性达成，但假若如此，我们不知如何达成，或许通过人格的接触潜力。</w:t>
      </w:r>
      <w:bookmarkEnd w:id="10067"/>
    </w:p>
    <w:p>
      <w:bookmarkStart w:id="10068" w:name="106_0_9__1163_3__7__Wu_Xian_Wu"/>
      <w:pPr>
        <w:pStyle w:val="Para 01"/>
      </w:pPr>
      <w:r>
        <w:rPr>
          <w:rStyle w:val="Text0"/>
        </w:rPr>
        <w:t>106:0.9 (1163.3)</w:t>
      </w:r>
      <w:r>
        <w:t xml:space="preserve"> 7. </w:t>
      </w:r>
      <w:r>
        <w:rPr>
          <w:rStyle w:val="Text1"/>
        </w:rPr>
        <w:t>无限物。</w:t>
      </w:r>
      <w:r>
        <w:t>这一层次是前永存性和后经验性的。无限物的无条件统一是所有开端之前和所有天命之后的一种假设性实相。</w:t>
      </w:r>
      <w:bookmarkEnd w:id="10068"/>
    </w:p>
    <w:p>
      <w:bookmarkStart w:id="10069" w:name="106_0_10__1163_4__Zhe_Xie_Ceng_C"/>
      <w:pPr>
        <w:pStyle w:val="Normal"/>
      </w:pPr>
      <w:r>
        <w:rPr>
          <w:rStyle w:val="Text0"/>
        </w:rPr>
        <w:t>106:0.10 (1163.4)</w:t>
      </w:r>
      <w:r>
        <w:t xml:space="preserve"> 这些层次的实相，对于凡人视角而言，是对当今宇宙时代的方便折衷性象征。还有许多从非凡人视角，以及从其他宇宙时代立场看待实相的方式。因此应当认识到，在此所提的概念是完全相对性的，其相对性在某种意义上来说受以下所决定和限制：</w:t>
      </w:r>
      <w:bookmarkEnd w:id="10069"/>
    </w:p>
    <w:p>
      <w:bookmarkStart w:id="10070" w:name="106_0_11__1163_5__1__Fan_Ren_Yu"/>
      <w:pPr>
        <w:pStyle w:val="Para 05"/>
      </w:pPr>
      <w:r>
        <w:t>106:0.11 (1163.5)</w:t>
      </w:r>
      <w:r>
        <w:rPr>
          <w:rStyle w:val="Text2"/>
        </w:rPr>
        <w:t xml:space="preserve"> 1. 凡人语言的局限。</w:t>
      </w:r>
      <w:bookmarkEnd w:id="10070"/>
    </w:p>
    <w:p>
      <w:bookmarkStart w:id="10071" w:name="106_0_12__1163_6__2__Fan_Ren_Xin"/>
      <w:pPr>
        <w:pStyle w:val="Para 05"/>
      </w:pPr>
      <w:r>
        <w:t>106:0.12 (1163.6)</w:t>
      </w:r>
      <w:r>
        <w:rPr>
          <w:rStyle w:val="Text2"/>
        </w:rPr>
        <w:t xml:space="preserve"> 2. 凡人心智的局限。</w:t>
      </w:r>
      <w:bookmarkEnd w:id="10071"/>
    </w:p>
    <w:p>
      <w:bookmarkStart w:id="10072" w:name="106_0_13__1163_7__3__Qi_Ge_Chao"/>
      <w:pPr>
        <w:pStyle w:val="Para 05"/>
      </w:pPr>
      <w:r>
        <w:t>106:0.13 (1163.7)</w:t>
      </w:r>
      <w:r>
        <w:rPr>
          <w:rStyle w:val="Text2"/>
        </w:rPr>
        <w:t xml:space="preserve"> 3. 七个超级宇宙的受限发展。</w:t>
      </w:r>
      <w:bookmarkEnd w:id="10072"/>
    </w:p>
    <w:p>
      <w:bookmarkStart w:id="10073" w:name="106_0_14__1163_8__4__Ni_Men_Dui"/>
      <w:pPr>
        <w:pStyle w:val="Normal"/>
      </w:pPr>
      <w:r>
        <w:rPr>
          <w:rStyle w:val="Text0"/>
        </w:rPr>
        <w:t>106:0.14 (1163.8)</w:t>
      </w:r>
      <w:r>
        <w:t xml:space="preserve"> 4. 你们对超级宇宙发展六个主要目的的无知，它们不涉及凡人向天堂的扬升。</w:t>
      </w:r>
      <w:bookmarkEnd w:id="10073"/>
    </w:p>
    <w:p>
      <w:bookmarkStart w:id="10074" w:name="106_0_15__1163_9__5__Ni_Men_Mei"/>
      <w:pPr>
        <w:pStyle w:val="Normal"/>
      </w:pPr>
      <w:r>
        <w:rPr>
          <w:rStyle w:val="Text0"/>
        </w:rPr>
        <w:t>106:0.15 (1163.9)</w:t>
      </w:r>
      <w:r>
        <w:t xml:space="preserve"> 5. 你们没有能力去理解哪怕一种局部永恒的观点。</w:t>
      </w:r>
      <w:bookmarkEnd w:id="10074"/>
    </w:p>
    <w:p>
      <w:bookmarkStart w:id="10075" w:name="106_0_16__1163_10__6__Bu_Ke_Neng"/>
      <w:pPr>
        <w:pStyle w:val="Normal"/>
      </w:pPr>
      <w:r>
        <w:rPr>
          <w:rStyle w:val="Text0"/>
        </w:rPr>
        <w:t>106:0.16 (1163.10)</w:t>
      </w:r>
      <w:r>
        <w:t xml:space="preserve"> 6. 不可能描述与所有宇宙时代相关的宇宙演进和天命，而非只涉及七个超级宇宙演化进展的当前时代。</w:t>
      </w:r>
      <w:bookmarkEnd w:id="10075"/>
    </w:p>
    <w:p>
      <w:bookmarkStart w:id="10076" w:name="106_0_17__1163_11__7__Ren_He_Sho"/>
      <w:pPr>
        <w:pStyle w:val="Para 01"/>
      </w:pPr>
      <w:r>
        <w:rPr>
          <w:rStyle w:val="Text0"/>
        </w:rPr>
        <w:t>106:0.17 (1163.11)</w:t>
      </w:r>
      <w:r>
        <w:t xml:space="preserve"> 7. 任何受造物都没有能力去理解位于开端之前和天命之后的前永存物和后经验物真正是什么。</w:t>
      </w:r>
      <w:bookmarkEnd w:id="10076"/>
    </w:p>
    <w:p>
      <w:bookmarkStart w:id="10077" w:name="106_0_18__1163_12__Shi_Xiang_Che"/>
      <w:pPr>
        <w:pStyle w:val="Para 04"/>
      </w:pPr>
      <w:r>
        <w:rPr>
          <w:rStyle w:val="Text0"/>
        </w:rPr>
        <w:t>106:0.18 (1163.12)</w:t>
      </w:r>
      <w:r>
        <w:t xml:space="preserve"> 实相成长是由相继宇宙时代的情况所决定的。在哈沃纳(Havona)时代，中央宇宙未经历演进变化，但在当前超级宇宙时代的诸个纪元中，它正在经历某些因与进化性超级宇宙之协调所引发的渐进性变化。此时正在演进的七个超级宇宙，将会在某个时候达至光与生命的安住状态，会达至当今宇宙时代的成长极限。但毫无疑问，下一个时代，即第一外部空间层时代，将会使各个超级宇宙从当今时代的天命局限中解放出来。再完满正持续不断地被叠加到完满之上。</w:t>
      </w:r>
      <w:bookmarkEnd w:id="10077"/>
    </w:p>
    <w:p>
      <w:bookmarkStart w:id="10078" w:name="106_0_19__1163_13__Zhe_Xie_Jiu_S"/>
      <w:pPr>
        <w:pStyle w:val="Normal"/>
      </w:pPr>
      <w:r>
        <w:rPr>
          <w:rStyle w:val="Text0"/>
        </w:rPr>
        <w:t>106:0.19 (1163.13)</w:t>
      </w:r>
      <w:r>
        <w:t xml:space="preserve"> 这些就是我们在试图呈献事物、意涵和价值之宇宙成长及其在不断上升实相层次上合成的一种统一化概念上所遇到的一些局限。</w:t>
      </w:r>
      <w:bookmarkEnd w:id="10078"/>
    </w:p>
    <w:p>
      <w:bookmarkStart w:id="10079" w:name="1__Di_Yi_Lei_You_Xian_Zhi_Neng_W"/>
      <w:pPr>
        <w:pStyle w:val="Heading 2"/>
      </w:pPr>
      <w:r>
        <w:t>1. 第一类有限职能物组合</w:t>
      </w:r>
      <w:bookmarkEnd w:id="10079"/>
    </w:p>
    <w:p>
      <w:bookmarkStart w:id="10080" w:name="106_1_1__1163_14__You_Xian_Shi_X"/>
      <w:pPr>
        <w:pStyle w:val="Normal"/>
      </w:pPr>
      <w:r>
        <w:rPr>
          <w:rStyle w:val="Text0"/>
        </w:rPr>
        <w:t>106:1.1 (1163.14)</w:t>
      </w:r>
      <w:r>
        <w:t xml:space="preserve"> 有限实相第一类源自属灵的相态，得以在受造物层次上直接表达为完美人格，在宇宙层次上得以直接表达为完美的哈沃纳(Havona)造物。即便经验性神灵也以此方式，在哈沃纳当中得以表达为神之至高者的属灵位格。但有限物的第二类进化性的、受时间和物质所限的相态却仅作为成长和达成的一种结果，而得以在宇宙层次上整合起来。所有第二类正在完美化的有限物终归会达至与第一类完美物相同的层次，但这一天命受制于一种时间延迟，一种本构性超级宇宙限制，它从遗传学角度来说却并未存在于中央造物中。（我们知道有关第三类有限物的存在，但它们整合的手段还未予以揭示。）</w:t>
      </w:r>
      <w:bookmarkEnd w:id="10080"/>
    </w:p>
    <w:p>
      <w:bookmarkStart w:id="10081" w:name="106_1_2__1164_1__Zhe_Yi_Chao_Ji"/>
      <w:pPr>
        <w:pStyle w:val="Normal"/>
      </w:pPr>
      <w:r>
        <w:rPr>
          <w:rStyle w:val="Text0"/>
        </w:rPr>
        <w:t>106:1.2 (1164.1)</w:t>
      </w:r>
      <w:r>
        <w:t xml:space="preserve"> 这一超级宇宙时间延迟，这一完美达成的障碍，为受造物参与进化成长做好了准备。它由此使得受造物在其进化过程中与造物主进入合作关系成为可能。在这些扩展成长的时期，不完满者通过神之七重者的侍奉而与完美者关联起来。</w:t>
      </w:r>
      <w:bookmarkEnd w:id="10081"/>
    </w:p>
    <w:p>
      <w:bookmarkStart w:id="10082" w:name="106_1_3__1164_2__Shen_Zhi_Qi_Zho"/>
      <w:pPr>
        <w:pStyle w:val="Normal"/>
      </w:pPr>
      <w:r>
        <w:rPr>
          <w:rStyle w:val="Text0"/>
        </w:rPr>
        <w:t>106:1.3 (1164.2)</w:t>
      </w:r>
      <w:r>
        <w:t xml:space="preserve"> 神之七重者，意味着天堂神灵对进化性空间宇宙中时间障碍的承认。不论一个物质性续存人格所起源之地离天堂多么遥远、在空间中多么深远，都将会发现神之七重者存在那里，向这样一个不完满的、不断奋斗的进化受造物从事有关真、美、善的爱心仁慈侍奉。七重者的神性侍奉，往内通过永恒之子达至天堂之父，往外则通过亘古常在者们而达至诸宇宙之父 -- 即造物之子们。</w:t>
      </w:r>
      <w:bookmarkEnd w:id="10082"/>
    </w:p>
    <w:p>
      <w:bookmarkStart w:id="10083" w:name="106_1_4__1164_3__Ju_You_Ren_Ge_X"/>
      <w:pPr>
        <w:pStyle w:val="Normal"/>
      </w:pPr>
      <w:r>
        <w:rPr>
          <w:rStyle w:val="Text0"/>
        </w:rPr>
        <w:t>106:1.4 (1164.3)</w:t>
      </w:r>
      <w:r>
        <w:t xml:space="preserve"> 具有人格性的人类通过灵性进展而逐渐扬升，会发现七重性神灵的人格性和灵性神性；但七重者还有其他一些与人格进展不相关的相态。这一神灵组合的神性面向，目前得以整合到七个主位之灵和共同行动者之间的联络中，但它们注定会得以永恒统一到至高存在者逐渐形成的人格中。七重性神灵的其他相态在当前宇宙时代得以多方面整合，但它们同样注定都会得以统一到至高者身中。处于所有相态中的七重者，是当前大宇宙职能性实相的相对统一之源。</w:t>
      </w:r>
      <w:bookmarkEnd w:id="10083"/>
    </w:p>
    <w:p>
      <w:bookmarkStart w:id="10084" w:name="2__Di_Er_Lei_Zhi_Gao_You_Xian_Xi"/>
      <w:pPr>
        <w:pStyle w:val="Heading 2"/>
      </w:pPr>
      <w:r>
        <w:t>2. 第二类至高有限性整合物</w:t>
      </w:r>
      <w:bookmarkEnd w:id="10084"/>
    </w:p>
    <w:p>
      <w:bookmarkStart w:id="10085" w:name="106_2_1__1164_4__Zheng_Ru_Shen_Z"/>
      <w:pPr>
        <w:pStyle w:val="Para 01"/>
      </w:pPr>
      <w:r>
        <w:rPr>
          <w:rStyle w:val="Text0"/>
        </w:rPr>
        <w:t>106:2.1 (1164.4)</w:t>
      </w:r>
      <w:r>
        <w:t xml:space="preserve"> 正如神之七重者在职能上协调了有限演进一样，至高存在者终归会合成天命达成。至高存在者是大宇宙演进 -- 即围绕一个属灵核心之物理演进的神灵顶峰，以及该属灵核心对环绕旋转的物理演进领域的终归掌控。所有这一切都依照人格的指令而发生：即最高意义上的天堂人格，宇宙意义上的造物主人格，人类意义上的凡人人格，顶峰性或是经验性总计意义上的至高者人格。</w:t>
      </w:r>
      <w:bookmarkEnd w:id="10085"/>
    </w:p>
    <w:p>
      <w:bookmarkStart w:id="10086" w:name="106_2_2__1164_5__Zhi_Gao_Zhe_De"/>
      <w:pPr>
        <w:pStyle w:val="Normal"/>
      </w:pPr>
      <w:r>
        <w:rPr>
          <w:rStyle w:val="Text0"/>
        </w:rPr>
        <w:t>106:2.2 (1164.5)</w:t>
      </w:r>
      <w:r>
        <w:t xml:space="preserve"> 至高者的概念，必定会为属灵位格、进化力量以及力量与人格的合成，准备好有所差异的认知，而这一合成即进化力量与属灵人格的统一及其受后者所掌控。</w:t>
      </w:r>
      <w:bookmarkEnd w:id="10086"/>
    </w:p>
    <w:p>
      <w:bookmarkStart w:id="10087" w:name="106_2_3__1164_6__Gui_Gen_Jie_Di"/>
      <w:pPr>
        <w:pStyle w:val="Normal"/>
      </w:pPr>
      <w:r>
        <w:rPr>
          <w:rStyle w:val="Text0"/>
        </w:rPr>
        <w:t>106:2.3 (1164.6)</w:t>
      </w:r>
      <w:r>
        <w:t xml:space="preserve"> 归根结底，属灵从天堂经由哈沃纳(Havona)而来。能质似乎在空间深处演化，并作为力量而由无限之灵后代与神的造物之子们协力加以组织。所有这一切都是经验性的；它是一种牵涉了包罗万象之众生的时空性发生，甚至包括造物主神格和进化受造物。造物主神格在大宇宙中的力量掌控，慢慢扩展到了包含诸时空造物的进化性安住和稳定化，这便是神之七重者经验性力量的盛行。它包含了从万有之父调整者赠与到天堂之子生命赠与全部范围的时空神性达成。这一切是赢得性力量、展现性力量、经验性力量；它与天堂神灵的永恒性力量、莫测性力量和永存性力量形成了对比。</w:t>
      </w:r>
      <w:bookmarkEnd w:id="10087"/>
    </w:p>
    <w:p>
      <w:bookmarkStart w:id="10088" w:name="106_2_4__1165_1__Zhe_Yi_Chu_Zi_Y"/>
      <w:pPr>
        <w:pStyle w:val="Normal"/>
      </w:pPr>
      <w:r>
        <w:rPr>
          <w:rStyle w:val="Text0"/>
        </w:rPr>
        <w:t>106:2.4 (1165.1)</w:t>
      </w:r>
      <w:r>
        <w:t xml:space="preserve"> 这一出自于神之七重者自身神性成就的经验性力量，通过作为对演进造物所获经验性掌控之全能力量的合成化、即整体化，显现了神性的凝聚性品质。而这一全能力量反过来与神之至高者哈沃纳(Havona)临在的属灵人格联合获得了哈沃纳世界外环带引导星球上的属灵人格凝聚性。由此，经验性神灵通过使时空类力量产物赋以常驻中央造物的属灵临在和神性人格，而使该漫长的演进奋斗达至顶峰。</w:t>
      </w:r>
      <w:bookmarkEnd w:id="10088"/>
    </w:p>
    <w:p>
      <w:bookmarkStart w:id="10089" w:name="106_2_5__1165_2__You_Ci__Zhi_Gao"/>
      <w:pPr>
        <w:pStyle w:val="Para 01"/>
      </w:pPr>
      <w:r>
        <w:rPr>
          <w:rStyle w:val="Text0"/>
        </w:rPr>
        <w:t>106:2.5 (1165.2)</w:t>
      </w:r>
      <w:r>
        <w:t xml:space="preserve"> 由此，至高存在者终归达至接纳所有一切在时空中演进之物，与此同时使这些品质赋以属灵人格。由于受造物乃至凡人们，都是这一宏伟发生中的人格参与者，因此他们必定会作为这一进化神灵的真正子女，获得能力去了解至高者和感知至高者。</w:t>
      </w:r>
      <w:bookmarkEnd w:id="10089"/>
    </w:p>
    <w:p>
      <w:bookmarkStart w:id="10090" w:name="106_2_6__1165_3__Nei_Ba_Dun__Neb"/>
      <w:pPr>
        <w:pStyle w:val="Para 01"/>
      </w:pPr>
      <w:r>
        <w:rPr>
          <w:rStyle w:val="Text0"/>
        </w:rPr>
        <w:t>106:2.6 (1165.3)</w:t>
      </w:r>
      <w:r>
        <w:t xml:space="preserve"> 内巴顿(Nebadon)的迈克尔之所以像天堂之父一样，是因为他分享了其天堂完美性；进化类凡人也终有一日会达至与经验性至高者的亲密关系，因为他们将会真正分享其进化完美性。</w:t>
      </w:r>
      <w:bookmarkEnd w:id="10090"/>
    </w:p>
    <w:p>
      <w:bookmarkStart w:id="10091" w:name="106_2_7__1165_4__Shen_Zhi_Zhi_Ga"/>
      <w:pPr>
        <w:pStyle w:val="Normal"/>
      </w:pPr>
      <w:r>
        <w:rPr>
          <w:rStyle w:val="Text0"/>
        </w:rPr>
        <w:t>106:2.7 (1165.4)</w:t>
      </w:r>
      <w:r>
        <w:t xml:space="preserve"> 神之至高者是经验性的；因此他是完全可体验到的。七个绝对者的永存性实相不可通过体验之手段而感知；只有上父、上子、上灵的</w:t>
      </w:r>
      <w:r>
        <w:rPr>
          <w:rStyle w:val="Text1"/>
        </w:rPr>
        <w:t>人格实相</w:t>
      </w:r>
      <w:r>
        <w:t>才能被处于祈祷与崇拜状态中的有限受造物人格所理解。</w:t>
      </w:r>
      <w:bookmarkEnd w:id="10091"/>
    </w:p>
    <w:p>
      <w:bookmarkStart w:id="10092" w:name="106_2_8__1165_5__Zai_Zhi_Gao_Cun"/>
      <w:pPr>
        <w:pStyle w:val="Normal"/>
      </w:pPr>
      <w:r>
        <w:rPr>
          <w:rStyle w:val="Text0"/>
        </w:rPr>
        <w:t>106:2.8 (1165.5)</w:t>
      </w:r>
      <w:r>
        <w:t xml:space="preserve"> 在至高存在者完满的力量-人格合成中，几个能以此方式关联起来的三者一组的所有绝对性都将会被关联起来，这一庄严进化人格将会被所有有限人格在体验上所达到和理解到。当扬升者们达至设定的第七阶段属灵存在时，他们将会在其中体验到对三者一组绝对性和无限性之崭新意涵价值的认知，这一崭新的意涵价值会在可被体验的至高存在者的次绝对层次上得以展示出来，但达至这些极限发展阶段可能要等到整个大宇宙协调安住于光与生命当中。</w:t>
      </w:r>
      <w:bookmarkEnd w:id="10092"/>
    </w:p>
    <w:p>
      <w:bookmarkStart w:id="10093" w:name="3__Di_San_Lei_Chao_Yue_Xing_Shi"/>
      <w:pPr>
        <w:pStyle w:val="Heading 2"/>
      </w:pPr>
      <w:r>
        <w:t>3. 第三类超越性实相组合</w:t>
      </w:r>
      <w:bookmarkEnd w:id="10093"/>
    </w:p>
    <w:p>
      <w:bookmarkStart w:id="10094" w:name="106_3_1__1165_6__Jue_Xian_Xing_S"/>
      <w:pPr>
        <w:pStyle w:val="Normal"/>
      </w:pPr>
      <w:r>
        <w:rPr>
          <w:rStyle w:val="Text0"/>
        </w:rPr>
        <w:t>106:3.1 (1165.6)</w:t>
      </w:r>
      <w:r>
        <w:t xml:space="preserve"> 绝限性设计者们会使计划终归化；至高造物者们会使它存在；至高存在者则将会使它完满，因为它是由至高造物者们在时间中所创造，由主设计者们在空间中所预想。</w:t>
      </w:r>
      <w:bookmarkEnd w:id="10094"/>
    </w:p>
    <w:p>
      <w:bookmarkStart w:id="10095" w:name="106_3_2__1165_7__Zai_Dang_Qian_Y"/>
      <w:pPr>
        <w:pStyle w:val="Normal"/>
      </w:pPr>
      <w:r>
        <w:rPr>
          <w:rStyle w:val="Text0"/>
        </w:rPr>
        <w:t>106:3.2 (1165.7)</w:t>
      </w:r>
      <w:r>
        <w:t xml:space="preserve"> 在当前宇宙时代期间，对主宇宙的管理协调是主宇宙设计者们的职能。但在当前宇宙时代结束时，全能至高者的出现则将意味着进化类有限者已达至经验性天命的第一阶段。这一事件必将会导致首个经验性三位一体 -- 即至高造物者们、至高存在者和主宇宙设计者们联合体的完满职能。这个三位一体注定会引发主宇宙的进一步进化整合。</w:t>
      </w:r>
      <w:bookmarkEnd w:id="10095"/>
    </w:p>
    <w:p>
      <w:bookmarkStart w:id="10096" w:name="106_3_3__1166_1__Tian_Tang_San_W"/>
      <w:pPr>
        <w:pStyle w:val="Normal"/>
      </w:pPr>
      <w:r>
        <w:rPr>
          <w:rStyle w:val="Text0"/>
        </w:rPr>
        <w:t>106:3.3 (1166.1)</w:t>
      </w:r>
      <w:r>
        <w:t xml:space="preserve"> 天堂三位一体真正是无限性三位一体，不包括这一原初三位一体的三位一体不可能是无限性的。但这一原初三位一体是绝对神灵之特有组合的一种终归体；次绝对性存有与这一首要组合没有任何关系。后来出现的诸个经验性三位一体，甚至包括受造物人格的贡献。这对终极性三位一体来说必定是真实的，在这其中，至高性造物者成员中间主位造物之子的存在由此预示了实际而又真实的受造物体验在这一三位一体组合</w:t>
      </w:r>
      <w:r>
        <w:rPr>
          <w:rStyle w:val="Text1"/>
        </w:rPr>
        <w:t>中</w:t>
      </w:r>
      <w:r>
        <w:t>的相伴存在。</w:t>
      </w:r>
      <w:bookmarkEnd w:id="10096"/>
    </w:p>
    <w:p>
      <w:bookmarkStart w:id="10097" w:name="106_3_4__1166_2__Di_Yi_Ge_Jing_Y"/>
      <w:pPr>
        <w:pStyle w:val="Para 04"/>
      </w:pPr>
      <w:r>
        <w:rPr>
          <w:rStyle w:val="Text0"/>
        </w:rPr>
        <w:t>106:3.4 (1166.2)</w:t>
      </w:r>
      <w:r>
        <w:t xml:space="preserve"> 第一个经验性三位一体为终极终归物的群体达成做好了准备。群体组合得以能够领先于、甚至超越于个体能力；这即便在超出有限层次以外也是真实的。在即将到来的时代中，在七个超级宇宙得以安住于光与生命中以后，终局团队无疑将会传播天堂神灵的意图，因为他们会被终极三位一体所授命，他们是在至高存在者自身中得以统一的力量-人格。</w:t>
      </w:r>
      <w:bookmarkEnd w:id="10097"/>
    </w:p>
    <w:p>
      <w:bookmarkStart w:id="10098" w:name="106_3_5__1166_3__Zai_Guo_Qu_Ji_W"/>
      <w:pPr>
        <w:pStyle w:val="Normal"/>
      </w:pPr>
      <w:r>
        <w:rPr>
          <w:rStyle w:val="Text0"/>
        </w:rPr>
        <w:t>106:3.5 (1166.3)</w:t>
      </w:r>
      <w:r>
        <w:t xml:space="preserve"> 在过去及未来永恒中的所有巨大宇宙发展中，我们察觉到对万有之父可理解要素的扩展。作为「我是」，我们在哲学上假定其总体无限性的渗透作用，但没有任何受造物能在经验上包含这样一种假定。随着诸宇宙扩展，随着引力和爱心延伸到时间组织化的空间中，我们能够对第一本源与中心理解得越来越多。我们观察到引力作用渗入到无条件绝对的临在中，我们也探测到属灵受造物们在神灵绝对的神性临在内演进和扩展，与此同时，宇宙与灵性进化凭借心智与体验在有限神灵层次上作为至高存在者而逐渐统一，在超越层次上作为终极三位一体而逐渐协调。</w:t>
      </w:r>
      <w:bookmarkEnd w:id="10098"/>
    </w:p>
    <w:p>
      <w:bookmarkStart w:id="10099" w:name="4__Di_Si_Lei_Zhong_Ji_Xing_Zheng"/>
      <w:pPr>
        <w:pStyle w:val="Heading 2"/>
      </w:pPr>
      <w:r>
        <w:t>4. 第四类终极性整合物</w:t>
      </w:r>
      <w:bookmarkEnd w:id="10099"/>
    </w:p>
    <w:p>
      <w:bookmarkStart w:id="10100" w:name="106_4_1__1166_4__Tian_Tang_San_W"/>
      <w:pPr>
        <w:pStyle w:val="Normal"/>
      </w:pPr>
      <w:r>
        <w:rPr>
          <w:rStyle w:val="Text0"/>
        </w:rPr>
        <w:t>106:4.1 (1166.4)</w:t>
      </w:r>
      <w:r>
        <w:t xml:space="preserve"> 天堂三位一体必定会在终极意义上协调，但在这一方面却会作为一个自我限制的绝对者而运作；经验性终极三位一体则会作为一个超越者而协调诸超越物。在永恒之未来，这一经验性三位一体将会通过不断增加的统一性，进一步激活终极神灵的终归临在。</w:t>
      </w:r>
      <w:bookmarkEnd w:id="10100"/>
    </w:p>
    <w:p>
      <w:bookmarkStart w:id="10101" w:name="106_4_2__1166_5__Jin_Guan_Zhong"/>
      <w:pPr>
        <w:pStyle w:val="Normal"/>
      </w:pPr>
      <w:r>
        <w:rPr>
          <w:rStyle w:val="Text0"/>
        </w:rPr>
        <w:t>106:4.2 (1166.5)</w:t>
      </w:r>
      <w:r>
        <w:t xml:space="preserve"> 尽管终极三位一体注定要协调主宇宙，但神之终极者却是整个主宇宙导向的超越性力量-人格化物。终极者的完满终归化意味着主宇宙的完满，也暗示了这一超越性神灵的全面出现。</w:t>
      </w:r>
      <w:bookmarkEnd w:id="10101"/>
    </w:p>
    <w:p>
      <w:bookmarkStart w:id="10102" w:name="106_4_3__1166_6__Wo_Men_Bing_Bu"/>
      <w:pPr>
        <w:pStyle w:val="Normal"/>
      </w:pPr>
      <w:r>
        <w:rPr>
          <w:rStyle w:val="Text0"/>
        </w:rPr>
        <w:t>106:4.3 (1166.6)</w:t>
      </w:r>
      <w:r>
        <w:t xml:space="preserve"> 我们并不了解终极者的全面出现会开创什么改变。但正如至高者此时在灵性意义上和人格意义上临在于哈沃纳(Havona)之中，终极者也会在那儿临在，不过是在绝限性及超人格性意义上。你们已被告知了有关终极者之有条件代理者的存在，尽管你们还未被告知他们的当前下落或职能。</w:t>
      </w:r>
      <w:bookmarkEnd w:id="10102"/>
    </w:p>
    <w:p>
      <w:bookmarkStart w:id="10103" w:name="106_4_4__1167_1__Dan_Bu_Lun_Ban"/>
      <w:pPr>
        <w:pStyle w:val="Normal"/>
      </w:pPr>
      <w:r>
        <w:rPr>
          <w:rStyle w:val="Text0"/>
        </w:rPr>
        <w:t>106:4.4 (1167.1)</w:t>
      </w:r>
      <w:r>
        <w:t xml:space="preserve"> 但不论伴随终极神灵的出现会有什么管理性反响，其超越性神性的人格性价值，将可被参与这一神灵层次现实化的所有人格所体验到。有限者的超越性只能导向终极性的达成。神之终极者超越时空而存在，但尽管他拥有与诸绝对者进行职能组合的内在能力，他却是次绝对性的。</w:t>
      </w:r>
      <w:bookmarkEnd w:id="10103"/>
    </w:p>
    <w:p>
      <w:bookmarkStart w:id="10104" w:name="5__Di_Wu_Jie_Duan_Gong_Jue_Xing"/>
      <w:pPr>
        <w:pStyle w:val="Heading 2"/>
      </w:pPr>
      <w:r>
        <w:t>5. 第五阶段共绝性组合</w:t>
      </w:r>
      <w:bookmarkEnd w:id="10104"/>
    </w:p>
    <w:p>
      <w:bookmarkStart w:id="10105" w:name="106_5_1__1167_2__Zheng_Ru_Zhi_Ga"/>
      <w:pPr>
        <w:pStyle w:val="Normal"/>
      </w:pPr>
      <w:r>
        <w:rPr>
          <w:rStyle w:val="Text0"/>
        </w:rPr>
        <w:t>106:5.1 (1167.2)</w:t>
      </w:r>
      <w:r>
        <w:t xml:space="preserve"> 正如至高者是进化性经验实相的顶点一样，终极者是超越性实相的顶点。而这两个经验性神灵的实际出现，为第二个经验性三位一体奠定了基础。这便是绝对性三位一体，即神之至高者、神之终极者和未被揭示的宇宙天命圆满者的联合体。这一三位一体拥有理论上的能力去激活三个潜在绝对者 -- 即神灵绝对，万有性绝对和无条件绝对。但这一绝对性三位一体的完满形成，只能在整个主宇宙、即从哈沃纳(Havona)到第四最外空间层的完满演进之后才会发生。</w:t>
      </w:r>
      <w:bookmarkEnd w:id="10105"/>
    </w:p>
    <w:p>
      <w:bookmarkStart w:id="10106" w:name="106_5_2__1167_3__Ying_Gai_Nong_Q"/>
      <w:pPr>
        <w:pStyle w:val="Normal"/>
      </w:pPr>
      <w:r>
        <w:rPr>
          <w:rStyle w:val="Text0"/>
        </w:rPr>
        <w:t>106:5.2 (1167.3)</w:t>
      </w:r>
      <w:r>
        <w:t xml:space="preserve"> 应该弄清的是，这些经验性三位一体是相互关联的，不仅在经验性神性的人格品质上，而且在所有其他非人格品质上，后者显示了他们已达成的神灵统一性。虽然这一呈现主要处理的是宇宙合一的人格性层面，但正如与至高存在者进化相关的力量-人格合成所例示的一样，由众多宇宙所组成宇宙的非人格层面同样注定会经历合一。至高者的属灵人格品质与全能者的力量特权是密不可分的，二者都会被至高者心智的未知潜能所补足。作为位格的神之终极者也不能离开终极性神灵的非人格性层面而加以考虑。而在绝对层次上，神灵绝对和无条件绝对在万有性绝对的临在中也是密不可分和难以区别的。</w:t>
      </w:r>
      <w:bookmarkEnd w:id="10106"/>
    </w:p>
    <w:p>
      <w:bookmarkStart w:id="10107" w:name="106_5_3__1167_4__Zhu_San_Wei_Yi"/>
      <w:pPr>
        <w:pStyle w:val="Normal"/>
      </w:pPr>
      <w:r>
        <w:rPr>
          <w:rStyle w:val="Text0"/>
        </w:rPr>
        <w:t>106:5.3 (1167.4)</w:t>
      </w:r>
      <w:r>
        <w:t xml:space="preserve"> 诸三位一体就自身而言并非人格性的，但它们并不与人格相抵触。它们反而会包容它，并在集体意义上将它与非人格性职能关联起来。因此，三位一体始终是</w:t>
      </w:r>
      <w:r>
        <w:rPr>
          <w:rStyle w:val="Text1"/>
        </w:rPr>
        <w:t>神灵</w:t>
      </w:r>
      <w:r>
        <w:t>实相，但绝非</w:t>
      </w:r>
      <w:r>
        <w:rPr>
          <w:rStyle w:val="Text1"/>
        </w:rPr>
        <w:t>人格</w:t>
      </w:r>
      <w:r>
        <w:t>实相。三位一体的人格层面固有于其成员之中，而作为个体位格他们</w:t>
      </w:r>
      <w:r>
        <w:rPr>
          <w:rStyle w:val="Text1"/>
        </w:rPr>
        <w:t>并非</w:t>
      </w:r>
      <w:r>
        <w:t>那一三位一体。只有作为一个集合体，他们才是三位一体；那</w:t>
      </w:r>
      <w:r>
        <w:rPr>
          <w:rStyle w:val="Text1"/>
        </w:rPr>
        <w:t>便是</w:t>
      </w:r>
      <w:r>
        <w:t>三位一体。但三位一体始终包含所有被包含的神灵；三位一体是神灵统一体。</w:t>
      </w:r>
      <w:bookmarkEnd w:id="10107"/>
    </w:p>
    <w:p>
      <w:bookmarkStart w:id="10108" w:name="106_5_4__1167_5__San_Ge_Jue_Dui"/>
      <w:pPr>
        <w:pStyle w:val="Normal"/>
      </w:pPr>
      <w:r>
        <w:rPr>
          <w:rStyle w:val="Text0"/>
        </w:rPr>
        <w:t>106:5.4 (1167.5)</w:t>
      </w:r>
      <w:r>
        <w:t xml:space="preserve"> 三个绝对 -- 即神灵绝对、万有性绝对和无条件绝对不是三位一体，因为它们都不是神灵。只有神灵化者才会成为三位一体；所有其他组合是三联体或是三者一组。</w:t>
      </w:r>
      <w:bookmarkEnd w:id="10108"/>
    </w:p>
    <w:p>
      <w:bookmarkStart w:id="10109" w:name="6__Di_Liu_Jie_Duan_Jue_Dui_Xing"/>
      <w:pPr>
        <w:pStyle w:val="Heading 2"/>
      </w:pPr>
      <w:r>
        <w:t>6. 第六阶段绝对性整合物</w:t>
      </w:r>
      <w:bookmarkEnd w:id="10109"/>
    </w:p>
    <w:p>
      <w:bookmarkStart w:id="10110" w:name="106_6_1__1167_6__Zhu_Yu_Zhou_De"/>
      <w:pPr>
        <w:pStyle w:val="Normal"/>
      </w:pPr>
      <w:r>
        <w:rPr>
          <w:rStyle w:val="Text0"/>
        </w:rPr>
        <w:t>106:6.1 (1167.6)</w:t>
      </w:r>
      <w:r>
        <w:t xml:space="preserve"> 主宇宙的当前潜势很难说是绝对性的，尽管它很可能是接近终极性的，而我们认为要在次绝对性宇宙的范围内实现对绝对性意义价值的全面启示是不可能的。因此我们在试图构想三个绝对之无限可能性的总体表达方面，甚或是尝试想象此时处于神灵绝对之非人格层次上的神之绝对者的经验性人格化方面，遇到了相当大的困难。</w:t>
      </w:r>
      <w:bookmarkEnd w:id="10110"/>
    </w:p>
    <w:p>
      <w:bookmarkStart w:id="10111" w:name="106_6_2__1168_1__Zhu_Yu_Zhou_De"/>
      <w:pPr>
        <w:pStyle w:val="Normal"/>
      </w:pPr>
      <w:r>
        <w:rPr>
          <w:rStyle w:val="Text0"/>
        </w:rPr>
        <w:t>106:6.2 (1168.1)</w:t>
      </w:r>
      <w:r>
        <w:t xml:space="preserve"> 主宇宙的空间舞台，对于至高存在者的现实化，对于终极三位一体的形成和全面运作，对于神之终极者的终归化，甚至对于绝对三位一体的开端来说，似乎是足够的。但我们关于这第二个经验性三位一体全面运作的概念，似乎意味着某些甚至超出广阔主宇宙的事物。</w:t>
      </w:r>
      <w:bookmarkEnd w:id="10111"/>
    </w:p>
    <w:p>
      <w:bookmarkStart w:id="10112" w:name="106_6_3__1168_2__Ruo_Wo_Men_Jia"/>
      <w:pPr>
        <w:pStyle w:val="Normal"/>
      </w:pPr>
      <w:r>
        <w:rPr>
          <w:rStyle w:val="Text0"/>
        </w:rPr>
        <w:t>106:6.3 (1168.2)</w:t>
      </w:r>
      <w:r>
        <w:t xml:space="preserve"> 若我们假定一个宇宙无限体 -- 某个超出主宇宙之外的无边际宇宙 -- 若我们构想绝对三位一体的最终发展，将会在这样一个超终极的活动舞台上发生，那么就有可能推测到绝对三位一体的完美运作，将会在无限造物中实现最终表达，将会使</w:t>
      </w:r>
      <w:r>
        <w:rPr>
          <w:rStyle w:val="Text1"/>
        </w:rPr>
        <w:t>所有</w:t>
      </w:r>
      <w:r>
        <w:t>潜势的绝对现实化得以圆满。不断扩展的实相部分之整合与组合将会接近绝对性状态，其程度与由此所组合之部分内所包含的所有实相成正比。</w:t>
      </w:r>
      <w:bookmarkEnd w:id="10112"/>
    </w:p>
    <w:p>
      <w:bookmarkStart w:id="10113" w:name="106_6_4__1168_3__Huan_Ju_Hua_Shu"/>
      <w:pPr>
        <w:pStyle w:val="Normal"/>
      </w:pPr>
      <w:r>
        <w:rPr>
          <w:rStyle w:val="Text0"/>
        </w:rPr>
        <w:t>106:6.4 (1168.3)</w:t>
      </w:r>
      <w:r>
        <w:t xml:space="preserve"> 换句话说：绝对三位一体，正如其名字所暗示的，在总体运作上是真正绝对性的。我们不知一种绝对性运作如何能在一种有条件的、有限的或是以其他方式受限的基础上实现总体表达。因此我们必须假定任何这类总体性运作将是（潜在上）无条件的。而且看起来，无条件物也将是无限制的，至少从一种定性的立场来看，尽管就定量关系而言，我们则并非如此确定。</w:t>
      </w:r>
      <w:bookmarkEnd w:id="10113"/>
    </w:p>
    <w:p>
      <w:bookmarkStart w:id="10114" w:name="106_6_5__1168_4__Ran_Er__Wo_Men"/>
      <w:pPr>
        <w:pStyle w:val="Normal"/>
      </w:pPr>
      <w:r>
        <w:rPr>
          <w:rStyle w:val="Text0"/>
        </w:rPr>
        <w:t>106:6.5 (1168.4)</w:t>
      </w:r>
      <w:r>
        <w:t xml:space="preserve"> 然而，我们对以下这点却是确定的：尽管永存性天堂三位一体是无限的，尽管经验性终极三位一体是次无限的，但绝对三位一体却并非如此容易去分类。尽管在起源和构成上是经验性的，它肯定会与永存性潜在绝对密切相关。</w:t>
      </w:r>
      <w:bookmarkEnd w:id="10114"/>
    </w:p>
    <w:p>
      <w:bookmarkStart w:id="10115" w:name="106_6_6__1168_5__Jin_Guan_Dui_Re"/>
      <w:pPr>
        <w:pStyle w:val="Normal"/>
      </w:pPr>
      <w:r>
        <w:rPr>
          <w:rStyle w:val="Text0"/>
        </w:rPr>
        <w:t>106:6.6 (1168.5)</w:t>
      </w:r>
      <w:r>
        <w:t xml:space="preserve"> 尽管对人类心智来说，试图去把握这类遥远而超人类的概念几乎无利可图。我们仍会提议，绝对三位一体的永恒活动或许可被认作潜在绝对的某种经验化而告终。就万有性绝对而言，若非无条件绝对，这看起来是一个合理的结论；至少我们知道，万有性绝对不仅是静态性和潜在性的，但在那些话语的总体神灵意义上而言，也是联合性的。但就神性和人格性的可构想价值而言，这些推测的发生则意味着神灵绝对的人格化，以及固有于神之绝对者 -- 即第三个也是最后一个经验性神灵人格完满物当中那些超人格价值和那些超人格意涵的出现。</w:t>
      </w:r>
      <w:bookmarkEnd w:id="10115"/>
    </w:p>
    <w:p>
      <w:bookmarkStart w:id="10116" w:name="7__Tian_Ming_Zhi_Zhong_Ju"/>
      <w:pPr>
        <w:pStyle w:val="Heading 2"/>
      </w:pPr>
      <w:r>
        <w:t>7. 天命之终局</w:t>
      </w:r>
      <w:bookmarkEnd w:id="10116"/>
    </w:p>
    <w:p>
      <w:bookmarkStart w:id="10117" w:name="106_7_1__1168_6__Zai_Xing_Cheng"/>
      <w:pPr>
        <w:pStyle w:val="Normal"/>
      </w:pPr>
      <w:r>
        <w:rPr>
          <w:rStyle w:val="Text0"/>
        </w:rPr>
        <w:t>106:7.1 (1168.6)</w:t>
      </w:r>
      <w:r>
        <w:t xml:space="preserve"> 在形成无限实相整合概念过程中的某些困难固有于以下事实中，即所有这类观念包含了某种宇宙发展之终局的东西，所有可能物之某种经验性实现。数量上的无限能被彻底实现成终局是不可思议的。在三个潜在性绝对中，必定总会留有未被探索的可能性，任何数量的经验性发展都永远无法耗尽这些可能性。永恒性本身尽管是绝对性的，但却不会超过绝对性。</w:t>
      </w:r>
      <w:bookmarkEnd w:id="10117"/>
    </w:p>
    <w:p>
      <w:bookmarkStart w:id="10118" w:name="106_7_2__1169_1__Ji_Bian_Shi_Yi"/>
      <w:pPr>
        <w:pStyle w:val="Para 01"/>
      </w:pPr>
      <w:r>
        <w:rPr>
          <w:rStyle w:val="Text0"/>
        </w:rPr>
        <w:t>106:7.2 (1169.1)</w:t>
      </w:r>
      <w:r>
        <w:t xml:space="preserve"> 即便是一种尝试性的最终整合概念与无条件永恒的成就也是密不可分的，因此在任何可设想的未来时代实际上是不可实现的。</w:t>
      </w:r>
      <w:bookmarkEnd w:id="10118"/>
    </w:p>
    <w:p>
      <w:bookmarkStart w:id="10119" w:name="106_7_3__1169_2__Tian_Ming_Shi_Y"/>
      <w:pPr>
        <w:pStyle w:val="Normal"/>
      </w:pPr>
      <w:r>
        <w:rPr>
          <w:rStyle w:val="Text0"/>
        </w:rPr>
        <w:t>106:7.3 (1169.2)</w:t>
      </w:r>
      <w:r>
        <w:t xml:space="preserve"> 天命是由构成天堂三位一体的三位神灵的意志行为所确立的；天命也是在三大潜在体的浩瀚中确立的，其绝对性包含了所有未来发展的可能性；天命可能会被宇宙天命圆满者所圆满，这一行为可能会涉及绝对三位一体中的至高者和终极者。任何经验性天命至少可被正在经验的受造物所部分理解；但与无限永存物相连的天命却是很难理解的。终局性天命是一种永存性兼经验性达成，它似乎涉及了神灵绝对。但神灵绝对凭借万有性绝对而与无条件绝对处于永恒关系之中。这三个在可能性方面是经验性的绝对，事实上是永存性的，而且由于是无限制的、无时间的、无空间的、无量的、无边的 -- 因此是真正无限的。</w:t>
      </w:r>
      <w:bookmarkEnd w:id="10119"/>
    </w:p>
    <w:p>
      <w:bookmarkStart w:id="10120" w:name="106_7_4__1169_3__Ran_Er__Mu_Biao"/>
      <w:pPr>
        <w:pStyle w:val="Para 01"/>
      </w:pPr>
      <w:r>
        <w:rPr>
          <w:rStyle w:val="Text0"/>
        </w:rPr>
        <w:t>106:7.4 (1169.3)</w:t>
      </w:r>
      <w:r>
        <w:t xml:space="preserve"> 然而，目标达成的不可能性，并不会阻止有关这类假设性天命的哲学理论化。神灵绝对作为一个可达到绝对之神的现实化，或许实际上不可能实现；然而，这样一种终局性成就仍不失为一种理论上的可能性。在无尽永恒的未来当中，无条件绝对在某种不可思议宇宙无限体中的涉入或许是无量遥远的，但这样一种假设却是有效的。凡人、灵质者、属灵、终局者、超越者以及其他众生，与宇宙自身及所有其他实相层面一起，必定拥有一种</w:t>
      </w:r>
      <w:r>
        <w:rPr>
          <w:rStyle w:val="Text1"/>
        </w:rPr>
        <w:t>在价值方面是绝对性的潜在最终天命；</w:t>
      </w:r>
      <w:r>
        <w:t>但我们怀疑任何存有或宇宙会永远彻底地达至这一天命的所有层面。</w:t>
      </w:r>
      <w:bookmarkEnd w:id="10120"/>
    </w:p>
    <w:p>
      <w:bookmarkStart w:id="10121" w:name="106_7_5__1169_4__Wu_Lun_Ni_Zai_D"/>
      <w:pPr>
        <w:pStyle w:val="Normal"/>
      </w:pPr>
      <w:r>
        <w:rPr>
          <w:rStyle w:val="Text0"/>
        </w:rPr>
        <w:t>106:7.5 (1169.4)</w:t>
      </w:r>
      <w:r>
        <w:t xml:space="preserve"> 无论你在对上父的理解上有了多么大的成就，你的心智将始终会因上父-「我是」的未揭示无限性、在整个永恒循环中始终保持深不可测和不可思议之未探索浩瀚性而吃惊。无论你对神获得了多么的了解，总会有关于他更多的内容，你所未曾猜想过的存在。我们相信这在超越层次上如同在有限领域中一样真实。对神的探求是永无止境的。</w:t>
      </w:r>
      <w:bookmarkEnd w:id="10121"/>
    </w:p>
    <w:p>
      <w:bookmarkStart w:id="10122" w:name="106_7_6__1169_5__Zhe_Yang_Yi_Zho"/>
      <w:pPr>
        <w:pStyle w:val="Para 01"/>
      </w:pPr>
      <w:r>
        <w:rPr>
          <w:rStyle w:val="Text0"/>
        </w:rPr>
        <w:t>106:7.6 (1169.5)</w:t>
      </w:r>
      <w:r>
        <w:t xml:space="preserve"> 这样一种无力在最终意义上获得对神的了解，决不应使宇宙受造物们气馁；确实，你们可以并的确会获得对七重者、至高者和终极者之神灵层次的了解，这对你们来说所意味的就如同永恒之子和共同行动者在其永恒存在之绝对状态中对上父之无限性的认知。神之无限性，远非为了使受造物苦恼，而应成为一种无上保证，这样在整个无尽未来中，一个扬升的人格在他面前将会拥有人格发展和神灵联合的诸多可能性，甚至永恒性也无法使它们耗尽或终止。</w:t>
      </w:r>
      <w:bookmarkEnd w:id="10122"/>
    </w:p>
    <w:p>
      <w:bookmarkStart w:id="10123" w:name="106_7_7__1169_6__Dui_Yu_Da_Yu_Zh"/>
      <w:pPr>
        <w:pStyle w:val="Normal"/>
      </w:pPr>
      <w:r>
        <w:rPr>
          <w:rStyle w:val="Text0"/>
        </w:rPr>
        <w:t>106:7.7 (1169.6)</w:t>
      </w:r>
      <w:r>
        <w:t xml:space="preserve"> 对于大宇宙的有限受造物们来说，主宇宙的概念似乎几近无限了，但其绝限性设计者们无疑会感知到它与无尽「我是」内未来难以想象之诸多发展的关联性。甚至空间本身也不过是一种终极性状况，即不动中空层之相对绝对性</w:t>
      </w:r>
      <w:r>
        <w:rPr>
          <w:rStyle w:val="Text1"/>
        </w:rPr>
        <w:t>之内</w:t>
      </w:r>
      <w:r>
        <w:t>的一种有条件状况。</w:t>
      </w:r>
      <w:bookmarkEnd w:id="10123"/>
    </w:p>
    <w:p>
      <w:bookmarkStart w:id="10124" w:name="106_7_8__1170_1__Zai_Zheng_Ge_Zh"/>
      <w:pPr>
        <w:pStyle w:val="Para 01"/>
      </w:pPr>
      <w:r>
        <w:rPr>
          <w:rStyle w:val="Text0"/>
        </w:rPr>
        <w:t>106:7.8 (1170.1)</w:t>
      </w:r>
      <w:r>
        <w:t xml:space="preserve"> 在整个主宇宙最终完满的那个难以想象的遥远未来永恒时刻，我们无疑都会回顾整个历史，就如同为未明无限体中更为伟大、更为迷人之蜕变创造某些有限和超越类基础这类开端一样。在这样一个未来永恒时刻，主宇宙仍似乎是年轻的；确实，它在无尽永恒的无限可能性面前将永远是年轻的。</w:t>
      </w:r>
      <w:bookmarkEnd w:id="10124"/>
    </w:p>
    <w:p>
      <w:bookmarkStart w:id="10125" w:name="106_7_9__1170_2__Wu_Xian_Tian_Mi"/>
      <w:pPr>
        <w:pStyle w:val="Normal"/>
      </w:pPr>
      <w:r>
        <w:rPr>
          <w:rStyle w:val="Text0"/>
        </w:rPr>
        <w:t>106:7.9 (1170.2)</w:t>
      </w:r>
      <w:r>
        <w:t xml:space="preserve"> 无限天命达成之不可能性，丝毫不会阻止对有关这一天命观念的接纳，我们无疑要说的是，三个绝对潜在者能彻底现实化的话，构想总体实相之最终整合是有可能的。这一发展性实现，是基于无条件绝对、万有性绝对和神灵绝对三个潜在体的完满现实化之上，它们的统一构成了「我是」之潜在因素、悬置的永恒类实相、所有未来的未定可能性以及更多。</w:t>
      </w:r>
      <w:bookmarkEnd w:id="10125"/>
    </w:p>
    <w:p>
      <w:bookmarkStart w:id="10126" w:name="106_7_10__1170_3__Zhe_Lei_Zhong"/>
      <w:pPr>
        <w:pStyle w:val="Normal"/>
      </w:pPr>
      <w:r>
        <w:rPr>
          <w:rStyle w:val="Text0"/>
        </w:rPr>
        <w:t>106:7.10 (1170.3)</w:t>
      </w:r>
      <w:r>
        <w:t xml:space="preserve"> 这类终归性要说还为时尚早；然而，在三个三位一体的机制、人格和联合方面，我们相信我们察觉到了上父-「我是」七个绝对层面重新统一的理论可能性。这就使我们直接面对三重性三位一体概念，后者包含了具有永存性状态之天堂三位一体和两个相继出现的具有经验性本质和起源的三位一体。</w:t>
      </w:r>
      <w:bookmarkEnd w:id="10126"/>
    </w:p>
    <w:p>
      <w:bookmarkStart w:id="10127" w:name="8__San_Wei_Yi_Ti_Zhi_San_Wei_Yi"/>
      <w:pPr>
        <w:pStyle w:val="Heading 2"/>
      </w:pPr>
      <w:r>
        <w:t>8. 三位一体之三位一体</w:t>
      </w:r>
      <w:bookmarkEnd w:id="10127"/>
    </w:p>
    <w:p>
      <w:bookmarkStart w:id="10128" w:name="106_8_1__1170_4__Wu_Xian_Zhi_Zhe"/>
      <w:pPr>
        <w:pStyle w:val="Normal"/>
      </w:pPr>
      <w:r>
        <w:rPr>
          <w:rStyle w:val="Text0"/>
        </w:rPr>
        <w:t>106:8.1 (1170.4)</w:t>
      </w:r>
      <w:r>
        <w:t xml:space="preserve"> 无限之整体的实际总计，就其本身而言，是显现于理论性无限中的永恒性实现。在三位一体之三位一体中，经验性无限达至了与永存性无限的一致，二者在前经验性、前永存性的「我是」中合而为一。三位一体之三位一体是十五个三联体和相关三者一组中所蕴含之一切的最终表达。终局物对于相对性众生来说很难理解，不论他们是永存性的还是经验性的；因此它们总是被呈现为相对物。</w:t>
      </w:r>
      <w:bookmarkEnd w:id="10128"/>
    </w:p>
    <w:p>
      <w:bookmarkStart w:id="10129" w:name="106_8_2__1170_5__San_Wei_Yi_Ti_Z"/>
      <w:pPr>
        <w:pStyle w:val="Normal"/>
      </w:pPr>
      <w:r>
        <w:rPr>
          <w:rStyle w:val="Text0"/>
        </w:rPr>
        <w:t>106:8.2 (1170.5)</w:t>
      </w:r>
      <w:r>
        <w:t xml:space="preserve"> 三位一体之三位一体存在于几个层面之中。它包含了会令远超人类层次众生之想象力吃惊的可能性、或然性和必然性。它拥有天界哲学家们可能未猜想到的含义，因为其含义存在于诸三联体之中，而诸三联体归根结底是深不可测的。</w:t>
      </w:r>
      <w:bookmarkEnd w:id="10129"/>
    </w:p>
    <w:p>
      <w:bookmarkStart w:id="10130" w:name="106_8_3__1170_6__San_Wei_Yi_Ti_Z"/>
      <w:pPr>
        <w:pStyle w:val="Normal"/>
      </w:pPr>
      <w:r>
        <w:rPr>
          <w:rStyle w:val="Text0"/>
        </w:rPr>
        <w:t>106:8.3 (1170.6)</w:t>
      </w:r>
      <w:r>
        <w:t xml:space="preserve"> 三位一体之三位一体可以用许多方式加以描述。我们选择呈献一个三层次概念，它可展示如下：</w:t>
      </w:r>
      <w:bookmarkEnd w:id="10130"/>
    </w:p>
    <w:p>
      <w:bookmarkStart w:id="10131" w:name="106_8_4__1170_7__1__San_Ge_San_W"/>
      <w:pPr>
        <w:pStyle w:val="Para 05"/>
      </w:pPr>
      <w:r>
        <w:t>106:8.4 (1170.7)</w:t>
      </w:r>
      <w:r>
        <w:rPr>
          <w:rStyle w:val="Text2"/>
        </w:rPr>
        <w:t xml:space="preserve"> 1. 三个三位一体之层次。</w:t>
      </w:r>
      <w:bookmarkEnd w:id="10131"/>
    </w:p>
    <w:p>
      <w:bookmarkStart w:id="10132" w:name="106_8_5__1170_8__2__Jing_Yan_Xin"/>
      <w:pPr>
        <w:pStyle w:val="Para 05"/>
      </w:pPr>
      <w:r>
        <w:t>106:8.5 (1170.8)</w:t>
      </w:r>
      <w:r>
        <w:rPr>
          <w:rStyle w:val="Text2"/>
        </w:rPr>
        <w:t xml:space="preserve"> 2. 经验性神灵之层次。</w:t>
      </w:r>
      <w:bookmarkEnd w:id="10132"/>
    </w:p>
    <w:p>
      <w:bookmarkStart w:id="10133" w:name="106_8_6__1170_9__3___Wo_Shi___Ce"/>
      <w:pPr>
        <w:pStyle w:val="Para 15"/>
      </w:pPr>
      <w:r>
        <w:t>106:8.6 (1170.9)</w:t>
      </w:r>
      <w:r>
        <w:rPr>
          <w:rStyle w:val="Text2"/>
        </w:rPr>
        <w:t xml:space="preserve"> 3. 「我是」层次。</w:t>
      </w:r>
      <w:bookmarkEnd w:id="10133"/>
    </w:p>
    <w:p>
      <w:bookmarkStart w:id="10134" w:name="106_8_7__1170_10__Zhe_San_Ge_Shi"/>
      <w:pPr>
        <w:pStyle w:val="Para 07"/>
      </w:pPr>
      <w:r>
        <w:rPr>
          <w:rStyle w:val="Text0"/>
        </w:rPr>
        <w:t>106:8.7 (1170.10)</w:t>
      </w:r>
      <w:r>
        <w:t xml:space="preserve"> 这三个是渐趋合一之层次。实际上，三位一体之三位一体是第一层次，而第二和第三层次则是第一层次的合一派生物。</w:t>
      </w:r>
      <w:bookmarkEnd w:id="10134"/>
    </w:p>
    <w:p>
      <w:bookmarkStart w:id="10135" w:name="106_8_8__1171_1__Di_Yi_Ceng_Ci"/>
      <w:pPr>
        <w:pStyle w:val="Para 01"/>
      </w:pPr>
      <w:r>
        <w:rPr>
          <w:rStyle w:val="Text0"/>
        </w:rPr>
        <w:t>106:8.8 (1171.1)</w:t>
      </w:r>
      <w:r>
        <w:t xml:space="preserve"> 第一层次：在这一最初组合层次上，据信三个三位一体作为完美同步、但却截然不同的神灵人格分组而运作。</w:t>
      </w:r>
      <w:bookmarkEnd w:id="10135"/>
    </w:p>
    <w:p>
      <w:bookmarkStart w:id="10136" w:name="106_8_9__1171_2__1__Tian_Tang_Sa"/>
      <w:pPr>
        <w:pStyle w:val="Para 01"/>
      </w:pPr>
      <w:r>
        <w:rPr>
          <w:rStyle w:val="Text0"/>
        </w:rPr>
        <w:t>106:8.9 (1171.2)</w:t>
      </w:r>
      <w:r>
        <w:t xml:space="preserve"> 1. </w:t>
      </w:r>
      <w:r>
        <w:rPr>
          <w:rStyle w:val="Text1"/>
        </w:rPr>
        <w:t>天堂三位一体，</w:t>
      </w:r>
      <w:r>
        <w:t>即三个天堂神灵 -- 上父、上子和上灵的组合。应当记住的是，天堂三位一体意味着一种三重性职能 -- 绝对性职能、超越性职能（终极三位一体）和有限性职能（至高三位一体）。天堂三位一体在任意所有时候都是这些职能中的任一及所有。</w:t>
      </w:r>
      <w:bookmarkEnd w:id="10136"/>
    </w:p>
    <w:p>
      <w:bookmarkStart w:id="10137" w:name="106_8_10__1171_3__2__Zhong_Ji_Sa"/>
      <w:pPr>
        <w:pStyle w:val="Para 01"/>
      </w:pPr>
      <w:r>
        <w:rPr>
          <w:rStyle w:val="Text0"/>
        </w:rPr>
        <w:t>106:8.10 (1171.3)</w:t>
      </w:r>
      <w:r>
        <w:t xml:space="preserve"> 2. </w:t>
      </w:r>
      <w:r>
        <w:rPr>
          <w:rStyle w:val="Text1"/>
        </w:rPr>
        <w:t>终极三位一体。</w:t>
      </w:r>
      <w:r>
        <w:t>这是至高造物者们、神之至高者和主宇宙设计者们的神灵组合。尽管这是该三位一体神性层面的一种充分展示，但应被记录下来的是，该三位一体还有其他层面，然而，它们看似与神性层面完美协调。</w:t>
      </w:r>
      <w:bookmarkEnd w:id="10137"/>
    </w:p>
    <w:p>
      <w:bookmarkStart w:id="10138" w:name="106_8_11__1171_4__3__Jue_Dui_San"/>
      <w:pPr>
        <w:pStyle w:val="Para 01"/>
      </w:pPr>
      <w:r>
        <w:rPr>
          <w:rStyle w:val="Text0"/>
        </w:rPr>
        <w:t>106:8.11 (1171.4)</w:t>
      </w:r>
      <w:r>
        <w:t xml:space="preserve"> 3. </w:t>
      </w:r>
      <w:r>
        <w:rPr>
          <w:rStyle w:val="Text1"/>
        </w:rPr>
        <w:t>绝对三位一体。</w:t>
      </w:r>
      <w:r>
        <w:t>这是就所有神性价值而言，由神之至高者、神之终极者和宇宙天命圆满者形成的组合。这一三联性组合的某些其它层面，与不断扩展宇宙中的非神性价值有关。但这些层面与神性层面正在统一，正如经验型神灵的力量与人格层面此时正处于经验性合成进程之中一样。</w:t>
      </w:r>
      <w:bookmarkEnd w:id="10138"/>
    </w:p>
    <w:p>
      <w:bookmarkStart w:id="10139" w:name="106_8_12__1171_5__San_Wei_Yi_Ti"/>
      <w:pPr>
        <w:pStyle w:val="Para 07"/>
      </w:pPr>
      <w:r>
        <w:rPr>
          <w:rStyle w:val="Text0"/>
        </w:rPr>
        <w:t>106:8.12 (1171.5)</w:t>
      </w:r>
      <w:r>
        <w:t xml:space="preserve"> 三位一体之三位一体中的这三个三位一体的组合，为一种可能的无限制实相整合做好了准备。这一组合包含了起因、中间物和终局；包含了起始者、实现者和圆满者；包含了开端、存在和天命。上父-上子合伙变成了上子-上灵，之后变成上灵-至高者，继而变成至高者-终极者和终极者-绝对者，甚至会变成绝对者和上父-无限者，即实相循环的完满。同样，在其他与神性和人格并不如此直接相关的层面，第一伟大本源与中心也在永恒之圈周围自我实现实相的无限制性，从自我存在的绝对性，经由自我展示的无尽性，到自我实现的终局性 -- 即从永存物之绝对性到经验物之终局性。</w:t>
      </w:r>
      <w:bookmarkEnd w:id="10139"/>
    </w:p>
    <w:p>
      <w:bookmarkStart w:id="10140" w:name="106_8_13__1171_6__Di_Er_Ceng_Ci"/>
      <w:pPr>
        <w:pStyle w:val="Para 01"/>
      </w:pPr>
      <w:r>
        <w:rPr>
          <w:rStyle w:val="Text0"/>
        </w:rPr>
        <w:t>106:8.13 (1171.6)</w:t>
      </w:r>
      <w:r>
        <w:t xml:space="preserve"> 第二层次：三个三位一体的协调必然会涉及经验性神灵的联合统一，后者在遗传角度上与这三个三位一体相关联。这一第二层次的本质时常可被呈现为：</w:t>
      </w:r>
      <w:bookmarkEnd w:id="10140"/>
    </w:p>
    <w:p>
      <w:bookmarkStart w:id="10141" w:name="106_8_14__1171_7__1__Zhi_Gao_Zhe"/>
      <w:pPr>
        <w:pStyle w:val="Para 01"/>
      </w:pPr>
      <w:r>
        <w:rPr>
          <w:rStyle w:val="Text0"/>
        </w:rPr>
        <w:t>106:8.14 (1171.7)</w:t>
      </w:r>
      <w:r>
        <w:t xml:space="preserve"> 1. </w:t>
      </w:r>
      <w:r>
        <w:rPr>
          <w:rStyle w:val="Text1"/>
        </w:rPr>
        <w:t>至高者。</w:t>
      </w:r>
      <w:r>
        <w:t>这是天堂三位一体与天堂神灵之造物子女们经验性联合之统一的神灵结果。至高者是第一阶段有限进化之完满的神灵体现。</w:t>
      </w:r>
      <w:bookmarkEnd w:id="10141"/>
    </w:p>
    <w:p>
      <w:bookmarkStart w:id="10142" w:name="106_8_15__1171_8__2__Zhong_Ji_Zh"/>
      <w:pPr>
        <w:pStyle w:val="Para 01"/>
      </w:pPr>
      <w:r>
        <w:rPr>
          <w:rStyle w:val="Text0"/>
        </w:rPr>
        <w:t>106:8.15 (1171.8)</w:t>
      </w:r>
      <w:r>
        <w:t xml:space="preserve"> 2. </w:t>
      </w:r>
      <w:r>
        <w:rPr>
          <w:rStyle w:val="Text1"/>
        </w:rPr>
        <w:t>终极者。</w:t>
      </w:r>
      <w:r>
        <w:t>这是第二个三位一体、即神性之超越性和绝限性人格化物终归性统一的神灵结果。终极者包含了一种由许多品质构成的、可被多样看待的统一性，人类对它的概念若包括那些引导控制、人格上可体验以及张力上进行统一的终极性层面就会做得很好，但这一终归化神灵还有许多其他未揭示的层面。尽管终极者和至高者是可比的，但他们却并非是相同的，终极者也并非是至高者的一种扩大。</w:t>
      </w:r>
      <w:bookmarkEnd w:id="10142"/>
    </w:p>
    <w:p>
      <w:bookmarkStart w:id="10143" w:name="106_8_16__1172_1__3__Jue_Dui_Zhe"/>
      <w:pPr>
        <w:pStyle w:val="Para 01"/>
      </w:pPr>
      <w:r>
        <w:rPr>
          <w:rStyle w:val="Text0"/>
        </w:rPr>
        <w:t>106:8.16 (1172.1)</w:t>
      </w:r>
      <w:r>
        <w:t xml:space="preserve"> 3. </w:t>
      </w:r>
      <w:r>
        <w:rPr>
          <w:rStyle w:val="Text1"/>
        </w:rPr>
        <w:t>绝对者。</w:t>
      </w:r>
      <w:r>
        <w:t>关于三位一体之三位一体第二层次第三位成员的特征，持有许多理论。神之绝对者无疑作为绝对三位一体之最终职能的人格化结果而涉入了这一组合，然而，神灵绝对却是一种具有永恒地位的永存性实相。</w:t>
      </w:r>
      <w:bookmarkEnd w:id="10143"/>
    </w:p>
    <w:p>
      <w:bookmarkStart w:id="10144" w:name="106_8_17__1172_2__You_Guan_Zhe_Y"/>
      <w:pPr>
        <w:pStyle w:val="Normal"/>
      </w:pPr>
      <w:r>
        <w:rPr>
          <w:rStyle w:val="Text0"/>
        </w:rPr>
        <w:t>106:8.17 (1172.2)</w:t>
      </w:r>
      <w:r>
        <w:t xml:space="preserve"> 有关这一第三成员的概念难度固有于以下事实中，即这样一种成员身份的预设真正意味着只有一个绝对者。理论上，如果这一事件能够发生，我们应会见证到三个绝对</w:t>
      </w:r>
      <w:r>
        <w:rPr>
          <w:rStyle w:val="Text1"/>
        </w:rPr>
        <w:t>经验性</w:t>
      </w:r>
      <w:r>
        <w:t>合而为一。我们也被教导，在无限中以及</w:t>
      </w:r>
      <w:r>
        <w:rPr>
          <w:rStyle w:val="Text1"/>
        </w:rPr>
        <w:t>在永存性意义上</w:t>
      </w:r>
      <w:r>
        <w:t>只有一个绝对者。尽管就这一第三成员可能是谁最不明晰，它通常被假设为这一成员可能会由神灵绝对、万有性绝对和无条件绝对以某种未曾想象的联合和宇宙显现形式构成。当然，三位一体之三位一体若无三个绝对的完全合一则很难达至完满运作，而若无所有无限潜势的完满实现，三个绝对则很难得以合一。</w:t>
      </w:r>
      <w:bookmarkEnd w:id="10144"/>
    </w:p>
    <w:p>
      <w:bookmarkStart w:id="10145" w:name="106_8_18__1172_3__Ruo_San_Wei_Yi"/>
      <w:pPr>
        <w:pStyle w:val="Para 01"/>
      </w:pPr>
      <w:r>
        <w:rPr>
          <w:rStyle w:val="Text0"/>
        </w:rPr>
        <w:t>106:8.18 (1172.3)</w:t>
      </w:r>
      <w:r>
        <w:t xml:space="preserve"> 若三位一体之三位一体的第三个成员被设想为万有性绝对，设若这一概念将万有性绝对不仅想象为静态性和潜在性的，也想象为联合性的，那么这就可能代表了对真理的一种最低限度的扭曲。但我们仍未察觉到它与总体神灵职能中创造性和进化性层面的关系。</w:t>
      </w:r>
      <w:bookmarkEnd w:id="10145"/>
    </w:p>
    <w:p>
      <w:bookmarkStart w:id="10146" w:name="106_8_19__1172_4__Jin_Guan_Dui_S"/>
      <w:pPr>
        <w:pStyle w:val="Normal"/>
      </w:pPr>
      <w:r>
        <w:rPr>
          <w:rStyle w:val="Text0"/>
        </w:rPr>
        <w:t>106:8.19 (1172.4)</w:t>
      </w:r>
      <w:r>
        <w:t xml:space="preserve"> 尽管对三位一体之三位一体很难形成一个完满的概念，但形成一个有条件的概念却并非那么困难。若三位一体之三位一体的第二层次在本质上被构想为人格性的，那么猜想神之至高者、神之终极者和神之绝对者的联合体为这些经验性神灵之先祖人格性三位一体之联合的人格性反响则变得十分可能。我们敢于提出以下观点，即这三个经验性神灵必定将会作为其构成第一层次的诸先祖起因性三位一体渐增联合的直接结果，而在第二层次上统一起来。</w:t>
      </w:r>
      <w:bookmarkEnd w:id="10146"/>
    </w:p>
    <w:p>
      <w:bookmarkStart w:id="10147" w:name="106_8_20__1172_5__Di_Yi_Ceng_Ci"/>
      <w:pPr>
        <w:pStyle w:val="Para 07"/>
      </w:pPr>
      <w:r>
        <w:rPr>
          <w:rStyle w:val="Text0"/>
        </w:rPr>
        <w:t>106:8.20 (1172.5)</w:t>
      </w:r>
      <w:r>
        <w:t xml:space="preserve"> 第一层次由三个三位一体组成；第二层次则作为经验性演进的、经验性终归的、经验性永存的神灵人格体的人格联合而存在。不论在理解完满三位一体之三位一体上存在任何困难，这三位神灵在第二层次上的人格性联合业已在我们自己的宇宙时代显现为麦捷斯顿（Majeston，反射性首脑）的神灵化现象，后者由神灵绝对现实化到这一第二层次上，通过终极者、并因应至高存在者的最初创造指令而行动。</w:t>
      </w:r>
      <w:bookmarkEnd w:id="10147"/>
    </w:p>
    <w:p>
      <w:bookmarkStart w:id="10148" w:name="106_8_21__1172_6__Di_San_Ceng_Ci"/>
      <w:pPr>
        <w:pStyle w:val="Normal"/>
      </w:pPr>
      <w:r>
        <w:rPr>
          <w:rStyle w:val="Text0"/>
        </w:rPr>
        <w:t>106:8.21 (1172.6)</w:t>
      </w:r>
      <w:r>
        <w:t xml:space="preserve"> 第三层次：在三位一体之三位一体第二层次的无条件假设中，包含了每种现存于、曾存于或可能存于无限整体中的实相每一层面的相关性。至高存在者不仅是属灵，也是心智、力量和经验。终极者是所有这一切以及更多，而在神灵绝对、万有性绝对和无条件绝对之一体性的联合性概念中，则包含了所有实相实现物的绝对终局性。</w:t>
      </w:r>
      <w:bookmarkEnd w:id="10148"/>
    </w:p>
    <w:p>
      <w:bookmarkStart w:id="10149" w:name="106_8_22__1172_7__Zai_Zhi_Gao_Zh"/>
      <w:pPr>
        <w:pStyle w:val="Normal"/>
      </w:pPr>
      <w:r>
        <w:rPr>
          <w:rStyle w:val="Text0"/>
        </w:rPr>
        <w:t>106:8.22 (1172.7)</w:t>
      </w:r>
      <w:r>
        <w:t xml:space="preserve"> 在至高者、终极者和完满绝对者的联合过程中，那些原本由「我是」所分割化而导致七个无限类绝对者出现的无限性层面，可能会出现职能重组。尽管宇宙哲学家们以为这将是一种极为遥远的可能性，我们仍时常会问这一问题：若三位一体之三位一体的第二层次能实现三位一体性统一，那么作为这一神灵统一的结果将会发生什么？我们并不知道，但我们确信它将会直接导致「我是」作为经验性可达成物的实现。从人格性存有的立场来看，它可能会意味着不可知「我是」已作为上父无限者而变得可经验。这些绝对性天命从无人格性立场来看，则可能意味着什么则是另一个问题，可能只M有永恒体才会有可能弄清它。但当我们作为人格性受造物看这些遥远的终归物时，我们推断出所有人格体的最终天命是对这些人格体之万有之父的最终认知。</w:t>
      </w:r>
      <w:bookmarkEnd w:id="10149"/>
    </w:p>
    <w:p>
      <w:bookmarkStart w:id="10150" w:name="106_8_23__1173_1__Dang_Wo_Men_Co"/>
      <w:pPr>
        <w:pStyle w:val="Normal"/>
      </w:pPr>
      <w:r>
        <w:rPr>
          <w:rStyle w:val="Text0"/>
        </w:rPr>
        <w:t>106:8.23 (1173.1)</w:t>
      </w:r>
      <w:r>
        <w:t xml:space="preserve"> 当我们从哲学上构想处于过去永恒中的「我是」时，他是独自的，除他以外，别无他物。展望未来永恒，我们会看到，「我是」作为一个永存体不可能改变，但我们倾向于预测一种巨大的经验性差异。这样一种「我是」的概念意味着全面的自我实现 -- 它包含了那无限量杰出人格体，他们在「我是」的自我展现中成为自愿的参与者，他们将会作为无限总体中绝对性自愿部分、即绝对之父的最终之子们而永恒存留。</w:t>
      </w:r>
      <w:bookmarkEnd w:id="10150"/>
    </w:p>
    <w:p>
      <w:bookmarkStart w:id="10151" w:name="9__Yong_Cun_Xing_Wu_Xian_He_Yi"/>
      <w:pPr>
        <w:pStyle w:val="Heading 2"/>
      </w:pPr>
      <w:r>
        <w:t>9. 永存性无限合一</w:t>
      </w:r>
      <w:bookmarkEnd w:id="10151"/>
    </w:p>
    <w:p>
      <w:bookmarkStart w:id="10152" w:name="106_9_1__1173_2__Zai_San_Wei_Yi"/>
      <w:pPr>
        <w:pStyle w:val="Normal"/>
      </w:pPr>
      <w:r>
        <w:rPr>
          <w:rStyle w:val="Text0"/>
        </w:rPr>
        <w:t>106:9.1 (1173.2)</w:t>
      </w:r>
      <w:r>
        <w:t xml:space="preserve"> 在三位一体之三位一体的概念中，我们会假定无限制实相可能的经验性合一，我们时常会推理所有这一切可能会在遥远永恒中的无条件久远时刻发生。但正如在所有过去及未来宇宙时代一样，一种实际而现存的无限性合一也存在于当今这一时代；这样一种合一永存于天堂三位一体中。无限性作为一种经验性实相的合一是难以想象的遥远，但无限性的一种无条件合一此时却主导了宇宙存在之当下时刻，并用一种永存性庄严统一了所有实相的分歧，而这种庄严是</w:t>
      </w:r>
      <w:r>
        <w:rPr>
          <w:rStyle w:val="Text1"/>
        </w:rPr>
        <w:t>绝对性的。</w:t>
      </w:r>
      <w:bookmarkEnd w:id="10152"/>
    </w:p>
    <w:p>
      <w:bookmarkStart w:id="10153" w:name="106_9_2__1173_3__Dang_You_Xian_S"/>
      <w:pPr>
        <w:pStyle w:val="Normal"/>
      </w:pPr>
      <w:r>
        <w:rPr>
          <w:rStyle w:val="Text0"/>
        </w:rPr>
        <w:t>106:9.2 (1173.3)</w:t>
      </w:r>
      <w:r>
        <w:t xml:space="preserve"> 当有限受造物试图构想圆满永恒之终局性层次上的无限合一时，他们要面对固有于其有限存在中的智力局限。时间、空间和经验对受造物观念构成了障碍；然而，没有时间，离开空间，除去经验，则没有任何受造物能对宇宙实相获得一种甚至有限的理解。若无时间敏感性，任何进化类受造物都不可能感知到顺序的关系。若无空间感知性，任何受造物都不可能洞察同时性的关系。若无经验，进化受造物甚至不可能存在；只有七个无限类绝对者会真正超越经验，甚至这七者在某些方面也有可能是经验性的。</w:t>
      </w:r>
      <w:bookmarkEnd w:id="10153"/>
    </w:p>
    <w:p>
      <w:bookmarkStart w:id="10154" w:name="106_9_3__1173_4__Shi_Jian___Kong"/>
      <w:pPr>
        <w:pStyle w:val="Normal"/>
      </w:pPr>
      <w:r>
        <w:rPr>
          <w:rStyle w:val="Text0"/>
        </w:rPr>
        <w:t>106:9.3 (1173.4)</w:t>
      </w:r>
      <w:r>
        <w:t xml:space="preserve"> 时间、空间和经验是人类对相对性实相感知的最大帮助，然而却是他对完满性实相感知的最可怕障碍。凡人和许多其他宇宙受造物发现有必要将潜在物想做正在空间中现实化、正在时间中演化出成果，但这一整个过程却是并未实际在天堂上和永恒中发生的一种时空现象。在绝对层次上，既没有时间，也没有空间；所有潜在物可在那里被感知为现实物。</w:t>
      </w:r>
      <w:bookmarkEnd w:id="10154"/>
    </w:p>
    <w:p>
      <w:bookmarkStart w:id="10155" w:name="106_9_4__1173_5__Suo_You_Shi_Xia"/>
      <w:pPr>
        <w:pStyle w:val="Para 04"/>
      </w:pPr>
      <w:r>
        <w:rPr>
          <w:rStyle w:val="Text0"/>
        </w:rPr>
        <w:t>106:9.4 (1173.5)</w:t>
      </w:r>
      <w:r>
        <w:t xml:space="preserve"> 所有实相合一的概念，无论是在这一宇宙时代，还是在任何其他宇宙时代，基本上都是双重性的：即永存性和经验性的。这样一种统一在三位一体之三位一体中处于经验性实现的过程中，但这一三重性三位一体的外在现实化程度却与宇宙中实相诸多限制条件和不完美的消失成正比。但实相之总体整合却无条件的、永恒性的和永存性的存在于天堂三位一体之中，在这当中，无限性实相在这一当前宇宙时刻得以绝对性地统一起来。</w:t>
      </w:r>
      <w:bookmarkEnd w:id="10155"/>
    </w:p>
    <w:p>
      <w:bookmarkStart w:id="10156" w:name="106_9_5__1174_1__Jing_Yan_Xing_S"/>
      <w:pPr>
        <w:pStyle w:val="Normal"/>
      </w:pPr>
      <w:r>
        <w:rPr>
          <w:rStyle w:val="Text0"/>
        </w:rPr>
        <w:t>106:9.5 (1174.1)</w:t>
      </w:r>
      <w:r>
        <w:t xml:space="preserve"> 经验性视角和永存性视角所造成的悖论是不可避免的，并部分基于以下事实之上，即天堂三位一体和三位一体之三位一体各自都是一种凡人只能感知为一种时空相对性的永恒性关系。人类对三位一体之三位一体逐渐经验性现实化的概念 -- 即时间性视角 -- 必须要被这已</w:t>
      </w:r>
      <w:r>
        <w:rPr>
          <w:rStyle w:val="Text1"/>
        </w:rPr>
        <w:t>是</w:t>
      </w:r>
      <w:r>
        <w:t>一种事实化物的额外假定 -- 即永恒性视角所补足。但这两种视角如何能得以调和呢？对于有限凡人而言，我们建议接受以下真理，即天堂三位一体是无限性的永存性合一，而无力察觉到经验性三位一体之三位一体的实际临在和完满显现，部分由于以下因素所产生的交互性扭曲：</w:t>
      </w:r>
      <w:bookmarkEnd w:id="10156"/>
    </w:p>
    <w:p>
      <w:bookmarkStart w:id="10157" w:name="106_9_6__1174_2__1__Ju_Xian_De_R"/>
      <w:pPr>
        <w:pStyle w:val="Normal"/>
      </w:pPr>
      <w:r>
        <w:rPr>
          <w:rStyle w:val="Text0"/>
        </w:rPr>
        <w:t>106:9.6 (1174.2)</w:t>
      </w:r>
      <w:r>
        <w:t xml:space="preserve"> 1. 局限的人类视角，无力把握无条件永恒的概念。</w:t>
      </w:r>
      <w:bookmarkEnd w:id="10157"/>
    </w:p>
    <w:p>
      <w:bookmarkStart w:id="10158" w:name="106_9_7__1174_3__2__Bu_Wan_Mei_D"/>
      <w:pPr>
        <w:pStyle w:val="Normal"/>
      </w:pPr>
      <w:r>
        <w:rPr>
          <w:rStyle w:val="Text0"/>
        </w:rPr>
        <w:t>106:9.7 (1174.3)</w:t>
      </w:r>
      <w:r>
        <w:t xml:space="preserve"> 2. 不完美的人类状态，远离经验物所在的绝对层次。</w:t>
      </w:r>
      <w:bookmarkEnd w:id="10158"/>
    </w:p>
    <w:p>
      <w:bookmarkStart w:id="10159" w:name="106_9_8__1174_4__3__Ren_Lei_Cun"/>
      <w:pPr>
        <w:pStyle w:val="Para 01"/>
      </w:pPr>
      <w:r>
        <w:rPr>
          <w:rStyle w:val="Text0"/>
        </w:rPr>
        <w:t>106:9.8 (1174.4)</w:t>
      </w:r>
      <w:r>
        <w:t xml:space="preserve"> 3. 人类存在之目的，即人类旨在通过经验之手段而演进，因此必定固有而本构性地依赖于经验这一事实。只有绝对者才能既是永存性的，又是经验性的。</w:t>
      </w:r>
      <w:bookmarkEnd w:id="10159"/>
    </w:p>
    <w:p>
      <w:bookmarkStart w:id="10160" w:name="106_9_9__1174_5__Tian_Tang_San_W"/>
      <w:pPr>
        <w:pStyle w:val="Normal"/>
      </w:pPr>
      <w:r>
        <w:rPr>
          <w:rStyle w:val="Text0"/>
        </w:rPr>
        <w:t>106:9.9 (1174.5)</w:t>
      </w:r>
      <w:r>
        <w:t xml:space="preserve"> 天堂三位一体中的万有之父就是三位一体之三位一体所形成的</w:t>
      </w:r>
      <w:r>
        <w:rPr>
          <w:rStyle w:val="Text1"/>
        </w:rPr>
        <w:t>「我是」</w:t>
      </w:r>
      <w:r>
        <w:t>，而无法体验上父为无限者是由于有限的局限。</w:t>
      </w:r>
      <w:r>
        <w:rPr>
          <w:rStyle w:val="Text1"/>
        </w:rPr>
        <w:t>永存性、</w:t>
      </w:r>
      <w:r>
        <w:t>独一性、前三位一体性不可达「我是」的概念，与经验性后三位一体之三位一体以及可达性「我是」的假定是同一假设；在无限者当中未发生任何实际变化；所有外在的发展，都是由于渐增的实相感受和宇宙认知能力。</w:t>
      </w:r>
      <w:bookmarkEnd w:id="10160"/>
    </w:p>
    <w:p>
      <w:bookmarkStart w:id="10161" w:name="106_9_10__1174_6__Gui_Gen_Jie_Di"/>
      <w:pPr>
        <w:pStyle w:val="Para 04"/>
      </w:pPr>
      <w:r>
        <w:rPr>
          <w:rStyle w:val="Text0"/>
        </w:rPr>
        <w:t>106:9.10 (1174.6)</w:t>
      </w:r>
      <w:r>
        <w:t xml:space="preserve"> 归根结底，</w:t>
      </w:r>
      <w:r>
        <w:rPr>
          <w:rStyle w:val="Text1"/>
        </w:rPr>
        <w:t>「我是」</w:t>
      </w:r>
      <w:r>
        <w:t>必定存在于所有永存物</w:t>
      </w:r>
      <w:r>
        <w:rPr>
          <w:rStyle w:val="Text1"/>
        </w:rPr>
        <w:t>之前</w:t>
      </w:r>
      <w:r>
        <w:t>，所有经验物之后。尽管这些观点或许未能澄清人类心智中有关永存性和无限性的悖论，它们至少应该会激发这些有限类智者重新处理这些永无止境的问题，它们将会在萨尔文顿(Salvington)之上继续令你们着迷，并在之后你们作为终局者遍及你们在广袤宇宙中永恒生涯的无尽未来继续令你们着迷。</w:t>
      </w:r>
      <w:bookmarkEnd w:id="10161"/>
    </w:p>
    <w:p>
      <w:bookmarkStart w:id="10162" w:name="106_9_11__1174_7__Chi_Zao_Suo_Yo"/>
      <w:pPr>
        <w:pStyle w:val="Normal"/>
      </w:pPr>
      <w:r>
        <w:rPr>
          <w:rStyle w:val="Text0"/>
        </w:rPr>
        <w:t>106:9.11 (1174.7)</w:t>
      </w:r>
      <w:r>
        <w:t xml:space="preserve"> 迟早所有宇宙人格体会开始认识到，对永恒的最终探求便是对无限性的无尽探索，即发现第一本源与中心之绝对性的永无止境航行。迟早我们都会意识到，所有受造物的成长都与对上父的认同成正比。我们会达到这样一种理解，即依照神的意志生活是通向无限自身无尽可能性的永恒通行证。凡人们终有一日会认识到，在探求无限者上的成功与似上父性的成就成正比，在这一宇宙时代，上父的实相在诸多神性品质中得以展示出来。而这些神性品质可在似神般生活的体验中被宇宙受造物们据为己用，似神般生活则意味着实际依照神的意志而生活。</w:t>
      </w:r>
      <w:bookmarkEnd w:id="10162"/>
    </w:p>
    <w:p>
      <w:bookmarkStart w:id="10163" w:name="106_9_12__1175_1__Dui_Yu_Wu_Zhi"/>
      <w:pPr>
        <w:pStyle w:val="Para 07"/>
      </w:pPr>
      <w:r>
        <w:rPr>
          <w:rStyle w:val="Text0"/>
        </w:rPr>
        <w:t>106:9.12 (1175.1)</w:t>
      </w:r>
      <w:r>
        <w:t xml:space="preserve"> 对于物质性、进化性有限受造物们来说，一种基于活出上父意志的生活会直接导致属灵至高性在人格竞技场中的达成，会让这些受造物更近一步理解上父-无限者。这样一种依照上父的生活，是一种基于真、敏于美、制于善的生活。这样一个知神之人内在会受到崇拜之启发，外在则会献身于对所有人格之宇宙兄弟情谊的全心服务中，一种充满仁慈、受爱激发的服务侍奉，同时所有这些生命品质会在这一进化人格体不断上升的宇宙智慧层次、自我实现层次、找寻神层次和崇拜父层次上得以统一到其身中。</w:t>
      </w:r>
      <w:bookmarkEnd w:id="10163"/>
    </w:p>
    <w:p>
      <w:bookmarkStart w:id="10164" w:name="106_9_13__1175_2___You_Nei_Ba_Du"/>
      <w:pPr>
        <w:pStyle w:val="Para 07"/>
      </w:pPr>
      <w:r>
        <w:rPr>
          <w:rStyle w:val="Text0"/>
        </w:rPr>
        <w:t>106:9.13 (1175.2)</w:t>
      </w:r>
      <w:r>
        <w:t xml:space="preserve"> [由内巴顿(Nebadon)的一位麦基洗德所呈献。]</w:t>
      </w:r>
      <w:bookmarkEnd w:id="10164"/>
    </w:p>
    <w:p>
      <w:bookmarkStart w:id="10165" w:name="Top_of_10_Paper107_xhtml"/>
      <w:pPr>
        <w:pStyle w:val="Para 08"/>
        <w:pageBreakBefore w:val="on"/>
      </w:pPr>
      <w:r>
        <w:t>玉苒厦之书</w:t>
      </w:r>
      <w:bookmarkEnd w:id="10165"/>
    </w:p>
    <w:p>
      <w:pPr>
        <w:pStyle w:val="0 Block"/>
      </w:pPr>
    </w:p>
    <w:p>
      <w:pPr>
        <w:pStyle w:val="Para 13"/>
      </w:pPr>
      <w:r>
        <w:rPr>
          <w:rStyle w:val="Text4"/>
        </w:rPr>
        <w:t xml:space="preserve">&lt;&lt; </w:t>
      </w:r>
      <w:hyperlink w:anchor="Top_of_10_Paper106_xhtml" w:tooltip="第106篇, 诸多宇宙实相层次">
        <w:r>
          <w:t>第106篇</w:t>
        </w:r>
      </w:hyperlink>
      <w:r>
        <w:rPr>
          <w:rStyle w:val="Text4"/>
        </w:rPr>
        <w:t xml:space="preserve"> | </w:t>
      </w:r>
      <w:hyperlink w:anchor="Top_of_01_Parts_xhtml" w:tooltip="书的各个部分">
        <w:r>
          <w:t>各个部分</w:t>
        </w:r>
      </w:hyperlink>
      <w:r>
        <w:rPr>
          <w:rStyle w:val="Text4"/>
        </w:rPr>
        <w:t xml:space="preserve"> | </w:t>
      </w:r>
      <w:hyperlink w:anchor="107__Si_Xiang_Diao_Zheng_Zhe_De" w:tooltip="书的目录">
        <w:r>
          <w:t>目录</w:t>
        </w:r>
      </w:hyperlink>
      <w:r>
        <w:rPr>
          <w:rStyle w:val="Text4"/>
        </w:rPr>
        <w:t xml:space="preserve"> | </w:t>
      </w:r>
      <w:hyperlink w:anchor="Top_of_10_Paper108_xhtml" w:tooltip="第108篇, 思想调整者的使命和侍奉">
        <w:r>
          <w:t>第108篇</w:t>
        </w:r>
      </w:hyperlink>
      <w:r>
        <w:rPr>
          <w:rStyle w:val="Text4"/>
        </w:rPr>
        <w:t xml:space="preserve"> &gt;&gt;</w:t>
      </w:r>
    </w:p>
    <w:p>
      <w:pPr>
        <w:pStyle w:val="0 Block"/>
      </w:pPr>
    </w:p>
    <w:p>
      <w:pPr>
        <w:pStyle w:val="Para 10"/>
      </w:pPr>
      <w:r>
        <w:t>第107篇</w:t>
      </w:r>
    </w:p>
    <w:p>
      <w:bookmarkStart w:id="10166" w:name="Si_Xiang_Diao_Zheng_Zhe_De_Qi_Yu"/>
      <w:pPr>
        <w:pStyle w:val="Heading 1"/>
      </w:pPr>
      <w:r>
        <w:t>思想调整者的起源和本质</w:t>
      </w:r>
      <w:bookmarkEnd w:id="10166"/>
    </w:p>
    <w:p>
      <w:bookmarkStart w:id="10167" w:name="107_0_1__1176_1__Jin_Guan_Wan_Yo"/>
      <w:pPr>
        <w:pStyle w:val="Normal"/>
      </w:pPr>
      <w:r>
        <w:rPr>
          <w:rStyle w:val="Text0"/>
        </w:rPr>
        <w:t>107:0.1 (1176.1)</w:t>
      </w:r>
      <w:r>
        <w:t xml:space="preserve"> 尽管万有之父本身常驻天堂之上，即诸宇宙的正中心，但他也在实际上临在于诸空间世界上其无数时间类子民的心智中，因为他作为神秘告诫者而驻于其中。永恒之父既离其行星凡人子民最为遥远，又与其最为亲密相关联。</w:t>
      </w:r>
      <w:bookmarkEnd w:id="10167"/>
    </w:p>
    <w:p>
      <w:bookmarkStart w:id="10168" w:name="107_0_2__1176_2__Diao_Zheng_Zhe"/>
      <w:pPr>
        <w:pStyle w:val="Normal"/>
      </w:pPr>
      <w:r>
        <w:rPr>
          <w:rStyle w:val="Text0"/>
        </w:rPr>
        <w:t>107:0.2 (1176.2)</w:t>
      </w:r>
      <w:r>
        <w:t xml:space="preserve"> 调整者是上父之爱化身在人类灵魂中的实在物；他们是被囚禁在凡人心智中的人类永恒生涯之真实许诺；他们是人类完美化终局者人格之实质，人类可以随着他逐步掌握实现依照上父意志生活之神性技巧，一步又一步地，经由在一个又一个宇宙中扬升而在时间中预尝它，直至他实际达至其天堂之父的神性临在。</w:t>
      </w:r>
      <w:bookmarkEnd w:id="10168"/>
    </w:p>
    <w:p>
      <w:bookmarkStart w:id="10169" w:name="107_0_3__1176_3__Yao_Qiu_Ren_Lei"/>
      <w:pPr>
        <w:pStyle w:val="Normal"/>
      </w:pPr>
      <w:r>
        <w:rPr>
          <w:rStyle w:val="Text0"/>
        </w:rPr>
        <w:t>107:0.3 (1176.3)</w:t>
      </w:r>
      <w:r>
        <w:t xml:space="preserve"> 要求人类完美、一如他之完美的神，已作为调整者而沉降来成为人类的经验性搭档，以实现因此命定的崇高天命。居于人类心智中的这一神之片段是绝对而无条件的确保，以致人可以与这一神性调整者联合起来找到神，他从神出发来找到人，甚至在肉身中的日子里便给予人子民身份。</w:t>
      </w:r>
      <w:bookmarkEnd w:id="10169"/>
    </w:p>
    <w:p>
      <w:bookmarkStart w:id="10170" w:name="107_0_4__1176_4__Fan_Shi_Kan_Dao"/>
      <w:pPr>
        <w:pStyle w:val="Normal"/>
      </w:pPr>
      <w:r>
        <w:rPr>
          <w:rStyle w:val="Text0"/>
        </w:rPr>
        <w:t>107:0.4 (1176.4)</w:t>
      </w:r>
      <w:r>
        <w:t xml:space="preserve"> 凡是看到了造物之子的凡人，便已看到了万有之父，凡是被神性调整者所内驻的人，便是被天堂之父所内驻。每个有意识或无意识跟随其内驻调整者引领的凡人，都是依照神的意志而活。调整者临在意识便是神之临在意识。调整者与人类进化灵魂的永恒融合，便是作为神灵的一个宇宙同伴而与神永恒结合的事实经历。</w:t>
      </w:r>
      <w:bookmarkEnd w:id="10170"/>
    </w:p>
    <w:p>
      <w:bookmarkStart w:id="10171" w:name="107_0_5__1176_5__Zheng_Shi_Diao"/>
      <w:pPr>
        <w:pStyle w:val="Normal"/>
      </w:pPr>
      <w:r>
        <w:rPr>
          <w:rStyle w:val="Text0"/>
        </w:rPr>
        <w:t>107:0.5 (1176.5)</w:t>
      </w:r>
      <w:r>
        <w:t xml:space="preserve"> 正是调整者在人的内心创造了难以抑制的向往和永不停息的渴望，去变得像神一样，去达到天堂，并在那里，在神灵的实际位格面前崇拜该神性赠与的无限之源。调整者是实际上将凡人子民与其天堂之父联系起来，并将他越来越拉近上父的鲜活临在。调整者是人类远离神之距离及其与永恒之父的博爱相比之下的偏爱程度所产生的巨大宇宙张力的补偿性均衡。</w:t>
      </w:r>
      <w:bookmarkEnd w:id="10171"/>
    </w:p>
    <w:p>
      <w:bookmarkStart w:id="10172" w:name="107_0_6__1176_6__Diao_Zheng_Zhe"/>
      <w:pPr>
        <w:pStyle w:val="Para 01"/>
      </w:pPr>
      <w:r>
        <w:rPr>
          <w:rStyle w:val="Text0"/>
        </w:rPr>
        <w:t>107:0.6 (1176.6)</w:t>
      </w:r>
      <w:r>
        <w:t xml:space="preserve"> 调整者是被囚禁在一个有限受造物心智中的无限存在的一种绝对性实质，他有赖于这一凡人的选择，可以终归完成神与人的这一暂时结合，并会真正实现一类进行无尽宇宙服务的新型存有。调整者是令神是人类之父这一真理事实化的神性宇宙实相。调整者是人类绝对无误的宇宙罗盘，始终无误的将灵魂指向神。</w:t>
      </w:r>
      <w:bookmarkEnd w:id="10172"/>
    </w:p>
    <w:p>
      <w:bookmarkStart w:id="10173" w:name="107_0_7__1177_1__Zai_Jin_Hua_Shi"/>
      <w:pPr>
        <w:pStyle w:val="Normal"/>
      </w:pPr>
      <w:r>
        <w:rPr>
          <w:rStyle w:val="Text0"/>
        </w:rPr>
        <w:t>107:0.7 (1177.1)</w:t>
      </w:r>
      <w:r>
        <w:t xml:space="preserve"> 在进化世界上，意志受造物会度过三大存在发展阶段：从调整者的到来到相对全面的成长，大约到玉苒厦(Urantia) 二十岁年纪，这一告诫者时常被称作思想改变者。从这一时候到达至明辨年龄（大约四十岁），神秘告诫者被称作思想调整者。从达至明辨到脱离肉身，他们通常被称作思想支配者。凡人生命的这三个阶段与调整者在心智复制和灵魂演进方面的三个进展阶段没有任何关联。</w:t>
      </w:r>
      <w:bookmarkEnd w:id="10173"/>
    </w:p>
    <w:p>
      <w:bookmarkStart w:id="10174" w:name="1__Si_Xiang_Diao_Zheng_Zhe_De_Qi"/>
      <w:pPr>
        <w:pStyle w:val="Heading 2"/>
      </w:pPr>
      <w:r>
        <w:t>1. 思想调整者的起源</w:t>
      </w:r>
      <w:bookmarkEnd w:id="10174"/>
    </w:p>
    <w:p>
      <w:bookmarkStart w:id="10175" w:name="107_1_1__1177_2__You_Yu_Si_Xiang"/>
      <w:pPr>
        <w:pStyle w:val="Normal"/>
      </w:pPr>
      <w:r>
        <w:rPr>
          <w:rStyle w:val="Text0"/>
        </w:rPr>
        <w:t>107:1.1 (1177.2)</w:t>
      </w:r>
      <w:r>
        <w:t xml:space="preserve"> 由于思想调整者具有原初神灵的实质，任何人不可擅自权威性地揭露其本质和起源；我只能传授萨尔文顿(Salvington)的传说和尤沃萨(Uversa)的信念；我只能解释我们如何看待这些神秘告诫者及其遍布整个大宇宙的相关实体。</w:t>
      </w:r>
      <w:bookmarkEnd w:id="10175"/>
    </w:p>
    <w:p>
      <w:bookmarkStart w:id="10176" w:name="107_1_2__1177_3__Jin_Guan_Dui_Yu"/>
      <w:pPr>
        <w:pStyle w:val="Normal"/>
      </w:pPr>
      <w:r>
        <w:rPr>
          <w:rStyle w:val="Text0"/>
        </w:rPr>
        <w:t>107:1.2 (1177.3)</w:t>
      </w:r>
      <w:r>
        <w:t xml:space="preserve"> 尽管对于思想调整者的赠与方式有不同意见，但对于其起源却不存在这些差异；所有都同意他们直接出自万有之父，即第一本源与中心。他们并非受造存有；他们是构成无限之神事实临在的片段化实体。与其众多未揭露的同伴们一起，调整者们是未稀释的、未混合的神性，神灵之无条件和无衰减的部分；他们属于神，就我们所能辨别的而言，</w:t>
      </w:r>
      <w:r>
        <w:rPr>
          <w:rStyle w:val="Text1"/>
        </w:rPr>
        <w:t>他们就是神。</w:t>
      </w:r>
      <w:bookmarkEnd w:id="10176"/>
    </w:p>
    <w:p>
      <w:bookmarkStart w:id="10177" w:name="107_1_3__1177_4__Zhi_Yu_Ta_Men_H"/>
      <w:pPr>
        <w:pStyle w:val="Normal"/>
      </w:pPr>
      <w:r>
        <w:rPr>
          <w:rStyle w:val="Text0"/>
        </w:rPr>
        <w:t>107:1.3 (1177.4)</w:t>
      </w:r>
      <w:r>
        <w:t xml:space="preserve"> 至于他们何时脱离第一本源与中心的绝对性而开始分离的存在，我们并不知晓；我们也不知晓他们的数量。直到他们抵达诸时间类行星来驻居到心智中，我们才略微知晓有关他们的生涯，但从那时起我们多少就熟悉了他们通向其三联性天命，以及包括完成其三联性天命的宇宙进展：通过与某个凡人扬升者融合而获得人格，通过万有之父钦定而获得人格，或是从思想调整者已知的任务中脱身。</w:t>
      </w:r>
      <w:bookmarkEnd w:id="10177"/>
    </w:p>
    <w:p>
      <w:bookmarkStart w:id="10178" w:name="107_1_4__1177_5__Jin_Guan_Wo_Men"/>
      <w:pPr>
        <w:pStyle w:val="Normal"/>
      </w:pPr>
      <w:r>
        <w:rPr>
          <w:rStyle w:val="Text0"/>
        </w:rPr>
        <w:t>107:1.4 (1177.5)</w:t>
      </w:r>
      <w:r>
        <w:t xml:space="preserve"> 尽管我们并不知晓，我们却相信随着宇宙扩展，随着与调整者融合之候选者在数量上的增加，调整者们正在不断地个体化。但或许同样可能的是，我们错误地尝试给调整者分配一种数目量度；像神本身一样，这些具有其莫测本质的片段或许是永存性无限的。</w:t>
      </w:r>
      <w:bookmarkEnd w:id="10178"/>
    </w:p>
    <w:p>
      <w:bookmarkStart w:id="10179" w:name="107_1_5__1177_6__Si_Xiang_Diao_Z"/>
      <w:pPr>
        <w:pStyle w:val="Normal"/>
      </w:pPr>
      <w:r>
        <w:rPr>
          <w:rStyle w:val="Text0"/>
        </w:rPr>
        <w:t>107:1.5 (1177.6)</w:t>
      </w:r>
      <w:r>
        <w:t xml:space="preserve"> 思想调整者起源之手段，是万有之父未予揭示的职能之一。我们有充分理由相信，第一本源与中心的其他绝对性协同者，没有一个与上父片段的产生有任何关系。调整者们在永恒意义上来说，仅是神的赠与；他们属于神，来自于神，他们就像神一样。</w:t>
      </w:r>
      <w:bookmarkEnd w:id="10179"/>
    </w:p>
    <w:p>
      <w:bookmarkStart w:id="10180" w:name="107_1_6__1177_7__Zai_Ta_Men_Yu_R"/>
      <w:pPr>
        <w:pStyle w:val="Para 01"/>
      </w:pPr>
      <w:r>
        <w:rPr>
          <w:rStyle w:val="Text0"/>
        </w:rPr>
        <w:t>107:1.6 (1177.7)</w:t>
      </w:r>
      <w:r>
        <w:t xml:space="preserve"> 在他们与融合受造物的关系中，他们展示了一种崇高之爱和灵性侍奉，那深刻确认了神就是灵的宣称。但除了这一超越性侍奉之外，还有许多从未被揭示给玉苒厦(Urantia) 凡人的会发生。我们也未完全理解，当万有之父给出自身来成为时间受造物人格之一部分时会真正发生什么。天堂终局者们的扬升进展也并未揭露出人与神这一崇高合作关系中所固有的全面可能性。归根结底，上父片段必定是绝对之神对那些天命包含了作为绝对者达至神之可能性的受造物的赠与。</w:t>
      </w:r>
      <w:bookmarkEnd w:id="10180"/>
    </w:p>
    <w:p>
      <w:bookmarkStart w:id="10181" w:name="107_1_7__1178_1__Zheng_Ru_Wan_Yo"/>
      <w:pPr>
        <w:pStyle w:val="Normal"/>
      </w:pPr>
      <w:r>
        <w:rPr>
          <w:rStyle w:val="Text0"/>
        </w:rPr>
        <w:t>107:1.7 (1178.1)</w:t>
      </w:r>
      <w:r>
        <w:t xml:space="preserve"> 正如万有之父将其准人格性神灵片段化一样，无限之灵也的确会将其准心智性之灵的诸多部分个体化，以驻居在与上灵融合系列续存凡人的进化性心灵魂中，并在实际上与之融合。但永恒之子的本质却不可以此方式片段化，原初上子之灵既不可散开，也不可成为分离的人格。与上子融合的受造物，会与永恒之子所属造物之子个体化属灵赠与相结合。</w:t>
      </w:r>
      <w:bookmarkEnd w:id="10181"/>
    </w:p>
    <w:p>
      <w:bookmarkStart w:id="10182" w:name="2__Diao_Zheng_Zhe_De_Fen_Lei"/>
      <w:pPr>
        <w:pStyle w:val="Heading 2"/>
      </w:pPr>
      <w:r>
        <w:t>2. 调整者的分类</w:t>
      </w:r>
      <w:bookmarkEnd w:id="10182"/>
    </w:p>
    <w:p>
      <w:bookmarkStart w:id="10183" w:name="107_2_1__1178_2__Diao_Zheng_Zhe"/>
      <w:pPr>
        <w:pStyle w:val="Para 01"/>
      </w:pPr>
      <w:r>
        <w:rPr>
          <w:rStyle w:val="Text0"/>
        </w:rPr>
        <w:t>107:2.1 (1178.2)</w:t>
      </w:r>
      <w:r>
        <w:t xml:space="preserve"> 调整者们会被个体化为初始性实体，所有都注定会变成解脱的、融合的或人格化的告诫者。我们了解到有七类思想调整者，尽管我们并不完全理解这些分类。我们通常将这些不同类别归属如下：</w:t>
      </w:r>
      <w:bookmarkEnd w:id="10183"/>
    </w:p>
    <w:p>
      <w:bookmarkStart w:id="10184" w:name="107_2_2__1178_3__1__Chu_Shi_Lei"/>
      <w:pPr>
        <w:pStyle w:val="Para 01"/>
      </w:pPr>
      <w:r>
        <w:rPr>
          <w:rStyle w:val="Text0"/>
        </w:rPr>
        <w:t>107:2.2 (1178.3)</w:t>
      </w:r>
      <w:r>
        <w:t xml:space="preserve"> 1. </w:t>
      </w:r>
      <w:r>
        <w:rPr>
          <w:rStyle w:val="Text1"/>
        </w:rPr>
        <w:t>初始类调整者，</w:t>
      </w:r>
      <w:r>
        <w:t>即那些在进化类永恒续存候选者的心智中担当其最初任务的调整者。神秘告诫者们在神性本质上是永恒一致的。当他们最初从神之圣都出去时，他们在经验性本质上也是一致的；随后的经验差异是宇宙侍奉方面实际经验的结果。</w:t>
      </w:r>
      <w:bookmarkEnd w:id="10184"/>
    </w:p>
    <w:p>
      <w:bookmarkStart w:id="10185" w:name="107_2_3__1178_4__2__Gao_Ji_Lei_D"/>
      <w:pPr>
        <w:pStyle w:val="Para 01"/>
      </w:pPr>
      <w:r>
        <w:rPr>
          <w:rStyle w:val="Text0"/>
        </w:rPr>
        <w:t>107:2.3 (1178.4)</w:t>
      </w:r>
      <w:r>
        <w:t xml:space="preserve"> 2. </w:t>
      </w:r>
      <w:r>
        <w:rPr>
          <w:rStyle w:val="Text1"/>
        </w:rPr>
        <w:t>高级类调整者，</w:t>
      </w:r>
      <w:r>
        <w:t>即那些已与意志受造物在以下世界上服务过一个时期或是多个时期的调整者，在那里时间类受造物的本体与第三本源与中心地方宇宙显化之灵的一个个体化部分发生了最终的融合。</w:t>
      </w:r>
      <w:bookmarkEnd w:id="10185"/>
    </w:p>
    <w:p>
      <w:bookmarkStart w:id="10186" w:name="107_2_4__1178_5__3__Zhi_Gao_Lei"/>
      <w:pPr>
        <w:pStyle w:val="Para 01"/>
      </w:pPr>
      <w:r>
        <w:rPr>
          <w:rStyle w:val="Text0"/>
        </w:rPr>
        <w:t>107:2.4 (1178.5)</w:t>
      </w:r>
      <w:r>
        <w:t xml:space="preserve"> 3. </w:t>
      </w:r>
      <w:r>
        <w:rPr>
          <w:rStyle w:val="Text1"/>
        </w:rPr>
        <w:t>至高类调整者，</w:t>
      </w:r>
      <w:r>
        <w:t>即那些在进化世界上于时间类冒险中服务、但其人类合作者由于某种原因却拒绝了永恒续存的告诫者们，以及那些随后被委派到其他进化世界其他凡人身中另类冒险的调整者。一个至高类调整者尽管不比一个初始类告诫者更为神性，但却有更多经验，能在人类心智中从事一个较少经验的调整者无法从事的事情。</w:t>
      </w:r>
      <w:bookmarkEnd w:id="10186"/>
    </w:p>
    <w:p>
      <w:bookmarkStart w:id="10187" w:name="107_2_5__1178_6__4__Xiao_Shi_Lei"/>
      <w:pPr>
        <w:pStyle w:val="Para 01"/>
      </w:pPr>
      <w:r>
        <w:rPr>
          <w:rStyle w:val="Text0"/>
        </w:rPr>
        <w:t>107:2.5 (1178.6)</w:t>
      </w:r>
      <w:r>
        <w:t xml:space="preserve"> 4. </w:t>
      </w:r>
      <w:r>
        <w:rPr>
          <w:rStyle w:val="Text1"/>
        </w:rPr>
        <w:t>消失类调整者，</w:t>
      </w:r>
      <w:r>
        <w:t>我们试图追踪神秘告诫者生涯的努力在这里出现了中断。我们对第四服务阶段并不确定。麦基洗德们教导说，第四阶段调整者们从事分开的任务，漫游众多宇宙组成的宇宙。单独使者们倾向于相信，他们与第一本源与中心相一致，享受一段与上父自身清新结合的时期。一个调整者既有可能在漫游主宇宙的同时，又能与无所不在之父一致是完全有可能的。</w:t>
      </w:r>
      <w:bookmarkEnd w:id="10187"/>
    </w:p>
    <w:p>
      <w:bookmarkStart w:id="10188" w:name="107_2_6__1178_7__5__Jie_Tuo_Lei"/>
      <w:pPr>
        <w:pStyle w:val="Para 01"/>
      </w:pPr>
      <w:r>
        <w:rPr>
          <w:rStyle w:val="Text0"/>
        </w:rPr>
        <w:t>107:2.6 (1178.7)</w:t>
      </w:r>
      <w:r>
        <w:t xml:space="preserve"> 5. </w:t>
      </w:r>
      <w:r>
        <w:rPr>
          <w:rStyle w:val="Text1"/>
        </w:rPr>
        <w:t>解脱类调整者，</w:t>
      </w:r>
      <w:r>
        <w:t>即那些已从进化世界凡人之时间类服务中永恒解脱出来的神秘告诫者们。其职能可能是什么，我们并不知晓。</w:t>
      </w:r>
      <w:bookmarkEnd w:id="10188"/>
    </w:p>
    <w:p>
      <w:bookmarkStart w:id="10189" w:name="107_2_7__1179_1__6__Rong_He_Lei"/>
      <w:pPr>
        <w:pStyle w:val="Para 01"/>
      </w:pPr>
      <w:r>
        <w:rPr>
          <w:rStyle w:val="Text0"/>
        </w:rPr>
        <w:t>107:2.7 (1179.1)</w:t>
      </w:r>
      <w:r>
        <w:t xml:space="preserve"> 6. </w:t>
      </w:r>
      <w:r>
        <w:rPr>
          <w:rStyle w:val="Text1"/>
        </w:rPr>
        <w:t>融合类调整者</w:t>
      </w:r>
      <w:r>
        <w:t xml:space="preserve"> -- 即终局者 -- 亦即那些已与超级宇宙扬升受造物合而为一的调整者，天堂终局团队时间类扬升者的永恒合作者。思想调整者们通常会与时间类扬升凡人融合，并与这些续存凡人一起在扬升者之都内外登记；他们会跟随扬升存有的进程。在与扬升进化灵魂融合之际，该调整者似乎从绝对永存性宇宙层次转变到了与一个扬升人格职能结合所在的有限经验性层次。在保留了所有永存性神性本质的同时，一个融合的调整者与一个续存凡人的扬升生涯牢牢的联系到了一起。</w:t>
      </w:r>
      <w:bookmarkEnd w:id="10189"/>
    </w:p>
    <w:p>
      <w:bookmarkStart w:id="10190" w:name="107_2_8__1179_2__7__Ren_Ge_Hua_D"/>
      <w:pPr>
        <w:pStyle w:val="Para 01"/>
      </w:pPr>
      <w:r>
        <w:rPr>
          <w:rStyle w:val="Text0"/>
        </w:rPr>
        <w:t>107:2.8 (1179.2)</w:t>
      </w:r>
      <w:r>
        <w:t xml:space="preserve"> 7. </w:t>
      </w:r>
      <w:r>
        <w:rPr>
          <w:rStyle w:val="Text1"/>
        </w:rPr>
        <w:t>人格化的调整者，</w:t>
      </w:r>
      <w:r>
        <w:t>即那些已与化身天堂圣子们一起服务，加上许多在其凡人内驻期间获得不同寻常表现，但其对象拒绝续存的调整者。我们有理由相信，这类调整者是在其受托超级宇宙亘古常在者们的推荐下得以人格化的。</w:t>
      </w:r>
      <w:bookmarkEnd w:id="10190"/>
    </w:p>
    <w:p>
      <w:bookmarkStart w:id="10191" w:name="107_2_9__1179_3__Zhe_Xie_Shen_Mi"/>
      <w:pPr>
        <w:pStyle w:val="Normal"/>
      </w:pPr>
      <w:r>
        <w:rPr>
          <w:rStyle w:val="Text0"/>
        </w:rPr>
        <w:t>107:2.9 (1179.3)</w:t>
      </w:r>
      <w:r>
        <w:t xml:space="preserve"> 这些神秘的神之片段还有许多方式可加以分类：依照宇宙任务，根据在个体凡人中内驻之成功度，甚或是依据凡人融合候选者的种族血统。</w:t>
      </w:r>
      <w:bookmarkEnd w:id="10191"/>
    </w:p>
    <w:p>
      <w:bookmarkStart w:id="10192" w:name="3__Diao_Zheng_Zhe_Men_De_Shen_Zh"/>
      <w:pPr>
        <w:pStyle w:val="Heading 2"/>
      </w:pPr>
      <w:r>
        <w:t>3. 调整者们的神之圣都本部</w:t>
      </w:r>
      <w:bookmarkEnd w:id="10192"/>
    </w:p>
    <w:p>
      <w:bookmarkStart w:id="10193" w:name="107_3_1__1179_4__Yu_Zai_Suo_You"/>
      <w:pPr>
        <w:pStyle w:val="Normal"/>
      </w:pPr>
      <w:r>
        <w:rPr>
          <w:rStyle w:val="Text0"/>
        </w:rPr>
        <w:t>107:3.1 (1179.4)</w:t>
      </w:r>
      <w:r>
        <w:t xml:space="preserve"> 与在所有七个超级宇宙中服务的神秘告诫者们派遣、管理、指导和回归相关的所有宇宙活动，似乎都集中在神之圣都这一神圣星球上。据我所知，除了上父的调整者和其他实体以外，无人到过那一星球。似乎有可能的是，众多未揭示的准人格性实体与调整者们将神之圣都共享为一个本部星球。我们推测，这些同道实体或许以某种方式与神秘告诫者的当下及未来侍奉关联在一起，但我们真的不知道。</w:t>
      </w:r>
      <w:bookmarkEnd w:id="10193"/>
    </w:p>
    <w:p>
      <w:bookmarkStart w:id="10194" w:name="107_3_2__1179_5__Dang_Si_Xiang_D"/>
      <w:pPr>
        <w:pStyle w:val="Normal"/>
      </w:pPr>
      <w:r>
        <w:rPr>
          <w:rStyle w:val="Text0"/>
        </w:rPr>
        <w:t>107:3.2 (1179.5)</w:t>
      </w:r>
      <w:r>
        <w:t xml:space="preserve"> 当思想调整者们回归上父时，他们回到了所谓的起源之域，即神之圣都；可能作为这一经验的一部分，与上父的天堂人格和上父神性的专化显现会有实际接触，据悉后者位于这一神秘星球上。</w:t>
      </w:r>
      <w:bookmarkEnd w:id="10194"/>
    </w:p>
    <w:p>
      <w:bookmarkStart w:id="10195" w:name="107_3_3__1179_6__Jin_Guan_Wo_Men"/>
      <w:pPr>
        <w:pStyle w:val="Normal"/>
      </w:pPr>
      <w:r>
        <w:rPr>
          <w:rStyle w:val="Text0"/>
        </w:rPr>
        <w:t>107:3.3 (1179.6)</w:t>
      </w:r>
      <w:r>
        <w:t xml:space="preserve"> 尽管我们多少了解所有七个天堂神秘星球，但我们对神之圣都的了解却比其他星球要少。高等灵性类别存有只会收到三个神性训令，它们是：</w:t>
      </w:r>
      <w:bookmarkEnd w:id="10195"/>
    </w:p>
    <w:p>
      <w:bookmarkStart w:id="10196" w:name="107_3_4__1179_7__1__Dui_Qi_Chang"/>
      <w:pPr>
        <w:pStyle w:val="Normal"/>
      </w:pPr>
      <w:r>
        <w:rPr>
          <w:rStyle w:val="Text0"/>
        </w:rPr>
        <w:t>107:3.4 (1179.7)</w:t>
      </w:r>
      <w:r>
        <w:t xml:space="preserve"> 1. 对其长辈和上级的经验和才能，始终要表现出足够的尊重。</w:t>
      </w:r>
      <w:bookmarkEnd w:id="10196"/>
    </w:p>
    <w:p>
      <w:bookmarkStart w:id="10197" w:name="107_3_5__1179_8__2__Dui_Qi_Wan_B"/>
      <w:pPr>
        <w:pStyle w:val="Normal"/>
      </w:pPr>
      <w:r>
        <w:rPr>
          <w:rStyle w:val="Text0"/>
        </w:rPr>
        <w:t>107:3.5 (1179.8)</w:t>
      </w:r>
      <w:r>
        <w:t xml:space="preserve"> 2. 对其晚辈和下级的局限和缺乏经验，始终要体谅。</w:t>
      </w:r>
      <w:bookmarkEnd w:id="10197"/>
    </w:p>
    <w:p>
      <w:bookmarkStart w:id="10198" w:name="107_3_6__1179_9__3__Jue_Bu_Yao_S"/>
      <w:pPr>
        <w:pStyle w:val="Para 01"/>
      </w:pPr>
      <w:r>
        <w:rPr>
          <w:rStyle w:val="Text0"/>
        </w:rPr>
        <w:t>107:3.6 (1179.9)</w:t>
      </w:r>
      <w:r>
        <w:t xml:space="preserve"> 3. 绝不要试图在神之圣都登陆。</w:t>
      </w:r>
      <w:bookmarkEnd w:id="10198"/>
    </w:p>
    <w:p>
      <w:bookmarkStart w:id="10199" w:name="107_3_7__1179_10__Wo_Jing_Chang"/>
      <w:pPr>
        <w:pStyle w:val="Normal"/>
      </w:pPr>
      <w:r>
        <w:rPr>
          <w:rStyle w:val="Text0"/>
        </w:rPr>
        <w:t>107:3.7 (1179.10)</w:t>
      </w:r>
      <w:r>
        <w:t xml:space="preserve"> 我经常反思，对我来说前往神之圣都将是十分无用的；我可能应该无法看到任何居民，除了像人格化的调整者这类存有以外，而我曾在别处见过他们。我非常肯定的是，神之圣都没有任何对我有价值或有益之物，没有任何对我的成长发展所必要之物，不然我不应被禁止去那里。</w:t>
      </w:r>
      <w:bookmarkEnd w:id="10199"/>
    </w:p>
    <w:p>
      <w:bookmarkStart w:id="10200" w:name="107_3_8__1180_1__You_Yu_Wo_Men_H"/>
      <w:pPr>
        <w:pStyle w:val="Normal"/>
      </w:pPr>
      <w:r>
        <w:rPr>
          <w:rStyle w:val="Text0"/>
        </w:rPr>
        <w:t>107:3.8 (1180.1)</w:t>
      </w:r>
      <w:r>
        <w:t xml:space="preserve"> 由于我们很少或无法从神之圣都了解调整者的本质和起源，我们不得不从许多不同来源采集信息，收集、结合、关联这一切积累起来的数据是必须的，如此这类信息才可能是内容翔实的。</w:t>
      </w:r>
      <w:bookmarkEnd w:id="10200"/>
    </w:p>
    <w:p>
      <w:bookmarkStart w:id="10201" w:name="107_3_9__1180_2__Si_Xiang_Diao_Z"/>
      <w:pPr>
        <w:pStyle w:val="Normal"/>
      </w:pPr>
      <w:r>
        <w:rPr>
          <w:rStyle w:val="Text0"/>
        </w:rPr>
        <w:t>107:3.9 (1180.2)</w:t>
      </w:r>
      <w:r>
        <w:t xml:space="preserve"> 思想调整者们所展现出的英勇和智慧，暗示了他们经历过大范围的培训。由于他们不是人格，这一培训必定是在神之圣都的教育机构中被授予的。独特的人格化调整者无疑构成了神之圣都调整者培训学院的职员。我们的确了解的是，这一中央监督团队是由首个迈克尔类天堂圣子完成他在其宇宙领域的种族和民族身上七重性赠与所属的、目前已人格化的调整者所主掌。</w:t>
      </w:r>
      <w:bookmarkEnd w:id="10201"/>
    </w:p>
    <w:p>
      <w:bookmarkStart w:id="10202" w:name="107_3_10__1180_3__Guan_Yu_Wu_Ren"/>
      <w:pPr>
        <w:pStyle w:val="Normal"/>
      </w:pPr>
      <w:r>
        <w:rPr>
          <w:rStyle w:val="Text0"/>
        </w:rPr>
        <w:t>107:3.10 (1180.3)</w:t>
      </w:r>
      <w:r>
        <w:t xml:space="preserve"> 关于无人格化的调整者，我们真的了解很少；我们只与人格化的类别接触和交流。这些类别在神之圣都上被授予名字，并始终以名字而非编号广为所知。人格化的调整者们永久定居于神之圣都；那一神圣星球是他们的本部。他们仅依照万有之父的意志而从那一居所出发。很少存在于地方宇宙领域内，不过更大数目却临在于中央宇宙中。</w:t>
      </w:r>
      <w:bookmarkEnd w:id="10202"/>
    </w:p>
    <w:p>
      <w:bookmarkStart w:id="10203" w:name="4__Diao_Zheng_Zhe_De_Ben_Zhi_He"/>
      <w:pPr>
        <w:pStyle w:val="Heading 2"/>
      </w:pPr>
      <w:r>
        <w:t>4. 调整者的本质和临在</w:t>
      </w:r>
      <w:bookmarkEnd w:id="10203"/>
    </w:p>
    <w:p>
      <w:bookmarkStart w:id="10204" w:name="107_4_1__1180_4__Yao_Shuo_Si_Xia"/>
      <w:pPr>
        <w:pStyle w:val="Normal"/>
      </w:pPr>
      <w:r>
        <w:rPr>
          <w:rStyle w:val="Text0"/>
        </w:rPr>
        <w:t>107:4.1 (1180.4)</w:t>
      </w:r>
      <w:r>
        <w:t xml:space="preserve"> 要说思想调整者是神性的，只不过是要认出起源之本质。极有可能的是，如此纯粹的神性包含了一切能被包含在这样一个具有永恒无限天堂之父万有临在之绝对本质的片段当中的神灵属性之潜在实质。</w:t>
      </w:r>
      <w:bookmarkEnd w:id="10204"/>
    </w:p>
    <w:p>
      <w:bookmarkStart w:id="10205" w:name="107_4_2__1180_5__Diao_Zheng_Zhe"/>
      <w:pPr>
        <w:pStyle w:val="Normal"/>
      </w:pPr>
      <w:r>
        <w:rPr>
          <w:rStyle w:val="Text0"/>
        </w:rPr>
        <w:t>107:4.2 (1180.5)</w:t>
      </w:r>
      <w:r>
        <w:t xml:space="preserve"> 调整者的真实源头必定是无限的，在与一个进化凡人的不朽灵魂融合之前，调整者的实相必定接近于绝对性。调整者在宇宙意义上、在神灵意义上来说，并非是绝对物，但他们在其片段性本质的潜势之内却可能是真正的绝对物。他们就普遍性而论是有条件的，但就本质而论却非如此；在广度上，他们是受限的，但在意义、价值和事实之密集度方面，</w:t>
      </w:r>
      <w:r>
        <w:rPr>
          <w:rStyle w:val="Text1"/>
        </w:rPr>
        <w:t>他们却是绝对的。</w:t>
      </w:r>
      <w:r>
        <w:t>因为这一原因，我们时常将这一神性赠与称为上父之有条件绝对性片段。</w:t>
      </w:r>
      <w:bookmarkEnd w:id="10205"/>
    </w:p>
    <w:p>
      <w:bookmarkStart w:id="10206" w:name="107_4_3__1180_6__Mei_You_Ren_He"/>
      <w:pPr>
        <w:pStyle w:val="Para 01"/>
      </w:pPr>
      <w:r>
        <w:rPr>
          <w:rStyle w:val="Text0"/>
        </w:rPr>
        <w:t>107:4.3 (1180.6)</w:t>
      </w:r>
      <w:r>
        <w:t xml:space="preserve"> 没有任何调整者曾对天堂之父不忠过；低等类别的人格性受造物或许时常不得不与不忠的同伴作斗争，但调整者们从未如此；他们在受造物侍奉和宇宙运作的崇高领域内是至高而无误的。</w:t>
      </w:r>
      <w:bookmarkEnd w:id="10206"/>
    </w:p>
    <w:p>
      <w:bookmarkStart w:id="10207" w:name="107_4_4__1180_7__Wu_Ren_Ge_Hua_D"/>
      <w:pPr>
        <w:pStyle w:val="Normal"/>
      </w:pPr>
      <w:r>
        <w:rPr>
          <w:rStyle w:val="Text0"/>
        </w:rPr>
        <w:t>107:4.4 (1180.7)</w:t>
      </w:r>
      <w:r>
        <w:t xml:space="preserve"> 无人格化的调整者们仅对人格化的调整者们来说是可见的。我的类别、即单独使者，和激发性三一之灵一起能凭借灵性反应现象察觉到调整者的临在；甚至炽天使有时也能辨别出人类物质心智中与告诫者临在之设想性结合所产生的属灵光辉；但我们都无法真正辨识出调整者的真正临在，除非他们已经人格化，尽管其本质在与进化世界扬升凡人的融合人格一起时是可感知的。调整者的普遍不可见性，强烈暗示了他们高等而独有的神性起源和本质。</w:t>
      </w:r>
      <w:bookmarkEnd w:id="10207"/>
    </w:p>
    <w:p>
      <w:bookmarkStart w:id="10208" w:name="107_4_5__1181_1__You_Yi_Zhong_Te"/>
      <w:pPr>
        <w:pStyle w:val="Normal"/>
      </w:pPr>
      <w:r>
        <w:rPr>
          <w:rStyle w:val="Text0"/>
        </w:rPr>
        <w:t>107:4.5 (1181.1)</w:t>
      </w:r>
      <w:r>
        <w:t xml:space="preserve"> 有一种特有之光、即属灵光辉，伴随这一神性临在，它通常与思想调整者们相关。在内巴顿(Nebadon) 宇宙中，这一天堂光辉被广泛称为“引领之光”；在尤沃萨(Uversa)，它则被称作“生命之光”。在玉苒厦(Urantia)，这一现象时常被称为“照亮每一个来到这个世界之人的真理之光”。</w:t>
      </w:r>
      <w:bookmarkEnd w:id="10208"/>
    </w:p>
    <w:p>
      <w:bookmarkStart w:id="10209" w:name="107_4_6__1181_2__Dui_Yu_Suo_You"/>
      <w:pPr>
        <w:pStyle w:val="Para 01"/>
      </w:pPr>
      <w:r>
        <w:rPr>
          <w:rStyle w:val="Text0"/>
        </w:rPr>
        <w:t>107:4.6 (1181.2)</w:t>
      </w:r>
      <w:r>
        <w:t xml:space="preserve"> 对于所有已达至万有之父的存有们来说，人格化的思想调整者是可见的。所有阶段的调整者，与所有其他存有、实体、属灵、人格体和属灵显现物一起，始终可被那些至高造物者人格们辨别出来，他们源于天堂神灵，并主掌大宇宙的主要管理机构。</w:t>
      </w:r>
      <w:bookmarkEnd w:id="10209"/>
    </w:p>
    <w:p>
      <w:bookmarkStart w:id="10210" w:name="107_4_7__1181_3__Ni_Zhen_De_Neng"/>
      <w:pPr>
        <w:pStyle w:val="Normal"/>
      </w:pPr>
      <w:r>
        <w:rPr>
          <w:rStyle w:val="Text0"/>
        </w:rPr>
        <w:t>107:4.7 (1181.3)</w:t>
      </w:r>
      <w:r>
        <w:t xml:space="preserve"> 你真的能认识到调整者内驻的真正要义吗？你真的会弄清拥有绝对无限神灵、即万有之父的一个绝对性片段内驻，并与你的有限凡人本质相融合意味着什么吗？当凡人与整个宇宙之永存性起因的一个实际片段融合时，没有任何限制可被置于这一前所未有、难以想象之合作关系上。在永恒中，人不仅将会发现客观性神灵的无限性，也将会发现这同一神之主观性片段的无尽潜势。调整者将会永远向凡人人格展现神迹，这一超凡展现将永无终结，因为调整者对于凡人来说，是属于神并作为神的。</w:t>
      </w:r>
      <w:bookmarkEnd w:id="10210"/>
    </w:p>
    <w:p>
      <w:bookmarkStart w:id="10211" w:name="5__Diao_Zheng_Zhe_De_Xin_Shi"/>
      <w:pPr>
        <w:pStyle w:val="Heading 2"/>
      </w:pPr>
      <w:r>
        <w:t>5. 调整者的心识</w:t>
      </w:r>
      <w:bookmarkEnd w:id="10211"/>
    </w:p>
    <w:p>
      <w:bookmarkStart w:id="10212" w:name="107_5_1__1181_4__Jin_Hua_Fan_Ren"/>
      <w:pPr>
        <w:pStyle w:val="Normal"/>
      </w:pPr>
      <w:r>
        <w:rPr>
          <w:rStyle w:val="Text0"/>
        </w:rPr>
        <w:t>107:5.1 (1181.4)</w:t>
      </w:r>
      <w:r>
        <w:t xml:space="preserve"> 进化凡人们易于将心智视为属灵与物质之间的一种宇宙调解物，因为那的确是你们所辨识的心智之主要侍奉。因此对人类来说，要感知思想调整者拥有心智是十分困难的，因为调整者们是处于绝对性实相层次上的神之片段物，这一层次不仅是准人格性的，也是先于所有能量和属灵分化的。在先于能量和属灵分化的一元性层次上，心智不可能存在任何调解作用，因为没有任何分歧需要调解。</w:t>
      </w:r>
      <w:bookmarkEnd w:id="10212"/>
    </w:p>
    <w:p>
      <w:bookmarkStart w:id="10213" w:name="107_5_2__1181_5__You_Yu_Diao_Zhe"/>
      <w:pPr>
        <w:pStyle w:val="Normal"/>
      </w:pPr>
      <w:r>
        <w:rPr>
          <w:rStyle w:val="Text0"/>
        </w:rPr>
        <w:t>107:5.2 (1181.5)</w:t>
      </w:r>
      <w:r>
        <w:t xml:space="preserve"> 由于调整者们能够计划、工作，也能够爱，他们必定拥有与心智相称的自我力量。他们拥有彼此之间交流的无限制能力，也就是说，第一类初始群体以上所有形式的告诫者们之间。至于他们相互交流的本质和意旨，我们无法揭示很多，因为我们并不知道。我们进一步了解到，他们必定以某种方式被赋予心智，否则他们无法得以人格化。</w:t>
      </w:r>
      <w:bookmarkEnd w:id="10213"/>
    </w:p>
    <w:p>
      <w:bookmarkStart w:id="10214" w:name="107_5_3__1181_6__Si_Xiang_Diao_Z"/>
      <w:pPr>
        <w:pStyle w:val="Normal"/>
      </w:pPr>
      <w:r>
        <w:rPr>
          <w:rStyle w:val="Text0"/>
        </w:rPr>
        <w:t>107:5.3 (1181.6)</w:t>
      </w:r>
      <w:r>
        <w:t xml:space="preserve"> 思想调整者的</w:t>
      </w:r>
      <w:r>
        <w:rPr>
          <w:rStyle w:val="Text1"/>
        </w:rPr>
        <w:t>心识</w:t>
      </w:r>
      <w:r>
        <w:t>，与万有之父和永恒之子的心识一样 -- 它是共同行动者</w:t>
      </w:r>
      <w:r>
        <w:rPr>
          <w:rStyle w:val="Text1"/>
        </w:rPr>
        <w:t>心智</w:t>
      </w:r>
      <w:r>
        <w:t>之先祖。</w:t>
      </w:r>
      <w:bookmarkEnd w:id="10214"/>
    </w:p>
    <w:p>
      <w:bookmarkStart w:id="10215" w:name="107_5_4__1181_7__Diao_Zheng_Zhe"/>
      <w:pPr>
        <w:pStyle w:val="Normal"/>
      </w:pPr>
      <w:r>
        <w:rPr>
          <w:rStyle w:val="Text0"/>
        </w:rPr>
        <w:t>107:5.4 (1181.7)</w:t>
      </w:r>
      <w:r>
        <w:t xml:space="preserve"> 调整者中所假定的心智类型，必定与众多其他类别准人格性实体的心智赋予相类似，这些实体想必同样起源于第一本源与中心。尽管这些类别中有许多未得以在玉苒厦(Urantia)上揭示出来，但他们都展现出了心识性品质。原初神灵的这些个体化物也有可能与众多进化型非凡人存有相合一，甚至会与发展出了与这类神灵片段相融合能力的非进化性存有相合一。</w:t>
      </w:r>
      <w:bookmarkEnd w:id="10215"/>
    </w:p>
    <w:p>
      <w:bookmarkStart w:id="10216" w:name="107_5_5__1182_1__Dang_Yi_Ge_Si_X"/>
      <w:pPr>
        <w:pStyle w:val="Normal"/>
      </w:pPr>
      <w:r>
        <w:rPr>
          <w:rStyle w:val="Text0"/>
        </w:rPr>
        <w:t>107:5.5 (1182.1)</w:t>
      </w:r>
      <w:r>
        <w:t xml:space="preserve"> 当一个思想调整者与续存人类正在进化的不朽灵质性之魂相融合时，调整者的心智仅能被识别为脱离受造物的心智而存留，直至该扬升凡人达至宇宙进展的属灵层次。</w:t>
      </w:r>
      <w:bookmarkEnd w:id="10216"/>
    </w:p>
    <w:p>
      <w:bookmarkStart w:id="10217" w:name="107_5_6__1182_2__Zai_Da_Zhi_Yang"/>
      <w:pPr>
        <w:pStyle w:val="Normal"/>
      </w:pPr>
      <w:r>
        <w:rPr>
          <w:rStyle w:val="Text0"/>
        </w:rPr>
        <w:t>107:5.6 (1182.2)</w:t>
      </w:r>
      <w:r>
        <w:t xml:space="preserve"> 在达至扬升者经历之终局者层次之际，这些第六阶段的属灵似乎会使某种代表了凡人心智和调整者心智某些方面合一的心智因素蜕变，这两种心智之前在这类扬升人格体的神性层面和人性层面担当联络者。这一经验性心智品质可能会使进化性神灵 -- 即至高存在者的经验性禀赋“至高化”，并继而使之扩增。</w:t>
      </w:r>
      <w:bookmarkEnd w:id="10217"/>
    </w:p>
    <w:p>
      <w:bookmarkStart w:id="10218" w:name="6__Zuo_Wei_Chun_Shu_Ling_De_Diao"/>
      <w:pPr>
        <w:pStyle w:val="Heading 2"/>
      </w:pPr>
      <w:r>
        <w:t>6. 作为纯属灵的调整者</w:t>
      </w:r>
      <w:bookmarkEnd w:id="10218"/>
    </w:p>
    <w:p>
      <w:bookmarkStart w:id="10219" w:name="107_6_1__1182_3__Sui_Zhao_Zai_Sh"/>
      <w:pPr>
        <w:pStyle w:val="Normal"/>
      </w:pPr>
      <w:r>
        <w:rPr>
          <w:rStyle w:val="Text0"/>
        </w:rPr>
        <w:t>107:6.1 (1182.3)</w:t>
      </w:r>
      <w:r>
        <w:t xml:space="preserve"> 随着在受造物经历中遇到思想调整者，他们展现了一种属灵影响力的临在和引领。调整者的确是一个属灵，纯属灵，但却又超属灵。我们从未能够满意地把神秘告诫者分类；对他们所确定能说的就是他们真的似神般。</w:t>
      </w:r>
      <w:bookmarkEnd w:id="10219"/>
    </w:p>
    <w:p>
      <w:bookmarkStart w:id="10220" w:name="107_6_2__1182_4__Diao_Zheng_Zhe"/>
      <w:pPr>
        <w:pStyle w:val="Normal"/>
      </w:pPr>
      <w:r>
        <w:rPr>
          <w:rStyle w:val="Text0"/>
        </w:rPr>
        <w:t>107:6.2 (1182.4)</w:t>
      </w:r>
      <w:r>
        <w:t xml:space="preserve"> 调整者是人的永恒可能性；人是调整者的人格可能性。你们的个人调整者们，努力使你们属灵化，以期望使你们的暂存身份永恒化。调整者们饱含众灵之父的自赠之爱。他们真正在神性意义上热爱你们；他们是被幽禁在人们心智中的属灵指望之囚徒。他们渴望你们凡人心智的神性达成，如此他们的孤独才会结束，如此他们才会与你们一起从物质覆盖物和时间外衣的局限中解脱出来。</w:t>
      </w:r>
      <w:bookmarkEnd w:id="10220"/>
    </w:p>
    <w:p>
      <w:bookmarkStart w:id="10221" w:name="107_6_3__1182_5__Ni_Tong_Wang_Ti"/>
      <w:pPr>
        <w:pStyle w:val="Para 04"/>
      </w:pPr>
      <w:r>
        <w:rPr>
          <w:rStyle w:val="Text0"/>
        </w:rPr>
        <w:t>107:6.3 (1182.5)</w:t>
      </w:r>
      <w:r>
        <w:t xml:space="preserve"> 你通往天堂之路是属灵达成之路，而调整者本质将会忠实地展开对万有之父灵性本质的展示。在天堂扬升以后，以及在永恒生涯的后终局者阶段，调整者或许可能会以不同于属灵侍奉的方式与一度的人类伙伴相交流；但天堂扬升和终局者生涯却是知神的灵性化凡人与启神的调整者灵性侍奉之间的合作关系。</w:t>
      </w:r>
      <w:bookmarkEnd w:id="10221"/>
    </w:p>
    <w:p>
      <w:bookmarkStart w:id="10222" w:name="107_6_4__1182_6__Wo_Men_Zhi_Dao"/>
      <w:pPr>
        <w:pStyle w:val="Normal"/>
      </w:pPr>
      <w:r>
        <w:rPr>
          <w:rStyle w:val="Text0"/>
        </w:rPr>
        <w:t>107:6.4 (1182.6)</w:t>
      </w:r>
      <w:r>
        <w:t xml:space="preserve"> 我们知道思想调整者们是属灵，纯属灵，可能还是绝对属灵。但调整者必定也是某种超出专一属灵实相的东西。除了所推测的心识以外，纯能量的因素也是存在的。若你记得神是纯能量和纯属灵之源，那么感知到他的片段将是二者将不是那么困难。事实是，调整者们历经天堂岛的即时性万有引力回路而穿越空间。</w:t>
      </w:r>
      <w:bookmarkEnd w:id="10222"/>
    </w:p>
    <w:p>
      <w:bookmarkStart w:id="10223" w:name="107_6_5__1182_7__Shen_Mi_Gao_Jie"/>
      <w:pPr>
        <w:pStyle w:val="Normal"/>
      </w:pPr>
      <w:r>
        <w:rPr>
          <w:rStyle w:val="Text0"/>
        </w:rPr>
        <w:t>107:6.5 (1182.7)</w:t>
      </w:r>
      <w:r>
        <w:t xml:space="preserve"> 神秘告诫者们以此方式与众多宇宙所组成宇宙的物质性回路相关联，这的确令人迷惑不解。但他们沿着物质引力回路而在整个大宇宙中闪现却仍是一个事实。完全有可能的是，他们甚至可以深入各个外部空间层；他们肯定可以沿着天堂的引力临在而进入这些区域，尽管我的人格类别也能穿越大宇宙范围之外的共同行动者心智回路，但我们却从未确信察觉到调整者们在这些外部空间未明区域中的临在。</w:t>
      </w:r>
      <w:bookmarkEnd w:id="10223"/>
    </w:p>
    <w:p>
      <w:bookmarkStart w:id="10224" w:name="107_6_6__1183_1__Ran_Er__Jin_Gua"/>
      <w:pPr>
        <w:pStyle w:val="Normal"/>
      </w:pPr>
      <w:r>
        <w:rPr>
          <w:rStyle w:val="Text0"/>
        </w:rPr>
        <w:t>107:6.6 (1183.1)</w:t>
      </w:r>
      <w:r>
        <w:t xml:space="preserve"> 然而，尽管调整者们会利用物质引力回路，但他们却并不由此像物质造物那样受制于它。调整者们是引力先祖的片段，而非引力之继起物；他们在一个假设上先于引力出现的宇宙存在层次上片段化了。</w:t>
      </w:r>
      <w:bookmarkEnd w:id="10224"/>
    </w:p>
    <w:p>
      <w:bookmarkStart w:id="10225" w:name="107_6_7__1183_2__Si_Xiang_Diao_Z"/>
      <w:pPr>
        <w:pStyle w:val="Normal"/>
      </w:pPr>
      <w:r>
        <w:rPr>
          <w:rStyle w:val="Text0"/>
        </w:rPr>
        <w:t>107:6.7 (1183.2)</w:t>
      </w:r>
      <w:r>
        <w:t xml:space="preserve"> 思想调整者们从其赠予之时便没有任何放松，直至在其凡人对象自然死亡之际他们释出而前往神之圣都之日。那些其对象未穿越自然死亡门户的调整者们甚至未经历这一短暂休息。思想调整者们不需能量摄入；他们就是能量，即具有最高及最为神性类别的能量。</w:t>
      </w:r>
      <w:bookmarkEnd w:id="10225"/>
    </w:p>
    <w:p>
      <w:bookmarkStart w:id="10226" w:name="7__Diao_Zheng_Zhe_Yu_Ren_Ge"/>
      <w:pPr>
        <w:pStyle w:val="Heading 2"/>
      </w:pPr>
      <w:r>
        <w:t>7. 调整者与人格</w:t>
      </w:r>
      <w:bookmarkEnd w:id="10226"/>
    </w:p>
    <w:p>
      <w:bookmarkStart w:id="10227" w:name="107_7_1__1183_3__Si_Xiang_Diao_Z"/>
      <w:pPr>
        <w:pStyle w:val="Normal"/>
      </w:pPr>
      <w:r>
        <w:rPr>
          <w:rStyle w:val="Text0"/>
        </w:rPr>
        <w:t>107:7.1 (1183.3)</w:t>
      </w:r>
      <w:r>
        <w:t xml:space="preserve"> 思想调整者们不是人格体，但他们却是真正的实体；他们得以真正而完美地个体化，尽管他们在内驻凡人期间从未实际人格化。思想调整者们并非是真正人格；但他们却是</w:t>
      </w:r>
      <w:r>
        <w:rPr>
          <w:rStyle w:val="Text1"/>
        </w:rPr>
        <w:t>真正的实相，</w:t>
      </w:r>
      <w:r>
        <w:t>众多宇宙所组成宇宙中所知的最纯类别的实相 -- 他们就是神的临在。尽管不是人格性的，上父的这些非凡片段却通常被称作存有，有时鉴于他们对凡人的当下侍奉之灵性层面而被称作属灵实体。</w:t>
      </w:r>
      <w:bookmarkEnd w:id="10227"/>
    </w:p>
    <w:p>
      <w:bookmarkStart w:id="10228" w:name="107_7_2__1183_4__Ru_Guo_Si_Xiang"/>
      <w:pPr>
        <w:pStyle w:val="Normal"/>
      </w:pPr>
      <w:r>
        <w:rPr>
          <w:rStyle w:val="Text0"/>
        </w:rPr>
        <w:t>107:7.2 (1183.4)</w:t>
      </w:r>
      <w:r>
        <w:t xml:space="preserve"> 如果思想调整者们并非是拥有意志特权和选择力量的人格，那么他们何以能够选择凡人对象、并自愿内驻于这些进化世界的受造物之中呢？这是一个易问的问题，但可能在众多宇宙所组成的宇宙中，还没有任何存有已找到确切的答案。即便我的人格类别、即单独使者们，也未完全理解非人格性实体内意志选择和爱的赋予。</w:t>
      </w:r>
      <w:bookmarkEnd w:id="10228"/>
    </w:p>
    <w:p>
      <w:bookmarkStart w:id="10229" w:name="107_7_3__1183_5__Wo_Men_Shi_Chan"/>
      <w:pPr>
        <w:pStyle w:val="Normal"/>
      </w:pPr>
      <w:r>
        <w:rPr>
          <w:rStyle w:val="Text0"/>
        </w:rPr>
        <w:t>107:7.3 (1183.5)</w:t>
      </w:r>
      <w:r>
        <w:t xml:space="preserve"> 我们时常推测，思想调整者们必定在</w:t>
      </w:r>
      <w:r>
        <w:rPr>
          <w:rStyle w:val="Text1"/>
        </w:rPr>
        <w:t>准人格性</w:t>
      </w:r>
      <w:r>
        <w:t>选择层次上拥有意志。他们自愿内驻于人类中，他们为人的永恒生涯制定计划，他们会依照情况调适、修改和替代，这些活动都意味着真正的意志。他们对凡人拥有深情，他们在宇宙危机中运作，他们总是等待着依照人的选择而果断行动，所有这些都是高度意志性的反应。在不涉及人类意志领域的所有情况下，他们无疑展示出了在所有意义上表明了与意志、最大限度决定相当的力量施展行为。</w:t>
      </w:r>
      <w:bookmarkEnd w:id="10229"/>
    </w:p>
    <w:p>
      <w:bookmarkStart w:id="10230" w:name="107_7_4__1183_6__Na_Yao__Ru_Guo"/>
      <w:pPr>
        <w:pStyle w:val="Normal"/>
      </w:pPr>
      <w:r>
        <w:rPr>
          <w:rStyle w:val="Text0"/>
        </w:rPr>
        <w:t>107:7.4 (1183.6)</w:t>
      </w:r>
      <w:r>
        <w:t xml:space="preserve"> 那么，如果思想调整者拥有意志，为何他们又会服从于凡人意志呢？我们相信，这是因为调整者意志尽管在本质上是绝对性的，但在显现上却是准人格性的。人类意志在宇宙实相的人格层次上运作，在整个宇宙中，非人格性的 -- 即无人格性的、次人格性的和准人格性的，永远要对永存性人格的意志和行为有所回应。</w:t>
      </w:r>
      <w:bookmarkEnd w:id="10230"/>
    </w:p>
    <w:p>
      <w:bookmarkStart w:id="10231" w:name="107_7_5__1183_7__Zai_Zheng_Ge_Yo"/>
      <w:pPr>
        <w:pStyle w:val="Para 01"/>
      </w:pPr>
      <w:r>
        <w:rPr>
          <w:rStyle w:val="Text0"/>
        </w:rPr>
        <w:t>107:7.5 (1183.7)</w:t>
      </w:r>
      <w:r>
        <w:t xml:space="preserve"> 在整个由受造存有和无人格能量组成的宇宙中，我们并未观察到脱离人格而显现的意志、决断选择和爱心。除了在调整者和其他类似实体身上，我们并未见证到这些人格属性与非人格实相一起运作。将调整者指涉为次人格性的是不正确的，将这一实体提为超人格性的也是不恰当的，但将这一存有称作准人格性的却是完全允许的。</w:t>
      </w:r>
      <w:bookmarkEnd w:id="10231"/>
    </w:p>
    <w:p>
      <w:bookmarkStart w:id="10232" w:name="107_7_6__1184_1__Dui_Yu_Wo_Men_C"/>
      <w:pPr>
        <w:pStyle w:val="Normal"/>
      </w:pPr>
      <w:r>
        <w:rPr>
          <w:rStyle w:val="Text0"/>
        </w:rPr>
        <w:t>107:7.6 (1184.1)</w:t>
      </w:r>
      <w:r>
        <w:t xml:space="preserve"> 对于我们存有类别来说，神灵的这些片段被称作神性赠与。我们认识到调整者们在起源上是神性的，它们构成了万有之父在其几近无限领域中与任一所有物质受造物直接无限制交流之可能性的预留所可能的证据和展示，所有这一切还未提及他在天堂圣子人格中的临在，或是通过他在无限之灵所属人格中的间接照料。</w:t>
      </w:r>
      <w:bookmarkEnd w:id="10232"/>
    </w:p>
    <w:p>
      <w:bookmarkStart w:id="10233" w:name="107_7_7__1184_2__Suo_You_Shou_Za"/>
      <w:pPr>
        <w:pStyle w:val="Para 07"/>
      </w:pPr>
      <w:r>
        <w:rPr>
          <w:rStyle w:val="Text0"/>
        </w:rPr>
        <w:t>107:7.7 (1184.2)</w:t>
      </w:r>
      <w:r>
        <w:t xml:space="preserve"> 所有受造存有都会很乐意成为神秘告诫者的寄居者，但除了有着终局者天命的进化类意志受造物以外，没有任何类别存有会以此方式被内驻。</w:t>
      </w:r>
      <w:bookmarkEnd w:id="10233"/>
    </w:p>
    <w:p>
      <w:bookmarkStart w:id="10234" w:name="107_7_8__1184_3___You_Ao_Wen_Dun"/>
      <w:pPr>
        <w:pStyle w:val="Para 07"/>
      </w:pPr>
      <w:r>
        <w:rPr>
          <w:rStyle w:val="Text0"/>
        </w:rPr>
        <w:t>107:7.8 (1184.3)</w:t>
      </w:r>
      <w:r>
        <w:t xml:space="preserve"> [由奥温顿(Orvonton)的一位单独使者所呈献。]</w:t>
      </w:r>
      <w:bookmarkEnd w:id="10234"/>
    </w:p>
    <w:p>
      <w:bookmarkStart w:id="10235" w:name="Top_of_10_Paper108_xhtml"/>
      <w:pPr>
        <w:pStyle w:val="Para 08"/>
        <w:pageBreakBefore w:val="on"/>
      </w:pPr>
      <w:r>
        <w:t>玉苒厦之书</w:t>
      </w:r>
      <w:bookmarkEnd w:id="10235"/>
    </w:p>
    <w:p>
      <w:pPr>
        <w:pStyle w:val="0 Block"/>
      </w:pPr>
    </w:p>
    <w:p>
      <w:pPr>
        <w:pStyle w:val="Para 13"/>
      </w:pPr>
      <w:r>
        <w:rPr>
          <w:rStyle w:val="Text4"/>
        </w:rPr>
        <w:t xml:space="preserve">&lt;&lt; </w:t>
      </w:r>
      <w:hyperlink w:anchor="Top_of_10_Paper107_xhtml" w:tooltip="第107篇, 思想调整者的起源和本质">
        <w:r>
          <w:t>第107篇</w:t>
        </w:r>
      </w:hyperlink>
      <w:r>
        <w:rPr>
          <w:rStyle w:val="Text4"/>
        </w:rPr>
        <w:t xml:space="preserve"> | </w:t>
      </w:r>
      <w:hyperlink w:anchor="Top_of_01_Parts_xhtml" w:tooltip="书的各个部分">
        <w:r>
          <w:t>各个部分</w:t>
        </w:r>
      </w:hyperlink>
      <w:r>
        <w:rPr>
          <w:rStyle w:val="Text4"/>
        </w:rPr>
        <w:t xml:space="preserve"> | </w:t>
      </w:r>
      <w:hyperlink w:anchor="108__Si_Xiang_Diao_Zheng_Zhe_De" w:tooltip="书的目录">
        <w:r>
          <w:t>目录</w:t>
        </w:r>
      </w:hyperlink>
      <w:r>
        <w:rPr>
          <w:rStyle w:val="Text4"/>
        </w:rPr>
        <w:t xml:space="preserve"> | </w:t>
      </w:r>
      <w:hyperlink w:anchor="Top_of_10_Paper109_xhtml" w:tooltip="第109篇, 调整者和宇宙受造物的关系">
        <w:r>
          <w:t>第109篇</w:t>
        </w:r>
      </w:hyperlink>
      <w:r>
        <w:rPr>
          <w:rStyle w:val="Text4"/>
        </w:rPr>
        <w:t xml:space="preserve"> &gt;&gt;</w:t>
      </w:r>
    </w:p>
    <w:p>
      <w:pPr>
        <w:pStyle w:val="0 Block"/>
      </w:pPr>
    </w:p>
    <w:p>
      <w:pPr>
        <w:pStyle w:val="Para 10"/>
      </w:pPr>
      <w:r>
        <w:t>第108篇</w:t>
      </w:r>
    </w:p>
    <w:p>
      <w:bookmarkStart w:id="10236" w:name="Si_Xiang_Diao_Zheng_Zhe_De_Shi_M"/>
      <w:pPr>
        <w:pStyle w:val="Heading 1"/>
      </w:pPr>
      <w:r>
        <w:t>思想调整者的使命和侍奉</w:t>
      </w:r>
      <w:bookmarkEnd w:id="10236"/>
    </w:p>
    <w:p>
      <w:bookmarkStart w:id="10237" w:name="108_0_1__1185_1__Si_Xiang_Diao_Z"/>
      <w:pPr>
        <w:pStyle w:val="Para 04"/>
      </w:pPr>
      <w:r>
        <w:rPr>
          <w:rStyle w:val="Text0"/>
        </w:rPr>
        <w:t>108:0.1 (1185.1)</w:t>
      </w:r>
      <w:r>
        <w:t xml:space="preserve"> 思想调整者对于人类的使命，是向时空凡人受造物代表万有之父，成为万有之父；那是该神性赠与的基本工作。他们的使命也是提升凡人心智、将人的不朽灵魂转变直至天堂完美之神性高度和灵性层次的使命。在以此方式将暂存受造物人性本质转变成永恒终局者之神性本质的经历中，调整者们使一种独特类型的存有产生了，一种包含了完美调整者和完美化受造物之永恒结合的存有，它无法靠任何其他宇宙手段复制。</w:t>
      </w:r>
      <w:bookmarkEnd w:id="10237"/>
    </w:p>
    <w:p>
      <w:bookmarkStart w:id="10238" w:name="108_0_2__1185_2__Zai_Zheng_Ge_Yu"/>
      <w:pPr>
        <w:pStyle w:val="Normal"/>
      </w:pPr>
      <w:r>
        <w:rPr>
          <w:rStyle w:val="Text0"/>
        </w:rPr>
        <w:t>108:0.2 (1185.2)</w:t>
      </w:r>
      <w:r>
        <w:t xml:space="preserve"> 在整个宇宙中，没有任何东西能代替非永存性层次上的经验这一事实。无限之神一如既往的充实而完满，除了邪恶和受造物经验以外，在无限上包含所有事物。神无法做错；他是绝对无误的。神无法经验性地知晓他所未曾亲身经历过的；神的先知是永存性的。因此，神之灵从天堂降下来，与有限凡人一起参与到扬升生涯的每一个真实体验中；只有通过这样一种方式，永存之神才能真正在事实上成为人类的经验性之父。永恒之神的无限性包含了有限经验的潜势，它在调整者的侍奉下确实成真，后者在实际上分享了人类的生活变迁经历。</w:t>
      </w:r>
      <w:bookmarkEnd w:id="10238"/>
    </w:p>
    <w:p>
      <w:bookmarkStart w:id="10239" w:name="1__Tiao_Xuan_He_Fen_Pei"/>
      <w:pPr>
        <w:pStyle w:val="Heading 2"/>
      </w:pPr>
      <w:r>
        <w:t>1. 挑选和分配</w:t>
      </w:r>
      <w:bookmarkEnd w:id="10239"/>
    </w:p>
    <w:p>
      <w:bookmarkStart w:id="10240" w:name="108_1_1__1185_3__Dang_Diao_Zheng"/>
      <w:pPr>
        <w:pStyle w:val="Normal"/>
      </w:pPr>
      <w:r>
        <w:rPr>
          <w:rStyle w:val="Text0"/>
        </w:rPr>
        <w:t>108:1.1 (1185.3)</w:t>
      </w:r>
      <w:r>
        <w:t xml:space="preserve"> 当调整者们从神之圣都被派遣进行凡人服务时，他们在永存性神性的赋予方面是相同的，但他们在经验性品质上却有所不同，这与之前和进化受造物的接触成正比。我们无法解释调整者分配之基础，但我们推测，这些神性赠与是依照某种明智而有效的、适应于内驻人格之永恒适应度的方针而得以赠与的。我们的确观察到，更有经验的调整者通常是更高类型人类心智的内驻者；人类遗传因此在决定挑选和分配方面必定是一个相当大的因素。</w:t>
      </w:r>
      <w:bookmarkEnd w:id="10240"/>
    </w:p>
    <w:p>
      <w:bookmarkStart w:id="10241" w:name="108_1_2__1185_4__Jin_Guan_Wo_Men"/>
      <w:pPr>
        <w:pStyle w:val="Normal"/>
      </w:pPr>
      <w:r>
        <w:rPr>
          <w:rStyle w:val="Text0"/>
        </w:rPr>
        <w:t>108:1.2 (1185.4)</w:t>
      </w:r>
      <w:r>
        <w:t xml:space="preserve"> 尽管我们并不明确了解，但我们却坚定相信所有思想调整者都是志愿者。但在他们志愿之前，他们会拥有关于内驻候选者的全部数据。炽天使有关祖先以及预计生活行为模式的草案，会凭借从地方宇宙首府向内延伸至超级宇宙总部的反射手段，经由天堂传送到神之圣都的调整者后备团队。这一预报不仅会涉及该凡人候选者的遗传祖先，也会涉及对可能的智性禀赋和灵性能力的评估。调整者们以此方式志愿内驻到那些固有本性已被全面告知之人的心智中。</w:t>
      </w:r>
      <w:bookmarkEnd w:id="10241"/>
    </w:p>
    <w:p>
      <w:bookmarkStart w:id="10242" w:name="108_1_3__1186_1__Zhi_Yuan_De_Dia"/>
      <w:pPr>
        <w:pStyle w:val="Para 01"/>
      </w:pPr>
      <w:r>
        <w:rPr>
          <w:rStyle w:val="Text0"/>
        </w:rPr>
        <w:t>108:1.3 (1186.1)</w:t>
      </w:r>
      <w:r>
        <w:t xml:space="preserve"> 志愿的调整者尤其对人类候选者的三种资格感兴趣：</w:t>
      </w:r>
      <w:bookmarkEnd w:id="10242"/>
    </w:p>
    <w:p>
      <w:bookmarkStart w:id="10243" w:name="108_1_4__1186_2__1__Zhi_Xing_Nen"/>
      <w:pPr>
        <w:pStyle w:val="Para 01"/>
      </w:pPr>
      <w:r>
        <w:rPr>
          <w:rStyle w:val="Text0"/>
        </w:rPr>
        <w:t>108:1.4 (1186.2)</w:t>
      </w:r>
      <w:r>
        <w:t xml:space="preserve"> 1. </w:t>
      </w:r>
      <w:r>
        <w:rPr>
          <w:rStyle w:val="Text1"/>
        </w:rPr>
        <w:t>智性能力。</w:t>
      </w:r>
      <w:r>
        <w:t>心智正常吗？智性潜能、智能能力如何？该个人能发展成一个真正的意志受造物吗？智慧有机会起作用吗？</w:t>
      </w:r>
      <w:bookmarkEnd w:id="10243"/>
    </w:p>
    <w:p>
      <w:bookmarkStart w:id="10244" w:name="108_1_5__1186_3__2__Ling_Xing_Ga"/>
      <w:pPr>
        <w:pStyle w:val="Para 01"/>
      </w:pPr>
      <w:r>
        <w:rPr>
          <w:rStyle w:val="Text0"/>
        </w:rPr>
        <w:t>108:1.5 (1186.3)</w:t>
      </w:r>
      <w:r>
        <w:t xml:space="preserve"> 2. </w:t>
      </w:r>
      <w:r>
        <w:rPr>
          <w:rStyle w:val="Text1"/>
        </w:rPr>
        <w:t>灵性感知。</w:t>
      </w:r>
      <w:r>
        <w:t>虔敬发展之前景，宗教本性的诞生与成长。灵魂潜能、可能的灵性接受能力如何？</w:t>
      </w:r>
      <w:bookmarkEnd w:id="10244"/>
    </w:p>
    <w:p>
      <w:bookmarkStart w:id="10245" w:name="108_1_6__1186_4__3__Zong_He_De_Z"/>
      <w:pPr>
        <w:pStyle w:val="Para 01"/>
      </w:pPr>
      <w:r>
        <w:rPr>
          <w:rStyle w:val="Text0"/>
        </w:rPr>
        <w:t>108:1.6 (1186.4)</w:t>
      </w:r>
      <w:r>
        <w:t xml:space="preserve"> 3. </w:t>
      </w:r>
      <w:r>
        <w:rPr>
          <w:rStyle w:val="Text1"/>
        </w:rPr>
        <w:t>综合的智性和灵性能力。</w:t>
      </w:r>
      <w:r>
        <w:t>这两种禀赋或许可能得以相关、结合的程度，从而产生人类品格的力量，而对一个具有续存价值之不朽灵魂的特定演进有所贡献。</w:t>
      </w:r>
      <w:bookmarkEnd w:id="10245"/>
    </w:p>
    <w:p>
      <w:bookmarkStart w:id="10246" w:name="108_1_7__1186_5__Ban_Sui_Zhe_Xie"/>
      <w:pPr>
        <w:pStyle w:val="Normal"/>
      </w:pPr>
      <w:r>
        <w:rPr>
          <w:rStyle w:val="Text0"/>
        </w:rPr>
        <w:t>108:1.7 (1186.5)</w:t>
      </w:r>
      <w:r>
        <w:t xml:space="preserve"> 伴随这些事实在他们面前，我们相信，告诫者们自由自愿提出承担任务。很可能会有不止一个调整者志愿；或许监管的人格化类别会从这一组志愿调整者中挑选出一个最适合使这一凡人候选者人格灵性化和永恒化的任务。（在调整者的分配和服务中，不会考虑受造物的性别。）</w:t>
      </w:r>
      <w:bookmarkEnd w:id="10246"/>
    </w:p>
    <w:p>
      <w:bookmarkStart w:id="10247" w:name="108_1_8__1186_6__Jie_Yu_Diao_Zhe"/>
      <w:pPr>
        <w:pStyle w:val="Normal"/>
      </w:pPr>
      <w:r>
        <w:rPr>
          <w:rStyle w:val="Text0"/>
        </w:rPr>
        <w:t>108:1.8 (1186.6)</w:t>
      </w:r>
      <w:r>
        <w:t xml:space="preserve"> 介于调整者志愿和实际派遣之间的短暂时期，想必是在神之圣都人格化告诫者的学院中度过，等候凡人心智之工作模式会被用来指导被委任的调整者，以作为人格接近和心智灵性化的最有效计划。这一心智模型通过对超级宇宙反射性服务所提供数据的综合而制成。至少这是我们的理解，我们所持的这种信念是由单独使者们在整个漫长宇宙生涯中与许多人格化调整者接触所确保的信息汇集到一起的结果。</w:t>
      </w:r>
      <w:bookmarkEnd w:id="10247"/>
    </w:p>
    <w:p>
      <w:bookmarkStart w:id="10248" w:name="108_1_9__1186_7__Yi_Dan_Diao_Zhe"/>
      <w:pPr>
        <w:pStyle w:val="Normal"/>
      </w:pPr>
      <w:r>
        <w:rPr>
          <w:rStyle w:val="Text0"/>
        </w:rPr>
        <w:t>108:1.9 (1186.7)</w:t>
      </w:r>
      <w:r>
        <w:t xml:space="preserve"> 一旦调整者们实际从神之圣都被派遣之时，那一时刻与他们出现在其选定对象心智中的时刻之间几乎没有时间间隔。一个调整者从神之圣都到玉苒厦(Urantia)的平均中转时间是11小时42分钟又7秒。几乎所有这一切时间都忙于在尤沃萨(Uversa)上登记了。</w:t>
      </w:r>
      <w:bookmarkEnd w:id="10248"/>
    </w:p>
    <w:p>
      <w:bookmarkStart w:id="10249" w:name="2__Diao_Zheng_Zhe_Nei_Zhu_Zhi_Xi"/>
      <w:pPr>
        <w:pStyle w:val="Heading 2"/>
      </w:pPr>
      <w:r>
        <w:t>2. 调整者内驻之先决条件</w:t>
      </w:r>
      <w:bookmarkEnd w:id="10249"/>
    </w:p>
    <w:p>
      <w:bookmarkStart w:id="10250" w:name="108_2_1__1186_8__Jin_Guan_Ren_Ge"/>
      <w:pPr>
        <w:pStyle w:val="Para 01"/>
      </w:pPr>
      <w:r>
        <w:rPr>
          <w:rStyle w:val="Text0"/>
        </w:rPr>
        <w:t>108:2.1 (1186.8)</w:t>
      </w:r>
      <w:r>
        <w:t xml:space="preserve"> 尽管人格预报一传送到神之圣都，调整者们便志愿服务，但直到人类对象做出了他们首个道德性人格决定之时，他们才被实际派遣。人类儿童的第一个道德性选择，会在第七心智辅助者身中得以自动显示，并会经由地方宇宙造物之灵，在具有超级宇宙管辖权的主位之灵所临在的、共同行动者所属的遍在心智引力回路上即刻登记，该主位之灵即刻派出神之圣都的这一智能物。一般说来，调整者们刚好在其玉苒厦(Urantia)人类对象的第六个生日之前到达他们。在当今这一代身上，要花费五年十个月又四天；也就是说，在世间生活的第2,134天。</w:t>
      </w:r>
      <w:bookmarkEnd w:id="10250"/>
    </w:p>
    <w:p>
      <w:bookmarkStart w:id="10251" w:name="108_2_2__1187_1__Diao_Zheng_Zhe"/>
      <w:pPr>
        <w:pStyle w:val="Normal"/>
      </w:pPr>
      <w:r>
        <w:rPr>
          <w:rStyle w:val="Text0"/>
        </w:rPr>
        <w:t>108:2.2 (1187.1)</w:t>
      </w:r>
      <w:r>
        <w:t xml:space="preserve"> 调整者不能侵入凡人心智，直至它被辅助心智之灵的内驻侍奉所适当准备好，并被圣灵所环绕。它需要所有七个辅助者的协调运作，由此使人类心智有资格接待调整者。受造物心智必须依靠展现出在逐渐形成的善恶价值之间选择的能力 -- 即道德性选择，而展现出崇拜外展和表明智慧运作。</w:t>
      </w:r>
      <w:bookmarkEnd w:id="10251"/>
    </w:p>
    <w:p>
      <w:bookmarkStart w:id="10252" w:name="108_2_3__1187_2__Zhe_Bian_Shi_Re"/>
      <w:pPr>
        <w:pStyle w:val="Normal"/>
      </w:pPr>
      <w:r>
        <w:rPr>
          <w:rStyle w:val="Text0"/>
        </w:rPr>
        <w:t>108:2.3 (1187.2)</w:t>
      </w:r>
      <w:r>
        <w:t xml:space="preserve"> 这便是人类心智为接待调整者而准备的阶段，但一般说来他们并不立即出现而驻于这类心智中，除了在那些真理之灵作为这些不同属灵侍奉者的灵性协调者而运作的世界上。如果这一赠与圣子之灵临在，那么调整者们便会在第七辅助心智之灵开始运作，并向宇宙母灵发出信号，它已潜在实现了对这样一个凡人心智先前侍奉的相伴六个辅助者的协调之际可靠到来。因此，自从五旬节（注：真理之灵降临日）那天以来，神性调整者们便得以普遍赠与到玉苒厦(Urantia)上所有具有凡人身份的正常心智中。</w:t>
      </w:r>
      <w:bookmarkEnd w:id="10252"/>
    </w:p>
    <w:p>
      <w:bookmarkStart w:id="10253" w:name="108_2_4__1187_3__Ji_Bian_Dui_Yu"/>
      <w:pPr>
        <w:pStyle w:val="Normal"/>
      </w:pPr>
      <w:r>
        <w:rPr>
          <w:rStyle w:val="Text0"/>
        </w:rPr>
        <w:t>108:2.4 (1187.3)</w:t>
      </w:r>
      <w:r>
        <w:t xml:space="preserve"> 即便对于一个被赋予了真理之灵的心智来说，调整者们也无法在道德决定出现之前随意侵入凡人心智。但当这样一个道德决定已做出之时，这一属灵助手便会承担直接来自神之圣都的管辖。在神性调整者和他们的人类对象之间没有任何中介或任何其他介入的权威；神与人是直接相关的。</w:t>
      </w:r>
      <w:bookmarkEnd w:id="10253"/>
    </w:p>
    <w:p>
      <w:bookmarkStart w:id="10254" w:name="108_2_5__1187_4__Zai_Jiang_Zhen"/>
      <w:pPr>
        <w:pStyle w:val="Para 01"/>
      </w:pPr>
      <w:r>
        <w:rPr>
          <w:rStyle w:val="Text0"/>
        </w:rPr>
        <w:t>108:2.5 (1187.4)</w:t>
      </w:r>
      <w:r>
        <w:t xml:space="preserve"> 在将真理之灵浇灌到一个进化世界居民们身上的时代之前，调整者的赠与似乎由许多属灵影响和人格态度所决定。我们并不完全理解管理这类赠与的法则；我们并不理解是什么决定了自愿驻于这些进化心智中的调整者的释放。但我们的确观察到在真理之灵赠与之前似乎与调整者的到来相关的众多影响和条件，它们是：</w:t>
      </w:r>
      <w:bookmarkEnd w:id="10254"/>
    </w:p>
    <w:p>
      <w:bookmarkStart w:id="10255" w:name="108_2_6__1187_5__1__Ge_Ren_Chi_T"/>
      <w:pPr>
        <w:pStyle w:val="Para 01"/>
      </w:pPr>
      <w:r>
        <w:rPr>
          <w:rStyle w:val="Text0"/>
        </w:rPr>
        <w:t>108:2.6 (1187.5)</w:t>
      </w:r>
      <w:r>
        <w:t xml:space="preserve"> 1. 个人炽天使守护者的委派。如果一个凡人之前尚未被一个调整者所内驻，那么一个个人守护者的委派会立即带来调整者。在调整者的侍奉和个人炽天使守护者的侍奉之间，存在某种非常明确但又未知的关系。</w:t>
      </w:r>
      <w:bookmarkEnd w:id="10255"/>
    </w:p>
    <w:p>
      <w:bookmarkStart w:id="10256" w:name="108_2_7__1187_6__2__Zhi_Xing_Che"/>
      <w:pPr>
        <w:pStyle w:val="Para 01"/>
      </w:pPr>
      <w:r>
        <w:rPr>
          <w:rStyle w:val="Text0"/>
        </w:rPr>
        <w:t>108:2.7 (1187.6)</w:t>
      </w:r>
      <w:r>
        <w:t xml:space="preserve"> 2. 智性成就与灵性成就所在之第三圈子的达成。我也观察到，调整者在凡人心智征服第三圈子之际、甚至在这一成就能被发送到涉及这类事务的地方宇宙人格之前到来。</w:t>
      </w:r>
      <w:bookmarkEnd w:id="10256"/>
    </w:p>
    <w:p>
      <w:bookmarkStart w:id="10257" w:name="108_2_8__1187_7__3__Zai_Yi_Ge_Ju"/>
      <w:pPr>
        <w:pStyle w:val="Para 01"/>
      </w:pPr>
      <w:r>
        <w:rPr>
          <w:rStyle w:val="Text0"/>
        </w:rPr>
        <w:t>108:2.8 (1187.7)</w:t>
      </w:r>
      <w:r>
        <w:t xml:space="preserve"> 3. 在一个具有不同寻常灵性要义的至高决定做出之际。这样一种在个人行星危机中的人类行为通常会伴随着侍奉调整者的即刻到来。</w:t>
      </w:r>
      <w:bookmarkEnd w:id="10257"/>
    </w:p>
    <w:p>
      <w:bookmarkStart w:id="10258" w:name="108_2_9__1187_8__4__Xiong_Di_Qin"/>
      <w:pPr>
        <w:pStyle w:val="Para 01"/>
      </w:pPr>
      <w:r>
        <w:rPr>
          <w:rStyle w:val="Text0"/>
        </w:rPr>
        <w:t>108:2.9 (1187.8)</w:t>
      </w:r>
      <w:r>
        <w:t xml:space="preserve"> 4. 兄弟情谊之精神。不管心灵圈子的达成和个人守护者的委派 -- 在没有任何像一种危机决定的事情之时 -- 当一个进化凡人受到对其同伴之爱的主导，并献身于对其肉身兄弟的无私侍奉，侍奉的调整者恒久会降临而驻于这一凡人侍奉者的心智中。</w:t>
      </w:r>
      <w:bookmarkEnd w:id="10258"/>
    </w:p>
    <w:p>
      <w:bookmarkStart w:id="10259" w:name="108_2_10__1188_1__5__Yi_Tu_Lu_Xi"/>
      <w:pPr>
        <w:pStyle w:val="Para 01"/>
      </w:pPr>
      <w:r>
        <w:rPr>
          <w:rStyle w:val="Text0"/>
        </w:rPr>
        <w:t>108:2.10 (1188.1)</w:t>
      </w:r>
      <w:r>
        <w:t xml:space="preserve"> 5. 意图履行神之意志的宣称。我们观察到，许多空间世界上的凡人或许表面上准备好接受调整者了，然而，告诫者并未出现。我们还看到一些得过且过的受造物，不久他们便默默地、几近无意识地做出了开始追求履行天父意志的决定。然后我们便观察到思想调整者的即刻派遣。</w:t>
      </w:r>
      <w:bookmarkEnd w:id="10259"/>
    </w:p>
    <w:p>
      <w:bookmarkStart w:id="10260" w:name="108_2_11__1188_2__6__Zhi_Gao_Cun"/>
      <w:pPr>
        <w:pStyle w:val="Normal"/>
      </w:pPr>
      <w:r>
        <w:rPr>
          <w:rStyle w:val="Text0"/>
        </w:rPr>
        <w:t>108:2.11 (1188.2)</w:t>
      </w:r>
      <w:r>
        <w:t xml:space="preserve"> 6. 至高存在者的影响。在调整者们未与凡人居民的进化灵魂融合的世界上，我们观察到调整者们时常因应完全超出我们理解的影响而赠与。我们推测，这类赠与由某种源于至高存在者的宇宙反射行为所决定。至于为何这些调整者未能或未与这些特定类型进化凡人的心智相融合，我们并不知晓。这类事务从未被揭示给我们。</w:t>
      </w:r>
      <w:bookmarkEnd w:id="10260"/>
    </w:p>
    <w:p>
      <w:bookmarkStart w:id="10261" w:name="3__Zu_Zhi_He_Guan_Li"/>
      <w:pPr>
        <w:pStyle w:val="Heading 2"/>
      </w:pPr>
      <w:r>
        <w:t>3. 组织和管理</w:t>
      </w:r>
      <w:bookmarkEnd w:id="10261"/>
    </w:p>
    <w:p>
      <w:bookmarkStart w:id="10262" w:name="108_3_1__1188_3__Ju_Wo_Men_Suo_Z"/>
      <w:pPr>
        <w:pStyle w:val="Normal"/>
      </w:pPr>
      <w:r>
        <w:rPr>
          <w:rStyle w:val="Text0"/>
        </w:rPr>
        <w:t>108:3.1 (1188.3)</w:t>
      </w:r>
      <w:r>
        <w:t xml:space="preserve"> 据我们所知，调整者们在众多宇宙所组成宇宙中作为一个独立的工作单元而被组织起来，并显然受到直接来自神之圣都的管理。他们在全部七个超级宇宙中是一致的，因为所有地方宇宙都被同一类型的神秘告诫者们所服务。我们从观察中的确了解到，有众多系列的调整者们，涉及到一系列从种族、天命延伸到世界、系统和宇宙的组织。然而，要追踪这些神性赠与却是极为困难的，因为他们在整个大宇宙中可互换性地运作。</w:t>
      </w:r>
      <w:bookmarkEnd w:id="10262"/>
    </w:p>
    <w:p>
      <w:bookmarkStart w:id="10263" w:name="108_3_2__1188_4__Diao_Zheng_Zhe"/>
      <w:pPr>
        <w:pStyle w:val="Normal"/>
      </w:pPr>
      <w:r>
        <w:rPr>
          <w:rStyle w:val="Text0"/>
        </w:rPr>
        <w:t>108:3.2 (1188.4)</w:t>
      </w:r>
      <w:r>
        <w:t xml:space="preserve"> 调整者们仅在七个超级宇宙的总部上拥有完整的记录（神之圣都以外）。内驻于每一个扬升受造物之中的每一个调整者的编号和类别，由天堂当权者们向外报给超级宇宙总部，并从那儿传给相关地方宇宙总部，继而传给相关的特定行星。但地方宇宙记录并不透露调整者的全部数目；内巴顿(Nebadon)记录仅包含了由亘古常在者代表们所指定的地方宇宙委派数目。调整者完整数目的真正要义仅在神之圣都上是已知的。</w:t>
      </w:r>
      <w:bookmarkEnd w:id="10263"/>
    </w:p>
    <w:p>
      <w:bookmarkStart w:id="10264" w:name="108_3_3__1188_5__Ren_Lei_Dui_Xia"/>
      <w:pPr>
        <w:pStyle w:val="Normal"/>
      </w:pPr>
      <w:r>
        <w:rPr>
          <w:rStyle w:val="Text0"/>
        </w:rPr>
        <w:t>108:3.3 (1188.5)</w:t>
      </w:r>
      <w:r>
        <w:t xml:space="preserve"> 人类对象通常因其调整者的编号而被认知；凡人们直到调整者融合之后才会收到真正的宇宙名字，这一结合通过命运守护者赋予新受造物以新名而得以表明。</w:t>
      </w:r>
      <w:bookmarkEnd w:id="10264"/>
    </w:p>
    <w:p>
      <w:bookmarkStart w:id="10265" w:name="108_3_4__1188_6__Jin_Guan_Wo_Men"/>
      <w:pPr>
        <w:pStyle w:val="Para 04"/>
      </w:pPr>
      <w:r>
        <w:rPr>
          <w:rStyle w:val="Text0"/>
        </w:rPr>
        <w:t>108:3.4 (1188.6)</w:t>
      </w:r>
      <w:r>
        <w:t xml:space="preserve"> 尽管我们在奥温顿(Orvonton)拥有思想调整者们的记录，尽管我们对他们绝对没有任何管辖权，或是与他们相关的管理联系，但我们却坚定相信，地方宇宙单个世界与神性赠与们在神之圣都的中央据点之间存在一种非常紧密的管理联系。我们的确了解到，随着一个天堂赠与圣子的出现，一个进化世界会有一个人格化的调整者委派给它，作为调整者们的行星监管者。</w:t>
      </w:r>
      <w:bookmarkEnd w:id="10265"/>
    </w:p>
    <w:p>
      <w:bookmarkStart w:id="10266" w:name="108_3_5__1189_1__Zhi_De_Zhu_Yi_D"/>
      <w:pPr>
        <w:pStyle w:val="Normal"/>
      </w:pPr>
      <w:r>
        <w:rPr>
          <w:rStyle w:val="Text0"/>
        </w:rPr>
        <w:t>108:3.5 (1189.1)</w:t>
      </w:r>
      <w:r>
        <w:t xml:space="preserve"> 值得注意的是，地方宇宙督察者们在执行一场行星检查时，总会向思想调整者们的行星首领致辞，正如他们向隶属于一个进化世界管理机构的炽天使首领及其他类别存有的领导者们传达指示一样。就在不久之前，玉苒厦(Urantia)经历了一场由塔巴曼沙所进行的定期督查，后者是内巴顿宇宙中所有生命实验行星的最高监管者。记录展示出，除了他向超人类人格的众多首领所传达的告诫和控诉之外，他也向调整者们的首领传达了以下致谢，至于该首领是在行星上，在萨尔文顿、尤沃萨还是在神之圣都，我们并不确切了解，但他说道：</w:t>
      </w:r>
      <w:bookmarkEnd w:id="10266"/>
    </w:p>
    <w:p>
      <w:bookmarkStart w:id="10267" w:name="108_3_6__1189_2___Ci_Shi_Dui_Yua"/>
      <w:pPr>
        <w:pStyle w:val="Para 04"/>
      </w:pPr>
      <w:r>
        <w:rPr>
          <w:rStyle w:val="Text0"/>
        </w:rPr>
        <w:t>108:3.6 (1189.2)</w:t>
      </w:r>
      <w:r>
        <w:t xml:space="preserve"> “此时对远高于我的上级们，我作为一名被任命为实验类行星系列的临时管辖者而前来；我前来向这一崇高的天界侍奉者团队、你们这些自愿在这一不合常规星球上服务的神秘告诫者们，表达钦佩之情和深深敬意，无论危机多么难熬，你们从未动摇。内巴顿的记录上和奥温顿的委员会面前都从未提出过对神性调整者的控诉。你们忠于你们的信托；你们有着神性的忠诚。你们帮助所有劳作于这一混乱行星上的人们调整错误，弥补不足。你们是非凡的存有，这一落后世界灵魂中善之守护者。即便你们作为志愿侍奉者看似在我管辖之下，我仍向你们致敬。我向你们致意，谦卑认可你们尽善尽美之无私，你们善解人意之侍奉，以及你们不偏不倚之奉献。你们不愧为这一纷争不断、极度悲痛、疾病所扰世界凡人居民之似神般服务者。我尊崇你们！我几乎要崇拜你们！”</w:t>
      </w:r>
      <w:bookmarkEnd w:id="10267"/>
    </w:p>
    <w:p>
      <w:bookmarkStart w:id="10268" w:name="108_3_7__1189_3__Zuo_Wei_Xu_Duo"/>
      <w:pPr>
        <w:pStyle w:val="Normal"/>
      </w:pPr>
      <w:r>
        <w:rPr>
          <w:rStyle w:val="Text0"/>
        </w:rPr>
        <w:t>108:3.7 (1189.3)</w:t>
      </w:r>
      <w:r>
        <w:t xml:space="preserve"> 作为许多暗示性证据线的结果，我们相信调整者们是完全有组织的，这些神性赠与存在一个来自某一遥远而中央之源头、可能是神之圣都的深度智能而有效的指导管理机构。我们知道他们从神之圣都来到各个世界，无疑他们会在其对象死亡之际返回那里。</w:t>
      </w:r>
      <w:bookmarkEnd w:id="10268"/>
    </w:p>
    <w:p>
      <w:bookmarkStart w:id="10269" w:name="108_3_8__1189_4__Yao_Zai_Jiao_Ga"/>
      <w:pPr>
        <w:pStyle w:val="Normal"/>
      </w:pPr>
      <w:r>
        <w:rPr>
          <w:rStyle w:val="Text0"/>
        </w:rPr>
        <w:t>108:3.8 (1189.4)</w:t>
      </w:r>
      <w:r>
        <w:t xml:space="preserve"> 要在较高等属灵类别中间发现管理机制是极为困难的。我这一类别的人格体，虽然忙于我们特定职责的执行，但无疑会无意识地参与众多其他人格性和非人格性次神灵群体，他们作为广布的宇宙相关者而联合运作。我们猜想，我们之所以以此方式服务，是因为我们是会一致意识到众多类别准人格实体之临在的唯一一群人格化受造物（除了人格化的调整者以外）。</w:t>
      </w:r>
      <w:bookmarkEnd w:id="10269"/>
    </w:p>
    <w:p>
      <w:bookmarkStart w:id="10270" w:name="108_3_9__1189_5__Wo_Men_Hui_Yi_S"/>
      <w:pPr>
        <w:pStyle w:val="Normal"/>
      </w:pPr>
      <w:r>
        <w:rPr>
          <w:rStyle w:val="Text0"/>
        </w:rPr>
        <w:t>108:3.9 (1189.5)</w:t>
      </w:r>
      <w:r>
        <w:t xml:space="preserve"> 我们会意识到调整者们的临在，他们是第一本源与中心准人格神灵的片段。我们会感觉到激发性三一之灵的临在，他们是天堂三位一体的超人格性表达。我们同样会可靠地察觉到永恒之子和无限之灵所属某些未揭示类别的属灵临在。我们对其他一些尚未揭示给你们的实体并非完全没有反应。</w:t>
      </w:r>
      <w:bookmarkEnd w:id="10270"/>
    </w:p>
    <w:p>
      <w:bookmarkStart w:id="10271" w:name="108_3_10__1190_1__Nei_Ba_Dun_De"/>
      <w:pPr>
        <w:pStyle w:val="Normal"/>
      </w:pPr>
      <w:r>
        <w:rPr>
          <w:rStyle w:val="Text0"/>
        </w:rPr>
        <w:t>108:3.10 (1190.1)</w:t>
      </w:r>
      <w:r>
        <w:t xml:space="preserve"> 内巴顿的麦基洗德们教导过，单独使者们是这些多样影响的人格协调者，因为他们册入了进化性至高存在者不断扩展的神灵中。很有可能的是，我们或许在许多无法解释的时间现象之经验性合一中是参与者，但我们并未有意识的确信以此方式运作。</w:t>
      </w:r>
      <w:bookmarkEnd w:id="10271"/>
    </w:p>
    <w:p>
      <w:bookmarkStart w:id="10272" w:name="4__Yu_Qi_Ta_Ling_Xing_Ying_Xiang"/>
      <w:pPr>
        <w:pStyle w:val="Heading 2"/>
      </w:pPr>
      <w:r>
        <w:t>4. 与其它灵性影响的关系</w:t>
      </w:r>
      <w:bookmarkEnd w:id="10272"/>
    </w:p>
    <w:p>
      <w:bookmarkStart w:id="10273" w:name="108_4_1__1190_2__Chu_Le_Yu_Qi_Ta"/>
      <w:pPr>
        <w:pStyle w:val="Normal"/>
      </w:pPr>
      <w:r>
        <w:rPr>
          <w:rStyle w:val="Text0"/>
        </w:rPr>
        <w:t>108:4.1 (1190.2)</w:t>
      </w:r>
      <w:r>
        <w:t xml:space="preserve"> 除了与其他神灵片段可能的协调以外，调整者们在其凡人心智中的活动范围是十分孤单的。神秘告诫者们极有说服力地表明了以下事实，即尽管上父显然辞去了整个大宇宙中所有直接亲身权能和权威的运用，尽管有这一为了天堂神灵的至高造物者子女之利益而克己之行，但上父却必定将以下不容挑战的权利保留给了自身，即临在于其进化受造物的心灵之中，为的是他可与天堂圣子们的灵性引力协调运作，以将所有受造万物引回他自身。你们的天堂赠与圣子还在玉苒厦(Urantia)上的时候曾说过，“我若被举起，将会吸引众人。”天堂圣子们及其造物同伴们的这一灵性引力我们会认出和理解，但我们却并不完全理解全智之父在这些神秘告诫者身中、并经由他们英勇生活劳作于人类心智中的运作方式。</w:t>
      </w:r>
      <w:bookmarkEnd w:id="10273"/>
    </w:p>
    <w:p>
      <w:bookmarkStart w:id="10274" w:name="108_4_2__1190_3__Jin_Guan_Bu_Li"/>
      <w:pPr>
        <w:pStyle w:val="Normal"/>
      </w:pPr>
      <w:r>
        <w:rPr>
          <w:rStyle w:val="Text0"/>
        </w:rPr>
        <w:t>108:4.2 (1190.3)</w:t>
      </w:r>
      <w:r>
        <w:t xml:space="preserve"> 尽管不隶属于、协调于或显然相关于众多宇宙所组成宇宙的运作，尽管在人类子女的心智中独立运作，但这些神秘临在物却不断敦促他们内驻的受造物趋向神性理念，总是诱使他们向上趋向一个未来更好生活的宗旨目标。这些神秘告诫者持续协助迈克尔的灵性自治权在整个内巴顿宇宙中的确立，同时神秘地贡献于奥温顿亘古常在者们统治权的稳定。调整者们</w:t>
      </w:r>
      <w:r>
        <w:rPr>
          <w:rStyle w:val="Text1"/>
        </w:rPr>
        <w:t>是</w:t>
      </w:r>
      <w:r>
        <w:t>神之意志，而由于神的至高造物者子女也亲身体现了那同一意志，因此不可避免的是，调整者的行动和宇宙支配者的主权应该是彼此相互依赖的。尽管表面上不相关联，但调整者的上父临在和内巴顿的迈克尔的上父主权必然是同一神性的不同显现。</w:t>
      </w:r>
      <w:bookmarkEnd w:id="10274"/>
    </w:p>
    <w:p>
      <w:bookmarkStart w:id="10275" w:name="108_4_3__1190_4__Si_Xiang_Diao_Z"/>
      <w:pPr>
        <w:pStyle w:val="Normal"/>
      </w:pPr>
      <w:r>
        <w:rPr>
          <w:rStyle w:val="Text0"/>
        </w:rPr>
        <w:t>108:4.3 (1190.4)</w:t>
      </w:r>
      <w:r>
        <w:t xml:space="preserve"> 思想调整者们看似十分独立于任何及所有其他灵性临在而来往；他们似乎依照十分远离掌控所有其他属灵影响表现的宇宙法则而运作。但不管这种看似的独立性如何，长期的观察无疑展现出，他们在人类心智中所有其他属灵侍奉者包括辅助心智之灵、圣灵、真理之灵及其他影响以完美同步协调方式运作。</w:t>
      </w:r>
      <w:bookmarkEnd w:id="10275"/>
    </w:p>
    <w:p>
      <w:bookmarkStart w:id="10276" w:name="108_4_4__1190_5__Dang_Yi_Ge_Shi"/>
      <w:pPr>
        <w:pStyle w:val="Para 01"/>
      </w:pPr>
      <w:r>
        <w:rPr>
          <w:rStyle w:val="Text0"/>
        </w:rPr>
        <w:t>108:4.4 (1190.5)</w:t>
      </w:r>
      <w:r>
        <w:t xml:space="preserve"> 当一个世界因反叛而被隔离时，当一个行星从所有外部环路通讯中被切断时，正如玉苒厦(Urantia)在卡里迦夏动乱之后那样，除了人格性使者以外，只存有一种直接的行星际或是宇宙交流可能性，那就是通过各域调整者们的联络。不论在一个世界上或是宇宙中发生了什么，调整者们从未直接相关。一个行星的隔离绝不会影响调整者及其与地方宇宙、超级宇宙或中央宇宙任一部分的交流。这就是为何天命后备团队至高而自我运作的调整者们的接触在被隔离世界上是如此频繁的原因所在。这样一种手段被采取，以作为规避行星隔离障碍的一种方式。近年来，大天使的回路已在玉苒厦上运作，但那种交流方式在很大程度上限于大天使团队自身的事务。</w:t>
      </w:r>
      <w:bookmarkEnd w:id="10276"/>
    </w:p>
    <w:p>
      <w:bookmarkStart w:id="10277" w:name="108_4_5__1191_1__Wo_Men_Ren_Shi"/>
      <w:pPr>
        <w:pStyle w:val="Normal"/>
      </w:pPr>
      <w:r>
        <w:rPr>
          <w:rStyle w:val="Text0"/>
        </w:rPr>
        <w:t>108:4.5 (1191.1)</w:t>
      </w:r>
      <w:r>
        <w:t xml:space="preserve"> 我们认识到，有许多我们难以完全理解的属灵现象存在于广布的宇宙中。我们还不是发生在我们周围一切的精通者；我相信，这一不可思议工作中有大量是由引力使者和某些类型的神秘告诫者们做成的。我不相信调整者们仅致力于凡人心智的再造，我相信，人格化的告诫者及其他类别的未揭示准人格属灵，代表了万有之父与各个领域受造物直接而难以解释之接触。</w:t>
      </w:r>
      <w:bookmarkEnd w:id="10277"/>
    </w:p>
    <w:p>
      <w:bookmarkStart w:id="10278" w:name="5__Diao_Zheng_Zhe_De_Shi_Ming"/>
      <w:pPr>
        <w:pStyle w:val="Heading 2"/>
      </w:pPr>
      <w:r>
        <w:t>5. 调整者的使命</w:t>
      </w:r>
      <w:bookmarkEnd w:id="10278"/>
    </w:p>
    <w:p>
      <w:bookmarkStart w:id="10279" w:name="108_5_1__1191_2__Dang_Diao_Zheng"/>
      <w:pPr>
        <w:pStyle w:val="Normal"/>
      </w:pPr>
      <w:r>
        <w:rPr>
          <w:rStyle w:val="Text0"/>
        </w:rPr>
        <w:t>108:5.1 (1191.2)</w:t>
      </w:r>
      <w:r>
        <w:t xml:space="preserve"> 当调整者们自愿内驻于像生活在玉苒厦(Urantia)上的这类复合性存有身中时，他们接受了一件艰难的任务。但他们已承担了存在于你们心智中的任务，在那儿接收来自各域灵性智能存有的告诫，然后从事将这些灵性讯息重述或转译给物质性心智，他们对天堂扬升是不可或缺的。</w:t>
      </w:r>
      <w:bookmarkEnd w:id="10279"/>
    </w:p>
    <w:p>
      <w:bookmarkStart w:id="10280" w:name="108_5_2__1191_3__Si_Xiang_Diao_Z"/>
      <w:pPr>
        <w:pStyle w:val="Normal"/>
      </w:pPr>
      <w:r>
        <w:rPr>
          <w:rStyle w:val="Text0"/>
        </w:rPr>
        <w:t>108:5.2 (1191.3)</w:t>
      </w:r>
      <w:r>
        <w:t xml:space="preserve"> 思想调整者在你当前生命中无法应用的东西，那些他无法成功传送给他许配之人的真理，他将忠诚的保留以供下一存在阶段使用，正如他现在从逐个领域遗留下的那些东西，他未能将这些登入人类对象的体验中，这是由于受造物没有能力或未能给予充分程度的协作。</w:t>
      </w:r>
      <w:bookmarkEnd w:id="10280"/>
    </w:p>
    <w:p>
      <w:bookmarkStart w:id="10281" w:name="108_5_3__1191_4__Ni_Men_Ke_Yi_Qu"/>
      <w:pPr>
        <w:pStyle w:val="Para 01"/>
      </w:pPr>
      <w:r>
        <w:rPr>
          <w:rStyle w:val="Text0"/>
        </w:rPr>
        <w:t>108:5.3 (1191.4)</w:t>
      </w:r>
      <w:r>
        <w:t xml:space="preserve"> 你们可以确信一件事：调整者们绝不会丢失他们所致力照看的任何东西；我们也从未了解到这些属灵助手会失职。天使及其他高等类型的属灵存有，包括地方宇宙类型的圣子，或许偶尔会拥抱邪恶，或许有时会偏离圣道，但调整者们决不会动摇。他们是绝对可靠的，而这对所有七个类别来说都是同样真实的。</w:t>
      </w:r>
      <w:bookmarkEnd w:id="10281"/>
    </w:p>
    <w:p>
      <w:bookmarkStart w:id="10282" w:name="108_5_4__1191_5__Ni_De_Diao_Zhen"/>
      <w:pPr>
        <w:pStyle w:val="Normal"/>
      </w:pPr>
      <w:r>
        <w:rPr>
          <w:rStyle w:val="Text0"/>
        </w:rPr>
        <w:t>108:5.4 (1191.5)</w:t>
      </w:r>
      <w:r>
        <w:t xml:space="preserve"> 你的调整者是你下一个崭新存在类别之潜势，你与神之永恒亲子关系的先行赠与。经由你意志的许可，调整者有能力使受造物的物质性心智倾向服从于渐成灵质性灵魂之动机与意图的转化行动。</w:t>
      </w:r>
      <w:bookmarkEnd w:id="10282"/>
    </w:p>
    <w:p>
      <w:bookmarkStart w:id="10283" w:name="108_5_5__1191_6__Shen_Mi_Gao_Jie"/>
      <w:pPr>
        <w:pStyle w:val="Normal"/>
      </w:pPr>
      <w:r>
        <w:rPr>
          <w:rStyle w:val="Text0"/>
        </w:rPr>
        <w:t>108:5.5 (1191.6)</w:t>
      </w:r>
      <w:r>
        <w:t xml:space="preserve"> 神秘告诫者们并不是思想帮助者；他们是思想调整者。他们与物质性心智一同劳作，通过调整和灵性化，为的是构建一种适应新世界和你未来生涯新名号的新型心智。他们的使命主要关注来生，而非今生。他们被称作天界助手，而非人间助手。他们并不有志于令凡人生涯变得容易；反而他们关注于令你们的生活变得适度艰难崎岖，如此决定可得以激发和倍增。一个伟大思想调整者的临在并不会赠与生活的安逸和免于繁重思考，但这一神性赠与应该会授予一种崇高的心灵平安和一种极度的精神宁静。</w:t>
      </w:r>
      <w:bookmarkEnd w:id="10283"/>
    </w:p>
    <w:p>
      <w:bookmarkStart w:id="10284" w:name="108_5_6__1192_1__Ni_Zhuan_Shun_J"/>
      <w:pPr>
        <w:pStyle w:val="Normal"/>
      </w:pPr>
      <w:r>
        <w:rPr>
          <w:rStyle w:val="Text0"/>
        </w:rPr>
        <w:t>108:5.6 (1192.1)</w:t>
      </w:r>
      <w:r>
        <w:t xml:space="preserve"> 你转瞬即逝、不断变化的悲欢情绪，基本上是对你内在心灵氛围和外在物质环境纯人性和物质性的反应。因此，不要到调整者那儿寻求自私的安慰和凡俗的慰藉。调整者的职责是令你为永恒的冒险做好准备，以确保你的续存。调整者的使命不是来平息你气恼的感受或是来照顾你受伤的自尊；引起调整者注意且占据调整者时间的，是令你的灵魂为漫长的扬升生涯做好准备。</w:t>
      </w:r>
      <w:bookmarkEnd w:id="10284"/>
    </w:p>
    <w:p>
      <w:bookmarkStart w:id="10285" w:name="108_5_7__1192_2__Wo_Huai_Yi_Wo_S"/>
      <w:pPr>
        <w:pStyle w:val="Normal"/>
      </w:pPr>
      <w:r>
        <w:rPr>
          <w:rStyle w:val="Text0"/>
        </w:rPr>
        <w:t>108:5.7 (1192.2)</w:t>
      </w:r>
      <w:r>
        <w:t xml:space="preserve"> 我怀疑我是否能向你们解释清楚调整者们在你们心智中会为你们灵魂做些什么。我并不知道我是否完全认识到了神性告诫者和人类心智这一宇宙结合中正在发生什么。这对我们来说都有点神秘，不是有关计划和意图，而是有关实际的成就方式。这就是为何我们在为这些对凡人的非凡赠与找到一个适当名字方面所面临的困难。</w:t>
      </w:r>
      <w:bookmarkEnd w:id="10285"/>
    </w:p>
    <w:p>
      <w:bookmarkStart w:id="10286" w:name="108_5_8__1192_3__Si_Xiang_Diao_Z"/>
      <w:pPr>
        <w:pStyle w:val="Normal"/>
      </w:pPr>
      <w:r>
        <w:rPr>
          <w:rStyle w:val="Text0"/>
        </w:rPr>
        <w:t>108:5.8 (1192.3)</w:t>
      </w:r>
      <w:r>
        <w:t xml:space="preserve"> 思想调整者们想要将你们的恐惧感转变成对爱心与信心的确信；但他们无法机械性地任意做这种事情；那是你们的任务。在执行那些将你们从恐惧束缚中解脱出来的决定过程中，你们确确实实提供了心灵支点，调整者可在此之上继而应用一种充满令人振奋、令人提升之启发的灵性杠杆。</w:t>
      </w:r>
      <w:bookmarkEnd w:id="10286"/>
    </w:p>
    <w:p>
      <w:bookmarkStart w:id="10287" w:name="108_5_9__1192_4__Dang_She_Ji_Dao"/>
      <w:pPr>
        <w:pStyle w:val="Normal"/>
      </w:pPr>
      <w:r>
        <w:rPr>
          <w:rStyle w:val="Text0"/>
        </w:rPr>
        <w:t>108:5.9 (1192.4)</w:t>
      </w:r>
      <w:r>
        <w:t xml:space="preserve"> 当涉及到各种族较高和较低趋向之间、</w:t>
      </w:r>
      <w:r>
        <w:rPr>
          <w:rStyle w:val="Text1"/>
        </w:rPr>
        <w:t>真正</w:t>
      </w:r>
      <w:r>
        <w:t>对与错之间（不只是你们所称的对与错）尖锐而明确的冲突时，你们放心就好，调整者总是会以某种明确而活跃的方式参与到这类经历中。这类调整者活动对于人类搭档来说或许是无意识的这一事实，丝毫不会贬低其价值和真实性。</w:t>
      </w:r>
      <w:bookmarkEnd w:id="10287"/>
    </w:p>
    <w:p>
      <w:bookmarkStart w:id="10288" w:name="108_5_10__1192_5__Ruo_Ni_Yong_Yo"/>
      <w:pPr>
        <w:pStyle w:val="Normal"/>
      </w:pPr>
      <w:r>
        <w:rPr>
          <w:rStyle w:val="Text0"/>
        </w:rPr>
        <w:t>108:5.10 (1192.5)</w:t>
      </w:r>
      <w:r>
        <w:t xml:space="preserve"> 若你拥有一位个人命运守护者而未能续存，那位守护天使必定要被裁决，以就其信托的忠实执行来接收辩护。但思想调整者们在其对象未能续存时，却不会因此而受到检查。我们都知道，尽管一名天使或许可能达不到完美侍奉，但思想调整者们却是以天堂完美之方式运作；他们的侍奉是以无瑕手段为特征的，它不可能受到神之圣都以外任何存有的批评。你们拥有完美的指导者；因此，完美之目标必定是可以达到的。</w:t>
      </w:r>
      <w:bookmarkEnd w:id="10288"/>
    </w:p>
    <w:p>
      <w:bookmarkStart w:id="10289" w:name="6__Ren_Zhong_Zhi_Shen"/>
      <w:pPr>
        <w:pStyle w:val="Heading 2"/>
      </w:pPr>
      <w:r>
        <w:t>6. 人中之神</w:t>
      </w:r>
      <w:bookmarkEnd w:id="10289"/>
    </w:p>
    <w:p>
      <w:bookmarkStart w:id="10290" w:name="108_6_1__1192_6__Dui_Yu_Gao_Gui"/>
      <w:pPr>
        <w:pStyle w:val="Normal"/>
      </w:pPr>
      <w:r>
        <w:rPr>
          <w:rStyle w:val="Text0"/>
        </w:rPr>
        <w:t>108:6.1 (1192.6)</w:t>
      </w:r>
      <w:r>
        <w:t xml:space="preserve"> 对于高贵而完美的调整者们来说，奉献自身来实际存在于像玉苒厦(Urantia)凡人这样的物质受造物的心智中，真正实现与世上动物来源性存有一种见习性结合，的确是一件充满神性屈尊的奇事。</w:t>
      </w:r>
      <w:bookmarkEnd w:id="10290"/>
    </w:p>
    <w:p>
      <w:bookmarkStart w:id="10291" w:name="108_6_2__1193_1__Wu_Lun_Yi_Ge_Sh"/>
      <w:pPr>
        <w:pStyle w:val="Para 01"/>
      </w:pPr>
      <w:r>
        <w:rPr>
          <w:rStyle w:val="Text0"/>
        </w:rPr>
        <w:t>108:6.2 (1193.1)</w:t>
      </w:r>
      <w:r>
        <w:t xml:space="preserve"> 无论一个世界之居民们的以前地位如何，继一名圣子赠与之后，在真理之灵赠与到所有人类身上之后，调整者们便涌向这一世界来内驻到所有正常意志受造物的心智中。紧随一个天堂赠与圣子的使命完成，这些告诫者便真的成为“你们心中的天国”。通过神性赠与的赋予，上父对罪恶和邪恶作了最近可能的触及，因为以下是千真万确的，即调整者甚至必须要在人类不义中间共存于凡人心智中。内驻的调整者尤其被那些纯粹肮脏自私的想法所折磨；他们被那些对美好神圣之物的不敬所苦恼，他们在工作中几乎被人类许多愚蠢的动物性恐惧和孩童式焦虑所阻挠。</w:t>
      </w:r>
      <w:bookmarkEnd w:id="10291"/>
    </w:p>
    <w:p>
      <w:bookmarkStart w:id="10292" w:name="108_6_3__1193_2__Shen_Mi_Gao_Jie"/>
      <w:pPr>
        <w:pStyle w:val="Normal"/>
      </w:pPr>
      <w:r>
        <w:rPr>
          <w:rStyle w:val="Text0"/>
        </w:rPr>
        <w:t>108:6.3 (1193.2)</w:t>
      </w:r>
      <w:r>
        <w:t xml:space="preserve"> 神秘告诫者们无疑是万有之父的赠与，神之形象在宇宙中各处的反映。一位伟大的导师曾告诫过人们，他们应被心中之灵所更新，他们会成为像神一样的新人，以正义和完满之真理所造 。调整者是神性之标记，神之临在。“神之形象”不指涉肉体相像，也不指涉物质受造物禀赋受限的局限性，而是指万有之父属灵临在以思想调整者非凡方式赠与到各个宇宙卑微受造物身上的礼物。</w:t>
      </w:r>
      <w:bookmarkEnd w:id="10292"/>
    </w:p>
    <w:p>
      <w:bookmarkStart w:id="10293" w:name="108_6_4__1193_3__Diao_Zheng_Zhe"/>
      <w:pPr>
        <w:pStyle w:val="Normal"/>
      </w:pPr>
      <w:r>
        <w:rPr>
          <w:rStyle w:val="Text0"/>
        </w:rPr>
        <w:t>108:6.4 (1193.3)</w:t>
      </w:r>
      <w:r>
        <w:t xml:space="preserve"> 调整者是灵性达成之源泉，是你内在神性品格之希望。他是力量、特权和续存之可能性，他如此全面而永远地将你们与纯粹的动物受造物区分开来。他是与通过物质身体神经能量机制抵达心智的外在肉体刺激形成对比的、更高等而又真正内在的灵性思想刺激。</w:t>
      </w:r>
      <w:bookmarkEnd w:id="10293"/>
    </w:p>
    <w:p>
      <w:bookmarkStart w:id="10294" w:name="108_6_5__1193_4__Zhe_Xie_Wei_Lai"/>
      <w:pPr>
        <w:pStyle w:val="Para 01"/>
      </w:pPr>
      <w:r>
        <w:rPr>
          <w:rStyle w:val="Text0"/>
        </w:rPr>
        <w:t>108:6.5 (1193.4)</w:t>
      </w:r>
      <w:r>
        <w:t xml:space="preserve"> 这些未来生涯的忠诚监护者会可靠地将每一心智创造物复制一份灵性副本。他以此方式缓慢而又稳当地重造你们，伴随你们真正仅在灵性上准备好在续存世界上复活。所有这些精致的属灵再造物，被逐渐保留在逐渐演进不朽灵魂、即你的灵质性自我逐渐形成的实相中。这些实相实际上在那儿了，尽管调整者很少能提升这些复制创造物来将它们展示给意识之光。</w:t>
      </w:r>
      <w:bookmarkEnd w:id="10294"/>
    </w:p>
    <w:p>
      <w:bookmarkStart w:id="10295" w:name="108_6_6__1193_5__Zheng_Ru_Ni_Shi"/>
      <w:pPr>
        <w:pStyle w:val="Normal"/>
      </w:pPr>
      <w:r>
        <w:rPr>
          <w:rStyle w:val="Text0"/>
        </w:rPr>
        <w:t>108:6.6 (1193.5)</w:t>
      </w:r>
      <w:r>
        <w:t xml:space="preserve"> 正如你是人性亲体一样，调整者是真正之你，你的更高等先进自我，你更好的灵质性来世灵性自我的神性亲体。当审判者和监察者们判定你的续存，并让你与你忠诚的搭档 -- 即神、调整者，以永恒联络方式往上通过各个新世界和永不停息的存在时，他们所辨识的正是这一不断演进的灵质性灵魂。</w:t>
      </w:r>
      <w:bookmarkEnd w:id="10295"/>
    </w:p>
    <w:p>
      <w:bookmarkStart w:id="10296" w:name="108_6_7__1193_6__Diao_Zheng_Zhe"/>
      <w:pPr>
        <w:pStyle w:val="Normal"/>
      </w:pPr>
      <w:r>
        <w:rPr>
          <w:rStyle w:val="Text0"/>
        </w:rPr>
        <w:t>108:6.7 (1193.6)</w:t>
      </w:r>
      <w:r>
        <w:t xml:space="preserve"> 调整者们是你们不断演进不朽灵魂的永恒祖先和神圣原型；他们是引领人类按照灵性未来生涯来尝试掌握物质性当下存在的不断驱策。告诫者们是不灭希望之囚徒，永久进展之源泉。他们是多么乐于与他们对象以多少直接的渠道交流啊！当他们能免掉符号及其他间接方式，而将其讯息直接反射到其人类搭档的理智中，他们是多么欣喜啊！</w:t>
      </w:r>
      <w:bookmarkEnd w:id="10296"/>
    </w:p>
    <w:p>
      <w:bookmarkStart w:id="10297" w:name="108_6_8__1194_1__Ni_Men_Ren_Lei"/>
      <w:pPr>
        <w:pStyle w:val="Para 07"/>
      </w:pPr>
      <w:r>
        <w:rPr>
          <w:rStyle w:val="Text0"/>
        </w:rPr>
        <w:t>108:6.8 (1194.1)</w:t>
      </w:r>
      <w:r>
        <w:t xml:space="preserve"> 你们人类已开始了一种充满几近无限全景的无尽演变，一种充满爽心服务、无比冒险、崇高不定、无边达成机会的、永不止息、不断拓宽范围的无限扩展。当乌云压顶时，你们的信仰应该接受内驻调整者临在这一事实，由此你们应该能够看穿凡间无常之迷雾，而看到令人心驰神往的撒旦尼亚(Satania)宅厦世界之巅永恒正义之光的清晰闪耀。</w:t>
      </w:r>
      <w:bookmarkEnd w:id="10297"/>
    </w:p>
    <w:p>
      <w:bookmarkStart w:id="10298" w:name="108_6_9__1194_2___You_Ao_Wen_Dun"/>
      <w:pPr>
        <w:pStyle w:val="Para 07"/>
      </w:pPr>
      <w:r>
        <w:rPr>
          <w:rStyle w:val="Text0"/>
        </w:rPr>
        <w:t>108:6.9 (1194.2)</w:t>
      </w:r>
      <w:r>
        <w:t xml:space="preserve"> [由奥温顿(Orvonton)的一位单独使者所呈献。]</w:t>
      </w:r>
      <w:bookmarkEnd w:id="10298"/>
    </w:p>
    <w:p>
      <w:bookmarkStart w:id="10299" w:name="Top_of_10_Paper109_xhtml"/>
      <w:pPr>
        <w:pStyle w:val="Para 08"/>
        <w:pageBreakBefore w:val="on"/>
      </w:pPr>
      <w:r>
        <w:t>玉苒厦之书</w:t>
      </w:r>
      <w:bookmarkEnd w:id="10299"/>
    </w:p>
    <w:p>
      <w:pPr>
        <w:pStyle w:val="0 Block"/>
      </w:pPr>
    </w:p>
    <w:p>
      <w:pPr>
        <w:pStyle w:val="Para 13"/>
      </w:pPr>
      <w:r>
        <w:rPr>
          <w:rStyle w:val="Text4"/>
        </w:rPr>
        <w:t xml:space="preserve">&lt;&lt; </w:t>
      </w:r>
      <w:hyperlink w:anchor="Top_of_10_Paper108_xhtml" w:tooltip="第108篇, 思想调整者的使命和侍奉">
        <w:r>
          <w:t>第108篇</w:t>
        </w:r>
      </w:hyperlink>
      <w:r>
        <w:rPr>
          <w:rStyle w:val="Text4"/>
        </w:rPr>
        <w:t xml:space="preserve"> | </w:t>
      </w:r>
      <w:hyperlink w:anchor="Top_of_01_Parts_xhtml" w:tooltip="书的各个部分">
        <w:r>
          <w:t>各个部分</w:t>
        </w:r>
      </w:hyperlink>
      <w:r>
        <w:rPr>
          <w:rStyle w:val="Text4"/>
        </w:rPr>
        <w:t xml:space="preserve"> | </w:t>
      </w:r>
      <w:hyperlink w:anchor="109__Diao_Zheng_Zhe_He_Yu_Zhou_S" w:tooltip="书的目录">
        <w:r>
          <w:t>目录</w:t>
        </w:r>
      </w:hyperlink>
      <w:r>
        <w:rPr>
          <w:rStyle w:val="Text4"/>
        </w:rPr>
        <w:t xml:space="preserve"> | </w:t>
      </w:r>
      <w:hyperlink w:anchor="Top_of_10_Paper110_xhtml" w:tooltip="第110篇, 调整者和个体凡人的关系">
        <w:r>
          <w:t>第110篇</w:t>
        </w:r>
      </w:hyperlink>
      <w:r>
        <w:rPr>
          <w:rStyle w:val="Text4"/>
        </w:rPr>
        <w:t xml:space="preserve"> &gt;&gt;</w:t>
      </w:r>
    </w:p>
    <w:p>
      <w:pPr>
        <w:pStyle w:val="0 Block"/>
      </w:pPr>
    </w:p>
    <w:p>
      <w:pPr>
        <w:pStyle w:val="Para 10"/>
      </w:pPr>
      <w:r>
        <w:t>第109篇</w:t>
      </w:r>
    </w:p>
    <w:p>
      <w:bookmarkStart w:id="10300" w:name="Diao_Zheng_Zhe_He_Yu_Zhou_Shou_Z"/>
      <w:pPr>
        <w:pStyle w:val="Heading 1"/>
      </w:pPr>
      <w:r>
        <w:t>调整者和宇宙受造物的关系</w:t>
      </w:r>
      <w:bookmarkEnd w:id="10300"/>
    </w:p>
    <w:p>
      <w:bookmarkStart w:id="10301" w:name="109_0_1__1195_1__Si_Xiang_Diao_Z"/>
      <w:pPr>
        <w:pStyle w:val="Normal"/>
      </w:pPr>
      <w:r>
        <w:rPr>
          <w:rStyle w:val="Text0"/>
        </w:rPr>
        <w:t>109:0.1 (1195.1)</w:t>
      </w:r>
      <w:r>
        <w:t xml:space="preserve"> 思想调整者们是宇宙生涯之子，的确初始类调整者们在凡人受造物成长发展中必定要获得经验。正如人类儿童的人格为了进化生存之奋斗而扩展一样，调整者也在为下一阶段扬升生活的排练中变得伟大。正如儿童通过幼儿期社交和玩耍生活获得了对其成年活动的适应性多才多艺一样，内驻的调整者也凭借对那些与灵质性生涯相关活动的初步凡世计划和排练而获得对下一阶段宇宙生活的技巧。人类存在构建了一个实践时期，它会被调整者有效利用，为来生渐增的责任和更大的机会做好准备。但调整者在居于你内心时的努力，并不太多关注凡世生活和行星生存的事务。今日，思想调整者们一如既往在人类进化心智中排练着宇宙生涯之诸多实相。</w:t>
      </w:r>
      <w:bookmarkEnd w:id="10301"/>
    </w:p>
    <w:p>
      <w:bookmarkStart w:id="10302" w:name="1__Diao_Zheng_Zhe_De_Fa_Zhan"/>
      <w:pPr>
        <w:pStyle w:val="Heading 2"/>
      </w:pPr>
      <w:r>
        <w:t>1. 调整者的发展</w:t>
      </w:r>
      <w:bookmarkEnd w:id="10302"/>
    </w:p>
    <w:p>
      <w:bookmarkStart w:id="10303" w:name="109_1_1__1195_2__Zai_Chu_Shi_Lei"/>
      <w:pPr>
        <w:pStyle w:val="Normal"/>
      </w:pPr>
      <w:r>
        <w:rPr>
          <w:rStyle w:val="Text0"/>
        </w:rPr>
        <w:t>109:1.1 (1195.2)</w:t>
      </w:r>
      <w:r>
        <w:t xml:space="preserve"> 在初始类调整者从神之圣都派遣出来之前，针对他们的培训和发展必定会有一个全面而精细的计划，但关于它我们真的了解不多。在具有内驻经验的调整者们从事新的凡人结合使命之前，无疑也会存在一个再度培训他们的体系，但我们也实在不了解。</w:t>
      </w:r>
      <w:bookmarkEnd w:id="10303"/>
    </w:p>
    <w:p>
      <w:bookmarkStart w:id="10304" w:name="109_1_2__1195_3__Wo_Bei_Ren_Ge_H"/>
      <w:pPr>
        <w:pStyle w:val="Normal"/>
      </w:pPr>
      <w:r>
        <w:rPr>
          <w:rStyle w:val="Text0"/>
        </w:rPr>
        <w:t>109:1.2 (1195.3)</w:t>
      </w:r>
      <w:r>
        <w:t xml:space="preserve"> 我被人格化的调整者们告知过，每次一个告诫者所内驻的凡人未能续存，当该调整者返回神之圣都时，会从事一个延伸的培训课程。这一额外培训因内驻一个人类的经验而得以可能，它总是在该调整者被遣回时间进化世界之前而被授予。</w:t>
      </w:r>
      <w:bookmarkEnd w:id="10304"/>
    </w:p>
    <w:p>
      <w:bookmarkStart w:id="10305" w:name="109_1_3__1195_4__Shi_Ji_Sheng_Hu"/>
      <w:pPr>
        <w:pStyle w:val="Normal"/>
      </w:pPr>
      <w:r>
        <w:rPr>
          <w:rStyle w:val="Text0"/>
        </w:rPr>
        <w:t>109:1.3 (1195.4)</w:t>
      </w:r>
      <w:r>
        <w:t xml:space="preserve"> 实际生活经验没有任何宇宙替代物。一个新形成的思想调整者之神性完美，并不会以任何方式赋予这一神秘告诫者以富有经验的侍奉能力。经验与一种生活存在是密不可分的；它是任何数量的神性赋予都无法使你免于通过</w:t>
      </w:r>
      <w:r>
        <w:rPr>
          <w:rStyle w:val="Text1"/>
        </w:rPr>
        <w:t>实际生活</w:t>
      </w:r>
      <w:r>
        <w:t>而必要确保的一件事。因此，与所有生活和运作于至高者当前范围内的存有们一样，思想调整者们必须要获得经验；他们必须要从低等、无经验的群体演进到高等、更有经验的群体。</w:t>
      </w:r>
      <w:bookmarkEnd w:id="10305"/>
    </w:p>
    <w:p>
      <w:bookmarkStart w:id="10306" w:name="109_1_4__1196_1__Diao_Zheng_Zhe"/>
      <w:pPr>
        <w:pStyle w:val="Normal"/>
      </w:pPr>
      <w:r>
        <w:rPr>
          <w:rStyle w:val="Text0"/>
        </w:rPr>
        <w:t>109:1.4 (1196.1)</w:t>
      </w:r>
      <w:r>
        <w:t xml:space="preserve"> 调整者们在凡人心智中会经历一个明确的发展生涯；他们会实现一种达成类实相，这在永恒上是他们的。作为与物质性种族任一所有接触的结果，他们会渐进性地获得调整者的技巧和能力，不论其特定发展对象续存与否。在促进具有续存能力的不朽灵魂之演进方面，他们也是人类心智的平等搭档。</w:t>
      </w:r>
      <w:bookmarkEnd w:id="10306"/>
    </w:p>
    <w:p>
      <w:bookmarkStart w:id="10307" w:name="109_1_5__1196_2__Diao_Zheng_Zhe"/>
      <w:pPr>
        <w:pStyle w:val="Normal"/>
      </w:pPr>
      <w:r>
        <w:rPr>
          <w:rStyle w:val="Text0"/>
        </w:rPr>
        <w:t>109:1.5 (1196.2)</w:t>
      </w:r>
      <w:r>
        <w:t xml:space="preserve"> 调整者演进的第一阶段是在与凡人续存灵魂的融合中达成的。就这样，在你们本质上向内向上从人演进到神的同时，调整者们本质上向外向下从神演进到人；神性与人性这一结合的最终产物将恒为人之子和神之子。</w:t>
      </w:r>
      <w:bookmarkEnd w:id="10307"/>
    </w:p>
    <w:p>
      <w:bookmarkStart w:id="10308" w:name="2__Zi_Wo_Xing_Shi_De_Diao_Zheng"/>
      <w:pPr>
        <w:pStyle w:val="Heading 2"/>
      </w:pPr>
      <w:r>
        <w:t>2. 自我行事的调整者们</w:t>
      </w:r>
      <w:bookmarkEnd w:id="10308"/>
    </w:p>
    <w:p>
      <w:bookmarkStart w:id="10309" w:name="109_2_1__1196_3__Ni_Men_Yi_Bei_G"/>
      <w:pPr>
        <w:pStyle w:val="Para 01"/>
      </w:pPr>
      <w:r>
        <w:rPr>
          <w:rStyle w:val="Text0"/>
        </w:rPr>
        <w:t>109:2.1 (1196.3)</w:t>
      </w:r>
      <w:r>
        <w:t xml:space="preserve"> 你们已被告知调整者就经验而言形成的分类 -- 初始类、高级类和至高类。你们也应认识一种特定的职能分类 -- 自我行事的调整者。一个自我行事的调整者是一个：</w:t>
      </w:r>
      <w:bookmarkEnd w:id="10309"/>
    </w:p>
    <w:p>
      <w:bookmarkStart w:id="10310" w:name="109_2_2__1196_4__1__Yi_Jing_Yong"/>
      <w:pPr>
        <w:pStyle w:val="Para 01"/>
      </w:pPr>
      <w:r>
        <w:rPr>
          <w:rStyle w:val="Text0"/>
        </w:rPr>
        <w:t>109:2.2 (1196.4)</w:t>
      </w:r>
      <w:r>
        <w:t xml:space="preserve"> 1. 已经拥有在一个意志受造物进化生命中特定必备的经验，无论是在一种调整者仅借给凡人对象的世界上，还是在一个人类未能续存的实际融合类行星上作为暂时内驻者，这一类告诫者要么是高级类、要么是至高类调整者。</w:t>
      </w:r>
      <w:bookmarkEnd w:id="10310"/>
    </w:p>
    <w:p>
      <w:bookmarkStart w:id="10311" w:name="109_2_3__1196_5__2__Yi_Jing_Zai"/>
      <w:pPr>
        <w:pStyle w:val="Para 01"/>
      </w:pPr>
      <w:r>
        <w:rPr>
          <w:rStyle w:val="Text0"/>
        </w:rPr>
        <w:t>109:2.3 (1196.5)</w:t>
      </w:r>
      <w:r>
        <w:t xml:space="preserve"> 2. 已经在一个达至第三心灵圈子、并委派了一个个人炽天使守护者的人类身中获得了灵性力量的平衡。</w:t>
      </w:r>
      <w:bookmarkEnd w:id="10311"/>
    </w:p>
    <w:p>
      <w:bookmarkStart w:id="10312" w:name="109_2_4__1196_6__3__Yong_You_Yi"/>
      <w:pPr>
        <w:pStyle w:val="Para 01"/>
      </w:pPr>
      <w:r>
        <w:rPr>
          <w:rStyle w:val="Text0"/>
        </w:rPr>
        <w:t>109:2.4 (1196.6)</w:t>
      </w:r>
      <w:r>
        <w:t xml:space="preserve"> 3. 拥有一个做出至高决定、与调整者进入庄严真诚许配的对象。该调整者提前为实际融合的时间做好了准备，并将结合估算为一种事实事件。</w:t>
      </w:r>
      <w:bookmarkEnd w:id="10312"/>
    </w:p>
    <w:p>
      <w:bookmarkStart w:id="10313" w:name="109_2_5__1196_7__4__Yi_Jing_Yong"/>
      <w:pPr>
        <w:pStyle w:val="Para 01"/>
      </w:pPr>
      <w:r>
        <w:rPr>
          <w:rStyle w:val="Text0"/>
        </w:rPr>
        <w:t>109:2.5 (1196.7)</w:t>
      </w:r>
      <w:r>
        <w:t xml:space="preserve"> 4. 已经拥有一个在凡人扬升进化世界上被编入天命后备团队之一的对象。</w:t>
      </w:r>
      <w:bookmarkEnd w:id="10313"/>
    </w:p>
    <w:p>
      <w:bookmarkStart w:id="10314" w:name="109_2_6__1196_8__5__Zai_Ren_Lei"/>
      <w:pPr>
        <w:pStyle w:val="Para 01"/>
      </w:pPr>
      <w:r>
        <w:rPr>
          <w:rStyle w:val="Text0"/>
        </w:rPr>
        <w:t>109:2.6 (1196.8)</w:t>
      </w:r>
      <w:r>
        <w:t xml:space="preserve"> 5. 在人类睡眠期间的某个时候，暂时从凡人幽禁性心智中脱离出来，履行某种与委派世界之灵性管理相关的联络、接触、重新注册或其他超人类服务的壮举。</w:t>
      </w:r>
      <w:bookmarkEnd w:id="10314"/>
    </w:p>
    <w:p>
      <w:bookmarkStart w:id="10315" w:name="109_2_7__1196_9__6__Yi_Jing_Zai"/>
      <w:pPr>
        <w:pStyle w:val="Para 01"/>
      </w:pPr>
      <w:r>
        <w:rPr>
          <w:rStyle w:val="Text0"/>
        </w:rPr>
        <w:t>109:2.7 (1196.9)</w:t>
      </w:r>
      <w:r>
        <w:t xml:space="preserve"> 6. 已经在某个人类经验中服务于一个危机时期，该人是一个受托实施某一对行星灵性体系必不可少的宇宙成就之属灵人格的物质性补体。</w:t>
      </w:r>
      <w:bookmarkEnd w:id="10315"/>
    </w:p>
    <w:p>
      <w:bookmarkStart w:id="10316" w:name="109_2_8__1196_10__Zi_Wo_Xing_Shi"/>
      <w:pPr>
        <w:pStyle w:val="Normal"/>
      </w:pPr>
      <w:r>
        <w:rPr>
          <w:rStyle w:val="Text0"/>
        </w:rPr>
        <w:t>109:2.8 (1196.10)</w:t>
      </w:r>
      <w:r>
        <w:t xml:space="preserve"> 自我行事的调整者们似乎在所有不涉及其直接内驻人类人格的事务中拥有显著程度的意志，正如其在依附凡人对象身内和身外的众多壮举所表明的那样。这类调整者参与了该域的众多活动，但他们更为频繁地作为其自身所选世间躯壳未被发现的内驻者而运作。</w:t>
      </w:r>
      <w:bookmarkEnd w:id="10316"/>
    </w:p>
    <w:p>
      <w:bookmarkStart w:id="10317" w:name="109_2_9__1196_11__Wu_Yi__Zhe_Xie"/>
      <w:pPr>
        <w:pStyle w:val="Normal"/>
      </w:pPr>
      <w:r>
        <w:rPr>
          <w:rStyle w:val="Text0"/>
        </w:rPr>
        <w:t>109:2.9 (1196.11)</w:t>
      </w:r>
      <w:r>
        <w:t xml:space="preserve"> 无疑，这些更高等且更有经验类型的调整者们能与那些在其他领域的调整者们交流。但尽管自我行事的调整者们的确以此方式相互交流，他们仅在共同工作的层次上为了保留对其所驻居领域调整者侍奉之必不可少的监护数据才如此做，尽管他们间或因在危机时期于行星际事务中运作而被了解。</w:t>
      </w:r>
      <w:bookmarkEnd w:id="10317"/>
    </w:p>
    <w:p>
      <w:bookmarkStart w:id="10318" w:name="109_2_10__1197_1__Zhi_Gao_Lei_Zi"/>
      <w:pPr>
        <w:pStyle w:val="Normal"/>
      </w:pPr>
      <w:r>
        <w:rPr>
          <w:rStyle w:val="Text0"/>
        </w:rPr>
        <w:t>109:2.10 (1197.1)</w:t>
      </w:r>
      <w:r>
        <w:t xml:space="preserve"> 至高类自我行事的调整者们可以随意离开人类身体。内驻者们并不是凡人生命有机组成部分和生物组成部分；他们是其上的神性叠加物。在原初的生命计划中，他们被提供给了物质存在，但他们对物质存在并非是不可缺少的。尽管如此，应被记载的是，一旦他们在开始其内驻之后，他们很少、哪怕是暂时性的离开其凡人躯壳。</w:t>
      </w:r>
      <w:bookmarkEnd w:id="10318"/>
    </w:p>
    <w:p>
      <w:bookmarkStart w:id="10319" w:name="109_2_11__1197_2__Chao_Ji_Yun_Zu"/>
      <w:pPr>
        <w:pStyle w:val="Normal"/>
      </w:pPr>
      <w:r>
        <w:rPr>
          <w:rStyle w:val="Text0"/>
        </w:rPr>
        <w:t>109:2.11 (1197.2)</w:t>
      </w:r>
      <w:r>
        <w:t xml:space="preserve"> 超级运作类调整者是那些已实现了对其所托任务的征服、仅待物质性生命载具解体或不朽灵魂转化的调整者。</w:t>
      </w:r>
      <w:bookmarkEnd w:id="10319"/>
    </w:p>
    <w:p>
      <w:bookmarkStart w:id="10320" w:name="3__Diao_Zheng_Zhe_Yu_Fan_Ren_Lei"/>
      <w:pPr>
        <w:pStyle w:val="Heading 2"/>
      </w:pPr>
      <w:r>
        <w:t>3. 调整者与凡人类型的关系</w:t>
      </w:r>
      <w:bookmarkEnd w:id="10320"/>
    </w:p>
    <w:p>
      <w:bookmarkStart w:id="10321" w:name="109_3_1__1197_3__Shen_Mi_Gao_Jie"/>
      <w:pPr>
        <w:pStyle w:val="Normal"/>
      </w:pPr>
      <w:r>
        <w:rPr>
          <w:rStyle w:val="Text0"/>
        </w:rPr>
        <w:t>109:3.1 (1197.3)</w:t>
      </w:r>
      <w:r>
        <w:t xml:space="preserve"> 神秘告诫者们的具体工作特性因其任务之本质而变化，按他们是否为</w:t>
      </w:r>
      <w:r>
        <w:rPr>
          <w:rStyle w:val="Text1"/>
        </w:rPr>
        <w:t>联络类</w:t>
      </w:r>
      <w:r>
        <w:t>或</w:t>
      </w:r>
      <w:r>
        <w:rPr>
          <w:rStyle w:val="Text1"/>
        </w:rPr>
        <w:t>融合类</w:t>
      </w:r>
      <w:r>
        <w:t>调整者而定。有些调整者仅是租借给其对象的世间一生；其他一些作为人格候选者而被赠予，若其对象续存则获准长久的融合。他们在不同行星类型以及在不同系统和宇宙中的工作上有些微的变化。但总的来说他们的劳作是显著一致的，比任何受造类别天界存有的职责更为一致。</w:t>
      </w:r>
      <w:bookmarkEnd w:id="10321"/>
    </w:p>
    <w:p>
      <w:bookmarkStart w:id="10322" w:name="109_3_2__1197_4__Zai_Mou_Xie_Yua"/>
      <w:pPr>
        <w:pStyle w:val="Normal"/>
      </w:pPr>
      <w:r>
        <w:rPr>
          <w:rStyle w:val="Text0"/>
        </w:rPr>
        <w:t>109:3.2 (1197.4)</w:t>
      </w:r>
      <w:r>
        <w:t xml:space="preserve"> 在某些原始类世界（系列一组）上，调整者以一种主要用于自我教化和渐进发展的经验性培训方式内驻于受造物心智中。初始类调整者通常会在原始人逐渐达成决定之谷、但相对少数选择提升的自我掌握和品格获得之峰以外的道德高度而达至新兴灵性的更高层次这段较早时期被派到这些世界。（然而，许多未与调整者融合之人却会作为与上灵融合的扬升者而续存。）调整者们会在与原始心智的短暂结合中接收有价值的培训，获得极好的经验，他们随后能够为了其它世界上优良存有之利益而利用这一经验。</w:t>
      </w:r>
      <w:r>
        <w:rPr>
          <w:rStyle w:val="Text1"/>
        </w:rPr>
        <w:t>在整个宽广的宇宙中，任何具有续存价值的东西都永远不会失去。</w:t>
      </w:r>
      <w:bookmarkEnd w:id="10322"/>
    </w:p>
    <w:p>
      <w:bookmarkStart w:id="10323" w:name="109_3_3__1197_5__Zai_Ling_Yi_Lei"/>
      <w:pPr>
        <w:pStyle w:val="Normal"/>
      </w:pPr>
      <w:r>
        <w:rPr>
          <w:rStyle w:val="Text0"/>
        </w:rPr>
        <w:t>109:3.3 (1197.5)</w:t>
      </w:r>
      <w:r>
        <w:t xml:space="preserve"> 在另一类型世界（系列二组）上，调整者们仅是借给凡人。告诫者们在这里永远无法通过这种内驻而达至融合类人格，但他们在凡人一生期间的确给予其凡人对象极大帮助，比他们能够给予玉苒厦(Urantia)凡人们的多很多。调整者们在这里借给凡人受造物单一一生，作为其更高灵性达成的典范，在完美化一种续存品格之迷人任务中的暂时助手。调整者们在自然死亡之后不会返回，这些续存的凡人通过与上灵融合而达至永生。</w:t>
      </w:r>
      <w:bookmarkEnd w:id="10323"/>
    </w:p>
    <w:p>
      <w:bookmarkStart w:id="10324" w:name="109_3_4__1197_6__Zai_Zhu_Ru_Yu_R"/>
      <w:pPr>
        <w:pStyle w:val="Normal"/>
      </w:pPr>
      <w:r>
        <w:rPr>
          <w:rStyle w:val="Text0"/>
        </w:rPr>
        <w:t>109:3.4 (1197.6)</w:t>
      </w:r>
      <w:r>
        <w:t xml:space="preserve"> 在诸如玉苒厦(Urantia) 这样的世界（系列三组）上，存在着与神性赠与的一种真正许配，一种生死的约定。若你续存下来，将会有一种永恒的结合，一种长久的融合，使人与调整者成为一个存有。</w:t>
      </w:r>
      <w:bookmarkEnd w:id="10324"/>
    </w:p>
    <w:p>
      <w:bookmarkStart w:id="10325" w:name="109_3_5__1197_7__Zai_Zhe_Yi_Xi_L"/>
      <w:pPr>
        <w:pStyle w:val="Normal"/>
      </w:pPr>
      <w:r>
        <w:rPr>
          <w:rStyle w:val="Text0"/>
        </w:rPr>
        <w:t>109:3.5 (1197.7)</w:t>
      </w:r>
      <w:r>
        <w:t xml:space="preserve"> 在这一系列世界的三脑凡人身中，调整者们能够在世间生活期间与其对象们得到比在一脑和二脑类型身中多得多的实际交流。但在死后生涯中，三脑类型就像一脑类型和二脑类型的人们 -- 即玉苒厦(Urantia)各族一样行进。</w:t>
      </w:r>
      <w:bookmarkEnd w:id="10325"/>
    </w:p>
    <w:p>
      <w:bookmarkStart w:id="10326" w:name="109_3_6__1198_1__Zai_Er_Nao_Lei"/>
      <w:pPr>
        <w:pStyle w:val="Para 04"/>
      </w:pPr>
      <w:r>
        <w:rPr>
          <w:rStyle w:val="Text0"/>
        </w:rPr>
        <w:t>109:3.6 (1198.1)</w:t>
      </w:r>
      <w:r>
        <w:t xml:space="preserve"> 在二脑类世界上，继一位天堂赠与圣子旅居之后，初始类调整者便很少被委派给拥有无疑续存能力的人了。我们相信，在这类世界上，所有内驻于具有续存能力的智能男女身中的调整者们属于高级类型或是至高类型。</w:t>
      </w:r>
      <w:bookmarkEnd w:id="10326"/>
    </w:p>
    <w:p>
      <w:bookmarkStart w:id="10327" w:name="109_3_7__1198_2__Zai_Yu_Ran_Sha"/>
      <w:pPr>
        <w:pStyle w:val="Normal"/>
      </w:pPr>
      <w:r>
        <w:rPr>
          <w:rStyle w:val="Text0"/>
        </w:rPr>
        <w:t>109:3.7 (1198.2)</w:t>
      </w:r>
      <w:r>
        <w:t xml:space="preserve"> 在玉苒厦(Urantia) 许多早期进化种族中，存在过三类人。有一类是那些如此充满兽性，以致他们彻底缺乏接纳调整者的能力。有一类是那些展示出了接受调整者的无疑能力，并在达至具有道德责任的年龄时立即接受了他们。还有第三类占据了一种临界位置，他们有能力接受调整者，但告诫者们只有在个人亲身祈求时才会内驻于该心智中。</w:t>
      </w:r>
      <w:bookmarkEnd w:id="10327"/>
    </w:p>
    <w:p>
      <w:bookmarkStart w:id="10328" w:name="109_3_8__1198_3__Dan_Dui_Yu_Na_X"/>
      <w:pPr>
        <w:pStyle w:val="Normal"/>
      </w:pPr>
      <w:r>
        <w:rPr>
          <w:rStyle w:val="Text0"/>
        </w:rPr>
        <w:t>109:3.8 (1198.3)</w:t>
      </w:r>
      <w:r>
        <w:t xml:space="preserve"> 但对于那些因经由不健康低劣祖先而剥夺应有权利、几乎无资格续存的人来说，许多初始类调整者在接触进化心智方面获得了一种宝贵的初步经验，由此变得更有资格承担针对某个其它世界更高类型心智的委派。</w:t>
      </w:r>
      <w:bookmarkEnd w:id="10328"/>
    </w:p>
    <w:p>
      <w:bookmarkStart w:id="10329" w:name="4__Diao_Zheng_Zhe_He_Ren_Lei_Ren"/>
      <w:pPr>
        <w:pStyle w:val="Heading 2"/>
      </w:pPr>
      <w:r>
        <w:t>4. 调整者和人类人格</w:t>
      </w:r>
      <w:bookmarkEnd w:id="10329"/>
    </w:p>
    <w:p>
      <w:bookmarkStart w:id="10330" w:name="109_4_1__1198_4__Ren_Lei_Zhi_Jia"/>
      <w:pPr>
        <w:pStyle w:val="Normal"/>
      </w:pPr>
      <w:r>
        <w:rPr>
          <w:rStyle w:val="Text0"/>
        </w:rPr>
        <w:t>109:4.1 (1198.4)</w:t>
      </w:r>
      <w:r>
        <w:t xml:space="preserve"> 人类之间更高形式的智能性相互沟通受到了内驻调整者们的极大帮助。动物的确拥有同伴之情，但它们并不会彼此交流概念；它们能表达情感，但却不能表达观念和理想。具有动物来源的人们在调整者们被赠与之前，也不会经历一种高等类型的智性交流或是灵性交融，虽然当这类进化受造物发展出言语时，他们在接受调整者的捷径上。</w:t>
      </w:r>
      <w:bookmarkEnd w:id="10330"/>
    </w:p>
    <w:p>
      <w:bookmarkStart w:id="10331" w:name="109_4_2__1198_5__Dong_Wu_Men_De"/>
      <w:pPr>
        <w:pStyle w:val="Normal"/>
      </w:pPr>
      <w:r>
        <w:rPr>
          <w:rStyle w:val="Text0"/>
        </w:rPr>
        <w:t>109:4.2 (1198.5)</w:t>
      </w:r>
      <w:r>
        <w:t xml:space="preserve"> 动物们的确会以一种粗陋的方式彼此交流，但在这类原始接触中鲜有人格或没有</w:t>
      </w:r>
      <w:r>
        <w:rPr>
          <w:rStyle w:val="Text1"/>
        </w:rPr>
        <w:t>人格</w:t>
      </w:r>
      <w:r>
        <w:t>。调整者们并非人格；他们是准人格性存有。但他们的确来自人格之源头，他们的临在的确增强了人类人格的品质显现；若该调整者有过先前经验，这尤为真确。</w:t>
      </w:r>
      <w:bookmarkEnd w:id="10331"/>
    </w:p>
    <w:p>
      <w:bookmarkStart w:id="10332" w:name="109_4_3__1198_6__Diao_Zheng_Zhe"/>
      <w:pPr>
        <w:pStyle w:val="Normal"/>
      </w:pPr>
      <w:r>
        <w:rPr>
          <w:rStyle w:val="Text0"/>
        </w:rPr>
        <w:t>109:4.3 (1198.6)</w:t>
      </w:r>
      <w:r>
        <w:t xml:space="preserve"> 调整者的类型与人类人格表达之潜力有很大关系。历经诸代，玉苒厦(Urantia)许多伟大的智性领袖和灵性领袖主要由于其内驻调整者的优势和先前经验而发挥他们的影响。</w:t>
      </w:r>
      <w:bookmarkEnd w:id="10332"/>
    </w:p>
    <w:p>
      <w:bookmarkStart w:id="10333" w:name="109_4_4__1198_7__Nei_Zhu_De_Diao"/>
      <w:pPr>
        <w:pStyle w:val="Para 04"/>
      </w:pPr>
      <w:r>
        <w:rPr>
          <w:rStyle w:val="Text0"/>
        </w:rPr>
        <w:t>109:4.4 (1198.7)</w:t>
      </w:r>
      <w:r>
        <w:t xml:space="preserve"> 内驻的调整者们在转化和教化古代原始人类后代方面，在很大程度上与其他灵性影响相合作。若内驻玉苒厦(Urantia) 居民心智中的调整者们被撤回，这个世界将会缓慢回到原始时期人们的许多场景和做法中；神性告诫者们是前进文明的真正潜势之一。</w:t>
      </w:r>
      <w:bookmarkEnd w:id="10333"/>
    </w:p>
    <w:p>
      <w:bookmarkStart w:id="10334" w:name="109_4_5__1198_8__Wo_Guan_Cha_Guo"/>
      <w:pPr>
        <w:pStyle w:val="Normal"/>
      </w:pPr>
      <w:r>
        <w:rPr>
          <w:rStyle w:val="Text0"/>
        </w:rPr>
        <w:t>109:4.5 (1198.8)</w:t>
      </w:r>
      <w:r>
        <w:t xml:space="preserve"> 我观察过内驻于玉苒厦(Urantia) 一个心智中的思想调整者，依照尤沃萨(Uversa) 记录，他之前已在奥温顿(Orvonton)内驻过十五个心智。我们并不知道这一告诫者是否在其他超级宇宙中有过类似经历，但我猜想如此，这是一个非凡的调整者，这一当前时代期间玉苒厦上最为有用和有力的势力之一。其他人由于他们拒绝续存所失去的东西，这个人（以及你们整个世界）却在此时得到了。没有续存品质的人，即使他此时拥有有经验的调整者，该调整者也将被带离，而对于拥有续存前景的人，他甚至将会被给予有一个怠惰弃职者先前经验的调整者。</w:t>
      </w:r>
      <w:bookmarkEnd w:id="10334"/>
    </w:p>
    <w:p>
      <w:bookmarkStart w:id="10335" w:name="109_4_6__1199_1__Zai_Mou_Zhong_Y"/>
      <w:pPr>
        <w:pStyle w:val="Normal"/>
      </w:pPr>
      <w:r>
        <w:rPr>
          <w:rStyle w:val="Text0"/>
        </w:rPr>
        <w:t>109:4.6 (1199.1)</w:t>
      </w:r>
      <w:r>
        <w:t xml:space="preserve"> 在某种意义上，调整者们或许正在真、美、善领域促进某种程度的行星际互育。但他们很少在同一行星上被给予两次内驻经历；此时在玉苒厦(Urantia)服务的调整者，没有一个先前在这一世界上。我知道我所讲的，因为我们拥有他们在尤沃萨(Uversa)档案中的编号和记录。</w:t>
      </w:r>
      <w:bookmarkEnd w:id="10335"/>
    </w:p>
    <w:p>
      <w:bookmarkStart w:id="10336" w:name="5__Dui_Yu_Diao_Zheng_Zhe_Nei_Zhu"/>
      <w:pPr>
        <w:pStyle w:val="Heading 2"/>
      </w:pPr>
      <w:r>
        <w:t>5. 对于调整者内驻的物质障碍</w:t>
      </w:r>
      <w:bookmarkEnd w:id="10336"/>
    </w:p>
    <w:p>
      <w:bookmarkStart w:id="10337" w:name="109_5_1__1199_2__Zhi_Gao_Lei_Zi"/>
      <w:pPr>
        <w:pStyle w:val="Normal"/>
      </w:pPr>
      <w:r>
        <w:rPr>
          <w:rStyle w:val="Text0"/>
        </w:rPr>
        <w:t>109:5.1 (1199.2)</w:t>
      </w:r>
      <w:r>
        <w:t xml:space="preserve"> 至高类自我行事的调整者们通常能够在人类心智于最有创造性想象力、解放却又受控的通道中自由流动时，将具有灵性要义的因素贡献给它。在这些时间以及有时在睡眠期间，调整者们能够捕捉到心智流动，停留在流动中，然后转移观念接续；做所有这一切是为了在超意识的更高隐秘处引发深刻的灵性转变。如此心智力与能量会更为充分地调整至当下及未来灵性层次之基调。</w:t>
      </w:r>
      <w:bookmarkEnd w:id="10337"/>
    </w:p>
    <w:p>
      <w:bookmarkStart w:id="10338" w:name="109_5_2__1199_3__You_Shi_Rang_Xi"/>
      <w:pPr>
        <w:pStyle w:val="Normal"/>
      </w:pPr>
      <w:r>
        <w:rPr>
          <w:rStyle w:val="Text0"/>
        </w:rPr>
        <w:t>109:5.2 (1199.3)</w:t>
      </w:r>
      <w:r>
        <w:t xml:space="preserve"> 有时让心智受到启发，听到持续在你内心诉说的神圣之音是可能的，如此你可以部分意识到常驻你内心的潜在人格之智慧、真、善、美。</w:t>
      </w:r>
      <w:bookmarkEnd w:id="10338"/>
    </w:p>
    <w:p>
      <w:bookmarkStart w:id="10339" w:name="109_5_3__1199_4__Dan_Ni_Men_Bu_W"/>
      <w:pPr>
        <w:pStyle w:val="Para 04"/>
      </w:pPr>
      <w:r>
        <w:rPr>
          <w:rStyle w:val="Text0"/>
        </w:rPr>
        <w:t>109:5.3 (1199.4)</w:t>
      </w:r>
      <w:r>
        <w:t xml:space="preserve"> 但你们不稳而又快速改变的心态，经常导致阻碍调整者的计划，打断调整者的工作。他们的工作不仅受到凡人种族先天本性的干扰，这一侍奉也因你们自身先入为主的观点、稳固的观念和长久的偏见而受到极大阻碍。由于这些障碍，许多次仅有他们未完成的创造出现在意识中，概念的混淆不可避免。因此，在审视心智状态方面，安全性仅存在于迅速认识到每一个想法和体验在实际上和根本上是什么，对它或许会成为什么完全置之不理。</w:t>
      </w:r>
      <w:bookmarkEnd w:id="10339"/>
    </w:p>
    <w:p>
      <w:bookmarkStart w:id="10340" w:name="109_5_4__1199_5__Sheng_Huo_De_Ji"/>
      <w:pPr>
        <w:pStyle w:val="Normal"/>
      </w:pPr>
      <w:r>
        <w:rPr>
          <w:rStyle w:val="Text0"/>
        </w:rPr>
        <w:t>109:5.4 (1199.5)</w:t>
      </w:r>
      <w:r>
        <w:t xml:space="preserve"> 生活的极大难题是令祖传的生活倾向适应于神秘告诫者神性临在所引发的灵性冲动需求。尽管在宇宙和超级宇宙生涯中没有人能服务于两个主人，但在你们此时在玉苒厦(Urantia)上所过的生活中每个人都必定要服务于两个主人。他必须要在擅长一种持续的人世妥协艺术的同时，对第二个主人产生灵性效忠；这便是为何许多人动摇和失败、变得厌倦、屈从于进化挣扎之压力的原因所在。</w:t>
      </w:r>
      <w:bookmarkEnd w:id="10340"/>
    </w:p>
    <w:p>
      <w:bookmarkStart w:id="10341" w:name="109_5_5__1199_6__Jin_Guan_Nao_Bi"/>
      <w:pPr>
        <w:pStyle w:val="Normal"/>
      </w:pPr>
      <w:r>
        <w:rPr>
          <w:rStyle w:val="Text0"/>
        </w:rPr>
        <w:t>109:5.5 (1199.6)</w:t>
      </w:r>
      <w:r>
        <w:t xml:space="preserve"> 尽管脑禀赋和电化学总控制的世袭遗产共同运作来限定有效调整者活动之范围，但（正常心智中）没有任何世袭障碍阻止终归的灵性达成。遗传或许会干扰人格征服的速度，但它却不会阻止扬升冒险的终归圆满。若你与你的调整者相协调，该神性赠与迟早会演化出不朽的灵质性之魂，并在与其融合之后，将这一新受造物呈现给地方宇宙的主权主位之子，并终归呈献给天堂的调整者之父。</w:t>
      </w:r>
      <w:bookmarkEnd w:id="10341"/>
    </w:p>
    <w:p>
      <w:bookmarkStart w:id="10342" w:name="6__Zhen_Zheng_Jia_Zhi_De_Chi_Xu"/>
      <w:pPr>
        <w:pStyle w:val="Heading 2"/>
      </w:pPr>
      <w:r>
        <w:t>6. 真正价值的持续存在</w:t>
      </w:r>
      <w:bookmarkEnd w:id="10342"/>
    </w:p>
    <w:p>
      <w:bookmarkStart w:id="10343" w:name="109_6_1__1200_1__Diao_Zheng_Zhe"/>
      <w:pPr>
        <w:pStyle w:val="Normal"/>
      </w:pPr>
      <w:r>
        <w:rPr>
          <w:rStyle w:val="Text0"/>
        </w:rPr>
        <w:t>109:6.1 (1200.1)</w:t>
      </w:r>
      <w:r>
        <w:t xml:space="preserve"> 调整者们从不会失败；没有任何值得续存的东西会失去；每一个意志受造物身中的每一个富有意义的价值都必定会续存，不管发现或评估意义的人格续存与否。因此，一个凡人受造物或许会拒绝续存；而生活经验仍不会浪费；永恒的调整者会将这一看似失败生命的值得特性带到另一个世界，在那儿将这些续存性意义和价值赠与到某个更高类型的凡人心智（即具有续存能力的心智）之上。没有任何值得的经历是徒然发生的；没有任何真实的意义和真正的价值会消亡。</w:t>
      </w:r>
      <w:bookmarkEnd w:id="10343"/>
    </w:p>
    <w:p>
      <w:bookmarkStart w:id="10344" w:name="109_6_2__1200_2__Jiu_Rong_He_Hou"/>
      <w:pPr>
        <w:pStyle w:val="Normal"/>
      </w:pPr>
      <w:r>
        <w:rPr>
          <w:rStyle w:val="Text0"/>
        </w:rPr>
        <w:t>109:6.2 (1200.2)</w:t>
      </w:r>
      <w:r>
        <w:t xml:space="preserve"> 就融合候选者而言，若一个神秘告诫者被凡人合作者所遗弃，若人类搭档拒绝追求扬升生涯，在因自然死亡（或在那之前）被释放时，该调整者会带走在那一未续存受造物心智中演化出的每样续存价值。若一个调整者由于相续人类对象的未能续存而未能达至融合类人格，若这一告诫者理应随后被人格化，那么内驻并掌握所有这些凡人心智的一切所获经验将会成为这一新人格化调整者的实际所有物，会在所有未来时代被享有和利用的一种禀赋。这一类别的人格化调整者是其所有之前受造物寄居者一切续存类特性的合成性组合物。</w:t>
      </w:r>
      <w:bookmarkEnd w:id="10344"/>
    </w:p>
    <w:p>
      <w:bookmarkStart w:id="10345" w:name="109_6_3__1200_3__Dang_Yong_You_C"/>
      <w:pPr>
        <w:pStyle w:val="Normal"/>
      </w:pPr>
      <w:r>
        <w:rPr>
          <w:rStyle w:val="Text0"/>
        </w:rPr>
        <w:t>109:6.3 (1200.3)</w:t>
      </w:r>
      <w:r>
        <w:t xml:space="preserve"> 当拥有长期宇宙经验的调整者们志愿内驻于担当赠与使命的圣子身中时，他们完全充分了解人格达成永远无法通过这一服务而获得。但众灵之父的确会经常授予这些志愿者以人格，将他们确立为其类别的主管者。这是些在神之圣都上被授予权威的人格。他们独特的本质体现了他们多次凡人内驻经历所拥有的拼凑人性，也体现了在天堂赠与之子身上最后一次内驻经历所拥有的人类神性之属灵副本。</w:t>
      </w:r>
      <w:bookmarkEnd w:id="10345"/>
    </w:p>
    <w:p>
      <w:bookmarkStart w:id="10346" w:name="109_6_4__1200_4__Ni_Men_Di_Fang"/>
      <w:pPr>
        <w:pStyle w:val="Normal"/>
      </w:pPr>
      <w:r>
        <w:rPr>
          <w:rStyle w:val="Text0"/>
        </w:rPr>
        <w:t>109:6.4 (1200.4)</w:t>
      </w:r>
      <w:r>
        <w:t xml:space="preserve"> 你们地方宇宙中调整者们的活动是由内巴顿的迈克尔之人格化调整者所主管，当迈克尔以约书亚•本•约瑟夫肉身形式度过其人类生活时，那位告诫者一步又一步地引导了他。这一非凡调整者忠于其信托，这一英勇的告诫者确实明智指导了人类本性，不断引导这位天堂圣子的凡人心智选择上父完美意志之路。这一调整者之前曾在亚伯拉罕时代与玛可文塔•麦基洗德一同服务过，并在这一内驻之前以及这些赠与经历中间从事过许多惊人壮举。</w:t>
      </w:r>
      <w:bookmarkEnd w:id="10346"/>
    </w:p>
    <w:p>
      <w:bookmarkStart w:id="10347" w:name="109_6_5__1200_5__Zhe_Yi_Diao_Zhe"/>
      <w:pPr>
        <w:pStyle w:val="Normal"/>
      </w:pPr>
      <w:r>
        <w:rPr>
          <w:rStyle w:val="Text0"/>
        </w:rPr>
        <w:t>109:6.5 (1200.5)</w:t>
      </w:r>
      <w:r>
        <w:t xml:space="preserve"> 这一调整者确实在耶稣的人类心智中获胜了 -- 在生活的每一反复发生的状况中，那一心智都保持了一种对上父意志的神圣奉献，有言，“要行的不是我的意志，而是你的意志。”这种坚定的奉献构成了从人类本性之局限达至神性达成之终局的真正通行证。</w:t>
      </w:r>
      <w:bookmarkEnd w:id="10347"/>
    </w:p>
    <w:p>
      <w:bookmarkStart w:id="10348" w:name="109_6_6__1200_6__Zhe_Tong_Yi_Dia"/>
      <w:pPr>
        <w:pStyle w:val="Normal"/>
      </w:pPr>
      <w:r>
        <w:rPr>
          <w:rStyle w:val="Text0"/>
        </w:rPr>
        <w:t>109:6.6 (1200.6)</w:t>
      </w:r>
      <w:r>
        <w:t xml:space="preserve"> 这同一调整者此时在其强大人格的不可思议本性中反映了约书亚•本•约瑟夫洗礼前的人性，即所有玉苒厦人(Urantian)中最伟大者从一种平凡生活的卑微境遇中所创建的永恒鲜活价值之永恒鲜活副本，这一平凡生活活到了凡人经历中可达灵性价值的彻底耗尽。</w:t>
      </w:r>
      <w:bookmarkEnd w:id="10348"/>
    </w:p>
    <w:p>
      <w:bookmarkStart w:id="10349" w:name="109_6_7__1201_1__Mei_Yang_Jiao_T"/>
      <w:pPr>
        <w:pStyle w:val="Normal"/>
      </w:pPr>
      <w:r>
        <w:rPr>
          <w:rStyle w:val="Text0"/>
        </w:rPr>
        <w:t>109:6.7 (1201.1)</w:t>
      </w:r>
      <w:r>
        <w:t xml:space="preserve"> 每样交托给调整者的具有永久价值的东西都会得以确保永存。在某些情况下，该告诫者持有这些所有物，为的是赠与到一个未来内驻的凡人心智上；在其他情况下以及在人格化之际，这些存续下来的保留实相受托保管，以供未来在主宇宙设计者们的服务中利用。</w:t>
      </w:r>
      <w:bookmarkEnd w:id="10349"/>
    </w:p>
    <w:p>
      <w:bookmarkStart w:id="10350" w:name="7__Ren_Ge_Hua_Diao_Zheng_Zhe_De"/>
      <w:pPr>
        <w:pStyle w:val="Heading 2"/>
      </w:pPr>
      <w:r>
        <w:t>7. 人格化调整者的天命</w:t>
      </w:r>
      <w:bookmarkEnd w:id="10350"/>
    </w:p>
    <w:p>
      <w:bookmarkStart w:id="10351" w:name="109_7_1__1201_2__Wo_Men_Wu_Fa_Ch"/>
      <w:pPr>
        <w:pStyle w:val="Normal"/>
      </w:pPr>
      <w:r>
        <w:rPr>
          <w:rStyle w:val="Text0"/>
        </w:rPr>
        <w:t>109:7.1 (1201.2)</w:t>
      </w:r>
      <w:r>
        <w:t xml:space="preserve"> 我们无法陈述非调整者上父片段是否可以人格化，不过你们已被告知，人格是万有之父的主权自由意志性赠与。据我们所知，调整者类型的上父片段仅会凭借通过对一个人格性存有的服务侍奉获得人格属性而达至人格。这些人格化的调整者居于神之圣都的本部，他们在那儿指导和主管其准人格性的同伴。</w:t>
      </w:r>
      <w:bookmarkEnd w:id="10351"/>
    </w:p>
    <w:p>
      <w:bookmarkStart w:id="10352" w:name="109_7_2__1201_3__Ren_Ge_Hua_De_S"/>
      <w:pPr>
        <w:pStyle w:val="Normal"/>
      </w:pPr>
      <w:r>
        <w:rPr>
          <w:rStyle w:val="Text0"/>
        </w:rPr>
        <w:t>109:7.2 (1201.3)</w:t>
      </w:r>
      <w:r>
        <w:t xml:space="preserve"> 人格化的思想调整者们是众多宇宙所组成广布宇宙中不受束缚、不受委派的主权稳定者和补偿者。他们结合了造物者和受造物 -- 即永存性和经验性的经验。他们是联合的时间性和永恒性存有。他们在宇宙管理中将准人格物与人格物关联了起来。</w:t>
      </w:r>
      <w:bookmarkEnd w:id="10352"/>
    </w:p>
    <w:p>
      <w:bookmarkStart w:id="10353" w:name="109_7_3__1201_4__Ren_Ge_Hua_De_D"/>
      <w:pPr>
        <w:pStyle w:val="Normal"/>
      </w:pPr>
      <w:r>
        <w:rPr>
          <w:rStyle w:val="Text0"/>
        </w:rPr>
        <w:t>109:7.3 (1201.4)</w:t>
      </w:r>
      <w:r>
        <w:t xml:space="preserve"> 人格化的调整者们是主宇宙设计者们全智而又全能的执行者。他们是万有之父人格性、准人格性和超人格性全面侍奉之人格性代理者。他们是神之终极者领域乃至到神之绝对者层次超越性绝限范围之整个领域中非凡之物、不寻常之物、出乎意料之物的人格性侍奉者。</w:t>
      </w:r>
      <w:bookmarkEnd w:id="10353"/>
    </w:p>
    <w:p>
      <w:bookmarkStart w:id="10354" w:name="109_7_4__1201_5__Ta_Men_Shi_Ge_G"/>
      <w:pPr>
        <w:pStyle w:val="Normal"/>
      </w:pPr>
      <w:r>
        <w:rPr>
          <w:rStyle w:val="Text0"/>
        </w:rPr>
        <w:t>109:7.4 (1201.5)</w:t>
      </w:r>
      <w:r>
        <w:t xml:space="preserve"> 他们是各个宇宙绝无仅有的存有，在其存在中包含了所有已知人格关系；他们是全人格性的，他们是前人格，他们是人格，他们也是后人格。他们如在永恒过去一样，在永恒之现在和永恒之未来侍奉万有之父的人格。</w:t>
      </w:r>
      <w:bookmarkEnd w:id="10354"/>
    </w:p>
    <w:p>
      <w:bookmarkStart w:id="10355" w:name="109_7_5__1201_6__Shang_Fu_Jiang"/>
      <w:pPr>
        <w:pStyle w:val="Normal"/>
      </w:pPr>
      <w:r>
        <w:rPr>
          <w:rStyle w:val="Text0"/>
        </w:rPr>
        <w:t>109:7.5 (1201.6)</w:t>
      </w:r>
      <w:r>
        <w:t xml:space="preserve"> 上父将同属无限绝对类别的永存性人格赠与到了永恒之子身上，但他选择保留了赠与到永存性准人格类调整者身上的人格化调整者类型的经验性人格供他自己照管；他们二者由此都注定会成为终极者、至高-终极者绝限领域乃至终极-绝对者层次超越性侍奉类未来永恒性超人格。</w:t>
      </w:r>
      <w:bookmarkEnd w:id="10355"/>
    </w:p>
    <w:p>
      <w:bookmarkStart w:id="10356" w:name="109_7_6__1201_7__Yi_Ban_Hen_Shao"/>
      <w:pPr>
        <w:pStyle w:val="Para 04"/>
      </w:pPr>
      <w:r>
        <w:rPr>
          <w:rStyle w:val="Text0"/>
        </w:rPr>
        <w:t>109:7.6 (1201.7)</w:t>
      </w:r>
      <w:r>
        <w:t xml:space="preserve"> 一般很少会在各个宇宙中看到人格化的调整者。他们偶尔会与亘古常在者商量，有时七重类造物之子的人格化调整者们会前往各个星座的总部世界和沃朗达德(Vorondadek)支配者们协商。</w:t>
      </w:r>
      <w:bookmarkEnd w:id="10356"/>
    </w:p>
    <w:p>
      <w:bookmarkStart w:id="10357" w:name="109_7_7__1201_8__Dang_Yu_Ran_Sha"/>
      <w:pPr>
        <w:pStyle w:val="Para 04"/>
      </w:pPr>
      <w:r>
        <w:rPr>
          <w:rStyle w:val="Text0"/>
        </w:rPr>
        <w:t>109:7.7 (1201.8)</w:t>
      </w:r>
      <w:r>
        <w:t xml:space="preserve"> 当玉苒厦(Urantia)的行星沃朗达德观察员 -- 即不久之前承担了你们世界应急摄政权的极高监护者，在常驻总督面前宣称了他的管辖权时，他带领了一整批他自己挑选的属员开始了他的应急管理。他立即向其同伴及助手们委派了其行星职责。但他并未挑选在他承担摄政权之际出现在他面前的三个人格化调整者。他并不知道他们会以此方式出现，因为他们在以前的摄政之时并未以此方式显现其神性临在。这位极高摄政者并未为这三个志愿的人格化调整者委派服务或指定职责。虽然如此，这三个全人格性存有仍是当时在玉苒厦服务的众多类别天界存有中间最为活跃的。</w:t>
      </w:r>
      <w:bookmarkEnd w:id="10357"/>
    </w:p>
    <w:p>
      <w:bookmarkStart w:id="10358" w:name="109_7_8__1202_1__Ren_Ge_Hua_De_D"/>
      <w:pPr>
        <w:pStyle w:val="Para 07"/>
      </w:pPr>
      <w:r>
        <w:rPr>
          <w:rStyle w:val="Text0"/>
        </w:rPr>
        <w:t>109:7.8 (1202.1)</w:t>
      </w:r>
      <w:r>
        <w:t xml:space="preserve"> 人格化的调整者们为众多类别宇宙人格履行范围广泛的服务，但我们未获允与调整者内驻的进化受造物讨论这些侍奉者。这些非凡的人类神者位列整个大宇宙最为卓越的人格中间，无人敢预测他们的未来使命会是什么。</w:t>
      </w:r>
      <w:bookmarkEnd w:id="10358"/>
    </w:p>
    <w:p>
      <w:bookmarkStart w:id="10359" w:name="109_7_9__1202_2___You_Ao_Wen_Dun"/>
      <w:pPr>
        <w:pStyle w:val="Para 07"/>
      </w:pPr>
      <w:r>
        <w:rPr>
          <w:rStyle w:val="Text0"/>
        </w:rPr>
        <w:t>109:7.9 (1202.2)</w:t>
      </w:r>
      <w:r>
        <w:t xml:space="preserve"> [由奥温顿(Orvonton)的一位单独使者所呈献。]</w:t>
      </w:r>
      <w:bookmarkEnd w:id="10359"/>
    </w:p>
    <w:p>
      <w:bookmarkStart w:id="10360" w:name="Top_of_10_Paper110_xhtml"/>
      <w:pPr>
        <w:pStyle w:val="Para 08"/>
        <w:pageBreakBefore w:val="on"/>
      </w:pPr>
      <w:r>
        <w:t>玉苒厦之书</w:t>
      </w:r>
      <w:bookmarkEnd w:id="10360"/>
    </w:p>
    <w:p>
      <w:pPr>
        <w:pStyle w:val="0 Block"/>
      </w:pPr>
    </w:p>
    <w:p>
      <w:pPr>
        <w:pStyle w:val="Para 13"/>
      </w:pPr>
      <w:r>
        <w:rPr>
          <w:rStyle w:val="Text4"/>
        </w:rPr>
        <w:t xml:space="preserve">&lt;&lt; </w:t>
      </w:r>
      <w:hyperlink w:anchor="Top_of_10_Paper109_xhtml" w:tooltip="第109篇, 调整者和宇宙受造物的关系">
        <w:r>
          <w:t>第109篇</w:t>
        </w:r>
      </w:hyperlink>
      <w:r>
        <w:rPr>
          <w:rStyle w:val="Text4"/>
        </w:rPr>
        <w:t xml:space="preserve"> | </w:t>
      </w:r>
      <w:hyperlink w:anchor="Top_of_01_Parts_xhtml" w:tooltip="书的各个部分">
        <w:r>
          <w:t>各个部分</w:t>
        </w:r>
      </w:hyperlink>
      <w:r>
        <w:rPr>
          <w:rStyle w:val="Text4"/>
        </w:rPr>
        <w:t xml:space="preserve"> | </w:t>
      </w:r>
      <w:hyperlink w:anchor="110__Diao_Zheng_Zhe_He_Ge_Ti_Fan" w:tooltip="书的目录">
        <w:r>
          <w:t>目录</w:t>
        </w:r>
      </w:hyperlink>
      <w:r>
        <w:rPr>
          <w:rStyle w:val="Text4"/>
        </w:rPr>
        <w:t xml:space="preserve"> | </w:t>
      </w:r>
      <w:hyperlink w:anchor="Top_of_10_Paper111_xhtml" w:tooltip="第111篇, 调整者与灵魂">
        <w:r>
          <w:t>第111篇</w:t>
        </w:r>
      </w:hyperlink>
      <w:r>
        <w:rPr>
          <w:rStyle w:val="Text4"/>
        </w:rPr>
        <w:t xml:space="preserve"> &gt;&gt;</w:t>
      </w:r>
    </w:p>
    <w:p>
      <w:pPr>
        <w:pStyle w:val="0 Block"/>
      </w:pPr>
    </w:p>
    <w:p>
      <w:pPr>
        <w:pStyle w:val="Para 10"/>
      </w:pPr>
      <w:r>
        <w:t>第110篇</w:t>
      </w:r>
    </w:p>
    <w:p>
      <w:bookmarkStart w:id="10361" w:name="Diao_Zheng_Zhe_He_Ge_Ti_Fan_Ren"/>
      <w:pPr>
        <w:pStyle w:val="Heading 1"/>
      </w:pPr>
      <w:r>
        <w:t>调整者和个体凡人的关系</w:t>
      </w:r>
      <w:bookmarkEnd w:id="10361"/>
    </w:p>
    <w:p>
      <w:bookmarkStart w:id="10362" w:name="110_0_1__1203_1__Dui_Bu_Wan_Mei"/>
      <w:pPr>
        <w:pStyle w:val="Normal"/>
      </w:pPr>
      <w:r>
        <w:rPr>
          <w:rStyle w:val="Text0"/>
        </w:rPr>
        <w:t>110:0.1 (1203.1)</w:t>
      </w:r>
      <w:r>
        <w:t xml:space="preserve"> 对不完美的存有赋予自由会引起不可避免的悲剧，完美祖先神灵的本质正是要以爱心陪伴的方式广泛而深情地分担这些苦难。</w:t>
      </w:r>
      <w:bookmarkEnd w:id="10362"/>
    </w:p>
    <w:p>
      <w:bookmarkStart w:id="10363" w:name="110_0_2__1203_2__Jiu_Wo_Dui_Yu_Z"/>
      <w:pPr>
        <w:pStyle w:val="Normal"/>
      </w:pPr>
      <w:r>
        <w:rPr>
          <w:rStyle w:val="Text0"/>
        </w:rPr>
        <w:t>110:0.2 (1203.2)</w:t>
      </w:r>
      <w:r>
        <w:t xml:space="preserve"> 就我对宇宙事物的熟悉而言，我将一个思想调整者的爱与奉献视为整个造物中最为真正神性的深情。圣子们在对各族侍奉中展现出的爱心是超凡的，但一个调整者对个人的奉献却是崇高感人的，父般神性的。天堂之父显然将这种与其个体受造物的亲身接触形式保留为一种专有的造物主特权。在众多宇宙所组成的整个宇宙中，再没有什么可与这些如此令人神往内驻于进化行星子民身中的非人格性实体之非凡侍奉确切相比了。</w:t>
      </w:r>
      <w:bookmarkEnd w:id="10363"/>
    </w:p>
    <w:p>
      <w:bookmarkStart w:id="10364" w:name="1__Nei_Zhu_Fan_Ren_Xin_Zhi"/>
      <w:pPr>
        <w:pStyle w:val="Heading 2"/>
      </w:pPr>
      <w:r>
        <w:t>1. 内驻凡人心智</w:t>
      </w:r>
      <w:bookmarkEnd w:id="10364"/>
    </w:p>
    <w:p>
      <w:bookmarkStart w:id="10365" w:name="110_1_1__1203_3__Diao_Zheng_Zhe"/>
      <w:pPr>
        <w:pStyle w:val="Normal"/>
      </w:pPr>
      <w:r>
        <w:rPr>
          <w:rStyle w:val="Text0"/>
        </w:rPr>
        <w:t>110:1.1 (1203.3)</w:t>
      </w:r>
      <w:r>
        <w:t xml:space="preserve"> 调整者们不应被认为居于人类的物质性大脑中。他们并非各域肉体受造物的有机组成部分。思想调整者或许可被更确切地想象为内驻于人的暂存心智中，而非存在于单个肉体器官的范围内。调整者以间接而又未被认出的方式不断与人类对象交流，尤其在那些心智与超意识之灵虔诚接触的崇高经验中。</w:t>
      </w:r>
      <w:bookmarkEnd w:id="10365"/>
    </w:p>
    <w:p>
      <w:bookmarkStart w:id="10366" w:name="110_1_2__1203_4__Wo_Xi_Wang_Wo_Y"/>
      <w:pPr>
        <w:pStyle w:val="Normal"/>
      </w:pPr>
      <w:r>
        <w:rPr>
          <w:rStyle w:val="Text0"/>
        </w:rPr>
        <w:t>110:1.2 (1203.4)</w:t>
      </w:r>
      <w:r>
        <w:t xml:space="preserve"> 我希望我有可能帮助演进凡人们对居于他们身中的调整者无私而又超凡的工作获得一种更好的理解，达到一种更充分的认知，后者如此虔诚忠实于培育人类灵性福祉的任务。这些告诫者是针对人类心智之更高层面的有效侍奉者；他们是人类智力之灵性潜力明智而又富有经验的操纵者。这些天界助手致力于引导你们向内向上前往天界幸福安息所的巨大任务。这些不知疲倦的劳作者献身于神性真理在你们永生中获胜的未来人格化。他们是引领知神人类心智远离邪恶浅滩、同时巧妙引导人类演进灵魂前往遥远永恒彼岸神性完美港湾的警醒工作者。调整者们是爱心的引领者，你们通过短暂世间生涯黑暗不定迷宫之安全可靠引导者；他们是如此不断激励其对象在渐进完美道路上向前的耐心导师。他们是受造物品格之崇高价值的小心保管者。我希望你们能够更爱他们，与他们更充分合作，更为深情地珍爱他们。</w:t>
      </w:r>
      <w:bookmarkEnd w:id="10366"/>
    </w:p>
    <w:p>
      <w:bookmarkStart w:id="10367" w:name="110_1_3__1204_1__Jin_Guan_Shen_X"/>
      <w:pPr>
        <w:pStyle w:val="Para 01"/>
      </w:pPr>
      <w:r>
        <w:rPr>
          <w:rStyle w:val="Text0"/>
        </w:rPr>
        <w:t>110:1.3 (1204.1)</w:t>
      </w:r>
      <w:r>
        <w:t xml:space="preserve"> 尽管神性内驻者们主要关注你们为下阶段无尽存在做好灵性准备，但他们也对你们的世间福祉和你们在世上的真正成就深感兴趣。他们乐于促成你们的健康幸福和真正富足。他们并非对你们在所有现世进步事务方面的成功漠不关心，它们对于你们永恒进展之来生没有害处。</w:t>
      </w:r>
      <w:bookmarkEnd w:id="10367"/>
    </w:p>
    <w:p>
      <w:bookmarkStart w:id="10368" w:name="110_1_4__1204_2__Diao_Zheng_Zhe"/>
      <w:pPr>
        <w:pStyle w:val="Normal"/>
      </w:pPr>
      <w:r>
        <w:rPr>
          <w:rStyle w:val="Text0"/>
        </w:rPr>
        <w:t>110:1.4 (1204.2)</w:t>
      </w:r>
      <w:r>
        <w:t xml:space="preserve"> 调整者们只对你们的日常行为和你们生活的多方面细节感兴趣和关注到一定程度，以至这些在你们重要世间抉择和关键灵性决定的确定方面有影响力，因此而成为你们解决灵魂续存和永恒进展问题方面的要素。调整者在被动关注纯世俗福祉的同时，也主动神性地关注有关你们永恒未来的所有事务。</w:t>
      </w:r>
      <w:bookmarkEnd w:id="10368"/>
    </w:p>
    <w:p>
      <w:bookmarkStart w:id="10369" w:name="110_1_5__1204_3__Diao_Zheng_Zhe"/>
      <w:pPr>
        <w:pStyle w:val="Para 01"/>
      </w:pPr>
      <w:r>
        <w:rPr>
          <w:rStyle w:val="Text0"/>
        </w:rPr>
        <w:t>110:1.5 (1204.3)</w:t>
      </w:r>
      <w:r>
        <w:t xml:space="preserve"> 调整者与你一起历经所有灾难和未完全摧毁智力的每一个疾病。但故意污损或以其他方式有意污染肉体、这一必定担当该非凡神之赠与世间躯壳之物却是多么无情啊。所有肉体毒物极大阻碍了调整者提升物质心智的努力，而充满恐惧、愤怒、羡慕、嫉妒、怀疑和褊狭的精神毒物，同样极大干扰了演进灵魂的灵性进展。</w:t>
      </w:r>
      <w:bookmarkEnd w:id="10369"/>
    </w:p>
    <w:p>
      <w:bookmarkStart w:id="10370" w:name="110_1_6__1204_4__Jin_Ri_Ni_Zheng"/>
      <w:pPr>
        <w:pStyle w:val="Normal"/>
      </w:pPr>
      <w:r>
        <w:rPr>
          <w:rStyle w:val="Text0"/>
        </w:rPr>
        <w:t>110:1.6 (1204.4)</w:t>
      </w:r>
      <w:r>
        <w:t xml:space="preserve"> 今日你正在穿越对你调整者的求爱期；只要你证明了忠于由寻求你心智与灵魂永恒结合的神性之灵寄于你身中的信托，终归会接着发生那一灵质性合一，那一超然的和谐，那一出色的协调，那一神性的调和，那一最佳的融合，那一无尽的身份调配，那一存在之合一性是如此完美和最终，甚至最为有经验的人格体们也永远无法区分和认出融合的搭档们 -- 即凡人和神性调整者的各自身份。</w:t>
      </w:r>
      <w:bookmarkEnd w:id="10370"/>
    </w:p>
    <w:p>
      <w:bookmarkStart w:id="10371" w:name="2__Diao_Zheng_Zhe_Yu_Ren_Lei_Yi"/>
      <w:pPr>
        <w:pStyle w:val="Heading 2"/>
      </w:pPr>
      <w:r>
        <w:t>2. 调整者与人类意志</w:t>
      </w:r>
      <w:bookmarkEnd w:id="10371"/>
    </w:p>
    <w:p>
      <w:bookmarkStart w:id="10372" w:name="110_2_1__1204_5__Dang_Si_Xiang_D"/>
      <w:pPr>
        <w:pStyle w:val="Normal"/>
      </w:pPr>
      <w:r>
        <w:rPr>
          <w:rStyle w:val="Text0"/>
        </w:rPr>
        <w:t>110:2.1 (1204.5)</w:t>
      </w:r>
      <w:r>
        <w:t xml:space="preserve"> 当思想调整者们内驻人类心智时，他们随身带来了他们自身和神之圣都的人格化调整者们所决定和预先注定的模范生涯、理想生活，这些已经由玉苒厦(Urantia)的人格化调整者所批准。由此，他们带着一个针对其人类对象智性和灵性发展的明确预定计划而开始工作，但任何一个人都不必义不容辞去接受这一计划。你们都是预先注定的对象，但并非预先命定你们必须要接受这一神性预先注定；你们有充分自由来拒绝思想调整者计划的一部分或所有一切。他们的使命是引发心智转变，做出灵性调整，如此你们可以欣然而明智地授权，到最后他们可以在人格定向上获得更多影响；但这些神性告诫者决不会利用你们，或以任何方式随意影响你们的选择和决定。调整者们尊重你们的人格主权；</w:t>
      </w:r>
      <w:r>
        <w:rPr>
          <w:rStyle w:val="Text1"/>
        </w:rPr>
        <w:t>他们总是服从于你们的意志。</w:t>
      </w:r>
      <w:bookmarkEnd w:id="10372"/>
    </w:p>
    <w:p>
      <w:bookmarkStart w:id="10373" w:name="110_2_2__1204_6__Ta_Men_Zai_Gong"/>
      <w:pPr>
        <w:pStyle w:val="Para 01"/>
      </w:pPr>
      <w:r>
        <w:rPr>
          <w:rStyle w:val="Text0"/>
        </w:rPr>
        <w:t>110:2.2 (1204.6)</w:t>
      </w:r>
      <w:r>
        <w:t xml:space="preserve"> 他们在工作方式上是持久的、新颖的和完美的，但他们从不损害其寄居者的意志自我性。任何人都永远不会被神性告诫者违背其意志而加以灵性化；续存是各神的一种赠与，必须要被时间受造物所渴望。归根结底，无论调整者成功为你做了什么，记录将会显示转变经你的协调同意而完成；你在扬升生涯巨大转变的每一步达成上将始终是调整者的一个乐意搭档。</w:t>
      </w:r>
      <w:bookmarkEnd w:id="10373"/>
    </w:p>
    <w:p>
      <w:bookmarkStart w:id="10374" w:name="110_2_3__1205_1__Diao_Zheng_Zhe"/>
      <w:pPr>
        <w:pStyle w:val="Normal"/>
      </w:pPr>
      <w:r>
        <w:rPr>
          <w:rStyle w:val="Text0"/>
        </w:rPr>
        <w:t>110:2.3 (1205.1)</w:t>
      </w:r>
      <w:r>
        <w:t xml:space="preserve"> 调整者并不试图控制你的思考，就其本身而言反而是来使它灵性化，使它永恒化。天使们和调整者们并不直接致力于影响人类思想；那是你们专有的人格特权。调整者们致力于提升、改进、调整和协调你们的思考过程；但更为特别而又明确的是，他们会为了续存的目的而致力于构建你们生涯之灵性副本，你们真正提升自我之灵质性副本。</w:t>
      </w:r>
      <w:bookmarkEnd w:id="10374"/>
    </w:p>
    <w:p>
      <w:bookmarkStart w:id="10375" w:name="110_2_4__1205_2__Diao_Zheng_Zhe"/>
      <w:pPr>
        <w:pStyle w:val="Para 01"/>
      </w:pPr>
      <w:r>
        <w:rPr>
          <w:rStyle w:val="Text0"/>
        </w:rPr>
        <w:t>110:2.4 (1205.2)</w:t>
      </w:r>
      <w:r>
        <w:t xml:space="preserve"> 调整者们在较高层次人类心智领域中运作，不停寻求生成凡人才智中每一概念之灵质性副本。因此，有两种实相触及人类心智回路并汇集于其中：一种是从生命载运者原初计划中演进出来的凡人自我，另一种则是从神之圣都高等领域而来的不朽实体，一个内驻的神之赠与。但凡人自我也是一个人格性自我；它拥有人格。</w:t>
      </w:r>
      <w:bookmarkEnd w:id="10375"/>
    </w:p>
    <w:p>
      <w:bookmarkStart w:id="10376" w:name="110_2_5__1205_3__Ni_Zuo_Wei_Yi_G"/>
      <w:pPr>
        <w:pStyle w:val="Normal"/>
      </w:pPr>
      <w:r>
        <w:rPr>
          <w:rStyle w:val="Text0"/>
        </w:rPr>
        <w:t>110:2.5 (1205.3)</w:t>
      </w:r>
      <w:r>
        <w:t xml:space="preserve"> 你作为一个人格性受造物拥有心智和意志。调整者作为一个准人格性受造物拥有准心智和准意志。若你充分遵从调整者的心智，以致你们看法完全一致，那么你们的心智会成为一体性的，你也会接收到调整者心智的强化。继而，若你的意志要求和加强这一新型结合心智之决定的执行，那么调整者的准人格性意志便会通过你的决定而达至人格表达，就那一特定计划而言，你和调整者是一体性的。你的心智已达至神性调和，调整者的意志已实现了人格表达。</w:t>
      </w:r>
      <w:bookmarkEnd w:id="10376"/>
    </w:p>
    <w:p>
      <w:bookmarkStart w:id="10377" w:name="110_2_6__1205_4__Dao_Zhe_Yi_Tong"/>
      <w:pPr>
        <w:pStyle w:val="Normal"/>
      </w:pPr>
      <w:r>
        <w:rPr>
          <w:rStyle w:val="Text0"/>
        </w:rPr>
        <w:t>110:2.6 (1205.4)</w:t>
      </w:r>
      <w:r>
        <w:t xml:space="preserve"> 到这一同一性得以实现的程度，你在心智上便正在接近灵质性存在类别。灵质性心智是一个意味着有不同的物质性本质和灵性本质所组成的协调心智之实质和总计的术语。灵质性才智因此意味着一种在地方宇宙中由一体性意志所主导的一种双重性心智。对于凡人来说，这是一种有着人性起源的意志，它通过人类的人性心智与神之心识的认同而逐渐变得有神性。</w:t>
      </w:r>
      <w:bookmarkEnd w:id="10377"/>
    </w:p>
    <w:p>
      <w:bookmarkStart w:id="10378" w:name="3__Yu_Diao_Zheng_Zhe_De_He_Zuo"/>
      <w:pPr>
        <w:pStyle w:val="Heading 2"/>
      </w:pPr>
      <w:r>
        <w:t>3. 与调整者的合作</w:t>
      </w:r>
      <w:bookmarkEnd w:id="10378"/>
    </w:p>
    <w:p>
      <w:bookmarkStart w:id="10379" w:name="110_3_1__1205_5__Diao_Zheng_Zhe"/>
      <w:pPr>
        <w:pStyle w:val="Normal"/>
      </w:pPr>
      <w:r>
        <w:rPr>
          <w:rStyle w:val="Text0"/>
        </w:rPr>
        <w:t>110:3.1 (1205.5)</w:t>
      </w:r>
      <w:r>
        <w:t xml:space="preserve"> 调整者们在玩着神圣而高超的时代游戏；他们从事于空间中至高的时间冒险。当你们的合作允许他们在你们的短暂奋斗中提供援助时，他们是多么高兴，因为他们会继续贯彻其更大的永恒性任务。但通常当你的调整者试图与你交流时，讯息会失落于人类心智能量流的物质性流动中；你仅会偶尔捕捉到回声，神性之音的一种微弱而遥远的回声。</w:t>
      </w:r>
      <w:bookmarkEnd w:id="10379"/>
    </w:p>
    <w:p>
      <w:bookmarkStart w:id="10380" w:name="110_3_2__1205_6__Ni_De_Diao_Zhen"/>
      <w:pPr>
        <w:pStyle w:val="Normal"/>
      </w:pPr>
      <w:r>
        <w:rPr>
          <w:rStyle w:val="Text0"/>
        </w:rPr>
        <w:t>110:3.2 (1205.6)</w:t>
      </w:r>
      <w:r>
        <w:t xml:space="preserve"> 你的调整者在引领你通过凡间生活并带来续存的事业中取得成功，并不太多有赖于你信奉的理论，而更多有赖于你的决定、决心和坚定的</w:t>
      </w:r>
      <w:r>
        <w:rPr>
          <w:rStyle w:val="Text1"/>
        </w:rPr>
        <w:t>信仰。</w:t>
      </w:r>
      <w:r>
        <w:t>所有这些人格成长的活动都会成为帮助你进步的有力影响，因为它们会帮助你与调整者合作；它们会协助你停止抵抗。思想调整者在其世间事业中成功或看似失败的程度，正如凡人与其沿着完美达成之扬升道路前进所藉计划合作之成功或失败的程度一样。续存之奥秘包含在似神般的至高人类渴望中，包含在最终达成那一压倒性渴望所必不可少的愿做任何事的相关意愿中。</w:t>
      </w:r>
      <w:bookmarkEnd w:id="10380"/>
    </w:p>
    <w:p>
      <w:bookmarkStart w:id="10381" w:name="110_3_3__1206_1__Dang_Wo_Men_Tan"/>
      <w:pPr>
        <w:pStyle w:val="Para 01"/>
      </w:pPr>
      <w:r>
        <w:rPr>
          <w:rStyle w:val="Text0"/>
        </w:rPr>
        <w:t>110:3.3 (1206.1)</w:t>
      </w:r>
      <w:r>
        <w:t xml:space="preserve"> 当我们谈及调整者的成功或失败时，我们在从人类续存的角度来说。</w:t>
      </w:r>
      <w:r>
        <w:rPr>
          <w:rStyle w:val="Text1"/>
        </w:rPr>
        <w:t>调整者们从不会失败；</w:t>
      </w:r>
      <w:r>
        <w:t>他们有着神性本质，他们总会在其每一个事业中取得胜利。</w:t>
      </w:r>
      <w:bookmarkEnd w:id="10381"/>
    </w:p>
    <w:p>
      <w:bookmarkStart w:id="10382" w:name="110_3_4__1206_2__Wo_Jin_Bu_Zhu_G"/>
      <w:pPr>
        <w:pStyle w:val="Para 04"/>
      </w:pPr>
      <w:r>
        <w:rPr>
          <w:rStyle w:val="Text0"/>
        </w:rPr>
        <w:t>110:3.4 (1206.2)</w:t>
      </w:r>
      <w:r>
        <w:t xml:space="preserve"> 我禁不住观察到，你们那么多人在单纯的生活琐事上花费了那么多时间和思考，而你们却几乎完全忽视了具有永久重要性的、更为本质性的实相，那些成就涉及到你们和你们的调整者之间一种更为和谐的可行协定之发展。人类生存的伟大目标是与内驻调整者的神性相调和；凡人生活的伟大成就是对等候和工作于你心智中的神性之灵的永恒目标达成一种真正而充满理解的奉献。但一种实现永恒天命之忠诚而坚定的努力，与一种轻松快乐的生活以及一种成功而可敬的凡世事业是完全相容的。与思想调整者合作并不需要自我折磨，虚假的虔诚或是虚伪而又招摇的自谦；理想的生活是一种充满爱心服务的生活，而非一种充满可怕忧惧的生存。</w:t>
      </w:r>
      <w:bookmarkEnd w:id="10382"/>
    </w:p>
    <w:p>
      <w:bookmarkStart w:id="10383" w:name="110_3_5__1206_3__Kun_Huo___Mang"/>
      <w:pPr>
        <w:pStyle w:val="Normal"/>
      </w:pPr>
      <w:r>
        <w:rPr>
          <w:rStyle w:val="Text0"/>
        </w:rPr>
        <w:t>110:3.5 (1206.3)</w:t>
      </w:r>
      <w:r>
        <w:t xml:space="preserve"> 困惑、茫然甚至有时气馁和惆怅，并不必然意味着对内驻调整者引领的抵抗。这些态度或许有时意味着与神性告诫者缺乏积极合作，因此或许些微延迟灵性进展，但这些理智情感类困难绝不会干扰知神灵魂的必定续存。无知本身绝不会阻止续存；困惑怀疑和忧惧不定也绝不会阻止续存。只有对调整者引领的有意抵抗，才会阻止演进不朽灵魂的续存。</w:t>
      </w:r>
      <w:bookmarkEnd w:id="10383"/>
    </w:p>
    <w:p>
      <w:bookmarkStart w:id="10384" w:name="110_3_6__1206_4__Ni_Qie_Bu_Ke_Ji"/>
      <w:pPr>
        <w:pStyle w:val="Para 01"/>
      </w:pPr>
      <w:r>
        <w:rPr>
          <w:rStyle w:val="Text0"/>
        </w:rPr>
        <w:t>110:3.6 (1206.4)</w:t>
      </w:r>
      <w:r>
        <w:t xml:space="preserve"> 你切不可将与你调整者的合作视为一个尤为有意识的过程，因为它不是；但你的动机和你的决定，你忠诚的决心和你至高的渴望，的确会构成真实而又有效的合作。你可通过以下方式有意识增强与调整者的和谐：</w:t>
      </w:r>
      <w:bookmarkEnd w:id="10384"/>
    </w:p>
    <w:p>
      <w:bookmarkStart w:id="10385" w:name="110_3_7__1206_5__1__Xuan_Ze_Hui"/>
      <w:pPr>
        <w:pStyle w:val="Para 01"/>
      </w:pPr>
      <w:r>
        <w:rPr>
          <w:rStyle w:val="Text0"/>
        </w:rPr>
        <w:t>110:3.7 (1206.5)</w:t>
      </w:r>
      <w:r>
        <w:t xml:space="preserve"> 1. 选择回应神性引领；真诚将人间生活基于真、美、善的最高意识之上，之后通过智慧、崇拜、信仰和爱心协调这些神性品质。</w:t>
      </w:r>
      <w:bookmarkEnd w:id="10385"/>
    </w:p>
    <w:p>
      <w:bookmarkStart w:id="10386" w:name="110_3_8__1206_6__2__Re_Ai_Shen_B"/>
      <w:pPr>
        <w:pStyle w:val="Para 01"/>
      </w:pPr>
      <w:r>
        <w:rPr>
          <w:rStyle w:val="Text0"/>
        </w:rPr>
        <w:t>110:3.8 (1206.6)</w:t>
      </w:r>
      <w:r>
        <w:t xml:space="preserve"> 2. 热爱神并渴望像他一样 -- 对神之父亲身份的真正承认以及对天父的爱心崇拜。</w:t>
      </w:r>
      <w:bookmarkEnd w:id="10386"/>
    </w:p>
    <w:p>
      <w:bookmarkStart w:id="10387" w:name="110_3_9__1206_7__3__Re_Ai_Ren_Bi"/>
      <w:pPr>
        <w:pStyle w:val="Para 01"/>
      </w:pPr>
      <w:r>
        <w:rPr>
          <w:rStyle w:val="Text0"/>
        </w:rPr>
        <w:t>110:3.9 (1206.7)</w:t>
      </w:r>
      <w:r>
        <w:t xml:space="preserve"> 3. 热爱人并真诚渴望服务于他 -- 对人类兄弟情谊的全心承认，外加对你每一个同伴凡人智能而又明智的深情。</w:t>
      </w:r>
      <w:bookmarkEnd w:id="10387"/>
    </w:p>
    <w:p>
      <w:bookmarkStart w:id="10388" w:name="110_3_10__1206_8__4__Dui_Yu_Zhou"/>
      <w:pPr>
        <w:pStyle w:val="Normal"/>
      </w:pPr>
      <w:r>
        <w:rPr>
          <w:rStyle w:val="Text0"/>
        </w:rPr>
        <w:t>110:3.10 (1206.8)</w:t>
      </w:r>
      <w:r>
        <w:t xml:space="preserve"> 4. 对宇宙公民身份的愉快接受 -- 诚实认识到你对至高存在者渐进的义务，意识到进化人类和正在演进神灵的相互依赖性。这是宇宙道德的诞生和宇宙职责的初始实现。</w:t>
      </w:r>
      <w:bookmarkEnd w:id="10388"/>
    </w:p>
    <w:p>
      <w:bookmarkStart w:id="10389" w:name="4__Diao_Zheng_Zhe_Zai_Xin_Zhi_Zh"/>
      <w:pPr>
        <w:pStyle w:val="Heading 2"/>
      </w:pPr>
      <w:r>
        <w:t>4. 调整者在心智中的运作</w:t>
      </w:r>
      <w:bookmarkEnd w:id="10389"/>
    </w:p>
    <w:p>
      <w:bookmarkStart w:id="10390" w:name="110_4_1__1207_1__Diao_Zheng_Zhe"/>
      <w:pPr>
        <w:pStyle w:val="Normal"/>
      </w:pPr>
      <w:r>
        <w:rPr>
          <w:rStyle w:val="Text0"/>
        </w:rPr>
        <w:t>110:4.1 (1207.1)</w:t>
      </w:r>
      <w:r>
        <w:t xml:space="preserve"> 调整者们能够接收时空主回路进入的宇宙智能持续之流；他们与各个宇宙的属灵智能和能量有着全面接触。但这些强大的内驻者由于其凡人对象缺乏本质的共性和缺乏回应性认知，而无法将这一充满智慧和真理的财富转化太多到其心智中。</w:t>
      </w:r>
      <w:bookmarkEnd w:id="10390"/>
    </w:p>
    <w:p>
      <w:bookmarkStart w:id="10391" w:name="110_4_2__1207_2__Si_Xiang_Diao_Z"/>
      <w:pPr>
        <w:pStyle w:val="Normal"/>
      </w:pPr>
      <w:r>
        <w:rPr>
          <w:rStyle w:val="Text0"/>
        </w:rPr>
        <w:t>110:4.2 (1207.2)</w:t>
      </w:r>
      <w:r>
        <w:t xml:space="preserve"> 思想调整者从事于一种不懈的努力，以使你的心智灵性化，从而演化出你的灵质性灵魂；但你自身大多不会意识到这一内在侍奉。你没有能力将你自身物质性智力的产物与你的灵魂和调整者共同活动的产物区分开来。</w:t>
      </w:r>
      <w:bookmarkEnd w:id="10391"/>
    </w:p>
    <w:p>
      <w:bookmarkStart w:id="10392" w:name="110_4_3__1207_3__Xiang_Fa___Jie"/>
      <w:pPr>
        <w:pStyle w:val="Normal"/>
      </w:pPr>
      <w:r>
        <w:rPr>
          <w:rStyle w:val="Text0"/>
        </w:rPr>
        <w:t>110:4.3 (1207.3)</w:t>
      </w:r>
      <w:r>
        <w:t xml:space="preserve"> 想法、结论及其他心智图像的某些突然呈现，时常是调整者直接或间接的运作；但更多时候，它们是在潜心智层次、在进化性动物心智回路中正常而又普通的固有心灵运作的自然日常发生中组合到了一起而突然出现在观念意识中。（与这些潜意识的发出物相比，调整者的启示通过超意识领域而出现。）</w:t>
      </w:r>
      <w:bookmarkEnd w:id="10392"/>
    </w:p>
    <w:p>
      <w:bookmarkStart w:id="10393" w:name="110_4_4__1207_4__Yao_Jiang_Yi_Sh"/>
      <w:pPr>
        <w:pStyle w:val="Para 01"/>
      </w:pPr>
      <w:r>
        <w:rPr>
          <w:rStyle w:val="Text0"/>
        </w:rPr>
        <w:t>110:4.4 (1207.4)</w:t>
      </w:r>
      <w:r>
        <w:t xml:space="preserve"> 要将意识之死亡层次以外的所有心智事务交托给调整者们保管。适时，若非在这一世界，那么在宅厦世界上，他们将会好好把握他们的管理职责，终归他们将会带回那些交托给他们照料和保管的意义和价值。若你续存下来，他们将会令凡人心智每样值得的珍宝复活。</w:t>
      </w:r>
      <w:bookmarkEnd w:id="10393"/>
    </w:p>
    <w:p>
      <w:bookmarkStart w:id="10394" w:name="110_4_5__1207_5__Zai_Ren_Xing_Yu"/>
      <w:pPr>
        <w:pStyle w:val="Normal"/>
      </w:pPr>
      <w:r>
        <w:rPr>
          <w:rStyle w:val="Text0"/>
        </w:rPr>
        <w:t>110:4.5 (1207.5)</w:t>
      </w:r>
      <w:r>
        <w:t xml:space="preserve"> 在人性与神性之间、人与神之间存在一个巨大的鸿沟。玉苒厦(Urantia) 各族在很大程度上是如此受电化学控制，在其常见行为中如此极似动物般，在其日常反应中如此情绪化，以致告诫者们引领和指导他们变得极为困难。你们是如此缺乏有勇气的决定和神圣的合作，以致你们的内驻调整者发现几乎不可能与人类心智直接交流。甚至当他们发现有可能向进化凡人灵魂闪现一束新真理之光时，这一灵性启示通常会使受造物失去理智，以致会陷入一种狂热骚动，或是引发某种其他智性动乱而造成灾难性后果。许多新宗教和奇怪的“主义”源自思想调整者们夭折的、不完美的、受误解的以及被篡改的交流。</w:t>
      </w:r>
      <w:bookmarkEnd w:id="10394"/>
    </w:p>
    <w:p>
      <w:bookmarkStart w:id="10395" w:name="110_4_6__1207_6__Shu_Qian_Nian_L"/>
      <w:pPr>
        <w:pStyle w:val="Normal"/>
      </w:pPr>
      <w:r>
        <w:rPr>
          <w:rStyle w:val="Text0"/>
        </w:rPr>
        <w:t>110:4.6 (1207.6)</w:t>
      </w:r>
      <w:r>
        <w:t xml:space="preserve"> 数千年来，耶路瑟姆的记录显示，每一代人中越来越少有人能与自我行事的调整者可靠运作。这是一个令人担忧的景象，撒旦尼亚的监督人格体们怀着支持看待你们更为直接的行星监管者们的提议，他们提倡开创一些旨在培育和保存更高灵性类型玉苒厦(Urantia)种族的方法。</w:t>
      </w:r>
      <w:bookmarkEnd w:id="10395"/>
    </w:p>
    <w:p>
      <w:bookmarkStart w:id="10396" w:name="5__Dui_Yu_Diao_Zheng_Zhe_Yin_Dao"/>
      <w:pPr>
        <w:pStyle w:val="Heading 2"/>
      </w:pPr>
      <w:r>
        <w:t>5. 对于调整者引导的错误概念</w:t>
      </w:r>
      <w:bookmarkEnd w:id="10396"/>
    </w:p>
    <w:p>
      <w:bookmarkStart w:id="10397" w:name="110_5_1__1207_7__Bu_Yao_Jiang_Di"/>
      <w:pPr>
        <w:pStyle w:val="Para 01"/>
      </w:pPr>
      <w:r>
        <w:rPr>
          <w:rStyle w:val="Text0"/>
        </w:rPr>
        <w:t>110:5.1 (1207.7)</w:t>
      </w:r>
      <w:r>
        <w:t xml:space="preserve"> 不要将调整者的使命和影响与通常所谓的良知相混；它们并不直接相关。良知是一种人性的、纯心灵的反应。不要轻视它，但它却很难是神对灵魂的声音，若这一声音能被听到，那它将的确是调整者的声音。良知会恰当地告诫你做正确的事，但调整者会另外尽力告诉你什么真正是正确的；也就是说，当你能察觉告诫者的引领时。</w:t>
      </w:r>
      <w:bookmarkEnd w:id="10397"/>
    </w:p>
    <w:p>
      <w:bookmarkStart w:id="10398" w:name="110_5_2__1208_1__Ren_De_Shui_Men"/>
      <w:pPr>
        <w:pStyle w:val="Normal"/>
      </w:pPr>
      <w:r>
        <w:rPr>
          <w:rStyle w:val="Text0"/>
        </w:rPr>
        <w:t>110:5.2 (1208.1)</w:t>
      </w:r>
      <w:r>
        <w:t xml:space="preserve"> 人的睡梦经历，即未受协调的睡眠心智所产生的那种无序而又不连贯的展示，展现了调整者们未能使人类心智的发散因素调和和关联的充分证据。调整者们完全无法在单一一生中随意使两种如此不同而多变类型的人性与神性思维协调和同步。当他们做到时，正如他们有时做到的，这样的灵魂会被直接转到宅厦世界，无需通过死亡经历。</w:t>
      </w:r>
      <w:bookmarkEnd w:id="10398"/>
    </w:p>
    <w:p>
      <w:bookmarkStart w:id="10399" w:name="110_5_3__1208_2__Zai_Chen_Shui_Q"/>
      <w:pPr>
        <w:pStyle w:val="Normal"/>
      </w:pPr>
      <w:r>
        <w:rPr>
          <w:rStyle w:val="Text0"/>
        </w:rPr>
        <w:t>110:5.3 (1208.2)</w:t>
      </w:r>
      <w:r>
        <w:t xml:space="preserve"> 在沉睡期间，调整者会试图去实现内驻人格之意志之前在具有完全清醒意识期间，经由所做决定和选择而完全同意之事，这些决定和选择由此提交到了超心智领域，即人性与神性相互关系的联系领域。</w:t>
      </w:r>
      <w:bookmarkEnd w:id="10399"/>
    </w:p>
    <w:p>
      <w:bookmarkStart w:id="10400" w:name="110_5_4__1208_3__Zai_Qi_Fan_Ren"/>
      <w:pPr>
        <w:pStyle w:val="Normal"/>
      </w:pPr>
      <w:r>
        <w:rPr>
          <w:rStyle w:val="Text0"/>
        </w:rPr>
        <w:t>110:5.4 (1208.3)</w:t>
      </w:r>
      <w:r>
        <w:t xml:space="preserve"> 在其凡人寄主熟睡的同时，调整者们试图将其创造物登记到物质性心智的更高等层次中，你们的一些怪异梦境表明了他们未能作出有效的接触。梦境的荒诞性不仅证实了未表达的情感压力，也见证了对调整者所呈现的灵性概念代表物的可怕扭曲。你们自己的激情、冲动及其他先天倾向将其自身转化为图像，并将其未表达出的欲望代替了内驻者在无意识睡眠期间尽力放入心灵记录中的神性讯息。</w:t>
      </w:r>
      <w:bookmarkEnd w:id="10400"/>
    </w:p>
    <w:p>
      <w:bookmarkStart w:id="10401" w:name="110_5_5__1208_4__Jiang_Meng_Jing"/>
      <w:pPr>
        <w:pStyle w:val="Normal"/>
      </w:pPr>
      <w:r>
        <w:rPr>
          <w:rStyle w:val="Text0"/>
        </w:rPr>
        <w:t>110:5.5 (1208.4)</w:t>
      </w:r>
      <w:r>
        <w:t xml:space="preserve"> 将梦境的调整者内容视为理所当然是极为危险的。调整者们的确在睡眠期间运作，但你们的日常梦境经历是纯粹的生理和心理现象。同样，尝试将调整者的概念登记与对凡人良知的听诉多少持续而有意识的接收区分开来是有害的。这些是必须要通过个人辨别和亲身决定加以解决的问题。但一个人与其误将凡人心智的一种反应提升到神性尊贵的范围，倒不如通过相信调整者的表达是一种纯人类经验而犯错拒绝它做得更好些。要记住，一个思想调整者的影响多半是一种超意识的体验，尽管并非完全是。</w:t>
      </w:r>
      <w:bookmarkEnd w:id="10401"/>
    </w:p>
    <w:p>
      <w:bookmarkStart w:id="10402" w:name="110_5_6__1208_5__Sui_Zhao_Ni_Men"/>
      <w:pPr>
        <w:pStyle w:val="Para 01"/>
      </w:pPr>
      <w:r>
        <w:rPr>
          <w:rStyle w:val="Text0"/>
        </w:rPr>
        <w:t>110:5.6 (1208.5)</w:t>
      </w:r>
      <w:r>
        <w:t xml:space="preserve"> 随着你们在不同程度上渐趋上升到各个心灵圈子，你们的确有时会直接、但更多时候是间接与你们的调整者交流。但怀有每个源自人类心智的新概念就是调整者的听诉这一观念却是危险的。更多时候，在你们类别存有中，你们接受为调整者声音的东西实际上是你们自身智力的发出物。这是危险之地，每个人必须要依照他天生的人类智慧和超人类洞见自己解决这些问题。</w:t>
      </w:r>
      <w:bookmarkEnd w:id="10402"/>
    </w:p>
    <w:p>
      <w:bookmarkStart w:id="10403" w:name="110_5_7__1208_6__Jing_You_Ren_Er"/>
      <w:pPr>
        <w:pStyle w:val="Normal"/>
      </w:pPr>
      <w:r>
        <w:rPr>
          <w:rStyle w:val="Text0"/>
        </w:rPr>
        <w:t>110:5.7 (1208.6)</w:t>
      </w:r>
      <w:r>
        <w:t xml:space="preserve"> 经由人而做出这一交流的人类调整者之所以享有如此广大范围的活动，主要是由于这个人对调整者内在临在的任何外在显现几近彻底的漠视；他对整个程序有意识保持不关注确实是幸运的。他持有其时代和同代人中极富经验的调整者之一，而他对这一多能调整者在其心智中临在之相关现象的被动反应和消极关注，被命运守护者宣告为一种罕见而偶然的反应。所有这一切构成了一种有利的影响协调，从健康、效率和安宁的立场来看，既对处于更高活动范围的调整者有利，也对人类搭档有利。</w:t>
      </w:r>
      <w:bookmarkEnd w:id="10403"/>
    </w:p>
    <w:p>
      <w:bookmarkStart w:id="10404" w:name="6__Qi_Ge_Xin_Ling_Quan_Zi"/>
      <w:pPr>
        <w:pStyle w:val="Heading 2"/>
      </w:pPr>
      <w:r>
        <w:t>6. 七个心灵圈子</w:t>
      </w:r>
      <w:bookmarkEnd w:id="10404"/>
    </w:p>
    <w:p>
      <w:bookmarkStart w:id="10405" w:name="110_6_1__1209_1__Zai_Yi_Ge_Wu_Zh"/>
      <w:pPr>
        <w:pStyle w:val="Normal"/>
      </w:pPr>
      <w:r>
        <w:rPr>
          <w:rStyle w:val="Text0"/>
        </w:rPr>
        <w:t>110:6.1 (1209.1)</w:t>
      </w:r>
      <w:r>
        <w:t xml:space="preserve"> 在一个物质型世界上，人格实现之总计包含在对凡人潜在性之七个心灵圈子的相继征服。进入第七个圈子标志着真正人类人格运作之起始。完成第一个圈子，则意味着凡人的相对成熟。尽管对七个宇宙成长圈子的穿越，并不等同于与调整者的融合，但这些圈子的把握却标志着那些为调整者融合做准备之步骤的达成。</w:t>
      </w:r>
      <w:bookmarkEnd w:id="10405"/>
    </w:p>
    <w:p>
      <w:bookmarkStart w:id="10406" w:name="110_6_2__1209_2__Zai_Qi_Ge_Quan"/>
      <w:pPr>
        <w:pStyle w:val="Para 01"/>
      </w:pPr>
      <w:r>
        <w:rPr>
          <w:rStyle w:val="Text0"/>
        </w:rPr>
        <w:t>110:6.2 (1209.2)</w:t>
      </w:r>
      <w:r>
        <w:t xml:space="preserve"> 在七个圈子之达成 -- 即相对凡人成熟之成就的过程中，调整者是你平等的搭档。调整者与你一起，从第七个圈子上升到第一个圈子，但却不依赖凡人心智的积极合作而进展到至高地位和自我活动状态。</w:t>
      </w:r>
      <w:bookmarkEnd w:id="10406"/>
    </w:p>
    <w:p>
      <w:bookmarkStart w:id="10407" w:name="110_6_3__1209_3__Xin_Ling_Quan_Z"/>
      <w:pPr>
        <w:pStyle w:val="Normal"/>
      </w:pPr>
      <w:r>
        <w:rPr>
          <w:rStyle w:val="Text0"/>
        </w:rPr>
        <w:t>110:6.3 (1209.3)</w:t>
      </w:r>
      <w:r>
        <w:t xml:space="preserve"> 心灵圈子并非仅是智性的，它们也并非完全是灵质性的；它们与人格地位、心智达成、灵魂成长以及调整者协调有关。成功穿越这些层次需要</w:t>
      </w:r>
      <w:r>
        <w:rPr>
          <w:rStyle w:val="Text1"/>
        </w:rPr>
        <w:t>整个人格</w:t>
      </w:r>
      <w:r>
        <w:t>而并不只是其中某一层面的和谐运作。部分的成长并不等同于整体的真正成熟；部分真正成长正比于整体自我 -- 即完整自我 -- 亦即物质性、智性和灵性自我的扩展。</w:t>
      </w:r>
      <w:bookmarkEnd w:id="10407"/>
    </w:p>
    <w:p>
      <w:bookmarkStart w:id="10408" w:name="110_6_4__1209_4__Dang_Zhi_Xing_B"/>
      <w:pPr>
        <w:pStyle w:val="Para 01"/>
      </w:pPr>
      <w:r>
        <w:rPr>
          <w:rStyle w:val="Text0"/>
        </w:rPr>
        <w:t>110:6.4 (1209.4)</w:t>
      </w:r>
      <w:r>
        <w:t xml:space="preserve"> 当智性本质的发展比灵性本质的发展行进更快时，这样一种情况会使得与思想调整者的交流既困难又危险。同样，过于灵性的发展，易于对神性内驻者的属灵引领产生一种狂热而歪曲的阐释。缺乏灵性能力使得向这样一个物质性智者传送常驻于更高超意识中的灵性真理变得极为困难。对于住在一个具有洁净习惯、稳定神经系统能量和平衡化学运作之身体中的完美平衡性心智来说 -- 即当身体、心智和灵性力量处于一种三联性和谐发展当中时，最大限度的光与真理才能带着对这一存有之真正福祉最小限度世间危险或风险而得以授予。经由这一平衡的成长，人类才会沿着行星进展圈子逐个上升，从第七个到第一个。</w:t>
      </w:r>
      <w:bookmarkEnd w:id="10408"/>
    </w:p>
    <w:p>
      <w:bookmarkStart w:id="10409" w:name="110_6_5__1209_5__Diao_Zheng_Zhe"/>
      <w:pPr>
        <w:pStyle w:val="Normal"/>
      </w:pPr>
      <w:r>
        <w:rPr>
          <w:rStyle w:val="Text0"/>
        </w:rPr>
        <w:t>110:6.5 (1209.5)</w:t>
      </w:r>
      <w:r>
        <w:t xml:space="preserve"> 调整者们总是临近你，并且在你们之内，但他们很少能作为另一个存有向你们直接说话。你们的智性决定、德性选择和灵性发展会沿着逐个圈子增添调整者在你们心智中运作的能力；你们藉此会沿着逐个圈子从较低的调整者结合和心智调和阶段而上升，如此调整者会渐趋能够将其天命图像化物以增强的生动性和确信性登记到这一个寻找神的心智-灵魂的演进意识中。</w:t>
      </w:r>
      <w:bookmarkEnd w:id="10409"/>
    </w:p>
    <w:p>
      <w:bookmarkStart w:id="10410" w:name="110_6_6__1210_1__Ni_Suo_Zuo_De_M"/>
      <w:pPr>
        <w:pStyle w:val="Normal"/>
      </w:pPr>
      <w:r>
        <w:rPr>
          <w:rStyle w:val="Text0"/>
        </w:rPr>
        <w:t>110:6.6 (1210.1)</w:t>
      </w:r>
      <w:r>
        <w:t xml:space="preserve"> 你所做的每一个决定，要么会阻碍、要么会促进调整者的运作；同样，这些决定也确定了你在人类成就圈子中的进步。真实的是，一个决定的至高性、其决定性关系与其圈子形成类影响有着很大关系；尽管如此，决定的数量、频繁的重复、持久的重复，对于这种反应的习惯形成类确定性也是必不可少的。</w:t>
      </w:r>
      <w:bookmarkEnd w:id="10410"/>
    </w:p>
    <w:p>
      <w:bookmarkStart w:id="10411" w:name="110_6_7__1210_2__Jing_Que_Ding_Y"/>
      <w:pPr>
        <w:pStyle w:val="Normal"/>
      </w:pPr>
      <w:r>
        <w:rPr>
          <w:rStyle w:val="Text0"/>
        </w:rPr>
        <w:t>110:6.7 (1210.2)</w:t>
      </w:r>
      <w:r>
        <w:t xml:space="preserve"> 精确定义人类进展的七个层次是困难的，原因是这些层次是个人性的；它们因每个个人而有所变化，并明显由每个人的成长能力所决定。对这些宇宙演进层次的征服以三种方式反映如下：</w:t>
      </w:r>
      <w:bookmarkEnd w:id="10411"/>
    </w:p>
    <w:p>
      <w:bookmarkStart w:id="10412" w:name="110_6_8__1210_3__1__Diao_Zheng_Z"/>
      <w:pPr>
        <w:pStyle w:val="Normal"/>
      </w:pPr>
      <w:r>
        <w:rPr>
          <w:rStyle w:val="Text0"/>
        </w:rPr>
        <w:t>110:6.8 (1210.3)</w:t>
      </w:r>
      <w:r>
        <w:t xml:space="preserve"> 1. </w:t>
      </w:r>
      <w:r>
        <w:rPr>
          <w:rStyle w:val="Text1"/>
        </w:rPr>
        <w:t>调整者调和。</w:t>
      </w:r>
      <w:r>
        <w:t>逐渐灵性化的心智接近调整者临在的程度正比于圈子达成的程度。</w:t>
      </w:r>
      <w:bookmarkEnd w:id="10412"/>
    </w:p>
    <w:p>
      <w:bookmarkStart w:id="10413" w:name="110_6_9__1210_4__2__Ling_Hun_Yan"/>
      <w:pPr>
        <w:pStyle w:val="Normal"/>
      </w:pPr>
      <w:r>
        <w:rPr>
          <w:rStyle w:val="Text0"/>
        </w:rPr>
        <w:t>110:6.9 (1210.4)</w:t>
      </w:r>
      <w:r>
        <w:t xml:space="preserve"> 2. </w:t>
      </w:r>
      <w:r>
        <w:rPr>
          <w:rStyle w:val="Text1"/>
        </w:rPr>
        <w:t>灵魂演进。</w:t>
      </w:r>
      <w:r>
        <w:t>灵质性灵魂的出现表明了圈子掌握的范围和深度。</w:t>
      </w:r>
      <w:bookmarkEnd w:id="10413"/>
    </w:p>
    <w:p>
      <w:bookmarkStart w:id="10414" w:name="110_6_10__1210_5__3__Ren_Ge_Shi"/>
      <w:pPr>
        <w:pStyle w:val="Para 01"/>
      </w:pPr>
      <w:r>
        <w:rPr>
          <w:rStyle w:val="Text0"/>
        </w:rPr>
        <w:t>110:6.10 (1210.5)</w:t>
      </w:r>
      <w:r>
        <w:t xml:space="preserve"> 3. </w:t>
      </w:r>
      <w:r>
        <w:rPr>
          <w:rStyle w:val="Text1"/>
        </w:rPr>
        <w:t>人格实相。</w:t>
      </w:r>
      <w:r>
        <w:t>自我实相的程度由圈子征服的程度所直接决定。随着人从第七凡人存在层次上升到第一凡人存在层次，他们会变得更为真实。</w:t>
      </w:r>
      <w:bookmarkEnd w:id="10414"/>
    </w:p>
    <w:p>
      <w:bookmarkStart w:id="10415" w:name="110_6_11__1210_6__Sui_Zhao_Ge_Ge"/>
      <w:pPr>
        <w:pStyle w:val="Normal"/>
      </w:pPr>
      <w:r>
        <w:rPr>
          <w:rStyle w:val="Text0"/>
        </w:rPr>
        <w:t>110:6.11 (1210.6)</w:t>
      </w:r>
      <w:r>
        <w:t xml:space="preserve"> 随着各个圈子被穿越，物质演进类儿童逐渐长成具有不朽潜在性的成人。一个第七圈子者胚胎性本质之朦胧实相，逐渐让位于一个地方宇宙公民逐渐出现的灵质性本质的更清晰显现。</w:t>
      </w:r>
      <w:bookmarkEnd w:id="10415"/>
    </w:p>
    <w:p>
      <w:bookmarkStart w:id="10416" w:name="110_6_12__1210_7__Jin_Guan_Bu_Ke"/>
      <w:pPr>
        <w:pStyle w:val="Para 01"/>
      </w:pPr>
      <w:r>
        <w:rPr>
          <w:rStyle w:val="Text0"/>
        </w:rPr>
        <w:t>110:6.12 (1210.7)</w:t>
      </w:r>
      <w:r>
        <w:t xml:space="preserve"> 尽管不可能精确定义人类成长的七个层次、或是说心灵圈子，提出这些成熟实现阶段的最小和最大限度却是获许的：</w:t>
      </w:r>
      <w:bookmarkEnd w:id="10416"/>
    </w:p>
    <w:p>
      <w:bookmarkStart w:id="10417" w:name="110_6_13__1210_8__Di_Qi_Ge_Quan"/>
      <w:pPr>
        <w:pStyle w:val="Para 01"/>
      </w:pPr>
      <w:r>
        <w:rPr>
          <w:rStyle w:val="Text0"/>
        </w:rPr>
        <w:t>110:6.13 (1210.8)</w:t>
      </w:r>
      <w:r>
        <w:t xml:space="preserve"> </w:t>
      </w:r>
      <w:r>
        <w:rPr>
          <w:rStyle w:val="Text1"/>
        </w:rPr>
        <w:t>第七个圈子。</w:t>
      </w:r>
      <w:r>
        <w:t>当人类发展出了个人选择、个人决定的力量、道德责任以及灵性个性之达成能力时，便得以进入这一层次。这意味着七个辅助心智之灵在智慧之灵主管下的联合运作，凡人受造物在圣灵影响下纳入回路。而在玉苒厦(Urantia)上，真理之灵的最初运作，外加思想调整者在凡人心智中的接待，进入第七个圈子使一个凡人受造物确立为该地方宇宙的一个真正潜在公民。</w:t>
      </w:r>
      <w:bookmarkEnd w:id="10417"/>
    </w:p>
    <w:p>
      <w:bookmarkStart w:id="10418" w:name="110_6_14__1210_9__Di_San_Ge_Quan"/>
      <w:pPr>
        <w:pStyle w:val="Para 01"/>
      </w:pPr>
      <w:r>
        <w:rPr>
          <w:rStyle w:val="Text0"/>
        </w:rPr>
        <w:t>110:6.14 (1210.9)</w:t>
      </w:r>
      <w:r>
        <w:t xml:space="preserve"> </w:t>
      </w:r>
      <w:r>
        <w:rPr>
          <w:rStyle w:val="Text1"/>
        </w:rPr>
        <w:t>第三个圈子。</w:t>
      </w:r>
      <w:r>
        <w:t>调整者的工作在人类扬升者达至第三个圈子并接收一位个人炽天使命运守护者之后变得更为有效了。尽管调整者和炽天使守护者之间并没有任何明显的协调努力，然而，继个人炽天使侍者委派之后，会观察到在宇宙成就和灵性发展的所有方面有着一种明显的提高。当达至第三个圈子时，调整者会努力在余下的凡人寿命期间，使人的心智灵质化，以达至余下的圈子，并在自然死亡分解独特的合作关系之前达至最终的神性-人性结合阶段。</w:t>
      </w:r>
      <w:bookmarkEnd w:id="10418"/>
    </w:p>
    <w:p>
      <w:bookmarkStart w:id="10419" w:name="110_6_15__1210_10__Di_Yi_Ge_Quan"/>
      <w:pPr>
        <w:pStyle w:val="Para 01"/>
      </w:pPr>
      <w:r>
        <w:rPr>
          <w:rStyle w:val="Text0"/>
        </w:rPr>
        <w:t>110:6.15 (1210.10)</w:t>
      </w:r>
      <w:r>
        <w:t xml:space="preserve"> </w:t>
      </w:r>
      <w:r>
        <w:rPr>
          <w:rStyle w:val="Text1"/>
        </w:rPr>
        <w:t>第一个圈子。</w:t>
      </w:r>
      <w:r>
        <w:t>直到你达至进展性凡人成就的第一个、也是最后一个圈子，调整者通常才能直接立即地与你对话。这一层次代表了逐渐演进的灵质性灵魂从物质性身体的外衣中解放之前，人类经验中心智-调整者关系的最高可能性实现。就心智、情感和宇宙洞见而言，这个第一心灵圈子的成就是物质性心智与属灵性调整者在人类经验中最近可能的接近。</w:t>
      </w:r>
      <w:bookmarkEnd w:id="10419"/>
    </w:p>
    <w:p>
      <w:bookmarkStart w:id="10420" w:name="110_6_16__1211_1__Huo_Xu_Fan_Ren"/>
      <w:pPr>
        <w:pStyle w:val="Normal"/>
      </w:pPr>
      <w:r>
        <w:rPr>
          <w:rStyle w:val="Text0"/>
        </w:rPr>
        <w:t>110:6.16 (1211.1)</w:t>
      </w:r>
      <w:r>
        <w:t xml:space="preserve"> 或许凡人进展的这些心灵圈子被称作</w:t>
      </w:r>
      <w:r>
        <w:rPr>
          <w:rStyle w:val="Text1"/>
        </w:rPr>
        <w:t>宇宙层次</w:t>
      </w:r>
      <w:r>
        <w:t>会更好些 -- 即对进化灵魂与出现的至高存在者最初关系之灵质性意识的渐进性接近所形成的实际意义把握和价值认知。正是这种关系，使得永远不可能充分解释宇宙圈子对物质性心智的重要性。这些圈子达成仅与神意识相对关联。一个第七或第六圈子者可能如同一个第二或第一圈子者那样真正知神 -- 即意识到神子身份，但这样低的圈子存有却远未意识到与至高存在者的经验性关系，即宇宙公民身份。若扬升者们未能在自然死亡之前达到这类成就，那么这些宇宙圈子的达成将会成为他们在宅厦世界上经验的一部分。</w:t>
      </w:r>
      <w:bookmarkEnd w:id="10420"/>
    </w:p>
    <w:p>
      <w:bookmarkStart w:id="10421" w:name="110_6_17__1211_2__Xin_Yang_Zhi_D"/>
      <w:pPr>
        <w:pStyle w:val="Normal"/>
      </w:pPr>
      <w:r>
        <w:rPr>
          <w:rStyle w:val="Text0"/>
        </w:rPr>
        <w:t>110:6.17 (1211.2)</w:t>
      </w:r>
      <w:r>
        <w:t xml:space="preserve"> 信仰之动员使得人与神之亲子关系的实现成为经验性的，但</w:t>
      </w:r>
      <w:r>
        <w:rPr>
          <w:rStyle w:val="Text1"/>
        </w:rPr>
        <w:t>行动，</w:t>
      </w:r>
      <w:r>
        <w:t>即决定之完成，对于与至高存在者</w:t>
      </w:r>
      <w:r>
        <w:rPr>
          <w:rStyle w:val="Text1"/>
        </w:rPr>
        <w:t>宇宙现实性</w:t>
      </w:r>
      <w:r>
        <w:t>之渐进亲密关系意识的进化性达成却是必不可少的。信仰会在灵性世界中将潜在物转化为现实物，但在至高者的有限领域中，潜在物只有凭借并通过选择经验的实现而变成现实物。不过选择履行神的意志会在人格体行动中将灵性信仰与物质性决定结合在一起，从而为渴神者的人性和物质性杠杆更为有效的运作提供一种神性和灵性的支点。物质力和灵性力的这样一种明智协调，既极大增强了对至高者的宇宙认知，也极大增强了对天堂神灵的灵质性理解。</w:t>
      </w:r>
      <w:bookmarkEnd w:id="10421"/>
    </w:p>
    <w:p>
      <w:bookmarkStart w:id="10422" w:name="110_6_18__1211_3__Dui_Yu_Zhou_Qu"/>
      <w:pPr>
        <w:pStyle w:val="Normal"/>
      </w:pPr>
      <w:r>
        <w:rPr>
          <w:rStyle w:val="Text0"/>
        </w:rPr>
        <w:t>110:6.18 (1211.3)</w:t>
      </w:r>
      <w:r>
        <w:t xml:space="preserve"> 对宇宙圈子的掌握与灵质性灵魂的量性成长、即对至高性价值的理解有关。但这一不朽灵魂的质性地位，却</w:t>
      </w:r>
      <w:r>
        <w:rPr>
          <w:rStyle w:val="Text1"/>
        </w:rPr>
        <w:t>完全</w:t>
      </w:r>
      <w:r>
        <w:t>有赖于对凡人是永恒之神的一个孩子这一天堂潜在性事实价值之鲜活信仰的把握。因此一个第七圈子者的确会如同第二圈子者甚或是第一圈子者那样继续前往宅厦世界，以达至对宇宙成长的进一步量性认知。</w:t>
      </w:r>
      <w:bookmarkEnd w:id="10422"/>
    </w:p>
    <w:p>
      <w:bookmarkStart w:id="10423" w:name="110_6_19__1211_4__Zai_Yu_Zhou_Qu"/>
      <w:pPr>
        <w:pStyle w:val="Normal"/>
      </w:pPr>
      <w:r>
        <w:rPr>
          <w:rStyle w:val="Text0"/>
        </w:rPr>
        <w:t>110:6.19 (1211.4)</w:t>
      </w:r>
      <w:r>
        <w:t xml:space="preserve"> 在宇宙圈子达成和实际的灵性宗教体验之间仅存在一种间接的关系；这类达成是相互的，因此是互利的。纯灵性发展或许与行星物质繁荣很少有关系，但圈子达成却总会增强人类成功和凡世成就之潜在性。</w:t>
      </w:r>
      <w:bookmarkEnd w:id="10423"/>
    </w:p>
    <w:p>
      <w:bookmarkStart w:id="10424" w:name="110_6_20__1211_5__Cong_Di_Qi_Dao"/>
      <w:pPr>
        <w:pStyle w:val="Para 01"/>
      </w:pPr>
      <w:r>
        <w:rPr>
          <w:rStyle w:val="Text0"/>
        </w:rPr>
        <w:t>110:6.20 (1211.5)</w:t>
      </w:r>
      <w:r>
        <w:t xml:space="preserve"> 从第七到第三个圈子，七个辅助心智之灵在使凡人心智断绝其对物质性生活机制的现实依赖、以为渐趋引入灵质性经验层次做准备的任务中出现了增强和联合的行动。从第三圈子往上，辅助者的影响渐趋减少。</w:t>
      </w:r>
      <w:bookmarkEnd w:id="10424"/>
    </w:p>
    <w:p>
      <w:bookmarkStart w:id="10425" w:name="110_6_21__1211_6__Qi_Ge_Quan_Zi"/>
      <w:pPr>
        <w:pStyle w:val="Normal"/>
      </w:pPr>
      <w:r>
        <w:rPr>
          <w:rStyle w:val="Text0"/>
        </w:rPr>
        <w:t>110:6.21 (1211.6)</w:t>
      </w:r>
      <w:r>
        <w:t xml:space="preserve"> 七个圈子包含了从最高的纯动物性层次延伸到最低的作为一种人格经验的实际可接触的灵质性自我意识层次。对第一个宇宙圈子的掌握意味着准灵质性凡人成熟的达成，并标志着诸辅助心智之灵作为人类人格中一种专门心智作用影响之共同侍奉的终结。在第一个圈子以外，心智渐趋近似于灵质性演进阶段的智能，即宇宙心智和地方宇宙造物之灵超辅助者赋予的联合侍奉。</w:t>
      </w:r>
      <w:bookmarkEnd w:id="10425"/>
    </w:p>
    <w:p>
      <w:bookmarkStart w:id="10426" w:name="110_6_22__1212_1__Diao_Zheng_Zhe"/>
      <w:pPr>
        <w:pStyle w:val="Normal"/>
      </w:pPr>
      <w:r>
        <w:rPr>
          <w:rStyle w:val="Text0"/>
        </w:rPr>
        <w:t>110:6.22 (1212.1)</w:t>
      </w:r>
      <w:r>
        <w:t xml:space="preserve"> 调整者们个体生涯中的伟大日子是：起初，当人类对象突破进入第三心灵圈子之时，由此确保了告诫者的自我活动和渐进运作范围（设若内驻者还不是自我行事的）；接着，当人类搭档达到第一个心灵圈子之时，他们藉此至少能达到某种程度的相互交流；最后，当他们最终而永恒的融合之时。</w:t>
      </w:r>
      <w:bookmarkEnd w:id="10426"/>
    </w:p>
    <w:p>
      <w:bookmarkStart w:id="10427" w:name="7__Bu_Xiu_Zhi_Da_Cheng"/>
      <w:pPr>
        <w:pStyle w:val="Heading 2"/>
      </w:pPr>
      <w:r>
        <w:t>7. 不朽之达成</w:t>
      </w:r>
      <w:bookmarkEnd w:id="10427"/>
    </w:p>
    <w:p>
      <w:bookmarkStart w:id="10428" w:name="110_7_1__1212_2__Qi_Ge_Yu_Zhou_Q"/>
      <w:pPr>
        <w:pStyle w:val="Normal"/>
      </w:pPr>
      <w:r>
        <w:rPr>
          <w:rStyle w:val="Text0"/>
        </w:rPr>
        <w:t>110:7.1 (1212.2)</w:t>
      </w:r>
      <w:r>
        <w:t xml:space="preserve"> 七个宇宙圈子的达到并不等同与调整者融合。有许多生活在玉苒厦(Urantia)上的凡人已达至其圈子；但融合还有赖于其他更伟大更崇高的灵性成就，有赖于凡人意志与常驻于思想调整者之中的神之意志最终而彻底之调和的达成。</w:t>
      </w:r>
      <w:bookmarkEnd w:id="10428"/>
    </w:p>
    <w:p>
      <w:bookmarkStart w:id="10429" w:name="110_7_2__1212_3__Dang_Yi_Ge_Ren"/>
      <w:pPr>
        <w:pStyle w:val="Normal"/>
      </w:pPr>
      <w:r>
        <w:rPr>
          <w:rStyle w:val="Text0"/>
        </w:rPr>
        <w:t>110:7.2 (1212.3)</w:t>
      </w:r>
      <w:r>
        <w:t xml:space="preserve"> 当一个人完成了宇宙达成的圈子，更进一步地，当凡人意志的最终选择与调整者在进化肉身生活期间完成人类身份与灵质性灵魂的结合时，那么这种灵魂与调整者的圆满联络体会独立前往宅厦世界，会有从尤沃萨发布的指令为调整者和灵质性灵魂的立即融合做好准备。这一在肉身生活其间的融合会立刻烧光物质性身体，或许会见证到这一奇观的人们将只会观察到这一正在转化的凡人“乘着火之战车”消失了。</w:t>
      </w:r>
      <w:bookmarkEnd w:id="10429"/>
    </w:p>
    <w:p>
      <w:bookmarkStart w:id="10430" w:name="110_7_3__1212_4__Da_Duo_Jiang_Qi"/>
      <w:pPr>
        <w:pStyle w:val="Para 04"/>
      </w:pPr>
      <w:r>
        <w:rPr>
          <w:rStyle w:val="Text0"/>
        </w:rPr>
        <w:t>110:7.3 (1212.4)</w:t>
      </w:r>
      <w:r>
        <w:t xml:space="preserve"> 大多将其对象从玉苒厦(Urantia) 转化的调整者们是极富经验的，并拥有作为其他星球上众多凡人之先前内驻者的记录。要记住，调整者们会在租借类行星上获得宝贵的内驻经验，但却并不能由此推断调整者们仅在那些未能续存的凡人对象身中获得先进工作的经验。</w:t>
      </w:r>
      <w:bookmarkEnd w:id="10430"/>
    </w:p>
    <w:p>
      <w:bookmarkStart w:id="10431" w:name="110_7_4__1212_5__Ji_Fan_Ren_Rong"/>
      <w:pPr>
        <w:pStyle w:val="Normal"/>
      </w:pPr>
      <w:r>
        <w:rPr>
          <w:rStyle w:val="Text0"/>
        </w:rPr>
        <w:t>110:7.4 (1212.5)</w:t>
      </w:r>
      <w:r>
        <w:t xml:space="preserve"> 继凡人融合之后，调整者们会共享你的命运和经历；</w:t>
      </w:r>
      <w:r>
        <w:rPr>
          <w:rStyle w:val="Text1"/>
        </w:rPr>
        <w:t>他们就是你们。</w:t>
      </w:r>
      <w:r>
        <w:t>在不朽灵质性灵魂与协同调整者融合之后，一方的所有经验和所有价值终归会成为另一方的所有，如此，二者实际上是一个实体。从某种意义上来说，这一新型存有既有永恒之过去，也会共有永恒之未来。在续存灵魂中一度是人性的一切，以及在调整者中是经验性神性的一切，此时会成为不断扬升之新宇宙人格体的实际拥有物。但在每一个宇宙层次上，调整者只会将那些在那一层次有意义和有价值的属性赋予新受造物。与神性告诫者的绝对</w:t>
      </w:r>
      <w:r>
        <w:rPr>
          <w:rStyle w:val="Text1"/>
        </w:rPr>
        <w:t>一体性</w:t>
      </w:r>
      <w:r>
        <w:t>、即调整者赋予的一种彻底耗尽，只能继最终达至万有之父、即众灵之父、亦即这些神性赠与的究竟源头之后在永恒中实现。</w:t>
      </w:r>
      <w:bookmarkEnd w:id="10431"/>
    </w:p>
    <w:p>
      <w:bookmarkStart w:id="10432" w:name="110_7_5__1212_6__Dang_Bu_Duan_Ya"/>
      <w:pPr>
        <w:pStyle w:val="Para 04"/>
      </w:pPr>
      <w:r>
        <w:rPr>
          <w:rStyle w:val="Text0"/>
        </w:rPr>
        <w:t>110:7.5 (1212.6)</w:t>
      </w:r>
      <w:r>
        <w:t xml:space="preserve"> 当不断演进的灵魂与神性调整者最终而永恒地融合时，每一方都获得了另一方所有的可经验性品质。这一协调的人格体拥有一度由先祖凡人心智所拥有、后来常驻于灵质性灵魂中的所有关于续存的经验性记忆，除此之外，这一潜在的终局者会拥有调整者在所有时代凡人内驻期间的所有经验性记忆。但调整者需要一个永恒之未来，才能将该神性告诫者从永恒之过去带来的意义和价值完全赋予给该人格合作体。</w:t>
      </w:r>
      <w:bookmarkEnd w:id="10432"/>
    </w:p>
    <w:p>
      <w:bookmarkStart w:id="10433" w:name="110_7_6__1213_1__Dan_Dui_Yu_Jue"/>
      <w:pPr>
        <w:pStyle w:val="Normal"/>
      </w:pPr>
      <w:r>
        <w:rPr>
          <w:rStyle w:val="Text0"/>
        </w:rPr>
        <w:t>110:7.6 (1213.1)</w:t>
      </w:r>
      <w:r>
        <w:t xml:space="preserve"> 但对于绝大多数玉苒厦人来说，调整者必须要耐心等待死亡解脱的到来；必须要等到逐渐出现的灵魂，从固有于你们物质存在类别中的能量模式和化学力的几近彻底主导中解放出来。你们在与你们的调整者的接触中经历的主要困难在于这一固有的物质性本质。很少有凡人是真正的思想者；你们并未在灵性上发展和训练你们的心智，以达到与神性调整者有利联络的程度。人类心智之耳对于调整者从源自慈爱之父的爱心宇宙广播的各样讯息中转译出的灵性恳求几近是听不见的。调整者发现要将这些启发性属灵引领登记到受你们肉身本质中所固有的电化学力所彻底主导的动物性心智中几乎是不可能的。</w:t>
      </w:r>
      <w:bookmarkEnd w:id="10433"/>
    </w:p>
    <w:p>
      <w:bookmarkStart w:id="10434" w:name="110_7_7__1213_2__Diao_Zheng_Zhe"/>
      <w:pPr>
        <w:pStyle w:val="Normal"/>
      </w:pPr>
      <w:r>
        <w:rPr>
          <w:rStyle w:val="Text0"/>
        </w:rPr>
        <w:t>110:7.7 (1213.2)</w:t>
      </w:r>
      <w:r>
        <w:t xml:space="preserve"> 调整者们乐于和凡人心智相接触；但他们必须要耐心通过长年的沉默旅居。在此期间，他们无法突破动物性抵抗而直接与你们交流。思想调整者们在服务的阶梯中扬升得越高，他们就变得更为高效。但他们在肉身中绝不会像你们在宅厦世界上用心辨别出他们时那样，以同样饱满、同情和富有表达性的深情迎接你们。</w:t>
      </w:r>
      <w:bookmarkEnd w:id="10434"/>
    </w:p>
    <w:p>
      <w:bookmarkStart w:id="10435" w:name="110_7_8__1213_3__Zai_Fan_Shi_She"/>
      <w:pPr>
        <w:pStyle w:val="Normal"/>
      </w:pPr>
      <w:r>
        <w:rPr>
          <w:rStyle w:val="Text0"/>
        </w:rPr>
        <w:t>110:7.8 (1213.3)</w:t>
      </w:r>
      <w:r>
        <w:t xml:space="preserve"> 在凡世生活期间，物质性身体和心智将你和你的调整者分开了，并阻止了自由的交流；继死亡之后，在永恒融合之后，你和你的调整者是一体的 -- 你们不会区别为分开的存有 -- 因此不存在任何交流的需要，因为你将会理解它。</w:t>
      </w:r>
      <w:bookmarkEnd w:id="10435"/>
    </w:p>
    <w:p>
      <w:bookmarkStart w:id="10436" w:name="110_7_9__1213_4__Jin_Guan_Diao_Z"/>
      <w:pPr>
        <w:pStyle w:val="Para 04"/>
      </w:pPr>
      <w:r>
        <w:rPr>
          <w:rStyle w:val="Text0"/>
        </w:rPr>
        <w:t>110:7.9 (1213.4)</w:t>
      </w:r>
      <w:r>
        <w:t xml:space="preserve"> 尽管调整者的声音永远在你内心，你们大多数在一生中很少会听到它。在第三和第二达成圈子以下的人类，很少会听见调整者的声音，除了在充满至高渴望的时刻，在一种至高的情形下，以及紧随一个至高决定之后。</w:t>
      </w:r>
      <w:bookmarkEnd w:id="10436"/>
    </w:p>
    <w:p>
      <w:bookmarkStart w:id="10437" w:name="110_7_10__1213_5__Zai_Yi_Ming_Ti"/>
      <w:pPr>
        <w:pStyle w:val="Para 07"/>
      </w:pPr>
      <w:r>
        <w:rPr>
          <w:rStyle w:val="Text0"/>
        </w:rPr>
        <w:t>110:7.10 (1213.5)</w:t>
      </w:r>
      <w:r>
        <w:t xml:space="preserve"> 在一名天命后备者和行星监督者们做出和中断接触期间，有时内驻的调整者是如此入境，以致向凡人搭档传递一条讯息变得可能。不久之前，在玉苒厦(Urantia)上，这样一条讯息通过一个自我行事的调整者传递给了人类伙伴，即天命后备团队的一个成员。这条讯息以这些话语而得以引入：“此时对我热切奉献的对象没有伤害和危险，不怀过度责罚和劝诫的意图，将我这一对他的恳求做下记录。” 之后，紧接着一条优美感人而又引人入胜的告诫，除了别的以外，该调整者恳求“他更为忠实地给我忠诚的合作，更为愉快地容忍我布置的任务，更为忠实地执行我安排的计划，更为耐心地经历我选择的试炼，更为坚定而有愉快地走上我选择的道路，更为谦卑地接受作为我不停努力所可能获得的信用 -- 就这样将我的告诫传递给我内驻之人。我将一个神性之灵的至高奉献和深情赠与到他身上。进一步对我挚爱的对象说，我将怀着智慧和力量运作直至最后，直至最后一次世间奋斗结束之时；我将忠实于我的人格信托。我劝诫他去续存，而不是使我失望，使我不致失去我耐心和强烈奋斗的报偿。我们人格之成就有赖于该人的意志。我耐心将这一人类心智扬升至逐个圈子，我有证据我正在满足我同类主管的批准。我正在逐渐继往审判。我乐意等待，无惧天命之点名；我准备好了将一切递交给亘古常在者的法院。”</w:t>
      </w:r>
      <w:bookmarkEnd w:id="10437"/>
    </w:p>
    <w:p>
      <w:bookmarkStart w:id="10438" w:name="110_7_11__1214_1___You_Ao_Wen_Du"/>
      <w:pPr>
        <w:pStyle w:val="Para 07"/>
      </w:pPr>
      <w:r>
        <w:rPr>
          <w:rStyle w:val="Text0"/>
        </w:rPr>
        <w:t>110:7.11 (1214.1)</w:t>
      </w:r>
      <w:r>
        <w:t xml:space="preserve"> [由奥温顿(Orvonton)的一位单独使者所呈献。]</w:t>
      </w:r>
      <w:bookmarkEnd w:id="10438"/>
    </w:p>
    <w:p>
      <w:bookmarkStart w:id="10439" w:name="Top_of_10_Paper111_xhtml"/>
      <w:pPr>
        <w:pStyle w:val="Para 08"/>
        <w:pageBreakBefore w:val="on"/>
      </w:pPr>
      <w:r>
        <w:t>玉苒厦之书</w:t>
      </w:r>
      <w:bookmarkEnd w:id="10439"/>
    </w:p>
    <w:p>
      <w:pPr>
        <w:pStyle w:val="0 Block"/>
      </w:pPr>
    </w:p>
    <w:p>
      <w:pPr>
        <w:pStyle w:val="Para 13"/>
      </w:pPr>
      <w:r>
        <w:rPr>
          <w:rStyle w:val="Text4"/>
        </w:rPr>
        <w:t xml:space="preserve">&lt;&lt; </w:t>
      </w:r>
      <w:hyperlink w:anchor="Top_of_10_Paper110_xhtml" w:tooltip="第110篇, 调整者和个体凡人的关系">
        <w:r>
          <w:t>第110篇</w:t>
        </w:r>
      </w:hyperlink>
      <w:r>
        <w:rPr>
          <w:rStyle w:val="Text4"/>
        </w:rPr>
        <w:t xml:space="preserve"> | </w:t>
      </w:r>
      <w:hyperlink w:anchor="Top_of_01_Parts_xhtml" w:tooltip="书的各个部分">
        <w:r>
          <w:t>各个部分</w:t>
        </w:r>
      </w:hyperlink>
      <w:r>
        <w:rPr>
          <w:rStyle w:val="Text4"/>
        </w:rPr>
        <w:t xml:space="preserve"> | </w:t>
      </w:r>
      <w:hyperlink w:anchor="111__Diao_Zheng_Zhe_Yu_Ling_Hun" w:tooltip="书的目录">
        <w:r>
          <w:t>目录</w:t>
        </w:r>
      </w:hyperlink>
      <w:r>
        <w:rPr>
          <w:rStyle w:val="Text4"/>
        </w:rPr>
        <w:t xml:space="preserve"> | </w:t>
      </w:r>
      <w:hyperlink w:anchor="Top_of_10_Paper112_xhtml" w:tooltip="第112篇, 人格续存">
        <w:r>
          <w:t>第112篇</w:t>
        </w:r>
      </w:hyperlink>
      <w:r>
        <w:rPr>
          <w:rStyle w:val="Text4"/>
        </w:rPr>
        <w:t xml:space="preserve"> &gt;&gt;</w:t>
      </w:r>
    </w:p>
    <w:p>
      <w:pPr>
        <w:pStyle w:val="0 Block"/>
      </w:pPr>
    </w:p>
    <w:p>
      <w:pPr>
        <w:pStyle w:val="Para 10"/>
      </w:pPr>
      <w:r>
        <w:t>第111篇</w:t>
      </w:r>
    </w:p>
    <w:p>
      <w:bookmarkStart w:id="10440" w:name="Diao_Zheng_Zhe_Yu_Ling_Hun"/>
      <w:pPr>
        <w:pStyle w:val="Heading 1"/>
      </w:pPr>
      <w:r>
        <w:t>调整者与灵魂</w:t>
      </w:r>
      <w:bookmarkEnd w:id="10440"/>
    </w:p>
    <w:p>
      <w:bookmarkStart w:id="10441" w:name="111_0_1__1215_1__Shen_Xing_Diao"/>
      <w:pPr>
        <w:pStyle w:val="Para 01"/>
      </w:pPr>
      <w:r>
        <w:rPr>
          <w:rStyle w:val="Text0"/>
        </w:rPr>
        <w:t>111:0.1 (1215.1)</w:t>
      </w:r>
      <w:r>
        <w:t xml:space="preserve"> 神性调整者在人类心智中的临在，使得科学和哲学永远不可能对人类人格的演进灵魂达到一种满意的理解。灵质性的灵魂是宇宙之子，仅可通过宇宙洞见和灵性发现得以真正了解。</w:t>
      </w:r>
      <w:bookmarkEnd w:id="10441"/>
    </w:p>
    <w:p>
      <w:bookmarkStart w:id="10442" w:name="111_0_2__1215_2__Ling_Hun_He_Nei"/>
      <w:pPr>
        <w:pStyle w:val="Normal"/>
      </w:pPr>
      <w:r>
        <w:rPr>
          <w:rStyle w:val="Text0"/>
        </w:rPr>
        <w:t>111:0.2 (1215.2)</w:t>
      </w:r>
      <w:r>
        <w:t xml:space="preserve"> 灵魂和内驻之灵的概念，对玉苒厦(Urantia)来说并不新鲜；它已频繁出现在众多世间信念体系中。许多东方信仰以及一些西方信仰已认识到人类在传承上既是神性的，也是人性的。神灵除了外在无所不在之外，神灵内在临在的感觉已长久形成了许多玉苒厦人(Urantian)宗教的一部分。人们已长久相信，在人类本性之内有某样东西在不断成长，某种注定要在短暂世间生活阶段以外持续的至关重要的东西。</w:t>
      </w:r>
      <w:bookmarkEnd w:id="10442"/>
    </w:p>
    <w:p>
      <w:bookmarkStart w:id="10443" w:name="111_0_3__1215_3__Zai_Ren_Lei_Ren"/>
      <w:pPr>
        <w:pStyle w:val="Normal"/>
      </w:pPr>
      <w:r>
        <w:rPr>
          <w:rStyle w:val="Text0"/>
        </w:rPr>
        <w:t>111:0.3 (1215.3)</w:t>
      </w:r>
      <w:r>
        <w:t xml:space="preserve"> 在人类认识到其不断演进的灵魂是由神性之灵所创之前，它被认为居住于不同的肉体器官 -- 诸如眼睛、肝脏、肾脏、心脏以及后来的大脑中。野蛮人曾将灵魂与血液、呼吸、影子以及自身在水中的倒影关联起来。</w:t>
      </w:r>
      <w:bookmarkEnd w:id="10443"/>
    </w:p>
    <w:p>
      <w:bookmarkStart w:id="10444" w:name="111_0_4__1215_4__Zai_A_Te_Man__A"/>
      <w:pPr>
        <w:pStyle w:val="Normal"/>
      </w:pPr>
      <w:r>
        <w:rPr>
          <w:rStyle w:val="Text0"/>
        </w:rPr>
        <w:t>111:0.4 (1215.4)</w:t>
      </w:r>
      <w:r>
        <w:t xml:space="preserve"> 在</w:t>
      </w:r>
      <w:r>
        <w:rPr>
          <w:rStyle w:val="Text1"/>
        </w:rPr>
        <w:t>阿特曼(Atman)</w:t>
      </w:r>
      <w:r>
        <w:t>的概念中，印度教导师们真正接近了对调整者本质与临在的认知，但他们却未能区分不断演进且潜在不朽之灵魂的共在。然而，中国人却认出了一个人的两个方面，即</w:t>
      </w:r>
      <w:r>
        <w:rPr>
          <w:rStyle w:val="Text1"/>
        </w:rPr>
        <w:t>阳</w:t>
      </w:r>
      <w:r>
        <w:t>和</w:t>
      </w:r>
      <w:r>
        <w:rPr>
          <w:rStyle w:val="Text1"/>
        </w:rPr>
        <w:t>阴</w:t>
      </w:r>
      <w:r>
        <w:t>，魂和灵。埃及人和许多非洲人部落也相信两种因素，</w:t>
      </w:r>
      <w:r>
        <w:rPr>
          <w:rStyle w:val="Text1"/>
        </w:rPr>
        <w:t>卡(ka)</w:t>
      </w:r>
      <w:r>
        <w:t>和</w:t>
      </w:r>
      <w:r>
        <w:rPr>
          <w:rStyle w:val="Text1"/>
        </w:rPr>
        <w:t>巴(ba)</w:t>
      </w:r>
      <w:r>
        <w:t>；魂通常不被相信是先存的，仅有灵才是这样。</w:t>
      </w:r>
      <w:bookmarkEnd w:id="10444"/>
    </w:p>
    <w:p>
      <w:bookmarkStart w:id="10445" w:name="111_0_5__1215_5__Ni_Luo_He_Liu_Y"/>
      <w:pPr>
        <w:pStyle w:val="Normal"/>
      </w:pPr>
      <w:r>
        <w:rPr>
          <w:rStyle w:val="Text0"/>
        </w:rPr>
        <w:t>111:0.5 (1215.5)</w:t>
      </w:r>
      <w:r>
        <w:t xml:space="preserve"> 尼罗河流域的居民相信每个天佑的个体都会在出生或生后不久，将一个他们称之为卡的保护之灵赠与到他身上。他们传授这一守护之灵在一生中与凡人对象在一起，并先于他死之前进入未来阶段。在卢克索一座寺庙的墙上刻画了阿蒙霍特普三世的诞生，这位小王子被描画为在尼罗河神的臂弯上，靠近他的是另一个婴儿，与王子在外表上相同，它就是埃及人称作卡的那一实体的象征。这一雕刻完成于基督前15世纪。</w:t>
      </w:r>
      <w:bookmarkEnd w:id="10445"/>
    </w:p>
    <w:p>
      <w:bookmarkStart w:id="10446" w:name="111_0_6__1215_6__Qia_Bei_Ren_Wei"/>
      <w:pPr>
        <w:pStyle w:val="Normal"/>
      </w:pPr>
      <w:r>
        <w:rPr>
          <w:rStyle w:val="Text0"/>
        </w:rPr>
        <w:t>111:0.6 (1215.6)</w:t>
      </w:r>
      <w:r>
        <w:t xml:space="preserve"> 卡被认为是渴望引导相伴凡人灵魂进入更好世间生活道路、但却尤为渴望影响人类对象来世运气的优良属灵天赋。当这一时期的一个埃及人死亡时，据信他的卡将会在冥河的彼岸等候他。起初，只有国王才被认为拥有卡，但不久所有正义之人都被相信拥有它们。一位埃及的统治者提及他心中的卡，说道：“我并未忽视它的话语，我唯恐违反它的引导，我因此大为兴盛；我由于它令我做的事从而得以成功；我因它的引导才卓著。”许多人曾相信，卡是“神在每个人身中的神谕。”许多人曾相信他们会“在你们身内之神的恩被下怀着喜乐之心度过永恒。”</w:t>
      </w:r>
      <w:bookmarkEnd w:id="10446"/>
    </w:p>
    <w:p>
      <w:bookmarkStart w:id="10447" w:name="111_0_7__1216_1__Yan_Jin_De_Yu_R"/>
      <w:pPr>
        <w:pStyle w:val="Normal"/>
      </w:pPr>
      <w:r>
        <w:rPr>
          <w:rStyle w:val="Text0"/>
        </w:rPr>
        <w:t>111:0.7 (1216.1)</w:t>
      </w:r>
      <w:r>
        <w:t xml:space="preserve"> 演进的玉苒厦(Urantia)凡人的每一种族，都拥有一个相当于灵魂概念的词语。许多原始民族曾相信灵魂通过人的眼睛往外看向世界；因此他们才对邪眼的恶意如此胆怯害怕。他们长久相信“人之灵是上主之灯。”《梨俱吠陀》说道：“我之灵诉于我之心”。</w:t>
      </w:r>
      <w:bookmarkEnd w:id="10447"/>
    </w:p>
    <w:p>
      <w:bookmarkStart w:id="10448" w:name="1__Xin_Zhi_Jue_Ze_Zhi_Wu_Tai"/>
      <w:pPr>
        <w:pStyle w:val="Heading 2"/>
      </w:pPr>
      <w:r>
        <w:t>1. 心智抉择之舞台</w:t>
      </w:r>
      <w:bookmarkEnd w:id="10448"/>
    </w:p>
    <w:p>
      <w:bookmarkStart w:id="10449" w:name="111_1_1__1216_2__Jin_Guan_Diao_Z"/>
      <w:pPr>
        <w:pStyle w:val="Normal"/>
      </w:pPr>
      <w:r>
        <w:rPr>
          <w:rStyle w:val="Text0"/>
        </w:rPr>
        <w:t>111:1.1 (1216.2)</w:t>
      </w:r>
      <w:r>
        <w:t xml:space="preserve"> 尽管调整者的工作在本质上是灵性的，但他们必然要在智性基础之上做他们的所有工作。心智是人类之壤，属灵告诫者必须要在内驻人格的合作下，从其中演化出灵质性灵魂。</w:t>
      </w:r>
      <w:bookmarkEnd w:id="10449"/>
    </w:p>
    <w:p>
      <w:bookmarkStart w:id="10450" w:name="111_1_2__1216_3__Zai_Zhong_Duo_Y"/>
      <w:pPr>
        <w:pStyle w:val="Para 01"/>
      </w:pPr>
      <w:r>
        <w:rPr>
          <w:rStyle w:val="Text0"/>
        </w:rPr>
        <w:t>111:1.2 (1216.3)</w:t>
      </w:r>
      <w:r>
        <w:t xml:space="preserve"> 在众多宇宙所组成宇宙的几个心智层次上，存在着一种宇宙统一性。智性自我在宇宙心智中拥有其起源，正如星云起源于宇宙空间中的宇宙能量一样。在智性自我的人类（因此为人格性）层次上，由于人类人格的灵性禀赋连同一个具有绝对价值的实体点在这类人类自我中的创造性临在，伴随该凡人心智之同意，属灵演进之潜势变为主导性的，但物质性心智的这样一种属灵性主导受制于两种经验：这一心智必须已通过七个辅助心智之灵的侍奉而不断演进，这一物质性（人格性）自我也必须要选择与内驻的调整者合作，以创造和培育灵质性自我，即进化的且潜在不朽的灵魂。</w:t>
      </w:r>
      <w:bookmarkEnd w:id="10450"/>
    </w:p>
    <w:p>
      <w:bookmarkStart w:id="10451" w:name="111_1_3__1216_4__Wu_Zhi_Xing_Xin"/>
      <w:pPr>
        <w:pStyle w:val="Para 01"/>
      </w:pPr>
      <w:r>
        <w:rPr>
          <w:rStyle w:val="Text0"/>
        </w:rPr>
        <w:t>111:1.3 (1216.4)</w:t>
      </w:r>
      <w:r>
        <w:t xml:space="preserve"> 物质性心智是人类人格生存、具有自我意识、做出决定、选择神或是放弃神、使自身永恒化或毁灭自身的竞技场。</w:t>
      </w:r>
      <w:bookmarkEnd w:id="10451"/>
    </w:p>
    <w:p>
      <w:bookmarkStart w:id="10452" w:name="111_1_4__1216_5__Wu_Zhi_Xing_Yan"/>
      <w:pPr>
        <w:pStyle w:val="Normal"/>
      </w:pPr>
      <w:r>
        <w:rPr>
          <w:rStyle w:val="Text0"/>
        </w:rPr>
        <w:t>111:1.4 (1216.5)</w:t>
      </w:r>
      <w:r>
        <w:t xml:space="preserve"> 物质性演进已为你提供了一台生命机器，即你的身体；上父本身已赋予你宇宙中所知的最纯属灵实相，即你的思想调整者。但心智也已被给到你手中，服从于你自己的决定，正是藉着心智你才会生死。正是在这一心智中并伴随着心智，你才会做出使你达至似调整者般、即似神般的那些道德决定。</w:t>
      </w:r>
      <w:bookmarkEnd w:id="10452"/>
    </w:p>
    <w:p>
      <w:bookmarkStart w:id="10453" w:name="111_1_5__1216_6__Fan_Ren_Xin_Zhi"/>
      <w:pPr>
        <w:pStyle w:val="Normal"/>
      </w:pPr>
      <w:r>
        <w:rPr>
          <w:rStyle w:val="Text0"/>
        </w:rPr>
        <w:t>111:1.5 (1216.6)</w:t>
      </w:r>
      <w:r>
        <w:t xml:space="preserve"> 凡人心智是租借给人类在物质性一生期间使用的一套暂时的智性系统，随着他们使用这一心智，他们要么选择接受、要么选择拒绝永生之潜在性。心智是关于你所拥有的服从于你意志的所有宇宙实相，而灵魂 -- 即灵质性自我，则将会忠实地描绘出凡人自我所作世间决定的成果。人类意识轻柔地栖息于下层的电化学机制之上，并微妙地触及上层的属灵性兼灵质性能量系统。人类在其凡世生活中永远不会完全意识到这两个系统；因此他必须要在他有意识到的心智中运作。与其说心智所理解的东西、倒不如说心智所渴望理解的东西会确保续存；与其说心智所想要相像的东西、倒不如说心智努力想要相像的东西会构建属灵认同。与其说人类意识到神、倒不如说人类向往神会导致宇宙扬升。你今日之所是，不如你日复一日以及在永恒中逐渐所成为的那般重要。</w:t>
      </w:r>
      <w:bookmarkEnd w:id="10453"/>
    </w:p>
    <w:p>
      <w:bookmarkStart w:id="10454" w:name="111_1_6__1217_1__Xin_Zhi_Shi_Ren"/>
      <w:pPr>
        <w:pStyle w:val="Para 01"/>
      </w:pPr>
      <w:r>
        <w:rPr>
          <w:rStyle w:val="Text0"/>
        </w:rPr>
        <w:t>111:1.6 (1217.1)</w:t>
      </w:r>
      <w:r>
        <w:t xml:space="preserve"> 心智是人类意志能在其上演奏破坏性杂音、或是同一人类意志能在其上带来与神认同以及相继永恒续存之精美悦声的宇宙乐器。赠与到人类身上的调整者，归根结底不受邪恶影响，无法犯下罪恶，但凡人心智实际上却可被一个乖戾利己之人类意志的罪恶诡计歪曲、扭曲而变得邪恶和丑陋。同样，这一心智也可依照一个知神之人的受灵启发意志而变得高尚、美好、真实和善良 -- 在实际上变得伟大。</w:t>
      </w:r>
      <w:bookmarkEnd w:id="10454"/>
    </w:p>
    <w:p>
      <w:bookmarkStart w:id="10455" w:name="111_1_7__1217_2__Jin_Hua_Xing_Xi"/>
      <w:pPr>
        <w:pStyle w:val="Normal"/>
      </w:pPr>
      <w:r>
        <w:rPr>
          <w:rStyle w:val="Text0"/>
        </w:rPr>
        <w:t>111:1.7 (1217.2)</w:t>
      </w:r>
      <w:r>
        <w:t xml:space="preserve"> 进化性心智仅在其自身显化在宇宙智性的两个极端-- 完全机械化的和完全灵性化的之上时，才是完全稳定和可靠的。在纯机械控制和真正属灵本质这两个智性极端之间，介入了庞大的不断演进和不断上升的心智群体，它们的稳定和安宁有赖于人格选择和属灵认同。</w:t>
      </w:r>
      <w:bookmarkEnd w:id="10455"/>
    </w:p>
    <w:p>
      <w:bookmarkStart w:id="10456" w:name="111_1_8__1217_3__Dan_Ren_Lei_Bin"/>
      <w:pPr>
        <w:pStyle w:val="Para 01"/>
      </w:pPr>
      <w:r>
        <w:rPr>
          <w:rStyle w:val="Text0"/>
        </w:rPr>
        <w:t>111:1.8 (1217.3)</w:t>
      </w:r>
      <w:r>
        <w:t xml:space="preserve"> 但人类并非被动地、奴隶般地使其意志屈从于调整者。不如说他会主动地、积极地、合作地选择调整者的引领，当这一引领有意与天生凡人心智的欲望和冲动不同时。调整者们操纵人的心智，但却从不主导它违背他的意志；对于调整者们来说，人类意志是至高性的。因此他们在不断演进人类智力几近无限的竞技场中努力实现思想调整和角色转变的灵性目标之同时，也如此看待和尊重它。</w:t>
      </w:r>
      <w:bookmarkEnd w:id="10456"/>
    </w:p>
    <w:p>
      <w:bookmarkStart w:id="10457" w:name="111_1_9__1217_4__Xin_Zhi_Shi_Ni"/>
      <w:pPr>
        <w:pStyle w:val="Normal"/>
      </w:pPr>
      <w:r>
        <w:rPr>
          <w:rStyle w:val="Text0"/>
        </w:rPr>
        <w:t>111:1.9 (1217.4)</w:t>
      </w:r>
      <w:r>
        <w:t xml:space="preserve"> 心智是你的船，调整者是你的领航员，人类意志则是船长。凡人舰船的主人应该拥有智慧来信任神性领航员引导扬升灵魂进入永恒续存的灵质性港湾。人类的意志仅因自私、怠惰和罪恶才拒绝这一爱心领航员的引导，而最终令凡人生涯失事于拒绝仁慈的邪恶浅滩，失事于拥抱罪恶的礁石之上。伴随你的同意，这位忠诚的领航员将会安全地带你穿过时空之障碍，带向神性心智之源以及之外，甚至带向调整者们的天堂之父。</w:t>
      </w:r>
      <w:bookmarkEnd w:id="10457"/>
    </w:p>
    <w:p>
      <w:bookmarkStart w:id="10458" w:name="2__Ling_Hun_De_Ben_Zhi"/>
      <w:pPr>
        <w:pStyle w:val="Heading 2"/>
      </w:pPr>
      <w:r>
        <w:t>2. 灵魂的本质</w:t>
      </w:r>
      <w:bookmarkEnd w:id="10458"/>
    </w:p>
    <w:p>
      <w:bookmarkStart w:id="10459" w:name="111_2_1__1217_5__Zai_Zheng_Ge_Yu"/>
      <w:pPr>
        <w:pStyle w:val="Normal"/>
      </w:pPr>
      <w:r>
        <w:rPr>
          <w:rStyle w:val="Text0"/>
        </w:rPr>
        <w:t>111:2.1 (1217.5)</w:t>
      </w:r>
      <w:r>
        <w:t xml:space="preserve"> 在整个宇宙智能之诸多心智类职能中，心智之总体主导了智性职能的诸多部分。心智在本质上是职能性统一体；因此心智一定会显现这一本构性统一，即便在受到一个被误导自我的不智行动和选择所限制和阻碍之时。心智的这种统一性在其与具有意志尊严和扬升特权的自我相关联的所有层次上，始终如一地寻求属灵协调。</w:t>
      </w:r>
      <w:bookmarkEnd w:id="10459"/>
    </w:p>
    <w:p>
      <w:bookmarkStart w:id="10460" w:name="111_2_2__1217_6__Fan_Ren_De_Wu_Z"/>
      <w:pPr>
        <w:pStyle w:val="Normal"/>
      </w:pPr>
      <w:r>
        <w:rPr>
          <w:rStyle w:val="Text0"/>
        </w:rPr>
        <w:t>111:2.2 (1217.6)</w:t>
      </w:r>
      <w:r>
        <w:t xml:space="preserve"> 凡人的物质性心智是带有灵质性织物的织机，内驻的思想调整者在上面交织出一个具有持久价值和神性意涵的宇宙角色之属灵模式 -- 即一个具有终极天命和无尽生涯的续存灵魂，一个潜在的终局者。</w:t>
      </w:r>
      <w:bookmarkEnd w:id="10460"/>
    </w:p>
    <w:p>
      <w:bookmarkStart w:id="10461" w:name="111_2_3__1218_1__Ren_Lei_Ren_Ge"/>
      <w:pPr>
        <w:pStyle w:val="Para 01"/>
      </w:pPr>
      <w:r>
        <w:rPr>
          <w:rStyle w:val="Text0"/>
        </w:rPr>
        <w:t>111:2.3 (1218.1)</w:t>
      </w:r>
      <w:r>
        <w:t xml:space="preserve"> 人类人格通过物质性身体中的生命，而在职能关系上与结合在一起的心智和属灵相认同。这类心智和属灵的这一运作关系，并不会导致心智和属灵诸多品质和属性的某种结合，而是会导致一种具有潜在永恒持久性的全新性、原初性和独特性宇宙价值，即</w:t>
      </w:r>
      <w:r>
        <w:rPr>
          <w:rStyle w:val="Text1"/>
        </w:rPr>
        <w:t>灵魂。</w:t>
      </w:r>
      <w:bookmarkEnd w:id="10461"/>
    </w:p>
    <w:p>
      <w:bookmarkStart w:id="10462" w:name="111_2_4__1218_2__Zai_Zhe_Yi_Bu_X"/>
      <w:pPr>
        <w:pStyle w:val="Normal"/>
      </w:pPr>
      <w:r>
        <w:rPr>
          <w:rStyle w:val="Text0"/>
        </w:rPr>
        <w:t>111:2.4 (1218.2)</w:t>
      </w:r>
      <w:r>
        <w:t xml:space="preserve"> 在这一不朽灵魂的进化性创造中有三个因素，而非两个。灵质性灵魂的三个前因是：</w:t>
      </w:r>
      <w:bookmarkEnd w:id="10462"/>
    </w:p>
    <w:p>
      <w:bookmarkStart w:id="10463" w:name="111_2_5__1218_3__1__Xian_Yu_Ta_Y"/>
      <w:pPr>
        <w:pStyle w:val="Normal"/>
      </w:pPr>
      <w:r>
        <w:rPr>
          <w:rStyle w:val="Text0"/>
        </w:rPr>
        <w:t>111:2.5 (1218.3)</w:t>
      </w:r>
      <w:r>
        <w:t xml:space="preserve"> 1. 先于它以及构建它的</w:t>
      </w:r>
      <w:r>
        <w:rPr>
          <w:rStyle w:val="Text1"/>
        </w:rPr>
        <w:t>人类心智</w:t>
      </w:r>
      <w:r>
        <w:t>和所有宇宙影响。</w:t>
      </w:r>
      <w:bookmarkEnd w:id="10463"/>
    </w:p>
    <w:p>
      <w:bookmarkStart w:id="10464" w:name="111_2_6__1218_4__2__Nei_Zhu_Zhe"/>
      <w:pPr>
        <w:pStyle w:val="Normal"/>
      </w:pPr>
      <w:r>
        <w:rPr>
          <w:rStyle w:val="Text0"/>
        </w:rPr>
        <w:t>111:2.6 (1218.4)</w:t>
      </w:r>
      <w:r>
        <w:t xml:space="preserve"> 2. 内驻这一人类心智的</w:t>
      </w:r>
      <w:r>
        <w:rPr>
          <w:rStyle w:val="Text1"/>
        </w:rPr>
        <w:t>神性之灵</w:t>
      </w:r>
      <w:r>
        <w:t>，以及固有于这一具有绝对灵性之片段中的所有潜在性，外加人类生活中所有相关的灵性影响和因素。</w:t>
      </w:r>
      <w:bookmarkEnd w:id="10464"/>
    </w:p>
    <w:p>
      <w:bookmarkStart w:id="10465" w:name="111_2_7__1218_5__3__Wu_Zhi_Xing"/>
      <w:pPr>
        <w:pStyle w:val="Para 01"/>
      </w:pPr>
      <w:r>
        <w:rPr>
          <w:rStyle w:val="Text0"/>
        </w:rPr>
        <w:t>111:2.7 (1218.5)</w:t>
      </w:r>
      <w:r>
        <w:t xml:space="preserve"> 3. </w:t>
      </w:r>
      <w:r>
        <w:rPr>
          <w:rStyle w:val="Text1"/>
        </w:rPr>
        <w:t>物质性心智和神性之灵之间的关系，</w:t>
      </w:r>
      <w:r>
        <w:t>它包含和携带了这一结合之两个贡献因素中未曾发现的价值和意涵，这一独特关系所形成之实相既不是灵性的，也不是物质性的，而是灵质性的。它便是灵魂。</w:t>
      </w:r>
      <w:bookmarkEnd w:id="10465"/>
    </w:p>
    <w:p>
      <w:bookmarkStart w:id="10466" w:name="111_2_8__1218_6__Zhong_Dao_Shou"/>
      <w:pPr>
        <w:pStyle w:val="Normal"/>
      </w:pPr>
      <w:r>
        <w:rPr>
          <w:rStyle w:val="Text0"/>
        </w:rPr>
        <w:t>111:2.8 (1218.6)</w:t>
      </w:r>
      <w:r>
        <w:t xml:space="preserve"> 中道受造物们长久以来把这一不断演进的人类灵魂称作与低等物质性心智和高等宇宙心智形成对比的中间心智。这一中间心智真正是一种灵质性现象，因为它存在于物质性和灵性之间的领域。这一灵质性演进的潜在性，固有于两种普遍的心智冲动当中：受造物之有限心智想要了解神并获得造物主神性的冲动，以及造物主之无限心智想要了解人并获得受造物</w:t>
      </w:r>
      <w:r>
        <w:rPr>
          <w:rStyle w:val="Text1"/>
        </w:rPr>
        <w:t>体验</w:t>
      </w:r>
      <w:r>
        <w:t>的冲动。</w:t>
      </w:r>
      <w:bookmarkEnd w:id="10466"/>
    </w:p>
    <w:p>
      <w:bookmarkStart w:id="10467" w:name="111_2_9__1218_7__Yan_Jin_Chu_Bu"/>
      <w:pPr>
        <w:pStyle w:val="Normal"/>
      </w:pPr>
      <w:r>
        <w:rPr>
          <w:rStyle w:val="Text0"/>
        </w:rPr>
        <w:t>111:2.9 (1218.7)</w:t>
      </w:r>
      <w:r>
        <w:t xml:space="preserve"> 演进出不朽灵魂的这一超然举动得以变得可能，是因为凡人心智首先是人格性的，其次是与超动物性实相有接触；它拥有一种具有宇宙侍奉的超物质性禀赋，该禀赋确保了一种能做出道德决定之道德本性的演进，从而引发与相关灵性侍奉以及内驻思想调整者的真诚创造性接触。</w:t>
      </w:r>
      <w:bookmarkEnd w:id="10467"/>
    </w:p>
    <w:p>
      <w:bookmarkStart w:id="10468" w:name="111_2_10__1218_8__Ren_Lei_Xin_Zh"/>
      <w:pPr>
        <w:pStyle w:val="Normal"/>
      </w:pPr>
      <w:r>
        <w:rPr>
          <w:rStyle w:val="Text0"/>
        </w:rPr>
        <w:t>111:2.10 (1218.8)</w:t>
      </w:r>
      <w:r>
        <w:t xml:space="preserve"> 人类心智这样一种接触性灵性化的必然结果，便是一个灵魂的逐渐诞生，即渴望了解神、受人类意志主导的辅助性心智与宇宙灵性力联合运作之共同产物，后者则处于所有造物之神的一个实际片段 -- 即神秘告诫者的总控制之下。由此自我的物质性凡世实相超越了肉体生命机器的世间局限，而在用于自我延续的不断演进载具、即灵质性不朽灵魂中获得一种新的表达和一种新的认同。</w:t>
      </w:r>
      <w:bookmarkEnd w:id="10468"/>
    </w:p>
    <w:p>
      <w:bookmarkStart w:id="10469" w:name="3__Bu_Duan_Yan_Jin_De_Ling_Hun"/>
      <w:pPr>
        <w:pStyle w:val="Heading 2"/>
      </w:pPr>
      <w:r>
        <w:t>3. 不断演进的灵魂</w:t>
      </w:r>
      <w:bookmarkEnd w:id="10469"/>
    </w:p>
    <w:p>
      <w:bookmarkStart w:id="10470" w:name="111_3_1__1218_9__Fan_Ren_Xin_Zhi"/>
      <w:pPr>
        <w:pStyle w:val="Normal"/>
      </w:pPr>
      <w:r>
        <w:rPr>
          <w:rStyle w:val="Text0"/>
        </w:rPr>
        <w:t>111:3.1 (1218.9)</w:t>
      </w:r>
      <w:r>
        <w:t xml:space="preserve"> 凡人心智的错误以及人类行为的过失，或许会明显延迟灵魂的演进，尽管它们无法抑制这一灵质性现象，一旦它经由受造物意志同意而由内驻调整者所引发。但在凡人死亡之前任一时刻，这同一物质性人类意志仍被允许废除这一选择和拒绝续存。即便在续存之后，扬升凡人仍会保留这一选择拒绝永生的权利；在与调整者融合之前的任一时刻，不断演进和扬升的受造物可以选择放弃天堂之父的意志。与调整者融合，则意味着扬升凡人已永恒且毫无保留地选择了履行上父意志这一事实。</w:t>
      </w:r>
      <w:bookmarkEnd w:id="10470"/>
    </w:p>
    <w:p>
      <w:bookmarkStart w:id="10471" w:name="111_3_2__1219_1__Zai_Rou_Shen_Sh"/>
      <w:pPr>
        <w:pStyle w:val="Normal"/>
      </w:pPr>
      <w:r>
        <w:rPr>
          <w:rStyle w:val="Text0"/>
        </w:rPr>
        <w:t>111:3.2 (1219.1)</w:t>
      </w:r>
      <w:r>
        <w:t xml:space="preserve"> 在肉身生活期间，不断演进的灵魂获允强化凡人心智的超物质性决定。超物质性的灵魂本身并不在人类体验的物质性层次上运作。这一次灵性的灵魂，若无神灵的某种像调整者这样的属灵协作，也无法在超灵质性层次上运作。灵魂也不会在死亡或转化将它与凡人心智的物质性联合分离开来之前作出最终的决定，除了这一物质性心智自由自愿地将这一授权委托给这一联合运作的灵质性灵魂。在生命期间，凡人意志，即人格的决定选择力量，常驻于物质性心智回路中；随着世间凡人的成长进展，这一自我伴随其宝贵的选择力量，渐趋变得与逐渐出现的灵质性灵魂实体相认同；在死后紧随宅厦世界复活，人类人格会完全与灵质性自我相认同。灵魂因此是未来人格身份之灵质性载具的胚胎。</w:t>
      </w:r>
      <w:bookmarkEnd w:id="10471"/>
    </w:p>
    <w:p>
      <w:bookmarkStart w:id="10472" w:name="111_3_3__1219_2__Zhe_Yi_Bu_Xiu_L"/>
      <w:pPr>
        <w:pStyle w:val="Normal"/>
      </w:pPr>
      <w:r>
        <w:rPr>
          <w:rStyle w:val="Text0"/>
        </w:rPr>
        <w:t>111:3.3 (1219.2)</w:t>
      </w:r>
      <w:r>
        <w:t xml:space="preserve"> 这一不朽灵魂起初在本质上完全是灵质性的，但它拥有这样一种发展能力，以致它会始终如一地与神灵所属之灵、通常是在受造物心智中引发这一创造性现象的同一万有之父所属之灵，一同扬升到具有融合价值的真正属灵层次。</w:t>
      </w:r>
      <w:bookmarkEnd w:id="10472"/>
    </w:p>
    <w:p>
      <w:bookmarkStart w:id="10473" w:name="111_3_4__1219_3__Ren_Lei_Xin_Zhi"/>
      <w:pPr>
        <w:pStyle w:val="Normal"/>
      </w:pPr>
      <w:r>
        <w:rPr>
          <w:rStyle w:val="Text0"/>
        </w:rPr>
        <w:t>111:3.4 (1219.3)</w:t>
      </w:r>
      <w:r>
        <w:t xml:space="preserve"> 人类心智和神性调整者都会意识到不断演进灵魂的临在和不同本质 -- 调整者会全然意识到，心智会部分意识到。灵魂会渐趋意识到作为相关联本体的心智和调整者，与其自身演进成长成正比。灵魂会分享人类心智和神性之灵的品质，但却会持续通过培育心智职能而朝向增强的属灵控制和神性主导演进，而心智意涵则会寻求与真正的属灵价值相协调。</w:t>
      </w:r>
      <w:bookmarkEnd w:id="10473"/>
    </w:p>
    <w:p>
      <w:bookmarkStart w:id="10474" w:name="111_3_5__1219_4__Fan_Ren_Sheng_Y"/>
      <w:pPr>
        <w:pStyle w:val="Normal"/>
      </w:pPr>
      <w:r>
        <w:rPr>
          <w:rStyle w:val="Text0"/>
        </w:rPr>
        <w:t>111:3.5 (1219.4)</w:t>
      </w:r>
      <w:r>
        <w:t xml:space="preserve"> 凡人生涯、即灵魂之演进，与其说是一场见习，倒不如说是一场训练。对至高价值之续存的信仰，是宗教之核心；真正的宗教体验在于将至高价值与宇宙意涵结合成为一种对宇宙实相的认知。</w:t>
      </w:r>
      <w:bookmarkEnd w:id="10474"/>
    </w:p>
    <w:p>
      <w:bookmarkStart w:id="10475" w:name="111_3_6__1219_5__Xin_Zhi_Zhi_Xia"/>
      <w:pPr>
        <w:pStyle w:val="Normal"/>
      </w:pPr>
      <w:r>
        <w:rPr>
          <w:rStyle w:val="Text0"/>
        </w:rPr>
        <w:t>111:3.6 (1219.5)</w:t>
      </w:r>
      <w:r>
        <w:t xml:space="preserve"> 心智知晓数量、现实和意涵，但品质--即价值却是被</w:t>
      </w:r>
      <w:r>
        <w:rPr>
          <w:rStyle w:val="Text1"/>
        </w:rPr>
        <w:t>感知到</w:t>
      </w:r>
      <w:r>
        <w:t>的。感知之物是知晓之心智和相伴现实化之属灵的共同创造物。</w:t>
      </w:r>
      <w:bookmarkEnd w:id="10475"/>
    </w:p>
    <w:p>
      <w:bookmarkStart w:id="10476" w:name="111_3_7__1219_6__Dao_Le_Ren_Lei"/>
      <w:pPr>
        <w:pStyle w:val="Normal"/>
      </w:pPr>
      <w:r>
        <w:rPr>
          <w:rStyle w:val="Text0"/>
        </w:rPr>
        <w:t>111:3.7 (1219.6)</w:t>
      </w:r>
      <w:r>
        <w:t xml:space="preserve"> 到了人类不断演进的灵质性灵魂被作为对神意识之价值认知的真美善所渗透之程度，这一生成的存有便变得坚不可摧了。若在不断演进的人类灵魂中没有任何永恒价值之续存，那么凡人存在便没有意义，生命本身便是一种悲惨的幻相。但以下却是永远真实的：你在时间中所开始之物，确实会在永恒中完成 -- 只要它是值得完成的。</w:t>
      </w:r>
      <w:bookmarkEnd w:id="10476"/>
    </w:p>
    <w:p>
      <w:bookmarkStart w:id="10477" w:name="4__Nei_Zai_Sheng_Huo"/>
      <w:pPr>
        <w:pStyle w:val="Heading 2"/>
      </w:pPr>
      <w:r>
        <w:t>4. 内在生活</w:t>
      </w:r>
      <w:bookmarkEnd w:id="10477"/>
    </w:p>
    <w:p>
      <w:bookmarkStart w:id="10478" w:name="111_4_1__1219_7__Shi_Bie_Shi_Jia"/>
      <w:pPr>
        <w:pStyle w:val="Normal"/>
      </w:pPr>
      <w:r>
        <w:rPr>
          <w:rStyle w:val="Text0"/>
        </w:rPr>
        <w:t>111:4.1 (1219.7)</w:t>
      </w:r>
      <w:r>
        <w:t xml:space="preserve"> 识别是将从外部世界接受到的感官印象纳入到个人记忆模式中的智性过程。理解意味着这些被识别出的感官印象及其相伴的记忆模式已被统合到或组织到一个动态的、由诸多原理组成的网络中。</w:t>
      </w:r>
      <w:bookmarkEnd w:id="10478"/>
    </w:p>
    <w:p>
      <w:bookmarkStart w:id="10479" w:name="111_4_2__1220_1__Yi_Han_Yuan_Yu"/>
      <w:pPr>
        <w:pStyle w:val="Para 01"/>
      </w:pPr>
      <w:r>
        <w:rPr>
          <w:rStyle w:val="Text0"/>
        </w:rPr>
        <w:t>111:4.2 (1220.1)</w:t>
      </w:r>
      <w:r>
        <w:t xml:space="preserve"> 意涵源于识别和理解的一种结合。意涵在一个完全感官性的物质世界中是不存在的，意涵和价值仅在人类体验之内在超物质领域中可被感知到。</w:t>
      </w:r>
      <w:bookmarkEnd w:id="10479"/>
    </w:p>
    <w:p>
      <w:bookmarkStart w:id="10480" w:name="111_4_3__1220_2__Zhen_Zheng_Wen"/>
      <w:pPr>
        <w:pStyle w:val="Normal"/>
      </w:pPr>
      <w:r>
        <w:rPr>
          <w:rStyle w:val="Text0"/>
        </w:rPr>
        <w:t>111:4.3 (1220.2)</w:t>
      </w:r>
      <w:r>
        <w:t xml:space="preserve"> 真正文明之推进，都诞生于这一人类内在世界。只有内在生活是真正有创造性的。当任何一代年轻人中的大多数将其兴趣和能量都投入到外在感官世界的物质主义追求时，文明很难进步。</w:t>
      </w:r>
      <w:bookmarkEnd w:id="10480"/>
    </w:p>
    <w:p>
      <w:bookmarkStart w:id="10481" w:name="111_4_4__1220_3__Nei_Zai_Shi_Jie"/>
      <w:pPr>
        <w:pStyle w:val="Normal"/>
      </w:pPr>
      <w:r>
        <w:rPr>
          <w:rStyle w:val="Text0"/>
        </w:rPr>
        <w:t>111:4.4 (1220.3)</w:t>
      </w:r>
      <w:r>
        <w:t xml:space="preserve"> 内在世界和外在世界有着一套不同的价值。当一个文明的年轻人中有四分之三进入物质主义行业，并投身于对外在世界感官活动的追求时，它会处于危险之中。当年轻人忽视令自身爱好伦理学、社会学、优生学、哲学、美学、宗教学和宇宙学时，文明就会处于危险之中。</w:t>
      </w:r>
      <w:bookmarkEnd w:id="10481"/>
    </w:p>
    <w:p>
      <w:bookmarkStart w:id="10482" w:name="111_4_5__1220_4__Zhi_You_Zai_Lin"/>
      <w:pPr>
        <w:pStyle w:val="Para 01"/>
      </w:pPr>
      <w:r>
        <w:rPr>
          <w:rStyle w:val="Text0"/>
        </w:rPr>
        <w:t>111:4.5 (1220.4)</w:t>
      </w:r>
      <w:r>
        <w:t xml:space="preserve"> 只有在临近人类体验之属灵性领域的超意识心智之更高层次上，你们才会发现那些与高效主模式相关的更高等概念，它们将会有助于一个更好、更持久文明的构建。人格是有内在创造性的，但它仅在个人的内在生活中才会以此方式运作。</w:t>
      </w:r>
      <w:bookmarkEnd w:id="10482"/>
    </w:p>
    <w:p>
      <w:bookmarkStart w:id="10483" w:name="111_4_6__1220_5__Xue_Jing_Ti_Zai"/>
      <w:pPr>
        <w:pStyle w:val="Para 01"/>
      </w:pPr>
      <w:r>
        <w:rPr>
          <w:rStyle w:val="Text0"/>
        </w:rPr>
        <w:t>111:4.6 (1220.5)</w:t>
      </w:r>
      <w:r>
        <w:t xml:space="preserve"> 雪晶体在形式上总是六边形，但却没有两个是永远相像的。孩子们会符合各种类型，但却没有两个是完全相像的，即便在双胞胎的情况下。人格会遵循各种类型，但却总是独特的。</w:t>
      </w:r>
      <w:bookmarkEnd w:id="10483"/>
    </w:p>
    <w:p>
      <w:bookmarkStart w:id="10484" w:name="111_4_7__1220_6__Xing_Fu_He_Huan"/>
      <w:pPr>
        <w:pStyle w:val="Para 01"/>
      </w:pPr>
      <w:r>
        <w:rPr>
          <w:rStyle w:val="Text0"/>
        </w:rPr>
        <w:t>111:4.7 (1220.6)</w:t>
      </w:r>
      <w:r>
        <w:t xml:space="preserve"> 幸福和欢乐源于内在生活，你无法靠自身体验到真正的欢乐。孤独的生活对幸福是致命的。即便是家庭和国家，在他们与别人分享生活时才会更加享受它。</w:t>
      </w:r>
      <w:bookmarkEnd w:id="10484"/>
    </w:p>
    <w:p>
      <w:bookmarkStart w:id="10485" w:name="111_4_8__1220_7__Ni_Wu_Fa_Wan_Qu"/>
      <w:pPr>
        <w:pStyle w:val="Normal"/>
      </w:pPr>
      <w:r>
        <w:rPr>
          <w:rStyle w:val="Text0"/>
        </w:rPr>
        <w:t>111:4.8 (1220.7)</w:t>
      </w:r>
      <w:r>
        <w:t xml:space="preserve"> 你无法完全控制外部世界 -- 即环境。正是内在世界的创造力最服从于你的主管，因为在那儿，你的人格在很大程度上摆脱了先前因果法则的束缚。人格与一种有限的意志主权相关联。</w:t>
      </w:r>
      <w:bookmarkEnd w:id="10485"/>
    </w:p>
    <w:p>
      <w:bookmarkStart w:id="10486" w:name="111_4_9__1220_8__You_Yu_Ren_De_N"/>
      <w:pPr>
        <w:pStyle w:val="Normal"/>
      </w:pPr>
      <w:r>
        <w:rPr>
          <w:rStyle w:val="Text0"/>
        </w:rPr>
        <w:t>111:4.9 (1220.8)</w:t>
      </w:r>
      <w:r>
        <w:t xml:space="preserve"> 由于人的内在生活是真正有创造力的，至于这一创造力是否是自发的、完全随便的，还是受控制的、受主管的、富有建设性的，要有赖于每个人选择的责任。当创造性想象力所运作其上的舞台被仇恨、恐惧、怨恨、报复和偏执所预占时，它如何会产生有价值的结果？</w:t>
      </w:r>
      <w:bookmarkEnd w:id="10486"/>
    </w:p>
    <w:p>
      <w:bookmarkStart w:id="10487" w:name="111_4_10__1220_9__Guan_Nian_Huo"/>
      <w:pPr>
        <w:pStyle w:val="Normal"/>
      </w:pPr>
      <w:r>
        <w:rPr>
          <w:rStyle w:val="Text0"/>
        </w:rPr>
        <w:t>111:4.10 (1220.9)</w:t>
      </w:r>
      <w:r>
        <w:t xml:space="preserve"> 观念或许源自外在世界的刺激，但理想却只会生自内在世界的创造性领域中。今日世界各国由拥有过多观念的人们所主管，但他们在理想上却是极为贫乏的。那便是对贫困、离异、战争和种族仇恨的解释。</w:t>
      </w:r>
      <w:bookmarkEnd w:id="10487"/>
    </w:p>
    <w:p>
      <w:bookmarkStart w:id="10488" w:name="111_4_11__1220_10__Yi_Xia_Bian_S"/>
      <w:pPr>
        <w:pStyle w:val="Para 01"/>
      </w:pPr>
      <w:r>
        <w:rPr>
          <w:rStyle w:val="Text0"/>
        </w:rPr>
        <w:t>111:4.11 (1220.10)</w:t>
      </w:r>
      <w:r>
        <w:t xml:space="preserve"> 以下便是问题所在：若自由意志之人被赋予了人内心的创造力，那么我们必须要承认，自由意志创造力包含了自由意志破坏力之潜势。当创造力被转为破坏力时，你便会面对邪恶和罪恶的毁坏 -- 压迫，战争和破坏。邪恶是创造力之有所偏颇，它倾向于瓦解和最终的破坏。所有冲突都是邪恶的，因为它抑制了内在生活的创造性运作 -- 它是人格本身的一种内战。</w:t>
      </w:r>
      <w:bookmarkEnd w:id="10488"/>
    </w:p>
    <w:p>
      <w:bookmarkStart w:id="10489" w:name="111_4_12__1221_1__Nei_Zai_Chuang"/>
      <w:pPr>
        <w:pStyle w:val="Normal"/>
      </w:pPr>
      <w:r>
        <w:rPr>
          <w:rStyle w:val="Text0"/>
        </w:rPr>
        <w:t>111:4.12 (1221.1)</w:t>
      </w:r>
      <w:r>
        <w:t xml:space="preserve"> 内在创造力通过人格整合和自我统一而会促成品格之高贵。以下永远是真实的：过去是不可改变的；只有未来可通过内在自我当下创造力的侍奉而得以改变。</w:t>
      </w:r>
      <w:bookmarkEnd w:id="10489"/>
    </w:p>
    <w:p>
      <w:bookmarkStart w:id="10490" w:name="5__Xuan_Ze_De_Shen_Sheng_Hua"/>
      <w:pPr>
        <w:pStyle w:val="Heading 2"/>
      </w:pPr>
      <w:r>
        <w:t>5. 选择的神圣化</w:t>
      </w:r>
      <w:bookmarkEnd w:id="10490"/>
    </w:p>
    <w:p>
      <w:bookmarkStart w:id="10491" w:name="111_5_1__1221_2__Lu_Xing_Shen_De"/>
      <w:pPr>
        <w:pStyle w:val="Normal"/>
      </w:pPr>
      <w:r>
        <w:rPr>
          <w:rStyle w:val="Text0"/>
        </w:rPr>
        <w:t>111:5.1 (1221.2)</w:t>
      </w:r>
      <w:r>
        <w:t xml:space="preserve"> 履行神的意志不外乎是受造物与神分享内在生活之意愿的一种展示--神使得这样一种具有内在意涵价值的受造物生活成为可能。分享是似神般的--神性的。神与永恒之子和无限之灵分享一切，同时，他们转而与各个宇宙的神性之子和灵性之女们分享一切事物。</w:t>
      </w:r>
      <w:bookmarkEnd w:id="10491"/>
    </w:p>
    <w:p>
      <w:bookmarkStart w:id="10492" w:name="111_5_2__1221_3__Dui_Shen_Zhi_Xi"/>
      <w:pPr>
        <w:pStyle w:val="Normal"/>
      </w:pPr>
      <w:r>
        <w:rPr>
          <w:rStyle w:val="Text0"/>
        </w:rPr>
        <w:t>111:5.2 (1221.3)</w:t>
      </w:r>
      <w:r>
        <w:t xml:space="preserve"> 对神之效仿是趋向完美之关键；对其意志之履行则是续存之奥秘，以及续存中完美化之奥秘。</w:t>
      </w:r>
      <w:bookmarkEnd w:id="10492"/>
    </w:p>
    <w:p>
      <w:bookmarkStart w:id="10493" w:name="111_5_3__1221_4__Fan_Ren_Sheng_H"/>
      <w:pPr>
        <w:pStyle w:val="Normal"/>
      </w:pPr>
      <w:r>
        <w:rPr>
          <w:rStyle w:val="Text0"/>
        </w:rPr>
        <w:t>111:5.3 (1221.4)</w:t>
      </w:r>
      <w:r>
        <w:t xml:space="preserve"> 凡人生活在神的身中，因此神也愿意生活在凡人身中。随着人们将自身交托给他，他也最先将他自身的一部分交托来与人们在一起；他已同意活在人们身中，居于人们身中而服从于人的意志。</w:t>
      </w:r>
      <w:bookmarkEnd w:id="10493"/>
    </w:p>
    <w:p>
      <w:bookmarkStart w:id="10494" w:name="111_5_4__1221_5__Dang_Shou_Zao_W"/>
      <w:pPr>
        <w:pStyle w:val="Normal"/>
      </w:pPr>
      <w:r>
        <w:rPr>
          <w:rStyle w:val="Text0"/>
        </w:rPr>
        <w:t>111:5.4 (1221.5)</w:t>
      </w:r>
      <w:r>
        <w:t xml:space="preserve"> 当受造物人格同意 -- 选择令受造物意志服从于上父的意志，这生的平安，死时的续存，来生的完美化，永恒的服务，所有这些都会</w:t>
      </w:r>
      <w:r>
        <w:rPr>
          <w:rStyle w:val="Text1"/>
        </w:rPr>
        <w:t>当下</w:t>
      </w:r>
      <w:r>
        <w:t>（在灵性中）得以实现。上父已选择了令他自身的一个片段服从于受造物人格的意志。</w:t>
      </w:r>
      <w:bookmarkEnd w:id="10494"/>
    </w:p>
    <w:p>
      <w:bookmarkStart w:id="10495" w:name="111_5_5__1221_6__Zhe_Yang_Yi_Zho"/>
      <w:pPr>
        <w:pStyle w:val="Normal"/>
      </w:pPr>
      <w:r>
        <w:rPr>
          <w:rStyle w:val="Text0"/>
        </w:rPr>
        <w:t>111:5.5 (1221.6)</w:t>
      </w:r>
      <w:r>
        <w:t xml:space="preserve"> 这样一种受造物的选择，并非一种意志的屈服。它是一种意志的神圣化，一种意志的扩展，一种意志的荣耀化，一种意志的完美化；这种选择将受造物意志从世间意义层次提升到了更高的地位，在那其中受造物子民的人格会与灵性上父的人格相交融。</w:t>
      </w:r>
      <w:bookmarkEnd w:id="10495"/>
    </w:p>
    <w:p>
      <w:bookmarkStart w:id="10496" w:name="111_5_6__1221_7__Dui_Shang_Fu_Yi"/>
      <w:pPr>
        <w:pStyle w:val="Normal"/>
      </w:pPr>
      <w:r>
        <w:rPr>
          <w:rStyle w:val="Text0"/>
        </w:rPr>
        <w:t>111:5.6 (1221.7)</w:t>
      </w:r>
      <w:r>
        <w:t xml:space="preserve"> 对上父意志的这一选择便是凡人对灵性上父的灵性发现，即便在这一受造物子民可以实际立于天堂之神事实临在中之前必须要经历一段时期。这一选择并不过多在于对受造物意志的否定 --“要履行的不是我的意志，而是你的意志”-- 而在于受造物的积极肯定：“要履行</w:t>
      </w:r>
      <w:r>
        <w:rPr>
          <w:rStyle w:val="Text1"/>
        </w:rPr>
        <w:t>你的</w:t>
      </w:r>
      <w:r>
        <w:t>意志，便是</w:t>
      </w:r>
      <w:r>
        <w:rPr>
          <w:rStyle w:val="Text1"/>
        </w:rPr>
        <w:t>我的</w:t>
      </w:r>
      <w:r>
        <w:t>意志。”若做出了这一选择，这一选择神的子民迟早将会发现，与内驻神之片段的内在结合（融合），与此同时，这同一正在完美化的子民，将会在该人类人格与其创造者人格的崇拜交融中发现至高的人格满足，这两个人格的创造性属性在自我意志的相互表达中永恒结合了 -- 即人之意志与神之意志又一永恒合作关系的诞生。</w:t>
      </w:r>
      <w:bookmarkEnd w:id="10496"/>
    </w:p>
    <w:p>
      <w:bookmarkStart w:id="10497" w:name="6__Ren_Lei_De_Bei_Lun"/>
      <w:pPr>
        <w:pStyle w:val="Heading 2"/>
      </w:pPr>
      <w:r>
        <w:t>6. 人类的悖论</w:t>
      </w:r>
      <w:bookmarkEnd w:id="10497"/>
    </w:p>
    <w:p>
      <w:bookmarkStart w:id="10498" w:name="111_6_1__1221_8__Fan_Ren_De_Xu_D"/>
      <w:pPr>
        <w:pStyle w:val="Normal"/>
      </w:pPr>
      <w:r>
        <w:rPr>
          <w:rStyle w:val="Text0"/>
        </w:rPr>
        <w:t>111:6.1 (1221.8)</w:t>
      </w:r>
      <w:r>
        <w:t xml:space="preserve"> 凡人的许多世间烦恼，源于他与宇宙的双重关系。人是自然的一部分 -- 他存在于自然中 -- 然而他还能超越自然。人是有限的，但他却被一个具有无限性的火花所内驻。这样一种双重状况，不仅为邪恶提供了潜势，也使许多社会和道德状况充满了太多的不确定性和过多的焦虑。</w:t>
      </w:r>
      <w:bookmarkEnd w:id="10498"/>
    </w:p>
    <w:p>
      <w:bookmarkStart w:id="10499" w:name="111_6_2__1222_1__Yin_Fa_Dui_Zi_R"/>
      <w:pPr>
        <w:pStyle w:val="Para 01"/>
      </w:pPr>
      <w:r>
        <w:rPr>
          <w:rStyle w:val="Text0"/>
        </w:rPr>
        <w:t>111:6.2 (1222.1)</w:t>
      </w:r>
      <w:r>
        <w:t xml:space="preserve"> 引发对自然之征服和超越自我所需的勇气，是一种或许会屈从于自负诱惑的勇气。能超越自我的凡人或许会屈从于将其自身自我意识神灵化的诱惑。凡人的困境在于一种双重性事实，人被自然所束缚，与此同时，他也拥有一种独特的自由 -- 灵性选择和行动的自由。在物质性层次上，人会发现自身服从于自然，而在灵性层次上，他却胜过自然以及所有暂存有限之物。这一悖论与诱惑、潜在邪恶、决定错误是密不可分的，当自我变得骄傲傲慢时，罪恶便有可能演化出来。</w:t>
      </w:r>
      <w:bookmarkEnd w:id="10499"/>
    </w:p>
    <w:p>
      <w:bookmarkStart w:id="10500" w:name="111_6_3__1222_2__Zui_E_Wen_Ti_Bi"/>
      <w:pPr>
        <w:pStyle w:val="Para 01"/>
      </w:pPr>
      <w:r>
        <w:rPr>
          <w:rStyle w:val="Text0"/>
        </w:rPr>
        <w:t>111:6.3 (1222.2)</w:t>
      </w:r>
      <w:r>
        <w:t xml:space="preserve"> 罪恶问题并非自存于有限世界中。有限性这一事实并非是邪恶的或罪恶的。有限世界由一位无限的造物主所造 -- 它是其神性众子的创造物 -- 因此它必定是</w:t>
      </w:r>
      <w:r>
        <w:rPr>
          <w:rStyle w:val="Text1"/>
        </w:rPr>
        <w:t>善的。</w:t>
      </w:r>
      <w:r>
        <w:t>是对有限物的误用、扭曲和颠倒，造成了邪恶和罪恶。</w:t>
      </w:r>
      <w:bookmarkEnd w:id="10500"/>
    </w:p>
    <w:p>
      <w:bookmarkStart w:id="10501" w:name="111_6_4__1222_3__Shu_Ling_Neng_Z"/>
      <w:pPr>
        <w:pStyle w:val="Normal"/>
      </w:pPr>
      <w:r>
        <w:rPr>
          <w:rStyle w:val="Text0"/>
        </w:rPr>
        <w:t>111:6.4 (1222.3)</w:t>
      </w:r>
      <w:r>
        <w:t xml:space="preserve"> 属灵能主导心智；因此心智也能控制能量。但心智只能通过它自身对固有于物质领域因果性数学层次中蜕变潜能的智能操纵才能控制能量。受造物心智并非天生会控制能量；那是一种神灵特权。但受造物心智能够并的确会操纵能量，以至它已成为物质宇宙能量奥秘的精通者。</w:t>
      </w:r>
      <w:bookmarkEnd w:id="10501"/>
    </w:p>
    <w:p>
      <w:bookmarkStart w:id="10502" w:name="111_6_5__1222_4__Dang_Ren_Xi_Wan"/>
      <w:pPr>
        <w:pStyle w:val="Normal"/>
      </w:pPr>
      <w:r>
        <w:rPr>
          <w:rStyle w:val="Text0"/>
        </w:rPr>
        <w:t>111:6.5 (1222.4)</w:t>
      </w:r>
      <w:r>
        <w:t xml:space="preserve"> 当人希望更改物质实相，无论是他自身还是其环境，他在一定程度上成功了，他已发现了控制物质和主管能量的方式和方法。未受协助的心智无力影响任何物质性事物，除了其自身的物理机制以外，它与其不可避免地关联着。但通过对身体机制的智能使用，心智能创造出其他机制，甚至能量关系和鲜活关系，通过利用这些，这一心智能渐趋控制乃至主导其物理宇宙层次。</w:t>
      </w:r>
      <w:bookmarkEnd w:id="10502"/>
    </w:p>
    <w:p>
      <w:bookmarkStart w:id="10503" w:name="111_6_6__1222_5__Ke_Xue_Shi_Zhu"/>
      <w:pPr>
        <w:pStyle w:val="Normal"/>
      </w:pPr>
      <w:r>
        <w:rPr>
          <w:rStyle w:val="Text0"/>
        </w:rPr>
        <w:t>111:6.6 (1222.5)</w:t>
      </w:r>
      <w:r>
        <w:t xml:space="preserve"> 科学是诸多事实之源，心智若无事实便无法运作。它们是构建智慧的基本材料，它们由生活经验接合到了一起。人可以无需事实而发现神之爱，人也可以无需爱而发现神之律法，但人只有在发现神之律法和神之爱，并从经验上将这些统合到其自身不断演进的宇宙哲学中，他才会开始领会第一本源与中心之无所不包本质的无限对称、超然和谐和精巧丰盈。</w:t>
      </w:r>
      <w:bookmarkEnd w:id="10503"/>
    </w:p>
    <w:p>
      <w:bookmarkStart w:id="10504" w:name="111_6_7__1222_6__Wu_Zhi_Xing_Zhi"/>
      <w:pPr>
        <w:pStyle w:val="Para 01"/>
      </w:pPr>
      <w:r>
        <w:rPr>
          <w:rStyle w:val="Text0"/>
        </w:rPr>
        <w:t>111:6.7 (1222.6)</w:t>
      </w:r>
      <w:r>
        <w:t xml:space="preserve"> 物质性知识的扩展，会允许对观念之意涵和理想之价值形成一种更大的智性领会。一个人会在其内在体验中发现真理，但他需要一种对事实的清晰知识，来将其个人的真理发现应用到日常生活无情的实践需要中。</w:t>
      </w:r>
      <w:bookmarkEnd w:id="10504"/>
    </w:p>
    <w:p>
      <w:bookmarkStart w:id="10505" w:name="111_6_8__1222_7__Fan_Ren_Zai_Yon"/>
      <w:pPr>
        <w:pStyle w:val="Normal"/>
      </w:pPr>
      <w:r>
        <w:rPr>
          <w:rStyle w:val="Text0"/>
        </w:rPr>
        <w:t>111:6.8 (1222.7)</w:t>
      </w:r>
      <w:r>
        <w:t xml:space="preserve"> 凡人在拥有全然超越于所有暂存有限之物的灵性力量、却视自身不可避免地受自然束缚时，很自然地，他会被不安全感所烦扰。只有宗教信心 -- 鲜活的信仰，才能在这些困难而令人费解的问题当中支撑人类。</w:t>
      </w:r>
      <w:bookmarkEnd w:id="10505"/>
    </w:p>
    <w:p>
      <w:bookmarkStart w:id="10506" w:name="111_6_9__1223_1__Zai_Kun_Rao_Ren"/>
      <w:pPr>
        <w:pStyle w:val="Para 01"/>
      </w:pPr>
      <w:r>
        <w:rPr>
          <w:rStyle w:val="Text0"/>
        </w:rPr>
        <w:t>111:6.9 (1223.1)</w:t>
      </w:r>
      <w:r>
        <w:t xml:space="preserve"> 在困扰人的凡俗本性、危及其灵性完整性的所有危险中，骄傲是最大的。勇气是无畏的，但自负却是狂妄自大和自取灭亡的。适当的自信，不该受到谴责。人超越自身的能力，是一件将他与动物王国区分开来的东西。</w:t>
      </w:r>
      <w:bookmarkEnd w:id="10506"/>
    </w:p>
    <w:p>
      <w:bookmarkStart w:id="10507" w:name="111_6_10__1223_2__Jiao_Ao_Wu_Lun"/>
      <w:pPr>
        <w:pStyle w:val="Normal"/>
      </w:pPr>
      <w:r>
        <w:rPr>
          <w:rStyle w:val="Text0"/>
        </w:rPr>
        <w:t>111:6.10 (1223.2)</w:t>
      </w:r>
      <w:r>
        <w:t xml:space="preserve"> 骄傲无论存在于个人、集体、种族，还是国家当中，都是欺骗性的，令人中毒而滋生罪恶。“骄者必败”是千真万确的。</w:t>
      </w:r>
      <w:bookmarkEnd w:id="10507"/>
    </w:p>
    <w:p>
      <w:bookmarkStart w:id="10508" w:name="7__Diao_Zheng_Zhe_De_Nan_Ti"/>
      <w:pPr>
        <w:pStyle w:val="Heading 2"/>
      </w:pPr>
      <w:r>
        <w:t>7. 调整者的难题</w:t>
      </w:r>
      <w:bookmarkEnd w:id="10508"/>
    </w:p>
    <w:p>
      <w:bookmarkStart w:id="10509" w:name="111_7_1__1223_3__Ban_You_Que_Bao"/>
      <w:pPr>
        <w:pStyle w:val="Para 01"/>
      </w:pPr>
      <w:r>
        <w:rPr>
          <w:rStyle w:val="Text0"/>
        </w:rPr>
        <w:t>111:7.1 (1223.3)</w:t>
      </w:r>
      <w:r>
        <w:t xml:space="preserve"> 伴有确保性的不确定性，是天堂冒险的本质 -- 即时间和心智方面的不确定性，就不断展开的天堂扬升事件的不确定性；灵性和永恒方面的确保性，受造物子民对万有之父神性慈悲和无限爱心无条件信任方面的确保性；作为一个无经验宇宙公民的不确定性；作为一个处于全能、全智和全爱上父诸多宇宙宅厦中扬升子民的确保性。</w:t>
      </w:r>
      <w:bookmarkEnd w:id="10509"/>
    </w:p>
    <w:p>
      <w:bookmarkStart w:id="10510" w:name="111_7_2__1223_4__Wo_Ke_Yi_Quan_G"/>
      <w:pPr>
        <w:pStyle w:val="Normal"/>
      </w:pPr>
      <w:r>
        <w:rPr>
          <w:rStyle w:val="Text0"/>
        </w:rPr>
        <w:t>111:7.2 (1223.4)</w:t>
      </w:r>
      <w:r>
        <w:t xml:space="preserve"> 我可以劝告你留意调整者对你灵魂忠实呼唤的遥远回音吗？内驻调整者无法终止甚或物质性地改变你的时间性生涯挣扎；调整者无法在你在这一辛劳世界继续前行时减少生活困苦。神性内驻者只能在你同你在世上的生活相斗争时耐心地忍耐；但你却能够，只要你愿意 -- 在你工作和担忧时，在你斗争和劳作时 -- 让英勇的调整者与你一起奋斗，为你奋斗。只要你愿意让调整者不断带来所有这一切针对你当前物质世界常见问题艰难费力挣扎之真正动机、最终目标和永恒目的之图景，你就会被安慰和鼓舞，会被迷住，会被激起兴趣。</w:t>
      </w:r>
      <w:bookmarkEnd w:id="10510"/>
    </w:p>
    <w:p>
      <w:bookmarkStart w:id="10511" w:name="111_7_3__1223_5__Ni_He_Bu_Zai_Di"/>
      <w:pPr>
        <w:pStyle w:val="Normal"/>
      </w:pPr>
      <w:r>
        <w:rPr>
          <w:rStyle w:val="Text0"/>
        </w:rPr>
        <w:t>111:7.3 (1223.5)</w:t>
      </w:r>
      <w:r>
        <w:t xml:space="preserve"> 你何不在调整者向你展示所有这些艰苦物质性努力之灵性对应物的任务中协助一下？你何不让调整者在你全力对付受造物生存之世间困难的时候，用具有宇宙力量的灵性真理强化你？你何不在你困惑注视着现时问题的同时，鼓励这一天界助手以宇宙生活之永恒展望的清晰愿景令你振奋起来？你何以拒绝在你辛苦劳作于时间障碍中间、挣扎于不确定的迷宫中这段困扰你凡间生活旅程的时期中，被宇宙视角所启发和鼓舞？何不让调整者使你的思考灵性化，即便你的双脚必须要踏过凡世努力的物质性道路？</w:t>
      </w:r>
      <w:bookmarkEnd w:id="10511"/>
    </w:p>
    <w:p>
      <w:bookmarkStart w:id="10512" w:name="111_7_4__1223_6__Yu_Ran_Sha__Ura"/>
      <w:pPr>
        <w:pStyle w:val="Para 01"/>
      </w:pPr>
      <w:r>
        <w:rPr>
          <w:rStyle w:val="Text0"/>
        </w:rPr>
        <w:t>111:7.4 (1223.6)</w:t>
      </w:r>
      <w:r>
        <w:t xml:space="preserve"> 玉苒厦(Urantia) 的较高等种族是被复杂混合了的；他们是许多有着不同起源的种族和血统的一种混合。这一复合性本质使得告诫者们在生命期间有效运作变得极为困难，当然也在死后为调整者和守护炽天使增添了许多难题。不久以前，我现身于萨尔文顿，听到了一位命运守护者呈现了一份有关减轻照顾其凡人对象之诸多困难的正式陈述。这位炽天使说道：</w:t>
      </w:r>
      <w:bookmarkEnd w:id="10512"/>
    </w:p>
    <w:p>
      <w:bookmarkStart w:id="10513" w:name="111_7_5__1223_7___Wo_De_Da_Duo_K"/>
      <w:pPr>
        <w:pStyle w:val="Para 07"/>
      </w:pPr>
      <w:r>
        <w:rPr>
          <w:rStyle w:val="Text0"/>
        </w:rPr>
        <w:t>111:7.5 (1223.7)</w:t>
      </w:r>
      <w:r>
        <w:t xml:space="preserve"> “我的大多困难是由于我对象两种本质之间的无尽冲突：雄心抱负之驱策遭到了动物性懒惰的反对；优良民族之理想遭到了低劣种族之本能的反对；伟大智者之高等目的遭到了原始遗传冲动的反对；有远见告诫者的远程视野遭到了时间受造物目光短浅的抵消；一个扬升存有的渐进性计划遭到了具有物质性本质欲望和渴望的改动；宇宙智能之流遭到了进化种族化学能量指令的取消；天使的驱策遭到了动物性情绪的反对；智力的培训遭到了本能性倾向的取消；个人的经验遭到了种族累积倾向的反对；最好者的目标遭到了最坏者漂移的遮蔽；天才的迸发遭到了平庸者低抑的中和；善者的进步遭到了恶者惰性的阻碍；美好者的艺术遭到了邪恶者存在的染污；健康者的轻快遭到了病患者虚弱的中和；信仰之泉遭到了恐惧毒药的污染；欢乐之泉遭到了忧伤之水的苦化；期望之喜遭到了认知之苦的幻灭；生活之乐不断遭到死亡之悲的威胁。在这样一个星球上过着这样一种生活！然而，由于思想调整者常在的帮助和驱策，这一灵魂的确获得了相当程度的幸福和成功，乃至此时扬升到了宅厦世界的审判大厅。”</w:t>
      </w:r>
      <w:bookmarkEnd w:id="10513"/>
    </w:p>
    <w:p>
      <w:bookmarkStart w:id="10514" w:name="111_7_6__1224_1___You_Ao_Wen_Dun"/>
      <w:pPr>
        <w:pStyle w:val="Para 07"/>
      </w:pPr>
      <w:r>
        <w:rPr>
          <w:rStyle w:val="Text0"/>
        </w:rPr>
        <w:t>111:7.6 (1224.1)</w:t>
      </w:r>
      <w:r>
        <w:t xml:space="preserve"> [由奥温顿(Orvonton)一位单独使者所呈献。]</w:t>
      </w:r>
      <w:bookmarkEnd w:id="10514"/>
    </w:p>
    <w:p>
      <w:bookmarkStart w:id="10515" w:name="Top_of_10_Paper112_xhtml"/>
      <w:pPr>
        <w:pStyle w:val="Para 08"/>
        <w:pageBreakBefore w:val="on"/>
      </w:pPr>
      <w:r>
        <w:t>玉苒厦之书</w:t>
      </w:r>
      <w:bookmarkEnd w:id="10515"/>
    </w:p>
    <w:p>
      <w:pPr>
        <w:pStyle w:val="0 Block"/>
      </w:pPr>
    </w:p>
    <w:p>
      <w:pPr>
        <w:pStyle w:val="Para 13"/>
      </w:pPr>
      <w:r>
        <w:rPr>
          <w:rStyle w:val="Text4"/>
        </w:rPr>
        <w:t xml:space="preserve">&lt;&lt; </w:t>
      </w:r>
      <w:hyperlink w:anchor="Top_of_10_Paper111_xhtml" w:tooltip="第111篇, 调整者与灵魂">
        <w:r>
          <w:t>第111篇</w:t>
        </w:r>
      </w:hyperlink>
      <w:r>
        <w:rPr>
          <w:rStyle w:val="Text4"/>
        </w:rPr>
        <w:t xml:space="preserve"> | </w:t>
      </w:r>
      <w:hyperlink w:anchor="Top_of_01_Parts_xhtml" w:tooltip="书的各个部分">
        <w:r>
          <w:t>各个部分</w:t>
        </w:r>
      </w:hyperlink>
      <w:r>
        <w:rPr>
          <w:rStyle w:val="Text4"/>
        </w:rPr>
        <w:t xml:space="preserve"> | </w:t>
      </w:r>
      <w:hyperlink w:anchor="112__Ren_Ge_Xu_Cun_1225" w:tooltip="书的目录">
        <w:r>
          <w:t>目录</w:t>
        </w:r>
      </w:hyperlink>
      <w:r>
        <w:rPr>
          <w:rStyle w:val="Text4"/>
        </w:rPr>
        <w:t xml:space="preserve"> | </w:t>
      </w:r>
      <w:hyperlink w:anchor="Top_of_10_Paper113_xhtml" w:tooltip="第113篇, 炽天使类天命守护者">
        <w:r>
          <w:t>第113篇</w:t>
        </w:r>
      </w:hyperlink>
      <w:r>
        <w:rPr>
          <w:rStyle w:val="Text4"/>
        </w:rPr>
        <w:t xml:space="preserve"> &gt;&gt;</w:t>
      </w:r>
    </w:p>
    <w:p>
      <w:pPr>
        <w:pStyle w:val="0 Block"/>
      </w:pPr>
    </w:p>
    <w:p>
      <w:pPr>
        <w:pStyle w:val="Para 10"/>
      </w:pPr>
      <w:r>
        <w:t>第112篇</w:t>
      </w:r>
    </w:p>
    <w:p>
      <w:bookmarkStart w:id="10516" w:name="Ren_Ge_Xu_Cun"/>
      <w:pPr>
        <w:pStyle w:val="Heading 1"/>
      </w:pPr>
      <w:r>
        <w:t>人格续存</w:t>
      </w:r>
      <w:bookmarkEnd w:id="10516"/>
    </w:p>
    <w:p>
      <w:bookmarkStart w:id="10517" w:name="112_0_1__1225_1__Jin_Hua_Lei_Xin"/>
      <w:pPr>
        <w:pStyle w:val="Para 04"/>
      </w:pPr>
      <w:r>
        <w:rPr>
          <w:rStyle w:val="Text0"/>
        </w:rPr>
        <w:t>112:0.1 (1225.1)</w:t>
      </w:r>
      <w:r>
        <w:t xml:space="preserve"> 进化类行星是人类起源的星球，扬升凡人生涯的初始世界。玉苒厦(Urantia)是你的起点；在这里，你和你的思想调整者以暂时结合的方式被连接到了一起。你被赋予了一个完美的向导；因此，若你真诚参加时间的赛跑，赢得信仰这一最终目标，累世的报偿将是你的；你将会永恒地与你的内驻调整者相结合。之后开始你真正的生活，即扬升生活，你当前的凡人状态对它来说不过是前庭。之后你会开始在你面前展开的、作为永恒终局者的尊贵而渐进的使命。而在进化成长的所有这些相继时代和阶段中，你的一部分会保持绝对不变，那就是人格 -- 变化当中的不变者。</w:t>
      </w:r>
      <w:bookmarkEnd w:id="10517"/>
    </w:p>
    <w:p>
      <w:bookmarkStart w:id="10518" w:name="112_0_2__1225_2__Jin_Guan_Shi_Tu"/>
      <w:pPr>
        <w:pStyle w:val="Para 01"/>
      </w:pPr>
      <w:r>
        <w:rPr>
          <w:rStyle w:val="Text0"/>
        </w:rPr>
        <w:t>112:0.2 (1225.2)</w:t>
      </w:r>
      <w:r>
        <w:t xml:space="preserve"> 尽管试图定义人格是冒昧的，但叙述有关人格一些众所周知的东西却或许证明是有益的：</w:t>
      </w:r>
      <w:bookmarkEnd w:id="10518"/>
    </w:p>
    <w:p>
      <w:bookmarkStart w:id="10519" w:name="112_0_3__1225_3__1__Ren_Ge_Shi_Y"/>
      <w:pPr>
        <w:pStyle w:val="Para 01"/>
      </w:pPr>
      <w:r>
        <w:rPr>
          <w:rStyle w:val="Text0"/>
        </w:rPr>
        <w:t>112:0.3 (1225.3)</w:t>
      </w:r>
      <w:r>
        <w:t xml:space="preserve"> 1. 人格是由万有之父自身或由代上父行事的共同行动者赠与的那种存在于实相中的品质。</w:t>
      </w:r>
      <w:bookmarkEnd w:id="10519"/>
    </w:p>
    <w:p>
      <w:bookmarkStart w:id="10520" w:name="112_0_4__1225_4__2__Ta_Ke_Bei_Ze"/>
      <w:pPr>
        <w:pStyle w:val="Para 01"/>
      </w:pPr>
      <w:r>
        <w:rPr>
          <w:rStyle w:val="Text0"/>
        </w:rPr>
        <w:t>112:0.4 (1225.4)</w:t>
      </w:r>
      <w:r>
        <w:t xml:space="preserve"> 2. 它可被赠与到任何包括心智或属灵的鲜活能量系统上。</w:t>
      </w:r>
      <w:bookmarkEnd w:id="10520"/>
    </w:p>
    <w:p>
      <w:bookmarkStart w:id="10521" w:name="112_0_5__1225_5__3__Ta_Bing_Bu_W"/>
      <w:pPr>
        <w:pStyle w:val="Para 01"/>
      </w:pPr>
      <w:r>
        <w:rPr>
          <w:rStyle w:val="Text0"/>
        </w:rPr>
        <w:t>112:0.5 (1225.5)</w:t>
      </w:r>
      <w:r>
        <w:t xml:space="preserve"> 3. 它并不完全受制于前因的束缚，它是相对有创造性的或共创性的。</w:t>
      </w:r>
      <w:bookmarkEnd w:id="10521"/>
    </w:p>
    <w:p>
      <w:bookmarkStart w:id="10522" w:name="112_0_6__1225_6__4__Dang_Bei_Zen"/>
      <w:pPr>
        <w:pStyle w:val="Para 01"/>
      </w:pPr>
      <w:r>
        <w:rPr>
          <w:rStyle w:val="Text0"/>
        </w:rPr>
        <w:t>112:0.6 (1225.6)</w:t>
      </w:r>
      <w:r>
        <w:t xml:space="preserve"> 4. 当被赠与到进化类物质受造物身上时，它会引发属灵努力通过心智之调解而掌握能量-物质。</w:t>
      </w:r>
      <w:bookmarkEnd w:id="10522"/>
    </w:p>
    <w:p>
      <w:bookmarkStart w:id="10523" w:name="112_0_7__1225_7__5__Ren_Ge_Jin_G"/>
      <w:pPr>
        <w:pStyle w:val="Para 01"/>
      </w:pPr>
      <w:r>
        <w:rPr>
          <w:rStyle w:val="Text0"/>
        </w:rPr>
        <w:t>112:0.7 (1225.7)</w:t>
      </w:r>
      <w:r>
        <w:t xml:space="preserve"> 5. 人格尽管没有本体，但却能使任一生命能量系统统一起来。</w:t>
      </w:r>
      <w:bookmarkEnd w:id="10523"/>
    </w:p>
    <w:p>
      <w:bookmarkStart w:id="10524" w:name="112_0_8__1225_8__6__Yu_San_Zhong"/>
      <w:pPr>
        <w:pStyle w:val="Para 01"/>
      </w:pPr>
      <w:r>
        <w:rPr>
          <w:rStyle w:val="Text0"/>
        </w:rPr>
        <w:t>112:0.8 (1225.8)</w:t>
      </w:r>
      <w:r>
        <w:t xml:space="preserve"> 6. 与三种展示了对引力之质性和量性回应的能量相比，它只展示了对人格回路的质性回应。</w:t>
      </w:r>
      <w:bookmarkEnd w:id="10524"/>
    </w:p>
    <w:p>
      <w:bookmarkStart w:id="10525" w:name="112_0_9__1225_9__7__Ren_Ge_Zai_B"/>
      <w:pPr>
        <w:pStyle w:val="Para 15"/>
      </w:pPr>
      <w:r>
        <w:t>112:0.9 (1225.9)</w:t>
      </w:r>
      <w:r>
        <w:rPr>
          <w:rStyle w:val="Text2"/>
        </w:rPr>
        <w:t xml:space="preserve"> 7. 人格在变化当中是不变的。</w:t>
      </w:r>
      <w:bookmarkEnd w:id="10525"/>
    </w:p>
    <w:p>
      <w:bookmarkStart w:id="10526" w:name="112_0_10__1225_10__8__Ta_Neng_Xi"/>
      <w:pPr>
        <w:pStyle w:val="Para 01"/>
      </w:pPr>
      <w:r>
        <w:rPr>
          <w:rStyle w:val="Text0"/>
        </w:rPr>
        <w:t>112:0.10 (1225.10)</w:t>
      </w:r>
      <w:r>
        <w:t xml:space="preserve"> 8. 它能向神赠礼 -- 令自由意志致力于神之意志的履行。</w:t>
      </w:r>
      <w:bookmarkEnd w:id="10526"/>
    </w:p>
    <w:p>
      <w:bookmarkStart w:id="10527" w:name="112_0_11__1225_11__9__Ta_Yi_Dao"/>
      <w:pPr>
        <w:pStyle w:val="Para 01"/>
      </w:pPr>
      <w:r>
        <w:rPr>
          <w:rStyle w:val="Text0"/>
        </w:rPr>
        <w:t>112:0.11 (1225.11)</w:t>
      </w:r>
      <w:r>
        <w:t xml:space="preserve"> 9. 它以道德性为特征 -- 即对与他人关系之相对性的感知，它会辨识行为层次，并有选择地区别它们。</w:t>
      </w:r>
      <w:bookmarkEnd w:id="10527"/>
    </w:p>
    <w:p>
      <w:bookmarkStart w:id="10528" w:name="112_0_12__1225_12__10__Ren_Ge_Sh"/>
      <w:pPr>
        <w:pStyle w:val="Para 01"/>
      </w:pPr>
      <w:r>
        <w:rPr>
          <w:rStyle w:val="Text0"/>
        </w:rPr>
        <w:t>112:0.12 (1225.12)</w:t>
      </w:r>
      <w:r>
        <w:t xml:space="preserve"> 10. 人格是独特的，绝对独特的；它在时空中是独特的；它在永恒中、在天堂上是独特的；它在被赠与时是独特的 -- 没有任何副本；它在每一存在时刻期间都是独特的；它在与神的关系中是独特的 -- 他是不会因人而异的，但他也不会把它们加在一起，因为它们是不可加的 -- 它们是可关联的，但却是不可总计的。</w:t>
      </w:r>
      <w:bookmarkEnd w:id="10528"/>
    </w:p>
    <w:p>
      <w:bookmarkStart w:id="10529" w:name="112_0_13__1226_1__11__Ren_Ge_Hui"/>
      <w:pPr>
        <w:pStyle w:val="Para 01"/>
      </w:pPr>
      <w:r>
        <w:rPr>
          <w:rStyle w:val="Text0"/>
        </w:rPr>
        <w:t>112:0.13 (1226.1)</w:t>
      </w:r>
      <w:r>
        <w:t xml:space="preserve"> 11. 人格会直接回应其他人格的到场。</w:t>
      </w:r>
      <w:bookmarkEnd w:id="10529"/>
    </w:p>
    <w:p>
      <w:bookmarkStart w:id="10530" w:name="112_0_14__1226_2__12__Ta_Shi_Ke"/>
      <w:pPr>
        <w:pStyle w:val="Para 01"/>
      </w:pPr>
      <w:r>
        <w:rPr>
          <w:rStyle w:val="Text0"/>
        </w:rPr>
        <w:t>112:0.14 (1226.2)</w:t>
      </w:r>
      <w:r>
        <w:t xml:space="preserve"> 12. 它是可被添加到属灵中的一样东西，由此例示了上父对上子关系的首要性。（心智不必被添加到属灵中。）</w:t>
      </w:r>
      <w:bookmarkEnd w:id="10530"/>
    </w:p>
    <w:p>
      <w:bookmarkStart w:id="10531" w:name="112_0_15__1226_3__13__Ren_Ge_Ke"/>
      <w:pPr>
        <w:pStyle w:val="Para 01"/>
      </w:pPr>
      <w:r>
        <w:rPr>
          <w:rStyle w:val="Text0"/>
        </w:rPr>
        <w:t>112:0.15 (1226.3)</w:t>
      </w:r>
      <w:r>
        <w:t xml:space="preserve"> 13. 人格可与续存灵魂中的本体一起，从凡人死亡中续存。调整者和人格是不变的；它们（在灵魂中）的关系只有变化，不断演进；若这一变化（成长）中止了，灵魂将会中止。</w:t>
      </w:r>
      <w:bookmarkEnd w:id="10531"/>
    </w:p>
    <w:p>
      <w:bookmarkStart w:id="10532" w:name="112_0_16__1226_4__14__Ren_Ge_Dui"/>
      <w:pPr>
        <w:pStyle w:val="Normal"/>
      </w:pPr>
      <w:r>
        <w:rPr>
          <w:rStyle w:val="Text0"/>
        </w:rPr>
        <w:t>112:0.16 (1226.4)</w:t>
      </w:r>
      <w:r>
        <w:t xml:space="preserve"> 14. 人格对时间是有独特意识的，这是不同于心智或属灵对时间感知的东西。</w:t>
      </w:r>
      <w:bookmarkEnd w:id="10532"/>
    </w:p>
    <w:p>
      <w:bookmarkStart w:id="10533" w:name="1__Ren_Ge_Yu_Shi_Xiang"/>
      <w:pPr>
        <w:pStyle w:val="Heading 2"/>
      </w:pPr>
      <w:r>
        <w:t>1. 人格与实相</w:t>
      </w:r>
      <w:bookmarkEnd w:id="10533"/>
    </w:p>
    <w:p>
      <w:bookmarkStart w:id="10534" w:name="112_1_1__1226_5__Wan_You_Zhi_Fu"/>
      <w:pPr>
        <w:pStyle w:val="Normal"/>
      </w:pPr>
      <w:r>
        <w:rPr>
          <w:rStyle w:val="Text0"/>
        </w:rPr>
        <w:t>112:1.1 (1226.5)</w:t>
      </w:r>
      <w:r>
        <w:t xml:space="preserve"> 万有之父将人格作为一种潜在永恒的禀赋赠与到其受造物身上。这样一种神性赠与被设计用来在众多层次及相续宇宙状况中运作，从低等的有限层次到最高等的绝限层次，甚至到绝对之边界。人格由此在三个宇宙层面上或是三个宇宙相态中运行：</w:t>
      </w:r>
      <w:bookmarkEnd w:id="10534"/>
    </w:p>
    <w:p>
      <w:bookmarkStart w:id="10535" w:name="112_1_2__1226_6__1__Ding_Wei_Zhu"/>
      <w:pPr>
        <w:pStyle w:val="Normal"/>
      </w:pPr>
      <w:r>
        <w:rPr>
          <w:rStyle w:val="Text0"/>
        </w:rPr>
        <w:t>112:1.2 (1226.6)</w:t>
      </w:r>
      <w:r>
        <w:t xml:space="preserve"> 1. </w:t>
      </w:r>
      <w:r>
        <w:rPr>
          <w:rStyle w:val="Text1"/>
        </w:rPr>
        <w:t>定位状态。</w:t>
      </w:r>
      <w:r>
        <w:t>人格会在地方宇宙中、超级宇宙中和中央宇宙中同等有效地运作。</w:t>
      </w:r>
      <w:bookmarkEnd w:id="10535"/>
    </w:p>
    <w:p>
      <w:bookmarkStart w:id="10536" w:name="112_1_3__1226_7__2__Yi_Han_Zhuan"/>
      <w:pPr>
        <w:pStyle w:val="Normal"/>
      </w:pPr>
      <w:r>
        <w:rPr>
          <w:rStyle w:val="Text0"/>
        </w:rPr>
        <w:t>112:1.3 (1226.7)</w:t>
      </w:r>
      <w:r>
        <w:t xml:space="preserve"> 2. </w:t>
      </w:r>
      <w:r>
        <w:rPr>
          <w:rStyle w:val="Text1"/>
        </w:rPr>
        <w:t>意涵状态。</w:t>
      </w:r>
      <w:r>
        <w:t>人格会在有限层次、绝限层次甚至在濒临绝对的层次上有效运行。</w:t>
      </w:r>
      <w:bookmarkEnd w:id="10536"/>
    </w:p>
    <w:p>
      <w:bookmarkStart w:id="10537" w:name="112_1_4__1226_8__3__Jia_Zhi_Zhua"/>
      <w:pPr>
        <w:pStyle w:val="Para 01"/>
      </w:pPr>
      <w:r>
        <w:rPr>
          <w:rStyle w:val="Text0"/>
        </w:rPr>
        <w:t>112:1.4 (1226.8)</w:t>
      </w:r>
      <w:r>
        <w:t xml:space="preserve"> 3. </w:t>
      </w:r>
      <w:r>
        <w:rPr>
          <w:rStyle w:val="Text1"/>
        </w:rPr>
        <w:t>价值状态。</w:t>
      </w:r>
      <w:r>
        <w:t>人格能在物质性、灵质性和属灵性的渐进领域中得以经验性地实现。</w:t>
      </w:r>
      <w:bookmarkEnd w:id="10537"/>
    </w:p>
    <w:p>
      <w:bookmarkStart w:id="10538" w:name="112_1_5__1226_9__Ren_Ge_Yong_You"/>
      <w:pPr>
        <w:pStyle w:val="Normal"/>
      </w:pPr>
      <w:r>
        <w:rPr>
          <w:rStyle w:val="Text0"/>
        </w:rPr>
        <w:t>112:1.5 (1226.9)</w:t>
      </w:r>
      <w:r>
        <w:t xml:space="preserve"> 人格拥有一系列完美化的宇宙维度表现。有限人格的维度是三向的，它们大致按如下起作用：</w:t>
      </w:r>
      <w:bookmarkEnd w:id="10538"/>
    </w:p>
    <w:p>
      <w:bookmarkStart w:id="10539" w:name="112_1_6__1226_10__1__Chang_Du_Da"/>
      <w:pPr>
        <w:pStyle w:val="Normal"/>
      </w:pPr>
      <w:r>
        <w:rPr>
          <w:rStyle w:val="Text0"/>
        </w:rPr>
        <w:t>112:1.6 (1226.10)</w:t>
      </w:r>
      <w:r>
        <w:t xml:space="preserve"> 1. </w:t>
      </w:r>
      <w:r>
        <w:rPr>
          <w:rStyle w:val="Text1"/>
        </w:rPr>
        <w:t>长度</w:t>
      </w:r>
      <w:r>
        <w:t>代表了进展的方向和本质 -- 通过空间依照时间的运动 -- 即演进。</w:t>
      </w:r>
      <w:bookmarkEnd w:id="10539"/>
    </w:p>
    <w:p>
      <w:bookmarkStart w:id="10540" w:name="112_1_7__1226_11__2__Shu_Xiang_S"/>
      <w:pPr>
        <w:pStyle w:val="Normal"/>
      </w:pPr>
      <w:r>
        <w:rPr>
          <w:rStyle w:val="Text0"/>
        </w:rPr>
        <w:t>112:1.7 (1226.11)</w:t>
      </w:r>
      <w:r>
        <w:t xml:space="preserve"> 2. </w:t>
      </w:r>
      <w:r>
        <w:rPr>
          <w:rStyle w:val="Text1"/>
        </w:rPr>
        <w:t>竖向深度</w:t>
      </w:r>
      <w:r>
        <w:t>包含了有机体的驱动力和态度，即自我实现的不同层次以及对环境反应的大体现象。</w:t>
      </w:r>
      <w:bookmarkEnd w:id="10540"/>
    </w:p>
    <w:p>
      <w:bookmarkStart w:id="10541" w:name="112_1_8__1226_12__3__Kuan_Du_Bao"/>
      <w:pPr>
        <w:pStyle w:val="Para 01"/>
      </w:pPr>
      <w:r>
        <w:rPr>
          <w:rStyle w:val="Text0"/>
        </w:rPr>
        <w:t>112:1.8 (1226.12)</w:t>
      </w:r>
      <w:r>
        <w:t xml:space="preserve"> 3. </w:t>
      </w:r>
      <w:r>
        <w:rPr>
          <w:rStyle w:val="Text1"/>
        </w:rPr>
        <w:t>宽度</w:t>
      </w:r>
      <w:r>
        <w:t>包含了协调、联合和自我身份组织的领域。</w:t>
      </w:r>
      <w:bookmarkEnd w:id="10541"/>
    </w:p>
    <w:p>
      <w:bookmarkStart w:id="10542" w:name="112_1_9__1226_13__Zeng_Yu_Dao_Yu"/>
      <w:pPr>
        <w:pStyle w:val="Normal"/>
      </w:pPr>
      <w:r>
        <w:rPr>
          <w:rStyle w:val="Text0"/>
        </w:rPr>
        <w:t>112:1.9 (1226.13)</w:t>
      </w:r>
      <w:r>
        <w:t xml:space="preserve"> 赠与到玉苒厦(Urantia)凡人身上的人格类型，拥有七个维度自我表达或是个人实现的潜在性。这七个维度性现象可实现为三个有限层次上的，三个绝限层次上的和一个绝对层次上的。在诸个次绝对层次上，这第七个总体性维度可作为人格之</w:t>
      </w:r>
      <w:r>
        <w:rPr>
          <w:rStyle w:val="Text1"/>
        </w:rPr>
        <w:t>事实</w:t>
      </w:r>
      <w:r>
        <w:t>而被体验到。这一至高性维度是一种可关联的绝对状态，尽管不是无限性的，但在维度上却有潜力达至对绝对状态的次无限性穿透。</w:t>
      </w:r>
      <w:bookmarkEnd w:id="10542"/>
    </w:p>
    <w:p>
      <w:bookmarkStart w:id="10543" w:name="112_1_10__1226_14__Ren_Ge_De_You"/>
      <w:pPr>
        <w:pStyle w:val="Normal"/>
      </w:pPr>
      <w:r>
        <w:rPr>
          <w:rStyle w:val="Text0"/>
        </w:rPr>
        <w:t>112:1.10 (1226.14)</w:t>
      </w:r>
      <w:r>
        <w:t xml:space="preserve"> 人格的有限维度与宇宙性长度、深度和宽度有关。长度意味着意涵；深度意味着价值；宽度，则包含了洞见 -- 即体验不容挑战之宇宙实相意识的能力。</w:t>
      </w:r>
      <w:bookmarkEnd w:id="10543"/>
    </w:p>
    <w:p>
      <w:bookmarkStart w:id="10544" w:name="112_1_11__1227_1__Zai_Ling_Zhi_X"/>
      <w:pPr>
        <w:pStyle w:val="Normal"/>
      </w:pPr>
      <w:r>
        <w:rPr>
          <w:rStyle w:val="Text0"/>
        </w:rPr>
        <w:t>112:1.11 (1227.1)</w:t>
      </w:r>
      <w:r>
        <w:t xml:space="preserve"> 在灵质性层次上，所有这些物质性层次的有限维度会得以极大增强，某些新的维度价值也是可实现的。所有这些增强的灵质性层次维度体验，通过元慧的影响，并且由于灵质性数学的贡献，而与至高性的人格维度奇迹般的连接到了一起。</w:t>
      </w:r>
      <w:bookmarkEnd w:id="10544"/>
    </w:p>
    <w:p>
      <w:bookmarkStart w:id="10545" w:name="112_1_12__1227_2__Ruo_You_Xian_S"/>
      <w:pPr>
        <w:pStyle w:val="Para 01"/>
      </w:pPr>
      <w:r>
        <w:rPr>
          <w:rStyle w:val="Text0"/>
        </w:rPr>
        <w:t>112:1.12 (1227.2)</w:t>
      </w:r>
      <w:r>
        <w:t xml:space="preserve"> 若有限受造物记住维度层次和灵性层次在经验性人格实现中并非是同等的，那么凡人在对人类人格的研究中可能会避免诸多困扰。</w:t>
      </w:r>
      <w:bookmarkEnd w:id="10545"/>
    </w:p>
    <w:p>
      <w:bookmarkStart w:id="10546" w:name="112_1_13__1227_3__Sheng_Ming_Zhe"/>
      <w:pPr>
        <w:pStyle w:val="Normal"/>
      </w:pPr>
      <w:r>
        <w:rPr>
          <w:rStyle w:val="Text0"/>
        </w:rPr>
        <w:t>112:1.13 (1227.3)</w:t>
      </w:r>
      <w:r>
        <w:t xml:space="preserve"> 生命真的是发生在有机体（自我身份）与其环境之间的一个过程。人格会对这一有机体-环境组合授予本体性价值和连贯性意涵。由此将会得以认识到的是，刺激-反应现象并非只是一种机械过程，因为人格会作为总体状况中的一个因素而运作。机制是天生被动的，有机体则是天性主动的，这是永远真实的。</w:t>
      </w:r>
      <w:bookmarkEnd w:id="10546"/>
    </w:p>
    <w:p>
      <w:bookmarkStart w:id="10547" w:name="112_1_14__1227_4__Rou_Ti_Sheng_M"/>
      <w:pPr>
        <w:pStyle w:val="Normal"/>
      </w:pPr>
      <w:r>
        <w:rPr>
          <w:rStyle w:val="Text0"/>
        </w:rPr>
        <w:t>112:1.14 (1227.4)</w:t>
      </w:r>
      <w:r>
        <w:t xml:space="preserve"> 肉体生命与其说是一个发生在有机体内部、不如说是发生在有机体和环境</w:t>
      </w:r>
      <w:r>
        <w:rPr>
          <w:rStyle w:val="Text1"/>
        </w:rPr>
        <w:t>之间</w:t>
      </w:r>
      <w:r>
        <w:t>的过程。每一个这样的过程易于创建对这一环境的有机体反应模式。所有这类</w:t>
      </w:r>
      <w:r>
        <w:rPr>
          <w:rStyle w:val="Text1"/>
        </w:rPr>
        <w:t>指导性模式</w:t>
      </w:r>
      <w:r>
        <w:t>在目标选择方面是极有影响力的。</w:t>
      </w:r>
      <w:bookmarkEnd w:id="10547"/>
    </w:p>
    <w:p>
      <w:bookmarkStart w:id="10548" w:name="112_1_15__1227_5__Zheng_Shi_Tong"/>
      <w:pPr>
        <w:pStyle w:val="Normal"/>
      </w:pPr>
      <w:r>
        <w:rPr>
          <w:rStyle w:val="Text0"/>
        </w:rPr>
        <w:t>112:1.15 (1227.5)</w:t>
      </w:r>
      <w:r>
        <w:t xml:space="preserve"> 正是通过心智的调解，自我和环境建立了有意义的接触。有机体与环境做出这类重要接触的能力和意愿（对驱动的回应）代表了整个人格的</w:t>
      </w:r>
      <w:r>
        <w:rPr>
          <w:rStyle w:val="Text1"/>
        </w:rPr>
        <w:t>态度</w:t>
      </w:r>
      <w:r>
        <w:t>。</w:t>
      </w:r>
      <w:bookmarkEnd w:id="10548"/>
    </w:p>
    <w:p>
      <w:bookmarkStart w:id="10549" w:name="112_1_16__1227_6__Ren_Ge_Wu_Fa_Z"/>
      <w:pPr>
        <w:pStyle w:val="Normal"/>
      </w:pPr>
      <w:r>
        <w:rPr>
          <w:rStyle w:val="Text0"/>
        </w:rPr>
        <w:t>112:1.16 (1227.6)</w:t>
      </w:r>
      <w:r>
        <w:t xml:space="preserve"> 人格无法在孤立中良好运行。人类天生是一种社会生物；他受对归属感的渴望所主导。“没有人会为自己而活” ，这是千真万确的。</w:t>
      </w:r>
      <w:bookmarkEnd w:id="10549"/>
    </w:p>
    <w:p>
      <w:bookmarkStart w:id="10550" w:name="112_1_17__1227_7__Dan_Zuo_Wei_Xi"/>
      <w:pPr>
        <w:pStyle w:val="Normal"/>
      </w:pPr>
      <w:r>
        <w:rPr>
          <w:rStyle w:val="Text0"/>
        </w:rPr>
        <w:t>112:1.17 (1227.7)</w:t>
      </w:r>
      <w:r>
        <w:t xml:space="preserve"> 但作为鲜活运作受造物之整体意涵的人格概念，比关系之整合要意味着更多；它不仅意味着关系之协调，也意味着所有实相因素的</w:t>
      </w:r>
      <w:r>
        <w:rPr>
          <w:rStyle w:val="Text1"/>
        </w:rPr>
        <w:t>合一</w:t>
      </w:r>
      <w:r>
        <w:t>。关系存在于两个对象之间，但三个或更多对象却会终归成一个</w:t>
      </w:r>
      <w:r>
        <w:rPr>
          <w:rStyle w:val="Text1"/>
        </w:rPr>
        <w:t>系统</w:t>
      </w:r>
      <w:r>
        <w:t>，这一系统不仅仅是一种扩大的或复杂的关系。这一区别是至关重要的，因为在一个宇宙系统中，除了在与整体的关系中以及通过整体中的个体性以外，个体成员并不彼此关联。</w:t>
      </w:r>
      <w:bookmarkEnd w:id="10550"/>
    </w:p>
    <w:p>
      <w:bookmarkStart w:id="10551" w:name="112_1_18__1227_8__Zai_Ren_Lei_Yo"/>
      <w:pPr>
        <w:pStyle w:val="Normal"/>
      </w:pPr>
      <w:r>
        <w:rPr>
          <w:rStyle w:val="Text0"/>
        </w:rPr>
        <w:t>112:1.18 (1227.8)</w:t>
      </w:r>
      <w:r>
        <w:t xml:space="preserve"> 在人类有机体中，其各个部分的总计构成了自我身份 -- 即个体 -- 但这一过程却与人格没有任何关系，后者就宇宙实相而言，是所有这些因素的统一者。</w:t>
      </w:r>
      <w:bookmarkEnd w:id="10551"/>
    </w:p>
    <w:p>
      <w:bookmarkStart w:id="10552" w:name="112_1_19__1227_9__Zai_Ji_He_Ti_Z"/>
      <w:pPr>
        <w:pStyle w:val="Normal"/>
      </w:pPr>
      <w:r>
        <w:rPr>
          <w:rStyle w:val="Text0"/>
        </w:rPr>
        <w:t>112:1.19 (1227.9)</w:t>
      </w:r>
      <w:r>
        <w:t xml:space="preserve"> 在集合体中，各部分是被加入的；在系统中，各部分是</w:t>
      </w:r>
      <w:r>
        <w:rPr>
          <w:rStyle w:val="Text1"/>
        </w:rPr>
        <w:t>被安排的。</w:t>
      </w:r>
      <w:r>
        <w:t>系统由于组织 -- 即定位性价值而变得重要。在一个好的系统中，所有因素都处于宇宙定位中。在一个坏的系统中，某些东西要么缺失、要么移位 -- 即错乱了。在人类系统中，正是人格统一了所有活动，并转而授予本体性和创造性等诸多品质。</w:t>
      </w:r>
      <w:bookmarkEnd w:id="10552"/>
    </w:p>
    <w:p>
      <w:bookmarkStart w:id="10553" w:name="2__Zi_Wo"/>
      <w:pPr>
        <w:pStyle w:val="Heading 2"/>
      </w:pPr>
      <w:r>
        <w:t>2. 自我</w:t>
      </w:r>
      <w:bookmarkEnd w:id="10553"/>
    </w:p>
    <w:p>
      <w:bookmarkStart w:id="10554" w:name="112_2_1__1227_10__Zai_Yan_Jiu_Zi"/>
      <w:pPr>
        <w:pStyle w:val="Normal"/>
      </w:pPr>
      <w:r>
        <w:rPr>
          <w:rStyle w:val="Text0"/>
        </w:rPr>
        <w:t>112:2.1 (1227.10)</w:t>
      </w:r>
      <w:r>
        <w:t xml:space="preserve"> 在研究自我身份时，记住以下各点将会是有益的：</w:t>
      </w:r>
      <w:bookmarkEnd w:id="10554"/>
    </w:p>
    <w:p>
      <w:bookmarkStart w:id="10555" w:name="112_2_2__1227_11__1__Rou_Ti_Xi_T"/>
      <w:pPr>
        <w:pStyle w:val="Para 05"/>
      </w:pPr>
      <w:r>
        <w:t>112:2.2 (1227.11)</w:t>
      </w:r>
      <w:r>
        <w:rPr>
          <w:rStyle w:val="Text2"/>
        </w:rPr>
        <w:t xml:space="preserve"> 1. 肉体系统是从属性的。</w:t>
      </w:r>
      <w:bookmarkEnd w:id="10555"/>
    </w:p>
    <w:p>
      <w:bookmarkStart w:id="10556" w:name="112_2_3__1227_12__2__Zhi_Li_Xi_T"/>
      <w:pPr>
        <w:pStyle w:val="Para 05"/>
      </w:pPr>
      <w:r>
        <w:t>112:2.3 (1227.12)</w:t>
      </w:r>
      <w:r>
        <w:rPr>
          <w:rStyle w:val="Text2"/>
        </w:rPr>
        <w:t xml:space="preserve"> 2. 智力系统是并属性的。</w:t>
      </w:r>
      <w:bookmarkEnd w:id="10556"/>
    </w:p>
    <w:p>
      <w:bookmarkStart w:id="10557" w:name="112_2_4__1227_13__3__Ren_Ge_Shi"/>
      <w:pPr>
        <w:pStyle w:val="Para 05"/>
      </w:pPr>
      <w:r>
        <w:t>112:2.4 (1227.13)</w:t>
      </w:r>
      <w:r>
        <w:rPr>
          <w:rStyle w:val="Text2"/>
        </w:rPr>
        <w:t xml:space="preserve"> 3. 人格是超属性的。</w:t>
      </w:r>
      <w:bookmarkEnd w:id="10557"/>
    </w:p>
    <w:p>
      <w:bookmarkStart w:id="10558" w:name="112_2_5__1227_14__4__Nei_Zhu_Lin"/>
      <w:pPr>
        <w:pStyle w:val="Para 01"/>
      </w:pPr>
      <w:r>
        <w:rPr>
          <w:rStyle w:val="Text0"/>
        </w:rPr>
        <w:t>112:2.5 (1227.14)</w:t>
      </w:r>
      <w:r>
        <w:t xml:space="preserve"> 4. 内驻灵性力在潜在上是主管性的。</w:t>
      </w:r>
      <w:bookmarkEnd w:id="10558"/>
    </w:p>
    <w:p>
      <w:bookmarkStart w:id="10559" w:name="112_2_6__1228_1__Zai_Suo_You_Gua"/>
      <w:pPr>
        <w:pStyle w:val="Para 01"/>
      </w:pPr>
      <w:r>
        <w:rPr>
          <w:rStyle w:val="Text0"/>
        </w:rPr>
        <w:t>112:2.6 (1228.1)</w:t>
      </w:r>
      <w:r>
        <w:t xml:space="preserve"> 在所有关于自我身份的概念中，应得以认识到的是，生命之事实首先出现，其评估或阐释之后才出现。人类孩子首先要</w:t>
      </w:r>
      <w:r>
        <w:rPr>
          <w:rStyle w:val="Text1"/>
        </w:rPr>
        <w:t>生活</w:t>
      </w:r>
      <w:r>
        <w:t>，随后才会</w:t>
      </w:r>
      <w:r>
        <w:rPr>
          <w:rStyle w:val="Text1"/>
        </w:rPr>
        <w:t>思考</w:t>
      </w:r>
      <w:r>
        <w:t>他的生活。在宇宙体系中，洞见要先于预见。</w:t>
      </w:r>
      <w:bookmarkEnd w:id="10559"/>
    </w:p>
    <w:p>
      <w:bookmarkStart w:id="10560" w:name="112_2_7__1228_2__Shen_Zai_Zhu_Ji"/>
      <w:pPr>
        <w:pStyle w:val="Normal"/>
      </w:pPr>
      <w:r>
        <w:rPr>
          <w:rStyle w:val="Text0"/>
        </w:rPr>
        <w:t>112:2.7 (1228.2)</w:t>
      </w:r>
      <w:r>
        <w:t xml:space="preserve"> 神在逐渐变成人这一宇宙事实，永远改变了人类人格的所有意涵和所有价值。在爱这个词的真正意涵中，它意味着全部人格体的相互关心，无论是人性的或神性的，还是人性的和神性的。自我的各部分或许以众多方式运作 - 思考、感受、希望 - 但只有整个人格协调起来的各个属性才会专注于智能行动；当一个人真诚无私地爱另一个人性或神性的存有时，所有这些力量都会和凡人心智的灵性禀赋结合起来。</w:t>
      </w:r>
      <w:bookmarkEnd w:id="10560"/>
    </w:p>
    <w:p>
      <w:bookmarkStart w:id="10561" w:name="112_2_8__1228_3__Suo_You_De_Fan"/>
      <w:pPr>
        <w:pStyle w:val="Normal"/>
      </w:pPr>
      <w:r>
        <w:rPr>
          <w:rStyle w:val="Text0"/>
        </w:rPr>
        <w:t>112:2.8 (1228.3)</w:t>
      </w:r>
      <w:r>
        <w:t xml:space="preserve"> 所有的凡人实相概念，都基于人类人格实在性的假设；所有的超人类实相概念，都基于人类人格与某些相关灵性实体和神性人格体宇宙实相的相关经验。除了人格以外，人类经历中每样非灵性的东西，都是达到目的的方法。凡人与他人 - 人性的和神性的 - 每一真实关系本身就是一种目的。与神灵人格的这样一种联谊，是宇宙扬升的永恒目标。</w:t>
      </w:r>
      <w:bookmarkEnd w:id="10561"/>
    </w:p>
    <w:p>
      <w:bookmarkStart w:id="10562" w:name="112_2_9__1228_4__You_Yu_Ren_Ge_Z"/>
      <w:pPr>
        <w:pStyle w:val="Normal"/>
      </w:pPr>
      <w:r>
        <w:rPr>
          <w:rStyle w:val="Text0"/>
        </w:rPr>
        <w:t>112:2.9 (1228.4)</w:t>
      </w:r>
      <w:r>
        <w:t xml:space="preserve"> 由于人格之自我身份与自我意识的统一是超物质世界的禀赋，因此，人格之拥有将人类识别为一种灵性存有。凡人唯物主义者能够否认超物质实相本身存在的事实，恰好展示并表明了属灵综合体和宇宙意识在其心智中的临在和运作。</w:t>
      </w:r>
      <w:bookmarkEnd w:id="10562"/>
    </w:p>
    <w:p>
      <w:bookmarkStart w:id="10563" w:name="112_2_10__1228_5__Wu_Zhi_He_Si_X"/>
      <w:pPr>
        <w:pStyle w:val="Para 01"/>
      </w:pPr>
      <w:r>
        <w:rPr>
          <w:rStyle w:val="Text0"/>
        </w:rPr>
        <w:t>112:2.10 (1228.5)</w:t>
      </w:r>
      <w:r>
        <w:t xml:space="preserve"> 物质和思想之间存在着一个巨大的宇宙鸿沟，而这一鸿沟在物质性心智和灵性爱心之间更是无比巨大得多。意识无法被任何机械论电子组合理论或是唯物论的能量现象所解释，更不用说自我意识了。</w:t>
      </w:r>
      <w:bookmarkEnd w:id="10563"/>
    </w:p>
    <w:p>
      <w:bookmarkStart w:id="10564" w:name="112_2_11__1228_6__Dang_Xin_Zhi_Q"/>
      <w:pPr>
        <w:pStyle w:val="Normal"/>
      </w:pPr>
      <w:r>
        <w:rPr>
          <w:rStyle w:val="Text0"/>
        </w:rPr>
        <w:t>112:2.11 (1228.6)</w:t>
      </w:r>
      <w:r>
        <w:t xml:space="preserve"> 当心智穷究实相时，物质对于物质性感官来说会消失，但对心智来说却或许仍保留为真实的。当灵性洞见探究那一在物质消失后仍存留的实相并研究它时，它对于心智来说消失了，但属灵之洞见仍能察觉宇宙实相以及具有灵性本质的至高价值。相应地，科学会让位于哲学，而哲学必定会服从于真正灵性体验中所固有的结论。思考会服从于智慧，而智慧则会专注于启蒙性和反思性的崇拜。</w:t>
      </w:r>
      <w:bookmarkEnd w:id="10564"/>
    </w:p>
    <w:p>
      <w:bookmarkStart w:id="10565" w:name="112_2_12__1228_7__Zai_Ke_Xue_Zho"/>
      <w:pPr>
        <w:pStyle w:val="Normal"/>
      </w:pPr>
      <w:r>
        <w:rPr>
          <w:rStyle w:val="Text0"/>
        </w:rPr>
        <w:t>112:2.12 (1228.7)</w:t>
      </w:r>
      <w:r>
        <w:t xml:space="preserve"> 在科学中，人类自身会观察物质世界；哲学是对物质世界这一观察的观察；宗教，即真正的灵性体验，是对所有这一切时空能量物质相对综合体之观察的观察所形成的对宇宙实相的经验性认知。要将一种宇宙哲学建立在一种专门的唯物主义之上，便是忽略了所有物质性事物最初在人类意识体验中被设想为真实的这一个事实。观察者无法成为被观察物；评估需要对所评估之物某种程度的超越。</w:t>
      </w:r>
      <w:bookmarkEnd w:id="10565"/>
    </w:p>
    <w:p>
      <w:bookmarkStart w:id="10566" w:name="112_2_13__1228_8__Zai_Shi_Jian_Z"/>
      <w:pPr>
        <w:pStyle w:val="Normal"/>
      </w:pPr>
      <w:r>
        <w:rPr>
          <w:rStyle w:val="Text0"/>
        </w:rPr>
        <w:t>112:2.13 (1228.8)</w:t>
      </w:r>
      <w:r>
        <w:t xml:space="preserve"> 在时间中，思考会导向智慧，而智慧会导向崇拜；在永恒中，崇拜会导向智慧，而智慧会终归化为思想之终局。</w:t>
      </w:r>
      <w:bookmarkEnd w:id="10566"/>
    </w:p>
    <w:p>
      <w:bookmarkStart w:id="10567" w:name="112_2_14__1229_1__Bu_Duan_Yan_Ji"/>
      <w:pPr>
        <w:pStyle w:val="Normal"/>
      </w:pPr>
      <w:r>
        <w:rPr>
          <w:rStyle w:val="Text0"/>
        </w:rPr>
        <w:t>112:2.14 (1229.1)</w:t>
      </w:r>
      <w:r>
        <w:t xml:space="preserve"> 不断演进自我之合一的可能性，固有于其本构性因素的诸多品质中：基本能量，主要组织，基础性化学总控制，至高观念，至高动机，至高目标，以及天堂赠与的神性属灵 - 即人类灵性本质之自我意识的奥秘所在。</w:t>
      </w:r>
      <w:bookmarkEnd w:id="10567"/>
    </w:p>
    <w:p>
      <w:bookmarkStart w:id="10568" w:name="112_2_15__1229_2__Yu_Zhou_Yan_Ji"/>
      <w:pPr>
        <w:pStyle w:val="Para 01"/>
      </w:pPr>
      <w:r>
        <w:rPr>
          <w:rStyle w:val="Text0"/>
        </w:rPr>
        <w:t>112:2.15 (1229.2)</w:t>
      </w:r>
      <w:r>
        <w:t xml:space="preserve"> 宇宙演进的目的，是通过对思想调整者教导和引领的渐增性属灵支配、意志回应而实现人格之统一。人格，无论是人类的还是超人类的，都以一种可被称作“主导类演进”的内在宇宙品质为特征，即对其自身及其环境控制的扩展。</w:t>
      </w:r>
      <w:bookmarkEnd w:id="10568"/>
    </w:p>
    <w:p>
      <w:bookmarkStart w:id="10569" w:name="112_2_16__1229_3__Yi_Ge_Zhu_Jian"/>
      <w:pPr>
        <w:pStyle w:val="Normal"/>
      </w:pPr>
      <w:r>
        <w:rPr>
          <w:rStyle w:val="Text0"/>
        </w:rPr>
        <w:t>112:2.16 (1229.3)</w:t>
      </w:r>
      <w:r>
        <w:t xml:space="preserve"> 一个逐渐扬升的从前人类人格，在宇宙中会经历对自我渐增意志支配的两大阶段：</w:t>
      </w:r>
      <w:bookmarkEnd w:id="10569"/>
    </w:p>
    <w:p>
      <w:bookmarkStart w:id="10570" w:name="112_2_17__1229_4__1__Qian_Zhong"/>
      <w:pPr>
        <w:pStyle w:val="Normal"/>
      </w:pPr>
      <w:r>
        <w:rPr>
          <w:rStyle w:val="Text0"/>
        </w:rPr>
        <w:t>112:2.17 (1229.4)</w:t>
      </w:r>
      <w:r>
        <w:t xml:space="preserve"> 1. 前终局者或是寻求神的经历，通过伴随宇宙问题解决及随后宇宙把握一起的身份扩展和现实化的手段增强自我实现。</w:t>
      </w:r>
      <w:bookmarkEnd w:id="10570"/>
    </w:p>
    <w:p>
      <w:bookmarkStart w:id="10571" w:name="112_2_18__1229_5__2__Hou_Zhong_J"/>
      <w:pPr>
        <w:pStyle w:val="Para 01"/>
      </w:pPr>
      <w:r>
        <w:rPr>
          <w:rStyle w:val="Text0"/>
        </w:rPr>
        <w:t>112:2.18 (1229.5)</w:t>
      </w:r>
      <w:r>
        <w:t xml:space="preserve"> 2. 后终局者或是启示神的经历，通过向尚未达至似神般神性层次的寻神智能存有们启示经验性至高存在者，而达至自我实现的创造性扩展。</w:t>
      </w:r>
      <w:bookmarkEnd w:id="10571"/>
    </w:p>
    <w:p>
      <w:bookmarkStart w:id="10572" w:name="112_2_19__1229_6__Chen_Jiang_Ren"/>
      <w:pPr>
        <w:pStyle w:val="Para 01"/>
      </w:pPr>
      <w:r>
        <w:rPr>
          <w:rStyle w:val="Text0"/>
        </w:rPr>
        <w:t>112:2.19 (1229.6)</w:t>
      </w:r>
      <w:r>
        <w:t xml:space="preserve"> 沉降人格体会通过其各种宇宙冒险获得类似经历，因为他们寻求弄清并执行至高性、终极性和绝对性神灵的扩增能力。</w:t>
      </w:r>
      <w:bookmarkEnd w:id="10572"/>
    </w:p>
    <w:p>
      <w:bookmarkStart w:id="10573" w:name="112_2_20__1229_7__Wu_Zhi_Xing_Zi"/>
      <w:pPr>
        <w:pStyle w:val="Normal"/>
      </w:pPr>
      <w:r>
        <w:rPr>
          <w:rStyle w:val="Text0"/>
        </w:rPr>
        <w:t>112:2.20 (1229.7)</w:t>
      </w:r>
      <w:r>
        <w:t xml:space="preserve"> 物质性自我，即人类本体的自我实体，在肉身生命期间，依赖于物质性生命载具的持续运作，依赖于能量与智力之不稳均衡的持续存在，后者在玉苒厦(Urantia)上被给予了</w:t>
      </w:r>
      <w:r>
        <w:rPr>
          <w:rStyle w:val="Text1"/>
        </w:rPr>
        <w:t>生命</w:t>
      </w:r>
      <w:r>
        <w:t>这个名字。但具有续存价值的自我身份，即能超越死亡经历的自我身份，只能通过创建一种将演进人格之本体所在从暂时性生命载具 - 即物质性身体 - 到灵质性灵魂更为持久和不朽本质，以及以上那些灵魂与属灵实相相融合并最终达至属灵实相地位之层次的潜在转变而得以演进出来。这种从物质性结合到灵质性认同的实际转变，是由人类受造物寻求神之决定的真诚、持久和坚定不移所引发的。</w:t>
      </w:r>
      <w:bookmarkEnd w:id="10573"/>
    </w:p>
    <w:p>
      <w:bookmarkStart w:id="10574" w:name="3__Si_Wang_Xian_Xiang"/>
      <w:pPr>
        <w:pStyle w:val="Heading 2"/>
      </w:pPr>
      <w:r>
        <w:t>3. 死亡现象</w:t>
      </w:r>
      <w:bookmarkEnd w:id="10574"/>
    </w:p>
    <w:p>
      <w:bookmarkStart w:id="10575" w:name="112_3_1__1229_8__Yu_Ran_Sha_Ren"/>
      <w:pPr>
        <w:pStyle w:val="Para 04"/>
      </w:pPr>
      <w:r>
        <w:rPr>
          <w:rStyle w:val="Text0"/>
        </w:rPr>
        <w:t>112:3.1 (1229.8)</w:t>
      </w:r>
      <w:r>
        <w:t xml:space="preserve"> 玉苒厦人(Urantian)通常仅认出了一种死亡，即肉体的生命能量中止，但就人格续存而言却真正有三种：</w:t>
      </w:r>
      <w:bookmarkEnd w:id="10575"/>
    </w:p>
    <w:p>
      <w:bookmarkStart w:id="10576" w:name="112_3_2__1229_9__1__Ling_Xing__L"/>
      <w:pPr>
        <w:pStyle w:val="Para 04"/>
      </w:pPr>
      <w:r>
        <w:rPr>
          <w:rStyle w:val="Text0"/>
        </w:rPr>
        <w:t>112:3.2 (1229.9)</w:t>
      </w:r>
      <w:r>
        <w:t xml:space="preserve"> 1. </w:t>
      </w:r>
      <w:r>
        <w:rPr>
          <w:rStyle w:val="Text1"/>
        </w:rPr>
        <w:t>灵性（灵魂）死亡。</w:t>
      </w:r>
      <w:r>
        <w:t>若当凡人最终拒绝续存，当他被调整者和续存类炽天使的共同意见宣布灵性上资不抵债以及灵质性上的破产时，当这一协同性建议被记录到尤沃萨(Uversa)时，在监察者及其反射性副手们证实了这些发现之后，随即奥温顿(Orvonton)的支配者们会命令内驻告诫者的立即释放。但调整者的这一释放绝不会影响涉及那一被调整者放弃之个体的个人或群体类炽天使。不管肉体和心智机制的生命能量还在暂时继续，这种死亡在其重要性方面是最终性的。从宇宙立场看该凡人已经死亡了；继续的生命仅表明了宇宙能量之物质性动量的持续。</w:t>
      </w:r>
      <w:bookmarkEnd w:id="10576"/>
    </w:p>
    <w:p>
      <w:bookmarkStart w:id="10577" w:name="112_3_3__1230_1__2__Zhi_Xing__Xi"/>
      <w:pPr>
        <w:pStyle w:val="Para 04"/>
      </w:pPr>
      <w:r>
        <w:rPr>
          <w:rStyle w:val="Text0"/>
        </w:rPr>
        <w:t>112:3.3 (1230.1)</w:t>
      </w:r>
      <w:r>
        <w:t xml:space="preserve"> 2. </w:t>
      </w:r>
      <w:r>
        <w:rPr>
          <w:rStyle w:val="Text1"/>
        </w:rPr>
        <w:t>智性（心智）死亡。</w:t>
      </w:r>
      <w:r>
        <w:t>当更高辅助侍奉的至关重要回路经由智力失常或是由于大脑机制的部分破坏而被中断时，若这些状况经过了某个不可修复的关键点时，内驻的调整者会被立即释放前往神之圣都。在宇宙记录上，每当人类意志行动之必要心智回路被破坏时，一个凡人人格体便被认为已遭受死亡，不论肉体的生命机制是否持续运作。除去意志性心智的身体便不再是人了，但依照人类意志的先前选择，这一个人的灵魂可以续存。</w:t>
      </w:r>
      <w:bookmarkEnd w:id="10577"/>
    </w:p>
    <w:p>
      <w:bookmarkStart w:id="10578" w:name="112_3_4__1230_2__3__Rou_Ti__Shen"/>
      <w:pPr>
        <w:pStyle w:val="Para 04"/>
      </w:pPr>
      <w:r>
        <w:rPr>
          <w:rStyle w:val="Text0"/>
        </w:rPr>
        <w:t>112:3.4 (1230.2)</w:t>
      </w:r>
      <w:r>
        <w:t xml:space="preserve"> 3. </w:t>
      </w:r>
      <w:r>
        <w:rPr>
          <w:rStyle w:val="Text1"/>
        </w:rPr>
        <w:t>肉体（身体和心智）死亡。</w:t>
      </w:r>
      <w:r>
        <w:t>当死亡突袭一个人时，调整者仍会留在心智堡垒中，直至它作为一种智能机制终止运作，大约在此时，可测量的大脑能量停止了其有节奏的活性脉动。在这一分解之后，调整者会离开逐渐消失的心智，正如多年前所做的进入那样突然，经由尤沃萨前往神之圣都。</w:t>
      </w:r>
      <w:bookmarkEnd w:id="10578"/>
    </w:p>
    <w:p>
      <w:bookmarkStart w:id="10579" w:name="112_3_5__1230_3__Si_Hou__Wu_Zhi"/>
      <w:pPr>
        <w:pStyle w:val="Normal"/>
      </w:pPr>
      <w:r>
        <w:rPr>
          <w:rStyle w:val="Text0"/>
        </w:rPr>
        <w:t>112:3.5 (1230.3)</w:t>
      </w:r>
      <w:r>
        <w:t xml:space="preserve"> 死后，物质性身体会回到它所源自的元素世界，但续存人格的两个非物质性要素却会存续下来：先存的思想调整者，带着凡人生涯的记忆副本一起，前往神之圣都；在天命守护者的监护下，还存留已故之人的不朽灵质性灵魂。灵魂的这些层面和形式，本体的这些一度动态性但却此时为静态性的构成，对于灵质性世界的再人格化是必不可少的；正是调整者和灵魂的再结合，重新组合成了续存的人格，那会在灵质性觉醒的时候使你再度意识化。</w:t>
      </w:r>
      <w:bookmarkEnd w:id="10579"/>
    </w:p>
    <w:p>
      <w:bookmarkStart w:id="10580" w:name="112_3_6__1230_4__Dui_Yu_Na_Xie_M"/>
      <w:pPr>
        <w:pStyle w:val="Normal"/>
      </w:pPr>
      <w:r>
        <w:rPr>
          <w:rStyle w:val="Text0"/>
        </w:rPr>
        <w:t>112:3.6 (1230.4)</w:t>
      </w:r>
      <w:r>
        <w:t xml:space="preserve"> 对于那些没有个人炽天使守护者的人来说，群体监督者会忠诚而有效的履行本体保管和人格复活的同样服务。炽天使对于人格重组是必不可少的。</w:t>
      </w:r>
      <w:bookmarkEnd w:id="10580"/>
    </w:p>
    <w:p>
      <w:bookmarkStart w:id="10581" w:name="112_3_7__1230_5__Zai_Si_Wang_Zhi"/>
      <w:pPr>
        <w:pStyle w:val="Normal"/>
      </w:pPr>
      <w:r>
        <w:rPr>
          <w:rStyle w:val="Text0"/>
        </w:rPr>
        <w:t>112:3.7 (1230.5)</w:t>
      </w:r>
      <w:r>
        <w:t xml:space="preserve"> 在死亡之际，思想调整者暂时失去了人格，但未失去本体；人类对象暂时失去了本体，但未失去人格；在宅厦世界上，二者以永恒显现的方式重新结合。离开的思想调整者绝不会以先前内驻之人的方式返回世间；人格体若无人类意志也绝不会得以显现；失去调整者的已故之人绝不会显现活跃的本体，或以任何方式与世上众生建立交流。这些失去调整者的灵魂在长期或是短期的死亡沉睡期间，是完全绝对无意识的。直到续存完成之后，才能存在某种人格展现或与其他人格从事交流的能力。那些前往宅厦世界的人，不允许向其所爱的人们发送回讯息。在当前天命时代期间，禁止这种交流是各个宇宙的方针。</w:t>
      </w:r>
      <w:bookmarkEnd w:id="10581"/>
    </w:p>
    <w:p>
      <w:bookmarkStart w:id="10582" w:name="4__Si_Hou_De_Diao_Zheng_Zhe"/>
      <w:pPr>
        <w:pStyle w:val="Heading 2"/>
      </w:pPr>
      <w:r>
        <w:t>4. 死后的调整者</w:t>
      </w:r>
      <w:bookmarkEnd w:id="10582"/>
    </w:p>
    <w:p>
      <w:bookmarkStart w:id="10583" w:name="112_4_1__1231_1__Dang_Yi_Zhong_J"/>
      <w:pPr>
        <w:pStyle w:val="Normal"/>
      </w:pPr>
      <w:r>
        <w:rPr>
          <w:rStyle w:val="Text0"/>
        </w:rPr>
        <w:t>112:4.1 (1231.1)</w:t>
      </w:r>
      <w:r>
        <w:t xml:space="preserve"> 当一种具有物质性、智性或灵性本质的死亡发生时，调整者便向凡人寄主告别，前往神之圣都。从地方宇宙和超级宇宙总部，他会与两个管理机构的监督者们做出一次反射性交流，该告诫者会以记录进入该时间领域的同一编号登出。</w:t>
      </w:r>
      <w:bookmarkEnd w:id="10583"/>
    </w:p>
    <w:p>
      <w:bookmarkStart w:id="10584" w:name="112_4_2__1231_2__Wan_You_Zhi_Jia"/>
      <w:pPr>
        <w:pStyle w:val="Normal"/>
      </w:pPr>
      <w:r>
        <w:rPr>
          <w:rStyle w:val="Text0"/>
        </w:rPr>
        <w:t>112:4.2 (1231.2)</w:t>
      </w:r>
      <w:r>
        <w:t xml:space="preserve"> 万有之监察者能以某种未令人完全理解的方式获得该人一生的缩影，正如它在调整者对内驻心智之灵性价值和灵质性意涵所做的副本中所体现的那样。监察者们能调用调整者有关已故之人续存品格和灵性品质的版本，所有这一切数据，加上炽天使的记录，可被用于在相关个人裁决时呈现。这一信息也可被用来确认那些超级宇宙指令，它们使得某些扬升者在一个行星天命时代正式终结之前、在肉胎解体之际前往宅厦世界立即开始其灵质性生涯成为可能。</w:t>
      </w:r>
      <w:bookmarkEnd w:id="10584"/>
    </w:p>
    <w:p>
      <w:bookmarkStart w:id="10585" w:name="112_4_3__1231_3__Ji_Rou_Ti_Si_Wa"/>
      <w:pPr>
        <w:pStyle w:val="Normal"/>
      </w:pPr>
      <w:r>
        <w:rPr>
          <w:rStyle w:val="Text0"/>
        </w:rPr>
        <w:t>112:4.3 (1231.3)</w:t>
      </w:r>
      <w:r>
        <w:t xml:space="preserve"> 继肉体死亡之后，除了存在于生时转化的个人身中以外，释放的调整者立即会前往神之圣都本部星球，在等候续存凡人的事实性再现期间，在那一世界上发生的细节，主要依赖于这个人是否以其自身个人权利扬升到宅厦世界，还是等候行星时代沉睡续存者们的天命召唤。</w:t>
      </w:r>
      <w:bookmarkEnd w:id="10585"/>
    </w:p>
    <w:p>
      <w:bookmarkStart w:id="10586" w:name="112_4_4__1231_4__Ruo_Fan_Ren_Ton"/>
      <w:pPr>
        <w:pStyle w:val="Normal"/>
      </w:pPr>
      <w:r>
        <w:rPr>
          <w:rStyle w:val="Text0"/>
        </w:rPr>
        <w:t>112:4.4 (1231.4)</w:t>
      </w:r>
      <w:r>
        <w:t xml:space="preserve"> 若凡人同伴属于一个将要在天命时代结束时得以重新人格化的群体，该调整者将不会立即返回到先前服务系统的宅厦世界，而是依照选择进入以下暂时的一个委派中：</w:t>
      </w:r>
      <w:bookmarkEnd w:id="10586"/>
    </w:p>
    <w:p>
      <w:bookmarkStart w:id="10587" w:name="112_4_5__1231_5__1__Bei_Bian_Ru"/>
      <w:pPr>
        <w:pStyle w:val="Normal"/>
      </w:pPr>
      <w:r>
        <w:rPr>
          <w:rStyle w:val="Text0"/>
        </w:rPr>
        <w:t>112:4.5 (1231.5)</w:t>
      </w:r>
      <w:r>
        <w:t xml:space="preserve"> 1. 被编入执行未揭示服务的消失类告诫者行列。</w:t>
      </w:r>
      <w:bookmarkEnd w:id="10587"/>
    </w:p>
    <w:p>
      <w:bookmarkStart w:id="10588" w:name="112_4_6__1231_6__2__Bei_Wei_Pai"/>
      <w:pPr>
        <w:pStyle w:val="Normal"/>
      </w:pPr>
      <w:r>
        <w:rPr>
          <w:rStyle w:val="Text0"/>
        </w:rPr>
        <w:t>112:4.6 (1231.6)</w:t>
      </w:r>
      <w:r>
        <w:t xml:space="preserve"> 2. 被委派一段时间观察天堂体制。</w:t>
      </w:r>
      <w:bookmarkEnd w:id="10588"/>
    </w:p>
    <w:p>
      <w:bookmarkStart w:id="10589" w:name="112_4_7__1231_7__3__Bei_Zheng_Ru"/>
      <w:pPr>
        <w:pStyle w:val="Normal"/>
      </w:pPr>
      <w:r>
        <w:rPr>
          <w:rStyle w:val="Text0"/>
        </w:rPr>
        <w:t>112:4.7 (1231.7)</w:t>
      </w:r>
      <w:r>
        <w:t xml:space="preserve"> 3. 被征入神之圣都的许多培训学院的一个当中。</w:t>
      </w:r>
      <w:bookmarkEnd w:id="10589"/>
    </w:p>
    <w:p>
      <w:bookmarkStart w:id="10590" w:name="112_4_8__1231_8__4__Zai_Gou_Chen"/>
      <w:pPr>
        <w:pStyle w:val="Normal"/>
      </w:pPr>
      <w:r>
        <w:rPr>
          <w:rStyle w:val="Text0"/>
        </w:rPr>
        <w:t>112:4.8 (1231.8)</w:t>
      </w:r>
      <w:r>
        <w:t xml:space="preserve"> 4. 在构成上父天堂世界环路的其他六个神圣星球之一上作为一个研究观察者停驻一段时间。</w:t>
      </w:r>
      <w:bookmarkEnd w:id="10590"/>
    </w:p>
    <w:p>
      <w:bookmarkStart w:id="10591" w:name="112_4_9__1231_9__5__Bei_Wei_Pai"/>
      <w:pPr>
        <w:pStyle w:val="Normal"/>
      </w:pPr>
      <w:r>
        <w:rPr>
          <w:rStyle w:val="Text0"/>
        </w:rPr>
        <w:t>112:4.9 (1231.9)</w:t>
      </w:r>
      <w:r>
        <w:t xml:space="preserve"> 5. 被委派到人格化调整者的使者服务中。</w:t>
      </w:r>
      <w:bookmarkEnd w:id="10591"/>
    </w:p>
    <w:p>
      <w:bookmarkStart w:id="10592" w:name="112_4_10__1231_10__6__Cheng_Wei"/>
      <w:pPr>
        <w:pStyle w:val="Normal"/>
      </w:pPr>
      <w:r>
        <w:rPr>
          <w:rStyle w:val="Text0"/>
        </w:rPr>
        <w:t>112:4.10 (1231.10)</w:t>
      </w:r>
      <w:r>
        <w:t xml:space="preserve"> 6. 成为神之圣都致力于初始类所属告诫者培训之学院的协同指导者。</w:t>
      </w:r>
      <w:bookmarkEnd w:id="10592"/>
    </w:p>
    <w:p>
      <w:bookmarkStart w:id="10593" w:name="112_4_11__1231_11__7__Bei_Wei_Pa"/>
      <w:pPr>
        <w:pStyle w:val="Para 01"/>
      </w:pPr>
      <w:r>
        <w:rPr>
          <w:rStyle w:val="Text0"/>
        </w:rPr>
        <w:t>112:4.11 (1231.11)</w:t>
      </w:r>
      <w:r>
        <w:t xml:space="preserve"> 7. 被委派选择一组可能的世界，在其上服务于一个存在合理理由相信人类搭档或许已拒绝续存的事件。</w:t>
      </w:r>
      <w:bookmarkEnd w:id="10593"/>
    </w:p>
    <w:p>
      <w:bookmarkStart w:id="10594" w:name="112_4_12__1231_12__Ruo_Dang_Si_W"/>
      <w:pPr>
        <w:pStyle w:val="Normal"/>
      </w:pPr>
      <w:r>
        <w:rPr>
          <w:rStyle w:val="Text0"/>
        </w:rPr>
        <w:t>112:4.12 (1231.12)</w:t>
      </w:r>
      <w:r>
        <w:t xml:space="preserve"> 若当死亡突袭你时，你已达至第三个圈子或是更高领域，并因此获派一位个人天命守护者，若调整者所递交的含有续存品格之总结的最终副本被天命守护者无条件证实 - 若炽天使和调整者本质上同意他们的生命记录和推荐的每一个条目 - 若尤沃萨(Uversa)上的万有之监察者及其反射性副手确认这一数据，并且毫不含糊毫无保留地那样做，在那一情况下，亘古常在者们会立即将豁免的指令通过通讯回路传到萨尔文顿，并由此得以发布，内巴顿主权者的法院将会命令该续存灵魂立即通向宅厦世界的复活大厅。</w:t>
      </w:r>
      <w:bookmarkEnd w:id="10594"/>
    </w:p>
    <w:p>
      <w:bookmarkStart w:id="10595" w:name="112_4_13__1232_1__Ruo_Ren_Lei_Ge"/>
      <w:pPr>
        <w:pStyle w:val="Normal"/>
      </w:pPr>
      <w:r>
        <w:rPr>
          <w:rStyle w:val="Text0"/>
        </w:rPr>
        <w:t>112:4.13 (1232.1)</w:t>
      </w:r>
      <w:r>
        <w:t xml:space="preserve"> 若人类个体毫无延迟地续存下来，那么就我所受指示，调整者会在神之圣都登记，前往天堂万有之父的临在，立即返回，并被所委派超级宇宙和地方宇宙的人格化调整者所接纳，接受神之圣都主人格化告诫者的认可，之后立即进入到“身份转变之实现”中，从那儿第三度被召唤到宅厦世界上变成实际人格形式，准备好接受世间凡人的续存灵魂，因为那一形体被天命守护者投射出来了。</w:t>
      </w:r>
      <w:bookmarkEnd w:id="10595"/>
    </w:p>
    <w:p>
      <w:bookmarkStart w:id="10596" w:name="5__Ren_Lei_Zi_Wo_De_Xu_Cun"/>
      <w:pPr>
        <w:pStyle w:val="Heading 2"/>
      </w:pPr>
      <w:r>
        <w:t>5. 人类自我的续存</w:t>
      </w:r>
      <w:bookmarkEnd w:id="10596"/>
    </w:p>
    <w:p>
      <w:bookmarkStart w:id="10597" w:name="112_5_1__1232_2__Bu_Lun_Shi_Wu_Z"/>
      <w:pPr>
        <w:pStyle w:val="Normal"/>
      </w:pPr>
      <w:r>
        <w:rPr>
          <w:rStyle w:val="Text0"/>
        </w:rPr>
        <w:t>112:5.1 (1232.2)</w:t>
      </w:r>
      <w:r>
        <w:t xml:space="preserve"> 不论是物质性的，灵质性的，还是灵性的，自我都是一种宇宙实相。</w:t>
      </w:r>
      <w:r>
        <w:rPr>
          <w:rStyle w:val="Text1"/>
        </w:rPr>
        <w:t>人格物</w:t>
      </w:r>
      <w:r>
        <w:t>的实在性是万有之父自身或是通过其多样宇宙代理者运作之赠与。要说一个存有是人格性的，便是要认出这一存有在宇宙有机体中的相对个体化。鲜活宇宙是一个由诸多真实单元组成的几近无限整合的聚合体，所有一切都相对服从于整体的天命。但那些人格物却被赋予了接受天命或拒绝天命的实际选择。</w:t>
      </w:r>
      <w:bookmarkEnd w:id="10597"/>
    </w:p>
    <w:p>
      <w:bookmarkStart w:id="10598" w:name="112_5_2__1232_3__Lai_Zi_Shang_Fu"/>
      <w:pPr>
        <w:pStyle w:val="Para 01"/>
      </w:pPr>
      <w:r>
        <w:rPr>
          <w:rStyle w:val="Text0"/>
        </w:rPr>
        <w:t>112:5.2 (1232.3)</w:t>
      </w:r>
      <w:r>
        <w:t xml:space="preserve"> 来自上父的东西像上父一样永恒，这对神经由其自身自由意志选择的所给予的人格来说是真实的，正如神的一个实际片段、神性思想调整者那样真实。人类的人格是永恒的，但就身份而言，却是一种有条件的永恒实相。由于回应上父意志而出现，人格将会达至神性天命，但人类必须要选择是否临在于这一天命的达成之中。在缺少这一选择时，人格会直接达至经验性神灵，成为至高存在者的一部分。循环是预先注定的，但人的参与其中却是选择性的、个体性的和经验性的。</w:t>
      </w:r>
      <w:bookmarkEnd w:id="10598"/>
    </w:p>
    <w:p>
      <w:bookmarkStart w:id="10599" w:name="112_5_3__1232_4__Fan_Ren_Shen_Fe"/>
      <w:pPr>
        <w:pStyle w:val="Normal"/>
      </w:pPr>
      <w:r>
        <w:rPr>
          <w:rStyle w:val="Text0"/>
        </w:rPr>
        <w:t>112:5.3 (1232.4)</w:t>
      </w:r>
      <w:r>
        <w:t xml:space="preserve"> 凡人身份在宇宙中是一种短暂的时间-生命状态，它仅在人格选择成为一种持续性宇宙现象的范围内才是真实的。这是人类与能量系统之间的本质不同：能量系统必须要持续，它没有选择；但人类却有全权决定他自身的天命。调整者真的是通向天堂的道路，但人类自身必须要依照他自己的决定、他的自由意志选择追求那条道路。</w:t>
      </w:r>
      <w:bookmarkEnd w:id="10599"/>
    </w:p>
    <w:p>
      <w:bookmarkStart w:id="10600" w:name="112_5_4__1232_5__Ren_Lei_Jin_Yon"/>
      <w:pPr>
        <w:pStyle w:val="Normal"/>
      </w:pPr>
      <w:r>
        <w:rPr>
          <w:rStyle w:val="Text0"/>
        </w:rPr>
        <w:t>112:5.4 (1232.5)</w:t>
      </w:r>
      <w:r>
        <w:t xml:space="preserve"> 人类仅拥有物质意义上的身份。自我的这类品质经由物质性心智得以表达，因为后者在智性能量系统中运作。当提及人拥有身份时，那是认识到他拥有一种被置于人类人格意志行为和选择之从属地位的心智回路。但这是一种物质性的且暂时性的显现，正如人类胚胎是人类生命的一个短暂寄生阶段一样。从宇宙视角来看，人类在相对瞬时中出生、生活、死亡；他们不是持久性的。但凡人人格通过其自身选择，却会拥有将其身份所在从转瞬即逝的物质性智力系统转移到更高灵质性灵魂系统的能力。后者会与思想调整者一起，被作为人格显现的一种新型载具而得以创造出来。</w:t>
      </w:r>
      <w:bookmarkEnd w:id="10600"/>
    </w:p>
    <w:p>
      <w:bookmarkStart w:id="10601" w:name="112_5_5__1233_1__Zheng_Shi_Zhe_Z"/>
      <w:pPr>
        <w:pStyle w:val="Para 01"/>
      </w:pPr>
      <w:r>
        <w:rPr>
          <w:rStyle w:val="Text0"/>
        </w:rPr>
        <w:t>112:5.5 (1233.1)</w:t>
      </w:r>
      <w:r>
        <w:t xml:space="preserve"> 正是这种选择的能力，即自由意志受造物身份的宇宙标志，构成了人的最大机遇及其至高的宇宙责任。未来终局者的永恒天命有赖于人类意志的正直性；神性调整者有赖于凡人自由意志的真诚性，才会实现永恒人格；万有之父有赖于凡人选择的信实性，才会实现一个新的扬升之子；至高存在者有赖于决定行为的坚定和智慧，才会实现经验性演进。</w:t>
      </w:r>
      <w:bookmarkEnd w:id="10601"/>
    </w:p>
    <w:p>
      <w:bookmarkStart w:id="10602" w:name="112_5_6__1233_2__Jin_Guan_Ren_Ge"/>
      <w:pPr>
        <w:pStyle w:val="Normal"/>
      </w:pPr>
      <w:r>
        <w:rPr>
          <w:rStyle w:val="Text0"/>
        </w:rPr>
        <w:t>112:5.6 (1233.2)</w:t>
      </w:r>
      <w:r>
        <w:t xml:space="preserve"> 尽管人格成长之宇宙圈子最终必定要得以达成，但若你自身没有过错，时间性意外和物质性生存的障碍阻止了你在你的原住行星上掌握这些层次，若你的意图和渴望具有续存价值，便会发出见习期延长的法令。你将会被给予额外的时间来证实你自己。</w:t>
      </w:r>
      <w:bookmarkEnd w:id="10602"/>
    </w:p>
    <w:p>
      <w:bookmarkStart w:id="10603" w:name="112_5_7__1233_3__Ruo_Dui_Ti_Shen"/>
      <w:pPr>
        <w:pStyle w:val="Normal"/>
      </w:pPr>
      <w:r>
        <w:rPr>
          <w:rStyle w:val="Text0"/>
        </w:rPr>
        <w:t>112:5.7 (1233.3)</w:t>
      </w:r>
      <w:r>
        <w:t xml:space="preserve"> 若对提升一个人类本体到宅厦世界的适当性存有疑问，宇宙管理机构无不以那一个体的个人利益而裁决；他们会毫不犹豫地将这一灵魂提升到过渡性存有的状态，与此同时他们会继续对其不断出现的灵质性意图和灵性目的的观察。就这样，神性公平必会成就，神性仁慈会被给予进一步的机会以延长它的侍奉。</w:t>
      </w:r>
      <w:bookmarkEnd w:id="10603"/>
    </w:p>
    <w:p>
      <w:bookmarkStart w:id="10604" w:name="112_5_8__1233_4__Ao_Wen_Dun__Orv"/>
      <w:pPr>
        <w:pStyle w:val="Normal"/>
      </w:pPr>
      <w:r>
        <w:rPr>
          <w:rStyle w:val="Text0"/>
        </w:rPr>
        <w:t>112:5.8 (1233.4)</w:t>
      </w:r>
      <w:r>
        <w:t xml:space="preserve"> 奥温顿(Orvonton)和内巴顿(Nebadon)管理机构对于凡人再人格化之宇宙计划的细致运作并不要求绝对完美，但他们的确要求，并实际上显示出了耐心、宽容、理解和仁慈同情。我们宁愿承担系统反叛的风险，也不愿招致剥夺一个来自任何一个进化世界的奋斗凡人追求扬升生涯之永恒喜悦的危险。</w:t>
      </w:r>
      <w:bookmarkEnd w:id="10604"/>
    </w:p>
    <w:p>
      <w:bookmarkStart w:id="10605" w:name="112_5_9__1233_5__Zhe_Bing_Bu_Yi"/>
      <w:pPr>
        <w:pStyle w:val="Normal"/>
      </w:pPr>
      <w:r>
        <w:rPr>
          <w:rStyle w:val="Text0"/>
        </w:rPr>
        <w:t>112:5.9 (1233.5)</w:t>
      </w:r>
      <w:r>
        <w:t xml:space="preserve"> 这并不意味着人类在面对第一次拒绝时会享有第二次机会，一点也不。但它的确意味着所有意志受造物将会经历一次真正的机会，来做出一个无疑的、自觉的和最终的选择。各个宇宙拥有最高权力的法官们不会剥夺还未最终完全做出永恒选择之存有的人格地位；人类的灵魂必定会、也将会被给予完全而充分的机会来展示其真正意图和真实目的。</w:t>
      </w:r>
      <w:bookmarkEnd w:id="10605"/>
    </w:p>
    <w:p>
      <w:bookmarkStart w:id="10606" w:name="112_5_10__1233_6__Dang_Geng_Wei"/>
      <w:pPr>
        <w:pStyle w:val="Para 01"/>
      </w:pPr>
      <w:r>
        <w:rPr>
          <w:rStyle w:val="Text0"/>
        </w:rPr>
        <w:t>112:5.10 (1233.6)</w:t>
      </w:r>
      <w:r>
        <w:t xml:space="preserve"> 当更为灵性和更为宇宙性的进步凡人死亡时，他们会立即前往宅厦世界；一般来说，这一规定适用于那些已被委派了个人炽天使守护者的人。其他凡人或许要被扣留到对他们的事务裁定得以完成之时，之后他们可前往宅厦世界，或是他们可被分派到沉睡续存者行列，后者将会在当前行星天命时代结束时被大批再人格化。</w:t>
      </w:r>
      <w:bookmarkEnd w:id="10606"/>
    </w:p>
    <w:p>
      <w:bookmarkStart w:id="10607" w:name="112_5_11__1233_7__You_Liang_Ge_N"/>
      <w:pPr>
        <w:pStyle w:val="Normal"/>
      </w:pPr>
      <w:r>
        <w:rPr>
          <w:rStyle w:val="Text0"/>
        </w:rPr>
        <w:t>112:5.11 (1233.7)</w:t>
      </w:r>
      <w:r>
        <w:t xml:space="preserve"> 有两个难题阻碍了我解释</w:t>
      </w:r>
      <w:r>
        <w:rPr>
          <w:rStyle w:val="Text1"/>
        </w:rPr>
        <w:t>你</w:t>
      </w:r>
      <w:r>
        <w:t>在死时会发生什么的努力，这个续存下来的</w:t>
      </w:r>
      <w:r>
        <w:rPr>
          <w:rStyle w:val="Text1"/>
        </w:rPr>
        <w:t>你</w:t>
      </w:r>
      <w:r>
        <w:t>不同于离开的调整者。这两个当中的一个在于无法向你的理解层次传递一种对物质性和灵质性交界处相互作用的充分描述。另一个是由于玉苒厦(Urantia)天界管理机构置于我作为一名真理启示者之委任上的限制所导致的。有许多有趣的细节可被呈献出来，但我基于你们直属行星监管者的建议而对它们有所保留。但在我获准的范围内，我可以说以下这么多：</w:t>
      </w:r>
      <w:bookmarkEnd w:id="10607"/>
    </w:p>
    <w:p>
      <w:bookmarkStart w:id="10608" w:name="112_5_12__1234_1__You_Mou_Zhong"/>
      <w:pPr>
        <w:pStyle w:val="Normal"/>
      </w:pPr>
      <w:r>
        <w:rPr>
          <w:rStyle w:val="Text0"/>
        </w:rPr>
        <w:t>112:5.12 (1234.1)</w:t>
      </w:r>
      <w:r>
        <w:t xml:space="preserve"> 有某种真实的东西，人类演进出来的东西，神秘告诫者之外的东西从死亡中续存下来。这一新出现的实体便是灵魂，它会从你的肉体和你的物质性心智死亡中续存下来。这一实体，是人性之你和神性之你、即调整者联合之共同生活和努力的共同产物。人性和神性双亲的这一产物，构成了具有世间起源之续存要素，它便是灵质性自我，即不朽的灵魂。</w:t>
      </w:r>
      <w:bookmarkEnd w:id="10608"/>
    </w:p>
    <w:p>
      <w:bookmarkStart w:id="10609" w:name="112_5_13__1234_2__Zhe_Yi_Ju_You"/>
      <w:pPr>
        <w:pStyle w:val="Normal"/>
      </w:pPr>
      <w:r>
        <w:rPr>
          <w:rStyle w:val="Text0"/>
        </w:rPr>
        <w:t>112:5.13 (1234.2)</w:t>
      </w:r>
      <w:r>
        <w:t xml:space="preserve"> 这一具有持久意涵和续存价值的产物从死亡到再人格化的时期当中是完全无意识的，它在这一等候期间处于炽天使天命守护者的保管之下。你在死后将不会作为一个有意识存有而运作，直至你在撒旦尼亚的宅厦世界上获得灵质性意识。</w:t>
      </w:r>
      <w:bookmarkEnd w:id="10609"/>
    </w:p>
    <w:p>
      <w:bookmarkStart w:id="10610" w:name="112_5_14__1234_3__Si_Wang_Zhi_Sh"/>
      <w:pPr>
        <w:pStyle w:val="Para 01"/>
      </w:pPr>
      <w:r>
        <w:rPr>
          <w:rStyle w:val="Text0"/>
        </w:rPr>
        <w:t>112:5.14 (1234.3)</w:t>
      </w:r>
      <w:r>
        <w:t xml:space="preserve"> 死亡之时，与人类人格相关联的运作本体因生命运动的中止而被中断。人类人格尽管超越了其本构性部分，但它却有赖于它们而形成运作性本体。生命的停止破坏了物理大脑的心智赋予模式，而心智的中断则会终止凡人意识。那一受造物的意识只有在一种允许同一人类人格再次与生命能量关联起来运作的宇宙状况得以安排时，才会相继再现。</w:t>
      </w:r>
      <w:bookmarkEnd w:id="10610"/>
    </w:p>
    <w:p>
      <w:bookmarkStart w:id="10611" w:name="112_5_15__1234_4__Zai_Xu_Cun_Fan"/>
      <w:pPr>
        <w:pStyle w:val="Para 01"/>
      </w:pPr>
      <w:r>
        <w:rPr>
          <w:rStyle w:val="Text0"/>
        </w:rPr>
        <w:t>112:5.15 (1234.4)</w:t>
      </w:r>
      <w:r>
        <w:t xml:space="preserve"> 在续存凡人从起源世界前往宅厦世界的过渡期间，无论是他们在第三阶段经历人格重组，还是在集体复活时扬升，人类本构物的记录会由处在其专门活动世界上的大天使们忠诚保管。这些存有不是人格的监管者（不像守护炽天使是灵魂的监管者那样），但尽管如此，人格的每一可辨因素在这些凡人续存者可靠受托者的监护下都受到有效保护，这一切都是真实的。至于凡人人格在死亡和续存之间时期的确切下落，我们并不知道。</w:t>
      </w:r>
      <w:bookmarkEnd w:id="10611"/>
    </w:p>
    <w:p>
      <w:bookmarkStart w:id="10612" w:name="112_5_16__1234_5__Shi_Zai_Ren_Ge"/>
      <w:pPr>
        <w:pStyle w:val="Para 01"/>
      </w:pPr>
      <w:r>
        <w:rPr>
          <w:rStyle w:val="Text0"/>
        </w:rPr>
        <w:t>112:5.16 (1234.5)</w:t>
      </w:r>
      <w:r>
        <w:t xml:space="preserve"> 使再人格化得以可能的情形发生在一个地方宇宙灵质性接收行星的复活大厅中。在这些生命组合室当中，监管的当权者会提供那种充满灵质性、心智性和灵性宇宙能量的关联 - 这使得沉睡续存者的再意识化成为可能。一度物质性人格本构性部分的重组涉及：</w:t>
      </w:r>
      <w:bookmarkEnd w:id="10612"/>
    </w:p>
    <w:p>
      <w:bookmarkStart w:id="10613" w:name="112_5_17__1234_6__1__Yi_Zhong_He"/>
      <w:pPr>
        <w:pStyle w:val="Para 01"/>
      </w:pPr>
      <w:r>
        <w:rPr>
          <w:rStyle w:val="Text0"/>
        </w:rPr>
        <w:t>112:5.17 (1234.6)</w:t>
      </w:r>
      <w:r>
        <w:t xml:space="preserve"> 1. 一种合适形体，即一种灵质性能量模式的建造，新的续存者在这当中能与非灵性实相接触，在这当中宇宙心智的灵质性变体能得以环绕。</w:t>
      </w:r>
      <w:bookmarkEnd w:id="10613"/>
    </w:p>
    <w:p>
      <w:bookmarkStart w:id="10614" w:name="112_5_18__1234_7__2__Diao_Zheng"/>
      <w:pPr>
        <w:pStyle w:val="Para 01"/>
      </w:pPr>
      <w:r>
        <w:rPr>
          <w:rStyle w:val="Text0"/>
        </w:rPr>
        <w:t>112:5.18 (1234.7)</w:t>
      </w:r>
      <w:r>
        <w:t xml:space="preserve"> 2. 调整者向等候的灵质性受造物回归。调整者是你不断扬升本体的永恒监护者；你的告诫者是绝对的保证，以致你自身而非他人将会占据为你醒来人格所造的灵质性形体。调整者将会在你人格重组时现身，以再次担当起你续存自我之天堂引导者的角色。</w:t>
      </w:r>
      <w:bookmarkEnd w:id="10614"/>
    </w:p>
    <w:p>
      <w:bookmarkStart w:id="10615" w:name="112_5_19__1235_1__3__Dang_Zai_Re"/>
      <w:pPr>
        <w:pStyle w:val="Para 01"/>
      </w:pPr>
      <w:r>
        <w:rPr>
          <w:rStyle w:val="Text0"/>
        </w:rPr>
        <w:t>112:5.19 (1235.1)</w:t>
      </w:r>
      <w:r>
        <w:t xml:space="preserve"> 3. 当再人格化的这些先决物被组合起来时，沉睡不朽灵魂之潜在物的炽天使守护者，在众多宇宙人格的协助下，会将这一灵质性实体赋予到这一等候的灵质性心智体形体中，与此同时，将至高者的这一进化性子民托付到与等候调整者的永恒结合中。这便完成再人格化，即记忆、洞见和意识 - 即本体的重组。</w:t>
      </w:r>
      <w:bookmarkEnd w:id="10615"/>
    </w:p>
    <w:p>
      <w:bookmarkStart w:id="10616" w:name="112_5_20__1235_2__Zai_Ren_Ge_Hua"/>
      <w:pPr>
        <w:pStyle w:val="Normal"/>
      </w:pPr>
      <w:r>
        <w:rPr>
          <w:rStyle w:val="Text0"/>
        </w:rPr>
        <w:t>112:5.20 (1235.2)</w:t>
      </w:r>
      <w:r>
        <w:t xml:space="preserve"> 再人格化的事实在于醒来人类自我对新被隔开的宇宙心智之环绕灵质性层面的捕获。人格现象有赖于自我身份之本体对环境反应的持续；这一切只能通过心智这一媒介得以引发。尽管自我的所有因素组成物方面持续变化，但自我身份证会持续下去；在肉身生命中，变化是逐渐的；在死亡和在人格化之际，变化则是突然的。所有自我身份（人格）之真正实相，能够借助其本构性部分不断的变化来因应宇宙状况而运作；停滞会以不可避免的死亡而告终。人类生命是诸多生命因素的一种无尽变化，它由不变人格的稳定性所统一。</w:t>
      </w:r>
      <w:bookmarkEnd w:id="10616"/>
    </w:p>
    <w:p>
      <w:bookmarkStart w:id="10617" w:name="112_5_21__1235_3__Dang_Ni_You_Ci"/>
      <w:pPr>
        <w:pStyle w:val="Normal"/>
      </w:pPr>
      <w:r>
        <w:rPr>
          <w:rStyle w:val="Text0"/>
        </w:rPr>
        <w:t>112:5.21 (1235.3)</w:t>
      </w:r>
      <w:r>
        <w:t xml:space="preserve"> 当你由此在耶路瑟姆的宅厦世界上醒来时，你将会改变很多，灵性转化将是如此巨大，若不是你的思想调整者和天命守护者将你在新世界的新生命与你在第一个世界的旧生命如此全面地连接到一起，你最初将会在把新的灵质性意识与你之前本体的恢复记忆连接方面出现困难。尽管个人自我身份会持续，但凡人生活的大多内容起初看起来像一场模糊而朦胧的梦。不过，时间将会澄清许多凡世关联。</w:t>
      </w:r>
      <w:bookmarkEnd w:id="10617"/>
    </w:p>
    <w:p>
      <w:bookmarkStart w:id="10618" w:name="112_5_22__1235_4__Si_Xiang_Diao"/>
      <w:pPr>
        <w:pStyle w:val="Normal"/>
      </w:pPr>
      <w:r>
        <w:rPr>
          <w:rStyle w:val="Text0"/>
        </w:rPr>
        <w:t>112:5.22 (1235.4)</w:t>
      </w:r>
      <w:r>
        <w:t xml:space="preserve"> 思想调整者将只会为你召回和排演那些是你宇宙生涯一部分且对之必不可少的记忆和经历。若调整者在人类心智中是一切演进方面的搭档，那么这些值得的经历将会在调整者的永恒意识中续存。但你的前世及其记忆的大多内容，既无灵性意涵，也无灵质性价值，将会伴随物质性大脑而毁灭；大多物质性体验将会作为一度的脚手架而消失，它们将你桥接到了灵质性层次，在宇宙中不再起作用。但人格以及人格之间的关系却从不是脚手架；凡人的人格关系记忆拥有宇宙价值，也将会持续下去。在宅厦世界上，你会了解你在玉苒厦(Urantia)上短暂但却迷人生活中的一度同伴，也会被他们了解，甚至更多，你将会忆起他们，也会被他们忆起。</w:t>
      </w:r>
      <w:bookmarkEnd w:id="10618"/>
    </w:p>
    <w:p>
      <w:bookmarkStart w:id="10619" w:name="6__Ling_Zhi_Xing_Zi_Wo"/>
      <w:pPr>
        <w:pStyle w:val="Heading 2"/>
      </w:pPr>
      <w:r>
        <w:t>6. 灵质性自我</w:t>
      </w:r>
      <w:bookmarkEnd w:id="10619"/>
    </w:p>
    <w:p>
      <w:bookmarkStart w:id="10620" w:name="112_6_1__1235_5__Zheng_Ru_Hu_Die"/>
      <w:pPr>
        <w:pStyle w:val="Normal"/>
      </w:pPr>
      <w:r>
        <w:rPr>
          <w:rStyle w:val="Text0"/>
        </w:rPr>
        <w:t>112:6.1 (1235.5)</w:t>
      </w:r>
      <w:r>
        <w:t xml:space="preserve"> 正如蝴蝶从毛毛虫阶段出现一样，人类的真正人格也是在宅厦世界上出现的，第一次从其物质性肉身的遮蔽中显露出来。地方宇宙的灵质性生涯与人格机制的持续提升有关，从灵魂存在之起始灵质性层次，往上到渐进灵性之最终灵质性层次。</w:t>
      </w:r>
      <w:bookmarkEnd w:id="10620"/>
    </w:p>
    <w:p>
      <w:bookmarkStart w:id="10621" w:name="112_6_2__1235_6__Xiang_Ni_Men_Sh"/>
      <w:pPr>
        <w:pStyle w:val="Normal"/>
      </w:pPr>
      <w:r>
        <w:rPr>
          <w:rStyle w:val="Text0"/>
        </w:rPr>
        <w:t>112:6.2 (1235.6)</w:t>
      </w:r>
      <w:r>
        <w:t xml:space="preserve"> 向你们说明有关你们用于地方宇宙生涯的灵质性人格形体是困难的。你们将会被赋予具有人格可显现性的灵质性模式，归根结底，这是些超出了你们理解的覆盖物。这些形体尽管是完全真实的，但却并非你们此时理解的物质性类别的能量模式。然而，它们的确如同你们的物质性身体人类原住行星上所承担的目的一样，在地方宇宙世界上承担同样目的。</w:t>
      </w:r>
      <w:bookmarkEnd w:id="10621"/>
    </w:p>
    <w:p>
      <w:bookmarkStart w:id="10622" w:name="112_6_3__1236_1__Zai_Yi_Ding_Che"/>
      <w:pPr>
        <w:pStyle w:val="Para 01"/>
      </w:pPr>
      <w:r>
        <w:rPr>
          <w:rStyle w:val="Text0"/>
        </w:rPr>
        <w:t>112:6.3 (1236.1)</w:t>
      </w:r>
      <w:r>
        <w:t xml:space="preserve"> 在一定程度上，物质性身体形态会对应人格本体的品格；肉体的确会在有限程度上反映出人格内在本质的某些东西。灵质性形体还会反映出更多。在肉身生命中，凡人或许外表美丽然却内心丑陋；在灵质性生命中，在其更高层次上，人格形态将会渐趋依照人内心之本质而直接改变。在灵性层次上，外表形态和内心本质开始近似完全一致，并在越来越高的属灵层次上变得越来越完美。</w:t>
      </w:r>
      <w:bookmarkEnd w:id="10622"/>
    </w:p>
    <w:p>
      <w:bookmarkStart w:id="10623" w:name="112_6_4__1236_2__Zai_Ling_Zhi_Xi"/>
      <w:pPr>
        <w:pStyle w:val="Normal"/>
      </w:pPr>
      <w:r>
        <w:rPr>
          <w:rStyle w:val="Text0"/>
        </w:rPr>
        <w:t>112:6.4 (1236.2)</w:t>
      </w:r>
      <w:r>
        <w:t xml:space="preserve"> 在灵质性状态中，扬升凡人会被赋予奥温顿(Orvonton)主位之灵宇宙心智禀赋的内巴顿(Nebadon)变体。凡人智力就其本身而言已经消亡了，已经停止作为造物之灵未分化心智回路以外的一种聚焦性实体而存在。但凡人心智所拥有的意涵和价值并未消亡，心智的某些层面会在续存的灵魂中得以继续；之前人类心智的某些经验性价值会被调整者所保存；在地方宇宙中，人类生命的记录会如同它活在肉身中一样持续下去，还有某些生命登记存在众多涉及到扬升凡人最终评估的存有身中，这些存有从炽天使延至万有之监察者，有可能继续向外延及到至高者。</w:t>
      </w:r>
      <w:bookmarkEnd w:id="10623"/>
    </w:p>
    <w:p>
      <w:bookmarkStart w:id="10624" w:name="112_6_5__1236_3__Shou_Zao_Wu_Yi"/>
      <w:pPr>
        <w:pStyle w:val="Normal"/>
      </w:pPr>
      <w:r>
        <w:rPr>
          <w:rStyle w:val="Text0"/>
        </w:rPr>
        <w:t>112:6.5 (1236.3)</w:t>
      </w:r>
      <w:r>
        <w:t xml:space="preserve"> 受造物意志若无心智便无法存在，但它却会在物质性智力缺失时持续下去。在紧随续存的时期当中，扬升人格很大程度上由固有于人类生命中的品格模式以及灵质性元慧新出现的行动所指导。这些针对宅厦世界行为的指导，会在灵质性生命早期阶段以及作为扬升人格成熟意志表达之灵质性意志出现之前合意地运作。</w:t>
      </w:r>
      <w:bookmarkEnd w:id="10624"/>
    </w:p>
    <w:p>
      <w:bookmarkStart w:id="10625" w:name="112_6_6__1236_4__Zai_Di_Fang_Yu"/>
      <w:pPr>
        <w:pStyle w:val="Para 01"/>
      </w:pPr>
      <w:r>
        <w:rPr>
          <w:rStyle w:val="Text0"/>
        </w:rPr>
        <w:t>112:6.6 (1236.4)</w:t>
      </w:r>
      <w:r>
        <w:t xml:space="preserve"> 在地方宇宙生涯中，没有任何影响可与关乎人类存在的七个辅助心智之灵相比。灵质性心智必须要通过与宇宙心智的直接接触才会演化出来，因为这一宇宙心智已被地方宇宙智力的创造性之源 - 神性职司所改变和转化了。</w:t>
      </w:r>
      <w:bookmarkEnd w:id="10625"/>
    </w:p>
    <w:p>
      <w:bookmarkStart w:id="10626" w:name="112_6_7__1236_5__Si_Wang_Zhi_Qia"/>
      <w:pPr>
        <w:pStyle w:val="Normal"/>
      </w:pPr>
      <w:r>
        <w:rPr>
          <w:rStyle w:val="Text0"/>
        </w:rPr>
        <w:t>112:6.7 (1236.5)</w:t>
      </w:r>
      <w:r>
        <w:t xml:space="preserve"> 死亡之前的凡人心智，自觉不依赖调整者的临在；辅助性心智，仅需相关的物质能量模式以使它运作。但作为超辅助性的灵质性灵魂，在被剥夺了物质性心智机制时，若无调整者则不会保留自我意识。然而，这一演进的灵魂的确会拥有一种源自其先前相关辅助性心智所做决定的持续品格，而这一品格在其中的模式被返回的调整者所活化时会变成活跃的记忆。</w:t>
      </w:r>
      <w:bookmarkEnd w:id="10626"/>
    </w:p>
    <w:p>
      <w:bookmarkStart w:id="10627" w:name="112_6_8__1236_6__Ji_Yi_De_Chi_Xu"/>
      <w:pPr>
        <w:pStyle w:val="Normal"/>
      </w:pPr>
      <w:r>
        <w:rPr>
          <w:rStyle w:val="Text0"/>
        </w:rPr>
        <w:t>112:6.8 (1236.6)</w:t>
      </w:r>
      <w:r>
        <w:t xml:space="preserve"> 记忆的持续是原初自我身份之本体保留的证据；完成人格自我意识的持续和扩展是必不可少的。那些没有调整者而扬升的凡人，依赖于炽天使同伴的指导来重建人类记忆；不然与上灵融合之凡人的灵质性灵魂是没有限制的。记忆模式会在灵魂之中持续，但这一模式需要先前调整者的临在而作为持续的记忆变得</w:t>
      </w:r>
      <w:r>
        <w:rPr>
          <w:rStyle w:val="Text1"/>
        </w:rPr>
        <w:t>立即</w:t>
      </w:r>
      <w:r>
        <w:t>可自我实现。若无调整者，凡人续存者则需要相当长时间去重新探索、重新学习、重新捕捉先前存在之意涵和价值的记忆意识。</w:t>
      </w:r>
      <w:bookmarkEnd w:id="10627"/>
    </w:p>
    <w:p>
      <w:bookmarkStart w:id="10628" w:name="112_6_9__1237_1__Ju_You_Xu_Cun_J"/>
      <w:pPr>
        <w:pStyle w:val="Para 01"/>
      </w:pPr>
      <w:r>
        <w:rPr>
          <w:rStyle w:val="Text0"/>
        </w:rPr>
        <w:t>112:6.9 (1237.1)</w:t>
      </w:r>
      <w:r>
        <w:t xml:space="preserve"> 具有续存价值的灵魂，忠实反映了物质性智力、即自我身份本体之先前所在的质性与量性行为动机。在选择真美善的过程中，凡人心智在七个在智慧之灵指导下得以统一的辅助心智之灵的监护下，进入了其准灵质性的宇宙生涯。随后，在准灵质性达成的七个圈子完成之际，灵质性心智禀赋叠加到辅助心智之上则引发了地方宇宙进展的准灵性或是灵质性生涯。</w:t>
      </w:r>
      <w:bookmarkEnd w:id="10628"/>
    </w:p>
    <w:p>
      <w:bookmarkStart w:id="10629" w:name="112_6_10__1237_2__Dang_Yi_Ge_Sho"/>
      <w:pPr>
        <w:pStyle w:val="Normal"/>
      </w:pPr>
      <w:r>
        <w:rPr>
          <w:rStyle w:val="Text0"/>
        </w:rPr>
        <w:t>112:6.10 (1237.2)</w:t>
      </w:r>
      <w:r>
        <w:t xml:space="preserve"> 当一个受造物离开了他的原住行星时，他便不需要辅助者的侍奉而单独依赖灵质性智力。当一名扬升者离开地方宇宙时，他便达至了灵性存在层次，超出了灵质性层次。这一新出现的属灵实体之后会与奥温顿(Orvonton)宇宙心智的直接侍奉相适应。</w:t>
      </w:r>
      <w:bookmarkEnd w:id="10629"/>
    </w:p>
    <w:p>
      <w:bookmarkStart w:id="10630" w:name="7__Diao_Zheng_Zhe_Rong_He"/>
      <w:pPr>
        <w:pStyle w:val="Heading 2"/>
      </w:pPr>
      <w:r>
        <w:t>7. 调整者融合</w:t>
      </w:r>
      <w:bookmarkEnd w:id="10630"/>
    </w:p>
    <w:p>
      <w:bookmarkStart w:id="10631" w:name="112_7_1__1237_3__Si_Xiang_Diao_Z"/>
      <w:pPr>
        <w:pStyle w:val="Para 01"/>
      </w:pPr>
      <w:r>
        <w:rPr>
          <w:rStyle w:val="Text0"/>
        </w:rPr>
        <w:t>112:7.1 (1237.3)</w:t>
      </w:r>
      <w:r>
        <w:t xml:space="preserve"> 思想调整的融合授予人格先前仅是潜在性的诸多永恒实在性。这些新的赋予中间可被提及的是：神性品质的固定，过去永恒性的经验和记忆，不朽性和有条件潜在绝对性的一个层面。</w:t>
      </w:r>
      <w:bookmarkEnd w:id="10631"/>
    </w:p>
    <w:p>
      <w:bookmarkStart w:id="10632" w:name="112_7_2__1237_4__Dang_Ni_Zai_Zan"/>
      <w:pPr>
        <w:pStyle w:val="Normal"/>
      </w:pPr>
      <w:r>
        <w:rPr>
          <w:rStyle w:val="Text0"/>
        </w:rPr>
        <w:t>112:7.2 (1237.4)</w:t>
      </w:r>
      <w:r>
        <w:t xml:space="preserve"> 当你在暂时形体中的世间进程完毕时，你将会在一个更好世界之彼岸醒来，最终你将会在一种永恒的接纳中与你忠诚的调整者相结合。这一融合构成了神人合一的奥秘，有限受造物演进的奥秘，但它是永恒真实的。融合是扬升者之都这一神圣星球的秘密，除了那些经历过与神灵之灵融合的以外，没有任何受造物能够理解一个时间受造物的本体与天堂神灵之灵永恒合一时所结合形成的实际价值之真正意涵。</w:t>
      </w:r>
      <w:bookmarkEnd w:id="10632"/>
    </w:p>
    <w:p>
      <w:bookmarkStart w:id="10633" w:name="112_7_3__1237_5__Yu_Diao_Zheng_Z"/>
      <w:pPr>
        <w:pStyle w:val="Normal"/>
      </w:pPr>
      <w:r>
        <w:rPr>
          <w:rStyle w:val="Text0"/>
        </w:rPr>
        <w:t>112:7.3 (1237.5)</w:t>
      </w:r>
      <w:r>
        <w:t xml:space="preserve"> 与调整者融合通常是在扬升者居住于其地方宇宙内之时得以引发的。它可作为一种对自然死亡的超越而发生在原住行星上；它可发生在任意一个宅厦世界上或是系统总部上；它甚至可被延迟到星座旅居之时；或是在特殊情形下，它直到扬升者处于地方宇宙总部之上时才得以完成。</w:t>
      </w:r>
      <w:bookmarkEnd w:id="10633"/>
    </w:p>
    <w:p>
      <w:bookmarkStart w:id="10634" w:name="112_7_4__1237_6__Dang_Yu_Diao_Zh"/>
      <w:pPr>
        <w:pStyle w:val="Normal"/>
      </w:pPr>
      <w:r>
        <w:rPr>
          <w:rStyle w:val="Text0"/>
        </w:rPr>
        <w:t>112:7.4 (1237.6)</w:t>
      </w:r>
      <w:r>
        <w:t xml:space="preserve"> 当与调整者的融合得以引发之时，这一人格的永恒生涯便不会存在任何未来危险了。天界存有们通过漫长的经历经受考验，但凡人则通过在进化世界和灵质性世界上的一般相对短暂而又强烈的考验而过关。</w:t>
      </w:r>
      <w:bookmarkEnd w:id="10634"/>
    </w:p>
    <w:p>
      <w:bookmarkStart w:id="10635" w:name="112_7_5__1237_7__Jin_Dang_Chao_J"/>
      <w:pPr>
        <w:pStyle w:val="Para 01"/>
      </w:pPr>
      <w:r>
        <w:rPr>
          <w:rStyle w:val="Text0"/>
        </w:rPr>
        <w:t>112:7.5 (1237.7)</w:t>
      </w:r>
      <w:r>
        <w:t xml:space="preserve"> 仅当超级宇宙的指令宣布人类本质已为永恒生涯做出了最终而不可改变的选择时，与调整者的融合才会发生。这是合一性的授权，当发布时它构成了融合人格最终离开地方宇宙范围、在某时前往超级宇宙总部的许可权，从这一刻起，这一时间类朝圣者在遥远之未来将会被炽天使裹挟朝向哈沃纳(Havona)中央宇宙进行漫长飞行，并开始神灵探险。</w:t>
      </w:r>
      <w:bookmarkEnd w:id="10635"/>
    </w:p>
    <w:p>
      <w:bookmarkStart w:id="10636" w:name="112_7_6__1238_1__Zai_Jin_Hua_Shi"/>
      <w:pPr>
        <w:pStyle w:val="Para 01"/>
      </w:pPr>
      <w:r>
        <w:rPr>
          <w:rStyle w:val="Text0"/>
        </w:rPr>
        <w:t>112:7.6 (1238.1)</w:t>
      </w:r>
      <w:r>
        <w:t xml:space="preserve"> 在进化世界上，自我身份是物质性的；它是宇宙中的一样事物，就其本身而言，受制于物质性存在的律法。它是一种处于时间中的事实，并会对其中的变迁有所响应。</w:t>
      </w:r>
      <w:r>
        <w:rPr>
          <w:rStyle w:val="Text1"/>
        </w:rPr>
        <w:t>续存决定必须要在这儿得以表述。</w:t>
      </w:r>
      <w:r>
        <w:t>在灵质性状态中，自我变成了一种新的、更为持久的宇宙实相，它持续的成长是基于它对宇宙心智和属灵回路的渐趋调和。</w:t>
      </w:r>
      <w:r>
        <w:rPr>
          <w:rStyle w:val="Text1"/>
        </w:rPr>
        <w:t>续存决定在此时得以确认。</w:t>
      </w:r>
      <w:r>
        <w:t>当自我达至灵性层次时，它成了宇宙中的一种稳妥价值，这一新价值是基于</w:t>
      </w:r>
      <w:r>
        <w:rPr>
          <w:rStyle w:val="Text1"/>
        </w:rPr>
        <w:t>续存决定已做出</w:t>
      </w:r>
      <w:r>
        <w:t>的事实之上，这一事实已由与思想调整者的融合所见证。由于实现了一种具有真正宇宙价值的地位，受造物便潜在上变得自由，去寻求最高宇宙价值 - 神。</w:t>
      </w:r>
      <w:bookmarkEnd w:id="10636"/>
    </w:p>
    <w:p>
      <w:bookmarkStart w:id="10637" w:name="112_7_7__1238_2__Zhe_Lei_Rong_He"/>
      <w:pPr>
        <w:pStyle w:val="Normal"/>
      </w:pPr>
      <w:r>
        <w:rPr>
          <w:rStyle w:val="Text0"/>
        </w:rPr>
        <w:t>112:7.7 (1238.2)</w:t>
      </w:r>
      <w:r>
        <w:t xml:space="preserve"> 这类融合存有在其宇宙反应方面是双重性的：他们是与炽天使相像的分立灵质性个体，他们也是在潜在上位列天堂终局者类别的存有。</w:t>
      </w:r>
      <w:bookmarkEnd w:id="10637"/>
    </w:p>
    <w:p>
      <w:bookmarkStart w:id="10638" w:name="112_7_8__1238_3__Dan_Rong_He_De"/>
      <w:pPr>
        <w:pStyle w:val="Normal"/>
      </w:pPr>
      <w:r>
        <w:rPr>
          <w:rStyle w:val="Text0"/>
        </w:rPr>
        <w:t>112:7.8 (1238.3)</w:t>
      </w:r>
      <w:r>
        <w:t xml:space="preserve"> 但融合的个体真正是一个人格，一个存有，其统一性是宇宙中任一智能存有的所有分析尝试落空。由此，在经过地方宇宙最低到最高的法庭，在没有一个能辨认出人还是调整者、能将一个与另一个辨认开来之后，你们最终将会被带到内巴顿之主权者，你们的地方宇宙之父面前。在那儿，在那位在这一时间宇宙中的造物父亲身份使你的生命事实成为可能的存在者手上，你们将会被授予证书，那些证书会使你们有权最终继续你们寻求万有之父的超级宇宙生涯。</w:t>
      </w:r>
      <w:bookmarkEnd w:id="10638"/>
    </w:p>
    <w:p>
      <w:bookmarkStart w:id="10639" w:name="112_7_9__1238_4__Shi_Kai_Xuan_De"/>
      <w:pPr>
        <w:pStyle w:val="Normal"/>
      </w:pPr>
      <w:r>
        <w:rPr>
          <w:rStyle w:val="Text0"/>
        </w:rPr>
        <w:t>112:7.9 (1238.4)</w:t>
      </w:r>
      <w:r>
        <w:t xml:space="preserve"> 是凯旋的调整者通过对人类的出色服务赢得了人格，还是英勇的人类通过达至调整者般的真诚努力获得了不朽性？二者都不是；但他们一起实现了至高者扬升人格体独特类别之一当中一个成员的演进，一个永远会被发现是可用的、忠诚的、有效的成员，一个可进一步成长、发展的候选者，不断往上、从不停止天上的扬升，直至渡越哈沃纳七个环路，一度具有世间起源的灵魂立于对天堂之父实际人格的虔诚承认之中。</w:t>
      </w:r>
      <w:bookmarkEnd w:id="10639"/>
    </w:p>
    <w:p>
      <w:bookmarkStart w:id="10640" w:name="112_7_10__1238_5__Zai_Zhe_Yi_Zhe"/>
      <w:pPr>
        <w:pStyle w:val="Para 01"/>
      </w:pPr>
      <w:r>
        <w:rPr>
          <w:rStyle w:val="Text0"/>
        </w:rPr>
        <w:t>112:7.10 (1238.5)</w:t>
      </w:r>
      <w:r>
        <w:t xml:space="preserve"> 在这一整个出色的扬升中，思想调整者是未来的神性保证，是扬升凡人全面的灵性稳定剂。与此同时，凡人自由意志的存在为调整者提供了一个释放神性和无限性本质的永恒渠道。此时，这两个本体成为一个；没有任何时间性和永恒性事件能分开人和调整者了；他们是不可分开的，永恒融合的。</w:t>
      </w:r>
      <w:bookmarkEnd w:id="10640"/>
    </w:p>
    <w:p>
      <w:bookmarkStart w:id="10641" w:name="112_7_11__1238_6__Zai_Diao_Zheng"/>
      <w:pPr>
        <w:pStyle w:val="Normal"/>
      </w:pPr>
      <w:r>
        <w:rPr>
          <w:rStyle w:val="Text0"/>
        </w:rPr>
        <w:t>112:7.11 (1238.6)</w:t>
      </w:r>
      <w:r>
        <w:t xml:space="preserve"> 在调整者融合的世界上，神秘告诫者的天命与扬升凡人的天命是相同的 - 即天堂终局者团队。调整者和凡人若没有彼此的全面合作和忠诚帮助，将无法达致那一独特目标。这一非凡的合作关系，是这一宇宙时代所有宇宙现象中最引人入胜、令人惊异的现象之一。</w:t>
      </w:r>
      <w:bookmarkEnd w:id="10641"/>
    </w:p>
    <w:p>
      <w:bookmarkStart w:id="10642" w:name="112_7_12__1239_1__Cong_Diao_Zhen"/>
      <w:pPr>
        <w:pStyle w:val="Normal"/>
      </w:pPr>
      <w:r>
        <w:rPr>
          <w:rStyle w:val="Text0"/>
        </w:rPr>
        <w:t>112:7.12 (1239.1)</w:t>
      </w:r>
      <w:r>
        <w:t xml:space="preserve"> 从调整者融合之时起，扬升者的地位便是进化受造物的地位。人类成员最先享有人格，因此，在涉及人格识别的所有事务中居于调整者之上。这一融合存有的天堂总部是扬升者之都，而非神之圣都，神与人的这一独特结合位于往上直至终局者团队的扬升凡人之列。</w:t>
      </w:r>
      <w:bookmarkEnd w:id="10642"/>
    </w:p>
    <w:p>
      <w:bookmarkStart w:id="10643" w:name="112_7_13__1239_2__Yi_Dan_Diao_Zh"/>
      <w:pPr>
        <w:pStyle w:val="Normal"/>
      </w:pPr>
      <w:r>
        <w:rPr>
          <w:rStyle w:val="Text0"/>
        </w:rPr>
        <w:t>112:7.13 (1239.2)</w:t>
      </w:r>
      <w:r>
        <w:t xml:space="preserve"> 一旦调整者与扬升凡人融合之时，那一调整者的编号就会从超级宇宙的记录中删掉了。神之圣都的记录会发生什么，我并不知道，但我猜测那一调整者的登记会被移到终局性团队执行首脑格兰凡达内院的秘密圈子中。</w:t>
      </w:r>
      <w:bookmarkEnd w:id="10643"/>
    </w:p>
    <w:p>
      <w:bookmarkStart w:id="10644" w:name="112_7_14__1239_3__Ban_Sui_Diao_Z"/>
      <w:pPr>
        <w:pStyle w:val="Para 04"/>
      </w:pPr>
      <w:r>
        <w:rPr>
          <w:rStyle w:val="Text0"/>
        </w:rPr>
        <w:t>112:7.14 (1239.3)</w:t>
      </w:r>
      <w:r>
        <w:t xml:space="preserve"> 伴随调整者融合，万有之父完成了将他自身赠给其物质受造物的许诺；他已履行了这一许诺，并完成了将永恒神性禀赋赠到人类身上的计划。此时便开始了人实现和现实化固有于神无上合作关系中、并以此方式事实化的无限可能性尝试。</w:t>
      </w:r>
      <w:bookmarkEnd w:id="10644"/>
    </w:p>
    <w:p>
      <w:bookmarkStart w:id="10645" w:name="112_7_15__1239_4__Xu_Cun_Fan_Ren"/>
      <w:pPr>
        <w:pStyle w:val="Normal"/>
      </w:pPr>
      <w:r>
        <w:rPr>
          <w:rStyle w:val="Text0"/>
        </w:rPr>
        <w:t>112:7.15 (1239.4)</w:t>
      </w:r>
      <w:r>
        <w:t xml:space="preserve"> 续存凡人的当前已知天命是天堂终局性团队；这也是所有与其凡人同伴永恒结合的思想调整者的天命目标。当前，天堂终局者们正在大宇宙中从事许多任务，但我们都猜测，在七个超级宇宙安住于光与生命当中之后的遥远未来，当有限之神最终从此时环绕这一至高神灵的奥秘中浮现之时，他们将会有其他甚至更为崇高的任务去执行。</w:t>
      </w:r>
      <w:bookmarkEnd w:id="10645"/>
    </w:p>
    <w:p>
      <w:bookmarkStart w:id="10646" w:name="112_7_16__1239_5__Ni_Men_Zai_Yi"/>
      <w:pPr>
        <w:pStyle w:val="Normal"/>
      </w:pPr>
      <w:r>
        <w:rPr>
          <w:rStyle w:val="Text0"/>
        </w:rPr>
        <w:t>112:7.16 (1239.5)</w:t>
      </w:r>
      <w:r>
        <w:t xml:space="preserve"> 你们在一定程度上被教导了有关中央宇宙、超级宇宙和地方宇宙的组织和人事；你们已被告知了此时支配这些广袤造物的众多人格体的角色和起源。你们也被告知了在远超大宇宙范围之外、在第一外部空间层庞大的宇宙星系正在组织的过程当中。在这些叙述的过程中也有暗示过，至高存在者将会在这些此时未明的外部空间区域中展示其未曾透露过的第三级职能；你们也被告知了天堂团队的终局者们是至高者的经验性子女。</w:t>
      </w:r>
      <w:bookmarkEnd w:id="10646"/>
    </w:p>
    <w:p>
      <w:bookmarkStart w:id="10647" w:name="112_7_17__1239_6__Wo_Men_Xiang_X"/>
      <w:pPr>
        <w:pStyle w:val="Normal"/>
      </w:pPr>
      <w:r>
        <w:rPr>
          <w:rStyle w:val="Text0"/>
        </w:rPr>
        <w:t>112:7.17 (1239.6)</w:t>
      </w:r>
      <w:r>
        <w:t xml:space="preserve"> 我们相信，与调整者融合的凡人们，与他们的终局者同伴们一起，注定会以某种方式在第一外部空间层诸宇宙的管理中发挥作用。我们毫不怀疑，这些庞大的星系适时将会成为居住性宇宙。我们同样确信的是，在其中的管理者中间会发现天堂终局者，他们的本质是受造物与造物主混合的宇宙结果。</w:t>
      </w:r>
      <w:bookmarkEnd w:id="10647"/>
    </w:p>
    <w:p>
      <w:bookmarkStart w:id="10648" w:name="112_7_18__1239_7__Duo_Yao_De_Yi"/>
      <w:pPr>
        <w:pStyle w:val="Para 01"/>
      </w:pPr>
      <w:r>
        <w:rPr>
          <w:rStyle w:val="Text0"/>
        </w:rPr>
        <w:t>112:7.18 (1239.7)</w:t>
      </w:r>
      <w:r>
        <w:t xml:space="preserve"> 多么的一场冒险！多么的一场浪漫！一个巨大的造物将会由至高者的子女所管理，这些人格化和人性化的调整者，这些调整者化和永恒化的凡人，这些由第一本源与中心之本质最高已知显现，与能够理解和达至万有之父的最低形式的智能生命，所形成的神秘结合物和永恒组合物。我们设想，这类合并的存有，这类造物主和受造物的搭档，将会成为第一外部空间层这些未来宇宙中可能会存在的任一及所有形式智能生命的上乘支配者、无敌管理者和体贴而富同情的指导者。</w:t>
      </w:r>
      <w:bookmarkEnd w:id="10648"/>
    </w:p>
    <w:p>
      <w:bookmarkStart w:id="10649" w:name="112_7_19__1240_1__Que_Shi__Ni_Me"/>
      <w:pPr>
        <w:pStyle w:val="Para 07"/>
      </w:pPr>
      <w:r>
        <w:rPr>
          <w:rStyle w:val="Text0"/>
        </w:rPr>
        <w:t>112:7.19 (1240.1)</w:t>
      </w:r>
      <w:r>
        <w:t xml:space="preserve"> 确实，你们凡人是来自世间的，有着动物性起源；你们的构成的确是尘土。但若你们实际愿意，若你们真正渴望，世代的继承权无疑是你们的，你们有一天将会以你们的真正角色 - 至高性经验之神的子女和所有人格的天堂之父的神性子女，而在各个宇宙中服务。</w:t>
      </w:r>
      <w:bookmarkEnd w:id="10649"/>
    </w:p>
    <w:p>
      <w:bookmarkStart w:id="10650" w:name="112_7_20__1240_2___You_Ao_Wen_Du"/>
      <w:pPr>
        <w:pStyle w:val="Para 07"/>
      </w:pPr>
      <w:r>
        <w:rPr>
          <w:rStyle w:val="Text0"/>
        </w:rPr>
        <w:t>112:7.20 (1240.2)</w:t>
      </w:r>
      <w:r>
        <w:t xml:space="preserve"> [由奥温顿(Orvonton)的一位单独使者所呈献。]</w:t>
      </w:r>
      <w:bookmarkEnd w:id="10650"/>
    </w:p>
    <w:p>
      <w:bookmarkStart w:id="10651" w:name="Top_of_10_Paper113_xhtml"/>
      <w:pPr>
        <w:pStyle w:val="Para 08"/>
        <w:pageBreakBefore w:val="on"/>
      </w:pPr>
      <w:r>
        <w:t>玉苒厦之书</w:t>
      </w:r>
      <w:bookmarkEnd w:id="10651"/>
    </w:p>
    <w:p>
      <w:pPr>
        <w:pStyle w:val="0 Block"/>
      </w:pPr>
    </w:p>
    <w:p>
      <w:pPr>
        <w:pStyle w:val="Para 13"/>
      </w:pPr>
      <w:r>
        <w:rPr>
          <w:rStyle w:val="Text4"/>
        </w:rPr>
        <w:t xml:space="preserve">&lt;&lt; </w:t>
      </w:r>
      <w:hyperlink w:anchor="Top_of_10_Paper112_xhtml" w:tooltip="第112篇, 人格续存">
        <w:r>
          <w:t>第112篇</w:t>
        </w:r>
      </w:hyperlink>
      <w:r>
        <w:rPr>
          <w:rStyle w:val="Text4"/>
        </w:rPr>
        <w:t xml:space="preserve"> | </w:t>
      </w:r>
      <w:hyperlink w:anchor="Top_of_01_Parts_xhtml" w:tooltip="书的各个部分">
        <w:r>
          <w:t>各个部分</w:t>
        </w:r>
      </w:hyperlink>
      <w:r>
        <w:rPr>
          <w:rStyle w:val="Text4"/>
        </w:rPr>
        <w:t xml:space="preserve"> | </w:t>
      </w:r>
      <w:hyperlink w:anchor="113__Chi_Tian_Shi_Lei_Tian_Ming" w:tooltip="书的目录">
        <w:r>
          <w:t>目录</w:t>
        </w:r>
      </w:hyperlink>
      <w:r>
        <w:rPr>
          <w:rStyle w:val="Text4"/>
        </w:rPr>
        <w:t xml:space="preserve"> | </w:t>
      </w:r>
      <w:hyperlink w:anchor="Top_of_10_Paper114_xhtml" w:tooltip="第114篇, 炽天使类行星管理机构">
        <w:r>
          <w:t>第114篇</w:t>
        </w:r>
      </w:hyperlink>
      <w:r>
        <w:rPr>
          <w:rStyle w:val="Text4"/>
        </w:rPr>
        <w:t xml:space="preserve"> &gt;&gt;</w:t>
      </w:r>
    </w:p>
    <w:p>
      <w:pPr>
        <w:pStyle w:val="0 Block"/>
      </w:pPr>
    </w:p>
    <w:p>
      <w:pPr>
        <w:pStyle w:val="Para 10"/>
      </w:pPr>
      <w:r>
        <w:t>第113篇</w:t>
      </w:r>
    </w:p>
    <w:p>
      <w:bookmarkStart w:id="10652" w:name="Chi_Tian_Shi_Lei_Tian_Ming_Shou"/>
      <w:pPr>
        <w:pStyle w:val="Heading 1"/>
      </w:pPr>
      <w:r>
        <w:t>炽天使类天命守护者</w:t>
      </w:r>
      <w:bookmarkEnd w:id="10652"/>
    </w:p>
    <w:p>
      <w:bookmarkStart w:id="10653" w:name="113_0_1__1241_1__Cheng_Xian_Le_Y"/>
      <w:pPr>
        <w:pStyle w:val="Normal"/>
      </w:pPr>
      <w:r>
        <w:rPr>
          <w:rStyle w:val="Text0"/>
        </w:rPr>
        <w:t>113:0.1 (1241.1)</w:t>
      </w:r>
      <w:r>
        <w:t xml:space="preserve"> 呈献了有关时间类侍奉之灵和空间类使者大军的叙述之后，我们来考虑守护天使，即致力于个体凡人侍奉的炽天使，所有灵性进展的庞大续存计划，都是为这些凡人的提升和完美化准备的。在玉苒厦(Urantia)的过往时代中，这些天命守护者大致是获得承认的唯一天使类群体。行星类别的炽天使确实是派来为那些将会续存之人履行服务的侍奉之灵。这些照料的炽天使在过去和现在的所有重大事件中，都担当了凡人的灵性助手。在许多启示中“话语是由天使所说的”；许多的天国指令都是“依靠天使的侍奉而收到的。”</w:t>
      </w:r>
      <w:bookmarkEnd w:id="10653"/>
    </w:p>
    <w:p>
      <w:bookmarkStart w:id="10654" w:name="113_0_2__1241_2__Chi_Tian_Shi_Ji"/>
      <w:pPr>
        <w:pStyle w:val="Normal"/>
      </w:pPr>
      <w:r>
        <w:rPr>
          <w:rStyle w:val="Text0"/>
        </w:rPr>
        <w:t>113:0.2 (1241.2)</w:t>
      </w:r>
      <w:r>
        <w:t xml:space="preserve"> 炽天使就是传说的天国使者；他们是如此接近你们而活、且为你们做出如此多的侍奉之灵。他们自从最早的人类智能时代以来，便在玉苒厦(Urantia)侍奉了。</w:t>
      </w:r>
      <w:bookmarkEnd w:id="10654"/>
    </w:p>
    <w:p>
      <w:bookmarkStart w:id="10655" w:name="1__Shou_Hu_Tian_Shi"/>
      <w:pPr>
        <w:pStyle w:val="Heading 2"/>
      </w:pPr>
      <w:r>
        <w:t>1. 守护天使</w:t>
      </w:r>
      <w:bookmarkEnd w:id="10655"/>
    </w:p>
    <w:p>
      <w:bookmarkStart w:id="10656" w:name="113_1_1__1241_3__Guan_Yu_Shou_Hu"/>
      <w:pPr>
        <w:pStyle w:val="Normal"/>
      </w:pPr>
      <w:r>
        <w:rPr>
          <w:rStyle w:val="Text0"/>
        </w:rPr>
        <w:t>113:1.1 (1241.3)</w:t>
      </w:r>
      <w:r>
        <w:t xml:space="preserve"> 关于守护天使的教导并非是一个神话；人类的某些群体确实拥有个人类天使。正是认识到了这一点，耶稣在提及天国儿女时，说道：“要留意，你们不要轻视这些孩子中的任何一个，因为我要告诉你们，他们的天使确实总是会看到我父之灵的临在。”</w:t>
      </w:r>
      <w:bookmarkEnd w:id="10656"/>
    </w:p>
    <w:p>
      <w:bookmarkStart w:id="10657" w:name="113_1_2__1241_4__Qi_Chu__Chi_Tia"/>
      <w:pPr>
        <w:pStyle w:val="Para 01"/>
      </w:pPr>
      <w:r>
        <w:rPr>
          <w:rStyle w:val="Text0"/>
        </w:rPr>
        <w:t>113:1.2 (1241.4)</w:t>
      </w:r>
      <w:r>
        <w:t xml:space="preserve"> 起初，炽天使们被明确委派给不同的玉苒厦(Urantia)种族。但自从迈克尔的赠与以来，他们要依照人类智能、灵性和天命而加以委派。在智性上，人类被分为三类：</w:t>
      </w:r>
      <w:bookmarkEnd w:id="10657"/>
    </w:p>
    <w:p>
      <w:bookmarkStart w:id="10658" w:name="113_1_3__1241_5__1__Ci_Zheng_Cha"/>
      <w:pPr>
        <w:pStyle w:val="Para 01"/>
      </w:pPr>
      <w:r>
        <w:rPr>
          <w:rStyle w:val="Text0"/>
        </w:rPr>
        <w:t>113:1.3 (1241.5)</w:t>
      </w:r>
      <w:r>
        <w:t xml:space="preserve"> 1. 次正常心智者 -- 那些不会执行正常意志力的人，那些不会做出一般决定的人。这类包含了那些无法理解神的人；他们缺乏对神灵智能崇拜的能力。玉苒厦(Urantia)的次正常之人拥有一个炽天使团队（一个连队，伴随一营的小天使）受委派来照料他们，并见证到公平和仁慈在该域的生活奋斗中得以延及他们。</w:t>
      </w:r>
      <w:bookmarkEnd w:id="10658"/>
    </w:p>
    <w:p>
      <w:bookmarkStart w:id="10659" w:name="113_1_4__1241_6__2__Yi_Ban_Ren"/>
      <w:pPr>
        <w:pStyle w:val="Para 01"/>
      </w:pPr>
      <w:r>
        <w:rPr>
          <w:rStyle w:val="Text0"/>
        </w:rPr>
        <w:t>113:1.4 (1241.6)</w:t>
      </w:r>
      <w:r>
        <w:t xml:space="preserve"> 2. 一般人，正常类型的人类心智。从炽天使侍奉的立场来看，大多男女依照他们在达成人类进步和灵性发展的圈子中所获的地位而被分成七类。</w:t>
      </w:r>
      <w:bookmarkEnd w:id="10659"/>
    </w:p>
    <w:p>
      <w:bookmarkStart w:id="10660" w:name="113_1_5__1241_7__3__Chao_Zheng_C"/>
      <w:pPr>
        <w:pStyle w:val="Para 04"/>
      </w:pPr>
      <w:r>
        <w:rPr>
          <w:rStyle w:val="Text0"/>
        </w:rPr>
        <w:t>113:1.5 (1241.7)</w:t>
      </w:r>
      <w:r>
        <w:t xml:space="preserve"> 3. 超正常心智者 -- 那些具有伟大决定和灵性成就之无疑潜质之人；享有与其内驻调整者多多少少交流的男女；各类天命后备团队的成员。无论一个人恰巧在哪一个圈子，若这一个人被征入几个天命后备团队中的任何一个，个人类炽天使便会立即得以委派，从那时起直到世间生涯结束，那一个凡人将会享有守护天使的持续侍奉和不停照看。当任何人做出至高决定时，当与调整者有着真正许配时，一名个人类守护者便会立即被委派给那一灵魂。</w:t>
      </w:r>
      <w:bookmarkEnd w:id="10660"/>
    </w:p>
    <w:p>
      <w:bookmarkStart w:id="10661" w:name="113_1_6__1242_1__Zai_Dui_Suo_Wei"/>
      <w:pPr>
        <w:pStyle w:val="Normal"/>
      </w:pPr>
      <w:r>
        <w:rPr>
          <w:rStyle w:val="Text0"/>
        </w:rPr>
        <w:t>113:1.6 (1242.1)</w:t>
      </w:r>
      <w:r>
        <w:t xml:space="preserve"> 在对所谓正常人的侍奉中，炽天使委派是依照人对智性和灵性圈子的达成而做出的。你会在你的凡人心智内从第七个圈子的投入出发，在自我理解、自我征服和自我掌控的任务中向内进发；你逐个圈子前进（若自然死亡并未终结你的生涯而将你的奋斗转到宅厦世界），直到你达至与内驻调整者有相对接触和交融的第一个内在圈子。</w:t>
      </w:r>
      <w:bookmarkEnd w:id="10661"/>
    </w:p>
    <w:p>
      <w:bookmarkStart w:id="10662" w:name="113_1_7__1242_2__Chu_Yu_Zui_Chu"/>
      <w:pPr>
        <w:pStyle w:val="Normal"/>
      </w:pPr>
      <w:r>
        <w:rPr>
          <w:rStyle w:val="Text0"/>
        </w:rPr>
        <w:t>113:1.7 (1242.2)</w:t>
      </w:r>
      <w:r>
        <w:t xml:space="preserve"> 处于最初第七个圈子的人类，拥有一个守护天使和一个连队的协助类小天使受派看管和监护一千个凡人。在第六个圈子，一对炽天使和一个连队的小天使受派引导这些五百个人一组的扬升凡人。当达到第五个圈子时，人类会被分成大约一百个人一队，一对守护炽天使和一组小天使会被置于负责的位置上。在达到第四个圈子之际，凡人会被组织成十人一组，也会由一队炽天使负责，并由一连队小天使协助。</w:t>
      </w:r>
      <w:bookmarkEnd w:id="10662"/>
    </w:p>
    <w:p>
      <w:bookmarkStart w:id="10663" w:name="113_1_8__1242_3__Dang_Yi_Ge_Fan"/>
      <w:pPr>
        <w:pStyle w:val="Normal"/>
      </w:pPr>
      <w:r>
        <w:rPr>
          <w:rStyle w:val="Text0"/>
        </w:rPr>
        <w:t>113:1.8 (1242.3)</w:t>
      </w:r>
      <w:r>
        <w:t xml:space="preserve"> 当一个凡人心智突破动物性遗赠的惰性而达到人类智性的第三个圈子，并获得灵性，一个个人类天使（实际上是两个）自此便会全然而专一地致力于这一扬升凡人。由此，这些人类灵魂，除了常在且渐趋高效的内驻思想调整者们以外，也会接受这些个人天命守护者的专一协助，以尽全力完成第三个圈子，穿越第二个圈子，而达到第一个圈子。</w:t>
      </w:r>
      <w:bookmarkEnd w:id="10663"/>
    </w:p>
    <w:p>
      <w:bookmarkStart w:id="10664" w:name="2__Tian_Ming_Shou_Hu_Zhe"/>
      <w:pPr>
        <w:pStyle w:val="Heading 2"/>
      </w:pPr>
      <w:r>
        <w:t>2. 天命守护者</w:t>
      </w:r>
      <w:bookmarkEnd w:id="10664"/>
    </w:p>
    <w:p>
      <w:bookmarkStart w:id="10665" w:name="113_2_1__1242_4__Chi_Tian_Shi_Zh"/>
      <w:pPr>
        <w:pStyle w:val="Normal"/>
      </w:pPr>
      <w:r>
        <w:rPr>
          <w:rStyle w:val="Text0"/>
        </w:rPr>
        <w:t>113:2.1 (1242.4)</w:t>
      </w:r>
      <w:r>
        <w:t xml:space="preserve"> 炽天使直到被委派给一个已实现了三项成就中一个或多个的人类灵魂与其共事之时，才被称为天命守护者：已做出了一个变得似神般的至高决定，已进入了第三个圈子，或是已被编入了天命后备团队中的一个。</w:t>
      </w:r>
      <w:bookmarkEnd w:id="10665"/>
    </w:p>
    <w:p>
      <w:bookmarkStart w:id="10666" w:name="113_2_2__1242_5__Zai_Ge_Ge_Zhong"/>
      <w:pPr>
        <w:pStyle w:val="Normal"/>
      </w:pPr>
      <w:r>
        <w:rPr>
          <w:rStyle w:val="Text0"/>
        </w:rPr>
        <w:t>113:2.2 (1242.5)</w:t>
      </w:r>
      <w:r>
        <w:t xml:space="preserve"> 在各个种族的演进中，一名天命守护者会被委派给达到所需征服圈子的第一人。在玉苒厦(Urantia)上，第一个获得个人类守护者的凡人是兰托沃克，许久之前红种人的一位智者。</w:t>
      </w:r>
      <w:bookmarkEnd w:id="10666"/>
    </w:p>
    <w:p>
      <w:bookmarkStart w:id="10667" w:name="113_2_3__1242_6__Suo_You_Tian_Sh"/>
      <w:pPr>
        <w:pStyle w:val="Para 01"/>
      </w:pPr>
      <w:r>
        <w:rPr>
          <w:rStyle w:val="Text0"/>
        </w:rPr>
        <w:t>113:2.3 (1242.6)</w:t>
      </w:r>
      <w:r>
        <w:t xml:space="preserve"> 所有天使的委派都是从一群志愿炽天使中做出的，这些任命也总是依照人类需要，并虑及这对天使的状态 -- 即根据炽天使的经验、技能和智慧。只有长久服务的、具有更高经验且经受住考验类型的炽天使，才会被委派为天命守护者。许多守护者在那些拥有非调整者融合序列的世界上获得了许多宝贵的经验。像调整者们一样，炽天使会照料这些存有一生的时间，然后得以自由选择新的委派。玉苒厦(Urantia)的许多守护者们在其他世界上有过这种先前的实践经验。</w:t>
      </w:r>
      <w:bookmarkEnd w:id="10667"/>
    </w:p>
    <w:p>
      <w:bookmarkStart w:id="10668" w:name="113_2_4__1243_1__Dang_Ren_Wei_Ne"/>
      <w:pPr>
        <w:pStyle w:val="Normal"/>
      </w:pPr>
      <w:r>
        <w:rPr>
          <w:rStyle w:val="Text0"/>
        </w:rPr>
        <w:t>113:2.4 (1243.1)</w:t>
      </w:r>
      <w:r>
        <w:t xml:space="preserve"> 当人未能续存时，他们的个人或群体类守护者，或许要在同一行星上重复履行类似的职责。炽天使会发展出一种对个别世界的情感关注，并会对他们如此亲近密切相伴的某些种族和某些类型的凡人受造物怀有一种特殊的深情。</w:t>
      </w:r>
      <w:bookmarkEnd w:id="10668"/>
    </w:p>
    <w:p>
      <w:bookmarkStart w:id="10669" w:name="113_2_5__1243_2__Tian_Shi_Men_Hu"/>
      <w:pPr>
        <w:pStyle w:val="Para 01"/>
      </w:pPr>
      <w:r>
        <w:rPr>
          <w:rStyle w:val="Text0"/>
        </w:rPr>
        <w:t>113:2.5 (1243.2)</w:t>
      </w:r>
      <w:r>
        <w:t xml:space="preserve"> 天使们会对人类同伴发展出一种持久的深情；你们要是能观想到炽天使，你们也会发展出对他们的一种温情。你们在脱去物质性身体而被给予属灵性形体时，在人格体的许多属性方面将会非常接近天使。他们分享你们的大多情感，还会体验一些额外的情感。唯一令他们有些难以理解的、驱使你们的情感是动物性恐惧的遗赠，它在玉苒厦(Urantia)一般居民的精神生活中占据了太大空间。天使们真的发现很难理解，为何你们如此固执地让你们的更高等智性力量乃至你们的宗教信仰受恐惧所主导，如此彻底地因恐惧焦虑所产生的轻率恐慌而萎靡不振。</w:t>
      </w:r>
      <w:bookmarkEnd w:id="10669"/>
    </w:p>
    <w:p>
      <w:bookmarkStart w:id="10670" w:name="113_2_6__1243_3__Suo_You_Chi_Tia"/>
      <w:pPr>
        <w:pStyle w:val="Para 01"/>
      </w:pPr>
      <w:r>
        <w:rPr>
          <w:rStyle w:val="Text0"/>
        </w:rPr>
        <w:t>113:2.6 (1243.3)</w:t>
      </w:r>
      <w:r>
        <w:t xml:space="preserve"> 所有炽天使都拥有个体名字，但在委派到世界服务团队的记录中，他们常常依照期行星编号而得以命名。在宇宙总部，他们按照名字和编号来登记。在这一交流联系中所用人类对象的天命守护者，是内巴顿(Nebadon)第182,314炽天使军团，37军，6团，384部，4营，126连，17组，3号。这一炽天使对玉苒厦(Urantia)这一人类对象的当前行星委派编号是3,641,852。</w:t>
      </w:r>
      <w:bookmarkEnd w:id="10670"/>
    </w:p>
    <w:p>
      <w:bookmarkStart w:id="10671" w:name="113_2_7__1243_4__Zai_Ge_Ren_Shou"/>
      <w:pPr>
        <w:pStyle w:val="Normal"/>
      </w:pPr>
      <w:r>
        <w:rPr>
          <w:rStyle w:val="Text0"/>
        </w:rPr>
        <w:t>113:2.7 (1243.4)</w:t>
      </w:r>
      <w:r>
        <w:t xml:space="preserve"> 在个人守护的侍奉当中，即在天使作为天命守护者的委派中，炽天使总是志愿服务。在这一个访问城市，某个凡人最近被允许进入了天命后备团队，因为所有这样的人们都由守护天使亲身照料，一百多个有资格的炽天使寻求过这一委派。行星主管选择了十二名更富经验的个体，随后任命了他们选为最适合指导这一个人度过其生命旅程的炽天使。也就是说，他们选择了一对同等有资格的炽天使；这对炽天使当中的一位将总是当值。</w:t>
      </w:r>
      <w:bookmarkEnd w:id="10671"/>
    </w:p>
    <w:p>
      <w:bookmarkStart w:id="10672" w:name="113_2_8__1243_5__Chi_Tian_Shi_De"/>
      <w:pPr>
        <w:pStyle w:val="Normal"/>
      </w:pPr>
      <w:r>
        <w:rPr>
          <w:rStyle w:val="Text0"/>
        </w:rPr>
        <w:t>113:2.8 (1243.5)</w:t>
      </w:r>
      <w:r>
        <w:t xml:space="preserve"> 炽天使的任务或许是不间断的，但这对炽天使中的任何一位都可卸下所有的侍奉责任。像小天使一样，炽天使通常是成对服务，但与其下级同伴不一样的是，炽天使有时会单独工作。在与人的几近所有接触中，他们可以单独运作。两个天使仅在更高宇宙回路的交流和服务上同时被需要。</w:t>
      </w:r>
      <w:bookmarkEnd w:id="10672"/>
    </w:p>
    <w:p>
      <w:bookmarkStart w:id="10673" w:name="113_2_9__1243_6__Dang_Yi_Dui_Chi"/>
      <w:pPr>
        <w:pStyle w:val="Normal"/>
      </w:pPr>
      <w:r>
        <w:rPr>
          <w:rStyle w:val="Text0"/>
        </w:rPr>
        <w:t>113:2.9 (1243.6)</w:t>
      </w:r>
      <w:r>
        <w:t xml:space="preserve"> 当一对炽天使接受守护委派时，他们会为那一个人的余生服务。补助性存有（两位天使之一）会成为任务的记录者。这些补助性炽天使是进化世界凡人的记录天使。记录是由一对总是伴随着炽天使守护者的小天使（一名小天使和一名小天女）所保存，但这些记录却总是由一位炽天使所发起。</w:t>
      </w:r>
      <w:bookmarkEnd w:id="10673"/>
    </w:p>
    <w:p>
      <w:bookmarkStart w:id="10674" w:name="113_2_10__1244_1__Wei_Le_Xiu_Xi"/>
      <w:pPr>
        <w:pStyle w:val="Normal"/>
      </w:pPr>
      <w:r>
        <w:rPr>
          <w:rStyle w:val="Text0"/>
        </w:rPr>
        <w:t>113:2.10 (1244.1)</w:t>
      </w:r>
      <w:r>
        <w:t xml:space="preserve"> 为了休息并重新充满来自宇宙回路的生命能量，守护者会周期性地被其补助者所接替，在其离职期间，相伴的小天使会担当记录者，在补助性炽天使类似离职时，情形也是如此。</w:t>
      </w:r>
      <w:bookmarkEnd w:id="10674"/>
    </w:p>
    <w:p>
      <w:bookmarkStart w:id="10675" w:name="3__Yu_Qi_Ta_Shu_Ling_Ying_Xiang"/>
      <w:pPr>
        <w:pStyle w:val="Heading 2"/>
      </w:pPr>
      <w:r>
        <w:t>3. 与其他属灵影响的关系</w:t>
      </w:r>
      <w:bookmarkEnd w:id="10675"/>
    </w:p>
    <w:p>
      <w:bookmarkStart w:id="10676" w:name="113_3_1__1244_2__Yi_Ge_Tian_Ming"/>
      <w:pPr>
        <w:pStyle w:val="Normal"/>
      </w:pPr>
      <w:r>
        <w:rPr>
          <w:rStyle w:val="Text0"/>
        </w:rPr>
        <w:t>113:3.1 (1244.2)</w:t>
      </w:r>
      <w:r>
        <w:t xml:space="preserve"> 一个天命守护者对其凡人对象所做的最为重要事情之一，就是对内驻、环绕和触及演进物质受造物心智和灵魂的众多非人格性属灵影响，引发一种人格性协调。人类是人格体，非人格性属灵和准人格性实体很难与这类高度物质性和单个人格性心智做出直接交流。在守护天使的侍奉下，所有这些影响多多少少得以统一起来，并可被演进人类人格不断扩展的道德本性所进一步感知到。</w:t>
      </w:r>
      <w:bookmarkEnd w:id="10676"/>
    </w:p>
    <w:p>
      <w:bookmarkStart w:id="10677" w:name="113_3_2__1244_3__Geng_Wei_Te_Bie"/>
      <w:pPr>
        <w:pStyle w:val="Normal"/>
      </w:pPr>
      <w:r>
        <w:rPr>
          <w:rStyle w:val="Text0"/>
        </w:rPr>
        <w:t>113:3.2 (1244.3)</w:t>
      </w:r>
      <w:r>
        <w:t xml:space="preserve"> 更为特别的是，这一炽天使守护者还能将无限之灵多重代理和影响关联起来，并确实如此做了，范围从物理控制者领域到辅助心智之灵领域，往上到神性职司的圣灵领域，以及天堂第三本源与中心无所不在的属灵临在领域。将无限之灵的这些庞大侍奉以此方式统一起来并变得更为人格性之后，炽天使随后便着手将共同行动者这一整合起来的影响与上父和上子的属灵临在关联起来。</w:t>
      </w:r>
      <w:bookmarkEnd w:id="10677"/>
    </w:p>
    <w:p>
      <w:bookmarkStart w:id="10678" w:name="113_3_3__1244_4__Diao_Zheng_Zhe"/>
      <w:pPr>
        <w:pStyle w:val="Normal"/>
      </w:pPr>
      <w:r>
        <w:rPr>
          <w:rStyle w:val="Text0"/>
        </w:rPr>
        <w:t>113:3.3 (1244.4)</w:t>
      </w:r>
      <w:r>
        <w:t xml:space="preserve"> 调整者是上父的临在，真理之灵是圣子们的临在。这些神性赋予经由守护炽天使的侍奉，在人类灵性体验较低层次上得以统一和协调。天使服务者们在将上父之爱与上子之慈结合到他们对凡人受造物的侍奉方面，是有天赋的。</w:t>
      </w:r>
      <w:bookmarkEnd w:id="10678"/>
    </w:p>
    <w:p>
      <w:bookmarkStart w:id="10679" w:name="113_3_4__1244_5__Chi_Tian_Shi_Sh"/>
      <w:pPr>
        <w:pStyle w:val="Normal"/>
      </w:pPr>
      <w:r>
        <w:rPr>
          <w:rStyle w:val="Text0"/>
        </w:rPr>
        <w:t>113:3.4 (1244.5)</w:t>
      </w:r>
      <w:r>
        <w:t xml:space="preserve"> 炽天使守护者何以最终在肉体死亡和灵质性复活那一间隔期间成为心智模式、记忆模式和灵魂实相的人格性守护者的原因，也在此予以揭示出来。只有无限之灵的侍奉子女，能以此方式代表人类受造物在这一从一个宇宙层次过渡到另一个更高层次时期运作。即使在你从事你的最终过渡沉睡、在你从时间渡到永恒时，一个高等的超级天使同样会作为受造物本体的监护者和人格整体的确保者与你一起过渡。</w:t>
      </w:r>
      <w:bookmarkEnd w:id="10679"/>
    </w:p>
    <w:p>
      <w:bookmarkStart w:id="10680" w:name="113_3_5__1244_6__Zai_Ling_Xing_C"/>
      <w:pPr>
        <w:pStyle w:val="Normal"/>
      </w:pPr>
      <w:r>
        <w:rPr>
          <w:rStyle w:val="Text0"/>
        </w:rPr>
        <w:t>113:3.5 (1244.6)</w:t>
      </w:r>
      <w:r>
        <w:t xml:space="preserve"> 在灵性层次上，炽天使令许多原本非人格性和准人格性的宇宙侍奉变为人格性的；他们是协调者。在智性层次上，他们是心智和灵质性的关联者；他们是阐释者。而在物理层次上，他们会通过与主物理控制者的联络以及通过中道受造物的侍奉而操纵世间环境。</w:t>
      </w:r>
      <w:bookmarkEnd w:id="10680"/>
    </w:p>
    <w:p>
      <w:bookmarkStart w:id="10681" w:name="113_3_6__1244_7__Zhe_Bian_Shi_Du"/>
      <w:pPr>
        <w:pStyle w:val="Normal"/>
      </w:pPr>
      <w:r>
        <w:rPr>
          <w:rStyle w:val="Text0"/>
        </w:rPr>
        <w:t>113:3.6 (1244.7)</w:t>
      </w:r>
      <w:r>
        <w:t xml:space="preserve"> 这便是对一位照料炽天使多重复杂之职能的叙述；但这类被创造得仅略高于人类宇宙层次的从属天使人格体，如何能做到这样困难复杂的事情呢？我们真的不知道，但我们猜测，这一非凡侍奉以某种未予透露的方式得到了至高存在者、即不断演进的时空宇宙之现实化神灵未被认出、未被揭示的运作所协助。在至高存在者身中整个的渐进性续存领域中，炽天使是持续凡人进展的一个必要组成部分。</w:t>
      </w:r>
      <w:bookmarkEnd w:id="10681"/>
    </w:p>
    <w:p>
      <w:bookmarkStart w:id="10682" w:name="4__Chi_Tian_Shi_De_Huo_Dong_Ling"/>
      <w:pPr>
        <w:pStyle w:val="Heading 2"/>
      </w:pPr>
      <w:r>
        <w:t>4. 炽天使的活动领域</w:t>
      </w:r>
      <w:bookmarkEnd w:id="10682"/>
    </w:p>
    <w:p>
      <w:bookmarkStart w:id="10683" w:name="113_4_1__1245_1__Shou_Hu_Chi_Tia"/>
      <w:pPr>
        <w:pStyle w:val="Normal"/>
      </w:pPr>
      <w:r>
        <w:rPr>
          <w:rStyle w:val="Text0"/>
        </w:rPr>
        <w:t>113:4.1 (1245.1)</w:t>
      </w:r>
      <w:r>
        <w:t xml:space="preserve"> 守护炽天使并非心智，尽管他们出自于也给了凡人心智起源的同一源头，造物之灵。炽天使是心智促进者；他们持续寻求在人类心智中促进达成圈子的决定。他们不像调整者那样，从内在通过灵魂运作，而是通过人类的社会、伦理和道德环境从外往内运作。炽天使并非万有之父的神性调整者诱导，他们作为无限之灵侍奉的亲身代理者而运作。</w:t>
      </w:r>
      <w:bookmarkEnd w:id="10683"/>
    </w:p>
    <w:p>
      <w:bookmarkStart w:id="10684" w:name="113_4_2__1245_2__Fu_Cong_Yu_Diao"/>
      <w:pPr>
        <w:pStyle w:val="Normal"/>
      </w:pPr>
      <w:r>
        <w:rPr>
          <w:rStyle w:val="Text0"/>
        </w:rPr>
        <w:t>113:4.2 (1245.2)</w:t>
      </w:r>
      <w:r>
        <w:t xml:space="preserve"> 服从于调整者引领的凡人，也服从于炽天使的引导。调整者是人之永恒本质的精华，炽天使是人之进化本质的导师 -- 今生是凡人心智，来生则是灵质性灵魂。在宅厦世界上，你将会清醒意识到炽天使指导者，但在第一生当中，人们通常意识不到他们。</w:t>
      </w:r>
      <w:bookmarkEnd w:id="10684"/>
    </w:p>
    <w:p>
      <w:bookmarkStart w:id="10685" w:name="113_4_3__1245_3__Chi_Tian_Shi_To"/>
      <w:pPr>
        <w:pStyle w:val="Normal"/>
      </w:pPr>
      <w:r>
        <w:rPr>
          <w:rStyle w:val="Text0"/>
        </w:rPr>
        <w:t>113:4.3 (1245.3)</w:t>
      </w:r>
      <w:r>
        <w:t xml:space="preserve"> 炽天使通过引导人类人格的脚步进入到崭新的、渐进性体验的道路中，而担当人们的导师。要接受炽天使的引导，很少意味着获得一种安逸的生活。在接受这一引领的过程中，如果你有勇气，你必定会遭遇、也将会越过道德选择和灵性进步的艰难险阻。</w:t>
      </w:r>
      <w:bookmarkEnd w:id="10685"/>
    </w:p>
    <w:p>
      <w:bookmarkStart w:id="10686" w:name="113_4_4__1245_4__Chong_Bai_De_Ch"/>
      <w:pPr>
        <w:pStyle w:val="Normal"/>
      </w:pPr>
      <w:r>
        <w:rPr>
          <w:rStyle w:val="Text0"/>
        </w:rPr>
        <w:t>113:4.4 (1245.4)</w:t>
      </w:r>
      <w:r>
        <w:t xml:space="preserve"> 崇拜的冲动很大程度上源自更高心智辅助者的属灵提示，并由调整者的引领所加强。但知神凡人所经常体验到的祈祷冲动，通常作为炽天使影响的结果而产生。守护炽天使不断操纵凡人环境，为的是增强人类扬升者的宇宙洞见，直到最后这一续存候选者可获得对内驻调整者临在增强的认知，从而能对神性临在的灵性使命产生增强的合作。</w:t>
      </w:r>
      <w:bookmarkEnd w:id="10686"/>
    </w:p>
    <w:p>
      <w:bookmarkStart w:id="10687" w:name="113_4_5__1245_5__Jin_Guan_Nei_Zh"/>
      <w:pPr>
        <w:pStyle w:val="Normal"/>
      </w:pPr>
      <w:r>
        <w:rPr>
          <w:rStyle w:val="Text0"/>
        </w:rPr>
        <w:t>113:4.5 (1245.5)</w:t>
      </w:r>
      <w:r>
        <w:t xml:space="preserve"> 尽管内驻调整者和环绕的炽天使之间表面上没有任何交流，但他们却总是似乎以完美和谐和精妙一致的方式运作。守护者们在调整者们最不活跃的时候最为活跃，但他们的侍奉在某种方式上却是奇异相关的。这种超然的合作，很难说是意外的，或是偶然的。</w:t>
      </w:r>
      <w:bookmarkEnd w:id="10687"/>
    </w:p>
    <w:p>
      <w:bookmarkStart w:id="10688" w:name="113_4_6__1245_6__Shou_Hu_Chi_Tia"/>
      <w:pPr>
        <w:pStyle w:val="Normal"/>
      </w:pPr>
      <w:r>
        <w:rPr>
          <w:rStyle w:val="Text0"/>
        </w:rPr>
        <w:t>113:4.6 (1245.6)</w:t>
      </w:r>
      <w:r>
        <w:t xml:space="preserve"> 守护炽天使的侍奉人格，内驻调整者的神之临在，圣灵的环绕行动，真理之灵的圣子意识，都在凡人人格体身中，并对其在神性上关联成一种富有意涵的灵性侍奉统一体。尽管来自不同源头和不同层次，这些天界影响都在至高存在者无所不包的演进临在中得以整合。</w:t>
      </w:r>
      <w:bookmarkEnd w:id="10688"/>
    </w:p>
    <w:p>
      <w:bookmarkStart w:id="10689" w:name="5__Chi_Tian_Shi_Dui_Fan_Ren_De_S"/>
      <w:pPr>
        <w:pStyle w:val="Heading 2"/>
      </w:pPr>
      <w:r>
        <w:t>5. 炽天使对凡人的侍奉</w:t>
      </w:r>
      <w:bookmarkEnd w:id="10689"/>
    </w:p>
    <w:p>
      <w:bookmarkStart w:id="10690" w:name="113_5_1__1245_7__Tian_Shi_Men_Bu"/>
      <w:pPr>
        <w:pStyle w:val="Normal"/>
      </w:pPr>
      <w:r>
        <w:rPr>
          <w:rStyle w:val="Text0"/>
        </w:rPr>
        <w:t>113:5.1 (1245.7)</w:t>
      </w:r>
      <w:r>
        <w:t xml:space="preserve"> 天使们不会侵犯人类心智的圣洁；他们不会操纵凡人意志；他们也不会直接与内驻调整者接触。天命守护者们以符合你人格尊严的每种可能方式影响你；这些天使在任何情况下都不会干扰人类意志的自由行动。天使和其他类别宇宙人格，没有能力和权威去剥夺或削减人类选择的特权。</w:t>
      </w:r>
      <w:bookmarkEnd w:id="10690"/>
    </w:p>
    <w:p>
      <w:bookmarkStart w:id="10691" w:name="113_5_2__1246_1__Tian_Shi_Shi_Ru"/>
      <w:pPr>
        <w:pStyle w:val="Normal"/>
      </w:pPr>
      <w:r>
        <w:rPr>
          <w:rStyle w:val="Text0"/>
        </w:rPr>
        <w:t>113:5.2 (1246.1)</w:t>
      </w:r>
      <w:r>
        <w:t xml:space="preserve"> 天使是如此接近你，如此充满感情地照顾你，以致他们会象征性地“因为你恣意的偏狭和固执而哭泣。”炽天使并不会留下真正的眼泪；他们并没有肉体；他们也没有翅膀。但他们的确拥有灵性情感，他们也的确会体验到具有灵性本质的感受和情感，这些在某些方式上可与人类的情感相比。</w:t>
      </w:r>
      <w:bookmarkEnd w:id="10691"/>
    </w:p>
    <w:p>
      <w:bookmarkStart w:id="10692" w:name="113_5_3__1246_2__Chi_Tian_Shi_Wa"/>
      <w:pPr>
        <w:pStyle w:val="Normal"/>
      </w:pPr>
      <w:r>
        <w:rPr>
          <w:rStyle w:val="Text0"/>
        </w:rPr>
        <w:t>113:5.3 (1246.2)</w:t>
      </w:r>
      <w:r>
        <w:t xml:space="preserve"> 炽天使完全不依赖于你的直接呼求而代你行动；他们在执行其上级的指令，因此他们会不顾你的心血来潮或是多变心情而运作。这并不意味着你可能不会使他们的任务更容易些或更困难些，反倒是他们不会直接关注你的呼求或祈祷。</w:t>
      </w:r>
      <w:bookmarkEnd w:id="10692"/>
    </w:p>
    <w:p>
      <w:bookmarkStart w:id="10693" w:name="113_5_4__1246_3__Zai_Rou_Shen_Sh"/>
      <w:pPr>
        <w:pStyle w:val="Para 01"/>
      </w:pPr>
      <w:r>
        <w:rPr>
          <w:rStyle w:val="Text0"/>
        </w:rPr>
        <w:t>113:5.4 (1246.3)</w:t>
      </w:r>
      <w:r>
        <w:t xml:space="preserve"> 在肉身生活中，天使们的情报对于凡人来说并不是直接可获得的。他们不是霸主或主管；他们仅是守护者。炽天使会</w:t>
      </w:r>
      <w:r>
        <w:rPr>
          <w:rStyle w:val="Text1"/>
        </w:rPr>
        <w:t>守护</w:t>
      </w:r>
      <w:r>
        <w:t>你；他们并不直接寻求影响你；你必须要规划你自己的路线，但这些天使之后会行动起来，以对你所选定路线做出充分利用。他们（通常）不会任意介入人类生活的日常事务。但当他们收到来自其上级的指示而执行某个不寻常的壮举时，你放心，这些守护者会找到某些执行这些指令的方法。因此，他们不会侵入人类剧本的画面中，除了紧急情况下以外，那时通常是在其上级的直接命令下。他们是些将要跟随你们许久的存有，因此他们将会接受有关其未来工作和人格关联的介绍。</w:t>
      </w:r>
      <w:bookmarkEnd w:id="10693"/>
    </w:p>
    <w:p>
      <w:bookmarkStart w:id="10694" w:name="113_5_5__1246_4__Zai_Mou_Xie_Qin"/>
      <w:pPr>
        <w:pStyle w:val="Normal"/>
      </w:pPr>
      <w:r>
        <w:rPr>
          <w:rStyle w:val="Text0"/>
        </w:rPr>
        <w:t>113:5.5 (1246.4)</w:t>
      </w:r>
      <w:r>
        <w:t xml:space="preserve"> 在某些情况下，天使能够作为人类的物质性侍奉者而运作，但他们在这一职责方面的行动是非常罕见的。他们能在中道受造物和物理控制者们的协助下代表人类进行广泛的活动，甚至与人类做出直接接触，但这种事件是十分不寻常的。在大多事件和情况下，物质领域不会因炽天使行动而出现变动，尽管有些场合会出现，涉及到人类演进链条中一些至关重要环节的危险境地，炽天使守护者会主动而适当地行动。</w:t>
      </w:r>
      <w:bookmarkEnd w:id="10694"/>
    </w:p>
    <w:p>
      <w:bookmarkStart w:id="10695" w:name="6__Si_Hou_De_Shou_Hu_Tian_Shi"/>
      <w:pPr>
        <w:pStyle w:val="Heading 2"/>
      </w:pPr>
      <w:r>
        <w:t>6. 死后的守护天使</w:t>
      </w:r>
      <w:bookmarkEnd w:id="10695"/>
    </w:p>
    <w:p>
      <w:bookmarkStart w:id="10696" w:name="113_6_1__1246_5__Zai_Gao_Zhi_Ni"/>
      <w:pPr>
        <w:pStyle w:val="Normal"/>
      </w:pPr>
      <w:r>
        <w:rPr>
          <w:rStyle w:val="Text0"/>
        </w:rPr>
        <w:t>113:6.1 (1246.5)</w:t>
      </w:r>
      <w:r>
        <w:t xml:space="preserve"> 在告知你们有关炽天使在自然生命期间的侍奉后，我将尽力告知你们有关天命守护者们在其人类同伴凡胎解体时的行动。在你死亡之际，你的记录、本体明细以及人类灵魂这一灵质性形体 - 由凡人心智和神性调整者侍奉所共同演进出来的 - 会由天命守护者所忠诚保留，外加所有其他关系到你未来存在的价值，构成你、真正之你的每样东西，除了由离开调整者和实际人格所代表的持续存在的本体以外。</w:t>
      </w:r>
      <w:bookmarkEnd w:id="10696"/>
    </w:p>
    <w:p>
      <w:bookmarkStart w:id="10697" w:name="113_6_2__1246_6__Zai_Ren_Lei_Xin"/>
      <w:pPr>
        <w:pStyle w:val="Para 01"/>
      </w:pPr>
      <w:r>
        <w:rPr>
          <w:rStyle w:val="Text0"/>
        </w:rPr>
        <w:t>113:6.2 (1246.6)</w:t>
      </w:r>
      <w:r>
        <w:t xml:space="preserve"> 在人类心智中的引领之光消失瞬间，炽天使将这一属灵光辉与调整者的临在相关联，照料的天使会亲自汇报给相继分组、连队、营队、部队、军团及大军的指挥天使；在为最终的时空冒险适当登记之后，这一天使会收到行星炽天使首领向掌管该候选者炽天使军队的黄昏之星（或是加百列的其他副官）汇报宇宙扬升的证明。在被授予了来自这一最高组织单元的指挥者的许可之际，这一天命守护者会前往第一个宅厦世界，在那里等候其先前肉身受监护者的意识化。</w:t>
      </w:r>
      <w:bookmarkEnd w:id="10697"/>
    </w:p>
    <w:p>
      <w:bookmarkStart w:id="10698" w:name="113_6_3__1247_1__Jia_Ru_Ren_Lei"/>
      <w:pPr>
        <w:pStyle w:val="Para 01"/>
      </w:pPr>
      <w:r>
        <w:rPr>
          <w:rStyle w:val="Text0"/>
        </w:rPr>
        <w:t>113:6.3 (1247.1)</w:t>
      </w:r>
      <w:r>
        <w:t xml:space="preserve"> 假如人类灵魂未能在收到一名个人天使的委派后续存，照料的炽天使必须要前往地方宇宙总部，在那里去为她之前汇报对象的完整记录作见证。接下来她会前往大天使的法庭，以在其对象续存失败的事务中免受指责；之后她会回到世界，再次被委派给另一个具有扬升潜力的凡人，或是炽天使侍奉的某个其他部门。</w:t>
      </w:r>
      <w:bookmarkEnd w:id="10698"/>
    </w:p>
    <w:p>
      <w:bookmarkStart w:id="10699" w:name="113_6_4__1247_2__Bu_Guo_Chu_Le_G"/>
      <w:pPr>
        <w:pStyle w:val="Normal"/>
      </w:pPr>
      <w:r>
        <w:rPr>
          <w:rStyle w:val="Text0"/>
        </w:rPr>
        <w:t>113:6.4 (1247.2)</w:t>
      </w:r>
      <w:r>
        <w:t xml:space="preserve"> 不过除了个人和群体守护的服务以外，天使们也有许多方式照料进化受造物。其对象没有立即前往宅厦世界的个人类守护者不会赋闲留在那儿等候天命时代审判点名；他们会被重新委派到整个宇宙的众多侍奉使命中。</w:t>
      </w:r>
      <w:bookmarkEnd w:id="10699"/>
    </w:p>
    <w:p>
      <w:bookmarkStart w:id="10700" w:name="113_6_5__1247_3__Shou_Hu_Chi_Tia"/>
      <w:pPr>
        <w:pStyle w:val="Normal"/>
      </w:pPr>
      <w:r>
        <w:rPr>
          <w:rStyle w:val="Text0"/>
        </w:rPr>
        <w:t>113:6.5 (1247.3)</w:t>
      </w:r>
      <w:r>
        <w:t xml:space="preserve"> 守护炽天使是凡人沉睡灵魂之续存价值的监护受托者，同时离开的调整者</w:t>
      </w:r>
      <w:r>
        <w:rPr>
          <w:rStyle w:val="Text1"/>
        </w:rPr>
        <w:t>是</w:t>
      </w:r>
      <w:r>
        <w:t>这一个不朽宇宙存有的本体。当这二者在宅厦世界复活大厅连同新造的灵质性形体一起合作时，凡人扬升者人格的本构性因素便会发生重组。</w:t>
      </w:r>
      <w:bookmarkEnd w:id="10700"/>
    </w:p>
    <w:p>
      <w:bookmarkStart w:id="10701" w:name="113_6_6__1247_4__Diao_Zheng_Zhe"/>
      <w:pPr>
        <w:pStyle w:val="Normal"/>
      </w:pPr>
      <w:r>
        <w:rPr>
          <w:rStyle w:val="Text0"/>
        </w:rPr>
        <w:t>113:6.6 (1247.4)</w:t>
      </w:r>
      <w:r>
        <w:t xml:space="preserve"> 调整者将会认出你；守护炽天使将会使你再人格化，之后，将你再次呈现给你世间岁月中忠诚的告诫者。</w:t>
      </w:r>
      <w:bookmarkEnd w:id="10701"/>
    </w:p>
    <w:p>
      <w:bookmarkStart w:id="10702" w:name="113_6_7__1247_5__Ji_Bian_Ru_Ci"/>
      <w:pPr>
        <w:pStyle w:val="Para 01"/>
      </w:pPr>
      <w:r>
        <w:rPr>
          <w:rStyle w:val="Text0"/>
        </w:rPr>
        <w:t>113:6.7 (1247.5)</w:t>
      </w:r>
      <w:r>
        <w:t xml:space="preserve"> 即便如此，当一个行星时代结束时，当那些处于凡人达成之较低圈子的人被聚在一起时，正是其群体守护者们将他们在宅厦星球的复活大厅中重组，正如你们记载所说：“他要差遣天使，大声将他的选民从四方都招聚了过来。”</w:t>
      </w:r>
      <w:bookmarkEnd w:id="10702"/>
    </w:p>
    <w:p>
      <w:bookmarkStart w:id="10703" w:name="113_6_8__1247_6__Gong_Ping_De_Sh"/>
      <w:pPr>
        <w:pStyle w:val="Para 01"/>
      </w:pPr>
      <w:r>
        <w:rPr>
          <w:rStyle w:val="Text0"/>
        </w:rPr>
        <w:t>113:6.8 (1247.6)</w:t>
      </w:r>
      <w:r>
        <w:t xml:space="preserve"> 公平的手段要求个人或群体守护者们要代表所有未续存的人格回应天命时代点名，这些未续存者的调整者们不会返回，当被点名时，炽天使会回应，但调整者们却不会应答。这便构成了“不义者的复活”，事实上是对该类受造物存在之中止的正式承认。这一公平点名总是立即跟随着仁慈点名，即沉睡续存者的复活。但这些是涉及续存价值的至高而又全知的审判者们所关心的事务。这类裁决问题并不和我们真正有关系。</w:t>
      </w:r>
      <w:bookmarkEnd w:id="10703"/>
    </w:p>
    <w:p>
      <w:bookmarkStart w:id="10704" w:name="113_6_9__1247_7__Qun_Ti_Shou_Hu"/>
      <w:pPr>
        <w:pStyle w:val="Normal"/>
      </w:pPr>
      <w:r>
        <w:rPr>
          <w:rStyle w:val="Text0"/>
        </w:rPr>
        <w:t>113:6.9 (1247.7)</w:t>
      </w:r>
      <w:r>
        <w:t xml:space="preserve"> 群体守护者们可以在一个行星上世代服务，并最终会成为成千上万沉睡续存者们安睡灵魂的监护者。他们可在一个给定系统的许多不同世界上服务，因为复活回应发生在宅厦世界上。</w:t>
      </w:r>
      <w:bookmarkEnd w:id="10704"/>
    </w:p>
    <w:p>
      <w:bookmarkStart w:id="10705" w:name="113_6_10__1247_8__Sa_Dan_Ni_Ya_X"/>
      <w:pPr>
        <w:pStyle w:val="Normal"/>
      </w:pPr>
      <w:r>
        <w:rPr>
          <w:rStyle w:val="Text0"/>
        </w:rPr>
        <w:t>113:6.10 (1247.8)</w:t>
      </w:r>
      <w:r>
        <w:t xml:space="preserve"> 撒旦尼亚系统中所有在路西法反叛中步入歧途的个人类和群体类守护者，尽管有许多真诚忏悔了他们的愚行，但都被拘押在耶路瑟姆，直到对反叛的最终裁定之时。万有之监察者们已断然从这些不服不忠的守护者身上拿走了对他们灵魂所有方面的信托，并将这些灵质性实相寄存起来，在志愿类二级天使的监护下妥善保管。</w:t>
      </w:r>
      <w:bookmarkEnd w:id="10705"/>
    </w:p>
    <w:p>
      <w:bookmarkStart w:id="10706" w:name="7__Chi_Tian_Shi_Yu_Yang_Sheng_Sh"/>
      <w:pPr>
        <w:pStyle w:val="Heading 2"/>
      </w:pPr>
      <w:r>
        <w:t>7. 炽天使与扬升生涯</w:t>
      </w:r>
      <w:bookmarkEnd w:id="10706"/>
    </w:p>
    <w:p>
      <w:bookmarkStart w:id="10707" w:name="113_7_1__1248_1__Zai_Zhai_Sha_Sh"/>
      <w:pPr>
        <w:pStyle w:val="Normal"/>
      </w:pPr>
      <w:r>
        <w:rPr>
          <w:rStyle w:val="Text0"/>
        </w:rPr>
        <w:t>113:7.1 (1248.1)</w:t>
      </w:r>
      <w:r>
        <w:t xml:space="preserve"> 在宅厦世界彼岸的这一初次醒来，的确是扬升凡人生涯中的一个新纪元；在那里，你会第一次实际见到你在世间长久珍爱的常在天使同伴；在那里，你也会真正意识到长久内驻于你凡间心智中的神性告诫者的本体和临在。这一经历会构成一种荣耀的醒来，一种真正的复活。</w:t>
      </w:r>
      <w:bookmarkEnd w:id="10707"/>
    </w:p>
    <w:p>
      <w:bookmarkStart w:id="10708" w:name="113_7_2__1248_2__Zai_Ling_Zhi_Xi"/>
      <w:pPr>
        <w:pStyle w:val="Normal"/>
      </w:pPr>
      <w:r>
        <w:rPr>
          <w:rStyle w:val="Text0"/>
        </w:rPr>
        <w:t>113:7.2 (1248.2)</w:t>
      </w:r>
      <w:r>
        <w:t xml:space="preserve"> 在灵质性星球上，照料的炽天使（他们有两个）是你坦诚的伙伴。这些天使不仅在你经由过渡世界的生涯进展时陪伴你，以每种可能的方式协助你获得灵质性和属灵性地位，而且还会利用机会，通过在宅厦世界上保有的进化类炽天使进修学院学习而进步。</w:t>
      </w:r>
      <w:bookmarkEnd w:id="10708"/>
    </w:p>
    <w:p>
      <w:bookmarkStart w:id="10709" w:name="113_7_3__1248_3__Ren_Lei_Chuang"/>
      <w:pPr>
        <w:pStyle w:val="Normal"/>
      </w:pPr>
      <w:r>
        <w:rPr>
          <w:rStyle w:val="Text0"/>
        </w:rPr>
        <w:t>113:7.3 (1248.3)</w:t>
      </w:r>
      <w:r>
        <w:t xml:space="preserve"> 人类创造得仅比较简单天使类别类型稍低等一点。因此你灵质性生活的第一个委派，将是在你紧接着你从肉身束缚中解放之后达到人格意识时等候的立即工作中担当炽天使的助手。</w:t>
      </w:r>
      <w:bookmarkEnd w:id="10709"/>
    </w:p>
    <w:p>
      <w:bookmarkStart w:id="10710" w:name="113_7_4__1248_4__Zai_Li_Kai_Zhai"/>
      <w:pPr>
        <w:pStyle w:val="Normal"/>
      </w:pPr>
      <w:r>
        <w:rPr>
          <w:rStyle w:val="Text0"/>
        </w:rPr>
        <w:t>113:7.4 (1248.4)</w:t>
      </w:r>
      <w:r>
        <w:t xml:space="preserve"> 在离开宅厦世界之前，所有的凡人都将拥有永久的炽天使同伴或守护者。随着你在各个灵质性星球扬升，最终是炽天使守护者们会见证并证实你们与思想调整者永恒结合的法令。他们一起创建了你们作为世间世界肉身子民的人格身份。之后，随着你达到成熟的灵质性地位，他们会伴随你通过耶路瑟姆以及相伴的系统进展教化世界。在那之后，他们会与你一起前往伊甸厦及其七十个充满高度社会化的星球，随后他们将引领你前往麦基洗德世界，跟随你一起通过宇宙总部世界的出色生涯。当你学会了麦基洗德世界的智慧和教化，他们将会继续带你前往萨尔文顿，你在那儿将会与整个内巴顿(Nebadon)的主权者见面。这些炽天使指导者还将和你一起通过超级宇宙的较小和较大分区，并继续前往尤沃萨(Uversa)的接收世界，与你呆在一起，直到你最终被炽天使裹挟，朝向哈沃纳(Havona)进行漫长的飞行。</w:t>
      </w:r>
      <w:bookmarkEnd w:id="10710"/>
    </w:p>
    <w:p>
      <w:bookmarkStart w:id="10711" w:name="113_7_5__1248_5__Mou_Xie_Zai_Fan"/>
      <w:pPr>
        <w:pStyle w:val="Normal"/>
      </w:pPr>
      <w:r>
        <w:rPr>
          <w:rStyle w:val="Text0"/>
        </w:rPr>
        <w:t>113:7.5 (1248.5)</w:t>
      </w:r>
      <w:r>
        <w:t xml:space="preserve"> 某些在凡人生涯期间附属的天命守护者，会跟随扬升朝圣者的进程通过哈沃纳(Havona)。其他的会与他们长期的凡人同伴暂时告别，然后，当这些凡人穿越中央宇宙的各个环路时，这些天命守护者会达到炽天使之都的各个圈子。他们将会在其凡人同伴从最后一次过渡性时间沉睡中醒来进入永恒之崭新经历的时候，等候在天堂彼岸。这类扬升的炽天使随后会进入终局者团队和炽天使完满者团队不同服务中。</w:t>
      </w:r>
      <w:bookmarkEnd w:id="10711"/>
    </w:p>
    <w:p>
      <w:bookmarkStart w:id="10712" w:name="113_7_6__1248_6__Ren_He_Tian_Shi"/>
      <w:pPr>
        <w:pStyle w:val="Para 01"/>
      </w:pPr>
      <w:r>
        <w:rPr>
          <w:rStyle w:val="Text0"/>
        </w:rPr>
        <w:t>113:7.6 (1248.6)</w:t>
      </w:r>
      <w:r>
        <w:t xml:space="preserve"> 人和天使，在永恒服务中可能会、也可能不会重聚，但无论炽天使委派会将他们带至何方，炽天使们总是会与其之前进化世界的受监护者们、时间类扬升凡人们交流。与凡人起源领域的亲密相伴和深情配属从不会被忘记，也永远不会被彻底切断。在永恒的时代中，人们和天使将会如同他们在时间生涯中那样，在神性服务中合作。</w:t>
      </w:r>
      <w:bookmarkEnd w:id="10712"/>
    </w:p>
    <w:p>
      <w:bookmarkStart w:id="10713" w:name="113_7_7__1249_1__Dui_Yu_Chi_Tian"/>
      <w:pPr>
        <w:pStyle w:val="Normal"/>
      </w:pPr>
      <w:r>
        <w:rPr>
          <w:rStyle w:val="Text0"/>
        </w:rPr>
        <w:t>113:7.7 (1249.1)</w:t>
      </w:r>
      <w:r>
        <w:t xml:space="preserve"> 对于炽天使来说，达到天堂神灵的最可靠方式是通过成功引导一个具有进化起源的灵魂通向天堂门户。因此天命守护者的委派是最受推崇的炽天使职责。</w:t>
      </w:r>
      <w:bookmarkEnd w:id="10713"/>
    </w:p>
    <w:p>
      <w:bookmarkStart w:id="10714" w:name="113_7_8__1249_2__Zhi_You_Tian_Mi"/>
      <w:pPr>
        <w:pStyle w:val="Para 07"/>
      </w:pPr>
      <w:r>
        <w:rPr>
          <w:rStyle w:val="Text0"/>
        </w:rPr>
        <w:t>113:7.8 (1249.2)</w:t>
      </w:r>
      <w:r>
        <w:t xml:space="preserve"> 只有天命守护者们才会被编入到主要的凡人终局团队中，这些炽天使对已从事过至高的身份合一冒险；这两个存有在其纳入终局者团队之前，已在炽天使之都上达成了灵性上的二合一。在这一经历中，两种天使本质在所有宇宙运作方面如此互补，从而达到最终的属灵性合二为一，获得一种接受天堂之父非调整者片段、并与之融合的能力。因此，你们在时间中珍爱的炽天使同伴中，有些也会成为你们永恒中的终局者同伴、至高者之子和天堂之父的完美化之子。</w:t>
      </w:r>
      <w:bookmarkEnd w:id="10714"/>
    </w:p>
    <w:p>
      <w:bookmarkStart w:id="10715" w:name="113_7_9__1249_3___You_Zhu_Ju_Yu"/>
      <w:pPr>
        <w:pStyle w:val="Para 07"/>
      </w:pPr>
      <w:r>
        <w:rPr>
          <w:rStyle w:val="Text0"/>
        </w:rPr>
        <w:t>113:7.9 (1249.3)</w:t>
      </w:r>
      <w:r>
        <w:t xml:space="preserve"> [由驻居玉苒厦(Urantia)的炽天使长所呈献。]</w:t>
      </w:r>
      <w:bookmarkEnd w:id="10715"/>
    </w:p>
    <w:p>
      <w:bookmarkStart w:id="10716" w:name="Top_of_10_Paper114_xhtml"/>
      <w:pPr>
        <w:pStyle w:val="Para 08"/>
        <w:pageBreakBefore w:val="on"/>
      </w:pPr>
      <w:r>
        <w:t>玉苒厦之书</w:t>
      </w:r>
      <w:bookmarkEnd w:id="10716"/>
    </w:p>
    <w:p>
      <w:pPr>
        <w:pStyle w:val="0 Block"/>
      </w:pPr>
    </w:p>
    <w:p>
      <w:pPr>
        <w:pStyle w:val="Para 13"/>
      </w:pPr>
      <w:r>
        <w:rPr>
          <w:rStyle w:val="Text4"/>
        </w:rPr>
        <w:t xml:space="preserve">&lt;&lt; </w:t>
      </w:r>
      <w:hyperlink w:anchor="Top_of_10_Paper113_xhtml" w:tooltip="第113篇, 炽天使类天命守护者">
        <w:r>
          <w:t>第113篇</w:t>
        </w:r>
      </w:hyperlink>
      <w:r>
        <w:rPr>
          <w:rStyle w:val="Text4"/>
        </w:rPr>
        <w:t xml:space="preserve"> | </w:t>
      </w:r>
      <w:hyperlink w:anchor="Top_of_01_Parts_xhtml" w:tooltip="书的各个部分">
        <w:r>
          <w:t>各个部分</w:t>
        </w:r>
      </w:hyperlink>
      <w:r>
        <w:rPr>
          <w:rStyle w:val="Text4"/>
        </w:rPr>
        <w:t xml:space="preserve"> | </w:t>
      </w:r>
      <w:hyperlink w:anchor="114__Chi_Tian_Shi_Lei_Xing_Xing" w:tooltip="书的目录">
        <w:r>
          <w:t>目录</w:t>
        </w:r>
      </w:hyperlink>
      <w:r>
        <w:rPr>
          <w:rStyle w:val="Text4"/>
        </w:rPr>
        <w:t xml:space="preserve"> | </w:t>
      </w:r>
      <w:hyperlink w:anchor="Top_of_10_Paper115_xhtml" w:tooltip="第115篇, 至高存在者">
        <w:r>
          <w:t>第115篇</w:t>
        </w:r>
      </w:hyperlink>
      <w:r>
        <w:rPr>
          <w:rStyle w:val="Text4"/>
        </w:rPr>
        <w:t xml:space="preserve"> &gt;&gt;</w:t>
      </w:r>
    </w:p>
    <w:p>
      <w:pPr>
        <w:pStyle w:val="0 Block"/>
      </w:pPr>
    </w:p>
    <w:p>
      <w:pPr>
        <w:pStyle w:val="Para 10"/>
      </w:pPr>
      <w:r>
        <w:t>第114篇</w:t>
      </w:r>
    </w:p>
    <w:p>
      <w:bookmarkStart w:id="10717" w:name="Chi_Tian_Shi_Lei_Xing_Xing_Guan"/>
      <w:pPr>
        <w:pStyle w:val="Heading 1"/>
      </w:pPr>
      <w:r>
        <w:t>炽天使类行星管理机构</w:t>
      </w:r>
      <w:bookmarkEnd w:id="10717"/>
    </w:p>
    <w:p>
      <w:bookmarkStart w:id="10718" w:name="114_0_1__1250_1__Ji_Gao_Zhe_Hui"/>
      <w:pPr>
        <w:pStyle w:val="Normal"/>
      </w:pPr>
      <w:r>
        <w:rPr>
          <w:rStyle w:val="Text0"/>
        </w:rPr>
        <w:t>114:0.1 (1250.1)</w:t>
      </w:r>
      <w:r>
        <w:t xml:space="preserve"> 极高者会通过许多天界力量和代理支配人类王国，但主要是通过炽天使的侍奉。</w:t>
      </w:r>
      <w:bookmarkEnd w:id="10718"/>
    </w:p>
    <w:p>
      <w:bookmarkStart w:id="10719" w:name="114_0_2__1250_2__Zai_Jin_Ri_Wu_S"/>
      <w:pPr>
        <w:pStyle w:val="Normal"/>
      </w:pPr>
      <w:r>
        <w:rPr>
          <w:rStyle w:val="Text0"/>
        </w:rPr>
        <w:t>114:0.2 (1250.2)</w:t>
      </w:r>
      <w:r>
        <w:t xml:space="preserve"> 在今日午时，玉苒厦(Urantia)上行星类天使、守护者及他者的行星点名有501,234,619对炽天使。被分配给我指挥的有两百个炽天使大军 -- 597,196,800对炽天使，或是1,194,393,600名个体天使。然而，登记显示有1,002,469,238名个体；因此结果是有191,924,362名天使离开这一世界执行运送、信使和死亡勤务。（在玉苒厦上和炽天使一样，有大约同样数目的小天使，他们以类似方式被组织起来。）</w:t>
      </w:r>
      <w:bookmarkEnd w:id="10719"/>
    </w:p>
    <w:p>
      <w:bookmarkStart w:id="10720" w:name="114_0_3__1250_3__Chi_Tian_Shi_Ji"/>
      <w:pPr>
        <w:pStyle w:val="Normal"/>
      </w:pPr>
      <w:r>
        <w:rPr>
          <w:rStyle w:val="Text0"/>
        </w:rPr>
        <w:t>114:0.3 (1250.3)</w:t>
      </w:r>
      <w:r>
        <w:t xml:space="preserve"> 炽天使及其相伴的小天使们，与一个行星的超人类管理机构有很大关系，尤其是因反叛而被隔离的世界。受到中道者得力协助的天使们作为超物质性侍奉者而在玉苒厦(Urantia)运作，他们执行常驻总督及其所有副手和下属的指令。炽天使作为一个类别，除了那些个人和群体的守护委派以外，还忙于许多委派。</w:t>
      </w:r>
      <w:bookmarkEnd w:id="10720"/>
    </w:p>
    <w:p>
      <w:bookmarkStart w:id="10721" w:name="114_0_4__1250_4__Yu_Ran_Sha__Ura"/>
      <w:pPr>
        <w:pStyle w:val="Normal"/>
      </w:pPr>
      <w:r>
        <w:rPr>
          <w:rStyle w:val="Text0"/>
        </w:rPr>
        <w:t>114:0.4 (1250.4)</w:t>
      </w:r>
      <w:r>
        <w:t xml:space="preserve"> 玉苒厦(Urantia)并非没有来自系统、星座和宇宙支配者们的适当有效监管。但行星管理机构却不像撒旦尼亚系统、甚至整个内巴顿(Nebadon)中任何其他世界那样。在你们监管计划方面的这种独特性，是由于很多不同寻常的情况：</w:t>
      </w:r>
      <w:bookmarkEnd w:id="10721"/>
    </w:p>
    <w:p>
      <w:bookmarkStart w:id="10722" w:name="114_0_5__1250_5__1__Yu_Ran_Sha"/>
      <w:pPr>
        <w:pStyle w:val="Normal"/>
      </w:pPr>
      <w:r>
        <w:rPr>
          <w:rStyle w:val="Text0"/>
        </w:rPr>
        <w:t>114:0.5 (1250.5)</w:t>
      </w:r>
      <w:r>
        <w:t xml:space="preserve"> 1. 玉苒厦(Urantia)的生命改型状态。</w:t>
      </w:r>
      <w:bookmarkEnd w:id="10722"/>
    </w:p>
    <w:p>
      <w:bookmarkStart w:id="10723" w:name="114_0_6__1250_6__2__Lu_Xi_Fa_Fan"/>
      <w:pPr>
        <w:pStyle w:val="Para 05"/>
      </w:pPr>
      <w:r>
        <w:t>114:0.6 (1250.6)</w:t>
      </w:r>
      <w:r>
        <w:rPr>
          <w:rStyle w:val="Text2"/>
        </w:rPr>
        <w:t xml:space="preserve"> 2. 路西法反叛的紧急状态。</w:t>
      </w:r>
      <w:bookmarkEnd w:id="10723"/>
    </w:p>
    <w:p>
      <w:bookmarkStart w:id="10724" w:name="114_0_7__1250_7__3__Ya_Dang_Wei"/>
      <w:pPr>
        <w:pStyle w:val="Para 05"/>
      </w:pPr>
      <w:r>
        <w:t>114:0.7 (1250.7)</w:t>
      </w:r>
      <w:r>
        <w:rPr>
          <w:rStyle w:val="Text2"/>
        </w:rPr>
        <w:t xml:space="preserve"> 3. 亚当违约的扰乱。</w:t>
      </w:r>
      <w:bookmarkEnd w:id="10724"/>
    </w:p>
    <w:p>
      <w:bookmarkStart w:id="10725" w:name="114_0_8__1250_8__4__Yuan_Yu_Yu_R"/>
      <w:pPr>
        <w:pStyle w:val="Normal"/>
      </w:pPr>
      <w:r>
        <w:rPr>
          <w:rStyle w:val="Text0"/>
        </w:rPr>
        <w:t>114:0.8 (1250.8)</w:t>
      </w:r>
      <w:r>
        <w:t xml:space="preserve"> 4. 源于玉苒厦(Urantia)曾是宇宙主权者赠与世界之一这一事实所产生的不符常规。内巴顿的迈克尔是玉苒厦的行星君王。</w:t>
      </w:r>
      <w:bookmarkEnd w:id="10725"/>
    </w:p>
    <w:p>
      <w:bookmarkStart w:id="10726" w:name="114_0_9__1250_9__5__Er_Shi_Si_Mi"/>
      <w:pPr>
        <w:pStyle w:val="Normal"/>
      </w:pPr>
      <w:r>
        <w:rPr>
          <w:rStyle w:val="Text0"/>
        </w:rPr>
        <w:t>114:0.9 (1250.9)</w:t>
      </w:r>
      <w:r>
        <w:t xml:space="preserve"> 5. 二十四名行星主管者的特殊职能。</w:t>
      </w:r>
      <w:bookmarkEnd w:id="10726"/>
    </w:p>
    <w:p>
      <w:bookmarkStart w:id="10727" w:name="114_0_10__1250_10__6__Yong_You_D"/>
      <w:pPr>
        <w:pStyle w:val="Para 05"/>
      </w:pPr>
      <w:r>
        <w:t>114:0.10 (1250.10)</w:t>
      </w:r>
      <w:r>
        <w:rPr>
          <w:rStyle w:val="Text2"/>
        </w:rPr>
        <w:t xml:space="preserve"> 6. 拥有大天使回路的行星所在地。</w:t>
      </w:r>
      <w:bookmarkEnd w:id="10727"/>
    </w:p>
    <w:p>
      <w:bookmarkStart w:id="10728" w:name="114_0_11__1250_11__7__Yi_Du_Hua"/>
      <w:pPr>
        <w:pStyle w:val="Normal"/>
      </w:pPr>
      <w:r>
        <w:rPr>
          <w:rStyle w:val="Text0"/>
        </w:rPr>
        <w:t>114:0.11 (1250.11)</w:t>
      </w:r>
      <w:r>
        <w:t xml:space="preserve"> 7. 一度化身的玛可文塔•麦基洗德最近被指派为代理行星君王。</w:t>
      </w:r>
      <w:bookmarkEnd w:id="10728"/>
    </w:p>
    <w:p>
      <w:bookmarkStart w:id="10729" w:name="1__Yu_Ran_Sha__Urantia_De_Zhu_Qu"/>
      <w:pPr>
        <w:pStyle w:val="Heading 2"/>
      </w:pPr>
      <w:r>
        <w:t>1. 玉苒厦(Urantia)的主权</w:t>
      </w:r>
      <w:bookmarkEnd w:id="10729"/>
    </w:p>
    <w:p>
      <w:bookmarkStart w:id="10730" w:name="114_1_1__1250_12__Yu_Ran_Sha__Ur"/>
      <w:pPr>
        <w:pStyle w:val="Normal"/>
      </w:pPr>
      <w:r>
        <w:rPr>
          <w:rStyle w:val="Text0"/>
        </w:rPr>
        <w:t>114:1.1 (1250.12)</w:t>
      </w:r>
      <w:r>
        <w:t xml:space="preserve"> 玉苒厦(Urantia)的原初主权曾由撒旦尼亚系统的君主代管。它最初由其委托给麦基洗德和生命载运者们组成的联合委员会，这一团队在玉苒厦上一直运作到一个常构性行星君王的到来。在路西法反叛之时，继君王卡里迦夏罢黜之后，玉苒厦与该地方宇宙及其管理部门没有任何确定稳固的关系，直至迈克尔肉身赠与的完成，那时他被联合常在者宣称为玉苒厦的行星君王。这一宣称确保在原则上永远稳固了你们世界的地位，但在实际上，主权造物之子除了建立由二十四名先前玉苒厦人所组成的耶路瑟姆委员会代表他管理玉苒厦和系统所有其他被隔离的行星以外，没有做出任何亲自管理该行星的姿态。这一委员会的一员，目前作为常驻总督一直常驻在玉苒厦上。</w:t>
      </w:r>
      <w:bookmarkEnd w:id="10730"/>
    </w:p>
    <w:p>
      <w:bookmarkStart w:id="10731" w:name="114_1_2__1251_1__Dai_Biao_Mai_Ke"/>
      <w:pPr>
        <w:pStyle w:val="Normal"/>
      </w:pPr>
      <w:r>
        <w:rPr>
          <w:rStyle w:val="Text0"/>
        </w:rPr>
        <w:t>114:1.2 (1251.1)</w:t>
      </w:r>
      <w:r>
        <w:t xml:space="preserve"> 代表迈克尔作为行星君王行事的代理管辖权，最近已被授予到玛可文塔•麦基洗德身上，但这位地方宇宙圣子对于常驻总督们相继管理的当前行星体制未做出丝毫改动。</w:t>
      </w:r>
      <w:bookmarkEnd w:id="10731"/>
    </w:p>
    <w:p>
      <w:bookmarkStart w:id="10732" w:name="114_1_3__1251_2__Zai_Dang_Qian_T"/>
      <w:pPr>
        <w:pStyle w:val="Normal"/>
      </w:pPr>
      <w:r>
        <w:rPr>
          <w:rStyle w:val="Text0"/>
        </w:rPr>
        <w:t>114:1.3 (1251.2)</w:t>
      </w:r>
      <w:r>
        <w:t xml:space="preserve"> 在当前天命时代期间，玉苒厦(Urantia)的管理机构很少有可能会做出任何明显的变化，除非代理行星君王前来承担其名义上的职责。在我们某些同事看来，在不久将来的某个时候，派遣二十四名顾问中的一员前来玉苒厦担当总督的计划，将会被玛可文塔•麦基洗德伴着代理玉苒厦主权的指令正式到来所取代。作为代理行星君王，他无疑将会继续掌管行星，直至路西法反叛最终裁决，还有可能往下到行星安住于光与生命当中的遥远未来。</w:t>
      </w:r>
      <w:bookmarkEnd w:id="10732"/>
    </w:p>
    <w:p>
      <w:bookmarkStart w:id="10733" w:name="114_1_4__1251_3__You_Xie_Xiang_X"/>
      <w:pPr>
        <w:pStyle w:val="Normal"/>
      </w:pPr>
      <w:r>
        <w:rPr>
          <w:rStyle w:val="Text0"/>
        </w:rPr>
        <w:t>114:1.4 (1251.3)</w:t>
      </w:r>
      <w:r>
        <w:t xml:space="preserve"> 有些相信玛可文塔直到当前天命时代结束之时，才会前来亲自主管玉苒厦(Urantia)事务。其他则认为，直到迈克尔某一时间如他在肉身中所许诺的那样重返玉苒厦(Urantia)，代理君王才会到来。还有一些，包括这位陈述者，指望麦基洗德随时出现。</w:t>
      </w:r>
      <w:bookmarkEnd w:id="10733"/>
    </w:p>
    <w:p>
      <w:bookmarkStart w:id="10734" w:name="2__Xing_Xing_Jian_Du_Zhe_Wei_Yua"/>
      <w:pPr>
        <w:pStyle w:val="Heading 2"/>
      </w:pPr>
      <w:r>
        <w:t>2. 行星监督者委员会</w:t>
      </w:r>
      <w:bookmarkEnd w:id="10734"/>
    </w:p>
    <w:p>
      <w:bookmarkStart w:id="10735" w:name="114_2_1__1251_4__Zi_Cong_Mai_Ke"/>
      <w:pPr>
        <w:pStyle w:val="Normal"/>
      </w:pPr>
      <w:r>
        <w:rPr>
          <w:rStyle w:val="Text0"/>
        </w:rPr>
        <w:t>114:2.1 (1251.4)</w:t>
      </w:r>
      <w:r>
        <w:t xml:space="preserve"> 自从迈克尔在你们世界赠与时代以来，玉苒厦(Urantia)的综合管理便委托给了耶路瑟姆由二十四名一度的玉苒厦人所组成的专门团体。这一委员会的成员资格不为我们所知，但我们已观察到，那些由此受委任的成员都曾是对至高者在撒旦尼亚系统不断扩大主权的贡献者。当他们在玉苒厦运作时，他们天生都是真正的领导者，而（除了玛可文塔•麦基洗德以外）这些领导者品质都因宅厦世界的经验而得以进一步增强，并因耶路瑟姆公民身份培训而得以进一步补充。成员会由兰纳福格的内阁提名到二十四员组，由伊甸厦的极高者们所支持，由耶路瑟姆的配属岗哨所批准，并由萨尔文顿的加百列依照迈克尔的指令而任命。临时的受命者如同这一专属监管者委员会的常驻成员一样全面运作。</w:t>
      </w:r>
      <w:bookmarkEnd w:id="10735"/>
    </w:p>
    <w:p>
      <w:bookmarkStart w:id="10736" w:name="114_2_2__1251_5__Zhe_Yi_Xing_Xin"/>
      <w:pPr>
        <w:pStyle w:val="Normal"/>
      </w:pPr>
      <w:r>
        <w:rPr>
          <w:rStyle w:val="Text0"/>
        </w:rPr>
        <w:t>114:2.2 (1251.5)</w:t>
      </w:r>
      <w:r>
        <w:t xml:space="preserve"> 这一行星主管者委员会尤为与迈克尔在此世界上经历完其最后一次赠与这一事实所造成的那些活动的监管有关。他们通过一位特定闪耀昏星的联络活动而与迈克尔保持着紧密而直接的接触，这一存有曾在其整个凡人赠与期间服侍耶稣。</w:t>
      </w:r>
      <w:bookmarkEnd w:id="10736"/>
    </w:p>
    <w:p>
      <w:bookmarkStart w:id="10737" w:name="114_2_3__1252_1__Mu_Qian__Yi_Min"/>
      <w:pPr>
        <w:pStyle w:val="Normal"/>
      </w:pPr>
      <w:r>
        <w:rPr>
          <w:rStyle w:val="Text0"/>
        </w:rPr>
        <w:t>114:2.3 (1252.1)</w:t>
      </w:r>
      <w:r>
        <w:t xml:space="preserve"> 目前，一名你们称为“施洗者”约翰的人，在该委员会耶路瑟姆的会议时是主席。但这一委员会依据职权的头领是撒旦尼亚的配属岗哨，即萨尔文顿协同督察者和奥温顿(Orvonton)至高执行者的直接亲身代表。</w:t>
      </w:r>
      <w:bookmarkEnd w:id="10737"/>
    </w:p>
    <w:p>
      <w:bookmarkStart w:id="10738" w:name="114_2_4__1252_2__Zhe_Yi_You_Xian"/>
      <w:pPr>
        <w:pStyle w:val="Normal"/>
      </w:pPr>
      <w:r>
        <w:rPr>
          <w:rStyle w:val="Text0"/>
        </w:rPr>
        <w:t>114:2.4 (1252.2)</w:t>
      </w:r>
      <w:r>
        <w:t xml:space="preserve"> 这一由先前玉苒厦人(Urantians)组成的同一委员会成员，也担当这个系统其他三十六个因反叛被隔离世界的顾问监管者；他们在使系统君主兰纳福革与这些行星事务保持紧密而合意的接触方面，履行了一种非常宝贵的服务，这些行星仍多少处于诺拉歇德星座之父的总体控制下。这二十四名顾问以个人身份不断造访每个被隔离的行星，尤其是玉苒厦。</w:t>
      </w:r>
      <w:bookmarkEnd w:id="10738"/>
    </w:p>
    <w:p>
      <w:bookmarkStart w:id="10739" w:name="114_2_5__1252_3__Qi_Ta_Bei_Ge_Li"/>
      <w:pPr>
        <w:pStyle w:val="Normal"/>
      </w:pPr>
      <w:r>
        <w:rPr>
          <w:rStyle w:val="Text0"/>
        </w:rPr>
        <w:t>114:2.5 (1252.3)</w:t>
      </w:r>
      <w:r>
        <w:t xml:space="preserve"> 其他被隔离世界中的每一个，都由其一度居民组成的类似不同大小的委员会做顾问，但其他这些委员会都服从于玉苒厦人的二十四员组。尽管后者委员会的成员由此对撒旦尼亚每个被隔离世界上人类进展的每一方面都十分感兴趣，但他们却尤为特别关注玉苒厦凡人各族的福祉和进步，因为他们只立即直接地监管玉苒厦事务，即便在这儿，他们的管辖权也不是彻底的，除了在涉及凡人续存的某些领域以外。</w:t>
      </w:r>
      <w:bookmarkEnd w:id="10739"/>
    </w:p>
    <w:p>
      <w:bookmarkStart w:id="10740" w:name="114_2_6__1252_4__Mei_You_Shui_Zh"/>
      <w:pPr>
        <w:pStyle w:val="Normal"/>
      </w:pPr>
      <w:r>
        <w:rPr>
          <w:rStyle w:val="Text0"/>
        </w:rPr>
        <w:t>114:2.6 (1252.4)</w:t>
      </w:r>
      <w:r>
        <w:t xml:space="preserve"> 没有谁知道这二十四名玉苒厦(Urantia)顾问会在其当前位置上继续多久，这些职位脱离了宇宙活动的常规计划。他们无疑将会在其当前的职位上继续服务，直至行星状态方面的某些改变发生之时，例如一个天命时代的终结，由玛可文塔•麦基洗德承担全面管辖权，对路西法反叛的最终裁决，或是迈克尔再次出现在他最后一次赠与的世界上。玉苒厦当前常驻总督似乎倾向于以下观点，即直到撒旦尼亚系统被恢复到星座回路当中时，除玛可文塔以外的所有成员才可被释出前往天堂扬升。不过其他观点也在流通。</w:t>
      </w:r>
      <w:bookmarkEnd w:id="10740"/>
    </w:p>
    <w:p>
      <w:bookmarkStart w:id="10741" w:name="3__Chang_Zhu_Zong_Du"/>
      <w:pPr>
        <w:pStyle w:val="Heading 2"/>
      </w:pPr>
      <w:r>
        <w:t>3. 常驻总督</w:t>
      </w:r>
      <w:bookmarkEnd w:id="10741"/>
    </w:p>
    <w:p>
      <w:bookmarkStart w:id="10742" w:name="114_3_1__1252_5__Yu_Ran_Sha__Ura"/>
      <w:pPr>
        <w:pStyle w:val="Normal"/>
      </w:pPr>
      <w:r>
        <w:rPr>
          <w:rStyle w:val="Text0"/>
        </w:rPr>
        <w:t>114:3.1 (1252.5)</w:t>
      </w:r>
      <w:r>
        <w:t xml:space="preserve"> 玉苒厦(Urantia)时间的每一百年，耶路瑟姆二十四员行星监管者团队便会指派其中一员在你们世界上旅居，担当其执行代表，担当常驻总督。在准备这些叙述的时代期间，这一执行官被更换了，第十九位按此方式服务的成员被第二十位所接替了。当前行星监管者的名字对你们有所隐瞒，仅是因为凡人易于尊崇、甚至将其杰出的同胞和超人类上级神灵化。</w:t>
      </w:r>
      <w:bookmarkEnd w:id="10742"/>
    </w:p>
    <w:p>
      <w:bookmarkStart w:id="10743" w:name="114_3_2__1252_6__Zai_Guan_Li_Shi"/>
      <w:pPr>
        <w:pStyle w:val="Normal"/>
      </w:pPr>
      <w:r>
        <w:rPr>
          <w:rStyle w:val="Text0"/>
        </w:rPr>
        <w:t>114:3.2 (1252.6)</w:t>
      </w:r>
      <w:r>
        <w:t xml:space="preserve"> 在管理世界事务方面，常驻总督除了担当二十四员耶路瑟姆顾问的代表以外，没有任何实际的个人管辖权。他会担当超人类管理机构的协调者，是运作于玉苒厦(Urantia)上的天界存有们值得尊敬的头领和遍获认可的领导。所有类别的天使大军将他视为其协调主管者，而联合起来的中道者们自从1-2-3第一离开而成为二十四名顾问中的一员以外，实际上将相继的总督们视为其行星之父。</w:t>
      </w:r>
      <w:bookmarkEnd w:id="10743"/>
    </w:p>
    <w:p>
      <w:bookmarkStart w:id="10744" w:name="114_3_3__1253_1__Jin_Guan_Zong_D"/>
      <w:pPr>
        <w:pStyle w:val="Para 01"/>
      </w:pPr>
      <w:r>
        <w:rPr>
          <w:rStyle w:val="Text0"/>
        </w:rPr>
        <w:t>114:3.3 (1253.1)</w:t>
      </w:r>
      <w:r>
        <w:t xml:space="preserve"> 尽管总督在行星上并没有实际的个人管辖权，他会每天颁布许多裁定和决定，它们会被所涉及所有人格体接受为最终性的。他与其说是一位严格意义上的支配者，倒不如说是一位父亲般的劝诫者。在某些方面他如同一名行星君王般运作，但他的管理更为类似于物质性子女的管理。</w:t>
      </w:r>
      <w:bookmarkEnd w:id="10744"/>
    </w:p>
    <w:p>
      <w:bookmarkStart w:id="10745" w:name="114_3_4__1253_2__Yu_Ran_Sha__Ura"/>
      <w:pPr>
        <w:pStyle w:val="Normal"/>
      </w:pPr>
      <w:r>
        <w:rPr>
          <w:rStyle w:val="Text0"/>
        </w:rPr>
        <w:t>114:3.4 (1253.2)</w:t>
      </w:r>
      <w:r>
        <w:t xml:space="preserve"> 玉苒厦(Urantia)的管理机构会依照一个安排而在耶路瑟姆的委员会中有所代表，依此安排返回的总督会位列系统君主之行星君王内阁的一名临时成员。据预料，当玛可文塔被指派为代理君王时，他将会立即承担起他在撒旦尼亚行星君王委员会中的位置，但迄今为止，他尚未在这一方面做出任何姿态。</w:t>
      </w:r>
      <w:bookmarkEnd w:id="10745"/>
    </w:p>
    <w:p>
      <w:bookmarkStart w:id="10746" w:name="114_3_5__1253_3__Yu_Ran_Sha__Ura"/>
      <w:pPr>
        <w:pStyle w:val="Normal"/>
      </w:pPr>
      <w:r>
        <w:rPr>
          <w:rStyle w:val="Text0"/>
        </w:rPr>
        <w:t>114:3.5 (1253.3)</w:t>
      </w:r>
      <w:r>
        <w:t xml:space="preserve"> 玉苒厦(Urantia)的超物质性管理机构并未与地方宇宙的更高单元保持一种紧密有机的关系。在某种程度上，常驻总督代表了萨尔文顿和耶路瑟姆，因为他代表二十四名顾问行事，他们直接代表了迈克尔和加百列。作为一名耶路瑟姆公民，行星总督可作为系统君主的发言人而运作。星座管辖权则直接由伊甸厦观察员、即一名沃朗达德圣子所直接代表。</w:t>
      </w:r>
      <w:bookmarkEnd w:id="10746"/>
    </w:p>
    <w:p>
      <w:bookmarkStart w:id="10747" w:name="4__Ji_Gao_Zhe_Guan_Cha_Yuan"/>
      <w:pPr>
        <w:pStyle w:val="Heading 2"/>
      </w:pPr>
      <w:r>
        <w:t>4. 极高者观察员</w:t>
      </w:r>
      <w:bookmarkEnd w:id="10747"/>
    </w:p>
    <w:p>
      <w:bookmarkStart w:id="10748" w:name="114_4_1__1253_4__Zai_Xing_Xing_F"/>
      <w:pPr>
        <w:pStyle w:val="Normal"/>
      </w:pPr>
      <w:r>
        <w:rPr>
          <w:rStyle w:val="Text0"/>
        </w:rPr>
        <w:t>114:4.1 (1253.4)</w:t>
      </w:r>
      <w:r>
        <w:t xml:space="preserve"> 在行星反叛后不久，玉苒厦(Urantia)的主权因诺拉歇德管理机构对行星管理权的一度果断夺取而进一步复杂化了。玉苒厦上仍常驻有一名沃朗达德圣子，即伊甸厦极高者们的一名观察员，在没有迈克尔直接行动时，是行星主权的受托者。当前的极高者观察员（某时的摄政者），是第二十三位以此方式在玉苒厦服务的。</w:t>
      </w:r>
      <w:bookmarkEnd w:id="10748"/>
    </w:p>
    <w:p>
      <w:bookmarkStart w:id="10749" w:name="114_4_2__1253_5__You_Mou_Xie_Lei"/>
      <w:pPr>
        <w:pStyle w:val="Normal"/>
      </w:pPr>
      <w:r>
        <w:rPr>
          <w:rStyle w:val="Text0"/>
        </w:rPr>
        <w:t>114:4.2 (1253.5)</w:t>
      </w:r>
      <w:r>
        <w:t xml:space="preserve"> 有某些类别的行星问题仍处于伊甸厦极高者们的控制之下，对它们的管辖权在路西法反叛之时被夺取了。在这些事务方面的管辖权由一名沃朗达德圣子、即诺拉歇德观察员所行使，他与行星监管者们保持了一种非常紧密的顾问关系。种族专员们在玉苒厦(Urantia)上非常活跃，他们各种族群首领非正式地隶属于常驻的沃朗达德观察员，他担当他们的顾问指导。</w:t>
      </w:r>
      <w:bookmarkEnd w:id="10749"/>
    </w:p>
    <w:p>
      <w:bookmarkStart w:id="10750" w:name="114_4_3__1253_6__Chu_Le_Zai_Mou"/>
      <w:pPr>
        <w:pStyle w:val="Para 01"/>
      </w:pPr>
      <w:r>
        <w:rPr>
          <w:rStyle w:val="Text0"/>
        </w:rPr>
        <w:t>114:4.3 (1253.6)</w:t>
      </w:r>
      <w:r>
        <w:t xml:space="preserve"> 除了在某些纯灵性的事务中以外，在一场危机中，管理机构的实际主权首领将是这位此时处于观察者职责上的伊甸厦沃朗达德圣子。（在这些专有的灵性问题以及某些纯个人的事务方面，至高管辖权似乎被授予了隶属大天使类别分区总部的指挥大天使，该总部最近在玉苒厦上得以建立起来。）</w:t>
      </w:r>
      <w:bookmarkEnd w:id="10750"/>
    </w:p>
    <w:p>
      <w:bookmarkStart w:id="10751" w:name="114_4_4__1253_7__Zai_Yan_Zhong_D"/>
      <w:pPr>
        <w:pStyle w:val="Normal"/>
      </w:pPr>
      <w:r>
        <w:rPr>
          <w:rStyle w:val="Text0"/>
        </w:rPr>
        <w:t>114:4.4 (1253.7)</w:t>
      </w:r>
      <w:r>
        <w:t xml:space="preserve"> 在严重的行星危机期间，极高者观察员被授权自行决定夺取行星管理机构，据记载，这已经在玉苒厦(Urantia)历史上发生过三十三次了。在这些时期，极高者观察员会担当极高摄政者，对常驻行星上的侍奉者和管理者行使无疑的管辖权，仅除了大天使的分区组织以外。</w:t>
      </w:r>
      <w:bookmarkEnd w:id="10751"/>
    </w:p>
    <w:p>
      <w:bookmarkStart w:id="10752" w:name="114_4_5__1253_8__Wo_Lang_Da_De_S"/>
      <w:pPr>
        <w:pStyle w:val="Normal"/>
      </w:pPr>
      <w:r>
        <w:rPr>
          <w:rStyle w:val="Text0"/>
        </w:rPr>
        <w:t>114:4.5 (1253.8)</w:t>
      </w:r>
      <w:r>
        <w:t xml:space="preserve"> 沃朗达德摄政并不独对反叛隔离行星，因为极高者们可以随时介入居住世界的事务中，将星座支配者的上乘智慧介入到人类王国的事务中。</w:t>
      </w:r>
      <w:bookmarkEnd w:id="10752"/>
    </w:p>
    <w:p>
      <w:bookmarkStart w:id="10753" w:name="5__Xing_Xing_Guan_Li_Ji_Gou"/>
      <w:pPr>
        <w:pStyle w:val="Heading 2"/>
      </w:pPr>
      <w:r>
        <w:t>5. 行星管理机构</w:t>
      </w:r>
      <w:bookmarkEnd w:id="10753"/>
    </w:p>
    <w:p>
      <w:bookmarkStart w:id="10754" w:name="114_5_1__1254_1__Yu_Ran_Sha__Ura"/>
      <w:pPr>
        <w:pStyle w:val="Normal"/>
      </w:pPr>
      <w:r>
        <w:rPr>
          <w:rStyle w:val="Text0"/>
        </w:rPr>
        <w:t>114:5.1 (1254.1)</w:t>
      </w:r>
      <w:r>
        <w:t xml:space="preserve"> 玉苒厦(Urantia)的实际管辖确实很难描述。没有任何类似宇宙组织的正式管理机构，例如分开的立法、行政和司法部门。二十四名顾问最近乎于行星管理机构的立法分支。总督是临时的、顾问性的行政长官，否决权则常存于极高者观察员身上。没有任何权威性的司法权在行星上运作 -- 只有调解委员会。</w:t>
      </w:r>
      <w:bookmarkEnd w:id="10754"/>
    </w:p>
    <w:p>
      <w:bookmarkStart w:id="10755" w:name="114_5_2__1254_2__She_Ji_Chi_Tian"/>
      <w:pPr>
        <w:pStyle w:val="Normal"/>
      </w:pPr>
      <w:r>
        <w:rPr>
          <w:rStyle w:val="Text0"/>
        </w:rPr>
        <w:t>114:5.2 (1254.2)</w:t>
      </w:r>
      <w:r>
        <w:t xml:space="preserve"> 涉及炽天使和中道者的大多问题，经相互同意，由总督所决定。但除了在说出二十四名顾问的指令以外，他的裁定都可向调解委员会、构成行星运作的本地当权者，甚至向撒旦尼亚的系统君主上诉。</w:t>
      </w:r>
      <w:bookmarkEnd w:id="10755"/>
    </w:p>
    <w:p>
      <w:bookmarkStart w:id="10756" w:name="114_5_3__1254_3__Xing_Xing_Jun_W"/>
      <w:pPr>
        <w:pStyle w:val="Normal"/>
      </w:pPr>
      <w:r>
        <w:rPr>
          <w:rStyle w:val="Text0"/>
        </w:rPr>
        <w:t>114:5.3 (1254.3)</w:t>
      </w:r>
      <w:r>
        <w:t xml:space="preserve"> 行星君王肉身属员和亚当类子女物质性体制的缺席，因炽天使的专门侍奉和中道受造物的非同寻常服务而得到了部分弥补。行星君王的缺席，因大天使们、极高者观察员和总督的三联性临在而得到了有效弥补。</w:t>
      </w:r>
      <w:bookmarkEnd w:id="10756"/>
    </w:p>
    <w:p>
      <w:bookmarkStart w:id="10757" w:name="114_5_4__1254_4__Zhe_Ge_You_Dian"/>
      <w:pPr>
        <w:pStyle w:val="Para 01"/>
      </w:pPr>
      <w:r>
        <w:rPr>
          <w:rStyle w:val="Text0"/>
        </w:rPr>
        <w:t>114:5.4 (1254.4)</w:t>
      </w:r>
      <w:r>
        <w:t xml:space="preserve"> 这个有点松散组织的、有些个性管理的行星管理机构，由于大天使及其常备回路的省时协助而出乎意料的有效，该回路在行星紧急情况和管理困难时得到了频繁的利用。从严格意义上来说，该行星仍在灵性上隔绝于诺拉歇德的回路，但在紧急情况下，这一困难此时可通过利用大天使的回路而得以规避。当然，对于个体凡人来说，自从真理之灵在一千九百年前浇灌到所有肉身上以来，行星隔离便与其没什么关系了。</w:t>
      </w:r>
      <w:bookmarkEnd w:id="10757"/>
    </w:p>
    <w:p>
      <w:bookmarkStart w:id="10758" w:name="114_5_5__1254_5__Yu_Ran_Sha__Ura"/>
      <w:pPr>
        <w:pStyle w:val="Normal"/>
      </w:pPr>
      <w:r>
        <w:rPr>
          <w:rStyle w:val="Text0"/>
        </w:rPr>
        <w:t>114:5.5 (1254.5)</w:t>
      </w:r>
      <w:r>
        <w:t xml:space="preserve"> 玉苒厦(Urantia)上的每一个管理日都以一场协商会议开始，它由总督、大天使行星首领、极高者观察员、监管类超级天使、常驻生命载运者首领，以及来自该宇宙高级圣子中间的受邀宾客，或是来自某些碰巧旅居在行星上的研究访问者中间的受邀宾客所参加。</w:t>
      </w:r>
      <w:bookmarkEnd w:id="10758"/>
    </w:p>
    <w:p>
      <w:bookmarkStart w:id="10759" w:name="114_5_6__1254_6__Zong_Du_De_Zhi"/>
      <w:pPr>
        <w:pStyle w:val="Normal"/>
      </w:pPr>
      <w:r>
        <w:rPr>
          <w:rStyle w:val="Text0"/>
        </w:rPr>
        <w:t>114:5.6 (1254.6)</w:t>
      </w:r>
      <w:r>
        <w:t xml:space="preserve"> 总督的直接管理内阁由十二名炽天使组成，即作为行星进展和稳定之直接超人类指导者而运作的十二组专门天使的执行首领。</w:t>
      </w:r>
      <w:bookmarkEnd w:id="10759"/>
    </w:p>
    <w:p>
      <w:bookmarkStart w:id="10760" w:name="6__Xing_Xing_Jian_Guan_Lei_Zhu_W"/>
      <w:pPr>
        <w:pStyle w:val="Heading 2"/>
      </w:pPr>
      <w:r>
        <w:t>6. 行星监管类主位炽天使</w:t>
      </w:r>
      <w:bookmarkEnd w:id="10760"/>
    </w:p>
    <w:p>
      <w:bookmarkStart w:id="10761" w:name="114_6_1__1254_7__Yu_Zhen_Li_Zhi"/>
      <w:pPr>
        <w:pStyle w:val="Normal"/>
      </w:pPr>
      <w:r>
        <w:rPr>
          <w:rStyle w:val="Text0"/>
        </w:rPr>
        <w:t>114:6.1 (1254.7)</w:t>
      </w:r>
      <w:r>
        <w:t xml:space="preserve"> 与真理之灵的浇灌同时发生的，是第一位总督到达玉苒厦(Urantia)，他由十二个团队的专门炽天使、即炽天使之都的毕业者所伴随，他们立即被委派到某些专门的行星服务中。这些尊贵的天使被称为行星监管类主位炽天使，除了受到行星极高者观察员的总体控制以外，还处于常驻总督的立即主管下。</w:t>
      </w:r>
      <w:bookmarkEnd w:id="10761"/>
    </w:p>
    <w:p>
      <w:bookmarkStart w:id="10762" w:name="114_6_2__1255_1__Zhe_Shi_Er_Zu_T"/>
      <w:pPr>
        <w:pStyle w:val="Normal"/>
      </w:pPr>
      <w:r>
        <w:rPr>
          <w:rStyle w:val="Text0"/>
        </w:rPr>
        <w:t>114:6.2 (1255.1)</w:t>
      </w:r>
      <w:r>
        <w:t xml:space="preserve"> 这十二组天使在常驻总督的大体监管下运作，也受到十二组炽天使委员会各组执行首领的直系主管。这一委员会也担当常驻总督的志愿内阁。</w:t>
      </w:r>
      <w:bookmarkEnd w:id="10762"/>
    </w:p>
    <w:p>
      <w:bookmarkStart w:id="10763" w:name="114_6_3__1255_2__Zuo_Wei_Chi_Tia"/>
      <w:pPr>
        <w:pStyle w:val="Normal"/>
      </w:pPr>
      <w:r>
        <w:rPr>
          <w:rStyle w:val="Text0"/>
        </w:rPr>
        <w:t>114:6.3 (1255.2)</w:t>
      </w:r>
      <w:r>
        <w:t xml:space="preserve"> 作为炽天使的行星首领，我主掌这一由炽天使首领组成的委员会，我是作为在卡里迦夏脱离时失职的行星天使大军先前首领的接替者而在玉苒厦(Urantia)服务的一名第一类志愿超级天使。</w:t>
      </w:r>
      <w:bookmarkEnd w:id="10763"/>
    </w:p>
    <w:p>
      <w:bookmarkStart w:id="10764" w:name="114_6_4__1255_3__Shi_Er_Ge_Tuan"/>
      <w:pPr>
        <w:pStyle w:val="Para 01"/>
      </w:pPr>
      <w:r>
        <w:rPr>
          <w:rStyle w:val="Text0"/>
        </w:rPr>
        <w:t>114:6.4 (1255.3)</w:t>
      </w:r>
      <w:r>
        <w:t xml:space="preserve"> 十二个团队的行星监管类主位炽天使在玉苒厦(Urantia)按如下方式运作：</w:t>
      </w:r>
      <w:bookmarkEnd w:id="10764"/>
    </w:p>
    <w:p>
      <w:bookmarkStart w:id="10765" w:name="114_6_5__1255_4__1__Ji_Yuan_Lei"/>
      <w:pPr>
        <w:pStyle w:val="Para 01"/>
      </w:pPr>
      <w:r>
        <w:rPr>
          <w:rStyle w:val="Text0"/>
        </w:rPr>
        <w:t>114:6.5 (1255.4)</w:t>
      </w:r>
      <w:r>
        <w:t xml:space="preserve"> 1. </w:t>
      </w:r>
      <w:r>
        <w:rPr>
          <w:rStyle w:val="Text1"/>
        </w:rPr>
        <w:t>纪元类天使。</w:t>
      </w:r>
      <w:r>
        <w:t>这些是当前时代的天使，即天命时代类团队。这些天界侍奉者被委托照管和指导每代人的事务，因为它们会被设计成与它们所发生时代的拼图相适应。服务于玉苒厦(Urantia)的当前纪元类天使团队，是在当前天命时代期间被配属到该行星的第三个团队。</w:t>
      </w:r>
      <w:bookmarkEnd w:id="10765"/>
    </w:p>
    <w:p>
      <w:bookmarkStart w:id="10766" w:name="114_6_6__1255_5__2__Jin_Bu_Lei_T"/>
      <w:pPr>
        <w:pStyle w:val="Para 01"/>
      </w:pPr>
      <w:r>
        <w:rPr>
          <w:rStyle w:val="Text0"/>
        </w:rPr>
        <w:t>114:6.6 (1255.5)</w:t>
      </w:r>
      <w:r>
        <w:t xml:space="preserve"> 2.</w:t>
      </w:r>
      <w:r>
        <w:rPr>
          <w:rStyle w:val="Text1"/>
        </w:rPr>
        <w:t xml:space="preserve"> 进步类天使。</w:t>
      </w:r>
      <w:r>
        <w:t>这些炽天使被委托了引发相继社会时代演变进步的任务。他们会培育进化受造物内在进步倾向的发展；他们不停地劳作，以使事物变成它们应是的样子。目前当值的团队，是被配属到该行星的第二个团队。</w:t>
      </w:r>
      <w:bookmarkEnd w:id="10766"/>
    </w:p>
    <w:p>
      <w:bookmarkStart w:id="10767" w:name="114_6_7__1255_6__3__Zong_Jiao_Sh"/>
      <w:pPr>
        <w:pStyle w:val="Para 01"/>
      </w:pPr>
      <w:r>
        <w:rPr>
          <w:rStyle w:val="Text0"/>
        </w:rPr>
        <w:t>114:6.7 (1255.6)</w:t>
      </w:r>
      <w:r>
        <w:t xml:space="preserve"> 3. </w:t>
      </w:r>
      <w:r>
        <w:rPr>
          <w:rStyle w:val="Text1"/>
        </w:rPr>
        <w:t>宗教守护者。</w:t>
      </w:r>
      <w:r>
        <w:t>这些是“教堂天使”，现在和过去之物的热切竞争者。他们致力于保持那些为了道德价值从一个时代到另一个时代安全过渡而存留下来的理念。他们是进步类天使的对头，一直寻求将旧时不朽价值从一代人转到另一代人身上，将形式传递到新的因而较不稳定的思考和行为模式中。这些天使确实会争取灵性形式，但他们并非极端宗派主义和伪称宗教家毫无意涵的论争分歧之源。目前在玉苒厦(Urantia)运作的团队是第五个以此方式服务的团队。</w:t>
      </w:r>
      <w:bookmarkEnd w:id="10767"/>
    </w:p>
    <w:p>
      <w:bookmarkStart w:id="10768" w:name="114_6_8__1255_7__4__Guo_Jia_Shen"/>
      <w:pPr>
        <w:pStyle w:val="Para 01"/>
      </w:pPr>
      <w:r>
        <w:rPr>
          <w:rStyle w:val="Text0"/>
        </w:rPr>
        <w:t>114:6.8 (1255.7)</w:t>
      </w:r>
      <w:r>
        <w:t xml:space="preserve"> 4. </w:t>
      </w:r>
      <w:r>
        <w:rPr>
          <w:rStyle w:val="Text1"/>
        </w:rPr>
        <w:t>国家生活类天使。</w:t>
      </w:r>
      <w:r>
        <w:t>这些是“号角天使”，玉苒厦(Urantia)国家生活之政治表现的主管者。目前在国际关系总体控制中运作的团队，是在该行星上服务的第四个团队。尤其是通过这一炽天使分支的侍奉，极高者在人类的王国掌权。</w:t>
      </w:r>
      <w:bookmarkEnd w:id="10768"/>
    </w:p>
    <w:p>
      <w:bookmarkStart w:id="10769" w:name="114_6_9__1255_8__5__Zhong_Zu_Lei"/>
      <w:pPr>
        <w:pStyle w:val="Para 01"/>
      </w:pPr>
      <w:r>
        <w:rPr>
          <w:rStyle w:val="Text0"/>
        </w:rPr>
        <w:t>114:6.9 (1255.8)</w:t>
      </w:r>
      <w:r>
        <w:t xml:space="preserve"> 5. </w:t>
      </w:r>
      <w:r>
        <w:rPr>
          <w:rStyle w:val="Text1"/>
        </w:rPr>
        <w:t>种族类天使。</w:t>
      </w:r>
      <w:r>
        <w:t>那些为了时间类进化种族的保存而工作的天使，不管他们的政治纠葛和宗教分组如何。在玉苒厦(Urantia)上，有九个人类种族的残留，它们混杂结合而形成了现代的各个民族。这些炽天使与种族专员的侍奉紧密相关，此时玉苒厦上的团队是在五旬节那天之后被配属到该行星的原初团队。</w:t>
      </w:r>
      <w:bookmarkEnd w:id="10769"/>
    </w:p>
    <w:p>
      <w:bookmarkStart w:id="10770" w:name="114_6_10__1255_9__6__Wei_Lai_Lei"/>
      <w:pPr>
        <w:pStyle w:val="Para 01"/>
      </w:pPr>
      <w:r>
        <w:rPr>
          <w:rStyle w:val="Text0"/>
        </w:rPr>
        <w:t>114:6.10 (1255.9)</w:t>
      </w:r>
      <w:r>
        <w:t xml:space="preserve"> 6. </w:t>
      </w:r>
      <w:r>
        <w:rPr>
          <w:rStyle w:val="Text1"/>
        </w:rPr>
        <w:t>未来类天使。</w:t>
      </w:r>
      <w:r>
        <w:t>这些是规划天使，他们会预测未来时代，为一个进步的新天命时代更美好事物的实现而规划；他们是相继时代的设计者。目前在行星上的团队自当前天命时代开始之时以来便以此方式运作了。</w:t>
      </w:r>
      <w:bookmarkEnd w:id="10770"/>
    </w:p>
    <w:p>
      <w:bookmarkStart w:id="10771" w:name="114_6_11__1256_1__7__Qi_Meng_Lei"/>
      <w:pPr>
        <w:pStyle w:val="Para 01"/>
      </w:pPr>
      <w:r>
        <w:rPr>
          <w:rStyle w:val="Text0"/>
        </w:rPr>
        <w:t>114:6.11 (1256.1)</w:t>
      </w:r>
      <w:r>
        <w:t xml:space="preserve"> 7. </w:t>
      </w:r>
      <w:r>
        <w:rPr>
          <w:rStyle w:val="Text1"/>
        </w:rPr>
        <w:t>启蒙类天使。</w:t>
      </w:r>
      <w:r>
        <w:t>玉苒厦(Urantia)此时正在接受致力于行星教育促进的第三个炽天使团队的帮助。这些天使忙于精神和道德培训，因为它涉及个人、家庭、团体、学校、社区、国家和整个种族。</w:t>
      </w:r>
      <w:bookmarkEnd w:id="10771"/>
    </w:p>
    <w:p>
      <w:bookmarkStart w:id="10772" w:name="114_6_12__1256_2__8__Jian_Kang_L"/>
      <w:pPr>
        <w:pStyle w:val="Para 01"/>
      </w:pPr>
      <w:r>
        <w:rPr>
          <w:rStyle w:val="Text0"/>
        </w:rPr>
        <w:t>114:6.12 (1256.2)</w:t>
      </w:r>
      <w:r>
        <w:t xml:space="preserve"> 8. </w:t>
      </w:r>
      <w:r>
        <w:rPr>
          <w:rStyle w:val="Text1"/>
        </w:rPr>
        <w:t>健康类天使。</w:t>
      </w:r>
      <w:r>
        <w:t>这些是被委派来协助那些致力于促进健康、防止疾病的凡人代理者的炽天使侍奉者。当前的团队是在这一天命时代期间服务的第六个团队。</w:t>
      </w:r>
      <w:bookmarkEnd w:id="10772"/>
    </w:p>
    <w:p>
      <w:bookmarkStart w:id="10773" w:name="114_6_13__1256_3__9__Jia_Ting_Le"/>
      <w:pPr>
        <w:pStyle w:val="Para 01"/>
      </w:pPr>
      <w:r>
        <w:rPr>
          <w:rStyle w:val="Text0"/>
        </w:rPr>
        <w:t>114:6.13 (1256.3)</w:t>
      </w:r>
      <w:r>
        <w:t xml:space="preserve"> 9. </w:t>
      </w:r>
      <w:r>
        <w:rPr>
          <w:rStyle w:val="Text1"/>
        </w:rPr>
        <w:t>家庭类炽天使。</w:t>
      </w:r>
      <w:r>
        <w:t>玉苒厦(Urantia)此时享有致力于家庭、即人类文明基本制度之保留和促进的第五个天使侍奉团队的服务。</w:t>
      </w:r>
      <w:bookmarkEnd w:id="10773"/>
    </w:p>
    <w:p>
      <w:bookmarkStart w:id="10774" w:name="114_6_14__1256_4__10__Chan_Ye_Le"/>
      <w:pPr>
        <w:pStyle w:val="Para 01"/>
      </w:pPr>
      <w:r>
        <w:rPr>
          <w:rStyle w:val="Text0"/>
        </w:rPr>
        <w:t>114:6.14 (1256.4)</w:t>
      </w:r>
      <w:r>
        <w:t xml:space="preserve"> 10. </w:t>
      </w:r>
      <w:r>
        <w:rPr>
          <w:rStyle w:val="Text1"/>
        </w:rPr>
        <w:t>产业类天使。</w:t>
      </w:r>
      <w:r>
        <w:t>这一炽天使团队涉及到在玉苒厦(Urantia)各民族中间促进产业发展，改善经济状况。这一团队自从迈克尔赠与以来已更换过七次了。</w:t>
      </w:r>
      <w:bookmarkEnd w:id="10774"/>
    </w:p>
    <w:p>
      <w:bookmarkStart w:id="10775" w:name="114_6_15__1256_5__11__Xiao_Qian"/>
      <w:pPr>
        <w:pStyle w:val="Para 01"/>
      </w:pPr>
      <w:r>
        <w:rPr>
          <w:rStyle w:val="Text0"/>
        </w:rPr>
        <w:t>114:6.15 (1256.5)</w:t>
      </w:r>
      <w:r>
        <w:t xml:space="preserve"> 11. </w:t>
      </w:r>
      <w:r>
        <w:rPr>
          <w:rStyle w:val="Text1"/>
        </w:rPr>
        <w:t>消遣类天使。</w:t>
      </w:r>
      <w:r>
        <w:t>这些是促进游戏、幽默和休息价值的炽天使。他们不断寻求提升人类的娱乐消遣，由此来促进对人类休闲的更为有益利用。当前的团队是在玉苒厦(Urantia)那类侍奉者的第三个团队。</w:t>
      </w:r>
      <w:bookmarkEnd w:id="10775"/>
    </w:p>
    <w:p>
      <w:bookmarkStart w:id="10776" w:name="114_6_16__1256_6__12__Chao_Ren_L"/>
      <w:pPr>
        <w:pStyle w:val="Para 04"/>
      </w:pPr>
      <w:r>
        <w:rPr>
          <w:rStyle w:val="Text0"/>
        </w:rPr>
        <w:t>114:6.16 (1256.6)</w:t>
      </w:r>
      <w:r>
        <w:t xml:space="preserve"> 12. </w:t>
      </w:r>
      <w:r>
        <w:rPr>
          <w:rStyle w:val="Text1"/>
        </w:rPr>
        <w:t>超人类侍奉天使。</w:t>
      </w:r>
      <w:r>
        <w:t>这些是天使们的天使，那些炽天使被委派来侍奉行星上的所有其他超人类生命，无论是暂时性的还是永久性的。这一个团队自当前天命时代以来便服务了。</w:t>
      </w:r>
      <w:bookmarkEnd w:id="10776"/>
    </w:p>
    <w:p>
      <w:bookmarkStart w:id="10777" w:name="114_6_17__1256_7__Dang_Zhe_Xie_Z"/>
      <w:pPr>
        <w:pStyle w:val="Normal"/>
      </w:pPr>
      <w:r>
        <w:rPr>
          <w:rStyle w:val="Text0"/>
        </w:rPr>
        <w:t>114:6.17 (1256.7)</w:t>
      </w:r>
      <w:r>
        <w:t xml:space="preserve"> 当这些主位天使团队在行星方针或是做法上意见不同时，他们的差异通常会由总督所调解，但他的所有裁定可依照在意见不同之问题的本质和严重性而予以上诉。</w:t>
      </w:r>
      <w:bookmarkEnd w:id="10777"/>
    </w:p>
    <w:p>
      <w:bookmarkStart w:id="10778" w:name="114_6_18__1256_8__Zhe_Xie_Tian_S"/>
      <w:pPr>
        <w:pStyle w:val="Normal"/>
      </w:pPr>
      <w:r>
        <w:rPr>
          <w:rStyle w:val="Text0"/>
        </w:rPr>
        <w:t>114:6.18 (1256.8)</w:t>
      </w:r>
      <w:r>
        <w:t xml:space="preserve"> 这些天使团队都不会对他们受派领域行使直接或任意的控制。他们无法全面控制他们各自活动范围的事务，但他们的确能、也确实会操纵行星状况，以尽可能有利地将各种境况关联起来去影响他们所配属的人类活动领域。</w:t>
      </w:r>
      <w:bookmarkEnd w:id="10778"/>
    </w:p>
    <w:p>
      <w:bookmarkStart w:id="10779" w:name="114_6_19__1256_9__Xing_Xing_Jian"/>
      <w:pPr>
        <w:pStyle w:val="Normal"/>
      </w:pPr>
      <w:r>
        <w:rPr>
          <w:rStyle w:val="Text0"/>
        </w:rPr>
        <w:t>114:6.19 (1256.9)</w:t>
      </w:r>
      <w:r>
        <w:t xml:space="preserve"> 行星监管类主位天使会利用许多代理者来进行他们的使命。他们起到了观念交换所、心智聚焦器和计划促进者的作用，尽管无法向人类心智中注入新的更高等概念，但他们却会经常行动起来去加强某个已在人类心智中出现的更高等理念。</w:t>
      </w:r>
      <w:bookmarkEnd w:id="10779"/>
    </w:p>
    <w:p>
      <w:bookmarkStart w:id="10780" w:name="114_6_20__1256_10__Dan_Chu_Le_Zh"/>
      <w:pPr>
        <w:pStyle w:val="Normal"/>
      </w:pPr>
      <w:r>
        <w:rPr>
          <w:rStyle w:val="Text0"/>
        </w:rPr>
        <w:t>114:6.20 (1256.10)</w:t>
      </w:r>
      <w:r>
        <w:t xml:space="preserve"> 但除了这许多积极活动的方式以外，主位炽天使也会通过对天命后备团队的动员、培训和维持，以确保行星进展免受重大危险。这些后备者的主要职能是确保免于进化进程的崩溃；他们是天界力量防止意外的预防措施；他们是预防灾难的担保者。</w:t>
      </w:r>
      <w:bookmarkEnd w:id="10780"/>
    </w:p>
    <w:p>
      <w:bookmarkStart w:id="10781" w:name="7__Tian_Ming_Hou_Bei_Tuan_Dui"/>
      <w:pPr>
        <w:pStyle w:val="Heading 2"/>
      </w:pPr>
      <w:r>
        <w:t>7. 天命后备团队</w:t>
      </w:r>
      <w:bookmarkEnd w:id="10781"/>
    </w:p>
    <w:p>
      <w:bookmarkStart w:id="10782" w:name="114_7_1__1257_1__Tian_Ming_Hou_B"/>
      <w:pPr>
        <w:pStyle w:val="Normal"/>
      </w:pPr>
      <w:r>
        <w:rPr>
          <w:rStyle w:val="Text0"/>
        </w:rPr>
        <w:t>114:7.1 (1257.1)</w:t>
      </w:r>
      <w:r>
        <w:t xml:space="preserve"> 天命后备团队由已被准许进入世界事务之超人类管理机构专门服务团队中的活着的男女所组成。这一团队由每一代男女组成，他们被该域的属灵指导者所选中来协助实施对进化世界时间类子民仁慈和智慧的侍奉。在扬升计划相关事务实施方面的一般做法是，凡人受造物一有能力并值得信赖去承担这种责任，便会开始对他们的这种联络利用。相应地，当男女们怀着足够的心智能力、充足的道德状态和必备的灵性一出现在暂存活动的舞台上，他们就会很快被配属到适当的行星人格体天界团队担当人类联络者、凡人助手。</w:t>
      </w:r>
      <w:bookmarkEnd w:id="10782"/>
    </w:p>
    <w:p>
      <w:bookmarkStart w:id="10783" w:name="114_7_2__1257_2__Dang_Ren_Lei_Be"/>
      <w:pPr>
        <w:pStyle w:val="Normal"/>
      </w:pPr>
      <w:r>
        <w:rPr>
          <w:rStyle w:val="Text0"/>
        </w:rPr>
        <w:t>114:7.2 (1257.2)</w:t>
      </w:r>
      <w:r>
        <w:t xml:space="preserve"> 当人类被选为行星天命的保护者，当他们在世界管理者们所进行的计划中成为关键的个人时，炽天使行星首领在那时便会确认他们临时配属到炽天使团队，并委派个人类天命守护者与这些凡人后备者一起服务。所有后备者都拥有自觉的调整者，他们大多在充满智性成就和灵性达成的更高宇宙圈子中运作。</w:t>
      </w:r>
      <w:bookmarkEnd w:id="10783"/>
    </w:p>
    <w:p>
      <w:bookmarkStart w:id="10784" w:name="114_7_3__1257_3__Gai_Yu_De_Fan_R"/>
      <w:pPr>
        <w:pStyle w:val="Normal"/>
      </w:pPr>
      <w:r>
        <w:rPr>
          <w:rStyle w:val="Text0"/>
        </w:rPr>
        <w:t>114:7.3 (1257.3)</w:t>
      </w:r>
      <w:r>
        <w:t xml:space="preserve"> 该域的凡人们被选中在居住世界的天命后备团队中服务，是由于：</w:t>
      </w:r>
      <w:bookmarkEnd w:id="10784"/>
    </w:p>
    <w:p>
      <w:bookmarkStart w:id="10785" w:name="114_7_4__1257_4__1__Zai_Shi_Jie"/>
      <w:pPr>
        <w:pStyle w:val="Normal"/>
      </w:pPr>
      <w:r>
        <w:rPr>
          <w:rStyle w:val="Text0"/>
        </w:rPr>
        <w:t>114:7.4 (1257.4)</w:t>
      </w:r>
      <w:r>
        <w:t xml:space="preserve"> 1. 在世界事务的各种活动实施中为众多可能的应急使命进行秘密演练的特殊能力。</w:t>
      </w:r>
      <w:bookmarkEnd w:id="10785"/>
    </w:p>
    <w:p>
      <w:bookmarkStart w:id="10786" w:name="114_7_5__1257_5__2__Quan_Xin_Zhi"/>
      <w:pPr>
        <w:pStyle w:val="Normal"/>
      </w:pPr>
      <w:r>
        <w:rPr>
          <w:rStyle w:val="Text0"/>
        </w:rPr>
        <w:t>114:7.5 (1257.5)</w:t>
      </w:r>
      <w:r>
        <w:t xml:space="preserve"> 2. 全心致力于某种社会性、经济性、政治性、灵性或其他事业，加上不受人类认可和回报而服务的意愿。</w:t>
      </w:r>
      <w:bookmarkEnd w:id="10786"/>
    </w:p>
    <w:p>
      <w:bookmarkStart w:id="10787" w:name="114_7_6__1257_6__3__Yong_You_Yi"/>
      <w:pPr>
        <w:pStyle w:val="Para 01"/>
      </w:pPr>
      <w:r>
        <w:rPr>
          <w:rStyle w:val="Text0"/>
        </w:rPr>
        <w:t>114:7.6 (1257.6)</w:t>
      </w:r>
      <w:r>
        <w:t xml:space="preserve"> 3. 拥有一个具备非凡才能和应付或有行星困境和应付迫近世界紧急状况之前玉苒厦(Urantia)经验的思想调整者。</w:t>
      </w:r>
      <w:bookmarkEnd w:id="10787"/>
    </w:p>
    <w:p>
      <w:bookmarkStart w:id="10788" w:name="114_7_7__1257_7__Xing_Xing_Tian"/>
      <w:pPr>
        <w:pStyle w:val="Normal"/>
      </w:pPr>
      <w:r>
        <w:rPr>
          <w:rStyle w:val="Text0"/>
        </w:rPr>
        <w:t>114:7.7 (1257.7)</w:t>
      </w:r>
      <w:r>
        <w:t xml:space="preserve"> 行星天界服务团队的每一部门都有资格享有一支由这些具有天命身份之凡人所组成的团队。一般居住世界会使用七十个分开的天命团队，他们与世界事务之超人类当前实施密切相关。在玉苒厦(Urantia)上，有十二支天命后备团队，每个炽天使监管类行星团队都有一支。</w:t>
      </w:r>
      <w:bookmarkEnd w:id="10788"/>
    </w:p>
    <w:p>
      <w:bookmarkStart w:id="10789" w:name="114_7_8__1257_8__Yu_Ran_Sha__Ura"/>
      <w:pPr>
        <w:pStyle w:val="Normal"/>
      </w:pPr>
      <w:r>
        <w:rPr>
          <w:rStyle w:val="Text0"/>
        </w:rPr>
        <w:t>114:7.8 (1257.8)</w:t>
      </w:r>
      <w:r>
        <w:t xml:space="preserve"> 玉苒厦(Urantia)天命后备者的十二个团队由该域的凡人居民组成，他们已演练过众多世间关键局面，并做好了准备去在可能的行星紧急状况中行事。这一联合的团队此时由962名人员组成，最小的团队为数41人，最大的团队为数172人。除了不到二十个联系人格体以外，这一独特团队的成员完全没有意识到他们为某些行星危机中可能职责所做的准备。这些凡人后备者被他们所各自配属的团队选中，并同样由思想调整者和炽天使守护者侍奉之联合手段在深层心智中加以培训和演练。很多次会有众多其他天界人格体参与这种无意识的培训，在所有这一切特殊的参与中，中道者履行了宝贵而不可或缺的服务。</w:t>
      </w:r>
      <w:bookmarkEnd w:id="10789"/>
    </w:p>
    <w:p>
      <w:bookmarkStart w:id="10790" w:name="114_7_9__1258_1__Zai_Xu_Duo_Shi"/>
      <w:pPr>
        <w:pStyle w:val="Normal"/>
      </w:pPr>
      <w:r>
        <w:rPr>
          <w:rStyle w:val="Text0"/>
        </w:rPr>
        <w:t>114:7.9 (1258.1)</w:t>
      </w:r>
      <w:r>
        <w:t xml:space="preserve"> 在许多世界上，更为适应的第二类中道受造物能够通过对某些有利构建的凡人之思想调整者所内驻心智的巧妙渗透，而达到与思想调整者的不同程度联系。（正是通过宇宙调整的这一种偶然结合，这些启示才得以用玉苒厦上英语的方式物质化。）进化世界的这类潜在联系类凡人在众多后备团队中被动员起来，在某种程度上，正是通过这些前瞻性人格体小组，灵性文明才得以进步，极高者们才能在人类王国掌权。这些天命后备团队中的男女由此通过中道受造物的介入侍奉而与其调整者们有着不同程度的联系；但这些凡人对于其同伴们来说却是鲜为人知的，除了在那些罕见的社会紧急状态和灵性危局中，这些后备人格体为了防止进化文明崩溃或是鲜活真理之光的熄灭而运作以外。在玉苒厦上，这些天命后备者在人类历史页面上很少被颂扬过。</w:t>
      </w:r>
      <w:bookmarkEnd w:id="10790"/>
    </w:p>
    <w:p>
      <w:bookmarkStart w:id="10791" w:name="114_7_10__1258_2__Hou_Bei_Zhe_Me"/>
      <w:pPr>
        <w:pStyle w:val="Normal"/>
      </w:pPr>
      <w:r>
        <w:rPr>
          <w:rStyle w:val="Text0"/>
        </w:rPr>
        <w:t>114:7.10 (1258.2)</w:t>
      </w:r>
      <w:r>
        <w:t xml:space="preserve"> 后备者们无意识地担当了必要行星信息的保管者。许多次，在一名后备者死亡之际，将某些重要数据从临死后备者的心智转到一名较年轻接替者的身上，是通过两个思想调整者的联络做出的。调整者们在与这些后备团队相关方面，无疑以许多我们所未知的其他方式运作。</w:t>
      </w:r>
      <w:bookmarkEnd w:id="10791"/>
    </w:p>
    <w:p>
      <w:bookmarkStart w:id="10792" w:name="114_7_11__1258_3__Zai_Yu_Ran_Sha"/>
      <w:pPr>
        <w:pStyle w:val="Normal"/>
      </w:pPr>
      <w:r>
        <w:rPr>
          <w:rStyle w:val="Text0"/>
        </w:rPr>
        <w:t>114:7.11 (1258.3)</w:t>
      </w:r>
      <w:r>
        <w:t xml:space="preserve"> 在玉苒厦(Urantia)上，天命后备团队尽管没有永久头领，但却的确拥有其自身的永久委员会，它们构成了其管理组织。这些包含了司法委员会、史实委员会、政治主权委员会，以及许多其他的委员会。不时地，依照团队组织，整个后备团队名义上的（凡人）头领会由这些永久委员会委任执行特定职能。这类后备者首领的任期通常约有几个小时的持续时间，限于手头某个特定任务的完成。</w:t>
      </w:r>
      <w:bookmarkEnd w:id="10792"/>
    </w:p>
    <w:p>
      <w:bookmarkStart w:id="10793" w:name="114_7_12__1258_4__Yu_Ran_Sha__Ur"/>
      <w:pPr>
        <w:pStyle w:val="Para 01"/>
      </w:pPr>
      <w:r>
        <w:rPr>
          <w:rStyle w:val="Text0"/>
        </w:rPr>
        <w:t>114:7.12 (1258.4)</w:t>
      </w:r>
      <w:r>
        <w:t xml:space="preserve"> 玉苒厦(Urantia)后备团队在亚当族人和安德族人的时代拥有其最大成员身份，随着紫色血统的稀释而逐步下降，在五旬节的时候达到低点，从那时起，后备团队成员身份已稳步上升。</w:t>
      </w:r>
      <w:bookmarkEnd w:id="10793"/>
    </w:p>
    <w:p>
      <w:bookmarkStart w:id="10794" w:name="114_7_13__1258_5___Yu_Ran_Sha_Sh"/>
      <w:pPr>
        <w:pStyle w:val="Para 01"/>
      </w:pPr>
      <w:r>
        <w:rPr>
          <w:rStyle w:val="Text0"/>
        </w:rPr>
        <w:t>114:7.13 (1258.5)</w:t>
      </w:r>
      <w:r>
        <w:t xml:space="preserve"> （玉苒厦上这一具有宇宙意识公民的宇宙后备团队，此时已为数超过一千名凡人，他们的宇宙公民洞见远超其世间居所所在领域，但我被禁止揭示这一由活着人类所组成的独特团队之运作的真正本质。）</w:t>
      </w:r>
      <w:bookmarkEnd w:id="10794"/>
    </w:p>
    <w:p>
      <w:bookmarkStart w:id="10795" w:name="114_7_14__1258_6__Yu_Ran_Sha__Ur"/>
      <w:pPr>
        <w:pStyle w:val="Normal"/>
      </w:pPr>
      <w:r>
        <w:rPr>
          <w:rStyle w:val="Text0"/>
        </w:rPr>
        <w:t>114:7.14 (1258.6)</w:t>
      </w:r>
      <w:r>
        <w:t xml:space="preserve"> 玉苒厦(Urantia)凡人们不应让其世界从地方宇宙某些回路中的相对灵性隔离产生一种宇宙遗弃感或行星孤儿感。在这个行星上，对世界事务和人类天命有一种非常明确而有效的超人类监管在运转着。</w:t>
      </w:r>
      <w:bookmarkEnd w:id="10795"/>
    </w:p>
    <w:p>
      <w:bookmarkStart w:id="10796" w:name="114_7_15__1258_7__Bu_Guo_Zhen_Sh"/>
      <w:pPr>
        <w:pStyle w:val="Normal"/>
      </w:pPr>
      <w:r>
        <w:rPr>
          <w:rStyle w:val="Text0"/>
        </w:rPr>
        <w:t>114:7.15 (1258.7)</w:t>
      </w:r>
      <w:r>
        <w:t xml:space="preserve"> 不过真实的是，你们至多只能对一个理想型行星管理机构拥有一种不完备的观念。自从行星君王的早期时代以来，玉苒厦(Urantia)遭受了世界成长和种族发展之神性计划的流产。撒旦尼亚忠诚的居住世界并不像玉苒厦这样加以管理。然而与其他被隔离世界相比，你们的行星管理机构并非那么差；只有一两个世界可以说更糟糕，几个可能稍微好点，但大多数处于与你们相同的水平上。</w:t>
      </w:r>
      <w:bookmarkEnd w:id="10796"/>
    </w:p>
    <w:p>
      <w:bookmarkStart w:id="10797" w:name="114_7_16__1259_1__Di_Fang_Yu_Zho"/>
      <w:pPr>
        <w:pStyle w:val="Normal"/>
      </w:pPr>
      <w:r>
        <w:rPr>
          <w:rStyle w:val="Text0"/>
        </w:rPr>
        <w:t>114:7.16 (1259.1)</w:t>
      </w:r>
      <w:r>
        <w:t xml:space="preserve"> 地方宇宙中，似乎没有谁知道行星管理机构的未决状态何时会结束。内巴顿麦基洗德们倾向于以下观点，即直到迈克尔再次亲身抵达玉苒厦(Urantia)，行星管理机构和行政机构方面才会发生改变。无疑在这时，若非之前，行星管理方面将会引发彻底变革。但就世界管理的这种变革之本质而论，似乎没有谁能够猜测到。在内巴顿(Nebadon)宇宙居住世界的整个历史中，这类事件还未有先例。在涉及玉苒厦未来管理机构许多难以理解的事情当中，一个突出的事情便是大天使回路及分区总部在行星上的定位。</w:t>
      </w:r>
      <w:bookmarkEnd w:id="10797"/>
    </w:p>
    <w:p>
      <w:bookmarkStart w:id="10798" w:name="114_7_17__1259_2__Ni_Men_Bei_Ge"/>
      <w:pPr>
        <w:pStyle w:val="Para 07"/>
      </w:pPr>
      <w:r>
        <w:rPr>
          <w:rStyle w:val="Text0"/>
        </w:rPr>
        <w:t>114:7.17 (1259.2)</w:t>
      </w:r>
      <w:r>
        <w:t xml:space="preserve"> 你们被隔离世界在宇宙的决策中并未被遗忘。玉苒厦(Urantia)并不是一个被罪恶所玷污、因反叛而远离神性照看的宇宙孤儿。从尤沃萨到萨尔文顿，继续往下到耶路瑟姆，甚至在哈沃纳和天堂，他们都知道我们在这儿；此时居住在玉苒厦上的你们凡人，在被热切的珍爱着，忠诚的照看着，就如同该领域从未被一个不忠的行星君王所背叛过一样，甚至远超于此。以下这句是永恒真实的，“上父自身爱你们。”</w:t>
      </w:r>
      <w:bookmarkEnd w:id="10798"/>
    </w:p>
    <w:p>
      <w:bookmarkStart w:id="10799" w:name="114_7_18__1259_3___You_Zhu_Ju_Yu"/>
      <w:pPr>
        <w:pStyle w:val="Para 07"/>
      </w:pPr>
      <w:r>
        <w:rPr>
          <w:rStyle w:val="Text0"/>
        </w:rPr>
        <w:t>114:7.18 (1259.3)</w:t>
      </w:r>
      <w:r>
        <w:t xml:space="preserve"> [由驻居玉苒厦(Urantia)的炽天使长所呈献。]</w:t>
      </w:r>
      <w:bookmarkEnd w:id="10799"/>
    </w:p>
    <w:p>
      <w:bookmarkStart w:id="10800" w:name="Top_of_10_Paper115_xhtml"/>
      <w:pPr>
        <w:pStyle w:val="Para 08"/>
        <w:pageBreakBefore w:val="on"/>
      </w:pPr>
      <w:r>
        <w:t>玉苒厦之书</w:t>
      </w:r>
      <w:bookmarkEnd w:id="10800"/>
    </w:p>
    <w:p>
      <w:pPr>
        <w:pStyle w:val="0 Block"/>
      </w:pPr>
    </w:p>
    <w:p>
      <w:pPr>
        <w:pStyle w:val="Para 13"/>
      </w:pPr>
      <w:r>
        <w:rPr>
          <w:rStyle w:val="Text4"/>
        </w:rPr>
        <w:t xml:space="preserve">&lt;&lt; </w:t>
      </w:r>
      <w:hyperlink w:anchor="Top_of_10_Paper114_xhtml" w:tooltip="第114篇, 炽天使类行星管理机构">
        <w:r>
          <w:t>第114篇</w:t>
        </w:r>
      </w:hyperlink>
      <w:r>
        <w:rPr>
          <w:rStyle w:val="Text4"/>
        </w:rPr>
        <w:t xml:space="preserve"> | </w:t>
      </w:r>
      <w:hyperlink w:anchor="Top_of_01_Parts_xhtml" w:tooltip="书的各个部分">
        <w:r>
          <w:t>各个部分</w:t>
        </w:r>
      </w:hyperlink>
      <w:r>
        <w:rPr>
          <w:rStyle w:val="Text4"/>
        </w:rPr>
        <w:t xml:space="preserve"> | </w:t>
      </w:r>
      <w:hyperlink w:anchor="115__Zhi_Gao_Cun_Zai_Zhe_1260" w:tooltip="书的目录">
        <w:r>
          <w:t>目录</w:t>
        </w:r>
      </w:hyperlink>
      <w:r>
        <w:rPr>
          <w:rStyle w:val="Text4"/>
        </w:rPr>
        <w:t xml:space="preserve"> | </w:t>
      </w:r>
      <w:hyperlink w:anchor="Top_of_10_Paper116_xhtml" w:tooltip="第116篇, 全能至高者">
        <w:r>
          <w:t>第116篇</w:t>
        </w:r>
      </w:hyperlink>
      <w:r>
        <w:rPr>
          <w:rStyle w:val="Text4"/>
        </w:rPr>
        <w:t xml:space="preserve"> &gt;&gt;</w:t>
      </w:r>
    </w:p>
    <w:p>
      <w:pPr>
        <w:pStyle w:val="0 Block"/>
      </w:pPr>
    </w:p>
    <w:p>
      <w:pPr>
        <w:pStyle w:val="Para 10"/>
      </w:pPr>
      <w:r>
        <w:t>第115篇</w:t>
      </w:r>
    </w:p>
    <w:p>
      <w:bookmarkStart w:id="10801" w:name="Zhi_Gao_Cun_Zai_Zhe"/>
      <w:pPr>
        <w:pStyle w:val="Heading 1"/>
      </w:pPr>
      <w:r>
        <w:t>至高存在者</w:t>
      </w:r>
      <w:bookmarkEnd w:id="10801"/>
    </w:p>
    <w:p>
      <w:bookmarkStart w:id="10802" w:name="115_0_1__1260_1__Jiu_Shang_Fu_Er"/>
      <w:pPr>
        <w:pStyle w:val="Normal"/>
      </w:pPr>
      <w:r>
        <w:rPr>
          <w:rStyle w:val="Text0"/>
        </w:rPr>
        <w:t>115:0.1 (1260.1)</w:t>
      </w:r>
      <w:r>
        <w:t xml:space="preserve"> 就上父而言，父子关系是伟大的关系。就神之至高者而言，成就是达到地位的先决条件 --一个人不但必须要有所作为，而且还要有所成就。</w:t>
      </w:r>
      <w:bookmarkEnd w:id="10802"/>
    </w:p>
    <w:p>
      <w:bookmarkStart w:id="10803" w:name="1__Gai_Nian_Kuang_Jia_De_Xiang_D"/>
      <w:pPr>
        <w:pStyle w:val="Heading 2"/>
      </w:pPr>
      <w:r>
        <w:t>1. 概念框架的相对性</w:t>
      </w:r>
      <w:bookmarkEnd w:id="10803"/>
    </w:p>
    <w:p>
      <w:bookmarkStart w:id="10804" w:name="115_1_1__1260_2__Suo_You_Xin_Zhi"/>
      <w:pPr>
        <w:pStyle w:val="Normal"/>
      </w:pPr>
      <w:r>
        <w:rPr>
          <w:rStyle w:val="Text0"/>
        </w:rPr>
        <w:t>115:1.1 (1260.2)</w:t>
      </w:r>
      <w:r>
        <w:t xml:space="preserve"> 所有心智，无论是高等的还是低等的，若非都有天生能力来形成一种</w:t>
      </w:r>
      <w:r>
        <w:rPr>
          <w:rStyle w:val="Text1"/>
        </w:rPr>
        <w:t>宇宙框架</w:t>
      </w:r>
      <w:r>
        <w:t>而在其中思考，那么局部的、不完整的、不断进化的智能存有，在主宇宙中将是无助的，将无法形成最初的理性思维模式。若心智无法弄清结论，若它无法参透真正起因，那么这类心智无疑会假定结论和编造起因，以致它可以在这些心智创造的假定框架内拥有一种逻辑思维模式。尽管这种提供受造物思考的宇宙框架对于理智运作是必不可少的，但无一例外的是，它们或多或少是错误的。</w:t>
      </w:r>
      <w:bookmarkEnd w:id="10804"/>
    </w:p>
    <w:p>
      <w:bookmarkStart w:id="10805" w:name="115_1_2__1260_3__Dui_Yu_Zhou_De"/>
      <w:pPr>
        <w:pStyle w:val="Normal"/>
      </w:pPr>
      <w:r>
        <w:rPr>
          <w:rStyle w:val="Text0"/>
        </w:rPr>
        <w:t>115:1.2 (1260.3)</w:t>
      </w:r>
      <w:r>
        <w:t xml:space="preserve"> 对宇宙的诸多概念框架仅是相对真实的；它们是些可供使用的脚手架，在不断扩大的宇宙理解的诸多扩展面前必定最终会让路。对真、美、善、道德、伦理、责任、爱、神性、起源、存在、目的、天命、时间、空间乃至神灵的诸多理解，仅是相对真实的。神远不仅是一位上父，但上父却是人对神的最高概念；尽管如此，对造物主-受造物关系的这种父子性描述，将会被那些将会在奥温顿(Orvonton)、哈沃纳(Havona)当中和天堂上所获得的对神灵的超凡人概念所扩增。人类必定要在一种凡人的宇宙框架中思考，但那并不意味着他无法预想其他思考可发生于其中的更高等框架。</w:t>
      </w:r>
      <w:bookmarkEnd w:id="10805"/>
    </w:p>
    <w:p>
      <w:bookmarkStart w:id="10806" w:name="115_1_3__1260_4__Wei_Le_Cu_Jin_F"/>
      <w:pPr>
        <w:pStyle w:val="Normal"/>
      </w:pPr>
      <w:r>
        <w:rPr>
          <w:rStyle w:val="Text0"/>
        </w:rPr>
        <w:t>115:1.3 (1260.4)</w:t>
      </w:r>
      <w:r>
        <w:t xml:space="preserve"> 为了促进凡人对众多宇宙所组成宇宙的理解，不同层次的宇宙实相被命名为有限性的、绝限性和绝对性的。在这些层次中，只有绝对性的是无条件永恒的，真正永存的。绝限物和有限物是最初原生的绝对无限性实相的衍生物、改型物、限定物和降格物。</w:t>
      </w:r>
      <w:bookmarkEnd w:id="10806"/>
    </w:p>
    <w:p>
      <w:bookmarkStart w:id="10807" w:name="115_1_4__1260_5__You_Xian_Zhe_Li"/>
      <w:pPr>
        <w:pStyle w:val="Normal"/>
      </w:pPr>
      <w:r>
        <w:rPr>
          <w:rStyle w:val="Text0"/>
        </w:rPr>
        <w:t>115:1.4 (1260.5)</w:t>
      </w:r>
      <w:r>
        <w:t xml:space="preserve"> 有限者领域藉着神的永恒性意图而存在。有限受造物们，无论是高等的还是低等的，或许会就有限者在宇宙体制中的必要性提出诸多理论，并且那样做了，但归根结底，它之所以存在，是因为神意志使然。若不诉诸于祖先存在、即造物主或是创生者们的先前行为和先存意志，宇宙无法得以解释，有限受造物也无法对其自身存在提供一个合理的理由。</w:t>
      </w:r>
      <w:bookmarkEnd w:id="10807"/>
    </w:p>
    <w:p>
      <w:bookmarkStart w:id="10808" w:name="2__Zhi_Gao_Xing_De_Jue_Dui_Xing"/>
      <w:pPr>
        <w:pStyle w:val="Heading 2"/>
      </w:pPr>
      <w:r>
        <w:t>2. 至高性的绝对性基础</w:t>
      </w:r>
      <w:bookmarkEnd w:id="10808"/>
    </w:p>
    <w:p>
      <w:bookmarkStart w:id="10809" w:name="115_2_1__1261_1__Cong_Yong_Cun_Z"/>
      <w:pPr>
        <w:pStyle w:val="Normal"/>
      </w:pPr>
      <w:r>
        <w:rPr>
          <w:rStyle w:val="Text0"/>
        </w:rPr>
        <w:t>115:2.1 (1261.1)</w:t>
      </w:r>
      <w:r>
        <w:t xml:space="preserve"> 从永存者的立场来看，所有星系中绝无新事会发生，因为我是所固有的无限性之完满，在七个绝对者中永恒性地存在，在诸多三位一体中职能性地关联，在诸多三者一组中发散性地关联。但无限性以此方式永存性地存在于这些绝对性组合中的事实，决不会使之无法实现新的宇宙经验物。从一个有限受造物的立场来看，无限性包含了潜在的东西，与具有未来可能性而非当下实在性同类的东西。</w:t>
      </w:r>
      <w:bookmarkEnd w:id="10809"/>
    </w:p>
    <w:p>
      <w:bookmarkStart w:id="10810" w:name="115_2_2__1261_2__Jia_Zhi_Shi_Yu"/>
      <w:pPr>
        <w:pStyle w:val="Normal"/>
      </w:pPr>
      <w:r>
        <w:rPr>
          <w:rStyle w:val="Text0"/>
        </w:rPr>
        <w:t>115:2.2 (1261.2)</w:t>
      </w:r>
      <w:r>
        <w:t xml:space="preserve"> 价值是宇宙实相中一种独特的要素。我们并不理解任何无限物和神性物的价值如何可能得以增加。但我们却发现，即便在与无限神灵的关系中，</w:t>
      </w:r>
      <w:r>
        <w:rPr>
          <w:rStyle w:val="Text1"/>
        </w:rPr>
        <w:t>意涵</w:t>
      </w:r>
      <w:r>
        <w:t>也可得以改变，若非得以扩增的话。对于经验性宇宙来说，即便神性价值也会因对实相意涵的扩大理解而作为实在物得以增加。</w:t>
      </w:r>
      <w:bookmarkEnd w:id="10810"/>
    </w:p>
    <w:p>
      <w:bookmarkStart w:id="10811" w:name="115_2_3__1261_3__Zai_Suo_You_Jin"/>
      <w:pPr>
        <w:pStyle w:val="Normal"/>
      </w:pPr>
      <w:r>
        <w:rPr>
          <w:rStyle w:val="Text0"/>
        </w:rPr>
        <w:t>115:2.3 (1261.3)</w:t>
      </w:r>
      <w:r>
        <w:t xml:space="preserve"> 在所有经验性层次上的宇宙创造和演化的整个计划，看似就是一个将潜在物转化为实在物的问题；而这一转变与空间潜势领域、心智潜势领域和属灵潜势领域同等相关。</w:t>
      </w:r>
      <w:bookmarkEnd w:id="10811"/>
    </w:p>
    <w:p>
      <w:bookmarkStart w:id="10812" w:name="115_2_4__1261_4__Yu_Zhou_Ke_Neng"/>
      <w:pPr>
        <w:pStyle w:val="Normal"/>
      </w:pPr>
      <w:r>
        <w:rPr>
          <w:rStyle w:val="Text0"/>
        </w:rPr>
        <w:t>115:2.4 (1261.4)</w:t>
      </w:r>
      <w:r>
        <w:t xml:space="preserve"> 宇宙可能物得以变成实际存在所凭借的外在方法依层次而有所不同，无论是有限层次中的经验性演化，还是绝限层次中的经验性终归化，永存无限性在无所不包中确实是无条件性的，乃至这一无所不包性必定、必然包含了进化性有限经验的可能性。而这种经验性成长的可能性，通过濒临至高者以及在至高者之中的三者一组关系而成为一种宇宙实在物。</w:t>
      </w:r>
      <w:bookmarkEnd w:id="10812"/>
    </w:p>
    <w:p>
      <w:bookmarkStart w:id="10813" w:name="3__Yuan_Chu_Zhe___Shi_Zai_Zhe_He"/>
      <w:pPr>
        <w:pStyle w:val="Heading 2"/>
      </w:pPr>
      <w:r>
        <w:t>3. 原初者、实在者和潜在者</w:t>
      </w:r>
      <w:bookmarkEnd w:id="10813"/>
    </w:p>
    <w:p>
      <w:bookmarkStart w:id="10814" w:name="115_3_1__1261_5__Jue_Dui_Xing_Yu"/>
      <w:pPr>
        <w:pStyle w:val="Normal"/>
      </w:pPr>
      <w:r>
        <w:rPr>
          <w:rStyle w:val="Text0"/>
        </w:rPr>
        <w:t>115:3.1 (1261.5)</w:t>
      </w:r>
      <w:r>
        <w:t xml:space="preserve"> 绝对性宇宙在概念上是没有限制的；要定义这一原初实相的范围和本质，就是要将限定置于无限性之上，将纯粹的永恒性概念降格。无限永恒者、永恒无限者的观念，在范围上是无条件的，在事实上是绝对性的。玉苒厦(Urantia)的过去、现在或是未来，都没有任何语言足以表达无限性实相或是实相的无限性。人类、即无限宇宙中的一种有限受造物，必定会满足于他对那一无限无边、无始无终存在之扭曲性反思和降格的概念，对它的理解真的超出了他的能力以外。</w:t>
      </w:r>
      <w:bookmarkEnd w:id="10814"/>
    </w:p>
    <w:p>
      <w:bookmarkStart w:id="10815" w:name="115_3_2__1261_6__Xin_Zhi_Ruo_Wu"/>
      <w:pPr>
        <w:pStyle w:val="Normal"/>
      </w:pPr>
      <w:r>
        <w:rPr>
          <w:rStyle w:val="Text0"/>
        </w:rPr>
        <w:t>115:3.2 (1261.6)</w:t>
      </w:r>
      <w:r>
        <w:t xml:space="preserve"> 心智若无法最先试图打破绝对者概念之统一性，它便无法指望理解这一实相。心智会使所有发散物统一起来，但在这些发散物缺席时，心智便无法找到试图形成理解新概念的基础。</w:t>
      </w:r>
      <w:bookmarkEnd w:id="10815"/>
    </w:p>
    <w:p>
      <w:bookmarkStart w:id="10816" w:name="115_3_3__1261_7__Zai_Ren_Lei_Cha"/>
      <w:pPr>
        <w:pStyle w:val="Normal"/>
      </w:pPr>
      <w:r>
        <w:rPr>
          <w:rStyle w:val="Text0"/>
        </w:rPr>
        <w:t>115:3.3 (1261.7)</w:t>
      </w:r>
      <w:r>
        <w:t xml:space="preserve"> 在人类尝试理解之前，无限性之原生停滞态需要分割。无限性当中存在一种统一性，它已在这些篇章中被表达为我是 -- 即受造物心智的最初假定。但受造物永远无法理解，何以这种统一性会变成二元性、三联性和多样性，与此同时还保留一种无条件的统一性。人类在停下来思考三位一体之不可分神灵伴随神之复数位格化身时，会遇到类似问题。</w:t>
      </w:r>
      <w:bookmarkEnd w:id="10816"/>
    </w:p>
    <w:p>
      <w:bookmarkStart w:id="10817" w:name="115_3_4__1262_1__Zheng_Shi_You_Y"/>
      <w:pPr>
        <w:pStyle w:val="Para 04"/>
      </w:pPr>
      <w:r>
        <w:rPr>
          <w:rStyle w:val="Text0"/>
        </w:rPr>
        <w:t>115:3.4 (1262.1)</w:t>
      </w:r>
      <w:r>
        <w:t xml:space="preserve"> 正是由于人类与无限性之间的距离，导致了这一概念仅被表达为一个词。尽管无限性在一方面是统一性，而在另一方面它却又是没有终结或限制的多样性。无限性，在它被有限类智能存有们所观察时，是受造物哲学和有限者形而上学的最大悖论。尽管人类的灵性本质在对无限上父的崇拜体验中向上伸展，但人类的智性理解能力却因至高存在者的最高概念而耗尽。超出至高者以外，概念越来越多成为名字而已；它们越来越少成为实相的真正指涉；它们越来越成为受造物对超有限者有限理解的投射。</w:t>
      </w:r>
      <w:bookmarkEnd w:id="10817"/>
    </w:p>
    <w:p>
      <w:bookmarkStart w:id="10818" w:name="115_3_5__1262_2__Dui_Jue_Dui_Cen"/>
      <w:pPr>
        <w:pStyle w:val="Normal"/>
      </w:pPr>
      <w:r>
        <w:rPr>
          <w:rStyle w:val="Text0"/>
        </w:rPr>
        <w:t>115:3.5 (1262.2)</w:t>
      </w:r>
      <w:r>
        <w:t xml:space="preserve"> 对绝对层次的一种基本概念，涉及了三个方面的假定：</w:t>
      </w:r>
      <w:bookmarkEnd w:id="10818"/>
    </w:p>
    <w:p>
      <w:bookmarkStart w:id="10819" w:name="115_3_6__1262_3__1__Yuan_Chu_Zhe"/>
      <w:pPr>
        <w:pStyle w:val="Normal"/>
      </w:pPr>
      <w:r>
        <w:rPr>
          <w:rStyle w:val="Text0"/>
        </w:rPr>
        <w:t>115:3.6 (1262.3)</w:t>
      </w:r>
      <w:r>
        <w:t xml:space="preserve"> 1. </w:t>
      </w:r>
      <w:r>
        <w:rPr>
          <w:rStyle w:val="Text1"/>
        </w:rPr>
        <w:t>原初者。</w:t>
      </w:r>
      <w:r>
        <w:t>对第一本源与中心的无条件概念，所有实相起源之我是的那一源头显化。</w:t>
      </w:r>
      <w:bookmarkEnd w:id="10819"/>
    </w:p>
    <w:p>
      <w:bookmarkStart w:id="10820" w:name="115_3_7__1262_4__2__Shi_Zai_Zhe"/>
      <w:pPr>
        <w:pStyle w:val="Normal"/>
      </w:pPr>
      <w:r>
        <w:rPr>
          <w:rStyle w:val="Text0"/>
        </w:rPr>
        <w:t>115:3.7 (1262.4)</w:t>
      </w:r>
      <w:r>
        <w:t xml:space="preserve"> 2. </w:t>
      </w:r>
      <w:r>
        <w:rPr>
          <w:rStyle w:val="Text1"/>
        </w:rPr>
        <w:t>实在者。</w:t>
      </w:r>
      <w:r>
        <w:t>三个实在类绝对者，即第二本源与中心、第三本源与中心和天堂本源与中心的联合。永恒之子、无限之灵和天堂岛的这一三者一组，构成了对第一本源与中心之原初性的实在展现。</w:t>
      </w:r>
      <w:bookmarkEnd w:id="10820"/>
    </w:p>
    <w:p>
      <w:bookmarkStart w:id="10821" w:name="115_3_8__1262_5__3__Qian_Zai_Zhe"/>
      <w:pPr>
        <w:pStyle w:val="Para 01"/>
      </w:pPr>
      <w:r>
        <w:rPr>
          <w:rStyle w:val="Text0"/>
        </w:rPr>
        <w:t>115:3.8 (1262.5)</w:t>
      </w:r>
      <w:r>
        <w:t xml:space="preserve"> 3. </w:t>
      </w:r>
      <w:r>
        <w:rPr>
          <w:rStyle w:val="Text1"/>
        </w:rPr>
        <w:t>潜在者。</w:t>
      </w:r>
      <w:r>
        <w:t>三个潜在类绝对者，即神灵绝对、无条件绝对和万有性绝对的联合。永存潜在性的这一三者一组，构成了对第一本源与中心之原初性的潜在展现。</w:t>
      </w:r>
      <w:bookmarkEnd w:id="10821"/>
    </w:p>
    <w:p>
      <w:bookmarkStart w:id="10822" w:name="115_3_9__1262_6__Yuan_Chu_Zhe"/>
      <w:pPr>
        <w:pStyle w:val="Normal"/>
      </w:pPr>
      <w:r>
        <w:rPr>
          <w:rStyle w:val="Text0"/>
        </w:rPr>
        <w:t>115:3.9 (1262.6)</w:t>
      </w:r>
      <w:r>
        <w:t xml:space="preserve"> 原初者、实在者和潜在者的相互关联，在无限性中产生了张力，它们导致了所有宇宙成长的可能性；而成长则是七重者、至高者和终极者的本质。</w:t>
      </w:r>
      <w:bookmarkEnd w:id="10822"/>
    </w:p>
    <w:p>
      <w:bookmarkStart w:id="10823" w:name="115_3_10__1262_7__Zai_Shen_Ling"/>
      <w:pPr>
        <w:pStyle w:val="Normal"/>
      </w:pPr>
      <w:r>
        <w:rPr>
          <w:rStyle w:val="Text0"/>
        </w:rPr>
        <w:t>115:3.10 (1262.7)</w:t>
      </w:r>
      <w:r>
        <w:t xml:space="preserve"> 在神灵绝对、万有性绝对和无条件绝对的组合中，潜在性是绝对性的，而实在性则是新兴性的；在第二本源与中心、第三本源与中心和天堂本源与中心的组合中，实在性是绝对性的，而潜在性则是新兴性的；在第一本源与中心的原初性方面，我们无法说实在性或潜在性是永存性的或是新兴性的 -- </w:t>
      </w:r>
      <w:r>
        <w:rPr>
          <w:rStyle w:val="Text1"/>
        </w:rPr>
        <w:t>上父即是。</w:t>
      </w:r>
      <w:bookmarkEnd w:id="10823"/>
    </w:p>
    <w:p>
      <w:bookmarkStart w:id="10824" w:name="115_3_11__1262_8__Cong_Shi_Jian"/>
      <w:pPr>
        <w:pStyle w:val="Normal"/>
      </w:pPr>
      <w:r>
        <w:rPr>
          <w:rStyle w:val="Text0"/>
        </w:rPr>
        <w:t>115:3.11 (1262.8)</w:t>
      </w:r>
      <w:r>
        <w:t xml:space="preserve"> 从时间立场来看，实在者是昔在和今在者；潜在者是正在成为者和将在者；原初者则是常在者。从永恒立场来看，原初者、实在者和潜在者之间的差异并非如此明显。这些三联性品质在天堂永恒层次上并非如此显著。在永恒中一切如是 -- 只是一切还未在时空中得以展示。</w:t>
      </w:r>
      <w:bookmarkEnd w:id="10824"/>
    </w:p>
    <w:p>
      <w:bookmarkStart w:id="10825" w:name="115_3_12__1262_9__Cong_Shou_Zao"/>
      <w:pPr>
        <w:pStyle w:val="Normal"/>
      </w:pPr>
      <w:r>
        <w:rPr>
          <w:rStyle w:val="Text0"/>
        </w:rPr>
        <w:t>115:3.12 (1262.9)</w:t>
      </w:r>
      <w:r>
        <w:t xml:space="preserve"> 从受造物立场来看，实在性是实质，潜在性则是容量。实在性存在于最中央，并从那儿扩展到外围无限中；潜在性从无限性外围往内进发，并在万物之中心汇聚。原初性是之前引起并之后平衡从潜在物到实在物之实相蜕变和存在实在物之潜在化循环这一双重运动的。</w:t>
      </w:r>
      <w:bookmarkEnd w:id="10825"/>
    </w:p>
    <w:p>
      <w:bookmarkStart w:id="10826" w:name="115_3_13__1262_10__San_Ge_Qian_Z"/>
      <w:pPr>
        <w:pStyle w:val="Normal"/>
      </w:pPr>
      <w:r>
        <w:rPr>
          <w:rStyle w:val="Text0"/>
        </w:rPr>
        <w:t>115:3.13 (1262.10)</w:t>
      </w:r>
      <w:r>
        <w:t xml:space="preserve"> 三个潜在类绝对者在纯永恒的宇宙层次上运作，因此从不会在次绝对的层次上按此运作。在渐趋下降的实相层次上，这一潜在性三者一组和终极者一起显现，并在至高者身上显现。潜在者或许就某个次绝对层次上的一部分而言未能时间实在化，但在集合体方面却从不会如此。神之意志最终确实会盛行，并不总是涉及个体，但却无不涉及总体。</w:t>
      </w:r>
      <w:bookmarkEnd w:id="10826"/>
    </w:p>
    <w:p>
      <w:bookmarkStart w:id="10827" w:name="115_3_14__1263_1__Zheng_Shi_Shi"/>
      <w:pPr>
        <w:pStyle w:val="Normal"/>
      </w:pPr>
      <w:r>
        <w:rPr>
          <w:rStyle w:val="Text0"/>
        </w:rPr>
        <w:t>115:3.14 (1263.1)</w:t>
      </w:r>
      <w:r>
        <w:t xml:space="preserve"> 正是实在性的这一三者一组，才使得宇宙的永存者们拥有了其中心；无论是属灵、心智还是能量，所有都汇集于上子、上灵和天堂的这一组合中。属灵上子的人格是所有宇宙中所有人格的主模式。天堂岛的实质是完美哈沃纳(Havona)和正在完美化展现之超级宇宙的主模式。共同行动者一方面是宇宙能量的心智激活者，属灵性意图的概念化者，另一方面又是物质层次数学性因果与灵性层次意志性目的动机的整合者。在一个有限的宇宙中，对其来说，上子、上灵和天堂在终极者身上运作，因为他受到至高者所制约和限定。</w:t>
      </w:r>
      <w:bookmarkEnd w:id="10827"/>
    </w:p>
    <w:p>
      <w:bookmarkStart w:id="10828" w:name="115_3_15__1263_2___Shen_Ling_De"/>
      <w:pPr>
        <w:pStyle w:val="Para 01"/>
      </w:pPr>
      <w:r>
        <w:rPr>
          <w:rStyle w:val="Text0"/>
        </w:rPr>
        <w:t>115:3.15 (1263.2)</w:t>
      </w:r>
      <w:r>
        <w:t xml:space="preserve"> （神灵的）实在性，是人类在天堂扬升中所寻求之物。（人类神性的）潜在性是人类在那一寻求中所演进之物。原初者是令实在之人、潜在之人和永恒之人共存和整合得以可能者。</w:t>
      </w:r>
      <w:bookmarkEnd w:id="10828"/>
    </w:p>
    <w:p>
      <w:bookmarkStart w:id="10829" w:name="115_3_16__1263_3__Yu_Zhou_De_Zui"/>
      <w:pPr>
        <w:pStyle w:val="Normal"/>
      </w:pPr>
      <w:r>
        <w:rPr>
          <w:rStyle w:val="Text0"/>
        </w:rPr>
        <w:t>115:3.16 (1263.3)</w:t>
      </w:r>
      <w:r>
        <w:t xml:space="preserve"> 宇宙的最终动态与实相从潜在态到实在态的持续不断转换有关。在理论上，这一转变或许会有一个终结，但事实上这是不可能的，因为潜在者和实在者都被纳入了原初者（我是）当中，这一密切同一性使得永远不可能对宇宙的发展进步设置一种限制。与我是相同一的任何东西永远无法找到进步之终结，因为我是之潜在物的实在性是绝对性的，而我是之实在物的潜在性也是绝对性的。实在物总是将会开启对迄今不可能之潜在物实现的新渠道 -- 每一个人类决定不仅在人类体验中使一个新实相实在化，而且也会为人类成长开启一种新的能力。人活在每个孩子身中，而灵质性进展者则常驻在知神成人的身中。</w:t>
      </w:r>
      <w:bookmarkEnd w:id="10829"/>
    </w:p>
    <w:p>
      <w:bookmarkStart w:id="10830" w:name="115_3_17__1263_4__Cheng_Chang_Sh"/>
      <w:pPr>
        <w:pStyle w:val="Normal"/>
      </w:pPr>
      <w:r>
        <w:rPr>
          <w:rStyle w:val="Text0"/>
        </w:rPr>
        <w:t>115:3.17 (1263.4)</w:t>
      </w:r>
      <w:r>
        <w:t xml:space="preserve"> 成长上的静态永远不会出现在总体宇宙中，因为成长之基础 -- 即绝对性的实在物是无条件的，也因为成长之可能性 -- 即绝对性的潜在物是无限制的。从一种实际的视角来看，宇宙的哲学家们得出了一个结论，并不存在像</w:t>
      </w:r>
      <w:r>
        <w:rPr>
          <w:rStyle w:val="Text1"/>
        </w:rPr>
        <w:t>终结</w:t>
      </w:r>
      <w:r>
        <w:t>这样的东西。</w:t>
      </w:r>
      <w:bookmarkEnd w:id="10830"/>
    </w:p>
    <w:p>
      <w:bookmarkStart w:id="10831" w:name="115_3_18__1263_5__Cong_Yi_Zhong"/>
      <w:pPr>
        <w:pStyle w:val="Normal"/>
      </w:pPr>
      <w:r>
        <w:rPr>
          <w:rStyle w:val="Text0"/>
        </w:rPr>
        <w:t>115:3.18 (1263.5)</w:t>
      </w:r>
      <w:r>
        <w:t xml:space="preserve"> 从一种受限的观点来看，的确存在许多终结，许多活动的终止，但从更高宇宙层次的更大视角来看，不存在任何终结，仅是从一个发展阶段到另一个发展阶段的过渡。主宇宙的主要长期性与几个宇宙时代有关，哈沃纳时代、超级宇宙时代和外部宇宙时代。但即便这些相继性关系的基本分配，也不过只能算是永恒性无尽道路上的相对性路标而已。</w:t>
      </w:r>
      <w:bookmarkEnd w:id="10831"/>
    </w:p>
    <w:p>
      <w:bookmarkStart w:id="10832" w:name="115_3_19__1263_6__Dui_Zhi_Gao_Cu"/>
      <w:pPr>
        <w:pStyle w:val="Normal"/>
      </w:pPr>
      <w:r>
        <w:rPr>
          <w:rStyle w:val="Text0"/>
        </w:rPr>
        <w:t>115:3.19 (1263.6)</w:t>
      </w:r>
      <w:r>
        <w:t xml:space="preserve"> 对至高存在者之真、美、善的最终参透，只能向不断进展的受造物开启那些具有终极性神性的绝限性品质，它们超出了真、美、善概念层次以外。</w:t>
      </w:r>
      <w:bookmarkEnd w:id="10832"/>
    </w:p>
    <w:p>
      <w:bookmarkStart w:id="10833" w:name="4__Zhi_Gao_Xing_Shi_Xiang_De_Lai"/>
      <w:pPr>
        <w:pStyle w:val="Heading 2"/>
      </w:pPr>
      <w:r>
        <w:t>4. 至高性实相的来源</w:t>
      </w:r>
      <w:bookmarkEnd w:id="10833"/>
    </w:p>
    <w:p>
      <w:bookmarkStart w:id="10834" w:name="115_4_1__1263_7__Ren_He_Dui_Shen"/>
      <w:pPr>
        <w:pStyle w:val="Normal"/>
      </w:pPr>
      <w:r>
        <w:rPr>
          <w:rStyle w:val="Text0"/>
        </w:rPr>
        <w:t>115:4.1 (1263.7)</w:t>
      </w:r>
      <w:r>
        <w:t xml:space="preserve"> 任何对神之至高者</w:t>
      </w:r>
      <w:r>
        <w:rPr>
          <w:rStyle w:val="Text1"/>
        </w:rPr>
        <w:t>起源</w:t>
      </w:r>
      <w:r>
        <w:t>的考虑，都必须要以天堂三位一体开始，因为三位一体是原初性神灵，而至高者则是衍生性神灵。任何对至高者</w:t>
      </w:r>
      <w:r>
        <w:rPr>
          <w:rStyle w:val="Text1"/>
        </w:rPr>
        <w:t>成长</w:t>
      </w:r>
      <w:r>
        <w:t>的考虑都必须要顾及永存性三者一组，因为他们（和第一本源与中心一起）包含了所有绝对的实在性和所有无限的潜在性。进化性至高者是在有限存在层次上以及之内潜在物向实在物转变 -- 转化之渐至顶峰性、人格意志性聚焦。实在性和潜在性这两个三者一组，包含了各个宇宙中成长之相互关系的总体。</w:t>
      </w:r>
      <w:bookmarkEnd w:id="10834"/>
    </w:p>
    <w:p>
      <w:bookmarkStart w:id="10835" w:name="115_4_2__1264_1__Zhi_Gao_Zhe_De"/>
      <w:pPr>
        <w:pStyle w:val="Normal"/>
      </w:pPr>
      <w:r>
        <w:rPr>
          <w:rStyle w:val="Text0"/>
        </w:rPr>
        <w:t>115:4.2 (1264.1)</w:t>
      </w:r>
      <w:r>
        <w:t xml:space="preserve"> 至高者的来源存在于天堂三位一体 -- 即永恒的、实在的和不可分的神灵中。至高者首先是一个属灵位格，这一属灵位格源于三位一体。但至高者其次又是一个成长性 -- 即进化成长性神灵，这一成长源于两个实在性的和潜在性的三者一组。</w:t>
      </w:r>
      <w:bookmarkEnd w:id="10835"/>
    </w:p>
    <w:p>
      <w:bookmarkStart w:id="10836" w:name="115_4_3__1264_2__Ruo_Yao_Li_Jie"/>
      <w:pPr>
        <w:pStyle w:val="Normal"/>
      </w:pPr>
      <w:r>
        <w:rPr>
          <w:rStyle w:val="Text0"/>
        </w:rPr>
        <w:t>115:4.3 (1264.2)</w:t>
      </w:r>
      <w:r>
        <w:t xml:space="preserve"> 若要理解无限性三者一组能在有限层次上运作是困难的，那就停下来考虑它们的无限性必定本身包含了有限物的潜在性；无限性包含了所有从最低、最有条件的有限存在到最高、无条件绝对的实相。</w:t>
      </w:r>
      <w:bookmarkEnd w:id="10836"/>
    </w:p>
    <w:p>
      <w:bookmarkStart w:id="10837" w:name="115_4_4__1264_3__Yao_Li_Jie_Wu_X"/>
      <w:pPr>
        <w:pStyle w:val="Normal"/>
      </w:pPr>
      <w:r>
        <w:rPr>
          <w:rStyle w:val="Text0"/>
        </w:rPr>
        <w:t>115:4.4 (1264.3)</w:t>
      </w:r>
      <w:r>
        <w:t xml:space="preserve"> 要理解无限物的确包含有限物，并不像理解这一无限物何以实际向有限物显现那样困难。但内驻于凡人身中的思想调整者是以下事实的一个永恒性证明，即绝对性之神作为绝对者，甚至也能够并且的确实际上与所有宇宙意志受造物中的最低最小者作直接接触。</w:t>
      </w:r>
      <w:bookmarkEnd w:id="10837"/>
    </w:p>
    <w:p>
      <w:bookmarkStart w:id="10838" w:name="115_4_5__1264_4__Gong_Tong_Bao_H"/>
      <w:pPr>
        <w:pStyle w:val="Normal"/>
      </w:pPr>
      <w:r>
        <w:rPr>
          <w:rStyle w:val="Text0"/>
        </w:rPr>
        <w:t>115:4.5 (1264.4)</w:t>
      </w:r>
      <w:r>
        <w:t xml:space="preserve"> 共同包含了实在物和潜在物的三者一组，与至高存在者一同呈现在有限层次上。这种显现手段既是直接性的，又是间接性的：就三者一组关系在至高者身上的直接反响而言，是直接性的，就它们通过绝限者所在的终归化层次衍生而言，则是间接性的。</w:t>
      </w:r>
      <w:bookmarkEnd w:id="10838"/>
    </w:p>
    <w:p>
      <w:bookmarkStart w:id="10839" w:name="115_4_6__1264_5__Zhi_Gao_Xing_Sh"/>
      <w:pPr>
        <w:pStyle w:val="Normal"/>
      </w:pPr>
      <w:r>
        <w:rPr>
          <w:rStyle w:val="Text0"/>
        </w:rPr>
        <w:t>115:4.6 (1264.5)</w:t>
      </w:r>
      <w:r>
        <w:t xml:space="preserve"> 至高性实相是完全有限性的实相，它处在外部空间无条件潜在物与万物中心无条件实在物之间的动态成长过程中。有限领域由此通过绝限性天堂代理者们和时间性至高造物者人格体们的协作而事实化。令三个伟大潜在绝对者之有条件可能性成熟化的行为，是主宇宙设计者及其超越性同伴们的绝限性职能。当这些终归化物达到了某个成熟化点时，至高性造物者人格体们便会从天堂出现来从事久远的任务，将各个不断演进的宇宙变成事实性存在。</w:t>
      </w:r>
      <w:bookmarkEnd w:id="10839"/>
    </w:p>
    <w:p>
      <w:bookmarkStart w:id="10840" w:name="115_4_7__1264_6__Zhi_Gao_Xing_Ch"/>
      <w:pPr>
        <w:pStyle w:val="Normal"/>
      </w:pPr>
      <w:r>
        <w:rPr>
          <w:rStyle w:val="Text0"/>
        </w:rPr>
        <w:t>115:4.7 (1264.6)</w:t>
      </w:r>
      <w:r>
        <w:t xml:space="preserve"> 至高性成长源于三者一组；至高者的属灵位格则源于三位一体；但全能者的力量特权则基于神之七重者的神性成就之上，而借助共同行动者的侍奉，全能者的力量特权与神之至高者的属灵位格之联合便会发生，共同行动者会赠与至高者心智，作为这位进化性神灵中的联合要素。</w:t>
      </w:r>
      <w:bookmarkEnd w:id="10840"/>
    </w:p>
    <w:p>
      <w:bookmarkStart w:id="10841" w:name="5__Zhi_Gao_Zhe_He_Tian_Tang_San"/>
      <w:pPr>
        <w:pStyle w:val="Heading 2"/>
      </w:pPr>
      <w:r>
        <w:t>5. 至高者和天堂三位一体的关系</w:t>
      </w:r>
      <w:bookmarkEnd w:id="10841"/>
    </w:p>
    <w:p>
      <w:bookmarkStart w:id="10842" w:name="115_5_1__1264_7__Zhi_Gao_Cun_Zai"/>
      <w:pPr>
        <w:pStyle w:val="Normal"/>
      </w:pPr>
      <w:r>
        <w:rPr>
          <w:rStyle w:val="Text0"/>
        </w:rPr>
        <w:t>115:5.1 (1264.7)</w:t>
      </w:r>
      <w:r>
        <w:t xml:space="preserve"> 至高存在者对于其人格性和属灵性本质的实相而言，绝对依赖于天堂三位一体的存在和行动。尽管至高者的成长是有关三者一组关系的问题，但神之至高者的属灵人格则依赖于、并源自于天堂三位一体，后者永远存留为具有完美无限稳定性的绝对中央源头，至高者的进化性成长围绕着它而渐进性地展开。</w:t>
      </w:r>
      <w:bookmarkEnd w:id="10842"/>
    </w:p>
    <w:p>
      <w:bookmarkStart w:id="10843" w:name="115_5_2__1265_1__San_Wei_Yi_Ti_D"/>
      <w:pPr>
        <w:pStyle w:val="Normal"/>
      </w:pPr>
      <w:r>
        <w:rPr>
          <w:rStyle w:val="Text0"/>
        </w:rPr>
        <w:t>115:5.2 (1265.1)</w:t>
      </w:r>
      <w:r>
        <w:t xml:space="preserve"> 三位一体的职能和至高者的职能相关联，因为三位一体在所有（总体）层次上是运作性的，包括至高性的运作层次。但正如哈沃纳(Havona)时代让位于超级宇宙时代一样，三位一体作为直接造物者的可辨性行动也让位于天堂神灵子女们的造物行动。</w:t>
      </w:r>
      <w:bookmarkEnd w:id="10843"/>
    </w:p>
    <w:p>
      <w:bookmarkStart w:id="10844" w:name="6__Zhi_Gao_Zhe_He_San_Zhe_Yi_Zu"/>
      <w:pPr>
        <w:pStyle w:val="Heading 2"/>
      </w:pPr>
      <w:r>
        <w:t>6. 至高者和三者一组的关系</w:t>
      </w:r>
      <w:bookmarkEnd w:id="10844"/>
    </w:p>
    <w:p>
      <w:bookmarkStart w:id="10845" w:name="115_6_1__1265_2__Shi_Zai_Xing_Sa"/>
      <w:pPr>
        <w:pStyle w:val="Normal"/>
      </w:pPr>
      <w:r>
        <w:rPr>
          <w:rStyle w:val="Text0"/>
        </w:rPr>
        <w:t>115:6.1 (1265.2)</w:t>
      </w:r>
      <w:r>
        <w:t xml:space="preserve"> 实在性三者一组持续直接运作于后哈沃纳(Havona)时代；天堂引力掌控了物质存在的基本单元，永恒之子的属灵引力直接运作于属灵存在的根本价值之上，共同行动者的心智引力则无误掌控了智性存在的所有关键意涵。</w:t>
      </w:r>
      <w:bookmarkEnd w:id="10845"/>
    </w:p>
    <w:p>
      <w:bookmarkStart w:id="10846" w:name="115_6_2__1265_3__Dan_Sui_Zhao_Me"/>
      <w:pPr>
        <w:pStyle w:val="Normal"/>
      </w:pPr>
      <w:r>
        <w:rPr>
          <w:rStyle w:val="Text0"/>
        </w:rPr>
        <w:t>115:6.2 (1265.3)</w:t>
      </w:r>
      <w:r>
        <w:t xml:space="preserve"> 但随着每一造物活动阶段通过未明空间而向外进展，它越来越远离了由中央位置 -- 即绝对性天堂岛和常驻其上无限性神灵的创造力量和神性人格所做的直接行动而运作和存在。因此，这些相继层次的宇宙存在渐趋依赖于三个无限性绝对潜在者之内的发展。</w:t>
      </w:r>
      <w:bookmarkEnd w:id="10846"/>
    </w:p>
    <w:p>
      <w:bookmarkStart w:id="10847" w:name="115_6_3__1265_4__Zhi_Gao_Cun_Zai"/>
      <w:pPr>
        <w:pStyle w:val="Para 01"/>
      </w:pPr>
      <w:r>
        <w:rPr>
          <w:rStyle w:val="Text0"/>
        </w:rPr>
        <w:t>115:6.3 (1265.4)</w:t>
      </w:r>
      <w:r>
        <w:t xml:space="preserve"> 至高存在者包含了诸多并未在永恒之子、无限之灵或是天堂岛非人格性实相中明显显现的宇宙侍奉可能性。这一陈述是在适当考虑了这三个基本实在者的绝对性后做出的，但至高者的成长不仅基于这三个包含了神灵和天堂的实在者之上，也涉及到了神灵绝对、万有性绝对和无条件绝对之内的发展。</w:t>
      </w:r>
      <w:bookmarkEnd w:id="10847"/>
    </w:p>
    <w:p>
      <w:bookmarkStart w:id="10848" w:name="115_6_4__1265_5__Zhi_Gao_Zhe_Bu"/>
      <w:pPr>
        <w:pStyle w:val="Normal"/>
      </w:pPr>
      <w:r>
        <w:rPr>
          <w:rStyle w:val="Text0"/>
        </w:rPr>
        <w:t>115:6.4 (1265.5)</w:t>
      </w:r>
      <w:r>
        <w:t xml:space="preserve"> 至高者不仅随着进化宇宙之造物者和受造物达至似神般而成长，这一有限性神灵也因受造物和造物者对大宇宙之诸多有限可能性的把握而经历成长。至高者的运动是双重性的：内聚性地趋向于天堂和神灵，外张性地趋向于潜在绝对者们的无限制性。</w:t>
      </w:r>
      <w:bookmarkEnd w:id="10848"/>
    </w:p>
    <w:p>
      <w:bookmarkStart w:id="10849" w:name="115_6_5__1265_6__Zai_Dang_Qian_Y"/>
      <w:pPr>
        <w:pStyle w:val="Normal"/>
      </w:pPr>
      <w:r>
        <w:rPr>
          <w:rStyle w:val="Text0"/>
        </w:rPr>
        <w:t>115:6.5 (1265.6)</w:t>
      </w:r>
      <w:r>
        <w:t xml:space="preserve"> 在当前宇宙时代，这一双重性运动展现在大宇宙中的沉降和扬升人格体身上。至高造物者人格体及其所有神性同伴们是至高者向外发散性运动的反应，而来自七个超级宇宙的扬升朝圣者们则表明了至高者向内的汇聚性倾向。</w:t>
      </w:r>
      <w:bookmarkEnd w:id="10849"/>
    </w:p>
    <w:p>
      <w:bookmarkStart w:id="10850" w:name="115_6_6__1265_7__Zhe_Yi_You_Xian"/>
      <w:pPr>
        <w:pStyle w:val="Normal"/>
      </w:pPr>
      <w:r>
        <w:rPr>
          <w:rStyle w:val="Text0"/>
        </w:rPr>
        <w:t>115:6.6 (1265.7)</w:t>
      </w:r>
      <w:r>
        <w:t xml:space="preserve"> 这一有限性神灵一直在寻求双重关联，向内趋向天堂及其上神灵，向外则趋向无限性及其中的绝对者。天堂创造神性在造物之子身中人格化以及在力量控制者身中力量化的强大爆发，意味着至高者向外涌入潜在性领域，而大宇宙中扬升受造物们的无尽进展，则见证了至高者向内涌入趋向与天堂神灵合一。</w:t>
      </w:r>
      <w:bookmarkEnd w:id="10850"/>
    </w:p>
    <w:p>
      <w:bookmarkStart w:id="10851" w:name="115_6_7__1265_8__Ren_Lei_Yi_Jing"/>
      <w:pPr>
        <w:pStyle w:val="Normal"/>
      </w:pPr>
      <w:r>
        <w:rPr>
          <w:rStyle w:val="Text0"/>
        </w:rPr>
        <w:t>115:6.7 (1265.8)</w:t>
      </w:r>
      <w:r>
        <w:t xml:space="preserve"> 人类已经认识到，不可见物的运动有时可通过观察其对可见物的效应而得以辨别出来；宇宙中的我们已长久认识到，通过观察这种进化在大宇宙中人格体和模式中的反响而探测至高者的运动和趋向。</w:t>
      </w:r>
      <w:bookmarkEnd w:id="10851"/>
    </w:p>
    <w:p>
      <w:bookmarkStart w:id="10852" w:name="115_6_8__1266_1__Jin_Guan_Wo_Men"/>
      <w:pPr>
        <w:pStyle w:val="Normal"/>
      </w:pPr>
      <w:r>
        <w:rPr>
          <w:rStyle w:val="Text0"/>
        </w:rPr>
        <w:t>115:6.8 (1266.1)</w:t>
      </w:r>
      <w:r>
        <w:t xml:space="preserve"> 尽管我们并不确定，但我们相信，作为天堂神灵的一种有限性反应，至高者从事于一种朝向外部空间的永恒进展，但作为外部空间之三个绝对潜在者的一种有条件物，这一至高存在者永远在寻求天堂内聚性，这一双重运动似乎解释了当前有组织宇宙中大多的基本活动。</w:t>
      </w:r>
      <w:bookmarkEnd w:id="10852"/>
    </w:p>
    <w:p>
      <w:bookmarkStart w:id="10853" w:name="7__Zhi_Gao_Zhe_De_Ben_Zhi"/>
      <w:pPr>
        <w:pStyle w:val="Heading 2"/>
      </w:pPr>
      <w:r>
        <w:t>7. 至高者的本质</w:t>
      </w:r>
      <w:bookmarkEnd w:id="10853"/>
    </w:p>
    <w:p>
      <w:bookmarkStart w:id="10854" w:name="115_7_1__1266_2__Zai_Zhi_Gao_Zhe"/>
      <w:pPr>
        <w:pStyle w:val="Normal"/>
      </w:pPr>
      <w:r>
        <w:rPr>
          <w:rStyle w:val="Text0"/>
        </w:rPr>
        <w:t>115:7.1 (1266.2)</w:t>
      </w:r>
      <w:r>
        <w:t xml:space="preserve"> 在至高者神灵身上，上父-我是已从固有于状态之无限性、存在之永恒性和本质之绝对性当中的局限中获得了相对彻底的解放。但神之至高者只会通过服从于宇宙运作的诸多经验性条件，而从所有永存性局限中得以摆脱。在达到经验性能力的过程中，这一有限之神也服从于由此而来的必然性；在获得从永恒性中解放的过程中，全能者遭遇了时间的障碍；至高者只能作为存在之局部性、本质之不完满性、存在之非绝对性的一种结果，而了解成长和发展。</w:t>
      </w:r>
      <w:bookmarkEnd w:id="10854"/>
    </w:p>
    <w:p>
      <w:bookmarkStart w:id="10855" w:name="115_7_2__1266_3__Suo_You_Zhe_Yi"/>
      <w:pPr>
        <w:pStyle w:val="Para 01"/>
      </w:pPr>
      <w:r>
        <w:rPr>
          <w:rStyle w:val="Text0"/>
        </w:rPr>
        <w:t>115:7.2 (1266.3)</w:t>
      </w:r>
      <w:r>
        <w:t xml:space="preserve"> 所有这一切都必定会依照上父的计划，它将有限性进步基于努力之上，将受造物成就基于毅力之上，将人格发展基于信仰之上。通过以此方式命定至高者的经验性-进化，上父使得有限受造物有可能存在于宇宙中，通过经验性进展，终有一时达到至高者神性。</w:t>
      </w:r>
      <w:bookmarkEnd w:id="10855"/>
    </w:p>
    <w:p>
      <w:bookmarkStart w:id="10856" w:name="115_7_3__1266_4__Bao_Kuo_Zhi_Gao"/>
      <w:pPr>
        <w:pStyle w:val="Normal"/>
      </w:pPr>
      <w:r>
        <w:rPr>
          <w:rStyle w:val="Text0"/>
        </w:rPr>
        <w:t>115:7.3 (1266.4)</w:t>
      </w:r>
      <w:r>
        <w:t xml:space="preserve"> 包括至高者乃至终极者，所有实相都是相对性的，除了七个绝对者的无条件价值以外。至高者的事实是基于天堂力量、上子人格和共同者行动之上，但至高者的成长却涉及到了神灵绝对、无条件绝对和万有性绝对。这一综合性和统一性神灵 -- 即神之至高者 -- 是由天堂之父、即第一本源与中心莫测本质之无限统一性投跨大宇宙之有限性阴影的人格化物。</w:t>
      </w:r>
      <w:bookmarkEnd w:id="10856"/>
    </w:p>
    <w:p>
      <w:bookmarkStart w:id="10857" w:name="115_7_4__1266_5__Jiu_San_Zhe_Yi"/>
      <w:pPr>
        <w:pStyle w:val="Para 01"/>
      </w:pPr>
      <w:r>
        <w:rPr>
          <w:rStyle w:val="Text0"/>
        </w:rPr>
        <w:t>115:7.4 (1266.5)</w:t>
      </w:r>
      <w:r>
        <w:t xml:space="preserve"> 就三者一组直接运作于有限层次而言，它们濒临至高者，后者是绝对实在者和绝对潜在者本质之有限条件物的神灵聚焦物和宇宙累积物。</w:t>
      </w:r>
      <w:bookmarkEnd w:id="10857"/>
    </w:p>
    <w:p>
      <w:bookmarkStart w:id="10858" w:name="115_7_5__1266_6__Tian_Tang_San_W"/>
      <w:pPr>
        <w:pStyle w:val="Normal"/>
      </w:pPr>
      <w:r>
        <w:rPr>
          <w:rStyle w:val="Text0"/>
        </w:rPr>
        <w:t>115:7.5 (1266.6)</w:t>
      </w:r>
      <w:r>
        <w:t xml:space="preserve"> 天堂三位一体被认为是绝对必然性；七个主位之灵被认为显然是三位一体的必然性；至高者的力量-心智-属灵-人格实在化必定是进化必然性。</w:t>
      </w:r>
      <w:bookmarkEnd w:id="10858"/>
    </w:p>
    <w:p>
      <w:bookmarkStart w:id="10859" w:name="115_7_6__1266_7__Shen_Zhi_Zhi_Ga"/>
      <w:pPr>
        <w:pStyle w:val="Normal"/>
      </w:pPr>
      <w:r>
        <w:rPr>
          <w:rStyle w:val="Text0"/>
        </w:rPr>
        <w:t>115:7.6 (1266.7)</w:t>
      </w:r>
      <w:r>
        <w:t xml:space="preserve"> 神之至高者在无条件无限性中似乎并不是必然性的，但他在所有相对性层次上似乎是必然性的。他是进化性经验的聚焦者、归纳者和包含者，在其神灵本质方面有效统一了这一实相感知方式的结果。他所做的这一切似乎是为了导致</w:t>
      </w:r>
      <w:r>
        <w:rPr>
          <w:rStyle w:val="Text1"/>
        </w:rPr>
        <w:t>必然终归物</w:t>
      </w:r>
      <w:r>
        <w:t>出现之目的，即神之终极者的超经验和超有限显现。</w:t>
      </w:r>
      <w:bookmarkEnd w:id="10859"/>
    </w:p>
    <w:p>
      <w:bookmarkStart w:id="10860" w:name="115_7_7__1267_1__Ruo_Bu_Kao_Lu_B"/>
      <w:pPr>
        <w:pStyle w:val="Normal"/>
      </w:pPr>
      <w:r>
        <w:rPr>
          <w:rStyle w:val="Text0"/>
        </w:rPr>
        <w:t>115:7.7 (1267.1)</w:t>
      </w:r>
      <w:r>
        <w:t xml:space="preserve"> 若不考虑本源、职能和天命，即与起源类三位一体所活动的宇宙以及相继天命之终极三位一体的关系，至高存在者则无法被全面理解。</w:t>
      </w:r>
      <w:bookmarkEnd w:id="10860"/>
    </w:p>
    <w:p>
      <w:bookmarkStart w:id="10861" w:name="115_7_8__1267_2__Zheng_Ru_Gong_T"/>
      <w:pPr>
        <w:pStyle w:val="Para 07"/>
      </w:pPr>
      <w:r>
        <w:rPr>
          <w:rStyle w:val="Text0"/>
        </w:rPr>
        <w:t>115:7.8 (1267.2)</w:t>
      </w:r>
      <w:r>
        <w:t xml:space="preserve"> 正如共同行动者的心智将人格性上子的神圣灵性与天堂模式的不变能量整合起来，也正如万有性绝对的临在将神灵绝对激活与无条件绝对反应统一起来一样，至高者通过归纳进化性经验的过程，将有限者与绝限者关联起来。而这种统一必定会是对万物众生之第一上父起因和本源-模式之原初统一性不可测运作的展示。</w:t>
      </w:r>
      <w:bookmarkEnd w:id="10861"/>
    </w:p>
    <w:p>
      <w:bookmarkStart w:id="10862" w:name="115_7_9__1267_3___You_Yi_Wei_Zan"/>
      <w:pPr>
        <w:pStyle w:val="Para 07"/>
      </w:pPr>
      <w:r>
        <w:rPr>
          <w:rStyle w:val="Text0"/>
        </w:rPr>
        <w:t>115:7.9 (1267.3)</w:t>
      </w:r>
      <w:r>
        <w:t xml:space="preserve"> [由一位暂居玉苒厦(Urantia)的强大使者所发起。]</w:t>
      </w:r>
      <w:bookmarkEnd w:id="10862"/>
    </w:p>
    <w:p>
      <w:bookmarkStart w:id="10863" w:name="Top_of_10_Paper116_xhtml"/>
      <w:pPr>
        <w:pStyle w:val="Para 08"/>
        <w:pageBreakBefore w:val="on"/>
      </w:pPr>
      <w:r>
        <w:t>玉苒厦之书</w:t>
      </w:r>
      <w:bookmarkEnd w:id="10863"/>
    </w:p>
    <w:p>
      <w:pPr>
        <w:pStyle w:val="0 Block"/>
      </w:pPr>
    </w:p>
    <w:p>
      <w:pPr>
        <w:pStyle w:val="Para 13"/>
      </w:pPr>
      <w:r>
        <w:rPr>
          <w:rStyle w:val="Text4"/>
        </w:rPr>
        <w:t xml:space="preserve">&lt;&lt; </w:t>
      </w:r>
      <w:hyperlink w:anchor="Top_of_10_Paper115_xhtml" w:tooltip="第115篇, 至高存在者">
        <w:r>
          <w:t>第115篇</w:t>
        </w:r>
      </w:hyperlink>
      <w:r>
        <w:rPr>
          <w:rStyle w:val="Text4"/>
        </w:rPr>
        <w:t xml:space="preserve"> | </w:t>
      </w:r>
      <w:hyperlink w:anchor="Top_of_01_Parts_xhtml" w:tooltip="书的各个部分">
        <w:r>
          <w:t>各个部分</w:t>
        </w:r>
      </w:hyperlink>
      <w:r>
        <w:rPr>
          <w:rStyle w:val="Text4"/>
        </w:rPr>
        <w:t xml:space="preserve"> | </w:t>
      </w:r>
      <w:hyperlink w:anchor="116__Quan_Neng_Zhi_Gao_Zhe_1268" w:tooltip="书的目录">
        <w:r>
          <w:t>目录</w:t>
        </w:r>
      </w:hyperlink>
      <w:r>
        <w:rPr>
          <w:rStyle w:val="Text4"/>
        </w:rPr>
        <w:t xml:space="preserve"> | </w:t>
      </w:r>
      <w:hyperlink w:anchor="Top_of_10_Paper117_xhtml" w:tooltip="第117篇, 神之至高者">
        <w:r>
          <w:t>第117篇</w:t>
        </w:r>
      </w:hyperlink>
      <w:r>
        <w:rPr>
          <w:rStyle w:val="Text4"/>
        </w:rPr>
        <w:t xml:space="preserve"> &gt;&gt;</w:t>
      </w:r>
    </w:p>
    <w:p>
      <w:pPr>
        <w:pStyle w:val="0 Block"/>
      </w:pPr>
    </w:p>
    <w:p>
      <w:pPr>
        <w:pStyle w:val="Para 10"/>
      </w:pPr>
      <w:r>
        <w:t>第116篇</w:t>
      </w:r>
    </w:p>
    <w:p>
      <w:bookmarkStart w:id="10864" w:name="Quan_Neng_Zhi_Gao_Zhe"/>
      <w:pPr>
        <w:pStyle w:val="Heading 1"/>
      </w:pPr>
      <w:r>
        <w:t>全能至高者</w:t>
      </w:r>
      <w:bookmarkEnd w:id="10864"/>
    </w:p>
    <w:p>
      <w:bookmarkStart w:id="10865" w:name="116_0_1__1268_1__Ruo_Ren_Lei_Ren"/>
      <w:pPr>
        <w:pStyle w:val="Normal"/>
      </w:pPr>
      <w:r>
        <w:rPr>
          <w:rStyle w:val="Text0"/>
        </w:rPr>
        <w:t>116:0.1 (1268.1)</w:t>
      </w:r>
      <w:r>
        <w:t xml:space="preserve"> 若人类认识到他的造物者们 -- 他直接的监管者们既是神性的，也是有限性的，时空之神是一个不断进化的非绝对性神灵，那么世间不公的诸多不一致性将会终止成为深刻的宗教悖论。宗教信仰也不再被滥用来提升幸运者身上的社会矫矜，与此同时仅用来鼓励充满社会剥夺之不幸受害者身上的坚忍顺从。</w:t>
      </w:r>
      <w:bookmarkEnd w:id="10865"/>
    </w:p>
    <w:p>
      <w:bookmarkStart w:id="10866" w:name="116_0_2__1268_2__Dang_Guan_Kan_H"/>
      <w:pPr>
        <w:pStyle w:val="Para 01"/>
      </w:pPr>
      <w:r>
        <w:rPr>
          <w:rStyle w:val="Text0"/>
        </w:rPr>
        <w:t>116:0.2 (1268.2)</w:t>
      </w:r>
      <w:r>
        <w:t xml:space="preserve"> 当观看哈沃纳(Havona)极度完美的星球时，相信它们是由一个完美、无限和绝对的造物主所造既是合理的，又是合乎逻辑的。但那同一理由和逻辑，将会迫使任何诚实的存有在观看玉苒厦(Urantia)的动荡、不完美和不公时会得出结论，你们的世界是由次绝对性的、准无限性的和非完美性的造物者们所创造和管理的。</w:t>
      </w:r>
      <w:bookmarkEnd w:id="10866"/>
    </w:p>
    <w:p>
      <w:bookmarkStart w:id="10867" w:name="116_0_3__1268_3__Jing_Yan_Xing_C"/>
      <w:pPr>
        <w:pStyle w:val="Normal"/>
      </w:pPr>
      <w:r>
        <w:rPr>
          <w:rStyle w:val="Text0"/>
        </w:rPr>
        <w:t>116:0.3 (1268.3)</w:t>
      </w:r>
      <w:r>
        <w:t xml:space="preserve"> 经验性成长意味着受造物-造物者的合作关系 -- 即神与人的联合。成长是经验性神灵的标记：哈沃纳(Havona)过去并未成长，哈沃纳现在也将永远如是；它像永存各神一样是永存性的，后者是其源头。但成长却是大宇宙的特征。</w:t>
      </w:r>
      <w:bookmarkEnd w:id="10867"/>
    </w:p>
    <w:p>
      <w:bookmarkStart w:id="10868" w:name="116_0_4__1268_4__Quan_Neng_Zhi_G"/>
      <w:pPr>
        <w:pStyle w:val="Para 01"/>
      </w:pPr>
      <w:r>
        <w:rPr>
          <w:rStyle w:val="Text0"/>
        </w:rPr>
        <w:t>116:0.4 (1268.4)</w:t>
      </w:r>
      <w:r>
        <w:t xml:space="preserve"> 全能至高者是一个鲜活的、不断演进的力量人格类神灵。他当前的领域，即大宇宙，也是一个充满力量和人格的成长领域。他的天命是完美，但他当前的经验却包含了成长和不完满状态的元素。</w:t>
      </w:r>
      <w:bookmarkEnd w:id="10868"/>
    </w:p>
    <w:p>
      <w:bookmarkStart w:id="10869" w:name="116_0_5__1268_5__Zhi_Gao_Cun_Zai"/>
      <w:pPr>
        <w:pStyle w:val="Normal"/>
      </w:pPr>
      <w:r>
        <w:rPr>
          <w:rStyle w:val="Text0"/>
        </w:rPr>
        <w:t>116:0.5 (1268.5)</w:t>
      </w:r>
      <w:r>
        <w:t xml:space="preserve"> 至高存在者首先在中央宇宙中担当一个属灵人格；其次在大宇宙中担当神之全能者，一个力量类人格。至高者在主宇宙中的第三个职能此时是潜藏的，仅作为一种未知的心智潜势而存在。没有谁知道至高存在者的这一第三发展将会展现什么。有些相信，当各个超级宇宙安住于光与生命当中时，至高者将会作为大宇宙的全能性及经验性主权者从尤沃萨(Uversa)运作，与此同时作为外部各个宇宙的超全能者而在力量上不断扩展。其他则猜测，至高者的第三阶段将会涉及神灵显现的第三个层次，但我们真的谁都不知道。</w:t>
      </w:r>
      <w:bookmarkEnd w:id="10869"/>
    </w:p>
    <w:p>
      <w:bookmarkStart w:id="10870" w:name="1__Zhi_Gao_Xing_Xin_Zhi"/>
      <w:pPr>
        <w:pStyle w:val="Heading 2"/>
      </w:pPr>
      <w:r>
        <w:t>1. 至高性心智</w:t>
      </w:r>
      <w:bookmarkEnd w:id="10870"/>
    </w:p>
    <w:p>
      <w:bookmarkStart w:id="10871" w:name="116_1_1__1268_6__Mei_Ge_Bu_Duan"/>
      <w:pPr>
        <w:pStyle w:val="Normal"/>
      </w:pPr>
      <w:r>
        <w:rPr>
          <w:rStyle w:val="Text0"/>
        </w:rPr>
        <w:t>116:1.1 (1268.6)</w:t>
      </w:r>
      <w:r>
        <w:t xml:space="preserve"> 每个不断进化的受造物人格之经验，是全能至高者经验的一个方面。对各个超级宇宙每一物理分区的智能性制服，是全能至高者渐增性控制的一部分。力量和人格的创造性合成，是至高性心智创造驱动力的一部分，也是在至高存在者身中合一性进化成长的精髓。</w:t>
      </w:r>
      <w:bookmarkEnd w:id="10871"/>
    </w:p>
    <w:p>
      <w:bookmarkStart w:id="10872" w:name="116_1_2__1269_1__Zhi_Gao_Zhe_Li"/>
      <w:pPr>
        <w:pStyle w:val="Normal"/>
      </w:pPr>
      <w:r>
        <w:rPr>
          <w:rStyle w:val="Text0"/>
        </w:rPr>
        <w:t>116:1.2 (1269.1)</w:t>
      </w:r>
      <w:r>
        <w:t xml:space="preserve"> 至高者力量属性和人格属性的结合，是至高性心智的职能；全能至高者的完满进化，将会导致一个统一起来的人格性神灵 -- 并非神性属性任何松散性的协调组合。从更广阔的视野来看，将不会有任何与至高者分开的全能者，也不会有任何与全能者分开的至高者。</w:t>
      </w:r>
      <w:bookmarkEnd w:id="10872"/>
    </w:p>
    <w:p>
      <w:bookmarkStart w:id="10873" w:name="116_1_3__1269_2__Zai_Zheng_Ge_Ji"/>
      <w:pPr>
        <w:pStyle w:val="Para 01"/>
      </w:pPr>
      <w:r>
        <w:rPr>
          <w:rStyle w:val="Text0"/>
        </w:rPr>
        <w:t>116:1.3 (1269.2)</w:t>
      </w:r>
      <w:r>
        <w:t xml:space="preserve"> 在整个进化性时代中，至高者的物理力量潜势被归属到七个至高力量主管者身上，心智潜势则寄托在七个主位之灵身上。无限性心智是无限之灵的职能；宇宙心智则是七个主位之灵的侍奉；至高性心智则与大宇宙相协调、与神之七重者的展示和达成之职能性联合处于实在化的过程中。</w:t>
      </w:r>
      <w:bookmarkEnd w:id="10873"/>
    </w:p>
    <w:p>
      <w:bookmarkStart w:id="10874" w:name="116_1_4__1269_3__Shi_Kong_Xing_X"/>
      <w:pPr>
        <w:pStyle w:val="Normal"/>
      </w:pPr>
      <w:r>
        <w:rPr>
          <w:rStyle w:val="Text0"/>
        </w:rPr>
        <w:t>116:1.4 (1269.3)</w:t>
      </w:r>
      <w:r>
        <w:t xml:space="preserve"> 时空性心智，即宇宙心智，在七个超级宇宙中以不同方式运作着，但它却由至高存在者身中某种未知的关联性手段所协调。全能者对大宇宙的总控制并非专注于物质性的和灵性的。在七个超级宇宙中，它主要是物质性的和灵性的，但至高者也有一些既是智性的、又是灵性的临在现象。</w:t>
      </w:r>
      <w:bookmarkEnd w:id="10874"/>
    </w:p>
    <w:p>
      <w:bookmarkStart w:id="10875" w:name="116_1_5__1269_4__Wo_Men_Dui_Zhi"/>
      <w:pPr>
        <w:pStyle w:val="Normal"/>
      </w:pPr>
      <w:r>
        <w:rPr>
          <w:rStyle w:val="Text0"/>
        </w:rPr>
        <w:t>116:1.5 (1269.4)</w:t>
      </w:r>
      <w:r>
        <w:t xml:space="preserve"> 我们对至高者心智的了解，真的比对这一进化性神灵任何其他方面的了解要少。它无疑在整个大宇宙中是活跃的，并据信会拥有一种潜在的、有着巨大范围的主宇宙天命。但我们都知道这一点：体形或许会达至完满的成长，精神或许会实现完美的发展，而心智却从不会停止进展 -- 它是无尽进展的经验性手段。至高者是一个经验性神灵，因此决不会实现心智达成的完满。</w:t>
      </w:r>
      <w:bookmarkEnd w:id="10875"/>
    </w:p>
    <w:p>
      <w:bookmarkStart w:id="10876" w:name="2__Quan_Neng_Zhe_He_Shen_Zhi_Qi"/>
      <w:pPr>
        <w:pStyle w:val="Heading 2"/>
      </w:pPr>
      <w:r>
        <w:t>2. 全能者和神之七重者</w:t>
      </w:r>
      <w:bookmarkEnd w:id="10876"/>
    </w:p>
    <w:p>
      <w:bookmarkStart w:id="10877" w:name="116_2_1__1269_5__Quan_Neng_Zhe_Y"/>
      <w:pPr>
        <w:pStyle w:val="Normal"/>
      </w:pPr>
      <w:r>
        <w:rPr>
          <w:rStyle w:val="Text0"/>
        </w:rPr>
        <w:t>116:2.1 (1269.5)</w:t>
      </w:r>
      <w:r>
        <w:t xml:space="preserve"> 全能者宇宙力量临在的出现，是与各个进化性超级宇宙的高等造物者和支配者在宇宙行动舞台上的出现相伴生的。</w:t>
      </w:r>
      <w:bookmarkEnd w:id="10877"/>
    </w:p>
    <w:p>
      <w:bookmarkStart w:id="10878" w:name="116_2_2__1269_6__Shen_Zhi_Zhi_Ga"/>
      <w:pPr>
        <w:pStyle w:val="Para 01"/>
      </w:pPr>
      <w:r>
        <w:rPr>
          <w:rStyle w:val="Text0"/>
        </w:rPr>
        <w:t>116:2.2 (1269.6)</w:t>
      </w:r>
      <w:r>
        <w:t xml:space="preserve"> 神之至高者从天堂三位一体中获得其属灵和人格属性，但他却正在众造物之子、亘古常在者和主位之灵的行动下力量实在化，他们的集体行动是他作为七个超级宇宙全能主权者不断成长力量的源头。</w:t>
      </w:r>
      <w:bookmarkEnd w:id="10878"/>
    </w:p>
    <w:p>
      <w:bookmarkStart w:id="10879" w:name="116_2_3__1269_7__Dui_Yu_Bu_Duan"/>
      <w:pPr>
        <w:pStyle w:val="Normal"/>
      </w:pPr>
      <w:r>
        <w:rPr>
          <w:rStyle w:val="Text0"/>
        </w:rPr>
        <w:t>116:2.3 (1269.7)</w:t>
      </w:r>
      <w:r>
        <w:t xml:space="preserve"> 对于不断演进的时空受造物们来说，无条件的天堂神灵是难以理解的。永恒和无限意味着一个时空受造物们无法理解的神灵层次。神灵的无限性和主权的绝对性是固有于天堂三位一体之中的，而三位一体则是一个有点超出了凡人理解之外的实相。时空受造物们必须要有起源、相关和天命来把握宇宙关系和理解神性意涵价值。因此天堂三位一体的确使天堂以外的神性人格化物降格，或以其他方式有条件化，由此创造出了至高性造物者及其同伴们，他们带着生命之光逐渐远离了其天堂源头，直至它在进化世界上赠与圣子的世间生活中找到其最为遥远和美好的表达。</w:t>
      </w:r>
      <w:bookmarkEnd w:id="10879"/>
    </w:p>
    <w:p>
      <w:bookmarkStart w:id="10880" w:name="116_2_4__1270_1__Zhe_Jiu_Shi_She"/>
      <w:pPr>
        <w:pStyle w:val="Normal"/>
      </w:pPr>
      <w:r>
        <w:rPr>
          <w:rStyle w:val="Text0"/>
        </w:rPr>
        <w:t>116:2.4 (1270.1)</w:t>
      </w:r>
      <w:r>
        <w:t xml:space="preserve"> 这就是神之七重者的起源，他们的相继层次会按以下次序被凡人所遇到：</w:t>
      </w:r>
      <w:bookmarkEnd w:id="10880"/>
    </w:p>
    <w:p>
      <w:bookmarkStart w:id="10881" w:name="116_2_5__1270_2__1__Zao_Wu_Zhi_Z"/>
      <w:pPr>
        <w:pStyle w:val="Para 05"/>
      </w:pPr>
      <w:r>
        <w:t>116:2.5 (1270.2)</w:t>
      </w:r>
      <w:r>
        <w:rPr>
          <w:rStyle w:val="Text2"/>
        </w:rPr>
        <w:t xml:space="preserve"> 1. 造物之子（和造物之灵）。</w:t>
      </w:r>
      <w:bookmarkEnd w:id="10881"/>
    </w:p>
    <w:p>
      <w:bookmarkStart w:id="10882" w:name="116_2_6__1270_3__2__Gen_Gu_Chang"/>
      <w:pPr>
        <w:pStyle w:val="Para 05"/>
      </w:pPr>
      <w:r>
        <w:t>116:2.6 (1270.3)</w:t>
      </w:r>
      <w:r>
        <w:rPr>
          <w:rStyle w:val="Text2"/>
        </w:rPr>
        <w:t xml:space="preserve"> 2. 亘古常在者。</w:t>
      </w:r>
      <w:bookmarkEnd w:id="10882"/>
    </w:p>
    <w:p>
      <w:bookmarkStart w:id="10883" w:name="116_2_7__1270_4__3__Qi_Ge_Zhu_We"/>
      <w:pPr>
        <w:pStyle w:val="Para 05"/>
      </w:pPr>
      <w:r>
        <w:t>116:2.7 (1270.4)</w:t>
      </w:r>
      <w:r>
        <w:rPr>
          <w:rStyle w:val="Text2"/>
        </w:rPr>
        <w:t xml:space="preserve"> 3. 七个主位之灵。</w:t>
      </w:r>
      <w:bookmarkEnd w:id="10883"/>
    </w:p>
    <w:p>
      <w:bookmarkStart w:id="10884" w:name="116_2_8__1270_5__4__Zhi_Gao_Cun"/>
      <w:pPr>
        <w:pStyle w:val="Para 05"/>
      </w:pPr>
      <w:r>
        <w:t>116:2.8 (1270.5)</w:t>
      </w:r>
      <w:r>
        <w:rPr>
          <w:rStyle w:val="Text2"/>
        </w:rPr>
        <w:t xml:space="preserve"> 4. 至高存在者。</w:t>
      </w:r>
      <w:bookmarkEnd w:id="10884"/>
    </w:p>
    <w:p>
      <w:bookmarkStart w:id="10885" w:name="116_2_9__1270_6__5__Wu_Xian_Zhi"/>
      <w:pPr>
        <w:pStyle w:val="Para 05"/>
      </w:pPr>
      <w:r>
        <w:t>116:2.9 (1270.6)</w:t>
      </w:r>
      <w:r>
        <w:rPr>
          <w:rStyle w:val="Text2"/>
        </w:rPr>
        <w:t xml:space="preserve"> 5. 无限之灵。</w:t>
      </w:r>
      <w:bookmarkEnd w:id="10885"/>
    </w:p>
    <w:p>
      <w:bookmarkStart w:id="10886" w:name="116_2_10__1270_7__6__Yong_Heng_Z"/>
      <w:pPr>
        <w:pStyle w:val="Para 05"/>
      </w:pPr>
      <w:r>
        <w:t>116:2.10 (1270.7)</w:t>
      </w:r>
      <w:r>
        <w:rPr>
          <w:rStyle w:val="Text2"/>
        </w:rPr>
        <w:t xml:space="preserve"> 6. 永恒之子。</w:t>
      </w:r>
      <w:bookmarkEnd w:id="10886"/>
    </w:p>
    <w:p>
      <w:bookmarkStart w:id="10887" w:name="116_2_11__1270_8__7__Wan_You_Zhi"/>
      <w:pPr>
        <w:pStyle w:val="Para 15"/>
      </w:pPr>
      <w:r>
        <w:t>116:2.11 (1270.8)</w:t>
      </w:r>
      <w:r>
        <w:rPr>
          <w:rStyle w:val="Text2"/>
        </w:rPr>
        <w:t xml:space="preserve"> 7. 万有之父。</w:t>
      </w:r>
      <w:bookmarkEnd w:id="10887"/>
    </w:p>
    <w:p>
      <w:bookmarkStart w:id="10888" w:name="116_2_12__1270_9__Qian_San_Ge_Ce"/>
      <w:pPr>
        <w:pStyle w:val="Normal"/>
      </w:pPr>
      <w:r>
        <w:rPr>
          <w:rStyle w:val="Text0"/>
        </w:rPr>
        <w:t>116:2.12 (1270.9)</w:t>
      </w:r>
      <w:r>
        <w:t xml:space="preserve"> 前三个层次是是至高性造物者；后三个层次是天堂神灵。至高者则作为天堂三位一体的经验性属灵人格化物和天堂神灵造物子女进化性全能力量的经验性聚焦而永远介于中间。至高存在者是神灵对七个超级宇宙以及当前宇宙时代的最大限度展现。</w:t>
      </w:r>
      <w:bookmarkEnd w:id="10888"/>
    </w:p>
    <w:p>
      <w:bookmarkStart w:id="10889" w:name="116_2_13__1270_10__Yi_Zhao_Fan_R"/>
      <w:pPr>
        <w:pStyle w:val="Normal"/>
      </w:pPr>
      <w:r>
        <w:rPr>
          <w:rStyle w:val="Text0"/>
        </w:rPr>
        <w:t>116:2.13 (1270.10)</w:t>
      </w:r>
      <w:r>
        <w:t xml:space="preserve"> 依照凡人逻辑手段，或许会推断出神之七重者前三个层次集体行为的经验性再合一将会等同于天堂神灵层次，但事实并非如此。天堂神灵是永存性神灵。至高造物者们，在其力量与人格的神性统一中，则是经验性神灵一种新力量潜势的构成和表现。具有经验性起源的这一力量潜势，会找到与具有三位一体起源的经验性神灵 -- 即至高存在者不可避免和无法逃避的结合。</w:t>
      </w:r>
      <w:bookmarkEnd w:id="10889"/>
    </w:p>
    <w:p>
      <w:bookmarkStart w:id="10890" w:name="116_2_14__1270_11__Shen_Zhi_Zhi"/>
      <w:pPr>
        <w:pStyle w:val="Normal"/>
      </w:pPr>
      <w:r>
        <w:rPr>
          <w:rStyle w:val="Text0"/>
        </w:rPr>
        <w:t>116:2.14 (1270.11)</w:t>
      </w:r>
      <w:r>
        <w:t xml:space="preserve"> 神之至高者并非天堂三位一体，他也并非那些超级宇宙造物者中的一个或全部，后者的职能活动实际上合成了他不断演进的全能力量。神之至高者尽管源于三位一体，却只会通过神之七重者前三个层次的协调运作，作为一个力量人格显现给进化受造物。全能至高者此时正通过至高造物者人格体们的活动在时空中事实化，正如在永恒中共同行动者通过万有之父和永恒之子的意志而闪然存在。神之七重者前三个层次中的这些存在者，是全能至高者力量之本质和源头；因此他们必定会永远伴随和支撑他的管理行动。</w:t>
      </w:r>
      <w:bookmarkEnd w:id="10890"/>
    </w:p>
    <w:p>
      <w:bookmarkStart w:id="10891" w:name="3__Quan_Neng_Zhe_He_Tian_Tang_Sh"/>
      <w:pPr>
        <w:pStyle w:val="Heading 2"/>
      </w:pPr>
      <w:r>
        <w:t>3. 全能者和天堂神灵</w:t>
      </w:r>
      <w:bookmarkEnd w:id="10891"/>
    </w:p>
    <w:p>
      <w:bookmarkStart w:id="10892" w:name="116_3_1__1270_12__Tian_Tang_Shen"/>
      <w:pPr>
        <w:pStyle w:val="Para 04"/>
      </w:pPr>
      <w:r>
        <w:rPr>
          <w:rStyle w:val="Text0"/>
        </w:rPr>
        <w:t>116:3.1 (1270.12)</w:t>
      </w:r>
      <w:r>
        <w:t xml:space="preserve"> 天堂神灵不仅在其遍及大宇宙的引力回路内直接行动，他们也通过其众多代理者及其他显现物运作，例如：</w:t>
      </w:r>
      <w:bookmarkEnd w:id="10892"/>
    </w:p>
    <w:p>
      <w:bookmarkStart w:id="10893" w:name="116_3_2__1270_13__1_Di_San_Ben_Y"/>
      <w:pPr>
        <w:pStyle w:val="Para 04"/>
      </w:pPr>
      <w:r>
        <w:rPr>
          <w:rStyle w:val="Text0"/>
        </w:rPr>
        <w:t>116:3.2 (1270.13)</w:t>
      </w:r>
      <w:r>
        <w:t xml:space="preserve"> 1.</w:t>
      </w:r>
      <w:r>
        <w:rPr>
          <w:rStyle w:val="Text1"/>
        </w:rPr>
        <w:t>第三本源与中心的心智聚焦物</w:t>
      </w:r>
      <w:r>
        <w:t>。能量和属灵之有限领域，确确实实是由共同行动者的心智临在聚在一起的。从一个地方宇宙的造物之灵，经由一个超级宇宙的反射之灵，到一个大宇宙的主位之灵，这都是真实的。从这些多样智能集聚处发散出来的心智回路，代表了充满受造物选择的宇宙舞台。心智是受造物和造物者都能如此容易操纵的灵活实相；它是连接物质和属灵的重要环节。第三本源与中心的心智赠与，将神之至高者的属灵人格与进化性全能者的经验性力量统一起来。</w:t>
      </w:r>
      <w:bookmarkEnd w:id="10893"/>
    </w:p>
    <w:p>
      <w:bookmarkStart w:id="10894" w:name="116_3_3__1271_1__2_Di_Er_Ben_Yua"/>
      <w:pPr>
        <w:pStyle w:val="Para 04"/>
      </w:pPr>
      <w:r>
        <w:rPr>
          <w:rStyle w:val="Text0"/>
        </w:rPr>
        <w:t>116:3.3 (1271.1)</w:t>
      </w:r>
      <w:r>
        <w:t xml:space="preserve"> 2.</w:t>
      </w:r>
      <w:r>
        <w:rPr>
          <w:rStyle w:val="Text1"/>
        </w:rPr>
        <w:t>第二本源与中心的人格展示物</w:t>
      </w:r>
      <w:r>
        <w:t>。共同行动者的心智临在，将神性之属灵与能量之模式统一起来。永恒之子及其天堂圣子们的赠与化身，将一个造物者的神性本质与一个受造物的进化本质统一起来，实际上是融合起来。至高者既是受造物，又是造物者；他如此存在的可能性，展示在永恒之子及其协同和从属圣子们的赠与行动中。赠与类别圣子，即迈克尔和艾沃诺们，通过在进化世界上过实际的受造物生活，而将真正的受造物本质变为他们自身的，实际上增强了其神性本质。当神性变得像人性一样，这一关系中所固有的便是人性可变为神性的可能性。</w:t>
      </w:r>
      <w:bookmarkEnd w:id="10894"/>
    </w:p>
    <w:p>
      <w:bookmarkStart w:id="10895" w:name="116_3_4__1271_2__3__Di_Yi_Ben_Yu"/>
      <w:pPr>
        <w:pStyle w:val="Para 04"/>
      </w:pPr>
      <w:r>
        <w:rPr>
          <w:rStyle w:val="Text0"/>
        </w:rPr>
        <w:t>116:3.4 (1271.2)</w:t>
      </w:r>
      <w:r>
        <w:t xml:space="preserve"> 3. </w:t>
      </w:r>
      <w:r>
        <w:rPr>
          <w:rStyle w:val="Text1"/>
        </w:rPr>
        <w:t>第一本源与中心的内驻临在物</w:t>
      </w:r>
      <w:r>
        <w:t>。心智将属灵起因与能量反应统一起来；赠与侍奉将神性沉降与受造物扬升统一起来；而万有之父的内驻片段实际上则将进化的受造物与天堂之神统一起来。上父有许多这类的临在内驻于众多的人格体类别中，在凡人身中神的这些神性片段便是思想调整者。对于人来说，调整者是绝对性的根基，在绝对性的根基之上，自由意志选择可引发一种具有永恒者本质、即终局者本质、亦即神之至高者身中神灵本质的神性实相得以演化出来。</w:t>
      </w:r>
      <w:bookmarkEnd w:id="10895"/>
    </w:p>
    <w:p>
      <w:bookmarkStart w:id="10896" w:name="116_3_5__1271_3__Tian_Tang_Sheng"/>
      <w:pPr>
        <w:pStyle w:val="Normal"/>
      </w:pPr>
      <w:r>
        <w:rPr>
          <w:rStyle w:val="Text0"/>
        </w:rPr>
        <w:t>116:3.5 (1271.3)</w:t>
      </w:r>
      <w:r>
        <w:t xml:space="preserve"> 天堂圣子类别的受造物赠与，使这些圣子通过获得宇宙受造物的实在本质而丰富其人格，与此同时，这些赠与无疑向受造物自身展示了神性达成的天堂道路。万有之父的调整者赠与，使他能将自由意志受造物的人格引向他自身。遍及有限宇宙的所有这些关系中，共同行动者是常在的心智侍奉之源，藉此这些活动才会发生。</w:t>
      </w:r>
      <w:bookmarkEnd w:id="10896"/>
    </w:p>
    <w:p>
      <w:bookmarkStart w:id="10897" w:name="116_3_6__1271_4__Tian_Tang_Shen"/>
      <w:pPr>
        <w:pStyle w:val="Normal"/>
      </w:pPr>
      <w:r>
        <w:rPr>
          <w:rStyle w:val="Text0"/>
        </w:rPr>
        <w:t>116:3.6 (1271.4)</w:t>
      </w:r>
      <w:r>
        <w:t xml:space="preserve"> 天堂神灵的确会以这些方式及许多其他方式参与到时间类演化中，因为他们在空间的环行行星上展现，因为他们会以所有演进之至高性人格产物出现而告终。</w:t>
      </w:r>
      <w:bookmarkEnd w:id="10897"/>
    </w:p>
    <w:p>
      <w:bookmarkStart w:id="10898" w:name="4__Quan_Neng_Zhe_He_Zhi_Gao_Zao"/>
      <w:pPr>
        <w:pStyle w:val="Heading 2"/>
      </w:pPr>
      <w:r>
        <w:t>4. 全能者和至高造物者们</w:t>
      </w:r>
      <w:bookmarkEnd w:id="10898"/>
    </w:p>
    <w:p>
      <w:bookmarkStart w:id="10899" w:name="116_4_1__1271_5__Zhi_Gao_Zhe_Zhe"/>
      <w:pPr>
        <w:pStyle w:val="Normal"/>
      </w:pPr>
      <w:r>
        <w:rPr>
          <w:rStyle w:val="Text0"/>
        </w:rPr>
        <w:t>116:4.1 (1271.5)</w:t>
      </w:r>
      <w:r>
        <w:t xml:space="preserve"> 至高者整体的统一有赖于有限性局部的渐进性合一；至高者的实在化正是至高性要素 -- 即各个宇宙造物者、受造物、智能物和能量物这些合一物的结果和产物。</w:t>
      </w:r>
      <w:bookmarkEnd w:id="10899"/>
    </w:p>
    <w:p>
      <w:bookmarkStart w:id="10900" w:name="116_4_2__1272_1__Zai_Na_Xie_Zhi"/>
      <w:pPr>
        <w:pStyle w:val="Normal"/>
      </w:pPr>
      <w:r>
        <w:rPr>
          <w:rStyle w:val="Text0"/>
        </w:rPr>
        <w:t>116:4.2 (1272.1)</w:t>
      </w:r>
      <w:r>
        <w:t xml:space="preserve"> 在那些至高者主权经历其时间性发展的时代期间，至高者的全能力量有赖于神之七重者的神性行动，与此同时，至高存在者与共同行动者及其主要人格体、即七个主位之灵之间，似乎存在一种尤为紧密的关系。无限之灵作为共同行动者以许多方式运作，它们弥补了进化性神灵的不完满，并与至高者维持着紧密的关系。这一关系的紧密性由所有主位之灵所适度共享，但尤其由第七号主位之灵所共享，他为至高者代言。这一主位之灵了解 -- 并亲身接触至高者。</w:t>
      </w:r>
      <w:bookmarkEnd w:id="10900"/>
    </w:p>
    <w:p>
      <w:bookmarkStart w:id="10901" w:name="116_4_3__1272_2__Zai_Chao_Ji_Yu"/>
      <w:pPr>
        <w:pStyle w:val="Normal"/>
      </w:pPr>
      <w:r>
        <w:rPr>
          <w:rStyle w:val="Text0"/>
        </w:rPr>
        <w:t>116:4.3 (1272.2)</w:t>
      </w:r>
      <w:r>
        <w:t xml:space="preserve"> 在超级宇宙创造计划的规划之初，主位之灵们与祖先三位一体共同创造了四十九个反射之灵，同时至高存在者作为天堂三位一体和天堂神灵的造物子女们共同行动的告终者创造性地运作，麦捷斯顿（Majeston，主反射灵）出现了，并自那以来使至高性心智的宇宙临在聚焦化，而主位之灵则继续担当宇宙心智广布侍奉的源头汇集者。</w:t>
      </w:r>
      <w:bookmarkEnd w:id="10901"/>
    </w:p>
    <w:p>
      <w:bookmarkStart w:id="10902" w:name="116_4_4__1272_3__Bu_Guo_Zhu_Wei"/>
      <w:pPr>
        <w:pStyle w:val="Normal"/>
      </w:pPr>
      <w:r>
        <w:rPr>
          <w:rStyle w:val="Text0"/>
        </w:rPr>
        <w:t>116:4.4 (1272.3)</w:t>
      </w:r>
      <w:r>
        <w:t xml:space="preserve"> 不过主位之灵们会继续监管反射之灵。第七主位之灵（从中央宇宙总体监管奥温顿(Orvonton)），与位于尤沃萨(Uversa)的七个反射之灵保持亲身接触（并对之拥有总体控制）。在他对超级宇宙间以及超级宇宙内的控制和管理方面，他与位于每个超级宇宙总部的同属类型的反射之灵保持反射性接触。</w:t>
      </w:r>
      <w:bookmarkEnd w:id="10902"/>
    </w:p>
    <w:p>
      <w:bookmarkStart w:id="10903" w:name="116_4_5__1272_4__Zhe_Xie_Zhu_Wei"/>
      <w:pPr>
        <w:pStyle w:val="Para 04"/>
      </w:pPr>
      <w:r>
        <w:rPr>
          <w:rStyle w:val="Text0"/>
        </w:rPr>
        <w:t>116:4.5 (1272.4)</w:t>
      </w:r>
      <w:r>
        <w:t xml:space="preserve"> 这些主位之灵不仅是至高者主权的支持者和提升者，他们也受到至高者创造意图的影响。通常，主位之灵的集体创造是属于准物质类别的（力量主管者，等等），而他们的个体创造物则是属于灵性类别的（超级天使，等等）。但当主位之灵们回应至高存在者的意志和意图，而集体创造出七个环路之灵时，应该注意到的是，这一创造行动的产物是灵性的，而非物质性的，或准物质性的。</w:t>
      </w:r>
      <w:bookmarkEnd w:id="10903"/>
    </w:p>
    <w:p>
      <w:bookmarkStart w:id="10904" w:name="116_4_6__1272_5__Zheng_Ru_Ge_Ge"/>
      <w:pPr>
        <w:pStyle w:val="Para 04"/>
      </w:pPr>
      <w:r>
        <w:rPr>
          <w:rStyle w:val="Text0"/>
        </w:rPr>
        <w:t>116:4.6 (1272.5)</w:t>
      </w:r>
      <w:r>
        <w:t xml:space="preserve"> 正如各个超级宇宙的主位之灵一样，这些超级创造物的三联性支配者们 -- 即亘古常在者们也是如此。三位一体在时空内公平审判的这些人格化物，是动员至高者全能力量的场域支点，担当时空领域内三位一体性主权演进的七重性聚焦点。从其位于天堂和进化世界中间的有利位置，这些三位一体来源的主权者们双向观看，双向了解，并且双向协调。</w:t>
      </w:r>
      <w:bookmarkEnd w:id="10904"/>
    </w:p>
    <w:p>
      <w:bookmarkStart w:id="10905" w:name="116_4_7__1272_6__Bu_Guo_Di_Fang"/>
      <w:pPr>
        <w:pStyle w:val="Normal"/>
      </w:pPr>
      <w:r>
        <w:rPr>
          <w:rStyle w:val="Text0"/>
        </w:rPr>
        <w:t>116:4.7 (1272.6)</w:t>
      </w:r>
      <w:r>
        <w:t xml:space="preserve"> 不过地方宇宙却是真正的实验室，在其中心智实验、星系冒险、神性展开和人格进展得以实践，这些当被宇宙总计时，便构成了至高者依靠经验实现神灵演进所依赖的实在根基。</w:t>
      </w:r>
      <w:bookmarkEnd w:id="10905"/>
    </w:p>
    <w:p>
      <w:bookmarkStart w:id="10906" w:name="116_4_8__1272_7__Zai_Zhu_Ge_Di_F"/>
      <w:pPr>
        <w:pStyle w:val="Normal"/>
      </w:pPr>
      <w:r>
        <w:rPr>
          <w:rStyle w:val="Text0"/>
        </w:rPr>
        <w:t>116:4.8 (1272.7)</w:t>
      </w:r>
      <w:r>
        <w:t xml:space="preserve"> 在诸个地方宇宙中，即便造物者们也会演进：共同行动者的临在从一个鲜活的力量聚焦演进到了一个宇宙母灵神性人格的地位；造物之子从永存性天堂神性的本质演进到了至高性主权的经验性本质。地方宇宙是真正演进的起点，被赋予自由意志选择之真正不完美人格体变成其本应是的它们自身之共同创造者的发祥地。</w:t>
      </w:r>
      <w:bookmarkEnd w:id="10906"/>
    </w:p>
    <w:p>
      <w:bookmarkStart w:id="10907" w:name="116_4_9__1273_1__Zeng_Yu_Dao_Jin"/>
      <w:pPr>
        <w:pStyle w:val="Normal"/>
      </w:pPr>
      <w:r>
        <w:rPr>
          <w:rStyle w:val="Text0"/>
        </w:rPr>
        <w:t>116:4.9 (1273.1)</w:t>
      </w:r>
      <w:r>
        <w:t xml:space="preserve"> 赠与到进化世界的执法之子们，会最终获得表现为天堂神性与物质人类本质之最高灵性价值经验性合一的本质。通过这些及其它赠与，迈克尔造物者们同样会获得其实际地方宇宙子民的本质和宇宙视角。这类主位造物之子，接近于次至高性经验的完满；而当他们的地方宇宙主权得以扩展到包含相伴的造物之灵时，可以说在进化性大宇宙的当前潜势内接近于至高性的极限。</w:t>
      </w:r>
      <w:bookmarkEnd w:id="10907"/>
    </w:p>
    <w:p>
      <w:bookmarkStart w:id="10908" w:name="116_4_10__1273_2__Dang_Zeng_Yu_S"/>
      <w:pPr>
        <w:pStyle w:val="Normal"/>
      </w:pPr>
      <w:r>
        <w:rPr>
          <w:rStyle w:val="Text0"/>
        </w:rPr>
        <w:t>116:4.10 (1273.2)</w:t>
      </w:r>
      <w:r>
        <w:t xml:space="preserve"> 当赠与圣子们为人类启示找到神的新道路时，他们并非在创造这些神性达成的道路；他们是在指明进展的永久捷径，它们通过至高者的临在而引向天堂之父的位格。</w:t>
      </w:r>
      <w:bookmarkEnd w:id="10908"/>
    </w:p>
    <w:p>
      <w:bookmarkStart w:id="10909" w:name="116_4_11__1273_3__Di_Fang_Yu_Zho"/>
      <w:pPr>
        <w:pStyle w:val="Para 04"/>
      </w:pPr>
      <w:r>
        <w:rPr>
          <w:rStyle w:val="Text0"/>
        </w:rPr>
        <w:t>116:4.11 (1273.3)</w:t>
      </w:r>
      <w:r>
        <w:t xml:space="preserve"> 地方宇宙对于那些最远离神的人格体们来说是起始之地，他们因此可以在宇宙中经历最大程度的灵性提升，可以在它们自身的共同创造中实现最大限度的经验性参与。这些同样的地方宇宙，同样可为沉降的人格体们提供最大可能的经验深度，他们藉此可获得对他们而言如同天堂扬升至于进化受造物一样富有意涵的东西。</w:t>
      </w:r>
      <w:bookmarkEnd w:id="10909"/>
    </w:p>
    <w:p>
      <w:bookmarkStart w:id="10910" w:name="116_4_12__1273_4__Fan_Ren_Dui_Yu"/>
      <w:pPr>
        <w:pStyle w:val="Normal"/>
      </w:pPr>
      <w:r>
        <w:rPr>
          <w:rStyle w:val="Text0"/>
        </w:rPr>
        <w:t>116:4.12 (1273.4)</w:t>
      </w:r>
      <w:r>
        <w:t xml:space="preserve"> 凡人对于神之七重者的全面运作来说似乎是不必不可少的，因为这一神性组合会以不断实在化的至高者而告终。还有许多其他类别的宇宙人格体，对于至高者全能力量的演进是同等必不可少的，但这一描述是被呈献来启迪人类的，因此在很大程度上限于那些与凡人相关的、在神之七重者演进中运作的要素。</w:t>
      </w:r>
      <w:bookmarkEnd w:id="10910"/>
    </w:p>
    <w:p>
      <w:bookmarkStart w:id="10911" w:name="5__Quan_Neng_Zhe_He_Qi_Zhong_Xin"/>
      <w:pPr>
        <w:pStyle w:val="Heading 2"/>
      </w:pPr>
      <w:r>
        <w:t>5. 全能者和七重性控制者们</w:t>
      </w:r>
      <w:bookmarkEnd w:id="10911"/>
    </w:p>
    <w:p>
      <w:bookmarkStart w:id="10912" w:name="116_5_1__1273_5__Zai_Shen_Zhi_Qi"/>
      <w:pPr>
        <w:pStyle w:val="Normal"/>
      </w:pPr>
      <w:r>
        <w:rPr>
          <w:rStyle w:val="Text0"/>
        </w:rPr>
        <w:t>116:5.1 (1273.5)</w:t>
      </w:r>
      <w:r>
        <w:t xml:space="preserve"> 在神之七重者与至高存在者关系方面，你们已被教导过了，你们此时也应该认识到，七重者既包含大宇宙的支配者们，也包括大宇宙的造物者们。大宇宙的这些七重性支配者包含如下：</w:t>
      </w:r>
      <w:bookmarkEnd w:id="10912"/>
    </w:p>
    <w:p>
      <w:bookmarkStart w:id="10913" w:name="116_5_2__1273_6__1__Zhu_Wu_Li_Ko"/>
      <w:pPr>
        <w:pStyle w:val="Para 05"/>
      </w:pPr>
      <w:r>
        <w:t>116:5.2 (1273.6)</w:t>
      </w:r>
      <w:r>
        <w:rPr>
          <w:rStyle w:val="Text2"/>
        </w:rPr>
        <w:t xml:space="preserve"> 1. 主物理控制者们。</w:t>
      </w:r>
      <w:bookmarkEnd w:id="10913"/>
    </w:p>
    <w:p>
      <w:bookmarkStart w:id="10914" w:name="116_5_3__1273_7__2__Zhi_Gao_Li_L"/>
      <w:pPr>
        <w:pStyle w:val="Para 05"/>
      </w:pPr>
      <w:r>
        <w:t>116:5.3 (1273.7)</w:t>
      </w:r>
      <w:r>
        <w:rPr>
          <w:rStyle w:val="Text2"/>
        </w:rPr>
        <w:t xml:space="preserve"> 2. 至高力量汇聚者们。</w:t>
      </w:r>
      <w:bookmarkEnd w:id="10914"/>
    </w:p>
    <w:p>
      <w:bookmarkStart w:id="10915" w:name="116_5_4__1273_8__3__Zhi_Gao_Li_L"/>
      <w:pPr>
        <w:pStyle w:val="Para 05"/>
      </w:pPr>
      <w:r>
        <w:t>116:5.4 (1273.8)</w:t>
      </w:r>
      <w:r>
        <w:rPr>
          <w:rStyle w:val="Text2"/>
        </w:rPr>
        <w:t xml:space="preserve"> 3. 至高力量主管者们。</w:t>
      </w:r>
      <w:bookmarkEnd w:id="10915"/>
    </w:p>
    <w:p>
      <w:bookmarkStart w:id="10916" w:name="116_5_5__1273_9__4__Quan_Neng_Zh"/>
      <w:pPr>
        <w:pStyle w:val="Para 05"/>
      </w:pPr>
      <w:r>
        <w:t>116:5.5 (1273.9)</w:t>
      </w:r>
      <w:r>
        <w:rPr>
          <w:rStyle w:val="Text2"/>
        </w:rPr>
        <w:t xml:space="preserve"> 4. 全能至高者。</w:t>
      </w:r>
      <w:bookmarkEnd w:id="10916"/>
    </w:p>
    <w:p>
      <w:bookmarkStart w:id="10917" w:name="116_5_6__1273_10__5__Xing_Dong_Z"/>
      <w:pPr>
        <w:pStyle w:val="Para 05"/>
      </w:pPr>
      <w:r>
        <w:t>116:5.6 (1273.10)</w:t>
      </w:r>
      <w:r>
        <w:rPr>
          <w:rStyle w:val="Text2"/>
        </w:rPr>
        <w:t xml:space="preserve"> 5. 行动之神 -- 无限之灵。</w:t>
      </w:r>
      <w:bookmarkEnd w:id="10917"/>
    </w:p>
    <w:p>
      <w:bookmarkStart w:id="10918" w:name="116_5_7__1273_11__6__Tian_Tang_D"/>
      <w:pPr>
        <w:pStyle w:val="Para 05"/>
      </w:pPr>
      <w:r>
        <w:t>116:5.7 (1273.11)</w:t>
      </w:r>
      <w:r>
        <w:rPr>
          <w:rStyle w:val="Text2"/>
        </w:rPr>
        <w:t xml:space="preserve"> 6. 天堂岛。</w:t>
      </w:r>
      <w:bookmarkEnd w:id="10918"/>
    </w:p>
    <w:p>
      <w:bookmarkStart w:id="10919" w:name="116_5_8__1273_12__7__Tian_Tang_Z"/>
      <w:pPr>
        <w:pStyle w:val="Para 15"/>
      </w:pPr>
      <w:r>
        <w:t>116:5.8 (1273.12)</w:t>
      </w:r>
      <w:r>
        <w:rPr>
          <w:rStyle w:val="Text2"/>
        </w:rPr>
        <w:t xml:space="preserve"> 7. 天堂之源 -- 万有之父。</w:t>
      </w:r>
      <w:bookmarkEnd w:id="10919"/>
    </w:p>
    <w:p>
      <w:bookmarkStart w:id="10920" w:name="116_5_9__1273_13__Zhe_Qi_Zu_Zai"/>
      <w:pPr>
        <w:pStyle w:val="Para 04"/>
      </w:pPr>
      <w:r>
        <w:rPr>
          <w:rStyle w:val="Text0"/>
        </w:rPr>
        <w:t>116:5.9 (1273.13)</w:t>
      </w:r>
      <w:r>
        <w:t xml:space="preserve"> 这七组在职能上与神之七重者是不可分割的，并构成了这一神灵组合的物理控制层次。</w:t>
      </w:r>
      <w:bookmarkEnd w:id="10920"/>
    </w:p>
    <w:p>
      <w:bookmarkStart w:id="10921" w:name="116_5_10__1273_14__Dang_Qi_Ge_Zh"/>
      <w:pPr>
        <w:pStyle w:val="Normal"/>
      </w:pPr>
      <w:r>
        <w:rPr>
          <w:rStyle w:val="Text0"/>
        </w:rPr>
        <w:t>116:5.10 (1273.14)</w:t>
      </w:r>
      <w:r>
        <w:t xml:space="preserve"> 当七个主位之灵联合起来从事其第一个集体创造行动时，在超级宇宙意义上，（源于永恒之子和天堂岛共同临在的）能量和属灵之分叉得以象征化了。这一事件见证了七个至高力量主管者的出现。伴之而来，主位之灵的灵性回路与力量主管者之物理监管活动对比性地区分开来，宇宙心智便立即作为协调物质和属灵的一种新的要素出现了。</w:t>
      </w:r>
      <w:bookmarkEnd w:id="10921"/>
    </w:p>
    <w:p>
      <w:bookmarkStart w:id="10922" w:name="116_5_11__1274_1__Quan_Neng_Zhi"/>
      <w:pPr>
        <w:pStyle w:val="Para 04"/>
      </w:pPr>
      <w:r>
        <w:rPr>
          <w:rStyle w:val="Text0"/>
        </w:rPr>
        <w:t>116:5.11 (1274.1)</w:t>
      </w:r>
      <w:r>
        <w:t xml:space="preserve"> 全能至高者作为大宇宙物理力量的总控制者而不断演化。在当前宇宙时代，这一物理力量潜势似乎汇集在七个至高力量主管者身中，他们通过力量汇聚者的固定位置和物理控制者的移动临在而运作。</w:t>
      </w:r>
      <w:bookmarkEnd w:id="10922"/>
    </w:p>
    <w:p>
      <w:bookmarkStart w:id="10923" w:name="116_5_12__1274_2__Ge_Ge_Shi_Jian"/>
      <w:pPr>
        <w:pStyle w:val="Normal"/>
      </w:pPr>
      <w:r>
        <w:rPr>
          <w:rStyle w:val="Text0"/>
        </w:rPr>
        <w:t>116:5.12 (1274.2)</w:t>
      </w:r>
      <w:r>
        <w:t xml:space="preserve"> 各个时间宇宙并非是完美的；那是它们的天命。追求完美的努力不仅涉及智性和灵性层次，也涉及能量和质量所在的物理层次。七个超级宇宙在光与生命之中的安住，以其达至物理稳定为先决条件。据推测，物质性均衡的最终达成将会意味着全能者物理控制的完满演进。</w:t>
      </w:r>
      <w:bookmarkEnd w:id="10923"/>
    </w:p>
    <w:p>
      <w:bookmarkStart w:id="10924" w:name="116_5_13__1274_3__Zai_Yu_Zhou_Go"/>
      <w:pPr>
        <w:pStyle w:val="Para 04"/>
      </w:pPr>
      <w:r>
        <w:rPr>
          <w:rStyle w:val="Text0"/>
        </w:rPr>
        <w:t>116:5.13 (1274.3)</w:t>
      </w:r>
      <w:r>
        <w:t xml:space="preserve"> 在宇宙构建的早期，甚至天堂造物者们也主要关注于物质的均衡。一个地方宇宙的模式会成形，不仅是力量汇聚者们专门的活动所致，也是由于造物之灵的空间临在。在地方宇宙构建的这些早期时代中，造物之子展现了一种对物质控制鲜为人知的属性，他直到该地方宇宙大体均衡得以构成之时，才会离开其总部行星。</w:t>
      </w:r>
      <w:bookmarkEnd w:id="10924"/>
    </w:p>
    <w:p>
      <w:bookmarkStart w:id="10925" w:name="116_5_14__1274_4__Gui_Gen_Jie_Di"/>
      <w:pPr>
        <w:pStyle w:val="Normal"/>
      </w:pPr>
      <w:r>
        <w:rPr>
          <w:rStyle w:val="Text0"/>
        </w:rPr>
        <w:t>116:5.14 (1274.4)</w:t>
      </w:r>
      <w:r>
        <w:t xml:space="preserve"> 归根结底，所有能量对心智都有所回应，而物理控制者也是心智之神的后代，他们是天堂模式的激活者。力量主管者们的智能不懈地致力于引发物质性控制的任务。直到他们实现对能量和质量的有限性克服，构建其永久的活动领域，他们对能量关系和质量运动的物理主导努力才会停止。</w:t>
      </w:r>
      <w:bookmarkEnd w:id="10925"/>
    </w:p>
    <w:p>
      <w:bookmarkStart w:id="10926" w:name="116_5_15__1274_5__Shi_Kong_Xing"/>
      <w:pPr>
        <w:pStyle w:val="Normal"/>
      </w:pPr>
      <w:r>
        <w:rPr>
          <w:rStyle w:val="Text0"/>
        </w:rPr>
        <w:t>116:5.15 (1274.5)</w:t>
      </w:r>
      <w:r>
        <w:t xml:space="preserve"> 时空性属灵努力与（人格性）心智为中介对物质的属灵主导演进有关；宇宙的物理（非人格性）演进，与宇宙能量和心智从属于属灵总控制的均衡概念相和谐一致有关。整个大宇宙的总体演进是一件有关将控制能量的心智与受属灵协调的智力进行人格一体化的事务，它将在至高者全能力量的全面出现过程中得以展现。</w:t>
      </w:r>
      <w:bookmarkEnd w:id="10926"/>
    </w:p>
    <w:p>
      <w:bookmarkStart w:id="10927" w:name="116_5_16__1274_6__Nan_Yi_Da_Zhi"/>
      <w:pPr>
        <w:pStyle w:val="Normal"/>
      </w:pPr>
      <w:r>
        <w:rPr>
          <w:rStyle w:val="Text0"/>
        </w:rPr>
        <w:t>116:5.16 (1274.6)</w:t>
      </w:r>
      <w:r>
        <w:t xml:space="preserve"> 难以达至一种动态均衡状态，是固有于不断成长之宇宙这一事实当中的。物理造物的既成回路，因为新能量和新质量的出现而受到持续危及。一个不断成长的宇宙，是一个未安住的宇宙；因此直到充盈的时间见证到七个超级宇宙的物质性完满时，宇宙整体之每一部分才能找到真正的稳定。</w:t>
      </w:r>
      <w:bookmarkEnd w:id="10927"/>
    </w:p>
    <w:p>
      <w:bookmarkStart w:id="10928" w:name="116_5_17__1274_7__Zai_An_Zhu_De"/>
      <w:pPr>
        <w:pStyle w:val="Normal"/>
      </w:pPr>
      <w:r>
        <w:rPr>
          <w:rStyle w:val="Text0"/>
        </w:rPr>
        <w:t>116:5.17 (1274.7)</w:t>
      </w:r>
      <w:r>
        <w:t xml:space="preserve"> 在安住的光与生命宇宙中，没有任何意想不到的至关重要物理事件。对物质性造物的相对完满控制已经得以实现；安住宇宙与不断演进宇宙之关系的诸多问题，会持续挑战宇宙力量主管者们的技能。但这些问题将会随着大宇宙接近进化性表达之顶峰时新造物活动的减少而逐渐消失。</w:t>
      </w:r>
      <w:bookmarkEnd w:id="10928"/>
    </w:p>
    <w:p>
      <w:bookmarkStart w:id="10929" w:name="6__Shu_Ling_Zhu_Dao"/>
      <w:pPr>
        <w:pStyle w:val="Heading 2"/>
      </w:pPr>
      <w:r>
        <w:t>6. 属灵主导</w:t>
      </w:r>
      <w:bookmarkEnd w:id="10929"/>
    </w:p>
    <w:p>
      <w:bookmarkStart w:id="10930" w:name="116_6_1__1275_1__Zai_Jin_Hua_Xin"/>
      <w:pPr>
        <w:pStyle w:val="Normal"/>
      </w:pPr>
      <w:r>
        <w:rPr>
          <w:rStyle w:val="Text0"/>
        </w:rPr>
        <w:t>116:6.1 (1275.1)</w:t>
      </w:r>
      <w:r>
        <w:t xml:space="preserve"> 在进化性超级宇宙中，能量-物质是主导性的，除了在人格体中间以外，属灵在人格体中通过心智之调解努力追求掌控。进化宇宙的目标是能量-物质被心智所制服，心智与属灵所协调，而所有这一切都借助于人格的创造性和统一性临在。由此，在与人格的关系中，物理体系成为从属性的，心智体系成为协调性的，而属灵体系则成为主导性的。</w:t>
      </w:r>
      <w:bookmarkEnd w:id="10930"/>
    </w:p>
    <w:p>
      <w:bookmarkStart w:id="10931" w:name="116_6_2__1275_2__Li_Liang_Yu_Ren"/>
      <w:pPr>
        <w:pStyle w:val="Para 04"/>
      </w:pPr>
      <w:r>
        <w:rPr>
          <w:rStyle w:val="Text0"/>
        </w:rPr>
        <w:t>116:6.2 (1275.2)</w:t>
      </w:r>
      <w:r>
        <w:t xml:space="preserve"> 力量与人格的这种结合，在神灵层次上表达为至高者。但属灵主导的实际演进，却是一种基于大宇宙之造物者和受造物们自由意志行动之上的一种成长。</w:t>
      </w:r>
      <w:bookmarkEnd w:id="10931"/>
    </w:p>
    <w:p>
      <w:bookmarkStart w:id="10932" w:name="116_6_3__1275_3__Zai_Jue_Dui_Cen"/>
      <w:pPr>
        <w:pStyle w:val="Para 04"/>
      </w:pPr>
      <w:r>
        <w:rPr>
          <w:rStyle w:val="Text0"/>
        </w:rPr>
        <w:t>116:6.3 (1275.3)</w:t>
      </w:r>
      <w:r>
        <w:t xml:space="preserve"> 在绝对层次上，能量和属灵是一体的。但在从这一绝对层次做出分离的那一刻，差异出现了，随着能量和属灵从天堂朝向空间移动，它们之间的鸿沟变宽了，直至在地方宇宙中，它们已变得十分相异，它们不再是同一的，它们也不再是相像的，心智必须要介入来将它们关联起来。</w:t>
      </w:r>
      <w:bookmarkEnd w:id="10932"/>
    </w:p>
    <w:p>
      <w:bookmarkStart w:id="10933" w:name="116_6_4__1275_4__You_Kong_Zhi_Zh"/>
      <w:pPr>
        <w:pStyle w:val="Normal"/>
      </w:pPr>
      <w:r>
        <w:rPr>
          <w:rStyle w:val="Text0"/>
        </w:rPr>
        <w:t>116:6.4 (1275.4)</w:t>
      </w:r>
      <w:r>
        <w:t xml:space="preserve"> 由控制者人格体们的行动所主导的能量，展示了能量对心智行动的回应性。通过这些同样控制性实体的行为而得以稳定的质量体，表明了质量对心智之产生秩序性临在的回应性。在意志性人格体身中，能通过心智而努力达至对能量物质掌控的属灵本身，则展示了所有有限造物之潜在统一性。</w:t>
      </w:r>
      <w:bookmarkEnd w:id="10933"/>
    </w:p>
    <w:p>
      <w:bookmarkStart w:id="10934" w:name="116_6_5__1275_5__Zai_Zheng_Ge_Yo"/>
      <w:pPr>
        <w:pStyle w:val="Normal"/>
      </w:pPr>
      <w:r>
        <w:rPr>
          <w:rStyle w:val="Text0"/>
        </w:rPr>
        <w:t>116:6.5 (1275.5)</w:t>
      </w:r>
      <w:r>
        <w:t xml:space="preserve"> 在整个由众多宇宙所组成的宇宙中，所有力和人格存在一种相互依赖性。造物之子和造物之灵在宇宙组织过程中要依赖于力量汇聚者和物理控制者们的协调运作；至高力量主管者们若无主位之灵的总控制则不会完全。在人类身中，肉体生命机制部分上对（人格性）心智的指令有所回应。这一心智，转而被有意图属灵之引导所主导，这一进化性发展的结果是至高者一个新子女、即几种宇宙实相之一种新型人格性合一体的产生。</w:t>
      </w:r>
      <w:bookmarkEnd w:id="10934"/>
    </w:p>
    <w:p>
      <w:bookmarkStart w:id="10935" w:name="116_6_6__1275_6__Zheng_Ru_Yu_Bu"/>
      <w:pPr>
        <w:pStyle w:val="Normal"/>
      </w:pPr>
      <w:r>
        <w:rPr>
          <w:rStyle w:val="Text0"/>
        </w:rPr>
        <w:t>116:6.6 (1275.6)</w:t>
      </w:r>
      <w:r>
        <w:t xml:space="preserve"> 正如与部分一样，整体也是如此；至高者属灵位格需要全能者的进化性力量来实现神灵的完满，来达至三位一体组合的天命。这一努力由时空性人格体们所做出，但这一努力的顶峰与圆满却是全能至高者的行为。尽管整体的成长因此是部分之集体成长的总体化，同样遵循的是，部分的演进是整体之有意图成长的分段性反映。</w:t>
      </w:r>
      <w:bookmarkEnd w:id="10935"/>
    </w:p>
    <w:p>
      <w:bookmarkStart w:id="10936" w:name="116_6_7__1275_7__Zai_Tian_Tang"/>
      <w:pPr>
        <w:pStyle w:val="Normal"/>
      </w:pPr>
      <w:r>
        <w:rPr>
          <w:rStyle w:val="Text0"/>
        </w:rPr>
        <w:t>116:6.7 (1275.7)</w:t>
      </w:r>
      <w:r>
        <w:t xml:space="preserve"> 在天堂，单一能和属灵是作为一体的 -- 不可区分的，除了靠名字以外。在哈沃纳(Havona)，物质和属灵尽管有辨得出的不同，但与此同时却是内在和谐的。然而，在七个超级宇宙中，却有着极大的差异；宇宙能量和神性属灵之间存在一个宽广的鸿沟；因此心智行动在令物理模式与灵性意图相和谐并最终统一方面，有更大的经验性潜能。在时间演进性空间宇宙中，有着更大的神性降格，有更为困难的问题加以解决，有更大机会在其解决中获得经验。这一整个超级宇宙状况，产生了一个更大的进化存在舞台，在其中宇宙经验的可能性得以同样提供给受造物和造物者 -- 乃至至高性神灵。</w:t>
      </w:r>
      <w:bookmarkEnd w:id="10936"/>
    </w:p>
    <w:p>
      <w:bookmarkStart w:id="10937" w:name="116_6_8__1276_1__Shu_Ling_Zhi_Zh"/>
      <w:pPr>
        <w:pStyle w:val="Normal"/>
      </w:pPr>
      <w:r>
        <w:rPr>
          <w:rStyle w:val="Text0"/>
        </w:rPr>
        <w:t>116:6.8 (1276.1)</w:t>
      </w:r>
      <w:r>
        <w:t xml:space="preserve"> 属灵之主导，在绝对层次上是永存性的，在有限层次上以及在七个超级宇宙中，则变成一种进化性经验。这一经验由一切所同样共享，从凡人到至高存在者。所有都在成就方面努力，人格性地努力；所有都在天命方面参与，人格性地参与。</w:t>
      </w:r>
      <w:bookmarkEnd w:id="10937"/>
    </w:p>
    <w:p>
      <w:bookmarkStart w:id="10938" w:name="7__Da_Yu_Zhou_Zhi_Xian_Huo_You_J"/>
      <w:pPr>
        <w:pStyle w:val="Heading 2"/>
      </w:pPr>
      <w:r>
        <w:t>7. 大宇宙之鲜活有机体</w:t>
      </w:r>
      <w:bookmarkEnd w:id="10938"/>
    </w:p>
    <w:p>
      <w:bookmarkStart w:id="10939" w:name="116_7_1__1276_2__Da_Yu_Zhou_Bu_J"/>
      <w:pPr>
        <w:pStyle w:val="Normal"/>
      </w:pPr>
      <w:r>
        <w:rPr>
          <w:rStyle w:val="Text0"/>
        </w:rPr>
        <w:t>116:7.1 (1276.2)</w:t>
      </w:r>
      <w:r>
        <w:t xml:space="preserve"> 大宇宙不仅是一个充满物性宏伟、灵性庄严和智性量度的物质性造物，它也是一个壮丽而有所回应的鲜活有机体。这一由充满生气宇宙所组成的庞大造物，有实在的生命脉动贯穿其中。各个宇宙的物理实相是全能至高者之可察觉实相的象征；这一物质性鲜活有机体由智能回路所贯穿，正如人体是由神经感觉通道所组成的网络所遍及一样。这一物理宇宙由能量通道所遍布，它们有效激活了物质性造物，正如人体是由食物的可吸收性能量产物之循环分配所滋养和激发一样。庞大的宇宙也拥有那些具有壮丽总控制性的协调汇聚者，它们可与人体机制中精巧的化学控制体系相比。但若你要是了解有关一个力量汇聚者体形的东西，我们便会用类推的方法告诉你更多有关物质宇宙的内容。</w:t>
      </w:r>
      <w:bookmarkEnd w:id="10939"/>
    </w:p>
    <w:p>
      <w:bookmarkStart w:id="10940" w:name="116_7_2__1276_3__Zheng_Ru_Fan_Re"/>
      <w:pPr>
        <w:pStyle w:val="Normal"/>
      </w:pPr>
      <w:r>
        <w:rPr>
          <w:rStyle w:val="Text0"/>
        </w:rPr>
        <w:t>116:7.2 (1276.3)</w:t>
      </w:r>
      <w:r>
        <w:t xml:space="preserve"> 正如凡人指望太阳能量追求生命维持一样，大宇宙也依赖于从下天堂散发出的无尽能量来维持空间的物质活动和宇宙运动。</w:t>
      </w:r>
      <w:bookmarkEnd w:id="10940"/>
    </w:p>
    <w:p>
      <w:bookmarkStart w:id="10941" w:name="116_7_3__1276_4__Xin_Zhi_Bei_Gei"/>
      <w:pPr>
        <w:pStyle w:val="Normal"/>
      </w:pPr>
      <w:r>
        <w:rPr>
          <w:rStyle w:val="Text0"/>
        </w:rPr>
        <w:t>116:7.3 (1276.4)</w:t>
      </w:r>
      <w:r>
        <w:t xml:space="preserve"> 心智被给予了凡人，靠它他们可自觉认识到身份和人格；心智 -- 乃至一种至高性心智，也被赠予到了有限者总体之上，靠它这一正在出现的宇宙人格体之属灵，不断努力追求对能量-物质的掌控。</w:t>
      </w:r>
      <w:bookmarkEnd w:id="10941"/>
    </w:p>
    <w:p>
      <w:bookmarkStart w:id="10942" w:name="116_7_4__1276_5__Fan_Ren_Hui_Dui"/>
      <w:pPr>
        <w:pStyle w:val="Normal"/>
      </w:pPr>
      <w:r>
        <w:rPr>
          <w:rStyle w:val="Text0"/>
        </w:rPr>
        <w:t>116:7.4 (1276.5)</w:t>
      </w:r>
      <w:r>
        <w:t xml:space="preserve"> 凡人会对属灵引导有所回应，正如大宇宙对永恒之子广布的属灵引力掌控有所回应一样，后者是所有有限性时空宇宙造物之永恒性灵性价值的万有性超物质性凝聚力。</w:t>
      </w:r>
      <w:bookmarkEnd w:id="10942"/>
    </w:p>
    <w:p>
      <w:bookmarkStart w:id="10943" w:name="116_7_5__1276_6__Ren_Lei_Neng_Go"/>
      <w:pPr>
        <w:pStyle w:val="Normal"/>
      </w:pPr>
      <w:r>
        <w:rPr>
          <w:rStyle w:val="Text0"/>
        </w:rPr>
        <w:t>116:7.5 (1276.6)</w:t>
      </w:r>
      <w:r>
        <w:t xml:space="preserve"> 人类能够与总体不可毁灭的宇宙实相形成一种永久的自我认同 -- 即与内驻的思想调整者融合。同样，至高者也永久依赖于原初神灵、即天堂三位一体的绝对稳定。</w:t>
      </w:r>
      <w:bookmarkEnd w:id="10943"/>
    </w:p>
    <w:p>
      <w:bookmarkStart w:id="10944" w:name="116_7_6__1276_7__Ren_Lei_Zhui_Qi"/>
      <w:pPr>
        <w:pStyle w:val="Para 07"/>
      </w:pPr>
      <w:r>
        <w:rPr>
          <w:rStyle w:val="Text0"/>
        </w:rPr>
        <w:t>116:7.6 (1276.7)</w:t>
      </w:r>
      <w:r>
        <w:t xml:space="preserve"> 人类追求天堂完美的冲动，其追求达至神的努力，在鲜活宇宙中造成了一种真正的神性张力，它只能依靠一个不朽灵魂的演进得以化解；这就是单一凡人受造物身上所发生的事情。但当大宇宙中的所有受造物和所有造物者们都同样努力追求达至神和神性完美时，一种深刻的宇宙张力便得以构建起来，它只能在所有受造物之不断进化之神全能力量与属灵位格的崇高合成中找到化解。</w:t>
      </w:r>
      <w:bookmarkEnd w:id="10944"/>
    </w:p>
    <w:p>
      <w:bookmarkStart w:id="10945" w:name="116_7_7__1277_1___You_Zan_Ju_Yu"/>
      <w:pPr>
        <w:pStyle w:val="Para 07"/>
      </w:pPr>
      <w:r>
        <w:rPr>
          <w:rStyle w:val="Text0"/>
        </w:rPr>
        <w:t>116:7.7 (1277.1)</w:t>
      </w:r>
      <w:r>
        <w:t xml:space="preserve"> [由暂居玉苒厦(Urantia)的一位强大使者所发起。]</w:t>
      </w:r>
      <w:bookmarkEnd w:id="10945"/>
    </w:p>
    <w:p>
      <w:bookmarkStart w:id="10946" w:name="Top_of_10_Paper117_xhtml"/>
      <w:pPr>
        <w:pStyle w:val="Para 08"/>
        <w:pageBreakBefore w:val="on"/>
      </w:pPr>
      <w:r>
        <w:t>玉苒厦之书</w:t>
      </w:r>
      <w:bookmarkEnd w:id="10946"/>
    </w:p>
    <w:p>
      <w:pPr>
        <w:pStyle w:val="0 Block"/>
      </w:pPr>
    </w:p>
    <w:p>
      <w:pPr>
        <w:pStyle w:val="Para 13"/>
      </w:pPr>
      <w:r>
        <w:rPr>
          <w:rStyle w:val="Text4"/>
        </w:rPr>
        <w:t xml:space="preserve">&lt;&lt; </w:t>
      </w:r>
      <w:hyperlink w:anchor="Top_of_10_Paper116_xhtml" w:tooltip="第116篇, 全能至高者">
        <w:r>
          <w:t>第116篇</w:t>
        </w:r>
      </w:hyperlink>
      <w:r>
        <w:rPr>
          <w:rStyle w:val="Text4"/>
        </w:rPr>
        <w:t xml:space="preserve"> | </w:t>
      </w:r>
      <w:hyperlink w:anchor="Top_of_01_Parts_xhtml" w:tooltip="书的各个部分">
        <w:r>
          <w:t>各个部分</w:t>
        </w:r>
      </w:hyperlink>
      <w:r>
        <w:rPr>
          <w:rStyle w:val="Text4"/>
        </w:rPr>
        <w:t xml:space="preserve"> | </w:t>
      </w:r>
      <w:hyperlink w:anchor="117__Shen_Zhi_Zhi_Gao_Zhe_1278" w:tooltip="书的目录">
        <w:r>
          <w:t>目录</w:t>
        </w:r>
      </w:hyperlink>
      <w:r>
        <w:rPr>
          <w:rStyle w:val="Text4"/>
        </w:rPr>
        <w:t xml:space="preserve"> | </w:t>
      </w:r>
      <w:hyperlink w:anchor="Top_of_10_Paper118_xhtml" w:tooltip="第118篇, 至高者与终极者 -- 时间与空间">
        <w:r>
          <w:t>第118篇</w:t>
        </w:r>
      </w:hyperlink>
      <w:r>
        <w:rPr>
          <w:rStyle w:val="Text4"/>
        </w:rPr>
        <w:t xml:space="preserve"> &gt;&gt;</w:t>
      </w:r>
    </w:p>
    <w:p>
      <w:pPr>
        <w:pStyle w:val="0 Block"/>
      </w:pPr>
    </w:p>
    <w:p>
      <w:pPr>
        <w:pStyle w:val="Para 10"/>
      </w:pPr>
      <w:r>
        <w:t>第117篇</w:t>
      </w:r>
    </w:p>
    <w:p>
      <w:bookmarkStart w:id="10947" w:name="Shen_Zhi_Zhi_Gao_Zhe"/>
      <w:pPr>
        <w:pStyle w:val="Heading 1"/>
      </w:pPr>
      <w:r>
        <w:t>神之至高者</w:t>
      </w:r>
      <w:bookmarkEnd w:id="10947"/>
    </w:p>
    <w:p>
      <w:bookmarkStart w:id="10948" w:name="117_0_1__1278_1__Wu_Lun_Wo_Men_H"/>
      <w:pPr>
        <w:pStyle w:val="Normal"/>
      </w:pPr>
      <w:r>
        <w:rPr>
          <w:rStyle w:val="Text0"/>
        </w:rPr>
        <w:t>117:0.1 (1278.1)</w:t>
      </w:r>
      <w:r>
        <w:t xml:space="preserve"> 无论我们会在什么样的宇宙驻地中拥有自身存在，就我们履行神的意志来说，在那一程度上，至高者的全能性潜势会变得进一步实在。当神的意志在三个绝对者身中潜在化，在永恒之子身中人格化，在无限之灵身中联合起来从事宇宙行动，在天堂永久的模式中永恒化时，它便是第一本源与中心的意图。神之至高者正在成为神之总体意志的最高有限性显现。</w:t>
      </w:r>
      <w:bookmarkEnd w:id="10948"/>
    </w:p>
    <w:p>
      <w:bookmarkStart w:id="10949" w:name="117_0_2__1278_2__Ruo_Suo_You_De"/>
      <w:pPr>
        <w:pStyle w:val="Normal"/>
      </w:pPr>
      <w:r>
        <w:rPr>
          <w:rStyle w:val="Text0"/>
        </w:rPr>
        <w:t>117:0.2 (1278.2)</w:t>
      </w:r>
      <w:r>
        <w:t xml:space="preserve"> 若所有的大宇宙存有们会相对性地实现充分活出神之意志，那么时空造物将会得以安住于光与生命当中，全能者、即至高者之神灵潜势，将会在神之至高者神性人格的出现过程中变成事实性的。</w:t>
      </w:r>
      <w:bookmarkEnd w:id="10949"/>
    </w:p>
    <w:p>
      <w:bookmarkStart w:id="10950" w:name="117_0_3__1278_3__Dang_Yi_Ge_Bu_D"/>
      <w:pPr>
        <w:pStyle w:val="Normal"/>
      </w:pPr>
      <w:r>
        <w:rPr>
          <w:rStyle w:val="Text0"/>
        </w:rPr>
        <w:t>117:0.3 (1278.3)</w:t>
      </w:r>
      <w:r>
        <w:t xml:space="preserve"> 当一个不断进化的心智变得与宇宙心智回路相协调时，当一个不断进化的宇宙跟随中央宇宙的模式而变得稳定时，当一个不断提升的属灵接触主位之灵的联合侍奉时，当一个扬升凡人人格最终与内驻调整者的神性引领相协调时，至高者的实在性便在宇宙中变得更为真实了一度；至高者的神性便向宇宙实现更前进了一步。</w:t>
      </w:r>
      <w:bookmarkEnd w:id="10950"/>
    </w:p>
    <w:p>
      <w:bookmarkStart w:id="10951" w:name="117_0_4__1278_4__Da_Yu_Zhou_De_G"/>
      <w:pPr>
        <w:pStyle w:val="Normal"/>
      </w:pPr>
      <w:r>
        <w:rPr>
          <w:rStyle w:val="Text0"/>
        </w:rPr>
        <w:t>117:0.4 (1278.4)</w:t>
      </w:r>
      <w:r>
        <w:t xml:space="preserve"> 大宇宙的各个部分和个体作为至高者总体演进的一种反映而演进，与此同时，至高者转而是所有大宇宙演进的合成累积性总体。从凡人视角来看，二者都是进化性和经验性的相互作用物。</w:t>
      </w:r>
      <w:bookmarkEnd w:id="10951"/>
    </w:p>
    <w:p>
      <w:bookmarkStart w:id="10952" w:name="1__Zhi_Gao_Cun_Zai_Zhe_De_Ben_Zh"/>
      <w:pPr>
        <w:pStyle w:val="Heading 2"/>
      </w:pPr>
      <w:r>
        <w:t>1. 至高存在者的本质</w:t>
      </w:r>
      <w:bookmarkEnd w:id="10952"/>
    </w:p>
    <w:p>
      <w:bookmarkStart w:id="10953" w:name="117_1_1__1278_5__Zhi_Gao_Zhe_Shi"/>
      <w:pPr>
        <w:pStyle w:val="Para 04"/>
      </w:pPr>
      <w:r>
        <w:rPr>
          <w:rStyle w:val="Text0"/>
        </w:rPr>
        <w:t>117:1.1 (1278.5)</w:t>
      </w:r>
      <w:r>
        <w:t xml:space="preserve"> 至高者是物性和谐之美，智性意涵之真，灵性价值之善。他是真正成功之甘甜和永久成就之喜悦。他是大宇宙之总体灵魂，有限宇宙之意识，有限实相之完满，造物者-受造物经验的人格化物。在所有未来永恒中，神之至高者将会表达神灵之三位一体关系中意志性经验实相。</w:t>
      </w:r>
      <w:bookmarkEnd w:id="10953"/>
    </w:p>
    <w:p>
      <w:bookmarkStart w:id="10954" w:name="117_1_2__1278_6__Ge_Shen_Yi_Zhi"/>
      <w:pPr>
        <w:pStyle w:val="Normal"/>
      </w:pPr>
      <w:r>
        <w:rPr>
          <w:rStyle w:val="Text0"/>
        </w:rPr>
        <w:t>117:1.2 (1278.6)</w:t>
      </w:r>
      <w:r>
        <w:t xml:space="preserve"> 各神以至高性造物者们的身份从天堂沉降到时空领域，在那儿去创造和演进出具有达至天堂能力的受造物，他们能扬升到那儿寻求上父。这一包含了启示神的沉降造物者与寻求神的扬升受造物的宇宙进程，是对至高者之神灵演进的展示，在其身中，沉降者与扬升者们会实现相互理解，发现永恒而普遍的兄弟情谊。至高存在者由此会成为完美造物者起因与完美化受造物回应所产生经验的有限合成。</w:t>
      </w:r>
      <w:bookmarkEnd w:id="10954"/>
    </w:p>
    <w:p>
      <w:bookmarkStart w:id="10955" w:name="117_1_3__1279_1__Da_Yu_Zhou_Bao"/>
      <w:pPr>
        <w:pStyle w:val="Para 04"/>
      </w:pPr>
      <w:r>
        <w:rPr>
          <w:rStyle w:val="Text0"/>
        </w:rPr>
        <w:t>117:1.3 (1279.1)</w:t>
      </w:r>
      <w:r>
        <w:t xml:space="preserve"> 大宇宙包含了完满合一的可能性，并永远寻求完满合一，这出于以下事实，即这一宇宙存在是天堂三位一体创造行动和权能指令的结果，而后者便是无条件统一体。这一三位一体性统一体得以在有限宇宙中表达为至高者，其实相随着各个宇宙达至最大限度的三位一体认同层次而变得渐趋明显。</w:t>
      </w:r>
      <w:bookmarkEnd w:id="10955"/>
    </w:p>
    <w:p>
      <w:bookmarkStart w:id="10956" w:name="117_1_4__1279_2__Zao_Wu_Zhu_De_Y"/>
      <w:pPr>
        <w:pStyle w:val="Normal"/>
      </w:pPr>
      <w:r>
        <w:rPr>
          <w:rStyle w:val="Text0"/>
        </w:rPr>
        <w:t>117:1.4 (1279.2)</w:t>
      </w:r>
      <w:r>
        <w:t xml:space="preserve"> 造物主的意志与受造物的意志在品性上是不同的，但它们在经验上却还是相似的，因为受造物和造物者会合作实现宇宙完美。人能与神联合，并藉此共同创造出一个永恒的终局者。神甚至能在其圣子们的化身中作为人运作，他们藉此获得受造物经验的至高性。</w:t>
      </w:r>
      <w:bookmarkEnd w:id="10956"/>
    </w:p>
    <w:p>
      <w:bookmarkStart w:id="10957" w:name="117_1_5__1279_3__Zai_Zhi_Gao_Cun"/>
      <w:pPr>
        <w:pStyle w:val="Normal"/>
      </w:pPr>
      <w:r>
        <w:rPr>
          <w:rStyle w:val="Text0"/>
        </w:rPr>
        <w:t>117:1.5 (1279.3)</w:t>
      </w:r>
      <w:r>
        <w:t xml:space="preserve"> 在至高存在者身中，造物者和受造物结合为一体神灵，其意志是一体神性人格的表达。至高者的这一意志是超过了受造物或造物者意志的东西，正如内巴顿(Nebadon)主位之子的主权意志此时是超过了神性和人性意志结合的东西。天堂完美与时空经验之结合，会在神灵实相层次上产生一种新的意涵价值。</w:t>
      </w:r>
      <w:bookmarkEnd w:id="10957"/>
    </w:p>
    <w:p>
      <w:bookmarkStart w:id="10958" w:name="117_1_6__1279_4__Zhi_Gao_Zhe_Bu"/>
      <w:pPr>
        <w:pStyle w:val="Para 04"/>
      </w:pPr>
      <w:r>
        <w:rPr>
          <w:rStyle w:val="Text0"/>
        </w:rPr>
        <w:t>117:1.6 (1279.4)</w:t>
      </w:r>
      <w:r>
        <w:t xml:space="preserve"> 至高者不断进化的神性本质，正逐渐成为大宇宙中所有受造物和所有造物者之无比经验的一种忠实描绘。在至高者身中，造物者身份和受造物身份是一致的；随着整个有限造物在从不完满的束缚中寻求完美和解脱的过程中追求永恒性道路，这两种身份因那种源于伴随困扰它的各样问题之解决而产生诸多变迁的经验，而得以永远结合起来。</w:t>
      </w:r>
      <w:bookmarkEnd w:id="10958"/>
    </w:p>
    <w:p>
      <w:bookmarkStart w:id="10959" w:name="117_1_7__1279_5__Zhen___Mei___Sh"/>
      <w:pPr>
        <w:pStyle w:val="Normal"/>
      </w:pPr>
      <w:r>
        <w:rPr>
          <w:rStyle w:val="Text0"/>
        </w:rPr>
        <w:t>117:1.7 (1279.5)</w:t>
      </w:r>
      <w:r>
        <w:t xml:space="preserve"> 真、美、善在上灵的侍奉、天堂的庄严、上子的仁慈和至高者的经验中得以关联起来。神之至高者</w:t>
      </w:r>
      <w:r>
        <w:rPr>
          <w:rStyle w:val="Text1"/>
        </w:rPr>
        <w:t>便是</w:t>
      </w:r>
      <w:r>
        <w:t>真、美、善，因为这些神性概念代表了观念经验的有限性极限。神性的这些三联性品质之永恒源头是在超有限层次上，但一个受造物只能将这些源头设想为超真、超美和超善。</w:t>
      </w:r>
      <w:bookmarkEnd w:id="10959"/>
    </w:p>
    <w:p>
      <w:bookmarkStart w:id="10960" w:name="117_1_8__1279_6__Mai_Ke_Er__Yi_M"/>
      <w:pPr>
        <w:pStyle w:val="Normal"/>
      </w:pPr>
      <w:r>
        <w:rPr>
          <w:rStyle w:val="Text0"/>
        </w:rPr>
        <w:t>117:1.8 (1279.6)</w:t>
      </w:r>
      <w:r>
        <w:t xml:space="preserve"> 迈克尔，一名造物者，展现了造物之父对其世间子女的神性之爱。由于发现并接受了这一神性深情，人们才能够渴求将这种爱展现给他们肉身中的同胞们。这种受造物深情是至高者之爱的一种真实反映。</w:t>
      </w:r>
      <w:bookmarkEnd w:id="10960"/>
    </w:p>
    <w:p>
      <w:bookmarkStart w:id="10961" w:name="117_1_9__1279_7__Zhi_Gao_Zhe_Shi"/>
      <w:pPr>
        <w:pStyle w:val="Normal"/>
      </w:pPr>
      <w:r>
        <w:rPr>
          <w:rStyle w:val="Text0"/>
        </w:rPr>
        <w:t>117:1.9 (1279.7)</w:t>
      </w:r>
      <w:r>
        <w:t xml:space="preserve"> 至高者是匀称并包性的。第一本源与中心在三大绝对者之内是潜在性的，在天堂、上子和上灵之内是实在性的；但至高者既是实在性的，又是潜在性的，一个具有人格至高性和全能力量的存在者，对受造物努力和造物主意图同样有所回应；自我运作与宇宙之上，自我回应于宇宙之总计；既是至高造物者，又是至高受造物。至高性神灵由此是整个有限物的总体表达。</w:t>
      </w:r>
      <w:bookmarkEnd w:id="10961"/>
    </w:p>
    <w:p>
      <w:bookmarkStart w:id="10962" w:name="2__Jin_Hua_Xing_Cheng_Chang_Zhi"/>
      <w:pPr>
        <w:pStyle w:val="Heading 2"/>
      </w:pPr>
      <w:r>
        <w:t>2. 进化性成长之源</w:t>
      </w:r>
      <w:bookmarkEnd w:id="10962"/>
    </w:p>
    <w:p>
      <w:bookmarkStart w:id="10963" w:name="117_2_1__1280_1__Zhi_Gao_Zhe_Shi"/>
      <w:pPr>
        <w:pStyle w:val="Normal"/>
      </w:pPr>
      <w:r>
        <w:rPr>
          <w:rStyle w:val="Text0"/>
        </w:rPr>
        <w:t>117:2.1 (1280.1)</w:t>
      </w:r>
      <w:r>
        <w:t xml:space="preserve"> 至高者是时间中的神；他的至高性是时间中的受造物成长之奥秘；他的至高性也是对不完满当下的征服，对不断完美化未来的圆满。所有有限性成长的最终成果是：力量由属灵借助人格之统一化和创造性临在而通过心智加以控制。所有这一切成长的最终结果便是至高存在者。</w:t>
      </w:r>
      <w:bookmarkEnd w:id="10963"/>
    </w:p>
    <w:p>
      <w:bookmarkStart w:id="10964" w:name="117_2_2__1280_2__Dui_Fan_Ren_Lai"/>
      <w:pPr>
        <w:pStyle w:val="Para 01"/>
      </w:pPr>
      <w:r>
        <w:rPr>
          <w:rStyle w:val="Text0"/>
        </w:rPr>
        <w:t>117:2.2 (1280.2)</w:t>
      </w:r>
      <w:r>
        <w:t xml:space="preserve"> 对凡人来说，存在便相当于成长。的确，它看起来也是如此，甚至从更大宇宙意义上来说，因为属灵引领的存在，的确看起来会导致经验性成长 -- 即地位的增加。然而，我们长久以来认为，当前宇宙时代中描绘受造物存在特性的当下成长是至高者的一种职能。我们同样认为，这种成长是至高者成长之时代所特有的，它将会随着至高者成长的完成而终结。</w:t>
      </w:r>
      <w:bookmarkEnd w:id="10964"/>
    </w:p>
    <w:p>
      <w:bookmarkStart w:id="10965" w:name="117_2_3__1280_3__Kao_Lu_Yi_Xia_S"/>
      <w:pPr>
        <w:pStyle w:val="Normal"/>
      </w:pPr>
      <w:r>
        <w:rPr>
          <w:rStyle w:val="Text0"/>
        </w:rPr>
        <w:t>117:2.3 (1280.3)</w:t>
      </w:r>
      <w:r>
        <w:t xml:space="preserve"> 考虑一下受造物所三一化之子的地位：他们生于并活在当前宇宙时代；他们拥有人格，外加心智和属灵禀赋。他们拥有经验以及由此而成的记忆，但他们并不像扬升者那样</w:t>
      </w:r>
      <w:r>
        <w:rPr>
          <w:rStyle w:val="Text1"/>
        </w:rPr>
        <w:t>成长</w:t>
      </w:r>
      <w:r>
        <w:t>。我们的信念和理解是，这些受造物所三一化之子，尽管他们</w:t>
      </w:r>
      <w:r>
        <w:rPr>
          <w:rStyle w:val="Text1"/>
        </w:rPr>
        <w:t>处在</w:t>
      </w:r>
      <w:r>
        <w:t>当前宇宙时代，但却真正</w:t>
      </w:r>
      <w:r>
        <w:rPr>
          <w:rStyle w:val="Text1"/>
        </w:rPr>
        <w:t>属于</w:t>
      </w:r>
      <w:r>
        <w:t>下一个宇宙时代 -- 即紧随至高者成长完满的时代。因此他们并未</w:t>
      </w:r>
      <w:r>
        <w:rPr>
          <w:rStyle w:val="Text1"/>
        </w:rPr>
        <w:t>处于</w:t>
      </w:r>
      <w:r>
        <w:t>其当前不完满地位和随之而来成长中的至高者身中。由此，他们并未参与到当前宇宙时代的经验性成长中，而是后备于下一个宇宙时代。</w:t>
      </w:r>
      <w:bookmarkEnd w:id="10965"/>
    </w:p>
    <w:p>
      <w:bookmarkStart w:id="10966" w:name="117_2_4__1280_4__Wo_Zi_Shen_De_L"/>
      <w:pPr>
        <w:pStyle w:val="Normal"/>
      </w:pPr>
      <w:r>
        <w:rPr>
          <w:rStyle w:val="Text0"/>
        </w:rPr>
        <w:t>117:2.4 (1280.4)</w:t>
      </w:r>
      <w:r>
        <w:t xml:space="preserve"> 我自身的类别，强大使者，由于被三位一体所接纳，便不再参与到当前宇宙时代的成长中。在某种意义上，我们在地位上如同先前的宇宙时代一样，事实上正如三位一体常备之子们一样。一件事是确定的：我们的地位因为三位一体接纳而得以固定，经验不再终归为成长。</w:t>
      </w:r>
      <w:bookmarkEnd w:id="10966"/>
    </w:p>
    <w:p>
      <w:bookmarkStart w:id="10967" w:name="117_2_5__1280_5__Dui_Yu_Zhong_Ju"/>
      <w:pPr>
        <w:pStyle w:val="Para 01"/>
      </w:pPr>
      <w:r>
        <w:rPr>
          <w:rStyle w:val="Text0"/>
        </w:rPr>
        <w:t>117:2.5 (1280.5)</w:t>
      </w:r>
      <w:r>
        <w:t xml:space="preserve"> 对于终局者以及任何其他参与至高者成长过程的进化性、经验性类别而言，这并不是真实的。此时生活在玉苒厦(Urantia)上的你们，那些想要渴求天堂岛达成和终局者地位的凡人们应当理解，这样一种天命之所以可实现，仅是因为你们在至高者身中，并属于至高者，因此在至高者的成长循环中是参与者。</w:t>
      </w:r>
      <w:bookmarkEnd w:id="10967"/>
    </w:p>
    <w:p>
      <w:bookmarkStart w:id="10968" w:name="117_2_6__1280_6__Dui_Yu_Zhi_Gao"/>
      <w:pPr>
        <w:pStyle w:val="Normal"/>
      </w:pPr>
      <w:r>
        <w:rPr>
          <w:rStyle w:val="Text0"/>
        </w:rPr>
        <w:t>117:2.6 (1280.6)</w:t>
      </w:r>
      <w:r>
        <w:t xml:space="preserve"> 对于至高者的成长来说，终有一日将会有一个终结；他的地位将会（在能量-属灵意义上）实现完满。至高者演进的这一终结，也将会见证到作为至高者一部分的受造物演进的终结。外部空间诸宇宙可能会具有什么样的成长特征，我们并不知道。但我们非常确信的是，它将非常不同于七个超级宇宙演进之当前时代中所见到的任何东西。大宇宙之进化居民的职能无疑将会弥补外部空间存有对至高者成长的这一缺失。</w:t>
      </w:r>
      <w:bookmarkEnd w:id="10968"/>
    </w:p>
    <w:p>
      <w:bookmarkStart w:id="10969" w:name="117_2_7__1280_7__Sui_Zhao_Zai_Da"/>
      <w:pPr>
        <w:pStyle w:val="Normal"/>
      </w:pPr>
      <w:r>
        <w:rPr>
          <w:rStyle w:val="Text0"/>
        </w:rPr>
        <w:t>117:2.7 (1280.7)</w:t>
      </w:r>
      <w:r>
        <w:t xml:space="preserve"> 随着在当前宇宙时代圆满之际而永存，至高存在者将会在大宇宙中担当一位经验性主权者。外部空间存有 -- 即下一个宇宙时代的居民 -- 将会拥有一种后超级宇宙性成长潜势，一种以全能至高者之主权为先决条件的进化性达成能力，因此排除受造物在当前宇宙时代力量人格合成中的参与。</w:t>
      </w:r>
      <w:bookmarkEnd w:id="10969"/>
    </w:p>
    <w:p>
      <w:bookmarkStart w:id="10970" w:name="117_2_8__1281_1__You_Ci__Zhi_Gao"/>
      <w:pPr>
        <w:pStyle w:val="Para 01"/>
      </w:pPr>
      <w:r>
        <w:rPr>
          <w:rStyle w:val="Text0"/>
        </w:rPr>
        <w:t>117:2.8 (1281.1)</w:t>
      </w:r>
      <w:r>
        <w:t xml:space="preserve"> 由此，至高者的不完满性可被视为一种优点，因为它使当前诸宇宙受造万物的进化性成长成为可能。虚空的确拥有其优点，因为它可被经验性地充满。</w:t>
      </w:r>
      <w:bookmarkEnd w:id="10970"/>
    </w:p>
    <w:p>
      <w:bookmarkStart w:id="10971" w:name="117_2_9__1281_2__You_Xian_Xing_Z"/>
      <w:pPr>
        <w:pStyle w:val="Normal"/>
      </w:pPr>
      <w:r>
        <w:rPr>
          <w:rStyle w:val="Text0"/>
        </w:rPr>
        <w:t>117:2.9 (1281.2)</w:t>
      </w:r>
      <w:r>
        <w:t xml:space="preserve"> 有限性哲学中一个最为有趣的问题便是这一个：至高存在者是因应大宇宙的演进而实在化，还是这一有限性宇宙因应至高者的逐渐实在化而渐进性演进？或是有可能它们相互依赖于彼此的发展？或是它们是进化性相互作用物，一方引发了另一方的成长？我们对这一点是肯定的：受造物和宇宙，无论是高等的和低等的，都在至高者身内演进，随着它们演进，这一宇宙时代的整个有限活动正在出现统一性总计。这便是至高存在者的出现，对于所有人格体来说是神之至高者全能力量的演进。</w:t>
      </w:r>
      <w:bookmarkEnd w:id="10971"/>
    </w:p>
    <w:p>
      <w:bookmarkStart w:id="10972" w:name="3__Zhi_Gao_Zhe_Dui_Yu_Zhou_Shou"/>
      <w:pPr>
        <w:pStyle w:val="Heading 2"/>
      </w:pPr>
      <w:r>
        <w:t>3. 至高者对宇宙受造物的重要性</w:t>
      </w:r>
      <w:bookmarkEnd w:id="10972"/>
    </w:p>
    <w:p>
      <w:bookmarkStart w:id="10973" w:name="117_3_1__1281_3__Yi_Ge_Zhong_Fan"/>
      <w:pPr>
        <w:pStyle w:val="Normal"/>
      </w:pPr>
      <w:r>
        <w:rPr>
          <w:rStyle w:val="Text0"/>
        </w:rPr>
        <w:t>117:3.1 (1281.3)</w:t>
      </w:r>
      <w:r>
        <w:t xml:space="preserve"> 以各种方式被指涉为至高存在者、神之至高者和全能至高者的宇宙实相，是所有有限实相之不断出现阶段的复杂广泛性合成。永恒性能量、神性属灵和遍在性心智的广泛多样化，在至高者的演进中达至有限性顶峰，后者是神灵之有限限度完满层次上所有有限成长、自我实现之总计。</w:t>
      </w:r>
      <w:bookmarkEnd w:id="10973"/>
    </w:p>
    <w:p>
      <w:bookmarkStart w:id="10974" w:name="117_3_2__1281_4__Zhi_Gao_Zhe_Shi"/>
      <w:pPr>
        <w:pStyle w:val="Para 01"/>
      </w:pPr>
      <w:r>
        <w:rPr>
          <w:rStyle w:val="Text0"/>
        </w:rPr>
        <w:t>117:3.2 (1281.4)</w:t>
      </w:r>
      <w:r>
        <w:t xml:space="preserve"> 至高者是三者联合体创造无限性所流经并结晶为星系空间全景的神性渠道，依靠这一全景，发生了壮丽的时间性人格剧：属灵通过心智之斡旋而征服能量-物质。</w:t>
      </w:r>
      <w:bookmarkEnd w:id="10974"/>
    </w:p>
    <w:p>
      <w:bookmarkStart w:id="10975" w:name="117_3_3__1281_5__Ye_Su_Shuo_Guo"/>
      <w:pPr>
        <w:pStyle w:val="Normal"/>
      </w:pPr>
      <w:r>
        <w:rPr>
          <w:rStyle w:val="Text0"/>
        </w:rPr>
        <w:t>117:3.3 (1281.5)</w:t>
      </w:r>
      <w:r>
        <w:t xml:space="preserve"> 耶稣说过：“我是鲜活之道路”，因此，他也确实是从物质层次自我意识到灵性层次神意识的鲜活道路。正如他是这一从自我提升到神的鲜活道路一样，至高者也是从有限意识到超越意识、甚至到绝限性洞见的鲜活道路。</w:t>
      </w:r>
      <w:bookmarkEnd w:id="10975"/>
    </w:p>
    <w:p>
      <w:bookmarkStart w:id="10976" w:name="117_3_4__1281_6__Ni_Men_De_Zao_W"/>
      <w:pPr>
        <w:pStyle w:val="Para 01"/>
      </w:pPr>
      <w:r>
        <w:rPr>
          <w:rStyle w:val="Text0"/>
        </w:rPr>
        <w:t>117:3.4 (1281.6)</w:t>
      </w:r>
      <w:r>
        <w:t xml:space="preserve"> 你们的造物之子之所以能成为这样一条从人性到神性的鲜活渠道，是由于他已经亲身经历了这一宇宙进展道路的全部渡越，从人子约书亚•本•约瑟夫的真正人性到无限之神圣子、内巴顿的迈克尔的天堂神性。同样地，至高存在者之所以能担当超越有限性局限的宇宙途径，是因为他是所有受造物演化、进展和灵性化之实际体现和人格缩影。甚至来自天堂的沉降人格体之大宇宙经验也是他经验的一部分，这对其时间朝圣者扬升经验的总计来说是补足性的。</w:t>
      </w:r>
      <w:bookmarkEnd w:id="10976"/>
    </w:p>
    <w:p>
      <w:bookmarkStart w:id="10977" w:name="117_3_5__1281_7__Fan_Ren_Bing_Bu"/>
      <w:pPr>
        <w:pStyle w:val="Normal"/>
      </w:pPr>
      <w:r>
        <w:rPr>
          <w:rStyle w:val="Text0"/>
        </w:rPr>
        <w:t>117:3.5 (1281.7)</w:t>
      </w:r>
      <w:r>
        <w:t xml:space="preserve"> 凡人并不止于在比喻上按照神的形象所造。从肉体立场来看，这一陈述很难是真实的，但按照某些宇宙潜在性而言，它却是一种实在的事实。在人类身中，进化性达成的同样剧本正在展开着，正如在众多宇宙所组成宇宙中在一种更为巨大范围内发生一样。人类，即意志性人格体，在至高者诸多有限潜在性的临在中，与一种非人格性实体、即调整者相联合而变得有创造力，结果便是一个不朽灵魂的成熟。在各个宇宙中，时空类造物者人格体与天堂三位一体的非人格性之灵联合运作，藉此对一个神灵实相的新力量潜在物变得有创造力。</w:t>
      </w:r>
      <w:bookmarkEnd w:id="10977"/>
    </w:p>
    <w:p>
      <w:bookmarkStart w:id="10978" w:name="117_3_6__1282_1__Fan_Ren_Zuo_Wei"/>
      <w:pPr>
        <w:pStyle w:val="Normal"/>
      </w:pPr>
      <w:r>
        <w:rPr>
          <w:rStyle w:val="Text0"/>
        </w:rPr>
        <w:t>117:3.6 (1282.1)</w:t>
      </w:r>
      <w:r>
        <w:t xml:space="preserve"> 凡人作为一种受造物，并不全然像作为神灵的至高存在者一样，但人的演进的确在某些方式上与至高者的成长相似。人通过其自身决定的强度、力量和持续度，有意识地从物质性向灵性成长；他也随着其思想调整者发展出从灵性层次触及灵质性灵魂层次的诸多新手段而成长；一旦灵魂形成，它便开始自身成长。</w:t>
      </w:r>
      <w:bookmarkEnd w:id="10978"/>
    </w:p>
    <w:p>
      <w:bookmarkStart w:id="10979" w:name="117_3_7__1282_2__Zhe_You_Dian_Er"/>
      <w:pPr>
        <w:pStyle w:val="Para 01"/>
      </w:pPr>
      <w:r>
        <w:rPr>
          <w:rStyle w:val="Text0"/>
        </w:rPr>
        <w:t>117:3.7 (1282.2)</w:t>
      </w:r>
      <w:r>
        <w:t xml:space="preserve"> 这有点儿像至高存在者扩展的方式。他的主权出自于至高造物者人格体的行动和成就；那便是他作为大宇宙支配者之庄严权能的演进。他的神灵本质同样有赖于天堂三位一体的先存性统一。但神之至高者的演进还有另一方面：他不仅是造物主演进的和三位一体衍生的；他也是自我演进和自我衍生的。神之至高者在其自身神灵实在化过程中，本身是一个意志性、创造性的参与者。人类的灵质性灵魂在其自身不朽化的过程中，同样是一个意志性、共创性的搭档。</w:t>
      </w:r>
      <w:bookmarkEnd w:id="10979"/>
    </w:p>
    <w:p>
      <w:bookmarkStart w:id="10980" w:name="117_3_8__1282_3__Shang_Fu_Yu_Gon"/>
      <w:pPr>
        <w:pStyle w:val="Normal"/>
      </w:pPr>
      <w:r>
        <w:rPr>
          <w:rStyle w:val="Text0"/>
        </w:rPr>
        <w:t>117:3.8 (1282.3)</w:t>
      </w:r>
      <w:r>
        <w:t xml:space="preserve"> 上父与共同行动者合作操纵天堂能量，并使这些能量对至高者有所回应。上父与永恒之子合作创造造物者人格体，后者的行动终有一日将会以至高者的主权而告终。上父与上子和上灵合作创造三位一体性人格体来担当大宇宙的支配者，直至至高者的完满演进使他有资格承担那一主权之时。上父与其神灵类和非神灵类协同者们以这些方式及许多其他方式推进至高者的演进，但他也在这些事务中单独运作。而他的单独运作有可能在思想调整者及其相关联实体的侍奉中得以最好地展示出来。</w:t>
      </w:r>
      <w:bookmarkEnd w:id="10980"/>
    </w:p>
    <w:p>
      <w:bookmarkStart w:id="10981" w:name="117_3_9__1282_4__Shen_Ling_Shi_T"/>
      <w:pPr>
        <w:pStyle w:val="Normal"/>
      </w:pPr>
      <w:r>
        <w:rPr>
          <w:rStyle w:val="Text0"/>
        </w:rPr>
        <w:t>117:3.9 (1282.4)</w:t>
      </w:r>
      <w:r>
        <w:t xml:space="preserve"> 神灵是统一体，在三位一体身中是永存性的，在至高者身中是经验性的，在凡人身中则被受造物实现为调整者融合。思想调整者在凡人身中的临在，展示了宇宙的本质统一性，因为人类、即最低可能类型的宇宙人格，在自身之内包含了最高永恒实相、乃至所有人格体之父的一个实在片段。</w:t>
      </w:r>
      <w:bookmarkEnd w:id="10981"/>
    </w:p>
    <w:p>
      <w:bookmarkStart w:id="10982" w:name="117_3_10__1282_5__Zhi_Gao_Cun_Za"/>
      <w:pPr>
        <w:pStyle w:val="Para 01"/>
      </w:pPr>
      <w:r>
        <w:rPr>
          <w:rStyle w:val="Text0"/>
        </w:rPr>
        <w:t>117:3.10 (1282.5)</w:t>
      </w:r>
      <w:r>
        <w:t xml:space="preserve"> 至高存在者凭借他与天堂三位一体的联系，并由于那一三位一体之造物者和管理者子女神性成功的缘故而演进。人类的不朽灵魂通过与天堂之父的神性临在结合，并依照人类心智的人格决定而演化出其自身永恒的天命。调整者之于进化之人，正如三位一体之于神之至高者。</w:t>
      </w:r>
      <w:bookmarkEnd w:id="10982"/>
    </w:p>
    <w:p>
      <w:bookmarkStart w:id="10983" w:name="117_3_11__1282_6__Zai_Dang_Qian"/>
      <w:pPr>
        <w:pStyle w:val="Normal"/>
      </w:pPr>
      <w:r>
        <w:rPr>
          <w:rStyle w:val="Text0"/>
        </w:rPr>
        <w:t>117:3.11 (1282.6)</w:t>
      </w:r>
      <w:r>
        <w:t xml:space="preserve"> 在当前宇宙时代，至高存在者显然无法作为一个造物者直接运作，除了在那些有限行动可能性已被时空的造物代理者们耗尽的情况下。迄今为止，在宇宙历史中这仅仅发生过一次；当有限行动在宇宙反射方面的可能性被耗尽时，至高者便会作为所有先前造物者行动的造物性告终者。我们也相信，在未来时代，每当先前的造物者完成了一个适当的造物活动循环时，他将会再次担当一个告终者。</w:t>
      </w:r>
      <w:bookmarkEnd w:id="10983"/>
    </w:p>
    <w:p>
      <w:bookmarkStart w:id="10984" w:name="117_3_12__1283_1__Zhi_Gao_Cun_Za"/>
      <w:pPr>
        <w:pStyle w:val="Normal"/>
      </w:pPr>
      <w:r>
        <w:rPr>
          <w:rStyle w:val="Text0"/>
        </w:rPr>
        <w:t>117:3.12 (1283.1)</w:t>
      </w:r>
      <w:r>
        <w:t xml:space="preserve"> 至高存在者并未创造出人类，但人类的创造确实出自于至高者的潜在性，他的生命来源于此。他也并未演化出人类；然而至高者本身即是演化之本质。从有限者立场来看，我们实际上在至高者的内在当中生活、活动和拥有我们的存在。</w:t>
      </w:r>
      <w:bookmarkEnd w:id="10984"/>
    </w:p>
    <w:p>
      <w:bookmarkStart w:id="10985" w:name="117_3_13__1283_2__Zhi_Gao_Zhe_Xi"/>
      <w:pPr>
        <w:pStyle w:val="Normal"/>
      </w:pPr>
      <w:r>
        <w:rPr>
          <w:rStyle w:val="Text0"/>
        </w:rPr>
        <w:t>117:3.13 (1283.2)</w:t>
      </w:r>
      <w:r>
        <w:t xml:space="preserve"> 至高者显然无法引发原初起因，但却看似是所有宇宙成长的催化者，并似乎注定要就所有经验性演化类存有的天命提供总体完成。上父引发了一个有限宇宙的概念；造物之子们伴着造物之灵们的同意和合作，将这一想法在时空中事实化；至高者完成总体有限物，并与绝限者的天命建立其关系。</w:t>
      </w:r>
      <w:bookmarkEnd w:id="10985"/>
    </w:p>
    <w:p>
      <w:bookmarkStart w:id="10986" w:name="4__You_Xian_Zhi_Shen"/>
      <w:pPr>
        <w:pStyle w:val="Heading 2"/>
      </w:pPr>
      <w:r>
        <w:t>4. 有限之神</w:t>
      </w:r>
      <w:bookmarkEnd w:id="10986"/>
    </w:p>
    <w:p>
      <w:bookmarkStart w:id="10987" w:name="117_4_1__1283_3__Dang_Wo_Men_Gua"/>
      <w:pPr>
        <w:pStyle w:val="Normal"/>
      </w:pPr>
      <w:r>
        <w:rPr>
          <w:rStyle w:val="Text0"/>
        </w:rPr>
        <w:t>117:4.1 (1283.3)</w:t>
      </w:r>
      <w:r>
        <w:t xml:space="preserve"> 当我们观看受造万物为了完美之状态和神性之存在不停奋斗时，我们不得不相信，这些无尽的努力证明了至高者为了神性自我实现之不停奋斗。神之至高者是有限性神灵，他必定要应对有限性那一词汇总体意义上的诸多问题。我们在空间演进中面对时间变迁之奋斗，是他试图在行动领域中实现自我实相和主权完满之努力的反映，他的演进性本质正在其中扩展到其最外可能极限。</w:t>
      </w:r>
      <w:bookmarkEnd w:id="10987"/>
    </w:p>
    <w:p>
      <w:bookmarkStart w:id="10988" w:name="117_4_2__1283_4__Zai_Zheng_Ge_Da"/>
      <w:pPr>
        <w:pStyle w:val="Normal"/>
      </w:pPr>
      <w:r>
        <w:rPr>
          <w:rStyle w:val="Text0"/>
        </w:rPr>
        <w:t>117:4.2 (1283.4)</w:t>
      </w:r>
      <w:r>
        <w:t xml:space="preserve"> 在整个大宇宙中，至高者奋力寻求表达。他的神性演进在一定程度上基于存在的每一个人格体的智慧行动。当一个人选择了永恒续存，他正在共创天命；在这一扬升凡人的生命中，有限之神找到了一种增强程度的人格自我实现和一种经验性主权的放大。但若一个受造物拒绝了永恒生涯，至高者依赖于这一受造物选择的那一部分便会经历不可避免的延迟，一种必须要被替换性或并行性经验所弥补的废止；因为对于非续存者人格来说，它会被吸纳进造物的总体灵魂中，成为至高者神灵的一部分。</w:t>
      </w:r>
      <w:bookmarkEnd w:id="10988"/>
    </w:p>
    <w:p>
      <w:bookmarkStart w:id="10989" w:name="117_4_3__1283_5__Shen_Shi_Ru_Ci"/>
      <w:pPr>
        <w:pStyle w:val="Normal"/>
      </w:pPr>
      <w:r>
        <w:rPr>
          <w:rStyle w:val="Text0"/>
        </w:rPr>
        <w:t>117:4.3 (1283.5)</w:t>
      </w:r>
      <w:r>
        <w:t xml:space="preserve"> 神是如此信实，如此慈爱，以致他甚至将他神性本质的一部分给到人类手中以供保管和自我实现。上父本质、即调整者临在，无论凡人的选择如何都是不可毁灭的。至高者的子女、即不断演进的自我可被毁灭，尽管这一受误导自我的潜在统一性人格会作为至高者神灵的一个因素而持续下去。</w:t>
      </w:r>
      <w:bookmarkEnd w:id="10989"/>
    </w:p>
    <w:p>
      <w:bookmarkStart w:id="10990" w:name="117_4_4__1283_6__Ren_Lei_Ren_Ge"/>
      <w:pPr>
        <w:pStyle w:val="Normal"/>
      </w:pPr>
      <w:r>
        <w:rPr>
          <w:rStyle w:val="Text0"/>
        </w:rPr>
        <w:t>117:4.4 (1283.6)</w:t>
      </w:r>
      <w:r>
        <w:t xml:space="preserve"> 人类人格体真的能毁灭受造物身份的个体性，尽管在这一宇宙自杀者生命中所有值得的东西都会持续下去，但</w:t>
      </w:r>
      <w:r>
        <w:rPr>
          <w:rStyle w:val="Text1"/>
        </w:rPr>
        <w:t>这些品质却不会作为一个个人受造物而持续下去。</w:t>
      </w:r>
      <w:r>
        <w:t>至高者将会在各个宇宙的受造物身中再次找到表达，但却再不会作为那一个特定个人；一个非扬升者的独特人格会回到至高者，正如一滴水回到大海一样。</w:t>
      </w:r>
      <w:bookmarkEnd w:id="10990"/>
    </w:p>
    <w:p>
      <w:bookmarkStart w:id="10991" w:name="117_4_5__1284_1__You_Xian_Zhe_Zh"/>
      <w:pPr>
        <w:pStyle w:val="Normal"/>
      </w:pPr>
      <w:r>
        <w:rPr>
          <w:rStyle w:val="Text0"/>
        </w:rPr>
        <w:t>117:4.5 (1284.1)</w:t>
      </w:r>
      <w:r>
        <w:t xml:space="preserve"> 有限者之人格性部分的任何孤立行动，与至高者整体的终归出现是相对无关的，但虽然如此，整体却有赖于多样部分的总体行为。个体凡人的人格在至高者之总体面前是微不足道的，但每个人的人格却在有限者身中代表一种不可替代的意涵价值；人格一旦得以表达，便决不会再次发现相同的表达，除非在那一存活人格的持续存在当中以外。</w:t>
      </w:r>
      <w:bookmarkEnd w:id="10991"/>
    </w:p>
    <w:p>
      <w:bookmarkStart w:id="10992" w:name="117_4_6__1284_2__Yin_Ci__Zheng_R"/>
      <w:pPr>
        <w:pStyle w:val="Para 04"/>
      </w:pPr>
      <w:r>
        <w:rPr>
          <w:rStyle w:val="Text0"/>
        </w:rPr>
        <w:t>117:4.6 (1284.2)</w:t>
      </w:r>
      <w:r>
        <w:t xml:space="preserve"> 因此，正如我们奋力寻求自我表达一样，至高者正在我们身中与我们一起寻求神灵表达。随着我们找到上父，至高者也会再次找到万物的天堂造物主。随着我们克服自我实现的诸多问题，经验之神也在各个时空宇宙中实现全能至高性。</w:t>
      </w:r>
      <w:bookmarkEnd w:id="10992"/>
    </w:p>
    <w:p>
      <w:bookmarkStart w:id="10993" w:name="117_4_7__1284_3__Ren_Lei_Bu_Hui"/>
      <w:pPr>
        <w:pStyle w:val="Normal"/>
      </w:pPr>
      <w:r>
        <w:rPr>
          <w:rStyle w:val="Text0"/>
        </w:rPr>
        <w:t>117:4.7 (1284.3)</w:t>
      </w:r>
      <w:r>
        <w:t xml:space="preserve"> 人类不会在宇宙中毫不费力地扬升，至高者若无意图性和智能性行动也不会演进。受造物仅靠被动性不会达到完美，至高者之灵若无对有限造物的不停服务侍奉，也不会令全能者的力量事实化。</w:t>
      </w:r>
      <w:bookmarkEnd w:id="10993"/>
    </w:p>
    <w:p>
      <w:bookmarkStart w:id="10994" w:name="117_4_8__1284_4__Ren_Lei_Yu_Zhi"/>
      <w:pPr>
        <w:pStyle w:val="Normal"/>
      </w:pPr>
      <w:r>
        <w:rPr>
          <w:rStyle w:val="Text0"/>
        </w:rPr>
        <w:t>117:4.8 (1284.4)</w:t>
      </w:r>
      <w:r>
        <w:t xml:space="preserve"> 人类与至高者的暂存关系，是宇宙道德性、即对</w:t>
      </w:r>
      <w:r>
        <w:rPr>
          <w:rStyle w:val="Text1"/>
        </w:rPr>
        <w:t>责任</w:t>
      </w:r>
      <w:r>
        <w:t>之普遍敏感和接纳的基础。这是一种超越了相对对错之暂存性意义的道德性；它是一种直接基于自觉受造物对经验性神灵经验性义务之领会上的道德性。凡人和所有其他有限受造物，都是由常存于至高者身中的能量、心智和属灵的鲜活潜能所创造出来的。调整者类凡人扬升者，正是利用至高者寻求创造出一个终局者的不朽神性品格。调整者正是出于至高者的实相，伴随人类意志的许可，编织出一个扬升神子永恒本性之诸多模式。</w:t>
      </w:r>
      <w:bookmarkEnd w:id="10994"/>
    </w:p>
    <w:p>
      <w:bookmarkStart w:id="10995" w:name="117_4_9__1284_5__Diao_Zheng_Zhe"/>
      <w:pPr>
        <w:pStyle w:val="Normal"/>
      </w:pPr>
      <w:r>
        <w:rPr>
          <w:rStyle w:val="Text0"/>
        </w:rPr>
        <w:t>117:4.9 (1284.5)</w:t>
      </w:r>
      <w:r>
        <w:t xml:space="preserve"> 调整者在一个人类人格灵性化和永恒化中的进展演化，会直接造成至高者主权的扩大。在人类演进中的这种成就，与此同时也是至高者进化性实在化过程中的成就。尽管没有至高者受造物无法演进是真实的，但以下也可能是真实的，即至高者的演进若无所有受造物的完满演进也无法全然达成。此中蕴含着自觉人格体的巨大宇宙责任：至高性神灵在某种程度上有赖于凡人意志的选择。受造物演进和至高者演进的交互进展会被如实全面地通过宇宙反射性的谜般机制呈现给亘古常在者们。</w:t>
      </w:r>
      <w:bookmarkEnd w:id="10995"/>
    </w:p>
    <w:p>
      <w:bookmarkStart w:id="10996" w:name="117_4_10__1284_6__Bei_Gei_Yu_Fan"/>
      <w:pPr>
        <w:pStyle w:val="Para 04"/>
      </w:pPr>
      <w:r>
        <w:rPr>
          <w:rStyle w:val="Text0"/>
        </w:rPr>
        <w:t>117:4.10 (1284.6)</w:t>
      </w:r>
      <w:r>
        <w:t xml:space="preserve"> 被给予凡人的巨大挑战是这一点：你会决定将宇宙的可验性价值意涵个人化到你自身不断演进的自我身份中吗？还是通过拒绝续存，你允许这些至高者的奥秘保持潜伏，等待另一个时候的另一个受造物行动，以</w:t>
      </w:r>
      <w:r>
        <w:rPr>
          <w:rStyle w:val="Text1"/>
        </w:rPr>
        <w:t>他的</w:t>
      </w:r>
      <w:r>
        <w:t>方式对有限之神的演进尝试一种受造物贡献？但那将是他对至高者的贡献，而不是你的。</w:t>
      </w:r>
      <w:bookmarkEnd w:id="10996"/>
    </w:p>
    <w:p>
      <w:bookmarkStart w:id="10997" w:name="117_4_11__1284_7__Zhe_Yi_Yu_Zhou"/>
      <w:pPr>
        <w:pStyle w:val="Normal"/>
      </w:pPr>
      <w:r>
        <w:rPr>
          <w:rStyle w:val="Text0"/>
        </w:rPr>
        <w:t>117:4.11 (1284.7)</w:t>
      </w:r>
      <w:r>
        <w:t xml:space="preserve"> 这一宇宙时代的巨大奋斗是介于潜在性和实在性之间 -- 由一切尚未得以表达之物寻求实在化。如果凡人在天堂冒险之旅上行进，他正在追随时间之运动，这如同永恒溪流内的细流流动；若凡人拒绝永恒生涯，他则在有限宇宙中逆流而动。机械性造物依照天堂之父展开的意图无情地向前移动，但意志性造物却拥有接受或拒绝在永恒冒险中人格参与角色的选择。凡人无法毁灭人类存在之诸多至高价值，但他却肯定能阻止这些价值在他自身经历中的演进。人类由此自身拒绝参与天堂扬升的程度，就是至高者在大宇宙中延迟实现神性表达的程度。</w:t>
      </w:r>
      <w:bookmarkEnd w:id="10997"/>
    </w:p>
    <w:p>
      <w:bookmarkStart w:id="10998" w:name="117_4_12__1285_1__Bei_Gei_Yu_Fan"/>
      <w:pPr>
        <w:pStyle w:val="Normal"/>
      </w:pPr>
      <w:r>
        <w:rPr>
          <w:rStyle w:val="Text0"/>
        </w:rPr>
        <w:t>117:4.12 (1285.1)</w:t>
      </w:r>
      <w:r>
        <w:t xml:space="preserve"> 被给予凡人保管的，不仅有天堂之父的调整者临在，还有对至高者未来一个微小部分天命的控制。因为随着人达至人性天命，至高者也会实现神灵层次上的天命。</w:t>
      </w:r>
      <w:bookmarkEnd w:id="10998"/>
    </w:p>
    <w:p>
      <w:bookmarkStart w:id="10999" w:name="117_4_13__1285_2__Yin_Ci_Jue_Din"/>
      <w:pPr>
        <w:pStyle w:val="Para 04"/>
      </w:pPr>
      <w:r>
        <w:rPr>
          <w:rStyle w:val="Text0"/>
        </w:rPr>
        <w:t>117:4.13 (1285.2)</w:t>
      </w:r>
      <w:r>
        <w:t xml:space="preserve"> 因此决定等待着你们每一个人，正如它曾等待过我们每一个人一样：你会使如此有赖于有限心智决定的时间之神失望吗？你会因动物性退化所产生的懒散使诸宇宙之至高者人格失望吗？你会使如此有赖于每一个受造物的所有受造物兄长失望吗？当你面前摆放着宇宙生涯之迷人远景 -- 即对天堂之父的神性发现、寻求至高性之神、神圣参与其演进时，你能允许自己进入未实现的领域吗？</w:t>
      </w:r>
      <w:bookmarkEnd w:id="10999"/>
    </w:p>
    <w:p>
      <w:bookmarkStart w:id="11000" w:name="117_4_14__1285_3__Shen_De_Li_Wu"/>
      <w:pPr>
        <w:pStyle w:val="Normal"/>
      </w:pPr>
      <w:r>
        <w:rPr>
          <w:rStyle w:val="Text0"/>
        </w:rPr>
        <w:t>117:4.14 (1285.3)</w:t>
      </w:r>
      <w:r>
        <w:t xml:space="preserve"> 神的礼物 -- 他的实相赠与 -- 并非是与他自身的分离物；他并未使造物远离自身，但他已在环绕天堂的诸造物中设置了张力。神首先爱人，并将不朽性 -- 即永恒实相之潜在物授予到他身上。随着人爱神，人的确会在实在性方面变得永恒。这里便是奥秘：人通过爱愈发接近神，那个人的实相--即实在性便会越大。人越是远离神，他越是接近非实相 -- 即存在之停止。当人将其意志奉献给履行神的意志，当人给予神他所</w:t>
      </w:r>
      <w:r>
        <w:rPr>
          <w:rStyle w:val="Text1"/>
        </w:rPr>
        <w:t>拥有</w:t>
      </w:r>
      <w:r>
        <w:t>的一切，那么神便会令那个人远超他所是。</w:t>
      </w:r>
      <w:bookmarkEnd w:id="11000"/>
    </w:p>
    <w:p>
      <w:bookmarkStart w:id="11001" w:name="5__Zao_Wu_Zhi_Zong_Ti_Ling_Hun"/>
      <w:pPr>
        <w:pStyle w:val="Heading 2"/>
      </w:pPr>
      <w:r>
        <w:t>5. 造物之总体灵魂</w:t>
      </w:r>
      <w:bookmarkEnd w:id="11001"/>
    </w:p>
    <w:p>
      <w:bookmarkStart w:id="11002" w:name="117_5_1__1285_4__Wei_Da_De_Zhi_G"/>
      <w:pPr>
        <w:pStyle w:val="Normal"/>
      </w:pPr>
      <w:r>
        <w:rPr>
          <w:rStyle w:val="Text0"/>
        </w:rPr>
        <w:t>117:5.1 (1285.4)</w:t>
      </w:r>
      <w:r>
        <w:t xml:space="preserve"> 伟大的至高者是大宇宙的宇宙总体灵魂。在他身中，宇宙的诸多质量和数量的确找到了其神灵反映；他的神灵本质是遍及进化宇宙之所有受造物-造物者本质之总体浩瀚性的拼图性合成物。至高者也是一个体现了一种创造性意志的实在化神灵，这一意志包含了一种进化性宇宙意图。</w:t>
      </w:r>
      <w:bookmarkEnd w:id="11002"/>
    </w:p>
    <w:p>
      <w:bookmarkStart w:id="11003" w:name="117_5_2__1285_5__You_Xian_Zhe_De"/>
      <w:pPr>
        <w:pStyle w:val="Para 01"/>
      </w:pPr>
      <w:r>
        <w:rPr>
          <w:rStyle w:val="Text0"/>
        </w:rPr>
        <w:t>117:5.2 (1285.5)</w:t>
      </w:r>
      <w:r>
        <w:t xml:space="preserve"> 有限者的诸多智性、潜在性人格自我，从第三本源与中心生出，并在至高者身中实现有限性时空神灵合成。当受造物服从于造物主的意志时，他并非湮没或放弃其人格；有限之神实在化过程中的个体人格参与者，并不会因此运作而丧失其意志自我性。这类人格体反而会因为参与这一伟大神灵冒险而逐渐增强；通过与神性的这种结合，人类使自己的进化自我提升、丰富、灵性化和统一化，达到至高性入口。</w:t>
      </w:r>
      <w:bookmarkEnd w:id="11003"/>
    </w:p>
    <w:p>
      <w:bookmarkStart w:id="11004" w:name="117_5_3__1286_1__Ren_Lei_Bu_Duan"/>
      <w:pPr>
        <w:pStyle w:val="Normal"/>
      </w:pPr>
      <w:r>
        <w:rPr>
          <w:rStyle w:val="Text0"/>
        </w:rPr>
        <w:t>117:5.3 (1286.1)</w:t>
      </w:r>
      <w:r>
        <w:t xml:space="preserve"> 人类不断演进的不朽灵魂、即物质性心智和调整者的联合创造物，依照其身份扬升到天堂，随后，当被编入终局性团队时，会以某种新的方式，经由所谓</w:t>
      </w:r>
      <w:r>
        <w:rPr>
          <w:rStyle w:val="Text1"/>
        </w:rPr>
        <w:t>终局者超越性</w:t>
      </w:r>
      <w:r>
        <w:t>的经验手段，与永恒之子的属灵引力回路相联合。这类终局者由此会成为合意的候选者，作为神之至高者的人格获得经验性认可。当这些凡人智者在终局者团队未明的未来使命中达到属灵存在之第七阶段时，这种双重性心智会变成三联性的。这两种协调起来的人性和神性心智，在与那时实在化的至高存在者之经验性心智结合中变得荣耀化。</w:t>
      </w:r>
      <w:bookmarkEnd w:id="11004"/>
    </w:p>
    <w:p>
      <w:bookmarkStart w:id="11005" w:name="117_5_4__1286_2__Zai_Yong_Heng_Z"/>
      <w:pPr>
        <w:pStyle w:val="Para 01"/>
      </w:pPr>
      <w:r>
        <w:rPr>
          <w:rStyle w:val="Text0"/>
        </w:rPr>
        <w:t>117:5.4 (1286.2)</w:t>
      </w:r>
      <w:r>
        <w:t xml:space="preserve"> 在永恒之未来，神之至高者将会在扬升人类灵性化的心智、即不朽灵魂中得以实在化 -- 即得以创造性的表达和灵性的描述，正如万有之父在耶稣的世间生活中得以如此启示出来一样。</w:t>
      </w:r>
      <w:bookmarkEnd w:id="11005"/>
    </w:p>
    <w:p>
      <w:bookmarkStart w:id="11006" w:name="117_5_5__1286_3__Ren_Bing_Bu_Hui"/>
      <w:pPr>
        <w:pStyle w:val="Normal"/>
      </w:pPr>
      <w:r>
        <w:rPr>
          <w:rStyle w:val="Text0"/>
        </w:rPr>
        <w:t>117:5.5 (1286.3)</w:t>
      </w:r>
      <w:r>
        <w:t xml:space="preserve"> 人并不会与至高者结合而湮没其个人身份，但所有人经验之宇宙回响，的确由此会形成至高者经验的一部分。“行动是我们的，结果是神的。”</w:t>
      </w:r>
      <w:bookmarkEnd w:id="11006"/>
    </w:p>
    <w:p>
      <w:bookmarkStart w:id="11007" w:name="117_5_6__1286_4__Sui_Zhao_Bu_Dua"/>
      <w:pPr>
        <w:pStyle w:val="Normal"/>
      </w:pPr>
      <w:r>
        <w:rPr>
          <w:rStyle w:val="Text0"/>
        </w:rPr>
        <w:t>117:5.6 (1286.4)</w:t>
      </w:r>
      <w:r>
        <w:t xml:space="preserve"> 随着不断进展的人格体穿越各个宇宙的扬升层次，它会留下一串实在化的实相。无论它们是心智、属灵还是能量，不断成长的时空造物会因人格体经历其领域而得以改良。当人行动时，至高者会回应，而这一举动便构成了进展之事实。</w:t>
      </w:r>
      <w:bookmarkEnd w:id="11007"/>
    </w:p>
    <w:p>
      <w:bookmarkStart w:id="11008" w:name="117_5_7__1286_5__You_Neng_Liang"/>
      <w:pPr>
        <w:pStyle w:val="Normal"/>
      </w:pPr>
      <w:r>
        <w:rPr>
          <w:rStyle w:val="Text0"/>
        </w:rPr>
        <w:t>117:5.7 (1286.5)</w:t>
      </w:r>
      <w:r>
        <w:t xml:space="preserve"> 由能量、心智和属灵所组成的巨大回路，从不是扬升人格体的永久占有物；这些侍奉物永远存留为至高者的一部分。在凡人经验中，人类智力处于辅助心智之灵的有节奏脉动中，并在这一侍奉的环绕所产生的舞台内引发其决定。在凡人死亡之际，人类自我永久地与辅助者回路相脱离。尽管这些辅助者似乎从不将经验从一个人格体传递给另一个人格体，但它们的确能将决定行为的非人格性回响通过神之七重者传递给神之至高者。（至少这对于崇拜类和智慧类辅助者来说是真实的。）</w:t>
      </w:r>
      <w:bookmarkEnd w:id="11008"/>
    </w:p>
    <w:p>
      <w:bookmarkStart w:id="11009" w:name="117_5_8__1286_6__Zhe_Dui_Yu_Ling"/>
      <w:pPr>
        <w:pStyle w:val="Para 01"/>
      </w:pPr>
      <w:r>
        <w:rPr>
          <w:rStyle w:val="Text0"/>
        </w:rPr>
        <w:t>117:5.8 (1286.6)</w:t>
      </w:r>
      <w:r>
        <w:t xml:space="preserve"> 这对于灵性回路来说也是如此：人类在其通过各个宇宙的扬升中利用这些，但他却从不会拥有它们作为其永久人格的一部分。但这些灵性侍奉回路，无论是真理之灵、圣灵还是超级宇宙属灵临在，都会对扬升人格不断形成的价值有所接受并有所回应，而这些价值会通过七重者被忠实地传递给至高者。</w:t>
      </w:r>
      <w:bookmarkEnd w:id="11009"/>
    </w:p>
    <w:p>
      <w:bookmarkStart w:id="11010" w:name="117_5_9__1286_7__Jin_Guan_Xiang"/>
      <w:pPr>
        <w:pStyle w:val="Normal"/>
      </w:pPr>
      <w:r>
        <w:rPr>
          <w:rStyle w:val="Text0"/>
        </w:rPr>
        <w:t>117:5.9 (1286.7)</w:t>
      </w:r>
      <w:r>
        <w:t xml:space="preserve"> 尽管像圣灵和真理之灵这些灵性影响是地方宇宙侍奉，但它们的指导并不完全限于一个给定地方造物的地理局限。随着扬升凡人越过其出生地方宇宙的界限，他并未被完全剥夺了真理之灵的侍奉，后者时时教导和指引他通过物质性世界和灵质性世界的诸多哲学迷宫，在每一个扬升决定性时刻无误地指导天堂朝圣者，总是说：“这便是道路”。当你离开地方宇宙领域，通过正在形成的至高存在者之灵的侍奉，并通过超级宇宙反射性的供给，你在你的天堂扬升中仍将会被神之天堂赠与圣子抚慰性指导之灵所指导。</w:t>
      </w:r>
      <w:bookmarkEnd w:id="11010"/>
    </w:p>
    <w:p>
      <w:bookmarkStart w:id="11011" w:name="117_5_10__1287_1__Zhe_Xie_Duo_Ya"/>
      <w:pPr>
        <w:pStyle w:val="Normal"/>
      </w:pPr>
      <w:r>
        <w:rPr>
          <w:rStyle w:val="Text0"/>
        </w:rPr>
        <w:t>117:5.10 (1287.1)</w:t>
      </w:r>
      <w:r>
        <w:t xml:space="preserve"> 这些多样的宇宙侍奉回路如何将进化性经验之意涵、价值和事实登记到至高者身中？我们并不完全确定，但我们相信，这种登记是通过有着天堂出身的至高造物者位格发生的，他们是这些时空回路的直接赠与者。七个辅助心智之灵在其对智力的物理层次侍奉中所产生的心智经验积累，是神性职司之地方宇宙经验的一部分，通过这一造物之灵，它们有可能在至高者的心智中找到登记。同样，与真理之灵和圣灵相伴的凡人经验有可能以类似手段被登记到至高者的位格中。</w:t>
      </w:r>
      <w:bookmarkEnd w:id="11011"/>
    </w:p>
    <w:p>
      <w:bookmarkStart w:id="11012" w:name="117_5_11__1287_2__Ji_Bian_Ren_Le"/>
      <w:pPr>
        <w:pStyle w:val="Normal"/>
      </w:pPr>
      <w:r>
        <w:rPr>
          <w:rStyle w:val="Text0"/>
        </w:rPr>
        <w:t>117:5.11 (1287.2)</w:t>
      </w:r>
      <w:r>
        <w:t xml:space="preserve"> 即便人类和调整者的经验也必定会在神之至高者的神性中找到回响，因为当调整者经验时，它们像至高者一样，而凡人的不断演进灵魂，便是出于至高者身内这种经验的先存可能性而被创造出来。</w:t>
      </w:r>
      <w:bookmarkEnd w:id="11012"/>
    </w:p>
    <w:p>
      <w:bookmarkStart w:id="11013" w:name="117_5_12__1287_3__Zheng_Shi_Yi_C"/>
      <w:pPr>
        <w:pStyle w:val="Normal"/>
      </w:pPr>
      <w:r>
        <w:rPr>
          <w:rStyle w:val="Text0"/>
        </w:rPr>
        <w:t>117:5.12 (1287.3)</w:t>
      </w:r>
      <w:r>
        <w:t xml:space="preserve"> 正是以此方式，所有造物的多样性经验成为了至高者演进的一部分。随着受造物扬升到上父，他们仅是利用有限者的质量和数量；这种利用的非人格性结果永远存留为鲜活宇宙，即至高者位格的一部分。</w:t>
      </w:r>
      <w:bookmarkEnd w:id="11013"/>
    </w:p>
    <w:p>
      <w:bookmarkStart w:id="11014" w:name="117_5_13__1287_4__Ren_Ben_Shen_Z"/>
      <w:pPr>
        <w:pStyle w:val="Normal"/>
      </w:pPr>
      <w:r>
        <w:rPr>
          <w:rStyle w:val="Text0"/>
        </w:rPr>
        <w:t>117:5.13 (1287.4)</w:t>
      </w:r>
      <w:r>
        <w:t xml:space="preserve"> 人本身在其天堂扬升中作为一种人格拥有物而带有的东西，是利用大宇宙心智和属灵回路之经验所产生的品格结果。当人决定时，当他将这一决定付诸行动时，人便会经验到，这一经验的意涵和价值便会永远成为其从有限到最终所有层次上永恒品格的一部分。具有出色道德和神圣灵性的品格，代表了受造物最重要的个人决定之积累，它们受忠诚崇拜所启发，受智能之爱所荣耀，并在兄弟般的服务中得以圆满。</w:t>
      </w:r>
      <w:bookmarkEnd w:id="11014"/>
    </w:p>
    <w:p>
      <w:bookmarkStart w:id="11015" w:name="117_5_14__1287_5__Bu_Duan_Yan_Ji"/>
      <w:pPr>
        <w:pStyle w:val="Normal"/>
      </w:pPr>
      <w:r>
        <w:rPr>
          <w:rStyle w:val="Text0"/>
        </w:rPr>
        <w:t>117:5.14 (1287.5)</w:t>
      </w:r>
      <w:r>
        <w:t xml:space="preserve"> 不断演进的至高者，终归会弥补有限受造物永远无法实现与众多宇宙所组成宇宙超越局限性的体验接触的能力。受造物可以达至天堂之父，但他们的进化性心智，由于是有限性的，因此无法真正理解具有无限性和绝对性的上父。但由于所有受造物经验在至高者身中有所登记，并是其一部分，当所有受造物达到有限存在的最终层次时，在总体宇宙发展使其神之至高者作为一种实际神性临在之达成成为可能后，那时，固有于这一接触之事实当中的便是与总体经验的接触。时间性有限物在其自身当中包含了永恒性的种子，我们被教导过，当进化之充盈性见证了宇宙成长能力的耗尽时，总体有限者将会着手永恒性生涯的诸个绝限性阶段，探求作为终极者的上父。</w:t>
      </w:r>
      <w:bookmarkEnd w:id="11015"/>
    </w:p>
    <w:p>
      <w:bookmarkStart w:id="11016" w:name="6__Dui_Zhi_Gao_Zhe_De_Tan_Qiu"/>
      <w:pPr>
        <w:pStyle w:val="Heading 2"/>
      </w:pPr>
      <w:r>
        <w:t>6. 对至高者的探求</w:t>
      </w:r>
      <w:bookmarkEnd w:id="11016"/>
    </w:p>
    <w:p>
      <w:bookmarkStart w:id="11017" w:name="117_6_1__1287_6__Wo_Men_Zai_Zhu"/>
      <w:pPr>
        <w:pStyle w:val="Normal"/>
      </w:pPr>
      <w:r>
        <w:rPr>
          <w:rStyle w:val="Text0"/>
        </w:rPr>
        <w:t>117:6.1 (1287.6)</w:t>
      </w:r>
      <w:r>
        <w:t xml:space="preserve"> 我们在诸宇宙中寻求至高者，但我们找不到他。“他在万物众生之内外，无论是移动的还是静止的，他秘不可测，虽然遥不可及，然而又近在咫尺”。全能至高者是“未成形之形，未受造之式”。至高者是你们的宇宙家园，当你们找到他，就像回家一样，他是你们的经验性父辈，正如在人类的经验中一样，他也在神性父辈身份的经验中成长。他了解你们，因为他既如受造物般，也如造物者般。</w:t>
      </w:r>
      <w:bookmarkEnd w:id="11017"/>
    </w:p>
    <w:p>
      <w:bookmarkStart w:id="11018" w:name="117_6_2__1288_1__Ru_Guo_Ni_Men_Z"/>
      <w:pPr>
        <w:pStyle w:val="Normal"/>
      </w:pPr>
      <w:r>
        <w:rPr>
          <w:rStyle w:val="Text0"/>
        </w:rPr>
        <w:t>117:6.2 (1288.1)</w:t>
      </w:r>
      <w:r>
        <w:t xml:space="preserve"> 如果你们真的渴望找到神，你们便情不自禁在你们心智中生出至高者的意识。正如神是你们的神性之父一样，至高者是你们的神性之母，你们在你们一生中作为宇宙受造物在其中被培育起来。“至高者是何等广博 -- 他无处不在！无限之万物依赖它的临在而生，无所拒绝。”</w:t>
      </w:r>
      <w:bookmarkEnd w:id="11018"/>
    </w:p>
    <w:p>
      <w:bookmarkStart w:id="11019" w:name="117_6_3__1288_2__Zhi_Gao_Zhe_Zhi"/>
      <w:pPr>
        <w:pStyle w:val="Para 04"/>
      </w:pPr>
      <w:r>
        <w:rPr>
          <w:rStyle w:val="Text0"/>
        </w:rPr>
        <w:t>117:6.3 (1288.2)</w:t>
      </w:r>
      <w:r>
        <w:t xml:space="preserve"> 至高者之于有限宇宙，正如迈克尔之于内巴顿；他的神灵是上父之爱流向所有造物所经由之伟大渠道，他是有限受造物向内穿行探求上父所经由之伟大渠道，而上父便是爱。即便思想调整者们也与他相关联；在原初本质和神性上，他们像上父一样，但当他们在各个空间宇宙中经验时间类事件时，他们便变得像至高者一样。</w:t>
      </w:r>
      <w:bookmarkEnd w:id="11019"/>
    </w:p>
    <w:p>
      <w:bookmarkStart w:id="11020" w:name="117_6_4__1288_3__Shou_Zao_Wu_Xua"/>
      <w:pPr>
        <w:pStyle w:val="Normal"/>
      </w:pPr>
      <w:r>
        <w:rPr>
          <w:rStyle w:val="Text0"/>
        </w:rPr>
        <w:t>117:6.4 (1288.3)</w:t>
      </w:r>
      <w:r>
        <w:t xml:space="preserve"> 受造物选择履行造物主意志的行为是一种宇宙性价值，并拥有一种宇宙性意涵，它会由某种未明但却无所不在之力所立即回应，有可能是至高存在者不断扩张行动之运作。</w:t>
      </w:r>
      <w:bookmarkEnd w:id="11020"/>
    </w:p>
    <w:p>
      <w:bookmarkStart w:id="11021" w:name="117_6_5__1288_4__Yi_Ge_Jin_Hua_F"/>
      <w:pPr>
        <w:pStyle w:val="Normal"/>
      </w:pPr>
      <w:r>
        <w:rPr>
          <w:rStyle w:val="Text0"/>
        </w:rPr>
        <w:t>117:6.5 (1288.4)</w:t>
      </w:r>
      <w:r>
        <w:t xml:space="preserve"> 一个进化凡人的灵质性灵魂，真正是万有之父的调整者行动之子，也是至高存在者、即万有之母的宇宙回应之子，在不断成长灵魂之地方宇宙幼年时代，母性影响主导了人类人格。神灵双亲的影响在调整者融合之后以及超级宇宙生涯期间变得更为均等，但当时间类受造物开始中央永恒宇宙的渡越时，上父本质变得渐趋显现，在认出万有之父和加入终局性团队之际达至其有限性显现之顶点。</w:t>
      </w:r>
      <w:bookmarkEnd w:id="11021"/>
    </w:p>
    <w:p>
      <w:bookmarkStart w:id="11022" w:name="117_6_6__1288_5__Zai_Zheng_Ge_Zh"/>
      <w:pPr>
        <w:pStyle w:val="Normal"/>
      </w:pPr>
      <w:r>
        <w:rPr>
          <w:rStyle w:val="Text0"/>
        </w:rPr>
        <w:t>117:6.6 (1288.5)</w:t>
      </w:r>
      <w:r>
        <w:t xml:space="preserve"> 在整个终局者达成的经历中，扬升自我的经验性母性品质会因与永恒之子属灵临在和无限之灵心智临在的接触和融合而受到极大影响。之后，在整个终局者在大宇宙中的活动领域中，似乎会出现至高者潜在母性潜能的一种新的觉醒，一种经验性意涵的新的实现，一种对整个扬升生涯经验性价值的新的合成。看起来这一自我之实现将会在第六阶段终局者之宇宙生涯中继续，直到至高者的母性遗传达至与上父之调整者遗传的有限性合成。大宇宙运作的这一迷人时期，代表了已扬升完美化凡人不断持续的成年生涯。</w:t>
      </w:r>
      <w:bookmarkEnd w:id="11022"/>
    </w:p>
    <w:p>
      <w:bookmarkStart w:id="11023" w:name="117_6_7__1288_6__Zai_Di_Liu_Cun"/>
      <w:pPr>
        <w:pStyle w:val="Normal"/>
      </w:pPr>
      <w:r>
        <w:rPr>
          <w:rStyle w:val="Text0"/>
        </w:rPr>
        <w:t>117:6.7 (1288.6)</w:t>
      </w:r>
      <w:r>
        <w:t xml:space="preserve"> 在第六存在阶段完满以及进入第七个具有属灵地位的最后阶段之际，可能还将会接着发生富化经验、熟化智慧和神性实现的提升时代。在终局者的本质上，这可能将会等同于为了属灵自我实现之心智奋斗的完满达成，扬升者人类本质与调整者神性本质在有限可能性局限内之协调的完满。这样一个高尚的宇宙自我由此会成为天堂之父的永恒终局者子女，也会成为母性至高者的永恒宇宙子女，一个在已造、在造或正在演进之万物众生的有限性管理相关的任何活动或事业中有资格代表诸宇宙和人格之父母的宇宙自我。</w:t>
      </w:r>
      <w:bookmarkEnd w:id="11023"/>
    </w:p>
    <w:p>
      <w:bookmarkStart w:id="11024" w:name="117_6_8__1289_1__Suo_You_Ling_Hu"/>
      <w:pPr>
        <w:pStyle w:val="Para 04"/>
      </w:pPr>
      <w:r>
        <w:rPr>
          <w:rStyle w:val="Text0"/>
        </w:rPr>
        <w:t>117:6.8 (1289.1)</w:t>
      </w:r>
      <w:r>
        <w:t xml:space="preserve"> 所有灵魂正在演进之人类，确确实实是上父和上母、即至高存在者的进化性子女。但是直到凡人对神性传承变得具有灵魂意识之前，这种神灵亲子关系的确信必须要以信赖来实现。人类生活经历是宇宙之茧，至高存在者的宇宙禀赋和万有之父的宇宙临在（二者都不是人格）在其中演进出时间类灵质性灵魂，以及兼具人性和神性宇宙天命和永恒服务的终局者品格。</w:t>
      </w:r>
      <w:bookmarkEnd w:id="11024"/>
    </w:p>
    <w:p>
      <w:bookmarkStart w:id="11025" w:name="117_6_9__1289_2__Ren_Men_Shi_Cha"/>
      <w:pPr>
        <w:pStyle w:val="Normal"/>
      </w:pPr>
      <w:r>
        <w:rPr>
          <w:rStyle w:val="Text0"/>
        </w:rPr>
        <w:t>117:6.9 (1289.2)</w:t>
      </w:r>
      <w:r>
        <w:t xml:space="preserve"> 人们时常会忘记，神是人类生存中最伟大的经验。其他经验在其本质和内容方面都是局限性的，但对神的经验，除了受造物的理解能力以外，没有任何局限，这一经验本身也在扩增能力。当人们寻求神，他们便在寻求一切。当他们找到神，他们便已找到一切。对神的寻求是对爱的不吝赠予，伴随着对将被赠予的全新而又更伟大之爱的惊人发现。</w:t>
      </w:r>
      <w:bookmarkEnd w:id="11025"/>
    </w:p>
    <w:p>
      <w:bookmarkStart w:id="11026" w:name="117_6_10__1289_3__Suo_You_Zhen_A"/>
      <w:pPr>
        <w:pStyle w:val="Para 04"/>
      </w:pPr>
      <w:r>
        <w:rPr>
          <w:rStyle w:val="Text0"/>
        </w:rPr>
        <w:t>117:6.10 (1289.3)</w:t>
      </w:r>
      <w:r>
        <w:t xml:space="preserve"> 所有真爱来自神，而当人自身将这种爱赠予到其同伴身上时，他会收到神性之爱。爱是动态的。它永远不会被捕捉到；它是活泼的，自由的，令人兴奋的，而且总是移动的。人永远无法取走上父之爱而将它囚禁在他内心之中。上父之爱只有通过经由那个人的人格、在他转而将这种爱赠与到他同伴身上时，才对凡人来说变得真实。爱之伟大回路来自于上父，经由子女传递给兄弟，由此传递给至高者。上父之爱通过调整者的侍奉出现在凡人人格体中。这样一个知神儿女会将这种爱展示给其宇宙兄弟，这一兄弟情谊是至高者之爱的本质。</w:t>
      </w:r>
      <w:bookmarkEnd w:id="11026"/>
    </w:p>
    <w:p>
      <w:bookmarkStart w:id="11027" w:name="117_6_11__1289_4__Chu_Le_Tong_Gu"/>
      <w:pPr>
        <w:pStyle w:val="Normal"/>
      </w:pPr>
      <w:r>
        <w:rPr>
          <w:rStyle w:val="Text0"/>
        </w:rPr>
        <w:t>117:6.11 (1289.4)</w:t>
      </w:r>
      <w:r>
        <w:t xml:space="preserve"> 除了通过经验以外，没有任何方式达到至高者，在当前造物时代中，受造物接近至高者仅有三种渠道：</w:t>
      </w:r>
      <w:bookmarkEnd w:id="11027"/>
    </w:p>
    <w:p>
      <w:bookmarkStart w:id="11028" w:name="117_6_12__1289_5__1__Tian_Tang_J"/>
      <w:pPr>
        <w:pStyle w:val="Normal"/>
      </w:pPr>
      <w:r>
        <w:rPr>
          <w:rStyle w:val="Text0"/>
        </w:rPr>
        <w:t>117:6.12 (1289.5)</w:t>
      </w:r>
      <w:r>
        <w:t xml:space="preserve"> 1. 天堂居民从永恒之岛沉降，经由哈沃纳(Havona)，在那里通过对天堂哈沃纳实相差异的观察，通过对从主位之灵到造物之子这些至高造物者人格体的多样活动之探索发现，而获得对至高者的理解能力。</w:t>
      </w:r>
      <w:bookmarkEnd w:id="11028"/>
    </w:p>
    <w:p>
      <w:bookmarkStart w:id="11029" w:name="117_6_13__1289_6__2__Cong_Zhi_Ga"/>
      <w:pPr>
        <w:pStyle w:val="Normal"/>
      </w:pPr>
      <w:r>
        <w:rPr>
          <w:rStyle w:val="Text0"/>
        </w:rPr>
        <w:t>117:6.13 (1289.6)</w:t>
      </w:r>
      <w:r>
        <w:t xml:space="preserve"> 2. 从至高造物者们的进化宇宙前来的时空类扬升者，在横越哈沃纳的过程中亲密接近至高者，作为一种对天堂三位一体之统一性不断扩增了解的初步措施。</w:t>
      </w:r>
      <w:bookmarkEnd w:id="11029"/>
    </w:p>
    <w:p>
      <w:bookmarkStart w:id="11030" w:name="117_6_14__1289_7__3__Ha_Wo_Na_Yu"/>
      <w:pPr>
        <w:pStyle w:val="Para 01"/>
      </w:pPr>
      <w:r>
        <w:rPr>
          <w:rStyle w:val="Text0"/>
        </w:rPr>
        <w:t>117:6.14 (1289.7)</w:t>
      </w:r>
      <w:r>
        <w:t xml:space="preserve"> 3. 哈沃纳原住民通过与来自天堂的沉降朝圣者和来自七个超级宇宙的扬升朝圣者的接触，获得对至高者的一种理解。哈沃纳原住民天生就处在调和永恒之岛居民和进化宇宙居民之本质不同观点的适当位置上。</w:t>
      </w:r>
      <w:bookmarkEnd w:id="11030"/>
    </w:p>
    <w:p>
      <w:bookmarkStart w:id="11031" w:name="117_6_15__1290_1__Dui_Yu_Jin_Hua"/>
      <w:pPr>
        <w:pStyle w:val="Normal"/>
      </w:pPr>
      <w:r>
        <w:rPr>
          <w:rStyle w:val="Text0"/>
        </w:rPr>
        <w:t>117:6.15 (1290.1)</w:t>
      </w:r>
      <w:r>
        <w:t xml:space="preserve"> 对于进化受造物来说，有七种到达万有之父的途径，这些天堂扬升的每一个途径都要穿越七个主位之灵当中之一的神性；每一种这样的途径，通过跟随受造物在反映那一主位之灵本质的超级宇宙中服务而来的经验接受能力的扩增而变得可能。这七种经验的总计，构成了一个受造物对神之至高者实相和实在性之意识的当前已知限度。</w:t>
      </w:r>
      <w:bookmarkEnd w:id="11031"/>
    </w:p>
    <w:p>
      <w:bookmarkStart w:id="11032" w:name="117_6_16__1290_2__Bu_Jin_Shi_Ren"/>
      <w:pPr>
        <w:pStyle w:val="Normal"/>
      </w:pPr>
      <w:r>
        <w:rPr>
          <w:rStyle w:val="Text0"/>
        </w:rPr>
        <w:t>117:6.16 (1290.2)</w:t>
      </w:r>
      <w:r>
        <w:t xml:space="preserve"> 不仅是人类自身的局限性阻止了他找到有限之神；还有宇宙的不完满性阻止了他这样做；甚至所有受造物 -- 过去、现在和未来的 -- 不完满性使得至高者难以企及。上父可被任何已达至似神般神性层次的个体所找到，但神之至高者永远无法被任何</w:t>
      </w:r>
      <w:r>
        <w:rPr>
          <w:rStyle w:val="Text1"/>
        </w:rPr>
        <w:t>一个</w:t>
      </w:r>
      <w:r>
        <w:t>受造物所亲身发现，直到</w:t>
      </w:r>
      <w:r>
        <w:rPr>
          <w:rStyle w:val="Text1"/>
        </w:rPr>
        <w:t>所有</w:t>
      </w:r>
      <w:r>
        <w:t>受造物经由完美之普遍达成的那一遥远时刻同时找到他。</w:t>
      </w:r>
      <w:bookmarkEnd w:id="11032"/>
    </w:p>
    <w:p>
      <w:bookmarkStart w:id="11033" w:name="117_6_17__1290_3__Jin_Guan_You_Z"/>
      <w:pPr>
        <w:pStyle w:val="Normal"/>
      </w:pPr>
      <w:r>
        <w:rPr>
          <w:rStyle w:val="Text0"/>
        </w:rPr>
        <w:t>117:6.17 (1290.3)</w:t>
      </w:r>
      <w:r>
        <w:t xml:space="preserve"> 尽管有这一事实，即你们在这一宇宙时代无法像你们能够且将会找到上父、上子和上灵那样亲身找到他，然而，天堂扬升和随后的宇宙生涯将会逐渐在你们意识中创建起对一切经验之神的宇宙临在和宇宙行动之认知。属灵成果是至高者的实质，因为他在人类经验中是可实现的。</w:t>
      </w:r>
      <w:bookmarkEnd w:id="11033"/>
    </w:p>
    <w:p>
      <w:bookmarkStart w:id="11034" w:name="117_6_18__1290_4__Ren_Lei_Zhong"/>
      <w:pPr>
        <w:pStyle w:val="Normal"/>
      </w:pPr>
      <w:r>
        <w:rPr>
          <w:rStyle w:val="Text0"/>
        </w:rPr>
        <w:t>117:6.18 (1290.4)</w:t>
      </w:r>
      <w:r>
        <w:t xml:space="preserve"> 人类终有一日达到至高者，是跟随他与天堂神灵之灵的融合而来的。对于玉苒厦(Urantia)人来说，这个灵便是万有之父的调整者临在；尽管这一神秘告诫者来自上父，并像上父一样，但我们却怀疑，即便这样一种神性赠与能否实现将无限之神本质揭示给一个有限受造物的不可能任务。我们猜想，调整者将要向未来第七阶段终局者们启示的东西，将会是神之至高者的神性和本质。这一启示之于一个有限受造物，正如对无限者的启示之于一个绝对性存有。</w:t>
      </w:r>
      <w:bookmarkEnd w:id="11034"/>
    </w:p>
    <w:p>
      <w:bookmarkStart w:id="11035" w:name="117_6_19__1290_5__Zhi_Gao_Zhe_Bu"/>
      <w:pPr>
        <w:pStyle w:val="Normal"/>
      </w:pPr>
      <w:r>
        <w:rPr>
          <w:rStyle w:val="Text0"/>
        </w:rPr>
        <w:t>117:6.19 (1290.5)</w:t>
      </w:r>
      <w:r>
        <w:t xml:space="preserve"> 至高者不是无限性的，但他可能会包含一个有限受造物所能真正理解的一切无限性。要理解超出至高者的东西，便是要超出有限者！</w:t>
      </w:r>
      <w:bookmarkEnd w:id="11035"/>
    </w:p>
    <w:p>
      <w:bookmarkStart w:id="11036" w:name="117_6_20__1290_6__Suo_You_Jing_Y"/>
      <w:pPr>
        <w:pStyle w:val="Normal"/>
      </w:pPr>
      <w:r>
        <w:rPr>
          <w:rStyle w:val="Text0"/>
        </w:rPr>
        <w:t>117:6.20 (1290.6)</w:t>
      </w:r>
      <w:r>
        <w:t xml:space="preserve"> 所有经验性造物在其天命实现方面是相互依赖的。只有永存性实相是自我包含和自我永存的。哈沃纳和七个超级宇宙需要彼此实现最大限度的有限达成；同样，它们终有一日也要依赖未来的外部空间宇宙达到有限性的超越。</w:t>
      </w:r>
      <w:bookmarkEnd w:id="11036"/>
    </w:p>
    <w:p>
      <w:bookmarkStart w:id="11037" w:name="117_6_21__1290_7__Yi_Ge_Ren_Lei"/>
      <w:pPr>
        <w:pStyle w:val="Normal"/>
      </w:pPr>
      <w:r>
        <w:rPr>
          <w:rStyle w:val="Text0"/>
        </w:rPr>
        <w:t>117:6.21 (1290.7)</w:t>
      </w:r>
      <w:r>
        <w:t xml:space="preserve"> 一个人类扬升者能够找到上父；不管其在总体宇宙中的经验状态如何，神是永存性的，因此是真实的。但任何一个扬升者都无法找到至高者，直到所有扬升者都达到那一最大限度宇宙成熟度，使他们有资格同时参与这一发现。</w:t>
      </w:r>
      <w:bookmarkEnd w:id="11037"/>
    </w:p>
    <w:p>
      <w:bookmarkStart w:id="11038" w:name="117_6_22__1290_8__Shang_Fu_Yi_Sh"/>
      <w:pPr>
        <w:pStyle w:val="Normal"/>
      </w:pPr>
      <w:r>
        <w:rPr>
          <w:rStyle w:val="Text0"/>
        </w:rPr>
        <w:t>117:6.22 (1290.8)</w:t>
      </w:r>
      <w:r>
        <w:t xml:space="preserve"> 上父一视同仁；他将他的每一个扬升子女当做宇宙个体对待。至高者同样一视同仁；他将他的经验性之女当做一个单一的宇宙整体对待。</w:t>
      </w:r>
      <w:bookmarkEnd w:id="11038"/>
    </w:p>
    <w:p>
      <w:bookmarkStart w:id="11039" w:name="117_6_23__1290_9__Ren_Neng_Gou_F"/>
      <w:pPr>
        <w:pStyle w:val="Normal"/>
      </w:pPr>
      <w:r>
        <w:rPr>
          <w:rStyle w:val="Text0"/>
        </w:rPr>
        <w:t>117:6.23 (1290.9)</w:t>
      </w:r>
      <w:r>
        <w:t xml:space="preserve"> 人能够发现上父在他心中，但他将不得不在所有其他人的心中寻找至高者；当所有受造物完美展示至高者之爱时，他才会变成一个对所有受造物而言的宇宙实在物。那也是诸宇宙将会安住于光与生命当中的另一种说法。</w:t>
      </w:r>
      <w:bookmarkEnd w:id="11039"/>
    </w:p>
    <w:p>
      <w:bookmarkStart w:id="11040" w:name="117_6_24__1291_1__Suo_You_Ren_Ge"/>
      <w:pPr>
        <w:pStyle w:val="Para 04"/>
      </w:pPr>
      <w:r>
        <w:rPr>
          <w:rStyle w:val="Text0"/>
        </w:rPr>
        <w:t>117:6.24 (1291.1)</w:t>
      </w:r>
      <w:r>
        <w:t xml:space="preserve"> 所有人格体完美化自我实现的达成，加上遍及诸宇宙的完美化均衡的达成，相当于至高者的达成，并见证到所有有限实相从不完满存在之局限中的解放。所有有限性潜势的这样一种耗尽产生了至高者的完满达成，或可以其他方式被定义为至高存在者本身的完满进化性实在化。</w:t>
      </w:r>
      <w:bookmarkEnd w:id="11040"/>
    </w:p>
    <w:p>
      <w:bookmarkStart w:id="11041" w:name="117_6_25__1291_2__Ren_Men_Bing_B"/>
      <w:pPr>
        <w:pStyle w:val="Normal"/>
      </w:pPr>
      <w:r>
        <w:rPr>
          <w:rStyle w:val="Text0"/>
        </w:rPr>
        <w:t>117:6.25 (1291.2)</w:t>
      </w:r>
      <w:r>
        <w:t xml:space="preserve"> 人们并不会像地震将峡谷撕成岩块那样突然而又壮观地找到至高者，但他们却会像河流静静消磨掉河底土层那样缓慢而又耐心地找到他。</w:t>
      </w:r>
      <w:bookmarkEnd w:id="11041"/>
    </w:p>
    <w:p>
      <w:bookmarkStart w:id="11042" w:name="117_6_26__1291_3__Dang_Ni_Zhao_D"/>
      <w:pPr>
        <w:pStyle w:val="Normal"/>
      </w:pPr>
      <w:r>
        <w:rPr>
          <w:rStyle w:val="Text0"/>
        </w:rPr>
        <w:t>117:6.26 (1291.3)</w:t>
      </w:r>
      <w:r>
        <w:t xml:space="preserve"> 当你找到上父时，你将会找到你在各个宇宙中灵性扬升的伟大起因；当你找到至高者时，你将会发现你天堂进展生涯之伟大结果。</w:t>
      </w:r>
      <w:bookmarkEnd w:id="11042"/>
    </w:p>
    <w:p>
      <w:bookmarkStart w:id="11043" w:name="117_6_27__1291_4__Dan_Mei_You_Re"/>
      <w:pPr>
        <w:pStyle w:val="Normal"/>
      </w:pPr>
      <w:r>
        <w:rPr>
          <w:rStyle w:val="Text0"/>
        </w:rPr>
        <w:t>117:6.27 (1291.4)</w:t>
      </w:r>
      <w:r>
        <w:t xml:space="preserve"> 但没有任何知神凡人在其穿越宇宙的旅程中是孤独的，因为他知道上父与他并肩走过道路上的每一步，而他所穿越的道路正是至高者的临在。</w:t>
      </w:r>
      <w:bookmarkEnd w:id="11043"/>
    </w:p>
    <w:p>
      <w:bookmarkStart w:id="11044" w:name="7__Zhi_Gao_Zhe_De_Wei_Lai"/>
      <w:pPr>
        <w:pStyle w:val="Heading 2"/>
      </w:pPr>
      <w:r>
        <w:t>7. 至高者的未来</w:t>
      </w:r>
      <w:bookmarkEnd w:id="11044"/>
    </w:p>
    <w:p>
      <w:bookmarkStart w:id="11045" w:name="117_7_1__1291_5__Suo_You_You_Xia"/>
      <w:pPr>
        <w:pStyle w:val="Normal"/>
      </w:pPr>
      <w:r>
        <w:rPr>
          <w:rStyle w:val="Text0"/>
        </w:rPr>
        <w:t>117:7.1 (1291.5)</w:t>
      </w:r>
      <w:r>
        <w:t xml:space="preserve"> 所有有限潜势的完满实现，相当于所有进化性经验的实现。这意味着至高者作为诸宇宙中一个全能神灵临在的最终出现。我们相信，处在这一发展阶段的至高者，将会像永恒之子那样离散地人格化，像天堂岛那样具体地力量化，像共同行动者那样彻底地统一化，在当前宇宙时代告终之际，所有这一切都将会处在至高者有限可能性的限度之内。</w:t>
      </w:r>
      <w:bookmarkEnd w:id="11045"/>
    </w:p>
    <w:p>
      <w:bookmarkStart w:id="11046" w:name="117_7_2__1291_6__Jin_Guan_Zhe_Sh"/>
      <w:pPr>
        <w:pStyle w:val="Normal"/>
      </w:pPr>
      <w:r>
        <w:rPr>
          <w:rStyle w:val="Text0"/>
        </w:rPr>
        <w:t>117:7.2 (1291.6)</w:t>
      </w:r>
      <w:r>
        <w:t xml:space="preserve"> 尽管这是有关至高者未来的一个完全适当的概念，但我们却要对这一概念中某些固有的问题唤起注意：</w:t>
      </w:r>
      <w:bookmarkEnd w:id="11046"/>
    </w:p>
    <w:p>
      <w:bookmarkStart w:id="11047" w:name="117_7_3__1291_7__1__Zhi_Gao_Zhe"/>
      <w:pPr>
        <w:pStyle w:val="Normal"/>
      </w:pPr>
      <w:r>
        <w:rPr>
          <w:rStyle w:val="Text0"/>
        </w:rPr>
        <w:t>117:7.3 (1291.7)</w:t>
      </w:r>
      <w:r>
        <w:t xml:space="preserve"> 1. 至高者的无条件监督者们很难在其完满演进之前的任何阶段得以神灵化，然而，就安住于光与生命当中的宇宙而言，这些监督者甚至此时就有条件地实施至高性主权了。</w:t>
      </w:r>
      <w:bookmarkEnd w:id="11047"/>
    </w:p>
    <w:p>
      <w:bookmarkStart w:id="11048" w:name="117_7_4__1291_8__2__Zhi_Gao_Zhe"/>
      <w:pPr>
        <w:pStyle w:val="Normal"/>
      </w:pPr>
      <w:r>
        <w:rPr>
          <w:rStyle w:val="Text0"/>
        </w:rPr>
        <w:t>117:7.4 (1291.8)</w:t>
      </w:r>
      <w:r>
        <w:t xml:space="preserve"> 2. 至高者在他已达成宇宙状态的完满实在性之前，很难在终极三位一体中运作，然而，终极三位一体甚至此时就是一种有条件性实相了，你们已被告知终极者之有条件代理者的存在了。</w:t>
      </w:r>
      <w:bookmarkEnd w:id="11048"/>
    </w:p>
    <w:p>
      <w:bookmarkStart w:id="11049" w:name="117_7_5__1291_9__3__Zhi_Gao_Zhe"/>
      <w:pPr>
        <w:pStyle w:val="Para 01"/>
      </w:pPr>
      <w:r>
        <w:rPr>
          <w:rStyle w:val="Text0"/>
        </w:rPr>
        <w:t>117:7.5 (1291.9)</w:t>
      </w:r>
      <w:r>
        <w:t xml:space="preserve"> 3. 至高者对宇宙受造物来说，并非是完全真实的，但有许多理由来推断，他对从天堂万有之父延及地方宇宙造物之子和造物之灵的七重性神灵来说，却是十分真实的。</w:t>
      </w:r>
      <w:bookmarkEnd w:id="11049"/>
    </w:p>
    <w:p>
      <w:bookmarkStart w:id="11050" w:name="117_7_6__1291_10__Huo_Xu_Zai_You"/>
      <w:pPr>
        <w:pStyle w:val="Para 01"/>
      </w:pPr>
      <w:r>
        <w:rPr>
          <w:rStyle w:val="Text0"/>
        </w:rPr>
        <w:t>117:7.6 (1291.10)</w:t>
      </w:r>
      <w:r>
        <w:t xml:space="preserve"> 或许在有限者的上限中，在时间与被超越时间连接的地方，存在某种次序的模糊和混合。或许至高者能够将其宇宙临在预想到这些超时间层次上，之后作为投射性未完成物之内在者，通过将这一未来预想反映回到受造层次上，在一定程度上预期未来的演进。这一现象可在有限者与超有限者接触的地方被观察到，如在被思想调整者内驻的人类经验中，那些对人类在整个永恒中未来宇宙达成的真实预测。</w:t>
      </w:r>
      <w:bookmarkEnd w:id="11050"/>
    </w:p>
    <w:p>
      <w:bookmarkStart w:id="11051" w:name="117_7_7__1292_1__Dang_Fan_Ren_Ya"/>
      <w:pPr>
        <w:pStyle w:val="Para 01"/>
      </w:pPr>
      <w:r>
        <w:rPr>
          <w:rStyle w:val="Text0"/>
        </w:rPr>
        <w:t>117:7.7 (1292.1)</w:t>
      </w:r>
      <w:r>
        <w:t xml:space="preserve"> 当凡人扬升者被准许进入天堂终局者团队时，他们会向天堂三位一体宣誓，在进行这一忠诚宣誓的过程中，他们由此保证对神之至高者的永恒忠诚，后者</w:t>
      </w:r>
      <w:r>
        <w:rPr>
          <w:rStyle w:val="Text1"/>
        </w:rPr>
        <w:t>便是</w:t>
      </w:r>
      <w:r>
        <w:t>所有有限受造物人格体所理解的三位一体。随后，随着终局者连队在进化宇宙中运作，他们仅服从于天堂来源的指令，直到地方宇宙安住于光与生命当中的重大时刻。随着这些完美化造物的新管理组织开始反映至高者浮现的主权，我们会观察到在外的终局者连队之后会承认这些新管理机构的管辖权威。看起来，神之至高者会作为进化类终局团队的统一者而不断演进，但极有可能的是，这七个团队的永恒天命将会受到作为终极三位一体之一员的至高者的主管。</w:t>
      </w:r>
      <w:bookmarkEnd w:id="11051"/>
    </w:p>
    <w:p>
      <w:bookmarkStart w:id="11052" w:name="117_7_8__1292_2__Zhi_Gao_Cun_Zai"/>
      <w:pPr>
        <w:pStyle w:val="Normal"/>
      </w:pPr>
      <w:r>
        <w:rPr>
          <w:rStyle w:val="Text0"/>
        </w:rPr>
        <w:t>117:7.8 (1292.2)</w:t>
      </w:r>
      <w:r>
        <w:t xml:space="preserve"> 至高存在者包含了宇宙显现的三种超有限可能性：</w:t>
      </w:r>
      <w:bookmarkEnd w:id="11052"/>
    </w:p>
    <w:p>
      <w:bookmarkStart w:id="11053" w:name="117_7_9__1292_3__1__Zai_Di_Yi_Ge"/>
      <w:pPr>
        <w:pStyle w:val="Normal"/>
      </w:pPr>
      <w:r>
        <w:rPr>
          <w:rStyle w:val="Text0"/>
        </w:rPr>
        <w:t>117:7.9 (1292.3)</w:t>
      </w:r>
      <w:r>
        <w:t xml:space="preserve"> 1. 在第一个经验性三位一体中的绝限性合作。</w:t>
      </w:r>
      <w:bookmarkEnd w:id="11053"/>
    </w:p>
    <w:p>
      <w:bookmarkStart w:id="11054" w:name="117_7_10__1292_4__2__Zai_Di_Er_G"/>
      <w:pPr>
        <w:pStyle w:val="Normal"/>
      </w:pPr>
      <w:r>
        <w:rPr>
          <w:rStyle w:val="Text0"/>
        </w:rPr>
        <w:t>117:7.10 (1292.4)</w:t>
      </w:r>
      <w:r>
        <w:t xml:space="preserve"> 2. 在第二个经验性三位一体中的共绝性关系。</w:t>
      </w:r>
      <w:bookmarkEnd w:id="11054"/>
    </w:p>
    <w:p>
      <w:bookmarkStart w:id="11055" w:name="117_7_11__1292_5__3__Zai_San_Wei"/>
      <w:pPr>
        <w:pStyle w:val="Para 01"/>
      </w:pPr>
      <w:r>
        <w:rPr>
          <w:rStyle w:val="Text0"/>
        </w:rPr>
        <w:t>117:7.11 (1292.5)</w:t>
      </w:r>
      <w:r>
        <w:t xml:space="preserve"> 3. 在三位一体之三位一体中的共限性参与，但我们对这真正意味着什么没有任何满意的概念。</w:t>
      </w:r>
      <w:bookmarkEnd w:id="11055"/>
    </w:p>
    <w:p>
      <w:bookmarkStart w:id="11056" w:name="117_7_12__1292_6__Zhe_Shi_You_Gu"/>
      <w:pPr>
        <w:pStyle w:val="Normal"/>
      </w:pPr>
      <w:r>
        <w:rPr>
          <w:rStyle w:val="Text0"/>
        </w:rPr>
        <w:t>117:7.12 (1292.6)</w:t>
      </w:r>
      <w:r>
        <w:t xml:space="preserve"> 这是有关至高者未来的大体接受的假设之一，但就大宇宙达到光与生命状态之后他与当前大宇宙的关系而言，也有许多猜测。</w:t>
      </w:r>
      <w:bookmarkEnd w:id="11056"/>
    </w:p>
    <w:p>
      <w:bookmarkStart w:id="11057" w:name="117_7_13__1292_7__Ge_Ge_Chao_Ji"/>
      <w:pPr>
        <w:pStyle w:val="Normal"/>
      </w:pPr>
      <w:r>
        <w:rPr>
          <w:rStyle w:val="Text0"/>
        </w:rPr>
        <w:t>117:7.13 (1292.7)</w:t>
      </w:r>
      <w:r>
        <w:t xml:space="preserve"> 各个超级宇宙的当前目标，是如同哈沃纳那样，成为它们所是的、在其潜势内的完美。这种完美与物性和灵性达成有关，甚至与行政性、管理性和友爱性发展有关。据信，在即将到来的时代中，不和谐、失调和不适应在各个超级宇宙中将会最终得以耗尽，能量回路将会处于完美平衡中，并将彻底从属于心智，而属灵在人格的临在中，将会实现对心智的主导。</w:t>
      </w:r>
      <w:bookmarkEnd w:id="11057"/>
    </w:p>
    <w:p>
      <w:bookmarkStart w:id="11058" w:name="117_7_14__1292_8__Ju_Tui_Ce__Zai"/>
      <w:pPr>
        <w:pStyle w:val="Normal"/>
      </w:pPr>
      <w:r>
        <w:rPr>
          <w:rStyle w:val="Text0"/>
        </w:rPr>
        <w:t>117:7.14 (1292.8)</w:t>
      </w:r>
      <w:r>
        <w:t xml:space="preserve"> 据推测，在这个遥远的时代，至高者的属灵位格和全能者的达成力量将会实现协调发展，在至高性心智中并被其统一起来的那二者，将会事实化为至高存在者，一个存在于诸宇宙中的完满实在物 -- 一种将可被所有受造物智能所观察到的，可被所有受造能量所回应的，在所有灵性实体中得以协调的，可被所有宇宙人格体所经验到的实在物。</w:t>
      </w:r>
      <w:bookmarkEnd w:id="11058"/>
    </w:p>
    <w:p>
      <w:bookmarkStart w:id="11059" w:name="117_7_15__1292_9__Zhe_Yi_Gai_Nia"/>
      <w:pPr>
        <w:pStyle w:val="Normal"/>
      </w:pPr>
      <w:r>
        <w:rPr>
          <w:rStyle w:val="Text0"/>
        </w:rPr>
        <w:t>117:7.15 (1292.9)</w:t>
      </w:r>
      <w:r>
        <w:t xml:space="preserve"> 这一概念意味着至高者在大宇宙中的实在主权。完全有可能的是，当前三位一体类管理者们将会作为他的代理者继续下去，但我们相信，七个超级宇宙之间的当前界限将会逐渐消失，整个大宇宙将会作为一个完美化的整体而运作。</w:t>
      </w:r>
      <w:bookmarkEnd w:id="11059"/>
    </w:p>
    <w:p>
      <w:bookmarkStart w:id="11060" w:name="117_7_16__1292_10__You_Ke_Neng_D"/>
      <w:pPr>
        <w:pStyle w:val="Para 04"/>
      </w:pPr>
      <w:r>
        <w:rPr>
          <w:rStyle w:val="Text0"/>
        </w:rPr>
        <w:t>117:7.16 (1292.10)</w:t>
      </w:r>
      <w:r>
        <w:t xml:space="preserve"> 有可能的是，至高者那时或许会亲身常驻奥温顿(Orvonton)的总部尤沃萨(Uversa)，他从那里主管各个时间造物的管理，但这真的只是一个猜测。不过，当然，至高存在者的人格将会在某个特定地点明确可被接触，尽管他神灵临在的无处不在将有可能继续弥漫众多宇宙所组成的宇宙。那一时代超级宇宙居民与至高者的关系如何我们并不了解，但它有可能像当前哈沃纳原住民与天堂三位一体之间的关系。</w:t>
      </w:r>
      <w:bookmarkEnd w:id="11060"/>
    </w:p>
    <w:p>
      <w:bookmarkStart w:id="11061" w:name="117_7_17__1293_1__Na_Xie_Wei_Lai"/>
      <w:pPr>
        <w:pStyle w:val="Para 07"/>
      </w:pPr>
      <w:r>
        <w:rPr>
          <w:rStyle w:val="Text0"/>
        </w:rPr>
        <w:t>117:7.17 (1293.1)</w:t>
      </w:r>
      <w:r>
        <w:t xml:space="preserve"> 那些未来日子里的完美化大宇宙将会与当前所是极大不同。空间星系组织的惊人冒险，在时间类不定世界上移植生命，从混乱中演进出和谐，从潜势中演进出美好，从意涵中演进出真理，从价值中演进出良善，将会远去。时间宇宙将会实现有限天命的完成！或许对于一个空间来说，将会有从达到进化完美之漫长奋斗中的休息放松。但不会太久！当然，无疑的，不可改变的是，神之终极者这一渐生神灵之谜，将会挑战这些安住宇宙的完美化居民，正如其奋斗的进化类祖先一度被对神之至高者的探求所挑战一样。宇宙天命之幕将会拉开，来展示在那些新的、在受造物经验之终极方面所揭示的更高层次上对达到万有之父所做的迷人绝限性探求所产生的卓越壮丽。</w:t>
      </w:r>
      <w:bookmarkEnd w:id="11061"/>
    </w:p>
    <w:p>
      <w:bookmarkStart w:id="11062" w:name="117_7_18__1293_2___You_Yi_Wei_Za"/>
      <w:pPr>
        <w:pStyle w:val="Para 07"/>
      </w:pPr>
      <w:r>
        <w:rPr>
          <w:rStyle w:val="Text0"/>
        </w:rPr>
        <w:t>117:7.18 (1293.2)</w:t>
      </w:r>
      <w:r>
        <w:t xml:space="preserve"> [由一位暂居玉苒厦(Urantia)的强大使者所发起。]</w:t>
      </w:r>
      <w:bookmarkEnd w:id="11062"/>
    </w:p>
    <w:p>
      <w:bookmarkStart w:id="11063" w:name="Top_of_10_Paper118_xhtml"/>
      <w:pPr>
        <w:pStyle w:val="Para 08"/>
        <w:pageBreakBefore w:val="on"/>
      </w:pPr>
      <w:r>
        <w:t>玉苒厦之书</w:t>
      </w:r>
      <w:bookmarkEnd w:id="11063"/>
    </w:p>
    <w:p>
      <w:pPr>
        <w:pStyle w:val="0 Block"/>
      </w:pPr>
    </w:p>
    <w:p>
      <w:pPr>
        <w:pStyle w:val="Para 13"/>
      </w:pPr>
      <w:r>
        <w:rPr>
          <w:rStyle w:val="Text4"/>
        </w:rPr>
        <w:t xml:space="preserve">&lt;&lt; </w:t>
      </w:r>
      <w:hyperlink w:anchor="Top_of_10_Paper117_xhtml" w:tooltip="第117篇, 神之至高者">
        <w:r>
          <w:t>第117篇</w:t>
        </w:r>
      </w:hyperlink>
      <w:r>
        <w:rPr>
          <w:rStyle w:val="Text4"/>
        </w:rPr>
        <w:t xml:space="preserve"> | </w:t>
      </w:r>
      <w:hyperlink w:anchor="Top_of_01_Parts_xhtml" w:tooltip="书的各个部分">
        <w:r>
          <w:t>各个部分</w:t>
        </w:r>
      </w:hyperlink>
      <w:r>
        <w:rPr>
          <w:rStyle w:val="Text4"/>
        </w:rPr>
        <w:t xml:space="preserve"> | </w:t>
      </w:r>
      <w:hyperlink w:anchor="118__Zhi_Gao_Zhe_Yu_Zhong_Ji_Zhe" w:tooltip="书的目录">
        <w:r>
          <w:t>目录</w:t>
        </w:r>
      </w:hyperlink>
      <w:r>
        <w:rPr>
          <w:rStyle w:val="Text4"/>
        </w:rPr>
        <w:t xml:space="preserve"> | </w:t>
      </w:r>
      <w:hyperlink w:anchor="Top_of_10_Paper119_xhtml" w:tooltip="第119篇, 基督•迈克尔的诸次赠与">
        <w:r>
          <w:t>第119篇</w:t>
        </w:r>
      </w:hyperlink>
      <w:r>
        <w:rPr>
          <w:rStyle w:val="Text4"/>
        </w:rPr>
        <w:t xml:space="preserve"> &gt;&gt;</w:t>
      </w:r>
    </w:p>
    <w:p>
      <w:pPr>
        <w:pStyle w:val="0 Block"/>
      </w:pPr>
    </w:p>
    <w:p>
      <w:pPr>
        <w:pStyle w:val="Para 10"/>
      </w:pPr>
      <w:r>
        <w:t>第118篇</w:t>
      </w:r>
    </w:p>
    <w:p>
      <w:bookmarkStart w:id="11064" w:name="Zhi_Gao_Zhe_Yu_Zhong_Ji_Zhe"/>
      <w:pPr>
        <w:pStyle w:val="Heading 1"/>
      </w:pPr>
      <w:r>
        <w:t>至高者与终极者 -- 时间与空间</w:t>
      </w:r>
      <w:bookmarkEnd w:id="11064"/>
    </w:p>
    <w:p>
      <w:bookmarkStart w:id="11065" w:name="118_0_1__1294_1__Guan_Yu_Shen_Li"/>
      <w:pPr>
        <w:pStyle w:val="Normal"/>
      </w:pPr>
      <w:r>
        <w:rPr>
          <w:rStyle w:val="Text0"/>
        </w:rPr>
        <w:t>118:0.1 (1294.1)</w:t>
      </w:r>
      <w:r>
        <w:t xml:space="preserve"> 关于神灵的几个本质，可以这么说：</w:t>
      </w:r>
      <w:bookmarkEnd w:id="11065"/>
    </w:p>
    <w:p>
      <w:bookmarkStart w:id="11066" w:name="118_0_2__1294_2__1__Shang_Fu_Shi"/>
      <w:pPr>
        <w:pStyle w:val="Para 05"/>
      </w:pPr>
      <w:r>
        <w:t>118:0.2 (1294.2)</w:t>
      </w:r>
      <w:r>
        <w:rPr>
          <w:rStyle w:val="Text2"/>
        </w:rPr>
        <w:t xml:space="preserve"> 1. 上父是自存性自我。</w:t>
      </w:r>
      <w:bookmarkEnd w:id="11066"/>
    </w:p>
    <w:p>
      <w:bookmarkStart w:id="11067" w:name="118_0_3__1294_3__2__Shang_Zi_Shi"/>
      <w:pPr>
        <w:pStyle w:val="Para 05"/>
      </w:pPr>
      <w:r>
        <w:t>118:0.3 (1294.3)</w:t>
      </w:r>
      <w:r>
        <w:rPr>
          <w:rStyle w:val="Text2"/>
        </w:rPr>
        <w:t xml:space="preserve"> 2. 上子是共存性自我。</w:t>
      </w:r>
      <w:bookmarkEnd w:id="11067"/>
    </w:p>
    <w:p>
      <w:bookmarkStart w:id="11068" w:name="118_0_4__1294_4__3__Shang_Ling_S"/>
      <w:pPr>
        <w:pStyle w:val="Para 05"/>
      </w:pPr>
      <w:r>
        <w:t>118:0.4 (1294.4)</w:t>
      </w:r>
      <w:r>
        <w:rPr>
          <w:rStyle w:val="Text2"/>
        </w:rPr>
        <w:t xml:space="preserve"> 3. 上灵是联存性自我。</w:t>
      </w:r>
      <w:bookmarkEnd w:id="11068"/>
    </w:p>
    <w:p>
      <w:bookmarkStart w:id="11069" w:name="118_0_5__1294_5__4__Zhi_Gao_Zhe"/>
      <w:pPr>
        <w:pStyle w:val="Para 05"/>
      </w:pPr>
      <w:r>
        <w:t>118:0.5 (1294.5)</w:t>
      </w:r>
      <w:r>
        <w:rPr>
          <w:rStyle w:val="Text2"/>
        </w:rPr>
        <w:t xml:space="preserve"> 4. 至高者是进化经验性自我。</w:t>
      </w:r>
      <w:bookmarkEnd w:id="11069"/>
    </w:p>
    <w:p>
      <w:bookmarkStart w:id="11070" w:name="118_0_6__1294_6__5__Qi_Zhong_Zhe"/>
      <w:pPr>
        <w:pStyle w:val="Para 05"/>
      </w:pPr>
      <w:r>
        <w:t>118:0.6 (1294.6)</w:t>
      </w:r>
      <w:r>
        <w:rPr>
          <w:rStyle w:val="Text2"/>
        </w:rPr>
        <w:t xml:space="preserve"> 5. 七重者是自我分发性神格。</w:t>
      </w:r>
      <w:bookmarkEnd w:id="11070"/>
    </w:p>
    <w:p>
      <w:bookmarkStart w:id="11071" w:name="118_0_7__1294_7__6__Zhong_Ji_Zhe"/>
      <w:pPr>
        <w:pStyle w:val="Para 05"/>
      </w:pPr>
      <w:r>
        <w:t>118:0.7 (1294.7)</w:t>
      </w:r>
      <w:r>
        <w:rPr>
          <w:rStyle w:val="Text2"/>
        </w:rPr>
        <w:t xml:space="preserve"> 6. 终极者是超越经验性自我。</w:t>
      </w:r>
      <w:bookmarkEnd w:id="11071"/>
    </w:p>
    <w:p>
      <w:bookmarkStart w:id="11072" w:name="118_0_8__1294_8__7__Jue_Dui_Zhe"/>
      <w:pPr>
        <w:pStyle w:val="Para 15"/>
      </w:pPr>
      <w:r>
        <w:t>118:0.8 (1294.8)</w:t>
      </w:r>
      <w:r>
        <w:rPr>
          <w:rStyle w:val="Text2"/>
        </w:rPr>
        <w:t xml:space="preserve"> 7. 绝对者是永存经验性自我。</w:t>
      </w:r>
      <w:bookmarkEnd w:id="11072"/>
    </w:p>
    <w:p>
      <w:bookmarkStart w:id="11073" w:name="118_0_9__1294_9__Jin_Guan_Shen_Z"/>
      <w:pPr>
        <w:pStyle w:val="Para 01"/>
      </w:pPr>
      <w:r>
        <w:rPr>
          <w:rStyle w:val="Text0"/>
        </w:rPr>
        <w:t>118:0.9 (1294.9)</w:t>
      </w:r>
      <w:r>
        <w:t xml:space="preserve"> 尽管神之七重者对于至高者的进化性达成是必不可少的，但至高者对于终极者的终归出现却也是必不可少的。至高者和终极者的双重临在会构成次绝对性衍生神灵的基本组合，因为他们在天命达成过程中是互补性的。他们会一起构建连接主宇宙中所有造物成长之起始和完满的经验性桥梁。</w:t>
      </w:r>
      <w:bookmarkEnd w:id="11073"/>
    </w:p>
    <w:p>
      <w:bookmarkStart w:id="11074" w:name="118_0_10__1294_10__Zao_Wu_Cheng"/>
      <w:pPr>
        <w:pStyle w:val="Normal"/>
      </w:pPr>
      <w:r>
        <w:rPr>
          <w:rStyle w:val="Text0"/>
        </w:rPr>
        <w:t>118:0.10 (1294.10)</w:t>
      </w:r>
      <w:r>
        <w:t xml:space="preserve"> 造物成长是无休止的，但却总是令人满意的，在范围上是无止境的，但却总会被那些瞬时目标达成的令人满意时刻所不时打断，后者如此有效地起到了宇宙成长、宇宙探索和神灵达成方面全新冒险之动员前奏的作用。</w:t>
      </w:r>
      <w:bookmarkEnd w:id="11074"/>
    </w:p>
    <w:p>
      <w:bookmarkStart w:id="11075" w:name="118_0_11__1294_11__Jin_Guan_Shu"/>
      <w:pPr>
        <w:pStyle w:val="Normal"/>
      </w:pPr>
      <w:r>
        <w:rPr>
          <w:rStyle w:val="Text0"/>
        </w:rPr>
        <w:t>118:0.11 (1294.11)</w:t>
      </w:r>
      <w:r>
        <w:t xml:space="preserve"> 尽管数学领域被质性限制所困扰，但它却的确为有限心智提供了一种深刻思考无限性的概念性基础。即便在有限心智的理解中，对于数字也没有量性限制。无论设想的数字多大，你总能设想多一位被加上去。你也会理解，那不足以到无限，因为无论你重复多少次将这一额外数字加到数字上，仍总会有多一位数能被加上去。</w:t>
      </w:r>
      <w:bookmarkEnd w:id="11075"/>
    </w:p>
    <w:p>
      <w:bookmarkStart w:id="11076" w:name="118_0_12__1294_12__Yu_Ci_Tong_Sh"/>
      <w:pPr>
        <w:pStyle w:val="Normal"/>
      </w:pPr>
      <w:r>
        <w:rPr>
          <w:rStyle w:val="Text0"/>
        </w:rPr>
        <w:t>118:0.12 (1294.12)</w:t>
      </w:r>
      <w:r>
        <w:t xml:space="preserve"> 与此同时，无限序列在任一给定点都能被总计，而这一总计（更为恰当地说，是一种小计）给一个处于给定时间和地位的给定个人提供了目标达成之甜蜜富足。但迟早，这同一个人会开始渴求新的、更伟大的目标，这种成长上的冒险在时间的富足性和永恒之循环性当中总是唾手可得的。</w:t>
      </w:r>
      <w:bookmarkEnd w:id="11076"/>
    </w:p>
    <w:p>
      <w:bookmarkStart w:id="11077" w:name="118_0_13__1294_13__Mei_Yi_Ge_Xia"/>
      <w:pPr>
        <w:pStyle w:val="Normal"/>
      </w:pPr>
      <w:r>
        <w:rPr>
          <w:rStyle w:val="Text0"/>
        </w:rPr>
        <w:t>118:0.13 (1294.13)</w:t>
      </w:r>
      <w:r>
        <w:t xml:space="preserve"> 每一个相继的宇宙时代都是接下来宇宙成长时代的前厅，每一个宇宙纪元都为所有先前阶段提供了即时的天命。哈沃纳(Havona)本身是一个完美的、但却受完美所限的造物；向外扩展到进化类超级宇宙中的哈沃纳完美，不仅从前进化存在的限制中找到了宇宙天命，也找到了解放。</w:t>
      </w:r>
      <w:bookmarkEnd w:id="11077"/>
    </w:p>
    <w:p>
      <w:bookmarkStart w:id="11078" w:name="1__Shi_Jian_Yu_Yong_Heng"/>
      <w:pPr>
        <w:pStyle w:val="Heading 2"/>
      </w:pPr>
      <w:r>
        <w:t>1. 时间与永恒</w:t>
      </w:r>
      <w:bookmarkEnd w:id="11078"/>
    </w:p>
    <w:p>
      <w:bookmarkStart w:id="11079" w:name="118_1_1__1295_1__Dui_Shen_Ling_Y"/>
      <w:pPr>
        <w:pStyle w:val="Para 04"/>
      </w:pPr>
      <w:r>
        <w:rPr>
          <w:rStyle w:val="Text0"/>
        </w:rPr>
        <w:t>118:1.1 (1295.1)</w:t>
      </w:r>
      <w:r>
        <w:t xml:space="preserve"> 对神灵与宇宙关系获得所有可能理解，对人的宇宙定位来说是有益的。尽管绝对性神灵在本质上是永恒的，但各神与时间的关系却如同一种永恒中的经验。在进化性宇宙中，永恒是暂存的永久性 -- 即永久的</w:t>
      </w:r>
      <w:r>
        <w:rPr>
          <w:rStyle w:val="Text1"/>
        </w:rPr>
        <w:t>当下。</w:t>
      </w:r>
      <w:bookmarkEnd w:id="11079"/>
    </w:p>
    <w:p>
      <w:bookmarkStart w:id="11080" w:name="118_1_2__1295_2__Zan_Cun_Shou_Za"/>
      <w:pPr>
        <w:pStyle w:val="Normal"/>
      </w:pPr>
      <w:r>
        <w:rPr>
          <w:rStyle w:val="Text0"/>
        </w:rPr>
        <w:t>118:1.2 (1295.2)</w:t>
      </w:r>
      <w:r>
        <w:t xml:space="preserve"> 暂存受造物的人格，可通过选择履行上父意志的手段，经由与内驻之灵的自我认同而永恒化。意志的这种神圣化，等同于意图之永恒性实相的实现。这意味着受造物之意图对于时刻的相续已变成固定性的了；换句话说，即时刻的相续将会见证到受造物意图方面没有任何改变。百万或亿万时刻都没什么区别。数字对于受造物意图已不再有任何意涵。因此，在对神之子女的服务以及对其天堂之父的永久服务中，受造物选择加上神的选择终归成为神之灵与人之本质永无休止性结合这类永恒性实相。</w:t>
      </w:r>
      <w:bookmarkEnd w:id="11080"/>
    </w:p>
    <w:p>
      <w:bookmarkStart w:id="11081" w:name="118_1_3__1295_3__Zai_Ren_Yi_Gei"/>
      <w:pPr>
        <w:pStyle w:val="Normal"/>
      </w:pPr>
      <w:r>
        <w:rPr>
          <w:rStyle w:val="Text0"/>
        </w:rPr>
        <w:t>118:1.3 (1295.3)</w:t>
      </w:r>
      <w:r>
        <w:t xml:space="preserve"> 在任一给定的智者身中，成熟度与时间意识单位之间存在一种直接的关系。时间单位或许是一天、一年或一段更长时期，但它却不可避免是有意识自我藉之评估生活状况的标准，也是深思智者衡量和评估暂存类事实的标准。</w:t>
      </w:r>
      <w:bookmarkEnd w:id="11081"/>
    </w:p>
    <w:p>
      <w:bookmarkStart w:id="11082" w:name="118_1_4__1295_4__Jing_Yan___Zhi"/>
      <w:pPr>
        <w:pStyle w:val="Normal"/>
      </w:pPr>
      <w:r>
        <w:rPr>
          <w:rStyle w:val="Text0"/>
        </w:rPr>
        <w:t>118:1.4 (1295.4)</w:t>
      </w:r>
      <w:r>
        <w:t xml:space="preserve"> 经验、智慧和判断，是时间单位在凡人经历中逐渐变长的伴随物。随着人类心智回想过去，它正在评估过去经验，为的是使它对当前状况产生影响。随着心智深入未来，它正在尝试评估可能行动的未来重要性。以此方式估算经验和智慧，人类意志在当下行使判断决定，由此出于过去和未来的行动计划变为现存性的。</w:t>
      </w:r>
      <w:bookmarkEnd w:id="11082"/>
    </w:p>
    <w:p>
      <w:bookmarkStart w:id="11083" w:name="118_1_5__1295_5__Zai_Bu_Duan_Fa"/>
      <w:pPr>
        <w:pStyle w:val="Para 04"/>
      </w:pPr>
      <w:r>
        <w:rPr>
          <w:rStyle w:val="Text0"/>
        </w:rPr>
        <w:t>118:1.5 (1295.5)</w:t>
      </w:r>
      <w:r>
        <w:t xml:space="preserve"> 在不断发展自我的成熟过程中，过去和未来被带到一起来阐明当下的真正意涵。随着自我成熟，它会越来越远回溯到过去寻求经验，而它的智慧预测则会寻求越来越深探入到未知的未来。随着深思的自我将这种触及不断进一步延伸入过去和未来，判断也会变得越来越不依赖于时刻性的当下。决定行动以此方式开始从不断移动当下的束缚中解脱，与此同时，它开始呈现具有过去-未来重要性的方面。</w:t>
      </w:r>
      <w:bookmarkEnd w:id="11083"/>
    </w:p>
    <w:p>
      <w:bookmarkStart w:id="11084" w:name="118_1_6__1295_6__Nai_Xin_You_Na"/>
      <w:pPr>
        <w:pStyle w:val="Para 04"/>
      </w:pPr>
      <w:r>
        <w:rPr>
          <w:rStyle w:val="Text0"/>
        </w:rPr>
        <w:t>118:1.6 (1295.6)</w:t>
      </w:r>
      <w:r>
        <w:t xml:space="preserve"> 耐心由那些时间单位缺乏的凡人们所运用；真正的成熟则凭借一种出于真正理解的自制而超越了耐心。</w:t>
      </w:r>
      <w:bookmarkEnd w:id="11084"/>
    </w:p>
    <w:p>
      <w:bookmarkStart w:id="11085" w:name="118_1_7__1295_7__Yao_Bian_De_Che"/>
      <w:pPr>
        <w:pStyle w:val="Normal"/>
      </w:pPr>
      <w:r>
        <w:rPr>
          <w:rStyle w:val="Text0"/>
        </w:rPr>
        <w:t>118:1.7 (1295.7)</w:t>
      </w:r>
      <w:r>
        <w:t xml:space="preserve"> 要变得成熟，便是要更为频繁地活在当下，与此同时，摆脱当下的限制。基于过去经验之上的成熟计划，会以此方式在当下逐渐形成，从而来提升未来之价值。</w:t>
      </w:r>
      <w:bookmarkEnd w:id="11085"/>
    </w:p>
    <w:p>
      <w:bookmarkStart w:id="11086" w:name="118_1_8__1295_8__Bu_Cheng_Shu_Le"/>
      <w:pPr>
        <w:pStyle w:val="Normal"/>
      </w:pPr>
      <w:r>
        <w:rPr>
          <w:rStyle w:val="Text0"/>
        </w:rPr>
        <w:t>118:1.8 (1295.8)</w:t>
      </w:r>
      <w:r>
        <w:t xml:space="preserve"> 不成熟类时间单位以此方式将意涵价值集中于当下时刻，以致令当下与非当下 -- 即过去-未来的真正关系分离开来。成熟类时间单位则被按比例分配，以此来揭示过去-当下-未来之协调关系，从而自我开始对事件之整体性获得洞见，开始从拓宽性视野的全景性视角观看时间之景，或许开始猜想无始无终的永恒连续体，其中的诸多片段被称为时间。</w:t>
      </w:r>
      <w:bookmarkEnd w:id="11086"/>
    </w:p>
    <w:p>
      <w:bookmarkStart w:id="11087" w:name="118_1_9__1296_1__Zai_Wu_Xian_Xin"/>
      <w:pPr>
        <w:pStyle w:val="Normal"/>
      </w:pPr>
      <w:r>
        <w:rPr>
          <w:rStyle w:val="Text0"/>
        </w:rPr>
        <w:t>118:1.9 (1296.1)</w:t>
      </w:r>
      <w:r>
        <w:t xml:space="preserve"> 在无限性和绝对性的层次上，当下时刻既包含了过去这一切也包含了未来这一切，我是还意味着我曾是和我将是，而这代表了我们有关永恒性和永恒者的最好概念。</w:t>
      </w:r>
      <w:bookmarkEnd w:id="11087"/>
    </w:p>
    <w:p>
      <w:bookmarkStart w:id="11088" w:name="118_1_10__1296_2__Zai_Jue_Dui_Xi"/>
      <w:pPr>
        <w:pStyle w:val="Normal"/>
      </w:pPr>
      <w:r>
        <w:rPr>
          <w:rStyle w:val="Text0"/>
        </w:rPr>
        <w:t>118:1.10 (1296.2)</w:t>
      </w:r>
      <w:r>
        <w:t xml:space="preserve"> 在绝对性和永恒性层次上，潜在性实相如同实在性实相一样富有意涵。只有在有限性层次上，且对受时间所限的受造物来说，看似存在这样一种巨大的差异。对于作为绝对者的神来说，一个已经做出永恒决定的扬升凡人已经是一个天堂终局者了。不过，万有之父通过内驻的思想调整者，并未由此而限于觉知当中，而且还能了解、参与到从动物般存在层次扬升到神般存在层次的受造物应对诸多问题所经历的每一场世间奋斗中。</w:t>
      </w:r>
      <w:bookmarkEnd w:id="11088"/>
    </w:p>
    <w:p>
      <w:bookmarkStart w:id="11089" w:name="2__Quan_Zai_Yu_Wu_Suo_Bu_Zai"/>
      <w:pPr>
        <w:pStyle w:val="Heading 2"/>
      </w:pPr>
      <w:r>
        <w:t>2. 全在与无所不在</w:t>
      </w:r>
      <w:bookmarkEnd w:id="11089"/>
    </w:p>
    <w:p>
      <w:bookmarkStart w:id="11090" w:name="118_2_1__1296_3__Yi_Ding_Bu_Yao"/>
      <w:pPr>
        <w:pStyle w:val="Para 04"/>
      </w:pPr>
      <w:r>
        <w:rPr>
          <w:rStyle w:val="Text0"/>
        </w:rPr>
        <w:t>118:2.1 (1296.3)</w:t>
      </w:r>
      <w:r>
        <w:t xml:space="preserve"> 一定不要把神灵的无所不在性与神之全在性所具的终极性相混淆。正是万有之父在意志上要求，至高者、终极者和绝对者应当将他的时空无所不在性和他的超时空全在性，与他的无时间性、无空间性和遍在绝对性临在相弥补、协调和统一。你们应当记住，尽管神灵的无所不在性或许经常与空间相关联，但它却未必受时间所限。</w:t>
      </w:r>
      <w:bookmarkEnd w:id="11090"/>
    </w:p>
    <w:p>
      <w:bookmarkStart w:id="11091" w:name="118_2_2__1296_4__Zuo_Wei_Fan_Ren"/>
      <w:pPr>
        <w:pStyle w:val="Normal"/>
      </w:pPr>
      <w:r>
        <w:rPr>
          <w:rStyle w:val="Text0"/>
        </w:rPr>
        <w:t>118:2.2 (1296.4)</w:t>
      </w:r>
      <w:r>
        <w:t xml:space="preserve"> 作为凡人和灵质性扬升者，你们会经由神之七重者的侍奉而渐进性地分辨出神。经由哈沃纳(Havona)，你们会发现神之至高者。在天堂，你们会发现他为一个位格，之后作为终局者，你们不久将会试图将他理解为终极者。作为终局者，在达至终极者之后似乎只有一样课程去追求了，那便是要开始对绝对者的探求。没有任何终局者会被达至神灵绝对的不确定性所干扰，因为在至高性和终极性扬升结束时他会遇到上父。这类终局者无疑将会相信，即便他们会成功找到神之绝对者，他们只会发现同一个神，即将自身显现在更为接近无限和遍在层次上的天堂之父。无疑，达至绝对之神将会揭示各宇宙之首要祖先，也会揭示各人格体之最终父亲。</w:t>
      </w:r>
      <w:bookmarkEnd w:id="11091"/>
    </w:p>
    <w:p>
      <w:bookmarkStart w:id="11092" w:name="118_2_3__1296_5__Shen_Zhi_Zhi_Ga"/>
      <w:pPr>
        <w:pStyle w:val="Normal"/>
      </w:pPr>
      <w:r>
        <w:rPr>
          <w:rStyle w:val="Text0"/>
        </w:rPr>
        <w:t>118:2.3 (1296.5)</w:t>
      </w:r>
      <w:r>
        <w:t xml:space="preserve"> 神之至高者或许不是神灵之时空全在性的一种显示，但他确确实实是神之无所不在性的一种显现。在造物主灵性临在和造物的物质显现之间，存在一个庞大的无所不在性</w:t>
      </w:r>
      <w:r>
        <w:rPr>
          <w:rStyle w:val="Text1"/>
        </w:rPr>
        <w:t>渐成</w:t>
      </w:r>
      <w:r>
        <w:t>领域 -- 即进化性神灵的宇宙出现。</w:t>
      </w:r>
      <w:bookmarkEnd w:id="11092"/>
    </w:p>
    <w:p>
      <w:bookmarkStart w:id="11093" w:name="118_2_4__1296_6__Ruo_Shen_Zhi_Zh"/>
      <w:pPr>
        <w:pStyle w:val="Normal"/>
      </w:pPr>
      <w:r>
        <w:rPr>
          <w:rStyle w:val="Text0"/>
        </w:rPr>
        <w:t>118:2.4 (1296.6)</w:t>
      </w:r>
      <w:r>
        <w:t xml:space="preserve"> 若神之至高者要承担对时空宇宙的直接控制，我们相信这样一种神灵管理将会在终极者的总控制下运作。在这一情况下，神之终极者将会开始向时间宇宙显现为超越性全能者（无所不能者），针对全能至高者的管理职能施加超时间和超空间的总控制。</w:t>
      </w:r>
      <w:bookmarkEnd w:id="11093"/>
    </w:p>
    <w:p>
      <w:bookmarkStart w:id="11094" w:name="118_2_5__1297_1__Fan_Ren_Zhi_Zhe"/>
      <w:pPr>
        <w:pStyle w:val="Normal"/>
      </w:pPr>
      <w:r>
        <w:rPr>
          <w:rStyle w:val="Text0"/>
        </w:rPr>
        <w:t>118:2.5 (1297.1)</w:t>
      </w:r>
      <w:r>
        <w:t xml:space="preserve"> 凡人智者或许会问，正如我们一样也会问：若神之至高者在大宇宙中管理权限之演进会由神之终极者的扩增显现所照料，那么神之终极者在假定外部空间宇宙中的对应出现，是否将由神之绝对者类似扩增展现所照料呢？但我们真的不知道。</w:t>
      </w:r>
      <w:bookmarkEnd w:id="11094"/>
    </w:p>
    <w:p>
      <w:bookmarkStart w:id="11095" w:name="3__Shi_Kong_Guan_Xi"/>
      <w:pPr>
        <w:pStyle w:val="Heading 2"/>
      </w:pPr>
      <w:r>
        <w:t>3. 时空关系</w:t>
      </w:r>
      <w:bookmarkEnd w:id="11095"/>
    </w:p>
    <w:p>
      <w:bookmarkStart w:id="11096" w:name="118_3_1__1297_2__Zhi_You_Tong_Gu"/>
      <w:pPr>
        <w:pStyle w:val="Para 04"/>
      </w:pPr>
      <w:r>
        <w:rPr>
          <w:rStyle w:val="Text0"/>
        </w:rPr>
        <w:t>118:3.1 (1297.2)</w:t>
      </w:r>
      <w:r>
        <w:t xml:space="preserve"> 只有通过无所不在性，神灵才能将时空显现与有限概念统一化，因为时间是诸多时刻所形成的一种相续，而空间则是诸多关联点所形成的一种体系。你们毕竟的确会通过分析感知时间，通过综合感知空间。你们会通过整合人格之洞见来协调和关联这两种不同的概念。在整个动物世界，只有人类具有这种时空感知性。对于动物来说，运动拥有一种意涵，但运动仅对具有人格地位的受造物来说显示出价值。</w:t>
      </w:r>
      <w:bookmarkEnd w:id="11096"/>
    </w:p>
    <w:p>
      <w:bookmarkStart w:id="11097" w:name="118_3_2__1297_3__Shi_Wu_Shou_Shi"/>
      <w:pPr>
        <w:pStyle w:val="Normal"/>
      </w:pPr>
      <w:r>
        <w:rPr>
          <w:rStyle w:val="Text0"/>
        </w:rPr>
        <w:t>118:3.2 (1297.3)</w:t>
      </w:r>
      <w:r>
        <w:t xml:space="preserve"> 事物受时间所制约，但真理却是不受时间影响的。你知道的真理越多，你就会越来越</w:t>
      </w:r>
      <w:r>
        <w:rPr>
          <w:rStyle w:val="Text1"/>
        </w:rPr>
        <w:t>成为</w:t>
      </w:r>
      <w:r>
        <w:t>真理，你就会对过去理解越多，对未来领悟越多。</w:t>
      </w:r>
      <w:bookmarkEnd w:id="11097"/>
    </w:p>
    <w:p>
      <w:bookmarkStart w:id="11098" w:name="118_3_3__1297_4__Zhen_Li_Shi_Bu"/>
      <w:pPr>
        <w:pStyle w:val="Normal"/>
      </w:pPr>
      <w:r>
        <w:rPr>
          <w:rStyle w:val="Text0"/>
        </w:rPr>
        <w:t>118:3.3 (1297.4)</w:t>
      </w:r>
      <w:r>
        <w:t xml:space="preserve"> 真理是不可冲击的 -- 永远免于一切瞬态变迁，尽管绝不呆板生硬，但却总是活泼可适 -- 光亮鲜活。但当真理变得与事实关联时，那么时间和空间便会使其意涵受限，使其价值相关。这种与事实相结合的真理便变成了概念，相应归属于相对宇宙实相领域。</w:t>
      </w:r>
      <w:bookmarkEnd w:id="11098"/>
    </w:p>
    <w:p>
      <w:bookmarkStart w:id="11099" w:name="118_3_4__1297_5__Zao_Wu_Zhu_Jue"/>
      <w:pPr>
        <w:pStyle w:val="Para 04"/>
      </w:pPr>
      <w:r>
        <w:rPr>
          <w:rStyle w:val="Text0"/>
        </w:rPr>
        <w:t>118:3.4 (1297.5)</w:t>
      </w:r>
      <w:r>
        <w:t xml:space="preserve"> 造物主绝对永恒性真理与有限暂存受造物之事实经验的联系，终归成一种新的、不断形成的至高者价值。至高者概念对于神性不变之总体世界与有限性常变之下层世界的协调是必不可少的。</w:t>
      </w:r>
      <w:bookmarkEnd w:id="11099"/>
    </w:p>
    <w:p>
      <w:bookmarkStart w:id="11100" w:name="118_3_5__1297_6__Zai_Suo_You_Fei"/>
      <w:pPr>
        <w:pStyle w:val="Normal"/>
      </w:pPr>
      <w:r>
        <w:rPr>
          <w:rStyle w:val="Text0"/>
        </w:rPr>
        <w:t>118:3.5 (1297.6)</w:t>
      </w:r>
      <w:r>
        <w:t xml:space="preserve"> 在所有非绝对性事物中，空间最接近于绝对状态。空间看似是绝对终极性的。我们在理解物质性层次上的空间方面真正的困难是由于以下事实，即尽管物质体存在于空间中，但空间也存在于这些物质体中。尽管有很多关于空间是绝对性的内容，但那并不意味着空间是绝对性的。</w:t>
      </w:r>
      <w:bookmarkEnd w:id="11100"/>
    </w:p>
    <w:p>
      <w:bookmarkStart w:id="11101" w:name="118_3_6__1297_7__Yi_Xia_Huo_Xu_H"/>
      <w:pPr>
        <w:pStyle w:val="Normal"/>
      </w:pPr>
      <w:r>
        <w:rPr>
          <w:rStyle w:val="Text0"/>
        </w:rPr>
        <w:t>118:3.6 (1297.7)</w:t>
      </w:r>
      <w:r>
        <w:t xml:space="preserve"> 以下或许会有助于对空间关系的理解，若你们猜想，相对来说，空间毕竟是所有物质体的一种属性。因此，当一个实体移过空间时，它也随身带走了所有其属性，甚至空间，后者在这一移动实体内并属于它。</w:t>
      </w:r>
      <w:bookmarkEnd w:id="11101"/>
    </w:p>
    <w:p>
      <w:bookmarkStart w:id="11102" w:name="118_3_7__1297_8__Suo_You_Shi_Xia"/>
      <w:pPr>
        <w:pStyle w:val="Normal"/>
      </w:pPr>
      <w:r>
        <w:rPr>
          <w:rStyle w:val="Text0"/>
        </w:rPr>
        <w:t>118:3.7 (1297.8)</w:t>
      </w:r>
      <w:r>
        <w:t xml:space="preserve"> 所有实相模式在物质层次上占有空间，但属灵模式却仅仅与空间相关而存在；它们并不占有或置换空间，它们也不包含空间。但对于我们来说，主要的空间之谜与观念模式有关。当我们进入心智领域，我们遇到了许多难题，一个观念所具之模式 -- 即实相占有空间吗？我们真的不知道，尽管我们确信，一种观念模式并不包含空间。但很难必定去假设非物质物总是非空间性的。</w:t>
      </w:r>
      <w:bookmarkEnd w:id="11102"/>
    </w:p>
    <w:p>
      <w:bookmarkStart w:id="11103" w:name="4__Shou_Yao_Xing_Yu_Ci_Yao_Xing"/>
      <w:pPr>
        <w:pStyle w:val="Heading 2"/>
      </w:pPr>
      <w:r>
        <w:t>4. 首要性与次要性起因</w:t>
      </w:r>
      <w:bookmarkEnd w:id="11103"/>
    </w:p>
    <w:p>
      <w:bookmarkStart w:id="11104" w:name="118_4_1__1298_1__Fan_Ren_De_Xu_D"/>
      <w:pPr>
        <w:pStyle w:val="Normal"/>
      </w:pPr>
      <w:r>
        <w:rPr>
          <w:rStyle w:val="Text0"/>
        </w:rPr>
        <w:t>118:4.1 (1298.1)</w:t>
      </w:r>
      <w:r>
        <w:t xml:space="preserve"> 凡人的许多神学难点和形而上学难题，是由于人类将神灵人格及随之而来的无限性和绝对性属性的分配误置到从属神格以及进化性神灵身上。你们一定不要忘记，尽管的确存在一个真正的第一起因，但也存在一大群协同性起因和从属性起因，这二者都是相伴性和次要性起因。</w:t>
      </w:r>
      <w:bookmarkEnd w:id="11104"/>
    </w:p>
    <w:p>
      <w:bookmarkStart w:id="11105" w:name="118_4_2__1298_2__Shou_Yao_Xing_Q"/>
      <w:pPr>
        <w:pStyle w:val="Para 01"/>
      </w:pPr>
      <w:r>
        <w:rPr>
          <w:rStyle w:val="Text0"/>
        </w:rPr>
        <w:t>118:4.2 (1298.2)</w:t>
      </w:r>
      <w:r>
        <w:t xml:space="preserve"> 首要性起因和次要性起因之间的关键性区别，是首要性基因会产生免于任何先前因果所衍生任何因素之传承的原初效应。次要性起因则会产生一成不变展现出其先前因果之传承的效应。</w:t>
      </w:r>
      <w:bookmarkEnd w:id="11105"/>
    </w:p>
    <w:p>
      <w:bookmarkStart w:id="11106" w:name="118_4_3__1298_3__Gu_You_Yu_Wu_Ti"/>
      <w:pPr>
        <w:pStyle w:val="Normal"/>
      </w:pPr>
      <w:r>
        <w:rPr>
          <w:rStyle w:val="Text0"/>
        </w:rPr>
        <w:t>118:4.3 (1298.3)</w:t>
      </w:r>
      <w:r>
        <w:t xml:space="preserve"> 固有于无条件绝对中的纯静态潜势，对由天堂三位一体之行动所产生的那些神灵绝对因果关系有所回应。在万有性绝对的临在中，这些被因果关系所浸润的静态潜势立即变得活跃，并对某些超越性代理者的影响有所回应，后者的行动会导致这些被激活的潜势转变到真正宇宙发展可能性的状态，即实在化的成长能力。正是在这种成熟的潜势之上，大宇宙的造物者和控制者们上演了永不止息的宇宙演进剧。</w:t>
      </w:r>
      <w:bookmarkEnd w:id="11106"/>
    </w:p>
    <w:p>
      <w:bookmarkStart w:id="11107" w:name="118_4_4__1298_4__Hu_Lue_Le_Yong"/>
      <w:pPr>
        <w:pStyle w:val="Para 01"/>
      </w:pPr>
      <w:r>
        <w:rPr>
          <w:rStyle w:val="Text0"/>
        </w:rPr>
        <w:t>118:4.4 (1298.4)</w:t>
      </w:r>
      <w:r>
        <w:t xml:space="preserve"> 忽略了永存物的因果关系，在其基本构成方面是三重性的。随着它在这一次宇宙时代的运作，并涉及七个超级宇宙的有限性层次，它可被构想如下：</w:t>
      </w:r>
      <w:bookmarkEnd w:id="11107"/>
    </w:p>
    <w:p>
      <w:bookmarkStart w:id="11108" w:name="118_4_5__1298_5__1__Jing_Tai_Qia"/>
      <w:pPr>
        <w:pStyle w:val="Para 01"/>
      </w:pPr>
      <w:r>
        <w:rPr>
          <w:rStyle w:val="Text0"/>
        </w:rPr>
        <w:t>118:4.5 (1298.5)</w:t>
      </w:r>
      <w:r>
        <w:t xml:space="preserve"> 1. </w:t>
      </w:r>
      <w:r>
        <w:rPr>
          <w:rStyle w:val="Text1"/>
        </w:rPr>
        <w:t>静态潜势的激活。</w:t>
      </w:r>
      <w:r>
        <w:t>通过神灵绝对的行动，由于天堂三位一体的意志性指令的缘故，在无条件绝对之中及之上运作，而在万有性绝对之内建立天命。</w:t>
      </w:r>
      <w:bookmarkEnd w:id="11108"/>
    </w:p>
    <w:p>
      <w:bookmarkStart w:id="11109" w:name="118_4_6__1298_6__2__Yu_Zhou_Neng"/>
      <w:pPr>
        <w:pStyle w:val="Para 01"/>
      </w:pPr>
      <w:r>
        <w:rPr>
          <w:rStyle w:val="Text0"/>
        </w:rPr>
        <w:t>118:4.6 (1298.6)</w:t>
      </w:r>
      <w:r>
        <w:t xml:space="preserve"> 2. </w:t>
      </w:r>
      <w:r>
        <w:rPr>
          <w:rStyle w:val="Text1"/>
        </w:rPr>
        <w:t>宇宙能力的终归化。</w:t>
      </w:r>
      <w:r>
        <w:t>这包括未分化潜势转变成分开的确定性计划。这是神灵之终极性以及超越性层次多样化代理者的行为。这类行为对整个主宇宙之未来需求处于完美预期之中。正是与潜势的分开相关，主宇宙设计者们作为神灵之诸多宇宙概念的名副其实体现而存在。他们的计划看似在范围上由主宇宙之外围概念终极地受空间所限，但</w:t>
      </w:r>
      <w:r>
        <w:rPr>
          <w:rStyle w:val="Text1"/>
        </w:rPr>
        <w:t>作为计划</w:t>
      </w:r>
      <w:r>
        <w:t>它们并未在其他方式上受时间和空间所制约。</w:t>
      </w:r>
      <w:bookmarkEnd w:id="11109"/>
    </w:p>
    <w:p>
      <w:bookmarkStart w:id="11110" w:name="118_4_7__1298_7__3__Yu_Zhou_Shi"/>
      <w:pPr>
        <w:pStyle w:val="Normal"/>
      </w:pPr>
      <w:r>
        <w:rPr>
          <w:rStyle w:val="Text0"/>
        </w:rPr>
        <w:t>118:4.7 (1298.7)</w:t>
      </w:r>
      <w:r>
        <w:t xml:space="preserve"> 3. </w:t>
      </w:r>
      <w:r>
        <w:rPr>
          <w:rStyle w:val="Text1"/>
        </w:rPr>
        <w:t>宇宙实在物的创造和演进。</w:t>
      </w:r>
      <w:r>
        <w:t>正是在神灵之终极性的能力创造性临在所浸润的宇宙之上，至高性造物者们运作来将成熟潜势的时间转变物引发成经验性实在物。在主宇宙内，潜在实相的所有实在化都受到终极性发展能力的限制，并在最终出现阶段受时空所制约。出自天堂的造物之子们，在宇宙意义上来说，实际上是</w:t>
      </w:r>
      <w:r>
        <w:rPr>
          <w:rStyle w:val="Text1"/>
        </w:rPr>
        <w:t>转变性</w:t>
      </w:r>
      <w:r>
        <w:t>造物者。但这绝不会使人类将他们作为造物者的概念无效，从有限视角来看，他们肯定能够也的确会创造。</w:t>
      </w:r>
      <w:bookmarkEnd w:id="11110"/>
    </w:p>
    <w:p>
      <w:bookmarkStart w:id="11111" w:name="5__Quan_Neng_Xing_Yu_Gong_Cun_Xi"/>
      <w:pPr>
        <w:pStyle w:val="Heading 2"/>
      </w:pPr>
      <w:r>
        <w:t>5. 全能性与共存性</w:t>
      </w:r>
      <w:bookmarkEnd w:id="11111"/>
    </w:p>
    <w:p>
      <w:bookmarkStart w:id="11112" w:name="118_5_1__1299_1__Shen_Ling_De_Qu"/>
      <w:pPr>
        <w:pStyle w:val="Para 01"/>
      </w:pPr>
      <w:r>
        <w:rPr>
          <w:rStyle w:val="Text0"/>
        </w:rPr>
        <w:t>118:5.1 (1299.1)</w:t>
      </w:r>
      <w:r>
        <w:t xml:space="preserve"> 神灵的全能性并不意味着行不可行之事的能力。在时空框架内，从凡人理解的智性参考点来看，即便无限之神也无法创造出方形的圆圈，或是创造出天性良善的邪恶。神无法行非神般之事。哲学术语的这样一种矛盾相当于虚无，并意味着没什么是由此而被创造出来的。一种人格特征，无法同时即是似神般的，又是非神般的。共存性是固有于神性力量之中的。所有这一切都衍自这一事实，即全能性不仅创造了具有本质的万物，它也给了万物众生本质以起源。</w:t>
      </w:r>
      <w:bookmarkEnd w:id="11112"/>
    </w:p>
    <w:p>
      <w:bookmarkStart w:id="11113" w:name="118_5_2__1299_2__Qi_Chu__Shang_F"/>
      <w:pPr>
        <w:pStyle w:val="Normal"/>
      </w:pPr>
      <w:r>
        <w:rPr>
          <w:rStyle w:val="Text0"/>
        </w:rPr>
        <w:t>118:5.2 (1299.2)</w:t>
      </w:r>
      <w:r>
        <w:t xml:space="preserve"> 起初，上父做了一切，但随着永恒之全景因应这位无限者的意志和指令而展开，渐趋明显的是，受造物们，甚至是人类，要成为神在实现天命之终局性方面的搭档。这甚至在肉身生活中也是真实的；当人与神进入合作关系时，没有任何限制可被置于这样一种合作关系的未来可能性之上。当人类认识到万有之父是他在永恒进展上的搭档，当他与内驻的上父临在融合，他在灵性上便已经打破了时间的束缚，他已经进入了寻求万有之父的永恒进展之上。</w:t>
      </w:r>
      <w:bookmarkEnd w:id="11113"/>
    </w:p>
    <w:p>
      <w:bookmarkStart w:id="11114" w:name="118_5_3__1299_3__Fan_Ren_Yi_Shi"/>
      <w:pPr>
        <w:pStyle w:val="Normal"/>
      </w:pPr>
      <w:r>
        <w:rPr>
          <w:rStyle w:val="Text0"/>
        </w:rPr>
        <w:t>118:5.3 (1299.3)</w:t>
      </w:r>
      <w:r>
        <w:t xml:space="preserve"> 凡人意识从事实行进到意涵，然后行进到价值。造物主意识从思想价值行进，经由话语-意涵，行进到行动之事实。神必定总是要行动来打破固有于永存无限性中无条件统一的僵局。神灵必定总是要提供模式宇宙，完美人格，原初的真、美、善，以供所有次神灵造物奋斗。神必定总是要首先找到人，人之后才会找到神。在宇宙子民身份和随之而来的兄弟情谊面前，必定总是会存在一个万有之父。</w:t>
      </w:r>
      <w:bookmarkEnd w:id="11114"/>
    </w:p>
    <w:p>
      <w:bookmarkStart w:id="11115" w:name="6__Quan_Neng_Xing_Yu_Quan_Zao_Xi"/>
      <w:pPr>
        <w:pStyle w:val="Heading 2"/>
      </w:pPr>
      <w:r>
        <w:t>6. 全能性与全造性</w:t>
      </w:r>
      <w:bookmarkEnd w:id="11115"/>
    </w:p>
    <w:p>
      <w:bookmarkStart w:id="11116" w:name="118_6_1__1299_4__Shen_Zhen_De_Sh"/>
      <w:pPr>
        <w:pStyle w:val="Normal"/>
      </w:pPr>
      <w:r>
        <w:rPr>
          <w:rStyle w:val="Text0"/>
        </w:rPr>
        <w:t>118:6.1 (1299.4)</w:t>
      </w:r>
      <w:r>
        <w:t xml:space="preserve"> 神真的是全能性的，但他并非是全造性的 -- 他并非亲身做了一切所做之事。全能性包含了全能至高者和至高存在者的力量潜势，但神之至高者的意志性行为却非神之无限者的亲身所做。</w:t>
      </w:r>
      <w:bookmarkEnd w:id="11116"/>
    </w:p>
    <w:p>
      <w:bookmarkStart w:id="11117" w:name="118_6_2__1299_5__Chang_Dao_Shou"/>
      <w:pPr>
        <w:pStyle w:val="Para 01"/>
      </w:pPr>
      <w:r>
        <w:rPr>
          <w:rStyle w:val="Text0"/>
        </w:rPr>
        <w:t>118:6.2 (1299.5)</w:t>
      </w:r>
      <w:r>
        <w:t xml:space="preserve"> 倡导首要性神灵的全造性将会相当于剥夺几近一百万天堂造物之子的权利，更不用说无数众多其他类别的合作性造物助手了。不过在整个宇宙中，只有一个无因之因。所有其他起因都是这个一体性第一伟大本源与中心的衍生物。这一哲学丝毫不会损害分散在广袤宇宙各处的无数神灵子女的自由意志。</w:t>
      </w:r>
      <w:bookmarkEnd w:id="11117"/>
    </w:p>
    <w:p>
      <w:bookmarkStart w:id="11118" w:name="118_6_3__1299_6__Zai_Yi_Ge_Di_Fa"/>
      <w:pPr>
        <w:pStyle w:val="Normal"/>
      </w:pPr>
      <w:r>
        <w:rPr>
          <w:rStyle w:val="Text0"/>
        </w:rPr>
        <w:t>118:6.3 (1299.6)</w:t>
      </w:r>
      <w:r>
        <w:t xml:space="preserve"> 在一个地方框架内，意志看似作为一种无因之因而运作，但它却可靠展现出了与独特、原初和绝对性第一起因建立关系的传承因素。</w:t>
      </w:r>
      <w:bookmarkEnd w:id="11118"/>
    </w:p>
    <w:p>
      <w:bookmarkStart w:id="11119" w:name="118_6_4__1299_7__Suo_You_Yi_Zhi"/>
      <w:pPr>
        <w:pStyle w:val="Normal"/>
      </w:pPr>
      <w:r>
        <w:rPr>
          <w:rStyle w:val="Text0"/>
        </w:rPr>
        <w:t>118:6.4 (1299.7)</w:t>
      </w:r>
      <w:r>
        <w:t xml:space="preserve"> 所有意志都是相对性的。从起源意义上来说，只有上父-我是拥有意志的终局性；从绝对意义上来说，只有上父、上子和上灵会展现出不受时间制约、不受空间限制的意志特权。凡人被赋予自由意志、选择的能力，尽管这种选择不是绝对性的，然而，它在有限层次上以及就选择人格的天命而言，却是相对终局性的。</w:t>
      </w:r>
      <w:bookmarkEnd w:id="11119"/>
    </w:p>
    <w:p>
      <w:bookmarkStart w:id="11120" w:name="118_6_5__1300_1__Zai_Ci_Yu_Jue_D"/>
      <w:pPr>
        <w:pStyle w:val="Normal"/>
      </w:pPr>
      <w:r>
        <w:rPr>
          <w:rStyle w:val="Text0"/>
        </w:rPr>
        <w:t>118:6.5 (1300.1)</w:t>
      </w:r>
      <w:r>
        <w:t xml:space="preserve"> 在次于绝对的任何层次上的意志会遭遇到限制，这在实施选择能力的人格体身上是本构性的。人无法选择超出了可选范围以外的东西。例如，他无法选择成为非人类存有，除了他能选择成为超人类存有以外；他可以选择开始宇宙扬升的旅程，但这是因为人类选择与神的意志恰巧在这一点上一致。一个子女所渴望的和上父所意愿的东西必定将会实现。</w:t>
      </w:r>
      <w:bookmarkEnd w:id="11120"/>
    </w:p>
    <w:p>
      <w:bookmarkStart w:id="11121" w:name="118_6_6__1300_2__Zai_Fan_Ren_She"/>
      <w:pPr>
        <w:pStyle w:val="Normal"/>
      </w:pPr>
      <w:r>
        <w:rPr>
          <w:rStyle w:val="Text0"/>
        </w:rPr>
        <w:t>118:6.6 (1300.2)</w:t>
      </w:r>
      <w:r>
        <w:t xml:space="preserve"> 在凡人生活中，不同行为所产生的道路不断开合，而在有可能选择的时期中间，人类人格会在这许多的行动过程之间不断做出决定。世俗性意志与时间相关联，它必须等待时间的流逝来找到表达的机会。灵性意志已经开始品尝从时间束缚之中的解放，已经实现了从时间序列中的部分解脱，那是因为灵性意志是与神之意志相自我认同的。</w:t>
      </w:r>
      <w:bookmarkEnd w:id="11121"/>
    </w:p>
    <w:p>
      <w:bookmarkStart w:id="11122" w:name="118_6_7__1300_3__Yi_Zhi__Ji_Xuan"/>
      <w:pPr>
        <w:pStyle w:val="Para 01"/>
      </w:pPr>
      <w:r>
        <w:rPr>
          <w:rStyle w:val="Text0"/>
        </w:rPr>
        <w:t>118:6.7 (1300.3)</w:t>
      </w:r>
      <w:r>
        <w:t xml:space="preserve"> 意志，即选择之行为，必须在宇宙框架内运作，后者已经在因应更高优先性选择中实在化了。人类意志的整个范围是严格受有限所限的，除了一个特殊情况以外：即当人选择了要去找到神，并要变得像他一样，这一选择是超有限性的；只有永恒性才能揭示这一选择是否也是超绝限性的。</w:t>
      </w:r>
      <w:bookmarkEnd w:id="11122"/>
    </w:p>
    <w:p>
      <w:bookmarkStart w:id="11123" w:name="118_6_8__1300_4__Ren_Chu_Shen_Li"/>
      <w:pPr>
        <w:pStyle w:val="Normal"/>
      </w:pPr>
      <w:r>
        <w:rPr>
          <w:rStyle w:val="Text0"/>
        </w:rPr>
        <w:t>118:6.8 (1300.4)</w:t>
      </w:r>
      <w:r>
        <w:t xml:space="preserve"> 认出神灵全能性便会在你宇宙公民身份的经历中享受安全感，在通往天堂的漫长旅程中拥有安全的确保。但接受全造性之谬误便会接纳泛神论之大错。</w:t>
      </w:r>
      <w:bookmarkEnd w:id="11123"/>
    </w:p>
    <w:p>
      <w:bookmarkStart w:id="11124" w:name="7__Quan_Zhi_Xing_Yu_Yu_Ding_Xing"/>
      <w:pPr>
        <w:pStyle w:val="Heading 2"/>
      </w:pPr>
      <w:r>
        <w:t>7. 全知性与预定性</w:t>
      </w:r>
      <w:bookmarkEnd w:id="11124"/>
    </w:p>
    <w:p>
      <w:bookmarkStart w:id="11125" w:name="118_7_1__1300_5__Zao_Wu_Zhu_Yi_Z"/>
      <w:pPr>
        <w:pStyle w:val="Normal"/>
      </w:pPr>
      <w:r>
        <w:rPr>
          <w:rStyle w:val="Text0"/>
        </w:rPr>
        <w:t>118:7.1 (1300.5)</w:t>
      </w:r>
      <w:r>
        <w:t xml:space="preserve"> 造物主意志和受造物意志在大宇宙中的运作，在诸多限制内并依照主设计者们所建立的诸多可能性而运作。然而，这些最大限度限制的预定，丝毫不会缩减处于这些界限内的受造物意志之主权。终极性预知 -- 即对所有有限性选择的全面允许 -- 也丝毫不会构成对有限性意志的一种废止。一个成熟而有远见的人或许能够最为准确地预测某些较年轻同伴的决定，但这一预知并不会从决定本身的自由性和真实性当中带走分毫。各神明智地限制了不成熟意志行为的范围，然而，它仍是真正的意志，处于这些明确的局限内。</w:t>
      </w:r>
      <w:bookmarkEnd w:id="11125"/>
    </w:p>
    <w:p>
      <w:bookmarkStart w:id="11126" w:name="118_7_2__1300_6__Shen_Zhi_Suo_Yo"/>
      <w:pPr>
        <w:pStyle w:val="Para 01"/>
      </w:pPr>
      <w:r>
        <w:rPr>
          <w:rStyle w:val="Text0"/>
        </w:rPr>
        <w:t>118:7.2 (1300.6)</w:t>
      </w:r>
      <w:r>
        <w:t xml:space="preserve"> 甚至所有过去、当下和未来选择的至高性关联也不会使这类选择的真实性无效。它不如说表明了宇宙的预定性倾向，并暗示了对那些或许会、或许不会选择成为所有实相经验性实在化之有益部分的意志性存有的预知。</w:t>
      </w:r>
      <w:bookmarkEnd w:id="11126"/>
    </w:p>
    <w:p>
      <w:bookmarkStart w:id="11127" w:name="118_7_3__1300_7__You_Xian_Xing_X"/>
      <w:pPr>
        <w:pStyle w:val="Normal"/>
      </w:pPr>
      <w:r>
        <w:rPr>
          <w:rStyle w:val="Text0"/>
        </w:rPr>
        <w:t>118:7.3 (1300.7)</w:t>
      </w:r>
      <w:r>
        <w:t xml:space="preserve"> 有限性选择中的错误是受时间约束并受时间限制的。它只能存在于时间当中，并处于至高存在者不断演进的临在</w:t>
      </w:r>
      <w:r>
        <w:rPr>
          <w:rStyle w:val="Text1"/>
        </w:rPr>
        <w:t>内</w:t>
      </w:r>
      <w:r>
        <w:t>。这种错误的选择在时间上是有可能的，并表明（除了至高者的不完满以外）不成熟受造物必定会被赋予某个范围的选择，以便通过与实相的自由意志接触享受宇宙进展。</w:t>
      </w:r>
      <w:bookmarkEnd w:id="11127"/>
    </w:p>
    <w:p>
      <w:bookmarkStart w:id="11128" w:name="118_7_4__1301_1__Shou_Shi_Jian_Z"/>
      <w:pPr>
        <w:pStyle w:val="Normal"/>
      </w:pPr>
      <w:r>
        <w:rPr>
          <w:rStyle w:val="Text0"/>
        </w:rPr>
        <w:t>118:7.4 (1301.1)</w:t>
      </w:r>
      <w:r>
        <w:t xml:space="preserve"> 受时间制约的空间中的罪恶，清楚证明了有限性意志的俗世自由 -- 甚至特许。罪恶描绘了被人格之相对性主权意志的自由性所迷惑、同时未能感知到宇宙公民身份之至高性义务和责任的不成熟性。</w:t>
      </w:r>
      <w:bookmarkEnd w:id="11128"/>
    </w:p>
    <w:p>
      <w:bookmarkStart w:id="11129" w:name="118_7_5__1301_2__You_Xian_Xing_L"/>
      <w:pPr>
        <w:pStyle w:val="Para 01"/>
      </w:pPr>
      <w:r>
        <w:rPr>
          <w:rStyle w:val="Text0"/>
        </w:rPr>
        <w:t>118:7.5 (1301.2)</w:t>
      </w:r>
      <w:r>
        <w:t xml:space="preserve"> 有限性领域的罪孽揭示了所有未与神认同的自我身份的过渡性实相。只有当一个受造物变得与神相认同，他才会在宇宙中变得真正真实。有限性人格并非自我受造的，但在超级宇宙选择的舞台上，它的确自我决定命运。</w:t>
      </w:r>
      <w:bookmarkEnd w:id="11129"/>
    </w:p>
    <w:p>
      <w:bookmarkStart w:id="11130" w:name="118_7_6__1301_3__Sheng_Ming_De_Z"/>
      <w:pPr>
        <w:pStyle w:val="Normal"/>
      </w:pPr>
      <w:r>
        <w:rPr>
          <w:rStyle w:val="Text0"/>
        </w:rPr>
        <w:t>118:7.6 (1301.3)</w:t>
      </w:r>
      <w:r>
        <w:t xml:space="preserve"> 生命的赠与使得物质性能量体系能够自我存续、自我繁殖和自我适应。人格的赠与赋予了鲜活有机体进一步自我决定、自我演进以及与神灵融合之灵自我认同的特权。</w:t>
      </w:r>
      <w:bookmarkEnd w:id="11130"/>
    </w:p>
    <w:p>
      <w:bookmarkStart w:id="11131" w:name="118_7_7__1301_4__Ci_Ren_Ge_Xing"/>
      <w:pPr>
        <w:pStyle w:val="Normal"/>
      </w:pPr>
      <w:r>
        <w:rPr>
          <w:rStyle w:val="Text0"/>
        </w:rPr>
        <w:t>118:7.7 (1301.4)</w:t>
      </w:r>
      <w:r>
        <w:t xml:space="preserve"> 次人格性生命物表明了心智起初作为物理控制者、之后作为辅助心智之灵激活能量-物质。人格禀赋来自上父，并将独特的选择特权赋予生命体系。但若人格拥有实施与实相认同之意志性选择的特权，若这是一种真实而自由的选择，那么进化性人格也必定拥有变得自我困惑、自我扰乱和自我毁灭的可能选择。若进化性人格在实施有限性意志方面是真正自由的，那么宇宙自我毁灭的可能性便是无法避免的。</w:t>
      </w:r>
      <w:bookmarkEnd w:id="11131"/>
    </w:p>
    <w:p>
      <w:bookmarkStart w:id="11132" w:name="118_7_8__1301_5__Yin_Ci_Zai_Zhen"/>
      <w:pPr>
        <w:pStyle w:val="Normal"/>
      </w:pPr>
      <w:r>
        <w:rPr>
          <w:rStyle w:val="Text0"/>
        </w:rPr>
        <w:t>118:7.8 (1301.5)</w:t>
      </w:r>
      <w:r>
        <w:t xml:space="preserve"> 因此在整个较低存在层次，在缩窄人格选择之局限方面存在增强的安全性。随着诸宇宙得以扬升，选择会变得渐趋无拘束；当扬升人格实现神性地位，实现对宇宙目的之至高性奉献，实现对宇宙智慧达成之完满，实现与神之意志和道路的受造物认同之终局，选择终归会接近神性自由。</w:t>
      </w:r>
      <w:bookmarkEnd w:id="11132"/>
    </w:p>
    <w:p>
      <w:bookmarkStart w:id="11133" w:name="8__Kong_Zhi_Yu_Zong_Kong_Zhi"/>
      <w:pPr>
        <w:pStyle w:val="Heading 2"/>
      </w:pPr>
      <w:r>
        <w:t>8. 控制与总控制</w:t>
      </w:r>
      <w:bookmarkEnd w:id="11133"/>
    </w:p>
    <w:p>
      <w:bookmarkStart w:id="11134" w:name="118_8_1__1301_6__Zai_Shi_Kong_Za"/>
      <w:pPr>
        <w:pStyle w:val="Normal"/>
      </w:pPr>
      <w:r>
        <w:rPr>
          <w:rStyle w:val="Text0"/>
        </w:rPr>
        <w:t>118:8.1 (1301.6)</w:t>
      </w:r>
      <w:r>
        <w:t xml:space="preserve"> 在时空造物中，自由意志被诸多约束和限制围裹。物质性生命的演进首先是机械性的，然后是被心智激活的,（在人格赠与之后）它或许可变成受属灵引导的。居住世界上的有机物演进在肉体上受到生命载运者原初肉体生命移植物所具潜能的限制。</w:t>
      </w:r>
      <w:bookmarkEnd w:id="11134"/>
    </w:p>
    <w:p>
      <w:bookmarkStart w:id="11135" w:name="118_8_2__1301_7__Fan_Ren_Shi_Yi"/>
      <w:pPr>
        <w:pStyle w:val="Para 01"/>
      </w:pPr>
      <w:r>
        <w:rPr>
          <w:rStyle w:val="Text0"/>
        </w:rPr>
        <w:t>118:8.2 (1301.7)</w:t>
      </w:r>
      <w:r>
        <w:t xml:space="preserve"> 凡人是一种机器，一种生命机制；他的根源真的处于物理能量世界中。许多人类反应在本质上是机械性的；生活大多是机器般的。但人类，即一种机制，却远不止一种机器；他被赋予了心智，并被属灵所内驻；尽管他永远无法在其整个物质性生命期间摆脱他存在中的电化学结构，但他却能够渐趋学会通过将人类心智奉献于执行内驻思想调整者的灵性驱动这一过程，令这一物理生命机器服从于经验所产生的指导性智慧。</w:t>
      </w:r>
      <w:bookmarkEnd w:id="11135"/>
    </w:p>
    <w:p>
      <w:bookmarkStart w:id="11136" w:name="118_8_3__1301_8__Shu_Ling_Hui_Ji"/>
      <w:pPr>
        <w:pStyle w:val="Normal"/>
      </w:pPr>
      <w:r>
        <w:rPr>
          <w:rStyle w:val="Text0"/>
        </w:rPr>
        <w:t>118:8.3 (1301.8)</w:t>
      </w:r>
      <w:r>
        <w:t xml:space="preserve"> 属灵会解放意志的运作，而机制则会限制意志的运作。不受机制所控制、未与属灵相认同的不完美选择是危险的、不稳定的。机械性掌控以进步为代价确保了稳定；属灵同盟则将选择从物理层次解放出来，与此同时确保了由扩增的宇宙洞见和增强的宇宙理解所产生的神性稳定。</w:t>
      </w:r>
      <w:bookmarkEnd w:id="11136"/>
    </w:p>
    <w:p>
      <w:bookmarkStart w:id="11137" w:name="118_8_4__1302_1__Kun_Rao_Shou_Za"/>
      <w:pPr>
        <w:pStyle w:val="Normal"/>
      </w:pPr>
      <w:r>
        <w:rPr>
          <w:rStyle w:val="Text0"/>
        </w:rPr>
        <w:t>118:8.4 (1302.1)</w:t>
      </w:r>
      <w:r>
        <w:t xml:space="preserve"> 困扰受造物的巨大危险是，在实现从生命机制束缚中解脱的过程中，他无法通过引发一种与属灵的和谐工作联络来弥补这种稳定性的散失。受造物选择在从机械稳定中相对解放出来时，或许会尝试独立于更大属灵认同的进一步自我解放。</w:t>
      </w:r>
      <w:bookmarkEnd w:id="11137"/>
    </w:p>
    <w:p>
      <w:bookmarkStart w:id="11138" w:name="118_8_5__1302_2__Sheng_Wu_Xue_Ya"/>
      <w:pPr>
        <w:pStyle w:val="Normal"/>
      </w:pPr>
      <w:r>
        <w:rPr>
          <w:rStyle w:val="Text0"/>
        </w:rPr>
        <w:t>118:8.5 (1302.2)</w:t>
      </w:r>
      <w:r>
        <w:t xml:space="preserve"> 生物学演进的整体原则使得原始人不可能怀着大量的自我约束禀赋出现在居住世界上。因此，这个谋划出了演进的同一造物设计，同样提供了那些外在的时空约束、饥饿和恐惧，这些有效地限制了这类未开化受造物的次灵性选择范围。随着人的心智成功跨过了渐趋困难的障碍，这同一造物设计还提供了费力所获得的经验性智慧所形成的种族传承之缓慢累积 -- 换句话说，为了维持逐渐消失的外在约束和逐渐扩张的内在约束之间的平衡。</w:t>
      </w:r>
      <w:bookmarkEnd w:id="11138"/>
    </w:p>
    <w:p>
      <w:bookmarkStart w:id="11139" w:name="118_8_6__1302_3__Ren_Lei_Wen_Hua"/>
      <w:pPr>
        <w:pStyle w:val="Normal"/>
      </w:pPr>
      <w:r>
        <w:rPr>
          <w:rStyle w:val="Text0"/>
        </w:rPr>
        <w:t>118:8.6 (1302.3)</w:t>
      </w:r>
      <w:r>
        <w:t xml:space="preserve"> 人类文化进展之演进的缓慢性，证实了那一制动器 -- 即物质性惰性的有效性 -- 它如此有效地运作以阻止危险的进展速度。由此时间本身缓冲并分散了那些从接下来环绕人类行为的障碍中过早摆脱所产生的原本致命的结果。因为当文化前进过快时，当物质性成就超过了崇拜-智慧的演进时，文明将会在自身当中蕴含退化的种子；如果未受到经验性智慧的快速扩张所支撑，这种人类社会将会从高等但却早熟的达成层次后退，智慧空位期所产生的“黑暗时代”将会见证到自我解放与自我控制之间失衡的不可阻挡性复原。</w:t>
      </w:r>
      <w:bookmarkEnd w:id="11139"/>
    </w:p>
    <w:p>
      <w:bookmarkStart w:id="11140" w:name="118_8_7__1302_4__Qia_Li_Jia_Xia"/>
      <w:pPr>
        <w:pStyle w:val="Normal"/>
      </w:pPr>
      <w:r>
        <w:rPr>
          <w:rStyle w:val="Text0"/>
        </w:rPr>
        <w:t>118:8.7 (1302.4)</w:t>
      </w:r>
      <w:r>
        <w:t xml:space="preserve"> 卡里迦夏的罪孽，是对渐进性人类解放的时间性监管者的绕过，对那些时代的凡人心智还没经验性越过的约束性障碍的无端破坏。</w:t>
      </w:r>
      <w:bookmarkEnd w:id="11140"/>
    </w:p>
    <w:p>
      <w:bookmarkStart w:id="11141" w:name="118_8_8__1302_5__Na_Zhong_Neng_Y"/>
      <w:pPr>
        <w:pStyle w:val="Normal"/>
      </w:pPr>
      <w:r>
        <w:rPr>
          <w:rStyle w:val="Text0"/>
        </w:rPr>
        <w:t>118:8.8 (1302.5)</w:t>
      </w:r>
      <w:r>
        <w:t xml:space="preserve"> 那种能引发时空部分缩减的心智，通过这一行为证实它自身拥有智慧的种子，后者能有效代替超越了的约束性障碍而服务。</w:t>
      </w:r>
      <w:bookmarkEnd w:id="11141"/>
    </w:p>
    <w:p>
      <w:bookmarkStart w:id="11142" w:name="118_8_9__1302_6__Lu_Xi_Fa_Tong_Y"/>
      <w:pPr>
        <w:pStyle w:val="Normal"/>
      </w:pPr>
      <w:r>
        <w:rPr>
          <w:rStyle w:val="Text0"/>
        </w:rPr>
        <w:t>118:8.9 (1302.6)</w:t>
      </w:r>
      <w:r>
        <w:t xml:space="preserve"> 路西法同样寻求扰乱在地方系统某些自由的过早达成约束方面运作的时间监管者。安住于光与生命当中的地方系统经验性地实现了那些观点和洞见，这使得许多在那一领域安住前时代中本是破坏性和毁灭性的手段之运作成为可能。</w:t>
      </w:r>
      <w:bookmarkEnd w:id="11142"/>
    </w:p>
    <w:p>
      <w:bookmarkStart w:id="11143" w:name="118_8_10__1302_7__Sui_Zhao_Ren_B"/>
      <w:pPr>
        <w:pStyle w:val="Normal"/>
      </w:pPr>
      <w:r>
        <w:rPr>
          <w:rStyle w:val="Text0"/>
        </w:rPr>
        <w:t>118:8.10 (1302.7)</w:t>
      </w:r>
      <w:r>
        <w:t xml:space="preserve"> 随着人摆脱恐惧的枷锁，随着他用他的机器将大陆和海洋连接起来，将世代和世纪用他的记载连接起来，他必须要依照不断扩展的人类智慧之道德要求，将每一个超越过的约束用一种新的自愿承担的约束来代替。这些自我施加的约束立即会成为所有人类文明要素中最为强大而又最为脆弱的要素 -- 即公平的概念和兄弟情谊的理念。当人类敢于爱他的同伴时，他甚至令自身有资格获得仁慈之约束性外衣，而当他选择将那一对待给予他们，他自身也将会被给予，即便他认为神也会将那一对待给予他们，他便实现了灵性兄弟情谊的起始。</w:t>
      </w:r>
      <w:bookmarkEnd w:id="11143"/>
    </w:p>
    <w:p>
      <w:bookmarkStart w:id="11144" w:name="118_8_11__1303_1__Yi_Zhong_Zi_Do"/>
      <w:pPr>
        <w:pStyle w:val="Normal"/>
      </w:pPr>
      <w:r>
        <w:rPr>
          <w:rStyle w:val="Text0"/>
        </w:rPr>
        <w:t>118:8.11 (1303.1)</w:t>
      </w:r>
      <w:r>
        <w:t xml:space="preserve"> 一种自动性宇宙回应是稳定的，并以某种形式在宇宙中持续下去。一个知晓神并渴望履行他意志、拥有属灵洞见的人格体在神性上是稳定的，且是永恒长存的。人的伟大宇宙冒险在于将其凡人心智从机械静态所具有的稳定性过渡到灵性动态所具有的神性，他会通过他自身人格决定的力量和恒久实现这一转变，在每一个生活境况中宣称：“履行你的意志就是我的意志。”</w:t>
      </w:r>
      <w:bookmarkEnd w:id="11144"/>
    </w:p>
    <w:p>
      <w:bookmarkStart w:id="11145" w:name="9__Yu_Zhou_Ji_Zhi"/>
      <w:pPr>
        <w:pStyle w:val="Heading 2"/>
      </w:pPr>
      <w:r>
        <w:t>9. 宇宙机制</w:t>
      </w:r>
      <w:bookmarkEnd w:id="11145"/>
    </w:p>
    <w:p>
      <w:bookmarkStart w:id="11146" w:name="118_9_1__1303_2__Shi_Jian_He_Kon"/>
      <w:pPr>
        <w:pStyle w:val="Normal"/>
      </w:pPr>
      <w:r>
        <w:rPr>
          <w:rStyle w:val="Text0"/>
        </w:rPr>
        <w:t>118:9.1 (1303.2)</w:t>
      </w:r>
      <w:r>
        <w:t xml:space="preserve"> 时间和空间是主宇宙的一种联合机制。它们是有限受造物得以能够在宇宙中与无限者共存所凭借的装置。有限受造物被时空有效地从绝对层次中隔绝出来。但这些隔绝的媒介，没有它们凡人无法存在，直接运作以限制有限行动的范围。没有它们受造物无法行动，但依靠它们每个受造物的行动却明确受限。</w:t>
      </w:r>
      <w:bookmarkEnd w:id="11146"/>
    </w:p>
    <w:p>
      <w:bookmarkStart w:id="11147" w:name="118_9_2__1303_3__You_Geng_Gao_Xi"/>
      <w:pPr>
        <w:pStyle w:val="Normal"/>
      </w:pPr>
      <w:r>
        <w:rPr>
          <w:rStyle w:val="Text0"/>
        </w:rPr>
        <w:t>118:9.2 (1303.3)</w:t>
      </w:r>
      <w:r>
        <w:t xml:space="preserve"> 由更高心智所创造的机制旨在解放其创造性源头，但在某种程度上一成不变地限制了所有从属智能存有的行动。对于各个宇宙的受造物来说，这一限制作为各个宇宙的机制而变得显而易见。人类并未拥有不受束缚的自由意志；他选择的范围有些限制，但在这一选择的范围内他的意志是相对独立自主的。</w:t>
      </w:r>
      <w:bookmarkEnd w:id="11147"/>
    </w:p>
    <w:p>
      <w:bookmarkStart w:id="11148" w:name="118_9_3__1303_4__Fan_Ren_Ren_Ge"/>
      <w:pPr>
        <w:pStyle w:val="Normal"/>
      </w:pPr>
      <w:r>
        <w:rPr>
          <w:rStyle w:val="Text0"/>
        </w:rPr>
        <w:t>118:9.3 (1303.4)</w:t>
      </w:r>
      <w:r>
        <w:t xml:space="preserve"> 凡人人格体的生命机制，即人类身体，是超凡人创造设计的产物；因此它永远无法被人类自身所完美控制。只有当扬升人类与融合的调整者联合，自创出人格表达的机制时，他才会实现对它的完美控制。</w:t>
      </w:r>
      <w:bookmarkEnd w:id="11148"/>
    </w:p>
    <w:p>
      <w:bookmarkStart w:id="11149" w:name="118_9_4__1303_5__Da_Yu_Zhou_Ji_S"/>
      <w:pPr>
        <w:pStyle w:val="Normal"/>
      </w:pPr>
      <w:r>
        <w:rPr>
          <w:rStyle w:val="Text0"/>
        </w:rPr>
        <w:t>118:9.4 (1303.5)</w:t>
      </w:r>
      <w:r>
        <w:t xml:space="preserve"> 大宇宙既是机制，也是有机体，既是机械性的，又是鲜活性的 -- 即由一种至高性心智所激活、与一种至高性属灵相协调的鲜活机制，在作为至高存在者的最大力量人格统一层次上找到表达。不过，要否认有限造物的机制，便是要否认事实和忽视实相。</w:t>
      </w:r>
      <w:bookmarkEnd w:id="11149"/>
    </w:p>
    <w:p>
      <w:bookmarkStart w:id="11150" w:name="118_9_5__1303_6__Ji_Zhi_Shi_Xin"/>
      <w:pPr>
        <w:pStyle w:val="Normal"/>
      </w:pPr>
      <w:r>
        <w:rPr>
          <w:rStyle w:val="Text0"/>
        </w:rPr>
        <w:t>118:9.5 (1303.6)</w:t>
      </w:r>
      <w:r>
        <w:t xml:space="preserve"> 机制是心智、即在宇宙潜势之上和之内运作的创造性心智的产物。机制是造物者想法的固定结晶化物，它们永远忠实于给予它们起源的意志性概念而运作。但任何机制的目的性在其起源之中，而非在其职能之中。</w:t>
      </w:r>
      <w:bookmarkEnd w:id="11150"/>
    </w:p>
    <w:p>
      <w:bookmarkStart w:id="11151" w:name="118_9_6__1303_7__Zhe_Xie_Ji_Zhi"/>
      <w:pPr>
        <w:pStyle w:val="Normal"/>
      </w:pPr>
      <w:r>
        <w:rPr>
          <w:rStyle w:val="Text0"/>
        </w:rPr>
        <w:t>118:9.6 (1303.7)</w:t>
      </w:r>
      <w:r>
        <w:t xml:space="preserve"> 这些机制不应被认为是限制神灵的活动；反而真实的是，神灵在这些机制中实现了一个方面的永恒表达。基本的宇宙机制因应第一本源与中心的绝对意志而形成，因此它们将永恒地与无限者的计划相完美和谐运作；它们确实是那一计划的非意志性模式。</w:t>
      </w:r>
      <w:bookmarkEnd w:id="11151"/>
    </w:p>
    <w:p>
      <w:bookmarkStart w:id="11152" w:name="118_9_7__1303_8__Wo_Men_Li_Jie_Y"/>
      <w:pPr>
        <w:pStyle w:val="Normal"/>
      </w:pPr>
      <w:r>
        <w:rPr>
          <w:rStyle w:val="Text0"/>
        </w:rPr>
        <w:t>118:9.7 (1303.8)</w:t>
      </w:r>
      <w:r>
        <w:t xml:space="preserve"> 我们理解有关天堂机制如何与永恒之子人格相关联的事情；这是共同行动者的职能。我们拥有关于万有性绝对针对有关无条件绝对的理论性机制，以及神灵绝对的潜在位格之诸多运作的理论，但在至高性和终极性进化神灵当中，我们观察到，某些非人格性层面实际上正与其意志性对应物相统一，由此模式与位格之间正在演进出一种新的关系。</w:t>
      </w:r>
      <w:bookmarkEnd w:id="11152"/>
    </w:p>
    <w:p>
      <w:bookmarkStart w:id="11153" w:name="118_9_8__1304_1__Zai_Guo_Qu_De_Y"/>
      <w:pPr>
        <w:pStyle w:val="Para 01"/>
      </w:pPr>
      <w:r>
        <w:rPr>
          <w:rStyle w:val="Text0"/>
        </w:rPr>
        <w:t>118:9.8 (1304.1)</w:t>
      </w:r>
      <w:r>
        <w:t xml:space="preserve"> 在过去的永恒中，上父与上子在无限之灵表达之统一性之中找到了联合。若在未来之永恒中，各个时空性地方宇宙的造物之子和造物之灵在外部空间领域达至造物性联合，那么他们的联合体将会创造出何物作为其神性本质的联合性表达呢？完全有可能的是，我们将会见证到终极性神灵一种迄今未为人知的显现，一种新类型的超级管理者。这种存有将会包含诸多人格特权，成为人格性造物者、非人格性造物之灵、凡人受造物经验以及神性职司渐进性人格化物的结合物。这类存有可能是终极性的，因为他们将包含人格性和非人格性的实相，与此同时，他们将结合造物者和受造物的经验。无论这些在外部空间造物中的假设性运作类三位一体的这种第三类位格有什么属性，他们将会和无限之灵与万有之父和永恒之子所维持的关系那样，与其造物之父和造物之母维持同样的关系。</w:t>
      </w:r>
      <w:bookmarkEnd w:id="11153"/>
    </w:p>
    <w:p>
      <w:bookmarkStart w:id="11154" w:name="118_9_9__1304_2__Shen_Zhi_Zhi_Ga"/>
      <w:pPr>
        <w:pStyle w:val="Normal"/>
      </w:pPr>
      <w:r>
        <w:rPr>
          <w:rStyle w:val="Text0"/>
        </w:rPr>
        <w:t>118:9.9 (1304.2)</w:t>
      </w:r>
      <w:r>
        <w:t xml:space="preserve"> 神之至高者是所有宇宙经验的人格化物，所有有限演进的聚焦物，所有受造物实相的最大化物，宇宙智慧之圆满，时间类星系和谐之美，宇宙心智意涵之真，以及至高属灵价值之善的体现。在永恒之未来，神之至高者将会把这些各种各样的有限多样性合成到一体的经验性意涵整体中，正如它们此时在天堂三位一体的绝对性层次上经验性统一一样。</w:t>
      </w:r>
      <w:bookmarkEnd w:id="11154"/>
    </w:p>
    <w:p>
      <w:bookmarkStart w:id="11155" w:name="10__Tian_Yi_De_Zhi_Neng"/>
      <w:pPr>
        <w:pStyle w:val="Heading 2"/>
      </w:pPr>
      <w:r>
        <w:t>10. 天意的职能</w:t>
      </w:r>
      <w:bookmarkEnd w:id="11155"/>
    </w:p>
    <w:p>
      <w:bookmarkStart w:id="11156" w:name="118_10_1__1304_3__Tian_Yi_Bing_B"/>
      <w:pPr>
        <w:pStyle w:val="Para 01"/>
      </w:pPr>
      <w:r>
        <w:rPr>
          <w:rStyle w:val="Text0"/>
        </w:rPr>
        <w:t>118:10.1 (1304.3)</w:t>
      </w:r>
      <w:r>
        <w:t xml:space="preserve"> 天意并不意味着神已提前为我们决定好了一切事情。神太爱我们以致他不会那样做，因为那将无异于宇宙暴政。人的确拥有相对性的选择权利。神之爱也不是纵容溺爱人类子女的短视之情。</w:t>
      </w:r>
      <w:bookmarkEnd w:id="11156"/>
    </w:p>
    <w:p>
      <w:bookmarkStart w:id="11157" w:name="118_10_2__1304_4__Shang_Fu___Sha"/>
      <w:pPr>
        <w:pStyle w:val="Normal"/>
      </w:pPr>
      <w:r>
        <w:rPr>
          <w:rStyle w:val="Text0"/>
        </w:rPr>
        <w:t>118:10.2 (1304.4)</w:t>
      </w:r>
      <w:r>
        <w:t xml:space="preserve"> 上父、上子和上灵 -- 作为三位一体 -- 并非全能至高者，但全能者的至高性若没有他们就永远无法显现。全能者的</w:t>
      </w:r>
      <w:r>
        <w:rPr>
          <w:rStyle w:val="Text1"/>
        </w:rPr>
        <w:t>成长</w:t>
      </w:r>
      <w:r>
        <w:t>以实在性绝对者为中心，以潜在性绝对者为基础。但全能至高者的</w:t>
      </w:r>
      <w:r>
        <w:rPr>
          <w:rStyle w:val="Text1"/>
        </w:rPr>
        <w:t>职能</w:t>
      </w:r>
      <w:r>
        <w:t>却与天堂三位一体的职能相关。</w:t>
      </w:r>
      <w:bookmarkEnd w:id="11157"/>
    </w:p>
    <w:p>
      <w:bookmarkStart w:id="11158" w:name="118_10_3__1304_5__Kan_Qi_Lai__Za"/>
      <w:pPr>
        <w:pStyle w:val="Normal"/>
      </w:pPr>
      <w:r>
        <w:rPr>
          <w:rStyle w:val="Text0"/>
        </w:rPr>
        <w:t>118:10.3 (1304.5)</w:t>
      </w:r>
      <w:r>
        <w:t xml:space="preserve"> 看起来，在至高存在者身中，所有方面的宇宙活动都经由这一经验性神灵的人格在部分上得以再统一。因此，当我们渴望将三位一体视为一体之神时，若我们将这一概念局限到当前已知的有组织大宇宙，我们便会发现，不断演进的至高存在者是天堂三位一体的局部性画像。我们进一步发现，这一至高性神灵作为大宇宙中有限性物质、心智和属灵的人格合成物而不断演进。</w:t>
      </w:r>
      <w:bookmarkEnd w:id="11158"/>
    </w:p>
    <w:p>
      <w:bookmarkStart w:id="11159" w:name="118_10_4__1304_6__Ge_Shen_Yong_Y"/>
      <w:pPr>
        <w:pStyle w:val="Para 01"/>
      </w:pPr>
      <w:r>
        <w:rPr>
          <w:rStyle w:val="Text0"/>
        </w:rPr>
        <w:t>118:10.4 (1304.6)</w:t>
      </w:r>
      <w:r>
        <w:t xml:space="preserve"> 各神拥有属性，但三位一体却拥有职能，像三位一体一样，天意</w:t>
      </w:r>
      <w:r>
        <w:rPr>
          <w:rStyle w:val="Text1"/>
        </w:rPr>
        <w:t>是</w:t>
      </w:r>
      <w:r>
        <w:t>一种职能，对众多宇宙所组成宇宙之非人格性总控制的合成物，从七重者在全能者的力量中合成所在的进化性层次往上，经由神灵之终极性所在的超越性领域。</w:t>
      </w:r>
      <w:bookmarkEnd w:id="11159"/>
    </w:p>
    <w:p>
      <w:bookmarkStart w:id="11160" w:name="118_10_5__1304_7__Shen_Xiang_Ai"/>
      <w:pPr>
        <w:pStyle w:val="Normal"/>
      </w:pPr>
      <w:r>
        <w:rPr>
          <w:rStyle w:val="Text0"/>
        </w:rPr>
        <w:t>118:10.5 (1304.7)</w:t>
      </w:r>
      <w:r>
        <w:t xml:space="preserve"> 神像爱孩子一样爱每一个受造物，那种爱在整个时间及永恒中庇护每一个受造物。天意就总体而运作，并处理任一受造物的职能，因为这种职能与总体相关。关于任一存有的天意介入表明了那一存有涉及某个总体之进化性成长的</w:t>
      </w:r>
      <w:r>
        <w:rPr>
          <w:rStyle w:val="Text1"/>
        </w:rPr>
        <w:t>职能</w:t>
      </w:r>
      <w:r>
        <w:t>重要性；这个总体或许是总体种族，总体国家，总体行星，甚或是一个更高等总体。正是受造物职能的重要性，而并非受造物作为一个个人的重要性，而引起了天意的介入。</w:t>
      </w:r>
      <w:bookmarkEnd w:id="11160"/>
    </w:p>
    <w:p>
      <w:bookmarkStart w:id="11161" w:name="118_10_6__1305_1__Ran_Er__Shang"/>
      <w:pPr>
        <w:pStyle w:val="Normal"/>
      </w:pPr>
      <w:r>
        <w:rPr>
          <w:rStyle w:val="Text0"/>
        </w:rPr>
        <w:t>118:10.6 (1305.1)</w:t>
      </w:r>
      <w:r>
        <w:t xml:space="preserve"> 然而，上父作为一个位格，可在任何时候依照神之意志，合乎神之智慧，并受神之爱所激发，而如父般插手到宇宙事件之流中。</w:t>
      </w:r>
      <w:bookmarkEnd w:id="11161"/>
    </w:p>
    <w:p>
      <w:bookmarkStart w:id="11162" w:name="118_10_7__1305_2__Bu_Guo_Ren_Lei"/>
      <w:pPr>
        <w:pStyle w:val="Normal"/>
      </w:pPr>
      <w:r>
        <w:rPr>
          <w:rStyle w:val="Text0"/>
        </w:rPr>
        <w:t>118:10.7 (1305.2)</w:t>
      </w:r>
      <w:r>
        <w:t xml:space="preserve"> 不过人类的天意大多是其自身想象力的产物，对运气之诸多状况的偶然并置。然而，有一种真正逐渐出现的天意存在于宇宙存在之有限领域中，空间能量、时间运动、智者思想、品格理念、灵性本质之渴望以及进化人格之意图性意志行为的一种真正实在化相关物。物质领域的诸多状况，会在至高者和终极者的连锁性临在中找到最终的有限性整合。</w:t>
      </w:r>
      <w:bookmarkEnd w:id="11162"/>
    </w:p>
    <w:p>
      <w:bookmarkStart w:id="11163" w:name="118_10_8__1305_3__Sui_Zhao_Da_Yu"/>
      <w:pPr>
        <w:pStyle w:val="Normal"/>
      </w:pPr>
      <w:r>
        <w:rPr>
          <w:rStyle w:val="Text0"/>
        </w:rPr>
        <w:t>118:10.8 (1305.3)</w:t>
      </w:r>
      <w:r>
        <w:t xml:space="preserve"> 随着大宇宙的诸多机制通过心智的总控制而得以完美化到一个最终的精确点，随着受造物心智通过与属灵的完美化整合而提升到神性达成之完美，随着至高者作为所有这些宇宙现象的一种</w:t>
      </w:r>
      <w:r>
        <w:rPr>
          <w:rStyle w:val="Text1"/>
        </w:rPr>
        <w:t>实在</w:t>
      </w:r>
      <w:r>
        <w:t>统一化者而出现，天意将会变得渐趋可辨。</w:t>
      </w:r>
      <w:bookmarkEnd w:id="11163"/>
    </w:p>
    <w:p>
      <w:bookmarkStart w:id="11164" w:name="118_10_9__1305_4__You_Xie_Bu_Shi"/>
      <w:pPr>
        <w:pStyle w:val="Normal"/>
      </w:pPr>
      <w:r>
        <w:rPr>
          <w:rStyle w:val="Text0"/>
        </w:rPr>
        <w:t>118:10.9 (1305.4)</w:t>
      </w:r>
      <w:r>
        <w:t xml:space="preserve"> 有些不时在进化世界上盛行的令人惊异的偶然状况，或许是由于至高者逐渐出现的临在、对他未来宇宙活动的预测。大多凡人称为天意的东西却并不是天意；他对这些事务的判断因缺乏对生活状况之真正意涵的有远见眼光而受到极大阻碍。凡人所谓的好运大多或许真的是一种厄运；赠与了不劳而获之闲暇和不应承受之财富的幸运微笑，或许是人最大的苦难；一种将苦难堆积到某个受苦凡人身上的违逆命运之表面残酷，或许在实际上是一种将不成熟人格之软铁转变成真正品格之精钢的淬火。</w:t>
      </w:r>
      <w:bookmarkEnd w:id="11164"/>
    </w:p>
    <w:p>
      <w:bookmarkStart w:id="11165" w:name="118_10_10__1305_5__Zai_Zhu_Ge_Ji"/>
      <w:pPr>
        <w:pStyle w:val="Normal"/>
      </w:pPr>
      <w:r>
        <w:rPr>
          <w:rStyle w:val="Text0"/>
        </w:rPr>
        <w:t>118:10.10 (1305.5)</w:t>
      </w:r>
      <w:r>
        <w:t xml:space="preserve"> 在诸个进化宇宙中存在一种天意，到了受造物们获得了感知进化宇宙目的的程度之时，它才能被他们发现。辨别宇宙目的的完满能力相当于受造物之进化性完满，可以以其他方式被表达为在当前不完满宇宙状态之诸多局限中对至高者的达成。</w:t>
      </w:r>
      <w:bookmarkEnd w:id="11165"/>
    </w:p>
    <w:p>
      <w:bookmarkStart w:id="11166" w:name="118_10_11__1305_6__Shang_Fu_Zhi"/>
      <w:pPr>
        <w:pStyle w:val="Normal"/>
      </w:pPr>
      <w:r>
        <w:rPr>
          <w:rStyle w:val="Text0"/>
        </w:rPr>
        <w:t>118:10.11 (1305.6)</w:t>
      </w:r>
      <w:r>
        <w:t xml:space="preserve"> 上父之爱在个人的心中直接运作，与所有其他个人的行动和反应无关；关系是人格性的 --即人与神。神灵的非人格性临在（全能至高者和天堂三位一体）对整体、而非对局部显现。至高性总控制之天意随着宇宙之相继部分在有限天命之达成上的进展而变得渐趋明显。随着诸个系统、星座、宇宙和超级宇宙安住于光与生命当中，至高者会作为所有正在发生一切的重要相关者而渐趋出现，与此同时，终极者会作为万物之超越性统一者而逐渐出现。</w:t>
      </w:r>
      <w:bookmarkEnd w:id="11166"/>
    </w:p>
    <w:p>
      <w:bookmarkStart w:id="11167" w:name="118_10_12__1306_1__Qi_Chu__Zai_Y"/>
      <w:pPr>
        <w:pStyle w:val="Para 01"/>
      </w:pPr>
      <w:r>
        <w:rPr>
          <w:rStyle w:val="Text0"/>
        </w:rPr>
        <w:t>118:10.12 (1306.1)</w:t>
      </w:r>
      <w:r>
        <w:t xml:space="preserve"> 起初，在一个进化世界上，物质类别的自然发生和人类的个人欲望通常看起来是对抗性的。发生在进化世界上的大多事情对于凡人来说有点难以理解 -- 自然法则经常看起来对于人类理解中一切真美善的东西来说是残酷的、无情的、冷漠的。但随着人类在行星发展过程中进步，我们观察到这种观点被以下因素所改良：</w:t>
      </w:r>
      <w:bookmarkEnd w:id="11167"/>
    </w:p>
    <w:p>
      <w:bookmarkStart w:id="11168" w:name="118_10_13__1306_2__1__Ren_De_Kuo"/>
      <w:pPr>
        <w:pStyle w:val="Para 01"/>
      </w:pPr>
      <w:r>
        <w:rPr>
          <w:rStyle w:val="Text0"/>
        </w:rPr>
        <w:t>118:10.13 (1306.2)</w:t>
      </w:r>
      <w:r>
        <w:t xml:space="preserve"> 1. </w:t>
      </w:r>
      <w:r>
        <w:rPr>
          <w:rStyle w:val="Text1"/>
        </w:rPr>
        <w:t>人的扩增视野 --</w:t>
      </w:r>
      <w:r>
        <w:t xml:space="preserve"> 他对他所生活于其中的世界的渐增理解；他对物质性时间事实、有意义思想观念和有价值灵性洞见理念扩增的理解能力。只要人们仅凭具物质性本质事物之标准衡量，他们永远无法指望在时空中找到统一。</w:t>
      </w:r>
      <w:bookmarkEnd w:id="11168"/>
    </w:p>
    <w:p>
      <w:bookmarkStart w:id="11169" w:name="118_10_14__1306_3__2__Ren_De_Jia"/>
      <w:pPr>
        <w:pStyle w:val="Para 01"/>
      </w:pPr>
      <w:r>
        <w:rPr>
          <w:rStyle w:val="Text0"/>
        </w:rPr>
        <w:t>118:10.14 (1306.3)</w:t>
      </w:r>
      <w:r>
        <w:t xml:space="preserve"> 2. </w:t>
      </w:r>
      <w:r>
        <w:rPr>
          <w:rStyle w:val="Text1"/>
        </w:rPr>
        <w:t>人的渐增控制 --</w:t>
      </w:r>
      <w:r>
        <w:t xml:space="preserve"> 对物质世界法则、灵性存在目的、这两种实相之哲学协调可能性之知识的逐渐积累。野蛮之人在自然力的突袭面前是无助的，在他自身内在恐惧的残酷掌控面前是奴性的。半开化的人开始开启自然领域之诸多奥秘的宝库，他的科学缓慢但却有效地摧毁着他的迷信，与此同时，也为理解哲学意涵和具有真正灵性经验的价值，提供了一种新的、扩展的事实基础。开化的人终有一日将会实现对其行星物理力的相对掌控；他心中的神之爱，将会作为对其同伴人们的爱有效地倾注出去，与此同时，人类存在之价值将会接近凡人能力之极限。</w:t>
      </w:r>
      <w:bookmarkEnd w:id="11169"/>
    </w:p>
    <w:p>
      <w:bookmarkStart w:id="11170" w:name="118_10_15__1306_4__3__Ren_De_Yu"/>
      <w:pPr>
        <w:pStyle w:val="Para 01"/>
      </w:pPr>
      <w:r>
        <w:rPr>
          <w:rStyle w:val="Text0"/>
        </w:rPr>
        <w:t>118:10.15 (1306.4)</w:t>
      </w:r>
      <w:r>
        <w:t xml:space="preserve"> 3. </w:t>
      </w:r>
      <w:r>
        <w:rPr>
          <w:rStyle w:val="Text1"/>
        </w:rPr>
        <w:t>人的宇宙整合 --</w:t>
      </w:r>
      <w:r>
        <w:t xml:space="preserve"> 人类洞见的增强和人类经验性成就的增加将他带到与至高性之统一性临在 -- 即天堂三位一体和至高存在者的更紧密和谐中。这便是将至高者之主权在长久安住于光与生命世界上确立之物。这些先进的行星确实是通过追求宇宙真理而达至和谐诗意、至善之美的画面。若对一个行星来说，这种事情能发生，那么对一个系统和大宇宙的更大单元来说，更伟大的事情就能发生，因为它们也会实现一种安住，它表明了对有限性成长之潜势的耗尽。</w:t>
      </w:r>
      <w:bookmarkEnd w:id="11170"/>
    </w:p>
    <w:p>
      <w:bookmarkStart w:id="11171" w:name="118_10_16__1306_5__Zai_Yi_Ge_Ju"/>
      <w:pPr>
        <w:pStyle w:val="Normal"/>
      </w:pPr>
      <w:r>
        <w:rPr>
          <w:rStyle w:val="Text0"/>
        </w:rPr>
        <w:t>118:10.16 (1306.5)</w:t>
      </w:r>
      <w:r>
        <w:t xml:space="preserve"> 在一个具有这种先进类别的行星上，天意已经变成一种实在物，生命状况互相关联，但这并不仅是因为人已经开始掌控其世界的物质性问题，而且也是因为他已经开始依照宇宙之势而生活了；他逐渐依照至高者的道路而达到万有之父。</w:t>
      </w:r>
      <w:bookmarkEnd w:id="11171"/>
    </w:p>
    <w:p>
      <w:bookmarkStart w:id="11172" w:name="118_10_17__1306_6__Shen_Zhi_Wang"/>
      <w:pPr>
        <w:pStyle w:val="Normal"/>
      </w:pPr>
      <w:r>
        <w:rPr>
          <w:rStyle w:val="Text0"/>
        </w:rPr>
        <w:t>118:10.17 (1306.6)</w:t>
      </w:r>
      <w:r>
        <w:t xml:space="preserve"> 神之王国在人们的心中，当这一王国在世界上每个人的心中变得实在时，那么神的支配便在那个行星上变得实在了；这便是至高存在者所获得的主权。</w:t>
      </w:r>
      <w:bookmarkEnd w:id="11172"/>
    </w:p>
    <w:p>
      <w:bookmarkStart w:id="11173" w:name="118_10_18__1306_7__Yao_Ren_Shi_S"/>
      <w:pPr>
        <w:pStyle w:val="Normal"/>
      </w:pPr>
      <w:r>
        <w:rPr>
          <w:rStyle w:val="Text0"/>
        </w:rPr>
        <w:t>118:10.18 (1306.7)</w:t>
      </w:r>
      <w:r>
        <w:t xml:space="preserve"> 要认识时间中的天意，人必须要完成实现完美的任务。但人即便此时也能预尝这一天意在其永恒性方面的意涵，只要他细思以下宇宙事实，即万物不论善恶，都会在知神凡人寻求万有之父的过程中合力促其提升。</w:t>
      </w:r>
      <w:bookmarkEnd w:id="11173"/>
    </w:p>
    <w:p>
      <w:bookmarkStart w:id="11174" w:name="118_10_19__1306_8__Sui_Zhao_Ren"/>
      <w:pPr>
        <w:pStyle w:val="Para 01"/>
      </w:pPr>
      <w:r>
        <w:rPr>
          <w:rStyle w:val="Text0"/>
        </w:rPr>
        <w:t>118:10.19 (1306.8)</w:t>
      </w:r>
      <w:r>
        <w:t xml:space="preserve"> 随着人们从物质性往上触及灵性，天意变得渐趋可辨。完满灵性洞见的达成，使得扬升人格察觉先前混乱之物当中的和谐。即便是灵质性元慧，也代表了这一方向上的一种真正提升。</w:t>
      </w:r>
      <w:bookmarkEnd w:id="11174"/>
    </w:p>
    <w:p>
      <w:bookmarkStart w:id="11175" w:name="118_10_20__1307_1__Tian_Yi_Shi_W"/>
      <w:pPr>
        <w:pStyle w:val="Normal"/>
      </w:pPr>
      <w:r>
        <w:rPr>
          <w:rStyle w:val="Text0"/>
        </w:rPr>
        <w:t>118:10.20 (1307.1)</w:t>
      </w:r>
      <w:r>
        <w:t xml:space="preserve"> 天意是未完满的至高者部分显现于未完满的各个宇宙中的总控制，因此，它必定永远是：</w:t>
      </w:r>
      <w:bookmarkEnd w:id="11175"/>
    </w:p>
    <w:p>
      <w:bookmarkStart w:id="11176" w:name="118_10_21__1307_2__1__Ju_Bu_Xing"/>
      <w:pPr>
        <w:pStyle w:val="Normal"/>
      </w:pPr>
      <w:r>
        <w:rPr>
          <w:rStyle w:val="Text0"/>
        </w:rPr>
        <w:t>118:10.21 (1307.2)</w:t>
      </w:r>
      <w:r>
        <w:t xml:space="preserve"> 1.</w:t>
      </w:r>
      <w:r>
        <w:rPr>
          <w:rStyle w:val="Text1"/>
        </w:rPr>
        <w:t xml:space="preserve"> 局部性的 --</w:t>
      </w:r>
      <w:r>
        <w:t xml:space="preserve"> 由于至高存在者之实在化的未完满性，以及</w:t>
      </w:r>
      <w:bookmarkEnd w:id="11176"/>
    </w:p>
    <w:p>
      <w:bookmarkStart w:id="11177" w:name="118_10_22__1307_3__2__Bu_Ke_Yu_Z"/>
      <w:pPr>
        <w:pStyle w:val="Para 01"/>
      </w:pPr>
      <w:r>
        <w:rPr>
          <w:rStyle w:val="Text0"/>
        </w:rPr>
        <w:t>118:10.22 (1307.3)</w:t>
      </w:r>
      <w:r>
        <w:t xml:space="preserve"> 2. </w:t>
      </w:r>
      <w:r>
        <w:rPr>
          <w:rStyle w:val="Text1"/>
        </w:rPr>
        <w:t xml:space="preserve">不可预知的 -- </w:t>
      </w:r>
      <w:r>
        <w:t>由于受造物态度方面的波动，它永远逐层变化，由此导致了至高者身中看似多变的交互性回应。</w:t>
      </w:r>
      <w:bookmarkEnd w:id="11177"/>
    </w:p>
    <w:p>
      <w:bookmarkStart w:id="11178" w:name="118_10_23__1307_4__Dang_Ren_Men"/>
      <w:pPr>
        <w:pStyle w:val="Para 07"/>
      </w:pPr>
      <w:r>
        <w:rPr>
          <w:rStyle w:val="Text0"/>
        </w:rPr>
        <w:t>118:10.23 (1307.4)</w:t>
      </w:r>
      <w:r>
        <w:t xml:space="preserve"> 当人们在诸多生活状况中祈求天意介入时，许多次对其祈祷的答案是他们自身对生活改变的态度。但天意并非是异想天开，它也并非是荒诞离奇和魔法性的。它是各个有限宇宙之强大主权缓慢而又确然的出现，不断演进的受造物偶尔会在其宇宙进展中察觉其庄严临在。天意是空间星系和时间人格体朝向永恒目标之确然行进，起先是在至高者身中，之后是在终极者身中，或许还会在绝对者身中。我们相信在无限中存在同一天意，这便是天堂三位一体由此动员逐个宇宙之宇宙全景图的意志、行动和目的。</w:t>
      </w:r>
      <w:bookmarkEnd w:id="11178"/>
    </w:p>
    <w:p>
      <w:bookmarkStart w:id="11179" w:name="118_10_24__1307_5___You_Yi_Wei_Z"/>
      <w:pPr>
        <w:pStyle w:val="Para 07"/>
      </w:pPr>
      <w:r>
        <w:rPr>
          <w:rStyle w:val="Text0"/>
        </w:rPr>
        <w:t>118:10.24 (1307.5)</w:t>
      </w:r>
      <w:r>
        <w:t xml:space="preserve"> [由一位暂居玉苒厦(Urantia)的强大使者所发起。]</w:t>
      </w:r>
      <w:bookmarkEnd w:id="11179"/>
    </w:p>
    <w:p>
      <w:bookmarkStart w:id="11180" w:name="Top_of_10_Paper119_xhtml"/>
      <w:pPr>
        <w:pStyle w:val="Para 08"/>
        <w:pageBreakBefore w:val="on"/>
      </w:pPr>
      <w:r>
        <w:t>玉苒厦之书</w:t>
      </w:r>
      <w:bookmarkEnd w:id="11180"/>
    </w:p>
    <w:p>
      <w:pPr>
        <w:pStyle w:val="0 Block"/>
      </w:pPr>
    </w:p>
    <w:p>
      <w:pPr>
        <w:pStyle w:val="Para 12"/>
      </w:pPr>
      <w:r>
        <w:t xml:space="preserve">&lt;&lt; </w:t>
      </w:r>
      <w:hyperlink w:anchor="Top_of_10_Paper118_xhtml" w:tooltip="第118篇, 至高者与终极者 -- 时间与空间">
        <w:r>
          <w:rPr>
            <w:rStyle w:val="Text3"/>
          </w:rPr>
          <w:t>第118篇</w:t>
        </w:r>
      </w:hyperlink>
      <w:r>
        <w:t xml:space="preserve"> | </w:t>
      </w:r>
      <w:hyperlink w:anchor="Top_of_01_Parts_xhtml" w:tooltip="书的各个部分">
        <w:r>
          <w:rPr>
            <w:rStyle w:val="Text3"/>
          </w:rPr>
          <w:t>各个部分</w:t>
        </w:r>
      </w:hyperlink>
      <w:r>
        <w:t xml:space="preserve"> | </w:t>
      </w:r>
      <w:hyperlink w:anchor="119__Ji_Du__Mai_Ke_Er_De_Zhu_Ci" w:tooltip="书的目录">
        <w:r>
          <w:rPr>
            <w:rStyle w:val="Text3"/>
          </w:rPr>
          <w:t>目录</w:t>
        </w:r>
      </w:hyperlink>
      <w:r>
        <w:t xml:space="preserve"> | </w:t>
      </w:r>
      <w:hyperlink w:anchor="Top_of_11_Part4_xhtml" w:tooltip="第四部分, 耶稣的生平和教导">
        <w:r>
          <w:rPr>
            <w:rStyle w:val="Text3"/>
          </w:rPr>
          <w:t>第四部分</w:t>
        </w:r>
      </w:hyperlink>
      <w:r>
        <w:t xml:space="preserve"> &gt;&gt;</w:t>
      </w:r>
    </w:p>
    <w:p>
      <w:pPr>
        <w:pStyle w:val="0 Block"/>
      </w:pPr>
    </w:p>
    <w:p>
      <w:pPr>
        <w:pStyle w:val="Para 10"/>
      </w:pPr>
      <w:r>
        <w:t>第119篇</w:t>
      </w:r>
    </w:p>
    <w:p>
      <w:bookmarkStart w:id="11181" w:name="Ji_Du__Mai_Ke_Er_De_Zhu_Ci_Zeng"/>
      <w:pPr>
        <w:pStyle w:val="Heading 1"/>
      </w:pPr>
      <w:r>
        <w:t>基督•迈克尔的诸次赠与</w:t>
      </w:r>
      <w:bookmarkEnd w:id="11181"/>
    </w:p>
    <w:p>
      <w:bookmarkStart w:id="11182" w:name="119_0_1__1308_1__Zuo_Wei_Nei_Ba"/>
      <w:pPr>
        <w:pStyle w:val="Para 04"/>
      </w:pPr>
      <w:r>
        <w:rPr>
          <w:rStyle w:val="Text0"/>
        </w:rPr>
        <w:t>119:0.1 (1308.1)</w:t>
      </w:r>
      <w:r>
        <w:t xml:space="preserve"> 作为内巴顿(Nebadon)的诸昏星之首，我被加百列指派到玉苒厦(Urantia)执行启示该宇宙主权者、内巴顿的迈克尔七次赠与故事的使命，我的名字是迦伐利亚。在做这一陈述的过程中，我将严格遵守施予我委派之上的限制。</w:t>
      </w:r>
      <w:bookmarkEnd w:id="11182"/>
    </w:p>
    <w:p>
      <w:bookmarkStart w:id="11183" w:name="119_0_2__1308_2__Zeng_Yu_Zhi_Shu"/>
      <w:pPr>
        <w:pStyle w:val="Normal"/>
      </w:pPr>
      <w:r>
        <w:rPr>
          <w:rStyle w:val="Text0"/>
        </w:rPr>
        <w:t>119:0.2 (1308.2)</w:t>
      </w:r>
      <w:r>
        <w:t xml:space="preserve"> 赠与之属性是固有于万有之父的诸位天堂圣子身中的。在其接近他们从属鲜活受造物生活经历的愿望中，不同类别的天堂圣子逐渐反映了他们天堂亲体的神性本质。天堂三位一体中的永恒之子在这一实践中带路，在格兰凡达、时空朝圣者中第一位的扬升期间，将他自身七次赠与到哈沃纳(Havona)的七个环路之上。永恒之子继续以其代表、迈克尔圣子和艾沃诺圣子的身份，将他自身赠与到诸个地方空间宇宙之上。</w:t>
      </w:r>
      <w:bookmarkEnd w:id="11183"/>
    </w:p>
    <w:p>
      <w:bookmarkStart w:id="11184" w:name="119_0_3__1308_3__Dang_Yong_Heng"/>
      <w:pPr>
        <w:pStyle w:val="Normal"/>
      </w:pPr>
      <w:r>
        <w:rPr>
          <w:rStyle w:val="Text0"/>
        </w:rPr>
        <w:t>119:0.3 (1308.3)</w:t>
      </w:r>
      <w:r>
        <w:t xml:space="preserve"> 当永恒之子将一位造物之子赠与到一个规划好的地方宇宙之上时，那位造物之子会承担那一新宇宙之完成、控制和安定的全部责任，包括对永恒三位一体的庄严誓言，直到他七次受造物赠与成功完成，并被管辖该超级宇宙的亘古常在者们所证实之时，才承担这一新造物的全部主权。这一职责由每一位自愿从天堂出来从事宇宙组织和创造的迈克尔圣子所承担。</w:t>
      </w:r>
      <w:bookmarkEnd w:id="11184"/>
    </w:p>
    <w:p>
      <w:bookmarkStart w:id="11185" w:name="119_0_4__1308_4__Zhe_Xie_Shou_Za"/>
      <w:pPr>
        <w:pStyle w:val="Normal"/>
      </w:pPr>
      <w:r>
        <w:rPr>
          <w:rStyle w:val="Text0"/>
        </w:rPr>
        <w:t>119:0.4 (1308.4)</w:t>
      </w:r>
      <w:r>
        <w:t xml:space="preserve"> 这些受造物化身的目的，是令这类造物者成为明智、同情、公正和体谅的主权者。这些神之圣子天生是公正的，但作为这些相继赠与经历的结果，他们变得宽容仁慈；他们天性仁慈，但这些经历使他们以全新的、额外的方式仁慈。这些赠与是他们为了以神性正义和公正裁断方式支配各个地方宇宙之崇高任务所受教育和培训过程中的最后步骤。</w:t>
      </w:r>
      <w:bookmarkEnd w:id="11185"/>
    </w:p>
    <w:p>
      <w:bookmarkStart w:id="11186" w:name="119_0_5__1308_5__Jin_Guan_Xu_Duo"/>
      <w:pPr>
        <w:pStyle w:val="Normal"/>
      </w:pPr>
      <w:r>
        <w:rPr>
          <w:rStyle w:val="Text0"/>
        </w:rPr>
        <w:t>119:0.5 (1308.5)</w:t>
      </w:r>
      <w:r>
        <w:t xml:space="preserve"> 尽管许多附带收益归于众多世界、系统、星座，以及被这些赠与所影响和得益的不同类别宇宙智能存有，它们主要仍旨在令一位造物之子自身的个人培训和宇宙教育完满。这些赠与对于一个地方宇宙明智、公正和有效管理并非必不可少，但它们对于这样一个充满多样形式生命以及无数智能但却不完美受造物的造物之公平、仁慈和体谅管理却是绝对必要的。</w:t>
      </w:r>
      <w:bookmarkEnd w:id="11186"/>
    </w:p>
    <w:p>
      <w:bookmarkStart w:id="11187" w:name="119_0_6__1308_6__Mai_Ke_Er_Sheng"/>
      <w:pPr>
        <w:pStyle w:val="Para 04"/>
      </w:pPr>
      <w:r>
        <w:rPr>
          <w:rStyle w:val="Text0"/>
        </w:rPr>
        <w:t>119:0.6 (1308.6)</w:t>
      </w:r>
      <w:r>
        <w:t xml:space="preserve"> 迈克尔圣子们对他们所造的众多类别存有怀着全然而公正的同情开始其宇宙组织工作的。他们对这些不同受造物有着极为丰富的仁慈，甚至怜悯那些在其自造的自私泥潭中犯错挣扎的受造物。但这些公平正义之禀赋在亘古常在者们的评估中并不足够。各个超级宇宙的这些三联性支配者们绝不会证实造物之子为宇宙主权者，直到他通过在他自己受造物存在环境中、并作为这些受造物自身的实际经历而真正获得他们的视角。以此方式，这些圣子会成为智能而体谅的支配者；他们会逐渐</w:t>
      </w:r>
      <w:r>
        <w:rPr>
          <w:rStyle w:val="Text1"/>
        </w:rPr>
        <w:t>了解</w:t>
      </w:r>
      <w:r>
        <w:t>他们所支配和实施宇宙管辖的不同群体。通过鲜活经验，他们令自身拥有实用的仁慈、公平的裁断和源于经验性受造物生存的耐心。</w:t>
      </w:r>
      <w:bookmarkEnd w:id="11187"/>
    </w:p>
    <w:p>
      <w:bookmarkStart w:id="11188" w:name="119_0_7__1309_1__Nei_Ba_Dun__Neb"/>
      <w:pPr>
        <w:pStyle w:val="Normal"/>
      </w:pPr>
      <w:r>
        <w:rPr>
          <w:rStyle w:val="Text0"/>
        </w:rPr>
        <w:t>119:0.7 (1309.1)</w:t>
      </w:r>
      <w:r>
        <w:t xml:space="preserve"> 内巴顿(Nebadon)地方宇宙此时由一位已完成其赠与服务的造物之子所支配；他以公正仁慈之至高性统治其不断的演进和完美化宇宙的整个广阔领域。内巴顿的迈克尔，是永恒之子在诸个时空宇宙的第611,121个赠与，他大约在四千亿年前开始你们地方宇宙的组织。迈克尔在大约十亿年前、在玉苒厦(Urantia)逐渐呈现当前形态时，准备好了他的第一次赠与冒险。他的诸次赠与大约每隔一亿五千年发生，最后一次发生在一千九百年前的玉苒厦上。我此时将要开始尽我委派所允许全面呈现这些赠与的本质和特性。</w:t>
      </w:r>
      <w:bookmarkEnd w:id="11188"/>
    </w:p>
    <w:p>
      <w:bookmarkStart w:id="11189" w:name="1__Di_Yi_Ci_Zeng_Yu"/>
      <w:pPr>
        <w:pStyle w:val="Heading 2"/>
      </w:pPr>
      <w:r>
        <w:t>1. 第一次赠与</w:t>
      </w:r>
      <w:bookmarkEnd w:id="11189"/>
    </w:p>
    <w:p>
      <w:bookmarkStart w:id="11190" w:name="119_1_1__1309_2__Jin_Shi_Yi_Nian"/>
      <w:pPr>
        <w:pStyle w:val="Normal"/>
      </w:pPr>
      <w:r>
        <w:rPr>
          <w:rStyle w:val="Text0"/>
        </w:rPr>
        <w:t>119:1.1 (1309.2)</w:t>
      </w:r>
      <w:r>
        <w:t xml:space="preserve"> 近十亿年前是萨尔文顿上的一个庄严时刻，那时聚集起来的内巴顿(Nebadon)宇宙主管和首领们听到迈克尔宣布，他的兄长以马内利不久将会接管内巴顿当中的管辖权，而他（迈克尔）将要缺席执行一场原因未明的使命。有关这一事件没有做出任何其他声明，除了对星座之父们的告别广播在其他指示中间说道：“这一时期我将你们置于以马内利的照管之下，而我要去执行我天堂之父的命令。”</w:t>
      </w:r>
      <w:bookmarkEnd w:id="11190"/>
    </w:p>
    <w:p>
      <w:bookmarkStart w:id="11191" w:name="119_1_2__1309_3__Zai_Fa_Chu_Zhe"/>
      <w:pPr>
        <w:pStyle w:val="Normal"/>
      </w:pPr>
      <w:r>
        <w:rPr>
          <w:rStyle w:val="Text0"/>
        </w:rPr>
        <w:t>119:1.2 (1309.3)</w:t>
      </w:r>
      <w:r>
        <w:t xml:space="preserve"> 在发出这一告别广播之后，迈克尔出现在萨尔文顿的派遣场地，正如许多以前时刻准备前往尤沃萨(Uversa)或天堂一样，除了这次他自己前来以外。他以这些话语结束了他的出发陈述：“我只离开你们一段短暂时期。我知道，你们许多人想和我一起去，但我去的地方你们不能来。我要做的事，你们不能做。我去执行天堂神灵的意志，当我完成我的使命并获得了这一经验时，我将返回我在你们当中的位置上。”说完这些话后，内巴顿的迈克尔从所有那些集合起来的人们的视野中消失了，二十年标准时间没有再出现。在整个萨尔文顿，只有神性职司和以马内利知道什么正在发生，这位联合常在者只与该宇宙的首席执行官、明亮晨星加百列分享了他的秘密。</w:t>
      </w:r>
      <w:bookmarkEnd w:id="11191"/>
    </w:p>
    <w:p>
      <w:bookmarkStart w:id="11192" w:name="119_1_3__1309_4__Sa_Er_Wen_Dun_D"/>
      <w:pPr>
        <w:pStyle w:val="Normal"/>
      </w:pPr>
      <w:r>
        <w:rPr>
          <w:rStyle w:val="Text0"/>
        </w:rPr>
        <w:t>119:1.3 (1309.4)</w:t>
      </w:r>
      <w:r>
        <w:t xml:space="preserve"> 萨尔文顿的所有居民以及那些居住在星座和系统总部世界的居民，聚集在他们各自的宇宙情报接收站周围，希望得到造物之子使命和去处的某些消息。直到迈克尔出发后的第三天，才收到具有可能重大意义的信息。在这天，一条来自麦基洗德星球、即那一类别在内巴顿当中总部的通讯被登记到了萨尔文顿之上，它只记录了这一非凡而前所未闻的事件：“今日中午在这一世界的接收场地出现了一名陌生的麦基洗德圣子，没有我们的编号但却全然像我们的类别。他由一位单独的全天使所伴随，后者带有来自尤沃萨的证书，并呈现了致我们首领的命令，它们来自亘古常在者、并由萨尔文顿的以马内利所同意，指示这位新的麦基洗德圣子被收入我们类别并被委派到内巴顿的麦基洗德应急服务团队。命令已如此下达；它已被完成。”</w:t>
      </w:r>
      <w:bookmarkEnd w:id="11192"/>
    </w:p>
    <w:p>
      <w:bookmarkStart w:id="11193" w:name="119_1_4__1310_1__Zhe_Bian_Shi_Gu"/>
      <w:pPr>
        <w:pStyle w:val="Normal"/>
      </w:pPr>
      <w:r>
        <w:rPr>
          <w:rStyle w:val="Text0"/>
        </w:rPr>
        <w:t>119:1.4 (1310.1)</w:t>
      </w:r>
      <w:r>
        <w:t xml:space="preserve"> 这便是关于第一次迈克尔赠与出现在萨尔文顿记录上的一切。直到玉苒厦时间的一百年后，才出现更多内容，那时有记载迈克尔返回的事实，以及对宇宙事务主管的未经宣布重掌。不过一条奇怪的记录会在麦基洗德世界上得以发现，一份对那一时代这位处于应急团队的独特麦基洗德圣子之服务的叙述。这一纪录被保留在一个此时占据了父者麦基洗德住所最显著前景的简单神殿中，它包含了这位暂时的麦基洗德圣子与他委派到二十四次宇宙应急使命相关服务的陈述。我最近已检视过的这份记录，以此结尾：</w:t>
      </w:r>
      <w:bookmarkEnd w:id="11193"/>
    </w:p>
    <w:p>
      <w:bookmarkStart w:id="11194" w:name="119_1_5__1310_2___Zhe_Tian_Zhong"/>
      <w:pPr>
        <w:pStyle w:val="Normal"/>
      </w:pPr>
      <w:r>
        <w:rPr>
          <w:rStyle w:val="Text0"/>
        </w:rPr>
        <w:t>119:1.5 (1310.2)</w:t>
      </w:r>
      <w:r>
        <w:t xml:space="preserve"> “这天中午，没有早先宣布，只有我们兄弟当中三个所见证，这一属于我们类别的造访圣子如同他来时仅由一名单独的全天使所陪伴一样，从我们世界消失了；这一纪录此时以如下认证而关闭，这位访问者作为一名麦基洗德生活过，他以麦基洗德肖似之身像麦基洗德一样工作过，他作为我们类别一位应急圣子忠实履行了他的所有委派。经普遍同意，他已成为麦基洗德之首领，因其无比智慧、至高之爱、对职责的极度投入而赢得了我们的爱和尊崇。他爱我们，理解我们，与我们一起服务，我们永远是他忠诚和投入的同伴麦基洗德，因为这位来到我们世界的陌生者此时已永恒成为具有麦基洗德本质的一名宇宙侍奉者。”</w:t>
      </w:r>
      <w:bookmarkEnd w:id="11194"/>
    </w:p>
    <w:p>
      <w:bookmarkStart w:id="11195" w:name="119_1_6__1310_3__Na_Bian_Shi_Wo"/>
      <w:pPr>
        <w:pStyle w:val="Normal"/>
      </w:pPr>
      <w:r>
        <w:rPr>
          <w:rStyle w:val="Text0"/>
        </w:rPr>
        <w:t>119:1.6 (1310.3)</w:t>
      </w:r>
      <w:r>
        <w:t xml:space="preserve"> 那便是我获允告知你们有关迈克尔第一次赠与的所有内容。当然，我们全然理解，这位在十亿年前如此神秘与麦基洗德们服务过的陌生麦基洗德，正是执行他第一次赠与使命的化身迈克尔。记录并未明确陈述这位独特而高效的麦基洗德是迈克尔，但据普遍认为他是。可能关于那一事实的实际陈述无法在上子之都记录以外被找到，那一秘密世界的记录对我们是不公开的。只有在这一神之圣子们所属的神圣世界上，化身和赠与的奥秘才会被全然了解。我们都知道迈克尔赠与的事实，但我们并不理解它们如何得以引发。我们并不了解一个宇宙的支配者、麦基洗德们的创造者，何以能如此突然而又神秘地成为他们其中一员，作为他们中的一员，活在他们中间，并作为一名麦基洗德圣子工作了一百年。但它却如此发生了。</w:t>
      </w:r>
      <w:bookmarkEnd w:id="11195"/>
    </w:p>
    <w:p>
      <w:bookmarkStart w:id="11196" w:name="2__Di_Er_Ci_Zeng_Yu"/>
      <w:pPr>
        <w:pStyle w:val="Heading 2"/>
      </w:pPr>
      <w:r>
        <w:t>2. 第二次赠与</w:t>
      </w:r>
      <w:bookmarkEnd w:id="11196"/>
    </w:p>
    <w:p>
      <w:bookmarkStart w:id="11197" w:name="119_2_1__1310_4__Zai_Mai_Ke_Er_D"/>
      <w:pPr>
        <w:pStyle w:val="Normal"/>
      </w:pPr>
      <w:r>
        <w:rPr>
          <w:rStyle w:val="Text0"/>
        </w:rPr>
        <w:t>119:2.1 (1310.4)</w:t>
      </w:r>
      <w:r>
        <w:t xml:space="preserve"> 在迈克尔的麦基洗德赠与之后几近一亿五千年，内巴顿宇宙当中一切顺利，这时麻烦开始在37号星座11号系统酝酿。这一麻烦牵涉了由一位拉那南德圣子、即一位系统君主所产生的误解，它已被星座之父们所裁决，并由忠诚常在者、即派到那一星座的天堂顾问所批准，但不断抗议的系统君主对那一裁定并未完全顺从。在一百多年的不满后，他领导他的同伴们参与了内巴顿宇宙中曾被煽动过的反抗造物之子主权的最为广泛、最为灾难性的反叛之一，一场早已由尤沃萨的亘古常在者行动所裁定和终结的反叛。</w:t>
      </w:r>
      <w:bookmarkEnd w:id="11197"/>
    </w:p>
    <w:p>
      <w:bookmarkStart w:id="11198" w:name="119_2_2__1311_1__Zhe_Wei_Fan_Pan"/>
      <w:pPr>
        <w:pStyle w:val="Para 01"/>
      </w:pPr>
      <w:r>
        <w:rPr>
          <w:rStyle w:val="Text0"/>
        </w:rPr>
        <w:t>119:2.2 (1311.1)</w:t>
      </w:r>
      <w:r>
        <w:t xml:space="preserve"> 这位反叛的系统君主路腾夏，在他的总部行星上实行至高统治达标准内巴顿时间的二十多年；于是，极高者们经尤沃萨批准，命令他被隔离，并要求萨尔文顿支配者们指派一位新的系统君主来接替对那一由众多居住世界组成的冲突不断混乱系统的主管。</w:t>
      </w:r>
      <w:bookmarkEnd w:id="11198"/>
    </w:p>
    <w:p>
      <w:bookmarkStart w:id="11199" w:name="119_2_3__1311_2__Zai_Sa_Er_Wen_D"/>
      <w:pPr>
        <w:pStyle w:val="Normal"/>
      </w:pPr>
      <w:r>
        <w:rPr>
          <w:rStyle w:val="Text0"/>
        </w:rPr>
        <w:t>119:2.3 (1311.2)</w:t>
      </w:r>
      <w:r>
        <w:t xml:space="preserve"> 在萨尔文顿接收到这一请求之同时，迈克尔引发了那些意图离开宇宙总部打算“执行我天堂之父命令”之非凡宣告中的第二个，并许诺“适时返回”，也将所有管辖权集中到他天堂兄长、联合常在者以马内利的手中。</w:t>
      </w:r>
      <w:bookmarkEnd w:id="11199"/>
    </w:p>
    <w:p>
      <w:bookmarkStart w:id="11200" w:name="119_2_4__1311_3__Ran_Hou__Yi_Kao"/>
      <w:pPr>
        <w:pStyle w:val="Normal"/>
      </w:pPr>
      <w:r>
        <w:rPr>
          <w:rStyle w:val="Text0"/>
        </w:rPr>
        <w:t>119:2.4 (1311.3)</w:t>
      </w:r>
      <w:r>
        <w:t xml:space="preserve"> 然后，依靠他在与麦基洗德赠与相关之出发时所观察到的同样手段，迈克尔再次离开了他的总部星球。在这一未经说明的离开之后三天，在内巴顿第一类拉那南德圣子后备团队中间出现了一名新的未知成员。这名新的圣子中午时分未经宣布而出现，由一位单独的三级天使所伴随，后者带有来自尤沃萨亘古常在者的证书，由萨尔文顿的以马内利所证实，指示这名新的圣子被委派到37号星座的11号系统，作为被废黜的路腾夏的接替者，作为一名代理系统君主拥有全部管辖权，直到一名新的君主任命之际。</w:t>
      </w:r>
      <w:bookmarkEnd w:id="11200"/>
    </w:p>
    <w:p>
      <w:bookmarkStart w:id="11201" w:name="119_2_5__1311_4__Zai_Duo_Yu_Shi"/>
      <w:pPr>
        <w:pStyle w:val="Para 01"/>
      </w:pPr>
      <w:r>
        <w:rPr>
          <w:rStyle w:val="Text0"/>
        </w:rPr>
        <w:t>119:2.5 (1311.4)</w:t>
      </w:r>
      <w:r>
        <w:t xml:space="preserve"> 在多于十七年的宇宙时间里，这位陌生而又未知的临时支配者管理了诸多事务，并明智裁决了这一混乱而又堕落地方系统的诸多难题。再没有任何一位系统君主受到更为热烈的爱戴、更为广泛的尊敬和敬重了。怀着公平和仁慈，这一新的支配者将这个动荡的系统整顿好，同时他煞费苦心地照料他的所有臣民，甚至向他的反叛前任者提供了共享系统管辖权位的特权，若他仅愿意向以马内利为其言行失检道歉。但路腾夏轻蔑拒绝了这些仁慈的提议，清楚知道这位新的陌生系统君主就是迈克尔，他近来刚违抗过的宇宙支配者。但他被误导哄骗的追随者中有数百万接受了这一新支配者的原谅，后者在那一时代被称为帕罗尼亚系统的救赎君主。</w:t>
      </w:r>
      <w:bookmarkEnd w:id="11201"/>
    </w:p>
    <w:p>
      <w:bookmarkStart w:id="11202" w:name="119_2_6__1311_5__Zhi_Hou__Na_Yi"/>
      <w:pPr>
        <w:pStyle w:val="Normal"/>
      </w:pPr>
      <w:r>
        <w:rPr>
          <w:rStyle w:val="Text0"/>
        </w:rPr>
        <w:t>119:2.6 (1311.5)</w:t>
      </w:r>
      <w:r>
        <w:t xml:space="preserve"> 之后，那一重大的日子到来了，新任命的系统君主那天抵达，由宇宙当权者们指派为被废黜路腾夏的永久继任者。整个帕罗尼亚为内巴顿所知的最为尊贵、最为和善的系统支配者之离去感到悲伤。他受到整个系统爱戴，受到所有类别拉那南德圣子同伴们的尊崇。他的离开并非不拘礼节；当他离开系统总部时，一场盛大的庆祝得以安排。甚至他犯错的前任者也发送了这一讯息：“你所行都是公正和正义的，尽管我继续拒绝天堂的支配，但我却不得不承认，你是一个公正而又仁慈的管理者。”</w:t>
      </w:r>
      <w:bookmarkEnd w:id="11202"/>
    </w:p>
    <w:p>
      <w:bookmarkStart w:id="11203" w:name="119_2_7__1312_1__Zhi_Hou__Fan_Pa"/>
      <w:pPr>
        <w:pStyle w:val="Normal"/>
      </w:pPr>
      <w:r>
        <w:rPr>
          <w:rStyle w:val="Text0"/>
        </w:rPr>
        <w:t>119:2.7 (1312.1)</w:t>
      </w:r>
      <w:r>
        <w:t xml:space="preserve"> 之后，反叛系统的这位短暂支配者离开了他短暂管理性旅居的行星。而在那之后第三天，迈克尔出现在萨尔文顿并重掌对内巴顿宇宙的主管。不久对迈克尔主权和管辖权之提升权限的第三次尤沃萨宣告就随之而来了。第一次宣告是在他抵达内巴顿之时做出的，第二次是在他麦基洗德赠与完成之后不久颁布的，此时第三次紧随第二次拉那南德使命完成之后到来。</w:t>
      </w:r>
      <w:bookmarkEnd w:id="11203"/>
    </w:p>
    <w:p>
      <w:bookmarkStart w:id="11204" w:name="3__Di_San_Ci_Zeng_Yu"/>
      <w:pPr>
        <w:pStyle w:val="Heading 2"/>
      </w:pPr>
      <w:r>
        <w:t>3. 第三次赠与</w:t>
      </w:r>
      <w:bookmarkEnd w:id="11204"/>
    </w:p>
    <w:p>
      <w:bookmarkStart w:id="11205" w:name="119_3_1__1312_2__Sa_Er_Wen_Dun_D"/>
      <w:pPr>
        <w:pStyle w:val="Normal"/>
      </w:pPr>
      <w:r>
        <w:rPr>
          <w:rStyle w:val="Text0"/>
        </w:rPr>
        <w:t>119:3.1 (1312.2)</w:t>
      </w:r>
      <w:r>
        <w:t xml:space="preserve"> 萨尔文顿的至高议会刚完成了对61号星座87号系统中217号行星上生命载运者请求派遣一位物质性之子给予他们协助的考虑。此时这一行星位于另一个系统君主误入歧途的包含众多居住世界的系统中，这是那时为止整个内巴顿的第二次这样的反叛。</w:t>
      </w:r>
      <w:bookmarkEnd w:id="11205"/>
    </w:p>
    <w:p>
      <w:bookmarkStart w:id="11206" w:name="119_3_2__1312_3__Zai_Mai_Ke_Er_D"/>
      <w:pPr>
        <w:pStyle w:val="Normal"/>
      </w:pPr>
      <w:r>
        <w:rPr>
          <w:rStyle w:val="Text0"/>
        </w:rPr>
        <w:t>119:3.2 (1312.3)</w:t>
      </w:r>
      <w:r>
        <w:t xml:space="preserve"> 在迈克尔的要求下，对这一行星生命载运者们的请求之行动被延迟了，直到其考虑由以马内利及其随之而来的报告完成之际。这是一个不符常规的程序，我清楚记得我们如何都期盼某种非同寻常之事，我们的悬念并未持续太久。迈克尔继续将宇宙主管权置于以马内利手中，同时他将天界军队的指挥权交托给加百列，以此方式处置完他的管理职责后，他离开了宇宙母灵，正如同他在前两次场合所做的那样，从萨尔文顿的派遣场地消失了。</w:t>
      </w:r>
      <w:bookmarkEnd w:id="11206"/>
    </w:p>
    <w:p>
      <w:bookmarkStart w:id="11207" w:name="119_3_3__1312_4__Huo_Xu_Zheng_Ru"/>
      <w:pPr>
        <w:pStyle w:val="Normal"/>
      </w:pPr>
      <w:r>
        <w:rPr>
          <w:rStyle w:val="Text0"/>
        </w:rPr>
        <w:t>119:3.3 (1312.4)</w:t>
      </w:r>
      <w:r>
        <w:t xml:space="preserve"> 或许正如所预料的那样，在那之后的第三天，一位陌生的物质性之子未经宣布而出现在61号星座87号系统的总部世界上，由一位单独的二级天使所伴随，由尤沃萨的亘古常在者们所认定，并由萨尔文顿的以马内利所证实。代理的系统君主立即任命这位新的、神秘的物质性之子为217号世界的代理行星君王，这一指派立即被61号星座的极高者们所确认了。</w:t>
      </w:r>
      <w:bookmarkEnd w:id="11207"/>
    </w:p>
    <w:p>
      <w:bookmarkStart w:id="11208" w:name="119_3_4__1312_5__Jiu_Zhe_Yang__Z"/>
      <w:pPr>
        <w:pStyle w:val="Normal"/>
      </w:pPr>
      <w:r>
        <w:rPr>
          <w:rStyle w:val="Text0"/>
        </w:rPr>
        <w:t>119:3.4 (1312.5)</w:t>
      </w:r>
      <w:r>
        <w:t xml:space="preserve"> 就这样，这位独特的物质性之子在一个位于一个与外部宇宙没有任何直接通讯的被围困的系统之中、因脱离和反叛而被隔离的世界上开始了他困难的生涯，单独工作了行星时间的一整个世代。这一应急物质性之子引发了违约行星君王及其整个属员团队的悔改和改造，并见证到行星恢复到对地方宇宙中既定天堂支配的忠诚服务中。适时，一对物质性子女抵达了这个被更新、被救赎了的世界，当他们被正式设为可见的行星支配者时，暂时的应急行星君王正式离开了，消失在一天的中午。在那之后第三天，迈克尔出现在萨尔文顿的惯常之地，不久超级宇宙带来了亘古常在者们的第四次宣告，宣布内巴顿的迈克尔主权的进一步提升。</w:t>
      </w:r>
      <w:bookmarkEnd w:id="11208"/>
    </w:p>
    <w:p>
      <w:bookmarkStart w:id="11209" w:name="119_3_5__1312_6__Wo_Hen_Yi_Han"/>
      <w:pPr>
        <w:pStyle w:val="Para 01"/>
      </w:pPr>
      <w:r>
        <w:rPr>
          <w:rStyle w:val="Text0"/>
        </w:rPr>
        <w:t>119:3.5 (1312.6)</w:t>
      </w:r>
      <w:r>
        <w:t xml:space="preserve"> 我很遗憾，我未获允许来叙述这位物质性之子在这个充满混乱行星上面对难缠情况时所表现出的耐心、刚毅和技巧。对这一隔离世界的收回，在整个内巴顿救赎史上是最为优美动人的篇章之一。到这一使命结束之际，对整个内巴顿而言，就为何他们挚爱的支配者选择以某些从属类别智能存有之形从事这些反复的赠与已变得十分明显了。</w:t>
      </w:r>
      <w:bookmarkEnd w:id="11209"/>
    </w:p>
    <w:p>
      <w:bookmarkStart w:id="11210" w:name="119_3_6__1313_1__Mai_Ke_Er_Zuo_W"/>
      <w:pPr>
        <w:pStyle w:val="Para 01"/>
      </w:pPr>
      <w:r>
        <w:rPr>
          <w:rStyle w:val="Text0"/>
        </w:rPr>
        <w:t>119:3.6 (1313.1)</w:t>
      </w:r>
      <w:r>
        <w:t xml:space="preserve"> 迈克尔作为一个麦基洗德圣子，之后作为一个拉那南德圣子，接下来作为一个物质性之子的赠与，都是同等神秘和超出解释的。在每个例子中，他都</w:t>
      </w:r>
      <w:r>
        <w:rPr>
          <w:rStyle w:val="Text1"/>
        </w:rPr>
        <w:t>突然</w:t>
      </w:r>
      <w:r>
        <w:t>并以一个全然发展的赠与类别个体而出现。这类化身的奥秘从未为人所知，除了对那些可以接近上子之都神圣星球上记录之内圈的存有。</w:t>
      </w:r>
      <w:bookmarkEnd w:id="11210"/>
    </w:p>
    <w:p>
      <w:bookmarkStart w:id="11211" w:name="119_3_7__1313_2__Zi_Cong_Zhe_Ci"/>
      <w:pPr>
        <w:pStyle w:val="Normal"/>
      </w:pPr>
      <w:r>
        <w:rPr>
          <w:rStyle w:val="Text0"/>
        </w:rPr>
        <w:t>119:3.7 (1313.2)</w:t>
      </w:r>
      <w:r>
        <w:t xml:space="preserve"> 自从这次作为一个处于隔离和反叛当中世界行星君王的非凡赠与以来，内巴顿中任何物质性子女再未尝试抱怨他们的委派或是挑剔他们行星使命的难处。物质性子女们永远知道，在造物之子那里，他们拥有一位体谅的君主和一位同情的朋友，一个“在所有点上都受过试探和考验的”，正如他们也必须要经受试探和考验一样。</w:t>
      </w:r>
      <w:bookmarkEnd w:id="11211"/>
    </w:p>
    <w:p>
      <w:bookmarkStart w:id="11212" w:name="119_3_8__1313_3__Zhe_Xie_Shi_Min"/>
      <w:pPr>
        <w:pStyle w:val="Normal"/>
      </w:pPr>
      <w:r>
        <w:rPr>
          <w:rStyle w:val="Text0"/>
        </w:rPr>
        <w:t>119:3.8 (1313.3)</w:t>
      </w:r>
      <w:r>
        <w:t xml:space="preserve"> 这些使命中的每一个都紧随着所有宇宙出身的天界智能存有中间增强的服务与忠诚之时代，与此同时，每个相续的赠与时代都以所有宇宙管理方法上和所有管理手段上的提升和改进。自从这次赠与以来，没有一个物质性子女曾故意加入反抗迈克尔的反叛；他们是如此忠实而又自觉地热爱和尊敬他，以致无法抵制他。近来时代的亚当们，仅通过由较高类型反叛人格体们所带来的欺骗和诡辩而被引入歧途。</w:t>
      </w:r>
      <w:bookmarkEnd w:id="11212"/>
    </w:p>
    <w:p>
      <w:bookmarkStart w:id="11213" w:name="4__Di_Si_Ci_Zeng_Yu"/>
      <w:pPr>
        <w:pStyle w:val="Heading 2"/>
      </w:pPr>
      <w:r>
        <w:t>4. 第四次赠与</w:t>
      </w:r>
      <w:bookmarkEnd w:id="11213"/>
    </w:p>
    <w:p>
      <w:bookmarkStart w:id="11214" w:name="119_4_1__1313_4__Zheng_Shi_Zai_Y"/>
      <w:pPr>
        <w:pStyle w:val="Normal"/>
      </w:pPr>
      <w:r>
        <w:rPr>
          <w:rStyle w:val="Text0"/>
        </w:rPr>
        <w:t>119:4.1 (1313.4)</w:t>
      </w:r>
      <w:r>
        <w:t xml:space="preserve"> 正是在尤沃萨的一次周期性千年点名结束之时，迈克尔继续将内巴顿的管理机构交到以马内利和加百列手中；当然，回想起过去这一行动之后紧随发生之事，我们都准备好见证迈克尔离开执行他的第四次赠与使命了，我们并未等太久，因为他不久便出发到萨尔文顿派遣场地，消失在我们的视野中。</w:t>
      </w:r>
      <w:bookmarkEnd w:id="11214"/>
    </w:p>
    <w:p>
      <w:bookmarkStart w:id="11215" w:name="119_4_2__1313_5__Zai_Zhe_Yi_Zeng"/>
      <w:pPr>
        <w:pStyle w:val="Normal"/>
      </w:pPr>
      <w:r>
        <w:rPr>
          <w:rStyle w:val="Text0"/>
        </w:rPr>
        <w:t>119:4.2 (1313.5)</w:t>
      </w:r>
      <w:r>
        <w:t xml:space="preserve"> 在这一赠与消失之后的第三天，我们在发往尤沃萨的宇宙广播中观看到来自内巴顿炽天使总部的这一重大消息：“报道一位不明身份炽天使的未经宣布到来，由一位单独的超级天使和萨尔文顿的加百列所伴随。这一未注册的炽天使有资格成为内巴顿类别，并带有来自尤沃萨亘古常在者的证书，由萨尔文的以马内利所证实。这名炽天使测试为属于地方宇宙天使的至高性类别，并已被委派到教导顾问团队。”</w:t>
      </w:r>
      <w:bookmarkEnd w:id="11215"/>
    </w:p>
    <w:p>
      <w:bookmarkStart w:id="11216" w:name="119_4_3__1313_6__Zai_Zhe_Yi_Chi"/>
      <w:pPr>
        <w:pStyle w:val="Normal"/>
      </w:pPr>
      <w:r>
        <w:rPr>
          <w:rStyle w:val="Text0"/>
        </w:rPr>
        <w:t>119:4.3 (1313.6)</w:t>
      </w:r>
      <w:r>
        <w:t xml:space="preserve"> 在这一炽天使赠与期间，迈克尔离开萨尔文顿有超过四十标准宇宙年的一段时期。在这段时间中，他曾作为一名炽天使教导顾问、你们或许称作私人秘书，而被配属给二十二个不同世界上的二十六名不同主位导师。他的最后一次期终委派是作为一名顾问和助手，委派到内巴顿宇宙3号星座84号系统462号世界上一位三一性教导圣子的赠与使命中。</w:t>
      </w:r>
      <w:bookmarkEnd w:id="11216"/>
    </w:p>
    <w:p>
      <w:bookmarkStart w:id="11217" w:name="119_4_4__1314_1__Jiu_Zai_Zhe_Yi"/>
      <w:pPr>
        <w:pStyle w:val="Normal"/>
      </w:pPr>
      <w:r>
        <w:rPr>
          <w:rStyle w:val="Text0"/>
        </w:rPr>
        <w:t>119:4.4 (1314.1)</w:t>
      </w:r>
      <w:r>
        <w:t xml:space="preserve"> 就在这一委派的整整七年当中，这位三一性教导圣子从未就其炽天使同伴的身份而全然信服。确实，那一时代期间的所有炽天使都被怀着独特的兴趣和详细审查而看待。我们都清楚知道，我们挚爱的主权者扮作一名炽天使而处于宇宙中，但我们从未能确定他的身份。直到他配属到这位三一性教导圣子的赠与使命之时，他才被肯定地确认出来。不过这一整个时代期间，至高类炽天使们总是被怀着特殊的关怀而看待，唯恐我们发现我们不知不觉间成为履行受造物赠与使命的宇宙主权者之招待者。因此就天使们而言，以下永远是真实的，他们的造物者和支配者已经“以炽天使人格体之形，在所有点上经受了试探和考验。”</w:t>
      </w:r>
      <w:bookmarkEnd w:id="11217"/>
    </w:p>
    <w:p>
      <w:bookmarkStart w:id="11218" w:name="119_4_5__1314_2__Sui_Zhao_Zhe_Xi"/>
      <w:pPr>
        <w:pStyle w:val="Para 01"/>
      </w:pPr>
      <w:r>
        <w:rPr>
          <w:rStyle w:val="Text0"/>
        </w:rPr>
        <w:t>119:4.5 (1314.2)</w:t>
      </w:r>
      <w:r>
        <w:t xml:space="preserve"> 随着这些相继的赠与渐趋共享较低形式宇宙生命之本质，加百列越来越成为这些化身冒险的一名关联者，担当赠与的迈克尔与代理性宇宙支配者以马内利之间的宇宙联络者。</w:t>
      </w:r>
      <w:bookmarkEnd w:id="11218"/>
    </w:p>
    <w:p>
      <w:bookmarkStart w:id="11219" w:name="119_4_6__1314_3__Ci_Shi_Mai_Ke_E"/>
      <w:pPr>
        <w:pStyle w:val="Normal"/>
      </w:pPr>
      <w:r>
        <w:rPr>
          <w:rStyle w:val="Text0"/>
        </w:rPr>
        <w:t>119:4.6 (1314.3)</w:t>
      </w:r>
      <w:r>
        <w:t xml:space="preserve"> 此时迈克尔已经通过了他所造宇宙圣子中三个类别的赠与经历：麦基洗德圣子，拉那南德圣子和物质性之子。接下来他降格以天使类生命之形人格化为一名至高类炽天使，之后将他的注意力转向他最低形式意志受造物、即时空类进化凡人的扬升生涯之不同阶段。</w:t>
      </w:r>
      <w:bookmarkEnd w:id="11219"/>
    </w:p>
    <w:p>
      <w:bookmarkStart w:id="11220" w:name="5__Di_Wu_Ci_Zeng_Yu"/>
      <w:pPr>
        <w:pStyle w:val="Heading 2"/>
      </w:pPr>
      <w:r>
        <w:t>5. 第五次赠与</w:t>
      </w:r>
      <w:bookmarkEnd w:id="11220"/>
    </w:p>
    <w:p>
      <w:bookmarkStart w:id="11221" w:name="119_5_1__1314_4__San_Yi_Nian_Qia"/>
      <w:pPr>
        <w:pStyle w:val="Normal"/>
      </w:pPr>
      <w:r>
        <w:rPr>
          <w:rStyle w:val="Text0"/>
        </w:rPr>
        <w:t>119:5.1 (1314.4)</w:t>
      </w:r>
      <w:r>
        <w:t xml:space="preserve"> 三亿年前多一点，按玉苒厦(Urantia)上所估算的时间，我们见证到宇宙管辖权又一次被转给以马内利，并观察到迈克尔为出发所做的诸多准备。这次时机不同以往，因为他宣布了他的目的地是尤沃萨(Uversa)，奥温顿(Orvonton)超级宇宙的总部。我们的君主适时离开了，不过超级宇宙的广播从未提及迈克尔抵达亘古常在者们的宫廷。在他离开萨尔文顿后不久，在尤沃萨的广播中的确出现了这一重要声明：“今天从内巴顿宇宙来了一名未经宣布和未经编号的具有凡人出身的扬升朝圣者，由萨尔文顿的以马内利所证实，并由内巴顿的加百列所伴随，这位未明身份的存有展示出一位真正属灵的地位，并已被接收到我们的团队中。”</w:t>
      </w:r>
      <w:bookmarkEnd w:id="11221"/>
    </w:p>
    <w:p>
      <w:bookmarkStart w:id="11222" w:name="119_5_2__1314_5__Ru_Guo_Ni_Jin_R"/>
      <w:pPr>
        <w:pStyle w:val="Normal"/>
      </w:pPr>
      <w:r>
        <w:rPr>
          <w:rStyle w:val="Text0"/>
        </w:rPr>
        <w:t>119:5.2 (1314.5)</w:t>
      </w:r>
      <w:r>
        <w:t xml:space="preserve"> 如果你今日造访尤沃萨，你将会听说对伊文托德旅居那儿日子的详细叙述，这位独特而未明身份的时空朝圣者以那个名字而闻名于尤沃萨。这一扬升凡人至少以扬升凡人属灵阶段之确切之形而成的一位上乘人格体，在尤沃萨上生活运作了十一年奥温顿标准时间的一段时期。这一存有接收了诸多委派，并与他来自奥温顿各个地方宇宙的同伴们一样，履行了一个属灵凡人的诸多职责。在“所有点上，他如同他的同伴一样经受了试探和考验”，在所有的场合他都证实了值得他上级信任和委托，与此同时他可靠地赢得了他同伴属灵们的尊敬和忠诚钦佩。</w:t>
      </w:r>
      <w:bookmarkEnd w:id="11222"/>
    </w:p>
    <w:p>
      <w:bookmarkStart w:id="11223" w:name="119_5_3__1315_1__Zai_Sa_Er_Wen_D"/>
      <w:pPr>
        <w:pStyle w:val="Para 01"/>
      </w:pPr>
      <w:r>
        <w:rPr>
          <w:rStyle w:val="Text0"/>
        </w:rPr>
        <w:t>119:5.3 (1315.1)</w:t>
      </w:r>
      <w:r>
        <w:t xml:space="preserve"> 在萨尔文顿，我们怀着无比的兴趣密切注意这位属灵朝圣者的生涯，并因加百列的在场而清楚知道，这位不自以为是、未经编号的朝圣者属灵，正是我们地方宇宙的赠与支配者。迈克尔化身为凡人演进中一个阶段的角色这一首次现身，是一件令整个内巴顿感到兴奋和着迷的事件。我们曾经听说过这类事情，但此时我们却看到它们了。他作为一名全面发展、完美受训的属灵凡人出现在尤沃萨，就其本身而言，继续其生涯往上直至一组扬升凡人提升到哈沃纳的时刻；届时他与亘古常在者们进行了交谈，并在加百列的伴随下立即突然而又不拘礼节地离开了尤沃萨，不久之后出现在萨尔文顿的惯常之地。</w:t>
      </w:r>
      <w:bookmarkEnd w:id="11223"/>
    </w:p>
    <w:p>
      <w:bookmarkStart w:id="11224" w:name="119_5_4__1315_2__Zhi_Dao_Zhe_Ci"/>
      <w:pPr>
        <w:pStyle w:val="Normal"/>
      </w:pPr>
      <w:r>
        <w:rPr>
          <w:rStyle w:val="Text0"/>
        </w:rPr>
        <w:t>119:5.4 (1315.2)</w:t>
      </w:r>
      <w:r>
        <w:t xml:space="preserve"> 直到这次赠与完成，我们才最终领悟到，迈克尔可能要以他各个类别宇宙人格之形化身，从最高的麦基洗德，一直往下到时空进化世界上具有血肉的凡人。大约在此时，麦基洗德学院开始讲授迈克尔终有一日会化身为一名肉身凡人的可能性，关于这样一次难以言说之赠与的可能手段也出现了许多猜测。迈克尔亲身扮演一名扬升凡人角色的事实，给整个一路经由地方宇宙和超级宇宙的受造物进展计划增添了新的、额外的兴趣。</w:t>
      </w:r>
      <w:bookmarkEnd w:id="11224"/>
    </w:p>
    <w:p>
      <w:bookmarkStart w:id="11225" w:name="119_5_5__1315_3__Zhe_Xie_Xiang_J"/>
      <w:pPr>
        <w:pStyle w:val="Normal"/>
      </w:pPr>
      <w:r>
        <w:rPr>
          <w:rStyle w:val="Text0"/>
        </w:rPr>
        <w:t>119:5.5 (1315.3)</w:t>
      </w:r>
      <w:r>
        <w:t xml:space="preserve"> 这些相继赠与所采用的手段依然是个谜。即便加百列也承认，他并不理解这位天堂圣子和宇宙造物者能随意占用人格体并过他自身从属受造物生活所凭借的方法。</w:t>
      </w:r>
      <w:bookmarkEnd w:id="11225"/>
    </w:p>
    <w:p>
      <w:bookmarkStart w:id="11226" w:name="6__Di_Liu_Ci_Zeng_Yu"/>
      <w:pPr>
        <w:pStyle w:val="Heading 2"/>
      </w:pPr>
      <w:r>
        <w:t>6. 第六次赠与</w:t>
      </w:r>
      <w:bookmarkEnd w:id="11226"/>
    </w:p>
    <w:p>
      <w:bookmarkStart w:id="11227" w:name="119_6_1__1315_4__Ji_Ran_Zheng_Ge"/>
      <w:pPr>
        <w:pStyle w:val="Normal"/>
      </w:pPr>
      <w:r>
        <w:rPr>
          <w:rStyle w:val="Text0"/>
        </w:rPr>
        <w:t>119:6.1 (1315.4)</w:t>
      </w:r>
      <w:r>
        <w:t xml:space="preserve"> 既然整个萨尔文顿都熟悉了一场即将发生之赠与的诸多准备措施，迈克尔便将总部行星上的旅居者们召集到一起，第一次呈现了余下的化身计划，宣布他很快就要离开萨尔文顿，打算在第五星座的总部行星上的极高父者的宫廷中开始一位灵质性凡人的生涯。那时我们第一次听到有关他第七次最终赠与将会以凡人肉身之形在某个进化世界上得以做出的宣布。</w:t>
      </w:r>
      <w:bookmarkEnd w:id="11227"/>
    </w:p>
    <w:p>
      <w:bookmarkStart w:id="11228" w:name="119_6_2__1315_5__Zai_Li_Kai_Sa_E"/>
      <w:pPr>
        <w:pStyle w:val="Normal"/>
      </w:pPr>
      <w:r>
        <w:rPr>
          <w:rStyle w:val="Text0"/>
        </w:rPr>
        <w:t>119:6.2 (1315.5)</w:t>
      </w:r>
      <w:r>
        <w:t xml:space="preserve"> 在离开萨尔文顿进行第六次赠与之前，迈克尔向星球上聚集起来的居民致辞，并在每个人的目送下，由一个单独的炽天使和内巴顿的明亮晨星所伴随而离开。尽管对宇宙的主管权再次被交托给以马内利，但对管理职责却有了一种更广泛的分配。</w:t>
      </w:r>
      <w:bookmarkEnd w:id="11228"/>
    </w:p>
    <w:p>
      <w:bookmarkStart w:id="11229" w:name="119_6_3__1315_6__Mai_Ke_Er_Zuo_W"/>
      <w:pPr>
        <w:pStyle w:val="Normal"/>
      </w:pPr>
      <w:r>
        <w:rPr>
          <w:rStyle w:val="Text0"/>
        </w:rPr>
        <w:t>119:6.3 (1315.6)</w:t>
      </w:r>
      <w:r>
        <w:t xml:space="preserve"> 迈克尔作为一个具有扬升地位、全然成熟的灵质性凡人出现在第五星座总部上。我很遗憾，我被禁止揭示这位未编号的灵质性凡人的生涯，因为这是迈克尔赠与经历中最为非凡、最为令人惊奇的时期之一，甚至不排除他在玉苒厦上引人注目而又悲惨的旅居。不过在接受这一委派施加到我身上的许多限制之一，就是禁止我展开迈克尔作为恩丹图姆之灵质性凡人的精彩生涯之诸多细节的任务。</w:t>
      </w:r>
      <w:bookmarkEnd w:id="11229"/>
    </w:p>
    <w:p>
      <w:bookmarkStart w:id="11230" w:name="119_6_4__1316_1__Dang_Mai_Ke_Er"/>
      <w:pPr>
        <w:pStyle w:val="Normal"/>
      </w:pPr>
      <w:r>
        <w:rPr>
          <w:rStyle w:val="Text0"/>
        </w:rPr>
        <w:t>119:6.4 (1316.1)</w:t>
      </w:r>
      <w:r>
        <w:t xml:space="preserve"> 当迈克尔从这一灵质性赠与返回之后，对我们所有人显而易见的是，我们的造物者已成为一个同伴受造物，这位宇宙君主也是他领域内甚至最低等形式受造智能存有的朋友和同情助手。我们已注意到在此之前宇宙管理中对受造物视角的这种渐进性获得，因为它是逐渐出现的，但它在灵质性凡人赠与完成之后变得更为明显，甚至在他从玉苒厦上木匠之子的生涯返回之后变得愈加明显。</w:t>
      </w:r>
      <w:bookmarkEnd w:id="11230"/>
    </w:p>
    <w:p>
      <w:bookmarkStart w:id="11231" w:name="119_6_5__1316_2__Wo_Men_Yi_Bei_J"/>
      <w:pPr>
        <w:pStyle w:val="Normal"/>
      </w:pPr>
      <w:r>
        <w:rPr>
          <w:rStyle w:val="Text0"/>
        </w:rPr>
        <w:t>119:6.5 (1316.2)</w:t>
      </w:r>
      <w:r>
        <w:t xml:space="preserve"> 我们已被加百列提前告知了迈克尔从灵质性赠与中解脱的时间，相应地，我们在萨尔文顿上安排了一场适当的招待会。百千万存有从内巴顿各个星座总部世界被召集过来，邻近萨尔文顿的诸个世界上的大多旅居者也被召集在一起，欢迎他回到对其宇宙的支配权中。在回应我们对一位对其受造物如此感兴趣君主的许多欢迎致辞和欣赏表达时，他只回答到：“我只是从事我父的事。我只是做天堂圣子们所乐意之事，他们热爱并渴望理解他们的受造物。”</w:t>
      </w:r>
      <w:bookmarkEnd w:id="11231"/>
    </w:p>
    <w:p>
      <w:bookmarkStart w:id="11232" w:name="119_6_6__1316_3__Dan_Cong_Na_Tia"/>
      <w:pPr>
        <w:pStyle w:val="Normal"/>
      </w:pPr>
      <w:r>
        <w:rPr>
          <w:rStyle w:val="Text0"/>
        </w:rPr>
        <w:t>119:6.6 (1316.3)</w:t>
      </w:r>
      <w:r>
        <w:t xml:space="preserve"> 但从那天往下直到迈克尔作为人子从事他的玉苒厦冒险之时，整个内巴顿持续讨论他们的主权支配者在恩丹图姆作为一个进化扬升之灵质性凡人的赠与化身运作时所做的许多功勋，像他的同伴们一样在所有点上都经受了试验，后者从他旅居的整个星座的物质性世界被召集了起来。</w:t>
      </w:r>
      <w:bookmarkEnd w:id="11232"/>
    </w:p>
    <w:p>
      <w:bookmarkStart w:id="11233" w:name="7__Di_Qi_Ci_Zui_Zhong_Xing_Zeng"/>
      <w:pPr>
        <w:pStyle w:val="Heading 2"/>
      </w:pPr>
      <w:r>
        <w:t>7. 第七次最终性赠与</w:t>
      </w:r>
      <w:bookmarkEnd w:id="11233"/>
    </w:p>
    <w:p>
      <w:bookmarkStart w:id="11234" w:name="119_7_1__1316_4__Cheng_Qian_Shan"/>
      <w:pPr>
        <w:pStyle w:val="Normal"/>
      </w:pPr>
      <w:r>
        <w:rPr>
          <w:rStyle w:val="Text0"/>
        </w:rPr>
        <w:t>119:7.1 (1316.4)</w:t>
      </w:r>
      <w:r>
        <w:t xml:space="preserve"> 成千上万年来，我们都期待着迈克尔的第七次最终性赠与。加百列已告知我们这次最终性赠与将以凡人肉身之形得以做出，但对于这次告终性冒险的时间、地点和方式来说，我们却是一无所知的。</w:t>
      </w:r>
      <w:bookmarkEnd w:id="11234"/>
    </w:p>
    <w:p>
      <w:bookmarkStart w:id="11235" w:name="119_7_2__1316_5__Mai_Ke_Er_Yi_Xu"/>
      <w:pPr>
        <w:pStyle w:val="Para 04"/>
      </w:pPr>
      <w:r>
        <w:rPr>
          <w:rStyle w:val="Text0"/>
        </w:rPr>
        <w:t>119:7.2 (1316.5)</w:t>
      </w:r>
      <w:r>
        <w:t xml:space="preserve"> 迈克尔已选择了玉苒厦作为他最终赠与之场所的公开宣布，是在我们得知了亚当和夏娃的违约不久后做出的。就这样，在三万五千多年中，你们世界在整个宇宙的诸多会议中占据了一个显眼的地位。与玉苒厦赠与相关的任何步骤都没有任何秘密（除了化身奥秘以外）。自始至终，直到迈克尔作为至高宇宙君主最终胜利返回萨尔文顿，在你们渺小但却久享盛名的世界上所发生的一切，都有着最为全面的宇宙公开性。</w:t>
      </w:r>
      <w:bookmarkEnd w:id="11235"/>
    </w:p>
    <w:p>
      <w:bookmarkStart w:id="11236" w:name="119_7_3__1316_6__Jin_Guan_Wo_Men"/>
      <w:pPr>
        <w:pStyle w:val="Normal"/>
      </w:pPr>
      <w:r>
        <w:rPr>
          <w:rStyle w:val="Text0"/>
        </w:rPr>
        <w:t>119:7.3 (1316.6)</w:t>
      </w:r>
      <w:r>
        <w:t xml:space="preserve"> 尽管我们相信迈克尔将会作为该域一名无助婴儿出现在世上，但我们直到这一事件本身之时才知道这将是方法。在那之前他总是作为赠与选择之人格类别中一个全然发展的个体而出现，萨尔文顿的广播告知伯利恒的婴儿已在玉苒厦上诞生是一个令人兴奋的宣布。</w:t>
      </w:r>
      <w:bookmarkEnd w:id="11236"/>
    </w:p>
    <w:p>
      <w:bookmarkStart w:id="11237" w:name="119_7_4__1316_7__Na_Shi_Wo_Men_B"/>
      <w:pPr>
        <w:pStyle w:val="Normal"/>
      </w:pPr>
      <w:r>
        <w:rPr>
          <w:rStyle w:val="Text0"/>
        </w:rPr>
        <w:t>119:7.4 (1316.7)</w:t>
      </w:r>
      <w:r>
        <w:t xml:space="preserve"> 那时我们不但意识到我们的造物者和朋友在他的生涯中迈出了最不稳的一步，在这次作为一名无助婴儿的赠与中显然拿他的地位和权威冒险，但我们也理解到，他在这次最终性凡人赠与中的经历，会在永恒上令他登基成为内巴顿宇宙无可争议的至高君主。世间时间的三分之一个世纪以来，这一地方宇宙所有部分的眼光都被集中到玉苒厦上。所有智能存有都意识到最后一次赠与正在进行中，由于我们长久知道路西法在撒旦尼亚的反叛和卡里迦夏在玉苒厦上的背叛，我们清楚地知道，当我们的支配者降格以凡人肉身卑微之形化身到玉苒厦时，接着引发的斗争之强度。</w:t>
      </w:r>
      <w:bookmarkEnd w:id="11237"/>
    </w:p>
    <w:p>
      <w:bookmarkStart w:id="11238" w:name="119_7_5__1317_1__Yue_Shu_Ya__Ben"/>
      <w:pPr>
        <w:pStyle w:val="Normal"/>
      </w:pPr>
      <w:r>
        <w:rPr>
          <w:rStyle w:val="Text0"/>
        </w:rPr>
        <w:t>119:7.5 (1317.1)</w:t>
      </w:r>
      <w:r>
        <w:t xml:space="preserve"> 约书亚•本•约瑟夫，这一犹太婴儿，就像所有其他在此前后的婴儿一样，得以孕育和诞生到这个世界，</w:t>
      </w:r>
      <w:r>
        <w:rPr>
          <w:rStyle w:val="Text1"/>
        </w:rPr>
        <w:t>除了</w:t>
      </w:r>
      <w:r>
        <w:t>这一特定婴儿是内巴顿的迈克尔化身以外，他是一位天堂圣子和包含万物众生之这一整个地方宇宙的创造者。神灵在耶稣之人类形体中化身的这一奥秘，不同于世界上的自然起源，永远不会得以解决。甚至在永恒中，你也无法知晓造物者以其受造物之形化身的手段和方法，那是上子之都的秘密，这类奥秘是那些经历过赠与经历的圣子们的独有物。</w:t>
      </w:r>
      <w:bookmarkEnd w:id="11238"/>
    </w:p>
    <w:p>
      <w:bookmarkStart w:id="11239" w:name="119_7_6__1317_2__Shi_Shang_De_Mo"/>
      <w:pPr>
        <w:pStyle w:val="Normal"/>
      </w:pPr>
      <w:r>
        <w:rPr>
          <w:rStyle w:val="Text0"/>
        </w:rPr>
        <w:t>119:7.6 (1317.2)</w:t>
      </w:r>
      <w:r>
        <w:t xml:space="preserve"> 世上的某些智者知道了迈克尔即将发生的到来，通过一个世界与另一世界的联络者，这些具有灵性洞见的智者得知了迈克尔在玉苒厦上即将来临的赠与。炽天使的确通过中道受造物，向一群迦勒底的祭司们做出了宣告。他们的首领是阿德侬。这些神的子民造访了马槽中的新生婴儿。伴随耶稣诞生的唯一超自然事件，是这一由先前配属给第一伊甸园中亚当夏娃的炽天使对阿德侬和他的同伴们所做的宣告。</w:t>
      </w:r>
      <w:bookmarkEnd w:id="11239"/>
    </w:p>
    <w:p>
      <w:bookmarkStart w:id="11240" w:name="119_7_7__1317_3__Ye_Su_De_Ren_Le"/>
      <w:pPr>
        <w:pStyle w:val="Para 04"/>
      </w:pPr>
      <w:r>
        <w:rPr>
          <w:rStyle w:val="Text0"/>
        </w:rPr>
        <w:t>119:7.7 (1317.3)</w:t>
      </w:r>
      <w:r>
        <w:t xml:space="preserve"> 耶稣的人类父母是他们时代的普通人，这一化身的神子由此生于女人，并以那一种族和那一时代孩子的普通方式加以养育。</w:t>
      </w:r>
      <w:bookmarkEnd w:id="11240"/>
    </w:p>
    <w:p>
      <w:bookmarkStart w:id="11241" w:name="119_7_8__1317_4__Mai_Ke_Er_Zai_Y"/>
      <w:pPr>
        <w:pStyle w:val="Normal"/>
      </w:pPr>
      <w:r>
        <w:rPr>
          <w:rStyle w:val="Text0"/>
        </w:rPr>
        <w:t>119:7.8 (1317.4)</w:t>
      </w:r>
      <w:r>
        <w:t xml:space="preserve"> 迈克尔在玉苒厦上旅居的故事，对造物之子在你们世界凡人赠与的叙述，是这篇叙述范围和目的之外的事了。</w:t>
      </w:r>
      <w:bookmarkEnd w:id="11241"/>
    </w:p>
    <w:p>
      <w:bookmarkStart w:id="11242" w:name="8__Mai_Ke_Er_De_Zeng_Yu_Hou_Di_W"/>
      <w:pPr>
        <w:pStyle w:val="Heading 2"/>
      </w:pPr>
      <w:r>
        <w:t>8. 迈克尔的赠与后地位</w:t>
      </w:r>
      <w:bookmarkEnd w:id="11242"/>
    </w:p>
    <w:p>
      <w:bookmarkStart w:id="11243" w:name="119_8_1__1317_5__Mai_Ke_Er_Zai_Y"/>
      <w:pPr>
        <w:pStyle w:val="Para 01"/>
      </w:pPr>
      <w:r>
        <w:rPr>
          <w:rStyle w:val="Text0"/>
        </w:rPr>
        <w:t>119:8.1 (1317.5)</w:t>
      </w:r>
      <w:r>
        <w:t xml:space="preserve"> 迈克尔在玉苒厦上最终成功赠与之后，他不仅被亘古常在者们接受为内巴顿的主权支配者，他也被万有之父认可为他自己创造的地方宇宙之既定主掌者。在他返回萨尔文顿之际，这位迈克尔，人子和神子，被宣布为内巴顿的确立支配者。第八个关于迈克尔主权的宣称从尤沃萨到来了，与此同时，来自万有之父和永恒之子的宣布从天堂到来了，任命这位神与人之合一者为这一宇宙的唯一头领，并指示常驻萨尔文顿的联合常在者表示他撤回天堂的意图。处于各星座总部上的忠诚常在者们也被指示从极高者们的理事会中退出。但迈克尔不愿同意这些顾问和协作的三一性圣子们的撤回。他将他们召集到萨尔文顿，并亲自要求他们永远留在内巴顿当中当值。他们表示了他们遵从将这一请求发送给他们天堂主管者的愿望，在那之后不久那些与天堂分离的指令便颁布了，永远将这些来自中央宇宙的圣子们归属到内巴顿的迈克尔的宫廷中。</w:t>
      </w:r>
      <w:bookmarkEnd w:id="11243"/>
    </w:p>
    <w:p>
      <w:bookmarkStart w:id="11244" w:name="119_8_2__1318_1__Mai_Ke_Er_Xu_Ya"/>
      <w:pPr>
        <w:pStyle w:val="Para 01"/>
      </w:pPr>
      <w:r>
        <w:rPr>
          <w:rStyle w:val="Text0"/>
        </w:rPr>
        <w:t>119:8.2 (1318.1)</w:t>
      </w:r>
      <w:r>
        <w:t xml:space="preserve"> 迈克尔需要近十亿年玉苒厦时间来完成赠与生涯，并引发他在自身创造的宇宙中至高管辖权的最终确立。迈克尔生来是一个造物者，被教育为一个管理者，被培训为一个执行者，但他需要依靠经历来赢得他的主权。就这样，你们这个渺小世界作为迈克尔完成经历的场所，在整个内巴顿而闻名，这一经历是在每一天堂造物之子被给予对他自身创造的宇宙之无限控制和主管之前所需的。随着你在地方宇宙扬升，你将会了解更多与迈克尔之前赠与相关人格的诸多理念。</w:t>
      </w:r>
      <w:bookmarkEnd w:id="11244"/>
    </w:p>
    <w:p>
      <w:bookmarkStart w:id="11245" w:name="119_8_3__1318_2__Mai_Ke_Er_Zai_W"/>
      <w:pPr>
        <w:pStyle w:val="Normal"/>
      </w:pPr>
      <w:r>
        <w:rPr>
          <w:rStyle w:val="Text0"/>
        </w:rPr>
        <w:t>119:8.3 (1318.2)</w:t>
      </w:r>
      <w:r>
        <w:t xml:space="preserve"> 迈克尔在完成他受造物赠与的过程中，不仅逐渐确立了他自身的主权，也在不断增强神之至高者不断演进的主权。在这些赠与过程中，这位造物之子不仅从事于对受造物人格各种本质的沉降性探索，他也实现了对天堂神灵各种多样化意志的启示。他们的合成性统一，正如由至高造物者们所启示的，是对至高存在者意志之启示。</w:t>
      </w:r>
      <w:bookmarkEnd w:id="11245"/>
    </w:p>
    <w:p>
      <w:bookmarkStart w:id="11246" w:name="119_8_4__1318_3__Shen_Ling_De_Zh"/>
      <w:pPr>
        <w:pStyle w:val="Normal"/>
      </w:pPr>
      <w:r>
        <w:rPr>
          <w:rStyle w:val="Text0"/>
        </w:rPr>
        <w:t>119:8.4 (1318.3)</w:t>
      </w:r>
      <w:r>
        <w:t xml:space="preserve"> 神灵的这些不同意志永恒人格化为七个主位之灵的不同本质，迈克尔的每一次赠与都是对这些神性显现之一的特定启示。在他的麦基洗德赠与中，他显现了上父、上子和上灵的联合意志，在他的拉那南德赠与中，他显现了上父与上子的意志；在亚当的赠与中，他展示了上父和上灵的意志，在炽天使的赠与中，他展示了上子和上灵的意志；在尤沃萨凡人赠与中他描绘了共同行动者的意志，在灵质性凡人赠与中，他描绘了永恒之子的意志；在玉苒厦上的物质性赠与中，他活出了万有之父的意志，即便作为一个有着血肉之躯的凡人。</w:t>
      </w:r>
      <w:bookmarkEnd w:id="11246"/>
    </w:p>
    <w:p>
      <w:bookmarkStart w:id="11247" w:name="119_8_5__1318_4__Zhe_Qi_Ci_Zeng"/>
      <w:pPr>
        <w:pStyle w:val="Normal"/>
      </w:pPr>
      <w:r>
        <w:rPr>
          <w:rStyle w:val="Text0"/>
        </w:rPr>
        <w:t>119:8.5 (1318.4)</w:t>
      </w:r>
      <w:r>
        <w:t xml:space="preserve"> 这七次赠与的完成，导致了迈克尔至高主权的释放，也导致了至高者在内巴顿当中主权可能性的创造。迈克尔的诸次赠与中都没启示神之至高者，但这所有七次赠与之总计却是对至高存在者一种新的内巴顿启示。</w:t>
      </w:r>
      <w:bookmarkEnd w:id="11247"/>
    </w:p>
    <w:p>
      <w:bookmarkStart w:id="11248" w:name="119_8_6__1318_5__Zai_Cong_Shen_D"/>
      <w:pPr>
        <w:pStyle w:val="Normal"/>
      </w:pPr>
      <w:r>
        <w:rPr>
          <w:rStyle w:val="Text0"/>
        </w:rPr>
        <w:t>119:8.6 (1318.5)</w:t>
      </w:r>
      <w:r>
        <w:t xml:space="preserve"> 在从神到人沉降的经历中，迈克尔与此同时正在经历从可显现的局部性上升到有限行动之至高性和他绝限性运作之潜能的释放之终局性。迈克尔，一位造物之子，是一位时空性造物者，但迈克尔也是一位七重性主位之子，是构成终极性三位一体之神性团队的一员。</w:t>
      </w:r>
      <w:bookmarkEnd w:id="11248"/>
    </w:p>
    <w:p>
      <w:bookmarkStart w:id="11249" w:name="119_8_7__1318_6__Zai_Tong_Guo_Qi"/>
      <w:pPr>
        <w:pStyle w:val="Normal"/>
      </w:pPr>
      <w:r>
        <w:rPr>
          <w:rStyle w:val="Text0"/>
        </w:rPr>
        <w:t>119:8.7 (1318.6)</w:t>
      </w:r>
      <w:r>
        <w:t xml:space="preserve"> 在通过启示七个主位之灵对三位一体之意志的经历中，造物之子也通过了启示至高者意志的经历。在担当至高者意志之启示者的过程中，迈克尔与所有其他主位之子一起，已经将他自身与至高者相永恒认同了。在这一宇宙时代，他启示了至高者并参与到至高者主权的实在化当中。但在下个宇宙时代，我们相信，他将与处在首个经验性三位一体中的至高存在者为了外部空间诸宇宙而合作。</w:t>
      </w:r>
      <w:bookmarkEnd w:id="11249"/>
    </w:p>
    <w:p>
      <w:bookmarkStart w:id="11250" w:name="119_8_8__1319_1__Yu_Ran_Sha_Shi"/>
      <w:pPr>
        <w:pStyle w:val="Para 07"/>
      </w:pPr>
      <w:r>
        <w:rPr>
          <w:rStyle w:val="Text0"/>
        </w:rPr>
        <w:t>119:8.8 (1319.1)</w:t>
      </w:r>
      <w:r>
        <w:t xml:space="preserve"> 玉苒厦是整个内巴顿的情感圣地，一千万居住世界之首，整个内巴顿君主基督•迈克尔的凡人故乡，该域一位麦基洗德侍奉者，一位系统拯救者，一位亚当类救赎者，一位炽天使同伴，一位扬升之灵的同伴，一位灵质性进展者，类似凡人肉身之形的人子，以及玉苒厦的行星君王。你们的记录在讲到这位同样的耶稣许诺终有一日要重返他告终性赠与的世界、十字架的世界时，告诉了真相。</w:t>
      </w:r>
      <w:bookmarkEnd w:id="11250"/>
    </w:p>
    <w:p>
      <w:bookmarkStart w:id="11251" w:name="119_8_9__1319_2___Zhe_Pian_Miao"/>
      <w:pPr>
        <w:pStyle w:val="Para 07"/>
      </w:pPr>
      <w:r>
        <w:rPr>
          <w:rStyle w:val="Text0"/>
        </w:rPr>
        <w:t>119:8.9 (1319.2)</w:t>
      </w:r>
      <w:r>
        <w:t xml:space="preserve"> [这篇描述基督•迈克尔七次赠与的文章，是一系列陈述中的第六十三篇，这些陈述由众多人格体所发起，描述了往下到迈克尔以凡人肉身之形出现在世上之时玉苒厦的历史。这些篇章由一个在曼图沙•麦基洗德主管下行事的内巴顿十二员委员会所授权。我们创作了这些叙述，并由一种我们上级所授权的手段，在玉苒厦时间的公元1935年，将它们用英语表述出来。]</w:t>
      </w:r>
      <w:bookmarkEnd w:id="11251"/>
    </w:p>
    <w:p>
      <w:bookmarkStart w:id="11252" w:name="Top_of_11_Part4_xhtml"/>
      <w:pPr>
        <w:pStyle w:val="Para 08"/>
        <w:pageBreakBefore w:val="on"/>
      </w:pPr>
      <w:r>
        <w:t>玉苒厦之书</w:t>
      </w:r>
      <w:bookmarkEnd w:id="11252"/>
    </w:p>
    <w:p>
      <w:pPr>
        <w:pStyle w:val="0 Block"/>
      </w:pPr>
    </w:p>
    <w:p>
      <w:pPr>
        <w:pStyle w:val="Para 13"/>
      </w:pPr>
      <w:r>
        <w:rPr>
          <w:rStyle w:val="Text4"/>
        </w:rPr>
        <w:t xml:space="preserve">&lt;&lt; </w:t>
      </w:r>
      <w:hyperlink w:anchor="Top_of_10_Paper119_xhtml" w:tooltip="第119篇, 基督•迈克尔的诸次赠与">
        <w:r>
          <w:t>第119篇</w:t>
        </w:r>
      </w:hyperlink>
      <w:r>
        <w:rPr>
          <w:rStyle w:val="Text4"/>
        </w:rPr>
        <w:t xml:space="preserve"> | </w:t>
      </w:r>
      <w:hyperlink w:anchor="Top_of_01_Parts_xhtml" w:tooltip="书的各个部分">
        <w:r>
          <w:t>各个部分</w:t>
        </w:r>
      </w:hyperlink>
      <w:r>
        <w:rPr>
          <w:rStyle w:val="Text4"/>
        </w:rPr>
        <w:t xml:space="preserve"> | </w:t>
      </w:r>
      <w:hyperlink w:anchor="Di_Si_Bu_Fen_Ye_Su_De_Sheng_Ping" w:tooltip="书的目录">
        <w:r>
          <w:t>目录</w:t>
        </w:r>
      </w:hyperlink>
      <w:r>
        <w:rPr>
          <w:rStyle w:val="Text4"/>
        </w:rPr>
        <w:t xml:space="preserve"> | </w:t>
      </w:r>
      <w:hyperlink w:anchor="Top_of_12_Paper120_xhtml" w:tooltip="第120篇, 迈克尔在玉苒厦(Urantia)上的赠与">
        <w:r>
          <w:t>第120篇</w:t>
        </w:r>
      </w:hyperlink>
      <w:r>
        <w:rPr>
          <w:rStyle w:val="Text4"/>
        </w:rPr>
        <w:t xml:space="preserve"> &gt;&gt;</w:t>
      </w:r>
    </w:p>
    <w:p>
      <w:pPr>
        <w:pStyle w:val="0 Block"/>
      </w:pPr>
    </w:p>
    <w:p>
      <w:pPr>
        <w:pStyle w:val="Para 10"/>
      </w:pPr>
      <w:r>
        <w:t>第四部分</w:t>
      </w:r>
    </w:p>
    <w:p>
      <w:pPr>
        <w:pStyle w:val="Heading 2"/>
      </w:pPr>
      <w:r>
        <w:t>耶稣的生平和教导</w:t>
      </w:r>
    </w:p>
    <w:p>
      <w:pPr>
        <w:pStyle w:val="Para 12"/>
      </w:pPr>
      <w:r>
        <w:t>这组文献由依照麦基洗德启示主管者监管行事的十二名玉苒厦中道者组成的委员会所发起。</w:t>
      </w:r>
    </w:p>
    <w:p>
      <w:pPr>
        <w:pStyle w:val="Para 22"/>
      </w:pPr>
      <w:r>
        <w:t>这一叙述的基础由一度受委派对使徒安德鲁进行超人类看顾的第二类中道者所提供。</w:t>
      </w:r>
    </w:p>
    <w:p>
      <w:pPr>
        <w:pStyle w:val="0 Block"/>
      </w:pPr>
    </w:p>
    <w:p>
      <w:pPr>
        <w:pStyle w:val="Para 11"/>
      </w:pPr>
      <w:hyperlink w:anchor="Top_of_12_Paper120_xhtml" w:tooltip="迈克尔在玉苒厦(Urantia)上的赠与">
        <w:r>
          <w:t>第120篇 - 迈克尔在玉苒厦(Urantia)上的赠与</w:t>
        </w:r>
      </w:hyperlink>
    </w:p>
    <w:p>
      <w:pPr>
        <w:pStyle w:val="Para 11"/>
      </w:pPr>
      <w:hyperlink w:anchor="Top_of_12_Paper121_xhtml" w:tooltip="迈克尔赠与的时代">
        <w:r>
          <w:t>第121篇 - 迈克尔赠与的时代</w:t>
        </w:r>
      </w:hyperlink>
    </w:p>
    <w:p>
      <w:pPr>
        <w:pStyle w:val="Para 11"/>
      </w:pPr>
      <w:hyperlink w:anchor="Top_of_12_Paper122_xhtml" w:tooltip="耶稣的诞生和婴儿期">
        <w:r>
          <w:t>第122篇 - 耶稣的诞生和婴儿期</w:t>
        </w:r>
      </w:hyperlink>
    </w:p>
    <w:p>
      <w:pPr>
        <w:pStyle w:val="Para 11"/>
      </w:pPr>
      <w:hyperlink w:anchor="Top_of_12_Paper123_xhtml" w:tooltip="耶稣的早期童年">
        <w:r>
          <w:t>第123篇 - 耶稣的早期童年</w:t>
        </w:r>
      </w:hyperlink>
    </w:p>
    <w:p>
      <w:pPr>
        <w:pStyle w:val="Para 11"/>
      </w:pPr>
      <w:hyperlink w:anchor="Top_of_12_Paper124_xhtml" w:tooltip="耶稣的后期童年">
        <w:r>
          <w:t>第124篇 - 耶稣的后期童年</w:t>
        </w:r>
      </w:hyperlink>
    </w:p>
    <w:p>
      <w:pPr>
        <w:pStyle w:val="Para 11"/>
      </w:pPr>
      <w:hyperlink w:anchor="Top_of_12_Paper125_xhtml" w:tooltip="耶稣在耶路撒冷">
        <w:r>
          <w:t>第125篇 - 耶稣在耶路撒冷</w:t>
        </w:r>
      </w:hyperlink>
    </w:p>
    <w:p>
      <w:pPr>
        <w:pStyle w:val="Para 11"/>
      </w:pPr>
      <w:hyperlink w:anchor="Top_of_12_Paper126_xhtml" w:tooltip="至关重要的两年">
        <w:r>
          <w:t>第126篇 - 至关重要的两年</w:t>
        </w:r>
      </w:hyperlink>
    </w:p>
    <w:p>
      <w:pPr>
        <w:pStyle w:val="Para 11"/>
      </w:pPr>
      <w:hyperlink w:anchor="Top_of_12_Paper127_xhtml" w:tooltip="青少年岁月">
        <w:r>
          <w:t>第127篇 - 青少年岁月</w:t>
        </w:r>
      </w:hyperlink>
    </w:p>
    <w:p>
      <w:pPr>
        <w:pStyle w:val="Para 11"/>
      </w:pPr>
      <w:hyperlink w:anchor="Top_of_12_Paper128_xhtml" w:tooltip="耶稣的早期成年">
        <w:r>
          <w:t>第128篇 - 耶稣的早期成年</w:t>
        </w:r>
      </w:hyperlink>
    </w:p>
    <w:p>
      <w:pPr>
        <w:pStyle w:val="Para 11"/>
      </w:pPr>
      <w:hyperlink w:anchor="Top_of_12_Paper129_xhtml" w:tooltip="耶稣的后期成年生活">
        <w:r>
          <w:t>第129篇 - 耶稣的后期成年生活</w:t>
        </w:r>
      </w:hyperlink>
    </w:p>
    <w:p>
      <w:pPr>
        <w:pStyle w:val="Para 11"/>
      </w:pPr>
      <w:hyperlink w:anchor="Top_of_12_Paper130_xhtml" w:tooltip="去罗马的路上">
        <w:r>
          <w:t>第130篇 - 去罗马的路上</w:t>
        </w:r>
      </w:hyperlink>
    </w:p>
    <w:p>
      <w:pPr>
        <w:pStyle w:val="Para 11"/>
      </w:pPr>
      <w:hyperlink w:anchor="Top_of_12_Paper131_xhtml" w:tooltip="世界诸宗教">
        <w:r>
          <w:t>第131篇 - 世界诸宗教</w:t>
        </w:r>
      </w:hyperlink>
    </w:p>
    <w:p>
      <w:pPr>
        <w:pStyle w:val="Para 11"/>
      </w:pPr>
      <w:hyperlink w:anchor="Top_of_12_Paper132_xhtml" w:tooltip="在罗马的旅居">
        <w:r>
          <w:t>第132篇 - 在罗马的旅居</w:t>
        </w:r>
      </w:hyperlink>
    </w:p>
    <w:p>
      <w:pPr>
        <w:pStyle w:val="Para 11"/>
      </w:pPr>
      <w:hyperlink w:anchor="Top_of_12_Paper133_xhtml" w:tooltip="从罗马返回">
        <w:r>
          <w:t>第133篇 - 从罗马返回</w:t>
        </w:r>
      </w:hyperlink>
    </w:p>
    <w:p>
      <w:pPr>
        <w:pStyle w:val="Para 11"/>
      </w:pPr>
      <w:hyperlink w:anchor="Top_of_12_Paper134_xhtml" w:tooltip="过渡年月">
        <w:r>
          <w:t>第134篇 - 过渡年月</w:t>
        </w:r>
      </w:hyperlink>
    </w:p>
    <w:p>
      <w:pPr>
        <w:pStyle w:val="Para 11"/>
      </w:pPr>
      <w:hyperlink w:anchor="Top_of_12_Paper135_xhtml" w:tooltip="施洗者约翰">
        <w:r>
          <w:t>第135篇 - 施洗者约翰</w:t>
        </w:r>
      </w:hyperlink>
    </w:p>
    <w:p>
      <w:pPr>
        <w:pStyle w:val="Para 11"/>
      </w:pPr>
      <w:hyperlink w:anchor="Top_of_12_Paper136_xhtml" w:tooltip="洗礼和四十天">
        <w:r>
          <w:t>第136篇 - 洗礼和四十天</w:t>
        </w:r>
      </w:hyperlink>
    </w:p>
    <w:p>
      <w:pPr>
        <w:pStyle w:val="Para 11"/>
      </w:pPr>
      <w:hyperlink w:anchor="Top_of_12_Paper137_xhtml" w:tooltip="在加利利的逗留时间">
        <w:r>
          <w:t>第137篇 - 在加利利的逗留时间</w:t>
        </w:r>
      </w:hyperlink>
    </w:p>
    <w:p>
      <w:pPr>
        <w:pStyle w:val="Para 11"/>
      </w:pPr>
      <w:hyperlink w:anchor="Top_of_12_Paper138_xhtml" w:tooltip="培训王国使者">
        <w:r>
          <w:t>第138篇 - 培训王国使者</w:t>
        </w:r>
      </w:hyperlink>
    </w:p>
    <w:p>
      <w:pPr>
        <w:pStyle w:val="Para 11"/>
      </w:pPr>
      <w:hyperlink w:anchor="Top_of_12_Paper139_xhtml" w:tooltip="十二使徒">
        <w:r>
          <w:t>第139篇 - 十二使徒</w:t>
        </w:r>
      </w:hyperlink>
    </w:p>
    <w:p>
      <w:pPr>
        <w:pStyle w:val="Para 11"/>
      </w:pPr>
      <w:hyperlink w:anchor="Top_of_12_Paper140_xhtml" w:tooltip="对十二人的按手礼">
        <w:r>
          <w:t>第140篇 - 对十二人的按手礼</w:t>
        </w:r>
      </w:hyperlink>
    </w:p>
    <w:p>
      <w:pPr>
        <w:pStyle w:val="Para 11"/>
      </w:pPr>
      <w:hyperlink w:anchor="Top_of_12_Paper141_xhtml" w:tooltip="开始公众工作">
        <w:r>
          <w:t>第141篇 - 开始公众工作</w:t>
        </w:r>
      </w:hyperlink>
    </w:p>
    <w:p>
      <w:pPr>
        <w:pStyle w:val="Para 11"/>
      </w:pPr>
      <w:hyperlink w:anchor="Top_of_12_Paper142_xhtml" w:tooltip="在耶路撒冷的逾越节">
        <w:r>
          <w:t>第142篇 - 在耶路撒冷的逾越节</w:t>
        </w:r>
      </w:hyperlink>
    </w:p>
    <w:p>
      <w:pPr>
        <w:pStyle w:val="Para 11"/>
      </w:pPr>
      <w:hyperlink w:anchor="Top_of_12_Paper143_xhtml" w:tooltip="通过撒玛利亚">
        <w:r>
          <w:t>第143篇 - 通过撒玛利亚</w:t>
        </w:r>
      </w:hyperlink>
    </w:p>
    <w:p>
      <w:pPr>
        <w:pStyle w:val="Para 11"/>
      </w:pPr>
      <w:hyperlink w:anchor="Top_of_12_Paper144_xhtml" w:tooltip="在基利波山和德加波利斯">
        <w:r>
          <w:t>第144篇 - 在基利波山和德加波利斯</w:t>
        </w:r>
      </w:hyperlink>
    </w:p>
    <w:p>
      <w:pPr>
        <w:pStyle w:val="Para 11"/>
      </w:pPr>
      <w:hyperlink w:anchor="Top_of_12_Paper145_xhtml" w:tooltip="在迦百农的重大四日">
        <w:r>
          <w:t>第145篇 - 在迦百农的重大四日</w:t>
        </w:r>
      </w:hyperlink>
    </w:p>
    <w:p>
      <w:pPr>
        <w:pStyle w:val="Para 11"/>
      </w:pPr>
      <w:hyperlink w:anchor="Top_of_12_Paper146_xhtml" w:tooltip="首次加利利布道之旅">
        <w:r>
          <w:t>第146篇 - 首次加利利布道之旅</w:t>
        </w:r>
      </w:hyperlink>
    </w:p>
    <w:p>
      <w:pPr>
        <w:pStyle w:val="Para 11"/>
      </w:pPr>
      <w:hyperlink w:anchor="Top_of_12_Paper147_xhtml" w:tooltip="对耶路撒冷的穿插访问">
        <w:r>
          <w:t>第147篇 - 对耶路撒冷的穿插访问</w:t>
        </w:r>
      </w:hyperlink>
    </w:p>
    <w:p>
      <w:pPr>
        <w:pStyle w:val="Para 11"/>
      </w:pPr>
      <w:hyperlink w:anchor="Top_of_12_Paper148_xhtml" w:tooltip="在伯赛大培训福音传道者">
        <w:r>
          <w:t>第148篇 - 在伯赛大培训福音传道者</w:t>
        </w:r>
      </w:hyperlink>
    </w:p>
    <w:p>
      <w:pPr>
        <w:pStyle w:val="Para 11"/>
      </w:pPr>
      <w:hyperlink w:anchor="Top_of_12_Paper149_xhtml" w:tooltip="第二次布道之旅">
        <w:r>
          <w:t>第149篇 - 第二次布道之旅</w:t>
        </w:r>
      </w:hyperlink>
    </w:p>
    <w:p>
      <w:pPr>
        <w:pStyle w:val="Para 11"/>
      </w:pPr>
      <w:hyperlink w:anchor="Top_of_12_Paper150_xhtml" w:tooltip="第三次布道之旅">
        <w:r>
          <w:t>第150篇 - 第三次布道之旅</w:t>
        </w:r>
      </w:hyperlink>
    </w:p>
    <w:p>
      <w:pPr>
        <w:pStyle w:val="Para 11"/>
      </w:pPr>
      <w:hyperlink w:anchor="Top_of_12_Paper151_xhtml" w:tooltip="在海边的停留和教导">
        <w:r>
          <w:t>第151篇 - 在海边的停留和教导</w:t>
        </w:r>
      </w:hyperlink>
    </w:p>
    <w:p>
      <w:pPr>
        <w:pStyle w:val="Para 11"/>
      </w:pPr>
      <w:hyperlink w:anchor="Top_of_12_Paper152_xhtml" w:tooltip="导致迦百农危机的事件">
        <w:r>
          <w:t>第152篇 - 导致迦百农危机的事件</w:t>
        </w:r>
      </w:hyperlink>
    </w:p>
    <w:p>
      <w:pPr>
        <w:pStyle w:val="Para 11"/>
      </w:pPr>
      <w:hyperlink w:anchor="Top_of_12_Paper153_xhtml" w:tooltip="迦百农危机">
        <w:r>
          <w:t>第153篇 - 迦百农危机</w:t>
        </w:r>
      </w:hyperlink>
    </w:p>
    <w:p>
      <w:pPr>
        <w:pStyle w:val="Para 11"/>
      </w:pPr>
      <w:hyperlink w:anchor="Top_of_12_Paper154_xhtml" w:tooltip="在迦百农的最后日子">
        <w:r>
          <w:t>第154篇 - 在迦百农的最后日子</w:t>
        </w:r>
      </w:hyperlink>
    </w:p>
    <w:p>
      <w:pPr>
        <w:pStyle w:val="Para 11"/>
      </w:pPr>
      <w:hyperlink w:anchor="Top_of_12_Paper155_xhtml" w:tooltip="逃经北加利利">
        <w:r>
          <w:t>第155篇 - 逃经北加利利</w:t>
        </w:r>
      </w:hyperlink>
    </w:p>
    <w:p>
      <w:pPr>
        <w:pStyle w:val="Para 11"/>
      </w:pPr>
      <w:hyperlink w:anchor="Top_of_12_Paper156_xhtml" w:tooltip="在泰尔和西顿的逗留">
        <w:r>
          <w:t>第156篇 - 在泰尔和西顿的逗留</w:t>
        </w:r>
      </w:hyperlink>
    </w:p>
    <w:p>
      <w:pPr>
        <w:pStyle w:val="Para 11"/>
      </w:pPr>
      <w:hyperlink w:anchor="Top_of_12_Paper157_xhtml" w:tooltip="在凯撒利亚-腓立比">
        <w:r>
          <w:t>第157篇 - 在凯撒利亚-腓立比</w:t>
        </w:r>
      </w:hyperlink>
    </w:p>
    <w:p>
      <w:pPr>
        <w:pStyle w:val="Para 11"/>
      </w:pPr>
      <w:hyperlink w:anchor="Top_of_12_Paper158_xhtml" w:tooltip="变像之山">
        <w:r>
          <w:t>第158篇 - 变像之山</w:t>
        </w:r>
      </w:hyperlink>
    </w:p>
    <w:p>
      <w:pPr>
        <w:pStyle w:val="Para 11"/>
      </w:pPr>
      <w:hyperlink w:anchor="Top_of_12_Paper159_xhtml" w:tooltip="德加波利斯之旅">
        <w:r>
          <w:t>第159篇 - 德加波利斯之旅</w:t>
        </w:r>
      </w:hyperlink>
    </w:p>
    <w:p>
      <w:pPr>
        <w:pStyle w:val="Para 11"/>
      </w:pPr>
      <w:hyperlink w:anchor="Top_of_12_Paper160_xhtml" w:tooltip="亚历山大的罗丹">
        <w:r>
          <w:t>第160篇 - 亚历山大的罗丹</w:t>
        </w:r>
      </w:hyperlink>
    </w:p>
    <w:p>
      <w:pPr>
        <w:pStyle w:val="Para 11"/>
      </w:pPr>
      <w:hyperlink w:anchor="Top_of_12_Paper161_xhtml" w:tooltip="与罗丹的进一步讨论">
        <w:r>
          <w:t>第161篇 - 与罗丹的进一步讨论</w:t>
        </w:r>
      </w:hyperlink>
    </w:p>
    <w:p>
      <w:pPr>
        <w:pStyle w:val="Para 11"/>
      </w:pPr>
      <w:hyperlink w:anchor="Top_of_12_Paper162_xhtml" w:tooltip="在住棚节">
        <w:r>
          <w:t>第162篇 - 在住棚节</w:t>
        </w:r>
      </w:hyperlink>
    </w:p>
    <w:p>
      <w:pPr>
        <w:pStyle w:val="Para 11"/>
      </w:pPr>
      <w:hyperlink w:anchor="Top_of_12_Paper163_xhtml" w:tooltip="在玛加丹对七十人的按手礼">
        <w:r>
          <w:t>第163篇 - 在玛加丹对七十人的按手礼</w:t>
        </w:r>
      </w:hyperlink>
    </w:p>
    <w:p>
      <w:pPr>
        <w:pStyle w:val="Para 11"/>
      </w:pPr>
      <w:hyperlink w:anchor="Top_of_12_Paper164_xhtml" w:tooltip="在修殿节">
        <w:r>
          <w:t>第164篇 - 在修殿节</w:t>
        </w:r>
      </w:hyperlink>
    </w:p>
    <w:p>
      <w:pPr>
        <w:pStyle w:val="Para 11"/>
      </w:pPr>
      <w:hyperlink w:anchor="Top_of_12_Paper165_xhtml" w:tooltip="比利亚使命开始">
        <w:r>
          <w:t>第165篇 - 比利亚使命开始</w:t>
        </w:r>
      </w:hyperlink>
    </w:p>
    <w:p>
      <w:pPr>
        <w:pStyle w:val="Para 11"/>
      </w:pPr>
      <w:hyperlink w:anchor="Top_of_12_Paper166_xhtml" w:tooltip="对北比利亚的最后造访">
        <w:r>
          <w:t>第166篇 - 对北比利亚的最后造访</w:t>
        </w:r>
      </w:hyperlink>
    </w:p>
    <w:p>
      <w:pPr>
        <w:pStyle w:val="Para 11"/>
      </w:pPr>
      <w:hyperlink w:anchor="Top_of_12_Paper167_xhtml" w:tooltip="对费拉德菲亚的造访">
        <w:r>
          <w:t>第167篇 - 对费拉德菲亚的造访</w:t>
        </w:r>
      </w:hyperlink>
    </w:p>
    <w:p>
      <w:pPr>
        <w:pStyle w:val="Para 11"/>
      </w:pPr>
      <w:hyperlink w:anchor="Top_of_12_Paper168_xhtml" w:tooltip="拉撒路的复活">
        <w:r>
          <w:t>第168篇 - 拉撒路的复活</w:t>
        </w:r>
      </w:hyperlink>
    </w:p>
    <w:p>
      <w:pPr>
        <w:pStyle w:val="Para 11"/>
      </w:pPr>
      <w:hyperlink w:anchor="Top_of_12_Paper169_xhtml" w:tooltip="在佩拉的最后教导">
        <w:r>
          <w:t>第169篇 - 在佩拉的最后教导</w:t>
        </w:r>
      </w:hyperlink>
    </w:p>
    <w:p>
      <w:pPr>
        <w:pStyle w:val="Para 11"/>
      </w:pPr>
      <w:hyperlink w:anchor="Top_of_12_Paper170_xhtml" w:tooltip="天国">
        <w:r>
          <w:t>第170篇 - 天国</w:t>
        </w:r>
      </w:hyperlink>
    </w:p>
    <w:p>
      <w:pPr>
        <w:pStyle w:val="Para 11"/>
      </w:pPr>
      <w:hyperlink w:anchor="Top_of_12_Paper171_xhtml" w:tooltip="在去耶路撒冷的路上">
        <w:r>
          <w:t>第171篇 - 在去耶路撒冷的路上</w:t>
        </w:r>
      </w:hyperlink>
    </w:p>
    <w:p>
      <w:pPr>
        <w:pStyle w:val="Para 11"/>
      </w:pPr>
      <w:hyperlink w:anchor="Top_of_12_Paper172_xhtml" w:tooltip="进入耶路撒冷">
        <w:r>
          <w:t>第172篇 - 进入耶路撒冷</w:t>
        </w:r>
      </w:hyperlink>
    </w:p>
    <w:p>
      <w:pPr>
        <w:pStyle w:val="Para 11"/>
      </w:pPr>
      <w:hyperlink w:anchor="Top_of_12_Paper173_xhtml" w:tooltip="周一在耶路撒冷">
        <w:r>
          <w:t>第173篇 - 周一在耶路撒冷</w:t>
        </w:r>
      </w:hyperlink>
    </w:p>
    <w:p>
      <w:pPr>
        <w:pStyle w:val="Para 11"/>
      </w:pPr>
      <w:hyperlink w:anchor="Top_of_12_Paper174_xhtml" w:tooltip="周二早上在圣殿">
        <w:r>
          <w:t>第174篇 - 周二早上在圣殿</w:t>
        </w:r>
      </w:hyperlink>
    </w:p>
    <w:p>
      <w:pPr>
        <w:pStyle w:val="Para 11"/>
      </w:pPr>
      <w:hyperlink w:anchor="Top_of_12_Paper175_xhtml" w:tooltip="最后的圣殿讲话">
        <w:r>
          <w:t>第175篇 - 最后的圣殿讲话</w:t>
        </w:r>
      </w:hyperlink>
    </w:p>
    <w:p>
      <w:pPr>
        <w:pStyle w:val="Para 11"/>
      </w:pPr>
      <w:hyperlink w:anchor="Top_of_12_Paper176_xhtml" w:tooltip="周二晚上在橄榄山上">
        <w:r>
          <w:t>第176篇 - 周二晚上在橄榄山上</w:t>
        </w:r>
      </w:hyperlink>
    </w:p>
    <w:p>
      <w:pPr>
        <w:pStyle w:val="Para 11"/>
      </w:pPr>
      <w:hyperlink w:anchor="Top_of_12_Paper177_xhtml" w:tooltip="周三，休息日">
        <w:r>
          <w:t>第177篇 - 周三，休息日</w:t>
        </w:r>
      </w:hyperlink>
    </w:p>
    <w:p>
      <w:pPr>
        <w:pStyle w:val="Para 11"/>
      </w:pPr>
      <w:hyperlink w:anchor="Top_of_12_Paper178_xhtml" w:tooltip="在营地的最后一天">
        <w:r>
          <w:t>第178篇 - 在营地的最后一天</w:t>
        </w:r>
      </w:hyperlink>
    </w:p>
    <w:p>
      <w:pPr>
        <w:pStyle w:val="Para 11"/>
      </w:pPr>
      <w:hyperlink w:anchor="Top_of_12_Paper179_xhtml" w:tooltip="最后晚餐">
        <w:r>
          <w:t>第179篇 - 最后晚餐</w:t>
        </w:r>
      </w:hyperlink>
    </w:p>
    <w:p>
      <w:pPr>
        <w:pStyle w:val="Para 11"/>
      </w:pPr>
      <w:hyperlink w:anchor="Top_of_12_Paper180_xhtml" w:tooltip="耶稣的告别讲话">
        <w:r>
          <w:t>第180篇 - 耶稣的告别讲话</w:t>
        </w:r>
      </w:hyperlink>
    </w:p>
    <w:p>
      <w:pPr>
        <w:pStyle w:val="Para 11"/>
      </w:pPr>
      <w:hyperlink w:anchor="Top_of_12_Paper181_xhtml" w:tooltip="最后的劝诫和警告">
        <w:r>
          <w:t>第181篇 - 最后的劝诫和警告</w:t>
        </w:r>
      </w:hyperlink>
    </w:p>
    <w:p>
      <w:pPr>
        <w:pStyle w:val="Para 11"/>
      </w:pPr>
      <w:hyperlink w:anchor="Top_of_12_Paper182_xhtml" w:tooltip="在客西马尼">
        <w:r>
          <w:t>第182篇 - 在客西马尼</w:t>
        </w:r>
      </w:hyperlink>
    </w:p>
    <w:p>
      <w:pPr>
        <w:pStyle w:val="Para 11"/>
      </w:pPr>
      <w:hyperlink w:anchor="Top_of_12_Paper183_xhtml" w:tooltip="对耶稣的出卖和逮捕">
        <w:r>
          <w:t>第183篇 - 对耶稣的出卖和逮捕</w:t>
        </w:r>
      </w:hyperlink>
    </w:p>
    <w:p>
      <w:pPr>
        <w:pStyle w:val="Para 11"/>
      </w:pPr>
      <w:hyperlink w:anchor="Top_of_12_Paper184_xhtml" w:tooltip="在犹太教公会法庭之前">
        <w:r>
          <w:t>第184篇 - 在犹太教公会法庭之前</w:t>
        </w:r>
      </w:hyperlink>
    </w:p>
    <w:p>
      <w:pPr>
        <w:pStyle w:val="Para 11"/>
      </w:pPr>
      <w:hyperlink w:anchor="Top_of_12_Paper185_xhtml" w:tooltip="彼拉多面前受审">
        <w:r>
          <w:t>第185篇 - 彼拉多面前受审</w:t>
        </w:r>
      </w:hyperlink>
    </w:p>
    <w:p>
      <w:pPr>
        <w:pStyle w:val="Para 11"/>
      </w:pPr>
      <w:hyperlink w:anchor="Top_of_12_Paper186_xhtml" w:tooltip="就在十字架刑之前">
        <w:r>
          <w:t>第186篇 - 就在十字架刑之前</w:t>
        </w:r>
      </w:hyperlink>
    </w:p>
    <w:p>
      <w:pPr>
        <w:pStyle w:val="Para 11"/>
      </w:pPr>
      <w:hyperlink w:anchor="Top_of_12_Paper187_xhtml" w:tooltip="十字架刑">
        <w:r>
          <w:t>第187篇 - 十字架刑</w:t>
        </w:r>
      </w:hyperlink>
    </w:p>
    <w:p>
      <w:pPr>
        <w:pStyle w:val="Para 11"/>
      </w:pPr>
      <w:hyperlink w:anchor="Top_of_12_Paper188_xhtml" w:tooltip="坟墓中的时间">
        <w:r>
          <w:t>第188篇 - 坟墓中的时间</w:t>
        </w:r>
      </w:hyperlink>
    </w:p>
    <w:p>
      <w:pPr>
        <w:pStyle w:val="Para 11"/>
      </w:pPr>
      <w:hyperlink w:anchor="Top_of_12_Paper189_xhtml" w:tooltip="复活">
        <w:r>
          <w:t>第189篇 - 复活</w:t>
        </w:r>
      </w:hyperlink>
    </w:p>
    <w:p>
      <w:pPr>
        <w:pStyle w:val="Para 11"/>
      </w:pPr>
      <w:hyperlink w:anchor="Top_of_12_Paper190_xhtml" w:tooltip="耶稣的灵质性现身">
        <w:r>
          <w:t>第190篇 - 耶稣的灵质性现身</w:t>
        </w:r>
      </w:hyperlink>
    </w:p>
    <w:p>
      <w:pPr>
        <w:pStyle w:val="Para 11"/>
      </w:pPr>
      <w:hyperlink w:anchor="Top_of_12_Paper191_xhtml" w:tooltip="对使徒和其他领袖的现身">
        <w:r>
          <w:t>第191篇 - 对使徒和其他领袖的现身</w:t>
        </w:r>
      </w:hyperlink>
    </w:p>
    <w:p>
      <w:pPr>
        <w:pStyle w:val="Para 11"/>
      </w:pPr>
      <w:hyperlink w:anchor="Top_of_12_Paper192_xhtml" w:tooltip="在加利利的诸次现身">
        <w:r>
          <w:t>第192篇 - 在加利利的诸次现身</w:t>
        </w:r>
      </w:hyperlink>
    </w:p>
    <w:p>
      <w:pPr>
        <w:pStyle w:val="Para 11"/>
      </w:pPr>
      <w:hyperlink w:anchor="Top_of_12_Paper193_xhtml" w:tooltip="最后的现身和升天">
        <w:r>
          <w:t>第193篇 - 最后的现身和升天</w:t>
        </w:r>
      </w:hyperlink>
    </w:p>
    <w:p>
      <w:pPr>
        <w:pStyle w:val="Para 11"/>
      </w:pPr>
      <w:hyperlink w:anchor="Top_of_12_Paper194_xhtml" w:tooltip="真理之灵的赠与">
        <w:r>
          <w:t>第194篇 - 真理之灵的赠与</w:t>
        </w:r>
      </w:hyperlink>
    </w:p>
    <w:p>
      <w:pPr>
        <w:pStyle w:val="Para 11"/>
      </w:pPr>
      <w:hyperlink w:anchor="Top_of_12_Paper195_xhtml" w:tooltip="五旬节之后">
        <w:r>
          <w:t>第195篇 - 五旬节之后</w:t>
        </w:r>
      </w:hyperlink>
    </w:p>
    <w:p>
      <w:pPr>
        <w:pStyle w:val="Para 11"/>
      </w:pPr>
      <w:hyperlink w:anchor="Top_of_12_Paper196_xhtml" w:tooltip="耶稣的信仰">
        <w:r>
          <w:t>第196篇 - 耶稣的信仰</w:t>
        </w:r>
      </w:hyperlink>
    </w:p>
    <w:p>
      <w:pPr>
        <w:pStyle w:val="0 Block"/>
      </w:pPr>
    </w:p>
    <w:p>
      <w:bookmarkStart w:id="11253" w:name="Top_of_12_Paper120_xhtml"/>
      <w:pPr>
        <w:pStyle w:val="Para 08"/>
        <w:pageBreakBefore w:val="on"/>
      </w:pPr>
      <w:r>
        <w:t>玉苒厦之书</w:t>
      </w:r>
      <w:bookmarkEnd w:id="11253"/>
    </w:p>
    <w:p>
      <w:pPr>
        <w:pStyle w:val="0 Block"/>
      </w:pPr>
    </w:p>
    <w:p>
      <w:pPr>
        <w:pStyle w:val="Para 12"/>
      </w:pPr>
      <w:r>
        <w:t xml:space="preserve">&lt;&lt; </w:t>
      </w:r>
      <w:hyperlink w:anchor="Top_of_11_Part4_xhtml" w:tooltip="第四部分, 耶稣的生平和教导">
        <w:r>
          <w:rPr>
            <w:rStyle w:val="Text3"/>
          </w:rPr>
          <w:t>第四部分</w:t>
        </w:r>
      </w:hyperlink>
      <w:r>
        <w:t xml:space="preserve"> | </w:t>
      </w:r>
      <w:hyperlink w:anchor="Top_of_01_Parts_xhtml" w:tooltip="书的各个部分">
        <w:r>
          <w:rPr>
            <w:rStyle w:val="Text3"/>
          </w:rPr>
          <w:t>各个部分</w:t>
        </w:r>
      </w:hyperlink>
      <w:r>
        <w:t xml:space="preserve"> | </w:t>
      </w:r>
      <w:hyperlink w:anchor="120__Mai_Ke_Er_Zai_Yu_Ran_Sha__U" w:tooltip="书的目录">
        <w:r>
          <w:rPr>
            <w:rStyle w:val="Text3"/>
          </w:rPr>
          <w:t>目录</w:t>
        </w:r>
      </w:hyperlink>
      <w:r>
        <w:t xml:space="preserve"> | </w:t>
      </w:r>
      <w:hyperlink w:anchor="Top_of_12_Paper121_xhtml" w:tooltip="第121篇, 迈克尔赠与的时代">
        <w:r>
          <w:rPr>
            <w:rStyle w:val="Text3"/>
          </w:rPr>
          <w:t>第121篇</w:t>
        </w:r>
      </w:hyperlink>
      <w:r>
        <w:t xml:space="preserve"> &gt;&gt;</w:t>
      </w:r>
    </w:p>
    <w:p>
      <w:pPr>
        <w:pStyle w:val="0 Block"/>
      </w:pPr>
    </w:p>
    <w:p>
      <w:pPr>
        <w:pStyle w:val="Para 10"/>
      </w:pPr>
      <w:r>
        <w:t>第120篇</w:t>
      </w:r>
    </w:p>
    <w:p>
      <w:bookmarkStart w:id="11254" w:name="Mai_Ke_Er_Zai_Yu_Ran_Sha__Uranti"/>
      <w:pPr>
        <w:pStyle w:val="Heading 1"/>
      </w:pPr>
      <w:r>
        <w:t>迈克尔在玉苒厦(Urantia)上的赠与</w:t>
      </w:r>
      <w:bookmarkEnd w:id="11254"/>
    </w:p>
    <w:p>
      <w:bookmarkStart w:id="11255" w:name="120_0_1__1323_1__Wo__Shou_Jia_Ba"/>
      <w:pPr>
        <w:pStyle w:val="Normal"/>
      </w:pPr>
      <w:r>
        <w:rPr>
          <w:rStyle w:val="Text0"/>
        </w:rPr>
        <w:t>120:0.1 (1323.1)</w:t>
      </w:r>
      <w:r>
        <w:t xml:space="preserve"> 我，受加百列委派来监管对迈克尔在玉苒厦(Urantia)时以凡人肉身之形生平的重述，是被托以这一任务的启示委员会之麦基洗德主管者，被授权来呈现这一包含某些在造物之子抵达玉苒厦从事其宇宙赠与经历的告终阶段之前某些事件的陈述。去过如他施加在他自己造物中智能存有身上一样的生活，从而将他自身以其众多类受造物存有之形赠与，是每个造物之子为他自身所造、包含万物众生之宇宙的全面至高性主权所必须付出代价的一部分。</w:t>
      </w:r>
      <w:bookmarkEnd w:id="11255"/>
    </w:p>
    <w:p>
      <w:bookmarkStart w:id="11256" w:name="120_0_2__1323_2__Zai_Wo_Yao_Miao"/>
      <w:pPr>
        <w:pStyle w:val="Normal"/>
      </w:pPr>
      <w:r>
        <w:rPr>
          <w:rStyle w:val="Text0"/>
        </w:rPr>
        <w:t>120:0.2 (1323.2)</w:t>
      </w:r>
      <w:r>
        <w:t xml:space="preserve"> 在我要描绘的这些事件之前，内巴顿的迈克尔已经以他多样智能存有创造物中六个不同类别之形赠与过六次。之后他准备以凡人肉身之形、他智能意志受造物中最低类别降临到玉苒厦，并作为这样一个物质领域中的人类，来依照众多宇宙所组成宇宙之神圣天堂支配者们的指令，执行宇宙主权之获得剧本中的最后一幕。</w:t>
      </w:r>
      <w:bookmarkEnd w:id="11256"/>
    </w:p>
    <w:p>
      <w:bookmarkStart w:id="11257" w:name="120_0_3__1323_3__Zai_Zhe_Xie_Xia"/>
      <w:pPr>
        <w:pStyle w:val="Normal"/>
      </w:pPr>
      <w:r>
        <w:rPr>
          <w:rStyle w:val="Text0"/>
        </w:rPr>
        <w:t>120:0.3 (1323.3)</w:t>
      </w:r>
      <w:r>
        <w:t xml:space="preserve"> 在这些先前赠与的每一次过程中，迈克尔不仅获得了他受造存有中一类的有限性经验，他也获得了在天堂合作方面的一种必要性经验。它本身将会进一步促进使他成为他自造宇宙的主权者。在所有过去地方宇宙时代的任一时刻，迈克尔原本可宣称作为一个造物之子的个人主权，作为一个造物之子本可以他自己选择的方式支配他的宇宙。在这种情形下，以马内利和相关天堂圣子本可离开这个宇宙。但迈克尔不希望仅以造物之子身份、以他自身孤立的权力支配内巴顿。他希望以合作从属于天堂三位一体的方式，通过实际经历扬升到宇宙地位方面的那一高位，他能以那种完美洞见和智慧执行有资格支配他的宇宙并管理它的事务，那将终有一日成为至高存在者之尊贵支配的特征。他希望的不是作为一个造物之子的完美支配，而是作为至高存在者宇宙智慧和神性经验之体现的至高性管理。</w:t>
      </w:r>
      <w:bookmarkEnd w:id="11257"/>
    </w:p>
    <w:p>
      <w:bookmarkStart w:id="11258" w:name="120_0_4__1324_1__Yin_Ci__Mai_Ke"/>
      <w:pPr>
        <w:pStyle w:val="Normal"/>
      </w:pPr>
      <w:r>
        <w:rPr>
          <w:rStyle w:val="Text0"/>
        </w:rPr>
        <w:t>120:0.4 (1324.1)</w:t>
      </w:r>
      <w:r>
        <w:t xml:space="preserve"> 因此，迈克尔在做出这七次赠与到他宇宙受造物之不同类别身上的过程中有着双重目的：首先，他在完成在受造物理解方面的所需经验，这是所有造物之子在他们承担完满主权之前都被要求的。一个造物之子在任何时候都可以自身权利支配他的宇宙，但他仅可在通过了七次宇宙受造物赠与之后，才能作为天堂三位一体的至高性代表而支配。其次，他渴望代表天堂三位一体之最大限度权威的特权，它可在地方宇宙的直接亲身管理方面得以实施。相应地，迈克尔也的确在他每次的宇宙赠与经历中，成功且欣然自愿地令他自身服从于天堂三位一体诸位格之不同组合的各种本构性意志。也就是说，在第一次赠与中他服从于上父、上子和上灵的联合意志；在第二次赠与中服从于上父和上子的意志；在第三次赠与中服从于上父和上灵的意志；在第四次赠与中服从于上子和上灵的意志；在第五次赠与中服从于无限之灵的意志；在第六次赠与中服从于永恒之子的意志；在玉苒厦第七次最终性赠与中服从于万有之父的意志。</w:t>
      </w:r>
      <w:bookmarkEnd w:id="11258"/>
    </w:p>
    <w:p>
      <w:bookmarkStart w:id="11259" w:name="120_0_5__1324_2__Yin_Ci__Mai_Ke"/>
      <w:pPr>
        <w:pStyle w:val="Para 01"/>
      </w:pPr>
      <w:r>
        <w:rPr>
          <w:rStyle w:val="Text0"/>
        </w:rPr>
        <w:t>120:0.5 (1324.2)</w:t>
      </w:r>
      <w:r>
        <w:t xml:space="preserve"> 因此，迈克尔将万有造物主们七重层面的神性意志与对他地方宇宙受造物的理解经验结合到他自身的主权当中。由此他的管理会成为最大可能力量与权威的代表，尽管脱掉了所有的任意假设。他的力量是无局限的，因为它源于与天堂神灵的经验性结合；他的权威是无争议的，因为它是通过以宇宙受造物之形的实际经历而获得的；他的主权是至高性的，因为它既体现了天堂神灵的七重性视角，又体现了受造物的时空性视角。</w:t>
      </w:r>
      <w:bookmarkEnd w:id="11259"/>
    </w:p>
    <w:p>
      <w:bookmarkStart w:id="11260" w:name="120_0_6__1324_3__Zai_Jue_Ding_Le"/>
      <w:pPr>
        <w:pStyle w:val="Para 01"/>
      </w:pPr>
      <w:r>
        <w:rPr>
          <w:rStyle w:val="Text0"/>
        </w:rPr>
        <w:t>120:0.6 (1324.3)</w:t>
      </w:r>
      <w:r>
        <w:t xml:space="preserve"> 在决定了他最终性赠与并选定了这一非凡事件将要发生的行星后，迈克尔与加百列举行了惯常的赠与前会议，之后将自身呈现在他的兄长、天堂顾问以马内利面前。先前未授予到加百列身上的所有宇宙管理权，迈克尔此时都分配给以马内利监管。就在迈克尔出发前往玉苒厦化身之前，以马内利接受了在玉苒厦赠与时期的宇宙监管，继续传授赠与忠告，它将在迈克尔不久后在玉苒厦作为该域凡人长大时起到化身指导的作用。</w:t>
      </w:r>
      <w:bookmarkEnd w:id="11260"/>
    </w:p>
    <w:p>
      <w:bookmarkStart w:id="11261" w:name="120_0_7__1324_4__Zai_Zhe_Yi_Dian"/>
      <w:pPr>
        <w:pStyle w:val="Para 01"/>
      </w:pPr>
      <w:r>
        <w:rPr>
          <w:rStyle w:val="Text0"/>
        </w:rPr>
        <w:t>120:0.7 (1324.4)</w:t>
      </w:r>
      <w:r>
        <w:t xml:space="preserve"> 在这一点上，应当牢记在心的是，迈克尔选择了以凡人肉身之形履行这一赠与，服从于天堂之父的意志。这位造物之子若为了实现宇宙主权之唯一目的引发这一化身不需任何人的指导，但他却从事一个对至高者启示的计划，这涉及到与天堂神灵的多样意志合作运作。由此他的主权在最终亲身获得时，实际上对神灵的七重性意志是全部包含的，因为它以至高者而告终。因此，他先前六次被各个天堂神灵以及由之而来的组合之亲身代表们所指导；此时他受到联合常在者的指导，后者是天堂三位一体对内巴顿地方宇宙的使者，代表万有之父行事。</w:t>
      </w:r>
      <w:bookmarkEnd w:id="11261"/>
    </w:p>
    <w:p>
      <w:bookmarkStart w:id="11262" w:name="120_0_8__1325_1__Zhe_Yi_Qiang_Da"/>
      <w:pPr>
        <w:pStyle w:val="Para 01"/>
      </w:pPr>
      <w:r>
        <w:rPr>
          <w:rStyle w:val="Text0"/>
        </w:rPr>
        <w:t>120:0.8 (1325.1)</w:t>
      </w:r>
      <w:r>
        <w:t xml:space="preserve"> 这一强大造物之子再一次自愿令自身服从于天堂神灵意志、这一次是万有之父意志的意愿，导致了即时的利处和巨大的补偿。经由这一引发此种相关服从的决定，迈克尔在这次化身中不仅将会体验到凡人的本质，也将会体验到万有之天父的意志。进一步地，他可以怀着全然的确保进入这一独特赠与，不仅以马内利将会在他玉苒厦赠与离身期间，在他宇宙管理方面实施天堂之父的全面管辖权，而且会欣慰知晓超级宇宙的亘古常在者们也已下令在这整个赠与期间他部域的安全。</w:t>
      </w:r>
      <w:bookmarkEnd w:id="11262"/>
    </w:p>
    <w:p>
      <w:bookmarkStart w:id="11263" w:name="120_0_9__1325_2__Zhe_Jiu_Shi_Yi"/>
      <w:pPr>
        <w:pStyle w:val="Normal"/>
      </w:pPr>
      <w:r>
        <w:rPr>
          <w:rStyle w:val="Text0"/>
        </w:rPr>
        <w:t>120:0.9 (1325.2)</w:t>
      </w:r>
      <w:r>
        <w:t xml:space="preserve"> 这就是以马内利呈现第七次赠与委托这一重大时刻时的背景。从以马内利对这位宇宙支配者、随后成为玉苒厦上拿撒勒的耶稣（基督•迈克尔）的这一赠与前指示，我获允呈现以下摘录：</w:t>
      </w:r>
      <w:bookmarkEnd w:id="11263"/>
    </w:p>
    <w:p>
      <w:bookmarkStart w:id="11264" w:name="1__Di_Qi_Ci_Zeng_Yu_Wei_Tuo"/>
      <w:pPr>
        <w:pStyle w:val="Heading 2"/>
      </w:pPr>
      <w:r>
        <w:t>1. 第七次赠与委托</w:t>
      </w:r>
      <w:bookmarkEnd w:id="11264"/>
    </w:p>
    <w:p>
      <w:bookmarkStart w:id="11265" w:name="120_1_1__1325_3___Wo_De_Zao_Wu_Z"/>
      <w:pPr>
        <w:pStyle w:val="Normal"/>
      </w:pPr>
      <w:r>
        <w:rPr>
          <w:rStyle w:val="Text0"/>
        </w:rPr>
        <w:t>120:1.1 (1325.3)</w:t>
      </w:r>
      <w:r>
        <w:t xml:space="preserve"> “我的造物者兄弟，我就要见证你的第七次最终性宇宙赠与了。你已经最为忠诚完美地履行了六次先前委托，我怀有唯一的想法是，你将会在这次委托、你的告终性主权赠与上同等成功。在此之前，你作为一个你选择类别的全然发展存有出现在你的赠与星球上。现在你要在玉苒厦、你选择的混乱不安的星球上出现，不是作为一个全然发展的凡人，而是作为一个无助的婴儿。我的兄弟，这对你将是一个崭新而未经实验的经历，你将要付出赠与的全部代价来体验造物者以受造物之形化身的完满开悟。</w:t>
      </w:r>
      <w:bookmarkEnd w:id="11265"/>
    </w:p>
    <w:p>
      <w:bookmarkStart w:id="11266" w:name="120_1_2__1325_4___Zai_Ni_Xian_Qi"/>
      <w:pPr>
        <w:pStyle w:val="Normal"/>
      </w:pPr>
      <w:r>
        <w:rPr>
          <w:rStyle w:val="Text0"/>
        </w:rPr>
        <w:t>120:1.2 (1325.4)</w:t>
      </w:r>
      <w:r>
        <w:t xml:space="preserve"> “在你先前赠与的每一次当中，你已经自愿选择将自己服从于三位天堂神灵其神性相互组合的意志。在至高者意志的七个方面，你在先前的赠与中已经服从于除了你天堂之父亲身意志以外的意志。既然你已经选择了在你的第七次赠与中完全服从于你父亲的意志，我，作为我们父亲的亲身代表，要在你化身时期承担你宇宙的无条件管辖权。</w:t>
      </w:r>
      <w:bookmarkEnd w:id="11266"/>
    </w:p>
    <w:p>
      <w:bookmarkStart w:id="11267" w:name="120_1_3__1325_5___Zai_Jin_Ru_Yu"/>
      <w:pPr>
        <w:pStyle w:val="Normal"/>
      </w:pPr>
      <w:r>
        <w:rPr>
          <w:rStyle w:val="Text0"/>
        </w:rPr>
        <w:t>120:1.3 (1325.5)</w:t>
      </w:r>
      <w:r>
        <w:t xml:space="preserve"> “在进入玉苒厦赠与之时，你已经自愿令自身放弃所有行星外支持，以及可被你自身造物中任一受造物所给予的特别援助。正如你的内巴顿受造子女完全依靠你而在其整个宇宙生涯中安全通行一样，此时你也必须要完全而又毫无保留地依靠你的天堂之父，在你继之而来的凡人生涯未明的变迁中安全通行。当你完成这一赠与经历时，你将会实际上知道忠实信任的全面意涵和丰富意义，而这正是你如此要求你的所有受造物与作为他们地方宇宙造物者父亲亲密关系之一部分所要掌握的。</w:t>
      </w:r>
      <w:bookmarkEnd w:id="11267"/>
    </w:p>
    <w:p>
      <w:bookmarkStart w:id="11268" w:name="120_1_4__1326_1___Zai_Ni_Zheng_G"/>
      <w:pPr>
        <w:pStyle w:val="Normal"/>
      </w:pPr>
      <w:r>
        <w:rPr>
          <w:rStyle w:val="Text0"/>
        </w:rPr>
        <w:t>120:1.4 (1326.1)</w:t>
      </w:r>
      <w:r>
        <w:t xml:space="preserve"> “在你整个玉苒厦赠与中，你需要关心的唯一一件事，是你和你天堂之父中间接连不断的交流；正是凭借这样一种关系之完美性，你赠与的世界，甚至你造的整个宇宙，将会看见对你的父亲和我的父亲、万有之父的一种全新而又更易理解的启示。因此，你的关注仅与你在玉苒厦上的个人生活有关。我将会从你自愿让渡管辖权的时刻起，全然有效地对你宇宙的安全和连续管理负责，直到你被天堂确认为宇宙主权者回归我们，从我手中收回的不再是你此时交给我的代理管辖权，而是对你宇宙的至高性权能和管辖权。</w:t>
      </w:r>
      <w:bookmarkEnd w:id="11268"/>
    </w:p>
    <w:p>
      <w:bookmarkStart w:id="11269" w:name="120_1_5__1326_2___Ni_Ke_Yi_Huai"/>
      <w:pPr>
        <w:pStyle w:val="Normal"/>
      </w:pPr>
      <w:r>
        <w:rPr>
          <w:rStyle w:val="Text0"/>
        </w:rPr>
        <w:t>120:1.5 (1326.2)</w:t>
      </w:r>
      <w:r>
        <w:t xml:space="preserve"> “你可以怀着确信了解到，我被授予履行我此时正在许诺的一切（充分了解我为我话语的忠实履行是整个天堂的保证），我向你宣布，一条来自尤沃萨亘古常在者的指令刚被传达给我，它将在你自愿赠与的整个时期防止内巴顿当中的所有灵性危难。从你放弃意识的那一刻，直到你作为你自己创造和组织的这一宇宙的至高无条件主权者回归我们，整个内巴顿不会发生任何具有严重意义的事。在你化身的这一过渡期中，我持有亘古常在者的命令，它将无条件指令在你离开履行这一赠与之同时，任何犯有反叛罪或擅自在内巴顿宇宙中煽动叛乱之存有瞬时自动灭绝。我的兄弟，鉴于我临在所固有的天堂权威，以及由尤沃萨的司法指令所增强，你的宇宙和它的所有忠诚受造物在你赠与期间将会是安全的。你可以怀着唯一一个想法-- 即向你宇宙智能存有们增强对我们父亲的启示去继续你的使命了。</w:t>
      </w:r>
      <w:bookmarkEnd w:id="11269"/>
    </w:p>
    <w:p>
      <w:bookmarkStart w:id="11270" w:name="120_1_6__1326_3___Zheng_Ru_Zai_N"/>
      <w:pPr>
        <w:pStyle w:val="Normal"/>
      </w:pPr>
      <w:r>
        <w:rPr>
          <w:rStyle w:val="Text0"/>
        </w:rPr>
        <w:t>120:1.6 (1326.3)</w:t>
      </w:r>
      <w:r>
        <w:t xml:space="preserve"> “正如在你每次先前赠与中一样，我将要提醒你，我作为兄长托管人是你宇宙管辖权的接收者。我以你的名运用一切权威和行使一切权利。我像我们的天堂之父一样并依照你的明确请求而运作，由此我代替你行事。尽管这是事实，在你觉得征调其回归合适之际，所有这一切委派的权威都会再次是你的。你的赠与从头到尾是完全自愿的，作为该域的一个凡人化身你没有天界禀赋，但所有你放弃的权利可在你选择令自身恢复宇宙管辖权的任一时刻得以拥有。若你选择令自身恢复权力和权威，记住，它将完全是因为</w:t>
      </w:r>
      <w:r>
        <w:rPr>
          <w:rStyle w:val="Text1"/>
        </w:rPr>
        <w:t>个人</w:t>
      </w:r>
      <w:r>
        <w:t>原因，因为我是鲜活而至高的保证人，我的临在和许诺会依照你父亲的意志来确保你宇宙的安全管理。像已在内巴顿中发生过三次的反叛，不会在你离开萨尔文顿执行这次赠与期间发生。在玉苒厦赠与期间，亘古常在者们已命令内巴顿中的反叛将会被授以它自身灭绝的自动种子。</w:t>
      </w:r>
      <w:bookmarkEnd w:id="11270"/>
    </w:p>
    <w:p>
      <w:bookmarkStart w:id="11271" w:name="120_1_7__1326_4___Zhi_Yao_Ni_Li"/>
      <w:pPr>
        <w:pStyle w:val="Normal"/>
      </w:pPr>
      <w:r>
        <w:rPr>
          <w:rStyle w:val="Text0"/>
        </w:rPr>
        <w:t>120:1.7 (1326.4)</w:t>
      </w:r>
      <w:r>
        <w:t xml:space="preserve"> “只要你离身执行这次最终性非凡赠与，我保证（与加百列合作）对你宇宙的忠诚管理；由于我委任你来从事这一对神启示的侍奉，以及经历这一完美化人类理解的体验，我代表我的父亲和你的父亲行事，并提供给你以下忠告，它将随着你在肉身中持续旅居的神圣使命方面变得日益自觉而指导你过好世间生活：</w:t>
      </w:r>
      <w:bookmarkEnd w:id="11271"/>
    </w:p>
    <w:p>
      <w:bookmarkStart w:id="11272" w:name="2__Zeng_Yu_De_Xian_Zhi"/>
      <w:pPr>
        <w:pStyle w:val="Heading 2"/>
      </w:pPr>
      <w:r>
        <w:t>2. 赠与的限制</w:t>
      </w:r>
      <w:bookmarkEnd w:id="11272"/>
    </w:p>
    <w:p>
      <w:bookmarkStart w:id="11273" w:name="120_2_1__1327_1___1__Yi_Zhao_Gua"/>
      <w:pPr>
        <w:pStyle w:val="Para 01"/>
      </w:pPr>
      <w:r>
        <w:rPr>
          <w:rStyle w:val="Text0"/>
        </w:rPr>
        <w:t>120:2.1 (1327.1)</w:t>
      </w:r>
      <w:r>
        <w:t xml:space="preserve"> “1. 依照惯例，并遵照上子之都的手段 -- 按照天堂永恒之子的指令 -- 我已经按照每种方式准备好你即刻进入这次凡人赠与，与你所制定的、并由加百列置于我保管的计划相协调。你将在玉苒厦上作为该域的一名婴儿长大，完成你的人类教育 -- 与此同时服从于你天堂之父的意志 -- 按你所决定的过你在玉苒厦上的生活，结束你的行星旅居，准备好扬升到你父亲那里去从他那里接受你宇宙的至高主权。</w:t>
      </w:r>
      <w:bookmarkEnd w:id="11273"/>
    </w:p>
    <w:p>
      <w:bookmarkStart w:id="11274" w:name="120_2_2__1327_2___2__Chu_Le_Ni_D"/>
      <w:pPr>
        <w:pStyle w:val="Para 01"/>
      </w:pPr>
      <w:r>
        <w:rPr>
          <w:rStyle w:val="Text0"/>
        </w:rPr>
        <w:t>120:2.2 (1327.2)</w:t>
      </w:r>
      <w:r>
        <w:t xml:space="preserve"> “2. 除了你的世间使命和你的宇宙启示，伴随这二者的是，我劝告你在你充分自觉于你的神性身份后承担一个额外任务，在严格意义上终结撒旦尼亚系统内的路西法反叛，你要做为</w:t>
      </w:r>
      <w:r>
        <w:rPr>
          <w:rStyle w:val="Text1"/>
        </w:rPr>
        <w:t>人子</w:t>
      </w:r>
      <w:r>
        <w:t>履行所有这一切;由此作为该域一名凡人受造物，通过忠实服从于你父亲的意志而由弱变强，我建议你优雅地实现你反复拒绝本可在这一罪恶不当反叛起始之时通过你被赋予的权能随意完成的一切。倘若你作为人子、玉苒厦行星君王以及神子、你宇宙的至高主权者而回归我们，我将会把它视为你凡人赠与的一个相称顶峰。作为一个凡人，内巴顿智能受造物中的最低类型，对付并裁定卡里迦夏和路西法亵渎神灵的诸多主张，以你所承担的卑微地位，永远结束这些光之堕落子孙的可耻歪曲。由于你坚决拒绝通过运用你的造物者特权令这些反叛者名誉扫地，此时你以你造物中最低受造物之形从这些堕落圣子手中抢夺统治权将是合适的；由此你的整个地方宇宙会以公平方式清楚而又永远地认清你凡人肉身之角色做仁慈告诫你不以随意权威之权力去做的那些事之公正性。以此方式经由你的赠与在内巴顿中创立至高者主权之可能性，你将在实际上令所有先前叛乱之未决事务得以告终，尽管这一成就之实现会有或多或少的时间延迟。通过这一行动，你宇宙中诸多悬而未决之纷争将会在实质上得以清偿。伴随对你宇宙的继之而来的至高主权之赋予，对你权威的类似挑战永远不会在你伟大自身造物的任一部分重现。</w:t>
      </w:r>
      <w:bookmarkEnd w:id="11274"/>
    </w:p>
    <w:p>
      <w:bookmarkStart w:id="11275" w:name="120_2_3__1327_3___3__Dang_Ni_Che"/>
      <w:pPr>
        <w:pStyle w:val="Para 01"/>
      </w:pPr>
      <w:r>
        <w:rPr>
          <w:rStyle w:val="Text0"/>
        </w:rPr>
        <w:t>120:2.3 (1327.3)</w:t>
      </w:r>
      <w:r>
        <w:t xml:space="preserve"> “3. 当你成功终结玉苒厦脱离，因为无疑你会做到，我劝告你从加百列那里接受‘玉苒厦行星君王’这一头衔之授予，作为你的宇宙对你最终性赠与经历之永恒认可；我劝告你进一步做任何一切与你赠与之主旨相一致的事情，以弥补因卡里迦夏背叛和随后亚当违约而带到玉苒厦的悲伤和困惑。</w:t>
      </w:r>
      <w:bookmarkEnd w:id="11275"/>
    </w:p>
    <w:p>
      <w:bookmarkStart w:id="11276" w:name="120_2_4__1328_1___4__Yi_Zhao_Ni"/>
      <w:pPr>
        <w:pStyle w:val="Para 01"/>
      </w:pPr>
      <w:r>
        <w:rPr>
          <w:rStyle w:val="Text0"/>
        </w:rPr>
        <w:t>120:2.4 (1328.1)</w:t>
      </w:r>
      <w:r>
        <w:t xml:space="preserve"> “4. 依照你的请求，加百列和所有相关存有将带着表达出来的愿望与你合作，通过对该域的天命审判之宣布来结束你的玉苒厦赠与，伴随着一个时代的结束，沉睡凡人续存者的复活，以及赠与的真理之灵天命时代的确立。</w:t>
      </w:r>
      <w:bookmarkEnd w:id="11276"/>
    </w:p>
    <w:p>
      <w:bookmarkStart w:id="11277" w:name="120_2_5__1328_2___5__Jiu_Ni_Zeng"/>
      <w:pPr>
        <w:pStyle w:val="Para 01"/>
      </w:pPr>
      <w:r>
        <w:rPr>
          <w:rStyle w:val="Text0"/>
        </w:rPr>
        <w:t>120:2.5 (1328.2)</w:t>
      </w:r>
      <w:r>
        <w:t xml:space="preserve"> “5. 就你赠与之行星以及在你凡人旅居时期生活于其上的即时一代人来说，我劝告你主要担当一位导师的角色。首先，要关注人类灵性本质的解放和启发。其次，照亮变黑暗的人类智性，疗愈人们的灵魂，将他们的心智从世代的恐惧中解放出来。然后，依照你的凡人智慧，照顾你肉身兄弟们的肉体健康和物质舒适。为了你整个宇宙之鼓舞和启迪过理想的宗教生活。</w:t>
      </w:r>
      <w:bookmarkEnd w:id="11277"/>
    </w:p>
    <w:p>
      <w:bookmarkStart w:id="11278" w:name="120_2_6__1328_3___6__Zai_Ni_Zeng"/>
      <w:pPr>
        <w:pStyle w:val="Para 01"/>
      </w:pPr>
      <w:r>
        <w:rPr>
          <w:rStyle w:val="Text0"/>
        </w:rPr>
        <w:t>120:2.6 (1328.3)</w:t>
      </w:r>
      <w:r>
        <w:t xml:space="preserve"> “6. 在你赠与的行星上，在灵性上使因反叛而被隔离的人类获得自由。在玉苒厦上，对至高者的主权做出进一步的贡献，由此将这一主权之确立延伸到你自身造物的宽广领域。在你这次以肉身之形的物质性赠与中，你将要经历一位时空造物者的最终性开悟，在人类本质之内与你天堂之父的意志一起运作的双重性经验。在你的世间生活中，有限受造物的意志和无限造物主的意志将会变成一体性的，正如它们也在至高存在者这一进化神灵中结合一样。将你赠与的真理之灵浇灌到行星上，由此使那一被隔离星球上的所有正常凡人立即全然可接受我们天堂之父的分离性临在、即各域思想调整者的侍奉。</w:t>
      </w:r>
      <w:bookmarkEnd w:id="11278"/>
    </w:p>
    <w:p>
      <w:bookmarkStart w:id="11279" w:name="120_2_7__1328_4___7__Zai_Ni_Ke_N"/>
      <w:pPr>
        <w:pStyle w:val="Para 01"/>
      </w:pPr>
      <w:r>
        <w:rPr>
          <w:rStyle w:val="Text0"/>
        </w:rPr>
        <w:t>120:2.7 (1328.4)</w:t>
      </w:r>
      <w:r>
        <w:t xml:space="preserve"> “7. 在你可能会在你赠与世界上履行的一切事当中，要常记住，你在为了你整个宇宙的教导和启迪而生活。你将凡人化身的这一生活</w:t>
      </w:r>
      <w:r>
        <w:rPr>
          <w:rStyle w:val="Text1"/>
        </w:rPr>
        <w:t>赠与</w:t>
      </w:r>
      <w:r>
        <w:t>到玉苒厦上，但你却是要为了对每个已生活过、现在生活、或是尚要生活在每个已形成的、现在形成的、或是尚要形成的你管理领域之庞大星系一部分的居住世界上的人类和超人类智能存有的灵性启发，而</w:t>
      </w:r>
      <w:r>
        <w:rPr>
          <w:rStyle w:val="Text1"/>
        </w:rPr>
        <w:t>过</w:t>
      </w:r>
      <w:r>
        <w:t>这样一种生活。你以凡人肉身之形的世间生活，不应为了对你世间旅居期间的玉苒厦凡人、或是玉苒厦或任何其他世界上任何相继人类后代构成一种</w:t>
      </w:r>
      <w:r>
        <w:rPr>
          <w:rStyle w:val="Text1"/>
        </w:rPr>
        <w:t>典范</w:t>
      </w:r>
      <w:r>
        <w:t>而过。你在玉苒厦上的肉身生活反而应成为所有内巴顿世界上千秋万代一切众生的</w:t>
      </w:r>
      <w:r>
        <w:rPr>
          <w:rStyle w:val="Text1"/>
        </w:rPr>
        <w:t>启发</w:t>
      </w:r>
      <w:r>
        <w:t>。</w:t>
      </w:r>
      <w:bookmarkEnd w:id="11279"/>
    </w:p>
    <w:p>
      <w:bookmarkStart w:id="11280" w:name="120_2_8__1328_5___8__Ni_Zai_Fan"/>
      <w:pPr>
        <w:pStyle w:val="Para 01"/>
      </w:pPr>
      <w:r>
        <w:rPr>
          <w:rStyle w:val="Text0"/>
        </w:rPr>
        <w:t>120:2.8 (1328.5)</w:t>
      </w:r>
      <w:r>
        <w:t xml:space="preserve"> “8. 你在凡人化身中要实现和体验的伟大使命，包含在你全心受动员去履行你天堂之父意志而过一生的决定中，由此去在肉身中并尤其向肉身受造物</w:t>
      </w:r>
      <w:r>
        <w:rPr>
          <w:rStyle w:val="Text1"/>
        </w:rPr>
        <w:t>启示神</w:t>
      </w:r>
      <w:r>
        <w:t>、你的父亲，与此同时，你还将要怀着一种新的改进，向整个内巴顿的超凡人存有们</w:t>
      </w:r>
      <w:r>
        <w:rPr>
          <w:rStyle w:val="Text1"/>
        </w:rPr>
        <w:t>阐释</w:t>
      </w:r>
      <w:r>
        <w:t>我们的父亲。与这一对天堂之父新启示和增强阐释的侍奉相同等的，你也要发挥作用以向神做出有关人的一种新的展示。在你的短暂肉身生命中，要展现出整个内巴顿前所未见的、凡人生存的短暂生涯期间一个知神人类所可达到的诸多超越性可能。向所有时代的、整个内巴顿的所有超人类智能存有做出有关人类及其行星生活之变迁的崭新启蒙性</w:t>
      </w:r>
      <w:r>
        <w:rPr>
          <w:rStyle w:val="Text1"/>
        </w:rPr>
        <w:t>阐释</w:t>
      </w:r>
      <w:r>
        <w:t>。你将要以凡人肉身之形降临到玉苒厦，在你的时代和世代作为一个人而生活，你将要担当向你的整个宇宙展示在你庞大造物的事务之至高性介入方面完美化手段之典范的职责：神寻求人并发现他之成就，以及人寻求神并发现他之现象；完成所有这一切至相互满足，并在肉身中的短暂一生中完成它。</w:t>
      </w:r>
      <w:bookmarkEnd w:id="11280"/>
    </w:p>
    <w:p>
      <w:bookmarkStart w:id="11281" w:name="120_2_9__1329_1___9__Wo_Gao_Jie"/>
      <w:pPr>
        <w:pStyle w:val="Normal"/>
      </w:pPr>
      <w:r>
        <w:rPr>
          <w:rStyle w:val="Text0"/>
        </w:rPr>
        <w:t>120:2.9 (1329.1)</w:t>
      </w:r>
      <w:r>
        <w:t xml:space="preserve"> “9. 我告诫你永远牢记，尽管在事实上你要成为该域的一个普通人类，但潜在上你仍将存留为天堂之父的一个造物之子。在这一整个化身期间，尽管你将作为一个人之子而生活和行事，你自身神性的诸多创造属性将跟随你从萨尔文顿到玉苒厦。在你的思想调整者抵达之后，在任意时刻终结化身永远都在你的意志权力之内。在调整者抵达和接受之前，我将保证你人格的完整。但在你的调整者抵达之后，伴随你对你赠与使命本质和要义的渐进性认清，鉴于你造物者特权因为这些属性与你自身临在不可分而将与你凡人人格保持关联的事实，你应当抑制任何超人类达成意志，超人类成就和超人类力量的构想。不过，除非你通过一种自觉有意的意志之行为做出一个将以整个人格的选择而结尾的专一决定，没有任何超人类反响将会伴随你的世间生涯，除了天堂之父的意志以外。</w:t>
      </w:r>
      <w:bookmarkEnd w:id="11281"/>
    </w:p>
    <w:p>
      <w:bookmarkStart w:id="11282" w:name="3__Jin_Yi_Bu_De_Quan_Gao_He_Jian"/>
      <w:pPr>
        <w:pStyle w:val="Heading 2"/>
      </w:pPr>
      <w:r>
        <w:t>3. 进一步的劝告和建议</w:t>
      </w:r>
      <w:bookmarkEnd w:id="11282"/>
    </w:p>
    <w:p>
      <w:bookmarkStart w:id="11283" w:name="120_3_1__1329_2___Xian_Zai__Wo_D"/>
      <w:pPr>
        <w:pStyle w:val="Para 01"/>
      </w:pPr>
      <w:r>
        <w:rPr>
          <w:rStyle w:val="Text0"/>
        </w:rPr>
        <w:t>120:3.1 (1329.2)</w:t>
      </w:r>
      <w:r>
        <w:t xml:space="preserve"> “现在，我的兄弟，随着你准备动身前往玉苒厦向你告别之际，在建议你有关你赠与的大体行为后，允许我提出某些与加百列商议后所形成的建议，它们涉及你凡人生活的细小方面。我们进一步建议：</w:t>
      </w:r>
      <w:bookmarkEnd w:id="11283"/>
    </w:p>
    <w:p>
      <w:bookmarkStart w:id="11284" w:name="120_3_2__1329_3___1__Zai_Zhui_Qi"/>
      <w:pPr>
        <w:pStyle w:val="Para 01"/>
      </w:pPr>
      <w:r>
        <w:rPr>
          <w:rStyle w:val="Text0"/>
        </w:rPr>
        <w:t>120:3.2 (1329.3)</w:t>
      </w:r>
      <w:r>
        <w:t xml:space="preserve"> “1. 在追求你凡人世间生活之理想的过程中，你也要对某些实用的、对你同胞即刻有益的事情之实现和例示给予留意。</w:t>
      </w:r>
      <w:bookmarkEnd w:id="11284"/>
    </w:p>
    <w:p>
      <w:bookmarkStart w:id="11285" w:name="120_3_3__1329_4___2__Jiu_Jia_Tin"/>
      <w:pPr>
        <w:pStyle w:val="Para 01"/>
      </w:pPr>
      <w:r>
        <w:rPr>
          <w:rStyle w:val="Text0"/>
        </w:rPr>
        <w:t>120:3.3 (1329.4)</w:t>
      </w:r>
      <w:r>
        <w:t xml:space="preserve"> “2. 就家庭关系而论，对家庭生活之公认风俗给予优先考虑，因为你会发现它们在你赠与的世代是既定的。依照你选择现身的人们中间之实践过你的家庭和社区生活。</w:t>
      </w:r>
      <w:bookmarkEnd w:id="11285"/>
    </w:p>
    <w:p>
      <w:bookmarkStart w:id="11286" w:name="120_3_4__1329_5___3__Zai_Ni_Yu_S"/>
      <w:pPr>
        <w:pStyle w:val="Para 01"/>
      </w:pPr>
      <w:r>
        <w:rPr>
          <w:rStyle w:val="Text0"/>
        </w:rPr>
        <w:t>120:3.4 (1329.5)</w:t>
      </w:r>
      <w:r>
        <w:t xml:space="preserve"> “3. 在你与社会秩序的关系中，我们建议你将你的努力限制在灵性重建和智性解放上。避免与你所在时代经济结构和政治承诺的所有牵连。将你自身更为专注地投注于在玉苒厦上过理想的宗教生活。</w:t>
      </w:r>
      <w:bookmarkEnd w:id="11286"/>
    </w:p>
    <w:p>
      <w:bookmarkStart w:id="11287" w:name="120_3_5__1329_6___4__Zai_Ren_He"/>
      <w:pPr>
        <w:pStyle w:val="Para 01"/>
      </w:pPr>
      <w:r>
        <w:rPr>
          <w:rStyle w:val="Text0"/>
        </w:rPr>
        <w:t>120:3.5 (1329.6)</w:t>
      </w:r>
      <w:r>
        <w:t xml:space="preserve"> “4. 在任何情况下，乃至在最细枝末节上，你也不应干涉玉苒厦各种族正常有序的渐进性演进。但这一禁令不应被解释为限制你在玉苒厦留下一套充满</w:t>
      </w:r>
      <w:r>
        <w:rPr>
          <w:rStyle w:val="Text1"/>
        </w:rPr>
        <w:t>积极宗教伦理</w:t>
      </w:r>
      <w:r>
        <w:t>的持久而又改良的体系之努力。作为一名天命圣子，你被授予了某些涉及提升世界各族之</w:t>
      </w:r>
      <w:r>
        <w:rPr>
          <w:rStyle w:val="Text1"/>
        </w:rPr>
        <w:t>灵性</w:t>
      </w:r>
      <w:r>
        <w:t>和</w:t>
      </w:r>
      <w:r>
        <w:rPr>
          <w:rStyle w:val="Text1"/>
        </w:rPr>
        <w:t>宗教</w:t>
      </w:r>
      <w:r>
        <w:t>地位的特权。</w:t>
      </w:r>
      <w:bookmarkEnd w:id="11287"/>
    </w:p>
    <w:p>
      <w:bookmarkStart w:id="11288" w:name="120_3_6__1330_1___5__Zai_Ni_Ren"/>
      <w:pPr>
        <w:pStyle w:val="Para 01"/>
      </w:pPr>
      <w:r>
        <w:rPr>
          <w:rStyle w:val="Text0"/>
        </w:rPr>
        <w:t>120:3.6 (1330.1)</w:t>
      </w:r>
      <w:r>
        <w:t xml:space="preserve"> “5. 在你认为合适时，你将会让自己与现存的宗教灵性运动相认同，因为它们可在玉苒厦上得以找到，但尽可能寻求避免一个有组织教派、一个结晶化宗教或是一个分开的凡人伦理性团体的正式建立。你的生平和教导将要成为所有宗教和所有民族的共同遗产。</w:t>
      </w:r>
      <w:bookmarkEnd w:id="11288"/>
    </w:p>
    <w:p>
      <w:bookmarkStart w:id="11289" w:name="120_3_7__1330_2___6__Wei_Le_Ni_B"/>
      <w:pPr>
        <w:pStyle w:val="Para 01"/>
      </w:pPr>
      <w:r>
        <w:rPr>
          <w:rStyle w:val="Text0"/>
        </w:rPr>
        <w:t>120:3.7 (1330.2)</w:t>
      </w:r>
      <w:r>
        <w:t xml:space="preserve"> “6. 为了你避免不必要地导致玉苒厦宗教信仰之相继老套体系或其他类型非进展性宗教忠诚之创建，我们还进一步建议你：不要在行星上留下作品。避免在永久性材料上的一切写作；嘱咐你的同伴们不要制作任何在你肉身中的形象和其他相像物。确保在你离开时，没有任何潜在的盲目崇拜物被留在行星上。</w:t>
      </w:r>
      <w:bookmarkEnd w:id="11289"/>
    </w:p>
    <w:p>
      <w:bookmarkStart w:id="11290" w:name="120_3_8__1330_3___7__Jin_Guan_Ni"/>
      <w:pPr>
        <w:pStyle w:val="Para 01"/>
      </w:pPr>
      <w:r>
        <w:rPr>
          <w:rStyle w:val="Text0"/>
        </w:rPr>
        <w:t>120:3.8 (1330.3)</w:t>
      </w:r>
      <w:r>
        <w:t xml:space="preserve"> “7. 尽管你将过行星的正常普通性社会生活，作为一名正常的男性个人，但你可能不会进入将会是完全可敬的、会与你的赠与相一致的婚姻关系；但我必须提醒你，上子之都化身指令之一禁止一名天堂出身的赠与圣子在任何情形上留下人类后代。</w:t>
      </w:r>
      <w:bookmarkEnd w:id="11290"/>
    </w:p>
    <w:p>
      <w:bookmarkStart w:id="11291" w:name="120_3_9__1330_4___8__Zai_Ni_Ji_J"/>
      <w:pPr>
        <w:pStyle w:val="Para 01"/>
      </w:pPr>
      <w:r>
        <w:rPr>
          <w:rStyle w:val="Text0"/>
        </w:rPr>
        <w:t>120:3.9 (1330.4)</w:t>
      </w:r>
      <w:r>
        <w:t xml:space="preserve"> “8. 在你即将到来的赠与之所有其他细节方面，我们将会把你交托给内驻调整者的引领，给予人类引导的常在神性之灵的教导，以及你不断扩展的、具有遗传禀赋的人类心智的理性判断。受造物和造物主属性的这样一种结合，将会使你为我们在诸个行星天体上过一种完美的人类生活，不必像任何一个世界上（更不用说玉苒厦上）任何一代人中间的任何一个人所认为的那样完美，但就你广袤宇宙已更为高度完美化和正在完美化的世界所评估的来看，已全然而又至高性的完备了。</w:t>
      </w:r>
      <w:bookmarkEnd w:id="11291"/>
    </w:p>
    <w:p>
      <w:bookmarkStart w:id="11292" w:name="120_3_10__1330_5___Ci_Shi__Xi_Wa"/>
      <w:pPr>
        <w:pStyle w:val="Normal"/>
      </w:pPr>
      <w:r>
        <w:rPr>
          <w:rStyle w:val="Text0"/>
        </w:rPr>
        <w:t>120:3.10 (1330.5)</w:t>
      </w:r>
      <w:r>
        <w:t xml:space="preserve"> “此时，希望在所有过去执行中永远支持我们的，你的父亲和我的父亲，从你离开我们并实现放弃你人格意识的那一刻引导和支撑你，与你在一起，直到你逐渐回复到认出你化身于人类形体中的神性身份，然后经由你在玉苒厦上的整个赠与经历，直到你从肉身解脱和你扬升到我们父亲的右手主权处。当我再次在萨尔文顿见到你时，我们将欢迎你作为你自己创造的、服务的和完全理解的这一宇宙之至高性无条件主权者回归我们。</w:t>
      </w:r>
      <w:bookmarkEnd w:id="11292"/>
    </w:p>
    <w:p>
      <w:bookmarkStart w:id="11293" w:name="120_3_11__1330_6___Wo_Xian_Zai_D"/>
      <w:pPr>
        <w:pStyle w:val="Normal"/>
      </w:pPr>
      <w:r>
        <w:rPr>
          <w:rStyle w:val="Text0"/>
        </w:rPr>
        <w:t>120:3.11 (1330.6)</w:t>
      </w:r>
      <w:r>
        <w:t xml:space="preserve"> “我现在代替你支配，我在你玉苒厦的第七次凡人赠与过渡期间作为代理主权者承担整个内巴顿的管辖权。而对于你，加百列，我把对将来人子之安全保护交托给你，直到他不久后作为人子和神子回到我这里。加百列，我是你的君主，直到迈克尔以此方式返回。”</w:t>
      </w:r>
      <w:bookmarkEnd w:id="11293"/>
    </w:p>
    <w:p>
      <w:bookmarkStart w:id="11294" w:name="_2"/>
      <w:pPr>
        <w:pStyle w:val="Para 27"/>
      </w:pPr>
      <w:r>
        <w:t>* * *</w:t>
      </w:r>
      <w:bookmarkEnd w:id="11294"/>
    </w:p>
    <w:p>
      <w:bookmarkStart w:id="11295" w:name="120_3_12__1330_7__Zhi_Hou__Zai_S"/>
      <w:pPr>
        <w:pStyle w:val="Normal"/>
      </w:pPr>
      <w:r>
        <w:rPr>
          <w:rStyle w:val="Text0"/>
        </w:rPr>
        <w:t>120:3.12 (1330.7)</w:t>
      </w:r>
      <w:r>
        <w:t xml:space="preserve"> 之后，在所有萨尔文顿聚集起来的存有们面前，迈克尔即刻从我们中间离开了，直到他在完成他玉苒厦上的赠与生涯之后作为这个宇宙至高的亲身支配者返回，我们才在其惯常之地看到他。</w:t>
      </w:r>
      <w:bookmarkEnd w:id="11295"/>
    </w:p>
    <w:p>
      <w:bookmarkStart w:id="11296" w:name="4__Hua_Shen_____He_Er_Wei_Yi"/>
      <w:pPr>
        <w:pStyle w:val="Heading 2"/>
      </w:pPr>
      <w:r>
        <w:t>4. 化身 -- 合二为一</w:t>
      </w:r>
      <w:bookmarkEnd w:id="11296"/>
    </w:p>
    <w:p>
      <w:bookmarkStart w:id="11297" w:name="120_4_1__1331_1__Yin_Ci__Mai_Ke"/>
      <w:pPr>
        <w:pStyle w:val="Para 01"/>
      </w:pPr>
      <w:r>
        <w:rPr>
          <w:rStyle w:val="Text0"/>
        </w:rPr>
        <w:t>120:4.1 (1331.1)</w:t>
      </w:r>
      <w:r>
        <w:t xml:space="preserve"> 因此，迈克尔的某些不肖子女指控他们的造物者父亲自私地寻求支配权，肆意暗讽这位造物之子凭借一个受蒙骗宇宙的卑顺受造物们的无理性忠诚而被随意专制地支撑得权，他们将因此时作为人子而进入忘我服务 -- 始终服从于天堂之父意志的神子之生活而永远哑口无言，惊慌失措和幡然醒悟。</w:t>
      </w:r>
      <w:bookmarkEnd w:id="11297"/>
    </w:p>
    <w:p>
      <w:bookmarkStart w:id="11298" w:name="120_4_2__1331_2__Dan_Bu_Yao_Nong"/>
      <w:pPr>
        <w:pStyle w:val="Normal"/>
      </w:pPr>
      <w:r>
        <w:rPr>
          <w:rStyle w:val="Text0"/>
        </w:rPr>
        <w:t>120:4.2 (1331.2)</w:t>
      </w:r>
      <w:r>
        <w:t xml:space="preserve"> 但不要弄错；基督•迈克尔尽管真的是一个双重来源性存有，但却并非一个双重性人格。他并不是</w:t>
      </w:r>
      <w:r>
        <w:rPr>
          <w:rStyle w:val="Text1"/>
        </w:rPr>
        <w:t>与</w:t>
      </w:r>
      <w:r>
        <w:t>人类相结合的神，而是</w:t>
      </w:r>
      <w:r>
        <w:rPr>
          <w:rStyle w:val="Text1"/>
        </w:rPr>
        <w:t>化身</w:t>
      </w:r>
      <w:r>
        <w:t>于人之中的神，而他永远只是那一复合性存有。在这一不可理解的关系中，唯一的渐进性因素是（人类心智）对神与人这一事实的渐进自觉性认知和承认。</w:t>
      </w:r>
      <w:bookmarkEnd w:id="11298"/>
    </w:p>
    <w:p>
      <w:bookmarkStart w:id="11299" w:name="120_4_3__1331_3__Ji_Du__Mai_Ke_E"/>
      <w:pPr>
        <w:pStyle w:val="Normal"/>
      </w:pPr>
      <w:r>
        <w:rPr>
          <w:rStyle w:val="Text0"/>
        </w:rPr>
        <w:t>120:4.3 (1331.3)</w:t>
      </w:r>
      <w:r>
        <w:t xml:space="preserve"> 基督•迈克尔并未渐进性地变成神。神也并未在耶稣世间生活中的某个重要时刻变成人。耶稣是神</w:t>
      </w:r>
      <w:r>
        <w:rPr>
          <w:rStyle w:val="Text1"/>
        </w:rPr>
        <w:t>和</w:t>
      </w:r>
      <w:r>
        <w:t>人，并将一直乃至永远如此。而这一神和这一人过去和现在都是</w:t>
      </w:r>
      <w:r>
        <w:rPr>
          <w:rStyle w:val="Text1"/>
        </w:rPr>
        <w:t>一体的</w:t>
      </w:r>
      <w:r>
        <w:t>，正如由三位存在者组成的天堂三位一体事实上是</w:t>
      </w:r>
      <w:r>
        <w:rPr>
          <w:rStyle w:val="Text1"/>
        </w:rPr>
        <w:t>一体性</w:t>
      </w:r>
      <w:r>
        <w:t>神灵一样。</w:t>
      </w:r>
      <w:bookmarkEnd w:id="11299"/>
    </w:p>
    <w:p>
      <w:bookmarkStart w:id="11300" w:name="120_4_4__1331_4__Yong_Yuan_Bu_Ya"/>
      <w:pPr>
        <w:pStyle w:val="Para 01"/>
      </w:pPr>
      <w:r>
        <w:rPr>
          <w:rStyle w:val="Text0"/>
        </w:rPr>
        <w:t>120:4.4 (1331.4)</w:t>
      </w:r>
      <w:r>
        <w:t xml:space="preserve"> 永远不要忽略以下事实，迈克尔赠与的至高灵性目的是要增强</w:t>
      </w:r>
      <w:r>
        <w:rPr>
          <w:rStyle w:val="Text1"/>
        </w:rPr>
        <w:t>对神的启示。</w:t>
      </w:r>
      <w:bookmarkEnd w:id="11300"/>
    </w:p>
    <w:p>
      <w:bookmarkStart w:id="11301" w:name="120_4_5__1331_5__Yu_Ran_Sha_Fan"/>
      <w:pPr>
        <w:pStyle w:val="Normal"/>
      </w:pPr>
      <w:r>
        <w:rPr>
          <w:rStyle w:val="Text0"/>
        </w:rPr>
        <w:t>120:4.5 (1331.5)</w:t>
      </w:r>
      <w:r>
        <w:t xml:space="preserve"> 玉苒厦凡人们对于奇迹者有着诸多概念，但对于作为地方宇宙居民而生活的我们而言却很少有奇迹，在这些当中迄今最为引起兴趣的是天堂圣子们的化身赠与。一个神子通过看似自然的过程而在你们世界上出现，我们视为奇迹 -- 超出我们理解的宇宙法则之运作。拿撒勒的耶稣是一个奇迹性人物。</w:t>
      </w:r>
      <w:bookmarkEnd w:id="11301"/>
    </w:p>
    <w:p>
      <w:bookmarkStart w:id="11302" w:name="120_4_6__1331_6__Zai_Zhe_Yi_Zhen"/>
      <w:pPr>
        <w:pStyle w:val="Para 07"/>
      </w:pPr>
      <w:r>
        <w:rPr>
          <w:rStyle w:val="Text0"/>
        </w:rPr>
        <w:t>120:4.6 (1331.6)</w:t>
      </w:r>
      <w:r>
        <w:t xml:space="preserve"> 在这一整个的非凡经历中，上父如他惯常所做的那样，选择了</w:t>
      </w:r>
      <w:r>
        <w:rPr>
          <w:rStyle w:val="Text1"/>
        </w:rPr>
        <w:t>以常见方式</w:t>
      </w:r>
      <w:r>
        <w:t xml:space="preserve"> -- 以正常、自然和可靠的神性行事方式显现了他自身。</w:t>
      </w:r>
      <w:bookmarkEnd w:id="11302"/>
    </w:p>
    <w:p>
      <w:bookmarkStart w:id="11303" w:name="Top_of_12_Paper121_xhtml"/>
      <w:pPr>
        <w:pStyle w:val="Para 08"/>
        <w:pageBreakBefore w:val="on"/>
      </w:pPr>
      <w:r>
        <w:t>玉苒厦之书</w:t>
      </w:r>
      <w:bookmarkEnd w:id="11303"/>
    </w:p>
    <w:p>
      <w:pPr>
        <w:pStyle w:val="0 Block"/>
      </w:pPr>
    </w:p>
    <w:p>
      <w:pPr>
        <w:pStyle w:val="Para 13"/>
      </w:pPr>
      <w:r>
        <w:rPr>
          <w:rStyle w:val="Text4"/>
        </w:rPr>
        <w:t xml:space="preserve">&lt;&lt; </w:t>
      </w:r>
      <w:hyperlink w:anchor="Top_of_12_Paper120_xhtml" w:tooltip="第120篇, 迈克尔在玉苒厦(Urantia)上的赠与">
        <w:r>
          <w:t>第120篇</w:t>
        </w:r>
      </w:hyperlink>
      <w:r>
        <w:rPr>
          <w:rStyle w:val="Text4"/>
        </w:rPr>
        <w:t xml:space="preserve"> | </w:t>
      </w:r>
      <w:hyperlink w:anchor="Top_of_01_Parts_xhtml" w:tooltip="书的各个部分">
        <w:r>
          <w:t>各个部分</w:t>
        </w:r>
      </w:hyperlink>
      <w:r>
        <w:rPr>
          <w:rStyle w:val="Text4"/>
        </w:rPr>
        <w:t xml:space="preserve"> | </w:t>
      </w:r>
      <w:hyperlink w:anchor="121__Mai_Ke_Er_Zeng_Yu_De_Shi_Da" w:tooltip="书的目录">
        <w:r>
          <w:t>目录</w:t>
        </w:r>
      </w:hyperlink>
      <w:r>
        <w:rPr>
          <w:rStyle w:val="Text4"/>
        </w:rPr>
        <w:t xml:space="preserve"> | </w:t>
      </w:r>
      <w:hyperlink w:anchor="Top_of_12_Paper122_xhtml" w:tooltip="第122篇, 耶稣的诞生和婴儿期">
        <w:r>
          <w:t>第122篇</w:t>
        </w:r>
      </w:hyperlink>
      <w:r>
        <w:rPr>
          <w:rStyle w:val="Text4"/>
        </w:rPr>
        <w:t xml:space="preserve"> &gt;&gt;</w:t>
      </w:r>
    </w:p>
    <w:p>
      <w:pPr>
        <w:pStyle w:val="0 Block"/>
      </w:pPr>
    </w:p>
    <w:p>
      <w:pPr>
        <w:pStyle w:val="Para 10"/>
      </w:pPr>
      <w:r>
        <w:t>第121篇</w:t>
      </w:r>
    </w:p>
    <w:p>
      <w:bookmarkStart w:id="11304" w:name="Mai_Ke_Er_Zeng_Yu_De_Shi_Dai"/>
      <w:pPr>
        <w:pStyle w:val="Heading 1"/>
      </w:pPr>
      <w:r>
        <w:t>迈克尔赠与的时代</w:t>
      </w:r>
      <w:bookmarkEnd w:id="11304"/>
    </w:p>
    <w:p>
      <w:bookmarkStart w:id="11305" w:name="121_0_1__1332_1__Zai_Yu_Ran_Sha"/>
      <w:pPr>
        <w:pStyle w:val="Normal"/>
      </w:pPr>
      <w:r>
        <w:rPr>
          <w:rStyle w:val="Text0"/>
        </w:rPr>
        <w:t>121:0.1 (1332.1)</w:t>
      </w:r>
      <w:r>
        <w:t xml:space="preserve"> 在玉苒厦(Urantia)中道者联合兄弟会的十二员委员会监管下行事、并由我们类别主掌首领和记录类麦基洗德所共同襄助下的我，是一度配属给使徒安德鲁的第二类中道者，我被授权将对拿撒勒的耶稣之生平事务的叙述记录在案，因为它们由我这一类别的世间受造物所观察到，也因为它们随后被我临时守护人类对象所部分记录下来。安德鲁知道他的主（师傅）是多么小心翼翼地避免留下书面的记录，他坚定地拒绝了扩增他所书写叙述的副本。耶稣其他使徒所表现出的一种类似态度，极大延迟了诸福音书的写作。</w:t>
      </w:r>
      <w:bookmarkEnd w:id="11305"/>
    </w:p>
    <w:p>
      <w:bookmarkStart w:id="11306" w:name="1__Ji_Du_Hou_Di_Yi_Shi_Ji_De_Xi"/>
      <w:pPr>
        <w:pStyle w:val="Heading 2"/>
      </w:pPr>
      <w:r>
        <w:t>1. 基督后第一世纪的西方</w:t>
      </w:r>
      <w:bookmarkEnd w:id="11306"/>
    </w:p>
    <w:p>
      <w:bookmarkStart w:id="11307" w:name="121_1_1__1332_2__Ye_Su_Bing_Wei"/>
      <w:pPr>
        <w:pStyle w:val="Normal"/>
      </w:pPr>
      <w:r>
        <w:rPr>
          <w:rStyle w:val="Text0"/>
        </w:rPr>
        <w:t>121:1.1 (1332.2)</w:t>
      </w:r>
      <w:r>
        <w:t xml:space="preserve"> 耶稣并未在一个灵性衰退的时代期间来到这个世界；在他诞生之时，玉苒厦正经历着这样一种灵性思考和宗教生活的复兴，以致它在所有其先前后亚当历史中从未所闻，也从未在自那以来的任何时代经历过。当迈克尔在玉苒厦化身时，这一世界为这位造物之子的赠与提供了前所未有的、或是已经获得的最为有利条件。就在这些时期之前的数个世纪中，希腊文化和希腊语已传播到西方和近东，作为一个黎凡特民族的犹太人，在本质上是部分西方性的和部分东方性的，非常适于利用这样的文化和语言设置向东西方有效传播一种新的宗教。这些最为有利的状况因罗马人对地中海世界宽容的政治统治，而得到了进一步改善。</w:t>
      </w:r>
      <w:bookmarkEnd w:id="11307"/>
    </w:p>
    <w:p>
      <w:bookmarkStart w:id="11308" w:name="121_1_2__1332_3__Zhu_Duo_Shi_Jie"/>
      <w:pPr>
        <w:pStyle w:val="Normal"/>
      </w:pPr>
      <w:r>
        <w:rPr>
          <w:rStyle w:val="Text0"/>
        </w:rPr>
        <w:t>121:1.2 (1332.3)</w:t>
      </w:r>
      <w:r>
        <w:t xml:space="preserve"> 诸多世界性影响的这一整套结合因保罗的活动而得以清楚地例示，他在宗教文化上是希伯来人所生的一个希伯来人，以希腊语宣讲一个犹太人弥赛亚的福音，而他本身却是一个罗马公民。</w:t>
      </w:r>
      <w:bookmarkEnd w:id="11308"/>
    </w:p>
    <w:p>
      <w:bookmarkStart w:id="11309" w:name="121_1_3__1332_4__Xiang_Ye_Su_Shi"/>
      <w:pPr>
        <w:pStyle w:val="Normal"/>
      </w:pPr>
      <w:r>
        <w:rPr>
          <w:rStyle w:val="Text0"/>
        </w:rPr>
        <w:t>121:1.3 (1332.4)</w:t>
      </w:r>
      <w:r>
        <w:t xml:space="preserve"> 像耶稣时代的文明在西方前所未有过。欧洲文明在一种非凡的三重性影响下得以统一和协调：</w:t>
      </w:r>
      <w:bookmarkEnd w:id="11309"/>
    </w:p>
    <w:p>
      <w:bookmarkStart w:id="11310" w:name="121_1_4__1332_5__1__Luo_Ma_De_Zh"/>
      <w:pPr>
        <w:pStyle w:val="Para 05"/>
      </w:pPr>
      <w:r>
        <w:t>121:1.4 (1332.5)</w:t>
      </w:r>
      <w:r>
        <w:rPr>
          <w:rStyle w:val="Text2"/>
        </w:rPr>
        <w:t xml:space="preserve"> 1. 罗马的政治和社会体系。</w:t>
      </w:r>
      <w:bookmarkEnd w:id="11310"/>
    </w:p>
    <w:p>
      <w:bookmarkStart w:id="11311" w:name="121_1_5__1332_6__2__Xi_La_De_Yu"/>
      <w:pPr>
        <w:pStyle w:val="Normal"/>
      </w:pPr>
      <w:r>
        <w:rPr>
          <w:rStyle w:val="Text0"/>
        </w:rPr>
        <w:t>121:1.5 (1332.6)</w:t>
      </w:r>
      <w:r>
        <w:t xml:space="preserve"> 2. 希腊的语言和文化 -- 以及某种程度上的哲学。</w:t>
      </w:r>
      <w:bookmarkEnd w:id="11311"/>
    </w:p>
    <w:p>
      <w:bookmarkStart w:id="11312" w:name="121_1_6__1332_7__3__You_Tai_Zong"/>
      <w:pPr>
        <w:pStyle w:val="Para 01"/>
      </w:pPr>
      <w:r>
        <w:rPr>
          <w:rStyle w:val="Text0"/>
        </w:rPr>
        <w:t>121:1.6 (1332.7)</w:t>
      </w:r>
      <w:r>
        <w:t xml:space="preserve"> 3. 犹太宗教和道德教导的快速传播影响。</w:t>
      </w:r>
      <w:bookmarkEnd w:id="11312"/>
    </w:p>
    <w:p>
      <w:bookmarkStart w:id="11313" w:name="121_1_7__1332_8__Dang_Ye_Su_Dan"/>
      <w:pPr>
        <w:pStyle w:val="Normal"/>
      </w:pPr>
      <w:r>
        <w:rPr>
          <w:rStyle w:val="Text0"/>
        </w:rPr>
        <w:t>121:1.7 (1332.8)</w:t>
      </w:r>
      <w:r>
        <w:t xml:space="preserve"> 当耶稣诞生时，整个地中海世界是一个统一的帝国。良好的道路，第一次在世界历史上将许多主要中心相互连接起来。海洋没有海盗，一个伟大的贸易和旅行时代正在快速到来。欧洲直到基督后十九世纪才再次享有这样一个充满旅行和贸易的时期。</w:t>
      </w:r>
      <w:bookmarkEnd w:id="11313"/>
    </w:p>
    <w:p>
      <w:bookmarkStart w:id="11314" w:name="121_1_8__1333_1__Jin_Guan_Xi_La"/>
      <w:pPr>
        <w:pStyle w:val="Normal"/>
      </w:pPr>
      <w:r>
        <w:rPr>
          <w:rStyle w:val="Text0"/>
        </w:rPr>
        <w:t>121:1.8 (1333.1)</w:t>
      </w:r>
      <w:r>
        <w:t xml:space="preserve"> 尽管希腊-罗马世界内部和平和外部繁荣，但帝国的大多居民在肮脏和贫困中受苦。小部分上等阶层是富有的，悲惨而又穷困的下等阶层涵盖了人类大众。在那些日子，没有任何快乐繁盛的中等阶层；它仅在罗马社会才开始出现。</w:t>
      </w:r>
      <w:bookmarkEnd w:id="11314"/>
    </w:p>
    <w:p>
      <w:bookmarkStart w:id="11315" w:name="121_1_9__1333_2__Bu_Duan_Kuo_Zha"/>
      <w:pPr>
        <w:pStyle w:val="Normal"/>
      </w:pPr>
      <w:r>
        <w:rPr>
          <w:rStyle w:val="Text0"/>
        </w:rPr>
        <w:t>121:1.9 (1333.2)</w:t>
      </w:r>
      <w:r>
        <w:t xml:space="preserve"> 不断扩张的罗马与帕提亚诸邦之间的最先争斗在那时不远的过去得以结束，使得叙利亚落入罗马人手中。在耶稣的时代，巴勒斯坦和叙利亚正享有一段充满繁荣、相对和平、东西方土地有着广泛商业交往的时期。</w:t>
      </w:r>
      <w:bookmarkEnd w:id="11315"/>
    </w:p>
    <w:p>
      <w:bookmarkStart w:id="11316" w:name="2__You_Tai_Ren"/>
      <w:pPr>
        <w:pStyle w:val="Heading 2"/>
      </w:pPr>
      <w:r>
        <w:t>2. 犹太人</w:t>
      </w:r>
      <w:bookmarkEnd w:id="11316"/>
    </w:p>
    <w:p>
      <w:bookmarkStart w:id="11317" w:name="121_2_1__1333_3__You_Tai_Ren_Shi"/>
      <w:pPr>
        <w:pStyle w:val="Normal"/>
      </w:pPr>
      <w:r>
        <w:rPr>
          <w:rStyle w:val="Text0"/>
        </w:rPr>
        <w:t>121:2.1 (1333.3)</w:t>
      </w:r>
      <w:r>
        <w:t xml:space="preserve"> 犹太人是更古老闪族的一部分，后者还包括巴比伦人、腓尼基人和罗马更为近期的敌人，迦太基人。在基督后第一世纪前段，犹太人是闪族人最为有影响的族群，他们恰好占据了世界上一个特有的战略地理性位置，因为那时它是为了贸易而加以统治和组织的。</w:t>
      </w:r>
      <w:bookmarkEnd w:id="11317"/>
    </w:p>
    <w:p>
      <w:bookmarkStart w:id="11318" w:name="121_2_2__1333_4__Lian_Jie_Gu_Dai"/>
      <w:pPr>
        <w:pStyle w:val="Normal"/>
      </w:pPr>
      <w:r>
        <w:rPr>
          <w:rStyle w:val="Text0"/>
        </w:rPr>
        <w:t>121:2.2 (1333.4)</w:t>
      </w:r>
      <w:r>
        <w:t xml:space="preserve"> 连接古代各国的许多大路都经过巴勒斯坦，它由此成为三个大陆的汇集之地或是集会中心地。巴比伦、亚述、埃及、叙利亚、希腊、帕提亚和罗马的旅行、贸易和军队，相继席卷过巴勒斯坦。从远古时代以来，许多自东方来的商队路线经过这一地区的某个部分通向地中海东岸的几个良港，从这儿舰船带着它们的货物送到所有沿海的西方。这一商队交通的一多半经过地处加利利的拿撒勒小镇，或通过其附近。</w:t>
      </w:r>
      <w:bookmarkEnd w:id="11318"/>
    </w:p>
    <w:p>
      <w:bookmarkStart w:id="11319" w:name="121_2_3__1333_5__Jin_Guan_Ba_Le"/>
      <w:pPr>
        <w:pStyle w:val="Normal"/>
      </w:pPr>
      <w:r>
        <w:rPr>
          <w:rStyle w:val="Text0"/>
        </w:rPr>
        <w:t>121:2.3 (1333.5)</w:t>
      </w:r>
      <w:r>
        <w:t xml:space="preserve"> 尽管巴勒斯坦是犹太人宗教文化的故乡和基督教的诞生地，但犹太人却外出到世界各地，居住在许多国家，在罗马和帕提亚各邦的每个省进行贸易。</w:t>
      </w:r>
      <w:bookmarkEnd w:id="11319"/>
    </w:p>
    <w:p>
      <w:bookmarkStart w:id="11320" w:name="121_2_4__1333_6__Xi_La_Ti_Gong_L"/>
      <w:pPr>
        <w:pStyle w:val="Normal"/>
      </w:pPr>
      <w:r>
        <w:rPr>
          <w:rStyle w:val="Text0"/>
        </w:rPr>
        <w:t>121:2.4 (1333.6)</w:t>
      </w:r>
      <w:r>
        <w:t xml:space="preserve"> 希腊提供了一种语言和一种文化，罗马建造了道路并统一了一个帝国，但犹太人的散居，伴随他们二百多个犹太会堂和组织有序的宗教社区散布在罗马世界的四面八方，提供了诸多教化中心，天国的新福音在其中找到了最初的接待处，从这儿它随之散布到这一世界的大部分地区。</w:t>
      </w:r>
      <w:bookmarkEnd w:id="11320"/>
    </w:p>
    <w:p>
      <w:bookmarkStart w:id="11321" w:name="121_2_5__1333_7__Mei_Ge_You_Tai"/>
      <w:pPr>
        <w:pStyle w:val="Normal"/>
      </w:pPr>
      <w:r>
        <w:rPr>
          <w:rStyle w:val="Text0"/>
        </w:rPr>
        <w:t>121:2.5 (1333.7)</w:t>
      </w:r>
      <w:r>
        <w:t xml:space="preserve"> 每个犹太族的犹太会堂都容忍一小部分外邦人信徒，“虔诚者”或“敬神的”人们，正是在这一小部分皈依犹太教者中间，保罗使他早期大量的皈依者转向了基督教。甚至在耶路撒冷的圣殿也拥有其华丽的外邦人庭院。耶路撒冷和安提阿的文化、商业和崇拜之间，有着非常紧密的联系。在安提阿，保罗的门徒们最先被称作“基督徒”。</w:t>
      </w:r>
      <w:bookmarkEnd w:id="11321"/>
    </w:p>
    <w:p>
      <w:bookmarkStart w:id="11322" w:name="121_2_6__1333_8__You_Tai_Ren_Zai"/>
      <w:pPr>
        <w:pStyle w:val="Para 01"/>
      </w:pPr>
      <w:r>
        <w:rPr>
          <w:rStyle w:val="Text0"/>
        </w:rPr>
        <w:t>121:2.6 (1333.8)</w:t>
      </w:r>
      <w:r>
        <w:t xml:space="preserve"> 犹太人在耶路撒冷的圣殿崇拜集中化，同样构成了他们一神论存续之奥秘所在，以及培育并向世界发出一个有关所有民族的那一神和所有凡人之父的崭新而又扩展概念的应许。耶路撒冷的圣殿服务，代表了在一连串外邦人国家霸主和种族迫害者垮台面前一种宗教文化概念的存续。</w:t>
      </w:r>
      <w:bookmarkEnd w:id="11322"/>
    </w:p>
    <w:p>
      <w:bookmarkStart w:id="11323" w:name="121_2_7__1334_1__Zhe_Yi_Shi_Qi_D"/>
      <w:pPr>
        <w:pStyle w:val="Normal"/>
      </w:pPr>
      <w:r>
        <w:rPr>
          <w:rStyle w:val="Text0"/>
        </w:rPr>
        <w:t>121:2.7 (1334.1)</w:t>
      </w:r>
      <w:r>
        <w:t xml:space="preserve"> 这一时期的犹太人，尽管处于罗马的宗主权之下，但仍享有一种相当程度的自治，由于仍记得那时仅近来的由犹大•马加比及其直系继承者所实施的英雄解放事迹，他们对一个更为伟大的解放者、一个长久期待的弥赛亚的即刻出现充满期待。</w:t>
      </w:r>
      <w:bookmarkEnd w:id="11323"/>
    </w:p>
    <w:p>
      <w:bookmarkStart w:id="11324" w:name="121_2_8__1334_2__You_Tai_Ren_Wan"/>
      <w:pPr>
        <w:pStyle w:val="Para 01"/>
      </w:pPr>
      <w:r>
        <w:rPr>
          <w:rStyle w:val="Text0"/>
        </w:rPr>
        <w:t>121:2.8 (1334.2)</w:t>
      </w:r>
      <w:r>
        <w:t xml:space="preserve"> 犹太人王国巴勒斯坦作为一个半独立城邦存续的奥秘，包裹在罗马政府的外交政策中，它希望保持对叙利亚和埃及之间旅行所用的巴勒斯坦的道路，以及东西方之间商队路线之西端的控制。罗马并不希望任何力量在黎凡特兴起，它或许会抑制她在这些地区的未来扩张。令塞琉古帝国的叙利亚和托勒密王朝的埃及彼此竞争之目的所设的阴谋方针，使得扶植巴勒斯坦作为一个分开而独立的城邦成为必要。在帕提亚的不断兴起力量之前，罗马对埃及的退化以及塞琉古帝国的逐渐削弱政策，解释了为何一小群无力的犹太人能够几代对其北方的塞琉古帝国和南方的托勒密王朝保持其独立。对于周围更有力民族政治统治的这一富有成果的自由独立，犹太人将之归功于他们是“受选之民”，归功于雅威的直接介入。这样一种种族优越感，使得他们更难忍受罗马人的宗主权，当它最终降临到他们土地上之时。但即便在那一悲伤时刻，犹太人仍拒绝得知他们的世界使命是灵性的，而非政治性的。</w:t>
      </w:r>
      <w:bookmarkEnd w:id="11324"/>
    </w:p>
    <w:p>
      <w:bookmarkStart w:id="11325" w:name="121_2_9__1334_3__Zai_Ye_Su_Shi_D"/>
      <w:pPr>
        <w:pStyle w:val="Normal"/>
      </w:pPr>
      <w:r>
        <w:rPr>
          <w:rStyle w:val="Text0"/>
        </w:rPr>
        <w:t>121:2.9 (1334.3)</w:t>
      </w:r>
      <w:r>
        <w:t xml:space="preserve"> 在耶稣时代期间，犹太人亦常忧惧多疑，因为他们那时被一个外人、以东人希律所统治，他通过聪明地逢迎罗马统治者而抓取了对犹地亚的封建君主权威，尽管希律表明了对希伯来人仪式惯例的忠诚，但他仍继续为许多异神建立了圣殿。</w:t>
      </w:r>
      <w:bookmarkEnd w:id="11325"/>
    </w:p>
    <w:p>
      <w:bookmarkStart w:id="11326" w:name="121_2_10__1334_4__Xi_Lu_He_Luo_M"/>
      <w:pPr>
        <w:pStyle w:val="Normal"/>
      </w:pPr>
      <w:r>
        <w:rPr>
          <w:rStyle w:val="Text0"/>
        </w:rPr>
        <w:t>121:2.10 (1334.4)</w:t>
      </w:r>
      <w:r>
        <w:t xml:space="preserve"> 希律和罗马统治者们的友好关系，使得世界对犹太人的旅行变得安全，由此为犹太人向罗马帝国边远部分和外交缔约国家渐增渗入了新的天国福音。希律的统治对希伯来人哲学与希腊化哲学的进一步混合贡献颇多。</w:t>
      </w:r>
      <w:bookmarkEnd w:id="11326"/>
    </w:p>
    <w:p>
      <w:bookmarkStart w:id="11327" w:name="121_2_11__1334_5__Xi_Lu_Jian_Zao"/>
      <w:pPr>
        <w:pStyle w:val="Normal"/>
      </w:pPr>
      <w:r>
        <w:rPr>
          <w:rStyle w:val="Text0"/>
        </w:rPr>
        <w:t>121:2.11 (1334.5)</w:t>
      </w:r>
      <w:r>
        <w:t xml:space="preserve"> 希律建造了凯撒利亚港，它进一步协助令巴勒斯坦成为文明世界的活动中心。他死于公元前4年，他的儿子希律•安提帕斯在耶稣幼年和布道期间统治加利利和比利亚，直至公元39年。安提帕斯像他父亲一样，是一位伟大的建造者。他重建了加利利的许多城市，包括重要的贸易中心塞佛瑞斯。</w:t>
      </w:r>
      <w:bookmarkEnd w:id="11327"/>
    </w:p>
    <w:p>
      <w:bookmarkStart w:id="11328" w:name="121_2_12__1334_6__Jia_Li_Li_Ren"/>
      <w:pPr>
        <w:pStyle w:val="Normal"/>
      </w:pPr>
      <w:r>
        <w:rPr>
          <w:rStyle w:val="Text0"/>
        </w:rPr>
        <w:t>121:2.12 (1334.6)</w:t>
      </w:r>
      <w:r>
        <w:t xml:space="preserve"> 加利利人并未被耶路撒冷宗教领袖和拉比导师们怀着全面支持看待。在耶稣诞生时，加利利是更为外邦人的，而非犹太人的。</w:t>
      </w:r>
      <w:bookmarkEnd w:id="11328"/>
    </w:p>
    <w:p>
      <w:bookmarkStart w:id="11329" w:name="3__Zai_Wai_Bang_Ren_Zhong_Jian"/>
      <w:pPr>
        <w:pStyle w:val="Heading 2"/>
      </w:pPr>
      <w:r>
        <w:t>3. 在外邦人中间</w:t>
      </w:r>
      <w:bookmarkEnd w:id="11329"/>
    </w:p>
    <w:p>
      <w:bookmarkStart w:id="11330" w:name="121_3_1__1334_7__Jin_Guan_Luo_Ma"/>
      <w:pPr>
        <w:pStyle w:val="Normal"/>
      </w:pPr>
      <w:r>
        <w:rPr>
          <w:rStyle w:val="Text0"/>
        </w:rPr>
        <w:t>121:3.1 (1334.7)</w:t>
      </w:r>
      <w:r>
        <w:t xml:space="preserve"> 尽管罗马城邦的社会和经济状况并不是属于最高位，但广泛的国内和平和繁荣对迈克尔的赠与来说是有利的。在基督后第一世纪，地中海世界的社会由五个界限明确的阶层组成：</w:t>
      </w:r>
      <w:bookmarkEnd w:id="11330"/>
    </w:p>
    <w:p>
      <w:bookmarkStart w:id="11331" w:name="121_3_2__1335_1__1__Gui_Zu___Yon"/>
      <w:pPr>
        <w:pStyle w:val="Normal"/>
      </w:pPr>
      <w:r>
        <w:rPr>
          <w:rStyle w:val="Text0"/>
        </w:rPr>
        <w:t>121:3.2 (1335.1)</w:t>
      </w:r>
      <w:r>
        <w:t xml:space="preserve"> 1. </w:t>
      </w:r>
      <w:r>
        <w:rPr>
          <w:rStyle w:val="Text1"/>
        </w:rPr>
        <w:t>贵族。</w:t>
      </w:r>
      <w:r>
        <w:t>拥有金钱和官方权力的上等阶层，有特权的统治团体。</w:t>
      </w:r>
      <w:bookmarkEnd w:id="11331"/>
    </w:p>
    <w:p>
      <w:bookmarkStart w:id="11332" w:name="121_3_3__1335_2__2__Shang_Ye_Tua"/>
      <w:pPr>
        <w:pStyle w:val="Normal"/>
      </w:pPr>
      <w:r>
        <w:rPr>
          <w:rStyle w:val="Text0"/>
        </w:rPr>
        <w:t>121:3.3 (1335.2)</w:t>
      </w:r>
      <w:r>
        <w:t xml:space="preserve"> 2. </w:t>
      </w:r>
      <w:r>
        <w:rPr>
          <w:rStyle w:val="Text1"/>
        </w:rPr>
        <w:t>商业团体。</w:t>
      </w:r>
      <w:r>
        <w:t>富商和银行家、贸易者 -- 大进口商和出口商 -- 跨国性商贾。</w:t>
      </w:r>
      <w:bookmarkEnd w:id="11332"/>
    </w:p>
    <w:p>
      <w:bookmarkStart w:id="11333" w:name="121_3_4__1335_3__3__Xiao_Zhong_D"/>
      <w:pPr>
        <w:pStyle w:val="Normal"/>
      </w:pPr>
      <w:r>
        <w:rPr>
          <w:rStyle w:val="Text0"/>
        </w:rPr>
        <w:t>121:3.4 (1335.3)</w:t>
      </w:r>
      <w:r>
        <w:t xml:space="preserve"> 3. </w:t>
      </w:r>
      <w:r>
        <w:rPr>
          <w:rStyle w:val="Text1"/>
        </w:rPr>
        <w:t>小中等阶层。</w:t>
      </w:r>
      <w:r>
        <w:t>尽管这一群体的确很小，但它却非常有影响，并提供了早期基督教会的道德骨干，这一教会鼓励这些群体继续其各种手艺和贸易。在犹太人中间，许多法利赛人属于这一贸易人阶层。</w:t>
      </w:r>
      <w:bookmarkEnd w:id="11333"/>
    </w:p>
    <w:p>
      <w:bookmarkStart w:id="11334" w:name="121_3_5__1335_4__4__Zi_You_De_Zu"/>
      <w:pPr>
        <w:pStyle w:val="Normal"/>
      </w:pPr>
      <w:r>
        <w:rPr>
          <w:rStyle w:val="Text0"/>
        </w:rPr>
        <w:t>121:3.5 (1335.4)</w:t>
      </w:r>
      <w:r>
        <w:t xml:space="preserve"> 4. </w:t>
      </w:r>
      <w:r>
        <w:rPr>
          <w:rStyle w:val="Text1"/>
        </w:rPr>
        <w:t>自由的最下等阶层。</w:t>
      </w:r>
      <w:r>
        <w:t>这一群体几乎很少有任何社会地位。尽管他们自豪于他们的自由，但他们却被置于极为不利之处，因为他们被迫与奴隶劳工竞争。上等阶层轻蔑地看待他们，认为他们除了繁殖目的以外毫无用处。</w:t>
      </w:r>
      <w:bookmarkEnd w:id="11334"/>
    </w:p>
    <w:p>
      <w:bookmarkStart w:id="11335" w:name="121_3_6__1335_5__5__Nu_Li___Luo"/>
      <w:pPr>
        <w:pStyle w:val="Para 01"/>
      </w:pPr>
      <w:r>
        <w:rPr>
          <w:rStyle w:val="Text0"/>
        </w:rPr>
        <w:t>121:3.6 (1335.5)</w:t>
      </w:r>
      <w:r>
        <w:t xml:space="preserve"> 5.</w:t>
      </w:r>
      <w:r>
        <w:rPr>
          <w:rStyle w:val="Text1"/>
        </w:rPr>
        <w:t xml:space="preserve"> 奴隶。</w:t>
      </w:r>
      <w:r>
        <w:t>罗马城邦一半人口是奴隶；许多是优良的个人，并很快晋升进入自由的最下等阶层中间，甚或是贸易人中间。大多数要么是平庸的，要么是非常低劣的。</w:t>
      </w:r>
      <w:bookmarkEnd w:id="11335"/>
    </w:p>
    <w:p>
      <w:bookmarkStart w:id="11336" w:name="121_3_7__1335_6__Nu_Li_Zhi_Du__N"/>
      <w:pPr>
        <w:pStyle w:val="Normal"/>
      </w:pPr>
      <w:r>
        <w:rPr>
          <w:rStyle w:val="Text0"/>
        </w:rPr>
        <w:t>121:3.7 (1335.6)</w:t>
      </w:r>
      <w:r>
        <w:t xml:space="preserve"> 奴隶制度，乃至对优良民族的奴隶制度来说，是罗马军事征服的一种特色。主人对其奴隶的权利是无条件的。早期的基督教会很大程度上由下等阶层和这些奴隶组成。</w:t>
      </w:r>
      <w:bookmarkEnd w:id="11336"/>
    </w:p>
    <w:p>
      <w:bookmarkStart w:id="11337" w:name="121_3_8__1335_7__Shang_Cheng_De"/>
      <w:pPr>
        <w:pStyle w:val="Normal"/>
      </w:pPr>
      <w:r>
        <w:rPr>
          <w:rStyle w:val="Text0"/>
        </w:rPr>
        <w:t>121:3.8 (1335.7)</w:t>
      </w:r>
      <w:r>
        <w:t xml:space="preserve"> 上乘的奴隶们通常会收到工资，通过积攒他们的收入，他们能够买到他们的自由。许多这样被解放的奴隶，在城邦、教会和商业世界中上升到高位。正是这种可能性，使得早期基督教会对这种改良的奴隶制度形式如此容忍。</w:t>
      </w:r>
      <w:bookmarkEnd w:id="11337"/>
    </w:p>
    <w:p>
      <w:bookmarkStart w:id="11338" w:name="121_3_9__1335_8__Zai_Ji_Du_Hou_Y"/>
      <w:pPr>
        <w:pStyle w:val="Normal"/>
      </w:pPr>
      <w:r>
        <w:rPr>
          <w:rStyle w:val="Text0"/>
        </w:rPr>
        <w:t>121:3.9 (1335.8)</w:t>
      </w:r>
      <w:r>
        <w:t xml:space="preserve"> 在基督后一世纪中，罗马帝国中并不存在任何广泛的社会问题。大部分民众认为他们自身属于他们碰巧诞生于其中的那一群体。有才华和有能力的个人总是能够通过开放的门户，从罗马社会的低等阶层上升到高等阶层，但人们大体上满足于他们的社会等级。他们对于阶层是没有自觉性的，他们也不将这些阶层区别视为不公平的和错误的。基督教绝不是一种试图改善被压迫阶层悲惨境遇的经济运动。</w:t>
      </w:r>
      <w:bookmarkEnd w:id="11338"/>
    </w:p>
    <w:p>
      <w:bookmarkStart w:id="11339" w:name="121_3_10__1335_9__Sui_Ran_Nu_Ren"/>
      <w:pPr>
        <w:pStyle w:val="Normal"/>
      </w:pPr>
      <w:r>
        <w:rPr>
          <w:rStyle w:val="Text0"/>
        </w:rPr>
        <w:t>121:3.10 (1335.9)</w:t>
      </w:r>
      <w:r>
        <w:t xml:space="preserve"> 虽然女人在整个罗马帝国比在巴勒斯坦的受限制地位享有了更多自由，但犹太人的家庭奉献和自然深情却远超外邦人世界。</w:t>
      </w:r>
      <w:bookmarkEnd w:id="11339"/>
    </w:p>
    <w:p>
      <w:bookmarkStart w:id="11340" w:name="4__Wai_Bang_Ren_Zhe_Xue"/>
      <w:pPr>
        <w:pStyle w:val="Heading 2"/>
      </w:pPr>
      <w:r>
        <w:t>4. 外邦人哲学</w:t>
      </w:r>
      <w:bookmarkEnd w:id="11340"/>
    </w:p>
    <w:p>
      <w:bookmarkStart w:id="11341" w:name="121_4_1__1335_10__Wai_Bang_Ren_C"/>
      <w:pPr>
        <w:pStyle w:val="Para 01"/>
      </w:pPr>
      <w:r>
        <w:rPr>
          <w:rStyle w:val="Text0"/>
        </w:rPr>
        <w:t>121:4.1 (1335.10)</w:t>
      </w:r>
      <w:r>
        <w:t xml:space="preserve"> 外邦人从道德立场来看，是有点劣于犹太人的，但在较高贵外邦人心中仍存在着充满自然良善和潜在人性深情的丰足土壤，基督教的种子有可能在其中发芽，并产生一种充满道德品格和灵性成就的丰足收获。外邦人世界那时由四大哲学所主导，所有都多少源于较早期希腊人的柏拉图主义，这些哲学学派是：</w:t>
      </w:r>
      <w:bookmarkEnd w:id="11341"/>
    </w:p>
    <w:p>
      <w:bookmarkStart w:id="11342" w:name="121_4_2__1335_11__1__Yi_Bi_Jiu_L"/>
      <w:pPr>
        <w:pStyle w:val="Para 04"/>
      </w:pPr>
      <w:r>
        <w:rPr>
          <w:rStyle w:val="Text0"/>
        </w:rPr>
        <w:t>121:4.2 (1335.11)</w:t>
      </w:r>
      <w:r>
        <w:t xml:space="preserve"> 1. </w:t>
      </w:r>
      <w:r>
        <w:rPr>
          <w:rStyle w:val="Text1"/>
        </w:rPr>
        <w:t>伊壁鸠鲁学派。</w:t>
      </w:r>
      <w:r>
        <w:t>这一思想学派致力于对快乐的追求，较好的伊壁鸠鲁派人并不惯于感官过度。至少这一教义帮助将罗马人从一种更为致命形式的宿命论中解脱出来；它教导人们可以做某件事来改善他们的世间地位，它的确有效地反对了无知迷信。</w:t>
      </w:r>
      <w:bookmarkEnd w:id="11342"/>
    </w:p>
    <w:p>
      <w:bookmarkStart w:id="11343" w:name="121_4_3__1336_1__2__Si_Duo_Ge_Xu"/>
      <w:pPr>
        <w:pStyle w:val="Para 04"/>
      </w:pPr>
      <w:r>
        <w:rPr>
          <w:rStyle w:val="Text0"/>
        </w:rPr>
        <w:t>121:4.3 (1336.1)</w:t>
      </w:r>
      <w:r>
        <w:t xml:space="preserve"> 2. </w:t>
      </w:r>
      <w:r>
        <w:rPr>
          <w:rStyle w:val="Text1"/>
        </w:rPr>
        <w:t>斯多葛学派。</w:t>
      </w:r>
      <w:r>
        <w:t>斯多葛主义是较好阶层的上乘哲学。斯多葛派人相信一种控制性的理性-命运主导了整个自然。他们教导人的灵魂是神性的；它被囚禁在充满物质性本质的邪恶身体中。人的灵魂通过与自然、与神和谐共存而获得自由；因此，美德成为其自身的报偿。斯多葛主义上升到一种高尚的道德理想，再未被任何纯人性的哲学体系所超越过。尽管斯多葛派人声称是“神的后代”，但他们却未能认识他，因此未能找到他。斯多葛主义保留为一种哲学；它从未成为一种宗教。它的追随者们寻求将他们的心智与万有之心智相和谐，但他们未能将自身想象为一个慈爱父亲的子女。保罗曾极为偏爱斯多葛主义，彼时他写道，“我已学会在任何处境中都能知足。”</w:t>
      </w:r>
      <w:bookmarkEnd w:id="11343"/>
    </w:p>
    <w:p>
      <w:bookmarkStart w:id="11344" w:name="121_4_4__1336_2__3__Quan_Ru_Xue"/>
      <w:pPr>
        <w:pStyle w:val="Para 04"/>
      </w:pPr>
      <w:r>
        <w:rPr>
          <w:rStyle w:val="Text0"/>
        </w:rPr>
        <w:t>121:4.4 (1336.2)</w:t>
      </w:r>
      <w:r>
        <w:t xml:space="preserve"> 3. </w:t>
      </w:r>
      <w:r>
        <w:rPr>
          <w:rStyle w:val="Text1"/>
        </w:rPr>
        <w:t>犬儒学派。</w:t>
      </w:r>
      <w:r>
        <w:t>尽管犬儒派人将其哲学追溯到雅典的第欧根尼，但他们却将其教义的大多内容源于玛可文塔•麦基洗德教导的残留。犬儒主义原来更多是一种宗教，而非一种哲学。至少犬儒派人使他们的宗教哲学大众化了。在田地中和市场中，他们不断宣讲他们的教义，“人如果愿意，能够拯救他自己。”他们宣讲简朴和美德，并力劝人们无畏地面对死亡。这些漫游的犬儒派宣讲者做了许多，以为灵性饥渴的民众迎接后来的基督教传教士做好了准备。他们大众宣讲的计划与保罗的大公书信模式极为相像，并与其风格一致。</w:t>
      </w:r>
      <w:bookmarkEnd w:id="11344"/>
    </w:p>
    <w:p>
      <w:bookmarkStart w:id="11345" w:name="121_4_5__1336_3__4__Huai_Yi_Lun"/>
      <w:pPr>
        <w:pStyle w:val="Para 04"/>
      </w:pPr>
      <w:r>
        <w:rPr>
          <w:rStyle w:val="Text0"/>
        </w:rPr>
        <w:t>121:4.5 (1336.3)</w:t>
      </w:r>
      <w:r>
        <w:t xml:space="preserve"> 4. </w:t>
      </w:r>
      <w:r>
        <w:rPr>
          <w:rStyle w:val="Text1"/>
        </w:rPr>
        <w:t>怀疑论学派。</w:t>
      </w:r>
      <w:r>
        <w:t>怀疑主义断言知识是荒谬的，信服和确信是不可能的。它是一种纯消极的态度，从未变得广泛过。</w:t>
      </w:r>
      <w:bookmarkEnd w:id="11345"/>
    </w:p>
    <w:p>
      <w:bookmarkStart w:id="11346" w:name="121_4_6__1336_4__Zhe_Xie_Zhe_Xue"/>
      <w:pPr>
        <w:pStyle w:val="Normal"/>
      </w:pPr>
      <w:r>
        <w:rPr>
          <w:rStyle w:val="Text0"/>
        </w:rPr>
        <w:t>121:4.6 (1336.4)</w:t>
      </w:r>
      <w:r>
        <w:t xml:space="preserve"> 这些哲学都是半宗教性的；它们时常是令人振奋的、伦理性的、使人高尚的，但通常又是在大众之上的。除了犬儒主义有可能是例外，它们都是针对强者和智者的哲学，而非针对穷者和弱者的救赎宗教。</w:t>
      </w:r>
      <w:bookmarkEnd w:id="11346"/>
    </w:p>
    <w:p>
      <w:bookmarkStart w:id="11347" w:name="5__Wai_Bang_Ren_Zong_Jiao"/>
      <w:pPr>
        <w:pStyle w:val="Heading 2"/>
      </w:pPr>
      <w:r>
        <w:t>5. 外邦人宗教</w:t>
      </w:r>
      <w:bookmarkEnd w:id="11347"/>
    </w:p>
    <w:p>
      <w:bookmarkStart w:id="11348" w:name="121_5_1__1336_5__Zai_Xian_Qian_Z"/>
      <w:pPr>
        <w:pStyle w:val="Normal"/>
      </w:pPr>
      <w:r>
        <w:rPr>
          <w:rStyle w:val="Text0"/>
        </w:rPr>
        <w:t>121:5.1 (1336.5)</w:t>
      </w:r>
      <w:r>
        <w:t xml:space="preserve"> 在先前诸时代，宗教主要是一种部族和国家的事务；它并不时常是一种涉及个人的事务。诸神是部族性的或是国家性的，而非个人性的。这样的宗教体系，对于一般人的个人灵性渴望提供了很少的满足。</w:t>
      </w:r>
      <w:bookmarkEnd w:id="11348"/>
    </w:p>
    <w:p>
      <w:bookmarkStart w:id="11349" w:name="121_5_2__1336_6__Zai_Ye_Su_De_Sh"/>
      <w:pPr>
        <w:pStyle w:val="Para 01"/>
      </w:pPr>
      <w:r>
        <w:rPr>
          <w:rStyle w:val="Text0"/>
        </w:rPr>
        <w:t>121:5.2 (1336.6)</w:t>
      </w:r>
      <w:r>
        <w:t xml:space="preserve"> 在耶稣的时代，西方哲学的诸多宗教包括：</w:t>
      </w:r>
      <w:bookmarkEnd w:id="11349"/>
    </w:p>
    <w:p>
      <w:bookmarkStart w:id="11350" w:name="121_5_3__1336_7__1__Yi_Jiao_Jiao"/>
      <w:pPr>
        <w:pStyle w:val="Para 01"/>
      </w:pPr>
      <w:r>
        <w:rPr>
          <w:rStyle w:val="Text0"/>
        </w:rPr>
        <w:t>121:5.3 (1336.7)</w:t>
      </w:r>
      <w:r>
        <w:t xml:space="preserve"> 1. </w:t>
      </w:r>
      <w:r>
        <w:rPr>
          <w:rStyle w:val="Text1"/>
        </w:rPr>
        <w:t>异教教派。</w:t>
      </w:r>
      <w:r>
        <w:t>这些是希腊和拉丁神话、爱国主义和传说的结合。</w:t>
      </w:r>
      <w:bookmarkEnd w:id="11350"/>
    </w:p>
    <w:p>
      <w:bookmarkStart w:id="11351" w:name="121_5_4__1336_8__2__Di_Wang_Chon"/>
      <w:pPr>
        <w:pStyle w:val="Para 01"/>
      </w:pPr>
      <w:r>
        <w:rPr>
          <w:rStyle w:val="Text0"/>
        </w:rPr>
        <w:t>121:5.4 (1336.8)</w:t>
      </w:r>
      <w:r>
        <w:t xml:space="preserve"> 2. </w:t>
      </w:r>
      <w:r>
        <w:rPr>
          <w:rStyle w:val="Text1"/>
        </w:rPr>
        <w:t>帝王崇拜。</w:t>
      </w:r>
      <w:r>
        <w:t>这一将人作为国家象征的神灵化，被犹太人和早期基督徒所严重愤恨，直接导致了罗马政府对二者教会的严酷迫害。</w:t>
      </w:r>
      <w:bookmarkEnd w:id="11351"/>
    </w:p>
    <w:p>
      <w:bookmarkStart w:id="11352" w:name="121_5_5__1337_1__3__Zhan_Xing_Zh"/>
      <w:pPr>
        <w:pStyle w:val="Para 01"/>
      </w:pPr>
      <w:r>
        <w:rPr>
          <w:rStyle w:val="Text0"/>
        </w:rPr>
        <w:t>121:5.5 (1337.1)</w:t>
      </w:r>
      <w:r>
        <w:t xml:space="preserve"> 3. </w:t>
      </w:r>
      <w:r>
        <w:rPr>
          <w:rStyle w:val="Text1"/>
        </w:rPr>
        <w:t>占星术。</w:t>
      </w:r>
      <w:r>
        <w:t>来自巴比伦的这一伪科学，在整个希腊罗马帝国发展为一种宗教。即便在二十世纪，人类还未从这一迷信中完全解脱出来。</w:t>
      </w:r>
      <w:bookmarkEnd w:id="11352"/>
    </w:p>
    <w:p>
      <w:bookmarkStart w:id="11353" w:name="121_5_6__1337_2__4__Shen_Mi_Zong"/>
      <w:pPr>
        <w:pStyle w:val="Para 01"/>
      </w:pPr>
      <w:r>
        <w:rPr>
          <w:rStyle w:val="Text0"/>
        </w:rPr>
        <w:t>121:5.6 (1337.2)</w:t>
      </w:r>
      <w:r>
        <w:t xml:space="preserve"> 4. </w:t>
      </w:r>
      <w:r>
        <w:rPr>
          <w:rStyle w:val="Text1"/>
        </w:rPr>
        <w:t>神秘宗教。</w:t>
      </w:r>
      <w:r>
        <w:t>在这样一个灵性上饥渴的世界上，一股充满神秘教派的洪流爆发了，即令大众倾心并许诺他们</w:t>
      </w:r>
      <w:r>
        <w:rPr>
          <w:rStyle w:val="Text1"/>
        </w:rPr>
        <w:t>个人</w:t>
      </w:r>
      <w:r>
        <w:t>救赎的、来自黎凡特的各种新奇宗教。这些宗教快速成为希腊-罗马世界低等阶层的公认信仰。它们做了许多，来为极上乘基督教教导的快速传播铺好道路，后者呈现了有关神灵的一种宏伟概念，伴有一种针对智者的迷人神学，以及针对所有人之救赎的深刻提议，包括那些日子中无知但却灵性上饥渴的普通人。</w:t>
      </w:r>
      <w:bookmarkEnd w:id="11353"/>
    </w:p>
    <w:p>
      <w:bookmarkStart w:id="11354" w:name="121_5_7__1337_3__Shen_Mi_Zong_Ji"/>
      <w:pPr>
        <w:pStyle w:val="Normal"/>
      </w:pPr>
      <w:r>
        <w:rPr>
          <w:rStyle w:val="Text0"/>
        </w:rPr>
        <w:t>121:5.7 (1337.3)</w:t>
      </w:r>
      <w:r>
        <w:t xml:space="preserve"> 神秘宗教预示了国家信仰的结束，导致了众多个人教派的诞生。神秘之事有许多，但却是以如下为特征：</w:t>
      </w:r>
      <w:bookmarkEnd w:id="11354"/>
    </w:p>
    <w:p>
      <w:bookmarkStart w:id="11355" w:name="121_5_8__1337_4__1__Mou_Zhong_Sh"/>
      <w:pPr>
        <w:pStyle w:val="Normal"/>
      </w:pPr>
      <w:r>
        <w:rPr>
          <w:rStyle w:val="Text0"/>
        </w:rPr>
        <w:t>121:5.8 (1337.4)</w:t>
      </w:r>
      <w:r>
        <w:t xml:space="preserve"> 1. 某种神话传说，一种神秘之事 -- 它们的名字由此而来。一般说来，这一神秘之事涉及到某个神的生死以及复活的故事，正如密特拉教的教导所例示的，它一度与保罗渐兴的基督教派同时代，并是它的一个竞争者。</w:t>
      </w:r>
      <w:bookmarkEnd w:id="11355"/>
    </w:p>
    <w:p>
      <w:bookmarkStart w:id="11356" w:name="121_5_9__1337_5__2__Shen_Mi_Zhi"/>
      <w:pPr>
        <w:pStyle w:val="Normal"/>
      </w:pPr>
      <w:r>
        <w:rPr>
          <w:rStyle w:val="Text0"/>
        </w:rPr>
        <w:t>121:5.9 (1337.5)</w:t>
      </w:r>
      <w:r>
        <w:t xml:space="preserve"> 2. 神秘之事是非国家性的，跨种族性的。它们是个人性的和联谊性的，由此产生了宗教性的兄弟会和众多宗派社团。</w:t>
      </w:r>
      <w:bookmarkEnd w:id="11356"/>
    </w:p>
    <w:p>
      <w:bookmarkStart w:id="11357" w:name="121_5_10__1337_6__3__Zai_Qi_Fu_W"/>
      <w:pPr>
        <w:pStyle w:val="Normal"/>
      </w:pPr>
      <w:r>
        <w:rPr>
          <w:rStyle w:val="Text0"/>
        </w:rPr>
        <w:t>121:5.10 (1337.6)</w:t>
      </w:r>
      <w:r>
        <w:t xml:space="preserve"> 3. 在其服务上，它们是以精心设计的入会仪式和令人印象深刻的崇拜圣礼为特征的。它们的仪式典礼有时是可怕的和令人反感的。</w:t>
      </w:r>
      <w:bookmarkEnd w:id="11357"/>
    </w:p>
    <w:p>
      <w:bookmarkStart w:id="11358" w:name="121_5_11__1337_7__4__Dan_Wu_Lun"/>
      <w:pPr>
        <w:pStyle w:val="Para 01"/>
      </w:pPr>
      <w:r>
        <w:rPr>
          <w:rStyle w:val="Text0"/>
        </w:rPr>
        <w:t>121:5.11 (1337.7)</w:t>
      </w:r>
      <w:r>
        <w:t xml:space="preserve"> 4. 但无论它们仪式之本质或是它们过分之程度如何，这些神秘之事无不许诺它们信徒的</w:t>
      </w:r>
      <w:r>
        <w:rPr>
          <w:rStyle w:val="Text1"/>
        </w:rPr>
        <w:t>救赎，</w:t>
      </w:r>
      <w:r>
        <w:t>“从邪恶中的解脱，死后续存，以及在超出这一充满悲伤和奴役世界以外至福领域的持久生活。”</w:t>
      </w:r>
      <w:bookmarkEnd w:id="11358"/>
    </w:p>
    <w:p>
      <w:bookmarkStart w:id="11359" w:name="121_5_12__1337_8__Dan_Bu_Yao_Fan"/>
      <w:pPr>
        <w:pStyle w:val="Normal"/>
      </w:pPr>
      <w:r>
        <w:rPr>
          <w:rStyle w:val="Text0"/>
        </w:rPr>
        <w:t>121:5.12 (1337.8)</w:t>
      </w:r>
      <w:r>
        <w:t xml:space="preserve"> 但不要犯下将耶稣的教导与神秘之事相混淆的错误。神秘之事的流行展示了人对续存的追求，由此描绘出一种对人格性宗教和个人正义的真正渴求。尽管神秘之事未能充分满足这一渴求，但它们的确为耶稣的随后出现铺好了道路，后者真正将生命之粮以及由之而来的生命之水带到这个世界。</w:t>
      </w:r>
      <w:bookmarkEnd w:id="11359"/>
    </w:p>
    <w:p>
      <w:bookmarkStart w:id="11360" w:name="121_5_13__1337_9__Bao_Luo_Zai_Sh"/>
      <w:pPr>
        <w:pStyle w:val="Normal"/>
      </w:pPr>
      <w:r>
        <w:rPr>
          <w:rStyle w:val="Text0"/>
        </w:rPr>
        <w:t>121:5.13 (1337.9)</w:t>
      </w:r>
      <w:r>
        <w:t xml:space="preserve"> 保罗在试图利用对较好类型神秘宗教广泛依附的努力中，对耶稣的教导做了某些改编，以令它们对一大批可能的皈依者更易接受。但即便保罗对耶稣教导的妥协（基督教），也比神秘之事中最好的宗教优越，是因为：</w:t>
      </w:r>
      <w:bookmarkEnd w:id="11360"/>
    </w:p>
    <w:p>
      <w:bookmarkStart w:id="11361" w:name="121_5_14__1337_10__1__Bao_Luo_Ji"/>
      <w:pPr>
        <w:pStyle w:val="Normal"/>
      </w:pPr>
      <w:r>
        <w:rPr>
          <w:rStyle w:val="Text0"/>
        </w:rPr>
        <w:t>121:5.14 (1337.10)</w:t>
      </w:r>
      <w:r>
        <w:t xml:space="preserve"> 1. 保罗教导一种道德性赎回，一种伦理性救赎，基督教指向一种新的生活，并宣称一种新的理想。保罗放弃了魔法仪式和典礼施用。</w:t>
      </w:r>
      <w:bookmarkEnd w:id="11361"/>
    </w:p>
    <w:p>
      <w:bookmarkStart w:id="11362" w:name="121_5_15__1337_11__2__Ji_Du_Jiao"/>
      <w:pPr>
        <w:pStyle w:val="Normal"/>
      </w:pPr>
      <w:r>
        <w:rPr>
          <w:rStyle w:val="Text0"/>
        </w:rPr>
        <w:t>121:5.15 (1337.11)</w:t>
      </w:r>
      <w:r>
        <w:t xml:space="preserve"> 2. 基督教呈现了一种与人类问题之最终解决相搏的宗教，因为它不仅提供了从悲伤乃至从死亡中的救赎，它也许诺了从罪中的解脱，紧接以具有永恒续存品质之正义品格的赋与。</w:t>
      </w:r>
      <w:bookmarkEnd w:id="11362"/>
    </w:p>
    <w:p>
      <w:bookmarkStart w:id="11363" w:name="121_5_16__1338_1__3__Shen_Mi_Zhi"/>
      <w:pPr>
        <w:pStyle w:val="Para 01"/>
      </w:pPr>
      <w:r>
        <w:rPr>
          <w:rStyle w:val="Text0"/>
        </w:rPr>
        <w:t>121:5.16 (1338.1)</w:t>
      </w:r>
      <w:r>
        <w:t xml:space="preserve"> 3. 神秘之事是建立在神话之上。基督教，正如保罗所宣扬的，是建立在一个历史事实之上：即神子迈克尔赠与到人类之上。</w:t>
      </w:r>
      <w:bookmarkEnd w:id="11363"/>
    </w:p>
    <w:p>
      <w:bookmarkStart w:id="11364" w:name="121_5_17__1338_2__Wai_Bang_Ren_Z"/>
      <w:pPr>
        <w:pStyle w:val="Normal"/>
      </w:pPr>
      <w:r>
        <w:rPr>
          <w:rStyle w:val="Text0"/>
        </w:rPr>
        <w:t>121:5.17 (1338.2)</w:t>
      </w:r>
      <w:r>
        <w:t xml:space="preserve"> 外邦人中间的道德性未必与哲学和宗教相关。在巴勒斯坦之外，人们并不总是以为一个宗教的祭司应该引领一种道德的生活。犹太人的宗教和随后耶稣的教导，以及不断演进的保罗基督教，是最先将一手放在道德上，另一手放在伦理上的欧洲宗教，坚称笃信宗教者对两者都予以注意。</w:t>
      </w:r>
      <w:bookmarkEnd w:id="11364"/>
    </w:p>
    <w:p>
      <w:bookmarkStart w:id="11365" w:name="121_5_18__1338_3__Zai_Ba_Le_Si_T"/>
      <w:pPr>
        <w:pStyle w:val="Normal"/>
      </w:pPr>
      <w:r>
        <w:rPr>
          <w:rStyle w:val="Text0"/>
        </w:rPr>
        <w:t>121:5.18 (1338.3)</w:t>
      </w:r>
      <w:r>
        <w:t xml:space="preserve"> 在巴勒斯坦，耶稣诞生于这样一代被这种不完满的哲学体系所主导、被这种复杂宗教派别所迷惑的人们中间。对这同一代人，他随后给出了他有关人格性宗教的福音 -- 与神的子女关系。</w:t>
      </w:r>
      <w:bookmarkEnd w:id="11365"/>
    </w:p>
    <w:p>
      <w:bookmarkStart w:id="11366" w:name="6__Xi_Bo_Lai_Zong_Jiao"/>
      <w:pPr>
        <w:pStyle w:val="Heading 2"/>
      </w:pPr>
      <w:r>
        <w:t>6. 希伯来宗教</w:t>
      </w:r>
      <w:bookmarkEnd w:id="11366"/>
    </w:p>
    <w:p>
      <w:bookmarkStart w:id="11367" w:name="121_6_1__1338_4__Dao_Ji_Du_Qian"/>
      <w:pPr>
        <w:pStyle w:val="Normal"/>
      </w:pPr>
      <w:r>
        <w:rPr>
          <w:rStyle w:val="Text0"/>
        </w:rPr>
        <w:t>121:6.1 (1338.4)</w:t>
      </w:r>
      <w:r>
        <w:t xml:space="preserve"> 到基督前第一世纪末期，耶路撒冷的宗教思想已受到希腊文化教导的极大影响，甚至被希腊哲学多少改变了。在希伯来思想东西方学派观点的长期争论中，耶路撒冷及西方和黎凡特的余地大体上采纳了西方犹太人的、或是改良了的希腊化观点。</w:t>
      </w:r>
      <w:bookmarkEnd w:id="11367"/>
    </w:p>
    <w:p>
      <w:bookmarkStart w:id="11368" w:name="121_6_2__1338_5__Zai_Ye_Su_De_Sh"/>
      <w:pPr>
        <w:pStyle w:val="Normal"/>
      </w:pPr>
      <w:r>
        <w:rPr>
          <w:rStyle w:val="Text0"/>
        </w:rPr>
        <w:t>121:6.2 (1338.5)</w:t>
      </w:r>
      <w:r>
        <w:t xml:space="preserve"> 在耶稣的时代，三种语言在巴勒斯坦流行：普通人说阿拉姆语的某种方言；祭司和拉比说希伯来语；犹太人受教育阶层和较好阶层一般说希腊语。希伯来语经典在亚历山大早期翻译成希腊文，在很大程度上是犹太文化和神学之希腊语派别随后占优势的缘由。基督教导师们的作品不久也以同样语言出现。犹太教的复兴始于对希伯来语经典的希腊语翻译，这是一个至关重要的影响，它后来决定了保罗的基督教派流向西方，而非流向东方。</w:t>
      </w:r>
      <w:bookmarkEnd w:id="11368"/>
    </w:p>
    <w:p>
      <w:bookmarkStart w:id="11369" w:name="121_6_3__1338_6__Jin_Guan_Xi_La"/>
      <w:pPr>
        <w:pStyle w:val="Normal"/>
      </w:pPr>
      <w:r>
        <w:rPr>
          <w:rStyle w:val="Text0"/>
        </w:rPr>
        <w:t>121:6.3 (1338.6)</w:t>
      </w:r>
      <w:r>
        <w:t xml:space="preserve"> 尽管希腊化的犹太人信仰很少受到伊壁鸠鲁学派教导的影响，它们实质上却受到了柏拉图哲学和斯多葛学派自我克制教义的影响。斯多葛学派的巨大入侵，可用《马加比第四书》加以例证；柏拉图哲学和斯多葛教义的渗透，在《所罗门智慧书》中得以展示出来。希腊化的犹太人为希伯来语经典带来了这样一种寓意性阐释，以致他们发现在将希伯来神学与他们尊崇的亚里士多德哲学相一致的过程中，没有任何困难。但这也导致了灾难性的困惑，直到这些问题被亚历山大的斐洛所处理，他继续将希腊哲学和希伯来神学和谐化和系统化为一种紧凑而又相对一致的宗教信仰和实践体系。正是这一结合起来的希腊哲学和希伯来神学之后来教导，是耶稣生活时所教导的，也是保罗利用作为基础在其之上来构建他更为先进和富有启发的基督教派。</w:t>
      </w:r>
      <w:bookmarkEnd w:id="11369"/>
    </w:p>
    <w:p>
      <w:bookmarkStart w:id="11370" w:name="121_6_4__1338_7__Fei_Luo_Shi_Yi"/>
      <w:pPr>
        <w:pStyle w:val="Normal"/>
      </w:pPr>
      <w:r>
        <w:rPr>
          <w:rStyle w:val="Text0"/>
        </w:rPr>
        <w:t>121:6.4 (1338.7)</w:t>
      </w:r>
      <w:r>
        <w:t xml:space="preserve"> 斐洛是一位伟大的导师；自从摩西以来再没有一个人能在西方世界的伦理与宗教思想上施加过这样一种深刻的影响。就对同时代伦理与宗教教导体系中较好要素的结合而论，有七位杰出的人类导师：塞特，摩西，琐罗亚斯德，老子，佛陀，斐洛和保罗。</w:t>
      </w:r>
      <w:bookmarkEnd w:id="11370"/>
    </w:p>
    <w:p>
      <w:bookmarkStart w:id="11371" w:name="121_6_5__1339_1__Bao_Luo_Ren_Chu"/>
      <w:pPr>
        <w:pStyle w:val="Normal"/>
      </w:pPr>
      <w:r>
        <w:rPr>
          <w:rStyle w:val="Text0"/>
        </w:rPr>
        <w:t>121:6.5 (1339.1)</w:t>
      </w:r>
      <w:r>
        <w:t xml:space="preserve"> 保罗认出了斐洛在希腊神秘哲学、罗马斯多葛学派教义与希伯来人信奉律法的神学结合努力中所导致的许多不一致，但非全部，他明智地将这些从他前基督教基础神学中剔除了。斐洛为保罗领路，使他更为全面地恢复了天堂三位一体的概念，后者长期隐匿在犹太人的神学中。仅在一件事务中，保罗未能跟上斐洛，或是超越亚历山大这一富有且有教养的犹太人的教导，那便是赎罪的教义；斐洛教导了从通过流血而获宽恕之教义中的解脱。他也可能比保罗更为清晰地瞥见了思想调整者之实相和临在。不过，保罗的原罪理论，世代相传罪疚和天生邪恶以及由此而来的救赎教义，部分源于密特拉教派，与希腊神学、斐洛哲学或是耶稣教导很少有共同之处。保罗有关原罪和赎罪教导的有些方面源自于他自身。</w:t>
      </w:r>
      <w:bookmarkEnd w:id="11371"/>
    </w:p>
    <w:p>
      <w:bookmarkStart w:id="11372" w:name="121_6_6__1339_2____Yue_Han_Fu_Yi"/>
      <w:pPr>
        <w:pStyle w:val="Para 01"/>
      </w:pPr>
      <w:r>
        <w:rPr>
          <w:rStyle w:val="Text0"/>
        </w:rPr>
        <w:t>121:6.6 (1339.2)</w:t>
      </w:r>
      <w:r>
        <w:t xml:space="preserve"> 《约翰福音》，对耶稣世间生活叙述的最后一部，大多依照后来亚历山大基督徒的观点而写给西方民众并呈现其故事的，这些人也是斐洛教导的门徒。</w:t>
      </w:r>
      <w:bookmarkEnd w:id="11372"/>
    </w:p>
    <w:p>
      <w:bookmarkStart w:id="11373" w:name="121_6_7__1339_3__Da_Yue_Zai_Ji_D"/>
      <w:pPr>
        <w:pStyle w:val="Normal"/>
      </w:pPr>
      <w:r>
        <w:rPr>
          <w:rStyle w:val="Text0"/>
        </w:rPr>
        <w:t>121:6.7 (1339.3)</w:t>
      </w:r>
      <w:r>
        <w:t xml:space="preserve"> 大约在基督的时期，一种对犹太人的奇怪情感逆转在亚历山大出现了，从这一先前的犹太人大本营发出了一股迫害的恶浪，甚至延伸到了罗马，成千上万人从那里被放逐了。不过这样一种歪曲运动是短命的；不久后，帝国政府便在整个帝国完全恢复了犹太人被剥夺的自由。</w:t>
      </w:r>
      <w:bookmarkEnd w:id="11373"/>
    </w:p>
    <w:p>
      <w:bookmarkStart w:id="11374" w:name="121_6_8__1339_4__Zai_Zheng_Ge_Sh"/>
      <w:pPr>
        <w:pStyle w:val="Normal"/>
      </w:pPr>
      <w:r>
        <w:rPr>
          <w:rStyle w:val="Text0"/>
        </w:rPr>
        <w:t>121:6.8 (1339.4)</w:t>
      </w:r>
      <w:r>
        <w:t xml:space="preserve"> 在整个世界，无论犹太人因为贸易或者压迫而发现自身被分散开来，所有人一致将他们的心集中在耶路撒冷的圣殿上。犹太神学因为它在耶路撒冷被阐释和实践而的确存续下来，尽管它有几次因某些巴比伦导师的及时介入而免于湮没。</w:t>
      </w:r>
      <w:bookmarkEnd w:id="11374"/>
    </w:p>
    <w:p>
      <w:bookmarkStart w:id="11375" w:name="121_6_9__1339_5__Zhe_Xie_Fen_San"/>
      <w:pPr>
        <w:pStyle w:val="Normal"/>
      </w:pPr>
      <w:r>
        <w:rPr>
          <w:rStyle w:val="Text0"/>
        </w:rPr>
        <w:t>121:6.9 (1339.5)</w:t>
      </w:r>
      <w:r>
        <w:t xml:space="preserve"> 这些分散开来的犹太人中有多达二百五十万经常来到耶路撒冷，庆祝他们的民族宗教节日。无论东方（巴比伦的）犹太人和西方（希腊语的）犹太人的神学和哲学差异如何，他们都同意耶路撒冷作为他们的崇拜中心，也都一直期盼弥赛亚的到来。</w:t>
      </w:r>
      <w:bookmarkEnd w:id="11375"/>
    </w:p>
    <w:p>
      <w:bookmarkStart w:id="11376" w:name="7__You_Tai_Ren_He_Wai_Bang_Ren"/>
      <w:pPr>
        <w:pStyle w:val="Heading 2"/>
      </w:pPr>
      <w:r>
        <w:t>7. 犹太人和外邦人</w:t>
      </w:r>
      <w:bookmarkEnd w:id="11376"/>
    </w:p>
    <w:p>
      <w:bookmarkStart w:id="11377" w:name="121_7_1__1339_6__Dao_Ye_Su_De_Sh"/>
      <w:pPr>
        <w:pStyle w:val="Normal"/>
      </w:pPr>
      <w:r>
        <w:rPr>
          <w:rStyle w:val="Text0"/>
        </w:rPr>
        <w:t>121:7.1 (1339.6)</w:t>
      </w:r>
      <w:r>
        <w:t xml:space="preserve"> 到耶稣的时代，犹太人已得出了一个关于他们出身历史和天命的稳固概念。他们已在他们自身与外邦人世界之间构起了一堵坚固的分离之墙；他们怀着彻底的轻蔑看待所有外邦人的方式。他们崇拜律法文字，并沉迷于一种基于妄自尊大血统之上的自我正义形态。对于许诺的弥赛亚，他们已形成了先入为主的观念，这些期望中大多预想了一位将作为他们国家和种族历史之一部分而到来的弥赛亚。对于那些日子的希伯来人来说，犹太神学被不可避免地稳固下来，永远固定下来了。</w:t>
      </w:r>
      <w:bookmarkEnd w:id="11377"/>
    </w:p>
    <w:p>
      <w:bookmarkStart w:id="11378" w:name="121_7_2__1339_7__Ye_Su_Guan_Yu_K"/>
      <w:pPr>
        <w:pStyle w:val="Normal"/>
      </w:pPr>
      <w:r>
        <w:rPr>
          <w:rStyle w:val="Text0"/>
        </w:rPr>
        <w:t>121:7.2 (1339.7)</w:t>
      </w:r>
      <w:r>
        <w:t xml:space="preserve"> 耶稣关于宽容和仁慈的教导和实践，与犹太人对于他们认为是异教徒的其他民族的存在已久的态度背道而驰。世代以来，犹太人已孕育了一种对待外在世界的态度，这使得他们不可能接受主关于人类灵性兄弟情谊的教导。他们不愿与外邦人平等分享雅威，同样不愿接受教导这类新奇教义的人作为神子。</w:t>
      </w:r>
      <w:bookmarkEnd w:id="11378"/>
    </w:p>
    <w:p>
      <w:bookmarkStart w:id="11379" w:name="121_7_3__1340_1__Wen_Shi___Fa_Li"/>
      <w:pPr>
        <w:pStyle w:val="Normal"/>
      </w:pPr>
      <w:r>
        <w:rPr>
          <w:rStyle w:val="Text0"/>
        </w:rPr>
        <w:t>121:7.3 (1340.1)</w:t>
      </w:r>
      <w:r>
        <w:t xml:space="preserve"> 文士、法利赛人和祭司阶层将犹太人置于仪式主义和律法主义的可怕束缚中，一种比罗马政治统治远为真实的束缚。耶稣时代的犹太人不仅受制于</w:t>
      </w:r>
      <w:r>
        <w:rPr>
          <w:rStyle w:val="Text1"/>
        </w:rPr>
        <w:t>律法</w:t>
      </w:r>
      <w:r>
        <w:t>，也同样受到</w:t>
      </w:r>
      <w:r>
        <w:rPr>
          <w:rStyle w:val="Text1"/>
        </w:rPr>
        <w:t>传统</w:t>
      </w:r>
      <w:r>
        <w:t>奴性要求的束缚，它们涉及并侵入了个人和社会生活的每一领域。这些细微的行为规则纠缠和主导了每个忠诚的犹太人，他们迅速拒绝他们当中擅自忽略他们神圣传统、敢于藐视他们长久尊敬的社会行为规则之一员，也就不足为怪了。他们很难怀着支持看待一个毫不犹豫与他们视为由父亚伯拉罕本身所命定教条相抵触之人的教导。摩西已给予他们律法，他们不愿妥协。</w:t>
      </w:r>
      <w:bookmarkEnd w:id="11379"/>
    </w:p>
    <w:p>
      <w:bookmarkStart w:id="11380" w:name="121_7_4__1340_2__Dao_Ji_Du_Hou_Y"/>
      <w:pPr>
        <w:pStyle w:val="Normal"/>
      </w:pPr>
      <w:r>
        <w:rPr>
          <w:rStyle w:val="Text0"/>
        </w:rPr>
        <w:t>121:7.4 (1340.2)</w:t>
      </w:r>
      <w:r>
        <w:t xml:space="preserve"> 到基督后一世纪之时，由公认导师、文士对律法所作口头阐释，已成为高于书面律法本身的一种权威。而所有这一切对于犹太人的某些宗教领袖来说，更容易召集民众反对接受一种新的福音。</w:t>
      </w:r>
      <w:bookmarkEnd w:id="11380"/>
    </w:p>
    <w:p>
      <w:bookmarkStart w:id="11381" w:name="121_7_5__1340_3__Zhe_Xie_Zhuang"/>
      <w:pPr>
        <w:pStyle w:val="Normal"/>
      </w:pPr>
      <w:r>
        <w:rPr>
          <w:rStyle w:val="Text0"/>
        </w:rPr>
        <w:t>121:7.5 (1340.3)</w:t>
      </w:r>
      <w:r>
        <w:t xml:space="preserve"> 这些状况使得犹太人不可能履行他们作为充满宗教自由和灵性解放之新福音信使的神性天命。他们无法打破传统的束缚。耶利米讲过“律法要写在人们心中，”以西结说过“一个新的灵活在人的灵魂中，”《诗篇》作者祈祷过神要“创造一个清净的内心，更新一个正直的灵。”但当充满善行和受役于律法的犹太宗教成为传统派惰性之停滞的牺牲品时，宗教演进的运动则向西转向了欧洲的各个民族。</w:t>
      </w:r>
      <w:bookmarkEnd w:id="11381"/>
    </w:p>
    <w:p>
      <w:bookmarkStart w:id="11382" w:name="121_7_6__1340_4__Yin_Ci__Yi_Ge_B"/>
      <w:pPr>
        <w:pStyle w:val="Para 04"/>
      </w:pPr>
      <w:r>
        <w:rPr>
          <w:rStyle w:val="Text0"/>
        </w:rPr>
        <w:t>121:7.6 (1340.4)</w:t>
      </w:r>
      <w:r>
        <w:t xml:space="preserve"> 因此，一个不同的民族被召唤来将一个先进的神学带到世界，一套体现了希腊哲学、罗马人律法、希伯来人道德以及由保罗所阐述的、基于耶稣教导之上的充满人格圣洁和灵性自由之福音的教导体系。</w:t>
      </w:r>
      <w:bookmarkEnd w:id="11382"/>
    </w:p>
    <w:p>
      <w:bookmarkStart w:id="11383" w:name="121_7_7__1340_5__Bao_Luo_De_Ji_D"/>
      <w:pPr>
        <w:pStyle w:val="Normal"/>
      </w:pPr>
      <w:r>
        <w:rPr>
          <w:rStyle w:val="Text0"/>
        </w:rPr>
        <w:t>121:7.7 (1340.5)</w:t>
      </w:r>
      <w:r>
        <w:t xml:space="preserve"> 保罗的基督教教派展现了其作为一种犹太人胎记的道德性。犹太人将历史视为神 -- 即运作的雅威之天意，希腊人为新教导带来了关于永生的更清晰概念。保罗的教义在神学和哲学方面不仅受到耶稣的影响，也受到了柏拉图和斐洛的影响。在伦理方面，他不仅受到基督的启发，也受到斯多葛派的启发。</w:t>
      </w:r>
      <w:bookmarkEnd w:id="11383"/>
    </w:p>
    <w:p>
      <w:bookmarkStart w:id="11384" w:name="121_7_8__1340_6__Ye_Su_De_Fu_Yin"/>
      <w:pPr>
        <w:pStyle w:val="Normal"/>
      </w:pPr>
      <w:r>
        <w:rPr>
          <w:rStyle w:val="Text0"/>
        </w:rPr>
        <w:t>121:7.8 (1340.6)</w:t>
      </w:r>
      <w:r>
        <w:t xml:space="preserve"> 耶稣的福音，如他在保罗的安提阿基督教教派所体现的，与以下教导相融合了：</w:t>
      </w:r>
      <w:bookmarkEnd w:id="11384"/>
    </w:p>
    <w:p>
      <w:bookmarkStart w:id="11385" w:name="121_7_9__1340_7__1__Gui_Yi_You_T"/>
      <w:pPr>
        <w:pStyle w:val="Normal"/>
      </w:pPr>
      <w:r>
        <w:rPr>
          <w:rStyle w:val="Text0"/>
        </w:rPr>
        <w:t>121:7.9 (1340.7)</w:t>
      </w:r>
      <w:r>
        <w:t xml:space="preserve"> 1. 皈依犹太教希腊人的哲学推理，包括一些他们有关永生的概念。</w:t>
      </w:r>
      <w:bookmarkEnd w:id="11385"/>
    </w:p>
    <w:p>
      <w:bookmarkStart w:id="11386" w:name="121_7_10__1340_8__2__Liu_Xing_Mi"/>
      <w:pPr>
        <w:pStyle w:val="Normal"/>
      </w:pPr>
      <w:r>
        <w:rPr>
          <w:rStyle w:val="Text0"/>
        </w:rPr>
        <w:t>121:7.10 (1340.8)</w:t>
      </w:r>
      <w:r>
        <w:t xml:space="preserve"> 2. 流行秘教的引人教导，尤其是由某个神所作祭献而得的赎回、救赎和拯救所形成的密特拉教义。</w:t>
      </w:r>
      <w:bookmarkEnd w:id="11386"/>
    </w:p>
    <w:p>
      <w:bookmarkStart w:id="11387" w:name="121_7_11__1340_9__3__Yi_Jian_Li"/>
      <w:pPr>
        <w:pStyle w:val="Para 01"/>
      </w:pPr>
      <w:r>
        <w:rPr>
          <w:rStyle w:val="Text0"/>
        </w:rPr>
        <w:t>121:7.11 (1340.9)</w:t>
      </w:r>
      <w:r>
        <w:t xml:space="preserve"> 3. 已建立的犹太宗教的坚定道德性。</w:t>
      </w:r>
      <w:bookmarkEnd w:id="11387"/>
    </w:p>
    <w:p>
      <w:bookmarkStart w:id="11388" w:name="121_7_12__1341_1__Ye_Su_Shi_Dai"/>
      <w:pPr>
        <w:pStyle w:val="Normal"/>
      </w:pPr>
      <w:r>
        <w:rPr>
          <w:rStyle w:val="Text0"/>
        </w:rPr>
        <w:t>121:7.12 (1341.1)</w:t>
      </w:r>
      <w:r>
        <w:t xml:space="preserve"> 耶稣时代的地中海罗马帝国、帕提亚王国和邻近的各民族，对于世界地理、天文学、健康和疾病都持有粗糙而又原始的观念；他们自然为拿撒勒的木匠崭新而又惊人的宣告所叹服。被善与恶灵附体的观念，不仅被应用到人类身上，每个岩石和每棵树也被许多人视为被灵所附。这是一个被魔法所迷的时代，每个人相信奇迹为普遍发生之事。</w:t>
      </w:r>
      <w:bookmarkEnd w:id="11388"/>
    </w:p>
    <w:p>
      <w:bookmarkStart w:id="11389" w:name="8__Yi_Qian_De_Shu_Mian_Ji_Zai"/>
      <w:pPr>
        <w:pStyle w:val="Heading 2"/>
      </w:pPr>
      <w:r>
        <w:t>8. 以前的书面记载</w:t>
      </w:r>
      <w:bookmarkEnd w:id="11389"/>
    </w:p>
    <w:p>
      <w:bookmarkStart w:id="11390" w:name="121_8_1__1341_2__Jin_Ke_Neng_Yu"/>
      <w:pPr>
        <w:pStyle w:val="Normal"/>
      </w:pPr>
      <w:r>
        <w:rPr>
          <w:rStyle w:val="Text0"/>
        </w:rPr>
        <w:t>121:8.1 (1341.2)</w:t>
      </w:r>
      <w:r>
        <w:t xml:space="preserve"> 尽可能与我们受命进行的工作相一致，我们已努力利用、并在某种程度上协调与耶稣在玉苒厦上的生活相关的现存记载。尽管我们享有使用使徒安德鲁遗失记载的权利，并受益于一大群在迈克尔赠与时代期间在世上的天界存有之合作（尤其是他此时人格化的调整者），但利用所谓的《马太福音》、《马可福音》、《路加福音》和《约翰福音》也是我们的目的。</w:t>
      </w:r>
      <w:bookmarkEnd w:id="11390"/>
    </w:p>
    <w:p>
      <w:bookmarkStart w:id="11391" w:name="121_8_2__1341_3__Zhe_Xie___Xin_Y"/>
      <w:pPr>
        <w:pStyle w:val="Para 28"/>
      </w:pPr>
      <w:r>
        <w:t>121:8.2 (1341.3)</w:t>
      </w:r>
      <w:r>
        <w:rPr>
          <w:rStyle w:val="Text2"/>
        </w:rPr>
        <w:t xml:space="preserve"> 这些《新约》记载源于以下情况：</w:t>
      </w:r>
      <w:bookmarkEnd w:id="11391"/>
    </w:p>
    <w:p>
      <w:bookmarkStart w:id="11392" w:name="121_8_3__1341_4__1__Ma_Ke_Fu_Yin"/>
      <w:pPr>
        <w:pStyle w:val="Para 04"/>
      </w:pPr>
      <w:r>
        <w:rPr>
          <w:rStyle w:val="Text0"/>
        </w:rPr>
        <w:t>121:8.3 (1341.4)</w:t>
      </w:r>
      <w:r>
        <w:t xml:space="preserve"> 1. </w:t>
      </w:r>
      <w:r>
        <w:rPr>
          <w:rStyle w:val="Text1"/>
        </w:rPr>
        <w:t>马可福音。</w:t>
      </w:r>
      <w:r>
        <w:t>约翰•马可写了（除安德鲁笔记外）最早、最简短的耶稣生平记载，他把主呈现为一个侍奉者，人们中的一人。尽管马可是一个在他所描述的许多场景周围徘徊的小伙子，他的记载实际上是据西蒙•彼得的福音所写。他早期与彼得结交，后来与保罗结交。马可在彼得鼓励下、并在罗马教会的最热切恳请下，写下这一记载。知道主多么一贯地拒绝在世上肉身期间写出他的教导，马可与使徒和其他主要门徒一样，对将它们付诸文字有所犹豫。但彼得觉得罗马教会需要这样一种书面陈述的协助，马可也同意了从事它的准备。他在彼得公元67年去世之前做了许多笔记，并依照彼得所赞成的为罗马教会准备的大纲，他在彼得死后不久开始了他的写作。这一福音书在接近公元68年末完成。马可完全依照他自身的记忆和彼得的记录写下。这一记载自那以来被相当大地改动了，许多段落被拿出来，某一后来事务被加在末尾来取代原初福音的后五分之一，后者在第一个手稿被复制之前就遗失了。马可的这一记载，与安德鲁和马太的笔记一起，是所有相继试图描述耶稣生平与教导之福音叙述的书面基础。</w:t>
      </w:r>
      <w:bookmarkEnd w:id="11392"/>
    </w:p>
    <w:p>
      <w:bookmarkStart w:id="11393" w:name="121_8_4__1341_5__2__Ma_Tai_Fu_Yi"/>
      <w:pPr>
        <w:pStyle w:val="Normal"/>
      </w:pPr>
      <w:r>
        <w:rPr>
          <w:rStyle w:val="Text0"/>
        </w:rPr>
        <w:t>121:8.4 (1341.5)</w:t>
      </w:r>
      <w:r>
        <w:t xml:space="preserve"> 2. </w:t>
      </w:r>
      <w:r>
        <w:rPr>
          <w:rStyle w:val="Text1"/>
        </w:rPr>
        <w:t>马太福音。</w:t>
      </w:r>
      <w:r>
        <w:t>所谓据马太所说的福音，是为了对犹太人基督徒启迪而写的关于主生平的记录。这一记载的作者不断试图展示在耶稣的生活中他所做的许多事是“或许应验了先知所说的话。”马太的福音将耶稣描绘为大卫的一个后代，将他描绘为对律法和先知们展现出极大的尊敬。</w:t>
      </w:r>
      <w:bookmarkEnd w:id="11393"/>
    </w:p>
    <w:p>
      <w:bookmarkStart w:id="11394" w:name="121_8_5__1341_6__Shi_Tu_Ma_Tai_B"/>
      <w:pPr>
        <w:pStyle w:val="Normal"/>
      </w:pPr>
      <w:r>
        <w:rPr>
          <w:rStyle w:val="Text0"/>
        </w:rPr>
        <w:t>121:8.5 (1341.6)</w:t>
      </w:r>
      <w:r>
        <w:t xml:space="preserve"> 使徒马太并未写下这一福音。它是由他的一个门徒伊萨多所写，他作为一个助手协助其作品，不仅有马太对这些事件的个人回忆，也是一种特定记录，后者由十字架受难后耶稣的话语组成。马太的这一记载是由阿拉姆语所写；伊萨多则以希腊语写成，将作品归功于马太并非有意欺骗，在那些日子里，学生以此方式来给他们导师以荣誉是习俗。</w:t>
      </w:r>
      <w:bookmarkEnd w:id="11394"/>
    </w:p>
    <w:p>
      <w:bookmarkStart w:id="11395" w:name="121_8_6__1342_1__Ma_Tai_De_Yuan"/>
      <w:pPr>
        <w:pStyle w:val="Normal"/>
      </w:pPr>
      <w:r>
        <w:rPr>
          <w:rStyle w:val="Text0"/>
        </w:rPr>
        <w:t>121:8.6 (1342.1)</w:t>
      </w:r>
      <w:r>
        <w:t xml:space="preserve"> 马太的原初记载在公元40年被编辑和增订，恰在他离开耶路撒冷从事福音布道之前。它是一份私人记录，最后一个副本于公元416年在一个叙利亚修道院的火灾中被毁掉了。</w:t>
      </w:r>
      <w:bookmarkEnd w:id="11395"/>
    </w:p>
    <w:p>
      <w:bookmarkStart w:id="11396" w:name="121_8_7__1342_2__Yi_Sa_Duo_Yu_Go"/>
      <w:pPr>
        <w:pStyle w:val="Para 04"/>
      </w:pPr>
      <w:r>
        <w:rPr>
          <w:rStyle w:val="Text0"/>
        </w:rPr>
        <w:t>121:8.7 (1342.2)</w:t>
      </w:r>
      <w:r>
        <w:t xml:space="preserve"> 伊萨多于公元70年提图斯的军队封锁耶路撒冷城之后从那里逃离，并将马太笔记的一个抄本随身带到了佩拉，在71年生活于佩拉之时，伊萨多写下了据马太所说的福音书，他也拥有马可叙述的前五分之四。</w:t>
      </w:r>
      <w:bookmarkEnd w:id="11396"/>
    </w:p>
    <w:p>
      <w:bookmarkStart w:id="11397" w:name="121_8_8__1342_3__3__Lu_Jia_Fu_Yi"/>
      <w:pPr>
        <w:pStyle w:val="Normal"/>
      </w:pPr>
      <w:r>
        <w:rPr>
          <w:rStyle w:val="Text0"/>
        </w:rPr>
        <w:t>121:8.8 (1342.3)</w:t>
      </w:r>
      <w:r>
        <w:t xml:space="preserve"> 3. </w:t>
      </w:r>
      <w:r>
        <w:rPr>
          <w:rStyle w:val="Text1"/>
        </w:rPr>
        <w:t>路加福音。</w:t>
      </w:r>
      <w:r>
        <w:t>路加，皮西迪亚地区的安提阿医生，是保罗的一位外邦人皈依者，他写下了有关主生平的颇为不同的故事。他在公元47年开始追随保罗，并获悉耶稣的生平和教导。路加在他的记载中保留了许多主耶稣基督之恩典的内容，因为他从保罗及其他人那里收集了这些事实。路加将主呈现为“税吏和罪人的朋友。”直到保罗死后，他才将他的许多笔记编入福音中。路加于82年在亚该亚写成。他计划了三本有关基督和基督教历史的书，但就在他完成这些作品中的第二本《使徒行传》之前，死于公元90年。</w:t>
      </w:r>
      <w:bookmarkEnd w:id="11397"/>
    </w:p>
    <w:p>
      <w:bookmarkStart w:id="11398" w:name="121_8_9__1342_4__Jiu_Dui_Ta_De_F"/>
      <w:pPr>
        <w:pStyle w:val="Para 04"/>
      </w:pPr>
      <w:r>
        <w:rPr>
          <w:rStyle w:val="Text0"/>
        </w:rPr>
        <w:t>121:8.9 (1342.4)</w:t>
      </w:r>
      <w:r>
        <w:t xml:space="preserve"> 就对他的福音汇编材料而言，路加企图依赖于保罗叙述给他的关于耶稣生平的故事。因此路加福音在某些方面是据保罗所说的福音。但路加也拥有其他信息来源。他不仅访谈过他所记录的众多耶稣生平事迹的许多见证者，他也随身有一本马可福音抄本，也就是说，前五分之四，伊萨多的叙述，以及由一个名叫西德斯的信徒于公元78年在安提阿所做的简短记录。路加也拥有一个据说是由使徒安多鲁所做的一些笔记所形成的残缺不全而又大受改编的抄本。</w:t>
      </w:r>
      <w:bookmarkEnd w:id="11398"/>
    </w:p>
    <w:p>
      <w:bookmarkStart w:id="11399" w:name="121_8_10__1342_5__4__Yue_Han_Fu"/>
      <w:pPr>
        <w:pStyle w:val="Para 04"/>
      </w:pPr>
      <w:r>
        <w:rPr>
          <w:rStyle w:val="Text0"/>
        </w:rPr>
        <w:t>121:8.10 (1342.5)</w:t>
      </w:r>
      <w:r>
        <w:t xml:space="preserve"> 4. </w:t>
      </w:r>
      <w:r>
        <w:rPr>
          <w:rStyle w:val="Text1"/>
        </w:rPr>
        <w:t>约翰福音。</w:t>
      </w:r>
      <w:r>
        <w:t>这一据约翰所说的福音，讲述了耶稣在犹地亚和耶路撒冷周围许多的工作，它们未被包含在其他记载中。这就是所谓的据西庇太之子约翰所说福音，尽管约翰并未写下它，他的确启发了它。自从最初写作以来，它被编辑过几次，也让它看起来由约翰本身所写。当这一记载得以做出时，约翰有了其他福音，他看到了许多内容被忽略了；相应的，他在公元101年鼓动他的同伴纳森，一名来自凯撒利亚的希腊犹太人开始写作。约翰提供了来自他记忆以及参考了已存在三份记载的材料。他并未拥有他自己的书面记载，被称为《约翰一书》的使徒书是由约翰本人所写，作为一封纳森在他指导下执行写作的说明信。</w:t>
      </w:r>
      <w:bookmarkEnd w:id="11399"/>
    </w:p>
    <w:p>
      <w:bookmarkStart w:id="11400" w:name="121_8_11__1342_6__Suo_You_Zhe_Xi"/>
      <w:pPr>
        <w:pStyle w:val="Para 07"/>
      </w:pPr>
      <w:r>
        <w:rPr>
          <w:rStyle w:val="Text0"/>
        </w:rPr>
        <w:t>121:8.11 (1342.6)</w:t>
      </w:r>
      <w:r>
        <w:t xml:space="preserve"> 所有这些作者都呈现了耶稣的忠实画面，如他们所见、所记或是所听说的，他们有关这些遥远事件的概念被他们对保罗基督教神学的相继拥护所影响了。这些记载尽管是不完美的，但对于改变玉苒厦几近两千年的历史进程来说却是足够了。</w:t>
      </w:r>
      <w:bookmarkEnd w:id="11400"/>
    </w:p>
    <w:p>
      <w:bookmarkStart w:id="11401" w:name="121_8_12__1343_1___Zhi_Xie__Zai"/>
      <w:pPr>
        <w:pStyle w:val="Normal"/>
      </w:pPr>
      <w:r>
        <w:rPr>
          <w:rStyle w:val="Text0"/>
        </w:rPr>
        <w:t>121:8.12 (1343.1)</w:t>
      </w:r>
      <w:r>
        <w:t xml:space="preserve"> [</w:t>
      </w:r>
      <w:r>
        <w:rPr>
          <w:rStyle w:val="Text1"/>
        </w:rPr>
        <w:t>致谢：</w:t>
      </w:r>
      <w:r>
        <w:t>在执行我重述拿撒勒的耶稣教导和重述其所行的委任中，我大量利用了所有记载来源和行星信息。我的主要动机是来准备一份不仅对当前生活的一代人有所启发的记载，还要对所有未来时代都有所助益。从可为我所获的庞大信息储存中，我选出了最适合完成这一目的的信息，我尽可能令我的信息来源于纯人类来源。仅当这类来源缺乏时，我才求助于那些超人类的记载。当有关耶稣生平和教导的观念和概念已被人类心智合意表达时，我一成不变地给予这类明显人类的思考模式以优先考虑。尽管我已寻求来调整更好的言语表达以与我们有关主生平教导之真实意涵和真正要义概念相一致，但我还是尽可能在我的叙述中遵循实际的人类概念和思想模式。我清楚地知道，那些在人类心智中起源的概念将会证明对所有其他人的心智更易接受，更有帮助。当无法在人类记载中或人类表达中找到必要的概念时，我才接下来求助于我自身世间受造物、即中道者类别的记忆资源，而当那第二类信息来源证明不够时，我便毫不犹豫求助于超行星类的信息来源。</w:t>
      </w:r>
      <w:bookmarkEnd w:id="11401"/>
    </w:p>
    <w:p>
      <w:bookmarkStart w:id="11402" w:name="121_8_13__1343_2__Wo_Suo_Shou_Ji"/>
      <w:pPr>
        <w:pStyle w:val="Normal"/>
      </w:pPr>
      <w:r>
        <w:rPr>
          <w:rStyle w:val="Text0"/>
        </w:rPr>
        <w:t>121:8.13 (1343.2)</w:t>
      </w:r>
      <w:r>
        <w:t xml:space="preserve"> 我所收集和我准备这一有关耶稣生平和教导叙述所用的备忘录 -- 除了来自使徒安德鲁的记忆记录以外 -- 还包含了从两千多名人类身上汇集的关于耶稣教导之思想精华和卓越概念，他们在从耶稣时代起往下直到编写这些启示、更确切说是重述的时代生活过。仅当人类记载和人类概念未能提供一种充足的思想模式时，启示性许可才会被利用。我的启示委任禁止我求助于人类以外的信息或表达来源，直到我能证明我在纯人类来源中找到所需概念表达努力已失败之时。</w:t>
      </w:r>
      <w:bookmarkEnd w:id="11402"/>
    </w:p>
    <w:p>
      <w:bookmarkStart w:id="11403" w:name="121_8_14__1343_3__Jin_Guan_Wo_Za"/>
      <w:pPr>
        <w:pStyle w:val="Para 07"/>
      </w:pPr>
      <w:r>
        <w:rPr>
          <w:rStyle w:val="Text0"/>
        </w:rPr>
        <w:t>121:8.14 (1343.3)</w:t>
      </w:r>
      <w:r>
        <w:t xml:space="preserve"> 尽管我在我十一位协同中道者同伴的配合和记录类麦基洗德的监管下，依照我对其有效安排的概念及因我即刻表达之选择描绘了这一叙述，然而，大多数概念乃至我由此利用的某些有效表达，起源于许多种族人们的心智，他们在介于中间世代、往下直到那些此事从事之时仍健在世代期间生活在世上。在许多方面我更多担当一名汇集者和编辑者，而非一名独创性的叙述者，我毫不犹豫地挪用了那些更好的人类观念和概念，它们会使我对耶稣生平作出最为有效的生动描绘，它们会使我有资格以最为显著有益、最为普遍振奋人心的措辞重述他无比的教导。代表玉苒厦联合中道者兄弟会，我最为感激地向所有在下文中来用来进一步详细阐述我们对耶稣世上生活之重述的记载和概念来源致以我们的感恩之情。]</w:t>
      </w:r>
      <w:bookmarkEnd w:id="11403"/>
    </w:p>
    <w:p>
      <w:bookmarkStart w:id="11404" w:name="Top_of_12_Paper122_xhtml"/>
      <w:pPr>
        <w:pStyle w:val="Para 08"/>
        <w:pageBreakBefore w:val="on"/>
      </w:pPr>
      <w:r>
        <w:t>玉苒厦之书</w:t>
      </w:r>
      <w:bookmarkEnd w:id="11404"/>
    </w:p>
    <w:p>
      <w:pPr>
        <w:pStyle w:val="0 Block"/>
      </w:pPr>
    </w:p>
    <w:p>
      <w:pPr>
        <w:pStyle w:val="Para 13"/>
      </w:pPr>
      <w:r>
        <w:rPr>
          <w:rStyle w:val="Text4"/>
        </w:rPr>
        <w:t xml:space="preserve">&lt;&lt; </w:t>
      </w:r>
      <w:hyperlink w:anchor="Top_of_12_Paper121_xhtml" w:tooltip="第121篇, 迈克尔赠与的时代">
        <w:r>
          <w:t>第121篇</w:t>
        </w:r>
      </w:hyperlink>
      <w:r>
        <w:rPr>
          <w:rStyle w:val="Text4"/>
        </w:rPr>
        <w:t xml:space="preserve"> | </w:t>
      </w:r>
      <w:hyperlink w:anchor="Top_of_01_Parts_xhtml" w:tooltip="书的各个部分">
        <w:r>
          <w:t>各个部分</w:t>
        </w:r>
      </w:hyperlink>
      <w:r>
        <w:rPr>
          <w:rStyle w:val="Text4"/>
        </w:rPr>
        <w:t xml:space="preserve"> | </w:t>
      </w:r>
      <w:hyperlink w:anchor="122__Ye_Su_De_Dan_Sheng_He_Ying" w:tooltip="书的目录">
        <w:r>
          <w:t>目录</w:t>
        </w:r>
      </w:hyperlink>
      <w:r>
        <w:rPr>
          <w:rStyle w:val="Text4"/>
        </w:rPr>
        <w:t xml:space="preserve"> | </w:t>
      </w:r>
      <w:hyperlink w:anchor="Top_of_12_Paper123_xhtml" w:tooltip="第123篇, 耶稣的早期童年">
        <w:r>
          <w:t>第123篇</w:t>
        </w:r>
      </w:hyperlink>
      <w:r>
        <w:rPr>
          <w:rStyle w:val="Text4"/>
        </w:rPr>
        <w:t xml:space="preserve"> &gt;&gt;</w:t>
      </w:r>
    </w:p>
    <w:p>
      <w:pPr>
        <w:pStyle w:val="0 Block"/>
      </w:pPr>
    </w:p>
    <w:p>
      <w:pPr>
        <w:pStyle w:val="Para 10"/>
      </w:pPr>
      <w:r>
        <w:t>第122篇</w:t>
      </w:r>
    </w:p>
    <w:p>
      <w:bookmarkStart w:id="11405" w:name="Ye_Su_De_Dan_Sheng_He_Ying_Er_Qi"/>
      <w:pPr>
        <w:pStyle w:val="Heading 1"/>
      </w:pPr>
      <w:r>
        <w:t>耶稣的诞生和婴儿期</w:t>
      </w:r>
      <w:bookmarkEnd w:id="11405"/>
    </w:p>
    <w:p>
      <w:bookmarkStart w:id="11406" w:name="122_0_1__1344_1__Yao_Chong_Fen_J"/>
      <w:pPr>
        <w:pStyle w:val="Normal"/>
      </w:pPr>
      <w:r>
        <w:rPr>
          <w:rStyle w:val="Text0"/>
        </w:rPr>
        <w:t>122:0.1 (1344.1)</w:t>
      </w:r>
      <w:r>
        <w:t xml:space="preserve"> 要充分解释导致选择巴勒斯坦作为迈克尔赠与之地，尤其关于为何约瑟夫和玛利亚的家庭应被选为这一圣子在玉苒厦(Urantia)出现之即时设置的许多原因，几乎是不可能的。</w:t>
      </w:r>
      <w:bookmarkEnd w:id="11406"/>
    </w:p>
    <w:p>
      <w:bookmarkStart w:id="11407" w:name="122_0_2__1344_2__Zai_Dui_Mai_Ji"/>
      <w:pPr>
        <w:pStyle w:val="Normal"/>
      </w:pPr>
      <w:r>
        <w:rPr>
          <w:rStyle w:val="Text0"/>
        </w:rPr>
        <w:t>122:0.2 (1344.2)</w:t>
      </w:r>
      <w:r>
        <w:t xml:space="preserve"> 在对麦基洗德们所准备的关于被隔离世界状况之专门报告研究以后，迈克尔与加百列商议，最终选择玉苒厦作为在其上上演他最终赠与的行星。继这一决定之后，加百列亲身选择了玉苒厦，作为他对人类族群之研究以及他对这一世界及其各个民族之灵性、智性、种族和地理特征的调查结果，他决定希伯来人拥有那些担保他们选为赠与种族的相对优势。在迈克尔批准这一决定之际，加百列任命并派遣了从更高类别宇宙人格体中间所选的十二员组成的家庭委员会前往玉苒厦，它被委以对犹太家庭生活作出调查研究的任务。当这一委员会结束其劳作时，加百列出现在玉苒厦，并接受了提名三对可能的夫妇、在委员会看来作为迈克尔计划化身之赠与家庭同等满足要求的报告。</w:t>
      </w:r>
      <w:bookmarkEnd w:id="11407"/>
    </w:p>
    <w:p>
      <w:bookmarkStart w:id="11408" w:name="122_0_3__1344_3__Cong_Zhe_San_Du"/>
      <w:pPr>
        <w:pStyle w:val="Normal"/>
      </w:pPr>
      <w:r>
        <w:rPr>
          <w:rStyle w:val="Text0"/>
        </w:rPr>
        <w:t>122:0.3 (1344.3)</w:t>
      </w:r>
      <w:r>
        <w:t xml:space="preserve"> 从这三对提名的夫妇中，加百列亲自选定了约瑟夫和玛利亚，随后亲自向玛利亚显现，彼时他向她告知了她已被选定成为赠与婴儿之世间母亲的喜讯。</w:t>
      </w:r>
      <w:bookmarkEnd w:id="11408"/>
    </w:p>
    <w:p>
      <w:bookmarkStart w:id="11409" w:name="1__Yue_Se_Fu_He_Ma_Li_Ya"/>
      <w:pPr>
        <w:pStyle w:val="Heading 2"/>
      </w:pPr>
      <w:r>
        <w:t>1. 约瑟夫和玛利亚</w:t>
      </w:r>
      <w:bookmarkEnd w:id="11409"/>
    </w:p>
    <w:p>
      <w:bookmarkStart w:id="11410" w:name="122_1_1__1344_4__Yue_Se_Fu__Ye_S"/>
      <w:pPr>
        <w:pStyle w:val="Normal"/>
      </w:pPr>
      <w:r>
        <w:rPr>
          <w:rStyle w:val="Text0"/>
        </w:rPr>
        <w:t>122:1.1 (1344.4)</w:t>
      </w:r>
      <w:r>
        <w:t xml:space="preserve"> 约瑟夫，耶稣（约书亚•本•约瑟夫）的人类父亲，是希伯来人所生的一个希伯来人，虽然他携带了许多非犹太人的种族血统，它们是由他祖先之女方家系不时加入到他祖传家系中的。耶稣父亲的家世回溯到亚伯拉罕的时代，并经由这一令人尊敬的族长回溯到导致了苏美尔人和诺德族人的更早遗传家系，并经由这一古代蓝种人的南方部族回溯到了安东和芳达。大卫和所罗门并未在约瑟夫家世的直接家系中，约瑟夫的世系也并未直接回溯到亚当。约瑟夫的祖先们是些工匠--即瓦匠、木匠、石匠和铁匠。约瑟夫本身是一个木匠，后来是一个包工者。他的家族属于平民中一个长久而又显赫的贵族家系，不时因那些与玉苒厦上宗教演进相关脱颖而出的不寻常个人的出现而凸显。</w:t>
      </w:r>
      <w:bookmarkEnd w:id="11410"/>
    </w:p>
    <w:p>
      <w:bookmarkStart w:id="11411" w:name="122_1_2__1345_1__Ma_Li_Ya__Ye_Su"/>
      <w:pPr>
        <w:pStyle w:val="Normal"/>
      </w:pPr>
      <w:r>
        <w:rPr>
          <w:rStyle w:val="Text0"/>
        </w:rPr>
        <w:t>122:1.2 (1345.1)</w:t>
      </w:r>
      <w:r>
        <w:t xml:space="preserve"> 玛利亚，耶稣的世间母亲，是一个在玉苒厦种族历史中包含了许多最为卓越女人的独特祖辈之漫长家系一支的后代。尽管玛利亚是她的日子和世代中的一个普通女人，拥有一种相当正常的性情，她却把安嫩、塔玛、路得、拔示巴、安茜、克罗阿、伊芙、恩塔和拉塔这些有名的女人算在她的祖先中间。那个时代的犹太女人没有再拥有比这更为显赫的平民祖先世系了，也没有一个回溯到比这更为吉祥的起始了。玛利亚的家世像约瑟夫一样，是以坚强而又普通的个人之主导为特征的，不时由众多在文明行进和宗教渐进演变中杰出人格体们所凸显。从种族上考虑，将玛利亚视为犹太女人是极不恰当的，不过在遗传禀赋方面，她更为是叙利亚人、赫梯人、腓尼基人、希腊人和埃及人血统的一种组合，她的种族遗传比约瑟夫更为综合。</w:t>
      </w:r>
      <w:bookmarkEnd w:id="11411"/>
    </w:p>
    <w:p>
      <w:bookmarkStart w:id="11412" w:name="122_1_3__1345_2__Zai_Mai_Ke_Er_J"/>
      <w:pPr>
        <w:pStyle w:val="Normal"/>
      </w:pPr>
      <w:r>
        <w:rPr>
          <w:rStyle w:val="Text0"/>
        </w:rPr>
        <w:t>122:1.3 (1345.2)</w:t>
      </w:r>
      <w:r>
        <w:t xml:space="preserve"> 在迈克尔计划赠与之时生活在巴勒斯坦的所有三对夫妇中，约瑟夫和玛利亚拥有由广泛种族关联和出众人格禀赋均值所组成的最为理想组合。迈克尔的计划正是在世上作为一个</w:t>
      </w:r>
      <w:r>
        <w:rPr>
          <w:rStyle w:val="Text1"/>
        </w:rPr>
        <w:t>普通</w:t>
      </w:r>
      <w:r>
        <w:t>人出现，这样平民可以理解他和接受他；为此加百列选择了像约瑟夫和玛利亚这两个人成为赠与父母。</w:t>
      </w:r>
      <w:bookmarkEnd w:id="11412"/>
    </w:p>
    <w:p>
      <w:bookmarkStart w:id="11413" w:name="2__Jia_Bai_Lie_Xiang_Yi_Li_Sha_B"/>
      <w:pPr>
        <w:pStyle w:val="Heading 2"/>
      </w:pPr>
      <w:r>
        <w:t>2. 加百列向伊丽莎白显现</w:t>
      </w:r>
      <w:bookmarkEnd w:id="11413"/>
    </w:p>
    <w:p>
      <w:bookmarkStart w:id="11414" w:name="122_2_1__1345_3__Ye_Su_Zai_Yu_Ra"/>
      <w:pPr>
        <w:pStyle w:val="Para 01"/>
      </w:pPr>
      <w:r>
        <w:rPr>
          <w:rStyle w:val="Text0"/>
        </w:rPr>
        <w:t>122:2.1 (1345.3)</w:t>
      </w:r>
      <w:r>
        <w:t xml:space="preserve"> 耶稣在玉苒厦上的毕生事业实际上是由施洗约翰开始的。撒迦利亚，约翰的父亲，属于犹太人祭司阶层，而他的母亲，伊丽莎白，则是耶稣母亲玛利亚也所属的同一大家族更为兴旺一支的成员。尽管撒迦利亚和伊丽莎白结婚许多年，但他们却没有子女。</w:t>
      </w:r>
      <w:bookmarkEnd w:id="11414"/>
    </w:p>
    <w:p>
      <w:bookmarkStart w:id="11415" w:name="122_2_2__1345_4__Zheng_Shi_Zai_G"/>
      <w:pPr>
        <w:pStyle w:val="Normal"/>
      </w:pPr>
      <w:r>
        <w:rPr>
          <w:rStyle w:val="Text0"/>
        </w:rPr>
        <w:t>122:2.2 (1345.4)</w:t>
      </w:r>
      <w:r>
        <w:t xml:space="preserve"> 正是在公元前8年六月下旬，在约瑟夫和玛利亚结婚大约三个月之后，加百列在一天正午向伊丽莎白显现，正如他后来向玛利亚显现一样。加百列说道：</w:t>
      </w:r>
      <w:bookmarkEnd w:id="11415"/>
    </w:p>
    <w:p>
      <w:bookmarkStart w:id="11416" w:name="122_2_3__1345_5___Dang_Ni_De_Zha"/>
      <w:pPr>
        <w:pStyle w:val="Normal"/>
      </w:pPr>
      <w:r>
        <w:rPr>
          <w:rStyle w:val="Text0"/>
        </w:rPr>
        <w:t>122:2.3 (1345.5)</w:t>
      </w:r>
      <w:r>
        <w:t xml:space="preserve"> “当你的丈夫撒迦利亚站在耶路撒冷的祭坛前，当聚集起来的人们祈祷一个拯救者到来时，我，加百列，已前来宣布，你不久将会生育一个儿子，他将会是这一神圣导师的先行者，你要称你的儿子约翰。他将长大献身于上主、你们的神，当他成年后，他将令你的心喜悦，因为他将会使许多灵魂归向神，他也将宣称你们民族灵魂疗愈者和全人类灵性解放者的到来。你的远亲玛利亚将会是这一应许之子的母亲，我也将向她显现。”</w:t>
      </w:r>
      <w:bookmarkEnd w:id="11416"/>
    </w:p>
    <w:p>
      <w:bookmarkStart w:id="11417" w:name="122_2_4__1345_6__Zhe_Yi_Xian_Xia"/>
      <w:pPr>
        <w:pStyle w:val="Para 01"/>
      </w:pPr>
      <w:r>
        <w:rPr>
          <w:rStyle w:val="Text0"/>
        </w:rPr>
        <w:t>122:2.4 (1345.6)</w:t>
      </w:r>
      <w:r>
        <w:t xml:space="preserve"> 这一显现令伊丽莎白极为吃惊。在加百列离开后，她在心中反复考虑这一经历，长时间细思这位威严造访者的话语，但直到她在第二年的二月上旬随后造访玛利亚之时，并未向任何人提及这一启示，除了她丈夫以外。</w:t>
      </w:r>
      <w:bookmarkEnd w:id="11417"/>
    </w:p>
    <w:p>
      <w:bookmarkStart w:id="11418" w:name="122_2_5__1345_7__Ran_Er__Yi_Li_S"/>
      <w:pPr>
        <w:pStyle w:val="Normal"/>
      </w:pPr>
      <w:r>
        <w:rPr>
          <w:rStyle w:val="Text0"/>
        </w:rPr>
        <w:t>122:2.5 (1345.7)</w:t>
      </w:r>
      <w:r>
        <w:t xml:space="preserve"> 然而，伊丽莎白甚至向她丈夫隐瞒了她的秘密达五个月之久。在她透露加百列造访的故事之际，撒加利亚非常怀疑，怀疑这整个经历达数周时间，仅当他不再怀疑他的妻子怀了孩子，才半心半意相信加百列造访过她。撒迦利亚对伊丽莎白预期的母亲身份非常困惑，但他并未怀疑他妻子的诚实，尽管他自己年事已高。直到约翰诞生前大约六周之时，撒迦利亚由于一个难忘的梦才完全确信，伊丽莎白要成为一个天命之子的母亲，此子要为弥赛亚的到来预备道路。</w:t>
      </w:r>
      <w:bookmarkEnd w:id="11418"/>
    </w:p>
    <w:p>
      <w:bookmarkStart w:id="11419" w:name="122_2_6__1346_1__Jia_Bai_Lie_Da"/>
      <w:pPr>
        <w:pStyle w:val="Para 04"/>
      </w:pPr>
      <w:r>
        <w:rPr>
          <w:rStyle w:val="Text0"/>
        </w:rPr>
        <w:t>122:2.6 (1346.1)</w:t>
      </w:r>
      <w:r>
        <w:t xml:space="preserve"> 加百列大约在公元前8年十一月中旬向玛利亚显现，那时她在其拿撒勒家中干活。后来，在玛利亚毫不怀疑地知道她要成为一位母亲后，她说服约瑟夫让她前往耶路撒冷以西四英里（大约，六公里）、山中的犹大城拜访伊丽莎白。加百利已经向这两位孕妇告知了他向另外一位的显现。自然的，她们急于聚在一起比照经历，详细讨论他们儿子的可能未来。玛利亚与她的这位远房姐妹住了三个周，伊丽莎白为增强玛利亚对加百列显现的信仰做了许多，从而玛利亚返回家园更为充分地献身于养育天命之子的召唤中，她不久便将他作为该域一个无助婴儿、一个普通而又正常的婴儿呈献给这个世界。</w:t>
      </w:r>
      <w:bookmarkEnd w:id="11419"/>
    </w:p>
    <w:p>
      <w:bookmarkStart w:id="11420" w:name="122_2_7__1346_2__Yue_Han_Yu_Gong"/>
      <w:pPr>
        <w:pStyle w:val="Normal"/>
      </w:pPr>
      <w:r>
        <w:rPr>
          <w:rStyle w:val="Text0"/>
        </w:rPr>
        <w:t>122:2.7 (1346.2)</w:t>
      </w:r>
      <w:r>
        <w:t xml:space="preserve"> 约翰于公元前7年3月25日诞生于犹大城。撒迦利亚和伊丽莎白意识到一个儿子已如加百列所应许的那样来到他们这里极为欢喜，在第八天时他们让孩子接受了割礼，他们正式将他命名为约翰，正如他们之前所被指导的那样。撒迦利亚的一个侄子已动身前往拿撒勒，将伊丽莎白的消息带给玛利亚，声明一个儿子由她诞下，他的名字是约翰。</w:t>
      </w:r>
      <w:bookmarkEnd w:id="11420"/>
    </w:p>
    <w:p>
      <w:bookmarkStart w:id="11421" w:name="122_2_8__1346_3__Yue_Han_Cong_Ta"/>
      <w:pPr>
        <w:pStyle w:val="Normal"/>
      </w:pPr>
      <w:r>
        <w:rPr>
          <w:rStyle w:val="Text0"/>
        </w:rPr>
        <w:t>122:2.8 (1346.3)</w:t>
      </w:r>
      <w:r>
        <w:t xml:space="preserve"> 约翰从他最早的婴儿期就被他父母审慎地传递了这样一个观念，他长大要成为一个灵性领袖和宗教导师。约翰的心灵土壤对这种提示性的种子是始终有所回应的，即便作为一个孩子，他便被发现在他父亲的服侍时节期间频繁出现在圣殿中，他也对他所见一切的重要性极为印象深刻。</w:t>
      </w:r>
      <w:bookmarkEnd w:id="11421"/>
    </w:p>
    <w:p>
      <w:bookmarkStart w:id="11422" w:name="3__Jia_Bai_Lie_Dui_Ma_Li_Ya_De_X"/>
      <w:pPr>
        <w:pStyle w:val="Heading 2"/>
      </w:pPr>
      <w:r>
        <w:t>3. 加百列对玛利亚的宣告</w:t>
      </w:r>
      <w:bookmarkEnd w:id="11422"/>
    </w:p>
    <w:p>
      <w:bookmarkStart w:id="11423" w:name="122_3_1__1346_4__Yi_Tian_Bang_Wa"/>
      <w:pPr>
        <w:pStyle w:val="Para 04"/>
      </w:pPr>
      <w:r>
        <w:rPr>
          <w:rStyle w:val="Text0"/>
        </w:rPr>
        <w:t>122:3.1 (1346.4)</w:t>
      </w:r>
      <w:r>
        <w:t xml:space="preserve"> 一天傍晚大约日落时，在约瑟夫回家之前，加百列向位于一个低矮石桌旁的玛利亚显现，在她恢复她的镇定后，说道：“我照我主之命前来，你将会爱护和养育的那一位。对于你玛利亚，我带来了好消息，此时我宣布你身内的怀孕由上天命定，适时你将会成为一个孩子的母亲；你要称他为约书亚，他将在世上和人们中间开创天国。除了对约瑟夫和伊丽莎白以外，不要提及这件事。伊丽莎白，你的远亲，我也向她显现过，她不久也会生育一个儿子，他的名字将是约翰，他将为拯救的讯息预备道路，你的儿子将会怀着大能和深信宣布这一讯息。不要怀疑我的话语，玛利亚，因为这一家庭已被选为这一天命之子的凡间栖息地。我的赐福留在你身上，极高者的力量将会加强你，大地之主将会荫蔽你。”</w:t>
      </w:r>
      <w:bookmarkEnd w:id="11423"/>
    </w:p>
    <w:p>
      <w:bookmarkStart w:id="11424" w:name="122_3_2__1346_5__Ma_Li_Ya_Zai_Ta"/>
      <w:pPr>
        <w:pStyle w:val="Normal"/>
      </w:pPr>
      <w:r>
        <w:rPr>
          <w:rStyle w:val="Text0"/>
        </w:rPr>
        <w:t>122:3.2 (1346.5)</w:t>
      </w:r>
      <w:r>
        <w:t xml:space="preserve"> 玛利亚在她心中偷偷细思了这次探访许多周，直到她确定知道她有孩子了，之后她才敢将这些不同寻常之事透露给她的丈夫。当约瑟夫听说有关这的一切时，尽管他对玛利亚有极大信心，但他却极为困扰，许多夜无法入睡。起初约瑟夫怀疑过加百列的探访。之后当他几近被说服玛利亚真的听到这位神性信使的声音并见到其身形时，他心中不知所措，因为他思量这种事怎会如此。人类的后代怎会是一个神性天命之子？约瑟夫从未能调和这些冲突的观念，直到几个周之后，他和玛利亚都得出结论，他们被选中成为弥赛亚的父母，尽管期望的拯救者具有神性本质，却很难是犹太人的概念。在达成这一重大结论之际，玛利亚便急忙动身去拜访伊丽莎白。</w:t>
      </w:r>
      <w:bookmarkEnd w:id="11424"/>
    </w:p>
    <w:p>
      <w:bookmarkStart w:id="11425" w:name="122_3_3__1347_1__Zai_Ma_Li_Ya_Fa"/>
      <w:pPr>
        <w:pStyle w:val="Para 01"/>
      </w:pPr>
      <w:r>
        <w:rPr>
          <w:rStyle w:val="Text0"/>
        </w:rPr>
        <w:t>122:3.3 (1347.1)</w:t>
      </w:r>
      <w:r>
        <w:t xml:space="preserve"> 在玛利亚返回之际，她去拜访她的父母约阿希姆和汉娜。她的两个兄弟和两个姐妹，还有她父母对于耶稣的神性使命总是非常怀疑，尽管此时他们当然对加百列探访一无所知。不过玛利亚的确像她的妹妹萨罗米透露过，她认为她的儿子注定会成为一名伟大的导师。</w:t>
      </w:r>
      <w:bookmarkEnd w:id="11425"/>
    </w:p>
    <w:p>
      <w:bookmarkStart w:id="11426" w:name="122_3_4__1347_2__Jia_Bai_Lie_Xia"/>
      <w:pPr>
        <w:pStyle w:val="Normal"/>
      </w:pPr>
      <w:r>
        <w:rPr>
          <w:rStyle w:val="Text0"/>
        </w:rPr>
        <w:t>122:3.4 (1347.2)</w:t>
      </w:r>
      <w:r>
        <w:t xml:space="preserve"> 加百列向玛利亚的宣告是在耶稣的孕育之后那天做出的，它是与她整个怀上和孕育这个应许之子经历有关的唯一一个超自然发生事件。</w:t>
      </w:r>
      <w:bookmarkEnd w:id="11426"/>
    </w:p>
    <w:p>
      <w:bookmarkStart w:id="11427" w:name="4__Yue_Se_Fu_De_Meng"/>
      <w:pPr>
        <w:pStyle w:val="Heading 2"/>
      </w:pPr>
      <w:r>
        <w:t>4. 约瑟夫的梦</w:t>
      </w:r>
      <w:bookmarkEnd w:id="11427"/>
    </w:p>
    <w:p>
      <w:bookmarkStart w:id="11428" w:name="122_4_1__1347_3__Yue_Se_Fu_Bing"/>
      <w:pPr>
        <w:pStyle w:val="Para 01"/>
      </w:pPr>
      <w:r>
        <w:rPr>
          <w:rStyle w:val="Text0"/>
        </w:rPr>
        <w:t>122:4.1 (1347.3)</w:t>
      </w:r>
      <w:r>
        <w:t xml:space="preserve"> 约瑟夫并未与玛利亚将要成为一个非凡之子的母亲这一观念相调和，直到他经历了一场非常难忘的梦之后。在这场梦中，一个闪亮的天界使者向他显现，除了别的事之外，说道：“约瑟夫，我奉此时天上支配者之命显现，我被指示，指导你关于玛利亚将怀儿子之事，他将在世界上成为一道伟大之光。他身中将是生命，他的生命将会成为人类之光。他将最先来到他自身民族这里，但他们将会很难接受他；但对于许多将接受他之人，他将揭示他们是神的儿女。”在这次经历之后，约瑟夫再未完全怀疑玛利亚关于加百列造访的故事，以及未出生的孩子将要成为世界的神性信使这一应许。</w:t>
      </w:r>
      <w:bookmarkEnd w:id="11428"/>
    </w:p>
    <w:p>
      <w:bookmarkStart w:id="11429" w:name="122_4_2__1347_4__Zai_Suo_You_Zhe"/>
      <w:pPr>
        <w:pStyle w:val="Normal"/>
      </w:pPr>
      <w:r>
        <w:rPr>
          <w:rStyle w:val="Text0"/>
        </w:rPr>
        <w:t>122:4.2 (1347.4)</w:t>
      </w:r>
      <w:r>
        <w:t xml:space="preserve"> 在所有这些探访中，从未提过大卫家族。也从未暗示过关于耶稣成为“犹太人拯救者”的事，更未暗示过他是长久期盼的弥赛亚。耶稣并不是犹太人所期盼的这样一位弥赛亚，但他却是这个</w:t>
      </w:r>
      <w:r>
        <w:rPr>
          <w:rStyle w:val="Text1"/>
        </w:rPr>
        <w:t>世界的拯救者。</w:t>
      </w:r>
      <w:r>
        <w:t>他的使命是针对所有种族和民族的，不是针对任一群体。</w:t>
      </w:r>
      <w:bookmarkEnd w:id="11429"/>
    </w:p>
    <w:p>
      <w:bookmarkStart w:id="11430" w:name="122_4_3__1347_5__Yue_Se_Fu_Bing"/>
      <w:pPr>
        <w:pStyle w:val="Normal"/>
      </w:pPr>
      <w:r>
        <w:rPr>
          <w:rStyle w:val="Text0"/>
        </w:rPr>
        <w:t>122:4.3 (1347.5)</w:t>
      </w:r>
      <w:r>
        <w:t xml:space="preserve"> 约瑟夫并不属于大卫王的家系。玛利亚比约瑟夫拥有更多大卫的血统。诚然，约瑟夫的确去过大卫之城伯利恒，以为罗马人口普查做登记，但那是因为，六代以前，约瑟夫的那代父辈祖先是一个孤儿，被大卫的一个直系后代撒督所收养；因此约瑟夫也被算作“大卫家族”的人。</w:t>
      </w:r>
      <w:bookmarkEnd w:id="11430"/>
    </w:p>
    <w:p>
      <w:bookmarkStart w:id="11431" w:name="122_4_4__1347_6____Jiu_Yue____Zh"/>
      <w:pPr>
        <w:pStyle w:val="Normal"/>
      </w:pPr>
      <w:r>
        <w:rPr>
          <w:rStyle w:val="Text0"/>
        </w:rPr>
        <w:t>122:4.4 (1347.6)</w:t>
      </w:r>
      <w:r>
        <w:t xml:space="preserve"> 《旧约》中大多所谓的弥赛亚预言，在耶稣在世上生活过许久之后才被应用到他身上。多个世纪以来，希伯来先知们宣称了一个拯救者的到来，这些应许被相继世代所构建，提及一个新的犹太人统治者将会坐上大卫的宝座，通过被普遍认为的摩西奇迹方式，继而将巴勒斯坦的犹太人创建成一个强有力的国家，免于所有外来统治。再次地，希伯来圣经中所发现的许多譬喻性段落，随后也被误用到耶稣的终生使命中。许多旧约语录被扭曲来看似与主世间生活的某个事件相符。耶稣本身曾一度公开否认与大卫王室的任何关联。甚至“一个少女将怀孕生子”这段话也被弄成读为“一个童贞女怀孕生子。”约瑟夫和玛利亚的许多家谱在迈克尔世上生涯之后被构建，也是真的。许多这类家谱包含了主的大多祖先，但整体上它们不是真实的，不可被依赖为事实性的。耶稣的早期追随者们时常屈服于这种将所有古时先知话语看似在他们的上师生命中找到应验的诱惑。</w:t>
      </w:r>
      <w:bookmarkEnd w:id="11431"/>
    </w:p>
    <w:p>
      <w:bookmarkStart w:id="11432" w:name="5__Ye_Su_De_Shi_Jian_Fu_Mu"/>
      <w:pPr>
        <w:pStyle w:val="Heading 2"/>
      </w:pPr>
      <w:r>
        <w:t>5. 耶稣的世间父母</w:t>
      </w:r>
      <w:bookmarkEnd w:id="11432"/>
    </w:p>
    <w:p>
      <w:bookmarkStart w:id="11433" w:name="122_5_1__1348_1__Yue_Se_Fu_Shi_Y"/>
      <w:pPr>
        <w:pStyle w:val="Normal"/>
      </w:pPr>
      <w:r>
        <w:rPr>
          <w:rStyle w:val="Text0"/>
        </w:rPr>
        <w:t>122:5.1 (1348.1)</w:t>
      </w:r>
      <w:r>
        <w:t xml:space="preserve"> 约瑟夫是一个性情温和的人，极为认真，对其民族的宗教惯例和实践都十分忠诚。他说话很少，但却思考许多。犹太民族的悲惨处境造成约瑟夫太多悲伤。作为一个年轻人，在他八个兄弟姐妹中间，他较为愉快，但在婚后生活的早些年中（在耶稣童年期间），他遭受过轻微的精神沮丧期。这些喜怒无常的显现，就在他英年早逝之前和在他家庭经济状况因他从木匠行列提升到一个富裕包工者职位得以提高之后，得到了极大改善。</w:t>
      </w:r>
      <w:bookmarkEnd w:id="11433"/>
    </w:p>
    <w:p>
      <w:bookmarkStart w:id="11434" w:name="122_5_2__1348_2__Ma_Li_Ya_De_Xin"/>
      <w:pPr>
        <w:pStyle w:val="Normal"/>
      </w:pPr>
      <w:r>
        <w:rPr>
          <w:rStyle w:val="Text0"/>
        </w:rPr>
        <w:t>122:5.2 (1348.2)</w:t>
      </w:r>
      <w:r>
        <w:t xml:space="preserve"> 玛利亚的性格和她的丈夫的完全相反。她通常是愉快的，很少沮丧，拥有一种始终开朗的性情。玛利亚沉湎于对她情绪自由而频繁的表达，从未被观察到悲伤，直到约瑟夫突然死亡之时。她难以从这种震惊中恢复过来，此时她将许多因她在吃惊注视在面前快速展开的她大儿子的非凡生涯所引起的焦虑和质疑强加到她身上。但在这一整个不寻常的经历中，玛利亚在她与其奇怪而又鲜被理解的头生子和他幸存的兄弟姐妹之间关系上是镇静的、勇敢的和相当明智的。</w:t>
      </w:r>
      <w:bookmarkEnd w:id="11434"/>
    </w:p>
    <w:p>
      <w:bookmarkStart w:id="11435" w:name="122_5_3__1348_3__Ye_Su_Xu_Duo_Bu"/>
      <w:pPr>
        <w:pStyle w:val="Normal"/>
      </w:pPr>
      <w:r>
        <w:rPr>
          <w:rStyle w:val="Text0"/>
        </w:rPr>
        <w:t>122:5.3 (1348.3)</w:t>
      </w:r>
      <w:r>
        <w:t xml:space="preserve"> 耶稣许多不同寻常的温顺和对人类本质非凡的同情理解得自于他的父亲；他从他母亲那里继承了他作为一名伟大导师的天赋以及他对于义愤的巨大能力。在对他成年生活环境的情绪反应方面，耶稣一度像他父亲，耽于默想和虔诚，有时以明显的悲伤为特征；但更多时候他以他母亲乐观坚定的性情前行。总的说来，当耶稣长大并快速进入他成年生活的重大进展中时，玛利亚的性格易于主导这个神性之子的生涯。在某些细节上，耶稣是他父母特质的一种融合；在其他方面，他展现出了一方与另一方形成对比的特质。</w:t>
      </w:r>
      <w:bookmarkEnd w:id="11435"/>
    </w:p>
    <w:p>
      <w:bookmarkStart w:id="11436" w:name="122_5_4__1348_4__Cong_Yue_Se_Fu"/>
      <w:pPr>
        <w:pStyle w:val="Normal"/>
      </w:pPr>
      <w:r>
        <w:rPr>
          <w:rStyle w:val="Text0"/>
        </w:rPr>
        <w:t>122:5.4 (1348.4)</w:t>
      </w:r>
      <w:r>
        <w:t xml:space="preserve"> 从约瑟夫身上，耶稣确保了他在犹太人仪式使用方面的严格培训，以及他对希伯来圣经的不同寻常熟悉；从玛利亚身上，他得到了对宗教生活的一种更广视野，以及对个人灵性自由的一种更为解放概念。</w:t>
      </w:r>
      <w:bookmarkEnd w:id="11436"/>
    </w:p>
    <w:p>
      <w:bookmarkStart w:id="11437" w:name="122_5_5__1349_1__Yue_Se_Fu_He_Ma"/>
      <w:pPr>
        <w:pStyle w:val="Normal"/>
      </w:pPr>
      <w:r>
        <w:rPr>
          <w:rStyle w:val="Text0"/>
        </w:rPr>
        <w:t>122:5.5 (1349.1)</w:t>
      </w:r>
      <w:r>
        <w:t xml:space="preserve"> 约瑟夫和玛利亚的家族在他们时代都是受过良好教育的。约瑟夫和玛利亚受的教育远高于他们时代一般生活地位的人。他是一个思考者；她是一个规划者，精于适应，惯于立即执行。约瑟夫是一个黑眼睛的棕种人；玛利亚则是一个褐色眼睛、几近金发白肤类型的人。</w:t>
      </w:r>
      <w:bookmarkEnd w:id="11437"/>
    </w:p>
    <w:p>
      <w:bookmarkStart w:id="11438" w:name="122_5_6__1349_2__Jia_Ru_Yue_Se_F"/>
      <w:pPr>
        <w:pStyle w:val="Normal"/>
      </w:pPr>
      <w:r>
        <w:rPr>
          <w:rStyle w:val="Text0"/>
        </w:rPr>
        <w:t>122:5.6 (1349.2)</w:t>
      </w:r>
      <w:r>
        <w:t xml:space="preserve"> 假如约瑟夫活着的话，他无疑会成为他长子神圣使命的坚定相信者。玛利亚在相信和怀疑之间摇摆，因她其他子女、她朋友亲戚的观点而受极大影响，但因加百列在孩子被孕育之后立即向她显现的记忆，总是在她最终态度上得以稳固下来。</w:t>
      </w:r>
      <w:bookmarkEnd w:id="11438"/>
    </w:p>
    <w:p>
      <w:bookmarkStart w:id="11439" w:name="122_5_7__1349_3__Ma_Li_Ya_Shi_Ge"/>
      <w:pPr>
        <w:pStyle w:val="Para 04"/>
      </w:pPr>
      <w:r>
        <w:rPr>
          <w:rStyle w:val="Text0"/>
        </w:rPr>
        <w:t>122:5.7 (1349.3)</w:t>
      </w:r>
      <w:r>
        <w:t xml:space="preserve"> 玛利亚是个织布能手，在那个时代的大多持家技艺方面超过一般有技能的；她是一个好的管家，一个上乘的主妇。约瑟夫和玛利亚都是好的老师，他们确保他们的孩子在那个时代的学习方面游刃有余。</w:t>
      </w:r>
      <w:bookmarkEnd w:id="11439"/>
    </w:p>
    <w:p>
      <w:bookmarkStart w:id="11440" w:name="122_5_8__1349_4__Dang_Yue_Se_Fu"/>
      <w:pPr>
        <w:pStyle w:val="Normal"/>
      </w:pPr>
      <w:r>
        <w:rPr>
          <w:rStyle w:val="Text0"/>
        </w:rPr>
        <w:t>122:5.8 (1349.4)</w:t>
      </w:r>
      <w:r>
        <w:t xml:space="preserve"> 当约瑟夫是一个年轻人时，他曾受雇于玛利亚的父亲，从事对他家扩建的工作，正是在玛利亚在午饭期间递给约瑟夫一杯水的时候，这对注定要成为耶稣父母的伴侣之求爱期真正开始了。</w:t>
      </w:r>
      <w:bookmarkEnd w:id="11440"/>
    </w:p>
    <w:p>
      <w:bookmarkStart w:id="11441" w:name="122_5_9__1349_5__Dang_Yue_Se_Fu"/>
      <w:pPr>
        <w:pStyle w:val="Para 04"/>
      </w:pPr>
      <w:r>
        <w:rPr>
          <w:rStyle w:val="Text0"/>
        </w:rPr>
        <w:t>122:5.9 (1349.5)</w:t>
      </w:r>
      <w:r>
        <w:t xml:space="preserve"> 当约瑟夫二十一岁时，约瑟夫和玛利亚依照犹太人习俗，在拿撒勒近郊玛利亚的家中结婚了。这场婚礼结束了一场近两年时间的求爱期。在那之后不久，他们搬进了他们在拿撒勒的新家，这是由约瑟夫在他两个兄弟帮助下得以建起的。房子位于附近高地脚下不远处，这个高地如此迷人地俯瞰周围乡村。在这个特意准备的家中，这对年轻而又期望中的父母想要欢迎这个应许之子，却几未意识到这一宇宙性重大事件要在他们离家在犹地亚的伯利恒时发生。</w:t>
      </w:r>
      <w:bookmarkEnd w:id="11441"/>
    </w:p>
    <w:p>
      <w:bookmarkStart w:id="11442" w:name="122_5_10__1349_6__Yue_Se_Fu_Jia"/>
      <w:pPr>
        <w:pStyle w:val="Normal"/>
      </w:pPr>
      <w:r>
        <w:rPr>
          <w:rStyle w:val="Text0"/>
        </w:rPr>
        <w:t>122:5.10 (1349.6)</w:t>
      </w:r>
      <w:r>
        <w:t xml:space="preserve"> 约瑟夫家族的较大部分成了耶稣教导的信徒，但玛利亚的家人却很少有人相信他，直到他离开这个世界之后。约瑟夫更为倾向于期待中的弥赛亚之灵性概念，但玛利亚和她的家族，尤其她的父亲，坚持将弥赛亚视为一个世间拯救者和政治统治者的观念。玛利亚的祖先对那时近期的马加比活动极为认同。</w:t>
      </w:r>
      <w:bookmarkEnd w:id="11442"/>
    </w:p>
    <w:p>
      <w:bookmarkStart w:id="11443" w:name="122_5_11__1349_7__Yue_Se_Fu_Da_L"/>
      <w:pPr>
        <w:pStyle w:val="Normal"/>
      </w:pPr>
      <w:r>
        <w:rPr>
          <w:rStyle w:val="Text0"/>
        </w:rPr>
        <w:t>122:5.11 (1349.7)</w:t>
      </w:r>
      <w:r>
        <w:t xml:space="preserve"> 约瑟夫大力坚持东方巴比伦人对犹太人宗教的观点；玛利亚则强烈倾向于西方希腊人对律法和先知更为自由和宽广的阐释。</w:t>
      </w:r>
      <w:bookmarkEnd w:id="11443"/>
    </w:p>
    <w:p>
      <w:bookmarkStart w:id="11444" w:name="6__Na_Sa_Le_De_Jia"/>
      <w:pPr>
        <w:pStyle w:val="Heading 2"/>
      </w:pPr>
      <w:r>
        <w:t>6. 拿撒勒的家</w:t>
      </w:r>
      <w:bookmarkEnd w:id="11444"/>
    </w:p>
    <w:p>
      <w:bookmarkStart w:id="11445" w:name="122_6_1__1349_8__Ye_Su_De_Jia_Li"/>
      <w:pPr>
        <w:pStyle w:val="Normal"/>
      </w:pPr>
      <w:r>
        <w:rPr>
          <w:rStyle w:val="Text0"/>
        </w:rPr>
        <w:t>122:6.1 (1349.8)</w:t>
      </w:r>
      <w:r>
        <w:t xml:space="preserve"> 耶稣的家离拿撒勒北部高山不远，离村子泉源有些距离，它在小城的东边区域。耶稣的家位于城市郊区，这使他随后更为容易享受在乡间的频繁漫步，以及前往这一附近高地之巅远足，它是南加利利所有山中最高的一座，除了东面的塔泊山脉和拿因城的山以外，后者大约同样高度。他们家位于这座山南部隆起的偏东南一点，大约位于这一高地底部和从拿撒勒向外通向迦拿道路的中道。除了爬山以外，耶稣最喜爱的漫步是沿着一条在山底蜿蜒的狭窄小路朝东北方向到它与通往塞佛瑞斯道路相接的点。</w:t>
      </w:r>
      <w:bookmarkEnd w:id="11445"/>
    </w:p>
    <w:p>
      <w:bookmarkStart w:id="11446" w:name="122_6_2__1350_1__Yue_Se_Fu_He_Ma"/>
      <w:pPr>
        <w:pStyle w:val="Normal"/>
      </w:pPr>
      <w:r>
        <w:rPr>
          <w:rStyle w:val="Text0"/>
        </w:rPr>
        <w:t>122:6.2 (1350.1)</w:t>
      </w:r>
      <w:r>
        <w:t xml:space="preserve"> 约瑟夫和玛利亚的家园是带有一个平屋顶的一室石建筑和一个用于收容家畜的毗连建筑。家具包括一个低矮的石桌，陶器和石碗罐，一架织布机，一个灯台，几个小凳子，以及用于在石地上睡觉的垫子。在后院临近家畜附屋处，是一个覆盖炉灶和磨谷机的棚子。需要两个人来操作这种类型的磨粉机，一个人来磨，另外一个人来供进谷物。作为一个小孩，耶稣经常把谷物供入到这一磨粉机中，而他的母亲则转动磨机。</w:t>
      </w:r>
      <w:bookmarkEnd w:id="11446"/>
    </w:p>
    <w:p>
      <w:bookmarkStart w:id="11447" w:name="122_6_3__1350_2__Zai_Hou_Lai_Nia"/>
      <w:pPr>
        <w:pStyle w:val="Normal"/>
      </w:pPr>
      <w:r>
        <w:rPr>
          <w:rStyle w:val="Text0"/>
        </w:rPr>
        <w:t>122:6.3 (1350.2)</w:t>
      </w:r>
      <w:r>
        <w:t xml:space="preserve"> 在后来年月中，随着家庭规模增长，他们都蹲在加大的石桌周围享受他们的饭菜，自己从共同的碟盆中取食物。在冬天期间，晚餐时，桌子会被一盏扁平的小陶灯照亮，灯中加满了橄榄油。在玛莎出生后，约瑟夫扩建了这个家，多了一个大房间，在白天它被用作木匠铺，晚上则作为一个卧室。</w:t>
      </w:r>
      <w:bookmarkEnd w:id="11447"/>
    </w:p>
    <w:p>
      <w:bookmarkStart w:id="11448" w:name="7__Bo_Li_Heng_Zhi_Xing"/>
      <w:pPr>
        <w:pStyle w:val="Heading 2"/>
      </w:pPr>
      <w:r>
        <w:t>7. 伯利恒之行</w:t>
      </w:r>
      <w:bookmarkEnd w:id="11448"/>
    </w:p>
    <w:p>
      <w:bookmarkStart w:id="11449" w:name="122_7_1__1350_3__Gong_Yuan_Qian"/>
      <w:pPr>
        <w:pStyle w:val="Normal"/>
      </w:pPr>
      <w:r>
        <w:rPr>
          <w:rStyle w:val="Text0"/>
        </w:rPr>
        <w:t>122:7.1 (1350.3)</w:t>
      </w:r>
      <w:r>
        <w:t xml:space="preserve"> 公元前8年三月（约瑟夫和玛利亚结婚的这个月）当中，凯撒•奥古斯都命令罗马帝国的所有居民应被数算，一个人口普查应被做出，它可被用来引发更好的征税。犹太人对任何数算人口的尝试都极有成见，这与犹地亚王希律的严重国内困难相关联，共同导致了这一在犹太人王国进行的人口普查推迟了一年。在整个罗马帝国，这一人口普查在公元前8年得以登记，除了在希律的巴勒斯坦王国以外，它在一年后的公元前7年得以进行。</w:t>
      </w:r>
      <w:bookmarkEnd w:id="11449"/>
    </w:p>
    <w:p>
      <w:bookmarkStart w:id="11450" w:name="122_7_2__1350_4__Ma_Li_Ya_Bu_Bi"/>
      <w:pPr>
        <w:pStyle w:val="Normal"/>
      </w:pPr>
      <w:r>
        <w:rPr>
          <w:rStyle w:val="Text0"/>
        </w:rPr>
        <w:t>122:7.2 (1350.4)</w:t>
      </w:r>
      <w:r>
        <w:t xml:space="preserve"> 玛利亚不必去伯利恒登记 -- 约瑟夫被授权代他家庭登记 -- 但玛利亚是一个爱冒险和有闯劲的人，坚持陪他一起。她担心约瑟夫离开时，一旦孩子出生被单独留下，再者，伯利恒离犹大城不远，玛利亚预料会对她远亲伊丽莎白有一次可能愉快的拜访。</w:t>
      </w:r>
      <w:bookmarkEnd w:id="11450"/>
    </w:p>
    <w:p>
      <w:bookmarkStart w:id="11451" w:name="122_7_3__1350_5__Yue_Se_Fu_Shi_S"/>
      <w:pPr>
        <w:pStyle w:val="Normal"/>
      </w:pPr>
      <w:r>
        <w:rPr>
          <w:rStyle w:val="Text0"/>
        </w:rPr>
        <w:t>122:7.3 (1350.5)</w:t>
      </w:r>
      <w:r>
        <w:t xml:space="preserve"> 约瑟夫事实上禁止玛利亚陪伴他，但是无济于事；当为三四天的旅行打包食物时，玛利亚准备了双份口粮，并为旅行做好了准备。不过在他们实际出发之前，约瑟夫同意了玛利亚一起去，他们在破晓时分高高兴兴从拿撒勒出发了。</w:t>
      </w:r>
      <w:bookmarkEnd w:id="11451"/>
    </w:p>
    <w:p>
      <w:bookmarkStart w:id="11452" w:name="122_7_4__1350_6__Yue_Se_Fu_He_Ma"/>
      <w:pPr>
        <w:pStyle w:val="Normal"/>
      </w:pPr>
      <w:r>
        <w:rPr>
          <w:rStyle w:val="Text0"/>
        </w:rPr>
        <w:t>122:7.4 (1350.6)</w:t>
      </w:r>
      <w:r>
        <w:t xml:space="preserve"> 约瑟夫和玛利亚是贫穷的，由于他们只有一头驮兽，玛利亚身怀孩子，带着食品骑在牲畜上，而约瑟夫则牵着牲畜步行。建造和装饰房子对约瑟夫是一个巨大的消耗，因为他还不得不对他父母的支持作出贡献，因为他父亲最近残废了。因此这对犹太人夫妇在公元前7年8月18日清早从他们简陋的家中出发，踏上前往伯利恒的旅程。</w:t>
      </w:r>
      <w:bookmarkEnd w:id="11452"/>
    </w:p>
    <w:p>
      <w:bookmarkStart w:id="11453" w:name="122_7_5__1351_1__Ta_Men_Di_Yi_Ti"/>
      <w:pPr>
        <w:pStyle w:val="Normal"/>
      </w:pPr>
      <w:r>
        <w:rPr>
          <w:rStyle w:val="Text0"/>
        </w:rPr>
        <w:t>122:7.5 (1351.1)</w:t>
      </w:r>
      <w:r>
        <w:t xml:space="preserve"> 他们第一天的旅行将他们带到了基利波山的山脚周围，他们在那儿露营过夜，宿于约旦河边，对于什么样的孩子将会生给他们进行了许多猜测，约瑟夫坚持一个灵性导师的概念，玛利亚则坚持一个犹太弥赛亚、希伯来民族拯救者的观念。</w:t>
      </w:r>
      <w:bookmarkEnd w:id="11453"/>
    </w:p>
    <w:p>
      <w:bookmarkStart w:id="11454" w:name="122_7_6__1351_2__Ba_Yue_19Ri_Qin"/>
      <w:pPr>
        <w:pStyle w:val="Normal"/>
      </w:pPr>
      <w:r>
        <w:rPr>
          <w:rStyle w:val="Text0"/>
        </w:rPr>
        <w:t>122:7.6 (1351.2)</w:t>
      </w:r>
      <w:r>
        <w:t xml:space="preserve"> 八月19日清早，约瑟夫和玛利亚再次上路了。他们在萨塔巴山山脚吃了他们的午饭，俯瞰约旦河谷，接着继续上路，抵达耶利哥过夜，他们在该城郊区公路上的一家旅店逗留。紧接晚餐，在涉及罗马人统治的压迫、希律、人口普查登记、耶路撒冷和亚历山大作为犹太人学习和教化中心的对比影响诸多讨论之后，这对拿撒勒的旅行者就寝进行夜间休息。八月20日一大早，他们继续他们的旅行，在午前到达耶路撒冷，拜访圣殿，继续前往目的地，在下午3时左右抵达伯利恒。</w:t>
      </w:r>
      <w:bookmarkEnd w:id="11454"/>
    </w:p>
    <w:p>
      <w:bookmarkStart w:id="11455" w:name="122_7_7__1351_3__Lu_Dian_Ren_Man"/>
      <w:pPr>
        <w:pStyle w:val="Normal"/>
      </w:pPr>
      <w:r>
        <w:rPr>
          <w:rStyle w:val="Text0"/>
        </w:rPr>
        <w:t>122:7.7 (1351.3)</w:t>
      </w:r>
      <w:r>
        <w:t xml:space="preserve"> 旅店人满为患，约瑟夫相应地寻求远亲寄宿，但伯利恒的每个房间都挤满了人。在回到旅店院子时，他被告知从岩石一边凿出的、正位于旅店下面的商队马厩没有牲畜，并被清空供接待寄宿者。把驴子留在院子里，约瑟夫肩负衣物包裹和食品，与玛利亚一同走下石阶，到达他们下面的寄宿处。他们发现自己位于牲畜栏和马槽前面的谷物储存间，帐帘已挂好，他们认为自己有幸拥有这样舒适的住处。</w:t>
      </w:r>
      <w:bookmarkEnd w:id="11455"/>
    </w:p>
    <w:p>
      <w:bookmarkStart w:id="11456" w:name="122_7_8__1351_4__Yue_Se_Fu_Yuan"/>
      <w:pPr>
        <w:pStyle w:val="Normal"/>
      </w:pPr>
      <w:r>
        <w:rPr>
          <w:rStyle w:val="Text0"/>
        </w:rPr>
        <w:t>122:7.8 (1351.4)</w:t>
      </w:r>
      <w:r>
        <w:t xml:space="preserve"> 约瑟夫原想立刻出去登记，但玛利亚疲倦了；她相当心烦，并恳求他留在她身旁，他这样做了。</w:t>
      </w:r>
      <w:bookmarkEnd w:id="11456"/>
    </w:p>
    <w:p>
      <w:bookmarkStart w:id="11457" w:name="8__Ye_Su_De_Dan_Sheng"/>
      <w:pPr>
        <w:pStyle w:val="Heading 2"/>
      </w:pPr>
      <w:r>
        <w:t>8. 耶稣的诞生</w:t>
      </w:r>
      <w:bookmarkEnd w:id="11457"/>
    </w:p>
    <w:p>
      <w:bookmarkStart w:id="11458" w:name="122_8_1__1351_5__Na_Yi_Zheng_Ye"/>
      <w:pPr>
        <w:pStyle w:val="Normal"/>
      </w:pPr>
      <w:r>
        <w:rPr>
          <w:rStyle w:val="Text0"/>
        </w:rPr>
        <w:t>122:8.1 (1351.5)</w:t>
      </w:r>
      <w:r>
        <w:t xml:space="preserve"> 那一整夜玛利亚都焦躁不安，因此他们都没睡太多，到破晓之时，分娩的阵痛十分明显了，在公元前7年8月21日午时，在女性同伴旅行者们的帮助和好心照顾下，玛利亚生了一个男婴。拿撒勒的耶稣出生到了这个世界，被包在玛利亚为这样一种可能的意外情况带来的衣物中，并被放在附近的马槽中。</w:t>
      </w:r>
      <w:bookmarkEnd w:id="11458"/>
    </w:p>
    <w:p>
      <w:bookmarkStart w:id="11459" w:name="122_8_2__1351_6__Zheng_Ru_Na_Tia"/>
      <w:pPr>
        <w:pStyle w:val="Normal"/>
      </w:pPr>
      <w:r>
        <w:rPr>
          <w:rStyle w:val="Text0"/>
        </w:rPr>
        <w:t>122:8.2 (1351.6)</w:t>
      </w:r>
      <w:r>
        <w:t xml:space="preserve"> 正如那天之前及以后所有婴儿来到这个世界的方式一样，应许之子诞生了；在第八日，依照犹太人惯例，他受了割礼并被正式取名为约书亚（耶稣）。</w:t>
      </w:r>
      <w:bookmarkEnd w:id="11459"/>
    </w:p>
    <w:p>
      <w:bookmarkStart w:id="11460" w:name="122_8_3__1351_7__Zai_Ye_Su_Dan_S"/>
      <w:pPr>
        <w:pStyle w:val="Normal"/>
      </w:pPr>
      <w:r>
        <w:rPr>
          <w:rStyle w:val="Text0"/>
        </w:rPr>
        <w:t>122:8.3 (1351.7)</w:t>
      </w:r>
      <w:r>
        <w:t xml:space="preserve"> 在耶稣诞生后第二天，约瑟夫做了他的登记。约瑟夫遇到一个先前他们在耶利哥交流过两晚的男子，并被他带给一个在旅店有一个房间的富有朋友，后者说到他很高兴与这对拿撒勒夫妇交换房间。那天下午，他们搬上去到了旅店，他们在那里住了几近三个周，直到他们在约瑟夫一个远亲家中找到寄宿处。</w:t>
      </w:r>
      <w:bookmarkEnd w:id="11460"/>
    </w:p>
    <w:p>
      <w:bookmarkStart w:id="11461" w:name="122_8_4__1351_8__Ye_Su_Dan_Sheng"/>
      <w:pPr>
        <w:pStyle w:val="Para 04"/>
      </w:pPr>
      <w:r>
        <w:rPr>
          <w:rStyle w:val="Text0"/>
        </w:rPr>
        <w:t>122:8.4 (1351.8)</w:t>
      </w:r>
      <w:r>
        <w:t xml:space="preserve"> 耶稣诞生后第二天，玛利亚传话给伊丽莎白，她的孩子已到来，并相应收到回复邀请约瑟夫前往耶路撒冷，与撒迦利亚详谈他们的事情。接下一周约瑟夫去往耶路撒冷与撒迦利亚商讨。撒迦利亚和伊丽莎白都拥有真诚的信念，耶稣的确会成为犹太人的拯救者、弥赛亚，他们的儿子约翰会成为他的首席助手，他的天命得力助手。由于玛利亚持有这些同样的观念，说服约瑟夫留在大卫之城伯利恒也就不困难了，这样耶稣可以长大成为大卫在整个以色列宝座上的继承者。相应地，他们在伯利恒住了一年多，约瑟夫期间做他的一些木匠活。</w:t>
      </w:r>
      <w:bookmarkEnd w:id="11461"/>
    </w:p>
    <w:p>
      <w:bookmarkStart w:id="11462" w:name="122_8_5__1352_1__Zai_Ye_Su_Dan_S"/>
      <w:pPr>
        <w:pStyle w:val="Normal"/>
      </w:pPr>
      <w:r>
        <w:rPr>
          <w:rStyle w:val="Text0"/>
        </w:rPr>
        <w:t>122:8.5 (1352.1)</w:t>
      </w:r>
      <w:r>
        <w:t xml:space="preserve"> 在耶稣诞生的正午时分，玉苒厦的炽天使们在他们主管者召集下，的确在伯利恒马槽上唱过荣耀的赞美诗，但这些赞美的话语并未被人耳听到。没有牧羊人或任何其他凡人受造物前来向伯利恒的婴儿表示敬意，直到来自乌尔的某些祭司的抵达之日，他们由撒迦利亚从耶路撒冷送过来。</w:t>
      </w:r>
      <w:bookmarkEnd w:id="11462"/>
    </w:p>
    <w:p>
      <w:bookmarkStart w:id="11463" w:name="122_8_6__1352_2__Zhe_Xie_Lai_Zi"/>
      <w:pPr>
        <w:pStyle w:val="Normal"/>
      </w:pPr>
      <w:r>
        <w:rPr>
          <w:rStyle w:val="Text0"/>
        </w:rPr>
        <w:t>122:8.6 (1352.2)</w:t>
      </w:r>
      <w:r>
        <w:t xml:space="preserve"> 这些来自美索不达米亚的祭司之前某个时候被他们国家一个奇异的宗教导师告知过，他做过一个梦，梦中他被告知“生命之光”将要作为一个婴儿出现在世上，出现在犹太人中间。这三位导师就去那里寻找这“生命之光”。在耶路撒冷许多周的无用搜寻之后，他们就要返回乌尔了，这时撒迦利亚遇到他们并透露了他的信念，耶稣就是他们要寻求的对象，并将他们送上了前往伯利恒之路，他们在那儿找到了婴儿，并将他们的礼物留给了玛利亚，他的世间母亲。在他们访问之时，婴儿几近三周大了。</w:t>
      </w:r>
      <w:bookmarkEnd w:id="11463"/>
    </w:p>
    <w:p>
      <w:bookmarkStart w:id="11464" w:name="122_8_7__1352_3__Zhe_Xie_Zhi_Zhe"/>
      <w:pPr>
        <w:pStyle w:val="Normal"/>
      </w:pPr>
      <w:r>
        <w:rPr>
          <w:rStyle w:val="Text0"/>
        </w:rPr>
        <w:t>122:8.7 (1352.3)</w:t>
      </w:r>
      <w:r>
        <w:t xml:space="preserve"> 这些智者并未看到任何明星指引他们来到伯利恒。关于伯利恒之星的美好传说因以下方式产生：耶稣生于公元前7年8月21日中午。在公元前7年5月29日，木星和土星在双鱼座中发生了一次非凡的合相。它是一场不同寻常的天文事实，类似的合相发生在同年的9月29日和12月5日。在这些非凡然却全然自然的事件基础之上，相继世代的善意狂热者构建了伯利恒之星以及东方三博士受其指引到马槽、在那儿他们见到并崇拜新生婴儿的引人传说。东方和近东的智者喜欢神话故事，他们不断编织这类有关他们宗教领袖和政治英雄的优美神话。在没有印刷的情况下，当大多人类知识以一代口口相传到另一代，神话很容易变成传说，传说很容易被接受为事实。</w:t>
      </w:r>
      <w:bookmarkEnd w:id="11464"/>
    </w:p>
    <w:p>
      <w:bookmarkStart w:id="11465" w:name="9__Sheng_Dian_Zhong_De_Xian_Li"/>
      <w:pPr>
        <w:pStyle w:val="Heading 2"/>
      </w:pPr>
      <w:r>
        <w:t>9. 圣殿中的献礼</w:t>
      </w:r>
      <w:bookmarkEnd w:id="11465"/>
    </w:p>
    <w:p>
      <w:bookmarkStart w:id="11466" w:name="122_9_1__1352_4__Mo_Xi_Jiao_Dao"/>
      <w:pPr>
        <w:pStyle w:val="Normal"/>
      </w:pPr>
      <w:r>
        <w:rPr>
          <w:rStyle w:val="Text0"/>
        </w:rPr>
        <w:t>122:9.1 (1352.4)</w:t>
      </w:r>
      <w:r>
        <w:t xml:space="preserve"> 摩西教导过犹太人，每个头生子都属于上主，为了代替异族国家中间的头生子祭献习俗，只要他的父母通过向任何一个经授权的祭司付五个舍克勒（注：古希伯来银币）赎回他，这个儿子就可以存活。还有一条摩西法令，指示一位母亲在过一段时间后应该自己到圣殿净化（或让某人代她做适当祭献）。同时履行这两种典礼是习惯性的。相应地，约瑟夫和玛利亚亲自前往耶路撒冷圣殿来将耶稣呈给祭司们，引发他的赎回，也做出适当祭献，以确保玛利亚从所谓分娩不洁中的典礼性净化。</w:t>
      </w:r>
      <w:bookmarkEnd w:id="11466"/>
    </w:p>
    <w:p>
      <w:bookmarkStart w:id="11467" w:name="122_9_2__1353_1__You_Liang_Ge_Bu"/>
      <w:pPr>
        <w:pStyle w:val="Normal"/>
      </w:pPr>
      <w:r>
        <w:rPr>
          <w:rStyle w:val="Text0"/>
        </w:rPr>
        <w:t>122:9.2 (1353.1)</w:t>
      </w:r>
      <w:r>
        <w:t xml:space="preserve"> 有两个不同寻常的人物在圣殿庭院周围徘徊，歌者西缅和女诗人亚娜。西缅是一个犹地亚人，亚娜则是一个加利利人。这对人时常彼此陪伴，二者都是祭司撒迦利亚的密友，后者将约翰和耶稣的秘密吐露给了他们。西缅和亚娜都渴望弥赛亚的到来，他们对撒迦利亚的信任使他们相信耶稣就是犹太人期盼的拯救者。</w:t>
      </w:r>
      <w:bookmarkEnd w:id="11467"/>
    </w:p>
    <w:p>
      <w:bookmarkStart w:id="11468" w:name="122_9_3__1353_2__Sa_Jia_Li_Ya_Zh"/>
      <w:pPr>
        <w:pStyle w:val="Normal"/>
      </w:pPr>
      <w:r>
        <w:rPr>
          <w:rStyle w:val="Text0"/>
        </w:rPr>
        <w:t>122:9.3 (1353.2)</w:t>
      </w:r>
      <w:r>
        <w:t xml:space="preserve"> 撒迦利亚知道约瑟夫和玛利亚带耶稣出现在圣殿的日子，他与西缅和亚娜预先安排好，通过他的举手礼表明头生婴儿行列中哪一个是耶稣。</w:t>
      </w:r>
      <w:bookmarkEnd w:id="11468"/>
    </w:p>
    <w:p>
      <w:bookmarkStart w:id="11469" w:name="122_9_4__1353_3__Ya_Nuo_Yi_Wei_Z"/>
      <w:pPr>
        <w:pStyle w:val="Para 04"/>
      </w:pPr>
      <w:r>
        <w:rPr>
          <w:rStyle w:val="Text0"/>
        </w:rPr>
        <w:t>122:9.4 (1353.3)</w:t>
      </w:r>
      <w:r>
        <w:t xml:space="preserve"> 亚娜已为这一场合写了一首诗，西缅进而歌唱，令约瑟夫、玛利亚及所有聚集在圣殿庭院的人极为惊讶。以下便是他们对头生子赎回的赞美诗：</w:t>
      </w:r>
      <w:bookmarkEnd w:id="11469"/>
    </w:p>
    <w:p>
      <w:bookmarkStart w:id="11470" w:name="122_9_5__1353_4__Shang_Zhu___Yi"/>
      <w:pPr>
        <w:pStyle w:val="Para 16"/>
      </w:pPr>
      <w:r>
        <w:t>122:9.5 (1353.4)</w:t>
      </w:r>
      <w:r>
        <w:rPr>
          <w:rStyle w:val="Text2"/>
        </w:rPr>
        <w:t xml:space="preserve"> 上主、以色列的神是应当称颂的，</w:t>
      </w:r>
      <w:bookmarkEnd w:id="11470"/>
    </w:p>
    <w:p>
      <w:bookmarkStart w:id="11471" w:name="122_9_6__1353_5__Yin_Ta_Juan_Gu"/>
      <w:pPr>
        <w:pStyle w:val="Para 16"/>
      </w:pPr>
      <w:r>
        <w:t>122:9.6 (1353.5)</w:t>
      </w:r>
      <w:r>
        <w:rPr>
          <w:rStyle w:val="Text2"/>
        </w:rPr>
        <w:t xml:space="preserve"> 因他眷顾自己的子民，施行救赎，</w:t>
      </w:r>
      <w:bookmarkEnd w:id="11471"/>
    </w:p>
    <w:p>
      <w:bookmarkStart w:id="11472" w:name="122_9_7__1353_6__Zai_Ta_Pu_Ren_D"/>
      <w:pPr>
        <w:pStyle w:val="Para 16"/>
      </w:pPr>
      <w:r>
        <w:t>122:9.7 (1353.6)</w:t>
      </w:r>
      <w:r>
        <w:rPr>
          <w:rStyle w:val="Text2"/>
        </w:rPr>
        <w:t xml:space="preserve"> 在他仆人大卫家中，</w:t>
      </w:r>
      <w:bookmarkEnd w:id="11472"/>
    </w:p>
    <w:p>
      <w:bookmarkStart w:id="11473" w:name="122_9_8__1353_7__Ta_Yi_Wei_Wo_Me"/>
      <w:pPr>
        <w:pStyle w:val="Para 16"/>
      </w:pPr>
      <w:r>
        <w:t>122:9.8 (1353.7)</w:t>
      </w:r>
      <w:r>
        <w:rPr>
          <w:rStyle w:val="Text2"/>
        </w:rPr>
        <w:t xml:space="preserve"> 他已为我们兴起拯救之角。</w:t>
      </w:r>
      <w:bookmarkEnd w:id="11473"/>
    </w:p>
    <w:p>
      <w:bookmarkStart w:id="11474" w:name="122_9_9__1353_8__Zheng_Ru_Ta_Jie"/>
      <w:pPr>
        <w:pStyle w:val="Para 17"/>
      </w:pPr>
      <w:r>
        <w:rPr>
          <w:rStyle w:val="Text0"/>
        </w:rPr>
        <w:t>122:9.9 (1353.8)</w:t>
      </w:r>
      <w:r>
        <w:t xml:space="preserve"> 正如他藉着他的圣先知们的口所说的 --</w:t>
      </w:r>
      <w:bookmarkEnd w:id="11474"/>
    </w:p>
    <w:p>
      <w:bookmarkStart w:id="11475" w:name="122_9_10__1353_9__Zheng_Jiu_Wo_M"/>
      <w:pPr>
        <w:pStyle w:val="Para 17"/>
      </w:pPr>
      <w:r>
        <w:rPr>
          <w:rStyle w:val="Text0"/>
        </w:rPr>
        <w:t>122:9.10 (1353.9)</w:t>
      </w:r>
      <w:r>
        <w:t xml:space="preserve"> 拯救我们脱离我们的仇敌和一切恨我们之人的手；</w:t>
      </w:r>
      <w:bookmarkEnd w:id="11475"/>
    </w:p>
    <w:p>
      <w:bookmarkStart w:id="11476" w:name="122_9_11__1353_10__Xiang_Wo_Men"/>
      <w:pPr>
        <w:pStyle w:val="Para 17"/>
      </w:pPr>
      <w:r>
        <w:rPr>
          <w:rStyle w:val="Text0"/>
        </w:rPr>
        <w:t>122:9.11 (1353.10)</w:t>
      </w:r>
      <w:r>
        <w:t xml:space="preserve"> 向我们列祖施怜悯，纪念他的圣约 --</w:t>
      </w:r>
      <w:bookmarkEnd w:id="11476"/>
    </w:p>
    <w:p>
      <w:bookmarkStart w:id="11477" w:name="122_9_12__1353_11__Ta_Dui_Wo_Men"/>
      <w:pPr>
        <w:pStyle w:val="Para 16"/>
      </w:pPr>
      <w:r>
        <w:t>122:9.12 (1353.11)</w:t>
      </w:r>
      <w:r>
        <w:rPr>
          <w:rStyle w:val="Text2"/>
        </w:rPr>
        <w:t xml:space="preserve"> 他对我们祖先亚伯拉罕所起的誓，</w:t>
      </w:r>
      <w:bookmarkEnd w:id="11477"/>
    </w:p>
    <w:p>
      <w:bookmarkStart w:id="11478" w:name="122_9_13__1353_12__Jiao_Wo_Men_C"/>
      <w:pPr>
        <w:pStyle w:val="Para 16"/>
      </w:pPr>
      <w:r>
        <w:t>122:9.13 (1353.12)</w:t>
      </w:r>
      <w:r>
        <w:rPr>
          <w:rStyle w:val="Text2"/>
        </w:rPr>
        <w:t xml:space="preserve"> 叫我们从我们仇敌手中被救出来，</w:t>
      </w:r>
      <w:bookmarkEnd w:id="11478"/>
    </w:p>
    <w:p>
      <w:bookmarkStart w:id="11479" w:name="122_9_14__1353_13__Jiu_Ke_Yi_Zho"/>
      <w:pPr>
        <w:pStyle w:val="Para 16"/>
      </w:pPr>
      <w:r>
        <w:t>122:9.14 (1353.13)</w:t>
      </w:r>
      <w:r>
        <w:rPr>
          <w:rStyle w:val="Text2"/>
        </w:rPr>
        <w:t xml:space="preserve"> 就可以终身在他面前，</w:t>
      </w:r>
      <w:bookmarkEnd w:id="11479"/>
    </w:p>
    <w:p>
      <w:bookmarkStart w:id="11480" w:name="122_9_15__1353_14__Huai_Zhao_She"/>
      <w:pPr>
        <w:pStyle w:val="Para 16"/>
      </w:pPr>
      <w:r>
        <w:t>122:9.15 (1353.14)</w:t>
      </w:r>
      <w:r>
        <w:rPr>
          <w:rStyle w:val="Text2"/>
        </w:rPr>
        <w:t xml:space="preserve"> 怀着圣洁和正义坦然无惧服事他。</w:t>
      </w:r>
      <w:bookmarkEnd w:id="11480"/>
    </w:p>
    <w:p>
      <w:bookmarkStart w:id="11481" w:name="122_9_16__1353_15__Shi_De__Ni_Yi"/>
      <w:pPr>
        <w:pStyle w:val="Para 17"/>
      </w:pPr>
      <w:r>
        <w:rPr>
          <w:rStyle w:val="Text0"/>
        </w:rPr>
        <w:t>122:9.16 (1353.15)</w:t>
      </w:r>
      <w:r>
        <w:t xml:space="preserve"> 是的，你应许之子，应被称为极高者的先知；</w:t>
      </w:r>
      <w:bookmarkEnd w:id="11481"/>
    </w:p>
    <w:p>
      <w:bookmarkStart w:id="11482" w:name="122_9_17__1353_16__Yin_Wei_Ni_Ya"/>
      <w:pPr>
        <w:pStyle w:val="Para 16"/>
      </w:pPr>
      <w:r>
        <w:t>122:9.17 (1353.16)</w:t>
      </w:r>
      <w:r>
        <w:rPr>
          <w:rStyle w:val="Text2"/>
        </w:rPr>
        <w:t xml:space="preserve"> 因为你要去在上主面前建立他的王国；</w:t>
      </w:r>
      <w:bookmarkEnd w:id="11482"/>
    </w:p>
    <w:p>
      <w:bookmarkStart w:id="11483" w:name="122_9_18__1353_17__Gei_Ta_De_Bai"/>
      <w:pPr>
        <w:pStyle w:val="Para 16"/>
      </w:pPr>
      <w:r>
        <w:t>122:9.18 (1353.17)</w:t>
      </w:r>
      <w:r>
        <w:rPr>
          <w:rStyle w:val="Text2"/>
        </w:rPr>
        <w:t xml:space="preserve"> 给他的百姓拯救的知识，</w:t>
      </w:r>
      <w:bookmarkEnd w:id="11483"/>
    </w:p>
    <w:p>
      <w:bookmarkStart w:id="11484" w:name="122_9_19__1353_18__Yi_She_Mian_T"/>
      <w:pPr>
        <w:pStyle w:val="Para 16"/>
      </w:pPr>
      <w:r>
        <w:t>122:9.19 (1353.18)</w:t>
      </w:r>
      <w:r>
        <w:rPr>
          <w:rStyle w:val="Text2"/>
        </w:rPr>
        <w:t xml:space="preserve"> 以赦免他们的罪。</w:t>
      </w:r>
      <w:bookmarkEnd w:id="11484"/>
    </w:p>
    <w:p>
      <w:bookmarkStart w:id="11485" w:name="122_9_20__1353_19__Yin_Wo_Men_Sh"/>
      <w:pPr>
        <w:pStyle w:val="Para 17"/>
      </w:pPr>
      <w:r>
        <w:rPr>
          <w:rStyle w:val="Text0"/>
        </w:rPr>
        <w:t>122:9.20 (1353.19)</w:t>
      </w:r>
      <w:r>
        <w:t xml:space="preserve"> 因我们神的温柔怜悯欣喜吧，因为清晨阳光从高天临到我们，</w:t>
      </w:r>
      <w:bookmarkEnd w:id="11485"/>
    </w:p>
    <w:p>
      <w:bookmarkStart w:id="11486" w:name="122_9_21__1353_20__Zhao_Liang_Zu"/>
      <w:pPr>
        <w:pStyle w:val="Para 16"/>
      </w:pPr>
      <w:r>
        <w:t>122:9.21 (1353.20)</w:t>
      </w:r>
      <w:r>
        <w:rPr>
          <w:rStyle w:val="Text2"/>
        </w:rPr>
        <w:t xml:space="preserve"> 照亮坐在黑暗中和死荫里的那些人；</w:t>
      </w:r>
      <w:bookmarkEnd w:id="11486"/>
    </w:p>
    <w:p>
      <w:bookmarkStart w:id="11487" w:name="122_9_22__1353_21__Yin_Dao_Wo_Me"/>
      <w:pPr>
        <w:pStyle w:val="Para 16"/>
      </w:pPr>
      <w:r>
        <w:t>122:9.22 (1353.21)</w:t>
      </w:r>
      <w:r>
        <w:rPr>
          <w:rStyle w:val="Text2"/>
        </w:rPr>
        <w:t xml:space="preserve"> 引导我们双脚走上平安的路。</w:t>
      </w:r>
      <w:bookmarkEnd w:id="11487"/>
    </w:p>
    <w:p>
      <w:bookmarkStart w:id="11488" w:name="122_9_23__1353_22__Shang_Zhu_A"/>
      <w:pPr>
        <w:pStyle w:val="Para 17"/>
      </w:pPr>
      <w:r>
        <w:rPr>
          <w:rStyle w:val="Text0"/>
        </w:rPr>
        <w:t>122:9.23 (1353.22)</w:t>
      </w:r>
      <w:r>
        <w:t xml:space="preserve"> 上主啊，现在照你的话，让你的仆人平安地去吧，</w:t>
      </w:r>
      <w:bookmarkEnd w:id="11488"/>
    </w:p>
    <w:p>
      <w:bookmarkStart w:id="11489" w:name="122_9_24__1353_23__Yin_Wei_Wo_De"/>
      <w:pPr>
        <w:pStyle w:val="Para 16"/>
      </w:pPr>
      <w:r>
        <w:t>122:9.24 (1353.23)</w:t>
      </w:r>
      <w:r>
        <w:rPr>
          <w:rStyle w:val="Text2"/>
        </w:rPr>
        <w:t xml:space="preserve"> 因为我的双眼已经看见你的拯救，</w:t>
      </w:r>
      <w:bookmarkEnd w:id="11489"/>
    </w:p>
    <w:p>
      <w:bookmarkStart w:id="11490" w:name="122_9_25__1353_24__Jiu_Shi_Ni_Za"/>
      <w:pPr>
        <w:pStyle w:val="Para 16"/>
      </w:pPr>
      <w:r>
        <w:t>122:9.25 (1353.24)</w:t>
      </w:r>
      <w:r>
        <w:rPr>
          <w:rStyle w:val="Text2"/>
        </w:rPr>
        <w:t xml:space="preserve"> 就是你在万民面前所预备的；</w:t>
      </w:r>
      <w:bookmarkEnd w:id="11490"/>
    </w:p>
    <w:p>
      <w:bookmarkStart w:id="11491" w:name="122_9_26__1353_25__Nai_Zhi_Wei_W"/>
      <w:pPr>
        <w:pStyle w:val="Para 16"/>
      </w:pPr>
      <w:r>
        <w:t>122:9.26 (1353.25)</w:t>
      </w:r>
      <w:r>
        <w:rPr>
          <w:rStyle w:val="Text2"/>
        </w:rPr>
        <w:t xml:space="preserve"> 乃至为外邦人揭示之光，</w:t>
      </w:r>
      <w:bookmarkEnd w:id="11491"/>
    </w:p>
    <w:p>
      <w:bookmarkStart w:id="11492" w:name="122_9_27__1353_26__Yi_Ji_Ni_Min"/>
      <w:pPr>
        <w:pStyle w:val="Para 39"/>
      </w:pPr>
      <w:r>
        <w:t>122:9.27 (1353.26)</w:t>
      </w:r>
      <w:r>
        <w:rPr>
          <w:rStyle w:val="Text2"/>
        </w:rPr>
        <w:t xml:space="preserve"> 以及你民以色列的荣耀。</w:t>
      </w:r>
      <w:bookmarkEnd w:id="11492"/>
    </w:p>
    <w:p>
      <w:bookmarkStart w:id="11493" w:name="122_9_28__1353_27__Zai_Hui_Bo_Li"/>
      <w:pPr>
        <w:pStyle w:val="Normal"/>
      </w:pPr>
      <w:r>
        <w:rPr>
          <w:rStyle w:val="Text0"/>
        </w:rPr>
        <w:t>122:9.28 (1353.27)</w:t>
      </w:r>
      <w:r>
        <w:t xml:space="preserve"> 在回伯利恒的路上，约瑟夫和玛利亚沉默了 -- 困惑而又大感敬畏。玛利亚被年长女诗人亚娜的告别致意所扰乱，约瑟夫也未于这一令耶稣出来成为犹太人期盼弥赛亚的过早努力相协调一致。</w:t>
      </w:r>
      <w:bookmarkEnd w:id="11493"/>
    </w:p>
    <w:p>
      <w:bookmarkStart w:id="11494" w:name="10__Xi_Lu_Cai_Qu_Xing_Dong"/>
      <w:pPr>
        <w:pStyle w:val="Heading 2"/>
      </w:pPr>
      <w:r>
        <w:t>10. 希律采取行动</w:t>
      </w:r>
      <w:bookmarkEnd w:id="11494"/>
    </w:p>
    <w:p>
      <w:bookmarkStart w:id="11495" w:name="122_10_1__1353_28__Dan_Xi_Lu_De"/>
      <w:pPr>
        <w:pStyle w:val="Normal"/>
      </w:pPr>
      <w:r>
        <w:rPr>
          <w:rStyle w:val="Text0"/>
        </w:rPr>
        <w:t>122:10.1 (1353.28)</w:t>
      </w:r>
      <w:r>
        <w:t xml:space="preserve"> 但希律的看守者们也十分活跃。当他们向他报告乌尔的祭司对伯利恒的拜访时，希律传唤这些迦勒底人出现在他面前。他煞费苦心问讯这些智者有关“犹太人的王”，但他们解释这个婴儿生于一个和她丈夫前来伯利恒进行人口普查登记的女人并未令他满意。不满意这一回复的希律送他们酬金，并指示他们找到孩子，这样他也可以前来敬拜他，因为他们已宣布他的王国将是灵性的，而非世俗性的。但当智者并未返回时，希律变得怀疑了。当他在心中反复思量这些事时，他的密探们返回并对圣殿的最近事件做了全面报告，带给他西缅在耶稣赎回仪式上所唱赞歌诸多部分的抄本。但他们未能跟住约瑟夫和玛利亚，当他们未能告诉他这对夫妇带婴儿去哪里时，希律对他们非常愤怒。他随后派遣搜查者查找约瑟夫和玛利亚。撒迦利亚和伊丽莎白知道希律搜寻这一拿撒勒家庭，就保持远离伯利恒。这一男婴被藏在约瑟夫的亲戚那里。</w:t>
      </w:r>
      <w:bookmarkEnd w:id="11495"/>
    </w:p>
    <w:p>
      <w:bookmarkStart w:id="11496" w:name="122_10_2__1354_1__Yue_Se_Fu_Bu_G"/>
      <w:pPr>
        <w:pStyle w:val="Normal"/>
      </w:pPr>
      <w:r>
        <w:rPr>
          <w:rStyle w:val="Text0"/>
        </w:rPr>
        <w:t>122:10.2 (1354.1)</w:t>
      </w:r>
      <w:r>
        <w:t xml:space="preserve"> 约瑟夫不敢找工作，他们微小的积蓄很快消失了。甚至在圣殿净化典礼之时，约瑟夫认为他自己足够穷以确保他为玛利亚供奉两只雏鸽，正如摩西为穷人中间母亲的净化所指示的那样。</w:t>
      </w:r>
      <w:bookmarkEnd w:id="11496"/>
    </w:p>
    <w:p>
      <w:bookmarkStart w:id="11497" w:name="122_10_3__1354_2__Zai_Yi_Nian_Du"/>
      <w:pPr>
        <w:pStyle w:val="Normal"/>
      </w:pPr>
      <w:r>
        <w:rPr>
          <w:rStyle w:val="Text0"/>
        </w:rPr>
        <w:t>122:10.3 (1354.2)</w:t>
      </w:r>
      <w:r>
        <w:t xml:space="preserve"> 在一年多的搜查后，当希律的密探还没找到耶稣时，由于怀疑婴儿仍被藏匿在伯利恒，他便准备了一个命令，指示对每家进行系统性搜查，所有两岁以下的男婴要被杀掉。希律希望以这种方式确保这个要成为“犹太人之王”的婴儿被灭掉。就这样，犹地亚的伯利恒在一天当中有十六名男婴死掉了。不过，即便在希律自己的直系家族中，阴谋和谋杀在他的宫廷中也是常见事件。</w:t>
      </w:r>
      <w:bookmarkEnd w:id="11497"/>
    </w:p>
    <w:p>
      <w:bookmarkStart w:id="11498" w:name="122_10_4__1354_3__Dui_Zhe_Xie_Yi"/>
      <w:pPr>
        <w:pStyle w:val="Para 07"/>
      </w:pPr>
      <w:r>
        <w:rPr>
          <w:rStyle w:val="Text0"/>
        </w:rPr>
        <w:t>122:10.4 (1354.3)</w:t>
      </w:r>
      <w:r>
        <w:t xml:space="preserve"> 对这些婴儿的大屠杀大约发生在公元前6年10月中旬，那是耶稣才一岁多。但即便在希律宫廷专员中间，也有相信即将到来之弥赛亚的人，这些人中的一个得知了屠杀伯利恒男婴的命令，与撒迦利亚沟通了，后者转而派遣一个信使到约瑟夫那里；在大屠杀之前的那一晚，约瑟夫和玛利亚带着婴儿离开伯利恒，前往埃及亚历山大。为了避免引起注意，他们单独带着耶稣前往埃及。他们在撒迦利亚所提供资助下前往亚历山大，在那儿，约瑟夫做他的活，而玛利亚和耶稣则与约瑟夫家族的富有亲戚们住在一起。他们在亚历山大旅居了两整年，直到希律死后才返回伯利恒。</w:t>
      </w:r>
      <w:bookmarkEnd w:id="11498"/>
    </w:p>
    <w:p>
      <w:bookmarkStart w:id="11499" w:name="Top_of_12_Paper123_xhtml"/>
      <w:pPr>
        <w:pStyle w:val="Para 08"/>
        <w:pageBreakBefore w:val="on"/>
      </w:pPr>
      <w:r>
        <w:t>玉苒厦之书</w:t>
      </w:r>
      <w:bookmarkEnd w:id="11499"/>
    </w:p>
    <w:p>
      <w:pPr>
        <w:pStyle w:val="0 Block"/>
      </w:pPr>
    </w:p>
    <w:p>
      <w:pPr>
        <w:pStyle w:val="Para 13"/>
      </w:pPr>
      <w:r>
        <w:rPr>
          <w:rStyle w:val="Text4"/>
        </w:rPr>
        <w:t xml:space="preserve">&lt;&lt; </w:t>
      </w:r>
      <w:hyperlink w:anchor="Top_of_12_Paper122_xhtml" w:tooltip="第122篇, 耶稣的诞生和婴儿期">
        <w:r>
          <w:t>第122篇</w:t>
        </w:r>
      </w:hyperlink>
      <w:r>
        <w:rPr>
          <w:rStyle w:val="Text4"/>
        </w:rPr>
        <w:t xml:space="preserve"> | </w:t>
      </w:r>
      <w:hyperlink w:anchor="Top_of_01_Parts_xhtml" w:tooltip="书的各个部分">
        <w:r>
          <w:t>各个部分</w:t>
        </w:r>
      </w:hyperlink>
      <w:r>
        <w:rPr>
          <w:rStyle w:val="Text4"/>
        </w:rPr>
        <w:t xml:space="preserve"> | </w:t>
      </w:r>
      <w:hyperlink w:anchor="123__Ye_Su_De_Zao_Qi_Tong_Nian_1" w:tooltip="书的目录">
        <w:r>
          <w:t>目录</w:t>
        </w:r>
      </w:hyperlink>
      <w:r>
        <w:rPr>
          <w:rStyle w:val="Text4"/>
        </w:rPr>
        <w:t xml:space="preserve"> | </w:t>
      </w:r>
      <w:hyperlink w:anchor="Top_of_12_Paper124_xhtml" w:tooltip="第124篇, 耶稣的后期童年">
        <w:r>
          <w:t>第124篇</w:t>
        </w:r>
      </w:hyperlink>
      <w:r>
        <w:rPr>
          <w:rStyle w:val="Text4"/>
        </w:rPr>
        <w:t xml:space="preserve"> &gt;&gt;</w:t>
      </w:r>
    </w:p>
    <w:p>
      <w:pPr>
        <w:pStyle w:val="0 Block"/>
      </w:pPr>
    </w:p>
    <w:p>
      <w:pPr>
        <w:pStyle w:val="Para 10"/>
      </w:pPr>
      <w:r>
        <w:t>第123篇</w:t>
      </w:r>
    </w:p>
    <w:p>
      <w:bookmarkStart w:id="11500" w:name="Ye_Su_De_Zao_Qi_Tong_Nian"/>
      <w:pPr>
        <w:pStyle w:val="Heading 1"/>
      </w:pPr>
      <w:r>
        <w:t>耶稣的早期童年</w:t>
      </w:r>
      <w:bookmarkEnd w:id="11500"/>
    </w:p>
    <w:p>
      <w:bookmarkStart w:id="11501" w:name="123_0_1__1355_1__You_Yu_Ta_Men_Z"/>
      <w:pPr>
        <w:pStyle w:val="Para 01"/>
      </w:pPr>
      <w:r>
        <w:rPr>
          <w:rStyle w:val="Text0"/>
        </w:rPr>
        <w:t>123:0.1 (1355.1)</w:t>
      </w:r>
      <w:r>
        <w:t xml:space="preserve"> 由于他们在伯利恒旅居的不确定性和诸多焦虑，玛利亚并未给婴儿断奶，直到他们安全抵达亚历山大，这个家庭在那儿能够安定下来过正常生活。他们与亲属们一起生活，约瑟夫有能力支撑他的家庭，因为他在抵达之后找到了工作。他受雇当木匠达几个月时间，后来被晋升到一大群工人的工头职位，他们受雇于一个当时处于建造过程中的公共建筑工作。这一新的经历给了他一个在他们返回拿撒勒之后成为一个包工者和建造者的想法。</w:t>
      </w:r>
      <w:bookmarkEnd w:id="11501"/>
    </w:p>
    <w:p>
      <w:bookmarkStart w:id="11502" w:name="123_0_2__1355_2__Zai_Ye_Su_Wu_Zh"/>
      <w:pPr>
        <w:pStyle w:val="Normal"/>
      </w:pPr>
      <w:r>
        <w:rPr>
          <w:rStyle w:val="Text0"/>
        </w:rPr>
        <w:t>123:0.2 (1355.2)</w:t>
      </w:r>
      <w:r>
        <w:t xml:space="preserve"> 在耶稣无助婴儿期的这些早期岁月中，玛利亚保持了一种长期不断的警戒，以防任何可能危及他福祉或以任何方式干预他未来世间使命的事落到她孩子身上；没有母亲比她更献身到她孩子身上了。在耶稣碰巧住的家中，有另外两个大约他年龄的孩子，在附近邻居中间，有另外六个年龄与他足够接近可使他们成为合意玩伴的孩子。起初，玛利亚倾向于让耶稣留在她身边，她担心如果允许他在园中与其他孩子玩，可能会有事发生在他身上，但约瑟夫在他亲属的帮助下得以说服她，这一过程会使耶稣丧失学习如何令自身与其同龄孩子相调适的有益经验。玛利亚也意识到，这样一种过度庇护和异常保护易于使他不自在和有点以自我为中心，最终同意让这个应许之子就像任何其他孩子一样长大的计划；尽管她服从于这一决定，但当小家伙们在房子周围或院子里玩耍时，她总是把它当成自己的事去留意。只有一位充满深情的母亲能够了解，玛利亚在她儿子婴儿期和早期童年期间为其安全心中所承载的负担。</w:t>
      </w:r>
      <w:bookmarkEnd w:id="11502"/>
    </w:p>
    <w:p>
      <w:bookmarkStart w:id="11503" w:name="123_0_3__1355_3__Zai_Ta_Men_Lu_J"/>
      <w:pPr>
        <w:pStyle w:val="Para 01"/>
      </w:pPr>
      <w:r>
        <w:rPr>
          <w:rStyle w:val="Text0"/>
        </w:rPr>
        <w:t>123:0.3 (1355.3)</w:t>
      </w:r>
      <w:r>
        <w:t xml:space="preserve"> 在他们旅居亚历山大的两年中，耶稣享有良好的健康并不断正常成长。除了几个朋友和亲戚外，没人被告知耶稣是一个“应许之子”。约瑟夫的一个亲戚将这透露给了孟菲斯的几个朋友，古时阿肯那顿的后代，他们和一小群亚历山大信奉者一起，在这个拿撒勒家庭返回巴勒斯坦之前不久，聚在约瑟夫这个亲戚恩人的华丽家中，衷心祝福他们并向这个孩子致以他们的敬意。在这一场合，聚在一起的朋友赠送给耶稣一本完整的希伯来圣经希腊文译本。不过这本犹太人圣经直到约瑟夫和玛利亚最终拒绝了他们孟菲斯和亚历山大好友们留在埃及的邀请后，才得以放到约瑟夫手中。这些信奉者坚持这个天命之子作为亚历山大的居民将会比巴勒斯坦任一指定地方的居民能施加一种更伟大的世界影响。在他们收到希律死亡的消息后，这些游说令他们动身前往巴勒斯坦延迟了一段时间。</w:t>
      </w:r>
      <w:bookmarkEnd w:id="11503"/>
    </w:p>
    <w:p>
      <w:bookmarkStart w:id="11504" w:name="123_0_4__1356_1__Yue_Se_Fu_He_Ma"/>
      <w:pPr>
        <w:pStyle w:val="Normal"/>
      </w:pPr>
      <w:r>
        <w:rPr>
          <w:rStyle w:val="Text0"/>
        </w:rPr>
        <w:t>123:0.4 (1356.1)</w:t>
      </w:r>
      <w:r>
        <w:t xml:space="preserve"> 约瑟夫和玛利亚最终乘一艘属于他们朋友伊兹拉恩的开往约帕的船离开了亚历山大，在公元前4年8月下旬抵达那个港口。他们直接去往了伯利恒，在那儿他们花了整个九月，就他们是否应留在那儿还是返回拿撒勒与他们亲戚朋友商议。</w:t>
      </w:r>
      <w:bookmarkEnd w:id="11504"/>
    </w:p>
    <w:p>
      <w:bookmarkStart w:id="11505" w:name="123_0_5__1356_2__Ma_Li_Ya_Cong_W"/>
      <w:pPr>
        <w:pStyle w:val="Normal"/>
      </w:pPr>
      <w:r>
        <w:rPr>
          <w:rStyle w:val="Text0"/>
        </w:rPr>
        <w:t>123:0.5 (1356.2)</w:t>
      </w:r>
      <w:r>
        <w:t xml:space="preserve"> 玛利亚从未完全放弃耶稣应在大卫之城伯利恒长大的想法。约瑟夫并未真正相信他们儿子要成为以色列一位国王式的拯救者。此外，他知道他自己并不真的是大卫的后代；他被认为位列大卫后代中间，是由于他的一个祖先被收养到大卫的后代家系中。当然，玛利亚认为大卫之城是最为合适之地，大卫宝座的新候选人可在这儿得以养育，但约瑟夫宁愿将可能性放在希律•安提帕斯身上，而不是放在他兄长阿基劳斯身上。他对孩子在伯利恒或犹地亚任何其他城市的安全怀有极大担心，并猜测阿基劳斯比加利利的安提帕斯更为可能追寻他父亲希律的险恶方针。除了所有这些原因以外，约瑟夫坦率说出他倾向将加利利选为养育和教育孩子的一个更好地方，但需要三个周来克服玛利亚的反对。</w:t>
      </w:r>
      <w:bookmarkEnd w:id="11505"/>
    </w:p>
    <w:p>
      <w:bookmarkStart w:id="11506" w:name="123_0_6__1356_3__Dao_Shi_Yue_Yi"/>
      <w:pPr>
        <w:pStyle w:val="Normal"/>
      </w:pPr>
      <w:r>
        <w:rPr>
          <w:rStyle w:val="Text0"/>
        </w:rPr>
        <w:t>123:0.6 (1356.3)</w:t>
      </w:r>
      <w:r>
        <w:t xml:space="preserve"> 到十月一日，约瑟夫说服了玛利亚和所有他们的朋友，返回拿撒勒对他们来说是最好的。相应地，公元前4年十月上旬，他们从伯利恒动身前往拿撒勒，取道吕大和锡索波利斯。他们在一个周日早上很早出发，玛利亚和孩子骑在他们新获得的驮兽上，而约瑟夫则和五个陪伴的亲戚步行前进；约瑟夫的亲戚们拒绝让他们独自前往拿撒勒。他们担心对于两个单独带一个年幼孩子的旅行者来说，经由耶路撒冷和约旦河谷前往加利利以及西部路线都不安全。</w:t>
      </w:r>
      <w:bookmarkEnd w:id="11506"/>
    </w:p>
    <w:p>
      <w:bookmarkStart w:id="11507" w:name="1__Hui_Dao_Na_Sa_Le"/>
      <w:pPr>
        <w:pStyle w:val="Heading 2"/>
      </w:pPr>
      <w:r>
        <w:t>1. 回到拿撒勒</w:t>
      </w:r>
      <w:bookmarkEnd w:id="11507"/>
    </w:p>
    <w:p>
      <w:bookmarkStart w:id="11508" w:name="123_1_1__1356_4__Zai_Xing_Cheng"/>
      <w:pPr>
        <w:pStyle w:val="Normal"/>
      </w:pPr>
      <w:r>
        <w:rPr>
          <w:rStyle w:val="Text0"/>
        </w:rPr>
        <w:t>123:1.1 (1356.4)</w:t>
      </w:r>
      <w:r>
        <w:t xml:space="preserve"> 在行程第四天，一行人安全抵达目的地。他们并未事先通知而抵达拿撒勒的家，它被约瑟夫一个已婚兄弟占用了三年多，后者看到他们的确很吃惊；他们做事如此悄无声息，以致约瑟夫的家族和玛利亚的家族都不知他们甚至已经离开了亚历山大。第二天，约瑟夫的兄弟搬了家，玛利亚自耶稣诞生以来第一次安定下来，与她的小家庭在他们自己家享受生活。在不到一周时间里，约瑟夫找到了一个木匠工作，他们极为高兴。</w:t>
      </w:r>
      <w:bookmarkEnd w:id="11508"/>
    </w:p>
    <w:p>
      <w:bookmarkStart w:id="11509" w:name="123_1_2__1356_5__Zai_Ta_Men_Fan"/>
      <w:pPr>
        <w:pStyle w:val="Normal"/>
      </w:pPr>
      <w:r>
        <w:rPr>
          <w:rStyle w:val="Text0"/>
        </w:rPr>
        <w:t>123:1.2 (1356.5)</w:t>
      </w:r>
      <w:r>
        <w:t xml:space="preserve"> 在他们返回拿撒勒之时，耶稣大约三岁又两个月大了。他极好忍受住了所有这些旅行，且极为健康，对拥有他自己的地方乱跑和享受，充满了孩子气的喜悦和兴奋。但他却极为怀念他亚历山大玩伴们的伴随。</w:t>
      </w:r>
      <w:bookmarkEnd w:id="11509"/>
    </w:p>
    <w:p>
      <w:bookmarkStart w:id="11510" w:name="123_1_3__1356_6__Zai_Hui_Na_Sa_L"/>
      <w:pPr>
        <w:pStyle w:val="Normal"/>
      </w:pPr>
      <w:r>
        <w:rPr>
          <w:rStyle w:val="Text0"/>
        </w:rPr>
        <w:t>123:1.3 (1356.6)</w:t>
      </w:r>
      <w:r>
        <w:t xml:space="preserve"> 在回拿撒勒的路上，约瑟夫劝说玛利亚，在他们加利利亲戚朋友中间散播耶稣是一个应许之子的话语是不明智的。他们同意忍住不向任何人提及这些事。他们都十分忠诚地守住了这一许诺。</w:t>
      </w:r>
      <w:bookmarkEnd w:id="11510"/>
    </w:p>
    <w:p>
      <w:bookmarkStart w:id="11511" w:name="123_1_4__1357_1__Ye_Su_De_Zheng"/>
      <w:pPr>
        <w:pStyle w:val="Normal"/>
      </w:pPr>
      <w:r>
        <w:rPr>
          <w:rStyle w:val="Text0"/>
        </w:rPr>
        <w:t>123:1.4 (1357.1)</w:t>
      </w:r>
      <w:r>
        <w:t xml:space="preserve"> 耶稣的整个第四年是一个充满正常身体发展和异常心智活动的时期。同时，他与一个大约同岁、名叫雅各布的邻居男孩形成了一种紧密的依附。耶稣和雅各布在玩耍中总是很高兴，他们成长为极好的朋友和忠诚的伙伴。</w:t>
      </w:r>
      <w:bookmarkEnd w:id="11511"/>
    </w:p>
    <w:p>
      <w:bookmarkStart w:id="11512" w:name="123_1_5__1357_2__Zhe_Ge_Na_Sa_Le"/>
      <w:pPr>
        <w:pStyle w:val="Normal"/>
      </w:pPr>
      <w:r>
        <w:rPr>
          <w:rStyle w:val="Text0"/>
        </w:rPr>
        <w:t>123:1.5 (1357.2)</w:t>
      </w:r>
      <w:r>
        <w:t xml:space="preserve"> 这个拿撒勒家庭的生活中下一个重要事件是第二个孩子詹姆斯在公元前3年4月2日凌晨时间的诞生。耶稣对要有一个婴儿弟弟的想法极为激动，他想要按时站在周围，只为观察婴儿的早期活动。</w:t>
      </w:r>
      <w:bookmarkEnd w:id="11512"/>
    </w:p>
    <w:p>
      <w:bookmarkStart w:id="11513" w:name="123_1_6__1357_3__Zheng_Shi_Zai_Z"/>
      <w:pPr>
        <w:pStyle w:val="Normal"/>
      </w:pPr>
      <w:r>
        <w:rPr>
          <w:rStyle w:val="Text0"/>
        </w:rPr>
        <w:t>123:1.6 (1357.3)</w:t>
      </w:r>
      <w:r>
        <w:t xml:space="preserve"> 正是在这同一年的仲夏，约瑟夫在靠近村子泉源和商队歇脚地的地方建了一个作坊。在这之后，他白天很少做木匠活。他有他的两个兄弟和几个其他技工做副手，他会派他们出去工作，而他则留在作坊制造牛轭和牛犁，以及做其他木工。他也用绳子和帆布做一些皮革方面的活儿。而耶稣随着他长大，当不在学校时，花同样时间在帮助他母亲做家务和观看他父亲在作坊干活，同时倾听来自世界各个角落的商队向导和旅客们的对话和闲聊。</w:t>
      </w:r>
      <w:bookmarkEnd w:id="11513"/>
    </w:p>
    <w:p>
      <w:bookmarkStart w:id="11514" w:name="123_1_7__1357_4__Zai_Zhe_Yi_Nian"/>
      <w:pPr>
        <w:pStyle w:val="Normal"/>
      </w:pPr>
      <w:r>
        <w:rPr>
          <w:rStyle w:val="Text0"/>
        </w:rPr>
        <w:t>123:1.7 (1357.4)</w:t>
      </w:r>
      <w:r>
        <w:t xml:space="preserve"> 在这一年七月，在耶稣四岁之前一个月，由于与商队旅行者们接触，一场恶性肠道疾病的爆发传遍了整个拿撒勒。玛利亚害怕耶稣暴露在这一疾病流行的危险中，她将她的两个孩子包裹严实，逃到她兄弟的乡间家园，它位于拿撒勒以南几英里靠近萨里德的米吉多路上。他们两个多月未回拿撒勒，耶稣极为享受他第一次在农场的这一经历。</w:t>
      </w:r>
      <w:bookmarkEnd w:id="11514"/>
    </w:p>
    <w:p>
      <w:bookmarkStart w:id="11515" w:name="2__Di_Wu_Nian__Gong_Yuan_Qian_2N"/>
      <w:pPr>
        <w:pStyle w:val="Heading 2"/>
      </w:pPr>
      <w:r>
        <w:t>2. 第五年(公元前2年)</w:t>
      </w:r>
      <w:bookmarkEnd w:id="11515"/>
    </w:p>
    <w:p>
      <w:bookmarkStart w:id="11516" w:name="123_2_1__1357_5__Zai_Fan_Hui_Na"/>
      <w:pPr>
        <w:pStyle w:val="Normal"/>
      </w:pPr>
      <w:r>
        <w:rPr>
          <w:rStyle w:val="Text0"/>
        </w:rPr>
        <w:t>123:2.1 (1357.5)</w:t>
      </w:r>
      <w:r>
        <w:t xml:space="preserve"> 在返回拿撒勒后的一年多时间中，耶稣达到了他第一个个人性全心道德决定的年龄；一个思想调整者，一个来自天堂之父的神性赠与前来与他住在一起，此者先前与玛可文塔•麦基洗德一起服务过，由此获得了与一个超凡人存有化身生活在凡人肉身中相关的运作经验。这一事件发生在公元前2年2月11日。耶稣像成千上万其他孩子一样，并未更多意识到神性告诫者的到来，这些孩子自那天以前及以来，同样接收到这些思想调整者内驻在他们心智中，为这些心智的终极灵性化和他们演化出不朽灵魂的永恒续存而工作。</w:t>
      </w:r>
      <w:bookmarkEnd w:id="11516"/>
    </w:p>
    <w:p>
      <w:bookmarkStart w:id="11517" w:name="123_2_2__1357_6__Zai_Er_Yue_De_Z"/>
      <w:pPr>
        <w:pStyle w:val="Para 01"/>
      </w:pPr>
      <w:r>
        <w:rPr>
          <w:rStyle w:val="Text0"/>
        </w:rPr>
        <w:t>123:2.2 (1357.6)</w:t>
      </w:r>
      <w:r>
        <w:t xml:space="preserve"> 在二月的这一天，与迈克尔的孩子似化身之整合相关的、来自宇宙支配者们的直接亲身监管终止了。从那时起，直到整个化身的人性展开，耶稣的监护权注定要停留在这一内驻调整者和相关炽天使守护者的照管中，并不时补以中道受造物们的侍奉，他们受派依照他们行星上级的指示履行某些明确职责。</w:t>
      </w:r>
      <w:bookmarkEnd w:id="11517"/>
    </w:p>
    <w:p>
      <w:bookmarkStart w:id="11518" w:name="123_2_3__1357_7__Ye_Su_Zai_Zhe_N"/>
      <w:pPr>
        <w:pStyle w:val="Normal"/>
      </w:pPr>
      <w:r>
        <w:rPr>
          <w:rStyle w:val="Text0"/>
        </w:rPr>
        <w:t>123:2.3 (1357.7)</w:t>
      </w:r>
      <w:r>
        <w:t xml:space="preserve"> 耶稣在这年八月五岁了，因此，我们称这一年为他生平的第五（历）年。在这年，公元前2年，在他五岁生日之前一个月多一点，耶稣因他妹妹米瑞姆的诞生而十分高兴，她诞生于7月11日晚上。在第二天傍晚期间，耶稣就不同生命群体作为分开个体生于世间的方式，和他的父亲进行了一次长谈。耶稣早期教育的最有价值部分，是从他父母回答他深思而透彻的问讯获得的。约瑟夫从未失职，尽力花时间回答孩子的诸多问题。从耶稣五岁时起，直到他十岁，他就是一个持续不断的问号。尽管约瑟夫和玛利亚无法总能回答他的问题，但他们总会充分讨论他的问讯，并以尽可能方式协助他努力找到他敏锐头脑所提问题的满意答案。</w:t>
      </w:r>
      <w:bookmarkEnd w:id="11518"/>
    </w:p>
    <w:p>
      <w:bookmarkStart w:id="11519" w:name="123_2_4__1358_1__Zi_Cong_Fan_Hui"/>
      <w:pPr>
        <w:pStyle w:val="Normal"/>
      </w:pPr>
      <w:r>
        <w:rPr>
          <w:rStyle w:val="Text0"/>
        </w:rPr>
        <w:t>123:2.4 (1358.1)</w:t>
      </w:r>
      <w:r>
        <w:t xml:space="preserve"> 自从返回拿撒勒以来，他们家变成了忙碌的一家，约瑟夫异常忙碌于建造他的新作坊，再次开始他的事业。他是如此忙碌，以致他没找到时间给詹姆斯建一个摇篮，但在米瑞姆到来之前这得以调整过来，因此她有了一个非常舒适的婴儿床躺在里面，而全家都羡慕她。小孩子耶稣全心进入到所有这些自然而又正常的家庭经历中。他极为喜爱他的小弟弟和他的婴儿妹妹，在他们的照顾方面对玛利亚有着极大的帮助。</w:t>
      </w:r>
      <w:bookmarkEnd w:id="11519"/>
    </w:p>
    <w:p>
      <w:bookmarkStart w:id="11520" w:name="123_2_5__1358_2__Zai_Na_Xie_Ri_Z"/>
      <w:pPr>
        <w:pStyle w:val="Normal"/>
      </w:pPr>
      <w:r>
        <w:rPr>
          <w:rStyle w:val="Text0"/>
        </w:rPr>
        <w:t>123:2.5 (1358.2)</w:t>
      </w:r>
      <w:r>
        <w:t xml:space="preserve"> 在那些日子的外邦人世界中，很少有家庭能比加利利的犹太人家庭给孩子一种更好的智力、道德和宗教培训。这些犹太人拥有一套系统的养育和教育他们孩子的计划。他们将孩子的生活分成七个阶段：</w:t>
      </w:r>
      <w:bookmarkEnd w:id="11520"/>
    </w:p>
    <w:p>
      <w:bookmarkStart w:id="11521" w:name="123_2_6__1358_3__1__Xin_Sheng_De"/>
      <w:pPr>
        <w:pStyle w:val="Normal"/>
      </w:pPr>
      <w:r>
        <w:rPr>
          <w:rStyle w:val="Text0"/>
        </w:rPr>
        <w:t>123:2.6 (1358.3)</w:t>
      </w:r>
      <w:r>
        <w:t xml:space="preserve"> 1. 新生的孩子，第一到第八天。</w:t>
      </w:r>
      <w:bookmarkEnd w:id="11521"/>
    </w:p>
    <w:p>
      <w:bookmarkStart w:id="11522" w:name="123_2_7__1358_4__2__Bu_Ru_De_Hai"/>
      <w:pPr>
        <w:pStyle w:val="Para 05"/>
      </w:pPr>
      <w:r>
        <w:t>123:2.7 (1358.4)</w:t>
      </w:r>
      <w:r>
        <w:rPr>
          <w:rStyle w:val="Text2"/>
        </w:rPr>
        <w:t xml:space="preserve"> 2. 哺乳的孩子。</w:t>
      </w:r>
      <w:bookmarkEnd w:id="11522"/>
    </w:p>
    <w:p>
      <w:bookmarkStart w:id="11523" w:name="123_2_8__1358_5__3__Duan_Nai_De"/>
      <w:pPr>
        <w:pStyle w:val="Para 05"/>
      </w:pPr>
      <w:r>
        <w:t>123:2.8 (1358.5)</w:t>
      </w:r>
      <w:r>
        <w:rPr>
          <w:rStyle w:val="Text2"/>
        </w:rPr>
        <w:t xml:space="preserve"> 3. 断奶的孩子。</w:t>
      </w:r>
      <w:bookmarkEnd w:id="11523"/>
    </w:p>
    <w:p>
      <w:bookmarkStart w:id="11524" w:name="123_2_9__1358_6__4__Yi_Lai_Mu_Qi"/>
      <w:pPr>
        <w:pStyle w:val="Normal"/>
      </w:pPr>
      <w:r>
        <w:rPr>
          <w:rStyle w:val="Text0"/>
        </w:rPr>
        <w:t>123:2.9 (1358.6)</w:t>
      </w:r>
      <w:r>
        <w:t xml:space="preserve"> 4. 依赖母亲的时期，一直持续到第五年末。</w:t>
      </w:r>
      <w:bookmarkEnd w:id="11524"/>
    </w:p>
    <w:p>
      <w:bookmarkStart w:id="11525" w:name="123_2_10__1358_7__5__Hai_Zi_De_K"/>
      <w:pPr>
        <w:pStyle w:val="Normal"/>
      </w:pPr>
      <w:r>
        <w:rPr>
          <w:rStyle w:val="Text0"/>
        </w:rPr>
        <w:t>123:2.10 (1358.7)</w:t>
      </w:r>
      <w:r>
        <w:t xml:space="preserve"> 5. 孩子的开始独立，对于儿子，父亲承担起他们的教育责任。</w:t>
      </w:r>
      <w:bookmarkEnd w:id="11525"/>
    </w:p>
    <w:p>
      <w:bookmarkStart w:id="11526" w:name="123_2_11__1358_8__6__Shao_Nan_He"/>
      <w:pPr>
        <w:pStyle w:val="Para 05"/>
      </w:pPr>
      <w:r>
        <w:t>123:2.11 (1358.8)</w:t>
      </w:r>
      <w:r>
        <w:rPr>
          <w:rStyle w:val="Text2"/>
        </w:rPr>
        <w:t xml:space="preserve"> 6. 少男和少女。</w:t>
      </w:r>
      <w:bookmarkEnd w:id="11526"/>
    </w:p>
    <w:p>
      <w:bookmarkStart w:id="11527" w:name="123_2_12__1358_9__7__Qing_Nian_N"/>
      <w:pPr>
        <w:pStyle w:val="Para 15"/>
      </w:pPr>
      <w:r>
        <w:t>123:2.12 (1358.9)</w:t>
      </w:r>
      <w:r>
        <w:rPr>
          <w:rStyle w:val="Text2"/>
        </w:rPr>
        <w:t xml:space="preserve"> 7. 青年男女。</w:t>
      </w:r>
      <w:bookmarkEnd w:id="11527"/>
    </w:p>
    <w:p>
      <w:bookmarkStart w:id="11528" w:name="123_2_13__1358_10__Jia_Li_Li_You"/>
      <w:pPr>
        <w:pStyle w:val="Normal"/>
      </w:pPr>
      <w:r>
        <w:rPr>
          <w:rStyle w:val="Text0"/>
        </w:rPr>
        <w:t>123:2.13 (1358.10)</w:t>
      </w:r>
      <w:r>
        <w:t xml:space="preserve"> 加利利犹太人的习俗是，母亲要对一个孩子的培训负有责任，直到五岁生日，之后，如果孩子是一个男孩，要让父亲对孩子从那时起的教育负责。因此，这一年耶稣进入了加利利犹太人孩子生涯的第五阶段，相应地，在公元前2年8月21日，玛利亚正式将他移交给约瑟夫进行进一步的指导。</w:t>
      </w:r>
      <w:bookmarkEnd w:id="11528"/>
    </w:p>
    <w:p>
      <w:bookmarkStart w:id="11529" w:name="123_2_14__1358_11__Jin_Guan_Yue"/>
      <w:pPr>
        <w:pStyle w:val="Normal"/>
      </w:pPr>
      <w:r>
        <w:rPr>
          <w:rStyle w:val="Text0"/>
        </w:rPr>
        <w:t>123:2.14 (1358.11)</w:t>
      </w:r>
      <w:r>
        <w:t xml:space="preserve"> 尽管约瑟夫此时承担了耶稣智力和宗教教育的直接责任，但他的母亲还令她自己参与到他的家务培训中。她教他了解和照料生长在环绕家园基地之院墙周围的葡萄藤和花卉。她还在房子屋顶上（夏季卧室）提供了浅沙箱，耶稣在里面弄懂地图，并做了许多早期练习写阿拉姆文、希腊文，后来练习写希伯来文，因为他适时学习了流利读、写和说所有这三种语言。</w:t>
      </w:r>
      <w:bookmarkEnd w:id="11529"/>
    </w:p>
    <w:p>
      <w:bookmarkStart w:id="11530" w:name="123_2_15__1358_12__Ye_Su_Zai_She"/>
      <w:pPr>
        <w:pStyle w:val="Normal"/>
      </w:pPr>
      <w:r>
        <w:rPr>
          <w:rStyle w:val="Text0"/>
        </w:rPr>
        <w:t>123:2.15 (1358.12)</w:t>
      </w:r>
      <w:r>
        <w:t xml:space="preserve"> 耶稣在身体上看似一个几近完美的孩子，并在心智上和情绪上持续取得正常的进展。在他第五（历）年的后半部分，他经历了一次轻微的消化不适，他的第一个小病。</w:t>
      </w:r>
      <w:bookmarkEnd w:id="11530"/>
    </w:p>
    <w:p>
      <w:bookmarkStart w:id="11531" w:name="123_2_16__1359_1__Jin_Guan_Yue_S"/>
      <w:pPr>
        <w:pStyle w:val="Normal"/>
      </w:pPr>
      <w:r>
        <w:rPr>
          <w:rStyle w:val="Text0"/>
        </w:rPr>
        <w:t>123:2.16 (1359.1)</w:t>
      </w:r>
      <w:r>
        <w:t xml:space="preserve"> 尽管约瑟夫和玛利亚经常讨论他们长子的未来，若你在那儿，你将只会观察到那时那地一个正常、健康、无忧无虑但却极为好问孩子的成长。</w:t>
      </w:r>
      <w:bookmarkEnd w:id="11531"/>
    </w:p>
    <w:p>
      <w:bookmarkStart w:id="11532" w:name="3__Di_Liu_Nian__Gong_Yuan_Qian_1"/>
      <w:pPr>
        <w:pStyle w:val="Heading 2"/>
      </w:pPr>
      <w:r>
        <w:t>3. 第六年（公元前1年）的事件</w:t>
      </w:r>
      <w:bookmarkEnd w:id="11532"/>
    </w:p>
    <w:p>
      <w:bookmarkStart w:id="11533" w:name="123_3_1__1359_2__Ye_Su_Zai_Ta_Mu"/>
      <w:pPr>
        <w:pStyle w:val="Para 01"/>
      </w:pPr>
      <w:r>
        <w:rPr>
          <w:rStyle w:val="Text0"/>
        </w:rPr>
        <w:t>123:3.1 (1359.2)</w:t>
      </w:r>
      <w:r>
        <w:t xml:space="preserve"> 耶稣在他母亲的帮助下，已掌握了阿拉伯语的加利利方言；此时，他父亲开始教他希腊语。玛利亚说一点希腊语，不过约瑟夫却是阿拉姆语和希腊语的流利讲说者。学习希腊语的课本是那本希伯来圣经 -- 包括律法和诸先知书的完整版本，包含《诗篇》-- 在离开埃及之际，它被赠送给他们。在整个拿撒勒，只有两个完整的希腊语圣经抄本，这个木匠家拥有其中之一，使得约瑟夫家成了一个大为寻求之地，也使得耶稣在长大过程中遇到了由认真研究者和真诚真理寻求者所形成的几近无尽队伍。在这年结束之前，耶稣承担起了对这本无价手抄本的保管，并在他六岁生日时被告知，这本圣书是由亚历山大的亲戚朋友赠送给他的。在很短时间内，他便能容易地读它了。</w:t>
      </w:r>
      <w:bookmarkEnd w:id="11533"/>
    </w:p>
    <w:p>
      <w:bookmarkStart w:id="11534" w:name="123_3_2__1359_3__Ye_Su_Tong_Nian"/>
      <w:pPr>
        <w:pStyle w:val="Normal"/>
      </w:pPr>
      <w:r>
        <w:rPr>
          <w:rStyle w:val="Text0"/>
        </w:rPr>
        <w:t>123:3.2 (1359.3)</w:t>
      </w:r>
      <w:r>
        <w:t xml:space="preserve"> 耶稣童年生活的第一大震动，发生在他未满六岁之时。对孩子来说，似乎他父亲 -- 至少他父亲和母亲一起 -- 知道一切。因此，当他问他父亲一场刚发生过的轻微地震原因，听到约瑟夫说，“我的儿子，我真不知道”时，想象一下这个好问孩子的吃惊。由此开始了那场长久而又令人不安的幻灭，在这个过程中，耶稣发现他的世间父母并不是全智和全知的。</w:t>
      </w:r>
      <w:bookmarkEnd w:id="11534"/>
    </w:p>
    <w:p>
      <w:bookmarkStart w:id="11535" w:name="123_3_3__1359_4__Yue_Se_Fu_De_Di"/>
      <w:pPr>
        <w:pStyle w:val="Para 01"/>
      </w:pPr>
      <w:r>
        <w:rPr>
          <w:rStyle w:val="Text0"/>
        </w:rPr>
        <w:t>123:3.3 (1359.4)</w:t>
      </w:r>
      <w:r>
        <w:t xml:space="preserve"> 约瑟夫的第一个念头是要告诉耶稣地震是由神引起的，但一刻的反思告诫他，这样一个答案将会立即挑起进一步且更为尴尬的问讯。即便在早期年龄，通过草率告诉他神或魔鬼负责来回答耶稣有关自然和社会现象的问题是非常困难的。为了与犹太人盛行的信仰相协调，耶稣很长时间愿意接受善灵和恶灵的教义作为对心智和灵性现象的可能解释，但他很早便怀疑这种看不见的影响会对自然界的自然发生负责。</w:t>
      </w:r>
      <w:bookmarkEnd w:id="11535"/>
    </w:p>
    <w:p>
      <w:bookmarkStart w:id="11536" w:name="123_3_4__1359_5__Zai_Gong_Yuan_Q"/>
      <w:pPr>
        <w:pStyle w:val="Para 01"/>
      </w:pPr>
      <w:r>
        <w:rPr>
          <w:rStyle w:val="Text0"/>
        </w:rPr>
        <w:t>123:3.4 (1359.5)</w:t>
      </w:r>
      <w:r>
        <w:t xml:space="preserve"> 在公元前1年初夏，耶稣六岁之前，撒迦利亚和伊丽莎白和他们的儿子约翰前来拜访这个拿撒勒家庭。耶稣和约翰在他们记忆中的这一首次闲谈期间有过快乐的时间。尽管访问者们只能呆几天，但父母们细谈了许多事情，包括他们孩子的未来计划。当他们以此方式忙碌时，孩子们则在房顶的沙中玩积木，并以许多其他方式享受真正男孩时兴的玩法。</w:t>
      </w:r>
      <w:bookmarkEnd w:id="11536"/>
    </w:p>
    <w:p>
      <w:bookmarkStart w:id="11537" w:name="123_3_5__1359_6__Yu_Dao_Cong_Ye"/>
      <w:pPr>
        <w:pStyle w:val="Para 01"/>
      </w:pPr>
      <w:r>
        <w:rPr>
          <w:rStyle w:val="Text0"/>
        </w:rPr>
        <w:t>123:3.5 (1359.6)</w:t>
      </w:r>
      <w:r>
        <w:t xml:space="preserve"> 遇到从耶路撒冷来的约翰后，耶稣开始对以色列的历史表明了一种异常的兴趣，并详尽问询有关安息日仪式、犹太教会堂讲道和反复出现的庆祝盛宴之意涵。他父亲向他解释了所有这些时节的意涵。第一个是仲冬节日照明，持续八天，以第一晚点一支蜡烛开始，每个相继夜晚加一只；这在犹大•马加比对摩西服侍的恢复之后庆祝圣殿的奉献。接下来到来的是春季时节的普林节庆祝，即以斯帖的盛宴和通过她对以色列的拯救。之后紧接的是庄严的逾越节，成年人尽可能在耶路撒冷庆祝，而在家孩子们则要记住这一整周不吃发酵饼。之后到来的是初熟节，果实收获；最后，所有当中最为庄严的，即赎罪日，新年盛宴。尽管这些庆祝和惯例中某些对于耶稣年少的心智来说是难以理解的，但他却认真细思它们，之后完全进入到住棚节的喜悦中，即整个犹太民族的年度假日时节，彼时他们在多叶的棚舍野营，沉浸在欢乐愉悦之中。</w:t>
      </w:r>
      <w:bookmarkEnd w:id="11537"/>
    </w:p>
    <w:p>
      <w:bookmarkStart w:id="11538" w:name="123_3_6__1360_1__Zai_Zhe_Yi_Nian"/>
      <w:pPr>
        <w:pStyle w:val="Normal"/>
      </w:pPr>
      <w:r>
        <w:rPr>
          <w:rStyle w:val="Text0"/>
        </w:rPr>
        <w:t>123:3.6 (1360.1)</w:t>
      </w:r>
      <w:r>
        <w:t xml:space="preserve"> 在这一年期间，约瑟夫和玛利亚因耶稣的祈祷而对他有所苦恼。他坚持就像他与他世间父亲约瑟夫谈话一样，与他的天父谈话。这种与神灵更为庄重恭敬交流方式的背离有点令他父母不安，尤其对他母亲来说，但未能说服他改过来；他会按他被教导的说出他的祈祷，之后他坚持“就与我天上的父谈一下”。</w:t>
      </w:r>
      <w:bookmarkEnd w:id="11538"/>
    </w:p>
    <w:p>
      <w:bookmarkStart w:id="11539" w:name="123_3_7__1360_2__Zai_Zhe_Yi_Nian"/>
      <w:pPr>
        <w:pStyle w:val="Normal"/>
      </w:pPr>
      <w:r>
        <w:rPr>
          <w:rStyle w:val="Text0"/>
        </w:rPr>
        <w:t>123:3.7 (1360.2)</w:t>
      </w:r>
      <w:r>
        <w:t xml:space="preserve"> 在这一年六月，约瑟夫把拿撒勒的作坊移交给了他的兄弟们，并正式开始他作为建造者的工作。在这年结束前，家庭收入增加了两倍多。直到约瑟夫死之时，这个拿撒勒家庭再也没有感到过贫穷的困苦。家变得越来越大，他们花了很多钱用于额外教育和旅行，不过约瑟夫不断增长的收入总是能够跟上增长的花费。</w:t>
      </w:r>
      <w:bookmarkEnd w:id="11539"/>
    </w:p>
    <w:p>
      <w:bookmarkStart w:id="11540" w:name="123_3_8__1360_3__Jie_Xia_Lai_Ji"/>
      <w:pPr>
        <w:pStyle w:val="Para 01"/>
      </w:pPr>
      <w:r>
        <w:rPr>
          <w:rStyle w:val="Text0"/>
        </w:rPr>
        <w:t>123:3.8 (1360.3)</w:t>
      </w:r>
      <w:r>
        <w:t xml:space="preserve"> 接下来几年约瑟夫在拿撒勒及附近做了许多建造，也在迦南、（加利利的）伯利恒、抹大拉、拿因、塞佛瑞斯、迦百农和隐多珥做了相当多的工作。随着詹姆斯长到足够大来帮助他母亲做家务以及照料更小的孩子，耶稣与他父亲一起离开家更频繁前往这些周围城镇乡村。耶稣是一个敏锐的观察者，并从这些离家的旅行中获得了许多实用知识；他勤奋地将有关人类和他世上生活方式的知识存储起来。</w:t>
      </w:r>
      <w:bookmarkEnd w:id="11540"/>
    </w:p>
    <w:p>
      <w:bookmarkStart w:id="11541" w:name="123_3_9__1360_4__Zhe_Yi_Nian__Ye"/>
      <w:pPr>
        <w:pStyle w:val="Para 01"/>
      </w:pPr>
      <w:r>
        <w:rPr>
          <w:rStyle w:val="Text0"/>
        </w:rPr>
        <w:t>123:3.9 (1360.4)</w:t>
      </w:r>
      <w:r>
        <w:t xml:space="preserve"> 这一年，耶稣在调整他强烈情感和剧烈冲动以适应家庭合作和家中纪律方面，取得了极大进步。玛利亚是一个慈爱的母亲，但也是一个相当严格的纪律严明者。然而，在许多方面，约瑟夫对耶稣施加了更大的控制，因为和孩子坐下来并充分解释考虑整个家庭福祉和安宁对个人欲望的纪律性缩减之必要性的真正潜在原因，是他的做法。当向耶稣解释了情况时，他总是聪明、情愿地与父母的愿望和家里的规矩相配合。</w:t>
      </w:r>
      <w:bookmarkEnd w:id="11541"/>
    </w:p>
    <w:p>
      <w:bookmarkStart w:id="11542" w:name="123_3_10__1360_5__Ta_De_Da_Duo_X"/>
      <w:pPr>
        <w:pStyle w:val="Normal"/>
      </w:pPr>
      <w:r>
        <w:rPr>
          <w:rStyle w:val="Text0"/>
        </w:rPr>
        <w:t>123:3.10 (1360.5)</w:t>
      </w:r>
      <w:r>
        <w:t xml:space="preserve"> 他的大多闲暇时间 -- 当他母亲不需要他对于家务的帮助时 -- 花在了白天研究花卉、晚上研究星星上。在这个秩序井然的拿撒勒家中，他因在其通常的睡觉时间许久之后仰躺着惊讶凝望星空，而显示出了一种令人苦恼的嗜好。</w:t>
      </w:r>
      <w:bookmarkEnd w:id="11542"/>
    </w:p>
    <w:p>
      <w:bookmarkStart w:id="11543" w:name="4__Di_Qi_Nian__Gong_Yuan_1Nian"/>
      <w:pPr>
        <w:pStyle w:val="Heading 2"/>
      </w:pPr>
      <w:r>
        <w:t>4. 第七年（公元1年）</w:t>
      </w:r>
      <w:bookmarkEnd w:id="11543"/>
    </w:p>
    <w:p>
      <w:bookmarkStart w:id="11544" w:name="123_4_1__1361_1__Zhe_Zai_Ye_Su_D"/>
      <w:pPr>
        <w:pStyle w:val="Normal"/>
      </w:pPr>
      <w:r>
        <w:rPr>
          <w:rStyle w:val="Text0"/>
        </w:rPr>
        <w:t>123:4.1 (1361.1)</w:t>
      </w:r>
      <w:r>
        <w:t xml:space="preserve"> 这在耶稣的生命中的确是一个多事之年。1月初，加利利发生一场大的暴风雪。雪下了两英尺（半米多）厚，耶稣在他生平当中见过的最大一场雪，也是拿撒勒一百年中最厚的一场雪。</w:t>
      </w:r>
      <w:bookmarkEnd w:id="11544"/>
    </w:p>
    <w:p>
      <w:bookmarkStart w:id="11545" w:name="123_4_2__1361_2__Ye_Su_Shi_Dai_Y"/>
      <w:pPr>
        <w:pStyle w:val="Normal"/>
      </w:pPr>
      <w:r>
        <w:rPr>
          <w:rStyle w:val="Text0"/>
        </w:rPr>
        <w:t>123:4.2 (1361.2)</w:t>
      </w:r>
      <w:r>
        <w:t xml:space="preserve"> 耶稣时代犹太孩子的玩耍生活有点受限制；时常孩子们玩他们观察到他们长辈做的更严肃的事儿。他们大多玩婚礼和葬礼，即他们频繁看到的也是如此壮观的典礼。他们又跳又唱，但很少有有组织的、像后来时代孩子们如此享受的游戏。</w:t>
      </w:r>
      <w:bookmarkEnd w:id="11545"/>
    </w:p>
    <w:p>
      <w:bookmarkStart w:id="11546" w:name="123_4_3__1361_3__Ye_Su_He_Yi_Ge"/>
      <w:pPr>
        <w:pStyle w:val="Normal"/>
      </w:pPr>
      <w:r>
        <w:rPr>
          <w:rStyle w:val="Text0"/>
        </w:rPr>
        <w:t>123:4.3 (1361.3)</w:t>
      </w:r>
      <w:r>
        <w:t xml:space="preserve"> 耶稣和一个邻家男孩、后来还有他弟弟詹姆斯一起，很高兴在家中木工作坊的一个边远角落玩，他们对刨花和木块有着极大的乐趣。耶稣总是很难理解安息日被禁止的某些类游戏的害处，但他从来都遵照他父母的愿望。他有幽默和消遣的能力，但在他的日子和世代环境中，这一能力很少被给予机会表达，不过直到十四岁，他大多时间都是快乐开心的。</w:t>
      </w:r>
      <w:bookmarkEnd w:id="11546"/>
    </w:p>
    <w:p>
      <w:bookmarkStart w:id="11547" w:name="123_4_4__1361_4__Ma_Li_Ya_Zai_Li"/>
      <w:pPr>
        <w:pStyle w:val="Para 01"/>
      </w:pPr>
      <w:r>
        <w:rPr>
          <w:rStyle w:val="Text0"/>
        </w:rPr>
        <w:t>123:4.4 (1361.4)</w:t>
      </w:r>
      <w:r>
        <w:t xml:space="preserve"> 玛利亚在临近住房的牲畜房顶保留了一个鸽房，他们利用从卖鸽子的获利作为一个专门的慈善金，耶稣管理它，在他扣除什一税后，将它转交给犹太教会堂的官员。</w:t>
      </w:r>
      <w:bookmarkEnd w:id="11547"/>
    </w:p>
    <w:p>
      <w:bookmarkStart w:id="11548" w:name="123_4_5__1361_5__Ye_Su_Dao_Zhe_S"/>
      <w:pPr>
        <w:pStyle w:val="Normal"/>
      </w:pPr>
      <w:r>
        <w:rPr>
          <w:rStyle w:val="Text0"/>
        </w:rPr>
        <w:t>123:4.5 (1361.5)</w:t>
      </w:r>
      <w:r>
        <w:t xml:space="preserve"> 耶稣到这时为止有过的唯一一次真正意外，是从后院石阶上摔下，这些石阶往上通向帆布顶的卧室。它发生在一场来自东方、意想不到的七月沙暴期间。携带了阵阵细沙的热风，通常在雨季、尤其三四月期间吹过。在七月有这样一场风暴是不寻常的。当风暴到来时，耶稣正如惯常一样在房顶玩儿，因为在旱季期间这是他惯常的游戏处。当他在下台阶时，他被沙子迷了眼摔了下来。在这场意外之后，约瑟夫在台阶两边建起了栏杆。</w:t>
      </w:r>
      <w:bookmarkEnd w:id="11548"/>
    </w:p>
    <w:p>
      <w:bookmarkStart w:id="11549" w:name="123_4_6__1361_6__Zhe_Ci_Yi_Wai_M"/>
      <w:pPr>
        <w:pStyle w:val="Normal"/>
      </w:pPr>
      <w:r>
        <w:rPr>
          <w:rStyle w:val="Text0"/>
        </w:rPr>
        <w:t>123:4.6 (1361.6)</w:t>
      </w:r>
      <w:r>
        <w:t xml:space="preserve"> 这次意外没有办法预防。不能指责它被中道现世守护者们所忽视了，一名第一类中道者和一名第二类中道者被委派来照看这个孩子；也不能指责守护炽天使，它就是无法避免。但这一发生在约瑟夫离开家在隐多珥之时的小意外，导致玛利亚心中发展出了极大的焦虑，以致她试图不智地将耶稣留在她身边达几个月之久。</w:t>
      </w:r>
      <w:bookmarkEnd w:id="11549"/>
    </w:p>
    <w:p>
      <w:bookmarkStart w:id="11550" w:name="123_4_7__1361_7__Wu_Zhi_Xing_Yi"/>
      <w:pPr>
        <w:pStyle w:val="Normal"/>
      </w:pPr>
      <w:r>
        <w:rPr>
          <w:rStyle w:val="Text0"/>
        </w:rPr>
        <w:t>123:4.7 (1361.7)</w:t>
      </w:r>
      <w:r>
        <w:t xml:space="preserve"> 物质性意外，具有自然本质的寻常事件，不会被天界人格体们随意干涉。在通常状况下，只有中道受造物们能干预物质条件来保护天命男女的人身，甚至在特殊条件下，这些存有也只能服从于他们上级的特定指令而行事。</w:t>
      </w:r>
      <w:bookmarkEnd w:id="11550"/>
    </w:p>
    <w:p>
      <w:bookmarkStart w:id="11551" w:name="123_4_8__1361_8__Zhe_Zhi_Shi_Fa"/>
      <w:pPr>
        <w:pStyle w:val="Normal"/>
      </w:pPr>
      <w:r>
        <w:rPr>
          <w:rStyle w:val="Text0"/>
        </w:rPr>
        <w:t>123:4.8 (1361.8)</w:t>
      </w:r>
      <w:r>
        <w:t xml:space="preserve"> 这只是发生在这一好奇而又富冒险精神的孩子身上许多小意外之一。若你想象一个有闯劲的男孩儿的普通童年和少年时期，你将会对耶稣的年少生涯有一个相当好的观念，你也能想象他引起了他父母、尤其是他母亲多少的焦虑。</w:t>
      </w:r>
      <w:bookmarkEnd w:id="11551"/>
    </w:p>
    <w:p>
      <w:bookmarkStart w:id="11552" w:name="123_4_9__1362_1__Zhe_Ge_Na_Sa_Le"/>
      <w:pPr>
        <w:pStyle w:val="Normal"/>
      </w:pPr>
      <w:r>
        <w:rPr>
          <w:rStyle w:val="Text0"/>
        </w:rPr>
        <w:t>123:4.9 (1362.1)</w:t>
      </w:r>
      <w:r>
        <w:t xml:space="preserve"> 这个拿撒勒家庭的第四个成员，约瑟夫，在公元1年3月16日星期三早上诞生。</w:t>
      </w:r>
      <w:bookmarkEnd w:id="11552"/>
    </w:p>
    <w:p>
      <w:bookmarkStart w:id="11553" w:name="5__Na_Sa_Le_De_Xue_Xiao_Shi_Guan"/>
      <w:pPr>
        <w:pStyle w:val="Heading 2"/>
      </w:pPr>
      <w:r>
        <w:t>5. 拿撒勒的学校时光</w:t>
      </w:r>
      <w:bookmarkEnd w:id="11553"/>
    </w:p>
    <w:p>
      <w:bookmarkStart w:id="11554" w:name="123_5_1__1362_2__Ye_Su_Ci_Shi_Qi"/>
      <w:pPr>
        <w:pStyle w:val="Normal"/>
      </w:pPr>
      <w:r>
        <w:rPr>
          <w:rStyle w:val="Text0"/>
        </w:rPr>
        <w:t>123:5.1 (1362.2)</w:t>
      </w:r>
      <w:r>
        <w:t xml:space="preserve"> 耶稣此时七岁了，犹太孩子在这个年龄理应在犹太教会堂学校开始他们的正式教育了。相应地，在这年八月，他进入了拿撒勒的多事学校生活。这个孩子已是两种语言、阿拉姆语和希腊语的流利阅读者、写作者和讲说者。他此时正让自己熟悉学习读、写、说希伯来语的任务。他真的渴望他面前的崭新学校生活。</w:t>
      </w:r>
      <w:bookmarkEnd w:id="11554"/>
    </w:p>
    <w:p>
      <w:bookmarkStart w:id="11555" w:name="123_5_2__1362_3__San_Nian_Zhong"/>
      <w:pPr>
        <w:pStyle w:val="Para 01"/>
      </w:pPr>
      <w:r>
        <w:rPr>
          <w:rStyle w:val="Text0"/>
        </w:rPr>
        <w:t>123:5.2 (1362.3)</w:t>
      </w:r>
      <w:r>
        <w:t xml:space="preserve"> 三年中 -- 直到他十岁 -- 他上过拿撒勒犹太教会堂的小学。在这三年里，他学习了律法书的基础知识，因为它是以希伯来语记载的。在接下三年中，他在高级学校学习，通过反复朗诵的方式熟记神圣律法的更深教导。在他十三岁期间，他从这间犹太教会堂学校毕业，被犹太教会堂支配者作为一名受教育的“戒律之子”转交给他的父母 -- 自此以后成为以色列联邦一名负责任的公民，所有这一切需要他参加耶路撒冷的逾越节；相应地，他在他父母的陪伴下参加了他的第一个逾越节。</w:t>
      </w:r>
      <w:bookmarkEnd w:id="11555"/>
    </w:p>
    <w:p>
      <w:bookmarkStart w:id="11556" w:name="123_5_3__1362_4__Zai_Na_Sa_Le__X"/>
      <w:pPr>
        <w:pStyle w:val="Normal"/>
      </w:pPr>
      <w:r>
        <w:rPr>
          <w:rStyle w:val="Text0"/>
        </w:rPr>
        <w:t>123:5.3 (1362.4)</w:t>
      </w:r>
      <w:r>
        <w:t xml:space="preserve"> 在拿撒勒，学生们以半圆形围坐在地上，而他们的老师，领班者，即犹太教会堂的一位官员，坐着面对他们。他们以《利未记》开始，继而学习其他律法书，接着学习诸先知书和《诗篇》。拿撒勒的犹太教会堂有一整本希伯来圣经。在十二岁之前只学圣经。在夏天月份中，上学时间极大缩短了。</w:t>
      </w:r>
      <w:bookmarkEnd w:id="11556"/>
    </w:p>
    <w:p>
      <w:bookmarkStart w:id="11557" w:name="123_5_4__1362_5__Ye_Su_Hen_Zao_J"/>
      <w:pPr>
        <w:pStyle w:val="Normal"/>
      </w:pPr>
      <w:r>
        <w:rPr>
          <w:rStyle w:val="Text0"/>
        </w:rPr>
        <w:t>123:5.4 (1362.5)</w:t>
      </w:r>
      <w:r>
        <w:t xml:space="preserve"> 耶稣很早就成了一个希伯来语的精通者，作为一个年轻人，当碰巧没有有声望的访问者在拿撒勒逗留时，他时常被邀请在犹太教会堂定期的安息日礼拜仪式上，向聚集起来的虔诚者朗读希伯来圣经。</w:t>
      </w:r>
      <w:bookmarkEnd w:id="11557"/>
    </w:p>
    <w:p>
      <w:bookmarkStart w:id="11558" w:name="123_5_5__1362_6__Dang_Ran__Zhe_X"/>
      <w:pPr>
        <w:pStyle w:val="Para 01"/>
      </w:pPr>
      <w:r>
        <w:rPr>
          <w:rStyle w:val="Text0"/>
        </w:rPr>
        <w:t>123:5.5 (1362.6)</w:t>
      </w:r>
      <w:r>
        <w:t xml:space="preserve"> 当然，这些犹太教会堂学校没有任何课本。在教导方面，领班者将会说一句话，而学生们将会齐声跟着他重复它。在获得接触书面的律法书之时，学生会通过朗读和不断重复学习他的功课。</w:t>
      </w:r>
      <w:bookmarkEnd w:id="11558"/>
    </w:p>
    <w:p>
      <w:bookmarkStart w:id="11559" w:name="123_5_6__1362_7__Jie_Xia_Lai__Ch"/>
      <w:pPr>
        <w:pStyle w:val="Normal"/>
      </w:pPr>
      <w:r>
        <w:rPr>
          <w:rStyle w:val="Text0"/>
        </w:rPr>
        <w:t>123:5.6 (1362.7)</w:t>
      </w:r>
      <w:r>
        <w:t xml:space="preserve"> 接下来，除了他更为正式的学校教育外，耶稣随着来自许多地方的人们出入他父亲的修配作坊开始接触来自世间四方的人类本性。当他长大一些时，他在商队靠近泉源逗留休息补养时，与他们自由往来。由于他是一个流利的希腊语讲说者，他在与大多商队旅行者和向导交流方面很少有麻烦。</w:t>
      </w:r>
      <w:bookmarkEnd w:id="11559"/>
    </w:p>
    <w:p>
      <w:bookmarkStart w:id="11560" w:name="123_5_7__1362_8__Na_Sa_Le_Shi_Yi"/>
      <w:pPr>
        <w:pStyle w:val="Normal"/>
      </w:pPr>
      <w:r>
        <w:rPr>
          <w:rStyle w:val="Text0"/>
        </w:rPr>
        <w:t>123:5.7 (1362.8)</w:t>
      </w:r>
      <w:r>
        <w:t xml:space="preserve"> 拿撒勒是一个商队中继站和旅行交汇点，在人口方面很大程度上是外邦人的；与此同时，它因犹太律法的一个自由阐释中心而广为人知。在加利利，犹太人比起他们在犹地亚的做法，更为自由地与外邦人往来。在加利利所有城市当中，拿撒勒的犹太人作为与外邦人接触的结果，对基于玷污恐惧之上的社会约束的阐释上最为自由，这些状况导致了耶路撒冷的一种普遍说法，“拿撒勒能出什么好东西？”</w:t>
      </w:r>
      <w:bookmarkEnd w:id="11560"/>
    </w:p>
    <w:p>
      <w:bookmarkStart w:id="11561" w:name="123_5_8__1363_1__Ye_Su_Zhu_Yao_Z"/>
      <w:pPr>
        <w:pStyle w:val="Para 04"/>
      </w:pPr>
      <w:r>
        <w:rPr>
          <w:rStyle w:val="Text0"/>
        </w:rPr>
        <w:t>123:5.8 (1363.1)</w:t>
      </w:r>
      <w:r>
        <w:t xml:space="preserve"> 耶稣主要在他自己家里接受了他的道德培训和灵性教化。他从领班者那里获得了他的大多智性和神学教育。但他的真正教育 -- 那种应对处理诸多生活难题之实际考验而对头脑和心灵的装备 -- 他得自与他同伴人们的往来。正是这种与他同伴人们，年轻和年老的，犹太人和外邦人的密切联系，提供给了他了解人类的机会。耶稣受过高度教育，因此他彻底理解人们，并忠实热爱他们。</w:t>
      </w:r>
      <w:bookmarkEnd w:id="11561"/>
    </w:p>
    <w:p>
      <w:bookmarkStart w:id="11562" w:name="123_5_9__1363_2__Zai_Ta_Zai_You"/>
      <w:pPr>
        <w:pStyle w:val="Normal"/>
      </w:pPr>
      <w:r>
        <w:rPr>
          <w:rStyle w:val="Text0"/>
        </w:rPr>
        <w:t>123:5.9 (1363.2)</w:t>
      </w:r>
      <w:r>
        <w:t xml:space="preserve"> 在他在犹太教会堂的年月中，他是一个聪明的学生，并因他精通三种语言而拥有极大优势。拿撒勒的领班者，在耶稣完成在他学校的课程之际，向约瑟夫谈论过，他恐怕“他从耶稣探寻性问题中所学到的”比他“能教给孩子的”还要多。</w:t>
      </w:r>
      <w:bookmarkEnd w:id="11562"/>
    </w:p>
    <w:p>
      <w:bookmarkStart w:id="11563" w:name="123_5_10__1363_3__Zai_Ta_De_Zhen"/>
      <w:pPr>
        <w:pStyle w:val="Normal"/>
      </w:pPr>
      <w:r>
        <w:rPr>
          <w:rStyle w:val="Text0"/>
        </w:rPr>
        <w:t>123:5.10 (1363.3)</w:t>
      </w:r>
      <w:r>
        <w:t xml:space="preserve"> 在他的整个学习课程期间，耶稣学习了许多，并从犹太教会堂定期的安息日布道中获得了极大启发。在拿撒勒，邀请杰出的访问者在安息日期间停留向犹太教会堂致辞是习惯性的。随着耶稣长大，他听说过整个犹太人世界许多伟大的思想家阐明他们的观点，也有许多很少是正统的犹太人，因为拿撒勒的犹太教会堂是希伯来思想和教法的一个先进而又自由的中心。</w:t>
      </w:r>
      <w:bookmarkEnd w:id="11563"/>
    </w:p>
    <w:p>
      <w:bookmarkStart w:id="11564" w:name="123_5_11__1363_4__Dang_Zai_Qi_Su"/>
      <w:pPr>
        <w:pStyle w:val="Para 04"/>
      </w:pPr>
      <w:r>
        <w:rPr>
          <w:rStyle w:val="Text0"/>
        </w:rPr>
        <w:t>123:5.11 (1363.4)</w:t>
      </w:r>
      <w:r>
        <w:t xml:space="preserve"> 当在七岁进入学校时（此时犹太人刚开创了一套义务教育法），学生选择他们的“诞生文”，某种在他们学习期间指导他们的黄金法则，一种他们在十三岁毕业时通常要详述的文章。耶稣选择的文章来自先知以赛亚：“上主神的灵在我身上，因为上主已选定我；他派我把好消息带给温顺之人，医治伤心之人，向被掳者宣告自由，也令灵性囚徒得到自由。”</w:t>
      </w:r>
      <w:bookmarkEnd w:id="11564"/>
    </w:p>
    <w:p>
      <w:bookmarkStart w:id="11565" w:name="123_5_12__1363_5__Na_Sa_Le_Shi_X"/>
      <w:pPr>
        <w:pStyle w:val="Normal"/>
      </w:pPr>
      <w:r>
        <w:rPr>
          <w:rStyle w:val="Text0"/>
        </w:rPr>
        <w:t>123:5.12 (1363.5)</w:t>
      </w:r>
      <w:r>
        <w:t xml:space="preserve"> 拿撒勒是希伯来民族二十四个祭司中心之一。但加利利的祭司阶层在传统律法的阐释上，比犹地亚的文士和拉比更为自由。在拿撒勒，他们在涉及安息日的惯例上也更为自由。因此，约瑟夫带耶稣在安息日下午出去散步也是习惯性的，他们最喜欢的短途出行是爬上他们家附近的高山，从那儿他们能获得整个加利利的全景。西北面，在晴天时他们能看到迦密山的漫长山脊延伸到海，许多次耶稣听他父亲讲述以利亚的故事，那一系列希伯来先知中最先之一，他责骂了亚哈，并揭露了巴力神的祭司。北面，赫尔蒙山以宏伟壮丽之势升起雪峰，独占天际，几近3,000英尺（1,000多米）的上坡覆以永久白雪而闪闪发光。往东远眺，他们能分辨出约旦河谷，以及再远处多岩的摩押山。往南以及往东，当太阳照耀到德卡波利斯诸个希腊罗马城市的大理石墙时，他们能看到它们，伴随其圆形剧场和矫饰的寺庙。当他们徘徊到太阳下山时，往西他们能辨认出遥远地中海的帆船。</w:t>
      </w:r>
      <w:bookmarkEnd w:id="11565"/>
    </w:p>
    <w:p>
      <w:bookmarkStart w:id="11566" w:name="123_5_13__1364_1__Dang_Shang_Dui"/>
      <w:pPr>
        <w:pStyle w:val="Normal"/>
      </w:pPr>
      <w:r>
        <w:rPr>
          <w:rStyle w:val="Text0"/>
        </w:rPr>
        <w:t>123:5.13 (1364.1)</w:t>
      </w:r>
      <w:r>
        <w:t xml:space="preserve"> 当商队进出拿撒勒时，耶稣能从四个方向观察到商队队列，往南他能俯瞰埃斯德赖隆宽广肥沃的平原地区，绵延至基利波山和撒玛利亚。</w:t>
      </w:r>
      <w:bookmarkEnd w:id="11566"/>
    </w:p>
    <w:p>
      <w:bookmarkStart w:id="11567" w:name="123_5_14__1364_2__Dang_Ta_Men_Bi"/>
      <w:pPr>
        <w:pStyle w:val="Para 04"/>
      </w:pPr>
      <w:r>
        <w:rPr>
          <w:rStyle w:val="Text0"/>
        </w:rPr>
        <w:t>123:5.14 (1364.2)</w:t>
      </w:r>
      <w:r>
        <w:t xml:space="preserve"> 当他们并未爬上高山眺望远方景观时，他们漫步穿过乡村，研究依照季节它多样色调的本质。耶稣的最早培训，除了家中炉边的以外，还与自然虔诚而合意的接触有关。</w:t>
      </w:r>
      <w:bookmarkEnd w:id="11567"/>
    </w:p>
    <w:p>
      <w:bookmarkStart w:id="11568" w:name="123_5_15__1364_3__Zai_Ta_Ba_Sui"/>
      <w:pPr>
        <w:pStyle w:val="Normal"/>
      </w:pPr>
      <w:r>
        <w:rPr>
          <w:rStyle w:val="Text0"/>
        </w:rPr>
        <w:t>123:5.15 (1364.3)</w:t>
      </w:r>
      <w:r>
        <w:t xml:space="preserve"> 在他八岁之前，他已为拿撒勒的所有母亲和年轻妇女所知了，他们在离他家不远的泉源处与他见面谈话，它是整个城镇接触和闲谈的社交中心。这年耶稣学会了挤家里母牛的奶和照看其他牲畜。这年和接下一年期间，他也学会了做奶酪和织布。当他十岁时，他是一个熟练的织机操作者了。正是在这个时候，耶稣和邻居男孩雅各布成了制陶器的好朋友，他们在流动的泉水附近工作；当他们观看纳森灵巧的手指在制陶器的轮子上塑制粘土时，许多次他们俩决定在长大时当陶工。纳森非常喜爱孩子们，并时常给他们粘土玩，通过建议在塑制各样物件和动物上竞争努力来试图激发他们的创造想象力。</w:t>
      </w:r>
      <w:bookmarkEnd w:id="11568"/>
    </w:p>
    <w:p>
      <w:bookmarkStart w:id="11569" w:name="6__Ta_De_Di_Ba_Nian__Gong_Yuan_2"/>
      <w:pPr>
        <w:pStyle w:val="Heading 2"/>
      </w:pPr>
      <w:r>
        <w:t>6. 他的第八年（公元2年）</w:t>
      </w:r>
      <w:bookmarkEnd w:id="11569"/>
    </w:p>
    <w:p>
      <w:bookmarkStart w:id="11570" w:name="123_6_1__1364_4__Zhe_Shi_Zai_Xue"/>
      <w:pPr>
        <w:pStyle w:val="Normal"/>
      </w:pPr>
      <w:r>
        <w:rPr>
          <w:rStyle w:val="Text0"/>
        </w:rPr>
        <w:t>123:6.1 (1364.4)</w:t>
      </w:r>
      <w:r>
        <w:t xml:space="preserve"> 这是在学校有趣的一年，尽管耶稣不是一个不同寻常的学生，但他却是一个勤奋的学生，属于班级更为进步的三分之一，做作业很好，以致他每月被免于一周出席。这周他通常花在与他的渔夫叔叔在靠近抹大拉的加利利海岸边，或是花在拿撒勒南面五英里（大约八公里）另一个舅舅（他母亲的兄弟）的农场上。</w:t>
      </w:r>
      <w:bookmarkEnd w:id="11570"/>
    </w:p>
    <w:p>
      <w:bookmarkStart w:id="11571" w:name="123_6_2__1364_5__Jin_Guan_Ta_Mu"/>
      <w:pPr>
        <w:pStyle w:val="Normal"/>
      </w:pPr>
      <w:r>
        <w:rPr>
          <w:rStyle w:val="Text0"/>
        </w:rPr>
        <w:t>123:6.2 (1364.5)</w:t>
      </w:r>
      <w:r>
        <w:t xml:space="preserve"> 尽管他母亲过度担忧他的健康和安全，她逐渐对这些离家出行有所和解。耶稣的叔叔婶婶舅舅舅母都很喜欢他，他们中间接着发生了一场生气勃勃的竞争，以在这年和接下几年这些每月的造访中获得他的陪伴。他在他舅舅农场（自婴儿以来）的第一周逗留是这年的一月；在加利利海的第一周捕鱼经历则发生在五月。</w:t>
      </w:r>
      <w:bookmarkEnd w:id="11571"/>
    </w:p>
    <w:p>
      <w:bookmarkStart w:id="11572" w:name="123_6_3__1364_6__Da_Yue_Ci_Shi"/>
      <w:pPr>
        <w:pStyle w:val="Normal"/>
      </w:pPr>
      <w:r>
        <w:rPr>
          <w:rStyle w:val="Text0"/>
        </w:rPr>
        <w:t>123:6.3 (1364.6)</w:t>
      </w:r>
      <w:r>
        <w:t xml:space="preserve"> 大约此时，耶稣遇到了一位来自大马士革的数学教师，并学习了一些新的数字技巧，他花了很多时间在数学上达几年之久。他对数字、距离和比例发展出了一种敏锐的感觉。</w:t>
      </w:r>
      <w:bookmarkEnd w:id="11572"/>
    </w:p>
    <w:p>
      <w:bookmarkStart w:id="11573" w:name="123_6_4__1364_7__Ye_Su_Kai_Shi_F"/>
      <w:pPr>
        <w:pStyle w:val="Normal"/>
      </w:pPr>
      <w:r>
        <w:rPr>
          <w:rStyle w:val="Text0"/>
        </w:rPr>
        <w:t>123:6.4 (1364.7)</w:t>
      </w:r>
      <w:r>
        <w:t xml:space="preserve"> 耶稣开始非常喜欢他的弟弟詹姆斯，这年年底时开始教他字母表。</w:t>
      </w:r>
      <w:bookmarkEnd w:id="11573"/>
    </w:p>
    <w:p>
      <w:bookmarkStart w:id="11574" w:name="123_6_5__1364_8__Zhe_Nian_Ye_Su"/>
      <w:pPr>
        <w:pStyle w:val="Normal"/>
      </w:pPr>
      <w:r>
        <w:rPr>
          <w:rStyle w:val="Text0"/>
        </w:rPr>
        <w:t>123:6.5 (1364.8)</w:t>
      </w:r>
      <w:r>
        <w:t xml:space="preserve"> 这年耶稣安排交换乳制品来学习竖琴课。他对每样乐器拥有一种异常的爱好。后来，他做了许多，以在他的年轻同伴们中间促进在声乐上的兴趣。到他十一岁时，他是一个熟练的弹竖琴者，并极为享受用他非凡的阐释和有才的即兴表演招待家人和朋友。</w:t>
      </w:r>
      <w:bookmarkEnd w:id="11574"/>
    </w:p>
    <w:p>
      <w:bookmarkStart w:id="11575" w:name="123_6_6__1365_1__Jin_Guan_Ye_Su"/>
      <w:pPr>
        <w:pStyle w:val="Para 01"/>
      </w:pPr>
      <w:r>
        <w:rPr>
          <w:rStyle w:val="Text0"/>
        </w:rPr>
        <w:t>123:6.6 (1365.1)</w:t>
      </w:r>
      <w:r>
        <w:t xml:space="preserve"> 尽管耶稣继续在学校取得令人羡慕的进展，但对于父母或老师来说，一切却并不顺利运作。他坚持问许多涉及科学和宗教的令人尴尬问题，尤其关于地理和天文。他尤其坚持找到为何巴勒斯坦有旱季和雨季。他屡次寻求关于拿撒勒和约旦河谷巨大温差的解释。他简直从不停止询问这类智能但却令人困惑的问题。</w:t>
      </w:r>
      <w:bookmarkEnd w:id="11575"/>
    </w:p>
    <w:p>
      <w:bookmarkStart w:id="11576" w:name="123_6_7__1365_2__Ta_De_Di_San_Ge"/>
      <w:pPr>
        <w:pStyle w:val="Para 01"/>
      </w:pPr>
      <w:r>
        <w:rPr>
          <w:rStyle w:val="Text0"/>
        </w:rPr>
        <w:t>123:6.7 (1365.2)</w:t>
      </w:r>
      <w:r>
        <w:t xml:space="preserve"> 他的第三个弟弟，西蒙，生于这年、即公元2年4月14日星期五傍晚。</w:t>
      </w:r>
      <w:bookmarkEnd w:id="11576"/>
    </w:p>
    <w:p>
      <w:bookmarkStart w:id="11577" w:name="123_6_8__1365_3__Er_Yue__Na_He_E"/>
      <w:pPr>
        <w:pStyle w:val="Normal"/>
      </w:pPr>
      <w:r>
        <w:rPr>
          <w:rStyle w:val="Text0"/>
        </w:rPr>
        <w:t>123:6.8 (1365.3)</w:t>
      </w:r>
      <w:r>
        <w:t xml:space="preserve"> 二月，纳赫尔，耶路撒冷拉比学院的一位老师，前来拿撒勒观察耶稣，他曾前往耶路撒冷附近撒迦利亚家里执行过一场类似的使命。他在约翰父亲的鼓动下来到拿撒勒。尽管起初他有些被耶稣与宗教事物相关联之坦诚和非传统方式所震惊，他却将它归于加利利远离希伯来学习和教化中心，并建议约瑟夫和玛利亚允许他将耶稣带回耶路撒冷，他可以在犹太教化中心享有教育和培训的优势。玛利亚半被说服同意；她确信她的长子会成为弥赛亚，犹太人的拯救者；约瑟夫犹豫了；他同样被说服耶稣长大要成为一个天命之人，但天命会证明是什么他极为不确定。但他从未真正怀疑他的儿子要在世上履行某个伟大的使命。他对纳赫尔的建议思考越多，他便越质疑提议的耶路撒冷旅居之明智性。</w:t>
      </w:r>
      <w:bookmarkEnd w:id="11577"/>
    </w:p>
    <w:p>
      <w:bookmarkStart w:id="11578" w:name="123_6_9__1365_4__You_Yu_Yue_Se_F"/>
      <w:pPr>
        <w:pStyle w:val="Para 07"/>
      </w:pPr>
      <w:r>
        <w:rPr>
          <w:rStyle w:val="Text0"/>
        </w:rPr>
        <w:t>123:6.9 (1365.4)</w:t>
      </w:r>
      <w:r>
        <w:t xml:space="preserve"> 由于约瑟夫和玛利亚的这种观点上的差异，纳赫尔请求获许将整件事摆在耶稣面前。耶稣聚精会神地听了，与约瑟夫、玛利亚以及一个邻居、石匠雅各布（他的儿子是他最喜欢的玩伴）谈过了，接着，两天之后，汇报说，由于在他父母和提议者之间存在这样一种观点差异，由于他觉得没有能力为这一决定承担责任，不管怎样都不感觉强烈，考虑到整个情形，他最终决定要“与我天上的父谈一下”；尽管他并不完全确定答案，他仍觉得他应“与我的父母”留在家里，又说，“如此爱我的他们应该比只能观看我身体、观察我心智但却很难真正了解我的陌生人为我做更多，更为安全地指导我。”他们都感到惊讶，纳赫尔返回了耶路撒冷。直到许多年之后，耶稣离家的话题才再次引起考虑。</w:t>
      </w:r>
      <w:bookmarkEnd w:id="11578"/>
    </w:p>
    <w:p>
      <w:bookmarkStart w:id="11579" w:name="Top_of_12_Paper124_xhtml"/>
      <w:pPr>
        <w:pStyle w:val="Para 08"/>
        <w:pageBreakBefore w:val="on"/>
      </w:pPr>
      <w:r>
        <w:t>玉苒厦之书</w:t>
      </w:r>
      <w:bookmarkEnd w:id="11579"/>
    </w:p>
    <w:p>
      <w:pPr>
        <w:pStyle w:val="0 Block"/>
      </w:pPr>
    </w:p>
    <w:p>
      <w:pPr>
        <w:pStyle w:val="Para 13"/>
      </w:pPr>
      <w:r>
        <w:rPr>
          <w:rStyle w:val="Text4"/>
        </w:rPr>
        <w:t xml:space="preserve">&lt;&lt; </w:t>
      </w:r>
      <w:hyperlink w:anchor="Top_of_12_Paper123_xhtml" w:tooltip="第123篇, 耶稣的早期童年">
        <w:r>
          <w:t>第123篇</w:t>
        </w:r>
      </w:hyperlink>
      <w:r>
        <w:rPr>
          <w:rStyle w:val="Text4"/>
        </w:rPr>
        <w:t xml:space="preserve"> | </w:t>
      </w:r>
      <w:hyperlink w:anchor="Top_of_01_Parts_xhtml" w:tooltip="书的各个部分">
        <w:r>
          <w:t>各个部分</w:t>
        </w:r>
      </w:hyperlink>
      <w:r>
        <w:rPr>
          <w:rStyle w:val="Text4"/>
        </w:rPr>
        <w:t xml:space="preserve"> | </w:t>
      </w:r>
      <w:hyperlink w:anchor="124__Ye_Su_De_Hou_Qi_Tong_Nian_1" w:tooltip="书的目录">
        <w:r>
          <w:t>目录</w:t>
        </w:r>
      </w:hyperlink>
      <w:r>
        <w:rPr>
          <w:rStyle w:val="Text4"/>
        </w:rPr>
        <w:t xml:space="preserve"> | </w:t>
      </w:r>
      <w:hyperlink w:anchor="Top_of_12_Paper125_xhtml" w:tooltip="第125篇, 耶稣在耶路撒冷">
        <w:r>
          <w:t>第125篇</w:t>
        </w:r>
      </w:hyperlink>
      <w:r>
        <w:rPr>
          <w:rStyle w:val="Text4"/>
        </w:rPr>
        <w:t xml:space="preserve"> &gt;&gt;</w:t>
      </w:r>
    </w:p>
    <w:p>
      <w:pPr>
        <w:pStyle w:val="0 Block"/>
      </w:pPr>
    </w:p>
    <w:p>
      <w:pPr>
        <w:pStyle w:val="Para 10"/>
      </w:pPr>
      <w:r>
        <w:t>第124篇</w:t>
      </w:r>
    </w:p>
    <w:p>
      <w:bookmarkStart w:id="11580" w:name="Ye_Su_De_Hou_Qi_Tong_Nian"/>
      <w:pPr>
        <w:pStyle w:val="Heading 1"/>
      </w:pPr>
      <w:r>
        <w:t>耶稣的后期童年</w:t>
      </w:r>
      <w:bookmarkEnd w:id="11580"/>
    </w:p>
    <w:p>
      <w:bookmarkStart w:id="11581" w:name="124_0_1__1366_1__Jin_Guan_Ye_Su"/>
      <w:pPr>
        <w:pStyle w:val="Normal"/>
      </w:pPr>
      <w:r>
        <w:rPr>
          <w:rStyle w:val="Text0"/>
        </w:rPr>
        <w:t>124:0.1 (1366.1)</w:t>
      </w:r>
      <w:r>
        <w:t xml:space="preserve"> 尽管耶稣或许在亚历山大比在加利利享有更好的学校教育机会，但他却可能不会拥有这样一个极好的环境以最低限度的教育指导解决他自己的生活问题，与此同时享有不断接触这样一大群来自文明世界各处各类男女的极大优势。若他留在亚历山大，他的教育将由犹太人沿着专门的犹太人路线加以引导。在拿撒勒，他获得的教育和接受的培训更为合意地令他准备好理解外邦人，给了他有关东方巴比伦式和西方希腊式希伯来神学观点的一种更好且更为平衡的观念。</w:t>
      </w:r>
      <w:bookmarkEnd w:id="11581"/>
    </w:p>
    <w:p>
      <w:bookmarkStart w:id="11582" w:name="1__Ye_Su_De_Di_Jiu_Nian__Gong_Yu"/>
      <w:pPr>
        <w:pStyle w:val="Heading 2"/>
      </w:pPr>
      <w:r>
        <w:t>1. 耶稣的第九年（公元3年）</w:t>
      </w:r>
      <w:bookmarkEnd w:id="11582"/>
    </w:p>
    <w:p>
      <w:bookmarkStart w:id="11583" w:name="124_1_1__1366_2__Jin_Guan_Hen_Na"/>
      <w:pPr>
        <w:pStyle w:val="Normal"/>
      </w:pPr>
      <w:r>
        <w:rPr>
          <w:rStyle w:val="Text0"/>
        </w:rPr>
        <w:t>124:1.1 (1366.2)</w:t>
      </w:r>
      <w:r>
        <w:t xml:space="preserve"> 尽管很难说耶稣曾重病过，但他的确在这年与他的弟弟们和婴儿妹妹一起得过一些童年小病。</w:t>
      </w:r>
      <w:bookmarkEnd w:id="11583"/>
    </w:p>
    <w:p>
      <w:bookmarkStart w:id="11584" w:name="124_1_2__1366_3__Xue_Ji_Xu_Shang"/>
      <w:pPr>
        <w:pStyle w:val="Para 01"/>
      </w:pPr>
      <w:r>
        <w:rPr>
          <w:rStyle w:val="Text0"/>
        </w:rPr>
        <w:t>124:1.2 (1366.3)</w:t>
      </w:r>
      <w:r>
        <w:t xml:space="preserve"> 学继续上，他仍是一个受到优待的学生，每月一周有空，他也继续将他的时间在他与父亲到邻近城市的出行、在拿撒勒以南他舅舅的农场以及从抹大拉外出捕鱼之行中间大体均分。</w:t>
      </w:r>
      <w:bookmarkEnd w:id="11584"/>
    </w:p>
    <w:p>
      <w:bookmarkStart w:id="11585" w:name="124_1_3__1366_4__Dao_Na_Shi_Wei"/>
      <w:pPr>
        <w:pStyle w:val="Normal"/>
      </w:pPr>
      <w:r>
        <w:rPr>
          <w:rStyle w:val="Text0"/>
        </w:rPr>
        <w:t>124:1.3 (1366.4)</w:t>
      </w:r>
      <w:r>
        <w:t xml:space="preserve"> 到那时为止，出现在学校的最严重麻烦发生在晚冬，彼时耶稣敢于就所有雕像、图画和绘画在本质上是崇拜偶像的教导而挑战领班者。耶稣乐于画风景，也乐于用陶工的粘土塑造各样物体。那类东西受到犹太人律法的严格禁止，但到此时他已设法解除了他父母的反对，以致他们允许他继续这些活动。</w:t>
      </w:r>
      <w:bookmarkEnd w:id="11585"/>
    </w:p>
    <w:p>
      <w:bookmarkStart w:id="11586" w:name="124_1_4__1366_5__Bu_Guo_Zai_Xue"/>
      <w:pPr>
        <w:pStyle w:val="Normal"/>
      </w:pPr>
      <w:r>
        <w:rPr>
          <w:rStyle w:val="Text0"/>
        </w:rPr>
        <w:t>124:1.4 (1366.5)</w:t>
      </w:r>
      <w:r>
        <w:t xml:space="preserve"> 不过在学校，麻烦再次被激起，那时一名更为落后的学生发现耶稣正在学校教室的地板上画教师的木炭画。它在那儿非常显而易见，许多长老看到了，之后委员会去拜访约瑟夫，要求做些事来抑制他长子的非法行为。尽管就约瑟夫和玛利亚多才多艺和富进取心孩子的行为来到他们面前的抱怨不是第一次了，但这是迄今为止对他提出的所有控告中最为严重的。耶稣就坐在后门外的一块大石头上，听了对他艺术努力的控告一点时间。他厌恶他们因他所谓的罪行指责他父亲；因此他进去无畏地面对他的指控者们。长老们陷入了混乱。有些人想要幽默地看待这件事，而一两个似乎认为这个孩子要不是亵渎神灵便是该受天谴。约瑟夫猝不及防，玛利亚则愤愤不平，但耶稣则坚持人们倾听他说。他说出了他的话，勇敢地捍卫了自己的观点，还怀着圆满的自控宣布他将在这件事上如同在所有其他有争议事务上一样遵守他父亲的决定。长老委员会默默离开了。</w:t>
      </w:r>
      <w:bookmarkEnd w:id="11586"/>
    </w:p>
    <w:p>
      <w:bookmarkStart w:id="11587" w:name="124_1_5__1367_1__Ma_Li_Ya_Jin_Li"/>
      <w:pPr>
        <w:pStyle w:val="Para 01"/>
      </w:pPr>
      <w:r>
        <w:rPr>
          <w:rStyle w:val="Text0"/>
        </w:rPr>
        <w:t>124:1.5 (1367.1)</w:t>
      </w:r>
      <w:r>
        <w:t xml:space="preserve"> 玛利亚尽力影响约瑟夫让耶稣在家用粘土塑模，只要他许诺不在学校做这些备受质疑的活动，但约瑟夫不得不规定拉比对第二诫命的阐释应该占上风。因此，从那天起，只要耶稣住在他父亲家，他就不再画画和塑模。但他不服气他做错了什么，放弃这样一个最喜爱的消遣构成了他年少生活的极大试炼之一。</w:t>
      </w:r>
      <w:bookmarkEnd w:id="11587"/>
    </w:p>
    <w:p>
      <w:bookmarkStart w:id="11588" w:name="124_1_6__1367_2__Zai_Liu_Yue_Xia"/>
      <w:pPr>
        <w:pStyle w:val="Para 01"/>
      </w:pPr>
      <w:r>
        <w:rPr>
          <w:rStyle w:val="Text0"/>
        </w:rPr>
        <w:t>124:1.6 (1367.2)</w:t>
      </w:r>
      <w:r>
        <w:t xml:space="preserve"> 在六月下旬，耶稣与他父亲一起，第一次爬到了塔泊山山顶。这天天气晴朗，视野极佳。对这个九岁孩子来说，他似乎真的眺望到除了印度、非洲和罗马以外的整个世界一样。</w:t>
      </w:r>
      <w:bookmarkEnd w:id="11588"/>
    </w:p>
    <w:p>
      <w:bookmarkStart w:id="11589" w:name="124_1_7__1367_3__Ye_Su_De_Di_Er"/>
      <w:pPr>
        <w:pStyle w:val="Para 01"/>
      </w:pPr>
      <w:r>
        <w:rPr>
          <w:rStyle w:val="Text0"/>
        </w:rPr>
        <w:t>124:1.7 (1367.3)</w:t>
      </w:r>
      <w:r>
        <w:t xml:space="preserve"> 耶稣的第二个妹妹玛莎在9月13日星期四晚上诞生了。在玛莎到来的三周后，约瑟夫在家一段时间，开始建造他们房子的一个附屋，即一个结合起来的作坊和卧室。一个小小的工作台为耶稣建好了，他第一次拥有了他自己的工具。多年以来有空的时候，他便在这个台边儿工作，变得极为擅长制作牛轭。</w:t>
      </w:r>
      <w:bookmarkEnd w:id="11589"/>
    </w:p>
    <w:p>
      <w:bookmarkStart w:id="11590" w:name="124_1_8__1367_4__Zhe_Nian_Dong_T"/>
      <w:pPr>
        <w:pStyle w:val="Normal"/>
      </w:pPr>
      <w:r>
        <w:rPr>
          <w:rStyle w:val="Text0"/>
        </w:rPr>
        <w:t>124:1.8 (1367.4)</w:t>
      </w:r>
      <w:r>
        <w:t xml:space="preserve"> 这年冬天和第二年冬天是拿撒勒几十年来最冷的。耶稣看到了山上的雪，有几次拿撒勒下过雪，只在地上留了一小会儿，但直到这年冬天他才看到冰。水可以固体、液体和气体存在的事实 -- 他已长久细思过开水壶中溢出的蒸汽 -- 使这个孩子对于物理世界及其构成思考了许多；而具体显现在这一不断成长少年身上的人格，与此同时也是一个广袤宇宙中所有这一切的实际创造者和组织者。</w:t>
      </w:r>
      <w:bookmarkEnd w:id="11590"/>
    </w:p>
    <w:p>
      <w:bookmarkStart w:id="11591" w:name="124_1_9__1367_5__Na_Sa_Le_De_Qi"/>
      <w:pPr>
        <w:pStyle w:val="Normal"/>
      </w:pPr>
      <w:r>
        <w:rPr>
          <w:rStyle w:val="Text0"/>
        </w:rPr>
        <w:t>124:1.9 (1367.5)</w:t>
      </w:r>
      <w:r>
        <w:t xml:space="preserve"> 拿撒勒的气候并不严酷。一月是最冷的月份，气温平均50°F（10℃）左右。在7月和8月最热的月份期间，气温会在75°F到90°F （24℃到32℃）之间变动。从诸个山脉到约旦河和死海谷地，巴勒斯坦的气候从严寒变到酷热。因此从某种方式上，犹太人准备好了生活在这个世界多变气候的任一及全部当中。</w:t>
      </w:r>
      <w:bookmarkEnd w:id="11591"/>
    </w:p>
    <w:p>
      <w:bookmarkStart w:id="11592" w:name="124_1_10__1367_6__Shen_Zhi_Zai_Z"/>
      <w:pPr>
        <w:pStyle w:val="Para 01"/>
      </w:pPr>
      <w:r>
        <w:rPr>
          <w:rStyle w:val="Text0"/>
        </w:rPr>
        <w:t>124:1.10 (1367.6)</w:t>
      </w:r>
      <w:r>
        <w:t xml:space="preserve"> 甚至在最暖和的夏季月份期间，一股凉爽的海风通常会从早上10点直到大约晚上10点从西面吹来。但不时会有来自东面沙漠的极大热风吹过整个巴勒斯坦。这些热风通常会在二月三月接近雨季结束时到来。在那些日子，雨水从十一月到四月以清爽阵雨的方式降下，但并不稳步下雨。在巴勒斯坦只有两个季节，夏季和冬季，即旱季和雨季。一月鲜花开始盛开，到四月底，整片土地是一个大的花园。</w:t>
      </w:r>
      <w:bookmarkEnd w:id="11592"/>
    </w:p>
    <w:p>
      <w:bookmarkStart w:id="11593" w:name="124_1_11__1367_7__Zai_Zhe_Nian_W"/>
      <w:pPr>
        <w:pStyle w:val="Normal"/>
      </w:pPr>
      <w:r>
        <w:rPr>
          <w:rStyle w:val="Text0"/>
        </w:rPr>
        <w:t>124:1.11 (1367.7)</w:t>
      </w:r>
      <w:r>
        <w:t xml:space="preserve"> 在这年五月，耶稣在他舅舅的农场第一次帮助谷物收割。在他13岁之前，他已设法弄清了拿撒勒周围男女从事的几近每样工作，除了金属加工以外，在更大时，在他父亲死后，他在铁匠作坊里花了几个月时间。</w:t>
      </w:r>
      <w:bookmarkEnd w:id="11593"/>
    </w:p>
    <w:p>
      <w:bookmarkStart w:id="11594" w:name="124_1_12__1368_1__Dang_Gong_Zuo"/>
      <w:pPr>
        <w:pStyle w:val="Normal"/>
      </w:pPr>
      <w:r>
        <w:rPr>
          <w:rStyle w:val="Text0"/>
        </w:rPr>
        <w:t>124:1.12 (1368.1)</w:t>
      </w:r>
      <w:r>
        <w:t xml:space="preserve"> 当工作和商队旅行不活跃时，耶稣和他父亲一起对附近的迦拿、隐多珥、拿因做了许多游玩和出差旅行。即便作为一个孩子，他也频繁造访塞佛瑞斯，从拿撒勒往西北仅三英里（五公里）多一点，它从公元前4年到公元25年是加利利的首府，也是希律•安提帕斯的一处居所。</w:t>
      </w:r>
      <w:bookmarkEnd w:id="11594"/>
    </w:p>
    <w:p>
      <w:bookmarkStart w:id="11595" w:name="124_1_13__1368_2__Ye_Su_Ji_Xu_Za"/>
      <w:pPr>
        <w:pStyle w:val="Normal"/>
      </w:pPr>
      <w:r>
        <w:rPr>
          <w:rStyle w:val="Text0"/>
        </w:rPr>
        <w:t>124:1.13 (1368.2)</w:t>
      </w:r>
      <w:r>
        <w:t xml:space="preserve"> 耶稣继续在身体上、智力上、社交上和灵性上成长。他的离家出行对给予他一种对他自身家庭的更好及更为慷慨的理解做了很多，到这时他父母甚至在教他的同时也向他学习。耶稣是一个有创意的思考者和一个有技巧的教导者，甚至在他年少之时。他与所谓的“口头律法”处于不断的冲突中，但他总是试图令自身适应他家庭的做法。他与他年龄的孩子相处得很好，但他却经常对他们慢转的头脑感到泄气。在他十岁之前，他已成为一个由七个小孩组成群体的领导者，他们自己组成了一个社团，来促进身体上、智力上和宗教上男子气概的获得。在这些男孩中间，耶稣成功介绍了许多新的游戏和众多改良的身体娱乐方法。</w:t>
      </w:r>
      <w:bookmarkEnd w:id="11595"/>
    </w:p>
    <w:p>
      <w:bookmarkStart w:id="11596" w:name="2__Di_Shi_Nian__Gong_Yuan_4Nian"/>
      <w:pPr>
        <w:pStyle w:val="Heading 2"/>
      </w:pPr>
      <w:r>
        <w:t>2. 第十年（公元4年）</w:t>
      </w:r>
      <w:bookmarkEnd w:id="11596"/>
    </w:p>
    <w:p>
      <w:bookmarkStart w:id="11597" w:name="124_2_1__1368_3__Zheng_Shi_Zai_Q"/>
      <w:pPr>
        <w:pStyle w:val="Para 01"/>
      </w:pPr>
      <w:r>
        <w:rPr>
          <w:rStyle w:val="Text0"/>
        </w:rPr>
        <w:t>124:2.1 (1368.3)</w:t>
      </w:r>
      <w:r>
        <w:t xml:space="preserve"> 正是在七月五日，该月的第一个安息日，在耶稣与他父亲在乡间散步时，他第一次表达了他的感受和想法，这表明了他逐渐自我意识到他生平使命的不寻常本质。约瑟夫聚精会神地听了他儿子的重要话语，但很少作出评论，他未愿提供任何信息。第二天，耶稣与他母亲做了一次类似但却更长的谈话。玛利亚同样倾听了孩子的宣布，但她也未愿提出任何信息。几近两年之后，耶稣才再次就他人格本质和他世间使命的角色对他父母说起关于他自身意识中这种渐增的启示。</w:t>
      </w:r>
      <w:bookmarkEnd w:id="11597"/>
    </w:p>
    <w:p>
      <w:bookmarkStart w:id="11598" w:name="124_2_2__1368_4__Ta_Zai_Ba_Yue_J"/>
      <w:pPr>
        <w:pStyle w:val="Normal"/>
      </w:pPr>
      <w:r>
        <w:rPr>
          <w:rStyle w:val="Text0"/>
        </w:rPr>
        <w:t>124:2.2 (1368.4)</w:t>
      </w:r>
      <w:r>
        <w:t xml:space="preserve"> 他在八月进入了犹太教会堂的高等学校。在学校他因持续问问题而不断造成麻烦。他逐渐令整个拿撒勒或多或少陷于喧闹之中。他父母不愿禁止他问这些令人不安的问题，他的主导师被这个孩子对知识的好奇、洞见以及渴求极大迷住了。</w:t>
      </w:r>
      <w:bookmarkEnd w:id="11598"/>
    </w:p>
    <w:p>
      <w:bookmarkStart w:id="11599" w:name="124_2_3__1368_5__Ye_Su_De_Wan_Ba"/>
      <w:pPr>
        <w:pStyle w:val="Para 01"/>
      </w:pPr>
      <w:r>
        <w:rPr>
          <w:rStyle w:val="Text0"/>
        </w:rPr>
        <w:t>124:2.3 (1368.5)</w:t>
      </w:r>
      <w:r>
        <w:t xml:space="preserve"> 耶稣的玩伴们并未在他行为中看到超自然之事；在大多方面，他完全像他们自身。他在学习上的兴趣有点超出一般，但并非完全不同寻常。在学校，他的确问了比他班上其他人更多的问题。</w:t>
      </w:r>
      <w:bookmarkEnd w:id="11599"/>
    </w:p>
    <w:p>
      <w:bookmarkStart w:id="11600" w:name="124_2_4__1368_6__Huo_Xu_Ta_Zui_B"/>
      <w:pPr>
        <w:pStyle w:val="Normal"/>
      </w:pPr>
      <w:r>
        <w:rPr>
          <w:rStyle w:val="Text0"/>
        </w:rPr>
        <w:t>124:2.4 (1368.6)</w:t>
      </w:r>
      <w:r>
        <w:t xml:space="preserve"> 或许他最不寻常和最为杰出的品质是他不愿为他的权利而争斗。由于他对他年龄而言是这样一个发展极好的少年，对他的玩伴们来说，他不愿防护自己似乎是奇怪的，即便在不公或是受到人身攻击之时。当这发生时，他并未因这一品质而受苦，是因为比他大一岁邻居男孩雅各布的友谊。他是约瑟夫一个商业同伴石匠的儿子。雅各布是耶稣的极大崇拜者，他将它当作他自己的事儿，以保证没有人因为耶稣厌恶肉搏而获许欺负他。有几次几个较大的粗野少年因耶稣有名的温顺攻击他，但他们总是在他的自命拥护者和常备守卫者、即石匠儿子雅各布的手上遭遇到了快速而必然的惩罚。</w:t>
      </w:r>
      <w:bookmarkEnd w:id="11600"/>
    </w:p>
    <w:p>
      <w:bookmarkStart w:id="11601" w:name="124_2_5__1369_1__Ye_Su_Shi_Dai_B"/>
      <w:pPr>
        <w:pStyle w:val="Normal"/>
      </w:pPr>
      <w:r>
        <w:rPr>
          <w:rStyle w:val="Text0"/>
        </w:rPr>
        <w:t>124:2.5 (1369.1)</w:t>
      </w:r>
      <w:r>
        <w:t xml:space="preserve"> 耶稣是代表他们时代和世代更高理念的拿撒勒少年中受到普遍接受的领导者。他受到他年少同伴的真正热爱，不仅因为他公平，也因为他拥有一种表示热爱和接近谨慎怜悯的罕见性体谅同情。</w:t>
      </w:r>
      <w:bookmarkEnd w:id="11601"/>
    </w:p>
    <w:p>
      <w:bookmarkStart w:id="11602" w:name="124_2_6__1369_2__Zhe_Nian_Ta_Kai"/>
      <w:pPr>
        <w:pStyle w:val="Normal"/>
      </w:pPr>
      <w:r>
        <w:rPr>
          <w:rStyle w:val="Text0"/>
        </w:rPr>
        <w:t>124:2.6 (1369.2)</w:t>
      </w:r>
      <w:r>
        <w:t xml:space="preserve"> 这年他开始显示出一种与年长人士交往的明显偏好。他喜欢与年长智者谈论文化、教育、社会、经济、政治和宗教类的事情，他推理的深度和观察的敏锐度令他的成年同伴极为喜爱，以致他们总是非常愿意与他闲谈。直到他变得对家庭支撑负起责任，他父母不断寻求影响他与他与自己年龄或更接近他年龄的那些人往来，而不是与他表明了这样一种偏好的年长明智个人往来。</w:t>
      </w:r>
      <w:bookmarkEnd w:id="11602"/>
    </w:p>
    <w:p>
      <w:bookmarkStart w:id="11603" w:name="124_2_7__1369_3__Zhe_Nian_Wan_Xi"/>
      <w:pPr>
        <w:pStyle w:val="Normal"/>
      </w:pPr>
      <w:r>
        <w:rPr>
          <w:rStyle w:val="Text0"/>
        </w:rPr>
        <w:t>124:2.7 (1369.3)</w:t>
      </w:r>
      <w:r>
        <w:t xml:space="preserve"> 这年晚些时候，他与他舅舅在加利利海上有过一段两个月的捕鱼经历，他非常成功。在达到成年之前，他已成为一个熟练的渔夫了。</w:t>
      </w:r>
      <w:bookmarkEnd w:id="11603"/>
    </w:p>
    <w:p>
      <w:bookmarkStart w:id="11604" w:name="124_2_8__1369_4__Ta_De_Shen_Ti_F"/>
      <w:pPr>
        <w:pStyle w:val="Normal"/>
      </w:pPr>
      <w:r>
        <w:rPr>
          <w:rStyle w:val="Text0"/>
        </w:rPr>
        <w:t>124:2.8 (1369.4)</w:t>
      </w:r>
      <w:r>
        <w:t xml:space="preserve"> 他的身体发展继续着；他在学校是一个进步的、享有特权的学生；他在家里与他的弟弟妹妹们相处得很好，因为他拥有比其他孩子中最大者大三岁半的优势。他在拿撒勒被认为是极好的，除了有几个较迟钝孩子的父母以外，他们经常提及耶稣过为活跃，缺少适当的谦卑和年少缄默。他呈现出了一种渐增的倾向，去将他年少同伴的玩耍活动导向更为严肃和深思的渠道。他是一个天生的导师，简直无法控制那样运作，甚至在所谓的玩耍当中时。</w:t>
      </w:r>
      <w:bookmarkEnd w:id="11604"/>
    </w:p>
    <w:p>
      <w:bookmarkStart w:id="11605" w:name="124_2_9__1369_5__Yue_Se_Fu_Hen_Z"/>
      <w:pPr>
        <w:pStyle w:val="Normal"/>
      </w:pPr>
      <w:r>
        <w:rPr>
          <w:rStyle w:val="Text0"/>
        </w:rPr>
        <w:t>124:2.9 (1369.5)</w:t>
      </w:r>
      <w:r>
        <w:t xml:space="preserve"> 约瑟夫很早便开始在获得谋生的多样方式上指导耶稣，解释农业对工业和贸易的诸多优势。加利利比起犹地亚是一个更为美丽繁荣的地区，它的生活花费仅为耶路撒冷和犹地亚的大约四分之一，它是一个由农业城镇和兴盛工业城市所组成的省份，包含两百多个超过五千人口的城镇，三十个超过一万五千人口的城镇。</w:t>
      </w:r>
      <w:bookmarkEnd w:id="11605"/>
    </w:p>
    <w:p>
      <w:bookmarkStart w:id="11606" w:name="124_2_10__1369_6__Dang_Ye_Su_Yu"/>
      <w:pPr>
        <w:pStyle w:val="Normal"/>
      </w:pPr>
      <w:r>
        <w:rPr>
          <w:rStyle w:val="Text0"/>
        </w:rPr>
        <w:t>124:2.10 (1369.6)</w:t>
      </w:r>
      <w:r>
        <w:t xml:space="preserve"> 当耶稣与他父亲第一次前往加利利湖观察捕鱼业时，他刚要打定主意成为一个渔夫；但与他父亲行业的紧密关联后来影响了他成为一个木匠，尽管再后来诸多综合影响引导他做出最终选择，成为一个崭新类别的宗教导师。</w:t>
      </w:r>
      <w:bookmarkEnd w:id="11606"/>
    </w:p>
    <w:p>
      <w:bookmarkStart w:id="11607" w:name="3__Di_Shi_Yi_Nian__Gong_Yuan_5Ni"/>
      <w:pPr>
        <w:pStyle w:val="Heading 2"/>
      </w:pPr>
      <w:r>
        <w:t>3. 第十一年（公元5年）</w:t>
      </w:r>
      <w:bookmarkEnd w:id="11607"/>
    </w:p>
    <w:p>
      <w:bookmarkStart w:id="11608" w:name="124_3_1__1369_7__Zai_Zhe_Yi_Zhen"/>
      <w:pPr>
        <w:pStyle w:val="Normal"/>
      </w:pPr>
      <w:r>
        <w:rPr>
          <w:rStyle w:val="Text0"/>
        </w:rPr>
        <w:t>124:3.1 (1369.7)</w:t>
      </w:r>
      <w:r>
        <w:t xml:space="preserve"> 在这一整年中，这个孩子继续与他父亲一起离家出行，但他也频繁造访他舅舅的农场，还偶尔前去抹大拉，与叔叔从事捕鱼，后者将他的总部设在该城附近。</w:t>
      </w:r>
      <w:bookmarkEnd w:id="11608"/>
    </w:p>
    <w:p>
      <w:bookmarkStart w:id="11609" w:name="124_3_2__1369_8__Yue_Se_Fu_He_Ma"/>
      <w:pPr>
        <w:pStyle w:val="Normal"/>
      </w:pPr>
      <w:r>
        <w:rPr>
          <w:rStyle w:val="Text0"/>
        </w:rPr>
        <w:t>124:3.2 (1369.8)</w:t>
      </w:r>
      <w:r>
        <w:t xml:space="preserve"> 约瑟夫和玛利亚想要表现出对耶稣的某种特殊偏爱，或以其他方式泄露他们关于他是一个应许之子、天命之子的知识。但他的父母在所有这些事务方面都极为明智和有远见。有几次，他们确实以某种方式对他展示出某种偏爱，甚至以极轻微的程度，这个孩子很快便拒绝了所有这类特殊的考虑。</w:t>
      </w:r>
      <w:bookmarkEnd w:id="11609"/>
    </w:p>
    <w:p>
      <w:bookmarkStart w:id="11610" w:name="124_3_3__1370_1__Ye_Su_Hua_Le_Xi"/>
      <w:pPr>
        <w:pStyle w:val="Para 01"/>
      </w:pPr>
      <w:r>
        <w:rPr>
          <w:rStyle w:val="Text0"/>
        </w:rPr>
        <w:t>124:3.3 (1370.1)</w:t>
      </w:r>
      <w:r>
        <w:t xml:space="preserve"> 耶稣花了相当多时间在商队补给店中，通过与来自世界各地的旅行者交流，他获得了大量关于国际事务的信息，考虑到他的年龄，那是令人惊讶的。这是他享受大多自由玩耍和年少欢乐的最后一年。从这时起，诸多困难和责任在这个孩子的生活中快速增加起来。</w:t>
      </w:r>
      <w:bookmarkEnd w:id="11610"/>
    </w:p>
    <w:p>
      <w:bookmarkStart w:id="11611" w:name="124_3_4__1370_2__Zai_Gong_Yuan_5"/>
      <w:pPr>
        <w:pStyle w:val="Normal"/>
      </w:pPr>
      <w:r>
        <w:rPr>
          <w:rStyle w:val="Text0"/>
        </w:rPr>
        <w:t>124:3.4 (1370.2)</w:t>
      </w:r>
      <w:r>
        <w:t xml:space="preserve"> 在公元5年6月24日，星期三晚，犹大诞生了。诸多并发症伴随了这第七个孩子的出生。玛利亚病重达几个周，以致约瑟夫留在家里。耶稣十分忙于他父亲的差使，也忙于他母亲重病所引发的许多职责。这个少年发现再也不可能回到他早年的孩子般心态了。从他母亲疾病之时起 -- 就在他十一岁之前 -- 他被迫承担起头生子的诸多责任，在这些负担本应正常落在他肩上之前的一两整年做所有这一切。</w:t>
      </w:r>
      <w:bookmarkEnd w:id="11611"/>
    </w:p>
    <w:p>
      <w:bookmarkStart w:id="11612" w:name="124_3_5__1370_3__Ling_Ban_Zhe_Me"/>
      <w:pPr>
        <w:pStyle w:val="Para 01"/>
      </w:pPr>
      <w:r>
        <w:rPr>
          <w:rStyle w:val="Text0"/>
        </w:rPr>
        <w:t>124:3.5 (1370.3)</w:t>
      </w:r>
      <w:r>
        <w:t xml:space="preserve"> 领班者每周花一晚与耶稣在一起，帮助他掌握希伯来圣经。他对他有前途学生的进展极为有兴趣；因此他愿意以许多方式帮助他。这个犹太人教员在这个成长的智者身上施加了极大影响，但他从未能理解耶稣为何对他所有关于前往耶路撒冷在博学拉比门下继续他教育之诸多前景的建议如此漠不关心。</w:t>
      </w:r>
      <w:bookmarkEnd w:id="11612"/>
    </w:p>
    <w:p>
      <w:bookmarkStart w:id="11613" w:name="124_3_6__1370_4__Da_Yue_Zai_Wu_Y"/>
      <w:pPr>
        <w:pStyle w:val="Normal"/>
      </w:pPr>
      <w:r>
        <w:rPr>
          <w:rStyle w:val="Text0"/>
        </w:rPr>
        <w:t>124:3.6 (1370.4)</w:t>
      </w:r>
      <w:r>
        <w:t xml:space="preserve"> 大约在五月中旬，这个孩子陪他父亲出差前往锡索波利斯，即伯珊的古希伯来城。在路上，约瑟夫讲述了扫罗王、非利士人的大多过去历史，以及以色列动荡历史的相继事件。这个所谓外邦城市的洁净外表和有序安排给耶稣留下深刻印象。他惊叹于露天剧场，羡慕用于崇拜“外邦”诸神的美丽大理石寺庙。约瑟夫因这个孩子的热情大为扰动，试图通过赞颂耶路撒冷犹太人圣殿的美丽和庄严来抵消这些良好的印象。耶稣曾经常从拿撒勒的山上好奇地眺望这座壮丽的希腊城市，许多次询问它的广泛公共工程和华丽建筑，但他父亲总是寻求避免回答这些问题。此时他们面对这座外邦人城市的美景，约瑟夫无法优雅地忽略耶稣的问询了。</w:t>
      </w:r>
      <w:bookmarkEnd w:id="11613"/>
    </w:p>
    <w:p>
      <w:bookmarkStart w:id="11614" w:name="124_3_7__1370_5__Peng_Qiao_Zhe_S"/>
      <w:pPr>
        <w:pStyle w:val="Normal"/>
      </w:pPr>
      <w:r>
        <w:rPr>
          <w:rStyle w:val="Text0"/>
        </w:rPr>
        <w:t>124:3.7 (1370.5)</w:t>
      </w:r>
      <w:r>
        <w:t xml:space="preserve"> 碰巧这时德加波利斯诸个希腊城市之间的体育竞赛和公众展示在锡索波利斯圆形剧场进行中，耶稣坚持他父亲带他去看比赛，他是如此坚持以致约瑟夫不愿拒绝他。这个孩子对比赛非常激动，并由衷成为了体育发展和运动技能所展示精神的一部分。约瑟夫在他看到这些异教徒虚荣心展示之时，莫名震惊地观察到他儿子的热情。在比赛结束之后，当约瑟夫听到耶稣表达他对他们的认可，并建议拿撒勒的年轻人若以此方式受益于健全的户外体育活动将会是极好的之时，约瑟夫感到极为讶异。约瑟夫就这类做法的邪恶本质与耶稣认真而又长时间地交谈，但他清楚地知道这个孩子是不信服的。</w:t>
      </w:r>
      <w:bookmarkEnd w:id="11614"/>
    </w:p>
    <w:p>
      <w:bookmarkStart w:id="11615" w:name="124_3_8__1371_1__Ye_Su_Jian_Dao"/>
      <w:pPr>
        <w:pStyle w:val="Normal"/>
      </w:pPr>
      <w:r>
        <w:rPr>
          <w:rStyle w:val="Text0"/>
        </w:rPr>
        <w:t>124:3.8 (1371.1)</w:t>
      </w:r>
      <w:r>
        <w:t xml:space="preserve"> 耶稣见到他父亲对他发怒的唯一之时是那晚在他们旅馆房间，那时在他们交谈过程中，这个孩子忘掉了犹太人思维倾向，以致建议他们回到家乡从事建造一个拿撒勒的圆形剧场。当约瑟夫听到他的头生子表达了这样一种非犹太人情感时，他忘记了他平常平和的态度，抓住耶稣的肩膀，愤怒的喊道，“我的儿子，只要你活着，不要再让我听到你说出这样邪恶的想法。”耶稣被他父亲情绪的展示惊到了；他以前从未感觉到他父亲义愤的亲身刺痛，说不出的讶异和震惊。他只回答道，“那好吧，我的父亲，就这样吧。”这个孩子再也没有以任何方式提到希腊人的比赛及其他竞技活动，只要他父亲活着。</w:t>
      </w:r>
      <w:bookmarkEnd w:id="11615"/>
    </w:p>
    <w:p>
      <w:bookmarkStart w:id="11616" w:name="124_3_9__1371_2__Hou_Lai__Ye_Su"/>
      <w:pPr>
        <w:pStyle w:val="Normal"/>
      </w:pPr>
      <w:r>
        <w:rPr>
          <w:rStyle w:val="Text0"/>
        </w:rPr>
        <w:t>124:3.9 (1371.2)</w:t>
      </w:r>
      <w:r>
        <w:t xml:space="preserve"> 后来，耶稣在耶路撒冷看到了希腊人的圆形剧场，并得知了从犹太人角度来看对这类事物是多么憎恨。虽然如此，在他一生当中，他尽力将健全的娱乐观念介绍到他的个人计划中，只要犹太人惯例允许，介绍到为他十二个使徒定期活动的后来程序中。</w:t>
      </w:r>
      <w:bookmarkEnd w:id="11616"/>
    </w:p>
    <w:p>
      <w:bookmarkStart w:id="11617" w:name="124_3_10__1371_3__Zai_Zhe_Di_Shi"/>
      <w:pPr>
        <w:pStyle w:val="Normal"/>
      </w:pPr>
      <w:r>
        <w:rPr>
          <w:rStyle w:val="Text0"/>
        </w:rPr>
        <w:t>124:3.10 (1371.3)</w:t>
      </w:r>
      <w:r>
        <w:t xml:space="preserve"> 在这第十一年结束时，耶稣是一个精力旺盛、发展良好、适度幽默、相当快乐的少年，但从这年起，他越来越惯于深刻冥想和严肃沉思的独特时期。他常惯于思考他如何履行对他家庭的义务，同时服从于他对世界使命的召唤；他已经考虑到他的侍奉不仅限于犹太民族的改善。</w:t>
      </w:r>
      <w:bookmarkEnd w:id="11617"/>
    </w:p>
    <w:p>
      <w:bookmarkStart w:id="11618" w:name="4__Di_Shi_Er_Nian__Gong_Yuan_6Ni"/>
      <w:pPr>
        <w:pStyle w:val="Heading 2"/>
      </w:pPr>
      <w:r>
        <w:t>4. 第十二年（公元6年）</w:t>
      </w:r>
      <w:bookmarkEnd w:id="11618"/>
    </w:p>
    <w:p>
      <w:bookmarkStart w:id="11619" w:name="124_4_1__1371_4__Zhe_Zai_Ye_Su_D"/>
      <w:pPr>
        <w:pStyle w:val="Normal"/>
      </w:pPr>
      <w:r>
        <w:rPr>
          <w:rStyle w:val="Text0"/>
        </w:rPr>
        <w:t>124:4.1 (1371.4)</w:t>
      </w:r>
      <w:r>
        <w:t xml:space="preserve"> 这在耶稣的生命中是多事的一年。他继续在学校取得进步，在他对自然的研究上不知疲倦，同时他渐趋从事他对人们赖以谋生之手段的研究。他开始在家中木匠作坊做定期的工作，获允管理他自己的收入，在犹太人家庭获得这是一种不同寻常的安排。这年他也学会了在家中将这类事务保为秘密的智慧。他变得对在村中引起麻烦的方式有所自觉，自此以后他在掩饰每样或许会令他被视为与他同伴不同的事情方面变得渐趋谨慎。</w:t>
      </w:r>
      <w:bookmarkEnd w:id="11619"/>
    </w:p>
    <w:p>
      <w:bookmarkStart w:id="11620" w:name="124_4_2__1371_5__Zai_Zhe_Yi_Zhen"/>
      <w:pPr>
        <w:pStyle w:val="Normal"/>
      </w:pPr>
      <w:r>
        <w:rPr>
          <w:rStyle w:val="Text0"/>
        </w:rPr>
        <w:t>124:4.2 (1371.5)</w:t>
      </w:r>
      <w:r>
        <w:t xml:space="preserve"> 在这一整年当中，就他的使命而言，他体验到了许多时期的不确定，若非实际的怀疑。他自然发展的人类心智还未充分把握他双重性本质之实相。他拥有一个单一人格的事实，令他的意识很难认识到那些构成与那同一人格相关本质的诸多因素之双重起源。</w:t>
      </w:r>
      <w:bookmarkEnd w:id="11620"/>
    </w:p>
    <w:p>
      <w:bookmarkStart w:id="11621" w:name="124_4_3__1371_6__Cong_Zhe_Shi_Qi"/>
      <w:pPr>
        <w:pStyle w:val="Para 01"/>
      </w:pPr>
      <w:r>
        <w:rPr>
          <w:rStyle w:val="Text0"/>
        </w:rPr>
        <w:t>124:4.3 (1371.6)</w:t>
      </w:r>
      <w:r>
        <w:t xml:space="preserve"> 从这时起，他在与他弟弟妹妹们相处方面变得更为成功。他变得渐趋得体，对他们的幸福安宁总是富有同情和体贴，与他们享有良好的关系，直到他公开侍奉之时。更为明确地说：他与詹姆斯、米瑞姆和两个较小的（尚未出生的）孩子、阿莫斯和露丝相处最为融洽。他始终与玛莎相处很好。他在家的麻烦很大程度上出自与小约瑟夫和犹大的摩擦，尤其是后者。</w:t>
      </w:r>
      <w:bookmarkEnd w:id="11621"/>
    </w:p>
    <w:p>
      <w:bookmarkStart w:id="11622" w:name="124_4_4__1372_1__Dui_Yu_Yue_Se_F"/>
      <w:pPr>
        <w:pStyle w:val="Normal"/>
      </w:pPr>
      <w:r>
        <w:rPr>
          <w:rStyle w:val="Text0"/>
        </w:rPr>
        <w:t>124:4.4 (1372.1)</w:t>
      </w:r>
      <w:r>
        <w:t xml:space="preserve"> 对于约瑟夫和玛利亚来说，从事对这一史无前例之神性与人性复合体的养育是一种艰辛的经历，他们应为如此忠诚而又成功地履行了他们父母的责任而得到极大的信用。耶稣的父母渐趋认识到有某种超人类的东西常驻于这一长子身中，但他们甚至从未隐约梦想到这一应许之子确实真正是这一包含万物众生之地方宇宙的实际创造者。约瑟夫和玛利亚活着和死去时都不曾知道，他们的儿子耶稣真的是化身到凡人肉身之中的宇宙创造者。</w:t>
      </w:r>
      <w:bookmarkEnd w:id="11622"/>
    </w:p>
    <w:p>
      <w:bookmarkStart w:id="11623" w:name="124_4_5__1372_2__Zhe_Yi_Nian_Ye"/>
      <w:pPr>
        <w:pStyle w:val="Normal"/>
      </w:pPr>
      <w:r>
        <w:rPr>
          <w:rStyle w:val="Text0"/>
        </w:rPr>
        <w:t>124:4.5 (1372.2)</w:t>
      </w:r>
      <w:r>
        <w:t xml:space="preserve"> 这一年耶稣比以往都更专注于音乐，他继续对他弟弟妹妹们进行家教。大约在这时，这个孩子敏锐意识到了约瑟夫和玛利亚对他使命本质之观点之间的差异。他对他父母不同观点细思许久，经常在他们以为他已熟睡时倾听他们的讨论。他越来越倾向于他父亲的观点，因此他母亲注定要因认识到她儿子在涉及他终生生涯事务方面逐渐拒绝她的指导而受伤。随着这年过去，这种理解的裂痕变宽了。玛利亚越来越不理解耶稣使命的重要性，这位好母亲渐趋因她最喜爱的儿子未能实现她美好的期望而受伤。</w:t>
      </w:r>
      <w:bookmarkEnd w:id="11623"/>
    </w:p>
    <w:p>
      <w:bookmarkStart w:id="11624" w:name="124_4_6__1372_3__Yue_Se_Fu_Dui_Y"/>
      <w:pPr>
        <w:pStyle w:val="Para 01"/>
      </w:pPr>
      <w:r>
        <w:rPr>
          <w:rStyle w:val="Text0"/>
        </w:rPr>
        <w:t>124:4.6 (1372.3)</w:t>
      </w:r>
      <w:r>
        <w:t xml:space="preserve"> 约瑟夫对耶稣使命的灵性本质怀有一种渐增的信念。若非其他更为重要的理由，他无法活着看到他关于耶稣在世上赠与观念的实现的确看起来是不幸的。</w:t>
      </w:r>
      <w:bookmarkEnd w:id="11624"/>
    </w:p>
    <w:p>
      <w:bookmarkStart w:id="11625" w:name="124_4_7__1372_4__Zai_Ye_Su_Shang"/>
      <w:pPr>
        <w:pStyle w:val="Normal"/>
      </w:pPr>
      <w:r>
        <w:rPr>
          <w:rStyle w:val="Text0"/>
        </w:rPr>
        <w:t>124:4.7 (1372.4)</w:t>
      </w:r>
      <w:r>
        <w:t xml:space="preserve"> 在耶稣上学最后一年，在他十二岁时，他就犹太人习俗规劝他父亲，它涉及每次在进出家门时触碰钉在门框上的一小块羊皮纸，之后亲吻触碰羊皮纸的手指。作为该仪式的一部分，习惯上要说，“上主保佑我们进出，从今往后直到永远。”约瑟夫和玛利亚曾反复指导耶稣不做雕像和不画人像的原因，解释说这类创造物或许被用于偶像崇拜目的。尽管耶稣未能完全把握他们反对雕像和画像的禁令，他却拥有一种高度的一致观念，因此向他父亲指出，这一向门框羊皮纸习惯性敬礼的本质性偶像崇拜本质。在耶稣以此方式规劝约瑟夫后，他移除了羊皮纸。</w:t>
      </w:r>
      <w:bookmarkEnd w:id="11625"/>
    </w:p>
    <w:p>
      <w:bookmarkStart w:id="11626" w:name="124_4_8__1372_5__Sui_Zhao_Shi_Ji"/>
      <w:pPr>
        <w:pStyle w:val="Normal"/>
      </w:pPr>
      <w:r>
        <w:rPr>
          <w:rStyle w:val="Text0"/>
        </w:rPr>
        <w:t>124:4.8 (1372.5)</w:t>
      </w:r>
      <w:r>
        <w:t xml:space="preserve"> 随着时间流逝，耶稣做了许多来改良他们的宗教形式惯例，例如家庭祈祷和其他习俗。在拿撒勒有可能做许多这样的事，因为它的犹太教会堂处于一个自由拉比学派的影响下，以有名的拿撒勒导师何赛为范例。</w:t>
      </w:r>
      <w:bookmarkEnd w:id="11626"/>
    </w:p>
    <w:p>
      <w:bookmarkStart w:id="11627" w:name="124_4_9__1372_6__Zai_Zhe_Yi_Zhen"/>
      <w:pPr>
        <w:pStyle w:val="Normal"/>
      </w:pPr>
      <w:r>
        <w:rPr>
          <w:rStyle w:val="Text0"/>
        </w:rPr>
        <w:t>124:4.9 (1372.6)</w:t>
      </w:r>
      <w:r>
        <w:t xml:space="preserve"> 在这一整年和接下来两年中，耶稣由于他不断努力将他个人对宗教惯例和社交礼仪的看法与他父母既定的信仰相调适，而遭受了极大精神苦恼。他因忠于他自己的信念之驱动和孝顺服从他父母之良心告诫之间的冲突而心烦意乱；他最大的冲突是他年少心智中最主要的两大指令之间。一个是：“忠于你对于真理和正义之最高信念的指令。”另一个是：“尊敬你的父母，因为他们给了你生命，并将它滋养。”然而，他从未逃避在忠于个人信念和对家庭职责这两个领域之间做出必要日常调整的责任，他对于引发个人信念和家庭义务一种渐增的和谐融合而进入一种基于忠诚、公正、容忍和热爱之群体团结的精巧概念取得了满意。</w:t>
      </w:r>
      <w:bookmarkEnd w:id="11627"/>
    </w:p>
    <w:p>
      <w:bookmarkStart w:id="11628" w:name="5__Ta_De_Di_Shi_San_Nian__Gong_Y"/>
      <w:pPr>
        <w:pStyle w:val="Heading 2"/>
      </w:pPr>
      <w:r>
        <w:t>5. 他的第十三年（公元7年）</w:t>
      </w:r>
      <w:bookmarkEnd w:id="11628"/>
    </w:p>
    <w:p>
      <w:bookmarkStart w:id="11629" w:name="124_5_1__1373_1__Zai_Zhe_Nian_Da"/>
      <w:pPr>
        <w:pStyle w:val="Normal"/>
      </w:pPr>
      <w:r>
        <w:rPr>
          <w:rStyle w:val="Text0"/>
        </w:rPr>
        <w:t>124:5.1 (1373.1)</w:t>
      </w:r>
      <w:r>
        <w:t xml:space="preserve"> 在这年当中，这个拿撒勒的孩子从少年时期过渡到青少年时期的开始；他的声音开始改变，心智和身体的其他特征表明了即将到来的成年状态。</w:t>
      </w:r>
      <w:bookmarkEnd w:id="11629"/>
    </w:p>
    <w:p>
      <w:bookmarkStart w:id="11630" w:name="124_5_2__1373_2__Zai_Gong_Yuan_7"/>
      <w:pPr>
        <w:pStyle w:val="Para 01"/>
      </w:pPr>
      <w:r>
        <w:rPr>
          <w:rStyle w:val="Text0"/>
        </w:rPr>
        <w:t>124:5.2 (1373.2)</w:t>
      </w:r>
      <w:r>
        <w:t xml:space="preserve"> 在公元7年1月9日星期天晚上，他的婴儿弟弟阿莫斯诞生了。犹大还不到两岁，婴儿妹妹露丝还未到来；或许可以看出，当耶稣父亲在下一年遭遇他的意外死亡时，耶稣有一个相当大的、由小孩组成的家庭留下来要他照看。</w:t>
      </w:r>
      <w:bookmarkEnd w:id="11630"/>
    </w:p>
    <w:p>
      <w:bookmarkStart w:id="11631" w:name="124_5_3__1373_3__Zheng_Shi_Da_Yu"/>
      <w:pPr>
        <w:pStyle w:val="Para 01"/>
      </w:pPr>
      <w:r>
        <w:rPr>
          <w:rStyle w:val="Text0"/>
        </w:rPr>
        <w:t>124:5.3 (1373.3)</w:t>
      </w:r>
      <w:r>
        <w:t xml:space="preserve"> 正是大约在二月中旬，耶稣从人类角度确信，他注定在世上为人类启蒙和对神的启示履行一个使命。重大决定，加上深远计划，逐渐在这个年轻人心中形成，他从外表上看是一个普通的拿撒勒犹太少年。整个内巴顿(Nebadon)的智能生命随着这一切开始在此时为青少年木匠之子的思考和行动中展开，怀着惊奇和入迷观看着。</w:t>
      </w:r>
      <w:bookmarkEnd w:id="11631"/>
    </w:p>
    <w:p>
      <w:bookmarkStart w:id="11632" w:name="124_5_4__1373_4__Zai_Gong_Yuan_7"/>
      <w:pPr>
        <w:pStyle w:val="Normal"/>
      </w:pPr>
      <w:r>
        <w:rPr>
          <w:rStyle w:val="Text0"/>
        </w:rPr>
        <w:t>124:5.4 (1373.4)</w:t>
      </w:r>
      <w:r>
        <w:t xml:space="preserve"> 在公元7年3月20日星期一，耶稣从与拿撒勒犹太教会堂相关联的当地学校的培训课程毕业了。这在任何一个有抱负的犹太家庭生活中都是一个大日子，这天这个头生子被宣布为一个“诫命之子”和从以色列上主神赎回的头生子，一个“极高者之子”和全地之主的仆人。</w:t>
      </w:r>
      <w:bookmarkEnd w:id="11632"/>
    </w:p>
    <w:p>
      <w:bookmarkStart w:id="11633" w:name="124_5_5__1373_5__Zhi_Qian_Yi_Zho"/>
      <w:pPr>
        <w:pStyle w:val="Normal"/>
      </w:pPr>
      <w:r>
        <w:rPr>
          <w:rStyle w:val="Text0"/>
        </w:rPr>
        <w:t>124:5.5 (1373.5)</w:t>
      </w:r>
      <w:r>
        <w:t xml:space="preserve"> 之前一周的星期五，约瑟夫已从塞佛瑞斯过来，他在那儿负责一个公共建筑的工作，在这个高兴的时刻出席。耶稣的老师确信他留心而又勤奋的学生注定有某种杰出的生涯，某种卓著的使命。长老们尽管都对耶稣不守成规的倾向感到麻烦，却都为这个孩子感到骄傲，都已开始制定计划，使他能前往耶路撒冷在有名的希伯来学院继续他的教育。</w:t>
      </w:r>
      <w:bookmarkEnd w:id="11633"/>
    </w:p>
    <w:p>
      <w:bookmarkStart w:id="11634" w:name="124_5_6__1373_6__Sui_Zhao_Ye_Su"/>
      <w:pPr>
        <w:pStyle w:val="Normal"/>
      </w:pPr>
      <w:r>
        <w:rPr>
          <w:rStyle w:val="Text0"/>
        </w:rPr>
        <w:t>124:5.6 (1373.6)</w:t>
      </w:r>
      <w:r>
        <w:t xml:space="preserve"> 随着耶稣不时听到这些讨论的计划，他渐趋确定他决不会前往耶路撒冷与拉比们一起学习。但他却从未想到很快就发生了悲剧，通过使他承担对一个大家庭的支持和主管责任而确保了对所有这些计划的放弃，这个大家庭不久就包含了五个弟弟，三个妹妹，还有他母亲和他自己。耶稣拥有一段比给予他父亲约瑟夫更大且更长的养育这个家庭的经历；他确实达到了他随后他自己设定的标准：成为一个明智、耐心、体谅和高效的教师和长兄来应付这个家庭 -- 他的家庭 -- 如此突然悲痛欲绝，如此意外丧失亲人。</w:t>
      </w:r>
      <w:bookmarkEnd w:id="11634"/>
    </w:p>
    <w:p>
      <w:bookmarkStart w:id="11635" w:name="6__Ye_Lu_Sa_Leng_Zhi_Lu"/>
      <w:pPr>
        <w:pStyle w:val="Heading 2"/>
      </w:pPr>
      <w:r>
        <w:t>6. 耶路撒冷之旅</w:t>
      </w:r>
      <w:bookmarkEnd w:id="11635"/>
    </w:p>
    <w:p>
      <w:bookmarkStart w:id="11636" w:name="124_6_1__1374_1__Ci_Shi_Yi_Jie_J"/>
      <w:pPr>
        <w:pStyle w:val="Normal"/>
      </w:pPr>
      <w:r>
        <w:rPr>
          <w:rStyle w:val="Text0"/>
        </w:rPr>
        <w:t>124:6.1 (1374.1)</w:t>
      </w:r>
      <w:r>
        <w:t xml:space="preserve"> 此时已接近青少年门槛且已正式从犹太教会堂学校毕业的耶稣，有资格与他父母一起前往耶路撒冷，与他们一起参加他的第一个逾越节庆祝了。这一年的逾越节节日落在公元7年4月9日星期六，一个相当大的队伍（103人）准备好在4月4日星期一大早上从拿撒勒动身前往耶路撒冷。他们朝向撒玛利亚南行，但在抵达耶斯列时，他们转向东面，绕过基利波山进入约旦河谷，以避免通过撒玛利亚。约瑟夫和他家人本来喜欢取道雅各井和伯特利南下通过撒玛利亚，但由于犹太人不喜欢与撒玛利亚人打交道，他们决定与他们的邻人经由约旦河谷前往。</w:t>
      </w:r>
      <w:bookmarkEnd w:id="11636"/>
    </w:p>
    <w:p>
      <w:bookmarkStart w:id="11637" w:name="124_6_2__1374_2__Shi_Fen_Ke_Pa_D"/>
      <w:pPr>
        <w:pStyle w:val="Normal"/>
      </w:pPr>
      <w:r>
        <w:rPr>
          <w:rStyle w:val="Text0"/>
        </w:rPr>
        <w:t>124:6.2 (1374.2)</w:t>
      </w:r>
      <w:r>
        <w:t xml:space="preserve"> 十分可怕的阿基劳斯已被废黜，他们不怎么害怕带耶稣去耶路撒冷。自从希律一世寻求毁掉这个伯利恒的婴儿以来，十二年过去了，此时没人会想到把这个不引人注目的拿撒勒孩子与那件事关联起来。</w:t>
      </w:r>
      <w:bookmarkEnd w:id="11637"/>
    </w:p>
    <w:p>
      <w:bookmarkStart w:id="11638" w:name="124_6_3__1374_3__Zai_Di_Da_Ye_Si"/>
      <w:pPr>
        <w:pStyle w:val="Normal"/>
      </w:pPr>
      <w:r>
        <w:rPr>
          <w:rStyle w:val="Text0"/>
        </w:rPr>
        <w:t>124:6.3 (1374.3)</w:t>
      </w:r>
      <w:r>
        <w:t xml:space="preserve"> 在抵达耶斯列入口之前，随着他们前行，不久，在左侧，他们路过了古村舒念，耶稣再次听到了关于全以色列最美少女的事，她曾住在那儿，也听到了关于以利沙在那所做的出色工作。在途经耶斯列的过程中，耶稣父母详述了亚哈和耶洗别所做之事，以及耶户的英勇事迹。在绕过基利波山的过程中，他们谈论了许多关于扫罗王的事，他在这座山的山坡上了结了他的生命，还有大卫王的事，以及与这一历史地点的诸多关联。</w:t>
      </w:r>
      <w:bookmarkEnd w:id="11638"/>
    </w:p>
    <w:p>
      <w:bookmarkStart w:id="11639" w:name="124_6_4__1374_4__Sui_Zhao_Ta_Men"/>
      <w:pPr>
        <w:pStyle w:val="Normal"/>
      </w:pPr>
      <w:r>
        <w:rPr>
          <w:rStyle w:val="Text0"/>
        </w:rPr>
        <w:t>124:6.4 (1374.4)</w:t>
      </w:r>
      <w:r>
        <w:t xml:space="preserve"> 随着他们绕过基利波山山脚，朝圣者们可以看到希腊城市锡索波利斯在右边。他们从远处眺望大理石结构，但却未靠近这座外邦人城市，唯恐他们令自己染污，以致他们无法参与耶路撒冷逾越节即将到来的庄严神圣典礼。玛利亚无法理解约瑟夫和耶稣都不愿提及锡索波利斯。她并不知道有关他们去年的争论，因为他们从未将这件事透露给她。</w:t>
      </w:r>
      <w:bookmarkEnd w:id="11639"/>
    </w:p>
    <w:p>
      <w:bookmarkStart w:id="11640" w:name="124_6_5__1374_5__Ci_Shi__Dao_Lu"/>
      <w:pPr>
        <w:pStyle w:val="Para 01"/>
      </w:pPr>
      <w:r>
        <w:rPr>
          <w:rStyle w:val="Text0"/>
        </w:rPr>
        <w:t>124:6.5 (1374.5)</w:t>
      </w:r>
      <w:r>
        <w:t xml:space="preserve"> 此时，道路立即往下导向酷热的约旦河谷，不久，弯曲而又不断蜿蜒的约旦河随着朝向死海往下流而伴随其闪闪发光、碧波荡漾的河水，暴露在耶稣惊奇的注视下。随着他们在这个酷热谷地中南行，他们脱下他们的外衣，享受着充满谷物的富饶田野和布满了粉红色花丛的美丽夹竹桃林，同时，巨大的白雪覆盖的赫尔蒙山远立于北面，威严地俯瞰这个有历史意义的河谷。从锡索波利斯对面三个小时多一点的旅行后，他们遇到了一个冒泡的温泉，他们在这儿露营一晚，宿于星光灿烂的天空之下。</w:t>
      </w:r>
      <w:bookmarkEnd w:id="11640"/>
    </w:p>
    <w:p>
      <w:bookmarkStart w:id="11641" w:name="124_6_6__1374_6__Zai_Ta_Men_Di_E"/>
      <w:pPr>
        <w:pStyle w:val="Normal"/>
      </w:pPr>
      <w:r>
        <w:rPr>
          <w:rStyle w:val="Text0"/>
        </w:rPr>
        <w:t>124:6.6 (1374.6)</w:t>
      </w:r>
      <w:r>
        <w:t xml:space="preserve"> 在他们第二天的旅程中，他们经过了雅博河从东流入约旦河之地，东看这一河谷，他们详述了基甸（犹太人士师）时代，那时米甸人涌入这个地区来蹂躏这片土地。在第二天旅程结束之际，他们在俯瞰约旦河谷的最高山脉、萨塔巴山的山脚附近露营，该山山顶被亚历山大人的堡垒所占据，希律王曾将他的一位妻子囚在这儿，也曾将他两个被绞死的儿子埋在这儿。</w:t>
      </w:r>
      <w:bookmarkEnd w:id="11641"/>
    </w:p>
    <w:p>
      <w:bookmarkStart w:id="11642" w:name="124_6_7__1375_1__Di_San_Tian__Ta"/>
      <w:pPr>
        <w:pStyle w:val="Normal"/>
      </w:pPr>
      <w:r>
        <w:rPr>
          <w:rStyle w:val="Text0"/>
        </w:rPr>
        <w:t>124:6.7 (1375.1)</w:t>
      </w:r>
      <w:r>
        <w:t xml:space="preserve"> 第三天，他们经过两个近来由希律王所建的村子，留意到了它们优秀的建筑和它们美丽的棕榈园。到傍晚，他们抵达了耶利哥，他们在那儿逗留直到次日。那晚，约瑟夫、玛利亚和耶稣步行了一英里半（两公里半）到古耶利哥遗址，约书亚（耶稣是以他命名的）依照犹太人传说，在这儿践行了他有名的英勇事迹。</w:t>
      </w:r>
      <w:bookmarkEnd w:id="11642"/>
    </w:p>
    <w:p>
      <w:bookmarkStart w:id="11643" w:name="124_6_8__1375_2__Dao_Di_Si_Tian"/>
      <w:pPr>
        <w:pStyle w:val="Normal"/>
      </w:pPr>
      <w:r>
        <w:rPr>
          <w:rStyle w:val="Text0"/>
        </w:rPr>
        <w:t>124:6.8 (1375.2)</w:t>
      </w:r>
      <w:r>
        <w:t xml:space="preserve"> 到第四天，也是最后一天的旅程，路上是朝圣者组成的绵延队伍。他们此时开始爬上通向耶路撒冷的山岭。随着他们靠近山顶，他们能越过约旦河眺望远处的山脉以及南面死海的缓慢河水。大约在去往耶路撒冷半途处，耶稣第一次看到了橄榄山（该地区将成为他随后生活的一大部分），约瑟夫向他指出，圣城就在这座山后，这个孩子的心跳加快起来，欢快地期待不久就要看到他天父的城市和住处了。</w:t>
      </w:r>
      <w:bookmarkEnd w:id="11643"/>
    </w:p>
    <w:p>
      <w:bookmarkStart w:id="11644" w:name="124_6_9__1375_3__Zai_Gan_Lan_Sha"/>
      <w:pPr>
        <w:pStyle w:val="Normal"/>
      </w:pPr>
      <w:r>
        <w:rPr>
          <w:rStyle w:val="Text0"/>
        </w:rPr>
        <w:t>124:6.9 (1375.3)</w:t>
      </w:r>
      <w:r>
        <w:t xml:space="preserve"> 在橄榄山的东坡，他们在一个叫伯大尼的小村子边上停下休息。好客的村民涌出来照顾朝圣者们，约瑟夫和他家人碰巧停在一个西蒙家附近，他有三个和耶稣几近同岁的孩子 -- 玛利亚、玛莎和拉撒路。他们邀请这个拿撒勒家庭进去吃茶点，一生的友谊在这两家当中出现了。后来在耶稣充满变故的一生中，他在这家停过许多次。</w:t>
      </w:r>
      <w:bookmarkEnd w:id="11644"/>
    </w:p>
    <w:p>
      <w:bookmarkStart w:id="11645" w:name="124_6_10__1375_4__Ta_Men_Xiang_Q"/>
      <w:pPr>
        <w:pStyle w:val="Normal"/>
      </w:pPr>
      <w:r>
        <w:rPr>
          <w:rStyle w:val="Text0"/>
        </w:rPr>
        <w:t>124:6.10 (1375.4)</w:t>
      </w:r>
      <w:r>
        <w:t xml:space="preserve"> 他们向前推进，不久便站在橄榄山的崖边，耶稣（在他记忆中）第一次见到了圣城，不凡的宫殿和他天父启发灵感的圣殿，耶稣在他一生中从未经历过这样一种纯人性的震颤，因为当他在这个四月的下午在橄榄山上站在那儿，第一次尽情饱览耶路撒冷时，彻底令他着迷了。在以后的岁月中，他站在这同一地点，为这个将要拒绝另一个先知、她天界导师中最后和最伟大一个的城市而流泪了。</w:t>
      </w:r>
      <w:bookmarkEnd w:id="11645"/>
    </w:p>
    <w:p>
      <w:bookmarkStart w:id="11646" w:name="124_6_11__1375_5__Dan_Ta_Men_Ji"/>
      <w:pPr>
        <w:pStyle w:val="Normal"/>
      </w:pPr>
      <w:r>
        <w:rPr>
          <w:rStyle w:val="Text0"/>
        </w:rPr>
        <w:t>124:6.11 (1375.5)</w:t>
      </w:r>
      <w:r>
        <w:t xml:space="preserve"> 但他们继续急着赶往耶路撒冷。此时是星期四下午。在抵达这个城市时，他们经过了圣殿，耶稣从未见过这样成群的人。他深深默想，这些犹太人如何从这个已知世界的各个最远部分聚集到这儿。</w:t>
      </w:r>
      <w:bookmarkEnd w:id="11646"/>
    </w:p>
    <w:p>
      <w:bookmarkStart w:id="11647" w:name="124_6_12__1375_6__Bu_Jiu_Ta_Men"/>
      <w:pPr>
        <w:pStyle w:val="Normal"/>
      </w:pPr>
      <w:r>
        <w:rPr>
          <w:rStyle w:val="Text0"/>
        </w:rPr>
        <w:t>124:6.12 (1375.6)</w:t>
      </w:r>
      <w:r>
        <w:t xml:space="preserve"> 不久他们抵达了逾越节一周期间预先安排好他们住宿的地方，玛利亚一个富有亲戚的大房子中，后者通过撒迦利亚知道了约翰和耶稣早期历史的一些事。接下一天，即准备日，他们为逾越节安息日的适当庆祝做好准备。</w:t>
      </w:r>
      <w:bookmarkEnd w:id="11647"/>
    </w:p>
    <w:p>
      <w:bookmarkStart w:id="11648" w:name="124_6_13__1375_7__Dang_Zheng_Ge"/>
      <w:pPr>
        <w:pStyle w:val="Normal"/>
      </w:pPr>
      <w:r>
        <w:rPr>
          <w:rStyle w:val="Text0"/>
        </w:rPr>
        <w:t>124:6.13 (1375.7)</w:t>
      </w:r>
      <w:r>
        <w:t xml:space="preserve"> 当整个耶路撒冷为逾越节做准备而活跃起来的同时，约瑟夫却找到时间带他的儿子参观造访已为他安排来在两年后、他一达到十五岁所需年龄就继续他教育的学院。约瑟夫在观察到耶稣在所有这些仔细安排计划上没表现出多大兴趣时，真的困惑了。</w:t>
      </w:r>
      <w:bookmarkEnd w:id="11648"/>
    </w:p>
    <w:p>
      <w:bookmarkStart w:id="11649" w:name="124_6_14__1375_8__Ye_Su_Dui_Shen"/>
      <w:pPr>
        <w:pStyle w:val="Para 01"/>
      </w:pPr>
      <w:r>
        <w:rPr>
          <w:rStyle w:val="Text0"/>
        </w:rPr>
        <w:t>124:6.14 (1375.8)</w:t>
      </w:r>
      <w:r>
        <w:t xml:space="preserve"> 耶稣对圣殿和所有相关礼拜及其他活动印象深刻。自从他四岁以来，他第一次太过全神贯注于他自己的默想，以致没有问许多问题。然而，他就天父为何需要屠杀那么多无辜和无助的动物的确问了他父亲几个尴尬的问题（如同他以前场合那样）。他的父亲从这个孩子的脸部表情清楚地知道，他的答案和解释尝试对他深刻思考和敏锐推理的儿子来说是不满意的。</w:t>
      </w:r>
      <w:bookmarkEnd w:id="11649"/>
    </w:p>
    <w:p>
      <w:bookmarkStart w:id="11650" w:name="124_6_15__1376_1__Zai_Yu_Yue_Jie"/>
      <w:pPr>
        <w:pStyle w:val="Normal"/>
      </w:pPr>
      <w:r>
        <w:rPr>
          <w:rStyle w:val="Text0"/>
        </w:rPr>
        <w:t>124:6.15 (1376.1)</w:t>
      </w:r>
      <w:r>
        <w:t xml:space="preserve"> 在逾越节安息日前一天，潮汐般的灵性启发扫过耶稣的凡人心智，充满了他的人类内心，对庆祝古逾越节庆典而聚集起来的灵性盲目和道德无知人群充满着深情的怜悯。这是神之子在肉身中度过的最为非凡的日子之一；在夜晚期间，在他世间生涯中，一位由以马内利所委任、从萨尔文顿派来的使者第一次出现在他面前，说道：“时刻已到，你是时候开始从事你父的事了。”</w:t>
      </w:r>
      <w:bookmarkEnd w:id="11650"/>
    </w:p>
    <w:p>
      <w:bookmarkStart w:id="11651" w:name="124_6_16__1376_2__Jiu_Zhe_Yang"/>
      <w:pPr>
        <w:pStyle w:val="Normal"/>
      </w:pPr>
      <w:r>
        <w:rPr>
          <w:rStyle w:val="Text0"/>
        </w:rPr>
        <w:t>124:6.16 (1376.2)</w:t>
      </w:r>
      <w:r>
        <w:t xml:space="preserve"> 就这样，甚至在拿撒勒家庭的沉重责任落在他年轻的肩膀上之前，天界使者此时就来到提醒这个不到十三岁的孩子，开始恢复宇宙职责的时刻到来了。这是一长系列事件中的第一个行动，它们最终以这个圣子在玉苒厦(Urantia)赠与的结束并代以“将一个宇宙的管理放到他兼具人性与神性的肩膀上”而告终。</w:t>
      </w:r>
      <w:bookmarkEnd w:id="11651"/>
    </w:p>
    <w:p>
      <w:bookmarkStart w:id="11652" w:name="124_6_17__1376_3__Sui_Zhao_Shi_J"/>
      <w:pPr>
        <w:pStyle w:val="Para 01"/>
      </w:pPr>
      <w:r>
        <w:rPr>
          <w:rStyle w:val="Text0"/>
        </w:rPr>
        <w:t>124:6.17 (1376.3)</w:t>
      </w:r>
      <w:r>
        <w:t xml:space="preserve"> 随着时间流逝，化身的奥秘对我们来说都变得越来越深不可测。我们很难理解这个拿撒勒的孩子是整个内巴顿(Nebadon)的创造者。现今我们也不理解，这同一造物之子的灵和他天堂之父的灵如何与人类灵魂关联起来。伴随时间流逝，我们可以看到，他的人类心智渐趋有辨别力，以致当他在肉身中过他的生活之时，在灵性上，在他的肩膀上却寄托着一个宇宙的职责。</w:t>
      </w:r>
      <w:bookmarkEnd w:id="11652"/>
    </w:p>
    <w:p>
      <w:bookmarkStart w:id="11653" w:name="124_6_18__1376_4__Zhe_Ge_Na_Sa_L"/>
      <w:pPr>
        <w:pStyle w:val="Para 07"/>
      </w:pPr>
      <w:r>
        <w:rPr>
          <w:rStyle w:val="Text0"/>
        </w:rPr>
        <w:t>124:6.18 (1376.4)</w:t>
      </w:r>
      <w:r>
        <w:t xml:space="preserve"> 这个拿撒勒少年的生涯就这样结束了，对那个青少年 -- 渐趋自觉的神性之人的叙述开始了，随着他努力将他那不断扩展的生活意图与他父母的渴望以及对他家庭和他时代社会义务整合到一起，他此时开始对他世界生涯的默想了。</w:t>
      </w:r>
      <w:bookmarkEnd w:id="11653"/>
    </w:p>
    <w:p>
      <w:bookmarkStart w:id="11654" w:name="Top_of_12_Paper125_xhtml"/>
      <w:pPr>
        <w:pStyle w:val="Para 08"/>
        <w:pageBreakBefore w:val="on"/>
      </w:pPr>
      <w:r>
        <w:t>玉苒厦之书</w:t>
      </w:r>
      <w:bookmarkEnd w:id="11654"/>
    </w:p>
    <w:p>
      <w:pPr>
        <w:pStyle w:val="0 Block"/>
      </w:pPr>
    </w:p>
    <w:p>
      <w:pPr>
        <w:pStyle w:val="Para 13"/>
      </w:pPr>
      <w:r>
        <w:rPr>
          <w:rStyle w:val="Text4"/>
        </w:rPr>
        <w:t xml:space="preserve">&lt;&lt; </w:t>
      </w:r>
      <w:hyperlink w:anchor="Top_of_12_Paper124_xhtml" w:tooltip="第124篇, 耶稣的后期童年">
        <w:r>
          <w:t>第124篇</w:t>
        </w:r>
      </w:hyperlink>
      <w:r>
        <w:rPr>
          <w:rStyle w:val="Text4"/>
        </w:rPr>
        <w:t xml:space="preserve"> | </w:t>
      </w:r>
      <w:hyperlink w:anchor="Top_of_01_Parts_xhtml" w:tooltip="书的各个部分">
        <w:r>
          <w:t>各个部分</w:t>
        </w:r>
      </w:hyperlink>
      <w:r>
        <w:rPr>
          <w:rStyle w:val="Text4"/>
        </w:rPr>
        <w:t xml:space="preserve"> | </w:t>
      </w:r>
      <w:hyperlink w:anchor="125__Ye_Su_Zai_Ye_Lu_Sa_Leng_137" w:tooltip="书的目录">
        <w:r>
          <w:t>目录</w:t>
        </w:r>
      </w:hyperlink>
      <w:r>
        <w:rPr>
          <w:rStyle w:val="Text4"/>
        </w:rPr>
        <w:t xml:space="preserve"> | </w:t>
      </w:r>
      <w:hyperlink w:anchor="Top_of_12_Paper126_xhtml" w:tooltip="第126篇, 至关重要的两年">
        <w:r>
          <w:t>第126篇</w:t>
        </w:r>
      </w:hyperlink>
      <w:r>
        <w:rPr>
          <w:rStyle w:val="Text4"/>
        </w:rPr>
        <w:t xml:space="preserve"> &gt;&gt;</w:t>
      </w:r>
    </w:p>
    <w:p>
      <w:pPr>
        <w:pStyle w:val="0 Block"/>
      </w:pPr>
    </w:p>
    <w:p>
      <w:pPr>
        <w:pStyle w:val="Para 10"/>
      </w:pPr>
      <w:r>
        <w:t>第125篇</w:t>
      </w:r>
    </w:p>
    <w:p>
      <w:bookmarkStart w:id="11655" w:name="Ye_Su_Zai_Ye_Lu_Sa_Leng"/>
      <w:pPr>
        <w:pStyle w:val="Heading 1"/>
      </w:pPr>
      <w:r>
        <w:t>耶稣在耶路撒冷</w:t>
      </w:r>
      <w:bookmarkEnd w:id="11655"/>
    </w:p>
    <w:p>
      <w:bookmarkStart w:id="11656" w:name="125_0_1__1377_1__Zai_Ye_Su_Zheng"/>
      <w:pPr>
        <w:pStyle w:val="Para 01"/>
      </w:pPr>
      <w:r>
        <w:rPr>
          <w:rStyle w:val="Text0"/>
        </w:rPr>
        <w:t>125:0.1 (1377.1)</w:t>
      </w:r>
      <w:r>
        <w:t xml:space="preserve"> 在耶稣整个不凡的世间生涯中，没有任何事件比这场他记忆中第一次对耶路撒冷的访问更为迷人、更为动人心魄了。他尤为因亲身参加圣殿讨论的经历而受激励，它作为他后期童年和早期青年时代当中的伟大事件而长久在他记忆中凸显出来。这是他第一次有机会享有独立生活的几天，往来无任何约束和限制的欢欣时光。在逾越节之后一周期间这段时期的未受主管生活，是他所曾享有的第一次免于责任的彻底自由。在这之后许多年，他才再次拥有一段相似的免于所有责任感的自由时期，哪怕很短一段时间。</w:t>
      </w:r>
      <w:bookmarkEnd w:id="11656"/>
    </w:p>
    <w:p>
      <w:bookmarkStart w:id="11657" w:name="125_0_2__1377_2__Nu_Ren_Hen_Shao"/>
      <w:pPr>
        <w:pStyle w:val="Normal"/>
      </w:pPr>
      <w:r>
        <w:rPr>
          <w:rStyle w:val="Text0"/>
        </w:rPr>
        <w:t>125:0.2 (1377.2)</w:t>
      </w:r>
      <w:r>
        <w:t xml:space="preserve"> 女人很少前往耶路撒冷的逾越节节期；她们不需要到场。然而，耶稣几乎直到他母亲愿意陪伴他们才接受前往。而当他母亲决定前往时，许多其他拿撒勒女人也被引领着前往，因此这个逾越节队伍包含了与以往从拿撒勒前往逾越节的男人相比较起来最大数目的女人。在前往耶路撒冷的路上，他们不时唱诵《诗篇》的第一百一十三篇。</w:t>
      </w:r>
      <w:bookmarkEnd w:id="11657"/>
    </w:p>
    <w:p>
      <w:bookmarkStart w:id="11658" w:name="125_0_3__1377_3__Cong_Ta_Men_Li"/>
      <w:pPr>
        <w:pStyle w:val="Normal"/>
      </w:pPr>
      <w:r>
        <w:rPr>
          <w:rStyle w:val="Text0"/>
        </w:rPr>
        <w:t>125:0.3 (1377.3)</w:t>
      </w:r>
      <w:r>
        <w:t xml:space="preserve"> 从他们离开拿撒勒的时刻直到他们抵达橄榄山的山顶，耶稣经历了一段漫长的预期盼望压力。在整个快乐的童年时期，他虔诚地听说过耶路撒冷及其圣殿；此时他很快就要在现实中看到它们了。从橄榄山上、从外面仔细察看，圣殿越来越超出耶稣的期待；但当他一旦进入它神圣的入口时，巨大的幻灭感却开始了。</w:t>
      </w:r>
      <w:bookmarkEnd w:id="11658"/>
    </w:p>
    <w:p>
      <w:bookmarkStart w:id="11659" w:name="125_0_4__1377_4__Ye_Su_Zai_Ta_Fu"/>
      <w:pPr>
        <w:pStyle w:val="Normal"/>
      </w:pPr>
      <w:r>
        <w:rPr>
          <w:rStyle w:val="Text0"/>
        </w:rPr>
        <w:t>125:0.4 (1377.4)</w:t>
      </w:r>
      <w:r>
        <w:t xml:space="preserve"> 耶稣在他父母陪伴下穿过了圣殿内部，前往加入那群将要被圣化为以色列公民的新律法之子当中。他对圣殿人群的普遍举止有点失望，但当他母亲离开他们前往女人边座之时，这天的第一大震惊到来了。耶稣从没想到他母亲不会陪伴他参加圣化典礼，他彻底愤怒了，她被迫忍受这种不公的歧视。尽管他十分愤恨这点，除了向他父亲表达几句抗议外，他没说什么。但他却思考了，深深思考了，因为他向文士和导师们提的问题一周后透露了出来。</w:t>
      </w:r>
      <w:bookmarkEnd w:id="11659"/>
    </w:p>
    <w:p>
      <w:bookmarkStart w:id="11660" w:name="125_0_5__1377_5__Ta_Tong_Guo_Le"/>
      <w:pPr>
        <w:pStyle w:val="Normal"/>
      </w:pPr>
      <w:r>
        <w:rPr>
          <w:rStyle w:val="Text0"/>
        </w:rPr>
        <w:t>125:0.5 (1377.5)</w:t>
      </w:r>
      <w:r>
        <w:t xml:space="preserve"> 他通过了圣化仪式，但却对他们的敷衍例行本质感到失望。他失去了那种在拿撒勒犹太教会堂典礼上所表现出的个人兴趣。他之后返回迎接他母亲，并准备好陪他父亲第一次到圣殿周围及其众多庭院、边座和走廊走走。圣殿内部，能够一次容纳超过二十万崇拜者，尽管这些建筑之巨大 -- 与他所曾见到的相比，令他心智极为印象深刻，他却对圣殿典礼及其相关崇拜的灵性要义之沉思更为感兴趣。</w:t>
      </w:r>
      <w:bookmarkEnd w:id="11660"/>
    </w:p>
    <w:p>
      <w:bookmarkStart w:id="11661" w:name="125_0_6__1378_1__Sui_Ran_Xu_Duo"/>
      <w:pPr>
        <w:pStyle w:val="Normal"/>
      </w:pPr>
      <w:r>
        <w:rPr>
          <w:rStyle w:val="Text0"/>
        </w:rPr>
        <w:t>125:0.6 (1378.1)</w:t>
      </w:r>
      <w:r>
        <w:t xml:space="preserve"> 虽然许多圣殿仪式给他留下了动人的美好感和象征感，但他却总是对他父母回答他许多敏锐问询所提供的对这些典礼之真正意涵的解释感到失望。耶稣对涉及神之暴怒和全能者之愤怒信仰的崇拜和宗教奉献的解释简直不愿接受。在圣殿访问结束后，在这些问题的进一步讨论中，当他父亲温和地坚持他承认对正统犹太教信仰的接受时，耶稣突然转向他父母，哀恳地看着他父亲的眼睛，说道：“我的父亲，这不可能是真的 -- 天上的父不可能如此看待他世上犯错的孩子。天父不可能爱他孩子比你爱我少。我清楚地知道，无论我可能会做什么不智之事，你决不会把暴怒倾倒在我身上，也不会向我发泄愤怒。若你，我的世间父亲拥有这种源自神性的人性反映，那么更何况天父要充满了更多的善意，充溢了更多的仁慈。我拒绝相信我天上的父爱我比我在世上的父要少。”</w:t>
      </w:r>
      <w:bookmarkEnd w:id="11661"/>
    </w:p>
    <w:p>
      <w:bookmarkStart w:id="11662" w:name="125_0_7__1378_2__Dang_Yue_Se_Fu"/>
      <w:pPr>
        <w:pStyle w:val="Normal"/>
      </w:pPr>
      <w:r>
        <w:rPr>
          <w:rStyle w:val="Text0"/>
        </w:rPr>
        <w:t>125:0.7 (1378.2)</w:t>
      </w:r>
      <w:r>
        <w:t xml:space="preserve"> 当约瑟夫和玛利亚听到他们头生子的这些话语时，他们保持了平静。他们再没有寻求改变他关于神之爱和天父仁慈的头脑。</w:t>
      </w:r>
      <w:bookmarkEnd w:id="11662"/>
    </w:p>
    <w:p>
      <w:bookmarkStart w:id="11663" w:name="1__Ye_Su_Guan_Kan_Sheng_Dian"/>
      <w:pPr>
        <w:pStyle w:val="Heading 2"/>
      </w:pPr>
      <w:r>
        <w:t>1. 耶稣观看圣殿</w:t>
      </w:r>
      <w:bookmarkEnd w:id="11663"/>
    </w:p>
    <w:p>
      <w:bookmarkStart w:id="11664" w:name="125_1_1__1378_3__Ye_Su_Zou_Bian"/>
      <w:pPr>
        <w:pStyle w:val="Normal"/>
      </w:pPr>
      <w:r>
        <w:rPr>
          <w:rStyle w:val="Text0"/>
        </w:rPr>
        <w:t>125:1.1 (1378.3)</w:t>
      </w:r>
      <w:r>
        <w:t xml:space="preserve"> 耶稣走遍了圣殿各个庭院，他被他观察到的不敬精神所震惊和厌恶。他认为圣殿人群的行为与他们在“他父亲房子”中的存在并不协调。但当他父亲陪同他进入外邦人庭院，伴随其嘈杂的行话、大声谈论和诅咒，夹杂着绵羊的咩咩叫声和喋喋不休的嘈杂声，泄漏了换钱者和牲畜以及各式其他商品贩卖者的存在，他受到了他年轻生命中的打击。</w:t>
      </w:r>
      <w:bookmarkEnd w:id="11664"/>
    </w:p>
    <w:p>
      <w:bookmarkStart w:id="11665" w:name="125_1_2__1378_4__Zui_Zao_Gao_De"/>
      <w:pPr>
        <w:pStyle w:val="Normal"/>
      </w:pPr>
      <w:r>
        <w:rPr>
          <w:rStyle w:val="Text0"/>
        </w:rPr>
        <w:t>125:1.2 (1378.4)</w:t>
      </w:r>
      <w:r>
        <w:t xml:space="preserve"> 最糟糕的是，他的合宜感因看到轻佻的妓女在圣殿这个内区中招摇而被激怒，这些涂脂抹粉的女人正如他近来在访问塞福瑞斯所看到的一样。对圣殿的这种亵渎全然激起了他的所有年少愤慨，他毫不犹豫向约瑟夫尽情表达了。</w:t>
      </w:r>
      <w:bookmarkEnd w:id="11665"/>
    </w:p>
    <w:p>
      <w:bookmarkStart w:id="11666" w:name="125_1_3__1378_5__Ye_Su_Qin_Xian"/>
      <w:pPr>
        <w:pStyle w:val="Normal"/>
      </w:pPr>
      <w:r>
        <w:rPr>
          <w:rStyle w:val="Text0"/>
        </w:rPr>
        <w:t>125:1.3 (1378.5)</w:t>
      </w:r>
      <w:r>
        <w:t xml:space="preserve"> 耶稣钦羡圣殿所带来的情感和仪式，但他对他所看到的如此多心不在焉崇拜者脸上的灵性丑陋感到震惊。</w:t>
      </w:r>
      <w:bookmarkEnd w:id="11666"/>
    </w:p>
    <w:p>
      <w:bookmarkStart w:id="11667" w:name="125_1_4__1378_6__Ta_Men_Ci_Shi_Y"/>
      <w:pPr>
        <w:pStyle w:val="Normal"/>
      </w:pPr>
      <w:r>
        <w:rPr>
          <w:rStyle w:val="Text0"/>
        </w:rPr>
        <w:t>125:1.4 (1378.6)</w:t>
      </w:r>
      <w:r>
        <w:t xml:space="preserve"> 他们此时沿着往下走，来到圣殿前岩架下面祭坛立于其中的祭司庭园，去观看杀掉大批动物以及主礼的屠宰祭司在青铜喷水池旁洗掉手上的鲜血。血染的路面，祭司们血淋淋的手，将死动物的声音，是这个天性仁爱的少年所无法忍受的。这可怕的景象令这个拿撒勒的男孩感到厌恶；他抓住他父亲的手臂请求被带走。他们往回走穿过外邦人的庭院，甚至他在那儿听到的粗俗笑声和亵渎打趣也是一种对他刚看到景象的缓解。</w:t>
      </w:r>
      <w:bookmarkEnd w:id="11667"/>
    </w:p>
    <w:p>
      <w:bookmarkStart w:id="11668" w:name="125_1_5__1379_1__Yue_Se_Fu_Kan_D"/>
      <w:pPr>
        <w:pStyle w:val="Normal"/>
      </w:pPr>
      <w:r>
        <w:rPr>
          <w:rStyle w:val="Text0"/>
        </w:rPr>
        <w:t>125:1.5 (1379.1)</w:t>
      </w:r>
      <w:r>
        <w:t xml:space="preserve"> 约瑟夫看到他儿子在圣殿仪式景象前多么厌恶，便明智地领他到周围看看“美门”，由科林斯式青铜造成的艺术之门。不过耶稣对他第一次的圣殿之行已受够了。他们回到上面的庭院找到玛利亚，在露天中四处走走，离开人群大约一小时，观看艾斯蒙尼宫殿、即希律王的豪华住宅，以及罗马守卫者的塔楼。在这一漫步其间，约瑟夫向耶稣解释了只有耶路撒冷居民获允见证圣殿的日常祭献，加利利的居民一年只有三次前来参与圣殿崇拜：在逾越节，在五旬节（逾越节后七周），以及在十月的住棚节。这些节期是由摩西所创建的。他们之后讨论了修殿节和普林节两个后来创建的节期。后来他们回到他们住处，为逾越节的庆祝做准备。</w:t>
      </w:r>
      <w:bookmarkEnd w:id="11668"/>
    </w:p>
    <w:p>
      <w:bookmarkStart w:id="11669" w:name="2__Ye_Su_Yu_Yu_Yue_Jie"/>
      <w:pPr>
        <w:pStyle w:val="Heading 2"/>
      </w:pPr>
      <w:r>
        <w:t>2. 耶稣与逾越节</w:t>
      </w:r>
      <w:bookmarkEnd w:id="11669"/>
    </w:p>
    <w:p>
      <w:bookmarkStart w:id="11670" w:name="125_2_1__1379_2__Zai_Yu_Yue_Jie"/>
      <w:pPr>
        <w:pStyle w:val="Normal"/>
      </w:pPr>
      <w:r>
        <w:rPr>
          <w:rStyle w:val="Text0"/>
        </w:rPr>
        <w:t>125:2.1 (1379.2)</w:t>
      </w:r>
      <w:r>
        <w:t xml:space="preserve"> 在逾越节的庆祝中，五个拿撒勒家庭成了伯大尼西蒙家的宾客或同伴，西蒙为这队人买了逾越节宰杀的羔羊。正是对这些如此多数目羔羊的宰杀，影响了耶稣的圣殿之行。本来按计划与玛利亚的亲戚们一起吃逾越节宴席，但耶稣说服了他父母接受邀请前往伯大尼。</w:t>
      </w:r>
      <w:bookmarkEnd w:id="11670"/>
    </w:p>
    <w:p>
      <w:bookmarkStart w:id="11671" w:name="125_2_2__1379_3__Na_Wan__Ta_Men"/>
      <w:pPr>
        <w:pStyle w:val="Normal"/>
      </w:pPr>
      <w:r>
        <w:rPr>
          <w:rStyle w:val="Text0"/>
        </w:rPr>
        <w:t>125:2.2 (1379.3)</w:t>
      </w:r>
      <w:r>
        <w:t xml:space="preserve"> 那晚，他们为了逾越节仪式而聚在一起，伴着无酵饼和苦菜吃烤肉。作为一个新的圣约之子，耶稣被要求重述逾越节起源，他做得很好，不过因包含众多温和反映了他最近看到、听到之事对他年轻但却深思心智造成印象的评论，而有点令他父母尴尬。这是逾越节节期七天典礼的开始。</w:t>
      </w:r>
      <w:bookmarkEnd w:id="11671"/>
    </w:p>
    <w:p>
      <w:bookmarkStart w:id="11672" w:name="125_2_3__1379_4__Ji_Shi_Zai_Zhe"/>
      <w:pPr>
        <w:pStyle w:val="Normal"/>
      </w:pPr>
      <w:r>
        <w:rPr>
          <w:rStyle w:val="Text0"/>
        </w:rPr>
        <w:t>125:2.3 (1379.4)</w:t>
      </w:r>
      <w:r>
        <w:t xml:space="preserve"> 即使在这一早期日子，尽管耶稣未对他父母说任何关于这类事物的内容，他已开始在他心中反复考虑不用宰杀羔羊庆祝逾越节的合宜性。他在心中感到确信的是，天上的父对这一祭献供奉之场景并不高兴，随着岁月流逝，他渐趋下定决心，终有一日创建一个无血腥的逾越节庆祝。</w:t>
      </w:r>
      <w:bookmarkEnd w:id="11672"/>
    </w:p>
    <w:p>
      <w:bookmarkStart w:id="11673" w:name="125_2_4__1379_5__Ye_Su_Na_Ye_Shu"/>
      <w:pPr>
        <w:pStyle w:val="Normal"/>
      </w:pPr>
      <w:r>
        <w:rPr>
          <w:rStyle w:val="Text0"/>
        </w:rPr>
        <w:t>125:2.4 (1379.5)</w:t>
      </w:r>
      <w:r>
        <w:t xml:space="preserve"> 耶稣那夜睡得很少，他的休息被宰杀和受难的噩梦所极大干扰了。他心烦意乱，他的心被整个犹太教典礼体系之神学的矛盾和荒谬所撕裂。他父母同样也睡的很少。他们被白天刚结束的诸多事件弄得极为尴尬。对他们来说，他们心中被孩子奇怪而又笃定的态度弄得完全失望了。玛利亚在前半夜变得紧张不安，但约瑟夫则保持了平静，尽管他也同样困惑。他们俩害怕与孩子坦诚谈这些问题，尽管耶稣将会很高兴与他父母谈，若他们敢于鼓励他的话。</w:t>
      </w:r>
      <w:bookmarkEnd w:id="11673"/>
    </w:p>
    <w:p>
      <w:bookmarkStart w:id="11674" w:name="125_2_5__1379_6__Jie_Xia_Yi_Tian"/>
      <w:pPr>
        <w:pStyle w:val="Normal"/>
      </w:pPr>
      <w:r>
        <w:rPr>
          <w:rStyle w:val="Text0"/>
        </w:rPr>
        <w:t>125:2.5 (1379.6)</w:t>
      </w:r>
      <w:r>
        <w:t xml:space="preserve"> 接下一天的圣殿仪式对耶稣来说更可接受，对缓解头一天不愉快的记忆极有帮助。接下一天的早上，年幼的拉撒路手拉耶稣，他们对耶路撒冷及其周围开始了一场系统的探索。在一天结束前，耶稣发现圣殿周围不同地方有教导和问答讨论会在进行中；除了几次到至圣所惊奇凝望分隔的遮蔽物后面真正是什么以外，他在圣殿周围将大多时间花在了这些教导讨论会上。</w:t>
      </w:r>
      <w:bookmarkEnd w:id="11674"/>
    </w:p>
    <w:p>
      <w:bookmarkStart w:id="11675" w:name="125_2_6__1380_1__Zai_Zheng_Ge_Yu"/>
      <w:pPr>
        <w:pStyle w:val="Normal"/>
      </w:pPr>
      <w:r>
        <w:rPr>
          <w:rStyle w:val="Text0"/>
        </w:rPr>
        <w:t>125:2.6 (1380.1)</w:t>
      </w:r>
      <w:r>
        <w:t xml:space="preserve"> 在整个逾越节一周中，耶稣在新的诫命之子们中间保有他的位置，这意味着他必须坐在栏杆外面，它将所有不是以色列正式公民的人分隔开来。以此方式令他意识到他的年少，他忍住没问许多在他心中翻来覆去的许多问题；至少他忍住直到逾越节庆祝结束、这些施于新圣化年轻人身上的限制被取消之时。</w:t>
      </w:r>
      <w:bookmarkEnd w:id="11675"/>
    </w:p>
    <w:p>
      <w:bookmarkStart w:id="11676" w:name="125_2_7__1380_2__Zai_Yu_Yue_Jie"/>
      <w:pPr>
        <w:pStyle w:val="Normal"/>
      </w:pPr>
      <w:r>
        <w:rPr>
          <w:rStyle w:val="Text0"/>
        </w:rPr>
        <w:t>125:2.7 (1380.2)</w:t>
      </w:r>
      <w:r>
        <w:t xml:space="preserve"> 在逾越节一周的星期三，耶稣获允与拉撒路一起回家在伯大尼过夜。这晚，拉撒路、玛莎和玛利亚听耶稣谈论暂存和永恒、人性与神性之事，从那晚起，他们三个都喜爱他，如同他是他们自己的兄弟一样。</w:t>
      </w:r>
      <w:bookmarkEnd w:id="11676"/>
    </w:p>
    <w:p>
      <w:bookmarkStart w:id="11677" w:name="125_2_8__1380_3__Dao_Zhe_Zhou_Ji"/>
      <w:pPr>
        <w:pStyle w:val="Normal"/>
      </w:pPr>
      <w:r>
        <w:rPr>
          <w:rStyle w:val="Text0"/>
        </w:rPr>
        <w:t>125:2.8 (1380.3)</w:t>
      </w:r>
      <w:r>
        <w:t xml:space="preserve"> 到这周结束为止，耶稣越来越少看到拉撒路，因为他甚至没有资格进入到圣殿讨论的外面圈子，尽管他参加了一些在外面庭院举行的公众讲座。拉撒路与耶稣同岁，但在耶路撒冷，少年们很少被允许进入律法之子的圣化，直到他们年满十三岁之时。</w:t>
      </w:r>
      <w:bookmarkEnd w:id="11677"/>
    </w:p>
    <w:p>
      <w:bookmarkStart w:id="11678" w:name="125_2_9__1380_4__Zai_Yu_Yue_Jie"/>
      <w:pPr>
        <w:pStyle w:val="Normal"/>
      </w:pPr>
      <w:r>
        <w:rPr>
          <w:rStyle w:val="Text0"/>
        </w:rPr>
        <w:t>125:2.9 (1380.4)</w:t>
      </w:r>
      <w:r>
        <w:t xml:space="preserve"> 在逾越节一周期间，耶稣的父母再三发现他独自坐下，他年少的头埋在手里，深刻地思考着。他们从未看到他如此表现，不知他因经历的体验在心中多么困惑，在精神上多么困扰，他们非常困惑；他们不知做什么。他们欢迎逾越节一周的度过，渴望将他们异常行动的儿子安全带回拿撒勒。</w:t>
      </w:r>
      <w:bookmarkEnd w:id="11678"/>
    </w:p>
    <w:p>
      <w:bookmarkStart w:id="11679" w:name="125_2_10__1380_5__Yi_Tian_You_Yi"/>
      <w:pPr>
        <w:pStyle w:val="Normal"/>
      </w:pPr>
      <w:r>
        <w:rPr>
          <w:rStyle w:val="Text0"/>
        </w:rPr>
        <w:t>125:2.10 (1380.5)</w:t>
      </w:r>
      <w:r>
        <w:t xml:space="preserve"> 一天又一天，耶稣在思考他的问题。到这周结束为止，他已做出许多调整；但当回拿撒勒的时刻到来时，他年少的心智仍挤满了困惑，被一大堆未得到回答的问题和未得到解决的难题所困扰。</w:t>
      </w:r>
      <w:bookmarkEnd w:id="11679"/>
    </w:p>
    <w:p>
      <w:bookmarkStart w:id="11680" w:name="125_2_11__1380_6__Zai_Yue_Se_Fu"/>
      <w:pPr>
        <w:pStyle w:val="Normal"/>
      </w:pPr>
      <w:r>
        <w:rPr>
          <w:rStyle w:val="Text0"/>
        </w:rPr>
        <w:t>125:2.11 (1380.6)</w:t>
      </w:r>
      <w:r>
        <w:t xml:space="preserve"> 在约瑟夫和玛利亚离开耶路撒冷之前，他们会同耶稣的拿撒勒老师一起，为耶稣达到十五岁年龄时返回来开始他在一所最有名的拉比学院长期学习课程做了明确的安排。耶稣陪同他父母和老师前往了学校，但他们都很忧虑地观察到，他似乎对他们所说所做一切都十分漠然。玛利亚对他对耶路撒冷之行的反应深感痛苦，约瑟夫也对这个孩子奇怪的话语和异常的行为深感困惑。</w:t>
      </w:r>
      <w:bookmarkEnd w:id="11680"/>
    </w:p>
    <w:p>
      <w:bookmarkStart w:id="11681" w:name="125_2_12__1380_7__Zhong_Jiu__Yu"/>
      <w:pPr>
        <w:pStyle w:val="Normal"/>
      </w:pPr>
      <w:r>
        <w:rPr>
          <w:rStyle w:val="Text0"/>
        </w:rPr>
        <w:t>125:2.12 (1380.7)</w:t>
      </w:r>
      <w:r>
        <w:t xml:space="preserve"> 终究，逾越节一周已成为耶稣生命中的一场伟大事件。他享有了遇到许多他年龄的男孩、圣化的同伴候选人的机会，他利用这种接触作为了解美索不达米亚、土耳其斯坦和帕提亚，以及罗马远西诸省人们如何生活的一种方式。他已对埃及和靠近巴勒斯坦其他地区少年长大的方式相当熟悉。这时有成千上万年轻人在耶路撒冷，这个拿撒勒孩子亲身遇到并多少广泛访谈了一百五十多个。他对那些来自远东和遥远西方国家的人尤为感兴趣。作为这些接触的结果，这个孩子开始怀有一个愿望，为了解他同伴人们不同族群如何辛苦谋生之目的周游世界。</w:t>
      </w:r>
      <w:bookmarkEnd w:id="11681"/>
    </w:p>
    <w:p>
      <w:bookmarkStart w:id="11682" w:name="3__Yue_Se_Fu_He_Ma_Li_Ya_De_Li_K"/>
      <w:pPr>
        <w:pStyle w:val="Heading 2"/>
      </w:pPr>
      <w:r>
        <w:t>3. 约瑟夫和玛利亚的离开</w:t>
      </w:r>
      <w:bookmarkEnd w:id="11682"/>
    </w:p>
    <w:p>
      <w:bookmarkStart w:id="11683" w:name="125_3_1__1381_1__Ju_An_Pai__Na_S"/>
      <w:pPr>
        <w:pStyle w:val="Normal"/>
      </w:pPr>
      <w:r>
        <w:rPr>
          <w:rStyle w:val="Text0"/>
        </w:rPr>
        <w:t>125:3.1 (1381.1)</w:t>
      </w:r>
      <w:r>
        <w:t xml:space="preserve"> 据安排，拿撒勒同行者应在逾越节节日结束后那周的第一天半午前在圣殿地区聚头。他们这样做了，并开始了返回拿撒勒的旅程。耶稣在他父母等待他们同伴旅行者汇聚的同时进入了圣殿。不久队伍准备好出发，男人们走在一队，女人们则走在另一队，正如他们往来耶路撒冷节日的惯例一样。耶稣与他母亲及女人们一起去的耶路撒冷。由于此时他是一个圣化的年轻人了，他本应与他父亲及男人们一起往回走。不过当拿撒勒同行者向伯大尼移进时，耶稣却在圣殿中完全专注于天使的讨论中，完全未留意到他父母出发时间的过去。他直到圣殿讨论会午时休会，才意识到他已被落下了。</w:t>
      </w:r>
      <w:bookmarkEnd w:id="11683"/>
    </w:p>
    <w:p>
      <w:bookmarkStart w:id="11684" w:name="125_3_2__1381_2__Na_Sa_Le_De_Lu"/>
      <w:pPr>
        <w:pStyle w:val="Normal"/>
      </w:pPr>
      <w:r>
        <w:rPr>
          <w:rStyle w:val="Text0"/>
        </w:rPr>
        <w:t>125:3.2 (1381.2)</w:t>
      </w:r>
      <w:r>
        <w:t xml:space="preserve"> 拿撒勒的旅行者们并未注意发现耶稣遗失，因为玛利亚猜测他与男人们一起走，而约瑟夫则认为他与女人们一起走，因为他与女人们一起去的耶路撒冷，牵着玛利亚的驴。他们并未发现他不在，直到他们抵达耶利哥并准备好逗留过夜。在问询了抵达耶利哥的同行者最后一个并得知他们谁都没看到他们儿子后，他们度过了一个不眠之夜，在心中反复考虑他发生了什么事，重数他对逾越节一周事件的异常反应，温和责备彼此未能在他们离开耶路撒冷前看到他在队伍中。</w:t>
      </w:r>
      <w:bookmarkEnd w:id="11684"/>
    </w:p>
    <w:p>
      <w:bookmarkStart w:id="11685" w:name="4__Sheng_Dian_Zhong_De_Di_Yi_Tia"/>
      <w:pPr>
        <w:pStyle w:val="Heading 2"/>
      </w:pPr>
      <w:r>
        <w:t>4. 圣殿中的第一天和第二天</w:t>
      </w:r>
      <w:bookmarkEnd w:id="11685"/>
    </w:p>
    <w:p>
      <w:bookmarkStart w:id="11686" w:name="125_4_1__1381_3__Yu_Ci_Tong_Shi"/>
      <w:pPr>
        <w:pStyle w:val="Normal"/>
      </w:pPr>
      <w:r>
        <w:rPr>
          <w:rStyle w:val="Text0"/>
        </w:rPr>
        <w:t>125:4.1 (1381.3)</w:t>
      </w:r>
      <w:r>
        <w:t xml:space="preserve"> 与此同时，耶稣整个下午都留在圣殿中，倾听讨论并享受更为安静而又有礼的气氛，逾越节一周的大群人已向四周散去了。在耶稣并未参与其中的下午讨论结束时，他自己前往了伯大尼，正当西蒙家准备好吃晚饭时抵达了。三个少年喜出望外地迎接耶稣，他在西蒙家留宿一晚。他在晚上期间很少出去，独自花大多时间在花园沉思。</w:t>
      </w:r>
      <w:bookmarkEnd w:id="11686"/>
    </w:p>
    <w:p>
      <w:bookmarkStart w:id="11687" w:name="125_4_2__1381_4__Di_Er_Tian_Yi_Z"/>
      <w:pPr>
        <w:pStyle w:val="Normal"/>
      </w:pPr>
      <w:r>
        <w:rPr>
          <w:rStyle w:val="Text0"/>
        </w:rPr>
        <w:t>125:4.2 (1381.4)</w:t>
      </w:r>
      <w:r>
        <w:t xml:space="preserve"> 第二天一早，耶稣起来前往圣殿。在橄榄山山顶，他驻足为她双眼看见的景象而哭泣 -- 一个灵性贫瘠的民族，受传统束缚且生活在罗马军团的监视下。早午前发现他在圣殿中，决心参与讨论。与此同时，约瑟夫和玛利亚也在黎明时起来，打算折回耶路撒冷。起先，他们急着赶往他们亲戚的房子，他们作为一家在逾越节那周在那里寄宿过，但问询引出了没人看到耶稣的事实。在一整天搜寻并未找到他的任何踪迹后，他们回到他们亲戚那儿过夜。</w:t>
      </w:r>
      <w:bookmarkEnd w:id="11687"/>
    </w:p>
    <w:p>
      <w:bookmarkStart w:id="11688" w:name="125_4_3__1382_1__Zai_Di_Er_Ci_Ta"/>
      <w:pPr>
        <w:pStyle w:val="Normal"/>
      </w:pPr>
      <w:r>
        <w:rPr>
          <w:rStyle w:val="Text0"/>
        </w:rPr>
        <w:t>125:4.3 (1382.1)</w:t>
      </w:r>
      <w:r>
        <w:t xml:space="preserve"> 在第二次讨论会上，耶稣斗胆问了问题，他以一种非常令人吃惊的方式参与了圣殿讨论，但却总是以一种与他年少相符的方式。有时他尖锐的问题对于犹太律法的博学导师有点尴尬，但他却表明了这样一种坦诚公平的精神，加上对知识的明显渴求，以致大多圣殿导师都愿意适当考虑对待他。但当他擅敢质疑将一个徘徊在外邦人庭院外面而不经意进入圣殿禁入的所谓神圣内区的醉酒外邦人处死之公正性时，一个较不容忍的导师对这个孩子暗含的批评变得不耐烦，怒视着他，问他多大了。耶稣回答到，“差四个月多一点十三岁。”“那么”，此时发怒的导师接着问，“你为何在这儿，既然你不属于律法之子年龄？”当耶稣解释他在逾越节期间接受了圣化，他是拿撒勒学校的一名结业学生时，导师们一致嘲弄地回答，“我们本应知道的；他来自拿撒勒。”但领头者坚持，若拿撒勒犹太教会堂的支配者已在他十二岁而非十三岁时令他毕业，耶稣不应受到指责；尽管他的几个贬低者起身离开了，按规定这个孩子可以作为圣殿讨论的一个学生不受干扰地继续。</w:t>
      </w:r>
      <w:bookmarkEnd w:id="11688"/>
    </w:p>
    <w:p>
      <w:bookmarkStart w:id="11689" w:name="125_4_4__1382_2__Dang_Ta_Zai_She"/>
      <w:pPr>
        <w:pStyle w:val="Normal"/>
      </w:pPr>
      <w:r>
        <w:rPr>
          <w:rStyle w:val="Text0"/>
        </w:rPr>
        <w:t>125:4.4 (1382.2)</w:t>
      </w:r>
      <w:r>
        <w:t xml:space="preserve"> 当他在圣殿的这第二天结束时，他再次去往伯大尼过夜。他再次出去在花园中沉思和祈祷。很显然，他的心智忙于对重大问题的默想。</w:t>
      </w:r>
      <w:bookmarkEnd w:id="11689"/>
    </w:p>
    <w:p>
      <w:bookmarkStart w:id="11690" w:name="5__Sheng_Dian_Zhong_De_Di_San_Ti"/>
      <w:pPr>
        <w:pStyle w:val="Heading 2"/>
      </w:pPr>
      <w:r>
        <w:t>5. 圣殿中的第三天</w:t>
      </w:r>
      <w:bookmarkEnd w:id="11690"/>
    </w:p>
    <w:p>
      <w:bookmarkStart w:id="11691" w:name="125_5_1__1382_3__Ye_Su_Di_San_Ti"/>
      <w:pPr>
        <w:pStyle w:val="Normal"/>
      </w:pPr>
      <w:r>
        <w:rPr>
          <w:rStyle w:val="Text0"/>
        </w:rPr>
        <w:t>125:5.1 (1382.3)</w:t>
      </w:r>
      <w:r>
        <w:t xml:space="preserve"> 耶稣第三天在圣殿中与文士和导师们在一起，见证了许多旁观者的聚集，他们听说了这个来自加利利的少年，前来享受观看一个孩子使律法智者困惑的经历。西蒙也从伯大尼过来，看这个孩子在做什么。这一整天当中，约瑟夫和玛利亚继续他们对耶稣的焦急寻找，甚至有几次进入圣殿，但从未想到细看几个讨论组，尽管他们曾一度几近来到他迷人声音的听觉距离之内。</w:t>
      </w:r>
      <w:bookmarkEnd w:id="11691"/>
    </w:p>
    <w:p>
      <w:bookmarkStart w:id="11692" w:name="125_5_2__1382_4__Zai_Zhe_Tian_Ji"/>
      <w:pPr>
        <w:pStyle w:val="Normal"/>
      </w:pPr>
      <w:r>
        <w:rPr>
          <w:rStyle w:val="Text0"/>
        </w:rPr>
        <w:t>125:5.2 (1382.4)</w:t>
      </w:r>
      <w:r>
        <w:t xml:space="preserve"> 在这天结束之前，圣殿主讨论组的整个注意力都集中到了耶稣所问的问题上。在他许多问题中包括：</w:t>
      </w:r>
      <w:bookmarkEnd w:id="11692"/>
    </w:p>
    <w:p>
      <w:bookmarkStart w:id="11693" w:name="125_5_3__1382_5__1__Wei_Mu_Hou_D"/>
      <w:pPr>
        <w:pStyle w:val="Normal"/>
      </w:pPr>
      <w:r>
        <w:rPr>
          <w:rStyle w:val="Text0"/>
        </w:rPr>
        <w:t>125:5.3 (1382.5)</w:t>
      </w:r>
      <w:r>
        <w:t xml:space="preserve"> 1. 帷幕后的至圣所中真的存在什么吗？</w:t>
      </w:r>
      <w:bookmarkEnd w:id="11693"/>
    </w:p>
    <w:p>
      <w:bookmarkStart w:id="11694" w:name="125_5_4__1382_6__2__Wei_He_Yi_Se"/>
      <w:pPr>
        <w:pStyle w:val="Normal"/>
      </w:pPr>
      <w:r>
        <w:rPr>
          <w:rStyle w:val="Text0"/>
        </w:rPr>
        <w:t>125:5.4 (1382.6)</w:t>
      </w:r>
      <w:r>
        <w:t xml:space="preserve"> 2. 为何以色列母亲们应与男性圣殿朝拜者分开？</w:t>
      </w:r>
      <w:bookmarkEnd w:id="11694"/>
    </w:p>
    <w:p>
      <w:bookmarkStart w:id="11695" w:name="125_5_5__1382_7__3__Ruo_Shen_Shi"/>
      <w:pPr>
        <w:pStyle w:val="Normal"/>
      </w:pPr>
      <w:r>
        <w:rPr>
          <w:rStyle w:val="Text0"/>
        </w:rPr>
        <w:t>125:5.5 (1382.7)</w:t>
      </w:r>
      <w:r>
        <w:t xml:space="preserve"> 3. 若神是一个爱他孩子的父亲，为何对动物的所有这一切宰杀来获得神的喜爱 -- 摩西的教导被误解了吗？</w:t>
      </w:r>
      <w:bookmarkEnd w:id="11695"/>
    </w:p>
    <w:p>
      <w:bookmarkStart w:id="11696" w:name="125_5_6__1382_8__4__Ji_Ran_Sheng"/>
      <w:pPr>
        <w:pStyle w:val="Normal"/>
      </w:pPr>
      <w:r>
        <w:rPr>
          <w:rStyle w:val="Text0"/>
        </w:rPr>
        <w:t>125:5.6 (1382.8)</w:t>
      </w:r>
      <w:r>
        <w:t xml:space="preserve"> 4. 既然圣殿被用于对天上之父的崇拜，那么允许那些从事世俗实物交换和贸易之人存在是一致的吗？</w:t>
      </w:r>
      <w:bookmarkEnd w:id="11696"/>
    </w:p>
    <w:p>
      <w:bookmarkStart w:id="11697" w:name="125_5_7__1382_9__5__Qi_Pan_De_Mi"/>
      <w:pPr>
        <w:pStyle w:val="Para 01"/>
      </w:pPr>
      <w:r>
        <w:rPr>
          <w:rStyle w:val="Text0"/>
        </w:rPr>
        <w:t>125:5.7 (1382.9)</w:t>
      </w:r>
      <w:r>
        <w:t xml:space="preserve"> 5. 期盼的弥赛亚是要成为坐在大卫王宝座上的现世君王，还是要在灵性王国建立过程中起到生命之光的作用？</w:t>
      </w:r>
      <w:bookmarkEnd w:id="11697"/>
    </w:p>
    <w:p>
      <w:bookmarkStart w:id="11698" w:name="125_5_8__1383_1__Zai_Zhe_Yi_Zhen"/>
      <w:pPr>
        <w:pStyle w:val="Para 01"/>
      </w:pPr>
      <w:r>
        <w:rPr>
          <w:rStyle w:val="Text0"/>
        </w:rPr>
        <w:t>125:5.8 (1383.1)</w:t>
      </w:r>
      <w:r>
        <w:t xml:space="preserve"> 在这一整天中，所有听者都惊叹于这些问题，没有谁比西蒙更为吃惊的了。在四个多小时里，这个拿撒勒的少年不停地问犹太导师们发人深思而又探索内心的问题。他对他长者们的评论鲜做评论。他通过他所问的问题传递出他的教导。通过对一个问题灵巧微妙的措辞，他一面挑战他们的教导，一面提议他自己的教导。在他问问题的方式上，有着一种迷人的睿智与幽默之结合，这使他甚至受到那些多少憎恨他年少的人的钟爱。他总是非常公平而又周到地问这些敏锐的问题。在这个重大的下午，他在圣殿中展示出了那种对于不公平利用的不情愿，这显示了他整个随后公众侍奉的特征。作为一个少年，之后作为一个成人，他似乎完全免于一切以自我为中心的欲望，仅通过体验对他同伴的逻辑性胜利而赢得一场争论，他只对一件事最为感兴趣：宣扬永恒真理，由此引发一种对永恒之神的更充分启示。</w:t>
      </w:r>
      <w:bookmarkEnd w:id="11698"/>
    </w:p>
    <w:p>
      <w:bookmarkStart w:id="11699" w:name="125_5_9__1383_2__Dang_Zhe_Tian_J"/>
      <w:pPr>
        <w:pStyle w:val="Normal"/>
      </w:pPr>
      <w:r>
        <w:rPr>
          <w:rStyle w:val="Text0"/>
        </w:rPr>
        <w:t>125:5.9 (1383.2)</w:t>
      </w:r>
      <w:r>
        <w:t xml:space="preserve"> 当这天结束时，西蒙和耶稣返回了伯大尼。大部分距离大人和孩子都是沉默的。耶稣再次停在了橄榄山山顶，但当他看到城市及其圣殿时，他并未哭；他只是怀着无声的致意低下了头。</w:t>
      </w:r>
      <w:bookmarkEnd w:id="11699"/>
    </w:p>
    <w:p>
      <w:bookmarkStart w:id="11700" w:name="125_5_10__1383_3__Zai_Bo_Da_Ni_D"/>
      <w:pPr>
        <w:pStyle w:val="Normal"/>
      </w:pPr>
      <w:r>
        <w:rPr>
          <w:rStyle w:val="Text0"/>
        </w:rPr>
        <w:t>125:5.10 (1383.3)</w:t>
      </w:r>
      <w:r>
        <w:t xml:space="preserve"> 在伯大尼的晚餐之后，他再次拒绝加入作乐的圈子，而是去往花园，他在那儿徘徊许久至夜深，徒然努力要想出针对他毕生事业难题的某个明确的方法计划，并决定他如何可以最好地劳作来向他灵性盲目的同胞启示一个关于天父的更为美好概念，如此将他们从其对律法、仪式、典礼和陈腐传统的可怕束缚中解放出来。但清明之光并未来到这个寻求真理的孩子身上。</w:t>
      </w:r>
      <w:bookmarkEnd w:id="11700"/>
    </w:p>
    <w:p>
      <w:bookmarkStart w:id="11701" w:name="6__Sheng_Dian_Zhong_De_Di_Si_Tia"/>
      <w:pPr>
        <w:pStyle w:val="Heading 2"/>
      </w:pPr>
      <w:r>
        <w:t>6. 圣殿中的第四天</w:t>
      </w:r>
      <w:bookmarkEnd w:id="11701"/>
    </w:p>
    <w:p>
      <w:bookmarkStart w:id="11702" w:name="125_6_1__1383_4__Ling_Ren_Qi_Gua"/>
      <w:pPr>
        <w:pStyle w:val="Normal"/>
      </w:pPr>
      <w:r>
        <w:rPr>
          <w:rStyle w:val="Text0"/>
        </w:rPr>
        <w:t>125:6.1 (1383.4)</w:t>
      </w:r>
      <w:r>
        <w:t xml:space="preserve"> 令人奇怪的是，耶稣并不留心他的世间父母；甚至在早餐时，当拉撒路的母亲谈论到他的父母必定到那时已到家时，耶稣似乎并不理解他们将会有点担心他已落在后面了。</w:t>
      </w:r>
      <w:bookmarkEnd w:id="11702"/>
    </w:p>
    <w:p>
      <w:bookmarkStart w:id="11703" w:name="125_6_2__1383_5__Ta_Zai_Ci_Qian"/>
      <w:pPr>
        <w:pStyle w:val="Normal"/>
      </w:pPr>
      <w:r>
        <w:rPr>
          <w:rStyle w:val="Text0"/>
        </w:rPr>
        <w:t>125:6.2 (1383.5)</w:t>
      </w:r>
      <w:r>
        <w:t xml:space="preserve"> 他再次前往圣殿，但他没有再在橄榄山山顶驻足沉思。在早上的讨论过程中，许多时间被专致于律法和先知，导师们吃惊的是，耶稣对圣经如此熟悉，无论是希伯来文还是希腊文。但他们与其说被他的真理知识所叹服，不如说被他的年少所叹服。</w:t>
      </w:r>
      <w:bookmarkEnd w:id="11703"/>
    </w:p>
    <w:p>
      <w:bookmarkStart w:id="11704" w:name="125_6_3__1383_6__Zai_Xia_Wu_De_T"/>
      <w:pPr>
        <w:pStyle w:val="Para 01"/>
      </w:pPr>
      <w:r>
        <w:rPr>
          <w:rStyle w:val="Text0"/>
        </w:rPr>
        <w:t>125:6.3 (1383.6)</w:t>
      </w:r>
      <w:r>
        <w:t xml:space="preserve"> 在下午的讨论会上，他们难以开始回答他有关祈祷目的的问题，这时，领头者邀请这个孩子走上前，坐在他旁边，请他陈述他自己关于祈祷和崇拜的看法。</w:t>
      </w:r>
      <w:bookmarkEnd w:id="11704"/>
    </w:p>
    <w:p>
      <w:bookmarkStart w:id="11705" w:name="125_6_4__1383_7__Zhi_Qian_Wan_Sh"/>
      <w:pPr>
        <w:pStyle w:val="Normal"/>
      </w:pPr>
      <w:r>
        <w:rPr>
          <w:rStyle w:val="Text0"/>
        </w:rPr>
        <w:t>125:6.4 (1383.7)</w:t>
      </w:r>
      <w:r>
        <w:t xml:space="preserve"> 之前晚上，耶稣的父母已听说了这个如此灵巧与律法解释者争辩的奇怪少年，但他们没想到这个孩子是他们儿子。他们正要决定前往撒迦利亚家，因为他们认为耶稣或许去那边看伊丽莎白和约翰了。想到撒加利亚或许在圣殿中，他们在前往犹大城的路上在那儿停留，当他们走过圣殿的庭院时，想象一下当他们辨出失踪孩子的声音并见到他坐在圣殿导师们中间时他们的诧异与惊愕。</w:t>
      </w:r>
      <w:bookmarkEnd w:id="11705"/>
    </w:p>
    <w:p>
      <w:bookmarkStart w:id="11706" w:name="125_6_5__1384_1__Yue_Se_Fu_Shuo"/>
      <w:pPr>
        <w:pStyle w:val="Para 01"/>
      </w:pPr>
      <w:r>
        <w:rPr>
          <w:rStyle w:val="Text0"/>
        </w:rPr>
        <w:t>125:6.5 (1384.1)</w:t>
      </w:r>
      <w:r>
        <w:t xml:space="preserve"> 约瑟夫说不出话来，但玛利亚却发泄出了她长时间被压抑的恐惧和焦虑，冲到此时站起来迎接他吃惊父母的孩子面前，她说道：“我的孩子，你为何要像这样对待我们？现在你父亲和我已忧心忡忡找你超过三天了。究竟什么迷住了你，要遗弃我们？”这是一个令人紧张的时刻。所有眼光都转向了耶稣来听他怎么说。他父亲以责备的眼光看着他，但没说一句话。</w:t>
      </w:r>
      <w:bookmarkEnd w:id="11706"/>
    </w:p>
    <w:p>
      <w:bookmarkStart w:id="11707" w:name="125_6_6__1384_2__Ying_Dang_Ji_Zh"/>
      <w:pPr>
        <w:pStyle w:val="Normal"/>
      </w:pPr>
      <w:r>
        <w:rPr>
          <w:rStyle w:val="Text0"/>
        </w:rPr>
        <w:t>125:6.6 (1384.2)</w:t>
      </w:r>
      <w:r>
        <w:t xml:space="preserve"> 应当记住的是，耶稣应该是一个青年了。他已完成了一个孩子的常规教育，已被承认为一个律法之子，已接受圣化成为一个以色列公民。而他的母亲在所有聚集起来的人们面前超出温和地责备了他，就在他年轻生命最为严肃和崇高的努力中间，由此将授予给他来担当一个真理之导师、一个正义之传道者、他天父慈爱品格之启示者的最伟大机会，带到了一个不光彩的结束。</w:t>
      </w:r>
      <w:bookmarkEnd w:id="11707"/>
    </w:p>
    <w:p>
      <w:bookmarkStart w:id="11708" w:name="125_6_7__1384_3__Dan_Zhe_Ge_Hai"/>
      <w:pPr>
        <w:pStyle w:val="Normal"/>
      </w:pPr>
      <w:r>
        <w:rPr>
          <w:rStyle w:val="Text0"/>
        </w:rPr>
        <w:t>125:6.7 (1384.3)</w:t>
      </w:r>
      <w:r>
        <w:t xml:space="preserve"> 但这个孩子应付自如。当你公平考虑综合起来构成这一情况的所有诸多因素，你将会更好准备好捉摸这个男孩对她母亲意想不到责备的回复所充满的智慧。在一刻思考后，耶稣回答他母亲，说道：“你们为何花那么久找我？你们难道没料想到会在我父的房子中找到我，既然我应做我父之事的时刻已经到来了？”</w:t>
      </w:r>
      <w:bookmarkEnd w:id="11708"/>
    </w:p>
    <w:p>
      <w:bookmarkStart w:id="11709" w:name="125_6_8__1384_4__Mei_Ge_Ren_Du_D"/>
      <w:pPr>
        <w:pStyle w:val="Normal"/>
      </w:pPr>
      <w:r>
        <w:rPr>
          <w:rStyle w:val="Text0"/>
        </w:rPr>
        <w:t>125:6.8 (1384.4)</w:t>
      </w:r>
      <w:r>
        <w:t xml:space="preserve"> 每个人都对这个孩子的说话方式感到惊讶。他们都静静地退出了，留下他单独与他父母站在一起。不久，这个年轻人缓解了所有三个人的尴尬，这时他安静地说道：“来吧，我的父母，除了他认为最好的事以外，没人做过什么。我们天上的父命定了这些事，让我们回家吧。”</w:t>
      </w:r>
      <w:bookmarkEnd w:id="11709"/>
    </w:p>
    <w:p>
      <w:bookmarkStart w:id="11710" w:name="125_6_9__1384_5__Ta_Men_Mo_Mo_Ch"/>
      <w:pPr>
        <w:pStyle w:val="Normal"/>
      </w:pPr>
      <w:r>
        <w:rPr>
          <w:rStyle w:val="Text0"/>
        </w:rPr>
        <w:t>125:6.9 (1384.5)</w:t>
      </w:r>
      <w:r>
        <w:t xml:space="preserve"> 他们默默出发了，抵达耶利哥过夜。他们仅在橄榄山山顶停留过一次，那时，这个孩子将他的手杖举到空中，在强烈情感的涌动下，从头到脚地颤抖，说道：“啊，耶路撒冷，耶路撒冷，还有那儿的人们，你们是些什么样的奴隶 -- 既屈从于罗马人的束缚，又是你们自身传统的受害者 -- 但我将要回来清理那边的圣殿，将我的民族从这个束缚中解脱出来！”</w:t>
      </w:r>
      <w:bookmarkEnd w:id="11710"/>
    </w:p>
    <w:p>
      <w:bookmarkStart w:id="11711" w:name="125_6_10__1384_6__Zai_Qian_Wang"/>
      <w:pPr>
        <w:pStyle w:val="Normal"/>
      </w:pPr>
      <w:r>
        <w:rPr>
          <w:rStyle w:val="Text0"/>
        </w:rPr>
        <w:t>125:6.10 (1384.6)</w:t>
      </w:r>
      <w:r>
        <w:t xml:space="preserve"> 在前往拿撒勒的三天中，耶稣很少说话；他的父母在他面前也没说什么。他们真的不知所措，以致无法理解他们头生子的行为，但他们的确将他的话珍藏心中，即使他们无法真正理解它们的意涵。</w:t>
      </w:r>
      <w:bookmarkEnd w:id="11711"/>
    </w:p>
    <w:p>
      <w:bookmarkStart w:id="11712" w:name="125_6_11__1384_7__Zai_Di_Jia_Zhi"/>
      <w:pPr>
        <w:pStyle w:val="Para 01"/>
      </w:pPr>
      <w:r>
        <w:rPr>
          <w:rStyle w:val="Text0"/>
        </w:rPr>
        <w:t>125:6.11 (1384.7)</w:t>
      </w:r>
      <w:r>
        <w:t xml:space="preserve"> 在抵家之际，耶稣向他父母做了一个简短的声明，向他们保证他的爱，并暗示他们不需要担心他再因为他的行为给他们痛苦焦虑的机会了。他对这一重大声明以下列话语结尾：“尽管我必须履行我天上之父的意志，我也服从于我世上之父。我将等候我的时刻。”</w:t>
      </w:r>
      <w:bookmarkEnd w:id="11712"/>
    </w:p>
    <w:p>
      <w:bookmarkStart w:id="11713" w:name="125_6_12__1384_8__Jin_Guan_Ye_Su"/>
      <w:pPr>
        <w:pStyle w:val="Para 01"/>
      </w:pPr>
      <w:r>
        <w:rPr>
          <w:rStyle w:val="Text0"/>
        </w:rPr>
        <w:t>125:6.12 (1384.8)</w:t>
      </w:r>
      <w:r>
        <w:t xml:space="preserve"> 尽管耶稣在心中想要多次拒绝</w:t>
      </w:r>
      <w:r>
        <w:rPr>
          <w:rStyle w:val="Text1"/>
        </w:rPr>
        <w:t>同意</w:t>
      </w:r>
      <w:r>
        <w:t>他父母指示他思考过程或建立他世间工作计划之善意但却误导性的努力，但他却仍然以每样与他献身于履行他天父意志相一致的方式，最为优雅地</w:t>
      </w:r>
      <w:r>
        <w:rPr>
          <w:rStyle w:val="Text1"/>
        </w:rPr>
        <w:t>遵照</w:t>
      </w:r>
      <w:r>
        <w:t>他世间父亲的愿望和他肉身家族的惯例。即便当他无法同意之时，他也愿意尽可能做每件事来遵照。他在将他的献身与他对家庭忠诚和社会服务之职责义务相适应事务上是一个艺术家。</w:t>
      </w:r>
      <w:bookmarkEnd w:id="11713"/>
    </w:p>
    <w:p>
      <w:bookmarkStart w:id="11714" w:name="125_6_13__1385_1__Yue_Se_Fu_Gan"/>
      <w:pPr>
        <w:pStyle w:val="Para 07"/>
      </w:pPr>
      <w:r>
        <w:rPr>
          <w:rStyle w:val="Text0"/>
        </w:rPr>
        <w:t>125:6.13 (1385.1)</w:t>
      </w:r>
      <w:r>
        <w:t xml:space="preserve"> 约瑟夫感到困惑，但玛利亚在她反思这些经历时却获得了安慰，最终将他在橄榄山上的话语作为他儿子担当以色列拯救者之弥赛亚使命的预示。她开始怀着新的活力运作来将他的思想塑造到民族主义的渠道当中，并征募她兄弟、耶稣最喜爱的舅舅的努力；在其他方面，耶稣的母亲也的确致力于令她头生子准备好担当那些想要恢复大卫王宝座并永远摆脱外邦人政治束缚之人领导者的任务。</w:t>
      </w:r>
      <w:bookmarkEnd w:id="11714"/>
    </w:p>
    <w:p>
      <w:bookmarkStart w:id="11715" w:name="Top_of_12_Paper126_xhtml"/>
      <w:pPr>
        <w:pStyle w:val="Para 08"/>
        <w:pageBreakBefore w:val="on"/>
      </w:pPr>
      <w:r>
        <w:t>玉苒厦之书</w:t>
      </w:r>
      <w:bookmarkEnd w:id="11715"/>
    </w:p>
    <w:p>
      <w:pPr>
        <w:pStyle w:val="0 Block"/>
      </w:pPr>
    </w:p>
    <w:p>
      <w:pPr>
        <w:pStyle w:val="Para 13"/>
      </w:pPr>
      <w:r>
        <w:rPr>
          <w:rStyle w:val="Text4"/>
        </w:rPr>
        <w:t xml:space="preserve">&lt;&lt; </w:t>
      </w:r>
      <w:hyperlink w:anchor="Top_of_12_Paper125_xhtml" w:tooltip="第125篇, 耶稣在耶路撒冷">
        <w:r>
          <w:t>第125篇</w:t>
        </w:r>
      </w:hyperlink>
      <w:r>
        <w:rPr>
          <w:rStyle w:val="Text4"/>
        </w:rPr>
        <w:t xml:space="preserve"> | </w:t>
      </w:r>
      <w:hyperlink w:anchor="Top_of_01_Parts_xhtml" w:tooltip="书的各个部分">
        <w:r>
          <w:t>各个部分</w:t>
        </w:r>
      </w:hyperlink>
      <w:r>
        <w:rPr>
          <w:rStyle w:val="Text4"/>
        </w:rPr>
        <w:t xml:space="preserve"> | </w:t>
      </w:r>
      <w:hyperlink w:anchor="126__Zhi_Guan_Zhong_Yao_De_Liang" w:tooltip="书的目录">
        <w:r>
          <w:t>目录</w:t>
        </w:r>
      </w:hyperlink>
      <w:r>
        <w:rPr>
          <w:rStyle w:val="Text4"/>
        </w:rPr>
        <w:t xml:space="preserve"> | </w:t>
      </w:r>
      <w:hyperlink w:anchor="Top_of_12_Paper127_xhtml" w:tooltip="第127篇, 青少年岁月">
        <w:r>
          <w:t>第127篇</w:t>
        </w:r>
      </w:hyperlink>
      <w:r>
        <w:rPr>
          <w:rStyle w:val="Text4"/>
        </w:rPr>
        <w:t xml:space="preserve"> &gt;&gt;</w:t>
      </w:r>
    </w:p>
    <w:p>
      <w:pPr>
        <w:pStyle w:val="0 Block"/>
      </w:pPr>
    </w:p>
    <w:p>
      <w:pPr>
        <w:pStyle w:val="Para 10"/>
      </w:pPr>
      <w:r>
        <w:t>第126篇</w:t>
      </w:r>
    </w:p>
    <w:p>
      <w:bookmarkStart w:id="11716" w:name="Zhi_Guan_Zhong_Yao_De_Liang_Nian"/>
      <w:pPr>
        <w:pStyle w:val="Heading 1"/>
      </w:pPr>
      <w:r>
        <w:t>至关重要的两年</w:t>
      </w:r>
      <w:bookmarkEnd w:id="11716"/>
    </w:p>
    <w:p>
      <w:bookmarkStart w:id="11717" w:name="126_0_1__1386_1__Zai_Ye_Su_De_Su"/>
      <w:pPr>
        <w:pStyle w:val="Normal"/>
      </w:pPr>
      <w:r>
        <w:rPr>
          <w:rStyle w:val="Text0"/>
        </w:rPr>
        <w:t>126:0.1 (1386.1)</w:t>
      </w:r>
      <w:r>
        <w:t xml:space="preserve"> 在耶稣的所有世上生活经历中，第十四年和十五年是最为至关重要的。在他开始对神性和天命变得自觉之后，以及在他实现与他内驻调整者很大程度交流之前，这两年是他在玉苒厦(Urantia)不凡生活中最为难熬的。正是这两年的时期应被称为大考验，真正的试探。穿越青少年期早期困惑和调整问题的人类年轻人，没有谁曾经历过比耶稣在他从童年到青少年过渡期间所经历的更为严酷的考验了。</w:t>
      </w:r>
      <w:bookmarkEnd w:id="11717"/>
    </w:p>
    <w:p>
      <w:bookmarkStart w:id="11718" w:name="126_0_2__1386_2__Ye_Su_Qing_Shao"/>
      <w:pPr>
        <w:pStyle w:val="Para 04"/>
      </w:pPr>
      <w:r>
        <w:rPr>
          <w:rStyle w:val="Text0"/>
        </w:rPr>
        <w:t>126:0.2 (1386.2)</w:t>
      </w:r>
      <w:r>
        <w:t xml:space="preserve"> 耶稣青少年发展的这一重要时期，始于耶路撒冷之行的结束以及他返回拿撒勒。起初玛利亚高兴地认为她让她的孩子再次回归了 -- 耶稣回到家成为一个顺从的儿子 -- 不是说他曾变为别的什么，而是说他将对她关于他未来生活的计划自此以后变得更有回应。但她沐浴在这种母亲错觉和未被承认的家族自豪感光环中并没有多久；不久她便变得更为彻底的幻灭了。他越来越多陪伴他父亲；他越来越少来到她面前问问题，与此同时，他的父母渐趋无法理解他不断在这个世界的事务与对他和他天父的事之关系沉思之间频繁交替。坦白说，他们并不理解他，但他们却真的爱他。</w:t>
      </w:r>
      <w:bookmarkEnd w:id="11718"/>
    </w:p>
    <w:p>
      <w:bookmarkStart w:id="11719" w:name="126_0_3__1386_3__Sui_Zhao_Ye_Su"/>
      <w:pPr>
        <w:pStyle w:val="Para 04"/>
      </w:pPr>
      <w:r>
        <w:rPr>
          <w:rStyle w:val="Text0"/>
        </w:rPr>
        <w:t>126:0.3 (1386.3)</w:t>
      </w:r>
      <w:r>
        <w:t xml:space="preserve"> 随着耶稣长大，他对犹太人的同情和热爱加深了，但随着岁月流逝，他心中发展出了一种对存在于父的圣殿中受政治任命的祭司渐增的义愤。耶稣对真诚的法利赛人和诚实的文士有着极大的尊敬，但他却对伪善的法利赛人和欺诈的神学家怀有极大的轻蔑；他怀着蔑视看待所有那些不真诚的宗教领袖。当他细看以色列的领导阶层时，他有时被诱惑去怀着赞同看待他成为犹太人期望的弥赛亚之可能性，但他却从未屈服于这样一种诱惑。</w:t>
      </w:r>
      <w:bookmarkEnd w:id="11719"/>
    </w:p>
    <w:p>
      <w:bookmarkStart w:id="11720" w:name="126_0_4__1386_4__Ta_Zai_Ye_Lu_Sa"/>
      <w:pPr>
        <w:pStyle w:val="Normal"/>
      </w:pPr>
      <w:r>
        <w:rPr>
          <w:rStyle w:val="Text0"/>
        </w:rPr>
        <w:t>126:0.4 (1386.4)</w:t>
      </w:r>
      <w:r>
        <w:t xml:space="preserve"> 他在耶路撒冷圣殿智者中间的英勇事迹令整个拿撒勒感到欣喜，尤其对他先前犹太教会堂学校的老师们来说。一段时间里对他的赞美众口相传。整个村子重数了他的童年智慧和值得赞美的行为，并预测他注定会成为以色列一个伟大的领导者；最终一个真正伟大的导师将会出自加利利的拿撒勒。他们都期待着他十五岁的时刻，如此他或许获允定期在安息日在犹太教会堂中朗读圣经。</w:t>
      </w:r>
      <w:bookmarkEnd w:id="11720"/>
    </w:p>
    <w:p>
      <w:bookmarkStart w:id="11721" w:name="1__Ta_De_Di_Shi_Si_Nian__Gong_Yu"/>
      <w:pPr>
        <w:pStyle w:val="Heading 2"/>
      </w:pPr>
      <w:r>
        <w:t>1. 他的第十四年（公元8年）</w:t>
      </w:r>
      <w:bookmarkEnd w:id="11721"/>
    </w:p>
    <w:p>
      <w:bookmarkStart w:id="11722" w:name="126_1_1__1387_1__Zhe_Shi_Ta_Di_S"/>
      <w:pPr>
        <w:pStyle w:val="Normal"/>
      </w:pPr>
      <w:r>
        <w:rPr>
          <w:rStyle w:val="Text0"/>
        </w:rPr>
        <w:t>126:1.1 (1387.1)</w:t>
      </w:r>
      <w:r>
        <w:t xml:space="preserve"> 这是他第十四个生日所在的历年。他已成为一个不错的牛轭制造者，并对帆布和皮革很拿手。他还快速发展成为一个熟练的木匠和家具匠。这个夏天，他频繁前往拿撒勒西北的山顶去祈祷和沉思。他逐渐变得对他在世上的赠与之本质更为自觉。</w:t>
      </w:r>
      <w:bookmarkEnd w:id="11722"/>
    </w:p>
    <w:p>
      <w:bookmarkStart w:id="11723" w:name="126_1_2__1387_2__Zhe_Zuo_Shan_Za"/>
      <w:pPr>
        <w:pStyle w:val="Normal"/>
      </w:pPr>
      <w:r>
        <w:rPr>
          <w:rStyle w:val="Text0"/>
        </w:rPr>
        <w:t>126:1.2 (1387.2)</w:t>
      </w:r>
      <w:r>
        <w:t xml:space="preserve"> 这座山在一百多年前曾是“巴力神的高地”，此时它则是以色列有名圣人西缅的墓地。从这座西缅山山顶，耶稣眺望拿撒勒和周围乡村。他会凝视米吉多，并回想埃及军队在亚洲赢得第一次大胜的故事；以及后来另一支埃及军队如何击败犹大王约西亚的故事。不远处他可看到塔纳，底波拉和巴拉在那儿击败了西西拉。在远处他可看到多坍山，他被教导约瑟的兄弟们在那儿将他卖给了埃及人做奴隶。然后他将目光转向以巴鲁山和基利辛山，重数亚伯拉罕、雅各和亚米比勒的传说。以此方式，他在他心中回忆和反复思考他父亲约瑟夫民族中的历史性和传说性事件。</w:t>
      </w:r>
      <w:bookmarkEnd w:id="11723"/>
    </w:p>
    <w:p>
      <w:bookmarkStart w:id="11724" w:name="126_1_3__1387_3__Ta_Ji_Xu_Zai_Yo"/>
      <w:pPr>
        <w:pStyle w:val="Normal"/>
      </w:pPr>
      <w:r>
        <w:rPr>
          <w:rStyle w:val="Text0"/>
        </w:rPr>
        <w:t>126:1.3 (1387.3)</w:t>
      </w:r>
      <w:r>
        <w:t xml:space="preserve"> 他继续在犹太教会堂导师们手下从事他的高等阅读课程，他还随着他弟弟妹妹们长到合适年龄继续对他们进行家庭教育。</w:t>
      </w:r>
      <w:bookmarkEnd w:id="11724"/>
    </w:p>
    <w:p>
      <w:bookmarkStart w:id="11725" w:name="126_1_4__1387_4__Zhe_Nian_Nian_C"/>
      <w:pPr>
        <w:pStyle w:val="Normal"/>
      </w:pPr>
      <w:r>
        <w:rPr>
          <w:rStyle w:val="Text0"/>
        </w:rPr>
        <w:t>126:1.4 (1387.4)</w:t>
      </w:r>
      <w:r>
        <w:t xml:space="preserve"> 这年年初，约瑟夫安排好从他拿撒勒和迦百农财产中留出收入来支付耶稣在耶路撒冷长期学习课程，按计划，他应在接下一年八月、他十五岁时前往耶路撒冷。</w:t>
      </w:r>
      <w:bookmarkEnd w:id="11725"/>
    </w:p>
    <w:p>
      <w:bookmarkStart w:id="11726" w:name="126_1_5__1387_5__Dao_Zhe_Nian_Ka"/>
      <w:pPr>
        <w:pStyle w:val="Normal"/>
      </w:pPr>
      <w:r>
        <w:rPr>
          <w:rStyle w:val="Text0"/>
        </w:rPr>
        <w:t>126:1.5 (1387.5)</w:t>
      </w:r>
      <w:r>
        <w:t xml:space="preserve"> 到这年开头，约瑟夫和玛利亚都对他们头生子的天命怀有不断的怀疑。他的确是一个聪明可爱的孩子，但他却难以理解，难以捉摸。再次，没有任何非凡和奇迹之事曾发生过。许多次他骄傲的母亲怀着期盼屏息而立，期待看到他儿子从事某种超人或奇迹的表现，但她的希望总是迅速变成残酷的失望。所有这一切是令人泄气的，甚至是令人沮丧的。那些日子的虔诚人们真的相信，应许的人类先知们总是会通过表现神迹和施行奇事，显示他们的召唤和确立他们的神性权威；为此他父母的困惑随着他们深思他的将来而与日俱增。</w:t>
      </w:r>
      <w:bookmarkEnd w:id="11726"/>
    </w:p>
    <w:p>
      <w:bookmarkStart w:id="11727" w:name="126_1_6__1387_6__Zhe_Ge_Na_Sa_Le"/>
      <w:pPr>
        <w:pStyle w:val="Para 01"/>
      </w:pPr>
      <w:r>
        <w:rPr>
          <w:rStyle w:val="Text0"/>
        </w:rPr>
        <w:t>126:1.6 (1387.6)</w:t>
      </w:r>
      <w:r>
        <w:t xml:space="preserve"> 这个拿撒勒家庭改善的经济状况，得以反映在关于家庭的许多方面，尤其在可用作书写板的光滑白板的渐增数量上，书写可用木炭完成。耶稣还获允继续他的音乐课程；他非常喜爱弹奏竖琴。</w:t>
      </w:r>
      <w:bookmarkEnd w:id="11727"/>
    </w:p>
    <w:p>
      <w:bookmarkStart w:id="11728" w:name="126_1_7__1387_7__Zai_Zhe_Yi_Zhen"/>
      <w:pPr>
        <w:pStyle w:val="Normal"/>
      </w:pPr>
      <w:r>
        <w:rPr>
          <w:rStyle w:val="Text0"/>
        </w:rPr>
        <w:t>126:1.7 (1387.7)</w:t>
      </w:r>
      <w:r>
        <w:t xml:space="preserve"> 在这一整年里，可以真正说耶稣“在人和神的宠爱中成长”。这个家庭的前景看似不错；未来是光明的。</w:t>
      </w:r>
      <w:bookmarkEnd w:id="11728"/>
    </w:p>
    <w:p>
      <w:bookmarkStart w:id="11729" w:name="2__Yue_Se_Fu_Zhi_Si"/>
      <w:pPr>
        <w:pStyle w:val="Heading 2"/>
      </w:pPr>
      <w:r>
        <w:t>2. 约瑟夫之死</w:t>
      </w:r>
      <w:bookmarkEnd w:id="11729"/>
    </w:p>
    <w:p>
      <w:bookmarkStart w:id="11730" w:name="126_2_1__1388_1__Yi_Qie_Du_Hen_S"/>
      <w:pPr>
        <w:pStyle w:val="Para 01"/>
      </w:pPr>
      <w:r>
        <w:rPr>
          <w:rStyle w:val="Text0"/>
        </w:rPr>
        <w:t>126:2.1 (1388.1)</w:t>
      </w:r>
      <w:r>
        <w:t xml:space="preserve"> 一切都很顺利，直到9月25日星期二那个决定命运的一天，那时一个来自塞佛瑞斯的送信人带给这个拿撒勒家庭一个悲惨的消息，约瑟夫在地方官住所的施工时因吊杆起重机的陷落而严重受伤。这个来自塞佛瑞斯的信使在前往约瑟夫家的途中在作坊停留，告知了耶稣他父亲的意外，他们一起回家将这个悲伤的消息告诉了玛利亚。耶稣希望立即去他父亲那儿，但玛利亚什么都不愿听，而是想她必须赶往她丈夫旁边。她指示当时十岁的詹姆斯应伴她去塞佛瑞斯，而耶稣则与年少的孩子留在家里，直到她返回，因为她并不知道约瑟夫伤得有多严重。但约瑟夫在玛利亚抵达前就死于伤痛。他们将他带回了拿撒勒，在接下来的一天，他就被埋葬，与他的先辈们一起安息了。</w:t>
      </w:r>
      <w:bookmarkEnd w:id="11730"/>
    </w:p>
    <w:p>
      <w:bookmarkStart w:id="11731" w:name="126_2_2__1388_2__Jiu_Zai_Qian_Ji"/>
      <w:pPr>
        <w:pStyle w:val="Normal"/>
      </w:pPr>
      <w:r>
        <w:rPr>
          <w:rStyle w:val="Text0"/>
        </w:rPr>
        <w:t>126:2.2 (1388.2)</w:t>
      </w:r>
      <w:r>
        <w:t xml:space="preserve"> 就在前景不错、未来看似光明的时候，一只看似残忍的手击倒了这个拿撒勒家庭的领头人，这个家庭的诸多事务被打乱了，为耶稣及他未来教育准备的每个计划都被废除了。这个木匠孩子，此时刚过十四岁年龄，意识到他不仅要履行他天父的使命，以肉身启示神之本质，他年轻的人类本质也必须要承担照顾他受寡母亲和七个弟弟妹妹的责任，还有一个尚未出生。这个拿撒勒的孩子此时成了这个突然丧失亲人家庭的唯一支持和安慰。玉苒厦(Urantia)上那些具有自然顺序之事件获许以此方式发生，将会迫使这个年轻的天命之人早早地承担起这些伴随成为一个人类家庭领头人而来的沉重却又高度有教育意义和训诫性的责任，成为他自己弟弟妹妹的父亲，支持和保护他的母亲，担当他父亲家庭、他在这个世界上所知唯一家庭的守护者。</w:t>
      </w:r>
      <w:bookmarkEnd w:id="11731"/>
    </w:p>
    <w:p>
      <w:bookmarkStart w:id="11732" w:name="126_2_3__1388_3__Ye_Su_Xin_Gan_Q"/>
      <w:pPr>
        <w:pStyle w:val="Normal"/>
      </w:pPr>
      <w:r>
        <w:rPr>
          <w:rStyle w:val="Text0"/>
        </w:rPr>
        <w:t>126:2.3 (1388.3)</w:t>
      </w:r>
      <w:r>
        <w:t xml:space="preserve"> 耶稣心甘情愿地接受了他生命中如此突然强加到他身上的责任，他忠诚地将它们执行到底。至少他生命中一大问题和预期的难题以悲惨方式得以解决了 -- 他此时将不被期待前往耶路撒冷在拉比手下学习了。耶稣“未在任何人门下”仍然始终是真的。他甚至愿意从最卑微的小孩子那里学习，但他却从未从人类来源获得权威来教导真理。</w:t>
      </w:r>
      <w:bookmarkEnd w:id="11732"/>
    </w:p>
    <w:p>
      <w:bookmarkStart w:id="11733" w:name="126_2_4__1388_4__Ta_Dui_Jia_Bai"/>
      <w:pPr>
        <w:pStyle w:val="Para 04"/>
      </w:pPr>
      <w:r>
        <w:rPr>
          <w:rStyle w:val="Text0"/>
        </w:rPr>
        <w:t>126:2.4 (1388.4)</w:t>
      </w:r>
      <w:r>
        <w:t xml:space="preserve"> 他对加百列在他诞生前造访他母亲之事仍一无所知；他仅在他受洗之日、在他公众侍奉开始之际，才从约翰那里得知这一切。</w:t>
      </w:r>
      <w:bookmarkEnd w:id="11733"/>
    </w:p>
    <w:p>
      <w:bookmarkStart w:id="11734" w:name="126_2_5__1388_5__Sui_Zhao_Sui_Yu"/>
      <w:pPr>
        <w:pStyle w:val="Normal"/>
      </w:pPr>
      <w:r>
        <w:rPr>
          <w:rStyle w:val="Text0"/>
        </w:rPr>
        <w:t>126:2.5 (1388.5)</w:t>
      </w:r>
      <w:r>
        <w:t xml:space="preserve"> 随着岁月流逝，这个年轻的拿撒勒木匠逐渐用不变的测试来衡量每样社会制度和每样宗教惯例：它对人类灵魂做了什么？它将神带到人面前了吗？它将人带到神面前了吗？尽管这个青年并未完全忽略生活的娱乐和社会面向，他却越来越把他的时间和精力仅致力于两个目的：对他家庭的照料，以及为在世上履行他天父的天意做准备。</w:t>
      </w:r>
      <w:bookmarkEnd w:id="11734"/>
    </w:p>
    <w:p>
      <w:bookmarkStart w:id="11735" w:name="126_2_6__1389_1__Zhe_Yi_Nian__Li"/>
      <w:pPr>
        <w:pStyle w:val="Normal"/>
      </w:pPr>
      <w:r>
        <w:rPr>
          <w:rStyle w:val="Text0"/>
        </w:rPr>
        <w:t>126:2.6 (1389.1)</w:t>
      </w:r>
      <w:r>
        <w:t xml:space="preserve"> 这一年，邻居们在冬天傍晚造访成了惯例，来听耶稣弹奏竖琴，听他讲故事（因为这个孩子是个熟练的讲故事者），听他朗读希腊文圣经。</w:t>
      </w:r>
      <w:bookmarkEnd w:id="11735"/>
    </w:p>
    <w:p>
      <w:bookmarkStart w:id="11736" w:name="126_2_7__1389_2__Zhe_Ge_Jia_Ting"/>
      <w:pPr>
        <w:pStyle w:val="Normal"/>
      </w:pPr>
      <w:r>
        <w:rPr>
          <w:rStyle w:val="Text0"/>
        </w:rPr>
        <w:t>126:2.7 (1389.2)</w:t>
      </w:r>
      <w:r>
        <w:t xml:space="preserve"> 这个家庭的经济事务继续相当流畅地运转，因为在约瑟夫死时有相当一笔钱在手里。耶稣很早就显示出拥有敏锐的商业判断和财务睿智。他慷慨却又简朴；他节约却又大方。他证实了对他父亲财产是一个明智而又有效的管理者。</w:t>
      </w:r>
      <w:bookmarkEnd w:id="11736"/>
    </w:p>
    <w:p>
      <w:bookmarkStart w:id="11737" w:name="126_2_8__1389_3__Bu_Guo__Jin_Gua"/>
      <w:pPr>
        <w:pStyle w:val="Normal"/>
      </w:pPr>
      <w:r>
        <w:rPr>
          <w:rStyle w:val="Text0"/>
        </w:rPr>
        <w:t>126:2.8 (1389.3)</w:t>
      </w:r>
      <w:r>
        <w:t xml:space="preserve"> 不过，尽管耶稣和拿撒勒邻居们为给家庭带来欢乐所做的一切，玛利亚甚至孩子们都被悲伤所笼罩了。约瑟夫走了。约瑟夫是一个不同寻常的丈夫和父亲，他们都想念他，看似更加悲惨的不是以为他死去，不如说他们无法和他说话或听他告别祝福。</w:t>
      </w:r>
      <w:bookmarkEnd w:id="11737"/>
    </w:p>
    <w:p>
      <w:bookmarkStart w:id="11738" w:name="3__Di_Shi_Wu_Nian__Gong_Yuan_9Ni"/>
      <w:pPr>
        <w:pStyle w:val="Heading 2"/>
      </w:pPr>
      <w:r>
        <w:t>3. 第十五年（公元9年）</w:t>
      </w:r>
      <w:bookmarkEnd w:id="11738"/>
    </w:p>
    <w:p>
      <w:bookmarkStart w:id="11739" w:name="126_3_1__1389_4__Dao_Zhe_Di_Shi"/>
      <w:pPr>
        <w:pStyle w:val="Normal"/>
      </w:pPr>
      <w:r>
        <w:rPr>
          <w:rStyle w:val="Text0"/>
        </w:rPr>
        <w:t>126:3.1 (1389.4)</w:t>
      </w:r>
      <w:r>
        <w:t xml:space="preserve"> 到这第十五年年中 -- 我们是依照二十世纪历年而非犹太历年计时 -- 耶稣牢牢把握住了对他家庭的管理。在这年过去之前，他们的积蓄行将告罄，他们要面对处理一处拿撒勒房产的必要，它是约瑟夫和他的邻居雅各布共同拥有的。</w:t>
      </w:r>
      <w:bookmarkEnd w:id="11739"/>
    </w:p>
    <w:p>
      <w:bookmarkStart w:id="11740" w:name="126_3_2__1389_5__Zai_Gong_Yuan_9"/>
      <w:pPr>
        <w:pStyle w:val="Para 01"/>
      </w:pPr>
      <w:r>
        <w:rPr>
          <w:rStyle w:val="Text0"/>
        </w:rPr>
        <w:t>126:3.2 (1389.5)</w:t>
      </w:r>
      <w:r>
        <w:t xml:space="preserve"> 在公元9年4月17日星期三傍晚，这个家庭的婴儿露丝诞生了，耶稣尽他所能努力代替他父亲在这段艰难而又悲伤的折磨期间安慰和侍奉他母亲。在几近二十年里（直到他开始他的公众侍奉），没有哪个父亲能比耶稣照顾小露丝那样更为深情和忠实地热爱和养育女儿了，他对所有其他家庭成员来说也同样是一个好父亲。</w:t>
      </w:r>
      <w:bookmarkEnd w:id="11740"/>
    </w:p>
    <w:p>
      <w:bookmarkStart w:id="11741" w:name="126_3_3__1389_6__Zai_Zhe_Nian_Qi"/>
      <w:pPr>
        <w:pStyle w:val="Normal"/>
      </w:pPr>
      <w:r>
        <w:rPr>
          <w:rStyle w:val="Text0"/>
        </w:rPr>
        <w:t>126:3.3 (1389.6)</w:t>
      </w:r>
      <w:r>
        <w:t xml:space="preserve"> 在这年期间，耶稣第一次制定了祈祷文，他后来教给了他的使徒们，对于许多人来说，它被称为“上主祈祷文”。从某种方式上，它是家庭祭坛的一种演进；它们拥有许多形式的赞美和几种正式的祈祷。耶稣在他父亲死后尝试教导较大的孩子以祈祷方式个人性地表达自己 -- 正如他所乐意做的那样 -- 但他们无法理解他的想法，总会一成不变地依靠于他们所记住的祈祷形式。正是在这种激励他较大弟弟妹妹说出个人性祈祷的努力中，耶稣会努力通过建议性的短语引导他们，不久，在没有他意图的情况下，发展到他们都使用一种在很大程度上由耶稣教他们的这些建议性话语所构建的祈祷形式。</w:t>
      </w:r>
      <w:bookmarkEnd w:id="11741"/>
    </w:p>
    <w:p>
      <w:bookmarkStart w:id="11742" w:name="126_3_4__1389_7__Zui_Hou__Ye_Su"/>
      <w:pPr>
        <w:pStyle w:val="Para 01"/>
      </w:pPr>
      <w:r>
        <w:rPr>
          <w:rStyle w:val="Text0"/>
        </w:rPr>
        <w:t>126:3.4 (1389.7)</w:t>
      </w:r>
      <w:r>
        <w:t xml:space="preserve"> 最后，耶稣放弃了让每个家庭成员制定自发性祈祷文的想法，十月的一晚，他在低矮石桌的小蹲灯旁坐下，在一张大约十八寸（半米）见方的光滑杉木板上，他用一片木炭写出了从那时起成为标准家庭祈请文的祈祷文。</w:t>
      </w:r>
      <w:bookmarkEnd w:id="11742"/>
    </w:p>
    <w:p>
      <w:bookmarkStart w:id="11743" w:name="126_3_5__1389_8__Zhe_Nian__Ye_Su"/>
      <w:pPr>
        <w:pStyle w:val="Para 01"/>
      </w:pPr>
      <w:r>
        <w:rPr>
          <w:rStyle w:val="Text0"/>
        </w:rPr>
        <w:t>126:3.5 (1389.8)</w:t>
      </w:r>
      <w:r>
        <w:t xml:space="preserve"> 这年，耶稣颇受混乱思绪所扰。家庭责任已十分有效移除了立即响应耶路撒冷访问指示他“从事他天父事务”的任何计划之执行的所有想法。耶稣正确地推断出对他世上父亲家庭的照看必须要优先于所有职责；对他家庭的支撑必须要成为他的第一义务。</w:t>
      </w:r>
      <w:bookmarkEnd w:id="11743"/>
    </w:p>
    <w:p>
      <w:bookmarkStart w:id="11744" w:name="126_3_6__1390_1__Zai_Zhe_Nian_Gu"/>
      <w:pPr>
        <w:pStyle w:val="Normal"/>
      </w:pPr>
      <w:r>
        <w:rPr>
          <w:rStyle w:val="Text0"/>
        </w:rPr>
        <w:t>126:3.6 (1390.1)</w:t>
      </w:r>
      <w:r>
        <w:t xml:space="preserve"> 在这年过程中，耶稣在所谓的《以诺书》中找到一段文章，它在后来采用“人子”这个词作为他在玉苒厦(Urantia)上赠与使命的称呼过程中影响了他。他已彻底考虑了犹太人弥赛亚的观念，并坚定相信他不会是那个弥赛亚。他渴望帮助他父亲的民族，但他从未希望领导犹太人军队推翻巴勒斯坦的外来统治。他知道他绝不会在耶路撒冷坐上大卫王的宝座。他也并不相信他的使命是仅针对犹太人的一个灵性拯救者或道德导师的使命。因此，他的毕生使命决不会是诸多强烈渴求和希伯来圣经中所谓弥赛亚预言的满足；至少，并非如犹太人所理解的先知预言那样。同样，他确信他决不会如先知但以理所描绘的“人子”那样出现。</w:t>
      </w:r>
      <w:bookmarkEnd w:id="11744"/>
    </w:p>
    <w:p>
      <w:bookmarkStart w:id="11745" w:name="126_3_7__1390_2__Dan_Dang_Shi_Ke"/>
      <w:pPr>
        <w:pStyle w:val="Para 01"/>
      </w:pPr>
      <w:r>
        <w:rPr>
          <w:rStyle w:val="Text0"/>
        </w:rPr>
        <w:t>126:3.7 (1390.2)</w:t>
      </w:r>
      <w:r>
        <w:t xml:space="preserve"> 但当时刻到来让他作为一个世界导师前往时，他怎样称呼自己？关于他的使命他要做什么宣称？要成为他教导之信徒的人要称呼他什么名字？</w:t>
      </w:r>
      <w:bookmarkEnd w:id="11745"/>
    </w:p>
    <w:p>
      <w:bookmarkStart w:id="11746" w:name="126_3_8__1390_3__Dang_Zai_Xin_Zh"/>
      <w:pPr>
        <w:pStyle w:val="Normal"/>
      </w:pPr>
      <w:r>
        <w:rPr>
          <w:rStyle w:val="Text0"/>
        </w:rPr>
        <w:t>126:3.8 (1390.3)</w:t>
      </w:r>
      <w:r>
        <w:t xml:space="preserve"> 当在心中反复考虑所有这些问题时，他在拿撒勒犹太教会堂图书馆他所学习的诸多启示书中间，发现了这本叫做《以诺书》的手写本；尽管他确信它并非由古时的以诺所写，但它却证明了对他十分有吸引力，他读了一遍又一遍。有一段文章尤为令他印象深刻，在这段文章中“人子”这个词出现了。这本所谓《以诺书》的作者继续讲述关于这个“人子”，描述他将在世上所做的工作，并解释了这个“人子”在来到这个世上为人类带来拯救之前，已与他父亲、万有之父一同走过了充满天堂荣耀的诸多宫苑；他已对所有这一切庄严荣耀置之不理，来到世上向贫穷的人宣扬拯救。随着耶稣读过这些文章（清楚理解到已与这些教导混在一起的东方神秘主义中许多内容都是错误的），他在心中回应并认识到，希伯来圣经中所有弥赛亚预言以及关于犹太人拯救者的所有理论，没有比隐藏在这本仅部分可信的《以诺书》中的这一讲述更接近真相的了；他也就在那时那地决定采用“人子”作为他的就职头衔。他在他后来开始他的公众工作时这样做了。耶稣拥有一种认知真理的可靠能力，他从不犹豫接纳真理，无论它看似发自于什么源头。</w:t>
      </w:r>
      <w:bookmarkEnd w:id="11746"/>
    </w:p>
    <w:p>
      <w:bookmarkStart w:id="11747" w:name="126_3_9__1390_4__Dao_Ci_Shi_Wei"/>
      <w:pPr>
        <w:pStyle w:val="Normal"/>
      </w:pPr>
      <w:r>
        <w:rPr>
          <w:rStyle w:val="Text0"/>
        </w:rPr>
        <w:t>126:3.9 (1390.4)</w:t>
      </w:r>
      <w:r>
        <w:t xml:space="preserve"> 到此时为止，他已经十分彻底解决了许多关于他即将到来的世间工作之事，但他却从未向他母亲说过关于这些事务的任何内容，她仍旧牢固地持有他是犹太人弥赛亚的观念。</w:t>
      </w:r>
      <w:bookmarkEnd w:id="11747"/>
    </w:p>
    <w:p>
      <w:bookmarkStart w:id="11748" w:name="126_3_10__1390_5__Ye_Su_Nian_Qin"/>
      <w:pPr>
        <w:pStyle w:val="Normal"/>
      </w:pPr>
      <w:r>
        <w:rPr>
          <w:rStyle w:val="Text0"/>
        </w:rPr>
        <w:t>126:3.10 (1390.5)</w:t>
      </w:r>
      <w:r>
        <w:t xml:space="preserve"> 耶稣年轻时光的巨大困惑这时出现了。在解决了关于他世间使命之本质的事情，“去从事他天父的事” -- 向所有人类展示他天父的慈爱本质后，他开始重新细思圣经中有关民族拯救者、犹太人导师或国王到来的许多陈述。这些预言指的是什么事件？他不是犹太人吗？或者他是？他是不是属于大卫王家室？他母亲坚称他是；他父亲则认为他不是。他认定他不是。但难道是先知们弄混了这个弥赛亚的本质和使命？</w:t>
      </w:r>
      <w:bookmarkEnd w:id="11748"/>
    </w:p>
    <w:p>
      <w:bookmarkStart w:id="11749" w:name="126_3_11__1391_1__Jiu_Jing_Shi_F"/>
      <w:pPr>
        <w:pStyle w:val="Para 01"/>
      </w:pPr>
      <w:r>
        <w:rPr>
          <w:rStyle w:val="Text0"/>
        </w:rPr>
        <w:t>126:3.11 (1391.1)</w:t>
      </w:r>
      <w:r>
        <w:t xml:space="preserve"> 究竟是否有可能他母亲是对的？在大多事务中，当过去观点差异出现时，她曾是对的。如果他是一个新的导师</w:t>
      </w:r>
      <w:r>
        <w:rPr>
          <w:rStyle w:val="Text1"/>
        </w:rPr>
        <w:t>而非</w:t>
      </w:r>
      <w:r>
        <w:t>弥赛亚，那么若这个人在他世间使命期间出现在耶路撒冷，他应如何认出这个犹太人弥赛亚；进一步说，他与这个犹太人弥赛亚的关系应是什么样的？在他从事他的毕生使命后，他与他家庭的关系应是什么样的？与犹太人联邦和宗教的关系是什么样的？与罗马帝国的关系是什么样的？与外邦人和他们宗教的关系是什么样的？这个年轻的加利利人在心中反复考虑这些重大问题中的每一个，并严肃细思它们，与此同时，他继续在木匠的工作台上工作，为他自己、他母亲和其他八张饥饿的嘴辛苦谋生。</w:t>
      </w:r>
      <w:bookmarkEnd w:id="11749"/>
    </w:p>
    <w:p>
      <w:bookmarkStart w:id="11750" w:name="126_3_12__1391_2__Zai_Zhe_Nian_J"/>
      <w:pPr>
        <w:pStyle w:val="Para 01"/>
      </w:pPr>
      <w:r>
        <w:rPr>
          <w:rStyle w:val="Text0"/>
        </w:rPr>
        <w:t>126:3.12 (1391.2)</w:t>
      </w:r>
      <w:r>
        <w:t xml:space="preserve"> 在这年结束之前，玛利亚看到家庭资金逐渐减少。她将鸽子的买卖交给了詹姆斯。不久，他们买了第二头奶牛，在米瑞姆的帮助下，他们开始将牛奶卖给他们的拿撒勒邻居们。</w:t>
      </w:r>
      <w:bookmarkEnd w:id="11750"/>
    </w:p>
    <w:p>
      <w:bookmarkStart w:id="11751" w:name="126_3_13__1391_3__Ye_Su_Shen_Ke"/>
      <w:pPr>
        <w:pStyle w:val="Normal"/>
      </w:pPr>
      <w:r>
        <w:rPr>
          <w:rStyle w:val="Text0"/>
        </w:rPr>
        <w:t>126:3.13 (1391.3)</w:t>
      </w:r>
      <w:r>
        <w:t xml:space="preserve"> 耶稣深刻的沉思期，不断前往山顶祈祷，以及他不时提出的许多奇怪想法，彻底令他母亲惊慌了。有时她认为这个孩子发狂了，后来她会稳住她的恐惧，记起他毕竟是一个应许之子，在某种程度上不同于其他少年。</w:t>
      </w:r>
      <w:bookmarkEnd w:id="11751"/>
    </w:p>
    <w:p>
      <w:bookmarkStart w:id="11752" w:name="126_3_14__1391_4__Bu_Guo_Ye_Su_Z"/>
      <w:pPr>
        <w:pStyle w:val="Normal"/>
      </w:pPr>
      <w:r>
        <w:rPr>
          <w:rStyle w:val="Text0"/>
        </w:rPr>
        <w:t>126:3.14 (1391.4)</w:t>
      </w:r>
      <w:r>
        <w:t xml:space="preserve"> 不过耶稣逐渐学会不说出他的所有想法，不将他所有观点呈现给世界，甚至不呈现给他的母亲。从这年起，耶稣对他心中所想之事的透露稳步减少；也就是说，他越来越少谈论那些普通人不能理解的事情，那些令他被视为与众不同之人的事情。就外表来看，他变得平凡而又普通，尽管他的确渴望某个人能理解他的问题。他渴望一个值得信任而又保守秘密的朋友，但对他的人类同伴来说，他的问题太过复杂而难以理解。这一不寻常局面之独特性，迫使他独自承担他的重负。</w:t>
      </w:r>
      <w:bookmarkEnd w:id="11752"/>
    </w:p>
    <w:p>
      <w:bookmarkStart w:id="11753" w:name="4__Zai_Hui_Tang_Li_Di_Yi_Ci_Jian"/>
      <w:pPr>
        <w:pStyle w:val="Heading 2"/>
      </w:pPr>
      <w:r>
        <w:t>4. 在会堂里第一次讲道</w:t>
      </w:r>
      <w:bookmarkEnd w:id="11753"/>
    </w:p>
    <w:p>
      <w:bookmarkStart w:id="11754" w:name="126_4_1__1391_5__Sui_Zhao_Ye_Su"/>
      <w:pPr>
        <w:pStyle w:val="Para 01"/>
      </w:pPr>
      <w:r>
        <w:rPr>
          <w:rStyle w:val="Text0"/>
        </w:rPr>
        <w:t>126:4.1 (1391.5)</w:t>
      </w:r>
      <w:r>
        <w:t xml:space="preserve"> 随着耶稣十五岁生日的到来，他能正式在安息日占据犹太教会堂的讲道坛了。耶稣在此之前许多次曾在没有演讲者的情况下被要求朗读圣经，不过依照律法，他能行使礼拜仪式的日子到来了。因此在他十五岁生日后的第一个安息日，领班者安排耶稣来行使犹太教会堂的早上礼拜仪式。当拿撒勒的所有虔诚者聚集起来时，这个年轻人已对经文做出了他的选定，站起来开始朗读：</w:t>
      </w:r>
      <w:bookmarkEnd w:id="11754"/>
    </w:p>
    <w:p>
      <w:bookmarkStart w:id="11755" w:name="126_4_2__1391_6___Shang_Zhu_Shen"/>
      <w:pPr>
        <w:pStyle w:val="Normal"/>
      </w:pPr>
      <w:r>
        <w:rPr>
          <w:rStyle w:val="Text0"/>
        </w:rPr>
        <w:t>126:4.2 (1391.6)</w:t>
      </w:r>
      <w:r>
        <w:t xml:space="preserve"> “上主神的灵在我身上，因为上主膏立了我；他让我把好消息带给温顺者，医好伤心者，宣告被掳者的解放，令灵性囚徒自由；宣告神的恩年和我们神的清算之日，抚慰所有哀痛者，赐给他们华冠代替灰尘，喜乐之油代替悲哀，赞美之歌代替忧伤之灵，令他们被称为正义之树，是上主所植，藉之他得着荣耀。</w:t>
      </w:r>
      <w:bookmarkEnd w:id="11755"/>
    </w:p>
    <w:p>
      <w:bookmarkStart w:id="11756" w:name="126_4_3__1392_1___Ni_Men_Yao_Xun"/>
      <w:pPr>
        <w:pStyle w:val="Normal"/>
      </w:pPr>
      <w:r>
        <w:rPr>
          <w:rStyle w:val="Text0"/>
        </w:rPr>
        <w:t>126:4.3 (1392.1)</w:t>
      </w:r>
      <w:r>
        <w:t xml:space="preserve"> “你们要寻求良善而非邪恶，才可存活，这样万军之主神将与你们同在。要憎恶邪恶，喜爱良善；在城门秉公行义。或许上主神会施恩给约瑟的余民。</w:t>
      </w:r>
      <w:bookmarkEnd w:id="11756"/>
    </w:p>
    <w:p>
      <w:bookmarkStart w:id="11757" w:name="126_4_4__1392_2___Xi_Di_Ni_Men_Z"/>
      <w:pPr>
        <w:pStyle w:val="Normal"/>
      </w:pPr>
      <w:r>
        <w:rPr>
          <w:rStyle w:val="Text0"/>
        </w:rPr>
        <w:t>126:4.4 (1392.2)</w:t>
      </w:r>
      <w:r>
        <w:t xml:space="preserve"> “洗涤你们自己，洁净自己；从我眼前移除你们的恶行；停止作恶，学会行善；寻求公平，解救受压迫者。替孤儿辩护，为寡妇申冤。</w:t>
      </w:r>
      <w:bookmarkEnd w:id="11757"/>
    </w:p>
    <w:p>
      <w:bookmarkStart w:id="11758" w:name="126_4_5__1392_3___Wo_Ying_Dai_Sh"/>
      <w:pPr>
        <w:pStyle w:val="Normal"/>
      </w:pPr>
      <w:r>
        <w:rPr>
          <w:rStyle w:val="Text0"/>
        </w:rPr>
        <w:t>126:4.5 (1392.3)</w:t>
      </w:r>
      <w:r>
        <w:t xml:space="preserve"> “我应带什么朝见上主，在大地之主面前叩拜？我应带着燔祭，一岁公牛朝见他吗？上主会喜爱成千的公羊，成万的油河吗？我应为我的过犯而给出我的头生子，为我灵魂之罪给出我身所生吗？世人啊，上主已指示我们何为良善。上主向你们所要不过是行公义，好怜悯，与你们的神谦卑同行么？</w:t>
      </w:r>
      <w:bookmarkEnd w:id="11758"/>
    </w:p>
    <w:p>
      <w:bookmarkStart w:id="11759" w:name="126_4_6__1392_4___Ni_Men_Jiu_Jin"/>
      <w:pPr>
        <w:pStyle w:val="Normal"/>
      </w:pPr>
      <w:r>
        <w:rPr>
          <w:rStyle w:val="Text0"/>
        </w:rPr>
        <w:t>126:4.6 (1392.4)</w:t>
      </w:r>
      <w:r>
        <w:t xml:space="preserve"> “你们究竟把坐在大地之圈上的神比作谁？抬起你们双眼，看看谁创造了所有这些世界，谁按号带来它们的万象，按名称称呼它们。他以他之大能做了所有这些事，因为他的大能，一个都不缺。他给疲乏的人能力，给软弱的人力量。不要害怕，因为我与你同在；不要惊慌，因为我是你的神。我会加强你，我会帮助你；是的，我会用我正义之右手扶持你，因为我是你的上主神。我会拉住你的右手，对你说，不要怕，因为我会帮助你。</w:t>
      </w:r>
      <w:bookmarkEnd w:id="11759"/>
    </w:p>
    <w:p>
      <w:bookmarkStart w:id="11760" w:name="126_4_7__1392_5___Shang_Zhu_Shuo"/>
      <w:pPr>
        <w:pStyle w:val="Para 01"/>
      </w:pPr>
      <w:r>
        <w:rPr>
          <w:rStyle w:val="Text0"/>
        </w:rPr>
        <w:t>126:4.7 (1392.5)</w:t>
      </w:r>
      <w:r>
        <w:t xml:space="preserve"> “上主说，你是我的见证人，我所拣选的仆人，为要使你知道并相信我，理解我是永恒者。我，唯有我是上主，除我以外没有拯救者。”</w:t>
      </w:r>
      <w:bookmarkEnd w:id="11760"/>
    </w:p>
    <w:p>
      <w:bookmarkStart w:id="11761" w:name="126_4_8__1392_6__Dang_Ta_Ru_Ci_L"/>
      <w:pPr>
        <w:pStyle w:val="Normal"/>
      </w:pPr>
      <w:r>
        <w:rPr>
          <w:rStyle w:val="Text0"/>
        </w:rPr>
        <w:t>126:4.8 (1392.6)</w:t>
      </w:r>
      <w:r>
        <w:t xml:space="preserve"> 当他如此朗读完时，他坐下，人们回到家里，细思他如此优雅读给他们的话语。他的镇民们从未看到他如此高尚庄严；他们从未听过他的声音如此热切而又如此真诚；他们从未观察到他如此强健而又如此果断，如此有权威。</w:t>
      </w:r>
      <w:bookmarkEnd w:id="11761"/>
    </w:p>
    <w:p>
      <w:bookmarkStart w:id="11762" w:name="126_4_9__1392_7__Zhe_Ge_An_Xi_Ri"/>
      <w:pPr>
        <w:pStyle w:val="Normal"/>
      </w:pPr>
      <w:r>
        <w:rPr>
          <w:rStyle w:val="Text0"/>
        </w:rPr>
        <w:t>126:4.9 (1392.7)</w:t>
      </w:r>
      <w:r>
        <w:t xml:space="preserve"> 这个安息日下午，耶稣与詹姆斯一起爬上拿撒勒的山，当他们回家时，用木炭在两块光滑木板上写出了希腊文十诫。随后玛莎将这两块木板着色和装饰起来，它们长久挂在詹姆斯小工作台上方的墙上。</w:t>
      </w:r>
      <w:bookmarkEnd w:id="11762"/>
    </w:p>
    <w:p>
      <w:bookmarkStart w:id="11763" w:name="5__Cai_Wu_Zheng_Zha"/>
      <w:pPr>
        <w:pStyle w:val="Heading 2"/>
      </w:pPr>
      <w:r>
        <w:t>5. 财务挣扎</w:t>
      </w:r>
      <w:bookmarkEnd w:id="11763"/>
    </w:p>
    <w:p>
      <w:bookmarkStart w:id="11764" w:name="126_5_1__1392_8__Ye_Su_He_Ta_De"/>
      <w:pPr>
        <w:pStyle w:val="Normal"/>
      </w:pPr>
      <w:r>
        <w:rPr>
          <w:rStyle w:val="Text0"/>
        </w:rPr>
        <w:t>126:5.1 (1392.8)</w:t>
      </w:r>
      <w:r>
        <w:t xml:space="preserve"> 耶稣和他的家庭逐渐回到他们较早年的简单生活。他们的衣服乃至他们的食物变得更简单了。他们拥有充足的牛奶、黄油和奶酪。应季他们享有他们花园的产出，但每个过去的月份都使得更大的节俭习惯成为必需。他们的早餐非常简朴；他们将其最好的食物留待晚餐。然而，在这些犹太人中间，缺乏财富并不意味着社交自卑感。</w:t>
      </w:r>
      <w:bookmarkEnd w:id="11764"/>
    </w:p>
    <w:p>
      <w:bookmarkStart w:id="11765" w:name="126_5_2__1392_9__Zhe_Ge_Nian_Qin"/>
      <w:pPr>
        <w:pStyle w:val="Normal"/>
      </w:pPr>
      <w:r>
        <w:rPr>
          <w:rStyle w:val="Text0"/>
        </w:rPr>
        <w:t>126:5.2 (1392.9)</w:t>
      </w:r>
      <w:r>
        <w:t xml:space="preserve"> 这个年轻人已几近完成了对人们在他所在时代如何生活的理解。他对家庭、田地和作坊生活理解之完善，得以展现在他随后的教导中，它们如此充分地展示了他与所有方面人类经验的亲密接触程度。</w:t>
      </w:r>
      <w:bookmarkEnd w:id="11765"/>
    </w:p>
    <w:p>
      <w:bookmarkStart w:id="11766" w:name="126_5_3__1392_10__Na_Sa_Le_De_Li"/>
      <w:pPr>
        <w:pStyle w:val="Normal"/>
      </w:pPr>
      <w:r>
        <w:rPr>
          <w:rStyle w:val="Text0"/>
        </w:rPr>
        <w:t>126:5.3 (1392.10)</w:t>
      </w:r>
      <w:r>
        <w:t xml:space="preserve"> 拿撒勒的领班者继续坚持相信耶稣会成为一个伟大的导师，有可能是耶路撒冷有名的迦玛列的继承者。</w:t>
      </w:r>
      <w:bookmarkEnd w:id="11766"/>
    </w:p>
    <w:p>
      <w:bookmarkStart w:id="11767" w:name="126_5_4__1393_1__Cong_Biao_Mian"/>
      <w:pPr>
        <w:pStyle w:val="Normal"/>
      </w:pPr>
      <w:r>
        <w:rPr>
          <w:rStyle w:val="Text0"/>
        </w:rPr>
        <w:t>126:5.4 (1393.1)</w:t>
      </w:r>
      <w:r>
        <w:t xml:space="preserve"> 从表面上看，耶稣所有的生涯计划都遭到了挫败。随着此时事务的发展，未来似乎并不光明。但他并未动摇；他并未气馁。他一天又一天地继续生活，尽好当下义务并忠实履行他生活中身份所具的</w:t>
      </w:r>
      <w:r>
        <w:rPr>
          <w:rStyle w:val="Text1"/>
        </w:rPr>
        <w:t>直接</w:t>
      </w:r>
      <w:r>
        <w:t>责任。耶稣的生活是所有失望的理想主义者的永久抚慰。</w:t>
      </w:r>
      <w:bookmarkEnd w:id="11767"/>
    </w:p>
    <w:p>
      <w:bookmarkStart w:id="11768" w:name="126_5_5__1393_2__Yi_Ge_Pu_Tong_R"/>
      <w:pPr>
        <w:pStyle w:val="Normal"/>
      </w:pPr>
      <w:r>
        <w:rPr>
          <w:rStyle w:val="Text0"/>
        </w:rPr>
        <w:t>126:5.5 (1393.2)</w:t>
      </w:r>
      <w:r>
        <w:t xml:space="preserve"> 一个普通日工木匠工资在逐渐减少。到这年结束时，耶稣通过起早贪黑工作，只能赢得相当于大约一天二十五分钱的收入。到接下一年，他们发现很难支付公民税，更不用说犹太教会堂的估金和半舍克勒的圣殿税。在这年期间，税吏企图从耶稣手里挤出额外收入，甚至威胁要拿走他的竖琴。</w:t>
      </w:r>
      <w:bookmarkEnd w:id="11768"/>
    </w:p>
    <w:p>
      <w:bookmarkStart w:id="11769" w:name="126_5_6__1393_3__You_Yu_Dan_Xin"/>
      <w:pPr>
        <w:pStyle w:val="Para 01"/>
      </w:pPr>
      <w:r>
        <w:rPr>
          <w:rStyle w:val="Text0"/>
        </w:rPr>
        <w:t>126:5.6 (1393.3)</w:t>
      </w:r>
      <w:r>
        <w:t xml:space="preserve"> 由于担心希腊文圣经抄本会被税吏发现并被充公，耶稣在他十五岁生日时将它呈献给了拿撒勒犹太教会堂图书馆，作为他献给上主的成年礼。</w:t>
      </w:r>
      <w:bookmarkEnd w:id="11769"/>
    </w:p>
    <w:p>
      <w:bookmarkStart w:id="11770" w:name="126_5_7__1393_4__Dang_Ye_Su_Qian"/>
      <w:pPr>
        <w:pStyle w:val="Normal"/>
      </w:pPr>
      <w:r>
        <w:rPr>
          <w:rStyle w:val="Text0"/>
        </w:rPr>
        <w:t>126:5.7 (1393.4)</w:t>
      </w:r>
      <w:r>
        <w:t xml:space="preserve"> 当耶稣前往塞佛瑞斯接受希律关于约瑟夫在他意外死亡时被欠钱数争端之上诉的决定时，他第十五年中的巨大冲击到来了。耶稣和玛利亚原指望收到一笔可观的钱数，那时塞佛瑞斯的财务主管却只给他们一小点。约瑟夫的兄弟们上诉给希律他本人，此时耶稣站在宫殿中听到希律判定他的父亲在他死时没有任何所得。因为这样一个不公的决定，耶稣不再信任希律•安提帕斯了。他一次曾暗指希律为“那只狐狸”，也就不足为怪了。</w:t>
      </w:r>
      <w:bookmarkEnd w:id="11770"/>
    </w:p>
    <w:p>
      <w:bookmarkStart w:id="11771" w:name="126_5_8__1393_5__Zhe_Nian_He_Jie"/>
      <w:pPr>
        <w:pStyle w:val="Normal"/>
      </w:pPr>
      <w:r>
        <w:rPr>
          <w:rStyle w:val="Text0"/>
        </w:rPr>
        <w:t>126:5.8 (1393.5)</w:t>
      </w:r>
      <w:r>
        <w:t xml:space="preserve"> 这年和接下数年期间，在木匠台的封闭工作剥夺了耶稣与商队旅客往来的机会。家庭的供应店已被他叔叔所接管，耶稣则完全在家中作坊工作，他近于帮助玛利亚照顾家庭。大约在此时，他开始派詹姆斯前往骆驼休息地收集关于世界大事的信息，以此方式他试图与时下的消息保持联系。</w:t>
      </w:r>
      <w:bookmarkEnd w:id="11771"/>
    </w:p>
    <w:p>
      <w:bookmarkStart w:id="11772" w:name="126_5_9__1393_6__Sui_Zhao_Ta_Cha"/>
      <w:pPr>
        <w:pStyle w:val="Para 01"/>
      </w:pPr>
      <w:r>
        <w:rPr>
          <w:rStyle w:val="Text0"/>
        </w:rPr>
        <w:t>126:5.9 (1393.6)</w:t>
      </w:r>
      <w:r>
        <w:t xml:space="preserve"> 随着他长大成人，他经历了之前及以后时代普通年轻人所经历的所有那些冲突和困惑。支持他家庭的严酷经历是一种可靠的保障措施，防止他有过多时间用于空闲沉思，或沉迷于各种神秘倾向。</w:t>
      </w:r>
      <w:bookmarkEnd w:id="11772"/>
    </w:p>
    <w:p>
      <w:bookmarkStart w:id="11773" w:name="126_5_10__1393_7__Zheng_Shi_Zhe"/>
      <w:pPr>
        <w:pStyle w:val="Normal"/>
      </w:pPr>
      <w:r>
        <w:rPr>
          <w:rStyle w:val="Text0"/>
        </w:rPr>
        <w:t>126:5.10 (1393.7)</w:t>
      </w:r>
      <w:r>
        <w:t xml:space="preserve"> 正是这年，耶稣在他们家正北面租了一大片地，它被分开作为一个家庭园地。每个较大的孩子都有一块个人的园地，他们进入了他们农作努力的热切竞赛之中。他们的长兄在蔬菜培育季节花些时间与他们一起在园地中。当耶稣与他的弟弟妹妹们在园地中一起工作时，他多次怀有这样的愿望，他们都处在一个乡间的农场上，他们能享有一种无碍生活所带来的解放和自由。但他们并没发现他们在乡间长大；耶稣是一个彻底务实的青年，也是一个理想主义者，一旦他发现问题便会智能而有力地解决它，并在他力所能及范围内做每件事，以令他自身和家庭与他们的状况现实相适应，令他们的状况适应于他们个人和集体渴望的最高可能满足。</w:t>
      </w:r>
      <w:bookmarkEnd w:id="11773"/>
    </w:p>
    <w:p>
      <w:bookmarkStart w:id="11774" w:name="126_5_11__1393_8__Yi_Du_Ye_Su_Ce"/>
      <w:pPr>
        <w:pStyle w:val="Para 01"/>
      </w:pPr>
      <w:r>
        <w:rPr>
          <w:rStyle w:val="Text0"/>
        </w:rPr>
        <w:t>126:5.11 (1393.8)</w:t>
      </w:r>
      <w:r>
        <w:t xml:space="preserve"> 一度耶稣曾隐约指望他或许能收集起足够的财产，假定他们能从欠他父亲为希律官邸所做工作获得可观钱数，以确保从事对一个小农场的购买。他确实对这个将他家移到乡间的计划给过严肃考虑。但当希律拒绝支付他们任何欠约瑟夫的资金后，他们放弃了在乡间拥有一座房子的抱负。结果却是，他们设法享受了农场生活的大多经历，因为他们此时拥有三头奶牛，四只羊，一群鸡，一头驴，外加鸽子。甚至小不点们也在这个井然有序的、描绘了这个拿撒勒家庭之家园生活特征的管理计划中拥有他们的日常职责。</w:t>
      </w:r>
      <w:bookmarkEnd w:id="11774"/>
    </w:p>
    <w:p>
      <w:bookmarkStart w:id="11775" w:name="126_5_12__1394_1__Sui_Zhao_Zhe_D"/>
      <w:pPr>
        <w:pStyle w:val="Para 07"/>
      </w:pPr>
      <w:r>
        <w:rPr>
          <w:rStyle w:val="Text0"/>
        </w:rPr>
        <w:t>126:5.12 (1394.1)</w:t>
      </w:r>
      <w:r>
        <w:t xml:space="preserve"> 随着这第十五年的结束，耶稣完成了那段人类生存中危险而又困难时期的渡越，那段处于更为心满意足儿童岁月与接近成人意识中间的过渡时期，后者伴随其渐增的责任以及在高贵品格发展方面获得提升经历的机会。心智和身体成长时期已经结束了，这个拿撒勒青年的真正生涯此时开始了。</w:t>
      </w:r>
      <w:bookmarkEnd w:id="11775"/>
    </w:p>
    <w:p>
      <w:bookmarkStart w:id="11776" w:name="Top_of_12_Paper127_xhtml"/>
      <w:pPr>
        <w:pStyle w:val="Para 08"/>
        <w:pageBreakBefore w:val="on"/>
      </w:pPr>
      <w:r>
        <w:t>玉苒厦之书</w:t>
      </w:r>
      <w:bookmarkEnd w:id="11776"/>
    </w:p>
    <w:p>
      <w:pPr>
        <w:pStyle w:val="0 Block"/>
      </w:pPr>
    </w:p>
    <w:p>
      <w:pPr>
        <w:pStyle w:val="Para 13"/>
      </w:pPr>
      <w:r>
        <w:rPr>
          <w:rStyle w:val="Text4"/>
        </w:rPr>
        <w:t xml:space="preserve">&lt;&lt; </w:t>
      </w:r>
      <w:hyperlink w:anchor="Top_of_12_Paper126_xhtml" w:tooltip="第126篇, 至关重要的两年">
        <w:r>
          <w:t>第126篇</w:t>
        </w:r>
      </w:hyperlink>
      <w:r>
        <w:rPr>
          <w:rStyle w:val="Text4"/>
        </w:rPr>
        <w:t xml:space="preserve"> | </w:t>
      </w:r>
      <w:hyperlink w:anchor="Top_of_01_Parts_xhtml" w:tooltip="书的各个部分">
        <w:r>
          <w:t>各个部分</w:t>
        </w:r>
      </w:hyperlink>
      <w:r>
        <w:rPr>
          <w:rStyle w:val="Text4"/>
        </w:rPr>
        <w:t xml:space="preserve"> | </w:t>
      </w:r>
      <w:hyperlink w:anchor="127__Qing_Shao_Nian_Sui_Yue_1395" w:tooltip="书的目录">
        <w:r>
          <w:t>目录</w:t>
        </w:r>
      </w:hyperlink>
      <w:r>
        <w:rPr>
          <w:rStyle w:val="Text4"/>
        </w:rPr>
        <w:t xml:space="preserve"> | </w:t>
      </w:r>
      <w:hyperlink w:anchor="Top_of_12_Paper128_xhtml" w:tooltip="第128篇, 耶稣的早期成年">
        <w:r>
          <w:t>第128篇</w:t>
        </w:r>
      </w:hyperlink>
      <w:r>
        <w:rPr>
          <w:rStyle w:val="Text4"/>
        </w:rPr>
        <w:t xml:space="preserve"> &gt;&gt;</w:t>
      </w:r>
    </w:p>
    <w:p>
      <w:pPr>
        <w:pStyle w:val="0 Block"/>
      </w:pPr>
    </w:p>
    <w:p>
      <w:pPr>
        <w:pStyle w:val="Para 10"/>
      </w:pPr>
      <w:r>
        <w:t>第127篇</w:t>
      </w:r>
    </w:p>
    <w:p>
      <w:bookmarkStart w:id="11777" w:name="Qing_Shao_Nian_Sui_Yue"/>
      <w:pPr>
        <w:pStyle w:val="Heading 1"/>
      </w:pPr>
      <w:r>
        <w:t>青少年岁月</w:t>
      </w:r>
      <w:bookmarkEnd w:id="11777"/>
    </w:p>
    <w:p>
      <w:bookmarkStart w:id="11778" w:name="127_0_1__1395_1__Sui_Zhao_Ye_Su"/>
      <w:pPr>
        <w:pStyle w:val="Normal"/>
      </w:pPr>
      <w:r>
        <w:rPr>
          <w:rStyle w:val="Text0"/>
        </w:rPr>
        <w:t>127:0.1 (1395.1)</w:t>
      </w:r>
      <w:r>
        <w:t xml:space="preserve"> 随着耶稣进入他的青少年岁月，他发现自己是一个大家庭的领头人和唯一支撑。在他父亲死后几年内，他们所有的财产都用光了。随着时间流逝，他渐趋意识到他的先前存在，与此同时，他开始更为充分地意识到，他在世上以肉身方式存在是为了向人类子民启示他的天堂之父。</w:t>
      </w:r>
      <w:bookmarkEnd w:id="11778"/>
    </w:p>
    <w:p>
      <w:bookmarkStart w:id="11779" w:name="127_0_2__1395_2__Mei_You_Yi_Ge_C"/>
      <w:pPr>
        <w:pStyle w:val="Normal"/>
      </w:pPr>
      <w:r>
        <w:rPr>
          <w:rStyle w:val="Text0"/>
        </w:rPr>
        <w:t>127:0.2 (1395.2)</w:t>
      </w:r>
      <w:r>
        <w:t xml:space="preserve"> 没有一个曾生活在或将生活在这个世界或任意其他世界的青少年，曾有过或将拥有更为重大的问题来解决，或更为错综的难题来清理。没有任何玉苒厦(Urantia)青年将被要求经历比耶稣自身在从十五岁到二十岁那段艰苦岁月期间所忍受的更为棘手的冲突和更为难受的状况了。</w:t>
      </w:r>
      <w:bookmarkEnd w:id="11779"/>
    </w:p>
    <w:p>
      <w:bookmarkStart w:id="11780" w:name="127_0_3__1395_3__You_Yu_Yi_Ci_Fa"/>
      <w:pPr>
        <w:pStyle w:val="Normal"/>
      </w:pPr>
      <w:r>
        <w:rPr>
          <w:rStyle w:val="Text0"/>
        </w:rPr>
        <w:t>127:0.3 (1395.3)</w:t>
      </w:r>
      <w:r>
        <w:t xml:space="preserve"> 由于以此方式品尝了在一个被邪恶所困扰、被罪恶所扰乱的世界上度过这些青少年时光的实际体验，这位人子对有关内巴顿(Nebadon)所有界域青年的生活体验拥有了全面的了解，由此他永远成为整个地方宇宙所有世代和所有世界上的痛苦困惑青少年的体谅庇护者。</w:t>
      </w:r>
      <w:bookmarkEnd w:id="11780"/>
    </w:p>
    <w:p>
      <w:bookmarkStart w:id="11781" w:name="127_0_4__1395_4__Zhe_Wei_Sheng_Z"/>
      <w:pPr>
        <w:pStyle w:val="Normal"/>
      </w:pPr>
      <w:r>
        <w:rPr>
          <w:rStyle w:val="Text0"/>
        </w:rPr>
        <w:t>127:0.4 (1395.4)</w:t>
      </w:r>
      <w:r>
        <w:t xml:space="preserve"> 这位圣子缓慢但却确定地通过实际经历逐渐</w:t>
      </w:r>
      <w:r>
        <w:rPr>
          <w:rStyle w:val="Text1"/>
        </w:rPr>
        <w:t>赢得</w:t>
      </w:r>
      <w:r>
        <w:t>成为其宇宙主权者、即地方宇宙所有世界上一切受造智能存有的无疑而又至高的支配者、具有所有程度人格禀赋和经验的所有世代存有们的体谅庇护者的权利。</w:t>
      </w:r>
      <w:bookmarkEnd w:id="11781"/>
    </w:p>
    <w:p>
      <w:bookmarkStart w:id="11782" w:name="1__Di_Shi_Liu_Nian__Gong_Yuan_10"/>
      <w:pPr>
        <w:pStyle w:val="Heading 2"/>
      </w:pPr>
      <w:r>
        <w:t>1. 第十六年（公元10年）</w:t>
      </w:r>
      <w:bookmarkEnd w:id="11782"/>
    </w:p>
    <w:p>
      <w:bookmarkStart w:id="11783" w:name="127_1_1__1395_5__Zhe_Wei_Hua_She"/>
      <w:pPr>
        <w:pStyle w:val="Normal"/>
      </w:pPr>
      <w:r>
        <w:rPr>
          <w:rStyle w:val="Text0"/>
        </w:rPr>
        <w:t>127:1.1 (1395.5)</w:t>
      </w:r>
      <w:r>
        <w:t xml:space="preserve"> 这位化身的圣子度过了婴儿期，经历了一段平静无事的童年。之后他从那段处于童年和青少年时期中间的艰难棘手阶段摆脱出来 -- 他变成了青少年耶稣。</w:t>
      </w:r>
      <w:bookmarkEnd w:id="11783"/>
    </w:p>
    <w:p>
      <w:bookmarkStart w:id="11784" w:name="127_1_2__1395_6__Zhe_Nian_Ta_Shi"/>
      <w:pPr>
        <w:pStyle w:val="Normal"/>
      </w:pPr>
      <w:r>
        <w:rPr>
          <w:rStyle w:val="Text0"/>
        </w:rPr>
        <w:t>127:1.2 (1395.6)</w:t>
      </w:r>
      <w:r>
        <w:t xml:space="preserve"> 这年他实现了其全面的身体成长。他是一个强健而又举止得体的青少年。他变得愈发清醒严肃，但他却又和蔼而富同情心。他的眼光和蔼却又敏锐；他的笑容总是迷人而又让人安心。他的声音悦耳却又有权威；他的问候热诚却又不造作。即使在最为平凡的接触中，似乎显而易见，总有一种充满双重性本质、即人性和神性本质的感受。他不断展示出这种富同情心兼具权威性导师的结合。这些人格特质很早便开始显现，甚至在这些青少年岁月中。</w:t>
      </w:r>
      <w:bookmarkEnd w:id="11784"/>
    </w:p>
    <w:p>
      <w:bookmarkStart w:id="11785" w:name="127_1_3__1395_7__Zhe_Wei_Shen_Ti"/>
      <w:pPr>
        <w:pStyle w:val="Para 01"/>
      </w:pPr>
      <w:r>
        <w:rPr>
          <w:rStyle w:val="Text0"/>
        </w:rPr>
        <w:t>127:1.3 (1395.7)</w:t>
      </w:r>
      <w:r>
        <w:t xml:space="preserve"> 这位身体强健的年轻人也获得了其人类智力的全面成长，并非人类思维的全面经验，而是针对这种智性发展的全面能力。他拥有一副健康而匀称的身体，一副敏锐而善于分析的头脑，一种和蔼而又富同情心的性情，一种有点波动但却富进取心的气质，所有这一切都渐趋被组织成一个坚强突出而又富吸引力的人格。</w:t>
      </w:r>
      <w:bookmarkEnd w:id="11785"/>
    </w:p>
    <w:p>
      <w:bookmarkStart w:id="11786" w:name="127_1_4__1396_1__Sui_Zhao_Shi_Ji"/>
      <w:pPr>
        <w:pStyle w:val="Para 01"/>
      </w:pPr>
      <w:r>
        <w:rPr>
          <w:rStyle w:val="Text0"/>
        </w:rPr>
        <w:t>127:1.4 (1396.1)</w:t>
      </w:r>
      <w:r>
        <w:t xml:space="preserve"> 随着时间推移，他母亲和他的弟弟妹妹们越来越难理解他；他们不解他的所说，曲解他的所行。他们都无法理解他们长兄的生活，因为他们母亲令他们理解为他注定要成为犹太人的拯救者。当他们从玛利亚那里接受这种作为家庭秘密的暗示后，想象一下耶稣对这类观念和意图做出直率否认时他们的困惑。</w:t>
      </w:r>
      <w:bookmarkEnd w:id="11786"/>
    </w:p>
    <w:p>
      <w:bookmarkStart w:id="11787" w:name="127_1_5__1396_2__Zhe_Nian_Xi_Men"/>
      <w:pPr>
        <w:pStyle w:val="Normal"/>
      </w:pPr>
      <w:r>
        <w:rPr>
          <w:rStyle w:val="Text0"/>
        </w:rPr>
        <w:t>127:1.5 (1396.2)</w:t>
      </w:r>
      <w:r>
        <w:t xml:space="preserve"> 这年西蒙开始上学，他们被迫卖掉另一所房子。詹姆斯此时担负起了对他三个妹妹的教导，其中两个大到足够开始认真学习。露丝一长大，她就被米瑞姆和玛莎负责管教。通常犹太人家庭的女孩接受很少的教育，不过耶稣坚持（他母亲也同意），女孩应该像男孩一样去上学，由于犹太教会堂学校不愿接受她们，因此做不了什么，只能专为她们办一个家庭学校。</w:t>
      </w:r>
      <w:bookmarkEnd w:id="11787"/>
    </w:p>
    <w:p>
      <w:bookmarkStart w:id="11788" w:name="127_1_6__1396_3__Zhe_Yi_Zheng_Ni"/>
      <w:pPr>
        <w:pStyle w:val="Normal"/>
      </w:pPr>
      <w:r>
        <w:rPr>
          <w:rStyle w:val="Text0"/>
        </w:rPr>
        <w:t>127:1.6 (1396.3)</w:t>
      </w:r>
      <w:r>
        <w:t xml:space="preserve"> 这一整年，耶稣被紧紧限制在工作台上。幸亏他有足够的工作；他拥有这样一种上乘的职系，以致他从不闲着，无论那一地区的工作有多么闲。时常他有太多要做，以致詹姆斯要帮他。</w:t>
      </w:r>
      <w:bookmarkEnd w:id="11788"/>
    </w:p>
    <w:p>
      <w:bookmarkStart w:id="11789" w:name="127_1_7__1396_4__Dao_Zhe_Nian_Ni"/>
      <w:pPr>
        <w:pStyle w:val="Normal"/>
      </w:pPr>
      <w:r>
        <w:rPr>
          <w:rStyle w:val="Text0"/>
        </w:rPr>
        <w:t>127:1.7 (1396.4)</w:t>
      </w:r>
      <w:r>
        <w:t xml:space="preserve"> 到这年年底，他才差不多下定决心，在养育他家庭并看到他们结婚后，他将作为一个真理之师和向世界启示天父之人，公开进入到他的工作中。他知道他不会成为期待的犹太人弥赛亚，他断定和他母亲讨论这些事务几乎是没有用的；他决定允许她怀有任何她或许选择的想法，因为他所有过去所说很少给她留下任何印象，他也回想起他的父亲从未能说任何改变她想法的话。从这年起，他越来越少与他母亲或任何其他人谈论这些问题。他的使命是如此独特，以致没有任何一个活在世上的人能就它的执行给他任何建议。</w:t>
      </w:r>
      <w:bookmarkEnd w:id="11789"/>
    </w:p>
    <w:p>
      <w:bookmarkStart w:id="11790" w:name="127_1_8__1396_5__Ta_Dui_Zhe_Ge_J"/>
      <w:pPr>
        <w:pStyle w:val="Normal"/>
      </w:pPr>
      <w:r>
        <w:rPr>
          <w:rStyle w:val="Text0"/>
        </w:rPr>
        <w:t>127:1.8 (1396.5)</w:t>
      </w:r>
      <w:r>
        <w:t xml:space="preserve"> 他对这个家庭来说是一个真正却又年轻的父亲；他尽可能花时间与小孩子们一起，他们真的喜爱他。他母亲看他如此努力工作很悲伤；她为此感到悲叹，他日复一日在工作台上劳作，为家庭谋生，而非按他们如此深情计划的，在耶路撒冷与拉比们一起学习。尽管有许多关于她儿子的事玛利亚无法理解，但她却的确爱他，她最为彻底地激赏他承担家庭责任的自愿态度。</w:t>
      </w:r>
      <w:bookmarkEnd w:id="11790"/>
    </w:p>
    <w:p>
      <w:bookmarkStart w:id="11791" w:name="2__Di_Shi_Qi_Nian__Gong_Yuan_11N"/>
      <w:pPr>
        <w:pStyle w:val="Heading 2"/>
      </w:pPr>
      <w:r>
        <w:t>2. 第十七年（公元11年）</w:t>
      </w:r>
      <w:bookmarkEnd w:id="11791"/>
    </w:p>
    <w:p>
      <w:bookmarkStart w:id="11792" w:name="127_2_1__1396_6__Da_Yue_Zai_Zhe"/>
      <w:pPr>
        <w:pStyle w:val="Normal"/>
      </w:pPr>
      <w:r>
        <w:rPr>
          <w:rStyle w:val="Text0"/>
        </w:rPr>
        <w:t>127:2.1 (1396.6)</w:t>
      </w:r>
      <w:r>
        <w:t xml:space="preserve"> 大约在这时，有一场相当大的骚动支持对罗马缴税的反叛，尤其在耶路撒冷和犹地亚。有一支强大的民族主义团体逐渐形成，不久被称为奋锐党人。奋锐党人不像法利赛人，不愿等待弥赛亚的到来。他们提出通过政治反抗令事情发生。</w:t>
      </w:r>
      <w:bookmarkEnd w:id="11792"/>
    </w:p>
    <w:p>
      <w:bookmarkStart w:id="11793" w:name="127_2_2__1396_7__Yi_Qun_Lai_Zi_Y"/>
      <w:pPr>
        <w:pStyle w:val="Normal"/>
      </w:pPr>
      <w:r>
        <w:rPr>
          <w:rStyle w:val="Text0"/>
        </w:rPr>
        <w:t>127:2.2 (1396.7)</w:t>
      </w:r>
      <w:r>
        <w:t xml:space="preserve"> 一群来自耶路撒冷的组织者们抵达了加利利，在他们抵达拿撒勒之前不断取得良好进展。当他们前来见耶稣时，他仔细倾听他们并问了许多问题，但拒绝参加这一团体。他完全拒绝透露他不加入的原因，他的拒绝影响了他许多拿撒勒的年轻同伴没有加入。</w:t>
      </w:r>
      <w:bookmarkEnd w:id="11793"/>
    </w:p>
    <w:p>
      <w:bookmarkStart w:id="11794" w:name="127_2_3__1397_1__Ma_Li_Ya_Ji_Li"/>
      <w:pPr>
        <w:pStyle w:val="Normal"/>
      </w:pPr>
      <w:r>
        <w:rPr>
          <w:rStyle w:val="Text0"/>
        </w:rPr>
        <w:t>127:2.3 (1397.1)</w:t>
      </w:r>
      <w:r>
        <w:t xml:space="preserve"> 玛利亚极力劝他加入，但她却无法令他改变态度。她竟然暗示他，拒绝应她要求支持民族主义事业就是不服从，违背了他在他们从耶路撒冷返回之际所做的他将服从于他父母的誓言；不过他回应了这一暗讽，只是将他的手亲切地放在她肩膀上，看着她的面容，说道，“我的母亲，您怎能这样呢？”玛利亚收回了她的话。</w:t>
      </w:r>
      <w:bookmarkEnd w:id="11794"/>
    </w:p>
    <w:p>
      <w:bookmarkStart w:id="11795" w:name="127_2_4__1397_2__Ye_Su_De_Yi_Ge"/>
      <w:pPr>
        <w:pStyle w:val="Normal"/>
      </w:pPr>
      <w:r>
        <w:rPr>
          <w:rStyle w:val="Text0"/>
        </w:rPr>
        <w:t>127:2.4 (1397.2)</w:t>
      </w:r>
      <w:r>
        <w:t xml:space="preserve"> 耶稣的一个舅舅（玛利亚的兄弟西蒙）已经加入了这个团体，随后成为加利利分部的一个干事。几年时间里，耶稣和他舅舅之间有某种疏远。</w:t>
      </w:r>
      <w:bookmarkEnd w:id="11795"/>
    </w:p>
    <w:p>
      <w:bookmarkStart w:id="11796" w:name="127_2_5__1397_3__Dan_Ma_Fan_Kai"/>
      <w:pPr>
        <w:pStyle w:val="Normal"/>
      </w:pPr>
      <w:r>
        <w:rPr>
          <w:rStyle w:val="Text0"/>
        </w:rPr>
        <w:t>127:2.5 (1397.3)</w:t>
      </w:r>
      <w:r>
        <w:t xml:space="preserve"> 但麻烦开始在拿撒勒酝酿。耶稣在这些事务中的态度，导致了该域的犹太年轻人中间产生了一种分歧。一半人加入了这个民族主义组织，另一半人则开始形成一个由更为温和爱国者组成的反对团体，期待耶稣承担起领导权。当他以他们都认可的他沉重家庭责任作为借口拒绝给予他的荣誉后，他们都吃惊了。但当不久后一个富有的犹太人艾萨克、即一个向外邦人放贷者主动答应支持耶稣家庭，倘若他愿意放下他的工具并承担起这些拿撒勒爱国者的领导权时，情况更为复杂化了。</w:t>
      </w:r>
      <w:bookmarkEnd w:id="11796"/>
    </w:p>
    <w:p>
      <w:bookmarkStart w:id="11797" w:name="127_2_6__1397_4__Ye_Su_Dang_Shi"/>
      <w:pPr>
        <w:pStyle w:val="Normal"/>
      </w:pPr>
      <w:r>
        <w:rPr>
          <w:rStyle w:val="Text0"/>
        </w:rPr>
        <w:t>127:2.6 (1397.4)</w:t>
      </w:r>
      <w:r>
        <w:t xml:space="preserve"> 耶稣当时还不到十七岁，却面临他早期生活中最为微妙、最为艰难的处境之一。爱国问题，尤其当被收税的外来压迫者所复杂化之时，对于灵性领袖来说，总是很难将之与自身关联起来，由于犹太人宗教在所有这一切反对罗马的骚乱中也牵涉其中，在这个事件中更是难上加难。</w:t>
      </w:r>
      <w:bookmarkEnd w:id="11797"/>
    </w:p>
    <w:p>
      <w:bookmarkStart w:id="11798" w:name="127_2_7__1397_5__Ye_Su_De_Chu_Ji"/>
      <w:pPr>
        <w:pStyle w:val="Normal"/>
      </w:pPr>
      <w:r>
        <w:rPr>
          <w:rStyle w:val="Text0"/>
        </w:rPr>
        <w:t>127:2.7 (1397.5)</w:t>
      </w:r>
      <w:r>
        <w:t xml:space="preserve"> 耶稣的处境因为他母亲和他舅舅、乃至他弟弟詹姆斯都力劝他加入民族主义事业，而被弄得更为艰难了。拿撒勒所有较好的犹太人都加入了，那些未加入的年轻人只要耶稣改变想法就都会加入。他在整个拿撒勒就只有一个明智的顾问，他原来的老师，即领班者，当拿撒勒公民委员会请求他回复之前所做出的公众诉求时，这位老师曾就他对他们的回复给过他建议。在耶稣整个青少年生活中，这是他第一次有意识地诉诸于公关策略。在那以前，他总是依赖于一份坦诚的真相声明来澄清局势，但此时他无法说明全部真相。他无法暗示他不只是一个人；他无法透露他的使命想法，这有待于他达至更为成熟的成年。尽管有这些限制，他的宗教忠实和民族忠诚还是受到了直接挑战。他的家庭陷入混乱，他的青少年朋友们陷入分派，整个城镇的犹太人团体陷入了喧嚣之中。认为他要为所有这一切负责！他有意制造任何麻烦是何等无辜，更不用说这种扰乱了。</w:t>
      </w:r>
      <w:bookmarkEnd w:id="11798"/>
    </w:p>
    <w:p>
      <w:bookmarkStart w:id="11799" w:name="127_2_8__1397_6__Bu_De_Bu_Zuo_Di"/>
      <w:pPr>
        <w:pStyle w:val="Normal"/>
      </w:pPr>
      <w:r>
        <w:rPr>
          <w:rStyle w:val="Text0"/>
        </w:rPr>
        <w:t>127:2.8 (1397.6)</w:t>
      </w:r>
      <w:r>
        <w:t xml:space="preserve"> 不得不做点什么了。他必须要声明他的立场，他勇敢而又婉转地做了这一切，令许多人感到满意，但并非所有人。他坚持了原初借口的措辞，坚称他的第一职责是对他的家庭，一个守寡的母亲和八个弟弟妹妹需要的不仅是钱能买到的东西 -- 即生活的物质所需 -- 他们有权享有父亲的照看和指导，他无法心安理得地放下一场残酷意外强加于他身上的义务。他称赞了他母亲和他大弟弟愿意放开他，但却重申对一个去世父亲的忠诚禁止他离开家庭，无论有多少钱来用于他们的物质支持，并做出了他永远令人难以忘怀的声明，“钱买不到爱。”在这一致辞过程中，耶稣对他的“毕生使命”做出了含蓄的提及，但却解释到，无论他是否与军事想法不一致，他与他生活中的所有其他东西一起都被放弃了，为的是他能够忠实履行他对家庭的义务。拿撒勒的每个人都清楚知道，对他家庭来说他是一个好父亲，这是一个如此接近于每个高尚犹太人内心的事，因此耶稣的托词在他聆听者们的心中获得了一种赏识性回应；那些不这么想的人被詹姆斯所做的演说说服了，它并不在计划之列，却在此时发表了。那天领班者让詹姆斯排练了他的演说，但那是他们的秘密。</w:t>
      </w:r>
      <w:bookmarkEnd w:id="11799"/>
    </w:p>
    <w:p>
      <w:bookmarkStart w:id="11800" w:name="127_2_9__1398_1__Zhan_Mu_Si_Shuo"/>
      <w:pPr>
        <w:pStyle w:val="Normal"/>
      </w:pPr>
      <w:r>
        <w:rPr>
          <w:rStyle w:val="Text0"/>
        </w:rPr>
        <w:t>127:2.9 (1398.1)</w:t>
      </w:r>
      <w:r>
        <w:t xml:space="preserve"> 詹姆斯说道，他确信若他（詹姆斯）只要足够大来承担起家庭的责任，耶稣将会帮助解放他的民族，并说道，若他们同意让耶稣“与我们在一起，做我们的父亲和老师，那么你们不仅拥有一位来自约瑟夫家的领导者，不久后，你们将拥有五个忠诚的民族主义者，因为不是有我们五个男孩在我们兄长兼父亲的指导下长大并前来服务我们民族吗？”就这样，这个孩子将一场非常紧张逼人的局面带到一个相当令人满意的结局。</w:t>
      </w:r>
      <w:bookmarkEnd w:id="11800"/>
    </w:p>
    <w:p>
      <w:bookmarkStart w:id="11801" w:name="127_2_10__1398_2__Zhe_Chang_Wei"/>
      <w:pPr>
        <w:pStyle w:val="Para 01"/>
      </w:pPr>
      <w:r>
        <w:rPr>
          <w:rStyle w:val="Text0"/>
        </w:rPr>
        <w:t>127:2.10 (1398.2)</w:t>
      </w:r>
      <w:r>
        <w:t xml:space="preserve"> 这场危机暂时结束了，但在拿撒勒这一事件却从未被忘记。这场骚动持续着，耶稣不再获得普遍支持；情感的分派从未被完全克服。这一切被其他相继的事件所加强，是他在后来年月中搬到迦百农的主要原因之一。自此以后，拿撒勒对人子保有一种情感的分派。</w:t>
      </w:r>
      <w:bookmarkEnd w:id="11801"/>
    </w:p>
    <w:p>
      <w:bookmarkStart w:id="11802" w:name="127_2_11__1398_3__Zhan_Mu_Si_Zhe"/>
      <w:pPr>
        <w:pStyle w:val="Para 01"/>
      </w:pPr>
      <w:r>
        <w:rPr>
          <w:rStyle w:val="Text0"/>
        </w:rPr>
        <w:t>127:2.11 (1398.3)</w:t>
      </w:r>
      <w:r>
        <w:t xml:space="preserve"> 詹姆斯这年从学校毕业，并开始在家里的木匠作坊中全职工作。他成了一名聪明的工匠，此时接过了制造牛轭和牛犁的工作，而耶稣就开始做更多房屋修整和内行细木加工。</w:t>
      </w:r>
      <w:bookmarkEnd w:id="11802"/>
    </w:p>
    <w:p>
      <w:bookmarkStart w:id="11803" w:name="127_2_12__1398_4__Zhe_Nian_Ye_Su"/>
      <w:pPr>
        <w:pStyle w:val="Normal"/>
      </w:pPr>
      <w:r>
        <w:rPr>
          <w:rStyle w:val="Text0"/>
        </w:rPr>
        <w:t>127:2.12 (1398.4)</w:t>
      </w:r>
      <w:r>
        <w:t xml:space="preserve"> 这年耶稣在他心智组织方面取得了巨大进步。他逐渐将他的神性本质和人性本质结合到了一起，他通过他自己的</w:t>
      </w:r>
      <w:r>
        <w:rPr>
          <w:rStyle w:val="Text1"/>
        </w:rPr>
        <w:t>决定</w:t>
      </w:r>
      <w:r>
        <w:t>力和他内驻告诫者的帮助，完成了所有这一切智力组织，后者正如在所有圣子赠与后世界上所有正常凡人心智中所拥有的告诫者一样。到目前为止，这个年轻人生涯中没发生过任何超自然的事情，除了一个由他兄长以马内利所派的一个信使的造访以外，后者曾在耶路撒冷夜间向他现身过一次。</w:t>
      </w:r>
      <w:bookmarkEnd w:id="11803"/>
    </w:p>
    <w:p>
      <w:bookmarkStart w:id="11804" w:name="3__Di_Shi_Ba_Nian__Gong_Yuan_12N"/>
      <w:pPr>
        <w:pStyle w:val="Heading 2"/>
      </w:pPr>
      <w:r>
        <w:t>3. 第十八年（公元12年）</w:t>
      </w:r>
      <w:bookmarkEnd w:id="11804"/>
    </w:p>
    <w:p>
      <w:bookmarkStart w:id="11805" w:name="127_3_1__1398_5__Zai_Zhe_Nian_Gu"/>
      <w:pPr>
        <w:pStyle w:val="Normal"/>
      </w:pPr>
      <w:r>
        <w:rPr>
          <w:rStyle w:val="Text0"/>
        </w:rPr>
        <w:t>127:3.1 (1398.5)</w:t>
      </w:r>
      <w:r>
        <w:t xml:space="preserve"> 在这年过程中，所有家庭财产，除了房子和花园以外，都被处置了。最后一处已被抵押的迦百农房产（除了另一处的抵押资产以外）被卖掉了。收入被用来付税，为詹姆斯购买一些新的工具，为靠近商队休息地的旧有家庭供应修补作坊付钱，耶稣此时提议购回，因为詹姆斯已足够大，能在家中作坊工作，并在家帮助玛利亚。随着财务压力由此暂时得以缓解，耶稣决定带詹姆斯前往逾越节。他们提早一天独自去往耶路撒冷，取道撒玛利亚。他们步行，耶稣在途中告诉詹姆斯各处历史地点，正如他父亲五年前在类似旅途上传授他的那样。</w:t>
      </w:r>
      <w:bookmarkEnd w:id="11805"/>
    </w:p>
    <w:p>
      <w:bookmarkStart w:id="11806" w:name="127_3_2__1399_1__Zai_Jing_Guo_Sa"/>
      <w:pPr>
        <w:pStyle w:val="Normal"/>
      </w:pPr>
      <w:r>
        <w:rPr>
          <w:rStyle w:val="Text0"/>
        </w:rPr>
        <w:t>127:3.2 (1399.1)</w:t>
      </w:r>
      <w:r>
        <w:t xml:space="preserve"> 在经过撒玛利亚时，他们看到了许多奇异的景象。在这一旅途上，他们细谈了许多他们的问题，个人性的、家庭性和民族性的。詹姆斯是一个非常虔诚类型的孩子，尽管他并未就他所知的一点有关耶稣毕生工作计划完全与他母亲一致，但他却的确期盼他能承担家庭责任的时刻，如此耶稣能开始他的使命。他非常感激耶稣带他前往逾越节，他们比以往更为全面地细谈未来。</w:t>
      </w:r>
      <w:bookmarkEnd w:id="11806"/>
    </w:p>
    <w:p>
      <w:bookmarkStart w:id="11807" w:name="127_3_3__1399_2__Dang_Ta_Men_Tu"/>
      <w:pPr>
        <w:pStyle w:val="Normal"/>
      </w:pPr>
      <w:r>
        <w:rPr>
          <w:rStyle w:val="Text0"/>
        </w:rPr>
        <w:t>127:3.3 (1399.2)</w:t>
      </w:r>
      <w:r>
        <w:t xml:space="preserve"> 当他们途经撒玛利亚时，耶稣做了许多思考，尤其在伯特利以及在雅各井饮水时。他和他弟弟谈论了亚伯拉罕、以撒和雅各的传说。他做了许多以让詹姆斯为他将要在耶路撒冷见证到的一切做好准备，由此试图缓解像他自己在他第一次造访圣殿时所经历的震惊。但詹姆斯对这些景象中的某些并不那么敏感。他对某些祭司履行他们职责时的敷衍无心态度作了评论，但总体上却极为享受他在耶路撒冷的旅居。</w:t>
      </w:r>
      <w:bookmarkEnd w:id="11807"/>
    </w:p>
    <w:p>
      <w:bookmarkStart w:id="11808" w:name="127_3_4__1399_3__Ye_Su_Dai_Zhan"/>
      <w:pPr>
        <w:pStyle w:val="Normal"/>
      </w:pPr>
      <w:r>
        <w:rPr>
          <w:rStyle w:val="Text0"/>
        </w:rPr>
        <w:t>127:3.4 (1399.3)</w:t>
      </w:r>
      <w:r>
        <w:t xml:space="preserve"> 耶稣带詹姆斯去伯大尼吃逾越节晚餐。西蒙已被安葬，与他的列祖同眠了，耶稣作为这个已从圣殿买了逾越节羔羊的逾越节家庭领头人，负责了这一家人。</w:t>
      </w:r>
      <w:bookmarkEnd w:id="11808"/>
    </w:p>
    <w:p>
      <w:bookmarkStart w:id="11809" w:name="127_3_5__1399_4__Zai_Yu_Yue_Jie"/>
      <w:pPr>
        <w:pStyle w:val="Normal"/>
      </w:pPr>
      <w:r>
        <w:rPr>
          <w:rStyle w:val="Text0"/>
        </w:rPr>
        <w:t>127:3.5 (1399.4)</w:t>
      </w:r>
      <w:r>
        <w:t xml:space="preserve"> 在逾越节晚餐之后，玛利亚坐下与詹姆斯交谈，而玛莎、拉撒路则和耶稣一起交谈到深夜。第二天，他们参加了圣殿礼拜仪式，詹姆斯被接受进入以色列联邦。那天早上，当他们在橄榄山顶驻足时，詹姆斯怀着惊奇呼喊，耶稣则默默凝视耶路撒冷。詹姆斯无法理解他兄长的举止。那晚他们再次返回伯大尼，本应第二天动身回家，但詹姆斯坚持他们返回造访圣殿，解释说他想倾听导师们。尽管这是真的，但在他心中他暗自想倾听耶稣参加讨论，但耶稣并没问任何问题。对于这个神人的逐渐觉醒心智来说，所有这一切似乎如此幼稚和无关紧要了 -- 他只能同情他们。詹姆斯很失望耶稣什么都没说。对于他的问询，耶稣仅回答到，“我的时刻还未到来。”</w:t>
      </w:r>
      <w:bookmarkEnd w:id="11809"/>
    </w:p>
    <w:p>
      <w:bookmarkStart w:id="11810" w:name="127_3_6__1399_5__Di_Er_Tian_Ta_M"/>
      <w:pPr>
        <w:pStyle w:val="Para 04"/>
      </w:pPr>
      <w:r>
        <w:rPr>
          <w:rStyle w:val="Text0"/>
        </w:rPr>
        <w:t>127:3.6 (1399.5)</w:t>
      </w:r>
      <w:r>
        <w:t xml:space="preserve"> 第二天他们经由耶利哥和约旦河谷回家，耶稣在途中重数许多事，包括他在十三岁时他沿这条路的先前旅行。</w:t>
      </w:r>
      <w:bookmarkEnd w:id="11810"/>
    </w:p>
    <w:p>
      <w:bookmarkStart w:id="11811" w:name="127_3_7__1399_6__Zai_Fan_Hui_Na"/>
      <w:pPr>
        <w:pStyle w:val="Normal"/>
      </w:pPr>
      <w:r>
        <w:rPr>
          <w:rStyle w:val="Text0"/>
        </w:rPr>
        <w:t>127:3.7 (1399.6)</w:t>
      </w:r>
      <w:r>
        <w:t xml:space="preserve"> 在返回拿撒勒之际，耶稣开始在旧有的家庭修理作坊工作，并且能够每天遇到从全国和周围地区所有部分的许多人而受到极大振奋。耶稣真的热爱人们 -- 就是普通大众。每个月他会为作坊付钱，在詹姆斯帮助下继续供给家庭。</w:t>
      </w:r>
      <w:bookmarkEnd w:id="11811"/>
    </w:p>
    <w:p>
      <w:bookmarkStart w:id="11812" w:name="127_3_8__1399_7__Yi_Nian_Zhong_Y"/>
      <w:pPr>
        <w:pStyle w:val="Normal"/>
      </w:pPr>
      <w:r>
        <w:rPr>
          <w:rStyle w:val="Text0"/>
        </w:rPr>
        <w:t>127:3.8 (1399.7)</w:t>
      </w:r>
      <w:r>
        <w:t xml:space="preserve"> 一年中有几次当访问者们未到场来行使职责时，耶稣便继续在犹太教会堂朗读安息日经文，并多次对课文提供评论，但他经常会选择不需要评论的段落。他非常熟练安排朗读不同段落的顺序，这样一段会阐释另一段。若天气允许，他从未间断在安息日下午带他的弟弟妹妹们出去到自然漫步。</w:t>
      </w:r>
      <w:bookmarkEnd w:id="11812"/>
    </w:p>
    <w:p>
      <w:bookmarkStart w:id="11813" w:name="127_3_9__1400_1__Da_Yue_Zai_Zhe"/>
      <w:pPr>
        <w:pStyle w:val="Normal"/>
      </w:pPr>
      <w:r>
        <w:rPr>
          <w:rStyle w:val="Text0"/>
        </w:rPr>
        <w:t>127:3.9 (1400.1)</w:t>
      </w:r>
      <w:r>
        <w:t xml:space="preserve"> 大约在这时，领班者开办了一个年轻人的哲学讨论社团，他们在不同成员的家中也在他自己家相聚，耶稣成了这一团体的突出成员。通过这种方式，他得以重获他在近来民族主义争议之时所丧失的当地声望。</w:t>
      </w:r>
      <w:bookmarkEnd w:id="11813"/>
    </w:p>
    <w:p>
      <w:bookmarkStart w:id="11814" w:name="127_3_10__1400_2__Ta_De_She_Jiao"/>
      <w:pPr>
        <w:pStyle w:val="Para 01"/>
      </w:pPr>
      <w:r>
        <w:rPr>
          <w:rStyle w:val="Text0"/>
        </w:rPr>
        <w:t>127:3.10 (1400.2)</w:t>
      </w:r>
      <w:r>
        <w:t xml:space="preserve"> 他的社交生活尽管受到限制，但却并未完全被忽略。在拿撒勒的年轻男女中间，他拥有许多热心的朋友和忠实的爱慕者。</w:t>
      </w:r>
      <w:bookmarkEnd w:id="11814"/>
    </w:p>
    <w:p>
      <w:bookmarkStart w:id="11815" w:name="127_3_11__1400_3__Jiu_Yue__Yi_Li"/>
      <w:pPr>
        <w:pStyle w:val="Normal"/>
      </w:pPr>
      <w:r>
        <w:rPr>
          <w:rStyle w:val="Text0"/>
        </w:rPr>
        <w:t>127:3.11 (1400.3)</w:t>
      </w:r>
      <w:r>
        <w:t xml:space="preserve"> 九月，伊丽莎白和约翰前来拜访这个拿撒勒家庭。若非耶稣建议约翰留在拿撒勒从事木工或其他某类工作，已失去父亲的约翰想要返回犹地亚山上从事农业和养羊。他们并不知道这个拿撒勒家庭实际上一贫如洗了，玛利亚和伊丽莎白谈论他们儿子越多，她们就越发相信两个年轻人一起工作并彼此多见面会很好。</w:t>
      </w:r>
      <w:bookmarkEnd w:id="11815"/>
    </w:p>
    <w:p>
      <w:bookmarkStart w:id="11816" w:name="127_3_12__1400_4__Ye_Su_He_Yue_H"/>
      <w:pPr>
        <w:pStyle w:val="Para 01"/>
      </w:pPr>
      <w:r>
        <w:rPr>
          <w:rStyle w:val="Text0"/>
        </w:rPr>
        <w:t>127:3.12 (1400.4)</w:t>
      </w:r>
      <w:r>
        <w:t xml:space="preserve"> 耶稣和约翰一起有过许多谈话；他们细谈了一些非常私密和个人的事务。当他们结束这次闲谈，他们便决定不再彼此见面，直到“天父召唤”他们进行工作后他们在他们的公众服侍之时见面。约翰对他在拿撒勒所见极为印象深刻，以致他应回家为支持他母亲而劳作。他变得确信，他会成为耶稣毕生使命的一部分，但他知道耶稣要忙碌许多年来抚养他的家庭，因此他更为满足于回到家，安定下来照料他们的小农场，并照顾他母亲的需求。约翰和耶稣彼此再未见面，直到那天在约旦河边这位人子亲身受洗之时。</w:t>
      </w:r>
      <w:bookmarkEnd w:id="11816"/>
    </w:p>
    <w:p>
      <w:bookmarkStart w:id="11817" w:name="127_3_13__1400_5__Zai_Zhe_Nian_1"/>
      <w:pPr>
        <w:pStyle w:val="Normal"/>
      </w:pPr>
      <w:r>
        <w:rPr>
          <w:rStyle w:val="Text0"/>
        </w:rPr>
        <w:t>127:3.13 (1400.5)</w:t>
      </w:r>
      <w:r>
        <w:t xml:space="preserve"> 在这年12月3日星期六下午，死亡再次袭击了这个拿撒勒家庭。小阿莫斯，他们的婴儿弟弟，在一周高烧疾病后死去了。在与作为她唯一支撑的头生子一起度过这段悲伤时间后，玛利亚最终在完全意义上认清耶稣为这个家庭的真正领头人；他真的是一个相称的领头人。</w:t>
      </w:r>
      <w:bookmarkEnd w:id="11817"/>
    </w:p>
    <w:p>
      <w:bookmarkStart w:id="11818" w:name="127_3_14__1400_6__Si_Nian_Lai__T"/>
      <w:pPr>
        <w:pStyle w:val="Normal"/>
      </w:pPr>
      <w:r>
        <w:rPr>
          <w:rStyle w:val="Text0"/>
        </w:rPr>
        <w:t>127:3.14 (1400.6)</w:t>
      </w:r>
      <w:r>
        <w:t xml:space="preserve"> 四年来，他们的生活水平每况愈下；一年又一年，他们感受到了渐增贫困的重压。到这年结束时，他们面对的所有他们艰苦挣扎中最为困难的经历之一。詹姆斯还未开始挣许多钱，一场葬礼加在每样其他事情的费用上令他们步履维艰。但耶稣只愿对他焦急而又悲伤的母亲说：“妈-玛利亚，悲伤不会帮助我们；我们都在尽最大努力，妈妈的微笑或许甚至可能鼓舞我们做得更好。日复一日，我们会因为我们对将来更好日子的期望而被强化来应对这些任务。”他坚定而又实用的乐观主义真正有感染力，所有孩子们都活在一种期待更好时光和更好事物的氛围中。这种充满希望的勇气非常有助于高贵品格的发展，尽管有他们贫穷的压抑。</w:t>
      </w:r>
      <w:bookmarkEnd w:id="11818"/>
    </w:p>
    <w:p>
      <w:bookmarkStart w:id="11819" w:name="127_3_15__1400_7__Ye_Su_Yong_You"/>
      <w:pPr>
        <w:pStyle w:val="Normal"/>
      </w:pPr>
      <w:r>
        <w:rPr>
          <w:rStyle w:val="Text0"/>
        </w:rPr>
        <w:t>127:3.15 (1400.7)</w:t>
      </w:r>
      <w:r>
        <w:t xml:space="preserve"> 耶稣拥有有效动员他所有心智、灵魂和身体力量来从事手头任务的能力。他能将他的深思心智集中在他希望解决的一个问题上，这与他的坚持不懈</w:t>
      </w:r>
      <w:r>
        <w:rPr>
          <w:rStyle w:val="Text1"/>
        </w:rPr>
        <w:t>耐心</w:t>
      </w:r>
      <w:r>
        <w:t>相关联，使得他沉着地忍受一种艰难凡人生存的试炼 -- 犹如他“正看到那位不可见者”一样生活。</w:t>
      </w:r>
      <w:bookmarkEnd w:id="11819"/>
    </w:p>
    <w:p>
      <w:bookmarkStart w:id="11820" w:name="4__Di_Shi_Jiu_Nian__Gong_Yuan_13"/>
      <w:pPr>
        <w:pStyle w:val="Heading 2"/>
      </w:pPr>
      <w:r>
        <w:t>4. 第十九年（公元13年）</w:t>
      </w:r>
      <w:bookmarkEnd w:id="11820"/>
    </w:p>
    <w:p>
      <w:bookmarkStart w:id="11821" w:name="127_4_1__1401_1__Dao_Zhe_Shi__Ye"/>
      <w:pPr>
        <w:pStyle w:val="Normal"/>
      </w:pPr>
      <w:r>
        <w:rPr>
          <w:rStyle w:val="Text0"/>
        </w:rPr>
        <w:t>127:4.1 (1401.1)</w:t>
      </w:r>
      <w:r>
        <w:t xml:space="preserve"> 到这时，耶稣和玛利亚相处得更好了。她不再将他视为一个儿子；他对她来说已愈发成为她孩子的父亲。每一天的生活都充满了诸多实际而又即时的困难。他们越来越少谈及他的毕生工作，因为随着时间流逝，他们的所有想法都相互致力于支持和养育他们家的四个男孩和三个女孩。</w:t>
      </w:r>
      <w:bookmarkEnd w:id="11821"/>
    </w:p>
    <w:p>
      <w:bookmarkStart w:id="11822" w:name="127_4_2__1401_2__Dao_Zhe_Nian_Ka"/>
      <w:pPr>
        <w:pStyle w:val="Normal"/>
      </w:pPr>
      <w:r>
        <w:rPr>
          <w:rStyle w:val="Text0"/>
        </w:rPr>
        <w:t>127:4.2 (1401.2)</w:t>
      </w:r>
      <w:r>
        <w:t xml:space="preserve"> 到这年开始，耶稣完全赢得他母亲接受他培养孩子的方法 -- 以行善的积极劝告代替犹太人更为古老的禁止作恶的方法。在他家中以及在他整个公众教导生涯中，耶稣一成不变地采用了劝勉的</w:t>
      </w:r>
      <w:r>
        <w:rPr>
          <w:rStyle w:val="Text1"/>
        </w:rPr>
        <w:t>积极</w:t>
      </w:r>
      <w:r>
        <w:t>形式。他时时处处说，“你应做这 -- 你应做那。”他从不采用源自古代禁忌的负面教导方式，他避免通过禁止邪恶而将重点放在它之上，同时他通过揭示善良的表现来赞扬它。这家人的祈祷时间，是讨论有关家庭福祉之所有事情的时机。</w:t>
      </w:r>
      <w:bookmarkEnd w:id="11822"/>
    </w:p>
    <w:p>
      <w:bookmarkStart w:id="11823" w:name="127_4_3__1401_3__Ye_Su_Zai_Ta_Di"/>
      <w:pPr>
        <w:pStyle w:val="Normal"/>
      </w:pPr>
      <w:r>
        <w:rPr>
          <w:rStyle w:val="Text0"/>
        </w:rPr>
        <w:t>127:4.3 (1401.3)</w:t>
      </w:r>
      <w:r>
        <w:t xml:space="preserve"> 耶稣在他弟弟妹妹们很早年龄便开始在他们身上进行明智的训练，以致鲜有惩罚需要来确保他们快速和全心的服从。唯一的例外是犹大，耶稣发现有必要针对他违反家中规则而施加惩罚到身上。有三次情况被认为惩罚犹大自认故意违背家中行为规则是明智的，他的惩罚有较大孩子们的一致判定所确认，在它被施加之前也由犹大所同意了。</w:t>
      </w:r>
      <w:bookmarkEnd w:id="11823"/>
    </w:p>
    <w:p>
      <w:bookmarkStart w:id="11824" w:name="127_4_4__1401_4__Jin_Guan_Ye_Su"/>
      <w:pPr>
        <w:pStyle w:val="Normal"/>
      </w:pPr>
      <w:r>
        <w:rPr>
          <w:rStyle w:val="Text0"/>
        </w:rPr>
        <w:t>127:4.4 (1401.4)</w:t>
      </w:r>
      <w:r>
        <w:t xml:space="preserve"> 尽管耶稣在他所做的每件事上都是最有方法和有条理的，但在他的所有管理规则上也存在一种清爽的弹性解释和一种个体的适应性，这令所有孩子们极为印象深刻于公平之精神，这驱使着他们的父兄。他从不随意训诫他的弟弟妹妹们，这种统一的公正和个人考虑使耶稣受到全家爱戴。</w:t>
      </w:r>
      <w:bookmarkEnd w:id="11824"/>
    </w:p>
    <w:p>
      <w:bookmarkStart w:id="11825" w:name="127_4_5__1401_5__Zhan_Mu_Si_He_X"/>
      <w:pPr>
        <w:pStyle w:val="Normal"/>
      </w:pPr>
      <w:r>
        <w:rPr>
          <w:rStyle w:val="Text0"/>
        </w:rPr>
        <w:t>127:4.5 (1401.5)</w:t>
      </w:r>
      <w:r>
        <w:t xml:space="preserve"> 詹姆斯和西蒙试图追随耶稣通过劝说和不抵抗来安抚其好斗者和有时易怒玩伴的规则而长大，他们相当成功；但约瑟夫和犹大尽管在家同意这种教导，但却在被他们同伴攻击时急于防护自己；犹大尤为愧疚于违背这些教导之精神。不过不抵抗并非是家庭</w:t>
      </w:r>
      <w:r>
        <w:rPr>
          <w:rStyle w:val="Text1"/>
        </w:rPr>
        <w:t>规则</w:t>
      </w:r>
      <w:r>
        <w:t>。违背个人教导并不附带惩罚。</w:t>
      </w:r>
      <w:bookmarkEnd w:id="11825"/>
    </w:p>
    <w:p>
      <w:bookmarkStart w:id="11826" w:name="127_4_6__1401_6__Tong_Chang_Lai"/>
      <w:pPr>
        <w:pStyle w:val="Normal"/>
      </w:pPr>
      <w:r>
        <w:rPr>
          <w:rStyle w:val="Text0"/>
        </w:rPr>
        <w:t>127:4.6 (1401.6)</w:t>
      </w:r>
      <w:r>
        <w:t xml:space="preserve"> 通常来说，所有的孩子，尤其是女孩们，想向耶稣请教有关她们童年的麻烦，就像他们对一个深情的父亲那样信赖他。</w:t>
      </w:r>
      <w:bookmarkEnd w:id="11826"/>
    </w:p>
    <w:p>
      <w:bookmarkStart w:id="11827" w:name="127_4_7__1401_7__Zhan_Mu_Si_Zhu"/>
      <w:pPr>
        <w:pStyle w:val="Normal"/>
      </w:pPr>
      <w:r>
        <w:rPr>
          <w:rStyle w:val="Text0"/>
        </w:rPr>
        <w:t>127:4.7 (1401.7)</w:t>
      </w:r>
      <w:r>
        <w:t xml:space="preserve"> 詹姆斯逐渐成长为一个极为通情达理、性情平和的少年，但他并不像耶稣那样有灵性倾向。他比起约瑟夫是一个更好的学生，后者尽管是一个信实的工人，但却更缺少灵性心智。约瑟夫是一个慢吞吞的人，不及其他孩子的智力水平。西蒙是一个好心的男孩，但太多时候是个梦想者。他慢于在生活中安定下来，对耶稣和玛利亚来说是相当多焦虑的原因。但他却始终是一个善良而又好意的孩子。犹大是一个煽动者。他有过最高的理想，但他在性情上却并不稳定。他拥有他母亲的所有决心和进取精神，但却很缺少她的均衡感和审慎感。</w:t>
      </w:r>
      <w:bookmarkEnd w:id="11827"/>
    </w:p>
    <w:p>
      <w:bookmarkStart w:id="11828" w:name="127_4_8__1402_1__Mi_Rui_Mu_Shi_Y"/>
      <w:pPr>
        <w:pStyle w:val="Para 04"/>
      </w:pPr>
      <w:r>
        <w:rPr>
          <w:rStyle w:val="Text0"/>
        </w:rPr>
        <w:t>127:4.8 (1402.1)</w:t>
      </w:r>
      <w:r>
        <w:t xml:space="preserve"> 米瑞姆是一个通情达理、头脑冷静的女儿，拥有一种对高尚灵性事物的热切欣赏。玛莎在思想和行动上缓慢，但却是一个可靠而高效的孩子。婴儿露丝是家中的阳光；尽管言语不周，但她却最为心地真诚。她几乎崇拜她的大哥兼父亲。但他们并未宠坏她。她是一个美丽的孩子，但却不像米瑞姆那样清秀，后者是家中的美女，即便不是全城的。</w:t>
      </w:r>
      <w:bookmarkEnd w:id="11828"/>
    </w:p>
    <w:p>
      <w:bookmarkStart w:id="11829" w:name="127_4_9__1402_2__Sui_Zhao_Shi_Ji"/>
      <w:pPr>
        <w:pStyle w:val="Normal"/>
      </w:pPr>
      <w:r>
        <w:rPr>
          <w:rStyle w:val="Text0"/>
        </w:rPr>
        <w:t>127:4.9 (1402.2)</w:t>
      </w:r>
      <w:r>
        <w:t xml:space="preserve"> 随着时间流逝，耶稣做了许多来放活和改良与安息日惯例和宗教许多其他方面相关的家庭教导和做法，对于所有这些改变，玛利亚给予了衷心的同意。到这时耶稣已成为这个家庭毫无争议的领头人。</w:t>
      </w:r>
      <w:bookmarkEnd w:id="11829"/>
    </w:p>
    <w:p>
      <w:bookmarkStart w:id="11830" w:name="127_4_10__1402_3__Zhe_Nian_You_D"/>
      <w:pPr>
        <w:pStyle w:val="Normal"/>
      </w:pPr>
      <w:r>
        <w:rPr>
          <w:rStyle w:val="Text0"/>
        </w:rPr>
        <w:t>127:4.10 (1402.3)</w:t>
      </w:r>
      <w:r>
        <w:t xml:space="preserve"> 这年犹大开始上学，耶稣有必要卖掉他的竖琴来支付这些费用。就这样，他的最后一个休闲乐趣失去了。当头脑疲惫、身体疲倦时，他非常喜爱弹奏竖琴，但他安慰自己，认为至少竖琴免于被税吏没收了。</w:t>
      </w:r>
      <w:bookmarkEnd w:id="11830"/>
    </w:p>
    <w:p>
      <w:bookmarkStart w:id="11831" w:name="5__Li_Bei_Qia__Yi_Si_La_De_Nu_Er"/>
      <w:pPr>
        <w:pStyle w:val="Heading 2"/>
      </w:pPr>
      <w:r>
        <w:t>5. 丽贝卡，以斯拉的女儿</w:t>
      </w:r>
      <w:bookmarkEnd w:id="11831"/>
    </w:p>
    <w:p>
      <w:bookmarkStart w:id="11832" w:name="127_5_1__1402_4__Jin_Guan_Ye_Su"/>
      <w:pPr>
        <w:pStyle w:val="Normal"/>
      </w:pPr>
      <w:r>
        <w:rPr>
          <w:rStyle w:val="Text0"/>
        </w:rPr>
        <w:t>127:5.1 (1402.4)</w:t>
      </w:r>
      <w:r>
        <w:t xml:space="preserve"> 尽管耶稣贫穷，但他在拿撒勒的社会地位却决未受到损害。他是该城最重要的年轻男人之一，并受到大多年轻女人的极高看待。由于耶稣是这样一个充满强健和智性男人气概的极好样本，考虑到他作为一个灵性领袖的声望，丽贝卡，拿撒勒一个富有商人和贸易者以斯拉的大女儿，发现她慢慢爱上约瑟夫的这个儿子也就不足为怪了。她起初向耶稣的妹妹米瑞姆吐露了她的爱意，米瑞姆转而与她母亲细说了这一切。玛利亚被强烈激发起来。难道她就要失去她此时成为家中不可缺少领头人的儿子吗？难道麻烦从不停止吗？接下来会发生什么？然后她停下来思考婚姻会给耶稣的未来生涯产生什么影响；她并不经常、但却至少有时重忆起耶稣是一个“应许之子”的事实。在她与米瑞姆细谈这件事后，她们决定在耶稣得知它之前努力终止它，通过直接去找到丽贝卡，将整个故事摆在她面前，诚实告诉她关于她们相信耶稣是天命之子的信念；以及他要成为一个伟大宗教领袖、或许为弥赛亚的信念。</w:t>
      </w:r>
      <w:bookmarkEnd w:id="11832"/>
    </w:p>
    <w:p>
      <w:bookmarkStart w:id="11833" w:name="127_5_2__1402_5__Li_Bei_Qia_Zhua"/>
      <w:pPr>
        <w:pStyle w:val="Normal"/>
      </w:pPr>
      <w:r>
        <w:rPr>
          <w:rStyle w:val="Text0"/>
        </w:rPr>
        <w:t>127:5.2 (1402.5)</w:t>
      </w:r>
      <w:r>
        <w:t xml:space="preserve"> 丽贝卡专心致志地听着；她对这一陈述非常激动，并越发下定决心将她的命运投到这个她选定的男人身上，并一起分担他的领导者生涯。她对自己说，这样一个男人更加需要一个忠实而又高效的妻子。她将玛利亚的努力阐释为作为一种害怕失去她家庭领头人和唯一支柱的自然反应而劝阻她；但了解到她父亲同意了她被这个木匠的儿子所吸引，她理所当然地认为他会很高兴用充足的收入供应这个家庭来完全弥补耶稣收入的失去。当她父亲同意这一计划时，丽贝卡与玛利亚和米瑞姆有了进一步的商谈，当她未能赢得她们的支持时，她便斗胆直接去找耶稣。她在她父亲的配合下做到了这一切，后者邀请耶稣来他们家庆祝丽贝卡的十七岁生日。</w:t>
      </w:r>
      <w:bookmarkEnd w:id="11833"/>
    </w:p>
    <w:p>
      <w:bookmarkStart w:id="11834" w:name="127_5_3__1403_1__Ye_Su_Ju_Jing_H"/>
      <w:pPr>
        <w:pStyle w:val="Normal"/>
      </w:pPr>
      <w:r>
        <w:rPr>
          <w:rStyle w:val="Text0"/>
        </w:rPr>
        <w:t>127:5.3 (1403.1)</w:t>
      </w:r>
      <w:r>
        <w:t xml:space="preserve"> 耶稣聚精会神而又充满同情地倾听对这些事的陈述，起先由这位父亲，之后由丽贝卡自己。他做了友好的回复，大意是，任何钱都无法代替他亲身养育他父亲家庭，来“履行所有人类信托中最为神圣者 -- 对一个人自身骨肉忠诚”之义务。丽贝卡的父亲被耶稣家庭奉献的话语深深打动了，退出了商谈。他对他妻子玛利亚的唯一话语是：“我们无法让他做女婿；对我们来说他太高尚了。”</w:t>
      </w:r>
      <w:bookmarkEnd w:id="11834"/>
    </w:p>
    <w:p>
      <w:bookmarkStart w:id="11835" w:name="127_5_4__1403_2__Zhi_Hou_Bian_Ka"/>
      <w:pPr>
        <w:pStyle w:val="Normal"/>
      </w:pPr>
      <w:r>
        <w:rPr>
          <w:rStyle w:val="Text0"/>
        </w:rPr>
        <w:t>127:5.4 (1403.2)</w:t>
      </w:r>
      <w:r>
        <w:t xml:space="preserve"> 之后便开始了与丽贝卡的重要谈话。迄今为止，在他生活中，耶稣在他与男孩和女孩、年轻男人和年轻女人的交往中鲜做区分。他的头脑整个被实际世间事务的迫切问题以及对他“关于他父事情”之重大生涯的引人沉思占据过多，以致未曾对个人爱情在人类婚姻方面的圆满给予严肃考虑。但此时他要与另一个人面对面应对那些每个普通人必须要面对和决定的问题了。他的确“如你们一样，在所有时刻都经受过考验了。”</w:t>
      </w:r>
      <w:bookmarkEnd w:id="11835"/>
    </w:p>
    <w:p>
      <w:bookmarkStart w:id="11836" w:name="127_5_5__1403_3__Zai_Ju_Jing_Hui"/>
      <w:pPr>
        <w:pStyle w:val="Normal"/>
      </w:pPr>
      <w:r>
        <w:rPr>
          <w:rStyle w:val="Text0"/>
        </w:rPr>
        <w:t>127:5.5 (1403.3)</w:t>
      </w:r>
      <w:r>
        <w:t xml:space="preserve"> 在聚精会神听完后，他真诚地感谢了丽贝卡所表达的爱慕，并补充说，“它将在我一生所有日子当中令我高兴快慰。”他解释说他并不会与任何女人随意进入关系，除了那些只有兄弟般看待和纯粹友谊的人。他明确表示他首要职责是养育他的家庭，他不会考虑婚姻，直到那完成之时；之后他补充说：“若是一个天命之子，那么我必定不会承担毕生的义务，直到像我天命这样的时刻得以显现之时。”</w:t>
      </w:r>
      <w:bookmarkEnd w:id="11836"/>
    </w:p>
    <w:p>
      <w:bookmarkStart w:id="11837" w:name="127_5_6__1403_4__Li_Bei_Qia_Xin"/>
      <w:pPr>
        <w:pStyle w:val="Normal"/>
      </w:pPr>
      <w:r>
        <w:rPr>
          <w:rStyle w:val="Text0"/>
        </w:rPr>
        <w:t>127:5.6 (1403.4)</w:t>
      </w:r>
      <w:r>
        <w:t xml:space="preserve"> 丽贝卡心碎了。她拒绝被安慰，并一再要求她父亲离开拿撒勒，直到他最终同意搬到塞佛瑞斯。在以后的岁月中，对于许多试图向她求婚的男人，丽贝卡只有一个答案。她活着只有一个目的 -- 等待这个对她来说古往今来最伟大之人开始他作为一个鲜活真理之师的时刻。她全心追随他经历了他风云多变的公众劳作岁月，在他意气风发骑驴进入耶路撒冷那天在场（未被耶稣看到）；在那个命中注定的悲惨下午，当人子挂在十字架上，她与其他女人一起站在玛利亚身边，对于她以及天上的无尽世界来说，他是“万人中间全然可爱和最伟大的一个。”</w:t>
      </w:r>
      <w:bookmarkEnd w:id="11837"/>
    </w:p>
    <w:p>
      <w:bookmarkStart w:id="11838" w:name="6__Ta_De_Di_Er_Shi_Nian__Gong_Yu"/>
      <w:pPr>
        <w:pStyle w:val="Heading 2"/>
      </w:pPr>
      <w:r>
        <w:t>6. 他的第二十年（公元14年）</w:t>
      </w:r>
      <w:bookmarkEnd w:id="11838"/>
    </w:p>
    <w:p>
      <w:bookmarkStart w:id="11839" w:name="127_6_1__1403_5__Li_Bei_Qia_Ai_S"/>
      <w:pPr>
        <w:pStyle w:val="Normal"/>
      </w:pPr>
      <w:r>
        <w:rPr>
          <w:rStyle w:val="Text0"/>
        </w:rPr>
        <w:t>127:6.1 (1403.5)</w:t>
      </w:r>
      <w:r>
        <w:t xml:space="preserve"> 丽贝卡爱上耶稣的故事被传遍了拿撒勒，后来传到了迦百农，因此，尽管在以后岁月中许多女人像男人爱耶稣一样爱他，他再也不必拒绝另一个好女人献身的个人提议了。从这时起，人们对耶稣的爱戴更多带有可敬可爱看待的本质，男男女女们都一心一意爱他，爱他所是，而不再有任何自我满足和渴望情感占有的沾染。不过多年以来，无论何时有关耶稣人类人格的故事得以再述时，丽贝卡的献身都会被重述。</w:t>
      </w:r>
      <w:bookmarkEnd w:id="11839"/>
    </w:p>
    <w:p>
      <w:bookmarkStart w:id="11840" w:name="127_6_2__1404_1__Mi_Rui_Mu_Wan_Q"/>
      <w:pPr>
        <w:pStyle w:val="Para 01"/>
      </w:pPr>
      <w:r>
        <w:rPr>
          <w:rStyle w:val="Text0"/>
        </w:rPr>
        <w:t>127:6.2 (1404.1)</w:t>
      </w:r>
      <w:r>
        <w:t xml:space="preserve"> 米瑞姆完全了解丽贝卡的事，并了解她哥哥甚至可以放弃一个美丽少女的求爱（并未意识到他未来天命生涯的因素），逐渐把耶稣理想化并怀着一种如父如兄的动人深情爱着他。</w:t>
      </w:r>
      <w:bookmarkEnd w:id="11840"/>
    </w:p>
    <w:p>
      <w:bookmarkStart w:id="11841" w:name="127_6_3__1404_2__Jin_Guan_Ta_Men"/>
      <w:pPr>
        <w:pStyle w:val="Normal"/>
      </w:pPr>
      <w:r>
        <w:rPr>
          <w:rStyle w:val="Text0"/>
        </w:rPr>
        <w:t>127:6.3 (1404.2)</w:t>
      </w:r>
      <w:r>
        <w:t xml:space="preserve"> 尽管他们很难承担，但耶稣却有一种奇异的渴望前去耶路撒冷过逾越节。他母亲知道他近来与丽贝卡的经历，明智地催促他启程。他并未明显意识到这一切，但他最想的是与拉撒路交谈的机会，并造访玛莎和玛利亚。除了他自己家，他最爱这三个人。</w:t>
      </w:r>
      <w:bookmarkEnd w:id="11841"/>
    </w:p>
    <w:p>
      <w:bookmarkStart w:id="11842" w:name="127_6_4__1404_3__Zai_Zhe_Ci_Qian"/>
      <w:pPr>
        <w:pStyle w:val="Normal"/>
      </w:pPr>
      <w:r>
        <w:rPr>
          <w:rStyle w:val="Text0"/>
        </w:rPr>
        <w:t>127:6.4 (1404.3)</w:t>
      </w:r>
      <w:r>
        <w:t xml:space="preserve"> 在这次前往耶路撒冷的旅程中，他取道米吉多、安提帕底、吕大前往，部分涵盖了他从埃及被带回拿撒勒时所走过的同一路线。他花了四天去过逾越节，并思考了许多有关在米吉多这个巴勒斯坦国际战场及周围所发生的诸多过去事件。</w:t>
      </w:r>
      <w:bookmarkEnd w:id="11842"/>
    </w:p>
    <w:p>
      <w:bookmarkStart w:id="11843" w:name="127_6_5__1404_4__Ye_Su_Ji_Xu_Qia"/>
      <w:pPr>
        <w:pStyle w:val="Normal"/>
      </w:pPr>
      <w:r>
        <w:rPr>
          <w:rStyle w:val="Text0"/>
        </w:rPr>
        <w:t>127:6.5 (1404.4)</w:t>
      </w:r>
      <w:r>
        <w:t xml:space="preserve"> 耶稣继续前往通过耶路撒冷，只驻足观看了圣殿和聚集起来的成群访问者。他对这座希律建造的、伴随其政治任命祭司阶层的圣殿有着一种奇异但又渐增的厌恶。他最最想见拉撒路、玛莎和玛利亚。拉撒路与耶稣同岁，此时是家中的领头人；到这次访问时拉撒路的母亲也已经安息了。玛莎比耶稣大一岁多点，而玛利亚则比耶稣年轻两岁。耶稣是他们所有三个人的理想化典范。</w:t>
      </w:r>
      <w:bookmarkEnd w:id="11843"/>
    </w:p>
    <w:p>
      <w:bookmarkStart w:id="11844" w:name="127_6_6__1404_5__Zai_Zhe_Ci_Zao"/>
      <w:pPr>
        <w:pStyle w:val="Normal"/>
      </w:pPr>
      <w:r>
        <w:rPr>
          <w:rStyle w:val="Text0"/>
        </w:rPr>
        <w:t>127:6.6 (1404.5)</w:t>
      </w:r>
      <w:r>
        <w:t xml:space="preserve"> 在这次造访中，出现了一场反抗传统的定期性爆发 -- 对耶稣认为是对他天父错误代表的那些仪式做法的憎恨表达。拉撒路并不知道耶稣要来，他已经安排好了与朋友一起在沿着通往耶利哥大路的一个邻近村子里庆祝逾越节。耶稣此时提议他们就在他们所在处、即拉撒路家中庆祝节日。“不过，”拉撒路说道，“我们没有逾越节羔羊。”之后，耶稣进入了一场长时间而又令人信服的专题演讲，大意是，天父并不真正关心这种孩子般毫无意义的仪式。在庄严而又炽烈的祈祷后他们站起来，耶稣说道：“让我的民族孩子般而又变暗的智者们如摩西指导的那样服侍他的神；他们那样做会更好些，但让我们这些已看到生命之光的人不再靠死亡之暗接近我们的父。让我们在对我们父永恒之爱真相的了解中获得自由。”</w:t>
      </w:r>
      <w:bookmarkEnd w:id="11844"/>
    </w:p>
    <w:p>
      <w:bookmarkStart w:id="11845" w:name="127_6_7__1404_6__Na_Tian_Bang_Wa"/>
      <w:pPr>
        <w:pStyle w:val="Para 01"/>
      </w:pPr>
      <w:r>
        <w:rPr>
          <w:rStyle w:val="Text0"/>
        </w:rPr>
        <w:t>127:6.7 (1404.6)</w:t>
      </w:r>
      <w:r>
        <w:t xml:space="preserve"> 那天傍晚黄昏前后，这四个人坐下来参加了由虔诚犹太人所曾庆祝的第一个没有逾越节羔羊的逾越节晚餐。无酵饼和酒已为这个逾越节准备好了，耶稣将这些象征物称为“生命之粮”和“生命之水”，他将它们分给他的同伴们，他们伴随刚传授的教导，怀着庄严一致性吃下了。每当他随后造访伯大尼时，从事这一圣餐礼成了他的惯例。当他回家时，他把所有这一切告诉了他母亲。起初她十分吃惊，但后来逐渐理解了他的观点；然而，当耶稣向她保证不打算将这一新的逾越节想法介绍给他家庭时，她才大大松了口气。在家他继续与孩子们一起，年复一年“依照摩西律法”吃逾越节晚餐。</w:t>
      </w:r>
      <w:bookmarkEnd w:id="11845"/>
    </w:p>
    <w:p>
      <w:bookmarkStart w:id="11846" w:name="127_6_8__1404_7__Zheng_Shi_Zai_Z"/>
      <w:pPr>
        <w:pStyle w:val="Normal"/>
      </w:pPr>
      <w:r>
        <w:rPr>
          <w:rStyle w:val="Text0"/>
        </w:rPr>
        <w:t>127:6.8 (1404.7)</w:t>
      </w:r>
      <w:r>
        <w:t xml:space="preserve"> 正是在这年，玛利亚就婚姻与耶稣进行了一次长谈。她坦诚地问他，如果他免于他的家庭责任是否愿意结婚。耶稣向她解释到，由于即时的职责禁止他结婚，他没对这个主题考虑多少。他表达了自身怀疑他将会进入婚姻状态；他说所有这些事情必须要等待“我的时刻”，即“我父工作必须开始”的时刻。由于已下定决心他不会成为肉身子女的父亲，他对人类婚姻这一主题很少考虑。</w:t>
      </w:r>
      <w:bookmarkEnd w:id="11846"/>
    </w:p>
    <w:p>
      <w:bookmarkStart w:id="11847" w:name="127_6_9__1405_1__Zhe_Nian_Ta_Zho"/>
      <w:pPr>
        <w:pStyle w:val="Normal"/>
      </w:pPr>
      <w:r>
        <w:rPr>
          <w:rStyle w:val="Text0"/>
        </w:rPr>
        <w:t>127:6.9 (1405.1)</w:t>
      </w:r>
      <w:r>
        <w:t xml:space="preserve"> 这年他重新开始进一步将他的凡人本质与神性本质交织成一种简单有效的</w:t>
      </w:r>
      <w:r>
        <w:rPr>
          <w:rStyle w:val="Text1"/>
        </w:rPr>
        <w:t>人类个性</w:t>
      </w:r>
      <w:r>
        <w:t>的任务。他继续在道德状态和灵性理解方面成长。</w:t>
      </w:r>
      <w:bookmarkEnd w:id="11847"/>
    </w:p>
    <w:p>
      <w:bookmarkStart w:id="11848" w:name="127_6_10__1405_2__Jin_Guan_Ta_Me"/>
      <w:pPr>
        <w:pStyle w:val="Normal"/>
      </w:pPr>
      <w:r>
        <w:rPr>
          <w:rStyle w:val="Text0"/>
        </w:rPr>
        <w:t>127:6.10 (1405.2)</w:t>
      </w:r>
      <w:r>
        <w:t xml:space="preserve"> 尽管他们所有的拿撒勒财产（除了他们家以外）都失去了，这年他们却从出售迦百农一处房产的抵押中收到了一点财务帮助。这是约瑟夫全部财产的最后一处。这一迦百农的地产交易，是与名叫西庇太的造船人达成的。</w:t>
      </w:r>
      <w:bookmarkEnd w:id="11848"/>
    </w:p>
    <w:p>
      <w:bookmarkStart w:id="11849" w:name="127_6_11__1405_3__Yue_Se_Fu_Zhe"/>
      <w:pPr>
        <w:pStyle w:val="Para 01"/>
      </w:pPr>
      <w:r>
        <w:rPr>
          <w:rStyle w:val="Text0"/>
        </w:rPr>
        <w:t>127:6.11 (1405.3)</w:t>
      </w:r>
      <w:r>
        <w:t xml:space="preserve"> 约瑟夫这年从犹太教会堂学校毕业，并准备开始在家中木匠作坊的一个小工作台边工作。尽管他们父亲的财产被耗尽了，但他们却会有成功击退贫困的前景，因为他们当中有三个人此时日常工作了。</w:t>
      </w:r>
      <w:bookmarkEnd w:id="11849"/>
    </w:p>
    <w:p>
      <w:bookmarkStart w:id="11850" w:name="127_6_12__1405_4__Ye_Su_Zheng_Ku"/>
      <w:pPr>
        <w:pStyle w:val="Para 01"/>
      </w:pPr>
      <w:r>
        <w:rPr>
          <w:rStyle w:val="Text0"/>
        </w:rPr>
        <w:t>127:6.12 (1405.4)</w:t>
      </w:r>
      <w:r>
        <w:t xml:space="preserve"> 耶稣正快速成为一个男人，不只是一个年轻人，而是一个成年人。他已经很好学会了承担责任。他知道如何在失望面前继续下去。当他的计划受到挫败、他的目标暂时被击败时，他勇敢地承担了。他学会了即便在面对不公时如何变得公平。他逐渐学会如何将他的灵性生活理念与世间生存的实际需求相适应。他逐渐学会在他认真劳作以达到一个更近的、即刻的必要目标之同时，如何计划达到一个更高远的理想主义目标。他逐渐稳步获得将他的抱负与人类场合普通需求相调适的艺术。他已几近掌握了利用灵性驱动能量来转变物质达成机制的手段。他慢慢学会如何在继续世间生存的同时过一种天堂般的生活。他越来越依赖于他天父的终极指导，与此同时，他承担了引导和主管他世间家庭孩子的父般角色。他逐渐在从失败关口熟练夺取胜利方面变得更富经验；他逐渐学会了将时间中的困难转化为永恒中的胜利。</w:t>
      </w:r>
      <w:bookmarkEnd w:id="11850"/>
    </w:p>
    <w:p>
      <w:bookmarkStart w:id="11851" w:name="127_6_13__1405_5__Jiu_Zhe_Yang"/>
      <w:pPr>
        <w:pStyle w:val="Normal"/>
      </w:pPr>
      <w:r>
        <w:rPr>
          <w:rStyle w:val="Text0"/>
        </w:rPr>
        <w:t>127:6.13 (1405.5)</w:t>
      </w:r>
      <w:r>
        <w:t xml:space="preserve"> 就这样，随着时间流逝，这个拿撒勒的青年继续体验着从时空世界凡人肉身中所过的一样的生活。他在玉苒厦(Urantia)上过着一种充分、有代表性而又充足的生活。他为这个世界留下了成熟的经验，他的受造物们凭借它可在他们起先生活、即肉身生活的短暂奋发岁月中度过。所有这一切人类经验是这位宇宙主权者的一种永恒性所有，他是我们富有体谅的兄弟，富有同情的朋友，富有经验的君主和富有仁慈的父亲。</w:t>
      </w:r>
      <w:bookmarkEnd w:id="11851"/>
    </w:p>
    <w:p>
      <w:bookmarkStart w:id="11852" w:name="127_6_14__1405_6__Zuo_Wei_Yi_Ge"/>
      <w:pPr>
        <w:pStyle w:val="Normal"/>
      </w:pPr>
      <w:r>
        <w:rPr>
          <w:rStyle w:val="Text0"/>
        </w:rPr>
        <w:t>127:6.14 (1405.6)</w:t>
      </w:r>
      <w:r>
        <w:t xml:space="preserve"> 作为一个孩子，他积累了一大堆知识；作为一个少年，他将这一切信息理清、分类，并相互关联起来；而此时作为该域的一个成人，他开始将这些心智所有物准备好，以供代表他在这个世界和整个内巴顿(Nebadon)宇宙所有其他居住星球的凡人同伴在他随后教导、侍奉和服务中利用。</w:t>
      </w:r>
      <w:bookmarkEnd w:id="11852"/>
    </w:p>
    <w:p>
      <w:bookmarkStart w:id="11853" w:name="127_6_15__1405_7__Zuo_Wei_Yi_Ge"/>
      <w:pPr>
        <w:pStyle w:val="Normal"/>
      </w:pPr>
      <w:r>
        <w:rPr>
          <w:rStyle w:val="Text0"/>
        </w:rPr>
        <w:t>127:6.15 (1405.7)</w:t>
      </w:r>
      <w:r>
        <w:t xml:space="preserve"> 作为一个该域婴儿诞生在这个世界，他度过了他的童年生活，并经历了相继的少年和青少年阶段；他此时立于完全成年的门槛之上，在人类生活经历方面富有经验，在对人类本质理解方面十分充足，对人类本质之脆弱充满同情。他在将他的天堂之父启示给所有年龄和所有阶段凡人受造物的神性艺术方面变得渐趋熟练。</w:t>
      </w:r>
      <w:bookmarkEnd w:id="11853"/>
    </w:p>
    <w:p>
      <w:bookmarkStart w:id="11854" w:name="127_6_16__1406_1__Ci_Shi_Zuo_Wei"/>
      <w:pPr>
        <w:pStyle w:val="Para 07"/>
      </w:pPr>
      <w:r>
        <w:rPr>
          <w:rStyle w:val="Text0"/>
        </w:rPr>
        <w:t>127:6.16 (1406.1)</w:t>
      </w:r>
      <w:r>
        <w:t xml:space="preserve"> 此时作为一个完全长成的男人 -- 一个该域的成人 -- 他准备好了继续他将神启示给人、将人引导向神的至高使命。</w:t>
      </w:r>
      <w:bookmarkEnd w:id="11854"/>
    </w:p>
    <w:p>
      <w:bookmarkStart w:id="11855" w:name="Top_of_12_Paper128_xhtml"/>
      <w:pPr>
        <w:pStyle w:val="Para 08"/>
        <w:pageBreakBefore w:val="on"/>
      </w:pPr>
      <w:r>
        <w:t>玉苒厦之书</w:t>
      </w:r>
      <w:bookmarkEnd w:id="11855"/>
    </w:p>
    <w:p>
      <w:pPr>
        <w:pStyle w:val="0 Block"/>
      </w:pPr>
    </w:p>
    <w:p>
      <w:pPr>
        <w:pStyle w:val="Para 13"/>
      </w:pPr>
      <w:r>
        <w:rPr>
          <w:rStyle w:val="Text4"/>
        </w:rPr>
        <w:t xml:space="preserve">&lt;&lt; </w:t>
      </w:r>
      <w:hyperlink w:anchor="Top_of_12_Paper127_xhtml" w:tooltip="第127篇, 青少年岁月">
        <w:r>
          <w:t>第127篇</w:t>
        </w:r>
      </w:hyperlink>
      <w:r>
        <w:rPr>
          <w:rStyle w:val="Text4"/>
        </w:rPr>
        <w:t xml:space="preserve"> | </w:t>
      </w:r>
      <w:hyperlink w:anchor="Top_of_01_Parts_xhtml" w:tooltip="书的各个部分">
        <w:r>
          <w:t>各个部分</w:t>
        </w:r>
      </w:hyperlink>
      <w:r>
        <w:rPr>
          <w:rStyle w:val="Text4"/>
        </w:rPr>
        <w:t xml:space="preserve"> | </w:t>
      </w:r>
      <w:hyperlink w:anchor="128__Ye_Su_De_Zao_Qi_Cheng_Nian" w:tooltip="书的目录">
        <w:r>
          <w:t>目录</w:t>
        </w:r>
      </w:hyperlink>
      <w:r>
        <w:rPr>
          <w:rStyle w:val="Text4"/>
        </w:rPr>
        <w:t xml:space="preserve"> | </w:t>
      </w:r>
      <w:hyperlink w:anchor="Top_of_12_Paper129_xhtml" w:tooltip="第129篇, 耶稣的后期成年生活">
        <w:r>
          <w:t>第129篇</w:t>
        </w:r>
      </w:hyperlink>
      <w:r>
        <w:rPr>
          <w:rStyle w:val="Text4"/>
        </w:rPr>
        <w:t xml:space="preserve"> &gt;&gt;</w:t>
      </w:r>
    </w:p>
    <w:p>
      <w:pPr>
        <w:pStyle w:val="0 Block"/>
      </w:pPr>
    </w:p>
    <w:p>
      <w:pPr>
        <w:pStyle w:val="Para 10"/>
      </w:pPr>
      <w:r>
        <w:t>第128篇</w:t>
      </w:r>
    </w:p>
    <w:p>
      <w:bookmarkStart w:id="11856" w:name="Ye_Su_De_Zao_Qi_Cheng_Nian"/>
      <w:pPr>
        <w:pStyle w:val="Heading 1"/>
      </w:pPr>
      <w:r>
        <w:t>耶稣的早期成年</w:t>
      </w:r>
      <w:bookmarkEnd w:id="11856"/>
    </w:p>
    <w:p>
      <w:bookmarkStart w:id="11857" w:name="128_0_1__1407_1__Sui_Zhao_Na_Sa"/>
      <w:pPr>
        <w:pStyle w:val="Normal"/>
      </w:pPr>
      <w:r>
        <w:rPr>
          <w:rStyle w:val="Text0"/>
        </w:rPr>
        <w:t>128:0.1 (1407.1)</w:t>
      </w:r>
      <w:r>
        <w:t xml:space="preserve"> 随着拿撒勒的耶稣进入他成年生活的早期岁月，他已然并继续在世上过着一种正常而又普通的人类生活。耶稣就像其他孩子到来一样来到这个世界；他与选定他父母毫无关系。他的确选择了这个特定世界，作为在其上执行他第七次最终赠与的行星，即他以凡人肉身之形的化身，但除此以外，他以自然方式进入这个世界，作为该域的一个孩子长大，就像这个世界以及类似世界上其他凡人一样，全力对付他环境中的诸多变迁。</w:t>
      </w:r>
      <w:bookmarkEnd w:id="11857"/>
    </w:p>
    <w:p>
      <w:bookmarkStart w:id="11858" w:name="128_0_2__1407_2__Yao_Shi_Zhong_L"/>
      <w:pPr>
        <w:pStyle w:val="Normal"/>
      </w:pPr>
      <w:r>
        <w:rPr>
          <w:rStyle w:val="Text0"/>
        </w:rPr>
        <w:t>128:0.2 (1407.2)</w:t>
      </w:r>
      <w:r>
        <w:t xml:space="preserve"> 要始终留意迈克尔在玉苒厦(Urantia)上赠与的双重目的：</w:t>
      </w:r>
      <w:bookmarkEnd w:id="11858"/>
    </w:p>
    <w:p>
      <w:bookmarkStart w:id="11859" w:name="128_0_3__1407_3__1__Zhang_Wo_Chu"/>
      <w:pPr>
        <w:pStyle w:val="Normal"/>
      </w:pPr>
      <w:r>
        <w:rPr>
          <w:rStyle w:val="Text0"/>
        </w:rPr>
        <w:t>128:0.3 (1407.3)</w:t>
      </w:r>
      <w:r>
        <w:t xml:space="preserve"> 1. 掌握处于暂存肉身中的人类受造物过全面生活的经验，完成他在内巴顿(Nebadon)当中的主权。</w:t>
      </w:r>
      <w:bookmarkEnd w:id="11859"/>
    </w:p>
    <w:p>
      <w:bookmarkStart w:id="11860" w:name="128_0_4__1407_4__2__Xiang_Shi_Ko"/>
      <w:pPr>
        <w:pStyle w:val="Para 01"/>
      </w:pPr>
      <w:r>
        <w:rPr>
          <w:rStyle w:val="Text0"/>
        </w:rPr>
        <w:t>128:0.4 (1407.4)</w:t>
      </w:r>
      <w:r>
        <w:t xml:space="preserve"> 2. 向时空世界凡人居民启示万有之父，更为有效引导这些凡人对万有之父形成一个更好的理解。</w:t>
      </w:r>
      <w:bookmarkEnd w:id="11860"/>
    </w:p>
    <w:p>
      <w:bookmarkStart w:id="11861" w:name="128_0_5__1407_5__Dui_Yu_Fan_Ren"/>
      <w:pPr>
        <w:pStyle w:val="Normal"/>
      </w:pPr>
      <w:r>
        <w:rPr>
          <w:rStyle w:val="Text0"/>
        </w:rPr>
        <w:t>128:0.5 (1407.5)</w:t>
      </w:r>
      <w:r>
        <w:t xml:space="preserve"> 对于凡人赠与的这些主要目的来说，所有其他受造物获益和宇宙益处都是附带性的和次要性的。</w:t>
      </w:r>
      <w:bookmarkEnd w:id="11861"/>
    </w:p>
    <w:p>
      <w:bookmarkStart w:id="11862" w:name="1__Di_Er_Shi_Yi_Nian__Gong_Yuan"/>
      <w:pPr>
        <w:pStyle w:val="Heading 2"/>
      </w:pPr>
      <w:r>
        <w:t>1. 第二十一年（公元15年）</w:t>
      </w:r>
      <w:bookmarkEnd w:id="11862"/>
    </w:p>
    <w:p>
      <w:bookmarkStart w:id="11863" w:name="128_1_1__1407_6__Ban_Sui_Da_Zhi"/>
      <w:pPr>
        <w:pStyle w:val="Normal"/>
      </w:pPr>
      <w:r>
        <w:rPr>
          <w:rStyle w:val="Text0"/>
        </w:rPr>
        <w:t>128:1.1 (1407.6)</w:t>
      </w:r>
      <w:r>
        <w:t xml:space="preserve"> 伴随达至成年时期，耶稣认真而又全然自觉地开始完成掌握他最低形式智能受造物生活知识体验的任务，由此最终而又全面地赢得对他自身所创造宇宙之无条件支配的权利。他怀着对他双重本质的全面认知而进入这个惊人的任务。不过他已然有效地将这两种本质结合成一体 -- 即拿撒勒的耶稣。</w:t>
      </w:r>
      <w:bookmarkEnd w:id="11863"/>
    </w:p>
    <w:p>
      <w:bookmarkStart w:id="11864" w:name="128_1_2__1407_7__Yue_Shu_Ya__Ben"/>
      <w:pPr>
        <w:pStyle w:val="Normal"/>
      </w:pPr>
      <w:r>
        <w:rPr>
          <w:rStyle w:val="Text0"/>
        </w:rPr>
        <w:t>128:1.2 (1407.7)</w:t>
      </w:r>
      <w:r>
        <w:t xml:space="preserve"> 约书亚•本•约瑟夫充分认识到他是一个人，一个由女人所生的凡人。这在他第一个称呼、即</w:t>
      </w:r>
      <w:r>
        <w:rPr>
          <w:rStyle w:val="Text1"/>
        </w:rPr>
        <w:t>人子</w:t>
      </w:r>
      <w:r>
        <w:t>的选择上得以表现出来。他真正是一个具有血肉的分担者，即便此时，在他主掌一个宇宙天命的主权权威时，他仍旧在他所充分赢得的众多称呼中间负有人子那一称呼。万有之父的创造之道 -- 即这位造物之子“得成肉身，并作为该域的一个人类在玉苒厦(Urantia)上居住”。他劳作过，疲倦过，休息过，睡眠过。他饥饿过，并用食物满足过这种饿欲；他口渴过，并用水解过渴。他体验过各种人类感受和情绪；他“就如你们一样，在所有事上经过考验，”他受过痛苦且死过。</w:t>
      </w:r>
      <w:bookmarkEnd w:id="11864"/>
    </w:p>
    <w:p>
      <w:bookmarkStart w:id="11865" w:name="128_1_3__1407_8__Ta_Huo_De_Guo_Z"/>
      <w:pPr>
        <w:pStyle w:val="Normal"/>
      </w:pPr>
      <w:r>
        <w:rPr>
          <w:rStyle w:val="Text0"/>
        </w:rPr>
        <w:t>128:1.3 (1407.8)</w:t>
      </w:r>
      <w:r>
        <w:t xml:space="preserve"> 他获得过知识，收获过经验，并将这二者结合成智慧，正如该域其他凡人所做的那样。直到他受洗之后，他并没有利用过任何超自然的力量。他并未使用过他作为约瑟夫和玛利亚儿子之人类禀赋以外的任何媒介。</w:t>
      </w:r>
      <w:bookmarkEnd w:id="11865"/>
    </w:p>
    <w:p>
      <w:bookmarkStart w:id="11866" w:name="128_1_4__1408_1__Jiu_Ta_Xian_Ren"/>
      <w:pPr>
        <w:pStyle w:val="Para 01"/>
      </w:pPr>
      <w:r>
        <w:rPr>
          <w:rStyle w:val="Text0"/>
        </w:rPr>
        <w:t>128:1.4 (1408.1)</w:t>
      </w:r>
      <w:r>
        <w:t xml:space="preserve"> 就他先人类存在的诸多属性而论，他清空了他自身。在他公众工作开始之前，他有关人类和诸多事件的知识完全是自限性的。他是人们中间一个真正的人。</w:t>
      </w:r>
      <w:bookmarkEnd w:id="11866"/>
    </w:p>
    <w:p>
      <w:bookmarkStart w:id="11867" w:name="128_1_5__1408_2__Yi_Xia_Zhe_Dian"/>
      <w:pPr>
        <w:pStyle w:val="Para 01"/>
      </w:pPr>
      <w:r>
        <w:rPr>
          <w:rStyle w:val="Text0"/>
        </w:rPr>
        <w:t>128:1.5 (1408.2)</w:t>
      </w:r>
      <w:r>
        <w:t xml:space="preserve"> 以下这点是永远且极为真实的：“我们拥有一个高等支配者，他会被我们软弱的感受所触碰。我们拥有一个主权者，他像我们一样在所有时刻经受过考验和试炼，但却没有罪恶。”由于他自身受过苦，被考验过和试炼过，他足以理解和照料那些困惑和苦恼之人。</w:t>
      </w:r>
      <w:bookmarkEnd w:id="11867"/>
    </w:p>
    <w:p>
      <w:bookmarkStart w:id="11868" w:name="128_1_6__1408_3__Zhe_Wei_Na_Sa_L"/>
      <w:pPr>
        <w:pStyle w:val="Normal"/>
      </w:pPr>
      <w:r>
        <w:rPr>
          <w:rStyle w:val="Text0"/>
        </w:rPr>
        <w:t>128:1.6 (1408.3)</w:t>
      </w:r>
      <w:r>
        <w:t xml:space="preserve"> 这位拿撒勒木匠此时充分理解了他面前的工作，但他选择了以自然流通之道过他的人类生活。在这些事务当中，他的确是他凡人受造物的一个榜样，正如所记载的：“让这个想法存在于你们心中，正如它也在基督•耶稣心中一样，他有着神之本质，认为与神同等并不奇怪，但他却令自身变得不太重要，令自身承担了一个受造物之形，以人类之形出生。由此变为人类之形，他令自身谦卑并顺从于死，甚至十字架之死。”</w:t>
      </w:r>
      <w:bookmarkEnd w:id="11868"/>
    </w:p>
    <w:p>
      <w:bookmarkStart w:id="11869" w:name="128_1_7__1408_4__Ta_Xiang_Ren_Le"/>
      <w:pPr>
        <w:pStyle w:val="Normal"/>
      </w:pPr>
      <w:r>
        <w:rPr>
          <w:rStyle w:val="Text0"/>
        </w:rPr>
        <w:t>128:1.7 (1408.4)</w:t>
      </w:r>
      <w:r>
        <w:t xml:space="preserve"> 他像人类家庭的所有其他人过他们生活一样过他的凡人生活，“他在肉身的日子里如此频繁地向那位能够免除所有邪恶的神献出祈祷和恳求，甚至带着强烈的情感和泪水，他的祈祷是有效的，因为他相信了。”因此，</w:t>
      </w:r>
      <w:r>
        <w:rPr>
          <w:rStyle w:val="Text1"/>
        </w:rPr>
        <w:t>在每一方面</w:t>
      </w:r>
      <w:r>
        <w:t>都被弄成与他兄弟们一样对他是有必要的，如此他可成为一个对他们仁慈而又体谅的主权支配者。</w:t>
      </w:r>
      <w:bookmarkEnd w:id="11869"/>
    </w:p>
    <w:p>
      <w:bookmarkStart w:id="11870" w:name="128_1_8__1408_5__Dui_Yu_Ta_De_Re"/>
      <w:pPr>
        <w:pStyle w:val="Normal"/>
      </w:pPr>
      <w:r>
        <w:rPr>
          <w:rStyle w:val="Text0"/>
        </w:rPr>
        <w:t>128:1.8 (1408.5)</w:t>
      </w:r>
      <w:r>
        <w:t xml:space="preserve"> 对于他的人类本质，他从不怀疑；它是不证自明的，并始终存在于他的意识中。但对于他的神性本质却总有怀疑和猜测的空间，至少在他受洗事件之前这一直是真实的。对神性的自我认知，从人类立场来看，则是一个缓慢的、一个自然演进的揭示。这种对神性的揭示和自我认知始于耶路撒冷，在他还不到十三岁之时，伴随着他人类生存中的第一次超自然事件；而这一引发对他神性本质之自我认知的体验，在他肉身中第二次超自然经历之时得以完满，即由约翰在约旦河中对他施洗时所伴随的情节，这一事件标志着他公众侍奉和教导生涯的起始。</w:t>
      </w:r>
      <w:bookmarkEnd w:id="11870"/>
    </w:p>
    <w:p>
      <w:bookmarkStart w:id="11871" w:name="128_1_9__1408_6__Zai_Zhe_Liang_C"/>
      <w:pPr>
        <w:pStyle w:val="Normal"/>
      </w:pPr>
      <w:r>
        <w:rPr>
          <w:rStyle w:val="Text0"/>
        </w:rPr>
        <w:t>128:1.9 (1408.6)</w:t>
      </w:r>
      <w:r>
        <w:t xml:space="preserve"> 在这两次天界探访（一次在他十三岁时而另一次在他受洗时）中间，在这位化身的造物之子生活中再未发生过任何超自然或超人类之事。尽管如此，这个伯利恒婴儿，拿撒勒少年、青年和成年人，实际上就是一个宇宙的化身创造者；但在他被约翰施洗之日前所过的人类生活中，他却从未使用过这份权能中的一丁点儿，他也从未利用过天界人格体的指导，除了他的守护炽天使以外。在此作证的我们知道我们在说什么。</w:t>
      </w:r>
      <w:bookmarkEnd w:id="11871"/>
    </w:p>
    <w:p>
      <w:bookmarkStart w:id="11872" w:name="128_1_10__1408_7__Ran_Er__Zai_Ta"/>
      <w:pPr>
        <w:pStyle w:val="Para 01"/>
      </w:pPr>
      <w:r>
        <w:rPr>
          <w:rStyle w:val="Text0"/>
        </w:rPr>
        <w:t>128:1.10 (1408.7)</w:t>
      </w:r>
      <w:r>
        <w:t xml:space="preserve"> 然而，在他肉身生活的所有这些岁月中，他真正是神性的。他实际上是天堂之父的一个造物之子。一旦他开始他的公众事业，继他有关主权获得的纯人类经历技巧完满之后，他从不犹豫来公开承认他是神子，他从不犹豫来宣称，“我是阿尔法和俄梅戛，是开始，也是终结，是首先的，也是末后的。”在后来岁月当中，当他被称为荣耀之主、宇宙支配者、万物之上主神、以色列圣者、万有之主、我们的上主和我们的神、与我们同在的神、拥有万界万名之名者、这一造物的宇宙心智、所有智慧与知识宝库之蕴藏者、充盈万物者、永恒之神的永恒之道、先于万物且包含万物者、天地之创造者、宇宙之支撑者、全地之审判者、永生之给予者、真正的牧者、万界之拯救者、我们救赎之首时，他并未做任何抗议。</w:t>
      </w:r>
      <w:bookmarkEnd w:id="11872"/>
    </w:p>
    <w:p>
      <w:bookmarkStart w:id="11873" w:name="128_1_11__1409_1__Ji_Ta_Cong_Chu"/>
      <w:pPr>
        <w:pStyle w:val="Normal"/>
      </w:pPr>
      <w:r>
        <w:rPr>
          <w:rStyle w:val="Text0"/>
        </w:rPr>
        <w:t>128:1.11 (1409.1)</w:t>
      </w:r>
      <w:r>
        <w:t xml:space="preserve"> 继他从纯人类生活进入到他在人类中自觉为这个世界和所有其他世界人类神性侍奉的后来岁月后，当这些称呼被应用到他身上后，他从未反对过其中任何一个。耶稣仅反对过一个应用于他身上的称呼：当他有一次被称为以马内利时，他只回答道，“不是我，那是我的兄长。”</w:t>
      </w:r>
      <w:bookmarkEnd w:id="11873"/>
    </w:p>
    <w:p>
      <w:bookmarkStart w:id="11874" w:name="128_1_12__1409_2__Ji_Bian_Ye_Su"/>
      <w:pPr>
        <w:pStyle w:val="Normal"/>
      </w:pPr>
      <w:r>
        <w:rPr>
          <w:rStyle w:val="Text0"/>
        </w:rPr>
        <w:t>128:1.12 (1409.2)</w:t>
      </w:r>
      <w:r>
        <w:t xml:space="preserve"> 即便耶稣在世上进入更宽广的生活后，他始终谦恭地服从于天父的意志。</w:t>
      </w:r>
      <w:bookmarkEnd w:id="11874"/>
    </w:p>
    <w:p>
      <w:bookmarkStart w:id="11875" w:name="128_1_13__1409_3__Zai_Ta_Shou_Xi"/>
      <w:pPr>
        <w:pStyle w:val="Para 01"/>
      </w:pPr>
      <w:r>
        <w:rPr>
          <w:rStyle w:val="Text0"/>
        </w:rPr>
        <w:t>128:1.13 (1409.3)</w:t>
      </w:r>
      <w:r>
        <w:t xml:space="preserve"> 在他受洗之后，他从未想要让他真诚的相信者和感激的追随者崇拜他，即便在他全力对付贫困并用他双手劳作为他家庭提供生活必需品时，他对他是神子的觉知在逐渐成长；他知晓了他是诸天以及他此时在此过他人类生活世界的创造者。遍及这伟大而又在旁观的宇宙之大群天界存有，同样知道这个拿撒勒人是他们挚爱的主权者和造物之父。一种深刻的悬念在这些年中弥漫着内巴顿(Nebadon)宇宙；所有天人的眼睛都不断聚集在玉苒厦(Urantia) -- 巴勒斯坦之上。</w:t>
      </w:r>
      <w:bookmarkEnd w:id="11875"/>
    </w:p>
    <w:p>
      <w:bookmarkStart w:id="11876" w:name="128_1_14__1409_4__Zhe_Nian_Ye_Su"/>
      <w:pPr>
        <w:pStyle w:val="Normal"/>
      </w:pPr>
      <w:r>
        <w:rPr>
          <w:rStyle w:val="Text0"/>
        </w:rPr>
        <w:t>128:1.14 (1409.4)</w:t>
      </w:r>
      <w:r>
        <w:t xml:space="preserve"> 这年耶稣与约瑟夫一起前往耶路撒冷去庆祝逾越节。由于已经带詹姆斯去过圣殿进行圣化，他认为有义务带约瑟夫去。耶稣在处理他家庭时从未展现过任何程度的偏袒。他与约瑟夫一起经由通常的约旦河谷路线前往耶路撒冷，但他却经由通过阿马苏斯的东约旦河路线返回拿撒勒。在沿约旦河行走时，耶稣向约瑟夫陈述了犹太人历史，在返回的旅途上，告诉了他有关传说中居住在约旦河东岸鲁本、迦得和基列这些地区的有名部落之经历。</w:t>
      </w:r>
      <w:bookmarkEnd w:id="11876"/>
    </w:p>
    <w:p>
      <w:bookmarkStart w:id="11877" w:name="128_1_15__1409_5__Yue_Se_Fu_Jiu"/>
      <w:pPr>
        <w:pStyle w:val="Normal"/>
      </w:pPr>
      <w:r>
        <w:rPr>
          <w:rStyle w:val="Text0"/>
        </w:rPr>
        <w:t>128:1.15 (1409.5)</w:t>
      </w:r>
      <w:r>
        <w:t xml:space="preserve"> 约瑟夫就耶稣的毕生使命问过他许多主要问题，但对于这些问询中的大多数，耶稣仅回答到，“我的时刻还未到来。”然而，在这些亲密的交谈中，许多话语被透露了，约瑟夫在随后岁月的激荡人心事件期间仍记得。耶稣与约瑟夫一起，与他在伯大尼的三个朋友度过了这个逾越节，正如他在耶路撒冷参加这些节日庆典所做的一样。</w:t>
      </w:r>
      <w:bookmarkEnd w:id="11877"/>
    </w:p>
    <w:p>
      <w:bookmarkStart w:id="11878" w:name="2__Di_Er_Shi_Er_Nian__Gong_Yuan"/>
      <w:pPr>
        <w:pStyle w:val="Heading 2"/>
      </w:pPr>
      <w:r>
        <w:t>2. 第二十二年（公元16年）</w:t>
      </w:r>
      <w:bookmarkEnd w:id="11878"/>
    </w:p>
    <w:p>
      <w:bookmarkStart w:id="11879" w:name="128_2_1__1409_6__Zhe_Shi_Ye_Su_D"/>
      <w:pPr>
        <w:pStyle w:val="Normal"/>
      </w:pPr>
      <w:r>
        <w:rPr>
          <w:rStyle w:val="Text0"/>
        </w:rPr>
        <w:t>128:2.1 (1409.6)</w:t>
      </w:r>
      <w:r>
        <w:t xml:space="preserve"> 这是耶稣的弟弟妹妹们面对青少年所特有的诸多问题和再调适而形成的诸多考验和磨难的几年之一。耶稣此时拥有年龄从七岁到十八岁的弟弟妹妹，他忙于帮助他们令其适应于他们智力和情感生活的崭新觉醒，他由此不得不与诸多显现于他年少弟弟妹妹们生活中的青少年问题作斗争。</w:t>
      </w:r>
      <w:bookmarkEnd w:id="11879"/>
    </w:p>
    <w:p>
      <w:bookmarkStart w:id="11880" w:name="128_2_2__1410_1__Zhe_Nian_Xi_Men"/>
      <w:pPr>
        <w:pStyle w:val="Normal"/>
      </w:pPr>
      <w:r>
        <w:rPr>
          <w:rStyle w:val="Text0"/>
        </w:rPr>
        <w:t>128:2.2 (1410.1)</w:t>
      </w:r>
      <w:r>
        <w:t xml:space="preserve"> 这年西蒙从学校毕业，并开始与耶稣旧时童年玩伴和随时准备好的防护人、石匠雅各布一起工作了。作为几次家庭会议的结果，大家决定所有男孩都从事木匠行业是不明智的。大家认为通过令他们的职业多样化，他们会准备好接下建造整栋建筑的合同。此外，他们并不都很忙，因为他们当中有三个作为全职木匠而工作。</w:t>
      </w:r>
      <w:bookmarkEnd w:id="11880"/>
    </w:p>
    <w:p>
      <w:bookmarkStart w:id="11881" w:name="128_2_3__1410_2__Ye_Su_Zhe_Nian"/>
      <w:pPr>
        <w:pStyle w:val="Para 01"/>
      </w:pPr>
      <w:r>
        <w:rPr>
          <w:rStyle w:val="Text0"/>
        </w:rPr>
        <w:t>128:2.3 (1410.2)</w:t>
      </w:r>
      <w:r>
        <w:t xml:space="preserve"> 耶稣这年继续从事房屋修整和细木工，但却将他的大多时间花在了商队修理店。詹姆斯开始与他换班到店里。这年后半段，当拿撒勒周围木工闲散时，耶稣让詹姆斯掌管修理店，让约瑟夫掌管家中工作台，与此同时他去往塞佛瑞斯，与一个铁匠一起工作。他做了六个月与各种金属相关工作，并获得了相当多在铁砧上的手艺。</w:t>
      </w:r>
      <w:bookmarkEnd w:id="11881"/>
    </w:p>
    <w:p>
      <w:bookmarkStart w:id="11882" w:name="128_2_4__1410_3__Zai_Kai_Shi_Con"/>
      <w:pPr>
        <w:pStyle w:val="Para 01"/>
      </w:pPr>
      <w:r>
        <w:rPr>
          <w:rStyle w:val="Text0"/>
        </w:rPr>
        <w:t>128:2.4 (1410.3)</w:t>
      </w:r>
      <w:r>
        <w:t xml:space="preserve"> 在开始从事他在塞佛瑞斯的新工作之前，耶稣主持了一次他的定期家庭会议，并郑重任命那时刚过十八岁的詹姆斯担当家庭的代理领头人。他对他弟弟许诺了衷心的支持和全面的配合，并要求每个家庭成员服从于詹姆斯的正式许诺。从这天起，詹姆斯承担了家庭的全部财务责任，耶稣每周向他弟弟交付费用。耶稣再没有从詹姆斯手中拿走过主掌权。尽管在塞佛瑞斯工作，他本可在必要时每晚步行回家，但他却有意留在外面，委以天气或其他原因，但他的真正动机是训练詹姆斯和约瑟夫承担家庭责任。他已开始了给他家庭戒断依赖的缓慢过程。每个安息日耶稣返回拿撒勒，有时在时机需要时在周中来观察新计划的运作，来给予建议并提供有益的意见。</w:t>
      </w:r>
      <w:bookmarkEnd w:id="11882"/>
    </w:p>
    <w:p>
      <w:bookmarkStart w:id="11883" w:name="128_2_5__1410_4__Zai_Sai_Fo_Rui"/>
      <w:pPr>
        <w:pStyle w:val="Normal"/>
      </w:pPr>
      <w:r>
        <w:rPr>
          <w:rStyle w:val="Text0"/>
        </w:rPr>
        <w:t>128:2.5 (1410.4)</w:t>
      </w:r>
      <w:r>
        <w:t xml:space="preserve"> 在塞佛瑞斯生活多达六个月给耶稣提供了一个更好了解外邦人生活观点的崭新机会。他与外邦人一起工作，与外邦人一起生活，他以每样可能的方式对他们的生活习惯和外邦人的心智做了一番紧密而又勤勉的研究。</w:t>
      </w:r>
      <w:bookmarkEnd w:id="11883"/>
    </w:p>
    <w:p>
      <w:bookmarkStart w:id="11884" w:name="128_2_6__1410_5__Xi_Lu__An_Ti_Pa"/>
      <w:pPr>
        <w:pStyle w:val="Normal"/>
      </w:pPr>
      <w:r>
        <w:rPr>
          <w:rStyle w:val="Text0"/>
        </w:rPr>
        <w:t>128:2.6 (1410.5)</w:t>
      </w:r>
      <w:r>
        <w:t xml:space="preserve"> 希律•安提帕斯的这个首府城市道德标准甚至远低于拿撒勒这个商队城市的道德标准，以致在六个月旅居塞佛瑞斯后，耶稣情愿找一个借口返回拿撒勒。他所工作的团体要在塞佛瑞斯和提比里亚新城从事公共建筑工程，耶稣不愿与任何在希律•安提帕斯监管下的雇佣有任何关系。还有其他在耶稣看来令他返回拿撒勒极为明智的原因。当他返回修理店时，他并未再次承担起对家庭事务的亲身主管。他在店中与詹姆斯协同工作，尽可能让他继续对家的照管。詹姆斯对家庭花费的管理以及他对家庭预算的管理未受打扰。</w:t>
      </w:r>
      <w:bookmarkEnd w:id="11884"/>
    </w:p>
    <w:p>
      <w:bookmarkStart w:id="11885" w:name="128_2_7__1410_6__Zheng_Shi_Tong"/>
      <w:pPr>
        <w:pStyle w:val="Normal"/>
      </w:pPr>
      <w:r>
        <w:rPr>
          <w:rStyle w:val="Text0"/>
        </w:rPr>
        <w:t>128:2.7 (1410.6)</w:t>
      </w:r>
      <w:r>
        <w:t xml:space="preserve"> 正是通过这种明智而又深思的规划，耶稣为他最终从对他家庭事务的积极参与中撤身做好了准备。当詹姆斯拥有了两年担当家庭代理领头人的经历时 -- 在他（詹姆斯）要结婚之前两整年，约瑟夫被置于主掌家庭资金的位置，并被委以家庭的普遍管理。</w:t>
      </w:r>
      <w:bookmarkEnd w:id="11885"/>
    </w:p>
    <w:p>
      <w:bookmarkStart w:id="11886" w:name="3__Di_Er_Shi_San_Nian__Gong_Yuan"/>
      <w:pPr>
        <w:pStyle w:val="Heading 2"/>
      </w:pPr>
      <w:r>
        <w:t>3. 第二十三年（公元17年）</w:t>
      </w:r>
      <w:bookmarkEnd w:id="11886"/>
    </w:p>
    <w:p>
      <w:bookmarkStart w:id="11887" w:name="128_3_1__1411_1__Zhe_Nian_Cai_Wu"/>
      <w:pPr>
        <w:pStyle w:val="Normal"/>
      </w:pPr>
      <w:r>
        <w:rPr>
          <w:rStyle w:val="Text0"/>
        </w:rPr>
        <w:t>128:3.1 (1411.1)</w:t>
      </w:r>
      <w:r>
        <w:t xml:space="preserve"> 这年财务压力得到了些微缓解，因为四个人工作了。米瑞姆通过卖牛奶和黄油赚得相当多；玛莎成了一名熟练的织工。修理店的购买费用超过三分之一交付了。情况如此，耶稣停下工作三个周带西蒙去耶路撒冷过逾越节，这是自他父亲死后他所享有的远离日常劳作的最长时期。</w:t>
      </w:r>
      <w:bookmarkEnd w:id="11887"/>
    </w:p>
    <w:p>
      <w:bookmarkStart w:id="11888" w:name="128_3_2__1411_2__Ta_Men_Qu_Dao_D"/>
      <w:pPr>
        <w:pStyle w:val="Normal"/>
      </w:pPr>
      <w:r>
        <w:rPr>
          <w:rStyle w:val="Text0"/>
        </w:rPr>
        <w:t>128:3.2 (1411.2)</w:t>
      </w:r>
      <w:r>
        <w:t xml:space="preserve"> 他们取道德卡波利斯，并经由佩拉、杰拉什、费拉德菲亚、希实本和耶利哥。他们经由海岸路线返回了拿撒勒，涉及吕大、约帕、凯撒利亚，然后绕过迦密山到托勒密斯和拿撒勒。这一旅程让耶稣相当清楚了解了耶路撒冷地区以北的整个巴勒斯坦。</w:t>
      </w:r>
      <w:bookmarkEnd w:id="11888"/>
    </w:p>
    <w:p>
      <w:bookmarkStart w:id="11889" w:name="128_3_3__1411_3__Zai_Fei_La_De_F"/>
      <w:pPr>
        <w:pStyle w:val="Normal"/>
      </w:pPr>
      <w:r>
        <w:rPr>
          <w:rStyle w:val="Text0"/>
        </w:rPr>
        <w:t>128:3.3 (1411.3)</w:t>
      </w:r>
      <w:r>
        <w:t xml:space="preserve"> 在费拉德菲亚，耶稣和西蒙与一个来自大马士革的商人相识了，他对这两个拿撒勒人发展出了如此大的喜爱，以致他坚持他们与他一起在他的耶路撒冷总部停留。在西蒙出席圣殿时，耶稣花了他的大多时间与这位受过良好教育、旅行极多的人讨论世界事务。这个商人拥有超过四千只商队骆驼；他对整个罗马世界感兴趣，并在此时去往罗马的路上。他提议耶稣前往大马士革，进入他的东方进口业务，但耶稣解释到，他认为就在那时远离他的家庭不合乎情理。但在回家的路上，他对这些远西和远东遥远的城市乃至更为边缘的国家、他通过商队旅客和向导们如此频繁听说过的国家想了许多。</w:t>
      </w:r>
      <w:bookmarkEnd w:id="11889"/>
    </w:p>
    <w:p>
      <w:bookmarkStart w:id="11890" w:name="128_3_4__1411_4__Xi_Meng_Ji_Wei"/>
      <w:pPr>
        <w:pStyle w:val="Normal"/>
      </w:pPr>
      <w:r>
        <w:rPr>
          <w:rStyle w:val="Text0"/>
        </w:rPr>
        <w:t>128:3.4 (1411.4)</w:t>
      </w:r>
      <w:r>
        <w:t xml:space="preserve"> 西蒙极为享受他的耶路撒冷之行。他在新诫命之子逾越节圣化典礼上被适时接受到以色列的联邦之中。在西蒙参加逾越节典礼之时，耶稣与大群游客混在一起，并与众多外邦人改信仰者进行了许多有趣的个人讨论。</w:t>
      </w:r>
      <w:bookmarkEnd w:id="11890"/>
    </w:p>
    <w:p>
      <w:bookmarkStart w:id="11891" w:name="128_3_5__1411_5__Huo_Xu_Suo_You"/>
      <w:pPr>
        <w:pStyle w:val="Normal"/>
      </w:pPr>
      <w:r>
        <w:rPr>
          <w:rStyle w:val="Text0"/>
        </w:rPr>
        <w:t>128:3.5 (1411.5)</w:t>
      </w:r>
      <w:r>
        <w:t xml:space="preserve"> 或许所有这些接触中最为值得注意的一个，是与一个名叫斯蒂芬的讲希腊语的年轻犹太人接触。这个年轻人第一次造访耶路撒冷，碰巧在逾越节周的周四下午遇到耶稣，当他们二人闲逛观看艾斯蒙尼宫殿时，耶稣开始了引起他们彼此感兴趣的随意交谈，这引发了一场有关生命之道、真神以及对他崇拜的四个小时讨论。斯蒂芬对耶稣所说极为印象深刻，他从未忘记他的话语。</w:t>
      </w:r>
      <w:bookmarkEnd w:id="11891"/>
    </w:p>
    <w:p>
      <w:bookmarkStart w:id="11892" w:name="128_3_6__1411_6__Zheng_Shi_Zhe_G"/>
      <w:pPr>
        <w:pStyle w:val="Para 01"/>
      </w:pPr>
      <w:r>
        <w:rPr>
          <w:rStyle w:val="Text0"/>
        </w:rPr>
        <w:t>128:3.6 (1411.6)</w:t>
      </w:r>
      <w:r>
        <w:t xml:space="preserve"> 正是这个斯蒂芬后来成为耶稣教导的信奉者，他在宣扬这一早期福音上的胆魄导致他被愤怒的犹太人用石头砸死。斯蒂芬在宣扬他对新福音看法上的非凡胆魄，某些是这次与耶稣较早会面的直接结果。但斯蒂芬甚至从未隐约猜测出，大约十五年前他所交谈的加利利人，与他后来宣扬的世界救主、他不久为其死去而由此成为新演变出的基督教信仰第一个殉道者的人，是同一个人。当斯蒂芬被迫放弃他的生命，作为他攻击犹太人圣殿及其传统做法的代价时，旁边站着一个名叫扫罗的人，一个来自塔苏斯的公民。当扫罗看到这个希腊人何以能为他的信仰而死时，在他心中激起了那些最终引领他支持斯蒂芬为之献身事业的情感，后来他成了富有进取心、坚强不屈的哲学家保罗，若非基督教唯一奠基者的话。</w:t>
      </w:r>
      <w:bookmarkEnd w:id="11892"/>
    </w:p>
    <w:p>
      <w:bookmarkStart w:id="11893" w:name="128_3_7__1412_1__Zai_Yu_Yue_Jie"/>
      <w:pPr>
        <w:pStyle w:val="Normal"/>
      </w:pPr>
      <w:r>
        <w:rPr>
          <w:rStyle w:val="Text0"/>
        </w:rPr>
        <w:t>128:3.7 (1412.1)</w:t>
      </w:r>
      <w:r>
        <w:t xml:space="preserve"> 在逾越节周后的周日，西蒙和耶稣开始返回拿撒勒。西蒙从未忘记耶稣在这次旅行中的教导。他始终爱耶稣，但此时他感觉他开始理解他的父兄。随着他们行经这个国家，在路边准备餐饭，他们进行过许多次推心置腹的谈话。他们周四中午抵家，西蒙向一家人叙述了他的经历，直到深夜。</w:t>
      </w:r>
      <w:bookmarkEnd w:id="11893"/>
    </w:p>
    <w:p>
      <w:bookmarkStart w:id="11894" w:name="128_3_8__1412_2__Ma_Li_Ya_Yin_Xi"/>
      <w:pPr>
        <w:pStyle w:val="Para 01"/>
      </w:pPr>
      <w:r>
        <w:rPr>
          <w:rStyle w:val="Text0"/>
        </w:rPr>
        <w:t>128:3.8 (1412.2)</w:t>
      </w:r>
      <w:r>
        <w:t xml:space="preserve"> 玛利亚因西蒙报告耶稣在耶路撒冷时花大多时间“与陌生人闲谈，尤其是那些来自遥远国度的人”而极为失望。耶稣家人从未能理解他对人的极大兴趣，他想与他们闲谈、想了解他们生活方式、找到他们正在思考什么的冲动。</w:t>
      </w:r>
      <w:bookmarkEnd w:id="11894"/>
    </w:p>
    <w:p>
      <w:bookmarkStart w:id="11895" w:name="128_3_9__1412_3__Zhe_Ge_Na_Sa_Le"/>
      <w:pPr>
        <w:pStyle w:val="Normal"/>
      </w:pPr>
      <w:r>
        <w:rPr>
          <w:rStyle w:val="Text0"/>
        </w:rPr>
        <w:t>128:3.9 (1412.3)</w:t>
      </w:r>
      <w:r>
        <w:t xml:space="preserve"> 这个拿撒勒家庭越来越专注于他们即时的人类问题；耶稣的未来使命不被经常提及，他也很少自己谈论他的未来生涯。他母亲很少想到他是一个应许之子。她慢慢放弃了耶稣要在世上履行任何神性使命的观念，但当她停下来回忆起加百列在孩子出生前的造访时，她的信仰不时得以恢复。</w:t>
      </w:r>
      <w:bookmarkEnd w:id="11895"/>
    </w:p>
    <w:p>
      <w:bookmarkStart w:id="11896" w:name="4__Da_Ma_Shi_Ge_Cha_Qu"/>
      <w:pPr>
        <w:pStyle w:val="Heading 2"/>
      </w:pPr>
      <w:r>
        <w:t>4. 大马士革插曲</w:t>
      </w:r>
      <w:bookmarkEnd w:id="11896"/>
    </w:p>
    <w:p>
      <w:bookmarkStart w:id="11897" w:name="128_4_1__1412_4__Zuo_Wei_Ta_Zai"/>
      <w:pPr>
        <w:pStyle w:val="Normal"/>
      </w:pPr>
      <w:r>
        <w:rPr>
          <w:rStyle w:val="Text0"/>
        </w:rPr>
        <w:t>128:4.1 (1412.4)</w:t>
      </w:r>
      <w:r>
        <w:t xml:space="preserve"> 作为他在前往耶路撒冷途中于费拉德菲亚首次遇到商人的客人，耶稣在大马士革度过了这年最后四个月。这个商人的一名代表在途经拿撒勒时找到耶稣，并护送他到大马士革。这个部分犹太人的商人提议奉献一大笔钱，用于在大马士革建一个宗教哲学学校。他计划创建一个将会胜过亚历山大的学习中心。他还建议耶稣应该立即开始一番对世界各个教育中心的长途旅行，为成为这个新项目的校长做准备。这是耶稣在他纯人类生涯过程中所曾面对的最大诱惑之一。</w:t>
      </w:r>
      <w:bookmarkEnd w:id="11897"/>
    </w:p>
    <w:p>
      <w:bookmarkStart w:id="11898" w:name="128_4_2__1412_5__Bu_Jiu__Zhe_Ge"/>
      <w:pPr>
        <w:pStyle w:val="Normal"/>
      </w:pPr>
      <w:r>
        <w:rPr>
          <w:rStyle w:val="Text0"/>
        </w:rPr>
        <w:t>128:4.2 (1412.5)</w:t>
      </w:r>
      <w:r>
        <w:t xml:space="preserve"> 不久，这个商人将一个由十二个同意支持这个新计划学校的商人和银行家组成的团体带到了耶稣面前。耶稣对这个提议的学校显示出了浓厚的兴趣，帮助他们为它的组织谋划，但却始终表达了他其他未声明但却在先的义务会阻止他接受对这样一个自命不凡事业主管的担心。他的准捐助者执意坚持，他花钱雇佣耶稣在他家做一些翻译，与此同时，他、他的妻子及他们的儿女都试图说服耶稣接受这个所提议的荣誉。但他不愿同意。他清楚知道他在世上的使命不是被学习机构所支持；他知道他必定丝毫不会令自身受“人类理事会”所主管，无论如何出于善意。</w:t>
      </w:r>
      <w:bookmarkEnd w:id="11898"/>
    </w:p>
    <w:p>
      <w:bookmarkStart w:id="11899" w:name="128_4_3__1412_6__Ji_Bian_Zai_Ta"/>
      <w:pPr>
        <w:pStyle w:val="Normal"/>
      </w:pPr>
      <w:r>
        <w:rPr>
          <w:rStyle w:val="Text0"/>
        </w:rPr>
        <w:t>128:4.3 (1412.6)</w:t>
      </w:r>
      <w:r>
        <w:t xml:space="preserve"> 即便在他展示出他的领导才能却仍被耶路撒冷宗教领袖拒绝的他，被大马士革的商人和银行家们视为和称为一个资深老师，所有这一切发生在他是一个鲜为人知的无名拿撒勒木匠之时。</w:t>
      </w:r>
      <w:bookmarkEnd w:id="11899"/>
    </w:p>
    <w:p>
      <w:bookmarkStart w:id="11900" w:name="128_4_4__1412_7__Ta_Cong_Wei_Xia"/>
      <w:pPr>
        <w:pStyle w:val="Para 01"/>
      </w:pPr>
      <w:r>
        <w:rPr>
          <w:rStyle w:val="Text0"/>
        </w:rPr>
        <w:t>128:4.4 (1412.7)</w:t>
      </w:r>
      <w:r>
        <w:t xml:space="preserve"> 他从未向他家人谈及这一提议，这年年底发现他回到拿撒勒从事他的日常职责，就如同他从未被他大马士革的朋友们讨人欢喜的提议所诱惑一样。这些大马士革人也从未将这个后来将整个犹太民族弄得天翻地覆的迦百农公民，与先前敢于拒绝他们结合起来的财富本可促成荣誉的拿撒勒木匠关联到一起。</w:t>
      </w:r>
      <w:bookmarkEnd w:id="11900"/>
    </w:p>
    <w:p>
      <w:bookmarkStart w:id="11901" w:name="128_4_5__1413_1__Ye_Su_Zui_Wei_C"/>
      <w:pPr>
        <w:pStyle w:val="Normal"/>
      </w:pPr>
      <w:r>
        <w:rPr>
          <w:rStyle w:val="Text0"/>
        </w:rPr>
        <w:t>128:4.5 (1413.1)</w:t>
      </w:r>
      <w:r>
        <w:t xml:space="preserve"> 耶稣最为聪明而又有意地设法将他生活中的各种事件分离开来，以致它们在这个世界的眼中从未作为一个单个个人的所做之事而被关联在一起。在随后岁月中，他许多次听到过对以下这个故事的陈述，这个奇怪的加利利人拒绝了在大马士革创建一所学校来与亚历山大竞争的机会。</w:t>
      </w:r>
      <w:bookmarkEnd w:id="11901"/>
    </w:p>
    <w:p>
      <w:bookmarkStart w:id="11902" w:name="128_4_6__1413_2__Dang_Ye_Su_Shi"/>
      <w:pPr>
        <w:pStyle w:val="Normal"/>
      </w:pPr>
      <w:r>
        <w:rPr>
          <w:rStyle w:val="Text0"/>
        </w:rPr>
        <w:t>128:4.6 (1413.2)</w:t>
      </w:r>
      <w:r>
        <w:t xml:space="preserve"> 当耶稣试图将他世间经历的某些特征分开时，他在心中有一个意图，是为了防止这样一种多彩而又壮丽生涯的聚集，会导致相继世代崇敬老师而非服从他所活出和教过的真理。耶稣不想聚集这样一种人类成就记录，而将注意力从他的教导中吸引过来。他很早就认识到他的追随者们忍不住要形成一个</w:t>
      </w:r>
      <w:r>
        <w:rPr>
          <w:rStyle w:val="Text1"/>
        </w:rPr>
        <w:t>关于</w:t>
      </w:r>
      <w:r>
        <w:t>他的宗教，这或许会成为他意图向世界宣称的天国福音的竞争者。相应地，他始终如一地试图在他多变生涯期间抑制每样他认为或许被用来服务于这种抬高老师而非宣扬其教导之人性自然倾向之事。</w:t>
      </w:r>
      <w:bookmarkEnd w:id="11902"/>
    </w:p>
    <w:p>
      <w:bookmarkStart w:id="11903" w:name="128_4_7__1413_3__Zhe_Tong_Yi_Don"/>
      <w:pPr>
        <w:pStyle w:val="Para 01"/>
      </w:pPr>
      <w:r>
        <w:rPr>
          <w:rStyle w:val="Text0"/>
        </w:rPr>
        <w:t>128:4.7 (1413.3)</w:t>
      </w:r>
      <w:r>
        <w:t xml:space="preserve"> 这同一动机也解释了为何他允许自身在他世上多样化生活的各个时期期间被称以不同称呼。再次地，他不想带来任何过度的影响施加到他家人或其他人身上，使他们违背其诚实的信念来相信他。他始终拒绝过度或不公平地利用人类心智。他并不想人们信奉他，除非他们的心对他教导中所揭示的灵性实相有所回应。</w:t>
      </w:r>
      <w:bookmarkEnd w:id="11903"/>
    </w:p>
    <w:p>
      <w:bookmarkStart w:id="11904" w:name="128_4_8__1413_4__Dao_Zhe_Nian_Ni"/>
      <w:pPr>
        <w:pStyle w:val="Normal"/>
      </w:pPr>
      <w:r>
        <w:rPr>
          <w:rStyle w:val="Text0"/>
        </w:rPr>
        <w:t>128:4.8 (1413.4)</w:t>
      </w:r>
      <w:r>
        <w:t xml:space="preserve"> 到这年年底，这个拿撒勒家庭运转相当平稳。孩子们逐渐长大，玛利亚对耶稣离家也逐渐变得习惯了。他继续将他的收入移交给詹姆斯以支持家庭，只保留一小部分用于他即时的个人花费。</w:t>
      </w:r>
      <w:bookmarkEnd w:id="11904"/>
    </w:p>
    <w:p>
      <w:bookmarkStart w:id="11905" w:name="128_4_9__1413_5__Sui_Zhao_Sui_Yu"/>
      <w:pPr>
        <w:pStyle w:val="Normal"/>
      </w:pPr>
      <w:r>
        <w:rPr>
          <w:rStyle w:val="Text0"/>
        </w:rPr>
        <w:t>128:4.9 (1413.5)</w:t>
      </w:r>
      <w:r>
        <w:t xml:space="preserve"> 随着岁月流逝，人们越来越难认识到这个人是一个在世的神子。他似乎十分像该域的一个个人，就像人们中间另一个人一样。这正是天父所命定的，这次赠与应该以此方式展开。</w:t>
      </w:r>
      <w:bookmarkEnd w:id="11905"/>
    </w:p>
    <w:p>
      <w:bookmarkStart w:id="11906" w:name="5__Di_Er_Shi_Si_Nian__Gong_Yuan"/>
      <w:pPr>
        <w:pStyle w:val="Heading 2"/>
      </w:pPr>
      <w:r>
        <w:t>5. 第二十四年（公元18年）</w:t>
      </w:r>
      <w:bookmarkEnd w:id="11906"/>
    </w:p>
    <w:p>
      <w:bookmarkStart w:id="11907" w:name="128_5_1__1413_6__Zhe_Shi_Ye_Su_X"/>
      <w:pPr>
        <w:pStyle w:val="Para 01"/>
      </w:pPr>
      <w:r>
        <w:rPr>
          <w:rStyle w:val="Text0"/>
        </w:rPr>
        <w:t>128:5.1 (1413.6)</w:t>
      </w:r>
      <w:r>
        <w:t xml:space="preserve"> 这是耶稣相对免于家庭责任的第一年。詹姆斯伴随耶稣在建议和财务方面的帮助下，在管理家庭方面非常成功。</w:t>
      </w:r>
      <w:bookmarkEnd w:id="11907"/>
    </w:p>
    <w:p>
      <w:bookmarkStart w:id="11908" w:name="128_5_2__1413_7__Zhe_Nian_Yu_Yue"/>
      <w:pPr>
        <w:pStyle w:val="Normal"/>
      </w:pPr>
      <w:r>
        <w:rPr>
          <w:rStyle w:val="Text0"/>
        </w:rPr>
        <w:t>128:5.2 (1413.7)</w:t>
      </w:r>
      <w:r>
        <w:t xml:space="preserve"> 这年逾越节后一周，一个来自亚历山大的年轻人来到拿撒勒，以安排在这年晚些时候耶稣与一群亚历山大犹太人在巴勒斯坦海岸某一地点的会面。这次会谈定在六月中旬，耶稣前往凯撒利亚与五位突出的亚历山大犹太人见面，他们恳求他作为一名宗教导师在他们城市安顿下来，并以从担当他们主犹太教会堂领班助手的职位开始作为一种引诱。</w:t>
      </w:r>
      <w:bookmarkEnd w:id="11908"/>
    </w:p>
    <w:p>
      <w:bookmarkStart w:id="11909" w:name="128_5_3__1414_1__Zhe_Yi_Wei_Yuan"/>
      <w:pPr>
        <w:pStyle w:val="Normal"/>
      </w:pPr>
      <w:r>
        <w:rPr>
          <w:rStyle w:val="Text0"/>
        </w:rPr>
        <w:t>128:5.3 (1414.1)</w:t>
      </w:r>
      <w:r>
        <w:t xml:space="preserve"> 这一委员会的发言人向耶稣解释道，亚历山大注定会成为犹太人对整个世界教化的总部；犹太人事务的希腊化倾向实际上已经把巴比伦思想学派抛在了后面。他们提醒耶稣耶路撒冷以及遍及巴勒斯坦的不祥反叛迹象，并使他确信巴勒斯坦犹太人的任何起义都相当于民族自杀，罗马的铁腕将会在三个月内粉碎反叛，耶路撒冷将会被摧毁，圣殿将会被拆毁，将不会有一块石头留在另一块之上。</w:t>
      </w:r>
      <w:bookmarkEnd w:id="11909"/>
    </w:p>
    <w:p>
      <w:bookmarkStart w:id="11910" w:name="128_5_4__1414_2__Ye_Su_Qing_Ting"/>
      <w:pPr>
        <w:pStyle w:val="Normal"/>
      </w:pPr>
      <w:r>
        <w:rPr>
          <w:rStyle w:val="Text0"/>
        </w:rPr>
        <w:t>128:5.4 (1414.2)</w:t>
      </w:r>
      <w:r>
        <w:t xml:space="preserve"> 耶稣倾听了他们不得不说的一切，感谢了他们的信任，拒绝了去往亚历山大，大意上说道，“我的时刻还没到来。”他们被他对其试图授予到他身上的荣誉明显的冷淡迷惑了。在离开耶稣之前，他们呈献给他一个钱袋，以表示他亚历山大朋友们的尊敬，以及补偿他前来凯撒利亚与他们商谈所花时间和费用。但他同样拒绝了这笔钱，说道：“约瑟夫家从不接受施舍，只要我有强壮的双臂，我弟弟们能劳作，我们就不能吃另一个人的面包。”</w:t>
      </w:r>
      <w:bookmarkEnd w:id="11910"/>
    </w:p>
    <w:p>
      <w:bookmarkStart w:id="11911" w:name="128_5_5__1414_3__Ta_Lai_Zi_Ai_Ji"/>
      <w:pPr>
        <w:pStyle w:val="Para 04"/>
      </w:pPr>
      <w:r>
        <w:rPr>
          <w:rStyle w:val="Text0"/>
        </w:rPr>
        <w:t>128:5.5 (1414.3)</w:t>
      </w:r>
      <w:r>
        <w:t xml:space="preserve"> 他来自埃及的朋友们启航回家了，在接下来岁月中，当他们听说了这个迦百农造船者在巴勒斯坦正造成一种骚动的传言，他们很少有人猜测到他就是伯利恒婴儿长大成人，以及如此随便拒绝成为亚历山大伟大导师邀请的这同一个行为奇怪的加利利人。</w:t>
      </w:r>
      <w:bookmarkEnd w:id="11911"/>
    </w:p>
    <w:p>
      <w:bookmarkStart w:id="11912" w:name="128_5_6__1414_4__Ye_Su_Fan_Hui_L"/>
      <w:pPr>
        <w:pStyle w:val="Normal"/>
      </w:pPr>
      <w:r>
        <w:rPr>
          <w:rStyle w:val="Text0"/>
        </w:rPr>
        <w:t>128:5.6 (1414.4)</w:t>
      </w:r>
      <w:r>
        <w:t xml:space="preserve"> 耶稣返回了拿撒勒。这年的后半年是他整个生涯中最不多事的六个月。他享受了这段从解决问题和克服困难的通常计划中暂时的间歇。他与他天上的父交流了许多，并在掌握他人类心智方面取得了巨大的进步。</w:t>
      </w:r>
      <w:bookmarkEnd w:id="11912"/>
    </w:p>
    <w:p>
      <w:bookmarkStart w:id="11913" w:name="128_5_7__1414_5__Dan_Shi_Kong_Sh"/>
      <w:pPr>
        <w:pStyle w:val="Normal"/>
      </w:pPr>
      <w:r>
        <w:rPr>
          <w:rStyle w:val="Text0"/>
        </w:rPr>
        <w:t>128:5.7 (1414.5)</w:t>
      </w:r>
      <w:r>
        <w:t xml:space="preserve"> 但时空世界上的人类事务并不会平稳运行太久。十二月，詹姆斯与耶稣进行了一次私密谈话，解释到他非常喜爱一个拿撒勒的年轻女人艾丝塔，如果能安排的话，他们想要在某个时候结婚。他把注意力放在约瑟夫不久就要十八岁这个事实上，以及让他有机会担当家庭的代理领头人将会是一个很好的经验上。耶稣同意詹姆斯两年后结婚，只要他在这段介于中间的时间里适当训练约瑟夫承担起对家庭的主管。</w:t>
      </w:r>
      <w:bookmarkEnd w:id="11913"/>
    </w:p>
    <w:p>
      <w:bookmarkStart w:id="11914" w:name="128_5_8__1414_6__Ci_Shi_Zhu_Duo"/>
      <w:pPr>
        <w:pStyle w:val="Para 04"/>
      </w:pPr>
      <w:r>
        <w:rPr>
          <w:rStyle w:val="Text0"/>
        </w:rPr>
        <w:t>128:5.8 (1414.6)</w:t>
      </w:r>
      <w:r>
        <w:t xml:space="preserve"> 此时诸多事情开始发生 -- 结婚接连而至。詹姆斯成功获得耶稣同意他结婚，使米瑞姆大胆向他的父兄提出了她的计划。雅各布，较年轻的石匠，一个自命为耶稣的捍卫者，此时为詹姆斯和约瑟夫的商业伙伴，长久以来寻求牵手米瑞姆结婚。当米瑞姆在耶稣面前呈现了她的计划后，他指示雅各布应该来到他面前为她做出正式求婚，一旦她觉得玛莎有能力承担她作为大女儿的职责后，他就许诺为这一婚姻祝福。</w:t>
      </w:r>
      <w:bookmarkEnd w:id="11914"/>
    </w:p>
    <w:p>
      <w:bookmarkStart w:id="11915" w:name="128_5_9__1414_7__Dang_Zai_Jia_Sh"/>
      <w:pPr>
        <w:pStyle w:val="Normal"/>
      </w:pPr>
      <w:r>
        <w:rPr>
          <w:rStyle w:val="Text0"/>
        </w:rPr>
        <w:t>128:5.9 (1414.7)</w:t>
      </w:r>
      <w:r>
        <w:t xml:space="preserve"> 当在家时，他继续一周三次教晚课，经常在安息日在犹太教会堂朗读圣经，造访他母亲，教导孩子们，总之，作为以色列联邦一个相称且受尊敬的拿撒勒公民行事。</w:t>
      </w:r>
      <w:bookmarkEnd w:id="11915"/>
    </w:p>
    <w:p>
      <w:bookmarkStart w:id="11916" w:name="6__Di_Er_Shi_Wu_Nian__Gong_Yuan"/>
      <w:pPr>
        <w:pStyle w:val="Heading 2"/>
      </w:pPr>
      <w:r>
        <w:t>6. 第二十五年（公元19年）</w:t>
      </w:r>
      <w:bookmarkEnd w:id="11916"/>
    </w:p>
    <w:p>
      <w:bookmarkStart w:id="11917" w:name="128_6_1__1415_1__Zhe_Nian_Zhe_Ge"/>
      <w:pPr>
        <w:pStyle w:val="Para 01"/>
      </w:pPr>
      <w:r>
        <w:rPr>
          <w:rStyle w:val="Text0"/>
        </w:rPr>
        <w:t>128:6.1 (1415.1)</w:t>
      </w:r>
      <w:r>
        <w:t xml:space="preserve"> 这年这个拿撒勒家庭以全家身体健康而开始，并见证到了所有孩子常规教育的完成，除了玛莎必须要对露丝做的某些工作以外。</w:t>
      </w:r>
      <w:bookmarkEnd w:id="11917"/>
    </w:p>
    <w:p>
      <w:bookmarkStart w:id="11918" w:name="128_6_2__1415_2__Ye_Su_Shi_Zi_Ya"/>
      <w:pPr>
        <w:pStyle w:val="Para 01"/>
      </w:pPr>
      <w:r>
        <w:rPr>
          <w:rStyle w:val="Text0"/>
        </w:rPr>
        <w:t>128:6.2 (1415.2)</w:t>
      </w:r>
      <w:r>
        <w:t xml:space="preserve"> 耶稣是自亚当时代以来出现在世上的最为强健和最为文雅的具有男子气概的样本。他的身体发展是上乘的，他的心智是活跃的、敏锐的、有洞察力的 -- 与他同时代普通的智力相比，它已发展出了巨大的均衡 -- 他的精神，以人的智力来说，的确是神性的。</w:t>
      </w:r>
      <w:bookmarkEnd w:id="11918"/>
    </w:p>
    <w:p>
      <w:bookmarkStart w:id="11919" w:name="128_6_3__1415_3__Jia_Ting_Cai_Wu"/>
      <w:pPr>
        <w:pStyle w:val="Normal"/>
      </w:pPr>
      <w:r>
        <w:rPr>
          <w:rStyle w:val="Text0"/>
        </w:rPr>
        <w:t>128:6.3 (1415.3)</w:t>
      </w:r>
      <w:r>
        <w:t xml:space="preserve"> 家庭财务处于自约瑟夫的财产失去以来的最好状态。商队修理店的最终款项已付清；他们不再欠人钱，多年以来第一次存了一些为将来准备的资金。由于这一切成真，且由于他已经带过他的其他弟弟们前往耶路撒冷参加他们的第一次逾越节典礼，耶稣决定在（刚从犹太教会堂学校毕业的）犹大第一次前往圣殿的造访中伴他前往。</w:t>
      </w:r>
      <w:bookmarkEnd w:id="11919"/>
    </w:p>
    <w:p>
      <w:bookmarkStart w:id="11920" w:name="128_6_4__1415_4__Ta_Men_Yan_Zhao"/>
      <w:pPr>
        <w:pStyle w:val="Normal"/>
      </w:pPr>
      <w:r>
        <w:rPr>
          <w:rStyle w:val="Text0"/>
        </w:rPr>
        <w:t>128:6.4 (1415.4)</w:t>
      </w:r>
      <w:r>
        <w:t xml:space="preserve"> 他们沿着同一路线、即约旦河谷前往耶路撒冷和返回，因为耶稣担心若他带他小弟弟经过撒玛利亚会有麻烦。在拿撒勒，犹大由于他轻率的性情，外加他强烈的爱国情感，已经陷入过几次小麻烦了。</w:t>
      </w:r>
      <w:bookmarkEnd w:id="11920"/>
    </w:p>
    <w:p>
      <w:bookmarkStart w:id="11921" w:name="128_6_5__1415_5__Ta_Men_Shi_Shi"/>
      <w:pPr>
        <w:pStyle w:val="Normal"/>
      </w:pPr>
      <w:r>
        <w:rPr>
          <w:rStyle w:val="Text0"/>
        </w:rPr>
        <w:t>128:6.5 (1415.5)</w:t>
      </w:r>
      <w:r>
        <w:t xml:space="preserve"> 他们适时抵达了耶路撒冷，前往圣殿造访，圣殿景象搅动了犹大，并使他灵魂深处感到了激动，这时他们碰巧遇到了伯大尼的拉撒路。在耶稣与拉撒路交谈并试图安排他们共同庆祝逾越节时，犹大给他们所有人引来了麻烦。附近站着一个罗马守卫，他就一个路过的犹太女孩做出了一些不当的评论，犹大因激愤而脸色发红，直接在这个士兵听力范围内快速表达出对这样一种不当行为的愤恨。此时罗马军团对于任何与犹太人不敬相近的事都十分敏感；因此这个守卫快速将犹大逮捕了。对这个年轻爱国者来说，这一切太过分了，在耶稣能以警告眼色警示他之前，他将压抑的反罗马人情感通过一番滔滔不绝的谴责释放出来了，所有这一切只会令一件糟糕之事变得更为糟糕。犹大伴随耶稣在身旁，被立即送往了军队监狱。</w:t>
      </w:r>
      <w:bookmarkEnd w:id="11921"/>
    </w:p>
    <w:p>
      <w:bookmarkStart w:id="11922" w:name="128_6_6__1415_6__Ye_Su_Jin_Li_We"/>
      <w:pPr>
        <w:pStyle w:val="Normal"/>
      </w:pPr>
      <w:r>
        <w:rPr>
          <w:rStyle w:val="Text0"/>
        </w:rPr>
        <w:t>128:6.6 (1415.6)</w:t>
      </w:r>
      <w:r>
        <w:t xml:space="preserve"> 耶稣尽力为犹大获得一场即时的听证会，或以其他方式令他以为那晚的逾越节庆祝即时获释，但他这些尝试都失败了。由于第二天是耶路撒冷的一个“圣会”，即使罗马人也不愿继续听证针对一个犹太人的指控。相应地，犹大留在监狱当中，直到他被捕后的第二天早上，耶稣与他一起待在监狱。他们并未到场参加圣殿中接受律法之子们进入以色列全面公民身份的典礼。犹大几年时间都未通过这一正式典礼，直到他接下来在逾越节与他代表奋锐党在耶路撒冷进行与他宣传工作相关事务之时，该党是他所属的、且是他所活跃于其中的一个爱国组织。</w:t>
      </w:r>
      <w:bookmarkEnd w:id="11922"/>
    </w:p>
    <w:p>
      <w:bookmarkStart w:id="11923" w:name="128_6_7__1415_7__Zai_Ta_Men_Dai"/>
      <w:pPr>
        <w:pStyle w:val="Normal"/>
      </w:pPr>
      <w:r>
        <w:rPr>
          <w:rStyle w:val="Text0"/>
        </w:rPr>
        <w:t>128:6.7 (1415.7)</w:t>
      </w:r>
      <w:r>
        <w:t xml:space="preserve"> 在他们呆在监狱中的第二天早上，耶稣代表犹大出现在军事法官面前。通过为他弟弟的年少做出道歉，并通过进一步针对这一导致他弟弟被捕的挑衅性情节的解释性明智叙述，耶稣处理了这一案件，以致法官表达了这个年轻犹太人或许有某个可能的猛烈爆发借口。在警告犹大不要再因这种鲁莽而获罪后，他在让他们离开的过程中对耶稣说：“你最好留意这个孩子，他易于给你们所有人造成许多麻烦。”这个罗马人法官说了实话。犹大的确给耶稣造成了相当多的麻烦，这种麻烦总是有着这同一本质 -- 由于他轻率而又不智的爱国主义爆发而与当局冲突。</w:t>
      </w:r>
      <w:bookmarkEnd w:id="11923"/>
    </w:p>
    <w:p>
      <w:bookmarkStart w:id="11924" w:name="128_6_8__1416_1__Ye_Su_He_You_Da"/>
      <w:pPr>
        <w:pStyle w:val="Normal"/>
      </w:pPr>
      <w:r>
        <w:rPr>
          <w:rStyle w:val="Text0"/>
        </w:rPr>
        <w:t>128:6.8 (1416.1)</w:t>
      </w:r>
      <w:r>
        <w:t xml:space="preserve"> 耶稣和犹大前往伯大尼过夜，解释了为何他们未能守住逾越节晚宴的约定，并在接下一天动身返回拿撒勒。耶稣并未告诉家人有关他小弟弟在耶路撒冷被捕的事，但他在他们返回大约三周后与犹大就这一事件进行了一次长谈。在这一次与耶稣的谈话后，犹大自己告诉了家人。他从不会忘记在这整个难堪经历中，他父兄所表现出的耐心和克制。</w:t>
      </w:r>
      <w:bookmarkEnd w:id="11924"/>
    </w:p>
    <w:p>
      <w:bookmarkStart w:id="11925" w:name="128_6_9__1416_2__Zhe_Shi_Ye_Su_Y"/>
      <w:pPr>
        <w:pStyle w:val="Para 04"/>
      </w:pPr>
      <w:r>
        <w:rPr>
          <w:rStyle w:val="Text0"/>
        </w:rPr>
        <w:t>128:6.9 (1416.2)</w:t>
      </w:r>
      <w:r>
        <w:t xml:space="preserve"> 这是耶稣与他自己家庭成员所一起参与的最后一个逾越节。逐渐地，这个人子与他自己血肉的紧密关联分开了。</w:t>
      </w:r>
      <w:bookmarkEnd w:id="11925"/>
    </w:p>
    <w:p>
      <w:bookmarkStart w:id="11926" w:name="128_6_10__1416_3__Zhe_Nian_Ta_Ch"/>
      <w:pPr>
        <w:pStyle w:val="Normal"/>
      </w:pPr>
      <w:r>
        <w:rPr>
          <w:rStyle w:val="Text0"/>
        </w:rPr>
        <w:t>128:6.10 (1416.3)</w:t>
      </w:r>
      <w:r>
        <w:t xml:space="preserve"> 这年他沉思的时间经常被露丝和她的玩伴所打断。耶稣总是乐于把他对这个世界和这个宇宙的未来工作沉思放下，这样他可以分享这些少年的孩子般欢乐和青春愉悦，他们从不厌倦倾听耶稣讲述他多次前往耶路撒冷的经历。他们也极为享受他关于动物和自然的故事。</w:t>
      </w:r>
      <w:bookmarkEnd w:id="11926"/>
    </w:p>
    <w:p>
      <w:bookmarkStart w:id="11927" w:name="128_6_11__1416_4__Hai_Zi_Men_Zai"/>
      <w:pPr>
        <w:pStyle w:val="Normal"/>
      </w:pPr>
      <w:r>
        <w:rPr>
          <w:rStyle w:val="Text0"/>
        </w:rPr>
        <w:t>128:6.11 (1416.4)</w:t>
      </w:r>
      <w:r>
        <w:t xml:space="preserve"> 孩子们在修理店总是受到欢迎。耶稣在店的一边提供了沙子、木块和石头，成群少年聚集到那儿娱乐自己。当他们玩倦时，较为勇敢的孩子会瞥入店中，若店主不忙，他们便会大胆走进去，说：“约书亚叔叔，出来给我们讲个大的故事吧。”然后他们会拽住他的手领他出来，直到他坐在店边最喜爱的石头上，孩子们则坐在地上，在他面前围成一个半圆。小伙伴们的确十分喜爱他们叔叔约书亚。他们逐渐学会了笑，开心地笑出来。一两个最小的孩子习惯于爬到他的膝上，并坐在那儿，怀着惊奇仰望他讲故事时的表情特征。孩子们热爱耶稣，耶稣也热爱孩子们。</w:t>
      </w:r>
      <w:bookmarkEnd w:id="11927"/>
    </w:p>
    <w:p>
      <w:bookmarkStart w:id="11928" w:name="128_6_12__1416_5__Ta_De_Peng_You"/>
      <w:pPr>
        <w:pStyle w:val="Normal"/>
      </w:pPr>
      <w:r>
        <w:rPr>
          <w:rStyle w:val="Text0"/>
        </w:rPr>
        <w:t>128:6.12 (1416.5)</w:t>
      </w:r>
      <w:r>
        <w:t xml:space="preserve"> 他的朋友们很难理解他智力活动的范围，他何以能如此突然而又如此彻底地从深刻的政治、哲学或宗教讨论转向这些五到十岁小孩无忧无虑、充满欢乐的嬉闹中。随着他自己的弟弟妹妹长大，随着他获得更多闲暇，在孙辈到来之前，他对这些小孩儿付出了大量的关注。但他并未在世上活太久来享受孙辈太多。</w:t>
      </w:r>
      <w:bookmarkEnd w:id="11928"/>
    </w:p>
    <w:p>
      <w:bookmarkStart w:id="11929" w:name="7__Di_Er_Shi_Liu_Nian__Gong_Yuan"/>
      <w:pPr>
        <w:pStyle w:val="Heading 2"/>
      </w:pPr>
      <w:r>
        <w:t>7. 第二十六年（公元20年）</w:t>
      </w:r>
      <w:bookmarkEnd w:id="11929"/>
    </w:p>
    <w:p>
      <w:bookmarkStart w:id="11930" w:name="128_7_1__1416_6__Sui_Zhao_Zhe_Ni"/>
      <w:pPr>
        <w:pStyle w:val="Normal"/>
      </w:pPr>
      <w:r>
        <w:rPr>
          <w:rStyle w:val="Text0"/>
        </w:rPr>
        <w:t>128:7.1 (1416.6)</w:t>
      </w:r>
      <w:r>
        <w:t xml:space="preserve"> 随着这年开始，拿撒勒的耶稣变得强烈意识到他拥有广泛的潜在力量。但他同样被完全说服，这一力量并不会被他作为人子的人格体所使用，至少在他的时刻到来之前。</w:t>
      </w:r>
      <w:bookmarkEnd w:id="11930"/>
    </w:p>
    <w:p>
      <w:bookmarkStart w:id="11931" w:name="128_7_2__1417_1__Zai_Zhe_Shi__Gu"/>
      <w:pPr>
        <w:pStyle w:val="Para 01"/>
      </w:pPr>
      <w:r>
        <w:rPr>
          <w:rStyle w:val="Text0"/>
        </w:rPr>
        <w:t>128:7.2 (1417.1)</w:t>
      </w:r>
      <w:r>
        <w:t xml:space="preserve"> 在这时，关于他自己与天上的父之间的关系，他想了许多但却说得很少。所有这一切思考的结论有一次在他山顶的祈祷中得以表达出来，那时他说到：“无论我是谁，无论我可能会或不会行使什么力量，我始终并将永远服从于我天堂之父的意志。”然而，当他在拿撒勒周围往返于工作时，这一点是千真万确的 -- 即就一个庞大的宇宙而言 -- “他身中蕴藏着智慧和知识的宝库。”</w:t>
      </w:r>
      <w:bookmarkEnd w:id="11931"/>
    </w:p>
    <w:p>
      <w:bookmarkStart w:id="11932" w:name="128_7_3__1417_2__Zhe_Yi_Zheng_Ni"/>
      <w:pPr>
        <w:pStyle w:val="Normal"/>
      </w:pPr>
      <w:r>
        <w:rPr>
          <w:rStyle w:val="Text0"/>
        </w:rPr>
        <w:t>128:7.3 (1417.2)</w:t>
      </w:r>
      <w:r>
        <w:t xml:space="preserve"> 这一整年家庭事务运转顺利，除了犹大以外。多年以来，詹姆斯与他最小的弟弟有过纠纷，他不愿安定下来工作，也不能依赖他分担家庭花费。尽管他愿意在家住，他却没有心思为他家庭维持的份额而挣钱。</w:t>
      </w:r>
      <w:bookmarkEnd w:id="11932"/>
    </w:p>
    <w:p>
      <w:bookmarkStart w:id="11933" w:name="128_7_4__1417_3__Ye_Su_Shi_Yi_Ge"/>
      <w:pPr>
        <w:pStyle w:val="Normal"/>
      </w:pPr>
      <w:r>
        <w:rPr>
          <w:rStyle w:val="Text0"/>
        </w:rPr>
        <w:t>128:7.4 (1417.3)</w:t>
      </w:r>
      <w:r>
        <w:t xml:space="preserve"> 耶稣是一个平和之人，他也不时被犹大的好斗行为和诸多爱国主义迸发弄得很尴尬。詹姆斯和约瑟夫支持将他赶出去，但耶稣不愿同意。当他们的耐心受到严重考验时，耶稣只想劝告：“要有耐心。在你们的劝告上要明智，在你们的生活上要有说服力，这样你们的小弟弟才会早点知道更好的方式，然后受约束来跟随你们。”耶稣明智而慈爱的劝告防止了家庭的分裂；他们留在了一起。但犹大直到结婚之后，才被带到他清醒的情感下。</w:t>
      </w:r>
      <w:bookmarkEnd w:id="11933"/>
    </w:p>
    <w:p>
      <w:bookmarkStart w:id="11934" w:name="128_7_5__1417_4__Ma_Li_Ya_Hen_Sh"/>
      <w:pPr>
        <w:pStyle w:val="Normal"/>
      </w:pPr>
      <w:r>
        <w:rPr>
          <w:rStyle w:val="Text0"/>
        </w:rPr>
        <w:t>128:7.5 (1417.4)</w:t>
      </w:r>
      <w:r>
        <w:t xml:space="preserve"> 玛利亚很少谈及耶稣的未来使命。每当这一主题被提及时，耶稣仅回答道，“我的时刻还没到来。”耶稣大体完成了令他家庭放弃对他人格体即时在场的依赖。他正快速为他能持久离开这个拿撒勒家庭、去开始他对人们真正侍奉之更为活跃前奏那天做好准备。</w:t>
      </w:r>
      <w:bookmarkEnd w:id="11934"/>
    </w:p>
    <w:p>
      <w:bookmarkStart w:id="11935" w:name="128_7_6__1417_5__Jue_Bu_Yao_Hu_L"/>
      <w:pPr>
        <w:pStyle w:val="Para 01"/>
      </w:pPr>
      <w:r>
        <w:rPr>
          <w:rStyle w:val="Text0"/>
        </w:rPr>
        <w:t>128:7.6 (1417.5)</w:t>
      </w:r>
      <w:r>
        <w:t xml:space="preserve"> 决不要忽略以下事实，耶稣在他第七次赠与中的主要使命是对受造物经验的获得，对内巴顿(Nebadon)主权的实现。在这一经验的收集过程中，他对玉苒厦(Urantia)以及对他整个地方宇宙做出了对天堂之父的至高性启示。伴随这些目的，他还从事理清这一行星复杂事务的任务，因为它们与路西法反叛相关。</w:t>
      </w:r>
      <w:bookmarkEnd w:id="11935"/>
    </w:p>
    <w:p>
      <w:bookmarkStart w:id="11936" w:name="128_7_7__1417_6__Zhe_Nian_Ye_Su"/>
      <w:pPr>
        <w:pStyle w:val="Normal"/>
      </w:pPr>
      <w:r>
        <w:rPr>
          <w:rStyle w:val="Text0"/>
        </w:rPr>
        <w:t>128:7.7 (1417.6)</w:t>
      </w:r>
      <w:r>
        <w:t xml:space="preserve"> 这年耶稣享有了比以往更多的闲暇，他也投入许多时间在修理店管理上培训詹姆斯，在家庭事务主管上培训约瑟夫。玛利亚感觉到他在准备好离开他们。离开他们去哪里？去做什么？她大体上放弃了耶稣是弥赛亚的想法，她无法理解他；她简直无法看穿她的头生子。</w:t>
      </w:r>
      <w:bookmarkEnd w:id="11936"/>
    </w:p>
    <w:p>
      <w:bookmarkStart w:id="11937" w:name="128_7_8__1417_7__Ye_Su_Zhe_Nian"/>
      <w:pPr>
        <w:pStyle w:val="Normal"/>
      </w:pPr>
      <w:r>
        <w:rPr>
          <w:rStyle w:val="Text0"/>
        </w:rPr>
        <w:t>128:7.8 (1417.7)</w:t>
      </w:r>
      <w:r>
        <w:t xml:space="preserve"> 耶稣这年花了许多时间与他的家庭单个成员们在一起。他愿意带他们到山上以及到乡间进行频繁远足。在收获之前，他带犹大到拿撒勒南边农场舅父那里，但犹大在收获后并未待很久。他跑走了，西蒙后来发现他与渔夫们在湖边。当西蒙带他回家，耶稣与这个跑走的孩子细谈了许多事，既然他想成为一个渔夫，就带他一起前往抹大拉，将他放给一个渔夫亲戚照看；犹大做得相当好而又有规律，从那时直到他结婚，他在婚后继续做渔夫。</w:t>
      </w:r>
      <w:bookmarkEnd w:id="11937"/>
    </w:p>
    <w:p>
      <w:bookmarkStart w:id="11938" w:name="128_7_9__1418_1__Zui_Zhong__Ye_S"/>
      <w:pPr>
        <w:pStyle w:val="Para 01"/>
      </w:pPr>
      <w:r>
        <w:rPr>
          <w:rStyle w:val="Text0"/>
        </w:rPr>
        <w:t>128:7.9 (1418.1)</w:t>
      </w:r>
      <w:r>
        <w:t xml:space="preserve"> 最终，耶稣所有弟弟都选定他们毕生工作并在其上立足的那天到来了，耶稣离家的舞台在逐渐搭好。</w:t>
      </w:r>
      <w:bookmarkEnd w:id="11938"/>
    </w:p>
    <w:p>
      <w:bookmarkStart w:id="11939" w:name="128_7_10__1418_2__Shi_Yi_Yue_Shu"/>
      <w:pPr>
        <w:pStyle w:val="Normal"/>
      </w:pPr>
      <w:r>
        <w:rPr>
          <w:rStyle w:val="Text0"/>
        </w:rPr>
        <w:t>128:7.10 (1418.2)</w:t>
      </w:r>
      <w:r>
        <w:t xml:space="preserve"> 十一月双重婚礼发生了。詹姆斯和艾丝塔、米瑞姆和雅各布结婚了。这真是一个欢乐的场合，即便玛利亚也再次开心起来，除了时而在她意识到耶稣正准备离开之时。她在一种巨大的不确定的重担下遭受痛苦，若耶稣能坐下像他孩子时所做那样与她畅谈一下会多好，但他始终不交流；他对未来保持深深的沉默。</w:t>
      </w:r>
      <w:bookmarkEnd w:id="11939"/>
    </w:p>
    <w:p>
      <w:bookmarkStart w:id="11940" w:name="128_7_11__1418_3__Zhan_Mu_Si_He"/>
      <w:pPr>
        <w:pStyle w:val="Normal"/>
      </w:pPr>
      <w:r>
        <w:rPr>
          <w:rStyle w:val="Text0"/>
        </w:rPr>
        <w:t>128:7.11 (1418.3)</w:t>
      </w:r>
      <w:r>
        <w:t xml:space="preserve"> 詹姆斯和他的新娘艾丝塔搬进了城镇西边一所整洁的小房子中，这是她父亲的赠送。詹姆斯继续对他母亲家庭的支持，他的配额由于他结婚被减半了，约瑟夫被耶稣正式设为家庭的领头人。犹大此时非常忠实地将他的资金份额每月送回家。詹姆斯和米瑞姆的婚礼对犹大有一种非常有益的影响，当他在双重婚礼后的那天动身返回渔场时，他向约瑟夫保证他可以依赖他“履行我的全职，若有需要，会做更多。”他履行了这一许诺。</w:t>
      </w:r>
      <w:bookmarkEnd w:id="11940"/>
    </w:p>
    <w:p>
      <w:bookmarkStart w:id="11941" w:name="128_7_12__1418_4__Mi_Rui_Mu_Zhu"/>
      <w:pPr>
        <w:pStyle w:val="Para 01"/>
      </w:pPr>
      <w:r>
        <w:rPr>
          <w:rStyle w:val="Text0"/>
        </w:rPr>
        <w:t>128:7.12 (1418.4)</w:t>
      </w:r>
      <w:r>
        <w:t xml:space="preserve"> 米瑞姆住在玛利亚隔壁的雅各布家中，老雅各布已与他父辈们长眠地下了。玛莎代替了米瑞姆在家中的地位，在这年结束之前，新的组织运行顺利。</w:t>
      </w:r>
      <w:bookmarkEnd w:id="11941"/>
    </w:p>
    <w:p>
      <w:bookmarkStart w:id="11942" w:name="128_7_13__1418_5__Zai_Zhe_Ge_Shu"/>
      <w:pPr>
        <w:pStyle w:val="Normal"/>
      </w:pPr>
      <w:r>
        <w:rPr>
          <w:rStyle w:val="Text0"/>
        </w:rPr>
        <w:t>128:7.13 (1418.5)</w:t>
      </w:r>
      <w:r>
        <w:t xml:space="preserve"> 在这个双重婚礼后那天，耶稣和詹姆斯举行了一次重要的商谈。他私下告诉詹姆斯，他正准备离开家。他将修理店的全部所有权呈给了詹姆斯，正式而又庄严地放弃了约瑟夫家领头人的称号，并最为感人至深地将他弟弟詹姆斯确立为“我父家的领头人和保护者。”他起草，他们一起签下了一个秘密契约，其中规定，作为对修理店赠送的回应，詹姆斯要自此以后承担起对家庭的全部财务责任，由此将耶稣从所有在这些事务上的进一步义务中释放出来。在这一契约签订后，在预算安排好以致这个家庭的实际花费在没有耶稣的任何贡献下能被满足后，耶稣对詹姆斯说：“不过我的孩子，我会继续每个月送给你一些钱，直到我的时刻到来之时，不过我所送的应由你用做必要的需求。将我的资金用于家庭必需物或欢乐之事，在你认为合适之时。在疾病之时使用它们，或用它们来满足意想不到的紧急情况，这或许会发生在每个家庭成员身上。”</w:t>
      </w:r>
      <w:bookmarkEnd w:id="11942"/>
    </w:p>
    <w:p>
      <w:bookmarkStart w:id="11943" w:name="128_7_14__1418_6__Jiu_Zhe_Yang"/>
      <w:pPr>
        <w:pStyle w:val="Para 07"/>
      </w:pPr>
      <w:r>
        <w:rPr>
          <w:rStyle w:val="Text0"/>
        </w:rPr>
        <w:t>128:7.14 (1418.6)</w:t>
      </w:r>
      <w:r>
        <w:t xml:space="preserve"> 就这样，在公开进入他父事务之前，耶稣准备好了进入他成年生活的第二个、也是离家阶段。</w:t>
      </w:r>
      <w:bookmarkEnd w:id="11943"/>
    </w:p>
    <w:p>
      <w:bookmarkStart w:id="11944" w:name="Top_of_12_Paper129_xhtml"/>
      <w:pPr>
        <w:pStyle w:val="Para 08"/>
        <w:pageBreakBefore w:val="on"/>
      </w:pPr>
      <w:r>
        <w:t>玉苒厦之书</w:t>
      </w:r>
      <w:bookmarkEnd w:id="11944"/>
    </w:p>
    <w:p>
      <w:pPr>
        <w:pStyle w:val="0 Block"/>
      </w:pPr>
    </w:p>
    <w:p>
      <w:pPr>
        <w:pStyle w:val="Para 13"/>
      </w:pPr>
      <w:r>
        <w:rPr>
          <w:rStyle w:val="Text4"/>
        </w:rPr>
        <w:t xml:space="preserve">&lt;&lt; </w:t>
      </w:r>
      <w:hyperlink w:anchor="Top_of_12_Paper128_xhtml" w:tooltip="第128篇, 耶稣的早期成年">
        <w:r>
          <w:t>第128篇</w:t>
        </w:r>
      </w:hyperlink>
      <w:r>
        <w:rPr>
          <w:rStyle w:val="Text4"/>
        </w:rPr>
        <w:t xml:space="preserve"> | </w:t>
      </w:r>
      <w:hyperlink w:anchor="Top_of_01_Parts_xhtml" w:tooltip="书的各个部分">
        <w:r>
          <w:t>各个部分</w:t>
        </w:r>
      </w:hyperlink>
      <w:r>
        <w:rPr>
          <w:rStyle w:val="Text4"/>
        </w:rPr>
        <w:t xml:space="preserve"> | </w:t>
      </w:r>
      <w:hyperlink w:anchor="129__Ye_Su_De_Hou_Qi_Cheng_Nian" w:tooltip="书的目录">
        <w:r>
          <w:t>目录</w:t>
        </w:r>
      </w:hyperlink>
      <w:r>
        <w:rPr>
          <w:rStyle w:val="Text4"/>
        </w:rPr>
        <w:t xml:space="preserve"> | </w:t>
      </w:r>
      <w:hyperlink w:anchor="Top_of_12_Paper130_xhtml" w:tooltip="第130篇, 去罗马的路上">
        <w:r>
          <w:t>第130篇</w:t>
        </w:r>
      </w:hyperlink>
      <w:r>
        <w:rPr>
          <w:rStyle w:val="Text4"/>
        </w:rPr>
        <w:t xml:space="preserve"> &gt;&gt;</w:t>
      </w:r>
    </w:p>
    <w:p>
      <w:pPr>
        <w:pStyle w:val="0 Block"/>
      </w:pPr>
    </w:p>
    <w:p>
      <w:pPr>
        <w:pStyle w:val="Para 10"/>
      </w:pPr>
      <w:r>
        <w:t>第129篇</w:t>
      </w:r>
    </w:p>
    <w:p>
      <w:bookmarkStart w:id="11945" w:name="Ye_Su_De_Hou_Qi_Cheng_Nian_Sheng"/>
      <w:pPr>
        <w:pStyle w:val="Heading 1"/>
      </w:pPr>
      <w:r>
        <w:t>耶稣的后期成年生活</w:t>
      </w:r>
      <w:bookmarkEnd w:id="11945"/>
    </w:p>
    <w:p>
      <w:bookmarkStart w:id="11946" w:name="129_0_1__1419_1__Ye_Su_Quan_Mian"/>
      <w:pPr>
        <w:pStyle w:val="Normal"/>
      </w:pPr>
      <w:r>
        <w:rPr>
          <w:rStyle w:val="Text0"/>
        </w:rPr>
        <w:t>129:0.1 (1419.1)</w:t>
      </w:r>
      <w:r>
        <w:t xml:space="preserve"> 耶稣全面而又最终地令他自身从这个拿撒勒家庭的家务管理以及对其个体成员的直接主管中分离开来。直到他的洗礼事件为止，他继续对家庭财务有所贡献，并对他每个弟弟妹妹的灵性福祉投以热切的个人兴趣。为了他守寡母亲的舒适和幸福，他始终乐意做每样力所能及的事。</w:t>
      </w:r>
      <w:bookmarkEnd w:id="11946"/>
    </w:p>
    <w:p>
      <w:bookmarkStart w:id="11947" w:name="129_0_2__1419_2__Zhe_Wei_Ren_Zi"/>
      <w:pPr>
        <w:pStyle w:val="Normal"/>
      </w:pPr>
      <w:r>
        <w:rPr>
          <w:rStyle w:val="Text0"/>
        </w:rPr>
        <w:t>129:0.2 (1419.2)</w:t>
      </w:r>
      <w:r>
        <w:t xml:space="preserve"> 这位人子此时已经做好每样准备，以令他自身从这个拿撒勒家庭中永久分离出来；这对他来说并不容易做到。耶稣自然地热爱他的人民；他热爱他的家庭，这种自然的深情因他对他们的非凡奉献得以极大增强。我们将自身赠与给我们同伴越是充分，我们就会越来越热爱他们；由于耶稣将他自身如此充分地给了他家庭，因此他怀着巨大而又炽热的深情爱着他们。</w:t>
      </w:r>
      <w:bookmarkEnd w:id="11947"/>
    </w:p>
    <w:p>
      <w:bookmarkStart w:id="11948" w:name="129_0_3__1419_3__Quan_Jia_Ren_Ma"/>
      <w:pPr>
        <w:pStyle w:val="Normal"/>
      </w:pPr>
      <w:r>
        <w:rPr>
          <w:rStyle w:val="Text0"/>
        </w:rPr>
        <w:t>129:0.3 (1419.3)</w:t>
      </w:r>
      <w:r>
        <w:t xml:space="preserve"> 全家人慢慢意识到，耶稣正准备离开他们。预期分离所带来的忧伤，仅被这种令他们为他打算离开的宣布做好准备的渐进办法所缓和。四年多以来，他们觉察到他正在为这终归的分离做谋划。</w:t>
      </w:r>
      <w:bookmarkEnd w:id="11948"/>
    </w:p>
    <w:p>
      <w:bookmarkStart w:id="11949" w:name="1__Di_Er_Shi_Qi_Nian__Gong_Yuan"/>
      <w:pPr>
        <w:pStyle w:val="Heading 2"/>
      </w:pPr>
      <w:r>
        <w:t>1. 第二十七年（公元21年）</w:t>
      </w:r>
      <w:bookmarkEnd w:id="11949"/>
    </w:p>
    <w:p>
      <w:bookmarkStart w:id="11950" w:name="129_1_1__1419_4__Zai_Gong_Yuan_2"/>
      <w:pPr>
        <w:pStyle w:val="Normal"/>
      </w:pPr>
      <w:r>
        <w:rPr>
          <w:rStyle w:val="Text0"/>
        </w:rPr>
        <w:t>129:1.1 (1419.4)</w:t>
      </w:r>
      <w:r>
        <w:t xml:space="preserve"> 在公元21年这年1月，在一个有雨的周日早上，耶稣不拘礼节地离开了家，只解释他要前往提比里亚，然后造访加利利海周围的其他城市。就这样，他离开了他们，再未成为那一家人的一个常规成员。</w:t>
      </w:r>
      <w:bookmarkEnd w:id="11950"/>
    </w:p>
    <w:p>
      <w:bookmarkStart w:id="11951" w:name="129_1_2__1419_5__Ta_Hua_Le_Yi_Zh"/>
      <w:pPr>
        <w:pStyle w:val="Normal"/>
      </w:pPr>
      <w:r>
        <w:rPr>
          <w:rStyle w:val="Text0"/>
        </w:rPr>
        <w:t>129:1.2 (1419.5)</w:t>
      </w:r>
      <w:r>
        <w:t xml:space="preserve"> 他花了一周在提比里亚、即不久后取代塞佛瑞斯成为加利利首府的新城；由于发现没什么令他感兴趣，他便相继穿过抹大拉和伯赛大去往迦百农，他在那儿停留以造访他父亲的朋友西庇太。西庇太的儿子们是渔夫；他自己则是一个造船者。拿撒勒的耶稣在设计和建造方面是专家；他是一个使用木材方面的大师；西庇太很久以来就听说这个拿撒勒工匠的技艺了。长时间以来，西庇太思忖制造改良的船只；他此时将他的计划摆到耶稣面前，邀请这个造访的木匠来加入到这个事业中，耶稣欣然同意了。</w:t>
      </w:r>
      <w:bookmarkEnd w:id="11951"/>
    </w:p>
    <w:p>
      <w:bookmarkStart w:id="11952" w:name="129_1_3__1419_6__Ye_Su_Zhi_Yu_Xi"/>
      <w:pPr>
        <w:pStyle w:val="Normal"/>
      </w:pPr>
      <w:r>
        <w:rPr>
          <w:rStyle w:val="Text0"/>
        </w:rPr>
        <w:t>129:1.3 (1419.6)</w:t>
      </w:r>
      <w:r>
        <w:t xml:space="preserve"> 耶稣只与西庇太一起工作了一年多一点，但在那段时间期间，他创造了一种新类型的船只，并创建了诸多全新的造船方法。通过上乘的手段以及熏蒸木板的大为改良方法，耶稣和西庇太开始建造一种非常优良类型的船只，它们比旧有类型的船在湖上航行远为安全。几年以来，西庇太有了更多活儿制造这些新类型的船，超出他小编制所能处理；在不到五年内，几乎所有湖上的船都由迦百农西庇太的店所建造。耶稣作为新船只的设计者，而变得为加利利的渔民所周知。</w:t>
      </w:r>
      <w:bookmarkEnd w:id="11952"/>
    </w:p>
    <w:p>
      <w:bookmarkStart w:id="11953" w:name="129_1_4__1420_1__Xi_Bi_Tai_Shi_Y"/>
      <w:pPr>
        <w:pStyle w:val="Normal"/>
      </w:pPr>
      <w:r>
        <w:rPr>
          <w:rStyle w:val="Text0"/>
        </w:rPr>
        <w:t>129:1.4 (1420.1)</w:t>
      </w:r>
      <w:r>
        <w:t xml:space="preserve"> 西庇太是一个中等富裕的人；他的造船店在迦百农南边的湖上，他家则位于伯赛大渔业总部附近的湖边。耶稣在他留在迦百农的一年多期间住在西庇太家中。他长久在世上独自工作，也就是说，没有一位父亲，他极为享受这段与一位父亲合伙人一起工作的时期。</w:t>
      </w:r>
      <w:bookmarkEnd w:id="11953"/>
    </w:p>
    <w:p>
      <w:bookmarkStart w:id="11954" w:name="129_1_5__1420_2__Xi_Bi_Tai_De_Qi"/>
      <w:pPr>
        <w:pStyle w:val="Para 01"/>
      </w:pPr>
      <w:r>
        <w:rPr>
          <w:rStyle w:val="Text0"/>
        </w:rPr>
        <w:t>129:1.5 (1420.2)</w:t>
      </w:r>
      <w:r>
        <w:t xml:space="preserve"> 西庇太的妻子撒罗米是耶路撒冷一度的大祭司亚那的一个亲戚，亚那仅在八年之前被免职，仍是撒都该教徒群体中最有影响者。撒罗米成了耶稣的一个极大倾慕者。她爱他就如热爱她自己儿子詹姆斯、约翰和大卫一样，与此同时，她四个女儿则将耶稣视为他们的兄长。耶稣经常与詹姆斯、约翰和大卫一起出去打渔，他们也了解到他不仅是一个熟练的造船者，也是一个有经验的渔夫。</w:t>
      </w:r>
      <w:bookmarkEnd w:id="11954"/>
    </w:p>
    <w:p>
      <w:bookmarkStart w:id="11955" w:name="129_1_6__1420_3__Zhe_Yi_Zheng_Ni"/>
      <w:pPr>
        <w:pStyle w:val="Para 01"/>
      </w:pPr>
      <w:r>
        <w:rPr>
          <w:rStyle w:val="Text0"/>
        </w:rPr>
        <w:t>129:1.6 (1420.3)</w:t>
      </w:r>
      <w:r>
        <w:t xml:space="preserve"> 这一整年耶稣每月都向詹姆斯寄钱。他在十月返回拿撒勒去参加玛莎的婚礼，两年多时间他再也没有留在拿撒勒，直到西蒙和犹大的双重婚礼之前不久他返回之时。</w:t>
      </w:r>
      <w:bookmarkEnd w:id="11955"/>
    </w:p>
    <w:p>
      <w:bookmarkStart w:id="11956" w:name="129_1_7__1420_4__Zai_Zhe_Yi_Zhen"/>
      <w:pPr>
        <w:pStyle w:val="Normal"/>
      </w:pPr>
      <w:r>
        <w:rPr>
          <w:rStyle w:val="Text0"/>
        </w:rPr>
        <w:t>129:1.7 (1420.4)</w:t>
      </w:r>
      <w:r>
        <w:t xml:space="preserve"> 在这一整年中，耶稣建造船只并继续观察人们如何在世上生活。他会频繁造访正处在从大马士革到南方的直接旅运路线上的迦百农商队驻地。迦百农是一个强大的罗马军事据点，这个要塞的指挥官是一个信奉雅威的外邦人，“一个虔诚之人”，如犹太人习惯于称呼这种改信仰者那样。这个官员属于一个富有的罗马家庭，他自己承担在迦百农建一个美丽的犹太教会堂，它在耶稣前来与西庇太生活在一起之前不久被呈献给犹太人。耶稣大半年里在这所新的犹太教会堂中带领礼拜活动，有些碰巧参加的商队人员记得他为来自拿撒勒的木匠。</w:t>
      </w:r>
      <w:bookmarkEnd w:id="11956"/>
    </w:p>
    <w:p>
      <w:bookmarkStart w:id="11957" w:name="129_1_8__1420_5__Dang_Dao_Le_Jia"/>
      <w:pPr>
        <w:pStyle w:val="Normal"/>
      </w:pPr>
      <w:r>
        <w:rPr>
          <w:rStyle w:val="Text0"/>
        </w:rPr>
        <w:t>129:1.8 (1420.5)</w:t>
      </w:r>
      <w:r>
        <w:t xml:space="preserve"> 当到了交税的时候，耶稣把自己登记为“迦百农的熟练工匠”。从这天起直到他世上生活的结束，他被称为迦百农的居民。他从未声称过任何其他的合法居处，尽管由于各种原因，他允许其他人将他的居处指定到大马士革、伯大尼、拿撒勒乃至亚历山大。</w:t>
      </w:r>
      <w:bookmarkEnd w:id="11957"/>
    </w:p>
    <w:p>
      <w:bookmarkStart w:id="11958" w:name="129_1_9__1420_6__Zai_Jia_Bai_Non"/>
      <w:pPr>
        <w:pStyle w:val="Normal"/>
      </w:pPr>
      <w:r>
        <w:rPr>
          <w:rStyle w:val="Text0"/>
        </w:rPr>
        <w:t>129:1.9 (1420.6)</w:t>
      </w:r>
      <w:r>
        <w:t xml:space="preserve"> 在迦百农的犹太教会堂，他在藏书柜中发现了许多新书，他一周至少花五个晚上集中学习。一晚他花在与年老者的社交生活，一晚他花在与年轻人在一起。耶稣人格中有着某种谦和优雅和鼓舞人心的东西，始终吸引着年轻人。他总是令他们在他面前感到自在。或许他与他们相处的好的巨大奥秘在于以下双重事实，他总是对他们所做的感兴趣，而他却很少提供他们建议，除非他们要求。</w:t>
      </w:r>
      <w:bookmarkEnd w:id="11958"/>
    </w:p>
    <w:p>
      <w:bookmarkStart w:id="11959" w:name="129_1_10__1420_7__Xi_Bi_Tai_Yi_J"/>
      <w:pPr>
        <w:pStyle w:val="Normal"/>
      </w:pPr>
      <w:r>
        <w:rPr>
          <w:rStyle w:val="Text0"/>
        </w:rPr>
        <w:t>129:1.10 (1420.7)</w:t>
      </w:r>
      <w:r>
        <w:t xml:space="preserve"> 西庇太一家几乎崇拜耶稣，他们从不缺席他在起身前往犹太教会堂学习之前在每晚晚饭后所进行的问答讨论。年轻的邻居们也进来频繁参加这些饭后的会谈。对于这些小聚会，耶稣给予了各种他们所能刚好理解的先进教导。他与他们自由交谈，表达他关于政治学、社会学、科学和哲学的诸多观念和理念，但却从未擅自怀着权威性终结讲话，除了在讨论宗教 -- 即人与神的关系之时。</w:t>
      </w:r>
      <w:bookmarkEnd w:id="11959"/>
    </w:p>
    <w:p>
      <w:bookmarkStart w:id="11960" w:name="129_1_11__1421_1__Ye_Su_Mei_Zhou"/>
      <w:pPr>
        <w:pStyle w:val="Normal"/>
      </w:pPr>
      <w:r>
        <w:rPr>
          <w:rStyle w:val="Text0"/>
        </w:rPr>
        <w:t>129:1.11 (1421.1)</w:t>
      </w:r>
      <w:r>
        <w:t xml:space="preserve"> 耶稣每周与一整家人、店铺和岸上帮工举行一次会谈，因为西庇太有许多雇工。正是在这些工人中间，耶稣最先被称为“主”。他们都热爱他。他享受了他在迦百农与西庇太的合作，不过他也怀念在拿撒勒木匠店铺一边玩耍的孩子们。</w:t>
      </w:r>
      <w:bookmarkEnd w:id="11960"/>
    </w:p>
    <w:p>
      <w:bookmarkStart w:id="11961" w:name="129_1_12__1421_2__Xi_Bi_Tai_De_E"/>
      <w:pPr>
        <w:pStyle w:val="Normal"/>
      </w:pPr>
      <w:r>
        <w:rPr>
          <w:rStyle w:val="Text0"/>
        </w:rPr>
        <w:t>129:1.12 (1421.2)</w:t>
      </w:r>
      <w:r>
        <w:t xml:space="preserve"> 西庇太的儿子们当中，詹姆斯最为感兴趣将耶稣当成一名导师、一名哲学家。约翰最为关心他的宗教教导和观点。大卫则尊他为技师，但却很少注意他的宗教观点和哲学教导。</w:t>
      </w:r>
      <w:bookmarkEnd w:id="11961"/>
    </w:p>
    <w:p>
      <w:bookmarkStart w:id="11962" w:name="129_1_13__1421_3__You_Da_Pin_Fan"/>
      <w:pPr>
        <w:pStyle w:val="Para 01"/>
      </w:pPr>
      <w:r>
        <w:rPr>
          <w:rStyle w:val="Text0"/>
        </w:rPr>
        <w:t>129:1.13 (1421.3)</w:t>
      </w:r>
      <w:r>
        <w:t xml:space="preserve"> 犹大频繁在安息日过来听耶稣在犹太教会堂讲话，并逗留与他一起闲谈。犹大对他大哥见得越多，他越确信耶稣是一个真正伟大之人。</w:t>
      </w:r>
      <w:bookmarkEnd w:id="11962"/>
    </w:p>
    <w:p>
      <w:bookmarkStart w:id="11963" w:name="129_1_14__1421_4__Zhe_Nian_Ye_Su"/>
      <w:pPr>
        <w:pStyle w:val="Normal"/>
      </w:pPr>
      <w:r>
        <w:rPr>
          <w:rStyle w:val="Text0"/>
        </w:rPr>
        <w:t>129:1.14 (1421.4)</w:t>
      </w:r>
      <w:r>
        <w:t xml:space="preserve"> 这年耶稣在对他人类心智的渐升掌控方面取得了极大进步，并在与他内驻思想调整者有意识接触上达到了崭新的高水平。</w:t>
      </w:r>
      <w:bookmarkEnd w:id="11963"/>
    </w:p>
    <w:p>
      <w:bookmarkStart w:id="11964" w:name="129_1_15__1421_5__Zhe_Shi_Ta_Din"/>
      <w:pPr>
        <w:pStyle w:val="Normal"/>
      </w:pPr>
      <w:r>
        <w:rPr>
          <w:rStyle w:val="Text0"/>
        </w:rPr>
        <w:t>129:1.15 (1421.5)</w:t>
      </w:r>
      <w:r>
        <w:t xml:space="preserve"> 这是他定居生活的最后一年。耶稣的确再也没有花一整年在一个地方或做一样事业。他在世上漫游的日子正在快速到来。强烈活动的时期为期不远了，但在他过去简单却又强烈活跃生活与他更为强烈而又艰苦的公众侍奉中间，此时大约有几年广泛的旅行和极为多样化的个人活动。他作为该域一个人类的培训，必须要在他能够作为他玉苒厦(Urantia)赠与神性及后人类阶段的完美化神人进入他教导和讲道生涯之前得以完成。</w:t>
      </w:r>
      <w:bookmarkEnd w:id="11964"/>
    </w:p>
    <w:p>
      <w:bookmarkStart w:id="11965" w:name="2__Di_Er_Shi_Ba_Nian__Gong_Yuan"/>
      <w:pPr>
        <w:pStyle w:val="Heading 2"/>
      </w:pPr>
      <w:r>
        <w:t>2. 第二十八年（公元22年）</w:t>
      </w:r>
      <w:bookmarkEnd w:id="11965"/>
    </w:p>
    <w:p>
      <w:bookmarkStart w:id="11966" w:name="129_2_1__1421_6__Zai_Gong_Yuan_2"/>
      <w:pPr>
        <w:pStyle w:val="Normal"/>
      </w:pPr>
      <w:r>
        <w:rPr>
          <w:rStyle w:val="Text0"/>
        </w:rPr>
        <w:t>129:2.1 (1421.6)</w:t>
      </w:r>
      <w:r>
        <w:t xml:space="preserve"> 在公元22年三月，耶稣离开了西庇太和迦百农。他要了一小笔钱来支付去往耶路撒冷的花费。在与西庇太一起工作的同时，他仅提取了小笔的钱，他每个月将它们寄给拿撒勒的家人。有一个月，约瑟夫会前来迦百农取钱；下一个月犹大会来到迦百农，从耶稣这里得到钱，带回拿撒勒。犹大的渔业总部，仅在迦百农南边几英里处。</w:t>
      </w:r>
      <w:bookmarkEnd w:id="11966"/>
    </w:p>
    <w:p>
      <w:bookmarkStart w:id="11967" w:name="129_2_2__1421_7__Dang_Ye_Su_Li_K"/>
      <w:pPr>
        <w:pStyle w:val="Para 01"/>
      </w:pPr>
      <w:r>
        <w:rPr>
          <w:rStyle w:val="Text0"/>
        </w:rPr>
        <w:t>129:2.2 (1421.7)</w:t>
      </w:r>
      <w:r>
        <w:t xml:space="preserve"> 当耶稣离开西庇太家时，他同意在耶路撒冷留到逾越节，他们都许诺到场参加那一活动。他们甚至安排了一起庆祝逾越节晚宴。当耶稣离开他们时，他们都很悲伤，尤其是西庇太的女儿们。</w:t>
      </w:r>
      <w:bookmarkEnd w:id="11967"/>
    </w:p>
    <w:p>
      <w:bookmarkStart w:id="11968" w:name="129_2_3__1421_8__Zai_Li_Kai_Jia"/>
      <w:pPr>
        <w:pStyle w:val="Normal"/>
      </w:pPr>
      <w:r>
        <w:rPr>
          <w:rStyle w:val="Text0"/>
        </w:rPr>
        <w:t>129:2.3 (1421.8)</w:t>
      </w:r>
      <w:r>
        <w:t xml:space="preserve"> 在离开迦百农之前，耶稣与他新找到的朋友和亲密同伴、约翰•西庇太进行了一次长谈。他告诉约翰他思忖广泛旅行，直到“我的时刻到来”之时，并请求约翰代他处理每月寄些钱给拿撒勒家人的事务，直到应付给他的资金耗尽之时。约翰向他做出了这一许诺：“我的老师，忙你的事吧，在世上做好你的工作吧；我会代你处理这件事务以及任何其他事务，我会像养育我自己母亲、照顾我自己兄弟姐妹一样照顾你的家庭。我会在它们被需要之时，按你所指示的支出我父亲持有的资金，当你的钱用光时，若我未从你那儿收到更多，若你母亲需要，那么我会将我自己的收入分给她。平安上路吧。我将会带你处理所有这些事务。”</w:t>
      </w:r>
      <w:bookmarkEnd w:id="11968"/>
    </w:p>
    <w:p>
      <w:bookmarkStart w:id="11969" w:name="129_2_4__1422_1__Yin_Ci__Zai_Ye"/>
      <w:pPr>
        <w:pStyle w:val="Para 01"/>
      </w:pPr>
      <w:r>
        <w:rPr>
          <w:rStyle w:val="Text0"/>
        </w:rPr>
        <w:t>129:2.4 (1422.1)</w:t>
      </w:r>
      <w:r>
        <w:t xml:space="preserve"> 因此，在耶稣动身去往耶路撒冷时，约翰与他父亲西庇太商量关于应付耶稣的钱，他很惊奇的是它是如此一大笔。由于耶稣将这个事完全交由他们手中，他们一致认为将这些资金投入到房产中并用收入来协助拿撒勒家人将会是一个更好的计划；由于西庇太知道，迦百农一所小房子带有抵押正在出售，他便指示约翰用耶稣的钱买下这所房子，并代他的朋友持有所有权。约翰按他父亲建议他的做了。两年来，这座房子的租金被用在抵押上，这被耶稣不久后送给约翰用于家庭所需的一大笔资金所增加，几近相当于这一债务的数目；西庇太提供了差额，如此约翰在抵押到期时付清了余钱，由此确保了这一所两室房子的彻底所有权。耶稣以此方式成为了迦百农一所房子的所有者，但他却未被告知此事。</w:t>
      </w:r>
      <w:bookmarkEnd w:id="11969"/>
    </w:p>
    <w:p>
      <w:bookmarkStart w:id="11970" w:name="129_2_5__1422_2__Dang_Na_Sa_Le_D"/>
      <w:pPr>
        <w:pStyle w:val="Para 01"/>
      </w:pPr>
      <w:r>
        <w:rPr>
          <w:rStyle w:val="Text0"/>
        </w:rPr>
        <w:t>129:2.5 (1422.2)</w:t>
      </w:r>
      <w:r>
        <w:t xml:space="preserve"> 当拿撒勒的家人听说耶稣已从迦百农离开，并不知道与约翰这一财务安排的他们，相信他们没有耶稣进一步帮助而过活的时间来到了。詹姆斯记得他与耶稣的合约，在他弟弟们的帮助下，立即承担起照顾家庭的全部责任。</w:t>
      </w:r>
      <w:bookmarkEnd w:id="11970"/>
    </w:p>
    <w:p>
      <w:bookmarkStart w:id="11971" w:name="129_2_6__1422_3__Bu_Guo_Rang_Wo"/>
      <w:pPr>
        <w:pStyle w:val="Normal"/>
      </w:pPr>
      <w:r>
        <w:rPr>
          <w:rStyle w:val="Text0"/>
        </w:rPr>
        <w:t>129:2.6 (1422.3)</w:t>
      </w:r>
      <w:r>
        <w:t xml:space="preserve"> 不过让我们回来观察在耶路撒冷的耶稣。近两个月以来，他花他的大部分时间倾听圣殿讨论，偶尔造访各个拉比学校。大多安息日他在伯大尼度过。</w:t>
      </w:r>
      <w:bookmarkEnd w:id="11971"/>
    </w:p>
    <w:p>
      <w:bookmarkStart w:id="11972" w:name="129_2_7__1422_4__Ye_Su_Sui_Shen"/>
      <w:pPr>
        <w:pStyle w:val="Normal"/>
      </w:pPr>
      <w:r>
        <w:rPr>
          <w:rStyle w:val="Text0"/>
        </w:rPr>
        <w:t>129:2.7 (1422.4)</w:t>
      </w:r>
      <w:r>
        <w:t xml:space="preserve"> 耶稣随身带了一封来自西庇太的妻子撒罗米的信前往耶路撒冷，将他作为“如同我自己儿子的一个人”介绍给先前的大祭司亚那。亚那花大多时间与他在一起，亲自带他访问耶路撒冷宗教导师所在的许多学院。在耶稣彻底视察这些学校并仔细观察了他们的教学方法后，他从未公开问过一个问题。尽管亚那视耶稣为一个伟大之人，他就如何建议他感到困惑。他认识到建议他作为一个学生进入任何一个耶路撒冷学校的愚蠢，然而他也清楚知道，耶稣从未符合一个正规老师的地位，因为他从未在这些学校受过培训。</w:t>
      </w:r>
      <w:bookmarkEnd w:id="11972"/>
    </w:p>
    <w:p>
      <w:bookmarkStart w:id="11973" w:name="129_2_8__1422_5__Bu_Jiu_Yu_Yue_J"/>
      <w:pPr>
        <w:pStyle w:val="Para 01"/>
      </w:pPr>
      <w:r>
        <w:rPr>
          <w:rStyle w:val="Text0"/>
        </w:rPr>
        <w:t>129:2.8 (1422.5)</w:t>
      </w:r>
      <w:r>
        <w:t xml:space="preserve"> 不久逾越节时间临近了，与来自各个地区的人群一起，西庇太和他一家人从迦百农来到耶路撒冷。他们都停留在亚那宽敞的家中，他们作为欢乐的一家人庆祝了逾越节。</w:t>
      </w:r>
      <w:bookmarkEnd w:id="11973"/>
    </w:p>
    <w:p>
      <w:bookmarkStart w:id="11974" w:name="129_2_9__1422_6__Zai_Zhe_Ge_Yu_Y"/>
      <w:pPr>
        <w:pStyle w:val="Normal"/>
      </w:pPr>
      <w:r>
        <w:rPr>
          <w:rStyle w:val="Text0"/>
        </w:rPr>
        <w:t>129:2.9 (1422.6)</w:t>
      </w:r>
      <w:r>
        <w:t xml:space="preserve"> 在这个逾越节周结束之前，耶稣通过明显的机会结识了一个富有的旅行者以及他的儿子，一个大约十七岁的年轻人。这两个旅行者来自印度，正在前往访问罗马和地中海各处其他地点的路上，他们设法在逾越节期间抵达耶路撒冷，希望找到某个人他们可以聘为二人的口译者以及孩子的导师。这位父亲坚持耶稣同意与他们一起旅行。耶稣告诉他关于他家庭的事，并告诉他离开几近两年很难是公平的，在这期间他们或许发现他们有所需求。于是，这个来自东方的旅行者提议提前给耶稣一年的报酬，如此他可以将这笔资金交托给他的朋友以确保他家庭所需。耶稣同意了做这次旅行。</w:t>
      </w:r>
      <w:bookmarkEnd w:id="11974"/>
    </w:p>
    <w:p>
      <w:bookmarkStart w:id="11975" w:name="129_2_10__1423_1__Ye_Su_Jiang_Zh"/>
      <w:pPr>
        <w:pStyle w:val="Para 01"/>
      </w:pPr>
      <w:r>
        <w:rPr>
          <w:rStyle w:val="Text0"/>
        </w:rPr>
        <w:t>129:2.10 (1423.1)</w:t>
      </w:r>
      <w:r>
        <w:t xml:space="preserve"> 耶稣将这一大笔钱转交给了西庇太的儿子约翰。你们已被告知约翰如何将这笔钱应用于迦百农房产抵押的清偿。就这次地中海之旅，耶稣向西庇太全盘托出，但他叮嘱他不要告诉任何人，甚至是他自己的血肉至亲，西庇太在这几近两年的漫长时期中从未透露他对耶稣行踪的了解。在耶稣从这次旅行返回之前，拿撒勒的家人几乎把他当做死去一样放弃了。仅有与他儿子一同前往过拿撒勒几次的西庇太的保证，令希望还保留在玛利亚心中。</w:t>
      </w:r>
      <w:bookmarkEnd w:id="11975"/>
    </w:p>
    <w:p>
      <w:bookmarkStart w:id="11976" w:name="129_2_11__1423_2__Zai_Zhe_Duan_S"/>
      <w:pPr>
        <w:pStyle w:val="Normal"/>
      </w:pPr>
      <w:r>
        <w:rPr>
          <w:rStyle w:val="Text0"/>
        </w:rPr>
        <w:t>129:2.11 (1423.2)</w:t>
      </w:r>
      <w:r>
        <w:t xml:space="preserve"> 在这段时间期间，这个拿撒勒家庭过得非常好；犹大相当大地增加了他的配额，并将这额外的贡献保持到他结婚。尽管他们很少需要帮助，约翰•西庇太还是照例每个月带礼物给玛利亚和露丝，正如耶稣所指导他的那样。</w:t>
      </w:r>
      <w:bookmarkEnd w:id="11976"/>
    </w:p>
    <w:p>
      <w:bookmarkStart w:id="11977" w:name="3__Di_Er_Shi_Jiu_Nian__Gong_Yuan"/>
      <w:pPr>
        <w:pStyle w:val="Heading 2"/>
      </w:pPr>
      <w:r>
        <w:t>3. 第二十九年（公元23年）</w:t>
      </w:r>
      <w:bookmarkEnd w:id="11977"/>
    </w:p>
    <w:p>
      <w:bookmarkStart w:id="11978" w:name="129_3_1__1423_3__Ye_Su_De_Di_Er"/>
      <w:pPr>
        <w:pStyle w:val="Para 01"/>
      </w:pPr>
      <w:r>
        <w:rPr>
          <w:rStyle w:val="Text0"/>
        </w:rPr>
        <w:t>129:3.1 (1423.3)</w:t>
      </w:r>
      <w:r>
        <w:t xml:space="preserve"> 耶稣的第二十九年整个花在了地中海世界的旅行上。诸多主要事件，就我们获准揭示这段经历而言，构成了紧接这一篇章的叙述之主题。</w:t>
      </w:r>
      <w:bookmarkEnd w:id="11978"/>
    </w:p>
    <w:p>
      <w:bookmarkStart w:id="11979" w:name="129_3_2__1423_4__Zai_Zhe_Zheng_G"/>
      <w:pPr>
        <w:pStyle w:val="Normal"/>
      </w:pPr>
      <w:r>
        <w:rPr>
          <w:rStyle w:val="Text0"/>
        </w:rPr>
        <w:t>129:3.2 (1423.4)</w:t>
      </w:r>
      <w:r>
        <w:t xml:space="preserve"> 在这整个罗马世界的旅行中，由于许多原因，耶稣被称为“</w:t>
      </w:r>
      <w:r>
        <w:rPr>
          <w:rStyle w:val="Text1"/>
        </w:rPr>
        <w:t>大马士革文士</w:t>
      </w:r>
      <w:r>
        <w:t>”。然而，在返回旅程上的科林斯（注：圣经中译为哥林多）及其它停靠地，他却被称为“</w:t>
      </w:r>
      <w:r>
        <w:rPr>
          <w:rStyle w:val="Text1"/>
        </w:rPr>
        <w:t>犹太人导师</w:t>
      </w:r>
      <w:r>
        <w:t>”。</w:t>
      </w:r>
      <w:bookmarkEnd w:id="11979"/>
    </w:p>
    <w:p>
      <w:bookmarkStart w:id="11980" w:name="129_3_3__1423_5__Zhe_Shi_Ye_Su_S"/>
      <w:pPr>
        <w:pStyle w:val="Normal"/>
      </w:pPr>
      <w:r>
        <w:rPr>
          <w:rStyle w:val="Text0"/>
        </w:rPr>
        <w:t>129:3.3 (1423.5)</w:t>
      </w:r>
      <w:r>
        <w:t xml:space="preserve"> 这是耶稣生命中一个重大的时期。尽管在这一旅程中他与他的同胞人们做过许多接触，但这一经历是他从未向他任何家庭成员、也未向他任何一个使徒揭示过的一个生活时期。耶稣在肉身中过完他的生活，从这个世界离开，没有任何人（除了伯赛大的西庇太）知道他做过这次广泛的旅行。他的有些朋友认为他已返回了大马士革；其他一些人认为他已去了印度。他自己的家庭则倾向于相信他在亚历山大，因为他们知道他一度曾为了成为一个助理领班的目的被邀请去那儿。</w:t>
      </w:r>
      <w:bookmarkEnd w:id="11980"/>
    </w:p>
    <w:p>
      <w:bookmarkStart w:id="11981" w:name="129_3_4__1423_6__Dang_Ye_Su_Fan"/>
      <w:pPr>
        <w:pStyle w:val="Para 01"/>
      </w:pPr>
      <w:r>
        <w:rPr>
          <w:rStyle w:val="Text0"/>
        </w:rPr>
        <w:t>129:3.4 (1423.6)</w:t>
      </w:r>
      <w:r>
        <w:t xml:space="preserve"> 当耶稣返回巴勒斯坦时，他并未做什么去改变他家人认为他从耶路撒冷去往亚历山大的看法；他允许他们继续相信他不在巴勒斯坦的所有时间都被花在了那个学习和教化之城。只有伯赛大的造船者西庇太知道关于这些事务的事实，西庇太未告诉任何人。</w:t>
      </w:r>
      <w:bookmarkEnd w:id="11981"/>
    </w:p>
    <w:p>
      <w:bookmarkStart w:id="11982" w:name="129_3_5__1423_7__Zai_Ni_Men_Shi"/>
      <w:pPr>
        <w:pStyle w:val="Para 01"/>
      </w:pPr>
      <w:r>
        <w:rPr>
          <w:rStyle w:val="Text0"/>
        </w:rPr>
        <w:t>129:3.5 (1423.7)</w:t>
      </w:r>
      <w:r>
        <w:t xml:space="preserve"> 在你们试图解读耶稣在玉苒厦(Urantia)上生活意义的努力中，你们必须要留意迈克尔赠与的动机。若你们想要理解他许多看似奇怪举动的意义，你们必须要分辨出他在你们世界旅居的目的。他一贯小心避免树立一个过于富有吸引力、耗费注意力的个人生涯。他想不做出任何对他同伴人们不同寻常或无法抵抗的呼求。他致力于将天父启示给他同伴凡人的工作，献身于始终服从于天堂之父意志而过他凡人世间生活之崇高任务。</w:t>
      </w:r>
      <w:bookmarkEnd w:id="11982"/>
    </w:p>
    <w:p>
      <w:bookmarkStart w:id="11983" w:name="129_3_6__1424_1__Ruo_Dui_Zhe_Ci"/>
      <w:pPr>
        <w:pStyle w:val="Para 01"/>
      </w:pPr>
      <w:r>
        <w:rPr>
          <w:rStyle w:val="Text0"/>
        </w:rPr>
        <w:t>129:3.6 (1424.1)</w:t>
      </w:r>
      <w:r>
        <w:t xml:space="preserve"> 若对这次神性赠与的所有凡人研究者记住以下这点，记在他玉苒厦(Urantia)上过这一化身生活之同时，他也为他整个宇宙过这一生活，那么这在理解耶稣世上生活方面也会一直有帮助的。对于整个内巴顿(Nebadon)宇宙的每一单个居住星球而言，他在具有暂存本质之肉身中所过的生活伴随着特别而又令人鼓舞之事。对于所有那些自他在玉苒厦上旅居的重大时期之后变成可居住的世界，这同样也是真实的。对于所有在这一地方宇宙所有未来历史中会变成受造物居住地的世界，也是同等真实的。</w:t>
      </w:r>
      <w:bookmarkEnd w:id="11983"/>
    </w:p>
    <w:p>
      <w:bookmarkStart w:id="11984" w:name="129_3_7__1424_2__Zai_Zhe_Yi_Ci_L"/>
      <w:pPr>
        <w:pStyle w:val="Normal"/>
      </w:pPr>
      <w:r>
        <w:rPr>
          <w:rStyle w:val="Text0"/>
        </w:rPr>
        <w:t>129:3.7 (1424.2)</w:t>
      </w:r>
      <w:r>
        <w:t xml:space="preserve"> 在这一次罗马世界旅行的时期和经历期间，这位人子实际上完成了他与其时代和世代所处世界之多样人群的教育性接触培训。到他返回拿撒勒之时，通过这一旅行培训之媒介，他差不多了解了人类如何在玉苒厦(Urantia)上生活并锻造出其存在。</w:t>
      </w:r>
      <w:bookmarkEnd w:id="11984"/>
    </w:p>
    <w:p>
      <w:bookmarkStart w:id="11985" w:name="129_3_8__1424_3__Ta_Yan_Di_Zhong"/>
      <w:pPr>
        <w:pStyle w:val="Normal"/>
      </w:pPr>
      <w:r>
        <w:rPr>
          <w:rStyle w:val="Text0"/>
        </w:rPr>
        <w:t>129:3.8 (1424.3)</w:t>
      </w:r>
      <w:r>
        <w:t xml:space="preserve"> 他沿地中海盆地旅行之真正目的，是去</w:t>
      </w:r>
      <w:r>
        <w:rPr>
          <w:rStyle w:val="Text1"/>
        </w:rPr>
        <w:t>了解人们。</w:t>
      </w:r>
      <w:r>
        <w:t>他在这次旅程中接近了数百人类。他接触并热爱各种各样的人，富有的和贫穷的，高等的和低贱的，黑种的和白种的，受过教育的和未受教育的，有教养的和无教养的，兽性的和灵性的，信教的和不信教的，道德和不道德的。</w:t>
      </w:r>
      <w:bookmarkEnd w:id="11985"/>
    </w:p>
    <w:p>
      <w:bookmarkStart w:id="11986" w:name="129_3_9__1424_4__Zai_Zhe_Ci_Di_Z"/>
      <w:pPr>
        <w:pStyle w:val="Normal"/>
      </w:pPr>
      <w:r>
        <w:rPr>
          <w:rStyle w:val="Text0"/>
        </w:rPr>
        <w:t>129:3.9 (1424.4)</w:t>
      </w:r>
      <w:r>
        <w:t xml:space="preserve"> 在这次地中海旅行中，耶稣在掌控物质性暂存心智的人类任务上取得了巨大的进步，他内驻的调整者在对着同一人类智力的提升和灵性征服上取得了巨大的进展。到这次旅行结束为止，耶稣怀着所有人类确定性实质上知道 -- 他是神子，即万有之父的一位造物之子。调整者越来越能在这位人子心智中调出他在他前来组织和管理这一内巴顿(Nebadon)地方宇宙之前，与他神圣父亲相关天堂经历之朦胧记忆。这一调整者也同样逐渐将他在几近永恒过去的诸多纪元中先前神性存在之必要记忆，带到耶稣的人类意识中。由调整者调出的他前人类经历的最后一个插曲，是在他交出有意识人格本体去进行玉苒厦(Urantia)化身之前，他与萨尔文顿的以马内利的告别会谈。这一前人类存在的最终记忆图像，在约旦河耶稣被约翰受洗那天得以在耶稣意识中显示出来。</w:t>
      </w:r>
      <w:bookmarkEnd w:id="11986"/>
    </w:p>
    <w:p>
      <w:bookmarkStart w:id="11987" w:name="4__Ren_Xing_De_Ye_Su"/>
      <w:pPr>
        <w:pStyle w:val="Heading 2"/>
      </w:pPr>
      <w:r>
        <w:t>4. 人性的耶稣</w:t>
      </w:r>
      <w:bookmarkEnd w:id="11987"/>
    </w:p>
    <w:p>
      <w:bookmarkStart w:id="11988" w:name="129_4_1__1424_5__Dui_Yu_Zhe_Ge_D"/>
      <w:pPr>
        <w:pStyle w:val="Normal"/>
      </w:pPr>
      <w:r>
        <w:rPr>
          <w:rStyle w:val="Text0"/>
        </w:rPr>
        <w:t>129:4.1 (1424.5)</w:t>
      </w:r>
      <w:r>
        <w:t xml:space="preserve"> 对于这个地方宇宙旁观的天界智能存有们来说，这次地中海旅行是整个耶稣世上经历中最为迷人的，至少对于直到他十字架受难和凡人死亡事件之前他所有生涯来说。这是与他随后紧随的公众侍奉时期形成鲜明对比的</w:t>
      </w:r>
      <w:r>
        <w:rPr>
          <w:rStyle w:val="Text1"/>
        </w:rPr>
        <w:t>个人侍奉</w:t>
      </w:r>
      <w:r>
        <w:t>阶段。这一独特插曲是更加引人入胜的，因为他在此时仍是拿撒勒的木匠，迦百农的造船者，大马士革的文士；他仍是人子，他仍未实现对他人类心智的彻底掌控，调整者还未完全将凡人身份掌控和对应起来，他仍是人们中间的一个人。</w:t>
      </w:r>
      <w:bookmarkEnd w:id="11988"/>
    </w:p>
    <w:p>
      <w:bookmarkStart w:id="11989" w:name="129_4_2__1425_1__Zai_Zhe_Di_Er_S"/>
      <w:pPr>
        <w:pStyle w:val="Normal"/>
      </w:pPr>
      <w:r>
        <w:rPr>
          <w:rStyle w:val="Text0"/>
        </w:rPr>
        <w:t>129:4.2 (1425.1)</w:t>
      </w:r>
      <w:r>
        <w:t xml:space="preserve"> 在这第二十九年期间，这位人子的纯人类宗教经验 -- 即个人的灵性成长几乎接近达成之顶峰。这一灵性发展经历是从他思想调整者抵达的那一刻起，直到人的物质性心智与该灵的心智赋与之间那种自然而又正常的人性关系完满与确认之时，一种持续逐渐的成长，即令这两种心智合一的现象，亦即这位人子在约旦河中受洗那天，作为该域一个化身凡人以完满和终局之方式所获得的经历。</w:t>
      </w:r>
      <w:bookmarkEnd w:id="11989"/>
    </w:p>
    <w:p>
      <w:bookmarkStart w:id="11990" w:name="129_4_3__1425_2__Zai_Zhe_Xie_Nia"/>
      <w:pPr>
        <w:pStyle w:val="Normal"/>
      </w:pPr>
      <w:r>
        <w:rPr>
          <w:rStyle w:val="Text0"/>
        </w:rPr>
        <w:t>129:4.3 (1425.2)</w:t>
      </w:r>
      <w:r>
        <w:t xml:space="preserve"> 在这些年当中，尽管他看似并未与他天上的父从事许多正式交流，但他却渐趋令自身与天堂之父内驻属灵临在的有效交流方法完美化了。他在肉身中过着一种真实的生活，一种充分的生活，一种真正正常自然和普通的生活。他从自身经历中了解了时空类物质世界上的人类生活总体与实质之实在等同物。</w:t>
      </w:r>
      <w:bookmarkEnd w:id="11990"/>
    </w:p>
    <w:p>
      <w:bookmarkStart w:id="11991" w:name="129_4_4__1425_3__Zhe_Wei_Ren_Zi"/>
      <w:pPr>
        <w:pStyle w:val="Normal"/>
      </w:pPr>
      <w:r>
        <w:rPr>
          <w:rStyle w:val="Text0"/>
        </w:rPr>
        <w:t>129:4.4 (1425.3)</w:t>
      </w:r>
      <w:r>
        <w:t xml:space="preserve"> 这位人子体验了那些宽广范围的人类情感，从极度的欢乐到深度的悲伤。他是一个充满欢乐的孩子，一个有着罕见幽默的存在；他同样也是一个“充满悲伤，常经忧患的人”。从灵性意义上来说，他的确从下到上、自始至终度过了凡人生活。从物质性视角来看，他或许看似避开了度过人类存在的两个社会极端，但从智性上来看，他变得完全熟悉人类整个而又彻底的经历。</w:t>
      </w:r>
      <w:bookmarkEnd w:id="11991"/>
    </w:p>
    <w:p>
      <w:bookmarkStart w:id="11992" w:name="129_4_5__1425_4__Ye_Su_Zhi_Dao_G"/>
      <w:pPr>
        <w:pStyle w:val="Normal"/>
      </w:pPr>
      <w:r>
        <w:rPr>
          <w:rStyle w:val="Text0"/>
        </w:rPr>
        <w:t>129:4.5 (1425.4)</w:t>
      </w:r>
      <w:r>
        <w:t xml:space="preserve"> 耶稣知道各域进化性扬升凡人从生到死的诸多思想与情感、欲望与冲动。他度过了人类生活，从物质性、智性和灵性自我之开端，经由婴儿期、童年期、青少年期和成年期，往上甚至到了人类死亡之体验。他不仅经历了这些充满智性和灵性提升的通常而又熟悉的人类时期，他也全面体验了如此少玉苒厦(Urantia)凡人所曾达到的人与调整者调和的那些更高、更为先进的阶段。就这样，他体验了凡人的全部生活，不仅像在你们世界上所过的，而且也像在所有其他时空进化世界上，甚至在安住于光与生命当中的最为高等和最为先进的所有世界上所过的那样。</w:t>
      </w:r>
      <w:bookmarkEnd w:id="11992"/>
    </w:p>
    <w:p>
      <w:bookmarkStart w:id="11993" w:name="129_4_6__1425_5__Jin_Guan_Ta_Yi"/>
      <w:pPr>
        <w:pStyle w:val="Normal"/>
      </w:pPr>
      <w:r>
        <w:rPr>
          <w:rStyle w:val="Text0"/>
        </w:rPr>
        <w:t>129:4.6 (1425.5)</w:t>
      </w:r>
      <w:r>
        <w:t xml:space="preserve"> 尽管他以凡人肉身之形所过的这一完美生活，或许未受到他那些碰巧成为他在世上同时代人的同伴凡人们无条件而又普遍的认可，但耶稣在玉苒厦(Urantia)上以肉身方式所过的生活，仍受到了万有之父全然而又无条件的接纳，因为他在同一人格体生活中既构成了对永恒之神向凡人的充分启示，也构成了令无限造物主满意的完美化人类人格体的呈现。</w:t>
      </w:r>
      <w:bookmarkEnd w:id="11993"/>
    </w:p>
    <w:p>
      <w:bookmarkStart w:id="11994" w:name="129_4_7__1425_6__Zhe_Shi_Ta_Zhen"/>
      <w:pPr>
        <w:pStyle w:val="Para 01"/>
      </w:pPr>
      <w:r>
        <w:rPr>
          <w:rStyle w:val="Text0"/>
        </w:rPr>
        <w:t>129:4.7 (1425.6)</w:t>
      </w:r>
      <w:r>
        <w:t xml:space="preserve"> 这是他真正而又至高的目的。他前来玉苒厦(Urantia)上生活，并非要作为任何那一年龄或其他年龄孩子、任何男人或女人的完美而又详细的榜样。诚然，在他充实丰富、美好而又高尚的生活中，我们都可以找到可精致仿效、在神性上启发灵感的一切，但这是因为他过了一种真实而又真正人性的一生。耶稣在世上生活，并非为了给所有其他人设立一个榜样去复制。他依靠如你们可在过你们世间生活所依靠的仁慈侍奉，在肉身中过了他的一生；因为他在他的时代</w:t>
      </w:r>
      <w:r>
        <w:rPr>
          <w:rStyle w:val="Text1"/>
        </w:rPr>
        <w:t>如他所是般</w:t>
      </w:r>
      <w:r>
        <w:t>过了他的凡人生活，他的确藉此为我们所有人在我们时代</w:t>
      </w:r>
      <w:r>
        <w:rPr>
          <w:rStyle w:val="Text1"/>
        </w:rPr>
        <w:t>如我们所是般</w:t>
      </w:r>
      <w:r>
        <w:t>过我们的生活设立了榜样。你们或许不渴望过他的生活，但你们可以下决心如他所过生活其所凭借方法去</w:t>
      </w:r>
      <w:r>
        <w:rPr>
          <w:rStyle w:val="Text1"/>
        </w:rPr>
        <w:t>过你们的生活</w:t>
      </w:r>
      <w:r>
        <w:t>，耶稣或许并非这一地方宇宙所有领域中所有时代之所有凡人的严格意义上详细的榜样，但他却永久是自最初扬升世界往上经由众多宇宙所组成宇宙并继续通过哈沃纳而达至天堂的所有天堂朝圣者的鼓舞和向导。耶稣是从人到神、从部分到完美、从世间到天上、从时间到永恒的</w:t>
      </w:r>
      <w:r>
        <w:rPr>
          <w:rStyle w:val="Text1"/>
        </w:rPr>
        <w:t>崭新而又鲜活之道</w:t>
      </w:r>
      <w:r>
        <w:t>。</w:t>
      </w:r>
      <w:bookmarkEnd w:id="11994"/>
    </w:p>
    <w:p>
      <w:bookmarkStart w:id="11995" w:name="129_4_8__1426_1__Dao_Di_Er_Shi_J"/>
      <w:pPr>
        <w:pStyle w:val="Para 07"/>
      </w:pPr>
      <w:r>
        <w:rPr>
          <w:rStyle w:val="Text0"/>
        </w:rPr>
        <w:t>129:4.8 (1426.1)</w:t>
      </w:r>
      <w:r>
        <w:t xml:space="preserve"> 到第二十九年结束，拿撒勒的耶稣实际上已经完成了作为肉身旅居者所需过的凡人生活。他来到世上来将神之充实性展现给人；他此时已几近变成完美之人，等待时机向神展现。他在他三十岁之前做到了所有这一切。</w:t>
      </w:r>
      <w:bookmarkEnd w:id="11995"/>
    </w:p>
    <w:p>
      <w:bookmarkStart w:id="11996" w:name="Top_of_12_Paper130_xhtml"/>
      <w:pPr>
        <w:pStyle w:val="Para 08"/>
        <w:pageBreakBefore w:val="on"/>
      </w:pPr>
      <w:r>
        <w:t>玉苒厦之书</w:t>
      </w:r>
      <w:bookmarkEnd w:id="11996"/>
    </w:p>
    <w:p>
      <w:pPr>
        <w:pStyle w:val="0 Block"/>
      </w:pPr>
    </w:p>
    <w:p>
      <w:pPr>
        <w:pStyle w:val="Para 13"/>
      </w:pPr>
      <w:r>
        <w:rPr>
          <w:rStyle w:val="Text4"/>
        </w:rPr>
        <w:t xml:space="preserve">&lt;&lt; </w:t>
      </w:r>
      <w:hyperlink w:anchor="Top_of_12_Paper129_xhtml" w:tooltip="第129篇, 耶稣的后期成年生活">
        <w:r>
          <w:t>第129篇</w:t>
        </w:r>
      </w:hyperlink>
      <w:r>
        <w:rPr>
          <w:rStyle w:val="Text4"/>
        </w:rPr>
        <w:t xml:space="preserve"> | </w:t>
      </w:r>
      <w:hyperlink w:anchor="Top_of_01_Parts_xhtml" w:tooltip="书的各个部分">
        <w:r>
          <w:t>各个部分</w:t>
        </w:r>
      </w:hyperlink>
      <w:r>
        <w:rPr>
          <w:rStyle w:val="Text4"/>
        </w:rPr>
        <w:t xml:space="preserve"> | </w:t>
      </w:r>
      <w:hyperlink w:anchor="130__Qu_Luo_Ma_De_Lu_Shang_1427" w:tooltip="书的目录">
        <w:r>
          <w:t>目录</w:t>
        </w:r>
      </w:hyperlink>
      <w:r>
        <w:rPr>
          <w:rStyle w:val="Text4"/>
        </w:rPr>
        <w:t xml:space="preserve"> | </w:t>
      </w:r>
      <w:hyperlink w:anchor="Top_of_12_Paper131_xhtml" w:tooltip="第131篇, 世界诸宗教">
        <w:r>
          <w:t>第131篇</w:t>
        </w:r>
      </w:hyperlink>
      <w:r>
        <w:rPr>
          <w:rStyle w:val="Text4"/>
        </w:rPr>
        <w:t xml:space="preserve"> &gt;&gt;</w:t>
      </w:r>
    </w:p>
    <w:p>
      <w:pPr>
        <w:pStyle w:val="0 Block"/>
      </w:pPr>
    </w:p>
    <w:p>
      <w:pPr>
        <w:pStyle w:val="Para 10"/>
      </w:pPr>
      <w:r>
        <w:t>第130篇</w:t>
      </w:r>
    </w:p>
    <w:p>
      <w:bookmarkStart w:id="11997" w:name="Qu_Luo_Ma_De_Lu_Shang"/>
      <w:pPr>
        <w:pStyle w:val="Heading 1"/>
      </w:pPr>
      <w:r>
        <w:t>去罗马的路上</w:t>
      </w:r>
      <w:bookmarkEnd w:id="11997"/>
    </w:p>
    <w:p>
      <w:bookmarkStart w:id="11998" w:name="130_0_1__1427_1__Luo_Ma_Shi_Jie"/>
      <w:pPr>
        <w:pStyle w:val="Para 01"/>
      </w:pPr>
      <w:r>
        <w:rPr>
          <w:rStyle w:val="Text0"/>
        </w:rPr>
        <w:t>130:0.1 (1427.1)</w:t>
      </w:r>
      <w:r>
        <w:t xml:space="preserve"> 罗马世界之行耗费了耶稣在世上生活的第二十八年大半时间和二十九年全部时间，耶稣和两个来自印度的本地人 -- 戈纳德和他的儿子甘尼德，在公元22年4月26日星期日早上离开耶路撒冷。他们按照预定计划做出他们的旅行，在第二年、即公元23年12月的第十天，在波斯湾的查拉克斯市，耶稣向父子告别。</w:t>
      </w:r>
      <w:bookmarkEnd w:id="11998"/>
    </w:p>
    <w:p>
      <w:bookmarkStart w:id="11999" w:name="130_0_2__1427_2__Ta_Men_Cong_Ye"/>
      <w:pPr>
        <w:pStyle w:val="Normal"/>
      </w:pPr>
      <w:r>
        <w:rPr>
          <w:rStyle w:val="Text0"/>
        </w:rPr>
        <w:t>130:0.2 (1427.2)</w:t>
      </w:r>
      <w:r>
        <w:t xml:space="preserve"> 他们从耶路撒冷取道约帕前往凯撒利亚。在凯撒利亚，他们乘上了去往亚历山大的船。从亚历山大，他们乘船前往克里特岛的拉西亚。从克里特岛他们乘船前往迦太基，短暂停靠古利奈。从迦太基他们乘上去往那不勒斯的船，停靠马耳他、锡拉库扎和墨西拿。从那不勒斯他们去往卡普阿，自那里他们经由亚壁古道前往罗马。</w:t>
      </w:r>
      <w:bookmarkEnd w:id="11999"/>
    </w:p>
    <w:p>
      <w:bookmarkStart w:id="12000" w:name="130_0_3__1427_3__Zai_Ta_Men_Zai"/>
      <w:pPr>
        <w:pStyle w:val="Para 01"/>
      </w:pPr>
      <w:r>
        <w:rPr>
          <w:rStyle w:val="Text0"/>
        </w:rPr>
        <w:t>130:0.3 (1427.3)</w:t>
      </w:r>
      <w:r>
        <w:t xml:space="preserve"> 在他们在罗马逗留之后，他们经由陆路前往塔伦特姆，他们在那里乘船前往希腊雅典，在尼科波利斯和科林斯（注：圣经中译为哥林多）停留。从雅典他们取道特罗阿斯前往以弗所。从以弗所他们乘船前往塞浦路斯，在路上驶进了罗得岛。他们花了相当多时间在塞浦路斯造访和休息，之后乘船前往叙利亚的安提阿。从安提阿他们往南前行至西顿，之后前往大马士革。从那里他们乘坐大篷车前往美索不达米亚，经过塔普萨卡斯和拉里萨。他们在巴比伦花了些时间，访问了乌尔及其他地方，之后前往苏萨。从苏萨他们前往查拉克斯，戈纳德和甘尼德从此地乘船去往印度。</w:t>
      </w:r>
      <w:bookmarkEnd w:id="12000"/>
    </w:p>
    <w:p>
      <w:bookmarkStart w:id="12001" w:name="130_0_4__1427_4__Zheng_Shi_Zai_D"/>
      <w:pPr>
        <w:pStyle w:val="Para 01"/>
      </w:pPr>
      <w:r>
        <w:rPr>
          <w:rStyle w:val="Text0"/>
        </w:rPr>
        <w:t>130:0.4 (1427.4)</w:t>
      </w:r>
      <w:r>
        <w:t xml:space="preserve"> 正是在大马士革工作的四个月当中，耶稣掌握了戈纳德和甘尼德所说语言的基本知识。在那里的同时，他还花许多时间忙于将希腊语翻译成一种印度语言，并由戈纳德家乡地区的一个本地人所协助。</w:t>
      </w:r>
      <w:bookmarkEnd w:id="12001"/>
    </w:p>
    <w:p>
      <w:bookmarkStart w:id="12002" w:name="130_0_5__1427_5__Zai_Zhe_Chang_D"/>
      <w:pPr>
        <w:pStyle w:val="Normal"/>
      </w:pPr>
      <w:r>
        <w:rPr>
          <w:rStyle w:val="Text0"/>
        </w:rPr>
        <w:t>130:0.5 (1427.5)</w:t>
      </w:r>
      <w:r>
        <w:t xml:space="preserve"> 在这场地中海旅行中，耶稣每天花大约半天教导甘尼德，并在戈纳德的业务会谈和社交接触中担当口译者。每天余下供他支配的时间，他致力于与他的同伴人们做那些亲密的个人接触，那些与该域凡人的亲密交往，描绘了先于他公众侍奉这些年期间他活动的特征。</w:t>
      </w:r>
      <w:bookmarkEnd w:id="12002"/>
    </w:p>
    <w:p>
      <w:bookmarkStart w:id="12003" w:name="130_0_6__1427_6__Tong_Guo_Zhi_Ji"/>
      <w:pPr>
        <w:pStyle w:val="Normal"/>
      </w:pPr>
      <w:r>
        <w:rPr>
          <w:rStyle w:val="Text0"/>
        </w:rPr>
        <w:t>130:0.6 (1427.6)</w:t>
      </w:r>
      <w:r>
        <w:t xml:space="preserve"> 通过直接的观察和实际的接触，耶稣令他自身熟悉了西方和黎凡特高等物质和精神文明；从戈纳德和他聪明儿子身上，他学到了许多关于印度和中国文明和教化的东西，因为戈纳德本身这个印度公民，曾对这个黄种人的帝国做过三次广泛的旅行。</w:t>
      </w:r>
      <w:bookmarkEnd w:id="12003"/>
    </w:p>
    <w:p>
      <w:bookmarkStart w:id="12004" w:name="130_0_7__1427_7__Zai_Zhe_Duan_Ch"/>
      <w:pPr>
        <w:pStyle w:val="Normal"/>
      </w:pPr>
      <w:r>
        <w:rPr>
          <w:rStyle w:val="Text0"/>
        </w:rPr>
        <w:t>130:0.7 (1427.7)</w:t>
      </w:r>
      <w:r>
        <w:t xml:space="preserve"> 在这段长期而又亲密的交往期间，年轻人甘尼德从耶稣身上学到了许多。他们彼此发展出了一种巨大的深情，这个孩子的父亲多次尝试劝说耶稣与他们一起返回印度，但耶稣总是拒绝，诉以返回他巴勒斯坦家庭的必要。</w:t>
      </w:r>
      <w:bookmarkEnd w:id="12004"/>
    </w:p>
    <w:p>
      <w:bookmarkStart w:id="12005" w:name="1__Zai_Yue_Pa_____Guan_Yu_Yue_Na"/>
      <w:pPr>
        <w:pStyle w:val="Heading 2"/>
      </w:pPr>
      <w:r>
        <w:t>1. 在约帕 -- 关于约拿的论说</w:t>
      </w:r>
      <w:bookmarkEnd w:id="12005"/>
    </w:p>
    <w:p>
      <w:bookmarkStart w:id="12006" w:name="130_1_1__1428_1__Zai_Ta_Men_Zai"/>
      <w:pPr>
        <w:pStyle w:val="Normal"/>
      </w:pPr>
      <w:r>
        <w:rPr>
          <w:rStyle w:val="Text0"/>
        </w:rPr>
        <w:t>130:1.1 (1428.1)</w:t>
      </w:r>
      <w:r>
        <w:t xml:space="preserve"> 在他们在约帕停留期间，耶稣遇到了伽蒂亚，一个非利士人口译者，他为一个制革工人西蒙工作。戈纳德的美索不达米亚代理商们与这个西蒙做了许多生意；因此戈纳德和他儿子希望在他们前往凯撒利亚的路上造访他。当他们在约帕逗留时，耶稣和伽蒂亚成了挚友。这个年轻的非利士人是一个真理寻求者。耶稣则是一个真理给予者；对于玉苒厦(Urantia)上的那代人来说，他</w:t>
      </w:r>
      <w:r>
        <w:rPr>
          <w:rStyle w:val="Text1"/>
        </w:rPr>
        <w:t>就是</w:t>
      </w:r>
      <w:r>
        <w:t>真理。当一个极好的真理寻求者和一个极好的真理给予者相遇时，结果便是一种出于对崭新真理之体验的极好而又自由的启蒙。</w:t>
      </w:r>
      <w:bookmarkEnd w:id="12006"/>
    </w:p>
    <w:p>
      <w:bookmarkStart w:id="12007" w:name="130_1_2__1428_2__Yi_Tian_Wan_Fan"/>
      <w:pPr>
        <w:pStyle w:val="Normal"/>
      </w:pPr>
      <w:r>
        <w:rPr>
          <w:rStyle w:val="Text0"/>
        </w:rPr>
        <w:t>130:1.2 (1428.2)</w:t>
      </w:r>
      <w:r>
        <w:t xml:space="preserve"> 一天晚饭后，耶稣和这个年轻的非利士人在海边漫步，并不知道这个“大马士革文士”如此精通希伯来传说的伽蒂亚向耶稣指出船只着陆之地，据说约拿从这儿乘船开始他前往塔施的不幸航行。当他结束他的讲话时，他问了耶稣这个问题：“但你认为大鱼的确真的吞下约拿了吗？”耶稣察觉到这个年轻人的生活被这一传说极大影响了，对它的沉思使他牢记下试图逃避责任的蠢念；耶稣因此并未说任何会突然摧毁伽蒂亚当下对实际生活动机之根基的话。在回答这个问题过程中，耶稣说道：“我的朋友，我们都是约拿，要依照神的意志去过生活，每当我们寻求通过奔向遥远的诱惑而逃脱当下的生活责任时，我们由此将自身放在了那些不受真理权威和正义力量所主导影响的直接控制下。逃离责任便是舍弃真理。逃脱光与生命之服务，只能导致那些与自私之执拗鲸鱼的痛苦冲突，它最终会导致黑暗和死亡，除非这些放弃神的约拿愿意回心转意，即便在绝望的深渊中，也去寻求神和他的善。当这些心灰意冷的灵魂真诚寻求神 -- 渴望真理和渴求正义，没有什么能将他们进一步囚禁。无论他们会陷入多大的深渊，当他们全心全意寻求光明时，天上的上主神之灵将会将他们从囚禁中解脱出来；生活中的邪恶境况会将他们吐出到充满更新服务和更明智生活之新鲜机会的干地上。”</w:t>
      </w:r>
      <w:bookmarkEnd w:id="12007"/>
    </w:p>
    <w:p>
      <w:bookmarkStart w:id="12008" w:name="130_1_3__1428_3__Qie_Di_Ya_Bei_Y"/>
      <w:pPr>
        <w:pStyle w:val="Para 04"/>
      </w:pPr>
      <w:r>
        <w:rPr>
          <w:rStyle w:val="Text0"/>
        </w:rPr>
        <w:t>130:1.3 (1428.3)</w:t>
      </w:r>
      <w:r>
        <w:t xml:space="preserve"> 伽蒂亚被耶稣的教导极大感动了，他们在海边长谈至深夜，在他们回到他们寄宿处之前，他们一起祈祷，也为彼此祈祷。正是这位伽蒂亚听了后来彼得的布道，成了拿撒勒的耶稣的一个深刻信奉者，并在多加的家中一晚与彼得举行了一场难忘的辩论。伽蒂亚与富有制革商人西蒙接纳基督教的最终决定有很大关联。</w:t>
      </w:r>
      <w:bookmarkEnd w:id="12008"/>
    </w:p>
    <w:p>
      <w:bookmarkStart w:id="12009" w:name="130_1_4__1428_4___Zai_Zhe_Yi_Dui"/>
      <w:pPr>
        <w:pStyle w:val="Normal"/>
      </w:pPr>
      <w:r>
        <w:rPr>
          <w:rStyle w:val="Text0"/>
        </w:rPr>
        <w:t>130:1.4 (1428.4)</w:t>
      </w:r>
      <w:r>
        <w:t xml:space="preserve"> （在这一对耶稣与他同伴凡人们在这次地中海旅行中亲身活动的叙述中，我们将依照我们的许可，将他的话语顺畅转移成这一呈献之时玉苒厦上通用的现代措辞。）</w:t>
      </w:r>
      <w:bookmarkEnd w:id="12009"/>
    </w:p>
    <w:p>
      <w:bookmarkStart w:id="12010" w:name="130_1_5__1429_1__Ye_Su_Yu_Qie_Di"/>
      <w:pPr>
        <w:pStyle w:val="Normal"/>
      </w:pPr>
      <w:r>
        <w:rPr>
          <w:rStyle w:val="Text0"/>
        </w:rPr>
        <w:t>130:1.5 (1429.1)</w:t>
      </w:r>
      <w:r>
        <w:t xml:space="preserve"> 耶稣与伽蒂亚的最后一次闲谈与善恶的一场讨论有关。这个年轻的非利士人被一种因善与恶在这个世界上并存而产生的不公正感大大困扰了。他说道：“神若在无限意义上是良善的，他何以让我们遭受邪恶所带来的悲伤；究竟谁创造了邪恶？”那些日子里，许多人仍相信神既创造了善，也创造了恶，不过耶稣却从未教导这一谬误。在回答这一问题过程中，耶稣说道：“我的兄弟，神就是爱，因此他必定是善的，他的善是如此伟大和真实，以致他无法容纳微小而又不实的邪恶之物。神是如此正面良善，以致在他身中负面邪恶绝无存在之地。邪恶是那些拒绝善、排斥美和背叛真之人的不成熟选择和无心失误。邪恶只是不成熟所产生的失调以及无知所带来的破坏性和扭曲性影响，邪恶是紧随对光明的不智拒绝后所产生的不可避免黑暗。邪恶是黑暗和不实之物，当被有意识的接纳和故意的赞同时就变成了罪恶。”</w:t>
      </w:r>
      <w:bookmarkEnd w:id="12010"/>
    </w:p>
    <w:p>
      <w:bookmarkStart w:id="12011" w:name="130_1_6__1429_2___Ni_Tian_Shang"/>
      <w:pPr>
        <w:pStyle w:val="Normal"/>
      </w:pPr>
      <w:r>
        <w:rPr>
          <w:rStyle w:val="Text0"/>
        </w:rPr>
        <w:t>130:1.6 (1429.2)</w:t>
      </w:r>
      <w:r>
        <w:t xml:space="preserve"> “你天上的父，经由赋予你选择真理与谬误的能力，创造出了光与生命之正面道路的潜在负面；但这种邪恶所带来的谬误，直到一个智能受造物通过误选了生命之路而令它他们存在之时才真正存在。之后，这种邪恶因这一个有意反叛受造物的明知故犯选择而被抬升为罪恶。这便是为何我们天上的父允许善恶一起相伴直到生命尽头，正如自然让麦子和稗子相伴长到收获之时一样。”在他们随后的讨论令他明白这些重大阐述的真正意涵之后，伽蒂亚对耶稣对他问题的回答完全满意了。</w:t>
      </w:r>
      <w:bookmarkEnd w:id="12011"/>
    </w:p>
    <w:p>
      <w:bookmarkStart w:id="12012" w:name="2__Zai_Kai_Sa_Li_Ya"/>
      <w:pPr>
        <w:pStyle w:val="Heading 2"/>
      </w:pPr>
      <w:r>
        <w:t>2. 在凯撒利亚</w:t>
      </w:r>
      <w:bookmarkEnd w:id="12012"/>
    </w:p>
    <w:p>
      <w:bookmarkStart w:id="12013" w:name="130_2_1__1429_3__Ye_Su_He_Ta_Pen"/>
      <w:pPr>
        <w:pStyle w:val="Para 04"/>
      </w:pPr>
      <w:r>
        <w:rPr>
          <w:rStyle w:val="Text0"/>
        </w:rPr>
        <w:t>130:2.1 (1429.3)</w:t>
      </w:r>
      <w:r>
        <w:t xml:space="preserve"> 耶稣和他朋友们因为他们想要搭乘船只的大舵桨被发现有裂开的危险，而在凯撒利亚逗留超出了预期时间。船长决定留在港口，而与此同时，新舵桨正在被造出来。执行这一任务的熟练木工有所短缺，因此耶稣自愿协助。在傍晚期间，耶稣和他朋友们在港口周围担当人行道作用的美丽城墙上漫步，甘尼德极为喜爱耶稣对该城排水系统以及利用潮汐来冲洗城市街道和下水道所凭借手段的解释。这个印度少年对奥古斯都圣殿极为印象深刻，它位于一个高地之上，拱顶上有这位罗马皇帝的一个巨大雕像。在他们逗留的第二个下午，他们三个在一个可容纳两万人的巨大圆形露天剧场出席了一场演出，那天晚上他们去往一家剧院观看了一场希腊戏剧。这些是甘尼德所曾见到的这类最早表演，他向耶稣问了有关它们的许多问题。在第三天早上，他们正式参观了总督的官邸，因为凯撒利亚是巴勒斯坦的首府以及罗马行政长官的居住地。</w:t>
      </w:r>
      <w:bookmarkEnd w:id="12013"/>
    </w:p>
    <w:p>
      <w:bookmarkStart w:id="12014" w:name="130_2_2__1429_4__Zai_Ta_Men_Lu_G"/>
      <w:pPr>
        <w:pStyle w:val="Normal"/>
      </w:pPr>
      <w:r>
        <w:rPr>
          <w:rStyle w:val="Text0"/>
        </w:rPr>
        <w:t>130:2.2 (1429.4)</w:t>
      </w:r>
      <w:r>
        <w:t xml:space="preserve"> 在他们旅馆也住着一个来自蒙古的商人，由于这个远东人希腊语说得相当好，耶稣与他有过几次长的闲谈。这个人对耶稣的生活哲学极为印象深刻，也从未忘记他关于“凭借每天服从于天父意志之方式在世上过天国般生活”的智慧话语。这个商人是个道教徒，他因此已成为一个万有性神灵教义的强烈信奉者。当他返回蒙古时，他开始向他的邻居以及他的商业伙伴们教导这些先进的真理，作为这些活动的一个直接结果，他的大儿子决定成为一个道士。这个年轻人在他一生中代表先进真理施加了一种极大的影响，并被一个儿子和一个孙子所效仿，他们同样忠诚献身于一神 -- 即天上至高支配者的教义。</w:t>
      </w:r>
      <w:bookmarkEnd w:id="12014"/>
    </w:p>
    <w:p>
      <w:bookmarkStart w:id="12015" w:name="130_2_3__1430_1__Jin_Guan_Zai_Fe"/>
      <w:pPr>
        <w:pStyle w:val="Para 04"/>
      </w:pPr>
      <w:r>
        <w:rPr>
          <w:rStyle w:val="Text0"/>
        </w:rPr>
        <w:t>130:2.3 (1430.1)</w:t>
      </w:r>
      <w:r>
        <w:t xml:space="preserve"> 尽管在费拉德菲亚拥有其总部的早期基督教会之东方分支，比耶路撒冷的兄弟们更为忠诚的信守耶稣的教导，但令人遗憾的是，没有像彼得这样的人进入中国，或是像保罗这样的人进入印度，那时那里的灵性土壤如此有利于播下崭新天国福音的种子。耶稣的这些教导，正如他们被费拉德菲亚人所持有的一样，本该如同彼得和保罗在西方所宣扬的一样，在这些灵性饥渴的亚洲民族心上产生一种即时而又有效的吸引力。</w:t>
      </w:r>
      <w:bookmarkEnd w:id="12015"/>
    </w:p>
    <w:p>
      <w:bookmarkStart w:id="12016" w:name="130_2_4__1430_2__Yu_Ye_Su_Yi_Qi"/>
      <w:pPr>
        <w:pStyle w:val="Normal"/>
      </w:pPr>
      <w:r>
        <w:rPr>
          <w:rStyle w:val="Text0"/>
        </w:rPr>
        <w:t>130:2.4 (1430.2)</w:t>
      </w:r>
      <w:r>
        <w:t xml:space="preserve"> 与耶稣一起一天忙于舵桨的众多年轻人中的一个，对他在他们于修船厂中劳作时不时随口说出的话语变得十分感兴趣。当耶稣暗示天上的父对他世上子女的福祉感兴趣时，这个年轻的希腊人安奈克山德说道：“若诸神对我感兴趣，那么为何他们不除掉这个作坊的残忍不公包工头？”当耶稣如下回答他时，他吃惊了，“由于你知道仁慈之道并重视正义，或许诸神已将这个犯错之人带到你近旁，以致你可以将他带入这一更好的道路，或许你就是令这个兄弟对所有其他人更为宜人的盐；也就是说，若你尚未丧失你味道的话。实际上，这个人是你的老师，因为他邪恶的方式不友好地影响了你。何不凭借善之力量而宣称对恶之掌控，由此而成为你们二人之间所有关系的主人呢？我预测，若你给它一个公平而鲜活的机会，你身中之善能够克服他身中之恶。在凡人生存过程中，没有什么比在与错误和邪恶的胜利斗争中享受令物质生活与灵性能量和神性真理相合作所带来愉悦更为迷人的冒险了。对端坐于灵性黑暗中的凡人来说，成为灵性之光的鲜活管道是一种非凡而又焕然一新的体验。若你比这个人被赐予更多真理，那么他的需求应该会向你发出挑战。当然，你不是一个站在海边观看一个不会游泳同伴死去的懦夫！与他淹没在水中的身体相比，这个人挣扎于黑暗之中的灵魂还会有多少价值！”</w:t>
      </w:r>
      <w:bookmarkEnd w:id="12016"/>
    </w:p>
    <w:p>
      <w:bookmarkStart w:id="12017" w:name="130_2_5__1430_3__An_Nai_Ke_Shan"/>
      <w:pPr>
        <w:pStyle w:val="Normal"/>
      </w:pPr>
      <w:r>
        <w:rPr>
          <w:rStyle w:val="Text0"/>
        </w:rPr>
        <w:t>130:2.5 (1430.3)</w:t>
      </w:r>
      <w:r>
        <w:t xml:space="preserve"> 安奈克山德被耶稣话语极大打动了。不久他告诉了他上级耶稣所说的话，那晚他们两个就他们灵魂的福祉向耶稣寻求建议。后来，在基督教讯息在凯撒利亚得以宣扬时，这两个人，一个是希腊人，一个是罗马人，信奉了菲利普的讲道，成了他所建教会的突出成员。之后这个年轻希腊人被任命为罗马百夫长柯尼利厄斯的管家，后者通过彼得的侍奉而成为一个信奉者。安奈克山德继续向那些端坐于黑暗中的人侍奉光明，直到保罗被囚于凯撒利亚之时，那时他在照顾两万犹太人大屠杀中的受难者和垂死者时意外死去了。</w:t>
      </w:r>
      <w:bookmarkEnd w:id="12017"/>
    </w:p>
    <w:p>
      <w:bookmarkStart w:id="12018" w:name="130_2_6__1431_1__Dao_Zhe_Shi__Ga"/>
      <w:pPr>
        <w:pStyle w:val="Normal"/>
      </w:pPr>
      <w:r>
        <w:rPr>
          <w:rStyle w:val="Text0"/>
        </w:rPr>
        <w:t>130:2.6 (1431.1)</w:t>
      </w:r>
      <w:r>
        <w:t xml:space="preserve"> 到这时，甘尼德逐渐开始了解到他的老师如何花他的闲暇到这场对他同伴人们不同寻常的亲身侍奉中，这个年轻的印度人着手要找出这些不间断活动的动机。他问道：“你为何令自身如此持续忙于与陌生人的这些闲谈？”耶稣回答道：“甘尼德，对于知神之人来说，没有人是陌生人。在找到天上之父的经历中，你会发现所有人都是你的兄弟，一个人享受与一个新发现兄弟见面的愉悦看似奇怪吗？与一个人的兄弟姐妹相识，了解他们的问题并学会去爱他们，是至高的生活体验。”</w:t>
      </w:r>
      <w:bookmarkEnd w:id="12018"/>
    </w:p>
    <w:p>
      <w:bookmarkStart w:id="12019" w:name="130_2_7__1431_2__Zhe_Shi_Yi_Chan"/>
      <w:pPr>
        <w:pStyle w:val="Normal"/>
      </w:pPr>
      <w:r>
        <w:rPr>
          <w:rStyle w:val="Text0"/>
        </w:rPr>
        <w:t>130:2.7 (1431.2)</w:t>
      </w:r>
      <w:r>
        <w:t xml:space="preserve"> 这是一场一直持续到深夜的讨论，在这个过程中，这个年轻人请求耶稣告诉他神之意志与也被称为意志的人类心智选择行动之间的差异。耶稣大体上说道：神之意志便是神之道，即在面对任何潜在选项时与神之选择的合作关系。因此，要履行神之意志，便是变得越来越像神一样的渐进性经历，而神是所有真、美、善事物的源头和天命。人之意志便是人之道，凡人选择成为和要做的总计和实质。意志是一个自觉性存有有意的选择，它会导致基于智能反思的决定行为。</w:t>
      </w:r>
      <w:bookmarkEnd w:id="12019"/>
    </w:p>
    <w:p>
      <w:bookmarkStart w:id="12020" w:name="130_2_8__1431_3__Na_Tian_Xia_Wu"/>
      <w:pPr>
        <w:pStyle w:val="Para 01"/>
      </w:pPr>
      <w:r>
        <w:rPr>
          <w:rStyle w:val="Text0"/>
        </w:rPr>
        <w:t>130:2.8 (1431.3)</w:t>
      </w:r>
      <w:r>
        <w:t xml:space="preserve"> 那天下午，耶稣和甘尼德二人享受了和一只非常聪明的牧羊犬玩耍，甘尼德想要知道这只狗是否有灵魂，它是否有意志，耶稣回应他的诸多问题说道：“这只狗拥有心智，能够了解它的主人、即物质性人类但却不能够了解神，神是灵；因此这只狗并不拥有灵性本质，也无法享有灵性体验。这只狗或许有一种源于自然且被训练所增强的意志，但这样一种心智力量并非是一种灵性力量，它也无法与人类意志相比，由于它不是反思性的 -- 它并非是识别更高道德意涵或选择灵性永恒价值的结果。正是对灵性识别和真理选择之能力的拥有，使得凡人成为一个道德性存有，一个被赋予了灵性责任之属性和永恒续存之潜力的受造物。”耶稣继续解释道，正是动物身上这种心智能力的缺乏，使得动物世界永远不可能在时间中发展出语言，或在永恒中体验到任何等同于人格续存的东西。作为这天教导的结果，甘尼德不再怀有人类灵魂转生到动物体内的信仰。</w:t>
      </w:r>
      <w:bookmarkEnd w:id="12020"/>
    </w:p>
    <w:p>
      <w:bookmarkStart w:id="12021" w:name="130_2_9__1431_4__Di_Er_Tian__Gan"/>
      <w:pPr>
        <w:pStyle w:val="Para 01"/>
      </w:pPr>
      <w:r>
        <w:rPr>
          <w:rStyle w:val="Text0"/>
        </w:rPr>
        <w:t>130:2.9 (1431.4)</w:t>
      </w:r>
      <w:r>
        <w:t xml:space="preserve"> 第二天，甘尼德与他父亲细谈了所有这一切，正是在回答戈纳德问题的过程中，耶稣解释道“完全忙于做出只与动物性生存之物质性问题相关之凡世决定的人类意志注定会在时间中灭亡。那些做出全心道德决定和无条件灵性选择的人由此会逐步与内驻神性之灵相认同，藉此它们渐趋被转化成具有永恒续存性之价值 -- 即神性服务的无尽进展。”</w:t>
      </w:r>
      <w:bookmarkEnd w:id="12021"/>
    </w:p>
    <w:p>
      <w:bookmarkStart w:id="12022" w:name="130_2_10__1431_5__Zheng_Shi_Zai"/>
      <w:pPr>
        <w:pStyle w:val="Normal"/>
      </w:pPr>
      <w:r>
        <w:rPr>
          <w:rStyle w:val="Text0"/>
        </w:rPr>
        <w:t>130:2.10 (1431.5)</w:t>
      </w:r>
      <w:r>
        <w:t xml:space="preserve"> 正是在这同一天，我们第一次听到那一重大真理，以现代术语来陈述则表示成：“意志是那种使得主观意识客观表达自身并体验渴望似神般现象的人类心智显现。”正是在这同一意义上，每个反思的、具有灵性心智的人类可以变得</w:t>
      </w:r>
      <w:r>
        <w:rPr>
          <w:rStyle w:val="Text1"/>
        </w:rPr>
        <w:t>有创造性。</w:t>
      </w:r>
      <w:bookmarkEnd w:id="12022"/>
    </w:p>
    <w:p>
      <w:bookmarkStart w:id="12023" w:name="3__Zai_Ya_Li_Shan_Da"/>
      <w:pPr>
        <w:pStyle w:val="Heading 2"/>
      </w:pPr>
      <w:r>
        <w:t>3. 在亚历山大</w:t>
      </w:r>
      <w:bookmarkEnd w:id="12023"/>
    </w:p>
    <w:p>
      <w:bookmarkStart w:id="12024" w:name="130_3_1__1432_1__Zai_Kai_Sa_Li_Y"/>
      <w:pPr>
        <w:pStyle w:val="Normal"/>
      </w:pPr>
      <w:r>
        <w:rPr>
          <w:rStyle w:val="Text0"/>
        </w:rPr>
        <w:t>130:3.1 (1432.1)</w:t>
      </w:r>
      <w:r>
        <w:t xml:space="preserve"> 在凯撒利亚是一场多事的造访，当船准备好时，耶稣和他的两个朋友在一天中午启程前往埃及的亚历山大。</w:t>
      </w:r>
      <w:bookmarkEnd w:id="12024"/>
    </w:p>
    <w:p>
      <w:bookmarkStart w:id="12025" w:name="130_3_2__1432_2__Zhe_San_Ge_Ren"/>
      <w:pPr>
        <w:pStyle w:val="Para 01"/>
      </w:pPr>
      <w:r>
        <w:rPr>
          <w:rStyle w:val="Text0"/>
        </w:rPr>
        <w:t>130:3.2 (1432.2)</w:t>
      </w:r>
      <w:r>
        <w:t xml:space="preserve"> 这三个人享受了一段去往亚历山大的最为令人愉快的航程。甘尼德对这次航行感到高兴，并让耶稣忙着回答问题。当他们接近这个城市港口时，这个年轻人被法罗斯岛大灯塔所震撼了，后者位于一个岛上，亚历山大与它通过一条防洪堤与大陆相连，由此创造出两个非凡的港口，并从而使得亚历山大成为亚、欧、非洲海上商业交汇地。这个灯塔曾是这个世界的七大奇观之一，是所有后继灯塔的先驱。他们一早起来观看这一壮观的人类救生装置，在甘尼德的惊叹声中，耶稣说道：“你，我的孩子，在你返回印度时将会像这灯塔一样，甚至在你父亲安息之后；你对于那些在你周围端坐于黑暗中的人来说，将会变成生命之光一样，向所有渴望平安抵达救赎之港的人指明道路。”当甘尼德紧握耶稣的手时，他说道：“我会的。”</w:t>
      </w:r>
      <w:bookmarkEnd w:id="12025"/>
    </w:p>
    <w:p>
      <w:bookmarkStart w:id="12026" w:name="130_3_3__1432_3__Wo_Men_Zai_Ci_Y"/>
      <w:pPr>
        <w:pStyle w:val="Para 01"/>
      </w:pPr>
      <w:r>
        <w:rPr>
          <w:rStyle w:val="Text0"/>
        </w:rPr>
        <w:t>130:3.3 (1432.3)</w:t>
      </w:r>
      <w:r>
        <w:t xml:space="preserve"> 我们再次要说的是，当早期的基督教导师们教他们注意力如此专注投向罗马世界的西方文明时，他们犯了一个巨大的错误。耶稣的教导，正如一世纪的美索不达米亚信奉者们所持守的，本应很容易被亚洲笃信宗教者们形成的各种团体所接受。</w:t>
      </w:r>
      <w:bookmarkEnd w:id="12026"/>
    </w:p>
    <w:p>
      <w:bookmarkStart w:id="12027" w:name="130_3_4__1432_4__Dao_Ta_Men_Deng"/>
      <w:pPr>
        <w:pStyle w:val="Para 01"/>
      </w:pPr>
      <w:r>
        <w:rPr>
          <w:rStyle w:val="Text0"/>
        </w:rPr>
        <w:t>130:3.4 (1432.4)</w:t>
      </w:r>
      <w:r>
        <w:t xml:space="preserve"> 到他们登陆后第四个小时，他们便在一条一百英尺（约三十米）宽、五英里（八公里）长的又宽又长大道东端附近得以安顿下来，这条大道往外一直延伸到这个百万人城市的西端。在最先纵览了这个城市主要名胜 -- 大学（博物馆）、图书馆、亚历山大大帝的帝陵、宫殿、海神圣殿、剧院和体育馆之后，戈纳德令自身忙于业务，而耶稣和甘尼德则去往世界上最大的图书馆。这里汇集了来自所有文明世界的近百万手稿：希腊、罗马、巴勒斯坦、帕提亚、印度、中国，甚至日本。在这个图书馆里，甘尼德看到了全世界印度文献的最大收藏；在他们逗留亚历山大期间，他们每天花些时间在这里。耶稣告诉了甘尼德关于希伯来圣经在这个地方被翻译成希腊文。他们反复讨论了这个世界的所有宗教，耶稣尽力向这个年轻的智者指出每个宗教中的真理，并总是添加道：“不过雅威是从麦基洗德启示和亚伯拉罕圣约发展出来的神，犹太人是亚伯拉罕的后代，并随后占据了麦基洗德在其上生活和教导过的土地，从这儿他将导师们派向全世界；他们的宗教最终比任何其他世界性宗教更为清晰描绘了被认识为万有之父的以色列上主神。”</w:t>
      </w:r>
      <w:bookmarkEnd w:id="12027"/>
    </w:p>
    <w:p>
      <w:bookmarkStart w:id="12028" w:name="130_3_5__1432_5__Zai_Ye_Su_Zhi_D"/>
      <w:pPr>
        <w:pStyle w:val="Normal"/>
      </w:pPr>
      <w:r>
        <w:rPr>
          <w:rStyle w:val="Text0"/>
        </w:rPr>
        <w:t>130:3.5 (1432.5)</w:t>
      </w:r>
      <w:r>
        <w:t xml:space="preserve"> 在耶稣指导下，甘尼德对承认一个万有性神灵的所有那些世界性宗教的教导做了一下收集，尽管它们或许也多少给了从属神灵认可。在不少讨论后，耶稣和甘尼德断定，罗马人在其宗教中没有真正的神，他们的宗教仅仅是帝王崇拜。他们还断定，希腊人拥有哲学，但却几难是一个具有人格性之神的宗教。他们舍弃了由于其多重性所带来困惑的秘教，因为它们关于神灵的多样概念似乎是出自其他更古老的宗教。</w:t>
      </w:r>
      <w:bookmarkEnd w:id="12028"/>
    </w:p>
    <w:p>
      <w:bookmarkStart w:id="12029" w:name="130_3_6__1433_1__Jin_Guan_Zhe_Xi"/>
      <w:pPr>
        <w:pStyle w:val="Para 01"/>
      </w:pPr>
      <w:r>
        <w:rPr>
          <w:rStyle w:val="Text0"/>
        </w:rPr>
        <w:t>130:3.6 (1433.1)</w:t>
      </w:r>
      <w:r>
        <w:t xml:space="preserve"> 尽管这些翻译是在亚历山大做出的，但直到他们在罗马逗留将近结束之时，甘尼德才最终整理这些收集和添加他自己个人结论。他非常惊奇地发现，这个世界神圣文献的最优秀作者们都多多少少清晰承认一个永恒之神的存在，并就他的品格和他与凡人的关系极为意见一致。</w:t>
      </w:r>
      <w:bookmarkEnd w:id="12029"/>
    </w:p>
    <w:p>
      <w:bookmarkStart w:id="12030" w:name="130_3_7__1433_2__Ye_Su_He_Gan_Ni"/>
      <w:pPr>
        <w:pStyle w:val="Normal"/>
      </w:pPr>
      <w:r>
        <w:rPr>
          <w:rStyle w:val="Text0"/>
        </w:rPr>
        <w:t>130:3.7 (1433.2)</w:t>
      </w:r>
      <w:r>
        <w:t xml:space="preserve"> 耶稣和甘尼德在他们逗留亚历山大期间花了很多时间在博物馆。这个博物馆不是珍品的收藏处，而是一所充满美术、科学和文学的大学。博学的教授们在这里每天给予日常讲座，在那些日子里，这里是西方世界的智性中心。日复一日，耶稣向甘尼德口译这些讲座；在第二周当中一天，这个年轻人大声说：“约书亚老师，你比这些教授知道的更多；你该站起来告诉他们你告诉过我的伟大事情；他们因太多思考而迷糊了。我要对我父亲说，来让他安排它。”耶稣微笑着说道：“你是一个值得赞赏的学生，但这些老师并不介意你和我该指导他们。非灵性学习所产生的自傲在人类经历中是一件变化莫测之事。真正的老师通过不断保持为一位学习者而保有其智性完备。”</w:t>
      </w:r>
      <w:bookmarkEnd w:id="12030"/>
    </w:p>
    <w:p>
      <w:bookmarkStart w:id="12031" w:name="130_3_8__1433_3__Ya_Li_Shan_Da_S"/>
      <w:pPr>
        <w:pStyle w:val="Normal"/>
      </w:pPr>
      <w:r>
        <w:rPr>
          <w:rStyle w:val="Text0"/>
        </w:rPr>
        <w:t>130:3.8 (1433.3)</w:t>
      </w:r>
      <w:r>
        <w:t xml:space="preserve"> 亚历山大是一个有着融合性西方文化的城市，是世界上仅次于罗马的最大而又最为壮丽的城市。这里坐落着世界上最大的犹太教会堂，是亚历山大犹太教公会管理机构、即七十位支配长老的所在地。</w:t>
      </w:r>
      <w:bookmarkEnd w:id="12031"/>
    </w:p>
    <w:p>
      <w:bookmarkStart w:id="12032" w:name="130_3_9__1433_4__Zai_Ge_Na_De_Ji"/>
      <w:pPr>
        <w:pStyle w:val="Normal"/>
      </w:pPr>
      <w:r>
        <w:rPr>
          <w:rStyle w:val="Text0"/>
        </w:rPr>
        <w:t>130:3.9 (1433.4)</w:t>
      </w:r>
      <w:r>
        <w:t xml:space="preserve"> 在戈纳德进行业务的许多人中间，有某个犹太人银行业者叫亚历山大，他的兄弟斐洛是那时有名的宗教哲学家。斐洛忙于将希腊哲学与希伯来神学相调和的值得赞赏却又极为困难的任务。甘尼德与耶稣谈论了许多关于斐洛的教导，并期待参加他的一些讲座，但在他们逗留于亚历山大期间，这个有名的讲希腊语的犹太人却卧病在床。</w:t>
      </w:r>
      <w:bookmarkEnd w:id="12032"/>
    </w:p>
    <w:p>
      <w:bookmarkStart w:id="12033" w:name="130_3_10__1433_5__Ye_Su_Xiang_Ga"/>
      <w:pPr>
        <w:pStyle w:val="Normal"/>
      </w:pPr>
      <w:r>
        <w:rPr>
          <w:rStyle w:val="Text0"/>
        </w:rPr>
        <w:t>130:3.10 (1433.5)</w:t>
      </w:r>
      <w:r>
        <w:t xml:space="preserve"> 耶稣向甘尼德称赞了希腊哲学和斯多葛派学说的许多内容，但他令这个孩子印象深刻的真理是，这些信仰体系，像他自己民族某些不明确教导一样，仅在它们引领人们找到神并享受一种知晓这位永恒者的鲜活体验意义上来说是宗教性的。</w:t>
      </w:r>
      <w:bookmarkEnd w:id="12033"/>
    </w:p>
    <w:p>
      <w:bookmarkStart w:id="12034" w:name="4__Guan_Yu_Shi_Xiang_De_Lun_Shuo"/>
      <w:pPr>
        <w:pStyle w:val="Heading 2"/>
      </w:pPr>
      <w:r>
        <w:t>4. 关于实相的论说</w:t>
      </w:r>
      <w:bookmarkEnd w:id="12034"/>
    </w:p>
    <w:p>
      <w:bookmarkStart w:id="12035" w:name="130_4_1__1433_6__Zai_Ta_Men_Li_K"/>
      <w:pPr>
        <w:pStyle w:val="Para 04"/>
      </w:pPr>
      <w:r>
        <w:rPr>
          <w:rStyle w:val="Text0"/>
        </w:rPr>
        <w:t>130:4.1 (1433.6)</w:t>
      </w:r>
      <w:r>
        <w:t xml:space="preserve"> 在他们离开亚历山大之前的那晚，甘尼德和耶稣与一位在大学讲授柏拉图教导的管理机构教授进行了一次长谈。耶稣为这个博学的希腊老师做口译，但并未加入他自身的教导以反驳希腊哲学。戈纳德那天傍晚出去办业务；因此在教授离开后，这个老师和他的学生对于柏拉图的学说进行了一场长时间的坦率交谈。尽管耶稣对某些希腊教导给予了有条件的赞同，它们与以下理论、即这个世界的物质性事物是不可见却又更为实质性灵性实相之阴影反射相关，但他却寻求为这个孩子的思考奠定一个更为可靠的根基；因此他开始了一场关于宇宙实相之本质的长时间论说。实质上，用现代措辞，耶稣向甘尼德说道：</w:t>
      </w:r>
      <w:bookmarkEnd w:id="12035"/>
    </w:p>
    <w:p>
      <w:bookmarkStart w:id="12036" w:name="130_4_2__1434_1__Yu_Zhou_Shi_Xia"/>
      <w:pPr>
        <w:pStyle w:val="Normal"/>
      </w:pPr>
      <w:r>
        <w:rPr>
          <w:rStyle w:val="Text0"/>
        </w:rPr>
        <w:t>130:4.2 (1434.1)</w:t>
      </w:r>
      <w:r>
        <w:t xml:space="preserve"> 宇宙实相的源头是无限者。有限造物的物质性事物是这位永恒之神天堂模式和万有性心智的时空反响。物理世界中的因果关系，智性世界中的自我意识，以及灵性世界中的渐进自我 -- 这些投射在宇宙标尺上、结合了永恒相关性、经历了完美品质和神性价值的实相，构成了</w:t>
      </w:r>
      <w:r>
        <w:rPr>
          <w:rStyle w:val="Text1"/>
        </w:rPr>
        <w:t>至高者的实相。</w:t>
      </w:r>
      <w:r>
        <w:t>但在一个不断变化的宇宙中，产生因果、智能和灵性经验之原初人格本体却是不变的、绝对的。除了已达至具有绝对性物理地位、智能接纳和灵性身份的绝对者们以外，所有事物，即便处于具有无限价值和神性品质的永恒宇宙中，也的确会时常变化。</w:t>
      </w:r>
      <w:bookmarkEnd w:id="12036"/>
    </w:p>
    <w:p>
      <w:bookmarkStart w:id="12037" w:name="130_4_3__1434_2__Yi_Ge_You_Xian"/>
      <w:pPr>
        <w:pStyle w:val="Normal"/>
      </w:pPr>
      <w:r>
        <w:rPr>
          <w:rStyle w:val="Text0"/>
        </w:rPr>
        <w:t>130:4.3 (1434.2)</w:t>
      </w:r>
      <w:r>
        <w:t xml:space="preserve"> 一个有限受造物所能进展到的最高层次，是对万有之父的认知和对至高者的知晓。即便那时，这些具有终局性天命的存有也会在物理世界的运动中及其物质现象中继续经历变化。同样，他们也在其灵性宇宙、在其对智性宇宙加深理解和反应的渐增意识之不断提升中，保持对自我进展的觉知。只有在意志的完美和谐和一致中，受造物才能变得与造物主合一；只有受造物通过始终令自己的有限人格性意志与造物主的神性意志相一致而不断生活于时间和永恒中，这样一种神性状态才会得以达成和保持。在神的一个扬升之子的灵魂和心智中，履行父之意志的愿望必定是至高性的和主导性的。</w:t>
      </w:r>
      <w:bookmarkEnd w:id="12037"/>
    </w:p>
    <w:p>
      <w:bookmarkStart w:id="12038" w:name="130_4_4__1434_3__Yi_Ge_Du_Yan_Zh"/>
      <w:pPr>
        <w:pStyle w:val="Normal"/>
      </w:pPr>
      <w:r>
        <w:rPr>
          <w:rStyle w:val="Text0"/>
        </w:rPr>
        <w:t>130:4.4 (1434.3)</w:t>
      </w:r>
      <w:r>
        <w:t xml:space="preserve"> 一个独眼之人永远无法指望观想透视图纸深度。一个独眼的物质性科学家或是独眼的灵性神秘主义者和讽喻者，永远无法准确观想和充分理解宇宙实相之深度。受造物经验之所有真正价值，隐藏在认知的深度中。</w:t>
      </w:r>
      <w:bookmarkEnd w:id="12038"/>
    </w:p>
    <w:p>
      <w:bookmarkStart w:id="12039" w:name="130_4_5__1434_4__Wu_Xin_Zhi_Zhi"/>
      <w:pPr>
        <w:pStyle w:val="Normal"/>
      </w:pPr>
      <w:r>
        <w:rPr>
          <w:rStyle w:val="Text0"/>
        </w:rPr>
        <w:t>130:4.5 (1434.4)</w:t>
      </w:r>
      <w:r>
        <w:t xml:space="preserve"> 无心智之因无法从粗糙简单物中演进出精致复杂物，无灵性之经验也无法从时间类凡人的物质性心智中演进出具有永恒续存性的神性品格。如此专门描绘这一无限神灵特性的一个宇宙属性的，是能在渐进性神灵达成中续存的人格这一无尽的创造性赠与。</w:t>
      </w:r>
      <w:bookmarkEnd w:id="12039"/>
    </w:p>
    <w:p>
      <w:bookmarkStart w:id="12040" w:name="130_4_6__1434_5__Ren_Ge_Shi_Neng"/>
      <w:pPr>
        <w:pStyle w:val="Normal"/>
      </w:pPr>
      <w:r>
        <w:rPr>
          <w:rStyle w:val="Text0"/>
        </w:rPr>
        <w:t>130:4.6 (1434.5)</w:t>
      </w:r>
      <w:r>
        <w:t xml:space="preserve"> 人格是能够与无限变化的共存、与此同时在所有这些变化存在过程中及之后永远保留其身份的那一宇宙赋予，那一宇宙实相层面。</w:t>
      </w:r>
      <w:bookmarkEnd w:id="12040"/>
    </w:p>
    <w:p>
      <w:bookmarkStart w:id="12041" w:name="130_4_7__1434_6__Sheng_Ming_Shi"/>
      <w:pPr>
        <w:pStyle w:val="Normal"/>
      </w:pPr>
      <w:r>
        <w:rPr>
          <w:rStyle w:val="Text0"/>
        </w:rPr>
        <w:t>130:4.7 (1434.6)</w:t>
      </w:r>
      <w:r>
        <w:t xml:space="preserve"> 生命是原初宇宙之因对各种宇宙状况之需求和可能性的适应，它通过对万有性心智的行动和神之灵性火花的激活而形成，而神就是灵。生命之意涵在于其适应性；生命之价值在于其进展性 -- 即便对于有神之意识的高度而言。</w:t>
      </w:r>
      <w:bookmarkEnd w:id="12041"/>
    </w:p>
    <w:p>
      <w:bookmarkStart w:id="12042" w:name="130_4_8__1434_7__You_Zi_Wo_Yi_Sh"/>
      <w:pPr>
        <w:pStyle w:val="Normal"/>
      </w:pPr>
      <w:r>
        <w:rPr>
          <w:rStyle w:val="Text0"/>
        </w:rPr>
        <w:t>130:4.8 (1434.7)</w:t>
      </w:r>
      <w:r>
        <w:t xml:space="preserve"> 有自我意识的生命对宇宙之不适会导致宇宙不和谐。人格意志与诸宇宙趋势的最终分歧，会以智性隔离、即人格隔离而告终。内驻灵性领航员的丧失会伴随灵性存在之终止而发生。那么，不断进展的智能生命本身就变成一个表达神性造物主意志的有意图宇宙之存在的无可辩驳证据。而这一生命以总体方式奋力趋向更高价值，以万有之父作为其最终目标。</w:t>
      </w:r>
      <w:bookmarkEnd w:id="12042"/>
    </w:p>
    <w:p>
      <w:bookmarkStart w:id="12043" w:name="130_4_9__1435_1__Chu_Le_Dui_Zhi"/>
      <w:pPr>
        <w:pStyle w:val="Normal"/>
      </w:pPr>
      <w:r>
        <w:rPr>
          <w:rStyle w:val="Text0"/>
        </w:rPr>
        <w:t>130:4.9 (1435.1)</w:t>
      </w:r>
      <w:r>
        <w:t xml:space="preserve"> 除了对智力的高等而又准灵性的服侍以外，人类仅在某种程度上拥有高于动物层次的心智。因此，（并不拥有崇拜和智慧的）动物无法体验超意识、即意识中的意识。动物心智仅会意识到客观宇宙。</w:t>
      </w:r>
      <w:bookmarkEnd w:id="12043"/>
    </w:p>
    <w:p>
      <w:bookmarkStart w:id="12044" w:name="130_4_10__1435_2__Zhi_Shi_Shi_Wu"/>
      <w:pPr>
        <w:pStyle w:val="Normal"/>
      </w:pPr>
      <w:r>
        <w:rPr>
          <w:rStyle w:val="Text0"/>
        </w:rPr>
        <w:t>130:4.10 (1435.2)</w:t>
      </w:r>
      <w:r>
        <w:t xml:space="preserve"> 知识是物质性或是辨别事实性心智所属范围。真理则是有意识知晓神的、被灵性赋予的才智所在的领域。知识是可展示性的；真理则是体验性的。知识是心智的一种所有物；真理则是灵魂、即渐进性自我的一种体验。知识是非灵性层次的一种职能，真理则是诸宇宙心智兼灵性层次的一个方面。物质性心智之眼会感知到一个充满事实性知识的世界；灵性化才智之眼则会辨别出一个具有真正价值的世界。这两种得以同步和协调了的视野，则会展示出实相世界，在这其中，智慧依据进展性个人体验而阐释宇宙现象。</w:t>
      </w:r>
      <w:bookmarkEnd w:id="12044"/>
    </w:p>
    <w:p>
      <w:bookmarkStart w:id="12045" w:name="130_4_11__1435_3__Miu_Wu__Xie_E"/>
      <w:pPr>
        <w:pStyle w:val="Para 01"/>
      </w:pPr>
      <w:r>
        <w:rPr>
          <w:rStyle w:val="Text0"/>
        </w:rPr>
        <w:t>130:4.11 (1435.3)</w:t>
      </w:r>
      <w:r>
        <w:t xml:space="preserve"> 谬误（邪恶）是种不完美性的惩罚。不完美性品质或不适应性事实，会通过批判性观察和科学性分析而在物质性层次上得以揭示出来；还会通过人类体验而在道德层次上得以揭示出来。邪恶的存在，构成了心智之不准确性和演进自我之不成熟性的证据。因此，邪恶也是一种在宇宙阐释方面不完美性的一种量度。犯错误的可能性在智慧获得方面、即从部分和暂时物进展到完满和永恒物，从相对和不完美物进展到最终和完美化物计划方面是固有的。谬误是必定不可避免落到人类臻至天堂完美之不断扬升宇宙道路上的相对不完满性之阴影。谬误（邪恶）并不是一种实在的宇宙品质；它仅是对于至高者和终结者诸个扬升层次相关之不完满有限者所具不完美性方面的一种相对性观察。</w:t>
      </w:r>
      <w:bookmarkEnd w:id="12045"/>
    </w:p>
    <w:p>
      <w:bookmarkStart w:id="12046" w:name="130_4_12__1435_4__Jin_Guan_Ye_Su"/>
      <w:pPr>
        <w:pStyle w:val="Para 01"/>
      </w:pPr>
      <w:r>
        <w:rPr>
          <w:rStyle w:val="Text0"/>
        </w:rPr>
        <w:t>130:4.12 (1435.4)</w:t>
      </w:r>
      <w:r>
        <w:t xml:space="preserve"> 尽管耶稣以最适于这个孩子理解的语言告诉了他所有这一切，但在讨论结束时，甘尼德却眼皮发沉，并很快就酣然入睡了。他们第二天一大早起来去登上开往克里特岛拉西亚的船。但在他们上船之前，这个孩子关于邪恶还有进一步的问题要问，耶稣回答道：</w:t>
      </w:r>
      <w:bookmarkEnd w:id="12046"/>
    </w:p>
    <w:p>
      <w:bookmarkStart w:id="12047" w:name="130_4_13__1435_5__Xie_E_Shi_Yi_Z"/>
      <w:pPr>
        <w:pStyle w:val="Normal"/>
      </w:pPr>
      <w:r>
        <w:rPr>
          <w:rStyle w:val="Text0"/>
        </w:rPr>
        <w:t>130:4.13 (1435.5)</w:t>
      </w:r>
      <w:r>
        <w:t xml:space="preserve"> 邪恶是一种相对性概念，它出于对诸多不完美的观察，后者出现于一个由万物众生所组成之有限性宇宙所投的阴影中，这样一个宇宙使得无限者永恒实相之万有性表达所产生的生命之光变得晦暗。</w:t>
      </w:r>
      <w:bookmarkEnd w:id="12047"/>
    </w:p>
    <w:p>
      <w:bookmarkStart w:id="12048" w:name="130_4_14__1435_6__Qian_Zai_De_Xi"/>
      <w:pPr>
        <w:pStyle w:val="Normal"/>
      </w:pPr>
      <w:r>
        <w:rPr>
          <w:rStyle w:val="Text0"/>
        </w:rPr>
        <w:t>130:4.14 (1435.6)</w:t>
      </w:r>
      <w:r>
        <w:t xml:space="preserve"> 潜在的邪恶固有于将神启示为无限性和永恒性一种受时空所限的表达所产生的必然不完满性之中。部分存在于整体之事实构成了实相之相对性，为智性选择创造了必然性，并创建了灵性认知和回应之诸多价值层次。由暂存而又受限的受造物心智所持的有关无限者的不完满性有限概念，就本身而言就是</w:t>
      </w:r>
      <w:r>
        <w:rPr>
          <w:rStyle w:val="Text1"/>
        </w:rPr>
        <w:t>潜在的邪恶。</w:t>
      </w:r>
      <w:r>
        <w:t>但在对这些原本固有的智性失调和灵性不足所做的合理灵性矫正方面，不正当的缺陷所产生的渐增谬误等同于</w:t>
      </w:r>
      <w:r>
        <w:rPr>
          <w:rStyle w:val="Text1"/>
        </w:rPr>
        <w:t>实在邪恶</w:t>
      </w:r>
      <w:r>
        <w:t>的实现。</w:t>
      </w:r>
      <w:bookmarkEnd w:id="12048"/>
    </w:p>
    <w:p>
      <w:bookmarkStart w:id="12049" w:name="130_4_15__1436_1__Suo_You_Jing_Z"/>
      <w:pPr>
        <w:pStyle w:val="Normal"/>
      </w:pPr>
      <w:r>
        <w:rPr>
          <w:rStyle w:val="Text0"/>
        </w:rPr>
        <w:t>130:4.15 (1436.1)</w:t>
      </w:r>
      <w:r>
        <w:t xml:space="preserve"> 所有静止的、呆板的概念在潜在上都是邪恶的。相对而又鲜活真理之有限性阴影是持续移动的。静止的概念无不妨碍科学、社会和宗教。静止的概念或许代表了一种特定的知识，但它们在智慧方面是不足的，并缺乏真理。但不要让相对性的概念如此误导你，以致你无法认出宇宙心智指导下之宇宙和该心智在至高者能量和灵性所稳定控制二者中间的协调。</w:t>
      </w:r>
      <w:bookmarkEnd w:id="12049"/>
    </w:p>
    <w:p>
      <w:bookmarkStart w:id="12050" w:name="5__Zai_Ke_Li_Te_Dao"/>
      <w:pPr>
        <w:pStyle w:val="Heading 2"/>
      </w:pPr>
      <w:r>
        <w:t>5. 在克里特岛</w:t>
      </w:r>
      <w:bookmarkEnd w:id="12050"/>
    </w:p>
    <w:p>
      <w:bookmarkStart w:id="12051" w:name="130_5_1__1436_2__Zhe_Xie_Lu_Xing"/>
      <w:pPr>
        <w:pStyle w:val="Normal"/>
      </w:pPr>
      <w:r>
        <w:rPr>
          <w:rStyle w:val="Text0"/>
        </w:rPr>
        <w:t>130:5.1 (1436.2)</w:t>
      </w:r>
      <w:r>
        <w:t xml:space="preserve"> 这些旅行者们前往克里特岛只有一个目的，那就是去游玩，就在岛上漫步，去爬山。那时的克里特人在周围民族中间并未享有令人羡慕的声誉，尽管如此，耶稣和甘尼德却赢得了许多灵魂达至更高层次的思维和生活，由此为来自耶路撒冷的早先布道者们抵达时对后来福音教导快速接受奠定了基础。耶稣热爱这些克里特人，尽管在保罗随后派提多到岛上重组他们教会时，他后来就他们所说的苛刻话语。</w:t>
      </w:r>
      <w:bookmarkEnd w:id="12051"/>
    </w:p>
    <w:p>
      <w:bookmarkStart w:id="12052" w:name="130_5_2__1436_3__Zai_Ke_Li_Te_Da"/>
      <w:pPr>
        <w:pStyle w:val="Normal"/>
      </w:pPr>
      <w:r>
        <w:rPr>
          <w:rStyle w:val="Text0"/>
        </w:rPr>
        <w:t>130:5.2 (1436.3)</w:t>
      </w:r>
      <w:r>
        <w:t xml:space="preserve"> 在克里特岛的山坡上，耶稣就宗教与戈纳德做了第一次长谈。这位父亲极为印象深刻，说道：“难怪孩子相信你告诉他的每件事，但我却从不知道他们在耶路撒冷有过这样一种宗教，更不用说大马士革了。”正是在岛上逗留期间，戈纳德最先向耶稣提议他与他们一起返回印度，甘尼德对耶稣或许会同意这样一种安排的想法感到高兴。</w:t>
      </w:r>
      <w:bookmarkEnd w:id="12052"/>
    </w:p>
    <w:p>
      <w:bookmarkStart w:id="12053" w:name="130_5_3__1436_4__Yi_Tian__Dang_G"/>
      <w:pPr>
        <w:pStyle w:val="Normal"/>
      </w:pPr>
      <w:r>
        <w:rPr>
          <w:rStyle w:val="Text0"/>
        </w:rPr>
        <w:t>130:5.3 (1436.4)</w:t>
      </w:r>
      <w:r>
        <w:t xml:space="preserve"> 一天，当甘尼德询问耶稣为何他还未献身于一个公众导师的工作中时，他说道：“我的孩子，一切都必须等待它时机的到来，你生到这个世界，但任何量度出的焦虑和任何表现出的急躁，都不会帮助你长大。在所有这类事务中，你必须要等待时机。时间本身会令树上的未成熟果实成熟。季节相随，日出日落，都只伴随时间流逝。我此时与你和你父亲前往罗马，对今日而言，那已足够。我的明日完全在我天父手中。”之后他告诉了甘尼德关于摩西的故事，以及四十年的警觉等待和持续准备。</w:t>
      </w:r>
      <w:bookmarkEnd w:id="12053"/>
    </w:p>
    <w:p>
      <w:bookmarkStart w:id="12054" w:name="130_5_4__1436_5__Gan_Ni_De_Yong"/>
      <w:pPr>
        <w:pStyle w:val="Normal"/>
      </w:pPr>
      <w:r>
        <w:rPr>
          <w:rStyle w:val="Text0"/>
        </w:rPr>
        <w:t>130:5.4 (1436.5)</w:t>
      </w:r>
      <w:r>
        <w:t xml:space="preserve"> 甘尼德永远不会忘记在造访佳澳港时发生的一件事情；对这一插曲的记忆，总是令他希望他或许会做某些事来改变他本土印度的种姓体系。一个醉酒的堕落之人正在对一个公路上的奴隶女孩动手动脚。当耶稣看到这个女孩的困境时，他冲上前将这个少女从这个疯汉的袭扰中拽离。当这个受惊的孩子紧靠他，他同时用他有力张开的右臂将这个被激怒之人挡在一个安全距离之外，直到这个可怜的家伙用愤怒的拳头凭空击打而筋疲力尽。甘尼德感到一股强烈的冲动来帮助耶稣处理这一事务，但他的父亲制止了他。尽管他们无法讲女孩子的语言，但当他们三个人护送她回家时，她能理解他们的仁慈行为，并给了他们由衷谢意之表达。这可能是耶稣在他整个肉身生活当中，他与他同伴所曾有过的一次最近亲身邂逅。但那晚，他有过一个艰巨的任务向甘尼德解释他为何没有狠击醉汉。甘尼德认为这个人应挨打的次数至少应像他打过女孩的次数一样多。</w:t>
      </w:r>
      <w:bookmarkEnd w:id="12054"/>
    </w:p>
    <w:p>
      <w:bookmarkStart w:id="12055" w:name="6__Yi_Ge_Hai_Pa_De_Qing_Nian_Ren"/>
      <w:pPr>
        <w:pStyle w:val="Heading 2"/>
      </w:pPr>
      <w:r>
        <w:t>6. 一个害怕的青年人</w:t>
      </w:r>
      <w:bookmarkEnd w:id="12055"/>
    </w:p>
    <w:p>
      <w:bookmarkStart w:id="12056" w:name="130_6_1__1437_1__Dang_Ta_Men_Zai"/>
      <w:pPr>
        <w:pStyle w:val="Normal"/>
      </w:pPr>
      <w:r>
        <w:rPr>
          <w:rStyle w:val="Text0"/>
        </w:rPr>
        <w:t>130:6.1 (1437.1)</w:t>
      </w:r>
      <w:r>
        <w:t xml:space="preserve"> 当他们在山上时，耶稣与一个害怕而又沮丧的年轻人有过一次长谈。这个年轻人由于未能从与他同伴们的交往中获得安慰和勇气，因此寻求在山中独处；他怀着一种无助和自卑感长大。这些自然的倾向因这个孩子在随他长大所遇到的众多困难状况而被加强了，尤其当他十二岁时他父亲的失去。当他们相遇时，耶稣说道：“问候你，我的朋友！为何在这样一个美好的日子如此沮丧呢？若有事发生令你悲痛，或许我能以某种方式帮助你。提供我的服务无论如何都会给我真正的快乐。”</w:t>
      </w:r>
      <w:bookmarkEnd w:id="12056"/>
    </w:p>
    <w:p>
      <w:bookmarkStart w:id="12057" w:name="130_6_2__1437_2__Zhe_Ge_Nian_Qin"/>
      <w:pPr>
        <w:pStyle w:val="Normal"/>
      </w:pPr>
      <w:r>
        <w:rPr>
          <w:rStyle w:val="Text0"/>
        </w:rPr>
        <w:t>130:6.2 (1437.2)</w:t>
      </w:r>
      <w:r>
        <w:t xml:space="preserve"> 这个年轻人不愿交谈，因此耶稣又一次触及他的灵魂，说道：“我理解你来到这些山上为了远离人群；那么当然，你不想和我交谈，不过我想知道，你是否熟悉这些山；你知道山路方向吗？或许你能告知我去往菲尼克斯的最佳路线吗？”由于这个年轻人非常熟悉这些山，他真正变得感兴趣告诉耶稣前往菲尼克斯的路，到如此地步以至在地上标出了所有山路，并全面解释了每一细节。但他变得惊讶和好奇的是，当耶稣说完告别后做出似乎他要离开时，他却突然转向他，说道：“我清楚知道你希望被留下自己伤心；但对我来说，就从你那儿收到如何最好找到我前往菲尼克斯之路的如此慷慨帮助，然后不假思索离开你，不做任何努力回答你关于你在山坡这儿逗留内心所寻求的达至天命目标之最佳路线寻求指导之动人请求，这既不仁慈，也不公平。既然你如此清楚知道去往菲尼克斯的山路，你走过它们许多次，那么我也清楚知道去往你失去希望和受挫抱负之城的道路。既然你向我寻求帮助，我也不会令你失望。”这个年轻人几乎被克服了，但他却设法结巴说道，“不过 -- 我并未向你要求过什么 -- ”耶稣将一只温柔的手放在他肩上，说道：“不，孩子，不是你的话语，而是你渴望的目光吸引了我的心。我的孩子，对于一个热爱他同伴的人来说，在你充满沮丧失望的表情中，有着一种寻求帮助的动人请求。和我一起坐下，我将会告诉你，将悲伤之自我带向充满人类兄弟情谊和对天堂之神服务的喜悦爱心活动之服务小道和幸福大道。”</w:t>
      </w:r>
      <w:bookmarkEnd w:id="12057"/>
    </w:p>
    <w:p>
      <w:bookmarkStart w:id="12058" w:name="130_6_3__1437_3__Dao_Zhe_Shi__Zh"/>
      <w:pPr>
        <w:pStyle w:val="Normal"/>
      </w:pPr>
      <w:r>
        <w:rPr>
          <w:rStyle w:val="Text0"/>
        </w:rPr>
        <w:t>130:6.3 (1437.3)</w:t>
      </w:r>
      <w:r>
        <w:t xml:space="preserve"> 到这时，这个年轻人非常渴望与耶稣交谈，他跪下来恳求耶稣帮助他，指给他逃离他个人悲伤失败世界的道路。耶稣说道：“我的朋友，站起来！像男子汉一样站起来！你或许被一些小敌所围绕，被许多障碍所阻挠，但这个世界和宇宙的大事、真正之事却在你这边。太阳每天早上升起向你致敬，就如它向世界上最有力最兴盛的人致敬一样。看 -- 你有一副强健的身体和有力的肌肉 -- 你的体格配备超出一般。当然，当你坐在山坡这里哀悼你真正或是空想出的不幸时，它是无用的。但若你赶往大事等待完成之地，你可以用你的身体做大事。你在尝试从你不幸的自我逃离，但它却无法得以完成。你和你的生活问题是真实的；只要你活着，你就无法逃离它们。不过再看一下，你的心智是清晰有力的。你强壮的身体有一副智能的心智来指导它。将你的心智运作起来，去解决它的问题；教授你的智力为你工作；拒绝再像一个无法思考的动物那样，长期被恐惧所主导。在解决你诸多生活问题方面，你的心智应是你的勇敢伙伴，而非你所曾是的沮丧失败之可怜惧奴和家仆。但一切中最有价值的是，你潜在之真正成就是你活在你内心之灵，若你令它从恐惧的束缚中解脱出来，由此通过鲜活信仰之有力临在令你的灵性本质开始你从无所作为之邪恶中的解脱，它将会激发和鼓舞你的心智去控制它自身，激活身体。之后，这一信仰将会立即通过那一崭新而又主导一切的、对你同胞之爱的强力临在而战胜人之恐惧，这爱将会很快由于生于你心中的、你是神的一个子民之意识而充溢你的灵魂。</w:t>
      </w:r>
      <w:bookmarkEnd w:id="12058"/>
    </w:p>
    <w:p>
      <w:bookmarkStart w:id="12059" w:name="130_6_4__1438_1__Zhe_Yi_Tian__Wo"/>
      <w:pPr>
        <w:pStyle w:val="Normal"/>
      </w:pPr>
      <w:r>
        <w:rPr>
          <w:rStyle w:val="Text0"/>
        </w:rPr>
        <w:t>130:6.4 (1438.1)</w:t>
      </w:r>
      <w:r>
        <w:t xml:space="preserve"> 这一天，我的孩子，你将会因神之缘故而得以重生和重构成一个充满信仰、勇气和对人类忠诚服务之人。当你得以重新适应你的内心生活时，你会同样得以重新适应宇宙；你会再次诞生 -- 诞生于灵 -- 自此以后你的整个生活将会变成一个充满胜利成就的生活。烦恼将会鼓舞你；失望将会鼓励你；困难将会挑战你；障碍将会激励你。起身，年轻人！向充满畏缩恐惧和逃避怯懦的生活道别。赶快回到职责中，作为神的一个子民，一个献身于对世人之高尚服务并注定会达至对永恒之神超凡永恒服务的凡人，在肉身中过你的生活。”</w:t>
      </w:r>
      <w:bookmarkEnd w:id="12059"/>
    </w:p>
    <w:p>
      <w:bookmarkStart w:id="12060" w:name="130_6_5__1438_2__Zhe_Ge_Nian_Qin"/>
      <w:pPr>
        <w:pStyle w:val="Para 04"/>
      </w:pPr>
      <w:r>
        <w:rPr>
          <w:rStyle w:val="Text0"/>
        </w:rPr>
        <w:t>130:6.5 (1438.2)</w:t>
      </w:r>
      <w:r>
        <w:t xml:space="preserve"> 这个年轻人福琼，随后成为克里特岛基督徒的领导者，并成为提多努力提升克里特人信奉者劳作中的亲密伙伴。</w:t>
      </w:r>
      <w:bookmarkEnd w:id="12060"/>
    </w:p>
    <w:p>
      <w:bookmarkStart w:id="12061" w:name="130_6_6__1438_3__Zhe_Xie_Lu_Xing"/>
      <w:pPr>
        <w:pStyle w:val="Normal"/>
      </w:pPr>
      <w:r>
        <w:rPr>
          <w:rStyle w:val="Text0"/>
        </w:rPr>
        <w:t>130:6.6 (1438.3)</w:t>
      </w:r>
      <w:r>
        <w:t xml:space="preserve"> 这些旅行者们真正得到了休息，并恢复了精神，那时他们大约在一天中午做好了准备乘船前往北非迦太基，并在昔兰尼停留了两天。正是在这儿，耶稣和甘尼德对一个名叫鲁弗斯的孩子给予了急救，他因一辆满载牛车的故障而受伤，他们将他带回家给他母亲和父亲西蒙，后者很少想到他随后依照一个罗马士兵的命令去代为背负十字架的那个人，就是一度与他儿子成为朋友的那个陌生人。</w:t>
      </w:r>
      <w:bookmarkEnd w:id="12061"/>
    </w:p>
    <w:p>
      <w:bookmarkStart w:id="12062" w:name="7__Zai_Jia_Tai_Ji_____Guan_Yu_Sh"/>
      <w:pPr>
        <w:pStyle w:val="Heading 2"/>
      </w:pPr>
      <w:r>
        <w:t>7. 在迦太基 -- 关于时间与空间的论说</w:t>
      </w:r>
      <w:bookmarkEnd w:id="12062"/>
    </w:p>
    <w:p>
      <w:bookmarkStart w:id="12063" w:name="130_7_1__1438_4__Zai_Qian_Wang_J"/>
      <w:pPr>
        <w:pStyle w:val="Normal"/>
      </w:pPr>
      <w:r>
        <w:rPr>
          <w:rStyle w:val="Text0"/>
        </w:rPr>
        <w:t>130:7.1 (1438.4)</w:t>
      </w:r>
      <w:r>
        <w:t xml:space="preserve"> 在前往迦太基途中的大多时间，耶稣与他的同伴旅行者们谈论了有关社会、政治和商业的事情；很少关于宗教的话语。戈纳德和甘尼德第一次发现耶稣是一个很好的讲故事者，他们让他忙着讲述关于他在加利利早期生活的故事。他们也得知他在加利利、而不是在耶路撒冷或是大马士革被抚养大。</w:t>
      </w:r>
      <w:bookmarkEnd w:id="12063"/>
    </w:p>
    <w:p>
      <w:bookmarkStart w:id="12064" w:name="130_7_2__1438_5__Dang_Gan_Ni_De"/>
      <w:pPr>
        <w:pStyle w:val="Normal"/>
      </w:pPr>
      <w:r>
        <w:rPr>
          <w:rStyle w:val="Text0"/>
        </w:rPr>
        <w:t>130:7.2 (1438.5)</w:t>
      </w:r>
      <w:r>
        <w:t xml:space="preserve"> 当甘尼德留意到他们偶然遇到的大多数人都被耶稣所吸引，他询问一个人能做什么来交朋友时，他的老师说道：“对你的同伴们感兴趣；学会如何爱他们，留意为他们做某件事的机会，你确定他们想要这件事完成。”之后，他引用了古时的犹太谚语 -- “一个想要拥有朋友的人，必须要展示出他自己是友好的。”</w:t>
      </w:r>
      <w:bookmarkEnd w:id="12064"/>
    </w:p>
    <w:p>
      <w:bookmarkStart w:id="12065" w:name="130_7_3__1439_1__Zai_Jia_Tai_Ji"/>
      <w:pPr>
        <w:pStyle w:val="Para 01"/>
      </w:pPr>
      <w:r>
        <w:rPr>
          <w:rStyle w:val="Text0"/>
        </w:rPr>
        <w:t>130:7.3 (1439.1)</w:t>
      </w:r>
      <w:r>
        <w:t xml:space="preserve"> 在迦太基，耶稣与一位密特拉教祭司进行了一次关于不朽、关于时间和永恒的难忘长谈。这个波斯人在亚历山大受过教育，他真的渴望向耶稣学习。用今日的话来说，耶稣在回答他许多问题过程中基本上说道：</w:t>
      </w:r>
      <w:bookmarkEnd w:id="12065"/>
    </w:p>
    <w:p>
      <w:bookmarkStart w:id="12066" w:name="130_7_4__1439_2__Shi_Jian_Shi_Yo"/>
      <w:pPr>
        <w:pStyle w:val="Normal"/>
      </w:pPr>
      <w:r>
        <w:rPr>
          <w:rStyle w:val="Text0"/>
        </w:rPr>
        <w:t>130:7.4 (1439.2)</w:t>
      </w:r>
      <w:r>
        <w:t xml:space="preserve"> 时间是由受造物意识所觉知的诸多流动性世间事件之流。时间是被给予到相续安排之上的名字，藉此诸多事件被认清和分离开来。当从天堂之固定居所以外任何一个内部位置观看空间宇宙时，它是一种与时间相关的现象。时间之移动，仅在与某种不在空间中作为一种时间现象而移动的东西相关过程中而得以展示出来。在众多宇宙所组成的宇宙中，天堂及其神灵们既超越了时间，又超越了空间。在有人居住的世界上，（被天堂之父的灵所内驻和指导的）人类人格是唯一能超越世间事件之物质性顺序的物理性相关实相。</w:t>
      </w:r>
      <w:bookmarkEnd w:id="12066"/>
    </w:p>
    <w:p>
      <w:bookmarkStart w:id="12067" w:name="130_7_5__1439_3__Dong_Wu_Bu_Hui"/>
      <w:pPr>
        <w:pStyle w:val="Normal"/>
      </w:pPr>
      <w:r>
        <w:rPr>
          <w:rStyle w:val="Text0"/>
        </w:rPr>
        <w:t>130:7.5 (1439.3)</w:t>
      </w:r>
      <w:r>
        <w:t xml:space="preserve"> 动物不会像人类这样感知时间，即便对于人类，由于他片面和受限的视野，时间看似为诸多事件的一种相续；但随着人类扬升，随着他向内进展，对这一事件序列的逐渐扩大视野得以如此扩展，以致它越来越多以其整体性而得以识别。先前看似为一种事件的相续，之后会被视为一种整体而又完美相关的循环；以此方式循环之同时性，会渐趋代替一度的线性事件序列之意识。</w:t>
      </w:r>
      <w:bookmarkEnd w:id="12067"/>
    </w:p>
    <w:p>
      <w:bookmarkStart w:id="12068" w:name="130_7_6__1439_4__Dang_Kong_Jian"/>
      <w:pPr>
        <w:pStyle w:val="Normal"/>
      </w:pPr>
      <w:r>
        <w:rPr>
          <w:rStyle w:val="Text0"/>
        </w:rPr>
        <w:t>130:7.6 (1439.4)</w:t>
      </w:r>
      <w:r>
        <w:t xml:space="preserve"> 当空间受制于时间时，有七种不同的空间概念。空间会被时间所量度，而非时间会被空间所量度。科学家的困惑出自于对空间实相认知的失败。空间并非只是一种宇宙客体关联性方面变化的智性概念。空间并不是空的，人类所知的哪怕能部分超越空间的唯一东西便是心智。心智能够独立于物质性客体的空间关联性概念而运作。对于所有具有受造物地位的存有来说，空间是相对且比较性有限的。意识越接近于七个宇宙维度的觉知，潜在性空间的概念便越接近于终极性。不过空间潜势仅在绝对性层次上是真正终极性的。</w:t>
      </w:r>
      <w:bookmarkEnd w:id="12068"/>
    </w:p>
    <w:p>
      <w:bookmarkStart w:id="12069" w:name="130_7_7__1439_5__Yu_Zhou_Shi_Xia"/>
      <w:pPr>
        <w:pStyle w:val="Para 01"/>
      </w:pPr>
      <w:r>
        <w:rPr>
          <w:rStyle w:val="Text0"/>
        </w:rPr>
        <w:t>130:7.7 (1439.5)</w:t>
      </w:r>
      <w:r>
        <w:t xml:space="preserve"> 宇宙实相在诸多逐渐扬升和逐渐完美化的宇宙层次上拥有一种不断扩展和永远相对性的意涵，这必定是很显而易见的。最终，续存的凡人会在七维的宇宙中获得身份。</w:t>
      </w:r>
      <w:bookmarkEnd w:id="12069"/>
    </w:p>
    <w:p>
      <w:bookmarkStart w:id="12070" w:name="130_7_8__1439_6__Wu_Zhi_Xing_Qi"/>
      <w:pPr>
        <w:pStyle w:val="Normal"/>
      </w:pPr>
      <w:r>
        <w:rPr>
          <w:rStyle w:val="Text0"/>
        </w:rPr>
        <w:t>130:7.8 (1439.6)</w:t>
      </w:r>
      <w:r>
        <w:t xml:space="preserve"> 物质性起源的心智所拥有的时空概念，注定会随着这个有意识、不断构想的人格体扬升至诸个宇宙层次而经历相续的扩大。当人达至介于物质性和灵性存在层面的心智时，他关于时空的观念，就觉知之质量和体验之数量而论，将会得以极大的扩展。一个不断提升之属灵人格体的不断扩展宇宙概念，在洞见深度和意识广度上会归于增加。随着人格体向上并向内继续上升到神灵相似般的超越性层次，时空概念将会渐趋近似于绝对者们的无时间、无空间的概念。这些绝对层次的概念会相对性地、并依照超越性达成而被具有终极性天命的子民所预想到。</w:t>
      </w:r>
      <w:bookmarkEnd w:id="12070"/>
    </w:p>
    <w:p>
      <w:bookmarkStart w:id="12071" w:name="8__Qu_Wang_Luo_Ma_He_Na_Bu_Le_Si"/>
      <w:pPr>
        <w:pStyle w:val="Heading 2"/>
      </w:pPr>
      <w:r>
        <w:t>8. 去往罗马和那不勒斯的路上</w:t>
      </w:r>
      <w:bookmarkEnd w:id="12071"/>
    </w:p>
    <w:p>
      <w:bookmarkStart w:id="12072" w:name="130_8_1__1440_1__Qu_Wang_Yi_Da_L"/>
      <w:pPr>
        <w:pStyle w:val="Para 01"/>
      </w:pPr>
      <w:r>
        <w:rPr>
          <w:rStyle w:val="Text0"/>
        </w:rPr>
        <w:t>130:8.1 (1440.1)</w:t>
      </w:r>
      <w:r>
        <w:t xml:space="preserve"> 去往意大利的第一站是马耳他岛。在这里，耶稣与一个名叫克劳德斯的消沉而又气馁的年轻人有过一次长谈。这个小伙子曾考虑过结束他的生命，但当他结束与这个大马士革文士的交谈时，他说道：“我将会像一个男子汉一样面对生活，我不想再扮演懦夫了。我将会回到我的人民中从头再来。”不久，他成为犬儒派一个热心的布道者，再后来他与彼德联手在罗马和那不勒斯宣扬基督教，在彼得死后，他继续前往西班牙宣扬福音。但他却从不知道，在马耳他鼓舞他的人就是他随后宣扬为世界救主的耶稣。</w:t>
      </w:r>
      <w:bookmarkEnd w:id="12072"/>
    </w:p>
    <w:p>
      <w:bookmarkStart w:id="12073" w:name="130_8_2__1440_2__Zai_Xi_La_Ku_Zh"/>
      <w:pPr>
        <w:pStyle w:val="Para 01"/>
      </w:pPr>
      <w:r>
        <w:rPr>
          <w:rStyle w:val="Text0"/>
        </w:rPr>
        <w:t>130:8.2 (1440.2)</w:t>
      </w:r>
      <w:r>
        <w:t xml:space="preserve"> 在锡拉库扎，他们花了一整周时间。他们在此停留的有名事件是对以斯拉的复原，这个退步的犹太人拥有耶稣及同伴停留的客栈。以斯拉被耶稣的到来所吸引，并请求他帮助他回归到对以色列的信仰中。他表达了他的无望，说道：“我想成为一个真正的亚伯拉罕后代，但我却无法找到神。”耶稣说道：“若你真正想要找到神，那一渴望本身便是你找到他的证据。你的烦恼不是你无法找到神，因为父已经找到了你；你的烦恼仅在于你不了解神。你难道没有在《先知耶利米书》中读过，‘当你一心寻求我时，你将会寻着我并找到我’？难道这同一先知没说过：‘我将给你一颗了解我的心，了解我就是上主，你将会属于我的子民，我将是你的神’？难道你还未在圣经中读过下面所说的：‘他俯瞰人们，若有人说我犯了罪，颠倒了是非，它对我无益，神将那人的灵魂从黑暗中解救出来，他将看到光’？ ”以斯拉找到了神，并令他的灵魂得到了满足。后来，这个犹太人与一个富有的希腊人改信仰者联合建造了锡拉库扎的第一个基督教教堂。</w:t>
      </w:r>
      <w:bookmarkEnd w:id="12073"/>
    </w:p>
    <w:p>
      <w:bookmarkStart w:id="12074" w:name="130_8_3__1440_3__Zai_Mo_Xi_Na_Ta"/>
      <w:pPr>
        <w:pStyle w:val="Para 01"/>
      </w:pPr>
      <w:r>
        <w:rPr>
          <w:rStyle w:val="Text0"/>
        </w:rPr>
        <w:t>130:8.3 (1440.3)</w:t>
      </w:r>
      <w:r>
        <w:t xml:space="preserve"> 在墨西拿他们仅停留了一天，但那已足够长来改变一个小孩的生活，耶稣从这个水果小贩那里买了水果，并转而喂以生命之粮。这个孩子永远不会忘记耶稣的话语，以及他将他的手放在男孩肩膀上时说话所带的亲切表情，他说道：“再见了，我的孩子，随着你长大成人，要有勇气，在你喂好身体之后，也要学习如何喂好灵魂。我天上的父将会与你在一起，并走在你前面。”这个孩子成了一个密特拉教的信徒，后来转向了基督教信仰。</w:t>
      </w:r>
      <w:bookmarkEnd w:id="12074"/>
    </w:p>
    <w:p>
      <w:bookmarkStart w:id="12075" w:name="130_8_4__1440_4__Zui_Hou_Ta_Men"/>
      <w:pPr>
        <w:pStyle w:val="Normal"/>
      </w:pPr>
      <w:r>
        <w:rPr>
          <w:rStyle w:val="Text0"/>
        </w:rPr>
        <w:t>130:8.4 (1440.4)</w:t>
      </w:r>
      <w:r>
        <w:t xml:space="preserve"> 最后他们抵达了那不勒斯，并感觉他们离他们的目的地罗马不远了。戈纳德在那不勒斯有许多业务要办理，除了需要耶稣作为口译者的时间以外，耶稣和甘尼德花了他们闲暇时间造访和探索这个城市。甘尼德变得擅于看到那些看似有需求的人。他们在这个城市发现了很多贫困，并分发了许多施舍金，但甘尼德却从未理解耶稣在他给一个街头乞丐一个硬币后拒绝停下向这个人说点安慰话时的意涵。耶稣说道：“为何对一个无法感知你所说话语意涵的人浪费话语在他身上呢？父之灵无法教导和拯救一个没有接受子民身份能力的人。”耶稣的意思是这个人不具有正常心智；他缺少回应灵性引领的能力。</w:t>
      </w:r>
      <w:bookmarkEnd w:id="12075"/>
    </w:p>
    <w:p>
      <w:bookmarkStart w:id="12076" w:name="130_8_5__1441_1__Zai_Na_Bu_Le_Si"/>
      <w:pPr>
        <w:pStyle w:val="Normal"/>
      </w:pPr>
      <w:r>
        <w:rPr>
          <w:rStyle w:val="Text0"/>
        </w:rPr>
        <w:t>130:8.5 (1441.1)</w:t>
      </w:r>
      <w:r>
        <w:t xml:space="preserve"> 在那不勒斯没有任何不同反响的经历；耶稣和这个年轻人细究了这个城市，并怀着许多微笑将欢乐传播到了成百上千男人女人和孩子身上。</w:t>
      </w:r>
      <w:bookmarkEnd w:id="12076"/>
    </w:p>
    <w:p>
      <w:bookmarkStart w:id="12077" w:name="130_8_6__1441_2__Cong_Zhe_Er_Ta"/>
      <w:pPr>
        <w:pStyle w:val="Para 07"/>
      </w:pPr>
      <w:r>
        <w:rPr>
          <w:rStyle w:val="Text0"/>
        </w:rPr>
        <w:t>130:8.6 (1441.2)</w:t>
      </w:r>
      <w:r>
        <w:t xml:space="preserve"> 从这儿他们取道卡普阿去罗马，在卡普阿停了三天。经由亚壁古道，他们与他们的驮兽一道继续朝罗马行进，这三个人都渴望看到这个帝国女主和全世界最伟大的城市。</w:t>
      </w:r>
      <w:bookmarkEnd w:id="12077"/>
    </w:p>
    <w:p>
      <w:bookmarkStart w:id="12078" w:name="Top_of_12_Paper131_xhtml"/>
      <w:pPr>
        <w:pStyle w:val="Para 08"/>
        <w:pageBreakBefore w:val="on"/>
      </w:pPr>
      <w:r>
        <w:t>玉苒厦之书</w:t>
      </w:r>
      <w:bookmarkEnd w:id="12078"/>
    </w:p>
    <w:p>
      <w:pPr>
        <w:pStyle w:val="0 Block"/>
      </w:pPr>
    </w:p>
    <w:p>
      <w:pPr>
        <w:pStyle w:val="Para 13"/>
      </w:pPr>
      <w:r>
        <w:rPr>
          <w:rStyle w:val="Text4"/>
        </w:rPr>
        <w:t xml:space="preserve">&lt;&lt; </w:t>
      </w:r>
      <w:hyperlink w:anchor="Top_of_12_Paper130_xhtml" w:tooltip="第130篇, 去罗马的路上">
        <w:r>
          <w:t>第130篇</w:t>
        </w:r>
      </w:hyperlink>
      <w:r>
        <w:rPr>
          <w:rStyle w:val="Text4"/>
        </w:rPr>
        <w:t xml:space="preserve"> | </w:t>
      </w:r>
      <w:hyperlink w:anchor="Top_of_01_Parts_xhtml" w:tooltip="书的各个部分">
        <w:r>
          <w:t>各个部分</w:t>
        </w:r>
      </w:hyperlink>
      <w:r>
        <w:rPr>
          <w:rStyle w:val="Text4"/>
        </w:rPr>
        <w:t xml:space="preserve"> | </w:t>
      </w:r>
      <w:hyperlink w:anchor="131__Shi_Jie_Zhu_Zong_Jiao_1442" w:tooltip="书的目录">
        <w:r>
          <w:t>目录</w:t>
        </w:r>
      </w:hyperlink>
      <w:r>
        <w:rPr>
          <w:rStyle w:val="Text4"/>
        </w:rPr>
        <w:t xml:space="preserve"> | </w:t>
      </w:r>
      <w:hyperlink w:anchor="Top_of_12_Paper132_xhtml" w:tooltip="第132篇, 在罗马的旅居">
        <w:r>
          <w:t>第132篇</w:t>
        </w:r>
      </w:hyperlink>
      <w:r>
        <w:rPr>
          <w:rStyle w:val="Text4"/>
        </w:rPr>
        <w:t xml:space="preserve"> &gt;&gt;</w:t>
      </w:r>
    </w:p>
    <w:p>
      <w:pPr>
        <w:pStyle w:val="0 Block"/>
      </w:pPr>
    </w:p>
    <w:p>
      <w:pPr>
        <w:pStyle w:val="Para 10"/>
      </w:pPr>
      <w:r>
        <w:t>第131篇</w:t>
      </w:r>
    </w:p>
    <w:p>
      <w:bookmarkStart w:id="12079" w:name="Shi_Jie_Zhu_Zong_Jiao"/>
      <w:pPr>
        <w:pStyle w:val="Heading 1"/>
      </w:pPr>
      <w:r>
        <w:t>世界诸宗教</w:t>
      </w:r>
      <w:bookmarkEnd w:id="12079"/>
    </w:p>
    <w:p>
      <w:bookmarkStart w:id="12080" w:name="131_0_1__1442_1__Zai_Ye_Su___Ge"/>
      <w:pPr>
        <w:pStyle w:val="Normal"/>
      </w:pPr>
      <w:r>
        <w:rPr>
          <w:rStyle w:val="Text0"/>
        </w:rPr>
        <w:t>131:0.1 (1442.1)</w:t>
      </w:r>
      <w:r>
        <w:t xml:space="preserve"> 在耶稣、戈纳德和甘尼德的亚历山大旅居其间，甘尼德这个年轻人花了很多时间以及他父亲不少钱财收集世界诸宗教关于神以及他与凡人关系的教导。甘尼德在制作这个世界有关神灵之宗教教义的摘要过程中，雇佣了六十多个博学的翻译家。在这一记录中应清楚说明这一点，所有这些描述一神论的教导，很大程度上直接或间接源自玛可文塔•麦基洗德所派传教士们的讲道，他们从其撒冷总部出来，将一神 -- 即极高者的教义传播到世界上各个角落。</w:t>
      </w:r>
      <w:bookmarkEnd w:id="12080"/>
    </w:p>
    <w:p>
      <w:bookmarkStart w:id="12081" w:name="131_0_2__1442_2__Ben_Pian_Wen_Zh"/>
      <w:pPr>
        <w:pStyle w:val="Normal"/>
      </w:pPr>
      <w:r>
        <w:rPr>
          <w:rStyle w:val="Text0"/>
        </w:rPr>
        <w:t>131:0.2 (1442.2)</w:t>
      </w:r>
      <w:r>
        <w:t xml:space="preserve"> 本篇文章附呈甘尼德手稿的一份摘要，他在亚历山大和罗马准备了这一手稿，在他死后它在印度被保留了数百年。他按如下十个专题收集了这一材料：</w:t>
      </w:r>
      <w:bookmarkEnd w:id="12081"/>
    </w:p>
    <w:p>
      <w:bookmarkStart w:id="12082" w:name="1__Quan_Ru_Zhu_Yi"/>
      <w:pPr>
        <w:pStyle w:val="Heading 2"/>
      </w:pPr>
      <w:r>
        <w:t>1. 犬儒主义</w:t>
      </w:r>
      <w:bookmarkEnd w:id="12082"/>
    </w:p>
    <w:p>
      <w:bookmarkStart w:id="12083" w:name="131_1_1__1442_3__Mai_Ji_Xi_De_Me"/>
      <w:pPr>
        <w:pStyle w:val="Para 04"/>
      </w:pPr>
      <w:r>
        <w:rPr>
          <w:rStyle w:val="Text0"/>
        </w:rPr>
        <w:t>131:1.1 (1442.3)</w:t>
      </w:r>
      <w:r>
        <w:t xml:space="preserve"> 麦基洗德门徒们的残余教导，除了存留在犹太教中的那些以外，在犬儒学派的学说中得到了最好保留。甘尼德的选集包含了以下内容：</w:t>
      </w:r>
      <w:bookmarkEnd w:id="12083"/>
    </w:p>
    <w:p>
      <w:bookmarkStart w:id="12084" w:name="131_1_2__1442_4___Shen_Shi_Zhi_G"/>
      <w:pPr>
        <w:pStyle w:val="Normal"/>
      </w:pPr>
      <w:r>
        <w:rPr>
          <w:rStyle w:val="Text0"/>
        </w:rPr>
        <w:t>131:1.2 (1442.4)</w:t>
      </w:r>
      <w:r>
        <w:t xml:space="preserve"> “神是至高的；他是天地之极高者。神是完美化的永恒之圈，他支配由众多宇宙所组成的宇宙。他是诸天大地的唯一创造者。当他命定一物，那物就是。我们的神是一神，他是怜悯而又仁慈的。每样崇高、神圣、真实和美好之物，都像我们的神一样。这位极高者是天地之光；他是东西南北方之神。</w:t>
      </w:r>
      <w:bookmarkEnd w:id="12084"/>
    </w:p>
    <w:p>
      <w:bookmarkStart w:id="12085" w:name="131_1_3__1442_5___Ji_Bian_Da_Di"/>
      <w:pPr>
        <w:pStyle w:val="Normal"/>
      </w:pPr>
      <w:r>
        <w:rPr>
          <w:rStyle w:val="Text0"/>
        </w:rPr>
        <w:t>131:1.3 (1442.5)</w:t>
      </w:r>
      <w:r>
        <w:t xml:space="preserve"> “即便大地消失，至高者的光辉面容也将居于威严和荣耀之中。这位极高者是一切之最初和最终，起始和终结。只有这一神，他的名字是真理。神是自存的，他没有任何愤怒和敌意；他是不朽的和无限的。我们的神是全能的和慷慨的。尽管他有许多显现，但我们却都只崇拜神本身。神知晓一切 -- 我们的秘密和我们的宣告；他也知晓我们每个人应得什么。他的力量胜过万物。</w:t>
      </w:r>
      <w:bookmarkEnd w:id="12085"/>
    </w:p>
    <w:p>
      <w:bookmarkStart w:id="12086" w:name="131_1_4__1442_6___Shen_Shi_Suo_Y"/>
      <w:pPr>
        <w:pStyle w:val="Normal"/>
      </w:pPr>
      <w:r>
        <w:rPr>
          <w:rStyle w:val="Text0"/>
        </w:rPr>
        <w:t>131:1.4 (1442.6)</w:t>
      </w:r>
      <w:r>
        <w:t xml:space="preserve"> “神是所有敬畏和信任他的所有人之和平给予者和忠诚保护者。他给予所有服侍者以拯救。一切造物存在于极高者的权能之中。他的神性之爱从他神圣之权能中涌出，深情自他伟大之力量中生出。极高者命定了身体与灵魂的合一，并将他自身的灵赋予了人。人之所为必会告终，但造物主之所为却会永远继续下去。我们从人类经历中获得知识，但我们却会从对极高者的沉思中获得智慧。</w:t>
      </w:r>
      <w:bookmarkEnd w:id="12086"/>
    </w:p>
    <w:p>
      <w:bookmarkStart w:id="12087" w:name="131_1_5__1443_1___Shen_Ba_Yu_Sa"/>
      <w:pPr>
        <w:pStyle w:val="Normal"/>
      </w:pPr>
      <w:r>
        <w:rPr>
          <w:rStyle w:val="Text0"/>
        </w:rPr>
        <w:t>131:1.5 (1443.1)</w:t>
      </w:r>
      <w:r>
        <w:t xml:space="preserve"> “神把雨洒在地上，他使阳光照在秧苗上，他在此生给我们以好事之丰足收获，在来世给予永恒拯救。我们的神享有极大权威；他的名字是极好的，他的本性是莫测的。当你生病时，正是极高者治愈了你。神对所有人充满良善；我们没有朋友像极高者这样。他的仁慈充满各处，他的良善涵盖所有灵魂。极高者是不变的；他在每次所需之时都是我们的助手。无论你转向何处祈祷，总会有极高者的面容和我们神愿意聆听的耳朵。你或许可以避开人们，但你却无法避开神。神离我们并不遥远；他是全在的。神布满各处，并活在敬畏他圣名之人的心中。造物在造物主之中，造物主也在造物之中。我们寻求极高者，之后发现他在我们心中。你寻求一个亲爱的朋友，之后你会发现他在你灵魂之中。</w:t>
      </w:r>
      <w:bookmarkEnd w:id="12087"/>
    </w:p>
    <w:p>
      <w:bookmarkStart w:id="12088" w:name="131_1_6__1443_2___Zhi_Shen_Zhi_R"/>
      <w:pPr>
        <w:pStyle w:val="Normal"/>
      </w:pPr>
      <w:r>
        <w:rPr>
          <w:rStyle w:val="Text0"/>
        </w:rPr>
        <w:t>131:1.6 (1443.2)</w:t>
      </w:r>
      <w:r>
        <w:t xml:space="preserve"> “知神之人视所有人为平等的；他们是他的兄弟。那些自私者，那些忽视他们肉身兄弟者，只会拥有倦怠作为其报偿。那些热爱其同伴者和那些拥有纯粹心灵者将会看到神。神永不会忘记真诚，他将会引导诚实心灵进入真理，因为神就是真理。</w:t>
      </w:r>
      <w:bookmarkEnd w:id="12088"/>
    </w:p>
    <w:p>
      <w:bookmarkStart w:id="12089" w:name="131_1_7__1443_3___Zai_Ni_Men_De"/>
      <w:pPr>
        <w:pStyle w:val="Normal"/>
      </w:pPr>
      <w:r>
        <w:rPr>
          <w:rStyle w:val="Text0"/>
        </w:rPr>
        <w:t>131:1.7 (1443.3)</w:t>
      </w:r>
      <w:r>
        <w:t xml:space="preserve"> “在你们的生活中，通过对鲜活真理的爱推翻谬误，克服邪恶。在你们与人们所有关系中，以德报怨。上主神是仁慈和博爱的；他是宽容的。让我们爱神吧，因为他首先爱我们。经由神之爱并通过他之仁慈，我们将被拯救。穷人和富人是兄弟。神是他们的父。己所不欲，勿施于人。</w:t>
      </w:r>
      <w:bookmarkEnd w:id="12089"/>
    </w:p>
    <w:p>
      <w:bookmarkStart w:id="12090" w:name="131_1_8__1443_4___Shi_Ke_Hu_Jiao"/>
      <w:pPr>
        <w:pStyle w:val="Normal"/>
      </w:pPr>
      <w:r>
        <w:rPr>
          <w:rStyle w:val="Text0"/>
        </w:rPr>
        <w:t>131:1.8 (1443.4)</w:t>
      </w:r>
      <w:r>
        <w:t xml:space="preserve"> “时刻呼叫他的名。当你相信他的名，你的祈祷也会被听到。崇拜极高者是一个多么大的荣耀！所有世界和宇宙都崇拜极高者。用你所有的祈祷给予感谢 -- 上升到崇拜。虔诚崇拜会避恶禁罪。时刻让我们赞美极高者之名。在极高者身中避难之人会从宇宙中掩蔽其不足。当你怀着一颗纯洁之心站在神面前，你会对一切造物无所畏惧。极高者像博爱的父母；他真的爱我们、他世上的子女。我们的神会宽恕我们，引导我们进入拯救之路的脚步。他会手拉我们，将我们带向他自身。神会拯救那些信任他的人；他并不强迫人服务于他的名。</w:t>
      </w:r>
      <w:bookmarkEnd w:id="12090"/>
    </w:p>
    <w:p>
      <w:bookmarkStart w:id="12091" w:name="131_1_9__1443_5___Dui_Ji_Gao_Zhe"/>
      <w:pPr>
        <w:pStyle w:val="Normal"/>
      </w:pPr>
      <w:r>
        <w:rPr>
          <w:rStyle w:val="Text0"/>
        </w:rPr>
        <w:t>131:1.9 (1443.5)</w:t>
      </w:r>
      <w:r>
        <w:t xml:space="preserve"> “对极高者的信仰已进入你心灵，那么在你生活的所有日子中，你将会远离恐惧。不要由于不敬畏神之人的兴盛而令你自己烦恼；不要害怕那些密谋邪恶之人；让灵魂避开罪恶，将你全然的信任置于拯救之神身上。彷徨凡人的倦怠灵魂会在极高者怀中找到永恒安息；明智之人渴求神的拥抱；世上子女渴求万有之父怀抱的安全。高贵之人寻求那一高等身份，凡人灵魂在那其中与至高者之灵融合。神是公正的：我们未在此世我们的播种中收获的果实，我们将会在来世收获。”</w:t>
      </w:r>
      <w:bookmarkEnd w:id="12091"/>
    </w:p>
    <w:p>
      <w:bookmarkStart w:id="12092" w:name="2__You_Tai_Jiao"/>
      <w:pPr>
        <w:pStyle w:val="Heading 2"/>
      </w:pPr>
      <w:r>
        <w:t>2. 犹太教</w:t>
      </w:r>
      <w:bookmarkEnd w:id="12092"/>
    </w:p>
    <w:p>
      <w:bookmarkStart w:id="12093" w:name="131_2_1__1444_1__Ba_Le_Si_Tan_De"/>
      <w:pPr>
        <w:pStyle w:val="Para 04"/>
      </w:pPr>
      <w:r>
        <w:rPr>
          <w:rStyle w:val="Text0"/>
        </w:rPr>
        <w:t>131:2.1 (1444.1)</w:t>
      </w:r>
      <w:r>
        <w:t xml:space="preserve"> 巴勒斯坦的基尼人抢救了麦基洗德的许多教导，从这些由犹太人所保留和修改了的记载中，耶稣和甘尼德做了以下收集：</w:t>
      </w:r>
      <w:bookmarkEnd w:id="12093"/>
    </w:p>
    <w:p>
      <w:bookmarkStart w:id="12094" w:name="131_2_2__1444_2___Qi_Chu_Shen_Ch"/>
      <w:pPr>
        <w:pStyle w:val="Normal"/>
      </w:pPr>
      <w:r>
        <w:rPr>
          <w:rStyle w:val="Text0"/>
        </w:rPr>
        <w:t>131:2.2 (1444.2)</w:t>
      </w:r>
      <w:r>
        <w:t xml:space="preserve"> “起初神创造了天地和其中万物。看哪，他所造一切都是非常美好的。上主他就是神；天上地下除他以外再无他神。因此你应全心全意、全力热爱你的上主神。对上主的知晓将会充满大地，如同水充满海洋。诸天诉说神之荣耀，苍穹展示他之手段。诸天日复一日发出讲话；苍穹夜复一夜展示知识。它们的讲话和语言所发出声音都会被听到。上主的工作是伟大的，他以智慧创造了万物；上主之伟大无法测度。他知晓星宿的数目，他一一称它们的名。</w:t>
      </w:r>
      <w:bookmarkEnd w:id="12094"/>
    </w:p>
    <w:p>
      <w:bookmarkStart w:id="12095" w:name="131_2_3__1444_3___Shang_Zhu_De_Q"/>
      <w:pPr>
        <w:pStyle w:val="Normal"/>
      </w:pPr>
      <w:r>
        <w:rPr>
          <w:rStyle w:val="Text0"/>
        </w:rPr>
        <w:t>131:2.3 (1444.3)</w:t>
      </w:r>
      <w:r>
        <w:t xml:space="preserve"> “上主的权能是极大的，他的理解是无限的。上主说：‘正如天高过地，我的方式高过你的方式，我的想法高过你的想法。’ 神启示深奥之事，因为光与他同在。上主是仁慈大方的；他坚忍而又富于真善。上主是良善正直的，他依公平引领谦卑者。体验并留意到上主是良善的！信仰之人是受祝福的。神是我们的庇护和力量，患难中常在的帮助。</w:t>
      </w:r>
      <w:bookmarkEnd w:id="12095"/>
    </w:p>
    <w:p>
      <w:bookmarkStart w:id="12096" w:name="131_2_4__1444_4___Shang_Zhu_Zhi"/>
      <w:pPr>
        <w:pStyle w:val="Normal"/>
      </w:pPr>
      <w:r>
        <w:rPr>
          <w:rStyle w:val="Text0"/>
        </w:rPr>
        <w:t>131:2.4 (1444.4)</w:t>
      </w:r>
      <w:r>
        <w:t xml:space="preserve"> “上主之仁慈永远归于那些敬畏他的人，他的正义永远归于我们的子子孙孙。上主是大方的，充满怜悯。上主善待一切，他的温柔怜悯遍及他一切造物；他治好伤心之人并裹好他们的伤处。到哪里我能离开神的灵？到哪里我能逃离神的临在？因此那居于永恒之至高至上者、名为圣者说：‘我住在至高至圣之处；也与心灵痛悔者和谦卑之灵同住！’无人能从我们的神那里隐藏自己，因为他充满天地。让诸天欢喜，让大地快乐。让列邦说：上主支配！感谢神，因为他的仁慈永远长存！</w:t>
      </w:r>
      <w:bookmarkEnd w:id="12096"/>
    </w:p>
    <w:p>
      <w:bookmarkStart w:id="12097" w:name="131_2_5__1444_5___Zhu_Tian_Biao"/>
      <w:pPr>
        <w:pStyle w:val="Normal"/>
      </w:pPr>
      <w:r>
        <w:rPr>
          <w:rStyle w:val="Text0"/>
        </w:rPr>
        <w:t>131:2.5 (1444.5)</w:t>
      </w:r>
      <w:r>
        <w:t xml:space="preserve"> “诸天表明神之正义，万民看见他的荣耀。是神造了我们，而非我们自己；我们是他的民，是他草场的羊。他的仁慈直到永远，他的信实直到万代。我们的神是列邦之管理者。让他的荣耀充满大地！愿人们因上主之善和他对人类子女的美好赠予而赞美他！</w:t>
      </w:r>
      <w:bookmarkEnd w:id="12097"/>
    </w:p>
    <w:p>
      <w:bookmarkStart w:id="12098" w:name="131_2_6__1444_6___Shen_Ling_Ren"/>
      <w:pPr>
        <w:pStyle w:val="Normal"/>
      </w:pPr>
      <w:r>
        <w:rPr>
          <w:rStyle w:val="Text0"/>
        </w:rPr>
        <w:t>131:2.6 (1444.6)</w:t>
      </w:r>
      <w:r>
        <w:t xml:space="preserve"> “神令人造的比神微小一点，并赐他爱与仁慈为冠冕。上主知晓正义之路，但不敬畏神之路将会毁灭。对神之敬畏是智慧之开端；对至高者的知晓是有理解力的。全能之神说道：‘走在我面前，而且要完美。’不要忘了自傲在败坏之先，自大之灵在跌倒之前。支配己灵者强过取城者，上主神、神圣者说：‘得救在乎归于安息；得力在乎平静安稳。’等候上主者必从新得力；他们必如鹰展翅上腾。他们必奔跑却不倦怠；他们必奔走却不疲乏。上主必令你免于恐惧。上主说：‘不要害怕，因为我与你同在。不要惊惶，因为我是你的神。我将加强你，我将帮助你；我将用我正义之右手扶持你。’</w:t>
      </w:r>
      <w:bookmarkEnd w:id="12098"/>
    </w:p>
    <w:p>
      <w:bookmarkStart w:id="12099" w:name="131_2_7__1445_1___Shen_Shi_Wo_Me"/>
      <w:pPr>
        <w:pStyle w:val="Normal"/>
      </w:pPr>
      <w:r>
        <w:rPr>
          <w:rStyle w:val="Text0"/>
        </w:rPr>
        <w:t>131:2.7 (1445.1)</w:t>
      </w:r>
      <w:r>
        <w:t xml:space="preserve"> “神是我们的父；上主是我们的救主。神创造了宇宙万象，他保有它们全部。他的正义有如高山，他的审判有如深渊。他令我们啜饮他乐河之水，在他的光中我们将会看到光。感谢上主，歌颂极高者；早上传扬慈爱，每夜传扬神之信实。神的国是永远的国，他的主掌存到万代。上主是我的牧者；我必不会缺乏。他让我躺在绿地上；他引领我到静水边。他令我的灵魂复原。他在正义之路上引领我。是的，即便我走过死亡之荫谷，我也不怕邪恶，因为神与我同在。我一生必有良善与仁慈随着我，我必住在上主殿中直到永远。</w:t>
      </w:r>
      <w:bookmarkEnd w:id="12099"/>
    </w:p>
    <w:p>
      <w:bookmarkStart w:id="12100" w:name="131_2_8__1445_2___Ya_Wei_Shi_Wo"/>
      <w:pPr>
        <w:pStyle w:val="Normal"/>
      </w:pPr>
      <w:r>
        <w:rPr>
          <w:rStyle w:val="Text0"/>
        </w:rPr>
        <w:t>131:2.8 (1445.2)</w:t>
      </w:r>
      <w:r>
        <w:t xml:space="preserve"> “雅威是我的拯救之神；因此我将我的信任置于神之名中。我将全心信任上主；我将不倚靠我自己的理解。我以我所有方式答谢他；他必指引我的道路。上主是信实的；他对那些服侍他之人信守诺言；义人必因信得生。你若行得不好，是因为罪就伏在门前；人们会收获他们耕下的恶，种下的罪。不要因为作恶者而心怀不平。你若心中注重罪孽，上主必不听你；若你违背神，你也会亏待你自己灵魂。每个人所做之事连同每样隐秘之事、无论善恶，神必会审问。因为人心中怎样思量，他为人就是这样。</w:t>
      </w:r>
      <w:bookmarkEnd w:id="12100"/>
    </w:p>
    <w:p>
      <w:bookmarkStart w:id="12101" w:name="131_2_9__1445_3___Fan_Huai_Zhen"/>
      <w:pPr>
        <w:pStyle w:val="Normal"/>
      </w:pPr>
      <w:r>
        <w:rPr>
          <w:rStyle w:val="Text0"/>
        </w:rPr>
        <w:t>131:2.9 (1445.3)</w:t>
      </w:r>
      <w:r>
        <w:t xml:space="preserve"> “凡怀真诚与真实求告上主的，他便与他们相近。哭泣或许会持续一夜，但早上欢呼便会到来。喜乐的心犹如良药。神未曾留下任何好事不给那些行动正直之人。敬畏神，谨守他的诫命，因为这是人的全职。创造了诸天并形成大地的上主这样说：‘除我以外再无他神，我是一个公义之神和拯救者。地极之人仰望我得救。若你们寻求我，若你们全心寻求我，你们必会找见。’谦卑之人必继承土地，必以丰盛平安为乐。种下罪孽者必收获灾难；种下风之人必会收获旋风。</w:t>
      </w:r>
      <w:bookmarkEnd w:id="12101"/>
    </w:p>
    <w:p>
      <w:bookmarkStart w:id="12102" w:name="131_2_10__1445_4____Lai_Ba__Rang"/>
      <w:pPr>
        <w:pStyle w:val="Normal"/>
      </w:pPr>
      <w:r>
        <w:rPr>
          <w:rStyle w:val="Text0"/>
        </w:rPr>
        <w:t>131:2.10 (1445.4)</w:t>
      </w:r>
      <w:r>
        <w:t xml:space="preserve"> “‘来吧，让我们一起辩论，’上主说，‘你们的罪虽像朱红，它们必如雪白。它们虽红如丹颜，但必白如羊毛。’不过恶人没有任何平安；是你们自己的罪恶令好事远离你们。神是我形体之康健，是我灵魂之喜悦。永恒之神是我的力量；他是我们的居所，下面是他永久的臂膀。上主靠近伤心之人；他拯救拥有孩子般心灵的人。义人的苦难有许多，但上主会令他从中解脱出来。把你的道路交付给上主 -- 信任他 -- 他将会完成它。住在极高者隐密处的，必住在全能者的荫下。</w:t>
      </w:r>
      <w:bookmarkEnd w:id="12102"/>
    </w:p>
    <w:p>
      <w:bookmarkStart w:id="12103" w:name="131_2_11__1445_5___Ai_Lin_Ru_Ji"/>
      <w:pPr>
        <w:pStyle w:val="Normal"/>
      </w:pPr>
      <w:r>
        <w:rPr>
          <w:rStyle w:val="Text0"/>
        </w:rPr>
        <w:t>131:2.11 (1445.5)</w:t>
      </w:r>
      <w:r>
        <w:t xml:space="preserve"> “爱邻如己；不怀恨任何人。你讨厌做的事不要强加于人。爱你的兄弟，因为上主说过：‘我将甘心爱我的子民。’义人的路就如同闪耀的光，越照越明，直到日午。智慧之人必发光，如同天上的光，使多人归义的，必如星辰般发光直到永远。让邪恶者离开邪恶之道，让不义之人离弃反叛之念。上主说：‘让他们回归我，我将对其仁慈；我将广行赦免。’</w:t>
      </w:r>
      <w:bookmarkEnd w:id="12103"/>
    </w:p>
    <w:p>
      <w:bookmarkStart w:id="12104" w:name="131_2_12__1446_1___Tian_Di_Zhi_C"/>
      <w:pPr>
        <w:pStyle w:val="Normal"/>
      </w:pPr>
      <w:r>
        <w:rPr>
          <w:rStyle w:val="Text0"/>
        </w:rPr>
        <w:t>131:2.12 (1446.1)</w:t>
      </w:r>
      <w:r>
        <w:t xml:space="preserve"> “天地之创造者、神说：‘爱我律法者有大平安。我的诫命是，你应全心爱我；除我以外，你不可有别的神；你不可妄称我的名；记住安息日守为圣日；孝敬父母；你不可杀人；你不可奸淫；你不可偷盗；你不可作假见证；你不可贪恋。’</w:t>
      </w:r>
      <w:bookmarkEnd w:id="12104"/>
    </w:p>
    <w:p>
      <w:bookmarkStart w:id="12105" w:name="131_2_13__1446_2___Dui_Suo_You_W"/>
      <w:pPr>
        <w:pStyle w:val="Normal"/>
      </w:pPr>
      <w:r>
        <w:rPr>
          <w:rStyle w:val="Text0"/>
        </w:rPr>
        <w:t>131:2.13 (1446.2)</w:t>
      </w:r>
      <w:r>
        <w:t xml:space="preserve"> “对所有无上热爱上主、爱邻如己者，天神说：‘我将救赎你脱离坟墓；我将救赎你脱离死亡。我将会对你的后代仁慈、公正。我难道没对我世上的受造物说过，你们是永活之神的子女吗？我难道没怀着永远之爱爱你们吗？我难道没要求你们变得像我一样，与我永远一起居于天堂吗？’”</w:t>
      </w:r>
      <w:bookmarkEnd w:id="12105"/>
    </w:p>
    <w:p>
      <w:bookmarkStart w:id="12106" w:name="3__Fo_Jiao"/>
      <w:pPr>
        <w:pStyle w:val="Heading 2"/>
      </w:pPr>
      <w:r>
        <w:t>3. 佛教</w:t>
      </w:r>
      <w:bookmarkEnd w:id="12106"/>
    </w:p>
    <w:p>
      <w:bookmarkStart w:id="12107" w:name="131_3_1__1446_3__Gan_Ni_De_Liang"/>
      <w:pPr>
        <w:pStyle w:val="Para 04"/>
      </w:pPr>
      <w:r>
        <w:rPr>
          <w:rStyle w:val="Text0"/>
        </w:rPr>
        <w:t>131:3.1 (1446.3)</w:t>
      </w:r>
      <w:r>
        <w:t xml:space="preserve"> 甘尼德惊讶地发现，佛教是多么接近成为一种无神的、没有人格性万有神灵的伟大美好宗教。然而，他的确发现某些较早期信仰的一些记载，它们反映了麦基洗德的传教士们诸多教导的某种影响，他们在印度继续他们的工作乃至到佛陀的时代。耶稣和甘尼德从佛教文献中收集了以下陈述：</w:t>
      </w:r>
      <w:bookmarkEnd w:id="12107"/>
    </w:p>
    <w:p>
      <w:bookmarkStart w:id="12108" w:name="131_3_2__1446_4___Xi_Le_Bi_Jiang"/>
      <w:pPr>
        <w:pStyle w:val="Normal"/>
      </w:pPr>
      <w:r>
        <w:rPr>
          <w:rStyle w:val="Text0"/>
        </w:rPr>
        <w:t>131:3.2 (1446.4)</w:t>
      </w:r>
      <w:r>
        <w:t xml:space="preserve"> “喜乐必将自一颗纯净之心涌向无限者；所有我之存在必将与这一超凡欣喜和平相处。我的灵魂充满满足，我的心灵流溢平安信任之乐。我没有恐惧；我没有焦虑。我处于安定之中，我的敌手无法令我惊恐。我对我信心之果感到满足。我发现接近不朽者容易达到。我祈求信仰令我保持在漫长旅途中；我知晓来自彼岸之信仰不会令我失败。我知晓我的兄弟们若与对不朽者之信仰、那一产生了谦逊、正直、智慧、勇气、知识和毅力之信仰相融合便会兴盛。让我们抛弃悲伤，摆脱恐惧，依靠信仰让我们把握住真正公义和真正刚毅。让我们学习沉思公平和仁慈，信仰是人的真正财富；它是美德和荣耀之赋与。</w:t>
      </w:r>
      <w:bookmarkEnd w:id="12108"/>
    </w:p>
    <w:p>
      <w:bookmarkStart w:id="12109" w:name="131_3_3__1446_5___Bu_Yi_Shi_Ke_B"/>
      <w:pPr>
        <w:pStyle w:val="Normal"/>
      </w:pPr>
      <w:r>
        <w:rPr>
          <w:rStyle w:val="Text0"/>
        </w:rPr>
        <w:t>131:3.3 (1446.5)</w:t>
      </w:r>
      <w:r>
        <w:t xml:space="preserve"> “不义是可鄙的；罪恶是卑劣的。邪恶是可耻的，无论是在想法上持有，还是在行为上做出。痛苦和悲伤会跟随邪恶之路，正如尘随风一样。幸福与心安会跟随纯净思维和高尚生活，正如影随形一样。邪恶是受误导思维之果。正是邪恶令在无罪之地看到罪；在有罪之地看不到罪。邪恶是错误教义之路。通过如实看事情而避免邪恶的那些人，经由如此拥抱真理而获得喜悦。通过憎恶罪恶来结束你的痛苦。当你仰望圣者，怀着全心背离罪恶。不因邪恶致歉；不因罪恶找借口。通过你弥补过去罪恶之努力，你会获得力量去抵抗未来对那的倾向。克制生于悔改。对于圣者，不要留下任何未忏悔的罪错。</w:t>
      </w:r>
      <w:bookmarkEnd w:id="12109"/>
    </w:p>
    <w:p>
      <w:bookmarkStart w:id="12110" w:name="131_3_4__1447_1___Huan_Kuai_He_X"/>
      <w:pPr>
        <w:pStyle w:val="Normal"/>
      </w:pPr>
      <w:r>
        <w:rPr>
          <w:rStyle w:val="Text0"/>
        </w:rPr>
        <w:t>131:3.4 (1447.1)</w:t>
      </w:r>
      <w:r>
        <w:t xml:space="preserve"> “欢快和喜悦是对不朽者之荣耀所做善行的回报。无人可夺走你自心之自由，当你宗教之信仰释放了你的心灵，当心像山一样得以安定不移，那么灵魂之平安就会像河水一样平静流淌。那些对救赎确信之人会永远免于欲望、嫉妒、仇恨和对财富之妄想。尽管信仰是更美好生活之能量，但你必须要有毅力争取你自己的救赎。若你愿确信你最终救赎，那就要确保你真诚寻求实现一切正义。培养发自内心之心灵确信，由此来享受永恒救赎之狂喜。</w:t>
      </w:r>
      <w:bookmarkEnd w:id="12110"/>
    </w:p>
    <w:p>
      <w:bookmarkStart w:id="12111" w:name="131_3_5__1447_2___Mei_You_Ren_He"/>
      <w:pPr>
        <w:pStyle w:val="Normal"/>
      </w:pPr>
      <w:r>
        <w:rPr>
          <w:rStyle w:val="Text0"/>
        </w:rPr>
        <w:t>131:3.5 (1447.2)</w:t>
      </w:r>
      <w:r>
        <w:t xml:space="preserve"> “没有任何一个保持昏沉、懒惰、脆弱、无所事事、无耻、自私的虔信者会指望达到具有不朽智慧之开悟。但任何一个深思、谨慎、反思、热切、认真之人，即便他还活在世上，他也可达至至高平和之开悟和神圣智慧之解脱。要记住，每个行为都将得到回报。邪恶导致悲伤，罪恶终于痛苦。喜悦和幸福是良善生活的结果。即便作恶者在其恶行完全成熟之前也会享有一段恩典，但不可避免的是，恶行之全面报应必定会到来。任何人都不要轻视罪恶，在心中说：‘恶行之惩罚不会靠近我。’你所做必定会依照智慧之公正回到你身上。对你同伴所做之不公，必会回到你身上。受造物无法逃避他行为之天命。</w:t>
      </w:r>
      <w:bookmarkEnd w:id="12111"/>
    </w:p>
    <w:p>
      <w:bookmarkStart w:id="12112" w:name="131_3_6__1447_3___Yu_Zhe_Zai_Xin"/>
      <w:pPr>
        <w:pStyle w:val="Normal"/>
      </w:pPr>
      <w:r>
        <w:rPr>
          <w:rStyle w:val="Text0"/>
        </w:rPr>
        <w:t>131:3.6 (1447.3)</w:t>
      </w:r>
      <w:r>
        <w:t xml:space="preserve"> “愚者在心中说，‘邪恶必不会轮到我’；只有当灵魂渴求责备、心智寻求智慧时才会找到平安。智者是在其敌者中间友好、在暴者中间平静、在贪者中间慷慨之高贵灵魂。自私之爱犹如良田中之杂草。自私会导致悲痛；持久照管会杀死它。驯服之心会产生幸福，克服并战胜自己之人是最伟大的斗士。在万事中克制是善的。尊重美德、遵从职责之人本身是一个上等之人。不要让愤怒和仇恨掌控你。不要对任何人说话严厉。知足是最大财富。明智给予之物会得以好好存留。己所不欲，勿施于人。以善报恶，以善治恶。</w:t>
      </w:r>
      <w:bookmarkEnd w:id="12112"/>
    </w:p>
    <w:p>
      <w:bookmarkStart w:id="12113" w:name="131_3_7__1447_4___Zheng_Yi_Zhi_H"/>
      <w:pPr>
        <w:pStyle w:val="Normal"/>
      </w:pPr>
      <w:r>
        <w:rPr>
          <w:rStyle w:val="Text0"/>
        </w:rPr>
        <w:t>131:3.7 (1447.4)</w:t>
      </w:r>
      <w:r>
        <w:t xml:space="preserve"> “正义之魂比所有世间统治权更令人向往。不死是真诚者之目标；死则是轻率生活之结局。热切者不会死；轻率者已死。对不死状态拥有洞见者是有福的。折磨生者之人死后鲜会找到幸福。无私者会去往天上，他们会在那儿怀着无限自由之极乐而庆祝，并怀着高贵大方而继续提升。每个思想正直、言谈高尚、行为无私之人不仅会在这一简短人生期间享有这里的美德，在身体分解之后，他会继续享有天上之喜乐。”</w:t>
      </w:r>
      <w:bookmarkEnd w:id="12113"/>
    </w:p>
    <w:p>
      <w:bookmarkStart w:id="12114" w:name="4__Yin_Du_Jiao_1"/>
      <w:pPr>
        <w:pStyle w:val="Heading 2"/>
      </w:pPr>
      <w:r>
        <w:t>4. 印度教</w:t>
      </w:r>
      <w:bookmarkEnd w:id="12114"/>
    </w:p>
    <w:p>
      <w:bookmarkStart w:id="12115" w:name="131_4_1__1447_5__Mai_Ji_Xi_De_De"/>
      <w:pPr>
        <w:pStyle w:val="Normal"/>
      </w:pPr>
      <w:r>
        <w:rPr>
          <w:rStyle w:val="Text0"/>
        </w:rPr>
        <w:t>131:4.1 (1447.5)</w:t>
      </w:r>
      <w:r>
        <w:t xml:space="preserve"> 麦基洗德的传教士们无论走到哪里，都带着一神的教导。这一一神教义之内容，与其他先前诸多概念一起，在随后的印度教教导中得以体现出来。耶稣和甘尼德做了如下摘录：</w:t>
      </w:r>
      <w:bookmarkEnd w:id="12115"/>
    </w:p>
    <w:p>
      <w:bookmarkStart w:id="12116" w:name="131_4_2__1448_1___Ta_Shi_Wei_Da"/>
      <w:pPr>
        <w:pStyle w:val="Normal"/>
      </w:pPr>
      <w:r>
        <w:rPr>
          <w:rStyle w:val="Text0"/>
        </w:rPr>
        <w:t>131:4.2 (1448.1)</w:t>
      </w:r>
      <w:r>
        <w:t xml:space="preserve"> “他是伟大之神，在每一方面都是至高的。他是众多宇宙所组成宇宙的创造者和支配者。神是一体之神；他独自一身；他是唯一者。这一体之神是我们的创造者和灵魂之最终天命。至高者闪耀得无法形容；他是众光之光。每个心灵、每个世界都被这一圣光所照亮。神是我们的保护者 -- 他站在其受造物身边 -- 那些学会知晓他之人会变得不朽。神是能量之伟大来源；他是伟大之魂。他对一切施以普遍统治。这一体之神是慈爱的、荣耀的、值得崇拜的。我们的神在权能上是至高的，并居于至高之所。这一真正位格是永恒而又神圣的；他是天上的最初之主。所有先知们都称赞他，他已向我们展示他自身。我们崇拜他。啊，至高者，众生之源，造物之主，宇宙支配者，向我们、你的受造物们展示停留在无所不在中所凭借的力量吧！神创造了太阳和星辰；他是明亮的、纯粹的和自存的。他永恒的知识是神圣明智的。永恒者无法被邪恶所渗透。因为宇宙源自神，他确实适当地支配它。他是造物之因，因此万物在他身中而立。</w:t>
      </w:r>
      <w:bookmarkEnd w:id="12116"/>
    </w:p>
    <w:p>
      <w:bookmarkStart w:id="12117" w:name="131_4_3__1448_2___Shen_Shi_Mei_G"/>
      <w:pPr>
        <w:pStyle w:val="Normal"/>
      </w:pPr>
      <w:r>
        <w:rPr>
          <w:rStyle w:val="Text0"/>
        </w:rPr>
        <w:t>131:4.3 (1448.2)</w:t>
      </w:r>
      <w:r>
        <w:t xml:space="preserve"> “神是每个良善之人在需要之时的可靠庇护；这位不朽者照看所有人类。神的拯救是强大的，他的仁慈是慷慨的。他是一个慈爱的保护者，一个神圣的防护者。上主说：‘我如一盏智慧之灯居于他们自身灵魂之中。我是辉煌者之光辉，我是良善者之良善，两三个人聚在一起处，我也在其中。’上主甚至会数算每个凡人眼睛的不停眨动；我们将这一神圣存在作为我们不可分的同伴而崇拜。他遍及一切，慷慨大方，无所不在而又无限仁慈。上主是我们的支配者、庇护者和至高控制者，他原初之灵居于凡人灵魂之内。这一个恶习与美德之永恒见证者居于人的心中。让我们长久沉思这一值得崇拜的神圣赋予生机者；让他的灵充分指导我们的思想。引领我们从这不真实世界前往真实世界！引领我们从黑暗前往光明！引导我们从死亡前往不朽！</w:t>
      </w:r>
      <w:bookmarkEnd w:id="12117"/>
    </w:p>
    <w:p>
      <w:bookmarkStart w:id="12118" w:name="131_4_4__1448_3___Rang_Wo_Men_Hu"/>
      <w:pPr>
        <w:pStyle w:val="Normal"/>
      </w:pPr>
      <w:r>
        <w:rPr>
          <w:rStyle w:val="Text0"/>
        </w:rPr>
        <w:t>131:4.4 (1448.3)</w:t>
      </w:r>
      <w:r>
        <w:t xml:space="preserve"> “让我们怀着清除了所有仇恨的心崇拜永恒者。我们的神是祈求之神；他会听到他孩子的呼求。让所有人都将其意志服从于他这位坚定者。让我们在这位祈求之主的自由中欢乐。让祈求成为你内心的朋友，让崇拜成为你灵魂的支撑。永恒者说道，‘若你愿怀着爱崇拜我，我将给予你到达我的智慧，因为对我的崇拜是所有受造物共有的美德。’神是沮丧者的照亮者，是羸弱者的力量。由于神是我们的强大朋友，我们不再有任何恐惧。我们赞美这位从未被战胜之征服者的名。我们崇拜他，因为他是人的忠诚永恒助手。神是我们的可靠引领者和无误向导，他是天地之伟大父者，拥有无限能量和无限智慧。他的光辉是令人崇敬的，他的美好是神圣的。他是宇宙的至高避难所，是永恒律法的不变守护者。我们的神是生命之主，所有人的抚慰者；他是人类的爱护者，是那些痛苦者的助手。他是我们的生命给予者，是人类群体的好牧人。神是我们的父亲、兄弟和朋友。我们渴望知晓这位处于我们内在的神。</w:t>
      </w:r>
      <w:bookmarkEnd w:id="12118"/>
    </w:p>
    <w:p>
      <w:bookmarkStart w:id="12119" w:name="131_4_5__1448_4___Wo_Men_Yi_Xue"/>
      <w:pPr>
        <w:pStyle w:val="Normal"/>
      </w:pPr>
      <w:r>
        <w:rPr>
          <w:rStyle w:val="Text0"/>
        </w:rPr>
        <w:t>131:4.5 (1448.4)</w:t>
      </w:r>
      <w:r>
        <w:t xml:space="preserve"> “我们已学会通过我们心灵的渴求赢得信仰。我们已通过对我们感官的抑制获得智慧，通过智慧，我们体验到至高者身中的平安。充满信仰者在内在自我专注于神时，会真正崇拜。我们的神以诸天为蓬；他也住在其他六个广布的宇宙中。他在一切之上和一切之内都是至高的。对于我们对同伴的所有过犯，我们渴求上主的宽恕；我们愿意将我们朋友从对我们所做错事中释放出来。我们的灵厌恶一切邪恶；因此上主啊，将我们从罪恶的所有浸染中解放出来。我们向作为抚慰者、保护者和拯救者的神 -- 爱我们的那位祈求。</w:t>
      </w:r>
      <w:bookmarkEnd w:id="12119"/>
    </w:p>
    <w:p>
      <w:bookmarkStart w:id="12120" w:name="131_4_6__1449_1___Yu_Zhou_Shou_H"/>
      <w:pPr>
        <w:pStyle w:val="Normal"/>
      </w:pPr>
      <w:r>
        <w:rPr>
          <w:rStyle w:val="Text0"/>
        </w:rPr>
        <w:t>131:4.6 (1449.1)</w:t>
      </w:r>
      <w:r>
        <w:t xml:space="preserve"> “宇宙守护者之灵进入简单受造物的灵魂中。崇拜一神者是明智的。努力寻求完美者必定真的知晓上主至高者。知晓至高者之安乐者从不恐惧，因为至高者对那些侍奉他的人说道，‘不要害怕，因为我与你在一起。’天意之神是我们的父。神就是真理。神的愿望是他的受造物们应理解他 -- 全然理解真理。真理是永恒的；它会维持宇宙，我们至高的渴望应与至高者合一。这位伟大的控制者是万物之创生者 -- 一切自他而生。这便是职责之总计：一个人自己所厌恶的事勿施予他人；不要怀有任何恶意，不要打打你之人，以仁慈制服愤怒，以善行征服仇恨。我们应做这一切，因为神是一个仁慈的朋友，一位慷慨的父亲，他会赦免我们所有世间过错。</w:t>
      </w:r>
      <w:bookmarkEnd w:id="12120"/>
    </w:p>
    <w:p>
      <w:bookmarkStart w:id="12121" w:name="131_4_7__1449_2___Shen_Shi_Wo_Me"/>
      <w:pPr>
        <w:pStyle w:val="Normal"/>
      </w:pPr>
      <w:r>
        <w:rPr>
          <w:rStyle w:val="Text0"/>
        </w:rPr>
        <w:t>131:4.7 (1449.2)</w:t>
      </w:r>
      <w:r>
        <w:t xml:space="preserve"> “神是我们的父亲，大地是我们的母亲，宇宙是我们的出生地。若没有神，灵魂便是一个囚徒；知晓神会令灵魂释放。通过沉思神，通过与他合一，会从邪恶之幻觉中解脱，从所有物质束缚中获得最终拯救。当人像卷一张皮那样卷起空间，那么邪恶之终结便会到来，因为人已找到了神。神啊，将我们从地狱之三重毁灭 -- 淫、怒、痴中拯救出来吧！灵魂啊，准备好对不朽之灵性奋斗吧！当凡人生活之终结到来时，不要犹豫抛弃这具身体，以换一具更健康美丽的形体，去在至高不朽者的领域醒来，那里没有恐惧、悲伤、饥渴和死亡。要知晓神便是要砍断死亡之索。知神灵魂就如同奶油出现在牛奶之上一般浮现在宇宙中。我们崇拜神，一切之创造者，伟大之魂，他永远处于他的受造物心中。那些知晓神升坐于人心中的人注定会变得像他一样 -- 不朽。邪恶必定会被留在这一世界，但美德却会跟随灵魂升天。</w:t>
      </w:r>
      <w:bookmarkEnd w:id="12121"/>
    </w:p>
    <w:p>
      <w:bookmarkStart w:id="12122" w:name="131_4_8__1449_3___Zhi_You_E_Zhe"/>
      <w:pPr>
        <w:pStyle w:val="Normal"/>
      </w:pPr>
      <w:r>
        <w:rPr>
          <w:rStyle w:val="Text0"/>
        </w:rPr>
        <w:t>131:4.8 (1449.3)</w:t>
      </w:r>
      <w:r>
        <w:t xml:space="preserve"> “只有恶者才会说：宇宙既无真理，也无支配者；它仅是为了我们的欲望而设。这些灵魂被他们智力的渺小所欺骗。他们由此放任自身享受其贪欲，令他们灵魂失去了美德所带来的欢乐和正义所带来的愉悦。还有什么能比体验到从罪恶中的拯救更伟大之事？见到至高者之人是不朽的。人的肉身朋友无法从死中续存；当人不断往上朝向天堂欢乐灿烂之地前进时，美德会伴他同行。”</w:t>
      </w:r>
      <w:bookmarkEnd w:id="12122"/>
    </w:p>
    <w:p>
      <w:bookmarkStart w:id="12123" w:name="5__Suo_Luo_Ya_Si_De_Jiao"/>
      <w:pPr>
        <w:pStyle w:val="Heading 2"/>
      </w:pPr>
      <w:r>
        <w:t>5. 琐罗亚斯德教</w:t>
      </w:r>
      <w:bookmarkEnd w:id="12123"/>
    </w:p>
    <w:p>
      <w:bookmarkStart w:id="12124" w:name="131_5_1__1449_4__Suo_Luo_Ya_Si_D"/>
      <w:pPr>
        <w:pStyle w:val="Normal"/>
      </w:pPr>
      <w:r>
        <w:rPr>
          <w:rStyle w:val="Text0"/>
        </w:rPr>
        <w:t>131:5.1 (1449.4)</w:t>
      </w:r>
      <w:r>
        <w:t xml:space="preserve"> 琐罗亚斯德自己直接与早期麦基洗德传教士的后代接触了，他们有关一神的教义成了他在波斯所创宗教的核心教导。除了犹太教以外，那个时代没有任何宗教比它包含更多这些撒冷教导了。从这一宗教的记载中，甘尼德做了以下摘录：</w:t>
      </w:r>
      <w:bookmarkEnd w:id="12124"/>
    </w:p>
    <w:p>
      <w:bookmarkStart w:id="12125" w:name="131_5_2__1450_1___Wan_Wu_Lai_Zi"/>
      <w:pPr>
        <w:pStyle w:val="Normal"/>
      </w:pPr>
      <w:r>
        <w:rPr>
          <w:rStyle w:val="Text0"/>
        </w:rPr>
        <w:t>131:5.2 (1450.1)</w:t>
      </w:r>
      <w:r>
        <w:t xml:space="preserve"> “万物来自并属于一神 -- 全智、良善、正义、神圣、辉煌、荣耀。我们这神是所有光辉之源。他是造物主，是所有善意之神，是宇宙公平之保护者。生命中明智之道是行事要与真理之灵一致。神是全视的，他既会看到恶者的恶行，也会看到义者的善举；我们的神以闪亮之眼观察万物。他的触碰是疗愈之触碰。上主是全能之施恩者。神向义者和恶者都伸出了他的施恩之手。神创造了这个世界，并命定了善恶之报偿。全智之神向静思和义行之虔诚灵魂许诺了不朽。随着你至高地渴望，你必会不朽。对于那些分辨出宇宙之神的人来说，太阳光就如智慧一般。</w:t>
      </w:r>
      <w:bookmarkEnd w:id="12125"/>
    </w:p>
    <w:p>
      <w:bookmarkStart w:id="12126" w:name="131_5_3__1450_2___Ping_Jie_Xun_Q"/>
      <w:pPr>
        <w:pStyle w:val="Normal"/>
      </w:pPr>
      <w:r>
        <w:rPr>
          <w:rStyle w:val="Text0"/>
        </w:rPr>
        <w:t>131:5.3 (1450.2)</w:t>
      </w:r>
      <w:r>
        <w:t xml:space="preserve"> “凭借寻求明智者之乐而赞美神。凭借欢快走在他所启示宗教所命定的道路上而崇拜光明之神。只有一位至高之神，众光之主。我们崇拜这位创造了海洋、植物、动物、大地和诸天之神。我们的神是最为仁慈的上主。我们崇拜最为美妙、慷慨大方的不朽者，他被赋以永恒之光。神离我们最远，与此同时又离我们最近，因为他居于我们灵魂之中。我们的神是神圣者，是最为神圣的天堂之灵，他比所有受造物中最为友好者对人更为友好。在知晓神自身这一所有事业中最伟大者当中，他对我们是最为有益的。神是我们最为值得崇拜、最为正义之友；他是我们的智慧、生命、灵魂和身体之活力。通过我们的善思，明智的造物主使我们履行他的意志，由此达至所有神圣完美之物的实现。</w:t>
      </w:r>
      <w:bookmarkEnd w:id="12126"/>
    </w:p>
    <w:p>
      <w:bookmarkStart w:id="12127" w:name="131_5_4__1450_3___Shang_Zhu__Jia"/>
      <w:pPr>
        <w:pStyle w:val="Normal"/>
      </w:pPr>
      <w:r>
        <w:rPr>
          <w:rStyle w:val="Text0"/>
        </w:rPr>
        <w:t>131:5.4 (1450.3)</w:t>
      </w:r>
      <w:r>
        <w:t xml:space="preserve"> “上主，教导我们如何度过肉身中的此生，同时为灵体中的来生做好准备。与我们交谈，上主，我们将会履行您的命令。教导我们良善之路，我们将会走正确。授予我们如此可达至与您合一。我们知道引向与正义合一的宗教是正确的。神是我们的明智本性、最佳想法和正义行为。愿神授予我们与他自身中神性之灵和不朽的合一！</w:t>
      </w:r>
      <w:bookmarkEnd w:id="12127"/>
    </w:p>
    <w:p>
      <w:bookmarkStart w:id="12128" w:name="131_5_5__1450_4___Zhe_Yi_Ming_Zh"/>
      <w:pPr>
        <w:pStyle w:val="Normal"/>
      </w:pPr>
      <w:r>
        <w:rPr>
          <w:rStyle w:val="Text0"/>
        </w:rPr>
        <w:t>131:5.5 (1450.4)</w:t>
      </w:r>
      <w:r>
        <w:t xml:space="preserve"> “这一明智者之宗教会令信奉者清理每个邪恶想法和罪恶行为。若我在想法、话语或行动上有意或无意冒犯，我要在天神面前忏悔 -- 我奉上祈祷请求仁慈，奉上赞美请求宽恕。我知道，当我做出忏悔时，若我有意不再做错事，罪恶将从我的灵魂中被清除。我知道宽恕会带走罪恶之束缚。那些作恶之人必会受到惩罚，但那些追随真理之人却必会享有永恒拯救之喜乐。神经由恩典把握住我们，并将拯救之力施给我们灵魂。我们需要仁慈，因为我们渴望达至完美；我们要像神一样。”</w:t>
      </w:r>
      <w:bookmarkEnd w:id="12128"/>
    </w:p>
    <w:p>
      <w:bookmarkStart w:id="12129" w:name="6__Su_Duan_Jiao__Qi_Na_Jiao"/>
      <w:pPr>
        <w:pStyle w:val="Heading 2"/>
      </w:pPr>
      <w:r>
        <w:t>6. 苏端教（耆那教）</w:t>
      </w:r>
      <w:bookmarkEnd w:id="12129"/>
    </w:p>
    <w:p>
      <w:bookmarkStart w:id="12130" w:name="131_6_1__1450_5__Zai_Yin_Du__Bao"/>
      <w:pPr>
        <w:pStyle w:val="Para 04"/>
      </w:pPr>
      <w:r>
        <w:rPr>
          <w:rStyle w:val="Text0"/>
        </w:rPr>
        <w:t>131:6.1 (1450.5)</w:t>
      </w:r>
      <w:r>
        <w:t xml:space="preserve"> 在印度，保留了一神教义 -- 即麦基洗德教导之存续的第三类宗教信奉者 -- 在那些日子被称为苏端教徒。后来这些信奉者被称为耆那教的追随者。他们教导：</w:t>
      </w:r>
      <w:bookmarkEnd w:id="12130"/>
    </w:p>
    <w:p>
      <w:bookmarkStart w:id="12131" w:name="131_6_2__1450_6___Tian_Shang_Zhi"/>
      <w:pPr>
        <w:pStyle w:val="Normal"/>
      </w:pPr>
      <w:r>
        <w:rPr>
          <w:rStyle w:val="Text0"/>
        </w:rPr>
        <w:t>131:6.2 (1450.6)</w:t>
      </w:r>
      <w:r>
        <w:t xml:space="preserve"> “天上之主是至高的，那些犯罪之人将不会升到天上，但那些走在正义之路中的人必会在天上找到地方。若我们知晓真理，我们便会确信来世生活。人之灵魂可升到最高之天，在那里发展其真正灵性本质，达至完美。天上地位会令人摆脱罪恶束缚，引导他进入最终至福。义人已经历了罪恶及其相伴苦难的结束。自我是人难以战胜的敌人，自我被显现为人的四大强烈情感：愤怒、骄傲、欺骗和贪婪。人的最伟大胜利是对他自我的征服。当人向神寻求宽恕，当他大胆享受这一自由，他由此从恐惧中解脱。人应该对待其同伴如同对待自己般度过此生。”</w:t>
      </w:r>
      <w:bookmarkEnd w:id="12131"/>
    </w:p>
    <w:p>
      <w:bookmarkStart w:id="12132" w:name="7__Shen_Dao_Jiao"/>
      <w:pPr>
        <w:pStyle w:val="Heading 2"/>
      </w:pPr>
      <w:r>
        <w:t>7. 神道教</w:t>
      </w:r>
      <w:bookmarkEnd w:id="12132"/>
    </w:p>
    <w:p>
      <w:bookmarkStart w:id="12133" w:name="131_7_1__1451_1__Zhe_Yi_Yuan_Don"/>
      <w:pPr>
        <w:pStyle w:val="Para 04"/>
      </w:pPr>
      <w:r>
        <w:rPr>
          <w:rStyle w:val="Text0"/>
        </w:rPr>
        <w:t>131:7.1 (1451.1)</w:t>
      </w:r>
      <w:r>
        <w:t xml:space="preserve"> 这一远东宗教的手稿，只是新近才被存入亚历山大图书馆。它是甘尼德之前从未听说过的一种世界宗教。这一信仰也包含了较早期麦基洗德教导的残留，正如以下摘要所呈现的：</w:t>
      </w:r>
      <w:bookmarkEnd w:id="12133"/>
    </w:p>
    <w:p>
      <w:bookmarkStart w:id="12134" w:name="131_7_2__1451_2___Shang_Zhu_Shuo"/>
      <w:pPr>
        <w:pStyle w:val="Normal"/>
      </w:pPr>
      <w:r>
        <w:rPr>
          <w:rStyle w:val="Text0"/>
        </w:rPr>
        <w:t>131:7.2 (1451.2)</w:t>
      </w:r>
      <w:r>
        <w:t xml:space="preserve"> “上主说：‘你们都是我神性力量的接受者；所有人都享有我仁慈之侍奉。义人在遍地增加，令我获得极大愉悦。在自然之美好和人类之美德中，天上之君寻求展示自身，显示他正义本质。由于古时人们并不知晓我名，我通过作为一个可见存在生到世上以显现自身，忍受这种降格乃至人类不会忘记我名。我是天地之创造者；太阳月亮和所有星辰都服从我意志。我是大地上和四海内所有受造物的支配者。尽管我是伟大至高的，我却仍重视最穷之人的祈祷。若有受造物崇拜我，我将听到他的祈祷，授予他心中的渴望。’</w:t>
      </w:r>
      <w:bookmarkEnd w:id="12134"/>
    </w:p>
    <w:p>
      <w:bookmarkStart w:id="12135" w:name="131_7_3__1451_3____Mei_Ci_Ren_Qu"/>
      <w:pPr>
        <w:pStyle w:val="Normal"/>
      </w:pPr>
      <w:r>
        <w:rPr>
          <w:rStyle w:val="Text0"/>
        </w:rPr>
        <w:t>131:7.3 (1451.3)</w:t>
      </w:r>
      <w:r>
        <w:t xml:space="preserve"> “‘每次人屈服于焦虑，他便远离了他心灵之引导一步。’骄傲掩蔽了神。若你要获得上天帮助，抛弃你的骄傲；每丝骄傲都会如同一大片乌云切断了拯救之光。若你内在不正，那么祈求外在之物是无用的。‘若我听到你的祈祷，是因为你怀着一颗摆脱了谎言和虚伪的清净之心，怀着一个如镜般反映真理的灵魂来到我面前。若你愿获得不朽，那就抛弃这个世界来到我这里。’”</w:t>
      </w:r>
      <w:bookmarkEnd w:id="12135"/>
    </w:p>
    <w:p>
      <w:bookmarkStart w:id="12136" w:name="8__Dao_Jiao"/>
      <w:pPr>
        <w:pStyle w:val="Heading 2"/>
      </w:pPr>
      <w:r>
        <w:t>8. 道教</w:t>
      </w:r>
      <w:bookmarkEnd w:id="12136"/>
    </w:p>
    <w:p>
      <w:bookmarkStart w:id="12137" w:name="131_8_1__1451_4__Mai_Ji_Xi_De_De"/>
      <w:pPr>
        <w:pStyle w:val="Para 04"/>
      </w:pPr>
      <w:r>
        <w:rPr>
          <w:rStyle w:val="Text0"/>
        </w:rPr>
        <w:t>131:8.1 (1451.4)</w:t>
      </w:r>
      <w:r>
        <w:t xml:space="preserve"> 麦基洗德的使者们远涉入中国，一神之教义成了较早期几个中国宗教教导的一部分；持续最长、包含最多一神论真理的一个宗教便是道教，甘尼德从其创建者教导中收集了以下内容：</w:t>
      </w:r>
      <w:bookmarkEnd w:id="12137"/>
    </w:p>
    <w:p>
      <w:bookmarkStart w:id="12138" w:name="131_8_2__1451_5___Zhi_Gao_Zhe_Sh"/>
      <w:pPr>
        <w:pStyle w:val="Normal"/>
      </w:pPr>
      <w:r>
        <w:rPr>
          <w:rStyle w:val="Text0"/>
        </w:rPr>
        <w:t>131:8.2 (1451.5)</w:t>
      </w:r>
      <w:r>
        <w:t xml:space="preserve"> “至高者是多么纯粹宁静，又多么强大有力，多么深不可测！这一天神是万物之宗。若你知道永恒者，你就是开明明智的。若你不知道永恒者，那么无知就会显化自身为邪恶，由此罪恶之强烈情感便会升起。这一奇妙存在先于天地而存在。他是真正灵性的；他独立而不改。他的确是世界之母，万物绕他移动。这一伟大者将自身分予人们，藉此令他们卓越、存续。即便一个人鲜有知识，但他仍可行至高者之道；他可与天意相合。</w:t>
      </w:r>
      <w:bookmarkEnd w:id="12138"/>
    </w:p>
    <w:p>
      <w:bookmarkStart w:id="12139" w:name="131_8_3__1452_1___Suo_You_Zhen_Z"/>
      <w:pPr>
        <w:pStyle w:val="Normal"/>
      </w:pPr>
      <w:r>
        <w:rPr>
          <w:rStyle w:val="Text0"/>
        </w:rPr>
        <w:t>131:8.3 (1452.1)</w:t>
      </w:r>
      <w:r>
        <w:t xml:space="preserve"> “所有真正服务之成就都来自至高者。万物依赖这一伟大本源而生。伟大至高者对他赐予不寻求任何功劳。他在权能上是至高的，但他却隐藏在我们视线之外。他在完善其受造物之同时，不停转变其属性。天之道缓慢而有耐心，但却善胜。至高者广布宇宙，维持一切。他四溢的影响和引力多么强大有力！真正之善如水一般，因为它利万物而不伤害什么。像水一样，真正之善寻求最低之地，甚至那些他人所避免之处，因为它几近于至高者。至高者创生万物，在本性上滋养它们，在灵性上完善它们。至高者何以培育、保护和完善受造物而又不强迫他，这是一个奥秘。他引导指引却又不自作主张。他侍奉进展，却不主宰。</w:t>
      </w:r>
      <w:bookmarkEnd w:id="12139"/>
    </w:p>
    <w:p>
      <w:bookmarkStart w:id="12140" w:name="131_8_4__1452_2___Sheng_Ren_Chan"/>
      <w:pPr>
        <w:pStyle w:val="Normal"/>
      </w:pPr>
      <w:r>
        <w:rPr>
          <w:rStyle w:val="Text0"/>
        </w:rPr>
        <w:t>131:8.4 (1452.2)</w:t>
      </w:r>
      <w:r>
        <w:t xml:space="preserve"> “圣人常无心。一知半解是危险之事。那些渴望伟大者，必须学会令自己谦卑。在造物中至高者会成为世界之母，要知晓其母就要认知其子。从整体视角看待所有部分之人是圣人。将自身与每个人关联起来，就如同你处在他的位置。以德报怨。若你爱人，他们将会靠近你 -- 你将很容易赢得他们。</w:t>
      </w:r>
      <w:bookmarkEnd w:id="12140"/>
    </w:p>
    <w:p>
      <w:bookmarkStart w:id="12141" w:name="131_8_5__1452_3___Wei_Da_Zhi_Gao"/>
      <w:pPr>
        <w:pStyle w:val="Normal"/>
      </w:pPr>
      <w:r>
        <w:rPr>
          <w:rStyle w:val="Text0"/>
        </w:rPr>
        <w:t>131:8.5 (1452.3)</w:t>
      </w:r>
      <w:r>
        <w:t xml:space="preserve"> “伟大至高者（大道）遍及一切；他无所不到；他支持一切造物并居于所有真正存有之内。你无法找到至高者，你也无法去往一个他不在之处。若一个人认识到他行事之邪恶，并从内心忏悔罪恶，那么他可以寻求宽恕；他可逃脱惩罚；他可将灾祸转为祝福。至高者是所有造物之可靠庇护者，他是人类守护者和拯救者。若你每日寻求他，你必会找到他。因为他能赦免罪恶，他对于所有人来说确实是最为珍贵的。永远记住，神并非依照人所做而是依照人所是而回报他；因此你应不带回报之念向你同伴伸出援助之手。不怀利己之念行善。</w:t>
      </w:r>
      <w:bookmarkEnd w:id="12141"/>
    </w:p>
    <w:p>
      <w:bookmarkStart w:id="12142" w:name="131_8_6__1452_4___Zhi_Xiao_Yong"/>
      <w:pPr>
        <w:pStyle w:val="Normal"/>
      </w:pPr>
      <w:r>
        <w:rPr>
          <w:rStyle w:val="Text0"/>
        </w:rPr>
        <w:t>131:8.6 (1452.4)</w:t>
      </w:r>
      <w:r>
        <w:t xml:space="preserve"> “知晓永恒者律法之人是明智的。对神圣律法的无知是不幸和灾难。知晓神之律法者是心智自由的。若你知晓永恒者，即使你身体灭亡，你的灵魂必会存续从事灵性服务。当你认识到你的微不足道，你就会真正明智。若你居于永恒者之光中，你必会享有至高者之启蒙。将其个人献身于对至高者服务之人，在对永恒者的这一追求中是充满欢乐的。当人死时，灵便开始在伟大的回家旅程中飞翔。”</w:t>
      </w:r>
      <w:bookmarkEnd w:id="12142"/>
    </w:p>
    <w:p>
      <w:bookmarkStart w:id="12143" w:name="9__Ru_Jiao"/>
      <w:pPr>
        <w:pStyle w:val="Heading 2"/>
      </w:pPr>
      <w:r>
        <w:t>9. 儒教</w:t>
      </w:r>
      <w:bookmarkEnd w:id="12143"/>
    </w:p>
    <w:p>
      <w:bookmarkStart w:id="12144" w:name="131_9_1__1452_5__Ji_Bian_Zhe_Ge"/>
      <w:pPr>
        <w:pStyle w:val="Para 01"/>
      </w:pPr>
      <w:r>
        <w:rPr>
          <w:rStyle w:val="Text0"/>
        </w:rPr>
        <w:t>131:9.1 (1452.5)</w:t>
      </w:r>
      <w:r>
        <w:t xml:space="preserve"> 即便这个世界诸多伟大宗教中最不承认神的这个宗教，也认可麦基洗德传教士及其坚持不懈的后继者们所持的一神论。甘尼德对儒教的摘要是：</w:t>
      </w:r>
      <w:bookmarkEnd w:id="12144"/>
    </w:p>
    <w:p>
      <w:bookmarkStart w:id="12145" w:name="131_9_2__1452_6___Shang_Tian_Suo"/>
      <w:pPr>
        <w:pStyle w:val="Normal"/>
      </w:pPr>
      <w:r>
        <w:rPr>
          <w:rStyle w:val="Text0"/>
        </w:rPr>
        <w:t>131:9.2 (1452.6)</w:t>
      </w:r>
      <w:r>
        <w:t xml:space="preserve"> “上天所命定的没有差错。真理是真实而又神圣的，万物源于上天，上天不会犯错。上天任命了许多从属者来协助卑微受造物的指导和提升。从天上支配人的一神是伟大的，非常伟大。神在权能上是庄严的，在审判上是威严的。但这位伟大之神甚至已将道德感赠与到许多卑微民众身上。上天恩赐从无终止。仁爱是上天对人的上等赠与。上天将其高贵赠与到人灵魂之上；人之美德是上天这一高贵赋予之果实。伟大的上天辨识一切，并与人一起从事其所为。当我们称伟大之上天为我们的父母，我们会做得很好。若我们由此成为我们神圣祖先的仆人，那么我们满怀信心祈求上天。让我们时时处处敬畏上天之威严。我们承认，啊，神，至高者和无上的君主，审判在你，一切仁慈来自神圣之心。</w:t>
      </w:r>
      <w:bookmarkEnd w:id="12145"/>
    </w:p>
    <w:p>
      <w:bookmarkStart w:id="12146" w:name="131_9_3__1453_1___Shen_Yu_Wo_Men"/>
      <w:pPr>
        <w:pStyle w:val="Normal"/>
      </w:pPr>
      <w:r>
        <w:rPr>
          <w:rStyle w:val="Text0"/>
        </w:rPr>
        <w:t>131:9.3 (1453.1)</w:t>
      </w:r>
      <w:r>
        <w:t xml:space="preserve"> “神与我们同在；因此我们心中没有恐惧。若在我们身上找到任何美德，它也是与我同住之上天的显现。但我心中的这一上天严格要求我的信仰。若神与我一起，我便决定心中没有怀疑。信仰必定非常接近万物之真理，我不知没有这一善信之人如何能生存。善恶不会无故落到人身上。上天依照其意图对待人的灵魂。当你发现自身处于错误之中，不要犹豫坦诚你的错误，并尽快弥补。</w:t>
      </w:r>
      <w:bookmarkEnd w:id="12146"/>
    </w:p>
    <w:p>
      <w:bookmarkStart w:id="12147" w:name="131_9_4__1453_2___Zhi_Zhe_Mang_Y"/>
      <w:pPr>
        <w:pStyle w:val="Normal"/>
      </w:pPr>
      <w:r>
        <w:rPr>
          <w:rStyle w:val="Text0"/>
        </w:rPr>
        <w:t>131:9.4 (1453.2)</w:t>
      </w:r>
      <w:r>
        <w:t xml:space="preserve"> “智者忙于寻求真理，而非寻求单单生活。达至上天之完美是人的目标。君子惯于自我调整，他免于焦虑和恐惧。神与你同在；不要心怀疑虑。每样善行都有其回报，君子不向上天抱怨，不对人怀恨。己所不欲，勿施于人。让慈悲成为所有惩罚一部分；尽力努力令惩罚成为祝福。这是伟大上天之道。尽管所有受造物必定死亡并返回尘土，高贵者之灵会前往天上得以展示，上升到终辉之荣光中。”</w:t>
      </w:r>
      <w:bookmarkEnd w:id="12147"/>
    </w:p>
    <w:p>
      <w:bookmarkStart w:id="12148" w:name="10___Wo_Men_De_Zong_Jiao"/>
      <w:pPr>
        <w:pStyle w:val="Heading 2"/>
      </w:pPr>
      <w:r>
        <w:t>10. “我们的宗教”</w:t>
      </w:r>
      <w:bookmarkEnd w:id="12148"/>
    </w:p>
    <w:p>
      <w:bookmarkStart w:id="12149" w:name="131_10_1__1453_3__Zai_Yin_Fa_Zhe"/>
      <w:pPr>
        <w:pStyle w:val="Para 01"/>
      </w:pPr>
      <w:r>
        <w:rPr>
          <w:rStyle w:val="Text0"/>
        </w:rPr>
        <w:t>131:10.1 (1453.3)</w:t>
      </w:r>
      <w:r>
        <w:t xml:space="preserve"> 在引发这一对世界诸宗教关于天堂之父教导编译的艰苦劳作后，甘尼德为自己设下了系统阐述他所认为的在耶稣教导下他关于神所得到的信仰之摘要。这个年轻人习惯于将这一信仰称为“我们的宗教”。以下是他的记载：</w:t>
      </w:r>
      <w:bookmarkEnd w:id="12149"/>
    </w:p>
    <w:p>
      <w:bookmarkStart w:id="12150" w:name="131_10_2__1453_4___Wo_Men_De_Sha"/>
      <w:pPr>
        <w:pStyle w:val="Normal"/>
      </w:pPr>
      <w:r>
        <w:rPr>
          <w:rStyle w:val="Text0"/>
        </w:rPr>
        <w:t>131:10.2 (1453.4)</w:t>
      </w:r>
      <w:r>
        <w:t xml:space="preserve"> “我们的上主神是一主，你应该全心全意爱他，同时你也尽全力像爱自己般爱他所有子女。这一体之神是我们的天父，万物存在于他身中。他藉着他的灵居于每个人真诚的人类灵魂中。我们这些神的子女，应该学会如何将对我们灵魂的照管交托给作为一个信实造物主的他。伴随我们的天父，万事皆有可能。因为他是造物主，创造了万物众生，不可能是其他样子。尽管我们无法看见神，但我们却能知晓他。依靠日常活出天父之意志，我们能将他启示给我们的同伴。</w:t>
      </w:r>
      <w:bookmarkEnd w:id="12150"/>
    </w:p>
    <w:p>
      <w:bookmarkStart w:id="12151" w:name="131_10_3__1453_5___Guan_Yu_Shen"/>
      <w:pPr>
        <w:pStyle w:val="Normal"/>
      </w:pPr>
      <w:r>
        <w:rPr>
          <w:rStyle w:val="Text0"/>
        </w:rPr>
        <w:t>131:10.3 (1453.5)</w:t>
      </w:r>
      <w:r>
        <w:t xml:space="preserve"> “关于神之品格的神圣财富必定是无限深奥和永恒明智的。我们无法靠知识找到神，但我们可凭借个人体验在我们心中知晓他。尽管他的公平无法查明，但他的仁慈却被世上最卑微的人接收到。上父不仅充满宇宙，他也活在我们心中。人的心智是人性的，暂存的，但人的灵却是神性的，不朽的。神不仅是全能的，也是全智的。若我们有着邪恶倾向的世间父母尚知晓如何爱他们子女，将好的礼物赠予他们，那么天上的良善父亲必定更多知晓如何明智地爱他世间子女，将合适的祝福赠予他们。</w:t>
      </w:r>
      <w:bookmarkEnd w:id="12151"/>
    </w:p>
    <w:p>
      <w:bookmarkStart w:id="12152" w:name="131_10_4__1454_1___Tian_Fu_Bu_Hu"/>
      <w:pPr>
        <w:pStyle w:val="Normal"/>
      </w:pPr>
      <w:r>
        <w:rPr>
          <w:rStyle w:val="Text0"/>
        </w:rPr>
        <w:t>131:10.4 (1454.1)</w:t>
      </w:r>
      <w:r>
        <w:t xml:space="preserve"> “天父不会让世上一个孩子遭受灭亡，若那个孩子渴望找到父并真正渴望像他一样。我们的父甚至爱恶人，并对不知感激之人始终仁慈。若更多人能够了解神之善，他们便必然能被引导去忏悔他们的邪恶方式，放弃所有已知罪恶。所有善事会从光之父降下，在他身中没有任何改变，也没有任何变动的影子。真神之灵在人的心中。他打算让所有人都应成为兄弟。当人们开始探寻神，那便是神已找到他们的证据，是他们寻求关于他知识的证据。我们活在神身中，神也居于我们身中。</w:t>
      </w:r>
      <w:bookmarkEnd w:id="12152"/>
    </w:p>
    <w:p>
      <w:bookmarkStart w:id="12153" w:name="131_10_5__1454_2___Wo_Jiang_Bu_Z"/>
      <w:pPr>
        <w:pStyle w:val="Normal"/>
      </w:pPr>
      <w:r>
        <w:rPr>
          <w:rStyle w:val="Text0"/>
        </w:rPr>
        <w:t>131:10.5 (1454.2)</w:t>
      </w:r>
      <w:r>
        <w:t xml:space="preserve"> “我将不再满足于相信神是所有我们民族的父，我将自此以后相信他也是</w:t>
      </w:r>
      <w:r>
        <w:rPr>
          <w:rStyle w:val="Text1"/>
        </w:rPr>
        <w:t>我的</w:t>
      </w:r>
      <w:r>
        <w:t>父。我将会在真理之灵帮助下，总是尽力崇拜神，该灵在我真正知神时会成为我的助手。但首先我要通过学习如何在世上履行神的意志来实践崇拜神；也就是说，我要尽全力对待我的每一个凡人同伴，正如我所认为的神想要他被对待的那样。当我们在肉身中过这种生活时，我们可以请求神许多事，他将会给予我们内心之渴望，我们可以更好准备好去服务我们同伴。神之子女的所有这一切爱心服务，会扩展我们接受和体验天堂喜乐、天堂之灵侍奉之崇高喜悦的能力。</w:t>
      </w:r>
      <w:bookmarkEnd w:id="12153"/>
    </w:p>
    <w:p>
      <w:bookmarkStart w:id="12154" w:name="131_10_6__1454_3___Wo_Jiang_Hui"/>
      <w:pPr>
        <w:pStyle w:val="Normal"/>
      </w:pPr>
      <w:r>
        <w:rPr>
          <w:rStyle w:val="Text0"/>
        </w:rPr>
        <w:t>131:10.6 (1454.3)</w:t>
      </w:r>
      <w:r>
        <w:t xml:space="preserve"> “我将会每天感谢神难以言表的赠与；我将会赞美他对人类子民的出色工作。对我来说，他是全能者、造物主、权能者、仁慈者，但最美好的是，他是我的灵性父亲，作为他的世间孩子，我有天将前往去看他。我的老师说过，通过寻求他，我必变得像他一样。通过对神的信仰，我已达至与他的平安。我们这一新宗教充满了喜乐，它产生了一种持久的幸福。我相信我必会忠诚至死，我必将会收到永生之冠冕。</w:t>
      </w:r>
      <w:bookmarkEnd w:id="12154"/>
    </w:p>
    <w:p>
      <w:bookmarkStart w:id="12155" w:name="131_10_7__1454_4___Wo_Zai_Zhu_Ji"/>
      <w:pPr>
        <w:pStyle w:val="Normal"/>
      </w:pPr>
      <w:r>
        <w:rPr>
          <w:rStyle w:val="Text0"/>
        </w:rPr>
        <w:t>131:10.7 (1454.4)</w:t>
      </w:r>
      <w:r>
        <w:t xml:space="preserve"> “我在逐渐学会检验一切事情，并坚持善事。无论我想要人们对我做什么，我将会对我的同伴做什么。凭借这一新的信仰，我知晓人可以变成神之子，但当我停下思考所有人都是我兄弟时，这时常会令我害怕，但这必定是真的。我不知当我拒绝接受人类的兄弟情谊时，我如何能对神的父亲身份感到欣喜。无论谁呼唤上主之名，都必得到拯救。若那是真的，那么所有人必定是我的兄弟。</w:t>
      </w:r>
      <w:bookmarkEnd w:id="12155"/>
    </w:p>
    <w:p>
      <w:bookmarkStart w:id="12156" w:name="131_10_8__1454_5___Zi_Na_Yi_Hou"/>
      <w:pPr>
        <w:pStyle w:val="Para 07"/>
      </w:pPr>
      <w:r>
        <w:rPr>
          <w:rStyle w:val="Text0"/>
        </w:rPr>
        <w:t>131:10.8 (1454.5)</w:t>
      </w:r>
      <w:r>
        <w:t xml:space="preserve"> “自那以后，我将暗地里行善；我还将多多独自祈祷。我不会评判，如此我不会对我的同伴不公。我将学会爱我的仇敌；我还未真正掌握这一似神般的做法。尽管我在这些其它宗教中看到了神，但我发现他在“我们的宗教”中更为美好、慈爱、仁慈、私密和积极。但最重要的是，这一伟大荣耀之存在是我的灵性之父；我是他的孩子。除了我的诚实渴望外，没有任何其他方式能让我更像他一样，我终归会找到他，并永恒服务他。最终我拥有一个有神的宗教，一个不可思议之神，他是一个永恒救赎之神。”</w:t>
      </w:r>
      <w:bookmarkEnd w:id="12156"/>
    </w:p>
    <w:p>
      <w:bookmarkStart w:id="12157" w:name="Top_of_12_Paper132_xhtml"/>
      <w:pPr>
        <w:pStyle w:val="Para 08"/>
        <w:pageBreakBefore w:val="on"/>
      </w:pPr>
      <w:r>
        <w:t>玉苒厦之书</w:t>
      </w:r>
      <w:bookmarkEnd w:id="12157"/>
    </w:p>
    <w:p>
      <w:pPr>
        <w:pStyle w:val="0 Block"/>
      </w:pPr>
    </w:p>
    <w:p>
      <w:pPr>
        <w:pStyle w:val="Para 13"/>
      </w:pPr>
      <w:r>
        <w:rPr>
          <w:rStyle w:val="Text4"/>
        </w:rPr>
        <w:t xml:space="preserve">&lt;&lt; </w:t>
      </w:r>
      <w:hyperlink w:anchor="Top_of_12_Paper131_xhtml" w:tooltip="第131篇, 世界诸宗教">
        <w:r>
          <w:t>第131篇</w:t>
        </w:r>
      </w:hyperlink>
      <w:r>
        <w:rPr>
          <w:rStyle w:val="Text4"/>
        </w:rPr>
        <w:t xml:space="preserve"> | </w:t>
      </w:r>
      <w:hyperlink w:anchor="Top_of_01_Parts_xhtml" w:tooltip="书的各个部分">
        <w:r>
          <w:t>各个部分</w:t>
        </w:r>
      </w:hyperlink>
      <w:r>
        <w:rPr>
          <w:rStyle w:val="Text4"/>
        </w:rPr>
        <w:t xml:space="preserve"> | </w:t>
      </w:r>
      <w:hyperlink w:anchor="132__Zai_Luo_Ma_De_Lu_Ju_1455" w:tooltip="书的目录">
        <w:r>
          <w:t>目录</w:t>
        </w:r>
      </w:hyperlink>
      <w:r>
        <w:rPr>
          <w:rStyle w:val="Text4"/>
        </w:rPr>
        <w:t xml:space="preserve"> | </w:t>
      </w:r>
      <w:hyperlink w:anchor="Top_of_12_Paper133_xhtml" w:tooltip="第133篇, 从罗马返回">
        <w:r>
          <w:t>第133篇</w:t>
        </w:r>
      </w:hyperlink>
      <w:r>
        <w:rPr>
          <w:rStyle w:val="Text4"/>
        </w:rPr>
        <w:t xml:space="preserve"> &gt;&gt;</w:t>
      </w:r>
    </w:p>
    <w:p>
      <w:pPr>
        <w:pStyle w:val="0 Block"/>
      </w:pPr>
    </w:p>
    <w:p>
      <w:pPr>
        <w:pStyle w:val="Para 10"/>
      </w:pPr>
      <w:r>
        <w:t>第132篇</w:t>
      </w:r>
    </w:p>
    <w:p>
      <w:bookmarkStart w:id="12158" w:name="Zai_Luo_Ma_De_Lu_Ju"/>
      <w:pPr>
        <w:pStyle w:val="Heading 1"/>
      </w:pPr>
      <w:r>
        <w:t>在罗马的旅居</w:t>
      </w:r>
      <w:bookmarkEnd w:id="12158"/>
    </w:p>
    <w:p>
      <w:bookmarkStart w:id="12159" w:name="132_0_1__1455_1__You_Yu_Ge_Na_De"/>
      <w:pPr>
        <w:pStyle w:val="Para 04"/>
      </w:pPr>
      <w:r>
        <w:rPr>
          <w:rStyle w:val="Text0"/>
        </w:rPr>
        <w:t>132:0.1 (1455.1)</w:t>
      </w:r>
      <w:r>
        <w:t xml:space="preserve"> 由于戈纳德给罗马统治者提庇留带来了印度君王们的问候，在他们抵达罗马后的第三天，这两个印度人和耶稣出现在他面前。这个孤僻的皇帝在这天异常高兴，与这三个人谈了很久。当他们从他面前消失时，这个皇帝提及耶稣，向站在他右边的侍从谈论到，“若我拥有那个家伙的高贵举止和优雅风范，我将会成为一个真正的帝王，呃？”</w:t>
      </w:r>
      <w:bookmarkEnd w:id="12159"/>
    </w:p>
    <w:p>
      <w:bookmarkStart w:id="12160" w:name="132_0_2__1455_2__Zai_Luo_Ma_De_T"/>
      <w:pPr>
        <w:pStyle w:val="Para 04"/>
      </w:pPr>
      <w:r>
        <w:rPr>
          <w:rStyle w:val="Text0"/>
        </w:rPr>
        <w:t>132:0.2 (1455.2)</w:t>
      </w:r>
      <w:r>
        <w:t xml:space="preserve"> 在罗马的同时，甘尼德拥有固定时间学习和造访城市周围名胜古迹。他的父亲有许多业务要交易，并希望他儿子长大成为他庞大商业利益管理方面的一个相称继承者，他以为介绍孩子进入商业世界的时机已经到来。在罗马有许多印度居民，通常戈纳德自己的一个雇员会伴随他做口译者，因此耶稣有整天时间就他一个人；这给了他时间去彻底熟悉这个有两百万居民的城市。在罗马广场可时常找到他，这是政治、法律和商务生活的中心。他经常前往卡皮托利山神殿，当他看着这座奉献给朱比特、朱诺和密涅瓦的壮丽圣殿时，他细思这些罗马人所被拘禁其中的无知带来的束缚。他也花了不少时间在帕拉蒂尼山上，那里坐落着皇帝的住所、阿波罗圣殿以及希腊文和拉丁文图书馆。</w:t>
      </w:r>
      <w:bookmarkEnd w:id="12160"/>
    </w:p>
    <w:p>
      <w:bookmarkStart w:id="12161" w:name="132_0_3__1455_3__Ci_Shi_Luo_Ma_D"/>
      <w:pPr>
        <w:pStyle w:val="Normal"/>
      </w:pPr>
      <w:r>
        <w:rPr>
          <w:rStyle w:val="Text0"/>
        </w:rPr>
        <w:t>132:0.3 (1455.3)</w:t>
      </w:r>
      <w:r>
        <w:t xml:space="preserve"> 此时罗马帝国包括整个南欧、小亚细亚、叙利亚、埃及和非洲西北部；它的居民包含了东半球每个国家的公民。耶稣渴望研究玉苒厦(Urantia)凡人这个世界性聚合体并与之交往，是他同意做这次旅行的主要原因。</w:t>
      </w:r>
      <w:bookmarkEnd w:id="12161"/>
    </w:p>
    <w:p>
      <w:bookmarkStart w:id="12162" w:name="132_0_4__1455_4__Ye_Su_Zai_Luo_M"/>
      <w:pPr>
        <w:pStyle w:val="Normal"/>
      </w:pPr>
      <w:r>
        <w:rPr>
          <w:rStyle w:val="Text0"/>
        </w:rPr>
        <w:t>132:0.4 (1455.4)</w:t>
      </w:r>
      <w:r>
        <w:t xml:space="preserve"> 耶稣在罗马同时对人们了解了许多，但他在那个城市六个月逗留的多样经历中最为有价值的是他与这个帝国首都宗教领袖们的接触以及对他们的影响。在罗马的第一周结束之前，耶稣找到并结识了犬儒派、斯多葛派和秘教、尤其是密特拉教派的值得领袖。无论耶稣是否清楚犹太人将会拒绝他的使命，他都极为肯定地预见到他的使者们不久会前来罗马宣扬天国；因此他以极为令人吃惊的方式着手为更好且更为确定地接收他们讯息铺好道路。他选择了五个领头的斯多葛派人，十一个犬儒学派人，十六个秘教领袖，并花了大部分业余时间达近六个月，与这些宗教导师们亲密交往。以下是他的指导方法：他从未攻击他们的谬误，乃至从未提及他们教导中的缺陷。在每一个案例中，他会选择他们所教导的真理，之后继续润饰和阐明他们头脑中的这一真理，以致在很短时间内这一对真理的增进有效挤掉了相伴的谬误；由此，这些受耶稣教导过的男男女女，为随后承认早期基督教传教者教导中额外类似的真理做好了准备。正是这种对福音布道者教导的早期接受，对基督教在罗马以及从那儿遍及整个帝国的快速传播给予了强大的推动力。</w:t>
      </w:r>
      <w:bookmarkEnd w:id="12162"/>
    </w:p>
    <w:p>
      <w:bookmarkStart w:id="12163" w:name="132_0_5__1456_1__Dang_Wo_Men_Ji"/>
      <w:pPr>
        <w:pStyle w:val="Normal"/>
      </w:pPr>
      <w:r>
        <w:rPr>
          <w:rStyle w:val="Text0"/>
        </w:rPr>
        <w:t>132:0.5 (1456.1)</w:t>
      </w:r>
      <w:r>
        <w:t xml:space="preserve"> 当我们记载以下事实时，这一不寻常做法的重大意义可得以更好的理解，在这一受耶稣教导的三十二位罗马宗教领袖团体中，只有两位没有成果；三十位在罗马基督教创建过程中成为关键人物，其中有些还协助将那一城市的主要密特拉教神殿转成了第一个基督教教堂。我们从幕后观看人类活动，依照十九个世纪的时间来看，认识到在为基督教在整个欧洲快速传播而早期搭建舞台的过程中，只有三个具有最重要价值的因素，它们是：</w:t>
      </w:r>
      <w:bookmarkEnd w:id="12163"/>
    </w:p>
    <w:p>
      <w:bookmarkStart w:id="12164" w:name="132_0_6__1456_2__1__Xuan_Ze_Bing"/>
      <w:pPr>
        <w:pStyle w:val="Normal"/>
      </w:pPr>
      <w:r>
        <w:rPr>
          <w:rStyle w:val="Text0"/>
        </w:rPr>
        <w:t>132:0.6 (1456.2)</w:t>
      </w:r>
      <w:r>
        <w:t xml:space="preserve"> 1. 选择并保留西蒙•彼得作为一名使徒。</w:t>
      </w:r>
      <w:bookmarkEnd w:id="12164"/>
    </w:p>
    <w:p>
      <w:bookmarkStart w:id="12165" w:name="132_0_7__1456_3__2__Zai_Ye_Lu_Sa"/>
      <w:pPr>
        <w:pStyle w:val="Normal"/>
      </w:pPr>
      <w:r>
        <w:rPr>
          <w:rStyle w:val="Text0"/>
        </w:rPr>
        <w:t>132:0.7 (1456.3)</w:t>
      </w:r>
      <w:r>
        <w:t xml:space="preserve"> 2. 在耶路撒冷与斯蒂芬的交谈，后者之死导致了对塔苏斯扫罗的赢得。</w:t>
      </w:r>
      <w:bookmarkEnd w:id="12165"/>
    </w:p>
    <w:p>
      <w:bookmarkStart w:id="12166" w:name="132_0_8__1456_4__3__Wei_Zhe_Ge_X"/>
      <w:pPr>
        <w:pStyle w:val="Para 01"/>
      </w:pPr>
      <w:r>
        <w:rPr>
          <w:rStyle w:val="Text0"/>
        </w:rPr>
        <w:t>132:0.8 (1456.4)</w:t>
      </w:r>
      <w:r>
        <w:t xml:space="preserve"> 3. 为这个新宗教在罗马及整个欧洲的随后领导阶层预先准备的这三十个罗马人。</w:t>
      </w:r>
      <w:bookmarkEnd w:id="12166"/>
    </w:p>
    <w:p>
      <w:bookmarkStart w:id="12167" w:name="132_0_9__1456_5__Zai_Ta_Men_De_S"/>
      <w:pPr>
        <w:pStyle w:val="Normal"/>
      </w:pPr>
      <w:r>
        <w:rPr>
          <w:rStyle w:val="Text0"/>
        </w:rPr>
        <w:t>132:0.9 (1456.5)</w:t>
      </w:r>
      <w:r>
        <w:t xml:space="preserve"> 在他们的所有经历中，斯蒂芬和这三十个受选之人都从未意识到他们一度曾与名字成为他们宗教教导主题之人交谈过。耶稣为原初三十二人之利益所做工作是完全私密的。在他为这些个人的劳作中，这个大马士革文士从未一次会见他们之中三人以上，很少两人以上，大多时候他单独教导他们。他之所以能做这一宗教培训的伟大工作，是因为这些男女都不受传统所限制；就所有未来宗教发展而言，他们都不是既定先入之见的受害者。</w:t>
      </w:r>
      <w:bookmarkEnd w:id="12167"/>
    </w:p>
    <w:p>
      <w:bookmarkStart w:id="12168" w:name="132_0_10__1456_6__Zai_Bu_Jiu_Hou"/>
      <w:pPr>
        <w:pStyle w:val="Normal"/>
      </w:pPr>
      <w:r>
        <w:rPr>
          <w:rStyle w:val="Text0"/>
        </w:rPr>
        <w:t>132:0.10 (1456.6)</w:t>
      </w:r>
      <w:r>
        <w:t xml:space="preserve"> 在不久后紧随的岁月中，彼得、保罗以及其他罗马基督教导师许多次听说这个先于他们的大马士革文士，他很显然（他们认为无意间）为他们带着新福音到来铺好了道路。尽管保罗从未真正猜出这个大马士革文士的身份，但在他死之前不久，由于许多个人描述的类似性，他的确得出结论，“安提阿的造帐篷者”也就是“大马士革文士”。有一次，当西蒙•彼得在罗马布道时，当听到一个关于大马士革文士的描述时，他猜出这个人或许是耶稣，但却很快不再考虑这个想法，清楚知道（他所以为的）主从未到过罗马。</w:t>
      </w:r>
      <w:bookmarkEnd w:id="12168"/>
    </w:p>
    <w:p>
      <w:bookmarkStart w:id="12169" w:name="1__Zhen_Zheng_Jia_Zhi"/>
      <w:pPr>
        <w:pStyle w:val="Heading 2"/>
      </w:pPr>
      <w:r>
        <w:t>1. 真正价值</w:t>
      </w:r>
      <w:bookmarkEnd w:id="12169"/>
    </w:p>
    <w:p>
      <w:bookmarkStart w:id="12170" w:name="132_1_1__1456_7__Zai_Luo_Ma_Dou"/>
      <w:pPr>
        <w:pStyle w:val="Para 04"/>
      </w:pPr>
      <w:r>
        <w:rPr>
          <w:rStyle w:val="Text0"/>
        </w:rPr>
        <w:t>132:1.1 (1456.7)</w:t>
      </w:r>
      <w:r>
        <w:t xml:space="preserve"> 在罗马逗留早期，耶稣与斯多葛派的领袖安迦门有过一次彻夜交谈。这个人随后成为保罗的一个好朋友，并证明是罗马基督教会的强大支持者之一。实质上，以现代措辞重述，耶稣教导安迦门：</w:t>
      </w:r>
      <w:bookmarkEnd w:id="12170"/>
    </w:p>
    <w:p>
      <w:bookmarkStart w:id="12171" w:name="132_1_2__1457_1__Zhen_Zheng_Jia"/>
      <w:pPr>
        <w:pStyle w:val="Normal"/>
      </w:pPr>
      <w:r>
        <w:rPr>
          <w:rStyle w:val="Text0"/>
        </w:rPr>
        <w:t>132:1.2 (1457.1)</w:t>
      </w:r>
      <w:r>
        <w:t xml:space="preserve"> 真正价值之标准必须要在灵性世界和永恒实相之诸多神性层次上加以寻找。对一个正在扬升的凡人来说，所有低等的物质性标准必须要被认识为短暂的、部分的和次要的。照此，科学家受限于对物质性事实之相关性的发现。严格意义上说，他无权宣称他是物质（唯物）主义者还是理想（唯心）主义者，因为在这样做的过程中，他已假定放弃了一个真正科学家的态度，因为任一所有这类态度之宣称都是哲学所特有的本质。</w:t>
      </w:r>
      <w:bookmarkEnd w:id="12171"/>
    </w:p>
    <w:p>
      <w:bookmarkStart w:id="12172" w:name="132_1_3__1457_2__Chu_Fei_Ren_Lei"/>
      <w:pPr>
        <w:pStyle w:val="Normal"/>
      </w:pPr>
      <w:r>
        <w:rPr>
          <w:rStyle w:val="Text0"/>
        </w:rPr>
        <w:t>132:1.3 (1457.2)</w:t>
      </w:r>
      <w:r>
        <w:t xml:space="preserve"> 除非人类的道德洞见和灵性达成成比例地增长，否则一种纯唯物主义文化的无限制进步或许终归会成为一种对文明的威胁。一种纯唯物主义的科学在自身隐藏着摧毁所有科学奋斗的潜在种子，因为这种态度预示着一个已放弃了其道德价值感、否定了其灵性达成目标之文明的最终崩溃。</w:t>
      </w:r>
      <w:bookmarkEnd w:id="12172"/>
    </w:p>
    <w:p>
      <w:bookmarkStart w:id="12173" w:name="132_1_4__1457_3__Wei_Wu_Zhu_Yi_K"/>
      <w:pPr>
        <w:pStyle w:val="Normal"/>
      </w:pPr>
      <w:r>
        <w:rPr>
          <w:rStyle w:val="Text0"/>
        </w:rPr>
        <w:t>132:1.4 (1457.3)</w:t>
      </w:r>
      <w:r>
        <w:t xml:space="preserve"> 唯物主义科学家与极端的唯心主义者注定总是对立的。这对那些拥有高等道德价值和灵性检验水平之共同标准的科学家和唯心主义者来说却不是真的。在每个时代，科学家和宗教家必须要认识到，他们在人类需求之栏面前受审。他们必须要避免他们之间的所有战争，与此同时，他们要通过对人类进步之服务的增强奉献，勇敢努力去为其持续的存续辩护。若任一时代所谓的科学或宗教是虚假的，那么在一个有着更高、更真和更有价值类别物质科学和灵性宗教出现之前，它必须要净化其活动，否则便会消失。</w:t>
      </w:r>
      <w:bookmarkEnd w:id="12173"/>
    </w:p>
    <w:p>
      <w:bookmarkStart w:id="12174" w:name="2__Shan_Yu_E"/>
      <w:pPr>
        <w:pStyle w:val="Heading 2"/>
      </w:pPr>
      <w:r>
        <w:t>2. 善与恶</w:t>
      </w:r>
      <w:bookmarkEnd w:id="12174"/>
    </w:p>
    <w:p>
      <w:bookmarkStart w:id="12175" w:name="132_2_1__1457_4__Ma_Du_Si_Shi_Lu"/>
      <w:pPr>
        <w:pStyle w:val="Para 04"/>
      </w:pPr>
      <w:r>
        <w:rPr>
          <w:rStyle w:val="Text0"/>
        </w:rPr>
        <w:t>132:2.1 (1457.4)</w:t>
      </w:r>
      <w:r>
        <w:t xml:space="preserve"> 玛杜斯是罗马犬儒派公认的领袖，他也成了这位大马士革文士的一个好朋友。日复一日他与耶稣交谈，夜复一夜他倾听耶稣的上乘教导。在与玛杜斯更为重要的讨论中间，有一个旨在回答这个真诚犬儒派人有关善与恶的问题。实质上以二十世纪措辞来说，耶稣说道：</w:t>
      </w:r>
      <w:bookmarkEnd w:id="12175"/>
    </w:p>
    <w:p>
      <w:bookmarkStart w:id="12176" w:name="132_2_2__1457_5__Wo_De_Xiong_Di"/>
      <w:pPr>
        <w:pStyle w:val="Normal"/>
      </w:pPr>
      <w:r>
        <w:rPr>
          <w:rStyle w:val="Text0"/>
        </w:rPr>
        <w:t>132:2.2 (1457.5)</w:t>
      </w:r>
      <w:r>
        <w:t xml:space="preserve"> 我的兄弟，善与恶仅是象征了人类对可观察宇宙之理解相对层次的词语。若你在伦理上是怠惰的，在社交上是漠然的，你可能会将当前的社会惯例当作你善之标准。若你在灵性上是懒惰的，在道德上是顽固的，你或许会将你同辈的宗教做法和传统当作你善之标准。但从时间中续存而进入永恒的灵魂，必须要在善与恶之间做出一种鲜活而又个人的选择，因为它们由天父派来内驻于人类心中的神性之灵所建立的灵性标准所具有的真正价值所决定。这一内驻之灵是人格续存之标准。</w:t>
      </w:r>
      <w:bookmarkEnd w:id="12176"/>
    </w:p>
    <w:p>
      <w:bookmarkStart w:id="12177" w:name="132_2_3__1457_6__Shan__Xiang_Zhe"/>
      <w:pPr>
        <w:pStyle w:val="Normal"/>
      </w:pPr>
      <w:r>
        <w:rPr>
          <w:rStyle w:val="Text0"/>
        </w:rPr>
        <w:t>132:2.3 (1457.6)</w:t>
      </w:r>
      <w:r>
        <w:t xml:space="preserve"> 善，像真一样，总是相对的，并永远与恶相对。正是对善和真这两种品质的感知，使得不断演进的人类灵魂做出那些对永恒续存必不可少之个人选择决定。</w:t>
      </w:r>
      <w:bookmarkEnd w:id="12177"/>
    </w:p>
    <w:p>
      <w:bookmarkStart w:id="12178" w:name="132_2_4__1458_1__Zai_Luo_Ji_Shan"/>
      <w:pPr>
        <w:pStyle w:val="Normal"/>
      </w:pPr>
      <w:r>
        <w:rPr>
          <w:rStyle w:val="Text0"/>
        </w:rPr>
        <w:t>132:2.4 (1458.1)</w:t>
      </w:r>
      <w:r>
        <w:t xml:space="preserve"> 在逻辑上跟随科学口授、社会惯例和宗教教条的灵性盲目个人，处于牺牲其道德自由和失去其灵性解脱的极大危险中，这样一个灵魂注定会成为一个智性鹦鹉、一个社交自动机和一个宗教权威之奴隶。</w:t>
      </w:r>
      <w:bookmarkEnd w:id="12178"/>
    </w:p>
    <w:p>
      <w:bookmarkStart w:id="12179" w:name="132_2_5__1458_2__Shan_Zong_Shi_Z"/>
      <w:pPr>
        <w:pStyle w:val="Para 01"/>
      </w:pPr>
      <w:r>
        <w:rPr>
          <w:rStyle w:val="Text0"/>
        </w:rPr>
        <w:t>132:2.5 (1458.2)</w:t>
      </w:r>
      <w:r>
        <w:t xml:space="preserve"> 善总是朝向新的道德自我实现和灵性人格达成之渐增解脱层次成长 -- 即对内驻调整者的发现与认同。当一个经历提高了对美的欣赏，增强了道德意志，提升了对真的辨别，扩展了热爱同伴和服务同伴的能力，提升了灵性理念，令至高的时间性人类动机与内驻调整者的永恒计划相统一，它便是善的，所有这一切会直接导致一种履行天父意志的渐增渴望，藉此培养找到神并变得更像他一样的神性热情。</w:t>
      </w:r>
      <w:bookmarkEnd w:id="12179"/>
    </w:p>
    <w:p>
      <w:bookmarkStart w:id="12180" w:name="132_2_6__1458_3__Sui_Zhao_Ni_Yan"/>
      <w:pPr>
        <w:pStyle w:val="Normal"/>
      </w:pPr>
      <w:r>
        <w:rPr>
          <w:rStyle w:val="Text0"/>
        </w:rPr>
        <w:t>132:2.6 (1458.3)</w:t>
      </w:r>
      <w:r>
        <w:t xml:space="preserve"> 随着你沿着受造物发展的宇宙阶梯上升，你会完美依照你经历善和辨别真的能力，发现渐增的善和渐减的恶。直到不断扬升的人类灵魂达到最终灵性层次，容纳谬误或体验邪恶的能力才会全面失去。</w:t>
      </w:r>
      <w:bookmarkEnd w:id="12180"/>
    </w:p>
    <w:p>
      <w:bookmarkStart w:id="12181" w:name="132_2_7__1458_4__Shan_Shi_Xian_H"/>
      <w:pPr>
        <w:pStyle w:val="Para 01"/>
      </w:pPr>
      <w:r>
        <w:rPr>
          <w:rStyle w:val="Text0"/>
        </w:rPr>
        <w:t>132:2.7 (1458.4)</w:t>
      </w:r>
      <w:r>
        <w:t xml:space="preserve"> 善是鲜活的，相对的，总是进展的，一贯是一种个人体验，永远与对真和美的辨别相关联。善在对灵性层次积极真正价值的认识中得以找到，它在人类经历中必须要与消极对应物 -- 潜在邪恶之阴影形成对比。</w:t>
      </w:r>
      <w:bookmarkEnd w:id="12181"/>
    </w:p>
    <w:p>
      <w:bookmarkStart w:id="12182" w:name="132_2_8__1458_5__Zai_Ni_Da_Zhi_T"/>
      <w:pPr>
        <w:pStyle w:val="Normal"/>
      </w:pPr>
      <w:r>
        <w:rPr>
          <w:rStyle w:val="Text0"/>
        </w:rPr>
        <w:t>132:2.8 (1458.5)</w:t>
      </w:r>
      <w:r>
        <w:t xml:space="preserve"> 在你达至天堂层次以前，善将始终更多是一种追求，而不是一种拥有，更多是一种目标，而不是一种达成体验。但即便你渴求正义，你也会在善之部分达成过程中体验到渐增的满足。善与恶在世界上的存在，本质上是人类的道德意志、即人格之存在与实相的积极证据，它由此会识别这些价值，也能在它们之间选择。</w:t>
      </w:r>
      <w:bookmarkEnd w:id="12182"/>
    </w:p>
    <w:p>
      <w:bookmarkStart w:id="12183" w:name="132_2_9__1458_6__Dao_Da_Tian_Tan"/>
      <w:pPr>
        <w:pStyle w:val="Normal"/>
      </w:pPr>
      <w:r>
        <w:rPr>
          <w:rStyle w:val="Text0"/>
        </w:rPr>
        <w:t>132:2.9 (1458.6)</w:t>
      </w:r>
      <w:r>
        <w:t xml:space="preserve"> 到达天堂之时，扬升凡人令自身与真正灵性价值相认同的能力会变得如此扩展，以致会导致生命之光完美拥有的达成。这样一个完美化的灵性人格体会与善、美、真之正面至高品质在整体上、神性上和灵性上变得如此统一，以致这样一个正义之灵曝露在天堂无限支配者们神性之光透彻光辉中时，将不存在任何投射出潜在邪恶之负面阴影的可能性。在所有这类灵性的人格体身中，善不再是局部性的、对比性的和比较性的；它已变得神性完满、灵性充溢；它接近至高者的纯粹和完美。</w:t>
      </w:r>
      <w:bookmarkEnd w:id="12183"/>
    </w:p>
    <w:p>
      <w:bookmarkStart w:id="12184" w:name="132_2_10__1458_7__Xie_E_Zhi_Ke_N"/>
      <w:pPr>
        <w:pStyle w:val="Normal"/>
      </w:pPr>
      <w:r>
        <w:rPr>
          <w:rStyle w:val="Text0"/>
        </w:rPr>
        <w:t>132:2.10 (1458.7)</w:t>
      </w:r>
      <w:r>
        <w:t xml:space="preserve"> 邪恶之</w:t>
      </w:r>
      <w:r>
        <w:rPr>
          <w:rStyle w:val="Text1"/>
        </w:rPr>
        <w:t>可能性</w:t>
      </w:r>
      <w:r>
        <w:t>对于道德选择是必要的，但却并非由此而成为实在物。阴影只是相对真实的。实在的邪恶并非有必要成为一种个人体验。潜在的邪恶在较低灵性发展层次上的道德进展领域中也可同等适宜充当一种决定刺激物。只有当一个道德性心智将邪恶作为其选择时，邪恶才会成为一种个人体验之实相。</w:t>
      </w:r>
      <w:bookmarkEnd w:id="12184"/>
    </w:p>
    <w:p>
      <w:bookmarkStart w:id="12185" w:name="3__Zhen_Li_Yu_Xin_Yang"/>
      <w:pPr>
        <w:pStyle w:val="Heading 2"/>
      </w:pPr>
      <w:r>
        <w:t>3. 真理与信仰</w:t>
      </w:r>
      <w:bookmarkEnd w:id="12185"/>
    </w:p>
    <w:p>
      <w:bookmarkStart w:id="12186" w:name="132_3_1__1459_1__Na_Ben_Shi_Yi_G"/>
      <w:pPr>
        <w:pStyle w:val="Para 01"/>
      </w:pPr>
      <w:r>
        <w:rPr>
          <w:rStyle w:val="Text0"/>
        </w:rPr>
        <w:t>132:3.1 (1459.1)</w:t>
      </w:r>
      <w:r>
        <w:t xml:space="preserve"> 纳本是一个希腊裔犹太人，在罗马的主要秘教、密特拉教的诸位领袖中间是首要的。尽管这位密特拉教大祭司与这位大马士革文士举行过许多讨论，但他却被他们一天晚上关于真理与信仰的讨论最为持久地影响了。纳本曾想转变耶稣，甚至提议他作为一个密特拉教导师返回巴勒斯坦。但他很少认识到耶稣正将他准备好变成天国福音的早期皈依者之一。以现代措辞重述，耶稣教导的实质是：</w:t>
      </w:r>
      <w:bookmarkEnd w:id="12186"/>
    </w:p>
    <w:p>
      <w:bookmarkStart w:id="12187" w:name="132_3_2__1459_2__Zhen_Li_Wu_Fa_Y"/>
      <w:pPr>
        <w:pStyle w:val="Normal"/>
      </w:pPr>
      <w:r>
        <w:rPr>
          <w:rStyle w:val="Text0"/>
        </w:rPr>
        <w:t>132:3.2 (1459.2)</w:t>
      </w:r>
      <w:r>
        <w:t xml:space="preserve"> 真理无法用词语来定义，只能靠生活。真理总是多于知识。知识与被观察的事物有关，但真理却超越了这些纯物质性层次，因为它与智慧相伴，并包含了诸如人类体验，乃至灵性鲜活实相这类无法衡量物。知识源于科学；智慧源于真正哲学；真理则源于灵性生活之宗教体验。知识涉及事实；智慧涉及关系；真理则涉及实相价值。</w:t>
      </w:r>
      <w:bookmarkEnd w:id="12187"/>
    </w:p>
    <w:p>
      <w:bookmarkStart w:id="12188" w:name="132_3_3__1459_3__Ren_Lei_Yi_Yu_J"/>
      <w:pPr>
        <w:pStyle w:val="Normal"/>
      </w:pPr>
      <w:r>
        <w:rPr>
          <w:rStyle w:val="Text0"/>
        </w:rPr>
        <w:t>132:3.3 (1459.3)</w:t>
      </w:r>
      <w:r>
        <w:t xml:space="preserve"> 人类易于将科学具体化，将哲学公式化，将真理教条化，因为他在与生活之渐进性奋斗相调适过程中精神怠惰，与此同时，他也非常害怕未知物。自然之人在其思维习惯和生活技巧上慢于引发改变。</w:t>
      </w:r>
      <w:bookmarkEnd w:id="12188"/>
    </w:p>
    <w:p>
      <w:bookmarkStart w:id="12189" w:name="132_3_4__1459_4__Bei_Jie_Shi_Chu"/>
      <w:pPr>
        <w:pStyle w:val="Normal"/>
      </w:pPr>
      <w:r>
        <w:rPr>
          <w:rStyle w:val="Text0"/>
        </w:rPr>
        <w:t>132:3.4 (1459.4)</w:t>
      </w:r>
      <w:r>
        <w:t xml:space="preserve"> 被揭示出来的真理，即被亲身发现的真理，是人类灵魂的至高乐趣；它是物质性心智与内驻之灵的联合产物，对这一识真爱美灵魂的永恒拯救，通过那种对善的渴求而得以确保，它会引领这个凡人发展出一种单一意图来履行父的意志，来找到神并变得像他一样。真知和真理之间决不会有冲突。知识和人类信念之间或许有冲突，这些信念会被偏见所歪曲，被恐惧所扭曲，被面对物质性发现或灵性进展之新事实的惧怕所主导。</w:t>
      </w:r>
      <w:bookmarkEnd w:id="12189"/>
    </w:p>
    <w:p>
      <w:bookmarkStart w:id="12190" w:name="132_3_5__1459_5__Dan_Ruo_Wu_Xin"/>
      <w:pPr>
        <w:pStyle w:val="Normal"/>
      </w:pPr>
      <w:r>
        <w:rPr>
          <w:rStyle w:val="Text0"/>
        </w:rPr>
        <w:t>132:3.5 (1459.5)</w:t>
      </w:r>
      <w:r>
        <w:t xml:space="preserve"> 但若无信仰之运用，真理则永远无法成为人的拥有物。这是真实的，因为人的想法、智慧、伦理和理想决不会高过他的信仰，即他崇高的希望。所有这类真正信仰都基于深刻反思，真诚自省和坚定道德意识之上。信仰是灵性化创造想象力所产生的灵感。</w:t>
      </w:r>
      <w:bookmarkEnd w:id="12190"/>
    </w:p>
    <w:p>
      <w:bookmarkStart w:id="12191" w:name="132_3_6__1459_6__Xin_Yang_Yun_Zu"/>
      <w:pPr>
        <w:pStyle w:val="Normal"/>
      </w:pPr>
      <w:r>
        <w:rPr>
          <w:rStyle w:val="Text0"/>
        </w:rPr>
        <w:t>132:3.6 (1459.6)</w:t>
      </w:r>
      <w:r>
        <w:t xml:space="preserve"> 信仰运作以释放出活在人心智中的神性火花、即不朽胚芽之超人类活动，它是永恒续存之潜势。植物和动物通过将自身相同粒子从一代传递至另一代而在时间中续存。人类之人性灵魂（人格）通过与这一不朽之内驻神性火花的身份关联而从凡人死亡中续存，它将运作起来令人类人格在一个持续更高的进展性宇宙存在层次上长存。人类灵魂的隐藏种子是一个不朽之灵。灵魂的第二代是一系列灵性进展性存在之人格显现中的第一次，仅当这一神性实体达至其存在之源、即一切存在之人格性源头、神、亦即万有之父时才会终止。</w:t>
      </w:r>
      <w:bookmarkEnd w:id="12191"/>
    </w:p>
    <w:p>
      <w:bookmarkStart w:id="12192" w:name="132_3_7__1459_7__Ren_Lei_Sheng_M"/>
      <w:pPr>
        <w:pStyle w:val="Para 04"/>
      </w:pPr>
      <w:r>
        <w:rPr>
          <w:rStyle w:val="Text0"/>
        </w:rPr>
        <w:t>132:3.7 (1459.7)</w:t>
      </w:r>
      <w:r>
        <w:t xml:space="preserve"> 人类生命会继续 -- 存续 -- 因为它拥有一个宇宙职能，即找到神的任务。信仰被激活的人类灵魂无法决定不达成这一天命目标；当它一旦达成这一神圣目标，它永远无法终止，因为它已变得像神一样 -- 永恒。</w:t>
      </w:r>
      <w:bookmarkEnd w:id="12192"/>
    </w:p>
    <w:p>
      <w:bookmarkStart w:id="12193" w:name="132_3_8__1460_1__Ling_Xing_Yan_J"/>
      <w:pPr>
        <w:pStyle w:val="Normal"/>
      </w:pPr>
      <w:r>
        <w:rPr>
          <w:rStyle w:val="Text0"/>
        </w:rPr>
        <w:t>132:3.8 (1460.1)</w:t>
      </w:r>
      <w:r>
        <w:t xml:space="preserve"> 灵性演进是一种对善的渐增自愿选择之经历，伴随对邪恶之可能性的一种同等渐进性缩减。伴随对善之选择终局性的达成，以及对真理认知之完满能力的达成，一种充满美好圣洁之完美便会形成，其正义甚至会永恒抑制潜在邪恶概念出现的可能性。这样一个知神灵魂在这样一个充满神性之善的高等灵性层次上运作时，不会投下任何怀疑邪恶的影子。</w:t>
      </w:r>
      <w:bookmarkEnd w:id="12193"/>
    </w:p>
    <w:p>
      <w:bookmarkStart w:id="12194" w:name="132_3_9__1460_2__Tian_Tang_Zhi_L"/>
      <w:pPr>
        <w:pStyle w:val="Normal"/>
      </w:pPr>
      <w:r>
        <w:rPr>
          <w:rStyle w:val="Text0"/>
        </w:rPr>
        <w:t>132:3.9 (1460.2)</w:t>
      </w:r>
      <w:r>
        <w:t xml:space="preserve"> 天堂之灵在人类心智中的临在，对每个寻求与万有之父这个不朽内驻灵性片段达至一致的灵魂来说，构成了对一种充满神性进展之永恒存在的启示许诺和信仰承诺。</w:t>
      </w:r>
      <w:bookmarkEnd w:id="12194"/>
    </w:p>
    <w:p>
      <w:bookmarkStart w:id="12195" w:name="132_3_10__1460_3__Yu_Zhou_Jin_Zh"/>
      <w:pPr>
        <w:pStyle w:val="Para 04"/>
      </w:pPr>
      <w:r>
        <w:rPr>
          <w:rStyle w:val="Text0"/>
        </w:rPr>
        <w:t>132:3.10 (1460.3)</w:t>
      </w:r>
      <w:r>
        <w:t xml:space="preserve"> 宇宙进展是以渐增的人格自由为特征的，因为它与越来越高层次的自我理解和随之发生的自愿性自我约束的渐进性达成相关联。灵性自我约束之完美达成相当于宇宙自由和个人解脱之完满。在这样一个广袤宇宙中，信仰在人的早期定位的困惑当中培育和维持着人的灵魂，而祈祷则成为一个试图令自身与内驻相伴神性临在之灵性理想相一致的灵魂诸多创造想象力所产生的灵感和信仰冲动的伟大统一者。</w:t>
      </w:r>
      <w:bookmarkEnd w:id="12195"/>
    </w:p>
    <w:p>
      <w:bookmarkStart w:id="12196" w:name="132_3_11__1460_4__Na_Ben_Dui_Zhe"/>
      <w:pPr>
        <w:pStyle w:val="Normal"/>
      </w:pPr>
      <w:r>
        <w:rPr>
          <w:rStyle w:val="Text0"/>
        </w:rPr>
        <w:t>132:3.11 (1460.4)</w:t>
      </w:r>
      <w:r>
        <w:t xml:space="preserve"> 纳本对这些话语印象深刻，正如他对每场与耶稣的谈话印象深刻一样。这些真理持续在他心中燃烧，他对后来抵达的耶稣福音的宣扬者有过极大帮助。</w:t>
      </w:r>
      <w:bookmarkEnd w:id="12196"/>
    </w:p>
    <w:p>
      <w:bookmarkStart w:id="12197" w:name="4__Ge_Ren_Shi_Feng"/>
      <w:pPr>
        <w:pStyle w:val="Heading 2"/>
      </w:pPr>
      <w:r>
        <w:t>4. 个人侍奉</w:t>
      </w:r>
      <w:bookmarkEnd w:id="12197"/>
    </w:p>
    <w:p>
      <w:bookmarkStart w:id="12198" w:name="132_4_1__1460_5__Zai_Luo_Ma_Tong"/>
      <w:pPr>
        <w:pStyle w:val="Normal"/>
      </w:pPr>
      <w:r>
        <w:rPr>
          <w:rStyle w:val="Text0"/>
        </w:rPr>
        <w:t>132:4.1 (1460.5)</w:t>
      </w:r>
      <w:r>
        <w:t xml:space="preserve"> 在罗马同时，耶稣并未将他所有闲暇都致力于这一准备男男女女成为即将到来之天国中未来使徒的工作中。他花了许多时间对生活在这个世界上最大、最为国际化城市中的所有种族和阶层获得亲身的了解。在这些众多人类接触的每一次过程中，耶稣有着双重目的：他渴望了解他们在肉身中生活时对生活的反应，他也有意说些什么或做些什么，使那一生活更为丰富、更为值得。他在这些周期间的教导，与那些将他后来生活描绘为十二使徒导师和大众布道者的教导没什么不同。</w:t>
      </w:r>
      <w:bookmarkEnd w:id="12198"/>
    </w:p>
    <w:p>
      <w:bookmarkStart w:id="12199" w:name="132_4_2__1460_6__Ta_Xun_Xi_Suo_C"/>
      <w:pPr>
        <w:pStyle w:val="Normal"/>
      </w:pPr>
      <w:r>
        <w:rPr>
          <w:rStyle w:val="Text0"/>
        </w:rPr>
        <w:t>132:4.2 (1460.6)</w:t>
      </w:r>
      <w:r>
        <w:t xml:space="preserve"> 他讯息所承载的始终是：天父之爱的事实以及他仁慈的真相，外加人是这同一充满爱之神一个信仰之子这个好消息。耶稣社交接触的通常手段，是通过询问人们问题来让他们说出自己心声来与他交谈。面谈通常以他问他们问题开始，而以他们向他问问题结束。他对于通过问问题和回答问题教导同等擅长。通常，对于那些他教导的最多的，他说的最少。那些从他个人侍奉中获得最大收益的，是一些不堪重负、焦虑沮丧的凡人，他们因为向一个充满同情和体谅的倾听者卸下他们灵魂的负担而获得了很多解脱，他就是那样，乃至更多。当这些心理失调的人告诉耶稣他们的麻烦后，他总是能提供有望纠正他们真正难题的实用而又立即有益的建议，尽管他并未忽略说些具有当下安慰和立即抚慰作用的话语。他一贯告知这些痛苦的凡人神之爱，并通过各种各样方法给予他们是这一慈爱天父子女的信息。</w:t>
      </w:r>
      <w:bookmarkEnd w:id="12199"/>
    </w:p>
    <w:p>
      <w:bookmarkStart w:id="12200" w:name="132_4_3__1461_1__Yi_Ci_Fang_Shi"/>
      <w:pPr>
        <w:pStyle w:val="Normal"/>
      </w:pPr>
      <w:r>
        <w:rPr>
          <w:rStyle w:val="Text0"/>
        </w:rPr>
        <w:t>132:4.3 (1461.1)</w:t>
      </w:r>
      <w:r>
        <w:t xml:space="preserve"> 以此方式，耶稣在罗马逗留期间亲身与该域五百多个凡人进行了深情而又令人振奋的接触。他由此获得了对人类不同种族的了解，他无法在耶路撒冷、也很难在亚历山大获得这一了解。他始终将这六个月视为他世上生活最为丰富、最为见闻广博的此类时期之一。</w:t>
      </w:r>
      <w:bookmarkEnd w:id="12200"/>
    </w:p>
    <w:p>
      <w:bookmarkStart w:id="12201" w:name="132_4_4__1461_2__Zheng_Ru_Suo_Li"/>
      <w:pPr>
        <w:pStyle w:val="Para 01"/>
      </w:pPr>
      <w:r>
        <w:rPr>
          <w:rStyle w:val="Text0"/>
        </w:rPr>
        <w:t>132:4.4 (1461.2)</w:t>
      </w:r>
      <w:r>
        <w:t xml:space="preserve"> 正如所料，这样一个多才多艺而又富进取心的人在这个世界大都市运作期间，不可能不被众多渴望获得他与某些业务、更多是某些教导计划、社会改革或宗教活动相关服务的人所接近。有超过十二个这样的提议被提出了，他利用每个提议作为一个通过精选的话语或是通过乐于助人的服务给予某个充满灵性高贵的想法。耶稣非常喜欢为各种人做事情 -- 甚至是小事情。</w:t>
      </w:r>
      <w:bookmarkEnd w:id="12201"/>
    </w:p>
    <w:p>
      <w:bookmarkStart w:id="12202" w:name="132_4_5__1461_3__Ta_Yu_Yi_Ge_Luo"/>
      <w:pPr>
        <w:pStyle w:val="Para 01"/>
      </w:pPr>
      <w:r>
        <w:rPr>
          <w:rStyle w:val="Text0"/>
        </w:rPr>
        <w:t>132:4.5 (1461.3)</w:t>
      </w:r>
      <w:r>
        <w:t xml:space="preserve"> 他与一个罗马元老院议员谈论政治和政治才能，与耶稣的这一次接触给这个议员留下了深刻印象，以致他花费了他余生努力尝试劝导他同事们改变执政方针，从政府支持和供养人民的理念改为人民支持政府的理念。耶稣曾花了一晚与一个富有的奴隶主在一起，谈论作为神之子的人，第二天，这个人，克罗迪亚斯，给予了一百一十七名奴隶以自由。他与一个希腊医生共进晚餐，告诉他他的病人们既拥有身体，也拥有心智和灵魂，由此引导这个能干的医生对他的同伴人们尝试一种更为意义深远的侍奉。他与各行各业的各种各样人们交谈。他在罗马没有造访的唯一地方是公共浴场。他拒绝伴随他的朋友去往浴场，因为那里流行性滥交。</w:t>
      </w:r>
      <w:bookmarkEnd w:id="12202"/>
    </w:p>
    <w:p>
      <w:bookmarkStart w:id="12203" w:name="132_4_6__1461_4__Dang_Ta_He_Yi_G"/>
      <w:pPr>
        <w:pStyle w:val="Para 01"/>
      </w:pPr>
      <w:r>
        <w:rPr>
          <w:rStyle w:val="Text0"/>
        </w:rPr>
        <w:t>132:4.6 (1461.4)</w:t>
      </w:r>
      <w:r>
        <w:t xml:space="preserve"> 当他和一个罗马士兵沿着台伯河走时，他对这个士兵说：“既要有勇敢之手，又要有勇敢之心。敢于履行公平，宽大到足以展现仁慈。迫使你的较低本性服从于你的较高本性，正如你服从上级一样。敬畏良善，宣扬真理。选择以美代丑。热爱你的同伴，全心寻求神，因为神是你在天上的父。”</w:t>
      </w:r>
      <w:bookmarkEnd w:id="12203"/>
    </w:p>
    <w:p>
      <w:bookmarkStart w:id="12204" w:name="132_4_7__1461_5__Dui_Zuo_Tan_Hui"/>
      <w:pPr>
        <w:pStyle w:val="Normal"/>
      </w:pPr>
      <w:r>
        <w:rPr>
          <w:rStyle w:val="Text0"/>
        </w:rPr>
        <w:t>132:4.7 (1461.5)</w:t>
      </w:r>
      <w:r>
        <w:t xml:space="preserve"> 对座谈会上的讲演者他说道：“你的口才是讨人喜欢的，你的逻辑是令人钦佩的，你的声音是令人愉快的，但你的教导却很难是真实的。若你能享有知晓神为你灵性天父之鼓舞满足，那么你或许可以应用你的演讲能力令你的同伴们从黑暗束缚和无知奴役中解放出来。”这位就是在罗马听说彼得布道而成为他继承者的马库斯。当罗马迫害者们将西蒙•彼得钉死在十字架时，正是这个人蔑视他们并勇敢继续宣扬新福音。</w:t>
      </w:r>
      <w:bookmarkEnd w:id="12204"/>
    </w:p>
    <w:p>
      <w:bookmarkStart w:id="12205" w:name="132_4_8__1462_1__Dang_Yu_Dao_Yi"/>
      <w:pPr>
        <w:pStyle w:val="Normal"/>
      </w:pPr>
      <w:r>
        <w:rPr>
          <w:rStyle w:val="Text0"/>
        </w:rPr>
        <w:t>132:4.8 (1462.1)</w:t>
      </w:r>
      <w:r>
        <w:t xml:space="preserve"> 当遇到一个被诬陷的穷人时，耶稣与他一起来到法官面前，由于已被授予特殊许可代他出席，他做出了那个出色的致辞，在这一过程中他说道：“公平会使一个国家伟大，一个国家越伟大，它便越热望看到不公不应落在其最卑微的公民身上。当只有那些有钱和有影响力的人能在其法庭上获得预备好的公平时，灾难便会降临这个国家！既惩罚有罪者又释放无罪者是一个法官的神圣职责。一个国家之持久有赖于其法院的公平、公正和廉正。公民政府要建立在公平之上，正如真正宗教建立在仁慈之上。”法官重新审理了此案，当证据得以详查时，他释放了这个犯人。耶稣在这些个人侍奉的日子里所有活动中，这最接近一场公众出席。</w:t>
      </w:r>
      <w:bookmarkEnd w:id="12205"/>
    </w:p>
    <w:p>
      <w:bookmarkStart w:id="12206" w:name="5__Quan_Gao_Fu_Ren"/>
      <w:pPr>
        <w:pStyle w:val="Heading 2"/>
      </w:pPr>
      <w:r>
        <w:t>5. 劝告富人</w:t>
      </w:r>
      <w:bookmarkEnd w:id="12206"/>
    </w:p>
    <w:p>
      <w:bookmarkStart w:id="12207" w:name="132_5_1__1462_2__Mou_Ge_You_An_J"/>
      <w:pPr>
        <w:pStyle w:val="Normal"/>
      </w:pPr>
      <w:r>
        <w:rPr>
          <w:rStyle w:val="Text0"/>
        </w:rPr>
        <w:t>132:5.1 (1462.2)</w:t>
      </w:r>
      <w:r>
        <w:t xml:space="preserve"> 某个由安迦门介绍的富人，一个罗马公民和斯多葛学派人，对耶稣教导极为感兴趣。在许多次亲密讨论后，这个富有的公民询问耶稣若他有财产，他会如何处理，耶稣回答他道：“我将会为了物质生活的改善而赠出物质财富，正如我会为了智性生活的丰富、社会生活的高贵和灵性生活的进步而侍奉知识、智慧和灵性服务。我将会为了接下相继世代的利益和高贵，作为一代人资源的明智有效信托人管理物质财富。”</w:t>
      </w:r>
      <w:bookmarkEnd w:id="12207"/>
    </w:p>
    <w:p>
      <w:bookmarkStart w:id="12208" w:name="132_5_2__1462_3__Dan_Zhe_Ge_Fu_R"/>
      <w:pPr>
        <w:pStyle w:val="Normal"/>
      </w:pPr>
      <w:r>
        <w:rPr>
          <w:rStyle w:val="Text0"/>
        </w:rPr>
        <w:t>132:5.2 (1462.3)</w:t>
      </w:r>
      <w:r>
        <w:t xml:space="preserve"> 但这个富人对耶稣的回答并不完全满意。他又斗胆问道：“但你认为处在我地位的人该如何处理他的财产？我该保留它，还是把它给出去？”当耶稣感知到他真的渴望了解更多关于他对神的忠诚和他对人的职责之真相，他进一步回答道：“我的好朋友，我辨别出你是一个真诚的智慧寻求者和诚实的真理爱好者；因此，我有意将我对你与财富之责任相关问题的解决方案看法摆在你面前。我这么做是因为你请求过我的建议，在给你这条建议过程中，我并不涉及任何其他富人的财富；我仅对你提供建议，为你提供个人指导。若你真诚渴望将你的财产视为一种信托，若你真的希望成为你所积累财富的明智有效管理者，那么我想建议你对你财富来源做出以下分析：问你自己，尽你全力找到诚实回答，这一财富来自哪里？作为研究你巨大财富来源的帮助，我建议你牢记以下十种积聚物质财富的不同方法：</w:t>
      </w:r>
      <w:bookmarkEnd w:id="12208"/>
    </w:p>
    <w:p>
      <w:bookmarkStart w:id="12209" w:name="132_5_3__1462_4___1__Ji_Cheng_De"/>
      <w:pPr>
        <w:pStyle w:val="Normal"/>
      </w:pPr>
      <w:r>
        <w:rPr>
          <w:rStyle w:val="Text0"/>
        </w:rPr>
        <w:t>132:5.3 (1462.4)</w:t>
      </w:r>
      <w:r>
        <w:t xml:space="preserve"> "1. 继承的财富——来自父母或者其他先辈的财富。</w:t>
      </w:r>
      <w:bookmarkEnd w:id="12209"/>
    </w:p>
    <w:p>
      <w:bookmarkStart w:id="12210" w:name="132_5_4__1462_5___2__Fa_Xian_De"/>
      <w:pPr>
        <w:pStyle w:val="Normal"/>
      </w:pPr>
      <w:r>
        <w:rPr>
          <w:rStyle w:val="Text0"/>
        </w:rPr>
        <w:t>132:5.4 (1462.5)</w:t>
      </w:r>
      <w:r>
        <w:t xml:space="preserve"> "2. 发现的财富——来自大地母亲之未开发资源的财富。</w:t>
      </w:r>
      <w:bookmarkEnd w:id="12210"/>
    </w:p>
    <w:p>
      <w:bookmarkStart w:id="12211" w:name="132_5_5__1462_6___3__Jiao_Yi_De"/>
      <w:pPr>
        <w:pStyle w:val="Normal"/>
      </w:pPr>
      <w:r>
        <w:rPr>
          <w:rStyle w:val="Text0"/>
        </w:rPr>
        <w:t>132:5.5 (1462.6)</w:t>
      </w:r>
      <w:r>
        <w:t xml:space="preserve"> "3. 交易的财富——在货物交换和以物易物过程中，作为公平利润而获得的财富。</w:t>
      </w:r>
      <w:bookmarkEnd w:id="12211"/>
    </w:p>
    <w:p>
      <w:bookmarkStart w:id="12212" w:name="132_5_6__1462_7___4__Bu_Gong_Pin"/>
      <w:pPr>
        <w:pStyle w:val="Normal"/>
      </w:pPr>
      <w:r>
        <w:rPr>
          <w:rStyle w:val="Text0"/>
        </w:rPr>
        <w:t>132:5.6 (1462.7)</w:t>
      </w:r>
      <w:r>
        <w:t xml:space="preserve"> "4. 不公平的财富——通过对同伴的不公平的盘剥或奴役而获得的财富。</w:t>
      </w:r>
      <w:bookmarkEnd w:id="12212"/>
    </w:p>
    <w:p>
      <w:bookmarkStart w:id="12213" w:name="132_5_7__1463_1___5__Li_Xi_Cai_F"/>
      <w:pPr>
        <w:pStyle w:val="Normal"/>
      </w:pPr>
      <w:r>
        <w:rPr>
          <w:rStyle w:val="Text0"/>
        </w:rPr>
        <w:t>132:5.7 (1463.1)</w:t>
      </w:r>
      <w:r>
        <w:t xml:space="preserve"> "5. 利息财富”——来自投资之公平正当收益可能物的收入。</w:t>
      </w:r>
      <w:bookmarkEnd w:id="12213"/>
    </w:p>
    <w:p>
      <w:bookmarkStart w:id="12214" w:name="132_5_8__1463_2___6__Tian_Fu_Cai"/>
      <w:pPr>
        <w:pStyle w:val="Normal"/>
      </w:pPr>
      <w:r>
        <w:rPr>
          <w:rStyle w:val="Text0"/>
        </w:rPr>
        <w:t>132:5.8 (1463.2)</w:t>
      </w:r>
      <w:r>
        <w:t xml:space="preserve"> "6. 天赋财富——通过人类心智的创造性和发明性禀赋而积累的财富。</w:t>
      </w:r>
      <w:bookmarkEnd w:id="12214"/>
    </w:p>
    <w:p>
      <w:bookmarkStart w:id="12215" w:name="132_5_9__1463_3___7__Yi_Wai_Cai"/>
      <w:pPr>
        <w:pStyle w:val="Normal"/>
      </w:pPr>
      <w:r>
        <w:rPr>
          <w:rStyle w:val="Text0"/>
        </w:rPr>
        <w:t>132:5.9 (1463.3)</w:t>
      </w:r>
      <w:r>
        <w:t xml:space="preserve"> "7. 意外财富——来自同伴慷慨大方或者源自诸多生活境况的财富。</w:t>
      </w:r>
      <w:bookmarkEnd w:id="12215"/>
    </w:p>
    <w:p>
      <w:bookmarkStart w:id="12216" w:name="132_5_10__1463_4___8__Qie_Qu_De"/>
      <w:pPr>
        <w:pStyle w:val="Normal"/>
      </w:pPr>
      <w:r>
        <w:rPr>
          <w:rStyle w:val="Text0"/>
        </w:rPr>
        <w:t>132:5.10 (1463.4)</w:t>
      </w:r>
      <w:r>
        <w:t xml:space="preserve"> "8. 窃取的财富——通过不公平、不诚实、偷窃或欺骗所获得的财富。</w:t>
      </w:r>
      <w:bookmarkEnd w:id="12216"/>
    </w:p>
    <w:p>
      <w:bookmarkStart w:id="12217" w:name="132_5_11__1463_5___9__Xin_Tuo_Zi"/>
      <w:pPr>
        <w:pStyle w:val="Normal"/>
      </w:pPr>
      <w:r>
        <w:rPr>
          <w:rStyle w:val="Text0"/>
        </w:rPr>
        <w:t>132:5.11 (1463.5)</w:t>
      </w:r>
      <w:r>
        <w:t xml:space="preserve"> "9. 信托资金——你的同伴为了某种现在或将来的某种特定用处，寄放在你手里的财富。</w:t>
      </w:r>
      <w:bookmarkEnd w:id="12217"/>
    </w:p>
    <w:p>
      <w:bookmarkStart w:id="12218" w:name="132_5_12__1463_6___10__Zheng_De"/>
      <w:pPr>
        <w:pStyle w:val="Para 01"/>
      </w:pPr>
      <w:r>
        <w:rPr>
          <w:rStyle w:val="Text0"/>
        </w:rPr>
        <w:t>132:5.12 (1463.6)</w:t>
      </w:r>
      <w:r>
        <w:t xml:space="preserve"> "10. 挣得的财富——直接来自你个人亲身劳动，对你自己智力和体力之日常努力所带来的公平正当回报。</w:t>
      </w:r>
      <w:bookmarkEnd w:id="12218"/>
    </w:p>
    <w:p>
      <w:bookmarkStart w:id="12219" w:name="132_5_13__1463_7___Yin_Ci__Wo_De"/>
      <w:pPr>
        <w:pStyle w:val="Normal"/>
      </w:pPr>
      <w:r>
        <w:rPr>
          <w:rStyle w:val="Text0"/>
        </w:rPr>
        <w:t>132:5.13 (1463.7)</w:t>
      </w:r>
      <w:r>
        <w:t xml:space="preserve"> “因此，我的朋友，若你想要在神面前和对人的服务中成为你巨大财富的管理者，你必须要大致将你的财富划分到这十大分类中，然后依照对公平、平等、公正和真正高效之法则的明智诚实阐释，进而管理每一部分；固然，若你在不能确定的情况下而犯错，天上之神站在对不幸世间生活状况之痛苦受害者危难仁慈无私考虑的立场上并不会谴责你。当对物质状况之公正公平真诚怀疑时，让你的决定有利于那些需要之人，有利于那些遭受了不该受艰辛不幸之人。”</w:t>
      </w:r>
      <w:bookmarkEnd w:id="12219"/>
    </w:p>
    <w:p>
      <w:bookmarkStart w:id="12220" w:name="132_5_14__1463_8__Zai_Tao_Lun_Zh"/>
      <w:pPr>
        <w:pStyle w:val="Para 01"/>
      </w:pPr>
      <w:r>
        <w:rPr>
          <w:rStyle w:val="Text0"/>
        </w:rPr>
        <w:t>132:5.14 (1463.8)</w:t>
      </w:r>
      <w:r>
        <w:t xml:space="preserve"> 在讨论这些事务几个小时并回应了这个富人要求进一步更为详细的指导后，耶稣进一步详述了他的建议，基本上说道：“尽管就你关于财富的态度我提供了进一步的建议，但我想告诫你接受我只给予你、针对你个人指导的建议，我只作为一个问询的朋友代表我自身向你讲话。我恳请你不要就其他富人看待他们财富成为一个独裁者。我想要建议你：</w:t>
      </w:r>
      <w:bookmarkEnd w:id="12220"/>
    </w:p>
    <w:p>
      <w:bookmarkStart w:id="12221" w:name="132_5_15__1463_9___1__Zuo_Wei_Ji"/>
      <w:pPr>
        <w:pStyle w:val="Para 01"/>
      </w:pPr>
      <w:r>
        <w:rPr>
          <w:rStyle w:val="Text0"/>
        </w:rPr>
        <w:t>132:5.15 (1463.9)</w:t>
      </w:r>
      <w:r>
        <w:t xml:space="preserve"> “1. 作为继承财产管理人，你应考虑其来源。在为了当下一代人利益扣掉公平费用后，你有道德义务代表过去一代人将合法财产诚实传递给相继一代。但你没有义务将任何由你祖先们在财产的不公平积累过程中所涉及的欺诈或不公保持下去。你继承财产中任何一部分证明是通过欺骗或不公而获得的，你可依照你对公平、慷慨和偿还的确信而支出。你合法继承财产的剩余部分，你可公平使用，并作为一代人对另一代人的信托者而安心传递。明智的辨别和正确的判断应该指示你关于把财富遗赠给你继承人的决定。</w:t>
      </w:r>
      <w:bookmarkEnd w:id="12221"/>
    </w:p>
    <w:p>
      <w:bookmarkStart w:id="12222" w:name="132_5_16__1463_10___2_Mei_Ge_Zuo"/>
      <w:pPr>
        <w:pStyle w:val="Para 01"/>
      </w:pPr>
      <w:r>
        <w:rPr>
          <w:rStyle w:val="Text0"/>
        </w:rPr>
        <w:t>132:5.16 (1463.10)</w:t>
      </w:r>
      <w:r>
        <w:t xml:space="preserve"> “2．每个作为一种发现结果而享有财富之人，应记住一个人只能在世上生活很短一个时期，因此，应为将这些发现物以有益方式分享给最大可能数量的同伴做好准备。尽管发现者不应因发现之诸多努力而被拒绝所有报偿，但他也不应自私地擅自宣称对开发自然贮藏资源所获所有利处和赐福的权利。</w:t>
      </w:r>
      <w:bookmarkEnd w:id="12222"/>
    </w:p>
    <w:p>
      <w:bookmarkStart w:id="12223" w:name="132_5_17__1464_1___3_Zhi_Yao_Ren"/>
      <w:pPr>
        <w:pStyle w:val="Para 01"/>
      </w:pPr>
      <w:r>
        <w:rPr>
          <w:rStyle w:val="Text0"/>
        </w:rPr>
        <w:t>132:5.17 (1464.1)</w:t>
      </w:r>
      <w:r>
        <w:t xml:space="preserve"> “3．只要人们选择通过贸易和以物易物进行世界生意，他们都享有公平而合法的利润。每个贸易人的服务理应得到报酬；商人有权得到佣金。在世界有组织生意中，公平贸易和待人诚实创造了许多不同类型的利润财富，所有这些财富资源必须依照公正、诚实和公平的最高原则加以判断。诚实的贸易者应毫不犹豫取得他乐意在类似交易中给予他同伴贸易者的同样利润。尽管当商业交易在大规模进行时，这类财富与个人所获收入并不相同，这种诚实累积起来的财富赋予其所有者相当大的权益，如同在相续传播中的声音一样。</w:t>
      </w:r>
      <w:bookmarkEnd w:id="12223"/>
    </w:p>
    <w:p>
      <w:bookmarkStart w:id="12224" w:name="132_5_18__1464_2___4_Zhi_Shen_Bi"/>
      <w:pPr>
        <w:pStyle w:val="Para 01"/>
      </w:pPr>
      <w:r>
        <w:rPr>
          <w:rStyle w:val="Text0"/>
        </w:rPr>
        <w:t>132:5.18 (1464.2)</w:t>
      </w:r>
      <w:r>
        <w:t xml:space="preserve"> “4．知神并寻求履行神之意志的凡人，都不会屈尊从事以压迫手段获取财富。高贵之人决不会通过对其肉身兄弟的奴役或不公平剥削来努力积累财富，积聚财力。当财富源自受压迫凡人的汗水时，它们是一种道德诅咒和灵性耻辱。所有这类财富应被归还给那些以此方式被掠夺之人或是他们的子孙后代。一个持久的文明无法建立在欺骗他所雇佣劳工的做法之上。</w:t>
      </w:r>
      <w:bookmarkEnd w:id="12224"/>
    </w:p>
    <w:p>
      <w:bookmarkStart w:id="12225" w:name="132_5_19__1464_3___5_Cheng_Shi_D"/>
      <w:pPr>
        <w:pStyle w:val="Para 01"/>
      </w:pPr>
      <w:r>
        <w:rPr>
          <w:rStyle w:val="Text0"/>
        </w:rPr>
        <w:t>132:5.19 (1464.3)</w:t>
      </w:r>
      <w:r>
        <w:t xml:space="preserve"> “5．诚实的财富有权享有利息，只要人们借入和借出，只要借出的资本是合法财富，可以收取公平的利息。在你有权利获得利息之前，首先要清洗你的资本，不要变得小气和贪婪，以致你想要屈尊于高利贷的做法。决不要让你自己如此自私，以致要利用金钱力量来对你挣扎的同伴们获取不公平的优势。不要屈服于从你处于财富困境中的兄弟身上获得高利的诱惑。</w:t>
      </w:r>
      <w:bookmarkEnd w:id="12225"/>
    </w:p>
    <w:p>
      <w:bookmarkStart w:id="12226" w:name="132_5_20__1464_4___6_Ruo_Ni_Peng"/>
      <w:pPr>
        <w:pStyle w:val="Para 01"/>
      </w:pPr>
      <w:r>
        <w:rPr>
          <w:rStyle w:val="Text0"/>
        </w:rPr>
        <w:t>132:5.20 (1464.4)</w:t>
      </w:r>
      <w:r>
        <w:t xml:space="preserve"> “6．若你碰巧通过天才横溢而获得财富，若你的财富源自创造性禀赋的回报，不要宣称有权获得这种回报的不公平部分。天才既欠祖先，又欠后代；同样，他也对民族、国家和他创造性发现的境况负有义务；他也应记住，正是作为人们中间之人，他才劳作而弄出他的发明。剥夺天才的所有财富盈余也同样是不公正的。对所有这些关于财富公平分配的问题，人们不可能建立同等可适用的规章制度。你必须首先要将人视为你的兄弟，若你诚实渴望他如你待他一样待你，公正、诚实和公平之司空见惯指令将会在经济回报和社会公正的每个复发问题的公正公平解决上指导你。</w:t>
      </w:r>
      <w:bookmarkEnd w:id="12226"/>
    </w:p>
    <w:p>
      <w:bookmarkStart w:id="12227" w:name="132_5_21__1464_5___7_Chu_Le_Zai"/>
      <w:pPr>
        <w:pStyle w:val="Para 01"/>
      </w:pPr>
      <w:r>
        <w:rPr>
          <w:rStyle w:val="Text0"/>
        </w:rPr>
        <w:t>132:5.21 (1464.5)</w:t>
      </w:r>
      <w:r>
        <w:t xml:space="preserve"> “7．除了在管理上所赚的公正合法酬金以外，任何人不应对时间和机遇令之落入他手的财富表示有权获得。意外之财多少被视为依据信托为了大的社会或经济团体之利益而加以花费。这类财产的所有者在这类不劳而获资产明智有效分配的决定上应被给予主要发言权。开明之人不会总是将他所掌控的一切视为他个人私有。</w:t>
      </w:r>
      <w:bookmarkEnd w:id="12227"/>
    </w:p>
    <w:p>
      <w:bookmarkStart w:id="12228" w:name="132_5_22__1465_1___8_Ruo_Ni_Cai"/>
      <w:pPr>
        <w:pStyle w:val="Para 01"/>
      </w:pPr>
      <w:r>
        <w:rPr>
          <w:rStyle w:val="Text0"/>
        </w:rPr>
        <w:t>132:5.22 (1465.1)</w:t>
      </w:r>
      <w:r>
        <w:t xml:space="preserve"> “8．若你财富当中任何一部分明知源于欺骗；若你任一部分财富是通过不诚实做法或不公平方法得以积累起来的；若你的财富是与你同伴们不公平交易的产物，赶快将所有这些非法获得归还给合法所有人。做出充分补偿，以此方式清洗你所有不诚实财产所产生的财富。</w:t>
      </w:r>
      <w:bookmarkEnd w:id="12228"/>
    </w:p>
    <w:p>
      <w:bookmarkStart w:id="12229" w:name="132_5_23__1465_2___9_Yi_Ge_Ren_W"/>
      <w:pPr>
        <w:pStyle w:val="Para 01"/>
      </w:pPr>
      <w:r>
        <w:rPr>
          <w:rStyle w:val="Text0"/>
        </w:rPr>
        <w:t>132:5.23 (1465.2)</w:t>
      </w:r>
      <w:r>
        <w:t xml:space="preserve"> “9．一个人为了他人的利益而担当的财富托管职责，是一种庄严而又神圣的责任。不要令这种信托遭受危险和危害。对于任何信托，仅为你自己拿取所有诚实之人允许的。</w:t>
      </w:r>
      <w:bookmarkEnd w:id="12229"/>
    </w:p>
    <w:p>
      <w:bookmarkStart w:id="12230" w:name="132_5_24__1465_3___10_Dai_Biao_L"/>
      <w:pPr>
        <w:pStyle w:val="Para 01"/>
      </w:pPr>
      <w:r>
        <w:rPr>
          <w:rStyle w:val="Text0"/>
        </w:rPr>
        <w:t>132:5.24 (1465.3)</w:t>
      </w:r>
      <w:r>
        <w:t xml:space="preserve"> “10．代表了你自己智力和体力劳动所得的你那部分财产 -- 若你的工作以公平平等方式做好 -- 真正是你自己的。只要你对这一权利的行使没有伤害你的同伴，没有人能否认你在你认为合适时持有和使用这类财富的权利。”</w:t>
      </w:r>
      <w:bookmarkEnd w:id="12230"/>
    </w:p>
    <w:p>
      <w:bookmarkStart w:id="12231" w:name="132_5_25__1465_4__Dang_Ye_Su_Jie"/>
      <w:pPr>
        <w:pStyle w:val="Normal"/>
      </w:pPr>
      <w:r>
        <w:rPr>
          <w:rStyle w:val="Text0"/>
        </w:rPr>
        <w:t>132:5.25 (1465.4)</w:t>
      </w:r>
      <w:r>
        <w:t xml:space="preserve"> 当耶稣结束对他的劝告时，这个富有的罗马人从他座椅中站起来，在晚上告别过程中传达了他自己这一承诺：“我的好朋友，我察觉到你是一个有着大智慧和大善之人，明天我就依照你的劝告开始对我所有财产的管理。”</w:t>
      </w:r>
      <w:bookmarkEnd w:id="12231"/>
    </w:p>
    <w:p>
      <w:bookmarkStart w:id="12232" w:name="6__She_Hui_Shi_Feng"/>
      <w:pPr>
        <w:pStyle w:val="Heading 2"/>
      </w:pPr>
      <w:r>
        <w:t>6. 社会侍奉</w:t>
      </w:r>
      <w:bookmarkEnd w:id="12232"/>
    </w:p>
    <w:p>
      <w:bookmarkStart w:id="12233" w:name="132_6_1__1465_5__Zai_Luo_Ma_Zhe"/>
      <w:pPr>
        <w:pStyle w:val="Para 01"/>
      </w:pPr>
      <w:r>
        <w:rPr>
          <w:rStyle w:val="Text0"/>
        </w:rPr>
        <w:t>132:6.1 (1465.5)</w:t>
      </w:r>
      <w:r>
        <w:t xml:space="preserve"> 在罗马这儿也发生了一件令人感动的事，这个宇宙造物者在这件事当中花了几个小时，将一个迷路的孩子归还给了他焦虑的母亲。这个小孩离家出走，耶稣发现他难过哭泣。他和甘尼德正在去往图书馆的路上，但他们全力送孩子回到家。甘尼德从未忘记耶稣的评论：“你知道，甘尼德，大多人类就像迷路的孩子。他们花了太多时间恐惧哭泣和悲伤痛苦，实际上此时他们仅离安全和保障一小段距离，正如这个孩子仅离家一小段路一样。所有那些知晓真理之路和享有知神之确保的人，应该视之为一种特权，而非一种职责，去向他们同伴在找到生活之满足感的努力中给予指导。难道我们不极为享受这一将孩子归还给他母亲的侍奉吗？那些引领人们至神之体验和对人类服务之至高满足的人也会如此。”从那天往后，甘尼德在他有生之年不断留意他可送回家的迷路孩子。</w:t>
      </w:r>
      <w:bookmarkEnd w:id="12233"/>
    </w:p>
    <w:p>
      <w:bookmarkStart w:id="12234" w:name="132_6_2__1465_6__You_Yi_Ge_Dai_Z"/>
      <w:pPr>
        <w:pStyle w:val="Para 01"/>
      </w:pPr>
      <w:r>
        <w:rPr>
          <w:rStyle w:val="Text0"/>
        </w:rPr>
        <w:t>132:6.2 (1465.6)</w:t>
      </w:r>
      <w:r>
        <w:t xml:space="preserve"> 有一个带着五个孩子的寡妇，她丈夫意外死去了。耶稣告诉了甘尼德关于他自己父亲因意外而丧命，他们一再去安慰这个母亲和她的孩子们，与此同时，甘尼德从他父亲那里要钱来提供食物和衣物。直到他们为长子找到一个职位以致他能帮助照料家庭之时，他们才停止其努力。</w:t>
      </w:r>
      <w:bookmarkEnd w:id="12234"/>
    </w:p>
    <w:p>
      <w:bookmarkStart w:id="12235" w:name="132_6_3__1465_7__Na_Wan__Dang_Ge"/>
      <w:pPr>
        <w:pStyle w:val="Normal"/>
      </w:pPr>
      <w:r>
        <w:rPr>
          <w:rStyle w:val="Text0"/>
        </w:rPr>
        <w:t>132:6.3 (1465.7)</w:t>
      </w:r>
      <w:r>
        <w:t xml:space="preserve"> 那晚，当戈纳德听到对这些经历的陈述后，他和善地对耶稣说：“我提议把我的儿子培养成一个学者和商人，现在你却着手将他培养成一个哲学家或慈善家了。”耶稣笑着回答道：“或许我们将他培养成所有四种人；那么他能在生活中享有一种四重的满足，因为他识别人类旋律的耳朵将能识别四种音调，而非一种。”戈纳德之后说道：“我察觉到你真的是一个哲学家。你一定要为后代写一本书。”耶稣回答道：“不是一本书 -- 我的使命是为这代和所有后代过一种生活。我--”但他却停下了，对甘尼德说，“我的孩子，是时候就寝了。”</w:t>
      </w:r>
      <w:bookmarkEnd w:id="12235"/>
    </w:p>
    <w:p>
      <w:bookmarkStart w:id="12236" w:name="7__Luo_Ma_Zhou_Wei_Zhi_Xing"/>
      <w:pPr>
        <w:pStyle w:val="Heading 2"/>
      </w:pPr>
      <w:r>
        <w:t>7. 罗马周围之行</w:t>
      </w:r>
      <w:bookmarkEnd w:id="12236"/>
    </w:p>
    <w:p>
      <w:bookmarkStart w:id="12237" w:name="132_7_1__1466_1__Ye_Su___Ge_Na_D"/>
      <w:pPr>
        <w:pStyle w:val="Para 01"/>
      </w:pPr>
      <w:r>
        <w:rPr>
          <w:rStyle w:val="Text0"/>
        </w:rPr>
        <w:t>132:7.1 (1466.1)</w:t>
      </w:r>
      <w:r>
        <w:t xml:space="preserve"> 耶稣、戈纳德和甘尼德离开罗马，对周围地区的名胜古迹做了五次出行。在他们造访意大利北部诸湖时，耶稣就教导一个不渴望知神之人有关神内容之不可能性有过一次长谈。在他们去往那些湖的途中，他们偶尔遇到了一个毫无思想的异教徒，甘尼德惊奇的是，耶稣并未贯彻他通常的做法，谋得与这个人对话，自然导向对灵性问题的讨论。当甘尼德问他老师为何他对这个异教徒表现得鲜有兴趣，耶稣回答道：</w:t>
      </w:r>
      <w:bookmarkEnd w:id="12237"/>
    </w:p>
    <w:p>
      <w:bookmarkStart w:id="12238" w:name="132_7_2__1466_2___Gan_Ni_De__Zhe"/>
      <w:pPr>
        <w:pStyle w:val="Para 01"/>
      </w:pPr>
      <w:r>
        <w:rPr>
          <w:rStyle w:val="Text0"/>
        </w:rPr>
        <w:t>132:7.2 (1466.2)</w:t>
      </w:r>
      <w:r>
        <w:t xml:space="preserve"> “甘尼德，这个人并不渴求真理。他并不对自己不满。他并未准备好寻求帮助，他的心智之眼并未开放来接受灵魂之光。那个人并未成熟到对救赎的收获；他必须要被允许有更多时间经受生活的考验和磨难，以令他准备好接受智慧和更高等的学习。或者，若我们能让他与我们一起生活，我们可经由我们的生活向他展示天上的父，由此他会被我们作为神之子的生活所吸引，他会被迫询问关于我们的父。你无法向那些不想寻求神之人启示神；你无法引领不情愿的灵魂进入救赎之喜悦当中。人必须要经由生活经历而渴求真理，或者他必须要经由与那些熟悉神性之父的人接触而渴望知晓神，之后另一个人才能担当引领这个同伴凡人达至天上之父的手段。若我们知晓神，我们在世上的真正事业是如此生活，以让父在我们生活中启示他自身，由此所有寻神之个人将会看见父，并寻求我们帮助以找到更多关于以此方式在我们生活中找到表达的神。”</w:t>
      </w:r>
      <w:bookmarkEnd w:id="12238"/>
    </w:p>
    <w:p>
      <w:bookmarkStart w:id="12239" w:name="132_7_3__1466_3__Zheng_Shi_Zai_Z"/>
      <w:pPr>
        <w:pStyle w:val="Normal"/>
      </w:pPr>
      <w:r>
        <w:rPr>
          <w:rStyle w:val="Text0"/>
        </w:rPr>
        <w:t>132:7.3 (1466.3)</w:t>
      </w:r>
      <w:r>
        <w:t xml:space="preserve"> 正是在造访瑞士的途中，在山上，耶稣与父子二人有过一整天关于佛教的讨论。甘尼德多次问过耶稣关于佛陀的直接问题，但他总是收到了有点隐晦的答复。此时，在儿子面前，父亲问了耶稣一个关于佛陀的直接问题，他收到了一个直接的答复。戈纳德说道：“我真的想了解你对佛陀的想法。”耶稣回答道：</w:t>
      </w:r>
      <w:bookmarkEnd w:id="12239"/>
    </w:p>
    <w:p>
      <w:bookmarkStart w:id="12240" w:name="132_7_4__1466_4___Ni_Men_De_Fo_T"/>
      <w:pPr>
        <w:pStyle w:val="Normal"/>
      </w:pPr>
      <w:r>
        <w:rPr>
          <w:rStyle w:val="Text0"/>
        </w:rPr>
        <w:t>132:7.4 (1466.4)</w:t>
      </w:r>
      <w:r>
        <w:t xml:space="preserve"> “你们的佛陀要比你们的佛教好多了。佛陀是一个伟人，乃至是他民族的一个先知，不过他是一个孤儿式先知；我的意思是，他很早便忽视了他的灵性之父，即天上的父。他的经历是悲惨的。他试图作为神的一个使者而生活和教导，但他却没有神。佛陀引导他的救赎之舟直至安全的港湾，直至凡人救赎之港的入口，在那儿，由于有错误的导航图，这条好舟搁浅了。它停靠在那儿这么多时代，一动不动，几乎无望地搁浅了。所有这些年以来，你们民族好多人停留在其上。他们生活在安全休憩水域附近，但他们却拒绝进入，因为好佛陀的高贵之舟就在港湾外面遇到了搁浅之不幸。佛教各民族若不放弃他们先知的哲学之舟而抓住他的高贵精神，他们将永远无法进入这个港湾。若你们民族对佛陀之精神保持真实，那你们在很久以前便已进入你们灵性安宁、灵魂休憩和救赎确保之港湾了。</w:t>
      </w:r>
      <w:bookmarkEnd w:id="12240"/>
    </w:p>
    <w:p>
      <w:bookmarkStart w:id="12241" w:name="132_7_5__1467_1___Ni_Kan__Ge_Na"/>
      <w:pPr>
        <w:pStyle w:val="Normal"/>
      </w:pPr>
      <w:r>
        <w:rPr>
          <w:rStyle w:val="Text0"/>
        </w:rPr>
        <w:t>132:7.5 (1467.1)</w:t>
      </w:r>
      <w:r>
        <w:t xml:space="preserve"> “你看，戈纳德，佛陀在灵性上了解神，但却未能在心智上清楚找到他；犹太人在心智上找到了神，但在灵性上却很大程度上未能了解他。今日，佛教徒们在一个没有神的哲学中左右挣扎，而我的民族则可怜地受役于对神的恐惧，缺少一种生命和自由之拯救哲学。你们拥有一种无神哲学；犹太人则拥有神，但却很大程度上缺少与之相关的生活哲学。未能将神预想为一个灵和一位父的佛陀，未能在他教导中提供一个宗教若要改变一个种族、提升一个国家所必须拥有的道德能量和灵性驱动力。”</w:t>
      </w:r>
      <w:bookmarkEnd w:id="12241"/>
    </w:p>
    <w:p>
      <w:bookmarkStart w:id="12242" w:name="132_7_6__1467_2__Zhi_Hou_Gan_Ni"/>
      <w:pPr>
        <w:pStyle w:val="Para 01"/>
      </w:pPr>
      <w:r>
        <w:rPr>
          <w:rStyle w:val="Text0"/>
        </w:rPr>
        <w:t>132:7.6 (1467.2)</w:t>
      </w:r>
      <w:r>
        <w:t xml:space="preserve"> 之后甘尼德大声说道：“老师，让你我创造一种新的宗教，对印度足够好，对罗马足够大的宗教，或许我们可将它交换给犹太人以代替雅威。”耶稣回答道：“甘尼德，宗教不是创造出来的。人们的宗教经过很长时期才成长起来，而对神的启示则在那些向其同伴启示神之人的生活中间现于世上。”但他们并未理解这些先知性话语的意涵。</w:t>
      </w:r>
      <w:bookmarkEnd w:id="12242"/>
    </w:p>
    <w:p>
      <w:bookmarkStart w:id="12243" w:name="132_7_7__1467_3__Na_Wan_Zai_Ta_M"/>
      <w:pPr>
        <w:pStyle w:val="Normal"/>
      </w:pPr>
      <w:r>
        <w:rPr>
          <w:rStyle w:val="Text0"/>
        </w:rPr>
        <w:t>132:7.7 (1467.3)</w:t>
      </w:r>
      <w:r>
        <w:t xml:space="preserve"> 那晚在他们就寝之后，甘尼德无法入睡，他与他父亲谈了很长时间，最后说道，“你知道父亲，我有时以为约书亚是一个先知。”他父亲仅困倦地回答道，“我的孩子，还有其他的--”</w:t>
      </w:r>
      <w:bookmarkEnd w:id="12243"/>
    </w:p>
    <w:p>
      <w:bookmarkStart w:id="12244" w:name="132_7_8__1467_4__Cong_Zhe_Tian_Q"/>
      <w:pPr>
        <w:pStyle w:val="Para 01"/>
      </w:pPr>
      <w:r>
        <w:rPr>
          <w:rStyle w:val="Text0"/>
        </w:rPr>
        <w:t>132:7.8 (1467.4)</w:t>
      </w:r>
      <w:r>
        <w:t xml:space="preserve"> 从这天起，甘尼德在他余下的有生之年继续演进他自己的宗教。在他自己心中，他被耶稣的豁达、公平和宽容极大感动了。在他们关于哲学和宗教的所有讨论中，这个年轻人从未体验过愤恨的感觉或敌对的反应。</w:t>
      </w:r>
      <w:bookmarkEnd w:id="12244"/>
    </w:p>
    <w:p>
      <w:bookmarkStart w:id="12245" w:name="132_7_9__1467_5__Dui_Yu_Tian_Jie"/>
      <w:pPr>
        <w:pStyle w:val="Para 07"/>
      </w:pPr>
      <w:r>
        <w:rPr>
          <w:rStyle w:val="Text0"/>
        </w:rPr>
        <w:t>132:7.9 (1467.5)</w:t>
      </w:r>
      <w:r>
        <w:t xml:space="preserve"> 对于天界智能存有们来说，看到这个印度少年向一个宇宙的造物者提议他们创造一种新宗教的景象，是一种何等的场景啊！尽管这个年轻人并不知道它，但他们正在彼时彼处创造一种崭新而又持久的宗教 -- 这一通过耶稣并在他身上展示的新救赎之路，亦即神对人的启示。这个少年最想做的事，他实际上正在无意识地做着。它过去、现在也永远这样。人类对灵性教导和引领之受启性、反思性想象力全心并无私想做和想成为的事物，可依照凡人对天父意志之神圣履行的奉献程度而变得相应有创造性。当人与神合作时，伟大之事便会发生，也的确发生。</w:t>
      </w:r>
      <w:bookmarkEnd w:id="12245"/>
    </w:p>
    <w:p>
      <w:bookmarkStart w:id="12246" w:name="Top_of_12_Paper133_xhtml"/>
      <w:pPr>
        <w:pStyle w:val="Para 08"/>
        <w:pageBreakBefore w:val="on"/>
      </w:pPr>
      <w:r>
        <w:t>玉苒厦之书</w:t>
      </w:r>
      <w:bookmarkEnd w:id="12246"/>
    </w:p>
    <w:p>
      <w:pPr>
        <w:pStyle w:val="0 Block"/>
      </w:pPr>
    </w:p>
    <w:p>
      <w:pPr>
        <w:pStyle w:val="Para 13"/>
      </w:pPr>
      <w:r>
        <w:rPr>
          <w:rStyle w:val="Text4"/>
        </w:rPr>
        <w:t xml:space="preserve">&lt;&lt; </w:t>
      </w:r>
      <w:hyperlink w:anchor="Top_of_12_Paper132_xhtml" w:tooltip="第132篇, 在罗马的旅居">
        <w:r>
          <w:t>第132篇</w:t>
        </w:r>
      </w:hyperlink>
      <w:r>
        <w:rPr>
          <w:rStyle w:val="Text4"/>
        </w:rPr>
        <w:t xml:space="preserve"> | </w:t>
      </w:r>
      <w:hyperlink w:anchor="Top_of_01_Parts_xhtml" w:tooltip="书的各个部分">
        <w:r>
          <w:t>各个部分</w:t>
        </w:r>
      </w:hyperlink>
      <w:r>
        <w:rPr>
          <w:rStyle w:val="Text4"/>
        </w:rPr>
        <w:t xml:space="preserve"> | </w:t>
      </w:r>
      <w:hyperlink w:anchor="133__Cong_Luo_Ma_Fan_Hui_1468" w:tooltip="书的目录">
        <w:r>
          <w:t>目录</w:t>
        </w:r>
      </w:hyperlink>
      <w:r>
        <w:rPr>
          <w:rStyle w:val="Text4"/>
        </w:rPr>
        <w:t xml:space="preserve"> | </w:t>
      </w:r>
      <w:hyperlink w:anchor="Top_of_12_Paper134_xhtml" w:tooltip="第134篇, 过渡年月">
        <w:r>
          <w:t>第134篇</w:t>
        </w:r>
      </w:hyperlink>
      <w:r>
        <w:rPr>
          <w:rStyle w:val="Text4"/>
        </w:rPr>
        <w:t xml:space="preserve"> &gt;&gt;</w:t>
      </w:r>
    </w:p>
    <w:p>
      <w:pPr>
        <w:pStyle w:val="0 Block"/>
      </w:pPr>
    </w:p>
    <w:p>
      <w:pPr>
        <w:pStyle w:val="Para 10"/>
      </w:pPr>
      <w:r>
        <w:t>第133篇</w:t>
      </w:r>
    </w:p>
    <w:p>
      <w:bookmarkStart w:id="12247" w:name="Cong_Luo_Ma_Fan_Hui"/>
      <w:pPr>
        <w:pStyle w:val="Heading 1"/>
      </w:pPr>
      <w:r>
        <w:t>从罗马返回</w:t>
      </w:r>
      <w:bookmarkEnd w:id="12247"/>
    </w:p>
    <w:p>
      <w:bookmarkStart w:id="12248" w:name="133_0_1__1468_1__Dang_Zhun_Bei_L"/>
      <w:pPr>
        <w:pStyle w:val="Para 01"/>
      </w:pPr>
      <w:r>
        <w:rPr>
          <w:rStyle w:val="Text0"/>
        </w:rPr>
        <w:t>133:0.1 (1468.1)</w:t>
      </w:r>
      <w:r>
        <w:t xml:space="preserve"> 当准备离开罗马时，耶稣并未向他任何一位朋友道别。这位大马士革文士未曾通告而出现在罗马，也以类似方式消失。直到一整年之后，那些认识和热爱他的人才放弃了再次见到他的希望。在第二年年底之前，那些认识他的人所形成的小团体，发现他们自身因其对他教导的共同兴趣，并通过他们与他在一起美好时光的共同记忆，而被聚集到了一起。这些由斯多葛派人、犬儒派人和秘教教徒所组成的小团体，继续举办这些不定期和非正式的会议，直到基督教的首批布道者在罗马出现之时。</w:t>
      </w:r>
      <w:bookmarkEnd w:id="12248"/>
    </w:p>
    <w:p>
      <w:bookmarkStart w:id="12249" w:name="133_0_2__1468_2__Ge_Na_De_He_Gan"/>
      <w:pPr>
        <w:pStyle w:val="Normal"/>
      </w:pPr>
      <w:r>
        <w:rPr>
          <w:rStyle w:val="Text0"/>
        </w:rPr>
        <w:t>133:0.2 (1468.2)</w:t>
      </w:r>
      <w:r>
        <w:t xml:space="preserve"> 戈纳德和甘尼德在亚历山大和罗马买了如此多东西，以致他们将他们一切所有物提前通过驮队运往塔伦特姆，同时这三个旅行者则通过大亚壁古道悠闲地走过意大利。在这一旅程上，他们遇到了各种人。许多高贵的罗马公民和希腊移民沿这条路生活，不过极大数量下等奴隶的后代也开始出现了。</w:t>
      </w:r>
      <w:bookmarkEnd w:id="12249"/>
    </w:p>
    <w:p>
      <w:bookmarkStart w:id="12250" w:name="133_0_3__1468_3__Yi_Tian__Zai_Ju"/>
      <w:pPr>
        <w:pStyle w:val="Normal"/>
      </w:pPr>
      <w:r>
        <w:rPr>
          <w:rStyle w:val="Text0"/>
        </w:rPr>
        <w:t>133:0.3 (1468.3)</w:t>
      </w:r>
      <w:r>
        <w:t xml:space="preserve"> 一天，在距塔伦特姆大约一半路的午饭休息时，甘尼德就耶稣对印度种姓制度有什么想法问了他一个直接的问题。耶稣说道：“尽管人类在许多方面各不相同，但在神面前和灵性世界中，所有凡人都处于平等的立场上。在神眼中只有两类凡人：那些渴望履行他意志之人和那些不渴望这么做之人。当宇宙看待一个有人居住的世界时，它同样辨别出两大类：那些知神之人和那些不知神之人。那些无法知神者被认为处于任一给定领域的动物中间。人类可依照不同资格被适当分为许多类别，正如他们可从身体上、心智上、社交上、职业上和道德上得以看待，但当这些不同类别凡人现身于神的审判栏之前，他们都处于平等的立场上；神真的一视同仁。尽管在智性、社会和道德事务上，你们无法避免对不同人类能力和禀赋的承认，但在人类灵性兄弟情谊上，当在神临在中聚集起来崇拜时，你们却不应做出此类区别。”</w:t>
      </w:r>
      <w:bookmarkEnd w:id="12250"/>
    </w:p>
    <w:p>
      <w:bookmarkStart w:id="12251" w:name="1__Ren_Ci_Yu_Gong_Ping"/>
      <w:pPr>
        <w:pStyle w:val="Heading 2"/>
      </w:pPr>
      <w:r>
        <w:t>1. 仁慈与公平</w:t>
      </w:r>
      <w:bookmarkEnd w:id="12251"/>
    </w:p>
    <w:p>
      <w:bookmarkStart w:id="12252" w:name="133_1_1__1468_4__Dang_Ta_Men_Jie"/>
      <w:pPr>
        <w:pStyle w:val="Normal"/>
      </w:pPr>
      <w:r>
        <w:rPr>
          <w:rStyle w:val="Text0"/>
        </w:rPr>
        <w:t>133:1.1 (1468.4)</w:t>
      </w:r>
      <w:r>
        <w:t xml:space="preserve"> 当他们接近塔伦特姆时，一天下午在路旁发生了一件有趣之事。他们观察到一个粗野霸凌少年蛮横攻击一个更小的孩子。耶稣急忙帮助这个被攻击的少年，当他营救他时，他紧抓住冒犯者直到较小孩子逃脱了。耶稣释放小欺凌者时，甘尼德猛扑向这个男孩，开始要狠狠揍他，令甘尼德吃惊的是，耶稣迅速干预了。在他制止甘尼德并让受惊的男孩逃离后，这个年轻人刚喘过气来，就激动地大喊：“我无法理解你，老师。若仁慈需要你营救那较小的孩子，难道公平不需要对较大冒犯少年的惩罚吗？”在回答过程中，耶稣说道：</w:t>
      </w:r>
      <w:bookmarkEnd w:id="12252"/>
    </w:p>
    <w:p>
      <w:bookmarkStart w:id="12253" w:name="133_1_2__1469_1___Gan_Ni_De__Zhe"/>
      <w:pPr>
        <w:pStyle w:val="Normal"/>
      </w:pPr>
      <w:r>
        <w:rPr>
          <w:rStyle w:val="Text0"/>
        </w:rPr>
        <w:t>133:1.2 (1469.1)</w:t>
      </w:r>
      <w:r>
        <w:t xml:space="preserve"> “甘尼德，真的，你不理解。仁慈侍奉总是个人的工作，但公平惩罚则是社会、政府或宇宙管理团体的职能。作为个人，我有义务展现仁慈；我必须前往解救受攻击的孩子，相应地我可以采用武力去制止攻击者。这正是我所做的。我实现了对受攻击男孩的解救；那是仁慈侍奉的结束。之后我强行留住攻击者足够长一段时间，以令争端较弱一方逃离，之后我从这件事中撤身。我并未继续审判攻击者，从而判断他的动机 -- 来裁定成为他攻击同伴行为的一切 -- 之后从事执行我头脑或许指示的、作为对他恶行抵偿的惩罚。甘尼德，仁慈可以是慷慨的，但公平却是精确的，你难道看不出没有任意两个人有可能就满足公平需要的惩罚达成一致吗？一个人想要处以四十鞭笞，另一个想要处以二十，而还有另一个想要提议单独拘禁作为一种公正的惩罚。你难道看不出在这个世界上此种职责最好依赖团体或由团体所选定代表们加以管理吗？在宇宙中，审判归于那些完全知晓所有恶行之前因以及其动机者。在文明社会和一个有组织的宇宙中，对公平之管理以公平审判所形成公正判决之通过为先决条件，这类特权归于诸世界的司法团体以及一切造物之更高等宇宙的全职管理者们。”</w:t>
      </w:r>
      <w:bookmarkEnd w:id="12253"/>
    </w:p>
    <w:p>
      <w:bookmarkStart w:id="12254" w:name="133_1_3__1469_2__Ta_Men_Tan_Lun"/>
      <w:pPr>
        <w:pStyle w:val="Normal"/>
      </w:pPr>
      <w:r>
        <w:rPr>
          <w:rStyle w:val="Text0"/>
        </w:rPr>
        <w:t>133:1.3 (1469.2)</w:t>
      </w:r>
      <w:r>
        <w:t xml:space="preserve"> 他们谈论这一关于表明仁慈和管理公平的问题好几天。甘尼德至少在某种程度上理解了为何耶稣不愿参与个人争斗。不过，甘尼德问了最后一个问题，对这个问题而言，他未曾收到一个满意的答复；那一问题是：“不过老师，如果有一个更强壮的坏脾气家伙攻击你并威胁毁掉你，你会做什么？你会不做任何努力去防卫你自己吗？”尽管耶稣并未完全令其满意地回答这个孩子的问题，由于他不愿向他透露他（耶稣）要作为天堂之父对一个旁观宇宙的爱之典范活在世上，但他的确说了以下这么多：</w:t>
      </w:r>
      <w:bookmarkEnd w:id="12254"/>
    </w:p>
    <w:p>
      <w:bookmarkStart w:id="12255" w:name="133_1_4__1469_3___Gan_Ni_De__Wo"/>
      <w:pPr>
        <w:pStyle w:val="Normal"/>
      </w:pPr>
      <w:r>
        <w:rPr>
          <w:rStyle w:val="Text0"/>
        </w:rPr>
        <w:t>133:1.4 (1469.3)</w:t>
      </w:r>
      <w:r>
        <w:t xml:space="preserve"> “甘尼德，我很能理解这些问题中某些何以令你困惑，我将尽力来回答你的问题。首先，在对我人身的所有可能攻击中，我会确定攻击者是否是神的一个孩子 -- 即我的肉身兄弟 -- 若我认为这样一个人并未拥有道德判断力和灵性推理力，我将尽我最大抵抗力量防卫我自己，无论对攻击者的结果如何。但我不会以此方式攻击一个具有孩子身份地位的同伴，哪怕是自我防卫。也就是说，我不会因他对我的攻击而预先不加判断地惩罚他。我会通过各种可能手段寻求防止和劝阻他做出这一攻击，若我不能终止它，那就寻求去减轻它。甘尼德，我对我天父的总体照料有绝对的信心；我献身于履行我天上之父的意志。我不相信真正的伤害会降临到我身上；我不相信我毕生工作会因我仇敌们想加罪于我身上的任何事而受到危及，当然我们没有任何来自我们朋友的暴力去担心。我绝对确信的是，整个宇宙对我是友好的 -- 我怀着全心信任坚持相信这一全能真理，尽管有所有相反的表象。”</w:t>
      </w:r>
      <w:bookmarkEnd w:id="12255"/>
    </w:p>
    <w:p>
      <w:bookmarkStart w:id="12256" w:name="133_1_5__1470_1__Dan_Gan_Ni_De_B"/>
      <w:pPr>
        <w:pStyle w:val="Normal"/>
      </w:pPr>
      <w:r>
        <w:rPr>
          <w:rStyle w:val="Text0"/>
        </w:rPr>
        <w:t>133:1.5 (1470.1)</w:t>
      </w:r>
      <w:r>
        <w:t xml:space="preserve"> 但甘尼德并未完全满意。他们多次细谈这些事务，耶稣告诉了他他的童年经历，还有关于石匠儿子雅各布。在得知雅各布自命防卫耶稣时，甘尼德说道：“我开始领会了！首先，任何正常人很少想攻击像你这样的仁慈之人，即使有人没头没脑想做这样一件事，肯定附近会有其他人赶来帮助，正如你总是前往营救任何一个你观察到处于困境中的人。在我心中，老师，我和你意见一致，但在我脑中，我仍以为若我是雅各布，我将会享受惩罚那些擅自攻击你的粗野同伴，只因他们认为你不会防卫自己。我推测你在一生旅程中会是相当安全的，因为你花了许多时间帮助他人，照料你处于困境中的同伴 -- 哦，极有可能总会有人在附近来防卫你。”耶稣回答道：“那一考验还未到来，甘尼德，当它到来时，我们将不得不遵从天父的意志。”那便是在自我防卫和不抵抗这个困难主题上，这个孩子能从他老师口中所得到的一切。在另一场合，他的确从耶稣那里得到以下观点，即有组织的社会在执行其公正指令过程中有权采用武力。</w:t>
      </w:r>
      <w:bookmarkEnd w:id="12256"/>
    </w:p>
    <w:p>
      <w:bookmarkStart w:id="12257" w:name="2__Zai_Ta_Lun_Te_Mu_Shang_Chuan"/>
      <w:pPr>
        <w:pStyle w:val="Heading 2"/>
      </w:pPr>
      <w:r>
        <w:t>2. 在塔伦特姆上船</w:t>
      </w:r>
      <w:bookmarkEnd w:id="12257"/>
    </w:p>
    <w:p>
      <w:bookmarkStart w:id="12258" w:name="133_2_1__1470_2__Dang_Zhe_San_Ge"/>
      <w:pPr>
        <w:pStyle w:val="Normal"/>
      </w:pPr>
      <w:r>
        <w:rPr>
          <w:rStyle w:val="Text0"/>
        </w:rPr>
        <w:t>133:2.1 (1470.2)</w:t>
      </w:r>
      <w:r>
        <w:t xml:space="preserve"> 当这三个旅行者在等候船只着陆，等待船只卸货时，他们观察到一个男子在虐待他妻子。出于习惯，耶稣代表那个遭受攻击的人介入了。他走近到发怒丈夫身后，轻拍他的肩膀，说道：“我的朋友，我可以私下和你谈一会儿吗？”这个生气的男子因这一接触而猝不及防，在一阵尴尬犹豫后，结结巴巴说出 -- “呃 -- 哎呀 -- 好吧，你想要我怎样？” 当耶稣带他到一边，他说道：“我的朋友，我观察到可怕之事必定发生在你身上；我非常渴望你告诉我什么事发生在这样一个强壮男人身上，导致他攻击他的妻子，他孩子的母亲，而且那就在大家眼前。我确定你一定感觉你对这一攻击有某个好的理由。这个女人做了什么值得她丈夫如此对待？当我看待你时，我想我从你脸上辨别出对公平之热爱，不用说展示仁慈的渴望。我敢说，若你发现我在路边被盗贼攻击，你会毫不犹豫赶来营救我。我敢说，在你生命进程中，你已做过许多这类勇敢的事情。此时，我的朋友，告诉我什么事？这个女人做了错事，还是你愚蠢失去理智，轻率攻击她？”与其说耶稣所说、不如说他在他话语结束时送给他的和蔼面容和同情微笑，打动了这个男子的心。这个男子说道：“我感觉你是一个犬儒派教士，我感激你制止了我。我的妻子没做什么大错事；她是一个好女人，但她当众挑我毛病的方式激怒了我，我发脾气了。我很抱歉我缺乏自制力，我许诺尽力做到我以前对你一个兄弟所作誓言，他在许多年前教导我更好的方式。我向你许诺。”</w:t>
      </w:r>
      <w:bookmarkEnd w:id="12258"/>
    </w:p>
    <w:p>
      <w:bookmarkStart w:id="12259" w:name="133_2_2__1471_1__Zhi_Hou__Zai_Xi"/>
      <w:pPr>
        <w:pStyle w:val="Normal"/>
      </w:pPr>
      <w:r>
        <w:rPr>
          <w:rStyle w:val="Text0"/>
        </w:rPr>
        <w:t>133:2.2 (1471.1)</w:t>
      </w:r>
      <w:r>
        <w:t xml:space="preserve"> 之后，在向他告别过程中，耶稣说道：“我的兄弟，始终要记住，男人没有任何正当权威，除非女人乐意自愿给他这种权威。你的妻子与你定了终身，帮助你拼搏，并承担了生养你子女的更大份额负担；作为对这一特别服务的回报，她只有从你那儿接受特别保护才是公平的，这是男人能给予作为伴侣必须要生养子女的女人的。男人愿意给予他妻子的慈爱照料和考虑，是那一男人更高层次创造性以及灵性自我意识达成之量度。你难道不知道男女是神的搭档，因为他们会合作创造出长大后会令自身拥有潜在不朽灵魂的生命吗？天上的父对待宇宙子女的灵性之母，如同他自身的等同者。将你的生活和所有与你相关的一切，与母性伴侣平等分享，她如此全然地与你分享了那份在你们孩子生命中繁衍你们自身的神性经历。只要你能像神爱你一样爱你的孩子，你就会像天上的父荣耀和赞美广袤宇宙所有灵性子女之母、无限之灵那样，热爱和珍视你的妻子。”</w:t>
      </w:r>
      <w:bookmarkEnd w:id="12259"/>
    </w:p>
    <w:p>
      <w:bookmarkStart w:id="12260" w:name="133_2_3__1471_2__Dang_Ta_Men_Sha"/>
      <w:pPr>
        <w:pStyle w:val="Normal"/>
      </w:pPr>
      <w:r>
        <w:rPr>
          <w:rStyle w:val="Text0"/>
        </w:rPr>
        <w:t>133:2.3 (1471.2)</w:t>
      </w:r>
      <w:r>
        <w:t xml:space="preserve"> 当他们上了船，他们回头见到热泪盈眶的夫妻默拥而立的场景。由于听到耶稣对这个人讯息的后半部分，戈纳德一整天忙于关于那的沉思，他下定决心在他返回印度时重新组织他的家庭。</w:t>
      </w:r>
      <w:bookmarkEnd w:id="12260"/>
    </w:p>
    <w:p>
      <w:bookmarkStart w:id="12261" w:name="133_2_4__1471_3__Qu_Wang_Ni_Ke_B"/>
      <w:pPr>
        <w:pStyle w:val="Normal"/>
      </w:pPr>
      <w:r>
        <w:rPr>
          <w:rStyle w:val="Text0"/>
        </w:rPr>
        <w:t>133:2.4 (1471.3)</w:t>
      </w:r>
      <w:r>
        <w:t xml:space="preserve"> 去往尼科波利斯的旅程是令人愉快的，不过因为风不顺慢了。这三个人花了许多时间重数他们在罗马的经历，并追忆自他们首次在耶路撒冷相遇以来发生在他们身上的一切。甘尼德逐渐被个人侍奉的精神所浸染。他开始了船上乘务员的工作，但在第二天，当他陷入深层宗教水域时，他请求约书亚去帮助他。</w:t>
      </w:r>
      <w:bookmarkEnd w:id="12261"/>
    </w:p>
    <w:p>
      <w:bookmarkStart w:id="12262" w:name="133_2_5__1471_4__Ta_Men_Zai_Ni_K"/>
      <w:pPr>
        <w:pStyle w:val="Normal"/>
      </w:pPr>
      <w:r>
        <w:rPr>
          <w:rStyle w:val="Text0"/>
        </w:rPr>
        <w:t>133:2.5 (1471.4)</w:t>
      </w:r>
      <w:r>
        <w:t xml:space="preserve"> 他们在尼科波利斯呆了几天，奥古斯都在五十多年前创建了这个城市作为“胜利之城”，以纪念亚克兴战役，这一地点正是他在战前与他军队安营之地。他们住在一个叫杰雷米之人的家中，一个有着犹太教信仰的希腊裔改信仰者，他们在船上遇到了他。使徒保罗在他第三次传教旅程中间与杰雷米的儿子在同一家中度过了整个冬天。从尼科波利斯他们乘同一艘船前往科林斯（注：新约圣经中译为哥林多），罗马行省亚该亚的首府。</w:t>
      </w:r>
      <w:bookmarkEnd w:id="12262"/>
    </w:p>
    <w:p>
      <w:bookmarkStart w:id="12263" w:name="3__Zai_Ke_Lin_Si"/>
      <w:pPr>
        <w:pStyle w:val="Heading 2"/>
      </w:pPr>
      <w:r>
        <w:t>3. 在科林斯</w:t>
      </w:r>
      <w:bookmarkEnd w:id="12263"/>
    </w:p>
    <w:p>
      <w:bookmarkStart w:id="12264" w:name="133_3_1__1471_5__Dao_Ta_Men_Di_D"/>
      <w:pPr>
        <w:pStyle w:val="Normal"/>
      </w:pPr>
      <w:r>
        <w:rPr>
          <w:rStyle w:val="Text0"/>
        </w:rPr>
        <w:t>133:3.1 (1471.5)</w:t>
      </w:r>
      <w:r>
        <w:t xml:space="preserve"> 到他们抵达科林斯之时，甘尼德对犹太教变得非常感兴趣，因此，毫不奇怪的是，一天，当他们经过犹太教会堂并看到人们进入时，他请求耶稣带他去礼拜。那天他们听到一个博学的拉比讲述“以色列的天命”，在礼拜后，他们遇到一个叫克里斯普斯的人，即这个犹太教会堂的主管。他们多次返回这个犹太教会堂礼拜，但主要是去见克里斯普斯。甘尼德变得非常喜欢克里斯普斯，他妻子和他们家五个孩子。他非常享受观察一个犹太人进行他的家庭生活。</w:t>
      </w:r>
      <w:bookmarkEnd w:id="12264"/>
    </w:p>
    <w:p>
      <w:bookmarkStart w:id="12265" w:name="133_3_2__1472_1__Zai_Gan_Ni_De_Y"/>
      <w:pPr>
        <w:pStyle w:val="Normal"/>
      </w:pPr>
      <w:r>
        <w:rPr>
          <w:rStyle w:val="Text0"/>
        </w:rPr>
        <w:t>133:3.2 (1472.1)</w:t>
      </w:r>
      <w:r>
        <w:t xml:space="preserve"> 在甘尼德研究家庭生活的同时，耶稣正向克里斯普斯教导更好的宗教生活方式。耶稣与这个有远见的犹太人举行过二十多次讲习会；毫不奇怪，多年以后，当保罗在这同一犹太教会堂布道时，当犹太人拒绝了他的讯息并投票禁止他进一步在这个犹太教会堂布道时，当他之后去到外邦人那里，那个克里斯普斯和他全家人接纳了新宗教。他成为保罗随后在科林斯（即哥林多）组织的基督教教会的主要支持者。</w:t>
      </w:r>
      <w:bookmarkEnd w:id="12265"/>
    </w:p>
    <w:p>
      <w:bookmarkStart w:id="12266" w:name="133_3_3__1472_2__Bao_Luo_Zai_Ke"/>
      <w:pPr>
        <w:pStyle w:val="Normal"/>
      </w:pPr>
      <w:r>
        <w:rPr>
          <w:rStyle w:val="Text0"/>
        </w:rPr>
        <w:t>133:3.3 (1472.2)</w:t>
      </w:r>
      <w:r>
        <w:t xml:space="preserve"> 保罗在科林斯布道、后来西拉和提摩太加入的十八个月期间，他遇到许多由“印度商人儿子的犹太人导师”所教导过的其他人。</w:t>
      </w:r>
      <w:bookmarkEnd w:id="12266"/>
    </w:p>
    <w:p>
      <w:bookmarkStart w:id="12267" w:name="133_3_4__1472_3__Zai_Ke_Lin_Si"/>
      <w:pPr>
        <w:pStyle w:val="Normal"/>
      </w:pPr>
      <w:r>
        <w:rPr>
          <w:rStyle w:val="Text0"/>
        </w:rPr>
        <w:t>133:3.4 (1472.3)</w:t>
      </w:r>
      <w:r>
        <w:t xml:space="preserve"> 在科林斯，他们遇到了来自三大洲的各个民族的人们。它仅次于亚历山大和罗马，是地中海帝国最为世界性的城市。这个城市中有许多引人注意，甘尼德从不厌倦造访海拔近两千英尺（近六百米）的城堡。他还花了大量业余时间在犹太教会堂周围和克里斯普斯家中。他起初被女人在犹太人家中地位所震惊，后来则被迷住了；它对这个年轻印度人来说是一种启示。</w:t>
      </w:r>
      <w:bookmarkEnd w:id="12267"/>
    </w:p>
    <w:p>
      <w:bookmarkStart w:id="12268" w:name="133_3_5__1472_4__Ye_Su_He_Gan_Ni"/>
      <w:pPr>
        <w:pStyle w:val="Normal"/>
      </w:pPr>
      <w:r>
        <w:rPr>
          <w:rStyle w:val="Text0"/>
        </w:rPr>
        <w:t>133:3.5 (1472.4)</w:t>
      </w:r>
      <w:r>
        <w:t xml:space="preserve"> 耶稣和甘尼德是贾斯图斯、一个虔诚商人、住在犹太教会堂旁边的另一个犹太人家庭的常客。随后，当使徒保罗在这家逗留时，他的确许多次听到对这个印度少年和他犹太人导师的这些造访之重述，而保罗和贾斯图斯都想知道这个明智而又杰出的希伯来导师变得怎么样了。</w:t>
      </w:r>
      <w:bookmarkEnd w:id="12268"/>
    </w:p>
    <w:p>
      <w:bookmarkStart w:id="12269" w:name="133_3_6__1472_5__Dang_Zai_Luo_Ma"/>
      <w:pPr>
        <w:pStyle w:val="Normal"/>
      </w:pPr>
      <w:r>
        <w:rPr>
          <w:rStyle w:val="Text0"/>
        </w:rPr>
        <w:t>133:3.6 (1472.5)</w:t>
      </w:r>
      <w:r>
        <w:t xml:space="preserve"> 当在罗马时，甘尼德观察到耶稣拒绝陪他们去公共浴场。几次之后，这个年轻人试图劝诱耶稣进一步表达自己关于两性关系的看法。尽管他愿回答这个孩子的问题，但他却似乎从不愿意详细讨论这些话题。一晚，当他们在科林斯周围闲逛，走到靠近城堡城墙延伸到海边处，他们被两个妓女搭讪，甘尼德已正确吸收了以下观念，即耶稣是一个有着高等理念的人，他憎恶每样污秽邪恶之物；相应地，他对这两个女人说话严厉，并粗鲁示意她们走开。当耶稣看到这一切，他对甘宁德说：“你用意是好的，但你不应擅自以此方式对神的孩子讲话，即使她们碰巧是他犯错的孩子。我们是谁，以致我们应评判这两个女子？你碰巧了解导致她们求助于这种获得生计之方法的一切境况吗？在我们谈论这些事务的同时，与我就谈到这里吧。”这两个妓女对于他所说，比甘尼德还要吃惊。</w:t>
      </w:r>
      <w:bookmarkEnd w:id="12269"/>
    </w:p>
    <w:p>
      <w:bookmarkStart w:id="12270" w:name="133_3_7__1472_6__Dang_Ta_Men_Zha"/>
      <w:pPr>
        <w:pStyle w:val="Normal"/>
      </w:pPr>
      <w:r>
        <w:rPr>
          <w:rStyle w:val="Text0"/>
        </w:rPr>
        <w:t>133:3.7 (1472.6)</w:t>
      </w:r>
      <w:r>
        <w:t xml:space="preserve"> 当他们站在月光中，耶稣继续说：“每个人心智中都活着一个神性之灵，天上之父的礼物。这一良善之灵不断努力将我们引向神，帮助我们找到神并知晓神；但在凡人身中也有许多自然肉体倾向，造物主放在那儿，是为了服务于个人和种族的福祉。此时，在一个如此大程度上被自私和罪恶所主导的世界上，男女时常在其了解自身以及与谋生之多重困难做斗争之努力中变得困惑。甘尼德，我感觉到，这两个女人都不是故意邪恶的。我能从她们的面容辨别出她们经历了许多痛苦；她们在看似残忍命运手中遭受了许多痛苦；她们并非有意选择了这种生活；在近乎绝望的沮丧中，她们屈从于时刻的压力，接受了这种令人厌恶之谋生方式，作为摆脱对她们来说看似无望状况的最佳方式。甘尼德，有些人真的是内心邪恶；他们故意选择做卑鄙之事，不过，告诉我，当你看到这两张泪水斑斑的面容，你会看到任何丑恶邪恶之事吗？” 当耶稣停下等他答复时，甘尼德的声音在他结巴说出他的回答时哽咽了：“没有，老师，我没有。我为我对她们的粗鲁道歉 -- 我渴求她们的原谅。”之后耶稣说道：“我代她们恳求她们原谅你，正如我代我天上之父说他已原谅她们。现在你们所有人与我一起前往一个朋友家中，我们将找些点心，并为未来更好新生活谋划。”直到此时，吃惊的两个女人未说一句话；她们面面相觑，并在两个男人领路时默默跟随。</w:t>
      </w:r>
      <w:bookmarkEnd w:id="12270"/>
    </w:p>
    <w:p>
      <w:bookmarkStart w:id="12271" w:name="133_3_8__1473_1__Xiang_Xiang_Yi"/>
      <w:pPr>
        <w:pStyle w:val="Normal"/>
      </w:pPr>
      <w:r>
        <w:rPr>
          <w:rStyle w:val="Text0"/>
        </w:rPr>
        <w:t>133:3.8 (1473.1)</w:t>
      </w:r>
      <w:r>
        <w:t xml:space="preserve"> 想象一下贾斯图斯妻子的吃惊，当在这一晚的时刻，耶稣与甘尼德和这两个陌生人出现，说道：“你要原谅我们在这个时刻到来，不过甘尼德和我想要点吃的，我们想与这两个我们新找到的朋友分享它，她们也需要食物；除了所有这一切，我们还带着以下想法来到你这儿，你将会感兴趣就帮助这两个女人开始新生活的最佳方式与我们一同商讨。她们会告诉你她们的故事，不过我猜测她们有过许多麻烦，她们在你家这儿出现，证明了她们多么真诚渴望认识良善之人，她们多么愿意接受机会向全世界 -- 乃至天上的天使们展示 -- 她们会成为多么勇敢和高贵的女人。”</w:t>
      </w:r>
      <w:bookmarkEnd w:id="12271"/>
    </w:p>
    <w:p>
      <w:bookmarkStart w:id="12272" w:name="133_3_9__1473_2__Dang_Jia_Si_Tu"/>
      <w:pPr>
        <w:pStyle w:val="Normal"/>
      </w:pPr>
      <w:r>
        <w:rPr>
          <w:rStyle w:val="Text0"/>
        </w:rPr>
        <w:t>133:3.9 (1473.2)</w:t>
      </w:r>
      <w:r>
        <w:t xml:space="preserve"> 当贾斯图斯的妻子玛莎将食物摆在桌子上，耶稣要意想不到离开她们，说道：“时间不早了，由于这个年轻人的父亲正在等我们，我们祈求被原谅，与此同时，我们留你们三个女人 -- 极高者的钟爱孩子们一起在这儿。我将会为你们在为世上更好的崭新生活和来世永恒生活制定计划时的灵性指引祈祷。”</w:t>
      </w:r>
      <w:bookmarkEnd w:id="12272"/>
    </w:p>
    <w:p>
      <w:bookmarkStart w:id="12273" w:name="133_3_10__1473_3__Ye_Su_He_Gan_N"/>
      <w:pPr>
        <w:pStyle w:val="Normal"/>
      </w:pPr>
      <w:r>
        <w:rPr>
          <w:rStyle w:val="Text0"/>
        </w:rPr>
        <w:t>133:3.10 (1473.3)</w:t>
      </w:r>
      <w:r>
        <w:t xml:space="preserve"> 耶稣和甘尼德就这样离开了女人们。到那时为止，这两个妓女没说什么；甘尼德也同样无言以对。玛莎也是好一会儿无言以对，但不久她便应付自如，为这两个陌生人做了耶稣所期望的每样事情。这两个女人中年长者在那不久后便怀着永生的希望去世了，较年轻的这个女人在贾斯图斯的营业处工作，后来成为科林斯第一个基督教会的终身会员。</w:t>
      </w:r>
      <w:bookmarkEnd w:id="12273"/>
    </w:p>
    <w:p>
      <w:bookmarkStart w:id="12274" w:name="133_3_11__1473_4__Zai_Ke_Li_Si_P"/>
      <w:pPr>
        <w:pStyle w:val="Normal"/>
      </w:pPr>
      <w:r>
        <w:rPr>
          <w:rStyle w:val="Text0"/>
        </w:rPr>
        <w:t>133:3.11 (1473.4)</w:t>
      </w:r>
      <w:r>
        <w:t xml:space="preserve"> 在克里斯普斯家中，耶稣和甘尼德几次遇见一个名叫该犹的人，后者随后成为保罗的一个忠诚支持者。在科林斯这两个月期间，他们有许多值得的个人举行过亲密交谈，作为所有这些看似随意接触的结果，因此受影响的一大半个人成为了随后基督教社团的成员。</w:t>
      </w:r>
      <w:bookmarkEnd w:id="12274"/>
    </w:p>
    <w:p>
      <w:bookmarkStart w:id="12275" w:name="133_3_12__1473_5__Dang_Bao_Luo_D"/>
      <w:pPr>
        <w:pStyle w:val="Normal"/>
      </w:pPr>
      <w:r>
        <w:rPr>
          <w:rStyle w:val="Text0"/>
        </w:rPr>
        <w:t>133:3.12 (1473.5)</w:t>
      </w:r>
      <w:r>
        <w:t xml:space="preserve"> 当保罗第一次去往科林斯时，他并未打算做一次长时间访问。但他并不知道，这位犹太导师已为他的劳作做了那么多好的准备。他还进一步发现，巨大的兴趣已被亚居拉和百基拉所唤醒了，亚居拉是耶稣在罗马时接触的一个犬儒派人。这对夫妇是来自罗马的犹太难民，他们很快就接受了保罗的教导。他与他们住在一起，与他们一起工作，因为他们也是造帐篷者。正是由于这些状况，保罗延长了他在科林斯的逗留。</w:t>
      </w:r>
      <w:bookmarkEnd w:id="12275"/>
    </w:p>
    <w:p>
      <w:bookmarkStart w:id="12276" w:name="4__Zai_Ke_Lin_Si_De_Qin_Shen_Gon"/>
      <w:pPr>
        <w:pStyle w:val="Heading 2"/>
      </w:pPr>
      <w:r>
        <w:t>4. 在科林斯的亲身工作</w:t>
      </w:r>
      <w:bookmarkEnd w:id="12276"/>
    </w:p>
    <w:p>
      <w:bookmarkStart w:id="12277" w:name="133_4_1__1474_1__Ye_Su_He_Gan_Ni"/>
      <w:pPr>
        <w:pStyle w:val="Para 01"/>
      </w:pPr>
      <w:r>
        <w:rPr>
          <w:rStyle w:val="Text0"/>
        </w:rPr>
        <w:t>133:4.1 (1474.1)</w:t>
      </w:r>
      <w:r>
        <w:t xml:space="preserve"> 耶稣和甘尼德在科林斯有许多更为有趣的经历。他们与许多人有过密切交谈，后者因接受来自耶稣的指导而大为受益。</w:t>
      </w:r>
      <w:bookmarkEnd w:id="12277"/>
    </w:p>
    <w:p>
      <w:bookmarkStart w:id="12278" w:name="133_4_2__1474_2__Ta_Jiao_Dao_Mo"/>
      <w:pPr>
        <w:pStyle w:val="Para 01"/>
      </w:pPr>
      <w:r>
        <w:rPr>
          <w:rStyle w:val="Text0"/>
        </w:rPr>
        <w:t>133:4.2 (1474.2)</w:t>
      </w:r>
      <w:r>
        <w:t xml:space="preserve"> 他教导磨坊主有关将真理之粮在生活经历之磨机中碾碎，从而使得神性生活之诸多难事易于被他同伴凡人中的软弱无力者所接受。耶稣说道：“将真理之乳给那些在灵性觉知上还是婴儿之人。在你的鲜活慈爱侍奉中，以引人形式供应灵性食粮，并适应于你每个问询者的接受能力。”</w:t>
      </w:r>
      <w:bookmarkEnd w:id="12278"/>
    </w:p>
    <w:p>
      <w:bookmarkStart w:id="12279" w:name="133_4_3__1474_3__Dui_Yi_Ge_Luo_M"/>
      <w:pPr>
        <w:pStyle w:val="Para 01"/>
      </w:pPr>
      <w:r>
        <w:rPr>
          <w:rStyle w:val="Text0"/>
        </w:rPr>
        <w:t>133:4.3 (1474.3)</w:t>
      </w:r>
      <w:r>
        <w:t xml:space="preserve"> 对一个罗马百夫长，他说道：“凯撒的东西归给凯撒，神的东西归给神。对神的真诚服务和对凯撒的忠诚服务并不冲突，除非凯撒擅自将神灵所单独要求的效忠硬归给他自己。若你逐渐认识神，那么对神的忠诚会使你在对一个值得皇帝的奉献中更为忠诚和信实。”</w:t>
      </w:r>
      <w:bookmarkEnd w:id="12279"/>
    </w:p>
    <w:p>
      <w:bookmarkStart w:id="12280" w:name="133_4_4__1474_4__Dui_Yi_Ge_Re_Qi"/>
      <w:pPr>
        <w:pStyle w:val="Para 01"/>
      </w:pPr>
      <w:r>
        <w:rPr>
          <w:rStyle w:val="Text0"/>
        </w:rPr>
        <w:t>133:4.4 (1474.4)</w:t>
      </w:r>
      <w:r>
        <w:t xml:space="preserve"> 对一个热切的密特拉教领袖，他说道：“你在寻求一个具有永恒救赎的宗教上做得很好，但你在人为奥秘和人类哲学中间寻求这样一种荣耀的真理却犯了错，你难道不知道永恒救赎之奥秘居于你自己灵魂当中吗？你难道不知天上之神已经派遣他的灵住在你身内、该灵将会引领所有热爱真理和服务于神的凡人离开此生并通过死亡门户往上去往神等待接收他子女的永恒光明高处吗？永远不要忘记：你们这些知神者是神之子女，若你们真正渴望像他一样。”</w:t>
      </w:r>
      <w:bookmarkEnd w:id="12280"/>
    </w:p>
    <w:p>
      <w:bookmarkStart w:id="12281" w:name="133_4_5__1474_5__Dui_Yi_Ge_Yi_Bi"/>
      <w:pPr>
        <w:pStyle w:val="Para 01"/>
      </w:pPr>
      <w:r>
        <w:rPr>
          <w:rStyle w:val="Text0"/>
        </w:rPr>
        <w:t>133:4.5 (1474.5)</w:t>
      </w:r>
      <w:r>
        <w:t xml:space="preserve"> 对一个伊壁鸠鲁派导师，他说道：“你在择取最佳者、尊重良善者上做得很好，但当你未能辨别出源于对神在人类心中之临在的认知而体现在属灵领域的凡人生活更伟大之事，难道你是明智的吗？所有人类经历中伟大之事，是对知晓神之灵住在你身内并寻求带你踏上达至我们共同之父、一切造物之神、诸宇之主亲身临在那一漫长而又几近无尽旅程的认知。”</w:t>
      </w:r>
      <w:bookmarkEnd w:id="12281"/>
    </w:p>
    <w:p>
      <w:bookmarkStart w:id="12282" w:name="133_4_6__1474_6__Dui_Yi_Ge_Xi_La"/>
      <w:pPr>
        <w:pStyle w:val="Para 01"/>
      </w:pPr>
      <w:r>
        <w:rPr>
          <w:rStyle w:val="Text0"/>
        </w:rPr>
        <w:t>133:4.6 (1474.6)</w:t>
      </w:r>
      <w:r>
        <w:t xml:space="preserve"> 对一个希腊承包者兼建造者，他说道：“我的朋友，当你建造人们的物质性构造时，在你灵魂当中的神性之灵所在的相似处成长一种灵性品格。不要让你作为一个世间建造者的成就，超越你作为天国一个灵性之子的成就。当你为他人建造时间性宅厦时，不要忽略为你自己确保永恒性宅厦的所有权。永远记住，有一座基础是正义与真理之城，它的建造者和创造者是神。”</w:t>
      </w:r>
      <w:bookmarkEnd w:id="12282"/>
    </w:p>
    <w:p>
      <w:bookmarkStart w:id="12283" w:name="133_4_7__1474_7__Dui_Yi_Ge_Luo_M"/>
      <w:pPr>
        <w:pStyle w:val="Para 01"/>
      </w:pPr>
      <w:r>
        <w:rPr>
          <w:rStyle w:val="Text0"/>
        </w:rPr>
        <w:t>133:4.7 (1474.7)</w:t>
      </w:r>
      <w:r>
        <w:t xml:space="preserve"> 对一个罗马法官，他说道：“当你审判人们，要记住，你自身也将有天会在一个宇宙的支配者们的审判栏前接受审判。公正审判，乃至仁慈审判，正如你将有天在至高仲裁者手上以此方式渴望仁慈考量。如你在类似情况下被审判一样去审判，以此方式被律法之文字和律法之精神所指导。正如你根据那些被带到你面前之人的需要给予受公正所主导的公平一样，你有权在你终有一时站在地上之审判者面前期待受仁慈所缓和的公平。”</w:t>
      </w:r>
      <w:bookmarkEnd w:id="12283"/>
    </w:p>
    <w:p>
      <w:bookmarkStart w:id="12284" w:name="133_4_8__1475_1__Dui_Yi_Ge_Xi_La"/>
      <w:pPr>
        <w:pStyle w:val="Para 01"/>
      </w:pPr>
      <w:r>
        <w:rPr>
          <w:rStyle w:val="Text0"/>
        </w:rPr>
        <w:t>133:4.8 (1475.1)</w:t>
      </w:r>
      <w:r>
        <w:t xml:space="preserve"> 对一个希腊人客栈的女主人，他说道：“就像一个招待极高者子女的人侍奉你的客栈。将你日常劳苦之苦差提升的一种高等艺术的层次，经由逐渐认识到你在侍奉内驻在人身中的神，他通过他的灵降格生活的人们心中而内驻，藉此寻求转换他们的心智，引领他们灵魂达至对拥有所有这些神性之灵赠与礼物的天堂之父的了解。”</w:t>
      </w:r>
      <w:bookmarkEnd w:id="12284"/>
    </w:p>
    <w:p>
      <w:bookmarkStart w:id="12285" w:name="133_4_9__1475_2__Ye_Su_Ceng_Duo"/>
      <w:pPr>
        <w:pStyle w:val="Para 01"/>
      </w:pPr>
      <w:r>
        <w:rPr>
          <w:rStyle w:val="Text0"/>
        </w:rPr>
        <w:t>133:4.9 (1475.2)</w:t>
      </w:r>
      <w:r>
        <w:t xml:space="preserve"> 耶稣曾多次造访一个中国商人。在道别过程中，他劝诫他：“只崇拜神，他是你真正的灵性先祖。要记住，父的灵永远活在你心中，总是将你的灵魂方向指向天堂。若你跟随这一不朽之灵的无意识引领，你必定会在找到神的上升道路上继续。当你的确达到天上之父，正是因为经由寻求他，你才变得越来越像他一样。那就别了，张，不过只是一段时期，因为我们将会在光的世界再次相遇，诸多属灵灵魂之父为那些朝向天堂之人提供了许多令人愉快的经停地。”</w:t>
      </w:r>
      <w:bookmarkEnd w:id="12285"/>
    </w:p>
    <w:p>
      <w:bookmarkStart w:id="12286" w:name="133_4_10__1475_3__Dui_Yi_Ge_Lai"/>
      <w:pPr>
        <w:pStyle w:val="Para 01"/>
      </w:pPr>
      <w:r>
        <w:rPr>
          <w:rStyle w:val="Text0"/>
        </w:rPr>
        <w:t>133:4.10 (1475.3)</w:t>
      </w:r>
      <w:r>
        <w:t xml:space="preserve"> 对一个来自不列颠的旅行者，他说道：“我的兄弟，我察觉到你在寻求真理，我提议一切真理之父的灵或许碰巧居于你身中。你曾真诚努力与自己灵魂之灵交谈吗？这种事确实困难，很少会产生成功的意识；物质性心智每次诚实与其内驻之灵交流的尝试会取得一定成功，尽管所有这类出色人类经历中的大多数，必须要作为超意识登记长久存留在这些知神凡人的灵魂中。”</w:t>
      </w:r>
      <w:bookmarkEnd w:id="12286"/>
    </w:p>
    <w:p>
      <w:bookmarkStart w:id="12287" w:name="133_4_11__1475_4__Dui_Yi_Ge_Tao"/>
      <w:pPr>
        <w:pStyle w:val="Para 01"/>
      </w:pPr>
      <w:r>
        <w:rPr>
          <w:rStyle w:val="Text0"/>
        </w:rPr>
        <w:t>133:4.11 (1475.4)</w:t>
      </w:r>
      <w:r>
        <w:t xml:space="preserve"> 对一个逃亡的孩子，耶稣说道：“要记住，有两样东西你无法逃离 -- 神与你自己。无论你去哪儿，你都会带上你自己和活在你心中的天父之灵。我的孩子，停止尝试欺骗你自己；专心致力于面对生活事实的充满勇气做法；紧紧抓住与神的亲子关系和永生确定性之确保，正如我指导你的那样。从这天起，决心成为一个真正男人，一个下定决心去勇敢而又明智面对生活的男人。”</w:t>
      </w:r>
      <w:bookmarkEnd w:id="12287"/>
    </w:p>
    <w:p>
      <w:bookmarkStart w:id="12288" w:name="133_4_12__1475_5__Dui_Yi_Ge_Bei"/>
      <w:pPr>
        <w:pStyle w:val="Para 01"/>
      </w:pPr>
      <w:r>
        <w:rPr>
          <w:rStyle w:val="Text0"/>
        </w:rPr>
        <w:t>133:4.12 (1475.5)</w:t>
      </w:r>
      <w:r>
        <w:t xml:space="preserve"> 对一个被宣判死刑的罪犯，他在最后一刻说道：“我的兄弟，你落在了邪恶的时代。你迷失了道路；纠缠在犯罪的罗网中。从与你交谈中，我清楚知道，你并未打算要做这件将要令你付出你短暂生命的事。不过你的确做了这一邪恶之事，你的同伴们判定你有罪；他们已决定你要死。你我或许不会否认这个国家有这种以它自己选择方式自我防卫的权利。看来没有任何以人力逃脱你恶行惩罚的方式。你的同伴们必须要以你所做之事审判你，不过有一个法官你可以向其请求宽恕，他会依照你的真正动机和更好意图审判你。若你的忏悔是真实的，你的信仰是真诚的，你不需要担心面对神的审判。你的错误带来了人类所施加的死刑之事实，并不会损害你灵魂在天界法庭之前获得公平和享受仁慈的机会。”</w:t>
      </w:r>
      <w:bookmarkEnd w:id="12288"/>
    </w:p>
    <w:p>
      <w:bookmarkStart w:id="12289" w:name="133_4_13__1476_1__Ye_Su_Yu_Da_Li"/>
      <w:pPr>
        <w:pStyle w:val="Normal"/>
      </w:pPr>
      <w:r>
        <w:rPr>
          <w:rStyle w:val="Text0"/>
        </w:rPr>
        <w:t>133:4.13 (1476.1)</w:t>
      </w:r>
      <w:r>
        <w:t xml:space="preserve"> 耶稣与大量饥渴的灵魂有过许多亲密交谈，太多而无法在此记载中找到一席之地。这三个旅行者享受了他们在科林斯的逗留。除了作为教育中心更为有名的雅典以外，科林斯在这些罗马时期是希腊最为重要的城市。他们在这个繁荣商业中心两个月的停留，为他们三个人都提供了获得许多有价值经历的机会。他们在这座城市的逗留，是他们从罗马返回路上所有经停地中最为有趣的地方之一。</w:t>
      </w:r>
      <w:bookmarkEnd w:id="12289"/>
    </w:p>
    <w:p>
      <w:bookmarkStart w:id="12290" w:name="133_4_14__1476_2__Ge_Na_De_Zai_K"/>
      <w:pPr>
        <w:pStyle w:val="Normal"/>
      </w:pPr>
      <w:r>
        <w:rPr>
          <w:rStyle w:val="Text0"/>
        </w:rPr>
        <w:t>133:4.14 (1476.2)</w:t>
      </w:r>
      <w:r>
        <w:t xml:space="preserve"> 戈纳德在科林斯有很多同行，不过最后他的业务完成了，他们准备好乘船前往雅典。他们乘坐一艘小船，它可从科林斯的一个港口经由一条陆上轨道从陆路运到另一个港口，距离为十英里（约十六公里）。</w:t>
      </w:r>
      <w:bookmarkEnd w:id="12290"/>
    </w:p>
    <w:p>
      <w:bookmarkStart w:id="12291" w:name="5__Zai_Ya_Dian_____Guan_Yu_Ke_Xu"/>
      <w:pPr>
        <w:pStyle w:val="Heading 2"/>
      </w:pPr>
      <w:r>
        <w:t>5. 在雅典 -- 关于科学的论述</w:t>
      </w:r>
      <w:bookmarkEnd w:id="12291"/>
    </w:p>
    <w:p>
      <w:bookmarkStart w:id="12292" w:name="133_5_1__1476_3__Ta_Men_Bu_Jiu_D"/>
      <w:pPr>
        <w:pStyle w:val="Normal"/>
      </w:pPr>
      <w:r>
        <w:rPr>
          <w:rStyle w:val="Text0"/>
        </w:rPr>
        <w:t>133:5.1 (1476.3)</w:t>
      </w:r>
      <w:r>
        <w:t xml:space="preserve"> 他们不久抵达了希腊科学和学术的旧时中心，甘尼德一想到在雅典、在希腊、一度的亚历山大帝国之教化中心就激动不已，这个帝国曾将其边界延伸到他自己的印度土地。没有什么业务可交易；因此戈纳德花了他的大多时间与耶稣和甘尼德在一起，造访了许多感兴趣的地方，并聆听了这个孩子与他多才老师的有趣讨论。</w:t>
      </w:r>
      <w:bookmarkEnd w:id="12292"/>
    </w:p>
    <w:p>
      <w:bookmarkStart w:id="12293" w:name="133_5_2__1476_4__You_Yi_Suo_Ji_H"/>
      <w:pPr>
        <w:pStyle w:val="Normal"/>
      </w:pPr>
      <w:r>
        <w:rPr>
          <w:rStyle w:val="Text0"/>
        </w:rPr>
        <w:t>133:5.2 (1476.4)</w:t>
      </w:r>
      <w:r>
        <w:t xml:space="preserve"> 有一所极好的大学仍兴盛于雅典，这三个人对其学术殿堂做了频繁的造访。耶稣和甘尼德在亚历山大参加博物馆中的讲座时，他们已彻底讨论过柏拉图的教导。他们都喜欢希腊艺术，在这个城市周围到处还可发现其范例。</w:t>
      </w:r>
      <w:bookmarkEnd w:id="12293"/>
    </w:p>
    <w:p>
      <w:bookmarkStart w:id="12294" w:name="133_5_3__1476_5__Fu_Zi_Du_Ji_Wei"/>
      <w:pPr>
        <w:pStyle w:val="Para 01"/>
      </w:pPr>
      <w:r>
        <w:rPr>
          <w:rStyle w:val="Text0"/>
        </w:rPr>
        <w:t>133:5.3 (1476.5)</w:t>
      </w:r>
      <w:r>
        <w:t xml:space="preserve"> 父子都极为享受耶稣一晚在其客栈与一位希腊哲学家关于科学的讨论。在这个学究谈论了近三小时后，当他结束了他的论述时，耶稣，以现代思想措辞，说道：</w:t>
      </w:r>
      <w:bookmarkEnd w:id="12294"/>
    </w:p>
    <w:p>
      <w:bookmarkStart w:id="12295" w:name="133_5_4__1476_6__Ke_Xue_Jia_Men"/>
      <w:pPr>
        <w:pStyle w:val="Normal"/>
      </w:pPr>
      <w:r>
        <w:rPr>
          <w:rStyle w:val="Text0"/>
        </w:rPr>
        <w:t>133:5.4 (1476.6)</w:t>
      </w:r>
      <w:r>
        <w:t xml:space="preserve"> 科学家们或许有一天会测量引力、光、电之能量或力量显现物，但这些科学家却永远无法（在科学上）告诉你这些宇宙现象</w:t>
      </w:r>
      <w:r>
        <w:rPr>
          <w:rStyle w:val="Text1"/>
        </w:rPr>
        <w:t>是</w:t>
      </w:r>
      <w:r>
        <w:t>什么。科学处理物理能量活动；宗教则处理永恒价值。真正哲学则出自尽力将两种定量和定性观察物关联起来的智慧。总是会存在这样一种危险，即纯物理科学家可能会患有数学上的骄傲和统计学上的自负，更不必说灵性上的盲目了。</w:t>
      </w:r>
      <w:bookmarkEnd w:id="12295"/>
    </w:p>
    <w:p>
      <w:bookmarkStart w:id="12296" w:name="133_5_5__1476_7__Luo_Ji_Zai_Wu_Z"/>
      <w:pPr>
        <w:pStyle w:val="Normal"/>
      </w:pPr>
      <w:r>
        <w:rPr>
          <w:rStyle w:val="Text0"/>
        </w:rPr>
        <w:t>133:5.5 (1476.7)</w:t>
      </w:r>
      <w:r>
        <w:t xml:space="preserve"> 逻辑在物质世界中是有效的，数学在将其应用限于物理事物时是可靠的；但这二者在应用到生活问题上时，则不会被视为全然可靠无误的。算数说，若一个人能在十分钟内修剪一只羊，那么十个人可在一分钟内修剪好它。那是正确的数学，但它却并不真实，因为十个人无法如此做好它；他们会彼此妨碍太大，以致工作会被大大延误。</w:t>
      </w:r>
      <w:bookmarkEnd w:id="12296"/>
    </w:p>
    <w:p>
      <w:bookmarkStart w:id="12297" w:name="133_5_6__1477_1__Shu_Xue_Duan_Ya"/>
      <w:pPr>
        <w:pStyle w:val="Normal"/>
      </w:pPr>
      <w:r>
        <w:rPr>
          <w:rStyle w:val="Text0"/>
        </w:rPr>
        <w:t>133:5.6 (1477.1)</w:t>
      </w:r>
      <w:r>
        <w:t xml:space="preserve"> 数学断言，若一个人代表某个单位的智性和道德价值，那么十个人将会代表这个价值的十倍。但在涉及人类人格体方面，这样说更接近真相，即这样一种人格组合相当于方程式中涉及的人格体数目之平方的总计，而非简单的算术总计。以协调运作一致方式在一起的人类社会团体，代表了一种远大于其诸个部分简单总计的力量。</w:t>
      </w:r>
      <w:bookmarkEnd w:id="12297"/>
    </w:p>
    <w:p>
      <w:bookmarkStart w:id="12298" w:name="133_5_7__1477_2__Shu_Liang_Ke_Be"/>
      <w:pPr>
        <w:pStyle w:val="Normal"/>
      </w:pPr>
      <w:r>
        <w:rPr>
          <w:rStyle w:val="Text0"/>
        </w:rPr>
        <w:t>133:5.7 (1477.2)</w:t>
      </w:r>
      <w:r>
        <w:t xml:space="preserve"> 数量可被认为是一种</w:t>
      </w:r>
      <w:r>
        <w:rPr>
          <w:rStyle w:val="Text1"/>
        </w:rPr>
        <w:t>事实，</w:t>
      </w:r>
      <w:r>
        <w:t>由此变成一种科学一致性。质量，由于是一种心智阐释事务，代表一种对</w:t>
      </w:r>
      <w:r>
        <w:rPr>
          <w:rStyle w:val="Text1"/>
        </w:rPr>
        <w:t>价值</w:t>
      </w:r>
      <w:r>
        <w:t>的评估，因此必须保留为一种个人经验。当科学和宗教都变得不那么教条，更能容忍批评，哲学之后将会开始实现在对宇宙之智能理解上的</w:t>
      </w:r>
      <w:r>
        <w:rPr>
          <w:rStyle w:val="Text1"/>
        </w:rPr>
        <w:t>统一</w:t>
      </w:r>
      <w:r>
        <w:t>。</w:t>
      </w:r>
      <w:bookmarkEnd w:id="12298"/>
    </w:p>
    <w:p>
      <w:bookmarkStart w:id="12299" w:name="133_5_8__1477_3__Wu_Qiong_Yu_Zho"/>
      <w:pPr>
        <w:pStyle w:val="Normal"/>
      </w:pPr>
      <w:r>
        <w:rPr>
          <w:rStyle w:val="Text0"/>
        </w:rPr>
        <w:t>133:5.8 (1477.3)</w:t>
      </w:r>
      <w:r>
        <w:t xml:space="preserve"> 无穷宇宙中存在统一性，只要你能在现实中辨识出其运作。真正的宇宙对永恒之神的每个孩子都是友好的。真正问题是：人的有限心智如何能够实现想法的一种合乎逻辑、真正而又对应的统一？只有通过构想定量性事实和定质性价值在天堂之父身中有着一种共同的起因，才能拥有这种知晓宇宙的心智状态。这样一种有关实相的概念，会产生一种对于宇宙现象之有目的统一的更广阔洞见；它甚至会揭示一种渐进型人格达成的灵性目标。这是一种能感觉到一个有着持续变化的非人格性关系和不断演进的人格性关系的鲜活宇宙之不变背景的统一概念。</w:t>
      </w:r>
      <w:bookmarkEnd w:id="12299"/>
    </w:p>
    <w:p>
      <w:bookmarkStart w:id="12300" w:name="133_5_9__1477_4__Wu_Zhi___Shu_Li"/>
      <w:pPr>
        <w:pStyle w:val="Normal"/>
      </w:pPr>
      <w:r>
        <w:rPr>
          <w:rStyle w:val="Text0"/>
        </w:rPr>
        <w:t>133:5.9 (1477.4)</w:t>
      </w:r>
      <w:r>
        <w:t xml:space="preserve"> 物质、属灵和介于它们中间的状态，是真正宇宙之真实统一性的三种相互关联而又相互结合的层次。不论事实性和价值性宇宙现象或许看似多么不同，它们终究会在至高者身中得以统一。</w:t>
      </w:r>
      <w:bookmarkEnd w:id="12300"/>
    </w:p>
    <w:p>
      <w:bookmarkStart w:id="12301" w:name="133_5_10__1477_5__Wu_Zhi_Cun_Zai"/>
      <w:pPr>
        <w:pStyle w:val="Para 04"/>
      </w:pPr>
      <w:r>
        <w:rPr>
          <w:rStyle w:val="Text0"/>
        </w:rPr>
        <w:t>133:5.10 (1477.5)</w:t>
      </w:r>
      <w:r>
        <w:t xml:space="preserve"> 物质存在之实相既附着于可见的物质，也附着于未被认出的能量。当宇宙的能量被如此减慢，以至它们获得了所需程度的运动，之后，在有利条件下，这些同样的能量变成了质量。不要忘记，本身能察觉到外在实相存在的心智本身也是真实的。这一充满能量-质量、心智和属灵的宇宙之根本原因是永恒性的 -- 它存在并包含在万有之父及其绝对性协同者们的本性和反应中。</w:t>
      </w:r>
      <w:bookmarkEnd w:id="12301"/>
    </w:p>
    <w:p>
      <w:bookmarkStart w:id="12302" w:name="133_5_11__1477_6__Ta_Men_Du_Dui"/>
      <w:pPr>
        <w:pStyle w:val="Normal"/>
      </w:pPr>
      <w:r>
        <w:rPr>
          <w:rStyle w:val="Text0"/>
        </w:rPr>
        <w:t>133:5.11 (1477.6)</w:t>
      </w:r>
      <w:r>
        <w:t xml:space="preserve"> 他们都对耶稣的话语大为惊讶，当这个希腊人离开他们时，他说道：“至少我的双眼看到了一个思考超出种族优越感之事、谈论超出宗教之事的犹太人。”他们晚上也就寝了。</w:t>
      </w:r>
      <w:bookmarkEnd w:id="12302"/>
    </w:p>
    <w:p>
      <w:bookmarkStart w:id="12303" w:name="133_5_12__1477_7__Zai_Ya_Dian_De"/>
      <w:pPr>
        <w:pStyle w:val="Normal"/>
      </w:pPr>
      <w:r>
        <w:rPr>
          <w:rStyle w:val="Text0"/>
        </w:rPr>
        <w:t>133:5.12 (1477.7)</w:t>
      </w:r>
      <w:r>
        <w:t xml:space="preserve"> 在雅典的逗留是愉快和有益的，但在其人的接触方面并不特别富有成果。那个时代的太多雅典人要么在智性上自豪于他们在另一时代的声誉，要么在精神上是愚蠢和无知的，因为是在希腊有过荣耀、其民众心中有过智慧的那些较早时期的下等奴隶的后代。即便那时，在雅典公民中间仍可发现有许多敏锐的智者。</w:t>
      </w:r>
      <w:bookmarkEnd w:id="12303"/>
    </w:p>
    <w:p>
      <w:bookmarkStart w:id="12304" w:name="6__Zai_Yi_Fu_Suo_____Guan_Yu_Lin"/>
      <w:pPr>
        <w:pStyle w:val="Heading 2"/>
      </w:pPr>
      <w:r>
        <w:t>6. 在以弗所 -- 关于灵魂的论述</w:t>
      </w:r>
      <w:bookmarkEnd w:id="12304"/>
    </w:p>
    <w:p>
      <w:bookmarkStart w:id="12305" w:name="133_6_1__1477_8__Li_Kai_Ya_Dian"/>
      <w:pPr>
        <w:pStyle w:val="Normal"/>
      </w:pPr>
      <w:r>
        <w:rPr>
          <w:rStyle w:val="Text0"/>
        </w:rPr>
        <w:t>133:6.1 (1477.8)</w:t>
      </w:r>
      <w:r>
        <w:t xml:space="preserve"> 离开雅典，这三个旅行者取道特罗亚前往以弗所，即罗马的亚细亚行省之首府。他们多次出行前往以弗所人的著名阿尔特弥斯神殿，离城市大约两英里（约三公里）。阿尔特弥斯是整个小亚细亚最著名的女神，也是古安纳托利亚时代仍为较早母神的存续。致力于她崇拜的巨大神殿中所展示的粗制偶像，据说是从天上掉下来的。甘尼德早期尊重偶像为神性象征的培训并未全部被根除，他认为最好购买一个银色小神龛来纪念这个小亚细亚的生育女神。那晚他们详细讨论了关于对人手做的物品之崇拜。</w:t>
      </w:r>
      <w:bookmarkEnd w:id="12305"/>
    </w:p>
    <w:p>
      <w:bookmarkStart w:id="12306" w:name="133_6_2__1478_1__Zai_Ta_Men_Ting"/>
      <w:pPr>
        <w:pStyle w:val="Normal"/>
      </w:pPr>
      <w:r>
        <w:rPr>
          <w:rStyle w:val="Text0"/>
        </w:rPr>
        <w:t>133:6.2 (1478.1)</w:t>
      </w:r>
      <w:r>
        <w:t xml:space="preserve"> 在他们停留的第三天，他们沿着河往下走，去观察这个港口河口的疏浚。中午他们有一个思乡的极为沮丧的年轻腓尼基人交谈了；但最重要的是，他妒忌某个在他头上得到了提拔的年轻人。耶稣向他讲了些安慰的话语，并引用的古时希伯来谚语：“一个人的天赋会为他腾出空位，并将他带到伟大之人面前。”</w:t>
      </w:r>
      <w:bookmarkEnd w:id="12306"/>
    </w:p>
    <w:p>
      <w:bookmarkStart w:id="12307" w:name="133_6_3__1478_2__Zai_Zhe_Chang_D"/>
      <w:pPr>
        <w:pStyle w:val="Normal"/>
      </w:pPr>
      <w:r>
        <w:rPr>
          <w:rStyle w:val="Text0"/>
        </w:rPr>
        <w:t>133:6.3 (1478.2)</w:t>
      </w:r>
      <w:r>
        <w:t xml:space="preserve"> 在这场地中海之行他们所造访的所有大城市中，他们在这儿完成了对随后基督教传教士工作最少有价值之事。基督教在很大程度上通过保罗的努力，而确保了它在以弗所的启动，他在这儿住了两年多，以造帐篷为生，并在推喇奴学院主观众室内每次进行有关宗教和哲学的讲座。</w:t>
      </w:r>
      <w:bookmarkEnd w:id="12307"/>
    </w:p>
    <w:p>
      <w:bookmarkStart w:id="12308" w:name="133_6_4__1478_3__You_Yi_Ge_Jin_B"/>
      <w:pPr>
        <w:pStyle w:val="Para 04"/>
      </w:pPr>
      <w:r>
        <w:rPr>
          <w:rStyle w:val="Text0"/>
        </w:rPr>
        <w:t>133:6.4 (1478.3)</w:t>
      </w:r>
      <w:r>
        <w:t xml:space="preserve"> 有一个进步的思想家与这个当地哲学学院有联系，耶稣与他有过几次有益的会话。在交谈过程中，耶稣反复使用了“灵魂”这个词。这个博学的希腊人最终问他所说的“灵魂”什么意思，他回答道：</w:t>
      </w:r>
      <w:bookmarkEnd w:id="12308"/>
    </w:p>
    <w:p>
      <w:bookmarkStart w:id="12309" w:name="133_6_5__1478_4___Ling_Hun_Shi_R"/>
      <w:pPr>
        <w:pStyle w:val="Normal"/>
      </w:pPr>
      <w:r>
        <w:rPr>
          <w:rStyle w:val="Text0"/>
        </w:rPr>
        <w:t>133:6.5 (1478.4)</w:t>
      </w:r>
      <w:r>
        <w:t xml:space="preserve"> “灵魂是人的自我反思、真理辨别和灵性察觉部分，它永远将人类抬升至高于动物世界的层次。自我意识，就本身而言，并不是灵魂。道德自我意识是真正的人类自我认知，并构成了人类灵魂的基础，灵魂是代表了人类经验之前在续存价值的那一部分。道德选择和灵性达成，知神的能力，以及像他一样的驱策，是灵魂的特征。人类灵魂离开道德思考和灵性活动无法存在。一个停滞的灵魂是一个垂死的灵魂。不过，人的灵魂不同于基于心智之内的神性之灵。神性之灵伴随人类心智的第一个道德活动而同时到来，那便是灵魂诞生之际。”</w:t>
      </w:r>
      <w:bookmarkEnd w:id="12309"/>
    </w:p>
    <w:p>
      <w:bookmarkStart w:id="12310" w:name="133_6_6__1478_5___Yi_Ge_Ling_Hun"/>
      <w:pPr>
        <w:pStyle w:val="Normal"/>
      </w:pPr>
      <w:r>
        <w:rPr>
          <w:rStyle w:val="Text0"/>
        </w:rPr>
        <w:t>133:6.6 (1478.5)</w:t>
      </w:r>
      <w:r>
        <w:t xml:space="preserve"> “一个灵魂的挽救或失去，与道德意识是否通过与其相关联的不朽灵性禀赋永恒联合而达至续存地位有关。救赎是对道德意识之自我认知的灵性化，藉此道德意识变得具有续存价值。所有形式的灵魂冲突在于道德或是灵性自我意识与纯智性的自我意识之间缺乏和谐。”</w:t>
      </w:r>
      <w:bookmarkEnd w:id="12310"/>
    </w:p>
    <w:p>
      <w:bookmarkStart w:id="12311" w:name="133_6_7__1478_6___Ren_Lei_Ling_H"/>
      <w:pPr>
        <w:pStyle w:val="Normal"/>
      </w:pPr>
      <w:r>
        <w:rPr>
          <w:rStyle w:val="Text0"/>
        </w:rPr>
        <w:t>133:6.7 (1478.6)</w:t>
      </w:r>
      <w:r>
        <w:t xml:space="preserve"> “人类灵魂，当得以成熟、高贵和灵性化时，便会接近天上地位，因为它会接近于一个介于物质性和灵性、物质性自我和神性之灵中间的实体。一个人类的逐渐演进灵魂很难描述，更难展示，因为它既不可凭借物质性调查、也不可凭借灵性验证的方法得以发现。物质性科学无法展示灵魂的存在，纯灵性验证也无法做到。尽管物质性科学和灵性标准都无法发现人类灵魂的存在，但每个道德上自觉的凡人都知道，他的灵魂作为一种真正而又实际的个人体验而存在。”</w:t>
      </w:r>
      <w:bookmarkEnd w:id="12311"/>
    </w:p>
    <w:p>
      <w:bookmarkStart w:id="12312" w:name="7__Zai_Sai_Pu_Lu_Si_Dou_Liu"/>
      <w:pPr>
        <w:pStyle w:val="Heading 2"/>
      </w:pPr>
      <w:r>
        <w:t>7. 在塞浦路斯逗留 -- 关于心智的论述</w:t>
      </w:r>
      <w:bookmarkEnd w:id="12312"/>
    </w:p>
    <w:p>
      <w:bookmarkStart w:id="12313" w:name="133_7_1__1479_1__Bu_Jiu__Zhe_San"/>
      <w:pPr>
        <w:pStyle w:val="Normal"/>
      </w:pPr>
      <w:r>
        <w:rPr>
          <w:rStyle w:val="Text0"/>
        </w:rPr>
        <w:t>133:7.1 (1479.1)</w:t>
      </w:r>
      <w:r>
        <w:t xml:space="preserve"> 不久，这三个旅行者启航去了塞浦路斯，在罗得岛停靠。他们享受了长时间的水上航行，并抵达了他们的岛屿目的地，身体放松，精神舒畅。</w:t>
      </w:r>
      <w:bookmarkEnd w:id="12313"/>
    </w:p>
    <w:p>
      <w:bookmarkStart w:id="12314" w:name="133_7_2__1479_2__Sui_Zhao_Ta_Men"/>
      <w:pPr>
        <w:pStyle w:val="Normal"/>
      </w:pPr>
      <w:r>
        <w:rPr>
          <w:rStyle w:val="Text0"/>
        </w:rPr>
        <w:t>133:7.2 (1479.2)</w:t>
      </w:r>
      <w:r>
        <w:t xml:space="preserve"> 随着他们的地中海之行渐近结束，他们的计划是在这次对塞浦路斯的造访中享受一段真正的休息和消遣。他们在帕福斯登陆，便立即开始为他们在附近山中几个周的逗留安排供应物品。在他们抵达后的第三天，他们便带着他们满载的驮畜向山上进发了。</w:t>
      </w:r>
      <w:bookmarkEnd w:id="12314"/>
    </w:p>
    <w:p>
      <w:bookmarkStart w:id="12315" w:name="133_7_3__1479_3__Liang_Ge_Zhou_Y"/>
      <w:pPr>
        <w:pStyle w:val="Normal"/>
      </w:pPr>
      <w:r>
        <w:rPr>
          <w:rStyle w:val="Text0"/>
        </w:rPr>
        <w:t>133:7.3 (1479.3)</w:t>
      </w:r>
      <w:r>
        <w:t xml:space="preserve"> 两个周以来，这三个人极为享受，之后，毫无征兆，年轻的甘尼德突然得了重病。两个周他遭受了高烧，时常变得神志不清；耶稣和戈纳德都忙着照料这个生病的男孩。耶稣熟练而又温和地照料这个孩子，这位父亲被他对这个受折磨年轻人所有侍奉中表现出的温和和熟练所惊到了。他们远离人类居住地，这个男孩病得太厉害，无法被移动；因此他们就在山上尽其所能准备好护理他恢复健康。</w:t>
      </w:r>
      <w:bookmarkEnd w:id="12315"/>
    </w:p>
    <w:p>
      <w:bookmarkStart w:id="12316" w:name="133_7_4__1479_4__Zai_Gan_Ni_De_D"/>
      <w:pPr>
        <w:pStyle w:val="Normal"/>
      </w:pPr>
      <w:r>
        <w:rPr>
          <w:rStyle w:val="Text0"/>
        </w:rPr>
        <w:t>133:7.4 (1479.4)</w:t>
      </w:r>
      <w:r>
        <w:t xml:space="preserve"> 在甘尼德的三个周康复期期间，耶稣告诉了他许多关于自然及其多样性的有趣事情。当他们在山间漫步，这个男孩问着问题，耶稣回答着它们，而这位父亲则对整个表现感到惊奇，他们是多么开心。</w:t>
      </w:r>
      <w:bookmarkEnd w:id="12316"/>
    </w:p>
    <w:p>
      <w:bookmarkStart w:id="12317" w:name="133_7_5__1479_5__Zai_Ta_Men_Zai"/>
      <w:pPr>
        <w:pStyle w:val="Para 04"/>
      </w:pPr>
      <w:r>
        <w:rPr>
          <w:rStyle w:val="Text0"/>
        </w:rPr>
        <w:t>133:7.5 (1479.5)</w:t>
      </w:r>
      <w:r>
        <w:t xml:space="preserve"> 在他们在山上的最后一周逗留，耶稣和甘尼德关于人类心智的职能有过一次长谈。在几个小时的讨论后，这个孩子问了这个问题：“不过老师，当你说人类比高等动物体验到一种更高形式的自我意识，你是什么意思？” 以现在措辞重述，耶稣回答道：</w:t>
      </w:r>
      <w:bookmarkEnd w:id="12317"/>
    </w:p>
    <w:p>
      <w:bookmarkStart w:id="12318" w:name="133_7_6__1479_6__Wo_De_Hai_Zi__W"/>
      <w:pPr>
        <w:pStyle w:val="Normal"/>
      </w:pPr>
      <w:r>
        <w:rPr>
          <w:rStyle w:val="Text0"/>
        </w:rPr>
        <w:t>133:7.6 (1479.6)</w:t>
      </w:r>
      <w:r>
        <w:t xml:space="preserve"> 我的孩子，我已告诉你许多关于人类心智以及居于其中的神性之灵的内容，不过此时让我强调一下，自我意识是一种实相。当任何动物变得有自我意识时，它就会变成一个原始人。这样一种达成由非人格性能量与孕育属灵之心智二者之间的职能协调引起，正是这一现象会确保一种针对人类人格体的绝对性聚焦点、即天父之灵的赠与。</w:t>
      </w:r>
      <w:bookmarkEnd w:id="12318"/>
    </w:p>
    <w:p>
      <w:bookmarkStart w:id="12319" w:name="133_7_7__1479_7__Xiang_Fa_Bu_Zhi"/>
      <w:pPr>
        <w:pStyle w:val="Normal"/>
      </w:pPr>
      <w:r>
        <w:rPr>
          <w:rStyle w:val="Text0"/>
        </w:rPr>
        <w:t>133:7.7 (1479.7)</w:t>
      </w:r>
      <w:r>
        <w:t xml:space="preserve"> 想法不只是对感觉的记录；想法是感觉加上人格性自我的反思性阐释；而自我不仅仅是一个个人感觉的总计。在一个逐渐演进的自我当中，会开始有一种接近统一的东西，那种统一源自绝对统一体的一部分之内驻临在，它在灵性上激活了这样一个有自我意识的有着动物性起源的心智。</w:t>
      </w:r>
      <w:bookmarkEnd w:id="12319"/>
    </w:p>
    <w:p>
      <w:bookmarkStart w:id="12320" w:name="133_7_8__1479_8__Ren_He_Chun_Cui"/>
      <w:pPr>
        <w:pStyle w:val="Normal"/>
      </w:pPr>
      <w:r>
        <w:rPr>
          <w:rStyle w:val="Text0"/>
        </w:rPr>
        <w:t>133:7.8 (1479.8)</w:t>
      </w:r>
      <w:r>
        <w:t xml:space="preserve"> 任何纯粹动物都无法拥有一种时间性自我意识。动物拥有一种对相关感觉识别及其记忆的生理协调，但却绝不会体验到一种有意义的感觉识别或展现出一种对这些集合起来的物理体验的一种有目的关联，如同在智能性和反思性人类阐释之结论中所表现出来的那样。自我意识之存在这一事实，伴随其相继灵性体验之实相，将人类构建为一个潜在的宇宙之子，并预示了他对宇宙之至高统一体的最终达成。</w:t>
      </w:r>
      <w:bookmarkEnd w:id="12320"/>
    </w:p>
    <w:p>
      <w:bookmarkStart w:id="12321" w:name="133_7_9__1480_1__Ren_Lei_Zi_Wo_Y"/>
      <w:pPr>
        <w:pStyle w:val="Normal"/>
      </w:pPr>
      <w:r>
        <w:rPr>
          <w:rStyle w:val="Text0"/>
        </w:rPr>
        <w:t>133:7.9 (1480.1)</w:t>
      </w:r>
      <w:r>
        <w:t xml:space="preserve"> 人类自我也不只是相继意识状态之总计。若没有意识分类者与关联者之有效运作，将不会存在足够的统一性来确保对自我身份的指定。这样一种未统一的心智，很难达至人类身份之意识水平。若意识之关联只是一种偶然，那么所有人的心智就会展现出对某些心智疯狂层面的失控性随机关联。</w:t>
      </w:r>
      <w:bookmarkEnd w:id="12321"/>
    </w:p>
    <w:p>
      <w:bookmarkStart w:id="12322" w:name="133_7_10__1480_2__Dan_Du_Chu_Yu"/>
      <w:pPr>
        <w:pStyle w:val="Normal"/>
      </w:pPr>
      <w:r>
        <w:rPr>
          <w:rStyle w:val="Text0"/>
        </w:rPr>
        <w:t>133:7.10 (1480.2)</w:t>
      </w:r>
      <w:r>
        <w:t xml:space="preserve"> 单独出于肉体感觉意识而构建起来的人类心智，永远无法达到灵性层次；这种物质性心智将会完全缺乏道德价值感，并将不会有一种灵性主导产生的引导感，它对实现时间中的和谐人格统一是必不可少的，它也与永恒中的人格续存是不可分的。</w:t>
      </w:r>
      <w:bookmarkEnd w:id="12322"/>
    </w:p>
    <w:p>
      <w:bookmarkStart w:id="12323" w:name="133_7_11__1480_3__Ren_Lei_Xin_Zh"/>
      <w:pPr>
        <w:pStyle w:val="Normal"/>
      </w:pPr>
      <w:r>
        <w:rPr>
          <w:rStyle w:val="Text0"/>
        </w:rPr>
        <w:t>133:7.11 (1480.3)</w:t>
      </w:r>
      <w:r>
        <w:t xml:space="preserve"> 人类心智很早就开始显现出超物质性品质；真正反思性人类智力并不完全受时间限制。个人在其生活表现上如此不同，不仅表明了多样的遗传禀赋和不同的环境影响，也表明了自我与所实现的与父的内驻之灵的合一程度，即一者与另一者的同一性量度。</w:t>
      </w:r>
      <w:bookmarkEnd w:id="12323"/>
    </w:p>
    <w:p>
      <w:bookmarkStart w:id="12324" w:name="133_7_12__1480_4__Ren_Lei_Xin_Zh"/>
      <w:pPr>
        <w:pStyle w:val="Para 04"/>
      </w:pPr>
      <w:r>
        <w:rPr>
          <w:rStyle w:val="Text0"/>
        </w:rPr>
        <w:t>133:7.12 (1480.4)</w:t>
      </w:r>
      <w:r>
        <w:t xml:space="preserve"> 人类心智不会很好忍受双重忠诚之冲突。经历一种既服务于善、又服务于恶之努力的体验，对灵魂是一种严重的压力。极度快乐和高效统一的心智，是完全致力于履行天父意志之心智。未解决的冲突会摧毁统一，或许会造成心智分裂。不过一个灵魂之续存性品格，并不是由试图以任何代价获得心智安宁，通过放弃高尚抱负以及通过对灵性理想的妥协培养起来的；这种安宁是通过对真理胜利之坚定断言达成的，这一胜利是用强大的善之力量克服邪恶得以实现的。</w:t>
      </w:r>
      <w:bookmarkEnd w:id="12324"/>
    </w:p>
    <w:p>
      <w:bookmarkStart w:id="12325" w:name="133_7_13__1480_5__Di_Er_Tian_Ta"/>
      <w:pPr>
        <w:pStyle w:val="Normal"/>
      </w:pPr>
      <w:r>
        <w:rPr>
          <w:rStyle w:val="Text0"/>
        </w:rPr>
        <w:t>133:7.13 (1480.5)</w:t>
      </w:r>
      <w:r>
        <w:t xml:space="preserve"> 第二天他们动身前往萨拉米斯，他们从那乘船前往叙利亚岸边的安提阿。</w:t>
      </w:r>
      <w:bookmarkEnd w:id="12325"/>
    </w:p>
    <w:p>
      <w:bookmarkStart w:id="12326" w:name="8__Zai_An_Ti_A"/>
      <w:pPr>
        <w:pStyle w:val="Heading 2"/>
      </w:pPr>
      <w:r>
        <w:t>8. 在安提阿</w:t>
      </w:r>
      <w:bookmarkEnd w:id="12326"/>
    </w:p>
    <w:p>
      <w:bookmarkStart w:id="12327" w:name="133_8_1__1480_6__An_Ti_A_Shi_Luo"/>
      <w:pPr>
        <w:pStyle w:val="Normal"/>
      </w:pPr>
      <w:r>
        <w:rPr>
          <w:rStyle w:val="Text0"/>
        </w:rPr>
        <w:t>133:8.1 (1480.6)</w:t>
      </w:r>
      <w:r>
        <w:t xml:space="preserve"> 安提阿是罗马叙利亚行省的首府，在这里这个帝国的总督拥有其住处。安提阿有五十万居民；它是这个帝国第三大城市，但在邪恶和公然不道德上却居首。戈纳德有相当多业务要交易；因此耶稣和甘尼德大多独自一人。他们造访了这一多语言城市周围的每样东西，除了达芙妮林以外。戈纳德和甘尼德造访了这个臭名昭著的耻辱神殿，但耶稣拒绝伴随他们。这样的场景对印度人来说不那么令人震惊，但它们对一个理想主义的希伯来人来说却是极为排斥的。</w:t>
      </w:r>
      <w:bookmarkEnd w:id="12327"/>
    </w:p>
    <w:p>
      <w:bookmarkStart w:id="12328" w:name="133_8_2__1480_7__Dang_Ye_Su_Kao"/>
      <w:pPr>
        <w:pStyle w:val="Normal"/>
      </w:pPr>
      <w:r>
        <w:rPr>
          <w:rStyle w:val="Text0"/>
        </w:rPr>
        <w:t>133:8.2 (1480.7)</w:t>
      </w:r>
      <w:r>
        <w:t xml:space="preserve"> 当耶稣靠近巴勒斯坦和他们旅程结束时，他变得冷静和反思。他很少在安提阿造访人们；他很少在城市中四处走动。在多次质疑为何他老师在安提阿表现出鲜有兴趣后，甘尼德最终诱使耶稣说出：“这个城市离巴勒斯坦不远；或许我有一天会回到这儿。”</w:t>
      </w:r>
      <w:bookmarkEnd w:id="12328"/>
    </w:p>
    <w:p>
      <w:bookmarkStart w:id="12329" w:name="133_8_3__1481_1__Gan_Ni_De_Zai_A"/>
      <w:pPr>
        <w:pStyle w:val="Normal"/>
      </w:pPr>
      <w:r>
        <w:rPr>
          <w:rStyle w:val="Text0"/>
        </w:rPr>
        <w:t>133:8.3 (1481.1)</w:t>
      </w:r>
      <w:r>
        <w:t xml:space="preserve"> 甘尼德在安提阿有过一段非常有趣的经历。这个年轻人已证明他自己是一个聪慧的学生，已开始实际利用耶稣的某些教导了。有某个印度人与他父亲在安提阿的业务相关，他变得如此令人不快和不满，以致他的解雇已被考虑了。当甘尼德听到这一切，他自己到他父亲业务处，与他的同胞举行了一次长时间讨论。这个人感觉他被安排错了工作。甘尼德告诉了他有关天上之父，并以许多方式扩展了他的宗教观点。不过在甘尼德所说一切之中，对一个希伯来谚语的引用做得最好，那句智慧的话语是：“凡你手所当做的，要尽你全力去做。”</w:t>
      </w:r>
      <w:bookmarkEnd w:id="12329"/>
    </w:p>
    <w:p>
      <w:bookmarkStart w:id="12330" w:name="133_8_4__1481_2__Zai_Zhun_Bei_Ha"/>
      <w:pPr>
        <w:pStyle w:val="Normal"/>
      </w:pPr>
      <w:r>
        <w:rPr>
          <w:rStyle w:val="Text0"/>
        </w:rPr>
        <w:t>133:8.4 (1481.2)</w:t>
      </w:r>
      <w:r>
        <w:t xml:space="preserve"> 在准备好他们的骆驼商队行李后，他们继续往下前往西顿，又从那里前往大马士革，在三天之后，他们准备好了穿越沙漠的长途跋涉。</w:t>
      </w:r>
      <w:bookmarkEnd w:id="12330"/>
    </w:p>
    <w:p>
      <w:bookmarkStart w:id="12331" w:name="9__Zai_Mei_Suo_Bu_Da_Mi_Ya"/>
      <w:pPr>
        <w:pStyle w:val="Heading 2"/>
      </w:pPr>
      <w:r>
        <w:t>9. 在美索不达米亚</w:t>
      </w:r>
      <w:bookmarkEnd w:id="12331"/>
    </w:p>
    <w:p>
      <w:bookmarkStart w:id="12332" w:name="133_9_1__1481_3__Chuan_Yue_Sha_M"/>
      <w:pPr>
        <w:pStyle w:val="Normal"/>
      </w:pPr>
      <w:r>
        <w:rPr>
          <w:rStyle w:val="Text0"/>
        </w:rPr>
        <w:t>133:9.1 (1481.3)</w:t>
      </w:r>
      <w:r>
        <w:t xml:space="preserve"> 穿越沙漠的商队旅行对这些旅行很多的人们来说并非是一种全新体验。在甘尼德观看他老师帮助装载他们二十头骆驼，并观察他自愿驾驭他们自己的驮兽后，他大声说，“老师，你还有什么不能做的吗？”耶稣只是微笑，说道，“在一个勤奋学生的眼中，老师当然是不无荣誉的。”于是他们出发前往古城乌尔。</w:t>
      </w:r>
      <w:bookmarkEnd w:id="12332"/>
    </w:p>
    <w:p>
      <w:bookmarkStart w:id="12333" w:name="133_9_2__1481_4__Ye_Su_Dui_Ya_Bo"/>
      <w:pPr>
        <w:pStyle w:val="Normal"/>
      </w:pPr>
      <w:r>
        <w:rPr>
          <w:rStyle w:val="Text0"/>
        </w:rPr>
        <w:t>133:9.2 (1481.4)</w:t>
      </w:r>
      <w:r>
        <w:t xml:space="preserve"> 耶稣对亚伯拉罕的出生地乌尔早期历史十分感兴趣，他同样着迷于苏萨的废墟和传说，以至戈纳德和甘尼德在这些部分延长停留达三个周，以提供耶稣更多时间进行他的调查，也来提供更好机会来说服他与他们一起回到印度。</w:t>
      </w:r>
      <w:bookmarkEnd w:id="12333"/>
    </w:p>
    <w:p>
      <w:bookmarkStart w:id="12334" w:name="133_9_3__1481_5__Zheng_Shi_Zai_W"/>
      <w:pPr>
        <w:pStyle w:val="Para 04"/>
      </w:pPr>
      <w:r>
        <w:rPr>
          <w:rStyle w:val="Text0"/>
        </w:rPr>
        <w:t>133:9.3 (1481.5)</w:t>
      </w:r>
      <w:r>
        <w:t xml:space="preserve"> 正是在乌尔，甘尼德就知识、智慧和真理的差异与耶稣有过一次长谈。他极为陶醉于这位希伯来智者的所说：“智慧为首要之事；所以要得智慧。用你一切对知识的寻求，获得理解。提升智慧，她就会提升你。若你拥抱她，她将给你带来尊荣。”</w:t>
      </w:r>
      <w:bookmarkEnd w:id="12334"/>
    </w:p>
    <w:p>
      <w:bookmarkStart w:id="12335" w:name="133_9_4__1481_6__Zui_Hou_Fen_Bie"/>
      <w:pPr>
        <w:pStyle w:val="Normal"/>
      </w:pPr>
      <w:r>
        <w:rPr>
          <w:rStyle w:val="Text0"/>
        </w:rPr>
        <w:t>133:9.4 (1481.6)</w:t>
      </w:r>
      <w:r>
        <w:t xml:space="preserve"> 最后分别之日到来了。他们都很勇敢，尤其是这个孩子，但这是一个严酷的考验。他们眼含泪水，但却心怀勇气。在向他老师告别过程中，甘尼德说道：“别了，老师，但并非永远。当我再来大马士革时，我会找你。我爱你，因为我认为天上的父必定如你这般，至少我知道你很像你告诉我关于他的样子。我会记住你的教导，但最重要的是，我永不会忘记你。” 这位父亲说道：“向伟大的老师告别，一位使我们更好并帮助我们知晓神之人。” 耶稣回答道：“平安归于你们身上，愿天父的祝福永远与你们同在。” 当小船带着他们驶向他们锚定的船，耶稣站在岸边观看。就这样，主在查拉克斯离开了他来自印度的朋友们，再没在这个世界上见到他们；他们在这个世界上也从不知道，后来现身为拿撒勒的耶稣的这个人，是他们刚离开的这同一朋友 -- 他们的老师约书亚。</w:t>
      </w:r>
      <w:bookmarkEnd w:id="12335"/>
    </w:p>
    <w:p>
      <w:bookmarkStart w:id="12336" w:name="133_9_5__1481_7__Zai_Yin_Du__Gan"/>
      <w:pPr>
        <w:pStyle w:val="Para 01"/>
      </w:pPr>
      <w:r>
        <w:rPr>
          <w:rStyle w:val="Text0"/>
        </w:rPr>
        <w:t>133:9.5 (1481.7)</w:t>
      </w:r>
      <w:r>
        <w:t xml:space="preserve"> 在印度，甘尼德长大成为一个有影响力的人，他杰出父亲的值得继承人，他向国外传播了许多他从他挚爱老师耶稣那里学到的高贵真理。后来在生活中，当甘尼德听到在巴勒斯坦十字架上结束其一生的奇异老师时，尽管他认出了这位人子的福音与他犹太老师的教导之间的相似性，但他却从未想到这两个人实际上是同一个人。</w:t>
      </w:r>
      <w:bookmarkEnd w:id="12336"/>
    </w:p>
    <w:p>
      <w:bookmarkStart w:id="12337" w:name="133_9_6__1482_1__Jiu_Zhe_Yang__R"/>
      <w:pPr>
        <w:pStyle w:val="Para 07"/>
      </w:pPr>
      <w:r>
        <w:rPr>
          <w:rStyle w:val="Text0"/>
        </w:rPr>
        <w:t>133:9.6 (1482.1)</w:t>
      </w:r>
      <w:r>
        <w:t xml:space="preserve"> 就这样，人子生活中的那一篇章结束了，它可被称为：</w:t>
      </w:r>
      <w:r>
        <w:rPr>
          <w:rStyle w:val="Text1"/>
        </w:rPr>
        <w:t>老师约书亚的使命。</w:t>
      </w:r>
      <w:bookmarkEnd w:id="12337"/>
    </w:p>
    <w:p>
      <w:bookmarkStart w:id="12338" w:name="Top_of_12_Paper134_xhtml"/>
      <w:pPr>
        <w:pStyle w:val="Para 08"/>
        <w:pageBreakBefore w:val="on"/>
      </w:pPr>
      <w:r>
        <w:t>玉苒厦之书</w:t>
      </w:r>
      <w:bookmarkEnd w:id="12338"/>
    </w:p>
    <w:p>
      <w:pPr>
        <w:pStyle w:val="0 Block"/>
      </w:pPr>
    </w:p>
    <w:p>
      <w:pPr>
        <w:pStyle w:val="Para 13"/>
      </w:pPr>
      <w:r>
        <w:rPr>
          <w:rStyle w:val="Text4"/>
        </w:rPr>
        <w:t xml:space="preserve">&lt;&lt; </w:t>
      </w:r>
      <w:hyperlink w:anchor="Top_of_12_Paper133_xhtml" w:tooltip="第133篇, 从罗马返回">
        <w:r>
          <w:t>第133篇</w:t>
        </w:r>
      </w:hyperlink>
      <w:r>
        <w:rPr>
          <w:rStyle w:val="Text4"/>
        </w:rPr>
        <w:t xml:space="preserve"> | </w:t>
      </w:r>
      <w:hyperlink w:anchor="Top_of_01_Parts_xhtml" w:tooltip="书的各个部分">
        <w:r>
          <w:t>各个部分</w:t>
        </w:r>
      </w:hyperlink>
      <w:r>
        <w:rPr>
          <w:rStyle w:val="Text4"/>
        </w:rPr>
        <w:t xml:space="preserve"> | </w:t>
      </w:r>
      <w:hyperlink w:anchor="134__Guo_Du_Nian_Yue_1483" w:tooltip="书的目录">
        <w:r>
          <w:t>目录</w:t>
        </w:r>
      </w:hyperlink>
      <w:r>
        <w:rPr>
          <w:rStyle w:val="Text4"/>
        </w:rPr>
        <w:t xml:space="preserve"> | </w:t>
      </w:r>
      <w:hyperlink w:anchor="Top_of_12_Paper135_xhtml" w:tooltip="第135篇, 施洗者约翰">
        <w:r>
          <w:t>第135篇</w:t>
        </w:r>
      </w:hyperlink>
      <w:r>
        <w:rPr>
          <w:rStyle w:val="Text4"/>
        </w:rPr>
        <w:t xml:space="preserve"> &gt;&gt;</w:t>
      </w:r>
    </w:p>
    <w:p>
      <w:pPr>
        <w:pStyle w:val="0 Block"/>
      </w:pPr>
    </w:p>
    <w:p>
      <w:pPr>
        <w:pStyle w:val="Para 10"/>
      </w:pPr>
      <w:r>
        <w:t>第134篇</w:t>
      </w:r>
    </w:p>
    <w:p>
      <w:bookmarkStart w:id="12339" w:name="Guo_Du_Nian_Yue"/>
      <w:pPr>
        <w:pStyle w:val="Heading 1"/>
      </w:pPr>
      <w:r>
        <w:t>过渡年月</w:t>
      </w:r>
      <w:bookmarkEnd w:id="12339"/>
    </w:p>
    <w:p>
      <w:bookmarkStart w:id="12340" w:name="134_0_1__1483_1__Zai_Di_Zhong_Ha"/>
      <w:pPr>
        <w:pStyle w:val="Normal"/>
      </w:pPr>
      <w:r>
        <w:rPr>
          <w:rStyle w:val="Text0"/>
        </w:rPr>
        <w:t>134:0.1 (1483.1)</w:t>
      </w:r>
      <w:r>
        <w:t xml:space="preserve"> 在地中海旅行期间，耶稣仔细研究过他所遇到的人和他所经过的国家，大约在此时，他就他在世上余生做出了其最终决定。他已充分考虑，并在此时最终批准了以下计划，倘若他生于巴勒斯坦的犹太人家庭，因此他应有意返回加利利，等待他作为一个公众真理之师毕生工作的开始；他开始为在他父亲的约瑟夫民族土地上的公众生涯制定计划，他出于他自身自由意志做了这一切。</w:t>
      </w:r>
      <w:bookmarkEnd w:id="12340"/>
    </w:p>
    <w:p>
      <w:bookmarkStart w:id="12341" w:name="134_0_2__1483_2__Ye_Su_Yi_Tong_G"/>
      <w:pPr>
        <w:pStyle w:val="Normal"/>
      </w:pPr>
      <w:r>
        <w:rPr>
          <w:rStyle w:val="Text0"/>
        </w:rPr>
        <w:t>134:0.2 (1483.2)</w:t>
      </w:r>
      <w:r>
        <w:t xml:space="preserve"> 耶稣已通过亲身人类经历发现，巴勒斯坦是整个罗马世界中展开他世上生活之结束篇章、演出最后场景的最佳场所。他第一次对公开在他本土巴勒斯坦犹太人和外邦人中间显示他真正本质和揭示他神性身份的计划变得全然满意。他明确决定在他作为一个无助婴儿进入人类经历的同一土地上结束他的世上生活，完成他的凡人存在生涯。他的玉苒厦(Urantia)生涯在巴勒斯坦犹太人中间开始，他也选择在巴勒斯坦犹太人中间结束他的一生。</w:t>
      </w:r>
      <w:bookmarkEnd w:id="12341"/>
    </w:p>
    <w:p>
      <w:bookmarkStart w:id="12342" w:name="1__Di_San_Shi_Nian__Gong_Yuan_24"/>
      <w:pPr>
        <w:pStyle w:val="Heading 2"/>
      </w:pPr>
      <w:r>
        <w:t>1. 第三十年（公元24年）</w:t>
      </w:r>
      <w:bookmarkEnd w:id="12342"/>
    </w:p>
    <w:p>
      <w:bookmarkStart w:id="12343" w:name="134_1_1__1483_3__Zai_Gong_Yuan_2"/>
      <w:pPr>
        <w:pStyle w:val="Normal"/>
      </w:pPr>
      <w:r>
        <w:rPr>
          <w:rStyle w:val="Text0"/>
        </w:rPr>
        <w:t>134:1.1 (1483.3)</w:t>
      </w:r>
      <w:r>
        <w:t xml:space="preserve"> 在公元23年12月于查拉克斯离开戈纳德和甘尼德之后，耶稣取道乌尔返回了巴比伦，在那儿他加入了一个前往大马士革的沙漠商队，从大马士革他前往拿撒勒，仅在迦百农停了几小时，在那儿他停留拜访西庇太一家人。在那儿，他遇到了他的弟弟詹姆斯，他之前某个时候前来西庇太的船店接他的班。在与詹姆斯和（也碰巧在迦百农的）犹大交谈、并将约翰•西庇太设法买下的小房子转给他弟弟詹姆斯之后，耶稣继续前往拿撒勒。</w:t>
      </w:r>
      <w:bookmarkEnd w:id="12343"/>
    </w:p>
    <w:p>
      <w:bookmarkStart w:id="12344" w:name="134_1_2__1483_4__Zai_Qi_Di_Zhong"/>
      <w:pPr>
        <w:pStyle w:val="Normal"/>
      </w:pPr>
      <w:r>
        <w:rPr>
          <w:rStyle w:val="Text0"/>
        </w:rPr>
        <w:t>134:1.2 (1483.4)</w:t>
      </w:r>
      <w:r>
        <w:t xml:space="preserve"> 在其地中海之行结束时，耶稣已收到了足够的钱，以满足几近直至他公众侍奉开始之前时的生活开支。但除了迦百农的西庇太和他在这次非凡之旅中所遇到的人以外，这个世界决不知道他做过这次旅行。他家人始终相信他花了这段时间在亚历山大学习。耶稣从未确认这些信念，他也从未公开否认这类误解。</w:t>
      </w:r>
      <w:bookmarkEnd w:id="12344"/>
    </w:p>
    <w:p>
      <w:bookmarkStart w:id="12345" w:name="134_1_3__1483_5__Zai_Ta_Dou_Liu"/>
      <w:pPr>
        <w:pStyle w:val="Normal"/>
      </w:pPr>
      <w:r>
        <w:rPr>
          <w:rStyle w:val="Text0"/>
        </w:rPr>
        <w:t>134:1.3 (1483.5)</w:t>
      </w:r>
      <w:r>
        <w:t xml:space="preserve"> 在他逗留拿撒勒的几个周期间，耶稣与他家人和朋友闲谈，花了些时间与他弟弟约瑟夫在修理店，不过却将他的大多注意力集中在玛丽亚和露丝身上。露丝那时近十五岁大了，这是自她成为一个年轻女人以来，耶稣第一次有机会与她长谈。</w:t>
      </w:r>
      <w:bookmarkEnd w:id="12345"/>
    </w:p>
    <w:p>
      <w:bookmarkStart w:id="12346" w:name="134_1_4__1484_1__Xi_Meng_He_You"/>
      <w:pPr>
        <w:pStyle w:val="Normal"/>
      </w:pPr>
      <w:r>
        <w:rPr>
          <w:rStyle w:val="Text0"/>
        </w:rPr>
        <w:t>134:1.4 (1484.1)</w:t>
      </w:r>
      <w:r>
        <w:t xml:space="preserve"> 西蒙和犹大想要结婚有段时间了，但他们不喜欢未经耶稣同意做这一切；相应地他们推迟了这些事，希望他们大哥的返回。尽管他们在大多事务上都将詹姆斯视为家庭的领头人，但当想起结婚，他们都想要耶稣的祝福。所以西蒙和犹大在公元24年这年三月初在一场双重婚礼上结婚了。所有较大的孩子们此时都结婚了；只有最小的露丝和玛利亚留在家中。</w:t>
      </w:r>
      <w:bookmarkEnd w:id="12346"/>
    </w:p>
    <w:p>
      <w:bookmarkStart w:id="12347" w:name="134_1_5__1484_2__Ye_Su_Yu_Ta_Jia"/>
      <w:pPr>
        <w:pStyle w:val="Normal"/>
      </w:pPr>
      <w:r>
        <w:rPr>
          <w:rStyle w:val="Text0"/>
        </w:rPr>
        <w:t>134:1.5 (1484.2)</w:t>
      </w:r>
      <w:r>
        <w:t xml:space="preserve"> 耶稣与他家庭的单个成员闲谈十分正常和自然，但当他们都在一起时，他却很少说话，以致他们彼此议论它。玛利亚尤其对她头生子的这一异常行为感到不安。</w:t>
      </w:r>
      <w:bookmarkEnd w:id="12347"/>
    </w:p>
    <w:p>
      <w:bookmarkStart w:id="12348" w:name="134_1_6__1484_3__Da_Yue_Zai_Ye_S"/>
      <w:pPr>
        <w:pStyle w:val="Normal"/>
      </w:pPr>
      <w:r>
        <w:rPr>
          <w:rStyle w:val="Text0"/>
        </w:rPr>
        <w:t>134:1.6 (1484.3)</w:t>
      </w:r>
      <w:r>
        <w:t xml:space="preserve"> 大约在耶稣准备离开拿撒勒之时，一个穿过该城的大型商队的向导病得厉害，耶稣作为一个语言学家自愿代替他。由于这场旅行需要他离开一年，由于他所有兄弟都结婚了，他母亲在家与露丝一起住，耶稣召开了一场家庭会议，他在会上提议他母亲和露丝前往迦百农，住在他近来刚给詹姆斯的房子中。相应地，在耶稣与商队离开几天后，玛利亚和露丝搬到了迦百农，她们在耶稣提供的房子里住到玛利亚度完余生。约瑟夫和他家人则搬进了旧有的拿撒勒房子里。</w:t>
      </w:r>
      <w:bookmarkEnd w:id="12348"/>
    </w:p>
    <w:p>
      <w:bookmarkStart w:id="12349" w:name="134_1_7__1484_4__Zhe_Zai_Ren_Zi"/>
      <w:pPr>
        <w:pStyle w:val="Normal"/>
      </w:pPr>
      <w:r>
        <w:rPr>
          <w:rStyle w:val="Text0"/>
        </w:rPr>
        <w:t>134:1.7 (1484.4)</w:t>
      </w:r>
      <w:r>
        <w:t xml:space="preserve"> 这在人子的内心体验中是较为不寻常的年份之一；在引发他人类心智与内驻调整者运作和谐上取得了巨大进展。调整者积极从事于为不久将来的大事重组思维和预演心智。耶稣的人格正在为他在面对世界态度上的巨大改变做准备。这些是中间时期，即作为人出现而开始作为神而生活的那一存有的过渡阶段，他此时正准备好作为神出现来完成他作为人的世间生涯。</w:t>
      </w:r>
      <w:bookmarkEnd w:id="12349"/>
    </w:p>
    <w:p>
      <w:bookmarkStart w:id="12350" w:name="2__Shang_Dui_De_Li_Hai_Zhi_Lu"/>
      <w:pPr>
        <w:pStyle w:val="Heading 2"/>
      </w:pPr>
      <w:r>
        <w:t>2. 商队的里海之旅</w:t>
      </w:r>
      <w:bookmarkEnd w:id="12350"/>
    </w:p>
    <w:p>
      <w:bookmarkStart w:id="12351" w:name="134_2_1__1484_5__Zheng_Shi_Zai_G"/>
      <w:pPr>
        <w:pStyle w:val="Normal"/>
      </w:pPr>
      <w:r>
        <w:rPr>
          <w:rStyle w:val="Text0"/>
        </w:rPr>
        <w:t>134:2.1 (1484.5)</w:t>
      </w:r>
      <w:r>
        <w:t xml:space="preserve"> 正是在公元24年四月一日，耶稣离开拿撒勒前往去向里海地区的商队之旅。耶稣作为向导加入的这一商队，从耶路撒冷取道大马士革和乌尔米湖，经由亚述、米提亚和帕提亚去往里海东南地区。在他从这一旅程返回时刚好一整年。</w:t>
      </w:r>
      <w:bookmarkEnd w:id="12351"/>
    </w:p>
    <w:p>
      <w:bookmarkStart w:id="12352" w:name="134_2_2__1484_6__Dui_Ye_Su_Lai_S"/>
      <w:pPr>
        <w:pStyle w:val="Normal"/>
      </w:pPr>
      <w:r>
        <w:rPr>
          <w:rStyle w:val="Text0"/>
        </w:rPr>
        <w:t>134:2.2 (1484.6)</w:t>
      </w:r>
      <w:r>
        <w:t xml:space="preserve"> 对耶稣来说，这场商队旅行是又一场充满探索和个人侍奉的冒险。他与他的商队家人 -- 旅客、守卫和骆驼驾驭者有过一场有趣的经历。许多沿商队所行进路线居住的男男女女和孩子们，由于他们与耶稣这位对他们来说是一个常见商队非凡向导的接触，而过上了更为富有的生活。并非所有享受了他亲身侍奉这些机会的人都藉此获益，但那些与他相遇而交谈过的大多数人，都在他们余下的有生之年中变得更好了。</w:t>
      </w:r>
      <w:bookmarkEnd w:id="12352"/>
    </w:p>
    <w:p>
      <w:bookmarkStart w:id="12353" w:name="134_2_3__1484_7__Zai_Ye_Su_Suo_Y"/>
      <w:pPr>
        <w:pStyle w:val="Para 04"/>
      </w:pPr>
      <w:r>
        <w:rPr>
          <w:rStyle w:val="Text0"/>
        </w:rPr>
        <w:t>134:2.3 (1484.7)</w:t>
      </w:r>
      <w:r>
        <w:t xml:space="preserve"> 在耶稣所有的世界旅行中，这场里海之行将他带到了最靠近东方之地，使他对远东各民族获得了一种更好的理解。除了红种人以外，他与玉苒厦(Urantia)每个存续种族都有过亲密而又亲身的接触。他同等享受他对这些多样种族和混血民族中每一个的亲身侍奉，他们都对他带给他们的鲜活真理善于接受。来自远西的欧洲人和来自远东的亚洲人以同样方式留意了他充满希望和永生的话语，都被他如此优雅在他们中间所活出的充满爱心服务和灵性侍奉的生活同等影响了。</w:t>
      </w:r>
      <w:bookmarkEnd w:id="12353"/>
    </w:p>
    <w:p>
      <w:bookmarkStart w:id="12354" w:name="134_2_4__1485_1__Zhe_Ci_Shang_Du"/>
      <w:pPr>
        <w:pStyle w:val="Normal"/>
      </w:pPr>
      <w:r>
        <w:rPr>
          <w:rStyle w:val="Text0"/>
        </w:rPr>
        <w:t>134:2.4 (1485.1)</w:t>
      </w:r>
      <w:r>
        <w:t xml:space="preserve"> 这次商队旅行在各个方面都是成功的。这是耶稣人类生活中一段最为有趣的插曲，因为他在这年期间以一种执行能力而运作，对交托给他掌管的材料负责，并对组成商队群组的旅行者之安全行为负责。他最为信实、有效和明智地履行了他的多重职责。</w:t>
      </w:r>
      <w:bookmarkEnd w:id="12354"/>
    </w:p>
    <w:p>
      <w:bookmarkStart w:id="12355" w:name="134_2_5__1485_2__Cong_Li_Hai_Di"/>
      <w:pPr>
        <w:pStyle w:val="Normal"/>
      </w:pPr>
      <w:r>
        <w:rPr>
          <w:rStyle w:val="Text0"/>
        </w:rPr>
        <w:t>134:2.5 (1485.2)</w:t>
      </w:r>
      <w:r>
        <w:t xml:space="preserve"> 从里海地区回来时，耶稣在乌尔米湖放下了对商队的主管，他在那儿逗留了两个周多一点。他作为一个旅客与一个后来的商队返回了大马士革，驼队的主人们恳求他留在他们的服务团队中。他拒绝了这一提议，继续与去往迦百农的商队行列旅行，在公元25年四月一日抵达。他不再将拿撒勒视为他的家园。迦百农成了耶稣、詹姆斯、玛利亚和露丝的家。不过耶稣再没与他家人同住过；当在迦百农时，他与西庇太一家人同住。</w:t>
      </w:r>
      <w:bookmarkEnd w:id="12355"/>
    </w:p>
    <w:p>
      <w:bookmarkStart w:id="12356" w:name="3__Wu_Er_Mi_Jiang_Yan"/>
      <w:pPr>
        <w:pStyle w:val="Heading 2"/>
      </w:pPr>
      <w:r>
        <w:t>3. 乌尔米讲演</w:t>
      </w:r>
      <w:bookmarkEnd w:id="12356"/>
    </w:p>
    <w:p>
      <w:bookmarkStart w:id="12357" w:name="134_3_1__1485_3__Zai_Qian_Wang_L"/>
      <w:pPr>
        <w:pStyle w:val="Normal"/>
      </w:pPr>
      <w:r>
        <w:rPr>
          <w:rStyle w:val="Text0"/>
        </w:rPr>
        <w:t>134:3.1 (1485.3)</w:t>
      </w:r>
      <w:r>
        <w:t xml:space="preserve"> 在前往里海的路上，耶稣在乌尔米湖西岸的古波斯城乌尔米停留了几天休息复原。在靠近乌尔米彼岸不远一群岛屿中最大的一个之上坐落着一个大的建筑 -- 一座奉献给“宗教之灵”的讲演圆形剧场。这座构建物真的是宗教哲学之圣殿。</w:t>
      </w:r>
      <w:bookmarkEnd w:id="12357"/>
    </w:p>
    <w:p>
      <w:bookmarkStart w:id="12358" w:name="134_3_2__1485_4__Zhe_Zuo_Zong_Ji"/>
      <w:pPr>
        <w:pStyle w:val="Normal"/>
      </w:pPr>
      <w:r>
        <w:rPr>
          <w:rStyle w:val="Text0"/>
        </w:rPr>
        <w:t>134:3.2 (1485.4)</w:t>
      </w:r>
      <w:r>
        <w:t xml:space="preserve"> 这座宗教圣殿是由一个富有的乌尔米商人居民和他三个儿子所建造的。这个人是辛伯顿，他将许多不同民族位列其先祖中间。</w:t>
      </w:r>
      <w:bookmarkEnd w:id="12358"/>
    </w:p>
    <w:p>
      <w:bookmarkStart w:id="12359" w:name="134_3_3__1485_5__Zhe_Suo_Zong_Ji"/>
      <w:pPr>
        <w:pStyle w:val="Normal"/>
      </w:pPr>
      <w:r>
        <w:rPr>
          <w:rStyle w:val="Text0"/>
        </w:rPr>
        <w:t>134:3.3 (1485.5)</w:t>
      </w:r>
      <w:r>
        <w:t xml:space="preserve"> 这所宗教学院的讲演和讨论在周中每早10点开始。下午讲习会在3点开始，晚上辩论在8点开始。辛伯顿或是他三个儿子中的一个总是在这些包含了教导、讨论和辩论的讲习席会上主持。这一独特宗教学院的奠基人生前和死时从未透露过他的个人宗教信仰。</w:t>
      </w:r>
      <w:bookmarkEnd w:id="12359"/>
    </w:p>
    <w:p>
      <w:bookmarkStart w:id="12360" w:name="134_3_4__1485_6__Ye_Su_Ceng_Ji_C"/>
      <w:pPr>
        <w:pStyle w:val="Normal"/>
      </w:pPr>
      <w:r>
        <w:rPr>
          <w:rStyle w:val="Text0"/>
        </w:rPr>
        <w:t>134:3.4 (1485.6)</w:t>
      </w:r>
      <w:r>
        <w:t xml:space="preserve"> 耶稣曾几次参与了这些讨论，在他离开乌尔米之前，辛伯顿与耶稣安排在他返回旅程中和他们一起逗留两周，就“人类兄弟情谊”给予二十四场讲演，并进行十二场尤其关于他讲演的问题、讨论和辩论，以及大体有关人类兄弟情谊的晚上讲习会。</w:t>
      </w:r>
      <w:bookmarkEnd w:id="12360"/>
    </w:p>
    <w:p>
      <w:bookmarkStart w:id="12361" w:name="134_3_5__1485_7__Yi_Zhao_Zhe_Yi"/>
      <w:pPr>
        <w:pStyle w:val="Normal"/>
      </w:pPr>
      <w:r>
        <w:rPr>
          <w:rStyle w:val="Text0"/>
        </w:rPr>
        <w:t>134:3.5 (1485.7)</w:t>
      </w:r>
      <w:r>
        <w:t xml:space="preserve"> 依照这一安排，耶稣在返回旅程上做了中途停留，发表了这些讲演。这是主在玉苒厦(Urantia)上所有教导中最为系统和最为正式的。关于包含在这些讲演和讨论中的涉及人类兄弟情谊这一主题，他之前和以后再没讲这么多。实际上，这些讲演涉及了“神之王国”和“人之王国”。</w:t>
      </w:r>
      <w:bookmarkEnd w:id="12361"/>
    </w:p>
    <w:p>
      <w:bookmarkStart w:id="12362" w:name="134_3_6__1486_1__Zai_Zhe_Yi_Zong"/>
      <w:pPr>
        <w:pStyle w:val="Normal"/>
      </w:pPr>
      <w:r>
        <w:rPr>
          <w:rStyle w:val="Text0"/>
        </w:rPr>
        <w:t>134:3.6 (1486.1)</w:t>
      </w:r>
      <w:r>
        <w:t xml:space="preserve"> 在这一宗教哲学圣殿的教员表中，有三十多个宗教和宗教教派有所代表。这些教师由他们各自宗教团体所选定、支持和完全认可。此时大约有七十五位教师在教员表上，他们住在每个可容纳大约十二人的村舍中。每次新月之时，这些团体依照抽签而更换。不宽容、好争吵的精神，或任何其他妨碍社区平稳运行的性情，将会带来这个冒犯教师迅速而又即决的开除。他会被毫不客气地开除，他的候补者将会被立即安置到他的位子上。</w:t>
      </w:r>
      <w:bookmarkEnd w:id="12362"/>
    </w:p>
    <w:p>
      <w:bookmarkStart w:id="12363" w:name="134_3_7__1486_2__Zhe_Xie_Lai_Zi"/>
      <w:pPr>
        <w:pStyle w:val="Para 04"/>
      </w:pPr>
      <w:r>
        <w:rPr>
          <w:rStyle w:val="Text0"/>
        </w:rPr>
        <w:t>134:3.7 (1486.2)</w:t>
      </w:r>
      <w:r>
        <w:t xml:space="preserve"> 这些来自不同宗教的教师们，做出了极大努力就今生和来生的根本事物来展示他们的宗教是多么类似。要被接受以在这个教员表上获得一席之地只有一个信条 -- 每个教师必须要代表一个承认神 -- 即某种至高性神灵的宗教。在教员表上有五个不代表任何有组织宗教的独立教师，耶稣正是作为这样一个独立的教师而出现在他们面前。</w:t>
      </w:r>
      <w:bookmarkEnd w:id="12363"/>
    </w:p>
    <w:p>
      <w:bookmarkStart w:id="12364" w:name="134_3_8__1486_3___Dang_Wo_Men_Zh"/>
      <w:pPr>
        <w:pStyle w:val="Normal"/>
      </w:pPr>
      <w:r>
        <w:rPr>
          <w:rStyle w:val="Text0"/>
        </w:rPr>
        <w:t>134:3.8 (1486.3)</w:t>
      </w:r>
      <w:r>
        <w:t xml:space="preserve"> [当我们中道者起初准备耶稣在乌尔米的教导概要时，教会炽天使和进展炽天使们之间就在玉苒厦(Urantia)启示中包含这些教导之智慧出现了分歧。二十世纪盛行于宗教和人类管理机构中的状况是如此不同于那些盛行于耶稣时代的状况，以致令主在乌尔米的教导与二十世纪所存在的神之王国与人之王国这些世界职能所包含诸多问题相适应的确是困难的。我们未能形成一份对于行星管理机构这两组炽天使都能接受的主之教导。最终，启示委员会的麦基洗德主席任命了我们成员中三个所形成的一个委员会来准备适应于二十世纪玉苒厦(Urantia)宗教和政治状况的我们关于主的乌尔米教导的观点。相应地，我们三个二类中道者完成了对耶稣教导的这样一种改编，重述他的宣告，因为我们会将它们应用于当今的世界状况，我们此时将这些陈述如启示委员会的麦基洗德主席校订后所处状态呈献。]</w:t>
      </w:r>
      <w:bookmarkEnd w:id="12364"/>
    </w:p>
    <w:p>
      <w:bookmarkStart w:id="12365" w:name="4__Zhu_Quan_____Shen_Xing_De_He"/>
      <w:pPr>
        <w:pStyle w:val="Heading 2"/>
      </w:pPr>
      <w:r>
        <w:t>4. 主权 -- 神性的和人性的</w:t>
      </w:r>
      <w:bookmarkEnd w:id="12365"/>
    </w:p>
    <w:p>
      <w:bookmarkStart w:id="12366" w:name="134_4_1__1486_4__Ren_Lei_Xiong_D"/>
      <w:pPr>
        <w:pStyle w:val="Normal"/>
      </w:pPr>
      <w:r>
        <w:rPr>
          <w:rStyle w:val="Text0"/>
        </w:rPr>
        <w:t>134:4.1 (1486.4)</w:t>
      </w:r>
      <w:r>
        <w:t xml:space="preserve"> 人类兄弟情谊是基于神的父亲身份之上。神之家族源于神之爱 -- 神就是爱。上父在神性上热爱他的子女，他们全部。</w:t>
      </w:r>
      <w:bookmarkEnd w:id="12366"/>
    </w:p>
    <w:p>
      <w:bookmarkStart w:id="12367" w:name="134_4_2__1486_5__Tian_Guo___Ji_S"/>
      <w:pPr>
        <w:pStyle w:val="Normal"/>
      </w:pPr>
      <w:r>
        <w:rPr>
          <w:rStyle w:val="Text0"/>
        </w:rPr>
        <w:t>134:4.2 (1486.5)</w:t>
      </w:r>
      <w:r>
        <w:t xml:space="preserve"> 天国、即神性管理机构，是基于神性主权 -- 即神就是灵这一事实之上。由于神就是灵，那么这一王国便是灵性的。天国既不是物质性的，也不只是智性的；它是神与人之间的一种灵性关系。</w:t>
      </w:r>
      <w:bookmarkEnd w:id="12367"/>
    </w:p>
    <w:p>
      <w:bookmarkStart w:id="12368" w:name="134_4_3__1486_6__Ru_Guo_Bu_Tong"/>
      <w:pPr>
        <w:pStyle w:val="Normal"/>
      </w:pPr>
      <w:r>
        <w:rPr>
          <w:rStyle w:val="Text0"/>
        </w:rPr>
        <w:t>134:4.3 (1486.6)</w:t>
      </w:r>
      <w:r>
        <w:t xml:space="preserve"> 如果不同宗教都认识到上父的属灵主权，那么所有这些宗教都会保持和平。只有当一个宗教假定它在某种程度上比所有其他宗教都优越，并当它拥有超过其他宗教的专一权威时，这样一个宗教才会擅自对其他宗教不宽容，或是敢于破坏其他宗教信奉者。</w:t>
      </w:r>
      <w:bookmarkEnd w:id="12368"/>
    </w:p>
    <w:p>
      <w:bookmarkStart w:id="12369" w:name="134_4_4__1487_1__Zong_Jiao_He_Pi"/>
      <w:pPr>
        <w:pStyle w:val="Normal"/>
      </w:pPr>
      <w:r>
        <w:rPr>
          <w:rStyle w:val="Text0"/>
        </w:rPr>
        <w:t>134:4.4 (1487.1)</w:t>
      </w:r>
      <w:r>
        <w:t xml:space="preserve"> 宗教和平 -- 即兄弟情谊 -- 永远无法存在，除非所有宗教都愿意让自身脱掉所有教会权威，并全然放弃所有灵性主权的概念。神本身就是属灵主权者。</w:t>
      </w:r>
      <w:bookmarkEnd w:id="12369"/>
    </w:p>
    <w:p>
      <w:bookmarkStart w:id="12370" w:name="134_4_5__1487_2__Ni_Men_Wu_Fa_Za"/>
      <w:pPr>
        <w:pStyle w:val="Normal"/>
      </w:pPr>
      <w:r>
        <w:rPr>
          <w:rStyle w:val="Text0"/>
        </w:rPr>
        <w:t>134:4.5 (1487.2)</w:t>
      </w:r>
      <w:r>
        <w:t xml:space="preserve"> 你们无法在没有宗教战争的情况下获得在各宗教之间的平等（即宗教自由），除非所有宗教都同意将所有宗教主权转移到某种超人类层次，转移到神本身。</w:t>
      </w:r>
      <w:bookmarkEnd w:id="12370"/>
    </w:p>
    <w:p>
      <w:bookmarkStart w:id="12371" w:name="134_4_6__1487_3__Ren_Men_Xin_Zho"/>
      <w:pPr>
        <w:pStyle w:val="Normal"/>
      </w:pPr>
      <w:r>
        <w:rPr>
          <w:rStyle w:val="Text0"/>
        </w:rPr>
        <w:t>134:4.6 (1487.3)</w:t>
      </w:r>
      <w:r>
        <w:t xml:space="preserve"> 人们心中的天国将会创造出宗教团结（未必是一致），因为由这类宗教信奉者所组成的任一和所有宗教团体都将会免于所有教会权威 -- 即宗教主权的概念。</w:t>
      </w:r>
      <w:bookmarkEnd w:id="12371"/>
    </w:p>
    <w:p>
      <w:bookmarkStart w:id="12372" w:name="134_4_7__1487_4__Shen_Jiu_Shi_Li"/>
      <w:pPr>
        <w:pStyle w:val="Normal"/>
      </w:pPr>
      <w:r>
        <w:rPr>
          <w:rStyle w:val="Text0"/>
        </w:rPr>
        <w:t>134:4.7 (1487.4)</w:t>
      </w:r>
      <w:r>
        <w:t xml:space="preserve"> 神就是灵，神也给出他属灵自身的一个片段来居于人的心中。从灵性上来说，所有人都是平等的。天国免于等级、阶级、社会层次和经济团体。你们都是兄弟。</w:t>
      </w:r>
      <w:bookmarkEnd w:id="12372"/>
    </w:p>
    <w:p>
      <w:bookmarkStart w:id="12373" w:name="134_4_8__1487_5__Dan_Zai_Ni_Men"/>
      <w:pPr>
        <w:pStyle w:val="Normal"/>
      </w:pPr>
      <w:r>
        <w:rPr>
          <w:rStyle w:val="Text0"/>
        </w:rPr>
        <w:t>134:4.8 (1487.5)</w:t>
      </w:r>
      <w:r>
        <w:t xml:space="preserve"> 但在你们忽视上父之属灵主权的那一刻，某一个宗教将会开始声称比其他宗教优越；那时，将会开始纷争、责难，甚至宗教战争，至少是笃信宗教者之间的战争，而非世上的和平和人们之间的善意。</w:t>
      </w:r>
      <w:bookmarkEnd w:id="12373"/>
    </w:p>
    <w:p>
      <w:bookmarkStart w:id="12374" w:name="134_4_9__1487_6__Shi_Zi_Shen_Wei"/>
      <w:pPr>
        <w:pStyle w:val="Normal"/>
      </w:pPr>
      <w:r>
        <w:rPr>
          <w:rStyle w:val="Text0"/>
        </w:rPr>
        <w:t>134:4.9 (1487.6)</w:t>
      </w:r>
      <w:r>
        <w:t xml:space="preserve"> 视自身为平等者的自由意志存有，若他们不互相承认自身服从于某种超主权，某种超越他们自身之上的权威，便迟早会想要尝试他们获得高于他人或团体的力量和权威之能力。平等的概念决不会带来和平，除非相互承认某种具有超主权的总控性影响。</w:t>
      </w:r>
      <w:bookmarkEnd w:id="12374"/>
    </w:p>
    <w:p>
      <w:bookmarkStart w:id="12375" w:name="134_4_10__1487_7__Wu_Er_Mi_De_Du"/>
      <w:pPr>
        <w:pStyle w:val="Normal"/>
      </w:pPr>
      <w:r>
        <w:rPr>
          <w:rStyle w:val="Text0"/>
        </w:rPr>
        <w:t>134:4.10 (1487.7)</w:t>
      </w:r>
      <w:r>
        <w:t xml:space="preserve"> 乌尔米的笃信宗教者们以相对和平宁静的方式生活在一起，因为他们已全然放弃了他们所有关于宗教主权的概念。从灵性上来说，他们都相信一个主权之神；从社交上来说，全然不可挑战的权威存留在他们主持头领 -- 辛伯顿身上。他们清楚知道任何一个擅自对其同伴教师飞扬跋扈的教师会发生什么。直到所有宗教团体自由放弃它们所有关于神性护佑、受选之民和宗教主权的概念，玉苒厦(Urantia)上才会有持久的宗教和平。只有当上父变成至高性的，人们才会变成宗教兄弟，在世上以宗教和平方式生活在一起。</w:t>
      </w:r>
      <w:bookmarkEnd w:id="12375"/>
    </w:p>
    <w:p>
      <w:bookmarkStart w:id="12376" w:name="5__Zheng_Zhi_Zhu_Quan"/>
      <w:pPr>
        <w:pStyle w:val="Heading 2"/>
      </w:pPr>
      <w:r>
        <w:t>5. 政治主权</w:t>
      </w:r>
      <w:bookmarkEnd w:id="12376"/>
    </w:p>
    <w:p>
      <w:bookmarkStart w:id="12377" w:name="134_5_1__1487_8___Jin_Guan_Zhu_G"/>
      <w:pPr>
        <w:pStyle w:val="Para 01"/>
      </w:pPr>
      <w:r>
        <w:rPr>
          <w:rStyle w:val="Text0"/>
        </w:rPr>
        <w:t>134:5.1 (1487.8)</w:t>
      </w:r>
      <w:r>
        <w:t xml:space="preserve"> [尽管主关于神之主权的教导是一个真理 -- 仅因关于他的宗教在世界诸宗教间的随后出现而被复杂化了，但他关于政治主权的陈述却因过去一千九百多年间国家生活之政治演变而被大大复杂化了。在耶稣的时代，只有两大世界力量 -- 西方的罗马帝国和东方的汉帝国 -- 这两个帝国被帕提亚王国及其他介于中间的里海和土耳其斯坦地区的土地所隔绝开来。因此，我们在下面陈述中更为远离了主在乌尔米关于政治主权教导的实质，与此同时试图描述这一教导的重要性，因为它们是用于基督后二十世纪政治主权演变之尤为关键阶段。]</w:t>
      </w:r>
      <w:bookmarkEnd w:id="12377"/>
    </w:p>
    <w:p>
      <w:bookmarkStart w:id="12378" w:name="134_5_2__1487_9__Zhi_Yao_Ge_Guo"/>
      <w:pPr>
        <w:pStyle w:val="Normal"/>
      </w:pPr>
      <w:r>
        <w:rPr>
          <w:rStyle w:val="Text0"/>
        </w:rPr>
        <w:t>134:5.2 (1487.9)</w:t>
      </w:r>
      <w:r>
        <w:t xml:space="preserve"> 只要各国紧抓住无限制国家主权的虚幻概念不放，玉苒厦(Urantia)上的战争将永不会终止。在一个有人居住的世界上只有两个层次的相对主权：个体凡人的灵性自由意志和人类作为一个整体的集体主权。在个体人类层次和人类总体层次之间，所有组合和联盟都是相对的，短暂的，且仅在它们提升个人和行星总体 -- 即人和人类之福利、福祉和进展范围内才会有价值。</w:t>
      </w:r>
      <w:bookmarkEnd w:id="12378"/>
    </w:p>
    <w:p>
      <w:bookmarkStart w:id="12379" w:name="134_5_3__1488_1__Zong_Jiao_Dao_S"/>
      <w:pPr>
        <w:pStyle w:val="Normal"/>
      </w:pPr>
      <w:r>
        <w:rPr>
          <w:rStyle w:val="Text0"/>
        </w:rPr>
        <w:t>134:5.3 (1488.1)</w:t>
      </w:r>
      <w:r>
        <w:t xml:space="preserve"> 宗教导师们必须永远记住，神之灵性主权会覆盖所有介于中间的灵性忠诚。终有一日，民众的统治者们会得知极高者们在人的王国掌权。</w:t>
      </w:r>
      <w:bookmarkEnd w:id="12379"/>
    </w:p>
    <w:p>
      <w:bookmarkStart w:id="12380" w:name="134_5_4__1488_2__Ji_Gao_Zhe_Men"/>
      <w:pPr>
        <w:pStyle w:val="Normal"/>
      </w:pPr>
      <w:r>
        <w:rPr>
          <w:rStyle w:val="Text0"/>
        </w:rPr>
        <w:t>134:5.4 (1488.2)</w:t>
      </w:r>
      <w:r>
        <w:t xml:space="preserve"> 极高者们在人类王国的这一掌权，并非为了任何受到特别关爱的凡人团体之特别利益。没有像“受选之民”这样的事情。极高者们、即政治演进的总控制者们掌权，是一种旨在在最大限度时间内针对</w:t>
      </w:r>
      <w:r>
        <w:rPr>
          <w:rStyle w:val="Text1"/>
        </w:rPr>
        <w:t>所有</w:t>
      </w:r>
      <w:r>
        <w:t>人类中最大数目之人培育最大之善行的掌权。</w:t>
      </w:r>
      <w:bookmarkEnd w:id="12380"/>
    </w:p>
    <w:p>
      <w:bookmarkStart w:id="12381" w:name="134_5_5__1488_3__Zhu_Quan_Ji_Shi"/>
      <w:pPr>
        <w:pStyle w:val="Normal"/>
      </w:pPr>
      <w:r>
        <w:rPr>
          <w:rStyle w:val="Text0"/>
        </w:rPr>
        <w:t>134:5.5 (1488.3)</w:t>
      </w:r>
      <w:r>
        <w:t xml:space="preserve"> 主权即是力量，它经由组织而成长。这一政治力量组织的成长是有益而适当的，因为它易于包含人类总体中不断扩展的部分。但这一政治组织的成长，会在最初而又自然的政治力量、即家庭与政治成长之最终圆满、即由全人类、为全人类的全人类管理机构每个介于中间阶段造成问题。</w:t>
      </w:r>
      <w:bookmarkEnd w:id="12381"/>
    </w:p>
    <w:p>
      <w:bookmarkStart w:id="12382" w:name="134_5_6__1488_4__Zheng_Zhi_Zhu_Q"/>
      <w:pPr>
        <w:pStyle w:val="Normal"/>
      </w:pPr>
      <w:r>
        <w:rPr>
          <w:rStyle w:val="Text0"/>
        </w:rPr>
        <w:t>134:5.6 (1488.4)</w:t>
      </w:r>
      <w:r>
        <w:t xml:space="preserve"> 政治主权始于家庭团体中的亲权，通过诸家庭重叠成血缘宗族组织而演进，后者由于诸多原因而团结起来成为部落单元 -- 即超血缘政治组合。之后，通过贸易、商业和征服，诸部落变得统一为一个国家，而国家自身有时则被帝国统一起来。</w:t>
      </w:r>
      <w:bookmarkEnd w:id="12382"/>
    </w:p>
    <w:p>
      <w:bookmarkStart w:id="12383" w:name="134_5_7__1488_5__Sui_Zhao_Zhu_Qu"/>
      <w:pPr>
        <w:pStyle w:val="Normal"/>
      </w:pPr>
      <w:r>
        <w:rPr>
          <w:rStyle w:val="Text0"/>
        </w:rPr>
        <w:t>134:5.7 (1488.5)</w:t>
      </w:r>
      <w:r>
        <w:t xml:space="preserve"> 随着主权从较小团体传递到较大团体，战争会变少。也就是说，较小国家之间的小战争会减少，但随着行使主权的国家变得越来越大，更大战争的潜在性会增加。当整个世界被探索和占据时，当国家较少且强大有力时，当这些所谓的主权大国开始接壤时，仅当海洋将它们分开时，那么舞台将会为重大战争、即世界范围冲突搭建好了。所谓的主权国家交往，无法不产生冲突、不引发战争。</w:t>
      </w:r>
      <w:bookmarkEnd w:id="12383"/>
    </w:p>
    <w:p>
      <w:bookmarkStart w:id="12384" w:name="134_5_8__1488_6__Cong_Jia_Ting_D"/>
      <w:pPr>
        <w:pStyle w:val="Normal"/>
      </w:pPr>
      <w:r>
        <w:rPr>
          <w:rStyle w:val="Text0"/>
        </w:rPr>
        <w:t>134:5.8 (1488.6)</w:t>
      </w:r>
      <w:r>
        <w:t xml:space="preserve"> 从家庭到全人类政治主权之演进上的困难，在于展现在所有中间层次的惰性抵抗力。家族有时会违抗他们的宗族，而宗族和部落则时常会颠覆该地域国家的主权。政治主权的每一崭新向前演进，会（且总是会）因政治组织先前发展的“脚手架阶段”而变得窘困和受阻。这是真实的，因为人类忠诚一旦被动员起来，便很难去改变。令部落演进成为可能的同一忠诚，会令超部落、即地域性国家的演进变得困难。令地域性国家之演进成为可能的同一忠诚（即爱国主义），会令所有人类之管理机构的演进发展极大复杂化。</w:t>
      </w:r>
      <w:bookmarkEnd w:id="12384"/>
    </w:p>
    <w:p>
      <w:bookmarkStart w:id="12385" w:name="134_5_9__1488_7__Zheng_Zhi_Zhu_Q"/>
      <w:pPr>
        <w:pStyle w:val="Normal"/>
      </w:pPr>
      <w:r>
        <w:rPr>
          <w:rStyle w:val="Text0"/>
        </w:rPr>
        <w:t>134:5.9 (1488.7)</w:t>
      </w:r>
      <w:r>
        <w:t xml:space="preserve"> 政治主权出自对自我决定所做的放弃，起初由家庭中的个人做出，之后是由涉及部落和更大组团的家族和宗族做出。自我决定的这种从较小到不断变大政治组织的渐进性转移，自从明王朝和莫卧尔王朝建立以来，在东方一般未曾衰减地进展着。在西方，它流行了一千多年，直到这次世界大战结束，这时一场不幸的倒退运动经由在欧洲重建众多小型团体的遗落政治主权而暂时颠倒了这一正常趋势。</w:t>
      </w:r>
      <w:bookmarkEnd w:id="12385"/>
    </w:p>
    <w:p>
      <w:bookmarkStart w:id="12386" w:name="134_5_10__1489_1__Yu_Ran_Sha__Ur"/>
      <w:pPr>
        <w:pStyle w:val="Normal"/>
      </w:pPr>
      <w:r>
        <w:rPr>
          <w:rStyle w:val="Text0"/>
        </w:rPr>
        <w:t>134:5.10 (1489.1)</w:t>
      </w:r>
      <w:r>
        <w:t xml:space="preserve"> 玉苒厦(Urantia)不会享有持久的和平，直到所谓的主权国家智能而又全然地将它们的主权力量交到人类兄弟情谊 -- 即人类管理机构手中。国际主义 -- 即诸国联盟永远无法给人类带来永久的和平。世界范围的国家同盟将会有效阻止小型战争，合意地控制较小的国家，但它们将不会防止世界战争，也不会控制三四个或五个最为有力的政府。在面对真正冲突时，这些世界力量中的一个将会从联盟撤出并宣战。你们无法防止各国参加战争，只要它们仍被国家主权的妄想性病毒所感染。国际主义是迈向正确方向的一步。国际警察力量会阻止许多小型战争，但它却不会有效防止大型战争，即世上大军事政府之间的冲突。</w:t>
      </w:r>
      <w:bookmarkEnd w:id="12386"/>
    </w:p>
    <w:p>
      <w:bookmarkStart w:id="12387" w:name="134_5_11__1489_2__Sui_Zhao_Zhen"/>
      <w:pPr>
        <w:pStyle w:val="Para 04"/>
      </w:pPr>
      <w:r>
        <w:rPr>
          <w:rStyle w:val="Text0"/>
        </w:rPr>
        <w:t>134:5.11 (1489.2)</w:t>
      </w:r>
      <w:r>
        <w:t xml:space="preserve"> 随着真正主权国家（即大国）数目减少，人类管理机构的机会和需求便会增加。当只有几个真正主权（大）国时，它们要么必定着手追求国家（帝国）霸权的生死争斗，要么自愿交出某些主权特权，它们必定会创建担当所有人类真正主权之开端的超国家力量之必要核心。</w:t>
      </w:r>
      <w:bookmarkEnd w:id="12387"/>
    </w:p>
    <w:p>
      <w:bookmarkStart w:id="12388" w:name="134_5_12__1489_3__He_Ping_Jiang"/>
      <w:pPr>
        <w:pStyle w:val="Normal"/>
      </w:pPr>
      <w:r>
        <w:rPr>
          <w:rStyle w:val="Text0"/>
        </w:rPr>
        <w:t>134:5.12 (1489.3)</w:t>
      </w:r>
      <w:r>
        <w:t xml:space="preserve"> 和平将不会来到玉苒厦(Urantia)，直到每个所谓的主权国家将其发动战争的权力交到全人类代表制管理机构的手中。政治主权是世界各民族所固有的。当玉苒厦(Urantia)所有民族创建一个世界政府时，它们会有权力和力量令这样一个政府有主权；当这个代表制或民主制世界力量控制这个世界的陆军、空军和海军时，世上的和平和人们之间的善意才能盛行 -- 但直到那时才会。</w:t>
      </w:r>
      <w:bookmarkEnd w:id="12388"/>
    </w:p>
    <w:p>
      <w:bookmarkStart w:id="12389" w:name="134_5_13__1489_4__Shi_Yong_Yi_Ge"/>
      <w:pPr>
        <w:pStyle w:val="Para 04"/>
      </w:pPr>
      <w:r>
        <w:rPr>
          <w:rStyle w:val="Text0"/>
        </w:rPr>
        <w:t>134:5.13 (1489.4)</w:t>
      </w:r>
      <w:r>
        <w:t xml:space="preserve"> 使用一个十九和二十世纪的例证：美国联邦的四十八个州，长久享有和平。它们在自身中间不再有更多战争。它们将其主权交给了联邦政府，通过对战争的仲裁，它们已放弃了对自我决定之妄想的所有声称。尽管每个州管理其内部事务，但它不再涉及对外关系、关税、移民、军事事务或州际贸易。每个州也不再令自身涉及公民身份事务。仅当联邦政府的主权在某种程度上受到危及时，这四十八个州才会遭受战争的破坏。</w:t>
      </w:r>
      <w:bookmarkEnd w:id="12389"/>
    </w:p>
    <w:p>
      <w:bookmarkStart w:id="12390" w:name="134_5_14__1489_5__Zhe_Si_Shi_Ba"/>
      <w:pPr>
        <w:pStyle w:val="Normal"/>
      </w:pPr>
      <w:r>
        <w:rPr>
          <w:rStyle w:val="Text0"/>
        </w:rPr>
        <w:t>134:5.14 (1489.5)</w:t>
      </w:r>
      <w:r>
        <w:t xml:space="preserve"> 这四十八个已放弃了主权论和自我决定论这对孪生诡辩论的州，享有州际和平与安宁。当玉苒厦(Urantia)各国自由地将其各自主权交到一个全球管理机构 -- 即人类兄弟情谊之主权手中时，它们才会开始享有和平。在这个世界国家中，小国会和大国一样有力，正如小州罗德岛和人口众多的纽约州或是大州德克萨斯一样，同样在美国国会中拥有它的两名参议员。</w:t>
      </w:r>
      <w:bookmarkEnd w:id="12390"/>
    </w:p>
    <w:p>
      <w:bookmarkStart w:id="12391" w:name="134_5_15__1490_1__Zhe_Si_Shi_Ba"/>
      <w:pPr>
        <w:pStyle w:val="Normal"/>
      </w:pPr>
      <w:r>
        <w:rPr>
          <w:rStyle w:val="Text0"/>
        </w:rPr>
        <w:t>134:5.15 (1490.1)</w:t>
      </w:r>
      <w:r>
        <w:t xml:space="preserve"> 这四十八个州的有限（州）主权由人们所创，并为人们所创。美国联邦的超州性（国家）主权由这些州中最初十三个为了它们自己利益以及为了人们利益所创。终有一日，人类行星管理机构的超国家主权将会同样由各国为其自己利益以及为了人们利益所创。</w:t>
      </w:r>
      <w:bookmarkEnd w:id="12391"/>
    </w:p>
    <w:p>
      <w:bookmarkStart w:id="12392" w:name="134_5_16__1490_2__Gong_Min_Bing"/>
      <w:pPr>
        <w:pStyle w:val="Normal"/>
      </w:pPr>
      <w:r>
        <w:rPr>
          <w:rStyle w:val="Text0"/>
        </w:rPr>
        <w:t>134:5.16 (1490.2)</w:t>
      </w:r>
      <w:r>
        <w:t xml:space="preserve"> 公民并非为了政府利益而生；政府是为了人民利益被创造和设计出来的组织。若缺少所有人类主权政府的出现，政治主权的演进则没有尽头。所有其他主权在价值上是相对性的，在意涵上是中间性的，在地位上是从属性的。</w:t>
      </w:r>
      <w:bookmarkEnd w:id="12392"/>
    </w:p>
    <w:p>
      <w:bookmarkStart w:id="12393" w:name="134_5_17__1490_3__Ban_Sui_Ke_Xue"/>
      <w:pPr>
        <w:pStyle w:val="Normal"/>
      </w:pPr>
      <w:r>
        <w:rPr>
          <w:rStyle w:val="Text0"/>
        </w:rPr>
        <w:t>134:5.17 (1490.3)</w:t>
      </w:r>
      <w:r>
        <w:t xml:space="preserve"> 伴随科学进展，战争将变得越来越具毁灭性，直至它们变得几近具种族自杀性。在人们愿意创建人类政府并开始享受人们中间永久和平的赐福和善意、即世界范围善意安宁的兴盛之前，有多少世界战争必定要打，又有多少国家联盟必定失败呢？</w:t>
      </w:r>
      <w:bookmarkEnd w:id="12393"/>
    </w:p>
    <w:p>
      <w:bookmarkStart w:id="12394" w:name="6__Fa_Lu___Zi_You_He_Zhu_Quan"/>
      <w:pPr>
        <w:pStyle w:val="Heading 2"/>
      </w:pPr>
      <w:r>
        <w:t>6. 法律、自由和主权</w:t>
      </w:r>
      <w:bookmarkEnd w:id="12394"/>
    </w:p>
    <w:p>
      <w:bookmarkStart w:id="12395" w:name="134_6_1__1490_4__Ru_Guo_Yi_Ge_Re"/>
      <w:pPr>
        <w:pStyle w:val="Normal"/>
      </w:pPr>
      <w:r>
        <w:rPr>
          <w:rStyle w:val="Text0"/>
        </w:rPr>
        <w:t>134:6.1 (1490.4)</w:t>
      </w:r>
      <w:r>
        <w:t xml:space="preserve"> 如果一个人渴求自由、解放，他必须要记住，</w:t>
      </w:r>
      <w:r>
        <w:rPr>
          <w:rStyle w:val="Text1"/>
        </w:rPr>
        <w:t>所有</w:t>
      </w:r>
      <w:r>
        <w:t>其他人都渴求同样的自由。这类爱好自由的成群凡人，若不服从于授予每个人同等程度自由，同时确保所有他的同伴凡人拥有同等自由的这类法律、条例、规则，就无法和平地生活在一起。若一个人要绝对自由，那么另一个人必定会成为一个绝对的奴隶。自由的相对性本质在社交上、经济上和政治上都是真实的。自由是经由法律强制而得以成为可能的文明之礼物。</w:t>
      </w:r>
      <w:bookmarkEnd w:id="12395"/>
    </w:p>
    <w:p>
      <w:bookmarkStart w:id="12396" w:name="134_6_2__1490_5__Zong_Jiao_Shi_Z"/>
      <w:pPr>
        <w:pStyle w:val="Normal"/>
      </w:pPr>
      <w:r>
        <w:rPr>
          <w:rStyle w:val="Text0"/>
        </w:rPr>
        <w:t>134:6.2 (1490.5)</w:t>
      </w:r>
      <w:r>
        <w:t xml:space="preserve"> 宗教使之有可能在灵性上认识到人们的兄弟情谊，但它需要人类政府管理与这样一种人类幸福和效能目标相关的社交、经济和政治问题。</w:t>
      </w:r>
      <w:bookmarkEnd w:id="12396"/>
    </w:p>
    <w:p>
      <w:bookmarkStart w:id="12397" w:name="134_6_3__1490_6__Zhi_Yao_Zhe_Ge"/>
      <w:pPr>
        <w:pStyle w:val="Normal"/>
      </w:pPr>
      <w:r>
        <w:rPr>
          <w:rStyle w:val="Text0"/>
        </w:rPr>
        <w:t>134:6.3 (1490.6)</w:t>
      </w:r>
      <w:r>
        <w:t xml:space="preserve"> 只要这个世界的政治主权被划分，并被一群民族国家所不公持有，那么将会有战争和战争谣言-- 国家将会起来反抗国家。英格兰、苏格兰和威尔士总是彼此争斗，直到它们放弃其各自的主权，将其寄托于联合王国之上。</w:t>
      </w:r>
      <w:bookmarkEnd w:id="12397"/>
    </w:p>
    <w:p>
      <w:bookmarkStart w:id="12398" w:name="134_6_4__1490_7__Ling_Yi_Chang_S"/>
      <w:pPr>
        <w:pStyle w:val="Normal"/>
      </w:pPr>
      <w:r>
        <w:rPr>
          <w:rStyle w:val="Text0"/>
        </w:rPr>
        <w:t>134:6.4 (1490.7)</w:t>
      </w:r>
      <w:r>
        <w:t xml:space="preserve"> 另一场世界战争将会教会所谓的主权国家形成某种联邦，由此创造出防止小型战争、即较小国家之间战争的机制。不过全球战争将会继续，直到人类政府得以创建。全球主权将会防止全球战争 -- 任何其他都不会。</w:t>
      </w:r>
      <w:bookmarkEnd w:id="12398"/>
    </w:p>
    <w:p>
      <w:bookmarkStart w:id="12399" w:name="134_6_5__1490_8__Zhe_Si_Shi_Ba_G"/>
      <w:pPr>
        <w:pStyle w:val="Normal"/>
      </w:pPr>
      <w:r>
        <w:rPr>
          <w:rStyle w:val="Text0"/>
        </w:rPr>
        <w:t>134:6.5 (1490.8)</w:t>
      </w:r>
      <w:r>
        <w:t xml:space="preserve"> 这四十八个美国自由州和平共处。这四十八个州的居民中间有生活在欧洲不断冲突各国的各民族和种族。这些美国人代表了整个世界几近所有宗教和宗教派别和教派。然而，他们在北美这里却和平共处。所有这一切得以成为可能，是因为这四十八个州已将它们的主权交出，并放弃了所有关于所谓自我决定权的概念。</w:t>
      </w:r>
      <w:bookmarkEnd w:id="12399"/>
    </w:p>
    <w:p>
      <w:bookmarkStart w:id="12400" w:name="134_6_6__1490_9__Ta_Bing_Bu_Shi"/>
      <w:pPr>
        <w:pStyle w:val="Normal"/>
      </w:pPr>
      <w:r>
        <w:rPr>
          <w:rStyle w:val="Text0"/>
        </w:rPr>
        <w:t>134:6.6 (1490.9)</w:t>
      </w:r>
      <w:r>
        <w:t xml:space="preserve"> 它并不是一个军备或是解除军备的问题。征兵制或志愿服兵役的问题，也不会成为维持世界范围和平的一部分。若你们将每种形式的现代机械装备和所有类型爆炸物从强国那里拿走，它们将会用拳头、石头和棍棒战斗，只要它们紧紧抓住它们关于国家主权之神圣权利的妄想不放。</w:t>
      </w:r>
      <w:bookmarkEnd w:id="12400"/>
    </w:p>
    <w:p>
      <w:bookmarkStart w:id="12401" w:name="134_6_7__1491_1__Zhan_Zheng_Bing"/>
      <w:pPr>
        <w:pStyle w:val="Normal"/>
      </w:pPr>
      <w:r>
        <w:rPr>
          <w:rStyle w:val="Text0"/>
        </w:rPr>
        <w:t>134:6.7 (1491.1)</w:t>
      </w:r>
      <w:r>
        <w:t xml:space="preserve"> 战争并非人类的可怕大病；战争是一种症状，一种结果。真正疾病是国家主权的病毒。</w:t>
      </w:r>
      <w:bookmarkEnd w:id="12401"/>
    </w:p>
    <w:p>
      <w:bookmarkStart w:id="12402" w:name="134_6_8__1491_2__Yu_Ran_Sha__Ura"/>
      <w:pPr>
        <w:pStyle w:val="Normal"/>
      </w:pPr>
      <w:r>
        <w:rPr>
          <w:rStyle w:val="Text0"/>
        </w:rPr>
        <w:t>134:6.8 (1491.2)</w:t>
      </w:r>
      <w:r>
        <w:t xml:space="preserve"> 玉苒厦(Urantia)各国并不拥有真正主权；它们决不会拥有一种能够保护它们免于世界大战蹂躏和破坏的主权。在创建人类全球政府的过程中，各国并未放弃那么多主权，因为它们实际上在创建一种真正、真诚和持久的世界主权，它自此以后能完全保护它们免于战争。地方事务将会由地方政府所处理；国家事务将会由国家政府所处理；国际事务将会由全球政府所管理。</w:t>
      </w:r>
      <w:bookmarkEnd w:id="12402"/>
    </w:p>
    <w:p>
      <w:bookmarkStart w:id="12403" w:name="134_6_9__1491_3__Shi_Jie_He_Ping"/>
      <w:pPr>
        <w:pStyle w:val="Normal"/>
      </w:pPr>
      <w:r>
        <w:rPr>
          <w:rStyle w:val="Text0"/>
        </w:rPr>
        <w:t>134:6.9 (1491.3)</w:t>
      </w:r>
      <w:r>
        <w:t xml:space="preserve"> 世界和平无法靠条约、外交、对外政策、联盟、力量平衡或任何其他类型的玩弄国家主义主权的权宜之计得以维持。世界法律必须要形成，必须要被世界政府 -- 即全人类的主权所强制执行。</w:t>
      </w:r>
      <w:bookmarkEnd w:id="12403"/>
    </w:p>
    <w:p>
      <w:bookmarkStart w:id="12404" w:name="134_6_10__1491_4__Ge_Ren_Zai_Shi"/>
      <w:pPr>
        <w:pStyle w:val="Normal"/>
      </w:pPr>
      <w:r>
        <w:rPr>
          <w:rStyle w:val="Text0"/>
        </w:rPr>
        <w:t>134:6.10 (1491.4)</w:t>
      </w:r>
      <w:r>
        <w:t xml:space="preserve"> 个人在世界政府之下将会享有远多的自由。今日，大国的公民们被几近强迫征税、监管和控制，这种对个人自由的当前干涉大多在国家政府愿意将它们的主权作为国际事务交托到全球政府手中时消失。</w:t>
      </w:r>
      <w:bookmarkEnd w:id="12404"/>
    </w:p>
    <w:p>
      <w:bookmarkStart w:id="12405" w:name="134_6_11__1491_5__Zai_Quan_Qiu_Z"/>
      <w:pPr>
        <w:pStyle w:val="Normal"/>
      </w:pPr>
      <w:r>
        <w:rPr>
          <w:rStyle w:val="Text0"/>
        </w:rPr>
        <w:t>134:6.11 (1491.5)</w:t>
      </w:r>
      <w:r>
        <w:t xml:space="preserve"> 在全球政府之下，国家集团会被给予真正机会去认识和享受真正民主所带来的个人自由。自我决定的谬误将会得以终结。伴随全球性的货币和贸易归管，世界范围和平的新时代将会到来。不久，一种全球性语言或许会演变出来，至少会有某种终有一日拥有一种全球宗教 -- 或是带有一种全球视角的诸多宗教的希望。</w:t>
      </w:r>
      <w:bookmarkEnd w:id="12405"/>
    </w:p>
    <w:p>
      <w:bookmarkStart w:id="12406" w:name="134_6_12__1491_6__Ji_Ti_Xing_An"/>
      <w:pPr>
        <w:pStyle w:val="Normal"/>
      </w:pPr>
      <w:r>
        <w:rPr>
          <w:rStyle w:val="Text0"/>
        </w:rPr>
        <w:t>134:6.12 (1491.6)</w:t>
      </w:r>
      <w:r>
        <w:t xml:space="preserve"> 集体性安全，直到这一集体包括了全人类时，才会永远提供和平。</w:t>
      </w:r>
      <w:bookmarkEnd w:id="12406"/>
    </w:p>
    <w:p>
      <w:bookmarkStart w:id="12407" w:name="134_6_13__1491_7__Dai_Biao_Zhi_R"/>
      <w:pPr>
        <w:pStyle w:val="Normal"/>
      </w:pPr>
      <w:r>
        <w:rPr>
          <w:rStyle w:val="Text0"/>
        </w:rPr>
        <w:t>134:6.13 (1491.7)</w:t>
      </w:r>
      <w:r>
        <w:t xml:space="preserve"> 代表制人类政府的政治主权将会在世上带来持久的和平，人类的灵性兄弟情谊将会永远确保所有人中间的善意。世上和平和人之间的善意，无法凭借任何其他方式得以实现。</w:t>
      </w:r>
      <w:bookmarkEnd w:id="12407"/>
    </w:p>
    <w:p>
      <w:bookmarkStart w:id="12408" w:name="_3"/>
      <w:pPr>
        <w:pStyle w:val="Para 27"/>
      </w:pPr>
      <w:r>
        <w:t>* * *</w:t>
      </w:r>
      <w:bookmarkEnd w:id="12408"/>
    </w:p>
    <w:p>
      <w:bookmarkStart w:id="12409" w:name="134_6_15__1491_8__Xin_Bo_Dun_Si"/>
      <w:pPr>
        <w:pStyle w:val="Normal"/>
      </w:pPr>
      <w:r>
        <w:rPr>
          <w:rStyle w:val="Text0"/>
        </w:rPr>
        <w:t>134:6.15 (1491.8)</w:t>
      </w:r>
      <w:r>
        <w:t xml:space="preserve"> 辛伯顿死后，他的儿子们在维持一个和平的教员团队上遇到了极大困难。如果后来加入乌米尔教员团队的基督教导师们展现出更多智慧，施加更多容忍，那么耶稣教导的反响将会大很多。</w:t>
      </w:r>
      <w:bookmarkEnd w:id="12409"/>
    </w:p>
    <w:p>
      <w:bookmarkStart w:id="12410" w:name="134_6_16__1491_9__Xin_Bo_Dun_De"/>
      <w:pPr>
        <w:pStyle w:val="Normal"/>
      </w:pPr>
      <w:r>
        <w:rPr>
          <w:rStyle w:val="Text0"/>
        </w:rPr>
        <w:t>134:6.16 (1491.9)</w:t>
      </w:r>
      <w:r>
        <w:t xml:space="preserve"> 辛伯顿的长子曾向费拉德菲亚的艾伯纳请求帮助，但艾伯纳对教师的选择是最为不幸的，他们结果是不让步和不妥协的。这些教师寻求令他们的宗教凌驾于其他信仰之上。他们从未猜想到，常被提及的商队向导的讲演是由耶稣自己所发表的。</w:t>
      </w:r>
      <w:bookmarkEnd w:id="12410"/>
    </w:p>
    <w:p>
      <w:bookmarkStart w:id="12411" w:name="134_6_17__1491_10__Sui_Zhao_Hun"/>
      <w:pPr>
        <w:pStyle w:val="Normal"/>
      </w:pPr>
      <w:r>
        <w:rPr>
          <w:rStyle w:val="Text0"/>
        </w:rPr>
        <w:t>134:6.17 (1491.10)</w:t>
      </w:r>
      <w:r>
        <w:t xml:space="preserve"> 随着混乱在教员团队中增加，这三个兄弟撤回了他们的财政支持，五年之后，这个学院关闭了。后来它作为一个密特拉教圣殿而得以重新开放，最终在与一场他们的狂欢庆典相关活动中被烧毁了。</w:t>
      </w:r>
      <w:bookmarkEnd w:id="12411"/>
    </w:p>
    <w:p>
      <w:bookmarkStart w:id="12412" w:name="7__Di_San_Shi_Yi_Nian__Gong_Yuan"/>
      <w:pPr>
        <w:pStyle w:val="Heading 2"/>
      </w:pPr>
      <w:r>
        <w:t>7. 第三十一年（公元25年）</w:t>
      </w:r>
      <w:bookmarkEnd w:id="12412"/>
    </w:p>
    <w:p>
      <w:bookmarkStart w:id="12413" w:name="134_7_1__1492_1__Dang_Ye_Su_Cong"/>
      <w:pPr>
        <w:pStyle w:val="Normal"/>
      </w:pPr>
      <w:r>
        <w:rPr>
          <w:rStyle w:val="Text0"/>
        </w:rPr>
        <w:t>134:7.1 (1492.1)</w:t>
      </w:r>
      <w:r>
        <w:t xml:space="preserve"> 当耶稣从去往里海的旅行返回时，他知道他的世界旅行就要结束了。他仅做了另一次巴勒斯坦以外的旅行，那是前往叙利亚。在短暂访问迦百农之后，他去往了拿撒勒，停留了几天访问。在四月中旬，他离开拿撒勒，动身去往泰尔。从那儿他继续北行，在西顿呆了几天，但他的目的地是安提阿。</w:t>
      </w:r>
      <w:bookmarkEnd w:id="12413"/>
    </w:p>
    <w:p>
      <w:bookmarkStart w:id="12414" w:name="134_7_2__1492_2__Zhe_Shi_Ye_Su_D"/>
      <w:pPr>
        <w:pStyle w:val="Normal"/>
      </w:pPr>
      <w:r>
        <w:rPr>
          <w:rStyle w:val="Text0"/>
        </w:rPr>
        <w:t>134:7.2 (1492.2)</w:t>
      </w:r>
      <w:r>
        <w:t xml:space="preserve"> 这是耶稣独自漫游巴勒斯坦和叙利亚的一年。在这一整年的旅行中，他在这个国家的不同部分以不同名字而闻名：拿撒勒的木匠，迦百农的造船者，大马士革的文士以及亚历山大的教师。</w:t>
      </w:r>
      <w:bookmarkEnd w:id="12414"/>
    </w:p>
    <w:p>
      <w:bookmarkStart w:id="12415" w:name="134_7_3__1492_3__Zai_An_Ti_A__Zh"/>
      <w:pPr>
        <w:pStyle w:val="Normal"/>
      </w:pPr>
      <w:r>
        <w:rPr>
          <w:rStyle w:val="Text0"/>
        </w:rPr>
        <w:t>134:7.3 (1492.3)</w:t>
      </w:r>
      <w:r>
        <w:t xml:space="preserve"> 在安提阿，这位人子生活了两个多月，工作、观察、研究、造访、侍奉，与此同时，了解人如何生活，如何思考、感受，以及对人类生存环境做出反应。这段时期中的三个周，他作为一个造帐篷者工作。他在安提阿停留的时间比他在这次旅行中造访的任何其他地方都长。十年后，当使徒保罗在安提阿布道，并听到他的追随者们提起这个</w:t>
      </w:r>
      <w:r>
        <w:rPr>
          <w:rStyle w:val="Text1"/>
        </w:rPr>
        <w:t>大马士革文士</w:t>
      </w:r>
      <w:r>
        <w:t>的教义时，他很少知道他的学生已听到过主本身的声音，倾听过主本身的教导。</w:t>
      </w:r>
      <w:bookmarkEnd w:id="12415"/>
    </w:p>
    <w:p>
      <w:bookmarkStart w:id="12416" w:name="134_7_4__1492_4__Cong_An_Ti_A_Ye"/>
      <w:pPr>
        <w:pStyle w:val="Normal"/>
      </w:pPr>
      <w:r>
        <w:rPr>
          <w:rStyle w:val="Text0"/>
        </w:rPr>
        <w:t>134:7.4 (1492.4)</w:t>
      </w:r>
      <w:r>
        <w:t xml:space="preserve"> 从安提阿耶稣沿着海岸南行至凯撒利亚，他在那儿停留了几个周，继续沿海岸向下至约帕。从约帕他沿内陆行至扎姆尼亚、阿什杜德和加沙。从加沙他沿内陆小道去往别示巴，他在那儿停留了一个周。</w:t>
      </w:r>
      <w:bookmarkEnd w:id="12416"/>
    </w:p>
    <w:p>
      <w:bookmarkStart w:id="12417" w:name="134_7_5__1492_5__Ye_Su_Zhi_Hou_K"/>
      <w:pPr>
        <w:pStyle w:val="Normal"/>
      </w:pPr>
      <w:r>
        <w:rPr>
          <w:rStyle w:val="Text0"/>
        </w:rPr>
        <w:t>134:7.5 (1492.5)</w:t>
      </w:r>
      <w:r>
        <w:t xml:space="preserve"> 耶稣之后开始了他的最后一次旅行，作为一个私密个人，从南部的别示巴，经由巴勒斯坦的心脏，前往北部的丹。在这场向北的旅行中，他在希伯仑、伯利恒（他在那看到了他的出生地）、耶路撒冷（他并未造访伯大尼）、比录、利波拿、叙加、示剑、撒玛利亚、迦巴、隐甘宁、隐多珥、玛顿停留过；他穿过抹大拉和迦百农，继续向北旅行；经过米伦水域东边，他取道卡拉塔去往丹，或是凯撒利亚腓立比。</w:t>
      </w:r>
      <w:bookmarkEnd w:id="12417"/>
    </w:p>
    <w:p>
      <w:bookmarkStart w:id="12418" w:name="134_7_6__1492_6__Nei_Zhu_De_Si_X"/>
      <w:pPr>
        <w:pStyle w:val="Normal"/>
      </w:pPr>
      <w:r>
        <w:rPr>
          <w:rStyle w:val="Text0"/>
        </w:rPr>
        <w:t>134:7.6 (1492.6)</w:t>
      </w:r>
      <w:r>
        <w:t xml:space="preserve"> 内驻的思想调整者此时引领耶稣放弃人类居处，使他自己前往赫尔蒙山，如此他可以完成他掌控其人类心智的工作，以及完成令他完全奉献给他世上余生工作的任务。</w:t>
      </w:r>
      <w:bookmarkEnd w:id="12418"/>
    </w:p>
    <w:p>
      <w:bookmarkStart w:id="12419" w:name="134_7_7__1492_7__Zhe_Shi_Zhu_Zai"/>
      <w:pPr>
        <w:pStyle w:val="Normal"/>
      </w:pPr>
      <w:r>
        <w:rPr>
          <w:rStyle w:val="Text0"/>
        </w:rPr>
        <w:t>134:7.7 (1492.7)</w:t>
      </w:r>
      <w:r>
        <w:t xml:space="preserve"> 这是主在玉苒厦(Urantia)世间生活中那些不寻常的非凡时期之一。另一段非常类似的时期是就在他洗礼之后，他独自在靠近佩拉的山中时所经历的体验。这段在赫尔蒙山上的隔离期，标志着他纯人类生涯的终结，也就是说，凡人赠与严格意义上的终结，与此同时，后来的隔离则标志着赠与之更为神性阶段的开端。耶稣在赫尔蒙山的山坡上独自与神生活了六个周。</w:t>
      </w:r>
      <w:bookmarkEnd w:id="12419"/>
    </w:p>
    <w:p>
      <w:bookmarkStart w:id="12420" w:name="8__Zai_He_Er_Meng_Shan_De_Dou_Li"/>
      <w:pPr>
        <w:pStyle w:val="Heading 2"/>
      </w:pPr>
      <w:r>
        <w:t>8. 在赫尔蒙山的逗留</w:t>
      </w:r>
      <w:bookmarkEnd w:id="12420"/>
    </w:p>
    <w:p>
      <w:bookmarkStart w:id="12421" w:name="134_8_1__1492_8__Zai_Kai_Sa_Li_Y"/>
      <w:pPr>
        <w:pStyle w:val="Normal"/>
      </w:pPr>
      <w:r>
        <w:rPr>
          <w:rStyle w:val="Text0"/>
        </w:rPr>
        <w:t>134:8.1 (1492.8)</w:t>
      </w:r>
      <w:r>
        <w:t xml:space="preserve"> 在凯撒利亚-腓利比附近度过一段时间后，耶稣准备好他的供应，弄到一只驮兽和一个名叫提格拉的少年，他沿着大马士革道路行进到赫尔蒙山山脚一个曾叫做贝特简的村子。在这里，近公元25年八月中旬，他建立了他的总部，留下他的供应由提格拉监管，他登上了偏僻的山坡。提格拉伴随耶稣在这头一天上山，到了一个大约海拔6000英尺（约1800米）的指定点，他们在那儿建造了一个石箱，提格拉将会一周两次往里存放食物。</w:t>
      </w:r>
      <w:bookmarkEnd w:id="12421"/>
    </w:p>
    <w:p>
      <w:bookmarkStart w:id="12422" w:name="134_8_2__1493_1__Tou_Yi_Tian__Za"/>
      <w:pPr>
        <w:pStyle w:val="Para 04"/>
      </w:pPr>
      <w:r>
        <w:rPr>
          <w:rStyle w:val="Text0"/>
        </w:rPr>
        <w:t>134:8.2 (1493.1)</w:t>
      </w:r>
      <w:r>
        <w:t xml:space="preserve"> 头一天，在耶稣离开提格拉之后，他上山只走了一小段路，这时他停下祈祷。在其他事当中，他请求他的父亲将守护炽天使派回“与提格拉在一起”。他请求他获允独自前往他与凡人生存之诸多现实的最后一次斗争。他的请求被同意了。他仅与他内驻的、指导和支撑他的调整者一起进入这场伟大的考验。</w:t>
      </w:r>
      <w:bookmarkEnd w:id="12422"/>
    </w:p>
    <w:p>
      <w:bookmarkStart w:id="12423" w:name="134_8_3__1493_2__Ye_Su_Zai_Shan"/>
      <w:pPr>
        <w:pStyle w:val="Normal"/>
      </w:pPr>
      <w:r>
        <w:rPr>
          <w:rStyle w:val="Text0"/>
        </w:rPr>
        <w:t>134:8.3 (1493.2)</w:t>
      </w:r>
      <w:r>
        <w:t xml:space="preserve"> 耶稣在山上时吃得很节俭；他一次仅禁食一两天，在这座山上面对他、他在属灵上与其搏斗、他在权能上所击败的那些超人类存有是</w:t>
      </w:r>
      <w:r>
        <w:rPr>
          <w:rStyle w:val="Text1"/>
        </w:rPr>
        <w:t>真实的；</w:t>
      </w:r>
      <w:r>
        <w:t>他们是他在撒旦尼亚系统中的大敌；他们不是一个无法区分实相和失常心智之幻觉的虚弱饥饿凡人智性异常行为所演化出来的幻想类幻象。</w:t>
      </w:r>
      <w:bookmarkEnd w:id="12423"/>
    </w:p>
    <w:p>
      <w:bookmarkStart w:id="12424" w:name="134_8_4__1493_3__Ye_Su_Zai_He_Er"/>
      <w:pPr>
        <w:pStyle w:val="Normal"/>
      </w:pPr>
      <w:r>
        <w:rPr>
          <w:rStyle w:val="Text0"/>
        </w:rPr>
        <w:t>134:8.4 (1493.3)</w:t>
      </w:r>
      <w:r>
        <w:t xml:space="preserve"> 耶稣在赫尔蒙山上度过了八月的后三个周和九月的前三个周。在这些周期间，他完成了达至心智理解和人格控制之诸层圈子的凡人任务。在这一整段与他天上之父的交融时期期间，内驻调整者也完成了被委派的服务。这一世间受造物的凡人目标在那儿得以达成了。仅有最终阶段的心智与调整者调谐仍待完满。</w:t>
      </w:r>
      <w:bookmarkEnd w:id="12424"/>
    </w:p>
    <w:p>
      <w:bookmarkStart w:id="12425" w:name="134_8_5__1493_4__Zai_Wu_Ge_Duo_Z"/>
      <w:pPr>
        <w:pStyle w:val="Para 04"/>
      </w:pPr>
      <w:r>
        <w:rPr>
          <w:rStyle w:val="Text0"/>
        </w:rPr>
        <w:t>134:8.5 (1493.4)</w:t>
      </w:r>
      <w:r>
        <w:t xml:space="preserve"> 在五个多周与其天堂之父不间断的交融后，耶稣变得绝对确信他的本质，以及他战胜诸多物质层次时空人格显现的必然性。他全然信任并毫不犹豫声称他神性本质对其人性本质的支配地位。</w:t>
      </w:r>
      <w:bookmarkEnd w:id="12425"/>
    </w:p>
    <w:p>
      <w:bookmarkStart w:id="12426" w:name="134_8_6__1493_5__Zai_Shan_Shang"/>
      <w:pPr>
        <w:pStyle w:val="Normal"/>
      </w:pPr>
      <w:r>
        <w:rPr>
          <w:rStyle w:val="Text0"/>
        </w:rPr>
        <w:t>134:8.6 (1493.5)</w:t>
      </w:r>
      <w:r>
        <w:t xml:space="preserve"> 在山上逗留接近结束时，耶稣请求他的父他是否可以获允作为人子，作为约书亚•本•约瑟夫与他的撒旦尼亚仇敌们举行会谈。这一请求被同意了。在赫尔蒙山的最后一周期间，这场巨大的试探、宇宙考验发生了。撒旦（代表路西法）和反叛的行星君王卡里迦夏出现在耶稣面前，并得以让他完全看得见。这场“试探”，这场在面对反叛人格体的失实陈述对人类忠诚所做的最终考验，与食物、殿顶或放肆行为无关。它与这个世界的王国无关，但却与一个强大而又荣耀宇宙的主权相关。你们记载所具的象征意义是为这个世界孩子般想法的诸个落后时代所准备的。随后的诸代人应理解这位人子在赫尔蒙山上那重大一天所经历的是一场多么大的斗争。</w:t>
      </w:r>
      <w:bookmarkEnd w:id="12426"/>
    </w:p>
    <w:p>
      <w:bookmarkStart w:id="12427" w:name="134_8_7__1493_6__Dui_Yu_Lu_Xi_Fa"/>
      <w:pPr>
        <w:pStyle w:val="Normal"/>
      </w:pPr>
      <w:r>
        <w:rPr>
          <w:rStyle w:val="Text0"/>
        </w:rPr>
        <w:t>134:8.7 (1493.6)</w:t>
      </w:r>
      <w:r>
        <w:t xml:space="preserve"> 对于路西法使者的许多提议和对策，耶稣仅回答道：“愿我天堂之父的意志获胜，而你，我的反叛之子，愿亘古常在者们神圣地审判你。我是你的创造者兼父亲；我很难公正地审判你，你已经拒绝了我的仁慈。我把你交给一个更大宇宙的法官来裁决。”</w:t>
      </w:r>
      <w:bookmarkEnd w:id="12427"/>
    </w:p>
    <w:p>
      <w:bookmarkStart w:id="12428" w:name="134_8_8__1494_1__Dui_Lu_Xi_Fa_Su"/>
      <w:pPr>
        <w:pStyle w:val="Para 04"/>
      </w:pPr>
      <w:r>
        <w:rPr>
          <w:rStyle w:val="Text0"/>
        </w:rPr>
        <w:t>134:8.8 (1494.1)</w:t>
      </w:r>
      <w:r>
        <w:t xml:space="preserve"> 对路西法所提议的诸多妥协和权宜之计，对关于化身赠与的所有这些似是而非的提议，耶稣仅回答道，“我天父的意志会得以完成”。当这一艰难考验得以完成时，离开的守护炽天使返回到耶稣身边来照料他。</w:t>
      </w:r>
      <w:bookmarkEnd w:id="12428"/>
    </w:p>
    <w:p>
      <w:bookmarkStart w:id="12429" w:name="134_8_9__1494_2__Zai_Xia_Mo_De_Y"/>
      <w:pPr>
        <w:pStyle w:val="Normal"/>
      </w:pPr>
      <w:r>
        <w:rPr>
          <w:rStyle w:val="Text0"/>
        </w:rPr>
        <w:t>134:8.9 (1494.2)</w:t>
      </w:r>
      <w:r>
        <w:t xml:space="preserve"> 在夏末的一天下午，在树丛中间和万籁俱寂中，内巴顿的迈克尔赢得了他宇宙无可置疑的主权。在那天，他完成了为造物之子安排的、在时空进化世界上以凡人肉身之形全然活出化身生活的任务。对这一重大成就的宇宙宣布，直到他数月之后洗礼之日才得以做出，但所有一切真正发生在山上的那一天。当耶稣从他在赫尔蒙山的逗留下来时，撒旦尼亚的路西法反叛和玉苒厦(Urantia)的卡里迦夏脱离实际上得以解决了。耶稣付出了他所需的代价来获得他宇宙的主权，它本身规管了所有反叛者的地位，并决定了所有这类未来动荡（若它们发生的话）可被立即而又有效地处理。相应地，可以看出耶稣的所谓“巨大试探”发生在他洗礼之前某个时候，而非在那一事件之后。</w:t>
      </w:r>
      <w:bookmarkEnd w:id="12429"/>
    </w:p>
    <w:p>
      <w:bookmarkStart w:id="12430" w:name="134_8_10__1494_3__Zai_Shan_Shang"/>
      <w:pPr>
        <w:pStyle w:val="Normal"/>
      </w:pPr>
      <w:r>
        <w:rPr>
          <w:rStyle w:val="Text0"/>
        </w:rPr>
        <w:t>134:8.10 (1494.3)</w:t>
      </w:r>
      <w:r>
        <w:t xml:space="preserve"> 在山上这一逗留结束之时，当耶稣正下山时，他遇到了提格拉正上来到会合之地提供食物。他让他返回，仅说道：“休息时期结束了；我必须要返回到我父的事中。” 当他们返回丹时，他是一个沉默寡言、变化很大的人，他在那儿把驴子给了这个孩子，离开了他。他之后按原路往南行进至迦百农。</w:t>
      </w:r>
      <w:bookmarkEnd w:id="12430"/>
    </w:p>
    <w:p>
      <w:bookmarkStart w:id="12431" w:name="9__Deng_Dai_De_Shi_Jian"/>
      <w:pPr>
        <w:pStyle w:val="Heading 2"/>
      </w:pPr>
      <w:r>
        <w:t>9. 等待的时间</w:t>
      </w:r>
      <w:bookmarkEnd w:id="12431"/>
    </w:p>
    <w:p>
      <w:bookmarkStart w:id="12432" w:name="134_9_1__1494_4__Ci_Shi_Jie_Jin"/>
      <w:pPr>
        <w:pStyle w:val="Normal"/>
      </w:pPr>
      <w:r>
        <w:rPr>
          <w:rStyle w:val="Text0"/>
        </w:rPr>
        <w:t>134:9.1 (1494.4)</w:t>
      </w:r>
      <w:r>
        <w:t xml:space="preserve"> 此时接近夏末，大约是赎罪日和住棚节的时间。耶稣在安息日于迦百农举行了一场家庭会议，第二天便与西庇太的儿子约翰动身前往耶路撒冷，去往（加利利）湖的东边并取道格拉撒继续往下经过约旦河谷。与此同时，他与他的同伴在路上造访了一些人，约翰注意到了耶稣身上的巨大变化。</w:t>
      </w:r>
      <w:bookmarkEnd w:id="12432"/>
    </w:p>
    <w:p>
      <w:bookmarkStart w:id="12433" w:name="134_9_2__1494_5__Ye_Su_He_Yue_Ha"/>
      <w:pPr>
        <w:pStyle w:val="Normal"/>
      </w:pPr>
      <w:r>
        <w:rPr>
          <w:rStyle w:val="Text0"/>
        </w:rPr>
        <w:t>134:9.2 (1494.5)</w:t>
      </w:r>
      <w:r>
        <w:t xml:space="preserve"> 耶稣和约翰在伯大尼停留，与拉撒路和他的妹妹们一起过夜，第二天一早去往耶路撒冷。他们在这个城市之内和周围花了近三个周，至少约翰如此。许多天，约翰独自进入耶路撒冷，而耶稣则在附近山中散步，与他天上的父进行了许多次的灵性交融。</w:t>
      </w:r>
      <w:bookmarkEnd w:id="12433"/>
    </w:p>
    <w:p>
      <w:bookmarkStart w:id="12434" w:name="134_9_3__1494_6__Ta_Men_Er_Ren_D"/>
      <w:pPr>
        <w:pStyle w:val="Normal"/>
      </w:pPr>
      <w:r>
        <w:rPr>
          <w:rStyle w:val="Text0"/>
        </w:rPr>
        <w:t>134:9.3 (1494.6)</w:t>
      </w:r>
      <w:r>
        <w:t xml:space="preserve"> 他们二人都出席了赎罪日的庄严礼拜。约翰对这个所有犹太宗教仪式日子中重大一日的典礼极为印象深刻，但耶稣却保持作为一个沉思默想的旁观者。对于这位人子来说，这场表演是可怜而又可悲的。他将这一切视为对他天上之父品格和特性的非如实表达。他将这天的所为视作对神圣公平之事实和无限仁慈之真相的拙劣模仿。他热切想吐露出关于他父亲在宇宙中慈爱品格和仁慈行为之真正真相的宣告，但他信实的监控者告诫他，他的时刻还未到来。不过那晚在伯大尼，耶稣的确留下了许多令约翰极为不安的评论；约翰从未完全理解耶稣在那晚在他们发表意见过程中所说话语的真正意涵。</w:t>
      </w:r>
      <w:bookmarkEnd w:id="12434"/>
    </w:p>
    <w:p>
      <w:bookmarkStart w:id="12435" w:name="134_9_4__1495_1__Ye_Su_Da_Suan_Z"/>
      <w:pPr>
        <w:pStyle w:val="Normal"/>
      </w:pPr>
      <w:r>
        <w:rPr>
          <w:rStyle w:val="Text0"/>
        </w:rPr>
        <w:t>134:9.4 (1495.1)</w:t>
      </w:r>
      <w:r>
        <w:t xml:space="preserve"> 耶稣打算在整个住棚节周与约翰待在一起。这一节日是整个巴勒斯坦的年度假日，它是犹太人休假时间。尽管耶稣并未参与到这一欢乐时刻当中，但显而易见的是，当他看到老少无忧无虑、快乐放任时，他也获得了愉快，体验了满足。</w:t>
      </w:r>
      <w:bookmarkEnd w:id="12435"/>
    </w:p>
    <w:p>
      <w:bookmarkStart w:id="12436" w:name="134_9_5__1495_2__Zai_Qing_Zhu_Zh"/>
      <w:pPr>
        <w:pStyle w:val="Normal"/>
      </w:pPr>
      <w:r>
        <w:rPr>
          <w:rStyle w:val="Text0"/>
        </w:rPr>
        <w:t>134:9.5 (1495.2)</w:t>
      </w:r>
      <w:r>
        <w:t xml:space="preserve"> 在庆祝周的中间，在欢庆结束之前，耶稣离开了约翰，说他渴望去往山里，他可在那儿与他的天堂之父更好交融。约翰本想与他一起走，但耶稣却坚持让他度过整个欢庆活动，说道：“不需要你承担人子的重任；当城市平安沉睡时，只有巡夜者必须要保持警醒。”耶稣并未返回耶路撒冷。在几近一周独自呆在靠近伯大尼的山中后，他动身前往迦百农。在回家路上，他独自在基利波山山坡上靠近扫罗王自杀的地方度过了一天一夜；当他抵达迦百农时，他似乎比他在耶路撒冷离开约翰时更为愉快了。</w:t>
      </w:r>
      <w:bookmarkEnd w:id="12436"/>
    </w:p>
    <w:p>
      <w:bookmarkStart w:id="12437" w:name="134_9_6__1495_3__Di_Er_Tian_Zao"/>
      <w:pPr>
        <w:pStyle w:val="Normal"/>
      </w:pPr>
      <w:r>
        <w:rPr>
          <w:rStyle w:val="Text0"/>
        </w:rPr>
        <w:t>134:9.6 (1495.3)</w:t>
      </w:r>
      <w:r>
        <w:t xml:space="preserve"> 第二天早上，耶稣去往留在西庇太作坊中装有他个人财物的衣柜，系上他的围裙，让自己准备好工作，边说道：“我有必要保持忙碌，同时等待我的时刻到来。”他在船厂与他弟弟詹姆斯并肩工作了几个月，直到来年一月。在这段与耶稣工作的时期后，无论什么疑问出来蒙蔽詹姆斯对人子毕生工作的理解，他再未真正完全放弃他对耶稣使命的信仰。</w:t>
      </w:r>
      <w:bookmarkEnd w:id="12437"/>
    </w:p>
    <w:p>
      <w:bookmarkStart w:id="12438" w:name="134_9_7__1495_4__Zai_Ye_Su_Zai_C"/>
      <w:pPr>
        <w:pStyle w:val="Para 01"/>
      </w:pPr>
      <w:r>
        <w:rPr>
          <w:rStyle w:val="Text0"/>
        </w:rPr>
        <w:t>134:9.7 (1495.4)</w:t>
      </w:r>
      <w:r>
        <w:t xml:space="preserve"> 在耶稣在船厂工作的这一最后时期，他花了其大多时间忙于一些较大船只的内部装修。他在所有他的手工上都下了很大功夫，并在他完成了一件值得称赞的工作时看似体验到了人类成就的满足。尽管他很少在琐事上浪费时间，但当涉及到任意给定任务的要件时，他都是一个苦干的工人。</w:t>
      </w:r>
      <w:bookmarkEnd w:id="12438"/>
    </w:p>
    <w:p>
      <w:bookmarkStart w:id="12439" w:name="134_9_8__1495_5__Sui_Zhao_Shi_Ji"/>
      <w:pPr>
        <w:pStyle w:val="Normal"/>
      </w:pPr>
      <w:r>
        <w:rPr>
          <w:rStyle w:val="Text0"/>
        </w:rPr>
        <w:t>134:9.8 (1495.5)</w:t>
      </w:r>
      <w:r>
        <w:t xml:space="preserve"> 随着时间流逝，诸多传言来到了迦百农，一个名叫约翰的人在布道，与此同时他在约旦河中给忏悔者施洗，约翰宣扬道：“天国近了，悔改并受洗吧。” 随着约翰慢慢从距离耶路撒冷最近的河流浅滩沿约旦河谷而上，耶稣听取了这些汇报。但耶稣继续工作，制造船只，直到约翰沿河而上在第二年、即公元26年一月达至靠近佩拉的一个地点，此时他放下他的工具，宣称，“我的时刻已到来了，”不久便出现在约翰面前要求受洗。</w:t>
      </w:r>
      <w:bookmarkEnd w:id="12439"/>
    </w:p>
    <w:p>
      <w:bookmarkStart w:id="12440" w:name="134_9_9__1495_6__Dan_Shi_Ye_Su_S"/>
      <w:pPr>
        <w:pStyle w:val="Para 07"/>
      </w:pPr>
      <w:r>
        <w:rPr>
          <w:rStyle w:val="Text0"/>
        </w:rPr>
        <w:t>134:9.9 (1495.6)</w:t>
      </w:r>
      <w:r>
        <w:t xml:space="preserve"> 但是耶稣身上已发生了巨大变化。在他过去在这片土地上下奔走时，享受过他造访和照料的人们随后很难在这位公众导师身上认出先前岁月他们认识且热爱的那同一内向个人了，他的早期受益者们未能在他后来公众权威导师的角色中认出他是有原因的。多年以来，这一心智和属灵的转变一直在进展中，它在赫尔蒙山上的重大逗留期间得以完成了。</w:t>
      </w:r>
      <w:bookmarkEnd w:id="12440"/>
    </w:p>
    <w:p>
      <w:bookmarkStart w:id="12441" w:name="Top_of_12_Paper135_xhtml"/>
      <w:pPr>
        <w:pStyle w:val="Para 08"/>
        <w:pageBreakBefore w:val="on"/>
      </w:pPr>
      <w:r>
        <w:t>玉苒厦之书</w:t>
      </w:r>
      <w:bookmarkEnd w:id="12441"/>
    </w:p>
    <w:p>
      <w:pPr>
        <w:pStyle w:val="0 Block"/>
      </w:pPr>
    </w:p>
    <w:p>
      <w:pPr>
        <w:pStyle w:val="Para 13"/>
      </w:pPr>
      <w:r>
        <w:rPr>
          <w:rStyle w:val="Text4"/>
        </w:rPr>
        <w:t xml:space="preserve">&lt;&lt; </w:t>
      </w:r>
      <w:hyperlink w:anchor="Top_of_12_Paper134_xhtml" w:tooltip="第134篇, 过渡年月">
        <w:r>
          <w:t>第134篇</w:t>
        </w:r>
      </w:hyperlink>
      <w:r>
        <w:rPr>
          <w:rStyle w:val="Text4"/>
        </w:rPr>
        <w:t xml:space="preserve"> | </w:t>
      </w:r>
      <w:hyperlink w:anchor="Top_of_01_Parts_xhtml" w:tooltip="书的各个部分">
        <w:r>
          <w:t>各个部分</w:t>
        </w:r>
      </w:hyperlink>
      <w:r>
        <w:rPr>
          <w:rStyle w:val="Text4"/>
        </w:rPr>
        <w:t xml:space="preserve"> | </w:t>
      </w:r>
      <w:hyperlink w:anchor="135__Shi_Xi_Zhe_Yue_Han_1496" w:tooltip="书的目录">
        <w:r>
          <w:t>目录</w:t>
        </w:r>
      </w:hyperlink>
      <w:r>
        <w:rPr>
          <w:rStyle w:val="Text4"/>
        </w:rPr>
        <w:t xml:space="preserve"> | </w:t>
      </w:r>
      <w:hyperlink w:anchor="Top_of_12_Paper136_xhtml" w:tooltip="第136篇, 洗礼和四十天">
        <w:r>
          <w:t>第136篇</w:t>
        </w:r>
      </w:hyperlink>
      <w:r>
        <w:rPr>
          <w:rStyle w:val="Text4"/>
        </w:rPr>
        <w:t xml:space="preserve"> &gt;&gt;</w:t>
      </w:r>
    </w:p>
    <w:p>
      <w:pPr>
        <w:pStyle w:val="0 Block"/>
      </w:pPr>
    </w:p>
    <w:p>
      <w:pPr>
        <w:pStyle w:val="Para 10"/>
      </w:pPr>
      <w:r>
        <w:t>第135篇</w:t>
      </w:r>
    </w:p>
    <w:p>
      <w:bookmarkStart w:id="12442" w:name="Shi_Xi_Zhe_Yue_Han"/>
      <w:pPr>
        <w:pStyle w:val="Heading 1"/>
      </w:pPr>
      <w:r>
        <w:t>施洗者约翰</w:t>
      </w:r>
      <w:bookmarkEnd w:id="12442"/>
    </w:p>
    <w:p>
      <w:bookmarkStart w:id="12443" w:name="135_0_1__1496_1__Shi_Xi_Zhe_Yue"/>
      <w:pPr>
        <w:pStyle w:val="Normal"/>
      </w:pPr>
      <w:r>
        <w:rPr>
          <w:rStyle w:val="Text0"/>
        </w:rPr>
        <w:t>135:0.1 (1496.1)</w:t>
      </w:r>
      <w:r>
        <w:t xml:space="preserve"> 施洗者约翰生于公元前7年3月25日，与加百列在头一年六月向伊丽莎白做出的许诺一致。伊丽莎白将加百利的来访保密了五个月；当她告诉她丈夫撒迦利亚时，他受到了极大困扰，仅在他于约翰出生前大约六周有过一个不同寻常的梦之后，才完全相信了她。除了加百列对伊丽莎白的造访和撒迦利亚的梦以外，没有任何不寻常或超自然之事与施洗者约翰的出生有关联。</w:t>
      </w:r>
      <w:bookmarkEnd w:id="12443"/>
    </w:p>
    <w:p>
      <w:bookmarkStart w:id="12444" w:name="135_0_2__1496_2__Zai_Di_Ba_Tian"/>
      <w:pPr>
        <w:pStyle w:val="Normal"/>
      </w:pPr>
      <w:r>
        <w:rPr>
          <w:rStyle w:val="Text0"/>
        </w:rPr>
        <w:t>135:0.2 (1496.2)</w:t>
      </w:r>
      <w:r>
        <w:t xml:space="preserve"> 在第八天，约翰依照犹太人习俗受了割礼。日复一日，年复一年，他在那些日子被称为犹大城、大约在耶路撒冷以西四英里（约六公里）的小村庄作为一个普通孩子长大了。</w:t>
      </w:r>
      <w:bookmarkEnd w:id="12444"/>
    </w:p>
    <w:p>
      <w:bookmarkStart w:id="12445" w:name="135_0_3__1496_3__Zai_Yue_Han_Zao"/>
      <w:pPr>
        <w:pStyle w:val="Normal"/>
      </w:pPr>
      <w:r>
        <w:rPr>
          <w:rStyle w:val="Text0"/>
        </w:rPr>
        <w:t>135:0.3 (1496.3)</w:t>
      </w:r>
      <w:r>
        <w:t xml:space="preserve"> 在约翰早期童年中最为重大的事件，是伴随他父母对耶稣和拿撒勒一家人的造访。这一造访发生在公元前1年六月，那时他六岁多一点。</w:t>
      </w:r>
      <w:bookmarkEnd w:id="12445"/>
    </w:p>
    <w:p>
      <w:bookmarkStart w:id="12446" w:name="135_0_4__1496_4__Zai_Ta_Men_Cong"/>
      <w:pPr>
        <w:pStyle w:val="Normal"/>
      </w:pPr>
      <w:r>
        <w:rPr>
          <w:rStyle w:val="Text0"/>
        </w:rPr>
        <w:t>135:0.4 (1496.4)</w:t>
      </w:r>
      <w:r>
        <w:t xml:space="preserve"> 在他们从拿撒勒返回之后，约翰的父母开始了对这个孩子的系统教育。在这个小村庄没有犹太教会堂学校；然而，由于撒迦利亚是一个祭司，他受到了相当好的教育，伊丽莎白也比一般犹太女人受过好得多的教育；她也属于祭司阶层，是“亚伦之女”的一个后裔。由于约翰是唯一的孩子，他们花了很多时间用于他的心智和灵性培训。撒迦利亚仅有很短时期在耶路撒冷圣殿服务，因此他投入许多时间教导他的儿子。</w:t>
      </w:r>
      <w:bookmarkEnd w:id="12446"/>
    </w:p>
    <w:p>
      <w:bookmarkStart w:id="12447" w:name="135_0_5__1496_5__Sa_Jia_Li_Ya_He"/>
      <w:pPr>
        <w:pStyle w:val="Normal"/>
      </w:pPr>
      <w:r>
        <w:rPr>
          <w:rStyle w:val="Text0"/>
        </w:rPr>
        <w:t>135:0.5 (1496.5)</w:t>
      </w:r>
      <w:r>
        <w:t xml:space="preserve"> 撒迦利亚和伊丽莎白拥有一个小农场，他们在农场上养羊。他们很难在这片土地上维持生活，不过撒迦利亚会收到一笔来自奉献给祭司阶层的圣殿基金的定期津贴。</w:t>
      </w:r>
      <w:bookmarkEnd w:id="12447"/>
    </w:p>
    <w:p>
      <w:bookmarkStart w:id="12448" w:name="1__Yue_Han_Cheng_Wei_Na_Xi_Er_Re"/>
      <w:pPr>
        <w:pStyle w:val="Heading 2"/>
      </w:pPr>
      <w:r>
        <w:t>1. 约翰成为拿细耳人</w:t>
      </w:r>
      <w:bookmarkEnd w:id="12448"/>
    </w:p>
    <w:p>
      <w:bookmarkStart w:id="12449" w:name="135_1_1__1496_6__Yue_Han_Zai_Shi"/>
      <w:pPr>
        <w:pStyle w:val="Normal"/>
      </w:pPr>
      <w:r>
        <w:rPr>
          <w:rStyle w:val="Text0"/>
        </w:rPr>
        <w:t>135:1.1 (1496.6)</w:t>
      </w:r>
      <w:r>
        <w:t xml:space="preserve"> 约翰在十四岁时未从任何学校毕业，但他父母却选择这年作为他发下正式拿细耳人誓约的合适之年。相应地，撒迦利亚和伊丽莎白带着他们儿子去往死海下面的隐基底。这是拿细耳人兄弟会的南方总部，在那儿，这个孩子被适当而又庄严地引入这个终生修道会。在这些仪式以及做出弃绝所有醉饮、让头发生长、避免触摸死者的誓约后，一家人继续前往耶路撒冷，约翰在那儿的圣殿前完成了发下那些拿细耳人誓约所需的祭品供奉。</w:t>
      </w:r>
      <w:bookmarkEnd w:id="12449"/>
    </w:p>
    <w:p>
      <w:bookmarkStart w:id="12450" w:name="135_1_2__1496_7__Yue_Han_Fa_Xia"/>
      <w:pPr>
        <w:pStyle w:val="Para 01"/>
      </w:pPr>
      <w:r>
        <w:rPr>
          <w:rStyle w:val="Text0"/>
        </w:rPr>
        <w:t>135:1.2 (1496.7)</w:t>
      </w:r>
      <w:r>
        <w:t xml:space="preserve"> 约翰发下了被施给他显赫前辈参孙和先知撒母耳的同一终生誓约。一个终生的拿细耳人，被视为一个圣化的神圣人格。犹太人怀着对给予大祭司的相近尊重和崇敬看待一个拿细耳人，这并不奇怪，因为终生奉献的拿细耳人是除了大祭司以外，永远获允进入圣殿至圣所的仅有人物。</w:t>
      </w:r>
      <w:bookmarkEnd w:id="12450"/>
    </w:p>
    <w:p>
      <w:bookmarkStart w:id="12451" w:name="135_1_3__1497_1__Yue_Han_Cong_Ye"/>
      <w:pPr>
        <w:pStyle w:val="Normal"/>
      </w:pPr>
      <w:r>
        <w:rPr>
          <w:rStyle w:val="Text0"/>
        </w:rPr>
        <w:t>135:1.3 (1497.1)</w:t>
      </w:r>
      <w:r>
        <w:t xml:space="preserve"> 约翰从耶路撒冷回家去照管他父亲的绵羊，并长大成为一个具有高贵品格的强壮男人。</w:t>
      </w:r>
      <w:bookmarkEnd w:id="12451"/>
    </w:p>
    <w:p>
      <w:bookmarkStart w:id="12452" w:name="135_1_4__1497_2__Dang_Shi_Liu_Su"/>
      <w:pPr>
        <w:pStyle w:val="Normal"/>
      </w:pPr>
      <w:r>
        <w:rPr>
          <w:rStyle w:val="Text0"/>
        </w:rPr>
        <w:t>135:1.4 (1497.2)</w:t>
      </w:r>
      <w:r>
        <w:t xml:space="preserve"> 当十六岁时，约翰由于读到关于以利亚的内容，便对这位迦密山的先知极为印象深刻，并决定采用他的衣着风格。从那天起，约翰总是穿一件多毛的、带皮腰带的衣服。他在十六岁时有六英尺多（一米八多）高，几近完全长成了。伴随其飘逸的头发和奇特的衣着方式，他确实是一个别致的青年。他的父母对他们这个独子、一个应许之子和一个终生的拿细耳人期待着伟大之事。</w:t>
      </w:r>
      <w:bookmarkEnd w:id="12452"/>
    </w:p>
    <w:p>
      <w:bookmarkStart w:id="12453" w:name="2__Sa_Jia_Li_Ya_Zhi_Si"/>
      <w:pPr>
        <w:pStyle w:val="Heading 2"/>
      </w:pPr>
      <w:r>
        <w:t>2. 撒迦利亚之死</w:t>
      </w:r>
      <w:bookmarkEnd w:id="12453"/>
    </w:p>
    <w:p>
      <w:bookmarkStart w:id="12454" w:name="135_2_1__1497_3__Zai_Ji_Ge_Yue_D"/>
      <w:pPr>
        <w:pStyle w:val="Para 01"/>
      </w:pPr>
      <w:r>
        <w:rPr>
          <w:rStyle w:val="Text0"/>
        </w:rPr>
        <w:t>135:2.1 (1497.3)</w:t>
      </w:r>
      <w:r>
        <w:t xml:space="preserve"> 在几个月的一场疾病后，撒迦利亚死于公元12年七月，此时约翰刚过十八岁。这对约翰是一段极为尴尬的时期，因为拿细耳人的誓约禁止与死者接触，甚至在一个人的家中。尽管约翰已尽力遵守他誓约与死者玷污相关的约束，但他却仍怀疑他已完全服从于拿细耳人修道会的要求；因此在他父亲葬礼之后，他去往了耶路撒冷，在那儿女人庭院的拿细耳人角落，他供奉了他净化所需的祭品。</w:t>
      </w:r>
      <w:bookmarkEnd w:id="12454"/>
    </w:p>
    <w:p>
      <w:bookmarkStart w:id="12455" w:name="135_2_2__1497_4__Zhe_Nian_Jiu_Yu"/>
      <w:pPr>
        <w:pStyle w:val="Normal"/>
      </w:pPr>
      <w:r>
        <w:rPr>
          <w:rStyle w:val="Text0"/>
        </w:rPr>
        <w:t>135:2.2 (1497.4)</w:t>
      </w:r>
      <w:r>
        <w:t xml:space="preserve"> 这年九月，伊丽莎白和约翰前往拿撒勒造访玛利亚和耶稣。约翰刚下定决心去展开他的毕生事业，但他不仅被耶稣的话语、也被给他的示范所劝诫，返回家里照顾他的母亲，等待“父之时刻的到来”。在这场令人愉快的造访结束之际向耶稣和玛利亚道别后，约翰再没见到耶稣，直到他在约旦河洗礼事件之时。</w:t>
      </w:r>
      <w:bookmarkEnd w:id="12455"/>
    </w:p>
    <w:p>
      <w:bookmarkStart w:id="12456" w:name="135_2_3__1497_5__Yue_Han_He_Yi_L"/>
      <w:pPr>
        <w:pStyle w:val="Normal"/>
      </w:pPr>
      <w:r>
        <w:rPr>
          <w:rStyle w:val="Text0"/>
        </w:rPr>
        <w:t>135:2.3 (1497.5)</w:t>
      </w:r>
      <w:r>
        <w:t xml:space="preserve"> 约翰和伊丽莎白返回他们家后，便开始为未来制定计划。由于约翰拒绝接受他应得的来自圣殿基金的祭司津贴，两年结束之际他们差点失去了他们的家园；因此他们决定跟羊群一起南行。相应地，约翰二十岁的那年夏天见证了他们搬迁到希伯仑。在所谓的“犹地亚旷野”，约翰沿着一条小溪照管他的羊，那是一条在隐基底汇入死海的较大河流的支流。隐基底的侨居者们不仅包括毕生和定期奉献的拿细耳人，也包括众多其他苦行的牧人，他们与其牧群聚集到了这一地区，并与拿细耳人兄弟会友善往来。他们靠养羊和富有犹太人赠给的修道会的礼物支持自身。</w:t>
      </w:r>
      <w:bookmarkEnd w:id="12456"/>
    </w:p>
    <w:p>
      <w:bookmarkStart w:id="12457" w:name="135_2_4__1497_6__Sui_Zhao_Shi_Ji"/>
      <w:pPr>
        <w:pStyle w:val="Normal"/>
      </w:pPr>
      <w:r>
        <w:rPr>
          <w:rStyle w:val="Text0"/>
        </w:rPr>
        <w:t>135:2.4 (1497.6)</w:t>
      </w:r>
      <w:r>
        <w:t xml:space="preserve"> 随着时间流逝，约翰越来越少返回希伯仑，与此同时，他越来越频繁造访隐基底。他完全不同于大多拿细耳人，以致他发现和兄弟会全然友善往来非常困难。不过他非常喜欢艾伯纳，隐基底侨居者的公认领袖和头领。</w:t>
      </w:r>
      <w:bookmarkEnd w:id="12457"/>
    </w:p>
    <w:p>
      <w:bookmarkStart w:id="12458" w:name="3__Mu_Yang_Ren_De_Sheng_Huo"/>
      <w:pPr>
        <w:pStyle w:val="Heading 2"/>
      </w:pPr>
      <w:r>
        <w:t>3. 牧羊人的生活</w:t>
      </w:r>
      <w:bookmarkEnd w:id="12458"/>
    </w:p>
    <w:p>
      <w:bookmarkStart w:id="12459" w:name="135_3_1__1497_7__Yan_Zhao_Zhe_Ti"/>
      <w:pPr>
        <w:pStyle w:val="Para 01"/>
      </w:pPr>
      <w:r>
        <w:rPr>
          <w:rStyle w:val="Text0"/>
        </w:rPr>
        <w:t>135:3.1 (1497.7)</w:t>
      </w:r>
      <w:r>
        <w:t xml:space="preserve"> 沿着这条小溪的溪谷，约翰建造了由堆积起来的石头所组成的十多个石头掩体和夜间畜栏，他在其中可看守和保卫他的成群绵羊和山羊。约翰作为牧羊人的生活给他提供了很多思考的时间，他与艾兹达、伯夙的一个孤儿交谈过很多，他以某种方式收养了他，后者在他去往希伯仑看他母亲和卖羊时，以及在他往下去往隐基底进行安息日礼拜时照看羊群。约翰和这个孩子过得非常简单，以羊肉、山羊奶、野蜂蜜和那一地区的可吃蝗虫为生。他们的这一切日常饮食，依靠不时从希伯仑和隐基底带来的食物得以补充。</w:t>
      </w:r>
      <w:bookmarkEnd w:id="12459"/>
    </w:p>
    <w:p>
      <w:bookmarkStart w:id="12460" w:name="135_3_2__1498_1__Yi_Li_Sha_Bai_S"/>
      <w:pPr>
        <w:pStyle w:val="Para 01"/>
      </w:pPr>
      <w:r>
        <w:rPr>
          <w:rStyle w:val="Text0"/>
        </w:rPr>
        <w:t>135:3.2 (1498.1)</w:t>
      </w:r>
      <w:r>
        <w:t xml:space="preserve"> 伊丽莎白随时告知约翰关于巴勒斯坦和世界的事务，他的信念变得越来越坚定，即旧秩序要结束的时间正快速接近；他就要成为一个新时代、即“天国”到来之先驱。这个粗犷的牧羊人对先知但以理的作品十分偏爱。他对但以理关于巨大形象的描述读过千遍，撒迦利亚告诉他这形象代表了世界诸个大国的历史，始于巴比伦，之后是波斯，希腊，最后是罗马。约翰察觉到了罗马已由如此多语言民族和种族组成，以致它无法成为一个强大巩固和牢固统一的帝国。他相信罗马即使在那时也会被分为叙利亚、埃及、巴勒斯坦和其他行省；之后他进一步读过“在列王在位的日子中，无上的神必要建立一个永不败坏的王国。这一王国必不会留给其他民族，但却必会打碎、灭绝所有这些王国，它必要存到永远。”“在那儿他被给予权柄、荣耀和一个所有民族、国家和语言都应服务于他的王国。他的权柄是永远的权柄，不能废去，他的王国必不败坏。”“这一王国和权柄，整个天下王国的大权，必会赐给极高者的圣民，他的王国是一个永远的王国，一切掌权的必服务他、服从他。”</w:t>
      </w:r>
      <w:bookmarkEnd w:id="12460"/>
    </w:p>
    <w:p>
      <w:bookmarkStart w:id="12461" w:name="135_3_3__1498_2__Yue_Han_Shi_Zho"/>
      <w:pPr>
        <w:pStyle w:val="Normal"/>
      </w:pPr>
      <w:r>
        <w:rPr>
          <w:rStyle w:val="Text0"/>
        </w:rPr>
        <w:t>135:3.3 (1498.2)</w:t>
      </w:r>
      <w:r>
        <w:t xml:space="preserve"> 约翰始终不能完全克服因他从父母那里听到的关于耶稣的内容以及因他在圣经中读到这些段落所产生的困惑。在《但以理书》中他读过：“我在夜间的异象中观看，见到一位像人子的驾着天云而来，在那儿，他被给予权柄、荣耀和一个王国。”但先知的这些文字与他父母传授给他的并不相合。他在其十八岁造访时与耶稣的交谈，也未曾与圣经的这些陈述相对应。尽管有这一困惑，他的母亲在他整个困惑中间向他保证，拿撒勒的耶稣是真正的弥赛亚，他已前来要坐在大卫的宝座上，他（约翰）要成为他的先行报信者和主要支持者。</w:t>
      </w:r>
      <w:bookmarkEnd w:id="12461"/>
    </w:p>
    <w:p>
      <w:bookmarkStart w:id="12462" w:name="135_3_4__1498_3__Cong_Yue_Han_Ti"/>
      <w:pPr>
        <w:pStyle w:val="Normal"/>
      </w:pPr>
      <w:r>
        <w:rPr>
          <w:rStyle w:val="Text0"/>
        </w:rPr>
        <w:t>135:3.4 (1498.3)</w:t>
      </w:r>
      <w:r>
        <w:t xml:space="preserve"> 从约翰听说到的关于罗马之恶习和邪恶的一切，以及这个帝国的放荡和道德贫瘠，从他所知的希律•安提帕斯和犹地亚总督们的恶行中，他愿意相信这个时代的终结正在迫近。对这个粗犷而又高贵的自然之子来说，似乎这个世界为人类时代的终结和神之新时代 -- 即天国之黎明做好了准备。约翰他将要成为旧先知中最后一个和新先知中第一个的感觉，在他心中成长。他怀着日益增加的冲动，简直要震颤起来出去向所有人宣布：“忏悔吧！与神和好吧！准备好终结；让你们自身为世上事务之永恒新秩序、即天国的出现做好准备。”</w:t>
      </w:r>
      <w:bookmarkEnd w:id="12462"/>
    </w:p>
    <w:p>
      <w:bookmarkStart w:id="12463" w:name="4__Yi_Li_Sha_Bai_Zhi_Si"/>
      <w:pPr>
        <w:pStyle w:val="Heading 2"/>
      </w:pPr>
      <w:r>
        <w:t>4. 伊丽莎白之死</w:t>
      </w:r>
      <w:bookmarkEnd w:id="12463"/>
    </w:p>
    <w:p>
      <w:bookmarkStart w:id="12464" w:name="135_4_1__1499_1__Gong_Yuan_22Nia"/>
      <w:pPr>
        <w:pStyle w:val="Normal"/>
      </w:pPr>
      <w:r>
        <w:rPr>
          <w:rStyle w:val="Text0"/>
        </w:rPr>
        <w:t>135:4.1 (1499.1)</w:t>
      </w:r>
      <w:r>
        <w:t xml:space="preserve"> 公元22年8月17日，当约翰二十八岁时，他母亲突然过世了。伊丽莎白的朋友们由于知道拿细耳人关于与死者接触的约束，即便是本人的家人，便在派人去叫约翰之前为伊丽莎白的葬礼做了所有安排。当他收到他母亲过世的消息时，他指示艾兹达将他的羊群赶往隐基底，并动身前往希伯仑。</w:t>
      </w:r>
      <w:bookmarkEnd w:id="12464"/>
    </w:p>
    <w:p>
      <w:bookmarkStart w:id="12465" w:name="135_4_2__1499_2__Zai_Cong_Ta_Mu"/>
      <w:pPr>
        <w:pStyle w:val="Normal"/>
      </w:pPr>
      <w:r>
        <w:rPr>
          <w:rStyle w:val="Text0"/>
        </w:rPr>
        <w:t>135:4.2 (1499.2)</w:t>
      </w:r>
      <w:r>
        <w:t xml:space="preserve"> 在从他母亲葬礼返回隐基底时，他将他的羊群呈献给了兄弟会，并令他自身与外界隔绝，同时他禁食和祈祷。约翰只知道通往神祗的古老方法；他只知道像以利亚、撒母耳和但以理这些人的记载。以利亚是他关于一位先知的理想。以利亚是以色列导师中被视为先知的第一人，而约翰真的相信他要成为天国信使这一长串显赫家系中的最后一个。</w:t>
      </w:r>
      <w:bookmarkEnd w:id="12465"/>
    </w:p>
    <w:p>
      <w:bookmarkStart w:id="12466" w:name="135_4_3__1499_3__Liang_Nian_Ban"/>
      <w:pPr>
        <w:pStyle w:val="Normal"/>
      </w:pPr>
      <w:r>
        <w:rPr>
          <w:rStyle w:val="Text0"/>
        </w:rPr>
        <w:t>135:4.3 (1499.3)</w:t>
      </w:r>
      <w:r>
        <w:t xml:space="preserve"> 两年半以来约翰住在隐基底，他说服了兄弟会大多人“时代终结即将到来”；“天国就要出现了。”所有他的早期教导都基于当下犹太人有关弥赛亚的想法和概念，后者会成为令犹太民族摆脱其外邦统治者的应许拯救者。</w:t>
      </w:r>
      <w:bookmarkEnd w:id="12466"/>
    </w:p>
    <w:p>
      <w:bookmarkStart w:id="12467" w:name="135_4_4__1499_4__Zai_Zhe_Zheng_G"/>
      <w:pPr>
        <w:pStyle w:val="Normal"/>
      </w:pPr>
      <w:r>
        <w:rPr>
          <w:rStyle w:val="Text0"/>
        </w:rPr>
        <w:t>135:4.4 (1499.4)</w:t>
      </w:r>
      <w:r>
        <w:t xml:space="preserve"> 在这整个时期当中，约翰在他隐基底的拿细耳人家中找到的许多圣书中读过许多内容。他尤为对以赛亚和玛拉基印象深刻，他们是直到那时的最后两个先知。他反复阅读了《以赛亚书》的最后五章，他也相信了这些预言。之后他愿意读《玛拉基书》：“看哪，在上主大而可畏之日到来之前，我必派先知以利亚到你们那里；他必使父亲的心转向儿女，儿女的心转向父亲，免得我来咒诅遍地。” 仅是由于玛拉基这一关于以利亚将返回的许诺，阻止了约翰去宣讲关于天国的来临，以及劝告他同伴犹太人逃避将来的天谴。约翰为宣讲即将到来天国的讯息做好了准备，但对以利亚即将到来的这一期望令他踌躇了两年多。他知道他不是以利亚，玛拉基意思是什么？这一预言是字面上的还是比喻性的？他何以能知晓真相？他最终敢于思考到，由于先知中的第一个叫做以利亚，因此最后一个终归应以同一名字闻名。尽管如此，他仍有疑虑，足以阻止他称他自己为以利亚的诸多疑虑。</w:t>
      </w:r>
      <w:bookmarkEnd w:id="12467"/>
    </w:p>
    <w:p>
      <w:bookmarkStart w:id="12468" w:name="135_4_5__1499_5__Zheng_Shi_Yi_Li"/>
      <w:pPr>
        <w:pStyle w:val="Normal"/>
      </w:pPr>
      <w:r>
        <w:rPr>
          <w:rStyle w:val="Text0"/>
        </w:rPr>
        <w:t>135:4.5 (1499.5)</w:t>
      </w:r>
      <w:r>
        <w:t xml:space="preserve"> 正是以利亚的影响，使得约翰采用了他对同时代人罪行和恶习直接而又直率的攻击方式；他试图穿得像以利亚一样，他尽力像以利亚一样说话；从每一外在方面看，他都很像古时的这位先知。他就是这样一个健壮而又别致的自然之子，就是这样一个无畏而又勇敢的正义之士。约翰并非不识字，他的确清楚了解犹太人诸多圣书，但他却很难说是有教养的。他是一个清晰的思考者，一个有力的演讲者，一个炽烈的斥责者。他很难说是他时代的示范，但他却是一个雄辩的谴责者。</w:t>
      </w:r>
      <w:bookmarkEnd w:id="12468"/>
    </w:p>
    <w:p>
      <w:bookmarkStart w:id="12469" w:name="135_4_6__1499_6__Zui_Hou__Ta_Xia"/>
      <w:pPr>
        <w:pStyle w:val="Normal"/>
      </w:pPr>
      <w:r>
        <w:rPr>
          <w:rStyle w:val="Text0"/>
        </w:rPr>
        <w:t>135:4.6 (1499.6)</w:t>
      </w:r>
      <w:r>
        <w:t xml:space="preserve"> 最后，他想出了宣告新时代、即神之王国的方法；他确定他要成为弥赛亚的先驱者；他扫除了一切疑虑，并在公元25年3月的一天从隐基底出发，开始他作为公众布道者短暂却又灿烂的生涯。</w:t>
      </w:r>
      <w:bookmarkEnd w:id="12469"/>
    </w:p>
    <w:p>
      <w:bookmarkStart w:id="12470" w:name="5__Shen_Zhi_Wang_Guo"/>
      <w:pPr>
        <w:pStyle w:val="Heading 2"/>
      </w:pPr>
      <w:r>
        <w:t>5. 神之王国</w:t>
      </w:r>
      <w:bookmarkEnd w:id="12470"/>
    </w:p>
    <w:p>
      <w:bookmarkStart w:id="12471" w:name="135_5_1__1500_1__Wei_Le_Li_Jie_Y"/>
      <w:pPr>
        <w:pStyle w:val="Normal"/>
      </w:pPr>
      <w:r>
        <w:rPr>
          <w:rStyle w:val="Text0"/>
        </w:rPr>
        <w:t>135:5.1 (1500.1)</w:t>
      </w:r>
      <w:r>
        <w:t xml:space="preserve"> 为了理解约翰的讯息，应当考虑他出现在活动舞台上之时犹太民族的地位。近百年以来，整个以色列进退两难；他们无法解释他们对外邦领主的不断克制。难道摩西没教导过正义总是被报以繁荣和力量吗？难道他们不是神的受选之民吗？为何大卫的宝座凄凉空置？根据摩西的教义和先知们的戒律，犹太人发现很难解释他们长久持续的民族凄凉。</w:t>
      </w:r>
      <w:bookmarkEnd w:id="12471"/>
    </w:p>
    <w:p>
      <w:bookmarkStart w:id="12472" w:name="135_5_2__1500_2__Da_Yue_Zai_Ye_S"/>
      <w:pPr>
        <w:pStyle w:val="Normal"/>
      </w:pPr>
      <w:r>
        <w:rPr>
          <w:rStyle w:val="Text0"/>
        </w:rPr>
        <w:t>135:5.2 (1500.2)</w:t>
      </w:r>
      <w:r>
        <w:t xml:space="preserve"> 大约在耶稣和约翰的时代一百年前，一个由宗教导师们所组成的新学派、即末世论者，在巴勒斯坦兴起。这些新的导师演化出了一套信念体系，它以犹太人正在为民族之罪恶付出代价为理由，对他们所遭受痛苦和羞辱做出了解释。他们又回到众所周知的、被用来解释巴比伦及先前诸时代被囚的理由。不过，末世论者却如此教导，以色列应振作起来；他们的苦难日子就要结束了；对神之选民的惩罚就要结束了；神对外邦人的耐心就要耗尽了。罗马人统治的结束与这个时代的终结，在某种意义上来说，与这个世界的终结是同义的。这些新导师在很大程度上依靠了但以理的诸多预言，他们始终如一地教导造物将要进入它的最终阶段；这一世界的诸王国就要变成神之王国。对于那一时代的犹太人智者来说，这便是“天国”那一贯穿约翰和耶稣教导的习语之意涵。对于巴勒斯坦的犹太人来说，“天国”这一习语只有一个意涵：一种绝对正义的状态，神（弥赛亚）将会以完美之权能在世上各国掌权，正如他在天上掌权一样 -- “愿你的意志行在地上，如同行在天上。”</w:t>
      </w:r>
      <w:bookmarkEnd w:id="12472"/>
    </w:p>
    <w:p>
      <w:bookmarkStart w:id="12473" w:name="135_5_3__1500_3__Zai_Yue_Han_De"/>
      <w:pPr>
        <w:pStyle w:val="Normal"/>
      </w:pPr>
      <w:r>
        <w:rPr>
          <w:rStyle w:val="Text0"/>
        </w:rPr>
        <w:t>135:5.3 (1500.3)</w:t>
      </w:r>
      <w:r>
        <w:t xml:space="preserve"> 在约翰的时代，所有犹太人都满怀期待地询问，“天国多久才会到来？”一种普遍的感受存在着，即外邦民族统治之终结正在临近。在所有犹太人当中存在一种活跃的希望和热切的期待，即在那代人的一生中，诸时代的心愿之圆满将会发生。</w:t>
      </w:r>
      <w:bookmarkEnd w:id="12473"/>
    </w:p>
    <w:p>
      <w:bookmarkStart w:id="12474" w:name="135_5_4__1500_4__Jin_Guan_You_Ta"/>
      <w:pPr>
        <w:pStyle w:val="Normal"/>
      </w:pPr>
      <w:r>
        <w:rPr>
          <w:rStyle w:val="Text0"/>
        </w:rPr>
        <w:t>135:5.4 (1500.4)</w:t>
      </w:r>
      <w:r>
        <w:t xml:space="preserve"> 尽管犹太人在他们对即将到来王国之本质的估计上极为不同，但他们在其信念上却是相似的，即这一事件即将发生，近在咫尺，甚至就在门口。许多读过旧约的人，从字面上期待一个巴勒斯坦新王，期待一个摆脱了其仇敌、由一个大卫王的继承者、即会被快速承认为全世界合法和正义统治者的弥赛亚主掌的复兴犹太民族。另一群尽管规模较小的虔诚犹太人，则对这一神之王国持有一种大为不同的看法。他们教导即将到来的王国并不属于这个世界，这个世界将要接近某个终结，“一个新天新地”将要在神之王国的建立过程中引领；这一王国要成为一个永远的权柄，罪恶要得以终结，新王国的公民在其享受这一无尽极乐过程中变得不朽。</w:t>
      </w:r>
      <w:bookmarkEnd w:id="12474"/>
    </w:p>
    <w:p>
      <w:bookmarkStart w:id="12475" w:name="135_5_5__1500_5__Suo_You_Ren_Du"/>
      <w:pPr>
        <w:pStyle w:val="Normal"/>
      </w:pPr>
      <w:r>
        <w:rPr>
          <w:rStyle w:val="Text0"/>
        </w:rPr>
        <w:t>135:5.5 (1500.5)</w:t>
      </w:r>
      <w:r>
        <w:t xml:space="preserve"> 所有人都同意，激烈的清除或是净化性惩罚必定会先于新王国在世上的建立。拘泥字义者教导一场世界范围战争将随之而起，它将毁灭所有不幸者，而忠诚者将会留下，直到普遍而又永恒的胜利。行巫术者们则教导这一王国将会由神之伟大审判所引入，它会将不义者移交给他们应得的惩罚审判和最终毁灭，与此同时将受选之民中的信奉圣者与人子一起提升到充满荣耀和权威之高位，他们将以神之名掌管被救赎的民族。后面这一群体甚至相信许多虔诚的外邦人或许被允许进入这一新王国的团队中。</w:t>
      </w:r>
      <w:bookmarkEnd w:id="12475"/>
    </w:p>
    <w:p>
      <w:bookmarkStart w:id="12476" w:name="135_5_6__1501_1__You_Xie_You_Tai"/>
      <w:pPr>
        <w:pStyle w:val="Normal"/>
      </w:pPr>
      <w:r>
        <w:rPr>
          <w:rStyle w:val="Text0"/>
        </w:rPr>
        <w:t>135:5.6 (1501.1)</w:t>
      </w:r>
      <w:r>
        <w:t xml:space="preserve"> 有些犹太人持有以下观点，即神或许可能会通过直接而又神圣的介入而创建这一新王国，但大多数相信他会插入某个代表性的中间者，即弥赛亚。那是弥赛亚这个词在约翰和耶稣那代犹太人心中所能拥有的唯一可能意涵。</w:t>
      </w:r>
      <w:r>
        <w:rPr>
          <w:rStyle w:val="Text1"/>
        </w:rPr>
        <w:t>弥赛亚</w:t>
      </w:r>
      <w:r>
        <w:t>不可能指代一个仅教导神之意志或宣扬正义生活之必要的人。对所有这类圣人，犹太人给予了</w:t>
      </w:r>
      <w:r>
        <w:rPr>
          <w:rStyle w:val="Text1"/>
        </w:rPr>
        <w:t>先知</w:t>
      </w:r>
      <w:r>
        <w:t>的称呼。弥赛亚不只是先知；弥赛亚要带来新王国、即神之王国的创建。在犹太人传统意义上，任何未能做到这一切的人都不可能是弥赛亚。</w:t>
      </w:r>
      <w:bookmarkEnd w:id="12476"/>
    </w:p>
    <w:p>
      <w:bookmarkStart w:id="12477" w:name="135_5_7__1501_2__Zhe_Wei_Mi_Sai"/>
      <w:pPr>
        <w:pStyle w:val="Normal"/>
      </w:pPr>
      <w:r>
        <w:rPr>
          <w:rStyle w:val="Text0"/>
        </w:rPr>
        <w:t>135:5.7 (1501.2)</w:t>
      </w:r>
      <w:r>
        <w:t xml:space="preserve"> 这位弥赛亚会是谁呢？犹太导师们又有不同意见了。旧有的导师们紧抓住大卫之子的教义不放。较新的导师们则教导，新的支配者或许也是一个神性人格体，他在天上已长久坐在神的右手边。尽管看起来有些奇怪，但那些以此方式想象新王国支配者的人，未将他视为一个人类弥赛亚，视为一个纯粹的</w:t>
      </w:r>
      <w:r>
        <w:rPr>
          <w:rStyle w:val="Text1"/>
        </w:rPr>
        <w:t>人</w:t>
      </w:r>
      <w:r>
        <w:t>，而是视为“人子”-- 即神之子 -- 一个天上的君王，长久等待以此方式承担更新世间的支配权。这便是在约翰出去宣告：“忏悔吧，因为天国近在咫尺！”时，犹太人世界的宗教背景。</w:t>
      </w:r>
      <w:bookmarkEnd w:id="12477"/>
    </w:p>
    <w:p>
      <w:bookmarkStart w:id="12478" w:name="135_5_8__1501_3__Yin_Ci__Xian_Er"/>
      <w:pPr>
        <w:pStyle w:val="Normal"/>
      </w:pPr>
      <w:r>
        <w:rPr>
          <w:rStyle w:val="Text0"/>
        </w:rPr>
        <w:t>135:5.8 (1501.3)</w:t>
      </w:r>
      <w:r>
        <w:t xml:space="preserve"> 因此，显而易见的是，约翰对即将到来王国的宣告，在那些倾听他充满激情布道之人的心中，有不少于六种不同的意涵。但无论他们对约翰所采用习语附以什么意涵，这些不同群体的犹太王国期待者都被这一正义和忏悔之真诚粗犷布道者的宣告所迷住了，后者如此庄严劝告他的倾听者们“逃离即将到来的天谴。”</w:t>
      </w:r>
      <w:bookmarkEnd w:id="12478"/>
    </w:p>
    <w:p>
      <w:bookmarkStart w:id="12479" w:name="6__Yue_Han_Kai_Shi_Bu_Dao"/>
      <w:pPr>
        <w:pStyle w:val="Heading 2"/>
      </w:pPr>
      <w:r>
        <w:t>6. 约翰开始布道</w:t>
      </w:r>
      <w:bookmarkEnd w:id="12479"/>
    </w:p>
    <w:p>
      <w:bookmarkStart w:id="12480" w:name="135_6_1__1501_4__Gong_Yuan_25Nia"/>
      <w:pPr>
        <w:pStyle w:val="Normal"/>
      </w:pPr>
      <w:r>
        <w:rPr>
          <w:rStyle w:val="Text0"/>
        </w:rPr>
        <w:t>135:6.1 (1501.4)</w:t>
      </w:r>
      <w:r>
        <w:t xml:space="preserve"> 公元25年3月月初，约翰沿着死海西岸前行，上至耶利哥对面的约旦河，即约书亚及以色列子孙在他们第一次进入应许之地时所经过的古时浅滩；他穿过到了河的另一边，在靠近浅滩入口处立足，并开始向来往过河而路过的人们宣讲。这是所有约旦河穿越处中最为频繁之地。</w:t>
      </w:r>
      <w:bookmarkEnd w:id="12480"/>
    </w:p>
    <w:p>
      <w:bookmarkStart w:id="12481" w:name="135_6_2__1501_5__Dui_Yu_Qing_Tin"/>
      <w:pPr>
        <w:pStyle w:val="Normal"/>
      </w:pPr>
      <w:r>
        <w:rPr>
          <w:rStyle w:val="Text0"/>
        </w:rPr>
        <w:t>135:6.2 (1501.5)</w:t>
      </w:r>
      <w:r>
        <w:t xml:space="preserve"> 对于倾听约翰的所有人来说，显而易见他不只是一个布道者。那些倾听这一来自犹地亚旷野陌生人的大多数人离开时相信他们听到了一个先知的声音。难怪这些疲倦而又满怀期待的犹太人灵魂被这一现象所深深搅动了。在整个犹太人历史上，亚伯拉罕的虔诚子孙从未如此渴望“以色列的慰藉”或更为热烈地期待“王国的复兴”。在整个犹太人历史上，约翰的“天国近在咫尺”讯息从未如在他如此神秘出现在约旦河这一南部穿越处岸边时这般，产生这样一种深刻而又普遍的吸引力。</w:t>
      </w:r>
      <w:bookmarkEnd w:id="12481"/>
    </w:p>
    <w:p>
      <w:bookmarkStart w:id="12482" w:name="135_6_3__1502_1__Ta_Chu_Shen_Yu"/>
      <w:pPr>
        <w:pStyle w:val="Normal"/>
      </w:pPr>
      <w:r>
        <w:rPr>
          <w:rStyle w:val="Text0"/>
        </w:rPr>
        <w:t>135:6.3 (1502.1)</w:t>
      </w:r>
      <w:r>
        <w:t xml:space="preserve"> 他出身于像阿摩司一样的牧人。他穿着像古时的以利亚，他也以“以利亚之精神和力量”大喊出他的告诫，倾吐出他的警告。毫不奇怪，随着旅行者们将他沿约旦河布道的消息带到国外，这位奇异的布道者在整个巴勒斯坦产生了巨大的轰动。</w:t>
      </w:r>
      <w:bookmarkEnd w:id="12482"/>
    </w:p>
    <w:p>
      <w:bookmarkStart w:id="12483" w:name="135_6_4__1502_2__Guan_Yu_Zhe_Yi"/>
      <w:pPr>
        <w:pStyle w:val="Normal"/>
      </w:pPr>
      <w:r>
        <w:rPr>
          <w:rStyle w:val="Text0"/>
        </w:rPr>
        <w:t>135:6.4 (1502.2)</w:t>
      </w:r>
      <w:r>
        <w:t xml:space="preserve"> 关于这一拿细耳人布道者工作还有另一个</w:t>
      </w:r>
      <w:r>
        <w:rPr>
          <w:rStyle w:val="Text1"/>
        </w:rPr>
        <w:t>新的</w:t>
      </w:r>
      <w:r>
        <w:t>特色：他在约旦河中洗礼他的每一个信奉者“以赦免罪恶”。尽管洗礼在犹太人中间并非是一种新的仪式，但他们却从未见过它以约翰此时所使用的这般应用。长久以来，这一做法以此用来洗礼外邦改信仰者进入圣殿外院团体，但犹太人本身从未被要求接受忏悔之洗礼。在约翰开始布道洗礼之时与在希律•安提帕斯教唆下被捕和被囚之间间隔仅十五个月，但在这一短短时间中他洗礼了多过十万的忏悔者。</w:t>
      </w:r>
      <w:bookmarkEnd w:id="12483"/>
    </w:p>
    <w:p>
      <w:bookmarkStart w:id="12484" w:name="135_6_5__1502_3__Zai_Yan_Yue_Dan"/>
      <w:pPr>
        <w:pStyle w:val="Normal"/>
      </w:pPr>
      <w:r>
        <w:rPr>
          <w:rStyle w:val="Text0"/>
        </w:rPr>
        <w:t>135:6.5 (1502.3)</w:t>
      </w:r>
      <w:r>
        <w:t xml:space="preserve"> 在沿约旦河北上之前，约翰在伯大尼浅滩布道了四个月。成千上万的听众从犹地亚、比利亚和撒玛利亚所有各处前来，有的是好奇，但许多却是严肃认真的。甚至有一些来自加利利。</w:t>
      </w:r>
      <w:bookmarkEnd w:id="12484"/>
    </w:p>
    <w:p>
      <w:bookmarkStart w:id="12485" w:name="135_6_6__1502_4__Zai_Zhe_Nian_Wu"/>
      <w:pPr>
        <w:pStyle w:val="Normal"/>
      </w:pPr>
      <w:r>
        <w:rPr>
          <w:rStyle w:val="Text0"/>
        </w:rPr>
        <w:t>135:6.6 (1502.4)</w:t>
      </w:r>
      <w:r>
        <w:t xml:space="preserve"> 在这年五月，当他还在伯大尼浅滩逗留时，祭司们和利未人委派了一个代表团出来问询约翰他是否宣称为弥赛亚，他靠谁的权威布道。约翰回答了这些问询者，说道：“去告诉你们的主人，你们听到了‘一个在旷野中呼喊之人的声音’，正如这个先知所说，‘预备上主的路，为我们的神修平道路。一切山谷都要填满，大小山岗都要削平；不平之地要变为平原，崎岖之处要成为平坦谷地；所有血肉之人必看到神的拯救。’”</w:t>
      </w:r>
      <w:bookmarkEnd w:id="12485"/>
    </w:p>
    <w:p>
      <w:bookmarkStart w:id="12486" w:name="135_6_7__1502_5__Yue_Han_Shi_Yi"/>
      <w:pPr>
        <w:pStyle w:val="Normal"/>
      </w:pPr>
      <w:r>
        <w:rPr>
          <w:rStyle w:val="Text0"/>
        </w:rPr>
        <w:t>135:6.7 (1502.5)</w:t>
      </w:r>
      <w:r>
        <w:t xml:space="preserve"> 约翰是一个有勇无谋的布道者。一天，当他在约旦河西岸布道施洗时，一群法利赛人和若干撒该都人前来令自身受洗。在领他们下水之前，约翰将他们作为一个群体致辞说道：“谁警告过你们像临火的毒蛇一样逃离即将到来的天谴？我将为你们施洗，不过我警告你们，若你们愿意接受对你们罪恶的赦免，要结出配得上真诚忏悔的果实来。不要告诉我亚伯拉罕是你们的父。我宣称神能从你们面前这十二块石头中兴起亚伯拉罕的相配子孙。即便此时，斧头已放在树根之上。每棵未结出好果实的树，注定要被砍下扔进火中。”（他所提及的十二块石头是由约书亚为了纪念他们第一次进入应许之地时十二支派在此处穿越所设的纪念之石。）</w:t>
      </w:r>
      <w:bookmarkEnd w:id="12486"/>
    </w:p>
    <w:p>
      <w:bookmarkStart w:id="12487" w:name="135_6_8__1502_6__Yue_Han_Gei_Ta"/>
      <w:pPr>
        <w:pStyle w:val="Normal"/>
      </w:pPr>
      <w:r>
        <w:rPr>
          <w:rStyle w:val="Text0"/>
        </w:rPr>
        <w:t>135:6.8 (1502.6)</w:t>
      </w:r>
      <w:r>
        <w:t xml:space="preserve"> 约翰给他的信徒们上课，在这个过程中，他在他们新生活的细节上指导他们，并尽力回答他们许多问题。他劝告教师们既要以律法之文字又要以一律法之精神指导。他指导富人供养穷人，对税收者他说道：“只收取指派给你的。” 对士兵们他说道：“不用暴力，不索取不当之物 -- 对你们的报酬满足。” 与此同时，他劝告所有人：“为这个时代的终结做好准备 -- 天国近在咫尺了。”</w:t>
      </w:r>
      <w:bookmarkEnd w:id="12487"/>
    </w:p>
    <w:p>
      <w:bookmarkStart w:id="12488" w:name="7__Yue_Han_Bei_Xing"/>
      <w:pPr>
        <w:pStyle w:val="Heading 2"/>
      </w:pPr>
      <w:r>
        <w:t>7. 约翰北行</w:t>
      </w:r>
      <w:bookmarkEnd w:id="12488"/>
    </w:p>
    <w:p>
      <w:bookmarkStart w:id="12489" w:name="135_7_1__1503_1__Yue_Han_Dui_Yu"/>
      <w:pPr>
        <w:pStyle w:val="Para 01"/>
      </w:pPr>
      <w:r>
        <w:rPr>
          <w:rStyle w:val="Text0"/>
        </w:rPr>
        <w:t>135:7.1 (1503.1)</w:t>
      </w:r>
      <w:r>
        <w:t xml:space="preserve"> 约翰对于即将到来的王国及其君王仍有些困惑的想法。他布道越久，也变得越困惑，但这一关于即将到来王国之本质的智性不确定，丝毫未曾缩减他对王国即将出现之必然性的确信。在心智上约翰或许是困惑的，但在灵性上却从未如此。他对即将到来之王国毫无疑问，但就耶稣是否是那一王国的支配者，他却远不能确定。只要约翰持有大卫宝座复兴的想法，他父母有关生于大卫之城的耶稣要成为长久期待的拯救者之教导便似乎是一致的；但在他更多倾向于一个灵性王国以及世上暂存性时代之终结的教义那些时候，他就耶稣在这些事件中所扮演角色变得十分怀疑。他时常质疑每件事，但不会太久。他真的希望和他表弟好好谈谈，但那违反了他们所表达过的协定。</w:t>
      </w:r>
      <w:bookmarkEnd w:id="12489"/>
    </w:p>
    <w:p>
      <w:bookmarkStart w:id="12490" w:name="135_7_2__1503_2__Sui_Zhao_Yue_Ha"/>
      <w:pPr>
        <w:pStyle w:val="Normal"/>
      </w:pPr>
      <w:r>
        <w:rPr>
          <w:rStyle w:val="Text0"/>
        </w:rPr>
        <w:t>135:7.2 (1503.2)</w:t>
      </w:r>
      <w:r>
        <w:t xml:space="preserve"> 随着约翰北行，他思考了许多关于耶稣的事。当他沿着约旦河上行时，他在十多个地方停留过。在亚当村，在回答他信徒问他的一个直接问题“你是弥赛亚吗？”之时，他第一次提及“另一个要在我之后到来之人”。他继续说道：“那在我以后来的，比我能力更大，我就是弯腰给他松鞋带也不配。我用水给你们施洗，但他却要用圣灵给你们施洗。他手里拿着铁铲，要扬净他的谷场；他将会把麦子收在仓里，但将把糠以一审判之火烧尽。”</w:t>
      </w:r>
      <w:bookmarkEnd w:id="12490"/>
    </w:p>
    <w:p>
      <w:bookmarkStart w:id="12491" w:name="135_7_3__1503_3__Zai_Hui_Da_Ta_M"/>
      <w:pPr>
        <w:pStyle w:val="Normal"/>
      </w:pPr>
      <w:r>
        <w:rPr>
          <w:rStyle w:val="Text0"/>
        </w:rPr>
        <w:t>135:7.3 (1503.3)</w:t>
      </w:r>
      <w:r>
        <w:t xml:space="preserve"> 在回答他门徒诸多问题的过程中，约翰继续扩展他的教导，逐日添加更多与他早期隐晦讯息“忏悔并受洗”相比更为有益和令人安慰的内容。到此时为止，人群从加利利和德加波利斯到来。许多热切的信徒日复一日与他们爱戴的导师逗留。</w:t>
      </w:r>
      <w:bookmarkEnd w:id="12491"/>
    </w:p>
    <w:p>
      <w:bookmarkStart w:id="12492" w:name="8__Ye_Su_He_Yue_Han_De_Xiang_Jia"/>
      <w:pPr>
        <w:pStyle w:val="Heading 2"/>
      </w:pPr>
      <w:r>
        <w:t>8. 耶稣和约翰的相见</w:t>
      </w:r>
      <w:bookmarkEnd w:id="12492"/>
    </w:p>
    <w:p>
      <w:bookmarkStart w:id="12493" w:name="135_8_1__1503_4__Dao_Gong_Yuan_2"/>
      <w:pPr>
        <w:pStyle w:val="Normal"/>
      </w:pPr>
      <w:r>
        <w:rPr>
          <w:rStyle w:val="Text0"/>
        </w:rPr>
        <w:t>135:8.1 (1503.4)</w:t>
      </w:r>
      <w:r>
        <w:t xml:space="preserve"> 到公元25年12月，当约翰在他沿着约旦河的行程达到佩拉附近时，他的名声已延伸到整个巴勒斯坦，他的工作已成为加利利湖周围所有城镇里谈话之主题。耶稣以对约翰的讯息给予好评，这引起许多来自迦百农的人加入约翰忏悔和洗礼的仪式。在约翰开始在佩拉附近讲道不久，西庇太的两个渔夫儿子詹姆斯和约翰在十二月前去，并献上自身受洗。他们每周一次去见约翰，并将这个传道者的新鲜一手汇报带给耶稣。</w:t>
      </w:r>
      <w:bookmarkEnd w:id="12493"/>
    </w:p>
    <w:p>
      <w:bookmarkStart w:id="12494" w:name="135_8_2__1503_5__Ye_Su_De_Di_Di"/>
      <w:pPr>
        <w:pStyle w:val="Normal"/>
      </w:pPr>
      <w:r>
        <w:rPr>
          <w:rStyle w:val="Text0"/>
        </w:rPr>
        <w:t>135:8.2 (1503.5)</w:t>
      </w:r>
      <w:r>
        <w:t xml:space="preserve"> 耶稣的弟弟詹姆斯和犹大曾讨论过前去约翰那里洗礼；既然犹大已过来迦百农参加安息日礼拜，他和詹姆斯在听完耶稣在犹太教会堂的演讲后，决定就他们的计划与他商量。这是在公元26年1月12日周六晚上。耶稣请求他们推迟讨论到第二天，那时他会给他们答案。由于与天上的父密切交流，他那晚睡得很少。他已安排了与他弟弟们一起共进午餐，并就接受约翰洗礼的事建议他们。那个周日早上，耶稣像往常一样在船店工作。詹姆斯和犹大带着午餐抵达，并在木料间等他，因为还没到中午休息时间，他们知道耶稣对于这些事务非常守规矩。</w:t>
      </w:r>
      <w:bookmarkEnd w:id="12494"/>
    </w:p>
    <w:p>
      <w:bookmarkStart w:id="12495" w:name="135_8_3__1504_1__Jiu_Zai_Zhong_W"/>
      <w:pPr>
        <w:pStyle w:val="Para 04"/>
      </w:pPr>
      <w:r>
        <w:rPr>
          <w:rStyle w:val="Text0"/>
        </w:rPr>
        <w:t>135:8.3 (1504.1)</w:t>
      </w:r>
      <w:r>
        <w:t xml:space="preserve"> 就在中午休息之前，耶稣放下他的工具，脱掉他的工作围裙，仅对与他在一起的三个工人宣布，“我的时刻到来了”。他出去对他的弟弟詹姆斯和犹大重复道，“我的时刻到来了 -- 让我们去找约翰。”他们立即动身去往佩拉，在他们行程中吃的午饭。这是在1月13日，周日。他们在约旦河谷逗留了一夜，大约在第二天中午抵达了约翰施洗的现场。</w:t>
      </w:r>
      <w:bookmarkEnd w:id="12495"/>
    </w:p>
    <w:p>
      <w:bookmarkStart w:id="12496" w:name="135_8_4__1504_2__Yue_Han_Gang_Ka"/>
      <w:pPr>
        <w:pStyle w:val="Normal"/>
      </w:pPr>
      <w:r>
        <w:rPr>
          <w:rStyle w:val="Text0"/>
        </w:rPr>
        <w:t>135:8.4 (1504.2)</w:t>
      </w:r>
      <w:r>
        <w:t xml:space="preserve"> 约翰刚开始施洗当天的候选人。许多忏悔者站队等候轮到他们，这时耶稣和他两个弟弟在这个由热切男女组成的队伍中站好了位置，这些男女在约翰宣扬即将到来王国的过程中成了信奉者。约翰曾一直向西庇太的儿子们问询有关耶稣的情况。他也听说过耶稣就他布道的评论，他每天都期待看到他抵达现场，但他却未曾期待在受洗候选人的队伍中迎接他。</w:t>
      </w:r>
      <w:bookmarkEnd w:id="12496"/>
    </w:p>
    <w:p>
      <w:bookmarkStart w:id="12497" w:name="135_8_5__1504_3__You_Yu_Quan_She"/>
      <w:pPr>
        <w:pStyle w:val="Para 04"/>
      </w:pPr>
      <w:r>
        <w:rPr>
          <w:rStyle w:val="Text0"/>
        </w:rPr>
        <w:t>135:8.5 (1504.3)</w:t>
      </w:r>
      <w:r>
        <w:t xml:space="preserve"> 由于全神贯注于快速洗礼这样一大批皈依者之诸多细节，约翰并未抬头看见耶稣，直到这位人子站在他面前。当约翰认出耶稣，仪式被中止了一会儿，同时他欢迎他肉身中的表弟并问道，“不过你为何前来到水中迎接我？”耶稣回答道，“来接受你的洗礼。”约翰回答道：“不过我需要被你洗礼。你为何来找我？” 耶稣对约翰低语说道：“此时容忍我一下，因为我们该为和我站在一起的弟弟们树立这个榜样，这样人们可知道我的时刻已到来。”</w:t>
      </w:r>
      <w:bookmarkEnd w:id="12497"/>
    </w:p>
    <w:p>
      <w:bookmarkStart w:id="12498" w:name="135_8_6__1504_4__Ye_Su_De_Sang_Y"/>
      <w:pPr>
        <w:pStyle w:val="Normal"/>
      </w:pPr>
      <w:r>
        <w:rPr>
          <w:rStyle w:val="Text0"/>
        </w:rPr>
        <w:t>135:8.6 (1504.4)</w:t>
      </w:r>
      <w:r>
        <w:t xml:space="preserve"> 耶稣的嗓音中有一种终局性和权威性的语气。在公元26年1月14日周一上午，当约翰准备好在约旦河中给耶稣施洗时，他因激动而发抖。约翰以此方式给耶稣和他的两个弟弟詹姆斯和犹大施了洗。当约翰给这三个人施洗之时，他让当天的其他人离开了，宣布他将会在第二天中午继续施洗。当人们离开时，仍站在水中的这四个人听到了一种奇异的声音，不久在耶稣头上一种显灵出现了片刻，他们听到一个声音说道，“这是我的爱子，我所喜悦的。”耶稣的面容出现了极大的改变，他默默从水里上来并离开了他们，去往东边的山里。四十天以来，没有人再看到耶稣。</w:t>
      </w:r>
      <w:bookmarkEnd w:id="12498"/>
    </w:p>
    <w:p>
      <w:bookmarkStart w:id="12499" w:name="135_8_7__1504_5__Yue_Han_Gen_Sui"/>
      <w:pPr>
        <w:pStyle w:val="Normal"/>
      </w:pPr>
      <w:r>
        <w:rPr>
          <w:rStyle w:val="Text0"/>
        </w:rPr>
        <w:t>135:8.7 (1504.5)</w:t>
      </w:r>
      <w:r>
        <w:t xml:space="preserve"> 约翰跟随耶稣一段足够远的距离，去告诉他关于加百列在他们二人出生之前造访他（耶稣）母亲的故事，因为他从母亲嘴里听过好多次了。在他说道，“现在我确定知道你就是拯救者”之后，他让耶稣继续他的路。但耶稣却未作任何回答。</w:t>
      </w:r>
      <w:bookmarkEnd w:id="12499"/>
    </w:p>
    <w:p>
      <w:bookmarkStart w:id="12500" w:name="9__Si_Shi_Tian_De_Bu_Dao"/>
      <w:pPr>
        <w:pStyle w:val="Heading 2"/>
      </w:pPr>
      <w:r>
        <w:t>9. 四十天的布道</w:t>
      </w:r>
      <w:bookmarkEnd w:id="12500"/>
    </w:p>
    <w:p>
      <w:bookmarkStart w:id="12501" w:name="135_9_1__1505_1__Dang_Yue_Han_Hu"/>
      <w:pPr>
        <w:pStyle w:val="Para 01"/>
      </w:pPr>
      <w:r>
        <w:rPr>
          <w:rStyle w:val="Text0"/>
        </w:rPr>
        <w:t>135:9.1 (1505.1)</w:t>
      </w:r>
      <w:r>
        <w:t xml:space="preserve"> 当约翰回到他门徒那里（他此时拥有大约二十五到三十人常与他同住），他发现他们正在热切讨论中，讨论刚才与耶稣受洗相关所发生之事。当约翰此时让他们知道有关加百列在耶稣生前造访玛利亚之事，以及耶稣在他告诉他关于这一切之后未曾对他说一句话时，他们都更为惊讶了。那天傍晚没有雨，这个包含了三十多个人的团体长谈到星光闪耀的夜里。他们想知道耶稣去哪儿了，何时他们会再看到他。</w:t>
      </w:r>
      <w:bookmarkEnd w:id="12501"/>
    </w:p>
    <w:p>
      <w:bookmarkStart w:id="12502" w:name="135_9_2__1505_2__Zai_Zhe_Tian_De"/>
      <w:pPr>
        <w:pStyle w:val="Normal"/>
      </w:pPr>
      <w:r>
        <w:rPr>
          <w:rStyle w:val="Text0"/>
        </w:rPr>
        <w:t>135:9.2 (1505.2)</w:t>
      </w:r>
      <w:r>
        <w:t xml:space="preserve"> 在这天的经历之后，约翰的布道就即将到来的王国和所期待的弥赛亚采用了新鲜而又确定的宣扬说明。这四十天逗留、等待耶稣返回的日子，是一段紧张的时期。不过约翰继续怀着巨大的力量布道，他的门徒也大约在此时开始向聚集在约旦河边、约翰周围挤满的人群布道。</w:t>
      </w:r>
      <w:bookmarkEnd w:id="12502"/>
    </w:p>
    <w:p>
      <w:bookmarkStart w:id="12503" w:name="135_9_3__1505_3__Zai_Zhe_Deng_Da"/>
      <w:pPr>
        <w:pStyle w:val="Normal"/>
      </w:pPr>
      <w:r>
        <w:rPr>
          <w:rStyle w:val="Text0"/>
        </w:rPr>
        <w:t>135:9.3 (1505.3)</w:t>
      </w:r>
      <w:r>
        <w:t xml:space="preserve"> 在这等待的四十天过程中，许多谣言在乡间传开，甚至传到了提比里亚和耶路撒冷。成千上万人前来观看约翰营地中这一新引人之处。当约翰的门徒声称这个奇异的神人已去往山里时，许多人怀疑这整个故事。</w:t>
      </w:r>
      <w:bookmarkEnd w:id="12503"/>
    </w:p>
    <w:p>
      <w:bookmarkStart w:id="12504" w:name="135_9_4__1505_4__Da_Yue_Zai_Ye_S"/>
      <w:pPr>
        <w:pStyle w:val="Normal"/>
      </w:pPr>
      <w:r>
        <w:rPr>
          <w:rStyle w:val="Text0"/>
        </w:rPr>
        <w:t>135:9.4 (1505.4)</w:t>
      </w:r>
      <w:r>
        <w:t xml:space="preserve"> 大约在耶稣离开他们之后的三周里，一个从耶路撒冷的祭司和法利赛人派来的新代表团抵达了佩拉的现场。他们直接问约翰他是否是以利亚或是摩西所许诺的先知；当约翰说道，“我不是，”他们又冒昧问道，“你是弥赛亚吗？”约翰回答道，“我不是。”这些来自耶路撒冷的人之后说道，“若你不是以利亚，也不是先知，又不是弥赛亚，那么为何你要为他们施洗，并造成所有这一切搅动呢？”约翰回答道：“应该是那些倾听我并接受我施洗的人说我是谁，但我向你们宣告，尽管我以水施洗，但我们当中却会有一个人将会返回以圣灵给你们施洗。”</w:t>
      </w:r>
      <w:bookmarkEnd w:id="12504"/>
    </w:p>
    <w:p>
      <w:bookmarkStart w:id="12505" w:name="135_9_5__1505_5__Dui_Yue_Han_He"/>
      <w:pPr>
        <w:pStyle w:val="Normal"/>
      </w:pPr>
      <w:r>
        <w:rPr>
          <w:rStyle w:val="Text0"/>
        </w:rPr>
        <w:t>135:9.5 (1505.5)</w:t>
      </w:r>
      <w:r>
        <w:t xml:space="preserve"> 对约翰和他门徒而言，这四十天是一段艰难的时期。约翰与耶稣会是什么关系？成百个问题被提出来讨论，政治和自私优先权开始出现了。围绕有关弥赛亚的各种想法和概念，展开了激烈的讨论。他会成为一个军事领袖和大卫王式的国王吗？他会像约书亚击杀迦南人一样击杀罗马军队吗？还是他会前来建立一个灵性王国？约翰宁愿与少数人一起断定，耶稣前来创建天国，尽管就这一创建天国使命当中要包含什么，他在心中并不完全清楚。</w:t>
      </w:r>
      <w:bookmarkEnd w:id="12505"/>
    </w:p>
    <w:p>
      <w:bookmarkStart w:id="12506" w:name="135_9_6__1505_6__Zai_Yue_Han_Jin"/>
      <w:pPr>
        <w:pStyle w:val="Para 01"/>
      </w:pPr>
      <w:r>
        <w:rPr>
          <w:rStyle w:val="Text0"/>
        </w:rPr>
        <w:t>135:9.6 (1505.6)</w:t>
      </w:r>
      <w:r>
        <w:t xml:space="preserve"> 在约翰经历中，这是些艰苦的日子，他祈祷耶稣的归来。约翰的一些门徒组织了侦察团队要去寻找耶稣，但约翰制止了，说道：“我们的时刻在天上之神的手中；他将会指导他所选定的儿子。”</w:t>
      </w:r>
      <w:bookmarkEnd w:id="12506"/>
    </w:p>
    <w:p>
      <w:bookmarkStart w:id="12507" w:name="135_9_7__1505_7__Zheng_Shi_Zai_2"/>
      <w:pPr>
        <w:pStyle w:val="Normal"/>
      </w:pPr>
      <w:r>
        <w:rPr>
          <w:rStyle w:val="Text0"/>
        </w:rPr>
        <w:t>135:9.7 (1505.7)</w:t>
      </w:r>
      <w:r>
        <w:t xml:space="preserve"> 正是在2月23日安息日清晨，忙于吃早饭的约翰这群人抬头看向北面，看到了耶稣正向他们走来。当他接近他们时，约翰站到一块大岩石上面，提高了他洪亮的嗓音，说道：“看那神之子，这个世界的拯救者！这就是我所说的那个他，‘有一位在我以后来，反成了我以前的，因为他本在我以前。’因为这一原因，我走出旷野来宣扬忏悔，并以水施洗，宣扬天国近在咫尺。此时来的这一位将会以圣灵给你们施洗。我看到过神之灵降到这个人身上，我听到神之声音宣布，‘这是我的爱子，我所喜悦的。’”</w:t>
      </w:r>
      <w:bookmarkEnd w:id="12507"/>
    </w:p>
    <w:p>
      <w:bookmarkStart w:id="12508" w:name="135_9_8__1506_1__Ye_Su_Fen_Fu_Ta"/>
      <w:pPr>
        <w:pStyle w:val="Para 01"/>
      </w:pPr>
      <w:r>
        <w:rPr>
          <w:rStyle w:val="Text0"/>
        </w:rPr>
        <w:t>135:9.8 (1506.1)</w:t>
      </w:r>
      <w:r>
        <w:t xml:space="preserve"> 耶稣吩咐他们回去吃饭，与此同时他坐下与约翰一起吃，他的弟弟詹姆斯和犹大已经返回了迦百农。</w:t>
      </w:r>
      <w:bookmarkEnd w:id="12508"/>
    </w:p>
    <w:p>
      <w:bookmarkStart w:id="12509" w:name="135_9_9__1506_2__Di_Er_Tian_Yi_D"/>
      <w:pPr>
        <w:pStyle w:val="Normal"/>
      </w:pPr>
      <w:r>
        <w:rPr>
          <w:rStyle w:val="Text0"/>
        </w:rPr>
        <w:t>135:9.9 (1506.2)</w:t>
      </w:r>
      <w:r>
        <w:t xml:space="preserve"> 第二天一大早，他离开了约翰和他的门徒，返回加利利。就何时他们会再次见到他，他并没有给他们一句话。对约翰关于他自己的布道和使命，耶稣只是说道，“我的父现在和将来将会引导你，正如他在过去所做一样。”这两个伟大之人那天早上在约旦河岸上分开了，再也没有以肉身方式彼此问候。</w:t>
      </w:r>
      <w:bookmarkEnd w:id="12509"/>
    </w:p>
    <w:p>
      <w:bookmarkStart w:id="12510" w:name="10__Yue_Han_Nan_Xing"/>
      <w:pPr>
        <w:pStyle w:val="Heading 2"/>
      </w:pPr>
      <w:r>
        <w:t>10. 约翰南行</w:t>
      </w:r>
      <w:bookmarkEnd w:id="12510"/>
    </w:p>
    <w:p>
      <w:bookmarkStart w:id="12511" w:name="135_10_1__1506_3__You_Yu_Ye_Su_Y"/>
      <w:pPr>
        <w:pStyle w:val="Normal"/>
      </w:pPr>
      <w:r>
        <w:rPr>
          <w:rStyle w:val="Text0"/>
        </w:rPr>
        <w:t>135:10.1 (1506.3)</w:t>
      </w:r>
      <w:r>
        <w:t xml:space="preserve"> 由于耶稣已北行去往加利利，约翰感到被引领折步往南。相应地，在3月3日周日早上，约翰以及余下的门徒开始了他们的南行，其间有大约四分之一的约翰贴身追随者动身前往加利利寻求耶稣。在约翰周围有一种困惑悲伤。他再也没有宣扬他之前曾给耶稣施洗过，他有点感觉到即将到来王国的责任不再在他肩上了。他感觉到他的工作几近完成了；他孤独而又惆怅。但他继续南行布道、施洗。</w:t>
      </w:r>
      <w:bookmarkEnd w:id="12511"/>
    </w:p>
    <w:p>
      <w:bookmarkStart w:id="12512" w:name="135_10_2__1506_4__Zai_Jie_Jin_Ya"/>
      <w:pPr>
        <w:pStyle w:val="Normal"/>
      </w:pPr>
      <w:r>
        <w:rPr>
          <w:rStyle w:val="Text0"/>
        </w:rPr>
        <w:t>135:10.2 (1506.4)</w:t>
      </w:r>
      <w:r>
        <w:t xml:space="preserve"> 在接近亚当村时，约翰逗留了几个周，正是在这儿，他对希律•安提帕斯非法迎娶另一个人的妻子做出了令人难忘的抨击。到这年（公元26年）六月，约翰回到了约旦河的伯大尼浅滩，他在那一年多以前开始了关于即将到来天国的布道。在紧随为耶稣施洗的数周里，约翰布道的风格逐渐变为一种对普通人的仁慈宣告，与此同时，他再度激烈地谴责腐败的政治和宗教统治者。</w:t>
      </w:r>
      <w:bookmarkEnd w:id="12512"/>
    </w:p>
    <w:p>
      <w:bookmarkStart w:id="12513" w:name="135_10_3__1506_5__Xi_Lu__An_Ti_P"/>
      <w:pPr>
        <w:pStyle w:val="Normal"/>
      </w:pPr>
      <w:r>
        <w:rPr>
          <w:rStyle w:val="Text0"/>
        </w:rPr>
        <w:t>135:10.3 (1506.5)</w:t>
      </w:r>
      <w:r>
        <w:t xml:space="preserve"> 希律•安提帕斯，约翰布道所处领地的主人，变得惊慌，唯恐他和他的门徒开始反叛。希律还憎恨约翰对他家事的公开批评，鉴于这一切，希律决定将约翰投入监狱。相应地，在6月12日清早，在群众抵达倾听布道和见证施洗之前，希律的密探将约翰逮捕了。数周过去了，他并未被释放，他的门徒逃散到整个巴勒斯坦，他们中有许多去往加利利加入耶稣的追随者当中。</w:t>
      </w:r>
      <w:bookmarkEnd w:id="12513"/>
    </w:p>
    <w:p>
      <w:bookmarkStart w:id="12514" w:name="11__Yu_Zhong_De_Yue_Han"/>
      <w:pPr>
        <w:pStyle w:val="Heading 2"/>
      </w:pPr>
      <w:r>
        <w:t>11. 狱中的约翰</w:t>
      </w:r>
      <w:bookmarkEnd w:id="12514"/>
    </w:p>
    <w:p>
      <w:bookmarkStart w:id="12515" w:name="135_11_1__1506_6__Yue_Han_Zai_Yu"/>
      <w:pPr>
        <w:pStyle w:val="Para 01"/>
      </w:pPr>
      <w:r>
        <w:rPr>
          <w:rStyle w:val="Text0"/>
        </w:rPr>
        <w:t>135:11.1 (1506.6)</w:t>
      </w:r>
      <w:r>
        <w:t xml:space="preserve"> 约翰在狱中有过一段孤独而又痛苦的经历。他的追随者们很少获许去见他。他渴望见到耶稣，但不得不以通过他的那些成为人子信奉者的追随者听到他的工作为满足。他常禁不住怀疑耶稣和他的神圣使命。若耶稣是弥赛亚，为何他不做任何将他从这一难以忍受囚禁中解脱出来的事儿呢？一年半多以来，这个属于神之旷野的粗犷男人，在那个卑劣的狱中受尽折磨。这一经历是他对耶稣之信任和忠诚的极大考验。确实，这一整个经历甚至是约翰对神之信仰的一大考验。许多次，他甚至禁不住怀疑他自己使命和经历的真实性。</w:t>
      </w:r>
      <w:bookmarkEnd w:id="12515"/>
    </w:p>
    <w:p>
      <w:bookmarkStart w:id="12516" w:name="135_11_2__1507_1__Ta_Zai_Yu_Zhon"/>
      <w:pPr>
        <w:pStyle w:val="Para 01"/>
      </w:pPr>
      <w:r>
        <w:rPr>
          <w:rStyle w:val="Text0"/>
        </w:rPr>
        <w:t>135:11.2 (1507.1)</w:t>
      </w:r>
      <w:r>
        <w:t xml:space="preserve"> 他在狱中几个月之后，他的一群门徒前来看他，在汇报了关于耶稣的公众活动后，说道：“你看老师，在约旦河上游与你在一起的他兴盛了，并接受了所有前往他的人。他甚至与税吏和罪人一同赴宴。你对他做了勇敢的见证，但他却不做任何事来使你得救。”不过约翰回答他的朋友们：“除非他天上的父赐给他，否则这个人无法做任何事。你们要清楚记得我所说，‘我不是弥赛亚，而是在之前被派来为他准备好道路之人。’我这样做了，娶新娘的是新郎，新郎的这个朋友站在一旁，听见新郎的声音就极为喜乐了。故此我的喜悦得以满足了。他必兴旺，我必衰微。我来自这地上，已经宣布了我的讯息。拿撒勒的耶稣从天上降世，在我们所有人之上。人子从神那里降下，他将向你们宣布神之话语。因为天上的父赐灵给他自己的儿子没有限量。父爱他的儿子，不久将万物放到这个儿子手中。相信子的人有永生。我所说的这些话语是真实而持久的。”</w:t>
      </w:r>
      <w:bookmarkEnd w:id="12516"/>
    </w:p>
    <w:p>
      <w:bookmarkStart w:id="12517" w:name="135_11_3__1507_2__Zhe_Xie_Men_Tu"/>
      <w:pPr>
        <w:pStyle w:val="Para 01"/>
      </w:pPr>
      <w:r>
        <w:rPr>
          <w:rStyle w:val="Text0"/>
        </w:rPr>
        <w:t>135:11.3 (1507.2)</w:t>
      </w:r>
      <w:r>
        <w:t xml:space="preserve"> 这些门徒对约翰的宣告极为吃惊，以致他们默默离开了。约翰也非常激动，因为他察觉到他已经说出了一个预言，他再也没有完全怀疑耶稣的使命和神性。不过令约翰极为失望的是，耶稣没给他传过任何话，他也未前来见他，他也未施展他的大能将他从监狱解救出去。但耶稣知道这一切，他对约翰有着极大的爱，但此时却认识到他的神性本质，并全然知道当约翰从这个世界离开时，伟大之事会为他准备好，还知道约翰在世上的工作已经结束了，他让自己不去干涉这个伟大布道者兼先知生涯的自然运作。</w:t>
      </w:r>
      <w:bookmarkEnd w:id="12517"/>
    </w:p>
    <w:p>
      <w:bookmarkStart w:id="12518" w:name="135_11_4__1507_3__Zai_Yu_Zhong_Z"/>
      <w:pPr>
        <w:pStyle w:val="Normal"/>
      </w:pPr>
      <w:r>
        <w:rPr>
          <w:rStyle w:val="Text0"/>
        </w:rPr>
        <w:t>135:11.4 (1507.3)</w:t>
      </w:r>
      <w:r>
        <w:t xml:space="preserve"> 在狱中这一漫长悬置是人所难以忍受的。就在约翰死之前几天，他再次派了信得过的使者去见耶稣，问询：“我的工作完成了吗？为何我要在狱中受折磨？你真的是弥赛亚吗？还是我们应寻找另一位？” 当这两个门徒将这一讯息给予耶稣时，耶稣回答道：“回到约翰那里并告诉他我并未忘怀，而是也忍受这一切，因为我们要尽所有的义。告诉约翰你们所见所闻 -- 穷人有了传给他们的好消息 -- 最后，告诉我世间使命的挚爱先驱者，若他对我未找到任何怀疑和踌躇的理由，他将在即将到来的时代受到大量的赐福。” 这是约翰从耶稣那里收到的最后话语。这一讯息极大安慰了他，并为稳定他的信仰、令他为紧随这一难忘时刻之后的肉身生命之悲惨结束准备好做了很多。</w:t>
      </w:r>
      <w:bookmarkEnd w:id="12518"/>
    </w:p>
    <w:p>
      <w:bookmarkStart w:id="12519" w:name="12__Shi_Xi_Zhe_Yue_Han_Zhi_Si"/>
      <w:pPr>
        <w:pStyle w:val="Heading 2"/>
      </w:pPr>
      <w:r>
        <w:t>12. 施洗者约翰之死</w:t>
      </w:r>
      <w:bookmarkEnd w:id="12519"/>
    </w:p>
    <w:p>
      <w:bookmarkStart w:id="12520" w:name="135_12_1__1508_1__You_Yu_Zai_Bei"/>
      <w:pPr>
        <w:pStyle w:val="Normal"/>
      </w:pPr>
      <w:r>
        <w:rPr>
          <w:rStyle w:val="Text0"/>
        </w:rPr>
        <w:t>135:12.1 (1508.1)</w:t>
      </w:r>
      <w:r>
        <w:t xml:space="preserve"> 由于在被捕时约翰在比利亚南部工作，他立即被送到了马卡鲁斯城堡的监狱，他在那儿被监禁直至他的处决。希律既统治加利利也统治比利亚，他在比利亚的尤利亚斯和马卡鲁斯都保有住所。在加利利，官邸已经从塞佛瑞斯移到了位于提比里亚的新首府。</w:t>
      </w:r>
      <w:bookmarkEnd w:id="12520"/>
    </w:p>
    <w:p>
      <w:bookmarkStart w:id="12521" w:name="135_12_2__1508_2__Xi_Lu_Hai_Pa_S"/>
      <w:pPr>
        <w:pStyle w:val="Normal"/>
      </w:pPr>
      <w:r>
        <w:rPr>
          <w:rStyle w:val="Text0"/>
        </w:rPr>
        <w:t>135:12.2 (1508.2)</w:t>
      </w:r>
      <w:r>
        <w:t xml:space="preserve"> 希律害怕释放约翰，唯恐他煽动反叛。他害怕将他处死，唯恐群众在首府暴乱，因为成千上万比利亚人相信约翰是一个圣人，一个先知。因此，希律将这个拿细耳人布道者留在狱中，不知道还能拿他怎么办。有几次约翰被带到希律面前，但他从未同意若他被释放，要么离开希律领地，要么避免一切公众活动。这一关于拿撒勒耶稣的新搅动正在稳步增长，告诫希律现在不是释放约翰的时候。此外，约翰还是希律非法妻子希罗底强烈而又痛苦仇恨的受害者。</w:t>
      </w:r>
      <w:bookmarkEnd w:id="12521"/>
    </w:p>
    <w:p>
      <w:bookmarkStart w:id="12522" w:name="135_12_3__1508_3__Zai_Xu_Duo_Cha"/>
      <w:pPr>
        <w:pStyle w:val="Normal"/>
      </w:pPr>
      <w:r>
        <w:rPr>
          <w:rStyle w:val="Text0"/>
        </w:rPr>
        <w:t>135:12.3 (1508.3)</w:t>
      </w:r>
      <w:r>
        <w:t xml:space="preserve"> 在许多场合，希律与约翰讨论过关于天国之事，尽管有时对他的讯息极为印象深刻，但他却害怕把他从狱中释放出去。</w:t>
      </w:r>
      <w:bookmarkEnd w:id="12522"/>
    </w:p>
    <w:p>
      <w:bookmarkStart w:id="12523" w:name="135_12_4__1508_4__You_Yu_Dang_Sh"/>
      <w:pPr>
        <w:pStyle w:val="Para 01"/>
      </w:pPr>
      <w:r>
        <w:rPr>
          <w:rStyle w:val="Text0"/>
        </w:rPr>
        <w:t>135:12.4 (1508.4)</w:t>
      </w:r>
      <w:r>
        <w:t xml:space="preserve"> 由于当时提比哩亚的许多工程仍在进行，希律大部分时间都在他朴勒阿的处所里度过，而他尤其偏爱玛克路斯要塞。那时，距离提比哩亚所有的公共建筑和官邸完全竣工，大约还有好几年时间。</w:t>
      </w:r>
      <w:bookmarkEnd w:id="12523"/>
    </w:p>
    <w:p>
      <w:bookmarkStart w:id="12524" w:name="135_12_5__1508_5__Zai_Qing_Zhu_T"/>
      <w:pPr>
        <w:pStyle w:val="Normal"/>
      </w:pPr>
      <w:r>
        <w:rPr>
          <w:rStyle w:val="Text0"/>
        </w:rPr>
        <w:t>135:12.5 (1508.5)</w:t>
      </w:r>
      <w:r>
        <w:t xml:space="preserve"> 在庆祝他生日过程中，希律在马卡鲁斯宫殿为他在加利利和比利亚政府议会高位的主要官员和其他人举办了一场大的宴席。由于希罗底未能通过直接向希律请求而致约翰于死地，她此时开始让自己通过狡猾算计着手于将约翰处死的任务。</w:t>
      </w:r>
      <w:bookmarkEnd w:id="12524"/>
    </w:p>
    <w:p>
      <w:bookmarkStart w:id="12525" w:name="135_12_6__1508_6__Zai_Wan_Shang"/>
      <w:pPr>
        <w:pStyle w:val="Normal"/>
      </w:pPr>
      <w:r>
        <w:rPr>
          <w:rStyle w:val="Text0"/>
        </w:rPr>
        <w:t>135:12.6 (1508.6)</w:t>
      </w:r>
      <w:r>
        <w:t xml:space="preserve"> 在晚上庆祝和娱乐过程中，希罗底令她女儿出场，在赴宴者面前起舞。希律对这个少女的表演非常满意，将她叫到他面前，说道：“你很迷人。我对你非常满意，在我的这场生日宴上，你随意向我求什么，我都会给你，甚至是我王国的一半。”希律在他许多酒的影响下，做了所有这一切。这个年轻女人退到一旁问询她母亲她应向希律要求什么。希罗底说道，“去希律那里要施洗者约翰的头。”这个年轻女人回到宴会桌席，向希律说道，“我请求您立即把施洗者约翰的头放在盘子里给我。”</w:t>
      </w:r>
      <w:bookmarkEnd w:id="12525"/>
    </w:p>
    <w:p>
      <w:bookmarkStart w:id="12526" w:name="135_12_7__1508_7__Xi_Lu_Chong_Ma"/>
      <w:pPr>
        <w:pStyle w:val="Para 07"/>
      </w:pPr>
      <w:r>
        <w:rPr>
          <w:rStyle w:val="Text0"/>
        </w:rPr>
        <w:t>135:12.7 (1508.7)</w:t>
      </w:r>
      <w:r>
        <w:t xml:space="preserve"> 希律充满了恐惧和懊悔，但由于他的誓言，并由于所有那些坐下与他一起吃饭的人，他不愿否认这一请求，希律•安提帕斯派了一个士兵，命令他带回约翰的头。约翰就这样在那晚于狱中被斩首，这个士兵将这个先知的头放在一个盘子上带回，将它呈献给宴会大厅后面的这个年轻女人。这个少女将盘子给了她母亲。当约翰的门徒听到这一切，他们来到监狱要回约翰的尸身，在将它放入墓中后，他们前往告知了耶稣。</w:t>
      </w:r>
      <w:bookmarkEnd w:id="12526"/>
    </w:p>
    <w:p>
      <w:bookmarkStart w:id="12527" w:name="Top_of_12_Paper136_xhtml"/>
      <w:pPr>
        <w:pStyle w:val="Para 08"/>
        <w:pageBreakBefore w:val="on"/>
      </w:pPr>
      <w:r>
        <w:t>玉苒厦之书</w:t>
      </w:r>
      <w:bookmarkEnd w:id="12527"/>
    </w:p>
    <w:p>
      <w:pPr>
        <w:pStyle w:val="0 Block"/>
      </w:pPr>
    </w:p>
    <w:p>
      <w:pPr>
        <w:pStyle w:val="Para 13"/>
      </w:pPr>
      <w:r>
        <w:rPr>
          <w:rStyle w:val="Text4"/>
        </w:rPr>
        <w:t xml:space="preserve">&lt;&lt; </w:t>
      </w:r>
      <w:hyperlink w:anchor="Top_of_12_Paper135_xhtml" w:tooltip="第135篇, 施洗者约翰">
        <w:r>
          <w:t>第135篇</w:t>
        </w:r>
      </w:hyperlink>
      <w:r>
        <w:rPr>
          <w:rStyle w:val="Text4"/>
        </w:rPr>
        <w:t xml:space="preserve"> | </w:t>
      </w:r>
      <w:hyperlink w:anchor="Top_of_01_Parts_xhtml" w:tooltip="书的各个部分">
        <w:r>
          <w:t>各个部分</w:t>
        </w:r>
      </w:hyperlink>
      <w:r>
        <w:rPr>
          <w:rStyle w:val="Text4"/>
        </w:rPr>
        <w:t xml:space="preserve"> | </w:t>
      </w:r>
      <w:hyperlink w:anchor="136__Xi_Li_He_Si_Shi_Tian_1509" w:tooltip="书的目录">
        <w:r>
          <w:t>目录</w:t>
        </w:r>
      </w:hyperlink>
      <w:r>
        <w:rPr>
          <w:rStyle w:val="Text4"/>
        </w:rPr>
        <w:t xml:space="preserve"> | </w:t>
      </w:r>
      <w:hyperlink w:anchor="Top_of_12_Paper137_xhtml" w:tooltip="第137篇, 在加利利的逗留时间">
        <w:r>
          <w:t>第137篇</w:t>
        </w:r>
      </w:hyperlink>
      <w:r>
        <w:rPr>
          <w:rStyle w:val="Text4"/>
        </w:rPr>
        <w:t xml:space="preserve"> &gt;&gt;</w:t>
      </w:r>
    </w:p>
    <w:p>
      <w:pPr>
        <w:pStyle w:val="0 Block"/>
      </w:pPr>
    </w:p>
    <w:p>
      <w:pPr>
        <w:pStyle w:val="Para 10"/>
      </w:pPr>
      <w:r>
        <w:t>第136篇</w:t>
      </w:r>
    </w:p>
    <w:p>
      <w:bookmarkStart w:id="12528" w:name="Xi_Li_He_Si_Shi_Tian"/>
      <w:pPr>
        <w:pStyle w:val="Heading 1"/>
      </w:pPr>
      <w:r>
        <w:t>洗礼和四十天</w:t>
      </w:r>
      <w:bookmarkEnd w:id="12528"/>
    </w:p>
    <w:p>
      <w:bookmarkStart w:id="12529" w:name="136_0_1__1509_1__Zai_Gong_Zhong"/>
      <w:pPr>
        <w:pStyle w:val="Normal"/>
      </w:pPr>
      <w:r>
        <w:rPr>
          <w:rStyle w:val="Text0"/>
        </w:rPr>
        <w:t>136:0.1 (1509.1)</w:t>
      </w:r>
      <w:r>
        <w:t xml:space="preserve"> 在公众对约翰布道之兴趣达到顶峰以及巴勒斯坦犹太人正急切寻求弥赛亚现身之时，耶稣开始了他的公众工作。约翰和耶稣之间有一种极大的对比。约翰是一位热情而又诚挚的工作者，但耶稣却是一位平静而又快乐的劳动者；在他一生当中，他仅有几次是非常匆忙的。耶稣对于这个世界来说是一种令人欣慰的慰藉，有点属于一个榜样；约翰很难是一种慰藉，或是一个榜样。他宣扬了天国，但却很难进入其中而来的快乐。尽管耶稣将约翰说成旧时等次先知中最伟大的，但他还说过，那些看到崭新道路之伟大光明并藉此进入天国的人当中极少数确实比约翰更伟大。</w:t>
      </w:r>
      <w:bookmarkEnd w:id="12529"/>
    </w:p>
    <w:p>
      <w:bookmarkStart w:id="12530" w:name="136_0_2__1509_2__Dang_Yue_Han_Xu"/>
      <w:pPr>
        <w:pStyle w:val="Normal"/>
      </w:pPr>
      <w:r>
        <w:rPr>
          <w:rStyle w:val="Text0"/>
        </w:rPr>
        <w:t>136:0.2 (1509.2)</w:t>
      </w:r>
      <w:r>
        <w:t xml:space="preserve"> 当约翰宣扬即将到来的王国时，他讯息的重负是：忏悔！从即将到来之天谴中逃离。当耶稣开始布道时，仍保留了对悔改的劝诫，但这样一个讯息总是紧随以福音，即新王国之喜悦和自由的好消息。</w:t>
      </w:r>
      <w:bookmarkEnd w:id="12530"/>
    </w:p>
    <w:p>
      <w:bookmarkStart w:id="12531" w:name="1__Qi_Pan_De_Mi_Sai_Ya_Zhi_Gai_N"/>
      <w:pPr>
        <w:pStyle w:val="Heading 2"/>
      </w:pPr>
      <w:r>
        <w:t>1. 期盼的弥赛亚之概念</w:t>
      </w:r>
      <w:bookmarkEnd w:id="12531"/>
    </w:p>
    <w:p>
      <w:bookmarkStart w:id="12532" w:name="136_1_1__1509_3__You_Tai_Ren_Hua"/>
      <w:pPr>
        <w:pStyle w:val="Normal"/>
      </w:pPr>
      <w:r>
        <w:rPr>
          <w:rStyle w:val="Text0"/>
        </w:rPr>
        <w:t>136:1.1 (1509.3)</w:t>
      </w:r>
      <w:r>
        <w:t xml:space="preserve"> 犹太人怀有许多关于这个期盼之拯救者的观念，这些不同的弥赛亚教导学派中的每一个，都能指向希伯来圣经中的陈述作为他们论点的证据。一般来说，犹太人视他们的民族历史始于亚伯拉罕，并以弥赛亚和神之王国所在的新时代而告终。在较早期，他们将这个拯救者设想为“上主的仆人”，之后设想为“人子”，再后来，有些人甚至走得更远，乃至称弥赛亚为“神子”。但无论他是被称为“亚伯拉罕的子孙”，还是“大卫的子孙”，所有人都同意他就是弥赛亚，即“受膏者”。就这样，这个概念从“上主的仆人”演变到“大卫的子孙”、“人子”和“神子”。</w:t>
      </w:r>
      <w:bookmarkEnd w:id="12532"/>
    </w:p>
    <w:p>
      <w:bookmarkStart w:id="12533" w:name="136_1_2__1509_4__Zai_Yue_Han_He"/>
      <w:pPr>
        <w:pStyle w:val="Normal"/>
      </w:pPr>
      <w:r>
        <w:rPr>
          <w:rStyle w:val="Text0"/>
        </w:rPr>
        <w:t>136:1.2 (1509.4)</w:t>
      </w:r>
      <w:r>
        <w:t xml:space="preserve"> 在约翰和耶稣的日子里，更为博学的犹太人已发展出了一种作为完美化的、有代表性的以色列人而到来的弥赛亚观念，作为“上主的仆人”，在他身中结合了先知、祭司和国王的官职。</w:t>
      </w:r>
      <w:bookmarkEnd w:id="12533"/>
    </w:p>
    <w:p>
      <w:bookmarkStart w:id="12534" w:name="136_1_3__1509_5__You_Tai_Ren_Qia"/>
      <w:pPr>
        <w:pStyle w:val="Para 04"/>
      </w:pPr>
      <w:r>
        <w:rPr>
          <w:rStyle w:val="Text0"/>
        </w:rPr>
        <w:t>136:1.3 (1509.5)</w:t>
      </w:r>
      <w:r>
        <w:t xml:space="preserve"> 犹太人虔诚地相信，因为摩西已经通过不可思议的奇迹将他们父辈从埃及人的奴役中解脱出来，即将到来的弥赛亚也会通过甚至更伟大的力量奇迹和种族胜利奇观，将犹太人从罗马人的支配中解脱出来。拉比们从圣经中将近五百段经文收集到了一起，尽管它们有明显的矛盾，但他们仍断言这些是对即将到来弥赛亚的预示。在所有这些关于时间、手段和职能的细节中间，他们几近忽视了应许弥赛亚的</w:t>
      </w:r>
      <w:r>
        <w:rPr>
          <w:rStyle w:val="Text1"/>
        </w:rPr>
        <w:t>人格</w:t>
      </w:r>
      <w:r>
        <w:t>。他们正在寻求一种对犹太民族荣耀的复兴 -- 即以色列的世间抬升 -- 而非对这个世界的拯救。因此显而易见的是，拿撒勒的耶稣永远无法满足犹太人心中这个物质性弥赛亚的概念。假如他们从不同角度看待这些先知性表达，那么他们许多有名的弥赛亚预言将会非常自然地令他们的心智准备好，将耶稣承认为一个时代的终结者和一个崭新的、对所有民族充满仁慈和拯救的更好天命时代的开创者。</w:t>
      </w:r>
      <w:bookmarkEnd w:id="12534"/>
    </w:p>
    <w:p>
      <w:bookmarkStart w:id="12535" w:name="136_1_4__1510_1__You_Tai_Ren_Bei"/>
      <w:pPr>
        <w:pStyle w:val="Normal"/>
      </w:pPr>
      <w:r>
        <w:rPr>
          <w:rStyle w:val="Text0"/>
        </w:rPr>
        <w:t>136:1.4 (1510.1)</w:t>
      </w:r>
      <w:r>
        <w:t xml:space="preserve"> 犹太人被培养相信</w:t>
      </w:r>
      <w:r>
        <w:rPr>
          <w:rStyle w:val="Text1"/>
        </w:rPr>
        <w:t>舍吉拿</w:t>
      </w:r>
      <w:r>
        <w:t>的教义。不过神之临在的这一有名象征物，却不会在圣殿中得以看到。他们相信弥赛亚的到来会引发它的复兴。他们对于种族罪恶和所谓的人之邪恶本质持有令人困惑的观念。有些人教导亚当的罪恶诅咒了人类，并教导弥赛亚会解除这一诅咒并令人恢复神的恩宠。其他人则教导，神在创造人的过程中，已将善恶两种本性放入其存在中；当他观察到这一安排的运作时，他“极为失望”，“他后悔他以此方式造了人”。那些教导这的人相信，弥赛亚之所以要前来，是为了把人类从这些固有的邪恶本质中解救出来。</w:t>
      </w:r>
      <w:bookmarkEnd w:id="12535"/>
    </w:p>
    <w:p>
      <w:bookmarkStart w:id="12536" w:name="136_1_5__1510_2__Da_Duo_You_Tai"/>
      <w:pPr>
        <w:pStyle w:val="Normal"/>
      </w:pPr>
      <w:r>
        <w:rPr>
          <w:rStyle w:val="Text0"/>
        </w:rPr>
        <w:t>136:1.5 (1510.2)</w:t>
      </w:r>
      <w:r>
        <w:t xml:space="preserve"> 大多犹太人相信，他们继续在罗马人统治下受折磨，是由于他们的民族罪恶，以及由于外邦人改宗教信仰者的半信半疑。犹太民族未全心</w:t>
      </w:r>
      <w:r>
        <w:rPr>
          <w:rStyle w:val="Text1"/>
        </w:rPr>
        <w:t>悔改；</w:t>
      </w:r>
      <w:r>
        <w:t>因此弥赛亚延迟了他的到来。关于忏悔，有许多谈论；因此，约翰的布道“悔改并受洗吧，因为天国近在咫尺”才有如此强大和即刻的吸引力。天国对于任何一个虔诚的犹太人只能意味着一件事：即弥赛亚的到来。</w:t>
      </w:r>
      <w:bookmarkEnd w:id="12536"/>
    </w:p>
    <w:p>
      <w:bookmarkStart w:id="12537" w:name="136_1_6__1510_3__Mai_Ke_Er_De_Ze"/>
      <w:pPr>
        <w:pStyle w:val="Normal"/>
      </w:pPr>
      <w:r>
        <w:rPr>
          <w:rStyle w:val="Text0"/>
        </w:rPr>
        <w:t>136:1.6 (1510.3)</w:t>
      </w:r>
      <w:r>
        <w:t xml:space="preserve"> 迈克尔的赠与有一个特色对犹太人的弥赛亚概念是完全陌生的，那就是人性与神性两种本质的</w:t>
      </w:r>
      <w:r>
        <w:rPr>
          <w:rStyle w:val="Text1"/>
        </w:rPr>
        <w:t>合一</w:t>
      </w:r>
      <w:r>
        <w:t>。犹太人多方面将弥赛亚设想为完美化的人、超人甚至设想为神性的，但他们却从未怀有人性与神性</w:t>
      </w:r>
      <w:r>
        <w:rPr>
          <w:rStyle w:val="Text1"/>
        </w:rPr>
        <w:t>合一</w:t>
      </w:r>
      <w:r>
        <w:t>的概念。这是耶稣早期门徒的大绊脚石。他们将人类的弥赛亚概念理解为大卫的子孙，正如较早的先知们所提出的；理解为人子，即但以理以及某些后来先知们所提的超人类观念；甚至理解为神子，正如《以诺之书》的作者及其同辈们所描述的；但他们从未有一刻怀有人性和神性两种本质在一个世上人格体中合一的真正概念。造物者以受造物之形化身之前，从未被启示出来。它仅在耶稣身上被启示出来；这个世界对这种事一无所知，直到这位造物之子得成肉身，并居于该域凡人中间。</w:t>
      </w:r>
      <w:bookmarkEnd w:id="12537"/>
    </w:p>
    <w:p>
      <w:bookmarkStart w:id="12538" w:name="2__Ye_Su_De_Xi_Li"/>
      <w:pPr>
        <w:pStyle w:val="Heading 2"/>
      </w:pPr>
      <w:r>
        <w:t>2. 耶稣的洗礼</w:t>
      </w:r>
      <w:bookmarkEnd w:id="12538"/>
    </w:p>
    <w:p>
      <w:bookmarkStart w:id="12539" w:name="136_2_1__1510_4__Ye_Su_Zai_Yue_H"/>
      <w:pPr>
        <w:pStyle w:val="Para 04"/>
      </w:pPr>
      <w:r>
        <w:rPr>
          <w:rStyle w:val="Text0"/>
        </w:rPr>
        <w:t>136:2.1 (1510.4)</w:t>
      </w:r>
      <w:r>
        <w:t xml:space="preserve"> 耶稣在约翰布道之顶峰受洗，此时巴勒斯坦怀着对他讯息 -- “神之王国近在咫尺”的期待，而被点燃了，此时所有犹太人都忙于严肃庄重的自省。犹太人的种族团结感非常深刻。犹太人不仅相信父亲的罪恶或许会使他的孩子痛苦，而且他们还坚定相信一个个人的罪恶或许会诅咒这个民族。相应地，并非所有受约翰洗礼的人都是自身犯了约翰所谴责的特定罪恶。许多虔诚的灵魂受约翰洗礼，是为了以色列之利益。他们害怕唯恐他们身上的某个无知之罪或许会延迟弥赛亚的到来。他们觉得自己属于一个受罪疚和罪恶所诅咒的民族，他们将自身献出受洗，以致他们或许凭借这么做显现种族赎罪的果实。因此显而易见，耶稣绝非将约翰的洗礼接受为一种悔改仪式，或是为了罪的赦免。在接受约翰用双手洗礼的过程中，耶稣仅是以许多虔诚的以色列人为榜样。</w:t>
      </w:r>
      <w:bookmarkEnd w:id="12539"/>
    </w:p>
    <w:p>
      <w:bookmarkStart w:id="12540" w:name="136_2_2__1511_1__Dang_Na_Sa_Le_D"/>
      <w:pPr>
        <w:pStyle w:val="Normal"/>
      </w:pPr>
      <w:r>
        <w:rPr>
          <w:rStyle w:val="Text0"/>
        </w:rPr>
        <w:t>136:2.2 (1511.1)</w:t>
      </w:r>
      <w:r>
        <w:t xml:space="preserve"> 当拿撒勒的耶稣走下到约旦河中受洗时，他是已在所有涉及对心智征服和与属灵自我认同所有事务中达至人类进化扬升顶峰的一个该域凡人。在那天，他作为时空进化世界的一个完美化凡人站在约旦河中。耶稣的凡人心智与内驻属灵调整者、即他天堂之父的神性赠与之间，已经建立了一种完美的同步和全面的交流。除了耶稣的调整者之前曾通过类似的内驻于另外一个以凡人肉身之形化身的超人类、玛可文塔•麦基洗德以为这次特殊使命做好准备以外，自从迈克尔上升至他宇宙的头领地位以来，这样的调整者内驻于所有生活在玉苒厦(Urantia)的正常人当中。</w:t>
      </w:r>
      <w:bookmarkEnd w:id="12540"/>
    </w:p>
    <w:p>
      <w:bookmarkStart w:id="12541" w:name="136_2_3__1511_2__Tong_Chang__Dan"/>
      <w:pPr>
        <w:pStyle w:val="Para 04"/>
      </w:pPr>
      <w:r>
        <w:rPr>
          <w:rStyle w:val="Text0"/>
        </w:rPr>
        <w:t>136:2.3 (1511.2)</w:t>
      </w:r>
      <w:r>
        <w:t xml:space="preserve"> 通常，当一个该域凡人达到这样高的人格完美化水平时，会发生那些初步的灵性提升现象，它们也该凡人变成熟灵魂与其相伴神性调整者的最终融合而告终。在那天拿撒勒的耶稣与他两个弟弟要受约翰洗礼而走向约旦河时，这样一种变化看似如期发生在他的人格经历中。这一仪式就是他在玉苒厦(Urantia)上纯人类生活的最后一幕，许多超人类观察者期待见证这一调整者与他内驻心智的融合，但他们注定要遭受失望。某样更新乃至更伟大之事发生了。当约翰将手放在耶稣身上去给他施洗时，内驻的调整者最终离开了约书亚•本•约瑟夫的完美化人类灵魂。过了一会儿，这个神性实体便作为一个人格化的调整者以及整个内巴顿(Nebadon)地方宇宙其类首领而从神之圣都返回。就这样，耶稣观察到他自身先前的神性之灵以人格化的形式逐渐降回到他身上。他听到这同一个具有天堂起源的属灵此时讲话了，说道，“这是我的爱子，我所喜悦的。”约翰和耶稣的两个弟弟一起，也听到了这些话语。站在水边的约翰门徒却并未听到这些话语，他们也未看到人格化调整者的显灵。只有耶稣的双眼看到了人格化的调整者。</w:t>
      </w:r>
      <w:bookmarkEnd w:id="12541"/>
    </w:p>
    <w:p>
      <w:bookmarkStart w:id="12542" w:name="136_2_4__1511_3__Dang_Zhe_Ge_Fan"/>
      <w:pPr>
        <w:pStyle w:val="Normal"/>
      </w:pPr>
      <w:r>
        <w:rPr>
          <w:rStyle w:val="Text0"/>
        </w:rPr>
        <w:t>136:2.4 (1511.3)</w:t>
      </w:r>
      <w:r>
        <w:t xml:space="preserve"> 当这个返回的、此时得到晋升的人格化调整者以此方式讲话之时，万籁俱寂。当四个人在水中逗留之时，耶稣抬头看着附近的调整者，祈祷道：“我在天上掌权的父亲，愿您的名字受尊崇。您的王国要到来了！愿您的意志行在地上，如同行在天上。”当他祈祷时，“天就开了”，人子看到了由此时人格化的调整者所呈现的、他自身在以凡人肉身之形来到世上之前所曾是的以及在化身生活本当结束时将会是的神子之视景。这一天界视景只可被耶稣看到。</w:t>
      </w:r>
      <w:bookmarkEnd w:id="12542"/>
    </w:p>
    <w:p>
      <w:bookmarkStart w:id="12543" w:name="136_2_5__1512_1__Yue_Han_He_Ye_S"/>
      <w:pPr>
        <w:pStyle w:val="Para 01"/>
      </w:pPr>
      <w:r>
        <w:rPr>
          <w:rStyle w:val="Text0"/>
        </w:rPr>
        <w:t>136:2.5 (1512.1)</w:t>
      </w:r>
      <w:r>
        <w:t xml:space="preserve"> 约翰和耶稣听到的正是代表万有之父讲话的人格化调整者的声音，因为调整者来自、也如同天堂之父。在耶稣世上生活的余下部分，这个人格化的调整者在他所有劳作中都伴随着他；耶稣与这个受到晋升的调整者不断交融。</w:t>
      </w:r>
      <w:bookmarkEnd w:id="12543"/>
    </w:p>
    <w:p>
      <w:bookmarkStart w:id="12544" w:name="136_2_6__1512_2__Dang_Ye_Su_Shou"/>
      <w:pPr>
        <w:pStyle w:val="Normal"/>
      </w:pPr>
      <w:r>
        <w:rPr>
          <w:rStyle w:val="Text0"/>
        </w:rPr>
        <w:t>136:2.6 (1512.2)</w:t>
      </w:r>
      <w:r>
        <w:t xml:space="preserve"> 当耶稣受洗时，他未忏悔任何罪行；他未忏悔任何罪恶。他的洗礼是献身于履行天父意志的洗礼。在他洗礼时，他听到了他父亲的无误召唤、即从事他父事业的最终召唤，他也离开去往私下隐居四十天来仔细考虑这些多样的问题。在以此方式退隐一段时期、免于和他世间同伴进行活跃人格接触的过程中，耶稣如他在玉苒厦(Urantia)上过去那般，遵守一个扬升凡人与万有之父内心临在融合时在灵质性世界上所获得的程序。</w:t>
      </w:r>
      <w:bookmarkEnd w:id="12544"/>
    </w:p>
    <w:p>
      <w:bookmarkStart w:id="12545" w:name="136_2_7__1512_3__Xi_Li_Zhe_Tian"/>
      <w:pPr>
        <w:pStyle w:val="Para 01"/>
      </w:pPr>
      <w:r>
        <w:rPr>
          <w:rStyle w:val="Text0"/>
        </w:rPr>
        <w:t>136:2.7 (1512.3)</w:t>
      </w:r>
      <w:r>
        <w:t xml:space="preserve"> 洗礼这天结束了耶稣的纯人类生活。这位神之子已经找到了他的父，万有之父也找到了他化身的儿子，他们彼此交谈。</w:t>
      </w:r>
      <w:bookmarkEnd w:id="12545"/>
    </w:p>
    <w:p>
      <w:bookmarkStart w:id="12546" w:name="136_2_8__1512_4___Dang_Ye_Su_Sho"/>
      <w:pPr>
        <w:pStyle w:val="Normal"/>
      </w:pPr>
      <w:r>
        <w:rPr>
          <w:rStyle w:val="Text0"/>
        </w:rPr>
        <w:t>136:2.8 (1512.4)</w:t>
      </w:r>
      <w:r>
        <w:t xml:space="preserve"> （当耶稣受洗时，他几近三十一岁半。尽管路加说耶稣在提庇留•凯撒统治的第十五年受洗，由于奥古斯都死于公元14年，那本应是公元29年，但应被记起的是，提庇留在奥古斯都死前曾与奥古斯都是共治皇帝达两年半时间，前者在公元11年10月以他的名义铸币。因此他实际统治的第十五年正是公元26年这年，即耶稣的受洗之年。这也是本丢•彼拉多作为犹地亚总督开始其统治之年。）</w:t>
      </w:r>
      <w:bookmarkEnd w:id="12546"/>
    </w:p>
    <w:p>
      <w:bookmarkStart w:id="12547" w:name="3__Si_Shi_Tian"/>
      <w:pPr>
        <w:pStyle w:val="Heading 2"/>
      </w:pPr>
      <w:r>
        <w:t>3. 四十天</w:t>
      </w:r>
      <w:bookmarkEnd w:id="12547"/>
    </w:p>
    <w:p>
      <w:bookmarkStart w:id="12548" w:name="136_3_1__1512_5__Dang_Ye_Su_Zai"/>
      <w:pPr>
        <w:pStyle w:val="Normal"/>
      </w:pPr>
      <w:r>
        <w:rPr>
          <w:rStyle w:val="Text0"/>
        </w:rPr>
        <w:t>136:3.1 (1512.5)</w:t>
      </w:r>
      <w:r>
        <w:t xml:space="preserve"> 当耶稣在被赫尔蒙山上的露水打湿达六个周之时，他已经忍受了他洗礼之前凡人赠与的极大试炼。在赫尔蒙山那儿，作为一个未受协助的该域凡人，他已遇到并击败了玉苒厦(Urantia)的觊觎者、这个世界的君王卡里迦夏。在宇宙记载上的那一重大日子，拿撒勒的耶稣成了玉苒厦的行星君王。这个不久后被宣称为内巴顿至高主权者的玉苒厦君王，此时进入四十天的退隐来制定计划，并决定宣扬神在人们心中新王国所采用的手段。</w:t>
      </w:r>
      <w:bookmarkEnd w:id="12548"/>
    </w:p>
    <w:p>
      <w:bookmarkStart w:id="12549" w:name="136_3_2__1512_6__Zai_Ta_Xi_Li_Zh"/>
      <w:pPr>
        <w:pStyle w:val="Normal"/>
      </w:pPr>
      <w:r>
        <w:rPr>
          <w:rStyle w:val="Text0"/>
        </w:rPr>
        <w:t>136:3.2 (1512.6)</w:t>
      </w:r>
      <w:r>
        <w:t xml:space="preserve"> 在他洗礼之后，他进入了四十天令自身适应因其调整者人格化所引起的这个世界与这个宇宙之诸多变动关系。在比利亚山中的这段隔离期中，他决定了他就要开创的崭新而又改变的世上生活阶段要追求的方针以及要采用的方法。</w:t>
      </w:r>
      <w:bookmarkEnd w:id="12549"/>
    </w:p>
    <w:p>
      <w:bookmarkStart w:id="12550" w:name="136_3_3__1512_7__Ye_Su_Bing_Fei"/>
      <w:pPr>
        <w:pStyle w:val="Para 04"/>
      </w:pPr>
      <w:r>
        <w:rPr>
          <w:rStyle w:val="Text0"/>
        </w:rPr>
        <w:t>136:3.3 (1512.7)</w:t>
      </w:r>
      <w:r>
        <w:t xml:space="preserve"> 耶稣并非为了禁食和他灵魂所遭受苦难而进入退隐。他并不是一个苦行者，他前来要永远摧毁所有关于接近神的这类概念。他寻求这一退隐的理由，完全不同于那些驱使摩西、以利亚、施洗者约翰的理由。耶稣彼时就他与他所造宇宙以及与天堂之父、他天上的父所监管的众多宇宙所组成宇宙的关系，是完全自觉的。他此时完全忆起了在他进入玉苒厦(Urantia)化身之前他兄长以马内利所给予的赠与之责及其指导。他此时清晰而又全面地理解了所有这些广泛的关系，他渴望离开进行一段静思，以致他能想出他代表这个世界以及为了他地方宇宙所有其他世界进行公众劳作的程序。</w:t>
      </w:r>
      <w:bookmarkEnd w:id="12550"/>
    </w:p>
    <w:p>
      <w:bookmarkStart w:id="12551" w:name="136_3_4__1513_1__Dang_Zai_Shan_Z"/>
      <w:pPr>
        <w:pStyle w:val="Normal"/>
      </w:pPr>
      <w:r>
        <w:rPr>
          <w:rStyle w:val="Text0"/>
        </w:rPr>
        <w:t>136:3.4 (1513.1)</w:t>
      </w:r>
      <w:r>
        <w:t xml:space="preserve"> 当在山中徘徊、寻找一个合适的避身之处时，耶稣遇到了他的宇宙首席执行官、内巴顿(Nebadon)的明亮晨星加百列。加百列此时与这个宇宙的造物之子重建起了亲身的交流；自从迈克尔在去往伊甸厦为进入玉苒厦赠与做准备而离开他在萨尔文顿的同伴们以来，他们第一次直接见面了。加百列，依照以马内利的指令，并根据尤沃萨(Uversa)亘古常在者们的权威，此时将表明就他宇宙之完美化主权的赢得和路西法反叛的终结而言、他在玉苒厦的赠与经历实际上已经结束的信息摆在他面前。前一个是在他洗礼之日，那时他调整者的人格化显示他以凡人肉身之形赠与的完美与完满，后一个则是在他从赫尔蒙山下来与等待的孩子提格拉汇合之日，它已成为一个历史事实。基于这个地方宇宙和超级宇宙的最高权威，耶稣此时被告知，他的赠与工作就其影响他与主权和反叛相关的个人地位而言已经结束了。在他洗礼视景以及在他内驻思想调整者的人格化现象中，他已经获得了直接来自天堂的确保。</w:t>
      </w:r>
      <w:bookmarkEnd w:id="12551"/>
    </w:p>
    <w:p>
      <w:bookmarkStart w:id="12552" w:name="136_3_5__1513_2__Dang_Ta_Zai_Sha"/>
      <w:pPr>
        <w:pStyle w:val="Normal"/>
      </w:pPr>
      <w:r>
        <w:rPr>
          <w:rStyle w:val="Text0"/>
        </w:rPr>
        <w:t>136:3.5 (1513.2)</w:t>
      </w:r>
      <w:r>
        <w:t xml:space="preserve"> 当他在山上逗留与加百列交谈时，伊甸厦的星座之父亲身向耶稣和加百列显现，说道：“记录已经完成。第611,121号迈克尔对其内巴顿宇宙的主权已经在万有之父的右手边安置完成。我将以马内利、你玉苒厦化身之保荐者兼兄长的赠与解除令带给你。你此时或在任一随后时间、以你自己选择的方式随意终结你的化身赠与，上升到你父的右手边，接受你的主权，承担你应得的对整个内巴顿的无条件支配权。我还证明由亘古常在者们授权、与你宇宙中所有罪恶反叛之终结有关以及赋予你全面而又无限制的权威去处理未来任一及所有可能动乱之超级宇宙记录的完成。”</w:t>
      </w:r>
      <w:bookmarkEnd w:id="12552"/>
    </w:p>
    <w:p>
      <w:bookmarkStart w:id="12553" w:name="136_3_6__1513_3__Dang_Yi_Dian_Sh"/>
      <w:pPr>
        <w:pStyle w:val="Normal"/>
      </w:pPr>
      <w:r>
        <w:rPr>
          <w:rStyle w:val="Text0"/>
        </w:rPr>
        <w:t>136:3.6 (1513.3)</w:t>
      </w:r>
      <w:r>
        <w:t xml:space="preserve"> 当伊甸厦的极高父者离开时，耶稣就这个宇宙的福祉与加百利有过长谈，并向以马内利传达了问候，还提供了他的保证，即在他将要在玉苒厦(Urantia)上所从事的工作中，他将永远铭记他在萨尔文顿所收到的与赠与前之责相关的忠告。</w:t>
      </w:r>
      <w:bookmarkEnd w:id="12553"/>
    </w:p>
    <w:p>
      <w:bookmarkStart w:id="12554" w:name="136_3_7__1514_1__Zai_Zhe_Si_Shi"/>
      <w:pPr>
        <w:pStyle w:val="Normal"/>
      </w:pPr>
      <w:r>
        <w:rPr>
          <w:rStyle w:val="Text0"/>
        </w:rPr>
        <w:t>136:3.7 (1514.1)</w:t>
      </w:r>
      <w:r>
        <w:t xml:space="preserve"> 在这四十天的隔离当中，西庇太的儿子詹姆斯和约翰忙着寻找耶稣。许多次他们都离他的居处不远，但他们却从未找到他。</w:t>
      </w:r>
      <w:bookmarkEnd w:id="12554"/>
    </w:p>
    <w:p>
      <w:bookmarkStart w:id="12555" w:name="4__Gong_Zhong_Gong_Zuo_Ji_Hua"/>
      <w:pPr>
        <w:pStyle w:val="Heading 2"/>
      </w:pPr>
      <w:r>
        <w:t>4. 公众工作计划</w:t>
      </w:r>
      <w:bookmarkEnd w:id="12555"/>
    </w:p>
    <w:p>
      <w:bookmarkStart w:id="12556" w:name="136_4_1__1514_2__Yi_Tian_You_Yi"/>
      <w:pPr>
        <w:pStyle w:val="Normal"/>
      </w:pPr>
      <w:r>
        <w:rPr>
          <w:rStyle w:val="Text0"/>
        </w:rPr>
        <w:t>136:4.1 (1514.2)</w:t>
      </w:r>
      <w:r>
        <w:t xml:space="preserve"> 一天又一天，耶稣在山上为他玉苒厦(Urantia)赠与的剩余部分制定计划。他首先决定不与约翰同时教导。他计划保留相对的退隐，直到约翰的工作达到了其目的，直到约翰突然因监禁而停下。耶稣清楚知道，约翰无畏而又不智的布道不久便会引起统治者们的恐惧和敌意。鉴于约翰岌岌可危的处境，耶稣明确地开始代表他的民众和这个世界、代表他一整个庞大宇宙每一居住世界，计划他的公众劳作计划。迈克尔的凡人赠与是</w:t>
      </w:r>
      <w:r>
        <w:rPr>
          <w:rStyle w:val="Text1"/>
        </w:rPr>
        <w:t>在</w:t>
      </w:r>
      <w:r>
        <w:t>玉苒厦上，但却是</w:t>
      </w:r>
      <w:r>
        <w:rPr>
          <w:rStyle w:val="Text1"/>
        </w:rPr>
        <w:t>为了</w:t>
      </w:r>
      <w:r>
        <w:t>内巴顿的所有世界。</w:t>
      </w:r>
      <w:bookmarkEnd w:id="12556"/>
    </w:p>
    <w:p>
      <w:bookmarkStart w:id="12557" w:name="136_4_2__1514_3__Zai_Zi_Xi_Kao_L"/>
      <w:pPr>
        <w:pStyle w:val="Para 01"/>
      </w:pPr>
      <w:r>
        <w:rPr>
          <w:rStyle w:val="Text0"/>
        </w:rPr>
        <w:t>136:4.2 (1514.3)</w:t>
      </w:r>
      <w:r>
        <w:t xml:space="preserve"> 在仔细考虑了令他的计划与约翰活动相协调的总体计划之后，耶稣所做的第一件事就是在他心中回顾以马内利的指导。他仔细考虑了给予他的关于他劳作方式的建议，他不应在这个星球上留下任何永久的笔迹。耶稣再也未在除了沙子以外的东西上书写。在他下次造访拿撒勒时，令他弟弟约瑟夫十分伤心的是，耶稣毁掉了所有他保留在木匠作坊周围木板上以及挂在旧家墙上的书写物。耶稣也仔细考虑了以马内利涉及他对这个世界本应以为的经济、社会和政治态度的建议。</w:t>
      </w:r>
      <w:bookmarkEnd w:id="12557"/>
    </w:p>
    <w:p>
      <w:bookmarkStart w:id="12558" w:name="136_4_3__1514_4__Ye_Su_Zai_Zhe_S"/>
      <w:pPr>
        <w:pStyle w:val="Para 01"/>
      </w:pPr>
      <w:r>
        <w:rPr>
          <w:rStyle w:val="Text0"/>
        </w:rPr>
        <w:t>136:4.3 (1514.4)</w:t>
      </w:r>
      <w:r>
        <w:t xml:space="preserve"> 耶稣在这四十天的隔离期间并未禁食。他没吃东西的最长时期是他在山中的前两天，那时他如此全神贯注于他的思考，以致他忘了吃饭。但在第三天，他便去寻找食物了。在这段时间期间，他也未被停留在这一世界或来自任何其他世界的任何邪灵或反叛人格体所</w:t>
      </w:r>
      <w:r>
        <w:rPr>
          <w:rStyle w:val="Text1"/>
        </w:rPr>
        <w:t>引诱</w:t>
      </w:r>
      <w:r>
        <w:t>。</w:t>
      </w:r>
      <w:bookmarkEnd w:id="12558"/>
    </w:p>
    <w:p>
      <w:bookmarkStart w:id="12559" w:name="136_4_4__1514_5__Zhe_Si_Shi_Tian"/>
      <w:pPr>
        <w:pStyle w:val="Normal"/>
      </w:pPr>
      <w:r>
        <w:rPr>
          <w:rStyle w:val="Text0"/>
        </w:rPr>
        <w:t>136:4.4 (1514.5)</w:t>
      </w:r>
      <w:r>
        <w:t xml:space="preserve"> 这四十天是人性心智与神性心智之间最终协商的时机, 更确切的说是这两种此时合二为一的心智首次真正运作。这一重大的沉思时期所造成的结果决定性地表明了神性心智已成功在灵性上主导了人性心智。人之心智从此时起已成为神之心智，尽管人之心智的自我身份是常在的，但这一灵性化人之心智的确总是会说，“得以履行的是你的意志，而不是我的意志。”</w:t>
      </w:r>
      <w:bookmarkEnd w:id="12559"/>
    </w:p>
    <w:p>
      <w:bookmarkStart w:id="12560" w:name="136_4_5__1514_6__Zhe_Duan_Zhong"/>
      <w:pPr>
        <w:pStyle w:val="Normal"/>
      </w:pPr>
      <w:r>
        <w:rPr>
          <w:rStyle w:val="Text0"/>
        </w:rPr>
        <w:t>136:4.5 (1514.6)</w:t>
      </w:r>
      <w:r>
        <w:t xml:space="preserve"> 这段重大时间的事务并不是一个饥饿虚弱头脑的奇异幻景，它们也不是后来获记载为“耶稣在旷野受试探”的迷惑幼稚象征。不如说，这是一段仔细思考整个玉苒厦(Urantia)赠与多事而又多变生涯、为进一步最好服务这个世界、同时也为所有其他反叛隔离星球的改善做点贡献的侍奉仔细制定那些计划的时期。耶稣仔细考虑了玉苒厦上人类生活的整个跨度，从安东和芳达的日子，往下经由亚当的违约，再往下到撒冷的麦基洗德之侍奉。</w:t>
      </w:r>
      <w:bookmarkEnd w:id="12560"/>
    </w:p>
    <w:p>
      <w:bookmarkStart w:id="12561" w:name="136_4_6__1514_7__Jia_Bai_Lie_Cen"/>
      <w:pPr>
        <w:pStyle w:val="Normal"/>
      </w:pPr>
      <w:r>
        <w:rPr>
          <w:rStyle w:val="Text0"/>
        </w:rPr>
        <w:t>136:4.6 (1514.7)</w:t>
      </w:r>
      <w:r>
        <w:t xml:space="preserve"> 加百列曾提醒耶稣，若他选择在玉苒厦(Urantia)上逗留一段时间，他可以有两种将自身展现给这一世界的方式。向耶稣得以表明的是，他在这一事务上的选择，既不与他的宇宙主权有任何关联，也不与路西法反叛的终结有任何关联。这两种世界侍奉方式是：</w:t>
      </w:r>
      <w:bookmarkEnd w:id="12561"/>
    </w:p>
    <w:p>
      <w:bookmarkStart w:id="12562" w:name="136_4_7__1515_1__1__Ta_Zi_Ji_De"/>
      <w:pPr>
        <w:pStyle w:val="Normal"/>
      </w:pPr>
      <w:r>
        <w:rPr>
          <w:rStyle w:val="Text0"/>
        </w:rPr>
        <w:t>136:4.7 (1515.1)</w:t>
      </w:r>
      <w:r>
        <w:t xml:space="preserve"> 1. 他自己的方式 -- 从这一世界即刻需要和他自己宇宙的当下启迪立场来看，最为令人愉快和有益的方式。</w:t>
      </w:r>
      <w:bookmarkEnd w:id="12562"/>
    </w:p>
    <w:p>
      <w:bookmarkStart w:id="12563" w:name="136_4_8__1515_2__2__Fu_De_Fang_S"/>
      <w:pPr>
        <w:pStyle w:val="Para 01"/>
      </w:pPr>
      <w:r>
        <w:rPr>
          <w:rStyle w:val="Text0"/>
        </w:rPr>
        <w:t>136:4.8 (1515.2)</w:t>
      </w:r>
      <w:r>
        <w:t xml:space="preserve"> 2. 父的方式 -- 由众多宇宙所组成宇宙的高等天堂管理人格体们所设想的一种受造物生活之有远见理想的范例。</w:t>
      </w:r>
      <w:bookmarkEnd w:id="12563"/>
    </w:p>
    <w:p>
      <w:bookmarkStart w:id="12564" w:name="136_4_9__1515_3__Zhe_Yang_Xiang"/>
      <w:pPr>
        <w:pStyle w:val="Normal"/>
      </w:pPr>
      <w:r>
        <w:rPr>
          <w:rStyle w:val="Text0"/>
        </w:rPr>
        <w:t>136:4.9 (1515.3)</w:t>
      </w:r>
      <w:r>
        <w:t xml:space="preserve"> 这样向耶稣得以表明的是，有两种方式他可以命定他世上生活的剩余部分。根据即时状况来看，这两种方式都有其可取之处。这位人子清楚知道，他在这两种行为模式之间的选择，与他对宇宙主权的接受没有任何关联；那是一件已经在众多宇宙所组成宇宙的记录中得以解决和封印的事务，仅待他亲身的要求。不过向耶稣有所表明的是，若他，耶稣，如他总是依父意志崇高地开始他世上的化身生涯一样，觉得以此方式完成他这一生涯合适的话，这会令他兄长以马内利极为满意。在这一隔离的第三天，耶稣许诺他自己将会返回世界以结束他的世上生涯，在任何涉及这两种方式的状况下，他将总是选择父的意志。他总是忠于那一决心，而活过了他世上生活的剩余部分。即便对于痛苦的结局，他也一成不变地令他的主权意志服从于他天父的意志。</w:t>
      </w:r>
      <w:bookmarkEnd w:id="12564"/>
    </w:p>
    <w:p>
      <w:bookmarkStart w:id="12565" w:name="136_4_10__1515_4__Zai_Shan_Ye_De"/>
      <w:pPr>
        <w:pStyle w:val="Normal"/>
      </w:pPr>
      <w:r>
        <w:rPr>
          <w:rStyle w:val="Text0"/>
        </w:rPr>
        <w:t>136:4.10 (1515.4)</w:t>
      </w:r>
      <w:r>
        <w:t xml:space="preserve"> 在山野的四十天并不是对主极大试探的一段时期，而是他</w:t>
      </w:r>
      <w:r>
        <w:rPr>
          <w:rStyle w:val="Text1"/>
        </w:rPr>
        <w:t>重大决定</w:t>
      </w:r>
      <w:r>
        <w:t>的一段时期。在他自己与他父的即刻临在 -- 即人格化的调整者（他不再拥有一名贴身的炽天使守护者）单独交流的这些日子期间，他做出了一个又一个控制他世上生涯剩余部分之方针与行为的重大决定。后来，一个极大试探的传说通过与赫尔蒙山斗争片断性叙述的混淆而附加到这一隔离时期中，进一步也因为让所有伟大先知和人类领袖通过这些所谓的禁食和祈祷时期来开始其公众生涯也成了习俗。当面对任何新的或是重要决定时，退隐与他自己的属灵交流总是耶稣的做法，如此他可以寻求知晓神的意志。</w:t>
      </w:r>
      <w:bookmarkEnd w:id="12565"/>
    </w:p>
    <w:p>
      <w:bookmarkStart w:id="12566" w:name="136_4_11__1515_5__Zai_Wei_Ta_Shi"/>
      <w:pPr>
        <w:pStyle w:val="Normal"/>
      </w:pPr>
      <w:r>
        <w:rPr>
          <w:rStyle w:val="Text0"/>
        </w:rPr>
        <w:t>136:4.11 (1515.5)</w:t>
      </w:r>
      <w:r>
        <w:t xml:space="preserve"> 在为他世上生活剩余部分的所有这一切规划过程中，在耶稣的人类内心中，他总是被两种相反的行为进程撕扯着：</w:t>
      </w:r>
      <w:bookmarkEnd w:id="12566"/>
    </w:p>
    <w:p>
      <w:bookmarkStart w:id="12567" w:name="136_4_12__1515_6__1_Ta_Huai_You"/>
      <w:pPr>
        <w:pStyle w:val="Normal"/>
      </w:pPr>
      <w:r>
        <w:rPr>
          <w:rStyle w:val="Text0"/>
        </w:rPr>
        <w:t>136:4.12 (1515.6)</w:t>
      </w:r>
      <w:r>
        <w:t xml:space="preserve"> 1．他怀有一种强烈的渴望去赢得他的民众 -- 以及整个世界，去相信他，并去接受他的崭新灵性王国。他也清楚知道他们关于即将到来弥赛亚的想法。</w:t>
      </w:r>
      <w:bookmarkEnd w:id="12567"/>
    </w:p>
    <w:p>
      <w:bookmarkStart w:id="12568" w:name="136_4_13__1515_7__2_Ru_Ta_Le_Jie"/>
      <w:pPr>
        <w:pStyle w:val="Para 01"/>
      </w:pPr>
      <w:r>
        <w:rPr>
          <w:rStyle w:val="Text0"/>
        </w:rPr>
        <w:t>136:4.13 (1515.7)</w:t>
      </w:r>
      <w:r>
        <w:t xml:space="preserve"> 2．如他了解他父会赞成的那样去生活和工作，代表其他所需世界进行他的工作，并继续在王国创立过程中启示父并展示他爱的神性品格。</w:t>
      </w:r>
      <w:bookmarkEnd w:id="12568"/>
    </w:p>
    <w:p>
      <w:bookmarkStart w:id="12569" w:name="136_4_14__1515_8__Zai_Zhe_Xie_Zh"/>
      <w:pPr>
        <w:pStyle w:val="Normal"/>
      </w:pPr>
      <w:r>
        <w:rPr>
          <w:rStyle w:val="Text0"/>
        </w:rPr>
        <w:t>136:4.14 (1515.8)</w:t>
      </w:r>
      <w:r>
        <w:t xml:space="preserve"> 在这些重大的日子里，耶稣住在一个古老的岩洞中，在一个一度被称作贝特•阿地斯村子附近山一侧的掩蔽处。他从来自这一岩石掩蔽处附近山边的小泉饮水。</w:t>
      </w:r>
      <w:bookmarkEnd w:id="12569"/>
    </w:p>
    <w:p>
      <w:bookmarkStart w:id="12570" w:name="5__Di_Yi_Ge_Zhong_Da_Jue_Ding"/>
      <w:pPr>
        <w:pStyle w:val="Heading 2"/>
      </w:pPr>
      <w:r>
        <w:t>5. 第一个重大决定</w:t>
      </w:r>
      <w:bookmarkEnd w:id="12570"/>
    </w:p>
    <w:p>
      <w:bookmarkStart w:id="12571" w:name="136_5_1__1516_1__Zai_Kai_Shi_Ta"/>
      <w:pPr>
        <w:pStyle w:val="Normal"/>
      </w:pPr>
      <w:r>
        <w:rPr>
          <w:rStyle w:val="Text0"/>
        </w:rPr>
        <w:t>136:5.1 (1516.1)</w:t>
      </w:r>
      <w:r>
        <w:t xml:space="preserve"> 在开始他自己与他人格化调整者之间协商后的第三天，耶稣被呈现以集合的内巴顿天界大军的视景，他们由其指挥官所派来，服侍他们挚爱主权者的意志。这一强大军队包含了十二个军团的炽天使，以及适量的各类宇宙智能存有。耶稣隔离的第一个重大决定与他是否愿意利用这些强大人格体涉入他随后在玉苒厦(Urantia)上的公众工作计划有关。</w:t>
      </w:r>
      <w:bookmarkEnd w:id="12571"/>
    </w:p>
    <w:p>
      <w:bookmarkStart w:id="12572" w:name="136_5_2__1516_2__Ye_Su_Jue_Ding"/>
      <w:pPr>
        <w:pStyle w:val="Para 01"/>
      </w:pPr>
      <w:r>
        <w:rPr>
          <w:rStyle w:val="Text0"/>
        </w:rPr>
        <w:t>136:5.2 (1516.2)</w:t>
      </w:r>
      <w:r>
        <w:t xml:space="preserve"> 耶稣决定，他</w:t>
      </w:r>
      <w:r>
        <w:rPr>
          <w:rStyle w:val="Text1"/>
        </w:rPr>
        <w:t>不</w:t>
      </w:r>
      <w:r>
        <w:t>会利用这一庞大集合体的任一人格体，除非它应变得显而易见这是他</w:t>
      </w:r>
      <w:r>
        <w:rPr>
          <w:rStyle w:val="Text1"/>
        </w:rPr>
        <w:t>父的意志。</w:t>
      </w:r>
      <w:r>
        <w:t>尽管有这一大体决定，这一庞大军队仍在他世上生活的余下部分伴随着他，始终准备服从其主权者意志最微不足道的表达。尽管耶稣并未时常会用其肉眼看到这些伴随的人格体，但他相伴的人格化调整者的确时常看到，并能与他们全体交流。</w:t>
      </w:r>
      <w:bookmarkEnd w:id="12572"/>
    </w:p>
    <w:p>
      <w:bookmarkStart w:id="12573" w:name="136_5_3__1516_3__Zai_Cong_Zhe_Si"/>
      <w:pPr>
        <w:pStyle w:val="Normal"/>
      </w:pPr>
      <w:r>
        <w:rPr>
          <w:rStyle w:val="Text0"/>
        </w:rPr>
        <w:t>136:5.3 (1516.3)</w:t>
      </w:r>
      <w:r>
        <w:t xml:space="preserve"> 在从这四十天的山中退隐重返世间之前，耶稣将这一相伴宇宙人格体大军的即时指挥权委派给他新近人格化的调整者，四年多以来，这些从各部宇宙智能存有中选拔出的人格体们在这一晋升的资深人格化神秘告诫监管者的明智引导下顺从而又恭敬地运作。在承担这一强大集合体指挥权的过程中，这个一度是天堂之父一部分和精华的调整者，向耶稣保证，这些超人类代理者们决不会获允在涉及或代表他世间生涯过程中服务或显现自身，除非发展为父想要如此干预。就这样，通过这一重大决定，耶稣自愿在所有涉及他余下凡人生涯事务中令自身剥夺了所有超人类的配合，除非父或许会独立选择参与这个儿子世间劳作的某一特定行动或插曲。</w:t>
      </w:r>
      <w:bookmarkEnd w:id="12573"/>
    </w:p>
    <w:p>
      <w:bookmarkStart w:id="12574" w:name="136_5_4__1516_4__Zai_Jie_Shou_Du"/>
      <w:pPr>
        <w:pStyle w:val="Para 01"/>
      </w:pPr>
      <w:r>
        <w:rPr>
          <w:rStyle w:val="Text0"/>
        </w:rPr>
        <w:t>136:5.4 (1516.4)</w:t>
      </w:r>
      <w:r>
        <w:t xml:space="preserve"> 在接受对伴随基督•迈克尔的这一宇宙大军指挥权的过程中，这个人格化的调整者煞费苦心向耶稣指出，尽管这样一群宇宙受造物可能因他们造物者的代理权限而在其</w:t>
      </w:r>
      <w:r>
        <w:rPr>
          <w:rStyle w:val="Text1"/>
        </w:rPr>
        <w:t>空间</w:t>
      </w:r>
      <w:r>
        <w:t>活动中受到限制，但这种限制在涉及其在</w:t>
      </w:r>
      <w:r>
        <w:rPr>
          <w:rStyle w:val="Text1"/>
        </w:rPr>
        <w:t>时间</w:t>
      </w:r>
      <w:r>
        <w:t>中的职能时却不会起作用。这一限制有赖于调整者们一旦其被人格化之时，便是非时间性存有这一事实。相应地，耶稣被告诫，尽管调整者对置于他指挥下的鲜活智能存有的控制，就所有涉及</w:t>
      </w:r>
      <w:r>
        <w:rPr>
          <w:rStyle w:val="Text1"/>
        </w:rPr>
        <w:t>空间</w:t>
      </w:r>
      <w:r>
        <w:t>的事务来说，是彻底而又完美的，但就</w:t>
      </w:r>
      <w:r>
        <w:rPr>
          <w:rStyle w:val="Text1"/>
        </w:rPr>
        <w:t>时间</w:t>
      </w:r>
      <w:r>
        <w:t>而言，却不可能存在这种完美的限制。这一调整者说道：“我将会如你所指示的，在涉及你世上生涯时，不得以任何方式吩咐对这一相伴宇宙智能存有大军的使用，除了在那些天堂之父指示我释放这类代理者以便令你所选择的他的神圣意志得以完成的情况下，以及在那些你可从事你神性兼人性意志中仅牵涉就</w:t>
      </w:r>
      <w:r>
        <w:rPr>
          <w:rStyle w:val="Text1"/>
        </w:rPr>
        <w:t>时间</w:t>
      </w:r>
      <w:r>
        <w:t>而论脱离自然世间秩序的任何选择或行动的情况下。在所有这类事件中，我是无能为力的，以完美统一之力量集合于此的你的受造物们也同样无能为力。若你统一起来的本性一旦怀有这种渴望，你的选择之指令会被立即执行。你在所有这类事务中的心愿将会构成时间的缩减，所投射之物</w:t>
      </w:r>
      <w:r>
        <w:rPr>
          <w:rStyle w:val="Text1"/>
        </w:rPr>
        <w:t>便会</w:t>
      </w:r>
      <w:r>
        <w:t>即刻存在。在我的指挥下，这会构成可施加到你潜在主权之上的最充分可能限制。在我的自我意识中，时间是不存在的，因此我无法在与那相关的任何事中限制你的受造物们。”</w:t>
      </w:r>
      <w:bookmarkEnd w:id="12574"/>
    </w:p>
    <w:p>
      <w:bookmarkStart w:id="12575" w:name="136_5_5__1517_1__Jiu_Zhe_Yang__Y"/>
      <w:pPr>
        <w:pStyle w:val="Normal"/>
      </w:pPr>
      <w:r>
        <w:rPr>
          <w:rStyle w:val="Text0"/>
        </w:rPr>
        <w:t>136:5.5 (1517.1)</w:t>
      </w:r>
      <w:r>
        <w:t xml:space="preserve"> 就这样，耶稣获悉了他继续作为人们中间一个人生活之决定的结果。他凭这一单独决定，便已排除了他所有相伴的、由不同智能存有所组成的宇宙大军参与他随后的公众侍奉，除了在仅涉及</w:t>
      </w:r>
      <w:r>
        <w:rPr>
          <w:rStyle w:val="Text1"/>
        </w:rPr>
        <w:t>时间</w:t>
      </w:r>
      <w:r>
        <w:t>这类事务中。因此，显而易见的是，耶稣侍奉任何可能的超自然或所谓的超人类伴随物，完全与时间的消除有关，除非天上的父特意以其他方式裁定。</w:t>
      </w:r>
      <w:r>
        <w:rPr>
          <w:rStyle w:val="Text1"/>
        </w:rPr>
        <w:t>除了</w:t>
      </w:r>
      <w:r>
        <w:t>在这一特定阐明的</w:t>
      </w:r>
      <w:r>
        <w:rPr>
          <w:rStyle w:val="Text1"/>
        </w:rPr>
        <w:t>时间</w:t>
      </w:r>
      <w:r>
        <w:t>事务中以外，牵涉耶稣余下世间劳作所发生的任何奇迹、仁慈侍奉或任何其他可能事件，都不可能具有一种超越当他在玉苒厦(Urantia)生活时在人类事务方面所既定的和例行的自然法则之行为所产生的本质和特性。当然，没有任何限制能被置于“父之意志”的显现之上。与这一潜在宇宙主权者表达出来的愿望相关的时间之消除，只能通过这一神人的直接明确</w:t>
      </w:r>
      <w:r>
        <w:rPr>
          <w:rStyle w:val="Text1"/>
        </w:rPr>
        <w:t>意志</w:t>
      </w:r>
      <w:r>
        <w:t>行为而得以避免，大意即，就讨论中的行为或事件而言，时间</w:t>
      </w:r>
      <w:r>
        <w:rPr>
          <w:rStyle w:val="Text1"/>
        </w:rPr>
        <w:t>不应被缩减或消除。</w:t>
      </w:r>
      <w:r>
        <w:t>为了避免明显</w:t>
      </w:r>
      <w:r>
        <w:rPr>
          <w:rStyle w:val="Text1"/>
        </w:rPr>
        <w:t>时间奇迹</w:t>
      </w:r>
      <w:r>
        <w:t>的出现，耶稣有必要时常保持时间自觉。他身上涉及明确愿望持有的任何时间失效，相当于这位造物之子心中所设想之事的实施，无需时间的介入。</w:t>
      </w:r>
      <w:bookmarkEnd w:id="12575"/>
    </w:p>
    <w:p>
      <w:bookmarkStart w:id="12576" w:name="136_5_6__1517_2__Tong_Guo_Ta_Xia"/>
      <w:pPr>
        <w:pStyle w:val="Normal"/>
      </w:pPr>
      <w:r>
        <w:rPr>
          <w:rStyle w:val="Text0"/>
        </w:rPr>
        <w:t>136:5.6 (1517.2)</w:t>
      </w:r>
      <w:r>
        <w:t xml:space="preserve"> 通过他相伴人格化调整者的监管控制，迈克尔有可能完美限制他自身就空间而言的所有世间活动，但就</w:t>
      </w:r>
      <w:r>
        <w:rPr>
          <w:rStyle w:val="Text1"/>
        </w:rPr>
        <w:t>时间</w:t>
      </w:r>
      <w:r>
        <w:t>而言，这位人子不可能以此方式限制他作为内巴顿潜在主权者的崭新世间身份。这便是拿撒勒的耶稣在玉苒厦(Urantia)上出去开始他的公众侍奉时他的实际身份。</w:t>
      </w:r>
      <w:bookmarkEnd w:id="12576"/>
    </w:p>
    <w:p>
      <w:bookmarkStart w:id="12577" w:name="6__Di_Er_Ge_Jue_Ding"/>
      <w:pPr>
        <w:pStyle w:val="Heading 2"/>
      </w:pPr>
      <w:r>
        <w:t>6. 第二个决定</w:t>
      </w:r>
      <w:bookmarkEnd w:id="12577"/>
    </w:p>
    <w:p>
      <w:bookmarkStart w:id="12578" w:name="136_6_1__1517_3__You_Yu_Ye_Su_Yi"/>
      <w:pPr>
        <w:pStyle w:val="Normal"/>
      </w:pPr>
      <w:r>
        <w:rPr>
          <w:rStyle w:val="Text0"/>
        </w:rPr>
        <w:t>136:6.1 (1517.3)</w:t>
      </w:r>
      <w:r>
        <w:t xml:space="preserve"> 由于耶稣已经解决了他涉及其所造智能存有所有类别之所有人格体的方针，只要鉴于他新的神性身份之内在潜能这一切都能被决定了，他此时便将他的思考转向他自身。他此时已为全然自觉的存在于这一宇宙中的万物众生之创造者，在他返回加利利在人们中间继续他的工作时将会立即面对他的重复生活状况中，要对这些造物者特权如何处理？事实上，就在他处于这些孤寂山中之际，在获得食物这一事务中，这一问题便强有力地呈现出来。到他单独沉思的第三天为止，人类身体变得饥饿了。他应该像普通人那样寻找食物，还是仅运用他正常的造物能力，随手造出合适的身体滋养物？主的这一重大决定对你们来说被描述成一种试探 -- 描述成由所谓仇敌挑战他“吩咐这些石头变成几块面包”。</w:t>
      </w:r>
      <w:bookmarkEnd w:id="12578"/>
    </w:p>
    <w:p>
      <w:bookmarkStart w:id="12579" w:name="136_6_2__1518_1__Ye_Su_Jiu_Zhe_Y"/>
      <w:pPr>
        <w:pStyle w:val="Normal"/>
      </w:pPr>
      <w:r>
        <w:rPr>
          <w:rStyle w:val="Text0"/>
        </w:rPr>
        <w:t>136:6.2 (1518.1)</w:t>
      </w:r>
      <w:r>
        <w:t xml:space="preserve"> 耶稣就这样为他世上劳作的剩余部分制定了另一项一贯的方针。就他个人所需而言，甚至在他与其他人格体的大体关系上，他此时有意选择追求正常世间生存之路；他明确决定反对一种将会超越、违背或侮辱他自己设定自然法则的方针。但正如他已被他人格化调整者所警告过的，他无法许诺自己这些自然法则在某些想得到的情况下不会被极大</w:t>
      </w:r>
      <w:r>
        <w:rPr>
          <w:rStyle w:val="Text1"/>
        </w:rPr>
        <w:t>加速</w:t>
      </w:r>
      <w:r>
        <w:t>。原则上，耶稣决定他的毕生工作应该依照自然法则并与现存社会组织相协调而加以组织和贯彻。主因此选择了一种拒绝奇迹和奇观的生活计划。他再次决定有利于“父的意志”；他再次将一切交托到他天堂之父的手中。</w:t>
      </w:r>
      <w:bookmarkEnd w:id="12579"/>
    </w:p>
    <w:p>
      <w:bookmarkStart w:id="12580" w:name="136_6_3__1518_2__Ye_Su_De_Ren_Le"/>
      <w:pPr>
        <w:pStyle w:val="Normal"/>
      </w:pPr>
      <w:r>
        <w:rPr>
          <w:rStyle w:val="Text0"/>
        </w:rPr>
        <w:t>136:6.3 (1518.2)</w:t>
      </w:r>
      <w:r>
        <w:t xml:space="preserve"> 耶稣的人类本质命定了第一职责便是自我保护；那是时空世界上自然人类的正常态度，因此，它是一个玉苒厦(Urantia)凡人的正当反应。但耶稣不仅关注这个世界及其受造物；他在过一种旨在指导和鼓舞一个广袤宇宙多样受造物的生活。</w:t>
      </w:r>
      <w:bookmarkEnd w:id="12580"/>
    </w:p>
    <w:p>
      <w:bookmarkStart w:id="12581" w:name="136_6_4__1518_3__Zai_Ta_Xi_Li_Sh"/>
      <w:pPr>
        <w:pStyle w:val="Normal"/>
      </w:pPr>
      <w:r>
        <w:rPr>
          <w:rStyle w:val="Text0"/>
        </w:rPr>
        <w:t>136:6.4 (1518.3)</w:t>
      </w:r>
      <w:r>
        <w:t xml:space="preserve"> 在他洗礼受启之前，他以完美服从于他天上之父的意志和引导而生活。他断然决定就要以这种对天父意志的笃定凡人信赖继续。他有意要遵循非自然的路线 -- 他决定不去寻求自我保护。他选择继续追求拒绝防卫他自身的方针。他以其人类心智所熟悉的圣经中的话语明确表达了他的结论：“人活着不是单靠食物，而是靠神口里所出的每句话。”在得出涉及被表达为渴求食物的具有肉体本性的食欲这一结论过程中，这位人子做出了他关于肉体所有其他冲动和人类本性自然冲动的最终宣布。</w:t>
      </w:r>
      <w:bookmarkEnd w:id="12581"/>
    </w:p>
    <w:p>
      <w:bookmarkStart w:id="12582" w:name="136_6_5__1518_4__Ta_Huo_Xu_Ke_Ne"/>
      <w:pPr>
        <w:pStyle w:val="Normal"/>
      </w:pPr>
      <w:r>
        <w:rPr>
          <w:rStyle w:val="Text0"/>
        </w:rPr>
        <w:t>136:6.5 (1518.4)</w:t>
      </w:r>
      <w:r>
        <w:t xml:space="preserve"> 他或许可能为其他人使用他的超人类能力，但却从不为他自身使用。他一贯追求这一方针，直至最后，当有人嘲笑他说：“他救了别人；他却不能救自己”时 -- 因为他不愿意。</w:t>
      </w:r>
      <w:bookmarkEnd w:id="12582"/>
    </w:p>
    <w:p>
      <w:bookmarkStart w:id="12583" w:name="136_6_6__1518_5__You_Tai_Ren_Qi"/>
      <w:pPr>
        <w:pStyle w:val="Normal"/>
      </w:pPr>
      <w:r>
        <w:rPr>
          <w:rStyle w:val="Text0"/>
        </w:rPr>
        <w:t>136:6.6 (1518.5)</w:t>
      </w:r>
      <w:r>
        <w:t xml:space="preserve"> 犹太人期待着一个将会比摩西行使更伟大奇事的弥赛亚，据称摩西从沙漠之地的岩石中取出水，并以旷野中的吗哪喂养他们的祖先。耶稣知道他的同胞们所期待的弥赛亚类型，他拥有所有能力和特权去达至他们最为乐观的期望，但他决定不采取这样一种充满权能和荣耀的宏伟计划。耶稣将这样一种预期的奇迹运作过程视为一种向古时岁月的无知魔法和野蛮巫医退化做法的回归。为了拯救他的受造物，他或许可能加速自然法则，但为了他自身利益或他同伴的大感敬畏而来超越他自己的法则，他却不愿意做。主的决定是最终性的。</w:t>
      </w:r>
      <w:bookmarkEnd w:id="12583"/>
    </w:p>
    <w:p>
      <w:bookmarkStart w:id="12584" w:name="136_6_7__1518_6__Ye_Su_Wei_Ta_De"/>
      <w:pPr>
        <w:pStyle w:val="Normal"/>
      </w:pPr>
      <w:r>
        <w:rPr>
          <w:rStyle w:val="Text0"/>
        </w:rPr>
        <w:t>136:6.7 (1518.6)</w:t>
      </w:r>
      <w:r>
        <w:t xml:space="preserve"> 耶稣为他的民众悲伤；他们被逐渐引到对即将到来弥赛亚的期待，那时“地上会产出万倍果实，一个藤上将会有上千枝条，每个枝条将会产出上千葡萄，每个葡萄将会产出一加仑酒。”犹太人相信这个弥赛亚将会开启一个充满大量奇迹的时代。希伯来人长久以来被奇迹的传统和奇观的传说所熏陶。</w:t>
      </w:r>
      <w:bookmarkEnd w:id="12584"/>
    </w:p>
    <w:p>
      <w:bookmarkStart w:id="12585" w:name="136_6_8__1519_1__Ta_Bu_Shi_Yi_Ge"/>
      <w:pPr>
        <w:pStyle w:val="Para 01"/>
      </w:pPr>
      <w:r>
        <w:rPr>
          <w:rStyle w:val="Text0"/>
        </w:rPr>
        <w:t>136:6.8 (1519.1)</w:t>
      </w:r>
      <w:r>
        <w:t xml:space="preserve"> 他不是一个前来增产面包和酒的弥赛亚。他前来不是仅为了照料世间需求；他前来向他世上子民启示他天上的父，与此同时他寻求引领他的世上子民加入他怀着一种真诚努力来如此生活，从而来履行天上之父的意志。</w:t>
      </w:r>
      <w:bookmarkEnd w:id="12585"/>
    </w:p>
    <w:p>
      <w:bookmarkStart w:id="12586" w:name="136_6_9__1519_2__Zai_Zhe_Yi_Jue"/>
      <w:pPr>
        <w:pStyle w:val="Normal"/>
      </w:pPr>
      <w:r>
        <w:rPr>
          <w:rStyle w:val="Text0"/>
        </w:rPr>
        <w:t>136:6.9 (1519.2)</w:t>
      </w:r>
      <w:r>
        <w:t xml:space="preserve"> 在这一决定上，拿撒勒的耶稣向一个旁观的宇宙描绘了为了个人夸耀或纯粹为了自私得利和得荣耀滥用神性才能和神赐能力的愚蠢和罪恶。那便是路西法和卡里迦夏的罪恶。</w:t>
      </w:r>
      <w:bookmarkEnd w:id="12586"/>
    </w:p>
    <w:p>
      <w:bookmarkStart w:id="12587" w:name="136_6_10__1519_3__Ye_Su_De_Zhe_Y"/>
      <w:pPr>
        <w:pStyle w:val="Normal"/>
      </w:pPr>
      <w:r>
        <w:rPr>
          <w:rStyle w:val="Text0"/>
        </w:rPr>
        <w:t>136:6.10 (1519.3)</w:t>
      </w:r>
      <w:r>
        <w:t xml:space="preserve"> 耶稣的这一重大决定引人注目地描绘了这一真理，即自私满意和感官满足就本身而言并不能给不断演进的人类带来幸福。凡人生存中存在更高价值 -- 智性掌控和灵性达成 -- 这些远超人类的纯肉体欲望和冲动所产生的必要满足。人的才能和能力之自然禀赋，应被主要致力于他更高心智和属灵力量的发展和升华。</w:t>
      </w:r>
      <w:bookmarkEnd w:id="12587"/>
    </w:p>
    <w:p>
      <w:bookmarkStart w:id="12588" w:name="136_6_11__1519_4__Ye_Su_Yi_Ci_Fa"/>
      <w:pPr>
        <w:pStyle w:val="Normal"/>
      </w:pPr>
      <w:r>
        <w:rPr>
          <w:rStyle w:val="Text0"/>
        </w:rPr>
        <w:t>136:6.11 (1519.4)</w:t>
      </w:r>
      <w:r>
        <w:t xml:space="preserve"> 耶稣以此方式向他宇宙的受造物展示了空间世界上进化人类存在具有崭新而又更好的方式、更高生活道德价值以及更深灵性满足的手段。</w:t>
      </w:r>
      <w:bookmarkEnd w:id="12588"/>
    </w:p>
    <w:p>
      <w:bookmarkStart w:id="12589" w:name="7__Di_San_Ge_Jue_Ding"/>
      <w:pPr>
        <w:pStyle w:val="Heading 2"/>
      </w:pPr>
      <w:r>
        <w:t>7. 第三个决定</w:t>
      </w:r>
      <w:bookmarkEnd w:id="12589"/>
    </w:p>
    <w:p>
      <w:bookmarkStart w:id="12590" w:name="136_7_1__1519_5__Zai_Zuo_Chu_Le"/>
      <w:pPr>
        <w:pStyle w:val="Normal"/>
      </w:pPr>
      <w:r>
        <w:rPr>
          <w:rStyle w:val="Text0"/>
        </w:rPr>
        <w:t>136:7.1 (1519.5)</w:t>
      </w:r>
      <w:r>
        <w:t xml:space="preserve"> 在做出了有关像食物、对他物质身体需求的肉体照料、对他自身以及他同伴健康的照顾等各种决定以后，还有其他各种问题有待解决。当面对个人危险时，他的态度将是什么？他决定对他人身安全运用正常照看，采取适当的预防以防止他肉身生涯的过早终止，但却在他肉身生活危机到来时避免所有的超人类干预。当耶稣在形成这一决定时，他正坐在悬伸岩脊上一颗树的荫蔽中，悬崖就在他面前。他全然认识到他可以从岩脊上投身而出进入空中，设若他撤销他的第一个不调用他天界智能存有介入他在玉苒厦(Urantia)上毕生工作之进行的重大决定，设若他废除他第二个关于他对自我保护之态度的决定，没有什么能伤害他。</w:t>
      </w:r>
      <w:bookmarkEnd w:id="12590"/>
    </w:p>
    <w:p>
      <w:bookmarkStart w:id="12591" w:name="136_7_2__1519_6__Ye_Su_Zhi_Dao_T"/>
      <w:pPr>
        <w:pStyle w:val="Para 01"/>
      </w:pPr>
      <w:r>
        <w:rPr>
          <w:rStyle w:val="Text0"/>
        </w:rPr>
        <w:t>136:7.2 (1519.6)</w:t>
      </w:r>
      <w:r>
        <w:t xml:space="preserve"> 耶稣知道他的同胞正期待一个会超越自然法则的弥赛亚。他已被很好地传授了那段经文：“祸患必不临到你，灾害也不挨近你的住处。因为他必定为你吩咐他的使者，在你行的一切路上保护你。他们必用手托着你，免得你的脚碰到石头上。”这种假定、这种对他父引力法则的违抗，会被证明有必要来保护他避免可能的伤害，或是可能会赢得他受误导和被分心民众的信心吗？但这样一种过程，对于寻求迹象的犹太人无论多么令人满足，却不是对他父的启示，而是对众多宇宙所组成宇宙既定法则的一种可疑轻慢。</w:t>
      </w:r>
      <w:bookmarkEnd w:id="12591"/>
    </w:p>
    <w:p>
      <w:bookmarkStart w:id="12592" w:name="136_7_3__1519_7__Li_Jie_Suo_You"/>
      <w:pPr>
        <w:pStyle w:val="Normal"/>
      </w:pPr>
      <w:r>
        <w:rPr>
          <w:rStyle w:val="Text0"/>
        </w:rPr>
        <w:t>136:7.3 (1519.7)</w:t>
      </w:r>
      <w:r>
        <w:t xml:space="preserve"> 理解所有这一切并知道主就他个人行为而言，拒绝违背他既定的自然法则而运作，你们确定会知道他并未在水上行走，也未做过任何其他对其管理世界之物质秩序是一种侮辱的事；当然，始终要记住，到那时为止，在与那些置于人格化调整者管辖之下的事务相关情况下，他还未找到任何可凭借的方式能完全从缺乏对时间因素的控制中摆脱出来。</w:t>
      </w:r>
      <w:bookmarkEnd w:id="12592"/>
    </w:p>
    <w:p>
      <w:bookmarkStart w:id="12593" w:name="136_7_4__1520_1__Zai_Ye_Su_Zheng"/>
      <w:pPr>
        <w:pStyle w:val="Normal"/>
      </w:pPr>
      <w:r>
        <w:rPr>
          <w:rStyle w:val="Text0"/>
        </w:rPr>
        <w:t>136:7.4 (1520.1)</w:t>
      </w:r>
      <w:r>
        <w:t xml:space="preserve"> 在耶稣整个世间生活中，他对这一决定一贯是忠诚的。无论法利赛人如何嘲弄他展示一个迹象，还是骷髅地的看守者挑动他从十字架上下来，他坚定地遵守了此时在山坡上做出的这一决定。</w:t>
      </w:r>
      <w:bookmarkEnd w:id="12593"/>
    </w:p>
    <w:p>
      <w:bookmarkStart w:id="12594" w:name="8__Di_Si_Ge_Jue_Ding"/>
      <w:pPr>
        <w:pStyle w:val="Heading 2"/>
      </w:pPr>
      <w:r>
        <w:t>8. 第四个决定</w:t>
      </w:r>
      <w:bookmarkEnd w:id="12594"/>
    </w:p>
    <w:p>
      <w:bookmarkStart w:id="12595" w:name="136_8_1__1520_2__Zhe_Ge_Shen_Ren"/>
      <w:pPr>
        <w:pStyle w:val="Normal"/>
      </w:pPr>
      <w:r>
        <w:rPr>
          <w:rStyle w:val="Text0"/>
        </w:rPr>
        <w:t>136:8.1 (1520.2)</w:t>
      </w:r>
      <w:r>
        <w:t xml:space="preserve"> 这个神人努力要解决的下一个重大问题，他不久也依照天上之父的意志所决定的问题，涉及有关他任何超人类能力是否应为了吸引他同伴注意和赢得他们的依附而加以采用的问题。他是否应该以任何方式用他的宇宙力量来满足犹太人对壮观非凡之事的渴望？他决定他不应该。他确定了一套程序方针，除去所有这类像令其使命为人们所注意所用方式等诸多做法。他始终如一地实践这一重大决定。即便当他允许众多缩短时间之仁慈服侍的显现，他几近一成不变地告诫他疗愈侍奉的接收者们，不要告诉任何人有关他们所获的益处。他也的确总是拒绝他仇敌“给我们展示一个神迹”这种嘲弄性挑战以证明和展示他的神性。</w:t>
      </w:r>
      <w:bookmarkEnd w:id="12595"/>
    </w:p>
    <w:p>
      <w:bookmarkStart w:id="12596" w:name="136_8_2__1520_3__Ye_Su_Fei_Chang"/>
      <w:pPr>
        <w:pStyle w:val="Para 01"/>
      </w:pPr>
      <w:r>
        <w:rPr>
          <w:rStyle w:val="Text0"/>
        </w:rPr>
        <w:t>136:8.2 (1520.3)</w:t>
      </w:r>
      <w:r>
        <w:t xml:space="preserve"> 耶稣非常明智地预见到，奇迹的运作和奇观的执行，仅会通过威慑物质性心智而唤起外在的忠诚；这类表演既不会启示神，也不会拯救人。他拒绝成为一个纯粹的奇迹运作者。他下定决心专注于仅一个单一任务 -- 天国的建立。</w:t>
      </w:r>
      <w:bookmarkEnd w:id="12596"/>
    </w:p>
    <w:p>
      <w:bookmarkStart w:id="12597" w:name="136_8_3__1520_4__Zai_Ye_Su_Yu_Ta"/>
      <w:pPr>
        <w:pStyle w:val="Para 01"/>
      </w:pPr>
      <w:r>
        <w:rPr>
          <w:rStyle w:val="Text0"/>
        </w:rPr>
        <w:t>136:8.3 (1520.4)</w:t>
      </w:r>
      <w:r>
        <w:t xml:space="preserve"> 在耶稣与他自身交流的所有这一切重大对话中，存在着质问和近乎怀疑的人性因素，因为耶稣既是神，也是人。显而易见，若他不运作奇迹的话，他绝不会被犹太人接受为弥赛亚。此外，若他只做一件非自然之事，人类心智将会肯定知道它从属于一种真正的神性心智。对于神性心智来说，对人性心智的怀疑本性做出这一让步会与“父的意志”相符吗？耶稣决定它不相符，并将人格化调整者的临在引为神性与人性合作之充足证据。</w:t>
      </w:r>
      <w:bookmarkEnd w:id="12597"/>
    </w:p>
    <w:p>
      <w:bookmarkStart w:id="12598" w:name="136_8_4__1520_5__Ye_Su_Lu_Xing_L"/>
      <w:pPr>
        <w:pStyle w:val="Normal"/>
      </w:pPr>
      <w:r>
        <w:rPr>
          <w:rStyle w:val="Text0"/>
        </w:rPr>
        <w:t>136:8.4 (1520.5)</w:t>
      </w:r>
      <w:r>
        <w:t xml:space="preserve"> 耶稣旅行了很多；他回想起罗马、亚历山大和大马士革。他知道这个世界的方法 -- 人们如何通过妥协和外交在政治和商业中达到其目的。他要在推进他世间使命过程中利用这一知识吗？不！他同样决定，在王国建立过程中反对所有与这个世界智慧和富人影响的妥协。他再次选择完全依赖于父的意志。</w:t>
      </w:r>
      <w:bookmarkEnd w:id="12598"/>
    </w:p>
    <w:p>
      <w:bookmarkStart w:id="12599" w:name="136_8_5__1520_6__Ye_Su_Chong_Fen"/>
      <w:pPr>
        <w:pStyle w:val="Normal"/>
      </w:pPr>
      <w:r>
        <w:rPr>
          <w:rStyle w:val="Text0"/>
        </w:rPr>
        <w:t>136:8.5 (1520.6)</w:t>
      </w:r>
      <w:r>
        <w:t xml:space="preserve"> 耶稣充分意识到对他诸多能力当中之一敞开的捷径。他知道许多令这个民族和整个世界的注意力立即得以集中到他身上的方式。不久逾越节就要在耶路撒冷加以庆祝了；这个城市将会被造访者所挤满。他可以上升到圣殿的尖顶上，在迷惑的人群面前走出到空中；那将是他们所寻求的那类弥赛亚。但他随后将会令他们失望，因为他并非前来重建大卫的王权。他也知晓卡里迦夏试图赶超实现神性意图之自然缓慢和可靠方式之方法的无用性。这位人子再次顺从地服从于父的方式，父的意志。</w:t>
      </w:r>
      <w:bookmarkEnd w:id="12599"/>
    </w:p>
    <w:p>
      <w:bookmarkStart w:id="12600" w:name="136_8_6__1521_1__Ye_Su_Xuan_Ze_L"/>
      <w:pPr>
        <w:pStyle w:val="Para 01"/>
      </w:pPr>
      <w:r>
        <w:rPr>
          <w:rStyle w:val="Text0"/>
        </w:rPr>
        <w:t>136:8.6 (1521.1)</w:t>
      </w:r>
      <w:r>
        <w:t xml:space="preserve"> 耶稣选择了通过自然、普通、困难和费劲的方法在人类心中建立天国，正如他世上的子民随后必须要在他们扩展和延伸那一天国的工作中所要遵循的这类程序一样。因为这位人子清楚知道，正是要“通过许多苦难，所有世代的子民中才会有许多会进入这一王国。”耶稣此时正在通过文明人的巨大考验，以拥有力量并坚定拒绝为了纯自私或个人意图使用它。</w:t>
      </w:r>
      <w:bookmarkEnd w:id="12600"/>
    </w:p>
    <w:p>
      <w:bookmarkStart w:id="12601" w:name="136_8_7__1521_2__Zai_Ni_Men_Dui"/>
      <w:pPr>
        <w:pStyle w:val="Para 01"/>
      </w:pPr>
      <w:r>
        <w:rPr>
          <w:rStyle w:val="Text0"/>
        </w:rPr>
        <w:t>136:8.7 (1521.2)</w:t>
      </w:r>
      <w:r>
        <w:t xml:space="preserve"> 在你们对人子生活和经历的考虑过程中，应当铭记在心的是，这位神之子化身于一个一世纪人类的心智中，而非化身于二十世纪或其他世纪凡人的心智中。藉此我们想要传递的想法是，耶稣的人类禀赋是来自自然的习得。他是他那一时代诸多遗传和环境因素的产物，外加他的培训和教育之影响。他的人性是真诚的、自然的，完全源自那一时代和世代实际智力状态和社会经济状况之前身，并受其培养。尽管在这一神人经历中总会存在神性心智超越人性智力的可能性，然而，当他人性心智运作时，他的确会作为在那一时代人类环境条件下的一种真正凡人心智而表现。</w:t>
      </w:r>
      <w:bookmarkEnd w:id="12601"/>
    </w:p>
    <w:p>
      <w:bookmarkStart w:id="12602" w:name="136_8_8__1521_3__Ye_Su_Xiang_Ta"/>
      <w:pPr>
        <w:pStyle w:val="Normal"/>
      </w:pPr>
      <w:r>
        <w:rPr>
          <w:rStyle w:val="Text0"/>
        </w:rPr>
        <w:t>136:8.8 (1521.3)</w:t>
      </w:r>
      <w:r>
        <w:t xml:space="preserve"> 耶稣向他庞大宇宙的所有世界描绘了为了展示肆意权威之意图创造人为状况，以及为了提升道德价值或加速灵性进展之意图沉迷异常权能的愚蠢。耶稣决定，他不会让他的世上使命重复马加比家族令人失望的统治。他拒绝为了取得不相称的知名度和获得政治声望之意图，而出卖他的神性属性。他不愿赞同将神性创造能量转变为国家权能或国际声望。拿撒勒的耶稣拒绝与</w:t>
      </w:r>
      <w:r>
        <w:rPr>
          <w:rStyle w:val="Text1"/>
        </w:rPr>
        <w:t>邪恶</w:t>
      </w:r>
      <w:r>
        <w:t>妥协，更不会与罪恶为伍。主成功地将对他父意志的忠诚置于所有其他世间暂存的考虑之上。</w:t>
      </w:r>
      <w:bookmarkEnd w:id="12602"/>
    </w:p>
    <w:p>
      <w:bookmarkStart w:id="12603" w:name="9__Di_Wu_Ge_Jue_Ding"/>
      <w:pPr>
        <w:pStyle w:val="Heading 2"/>
      </w:pPr>
      <w:r>
        <w:t>9. 第五个决定</w:t>
      </w:r>
      <w:bookmarkEnd w:id="12603"/>
    </w:p>
    <w:p>
      <w:bookmarkStart w:id="12604" w:name="136_9_1__1521_4__Zai_Jie_Jue_Le"/>
      <w:pPr>
        <w:pStyle w:val="Normal"/>
      </w:pPr>
      <w:r>
        <w:rPr>
          <w:rStyle w:val="Text0"/>
        </w:rPr>
        <w:t>136:9.1 (1521.4)</w:t>
      </w:r>
      <w:r>
        <w:t xml:space="preserve"> 在解决了诸如涉及他个人与自然法则和灵性力量关系之方针这类问题后，他将他的注意力转向了在神之王国宣扬和建立过程中要加以采用方法的选择。约翰已经开始了这一工作；他要如何继续这一讯息？他应如何接管约翰的使命？他应如何组织他的追随者们有效努力和智能合作？耶稣此时正在达至将会禁止他进一步视自己为犹太人弥赛亚、至少为那一时代普遍设想之弥赛亚的最终决定。</w:t>
      </w:r>
      <w:bookmarkEnd w:id="12604"/>
    </w:p>
    <w:p>
      <w:bookmarkStart w:id="12605" w:name="136_9_2__1522_1__You_Tai_Ren_She"/>
      <w:pPr>
        <w:pStyle w:val="Normal"/>
      </w:pPr>
      <w:r>
        <w:rPr>
          <w:rStyle w:val="Text0"/>
        </w:rPr>
        <w:t>136:9.2 (1522.1)</w:t>
      </w:r>
      <w:r>
        <w:t xml:space="preserve"> 犹太人设想了一个怀着奇迹权能前来推翻以色列仇敌并将犹太人创建为世界统治者、免于穷困和压迫的拯救者。耶稣知道这一希望永远无法得以实现。他知道天国与推翻人们心中之邪恶有关，它纯粹是一种灵性关注的事务。他彻底思考了以一种灿烂耀眼之力量展示开启灵性王国的可取性 -- 这样一种进程本应是可允许的，并完全在迈克尔的权限之内 -- 但他全然决定反对这样一种计划。他不会与卡里迦夏的变革手段相妥协。他已通过服从于父的意志潜在上赢得了世界，他打算做为人子，如他所开始的那样完成他的工作。</w:t>
      </w:r>
      <w:bookmarkEnd w:id="12605"/>
    </w:p>
    <w:p>
      <w:bookmarkStart w:id="12606" w:name="136_9_3__1522_2__She_Ruo_Zhe_Ge"/>
      <w:pPr>
        <w:pStyle w:val="Normal"/>
      </w:pPr>
      <w:r>
        <w:rPr>
          <w:rStyle w:val="Text0"/>
        </w:rPr>
        <w:t>136:9.3 (1522.2)</w:t>
      </w:r>
      <w:r>
        <w:t xml:space="preserve"> 设若这个此时潜在上握有天上地下所有权柄的神人，一旦决定展开主权之旗帜，以战斗阵列列集他创造奇观之军队，你们很难想象玉苒厦(Urantia)上将会发生什么！但他不愿妥协。他不愿服务于对神之崇拜可能源自于其中的邪恶。他想要遵守父的意志。他想要向一个旁观的宇宙宣称，“你应崇拜上主，你的神，你只应服务他。”</w:t>
      </w:r>
      <w:bookmarkEnd w:id="12606"/>
    </w:p>
    <w:p>
      <w:bookmarkStart w:id="12607" w:name="136_9_4__1522_3__Sui_Zhao_Ri_Zi"/>
      <w:pPr>
        <w:pStyle w:val="Normal"/>
      </w:pPr>
      <w:r>
        <w:rPr>
          <w:rStyle w:val="Text0"/>
        </w:rPr>
        <w:t>136:9.4 (1522.3)</w:t>
      </w:r>
      <w:r>
        <w:t xml:space="preserve"> 随着日子过去，耶稣带着不断增强的清晰感，感知到他要成为一个什么样的真理启示者。他认识到神之道并不将会是容易之道。他开始意识到他人类经历的剩余部分或许可能是一杯苦酒，但他决定要饮下它。</w:t>
      </w:r>
      <w:bookmarkEnd w:id="12607"/>
    </w:p>
    <w:p>
      <w:bookmarkStart w:id="12608" w:name="136_9_5__1522_4__Shen_Zhi_Ta_De"/>
      <w:pPr>
        <w:pStyle w:val="Normal"/>
      </w:pPr>
      <w:r>
        <w:rPr>
          <w:rStyle w:val="Text0"/>
        </w:rPr>
        <w:t>136:9.5 (1522.4)</w:t>
      </w:r>
      <w:r>
        <w:t xml:space="preserve"> 甚至他的人类心智正在向大卫的王权告别。这一人类心智一步步跟随神之道路。这一人类心智仍会问诸多问题，但却可靠地接受神之解答作为这一所有时间无条件服从于履行父之永恒神圣意志、同时作为人生活在这一世界之结合生活的最终裁定。</w:t>
      </w:r>
      <w:bookmarkEnd w:id="12608"/>
    </w:p>
    <w:p>
      <w:bookmarkStart w:id="12609" w:name="136_9_6__1522_5__Luo_Ma_Shi_Xi_F"/>
      <w:pPr>
        <w:pStyle w:val="Normal"/>
      </w:pPr>
      <w:r>
        <w:rPr>
          <w:rStyle w:val="Text0"/>
        </w:rPr>
        <w:t>136:9.6 (1522.5)</w:t>
      </w:r>
      <w:r>
        <w:t xml:space="preserve"> 罗马是西方世界的女主。此时处于隔离并正在达成这些重大决定的人子，有天界大军供他调遣，代表了犹太人获得世界主导的最后机会；但这个尘世出生、拥有如此巨大智慧和权柄的犹太人，拒绝为了他自己的夸耀或是他民族的登基使用他的宇宙禀赋。可以说是，他看到了“这个世界的王国”，他拥有获得它们的权柄。伊甸厦的极高者们将所有这些权柄辞交到他的手中，但他却并不想要它们。世上王国是微不足道之物，难以令一个宇宙的创造者和支配者感兴趣。他只有一个目的，向人进一步启示神，天上的父在人类心中的支配、即天国的建立。</w:t>
      </w:r>
      <w:bookmarkEnd w:id="12609"/>
    </w:p>
    <w:p>
      <w:bookmarkStart w:id="12610" w:name="136_9_7__1522_6__Zhan_Dou___Zhen"/>
      <w:pPr>
        <w:pStyle w:val="Normal"/>
      </w:pPr>
      <w:r>
        <w:rPr>
          <w:rStyle w:val="Text0"/>
        </w:rPr>
        <w:t>136:9.7 (1522.6)</w:t>
      </w:r>
      <w:r>
        <w:t xml:space="preserve"> 战斗、争夺和屠杀的想法令耶稣厌恶；他不想拥有这一切。他想要作为和平之君出现在世上，来启示一个慈爱之神。在他洗礼之前，他已再次拒绝了奋锐党人带领他们反抗罗马压迫者的提议。就那些他母亲教授他的经文，诸如：“上主曾对我说，‘你是我的儿子；我今日生你。你求我，我就将列国赐你为基业，将地极赐你为田产。你必用铁杖打破他们，你必将他们如同窑匠的瓦器摔碎。’” 他此时做出了他最终的决定。</w:t>
      </w:r>
      <w:bookmarkEnd w:id="12610"/>
    </w:p>
    <w:p>
      <w:bookmarkStart w:id="12611" w:name="136_9_8__1522_7__Na_Sa_Le_De_Ye"/>
      <w:pPr>
        <w:pStyle w:val="Para 01"/>
      </w:pPr>
      <w:r>
        <w:rPr>
          <w:rStyle w:val="Text0"/>
        </w:rPr>
        <w:t>136:9.8 (1522.7)</w:t>
      </w:r>
      <w:r>
        <w:t xml:space="preserve"> 拿撒勒的耶稣得出了结论，这些话语并非指的是他。最后，人子的人类心智终于彻底清除了所有这些弥赛亚难题和矛盾 -- 希伯来经文、父母培训、领班教导、犹太人期望和人类奢望；他一劳永逸地决定了他自己的生涯。他想要返回加利利，静静开始宣扬天国，并信任他的父（人格化的调整者）制定出逐日的程序细节。</w:t>
      </w:r>
      <w:bookmarkEnd w:id="12611"/>
    </w:p>
    <w:p>
      <w:bookmarkStart w:id="12612" w:name="136_9_9__1523_1__Dang_Ye_Su_Ju_J"/>
      <w:pPr>
        <w:pStyle w:val="Para 01"/>
      </w:pPr>
      <w:r>
        <w:rPr>
          <w:rStyle w:val="Text0"/>
        </w:rPr>
        <w:t>136:9.9 (1523.1)</w:t>
      </w:r>
      <w:r>
        <w:t xml:space="preserve"> 当耶稣拒绝应用物质性测试来证明灵性问题，当他拒绝擅自违抗自然法则，他通过这些决定为一整个庞大宇宙每一个世界的每一个人设立了一个值得的榜样。当他拒绝抓住世俗权柄作为灵性荣耀之前奏，他也设立了一种宇宙忠诚和道德高尚之令人鼓舞的榜样。</w:t>
      </w:r>
      <w:bookmarkEnd w:id="12612"/>
    </w:p>
    <w:p>
      <w:bookmarkStart w:id="12613" w:name="136_9_10__1523_2__Ruo_Ren_Zi_Zai"/>
      <w:pPr>
        <w:pStyle w:val="Normal"/>
      </w:pPr>
      <w:r>
        <w:rPr>
          <w:rStyle w:val="Text0"/>
        </w:rPr>
        <w:t>136:9.10 (1523.2)</w:t>
      </w:r>
      <w:r>
        <w:t xml:space="preserve"> 若人子在他洗礼后去往山上时还对他使命及其本质有任何疑问的话，那么在四十天的隔离和诸多决定后当他返回他同伴当中时，他没有任何疑问了。</w:t>
      </w:r>
      <w:bookmarkEnd w:id="12613"/>
    </w:p>
    <w:p>
      <w:bookmarkStart w:id="12614" w:name="136_9_11__1523_3__Ye_Su_Wei_Fu_Z"/>
      <w:pPr>
        <w:pStyle w:val="Normal"/>
      </w:pPr>
      <w:r>
        <w:rPr>
          <w:rStyle w:val="Text0"/>
        </w:rPr>
        <w:t>136:9.11 (1523.3)</w:t>
      </w:r>
      <w:r>
        <w:t xml:space="preserve"> 耶稣为父之王国的建立制定了一个计划。他不会迎合人们的身体满足。他不会如他在罗马新近看到的那样将面包分给大众。他不会通过运作奇迹吸引注意力，即便犹太人就期待那种拯救者。他也不会通过政治权威和世俗权柄的展示寻求赢得对灵性讯息的接受。</w:t>
      </w:r>
      <w:bookmarkEnd w:id="12614"/>
    </w:p>
    <w:p>
      <w:bookmarkStart w:id="12615" w:name="136_9_12__1523_4__Zai_Ju_Jue_Zhe"/>
      <w:pPr>
        <w:pStyle w:val="Normal"/>
      </w:pPr>
      <w:r>
        <w:rPr>
          <w:rStyle w:val="Text0"/>
        </w:rPr>
        <w:t>136:9.12 (1523.4)</w:t>
      </w:r>
      <w:r>
        <w:t xml:space="preserve"> 在拒绝这些提升期盼犹太人眼中即将到来王国的方法过程中，耶稣确信这些犹太人必定最终会拒绝他对权威和神性的所有宣称。由于知晓这一切，耶稣长久以来寻求阻止他的早期追随者们暗指他为弥赛亚。</w:t>
      </w:r>
      <w:bookmarkEnd w:id="12615"/>
    </w:p>
    <w:p>
      <w:bookmarkStart w:id="12616" w:name="136_9_13__1523_5__Zai_Ta_Gong_Zh"/>
      <w:pPr>
        <w:pStyle w:val="Normal"/>
      </w:pPr>
      <w:r>
        <w:rPr>
          <w:rStyle w:val="Text0"/>
        </w:rPr>
        <w:t>136:9.13 (1523.5)</w:t>
      </w:r>
      <w:r>
        <w:t xml:space="preserve"> 在他公众侍奉整个过程中，他面临处理三种不断反复发生状况的必要性：要被喂饱的叫嚷，对奇迹的坚持，以及他让他的追随者立他为王的最终请求。但耶稣从未背离他在其比利亚山中隔离的这些日子期间所做的决定。</w:t>
      </w:r>
      <w:bookmarkEnd w:id="12616"/>
    </w:p>
    <w:p>
      <w:bookmarkStart w:id="12617" w:name="10__Di_Liu_Ge_Jue_Ding"/>
      <w:pPr>
        <w:pStyle w:val="Heading 2"/>
      </w:pPr>
      <w:r>
        <w:t>10. 第六个决定</w:t>
      </w:r>
      <w:bookmarkEnd w:id="12617"/>
    </w:p>
    <w:p>
      <w:bookmarkStart w:id="12618" w:name="136_10_1__1523_6__Zai_Zhe_Yi_Zhi"/>
      <w:pPr>
        <w:pStyle w:val="Para 07"/>
      </w:pPr>
      <w:r>
        <w:rPr>
          <w:rStyle w:val="Text0"/>
        </w:rPr>
        <w:t>136:10.1 (1523.6)</w:t>
      </w:r>
      <w:r>
        <w:t xml:space="preserve"> 在这一值得纪念隔离的最后一天，在开始下山加入约翰及其门徒之前，人子做出了他的最后一个决定。他以这些话语向人格化的调整者交流了这一决定，“正如在这些此时所做决定记录一样，在所有其他事务中，我向你承诺我将服从于我父的意志。”当他这样说完时，他便从山上走下了。他的脸上闪耀着灵性胜利和道德成就的光辉。</w:t>
      </w:r>
      <w:bookmarkEnd w:id="12618"/>
    </w:p>
    <w:p>
      <w:bookmarkStart w:id="12619" w:name="Top_of_12_Paper137_xhtml"/>
      <w:pPr>
        <w:pStyle w:val="Para 08"/>
        <w:pageBreakBefore w:val="on"/>
      </w:pPr>
      <w:r>
        <w:t>玉苒厦之书</w:t>
      </w:r>
      <w:bookmarkEnd w:id="12619"/>
    </w:p>
    <w:p>
      <w:pPr>
        <w:pStyle w:val="0 Block"/>
      </w:pPr>
    </w:p>
    <w:p>
      <w:pPr>
        <w:pStyle w:val="Para 13"/>
      </w:pPr>
      <w:r>
        <w:rPr>
          <w:rStyle w:val="Text4"/>
        </w:rPr>
        <w:t xml:space="preserve">&lt;&lt; </w:t>
      </w:r>
      <w:hyperlink w:anchor="Top_of_12_Paper136_xhtml" w:tooltip="第136篇, 洗礼和四十天">
        <w:r>
          <w:t>第136篇</w:t>
        </w:r>
      </w:hyperlink>
      <w:r>
        <w:rPr>
          <w:rStyle w:val="Text4"/>
        </w:rPr>
        <w:t xml:space="preserve"> | </w:t>
      </w:r>
      <w:hyperlink w:anchor="Top_of_01_Parts_xhtml" w:tooltip="书的各个部分">
        <w:r>
          <w:t>各个部分</w:t>
        </w:r>
      </w:hyperlink>
      <w:r>
        <w:rPr>
          <w:rStyle w:val="Text4"/>
        </w:rPr>
        <w:t xml:space="preserve"> | </w:t>
      </w:r>
      <w:hyperlink w:anchor="137__Zai_Jia_Li_Li_De_Dou_Liu_Sh" w:tooltip="书的目录">
        <w:r>
          <w:t>目录</w:t>
        </w:r>
      </w:hyperlink>
      <w:r>
        <w:rPr>
          <w:rStyle w:val="Text4"/>
        </w:rPr>
        <w:t xml:space="preserve"> | </w:t>
      </w:r>
      <w:hyperlink w:anchor="Top_of_12_Paper138_xhtml" w:tooltip="第138篇, 培训王国使者">
        <w:r>
          <w:t>第138篇</w:t>
        </w:r>
      </w:hyperlink>
      <w:r>
        <w:rPr>
          <w:rStyle w:val="Text4"/>
        </w:rPr>
        <w:t xml:space="preserve"> &gt;&gt;</w:t>
      </w:r>
    </w:p>
    <w:p>
      <w:pPr>
        <w:pStyle w:val="0 Block"/>
      </w:pPr>
    </w:p>
    <w:p>
      <w:pPr>
        <w:pStyle w:val="Para 10"/>
      </w:pPr>
      <w:r>
        <w:t>第137篇</w:t>
      </w:r>
    </w:p>
    <w:p>
      <w:bookmarkStart w:id="12620" w:name="Zai_Jia_Li_Li_De_Dou_Liu_Shi_Jia"/>
      <w:pPr>
        <w:pStyle w:val="Heading 1"/>
      </w:pPr>
      <w:r>
        <w:t>在加利利的逗留时间</w:t>
      </w:r>
      <w:bookmarkEnd w:id="12620"/>
    </w:p>
    <w:p>
      <w:bookmarkStart w:id="12621" w:name="137_0_1__1524_1__Gong_Yuan_26Nia"/>
      <w:pPr>
        <w:pStyle w:val="Normal"/>
      </w:pPr>
      <w:r>
        <w:rPr>
          <w:rStyle w:val="Text0"/>
        </w:rPr>
        <w:t>137:0.1 (1524.1)</w:t>
      </w:r>
      <w:r>
        <w:t xml:space="preserve"> 公元26年2月23日周六清晨，耶稣从山上下来，以重新加入在佩拉扎营的约翰队伍。那一整天，耶稣和群众打成一片。他照看了一个摔伤了自己的孩子，并去往佩拉附近的村子将这个男孩安全交到他父母的手中。</w:t>
      </w:r>
      <w:bookmarkEnd w:id="12621"/>
    </w:p>
    <w:p>
      <w:bookmarkStart w:id="12622" w:name="1__Xuan_Ding_Qian_Si_Wei_Shi_Tu"/>
      <w:pPr>
        <w:pStyle w:val="Heading 2"/>
      </w:pPr>
      <w:r>
        <w:t>1. 选定前四位使徒</w:t>
      </w:r>
      <w:bookmarkEnd w:id="12622"/>
    </w:p>
    <w:p>
      <w:bookmarkStart w:id="12623" w:name="137_1_1__1524_2__Zai_Zhe_Ge_An_X"/>
      <w:pPr>
        <w:pStyle w:val="Para 01"/>
      </w:pPr>
      <w:r>
        <w:rPr>
          <w:rStyle w:val="Text0"/>
        </w:rPr>
        <w:t>137:1.1 (1524.2)</w:t>
      </w:r>
      <w:r>
        <w:t xml:space="preserve"> 在这个安息日期间，约翰的两个领头门徒与耶稣度过了大多时间。在约翰的所有追随者中间，一个名叫安德鲁的人对耶稣最为印象深刻；他伴随他一路陪着受伤的男孩去往佩拉。在返回约翰集合地的路上，他问了耶稣许多问题，就在抵达他们目的地之前，这两个人停下进行简短谈话，在这期间安德鲁说道：“自从您前来迦百农以来，我一直观察您，我相信您就是新的导师，尽管我并不理解所有您的教导，但我却下定决心追随您；我愿坐在您脚边，并学习关于新王国的全部真理。” 耶稣怀着忠心的保证，欢迎安德鲁作为他使徒中的第一个，那一由十二个人组成的团体将要与他一起在建立神在人们心中崭新王国的工作中劳作。</w:t>
      </w:r>
      <w:bookmarkEnd w:id="12623"/>
    </w:p>
    <w:p>
      <w:bookmarkStart w:id="12624" w:name="137_1_2__1524_3__An_De_Lu_Shi_Yu"/>
      <w:pPr>
        <w:pStyle w:val="Normal"/>
      </w:pPr>
      <w:r>
        <w:rPr>
          <w:rStyle w:val="Text0"/>
        </w:rPr>
        <w:t>137:1.2 (1524.3)</w:t>
      </w:r>
      <w:r>
        <w:t xml:space="preserve"> 安德鲁是约翰工作的默默观察者和真诚信奉者，他还有一个名叫西蒙、非常能干而又热情的兄弟，他是约翰的首要门徒之一。要说西蒙是约翰的主要支持者之一，是不会错的。</w:t>
      </w:r>
      <w:bookmarkEnd w:id="12624"/>
    </w:p>
    <w:p>
      <w:bookmarkStart w:id="12625" w:name="137_1_3__1524_4__Zai_Ye_Su_He_An"/>
      <w:pPr>
        <w:pStyle w:val="Para 01"/>
      </w:pPr>
      <w:r>
        <w:rPr>
          <w:rStyle w:val="Text0"/>
        </w:rPr>
        <w:t>137:1.3 (1524.4)</w:t>
      </w:r>
      <w:r>
        <w:t xml:space="preserve"> 在耶稣和安德鲁返回营地之后不久，安德鲁找出他的兄弟西蒙，将他带到一边，告知他他已经在他自己心中确定耶稣是伟大导师，他已经宣誓自己成为一名门徒。他继续说耶稣已接受了他服务之提议，并建议他（西蒙）同样前去耶稣那儿，提供自身加入新王国的服务团队中。西蒙说道：“自从这个人前来在西庇太的作坊中工作以来，我就已相信他是神派来的，不过约翰怎么办？我们要抛弃他吗？这样做对吗？”于是他们同意立即去与约翰商量。约翰因就要失去他两个能干顾问和最有前途门徒的想法而难过，但他勇敢回答了他们的询问，说道：“这不过只是开始；不久我的工作将会结束，我们必都会成为他的门徒。” 之后，安德鲁向耶稣示意要拉他到一边，与此同时，他宣布他的兄弟希望加入到新王国的服务中。在欢迎西蒙作为他第二个使徒的过程中，耶稣说道：“西蒙，你的热情是值得称赞的，但它对王国的工作来说也是危险的。我劝诫你在你的讲话上要更为周到些。我想将你的名字改为彼得。”</w:t>
      </w:r>
      <w:bookmarkEnd w:id="12625"/>
    </w:p>
    <w:p>
      <w:bookmarkStart w:id="12626" w:name="137_1_4__1525_1__Zhu_Zai_Pei_La"/>
      <w:pPr>
        <w:pStyle w:val="Para 01"/>
      </w:pPr>
      <w:r>
        <w:rPr>
          <w:rStyle w:val="Text0"/>
        </w:rPr>
        <w:t>137:1.4 (1525.1)</w:t>
      </w:r>
      <w:r>
        <w:t xml:space="preserve"> 住在佩拉的那个受伤孩子的父母恳求耶稣与他们一起过夜，把他们家当作他的家，他已应许了。在离开安德鲁和他兄弟之前，耶稣说道：“明天一早我们往加利利去。”</w:t>
      </w:r>
      <w:bookmarkEnd w:id="12626"/>
    </w:p>
    <w:p>
      <w:bookmarkStart w:id="12627" w:name="137_1_5__1525_2__Zai_Ye_Su_Fan_H"/>
      <w:pPr>
        <w:pStyle w:val="Normal"/>
      </w:pPr>
      <w:r>
        <w:rPr>
          <w:rStyle w:val="Text0"/>
        </w:rPr>
        <w:t>137:1.5 (1525.2)</w:t>
      </w:r>
      <w:r>
        <w:t xml:space="preserve"> 在耶稣返回佩拉过夜之后，当安德鲁和西蒙还在讨论他们在即将到来王国创立过程中的服务之本质时，西庇太的两个儿子詹姆斯和约翰由于刚从其在山中漫长而又徒劳对耶稣的寻找中回来而抵达了现场。当他们听说西蒙•彼得告知他和他哥哥安德鲁如何成为新王国最先被接受的顾问，以及他们要在明天与他们的新主动身去往加利利时，詹姆斯和约翰都很伤心。他们已认识耶稣有些时间了，他们也爱他。他们在山中寻找他许多天，此时他们返回得知其他人在他们之前更被喜欢了。他们询问耶稣去哪儿了，并赶紧去找他。</w:t>
      </w:r>
      <w:bookmarkEnd w:id="12627"/>
    </w:p>
    <w:p>
      <w:bookmarkStart w:id="12628" w:name="137_1_6__1525_3__Dang_Ta_Men_Di"/>
      <w:pPr>
        <w:pStyle w:val="Normal"/>
      </w:pPr>
      <w:r>
        <w:rPr>
          <w:rStyle w:val="Text0"/>
        </w:rPr>
        <w:t>137:1.6 (1525.3)</w:t>
      </w:r>
      <w:r>
        <w:t xml:space="preserve"> 当他们抵达耶稣住处时，他睡了，但他们唤醒了他，说道：“与您生活过如此长时间的我们在山中寻找您时，您却在我们之前更喜欢其他人，选定安德鲁和西蒙作为您在新王国中的最先同伴，为什么呢？” 耶稣回答他们，“你们要在内心平静下来，扪心自问，‘当人子去行他父的事务时，谁指导你们应寻找他？’”在他们陈述了他们在山中漫长寻找的细节后，耶稣进一步指导他们：“你们要学会在你们心中寻找新王国的奥秘，而不是在山中。你们所寻找的，已存在于你们灵魂中了。你们的确是我的兄弟 -- 你们不需要被我接受 -- 你们已属于这个王国了，你们应该振作起来，也准备好明天与我们一起去往加利利。” 约翰之后斗胆问道，“不过，主，詹姆斯和我也会像安德鲁和西蒙一样，成为您在新王国中的同伴吗？”耶稣将手放在他们每人的肩膀上说道：“我的兄弟们，你们已经与我一起处在王国的灵性之中了，甚至在这两个人做出被接受的请求之前。你们，我的兄弟，不需要做出请求进入王国；你们自始便与我处于王国之中。在人们面前，其他人或许先于你们，但在我心中，我也将你们数算在王国的委员会中了，甚至在你们想要向我做出这一请求之前。若你们未因忙于一场寻找一个未走失之人的出于善意但却自作主张的任务而不在场，你们或许在人们面前是最先的。在即将到来的王国中，不要在意那些使你们焦虑之时，而要时刻令你们自身只关注于对天上之父意志的履行。”</w:t>
      </w:r>
      <w:bookmarkEnd w:id="12628"/>
    </w:p>
    <w:p>
      <w:bookmarkStart w:id="12629" w:name="137_1_7__1525_4__Zhan_Mu_Si_He_Y"/>
      <w:pPr>
        <w:pStyle w:val="Para 01"/>
      </w:pPr>
      <w:r>
        <w:rPr>
          <w:rStyle w:val="Text0"/>
        </w:rPr>
        <w:t>137:1.7 (1525.4)</w:t>
      </w:r>
      <w:r>
        <w:t xml:space="preserve"> 詹姆斯和约翰情愿地接受了斥责；他们不再嫉妒安德鲁和西蒙。他们也准备好，与他们两个同伴使徒一起，在第二天早上动身前往加利利。从这天起，使徒这个词便被采用来将耶稣所选定的顾问家族与随后追随他的大群信奉门徒区分开来。</w:t>
      </w:r>
      <w:bookmarkEnd w:id="12629"/>
    </w:p>
    <w:p>
      <w:bookmarkStart w:id="12630" w:name="137_1_8__1525_5__Na_Wan__Zhan_Mu"/>
      <w:pPr>
        <w:pStyle w:val="Normal"/>
      </w:pPr>
      <w:r>
        <w:rPr>
          <w:rStyle w:val="Text0"/>
        </w:rPr>
        <w:t>137:1.8 (1525.5)</w:t>
      </w:r>
      <w:r>
        <w:t xml:space="preserve"> 那晚，詹姆斯、约翰、安德鲁和西蒙与施洗者约翰举行了交谈，这位坚定的犹地亚先知怀着满眼泪水但却以沉着的声音将他两个领头的门徒交出，成为即将到来王国之加利利君王的使徒。</w:t>
      </w:r>
      <w:bookmarkEnd w:id="12630"/>
    </w:p>
    <w:p>
      <w:bookmarkStart w:id="12631" w:name="2__Xuan_Ding_Fei_Li_Pu_He_Na_Sa"/>
      <w:pPr>
        <w:pStyle w:val="Heading 2"/>
      </w:pPr>
      <w:r>
        <w:t>2. 选定菲利普和纳撒尼尔</w:t>
      </w:r>
      <w:bookmarkEnd w:id="12631"/>
    </w:p>
    <w:p>
      <w:bookmarkStart w:id="12632" w:name="137_2_1__1526_1__Gong_Yuan_26Nia"/>
      <w:pPr>
        <w:pStyle w:val="Normal"/>
      </w:pPr>
      <w:r>
        <w:rPr>
          <w:rStyle w:val="Text0"/>
        </w:rPr>
        <w:t>137:2.1 (1526.1)</w:t>
      </w:r>
      <w:r>
        <w:t xml:space="preserve"> 公元26年2月24日周日早上，耶稣在佩拉附近的河边辞别了施洗者约翰，再也没看到他本人。</w:t>
      </w:r>
      <w:bookmarkEnd w:id="12632"/>
    </w:p>
    <w:p>
      <w:bookmarkStart w:id="12633" w:name="137_2_2__1526_2__Na_Tian__Sui_Zh"/>
      <w:pPr>
        <w:pStyle w:val="Para 01"/>
      </w:pPr>
      <w:r>
        <w:rPr>
          <w:rStyle w:val="Text0"/>
        </w:rPr>
        <w:t>137:2.2 (1526.2)</w:t>
      </w:r>
      <w:r>
        <w:t xml:space="preserve"> 那天，随着耶稣和他的四个门徒兼使徒启程前往加利利，在约翰追随者营地发生了一场大的骚动。第一次大分裂即将发生。这天之前，约翰向安德鲁和以斯拉做出了他肯定的宣布，耶稣就是拯救者。安德鲁决定追随耶稣，但以斯拉却拒绝了这个温文尔雅的拿撒勒木匠，并向他的同伴们宣称：“先知但以理宣称人子会驾着天云而来，还有权能和大的荣耀。这个加利利的木匠，这个迦百农的造船者，不可能是这个拯救者。神的这样一种赠与怎能出自拿撒勒？这个耶稣是约翰的一个亲戚，我们的导师出于好心而被欺骗了。让我们远离这个假的弥赛亚吧。” 当约翰因这些话语责备以斯拉时，他带着许多信徒匆促南下。这一群体继续以约翰之名施洗，并最终创建了一个相信约翰但却拒绝接受耶稣的宗派。这一群体的残余直至今日仍存在于美索不达米亚。</w:t>
      </w:r>
      <w:bookmarkEnd w:id="12633"/>
    </w:p>
    <w:p>
      <w:bookmarkStart w:id="12634" w:name="137_2_3__1526_3__Dang_Zhe_Yi_Ma"/>
      <w:pPr>
        <w:pStyle w:val="Normal"/>
      </w:pPr>
      <w:r>
        <w:rPr>
          <w:rStyle w:val="Text0"/>
        </w:rPr>
        <w:t>137:2.3 (1526.3)</w:t>
      </w:r>
      <w:r>
        <w:t xml:space="preserve"> 当这一麻烦正在约翰的追随者中酝酿时，耶稣和他四个门徒兼使徒正在去往加利利的路上。在他们穿越约旦河、取道拿因去往拿撒勒之前，耶稣向路前方看去，看到伯赛大的菲利普和一个朋友正向他们走来。耶稣早前认识菲利普，他也为所有四个新使徒所熟知。他正与他的朋友纳撒尼尔前往造访身处佩拉之约翰的路上，以了解更多关于汇报的神之王国的到来，他很高兴遇见耶稣。菲利普自从耶稣第一次到迦百农以来，便一直是他的仰慕者。但住在加利利迦拿的纳撒尼尔却并不认识耶稣。菲利普走上前去迎接他朋友时，纳撒尼尔正在路边一棵树的荫下休息。</w:t>
      </w:r>
      <w:bookmarkEnd w:id="12634"/>
    </w:p>
    <w:p>
      <w:bookmarkStart w:id="12635" w:name="137_2_4__1526_4__Bi_De_Jiang_Fei"/>
      <w:pPr>
        <w:pStyle w:val="Normal"/>
      </w:pPr>
      <w:r>
        <w:rPr>
          <w:rStyle w:val="Text0"/>
        </w:rPr>
        <w:t>137:2.4 (1526.4)</w:t>
      </w:r>
      <w:r>
        <w:t xml:space="preserve"> 彼得将菲利普带到一边，并继续解释他们、指代他自己、安德鲁、詹姆斯和约翰，都已成为耶稣在新王国中的伙伴，并强烈催促菲利普自愿参与服务，菲利普左右为难。他应该怎么做？在这儿，毫无片刻预警 -- 在靠近约旦河的路边，对一生最为重大问题要做出立即的决定。到此时为止，他在与彼得、安德鲁和约翰热切交谈，而耶稣正在向詹姆斯概述经由加利利而继续前往迦百农的行程。最后，安德鲁向菲利普提议，“为何不问这位老师？”</w:t>
      </w:r>
      <w:bookmarkEnd w:id="12635"/>
    </w:p>
    <w:p>
      <w:bookmarkStart w:id="12636" w:name="137_2_5__1526_5__Fei_Li_Pu_Tu_Ra"/>
      <w:pPr>
        <w:pStyle w:val="Para 01"/>
      </w:pPr>
      <w:r>
        <w:rPr>
          <w:rStyle w:val="Text0"/>
        </w:rPr>
        <w:t>137:2.5 (1526.5)</w:t>
      </w:r>
      <w:r>
        <w:t xml:space="preserve"> 菲利普突然明白过来，耶稣是一个真正伟大之人，有可能是弥赛亚，他决定在这一事务上遵从耶稣的决定；他径直走向他，问道，“老师，我应该到约翰那里去还是应该加入追随你的我的朋友中来？”耶稣回答道，“跟随我吧。”菲利普激动不已，确信他已找到了拯救者。</w:t>
      </w:r>
      <w:bookmarkEnd w:id="12636"/>
    </w:p>
    <w:p>
      <w:bookmarkStart w:id="12637" w:name="137_2_6__1526_6__Fei_Li_Pu_Ci_Sh"/>
      <w:pPr>
        <w:pStyle w:val="Normal"/>
      </w:pPr>
      <w:r>
        <w:rPr>
          <w:rStyle w:val="Text0"/>
        </w:rPr>
        <w:t>137:2.6 (1526.6)</w:t>
      </w:r>
      <w:r>
        <w:t xml:space="preserve"> 菲利普此时向大家示意留在原地，他则赶紧返回将他的决定告诉他的朋友纳撒尼尔，后者还在桑树下逗留，在他心中正翻来覆去想着他听到的关于施洗者约翰、即将到来王国、期盼的弥赛亚等诸多事情。菲利普打断了这些沉思，大喊道，“我找到了摩西和先知们所写的和约翰所宣称的拯救者了。”纳撒尼尔抬起头询问道，“这位老师来自哪里？”菲利普回答道，“他就是拿撒勒的耶稣，约瑟夫的儿子，木匠，新近住在迦百农。” 那时纳撒尼尔有点震惊，问道，“拿撒勒还能出什么好的吗？”但菲利普抓住他的手臂，说道，“你来看。”</w:t>
      </w:r>
      <w:bookmarkEnd w:id="12637"/>
    </w:p>
    <w:p>
      <w:bookmarkStart w:id="12638" w:name="137_2_7__1527_1__Fei_Li_Pu_Jiang"/>
      <w:pPr>
        <w:pStyle w:val="Para 01"/>
      </w:pPr>
      <w:r>
        <w:rPr>
          <w:rStyle w:val="Text0"/>
        </w:rPr>
        <w:t>137:2.7 (1527.1)</w:t>
      </w:r>
      <w:r>
        <w:t xml:space="preserve"> 菲利普将纳撒尼尔带到耶稣面前，耶稣和善地看着这个真诚怀疑者的脸，说道：“看哪，这是个真以色列人，他心里是没有诡诈的。跟随我吧。” 纳撒尼尔转向菲利普，说道：“你是对的。他确实是人中之师。我也会跟随，若我配得上的话。” 耶稣向纳撒尼尔点点头，再次说道，“跟随我吧。”</w:t>
      </w:r>
      <w:bookmarkEnd w:id="12638"/>
    </w:p>
    <w:p>
      <w:bookmarkStart w:id="12639" w:name="137_2_8__1527_2__Ye_Su_Ci_Shi_Yi"/>
      <w:pPr>
        <w:pStyle w:val="Normal"/>
      </w:pPr>
      <w:r>
        <w:rPr>
          <w:rStyle w:val="Text0"/>
        </w:rPr>
        <w:t>137:2.8 (1527.2)</w:t>
      </w:r>
      <w:r>
        <w:t xml:space="preserve"> 耶稣此时已招集了他未来亲密伙伴团队的一半成员，五个已认识他有些时间，一个陌生人，纳撒尼尔。他们不再耽搁，穿过了约旦河，经过拿因村，在那晚夜深时抵达了拿撒勒。</w:t>
      </w:r>
      <w:bookmarkEnd w:id="12639"/>
    </w:p>
    <w:p>
      <w:bookmarkStart w:id="12640" w:name="137_2_9__1527_3__Ta_Men_Yu_Yue_S"/>
      <w:pPr>
        <w:pStyle w:val="Normal"/>
      </w:pPr>
      <w:r>
        <w:rPr>
          <w:rStyle w:val="Text0"/>
        </w:rPr>
        <w:t>137:2.9 (1527.3)</w:t>
      </w:r>
      <w:r>
        <w:t xml:space="preserve"> 他们与约瑟夫一起在耶稣儿时的家中过夜，耶稣的伙伴们很少理解他们新找到的老师为何如此在意彻底毁掉他写下的每样痕迹，它们以十诫和其他格言和谚语的形式留在家中四处。但这一行动，加上他们随后再未看到他书写 -- 除了在尘土或是沙子上以外 -- 这一事实，在他们心中留下了深刻印象。</w:t>
      </w:r>
      <w:bookmarkEnd w:id="12640"/>
    </w:p>
    <w:p>
      <w:bookmarkStart w:id="12641" w:name="3__Dui_Jia_Bai_Nong_De_Zao_Fang"/>
      <w:pPr>
        <w:pStyle w:val="Heading 2"/>
      </w:pPr>
      <w:r>
        <w:t>3. 对迦百农的造访</w:t>
      </w:r>
      <w:bookmarkEnd w:id="12641"/>
    </w:p>
    <w:p>
      <w:bookmarkStart w:id="12642" w:name="137_3_1__1527_4__Di_Er_Tian__Ye"/>
      <w:pPr>
        <w:pStyle w:val="Normal"/>
      </w:pPr>
      <w:r>
        <w:rPr>
          <w:rStyle w:val="Text0"/>
        </w:rPr>
        <w:t>137:3.1 (1527.4)</w:t>
      </w:r>
      <w:r>
        <w:t xml:space="preserve"> 第二天，耶稣差遣他的使徒们去迦拿，因为他们所有人都被邀请参加那个城镇一名杰出年轻女子的婚礼，与此同时，他准备好匆忙造访他在迦百农的母亲，在抹大拉停留一下看他的弟弟犹大。</w:t>
      </w:r>
      <w:bookmarkEnd w:id="12642"/>
    </w:p>
    <w:p>
      <w:bookmarkStart w:id="12643" w:name="137_3_2__1527_5__Zai_Li_Kai_Na_S"/>
      <w:pPr>
        <w:pStyle w:val="Normal"/>
      </w:pPr>
      <w:r>
        <w:rPr>
          <w:rStyle w:val="Text0"/>
        </w:rPr>
        <w:t>137:3.2 (1527.5)</w:t>
      </w:r>
      <w:r>
        <w:t xml:space="preserve"> 在离开拿撒勒之前，耶稣的新伙伴们告诉了约瑟夫和耶稣家族其他成员有关最近过去的诸多奇妙事件，并对他们认为耶稣是长久期待的拯救者的信念给予了自由的表达。耶稣家族的这些成员细谈了这一切，约瑟夫说道：“或许，母亲毕竟是对的 -- 或许我们奇异的兄长是即将到来的王。”</w:t>
      </w:r>
      <w:bookmarkEnd w:id="12643"/>
    </w:p>
    <w:p>
      <w:bookmarkStart w:id="12644" w:name="137_3_3__1527_6__You_Da_Zai_Ye_S"/>
      <w:pPr>
        <w:pStyle w:val="Para 01"/>
      </w:pPr>
      <w:r>
        <w:rPr>
          <w:rStyle w:val="Text0"/>
        </w:rPr>
        <w:t>137:3.3 (1527.6)</w:t>
      </w:r>
      <w:r>
        <w:t xml:space="preserve"> 犹大在耶稣洗礼时在场，并与他兄弟詹姆斯一起，成了耶稣世上使命的坚信者。尽管詹姆斯和犹大就他们兄长使命的本质十分困惑，但他们母亲却复兴了她所有早期关于耶稣为弥赛亚、大卫之子的希望，她鼓励她的儿子们相信他们的兄长为以色列的拯救者。</w:t>
      </w:r>
      <w:bookmarkEnd w:id="12644"/>
    </w:p>
    <w:p>
      <w:bookmarkStart w:id="12645" w:name="137_3_4__1527_7__Ye_Su_Zai_Zhou"/>
      <w:pPr>
        <w:pStyle w:val="Normal"/>
      </w:pPr>
      <w:r>
        <w:rPr>
          <w:rStyle w:val="Text0"/>
        </w:rPr>
        <w:t>137:3.4 (1527.7)</w:t>
      </w:r>
      <w:r>
        <w:t xml:space="preserve"> 耶稣在周一晚上抵达了迦百农，但他并未去往他自己家，那里住着詹姆斯和他的母亲；他直接去往了西庇太的家。他在迦百农的所有朋友，看到他身上一种极大而又令人愉快的改变。他再次更看起来相对开朗，像他在拿撒勒较早年月期间所曾是的那样。在他洗礼以及洗礼前后隔离时期之前多年，他变得渐趋严肃和沉默寡言。此时他对于他们所有人来说，看似十分像他旧有的自我。在他周围存在某种充满庄严要义和高贵面向之物，不过他再次变得轻松愉悦了。</w:t>
      </w:r>
      <w:bookmarkEnd w:id="12645"/>
    </w:p>
    <w:p>
      <w:bookmarkStart w:id="12646" w:name="137_3_5__1528_1__Ma_Li_Ya_Huai_Z"/>
      <w:pPr>
        <w:pStyle w:val="Para 01"/>
      </w:pPr>
      <w:r>
        <w:rPr>
          <w:rStyle w:val="Text0"/>
        </w:rPr>
        <w:t>137:3.5 (1528.1)</w:t>
      </w:r>
      <w:r>
        <w:t xml:space="preserve"> 玛利亚怀着期待激动不已。她预期加百列的许诺近乎实现了。她期待整个巴勒斯坦不久会因她儿子作为犹太人超自然君王所拥有的奇迹展示而大吃一惊、目瞪口呆。但对于他母亲、詹姆斯、犹大和西庇太所问的许多问题之全部，耶稣仅微笑着回答：“我在这儿逗留一段时间比较好；我必须要履行我天上之父的意志。”</w:t>
      </w:r>
      <w:bookmarkEnd w:id="12646"/>
    </w:p>
    <w:p>
      <w:bookmarkStart w:id="12647" w:name="137_3_6__1528_2__Zai_Di_Er_Tian"/>
      <w:pPr>
        <w:pStyle w:val="Normal"/>
      </w:pPr>
      <w:r>
        <w:rPr>
          <w:rStyle w:val="Text0"/>
        </w:rPr>
        <w:t>137:3.6 (1528.2)</w:t>
      </w:r>
      <w:r>
        <w:t xml:space="preserve"> 在第二天，周二，他们都前往迦拿参加内奥米的婚礼，它将在接下来一天举行。尽管有耶稣的反复警告，他们不要告诉任何人关于他的事，“直到父的时刻到来，”他们仍执意把他们已找到拯救者这个消息悄悄传了出去。他们每个人都满怀信心地期待，耶稣将会在即将到来的迦拿婚礼上开启他对弥赛亚权威的承担，他将会怀着巨大的权能和崇高的威严那么做。他们记得被告知他们的关于伴随他洗礼之现象的内容，他们相信他在世上的未来生涯将会以越来越多充满超自然奇观和奇迹展示的显现为特征。相应地，整个乡下都准备好聚集在迦拿参加内奥米和纳森之子约哈布的婚宴。</w:t>
      </w:r>
      <w:bookmarkEnd w:id="12647"/>
    </w:p>
    <w:p>
      <w:bookmarkStart w:id="12648" w:name="137_3_7__1528_3__Ma_Li_Ya_Duo_Ni"/>
      <w:pPr>
        <w:pStyle w:val="Normal"/>
      </w:pPr>
      <w:r>
        <w:rPr>
          <w:rStyle w:val="Text0"/>
        </w:rPr>
        <w:t>137:3.7 (1528.3)</w:t>
      </w:r>
      <w:r>
        <w:t xml:space="preserve"> 玛利亚多年来从未如此快乐过。她本着王太后前去见证她儿子加冕礼的精神前往了迦拿。自从耶稣十三岁以来，他家人和朋友从未看到他如此无忧无虑、令人愉快，对于他伙伴们的愿望和要求如此体贴谅解，如此令人感动、充满同情。于是，他们都成群彼此低语，想知道会发生什么。这个奇异之人接下来会做什么？他会如何引入即将到来王国之荣耀？他们都因以下想法而激动不已，他们就要到场看到以色列之神力量和权能的展示了。</w:t>
      </w:r>
      <w:bookmarkEnd w:id="12648"/>
    </w:p>
    <w:p>
      <w:bookmarkStart w:id="12649" w:name="4__Jia_Na_De_Hun_Li"/>
      <w:pPr>
        <w:pStyle w:val="Heading 2"/>
      </w:pPr>
      <w:r>
        <w:t>4. 迦拿的婚礼</w:t>
      </w:r>
      <w:bookmarkEnd w:id="12649"/>
    </w:p>
    <w:p>
      <w:bookmarkStart w:id="12650" w:name="137_4_1__1528_4__Dao_Zhou_San_Zh"/>
      <w:pPr>
        <w:pStyle w:val="Normal"/>
      </w:pPr>
      <w:r>
        <w:rPr>
          <w:rStyle w:val="Text0"/>
        </w:rPr>
        <w:t>137:4.1 (1528.4)</w:t>
      </w:r>
      <w:r>
        <w:t xml:space="preserve"> 到周三中午，几近一千名宾客已抵达了迦拿，是应邀参加婚宴人数的四倍多。周三庆祝婚礼是一种犹太人习俗，参加婚礼的邀请在一个月之前已经发出了。在午前和午后，它看似更像一场对耶稣的公众接待，而非婚礼。每个人都想问候这个几近闻名的加利利人，他对所有人、无论长幼、无论犹太人还是异邦人都是极为亲切的。当耶稣同意带领初始的婚礼行进时，每个人都很高兴。</w:t>
      </w:r>
      <w:bookmarkEnd w:id="12650"/>
    </w:p>
    <w:p>
      <w:bookmarkStart w:id="12651" w:name="137_4_2__1528_5__Ye_Su_Ci_Shi_Ji"/>
      <w:pPr>
        <w:pStyle w:val="Normal"/>
      </w:pPr>
      <w:r>
        <w:rPr>
          <w:rStyle w:val="Text0"/>
        </w:rPr>
        <w:t>137:4.2 (1528.5)</w:t>
      </w:r>
      <w:r>
        <w:t xml:space="preserve"> 耶稣此时就他的人性存在、他的神性先存以及他结合起来的或是融合起来的人性和神性本质，是彻底自觉的。他可以带着完美的平衡在一刻扮演人性角色，或是立即承担起具有神性本质的人格特权。</w:t>
      </w:r>
      <w:bookmarkEnd w:id="12651"/>
    </w:p>
    <w:p>
      <w:bookmarkStart w:id="12652" w:name="137_4_3__1528_6__Sui_Zhao_Zhe_Ti"/>
      <w:pPr>
        <w:pStyle w:val="Normal"/>
      </w:pPr>
      <w:r>
        <w:rPr>
          <w:rStyle w:val="Text0"/>
        </w:rPr>
        <w:t>137:4.3 (1528.6)</w:t>
      </w:r>
      <w:r>
        <w:t xml:space="preserve"> 随着这天过去，耶稣逐渐意识到，人们正期待他表现出某种奇观；他尤其更为认识到他的家人和他的六个门徒兼使徒正寻求他通过某种令人吃惊的超自然显现，适当宣布他即将到来的王国。</w:t>
      </w:r>
      <w:bookmarkEnd w:id="12652"/>
    </w:p>
    <w:p>
      <w:bookmarkStart w:id="12653" w:name="137_4_4__1529_1__Wu_Hou_Bu_Jiu"/>
      <w:pPr>
        <w:pStyle w:val="Normal"/>
      </w:pPr>
      <w:r>
        <w:rPr>
          <w:rStyle w:val="Text0"/>
        </w:rPr>
        <w:t>137:4.4 (1529.1)</w:t>
      </w:r>
      <w:r>
        <w:t xml:space="preserve"> 午后不久，玛丽亚召唤詹姆斯，他们一起斗胆接近耶稣，去询问他是否愿意容许他们获得他的信任，以便告知他们他计划在与婚礼仪式相关联的何时何处显现他自己为“超自然之人”。他们刚对耶稣谈及这些事务，他们便看到他们已激起了他特有的义愤。他仅说道：“若你们爱我，那么就要愿意在我等待我天上之父的意志之同时，与我一起等候。”但他责备的口吻却暗存在他的面部表情中。</w:t>
      </w:r>
      <w:bookmarkEnd w:id="12653"/>
    </w:p>
    <w:p>
      <w:bookmarkStart w:id="12654" w:name="137_4_5__1529_2__Ta_Mu_Qin_De_Zh"/>
      <w:pPr>
        <w:pStyle w:val="Para 01"/>
      </w:pPr>
      <w:r>
        <w:rPr>
          <w:rStyle w:val="Text0"/>
        </w:rPr>
        <w:t>137:4.5 (1529.2)</w:t>
      </w:r>
      <w:r>
        <w:t xml:space="preserve"> 他母亲的这一举动对于人性的耶稣来说是一种极大的失望，他对她让他自己沉溺于他神性某种外在展示的暗示性提议的反应，令他清醒了许多。那是他在最近山中隔离时所决定的不去做的诸多事情之一。几个小时以来，玛利亚十分沮丧。她对詹姆斯说道：“我无法理解他；这一切算什么？他这种奇怪行为难道没完没了了？” 詹姆斯和犹大试图安慰他们的母亲，而耶稣则退出一个小时独处。不过他返回到聚会，并再次无忧无虑、充满欢乐。</w:t>
      </w:r>
      <w:bookmarkEnd w:id="12654"/>
    </w:p>
    <w:p>
      <w:bookmarkStart w:id="12655" w:name="137_4_6__1529_3__Hun_Li_Zai_Yi_P"/>
      <w:pPr>
        <w:pStyle w:val="Para 01"/>
      </w:pPr>
      <w:r>
        <w:rPr>
          <w:rStyle w:val="Text0"/>
        </w:rPr>
        <w:t>137:4.6 (1529.3)</w:t>
      </w:r>
      <w:r>
        <w:t xml:space="preserve"> 婚礼在一片静悄悄的期待中进行，但整个仪式都完成了，没有一个举动、没有一句话来自这个尊贵的宾客。之后有人私语这个被约翰宣布为拯救者的木匠和造船者将会在晚上的庆祝活动期间、或许在婚礼晚宴上一显身手。不过对这种展示的所有期待从他六个门徒兼使徒的心中全然移除了，彼时，他就在婚礼晚宴之前将他们叫到一起，非常认真地说道：“不要认为我来到此处为了好奇者们的满足或是那些怀疑者的确信而做出某种奇迹。我们在这儿是为了等候我们天上之父的意志。” 但当玛利亚及他人看见他与他伙伴们商量时，他们在心中都被完全说服某种非凡之事就要发生了。他们都坐下享受婚礼晚宴和充满欢庆交际的夜晚。</w:t>
      </w:r>
      <w:bookmarkEnd w:id="12655"/>
    </w:p>
    <w:p>
      <w:bookmarkStart w:id="12656" w:name="137_4_7__1529_4__Xin_Lang_De_Fu"/>
      <w:pPr>
        <w:pStyle w:val="Normal"/>
      </w:pPr>
      <w:r>
        <w:rPr>
          <w:rStyle w:val="Text0"/>
        </w:rPr>
        <w:t>137:4.7 (1529.4)</w:t>
      </w:r>
      <w:r>
        <w:t xml:space="preserve"> 新郎的父亲已为受邀参加婚宴的所有宾客准备了足量的酒，但他如何知道他儿子的婚礼会成为一件与作为弥赛亚拯救者的耶稣所期待显现如此紧密相关的事件呢？他非常高兴有幸将这位有名的加利利人位列他的宾客中间，但在婚礼晚宴结束之前，仆人们带给他酒就要用完这个令人尴尬的消息。到正式晚宴结束、宾客们在花园散步之时，新娘的母亲向玛利亚吐露了酒的供应耗尽了。玛利亚信心十足地说道：“不用担心 -- 我会对我儿子说，他会帮助我们的。”她就这样擅自说了，尽管有几个小时之前的责备。</w:t>
      </w:r>
      <w:bookmarkEnd w:id="12656"/>
    </w:p>
    <w:p>
      <w:bookmarkStart w:id="12657" w:name="137_4_8__1529_5__Zai_Duo_Nian_De"/>
      <w:pPr>
        <w:pStyle w:val="Normal"/>
      </w:pPr>
      <w:r>
        <w:rPr>
          <w:rStyle w:val="Text0"/>
        </w:rPr>
        <w:t>137:4.8 (1529.5)</w:t>
      </w:r>
      <w:r>
        <w:t xml:space="preserve"> 在多年的时期中，玛利亚总是在他们拿撒勒家庭生活的每场危机中转向耶稣求助，因此她就自然而然在这次想到了他。不过这位雄心勃勃的母亲在这一场合向她长子请求还有其他动机。当耶稣独自站在花园的一个角落，他母亲接近他，说道：“我的儿子，他们没酒了。” 耶稣回答道，“我的好妈妈，我与那有什么相关？”玛利亚说道，“但我相信你的时刻已到来，你难道不能帮我们吗？”耶稣回答道：“我再次声明我不会前来这样做事，你为何又用这些事麻烦我？” 之后，玛利亚泪流满面，恳求他，“不过，我的儿子，我向他们许诺过你会帮我们；你难道不会为我做什么吗？”耶稣随后说道：“女人，你和做出这种许诺有什么关系呢？你务必不要再做了。我们必须要在所有事上等候天上之父的意志。”</w:t>
      </w:r>
      <w:bookmarkEnd w:id="12657"/>
    </w:p>
    <w:p>
      <w:bookmarkStart w:id="12658" w:name="137_4_9__1530_1__Ye_Su_De_Mu_Qin"/>
      <w:pPr>
        <w:pStyle w:val="Normal"/>
      </w:pPr>
      <w:r>
        <w:rPr>
          <w:rStyle w:val="Text0"/>
        </w:rPr>
        <w:t>137:4.9 (1530.1)</w:t>
      </w:r>
      <w:r>
        <w:t xml:space="preserve"> 耶稣的母亲玛利亚被击垮了；她惊呆了！当她站在他面前那儿一动不动，伴随泪水从她脸上流下，耶稣的人性之心因对这个生养他女人的怜悯而被战胜了；他身子前倾，将他的手温柔地放在她的额头说道：“好了，好了，母亲玛利亚，不要对我看似严厉的话感到悲伤，因为我不是已多次告诉过你，我前来仅是来履行我天父的意志？若你所请求我的是父之意志的一部分，我会极为乐意做它 --” 耶稣戛然而止，他迟疑了。玛利亚似乎感觉到某事正在发生。她跳起来，伸出她的双臂搂住耶稣的脖颈，亲吻了他，并跑到仆人们的所在，说道，“我儿子怎么说，就怎么做。”但耶稣什么都没说。他此时意识到他已经说过了 -- 更确切的说愿想得 -- 太多了。</w:t>
      </w:r>
      <w:bookmarkEnd w:id="12658"/>
    </w:p>
    <w:p>
      <w:bookmarkStart w:id="12659" w:name="137_4_10__1530_2__Ma_Li_Ya_Gao_X"/>
      <w:pPr>
        <w:pStyle w:val="Normal"/>
      </w:pPr>
      <w:r>
        <w:rPr>
          <w:rStyle w:val="Text0"/>
        </w:rPr>
        <w:t>137:4.10 (1530.2)</w:t>
      </w:r>
      <w:r>
        <w:t xml:space="preserve"> 玛利亚高兴得手舞足蹈。她并不知道酒是如何造出的，但她充满信心地相信她已最终说服她的头生子来坚称他的权威，敢于站出来声称他的地位，并展示他的弥赛亚权能。并且，由于所有那些在场之人都完全不知道的某些宇宙力量和人格体的临在和联合，她也没有感到失望。玛利亚所渴望的、神人耶稣充满人性和富有同情所希望的酒，即将到来。</w:t>
      </w:r>
      <w:bookmarkEnd w:id="12659"/>
    </w:p>
    <w:p>
      <w:bookmarkStart w:id="12660" w:name="137_4_11__1530_3__Zai_Jin_Chu_Yo"/>
      <w:pPr>
        <w:pStyle w:val="Normal"/>
      </w:pPr>
      <w:r>
        <w:rPr>
          <w:rStyle w:val="Text0"/>
        </w:rPr>
        <w:t>137:4.11 (1530.3)</w:t>
      </w:r>
      <w:r>
        <w:t xml:space="preserve"> 在近处有盛满了水的六口石缸，门口大约能装二十加仑（大约七十升）。这些水本来供婚礼庆祝的最后净化仪式中随后使用。仆人们在他母亲忙碌指导下在这些巨大石容器周围的来回走动，引起了耶稣的注意，他走过去，观察到他们正在一罐罐地往外舀酒。</w:t>
      </w:r>
      <w:bookmarkEnd w:id="12660"/>
    </w:p>
    <w:p>
      <w:bookmarkStart w:id="12661" w:name="137_4_12__1530_4__Ye_Su_Jian_Jia"/>
      <w:pPr>
        <w:pStyle w:val="Normal"/>
      </w:pPr>
      <w:r>
        <w:rPr>
          <w:rStyle w:val="Text0"/>
        </w:rPr>
        <w:t>137:4.12 (1530.4)</w:t>
      </w:r>
      <w:r>
        <w:t xml:space="preserve"> 耶稣渐渐明白了所发生的事。在迦拿婚礼现场的所有人当中，耶稣是最为吃惊的。其他人期待他行使奇迹，但那正是他不打算去做的。之后这位人子回想起他人格化调整者在山中的告诫。他重数了调整者如何警告他有关任何力量或人格体无力剥夺他独立于时间的造物者特权。在这一场合，力量转换者、中道者和所有其他所需的人格体们被召集到水和其他必要元素附近，在这个宇宙造物者君主表达出来的愿望面前，</w:t>
      </w:r>
      <w:r>
        <w:rPr>
          <w:rStyle w:val="Text1"/>
        </w:rPr>
        <w:t>酒</w:t>
      </w:r>
      <w:r>
        <w:t>的瞬间出现是不可避免的。这事的发生是肯定无疑的，因为人格化的调整者已意指过，对这位圣子愿望的执行绝不是对天父意志的一种违背。</w:t>
      </w:r>
      <w:bookmarkEnd w:id="12661"/>
    </w:p>
    <w:p>
      <w:bookmarkStart w:id="12662" w:name="137_4_13__1530_5__Bu_Guo_Zhe_Jue"/>
      <w:pPr>
        <w:pStyle w:val="Normal"/>
      </w:pPr>
      <w:r>
        <w:rPr>
          <w:rStyle w:val="Text0"/>
        </w:rPr>
        <w:t>137:4.13 (1530.5)</w:t>
      </w:r>
      <w:r>
        <w:t xml:space="preserve"> 不过这决不是一个奇迹。没有任何自然法则被修改、废止或是被超越。除了与天人对酿酒所需化学元素汇集起来相伴的时间废止以外，没有任何其他事发生过。在迦拿这一场合，这个造物者的代理者们正如他们依照普通自然过程一样造酒，</w:t>
      </w:r>
      <w:r>
        <w:rPr>
          <w:rStyle w:val="Text1"/>
        </w:rPr>
        <w:t>除了</w:t>
      </w:r>
      <w:r>
        <w:t>他们独立于时间并伴随超人类代理者们在对必需化学成分空间汇集事务上的介入而做了它以外。</w:t>
      </w:r>
      <w:bookmarkEnd w:id="12662"/>
    </w:p>
    <w:p>
      <w:bookmarkStart w:id="12663" w:name="137_4_14__1531_1__Ci_Wai__Hen_Mi"/>
      <w:pPr>
        <w:pStyle w:val="Para 04"/>
      </w:pPr>
      <w:r>
        <w:rPr>
          <w:rStyle w:val="Text0"/>
        </w:rPr>
        <w:t>137:4.14 (1531.1)</w:t>
      </w:r>
      <w:r>
        <w:t xml:space="preserve"> 此外，很明显，这个所谓奇迹的实现与天堂之父的意志并不矛盾，否则它就不会发生了，因为耶稣已在所有事情上都令自己服从于父的意志。</w:t>
      </w:r>
      <w:bookmarkEnd w:id="12663"/>
    </w:p>
    <w:p>
      <w:bookmarkStart w:id="12664" w:name="137_4_15__1531_2__Dang_Pu_Ren_Me"/>
      <w:pPr>
        <w:pStyle w:val="Normal"/>
      </w:pPr>
      <w:r>
        <w:rPr>
          <w:rStyle w:val="Text0"/>
        </w:rPr>
        <w:t>137:4.15 (1531.2)</w:t>
      </w:r>
      <w:r>
        <w:t xml:space="preserve"> 当仆人们有了新酒，并将其带给“管宴席的”伴郎，当他品尝了它时，他叫来新郎，说道：“习俗是先摆出好酒，当宾客们喝足了，才摆上次酒；但你却将最好的酒留到婚宴最后。”</w:t>
      </w:r>
      <w:bookmarkEnd w:id="12664"/>
    </w:p>
    <w:p>
      <w:bookmarkStart w:id="12665" w:name="137_4_16__1531_3__Ma_Li_Ya_He_Ye"/>
      <w:pPr>
        <w:pStyle w:val="Normal"/>
      </w:pPr>
      <w:r>
        <w:rPr>
          <w:rStyle w:val="Text0"/>
        </w:rPr>
        <w:t>137:4.16 (1531.3)</w:t>
      </w:r>
      <w:r>
        <w:t xml:space="preserve"> 玛利亚和耶稣的使徒们对他们认为耶稣有意展示的所谓奇迹大为欢喜，但耶稣却退到花园的一个隐蔽之处忙于认真思考片刻。他最终断定这一插曲在这些情况下超出了他个人的控制，由于不与他父的意志相反，因此是不可避免的。当他返回到他们当中时，他们都怀着敬畏看待他；他们都相信他为弥赛亚。但耶稣却非常困惑，知道他们仅是由于刚才无意中看见这些不寻常的事件而相信了他。耶稣再次退到房顶一段时间，这样他可以好好想想。</w:t>
      </w:r>
      <w:bookmarkEnd w:id="12665"/>
    </w:p>
    <w:p>
      <w:bookmarkStart w:id="12666" w:name="137_4_17__1531_4__Ye_Su_Ci_Shi_W"/>
      <w:pPr>
        <w:pStyle w:val="Normal"/>
      </w:pPr>
      <w:r>
        <w:rPr>
          <w:rStyle w:val="Text0"/>
        </w:rPr>
        <w:t>137:4.17 (1531.4)</w:t>
      </w:r>
      <w:r>
        <w:t xml:space="preserve"> 耶稣此时完全理解了他必须要不断保持警惕，以免他控制不住的同情和怜悯会对这类反复发生的插曲负责。尽管如此，在这位人子最终离开他在肉身中的凡世生活之前，许多类似事件还是发生了。</w:t>
      </w:r>
      <w:bookmarkEnd w:id="12666"/>
    </w:p>
    <w:p>
      <w:bookmarkStart w:id="12667" w:name="5__Hui_Dao_Jia_Bai_Nong"/>
      <w:pPr>
        <w:pStyle w:val="Heading 2"/>
      </w:pPr>
      <w:r>
        <w:t>5. 回到迦百农</w:t>
      </w:r>
      <w:bookmarkEnd w:id="12667"/>
    </w:p>
    <w:p>
      <w:bookmarkStart w:id="12668" w:name="137_5_1__1531_5__Jin_Guan_Xu_Duo"/>
      <w:pPr>
        <w:pStyle w:val="Normal"/>
      </w:pPr>
      <w:r>
        <w:rPr>
          <w:rStyle w:val="Text0"/>
        </w:rPr>
        <w:t>137:5.1 (1531.5)</w:t>
      </w:r>
      <w:r>
        <w:t xml:space="preserve"> 尽管许多宾客留下参加整周的婚礼庆祝活动，但耶稣和他新选的门徒兼使徒 -- 詹姆斯、约翰、安德鲁、彼得、菲利浦和纳撒尼尔 -- 却在第二天一大早起身前往迦百农，未向任何人告别而离开。耶稣家人和他所有迦拿的朋友都非常苦恼，因为他如此突然离开了他们，耶稣的最小弟弟犹大出发去找他。耶稣和他的使徒们直接去往了西庇太在伯赛大的家。在这一旅程中，耶稣与他新选的伙伴们细谈了许多对即将到来王国有重要意义的事情，尤其警告他们不要提及将水变成酒的事。他还建议他们在其未来工作中避开塞佛瑞斯和提比里亚这两个城市。</w:t>
      </w:r>
      <w:bookmarkEnd w:id="12668"/>
    </w:p>
    <w:p>
      <w:bookmarkStart w:id="12669" w:name="137_5_2__1531_6__Na_Wan_Wan_Fan"/>
      <w:pPr>
        <w:pStyle w:val="Normal"/>
      </w:pPr>
      <w:r>
        <w:rPr>
          <w:rStyle w:val="Text0"/>
        </w:rPr>
        <w:t>137:5.2 (1531.6)</w:t>
      </w:r>
      <w:r>
        <w:t xml:space="preserve"> 那晚晚饭后，在西庇太和撒罗米的这一家中，耶稣整个世间生涯中一场最为重要的会议之一得以举行。只有六位使徒出席了这一会议；犹大在他们就要分开时抵达了。这六个被拣选的人与耶稣一起从迦拿步行前往伯赛大，如同腾云驾雾般。一想到被选为人子的亲密伙伴，他们就充满期望、激动不已。但当耶稣开始努力向他们说清他是谁和他在世上的使命是什么，以及它或许可能会如何结束时，他们都目瞪口呆了。他们无法理解他所告诉他们的一切。他们无言以对；甚至彼得也被惊得说不出话来。只有深度思考的安德鲁敢于对耶稣的忠告话语做出回答。当耶稣察觉到他们并未理解他的讯息，当他得知他们关于犹太人弥赛亚的观念是如此具体化时，他打发他们休息，与此同时，他与他弟弟犹大一起散步交谈。在犹大离开耶稣之前，他深情说道：“我的父兄，我从未理解你。我并不确定知道你是否是我母亲教授给我们的那个人，我也并不全然理解即将到来的王国，但我却的确知道你是一个强大的神人。我听到了约旦河边的声音，我是你的一个信奉者，无论你是谁。”当他说完时，他启程去往他自己在抹大拉的家。</w:t>
      </w:r>
      <w:bookmarkEnd w:id="12669"/>
    </w:p>
    <w:p>
      <w:bookmarkStart w:id="12670" w:name="137_5_3__1532_1__Na_Ye_Ye_Su_Mei"/>
      <w:pPr>
        <w:pStyle w:val="Normal"/>
      </w:pPr>
      <w:r>
        <w:rPr>
          <w:rStyle w:val="Text0"/>
        </w:rPr>
        <w:t>137:5.3 (1532.1)</w:t>
      </w:r>
      <w:r>
        <w:t xml:space="preserve"> 那夜耶稣没有睡。他穿上他的晚间外套，坐在湖边思考，思考到第二天拂晓。在那晚长时间的沉思中，耶稣逐渐清楚认识到，他永远不可能令他的追随者们以除开长久期待的弥赛亚以外的眼光看他。最后他认识到，除了作为约翰预言的实现和作为犹太人所寻找者以外，没有其他方式发起他关于王国的讯息，毕竟，尽管他并非大卫式的弥赛亚，他真正是古代先知中更具灵性心智者预言话语的实现。他再也不完全否认他是弥赛亚了。他决定将这一复杂局面的最终解决留给父之意志的运作。</w:t>
      </w:r>
      <w:bookmarkEnd w:id="12670"/>
    </w:p>
    <w:p>
      <w:bookmarkStart w:id="12671" w:name="137_5_4__1532_2__Di_Er_Tian_Zao"/>
      <w:pPr>
        <w:pStyle w:val="Normal"/>
      </w:pPr>
      <w:r>
        <w:rPr>
          <w:rStyle w:val="Text0"/>
        </w:rPr>
        <w:t>137:5.4 (1532.2)</w:t>
      </w:r>
      <w:r>
        <w:t xml:space="preserve"> 第二天早上，耶稣和朋友们一起吃早餐，但他们是无精打采的一群人。他与他们闲谈，并在饭结束时将他们聚在他周围，说道：“我们在这一带逗留一段是我父的意志。你们已听约翰说过，他前来为王国预备道路；因此我们理应等待约翰布道的完成。当人子的先驱者完成他的工作时，我们将开始王国好消息的宣扬。”他指示他的使徒们返回打鱼，而他则准备好与西庇太一起返回船店，许诺第二天在犹太教会堂见他们，他要在那个安息日下午讲话，并与他们约定一个讨论。</w:t>
      </w:r>
      <w:bookmarkEnd w:id="12671"/>
    </w:p>
    <w:p>
      <w:bookmarkStart w:id="12672" w:name="6__An_Xi_Ri_Shi_Jian"/>
      <w:pPr>
        <w:pStyle w:val="Heading 2"/>
      </w:pPr>
      <w:r>
        <w:t>6. 安息日事件</w:t>
      </w:r>
      <w:bookmarkEnd w:id="12672"/>
    </w:p>
    <w:p>
      <w:bookmarkStart w:id="12673" w:name="137_6_1__1532_3__Ye_Su_Jin_Sui_T"/>
      <w:pPr>
        <w:pStyle w:val="Normal"/>
      </w:pPr>
      <w:r>
        <w:rPr>
          <w:rStyle w:val="Text0"/>
        </w:rPr>
        <w:t>137:6.1 (1532.3)</w:t>
      </w:r>
      <w:r>
        <w:t xml:space="preserve"> 耶稣紧随他洗礼之后的第一次公开露面，是在公元26年3月2日安息日迦百农的犹太教会堂中。这个犹太教会堂挤满了人。在约旦河洗礼的故事此时又被来自迦拿的关于水和酒的新鲜消息所扩增。耶稣将荣誉座位给了他的六个使徒，与他们坐在一起的是他的骨肉兄弟詹姆斯和犹大，他的母亲与詹姆斯一起在前一晚返回迦百农，也出席了，坐在犹太教会堂的妇女区。所有观众都在边上；他们期待见到超自然力量的某种非凡显现，这将是那天要对他们讲话的他（耶稣）本性和权威的一种相称证据。但他们注定要失望了。</w:t>
      </w:r>
      <w:bookmarkEnd w:id="12673"/>
    </w:p>
    <w:p>
      <w:bookmarkStart w:id="12674" w:name="137_6_2__1532_4__Dang_Ye_Su_Zhan"/>
      <w:pPr>
        <w:pStyle w:val="Normal"/>
      </w:pPr>
      <w:r>
        <w:rPr>
          <w:rStyle w:val="Text0"/>
        </w:rPr>
        <w:t>137:6.2 (1532.4)</w:t>
      </w:r>
      <w:r>
        <w:t xml:space="preserve"> 当耶稣站起时，犹太教会堂的掌管者递给他经卷，他从《先知以赛亚书》读起：“上主如此说：‘天是我的座位，地是我的脚凳。你们要为我造的殿宇在哪里？哪里是我的安居之地？这一切都是我手所造。’上主说，‘但我所看顾的就是贫穷而又有悔悟精神、因我话语而战兢之人。’你们战兢害怕之人，听上主的话：‘你们的兄弟因我名憎恨你们，并将你们赶出。’但愿上主得荣耀。他必怀着喜悦向你们现身，所有其他人必将蒙羞。一个来自城中的声音，一个来自圣殿的声音，一个来自上主的声音说道：‘在她阵痛之前，她分娩了；在她痛苦到来之前，她就生了一个男孩。’谁听过这样的事？大地岂能一日而成？国家岂能一日而生？但上主却这样说：‘看哪，我要令和平像河一样延伸，乃至外邦人的荣耀也必像流动的溪水一样。如同母亲安慰儿子一样，我会同样安慰你们。你们也必在耶路撒冷得到安慰。当你们看到这一切，你们的心必定喜乐。’”</w:t>
      </w:r>
      <w:bookmarkEnd w:id="12674"/>
    </w:p>
    <w:p>
      <w:bookmarkStart w:id="12675" w:name="137_6_3__1533_1__Dang_Ye_Su_Wan"/>
      <w:pPr>
        <w:pStyle w:val="Para 01"/>
      </w:pPr>
      <w:r>
        <w:rPr>
          <w:rStyle w:val="Text0"/>
        </w:rPr>
        <w:t>137:6.3 (1533.1)</w:t>
      </w:r>
      <w:r>
        <w:t xml:space="preserve"> 当耶稣完成这一朗读，他将经卷交给了它的保管者。在坐下之前，他仅说道：“要有耐心，你们必将看到神的荣耀；即便如此，它必会与所有那些与我在一起并由此学会履行我天上之父意志的人同在。” 人们回到家中，想知道所有这一切的意思是什么。</w:t>
      </w:r>
      <w:bookmarkEnd w:id="12675"/>
    </w:p>
    <w:p>
      <w:bookmarkStart w:id="12676" w:name="137_6_4__1533_2__Na_Tian_Xia_Wu"/>
      <w:pPr>
        <w:pStyle w:val="Normal"/>
      </w:pPr>
      <w:r>
        <w:rPr>
          <w:rStyle w:val="Text0"/>
        </w:rPr>
        <w:t>137:6.4 (1533.2)</w:t>
      </w:r>
      <w:r>
        <w:t xml:space="preserve"> 那天下午，耶稣和他的使徒们与詹姆斯和犹大一起，进入一条船，并脱离岸边一小段距离，他们在那儿抛锚停靠，与此同时，他向他们讲述即将到来的王国。他们比周四晚上理解得更多了。</w:t>
      </w:r>
      <w:bookmarkEnd w:id="12676"/>
    </w:p>
    <w:p>
      <w:bookmarkStart w:id="12677" w:name="137_6_5__1533_3__Ye_Su_Zhi_Shi_T"/>
      <w:pPr>
        <w:pStyle w:val="Normal"/>
      </w:pPr>
      <w:r>
        <w:rPr>
          <w:rStyle w:val="Text0"/>
        </w:rPr>
        <w:t>137:6.5 (1533.3)</w:t>
      </w:r>
      <w:r>
        <w:t xml:space="preserve"> 耶稣指示他们履行日常职责，直到“王国的时刻到来。”为了鼓励他们，他通过经常回船店工作树立了榜样。在解释他们应每晚花三个小时为其未来工作学习准备的过程中，耶稣进一步说道：“我们都留在这一带，直到父吩咐我召唤你们。你们每个人此时必须返回到他惯常的工作中，就如同什么都没发生一样。不要告诉任何人关于我的事，要记住我的王国并非带着嘈杂和魅力而来，而是通过我的父在你们心中和那些被召唤与你们一起加入王国理事会之人的心中运作所带来的巨大改变中到来。你们此时是我的朋友；我信任你们，我热爱你们；你们不久会成为我的亲身伙伴。要有耐心，要沉稳些。永远要服从于父的意志。令你们自身准备好迎接王国的召唤。尽管你们在服务我父的过程中会体验到巨大的喜悦，你们也应准备好面对麻烦，因为我要警告你们，只有通过许多磨难，许多人才会进入王国。但那些已经发现王国的人，他们的喜悦将是全然的，他们必被称为全地受祝福之人。但不要怀有虚假的希望；这个世界会因我的话磕磕绊绊。甚至你们，我的朋友们，也不会全然感知我正对你们困惑心智所展示的。不要犯错；我们出去为了一整代迹象追寻者而劳作。他们将会要求奇迹的运作来作为我被我父派来的证据，他们将缓慢在我父爱的展示过程中认识到我使命的凭证。”</w:t>
      </w:r>
      <w:bookmarkEnd w:id="12677"/>
    </w:p>
    <w:p>
      <w:bookmarkStart w:id="12678" w:name="137_6_6__1533_4__Na_Wan__Dang_Ta"/>
      <w:pPr>
        <w:pStyle w:val="Normal"/>
      </w:pPr>
      <w:r>
        <w:rPr>
          <w:rStyle w:val="Text0"/>
        </w:rPr>
        <w:t>137:6.6 (1533.4)</w:t>
      </w:r>
      <w:r>
        <w:t xml:space="preserve"> 那晚，当他们返回地上，在他们各走各路之前，耶稣站在水边，祈祷道：“我的父，我感谢您让这些尽管心怀疑虑的人即便此时也相信。为了他们的缘故，我将自己分出来履行您的意志。此时祝愿他们学会成为一体，正如我们是一体的一样。”</w:t>
      </w:r>
      <w:bookmarkEnd w:id="12678"/>
    </w:p>
    <w:p>
      <w:bookmarkStart w:id="12679" w:name="7__Si_Ge_Yue_De_Pei_Xun"/>
      <w:pPr>
        <w:pStyle w:val="Heading 2"/>
      </w:pPr>
      <w:r>
        <w:t>7. 四个月的培训</w:t>
      </w:r>
      <w:bookmarkEnd w:id="12679"/>
    </w:p>
    <w:p>
      <w:bookmarkStart w:id="12680" w:name="137_7_1__1533_5__Zhe_Yi_Deng_Hou"/>
      <w:pPr>
        <w:pStyle w:val="Normal"/>
      </w:pPr>
      <w:r>
        <w:rPr>
          <w:rStyle w:val="Text0"/>
        </w:rPr>
        <w:t>137:7.1 (1533.5)</w:t>
      </w:r>
      <w:r>
        <w:t xml:space="preserve"> 这一等候时间持续了四个月长 -- 三月、四月、五月和六月；耶稣与这六个伙伴和他自己的弟弟詹姆斯一起举行了一百多场长久热切而又愉快欢悦的讲习会。犹大由于生病在家，很少能来参加这些课程。耶稣的弟弟詹姆斯并未对他丧失信仰，但在这些延迟和无为的月份期间，玛利亚几近对她儿子失望了。她的信仰，在迦拿时升到如此高度，此时则又跌到新低水平。她只能退回到她如此多次重复的感叹：“我无法理解他。我无法弄清这一切意味着什么。”不过詹姆斯的妻子做了许多来增强玛利亚的勇气。</w:t>
      </w:r>
      <w:bookmarkEnd w:id="12680"/>
    </w:p>
    <w:p>
      <w:bookmarkStart w:id="12681" w:name="137_7_2__1534_1__Zai_Zhe_Si_Ge_Y"/>
      <w:pPr>
        <w:pStyle w:val="Normal"/>
      </w:pPr>
      <w:r>
        <w:rPr>
          <w:rStyle w:val="Text0"/>
        </w:rPr>
        <w:t>137:7.2 (1534.1)</w:t>
      </w:r>
      <w:r>
        <w:t xml:space="preserve"> 在这四个月中，这七个信奉者，一个是他自己的骨肉兄弟，逐渐开始熟悉耶稣；他们逐渐习惯了与这个神人一起生活的想法。尽管他们称他拉比，但他们却逐渐学会不再害怕他。耶稣拥有那种无比的人格魅力，使得他能生活在他们中间，他们却不会因他的神性而感到惊慌。他们发现“与神为友”真的很容易，神就以凡人肉身之形化身。这段等待时间，严厉考验了整个信奉者的群体。没有任何事，绝对没有任何奇事发生过。他们日复一日从事其普通工作，夜复一夜坐在耶稣脚边。他们因他无比的人格以及他一晚又一晚对他们所说的亲切话语而被团结在一起。</w:t>
      </w:r>
      <w:bookmarkEnd w:id="12681"/>
    </w:p>
    <w:p>
      <w:bookmarkStart w:id="12682" w:name="137_7_3__1534_2__Zhe_Duan_Deng_D"/>
      <w:pPr>
        <w:pStyle w:val="Normal"/>
      </w:pPr>
      <w:r>
        <w:rPr>
          <w:rStyle w:val="Text0"/>
        </w:rPr>
        <w:t>137:7.3 (1534.2)</w:t>
      </w:r>
      <w:r>
        <w:t xml:space="preserve"> 这段等待和教导的时间，对西蒙•彼得尤为艰难。他反复寻求说服耶稣，在约翰继续在犹地亚布道的同时，投身于在加利利宣扬王国。但耶稣对彼得的回答始终是：“要耐心，西蒙。要取得进步。当父召唤时，我们应还没完全准备好。”安德鲁也会时而用他更为老练和贤明的劝告令彼得平静下来。安德鲁对耶稣的人性自然极为印象深刻。他从不厌倦于沉思一个活得如此接近于神的人，何以能对人如此友好体贴。</w:t>
      </w:r>
      <w:bookmarkEnd w:id="12682"/>
    </w:p>
    <w:p>
      <w:bookmarkStart w:id="12683" w:name="137_7_4__1534_3__Zai_Zhe_Zheng_G"/>
      <w:pPr>
        <w:pStyle w:val="Normal"/>
      </w:pPr>
      <w:r>
        <w:rPr>
          <w:rStyle w:val="Text0"/>
        </w:rPr>
        <w:t>137:7.4 (1534.3)</w:t>
      </w:r>
      <w:r>
        <w:t xml:space="preserve"> 在这整个时期当中，耶稣仅在犹太教会堂中讲过两次。到这些等待的许多周结束之时，关于他洗礼和迦拿之酒的报告已开始平息下来。耶稣也确保在这段时间期间不再有任何明显的奇迹发生。但即便他们如此平静地生活在伯赛大，耶稣异行的报告还是被传给了希律•安提帕斯，他转而派密探来查明他要做什么。不过希律更为关注约翰的布道。他决定不骚扰耶稣，后者的工作在迦百农如此安静地继续下去。</w:t>
      </w:r>
      <w:bookmarkEnd w:id="12683"/>
    </w:p>
    <w:p>
      <w:bookmarkStart w:id="12684" w:name="137_7_5__1534_4__Zai_Zhe_Duan_De"/>
      <w:pPr>
        <w:pStyle w:val="Para 01"/>
      </w:pPr>
      <w:r>
        <w:rPr>
          <w:rStyle w:val="Text0"/>
        </w:rPr>
        <w:t>137:7.5 (1534.4)</w:t>
      </w:r>
      <w:r>
        <w:t xml:space="preserve"> 在这段等待时间里，耶稣尽力教导他的伙伴们他们对巴勒斯坦各种宗教团体和政治党派的态度应是什么样的。耶稣的话语始终是，“我们逐渐寻求赢得他们所有人，但我们并非他们中任何一派。”</w:t>
      </w:r>
      <w:bookmarkEnd w:id="12684"/>
    </w:p>
    <w:p>
      <w:bookmarkStart w:id="12685" w:name="137_7_6__1534_5__Wen_Shi_He_La_B"/>
      <w:pPr>
        <w:pStyle w:val="Para 01"/>
      </w:pPr>
      <w:r>
        <w:rPr>
          <w:rStyle w:val="Text0"/>
        </w:rPr>
        <w:t>137:7.6 (1534.5)</w:t>
      </w:r>
      <w:r>
        <w:t xml:space="preserve"> 文士和拉比们，合起来被称为法利赛人。他们称呼自身为“伙伴”。在许多方面，他们是犹太人中间的进步团体，采用了许多未在希伯来圣经中清晰找到的教导，例如死者的复活，一种仅被后来先知但以理所提到的教义。</w:t>
      </w:r>
      <w:bookmarkEnd w:id="12685"/>
    </w:p>
    <w:p>
      <w:bookmarkStart w:id="12686" w:name="137_7_7__1534_6__Sa_Du_Gai_Ren_Y"/>
      <w:pPr>
        <w:pStyle w:val="Para 01"/>
      </w:pPr>
      <w:r>
        <w:rPr>
          <w:rStyle w:val="Text0"/>
        </w:rPr>
        <w:t>137:7.7 (1534.6)</w:t>
      </w:r>
      <w:r>
        <w:t xml:space="preserve"> 撒都该人由祭司阶层和某些富有犹太人组成。他们并非是那种对律法执行之细节的执着者。法利赛人和撒都该人都是真正的宗教党派，而非教派。</w:t>
      </w:r>
      <w:bookmarkEnd w:id="12686"/>
    </w:p>
    <w:p>
      <w:bookmarkStart w:id="12687" w:name="137_7_8__1534_7__Ai_Sai_Ni_Ren_S"/>
      <w:pPr>
        <w:pStyle w:val="Para 01"/>
      </w:pPr>
      <w:r>
        <w:rPr>
          <w:rStyle w:val="Text0"/>
        </w:rPr>
        <w:t>137:7.8 (1534.7)</w:t>
      </w:r>
      <w:r>
        <w:t xml:space="preserve"> 艾赛尼人是一个真正的宗教教派，在马加比反抗期间发端，他们的要求在某些方面比法利赛人的要求更为严格。他们采用了许多波斯人的信念和做法，作为一个兄弟会生活在修道院中，禁止婚姻，所有东西公有。他们专门从事关于天使的教导。</w:t>
      </w:r>
      <w:bookmarkEnd w:id="12687"/>
    </w:p>
    <w:p>
      <w:bookmarkStart w:id="12688" w:name="137_7_9__1535_1__Fen_Rui_Dang_Re"/>
      <w:pPr>
        <w:pStyle w:val="Para 01"/>
      </w:pPr>
      <w:r>
        <w:rPr>
          <w:rStyle w:val="Text0"/>
        </w:rPr>
        <w:t>137:7.9 (1535.1)</w:t>
      </w:r>
      <w:r>
        <w:t xml:space="preserve"> 奋锐党人是一群强烈的犹太爱国者。他们主张在摆脱罗马枷锁束缚的斗争中，任何所有方法都是正当的。</w:t>
      </w:r>
      <w:bookmarkEnd w:id="12688"/>
    </w:p>
    <w:p>
      <w:bookmarkStart w:id="12689" w:name="137_7_10__1535_2__Xi_Lu_Dang_Ren"/>
      <w:pPr>
        <w:pStyle w:val="Para 01"/>
      </w:pPr>
      <w:r>
        <w:rPr>
          <w:rStyle w:val="Text0"/>
        </w:rPr>
        <w:t>137:7.10 (1535.2)</w:t>
      </w:r>
      <w:r>
        <w:t xml:space="preserve"> 希律党人是一个纯政治党派，主张通过希律王朝的复兴从直接的罗马统治中解放出来。</w:t>
      </w:r>
      <w:bookmarkEnd w:id="12689"/>
    </w:p>
    <w:p>
      <w:bookmarkStart w:id="12690" w:name="137_7_11__1535_3__Zai_Ba_Le_Si_T"/>
      <w:pPr>
        <w:pStyle w:val="Para 01"/>
      </w:pPr>
      <w:r>
        <w:rPr>
          <w:rStyle w:val="Text0"/>
        </w:rPr>
        <w:t>137:7.11 (1535.3)</w:t>
      </w:r>
      <w:r>
        <w:t xml:space="preserve"> 在巴勒斯坦的正中心住着“犹太人与之没有来往”的撒玛利亚人，尽管他们持有许多与犹太人教导类似的观点。</w:t>
      </w:r>
      <w:bookmarkEnd w:id="12690"/>
    </w:p>
    <w:p>
      <w:bookmarkStart w:id="12691" w:name="137_7_12__1535_4__Suo_You_Zhe_Xi"/>
      <w:pPr>
        <w:pStyle w:val="Normal"/>
      </w:pPr>
      <w:r>
        <w:rPr>
          <w:rStyle w:val="Text0"/>
        </w:rPr>
        <w:t>137:7.12 (1535.4)</w:t>
      </w:r>
      <w:r>
        <w:t xml:space="preserve"> 所有这些党派和教派，包括较小的拿细耳人兄弟会，都相信弥赛亚终有一日会到来。他们都寻求一个民族拯救者。不过耶稣非常确定地表明，他和他的使徒不会与这些思想或实践学派中的任何一个结盟。人子既不会成为拿细耳人，也不会成为一个艾赛尼人。</w:t>
      </w:r>
      <w:bookmarkEnd w:id="12691"/>
    </w:p>
    <w:p>
      <w:bookmarkStart w:id="12692" w:name="137_7_13__1535_5__Jin_Guan_Ye_Su"/>
      <w:pPr>
        <w:pStyle w:val="Normal"/>
      </w:pPr>
      <w:r>
        <w:rPr>
          <w:rStyle w:val="Text0"/>
        </w:rPr>
        <w:t>137:7.13 (1535.5)</w:t>
      </w:r>
      <w:r>
        <w:t xml:space="preserve"> 尽管耶稣后来指示使徒们应像约翰那样出去，宣扬福音并指导信奉者们，但他却将重点放在对“天国好消息”的宣扬上。他不倦地令他的伙伴们牢记，他们必须要“展示爱、怜悯和同情。”他很早便教导他的追随者们，天国是一种灵性体验，与神在人心中的即位有关。</w:t>
      </w:r>
      <w:bookmarkEnd w:id="12692"/>
    </w:p>
    <w:p>
      <w:bookmarkStart w:id="12693" w:name="137_7_14__1535_6__Dang_Ta_Men_Yi"/>
      <w:pPr>
        <w:pStyle w:val="Normal"/>
      </w:pPr>
      <w:r>
        <w:rPr>
          <w:rStyle w:val="Text0"/>
        </w:rPr>
        <w:t>137:7.14 (1535.6)</w:t>
      </w:r>
      <w:r>
        <w:t xml:space="preserve"> 当他们以此方式在开始其活跃的公开布道之前等候时，耶稣和这七个人每周花两晚在犹太教会堂学习希伯来圣经。在诸多紧张的公众工作时期之后的后来年月中，使徒们将这四个月回想为他们与主在一起所有时光中最为珍贵和有益的。耶稣教导了这些人他们所能吸收的一切。他并未犯过度教导他们的错误。他并未因呈现远超他们理解能力的真理而造成困惑。</w:t>
      </w:r>
      <w:bookmarkEnd w:id="12693"/>
    </w:p>
    <w:p>
      <w:bookmarkStart w:id="12694" w:name="8__Guan_Yu_Wang_Guo_De_Bu_Dao"/>
      <w:pPr>
        <w:pStyle w:val="Heading 2"/>
      </w:pPr>
      <w:r>
        <w:t>8. 关于王国的布道</w:t>
      </w:r>
      <w:bookmarkEnd w:id="12694"/>
    </w:p>
    <w:p>
      <w:bookmarkStart w:id="12695" w:name="137_8_1__1535_7__Zai_6Yue_22Ri_A"/>
      <w:pPr>
        <w:pStyle w:val="Normal"/>
      </w:pPr>
      <w:r>
        <w:rPr>
          <w:rStyle w:val="Text0"/>
        </w:rPr>
        <w:t>137:8.1 (1535.7)</w:t>
      </w:r>
      <w:r>
        <w:t xml:space="preserve"> 在6月22日安息日，在他们出去进行他们的第一次布道之旅之前和约翰坐牢的大约十天之后，耶稣自带他的使徒们到迦百农以来，第二次占据了犹太教会堂的讲道坛。</w:t>
      </w:r>
      <w:bookmarkEnd w:id="12695"/>
    </w:p>
    <w:p>
      <w:bookmarkStart w:id="12696" w:name="137_8_2__1535_8__Zai_Zhe_Ci_Guan"/>
      <w:pPr>
        <w:pStyle w:val="Normal"/>
      </w:pPr>
      <w:r>
        <w:rPr>
          <w:rStyle w:val="Text0"/>
        </w:rPr>
        <w:t>137:8.2 (1535.8)</w:t>
      </w:r>
      <w:r>
        <w:t xml:space="preserve"> 在这次关于“王国”布道的讲道之前几天，当耶稣在船店工作时，彼得带给他约翰被捕的消息。耶稣又一次放下了他的工具，除掉他的围裙，并对彼得说：“父的时刻已到来。让我们准备好宣扬王国的福音。”</w:t>
      </w:r>
      <w:bookmarkEnd w:id="12696"/>
    </w:p>
    <w:p>
      <w:bookmarkStart w:id="12697" w:name="137_8_3__1535_9__Zai_Gong_Yuan_2"/>
      <w:pPr>
        <w:pStyle w:val="Normal"/>
      </w:pPr>
      <w:r>
        <w:rPr>
          <w:rStyle w:val="Text0"/>
        </w:rPr>
        <w:t>137:8.3 (1535.9)</w:t>
      </w:r>
      <w:r>
        <w:t xml:space="preserve"> 在公元26年6月18日这个周二，耶稣在木匠工作台上做完了他的最后一次工作。彼得冲出店，到下午三点集合了所有他的伙伴，将他们留在岸边的小树林，他去寻找耶稣。但他无法找到他，因为主已去往一个不同的小树林祈祷了。直到那天晚上他返回西庇太的家并要求食物时，他们才看到他。第二天他派他的弟弟詹姆斯去请求即将到来安息日在犹太教会堂讲演的特权，这个犹太教会堂的掌管者非常高兴耶稣再次愿意进行礼拜。</w:t>
      </w:r>
      <w:bookmarkEnd w:id="12697"/>
    </w:p>
    <w:p>
      <w:bookmarkStart w:id="12698" w:name="137_8_4__1536_1__Zai_Ye_Su_Xuan"/>
      <w:pPr>
        <w:pStyle w:val="Normal"/>
      </w:pPr>
      <w:r>
        <w:rPr>
          <w:rStyle w:val="Text0"/>
        </w:rPr>
        <w:t>137:8.4 (1536.1)</w:t>
      </w:r>
      <w:r>
        <w:t xml:space="preserve"> 在耶稣宣讲这场关于神之王国的难忘布道、他公众生涯第一次自命不凡的努力之前，他从圣经中读了这些段落：“你们必归我作祭司的王国，一群圣洁的国民，雅威是我们的审判者，雅威是我们的律法给予者，雅威是我们的王；他将拯救我们。雅威是我的王和我的神。他是治理全地的大君王。慈爱临到以色列这个国中。上主的荣耀是值得称颂的，因为他是我们的王。”</w:t>
      </w:r>
      <w:bookmarkEnd w:id="12698"/>
    </w:p>
    <w:p>
      <w:bookmarkStart w:id="12699" w:name="137_8_5__1536_2__Dang_Ye_Su_Jie"/>
      <w:pPr>
        <w:pStyle w:val="Para 28"/>
      </w:pPr>
      <w:r>
        <w:t>137:8.5 (1536.2)</w:t>
      </w:r>
      <w:r>
        <w:rPr>
          <w:rStyle w:val="Text2"/>
        </w:rPr>
        <w:t xml:space="preserve"> 当耶稣结束了朗读，他说道：</w:t>
      </w:r>
      <w:bookmarkEnd w:id="12699"/>
    </w:p>
    <w:p>
      <w:bookmarkStart w:id="12700" w:name="137_8_6__1536_3___Wo_Qian_Lai_Xu"/>
      <w:pPr>
        <w:pStyle w:val="Normal"/>
      </w:pPr>
      <w:r>
        <w:rPr>
          <w:rStyle w:val="Text0"/>
        </w:rPr>
        <w:t>137:8.6 (1536.3)</w:t>
      </w:r>
      <w:r>
        <w:t xml:space="preserve"> “我前来宣扬父之王国的建立。这一王国必包括犹太人和外邦人、富人和穷人、自由人和受约束人的虔诚灵魂，因为我的父一视同仁；他的爱和他的仁慈遍及一切。</w:t>
      </w:r>
      <w:bookmarkEnd w:id="12700"/>
    </w:p>
    <w:p>
      <w:bookmarkStart w:id="12701" w:name="137_8_7__1536_4___Tian_Shang_De"/>
      <w:pPr>
        <w:pStyle w:val="Normal"/>
      </w:pPr>
      <w:r>
        <w:rPr>
          <w:rStyle w:val="Text0"/>
        </w:rPr>
        <w:t>137:8.7 (1536.4)</w:t>
      </w:r>
      <w:r>
        <w:t xml:space="preserve"> “天上的父派他的灵内驻到人们心中，当我完成我世上的工作时，真理之灵同样会浇灌到每个肉身之上。我父的灵和真理之灵，会将你们置于即将到来的、充满灵性理解和神性正义的王国中。我的王国不属于这个世界。人子不会带领军队为充满权能的王位或充满世俗荣耀的王国而战。当我的王国到来时，你们将知晓人子为和平之君，永恒之父的启示。这个世界的子民为了这个世界王国的建立和扩展而战，但我的门徒将凭借其道德决定和其灵性胜利而进入天国；一旦当他们进入其中，他们将找到喜悦、正义和永生。</w:t>
      </w:r>
      <w:bookmarkEnd w:id="12701"/>
    </w:p>
    <w:p>
      <w:bookmarkStart w:id="12702" w:name="137_8_8__1536_5___Na_Xie_Zui_Xia"/>
      <w:pPr>
        <w:pStyle w:val="Normal"/>
      </w:pPr>
      <w:r>
        <w:rPr>
          <w:rStyle w:val="Text0"/>
        </w:rPr>
        <w:t>137:8.8 (1536.5)</w:t>
      </w:r>
      <w:r>
        <w:t xml:space="preserve"> “那些最先寻求进入这个王国、并由此开始追求像我父那样高贵品格的人，不久必拥有所需的其他一切。不过我要竭尽诚意对你们说：除非你们怀着赤子的信实和信任依赖进入王国，否则你们决不会获准进入。</w:t>
      </w:r>
      <w:bookmarkEnd w:id="12702"/>
    </w:p>
    <w:p>
      <w:bookmarkStart w:id="12703" w:name="137_8_9__1536_6___Bu_Yao_Bei_Na"/>
      <w:pPr>
        <w:pStyle w:val="Normal"/>
      </w:pPr>
      <w:r>
        <w:rPr>
          <w:rStyle w:val="Text0"/>
        </w:rPr>
        <w:t>137:8.9 (1536.6)</w:t>
      </w:r>
      <w:r>
        <w:t xml:space="preserve"> “不要被那些前来说王国在这儿、王国在那儿的人所骗，因为我父的王国并不涉及可见的物质性事物。这一王国甚至此时就在你们中间，因为神之灵教导和引领人之灵魂的地方，事实上就存在天国。神的这一王国是存在于圣灵之内的正义、平安和喜悦。</w:t>
      </w:r>
      <w:bookmarkEnd w:id="12703"/>
    </w:p>
    <w:p>
      <w:bookmarkStart w:id="12704" w:name="137_8_10__1536_7___Yue_Han_De_Qu"/>
      <w:pPr>
        <w:pStyle w:val="Normal"/>
      </w:pPr>
      <w:r>
        <w:rPr>
          <w:rStyle w:val="Text0"/>
        </w:rPr>
        <w:t>137:8.10 (1536.7)</w:t>
      </w:r>
      <w:r>
        <w:t xml:space="preserve"> “约翰的确给你们施洗以示悔改和你们罪恶的赦免，但当你们进入天国时，你们会被圣灵洗礼。</w:t>
      </w:r>
      <w:bookmarkEnd w:id="12704"/>
    </w:p>
    <w:p>
      <w:bookmarkStart w:id="12705" w:name="137_8_11__1536_8___Zai_Wo_Fu_De"/>
      <w:pPr>
        <w:pStyle w:val="Normal"/>
      </w:pPr>
      <w:r>
        <w:rPr>
          <w:rStyle w:val="Text0"/>
        </w:rPr>
        <w:t>137:8.11 (1536.8)</w:t>
      </w:r>
      <w:r>
        <w:t xml:space="preserve"> “在我父的王国中，将既无犹太人，也无外邦人，只有那些通过服务寻求完美之人，因为我宣称，谁愿在我父王国中为大，谁就要做所有人的服侍者。若你愿意服务你的同伴，你必在我的王国与我一同坐下，正如我以受造物之形服务，我必不久在我父的王国中与他一同坐下。</w:t>
      </w:r>
      <w:bookmarkEnd w:id="12705"/>
    </w:p>
    <w:p>
      <w:bookmarkStart w:id="12706" w:name="137_8_12__1536_9___Zhe_Yi_Xin_De"/>
      <w:pPr>
        <w:pStyle w:val="Normal"/>
      </w:pPr>
      <w:r>
        <w:rPr>
          <w:rStyle w:val="Text0"/>
        </w:rPr>
        <w:t>137:8.12 (1536.9)</w:t>
      </w:r>
      <w:r>
        <w:t xml:space="preserve"> “这一新的王国，就像是一棵长在田野沃土中的种子。它不会很快结出硕果。在王国立于人的灵魂之中的时刻与王国结出永久正义和永恒救赎硕果的时刻之间有着一段间隔。</w:t>
      </w:r>
      <w:bookmarkEnd w:id="12706"/>
    </w:p>
    <w:p>
      <w:bookmarkStart w:id="12707" w:name="137_8_13__1536_10___Wo_Xiang_Ni"/>
      <w:pPr>
        <w:pStyle w:val="Normal"/>
      </w:pPr>
      <w:r>
        <w:rPr>
          <w:rStyle w:val="Text0"/>
        </w:rPr>
        <w:t>137:8.13 (1536.10)</w:t>
      </w:r>
      <w:r>
        <w:t xml:space="preserve"> “我向你们宣称的这一王国并非一种充满权能和富足的统治。天国并非一种涉及酒肉的事务，而是对我的天上之父完美化服务中充满渐进正义和渐增喜悦的生活。因为父不是已对他世上的子民说过吗，‘他们应最终变得完美，一如我之完美，这是我的意志。’</w:t>
      </w:r>
      <w:bookmarkEnd w:id="12707"/>
    </w:p>
    <w:p>
      <w:bookmarkStart w:id="12708" w:name="137_8_14__1537_1___Wo_Shi_Qian_L"/>
      <w:pPr>
        <w:pStyle w:val="Normal"/>
      </w:pPr>
      <w:r>
        <w:rPr>
          <w:rStyle w:val="Text0"/>
        </w:rPr>
        <w:t>137:8.14 (1537.1)</w:t>
      </w:r>
      <w:r>
        <w:t xml:space="preserve"> “我是前来宣讲王国好消息的，我并非前来给那些想要进入这个王国的人添加沉重负担的。我要宣扬新的、更好的道路，那些能进入将近王国的人将会享受神性的安息。无论令你在世间事物上付出什么代价，无论你要付什么代价进入天国，你将在这个世界收获更多重成长的喜悦和灵性进展，并在将来世代永生。</w:t>
      </w:r>
      <w:bookmarkEnd w:id="12708"/>
    </w:p>
    <w:p>
      <w:bookmarkStart w:id="12709" w:name="137_8_15__1537_2___Jin_Ru_Fu_De"/>
      <w:pPr>
        <w:pStyle w:val="Normal"/>
      </w:pPr>
      <w:r>
        <w:rPr>
          <w:rStyle w:val="Text0"/>
        </w:rPr>
        <w:t>137:8.15 (1537.2)</w:t>
      </w:r>
      <w:r>
        <w:t xml:space="preserve"> “进入父的王国无待行进的军队，无待这个世界的倾覆王国，也无待囚者束缚的断开。天国近在咫尺，所有进入其中者将会找到充足的自由和喜悦的救赎。</w:t>
      </w:r>
      <w:bookmarkEnd w:id="12709"/>
    </w:p>
    <w:p>
      <w:bookmarkStart w:id="12710" w:name="137_8_16__1537_3___Zhe_Yi_Wang_G"/>
      <w:pPr>
        <w:pStyle w:val="Normal"/>
      </w:pPr>
      <w:r>
        <w:rPr>
          <w:rStyle w:val="Text0"/>
        </w:rPr>
        <w:t>137:8.16 (1537.3)</w:t>
      </w:r>
      <w:r>
        <w:t xml:space="preserve"> “这一王国是永久的领土，那些进入这个王国的人将会升到我父那里；他们必定会达至他天堂荣耀的右手边。所有进入天国者将成为神之子，在将来时代他们也将会升到父那里。我并非前来召唤当成的义人，而是召唤罪者和所有渴求充满神性完美之正义者。</w:t>
      </w:r>
      <w:bookmarkEnd w:id="12710"/>
    </w:p>
    <w:p>
      <w:bookmarkStart w:id="12711" w:name="137_8_17__1537_4___Yue_Han_Qian"/>
      <w:pPr>
        <w:pStyle w:val="Para 01"/>
      </w:pPr>
      <w:r>
        <w:rPr>
          <w:rStyle w:val="Text0"/>
        </w:rPr>
        <w:t>137:8.17 (1537.4)</w:t>
      </w:r>
      <w:r>
        <w:t xml:space="preserve"> “约翰前来宣讲悔改，以令你们为王国做好准备；此时我前来宣扬信仰，即神之赠与，作为进入天国的代价。若你们只要相信我父怀着无限之爱爱你们，那么你们就处于神的王国中了。”</w:t>
      </w:r>
      <w:bookmarkEnd w:id="12711"/>
    </w:p>
    <w:p>
      <w:bookmarkStart w:id="12712" w:name="137_8_18__1537_5__Dang_Ta_Zhe_Ya"/>
      <w:pPr>
        <w:pStyle w:val="Para 07"/>
      </w:pPr>
      <w:r>
        <w:rPr>
          <w:rStyle w:val="Text0"/>
        </w:rPr>
        <w:t>137:8.18 (1537.5)</w:t>
      </w:r>
      <w:r>
        <w:t xml:space="preserve"> 当他这样说完时，他坐下了。所有听他的人对他的话语感到惊讶。他的门徒们惊叹不已。但人们并未准备好接受来自这个神人口中的好消息。大约三分之一听他的人相信了这一讯息，尽管他们无法完全理解它；大约三分之一准备要拒绝这样一种对期待王国的纯灵性概念，而余下三分之一则无法理解他的教导，许多人真的相信他“发狂了”。</w:t>
      </w:r>
      <w:bookmarkEnd w:id="12712"/>
    </w:p>
    <w:p>
      <w:bookmarkStart w:id="12713" w:name="Top_of_12_Paper138_xhtml"/>
      <w:pPr>
        <w:pStyle w:val="Para 08"/>
        <w:pageBreakBefore w:val="on"/>
      </w:pPr>
      <w:r>
        <w:t>玉苒厦之书</w:t>
      </w:r>
      <w:bookmarkEnd w:id="12713"/>
    </w:p>
    <w:p>
      <w:pPr>
        <w:pStyle w:val="0 Block"/>
      </w:pPr>
    </w:p>
    <w:p>
      <w:pPr>
        <w:pStyle w:val="Para 13"/>
      </w:pPr>
      <w:r>
        <w:rPr>
          <w:rStyle w:val="Text4"/>
        </w:rPr>
        <w:t xml:space="preserve">&lt;&lt; </w:t>
      </w:r>
      <w:hyperlink w:anchor="Top_of_12_Paper137_xhtml" w:tooltip="第137篇, 在加利利的逗留时间">
        <w:r>
          <w:t>第137篇</w:t>
        </w:r>
      </w:hyperlink>
      <w:r>
        <w:rPr>
          <w:rStyle w:val="Text4"/>
        </w:rPr>
        <w:t xml:space="preserve"> | </w:t>
      </w:r>
      <w:hyperlink w:anchor="Top_of_01_Parts_xhtml" w:tooltip="书的各个部分">
        <w:r>
          <w:t>各个部分</w:t>
        </w:r>
      </w:hyperlink>
      <w:r>
        <w:rPr>
          <w:rStyle w:val="Text4"/>
        </w:rPr>
        <w:t xml:space="preserve"> | </w:t>
      </w:r>
      <w:hyperlink w:anchor="138__Pei_Xun_Wang_Guo_Shi_Zhe_15" w:tooltip="书的目录">
        <w:r>
          <w:t>目录</w:t>
        </w:r>
      </w:hyperlink>
      <w:r>
        <w:rPr>
          <w:rStyle w:val="Text4"/>
        </w:rPr>
        <w:t xml:space="preserve"> | </w:t>
      </w:r>
      <w:hyperlink w:anchor="Top_of_12_Paper139_xhtml" w:tooltip="第139篇, 十二使徒">
        <w:r>
          <w:t>第139篇</w:t>
        </w:r>
      </w:hyperlink>
      <w:r>
        <w:rPr>
          <w:rStyle w:val="Text4"/>
        </w:rPr>
        <w:t xml:space="preserve"> &gt;&gt;</w:t>
      </w:r>
    </w:p>
    <w:p>
      <w:pPr>
        <w:pStyle w:val="0 Block"/>
      </w:pPr>
    </w:p>
    <w:p>
      <w:pPr>
        <w:pStyle w:val="Para 10"/>
      </w:pPr>
      <w:r>
        <w:t>第138篇</w:t>
      </w:r>
    </w:p>
    <w:p>
      <w:bookmarkStart w:id="12714" w:name="Pei_Xun_Wang_Guo_Shi_Zhe"/>
      <w:pPr>
        <w:pStyle w:val="Heading 1"/>
      </w:pPr>
      <w:r>
        <w:t>培训王国使者</w:t>
      </w:r>
      <w:bookmarkEnd w:id="12714"/>
    </w:p>
    <w:p>
      <w:bookmarkStart w:id="12715" w:name="138_0_1__1538_1__Zai_Xuan_Jiang"/>
      <w:pPr>
        <w:pStyle w:val="Normal"/>
      </w:pPr>
      <w:r>
        <w:rPr>
          <w:rStyle w:val="Text0"/>
        </w:rPr>
        <w:t>138:0.1 (1538.1)</w:t>
      </w:r>
      <w:r>
        <w:t xml:space="preserve"> 在宣讲了关于“王国”的布道之后，耶稣那天下午召集六个使徒到一起，开始透露他造访加利利海周边城市的计划。他的弟弟詹姆斯和犹大非常痛心，因为他们未被召集到这一会议上。直到此时，他们已将自身视为属于耶稣的核心伙伴圈子。但耶稣不打算将任何近亲作为这一王国使徒主管团队的成员。这次未能将詹姆斯和犹大纳入选定的少数人，外加他自从迦拿经历以来对他母亲明显的冷淡，是耶稣和他家人不断扩大分歧的起始点。这一情况在他整个公众侍奉当中继续 -- 他们几近拒绝了他，直到他死和复活之后，这些差异才得以完全移除。他母亲在动摇的信仰和希望、渐增的失望、羞辱和绝望情绪之间摇摆。只有最年轻的露丝，始终不渝地忠于她的父兄。</w:t>
      </w:r>
      <w:bookmarkEnd w:id="12715"/>
    </w:p>
    <w:p>
      <w:bookmarkStart w:id="12716" w:name="138_0_2__1538_2__Ye_Su_Zheng_Ge"/>
      <w:pPr>
        <w:pStyle w:val="Normal"/>
      </w:pPr>
      <w:r>
        <w:rPr>
          <w:rStyle w:val="Text0"/>
        </w:rPr>
        <w:t>138:0.2 (1538.2)</w:t>
      </w:r>
      <w:r>
        <w:t xml:space="preserve"> 耶稣整个家庭与他的侍奉没什么关联，直到他复活之后。若一个先知要在他自己国家以外才得享荣誉，那么他要在他自己家以外才得享理解欣赏。</w:t>
      </w:r>
      <w:bookmarkEnd w:id="12716"/>
    </w:p>
    <w:p>
      <w:bookmarkStart w:id="12717" w:name="1__Zui_Zhong_Xing_De_Zhi_Shi"/>
      <w:pPr>
        <w:pStyle w:val="Heading 2"/>
      </w:pPr>
      <w:r>
        <w:t>1. 最终性的指示</w:t>
      </w:r>
      <w:bookmarkEnd w:id="12717"/>
    </w:p>
    <w:p>
      <w:bookmarkStart w:id="12718" w:name="138_1_1__1538_3__Di_Er_Tian__Ji"/>
      <w:pPr>
        <w:pStyle w:val="Normal"/>
      </w:pPr>
      <w:r>
        <w:rPr>
          <w:rStyle w:val="Text0"/>
        </w:rPr>
        <w:t>138:1.1 (1538.3)</w:t>
      </w:r>
      <w:r>
        <w:t xml:space="preserve"> 第二天，即公元26年6月23日周日，耶稣向六个人传授了他的最终性指示。他指导他们两两出去，去教导王国的喜讯。他禁止他们去施洗，并建议不要公开布道。他继续解释道，他之后会允许他们公开布道，但短期内由于许多原因，他希望他们在亲身与其同伴人们打交道上获得实际经验。耶稣意图令他们的第一次出行成为一场全然</w:t>
      </w:r>
      <w:r>
        <w:rPr>
          <w:rStyle w:val="Text1"/>
        </w:rPr>
        <w:t>私人性工作</w:t>
      </w:r>
      <w:r>
        <w:t>的出行。尽管这一宣布对使徒们来说是有点失望，但他们至少还部分了解耶稣以此方式开始宣扬王国的原因，他们怀着好心情、怀着信心热情开始出发了。他派他们两两出去，詹姆斯和约翰去往格拉撒，安德鲁和彼得去往迦百农，而菲利普和纳撒尼尔则去往了塔利奇。</w:t>
      </w:r>
      <w:bookmarkEnd w:id="12718"/>
    </w:p>
    <w:p>
      <w:bookmarkStart w:id="12719" w:name="138_1_2__1538_4__Zai_Ta_Men_Kai"/>
      <w:pPr>
        <w:pStyle w:val="Normal"/>
      </w:pPr>
      <w:r>
        <w:rPr>
          <w:rStyle w:val="Text0"/>
        </w:rPr>
        <w:t>138:1.2 (1538.4)</w:t>
      </w:r>
      <w:r>
        <w:t xml:space="preserve"> 在他们开始这头两个周的服务之前，耶稣向他们宣布，他希望任命十二个使徒在他离世后继续王国的工作，并授权他们每个人从他早期皈依者中选择一个人加入计划的使徒团队。约翰开口问道：“不过，主，这六个人也会来到我们中间，与我们这些自约旦河以来就与你在一起、听过所有你为我们替王国最新劳作准备好的所有教导的人平等分享所有一切吗？”耶稣回答道：“是的，约翰，你们选择的人会成为我们的一员，你们将要教导他们所有人关于王国的一切，正如我教导你们的那样。” 在如此说完之后，耶稣离开了他们。</w:t>
      </w:r>
      <w:bookmarkEnd w:id="12719"/>
    </w:p>
    <w:p>
      <w:bookmarkStart w:id="12720" w:name="138_1_3__1539_1__Zhi_Dao_Zhe_Liu"/>
      <w:pPr>
        <w:pStyle w:val="Normal"/>
      </w:pPr>
      <w:r>
        <w:rPr>
          <w:rStyle w:val="Text0"/>
        </w:rPr>
        <w:t>138:1.3 (1539.1)</w:t>
      </w:r>
      <w:r>
        <w:t xml:space="preserve"> 直到这六个人在讨论耶稣指示他们每个人应选择一个新使徒过程中交谈了许多话语之时，他们才分开去往他们的工作。安德鲁的劝告最终占了上风，他们出去他们的劳作了。基本上安德鲁说道：“主是对的；我们人太少，无法完成这一工作。需要有更多导师，主对我们显示了极大的信心，因为他已将选定这六个使徒的事托付我们。”这天早上，当他们分开去往他们的工作，每个人心中都有点隐藏的沮丧。他们知道他们将会想念耶稣，除了他们的恐惧和胆怯以外，这也非他们所想象的开启天国的方式。</w:t>
      </w:r>
      <w:bookmarkEnd w:id="12720"/>
    </w:p>
    <w:p>
      <w:bookmarkStart w:id="12721" w:name="138_1_4__1539_2__Ju_An_Pai__Zhe"/>
      <w:pPr>
        <w:pStyle w:val="Normal"/>
      </w:pPr>
      <w:r>
        <w:rPr>
          <w:rStyle w:val="Text0"/>
        </w:rPr>
        <w:t>138:1.4 (1539.2)</w:t>
      </w:r>
      <w:r>
        <w:t xml:space="preserve"> 据安排，这六个人要劳作两个周，之后他们要返回西庇太家中参加会议。与此同时，耶稣去到拿撒勒与生活在那周围的约瑟夫、西蒙及其他家庭成员会谈。耶稣做了一切力所能及的事，与他履行他父意志的奉献相一致，来保有对他家人的信任和深情。在这一事务上，他尽了他的全职，乃至更多。</w:t>
      </w:r>
      <w:bookmarkEnd w:id="12721"/>
    </w:p>
    <w:p>
      <w:bookmarkStart w:id="12722" w:name="138_1_5__1539_3__Dang_Shi_Tu_Men"/>
      <w:pPr>
        <w:pStyle w:val="Normal"/>
      </w:pPr>
      <w:r>
        <w:rPr>
          <w:rStyle w:val="Text0"/>
        </w:rPr>
        <w:t>138:1.5 (1539.3)</w:t>
      </w:r>
      <w:r>
        <w:t xml:space="preserve"> 当使徒们出去执行这一使命时，耶稣想了许多关于此时在狱中约翰的事。利用他的潜在力量去释放他是一种极大的引诱，但他再一次令自身顺从“等候父的意志”。</w:t>
      </w:r>
      <w:bookmarkEnd w:id="12722"/>
    </w:p>
    <w:p>
      <w:bookmarkStart w:id="12723" w:name="2__Xuan_Ding_Liu_Ren"/>
      <w:pPr>
        <w:pStyle w:val="Heading 2"/>
      </w:pPr>
      <w:r>
        <w:t>2. 选定六人</w:t>
      </w:r>
      <w:bookmarkEnd w:id="12723"/>
    </w:p>
    <w:p>
      <w:bookmarkStart w:id="12724" w:name="138_2_1__1539_4__Zhe_Liu_Ge_Ren"/>
      <w:pPr>
        <w:pStyle w:val="Normal"/>
      </w:pPr>
      <w:r>
        <w:rPr>
          <w:rStyle w:val="Text0"/>
        </w:rPr>
        <w:t>138:2.1 (1539.4)</w:t>
      </w:r>
      <w:r>
        <w:t xml:space="preserve"> 这六个人的第一次传教之旅非常成功。他们都发现了与人直接亲身交流的极大价值。他们回到耶稣这儿，更为全然认识到，宗教毕竟是一种纯粹而又全然的</w:t>
      </w:r>
      <w:r>
        <w:rPr>
          <w:rStyle w:val="Text1"/>
        </w:rPr>
        <w:t>个人体验</w:t>
      </w:r>
      <w:r>
        <w:t>事务。他们开始感觉到普通大众是多么渴望听到充满宗教慰藉和灵性欢乐的话语。当他们聚集在耶稣周围时，他们都想马上谈论，不过安德鲁承担了掌管，随着他一个又一个叫到他们，他们向主做出了他们的正式汇报，并提交了他们对六个新使徒的提名。</w:t>
      </w:r>
      <w:bookmarkEnd w:id="12724"/>
    </w:p>
    <w:p>
      <w:bookmarkStart w:id="12725" w:name="138_2_2__1539_5__Ye_Su_Zai_Mei_G"/>
      <w:pPr>
        <w:pStyle w:val="Normal"/>
      </w:pPr>
      <w:r>
        <w:rPr>
          <w:rStyle w:val="Text0"/>
        </w:rPr>
        <w:t>138:2.2 (1539.5)</w:t>
      </w:r>
      <w:r>
        <w:t xml:space="preserve"> 耶稣在每个人提交了他对新使徒成员的选择后，要求所有其他人对提名投票；就这样，所有六个新使徒被原有的所有六个人正式接受了。之后耶稣宣布，他们都要造访这些候选人，并向他们给以服务的召唤。</w:t>
      </w:r>
      <w:bookmarkEnd w:id="12725"/>
    </w:p>
    <w:p>
      <w:bookmarkStart w:id="12726" w:name="138_2_3__1539_6__Xin_Xuan_Ding_D"/>
      <w:pPr>
        <w:pStyle w:val="Para 05"/>
      </w:pPr>
      <w:r>
        <w:t>138:2.3 (1539.6)</w:t>
      </w:r>
      <w:r>
        <w:rPr>
          <w:rStyle w:val="Text2"/>
        </w:rPr>
        <w:t xml:space="preserve"> 新选定的使徒是：</w:t>
      </w:r>
      <w:bookmarkEnd w:id="12726"/>
    </w:p>
    <w:p>
      <w:bookmarkStart w:id="12727" w:name="138_2_4__1539_7__1_Ma_Tai__Li_We"/>
      <w:pPr>
        <w:pStyle w:val="Normal"/>
      </w:pPr>
      <w:r>
        <w:rPr>
          <w:rStyle w:val="Text0"/>
        </w:rPr>
        <w:t>138:2.4 (1539.7)</w:t>
      </w:r>
      <w:r>
        <w:t xml:space="preserve"> 1．</w:t>
      </w:r>
      <w:r>
        <w:rPr>
          <w:rStyle w:val="Text1"/>
        </w:rPr>
        <w:t>马太•利未，</w:t>
      </w:r>
      <w:r>
        <w:t>迦百农的征税者，他在这个城市正东办公，靠近巴塔尼亚的边界。他是由安德鲁选定的。</w:t>
      </w:r>
      <w:bookmarkEnd w:id="12727"/>
    </w:p>
    <w:p>
      <w:bookmarkStart w:id="12728" w:name="138_2_5__1539_8__2_Duo_Ma_Si__Di"/>
      <w:pPr>
        <w:pStyle w:val="Normal"/>
      </w:pPr>
      <w:r>
        <w:rPr>
          <w:rStyle w:val="Text0"/>
        </w:rPr>
        <w:t>138:2.5 (1539.8)</w:t>
      </w:r>
      <w:r>
        <w:t xml:space="preserve"> 2．</w:t>
      </w:r>
      <w:r>
        <w:rPr>
          <w:rStyle w:val="Text1"/>
        </w:rPr>
        <w:t>多玛斯•迪戴莫斯，</w:t>
      </w:r>
      <w:r>
        <w:t>塔利奇的渔夫，一度的加大拉木匠和石匠。他是由菲利普选定的。</w:t>
      </w:r>
      <w:bookmarkEnd w:id="12728"/>
    </w:p>
    <w:p>
      <w:bookmarkStart w:id="12729" w:name="138_2_6__1539_9__3_Zhan_Mu_Si__A"/>
      <w:pPr>
        <w:pStyle w:val="Normal"/>
      </w:pPr>
      <w:r>
        <w:rPr>
          <w:rStyle w:val="Text0"/>
        </w:rPr>
        <w:t>138:2.6 (1539.9)</w:t>
      </w:r>
      <w:r>
        <w:t xml:space="preserve"> 3．</w:t>
      </w:r>
      <w:r>
        <w:rPr>
          <w:rStyle w:val="Text1"/>
        </w:rPr>
        <w:t>詹姆斯•阿尔斐，</w:t>
      </w:r>
      <w:r>
        <w:t>格拉撒的渔夫和农民，由詹姆斯•西庇太选定。</w:t>
      </w:r>
      <w:bookmarkEnd w:id="12729"/>
    </w:p>
    <w:p>
      <w:bookmarkStart w:id="12730" w:name="138_2_7__1539_10__4_You_Da__A_Er"/>
      <w:pPr>
        <w:pStyle w:val="Normal"/>
      </w:pPr>
      <w:r>
        <w:rPr>
          <w:rStyle w:val="Text0"/>
        </w:rPr>
        <w:t>138:2.7 (1539.10)</w:t>
      </w:r>
      <w:r>
        <w:t xml:space="preserve"> 4．</w:t>
      </w:r>
      <w:r>
        <w:rPr>
          <w:rStyle w:val="Text1"/>
        </w:rPr>
        <w:t>犹大•阿尔斐，</w:t>
      </w:r>
      <w:r>
        <w:t>詹姆斯•阿尔斐的孪生兄弟，也是渔夫，由约翰•西庇太选定。</w:t>
      </w:r>
      <w:bookmarkEnd w:id="12730"/>
    </w:p>
    <w:p>
      <w:bookmarkStart w:id="12731" w:name="138_2_8__1540_1__5_Fen_Rui_Dang"/>
      <w:pPr>
        <w:pStyle w:val="Normal"/>
      </w:pPr>
      <w:r>
        <w:rPr>
          <w:rStyle w:val="Text0"/>
        </w:rPr>
        <w:t>138:2.8 (1540.1)</w:t>
      </w:r>
      <w:r>
        <w:t xml:space="preserve"> 5．</w:t>
      </w:r>
      <w:r>
        <w:rPr>
          <w:rStyle w:val="Text1"/>
        </w:rPr>
        <w:t>奋锐党人西蒙</w:t>
      </w:r>
      <w:r>
        <w:t>曾是奋锐党爱国组织的高官，他放弃了这个职位而加入了耶稣使徒当中。在参加奋锐党之前，西蒙曾是一个商人。他是由彼得选定的。</w:t>
      </w:r>
      <w:bookmarkEnd w:id="12731"/>
    </w:p>
    <w:p>
      <w:bookmarkStart w:id="12732" w:name="138_2_9__1540_2__6_You_Da__Yi_Si"/>
      <w:pPr>
        <w:pStyle w:val="Para 01"/>
      </w:pPr>
      <w:r>
        <w:rPr>
          <w:rStyle w:val="Text0"/>
        </w:rPr>
        <w:t>138:2.9 (1540.2)</w:t>
      </w:r>
      <w:r>
        <w:t xml:space="preserve"> 6．</w:t>
      </w:r>
      <w:r>
        <w:rPr>
          <w:rStyle w:val="Text1"/>
        </w:rPr>
        <w:t>犹大•以斯加略</w:t>
      </w:r>
      <w:r>
        <w:t>是一个住在耶利哥的富有犹太人的独生子。他曾依附施洗者约翰，而他的撒都该人父母已经和他脱离了关系。当耶稣的使徒们找到他时，他正在这些地区寻找工作，并且主要因为他对财务的经验，纳撒尼尔邀请他加入到他们的队伍中。犹大•以斯加略是十二个使徒中唯一的犹太人。</w:t>
      </w:r>
      <w:bookmarkEnd w:id="12732"/>
    </w:p>
    <w:p>
      <w:bookmarkStart w:id="12733" w:name="138_2_10__1540_3__Ye_Su_Hua_Le_Y"/>
      <w:pPr>
        <w:pStyle w:val="Normal"/>
      </w:pPr>
      <w:r>
        <w:rPr>
          <w:rStyle w:val="Text0"/>
        </w:rPr>
        <w:t>138:2.10 (1540.3)</w:t>
      </w:r>
      <w:r>
        <w:t xml:space="preserve"> 耶稣花了一整天与这六个人在一起，回答他们的问题，并倾听他们汇报的细节，因为他们有许多有趣而又有益的经历要叙述。他们此时看到了主在发起他们更为不凡的公众努力之前，派他们出去以安静而又私密方式劳作计划的智慧了。</w:t>
      </w:r>
      <w:bookmarkEnd w:id="12733"/>
    </w:p>
    <w:p>
      <w:bookmarkStart w:id="12734" w:name="3__Dui_Ma_Tai_He_Xi_Meng_De_Fang"/>
      <w:pPr>
        <w:pStyle w:val="Heading 2"/>
      </w:pPr>
      <w:r>
        <w:t>3. 对马太和西蒙的访问</w:t>
      </w:r>
      <w:bookmarkEnd w:id="12734"/>
    </w:p>
    <w:p>
      <w:bookmarkStart w:id="12735" w:name="138_3_1__1540_4__Di_Er_Tian__Ye"/>
      <w:pPr>
        <w:pStyle w:val="Normal"/>
      </w:pPr>
      <w:r>
        <w:rPr>
          <w:rStyle w:val="Text0"/>
        </w:rPr>
        <w:t>138:3.1 (1540.4)</w:t>
      </w:r>
      <w:r>
        <w:t xml:space="preserve"> 第二天，耶稣和这六个人去拜访征税者马太。马太正在等候他们，已经结清账薄，准备好将他的公务转交给他兄弟。当他们抵达征税处，安德鲁与耶稣一起跨步向前，耶稣看着马太的脸，说道，“跟随我吧。”他就起来与耶稣和使徒们一起去他家。</w:t>
      </w:r>
      <w:bookmarkEnd w:id="12735"/>
    </w:p>
    <w:p>
      <w:bookmarkStart w:id="12736" w:name="138_3_2__1540_5__Ma_Tai_Gao_Su_Y"/>
      <w:pPr>
        <w:pStyle w:val="Para 01"/>
      </w:pPr>
      <w:r>
        <w:rPr>
          <w:rStyle w:val="Text0"/>
        </w:rPr>
        <w:t>138:3.2 (1540.5)</w:t>
      </w:r>
      <w:r>
        <w:t xml:space="preserve"> 马太告诉耶稣，他已经为那晚安排了宴席，若耶稣愿意赞成并同意成为贵宾，他希望请他的家人和朋友吃这样一顿晚餐。耶稣点头同意了。彼得之后将马太带到一边，解释了他已经邀请一个名叫西蒙的加入使徒当中，并获得他的同意也邀请西蒙参加这一宴席。</w:t>
      </w:r>
      <w:bookmarkEnd w:id="12736"/>
    </w:p>
    <w:p>
      <w:bookmarkStart w:id="12737" w:name="138_3_3__1540_6__Zai_Ma_Tai_Jia"/>
      <w:pPr>
        <w:pStyle w:val="Para 01"/>
      </w:pPr>
      <w:r>
        <w:rPr>
          <w:rStyle w:val="Text0"/>
        </w:rPr>
        <w:t>138:3.3 (1540.6)</w:t>
      </w:r>
      <w:r>
        <w:t xml:space="preserve"> 在马太家的正午午宴之后，他们都与彼得一起去拜访奋锐党人西蒙，他们在他以前的生意地找到了他，此时正由他侄儿经营。当彼得引耶稣来到西蒙面前，主人向这位热情的爱国者致意，只说道，“跟随我吧。”</w:t>
      </w:r>
      <w:bookmarkEnd w:id="12737"/>
    </w:p>
    <w:p>
      <w:bookmarkStart w:id="12738" w:name="138_3_4__1540_7__Ta_Men_Du_Fan_H"/>
      <w:pPr>
        <w:pStyle w:val="Normal"/>
      </w:pPr>
      <w:r>
        <w:rPr>
          <w:rStyle w:val="Text0"/>
        </w:rPr>
        <w:t>138:3.4 (1540.7)</w:t>
      </w:r>
      <w:r>
        <w:t xml:space="preserve"> 他们都返回到马太家里，在那儿他们讨论了许多关于政治和宗教的事，直到晚饭时刻。利未家族长久以来从事生意和税收；因此许多被马太邀请到这一宴席的宾客，被法利赛人称作“税吏和罪人”。</w:t>
      </w:r>
      <w:bookmarkEnd w:id="12738"/>
    </w:p>
    <w:p>
      <w:bookmarkStart w:id="12739" w:name="138_3_5__1540_8__Zai_Na_Xie_Ri_Z"/>
      <w:pPr>
        <w:pStyle w:val="Normal"/>
      </w:pPr>
      <w:r>
        <w:rPr>
          <w:rStyle w:val="Text0"/>
        </w:rPr>
        <w:t>138:3.5 (1540.8)</w:t>
      </w:r>
      <w:r>
        <w:t xml:space="preserve"> 在那些日子，当这种招待宴席得以提供给一个杰出个人时，所有感兴趣的人在宴席室周围徘徊，来观察席上的宾客，并倾听贵宾的交谈和讲话是一种习俗。相应地，迦百农的大多法利赛人出席了这一场合来观察耶稣在这一不寻常社交聚会上的行为。</w:t>
      </w:r>
      <w:bookmarkEnd w:id="12739"/>
    </w:p>
    <w:p>
      <w:bookmarkStart w:id="12740" w:name="138_3_6__1540_9__Sui_Zhao_Wan_Ca"/>
      <w:pPr>
        <w:pStyle w:val="Normal"/>
      </w:pPr>
      <w:r>
        <w:rPr>
          <w:rStyle w:val="Text0"/>
        </w:rPr>
        <w:t>138:3.6 (1540.9)</w:t>
      </w:r>
      <w:r>
        <w:t xml:space="preserve"> 随着晚餐进行，就餐者们的欢乐达到极致，每个人都在度过美好时光，以致旁观的法利赛人开始在心中批评耶稣参与这样一个轻松愉快的事务。那晚，当他们做出发言时，一个较恶毒的法利赛人太过分而向彼得批评了耶稣的行为，说道：“你何以敢教导这个人是正义的，当他与税吏和罪人一起吃饭，并由此令他出现在这种漫不经心寻欢作乐的场面中。”彼得在耶稣向那些聚集在一起的人说出告别祝福之前，向他低语了这一批评。当耶稣开始讲话时，他说道：“在今晚前来这里欢迎马太和西蒙加入我们团体的过程中，我很高兴见到你们的轻松愉快和社交欢乐，不过你们还应更加高兴，因为你们许多人会找到进入即将到来属灵王国的门户，你们在那其中将会更为充分地享受天国的好事。对于你们那些站在周围因我前来与这些朋友一起欢乐而在心中批评我的人，让我说一下，我前来向社会上的受压迫者宣扬欢乐，向道德上的囚徒宣扬灵性自由。难道我需要提醒你们，那些康健的人不需要医生，而那些有病的人才需要吗？我前来本不是召义人，而是召罪人。”</w:t>
      </w:r>
      <w:bookmarkEnd w:id="12740"/>
    </w:p>
    <w:p>
      <w:bookmarkStart w:id="12741" w:name="138_3_7__1541_1__Zai_Suo_You_You"/>
      <w:pPr>
        <w:pStyle w:val="Normal"/>
      </w:pPr>
      <w:r>
        <w:rPr>
          <w:rStyle w:val="Text0"/>
        </w:rPr>
        <w:t>138:3.7 (1541.1)</w:t>
      </w:r>
      <w:r>
        <w:t xml:space="preserve"> 在所有犹太人当中，这真的是一个奇怪的景象：看到一个有着正义品格和高尚情操的人，与普通大众、甚至与一群不虔诚的寻欢作乐的税吏和公认罪人自由快活地交往。奋锐党人西蒙渴望在马太家中的这一聚会上发表讲演，但安德鲁知道耶稣并不想让即将到来的王国与奋锐党运动混在一起，说服了他不要发表任何公开言论。</w:t>
      </w:r>
      <w:bookmarkEnd w:id="12741"/>
    </w:p>
    <w:p>
      <w:bookmarkStart w:id="12742" w:name="138_3_8__1541_2__Ye_Su_He_Shi_Tu"/>
      <w:pPr>
        <w:pStyle w:val="Normal"/>
      </w:pPr>
      <w:r>
        <w:rPr>
          <w:rStyle w:val="Text0"/>
        </w:rPr>
        <w:t>138:3.8 (1541.2)</w:t>
      </w:r>
      <w:r>
        <w:t xml:space="preserve"> 耶稣和使徒们那晚留在马太家中，当人们回到家中，他们只谈及一件事：耶稣的良善和友好。</w:t>
      </w:r>
      <w:bookmarkEnd w:id="12742"/>
    </w:p>
    <w:p>
      <w:bookmarkStart w:id="12743" w:name="4__Dui_Luan_Sheng_Xiong_Di_De_Fa"/>
      <w:pPr>
        <w:pStyle w:val="Heading 2"/>
      </w:pPr>
      <w:r>
        <w:t>4. 对孪生兄弟的访问</w:t>
      </w:r>
      <w:bookmarkEnd w:id="12743"/>
    </w:p>
    <w:p>
      <w:bookmarkStart w:id="12744" w:name="138_4_1__1541_3__Di_Er_Tian__Ta"/>
      <w:pPr>
        <w:pStyle w:val="Para 01"/>
      </w:pPr>
      <w:r>
        <w:rPr>
          <w:rStyle w:val="Text0"/>
        </w:rPr>
        <w:t>138:4.1 (1541.3)</w:t>
      </w:r>
      <w:r>
        <w:t xml:space="preserve"> 第二天，他们九个人乘船去往格拉撒，执行对接下两个使徒的正式访问，即阿尔斐的孪生儿子詹姆斯和犹大，詹姆斯•西庇太和约翰•西庇太的被提名者。这对渔夫孪生子正期待耶稣和他的使徒们，因此正在岸边等他们。詹姆斯•西庇太将主介绍给了这两个格拉撒渔夫，耶稣凝视着他们，点头说道，“跟随我吧。”</w:t>
      </w:r>
      <w:bookmarkEnd w:id="12744"/>
    </w:p>
    <w:p>
      <w:bookmarkStart w:id="12745" w:name="138_4_2__1541_4__Na_Tian_Xia_Wu"/>
      <w:pPr>
        <w:pStyle w:val="Para 01"/>
      </w:pPr>
      <w:r>
        <w:rPr>
          <w:rStyle w:val="Text0"/>
        </w:rPr>
        <w:t>138:4.2 (1541.4)</w:t>
      </w:r>
      <w:r>
        <w:t xml:space="preserve"> 那天下午，他们在一起度过，耶稣就出席节日聚会全面指导了他们，并通过以下话语结束了他的讲话：“所有人都是我的兄弟，我天上的父并不轻视我们所造的任一受造物。天国对所有男女都是敞开的。任何人在面对任何一个想要寻求进入仁慈之门的饥渴灵魂，都不会关闭这扇门。我们将会与所有渴望听到王国的人一起坐下进餐。因为我们天上的父俯瞰人们时，他们都是一样的。因此不要拒绝与法利赛人或罪人、撒都该人或税吏、罗马人或犹太人，富人或穷人、自由人或受役人共餐。王国之门对于所有渴望知晓真理和找到神的人都是敞开的。”</w:t>
      </w:r>
      <w:bookmarkEnd w:id="12745"/>
    </w:p>
    <w:p>
      <w:bookmarkStart w:id="12746" w:name="138_4_3__1541_5__Na_Wan_Zai_A_Er"/>
      <w:pPr>
        <w:pStyle w:val="Normal"/>
      </w:pPr>
      <w:r>
        <w:rPr>
          <w:rStyle w:val="Text0"/>
        </w:rPr>
        <w:t>138:4.3 (1541.5)</w:t>
      </w:r>
      <w:r>
        <w:t xml:space="preserve"> 那晚在阿尔斐家的简单晚餐上，两个孪生兄弟被接受加入使徒家庭。那晚晚些时候，耶稣给予了他的使徒们第一堂处理不洁之灵起源、本质和归宿的课程，但他们很难理解他告诉他们内容的要义。他们发现很容易热爱和倾慕耶稣，但却很难理解他的许多教导。</w:t>
      </w:r>
      <w:bookmarkEnd w:id="12746"/>
    </w:p>
    <w:p>
      <w:bookmarkStart w:id="12747" w:name="138_4_4__1542_1__Zai_Yi_Wan_De_X"/>
      <w:pPr>
        <w:pStyle w:val="Normal"/>
      </w:pPr>
      <w:r>
        <w:rPr>
          <w:rStyle w:val="Text0"/>
        </w:rPr>
        <w:t>138:4.4 (1542.1)</w:t>
      </w:r>
      <w:r>
        <w:t xml:space="preserve"> 在一晚的休息之后，此时有十一人的整个团体乘船去往塔利奇。</w:t>
      </w:r>
      <w:bookmarkEnd w:id="12747"/>
    </w:p>
    <w:p>
      <w:bookmarkStart w:id="12748" w:name="5__Dui_Duo_Ma_Si_He_You_Da_De_Ba"/>
      <w:pPr>
        <w:pStyle w:val="Heading 2"/>
      </w:pPr>
      <w:r>
        <w:t>5. 对多玛斯和犹大的拜访</w:t>
      </w:r>
      <w:bookmarkEnd w:id="12748"/>
    </w:p>
    <w:p>
      <w:bookmarkStart w:id="12749" w:name="138_5_1__1542_2__Yu_Fu_Duo_Ma_Si"/>
      <w:pPr>
        <w:pStyle w:val="Para 01"/>
      </w:pPr>
      <w:r>
        <w:rPr>
          <w:rStyle w:val="Text0"/>
        </w:rPr>
        <w:t>138:5.1 (1542.2)</w:t>
      </w:r>
      <w:r>
        <w:t xml:space="preserve"> 渔夫多玛斯和流浪者犹大在着陆于塔利奇的渔船上遇见了耶稣和使徒们，多玛斯带领这个团体到他附近的家，菲利普此时将多玛斯提议为他们的使徒成员被提名者，纳撒尼尔提议犹太人犹大•以斯加略给以类似荣誉。耶稣看了一下多玛斯，说道：“多玛斯，你缺乏信仰；尽管如此，我会接受你，跟随我吧。”对犹大•以斯加略，主说道：“犹大，我们都是来自同一血缘，当我介绍你加入我们中间，我祈祷你始终忠于你的加利利兄弟。跟随我吧。”</w:t>
      </w:r>
      <w:bookmarkEnd w:id="12749"/>
    </w:p>
    <w:p>
      <w:bookmarkStart w:id="12750" w:name="138_5_2__1542_3__Dang_Ta_Men_Jin"/>
      <w:pPr>
        <w:pStyle w:val="Normal"/>
      </w:pPr>
      <w:r>
        <w:rPr>
          <w:rStyle w:val="Text0"/>
        </w:rPr>
        <w:t>138:5.2 (1542.3)</w:t>
      </w:r>
      <w:r>
        <w:t xml:space="preserve"> 当他们精神恢复时，耶稣把这十二个人分开一段时间，与他们一起祈祷，并指导他们有关圣灵的本质和工作，但他们再次在很大程度上未能理解他尽力教导他们的那些奇妙真理的意涵。有人会理解一点，有人会理解另一点，但他们没有人能涵盖他教导的全部。他们总是犯下试图将耶稣新福音纳入他们旧有宗教信仰形式的错误。他们无法理解耶稣前来宣扬一种新的拯救福音、并创建一种新的找到神之方式的想法；他们并未察觉到，他就是对天上之父的一种新的启示。</w:t>
      </w:r>
      <w:bookmarkEnd w:id="12750"/>
    </w:p>
    <w:p>
      <w:bookmarkStart w:id="12751" w:name="138_5_3__1542_4__Di_Er_Tian__Ye"/>
      <w:pPr>
        <w:pStyle w:val="Normal"/>
      </w:pPr>
      <w:r>
        <w:rPr>
          <w:rStyle w:val="Text0"/>
        </w:rPr>
        <w:t>138:5.3 (1542.4)</w:t>
      </w:r>
      <w:r>
        <w:t xml:space="preserve"> 第二天，耶稣让他的十二个使徒们单独在一起；他想让他们变得熟悉，并希望他们单独细谈他教导过他们的内容。主回来吃晚饭，在晚饭后的时间里，他向他们讲了有关炽天使的侍奉，有些使徒理解了他的教导。他们休息了一晚，第二天乘船去往迦百农。</w:t>
      </w:r>
      <w:bookmarkEnd w:id="12751"/>
    </w:p>
    <w:p>
      <w:bookmarkStart w:id="12752" w:name="138_5_4__1542_5__Xi_Bi_Tai_He_Sa"/>
      <w:pPr>
        <w:pStyle w:val="Normal"/>
      </w:pPr>
      <w:r>
        <w:rPr>
          <w:rStyle w:val="Text0"/>
        </w:rPr>
        <w:t>138:5.4 (1542.5)</w:t>
      </w:r>
      <w:r>
        <w:t xml:space="preserve"> 西庇太和撒罗米已去与他们儿子大卫一起住了，如此他们的大家园可被交给耶稣和他的十二个使徒。在这里，耶稣与他选定的使者们度过了一个安静的安息日；他仔细概述了宣扬王国的计划，并充分解释了避免与民政当局有任何冲突的重要性，说道：“如果民政统治者应受到谴责，将那一任务留给我。要注意，你们不要对凯撒或是他的仆人们做出任何谴责。”正是在这同一晚，犹大•以斯加略叫耶稣到一边，询问为何没做任何事将约翰救出监狱。犹大对耶稣的态度并不完全满意。</w:t>
      </w:r>
      <w:bookmarkEnd w:id="12752"/>
    </w:p>
    <w:p>
      <w:bookmarkStart w:id="12753" w:name="6__Yi_Zhou_De_Qiang_Hua_Pei_Xun"/>
      <w:pPr>
        <w:pStyle w:val="Heading 2"/>
      </w:pPr>
      <w:r>
        <w:t>6. 一周的强化培训</w:t>
      </w:r>
      <w:bookmarkEnd w:id="12753"/>
    </w:p>
    <w:p>
      <w:bookmarkStart w:id="12754" w:name="138_6_1__1542_6__Jie_Xia_Yi_Zhou"/>
      <w:pPr>
        <w:pStyle w:val="Normal"/>
      </w:pPr>
      <w:r>
        <w:rPr>
          <w:rStyle w:val="Text0"/>
        </w:rPr>
        <w:t>138:6.1 (1542.6)</w:t>
      </w:r>
      <w:r>
        <w:t xml:space="preserve"> 接下一周被致力于一项强化培训的计划。每天六个新使徒被交到他们各自提名者的手中，对他们在为王国工作准备上所学过的和体验过的一切进行彻底回顾。较年长的使徒为了较年轻六人的利益仔细回顾耶稣直到那时的教导。傍晚，他们都集中到西庇太的花园里，接受耶稣的指导。</w:t>
      </w:r>
      <w:bookmarkEnd w:id="12754"/>
    </w:p>
    <w:p>
      <w:bookmarkStart w:id="12755" w:name="138_6_2__1542_7__Zheng_Shi_Zai_C"/>
      <w:pPr>
        <w:pStyle w:val="Para 01"/>
      </w:pPr>
      <w:r>
        <w:rPr>
          <w:rStyle w:val="Text0"/>
        </w:rPr>
        <w:t>138:6.2 (1542.7)</w:t>
      </w:r>
      <w:r>
        <w:t xml:space="preserve"> 正是在此时，耶稣创立了周中的休息娱乐假期。他们在他物质生活的整个余下部分每周一日继续这一放松计划。一般说来，他们从不在周三从事他们的定期活动。在这个周中假日，耶稣通常会离开他们，说道：“我的孩子们，去进行一天的消遣吧。从王国的艰巨劳作中休息一下，享受来自重返你们先前职业或发现新类型娱乐活动的精神恢复。”而耶稣在他世间生活的这段时期，实际上并不需要这天的休息，他遵守这一计划是因为他知道这对他的人类伙伴来说是最好的。耶稣是导师 -- 师傅，他的伙伴则是他的学生 -- 门徒。</w:t>
      </w:r>
      <w:bookmarkEnd w:id="12755"/>
    </w:p>
    <w:p>
      <w:bookmarkStart w:id="12756" w:name="138_6_3__1543_1__Ye_Su_Jin_Li_Xi"/>
      <w:pPr>
        <w:pStyle w:val="Normal"/>
      </w:pPr>
      <w:r>
        <w:rPr>
          <w:rStyle w:val="Text0"/>
        </w:rPr>
        <w:t>138:6.3 (1543.1)</w:t>
      </w:r>
      <w:r>
        <w:t xml:space="preserve"> 耶稣尽力向他的使徒讲明他的教导和他</w:t>
      </w:r>
      <w:r>
        <w:rPr>
          <w:rStyle w:val="Text1"/>
        </w:rPr>
        <w:t>在他们中间的生活</w:t>
      </w:r>
      <w:r>
        <w:t>与或许随后涌现出的</w:t>
      </w:r>
      <w:r>
        <w:rPr>
          <w:rStyle w:val="Text1"/>
        </w:rPr>
        <w:t>关于</w:t>
      </w:r>
      <w:r>
        <w:t>他的教导之间的不同。耶稣说道：“我的王国和与之相关的福音，应是你们讯息的重任。不要转到宣扬关于我和宣扬关于我的教导，宣扬王国福音，并描述我对天上之父的启示，但不要被误引入创造诸多传奇，并构建一个关于我的信仰和教导之信仰和教导有关教派的岔路上。但他们又未理解他为何如此说，没有人敢问他为何如此教导他们。”</w:t>
      </w:r>
      <w:bookmarkEnd w:id="12756"/>
    </w:p>
    <w:p>
      <w:bookmarkStart w:id="12757" w:name="138_6_4__1543_2__Zai_Zhe_Xie_Zao"/>
      <w:pPr>
        <w:pStyle w:val="Normal"/>
      </w:pPr>
      <w:r>
        <w:rPr>
          <w:rStyle w:val="Text0"/>
        </w:rPr>
        <w:t>138:6.4 (1543.2)</w:t>
      </w:r>
      <w:r>
        <w:t xml:space="preserve"> 在这些早期教导中，耶稣寻求尽可能避免与他的使徒争论，除了那些涉及天上之父的错误概念以外。在所有这些事务中，他从不犹豫去纠正错误的信念。在耶稣洗礼后的玉苒厦(Urantia)生活中，只有</w:t>
      </w:r>
      <w:r>
        <w:rPr>
          <w:rStyle w:val="Text1"/>
        </w:rPr>
        <w:t>一个</w:t>
      </w:r>
      <w:r>
        <w:t>动机，那就是对他天堂之父的一种更好、更真启示。他是通向神的崭新更好道路、充满信仰和爱心道路的先驱。他对使徒们的劝告永远是：“去寻找罪人；找到心灰意冷者，并安慰焦虑者。”</w:t>
      </w:r>
      <w:bookmarkEnd w:id="12757"/>
    </w:p>
    <w:p>
      <w:bookmarkStart w:id="12758" w:name="138_6_5__1543_3__Ye_Su_Dui_Qing"/>
      <w:pPr>
        <w:pStyle w:val="Normal"/>
      </w:pPr>
      <w:r>
        <w:rPr>
          <w:rStyle w:val="Text0"/>
        </w:rPr>
        <w:t>138:6.5 (1543.3)</w:t>
      </w:r>
      <w:r>
        <w:t xml:space="preserve"> 耶稣对情况有着完美的把握；他拥有无限制的权能，它或许本可被用于他使命的推动，但他却完全满意于大多人视为不足的方式和大多人视为无关紧要的人格体。他从事于一项具有巨大引人注目可能性的使命，但他却坚持以最为安静、最不引人注目方式去从事他父的事；他故意避免所有权能的展示。他此时计划静静地工作，至少几个月时间与他的十二个使徒在加利利海一带。</w:t>
      </w:r>
      <w:bookmarkEnd w:id="12758"/>
    </w:p>
    <w:p>
      <w:bookmarkStart w:id="12759" w:name="7__You_Yi_Ci_Shi_Wang"/>
      <w:pPr>
        <w:pStyle w:val="Heading 2"/>
      </w:pPr>
      <w:r>
        <w:t>7. 又一次失望</w:t>
      </w:r>
      <w:bookmarkEnd w:id="12759"/>
    </w:p>
    <w:p>
      <w:bookmarkStart w:id="12760" w:name="138_7_1__1543_4__Ye_Su_Yi_Jing_J"/>
      <w:pPr>
        <w:pStyle w:val="Normal"/>
      </w:pPr>
      <w:r>
        <w:rPr>
          <w:rStyle w:val="Text0"/>
        </w:rPr>
        <w:t>138:7.1 (1543.4)</w:t>
      </w:r>
      <w:r>
        <w:t xml:space="preserve"> 耶稣已经计划了一场充满五个月亲身工作的安静传教活动。他并未告诉使徒们这将会持续多久；他们一周接一周地工作。在这周的第一天清早，正当他要向他的十二个使徒宣布这一切时，西蒙•彼得、詹姆斯•西庇太和犹大•以斯加略前来与他私下会谈。彼得将耶稣带到一边，斗胆说道：“主，我们应我们伙伴的要求来询问进入王国的时候此时是否已成熟。你要在迦百农宣扬王国，还是我们要移往耶路撒冷？我们何时会得知我们每个人在创立王国过程中与你一起所占据的地位 --”彼得还想要继续问更多问题，但耶稣举起警告性的手势令他停下。耶稣召唤站在附近的其他使徒加入他们，说道：“我的孩子们，我要忍你们多久？难道我没让你们明白我的王国并不属于这一世界？我已多次告诉你们，我并非前来坐上大卫的宝座，此时你们为何要询问你们每个人应在父的王国中占据什么地位？你们难道没察觉到我已经将你们称为灵性王国的使者，你们难道不理解，不久，很快，你们就要在这个世界上在宣扬王国上代表我，正如我此时代表我天上的父？莫非我已经选定你们并指导你们作为王国使者，但你们却还未理解这一充满神圣卓越的即将到来王国在人们心中的本质和要义？我的朋友们，再一次听我说。从你们心中去除我的王国是一种权能支配或荣耀统治的这种想法。确实，天上地下所有权柄不久会被给到我手中，但在这一时代期间，我们用这一神圣赋予令我们荣耀并不是父的意志。在另一个时代，你们的确与我一起共享权能与荣耀，但此时我们理应服从于父的意志，并怀着谦卑服从出去在世上执行他的命令。”</w:t>
      </w:r>
      <w:bookmarkEnd w:id="12760"/>
    </w:p>
    <w:p>
      <w:bookmarkStart w:id="12761" w:name="138_7_2__1544_1__Ta_De_Huo_Ban_M"/>
      <w:pPr>
        <w:pStyle w:val="Normal"/>
      </w:pPr>
      <w:r>
        <w:rPr>
          <w:rStyle w:val="Text0"/>
        </w:rPr>
        <w:t>138:7.2 (1544.1)</w:t>
      </w:r>
      <w:r>
        <w:t xml:space="preserve"> 他的伙伴们再一次被震惊了，不知所措。耶稣派他们两两出去祈祷，要求他们在中午时间回到他这里。在这个关键的午前，他们每个人都寻求找到神，每个人都努力令对方振作起来，他们按照耶稣吩咐他们的返回到他那里。</w:t>
      </w:r>
      <w:bookmarkEnd w:id="12761"/>
    </w:p>
    <w:p>
      <w:bookmarkStart w:id="12762" w:name="138_7_3__1544_2__Ye_Su_Ci_Shi_We"/>
      <w:pPr>
        <w:pStyle w:val="Normal"/>
      </w:pPr>
      <w:r>
        <w:rPr>
          <w:rStyle w:val="Text0"/>
        </w:rPr>
        <w:t>138:7.3 (1544.2)</w:t>
      </w:r>
      <w:r>
        <w:t xml:space="preserve"> 耶稣此时为他们重述了约翰的到来、在约旦河中的洗礼、迦拿的婚宴、对六个人的新近选定，以及他自己骨肉兄弟们从他们当中的退出，并警告他们王国的敌人也会试图引开他们。在这一简短却又认真的谈话之后，使徒们都站起来，在彼得的领导下，来宣布他们对他们的主坚贞不渝，宣誓他们对王国的坚定忠诚，正如多玛斯所表达的，“对于这个即将到来的王国，无论它是什么，甚至我并不完全理解它。”他们都真正</w:t>
      </w:r>
      <w:r>
        <w:rPr>
          <w:rStyle w:val="Text1"/>
        </w:rPr>
        <w:t>信耶稣，</w:t>
      </w:r>
      <w:r>
        <w:t>即便他们并不全能理解他的教导。</w:t>
      </w:r>
      <w:bookmarkEnd w:id="12762"/>
    </w:p>
    <w:p>
      <w:bookmarkStart w:id="12763" w:name="138_7_4__1544_3__Ye_Su_Ci_Shi_We"/>
      <w:pPr>
        <w:pStyle w:val="Normal"/>
      </w:pPr>
      <w:r>
        <w:rPr>
          <w:rStyle w:val="Text0"/>
        </w:rPr>
        <w:t>138:7.4 (1544.3)</w:t>
      </w:r>
      <w:r>
        <w:t xml:space="preserve"> 耶稣此时问他们其中间有多少钱；他还询问了有关对于他们家庭做了什么供给。当它发展到他们很难有足够资金维持自身两周时间，他说道：“我们以此方式开始我们的工作并非是我父的意志。我们将在这海边留两个周。打鱼或做我们双手发现能做的一切；与此同时，在第一个受选使徒安德鲁的指导下，你们应当组织自己，以为你们未来工作中所需的每样东西做好准备，既为当下的个人侍奉，也为我随后任命你们宣扬福音和指导信奉者之时。”他们都因这些话语而受到极大鼓舞；这是他们第一次清楚而又积极的被告知，耶稣以后旨在进入更富进取和自命不凡的公众努力。</w:t>
      </w:r>
      <w:bookmarkEnd w:id="12763"/>
    </w:p>
    <w:p>
      <w:bookmarkStart w:id="12764" w:name="138_7_5__1544_4__Shi_Tu_Men_Hua"/>
      <w:pPr>
        <w:pStyle w:val="Normal"/>
      </w:pPr>
      <w:r>
        <w:rPr>
          <w:rStyle w:val="Text0"/>
        </w:rPr>
        <w:t>138:7.5 (1544.4)</w:t>
      </w:r>
      <w:r>
        <w:t xml:space="preserve"> 使徒们花了这天的余下时间完美他们的组织，并完成船只和渔网的安排以从事第二天的打鱼，因为他们都已决定投身到打鱼当中；他们大多都曾是渔夫，甚至耶稣也是一个经验丰富的造船者和渔夫。他们接下几年所用的许多船只，都是由耶稣双手所造。它们都是优良可靠的船只。</w:t>
      </w:r>
      <w:bookmarkEnd w:id="12764"/>
    </w:p>
    <w:p>
      <w:bookmarkStart w:id="12765" w:name="138_7_6__1544_5__Ye_Su_Zhu_Fu_Ta"/>
      <w:pPr>
        <w:pStyle w:val="Normal"/>
      </w:pPr>
      <w:r>
        <w:rPr>
          <w:rStyle w:val="Text0"/>
        </w:rPr>
        <w:t>138:7.6 (1544.5)</w:t>
      </w:r>
      <w:r>
        <w:t xml:space="preserve"> 耶稣嘱咐他们投身打鱼两个周，并添加说，“之后，你们将出去成为打捞人们的渔夫。”他们分三组打鱼，耶稣每晚与不同的小组出去。他们都非常喜爱耶稣！他是一个好渔夫，一个愉快的同伴，一个令人鼓舞的朋友；他们与他一起工作得越多，他们就越热爱他。马太有一天说：“你越了解某个人，你便会越来越少钦慕他们，但对这个人，即便我理解他较少，但我却越来越爱他。”</w:t>
      </w:r>
      <w:bookmarkEnd w:id="12765"/>
    </w:p>
    <w:p>
      <w:bookmarkStart w:id="12766" w:name="138_7_7__1545_1__Zhe_Ge_Da_Yu_Li"/>
      <w:pPr>
        <w:pStyle w:val="Normal"/>
      </w:pPr>
      <w:r>
        <w:rPr>
          <w:rStyle w:val="Text0"/>
        </w:rPr>
        <w:t>138:7.7 (1545.1)</w:t>
      </w:r>
      <w:r>
        <w:t xml:space="preserve"> 这个打鱼两周、出去代表王国做个人工作两周的计划，被遵循了五个多月，乃至到公元26年这年的结束，直至那些在紧随约翰监禁被导向他门徒的专门迫害停止之后。</w:t>
      </w:r>
      <w:bookmarkEnd w:id="12766"/>
    </w:p>
    <w:p>
      <w:bookmarkStart w:id="12767" w:name="8__Shi_Er_Ren_De_Zao_Xian_Gong_Z"/>
      <w:pPr>
        <w:pStyle w:val="Heading 2"/>
      </w:pPr>
      <w:r>
        <w:t>8. 十二人的早先工作</w:t>
      </w:r>
      <w:bookmarkEnd w:id="12767"/>
    </w:p>
    <w:p>
      <w:bookmarkStart w:id="12768" w:name="138_8_1__1545_2__Zai_Chu_Li_Le_L"/>
      <w:pPr>
        <w:pStyle w:val="Normal"/>
      </w:pPr>
      <w:r>
        <w:rPr>
          <w:rStyle w:val="Text0"/>
        </w:rPr>
        <w:t>138:8.1 (1545.2)</w:t>
      </w:r>
      <w:r>
        <w:t xml:space="preserve"> 在处理了两个周的捕鱼量之后，犹大•以斯加略被选定担当这十二人司库之人，将使徒的资金分成六等份，用于照顾附属家人的资金已被提供了。之后在公元26年近八月中旬，他们两两出去到安德鲁所委派的工作地域。第一个双周，耶稣与安德鲁和彼得一起出去，第二个双周与詹姆斯和约翰一起，依次类推，按照他们选定的次序与其他两人一起出去。他以这种方式能够在他召唤他们一起开始其公众侍奉之前，至少与每两个人一起出去一次。</w:t>
      </w:r>
      <w:bookmarkEnd w:id="12768"/>
    </w:p>
    <w:p>
      <w:bookmarkStart w:id="12769" w:name="138_8_2__1545_3__Ye_Su_Jiao_Dao"/>
      <w:pPr>
        <w:pStyle w:val="Normal"/>
      </w:pPr>
      <w:r>
        <w:rPr>
          <w:rStyle w:val="Text0"/>
        </w:rPr>
        <w:t>138:8.2 (1545.3)</w:t>
      </w:r>
      <w:r>
        <w:t xml:space="preserve"> 耶稣教导他们宣扬通过</w:t>
      </w:r>
      <w:r>
        <w:rPr>
          <w:rStyle w:val="Text1"/>
        </w:rPr>
        <w:t>对神的信仰</w:t>
      </w:r>
      <w:r>
        <w:t>而宽恕罪恶，无需忏悔或祭献，天上的父怀着永恒之爱爱他所有子女。他嘱咐他的使徒避免谈论：</w:t>
      </w:r>
      <w:bookmarkEnd w:id="12769"/>
    </w:p>
    <w:p>
      <w:bookmarkStart w:id="12770" w:name="138_8_3__1545_4__1_Shi_Xi_Zhe_Yu"/>
      <w:pPr>
        <w:pStyle w:val="Para 05"/>
      </w:pPr>
      <w:r>
        <w:t>138:8.3 (1545.4)</w:t>
      </w:r>
      <w:r>
        <w:rPr>
          <w:rStyle w:val="Text2"/>
        </w:rPr>
        <w:t xml:space="preserve"> 1．施洗者约翰的工作和监禁。</w:t>
      </w:r>
      <w:bookmarkEnd w:id="12770"/>
    </w:p>
    <w:p>
      <w:bookmarkStart w:id="12771" w:name="138_8_4__1545_5__2_Xi_Li_Shi_De"/>
      <w:pPr>
        <w:pStyle w:val="Normal"/>
      </w:pPr>
      <w:r>
        <w:rPr>
          <w:rStyle w:val="Text0"/>
        </w:rPr>
        <w:t>138:8.4 (1545.5)</w:t>
      </w:r>
      <w:r>
        <w:t xml:space="preserve"> 2．洗礼时的声音。耶稣说道：“只有那些听到过这个声音的人才可提到它。只讲你们从我这儿听到的东西；不要讲传闻。”</w:t>
      </w:r>
      <w:bookmarkEnd w:id="12771"/>
    </w:p>
    <w:p>
      <w:bookmarkStart w:id="12772" w:name="138_8_5__1545_6__3_Zai_Jia_Na_Ji"/>
      <w:pPr>
        <w:pStyle w:val="Para 01"/>
      </w:pPr>
      <w:r>
        <w:rPr>
          <w:rStyle w:val="Text0"/>
        </w:rPr>
        <w:t>138:8.5 (1545.6)</w:t>
      </w:r>
      <w:r>
        <w:t xml:space="preserve"> 3．在迦拿将水变成酒。耶稣认真嘱咐他们，说道：“不要向任何人讲关于水和酒的事。”</w:t>
      </w:r>
      <w:bookmarkEnd w:id="12772"/>
    </w:p>
    <w:p>
      <w:bookmarkStart w:id="12773" w:name="138_8_6__1545_7__Zai_Zhe_Zheng_G"/>
      <w:pPr>
        <w:pStyle w:val="Normal"/>
      </w:pPr>
      <w:r>
        <w:rPr>
          <w:rStyle w:val="Text0"/>
        </w:rPr>
        <w:t>138:8.6 (1545.7)</w:t>
      </w:r>
      <w:r>
        <w:t xml:space="preserve"> 在这整个五六个月当中，他们有过美好的时光，在这期间他们每隔两周作为渔夫而工作，藉此挣到足够的钱来为每接下两周王国的传教工作支持在外的自己。</w:t>
      </w:r>
      <w:bookmarkEnd w:id="12773"/>
    </w:p>
    <w:p>
      <w:bookmarkStart w:id="12774" w:name="138_8_7__1545_8__Pu_Tong_Da_Zhon"/>
      <w:pPr>
        <w:pStyle w:val="Para 01"/>
      </w:pPr>
      <w:r>
        <w:rPr>
          <w:rStyle w:val="Text0"/>
        </w:rPr>
        <w:t>138:8.7 (1545.8)</w:t>
      </w:r>
      <w:r>
        <w:t xml:space="preserve"> 普通大众对耶稣和使徒们的教导和侍奉惊奇不已。拉比长久以来教导无知者无法是虔诚和正直的，但耶稣的使徒们却既是虔诚的，又是正直的；然而他们却对拉比学问和世界智慧的许多内容是畅然无知的。</w:t>
      </w:r>
      <w:bookmarkEnd w:id="12774"/>
    </w:p>
    <w:p>
      <w:bookmarkStart w:id="12775" w:name="138_8_8__1545_9__Ye_Su_Xiang_Ta"/>
      <w:pPr>
        <w:pStyle w:val="Normal"/>
      </w:pPr>
      <w:r>
        <w:rPr>
          <w:rStyle w:val="Text0"/>
        </w:rPr>
        <w:t>138:8.8 (1545.9)</w:t>
      </w:r>
      <w:r>
        <w:t xml:space="preserve"> 耶稣向他的使徒们表明了犹太人所教导的所谓善举带来的悔改，与信仰所带来的心智转变 -- 即新生之间的差异，他要求后者作为进入王国的代价。他教导他的使徒们，</w:t>
      </w:r>
      <w:r>
        <w:rPr>
          <w:rStyle w:val="Text1"/>
        </w:rPr>
        <w:t>信仰</w:t>
      </w:r>
      <w:r>
        <w:t>是进入父之王国的唯一必需物。约翰已经教导他们“悔改 -- 以逃离即将到来的天谴。”耶稣则教导，“信仰是进入神之当下、完美和永恒之爱的敞开门户。”耶稣并未像一个先知、一个前来宣布神之话语的人那样讲话。他似乎作为一个拥有权威者发自自身地讲话。耶稣试图将他们的心智从寻求奇迹转到对充满慈爱和救赎恩典的神之灵的内驻一种满意和确保之真正个人体验的发现。</w:t>
      </w:r>
      <w:bookmarkEnd w:id="12775"/>
    </w:p>
    <w:p>
      <w:bookmarkStart w:id="12776" w:name="138_8_9__1545_10__Xin_Tu_Men_Hen"/>
      <w:pPr>
        <w:pStyle w:val="Para 01"/>
      </w:pPr>
      <w:r>
        <w:rPr>
          <w:rStyle w:val="Text0"/>
        </w:rPr>
        <w:t>138:8.9 (1545.10)</w:t>
      </w:r>
      <w:r>
        <w:t xml:space="preserve"> 信徒们很早便得知主对他遇见的</w:t>
      </w:r>
      <w:r>
        <w:rPr>
          <w:rStyle w:val="Text1"/>
        </w:rPr>
        <w:t>每一个</w:t>
      </w:r>
      <w:r>
        <w:t>人都拥有一种深刻的尊敬和同情的尊重，他们对他如此一贯给予所有男女和孩子的统一不变考量极为印象深刻。他会在一场深刻的论述中间暂停下来，他或许会走出去到路上，对一个负有身体和灵魂重负的路过妇女说些好话。他会中断与他使徒们的一场认真会谈，来与一个闯入的孩子友善。当</w:t>
      </w:r>
      <w:r>
        <w:rPr>
          <w:rStyle w:val="Text1"/>
        </w:rPr>
        <w:t>个人</w:t>
      </w:r>
      <w:r>
        <w:t>偶然出现在耶稣身边时，没有其他事再看起来那么重要了。他是主和导师，但他却不止这些 -- 他也是一个朋友和邻居，一个谅解的伙伴。</w:t>
      </w:r>
      <w:bookmarkEnd w:id="12776"/>
    </w:p>
    <w:p>
      <w:bookmarkStart w:id="12777" w:name="138_8_10__1546_1__Jin_Guan_Ye_Su"/>
      <w:pPr>
        <w:pStyle w:val="Normal"/>
      </w:pPr>
      <w:r>
        <w:rPr>
          <w:rStyle w:val="Text0"/>
        </w:rPr>
        <w:t>138:8.10 (1546.1)</w:t>
      </w:r>
      <w:r>
        <w:t xml:space="preserve"> 尽管耶稣的公众教导主要包含寓言和简短的论述，但他始终通过问答教导他的使徒们。他总是在他后来公众论述期间停下来回答真诚的提问。</w:t>
      </w:r>
      <w:bookmarkEnd w:id="12777"/>
    </w:p>
    <w:p>
      <w:bookmarkStart w:id="12778" w:name="138_8_11__1546_2__Shi_Tu_Men_Qi"/>
      <w:pPr>
        <w:pStyle w:val="Normal"/>
      </w:pPr>
      <w:r>
        <w:rPr>
          <w:rStyle w:val="Text0"/>
        </w:rPr>
        <w:t>138:8.11 (1546.2)</w:t>
      </w:r>
      <w:r>
        <w:t xml:space="preserve"> 使徒们起初被耶稣对女人的对待所震惊，但却很早习惯了；他向他们清楚表示，女人在王国里被给予同男人一样的权利。</w:t>
      </w:r>
      <w:bookmarkEnd w:id="12778"/>
    </w:p>
    <w:p>
      <w:bookmarkStart w:id="12779" w:name="9__Wu_Ge_Yue_De_Kao_Yan"/>
      <w:pPr>
        <w:pStyle w:val="Heading 2"/>
      </w:pPr>
      <w:r>
        <w:t>9. 五个月的考验</w:t>
      </w:r>
      <w:bookmarkEnd w:id="12779"/>
    </w:p>
    <w:p>
      <w:bookmarkStart w:id="12780" w:name="138_9_1__1546_3__Zhe_Yi_You_Dian"/>
      <w:pPr>
        <w:pStyle w:val="Normal"/>
      </w:pPr>
      <w:r>
        <w:rPr>
          <w:rStyle w:val="Text0"/>
        </w:rPr>
        <w:t>138:9.1 (1546.3)</w:t>
      </w:r>
      <w:r>
        <w:t xml:space="preserve"> 这一有点单调的打鱼和个人工作轮换时期，对于十二个使徒来说，证明是一段令人精疲力尽的经历，但他们却都经受住了考验。伴随他们所有的怨言、疑问和暂时的不满，他们仍对他们对主奉献和忠诚的誓言保持忠诚。正是他们在这些充满考验月份期间与耶稣的亲身交往，使得他对他们来说如此受钟爱，以致他们所有人（除了犹大•以斯加略以外）都对他保持忠诚和忠实，甚至在审判和受十字架刑的黑暗时刻。真正的人们很难真正离弃一个像耶稣这样与他们如此亲近生活在一起、并如此致力于他们的宗教导师。在主死去的黑暗时刻，在这些使徒心中，所有理性、判断和逻辑都被搁置了，仅遵从一种非凡的人类情感 -- 即至高的友谊-忠诚情感。这五个月与耶稣的工作，使得这些使徒当中的每一个人都将他视为他在整个世界所拥有的最好</w:t>
      </w:r>
      <w:r>
        <w:rPr>
          <w:rStyle w:val="Text1"/>
        </w:rPr>
        <w:t>朋友</w:t>
      </w:r>
      <w:r>
        <w:t>。正是这种人类情感，而非他上乘的教导和非凡行为，将他们维系在一起，直到对王国福音宣扬的恢复和更新之后。</w:t>
      </w:r>
      <w:bookmarkEnd w:id="12780"/>
    </w:p>
    <w:p>
      <w:bookmarkStart w:id="12781" w:name="138_9_2__1546_4__Zhe_Duan_An_Jin"/>
      <w:pPr>
        <w:pStyle w:val="Para 01"/>
      </w:pPr>
      <w:r>
        <w:rPr>
          <w:rStyle w:val="Text0"/>
        </w:rPr>
        <w:t>138:9.2 (1546.4)</w:t>
      </w:r>
      <w:r>
        <w:t xml:space="preserve"> 这段安静工作的月份，不仅对使徒们是一个极大的考验，一个他们经受住了的考验，这种公开无活动期对耶稣家庭也是一个极大的试炼。到耶稣准备好投身于他的公众工作之时，他整个家庭（除了露丝）实际上已经离弃了他。只有在少数场合他们的确尝试与他做详细的交流，之后是说服他与他们一起回家，因为他们近乎相信他发狂了。他们简直无法琢磨他的哲学，也无法把握他的教导；这对他那些亲骨肉们来说太过分了。</w:t>
      </w:r>
      <w:bookmarkEnd w:id="12781"/>
    </w:p>
    <w:p>
      <w:bookmarkStart w:id="12782" w:name="138_9_3__1546_5__Shi_Tu_Men_Zai"/>
      <w:pPr>
        <w:pStyle w:val="Normal"/>
      </w:pPr>
      <w:r>
        <w:rPr>
          <w:rStyle w:val="Text0"/>
        </w:rPr>
        <w:t>138:9.3 (1546.5)</w:t>
      </w:r>
      <w:r>
        <w:t xml:space="preserve"> 使徒们在加利利的迦百农、伯赛大-朱利亚斯、科拉辛、格拉撒、希波斯、抹大拉、迦拿、伯利恒，以及约塔帕塔、拉玛、萨法德、吉斯卡拉、加大拉和亚比拉继续他们的个人工作。除了这些城镇，他们在许多村子和乡间劳作。到这段时期结束，这十二个人已经为他们各自家人的照顾做出了相当满意的计划。大多使徒都结婚了，有些有几个孩子，但他们已为他们家人的支撑做出了安排，以致他们在使徒基金的某些细小帮助下，能够将他们整个精力投入到主的工作中，无需担心他们家人的财务福利。</w:t>
      </w:r>
      <w:bookmarkEnd w:id="12782"/>
    </w:p>
    <w:p>
      <w:bookmarkStart w:id="12783" w:name="10__Shi_Er_Ren_De_Zu_Zhi"/>
      <w:pPr>
        <w:pStyle w:val="Heading 2"/>
      </w:pPr>
      <w:r>
        <w:t>10. 十二人的组织</w:t>
      </w:r>
      <w:bookmarkEnd w:id="12783"/>
    </w:p>
    <w:p>
      <w:bookmarkStart w:id="12784" w:name="138_10_1__1547_1__Shi_Tu_Men_Zao"/>
      <w:pPr>
        <w:pStyle w:val="Para 01"/>
      </w:pPr>
      <w:r>
        <w:rPr>
          <w:rStyle w:val="Text0"/>
        </w:rPr>
        <w:t>138:10.1 (1547.1)</w:t>
      </w:r>
      <w:r>
        <w:t xml:space="preserve"> 使徒们早期按以下方式组织他们自己：</w:t>
      </w:r>
      <w:bookmarkEnd w:id="12784"/>
    </w:p>
    <w:p>
      <w:bookmarkStart w:id="12785" w:name="138_10_2__1547_2__1_An_De_Lu__Di"/>
      <w:pPr>
        <w:pStyle w:val="Para 01"/>
      </w:pPr>
      <w:r>
        <w:rPr>
          <w:rStyle w:val="Text0"/>
        </w:rPr>
        <w:t>138:10.2 (1547.2)</w:t>
      </w:r>
      <w:r>
        <w:t xml:space="preserve"> 1．安德鲁，第一个被选定的使徒，被指定为这十二人的主席和总管。</w:t>
      </w:r>
      <w:bookmarkEnd w:id="12785"/>
    </w:p>
    <w:p>
      <w:bookmarkStart w:id="12786" w:name="138_10_3__1547_3__2_Bi_De___Zhan"/>
      <w:pPr>
        <w:pStyle w:val="Para 01"/>
      </w:pPr>
      <w:r>
        <w:rPr>
          <w:rStyle w:val="Text0"/>
        </w:rPr>
        <w:t>138:10.3 (1547.3)</w:t>
      </w:r>
      <w:r>
        <w:t xml:space="preserve"> 2．彼得、詹姆斯和约翰被任命为耶稣的随身同伴。他们要日夜陪伴他，照料他身体需求和各种各样需求，并在那些祈祷和与天上之父神秘交流的夜间不眠时伴随他。</w:t>
      </w:r>
      <w:bookmarkEnd w:id="12786"/>
    </w:p>
    <w:p>
      <w:bookmarkStart w:id="12787" w:name="138_10_4__1547_4__3_Fei_Li_Pu_Be"/>
      <w:pPr>
        <w:pStyle w:val="Para 01"/>
      </w:pPr>
      <w:r>
        <w:rPr>
          <w:rStyle w:val="Text0"/>
        </w:rPr>
        <w:t>138:10.4 (1547.4)</w:t>
      </w:r>
      <w:r>
        <w:t xml:space="preserve"> 3．菲利普被任命为这个团体的管家。他的职责是提供食物，并确保访问者乃至大群听众时常有东西吃。</w:t>
      </w:r>
      <w:bookmarkEnd w:id="12787"/>
    </w:p>
    <w:p>
      <w:bookmarkStart w:id="12788" w:name="138_10_5__1547_5__4_Na_Sa_Ni_Er"/>
      <w:pPr>
        <w:pStyle w:val="Para 01"/>
      </w:pPr>
      <w:r>
        <w:rPr>
          <w:rStyle w:val="Text0"/>
        </w:rPr>
        <w:t>138:10.5 (1547.5)</w:t>
      </w:r>
      <w:r>
        <w:t xml:space="preserve"> 4．纳撒尼尔照管这十二人家庭的需求。他会收到关于每个使徒家庭需求的定期报告，并征用司库犹大对那些有需要的家庭每周送去资金。</w:t>
      </w:r>
      <w:bookmarkEnd w:id="12788"/>
    </w:p>
    <w:p>
      <w:bookmarkStart w:id="12789" w:name="138_10_6__1547_6__5_Ma_Tai_Shi_S"/>
      <w:pPr>
        <w:pStyle w:val="Para 01"/>
      </w:pPr>
      <w:r>
        <w:rPr>
          <w:rStyle w:val="Text0"/>
        </w:rPr>
        <w:t>138:10.6 (1547.6)</w:t>
      </w:r>
      <w:r>
        <w:t xml:space="preserve"> 5．马太是使徒团队的财务代理。他的职责是确保预算得以平衡，财库得以补充。若用于相互支持的资金没有到来，如果没有收到足够用来维持这个团体的捐赠，马太被授权来命令这十二个人回到他们的渔网一段时间。但这在他们开始其公众工作之后再无必要；他总是有足够资金在司库手中来资助他们的活动。</w:t>
      </w:r>
      <w:bookmarkEnd w:id="12789"/>
    </w:p>
    <w:p>
      <w:bookmarkStart w:id="12790" w:name="138_10_7__1547_7__6_Duo_Ma_Si_Sh"/>
      <w:pPr>
        <w:pStyle w:val="Para 01"/>
      </w:pPr>
      <w:r>
        <w:rPr>
          <w:rStyle w:val="Text0"/>
        </w:rPr>
        <w:t>138:10.7 (1547.7)</w:t>
      </w:r>
      <w:r>
        <w:t xml:space="preserve"> 6．多玛斯是行程管理者。他的任务是安排住处，大体上选择教导和布道之地，藉此确保一个顺畅快捷的旅行计划。</w:t>
      </w:r>
      <w:bookmarkEnd w:id="12790"/>
    </w:p>
    <w:p>
      <w:bookmarkStart w:id="12791" w:name="138_10_8__1547_8__7_A_Er_Fei_De"/>
      <w:pPr>
        <w:pStyle w:val="Para 01"/>
      </w:pPr>
      <w:r>
        <w:rPr>
          <w:rStyle w:val="Text0"/>
        </w:rPr>
        <w:t>138:10.8 (1547.8)</w:t>
      </w:r>
      <w:r>
        <w:t xml:space="preserve"> 7．阿尔斐的孪生儿子詹姆斯和犹大被委派管理群众。他们的任务是指定足够数量的助理接待员，以使他们在布道期间在人群中维持秩序。</w:t>
      </w:r>
      <w:bookmarkEnd w:id="12791"/>
    </w:p>
    <w:p>
      <w:bookmarkStart w:id="12792" w:name="138_10_9__1547_9__8_Fen_Rui_Dang"/>
      <w:pPr>
        <w:pStyle w:val="Para 01"/>
      </w:pPr>
      <w:r>
        <w:rPr>
          <w:rStyle w:val="Text0"/>
        </w:rPr>
        <w:t>138:10.9 (1547.9)</w:t>
      </w:r>
      <w:r>
        <w:t xml:space="preserve"> 8．奋锐党人西蒙被给予了娱乐和消遣的职责。他管理周三的计划，还寻求每天提供几个小时的放松和消遣。</w:t>
      </w:r>
      <w:bookmarkEnd w:id="12792"/>
    </w:p>
    <w:p>
      <w:bookmarkStart w:id="12793" w:name="138_10_10__1547_10__9_You_Da__Yi"/>
      <w:pPr>
        <w:pStyle w:val="Para 01"/>
      </w:pPr>
      <w:r>
        <w:rPr>
          <w:rStyle w:val="Text0"/>
        </w:rPr>
        <w:t>138:10.10 (1547.10)</w:t>
      </w:r>
      <w:r>
        <w:t xml:space="preserve"> 9．犹大•以斯加略被任命为司库。他带着钱袋。他支付所有费用并记账。他逐周为马太做预算评估，也向安德鲁做每周汇报。犹大在安德鲁授权下支出资金。</w:t>
      </w:r>
      <w:bookmarkEnd w:id="12793"/>
    </w:p>
    <w:p>
      <w:bookmarkStart w:id="12794" w:name="138_10_11__1547_11__Zhe_Shi_Er_R"/>
      <w:pPr>
        <w:pStyle w:val="Para 07"/>
      </w:pPr>
      <w:r>
        <w:rPr>
          <w:rStyle w:val="Text0"/>
        </w:rPr>
        <w:t>138:10.11 (1547.11)</w:t>
      </w:r>
      <w:r>
        <w:t xml:space="preserve"> 这十二人以此方式运作，自他们早期组织直到因背叛者犹大的背弃所作必要重组之时。主和他的门徒兼使徒以这种简单方式一直继续到公元27年1月12日周日，那时他将他们召到一起，并正式命令他们作为王国使者及其好消息的宣扬者。在那之后不久，他们便准备好动身去耶路撒冷和犹地亚，进行他们第一次公众布道之旅。</w:t>
      </w:r>
      <w:bookmarkEnd w:id="12794"/>
    </w:p>
    <w:p>
      <w:bookmarkStart w:id="12795" w:name="Top_of_12_Paper139_xhtml"/>
      <w:pPr>
        <w:pStyle w:val="Para 08"/>
        <w:pageBreakBefore w:val="on"/>
      </w:pPr>
      <w:r>
        <w:t>玉苒厦之书</w:t>
      </w:r>
      <w:bookmarkEnd w:id="12795"/>
    </w:p>
    <w:p>
      <w:pPr>
        <w:pStyle w:val="0 Block"/>
      </w:pPr>
    </w:p>
    <w:p>
      <w:pPr>
        <w:pStyle w:val="Para 13"/>
      </w:pPr>
      <w:r>
        <w:rPr>
          <w:rStyle w:val="Text4"/>
        </w:rPr>
        <w:t xml:space="preserve">&lt;&lt; </w:t>
      </w:r>
      <w:hyperlink w:anchor="Top_of_12_Paper138_xhtml" w:tooltip="第138篇, 培训王国使者">
        <w:r>
          <w:t>第138篇</w:t>
        </w:r>
      </w:hyperlink>
      <w:r>
        <w:rPr>
          <w:rStyle w:val="Text4"/>
        </w:rPr>
        <w:t xml:space="preserve"> | </w:t>
      </w:r>
      <w:hyperlink w:anchor="Top_of_01_Parts_xhtml" w:tooltip="书的各个部分">
        <w:r>
          <w:t>各个部分</w:t>
        </w:r>
      </w:hyperlink>
      <w:r>
        <w:rPr>
          <w:rStyle w:val="Text4"/>
        </w:rPr>
        <w:t xml:space="preserve"> | </w:t>
      </w:r>
      <w:hyperlink w:anchor="139__Shi_Er_Shi_Tu_1548" w:tooltip="书的目录">
        <w:r>
          <w:t>目录</w:t>
        </w:r>
      </w:hyperlink>
      <w:r>
        <w:rPr>
          <w:rStyle w:val="Text4"/>
        </w:rPr>
        <w:t xml:space="preserve"> | </w:t>
      </w:r>
      <w:hyperlink w:anchor="Top_of_12_Paper140_xhtml" w:tooltip="第140篇, 对十二人的按手礼">
        <w:r>
          <w:t>第140篇</w:t>
        </w:r>
      </w:hyperlink>
      <w:r>
        <w:rPr>
          <w:rStyle w:val="Text4"/>
        </w:rPr>
        <w:t xml:space="preserve"> &gt;&gt;</w:t>
      </w:r>
    </w:p>
    <w:p>
      <w:pPr>
        <w:pStyle w:val="0 Block"/>
      </w:pPr>
    </w:p>
    <w:p>
      <w:pPr>
        <w:pStyle w:val="Para 10"/>
      </w:pPr>
      <w:r>
        <w:t>第139篇</w:t>
      </w:r>
    </w:p>
    <w:p>
      <w:bookmarkStart w:id="12796" w:name="Shi_Er_Shi_Tu"/>
      <w:pPr>
        <w:pStyle w:val="Heading 1"/>
      </w:pPr>
      <w:r>
        <w:t>十二使徒</w:t>
      </w:r>
      <w:bookmarkEnd w:id="12796"/>
    </w:p>
    <w:p>
      <w:bookmarkStart w:id="12797" w:name="139_0_1__1548_1__Jin_Guan_Ye_Su"/>
      <w:pPr>
        <w:pStyle w:val="Normal"/>
      </w:pPr>
      <w:r>
        <w:rPr>
          <w:rStyle w:val="Text0"/>
        </w:rPr>
        <w:t>139:0.1 (1548.1)</w:t>
      </w:r>
      <w:r>
        <w:t xml:space="preserve"> 尽管耶稣再三将他使徒们的希望撞得粉碎，将他们每个个人提拔的抱负撕得粉碎，但只有一个人遗弃了他，这对他世上生活之魅力和正义是一种雄辩的证词。</w:t>
      </w:r>
      <w:bookmarkEnd w:id="12797"/>
    </w:p>
    <w:p>
      <w:bookmarkStart w:id="12798" w:name="139_0_2__1548_2__Shi_Tu_Men_Cong"/>
      <w:pPr>
        <w:pStyle w:val="Para 01"/>
      </w:pPr>
      <w:r>
        <w:rPr>
          <w:rStyle w:val="Text0"/>
        </w:rPr>
        <w:t>139:0.2 (1548.2)</w:t>
      </w:r>
      <w:r>
        <w:t xml:space="preserve"> 使徒们从耶稣身上学习了关于天国的内容，而耶稣则从他们身上学习了许多关于人类王国的内容，即活在玉苒厦(Urantia)和其他时空进化世界上的人类本性。这十二个人代表了许多不同类型的人类性情，它们因学校教育而得以变得</w:t>
      </w:r>
      <w:r>
        <w:rPr>
          <w:rStyle w:val="Text1"/>
        </w:rPr>
        <w:t>相似</w:t>
      </w:r>
      <w:r>
        <w:t>。由于一百年以前对加利利外邦人口强制改变信仰的结果，这些加利利渔夫中有许多带有浓重的异邦人血统。</w:t>
      </w:r>
      <w:bookmarkEnd w:id="12798"/>
    </w:p>
    <w:p>
      <w:bookmarkStart w:id="12799" w:name="139_0_3__1548_3__Bu_Yao_Wu_Yi_We"/>
      <w:pPr>
        <w:pStyle w:val="Normal"/>
      </w:pPr>
      <w:r>
        <w:rPr>
          <w:rStyle w:val="Text0"/>
        </w:rPr>
        <w:t>139:0.3 (1548.3)</w:t>
      </w:r>
      <w:r>
        <w:t xml:space="preserve"> 不要误以为使徒们是全然无知、没有学问的。他们所有人，除了阿尔斐孪生兄弟以外，都是犹太教会堂学校的毕业者，已在希伯来圣经上以及那个时代许多现前知识上受过彻底培训。七个人是迦百农犹太教会堂学校的毕业者，在整个加利利没有更好的犹太人学校了。</w:t>
      </w:r>
      <w:bookmarkEnd w:id="12799"/>
    </w:p>
    <w:p>
      <w:bookmarkStart w:id="12800" w:name="139_0_4__1548_4__Dang_Ni_Men_De"/>
      <w:pPr>
        <w:pStyle w:val="Normal"/>
      </w:pPr>
      <w:r>
        <w:rPr>
          <w:rStyle w:val="Text0"/>
        </w:rPr>
        <w:t>139:0.4 (1548.4)</w:t>
      </w:r>
      <w:r>
        <w:t xml:space="preserve"> 当你们的记载指涉这些王国使者是“无知和无学问的”，它意在传达他们是外行人的观念，即在拉比的学问上是无学问的，在对圣经的拉比式阐释方法上是未受培训的。他们缺乏所谓的高等教育。在现代时期，他们肯定会被认为是未受过教育的，在某些社会圈子中，甚至被认为是没有教养的。有一件事是肯定的：他们全部未接受过同样严格刻板的教育课程。从青少年时期起，他们都享有了学会如何生活的各自经历。</w:t>
      </w:r>
      <w:bookmarkEnd w:id="12800"/>
    </w:p>
    <w:p>
      <w:bookmarkStart w:id="12801" w:name="1__An_De_Lu__Di_Yi_Wei_Shou_Xuan"/>
      <w:pPr>
        <w:pStyle w:val="Heading 2"/>
      </w:pPr>
      <w:r>
        <w:t>1. 安德鲁，第一位受选者</w:t>
      </w:r>
      <w:bookmarkEnd w:id="12801"/>
    </w:p>
    <w:p>
      <w:bookmarkStart w:id="12802" w:name="139_1_1__1548_5__An_De_Lu__Wang"/>
      <w:pPr>
        <w:pStyle w:val="Normal"/>
      </w:pPr>
      <w:r>
        <w:rPr>
          <w:rStyle w:val="Text0"/>
        </w:rPr>
        <w:t>139:1.1 (1548.5)</w:t>
      </w:r>
      <w:r>
        <w:t xml:space="preserve"> 安德鲁，王国使徒团队之主席，生于迦百农，他在一个有五个孩子 -- 他自己，他弟弟西蒙和三个妹妹之家当中是长子。他父亲此时已去世，曾是西庇太在迦百农渔港鱼干生意中的合伙人。当安德鲁成为使徒时，他未婚，但却与他已婚的弟弟西蒙•彼得一起住。二人都是渔夫，也是西庇太儿子詹姆斯和约翰的合伙人。</w:t>
      </w:r>
      <w:bookmarkEnd w:id="12802"/>
    </w:p>
    <w:p>
      <w:bookmarkStart w:id="12803" w:name="139_1_2__1548_6__Zai_Gong_Yuan_2"/>
      <w:pPr>
        <w:pStyle w:val="Para 01"/>
      </w:pPr>
      <w:r>
        <w:rPr>
          <w:rStyle w:val="Text0"/>
        </w:rPr>
        <w:t>139:1.2 (1548.6)</w:t>
      </w:r>
      <w:r>
        <w:t xml:space="preserve"> 在公元26年，即安德鲁被选为使徒的这年，他33岁，比耶稣大一整年，是所有使徒中最大的。他出生于一个出色的家系，且是十二人中最能干的人。除了演讲术，他在几乎每样可想象的能力上都是他同伴中的佼佼者。耶稣从未给安德鲁一个昵称，一种兄弟般的称呼。但即便当使徒们不久开始称耶稣为主，他们也用一个相当于主管的词语称呼安德鲁。</w:t>
      </w:r>
      <w:bookmarkEnd w:id="12803"/>
    </w:p>
    <w:p>
      <w:bookmarkStart w:id="12804" w:name="139_1_3__1549_1__An_De_Lu_Shi_Yi"/>
      <w:pPr>
        <w:pStyle w:val="Normal"/>
      </w:pPr>
      <w:r>
        <w:rPr>
          <w:rStyle w:val="Text0"/>
        </w:rPr>
        <w:t>139:1.3 (1549.1)</w:t>
      </w:r>
      <w:r>
        <w:t xml:space="preserve"> 安德鲁是一个很好的组织者，但却是一个更好的管理者。他是核心圈子中的四个使徒之一，但他被耶稣任命为使徒团队的头领，使他有必要与他的弟兄们留在职位上，而其他三人则与主享有非常亲近的交流。到最后安德鲁仍留任使徒团队的首领。</w:t>
      </w:r>
      <w:bookmarkEnd w:id="12804"/>
    </w:p>
    <w:p>
      <w:bookmarkStart w:id="12805" w:name="139_1_4__1549_2__Jin_Guan_An_De"/>
      <w:pPr>
        <w:pStyle w:val="Normal"/>
      </w:pPr>
      <w:r>
        <w:rPr>
          <w:rStyle w:val="Text0"/>
        </w:rPr>
        <w:t>139:1.4 (1549.2)</w:t>
      </w:r>
      <w:r>
        <w:t xml:space="preserve"> 尽管安德鲁从未是一个有效的布道者，但他却是一个有效的人事工作者，由于他作为第一个受选的使徒立即将他的弟弟西蒙带到耶稣面前，而西蒙随后成为王国最伟大的布道者之一，因此他是先锋传教者。安德鲁是耶稣利用人事工作计划作为一种培训这十二人为王国使者方法之方针的主要支持者。</w:t>
      </w:r>
      <w:bookmarkEnd w:id="12805"/>
    </w:p>
    <w:p>
      <w:bookmarkStart w:id="12806" w:name="139_1_5__1549_3__Bu_Lun_Ye_Su_Si"/>
      <w:pPr>
        <w:pStyle w:val="Para 01"/>
      </w:pPr>
      <w:r>
        <w:rPr>
          <w:rStyle w:val="Text0"/>
        </w:rPr>
        <w:t>139:1.5 (1549.3)</w:t>
      </w:r>
      <w:r>
        <w:t xml:space="preserve"> 不论耶稣私下教导使徒们，还是向大众布道，安德鲁通常对正在发生的一切十分熟悉；他是一个体谅的执行者和一个有效的管理者。他对每件引起他注意的事务都会做出一个快速的决定，除非他以为这个问题超出了他的当权范围，在这一情况下他会直接告诉耶稣。</w:t>
      </w:r>
      <w:bookmarkEnd w:id="12806"/>
    </w:p>
    <w:p>
      <w:bookmarkStart w:id="12807" w:name="139_1_6__1549_4__An_De_Lu_Yu_Bi"/>
      <w:pPr>
        <w:pStyle w:val="Normal"/>
      </w:pPr>
      <w:r>
        <w:rPr>
          <w:rStyle w:val="Text0"/>
        </w:rPr>
        <w:t>139:1.6 (1549.4)</w:t>
      </w:r>
      <w:r>
        <w:t xml:space="preserve"> 安德鲁与彼得在品格和性情上非常不像，但必须永远加以记到他们帐上的是，他们相处得很好。安德鲁从不嫉妒彼得的演讲能力。一个安德鲁类型的年长者，通常不会被观察到对一个才华横溢的弟弟施加这样一种深刻的影响。安德鲁和彼得似乎从不嫉妒对方的能力和成就，后来在五旬节那天晚上，当两千灵魂在很大程度上通过彼得充满活力、鼓舞人心的布道而得以加入王国时，安德鲁对他弟弟说道：“我无法做到那一切，但我很高兴我有一个能做到的弟弟。”彼得回答道：“要不是你带我到主面前，因你坚定不移令我与他在一起，我不会在这儿做这一切。”安德鲁和彼得是例外，证明即便兄弟也能一起和平相处，一起有效工作。</w:t>
      </w:r>
      <w:bookmarkEnd w:id="12807"/>
    </w:p>
    <w:p>
      <w:bookmarkStart w:id="12808" w:name="139_1_7__1549_5__Wu_Xun_Jie_Hou"/>
      <w:pPr>
        <w:pStyle w:val="Para 01"/>
      </w:pPr>
      <w:r>
        <w:rPr>
          <w:rStyle w:val="Text0"/>
        </w:rPr>
        <w:t>139:1.7 (1549.5)</w:t>
      </w:r>
      <w:r>
        <w:t xml:space="preserve"> 五旬节后，彼得变得闻名起来，但这却从未令年长的安德鲁因在其余生被介绍为西蒙•彼得的哥哥而恼怒。</w:t>
      </w:r>
      <w:bookmarkEnd w:id="12808"/>
    </w:p>
    <w:p>
      <w:bookmarkStart w:id="12809" w:name="139_1_8__1549_6__Zai_Suo_You_Shi"/>
      <w:pPr>
        <w:pStyle w:val="Normal"/>
      </w:pPr>
      <w:r>
        <w:rPr>
          <w:rStyle w:val="Text0"/>
        </w:rPr>
        <w:t>139:1.8 (1549.6)</w:t>
      </w:r>
      <w:r>
        <w:t xml:space="preserve"> 在所有使徒中，安德鲁是人中最佳判断者。即便当所有其他人从未怀疑他们的司库有什么问题，但他却知道麻烦正在犹大•以斯加略心中酝酿；但他却并未告诉他们任何人他的担心。安德鲁对王国的伟大服务在于就选定第一批被派出者宣扬福音的传教者建议彼得、詹姆斯和约翰，还在于就王国管理事务之组织劝诫这些早期领袖。安德鲁对于发现年轻人潜藏资源和潜在的才能拥有一种伟大的天赋。</w:t>
      </w:r>
      <w:bookmarkEnd w:id="12809"/>
    </w:p>
    <w:p>
      <w:bookmarkStart w:id="12810" w:name="139_1_9__1549_7__Ye_Su_Sheng_Tia"/>
      <w:pPr>
        <w:pStyle w:val="Normal"/>
      </w:pPr>
      <w:r>
        <w:rPr>
          <w:rStyle w:val="Text0"/>
        </w:rPr>
        <w:t>139:1.9 (1549.7)</w:t>
      </w:r>
      <w:r>
        <w:t xml:space="preserve"> 耶稣升天不久，安德鲁开始了一份关于他离去之主众多言行之亲身记载的写作。在安德鲁死后，这一私人记载的其他手抄本得以形成，并在基督教会早期教师中间自由流通。安德鲁的这些非正式笔记随后被编辑、修改、改写和添加，直至它们构成了一份对主在世上生活的相当连贯叙述。大约在这份原稿被十二使徒中的第一个授权者写完后的一百年，这些少有的改写修订手抄本的最后一份在亚历山大因大火而被毁掉了。</w:t>
      </w:r>
      <w:bookmarkEnd w:id="12810"/>
    </w:p>
    <w:p>
      <w:bookmarkStart w:id="12811" w:name="139_1_10__1550_1__An_De_Lu_Shi_Y"/>
      <w:pPr>
        <w:pStyle w:val="Para 01"/>
      </w:pPr>
      <w:r>
        <w:rPr>
          <w:rStyle w:val="Text0"/>
        </w:rPr>
        <w:t>139:1.10 (1550.1)</w:t>
      </w:r>
      <w:r>
        <w:t xml:space="preserve"> 安德鲁是一个有着清晰洞见、逻辑思维和坚定决定的人，他品格的巨大力量在于他的极好稳定性，他的性情障碍是他的缺乏热情；他多次未能通过贤明的赞扬鼓舞他的同伴。这种对赞扬他朋友们值得成就的缄默，出于他对奉承和伪善的厌恶。安德鲁是那些全面、平和、自制和谦卑的成功人士之一。</w:t>
      </w:r>
      <w:bookmarkEnd w:id="12811"/>
    </w:p>
    <w:p>
      <w:bookmarkStart w:id="12812" w:name="139_1_11__1550_2__Shi_Tu_Zhong_D"/>
      <w:pPr>
        <w:pStyle w:val="Para 01"/>
      </w:pPr>
      <w:r>
        <w:rPr>
          <w:rStyle w:val="Text0"/>
        </w:rPr>
        <w:t>139:1.11 (1550.2)</w:t>
      </w:r>
      <w:r>
        <w:t xml:space="preserve"> 使徒中的每一个都热爱耶稣，不过这十二人当中每一个都是由于对单个使徒产生特定吸引力的某种特定人格特质而被他吸引，这一切是真实的。安德鲁由于耶稣的一贯诚意、质朴尊严而钦佩他。当人们一旦认识了耶稣，他们便被与其朋友们分享他的冲动所迷住；他们真的想要全世界都认识他。</w:t>
      </w:r>
      <w:bookmarkEnd w:id="12812"/>
    </w:p>
    <w:p>
      <w:bookmarkStart w:id="12813" w:name="139_1_12__1550_3__Dang_Hou_Lai_D"/>
      <w:pPr>
        <w:pStyle w:val="Normal"/>
      </w:pPr>
      <w:r>
        <w:rPr>
          <w:rStyle w:val="Text0"/>
        </w:rPr>
        <w:t>139:1.12 (1550.3)</w:t>
      </w:r>
      <w:r>
        <w:t xml:space="preserve"> 当后来的迫害最终令使徒们从耶路撒冷分散开来时，安德鲁行经亚美尼亚、小亚细亚和马其顿，在将成千上万人带入王国之后，他最终在亚该亚的帕特雷被捕，并被钉十字架。这个强壮的人直到两整天之后才在十字架上断气，在这些悲惨的时刻期间，他继续有效地宣扬天国救赎的喜讯。</w:t>
      </w:r>
      <w:bookmarkEnd w:id="12813"/>
    </w:p>
    <w:p>
      <w:bookmarkStart w:id="12814" w:name="2__Xi_Meng__Bi_De"/>
      <w:pPr>
        <w:pStyle w:val="Heading 2"/>
      </w:pPr>
      <w:r>
        <w:t>2. 西蒙•彼得</w:t>
      </w:r>
      <w:bookmarkEnd w:id="12814"/>
    </w:p>
    <w:p>
      <w:bookmarkStart w:id="12815" w:name="139_2_1__1550_4__Dang_Xi_Meng_Ji"/>
      <w:pPr>
        <w:pStyle w:val="Normal"/>
      </w:pPr>
      <w:r>
        <w:rPr>
          <w:rStyle w:val="Text0"/>
        </w:rPr>
        <w:t>139:2.1 (1550.4)</w:t>
      </w:r>
      <w:r>
        <w:t xml:space="preserve"> 当西蒙加入使徒当中时，他三十岁了。他已婚并有三个孩子，在靠近迦百农的伯赛大生活。他的哥哥安德鲁以及他妻子的母亲与他一起住，彼得和安德鲁都是西庇太儿子们的渔船合伙人。</w:t>
      </w:r>
      <w:bookmarkEnd w:id="12815"/>
    </w:p>
    <w:p>
      <w:bookmarkStart w:id="12816" w:name="139_2_2__1550_5__Zai_An_De_Lu_Ti"/>
      <w:pPr>
        <w:pStyle w:val="Para 01"/>
      </w:pPr>
      <w:r>
        <w:rPr>
          <w:rStyle w:val="Text0"/>
        </w:rPr>
        <w:t>139:2.2 (1550.5)</w:t>
      </w:r>
      <w:r>
        <w:t xml:space="preserve"> 在安德鲁提议西蒙作为第二个使徒之前，主已经认识西蒙一段时间了。当耶稣给了西蒙•彼得这个名字时，他微笑着做了这件事；它是一种昵称，西蒙的所有朋友们都清楚知道他是一个古怪冲动之人。诚然，后来耶稣的确对这一轻松赠与的昵称附加了一种崭新而又重要的要义。</w:t>
      </w:r>
      <w:bookmarkEnd w:id="12816"/>
    </w:p>
    <w:p>
      <w:bookmarkStart w:id="12817" w:name="139_2_3__1550_6__Xi_Meng__Bi_De"/>
      <w:pPr>
        <w:pStyle w:val="Normal"/>
      </w:pPr>
      <w:r>
        <w:rPr>
          <w:rStyle w:val="Text0"/>
        </w:rPr>
        <w:t>139:2.3 (1550.6)</w:t>
      </w:r>
      <w:r>
        <w:t xml:space="preserve"> 西蒙•彼得是一个冲动之人，一个乐观主义者。他在成长当中让自己随意沉迷于强烈的情感中；他不断陷入困境中，因为他坚持说话不假思索。这种粗心大意，也给他的所有朋友和同伴造成了不断的麻烦，也是他受到他的主许多温和批评的原因。彼得并未因他考虑不周的发言而陷入更多麻烦的唯一原因，是他很早便学会在他敢于公开提议之前，与他哥哥安德鲁细谈他的许多计划和方案。</w:t>
      </w:r>
      <w:bookmarkEnd w:id="12817"/>
    </w:p>
    <w:p>
      <w:bookmarkStart w:id="12818" w:name="139_2_4__1550_7__Bi_De_Shi_Yi_Ge"/>
      <w:pPr>
        <w:pStyle w:val="Para 01"/>
      </w:pPr>
      <w:r>
        <w:rPr>
          <w:rStyle w:val="Text0"/>
        </w:rPr>
        <w:t>139:2.4 (1550.7)</w:t>
      </w:r>
      <w:r>
        <w:t xml:space="preserve"> 彼得是一个流利的发言者，能言善辩，引人注目。他也是一个天生的、鼓舞人心的人中领袖，一个快速的思考者，但却并非一个深刻的推理者。他问了很多问题，比所有使徒加起来还多，尽管这些问题中大多是好的、相关的，但它们许多却是轻率和愚蠢的。彼得并没有深刻的思想，但他却很了解他的想法。因此他是一个快速决定和突然行动之人。当其他人看到耶稣在岸上而惊讶谈论时，彼得则跳进水中游上岸去迎接主。</w:t>
      </w:r>
      <w:bookmarkEnd w:id="12818"/>
    </w:p>
    <w:p>
      <w:bookmarkStart w:id="12819" w:name="139_2_5__1551_1__Bi_De_Zui_Wei_Q"/>
      <w:pPr>
        <w:pStyle w:val="Para 01"/>
      </w:pPr>
      <w:r>
        <w:rPr>
          <w:rStyle w:val="Text0"/>
        </w:rPr>
        <w:t>139:2.5 (1551.1)</w:t>
      </w:r>
      <w:r>
        <w:t xml:space="preserve"> 彼得最为钦佩耶稣身上的一种特质，是他超然的温柔。彼得从不倦于思虑耶稣的忍耐。他从未忘记关于宽恕作恶者不止七次，而是七十七次的教训。在紧随他与大祭司院中轻率无意拒认耶稣的那些黑暗凄凉日子期间，他对主宽恕品格的这些印象思考了许多。</w:t>
      </w:r>
      <w:bookmarkEnd w:id="12819"/>
    </w:p>
    <w:p>
      <w:bookmarkStart w:id="12820" w:name="139_2_6__1551_2__Xi_Meng__Bi_De"/>
      <w:pPr>
        <w:pStyle w:val="Normal"/>
      </w:pPr>
      <w:r>
        <w:rPr>
          <w:rStyle w:val="Text0"/>
        </w:rPr>
        <w:t>139:2.6 (1551.2)</w:t>
      </w:r>
      <w:r>
        <w:t xml:space="preserve"> 西蒙•彼得极为摇摆不定，他会突然从一个极端转向另一个极端，起先他拒绝让耶稣洗他的脚，之后在听到主的回复之际，乞求全身受洗。不过，毕竟耶稣知道彼得的错误来自于头脑，而非来自于心灵，他是所曾活在世上的、最为令人费解的勇气与懦弱之结合体之一。他品格的巨大力量是忠诚、友谊。彼得真正而又真实地热爱耶稣，然而尽管有这一卓越的奉献力量，但他却如此不稳定、不一贯，以致他让一个女仆戏弄他拒认他的主和师父。彼得能够忍受迫害和任何其他形式的直接攻击，但他在嘲弄面前却畏缩退避了。在面对前方的攻击时，他是一个勇敢的战士，但当被一个来自后方的袭击所惊到时，他却是一个畏缩害怕的懦夫。</w:t>
      </w:r>
      <w:bookmarkEnd w:id="12820"/>
    </w:p>
    <w:p>
      <w:bookmarkStart w:id="12821" w:name="139_2_7__1551_3__Bi_De_Shi_Ye_Su"/>
      <w:pPr>
        <w:pStyle w:val="Normal"/>
      </w:pPr>
      <w:r>
        <w:rPr>
          <w:rStyle w:val="Text0"/>
        </w:rPr>
        <w:t>139:2.7 (1551.3)</w:t>
      </w:r>
      <w:r>
        <w:t xml:space="preserve"> 彼得是耶稣使徒中第一个站出来，为菲利普在撒玛利亚人中间工作以及保罗在外邦人中间工作辩护之人，然而后来在安提阿当面对犹太派基督徒的嘲弄时，他又倒转了，暂时从外邦人中退出，只能让保罗无所畏惧的谴责降到他头上。</w:t>
      </w:r>
      <w:bookmarkEnd w:id="12821"/>
    </w:p>
    <w:p>
      <w:bookmarkStart w:id="12822" w:name="139_2_8__1551_4__Ta_Shi_Shi_Tu_Z"/>
      <w:pPr>
        <w:pStyle w:val="Normal"/>
      </w:pPr>
      <w:r>
        <w:rPr>
          <w:rStyle w:val="Text0"/>
        </w:rPr>
        <w:t>139:2.8 (1551.4)</w:t>
      </w:r>
      <w:r>
        <w:t xml:space="preserve"> 他是使徒中第一个对耶稣结合起来的人性和神性做出全新承认的人，也是第一个（除了犹大以外）拒认他的人。彼得不太是一个梦想家，但他不喜欢从充满狂喜和急剧放纵热情之云端降到朴实平淡的现实世界。</w:t>
      </w:r>
      <w:bookmarkEnd w:id="12822"/>
    </w:p>
    <w:p>
      <w:bookmarkStart w:id="12823" w:name="139_2_9__1551_5__Zai_Gen_Sui_Ye"/>
      <w:pPr>
        <w:pStyle w:val="Normal"/>
      </w:pPr>
      <w:r>
        <w:rPr>
          <w:rStyle w:val="Text0"/>
        </w:rPr>
        <w:t>139:2.9 (1551.5)</w:t>
      </w:r>
      <w:r>
        <w:t xml:space="preserve"> 在跟随耶稣过程中，从字面意义上和象征意义上来说，他要么引领行进，要么尾随其后 -- 即“远远跟着。”不过他却是这十二人中杰出的布道者；为了建立王国并在一个时代中将其使者派到世界各地，他做得比任何其他人都多，除了保罗以外。</w:t>
      </w:r>
      <w:bookmarkEnd w:id="12823"/>
    </w:p>
    <w:p>
      <w:bookmarkStart w:id="12824" w:name="139_2_10__1551_6__Zai_Ta_Fa_Xian"/>
      <w:pPr>
        <w:pStyle w:val="Para 04"/>
      </w:pPr>
      <w:r>
        <w:rPr>
          <w:rStyle w:val="Text0"/>
        </w:rPr>
        <w:t>139:2.10 (1551.6)</w:t>
      </w:r>
      <w:r>
        <w:t xml:space="preserve"> 在他发现自己对主的鲁莽拒认后，在安德鲁同情和体谅的指导下，他再次返回捕鱼，而使徒们则在等候发现十字架刑后会发生什么。当他全然确信耶稣已宽恕他，并知道他已被接纳回到主的成员中，王国的火焰在他灵魂中如此闪亮燃烧，以致他成了千万陷于黑暗之人的伟大救赎之光。</w:t>
      </w:r>
      <w:bookmarkEnd w:id="12824"/>
    </w:p>
    <w:p>
      <w:bookmarkStart w:id="12825" w:name="139_2_11__1551_7__Zai_Li_Kai_Ye"/>
      <w:pPr>
        <w:pStyle w:val="Normal"/>
      </w:pPr>
      <w:r>
        <w:rPr>
          <w:rStyle w:val="Text0"/>
        </w:rPr>
        <w:t>139:2.11 (1551.7)</w:t>
      </w:r>
      <w:r>
        <w:t xml:space="preserve"> 在离开耶路撒冷之后，以及在保罗成为外邦人基督教会中间的领袖之前，彼得广泛游历，造访了自巴比伦至科林斯（哥林多）的所有教会，他甚至造访并侍奉了由保罗所兴建的许多教会，尽管彼得和保罗在性情和教育上、甚至在神学上差别很大，但他们在其后的岁月中为了诸多教会的建立却一起和谐工作。</w:t>
      </w:r>
      <w:bookmarkEnd w:id="12825"/>
    </w:p>
    <w:p>
      <w:bookmarkStart w:id="12826" w:name="139_2_12__1552_1__Bi_De_Feng_Ge"/>
      <w:pPr>
        <w:pStyle w:val="Normal"/>
      </w:pPr>
      <w:r>
        <w:rPr>
          <w:rStyle w:val="Text0"/>
        </w:rPr>
        <w:t>139:2.12 (1552.1)</w:t>
      </w:r>
      <w:r>
        <w:t xml:space="preserve"> 彼得风格和教导的一些内容，在路加所部分记载的布道中以及《马可福音》中有所展示。他的强有力风格，在他被称为《彼得前书》的书信中得到了更好的展示；至少这在他随后被保罗的一个门徒所改写之前是真实的。</w:t>
      </w:r>
      <w:bookmarkEnd w:id="12826"/>
    </w:p>
    <w:p>
      <w:bookmarkStart w:id="12827" w:name="139_2_13__1552_2__Bu_Guo_Bi_De_J"/>
      <w:pPr>
        <w:pStyle w:val="Para 01"/>
      </w:pPr>
      <w:r>
        <w:rPr>
          <w:rStyle w:val="Text0"/>
        </w:rPr>
        <w:t>139:2.13 (1552.2)</w:t>
      </w:r>
      <w:r>
        <w:t xml:space="preserve"> 不过彼得坚持犯下以下错误，试图说服犹太人耶稣毕竟是真实而又真正的犹太人弥赛亚。直到他死那天，西蒙•彼得在他心中，在作为犹太人弥赛亚的耶稣、作为世界救主的基督、作为对神、即全人类慈爱之父启示的人子这些概念中间继续遭受困惑。</w:t>
      </w:r>
      <w:bookmarkEnd w:id="12827"/>
    </w:p>
    <w:p>
      <w:bookmarkStart w:id="12828" w:name="139_2_14__1552_3__Bi_De_De_Qi_Zi"/>
      <w:pPr>
        <w:pStyle w:val="Para 01"/>
      </w:pPr>
      <w:r>
        <w:rPr>
          <w:rStyle w:val="Text0"/>
        </w:rPr>
        <w:t>139:2.14 (1552.3)</w:t>
      </w:r>
      <w:r>
        <w:t xml:space="preserve"> 彼得的妻子是一个非常能干的女人。多年以来，她作为妇女团队一名令人满意的成员而劳作，当彼得被赶出耶路撒冷时，她伴随他去往各个教会，也伴随他的所有传教之行。在她杰出丈夫被迫放弃他的生命时，她也被扔向了罗马竞技场的野兽。</w:t>
      </w:r>
      <w:bookmarkEnd w:id="12828"/>
    </w:p>
    <w:p>
      <w:bookmarkStart w:id="12829" w:name="139_2_15__1552_4__Jiu_Zhe_Yang"/>
      <w:pPr>
        <w:pStyle w:val="Normal"/>
      </w:pPr>
      <w:r>
        <w:rPr>
          <w:rStyle w:val="Text0"/>
        </w:rPr>
        <w:t>139:2.15 (1552.4)</w:t>
      </w:r>
      <w:r>
        <w:t xml:space="preserve"> 就这样，彼得这个人，耶稣的一名密友，核心圈子的一员，从耶路撒冷出发，怀着权能和荣耀宣扬王国之喜讯，直至他的全然侍奉得以完成；当他的捕捉者们告知他，他必须要像他的主那样死在十字架上时，他视自己为极高荣誉的获得者。西蒙•彼得以此方式在罗马受了十字架刑。</w:t>
      </w:r>
      <w:bookmarkEnd w:id="12829"/>
    </w:p>
    <w:p>
      <w:bookmarkStart w:id="12830" w:name="3__Zhan_Mu_Si__Xi_Bi_Tai"/>
      <w:pPr>
        <w:pStyle w:val="Heading 2"/>
      </w:pPr>
      <w:r>
        <w:t>3. 詹姆斯•西庇太</w:t>
      </w:r>
      <w:bookmarkEnd w:id="12830"/>
    </w:p>
    <w:p>
      <w:bookmarkStart w:id="12831" w:name="139_3_1__1552_5__Zhan_Mu_Si__Xi"/>
      <w:pPr>
        <w:pStyle w:val="Para 01"/>
      </w:pPr>
      <w:r>
        <w:rPr>
          <w:rStyle w:val="Text0"/>
        </w:rPr>
        <w:t>139:3.1 (1552.5)</w:t>
      </w:r>
      <w:r>
        <w:t xml:space="preserve"> 詹姆斯，西庇太两个使徒儿子中的长者，耶稣昵称为“雷子”，当他成为使徒时三十岁了。他已婚，有四个孩子，并在迦百农的郊外伯赛大靠近他父母生活。他曾是一个渔夫，与他弟弟约翰一起、并与安德鲁和西蒙联合从事他的职业。詹姆斯和他弟弟享有比其他使徒认识耶稣更久的优势。</w:t>
      </w:r>
      <w:bookmarkEnd w:id="12831"/>
    </w:p>
    <w:p>
      <w:bookmarkStart w:id="12832" w:name="139_3_2__1552_6__Zhe_Wei_Neng_Ga"/>
      <w:pPr>
        <w:pStyle w:val="Normal"/>
      </w:pPr>
      <w:r>
        <w:rPr>
          <w:rStyle w:val="Text0"/>
        </w:rPr>
        <w:t>139:3.2 (1552.6)</w:t>
      </w:r>
      <w:r>
        <w:t xml:space="preserve"> 这位能干的使徒是一个性情上的矛盾体；他看似真的拥有两种本性，二者都由强烈的情感所驱使。当他的愤慨一旦被完全激起，他便变得尤为激烈。一旦被充分激怒，他便会大发雷霆，当风暴结束时，他总是惯于以它完全是一种义愤之显现为借口，证明他的愤怒有理，并替之辩解。除了这些愤怒的定期爆发以外，詹姆斯的人格很像安德鲁的人格。他并未拥有安德鲁对人类本性的判断力和洞见，但他却是一个好得多的公众演说者。在十二人当中，詹姆斯是仅次于彼得、堪与马太相比的最佳公众演说者。</w:t>
      </w:r>
      <w:bookmarkEnd w:id="12832"/>
    </w:p>
    <w:p>
      <w:bookmarkStart w:id="12833" w:name="139_3_3__1552_7__Jin_Guan_Zhan_M"/>
      <w:pPr>
        <w:pStyle w:val="Normal"/>
      </w:pPr>
      <w:r>
        <w:rPr>
          <w:rStyle w:val="Text0"/>
        </w:rPr>
        <w:t>139:3.3 (1552.7)</w:t>
      </w:r>
      <w:r>
        <w:t xml:space="preserve"> 尽管詹姆斯决不是喜怒无常，但他却也能够在一天安然无语，接下一天是一个非常健谈者和讲故事者。他通常会与耶稣自由交谈，但在十二人中间，一连几天他都会是沉默的人。他的一大弱点便是这些莫名其妙的沉默期。</w:t>
      </w:r>
      <w:bookmarkEnd w:id="12833"/>
    </w:p>
    <w:p>
      <w:bookmarkStart w:id="12834" w:name="139_3_4__1552_8__Zhan_Mu_Si_Ren"/>
      <w:pPr>
        <w:pStyle w:val="Normal"/>
      </w:pPr>
      <w:r>
        <w:rPr>
          <w:rStyle w:val="Text0"/>
        </w:rPr>
        <w:t>139:3.4 (1552.8)</w:t>
      </w:r>
      <w:r>
        <w:t xml:space="preserve"> 詹姆斯人格的突出特征是，他会看到一个提议方方面面的能力。所有十二人中，他最接近于把握耶稣教导的真正要义和重要性，起初他也慢于理解主的意涵，但在他们结束其培训之前，他已对耶稣的讯息获得了一种上乘的概念。詹姆斯能够理解广泛的人性；他与多才的安德鲁、冲动的彼得以及他沉默寡言的弟弟约翰相处得很好。</w:t>
      </w:r>
      <w:bookmarkEnd w:id="12834"/>
    </w:p>
    <w:p>
      <w:bookmarkStart w:id="12835" w:name="139_3_5__1553_1__Jin_Guan_Zhan_M"/>
      <w:pPr>
        <w:pStyle w:val="Para 01"/>
      </w:pPr>
      <w:r>
        <w:rPr>
          <w:rStyle w:val="Text0"/>
        </w:rPr>
        <w:t>139:3.5 (1553.1)</w:t>
      </w:r>
      <w:r>
        <w:t xml:space="preserve"> 尽管詹姆斯和约翰在尝试一起工作上有所麻烦，但观察到他们相处如此好还是令人鼓舞的。他们并不像安德鲁和彼得那样成功，但他们做得比期待两兄弟做得好得多，尤其是这两个刚愎自用的兄弟。不过，看起来很奇怪，西庇太的这两个儿子对待彼此比对待陌生人更为宽容。他们对彼此怀有极大深情；他们一直是快乐的玩伴。正是这两个“雷子”想要从天上召下大火去毁灭擅自对他们主展示不敬的撒玛利亚人。不过詹姆斯的过早去世，极大改变了他弟弟约翰的激烈性情。</w:t>
      </w:r>
      <w:bookmarkEnd w:id="12835"/>
    </w:p>
    <w:p>
      <w:bookmarkStart w:id="12836" w:name="139_3_6__1553_2__Zhan_Mu_Si_Zui"/>
      <w:pPr>
        <w:pStyle w:val="Para 01"/>
      </w:pPr>
      <w:r>
        <w:rPr>
          <w:rStyle w:val="Text0"/>
        </w:rPr>
        <w:t>139:3.6 (1553.2)</w:t>
      </w:r>
      <w:r>
        <w:t xml:space="preserve"> 詹姆斯最为钦佩的耶稣性格是主的同情性深情。耶稣对渺小者和伟大者、富人和穷人的体谅兴趣，对他形成了极大吸引。</w:t>
      </w:r>
      <w:bookmarkEnd w:id="12836"/>
    </w:p>
    <w:p>
      <w:bookmarkStart w:id="12837" w:name="139_3_7__1553_3__Zhan_Mu_Si__Xi"/>
      <w:pPr>
        <w:pStyle w:val="Normal"/>
      </w:pPr>
      <w:r>
        <w:rPr>
          <w:rStyle w:val="Text0"/>
        </w:rPr>
        <w:t>139:3.7 (1553.3)</w:t>
      </w:r>
      <w:r>
        <w:t xml:space="preserve"> 詹姆斯•西庇太是一个均衡的思考者和规划者。与安德鲁一起，他是使徒团队中更为头脑冷静者之一。他是一个精力充沛的个人，但却从不匆忙。他对彼得来说是一个出色的平衡之轮。</w:t>
      </w:r>
      <w:bookmarkEnd w:id="12837"/>
    </w:p>
    <w:p>
      <w:bookmarkStart w:id="12838" w:name="139_3_8__1553_4__Ta_Qian_Xu_Er_Y"/>
      <w:pPr>
        <w:pStyle w:val="Para 01"/>
      </w:pPr>
      <w:r>
        <w:rPr>
          <w:rStyle w:val="Text0"/>
        </w:rPr>
        <w:t>139:3.8 (1553.4)</w:t>
      </w:r>
      <w:r>
        <w:t xml:space="preserve"> 他谦虚而又平淡无奇，一个日常的服务者，一个不矫揉造作的工作者。当他一旦把握有关王国之真正意涵的内容，并不寻求任何特殊报偿。即便在关于詹姆斯和约翰母亲的故事中，她请求她的儿子们被授予在耶稣左右手边的位子，应当记住的是，是这位母亲做出这一请求。当他们表明他们准备好了承担这样的责任时，应当得以认识到的是，他们已认识到伴随主对罗马人统治所谓反抗的危险，他们也愿意付出代价。当耶稣问到他们是否愿意饮下杯中苦酒时，他们也回答他们愿意。就詹姆斯而言，这是千真万确的 -- 他的确与主一起饮下了杯中苦酒，因为他是第一个经历了殉难的使徒，他是早早便被希律•亚基帕用刀剑所处死的。詹姆斯就这样成了将他生命牺牲在王国新战线之上的十二人中的第一个。希律•亚基帕惧怕詹姆斯过于所有其他使徒。他的确经常安静沉默，但当他的信念受到激发和挑战时，他却是勇敢坚定的。</w:t>
      </w:r>
      <w:bookmarkEnd w:id="12838"/>
    </w:p>
    <w:p>
      <w:bookmarkStart w:id="12839" w:name="139_3_9__1553_5__Zhan_Mu_Si_Chon"/>
      <w:pPr>
        <w:pStyle w:val="Normal"/>
      </w:pPr>
      <w:r>
        <w:rPr>
          <w:rStyle w:val="Text0"/>
        </w:rPr>
        <w:t>139:3.9 (1553.5)</w:t>
      </w:r>
      <w:r>
        <w:t xml:space="preserve"> 詹姆斯充分活过了一生，当结局到来时，他怀有如此的优雅和坚毅，乃至参加他审讯和死刑的、他的控告者和告密者被如此打动，以致他从詹姆斯死亡现场匆忙离开而加入了耶稣门徒之中。</w:t>
      </w:r>
      <w:bookmarkEnd w:id="12839"/>
    </w:p>
    <w:p>
      <w:bookmarkStart w:id="12840" w:name="4__Yue_Han__Xi_Bi_Tai"/>
      <w:pPr>
        <w:pStyle w:val="Heading 2"/>
      </w:pPr>
      <w:r>
        <w:t>4. 约翰•西庇太</w:t>
      </w:r>
      <w:bookmarkEnd w:id="12840"/>
    </w:p>
    <w:p>
      <w:bookmarkStart w:id="12841" w:name="139_4_1__1553_6__Dang_Yue_Han_Ch"/>
      <w:pPr>
        <w:pStyle w:val="Normal"/>
      </w:pPr>
      <w:r>
        <w:rPr>
          <w:rStyle w:val="Text0"/>
        </w:rPr>
        <w:t>139:4.1 (1553.6)</w:t>
      </w:r>
      <w:r>
        <w:t xml:space="preserve"> 当约翰成为一名使徒时，他二十四岁，且是十二人中最年轻的。他未婚，并与他在伯赛大的父母同住；他是一个渔夫，与他哥哥詹姆斯一起同安德鲁和彼得合伙工作。在成为使徒之前和之后，约翰都担当耶稣的亲身代理人与主的家人打交道，只要耶稣母亲玛利亚活着，他就继续承担这一责任。</w:t>
      </w:r>
      <w:bookmarkEnd w:id="12841"/>
    </w:p>
    <w:p>
      <w:bookmarkStart w:id="12842" w:name="139_4_2__1553_7__You_Yu_Yue_Han"/>
      <w:pPr>
        <w:pStyle w:val="Para 01"/>
      </w:pPr>
      <w:r>
        <w:rPr>
          <w:rStyle w:val="Text0"/>
        </w:rPr>
        <w:t>139:4.2 (1553.7)</w:t>
      </w:r>
      <w:r>
        <w:t xml:space="preserve"> 由于约翰是十二人中最年轻的，并在耶稣家庭事务中与耶稣如此紧密关联，因此他对于主来说十分受疼爱，但不能如实说他是“耶稣所爱的门徒。”你们将会很难猜想到，像耶稣这样一个宽宏大量的人格体会犯下表现偏爱的罪过，犯下爱他一个使徒多过其他使徒的罪过。约翰是耶稣三个亲身助手之一的事实，给这个错误的想法增添了更多色彩，更不用提约翰与他哥哥詹姆斯一起认识耶稣比其他人更久了。</w:t>
      </w:r>
      <w:bookmarkEnd w:id="12842"/>
    </w:p>
    <w:p>
      <w:bookmarkStart w:id="12843" w:name="139_4_3__1554_1__Zai_Bi_De___Zha"/>
      <w:pPr>
        <w:pStyle w:val="Para 01"/>
      </w:pPr>
      <w:r>
        <w:rPr>
          <w:rStyle w:val="Text0"/>
        </w:rPr>
        <w:t>139:4.3 (1554.1)</w:t>
      </w:r>
      <w:r>
        <w:t xml:space="preserve"> 在彼得、詹姆斯和约翰成为使徒后不久，他们便被委派为耶稣的随身助理。选定十二使徒后不久，在耶稣任命安德鲁担当团队主管之时，他对他说：“现在我希望你委派你伙伴中的两三个与我在一起，留在我身边，来安慰我和照料我日常需要。”安德鲁认为最好选定接下三个最先选定的使徒担当这一特殊职责。他本想要自愿担任这一受祝福的服务，但主已给了他的委任；因此他立即指示彼得、詹姆斯和约翰依附耶稣。</w:t>
      </w:r>
      <w:bookmarkEnd w:id="12843"/>
    </w:p>
    <w:p>
      <w:bookmarkStart w:id="12844" w:name="139_4_4__1554_2__Yue_Han__Xi_Bi"/>
      <w:pPr>
        <w:pStyle w:val="Normal"/>
      </w:pPr>
      <w:r>
        <w:rPr>
          <w:rStyle w:val="Text0"/>
        </w:rPr>
        <w:t>139:4.4 (1554.2)</w:t>
      </w:r>
      <w:r>
        <w:t xml:space="preserve"> 约翰•西庇太有许多可爱的品格特征，但有一个不那么可爱的是他过度却通常极好隐藏起来的自负。他长久伴随耶稣，在他品格上造成了许多极大转变。这种自负得以极大减轻了，但在年龄增长并多少变得孩子气之后，这种自负再次出现至某种程度，以致当从事指示纳森写作现在带有他名字的福音书时，这位年长的使徒毫不犹豫反复称他自己为“耶稣所爱的门徒。”鉴于约翰比任何其他世上凡人更近于成为耶稣的密友，以及他在如此多事务中是耶稣选定的个人代表这一事实，他逐渐将他自己视为“耶稣所爱的门徒”也不奇怪，因为他最为肯定地知道，他是耶稣如此频繁信托的门徒。</w:t>
      </w:r>
      <w:bookmarkEnd w:id="12844"/>
    </w:p>
    <w:p>
      <w:bookmarkStart w:id="12845" w:name="139_4_5__1554_3__Yue_Han_Pin_Ge"/>
      <w:pPr>
        <w:pStyle w:val="Para 01"/>
      </w:pPr>
      <w:r>
        <w:rPr>
          <w:rStyle w:val="Text0"/>
        </w:rPr>
        <w:t>139:4.5 (1554.3)</w:t>
      </w:r>
      <w:r>
        <w:t xml:space="preserve"> 约翰品格中最强大的特征就是他的可靠性；他敏捷勇敢，忠诚投入。他最大的弱点是这种典型的自负。他是他父亲家庭中最年轻的成员，也是使徒团队中最年轻的。也许他只是有点被宠坏了；或许他幽默得有点太过了。不过后来岁月中的约翰，比起他在二十四岁时加入耶稣使徒行列的那个自我欣赏和随意的年轻人，又是一种不同类型人物了。</w:t>
      </w:r>
      <w:bookmarkEnd w:id="12845"/>
    </w:p>
    <w:p>
      <w:bookmarkStart w:id="12846" w:name="139_4_6__1554_4__Yue_Han_Zui_Wei"/>
      <w:pPr>
        <w:pStyle w:val="Para 01"/>
      </w:pPr>
      <w:r>
        <w:rPr>
          <w:rStyle w:val="Text0"/>
        </w:rPr>
        <w:t>139:4.6 (1554.4)</w:t>
      </w:r>
      <w:r>
        <w:t xml:space="preserve"> 约翰最为欣赏的耶稣那些特性，是主的爱和无私；这些特性给他留下了如此一种印象，以致他整个随后的生活都变得被爱之情感和兄弟般奉献所主导。他谈的是关于爱，写的也是关于爱。这个“雷子”成了“爱之使徒”；在以弗所，当这个年老的主教不再能够站在讲道坛中布道，而不得不被用椅子抬到教会，当在礼拜结尾他被请求向信奉者们说几句话时，多年来他唯一的表达是，“我的孩子们，要彼此相爱。”</w:t>
      </w:r>
      <w:bookmarkEnd w:id="12846"/>
    </w:p>
    <w:p>
      <w:bookmarkStart w:id="12847" w:name="139_4_7__1554_5__Yue_Han_Shi_Yi"/>
      <w:pPr>
        <w:pStyle w:val="Normal"/>
      </w:pPr>
      <w:r>
        <w:rPr>
          <w:rStyle w:val="Text0"/>
        </w:rPr>
        <w:t>139:4.7 (1554.5)</w:t>
      </w:r>
      <w:r>
        <w:t xml:space="preserve"> 约翰是一个说话不多的人，除非当他脾气被激起来了之时。随着他年龄增长，他的脾气变得越发柔顺，得到更好的控制，但他却从未克服他的不愿说话；他从未完全掌控这一沉默寡言。但他却被赋予了一种非凡的创造性想象力。</w:t>
      </w:r>
      <w:bookmarkEnd w:id="12847"/>
    </w:p>
    <w:p>
      <w:bookmarkStart w:id="12848" w:name="139_4_8__1555_1__Dui_Yu_Yue_Han"/>
      <w:pPr>
        <w:pStyle w:val="Normal"/>
      </w:pPr>
      <w:r>
        <w:rPr>
          <w:rStyle w:val="Text0"/>
        </w:rPr>
        <w:t>139:4.8 (1555.1)</w:t>
      </w:r>
      <w:r>
        <w:t xml:space="preserve"> 对于约翰来说，有另一面一个人不会料到会在这种安静内省类型之人身上发现。他有点固执己见，极不宽容。在这一方面，他和詹姆斯很像 -- 他们二人都想召下天上之火到不敬的撒玛利亚人头上。当约翰遇到某些以耶稣之名教导的陌生人，他立即禁止了他们。不过他并不是十二人当中被浸染了这种自负和优越感意识的唯一人士。</w:t>
      </w:r>
      <w:bookmarkEnd w:id="12848"/>
    </w:p>
    <w:p>
      <w:bookmarkStart w:id="12849" w:name="139_4_9__1555_2__Yue_Han_De_Shen"/>
      <w:pPr>
        <w:pStyle w:val="Normal"/>
      </w:pPr>
      <w:r>
        <w:rPr>
          <w:rStyle w:val="Text0"/>
        </w:rPr>
        <w:t>139:4.9 (1555.2)</w:t>
      </w:r>
      <w:r>
        <w:t xml:space="preserve"> 约翰的生活因见到耶稣无家四处走动而受到极大影响，因为他知道耶稣多么忠诚地为照顾他母亲和家人做了准备。约翰也深深同情耶稣，因为他家人未能理解他，并意识到他们在逐渐远离他。这整个情况，加上耶稣永远令他最微小的愿望服从于天上之父的意志，以及他日常生活中的绝对交托，给约翰留下了如此深刻印象，以致这一切在他品格上产生了明显持久的改变，这些改变在他整个随后生活中展现了出来。</w:t>
      </w:r>
      <w:bookmarkEnd w:id="12849"/>
    </w:p>
    <w:p>
      <w:bookmarkStart w:id="12850" w:name="139_4_10__1555_3__Yue_Han_Yong_Y"/>
      <w:pPr>
        <w:pStyle w:val="Normal"/>
      </w:pPr>
      <w:r>
        <w:rPr>
          <w:rStyle w:val="Text0"/>
        </w:rPr>
        <w:t>139:4.10 (1555.3)</w:t>
      </w:r>
      <w:r>
        <w:t xml:space="preserve"> 约翰拥有一种其他使徒所少有的冷静大胆之勇气。他是在耶稣被捕那晚径直跟随他并敢于伴随他进入死亡关口的那个使徒。直到主在最后世间时刻他都在场，并在近旁，并被发现就耶稣的母亲而言，忠实地执行了他的信托，并准备好在主凡世存在之最后时刻期间，接受可能会被给予的这类额外指示。有一件事是肯定的，约翰是彻底可靠的。在十二人吃饭时，约翰通常坐在耶稣右手边。他是十二人中第一个真正完全相信主复活之人，他也是当主在复活后在岸边向他们走来时第一个认出他的人。</w:t>
      </w:r>
      <w:bookmarkEnd w:id="12850"/>
    </w:p>
    <w:p>
      <w:bookmarkStart w:id="12851" w:name="139_4_11__1555_4__Zai_Ji_Du_Jiao"/>
      <w:pPr>
        <w:pStyle w:val="Normal"/>
      </w:pPr>
      <w:r>
        <w:rPr>
          <w:rStyle w:val="Text0"/>
        </w:rPr>
        <w:t>139:4.11 (1555.4)</w:t>
      </w:r>
      <w:r>
        <w:t xml:space="preserve"> 在基督教运动的早期活动中，西庇太的这个儿子与彼得紧密合作，成了耶路撒冷教会的主要支持者之一。在五旬节那天，他是彼得的得力支持者。</w:t>
      </w:r>
      <w:bookmarkEnd w:id="12851"/>
    </w:p>
    <w:p>
      <w:bookmarkStart w:id="12852" w:name="139_4_12__1555_5__Zai_Zhan_Mu_Si"/>
      <w:pPr>
        <w:pStyle w:val="Normal"/>
      </w:pPr>
      <w:r>
        <w:rPr>
          <w:rStyle w:val="Text0"/>
        </w:rPr>
        <w:t>139:4.12 (1555.5)</w:t>
      </w:r>
      <w:r>
        <w:t xml:space="preserve"> 在詹姆斯殉道之后几年，约翰与他哥哥的寡妻结婚了。他生命的后二十年，他由一个可爱的孙女照顾。</w:t>
      </w:r>
      <w:bookmarkEnd w:id="12852"/>
    </w:p>
    <w:p>
      <w:bookmarkStart w:id="12853" w:name="139_4_13__1555_6__Yue_Han_Jin_Gu"/>
      <w:pPr>
        <w:pStyle w:val="Normal"/>
      </w:pPr>
      <w:r>
        <w:rPr>
          <w:rStyle w:val="Text0"/>
        </w:rPr>
        <w:t>139:4.13 (1555.6)</w:t>
      </w:r>
      <w:r>
        <w:t xml:space="preserve"> 约翰进过几次监狱，并被流放到帕特摩斯岛四年时间，直到另一个皇帝在罗马掌权。若非约翰圆滑睿智，他无疑会像他更为直言不讳的哥哥詹姆斯那样被杀掉了。随着岁月流逝，约翰和主的弟弟詹姆斯学会了在他们面对民事法官时践行明智的安抚。他们发现，“一种温和的回答可以息怒。”他们也学会了将教会描绘为一种“致力于人类社会服务的灵性兄弟会”，而非“天国”。他们教导爱心服务，而非统治权能 -- 即王国和国王。</w:t>
      </w:r>
      <w:bookmarkEnd w:id="12853"/>
    </w:p>
    <w:p>
      <w:bookmarkStart w:id="12854" w:name="139_4_14__1555_7__Zai_Pa_Te_Mo_S"/>
      <w:pPr>
        <w:pStyle w:val="Normal"/>
      </w:pPr>
      <w:r>
        <w:rPr>
          <w:rStyle w:val="Text0"/>
        </w:rPr>
        <w:t>139:4.14 (1555.7)</w:t>
      </w:r>
      <w:r>
        <w:t xml:space="preserve"> 在帕特摩斯岛短暂流放后，约翰写下了《启示录》，你们现在拥有的这本是以极大删减和扭曲的形式写成的。这本启示录包含了一个巨大启示的诸多存留片段，这一启示录的大部分遗失了，其他部分则在约翰写完后被移除了。它仅以片段性和掺假性的形式而得以保留下来。</w:t>
      </w:r>
      <w:bookmarkEnd w:id="12854"/>
    </w:p>
    <w:p>
      <w:bookmarkStart w:id="12855" w:name="139_4_15__1555_8__Yue_Han_Jing_C"/>
      <w:pPr>
        <w:pStyle w:val="Normal"/>
      </w:pPr>
      <w:r>
        <w:rPr>
          <w:rStyle w:val="Text0"/>
        </w:rPr>
        <w:t>139:4.15 (1555.8)</w:t>
      </w:r>
      <w:r>
        <w:t xml:space="preserve"> 约翰经常旅行，不停劳作，在成为亚洲教会的主教后，在以弗所安定下来。当他九十九岁时，他在以弗所指导他的副手纳森撰写所谓的“约翰福音”。在所有十二个使徒当中，约翰•西庇太最终成为一个杰出的神学家。在公元103年，当他一百零一岁时，他在以弗所自然死去了。</w:t>
      </w:r>
      <w:bookmarkEnd w:id="12855"/>
    </w:p>
    <w:p>
      <w:bookmarkStart w:id="12856" w:name="5__Hao_Qi_De_Fei_Li_Pu"/>
      <w:pPr>
        <w:pStyle w:val="Heading 2"/>
      </w:pPr>
      <w:r>
        <w:t>5. 好奇的菲利普</w:t>
      </w:r>
      <w:bookmarkEnd w:id="12856"/>
    </w:p>
    <w:p>
      <w:bookmarkStart w:id="12857" w:name="139_5_1__1556_1__Fei_Li_Pu_Shi_D"/>
      <w:pPr>
        <w:pStyle w:val="Normal"/>
      </w:pPr>
      <w:r>
        <w:rPr>
          <w:rStyle w:val="Text0"/>
        </w:rPr>
        <w:t>139:5.1 (1556.1)</w:t>
      </w:r>
      <w:r>
        <w:t xml:space="preserve"> 菲利普是第五个被选定的使徒，是在耶稣和他前四个使徒从约翰在约旦河边会集地前往加利利的迦拿路上被召唤的。由于菲利普住在伯赛大，他了解耶稣有些时间了，但他从没想到耶稣是一个真正的伟人，直到那天他在约旦河谷说道，“跟随我吧。”菲利普也有点受到以下事实的影响，即安德鲁、彼得、詹姆斯和约翰已经接受了耶稣为拯救者。</w:t>
      </w:r>
      <w:bookmarkEnd w:id="12857"/>
    </w:p>
    <w:p>
      <w:bookmarkStart w:id="12858" w:name="139_5_2__1556_2__Dang_Fei_Li_Pu"/>
      <w:pPr>
        <w:pStyle w:val="Para 01"/>
      </w:pPr>
      <w:r>
        <w:rPr>
          <w:rStyle w:val="Text0"/>
        </w:rPr>
        <w:t>139:5.2 (1556.2)</w:t>
      </w:r>
      <w:r>
        <w:t xml:space="preserve"> 当菲利普加入使徒们当中时，他二十七岁了；他新近结了婚，但他此时还没有孩子。使徒们给他的昵称意思是“好奇”。菲利普总是想要得到指点，他看似从未对任何提议进行深入研究。他并不一定是迟钝，但他缺乏想象力。这种想象力的缺乏是他性格的一大弱点。他是一个平凡求实的个人。</w:t>
      </w:r>
      <w:bookmarkEnd w:id="12858"/>
    </w:p>
    <w:p>
      <w:bookmarkStart w:id="12859" w:name="139_5_3__1556_3__Dang_Shi_Tu_Men"/>
      <w:pPr>
        <w:pStyle w:val="Normal"/>
      </w:pPr>
      <w:r>
        <w:rPr>
          <w:rStyle w:val="Text0"/>
        </w:rPr>
        <w:t>139:5.3 (1556.3)</w:t>
      </w:r>
      <w:r>
        <w:t xml:space="preserve"> 当使徒们被组织起来服务时，菲利普被任命为管家；确保他们随时都有给养是他的职责，他是一个好管家。他最强大的特征是他有条不紊的缜密性；他既有精确性，又有条理性。</w:t>
      </w:r>
      <w:bookmarkEnd w:id="12859"/>
    </w:p>
    <w:p>
      <w:bookmarkStart w:id="12860" w:name="139_5_4__1556_4__Fei_Li_Pu_Lai_Z"/>
      <w:pPr>
        <w:pStyle w:val="Normal"/>
      </w:pPr>
      <w:r>
        <w:rPr>
          <w:rStyle w:val="Text0"/>
        </w:rPr>
        <w:t>139:5.4 (1556.4)</w:t>
      </w:r>
      <w:r>
        <w:t xml:space="preserve"> 菲利普来自一个有着七个孩子、三男四女的家庭，他排行第二，在耶稣复活后，他为他全家施洗进入王国。菲利普的家人是渔民，他父亲是一个非常能干的人，一个深刻的思考者，他母亲却来自一个非常平庸的家庭。菲利普不是一个被指望做大事的人，但他却是一个能以大的方式做小事的人，将它们做得很好、令人满意。在四年当中，他仅有几次未能有食物在手边以满足所有人的需求。即便有许多伴随他们所过生活的紧急需求，也很少发现他毫无准备，使徒家庭的食物供应部门被智能有效地管理着。</w:t>
      </w:r>
      <w:bookmarkEnd w:id="12860"/>
    </w:p>
    <w:p>
      <w:bookmarkStart w:id="12861" w:name="139_5_5__1556_5__Fei_Li_Pu_De_Qi"/>
      <w:pPr>
        <w:pStyle w:val="Normal"/>
      </w:pPr>
      <w:r>
        <w:rPr>
          <w:rStyle w:val="Text0"/>
        </w:rPr>
        <w:t>139:5.5 (1556.5)</w:t>
      </w:r>
      <w:r>
        <w:t xml:space="preserve"> 菲利普的强项是他有条不紊的可靠性;他性格中的弱项是他完全缺乏想象力，缺乏把二和二加到一起得到四的能力，他在抽象之物上是精确的，但他在想象力上却没有建设性。他在某些类型想象力上几近完全缺乏。他是典型日常的平凡普通人。在大众中间有一大群这类男女前来听耶稣教导和布道，他们观察到一个像他们自身的人被提升到主的管理委员会中一个荣耀的位置，得到了极大安慰；他们从以下事实获得了勇气，即一个像他们自己的人已在王国事务中找到了一个高位。耶稣了解了许多关于某些人类心智运作的方式，因为他如此耐心地倾听菲利普的愚蠢问题，并许多次照他管家“求指点”的请求做了。</w:t>
      </w:r>
      <w:bookmarkEnd w:id="12861"/>
    </w:p>
    <w:p>
      <w:bookmarkStart w:id="12862" w:name="139_5_6__1556_6__Guan_Yu_Ye_Su"/>
      <w:pPr>
        <w:pStyle w:val="Normal"/>
      </w:pPr>
      <w:r>
        <w:rPr>
          <w:rStyle w:val="Text0"/>
        </w:rPr>
        <w:t>139:5.6 (1556.6)</w:t>
      </w:r>
      <w:r>
        <w:t xml:space="preserve"> 关于耶稣，菲利普如此持续不断钦佩的一种品质是主的无尽慷慨。菲利普从未发现耶稣身上任何卑微、小气和吝啬之处，他崇拜这种常在而又无尽的慷慨。</w:t>
      </w:r>
      <w:bookmarkEnd w:id="12862"/>
    </w:p>
    <w:p>
      <w:bookmarkStart w:id="12863" w:name="139_5_7__1557_1__Guan_Yu_Fei_Li"/>
      <w:pPr>
        <w:pStyle w:val="Normal"/>
      </w:pPr>
      <w:r>
        <w:rPr>
          <w:rStyle w:val="Text0"/>
        </w:rPr>
        <w:t>139:5.7 (1557.1)</w:t>
      </w:r>
      <w:r>
        <w:t xml:space="preserve"> 关于菲利普的人格，没有太多令人印象深刻的。他通常被说成“安德鲁和彼得所住之城伯赛大的菲利普。”他几近没有什么辨别眼光；他无法把握一种特定情况诸多激动人心的可能性。他并不悲观；他仅是乏味。他也极大缺乏灵性洞见。他会毫不犹豫在主的一个最为深刻论述中打断他，来问一个看似愚蠢的问题。但耶稣却从未因这种欠考虑而训斥他；他对他很耐心，并体谅他无法把握教导的更深意涵。耶稣清楚知道，若他一旦指责菲利普问这些恼人的问题，他不仅会伤害这个诚实的灵魂，而且这样一种训斥还会伤害菲利普，以致他再不会随便问问题了。耶稣知道，在他的空间世界上，有不计其数的类似思维迟缓的凡人，他想鼓舞他们所有人指望他，并总是随便带着他们的问题和难题来找他。毕竟，耶稣真的对菲利普的愚蠢问题更为感兴趣，而非他或许要宣讲的布道，耶稣对</w:t>
      </w:r>
      <w:r>
        <w:rPr>
          <w:rStyle w:val="Text1"/>
        </w:rPr>
        <w:t>人、</w:t>
      </w:r>
      <w:r>
        <w:t>所有各类人极为感兴趣。</w:t>
      </w:r>
      <w:bookmarkEnd w:id="12863"/>
    </w:p>
    <w:p>
      <w:bookmarkStart w:id="12864" w:name="139_5_8__1557_2__Zhe_Ge_Shi_Tu_G"/>
      <w:pPr>
        <w:pStyle w:val="Normal"/>
      </w:pPr>
      <w:r>
        <w:rPr>
          <w:rStyle w:val="Text0"/>
        </w:rPr>
        <w:t>139:5.8 (1557.2)</w:t>
      </w:r>
      <w:r>
        <w:t xml:space="preserve"> 这个使徒管家不是一个很好的公众演讲者，但他却是一个非常有说服力、成功的人事工作者。他不容易气馁；他是一个辛勤劳作者，在他从事的任何事上都非常执着。他拥有说“来吧”那种伟大而又罕见的天赋。当他早先皈依时，纳撒尼尔想要争论拿撒勒的耶稣的优缺点，菲利普有效的回答是，“来看看吧。”他并不是一个教条的布道者，劝诫他的倾听者们去做这做那。他对其工作中出现的所有状况，仅用“来”应对 --“跟我一起来；我会给你指路。”那在所有形式和所有方面的教导中总是有效的手段。甚至父母们也可从菲利普身上学到对其子女说话的更好方式，</w:t>
      </w:r>
      <w:r>
        <w:rPr>
          <w:rStyle w:val="Text1"/>
        </w:rPr>
        <w:t>不是</w:t>
      </w:r>
      <w:r>
        <w:t>“去做这，去做那，”而是“跟我们一起来，我们会向你展示并与你分享更好的方式。”</w:t>
      </w:r>
      <w:bookmarkEnd w:id="12864"/>
    </w:p>
    <w:p>
      <w:bookmarkStart w:id="12865" w:name="139_5_9__1557_3__Dang_Zai_Ye_Lu"/>
      <w:pPr>
        <w:pStyle w:val="Normal"/>
      </w:pPr>
      <w:r>
        <w:rPr>
          <w:rStyle w:val="Text0"/>
        </w:rPr>
        <w:t>139:5.9 (1557.3)</w:t>
      </w:r>
      <w:r>
        <w:t xml:space="preserve"> 当在耶路撒冷希腊人来到菲利普面前说道：“先生，我们渴望见到耶稣”时，他无法令自己适应新情况得以清楚展现出来。此时菲利普本应对任何问这一问题的犹太人说“来吧。”但这些人是异族人，菲利普从未记得从他上司们那里收到过关于这类事务的任何指示；他想到能做的唯一事情就是去向头领安德鲁请教，之后他们一起陪同问询的希腊人去找耶稣。同样，当他进入撒玛利亚布道，并为信奉者们施洗时，如他先前受主所指示的，他避免将手放在他的皈依者身上以象征他们接受了真理之灵。彼得和约翰不久从耶路撒冷前来，代表母教会观察他的工作，他才这样做了。</w:t>
      </w:r>
      <w:bookmarkEnd w:id="12865"/>
    </w:p>
    <w:p>
      <w:bookmarkStart w:id="12866" w:name="139_5_10__1557_4__Fei_Li_Pu_Jie"/>
      <w:pPr>
        <w:pStyle w:val="Para 04"/>
      </w:pPr>
      <w:r>
        <w:rPr>
          <w:rStyle w:val="Text0"/>
        </w:rPr>
        <w:t>139:5.10 (1557.4)</w:t>
      </w:r>
      <w:r>
        <w:t xml:space="preserve"> 菲利普接着度过了主死去那段艰难岁月，参与了十二人的重新组织，他也是第一个出去在直系犹太人行列以外赢得王国灵魂的人，在他对撒玛利亚人工作中以及他随后代表福音的所有劳作中是最为成功的。</w:t>
      </w:r>
      <w:bookmarkEnd w:id="12866"/>
    </w:p>
    <w:p>
      <w:bookmarkStart w:id="12867" w:name="139_5_11__1557_5__Fei_Li_Pu_De_Q"/>
      <w:pPr>
        <w:pStyle w:val="Para 04"/>
      </w:pPr>
      <w:r>
        <w:rPr>
          <w:rStyle w:val="Text0"/>
        </w:rPr>
        <w:t>139:5.11 (1557.5)</w:t>
      </w:r>
      <w:r>
        <w:t xml:space="preserve"> 菲利普的妻子是女人团队中的一个高效成员，在他们逃离耶路撒冷迫害后与她丈夫一起积极合作从事他的福音传道工作。他的妻子是一个无畏的女人，她站在菲利普的十字架旁边，甚至鼓励他向他的谋杀者们宣扬喜讯，当他力气耗尽时，她开始叙述因信奉耶稣而得拯救的故事，仅当发怒的犹太人冲向她并用石头砸死她时，才得以沉默下来。他们的大女儿莉亚，继续他们的工作，后来成了希拉波利斯有名的女先知。</w:t>
      </w:r>
      <w:bookmarkEnd w:id="12867"/>
    </w:p>
    <w:p>
      <w:bookmarkStart w:id="12868" w:name="139_5_12__1558_1__Fei_Li_Pu__Shi"/>
      <w:pPr>
        <w:pStyle w:val="Normal"/>
      </w:pPr>
      <w:r>
        <w:rPr>
          <w:rStyle w:val="Text0"/>
        </w:rPr>
        <w:t>139:5.12 (1558.1)</w:t>
      </w:r>
      <w:r>
        <w:t xml:space="preserve"> 菲利普，十二人当中的一度管家，是王国中的一个强大之人，无论他去哪里，都赢得了诸多灵魂；他最终为了他的信仰而被钉十字架，并被埋在了希拉波利斯。</w:t>
      </w:r>
      <w:bookmarkEnd w:id="12868"/>
    </w:p>
    <w:p>
      <w:bookmarkStart w:id="12869" w:name="6__Cheng_Shi_De_Na_Sa_Ni_Er"/>
      <w:pPr>
        <w:pStyle w:val="Heading 2"/>
      </w:pPr>
      <w:r>
        <w:t>6. 诚实的纳撒尼尔</w:t>
      </w:r>
      <w:bookmarkEnd w:id="12869"/>
    </w:p>
    <w:p>
      <w:bookmarkStart w:id="12870" w:name="139_6_1__1558_2__Na_Sa_Ni_Er__Yo"/>
      <w:pPr>
        <w:pStyle w:val="Normal"/>
      </w:pPr>
      <w:r>
        <w:rPr>
          <w:rStyle w:val="Text0"/>
        </w:rPr>
        <w:t>139:6.1 (1558.2)</w:t>
      </w:r>
      <w:r>
        <w:t xml:space="preserve"> 纳撒尼尔，由主本身所选的第六个、也是最后一个使徒，是由他朋友菲利普带到耶稣面前的。他和菲利普在几个生意创业中有过合作，当他们遇到耶稣时，他与后者一起在去见施洗者约翰的路上。</w:t>
      </w:r>
      <w:bookmarkEnd w:id="12870"/>
    </w:p>
    <w:p>
      <w:bookmarkStart w:id="12871" w:name="139_6_2__1558_3__Dang_Na_Sa_Ni_E"/>
      <w:pPr>
        <w:pStyle w:val="Para 04"/>
      </w:pPr>
      <w:r>
        <w:rPr>
          <w:rStyle w:val="Text0"/>
        </w:rPr>
        <w:t>139:6.2 (1558.3)</w:t>
      </w:r>
      <w:r>
        <w:t xml:space="preserve"> 当纳撒尼尔加入使徒中时，他二十五岁，是团体中第二年轻者。他是一个有着七名子女家庭中的最小者，未婚，是年老体衰父母的唯一支撑者，他与他们一起住在迦拿；他的哥哥姐姐们要么结婚了，要么亡故了，没有人住在那儿。纳撒尼尔和犹大•以斯加略是十二人中两个受过最好教育的人。纳撒尼尔本想成为一位商人。</w:t>
      </w:r>
      <w:bookmarkEnd w:id="12871"/>
    </w:p>
    <w:p>
      <w:bookmarkStart w:id="12872" w:name="139_6_3__1558_4__Ye_Su_Ben_Shen"/>
      <w:pPr>
        <w:pStyle w:val="Normal"/>
      </w:pPr>
      <w:r>
        <w:rPr>
          <w:rStyle w:val="Text0"/>
        </w:rPr>
        <w:t>139:6.3 (1558.4)</w:t>
      </w:r>
      <w:r>
        <w:t xml:space="preserve"> 耶稣本身并未给纳撒尼尔一个昵称，但十二人不久开始用意思是诚实、真诚的词语谈及他。他是“没有诡诈的。”这是他的一大优点；他既诚实又真诚。他性格的弱点是他的骄傲；他为他的家族、他的城市、他的名声、他的民族感到骄傲，若不过分的话，所有这一切都是值得赞美的。不过，纳撒尼尔易于怀着其个人偏见而走极端。他倾向于依照他个人观点而对个人预先做出判断。他会快速问问题，甚至在他遇见耶稣之前，“拿撒勒能出什么好东西吗？”但纳撒尼尔并不顽固，即使他很骄傲。当他一旦看清了耶稣的面貌，他很快就改变了自己。</w:t>
      </w:r>
      <w:bookmarkEnd w:id="12872"/>
    </w:p>
    <w:p>
      <w:bookmarkStart w:id="12873" w:name="139_6_4__1558_5__Zai_Xu_Duo_Fang"/>
      <w:pPr>
        <w:pStyle w:val="Normal"/>
      </w:pPr>
      <w:r>
        <w:rPr>
          <w:rStyle w:val="Text0"/>
        </w:rPr>
        <w:t>139:6.4 (1558.5)</w:t>
      </w:r>
      <w:r>
        <w:t xml:space="preserve"> 在许多方面，纳撒尼尔是十二人中的奇才。他是使徒式的哲学家和梦想家。他在时而的深刻哲学和时而的罕见滑稽幽默之间交替；当处于适当情绪当中时，他可能是十二人中最好的讲故事者。耶稣极为享受倾听纳撒尼尔论述严肃和无聊之事。纳撒尼尔逐渐更为严肃地对待耶稣和王国，但他却从未如此严肃对待自身。</w:t>
      </w:r>
      <w:bookmarkEnd w:id="12873"/>
    </w:p>
    <w:p>
      <w:bookmarkStart w:id="12874" w:name="139_6_5__1558_6__Shi_Tu_Men_Du_R"/>
      <w:pPr>
        <w:pStyle w:val="Normal"/>
      </w:pPr>
      <w:r>
        <w:rPr>
          <w:rStyle w:val="Text0"/>
        </w:rPr>
        <w:t>139:6.5 (1558.6)</w:t>
      </w:r>
      <w:r>
        <w:t xml:space="preserve"> 使徒们都热爱和尊敬纳撒尼尔，他与他们相处得很好，除了犹大•以斯加略以外。犹大并不以为纳撒尼尔足够严肃对待他的使徒身份，并一度鲁莽暗自到耶稣那里对他提出申诉。耶稣说道：“犹大，小心行事；不要过分夸大你的职务，我们当中有谁有能力来评判他的兄弟呢？父的意志并不是要他的子女都应只参与生活中的严肃之事。让我重复一下：我前来是要让我肉身中的兄弟可以拥有喜乐和更为丰足的生活。犹大，接着去吧，把交托给你的一切做好，让你的兄弟纳撒尼尔将他自己的事向神说明。”这一记忆，伴随许多类似记忆，长久存留在犹大•以斯加略的自欺之心中。</w:t>
      </w:r>
      <w:bookmarkEnd w:id="12874"/>
    </w:p>
    <w:p>
      <w:bookmarkStart w:id="12875" w:name="139_6_6__1559_1__Xu_Duo_Ci__Dang"/>
      <w:pPr>
        <w:pStyle w:val="Normal"/>
      </w:pPr>
      <w:r>
        <w:rPr>
          <w:rStyle w:val="Text0"/>
        </w:rPr>
        <w:t>139:6.6 (1559.1)</w:t>
      </w:r>
      <w:r>
        <w:t xml:space="preserve"> 许多次，当耶稣带彼得、詹姆斯和约翰一起离开在山上时，使徒中间就有事变得紧张纠结，甚至在安德鲁不知该对他郁郁寡欢的兄弟们说什么时，纳撒尼尔就会通过一点哲学或一丝幽默、还有他的好脾气缓解紧张。</w:t>
      </w:r>
      <w:bookmarkEnd w:id="12875"/>
    </w:p>
    <w:p>
      <w:bookmarkStart w:id="12876" w:name="139_6_7__1559_2__Na_Sa_Ni_Er_De"/>
      <w:pPr>
        <w:pStyle w:val="Para 01"/>
      </w:pPr>
      <w:r>
        <w:rPr>
          <w:rStyle w:val="Text0"/>
        </w:rPr>
        <w:t>139:6.7 (1559.2)</w:t>
      </w:r>
      <w:r>
        <w:t xml:space="preserve"> 纳撒尼尔的职责是照顾十二人的家庭。他经常缺席使徒理事会，因为当他听说疾病或任何不寻常之事发生在他所掌管者之一身上时，他抓紧时间抵达那家。这十二人当知道他们家庭的福祉在纳撒尼尔手中十分安全时，便安然休憩了。</w:t>
      </w:r>
      <w:bookmarkEnd w:id="12876"/>
    </w:p>
    <w:p>
      <w:bookmarkStart w:id="12877" w:name="139_6_8__1559_3__Na_Sa_Ni_Er_Zui"/>
      <w:pPr>
        <w:pStyle w:val="Para 01"/>
      </w:pPr>
      <w:r>
        <w:rPr>
          <w:rStyle w:val="Text0"/>
        </w:rPr>
        <w:t>139:6.8 (1559.3)</w:t>
      </w:r>
      <w:r>
        <w:t xml:space="preserve"> 纳撒尼尔最为崇拜耶稣的宽容。他从不倦于思考人子的宽宏大量和慷慨同情。</w:t>
      </w:r>
      <w:bookmarkEnd w:id="12877"/>
    </w:p>
    <w:p>
      <w:bookmarkStart w:id="12878" w:name="139_6_9__1559_4__Na_Sa_Ni_Er_De"/>
      <w:pPr>
        <w:pStyle w:val="Normal"/>
      </w:pPr>
      <w:r>
        <w:rPr>
          <w:rStyle w:val="Text0"/>
        </w:rPr>
        <w:t>139:6.9 (1559.4)</w:t>
      </w:r>
      <w:r>
        <w:t xml:space="preserve"> 纳撒尼尔的父亲（巴多罗买）在五旬节不久之后去世了，这个使徒在这之后去往美索不达米亚和印度宣扬王国喜讯，并为信奉者们洗礼。他的兄弟们从不知道他们一度的哲学家、诗人和幽默家怎么样了。但他也是王国中一个伟大之人，并做了许多来传播他主的教导，尽管他并未参与后来基督教会的组织。纳撒尼尔死于印度。</w:t>
      </w:r>
      <w:bookmarkEnd w:id="12878"/>
    </w:p>
    <w:p>
      <w:bookmarkStart w:id="12879" w:name="7__Ma_Tai__Li_Wei"/>
      <w:pPr>
        <w:pStyle w:val="Heading 2"/>
      </w:pPr>
      <w:r>
        <w:t>7. 马太•利未</w:t>
      </w:r>
      <w:bookmarkEnd w:id="12879"/>
    </w:p>
    <w:p>
      <w:bookmarkStart w:id="12880" w:name="139_7_1__1559_5__Ma_Tai__Di_Qi_G"/>
      <w:pPr>
        <w:pStyle w:val="Para 01"/>
      </w:pPr>
      <w:r>
        <w:rPr>
          <w:rStyle w:val="Text0"/>
        </w:rPr>
        <w:t>139:7.1 (1559.5)</w:t>
      </w:r>
      <w:r>
        <w:t xml:space="preserve"> 马太，第七个使徒，是由安德鲁选定的。马太属于一个税收者或是税吏家庭，不过他本身则是迦百农的一个关税征收者，他住在那儿。他三十一岁，已婚，并有四个孩子。他是一个有着中等财富之人，属于使徒团队中唯一有点财产之人。他是一个好的生意人，一个好的善交际者，并赋有结交朋友和与各色人和睦相处的能力。</w:t>
      </w:r>
      <w:bookmarkEnd w:id="12880"/>
    </w:p>
    <w:p>
      <w:bookmarkStart w:id="12881" w:name="139_7_2__1559_6__An_De_Lu_Ren_Mi"/>
      <w:pPr>
        <w:pStyle w:val="Normal"/>
      </w:pPr>
      <w:r>
        <w:rPr>
          <w:rStyle w:val="Text0"/>
        </w:rPr>
        <w:t>139:7.2 (1559.6)</w:t>
      </w:r>
      <w:r>
        <w:t xml:space="preserve"> 安德鲁任命马太为使徒们的财务代表。在某种意义上，他是这个使徒组织的财务代理人和公众发言人。他对人性是一个敏锐的判断者，也是一个非常有效的宣传者。他是一个难于想象的人格体，但他却是一个非常诚挚的门徒，也是对耶稣使命和王国确定性的渐增相信者。耶稣从未给利未昵称，但他的同伴使徒们通常称他为“得钱者”。</w:t>
      </w:r>
      <w:bookmarkEnd w:id="12881"/>
    </w:p>
    <w:p>
      <w:bookmarkStart w:id="12882" w:name="139_7_3__1559_7__Li_Wei_De_Qiang"/>
      <w:pPr>
        <w:pStyle w:val="Normal"/>
      </w:pPr>
      <w:r>
        <w:rPr>
          <w:rStyle w:val="Text0"/>
        </w:rPr>
        <w:t>139:7.3 (1559.7)</w:t>
      </w:r>
      <w:r>
        <w:t xml:space="preserve"> 利未的强项是他对事业的全心投入。他，一个税吏，被耶稣和他的使徒们所吸纳，就这个前税收者而言，是极度感激的原因所在。然而，对于其他使徒，尤其是奋锐党人西蒙和犹大•以斯加略来说，要与税吏在他们中的存在相协调需要点时间。马太的弱点是他对生活的短视和唯物的观点，但随着几个月过去，他在所有这些事务上取得了巨大进步。当然，他不得不缺席许多最为珍贵的指导时期，因为他的职责是要保持财库充实。</w:t>
      </w:r>
      <w:bookmarkEnd w:id="12882"/>
    </w:p>
    <w:p>
      <w:bookmarkStart w:id="12883" w:name="139_7_4__1559_8__Ma_Tai_Zui_Wei"/>
      <w:pPr>
        <w:pStyle w:val="Normal"/>
      </w:pPr>
      <w:r>
        <w:rPr>
          <w:rStyle w:val="Text0"/>
        </w:rPr>
        <w:t>139:7.4 (1559.8)</w:t>
      </w:r>
      <w:r>
        <w:t xml:space="preserve"> 马太最为欣赏的是主的宽容性情。他从不止于重述在找到神的事业中，信仰是唯一必需的。他总是喜欢谈及王国为“这个找到神的事业。”</w:t>
      </w:r>
      <w:bookmarkEnd w:id="12883"/>
    </w:p>
    <w:p>
      <w:bookmarkStart w:id="12884" w:name="139_7_5__1560_1__Jin_Guan_Ma_Tai"/>
      <w:pPr>
        <w:pStyle w:val="Normal"/>
      </w:pPr>
      <w:r>
        <w:rPr>
          <w:rStyle w:val="Text0"/>
        </w:rPr>
        <w:t>139:7.5 (1560.1)</w:t>
      </w:r>
      <w:r>
        <w:t xml:space="preserve"> 尽管马太是一个有过不光彩历史的人，但他却表现极好，随着时间推移，他的伙伴们对这个税吏的表现感到骄傲。他是对耶稣所说做过广泛笔记的使徒之一，这些笔记被用作伊萨多随后对耶稣言行之叙述的基础，它被称为《马太福音》。</w:t>
      </w:r>
      <w:bookmarkEnd w:id="12884"/>
    </w:p>
    <w:p>
      <w:bookmarkStart w:id="12885" w:name="139_7_6__1560_2__Ma_Tai__Zhe_Ge"/>
      <w:pPr>
        <w:pStyle w:val="Normal"/>
      </w:pPr>
      <w:r>
        <w:rPr>
          <w:rStyle w:val="Text0"/>
        </w:rPr>
        <w:t>139:7.6 (1560.2)</w:t>
      </w:r>
      <w:r>
        <w:t xml:space="preserve"> 马太，这个迦百农生意人和关税征收者伟大而又有意义的一生，已成为引领成千上万其他生意人、公众官员和政治家在随后各时代也可听到主说“跟随我吧”那一迷人声音的途径。马太真的是一位精明的政治家，但他对耶稣却极为忠诚，并极大投身于确保即将到来王国使者们得以提供充足资金的任务中。</w:t>
      </w:r>
      <w:bookmarkEnd w:id="12885"/>
    </w:p>
    <w:p>
      <w:bookmarkStart w:id="12886" w:name="139_7_7__1560_3__Ma_Tai_Zai_Shi"/>
      <w:pPr>
        <w:pStyle w:val="Para 01"/>
      </w:pPr>
      <w:r>
        <w:rPr>
          <w:rStyle w:val="Text0"/>
        </w:rPr>
        <w:t>139:7.7 (1560.3)</w:t>
      </w:r>
      <w:r>
        <w:t xml:space="preserve"> 马太在十二人当中的存在，是令王国之门向大群视自身长久以来没有宗教慰藉的消沉被弃灵魂大为敞开的途径。被弃无望男女成群而来倾听耶稣，他从未拒绝一人。</w:t>
      </w:r>
      <w:bookmarkEnd w:id="12886"/>
    </w:p>
    <w:p>
      <w:bookmarkStart w:id="12887" w:name="139_7_8__1560_4__Ma_Tai_Jie_Shou"/>
      <w:pPr>
        <w:pStyle w:val="Normal"/>
      </w:pPr>
      <w:r>
        <w:rPr>
          <w:rStyle w:val="Text0"/>
        </w:rPr>
        <w:t>139:7.8 (1560.4)</w:t>
      </w:r>
      <w:r>
        <w:t xml:space="preserve"> 马太接受了来自逐渐相信的门徒和对主的教导之即刻听众慷慨提供的奉献物，但他从不公开从群众中征求资金。他以一种安静而又个人的方式做了他的所有财务工作，并在更为有钱阶层的感兴趣信奉者中间筹集了大多钱。他几乎将他中等财富之全部投给了主和他使徒的工作中，但他们从不了解这种大方，除了耶稣以外，他了解关于这的一切。马太不敢公开捐献给使徒基金，担心耶稣和他的伙伴们或许视他的钱是受到玷污的；因此他以其他信奉者之名给了许多。在较早月份期间，当马太得知他在他们当中的存在多少是一种试炼时，他很想让他们知道，他的资金通常会供给他们日常食物，但他并未屈服。当对这个税吏蔑视的证据变得明显时，利未想要急于向他们展示他的大方，但他总是设法保持平静。</w:t>
      </w:r>
      <w:bookmarkEnd w:id="12887"/>
    </w:p>
    <w:p>
      <w:bookmarkStart w:id="12888" w:name="139_7_9__1560_5__Dang_Yi_Zhou_De"/>
      <w:pPr>
        <w:pStyle w:val="Para 01"/>
      </w:pPr>
      <w:r>
        <w:rPr>
          <w:rStyle w:val="Text0"/>
        </w:rPr>
        <w:t>139:7.9 (1560.5)</w:t>
      </w:r>
      <w:r>
        <w:t xml:space="preserve"> 当一周的资金少于预计的需求时，利未经常在很大程度上利用他自己的个人资金。有时当他对耶稣的教导极为感兴趣时，他也宁愿留下倾听指导，尽管他知道他必须要亲自弥补他未能征求到的必要资金。但利未的确希望耶稣或许知道很多钱出自他的口袋！他很少意识到主知道关于这的一切。使徒们到死也不知道，马太是他们的捐助者，以致当他在迫害开始之后出去宣扬王国福音时，他几乎是身无分文了。</w:t>
      </w:r>
      <w:bookmarkEnd w:id="12888"/>
    </w:p>
    <w:p>
      <w:bookmarkStart w:id="12889" w:name="139_7_10__1560_6__Dang_Zhe_Xie_P"/>
      <w:pPr>
        <w:pStyle w:val="Normal"/>
      </w:pPr>
      <w:r>
        <w:rPr>
          <w:rStyle w:val="Text0"/>
        </w:rPr>
        <w:t>139:7.10 (1560.6)</w:t>
      </w:r>
      <w:r>
        <w:t xml:space="preserve"> 当这些迫害导致信奉者们放弃耶路撒冷时，马太向北行进，宣扬王国福音，并给信奉者们施洗。他先前使徒伙伴们失去了对他的了解，但他继续前行，布道施洗，经由叙利亚、卡帕多西亚、加拉提亚、比提尼亚和色雷斯。正是在色雷斯的利西马奇亚，某些不相信的犹太人与罗马士兵一起共谋来杀死他。这个重生的税吏怀着一种救赎的信仰胜利死去了，他从主在其世上近来逗留期间的教导中如此确信地得知了这一信仰。</w:t>
      </w:r>
      <w:bookmarkEnd w:id="12889"/>
    </w:p>
    <w:p>
      <w:bookmarkStart w:id="12890" w:name="8__Duo_Ma_Si__Di_Dai_Mo_Si"/>
      <w:pPr>
        <w:pStyle w:val="Heading 2"/>
      </w:pPr>
      <w:r>
        <w:t>8. 多玛斯•迪戴摩斯</w:t>
      </w:r>
      <w:bookmarkEnd w:id="12890"/>
    </w:p>
    <w:p>
      <w:bookmarkStart w:id="12891" w:name="139_8_1__1561_1__Duo_Ma_Si_Shi_D"/>
      <w:pPr>
        <w:pStyle w:val="Normal"/>
      </w:pPr>
      <w:r>
        <w:rPr>
          <w:rStyle w:val="Text0"/>
        </w:rPr>
        <w:t>139:8.1 (1561.1)</w:t>
      </w:r>
      <w:r>
        <w:t xml:space="preserve"> 多玛斯是第八个使徒，他由菲利普所选定。在后来时代，他被称为“多疑的多玛斯”，不过他的同伴使徒们很难将他视为一个长期的怀疑者。诚然，他的头脑是一种逻辑性的、怀疑类型的头脑，但他拥有一种勇敢忠诚，这使得那些熟知他的人很难将他视为一个鄙陋的怀疑者。</w:t>
      </w:r>
      <w:bookmarkEnd w:id="12891"/>
    </w:p>
    <w:p>
      <w:bookmarkStart w:id="12892" w:name="139_8_2__1561_2__Dang_Duo_Ma_Si"/>
      <w:pPr>
        <w:pStyle w:val="Normal"/>
      </w:pPr>
      <w:r>
        <w:rPr>
          <w:rStyle w:val="Text0"/>
        </w:rPr>
        <w:t>139:8.2 (1561.2)</w:t>
      </w:r>
      <w:r>
        <w:t xml:space="preserve"> 当多玛斯加入使徒们当中时，他二十九岁，已婚，有四个孩子。之前他曾是一个木匠和石匠，但后来他成了一个渔夫，并住在塔利奇。该地位于流出加利利海的约旦河西岸，他被视为这一小村子的领头居民。他没受过多少教育，但他却拥有一种敏锐的推理性头脑，是一对儿住在提比利亚的杰出父母之子。多玛斯拥有十二人中唯一真正善于分析的头脑；他是使徒团队中的真正科学家。</w:t>
      </w:r>
      <w:bookmarkEnd w:id="12892"/>
    </w:p>
    <w:p>
      <w:bookmarkStart w:id="12893" w:name="139_8_3__1561_3__Duo_Ma_Si_De_Za"/>
      <w:pPr>
        <w:pStyle w:val="Normal"/>
      </w:pPr>
      <w:r>
        <w:rPr>
          <w:rStyle w:val="Text0"/>
        </w:rPr>
        <w:t>139:8.3 (1561.3)</w:t>
      </w:r>
      <w:r>
        <w:t xml:space="preserve"> 多玛斯的早期家庭生活是不幸的；他的父母在他们的婚姻生活中并不完全幸福，这在多玛斯的成年经历中有所反映。他长大成人后拥有一种非常难相处、易争吵的性情。甚至他的妻子很高兴见他加入使徒当中；她因她悲观消极的丈夫将要大多时间离家的想法而松了口气。多玛斯还拥有一种怀疑倾向，使得人很难与他和平相处。起初，彼得被多玛斯弄得十分心烦，向他的哥哥安德鲁抱怨多玛斯是“不友好、令人厌恶，并总是怀疑。”但多玛斯的同伴们越是了解他，他们越是喜欢他。他们发现他是极为诚实和坚定忠诚的。他是完全真诚、可靠真实的，但他是一个天生的吹毛求疵者，长大成了一个真正的悲观消极者。他善于分析的头脑受怀疑所害。当他与这十二人交往并由此接触到耶稣的高贵品格时，他很快失去了对他同伴人们的信任。与主的这一交往立刻开始转化多玛斯的整个性情，并在他对其同伴人们的心理反应上引发了极大改变。</w:t>
      </w:r>
      <w:bookmarkEnd w:id="12893"/>
    </w:p>
    <w:p>
      <w:bookmarkStart w:id="12894" w:name="139_8_4__1561_4__Duo_Ma_Si_De_Yi"/>
      <w:pPr>
        <w:pStyle w:val="Normal"/>
      </w:pPr>
      <w:r>
        <w:rPr>
          <w:rStyle w:val="Text0"/>
        </w:rPr>
        <w:t>139:8.4 (1561.4)</w:t>
      </w:r>
      <w:r>
        <w:t xml:space="preserve"> 多玛斯的一大长处在于他上乘的分析头脑，外加他坚决的勇气 -- 一旦他下定决心的话。他的一大弱点是他的可疑质疑，他从未在他的整个肉身生涯期间完全克服。</w:t>
      </w:r>
      <w:bookmarkEnd w:id="12894"/>
    </w:p>
    <w:p>
      <w:bookmarkStart w:id="12895" w:name="139_8_5__1561_5__Zai_Shi_Er_Ren"/>
      <w:pPr>
        <w:pStyle w:val="Normal"/>
      </w:pPr>
      <w:r>
        <w:rPr>
          <w:rStyle w:val="Text0"/>
        </w:rPr>
        <w:t>139:8.5 (1561.5)</w:t>
      </w:r>
      <w:r>
        <w:t xml:space="preserve"> 在十二人的组织中，多玛斯被委派安排和管理路线，他是使徒团队工作活动的得力主管者。他是一个很好的执行者，一个出色的生意人，但他却被他的许多情绪阻碍了；他一天是这个人，第二天又是另一个人。当他加入使徒当中时，他倾向于忧郁地沉思，但与耶稣和使徒们接触在很大程度上治愈了他这种病态的内省。</w:t>
      </w:r>
      <w:bookmarkEnd w:id="12895"/>
    </w:p>
    <w:p>
      <w:bookmarkStart w:id="12896" w:name="139_8_6__1561_6__Ye_Su_Fei_Chang"/>
      <w:pPr>
        <w:pStyle w:val="Normal"/>
      </w:pPr>
      <w:r>
        <w:rPr>
          <w:rStyle w:val="Text0"/>
        </w:rPr>
        <w:t>139:8.6 (1561.6)</w:t>
      </w:r>
      <w:r>
        <w:t xml:space="preserve"> 耶稣非常喜爱多玛斯，并与他有过多次长时间的私密谈话。他在使徒们当中的存在，对于所有诚实的怀疑者是一种极大的安慰，并鼓舞了许多困惑的人进入王国，即便他们无法完全理解有关耶稣教导之灵性和哲学层面的每样东西。多玛斯在十二人中的成员身份是耶稣甚至喜欢诚实怀疑者的常备声明。</w:t>
      </w:r>
      <w:bookmarkEnd w:id="12896"/>
    </w:p>
    <w:p>
      <w:bookmarkStart w:id="12897" w:name="139_8_7__1562_1__Qi_Ta_Shi_Tu_Ji"/>
      <w:pPr>
        <w:pStyle w:val="Para 01"/>
      </w:pPr>
      <w:r>
        <w:rPr>
          <w:rStyle w:val="Text0"/>
        </w:rPr>
        <w:t>139:8.7 (1562.1)</w:t>
      </w:r>
      <w:r>
        <w:t xml:space="preserve"> 其他使徒敬畏耶稣，是由于他充盈人格的某种特别而又杰出的特质，但多玛斯敬畏他的主，却是由于他极为均衡的品格。多玛斯逐渐钦佩和尊敬这个如此博爱仁慈而又如此耿直公正、如此坚定却又从不固执、如此冷静却又从不漠然、如此有助、如此同情却又从不好管闲事和专横傲慢、如此坚强却又同时如此温和、如此积极却又从不粗野或粗鲁、如此温柔却从不优柔寡断、如此纯粹无辜却又同时如此刚健、好强和有力、如此真正勇敢却又从不轻率鲁莽、如此热爱自然却又免于所有敬畏自然之倾向、如此幽默、如此好玩却又如此免于轻浮和轻薄之人。正是人格的这种无比匀称性，如此令多玛斯着迷。他可能在十二人当中是对耶稣享有最高智性理解和人格欣赏的人了。</w:t>
      </w:r>
      <w:bookmarkEnd w:id="12897"/>
    </w:p>
    <w:p>
      <w:bookmarkStart w:id="12898" w:name="139_8_8__1562_2__Zai_Shi_Er_Ren"/>
      <w:pPr>
        <w:pStyle w:val="Normal"/>
      </w:pPr>
      <w:r>
        <w:rPr>
          <w:rStyle w:val="Text0"/>
        </w:rPr>
        <w:t>139:8.8 (1562.2)</w:t>
      </w:r>
      <w:r>
        <w:t xml:space="preserve"> 在十二人的理事会议中，多玛斯总是谨慎的，提倡一种安全第一的方针，但若他的保守主义被否决或推翻，他总是第一个无畏开始行动、执行所决定计划之人。他会再三站出来反对某个被认为是鲁莽和冒昧的计划；他会争论直到最后，但当安德鲁将提议表决时，在十二人选择去做那件他如此极力反对的事之后，多玛斯是第一个说“让我们走吧”的人，他是一个输得起的人。他既不持有怨恨，也不护养受伤的情感。他屡次反对让耶稣自身处于危险之中，但当主想要决定冒这样的风险时，总是多玛斯用他充满勇气的话语将使徒们团结起来，“来吧，伙伴们，让我们去和他同死吧。”</w:t>
      </w:r>
      <w:bookmarkEnd w:id="12898"/>
    </w:p>
    <w:p>
      <w:bookmarkStart w:id="12899" w:name="139_8_9__1562_3__Duo_Ma_Si_Zai_Y"/>
      <w:pPr>
        <w:pStyle w:val="Para 01"/>
      </w:pPr>
      <w:r>
        <w:rPr>
          <w:rStyle w:val="Text0"/>
        </w:rPr>
        <w:t>139:8.9 (1562.3)</w:t>
      </w:r>
      <w:r>
        <w:t xml:space="preserve"> 多玛斯在有些方面像菲利普；他也想要“得到指点”，他的外在怀疑表情是基于完全不同的智性运作。多玛斯是善于分析的，不只是多疑的。就个人的血气之勇而言，他是十二人中最为勇敢的人之一。</w:t>
      </w:r>
      <w:bookmarkEnd w:id="12899"/>
    </w:p>
    <w:p>
      <w:bookmarkStart w:id="12900" w:name="139_8_10__1562_4__Duo_Ma_Si_Ceng"/>
      <w:pPr>
        <w:pStyle w:val="Normal"/>
      </w:pPr>
      <w:r>
        <w:rPr>
          <w:rStyle w:val="Text0"/>
        </w:rPr>
        <w:t>139:8.10 (1562.4)</w:t>
      </w:r>
      <w:r>
        <w:t xml:space="preserve"> 多玛斯曾有过一些非常糟糕的日子；他曾时常忧郁沮丧。在他九岁时，他孪生妹妹的去世引起了许多的年少悲伤，并添加到他后来生活喜怒无常的问题当中。当多玛斯变得沮丧时，有时是纳撒尼尔帮助他恢复，有时是彼得，往往也会是阿尔斐孪生兄弟中的一个。当他最为沮丧时，不幸的是，他总是试图避免与耶稣直接接触。但当他因此受沮丧折磨并受怀疑困扰时，主知道所有这一切，并对他的这个使徒怀有一种体谅同情。</w:t>
      </w:r>
      <w:bookmarkEnd w:id="12900"/>
    </w:p>
    <w:p>
      <w:bookmarkStart w:id="12901" w:name="139_8_11__1562_5__You_Shi_Duo_Ma"/>
      <w:pPr>
        <w:pStyle w:val="Normal"/>
      </w:pPr>
      <w:r>
        <w:rPr>
          <w:rStyle w:val="Text0"/>
        </w:rPr>
        <w:t>139:8.11 (1562.5)</w:t>
      </w:r>
      <w:r>
        <w:t xml:space="preserve"> 有时多玛斯会从安德鲁那儿获允独自离开一两天。但他不久便得知这一做法是不明智的；他很早便发现，当他消沉时，他最好紧盯他的工作，并留在他的同伴们附近。不过无论他情感生活中发生什么，他继续做一名使徒。当继续向前的时刻实际到来时，总是多玛斯说，“让我们走吧！”</w:t>
      </w:r>
      <w:bookmarkEnd w:id="12901"/>
    </w:p>
    <w:p>
      <w:bookmarkStart w:id="12902" w:name="139_8_12__1562_6__Duo_Ma_Si_Dui"/>
      <w:pPr>
        <w:pStyle w:val="Para 01"/>
      </w:pPr>
      <w:r>
        <w:rPr>
          <w:rStyle w:val="Text0"/>
        </w:rPr>
        <w:t>139:8.12 (1562.6)</w:t>
      </w:r>
      <w:r>
        <w:t xml:space="preserve"> 多玛斯对一个拥有诸多怀疑、面对它们并战胜它们的人来说，是一个极好的榜样；他拥有一副极好的头脑；他不是一个吹毛求疵的评论者。他是一个富于逻辑的思考者；他是耶稣及其伙伴使徒的一个严峻考验。如果耶稣和他的工作不是真实的，它将不会从头到尾容有像多马斯这样一个人。他对</w:t>
      </w:r>
      <w:r>
        <w:rPr>
          <w:rStyle w:val="Text1"/>
        </w:rPr>
        <w:t>事实</w:t>
      </w:r>
      <w:r>
        <w:t>拥有一种敏锐而又可靠的感觉。只要欺诈或欺骗一出现，多玛斯将会离开他们所有人。科学家们或许无法全然理解关于耶稣和他世上工作的一切，不过与主和他的人类同伴一起生活和工作过的这个人 -- 多玛斯•迪戴摩斯，却有着一副真正科学家的头脑，他相信拿撒勒的耶稣。</w:t>
      </w:r>
      <w:bookmarkEnd w:id="12902"/>
    </w:p>
    <w:p>
      <w:bookmarkStart w:id="12903" w:name="139_8_13__1563_1__Zai_Zhu_Shou_S"/>
      <w:pPr>
        <w:pStyle w:val="Normal"/>
      </w:pPr>
      <w:r>
        <w:rPr>
          <w:rStyle w:val="Text0"/>
        </w:rPr>
        <w:t>139:8.13 (1563.1)</w:t>
      </w:r>
      <w:r>
        <w:t xml:space="preserve"> 在主受审讯和十字架刑期间，多玛斯有过一段难熬的时间。他有段时间处于绝望的深渊中，不过他又重新聚集勇气，与使徒们紧密团结，并与他们一起在加利利海上欢迎耶稣。有段时间他屈服于他的怀疑沮丧，但最终重聚起他的信仰和勇气。他在五旬节后对使徒们给予了明智的劝诫，而当迫害驱散了信奉者时，他则去往塞浦路斯、克里特岛、北非海岸和西西里，宣扬王国的喜讯，并为信奉者们施洗。多玛斯继续布道和施洗，直到他被罗马人政府的代理者们逮捕，并在马耳他被处死。就在他死之前几周，他已经开始了关于耶稣生平及教导的写作。</w:t>
      </w:r>
      <w:bookmarkEnd w:id="12903"/>
    </w:p>
    <w:p>
      <w:bookmarkStart w:id="12904" w:name="9He_10__Zhan_Mu_Si__A_Er_Fei_He"/>
      <w:pPr>
        <w:pStyle w:val="Heading 2"/>
      </w:pPr>
      <w:r>
        <w:t>9和10. 詹姆斯•阿尔斐和犹大•阿尔斐</w:t>
      </w:r>
      <w:bookmarkEnd w:id="12904"/>
    </w:p>
    <w:p>
      <w:bookmarkStart w:id="12905" w:name="139_10_1__1563_2__A_Er_Fei_De_Li"/>
      <w:pPr>
        <w:pStyle w:val="Para 01"/>
      </w:pPr>
      <w:r>
        <w:rPr>
          <w:rStyle w:val="Text0"/>
        </w:rPr>
        <w:t>139:10.1 (1563.2)</w:t>
      </w:r>
      <w:r>
        <w:t xml:space="preserve"> 阿尔斐的两个儿子詹姆斯和犹大，住在格拉撒附近的渔夫孪生兄弟，是第九和第十个使徒，由詹姆斯•西庇太和约翰•西庇太所选定。他们都二十六岁，已婚，詹姆斯有三个孩子，犹大有两个。</w:t>
      </w:r>
      <w:bookmarkEnd w:id="12905"/>
    </w:p>
    <w:p>
      <w:bookmarkStart w:id="12906" w:name="139_10_2__1563_3__Guan_Yu_Zhe_Li"/>
      <w:pPr>
        <w:pStyle w:val="Normal"/>
      </w:pPr>
      <w:r>
        <w:rPr>
          <w:rStyle w:val="Text0"/>
        </w:rPr>
        <w:t>139:10.2 (1563.3)</w:t>
      </w:r>
      <w:r>
        <w:t xml:space="preserve"> 关于这两个普通渔民没有太多可说。他们热爱主，耶稣也爱他们，但他们从未用问题打断他的论述。他们鲜少理解他们同伴使徒关于哲学讨论或神学辩论的内容，但他们却很高兴发现自身位列这样一群强大人们的中间。这两个人在个人外貌、心智特征和灵性感知范围上几近相同。对于一个所说的，可被记到另一个身上。</w:t>
      </w:r>
      <w:bookmarkEnd w:id="12906"/>
    </w:p>
    <w:p>
      <w:bookmarkStart w:id="12907" w:name="139_10_3__1563_4__An_De_Lu_Wei_P"/>
      <w:pPr>
        <w:pStyle w:val="Normal"/>
      </w:pPr>
      <w:r>
        <w:rPr>
          <w:rStyle w:val="Text0"/>
        </w:rPr>
        <w:t>139:10.3 (1563.4)</w:t>
      </w:r>
      <w:r>
        <w:t xml:space="preserve"> 安德鲁委派给他们监管群众的工作。他们是布道时间的主要接待者，事实上，是十二人中的普通仆人和差使男孩。他们帮菲利普供应物资，他们代纳撒尼尔将钱送至各家，他们总是乐于向任何一个使徒伸出援助之手。</w:t>
      </w:r>
      <w:bookmarkEnd w:id="12907"/>
    </w:p>
    <w:p>
      <w:bookmarkStart w:id="12908" w:name="139_10_4__1563_5__You_Pu_Tong_Re"/>
      <w:pPr>
        <w:pStyle w:val="Normal"/>
      </w:pPr>
      <w:r>
        <w:rPr>
          <w:rStyle w:val="Text0"/>
        </w:rPr>
        <w:t>139:10.4 (1563.5)</w:t>
      </w:r>
      <w:r>
        <w:t xml:space="preserve"> 由普通人们所组成的群众，发现两个像他们一样的人在使徒中荣享其位极受鼓舞。因他们被接受为使徒，这两个平凡的孪生兄弟是将一群胆小信奉者带入王国的途径。普通人对受两个非常像他们自身一样的正式接待者指导和管理的想法，也更为宽容。</w:t>
      </w:r>
      <w:bookmarkEnd w:id="12908"/>
    </w:p>
    <w:p>
      <w:bookmarkStart w:id="12909" w:name="139_10_5__1563_6__Zhan_Mu_Si_He"/>
      <w:pPr>
        <w:pStyle w:val="Para 01"/>
      </w:pPr>
      <w:r>
        <w:rPr>
          <w:rStyle w:val="Text0"/>
        </w:rPr>
        <w:t>139:10.5 (1563.6)</w:t>
      </w:r>
      <w:r>
        <w:t xml:space="preserve"> 詹姆斯和犹大，也被称作撒迪厄斯（达太）和利博乌斯（莱伯），既无强项，也无弱项。使徒们给予他们二人的昵称是善意的平庸者之称呼。他们是“所有使徒中最小的”；他们知道它并对此感到高兴。</w:t>
      </w:r>
      <w:bookmarkEnd w:id="12909"/>
    </w:p>
    <w:p>
      <w:bookmarkStart w:id="12910" w:name="139_10_6__1563_7__Zhan_Mu_Si__A"/>
      <w:pPr>
        <w:pStyle w:val="Normal"/>
      </w:pPr>
      <w:r>
        <w:rPr>
          <w:rStyle w:val="Text0"/>
        </w:rPr>
        <w:t>139:10.6 (1563.7)</w:t>
      </w:r>
      <w:r>
        <w:t xml:space="preserve"> 詹姆斯•阿尔斐尤为热爱耶稣，是由于主的简朴。这对孪生兄弟无法理解耶稣的心智，但他们却的确抓住了他们自身与他们主的心灵之间的情感纽带。他们的心智并不属于一个高等级别；他们甚至被恭敬地称为傻瓜，但他们却在其灵性本质上有过一种真正的体验。他们相信耶稣；他们是神之子民，也是王国的成员。</w:t>
      </w:r>
      <w:bookmarkEnd w:id="12910"/>
    </w:p>
    <w:p>
      <w:bookmarkStart w:id="12911" w:name="139_10_7__1564_1__You_Da__A_Er_F"/>
      <w:pPr>
        <w:pStyle w:val="Para 01"/>
      </w:pPr>
      <w:r>
        <w:rPr>
          <w:rStyle w:val="Text0"/>
        </w:rPr>
        <w:t>139:10.7 (1564.1)</w:t>
      </w:r>
      <w:r>
        <w:t xml:space="preserve"> 犹大•阿尔斐被耶稣吸引，是由于主的朴素谦卑。与如此个人尊严相关联的如此谦卑，对犹大形成一种极大的吸引力。耶稣总是就他不寻常行为吩咐默然不语的事实，给这个单纯的自然之子留下了深刻印象。</w:t>
      </w:r>
      <w:bookmarkEnd w:id="12911"/>
    </w:p>
    <w:p>
      <w:bookmarkStart w:id="12912" w:name="139_10_8__1564_2__Zhe_Dui_Luan_S"/>
      <w:pPr>
        <w:pStyle w:val="Normal"/>
      </w:pPr>
      <w:r>
        <w:rPr>
          <w:rStyle w:val="Text0"/>
        </w:rPr>
        <w:t>139:10.8 (1564.2)</w:t>
      </w:r>
      <w:r>
        <w:t xml:space="preserve"> 这对孪生兄弟是性情温和、头脑简单的助手，每个人都爱他们。耶稣欢迎这些有一技之长的年轻人到他王国随身属员的荣耀位子上，因为在空间世界上有无数其他这样简单而又受恐惧缠身的灵魂，他同样希望欢迎他们进入到与他自身以及他浇灌出来的真理之灵积极而又信任的联谊关系中。耶稣并非看不起渺小，而只是看不起邪恶和罪恶。詹姆斯和犹大是</w:t>
      </w:r>
      <w:r>
        <w:rPr>
          <w:rStyle w:val="Text1"/>
        </w:rPr>
        <w:t>渺小的</w:t>
      </w:r>
      <w:r>
        <w:t>，但他们却也是</w:t>
      </w:r>
      <w:r>
        <w:rPr>
          <w:rStyle w:val="Text1"/>
        </w:rPr>
        <w:t>信实的</w:t>
      </w:r>
      <w:r>
        <w:t>。他们是简单而又无知的，但他们却也是心胸开阔、和蔼大方的。</w:t>
      </w:r>
      <w:bookmarkEnd w:id="12912"/>
    </w:p>
    <w:p>
      <w:bookmarkStart w:id="12913" w:name="139_10_9__1564_3__Dang_Zhu_Zai_N"/>
      <w:pPr>
        <w:pStyle w:val="Normal"/>
      </w:pPr>
      <w:r>
        <w:rPr>
          <w:rStyle w:val="Text0"/>
        </w:rPr>
        <w:t>139:10.9 (1564.3)</w:t>
      </w:r>
      <w:r>
        <w:t xml:space="preserve"> 当主在那天拒绝接受某个富人作为一个福音传道者，除非他愿意卖掉他的房产并帮助穷人时，这两个地位低下的人是多么感激自豪啊。当人们听说这一切，并看到这两个孪生兄弟在他顾问中间时，他们确信耶稣是一视同仁的。不过只有一种神性机构 -- 即天国，才能得以建立在这样一种平凡的人性基础之上！</w:t>
      </w:r>
      <w:bookmarkEnd w:id="12913"/>
    </w:p>
    <w:p>
      <w:bookmarkStart w:id="12914" w:name="139_10_10__1564_4__Zai_Zhe_Liang"/>
      <w:pPr>
        <w:pStyle w:val="Para 01"/>
      </w:pPr>
      <w:r>
        <w:rPr>
          <w:rStyle w:val="Text0"/>
        </w:rPr>
        <w:t>139:10.10 (1564.4)</w:t>
      </w:r>
      <w:r>
        <w:t xml:space="preserve"> 在这两个孪生兄弟与耶稣的所有交往中，他们只有一两次公开问问题。当主谈论将他自身公开向世界展示时，犹大一度很好奇，问了耶稣一个问题。他感到有点失望的是，十二人中间将不再有秘密，他斗胆问道：“不过，主，当你的确这样向世界表露自己时，你如何怀着你良善的特别展现惠及我们？”</w:t>
      </w:r>
      <w:bookmarkEnd w:id="12914"/>
    </w:p>
    <w:p>
      <w:bookmarkStart w:id="12915" w:name="139_10_11__1564_5__Zhe_Liang_Ge"/>
      <w:pPr>
        <w:pStyle w:val="Normal"/>
      </w:pPr>
      <w:r>
        <w:rPr>
          <w:rStyle w:val="Text0"/>
        </w:rPr>
        <w:t>139:10.11 (1564.5)</w:t>
      </w:r>
      <w:r>
        <w:t xml:space="preserve"> 这两个孪生兄弟忠诚服务直到最后，直到（耶稣）受审、受十字架刑和绝望的黑暗日子。他们从未丧失他们心中对耶稣的信仰，（除约翰以外）他们是最早相信他复活的。不过他们无法理解王国的建立。在他们的主受十字架刑后不久，他们返回了他们的家庭和渔网；他们的工作完成了。他们没有能力在更为复杂的王国斗争中继续下去。不过他们活着和死去时，都意识到了因为与一个神之子、一个宇宙的主权创造者四年紧密而又亲身的交往而受享荣耀和祝福。</w:t>
      </w:r>
      <w:bookmarkEnd w:id="12915"/>
    </w:p>
    <w:p>
      <w:bookmarkStart w:id="12916" w:name="11__Fen_Rui_Dang_Ren_Xi_Meng"/>
      <w:pPr>
        <w:pStyle w:val="Heading 2"/>
      </w:pPr>
      <w:r>
        <w:t>11. 奋锐党人西蒙</w:t>
      </w:r>
      <w:bookmarkEnd w:id="12916"/>
    </w:p>
    <w:p>
      <w:bookmarkStart w:id="12917" w:name="139_11_1__1564_6__Fen_Rui_Dang_R"/>
      <w:pPr>
        <w:pStyle w:val="Para 01"/>
      </w:pPr>
      <w:r>
        <w:rPr>
          <w:rStyle w:val="Text0"/>
        </w:rPr>
        <w:t>139:11.1 (1564.6)</w:t>
      </w:r>
      <w:r>
        <w:t xml:space="preserve"> 奋锐党人西蒙，第十一位使徒，是由西蒙•彼得所选定的。他是一个有着优良血统的能干之人，并与他家人一起在迦百农生活。当他附属到使徒当中时，他二十八岁了。他是一个炽烈的鼓动者，也是一个不假思索说很多话的人。在他将其整个注意力转向奋锐党的爱国组织之前，他曾是一个迦百农的商人。</w:t>
      </w:r>
      <w:bookmarkEnd w:id="12917"/>
    </w:p>
    <w:p>
      <w:bookmarkStart w:id="12918" w:name="139_11_2__1564_7__Fen_Rui_Dang_R"/>
      <w:pPr>
        <w:pStyle w:val="Normal"/>
      </w:pPr>
      <w:r>
        <w:rPr>
          <w:rStyle w:val="Text0"/>
        </w:rPr>
        <w:t>139:11.2 (1564.7)</w:t>
      </w:r>
      <w:r>
        <w:t xml:space="preserve"> 奋锐党人西蒙被给予了使徒团队的消遣和放松职责，他是十二人消遣生活和娱乐活动的极为有效组织者。</w:t>
      </w:r>
      <w:bookmarkEnd w:id="12918"/>
    </w:p>
    <w:p>
      <w:bookmarkStart w:id="12919" w:name="139_11_3__1564_8__Xi_Meng_De_Cha"/>
      <w:pPr>
        <w:pStyle w:val="Normal"/>
      </w:pPr>
      <w:r>
        <w:rPr>
          <w:rStyle w:val="Text0"/>
        </w:rPr>
        <w:t>139:11.3 (1564.8)</w:t>
      </w:r>
      <w:r>
        <w:t xml:space="preserve"> 西蒙的长处在于他鼓舞人心的忠诚。当使徒们发现一个男人或女人在关于进入王国挣扎不定时，他们会派出西蒙。这个通过信仰神获得救赎的热情提倡者，通常只需大约十五分钟来解决所有疑问和移除所有不定，看到一个新的灵魂诞生在“信仰的自由和救赎的喜悦”中。</w:t>
      </w:r>
      <w:bookmarkEnd w:id="12919"/>
    </w:p>
    <w:p>
      <w:bookmarkStart w:id="12920" w:name="139_11_4__1565_1__Xi_Meng_De_Yi"/>
      <w:pPr>
        <w:pStyle w:val="Para 01"/>
      </w:pPr>
      <w:r>
        <w:rPr>
          <w:rStyle w:val="Text0"/>
        </w:rPr>
        <w:t>139:11.4 (1565.1)</w:t>
      </w:r>
      <w:r>
        <w:t xml:space="preserve"> 西蒙的一大弱点在于他的物质性心识。他无法从一个犹太民族主义者快速转变为一个具有灵性心智的跨民族主义者。要在四年中做出这样一种智性上和情感上的转变实在太短，不过耶稣对他总是很耐心。</w:t>
      </w:r>
      <w:bookmarkEnd w:id="12920"/>
    </w:p>
    <w:p>
      <w:bookmarkStart w:id="12921" w:name="139_11_5__1565_2__Xi_Meng_Fei_Ch"/>
      <w:pPr>
        <w:pStyle w:val="Para 01"/>
      </w:pPr>
      <w:r>
        <w:rPr>
          <w:rStyle w:val="Text0"/>
        </w:rPr>
        <w:t>139:11.5 (1565.2)</w:t>
      </w:r>
      <w:r>
        <w:t xml:space="preserve"> 西蒙非常钦佩耶稣的一件事是主的冷静，即他的确信、镇静、难以言表的沉着。</w:t>
      </w:r>
      <w:bookmarkEnd w:id="12921"/>
    </w:p>
    <w:p>
      <w:bookmarkStart w:id="12922" w:name="139_11_6__1565_3__Jin_Guan_Xi_Me"/>
      <w:pPr>
        <w:pStyle w:val="Normal"/>
      </w:pPr>
      <w:r>
        <w:rPr>
          <w:rStyle w:val="Text0"/>
        </w:rPr>
        <w:t>139:11.6 (1565.3)</w:t>
      </w:r>
      <w:r>
        <w:t xml:space="preserve"> 尽管西蒙是一个激进的革命者，一个无畏的煽动者，但他却逐渐克制了他炽烈的本性，直至他成为“世上和平和人间善意”的强大有效宣扬者。西蒙是一个大辩论家；他的确喜欢争辩。当涉及到应付受过教育的犹太人的尊重律法性心智或是希腊人的智性诡辩时，任务总是被委派给西蒙。</w:t>
      </w:r>
      <w:bookmarkEnd w:id="12922"/>
    </w:p>
    <w:p>
      <w:bookmarkStart w:id="12923" w:name="139_11_7__1565_4__Ta_Tian_Xing_S"/>
      <w:pPr>
        <w:pStyle w:val="Para 01"/>
      </w:pPr>
      <w:r>
        <w:rPr>
          <w:rStyle w:val="Text0"/>
        </w:rPr>
        <w:t>139:11.7 (1565.4)</w:t>
      </w:r>
      <w:r>
        <w:t xml:space="preserve"> 他天性上是一个叛逆者，通过培训而成了一个打破旧习者，不过耶稣因王国的更高等概念而赢得了他。他过去总是令自身与抗议党打成一片，不过他此时则加入了进步党，充满属灵和真理的无限之永恒进展。西蒙是一个充满强烈忠诚和热切个人奉献之人，他的确深爱耶稣。</w:t>
      </w:r>
      <w:bookmarkEnd w:id="12923"/>
    </w:p>
    <w:p>
      <w:bookmarkStart w:id="12924" w:name="139_11_8__1565_5__Ye_Su_Cong_Bu"/>
      <w:pPr>
        <w:pStyle w:val="Para 01"/>
      </w:pPr>
      <w:r>
        <w:rPr>
          <w:rStyle w:val="Text0"/>
        </w:rPr>
        <w:t>139:11.8 (1565.5)</w:t>
      </w:r>
      <w:r>
        <w:t xml:space="preserve"> 耶稣从不担心与商人、劳动者、乐观者、悲观者、哲学家、怀疑者、税吏、政客和爱国者打成一片。</w:t>
      </w:r>
      <w:bookmarkEnd w:id="12924"/>
    </w:p>
    <w:p>
      <w:bookmarkStart w:id="12925" w:name="139_11_9__1565_6__Zhu_Yu_Xi_Meng"/>
      <w:pPr>
        <w:pStyle w:val="Para 01"/>
      </w:pPr>
      <w:r>
        <w:rPr>
          <w:rStyle w:val="Text0"/>
        </w:rPr>
        <w:t>139:11.9 (1565.6)</w:t>
      </w:r>
      <w:r>
        <w:t xml:space="preserve"> 主与西蒙有过多次交谈，但他却从未完全成功将这个狂热的犹太民族主义者变成一个跨民族主义者。耶稣经常告诉西蒙，想看到社会、经济和政治秩序得到改善是适当的，不过他总会添加道：“那并不是天国的事务，我们必须要专注于父之意志的履行。我们的事情是要成为天上灵性管理机构的使者，我们一定不要立即令我们自身与任何事情相关，除了代表立于管理机构之首、我们负有其信任状的神圣之父的意志和品格以外。”这一切对于西蒙难以理解，但他逐渐开始理解主之教导的某些意涵了。</w:t>
      </w:r>
      <w:bookmarkEnd w:id="12925"/>
    </w:p>
    <w:p>
      <w:bookmarkStart w:id="12926" w:name="139_11_10__1565_7__Zai_You_Yu_Ye"/>
      <w:pPr>
        <w:pStyle w:val="Normal"/>
      </w:pPr>
      <w:r>
        <w:rPr>
          <w:rStyle w:val="Text0"/>
        </w:rPr>
        <w:t>139:11.10 (1565.7)</w:t>
      </w:r>
      <w:r>
        <w:t xml:space="preserve"> 在由于耶路撒冷的诸多迫害被驱散之后，西蒙暂时退隐了。他真的被击垮了。作为一个民族主义爱国者，他臣服顺从于耶稣的指导；此时一切都失去了。他处于绝望之中，但在几年之中，他重聚起他的希望，并出去宣扬王国福音。</w:t>
      </w:r>
      <w:bookmarkEnd w:id="12926"/>
    </w:p>
    <w:p>
      <w:bookmarkStart w:id="12927" w:name="139_11_11__1565_8__Ta_Qu_Wang_Le"/>
      <w:pPr>
        <w:pStyle w:val="Normal"/>
      </w:pPr>
      <w:r>
        <w:rPr>
          <w:rStyle w:val="Text0"/>
        </w:rPr>
        <w:t>139:11.11 (1565.8)</w:t>
      </w:r>
      <w:r>
        <w:t xml:space="preserve"> 他去往了亚历山大，在沿着尼罗河逆流而上之后，深入非洲腹地，处处宣扬耶稣福音，并为信奉者们施洗。他就这样劳作，直至他年老体衰。他去世并被埋在了非洲腹地。</w:t>
      </w:r>
      <w:bookmarkEnd w:id="12927"/>
    </w:p>
    <w:p>
      <w:bookmarkStart w:id="12928" w:name="12__You_Da__Yi_Si_Jia_Lue"/>
      <w:pPr>
        <w:pStyle w:val="Heading 2"/>
      </w:pPr>
      <w:r>
        <w:t>12. 犹大•以斯加略</w:t>
      </w:r>
      <w:bookmarkEnd w:id="12928"/>
    </w:p>
    <w:p>
      <w:bookmarkStart w:id="12929" w:name="139_12_1__1565_9__You_Da__Yi_Si"/>
      <w:pPr>
        <w:pStyle w:val="Para 01"/>
      </w:pPr>
      <w:r>
        <w:rPr>
          <w:rStyle w:val="Text0"/>
        </w:rPr>
        <w:t>139:12.1 (1565.9)</w:t>
      </w:r>
      <w:r>
        <w:t xml:space="preserve"> 犹大•以斯加略，第十二个使徒，是由纳撒尼尔所选定的。他生于加略，犹地亚南部的一个小城。当他是一个少年时，他父母搬到了耶利哥，他在那里生活，并曾在他父亲的不同生意企业中工作过，直至他变得对施洗者约翰的布道工作感兴趣。犹大的父母是撒都该人，当他们儿子加入约翰的门徒当中时，他们与他脱离了关系。</w:t>
      </w:r>
      <w:bookmarkEnd w:id="12929"/>
    </w:p>
    <w:p>
      <w:bookmarkStart w:id="12930" w:name="139_12_2__1566_1__Dang_Na_Sa_Ni"/>
      <w:pPr>
        <w:pStyle w:val="Normal"/>
      </w:pPr>
      <w:r>
        <w:rPr>
          <w:rStyle w:val="Text0"/>
        </w:rPr>
        <w:t>139:12.2 (1566.1)</w:t>
      </w:r>
      <w:r>
        <w:t xml:space="preserve"> 当纳撒尼尔在塔利奇遇到犹大时，他正在与一个位于加利利海下端的晾鱼企业寻求工作。当他加入使徒当中时，他三十岁了，未婚。他可能是十二人当中受过最好教育的人，也是主使徒家庭中的唯一一个犹地亚人。犹大并没有任何突出的个人特长，尽管他有许多外在表现出来的教化特征和受训习惯。他是一个优秀的思考者，但并不总是一个真正</w:t>
      </w:r>
      <w:r>
        <w:rPr>
          <w:rStyle w:val="Text1"/>
        </w:rPr>
        <w:t>诚实</w:t>
      </w:r>
      <w:r>
        <w:t>的思考者。犹大并不真正理解他自身；他在对待自身上并不真正真诚。</w:t>
      </w:r>
      <w:bookmarkEnd w:id="12930"/>
    </w:p>
    <w:p>
      <w:bookmarkStart w:id="12931" w:name="139_12_3__1566_2__An_De_Lu_Ren_M"/>
      <w:pPr>
        <w:pStyle w:val="Para 01"/>
      </w:pPr>
      <w:r>
        <w:rPr>
          <w:rStyle w:val="Text0"/>
        </w:rPr>
        <w:t>139:12.3 (1566.2)</w:t>
      </w:r>
      <w:r>
        <w:t xml:space="preserve"> 安德鲁任命犹大为十二人的财务主管，一个他非常适合持有的职位，直到背叛他的主之时，他诚实、信实而又极为有效地履行了他的职责。</w:t>
      </w:r>
      <w:bookmarkEnd w:id="12931"/>
    </w:p>
    <w:p>
      <w:bookmarkStart w:id="12932" w:name="139_12_4__1566_3__Chu_Le_Zhu_Yan"/>
      <w:pPr>
        <w:pStyle w:val="Para 01"/>
      </w:pPr>
      <w:r>
        <w:rPr>
          <w:rStyle w:val="Text0"/>
        </w:rPr>
        <w:t>139:12.4 (1566.3)</w:t>
      </w:r>
      <w:r>
        <w:t xml:space="preserve"> 除了主广为引人和极为迷人的人格以外，犹大并未有钦佩有关耶稣的专门特质。犹大从未能超越他犹地亚人对他加利利人同伴的偏见；他甚至在他心中批评有关于耶稣的许多事。那个使徒中的十一人将其视为一个完美之人，“万人中的一个最全然可爱之人”的他，这个自满的犹地亚人经常敢于在他自己心中批评。他真正怀有的想法是，耶稣怯于和有些怕于显示他自己的力量和权威。</w:t>
      </w:r>
      <w:bookmarkEnd w:id="12932"/>
    </w:p>
    <w:p>
      <w:bookmarkStart w:id="12933" w:name="139_12_5__1566_4__You_Da_Ceng_Sh"/>
      <w:pPr>
        <w:pStyle w:val="Normal"/>
      </w:pPr>
      <w:r>
        <w:rPr>
          <w:rStyle w:val="Text0"/>
        </w:rPr>
        <w:t>139:12.5 (1566.4)</w:t>
      </w:r>
      <w:r>
        <w:t xml:space="preserve"> 犹大曾是一个很好的生意人。要管理像耶稣这样一个理想主义者的财物，更不用说全力应付他某些使徒杂乱的生意方式，需要机智、能力和耐心，以及辛勤的奉献。犹大真的是一个伟大的执行者，一个有远见的得力理财者。对于组织来说，他是一个坚持细节者。十二人中没有一个人曾批评过犹大。就他们所能看到的而言，犹大•以斯加略是一个无比的财务主管，一个博学之人，一个忠诚的（尽管有时爱挑剔的）使徒，从任何意义上来说都是一个巨大的成功。使徒们热爱犹大；他真的是他们当中的一员。他一定曾</w:t>
      </w:r>
      <w:r>
        <w:rPr>
          <w:rStyle w:val="Text1"/>
        </w:rPr>
        <w:t>信奉过</w:t>
      </w:r>
      <w:r>
        <w:t>耶稣，不过我们怀疑他是否真的全心</w:t>
      </w:r>
      <w:r>
        <w:rPr>
          <w:rStyle w:val="Text1"/>
        </w:rPr>
        <w:t>爱过</w:t>
      </w:r>
      <w:r>
        <w:t>主。犹大的实例例示了以下箴言的真实性：“有一条路对一个人似乎是正确的，但最终却是死亡之路。” 成为朝向罪恶与死亡之路舒适调整之平和欺骗的受害者是完全有可能的。可以确保的是，犹大在财务上对他的主和他的同伴使徒们始终是忠诚的。金钱永远不可能是他背叛主的动机。</w:t>
      </w:r>
      <w:bookmarkEnd w:id="12933"/>
    </w:p>
    <w:p>
      <w:bookmarkStart w:id="12934" w:name="139_12_6__1566_5__You_Da_Shi_Ta"/>
      <w:pPr>
        <w:pStyle w:val="Para 01"/>
      </w:pPr>
      <w:r>
        <w:rPr>
          <w:rStyle w:val="Text0"/>
        </w:rPr>
        <w:t>139:12.6 (1566.5)</w:t>
      </w:r>
      <w:r>
        <w:t xml:space="preserve"> 犹大是他不智父母的一个独子。在他年少时，他被娇生惯养；他是一个被宠坏的孩子。当他长大时，他夸大了关于他自我重要感的观念。他是一个可怜的失败者。他对于公正有着松散扭曲的观念；他沉溺于仇恨和怀疑之中。他是一个曲解他朋友言行的能手。犹大在他一生中养成了报复那些他设想的虐待他之人。他的价值观和忠诚观是有缺陷的。</w:t>
      </w:r>
      <w:bookmarkEnd w:id="12934"/>
    </w:p>
    <w:p>
      <w:bookmarkStart w:id="12935" w:name="139_12_7__1566_6__Dui_Ye_Su_Lai"/>
      <w:pPr>
        <w:pStyle w:val="Normal"/>
      </w:pPr>
      <w:r>
        <w:rPr>
          <w:rStyle w:val="Text0"/>
        </w:rPr>
        <w:t>139:12.7 (1566.6)</w:t>
      </w:r>
      <w:r>
        <w:t xml:space="preserve"> 对耶稣来说，犹大是一场信任的冒险。从一开始主便全然理解这一使徒的弱点，并清楚知道让他进入团体的危险。不过神子的本性是要给予每个受造存有救赎和续存的充分平等机会。耶稣不仅想让这个世界的凡人、也想让无数其他世界的旁观者们知道，就一个受造物对王国奉献的真诚全心性而言，当怀疑存在时，全然接受怀疑候选者是人类审判者的不变做法。永生之门对所有人敞开；“凡想要的都可前来”；除了前来之人的</w:t>
      </w:r>
      <w:r>
        <w:rPr>
          <w:rStyle w:val="Text1"/>
        </w:rPr>
        <w:t>信仰</w:t>
      </w:r>
      <w:r>
        <w:t>以外，没有任何限制或资格。</w:t>
      </w:r>
      <w:bookmarkEnd w:id="12935"/>
    </w:p>
    <w:p>
      <w:bookmarkStart w:id="12936" w:name="139_12_8__1567_1__Zhe_Ye_Jiu_Shi"/>
      <w:pPr>
        <w:pStyle w:val="Para 01"/>
      </w:pPr>
      <w:r>
        <w:rPr>
          <w:rStyle w:val="Text0"/>
        </w:rPr>
        <w:t>139:12.8 (1567.1)</w:t>
      </w:r>
      <w:r>
        <w:t xml:space="preserve"> 这也就是耶稣允许犹大一直走到最后，总是尽一切所能去改变和拯救这个虚弱、困惑的使徒。但当光明未被诚实接受并被活出时，它易于在灵魂之内变成黑暗。犹大就耶稣关于王国的教导在智性上成长了，但他并未像其他使徒那样，在灵性品格的获得上取得进展。他未能在灵性体验上取得满意的个人进步。</w:t>
      </w:r>
      <w:bookmarkEnd w:id="12936"/>
    </w:p>
    <w:p>
      <w:bookmarkStart w:id="12937" w:name="139_12_9__1567_2__You_Da_Dui_Ge"/>
      <w:pPr>
        <w:pStyle w:val="Normal"/>
      </w:pPr>
      <w:r>
        <w:rPr>
          <w:rStyle w:val="Text0"/>
        </w:rPr>
        <w:t>139:12.9 (1567.2)</w:t>
      </w:r>
      <w:r>
        <w:t xml:space="preserve"> 犹大对个人的失望越来越感到沮丧，最终他成为怨恨的受害者。他的情感多次受到伤害，他逐渐变态地怀疑他最好的朋友们，甚至怀疑主。不久，他便沉溺于报复雪耻的想法，是的，甚至背叛他的同伴和他的主。</w:t>
      </w:r>
      <w:bookmarkEnd w:id="12937"/>
    </w:p>
    <w:p>
      <w:bookmarkStart w:id="12938" w:name="139_12_10__1567_3__Dan_Zhi_Dao_Y"/>
      <w:pPr>
        <w:pStyle w:val="Normal"/>
      </w:pPr>
      <w:r>
        <w:rPr>
          <w:rStyle w:val="Text0"/>
        </w:rPr>
        <w:t>139:12.10 (1567.3)</w:t>
      </w:r>
      <w:r>
        <w:t xml:space="preserve"> 但直到有一天当一个感激的女人打翻了耶稣脚边一盒昂贵的香料时，这些恶意危险的想法才明确成形。这对犹大来说似乎是浪费的，当他的公开抗议就在所有人听见范围之内被耶稣就地彻底禁止时，他忍无可忍了。那一事件决定了对所有累积仇恨、伤害、恶意、偏见、嫉妒以及终生报复的动员，他下定决心报复他不认识之人；不过他在其不幸生活的所有肮脏剧本中，将他本性中的所有邪恶都具化到了</w:t>
      </w:r>
      <w:r>
        <w:rPr>
          <w:rStyle w:val="Text1"/>
        </w:rPr>
        <w:t>一个</w:t>
      </w:r>
      <w:r>
        <w:t>无辜之人的身上，仅因耶稣恰巧是在标志着他从光之渐进王国堕入自选黑暗之域这一插曲中的主要演员。</w:t>
      </w:r>
      <w:bookmarkEnd w:id="12938"/>
    </w:p>
    <w:p>
      <w:bookmarkStart w:id="12939" w:name="139_12_11__1567_4__Zhu_Duo_Ci_Si"/>
      <w:pPr>
        <w:pStyle w:val="Normal"/>
      </w:pPr>
      <w:r>
        <w:rPr>
          <w:rStyle w:val="Text0"/>
        </w:rPr>
        <w:t>139:12.11 (1567.4)</w:t>
      </w:r>
      <w:r>
        <w:t xml:space="preserve"> 主多次私下和公开警告犹大他正在下滑，但神圣的警告在对付愤恨的人类本性时通常是无用的。耶稣做了所有与人之道德自由相符的可能一切，来阻止犹大误入歧途的选择。大的考验最终到来了。这个忿恨之子未通过考验，他屈服于一个夸大自我重要感、迅速陷入困惑绝望和堕落之中的自负报复心智酸臭肮脏的指示。</w:t>
      </w:r>
      <w:bookmarkEnd w:id="12939"/>
    </w:p>
    <w:p>
      <w:bookmarkStart w:id="12940" w:name="139_12_12__1567_5__You_Da_Zhi_Ho"/>
      <w:pPr>
        <w:pStyle w:val="Normal"/>
      </w:pPr>
      <w:r>
        <w:rPr>
          <w:rStyle w:val="Text0"/>
        </w:rPr>
        <w:t>139:12.12 (1567.5)</w:t>
      </w:r>
      <w:r>
        <w:t xml:space="preserve"> 犹大之后进入到背叛他主人和师父的卑鄙无耻阴谋中，并快速实施了这个邪恶的计划。在他这个充满不忠背叛的、由愤怒所引发的计划运作期间，他体验到了遗憾和羞愧的时刻，在这些明晰的间隔中，他怯懦地构思了以下想法作为对他自己心智的一种防护，耶稣或许可能运用他的力量在最后时刻令他自己脱身。</w:t>
      </w:r>
      <w:bookmarkEnd w:id="12940"/>
    </w:p>
    <w:p>
      <w:bookmarkStart w:id="12941" w:name="139_12_13__1567_6__Dang_Zhe_Ge_H"/>
      <w:pPr>
        <w:pStyle w:val="Normal"/>
      </w:pPr>
      <w:r>
        <w:rPr>
          <w:rStyle w:val="Text0"/>
        </w:rPr>
        <w:t>139:12.13 (1567.6)</w:t>
      </w:r>
      <w:r>
        <w:t xml:space="preserve"> 当这个肮脏罪恶的生意都结束时，这个背弃的凡人，这个轻率考虑为了三十个银币出卖他的朋友以满足他长久孕育的报复渴望，冲了出去并做出了从凡人生存现实逃离之剧本中的最后一个行为 -- 自杀。</w:t>
      </w:r>
      <w:bookmarkEnd w:id="12941"/>
    </w:p>
    <w:p>
      <w:bookmarkStart w:id="12942" w:name="139_12_14__1567_7__Shi_Yi_Ge_Shi"/>
      <w:pPr>
        <w:pStyle w:val="Para 07"/>
      </w:pPr>
      <w:r>
        <w:rPr>
          <w:rStyle w:val="Text0"/>
        </w:rPr>
        <w:t>139:12.14 (1567.7)</w:t>
      </w:r>
      <w:r>
        <w:t xml:space="preserve"> 十一个使徒被震惊了，目瞪口呆。耶稣仅带着怜悯看待这个背叛者。诸个世界发现很难宽恕犹大，他的名字在一整个广袤宇宙中被避开了。</w:t>
      </w:r>
      <w:bookmarkEnd w:id="12942"/>
    </w:p>
    <w:p>
      <w:bookmarkStart w:id="12943" w:name="Top_of_12_Paper140_xhtml"/>
      <w:pPr>
        <w:pStyle w:val="Para 08"/>
        <w:pageBreakBefore w:val="on"/>
      </w:pPr>
      <w:r>
        <w:t>玉苒厦之书</w:t>
      </w:r>
      <w:bookmarkEnd w:id="12943"/>
    </w:p>
    <w:p>
      <w:pPr>
        <w:pStyle w:val="0 Block"/>
      </w:pPr>
    </w:p>
    <w:p>
      <w:pPr>
        <w:pStyle w:val="Para 13"/>
      </w:pPr>
      <w:r>
        <w:rPr>
          <w:rStyle w:val="Text4"/>
        </w:rPr>
        <w:t xml:space="preserve">&lt;&lt; </w:t>
      </w:r>
      <w:hyperlink w:anchor="Top_of_12_Paper139_xhtml" w:tooltip="第139篇, 十二使徒">
        <w:r>
          <w:t>第139篇</w:t>
        </w:r>
      </w:hyperlink>
      <w:r>
        <w:rPr>
          <w:rStyle w:val="Text4"/>
        </w:rPr>
        <w:t xml:space="preserve"> | </w:t>
      </w:r>
      <w:hyperlink w:anchor="Top_of_01_Parts_xhtml" w:tooltip="书的各个部分">
        <w:r>
          <w:t>各个部分</w:t>
        </w:r>
      </w:hyperlink>
      <w:r>
        <w:rPr>
          <w:rStyle w:val="Text4"/>
        </w:rPr>
        <w:t xml:space="preserve"> | </w:t>
      </w:r>
      <w:hyperlink w:anchor="140__Dui_Shi_Er_Ren_De_An_Shou_L" w:tooltip="书的目录">
        <w:r>
          <w:t>目录</w:t>
        </w:r>
      </w:hyperlink>
      <w:r>
        <w:rPr>
          <w:rStyle w:val="Text4"/>
        </w:rPr>
        <w:t xml:space="preserve"> | </w:t>
      </w:r>
      <w:hyperlink w:anchor="Top_of_12_Paper141_xhtml" w:tooltip="第141篇, 开始公众工作">
        <w:r>
          <w:t>第141篇</w:t>
        </w:r>
      </w:hyperlink>
      <w:r>
        <w:rPr>
          <w:rStyle w:val="Text4"/>
        </w:rPr>
        <w:t xml:space="preserve"> &gt;&gt;</w:t>
      </w:r>
    </w:p>
    <w:p>
      <w:pPr>
        <w:pStyle w:val="0 Block"/>
      </w:pPr>
    </w:p>
    <w:p>
      <w:pPr>
        <w:pStyle w:val="Para 10"/>
      </w:pPr>
      <w:r>
        <w:t>第140篇</w:t>
      </w:r>
    </w:p>
    <w:p>
      <w:bookmarkStart w:id="12944" w:name="Dui_Shi_Er_Ren_De_An_Shou_Li"/>
      <w:pPr>
        <w:pStyle w:val="Heading 1"/>
      </w:pPr>
      <w:r>
        <w:t>对十二人的按手礼</w:t>
      </w:r>
      <w:bookmarkEnd w:id="12944"/>
    </w:p>
    <w:p>
      <w:bookmarkStart w:id="12945" w:name="140_0_1__1568_1__Jiu_Zai_Gong_Yu"/>
      <w:pPr>
        <w:pStyle w:val="Normal"/>
      </w:pPr>
      <w:r>
        <w:rPr>
          <w:rStyle w:val="Text0"/>
        </w:rPr>
        <w:t>140:0.1 (1568.1)</w:t>
      </w:r>
      <w:r>
        <w:t xml:space="preserve"> 就在公元27年1月12日周日正午之前，耶稣将使徒们召唤到一起为他们进行担当王国福音布道者的按手礼。这十二人几乎任何一天都在期待着被召唤；因此这天早上他们并未远离岸边去打鱼。他们中有几个在岸边附近徘徊，修理渔网，修补渔具。</w:t>
      </w:r>
      <w:bookmarkEnd w:id="12945"/>
    </w:p>
    <w:p>
      <w:bookmarkStart w:id="12946" w:name="140_0_2__1568_2__Sui_Zhao_Ye_Su"/>
      <w:pPr>
        <w:pStyle w:val="Normal"/>
      </w:pPr>
      <w:r>
        <w:rPr>
          <w:rStyle w:val="Text0"/>
        </w:rPr>
        <w:t>140:0.2 (1568.2)</w:t>
      </w:r>
      <w:r>
        <w:t xml:space="preserve"> 随着耶稣开始沿着海岸召唤使徒们，他最先招呼了正在岸边附近打鱼的安德鲁和彼得；接下来他向身处附近船中的詹姆斯和约翰发出信号，他们正在与他们父亲西庇太闲谈，还在修补他们的渔网。他将其他使徒两两聚集起来，当他汇集了所有十二人，他与他们一起行至迦百农北面的高地，他在那儿继续指导他们为其正式的按手礼做好准备。</w:t>
      </w:r>
      <w:bookmarkEnd w:id="12946"/>
    </w:p>
    <w:p>
      <w:bookmarkStart w:id="12947" w:name="140_0_3__1568_3__Jiu_Zhe_Yi_Ci"/>
      <w:pPr>
        <w:pStyle w:val="Normal"/>
      </w:pPr>
      <w:r>
        <w:rPr>
          <w:rStyle w:val="Text0"/>
        </w:rPr>
        <w:t>140:0.3 (1568.3)</w:t>
      </w:r>
      <w:r>
        <w:t xml:space="preserve"> 就这一次，所有十二个使徒都沉默了；甚至彼得也处于一种反思心境中。至少长久等待的时刻已到来了！他们将要独自与主参加某种代表他们的主宣扬他父之王国即将到来之神圣工作的个人奉献和集体献身的庄严典礼。</w:t>
      </w:r>
      <w:bookmarkEnd w:id="12947"/>
    </w:p>
    <w:p>
      <w:bookmarkStart w:id="12948" w:name="1__Zui_Chu_De_Zhi_Shi"/>
      <w:pPr>
        <w:pStyle w:val="Heading 2"/>
      </w:pPr>
      <w:r>
        <w:t>1. 最初的指示</w:t>
      </w:r>
      <w:bookmarkEnd w:id="12948"/>
    </w:p>
    <w:p>
      <w:bookmarkStart w:id="12949" w:name="140_1_1__1568_4__Zai_Zheng_Shi_A"/>
      <w:pPr>
        <w:pStyle w:val="Normal"/>
      </w:pPr>
      <w:r>
        <w:rPr>
          <w:rStyle w:val="Text0"/>
        </w:rPr>
        <w:t>140:1.1 (1568.4)</w:t>
      </w:r>
      <w:r>
        <w:t xml:space="preserve"> 在正式按手礼仪式之前，当这十二人坐在耶稣周围时，他对他们说道：“我的兄弟们，王国的这一时刻已到来。我将你们一起带到这里，来将你们作为王国的使者们呈献给父。当你们早先被召唤时，你们中有人在犹太教会堂中听我提及这一王国。自从你们与我一起在加利利海周围城市运作以来，你们每个人都了解了更多关于父的王国的内容。不过就在此时，我就这一王国还有更多内容要告诉你们。</w:t>
      </w:r>
      <w:bookmarkEnd w:id="12949"/>
    </w:p>
    <w:p>
      <w:bookmarkStart w:id="12950" w:name="140_1_2__1568_5___Wo_Fu_Jiang_Ya"/>
      <w:pPr>
        <w:pStyle w:val="Normal"/>
      </w:pPr>
      <w:r>
        <w:rPr>
          <w:rStyle w:val="Text0"/>
        </w:rPr>
        <w:t>140:1.2 (1568.5)</w:t>
      </w:r>
      <w:r>
        <w:t xml:space="preserve"> “我父将要在他世上子民心中建立的新王国，将会是一个永久的领土。在那些渴望履行我父神圣意志的人心中，他的这一支配必定没有尽头。我向你们宣布，我父既不是犹太人的神，也不是外邦人的神。许多人将会从东方和西方前来，与我们一起在父的王国坐下，而亚伯拉罕的许多子民将会拒绝进入这一由父之灵在人类子女心中支配所形成的新型兄弟情谊中。</w:t>
      </w:r>
      <w:bookmarkEnd w:id="12950"/>
    </w:p>
    <w:p>
      <w:bookmarkStart w:id="12951" w:name="140_1_3__1568_6___Zhe_Wang_Guo_D"/>
      <w:pPr>
        <w:pStyle w:val="Normal"/>
      </w:pPr>
      <w:r>
        <w:rPr>
          <w:rStyle w:val="Text0"/>
        </w:rPr>
        <w:t>140:1.3 (1568.6)</w:t>
      </w:r>
      <w:r>
        <w:t xml:space="preserve"> “这王国的力量不在于军力，也不在于财力，而在于将前来教导这一天国重生公民、即神之子民心智并支配其心灵的神之灵的荣耀。这是充满爱的兄弟情谊，正义将在其内统治，其战斗口号将会是：世上和平和人类善意。你们不久就要出去宣扬的这一王国，是所有时代良善人们的渴望，全世间的希望，所有先知明智许诺的实现。</w:t>
      </w:r>
      <w:bookmarkEnd w:id="12951"/>
    </w:p>
    <w:p>
      <w:bookmarkStart w:id="12952" w:name="140_1_4__1569_1___Bu_Guo_Dui_Yu"/>
      <w:pPr>
        <w:pStyle w:val="Normal"/>
      </w:pPr>
      <w:r>
        <w:rPr>
          <w:rStyle w:val="Text0"/>
        </w:rPr>
        <w:t>140:1.4 (1569.1)</w:t>
      </w:r>
      <w:r>
        <w:t xml:space="preserve"> “不过对于你们，我的孩子们，以及对于所有愿意追随你们进入这一王国的其他人，有一场严峻的考验被设下了。信仰本身将会带你们经过其门户，不过如果你们想要继续在神圣会员资格的渐进生活中扬升，你们必须要带来我父之灵的成果。我实实在在对你们说，并非每个说‘上主，上主’的人会进入天国；而是履行天上之父意志的人。</w:t>
      </w:r>
      <w:bookmarkEnd w:id="12952"/>
    </w:p>
    <w:p>
      <w:bookmarkStart w:id="12953" w:name="140_1_5__1569_2___Ni_Men_Gei_Zhe"/>
      <w:pPr>
        <w:pStyle w:val="Normal"/>
      </w:pPr>
      <w:r>
        <w:rPr>
          <w:rStyle w:val="Text0"/>
        </w:rPr>
        <w:t>140:1.5 (1569.2)</w:t>
      </w:r>
      <w:r>
        <w:t xml:space="preserve"> “你们给这个世界的讯息将是：先要寻求神之王国和他的正义，在找到这些的过程中，永生所必需的所有其他东西都将会伴之得以确保。此时我想要使你们明白的是，我父的这一王国不会伴随一种外在的权能展示或失当的展现而来。你们不会因此去以此方式宣扬王国，说‘它在这儿’或‘它在那儿’，因为你们所宣扬的这一王国就是你们内在的神。</w:t>
      </w:r>
      <w:bookmarkEnd w:id="12953"/>
    </w:p>
    <w:p>
      <w:bookmarkStart w:id="12954" w:name="140_1_6__1569_3___Shui_Xiang_Yao"/>
      <w:pPr>
        <w:pStyle w:val="Normal"/>
      </w:pPr>
      <w:r>
        <w:rPr>
          <w:rStyle w:val="Text0"/>
        </w:rPr>
        <w:t>140:1.6 (1569.3)</w:t>
      </w:r>
      <w:r>
        <w:t xml:space="preserve"> “谁想要在我父的王国中为大，谁就要成为所有人的侍奉者；谁想要在你们中间为先，谁就要成为他兄弟的服侍者。不过一旦当你们真正被接受为天国中的公民，你们将不再是仆人，而是子民，即永活之神的子民。这一王国也必将以此方式在这个世界进展，直到它打破每一种障碍，令所有人知晓我的父并相信我前来宣布的救赎真理。即便此时，这一王国也近在咫尺，你们有些人会在活着时看到神之支配以大能前来。</w:t>
      </w:r>
      <w:bookmarkEnd w:id="12954"/>
    </w:p>
    <w:p>
      <w:bookmarkStart w:id="12955" w:name="140_1_7__1569_4___Ni_Men_De_Shua"/>
      <w:pPr>
        <w:pStyle w:val="Normal"/>
      </w:pPr>
      <w:r>
        <w:rPr>
          <w:rStyle w:val="Text0"/>
        </w:rPr>
        <w:t>140:1.7 (1569.4)</w:t>
      </w:r>
      <w:r>
        <w:t xml:space="preserve"> “你们的双眼此时所看到这一切，十二个平凡人们所产生的这一小小开端，将会倍增成长，直至最终整个世上必会被对我父的赞颂所充满。人们将要更多通过你们所过的生活，而非通过你们所说的话语，而知道你们曾与我在一起，并得知了王国的实相。尽管我不想在你们心上放下沉重的负担，但当我不久离开你们之时，我想要将在世上代表我的庄严责任放在你们灵魂之上，正如我此时在这次活在肉身中的生活里代表我父一样。”当他讲完后，他站了起来。</w:t>
      </w:r>
      <w:bookmarkEnd w:id="12955"/>
    </w:p>
    <w:p>
      <w:bookmarkStart w:id="12956" w:name="2__An_Shou_Li"/>
      <w:pPr>
        <w:pStyle w:val="Heading 2"/>
      </w:pPr>
      <w:r>
        <w:t>2. 按手礼</w:t>
      </w:r>
      <w:bookmarkEnd w:id="12956"/>
    </w:p>
    <w:p>
      <w:bookmarkStart w:id="12957" w:name="140_2_1__1569_5__Ye_Su_Ci_Shi_Zh"/>
      <w:pPr>
        <w:pStyle w:val="Normal"/>
      </w:pPr>
      <w:r>
        <w:rPr>
          <w:rStyle w:val="Text0"/>
        </w:rPr>
        <w:t>140:2.1 (1569.5)</w:t>
      </w:r>
      <w:r>
        <w:t xml:space="preserve"> 耶稣此时指示十二个刚听过他关于王国宣布的凡人在他周围跪成一圈。之后，主将他的双手放在每个使徒的头上，始于犹大•以斯加略，终于安德鲁。当他祝福了他们时，他伸开他的双手祈祷道：</w:t>
      </w:r>
      <w:bookmarkEnd w:id="12957"/>
    </w:p>
    <w:p>
      <w:bookmarkStart w:id="12958" w:name="140_2_2__1569_6___Wo_De_Fu__Wo_C"/>
      <w:pPr>
        <w:pStyle w:val="Normal"/>
      </w:pPr>
      <w:r>
        <w:rPr>
          <w:rStyle w:val="Text0"/>
        </w:rPr>
        <w:t>140:2.2 (1569.6)</w:t>
      </w:r>
      <w:r>
        <w:t xml:space="preserve"> “我的父，我此时将这些人、我的使者们带给您。从我们世上子女中间，我选定了这十二人出去代表我，正如我前来代表您一样。爱他们并与他们同在，正如您爱我也与我同在一样。此时，我的父，给予他们智慧吧，因为我要将即将到来王国的所有事务放在他们手中了。若这是您的意志，我将会在世上逗留一段时间，在他们为王国的劳作上帮助他们。我的父，我再次替这些人感谢您，在我继续去完成您交给我要做的工作之同时，我把他们交给您保管。”</w:t>
      </w:r>
      <w:bookmarkEnd w:id="12958"/>
    </w:p>
    <w:p>
      <w:bookmarkStart w:id="12959" w:name="140_2_3__1570_1__Dang_Ye_Su_Jie"/>
      <w:pPr>
        <w:pStyle w:val="Normal"/>
      </w:pPr>
      <w:r>
        <w:rPr>
          <w:rStyle w:val="Text0"/>
        </w:rPr>
        <w:t>140:2.3 (1570.1)</w:t>
      </w:r>
      <w:r>
        <w:t xml:space="preserve"> 当耶稣结束祈祷时，使徒们仍各自在他们的位置保持跪拜。甚至直到许多分钟之后，彼得才敢抬起他的双眼看向主。他们一个接一个拥抱了耶稣，但没有人说任何话。巨大的沉默遍及此处，与此同时，一群天界存有俯视这一庄严神圣的场景 -- 一个宇宙的创造者将人类神圣兄弟情谊的事务置于人类智者们的主管之下。</w:t>
      </w:r>
      <w:bookmarkEnd w:id="12959"/>
    </w:p>
    <w:p>
      <w:bookmarkStart w:id="12960" w:name="3__An_Shou_Li_Bu_Dao"/>
      <w:pPr>
        <w:pStyle w:val="Heading 2"/>
      </w:pPr>
      <w:r>
        <w:t>3. 按手礼布道</w:t>
      </w:r>
      <w:bookmarkEnd w:id="12960"/>
    </w:p>
    <w:p>
      <w:bookmarkStart w:id="12961" w:name="140_3_1__1570_2__Zhi_Hou_Ye_Su_J"/>
      <w:pPr>
        <w:pStyle w:val="Normal"/>
      </w:pPr>
      <w:r>
        <w:rPr>
          <w:rStyle w:val="Text0"/>
        </w:rPr>
        <w:t>140:3.1 (1570.2)</w:t>
      </w:r>
      <w:r>
        <w:t xml:space="preserve"> 之后耶稣讲话了，说道：“既然你们是我父王国的使者了，你们由此已成为一类与世上所有其他人都不同的人了。你们此时不再是人中之人了，而是作为天国的受启公民，处于这一黑暗世界诸多无知受造物的中间。你们如在这一刻之前的你们那样生活是不够的，从今以后，你们必须要像那些已品尝到一种更好生活之荣耀、作为那一更好新世界的主权者之使者被派回到世上的人。对老师期待的要比对学生期待的多；对主人要求的要比对仆人要求的多。对天国公民要求的要比对世上受统治之民要求的多。我要对你们说的有些事看似很难，不过你们已选择在世上代表我，正如我此时代表父一样；作为我在世上的代理者，你们有义务遵守那些反映了我对空间世界上凡人生活理念的教导和做法，那些我在我启示天父的世上生活中示范出的教导和做法。</w:t>
      </w:r>
      <w:bookmarkEnd w:id="12961"/>
    </w:p>
    <w:p>
      <w:bookmarkStart w:id="12962" w:name="140_3_2__1570_3___Wo_Pai_Ni_Men"/>
      <w:pPr>
        <w:pStyle w:val="Normal"/>
      </w:pPr>
      <w:r>
        <w:rPr>
          <w:rStyle w:val="Text0"/>
        </w:rPr>
        <w:t>140:3.2 (1570.3)</w:t>
      </w:r>
      <w:r>
        <w:t xml:space="preserve"> “我派你们出去向灵性囚徒宣扬自由，向那些处于恐惧束缚中的人宣扬喜乐，并依照我天上之父的意志疗愈病者。当你们发现我的孩子处于困境中时，鼓励他们说：</w:t>
      </w:r>
      <w:bookmarkEnd w:id="12962"/>
    </w:p>
    <w:p>
      <w:bookmarkStart w:id="12963" w:name="140_3_3__1570_4___Xu_Xin_De_Ren"/>
      <w:pPr>
        <w:pStyle w:val="Normal"/>
      </w:pPr>
      <w:r>
        <w:rPr>
          <w:rStyle w:val="Text0"/>
        </w:rPr>
        <w:t>140:3.3 (1570.4)</w:t>
      </w:r>
      <w:r>
        <w:t xml:space="preserve"> “虚心的人、谦卑者有福了，因为天国的宝藏是他们的。</w:t>
      </w:r>
      <w:bookmarkEnd w:id="12963"/>
    </w:p>
    <w:p>
      <w:bookmarkStart w:id="12964" w:name="140_3_4__1570_5___Ke_Qiu_Zheng_Y"/>
      <w:pPr>
        <w:pStyle w:val="Normal"/>
      </w:pPr>
      <w:r>
        <w:rPr>
          <w:rStyle w:val="Text0"/>
        </w:rPr>
        <w:t>140:3.4 (1570.5)</w:t>
      </w:r>
      <w:r>
        <w:t xml:space="preserve"> “渴求正义的人有福了，因为他们必得到满足。</w:t>
      </w:r>
      <w:bookmarkEnd w:id="12964"/>
    </w:p>
    <w:p>
      <w:bookmarkStart w:id="12965" w:name="140_3_5__1570_6___Wen_Shun_De_Re"/>
      <w:pPr>
        <w:pStyle w:val="Normal"/>
      </w:pPr>
      <w:r>
        <w:rPr>
          <w:rStyle w:val="Text0"/>
        </w:rPr>
        <w:t>140:3.5 (1570.6)</w:t>
      </w:r>
      <w:r>
        <w:t xml:space="preserve"> “温顺的人有福了，因为他们必继承土地。</w:t>
      </w:r>
      <w:bookmarkEnd w:id="12965"/>
    </w:p>
    <w:p>
      <w:bookmarkStart w:id="12966" w:name="140_3_6__1570_7___Xin_Di_Chun_Ji"/>
      <w:pPr>
        <w:pStyle w:val="Normal"/>
      </w:pPr>
      <w:r>
        <w:rPr>
          <w:rStyle w:val="Text0"/>
        </w:rPr>
        <w:t>140:3.6 (1570.7)</w:t>
      </w:r>
      <w:r>
        <w:t xml:space="preserve"> “心地纯洁的人有福了，因为他们必见到神。</w:t>
      </w:r>
      <w:bookmarkEnd w:id="12966"/>
    </w:p>
    <w:p>
      <w:bookmarkStart w:id="12967" w:name="140_3_7__1570_8___Ji_Bian_Ru_Ci"/>
      <w:pPr>
        <w:pStyle w:val="Normal"/>
      </w:pPr>
      <w:r>
        <w:rPr>
          <w:rStyle w:val="Text0"/>
        </w:rPr>
        <w:t>140:3.7 (1570.8)</w:t>
      </w:r>
      <w:r>
        <w:t xml:space="preserve"> “即便如此，还要对我的孩子们说以下这些充满灵性慰藉和许诺的话语：</w:t>
      </w:r>
      <w:bookmarkEnd w:id="12967"/>
    </w:p>
    <w:p>
      <w:bookmarkStart w:id="12968" w:name="140_3_8__1570_9___Ai_Tong_De_Ren"/>
      <w:pPr>
        <w:pStyle w:val="Normal"/>
      </w:pPr>
      <w:r>
        <w:rPr>
          <w:rStyle w:val="Text0"/>
        </w:rPr>
        <w:t>140:3.8 (1570.9)</w:t>
      </w:r>
      <w:r>
        <w:t xml:space="preserve"> “哀恸的人有福了，因为他们必得安慰。哀哭的人有福了，因为他们必收到喜悦之灵。</w:t>
      </w:r>
      <w:bookmarkEnd w:id="12968"/>
    </w:p>
    <w:p>
      <w:bookmarkStart w:id="12969" w:name="140_3_9__1570_10___Lian_Min_De_R"/>
      <w:pPr>
        <w:pStyle w:val="Normal"/>
      </w:pPr>
      <w:r>
        <w:rPr>
          <w:rStyle w:val="Text0"/>
        </w:rPr>
        <w:t>140:3.9 (1570.10)</w:t>
      </w:r>
      <w:r>
        <w:t xml:space="preserve"> “怜悯的人有福了，因为他们必获怜悯。</w:t>
      </w:r>
      <w:bookmarkEnd w:id="12969"/>
    </w:p>
    <w:p>
      <w:bookmarkStart w:id="12970" w:name="140_3_10__1570_11___He_Ping_Di_Z"/>
      <w:pPr>
        <w:pStyle w:val="Normal"/>
      </w:pPr>
      <w:r>
        <w:rPr>
          <w:rStyle w:val="Text0"/>
        </w:rPr>
        <w:t>140:3.10 (1570.11)</w:t>
      </w:r>
      <w:r>
        <w:t xml:space="preserve"> “和平缔造者有福了，因为他们必被称作神之子民。</w:t>
      </w:r>
      <w:bookmarkEnd w:id="12970"/>
    </w:p>
    <w:p>
      <w:bookmarkStart w:id="12971" w:name="140_3_11__1570_12___Yin_Zheng_Yi"/>
      <w:pPr>
        <w:pStyle w:val="Normal"/>
      </w:pPr>
      <w:r>
        <w:rPr>
          <w:rStyle w:val="Text0"/>
        </w:rPr>
        <w:t>140:3.11 (1570.12)</w:t>
      </w:r>
      <w:r>
        <w:t xml:space="preserve"> “因正义之故而受迫害者有福了，因为天国是他们的。当人们辱骂你们，迫害你们，并捏造各样坏话毁谤你们时，你们有福了。要欢喜快乐，因为你们在天上的报偿是极大的。</w:t>
      </w:r>
      <w:bookmarkEnd w:id="12971"/>
    </w:p>
    <w:p>
      <w:bookmarkStart w:id="12972" w:name="140_3_12__1570_13___Wo_De_Xiong"/>
      <w:pPr>
        <w:pStyle w:val="Normal"/>
      </w:pPr>
      <w:r>
        <w:rPr>
          <w:rStyle w:val="Text0"/>
        </w:rPr>
        <w:t>140:3.12 (1570.13)</w:t>
      </w:r>
      <w:r>
        <w:t xml:space="preserve"> “我的兄弟们，当我派你们出去时，你们是世上的盐，带有救赎味道的盐。但若这盐丧失了它的味道，怎能叫它再咸呢？它以后就会无用，不过丢在外面被人践踏了。</w:t>
      </w:r>
      <w:bookmarkEnd w:id="12972"/>
    </w:p>
    <w:p>
      <w:bookmarkStart w:id="12973" w:name="140_3_13__1570_14___Ni_Men_Shi_S"/>
      <w:pPr>
        <w:pStyle w:val="Normal"/>
      </w:pPr>
      <w:r>
        <w:rPr>
          <w:rStyle w:val="Text0"/>
        </w:rPr>
        <w:t>140:3.13 (1570.14)</w:t>
      </w:r>
      <w:r>
        <w:t xml:space="preserve"> “你们是世上的光。城造在山上，是不能被隐藏的。人们点蜡烛，不放在斗底下，而是放在烛台上；它会照亮一家人，让你们的光如此照在人前，叫他们看见你们的好行为，以将荣耀归给你们天上的父。</w:t>
      </w:r>
      <w:bookmarkEnd w:id="12973"/>
    </w:p>
    <w:p>
      <w:bookmarkStart w:id="12974" w:name="140_3_14__1571_1___Wo_Pai_Ni_Men"/>
      <w:pPr>
        <w:pStyle w:val="Normal"/>
      </w:pPr>
      <w:r>
        <w:rPr>
          <w:rStyle w:val="Text0"/>
        </w:rPr>
        <w:t>140:3.14 (1571.1)</w:t>
      </w:r>
      <w:r>
        <w:t xml:space="preserve"> “我派你们出去到这个世界上代表我，并担当我父王国的使者，当你们出去宣扬喜讯时，信任父，你们是他的使者。不要强力抵抗不公；不要信任肉拳。若你的邻人打了你的右脸，就把左脸也转过来给他打。要愿意遭受不公，而非彼此告状。带着好意、怀着怜悯，侍奉所有处于困境中和有需求的人。</w:t>
      </w:r>
      <w:bookmarkEnd w:id="12974"/>
    </w:p>
    <w:p>
      <w:bookmarkStart w:id="12975" w:name="140_3_15__1571_2___Wo_Yao_Dui_Ni"/>
      <w:pPr>
        <w:pStyle w:val="Normal"/>
      </w:pPr>
      <w:r>
        <w:rPr>
          <w:rStyle w:val="Text0"/>
        </w:rPr>
        <w:t>140:3.15 (1571.2)</w:t>
      </w:r>
      <w:r>
        <w:t xml:space="preserve"> “我要对你们说：要爱你们的仇敌，善待那些仇恨你们的人，祝福那些诅咒你们的人，为那些恶意利用你们的人祈祷。你们相信我会对人们做什么，你们也要对他们如此做。</w:t>
      </w:r>
      <w:bookmarkEnd w:id="12975"/>
    </w:p>
    <w:p>
      <w:bookmarkStart w:id="12976" w:name="140_3_16__1571_3___Ni_Men_De_Tia"/>
      <w:pPr>
        <w:pStyle w:val="Normal"/>
      </w:pPr>
      <w:r>
        <w:rPr>
          <w:rStyle w:val="Text0"/>
        </w:rPr>
        <w:t>140:3.16 (1571.3)</w:t>
      </w:r>
      <w:r>
        <w:t xml:space="preserve"> “你们的天父让太阳照好人，也照恶人；他同样降雨给义人，也给不义之人。你们是神之子民；更多地，你们此时是我父王国的使者。要怜悯，正如神是怜悯的，在王国之永恒未来，你们必变得完美，正如你们天父那般完美。</w:t>
      </w:r>
      <w:bookmarkEnd w:id="12976"/>
    </w:p>
    <w:p>
      <w:bookmarkStart w:id="12977" w:name="140_3_17__1571_4___Ni_Men_Bei_We"/>
      <w:pPr>
        <w:pStyle w:val="Normal"/>
      </w:pPr>
      <w:r>
        <w:rPr>
          <w:rStyle w:val="Text0"/>
        </w:rPr>
        <w:t>140:3.17 (1571.4)</w:t>
      </w:r>
      <w:r>
        <w:t xml:space="preserve"> “你们被委任来拯救人们，而不是来审判他们。在你们世上生活结束之际，你们都将期望怜悯；因此我要求你们在凡人生活期间，对你们所有肉身中的兄弟展现怜悯。不要犯下这种错误，在你自己眼中有梁木时，试图挑出你兄弟眼中的刺。先去掉你自己眼中的梁木，你才能更好看清来去掉你兄弟眼中的刺。</w:t>
      </w:r>
      <w:bookmarkEnd w:id="12977"/>
    </w:p>
    <w:p>
      <w:bookmarkStart w:id="12978" w:name="140_3_18__1571_5___Qing_Chu_Di_B"/>
      <w:pPr>
        <w:pStyle w:val="Normal"/>
      </w:pPr>
      <w:r>
        <w:rPr>
          <w:rStyle w:val="Text0"/>
        </w:rPr>
        <w:t>140:3.18 (1571.5)</w:t>
      </w:r>
      <w:r>
        <w:t xml:space="preserve"> “清楚地辨识真理；无畏地过正义生活；那么你们必会成为我的使徒和我父的使者。你们已听人说过：‘若瞎子领瞎子，两个人都要掉在坑里。’若你们要引导其他人进入王国，你们必须要自己走在鲜活真理之光中。在王国的所有事务当中，我要劝诫你们展示公正的判断和敏锐的智慧。不要把神圣之物给狗，也不要把你们的珍珠丢在猪前，以免它们践踏了珍珠，转过来咬你们。</w:t>
      </w:r>
      <w:bookmarkEnd w:id="12978"/>
    </w:p>
    <w:p>
      <w:bookmarkStart w:id="12979" w:name="140_3_19__1571_6___Wo_Jing_Gao_N"/>
      <w:pPr>
        <w:pStyle w:val="Normal"/>
      </w:pPr>
      <w:r>
        <w:rPr>
          <w:rStyle w:val="Text0"/>
        </w:rPr>
        <w:t>140:3.19 (1571.6)</w:t>
      </w:r>
      <w:r>
        <w:t xml:space="preserve"> “我警告你们防备假先知，他们到你们这里来，外面披着羊皮，里面却是残暴的狼。凭着他们的果子，你们必认出他们。荆棘上岂能摘葡萄，蒺藜里岂能摘无花果？即便如此，凡好树都会结出好果子，但坏树却会结坏果子。凡不结好果子的树，就砍下来丢在火里。在进入天国过程中，重要的是动机。我父会看透人们内心，并根据他们内心渴望和真诚意图来判断。</w:t>
      </w:r>
      <w:bookmarkEnd w:id="12979"/>
    </w:p>
    <w:p>
      <w:bookmarkStart w:id="12980" w:name="140_3_20__1571_7___Zai_Wang_Guo"/>
      <w:pPr>
        <w:pStyle w:val="Para 04"/>
      </w:pPr>
      <w:r>
        <w:rPr>
          <w:rStyle w:val="Text0"/>
        </w:rPr>
        <w:t>140:3.20 (1571.7)</w:t>
      </w:r>
      <w:r>
        <w:t xml:space="preserve"> “在王国审判的伟大日子中，许多人将会对我说，‘我们不是奉你的名传道，依你的名行许多异能吗？’我不得不对他们说，‘我从来不认识你们；你们这些假导师，离开我去吧。’但每个听到这一指令并真诚执行其在人前代表我委任之人，正如我向你们代表我父一样，必会找到进入我服务团队和进入天父王国的丰足入口。</w:t>
      </w:r>
      <w:bookmarkEnd w:id="12980"/>
    </w:p>
    <w:p>
      <w:bookmarkStart w:id="12981" w:name="140_3_21__1571_8__Shi_Tu_Men_Con"/>
      <w:pPr>
        <w:pStyle w:val="Normal"/>
      </w:pPr>
      <w:r>
        <w:rPr>
          <w:rStyle w:val="Text0"/>
        </w:rPr>
        <w:t>140:3.21 (1571.8)</w:t>
      </w:r>
      <w:r>
        <w:t xml:space="preserve"> 使徒们从未听过耶稣以此方式讲话，因为他如同一个有着至高权威之人对他们讲话。他们大约在日落时从山上下来，但没有人问耶稣一个问题。</w:t>
      </w:r>
      <w:bookmarkEnd w:id="12981"/>
    </w:p>
    <w:p>
      <w:bookmarkStart w:id="12982" w:name="4__Ni_Men_Shi_Shi_Shang_De_Yan"/>
      <w:pPr>
        <w:pStyle w:val="Heading 2"/>
      </w:pPr>
      <w:r>
        <w:t>4. 你们是世上的盐</w:t>
      </w:r>
      <w:bookmarkEnd w:id="12982"/>
    </w:p>
    <w:p>
      <w:bookmarkStart w:id="12983" w:name="140_4_1__1572_1__Suo_Wei_De__Sha"/>
      <w:pPr>
        <w:pStyle w:val="Para 01"/>
      </w:pPr>
      <w:r>
        <w:rPr>
          <w:rStyle w:val="Text0"/>
        </w:rPr>
        <w:t>140:4.1 (1572.1)</w:t>
      </w:r>
      <w:r>
        <w:t xml:space="preserve"> 所谓的“山上宝训”，并不是耶稣的教义。它的确包含了许多有益的指导，但它却只是耶稣对十二使徒按手礼的指令。这是主对那些继续宣扬福音、渴望在人世代表他之人的亲身委任，正如他如此有力完美地代表他父一样。</w:t>
      </w:r>
      <w:bookmarkEnd w:id="12983"/>
    </w:p>
    <w:p>
      <w:bookmarkStart w:id="12984" w:name="140_4_2__1572_2___Ni_Men_Shi_Shi"/>
      <w:pPr>
        <w:pStyle w:val="Para 24"/>
      </w:pPr>
      <w:r>
        <w:rPr>
          <w:rStyle w:val="Text6"/>
        </w:rPr>
        <w:t>140:4.2 (1572.2)</w:t>
      </w:r>
      <w:r>
        <w:rPr>
          <w:rStyle w:val="Text1"/>
        </w:rPr>
        <w:t xml:space="preserve"> </w:t>
      </w:r>
      <w:r>
        <w:t>“你们是世上的盐，带有救赎之味的盐。但若这盐丧失了它的味道，怎能叫它再咸呢？它以后就会无用，不过丢在外面被人践踏了。”</w:t>
      </w:r>
      <w:bookmarkEnd w:id="12984"/>
    </w:p>
    <w:p>
      <w:bookmarkStart w:id="12985" w:name="140_4_3__1572_3__Zai_Ye_Su_De_Sh"/>
      <w:pPr>
        <w:pStyle w:val="Para 01"/>
      </w:pPr>
      <w:r>
        <w:rPr>
          <w:rStyle w:val="Text0"/>
        </w:rPr>
        <w:t>140:4.3 (1572.3)</w:t>
      </w:r>
      <w:r>
        <w:t xml:space="preserve"> 在耶稣的时代，盐是珍贵的。现代词汇“salary（薪水）”源于salt（盐）。盐不仅给食物调味；它还是一种防腐剂。它会令其他东西更美味，因为它通过被消耗而起作用。</w:t>
      </w:r>
      <w:bookmarkEnd w:id="12985"/>
    </w:p>
    <w:p>
      <w:bookmarkStart w:id="12986" w:name="140_4_4__1572_4___Ni_Men_Shi_Shi"/>
      <w:pPr>
        <w:pStyle w:val="Para 24"/>
      </w:pPr>
      <w:r>
        <w:rPr>
          <w:rStyle w:val="Text6"/>
        </w:rPr>
        <w:t>140:4.4 (1572.4)</w:t>
      </w:r>
      <w:r>
        <w:rPr>
          <w:rStyle w:val="Text1"/>
        </w:rPr>
        <w:t xml:space="preserve"> </w:t>
      </w:r>
      <w:r>
        <w:t>“你们是世上的光。城造在山上，是不能被隐藏的。人们点蜡烛，不放在斗底下，而是放在烛台上；它会照亮一家人，让你们的光如此照在人前，叫他们看见你们的好行为，以将荣耀归给你们天上的父。”</w:t>
      </w:r>
      <w:bookmarkEnd w:id="12986"/>
    </w:p>
    <w:p>
      <w:bookmarkStart w:id="12987" w:name="140_4_5__1572_5__Jin_Guan_Guang"/>
      <w:pPr>
        <w:pStyle w:val="Normal"/>
      </w:pPr>
      <w:r>
        <w:rPr>
          <w:rStyle w:val="Text0"/>
        </w:rPr>
        <w:t>140:4.5 (1572.5)</w:t>
      </w:r>
      <w:r>
        <w:t xml:space="preserve"> 尽管光明会驱散黑暗，但它也会如此“炫目”，以致会使人困惑和沮丧。我们受到告诫，要让我们的光</w:t>
      </w:r>
      <w:r>
        <w:rPr>
          <w:rStyle w:val="Text1"/>
        </w:rPr>
        <w:t>如此</w:t>
      </w:r>
      <w:r>
        <w:t>闪耀，以致我们的同伴会被引入充满改善生活的崭新神圣道路上。我们的光应如此闪耀，而非为了吸引对自我的注意。甚至一个人的职业，也可被用为一种传播这一生命之光的有效“反光板”。</w:t>
      </w:r>
      <w:bookmarkEnd w:id="12987"/>
    </w:p>
    <w:p>
      <w:bookmarkStart w:id="12988" w:name="140_4_6__1572_6__Jian_Qiang_De_X"/>
      <w:pPr>
        <w:pStyle w:val="Para 01"/>
      </w:pPr>
      <w:r>
        <w:rPr>
          <w:rStyle w:val="Text0"/>
        </w:rPr>
        <w:t>140:4.6 (1572.6)</w:t>
      </w:r>
      <w:r>
        <w:t xml:space="preserve"> 坚强的性格并非来自于</w:t>
      </w:r>
      <w:r>
        <w:rPr>
          <w:rStyle w:val="Text1"/>
        </w:rPr>
        <w:t>不</w:t>
      </w:r>
      <w:r>
        <w:t>做错事，而实际来自于做正确之事。无私是人类伟大之标记。最高层次的自我实现通过崇拜和服务而得以达成。快乐高效之人并非因对做错事的恐惧、而是因对做正确之事的热爱，而被激发出积极性。</w:t>
      </w:r>
      <w:bookmarkEnd w:id="12988"/>
    </w:p>
    <w:p>
      <w:bookmarkStart w:id="12989" w:name="140_4_7__1572_7___Ping_Zhao_Ta_M"/>
      <w:pPr>
        <w:pStyle w:val="Para 01"/>
      </w:pPr>
      <w:r>
        <w:rPr>
          <w:rStyle w:val="Text0"/>
        </w:rPr>
        <w:t>140:4.7 (1572.7)</w:t>
      </w:r>
      <w:r>
        <w:t xml:space="preserve"> </w:t>
      </w:r>
      <w:r>
        <w:rPr>
          <w:rStyle w:val="Text1"/>
        </w:rPr>
        <w:t>“凭着他们的果子，你们将会认出他们。”</w:t>
      </w:r>
      <w:r>
        <w:t>人格基本上是不变的；改变的 -- 即成长的是道德品格。现代诸宗教的主要错误在于否定主义。不结果的树“被砍下来丢进火里。”道德价值无法源于单纯的压制 -- 服从“你不应”的禁令。恐惧和羞愧是不值得的宗教生活动机。宗教仅当揭示神之父性身份并提升人们兄弟情谊时，才是有效的。</w:t>
      </w:r>
      <w:bookmarkEnd w:id="12989"/>
    </w:p>
    <w:p>
      <w:bookmarkStart w:id="12990" w:name="140_4_8__1572_8__Yi_Zhong_You_Xi"/>
      <w:pPr>
        <w:pStyle w:val="Normal"/>
      </w:pPr>
      <w:r>
        <w:rPr>
          <w:rStyle w:val="Text0"/>
        </w:rPr>
        <w:t>140:4.8 (1572.8)</w:t>
      </w:r>
      <w:r>
        <w:t xml:space="preserve"> 一种有效的生活哲学，是经由宇宙洞见与一个人对社会和经济环境的诸多情感反应之总和综合而形成的。要记住：尽管遗传的冲动无法从根本上得以改良，但对这类冲动的情感反应却可得以改变；因此，道德本性可得以改良，品格可得以改善。在坚强的品格中，诸多情感反应得以整合协调，因此产生一个统一的人格。缺乏统一会使道德本性变弱，造成不幸。</w:t>
      </w:r>
      <w:bookmarkEnd w:id="12990"/>
    </w:p>
    <w:p>
      <w:bookmarkStart w:id="12991" w:name="140_4_9__1572_9__Ruo_Wu_Yi_Ge_Yo"/>
      <w:pPr>
        <w:pStyle w:val="Normal"/>
      </w:pPr>
      <w:r>
        <w:rPr>
          <w:rStyle w:val="Text0"/>
        </w:rPr>
        <w:t>140:4.9 (1572.9)</w:t>
      </w:r>
      <w:r>
        <w:t xml:space="preserve"> 若无一个有价值的目标，生活就会变得漫无目的、毫无益处，许多不幸便会产生。耶稣在十二人按手礼上的谈话构成了一种总体的生活哲学。耶稣劝诫他的追随者们去运用经验性信仰。他告诫他们不要依赖于单纯的智性赞同、轻信和既立的权威。</w:t>
      </w:r>
      <w:bookmarkEnd w:id="12991"/>
    </w:p>
    <w:p>
      <w:bookmarkStart w:id="12992" w:name="140_4_10__1573_1__Jiao_Yu_Ying_S"/>
      <w:pPr>
        <w:pStyle w:val="Para 01"/>
      </w:pPr>
      <w:r>
        <w:rPr>
          <w:rStyle w:val="Text0"/>
        </w:rPr>
        <w:t>140:4.10 (1573.1)</w:t>
      </w:r>
      <w:r>
        <w:t xml:space="preserve"> 教育应是一种学习（发现）令我们自然遗传冲动得到满足之更好方法的手段，幸福则是这些改善情感满足手段之结果总和。幸福鲜少依赖于环境，尽管令人愉快的环境或许对这有很大帮助。</w:t>
      </w:r>
      <w:bookmarkEnd w:id="12992"/>
    </w:p>
    <w:p>
      <w:bookmarkStart w:id="12993" w:name="140_4_11__1573_2__Mei_Ge_Fan_Ren"/>
      <w:pPr>
        <w:pStyle w:val="Normal"/>
      </w:pPr>
      <w:r>
        <w:rPr>
          <w:rStyle w:val="Text0"/>
        </w:rPr>
        <w:t>140:4.11 (1573.2)</w:t>
      </w:r>
      <w:r>
        <w:t xml:space="preserve"> 每个凡人都真的渴望成为一个完满之人，变得完美，一如天上之父那般完美，这种达成是可能的，因为归根到底“宇宙真正是父般的。”</w:t>
      </w:r>
      <w:bookmarkEnd w:id="12993"/>
    </w:p>
    <w:p>
      <w:bookmarkStart w:id="12994" w:name="5__Fu_Qin_Ban_Zhi_Ai_He_Xiong_Di"/>
      <w:pPr>
        <w:pStyle w:val="Heading 2"/>
      </w:pPr>
      <w:r>
        <w:t>5. 父亲般之爱和兄弟般之爱</w:t>
      </w:r>
      <w:bookmarkEnd w:id="12994"/>
    </w:p>
    <w:p>
      <w:bookmarkStart w:id="12995" w:name="140_5_1__1573_3__Cong_Shan_Shang"/>
      <w:pPr>
        <w:pStyle w:val="Normal"/>
      </w:pPr>
      <w:r>
        <w:rPr>
          <w:rStyle w:val="Text0"/>
        </w:rPr>
        <w:t>140:5.1 (1573.3)</w:t>
      </w:r>
      <w:r>
        <w:t xml:space="preserve"> 从山上宝训到最后晚餐的谈话，耶稣教导他的追随者们呈现</w:t>
      </w:r>
      <w:r>
        <w:rPr>
          <w:rStyle w:val="Text1"/>
        </w:rPr>
        <w:t>父亲般之爱</w:t>
      </w:r>
      <w:r>
        <w:t>，而非</w:t>
      </w:r>
      <w:r>
        <w:rPr>
          <w:rStyle w:val="Text1"/>
        </w:rPr>
        <w:t>兄弟般之爱</w:t>
      </w:r>
      <w:r>
        <w:t>。兄弟般之爱会令你一如爱你自己般爱你的邻居，那是对“黄金法则”的充分履行。但父亲般深情会要求你一如耶稣爱你般爱你的同伴凡人。</w:t>
      </w:r>
      <w:bookmarkEnd w:id="12995"/>
    </w:p>
    <w:p>
      <w:bookmarkStart w:id="12996" w:name="140_5_2__1573_4__Ye_Su_Huai_Zhao"/>
      <w:pPr>
        <w:pStyle w:val="Normal"/>
      </w:pPr>
      <w:r>
        <w:rPr>
          <w:rStyle w:val="Text0"/>
        </w:rPr>
        <w:t>140:5.2 (1573.4)</w:t>
      </w:r>
      <w:r>
        <w:t xml:space="preserve"> 耶稣怀着双重深情爱着人类。他作为一个双重性 -- 即人性和神性的人格体活在世上。作为圣子，他怀着父亲般之爱爱着人类 -- 他是人类的创造者，人类的宇宙之父。作为人子，耶稣一如兄弟般爱着凡人 -- 他真正是人们中的一员。</w:t>
      </w:r>
      <w:bookmarkEnd w:id="12996"/>
    </w:p>
    <w:p>
      <w:bookmarkStart w:id="12997" w:name="140_5_3__1573_5__Ye_Su_Bing_Wei"/>
      <w:pPr>
        <w:pStyle w:val="Para 01"/>
      </w:pPr>
      <w:r>
        <w:rPr>
          <w:rStyle w:val="Text0"/>
        </w:rPr>
        <w:t>140:5.3 (1573.5)</w:t>
      </w:r>
      <w:r>
        <w:t xml:space="preserve"> 耶稣并未期待他的追随者们达到一种兄弟般之爱的不可能呈现，但他的确期待他们努力像神一样 -- 期待他们能开始如神看待其受造物般看待人，因此能开始如神爱人般爱人 -- 来展示一种父亲般之爱的开端。在对十二使徒的这些劝诫过程中，耶稣试图展示</w:t>
      </w:r>
      <w:r>
        <w:rPr>
          <w:rStyle w:val="Text1"/>
        </w:rPr>
        <w:t>父亲般之爱</w:t>
      </w:r>
      <w:r>
        <w:t>这一新概念，因为它与做出众多环境社会调整相关的某些情感态度有关。</w:t>
      </w:r>
      <w:bookmarkEnd w:id="12997"/>
    </w:p>
    <w:p>
      <w:bookmarkStart w:id="12998" w:name="140_5_4__1573_6__Zhu_Tong_Guo_Hu"/>
      <w:pPr>
        <w:pStyle w:val="Normal"/>
      </w:pPr>
      <w:r>
        <w:rPr>
          <w:rStyle w:val="Text0"/>
        </w:rPr>
        <w:t>140:5.4 (1573.6)</w:t>
      </w:r>
      <w:r>
        <w:t xml:space="preserve"> 主通过唤起对四种</w:t>
      </w:r>
      <w:r>
        <w:rPr>
          <w:rStyle w:val="Text1"/>
        </w:rPr>
        <w:t>信仰</w:t>
      </w:r>
      <w:r>
        <w:t>态度的注意引入了这一重大谈话，这四种态度作为他随后对父亲般之爱四种超越性至高反应之描绘的序曲，与单纯兄弟般之爱的局限形成了对比。</w:t>
      </w:r>
      <w:bookmarkEnd w:id="12998"/>
    </w:p>
    <w:p>
      <w:bookmarkStart w:id="12999" w:name="140_5_5__1573_7__Ta_Qi_Chu_Tan_L"/>
      <w:pPr>
        <w:pStyle w:val="Normal"/>
      </w:pPr>
      <w:r>
        <w:rPr>
          <w:rStyle w:val="Text0"/>
        </w:rPr>
        <w:t>140:5.5 (1573.7)</w:t>
      </w:r>
      <w:r>
        <w:t xml:space="preserve"> 他起初谈论了那些虚心之人、渴求正义之人、忍耐温顺之人以及心地纯洁之人。这些有灵性辨识能力的凡人可被预期达到这样一种神性无私层次，以致能够尝试对</w:t>
      </w:r>
      <w:r>
        <w:rPr>
          <w:rStyle w:val="Text1"/>
        </w:rPr>
        <w:t>父亲般</w:t>
      </w:r>
      <w:r>
        <w:t>深情的惊人运用；即便作为哀恸者，他们也被赋权来展示怜悯、促进和平、忍受迫害，甚至在所有这些艰难情况下，仍怀着父亲般之爱，爱着不可爱之人。父亲之深情，能够达至大大超越兄弟之深情的奉献层次。</w:t>
      </w:r>
      <w:bookmarkEnd w:id="12999"/>
    </w:p>
    <w:p>
      <w:bookmarkStart w:id="13000" w:name="140_5_6__1573_8__Dui_Zhe_Xie_Zhi"/>
      <w:pPr>
        <w:pStyle w:val="Para 01"/>
      </w:pPr>
      <w:r>
        <w:rPr>
          <w:rStyle w:val="Text0"/>
        </w:rPr>
        <w:t>140:5.6 (1573.8)</w:t>
      </w:r>
      <w:r>
        <w:t xml:space="preserve"> 对这些至福的信仰和热爱，会增强道德品格，创造幸福。恐惧和愤怒会削弱品格，毁灭幸福。这一重大布道以对幸福的注解而开始：</w:t>
      </w:r>
      <w:bookmarkEnd w:id="13000"/>
    </w:p>
    <w:p>
      <w:bookmarkStart w:id="13001" w:name="140_5_7__1573_9__1__Xu_Xin_De_Re"/>
      <w:pPr>
        <w:pStyle w:val="Para 01"/>
      </w:pPr>
      <w:r>
        <w:rPr>
          <w:rStyle w:val="Text0"/>
        </w:rPr>
        <w:t>140:5.7 (1573.9)</w:t>
      </w:r>
      <w:r>
        <w:t xml:space="preserve"> 1．</w:t>
      </w:r>
      <w:r>
        <w:rPr>
          <w:rStyle w:val="Text1"/>
        </w:rPr>
        <w:t>“虚心的人、谦卑者有福了。”</w:t>
      </w:r>
      <w:r>
        <w:t>对于一个孩子来说，幸福是对即刻享乐渴望的满足。成人则愿意为了收获随后扩增幸福的果实播下克己的种子。在耶稣时代及以后，幸福常常与拥有财富的观念关联在一起。在法利赛人和税吏在圣殿中祈祷这些故事中，一个人感到精神上富足 -- 即自大，另一个人感到精神上困乏 -- 即谦卑。一个人是自足的；另一个人则是可教导的和寻求真理的。虚心之人寻求灵性财富 -- 即寻求神这些目标。这些寻求真理者不必等到在遥远未来的报偿；他们当下会得到报偿。他们在自己心中找到了天国，他们会在当下体验这种幸福。</w:t>
      </w:r>
      <w:bookmarkEnd w:id="13001"/>
    </w:p>
    <w:p>
      <w:bookmarkStart w:id="13002" w:name="140_5_8__1574_1__2__Ke_Qiu_Zheng"/>
      <w:pPr>
        <w:pStyle w:val="Normal"/>
      </w:pPr>
      <w:r>
        <w:rPr>
          <w:rStyle w:val="Text0"/>
        </w:rPr>
        <w:t>140:5.8 (1574.1)</w:t>
      </w:r>
      <w:r>
        <w:t xml:space="preserve"> 2．</w:t>
      </w:r>
      <w:r>
        <w:rPr>
          <w:rStyle w:val="Text1"/>
        </w:rPr>
        <w:t>“渴求正义的人有福了，因为他们必得满足。”</w:t>
      </w:r>
      <w:r>
        <w:t>只有那些精神上困乏之人，才会永远渴求正义。只有谦卑者才会寻求神性力量，追求灵性力量。但为了提升一个人灵性禀赋的胃口而故意从事灵性禁食却是最危险的。肉体禁食在四五天之后会变得危险；一个人很容易失去食欲。延长的禁食，无论是肉体的还是灵性的，都易于毁坏食欲。</w:t>
      </w:r>
      <w:bookmarkEnd w:id="13002"/>
    </w:p>
    <w:p>
      <w:bookmarkStart w:id="13003" w:name="140_5_9__1574_2__Jing_Yan_Xing_Z"/>
      <w:pPr>
        <w:pStyle w:val="Para 01"/>
      </w:pPr>
      <w:r>
        <w:rPr>
          <w:rStyle w:val="Text0"/>
        </w:rPr>
        <w:t>140:5.9 (1574.2)</w:t>
      </w:r>
      <w:r>
        <w:t xml:space="preserve"> 经验性正义也是一种乐趣，而非一种职责。耶稣的正义是一种动态之爱 -- 父兄般的深情，它并非是否定性或你不应类型的正义。一个人怎能永远渴求某种否定之事 -- 某种“不能做”之事？</w:t>
      </w:r>
      <w:bookmarkEnd w:id="13003"/>
    </w:p>
    <w:p>
      <w:bookmarkStart w:id="13004" w:name="140_5_10__1574_3__Yao_Jiao_Dao_Y"/>
      <w:pPr>
        <w:pStyle w:val="Para 01"/>
      </w:pPr>
      <w:r>
        <w:rPr>
          <w:rStyle w:val="Text0"/>
        </w:rPr>
        <w:t>140:5.10 (1574.3)</w:t>
      </w:r>
      <w:r>
        <w:t xml:space="preserve"> 要教导一种孩子式心智这最初两种至福并不容易，不过成熟性心智应会理解它们的要义。</w:t>
      </w:r>
      <w:bookmarkEnd w:id="13004"/>
    </w:p>
    <w:p>
      <w:bookmarkStart w:id="13005" w:name="140_5_11__1574_4__3__Wen_Shun_De"/>
      <w:pPr>
        <w:pStyle w:val="Para 01"/>
      </w:pPr>
      <w:r>
        <w:rPr>
          <w:rStyle w:val="Text0"/>
        </w:rPr>
        <w:t>140:5.11 (1574.4)</w:t>
      </w:r>
      <w:r>
        <w:t xml:space="preserve"> 3．</w:t>
      </w:r>
      <w:r>
        <w:rPr>
          <w:rStyle w:val="Text1"/>
        </w:rPr>
        <w:t>“温顺的人有福了，因为他们必继承土地。”</w:t>
      </w:r>
      <w:r>
        <w:t>真正的温顺与恐惧无关。它反而是一种与神合作的态度 -- 即“您的意志会得以履行。”它包含了耐心和容忍，并被一种对有律法的友好宇宙之不可动摇信仰所激发。它会掌控所有反抗神性引领的诱惑。耶稣是玉苒厦(Urantia)温顺之人的典范，他继承了一个广袤的宇宙。</w:t>
      </w:r>
      <w:bookmarkEnd w:id="13005"/>
    </w:p>
    <w:p>
      <w:bookmarkStart w:id="13006" w:name="140_5_12__1574_5__4__Xin_Di_Chun"/>
      <w:pPr>
        <w:pStyle w:val="Normal"/>
      </w:pPr>
      <w:r>
        <w:rPr>
          <w:rStyle w:val="Text0"/>
        </w:rPr>
        <w:t>140:5.12 (1574.5)</w:t>
      </w:r>
      <w:r>
        <w:t xml:space="preserve"> 4．</w:t>
      </w:r>
      <w:r>
        <w:rPr>
          <w:rStyle w:val="Text1"/>
        </w:rPr>
        <w:t>“心地纯洁的人有福了，因为他必见到神。”</w:t>
      </w:r>
      <w:r>
        <w:t>灵性纯洁并非一种消极性品质，除了它的确缺乏怀疑和报复以外。在讨论纯洁的过程中，耶稣并未打算要专门处理人的性态度。他更多指的是人应对他同伴人类所怀有的信任；那一父母对孩子所怀有的信任，会使他像一位父亲一样爱他的同伴。父亲的爱，不需纵容，它并不宽容邪恶，但它却总是反对愤世嫉俗的。父亲般之爱拥有单一的目的，它总是寻求人身上的最好之处，那是一个真正父亲的态度。</w:t>
      </w:r>
      <w:bookmarkEnd w:id="13006"/>
    </w:p>
    <w:p>
      <w:bookmarkStart w:id="13007" w:name="140_5_13__1574_6__Ping_Jie_Xin_Y"/>
      <w:pPr>
        <w:pStyle w:val="Normal"/>
      </w:pPr>
      <w:r>
        <w:rPr>
          <w:rStyle w:val="Text0"/>
        </w:rPr>
        <w:t>140:5.13 (1574.6)</w:t>
      </w:r>
      <w:r>
        <w:t xml:space="preserve"> 凭借信仰来看到神，意味着获得真正的灵性洞见。而灵性洞见则会提升调整者的指导，这些最终会增强神之意识。当你认识了父，你会作为在神的儿子身份的确保中得到确认，你会渐趋热爱你肉身中的兄弟们，不只是作为一个兄弟怀着兄弟般之爱，而是也作为一个父亲怀着父亲般深情。</w:t>
      </w:r>
      <w:bookmarkEnd w:id="13007"/>
    </w:p>
    <w:p>
      <w:bookmarkStart w:id="13008" w:name="140_5_14__1574_7__Shen_Zhi_Jiang"/>
      <w:pPr>
        <w:pStyle w:val="Para 01"/>
      </w:pPr>
      <w:r>
        <w:rPr>
          <w:rStyle w:val="Text0"/>
        </w:rPr>
        <w:t>140:5.14 (1574.7)</w:t>
      </w:r>
      <w:r>
        <w:t xml:space="preserve"> 甚至将这一告诫教给孩子也很容易。孩子是天生信任的，父母应确保他们不会丧失那一简单信仰。在对待孩子过程中，避免所有欺骗，免于暗示怀疑。明智帮助他们选择其英雄，并选择其毕生事业。</w:t>
      </w:r>
      <w:bookmarkEnd w:id="13008"/>
    </w:p>
    <w:p>
      <w:bookmarkStart w:id="13009" w:name="140_5_15__1574_8__Zhi_Hou__Ye_Su"/>
      <w:pPr>
        <w:pStyle w:val="Para 01"/>
      </w:pPr>
      <w:r>
        <w:rPr>
          <w:rStyle w:val="Text0"/>
        </w:rPr>
        <w:t>140:5.15 (1574.8)</w:t>
      </w:r>
      <w:r>
        <w:t xml:space="preserve"> 之后，耶稣继续在所有人类奋斗之主要目的 -- 即完美，乃至神性达成的实现上指导他的追随者们。他总是告诫他们：“你们要完美，一如你们天上之父那般完美。”他并未劝诫这十二人如爱自己那般爱他们邻居。那将会是一种值得的成就；那会预示着兄弟般之爱的达成。他反而告诫他的使徒们如他爱他们般爱人们 -- 既怀着</w:t>
      </w:r>
      <w:r>
        <w:rPr>
          <w:rStyle w:val="Text1"/>
        </w:rPr>
        <w:t>父亲般</w:t>
      </w:r>
      <w:r>
        <w:t>深情，又怀着兄弟般深情去爱。他通过指出对父亲般之爱的四种至高反应来表明这一点。</w:t>
      </w:r>
      <w:bookmarkEnd w:id="13009"/>
    </w:p>
    <w:p>
      <w:bookmarkStart w:id="13010" w:name="140_5_16__1575_1__1__Ai_Tong_Zhe"/>
      <w:pPr>
        <w:pStyle w:val="Para 01"/>
      </w:pPr>
      <w:r>
        <w:rPr>
          <w:rStyle w:val="Text0"/>
        </w:rPr>
        <w:t>140:5.16 (1575.1)</w:t>
      </w:r>
      <w:r>
        <w:t xml:space="preserve"> 1．</w:t>
      </w:r>
      <w:r>
        <w:rPr>
          <w:rStyle w:val="Text1"/>
        </w:rPr>
        <w:t>“哀恸者有福了，因为他们必得安慰。”</w:t>
      </w:r>
      <w:r>
        <w:t>所谓的常识或最佳逻辑从不会提议幸福会源于哀恸。但耶稣并未指涉外在的或招摇的哀痛。他暗指一种温情的情感态度。教导男孩子和年轻男人表现温情或以其他方式给出情绪感受或肉体痛苦的证据是无男子气的，这是一种极大的错误。同情既是男性也是女性的一种值得特质，要有男子气，不必变得无情。这是创造出勇敢之人的错误方式。这个世界的伟人并不害怕哀恸。摩西，哀恸者，是一个比参孙和哥利亚更伟大的人。摩西是一个上乘的领导者，但他也是一个温顺之人。对人类需要变得敏感和有回应会创造出真正持久的幸福，而这种温和的态度会保护灵魂免于愤怒、仇恨和怀疑的毁灭性影响。</w:t>
      </w:r>
      <w:bookmarkEnd w:id="13010"/>
    </w:p>
    <w:p>
      <w:bookmarkStart w:id="13011" w:name="140_5_17__1575_2__2__Lian_Min_De"/>
      <w:pPr>
        <w:pStyle w:val="Para 01"/>
      </w:pPr>
      <w:r>
        <w:rPr>
          <w:rStyle w:val="Text0"/>
        </w:rPr>
        <w:t>140:5.17 (1575.2)</w:t>
      </w:r>
      <w:r>
        <w:t xml:space="preserve"> 2．</w:t>
      </w:r>
      <w:r>
        <w:rPr>
          <w:rStyle w:val="Text1"/>
        </w:rPr>
        <w:t>“怜悯的人有福了，因为他们必得怜悯。”</w:t>
      </w:r>
      <w:r>
        <w:t>怜悯这里指涉真正友谊 -- 即慈爱的高度、深度和广度。怜悯有时或许是被动的，但在这里它却是主动和动态的 -- 即至高的父性慈爱。一个慈爱的父亲在宽恕他孩子上鲜有任何困难，甚至许多次。在一个未受宠坏的孩子身上，释放痛苦的冲动是自然的。孩子们在足够大来体会实际状况时，通常是和善和同情的。</w:t>
      </w:r>
      <w:bookmarkEnd w:id="13011"/>
    </w:p>
    <w:p>
      <w:bookmarkStart w:id="13012" w:name="140_5_18__1575_3__3__He_Ping_Di"/>
      <w:pPr>
        <w:pStyle w:val="Normal"/>
      </w:pPr>
      <w:r>
        <w:rPr>
          <w:rStyle w:val="Text0"/>
        </w:rPr>
        <w:t>140:5.18 (1575.3)</w:t>
      </w:r>
      <w:r>
        <w:t xml:space="preserve"> 3．</w:t>
      </w:r>
      <w:r>
        <w:rPr>
          <w:rStyle w:val="Text1"/>
        </w:rPr>
        <w:t>“和平缔造者有福了，因为他必被称为神的子民。”</w:t>
      </w:r>
      <w:r>
        <w:t>耶稣的听众渴望军事救助，而非和平缔造者。不过耶稣的和平并非属于温和消极的那类，在面对审判和迫害时他说道，“我把我的和平留给你们。”“你们心里不要忧愁，也不要胆怯。”这是一种会阻止毁灭性冲突的和平。人格性和平会整合人格。社会性和平会防止恐惧、贪婪和愤怒。政治性和平会防止种族对立、民族猜疑和战争。和平缔造是不信任和怀疑的药方。</w:t>
      </w:r>
      <w:bookmarkEnd w:id="13012"/>
    </w:p>
    <w:p>
      <w:bookmarkStart w:id="13013" w:name="140_5_19__1575_4__Hai_Zi_Men_Hen"/>
      <w:pPr>
        <w:pStyle w:val="Para 01"/>
      </w:pPr>
      <w:r>
        <w:rPr>
          <w:rStyle w:val="Text0"/>
        </w:rPr>
        <w:t>140:5.19 (1575.4)</w:t>
      </w:r>
      <w:r>
        <w:t xml:space="preserve"> 孩子们很容易被教导担当和平缔造者的职责。他们喜爱团队活动；他们喜欢一起玩耍。主在另一个时刻说道：“得着生命的将要失掉它，但失掉生命的将会得到它。”</w:t>
      </w:r>
      <w:bookmarkEnd w:id="13013"/>
    </w:p>
    <w:p>
      <w:bookmarkStart w:id="13014" w:name="140_5_20__1575_5__4__Yin_Zheng_Y"/>
      <w:pPr>
        <w:pStyle w:val="Para 24"/>
      </w:pPr>
      <w:r>
        <w:rPr>
          <w:rStyle w:val="Text6"/>
        </w:rPr>
        <w:t>140:5.20 (1575.5)</w:t>
      </w:r>
      <w:r>
        <w:rPr>
          <w:rStyle w:val="Text1"/>
        </w:rPr>
        <w:t xml:space="preserve"> 4．</w:t>
      </w:r>
      <w:r>
        <w:t>“因正义之故而受迫害者有福了，因为天国是他们的。当人们辱骂你们，迫害你们，并捏造各样坏话毁谤你们时，你们有福了。要欢喜快乐，因为你们在天上的报偿是极大的。”</w:t>
      </w:r>
      <w:bookmarkEnd w:id="13014"/>
    </w:p>
    <w:p>
      <w:bookmarkStart w:id="13015" w:name="140_5_21__1575_6__Po_Hai_De_Que"/>
      <w:pPr>
        <w:pStyle w:val="Normal"/>
      </w:pPr>
      <w:r>
        <w:rPr>
          <w:rStyle w:val="Text0"/>
        </w:rPr>
        <w:t>140:5.21 (1575.6)</w:t>
      </w:r>
      <w:r>
        <w:t xml:space="preserve"> 迫害的确经常紧随和平之后。但年轻人和勇敢的成年人，从不避开困难或危险。“人没有比为其朋友舍命更伟大的爱了。”父亲般之爱能慷慨做所有这些事情 -- 兄弟般之爱很难涵盖的事情。迫害的最终收获始终是进步。</w:t>
      </w:r>
      <w:bookmarkEnd w:id="13015"/>
    </w:p>
    <w:p>
      <w:bookmarkStart w:id="13016" w:name="140_5_22__1575_7__Hai_Zi_Zong_Sh"/>
      <w:pPr>
        <w:pStyle w:val="Para 01"/>
      </w:pPr>
      <w:r>
        <w:rPr>
          <w:rStyle w:val="Text0"/>
        </w:rPr>
        <w:t>140:5.22 (1575.7)</w:t>
      </w:r>
      <w:r>
        <w:t xml:space="preserve"> 孩子总是会回应勇气之挑战。青年永远愿意“接受挑战。”每个孩子应很早就学会牺牲。</w:t>
      </w:r>
      <w:bookmarkEnd w:id="13016"/>
    </w:p>
    <w:p>
      <w:bookmarkStart w:id="13017" w:name="140_5_23__1575_8__Yin_Ci_De_Yi_Z"/>
      <w:pPr>
        <w:pStyle w:val="Para 01"/>
      </w:pPr>
      <w:r>
        <w:rPr>
          <w:rStyle w:val="Text0"/>
        </w:rPr>
        <w:t>140:5.23 (1575.8)</w:t>
      </w:r>
      <w:r>
        <w:t xml:space="preserve"> 因此得以展示的是，山上宝训的诸种至福是基于信仰和信心，而非基于律法 -- 即伦理和职责。</w:t>
      </w:r>
      <w:bookmarkEnd w:id="13017"/>
    </w:p>
    <w:p>
      <w:bookmarkStart w:id="13018" w:name="140_5_24__1575_9__Fu_Qin_Ban_Zhi"/>
      <w:pPr>
        <w:pStyle w:val="Normal"/>
      </w:pPr>
      <w:r>
        <w:rPr>
          <w:rStyle w:val="Text0"/>
        </w:rPr>
        <w:t>140:5.24 (1575.9)</w:t>
      </w:r>
      <w:r>
        <w:t xml:space="preserve"> 父亲般之爱乐于以善报恶 -- 以德报怨。</w:t>
      </w:r>
      <w:bookmarkEnd w:id="13018"/>
    </w:p>
    <w:p>
      <w:bookmarkStart w:id="13019" w:name="6__An_Shou_Li_Suo_Zai_Bang_Wan"/>
      <w:pPr>
        <w:pStyle w:val="Heading 2"/>
      </w:pPr>
      <w:r>
        <w:t>6. 按手礼所在傍晚</w:t>
      </w:r>
      <w:bookmarkEnd w:id="13019"/>
    </w:p>
    <w:p>
      <w:bookmarkStart w:id="13020" w:name="140_6_1__1576_1__Zhou_Ri_Bang_Wa"/>
      <w:pPr>
        <w:pStyle w:val="Normal"/>
      </w:pPr>
      <w:r>
        <w:rPr>
          <w:rStyle w:val="Text0"/>
        </w:rPr>
        <w:t>140:6.1 (1576.1)</w:t>
      </w:r>
      <w:r>
        <w:t xml:space="preserve"> 周日傍晚，在从迦百农北面高地回到西庇太家之际，耶稣和十二人吃了一顿简单的饭。之后，当耶稣沿海滩散步时，十二人彼此交谈。在简短会谈之后，当孪生兄弟生了一小堆火给他们取暖和更多光亮时，安德鲁出去找耶稣，当他赶上他时，他说道：“主，我的兄弟们无法理解您所说的关于王国之事，我们感觉直到您给我们进一步指示之时，才能开始这一工作。我前来请求您加入到花园中的我们当中，帮助我们理解您话语的意涵。”耶稣与安德鲁一起与使徒们见面。</w:t>
      </w:r>
      <w:bookmarkEnd w:id="13020"/>
    </w:p>
    <w:p>
      <w:bookmarkStart w:id="13021" w:name="140_6_2__1576_2__Dang_Ta_Jin_Ru"/>
      <w:pPr>
        <w:pStyle w:val="Normal"/>
      </w:pPr>
      <w:r>
        <w:rPr>
          <w:rStyle w:val="Text0"/>
        </w:rPr>
        <w:t>140:6.2 (1576.2)</w:t>
      </w:r>
      <w:r>
        <w:t xml:space="preserve"> 当他进入花园时，他将使徒们聚集在他周围，并进一步教导他们，说道：“你们发现很难接受我的讯息，是因为你们想要直接将新的教导建立在旧的教导之上，但我宣布，你们必须要重生。你们必须要像小孩一样重新开始，并愿意信任我的教导和信任神。王国新福音无法与现有的相符。你们对人子和他世上使命拥有错误的观念。不过不要犯以下错误，以为我前来废掉律法和先知；我前来不是毁灭，而是成全、扩展和阐明。我前来并非违反律法，而是要将这些新的诫命写到你们心中的碑石上。</w:t>
      </w:r>
      <w:bookmarkEnd w:id="13021"/>
    </w:p>
    <w:p>
      <w:bookmarkStart w:id="13022" w:name="140_6_3__1576_3___Wo_Yao_Qiu_Ni"/>
      <w:pPr>
        <w:pStyle w:val="Normal"/>
      </w:pPr>
      <w:r>
        <w:rPr>
          <w:rStyle w:val="Text0"/>
        </w:rPr>
        <w:t>140:6.3 (1576.3)</w:t>
      </w:r>
      <w:r>
        <w:t xml:space="preserve"> “我要求你们的义应超过那些寻求通过施舍、祈祷和禁食来获得父偏爱之人的义。若你们想要进入王国，你们必须拥有一种由爱心、仁慈和真理构成的义 -- 即想要履行我天上之父意志的真诚愿望。”</w:t>
      </w:r>
      <w:bookmarkEnd w:id="13022"/>
    </w:p>
    <w:p>
      <w:bookmarkStart w:id="13023" w:name="140_6_4__1576_4__Zhi_Hou__Xi_Men"/>
      <w:pPr>
        <w:pStyle w:val="Normal"/>
      </w:pPr>
      <w:r>
        <w:rPr>
          <w:rStyle w:val="Text0"/>
        </w:rPr>
        <w:t>140:6.4 (1576.4)</w:t>
      </w:r>
      <w:r>
        <w:t xml:space="preserve"> 之后，西蒙•彼得说道：“主，若您拥有新的诫命，我们愿意听它。将新的道路展示给我们吧。”耶稣回答彼得道：“你已听那些教导律法的人说过：‘你不可杀人；杀人的必受到审判。’不过我会透过行为来发现动机。我向你们宣布，凡对他兄弟生气之人，处于定罪的危险中。在心中怀有仇恨并在头脑中计划报复之人，处于受审的危险中。你们必定依照同伴的行为评判他们；天上的父依照意图评判。</w:t>
      </w:r>
      <w:bookmarkEnd w:id="13023"/>
    </w:p>
    <w:p>
      <w:bookmarkStart w:id="13024" w:name="140_6_5__1576_5___Ni_Men_Yi_Jing"/>
      <w:pPr>
        <w:pStyle w:val="Normal"/>
      </w:pPr>
      <w:r>
        <w:rPr>
          <w:rStyle w:val="Text0"/>
        </w:rPr>
        <w:t>140:6.5 (1576.5)</w:t>
      </w:r>
      <w:r>
        <w:t xml:space="preserve"> “你们已经听律法教师说过，‘你不可奸淫。’不过我要对你们说，凡是怀着贪求女人的意图看待她的人，已经在心中犯下了奸淫。你们只能依照人的行为评判，但我的父看穿了他孩子的心，并怀着仁慈依照他们的意图和真正的渴望判决他们。”</w:t>
      </w:r>
      <w:bookmarkEnd w:id="13024"/>
    </w:p>
    <w:p>
      <w:bookmarkStart w:id="13025" w:name="140_6_6__1576_6__Ye_Su_You_Yi_Ji"/>
      <w:pPr>
        <w:pStyle w:val="Normal"/>
      </w:pPr>
      <w:r>
        <w:rPr>
          <w:rStyle w:val="Text0"/>
        </w:rPr>
        <w:t>140:6.6 (1576.6)</w:t>
      </w:r>
      <w:r>
        <w:t xml:space="preserve"> 耶稣有意继续讨论其他诫命，这时詹姆斯•西庇太打断了他，问道：“主，关于离婚，我们应怎样教导人们？我们应允许一个人如摩西指示的那般与他妻子离婚吗？”当耶稣听到这一问题，他说道：“我前来并非来立法，而是来启蒙。我前来并非来改革这个世界的王国，而是来建立天国。以下并非父的意旨，即我应屈服于诱惑来教你们关于政府、贸易或社会行为的规则，它们或许对今日有益，但对另一个时代的社会来说却远非适合。我在世上仅是来抚慰人的心智，解放人的心灵，拯救人的灵魂。不过我要说，关于离婚这一问题，尽管摩西怀着支持看待这类事情，但在亚当时代的伊甸园中却并非如此。”</w:t>
      </w:r>
      <w:bookmarkEnd w:id="13025"/>
    </w:p>
    <w:p>
      <w:bookmarkStart w:id="13026" w:name="140_6_7__1577_1__Zai_Shi_Tu_Men"/>
      <w:pPr>
        <w:pStyle w:val="Normal"/>
      </w:pPr>
      <w:r>
        <w:rPr>
          <w:rStyle w:val="Text0"/>
        </w:rPr>
        <w:t>140:6.7 (1577.1)</w:t>
      </w:r>
      <w:r>
        <w:t xml:space="preserve"> 在使徒们彼此谈了一会儿之后，耶稣继续说道：“你们必须要认出对所有凡人行为的两种视角-- 人性的和神性的；认出肉身之道与属灵之道；认出来自时间的看法和来自永恒的视角。”尽管这十二人无法理解他教导他们的一切，但他们真的因这一指导而得到了帮助。</w:t>
      </w:r>
      <w:bookmarkEnd w:id="13026"/>
    </w:p>
    <w:p>
      <w:bookmarkStart w:id="13027" w:name="140_6_8__1577_2__Ye_Su_Zhi_Hou_S"/>
      <w:pPr>
        <w:pStyle w:val="Normal"/>
      </w:pPr>
      <w:r>
        <w:rPr>
          <w:rStyle w:val="Text0"/>
        </w:rPr>
        <w:t>140:6.8 (1577.2)</w:t>
      </w:r>
      <w:r>
        <w:t xml:space="preserve"> 耶稣之后说道：“但你们将会磕磕巴巴说出我的教导，因为你们习惯于从字面上阐释我的讯息；你们不会轻易领会我教导之精神；你们要再三记住你们是我的使者；你们有义务如我以灵性方式过我的生活这般过你们的生活。你们是我的亲身代表；但不要犯下期待所有人都在各方面如你们所做那般生活的错误。你们还要记住，我有不属于这一羊群的羊，我对他们也有义务，最终我必须要为他们准备在过凡人本质生活之同时履行神之意志的模式。”</w:t>
      </w:r>
      <w:bookmarkEnd w:id="13027"/>
    </w:p>
    <w:p>
      <w:bookmarkStart w:id="13028" w:name="140_6_9__1577_3__Zhi_Hou__Na_Sa"/>
      <w:pPr>
        <w:pStyle w:val="Normal"/>
      </w:pPr>
      <w:r>
        <w:rPr>
          <w:rStyle w:val="Text0"/>
        </w:rPr>
        <w:t>140:6.9 (1577.3)</w:t>
      </w:r>
      <w:r>
        <w:t xml:space="preserve"> 之后，纳撒尼尔问道：“主，难道我们不应给公平一点地方吗？摩西的律法说过，‘以眼还眼以牙还牙。’ 我们应说什么？”耶稣回答道：“你们应该以善报恶。我的使者务必不要与人抗争，而要对所有人温和。针锋相对不应是你们的规则，人们的统治者或许会有这种律法，但在王国中却不会有；怜悯总应决定你的判断，慈爱总应决定你的行为。若这些话是难的，你们甚至现在就可以往回走。若你们发现使徒身份的要求太难，你们可以回到不太严格的门徒身份道路上。”</w:t>
      </w:r>
      <w:bookmarkEnd w:id="13028"/>
    </w:p>
    <w:p>
      <w:bookmarkStart w:id="13029" w:name="140_6_10__1577_4__Ting_Dao_Zhe_X"/>
      <w:pPr>
        <w:pStyle w:val="Normal"/>
      </w:pPr>
      <w:r>
        <w:rPr>
          <w:rStyle w:val="Text0"/>
        </w:rPr>
        <w:t>140:6.10 (1577.4)</w:t>
      </w:r>
      <w:r>
        <w:t xml:space="preserve"> 听到这些令人吃惊的话语，使徒们自身离开了一会儿，但他们很快便返回了，彼得说道：“主，我们愿意与您一起继续下去；我们没有一个人会往回走。我们充分准备好付出额外的代价；我们将会饮下这杯苦酒。我们愿意是使徒，而非只是门徒。”</w:t>
      </w:r>
      <w:bookmarkEnd w:id="13029"/>
    </w:p>
    <w:p>
      <w:bookmarkStart w:id="13030" w:name="140_6_11__1577_5__Dang_Ye_Su_Tin"/>
      <w:pPr>
        <w:pStyle w:val="Normal"/>
      </w:pPr>
      <w:r>
        <w:rPr>
          <w:rStyle w:val="Text0"/>
        </w:rPr>
        <w:t>140:6.11 (1577.5)</w:t>
      </w:r>
      <w:r>
        <w:t xml:space="preserve"> 当耶稣听到这儿，他说道：“那么就心甘情愿承担起你们的责任跟随我吧。你们要在暗中行善；当你们施舍的时候，不要让左手知道右手所做的。当你们祈祷时，独自离开，不要用空洞的重复和无意的短语。始终要记住，父知道你们所要的，甚至在你们求他之前。不要怀着愁容进食以让人们看到。作为我选定的使徒，现在为了王国的服务分开，不要为自己在地上积攒财宝，而是通过你们无私的服务为自己在天上积攒财宝，因为你们的财宝在哪里，你们的心也在那里。</w:t>
      </w:r>
      <w:bookmarkEnd w:id="13030"/>
    </w:p>
    <w:p>
      <w:bookmarkStart w:id="13031" w:name="140_6_12__1577_6___Yan_Jing_Jiu"/>
      <w:pPr>
        <w:pStyle w:val="Normal"/>
      </w:pPr>
      <w:r>
        <w:rPr>
          <w:rStyle w:val="Text0"/>
        </w:rPr>
        <w:t>140:6.12 (1577.6)</w:t>
      </w:r>
      <w:r>
        <w:t xml:space="preserve"> “眼睛就是身体之明灯；因此，若你的眼睛是宽宏的，你整个身体就会充满光明。但若你的眼睛是自私的，整个身体就会充满黑暗。若你身内的光明被变暗了，那黑暗是何等的大啊！”</w:t>
      </w:r>
      <w:bookmarkEnd w:id="13031"/>
    </w:p>
    <w:p>
      <w:bookmarkStart w:id="13032" w:name="140_6_13__1577_7__Zhi_Hou_Duo_Ma"/>
      <w:pPr>
        <w:pStyle w:val="Normal"/>
      </w:pPr>
      <w:r>
        <w:rPr>
          <w:rStyle w:val="Text0"/>
        </w:rPr>
        <w:t>140:6.13 (1577.7)</w:t>
      </w:r>
      <w:r>
        <w:t xml:space="preserve"> 之后多玛斯问耶稣他们是否应该“继续共同拥有每样东西。”主说道：“是的，我的兄弟，我想我们应该如同一个体谅的家庭般生活在一起。你们被交托了一项伟大的工作，我渴望你们专一的服务。你们知道有句话说得很好：‘一人不能侍奉二主。’你们无法在全心侍奉钱财的同时真诚崇拜神。由于此时已毫无保留地加入了王国的工作中，不要为你们的生活焦虑；更不必担心你们该吃什么或你们该喝什么；也不必为你们的身体担心你们该穿什么衣服。你们已经了解到乐意之手和热切之心必不会挨饿。那么，当你们准备将你们所有精力投入到王国的工作中时，放心的是，父不会不留意你们的所需。先寻求神的王国，当你们找到进入那的入口，所有所需之物必会被添加给你们。因此，不要为明天过度焦虑。一天的难处一天当就够了。”</w:t>
      </w:r>
      <w:bookmarkEnd w:id="13032"/>
    </w:p>
    <w:p>
      <w:bookmarkStart w:id="13033" w:name="140_6_14__1578_1__Dang_Ye_Su_Kan"/>
      <w:pPr>
        <w:pStyle w:val="Normal"/>
      </w:pPr>
      <w:r>
        <w:rPr>
          <w:rStyle w:val="Text0"/>
        </w:rPr>
        <w:t>140:6.14 (1578.1)</w:t>
      </w:r>
      <w:r>
        <w:t xml:space="preserve"> 当耶稣看到他们想要通宵不眠问问题时，他对他们说道：“我的兄弟们，你们是土做的器皿；你们最好去休息，以为明天的工作做好准备。”但他们的眼中已无睡意。彼得冒昧请求主说“我就和您私谈一下。不是我有什么秘密向我兄弟们隐瞒，而是我有着困惑的精神，若有可能，我应从我主那里受到训斥，我可能最好单独与您一起忍受。”耶稣说道，“跟我来吧，彼得”-- 领路进了屋子。当彼得更为振奋并受到极大鼓舞地从他主人处回来，詹姆斯决定进去与耶稣交谈。就这样一直到凌晨，其他使徒一个接一个进去与主交谈。当他们都与他有过亲身会谈，除了已睡着的孪生兄弟以外，安德鲁进去见耶稣并说道：“主，孪生兄弟在园中火边睡着了，我该唤醒他们问一下他们是否也想与您谈话吗？”耶稣微笑着对安德鲁说，“他们做得很好 -- 不要打扰他们了。”此时夜逐渐逝去；另一天的曙光逐渐出现了。</w:t>
      </w:r>
      <w:bookmarkEnd w:id="13033"/>
    </w:p>
    <w:p>
      <w:bookmarkStart w:id="13034" w:name="7__Jin_Sui_An_Shou_Li_De_Zhe_Zho"/>
      <w:pPr>
        <w:pStyle w:val="Heading 2"/>
      </w:pPr>
      <w:r>
        <w:t>7. 紧随按手礼的这周</w:t>
      </w:r>
      <w:bookmarkEnd w:id="13034"/>
    </w:p>
    <w:p>
      <w:bookmarkStart w:id="13035" w:name="140_7_1__1578_2__Zai_Ji_Xiao_Shi"/>
      <w:pPr>
        <w:pStyle w:val="Para 01"/>
      </w:pPr>
      <w:r>
        <w:rPr>
          <w:rStyle w:val="Text0"/>
        </w:rPr>
        <w:t>140:7.1 (1578.2)</w:t>
      </w:r>
      <w:r>
        <w:t xml:space="preserve"> 在几小时睡眠之后，当这十二人被召集起来与耶稣一起吃很晚的早餐时，他说道：“此时你们必须要开始宣扬喜讯和指导信奉者的工作了。做好准备去往耶路撒冷。”在耶稣说完之后，多玛斯鼓起勇气说道：“我知道，主，我们此时应该做好准备进入工作，不过我担心我们还不能完成这项伟大的事业。您能同意我们在我们开始王国工作之前呆在这儿附近再多几天吗？”当耶稣得知他的所有使徒都有这同一担心时，他说道：“如你们所要求的；我们将留在这儿过完安息日。”</w:t>
      </w:r>
      <w:bookmarkEnd w:id="13035"/>
    </w:p>
    <w:p>
      <w:bookmarkStart w:id="13036" w:name="140_7_2__1578_3__Lian_Xu_Duo_Zho"/>
      <w:pPr>
        <w:pStyle w:val="Normal"/>
      </w:pPr>
      <w:r>
        <w:rPr>
          <w:rStyle w:val="Text0"/>
        </w:rPr>
        <w:t>140:7.2 (1578.3)</w:t>
      </w:r>
      <w:r>
        <w:t xml:space="preserve"> 连续多周以来，小群热切的真理寻求者，外加好奇的旁观者，前来伯赛大见耶稣。关于他的话语已经传遍了乡间；问询的群体从远自泰尔、西顿、大马士革、凯撒利亚和耶路撒冷这些城市前来。在这以前，耶稣迎接过这些人，并教导他们关于王国的内容，但主此时将这一工作交给了这十二人。安德鲁会选择使徒中的一位并将他委派给一群造访者，有时他们所有十二人都会如此忙碌。</w:t>
      </w:r>
      <w:bookmarkEnd w:id="13036"/>
    </w:p>
    <w:p>
      <w:bookmarkStart w:id="13037" w:name="140_7_3__1578_4__Ta_Men_Gong_Zuo"/>
      <w:pPr>
        <w:pStyle w:val="Normal"/>
      </w:pPr>
      <w:r>
        <w:rPr>
          <w:rStyle w:val="Text0"/>
        </w:rPr>
        <w:t>140:7.3 (1578.4)</w:t>
      </w:r>
      <w:r>
        <w:t xml:space="preserve"> 他们工作了两天，白天教导，晚上则举行私下会谈到深夜。在第三天，耶稣与西庇太和撒罗米闲谈，而他则打发他的使徒们“去打鱼，找点儿无虑的替换，或可能造访你们家人。”周四他们返回进行又三天的教导。</w:t>
      </w:r>
      <w:bookmarkEnd w:id="13037"/>
    </w:p>
    <w:p>
      <w:bookmarkStart w:id="13038" w:name="140_7_4__1578_5__Zai_Zhe_Ge_Pai"/>
      <w:pPr>
        <w:pStyle w:val="Normal"/>
      </w:pPr>
      <w:r>
        <w:rPr>
          <w:rStyle w:val="Text0"/>
        </w:rPr>
        <w:t>140:7.4 (1578.5)</w:t>
      </w:r>
      <w:r>
        <w:t xml:space="preserve"> 在这个排练的周中，耶稣多次向他使徒们重复了他洗礼后世上使命的两大动机：</w:t>
      </w:r>
      <w:bookmarkEnd w:id="13038"/>
    </w:p>
    <w:p>
      <w:bookmarkStart w:id="13039" w:name="140_7_5__1578_6__1_Xiang_Ren_Lei"/>
      <w:pPr>
        <w:pStyle w:val="Para 05"/>
      </w:pPr>
      <w:r>
        <w:t>140:7.5 (1578.6)</w:t>
      </w:r>
      <w:r>
        <w:rPr>
          <w:rStyle w:val="Text2"/>
        </w:rPr>
        <w:t xml:space="preserve"> 1．向人类启示父。</w:t>
      </w:r>
      <w:bookmarkEnd w:id="13039"/>
    </w:p>
    <w:p>
      <w:bookmarkStart w:id="13040" w:name="140_7_6__1578_7__2_Yin_Ling_Ren"/>
      <w:pPr>
        <w:pStyle w:val="Para 01"/>
      </w:pPr>
      <w:r>
        <w:rPr>
          <w:rStyle w:val="Text0"/>
        </w:rPr>
        <w:t>140:7.6 (1578.7)</w:t>
      </w:r>
      <w:r>
        <w:t xml:space="preserve"> 2．引领人们变得有子民意识 -- 信实认识到他们是至高者的子民。</w:t>
      </w:r>
      <w:bookmarkEnd w:id="13040"/>
    </w:p>
    <w:p>
      <w:bookmarkStart w:id="13041" w:name="140_7_7__1579_1__Zhe_Duo_Yang_Ji"/>
      <w:pPr>
        <w:pStyle w:val="Normal"/>
      </w:pPr>
      <w:r>
        <w:rPr>
          <w:rStyle w:val="Text0"/>
        </w:rPr>
        <w:t>140:7.7 (1579.1)</w:t>
      </w:r>
      <w:r>
        <w:t xml:space="preserve"> 这多样经历的一周对这十二人极为有用；有些人甚至变得过于自信。在安息日之后的那晚最后一次会谈中，彼得和詹姆斯来到耶稣面前，说道，“我们准备好了 -- 让我们现在出去接手王国的事吧。”耶稣对此回答道，“愿你们的智慧与你们的热情相配，愿你们的勇气弥补你们的无知。”</w:t>
      </w:r>
      <w:bookmarkEnd w:id="13041"/>
    </w:p>
    <w:p>
      <w:bookmarkStart w:id="13042" w:name="140_7_8__1579_2__Jin_Guan_Shi_Tu"/>
      <w:pPr>
        <w:pStyle w:val="Normal"/>
      </w:pPr>
      <w:r>
        <w:rPr>
          <w:rStyle w:val="Text0"/>
        </w:rPr>
        <w:t>140:7.8 (1579.2)</w:t>
      </w:r>
      <w:r>
        <w:t xml:space="preserve"> 尽管使徒们未能理解他教导的许多内容，但他们却能理解他与他们一起所过的迷人而又美好生活的重要性。</w:t>
      </w:r>
      <w:bookmarkEnd w:id="13042"/>
    </w:p>
    <w:p>
      <w:bookmarkStart w:id="13043" w:name="8__Zhou_Si_Xia_Wu_Zai_Hu_Shang"/>
      <w:pPr>
        <w:pStyle w:val="Heading 2"/>
      </w:pPr>
      <w:r>
        <w:t>8. 周四下午在湖上</w:t>
      </w:r>
      <w:bookmarkEnd w:id="13043"/>
    </w:p>
    <w:p>
      <w:bookmarkStart w:id="13044" w:name="140_8_1__1579_3__Ye_Su_Qing_Chu"/>
      <w:pPr>
        <w:pStyle w:val="Para 04"/>
      </w:pPr>
      <w:r>
        <w:rPr>
          <w:rStyle w:val="Text0"/>
        </w:rPr>
        <w:t>140:8.1 (1579.3)</w:t>
      </w:r>
      <w:r>
        <w:t xml:space="preserve"> 耶稣清楚知道，他的使徒们并未完全吸收他的教导。他决定给彼得、詹姆斯和约翰一些专门指导，希望他们能为他们同伴澄清诸多概念。他看到，尽管灵性王国概念的某些特色逐渐被这十二人所理解，但他们却坚持将这些新的灵性教导直接附加到他们旧有的、根深蒂固的将王国当作大卫宝座的恢复和以色列作为世上世俗强权的重建这些字面概念上。相应地，在周四下午，耶稣与彼得、詹姆斯和约翰一起乘船从岸边出去细谈王国的事务。这是一场四小时的教导会谈，包括了许多问答，这可通过重新组织这一重大下午的摘要而被最为有益地放入这一记载中，正如西蒙•彼得在第二天早上给予他兄长安德鲁的那般：</w:t>
      </w:r>
      <w:bookmarkEnd w:id="13044"/>
    </w:p>
    <w:p>
      <w:bookmarkStart w:id="13045" w:name="140_8_2__1579_4__1_Lu_Xing_Fu_De"/>
      <w:pPr>
        <w:pStyle w:val="Normal"/>
      </w:pPr>
      <w:r>
        <w:rPr>
          <w:rStyle w:val="Text0"/>
        </w:rPr>
        <w:t>140:8.2 (1579.4)</w:t>
      </w:r>
      <w:r>
        <w:t xml:space="preserve"> 1．</w:t>
      </w:r>
      <w:r>
        <w:rPr>
          <w:rStyle w:val="Text1"/>
        </w:rPr>
        <w:t>履行父的意志。</w:t>
      </w:r>
      <w:r>
        <w:t>耶稣信任天父总体照看的教导，并非一种盲目被动的宿命论。他在这个下午怀着认可引用了一句古老的希伯来谚语：“人若不做工，就不可吃饭。”他指出他自己的经历，作为对他教导的足够说明。他关于信任父的训诫，一定不要被现代时期或任何其他时代的社会或经济状况所判定。他的指导包含了在所有时代、所有世界上靠向神而生活的理想原则。</w:t>
      </w:r>
      <w:bookmarkEnd w:id="13045"/>
    </w:p>
    <w:p>
      <w:bookmarkStart w:id="13046" w:name="140_8_3__1579_5__Ye_Su_Xiang_Zhe"/>
      <w:pPr>
        <w:pStyle w:val="Normal"/>
      </w:pPr>
      <w:r>
        <w:rPr>
          <w:rStyle w:val="Text0"/>
        </w:rPr>
        <w:t>140:8.3 (1579.5)</w:t>
      </w:r>
      <w:r>
        <w:t xml:space="preserve"> 耶稣向这三个人明确表示了使徒身份要求与门徒身份要求之间的差异。即便那时，他也并未禁止十二人对审慎和预见的运用。他所反对的不是深思熟虑，而是焦虑、担心。他教导活跃而又警觉地服从于神的意志。在回答他们关于勤俭节约的许多问题过程中，他仅唤起对他作为木匠、造船者和渔夫生活的注意，以及他对十二人细心组织的注意。他试图表明的是，世界不应该被视为仇敌；诸多生活状况会构成一种与神之子民协同运作的神性天命。</w:t>
      </w:r>
      <w:bookmarkEnd w:id="13046"/>
    </w:p>
    <w:p>
      <w:bookmarkStart w:id="13047" w:name="140_8_4__1579_6__Ye_Su_Ji_Nan_Li"/>
      <w:pPr>
        <w:pStyle w:val="Normal"/>
      </w:pPr>
      <w:r>
        <w:rPr>
          <w:rStyle w:val="Text0"/>
        </w:rPr>
        <w:t>140:8.4 (1579.6)</w:t>
      </w:r>
      <w:r>
        <w:t xml:space="preserve"> 耶稣极难令他们理解他个人的不抵抗做法。他绝对拒绝防护自身，在使徒们看来，若他们追求同一方针，他将会很高兴。他教导他们不去抵抗邪恶，不去防止不公和伤害，但他并未教导对恶行的被动容忍。在这天下午，他明确说明他赞成对作恶者和罪犯的社会惩罚，公民政府有时必须要采用武力来维持社会秩序、执行公平。</w:t>
      </w:r>
      <w:bookmarkEnd w:id="13047"/>
    </w:p>
    <w:p>
      <w:bookmarkStart w:id="13048" w:name="140_8_5__1579_7__Ta_Bu_Ting_Jing"/>
      <w:pPr>
        <w:pStyle w:val="Normal"/>
      </w:pPr>
      <w:r>
        <w:rPr>
          <w:rStyle w:val="Text0"/>
        </w:rPr>
        <w:t>140:8.5 (1579.7)</w:t>
      </w:r>
      <w:r>
        <w:t xml:space="preserve"> 他不停警告他的使徒们，反对</w:t>
      </w:r>
      <w:r>
        <w:rPr>
          <w:rStyle w:val="Text1"/>
        </w:rPr>
        <w:t>报复</w:t>
      </w:r>
      <w:r>
        <w:t>的邪恶做法；他不容忍任何复仇、即扯平的想法，他谴责对怨恨的持有。他不容许以眼还眼、以牙还牙的想法。他不赞成私下个人复仇的整个概念，而是将这些事务一方面分配给公民政府，另一方面分配给神的审判。他向这三个人明确表示，他的教导应用于</w:t>
      </w:r>
      <w:r>
        <w:rPr>
          <w:rStyle w:val="Text1"/>
        </w:rPr>
        <w:t>个人</w:t>
      </w:r>
      <w:r>
        <w:t>，而非国家。他就这些事务总结了他直至那时的指导为：</w:t>
      </w:r>
      <w:bookmarkEnd w:id="13048"/>
    </w:p>
    <w:p>
      <w:bookmarkStart w:id="13049" w:name="140_8_6__1580_1__Ai_Ni_De_Chou_D"/>
      <w:pPr>
        <w:pStyle w:val="Normal"/>
      </w:pPr>
      <w:r>
        <w:rPr>
          <w:rStyle w:val="Text0"/>
        </w:rPr>
        <w:t>140:8.6 (1580.1)</w:t>
      </w:r>
      <w:r>
        <w:t xml:space="preserve"> 爱你的仇敌 -- 记住对人类兄弟情谊的道德要求。</w:t>
      </w:r>
      <w:bookmarkEnd w:id="13049"/>
    </w:p>
    <w:p>
      <w:bookmarkStart w:id="13050" w:name="140_8_7__1580_2__Xie_E_Zhi_Wu_Yi"/>
      <w:pPr>
        <w:pStyle w:val="Normal"/>
      </w:pPr>
      <w:r>
        <w:rPr>
          <w:rStyle w:val="Text0"/>
        </w:rPr>
        <w:t>140:8.7 (1580.2)</w:t>
      </w:r>
      <w:r>
        <w:t xml:space="preserve"> 邪恶之无益：恶行不用报复来纠正。不要犯下以恶制恶的错误。</w:t>
      </w:r>
      <w:bookmarkEnd w:id="13050"/>
    </w:p>
    <w:p>
      <w:bookmarkStart w:id="13051" w:name="140_8_8__1580_3__Yong_You_Xin_Ya"/>
      <w:pPr>
        <w:pStyle w:val="Para 04"/>
      </w:pPr>
      <w:r>
        <w:rPr>
          <w:rStyle w:val="Text0"/>
        </w:rPr>
        <w:t>140:8.8 (1580.3)</w:t>
      </w:r>
      <w:r>
        <w:t xml:space="preserve"> 拥有信仰 -- 对神圣性公平和永恒良善终归胜利的信心。</w:t>
      </w:r>
      <w:bookmarkEnd w:id="13051"/>
    </w:p>
    <w:p>
      <w:bookmarkStart w:id="13052" w:name="140_8_9__1580_4__2_Zheng_Zhi_Tai"/>
      <w:pPr>
        <w:pStyle w:val="Normal"/>
      </w:pPr>
      <w:r>
        <w:rPr>
          <w:rStyle w:val="Text0"/>
        </w:rPr>
        <w:t>140:8.9 (1580.4)</w:t>
      </w:r>
      <w:r>
        <w:t xml:space="preserve"> 2．</w:t>
      </w:r>
      <w:r>
        <w:rPr>
          <w:rStyle w:val="Text1"/>
        </w:rPr>
        <w:t>政治态度。</w:t>
      </w:r>
      <w:r>
        <w:t>他告诫他的使徒们，就那时存在于犹太人与罗马人政府之间的紧张关系，要说话谨慎；他禁止他们以任何方式卷入这些难题中。他总是小心避开他仇敌的政治陷阱，甚至答复道：“让凯撒的东西当归凯撒，让神的东西当归神。”他拒绝令他的注意力从他创建一种新救赎方式的使命中转移开来；他不想让自己关注任何其他事。在他的个人生活中，他总是严格遵守所有民事法律和法规；在他所有公众教导中，他忽略了民事、社会和经济领域。他告诉这三个使徒，他只关注人的内心和个人灵性生活的原则。</w:t>
      </w:r>
      <w:bookmarkEnd w:id="13052"/>
    </w:p>
    <w:p>
      <w:bookmarkStart w:id="13053" w:name="140_8_10__1580_5__Yin_Ci__Ye_Su"/>
      <w:pPr>
        <w:pStyle w:val="Para 04"/>
      </w:pPr>
      <w:r>
        <w:rPr>
          <w:rStyle w:val="Text0"/>
        </w:rPr>
        <w:t>140:8.10 (1580.5)</w:t>
      </w:r>
      <w:r>
        <w:t xml:space="preserve"> 因此，耶稣并不是一个政治改革者。他并非前来重组这个世界；即便他这么做了，它也只对那个时代和世代是可适用的。尽管如此，他的确向人展示了最好的生活方式，所有世代都未免于辛苦发现如何最好地将耶稣的生活与他自身的诸多问题相调适。但不要犯下将耶稣教导与任何政治或经济理论、任何社会或产业体系相一致的错误。</w:t>
      </w:r>
      <w:bookmarkEnd w:id="13053"/>
    </w:p>
    <w:p>
      <w:bookmarkStart w:id="13054" w:name="140_8_11__1580_6__3_She_Hui_Tai"/>
      <w:pPr>
        <w:pStyle w:val="Normal"/>
      </w:pPr>
      <w:r>
        <w:rPr>
          <w:rStyle w:val="Text0"/>
        </w:rPr>
        <w:t>140:8.11 (1580.6)</w:t>
      </w:r>
      <w:r>
        <w:t xml:space="preserve"> 3．</w:t>
      </w:r>
      <w:r>
        <w:rPr>
          <w:rStyle w:val="Text1"/>
        </w:rPr>
        <w:t>社会态度。</w:t>
      </w:r>
      <w:r>
        <w:t>犹太拉比们长久以来辩论以下问题：谁是我的邻居？耶稣前来呈现了积极自发善意的概念，一种对其同胞如此真正之爱，以致它将邻居身份扩展到包括整个世界，藉此令所有人成为其邻居。不过对于所有这一切，耶稣只对个人感兴趣，而非对群众。耶稣并非社会学家，而是努力打破所有形式的自私孤立。他教导纯粹的同情、慈悲。内巴顿(Nebadon)的迈克尔是一个仁慈占主导的圣子；慈悲是他的本性。</w:t>
      </w:r>
      <w:bookmarkEnd w:id="13054"/>
    </w:p>
    <w:p>
      <w:bookmarkStart w:id="13055" w:name="140_8_12__1580_7__Zhu_Bing_Wei_S"/>
      <w:pPr>
        <w:pStyle w:val="Normal"/>
      </w:pPr>
      <w:r>
        <w:rPr>
          <w:rStyle w:val="Text0"/>
        </w:rPr>
        <w:t>140:8.12 (1580.7)</w:t>
      </w:r>
      <w:r>
        <w:t xml:space="preserve"> 主并未说过人们不应招待他们朋友吃饭，不过他的确说过，他的追随者们应为穷人和不幸的人摆设宴席。耶稣拥有一种坚定的公平感，但它却总是与仁慈关联在一起。他并未教导他的使徒们他们要被社会寄生虫或职业寻求施舍者所欺骗。他所做的最接近于社会学的宣告是说，“不要论断，免得你们被论断。”</w:t>
      </w:r>
      <w:bookmarkEnd w:id="13055"/>
    </w:p>
    <w:p>
      <w:bookmarkStart w:id="13056" w:name="140_8_13__1580_8__Ta_Ming_Que_Sh"/>
      <w:pPr>
        <w:pStyle w:val="Normal"/>
      </w:pPr>
      <w:r>
        <w:rPr>
          <w:rStyle w:val="Text0"/>
        </w:rPr>
        <w:t>140:8.13 (1580.8)</w:t>
      </w:r>
      <w:r>
        <w:t xml:space="preserve"> 他明确说明了不加辨别的善意可能是许多社会邪恶的祸首。第二天耶稣明确指导犹大，使徒基金不要作为施舍被给出，除非应他要求或两个使徒的联合请求。在所有这些事务中，以下是耶稣的做法，他总是要说，“要像蛇一样灵巧，像鸽子一样驯良。”他的目的似乎是在所有社会状况中教导耐心、容忍和宽恕。</w:t>
      </w:r>
      <w:bookmarkEnd w:id="13056"/>
    </w:p>
    <w:p>
      <w:bookmarkStart w:id="13057" w:name="140_8_14__1581_1__Jia_Ting_Zhan"/>
      <w:pPr>
        <w:pStyle w:val="Para 04"/>
      </w:pPr>
      <w:r>
        <w:rPr>
          <w:rStyle w:val="Text0"/>
        </w:rPr>
        <w:t>140:8.14 (1581.1)</w:t>
      </w:r>
      <w:r>
        <w:t xml:space="preserve"> 家庭占据了耶稣生活 -- 此生和来生哲学的正中心。他将他关于神的教导基于家庭之上，与此同时，他试图纠正犹太人过于尊敬祖先的倾向。他赞美家庭生活为最高人类职责，但也表明家庭关系不应干预宗教义务。他唤起了对家庭是世俗机构这一事实的注意；它不会从死亡中存续下来。当家庭与父的意志背道而驰时，耶稣毫不犹豫放弃他的家庭。他教导新的、更大的人类兄弟情谊 -- 即神之子民。在耶稣的时代，离婚做法在巴勒斯坦和整个罗马帝国是不严格的。他再三拒绝制定关于结婚和离婚的法律，但耶稣的许多早期追随者对离婚有强烈看法，并毫不犹豫将它们归于他。除了约翰•马可以外，所有《新约》的作者都坚持这些关于离婚更为严格和先进的观念。</w:t>
      </w:r>
      <w:bookmarkEnd w:id="13057"/>
    </w:p>
    <w:p>
      <w:bookmarkStart w:id="13058" w:name="140_8_15__1581_2__4_Jing_Ji_Tai"/>
      <w:pPr>
        <w:pStyle w:val="Normal"/>
      </w:pPr>
      <w:r>
        <w:rPr>
          <w:rStyle w:val="Text0"/>
        </w:rPr>
        <w:t>140:8.15 (1581.2)</w:t>
      </w:r>
      <w:r>
        <w:t xml:space="preserve"> 4．</w:t>
      </w:r>
      <w:r>
        <w:rPr>
          <w:rStyle w:val="Text1"/>
        </w:rPr>
        <w:t>经济态度。</w:t>
      </w:r>
      <w:r>
        <w:t>耶稣在一如他所发现的世界中工作、生活和交易。他并非一个经济改革者，尽管他的确频繁唤起对财富不平等分配所产生不公的注意。但他并未通过补救方式提供任何建议。他向这三个人明确说明，尽管他的使徒们不会持有财产，但他并不宣扬反对财富和财产，只是反对它不平等和不公正的分配。他认识到社会公平和产业公正的需求，但他并未为它们的实现提供任何规则。</w:t>
      </w:r>
      <w:bookmarkEnd w:id="13058"/>
    </w:p>
    <w:p>
      <w:bookmarkStart w:id="13059" w:name="140_8_16__1581_3__Ta_Cong_Wei_Ji"/>
      <w:pPr>
        <w:pStyle w:val="Normal"/>
      </w:pPr>
      <w:r>
        <w:rPr>
          <w:rStyle w:val="Text0"/>
        </w:rPr>
        <w:t>140:8.16 (1581.3)</w:t>
      </w:r>
      <w:r>
        <w:t xml:space="preserve"> 他从未教导他的追随者们去避免世间财产，仅教导过他的十二使徒。路加，一位医师，是一个社会平等的信奉者，他做了许多来阐释耶稣的话语，以与他的个人信念相和谐。耶稣从未亲身指导他的追随者们采取一种公有制生活模式；他从未就这类事务做出任何类型的宣布。</w:t>
      </w:r>
      <w:bookmarkEnd w:id="13059"/>
    </w:p>
    <w:p>
      <w:bookmarkStart w:id="13060" w:name="140_8_17__1581_4__Ye_Su_Pin_Fan"/>
      <w:pPr>
        <w:pStyle w:val="Para 04"/>
      </w:pPr>
      <w:r>
        <w:rPr>
          <w:rStyle w:val="Text0"/>
        </w:rPr>
        <w:t>140:8.17 (1581.4)</w:t>
      </w:r>
      <w:r>
        <w:t xml:space="preserve"> 耶稣频繁警告他的听众，不要贪婪，宣称“一个人的幸福不在于他物质财产的丰盛。”他不断重申，“一个人若赢得了整个世界，失去了他自己的灵魂，那有什么益处呢？”他并未直接攻击对财产的拥有，但他的确坚持灵性价值位列第一是永恒必要的。在他的后来教导中，他通过叙述他在其公众侍奉过程中所呈现的众多比喻，试图纠正许多错误的玉苒厦(Urantia)观念。耶稣从未打算制定经济理论；他清楚知道，每个时代必须演进出它自身的针对现存问题的补救措施。若耶稣今日在世，过他的肉身生活，对于大多良善男女而言，他将是一个巨大的失望，仅因为他不会在当今的政治、社会或经济纠纷中选边站。他将保持极大冷淡，同时教导你们如何完美你们的内在灵性生活，从而使你们在多方面更为有能力来着手解决你们的纯人类问题。</w:t>
      </w:r>
      <w:bookmarkEnd w:id="13060"/>
    </w:p>
    <w:p>
      <w:bookmarkStart w:id="13061" w:name="140_8_18__1581_5__Ye_Su_Xiang_Ya"/>
      <w:pPr>
        <w:pStyle w:val="Para 04"/>
      </w:pPr>
      <w:r>
        <w:rPr>
          <w:rStyle w:val="Text0"/>
        </w:rPr>
        <w:t>140:8.18 (1581.5)</w:t>
      </w:r>
      <w:r>
        <w:t xml:space="preserve"> 耶稣想要令所有人变得似神般，之后怀着同情站在一边，同时这些神的子民解决他们自身的政治、社会和经济问题。他并非谴责财富，而是谴责财富对其大多热衷者所做的一切。在这个周四下午，耶稣首次告诉他的同伴们“施比受更为有福。”</w:t>
      </w:r>
      <w:bookmarkEnd w:id="13061"/>
    </w:p>
    <w:p>
      <w:bookmarkStart w:id="13062" w:name="140_8_19__1581_6__5_Ge_Ren_Xing"/>
      <w:pPr>
        <w:pStyle w:val="Normal"/>
      </w:pPr>
      <w:r>
        <w:rPr>
          <w:rStyle w:val="Text0"/>
        </w:rPr>
        <w:t>140:8.19 (1581.6)</w:t>
      </w:r>
      <w:r>
        <w:t xml:space="preserve"> 5．</w:t>
      </w:r>
      <w:r>
        <w:rPr>
          <w:rStyle w:val="Text1"/>
        </w:rPr>
        <w:t>个人性宗教。</w:t>
      </w:r>
      <w:r>
        <w:t>你们，如同他的使徒们那样，应该通过耶稣的生活更好理解他的教导。他在玉苒厦(Urantia)上过了一种完美化的生活，仅当那一生活在其即时背景中得以观想时，他的独特教导才能得以理解。正是他的生活，而非他对十二人的课程或是他对群众的布道，会在启示父的神性品格和慈爱人格上协助大多人。</w:t>
      </w:r>
      <w:bookmarkEnd w:id="13062"/>
    </w:p>
    <w:p>
      <w:bookmarkStart w:id="13063" w:name="140_8_20__1582_1__Ye_Su_Bing_Wei"/>
      <w:pPr>
        <w:pStyle w:val="Normal"/>
      </w:pPr>
      <w:r>
        <w:rPr>
          <w:rStyle w:val="Text0"/>
        </w:rPr>
        <w:t>140:8.20 (1582.1)</w:t>
      </w:r>
      <w:r>
        <w:t xml:space="preserve"> 耶稣并未攻击希伯来先知和希腊道德家们的教导。主承认这些伟大导师所代表的许多美好之物，但他降世来教导某些</w:t>
      </w:r>
      <w:r>
        <w:rPr>
          <w:rStyle w:val="Text1"/>
        </w:rPr>
        <w:t>额外</w:t>
      </w:r>
      <w:r>
        <w:t>之物，“自愿令人的意志与神的意志一致。”耶稣并不只想创造出一个</w:t>
      </w:r>
      <w:r>
        <w:rPr>
          <w:rStyle w:val="Text1"/>
        </w:rPr>
        <w:t>宗教之人</w:t>
      </w:r>
      <w:r>
        <w:t>，一个被宗教情感全然占据、仅通过灵性冲动运作的凡人。若你们只需看他一下，你们将会知道耶稣在这个世界的诸事中是一个真正有着伟大经验之人。在基督教时代的诸个世纪中，耶稣在这一方面的教导已被严重扭曲和大为误传了；你们也持有关于主温顺和谦卑的扭曲观念。他在其生活中的目标似乎是一种</w:t>
      </w:r>
      <w:r>
        <w:rPr>
          <w:rStyle w:val="Text1"/>
        </w:rPr>
        <w:t>上乘的自我尊重</w:t>
      </w:r>
      <w:r>
        <w:t>。他仅建议人令自己谦卑，从而他或许会得到真正的提升；他真正目标在于对神的真正谦卑。他将巨大的价值置于真诚 -- 即纯粹的心灵上。在他对品格的评估上，忠贞是一种主要美德，而</w:t>
      </w:r>
      <w:r>
        <w:rPr>
          <w:rStyle w:val="Text1"/>
        </w:rPr>
        <w:t>勇气</w:t>
      </w:r>
      <w:r>
        <w:t>则是他教导的核心。“不要害怕”是他的口号，耐心容忍是他品格力量之理想。耶稣的教导构成一种由勇猛、勇气和英勇组成的宗教。这也是为何他选择了十二个平凡的男人，他们大多数是粗犷、刚健、有男子气的渔夫担当他的亲身代表。</w:t>
      </w:r>
      <w:bookmarkEnd w:id="13063"/>
    </w:p>
    <w:p>
      <w:bookmarkStart w:id="13064" w:name="140_8_21__1582_2__Ye_Su_Hen_Shao"/>
      <w:pPr>
        <w:pStyle w:val="Normal"/>
      </w:pPr>
      <w:r>
        <w:rPr>
          <w:rStyle w:val="Text0"/>
        </w:rPr>
        <w:t>140:8.21 (1582.2)</w:t>
      </w:r>
      <w:r>
        <w:t xml:space="preserve"> 耶稣很少说有关他那个时代的社会恶习；他也很少提及道德过失。他是一个积极的真正美德之师。他刻意避免传授指导的消极方法；他拒绝为邪恶宣传。他甚至也不是一位道德改革者。他清楚知道，也如此教导他的使徒，人类的感官冲动既不会被宗教谴责，也不会被律法禁令所镇压。他的一些谴责在很大程度上指向了反对骄傲、残酷、压迫和伪善。</w:t>
      </w:r>
      <w:bookmarkEnd w:id="13064"/>
    </w:p>
    <w:p>
      <w:bookmarkStart w:id="13065" w:name="140_8_22__1582_3__Ye_Su_Shen_Zhi"/>
      <w:pPr>
        <w:pStyle w:val="Para 04"/>
      </w:pPr>
      <w:r>
        <w:rPr>
          <w:rStyle w:val="Text0"/>
        </w:rPr>
        <w:t>140:8.22 (1582.3)</w:t>
      </w:r>
      <w:r>
        <w:t xml:space="preserve"> 耶稣甚至没有像约翰那样激烈地谴责法利赛人。他知道许多文士和法利赛人是心地诚实的；他理解他们为宗教传统所奴役束缚。他令这三个人印象深刻的是，他珍视整个一生，而非仅是少数几个特殊的美德。</w:t>
      </w:r>
      <w:bookmarkEnd w:id="13065"/>
    </w:p>
    <w:p>
      <w:bookmarkStart w:id="13066" w:name="140_8_23__1582_4__Yue_Han_Cong_Z"/>
      <w:pPr>
        <w:pStyle w:val="Normal"/>
      </w:pPr>
      <w:r>
        <w:rPr>
          <w:rStyle w:val="Text0"/>
        </w:rPr>
        <w:t>140:8.23 (1582.4)</w:t>
      </w:r>
      <w:r>
        <w:t xml:space="preserve"> 约翰从这天的教导中收获的一样是，耶稣宗教的核心在于一种慈悲品格的获得，外加一种受激励履行天父意志的人格。</w:t>
      </w:r>
      <w:bookmarkEnd w:id="13066"/>
    </w:p>
    <w:p>
      <w:bookmarkStart w:id="13067" w:name="140_8_24__1582_5__Bi_De_Ba_Wo_Le"/>
      <w:pPr>
        <w:pStyle w:val="Normal"/>
      </w:pPr>
      <w:r>
        <w:rPr>
          <w:rStyle w:val="Text0"/>
        </w:rPr>
        <w:t>140:8.24 (1582.5)</w:t>
      </w:r>
      <w:r>
        <w:t xml:space="preserve"> 彼得把握了以下观念，即他们就要宣扬的福音真的是整个人类的一种崭新开端。他随后将这一印象传达给了保罗，后者从中制定了其关于基督作为“第二亚当”的教义。</w:t>
      </w:r>
      <w:bookmarkEnd w:id="13067"/>
    </w:p>
    <w:p>
      <w:bookmarkStart w:id="13068" w:name="140_8_25__1582_6__Zhan_Mu_Si_Ze"/>
      <w:pPr>
        <w:pStyle w:val="Para 04"/>
      </w:pPr>
      <w:r>
        <w:rPr>
          <w:rStyle w:val="Text0"/>
        </w:rPr>
        <w:t>140:8.25 (1582.6)</w:t>
      </w:r>
      <w:r>
        <w:t xml:space="preserve"> 詹姆斯则把握了以下这个激动人心的真相，即耶稣想让他世上的子女如同他们已为完满天国公民般生活。</w:t>
      </w:r>
      <w:bookmarkEnd w:id="13068"/>
    </w:p>
    <w:p>
      <w:bookmarkStart w:id="13069" w:name="140_8_26__1582_7__Ye_Su_Zhi_Dao"/>
      <w:pPr>
        <w:pStyle w:val="Normal"/>
      </w:pPr>
      <w:r>
        <w:rPr>
          <w:rStyle w:val="Text0"/>
        </w:rPr>
        <w:t>140:8.26 (1582.7)</w:t>
      </w:r>
      <w:r>
        <w:t xml:space="preserve"> 耶稣知道人们是不同的，他也如此教导他的使徒们。他不断劝诫他们，避免尝试依照某种既定的模式来塑造门徒和信徒。他试图让每个灵魂按自己的方式发展，一个在神面前逐渐完美的单独个体。在回答彼得许多问题中的一个过程中，主说道：“我想让人们自由，这样他们能如小孩般重新开始新的、更好的生活。”耶稣总是坚称，真正的善必定是不自觉的，在赠与施舍物的过程中，不要让左手知道右手所做。</w:t>
      </w:r>
      <w:bookmarkEnd w:id="13069"/>
    </w:p>
    <w:p>
      <w:bookmarkStart w:id="13070" w:name="140_8_27__1583_1__Zhe_Tian_Xia_W"/>
      <w:pPr>
        <w:pStyle w:val="Normal"/>
      </w:pPr>
      <w:r>
        <w:rPr>
          <w:rStyle w:val="Text0"/>
        </w:rPr>
        <w:t>140:8.27 (1583.1)</w:t>
      </w:r>
      <w:r>
        <w:t xml:space="preserve"> 这天下午，当这三个使徒意识到主的宗教并未提供灵性自我反省时，他们震惊了。在耶稣之前和之后时代的所有宗教，甚至基督教，小心提供了认真的自我反省。但拿撒勒的耶稣的宗教却并非如此。耶稣的生活哲学是没有宗教反省的。这个木匠儿子从未教导品格</w:t>
      </w:r>
      <w:r>
        <w:rPr>
          <w:rStyle w:val="Text1"/>
        </w:rPr>
        <w:t>构建</w:t>
      </w:r>
      <w:r>
        <w:t>；他教导品格</w:t>
      </w:r>
      <w:r>
        <w:rPr>
          <w:rStyle w:val="Text1"/>
        </w:rPr>
        <w:t>成长</w:t>
      </w:r>
      <w:r>
        <w:t>，宣称天国就像一粒芥菜种子。不过耶稣从未说过任何要排斥自我分析作为一种对自负自我中心论之预防的话。</w:t>
      </w:r>
      <w:bookmarkEnd w:id="13070"/>
    </w:p>
    <w:p>
      <w:bookmarkStart w:id="13071" w:name="140_8_28__1583_2__Jin_Ru_Wang_Gu"/>
      <w:pPr>
        <w:pStyle w:val="Normal"/>
      </w:pPr>
      <w:r>
        <w:rPr>
          <w:rStyle w:val="Text0"/>
        </w:rPr>
        <w:t>140:8.28 (1583.2)</w:t>
      </w:r>
      <w:r>
        <w:t xml:space="preserve"> 进入王国的权力受信仰、个人信念所限。留在王国渐近扬升中的代价便是这枚具有极大价值的珍珠，为了拥有它，一个人要卖掉他所拥有的一切。</w:t>
      </w:r>
      <w:bookmarkEnd w:id="13071"/>
    </w:p>
    <w:p>
      <w:bookmarkStart w:id="13072" w:name="140_8_29__1583_3__Ye_Su_De_Jiao"/>
      <w:pPr>
        <w:pStyle w:val="Normal"/>
      </w:pPr>
      <w:r>
        <w:rPr>
          <w:rStyle w:val="Text0"/>
        </w:rPr>
        <w:t>140:8.29 (1583.3)</w:t>
      </w:r>
      <w:r>
        <w:t xml:space="preserve"> 耶稣的教导是一种针对每个人的宗教，而非仅针对弱者和奴仆。他的宗教在他时代期间从未被具化为信条和神学律法；他未在身后留下一行书写文字。他的生平和教导作为一种适合于所有世界、所有时代灵性引导和道德指导的鼓舞人心而又理想主义的遗产，被遗赠给这个宇宙。即便今日，耶稣的教导也独立于所有宗教，就其本身而论，尽管它也是它们当中每一个的鲜活希望。</w:t>
      </w:r>
      <w:bookmarkEnd w:id="13072"/>
    </w:p>
    <w:p>
      <w:bookmarkStart w:id="13073" w:name="140_8_30__1583_4__Ye_Su_Bing_Wei"/>
      <w:pPr>
        <w:pStyle w:val="Normal"/>
      </w:pPr>
      <w:r>
        <w:rPr>
          <w:rStyle w:val="Text0"/>
        </w:rPr>
        <w:t>140:8.30 (1583.4)</w:t>
      </w:r>
      <w:r>
        <w:t xml:space="preserve"> 耶稣并未教导他的使徒们宗教是人的唯一世上追求；那是犹太人服侍神的观念。但他的确坚称宗教是这十二人的专一事业。耶稣从未教导任何阻止他信徒追求真正教化的内容；他只是从受传统束缚的耶路撒冷诸宗教学派转移开来。他是自由的、慷慨的、博学的和容忍的。自觉虔诚在他充满正义生活的哲学中没有一席之地。</w:t>
      </w:r>
      <w:bookmarkEnd w:id="13073"/>
    </w:p>
    <w:p>
      <w:bookmarkStart w:id="13074" w:name="140_8_31__1583_5__Zhu_Mei_You_We"/>
      <w:pPr>
        <w:pStyle w:val="Normal"/>
      </w:pPr>
      <w:r>
        <w:rPr>
          <w:rStyle w:val="Text0"/>
        </w:rPr>
        <w:t>140:8.31 (1583.5)</w:t>
      </w:r>
      <w:r>
        <w:t xml:space="preserve"> 主没有为他自己时代以及任何后继时代的非宗教问题提供任何解决方案。耶稣希望将灵性洞见发展为永恒实相，将主动性激发成生活的原创性；他只令自己关心人类潜在永久的灵性需求。他启示了一种等同于神的善。他将爱 -- 即真、美、善提升为神性理念和永恒实相。</w:t>
      </w:r>
      <w:bookmarkEnd w:id="13074"/>
    </w:p>
    <w:p>
      <w:bookmarkStart w:id="13075" w:name="140_8_32__1583_6__Zhu_Qian_Lai_Z"/>
      <w:pPr>
        <w:pStyle w:val="Normal"/>
      </w:pPr>
      <w:r>
        <w:rPr>
          <w:rStyle w:val="Text0"/>
        </w:rPr>
        <w:t>140:8.32 (1583.6)</w:t>
      </w:r>
      <w:r>
        <w:t xml:space="preserve"> 主前来在人类心中创造出一种新的精神，一种新的意志 -- 来传授一种知晓真理、体验慈悲和选择良善的新能力 -- 与神之意志相和谐的意志，加上变得完美、一如天父那般完美的永恒驱策。</w:t>
      </w:r>
      <w:bookmarkEnd w:id="13075"/>
    </w:p>
    <w:p>
      <w:bookmarkStart w:id="13076" w:name="9__Sheng_Hua_Ri"/>
      <w:pPr>
        <w:pStyle w:val="Heading 2"/>
      </w:pPr>
      <w:r>
        <w:t>9. 圣化日</w:t>
      </w:r>
      <w:bookmarkEnd w:id="13076"/>
    </w:p>
    <w:p>
      <w:bookmarkStart w:id="13077" w:name="140_9_1__1583_7__Ye_Su_Jiang_Jie"/>
      <w:pPr>
        <w:pStyle w:val="Normal"/>
      </w:pPr>
      <w:r>
        <w:rPr>
          <w:rStyle w:val="Text0"/>
        </w:rPr>
        <w:t>140:9.1 (1583.7)</w:t>
      </w:r>
      <w:r>
        <w:t xml:space="preserve"> 耶稣将接下来的安息日用于他使徒身上，返回到他任命他们的高地上；在那儿，在一番长时间优美动人的个人鼓励讯息之后，他从事了对这十二人圣化的庄严行动。在这个安息日下午，耶稣在山坡上将使徒们聚集在他周围，将他们交付到他天父的手中，以为他不得不留他们独自在世上的那天做好准备。在这一场合没有任何新的教导，只是闲谈和交流。</w:t>
      </w:r>
      <w:bookmarkEnd w:id="13077"/>
    </w:p>
    <w:p>
      <w:bookmarkStart w:id="13078" w:name="140_9_2__1584_1__Ye_Su_Hui_Gu_Le"/>
      <w:pPr>
        <w:pStyle w:val="Normal"/>
      </w:pPr>
      <w:r>
        <w:rPr>
          <w:rStyle w:val="Text0"/>
        </w:rPr>
        <w:t>140:9.2 (1584.1)</w:t>
      </w:r>
      <w:r>
        <w:t xml:space="preserve"> 耶稣回顾了在这同一地点所给予的按手礼布道的许多特色，之后一个接一个将他们召唤到他面前，他委任他们作为他的代表走向世界。主的圣化指令是：“到全世界去宣扬王国的喜讯。解放灵性囚徒，抚慰受压迫者，侍奉受苦难者。你们已经慷慨接受了，慷慨给出吧。”</w:t>
      </w:r>
      <w:bookmarkEnd w:id="13078"/>
    </w:p>
    <w:p>
      <w:bookmarkStart w:id="13079" w:name="140_9_3__1584_2__Ye_Su_Jian_Yi_T"/>
      <w:pPr>
        <w:pStyle w:val="Para 01"/>
      </w:pPr>
      <w:r>
        <w:rPr>
          <w:rStyle w:val="Text0"/>
        </w:rPr>
        <w:t>140:9.3 (1584.2)</w:t>
      </w:r>
      <w:r>
        <w:t xml:space="preserve"> 耶稣建议他们不要带钱和额外衣物，说道，“劳作者是配得上他的工钱的。”最后他说道：“看啊，我派你们出去如同羊羔进入狼群；因此你们要灵巧像蛇，驯良像鸽子。不过要留意，因为你们的仇敌将会把你们带到他们的理事会面前，同时在他们的犹太教会堂中，他们将会严惩你们。你们将会因为你们相信这一福音而被带到总督和统治者们面前，你们的证词将会成为我对他们的一种见证。当他们领你们到审判时，不要焦虑你们该说什么，因为我父的灵内驻在你们之中，将会在此时通过你们发言。你们有些人会被处死，但在世上建立这个王国之前，你们会由于这一福音而被许多民族仇恨；但不要害怕；我将会与你们在一起，我的灵将会在你们之前进入全世界。当你们先去到犹太人那里，后去到外邦人那里时，我父的灵在将会与你们在一起。”</w:t>
      </w:r>
      <w:bookmarkEnd w:id="13079"/>
    </w:p>
    <w:p>
      <w:bookmarkStart w:id="13080" w:name="140_9_4__1584_3__Dang_Ta_Men_Con"/>
      <w:pPr>
        <w:pStyle w:val="Normal"/>
      </w:pPr>
      <w:r>
        <w:rPr>
          <w:rStyle w:val="Text0"/>
        </w:rPr>
        <w:t>140:9.4 (1584.3)</w:t>
      </w:r>
      <w:r>
        <w:t xml:space="preserve"> 当他们从山上下来时，他们返回了他们在西庇太房中的家。</w:t>
      </w:r>
      <w:bookmarkEnd w:id="13080"/>
    </w:p>
    <w:p>
      <w:bookmarkStart w:id="13081" w:name="10__Sheng_Hua_Zhi_Hou_De_Bang_Wa"/>
      <w:pPr>
        <w:pStyle w:val="Heading 2"/>
      </w:pPr>
      <w:r>
        <w:t>10. 圣化之后的傍晚</w:t>
      </w:r>
      <w:bookmarkEnd w:id="13081"/>
    </w:p>
    <w:p>
      <w:bookmarkStart w:id="13082" w:name="140_10_1__1584_4__Na_Wan_You_Yu"/>
      <w:pPr>
        <w:pStyle w:val="Para 01"/>
      </w:pPr>
      <w:r>
        <w:rPr>
          <w:rStyle w:val="Text0"/>
        </w:rPr>
        <w:t>140:10.1 (1584.4)</w:t>
      </w:r>
      <w:r>
        <w:t xml:space="preserve"> 那晚由于已开始下雨，耶稣在屋中教导的同时，谈了很长时间，试图向这十二人展示他们要</w:t>
      </w:r>
      <w:r>
        <w:rPr>
          <w:rStyle w:val="Text1"/>
        </w:rPr>
        <w:t>成为</w:t>
      </w:r>
      <w:r>
        <w:t>什么，而不是他们要</w:t>
      </w:r>
      <w:r>
        <w:rPr>
          <w:rStyle w:val="Text1"/>
        </w:rPr>
        <w:t>做</w:t>
      </w:r>
      <w:r>
        <w:t>什么。他们只知道一种强加</w:t>
      </w:r>
      <w:r>
        <w:rPr>
          <w:rStyle w:val="Text1"/>
        </w:rPr>
        <w:t>做</w:t>
      </w:r>
      <w:r>
        <w:t>某些事作为获得正义救赎的方式。但耶稣想要重申，“在王国中你们必须要正义，以便做这一工作。”他确曾多次重复，“因此你们要完美，一如你们天父那般完美。”主始终向他困惑的使徒们解释的是，他前来带给世界的这一救赎只能通过相信、通过简单而又真诚的信仰获得。耶稣说道：“约翰宣扬一种带有悔改、即为旧有生活方式懊悔的洗礼。你们要去宣扬一种带有与神为友的洗礼。向那些迫切需要这种教导的人宣扬悔改，但对那些已在寻求真诚进入王国之人敞开大门，努力争取他们进入神之子民的欢乐团体中。”不过要说服这些加利利的渔夫，要通过信仰而在王国中成为正义之人必须要先于在凡人世上日常生活中行正义之事，是一件艰难的任务。</w:t>
      </w:r>
      <w:bookmarkEnd w:id="13082"/>
    </w:p>
    <w:p>
      <w:bookmarkStart w:id="13083" w:name="140_10_2__1584_5__Zai_Zhe_Yi_Jia"/>
      <w:pPr>
        <w:pStyle w:val="Normal"/>
      </w:pPr>
      <w:r>
        <w:rPr>
          <w:rStyle w:val="Text0"/>
        </w:rPr>
        <w:t>140:10.2 (1584.5)</w:t>
      </w:r>
      <w:r>
        <w:t xml:space="preserve"> 在这一教导十二人的工作中，另一大障碍是他们易于接受宗教真理中高度理想主义和高度灵性的原则，并将它们改造成具体的个人行为准则。耶稣想要将灵魂态度之优美精神呈现给他们，但他们却坚持要将这些教导转译成个人行为准则。许多次当他们的确确定记住了主所说的话语之时，他们却几近肯定忘记了他</w:t>
      </w:r>
      <w:r>
        <w:rPr>
          <w:rStyle w:val="Text1"/>
        </w:rPr>
        <w:t>未曾</w:t>
      </w:r>
      <w:r>
        <w:t>说过的话。不过他们缓慢吸收了他的教导，因为耶稣</w:t>
      </w:r>
      <w:r>
        <w:rPr>
          <w:rStyle w:val="Text1"/>
        </w:rPr>
        <w:t>就是</w:t>
      </w:r>
      <w:r>
        <w:t>他所教的一切。他们无法从他话语指导中获得的东西，他们逐渐通过与他一起生活获得了。</w:t>
      </w:r>
      <w:bookmarkEnd w:id="13083"/>
    </w:p>
    <w:p>
      <w:bookmarkStart w:id="13084" w:name="140_10_3__1585_1__Shi_Tu_Men_Bin"/>
      <w:pPr>
        <w:pStyle w:val="Para 04"/>
      </w:pPr>
      <w:r>
        <w:rPr>
          <w:rStyle w:val="Text0"/>
        </w:rPr>
        <w:t>140:10.3 (1585.1)</w:t>
      </w:r>
      <w:r>
        <w:t xml:space="preserve"> 使徒们并不明白，他们的主为了一个广袤宇宙中每个世界、每个时代的每个人从事于过一种充满灵性启迪的生活。尽管耶稣不时告知他们这一切，使徒们却并未把握他</w:t>
      </w:r>
      <w:r>
        <w:rPr>
          <w:rStyle w:val="Text1"/>
        </w:rPr>
        <w:t>在</w:t>
      </w:r>
      <w:r>
        <w:t>这个世界做的工作也是</w:t>
      </w:r>
      <w:r>
        <w:rPr>
          <w:rStyle w:val="Text1"/>
        </w:rPr>
        <w:t>为了</w:t>
      </w:r>
      <w:r>
        <w:t>他庞大造物中的所有其他世界的观念。耶稣在玉苒厦(Urantia)过他的世上生活，并不是为了这个世界的男女设立一种凡人生活的个人典范，而是为所有世界的所有凡人创造出一种</w:t>
      </w:r>
      <w:r>
        <w:rPr>
          <w:rStyle w:val="Text1"/>
        </w:rPr>
        <w:t>高度灵性、鼓舞人心的理念。</w:t>
      </w:r>
      <w:bookmarkEnd w:id="13084"/>
    </w:p>
    <w:p>
      <w:bookmarkStart w:id="13085" w:name="140_10_4__1585_2__Zhe_Tong_Yi_Ti"/>
      <w:pPr>
        <w:pStyle w:val="Para 01"/>
      </w:pPr>
      <w:r>
        <w:rPr>
          <w:rStyle w:val="Text0"/>
        </w:rPr>
        <w:t>140:10.4 (1585.2)</w:t>
      </w:r>
      <w:r>
        <w:t xml:space="preserve"> 这同一天傍晚，多玛斯问耶稣道：“主，您说我们在能进入父的王国之前必须要变得如同小孩子般，您还警告我们不要被假先知欺骗，也不要犯下将我们珍珠丢在猪前的罪过。我真的困惑了。我无法理解您的教导。”耶稣回答多玛斯道：“我要忍受你们多久！你们总是坚持将我所教的一切字面化。当我要你们变得如同小孩般作为进入王国的代价时，我指的不是易被骗，不只是愿相信，也不要快速信任讨人欢喜的陌生人。我希望你们应从这一例示中获得的是父子关系，你们是孩子，你们正寻求进入的是你们父的王国。每个正常孩子与他父亲之间存在有自然深情，它确保了一种体谅慈爱的关系，它永远排除了所有讨得父之慈爱和仁慈的倾向。你们要出去宣扬的这一福音，与出自对这一恰好而又永恒之父子关系的信仰认知之救赎有关。”</w:t>
      </w:r>
      <w:bookmarkEnd w:id="13085"/>
    </w:p>
    <w:p>
      <w:bookmarkStart w:id="13086" w:name="140_10_5__1585_3__Ye_Su_Jiao_Dao"/>
      <w:pPr>
        <w:pStyle w:val="Normal"/>
      </w:pPr>
      <w:r>
        <w:rPr>
          <w:rStyle w:val="Text0"/>
        </w:rPr>
        <w:t>140:10.5 (1585.3)</w:t>
      </w:r>
      <w:r>
        <w:t xml:space="preserve"> 耶稣教导的一个特征是，他的哲学</w:t>
      </w:r>
      <w:r>
        <w:rPr>
          <w:rStyle w:val="Text1"/>
        </w:rPr>
        <w:t>道德观</w:t>
      </w:r>
      <w:r>
        <w:t>源自个体与神之亲身关系 -- 即这一恰好父子关系。耶稣将重点放在</w:t>
      </w:r>
      <w:r>
        <w:rPr>
          <w:rStyle w:val="Text1"/>
        </w:rPr>
        <w:t>个体</w:t>
      </w:r>
      <w:r>
        <w:t>之上，而非种族或国家之上。在吃晚餐的同时，耶稣与马太有过交谈，在交谈中他解释了任何行为所带的道德观由这一个体的动机所决定。耶稣的道德观总是积极的，耶稣所重述的黄金法则要求活跃的社会接触，旧有的消极法则可以孤立方式加以服从。耶稣将所有法则和仪式的道德观剥离出来，并将它提升到充满灵性思考和真正正义生活的庄严层次。</w:t>
      </w:r>
      <w:bookmarkEnd w:id="13086"/>
    </w:p>
    <w:p>
      <w:bookmarkStart w:id="13087" w:name="140_10_6__1585_4__Ye_Su_De_Zhe_Y"/>
      <w:pPr>
        <w:pStyle w:val="Normal"/>
      </w:pPr>
      <w:r>
        <w:rPr>
          <w:rStyle w:val="Text0"/>
        </w:rPr>
        <w:t>140:10.6 (1585.4)</w:t>
      </w:r>
      <w:r>
        <w:t xml:space="preserve"> 耶稣的这一新宗教并非没有其实际含义，但无论在他教导中可发现有什么实际的政治、社会或经济价值，都是灵魂这一内在体验的自然运作，正如它在真正个人宗教体验的自发日常侍奉中所呈现的属灵果实那般。</w:t>
      </w:r>
      <w:bookmarkEnd w:id="13087"/>
    </w:p>
    <w:p>
      <w:bookmarkStart w:id="13088" w:name="140_10_7__1585_5__Zai_Ye_Su_He_M"/>
      <w:pPr>
        <w:pStyle w:val="Normal"/>
      </w:pPr>
      <w:r>
        <w:rPr>
          <w:rStyle w:val="Text0"/>
        </w:rPr>
        <w:t>140:10.7 (1585.5)</w:t>
      </w:r>
      <w:r>
        <w:t xml:space="preserve"> 在耶稣和马太结束交谈后，奋锐党人西蒙问道：“不过，主，</w:t>
      </w:r>
      <w:r>
        <w:rPr>
          <w:rStyle w:val="Text1"/>
        </w:rPr>
        <w:t>所有</w:t>
      </w:r>
      <w:r>
        <w:t>人都是神的子民吗？”耶稣回答道：“是的，西蒙，所有人都是神的子民，那就是你们要宣扬的好消息。”但使徒们无法把握这一教义；它是一种崭新、奇异、令人吃惊的宣告。正是由于耶稣渴望令他们牢记这一真理，因此他教导他的追随者们对待所有人如兄弟般。</w:t>
      </w:r>
      <w:bookmarkEnd w:id="13088"/>
    </w:p>
    <w:p>
      <w:bookmarkStart w:id="13089" w:name="140_10_8__1585_6__Zai_Hui_Da_An"/>
      <w:pPr>
        <w:pStyle w:val="Para 01"/>
      </w:pPr>
      <w:r>
        <w:rPr>
          <w:rStyle w:val="Text0"/>
        </w:rPr>
        <w:t>140:10.8 (1585.6)</w:t>
      </w:r>
      <w:r>
        <w:t xml:space="preserve"> 在回答安德鲁所问的一个问题过程中，主明确说明了他教导的道德观与他的生活宗教是不可分的。他不是从人的</w:t>
      </w:r>
      <w:r>
        <w:rPr>
          <w:rStyle w:val="Text1"/>
        </w:rPr>
        <w:t>本性</w:t>
      </w:r>
      <w:r>
        <w:t>、而是从人与神的</w:t>
      </w:r>
      <w:r>
        <w:rPr>
          <w:rStyle w:val="Text1"/>
        </w:rPr>
        <w:t>关系</w:t>
      </w:r>
      <w:r>
        <w:t>教导道德观。</w:t>
      </w:r>
      <w:bookmarkEnd w:id="13089"/>
    </w:p>
    <w:p>
      <w:bookmarkStart w:id="13090" w:name="140_10_9__1585_7__Yue_Han_Wen_Ye"/>
      <w:pPr>
        <w:pStyle w:val="Para 01"/>
      </w:pPr>
      <w:r>
        <w:rPr>
          <w:rStyle w:val="Text0"/>
        </w:rPr>
        <w:t>140:10.9 (1585.7)</w:t>
      </w:r>
      <w:r>
        <w:t xml:space="preserve"> 约翰问耶稣道，“主，天国是什么？”耶稣回答道：“天国在于这三个要素：第一，对神之主权这一事实的承认；第二，对神之子民身份这一真理的相信；第三，对人履行神之意志 -- 即似神般这一至高渴望之有效性的信仰。这便是福音所含的好消息：即通过信仰，每个凡人都可拥有所有这三个救赎要素。”</w:t>
      </w:r>
      <w:bookmarkEnd w:id="13090"/>
    </w:p>
    <w:p>
      <w:bookmarkStart w:id="13091" w:name="140_10_10__1586_1__Ci_Shi__Zhe_G"/>
      <w:pPr>
        <w:pStyle w:val="Para 07"/>
      </w:pPr>
      <w:r>
        <w:rPr>
          <w:rStyle w:val="Text0"/>
        </w:rPr>
        <w:t>140:10.10 (1586.1)</w:t>
      </w:r>
      <w:r>
        <w:t xml:space="preserve"> 此时，这个等候的一周结束了，他们准备好第二天动身前往耶路撒冷。</w:t>
      </w:r>
      <w:bookmarkEnd w:id="13091"/>
    </w:p>
    <w:p>
      <w:bookmarkStart w:id="13092" w:name="Top_of_12_Paper141_xhtml"/>
      <w:pPr>
        <w:pStyle w:val="Para 08"/>
        <w:pageBreakBefore w:val="on"/>
      </w:pPr>
      <w:r>
        <w:t>玉苒厦之书</w:t>
      </w:r>
      <w:bookmarkEnd w:id="13092"/>
    </w:p>
    <w:p>
      <w:pPr>
        <w:pStyle w:val="0 Block"/>
      </w:pPr>
    </w:p>
    <w:p>
      <w:pPr>
        <w:pStyle w:val="Para 13"/>
      </w:pPr>
      <w:r>
        <w:rPr>
          <w:rStyle w:val="Text4"/>
        </w:rPr>
        <w:t xml:space="preserve">&lt;&lt; </w:t>
      </w:r>
      <w:hyperlink w:anchor="Top_of_12_Paper140_xhtml" w:tooltip="第140篇, 对十二人的按手礼">
        <w:r>
          <w:t>第140篇</w:t>
        </w:r>
      </w:hyperlink>
      <w:r>
        <w:rPr>
          <w:rStyle w:val="Text4"/>
        </w:rPr>
        <w:t xml:space="preserve"> | </w:t>
      </w:r>
      <w:hyperlink w:anchor="Top_of_01_Parts_xhtml" w:tooltip="书的各个部分">
        <w:r>
          <w:t>各个部分</w:t>
        </w:r>
      </w:hyperlink>
      <w:r>
        <w:rPr>
          <w:rStyle w:val="Text4"/>
        </w:rPr>
        <w:t xml:space="preserve"> | </w:t>
      </w:r>
      <w:hyperlink w:anchor="141__Kai_Shi_Gong_Zhong_Gong_Zuo" w:tooltip="书的目录">
        <w:r>
          <w:t>目录</w:t>
        </w:r>
      </w:hyperlink>
      <w:r>
        <w:rPr>
          <w:rStyle w:val="Text4"/>
        </w:rPr>
        <w:t xml:space="preserve"> | </w:t>
      </w:r>
      <w:hyperlink w:anchor="Top_of_12_Paper142_xhtml" w:tooltip="第142篇, 在耶路撒冷的逾越节">
        <w:r>
          <w:t>第142篇</w:t>
        </w:r>
      </w:hyperlink>
      <w:r>
        <w:rPr>
          <w:rStyle w:val="Text4"/>
        </w:rPr>
        <w:t xml:space="preserve"> &gt;&gt;</w:t>
      </w:r>
    </w:p>
    <w:p>
      <w:pPr>
        <w:pStyle w:val="0 Block"/>
      </w:pPr>
    </w:p>
    <w:p>
      <w:pPr>
        <w:pStyle w:val="Para 10"/>
      </w:pPr>
      <w:r>
        <w:t>第141篇</w:t>
      </w:r>
    </w:p>
    <w:p>
      <w:bookmarkStart w:id="13093" w:name="Kai_Shi_Gong_Zhong_Gong_Zuo"/>
      <w:pPr>
        <w:pStyle w:val="Heading 1"/>
      </w:pPr>
      <w:r>
        <w:t>开始公众工作</w:t>
      </w:r>
      <w:bookmarkEnd w:id="13093"/>
    </w:p>
    <w:p>
      <w:bookmarkStart w:id="13094" w:name="141_0_1__1587_1__Zai_Gong_Yuan_2"/>
      <w:pPr>
        <w:pStyle w:val="Normal"/>
      </w:pPr>
      <w:r>
        <w:rPr>
          <w:rStyle w:val="Text0"/>
        </w:rPr>
        <w:t>141:0.1 (1587.1)</w:t>
      </w:r>
      <w:r>
        <w:t xml:space="preserve"> 在公元27年1月19日，这周的第一天，耶稣和十二使徒做好了准备从他们的伯赛大总部出发。这十二人除了知道他们要上耶路撒冷参加四月的逾越节节日，以及打算取道约旦河谷行进以外，对他们主的计划一无所知。他们直到近中午时才从西庇太家离开，因为使徒的家人和门徒的其他家人前来告别，并祝愿他们在即将开始的新工作中一切顺利。</w:t>
      </w:r>
      <w:bookmarkEnd w:id="13094"/>
    </w:p>
    <w:p>
      <w:bookmarkStart w:id="13095" w:name="141_0_2__1587_2__Jiu_Zai_Lin_Xin"/>
      <w:pPr>
        <w:pStyle w:val="Normal"/>
      </w:pPr>
      <w:r>
        <w:rPr>
          <w:rStyle w:val="Text0"/>
        </w:rPr>
        <w:t>141:0.2 (1587.2)</w:t>
      </w:r>
      <w:r>
        <w:t xml:space="preserve"> 就在临行前，使徒们找不到主了，安德鲁出去找他。在简短寻找之后，他发现耶稣坐在海滩边的一艘船上，他正在哭泣。这十二人经常看到他们的主看似悲伤的时候，他们也看到过他严肃专注的短暂时期，但他们却从未看到他哭过。安德鲁看到主在他们动身去往耶路撒冷前夕如此受影响有点吃惊，他试着接近耶稣问道：“主，在这个伟大的日子，当我们准备要动身前往耶路撒冷宣扬父的王国时，你为何哭泣？我们中有谁冒犯你了吗？” 耶稣正打算与安德鲁返回加入到十二人中，回答他：“你们没有人令我悲伤，我悲伤仅因为我父亲约瑟夫家中没有人记得过来祝我们一路顺风。”在此时，露丝正在造访她在拿撒勒的哥哥约瑟夫，耶稣家庭的其他成员因为自尊心、失望、误解以及作为诸多受伤情感结果而沉湎于其中的琐碎怨恨而远离了。</w:t>
      </w:r>
      <w:bookmarkEnd w:id="13095"/>
    </w:p>
    <w:p>
      <w:bookmarkStart w:id="13096" w:name="1__Li_Kai_Jia_Li_Li"/>
      <w:pPr>
        <w:pStyle w:val="Heading 2"/>
      </w:pPr>
      <w:r>
        <w:t>1. 离开加利利</w:t>
      </w:r>
      <w:bookmarkEnd w:id="13096"/>
    </w:p>
    <w:p>
      <w:bookmarkStart w:id="13097" w:name="141_1_1__1587_3__Jia_Bai_Nong_Li"/>
      <w:pPr>
        <w:pStyle w:val="Normal"/>
      </w:pPr>
      <w:r>
        <w:rPr>
          <w:rStyle w:val="Text0"/>
        </w:rPr>
        <w:t>141:1.1 (1587.3)</w:t>
      </w:r>
      <w:r>
        <w:t xml:space="preserve"> 迦百农离提比利亚不远，耶稣的名声已经开始传遍加利利全地乃至以外的部分。耶稣知道希律不久就会开始注意到他的工作；因此他认为最好南行与他的使徒们一起进入犹地亚。一队一百多人的信奉者希望与他们一起去，但耶稣对他们讲话，并恳求他们不要伴随使徒团体沿约旦河下行。尽管他们同意了留在后面，但他们中有许多在几天内还追随主。</w:t>
      </w:r>
      <w:bookmarkEnd w:id="13097"/>
    </w:p>
    <w:p>
      <w:bookmarkStart w:id="13098" w:name="141_1_2__1587_4__Di_Yi_Tian_Ye_S"/>
      <w:pPr>
        <w:pStyle w:val="Normal"/>
      </w:pPr>
      <w:r>
        <w:rPr>
          <w:rStyle w:val="Text0"/>
        </w:rPr>
        <w:t>141:1.2 (1587.4)</w:t>
      </w:r>
      <w:r>
        <w:t xml:space="preserve"> 第一天耶稣和使徒们只行进到塔利奇那么远，他们在那儿休息过夜。第二天他们行至约旦河上靠近佩拉的一处，约翰大约一年之前在那儿布过道，耶稣在那儿受过洗礼。他们在这儿逗留了两个多周，教导和布道。到第一周结束，几百人在靠近耶稣和十二人居住的地方安营，他们来自加利利、腓尼基、叙利亚、德加波利斯、比利亚和犹地亚。</w:t>
      </w:r>
      <w:bookmarkEnd w:id="13098"/>
    </w:p>
    <w:p>
      <w:bookmarkStart w:id="13099" w:name="141_1_3__1588_1__Ye_Su_Wei_Zuo_R"/>
      <w:pPr>
        <w:pStyle w:val="Normal"/>
      </w:pPr>
      <w:r>
        <w:rPr>
          <w:rStyle w:val="Text0"/>
        </w:rPr>
        <w:t>141:1.3 (1588.1)</w:t>
      </w:r>
      <w:r>
        <w:t xml:space="preserve"> 耶稣未做任何公众布道。安德鲁将群众分开，并为上午和下午的集会者委派布道者；在晚餐后耶稣与十二人交谈。他未教导他们新的东西，而是回顾了他的先前教导，并回答了他们许多问题。在这些夜晚之一当中，他告诉了十二人关于他在附近山中度过四十天的事情。</w:t>
      </w:r>
      <w:bookmarkEnd w:id="13099"/>
    </w:p>
    <w:p>
      <w:bookmarkStart w:id="13100" w:name="141_1_4__1588_2__Na_Xie_Lai_Zi_B"/>
      <w:pPr>
        <w:pStyle w:val="Normal"/>
      </w:pPr>
      <w:r>
        <w:rPr>
          <w:rStyle w:val="Text0"/>
        </w:rPr>
        <w:t>141:1.4 (1588.2)</w:t>
      </w:r>
      <w:r>
        <w:t xml:space="preserve"> 那些来自比利亚和犹地亚的人中有许多曾被约翰施洗过，并有兴趣了解更多关于耶稣的教导。使徒们在教导约翰门徒上取得了许多进展，因为他们并未从约翰的布道转移分毫，也因为他们此时并未为他们的新门徒施洗。不过，对于约翰的追随者们来说，耶稣，如果他如约翰所宣告的那样，却并未做任何事让他出狱，始终是一块绊脚石。约翰的门徒从未能理解耶稣为何不阻止他们挚爱领导者的惨死。</w:t>
      </w:r>
      <w:bookmarkEnd w:id="13100"/>
    </w:p>
    <w:p>
      <w:bookmarkStart w:id="13101" w:name="141_1_5__1588_3__Zai_Yu_Shi_Xi_Z"/>
      <w:pPr>
        <w:pStyle w:val="Normal"/>
      </w:pPr>
      <w:r>
        <w:rPr>
          <w:rStyle w:val="Text0"/>
        </w:rPr>
        <w:t>141:1.5 (1588.3)</w:t>
      </w:r>
      <w:r>
        <w:t xml:space="preserve"> 在与施洗者约翰追随者们顺利相处的微妙而又困难的任务上，安德鲁一晚又一晚细心指导他的同伴使徒们。在耶稣公众侍奉的这第一年期间，他追随者中有多过四分之三从前追随过约翰并接受过他的洗礼。公元27年这一整年，被花在了静静接管约翰在比利亚和犹地亚的工作上。</w:t>
      </w:r>
      <w:bookmarkEnd w:id="13101"/>
    </w:p>
    <w:p>
      <w:bookmarkStart w:id="13102" w:name="2__Shen_De_Lu_Fa_He_Fu_De_Yi_Zhi"/>
      <w:pPr>
        <w:pStyle w:val="Heading 2"/>
      </w:pPr>
      <w:r>
        <w:t>2. 神的律法和父的意志</w:t>
      </w:r>
      <w:bookmarkEnd w:id="13102"/>
    </w:p>
    <w:p>
      <w:bookmarkStart w:id="13103" w:name="141_2_1__1588_4__Zai_Ta_Men_Li_K"/>
      <w:pPr>
        <w:pStyle w:val="Normal"/>
      </w:pPr>
      <w:r>
        <w:rPr>
          <w:rStyle w:val="Text0"/>
        </w:rPr>
        <w:t>141:2.1 (1588.4)</w:t>
      </w:r>
      <w:r>
        <w:t xml:space="preserve"> 在他们离开佩拉之前的这晚，耶稣就新王国给了使徒们某种进一步的指导。主说道：“你们被教导寻找神之王国的到来，此时我前来宣告这一长久寻找的王国近在咫尺，甚至它已在这儿，并在我们中间。在每个王国中，必定有一个坐在宝座上的国王，并命定该域的律法。你们已形成了一种天国的概念，以致将其作为犹太人对世界上所有民族的荣耀统治，伴随弥赛亚坐在大卫宝座上并从这个充满奇迹权能之处公布全世界的律法。不过，我的孩子们，你们并未怀着信实之眼去看，你们并未怀着灵性理解去听。我宣布，天国是对神在人心中支配的认识和承认。真的，在这一王国中有一个国王，而那个国王就是我的父，也是你们的父。我们确实是他的忠诚臣民，但却远超那一事实的是我们也是他的子女这一转变性真相。在我的生活中，这一真相就要对所有人显现。我们的父也坐在一个宝座上，但却并非用双手所造。这位无限者的宝座是父在众天之天中的永恒居处；他充满万物，并向诸多宇宙宣布他的律法。父也通过他派来住在凡人灵魂中的属灵，在他世上子女的心中支配。</w:t>
      </w:r>
      <w:bookmarkEnd w:id="13103"/>
    </w:p>
    <w:p>
      <w:bookmarkStart w:id="13104" w:name="141_2_2__1588_5__Dang_Ni_Men_Shi"/>
      <w:pPr>
        <w:pStyle w:val="Normal"/>
      </w:pPr>
      <w:r>
        <w:rPr>
          <w:rStyle w:val="Text0"/>
        </w:rPr>
        <w:t>141:2.2 (1588.5)</w:t>
      </w:r>
      <w:r>
        <w:t xml:space="preserve"> 当你们是这个王国的臣民时，你们的确生来就要听这位宇宙支配者的律法；但由于我前来宣布的王国福音，当你们信实发现自身为子女，你们自此以后将不再视自身为一个全能国王的服从律法的受造物，而是一个慈爱神圣之父的特权子女。我实实在在对你们说，当父的意志是你们的律法时，你们很难处在王国中。但当父的意志真正成为你们的意志，那么你们会真正处于王国中，因为王国藉此成为你们身内的一种既定经验。当神的意志是你们的律法时，你们是高贵的奴隶臣民；但当你们相信神之子女身份的这一新福音时，我父的意志会变成你们的意志，你们会被提升到神之自由子女、王国解脱子女的高位上。</w:t>
      </w:r>
      <w:bookmarkEnd w:id="13104"/>
    </w:p>
    <w:p>
      <w:bookmarkStart w:id="13105" w:name="141_2_3__1589_1__Shi_Tu_Zhong_Yo"/>
      <w:pPr>
        <w:pStyle w:val="Normal"/>
      </w:pPr>
      <w:r>
        <w:rPr>
          <w:rStyle w:val="Text0"/>
        </w:rPr>
        <w:t>141:2.3 (1589.1)</w:t>
      </w:r>
      <w:r>
        <w:t xml:space="preserve"> 使徒中有些人把握了这一教导中的一些内容，但他们都没有理解这一巨大宣布的充分要义，除了詹姆斯•西庇太以外。不过这些话语铭刻在他们心中，并在后来的年月期间涌出，令他们的侍奉感到喜悦。</w:t>
      </w:r>
      <w:bookmarkEnd w:id="13105"/>
    </w:p>
    <w:p>
      <w:bookmarkStart w:id="13106" w:name="3__Zai_A_Ma_Su_Si_De_Dou_Liu"/>
      <w:pPr>
        <w:pStyle w:val="Heading 2"/>
      </w:pPr>
      <w:r>
        <w:t>3. 在阿马苏斯的逗留</w:t>
      </w:r>
      <w:bookmarkEnd w:id="13106"/>
    </w:p>
    <w:p>
      <w:bookmarkStart w:id="13107" w:name="141_3_1__1589_2__Zhu_He_Ta_De_Sh"/>
      <w:pPr>
        <w:pStyle w:val="Normal"/>
      </w:pPr>
      <w:r>
        <w:rPr>
          <w:rStyle w:val="Text0"/>
        </w:rPr>
        <w:t>141:3.1 (1589.2)</w:t>
      </w:r>
      <w:r>
        <w:t xml:space="preserve"> 主和他的使徒们在阿马苏斯附近停留了近三周。使徒们继续每天两次向群众布道，耶稣则在每个安息日下午布道。要继续周三的娱乐时间变得不可能了；因此安德鲁安排两个使徒在周中六天的每一天应该休息，而所有人在安息日礼拜期间都当值。</w:t>
      </w:r>
      <w:bookmarkEnd w:id="13107"/>
    </w:p>
    <w:p>
      <w:bookmarkStart w:id="13108" w:name="141_3_2__1589_3__Bi_De___Zhan_Mu"/>
      <w:pPr>
        <w:pStyle w:val="Normal"/>
      </w:pPr>
      <w:r>
        <w:rPr>
          <w:rStyle w:val="Text0"/>
        </w:rPr>
        <w:t>141:3.2 (1589.3)</w:t>
      </w:r>
      <w:r>
        <w:t xml:space="preserve"> 彼得、詹姆斯和约翰做了大多公众布道。菲利普、纳撒尼尔、多玛斯和西蒙做了大多人事工作，并为专门的问询者团体举办课程；孪生兄弟则继续他们大体的警务监督，而安德鲁、马太和犹大则形成了一个由三人组成的综合管理委员会，尽管这三人中每一个也做了相当多的宗教工作。</w:t>
      </w:r>
      <w:bookmarkEnd w:id="13108"/>
    </w:p>
    <w:p>
      <w:bookmarkStart w:id="13109" w:name="141_3_3__1589_4__An_De_Lu_Duo_Ma"/>
      <w:pPr>
        <w:pStyle w:val="Para 01"/>
      </w:pPr>
      <w:r>
        <w:rPr>
          <w:rStyle w:val="Text0"/>
        </w:rPr>
        <w:t>141:3.3 (1589.4)</w:t>
      </w:r>
      <w:r>
        <w:t xml:space="preserve"> 安德鲁多忙于调整约翰门徒与耶稣较新门徒之间不断在发展的误解和分歧。每几天严重情况便会出现，但安德鲁在他使徒同伴的帮助下，设法诱导竞争的各方达成某种协议，至少是暂时的。耶稣拒绝参加任何这些协商；他也从不给予任何关于这些难题之适当调整的建议。对于使徒们应如何解决这些令人困惑的问题，他一次也没有提供建议。当安德鲁带着这些问题来到耶稣面前，他总是说：“对于主人来说，参与他客人家庭纠纷不是明智的；一个明智的父亲从不会在自己孩子的琐碎争吵中偏袒。”</w:t>
      </w:r>
      <w:bookmarkEnd w:id="13109"/>
    </w:p>
    <w:p>
      <w:bookmarkStart w:id="13110" w:name="141_3_4__1589_5__Zhu_Zai_Ta_Yu_Q"/>
      <w:pPr>
        <w:pStyle w:val="Normal"/>
      </w:pPr>
      <w:r>
        <w:rPr>
          <w:rStyle w:val="Text0"/>
        </w:rPr>
        <w:t>141:3.4 (1589.5)</w:t>
      </w:r>
      <w:r>
        <w:t xml:space="preserve"> 主在他与其使徒和所有门徒的交往中展示了极大的智慧，显示了完美的公正。耶稣真的是人们的主；他由于他结合在一起的人格魅力和人格力量，而对他的同伴人们施加了极大的影响。在他粗犷、游荡、无家可归的生活中存在一种微妙的威严影响。在他权威的教导方式中、在他清晰的逻辑中、在他的推理能力中、在他的睿智洞见中、在他的心智机敏中、在他的无比镇静中、在他的崇高宽容中，存在着智性吸引力和灵性吸引力。他是简朴、有男子气、诚实而又无畏的。伴随所有这种显现在主临在中的身体和智性影响力，还存在所有那些与他人格相关联的灵性魅力 -- 耐心、柔和、温顺、温和与谦卑。</w:t>
      </w:r>
      <w:bookmarkEnd w:id="13110"/>
    </w:p>
    <w:p>
      <w:bookmarkStart w:id="13111" w:name="141_3_5__1589_6__Na_Sa_Le_De_Ye"/>
      <w:pPr>
        <w:pStyle w:val="Normal"/>
      </w:pPr>
      <w:r>
        <w:rPr>
          <w:rStyle w:val="Text0"/>
        </w:rPr>
        <w:t>141:3.5 (1589.6)</w:t>
      </w:r>
      <w:r>
        <w:t xml:space="preserve"> 拿撒勒的耶稣确实是一个坚强有力的人格体；他是一种智性权能和一种灵性堡垒。他的人格不仅吸引了他追随者中间具有灵性心智的女人，还吸引了有教养的、理智的尼哥德姆，以及强健的罗马士兵，在十字架旁边驻守的首领，当他看完主死去时，说道，“这真是神的一个儿子。”精力充沛的、粗犷的加利利渔夫也称他为主。</w:t>
      </w:r>
      <w:bookmarkEnd w:id="13111"/>
    </w:p>
    <w:p>
      <w:bookmarkStart w:id="13112" w:name="141_3_6__1590_1__Dui_Ye_Su_De_Hu"/>
      <w:pPr>
        <w:pStyle w:val="Normal"/>
      </w:pPr>
      <w:r>
        <w:rPr>
          <w:rStyle w:val="Text0"/>
        </w:rPr>
        <w:t>141:3.6 (1590.1)</w:t>
      </w:r>
      <w:r>
        <w:t xml:space="preserve"> 对耶稣的画像是最为不幸的。这些对基督的画像对年轻人施加了一种有害的影响；若他是一个如你们艺术家通常所刻画的人，圣殿商人们就不会从耶稣面前逃离了。他是一个有尊严的男人；他是良善的，却也是自然的。耶稣并未伪装成一个文雅、温柔、温和与亲切的神秘者。他的教导是令人激动、有活力的。他不仅</w:t>
      </w:r>
      <w:r>
        <w:rPr>
          <w:rStyle w:val="Text1"/>
        </w:rPr>
        <w:t>用意善良</w:t>
      </w:r>
      <w:r>
        <w:t>，他还四处走动</w:t>
      </w:r>
      <w:r>
        <w:rPr>
          <w:rStyle w:val="Text1"/>
        </w:rPr>
        <w:t>实际行善</w:t>
      </w:r>
      <w:r>
        <w:t>。</w:t>
      </w:r>
      <w:bookmarkEnd w:id="13112"/>
    </w:p>
    <w:p>
      <w:bookmarkStart w:id="13113" w:name="141_3_7__1590_2__Zhu_Cong_Wei_Sh"/>
      <w:pPr>
        <w:pStyle w:val="Normal"/>
      </w:pPr>
      <w:r>
        <w:rPr>
          <w:rStyle w:val="Text0"/>
        </w:rPr>
        <w:t>141:3.7 (1590.2)</w:t>
      </w:r>
      <w:r>
        <w:t xml:space="preserve"> 主从未说过，“你们所有懒惰者和梦想者都到我这儿来。”不过他的确多次说过，“你们所有劳作者都到我这儿来，我就会给你们安息 -- 灵性力量。”主的轭的确是容易的，但即便如此，他从不强加它；每个个体必须要以他自身的自由意志接受这轭。</w:t>
      </w:r>
      <w:bookmarkEnd w:id="13113"/>
    </w:p>
    <w:p>
      <w:bookmarkStart w:id="13114" w:name="141_3_8__1590_3__Ye_Su_Tong_Guo"/>
      <w:pPr>
        <w:pStyle w:val="Normal"/>
      </w:pPr>
      <w:r>
        <w:rPr>
          <w:rStyle w:val="Text0"/>
        </w:rPr>
        <w:t>141:3.8 (1590.3)</w:t>
      </w:r>
      <w:r>
        <w:t xml:space="preserve"> 耶稣通过牺牲、即对骄傲与自私的牺牲来描绘征服。通过展示仁慈，他本打算描绘远离所有怨恨、不满、愤怒、贪婪私利和报复的灵性解脱。当他说，“不要与恶人作对，”他之后解释他并不意味着赦免罪恶或是与罪孽议和。他更想要教导宽恕，“不要与一个人人格的邪恶对待作对，不要与对一个人个人尊严感的邪恶伤害作对。”</w:t>
      </w:r>
      <w:bookmarkEnd w:id="13114"/>
    </w:p>
    <w:p>
      <w:bookmarkStart w:id="13115" w:name="4__Guan_Yu_Fu_De_Jiao_Dao"/>
      <w:pPr>
        <w:pStyle w:val="Heading 2"/>
      </w:pPr>
      <w:r>
        <w:t>4. 关于父的教导</w:t>
      </w:r>
      <w:bookmarkEnd w:id="13115"/>
    </w:p>
    <w:p>
      <w:bookmarkStart w:id="13116" w:name="141_4_1__1590_4__Zai_A_Ma_Su_Si"/>
      <w:pPr>
        <w:pStyle w:val="Normal"/>
      </w:pPr>
      <w:r>
        <w:rPr>
          <w:rStyle w:val="Text0"/>
        </w:rPr>
        <w:t>141:4.1 (1590.4)</w:t>
      </w:r>
      <w:r>
        <w:t xml:space="preserve"> 在阿马苏斯逗留的同时，耶稣花了许多时间与使徒们在一起，在关于神的新概念上指导他们；他再三给他们留下</w:t>
      </w:r>
      <w:r>
        <w:rPr>
          <w:rStyle w:val="Text1"/>
        </w:rPr>
        <w:t>神是父</w:t>
      </w:r>
      <w:r>
        <w:t>的印象，而非一个伟大而又至高的记帐者，主要忙于对他世上犯错孩子做出破坏性的记录、即对罪恶和邪恶的记载，以在他随后作为所有造物之公正审判者对他们进行审判时用于针对他们。犹太人长久以来构想了作为万有之王、甚至作为国家之父的神，但之前从未有大量凡人持有这种将神作为</w:t>
      </w:r>
      <w:r>
        <w:rPr>
          <w:rStyle w:val="Text1"/>
        </w:rPr>
        <w:t>个体</w:t>
      </w:r>
      <w:r>
        <w:t>慈爱之父的观念。</w:t>
      </w:r>
      <w:bookmarkEnd w:id="13116"/>
    </w:p>
    <w:p>
      <w:bookmarkStart w:id="13117" w:name="141_4_2__1590_5__Zai_Hui_Da_Duo"/>
      <w:pPr>
        <w:pStyle w:val="Normal"/>
      </w:pPr>
      <w:r>
        <w:rPr>
          <w:rStyle w:val="Text0"/>
        </w:rPr>
        <w:t>141:4.2 (1590.5)</w:t>
      </w:r>
      <w:r>
        <w:t xml:space="preserve"> 在回答多玛斯的问题 “这个王国之神是谁？”的过程中，耶稣回答道：“神是你们的父，而宗教 -- 我的福音，无非是对你是他子民之真理的相信承认。我以肉身方式在你们中间，来明确说明这些存在于我生活和教导中的这两个观念。”</w:t>
      </w:r>
      <w:bookmarkEnd w:id="13117"/>
    </w:p>
    <w:p>
      <w:bookmarkStart w:id="13118" w:name="141_4_3__1590_6__Ye_Su_Huan_Xun"/>
      <w:pPr>
        <w:pStyle w:val="Para 04"/>
      </w:pPr>
      <w:r>
        <w:rPr>
          <w:rStyle w:val="Text0"/>
        </w:rPr>
        <w:t>141:4.3 (1590.6)</w:t>
      </w:r>
      <w:r>
        <w:t xml:space="preserve"> 耶稣还寻求将他使徒们的头脑从提供动物祭献作为一种宗教职责的观念中解放出来。但这些在日常祭献宗教中受过培训的人，慢于理解他所意味的内容。尽管如此，主在他的教导上并未倦怠。当他未能以一种例示方式触及所有使徒时，他会为了阐明之目的重述他的讯息，并采用另一种类型的比喻。</w:t>
      </w:r>
      <w:bookmarkEnd w:id="13118"/>
    </w:p>
    <w:p>
      <w:bookmarkStart w:id="13119" w:name="141_4_4__1590_7__Yu_Ci_Tong_Shi"/>
      <w:pPr>
        <w:pStyle w:val="Normal"/>
      </w:pPr>
      <w:r>
        <w:rPr>
          <w:rStyle w:val="Text0"/>
        </w:rPr>
        <w:t>141:4.4 (1590.7)</w:t>
      </w:r>
      <w:r>
        <w:t xml:space="preserve"> 与此同时，耶稣开始就十二人“安慰苦难者和照顾病患者”的使命更为全面教导了他们。主教导了他们许多关于完人、即身心灵合一以形成个体男女的内容。耶稣告诉他的同伴们关于他们将会遇到的三种形式的苦难，并继续解释他们应该如何照料所有遭受人类疾病伤痛的人，他教导他们认出：</w:t>
      </w:r>
      <w:bookmarkEnd w:id="13119"/>
    </w:p>
    <w:p>
      <w:bookmarkStart w:id="13120" w:name="141_4_5__1591_1__1__Rou_Ti_De_Ji"/>
      <w:pPr>
        <w:pStyle w:val="Normal"/>
      </w:pPr>
      <w:r>
        <w:rPr>
          <w:rStyle w:val="Text0"/>
        </w:rPr>
        <w:t>141:4.5 (1591.1)</w:t>
      </w:r>
      <w:r>
        <w:t xml:space="preserve"> 1. 肉体的疾病 -- 那些通常被视为肉体疾病的苦难。</w:t>
      </w:r>
      <w:bookmarkEnd w:id="13120"/>
    </w:p>
    <w:p>
      <w:bookmarkStart w:id="13121" w:name="141_4_6__1591_2__2__Shou_Kun_Rao"/>
      <w:pPr>
        <w:pStyle w:val="Normal"/>
      </w:pPr>
      <w:r>
        <w:rPr>
          <w:rStyle w:val="Text0"/>
        </w:rPr>
        <w:t>141:4.6 (1591.2)</w:t>
      </w:r>
      <w:r>
        <w:t xml:space="preserve"> 2. 受困扰的心智 -- 那些相继被视为情感和精神困难和烦乱的非肉体苦难。</w:t>
      </w:r>
      <w:bookmarkEnd w:id="13121"/>
    </w:p>
    <w:p>
      <w:bookmarkStart w:id="13122" w:name="141_4_7__1591_3__3__Xie_Ling_De"/>
      <w:pPr>
        <w:pStyle w:val="Para 15"/>
      </w:pPr>
      <w:r>
        <w:t>141:4.7 (1591.3)</w:t>
      </w:r>
      <w:r>
        <w:rPr>
          <w:rStyle w:val="Text2"/>
        </w:rPr>
        <w:t xml:space="preserve"> 3. 邪灵的附身。</w:t>
      </w:r>
      <w:bookmarkEnd w:id="13122"/>
    </w:p>
    <w:p>
      <w:bookmarkStart w:id="13123" w:name="141_4_8__1591_4__Ye_Su_Zai_Ji_Ge"/>
      <w:pPr>
        <w:pStyle w:val="Normal"/>
      </w:pPr>
      <w:r>
        <w:rPr>
          <w:rStyle w:val="Text0"/>
        </w:rPr>
        <w:t>141:4.8 (1591.4)</w:t>
      </w:r>
      <w:r>
        <w:t xml:space="preserve"> 耶稣在几个场合向他的使徒们解释了关于这些邪灵来源之本质及有关内容，它们在那个时代也被称作不洁之灵。主清楚知道邪灵附身和精神错乱之间的差异，但使徒们却并不知道。在他们关于玉苒厦(Urantia)早期历史的有限知识看来，耶稣也不可能保证令这件事变得完全可理解。不过他多次暗指这些邪灵，对他们说：“当我升到我天上的父那里，在王国以及大权柄和灵性荣耀到来的那些时期，我将我的灵浇灌到所有肉身上之后，他们将不再骚扰人们。”</w:t>
      </w:r>
      <w:bookmarkEnd w:id="13123"/>
    </w:p>
    <w:p>
      <w:bookmarkStart w:id="13124" w:name="141_4_9__1591_5__Yi_Zhou_You_Yi"/>
      <w:pPr>
        <w:pStyle w:val="Normal"/>
      </w:pPr>
      <w:r>
        <w:rPr>
          <w:rStyle w:val="Text0"/>
        </w:rPr>
        <w:t>141:4.9 (1591.5)</w:t>
      </w:r>
      <w:r>
        <w:t xml:space="preserve"> 一周又一周，一月又一月，在这一整年中，使徒们越来越关注对病患者的疗愈照料。</w:t>
      </w:r>
      <w:bookmarkEnd w:id="13124"/>
    </w:p>
    <w:p>
      <w:bookmarkStart w:id="13125" w:name="5__Ling_Xing_De_Tong_Yi"/>
      <w:pPr>
        <w:pStyle w:val="Heading 2"/>
      </w:pPr>
      <w:r>
        <w:t>5. 灵性的统一</w:t>
      </w:r>
      <w:bookmarkEnd w:id="13125"/>
    </w:p>
    <w:p>
      <w:bookmarkStart w:id="13126" w:name="141_5_1__1591_6__Zai_A_Ma_Su_Si"/>
      <w:pPr>
        <w:pStyle w:val="Normal"/>
      </w:pPr>
      <w:r>
        <w:rPr>
          <w:rStyle w:val="Text0"/>
        </w:rPr>
        <w:t>141:5.1 (1591.6)</w:t>
      </w:r>
      <w:r>
        <w:t xml:space="preserve"> 在阿马苏斯所有晚上会谈中最为重要的一次，是与灵性统一讨论有关的会谈。詹姆斯•西庇太问道：“主，我们应该如何学会以同样方式看问题，藉此在我们中间享有更多和谐呢？”当耶稣听到这一问题，他在精神上受到搅动到如此程度，以致他回答道：“詹姆斯啊詹姆斯，我何时曾教导过你你们都应该以同样方式看问题？我来到这个世界宣扬灵性自由，为的是凡人可被授权在神面前过富有独创性和自由性的个人生活。我不希望社会和谐和友爱和平以牺牲自由人格和灵性独创来换取。我的使徒们，我所要求你们的是灵性统一 -- 即你们能体验到你们在联合献身于全心履行我天上之父意志上的喜悦。你们不必以同样方式看问题，或是以同样方式感受，甚或是以同样方式思考，以为了在灵性上变得相似。灵性统一源自于以下意识，即你们每个人都被天父的属灵赠与所内驻并渐趋主导。你们使徒的和谐必定出自于以下事实，即你们每个人的属灵希望在起源、本质和天命上是相同的。</w:t>
      </w:r>
      <w:bookmarkEnd w:id="13126"/>
    </w:p>
    <w:p>
      <w:bookmarkStart w:id="13127" w:name="141_5_2__1591_7___Yi_Ci_Fang_Shi"/>
      <w:pPr>
        <w:pStyle w:val="Normal"/>
      </w:pPr>
      <w:r>
        <w:rPr>
          <w:rStyle w:val="Text0"/>
        </w:rPr>
        <w:t>141:5.2 (1591.7)</w:t>
      </w:r>
      <w:r>
        <w:t xml:space="preserve"> “以此方式你们可以体验到出于对你们每个人内驻天堂属灵之相互认同意识的一种完美化的属灵意图和属灵理解之统一；你们可以在你们关于智性思考、脾性感受和社会行为之个人态度的极为多样性面前，享有这一切深刻的灵性统一。你们的人格可以是清新多样和显著不同的，而你们的灵性本质以及神性崇拜和兄弟之爱所产生的属灵成果则可以如此统一化，以致所有看到你们生活的人将会的的确确认识到这种属灵认同和灵魂统一；他们将会认识到你们曾与我在一起，并藉此学会如何合意履行天上之父的意志。即便在你们依照你们自己身、心、灵原初禀赋提供这一服务时，你们也能实现对神之服务的统一。</w:t>
      </w:r>
      <w:bookmarkEnd w:id="13127"/>
    </w:p>
    <w:p>
      <w:bookmarkStart w:id="13128" w:name="141_5_3__1592_1___Ni_Men_De_Shu"/>
      <w:pPr>
        <w:pStyle w:val="Normal"/>
      </w:pPr>
      <w:r>
        <w:rPr>
          <w:rStyle w:val="Text0"/>
        </w:rPr>
        <w:t>141:5.3 (1592.1)</w:t>
      </w:r>
      <w:r>
        <w:t xml:space="preserve"> “你们的属灵统一意味着两件事，它们总会被找到以协调个体信奉者的生活：首先，你们都拥有一个共同的生活服务动机；你们都渴望不顾一切履行天上之父的意志。其次，你们都拥有一个共同的生存目标；你们都意图找到天上的父，藉此向宇宙证明你们已变得像他一样。”</w:t>
      </w:r>
      <w:bookmarkEnd w:id="13128"/>
    </w:p>
    <w:p>
      <w:bookmarkStart w:id="13129" w:name="141_5_4__1592_2__Zai_Dui_Shi_Er"/>
      <w:pPr>
        <w:pStyle w:val="Normal"/>
      </w:pPr>
      <w:r>
        <w:rPr>
          <w:rStyle w:val="Text0"/>
        </w:rPr>
        <w:t>141:5.4 (1592.2)</w:t>
      </w:r>
      <w:r>
        <w:t xml:space="preserve"> 在对十二人的培训期间，耶稣多次转向这一主题。他反复告诉他们，他甚至不希望那些相信他的人应依照好人的宗教阐释而变得教条化和标准化。他再三警告他的使徒们，反对制定教条、创建传统，作为引导和控制王国福音信奉者的一种方式。</w:t>
      </w:r>
      <w:bookmarkEnd w:id="13129"/>
    </w:p>
    <w:p>
      <w:bookmarkStart w:id="13130" w:name="6__Zai_A_Ma_Su_Si_De_Zui_Hou_Yi"/>
      <w:pPr>
        <w:pStyle w:val="Heading 2"/>
      </w:pPr>
      <w:r>
        <w:t>6. 在阿马苏斯的最后一周</w:t>
      </w:r>
      <w:bookmarkEnd w:id="13130"/>
    </w:p>
    <w:p>
      <w:bookmarkStart w:id="13131" w:name="141_6_1__1592_3__Zai_A_Ma_Su_Si"/>
      <w:pPr>
        <w:pStyle w:val="Normal"/>
      </w:pPr>
      <w:r>
        <w:rPr>
          <w:rStyle w:val="Text0"/>
        </w:rPr>
        <w:t>141:6.1 (1592.3)</w:t>
      </w:r>
      <w:r>
        <w:t xml:space="preserve"> 在阿马苏斯的最后一周快结束时，奋锐党人西蒙将一个名叫泰赫玛的人、一个在大马士革做生意的波斯人带到耶稣面前。泰赫玛听说过耶稣并前来迦百农看他，在那儿他得知耶稣已经与他的使徒们一起沿着约旦河向下去往耶路撒冷，他打算要找到他。安德鲁将泰赫玛交给西蒙来指导，西蒙将这个波斯人视为一个“拜火者”，尽管泰赫玛费了很大劲来解释火只是纯洁圣者的可见象征。在与耶稣交谈之后，这个波斯人表明了他停留几日来听取教导和倾听布道的意图。</w:t>
      </w:r>
      <w:bookmarkEnd w:id="13131"/>
    </w:p>
    <w:p>
      <w:bookmarkStart w:id="13132" w:name="141_6_2__1592_4__Dang_Fen_Rui_Da"/>
      <w:pPr>
        <w:pStyle w:val="Normal"/>
      </w:pPr>
      <w:r>
        <w:rPr>
          <w:rStyle w:val="Text0"/>
        </w:rPr>
        <w:t>141:6.2 (1592.4)</w:t>
      </w:r>
      <w:r>
        <w:t xml:space="preserve"> 当奋锐党人西蒙和耶稣单独一起时，西蒙问主：“为何我无法说服他呢？为何他如此拒绝我而又如此乐意倾听您呢？”耶稣回答道：“西蒙，西蒙，我多少次指导过你，抑制所有从那些寻求救赎者心中取出一些东西的努力？我告诉你多少次只劳作来将这些东西放入这些饥渴灵魂中？将人们引入王国，王国的伟大鲜活真理不久将会逐出所有严重错误。当你呈献给这个凡人神是他的父这个好消息时，你能更容易说服他，他实际上是神的一个孩子。由于那样做，你已经将救赎之光带到这个处于黑暗中的人身上。西蒙，当人子第一次来到你面前时，他是否曾谴责摩西和先知们并宣扬一种新的、更好的生活方式？我前来不是要拿走你们从祖先那里拥有的东西，而是向你们展示你们祖先仅部分看到的东西之完美化景象。西蒙，去教导和宣扬王国吧，当你让一个人安全可靠进入王国时，当这个人带着问询来到你面前时，那便是传授与神之王国内这个灵魂渐进性提升相关指导的时候了。”</w:t>
      </w:r>
      <w:bookmarkEnd w:id="13132"/>
    </w:p>
    <w:p>
      <w:bookmarkStart w:id="13133" w:name="141_6_3__1592_5__Xi_Meng_Dui_Zhe"/>
      <w:pPr>
        <w:pStyle w:val="Para 01"/>
      </w:pPr>
      <w:r>
        <w:rPr>
          <w:rStyle w:val="Text0"/>
        </w:rPr>
        <w:t>141:6.3 (1592.5)</w:t>
      </w:r>
      <w:r>
        <w:t xml:space="preserve"> 西蒙对这些话语很吃惊，但他却按耶稣指导他的做了，这个波斯人泰赫玛也位列那些进入王国的人们中间。</w:t>
      </w:r>
      <w:bookmarkEnd w:id="13133"/>
    </w:p>
    <w:p>
      <w:bookmarkStart w:id="13134" w:name="141_6_4__1592_6__Na_Wan_Ye_Su_Xi"/>
      <w:pPr>
        <w:pStyle w:val="Normal"/>
      </w:pPr>
      <w:r>
        <w:rPr>
          <w:rStyle w:val="Text0"/>
        </w:rPr>
        <w:t>141:6.4 (1592.6)</w:t>
      </w:r>
      <w:r>
        <w:t xml:space="preserve"> 那晚耶稣向使徒们论述了有关王国新生活的内容。他在某种程度上说道：“当你们进入王国时，你们便会重生。你们无法向那些只生于肉身的人教导深刻的灵性事物；在你们寻求以先进的灵性方式指导人们之前，首先要确保他们是生于灵。首先要在你们将人们带入圣殿之时，你们才能试图向他们展示圣殿的美好。在你们论述关于神之父亲身份和人之子民身份的教义之前，要将人们介绍给神并称为神的子女。不要与人们争论 -- 始终要耐心。这不是你们的王国；你们只是使者。就出去宣扬：这便是天国 -- 神是你们的父，你们是他的子女，若你们全心相信这个好消息，它便是你们永恒的救赎。”</w:t>
      </w:r>
      <w:bookmarkEnd w:id="13134"/>
    </w:p>
    <w:p>
      <w:bookmarkStart w:id="13135" w:name="141_6_5__1593_1__Shi_Tu_Men_Zai"/>
      <w:pPr>
        <w:pStyle w:val="Normal"/>
      </w:pPr>
      <w:r>
        <w:rPr>
          <w:rStyle w:val="Text0"/>
        </w:rPr>
        <w:t>141:6.5 (1593.1)</w:t>
      </w:r>
      <w:r>
        <w:t xml:space="preserve"> 使徒们在阿马苏斯逗留期间取得了极大进步。不过他们却非常失望，关于对待约翰的门徒，耶稣不愿给他们任何建议。甚至在洗礼这一重要事务上，耶稣所说的全部内容是：“约翰的的确确以水洗礼，但当你们进入天国时，你们会被圣灵洗礼。”</w:t>
      </w:r>
      <w:bookmarkEnd w:id="13135"/>
    </w:p>
    <w:p>
      <w:bookmarkStart w:id="13136" w:name="7__Zai_Yue_Dan_He_Ling_Yi_Bian_D"/>
      <w:pPr>
        <w:pStyle w:val="Heading 2"/>
      </w:pPr>
      <w:r>
        <w:t>7. 在约旦河另一边的伯大尼</w:t>
      </w:r>
      <w:bookmarkEnd w:id="13136"/>
    </w:p>
    <w:p>
      <w:bookmarkStart w:id="13137" w:name="141_7_1__1593_2__Zai_2Yue_26Ri"/>
      <w:pPr>
        <w:pStyle w:val="Normal"/>
      </w:pPr>
      <w:r>
        <w:rPr>
          <w:rStyle w:val="Text0"/>
        </w:rPr>
        <w:t>141:7.1 (1593.2)</w:t>
      </w:r>
      <w:r>
        <w:t xml:space="preserve"> 在2月26日，耶稣、他的使徒们和一大群追随者沿着约旦河往下来到靠近比利亚的伯大尼附近的浅滩，约翰最先在此处做出了即将到来王国的宣布。耶稣和他的使徒们留在这儿教导和布道达四个周，之后他们继续前往耶路撒冷。</w:t>
      </w:r>
      <w:bookmarkEnd w:id="13137"/>
    </w:p>
    <w:p>
      <w:bookmarkStart w:id="13138" w:name="141_7_2__1593_3__Zai_Yue_Dan_He"/>
      <w:pPr>
        <w:pStyle w:val="Para 01"/>
      </w:pPr>
      <w:r>
        <w:rPr>
          <w:rStyle w:val="Text0"/>
        </w:rPr>
        <w:t>141:7.2 (1593.3)</w:t>
      </w:r>
      <w:r>
        <w:t xml:space="preserve"> 在约旦河另一边的伯大尼逗留的第二周，耶稣带着彼得、詹姆斯和约翰进入河对面耶利哥南面的山中进行三天休息。主教导了这三个人关于天国的许多崭新、先进的真理。为了这篇记载之目的，我们将这些教导重组和分类如下：</w:t>
      </w:r>
      <w:bookmarkEnd w:id="13138"/>
    </w:p>
    <w:p>
      <w:bookmarkStart w:id="13139" w:name="141_7_3__1593_4__Ye_Su_Ceng_Nu_L"/>
      <w:pPr>
        <w:pStyle w:val="Normal"/>
      </w:pPr>
      <w:r>
        <w:rPr>
          <w:rStyle w:val="Text0"/>
        </w:rPr>
        <w:t>141:7.3 (1593.4)</w:t>
      </w:r>
      <w:r>
        <w:t xml:space="preserve"> 耶稣曾努力表明，他渴望他的那些已尝过王国美好属灵实相的使徒们要如此活在世界上，以致人们通过</w:t>
      </w:r>
      <w:r>
        <w:rPr>
          <w:rStyle w:val="Text1"/>
        </w:rPr>
        <w:t>看到</w:t>
      </w:r>
      <w:r>
        <w:t>他们的生活，将会意识到王国并由此被引向侍奉者们问询有关王国之道。所有这些真理的寻求者总是会很高兴</w:t>
      </w:r>
      <w:r>
        <w:rPr>
          <w:rStyle w:val="Text1"/>
        </w:rPr>
        <w:t>听到</w:t>
      </w:r>
      <w:r>
        <w:t>关于信仰赠与的喜讯，后者会确保伴随其永恒神圣的属灵实相进入王国。</w:t>
      </w:r>
      <w:bookmarkEnd w:id="13139"/>
    </w:p>
    <w:p>
      <w:bookmarkStart w:id="13140" w:name="141_7_4__1593_5__Zhu_Shi_Tu_Gei"/>
      <w:pPr>
        <w:pStyle w:val="Normal"/>
      </w:pPr>
      <w:r>
        <w:rPr>
          <w:rStyle w:val="Text0"/>
        </w:rPr>
        <w:t>141:7.4 (1593.5)</w:t>
      </w:r>
      <w:r>
        <w:t xml:space="preserve"> 主试图给王国福音的所有导师们留下以下印象，即他们的唯一事务是向个人启示神为他的父 –来引领这个人变得有子民意识；之后将这个人作为神的信实子民呈现给神。这两种必要的启示都在耶稣身上得以完成。他的确变成了“道路、真理和生命。”耶稣的宗教全然基于他在世上所过的赠与生活。当耶稣离开这个世界时，他没有留下任何影响个人宗教生活的书籍、律法或其他形式的人类组织。</w:t>
      </w:r>
      <w:bookmarkEnd w:id="13140"/>
    </w:p>
    <w:p>
      <w:bookmarkStart w:id="13141" w:name="141_7_5__1593_6__Ye_Su_Qing_Chu"/>
      <w:pPr>
        <w:pStyle w:val="Normal"/>
      </w:pPr>
      <w:r>
        <w:rPr>
          <w:rStyle w:val="Text0"/>
        </w:rPr>
        <w:t>141:7.5 (1593.6)</w:t>
      </w:r>
      <w:r>
        <w:t xml:space="preserve"> 耶稣清楚表明，他前来与人们创建一种亲身而又永恒的关系，它应永远优先于所有其他人类关系。他也强调，这一亲密的灵性联谊要被扩展到所有时代和所有民族中间的所有社会状况中的人们身上。他给予他孩子们的唯一报偿是：在此世 -- 灵性喜悦和神性交融；在来世 -- 在天堂之父诸多神性属灵实相的进展中永生。</w:t>
      </w:r>
      <w:bookmarkEnd w:id="13141"/>
    </w:p>
    <w:p>
      <w:bookmarkStart w:id="13142" w:name="141_7_6__1593_7__Ye_Su_Fei_Chang"/>
      <w:pPr>
        <w:pStyle w:val="Normal"/>
      </w:pPr>
      <w:r>
        <w:rPr>
          <w:rStyle w:val="Text0"/>
        </w:rPr>
        <w:t>141:7.6 (1593.7)</w:t>
      </w:r>
      <w:r>
        <w:t xml:space="preserve"> 耶稣非常强调他所称的王国教导中的两个具有首要意义的真理：因着信仰、仅因着信仰即获得拯救，以及与之相关联的因着真诚承认真理即获得人类自由之革命性教导，“你们必知晓真理，真理必会令你们自由。”耶稣便是显现成肉身的真理，他也许诺了在他回到天父那里之后，将派他的真理之灵进入他所有子女的心中。</w:t>
      </w:r>
      <w:bookmarkEnd w:id="13142"/>
    </w:p>
    <w:p>
      <w:bookmarkStart w:id="13143" w:name="141_7_7__1594_1__Zhu_Wei_Le_Shi"/>
      <w:pPr>
        <w:pStyle w:val="Normal"/>
      </w:pPr>
      <w:r>
        <w:rPr>
          <w:rStyle w:val="Text0"/>
        </w:rPr>
        <w:t>141:7.7 (1594.1)</w:t>
      </w:r>
      <w:r>
        <w:t xml:space="preserve"> 主为了世上一整个世代教导这些使徒真理的这两个要点。他们时常倾听他的教导，此时他所说一切实际上是为了其他世界的鼓舞和启迪。他例示了一种崭新而又独创的生活计划。从人类立场看，他的确是一个犹太人，但他却作为一个该领域凡人为所有世界过他的生活。</w:t>
      </w:r>
      <w:bookmarkEnd w:id="13143"/>
    </w:p>
    <w:p>
      <w:bookmarkStart w:id="13144" w:name="141_7_8__1594_2__Wei_Le_Que_Bao"/>
      <w:pPr>
        <w:pStyle w:val="Normal"/>
      </w:pPr>
      <w:r>
        <w:rPr>
          <w:rStyle w:val="Text0"/>
        </w:rPr>
        <w:t>141:7.8 (1594.2)</w:t>
      </w:r>
      <w:r>
        <w:t xml:space="preserve"> 为了确保在王国计划的展开中对他父的承认，耶稣解释了他有意忽视“世上的伟人。”他开始了对穷人的工作，后者是被之前各个时代大多进化宗教所忽略的阶层。他不轻视任何人；他的计划是世界范围的，甚至是宇宙性的。他在这些宣告上是如此大胆、着重，乃至彼得、詹姆斯和约翰禁不住认为他或许可能发狂了。</w:t>
      </w:r>
      <w:bookmarkEnd w:id="13144"/>
    </w:p>
    <w:p>
      <w:bookmarkStart w:id="13145" w:name="141_7_9__1594_3__Ta_Shi_Tu_Wei_W"/>
      <w:pPr>
        <w:pStyle w:val="Normal"/>
      </w:pPr>
      <w:r>
        <w:rPr>
          <w:rStyle w:val="Text0"/>
        </w:rPr>
        <w:t>141:7.9 (1594.3)</w:t>
      </w:r>
      <w:r>
        <w:t xml:space="preserve"> 他试图委婉地向这些使徒传授以下真相，即他前来从事这一赠与使命，不是为少数世间受造物设立榜样，而是为他整个宇宙中所有世界上所有民族创建和展示一种人类生活标准。这一标准接近了最高完美，乃至万有之父的最终良善，但使徒们无法理解他话语的意涵。</w:t>
      </w:r>
      <w:bookmarkEnd w:id="13145"/>
    </w:p>
    <w:p>
      <w:bookmarkStart w:id="13146" w:name="141_7_10__1594_4__Ta_Xuan_Gao_Ta"/>
      <w:pPr>
        <w:pStyle w:val="Normal"/>
      </w:pPr>
      <w:r>
        <w:rPr>
          <w:rStyle w:val="Text0"/>
        </w:rPr>
        <w:t>141:7.10 (1594.4)</w:t>
      </w:r>
      <w:r>
        <w:t xml:space="preserve"> 他宣告他前来担当一名导师，一名从天上派来将灵性真理呈现给物质性心智的导师。这正是他所做的；他是一名导师，而非一名传教者。从人类立场来看，彼得是一个比耶稣更为有效的传教者。耶稣的布道如此有效，是由于他独特的人格，而非由于令人信服的演讲术或情感上的吸引力。耶稣直接对人们的灵魂讲话。他是人类之灵的导师，不过却经由心智。他与人们一起生活。</w:t>
      </w:r>
      <w:bookmarkEnd w:id="13146"/>
    </w:p>
    <w:p>
      <w:bookmarkStart w:id="13147" w:name="141_7_11__1594_5__Zheng_Shi_Zai"/>
      <w:pPr>
        <w:pStyle w:val="Normal"/>
      </w:pPr>
      <w:r>
        <w:rPr>
          <w:rStyle w:val="Text0"/>
        </w:rPr>
        <w:t>141:7.11 (1594.5)</w:t>
      </w:r>
      <w:r>
        <w:t xml:space="preserve"> 正是在这一场合，耶稣向彼得、詹姆斯和约翰暗示，他在世上的工作在某些方面受到“他天上同伴”之委任的限制，指的是他天堂兄长以马内利的赠与前指示。他告诉他们，他前来履行他父的意志，而且仅是他父的意志。由于他以此方式受一种全心的单一目的所激发，他并未受到世上邪恶的不安困扰。</w:t>
      </w:r>
      <w:bookmarkEnd w:id="13147"/>
    </w:p>
    <w:p>
      <w:bookmarkStart w:id="13148" w:name="141_7_12__1594_6__Shi_Tu_Men_Zhu"/>
      <w:pPr>
        <w:pStyle w:val="Normal"/>
      </w:pPr>
      <w:r>
        <w:rPr>
          <w:rStyle w:val="Text0"/>
        </w:rPr>
        <w:t>141:7.12 (1594.6)</w:t>
      </w:r>
      <w:r>
        <w:t xml:space="preserve"> 使徒们逐渐开始认识到耶稣自然真挚的友好。尽管主平易近人，但他却总是不依赖人，超出人之上而生活。他一刻未曾受任何纯凡人影响所主导或受制于脆弱的人类判断。他不在意公众看法，他也未受称赞的影响。他很少停下纠正误解和厌恶误传。他从未向任何人征求建议；他从未为祈祷做出请求。</w:t>
      </w:r>
      <w:bookmarkEnd w:id="13148"/>
    </w:p>
    <w:p>
      <w:bookmarkStart w:id="13149" w:name="141_7_13__1594_7__Zhan_Mu_Si_Lia"/>
      <w:pPr>
        <w:pStyle w:val="Normal"/>
      </w:pPr>
      <w:r>
        <w:rPr>
          <w:rStyle w:val="Text0"/>
        </w:rPr>
        <w:t>141:7.13 (1594.7)</w:t>
      </w:r>
      <w:r>
        <w:t xml:space="preserve"> 詹姆斯惊讶于耶稣何以看似从开头看到结局。主看起来很少吃惊，他从不激动、烦恼或不安。他从未向任何人道过歉。他有时悲伤，但却从未气馁过。</w:t>
      </w:r>
      <w:bookmarkEnd w:id="13149"/>
    </w:p>
    <w:p>
      <w:bookmarkStart w:id="13150" w:name="141_7_14__1594_8__Yue_Han_Geng_W"/>
      <w:pPr>
        <w:pStyle w:val="Normal"/>
      </w:pPr>
      <w:r>
        <w:rPr>
          <w:rStyle w:val="Text0"/>
        </w:rPr>
        <w:t>141:7.14 (1594.8)</w:t>
      </w:r>
      <w:r>
        <w:t xml:space="preserve"> 约翰更为清楚地认识到，尽管耶稣拥有他一切的神性禀赋，但毕竟他是人。耶稣作为一个人生活于人们中间，并理解、热爱和知晓如何管理人们。在他的个人生活中，他是如此有人性，然而却又如此无缺点。他也总是无私的。</w:t>
      </w:r>
      <w:bookmarkEnd w:id="13150"/>
    </w:p>
    <w:p>
      <w:bookmarkStart w:id="13151" w:name="141_7_15__1595_1__Jin_Guan_Bi_De"/>
      <w:pPr>
        <w:pStyle w:val="Normal"/>
      </w:pPr>
      <w:r>
        <w:rPr>
          <w:rStyle w:val="Text0"/>
        </w:rPr>
        <w:t>141:7.15 (1595.1)</w:t>
      </w:r>
      <w:r>
        <w:t xml:space="preserve"> 尽管彼得、詹姆斯和约翰无法理解耶稣在这一场合所说的许多内容，但他的亲切话语却萦绕在他们心头，在受十字架刑和复活之后，它们涌出来大大丰富了他们的随后侍奉并令他们喜悦。难怪这些使徒未全然理解主的话语，因为他正向他们呈现一个新时代的计划。</w:t>
      </w:r>
      <w:bookmarkEnd w:id="13151"/>
    </w:p>
    <w:p>
      <w:bookmarkStart w:id="13152" w:name="8__Zai_Ye_Li_Ge_De_Gong_Zuo"/>
      <w:pPr>
        <w:pStyle w:val="Heading 2"/>
      </w:pPr>
      <w:r>
        <w:t>8. 在耶利哥的工作</w:t>
      </w:r>
      <w:bookmarkEnd w:id="13152"/>
    </w:p>
    <w:p>
      <w:bookmarkStart w:id="13153" w:name="141_8_1__1595_2__Zai_Yue_Dan_He"/>
      <w:pPr>
        <w:pStyle w:val="Normal"/>
      </w:pPr>
      <w:r>
        <w:rPr>
          <w:rStyle w:val="Text0"/>
        </w:rPr>
        <w:t>141:8.1 (1595.2)</w:t>
      </w:r>
      <w:r>
        <w:t xml:space="preserve"> 在约旦河另一边伯大尼的四个周逗留期间，安德鲁会每周派一对使徒几次前去耶利哥一两天。约翰在耶利哥有许多信徒，他们大多数欢迎耶稣和他使徒更为先进的教导。在这些耶利哥的造访中，使徒们开始更为专门地执行耶稣照顾病患者的指导；他们造访了城市中的每一家，并试图抚慰每个受苦痛的人。</w:t>
      </w:r>
      <w:bookmarkEnd w:id="13153"/>
    </w:p>
    <w:p>
      <w:bookmarkStart w:id="13154" w:name="141_8_2__1595_3__Shi_Tu_Men_Zai"/>
      <w:pPr>
        <w:pStyle w:val="Normal"/>
      </w:pPr>
      <w:r>
        <w:rPr>
          <w:rStyle w:val="Text0"/>
        </w:rPr>
        <w:t>141:8.2 (1595.3)</w:t>
      </w:r>
      <w:r>
        <w:t xml:space="preserve"> 使徒们在耶利哥做了一些公众工作，但他们的努力主要属于一种更为安静和个人的本质。他们此时发现，王国的好消息对病患者非常有安慰；他们的讯息为受苦痛者带来了疗愈。正是在耶利哥，耶稣要十二人宣扬王国喜讯和照料受苦痛者的委任第一次得以全面实施。</w:t>
      </w:r>
      <w:bookmarkEnd w:id="13154"/>
    </w:p>
    <w:p>
      <w:bookmarkStart w:id="13155" w:name="141_8_3__1595_4__Ta_Men_Zai_Qu_W"/>
      <w:pPr>
        <w:pStyle w:val="Normal"/>
      </w:pPr>
      <w:r>
        <w:rPr>
          <w:rStyle w:val="Text0"/>
        </w:rPr>
        <w:t>141:8.3 (1595.4)</w:t>
      </w:r>
      <w:r>
        <w:t xml:space="preserve"> 他们在去往耶路撒冷的路上在耶利哥停留，并被一个来自美索不达米亚、前来与耶稣协商的代表团赶上了。使徒们原来计划在这儿只花一天，但当这些来自东方的真理寻求者抵达时，耶稣花了三天与他们在一起，他们在知晓了天国新真理的情况下高高兴兴返回了他们沿着幼发拉底河的各自家中。</w:t>
      </w:r>
      <w:bookmarkEnd w:id="13155"/>
    </w:p>
    <w:p>
      <w:bookmarkStart w:id="13156" w:name="9__Dong_Shen_Qu_Wang_Ye_Lu_Sa_Le"/>
      <w:pPr>
        <w:pStyle w:val="Heading 2"/>
      </w:pPr>
      <w:r>
        <w:t>9. 动身去往耶路撒冷</w:t>
      </w:r>
      <w:bookmarkEnd w:id="13156"/>
    </w:p>
    <w:p>
      <w:bookmarkStart w:id="13157" w:name="141_9_1__1595_5__Zai_San_Yue_De"/>
      <w:pPr>
        <w:pStyle w:val="Normal"/>
      </w:pPr>
      <w:r>
        <w:rPr>
          <w:rStyle w:val="Text0"/>
        </w:rPr>
        <w:t>141:9.1 (1595.5)</w:t>
      </w:r>
      <w:r>
        <w:t xml:space="preserve"> 在三月的最后一天，星期一，耶稣和使徒们开始了他们上山去往耶路撒冷的行程。伯大尼的拉撒路曾经沿着约旦河往下两次去见耶稣，主和他的使徒们将伯大尼的拉撒路和他姐妹们家作为他们总部的每样安排都做好了，只要他们想要留在耶路撒冷。</w:t>
      </w:r>
      <w:bookmarkEnd w:id="13157"/>
    </w:p>
    <w:p>
      <w:bookmarkStart w:id="13158" w:name="141_9_2__1595_6__Yue_Han_De_Men"/>
      <w:pPr>
        <w:pStyle w:val="Normal"/>
      </w:pPr>
      <w:r>
        <w:rPr>
          <w:rStyle w:val="Text0"/>
        </w:rPr>
        <w:t>141:9.2 (1595.6)</w:t>
      </w:r>
      <w:r>
        <w:t xml:space="preserve"> 约翰的门徒们留在约旦河另一边的伯大尼教导和洗礼群众，因此当耶稣抵达拉撒路家时，他仅有十二人伴随。耶稣和使徒们在这儿逗留了五天，在继续去往耶路撒冷过逾越节之前休息恢复自身，在玛莎和玛利亚的生活中，让主和他的使徒们住在她们兄弟家中是一件大事，她们在那儿能照料他们的需求。</w:t>
      </w:r>
      <w:bookmarkEnd w:id="13158"/>
    </w:p>
    <w:p>
      <w:bookmarkStart w:id="13159" w:name="141_9_3__1595_7__4Yue_6Ri_Zhou_R"/>
      <w:pPr>
        <w:pStyle w:val="Para 07"/>
      </w:pPr>
      <w:r>
        <w:rPr>
          <w:rStyle w:val="Text0"/>
        </w:rPr>
        <w:t>141:9.3 (1595.7)</w:t>
      </w:r>
      <w:r>
        <w:t xml:space="preserve"> 4月6日周日早上，耶稣和使徒们去往耶路撒冷；这是主和所有十二人第一次一同到那里。</w:t>
      </w:r>
      <w:bookmarkEnd w:id="13159"/>
    </w:p>
    <w:p>
      <w:bookmarkStart w:id="13160" w:name="Top_of_12_Paper142_xhtml"/>
      <w:pPr>
        <w:pStyle w:val="Para 08"/>
        <w:pageBreakBefore w:val="on"/>
      </w:pPr>
      <w:r>
        <w:t>玉苒厦之书</w:t>
      </w:r>
      <w:bookmarkEnd w:id="13160"/>
    </w:p>
    <w:p>
      <w:pPr>
        <w:pStyle w:val="0 Block"/>
      </w:pPr>
    </w:p>
    <w:p>
      <w:pPr>
        <w:pStyle w:val="Para 13"/>
      </w:pPr>
      <w:r>
        <w:rPr>
          <w:rStyle w:val="Text4"/>
        </w:rPr>
        <w:t xml:space="preserve">&lt;&lt; </w:t>
      </w:r>
      <w:hyperlink w:anchor="Top_of_12_Paper141_xhtml" w:tooltip="第141篇, 开始公众工作">
        <w:r>
          <w:t>第141篇</w:t>
        </w:r>
      </w:hyperlink>
      <w:r>
        <w:rPr>
          <w:rStyle w:val="Text4"/>
        </w:rPr>
        <w:t xml:space="preserve"> | </w:t>
      </w:r>
      <w:hyperlink w:anchor="Top_of_01_Parts_xhtml" w:tooltip="书的各个部分">
        <w:r>
          <w:t>各个部分</w:t>
        </w:r>
      </w:hyperlink>
      <w:r>
        <w:rPr>
          <w:rStyle w:val="Text4"/>
        </w:rPr>
        <w:t xml:space="preserve"> | </w:t>
      </w:r>
      <w:hyperlink w:anchor="142__Zai_Ye_Lu_Sa_Leng_De_Yu_Yue" w:tooltip="书的目录">
        <w:r>
          <w:t>目录</w:t>
        </w:r>
      </w:hyperlink>
      <w:r>
        <w:rPr>
          <w:rStyle w:val="Text4"/>
        </w:rPr>
        <w:t xml:space="preserve"> | </w:t>
      </w:r>
      <w:hyperlink w:anchor="Top_of_12_Paper143_xhtml" w:tooltip="第143篇, 通过撒玛利亚">
        <w:r>
          <w:t>第143篇</w:t>
        </w:r>
      </w:hyperlink>
      <w:r>
        <w:rPr>
          <w:rStyle w:val="Text4"/>
        </w:rPr>
        <w:t xml:space="preserve"> &gt;&gt;</w:t>
      </w:r>
    </w:p>
    <w:p>
      <w:pPr>
        <w:pStyle w:val="0 Block"/>
      </w:pPr>
    </w:p>
    <w:p>
      <w:pPr>
        <w:pStyle w:val="Para 10"/>
      </w:pPr>
      <w:r>
        <w:t>第142篇</w:t>
      </w:r>
    </w:p>
    <w:p>
      <w:bookmarkStart w:id="13161" w:name="Zai_Ye_Lu_Sa_Leng_De_Yu_Yue_Jie"/>
      <w:pPr>
        <w:pStyle w:val="Heading 1"/>
      </w:pPr>
      <w:r>
        <w:t>在耶路撒冷的逾越节</w:t>
      </w:r>
      <w:bookmarkEnd w:id="13161"/>
    </w:p>
    <w:p>
      <w:bookmarkStart w:id="13162" w:name="142_0_1__1596_1__Si_Yue_Zhe_Ge_Y"/>
      <w:pPr>
        <w:pStyle w:val="Para 01"/>
      </w:pPr>
      <w:r>
        <w:rPr>
          <w:rStyle w:val="Text0"/>
        </w:rPr>
        <w:t>142:0.1 (1596.1)</w:t>
      </w:r>
      <w:r>
        <w:t xml:space="preserve"> 四月这个月耶稣和使徒们在耶路撒冷工作，每晚出城在伯大尼过夜。耶稣自身在耶路撒冷一个希腊裔犹太人弗拉维乌斯家中过一两夜，许多杰出的犹太人秘密前来这里与耶稣面谈。</w:t>
      </w:r>
      <w:bookmarkEnd w:id="13162"/>
    </w:p>
    <w:p>
      <w:bookmarkStart w:id="13163" w:name="142_0_2__1596_2__Zai_Ye_Lu_Sa_Le"/>
      <w:pPr>
        <w:pStyle w:val="Normal"/>
      </w:pPr>
      <w:r>
        <w:rPr>
          <w:rStyle w:val="Text0"/>
        </w:rPr>
        <w:t>142:0.2 (1596.2)</w:t>
      </w:r>
      <w:r>
        <w:t xml:space="preserve"> 在耶路撒冷的第一天，耶稣拜访了他前些年的朋友亚那，一度的大祭司和西庇太妻子撒罗米的亲戚。亚那听说过有关耶稣和他的教导，当耶稣拜访大祭司家时，他受到了冷遇。当耶稣察觉到亚那的冷淡时，他立即离开了，在他离开时说道：“恐惧是人的主要奴役者，骄傲则是人的极大弱点；难道你要出卖自身陷入到这两种喜悦自由之破坏者的束缚中吗？”不过亚那未做任何回答。主再没见到亚那，直到亚那与他女婿一起审判人子之时。</w:t>
      </w:r>
      <w:bookmarkEnd w:id="13163"/>
    </w:p>
    <w:p>
      <w:bookmarkStart w:id="13164" w:name="1__Zai_Sheng_Dian_De_Jiao_Dao"/>
      <w:pPr>
        <w:pStyle w:val="Heading 2"/>
      </w:pPr>
      <w:r>
        <w:t>1. 在圣殿的教导</w:t>
      </w:r>
      <w:bookmarkEnd w:id="13164"/>
    </w:p>
    <w:p>
      <w:bookmarkStart w:id="13165" w:name="142_1_1__1596_3__Zai_Zhe_Yi_Zhen"/>
      <w:pPr>
        <w:pStyle w:val="Normal"/>
      </w:pPr>
      <w:r>
        <w:rPr>
          <w:rStyle w:val="Text0"/>
        </w:rPr>
        <w:t>142:1.1 (1596.3)</w:t>
      </w:r>
      <w:r>
        <w:t xml:space="preserve"> 在这一整个月当中，耶稣或是使徒中的一员每天在圣殿教导。当逾越节人太多以致无法找到圣殿教导的入口时，使徒们便在神圣内区的外面带领了许多教导团体。他们讯息负载的是：</w:t>
      </w:r>
      <w:bookmarkEnd w:id="13165"/>
    </w:p>
    <w:p>
      <w:bookmarkStart w:id="13166" w:name="142_1_2__1596_4__1__Tian_Guo_Jin"/>
      <w:pPr>
        <w:pStyle w:val="Para 05"/>
      </w:pPr>
      <w:r>
        <w:t>142:1.2 (1596.4)</w:t>
      </w:r>
      <w:r>
        <w:rPr>
          <w:rStyle w:val="Text2"/>
        </w:rPr>
        <w:t xml:space="preserve"> 1. 天国近在咫尺。</w:t>
      </w:r>
      <w:bookmarkEnd w:id="13166"/>
    </w:p>
    <w:p>
      <w:bookmarkStart w:id="13167" w:name="142_1_3__1596_5__2__Jing_You_Xin"/>
      <w:pPr>
        <w:pStyle w:val="Normal"/>
      </w:pPr>
      <w:r>
        <w:rPr>
          <w:rStyle w:val="Text0"/>
        </w:rPr>
        <w:t>142:1.3 (1596.5)</w:t>
      </w:r>
      <w:r>
        <w:t xml:space="preserve"> 2. 经由信任神的父亲身份，你们可进入天国，由此成为神的子民。</w:t>
      </w:r>
      <w:bookmarkEnd w:id="13167"/>
    </w:p>
    <w:p>
      <w:bookmarkStart w:id="13168" w:name="142_1_4__1596_6__3__Ai_Shi_Zai_W"/>
      <w:pPr>
        <w:pStyle w:val="Normal"/>
      </w:pPr>
      <w:r>
        <w:rPr>
          <w:rStyle w:val="Text0"/>
        </w:rPr>
        <w:t>142:1.4 (1596.6)</w:t>
      </w:r>
      <w:r>
        <w:t xml:space="preserve"> 3. 爱是在王国生活的准则 -- 对神至高奉献，同时爱邻如己。</w:t>
      </w:r>
      <w:bookmarkEnd w:id="13168"/>
    </w:p>
    <w:p>
      <w:bookmarkStart w:id="13169" w:name="142_1_5__1596_7__4__Fu_Cong_Yu_F"/>
      <w:pPr>
        <w:pStyle w:val="Para 01"/>
      </w:pPr>
      <w:r>
        <w:rPr>
          <w:rStyle w:val="Text0"/>
        </w:rPr>
        <w:t>142:1.5 (1596.7)</w:t>
      </w:r>
      <w:r>
        <w:t xml:space="preserve"> 4. 服从于父的意志，在个人生活中结出属灵果实是王国的律法。</w:t>
      </w:r>
      <w:bookmarkEnd w:id="13169"/>
    </w:p>
    <w:p>
      <w:bookmarkStart w:id="13170" w:name="142_1_6__1596_8__Qian_Lai_Qing_Z"/>
      <w:pPr>
        <w:pStyle w:val="Normal"/>
      </w:pPr>
      <w:r>
        <w:rPr>
          <w:rStyle w:val="Text0"/>
        </w:rPr>
        <w:t>142:1.6 (1596.8)</w:t>
      </w:r>
      <w:r>
        <w:t xml:space="preserve"> 前来庆祝逾越节的群众听到了耶稣的这一教导，他们中成百上千人为这个好消息感到高兴。犹太人的主祭司和掌管者们十分关注耶稣和他的使徒，并就如何应对他们彼此争论。</w:t>
      </w:r>
      <w:bookmarkEnd w:id="13170"/>
    </w:p>
    <w:p>
      <w:bookmarkStart w:id="13171" w:name="142_1_7__1596_9__Chu_Le_Zai_Shen"/>
      <w:pPr>
        <w:pStyle w:val="Normal"/>
      </w:pPr>
      <w:r>
        <w:rPr>
          <w:rStyle w:val="Text0"/>
        </w:rPr>
        <w:t>142:1.7 (1596.9)</w:t>
      </w:r>
      <w:r>
        <w:t xml:space="preserve"> 除了在圣殿之内和周围教导，使徒们和其他信奉者们也忙于在逾越节人群中间做许多个人工作。这些感兴趣的男女们将耶稣的讯息这一消息从这一逾越节庆祝带到了罗马帝国的边远地区，还有东方。这便是王国福音向外面世界传播的开端。耶稣的工作不再限于巴勒斯坦。</w:t>
      </w:r>
      <w:bookmarkEnd w:id="13171"/>
    </w:p>
    <w:p>
      <w:bookmarkStart w:id="13172" w:name="2__Shen_De_Bao_Nu"/>
      <w:pPr>
        <w:pStyle w:val="Heading 2"/>
      </w:pPr>
      <w:r>
        <w:t>2. 神的暴怒</w:t>
      </w:r>
      <w:bookmarkEnd w:id="13172"/>
    </w:p>
    <w:p>
      <w:bookmarkStart w:id="13173" w:name="142_2_1__1597_1__Zai_Ye_Lu_Sa_Le"/>
      <w:pPr>
        <w:pStyle w:val="Para 01"/>
      </w:pPr>
      <w:r>
        <w:rPr>
          <w:rStyle w:val="Text0"/>
        </w:rPr>
        <w:t>142:2.1 (1597.1)</w:t>
      </w:r>
      <w:r>
        <w:t xml:space="preserve"> 在耶路撒冷参加逾越节庆祝活动的人中间有一个叫雅各布的人，一个来自克里特岛的富有犹太商人，他来到安德鲁面前，请求私下见耶稣。安德鲁将这场与耶稣的密会安排到第二天晚上弗拉维乌斯家里。这个人无法理解主的教导，他之所以前来，是因为他想要更为充分地问询关于神之王国的内容。雅各布向耶稣说道：“不过，拉比，摩西和旧时先知们告诉我们，雅威是一个忌邪的神，一个有着极大暴怒和暴烈怒火的神。先知们说他痛恨作恶者并报复那些不服从律法的人。您和您的使徒们却都教导我们神是一个和蔼而又富有同情心的父亲，他如此爱所有人，以致他想要欢迎他们进入这个新的天国中，您们宣称它如此近在咫尺。”</w:t>
      </w:r>
      <w:bookmarkEnd w:id="13173"/>
    </w:p>
    <w:p>
      <w:bookmarkStart w:id="13174" w:name="142_2_2__1597_2__Dang_Ya_Ge_Bu_J"/>
      <w:pPr>
        <w:pStyle w:val="Normal"/>
      </w:pPr>
      <w:r>
        <w:rPr>
          <w:rStyle w:val="Text0"/>
        </w:rPr>
        <w:t>142:2.2 (1597.2)</w:t>
      </w:r>
      <w:r>
        <w:t xml:space="preserve"> 当雅各布讲完，耶稣回答道：“雅各布，你很好地陈述了旧时先知们的教导，他们依照他们时代之领悟教导他们世代的子女。我们的天父是不变的。不过关于他本质的概念，从摩西的时代往下，经由阿摩司的时代乃至到先知以赛亚的时代已经扩展和成长了。此时我以肉身前来怀着崭新的荣光来启示父，向所有世界的所有人们展示他的爱和仁慈。随着这一王国福音伴随其对所有人充满欢喜和善意的讯息，在所有民族家庭中间会成长出改善的更好关系。随着时间流逝，父亲和其子女们会更加彼此相爱，由此会产生一种对天上之父对其世上子女之爱的更好理解。要记住，雅各布，一个真正好父亲不仅爱他的家庭如同一个整体 -- 即作为一家，他也真正热爱并深情照顾每个个体成员。”</w:t>
      </w:r>
      <w:bookmarkEnd w:id="13174"/>
    </w:p>
    <w:p>
      <w:bookmarkStart w:id="13175" w:name="142_2_3__1597_3__Zai_Dui_Tian_Fu"/>
      <w:pPr>
        <w:pStyle w:val="Para 01"/>
      </w:pPr>
      <w:r>
        <w:rPr>
          <w:rStyle w:val="Text0"/>
        </w:rPr>
        <w:t>142:2.3 (1597.3)</w:t>
      </w:r>
      <w:r>
        <w:t xml:space="preserve"> 在对天父品格的重大讨论后，耶稣停下来说道：“你，雅各布，作为一个许多孩子的父亲，清楚知道我话语的真实性。”雅各布说道：“不过，主，谁告诉过您我是六个孩子的父亲？您怎么知道关于我的这一切？”主回答道：“这足以说明父和子知道所有事情，因为他们的确了知一切。作为一个世上的父亲爱你的孩子，你此时必会将天父对你的爱接受为一种实相 -- 不只是对亚伯拉罕的所有子女，而且对你、你这一个个体灵魂。”</w:t>
      </w:r>
      <w:bookmarkEnd w:id="13175"/>
    </w:p>
    <w:p>
      <w:bookmarkStart w:id="13176" w:name="142_2_4__1597_4__Zhi_Hou_Ye_Su_J"/>
      <w:pPr>
        <w:pStyle w:val="Normal"/>
      </w:pPr>
      <w:r>
        <w:rPr>
          <w:rStyle w:val="Text0"/>
        </w:rPr>
        <w:t>142:2.4 (1597.4)</w:t>
      </w:r>
      <w:r>
        <w:t xml:space="preserve"> 之后耶稣继续说道：“当你的孩子们非常小、不成熟时，当你必须要惩罚他们时，他们可能会反思到他们的父亲是生气了，充满了怨愤，他们的不成熟无法看到惩罚以外，无法辨别出父亲充满远见和校正的深情。但当这些孩子长大成人，他们想要坚持这些较早期关于他们父亲的错误观念不是很愚蠢吗？作为男女，他们此时应辨别出他们父亲在这些早期惩罚中的爱了。随着诸多世纪过去，人类难道不应逐渐更好理解天上之父的真正本质和慈爱品格吗？若你们坚持像摩西和先知们看待神那般看待神，你们能从逐代的灵性启发中得到什么益处？我要对你说，雅各布，在此时的明亮之光下，你不应像那些先前之人所曾看到过的那般看待父。以此方式看待他，你应欢喜于进入这个由这一位仁慈之父所支配的王国，你应自此以后让他爱的意志主导你的生活。”</w:t>
      </w:r>
      <w:bookmarkEnd w:id="13176"/>
    </w:p>
    <w:p>
      <w:bookmarkStart w:id="13177" w:name="142_2_5__1598_1__Ya_Ge_Bu_Hui_Da"/>
      <w:pPr>
        <w:pStyle w:val="Normal"/>
      </w:pPr>
      <w:r>
        <w:rPr>
          <w:rStyle w:val="Text0"/>
        </w:rPr>
        <w:t>142:2.5 (1598.1)</w:t>
      </w:r>
      <w:r>
        <w:t xml:space="preserve"> 雅各布回答道：“拉比，我相信；我渴望您引领我进入父的王国。”</w:t>
      </w:r>
      <w:bookmarkEnd w:id="13177"/>
    </w:p>
    <w:p>
      <w:bookmarkStart w:id="13178" w:name="3__Guan_Yu_Shen_De_Gai_Nian"/>
      <w:pPr>
        <w:pStyle w:val="Heading 2"/>
      </w:pPr>
      <w:r>
        <w:t>3. 关于神的概念</w:t>
      </w:r>
      <w:bookmarkEnd w:id="13178"/>
    </w:p>
    <w:p>
      <w:bookmarkStart w:id="13179" w:name="142_3_1__1598_2__Shi_Er_Shi_Tu"/>
      <w:pPr>
        <w:pStyle w:val="Normal"/>
      </w:pPr>
      <w:r>
        <w:rPr>
          <w:rStyle w:val="Text0"/>
        </w:rPr>
        <w:t>142:3.1 (1598.2)</w:t>
      </w:r>
      <w:r>
        <w:t xml:space="preserve"> 十二使徒，其中大多已经听过这一关于神之品格的讨论，那晚问了耶稣许多关于天上之父的问题。主对这些问题的回答可以现代措辞，藉着以下总结而得到最好的呈现：</w:t>
      </w:r>
      <w:bookmarkEnd w:id="13179"/>
    </w:p>
    <w:p>
      <w:bookmarkStart w:id="13180" w:name="142_3_2__1598_3__Zhu_Ren_Wen_He"/>
      <w:pPr>
        <w:pStyle w:val="Para 01"/>
      </w:pPr>
      <w:r>
        <w:rPr>
          <w:rStyle w:val="Text0"/>
        </w:rPr>
        <w:t>142:3.2 (1598.3)</w:t>
      </w:r>
      <w:r>
        <w:t xml:space="preserve"> 主人温和地责备了十二人，他大意上说道：你们难道不知道以色列关于雅威观念成长的诸多传说吗？你们难道对于圣经中关于神之教义的教导一无所知吗？之后主的确继续就神灵概念在犹太民族整个发展过程中的演进指导了使徒们。他唤起大家对神之观念以下成长阶段的注意：</w:t>
      </w:r>
      <w:bookmarkEnd w:id="13180"/>
    </w:p>
    <w:p>
      <w:bookmarkStart w:id="13181" w:name="142_3_3__1598_4__1_Ya_Wei_____Xi"/>
      <w:pPr>
        <w:pStyle w:val="Para 01"/>
      </w:pPr>
      <w:r>
        <w:rPr>
          <w:rStyle w:val="Text0"/>
        </w:rPr>
        <w:t>142:3.3 (1598.4)</w:t>
      </w:r>
      <w:r>
        <w:t xml:space="preserve"> 1．</w:t>
      </w:r>
      <w:r>
        <w:rPr>
          <w:rStyle w:val="Text1"/>
        </w:rPr>
        <w:t>雅威</w:t>
      </w:r>
      <w:r>
        <w:t xml:space="preserve"> -- 西奈部族之神。这是关于神灵的原始概念，摩西将它抬升到了以色列上主神的更高层次。天上之父会永远接受他世上子女的真诚崇拜，无论他们关于神灵的概念是多么粗陋，或是他们通过什么名字将他的神性本质象征化。</w:t>
      </w:r>
      <w:bookmarkEnd w:id="13181"/>
    </w:p>
    <w:p>
      <w:bookmarkStart w:id="13182" w:name="142_3_4__1598_5__2_Ji_Gao_Zhe"/>
      <w:pPr>
        <w:pStyle w:val="Para 01"/>
      </w:pPr>
      <w:r>
        <w:rPr>
          <w:rStyle w:val="Text0"/>
        </w:rPr>
        <w:t>142:3.4 (1598.5)</w:t>
      </w:r>
      <w:r>
        <w:t xml:space="preserve"> 2．</w:t>
      </w:r>
      <w:r>
        <w:rPr>
          <w:rStyle w:val="Text1"/>
        </w:rPr>
        <w:t>极高者。</w:t>
      </w:r>
      <w:r>
        <w:t>这一关于天上之父的概念，由麦基洗德向亚伯拉罕所宣扬，并由那些随后信奉这一对神灵之扩大和扩展观念的人从撒冷带向远方。亚伯拉罕和他兄弟之所以离开乌尔，是由于太阳崇拜的已然确立，他们成了麦基洗德关于埃尔•埃里昂 -- 即极高神教导的信奉者。他们的概念是一种对神的复合性概念，包含了对他们旧有美索不达米亚观念和极高者教义的混合。</w:t>
      </w:r>
      <w:bookmarkEnd w:id="13182"/>
    </w:p>
    <w:p>
      <w:bookmarkStart w:id="13183" w:name="142_3_5__1598_6__3_Ai_Er__Sha_Da"/>
      <w:pPr>
        <w:pStyle w:val="Para 01"/>
      </w:pPr>
      <w:r>
        <w:rPr>
          <w:rStyle w:val="Text0"/>
        </w:rPr>
        <w:t>142:3.5 (1598.6)</w:t>
      </w:r>
      <w:r>
        <w:t xml:space="preserve"> 3．</w:t>
      </w:r>
      <w:r>
        <w:rPr>
          <w:rStyle w:val="Text1"/>
        </w:rPr>
        <w:t>埃尔•沙代。</w:t>
      </w:r>
      <w:r>
        <w:t>在这些早期的日子期间，许多希伯来人崇拜埃尔•沙代，即埃及人对于天神的概念，他们是在尼罗河流域被囚期间获知的。在麦基洗德之后许久，所有这三种关于神的概念结合在一起形成了关于造物神灵、即以色列上主神的教义。</w:t>
      </w:r>
      <w:bookmarkEnd w:id="13183"/>
    </w:p>
    <w:p>
      <w:bookmarkStart w:id="13184" w:name="142_3_6__1598_7__4_Ai_Luo_Xi_Mu"/>
      <w:pPr>
        <w:pStyle w:val="Para 01"/>
      </w:pPr>
      <w:r>
        <w:rPr>
          <w:rStyle w:val="Text0"/>
        </w:rPr>
        <w:t>142:3.6 (1598.7)</w:t>
      </w:r>
      <w:r>
        <w:t xml:space="preserve"> 4．</w:t>
      </w:r>
      <w:r>
        <w:rPr>
          <w:rStyle w:val="Text1"/>
        </w:rPr>
        <w:t>埃洛希姆。</w:t>
      </w:r>
      <w:r>
        <w:t>从亚当时代关于天堂三位一体的教导就已持续了。你们难道没记起圣经通过断言“起初各神创造天地”而开始的吗？这表明了当那一记载得以做出时，三神合一的三位一体概念已经在我们祖先的宗教中找到立足点了。</w:t>
      </w:r>
      <w:bookmarkEnd w:id="13184"/>
    </w:p>
    <w:p>
      <w:bookmarkStart w:id="13185" w:name="142_3_7__1598_8__5_Zhi_Gao_Zhe_Y"/>
      <w:pPr>
        <w:pStyle w:val="Para 01"/>
      </w:pPr>
      <w:r>
        <w:rPr>
          <w:rStyle w:val="Text0"/>
        </w:rPr>
        <w:t>142:3.7 (1598.8)</w:t>
      </w:r>
      <w:r>
        <w:t xml:space="preserve"> 5．</w:t>
      </w:r>
      <w:r>
        <w:rPr>
          <w:rStyle w:val="Text1"/>
        </w:rPr>
        <w:t>至高者雅威。</w:t>
      </w:r>
      <w:r>
        <w:t>到以赛亚时代为止，这些关于神的信奉已经扩展到一个既全能又全慈的万有之造物主的概念。这一关于神的不断演进、不断扩大概念，实际上取代了我们祖先宗教中关于神灵的所有先前观念。</w:t>
      </w:r>
      <w:bookmarkEnd w:id="13185"/>
    </w:p>
    <w:p>
      <w:bookmarkStart w:id="13186" w:name="142_3_8__1598_9__6_Tian_Shang_De"/>
      <w:pPr>
        <w:pStyle w:val="Para 04"/>
      </w:pPr>
      <w:r>
        <w:rPr>
          <w:rStyle w:val="Text0"/>
        </w:rPr>
        <w:t>142:3.8 (1598.9)</w:t>
      </w:r>
      <w:r>
        <w:t xml:space="preserve"> 6．</w:t>
      </w:r>
      <w:r>
        <w:rPr>
          <w:rStyle w:val="Text1"/>
        </w:rPr>
        <w:t>天上的父。</w:t>
      </w:r>
      <w:r>
        <w:t>此时我们的确知道了神为我们天上的父。我们的教导提供了一个宗教，它的信奉者是神的子民。那便是关于天国福音的好消息。与上父共存的是上子和上灵，对这三位天堂神灵之本质和侍奉的启示，在神之扬升子民永恒灵性进展的无尽时代中将会继续扩展改善。在所有时间和所有时代期间，任何人的真正崇拜 -- 就个人的灵性进展而言，都会被内驻之灵承认为对天上之父所呈现的敬意。</w:t>
      </w:r>
      <w:bookmarkEnd w:id="13186"/>
    </w:p>
    <w:p>
      <w:bookmarkStart w:id="13187" w:name="142_3_9__1599_1__Dang_Shi_Tu_Men"/>
      <w:pPr>
        <w:pStyle w:val="Normal"/>
      </w:pPr>
      <w:r>
        <w:rPr>
          <w:rStyle w:val="Text0"/>
        </w:rPr>
        <w:t>142:3.9 (1599.1)</w:t>
      </w:r>
      <w:r>
        <w:t xml:space="preserve"> 当使徒们听到对关于神的概念在犹太人先前诸时代人心中成长的重述之际，他们从未如此震惊过；他们太过困惑，以致没有问问题。当他们默默坐在耶稣面前，主继续说道：“若你们读过圣经，你们已经知晓这些真理了。你们难道没有在《撒母耳记中》读过以下所说：‘上主向以色列人发怒，以致他激起大卫反对他们，吩咐去数点以色列人和犹太人’？这并不奇怪，因为在撒母耳的时代，亚伯拉罕的子女真的相信雅威既创造了善，也创造了恶。但当一个后来的作者陈述这些事件时，继于犹太人关于神之概念的扩展，他不再敢将邪恶归属到雅威身上；因此他说道：‘撒旦站起来反对以色列，并激发大卫数算以色列人。’你们难道分辨不出圣经中的这类记载清楚展示了关于神之本质的概念如何从一代人到另一代身上不断成长吗？</w:t>
      </w:r>
      <w:bookmarkEnd w:id="13187"/>
    </w:p>
    <w:p>
      <w:bookmarkStart w:id="13188" w:name="142_3_10__1599_2___Ni_Men_Ye_Yin"/>
      <w:pPr>
        <w:pStyle w:val="Normal"/>
      </w:pPr>
      <w:r>
        <w:rPr>
          <w:rStyle w:val="Text0"/>
        </w:rPr>
        <w:t>142:3.10 (1599.2)</w:t>
      </w:r>
      <w:r>
        <w:t xml:space="preserve"> “你们也应已辨别出对神圣律法理解的成长与这些不断扩展的神性概念完美一致。当以色列的子民在对雅威的扩展启示之前时代走出埃及时，他们有担当他们律法的十诫，直到他们在西奈山前得以安营的时代。这十诫是：</w:t>
      </w:r>
      <w:bookmarkEnd w:id="13188"/>
    </w:p>
    <w:p>
      <w:bookmarkStart w:id="13189" w:name="142_3_11__1599_3___1_Ni_Men_Bu_K"/>
      <w:pPr>
        <w:pStyle w:val="Normal"/>
      </w:pPr>
      <w:r>
        <w:rPr>
          <w:rStyle w:val="Text0"/>
        </w:rPr>
        <w:t>142:3.11 (1599.3)</w:t>
      </w:r>
      <w:r>
        <w:t xml:space="preserve"> “1．你们不可崇拜别的神，因为上主是一个忌邪之神。</w:t>
      </w:r>
      <w:bookmarkEnd w:id="13189"/>
    </w:p>
    <w:p>
      <w:bookmarkStart w:id="13190" w:name="142_3_12__1599_4___2_Ni_Men_Bu_K"/>
      <w:pPr>
        <w:pStyle w:val="Para 05"/>
      </w:pPr>
      <w:r>
        <w:t>142:3.12 (1599.4)</w:t>
      </w:r>
      <w:r>
        <w:rPr>
          <w:rStyle w:val="Text2"/>
        </w:rPr>
        <w:t xml:space="preserve"> “2．你们不可铸造神像。</w:t>
      </w:r>
      <w:bookmarkEnd w:id="13190"/>
    </w:p>
    <w:p>
      <w:bookmarkStart w:id="13191" w:name="142_3_13__1599_5___3_Ni_Men_Bu_K"/>
      <w:pPr>
        <w:pStyle w:val="Para 05"/>
      </w:pPr>
      <w:r>
        <w:t>142:3.13 (1599.5)</w:t>
      </w:r>
      <w:r>
        <w:rPr>
          <w:rStyle w:val="Text2"/>
        </w:rPr>
        <w:t xml:space="preserve"> “3．你们不可忽视守住无酵节。</w:t>
      </w:r>
      <w:bookmarkEnd w:id="13191"/>
    </w:p>
    <w:p>
      <w:bookmarkStart w:id="13192" w:name="142_3_14__1599_6___4_Shang_Zhu_S"/>
      <w:pPr>
        <w:pStyle w:val="Normal"/>
      </w:pPr>
      <w:r>
        <w:rPr>
          <w:rStyle w:val="Text0"/>
        </w:rPr>
        <w:t>142:3.14 (1599.6)</w:t>
      </w:r>
      <w:r>
        <w:t xml:space="preserve"> “4．上主说，人和牛的所有公性中，头生子都是我的。</w:t>
      </w:r>
      <w:bookmarkEnd w:id="13192"/>
    </w:p>
    <w:p>
      <w:bookmarkStart w:id="13193" w:name="142_3_15__1599_7___5_Ni_Men_Ke_G"/>
      <w:pPr>
        <w:pStyle w:val="Normal"/>
      </w:pPr>
      <w:r>
        <w:rPr>
          <w:rStyle w:val="Text0"/>
        </w:rPr>
        <w:t>142:3.15 (1599.7)</w:t>
      </w:r>
      <w:r>
        <w:t xml:space="preserve"> “5．你们可工作六天，但第七天你们应该休息。</w:t>
      </w:r>
      <w:bookmarkEnd w:id="13193"/>
    </w:p>
    <w:p>
      <w:bookmarkStart w:id="13194" w:name="142_3_16__1599_8___6_Ni_Men_Ying"/>
      <w:pPr>
        <w:pStyle w:val="Normal"/>
      </w:pPr>
      <w:r>
        <w:rPr>
          <w:rStyle w:val="Text0"/>
        </w:rPr>
        <w:t>142:3.16 (1599.8)</w:t>
      </w:r>
      <w:r>
        <w:t xml:space="preserve"> “6．你们应该谨守初熟节和年底的收藏节。</w:t>
      </w:r>
      <w:bookmarkEnd w:id="13194"/>
    </w:p>
    <w:p>
      <w:bookmarkStart w:id="13195" w:name="142_3_17__1599_9___7_Ni_Men_Bu_Y"/>
      <w:pPr>
        <w:pStyle w:val="Normal"/>
      </w:pPr>
      <w:r>
        <w:rPr>
          <w:rStyle w:val="Text0"/>
        </w:rPr>
        <w:t>142:3.17 (1599.9)</w:t>
      </w:r>
      <w:r>
        <w:t xml:space="preserve"> “7．你们不应将任何祭献物的血和有酵饼一同献上。</w:t>
      </w:r>
      <w:bookmarkEnd w:id="13195"/>
    </w:p>
    <w:p>
      <w:bookmarkStart w:id="13196" w:name="142_3_18__1599_10___8_Yu_Yue_Jie"/>
      <w:pPr>
        <w:pStyle w:val="Para 05"/>
      </w:pPr>
      <w:r>
        <w:t>142:3.18 (1599.10)</w:t>
      </w:r>
      <w:r>
        <w:rPr>
          <w:rStyle w:val="Text2"/>
        </w:rPr>
        <w:t xml:space="preserve"> “8．逾越节的祭献物不应留到早晨。</w:t>
      </w:r>
      <w:bookmarkEnd w:id="13196"/>
    </w:p>
    <w:p>
      <w:bookmarkStart w:id="13197" w:name="142_3_19__1599_11___9_Di_Shang_S"/>
      <w:pPr>
        <w:pStyle w:val="Normal"/>
      </w:pPr>
      <w:r>
        <w:rPr>
          <w:rStyle w:val="Text0"/>
        </w:rPr>
        <w:t>142:3.19 (1599.11)</w:t>
      </w:r>
      <w:r>
        <w:t xml:space="preserve"> “9．地上首选初熟之物你们应送到你们上主神的殿里。</w:t>
      </w:r>
      <w:bookmarkEnd w:id="13197"/>
    </w:p>
    <w:p>
      <w:bookmarkStart w:id="13198" w:name="142_3_20__1599_12___10_Ni_Men_Bu"/>
      <w:pPr>
        <w:pStyle w:val="Para 01"/>
      </w:pPr>
      <w:r>
        <w:rPr>
          <w:rStyle w:val="Text0"/>
        </w:rPr>
        <w:t>142:3.20 (1599.12)</w:t>
      </w:r>
      <w:r>
        <w:t xml:space="preserve"> “10．你们不应该用母山羊羔的奶煮山羊羔。</w:t>
      </w:r>
      <w:bookmarkEnd w:id="13198"/>
    </w:p>
    <w:p>
      <w:bookmarkStart w:id="13199" w:name="142_3_21__1599_13___Zhi_Hou__Zai"/>
      <w:pPr>
        <w:pStyle w:val="Normal"/>
      </w:pPr>
      <w:r>
        <w:rPr>
          <w:rStyle w:val="Text0"/>
        </w:rPr>
        <w:t>142:3.21 (1599.13)</w:t>
      </w:r>
      <w:r>
        <w:t xml:space="preserve"> “之后，在西奈山的电闪雷鸣中，摩西将这新的十诫给了他们，你们都容许的这十诫是伴随不断扩展的雅威神灵概念更为相称的表达。你们难道从没注意到这十诫曾被两次记载到圣经中，在第一种情况下从埃及脱身被指派为持守安息日的理由， 而在较后的记录中，我们祖先不断提升的宗教信仰则要求这一切被改为对创世这一事实的承认而作为谨守安息日的理由？</w:t>
      </w:r>
      <w:bookmarkEnd w:id="13199"/>
    </w:p>
    <w:p>
      <w:bookmarkStart w:id="13200" w:name="142_3_22__1599_14___Zhi_Hou__Ni"/>
      <w:pPr>
        <w:pStyle w:val="Para 01"/>
      </w:pPr>
      <w:r>
        <w:rPr>
          <w:rStyle w:val="Text0"/>
        </w:rPr>
        <w:t>142:3.22 (1599.14)</w:t>
      </w:r>
      <w:r>
        <w:t xml:space="preserve"> “之后，你们将会再次记起 -- 在以赛亚时代的更大灵性启蒙中 -- 这十条消极的诫命被改成了伟大而又积极的爱之律法，无上爱神和爱人如己的指令。正是这一爱神和爱人的至高律法，我也要向你们宣布作为构成人类之全部职责的律法。”</w:t>
      </w:r>
      <w:bookmarkEnd w:id="13200"/>
    </w:p>
    <w:p>
      <w:bookmarkStart w:id="13201" w:name="142_3_23__1600_1__Dang_Ta_Jiang"/>
      <w:pPr>
        <w:pStyle w:val="Normal"/>
      </w:pPr>
      <w:r>
        <w:rPr>
          <w:rStyle w:val="Text0"/>
        </w:rPr>
        <w:t>142:3.23 (1600.1)</w:t>
      </w:r>
      <w:r>
        <w:t xml:space="preserve"> 当他讲完时，无人问他问题。他们每个人都去睡觉了。</w:t>
      </w:r>
      <w:bookmarkEnd w:id="13201"/>
    </w:p>
    <w:p>
      <w:bookmarkStart w:id="13202" w:name="4__Fu_La_Wei_Wu_Si_Yu_Xi_La_Wen"/>
      <w:pPr>
        <w:pStyle w:val="Heading 2"/>
      </w:pPr>
      <w:r>
        <w:t>4. 弗拉维乌斯与希腊文化</w:t>
      </w:r>
      <w:bookmarkEnd w:id="13202"/>
    </w:p>
    <w:p>
      <w:bookmarkStart w:id="13203" w:name="142_4_1__1600_2__Fu_La_Wei_Wu_Si"/>
      <w:pPr>
        <w:pStyle w:val="Normal"/>
      </w:pPr>
      <w:r>
        <w:rPr>
          <w:rStyle w:val="Text0"/>
        </w:rPr>
        <w:t>142:4.1 (1600.2)</w:t>
      </w:r>
      <w:r>
        <w:t xml:space="preserve"> 弗拉维乌斯这个希腊裔犹太人，是一个改换宗教者，既未受过割礼，也未受过洗礼；由于他是艺术和雕塑方面美好物件的极大爱好者，他居住在耶路撒冷时所拥有的房子是一所优美的大建筑。这个家园用无价的珍宝所精巧装饰，他在其世界旅行中四处收集了这些珍宝。当他起初考虑邀请耶稣到他家时，他担心主看到这些所谓的偶像或许会介意。但在耶稣进入家中时，令弗拉维乌斯喜出望外的是，他并未指责他拥有这些散落在房子周围的所谓偶像，反而对整个收藏显示出极大兴趣，并在弗拉维乌斯伴随他逐个房间向他展示他所有喜爱雕像时，对每个物件问了许多有鉴赏力的问题。</w:t>
      </w:r>
      <w:bookmarkEnd w:id="13203"/>
    </w:p>
    <w:p>
      <w:bookmarkStart w:id="13204" w:name="142_4_2__1600_3__Zhu_Kan_Dao_Le"/>
      <w:pPr>
        <w:pStyle w:val="Normal"/>
      </w:pPr>
      <w:r>
        <w:rPr>
          <w:rStyle w:val="Text0"/>
        </w:rPr>
        <w:t>142:4.2 (1600.3)</w:t>
      </w:r>
      <w:r>
        <w:t xml:space="preserve"> 主看到了他的招待者被他关于艺术的友好态度困惑了；因此，当他们完成了对整个收藏的纵览时，耶稣说道：“由于你欣赏我父所创造、并由人的艺术之手所做成的优美之物，为何你应期待受到指责呢？由于摩西一度寻求与偶像崇拜和对假神的崇拜做斗争，为何所有人应对充满优雅与美好的复制品不悦呢？我要对你说，弗拉维乌斯，摩西的后代误解了他，此时他们的确用他所禁止的偶像造出假神，以及与天上地下诸物相似的形象。不过，即便摩西向那些日子的变黑暗心智教导了这些限制，那与天上之父被启示为万有之属灵支配者的这个时代有什么关系？弗拉维乌斯，我宣称，在即将到来的王国中，他们不必再教导，‘不要崇拜这，不要崇拜那’；他们不必再令自身与禁止做这、注意不要做那的命令关联起来，所有人只应关心一个至高的职责。人类的这一职责被表达为两大特权：对无限造物主、即天父的真诚崇拜，对一个人同伴所赠与的爱心服务。若你爱邻如己，你会真正知道你是神的一个子民。</w:t>
      </w:r>
      <w:bookmarkEnd w:id="13204"/>
    </w:p>
    <w:p>
      <w:bookmarkStart w:id="13205" w:name="142_4_3__1600_4___Zai_Yi_Ge_Wo_F"/>
      <w:pPr>
        <w:pStyle w:val="Para 01"/>
      </w:pPr>
      <w:r>
        <w:rPr>
          <w:rStyle w:val="Text0"/>
        </w:rPr>
        <w:t>142:4.3 (1600.4)</w:t>
      </w:r>
      <w:r>
        <w:t xml:space="preserve"> “在一个我父尚未被清楚理解的时代，摩西在他抵制偶像崇拜的尝试上是有正当理由的，但在即将到来的时代，父在子的生活中已被启示；这种对神的崭新启示将会使得永远没有必要将造物之父与石头偶像或金银偶像混在一起了。自此以后，智能的人们可以享受艺术珍宝，而无需将对美的这种物质性欣赏，与对天父、万物众生之神的崇拜服务混在一起了。”</w:t>
      </w:r>
      <w:bookmarkEnd w:id="13205"/>
    </w:p>
    <w:p>
      <w:bookmarkStart w:id="13206" w:name="142_4_4__1600_5__Fu_La_Wei_Wu_Si"/>
      <w:pPr>
        <w:pStyle w:val="Normal"/>
      </w:pPr>
      <w:r>
        <w:rPr>
          <w:rStyle w:val="Text0"/>
        </w:rPr>
        <w:t>142:4.4 (1600.5)</w:t>
      </w:r>
      <w:r>
        <w:t xml:space="preserve"> 弗拉维乌斯相信了耶稣教导他的一切，第二天他去了约旦河那边的伯大尼，并被约翰的门徒施洗了。他之所以这样做，是因为耶稣的使徒们还未洗礼信奉者。当弗拉维乌斯返回耶路撒冷时，他为耶稣大摆盛宴，并邀请了他的六十个朋友。这些宾客中有许多也成了即将到来王国这一讯息的信奉者。</w:t>
      </w:r>
      <w:bookmarkEnd w:id="13206"/>
    </w:p>
    <w:p>
      <w:bookmarkStart w:id="13207" w:name="5__Guan_Yu_Que_Xin_De_Lun_Shu"/>
      <w:pPr>
        <w:pStyle w:val="Heading 2"/>
      </w:pPr>
      <w:r>
        <w:t>5. 关于确信的论述</w:t>
      </w:r>
      <w:bookmarkEnd w:id="13207"/>
    </w:p>
    <w:p>
      <w:bookmarkStart w:id="13208" w:name="142_5_1__1601_1__Ye_Su_Zai_Zhe_G"/>
      <w:pPr>
        <w:pStyle w:val="Para 01"/>
      </w:pPr>
      <w:r>
        <w:rPr>
          <w:rStyle w:val="Text0"/>
        </w:rPr>
        <w:t>142:5.1 (1601.1)</w:t>
      </w:r>
      <w:r>
        <w:t xml:space="preserve"> 耶稣在这个逾越节周在圣殿中所宣扬的伟大布道之一，是对他的一个听众、一个来自大马士革的男子所问问题的回答。这个男子问耶稣：“不过，拉比，我们何以确定知道，您是由神派来的，以及我们可以真的进入您和您的门徒宣称的近在咫尺的这一王国？”耶稣回答道：</w:t>
      </w:r>
      <w:bookmarkEnd w:id="13208"/>
    </w:p>
    <w:p>
      <w:bookmarkStart w:id="13209" w:name="142_5_2__1601_2___Jiu_Wo_De_Xun"/>
      <w:pPr>
        <w:pStyle w:val="Normal"/>
      </w:pPr>
      <w:r>
        <w:rPr>
          <w:rStyle w:val="Text0"/>
        </w:rPr>
        <w:t>142:5.2 (1601.2)</w:t>
      </w:r>
      <w:r>
        <w:t xml:space="preserve"> “就我的讯息和我门徒的教导而言，你们应该根据它们的成果来评判它们。若我们向你们宣扬属灵真理，那属灵将会在你们心中见证我们的讯息是真实的。就王国和你对受天父接纳的确信而言，让我问一下你们中间相称而又善心的父亲，就他儿子在家中的地位或是他在他父亲内心深情中的可靠位置而言，他何以要将他儿子留在焦虑或悬疑中呢？你们世间父亲会用你们孩子在你们人类内心持久之爱中不确定的地位来折磨他们取乐吗？你们天上的父也不会就他信实属灵子民在王国中的地位让他们处于怀疑不定中。若你们接受神为你们的父亲，那么你们的确真正是神的子民。如果你们是子民，那么你们在所有一切关于永恒神圣儿子身份的位置和身份上都是确保的。若你们相信我的话语，你们会彼此相信派我来的他，藉由相信父亲，你们已经令你们在天界公民身份上的地位稳固了。若你们履行天上之父的意志，你们必不会在神之王国永恒进展性生命的达成上失败。</w:t>
      </w:r>
      <w:bookmarkEnd w:id="13209"/>
    </w:p>
    <w:p>
      <w:bookmarkStart w:id="13210" w:name="142_5_3__1601_3___Zhi_Gao_Zhi_Li"/>
      <w:pPr>
        <w:pStyle w:val="Normal"/>
      </w:pPr>
      <w:r>
        <w:rPr>
          <w:rStyle w:val="Text0"/>
        </w:rPr>
        <w:t>142:5.3 (1601.3)</w:t>
      </w:r>
      <w:r>
        <w:t xml:space="preserve"> “至高之灵将会与你们的灵一起见证你们真的是神的子民。若你们是神的子女，那么你们已经生于神之灵；凡是生于这个灵的人自身有能力克服所有疑问，这便是克服所有不确定乃至你们信仰的胜利。</w:t>
      </w:r>
      <w:bookmarkEnd w:id="13210"/>
    </w:p>
    <w:p>
      <w:bookmarkStart w:id="13211" w:name="142_5_4__1601_4___Ti_Ji_Zhe_Xie"/>
      <w:pPr>
        <w:pStyle w:val="Para 01"/>
      </w:pPr>
      <w:r>
        <w:rPr>
          <w:rStyle w:val="Text0"/>
        </w:rPr>
        <w:t>142:5.4 (1601.4)</w:t>
      </w:r>
      <w:r>
        <w:t xml:space="preserve"> “提及这些时期，先知以赛亚说过：‘当这灵从天上浇灌到我们身上时，正义的工作在那时将会永远变得平和、安宁和确信。’对于所有真正相信这一福音的人，我对他们被我父王国的永恒仁慈和永久生命所接纳会成为保证人。那时，你们那些听到这一讯息并相信这一王国福音的人是神的子民，你们会拥有永久的生命；你们生于这灵、面向全世界的证据是，你们彼此真诚相爱。”</w:t>
      </w:r>
      <w:bookmarkEnd w:id="13211"/>
    </w:p>
    <w:p>
      <w:bookmarkStart w:id="13212" w:name="142_5_5__1601_5__Da_Qun_Ting_Zho"/>
      <w:pPr>
        <w:pStyle w:val="Normal"/>
      </w:pPr>
      <w:r>
        <w:rPr>
          <w:rStyle w:val="Text0"/>
        </w:rPr>
        <w:t>142:5.5 (1601.5)</w:t>
      </w:r>
      <w:r>
        <w:t xml:space="preserve"> 大群听众与耶稣呆了很长时间，问他问题并专注听他抚慰性的回答。甚至使徒们因耶稣的教导而更有胆量去怀着更多权能和确信宣扬王国福音。在耶路撒冷的这一经历，对这十二人是一个极大的鼓舞。这是他们第一次与如此庞大的人群接触，他们学到了许多有价值的经验教训，这些经验教训证明在他们后来工作中有极大帮助。</w:t>
      </w:r>
      <w:bookmarkEnd w:id="13212"/>
    </w:p>
    <w:p>
      <w:bookmarkStart w:id="13213" w:name="6__Yu_Ni_Ge_De_Mu_De_Xian_Tan"/>
      <w:pPr>
        <w:pStyle w:val="Heading 2"/>
      </w:pPr>
      <w:r>
        <w:t>6. 与尼哥德姆的闲谈</w:t>
      </w:r>
      <w:bookmarkEnd w:id="13213"/>
    </w:p>
    <w:p>
      <w:bookmarkStart w:id="13214" w:name="142_6_1__1601_6__Yi_Tian_Wan_Sha"/>
      <w:pPr>
        <w:pStyle w:val="Normal"/>
      </w:pPr>
      <w:r>
        <w:rPr>
          <w:rStyle w:val="Text0"/>
        </w:rPr>
        <w:t>142:6.1 (1601.6)</w:t>
      </w:r>
      <w:r>
        <w:t xml:space="preserve"> 一天晚上在弗拉维乌斯家中，有一个名叫尼哥德姆的人、犹太公会中一个富有的年长成员前来见耶稣。他已经听说了许多关于这个加利利人的教导，因此他在耶稣于圣殿庭院中教导时有一天下午前去听他讲。他本想经常去听耶稣教导，但他担心被听耶稣讲课的人看到，因为犹太人的统治者们已经与耶稣不和，因此公会的成员不想以任何公开方式与耶稣相一致。相应地，尼哥德姆已与安德鲁安排私下在这一特定夜晚夜幕降临后见耶稣。当这一面谈开始时，彼得、詹姆斯和约翰都在弗拉维乌斯的花园中，不过后来他们都进入了屋子，谈话在里面继续。</w:t>
      </w:r>
      <w:bookmarkEnd w:id="13214"/>
    </w:p>
    <w:p>
      <w:bookmarkStart w:id="13215" w:name="142_6_2__1602_1__Zai_Jie_Dai_Ni"/>
      <w:pPr>
        <w:pStyle w:val="Normal"/>
      </w:pPr>
      <w:r>
        <w:rPr>
          <w:rStyle w:val="Text0"/>
        </w:rPr>
        <w:t>142:6.2 (1602.1)</w:t>
      </w:r>
      <w:r>
        <w:t xml:space="preserve"> 在接待尼哥德姆的过程中，耶稣并未展现出任何特定的顺从；在与他交谈过程中，没有任何妥协或过分说服。主从未尝试拒绝他秘密的访客，他也不会采用讽刺。在耶稣与这位尊贵访客的所有交往中，他是平静、真挚和有尊严的。尼哥德姆并非公会的正式代表；他前来见耶稣，完全是因为他对主的教导的个人真诚兴趣。</w:t>
      </w:r>
      <w:bookmarkEnd w:id="13215"/>
    </w:p>
    <w:p>
      <w:bookmarkStart w:id="13216" w:name="142_6_3__1602_2__Zai_Bei_Fu_La_W"/>
      <w:pPr>
        <w:pStyle w:val="Normal"/>
      </w:pPr>
      <w:r>
        <w:rPr>
          <w:rStyle w:val="Text0"/>
        </w:rPr>
        <w:t>142:6.3 (1602.2)</w:t>
      </w:r>
      <w:r>
        <w:t xml:space="preserve"> 在被弗拉维乌斯介绍之际，尼哥德姆说道：“拉比，我们知道您是由神派来的导师，因为没有人会如此教导，除非神与他在一起。我渴望知道更多关于你有关即将到来王国的教导。”</w:t>
      </w:r>
      <w:bookmarkEnd w:id="13216"/>
    </w:p>
    <w:p>
      <w:bookmarkStart w:id="13217" w:name="142_6_4__1602_3__Ye_Su_Hui_Da_Ni"/>
      <w:pPr>
        <w:pStyle w:val="Normal"/>
      </w:pPr>
      <w:r>
        <w:rPr>
          <w:rStyle w:val="Text0"/>
        </w:rPr>
        <w:t>142:6.4 (1602.3)</w:t>
      </w:r>
      <w:r>
        <w:t xml:space="preserve"> 耶稣回答尼哥德姆：“我实实在在对你说，尼哥德姆，人若不重生，他就无法见到神的王国。”尼哥德姆之后回答：“但人老时如何重生？他无法再进入母腹生出来。”</w:t>
      </w:r>
      <w:bookmarkEnd w:id="13217"/>
    </w:p>
    <w:p>
      <w:bookmarkStart w:id="13218" w:name="142_6_5__1602_4__Ye_Su_Shuo_Dao"/>
      <w:pPr>
        <w:pStyle w:val="Normal"/>
      </w:pPr>
      <w:r>
        <w:rPr>
          <w:rStyle w:val="Text0"/>
        </w:rPr>
        <w:t>142:6.5 (1602.4)</w:t>
      </w:r>
      <w:r>
        <w:t xml:space="preserve"> 耶稣说道：“尽管如此，我向你宣布，人若不是生于灵，他就无法进入神的王国，生于肉身的，就是肉身；生于灵的，就是灵。不过你不应惊奇于我说的你必须要重生。当风吹动时，你会听到树叶沙沙声，但你并未见到风 -- 它来自哪里或去向哪里 -- 每个生于灵的人也是如此。你用肉眼可以见到灵的显现，但你却无法实际辨出灵。”</w:t>
      </w:r>
      <w:bookmarkEnd w:id="13218"/>
    </w:p>
    <w:p>
      <w:bookmarkStart w:id="13219" w:name="142_6_6__1602_5__Ni_Ge_De_Mu_Hui"/>
      <w:pPr>
        <w:pStyle w:val="Normal"/>
      </w:pPr>
      <w:r>
        <w:rPr>
          <w:rStyle w:val="Text0"/>
        </w:rPr>
        <w:t>142:6.6 (1602.5)</w:t>
      </w:r>
      <w:r>
        <w:t xml:space="preserve"> 尼哥德姆回答道：“但我不理解 -- 怎么可能是那样？”耶稣说道：“你是一位以色列人的导师，怎能不知道这一切？那么，来向那些仅辨出物质世界显现的人揭示这些事情，会成为那些知晓灵之实相的人的职责。不过，若我们告诉你关于天界真理的内容，你会相信我们吗？尼哥德姆，你有勇气相信一个从天上降临的人、乃至人子吗？”</w:t>
      </w:r>
      <w:bookmarkEnd w:id="13219"/>
    </w:p>
    <w:p>
      <w:bookmarkStart w:id="13220" w:name="142_6_7__1602_6__Ni_Ge_De_Mu_Shu"/>
      <w:pPr>
        <w:pStyle w:val="Normal"/>
      </w:pPr>
      <w:r>
        <w:rPr>
          <w:rStyle w:val="Text0"/>
        </w:rPr>
        <w:t>142:6.7 (1602.6)</w:t>
      </w:r>
      <w:r>
        <w:t xml:space="preserve"> 尼哥德姆说道：“但我如何能开始把握为进入王国做好准备而重造我的这个灵呢？”耶稣回答道：“天父的这个灵已内驻在你身中了。若你想要被这个来自上天的灵引领，你很快便会开始以这个灵的双眼看，之后经由属灵指引所产生的全心新选择，你会生于灵，因为你生活的唯一目的将是履行天父的意志。由于就这样发现你自己生于灵并幸福处在神的王国中，你将会开始在你日常生活中结出丰盛的属灵果实。”</w:t>
      </w:r>
      <w:bookmarkEnd w:id="13220"/>
    </w:p>
    <w:p>
      <w:bookmarkStart w:id="13221" w:name="142_6_8__1602_7__Ni_Ge_De_Mu_Shi"/>
      <w:pPr>
        <w:pStyle w:val="Normal"/>
      </w:pPr>
      <w:r>
        <w:rPr>
          <w:rStyle w:val="Text0"/>
        </w:rPr>
        <w:t>142:6.8 (1602.7)</w:t>
      </w:r>
      <w:r>
        <w:t xml:space="preserve"> 尼哥德姆是彻底真诚的。他深受感动，但却迷惑不解地走了。尼哥德姆在自我发展、自我约束乃至在高尚道德品质上是有所成就的。他是高雅的、利己和利他的；但他却不知如何如同一个小孩子愿意服从一个明智慈爱的世间父亲之指导和引领那样，令他的意志服从于神圣之父的意志，藉此实际成为神的一个子民，永恒王国的一个渐进继承者。</w:t>
      </w:r>
      <w:bookmarkEnd w:id="13221"/>
    </w:p>
    <w:p>
      <w:bookmarkStart w:id="13222" w:name="142_6_9__1603_1__Bu_Guo_Ni_Ge_De"/>
      <w:pPr>
        <w:pStyle w:val="Normal"/>
      </w:pPr>
      <w:r>
        <w:rPr>
          <w:rStyle w:val="Text0"/>
        </w:rPr>
        <w:t>142:6.9 (1603.1)</w:t>
      </w:r>
      <w:r>
        <w:t xml:space="preserve"> 不过尼哥德姆的确唤起足够的信仰来把握住王国。当他的公会同事们试图不举行听证会而给耶稣定罪时，他微弱地抗议过；他后来勇敢承认了他的信仰，甚至当大多使徒怀着恐惧从他们主最终受难死亡现场逃离时，他与阿里玛提亚的约瑟夫一起认领了耶稣的遗体。</w:t>
      </w:r>
      <w:bookmarkEnd w:id="13222"/>
    </w:p>
    <w:p>
      <w:bookmarkStart w:id="13223" w:name="7__Guan_Yu_Jia_Ting_De_Jiao_Xun"/>
      <w:pPr>
        <w:pStyle w:val="Heading 2"/>
      </w:pPr>
      <w:r>
        <w:t>7. 关于家庭的教训</w:t>
      </w:r>
      <w:bookmarkEnd w:id="13223"/>
    </w:p>
    <w:p>
      <w:bookmarkStart w:id="13224" w:name="142_7_1__1603_2__Zai_Ye_Lu_Sa_Le"/>
      <w:pPr>
        <w:pStyle w:val="Normal"/>
      </w:pPr>
      <w:r>
        <w:rPr>
          <w:rStyle w:val="Text0"/>
        </w:rPr>
        <w:t>142:7.1 (1603.2)</w:t>
      </w:r>
      <w:r>
        <w:t xml:space="preserve"> 在耶路撒冷逾越节周忙碌的教导和个人工作时期后，耶稣花了接下来的周三与他的使徒们一起在伯大尼休息。那天下午，多玛斯问了一个问题，它引出了一个长时间的有益回答。多玛斯说道：“主，在我们被分开担当王国使者的那天，您告诉了我们许多事情，就我们的个人生活方式指导我们，不过我们该教导大众什么？在王国更为充分到来之后，这些人要如何生活？您的使徒们该拥有奴仆吗？您的信奉者们该追求贫穷，避开财产吗？只有仁慈单独盛行，以致我们不该拥有再多律法和公平吗？”耶稣和这十二人花了整个下午和晚餐后的整个晚上讨论多玛斯的问题。为了这一记载的目的，我们呈献了以下关于主指导的概要：</w:t>
      </w:r>
      <w:bookmarkEnd w:id="13224"/>
    </w:p>
    <w:p>
      <w:bookmarkStart w:id="13225" w:name="142_7_2__1603_3__Ye_Su_Shou_Xian"/>
      <w:pPr>
        <w:pStyle w:val="Normal"/>
      </w:pPr>
      <w:r>
        <w:rPr>
          <w:rStyle w:val="Text0"/>
        </w:rPr>
        <w:t>142:7.2 (1603.3)</w:t>
      </w:r>
      <w:r>
        <w:t xml:space="preserve"> 耶稣首先试图向他的使徒们讲清楚，他自身在世上过一种独特的肉身生活，他们十二人，被召唤参与人子的这一赠与经历；作为合作者，他们也必须要分担整个赠与经历的特殊限制和义务。有一个含蓄的暗示是，人子是生活在世上既能洞察神之心灵又能洞察人类灵魂深处的唯一之人。</w:t>
      </w:r>
      <w:bookmarkEnd w:id="13225"/>
    </w:p>
    <w:p>
      <w:bookmarkStart w:id="13226" w:name="142_7_3__1603_4__Ye_Su_Fei_Chang"/>
      <w:pPr>
        <w:pStyle w:val="Normal"/>
      </w:pPr>
      <w:r>
        <w:rPr>
          <w:rStyle w:val="Text0"/>
        </w:rPr>
        <w:t>142:7.3 (1603.4)</w:t>
      </w:r>
      <w:r>
        <w:t xml:space="preserve"> 耶稣非常清楚地解释道，天国是一种演进性经验，从世上这里开始，并经历相继的生命驿站，而向上渐进达至天堂。在晚上的进程中，他明确陈述道，在王国发展的某个未来阶段，他将会以灵性权能和神性荣耀重访这个世界。</w:t>
      </w:r>
      <w:bookmarkEnd w:id="13226"/>
    </w:p>
    <w:p>
      <w:bookmarkStart w:id="13227" w:name="142_7_4__1603_5__Ta_Jie_Xia_Lai"/>
      <w:pPr>
        <w:pStyle w:val="Normal"/>
      </w:pPr>
      <w:r>
        <w:rPr>
          <w:rStyle w:val="Text0"/>
        </w:rPr>
        <w:t>142:7.4 (1603.5)</w:t>
      </w:r>
      <w:r>
        <w:t xml:space="preserve"> 他接下来解释道，“王国观念”并非阐释人与神关系的最佳方式；他之所以采用这种比喻说法，是因为犹太民族正期待这个王国，也因为约翰曾以即将到来王国的措辞宣扬过。耶稣说道：“另一个时代的人将会更好理解这一王国福音，那时它会以表达家庭关系的措辞得以呈现 -- 那时人类会理解宗教为关于神之父亲身份和人类兄弟情谊、与神的亲子关系的教导。”之后主相当详细地论述了世间家庭，作为一种对天界家庭的例示，并重述了两个根本的生活律法：热爱父亲、即家中首领的第一个诫命，以及孩子间彼此热爱、如爱自己般爱你兄弟的第二个诫命。之后他解释到，这样一种兄弟般深情品质将会在无私慈爱的社会服务中一成不变地将自身显现出来。</w:t>
      </w:r>
      <w:bookmarkEnd w:id="13227"/>
    </w:p>
    <w:p>
      <w:bookmarkStart w:id="13228" w:name="142_7_5__1603_6__Jin_Jie_Na_Zhi"/>
      <w:pPr>
        <w:pStyle w:val="Para 01"/>
      </w:pPr>
      <w:r>
        <w:rPr>
          <w:rStyle w:val="Text0"/>
        </w:rPr>
        <w:t>142:7.5 (1603.6)</w:t>
      </w:r>
      <w:r>
        <w:t xml:space="preserve"> 紧接那之后，对家庭生活之根本特征以及它们对存在于神与人之间关系的应用进行了难忘的讨论。耶稣陈述道，一个真正的家庭基于以下七个事实之上：</w:t>
      </w:r>
      <w:bookmarkEnd w:id="13228"/>
    </w:p>
    <w:p>
      <w:bookmarkStart w:id="13229" w:name="142_7_6__1604_1__1_Cun_Zai_Zhi_S"/>
      <w:pPr>
        <w:pStyle w:val="Para 01"/>
      </w:pPr>
      <w:r>
        <w:rPr>
          <w:rStyle w:val="Text0"/>
        </w:rPr>
        <w:t>142:7.6 (1604.1)</w:t>
      </w:r>
      <w:r>
        <w:t xml:space="preserve"> 1．</w:t>
      </w:r>
      <w:r>
        <w:rPr>
          <w:rStyle w:val="Text1"/>
        </w:rPr>
        <w:t>存在之事实。</w:t>
      </w:r>
      <w:r>
        <w:t>凡人相像之本质与现象的关系，与家庭息息相关：孩子继承了某些双亲的特性。孩子源于父母；人格体存在有赖于亲体的行为。父与子的关系固有于整个自然中并遍及所有生命存在。</w:t>
      </w:r>
      <w:bookmarkEnd w:id="13229"/>
    </w:p>
    <w:p>
      <w:bookmarkStart w:id="13230" w:name="142_7_7__1604_2__2_An_Quan_He_Ku"/>
      <w:pPr>
        <w:pStyle w:val="Para 01"/>
      </w:pPr>
      <w:r>
        <w:rPr>
          <w:rStyle w:val="Text0"/>
        </w:rPr>
        <w:t>142:7.7 (1604.2)</w:t>
      </w:r>
      <w:r>
        <w:t xml:space="preserve"> 2．</w:t>
      </w:r>
      <w:r>
        <w:rPr>
          <w:rStyle w:val="Text1"/>
        </w:rPr>
        <w:t>安全和快乐。</w:t>
      </w:r>
      <w:r>
        <w:t>真正的父亲十分乐于提供他们子女所需。许多父亲不只满足于提供他们子女必需品，还乐于为他们的快乐做准备。</w:t>
      </w:r>
      <w:bookmarkEnd w:id="13230"/>
    </w:p>
    <w:p>
      <w:bookmarkStart w:id="13231" w:name="142_7_8__1604_3__3_Jiao_Yu_He_Pe"/>
      <w:pPr>
        <w:pStyle w:val="Para 01"/>
      </w:pPr>
      <w:r>
        <w:rPr>
          <w:rStyle w:val="Text0"/>
        </w:rPr>
        <w:t>142:7.8 (1604.3)</w:t>
      </w:r>
      <w:r>
        <w:t xml:space="preserve"> 3．</w:t>
      </w:r>
      <w:r>
        <w:rPr>
          <w:rStyle w:val="Text1"/>
        </w:rPr>
        <w:t>教育和培训。</w:t>
      </w:r>
      <w:r>
        <w:t>明智的父亲仔细为他们子女的教育和充足培训规划。当他们年轻时，他们为后来生活的更大责任做好准备。</w:t>
      </w:r>
      <w:bookmarkEnd w:id="13231"/>
    </w:p>
    <w:p>
      <w:bookmarkStart w:id="13232" w:name="142_7_9__1604_4__4_Ji_Lu_He_Yue"/>
      <w:pPr>
        <w:pStyle w:val="Para 01"/>
      </w:pPr>
      <w:r>
        <w:rPr>
          <w:rStyle w:val="Text0"/>
        </w:rPr>
        <w:t>142:7.9 (1604.4)</w:t>
      </w:r>
      <w:r>
        <w:t xml:space="preserve"> 4．</w:t>
      </w:r>
      <w:r>
        <w:rPr>
          <w:rStyle w:val="Text1"/>
        </w:rPr>
        <w:t>纪律和约束。</w:t>
      </w:r>
      <w:r>
        <w:t>有远见的父亲还为他们年轻幼稚后代的必要纪律、指导校正和时常约束做准备。</w:t>
      </w:r>
      <w:bookmarkEnd w:id="13232"/>
    </w:p>
    <w:p>
      <w:bookmarkStart w:id="13233" w:name="142_7_10__1604_5__5_Pei_Ban_He_Z"/>
      <w:pPr>
        <w:pStyle w:val="Para 01"/>
      </w:pPr>
      <w:r>
        <w:rPr>
          <w:rStyle w:val="Text0"/>
        </w:rPr>
        <w:t>142:7.10 (1604.5)</w:t>
      </w:r>
      <w:r>
        <w:t xml:space="preserve"> 5．</w:t>
      </w:r>
      <w:r>
        <w:rPr>
          <w:rStyle w:val="Text1"/>
        </w:rPr>
        <w:t>陪伴和忠诚。</w:t>
      </w:r>
      <w:r>
        <w:t>深情的父亲与他子女持有亲密慈爱的交流。他的耳朵总是倾听他们的请求；他总是乐于分担他们的困苦，并协助他们克服困难。父亲对他后代的渐进福祉极为感兴趣。</w:t>
      </w:r>
      <w:bookmarkEnd w:id="13233"/>
    </w:p>
    <w:p>
      <w:bookmarkStart w:id="13234" w:name="142_7_11__1604_6__6_Ai_Xin_He_Re"/>
      <w:pPr>
        <w:pStyle w:val="Para 01"/>
      </w:pPr>
      <w:r>
        <w:rPr>
          <w:rStyle w:val="Text0"/>
        </w:rPr>
        <w:t>142:7.11 (1604.6)</w:t>
      </w:r>
      <w:r>
        <w:t xml:space="preserve"> 6．</w:t>
      </w:r>
      <w:r>
        <w:rPr>
          <w:rStyle w:val="Text1"/>
        </w:rPr>
        <w:t>爱心和仁慈。</w:t>
      </w:r>
      <w:r>
        <w:t>一个慈悲的父亲是慷慨宽恕的；父亲不像法官、仇敌或债主。真正家庭建立在容忍、耐心和宽恕之上。</w:t>
      </w:r>
      <w:bookmarkEnd w:id="13234"/>
    </w:p>
    <w:p>
      <w:bookmarkStart w:id="13235" w:name="142_7_12__1604_7__7_Wei_Jiang_La"/>
      <w:pPr>
        <w:pStyle w:val="Para 01"/>
      </w:pPr>
      <w:r>
        <w:rPr>
          <w:rStyle w:val="Text0"/>
        </w:rPr>
        <w:t>142:7.12 (1604.7)</w:t>
      </w:r>
      <w:r>
        <w:t xml:space="preserve"> 7．</w:t>
      </w:r>
      <w:r>
        <w:rPr>
          <w:rStyle w:val="Text1"/>
        </w:rPr>
        <w:t>为将来准备。</w:t>
      </w:r>
      <w:r>
        <w:t>世上父亲喜欢为他们子女留下遗产。家庭从一代向另一代延续下去。死亡仅终结了一代，标志着另一代开始。死亡会终结一个人的生活，但却未必会终结家庭。</w:t>
      </w:r>
      <w:bookmarkEnd w:id="13235"/>
    </w:p>
    <w:p>
      <w:bookmarkStart w:id="13236" w:name="142_7_13__1604_8__Zhu_Tao_Lun_Le"/>
      <w:pPr>
        <w:pStyle w:val="Normal"/>
      </w:pPr>
      <w:r>
        <w:rPr>
          <w:rStyle w:val="Text0"/>
        </w:rPr>
        <w:t>142:7.13 (1604.8)</w:t>
      </w:r>
      <w:r>
        <w:t xml:space="preserve"> 主讨论了家庭生活这些特征对世上孩子、即人类与天堂之父、即神之间关系的应用达几个小时。以下是他的结论：“我完美了解子女与父的这一整个关系，尽管你们必须要在永恒之未来获得这种我此时已获得的儿子身份。人子准备好了升到父的右手边，因此，在你们完成荣耀进展变得如你们天父那般完美之前，此时仍向你们所有人更为宽敞开放来见到神的道路在我身上。</w:t>
      </w:r>
      <w:bookmarkEnd w:id="13236"/>
    </w:p>
    <w:p>
      <w:bookmarkStart w:id="13237" w:name="142_7_14__1604_9__Dang_Shi_Tu_Me"/>
      <w:pPr>
        <w:pStyle w:val="Normal"/>
      </w:pPr>
      <w:r>
        <w:rPr>
          <w:rStyle w:val="Text0"/>
        </w:rPr>
        <w:t>142:7.14 (1604.9)</w:t>
      </w:r>
      <w:r>
        <w:t xml:space="preserve"> 当使徒们听到这些令人吃惊的话语时，他们回想起了约翰在耶稣受洗时所做的宣布，继主死亡和复活之后，他们也生动回想起了这一与其布道和教导相关的经历。</w:t>
      </w:r>
      <w:bookmarkEnd w:id="13237"/>
    </w:p>
    <w:p>
      <w:bookmarkStart w:id="13238" w:name="142_7_15__1604_10__Ye_Su_Shi_Yi"/>
      <w:pPr>
        <w:pStyle w:val="Normal"/>
      </w:pPr>
      <w:r>
        <w:rPr>
          <w:rStyle w:val="Text0"/>
        </w:rPr>
        <w:t>142:7.15 (1604.10)</w:t>
      </w:r>
      <w:r>
        <w:t xml:space="preserve"> 耶稣是一位神子，万有之父完全信任的神子。他曾经与父在一起，并完全理解他。他此时过他的世上生活，获得父的完全满意，这次在肉身中的化身使得他充分理解了人类。耶稣是完美之人，他已达至了这种完美，所有真正信奉者注定在他身内并经由他达至这种完美。耶稣向人类启示了一个完美之神，并亲身向神呈献了一个诸域的完美化之子。</w:t>
      </w:r>
      <w:bookmarkEnd w:id="13238"/>
    </w:p>
    <w:p>
      <w:bookmarkStart w:id="13239" w:name="142_7_16__1605_1__Jin_Guan_Ye_Su"/>
      <w:pPr>
        <w:pStyle w:val="Normal"/>
      </w:pPr>
      <w:r>
        <w:rPr>
          <w:rStyle w:val="Text0"/>
        </w:rPr>
        <w:t>142:7.16 (1605.1)</w:t>
      </w:r>
      <w:r>
        <w:t xml:space="preserve"> 尽管耶稣论述了几个小时，多玛斯仍未满意，因为他说道：“不过，主，我们并未发现天上的父总是和善而又仁慈地对待我们。很多时候我们极其痛苦地在世上受苦，我们的祈祷并不总是得到回答。我们在哪些地方未能把握您教导的意涵呢？”</w:t>
      </w:r>
      <w:bookmarkEnd w:id="13239"/>
    </w:p>
    <w:p>
      <w:bookmarkStart w:id="13240" w:name="142_7_17__1605_2__Ye_Su_Hui_Da_D"/>
      <w:pPr>
        <w:pStyle w:val="Normal"/>
      </w:pPr>
      <w:r>
        <w:rPr>
          <w:rStyle w:val="Text0"/>
        </w:rPr>
        <w:t>142:7.17 (1605.2)</w:t>
      </w:r>
      <w:r>
        <w:t xml:space="preserve"> 耶稣回答道：“多玛斯啊，多玛斯，还要多久之后你才会获得用属灵之耳倾听的能力？多久之后你才会辨别出这个王国是一个灵性王国，我的父也是一个灵性存在？你难道不理解我把你们当作天界属灵家庭中的灵性子女来教导，这个家庭的父首是一个无限永恒之灵？你们难道不让我使用世间家庭作为一种对神圣关系的例证，不去从字面上将我的教导应用到物质性事务吗？在你们心智中，你们难道不能将王国的灵性实相与这个时代的物质性、社会性、经济性和政治性问题分开来吗？当我讲属灵语言时，你们为何坚持将我的意涵转译成肉身语言，仅因我为了例示之目的而假定采用普通和字面意义上的关系吗？我的孩子们，我恳求你们停止将属灵王国的教导应用到奴隶制、贫穷、房屋、土地这些肮脏的事务上，以及人类平等和公平的物质性问题上。这些世俗事务是这个世界人们关心的事，尽管它们在某种方式上影响所有人，你们却被召唤来在世上代表我，正如我代表我的父一样。你们是一个灵性王国的灵性使者，属灵之父的专门代表。到此时为止，我应该有可能把你们当作属灵王国的完全成熟之人来指导了。难道我必须永远只把你们当孩子来说话吗？难道你们永远不会在属灵觉知上成长吗？尽管如此，我仍爱你们，将会容忍你们，直到我们在肉身中的协作结束。即便那时，我的灵将会在你们之前进入世界。”</w:t>
      </w:r>
      <w:bookmarkEnd w:id="13240"/>
    </w:p>
    <w:p>
      <w:bookmarkStart w:id="13241" w:name="8__Zai_You_Di_Ya_Nan_Bu"/>
      <w:pPr>
        <w:pStyle w:val="Heading 2"/>
      </w:pPr>
      <w:r>
        <w:t>8. 在犹地亚南部</w:t>
      </w:r>
      <w:bookmarkEnd w:id="13241"/>
    </w:p>
    <w:p>
      <w:bookmarkStart w:id="13242" w:name="142_8_1__1605_3__Dao_Si_Yue_Di"/>
      <w:pPr>
        <w:pStyle w:val="Normal"/>
      </w:pPr>
      <w:r>
        <w:rPr>
          <w:rStyle w:val="Text0"/>
        </w:rPr>
        <w:t>142:8.1 (1605.3)</w:t>
      </w:r>
      <w:r>
        <w:t xml:space="preserve"> 到四月底，法利赛人和撒都该人中间对耶稣的反对已变得如此明显，以致主和他的使徒们决定离开耶路撒冷一段时间，往南走在伯利恒和希伯伦运作。五月一整月花在了在这些城市中和周围乡村的人们中间做个人工作。在这场旅行中没有做任何公众不倒布道，只有挨家挨户的探视。这段时期中，耶稣和艾伯纳在使徒们教导福音和照料病患者的同时，花了一部分时间在隐基底拜访拿细耳人侨居地。施洗者约翰从这个地方出去，艾伯纳也曾是这一团体的首领。拿细耳人兄弟会的许多人成了耶稣的信奉者，但这些苦行的古怪人们拒绝接受他为上天派来的导师，因为他并未教导禁食和其他形式的克己。</w:t>
      </w:r>
      <w:bookmarkEnd w:id="13242"/>
    </w:p>
    <w:p>
      <w:bookmarkStart w:id="13243" w:name="142_8_2__1605_4__Sheng_Huo_Zai_Z"/>
      <w:pPr>
        <w:pStyle w:val="Normal"/>
      </w:pPr>
      <w:r>
        <w:rPr>
          <w:rStyle w:val="Text0"/>
        </w:rPr>
        <w:t>142:8.2 (1605.4)</w:t>
      </w:r>
      <w:r>
        <w:t xml:space="preserve"> 生活在这一地区的人们并不知道耶稣生于伯利恒。他们总是假定主如同他大多门徒那样生于拿撒勒，不过十二人知道这一事实。</w:t>
      </w:r>
      <w:bookmarkEnd w:id="13243"/>
    </w:p>
    <w:p>
      <w:bookmarkStart w:id="13244" w:name="142_8_3__1605_5__Zai_You_Di_Ya_N"/>
      <w:pPr>
        <w:pStyle w:val="Normal"/>
      </w:pPr>
      <w:r>
        <w:rPr>
          <w:rStyle w:val="Text0"/>
        </w:rPr>
        <w:t>142:8.3 (1605.5)</w:t>
      </w:r>
      <w:r>
        <w:t xml:space="preserve"> 在犹地亚南部的这一逗留是一段宁静而又富有成果的劳作时期；许多灵魂被加入到了王国中。到六月前几天，反对耶稣的煽动在耶路撒冷静了下来，以致主和使徒们返回指导和抚慰信奉者们。</w:t>
      </w:r>
      <w:bookmarkEnd w:id="13244"/>
    </w:p>
    <w:p>
      <w:bookmarkStart w:id="13245" w:name="142_8_4__1606_1__Jin_Guan_Ye_Su"/>
      <w:pPr>
        <w:pStyle w:val="Normal"/>
      </w:pPr>
      <w:r>
        <w:rPr>
          <w:rStyle w:val="Text0"/>
        </w:rPr>
        <w:t>142:8.4 (1606.1)</w:t>
      </w:r>
      <w:r>
        <w:t xml:space="preserve"> 尽管耶稣和使徒们在耶路撒冷或周围度过了整个六月，但他们并未在这个时期期间做任何公众教导。他们大多时间住在帐篷中，他们将其搭在一个阴凉的公园或是说花园中，在那个时代被称作客西马尼。这个公园坐落于橄榄山的西坡，离汲沦溪不远。安息周结束，他们通常与拉撒路和他的姐妹们在伯大尼度过。耶稣仅进入耶路撒冷城内几次，但一大群感兴趣的问询者出来到客西马尼来与他闲谈。一个周五晚上，尼哥德姆和阿里玛提亚的约瑟夫冒着危险出来见耶稣，但即便在他们站在主帐篷入口，也因为害怕转身回去了。当然，他们并未察觉到耶稣知道他们的所有举动。</w:t>
      </w:r>
      <w:bookmarkEnd w:id="13245"/>
    </w:p>
    <w:p>
      <w:bookmarkStart w:id="13246" w:name="142_8_5__1606_2__Dang_You_Tai_Re"/>
      <w:pPr>
        <w:pStyle w:val="Para 07"/>
      </w:pPr>
      <w:r>
        <w:rPr>
          <w:rStyle w:val="Text0"/>
        </w:rPr>
        <w:t>142:8.5 (1606.2)</w:t>
      </w:r>
      <w:r>
        <w:t xml:space="preserve"> 当犹太人的统治者们得知耶稣已经返回耶路撒冷时，他们准备要逮捕他；但当他们观察到他并未做任何公众布道时，他们断定他已经因为他们之前的煽动变得害怕了，并决定允许他以这种私密方式继续他的教导，不去进一步干扰了。就这样诸多事务安静往前移进到六月的最后几天，这时一个名叫西蒙的人、公会的一个成员公开信奉耶稣的教导，在那之后在犹太人的统治者们面前表明了态度。一种对耶稣逮捕的新的煽动立即突起，并变得如此强烈，以致主决定退隐到撒玛利亚和德加波利斯的一些城市。</w:t>
      </w:r>
      <w:bookmarkEnd w:id="13246"/>
    </w:p>
    <w:p>
      <w:bookmarkStart w:id="13247" w:name="Top_of_12_Paper143_xhtml"/>
      <w:pPr>
        <w:pStyle w:val="Para 08"/>
        <w:pageBreakBefore w:val="on"/>
      </w:pPr>
      <w:r>
        <w:t>玉苒厦之书</w:t>
      </w:r>
      <w:bookmarkEnd w:id="13247"/>
    </w:p>
    <w:p>
      <w:pPr>
        <w:pStyle w:val="0 Block"/>
      </w:pPr>
    </w:p>
    <w:p>
      <w:pPr>
        <w:pStyle w:val="Para 13"/>
      </w:pPr>
      <w:r>
        <w:rPr>
          <w:rStyle w:val="Text4"/>
        </w:rPr>
        <w:t xml:space="preserve">&lt;&lt; </w:t>
      </w:r>
      <w:hyperlink w:anchor="Top_of_12_Paper142_xhtml" w:tooltip="第142篇, 在耶路撒冷的逾越节">
        <w:r>
          <w:t>第142篇</w:t>
        </w:r>
      </w:hyperlink>
      <w:r>
        <w:rPr>
          <w:rStyle w:val="Text4"/>
        </w:rPr>
        <w:t xml:space="preserve"> | </w:t>
      </w:r>
      <w:hyperlink w:anchor="Top_of_01_Parts_xhtml" w:tooltip="书的各个部分">
        <w:r>
          <w:t>各个部分</w:t>
        </w:r>
      </w:hyperlink>
      <w:r>
        <w:rPr>
          <w:rStyle w:val="Text4"/>
        </w:rPr>
        <w:t xml:space="preserve"> | </w:t>
      </w:r>
      <w:hyperlink w:anchor="143__Tong_Guo_Sa_Ma_Li_Ya_1607" w:tooltip="书的目录">
        <w:r>
          <w:t>目录</w:t>
        </w:r>
      </w:hyperlink>
      <w:r>
        <w:rPr>
          <w:rStyle w:val="Text4"/>
        </w:rPr>
        <w:t xml:space="preserve"> | </w:t>
      </w:r>
      <w:hyperlink w:anchor="Top_of_12_Paper144_xhtml" w:tooltip="第144篇, 在基利波山和德加波利斯">
        <w:r>
          <w:t>第144篇</w:t>
        </w:r>
      </w:hyperlink>
      <w:r>
        <w:rPr>
          <w:rStyle w:val="Text4"/>
        </w:rPr>
        <w:t xml:space="preserve"> &gt;&gt;</w:t>
      </w:r>
    </w:p>
    <w:p>
      <w:pPr>
        <w:pStyle w:val="0 Block"/>
      </w:pPr>
    </w:p>
    <w:p>
      <w:pPr>
        <w:pStyle w:val="Para 10"/>
      </w:pPr>
      <w:r>
        <w:t>第143篇</w:t>
      </w:r>
    </w:p>
    <w:p>
      <w:bookmarkStart w:id="13248" w:name="Tong_Guo_Sa_Ma_Li_Ya"/>
      <w:pPr>
        <w:pStyle w:val="Heading 1"/>
      </w:pPr>
      <w:r>
        <w:t>通过撒玛利亚</w:t>
      </w:r>
      <w:bookmarkEnd w:id="13248"/>
    </w:p>
    <w:p>
      <w:bookmarkStart w:id="13249" w:name="143_0_1__1607_1__Gong_Yuan_27Nia"/>
      <w:pPr>
        <w:pStyle w:val="Normal"/>
      </w:pPr>
      <w:r>
        <w:rPr>
          <w:rStyle w:val="Text0"/>
        </w:rPr>
        <w:t>143:0.1 (1607.1)</w:t>
      </w:r>
      <w:r>
        <w:t xml:space="preserve"> 公元27年6月底，由于犹太人宗教统治者们的渐增反对，耶稣和十二人在将他们帐篷和微薄个人物品送到伯大尼的拉撒路家中保存后，便离开了耶路撒冷。他们北行进入撒玛利亚，在伯特利过了安息日，在这儿他们向来自吉夫纳和以法莲的人布了几天道，一群来自阿里玛提亚和撒姆那的居民过来邀请耶稣访问他们的村子。主和他的使徒花了两个多周教导这一地区的犹太人和撒玛利亚人，他们许多从远至安提帕底的地方前来聆听王国喜讯。</w:t>
      </w:r>
      <w:bookmarkEnd w:id="13249"/>
    </w:p>
    <w:p>
      <w:bookmarkStart w:id="13250" w:name="143_0_2__1607_2__Sa_Ma_Li_Ya_Nan"/>
      <w:pPr>
        <w:pStyle w:val="Normal"/>
      </w:pPr>
      <w:r>
        <w:rPr>
          <w:rStyle w:val="Text0"/>
        </w:rPr>
        <w:t>143:0.2 (1607.2)</w:t>
      </w:r>
      <w:r>
        <w:t xml:space="preserve"> 撒玛利亚南部的人们高兴地倾听耶稣，使徒们除了犹大•以斯加略以外，成功克服了他们对撒玛利亚人的偏见。犹大很难爱上这些撒玛利亚人。七月的最后一周，耶稣和他的同伴们准备好动身前往靠近约旦河的两个希腊新城法撒勒斯和阿基拉斯。</w:t>
      </w:r>
      <w:bookmarkEnd w:id="13250"/>
    </w:p>
    <w:p>
      <w:bookmarkStart w:id="13251" w:name="1__Zai_A_Ji_La_Si_Bu_Dao"/>
      <w:pPr>
        <w:pStyle w:val="Heading 2"/>
      </w:pPr>
      <w:r>
        <w:t>1. 在阿基拉斯布道</w:t>
      </w:r>
      <w:bookmarkEnd w:id="13251"/>
    </w:p>
    <w:p>
      <w:bookmarkStart w:id="13252" w:name="143_1_1__1607_3__Ba_Yue_De_Shang"/>
      <w:pPr>
        <w:pStyle w:val="Normal"/>
      </w:pPr>
      <w:r>
        <w:rPr>
          <w:rStyle w:val="Text0"/>
        </w:rPr>
        <w:t>143:1.1 (1607.3)</w:t>
      </w:r>
      <w:r>
        <w:t xml:space="preserve"> 八月的上半月，使徒团队将其总部设在阿基拉斯和法撒勒斯这两个希腊城市，他们在这儿拥有了他们向几近专门聚集的外邦人 -- 希腊人、罗马人和叙利亚人布道的最早经历，因为很少有犹太人居住在这两个希腊城中。在与这些罗马帝国公民接触过程中，使徒们在宣扬即将到来王国的讯息上遇到了新的难题，他们遇到了对耶稣教导的新的反对。在许多与他使徒夜晚会谈中的一个当中，当十二人复述了他们与其个人劳作对象的经历时，耶稣专注倾听了这些对王国福音的反对意见。</w:t>
      </w:r>
      <w:bookmarkEnd w:id="13252"/>
    </w:p>
    <w:p>
      <w:bookmarkStart w:id="13253" w:name="143_1_2__1607_4__You_Fei_Li_Pu_S"/>
      <w:pPr>
        <w:pStyle w:val="Normal"/>
      </w:pPr>
      <w:r>
        <w:rPr>
          <w:rStyle w:val="Text0"/>
        </w:rPr>
        <w:t>143:1.2 (1607.4)</w:t>
      </w:r>
      <w:r>
        <w:t xml:space="preserve"> 由菲利普所问的问题是他们难题中的典型。菲利普说道：“主，这些希腊人和罗马人轻视我们的讯息，说这种教导只适合弱者和奴隶。他们断言异教徒的宗教比我们的教导优越，因为它激发了一种坚强稳健和有进取心品格的获得。他们断言我们将会把所有人改变成消极不抵抗者的虚弱样本，不久便会从世上消失。他们喜爱您，主，并慷慨承认您的教导是极美好的和理想的，但他们不愿认真考虑我们。他们断言您的宗教不适合这个世界；人们无法按您所教导的生活。那么，主，我们该对这些外邦人说什么呢？”</w:t>
      </w:r>
      <w:bookmarkEnd w:id="13253"/>
    </w:p>
    <w:p>
      <w:bookmarkStart w:id="13254" w:name="143_1_3__1607_5__Zai_Ye_Su_Ting"/>
      <w:pPr>
        <w:pStyle w:val="Normal"/>
      </w:pPr>
      <w:r>
        <w:rPr>
          <w:rStyle w:val="Text0"/>
        </w:rPr>
        <w:t>143:1.3 (1607.5)</w:t>
      </w:r>
      <w:r>
        <w:t xml:space="preserve"> 在耶稣听了多玛斯、纳撒尼尔、奋锐党人西蒙和马太所呈现的对王国福音的类似反对意见后，他对这十二人说：</w:t>
      </w:r>
      <w:bookmarkEnd w:id="13254"/>
    </w:p>
    <w:p>
      <w:bookmarkStart w:id="13255" w:name="143_1_4__1608_1___Wo_Qian_Lai_Zh"/>
      <w:pPr>
        <w:pStyle w:val="Normal"/>
      </w:pPr>
      <w:r>
        <w:rPr>
          <w:rStyle w:val="Text0"/>
        </w:rPr>
        <w:t>143:1.4 (1608.1)</w:t>
      </w:r>
      <w:r>
        <w:t xml:space="preserve"> “我前来这个世界履行我父的意志，并将他的慈爱品格启示给所有人类。我的兄弟们，那是我的使命。我将做这一件事，不管这个时代或另一世代的犹太人和外邦人对我教导的误解。不过你们不应忽略以下事实，即便神之爱也拥有其严苛的纪律。一个父亲对他孩子的爱时常会迫使父亲约束他欠考虑后代的不智行为。孩子并不会总是理解父亲约束性纪律的明智慈爱动机。不过我要向你们宣布，我天堂的父确实通过他不可抗拒的爱的力量支配众多宇宙所组成的宇宙。爱是所有属灵实相中最伟大的实相。真理是一种解放性的启示，但爱却是至高性的关系。无论你们同伴人们在他们今日的世界管理上犯下什么大错，在到来的时代中，我向你们宣布的福音将会支配这个世界。人类进步的终极目标，是对神之父亲身份的虔诚承认和对人类兄弟情谊的慈爱具化。</w:t>
      </w:r>
      <w:bookmarkEnd w:id="13255"/>
    </w:p>
    <w:p>
      <w:bookmarkStart w:id="13256" w:name="143_1_5__1608_2___Bu_Guo_Shui_Ga"/>
      <w:pPr>
        <w:pStyle w:val="Normal"/>
      </w:pPr>
      <w:r>
        <w:rPr>
          <w:rStyle w:val="Text0"/>
        </w:rPr>
        <w:t>143:1.5 (1608.2)</w:t>
      </w:r>
      <w:r>
        <w:t xml:space="preserve"> “不过谁告诉你们我的福音只适合奴隶和弱者？我选定的使徒们，你们像弱者吗？约翰像一个弱者吗？你们观察到我被恐惧所奴役吗？诚然，这代人中的贫穷受压迫者有福音向他们宣扬。这个世界的诸多宗教忽略了穷人，但我的父却一视同仁。况且，这个时代的穷人是最先留意悔改和接受子民身份召唤的。王国福音要向所有人们宣扬 -- 无论是犹太人和外邦人、希腊人和罗马人、富人和穷人、自由人和负债人 -- 对男女老少都是同等的。</w:t>
      </w:r>
      <w:bookmarkEnd w:id="13256"/>
    </w:p>
    <w:p>
      <w:bookmarkStart w:id="13257" w:name="143_1_6__1608_3___You_Yu_Wo_De_F"/>
      <w:pPr>
        <w:pStyle w:val="Normal"/>
      </w:pPr>
      <w:r>
        <w:rPr>
          <w:rStyle w:val="Text0"/>
        </w:rPr>
        <w:t>143:1.6 (1608.3)</w:t>
      </w:r>
      <w:r>
        <w:t xml:space="preserve"> “由于我的父是一个慈爱之神，并乐于仁慈的做法，不要接受王国服务将会是一种单调轻松服务的想法。天堂扬升是所有时间中的至高性冒险，永恒中的经久成就。在世上的王国服务要求你们和你们的合作者聚集所有勇敢的男子气概。你们许多人将会因你们对这一王国福音的忠诚而被处死。在肉搏战场上，当你们的勇气被你们战斗同胞的在场所加强时，很容易舍生入死，但要为了铭记在你们凡人心中的真理之爱平静而又孤单地舍弃你们的生命，这需要一种更高和更为深刻形式的人类勇气和奉献。</w:t>
      </w:r>
      <w:bookmarkEnd w:id="13257"/>
    </w:p>
    <w:p>
      <w:bookmarkStart w:id="13258" w:name="143_1_7__1608_4___Jin_Ri__Bu_Xin"/>
      <w:pPr>
        <w:pStyle w:val="Para 04"/>
      </w:pPr>
      <w:r>
        <w:rPr>
          <w:rStyle w:val="Text0"/>
        </w:rPr>
        <w:t>143:1.7 (1608.4)</w:t>
      </w:r>
      <w:r>
        <w:t xml:space="preserve"> “今日，不信者或许用宣扬一种不抵抗的福音和过非暴力的生活奚落你们，但你们却是一长排这一王国福音忠诚信奉者中的最先志愿者，这些信奉者将会因他们对这些教导的英雄奉献而令所有人类吃惊。世上没有任何军队曾展现过比出去到全世界宣扬喜讯 -- 即神之父亲身份和人类兄弟情谊的你们和你们忠诚继任者展示出更多勇气和勇敢了。肉身之勇是最低形式的勇敢，但最高无上的勇敢则是对深刻灵性实相开明确信的坚定忠诚。这种勇气构成了知神之人的英雄气概。你们都是知神之人；你们的的确确是人子的亲身伙伴。”</w:t>
      </w:r>
      <w:bookmarkEnd w:id="13258"/>
    </w:p>
    <w:p>
      <w:bookmarkStart w:id="13259" w:name="143_1_8__1608_5__Zhe_Bing_Bu_Shi"/>
      <w:pPr>
        <w:pStyle w:val="Para 01"/>
      </w:pPr>
      <w:r>
        <w:rPr>
          <w:rStyle w:val="Text0"/>
        </w:rPr>
        <w:t>143:1.8 (1608.5)</w:t>
      </w:r>
      <w:r>
        <w:t xml:space="preserve"> 这并不是耶稣在那一场合所说的全部，但它是他致辞的引文，他继续对这一宣布做了详细论述说明。这是耶稣向这十二人所曾发表的最充满激情的致辞之一。主很少怀着强烈情感对他使徒讲话，这是他怀着明显诚挚、伴着显著情感说话的那几次场合中的一次。</w:t>
      </w:r>
      <w:bookmarkEnd w:id="13259"/>
    </w:p>
    <w:p>
      <w:bookmarkStart w:id="13260" w:name="143_1_9__1609_1__Shi_Tu_Men_Gong"/>
      <w:pPr>
        <w:pStyle w:val="Normal"/>
      </w:pPr>
      <w:r>
        <w:rPr>
          <w:rStyle w:val="Text0"/>
        </w:rPr>
        <w:t>143:1.9 (1609.1)</w:t>
      </w:r>
      <w:r>
        <w:t xml:space="preserve"> 使徒们公众布道和个人侍奉的结果是立即的；从那天起，他们的讯息呈现出一种充满勇气主导的新调子。十二人在新王国福音上继续获得积极进取的精神。从这天起，他们不再如此忙于宣扬他们主多面教导中的消极美德和被动禁令。</w:t>
      </w:r>
      <w:bookmarkEnd w:id="13260"/>
    </w:p>
    <w:p>
      <w:bookmarkStart w:id="13261" w:name="2__Guan_Yu_Zi_Wo_Zhang_Kong_De_J"/>
      <w:pPr>
        <w:pStyle w:val="Heading 2"/>
      </w:pPr>
      <w:r>
        <w:t>2. 关于自我掌控的教训</w:t>
      </w:r>
      <w:bookmarkEnd w:id="13261"/>
    </w:p>
    <w:p>
      <w:bookmarkStart w:id="13262" w:name="143_2_1__1609_2__Zhu_Shi_Ren_Lei"/>
      <w:pPr>
        <w:pStyle w:val="Para 04"/>
      </w:pPr>
      <w:r>
        <w:rPr>
          <w:rStyle w:val="Text0"/>
        </w:rPr>
        <w:t>143:2.1 (1609.2)</w:t>
      </w:r>
      <w:r>
        <w:t xml:space="preserve"> 主是人类自我控制的完美化样本。当他被辱骂时，他并不辱骂；当他受折磨时，他并未向他的折磨人说出任何威胁的话；当他受到他仇敌谴责时，他仅把自身交托给天上之父的正义审判。</w:t>
      </w:r>
      <w:bookmarkEnd w:id="13262"/>
    </w:p>
    <w:p>
      <w:bookmarkStart w:id="13263" w:name="143_2_2__1609_3__Zai_Yi_Ci_Bang"/>
      <w:pPr>
        <w:pStyle w:val="Normal"/>
      </w:pPr>
      <w:r>
        <w:rPr>
          <w:rStyle w:val="Text0"/>
        </w:rPr>
        <w:t>143:2.2 (1609.3)</w:t>
      </w:r>
      <w:r>
        <w:t xml:space="preserve"> 在一次傍晚讨论会上，安德鲁问耶稣：“主，我们要像约翰教导我们的那样练习自我克制，还是要努力达到您教导的自我控制呢？”耶稣回答道：“约翰的确依照他先辈的领悟和律法教导你们正义之道，那便是自我反省和自我克制之宗教。不过，我带着自我遗忘和自我控制的新讯息而前来。我向你们展示如我天上的父启示给我的生命之道。</w:t>
      </w:r>
      <w:bookmarkEnd w:id="13263"/>
    </w:p>
    <w:p>
      <w:bookmarkStart w:id="13264" w:name="143_2_3__1609_4___Wo_Shi_Shi_Zai"/>
      <w:pPr>
        <w:pStyle w:val="Normal"/>
      </w:pPr>
      <w:r>
        <w:rPr>
          <w:rStyle w:val="Text0"/>
        </w:rPr>
        <w:t>143:2.3 (1609.4)</w:t>
      </w:r>
      <w:r>
        <w:t xml:space="preserve"> “我实实在在对你们说，管好自己之人胜过取城掠地之人，自我掌控是对人类道德本性的衡量以及对他灵性发展的指示。在旧规中，你们禁食和祈祷；作为属灵重生的新受造物，你们会被教导去相信和欢喜。在父的王国中你们要成为新的受造物；旧的事物要消失；看我向你们展示万物如何更新。通过你们对彼此的爱，你们要令这个世界确信你们已从束缚转向自由，从死亡进入永生。</w:t>
      </w:r>
      <w:bookmarkEnd w:id="13264"/>
    </w:p>
    <w:p>
      <w:bookmarkStart w:id="13265" w:name="143_2_4__1609_5___Yi_Zhao_Jiu_De"/>
      <w:pPr>
        <w:pStyle w:val="Normal"/>
      </w:pPr>
      <w:r>
        <w:rPr>
          <w:rStyle w:val="Text0"/>
        </w:rPr>
        <w:t>143:2.4 (1609.5)</w:t>
      </w:r>
      <w:r>
        <w:t xml:space="preserve"> “依照旧的道路，你们寻求压制、服从和遵守生活规则；依照新的道路，你们首先会被真理之灵转化，并藉此因你们心智的不断灵性更新在内在灵魂上得以加强。如此你们会被赋以确信而又喜悦地履行神之仁慈、合意和完美意志的力量。不要忘记 -- 正是你们在神之极其伟大而又珍贵应许上的个人信仰，会确保你们成为神之本质的分担者。就这样，通过你们的信仰和属灵的转化，你们实际上成为神的诸多圣殿，他的灵实际就驻在你们身内。那么，若这灵驻在你们身内，你们便不再是肉体的受缚奴隶，而是属灵的自由解放之子。新的属灵律法会赋予你们自我掌控之自由，取代旧的充满自我束缚之恐惧和自我否定之奴役的律法。</w:t>
      </w:r>
      <w:bookmarkEnd w:id="13265"/>
    </w:p>
    <w:p>
      <w:bookmarkStart w:id="13266" w:name="143_2_5__1609_6___Xu_Duo_Ci__Dan"/>
      <w:pPr>
        <w:pStyle w:val="Normal"/>
      </w:pPr>
      <w:r>
        <w:rPr>
          <w:rStyle w:val="Text0"/>
        </w:rPr>
        <w:t>143:2.5 (1609.6)</w:t>
      </w:r>
      <w:r>
        <w:t xml:space="preserve"> “许多次，当你们作恶时，你们本想将你们的行为归于受邪恶者的影响，而实际上，这时你们不过是被你们的自然倾向引入歧途。先知耶利米很久以前不是告诉过你们，人心比万物都诡诈，甚至坏到极处？你们多么容易变得自欺，藉此陷入愚蠢恐惧、种种私欲、奴性享乐、怨恨、嫉妒乃至报复憎恨中！</w:t>
      </w:r>
      <w:bookmarkEnd w:id="13266"/>
    </w:p>
    <w:p>
      <w:bookmarkStart w:id="13267" w:name="143_2_6__1610_1___Zheng_Jiu_Shi"/>
      <w:pPr>
        <w:pStyle w:val="Normal"/>
      </w:pPr>
      <w:r>
        <w:rPr>
          <w:rStyle w:val="Text0"/>
        </w:rPr>
        <w:t>143:2.6 (1610.1)</w:t>
      </w:r>
      <w:r>
        <w:t xml:space="preserve"> “拯救是依靠属灵的重生，而非依靠肉体的自我正义之行。但你们却因信仰而称义，因恩典而与人交好，而非因肉体的恐惧和自我否定，尽管生于灵的父之子民始终永远是自我和所有与肉体欲望相关一切的掌控者。当你们知道你们因信仰而得救，你们便与神有真正的平安。所有追随这一天国平安道路的人，注定会被圣化到永恒之神不断进步子民的永恒服务团队中。自此以后，当你们在神之爱中寻求完美的同时，将你们自身从心智和身体的诸多邪恶中净化不再是一种职责，而是你们尊贵的特权。</w:t>
      </w:r>
      <w:bookmarkEnd w:id="13267"/>
    </w:p>
    <w:p>
      <w:bookmarkStart w:id="13268" w:name="143_2_7__1610_2___Ni_De_Zi_Min_S"/>
      <w:pPr>
        <w:pStyle w:val="Normal"/>
      </w:pPr>
      <w:r>
        <w:rPr>
          <w:rStyle w:val="Text0"/>
        </w:rPr>
        <w:t>143:2.7 (1610.2)</w:t>
      </w:r>
      <w:r>
        <w:t xml:space="preserve"> “你的子民身份是基于信仰，你不会因恐惧而动摇。你的喜悦出自对神之话语的信任，因此你不会被引向怀疑父之爱心和仁慈的实相。正是神之善引领人们进入真实而又真正的悔改。你对自我掌控的奥秘与你对内驻之灵的信仰联系在一起，该灵始终以爱心运作。即便你们所拥有的这种拯救信仰不属于你们自身；它也是神的赠与。若你们是这一鲜活信仰的子民，你们便不再是自我的受缚奴隶，而是你们自身的胜利掌控者，神的受解放子民。</w:t>
      </w:r>
      <w:bookmarkEnd w:id="13268"/>
    </w:p>
    <w:p>
      <w:bookmarkStart w:id="13269" w:name="143_2_8__1610_3___Na_Shi__Wo_De"/>
      <w:pPr>
        <w:pStyle w:val="Normal"/>
      </w:pPr>
      <w:r>
        <w:rPr>
          <w:rStyle w:val="Text0"/>
        </w:rPr>
        <w:t>143:2.8 (1610.3)</w:t>
      </w:r>
      <w:r>
        <w:t xml:space="preserve"> “那时，我的孩子们，若你们生于属灵，你们便会从一种充满自我否定和对肉身欲望照看的生活之自觉束缚中永远解脱出来，你们会被转入属灵之欢乐王国中，由此你们会在你们日常生活中展示属灵的成果；属灵的成果是最高类型令人愉悦和令人高尚之自我控制、乃至世间凡人达成之顶峰 -- 即真正自我掌控的实质。”</w:t>
      </w:r>
      <w:bookmarkEnd w:id="13269"/>
    </w:p>
    <w:p>
      <w:bookmarkStart w:id="13270" w:name="3__Xiao_Qian_Yu_Fang_Song"/>
      <w:pPr>
        <w:pStyle w:val="Heading 2"/>
      </w:pPr>
      <w:r>
        <w:t>3. 消遣与放松</w:t>
      </w:r>
      <w:bookmarkEnd w:id="13270"/>
    </w:p>
    <w:p>
      <w:bookmarkStart w:id="13271" w:name="143_3_1__1610_4__Da_Yue_Ci_Shi"/>
      <w:pPr>
        <w:pStyle w:val="Normal"/>
      </w:pPr>
      <w:r>
        <w:rPr>
          <w:rStyle w:val="Text0"/>
        </w:rPr>
        <w:t>143:3.1 (1610.4)</w:t>
      </w:r>
      <w:r>
        <w:t xml:space="preserve"> 大约此时，一种充满极大紧张和情绪张力的状态在使徒和他们的直属门徒同伴中发展起来。他们很难习惯于一起生活工作。他们在与约翰门徒维持和谐关系上经历了渐增的困难。与外邦人和撒玛利亚人接触，对这些犹太人来说是一种极大的试炼。除了所有这一切，耶稣的近来话语增强了他们的心智失常状态。安德鲁几近发狂了；他不知接下来要做什么，因此他带着他的问题和困惑去到主那里。当耶稣听到这位使徒首领叙述他的麻烦时，他说道：“安德鲁，你无法说服人们摆脱困惑，此时他们达至了这样一种参与阶段，此时如此多怀有强烈情感的人都关注。我无法做你要求我做的 -- 我不会参与这些人事社会难题 -- 不过我会加入你们一起进行三天休息放松时期的享受。去到你们兄弟那儿，宣布你们所有人要与我一起上萨塔巴山。我想要在那儿休息一两天。</w:t>
      </w:r>
      <w:bookmarkEnd w:id="13271"/>
    </w:p>
    <w:p>
      <w:bookmarkStart w:id="13272" w:name="143_3_2__1610_5___Ci_Shi_Ni_Ying"/>
      <w:pPr>
        <w:pStyle w:val="Para 04"/>
      </w:pPr>
      <w:r>
        <w:rPr>
          <w:rStyle w:val="Text0"/>
        </w:rPr>
        <w:t>143:3.2 (1610.5)</w:t>
      </w:r>
      <w:r>
        <w:t xml:space="preserve"> “此时你应该去到你的十一个兄弟每一个那里，与他私下谈，说‘主想要我们与他一起离开休息放松一段时期，由于我们最近都经历了很多精神苦恼和心智压力，我提议在这个假日同时不要提及我们的试炼和麻烦。我能依靠你在这件事务上与我配合吗？’以此方式私下亲身接触你兄弟中的每个人。”安德鲁按照主指示他的做了。</w:t>
      </w:r>
      <w:bookmarkEnd w:id="13272"/>
    </w:p>
    <w:p>
      <w:bookmarkStart w:id="13273" w:name="143_3_3__1611_1__Zhe_Zai_Ta_Men"/>
      <w:pPr>
        <w:pStyle w:val="Normal"/>
      </w:pPr>
      <w:r>
        <w:rPr>
          <w:rStyle w:val="Text0"/>
        </w:rPr>
        <w:t>143:3.3 (1611.1)</w:t>
      </w:r>
      <w:r>
        <w:t xml:space="preserve"> 这在他们每个人的经历中是一段非凡的时机；他们从未忘记上山的那天。在整个旅程中几乎没有说一句关于他们麻烦的话。在抵达山顶之际，耶稣让他们坐在他周围，同时他说道：“我的兄弟们，你们必须都要学习休息的价值和放松的功效。你们必须要认识到解决某些纠缠问题的最好方法就是放下它们一段时间。之后当你们从你们休息或崇拜中清新返回时，你们能够怀着更清醒的头脑和更稳定的手腕、更不用提更坚决的心灵来解决你们的麻烦了。此外，当你们休息你们身心时，会多次发现你们的问题在大小和比例上缩减了。”</w:t>
      </w:r>
      <w:bookmarkEnd w:id="13273"/>
    </w:p>
    <w:p>
      <w:bookmarkStart w:id="13274" w:name="143_3_4__1611_2__Jie_Xia_Yi_Tian"/>
      <w:pPr>
        <w:pStyle w:val="Normal"/>
      </w:pPr>
      <w:r>
        <w:rPr>
          <w:rStyle w:val="Text0"/>
        </w:rPr>
        <w:t>143:3.4 (1611.2)</w:t>
      </w:r>
      <w:r>
        <w:t xml:space="preserve"> 接下一天，耶稣委派给十二个人中的每一个一个讨论的话题。这一整天被用于回忆和细谈与他们宗教工作无关的事务。当耶稣在为他们正午午餐分面包甚至忽略了口头感恩时，他们瞬间震惊了。这是他们第一次观察到他忽略这种礼节。</w:t>
      </w:r>
      <w:bookmarkEnd w:id="13274"/>
    </w:p>
    <w:p>
      <w:bookmarkStart w:id="13275" w:name="143_3_5__1611_3__Dang_Ta_Men_Sha"/>
      <w:pPr>
        <w:pStyle w:val="Normal"/>
      </w:pPr>
      <w:r>
        <w:rPr>
          <w:rStyle w:val="Text0"/>
        </w:rPr>
        <w:t>143:3.5 (1611.3)</w:t>
      </w:r>
      <w:r>
        <w:t xml:space="preserve"> 当他们上山时，安德鲁的头脑充满了问题。约翰心中也非常困惑，詹姆斯在心灵上也受到了极大困扰。马太由于他们一直在外邦人中间逗留而资金紧张。彼得过度劳累，近来比以往更喜怒无常。犹大因敏感和自私的定期性攻击而遭受痛苦。西蒙在他把他的爱国主义与人类兄弟情谊之爱调和的努力上不同寻常的心烦意乱。菲利普因事情进展方式而越来越不知所措。纳撒尼尔自他们与外邦人口接触以来，越来越少幽默了。多玛斯则处于一段严重的沮丧当中。只有孪生兄弟是正常而未受扰动的。他们所有人关于如何与约翰门徒和平相处都极为困惑。</w:t>
      </w:r>
      <w:bookmarkEnd w:id="13275"/>
    </w:p>
    <w:p>
      <w:bookmarkStart w:id="13276" w:name="143_3_6__1611_4__Di_San_Tian__Da"/>
      <w:pPr>
        <w:pStyle w:val="Normal"/>
      </w:pPr>
      <w:r>
        <w:rPr>
          <w:rStyle w:val="Text0"/>
        </w:rPr>
        <w:t>143:3.6 (1611.4)</w:t>
      </w:r>
      <w:r>
        <w:t xml:space="preserve"> 第三天，当他们开始下山返回他们营地时，一个巨大的变化来到他们身上。他们做出了以下重要发现，即许多人类困惑实际上是不存在的，许多紧迫的麻烦是夸大了恐惧的产物和增强忧惧的后代。他们已学到，所有这类困惑可通过被放弃而得以最好解决；通过离弃，他们让这类问题自行解决。</w:t>
      </w:r>
      <w:bookmarkEnd w:id="13276"/>
    </w:p>
    <w:p>
      <w:bookmarkStart w:id="13277" w:name="143_3_7__1611_5__Ta_Men_Cong_Zhe"/>
      <w:pPr>
        <w:pStyle w:val="Para 04"/>
      </w:pPr>
      <w:r>
        <w:rPr>
          <w:rStyle w:val="Text0"/>
        </w:rPr>
        <w:t>143:3.7 (1611.5)</w:t>
      </w:r>
      <w:r>
        <w:t xml:space="preserve"> 他们从这一假期的返回，标志着一段与约翰追随者们极大改善关系时期的起始。他们中好多人真的让位于欢乐，这时十二人注意到了每个人心智的改变状态，并观察到了从紧张易怒中的解脱，这作为他们三天从生活例行职责中的假期之结果而来到他们身上。总会有这样的危险，人类接触的单调性将会极大增强困惑，放大困难。</w:t>
      </w:r>
      <w:bookmarkEnd w:id="13277"/>
    </w:p>
    <w:p>
      <w:bookmarkStart w:id="13278" w:name="143_3_8__1611_6__Zai_A_Ji_La_Si"/>
      <w:pPr>
        <w:pStyle w:val="Normal"/>
      </w:pPr>
      <w:r>
        <w:rPr>
          <w:rStyle w:val="Text0"/>
        </w:rPr>
        <w:t>143:3.8 (1611.6)</w:t>
      </w:r>
      <w:r>
        <w:t xml:space="preserve"> 在阿基拉斯和法撒勒斯这两个希腊城市中，没有许多外邦人信奉福音，不过这十二人在他们与专有外邦人口这一最初广泛工作中，获得了一种有价值的经验。在大约月中一个周一的早上，耶稣对安德鲁说：“我们进入撒玛利亚吧。”他们便立即动身前往靠近雅各井的叙加城。</w:t>
      </w:r>
      <w:bookmarkEnd w:id="13278"/>
    </w:p>
    <w:p>
      <w:bookmarkStart w:id="13279" w:name="4__You_Tai_Ren_Yu_Sa_Ma_Li_Ya_Re"/>
      <w:pPr>
        <w:pStyle w:val="Heading 2"/>
      </w:pPr>
      <w:r>
        <w:t>4. 犹太人与撒玛利亚人</w:t>
      </w:r>
      <w:bookmarkEnd w:id="13279"/>
    </w:p>
    <w:p>
      <w:bookmarkStart w:id="13280" w:name="143_4_1__1612_1__Liu_Bai_Duo_Nia"/>
      <w:pPr>
        <w:pStyle w:val="Normal"/>
      </w:pPr>
      <w:r>
        <w:rPr>
          <w:rStyle w:val="Text0"/>
        </w:rPr>
        <w:t>143:4.1 (1612.1)</w:t>
      </w:r>
      <w:r>
        <w:t xml:space="preserve"> 六百多年来，犹地亚的犹太人，还有后来加利利的那些犹太人，与撒玛利亚人互有敌意。犹太人和撒玛利亚人之间的这种反感以这种方式产生：大约公元前七百年，亚述国王萨尔贡在镇压巴勒斯坦中部的一场反叛过程中，带走并囚禁了二万五千多北以色列国的犹太人，并将几近同等数目的库塔人、西法瓦人和哈马人安置到他们位置上。后来，亚述巴尼帕还派了其他侨民住在撒玛利亚。</w:t>
      </w:r>
      <w:bookmarkEnd w:id="13280"/>
    </w:p>
    <w:p>
      <w:bookmarkStart w:id="13281" w:name="143_4_2__1612_2__You_Tai_Ren_He"/>
      <w:pPr>
        <w:pStyle w:val="Normal"/>
      </w:pPr>
      <w:r>
        <w:rPr>
          <w:rStyle w:val="Text0"/>
        </w:rPr>
        <w:t>143:4.2 (1612.2)</w:t>
      </w:r>
      <w:r>
        <w:t xml:space="preserve"> 犹太人和撒玛利亚人之间的宗教敌意源于前者从巴比伦囚禁的返回，此时撒玛利亚人极力阻止耶路撒冷的重建。后来他们由于向亚历山大的军队提供了友好援助，而冒犯了犹太人。作为对他们友谊的回报，亚历山大给予了撒玛利亚人准许来在基利辛山上建一座圣殿，他们在那儿崇拜雅威和他们的部落神，并大多依照耶路撒冷圣殿礼拜的等次供奉祭献物品。他们至少将这一崇拜继续直到马加比家族的时代，这时约翰•赫尔堪（一世）摧毁了他们在基利辛山上的圣殿。使徒菲利普在耶稣死后为撒玛利亚人劳作过程中，曾在这座古老撒玛利亚人圣殿的遗址上举行过许多会议。</w:t>
      </w:r>
      <w:bookmarkEnd w:id="13281"/>
    </w:p>
    <w:p>
      <w:bookmarkStart w:id="13282" w:name="143_4_3__1612_3__You_Tai_Ren_He"/>
      <w:pPr>
        <w:pStyle w:val="Normal"/>
      </w:pPr>
      <w:r>
        <w:rPr>
          <w:rStyle w:val="Text0"/>
        </w:rPr>
        <w:t>143:4.3 (1612.3)</w:t>
      </w:r>
      <w:r>
        <w:t xml:space="preserve"> 犹太人和撒玛利亚人之间的敌对历史悠久；自从亚历山大时代以来，他们渐趋彼此间不再来往。十二使徒不反对在德加波利斯和叙利亚的希腊人和其他外邦人城市布道，但当主说，“让我们进入撒玛利亚吧。”这是他们对他忠诚的一次严峻考验。不过在这年当中，以及他们与耶稣在一起的更多年月中，他们已发展出了一种甚至超出了他们对他教导之信仰以及他们对撒玛利亚人偏见的个人忠诚形式。</w:t>
      </w:r>
      <w:bookmarkEnd w:id="13282"/>
    </w:p>
    <w:p>
      <w:bookmarkStart w:id="13283" w:name="5__Xu_Jia_De_Nu_Ren"/>
      <w:pPr>
        <w:pStyle w:val="Heading 2"/>
      </w:pPr>
      <w:r>
        <w:t>5. 叙加的女人</w:t>
      </w:r>
      <w:bookmarkEnd w:id="13283"/>
    </w:p>
    <w:p>
      <w:bookmarkStart w:id="13284" w:name="143_5_1__1612_4__Dang_Zhu_He_Shi"/>
      <w:pPr>
        <w:pStyle w:val="Normal"/>
      </w:pPr>
      <w:r>
        <w:rPr>
          <w:rStyle w:val="Text0"/>
        </w:rPr>
        <w:t>143:5.1 (1612.4)</w:t>
      </w:r>
      <w:r>
        <w:t xml:space="preserve"> 当主和十二人抵达雅各井时，耶稣由于旅途劳累在井旁逗留，而菲利普则带着使徒们与他一起协助从叙加带回食物和帐篷，因为他们打算在这附近呆一段。彼得和西庇太的两个儿子想与耶稣留在一起，但他要求他们与他们的兄弟一起去，说道：“不要担心我；这些撒玛利亚人将会是友好的；只有我的同胞犹太人才会寻求伤害我们。”在这个夏天傍晚，当耶稣在井边坐下等待使徒的返回时，已接近六点了。</w:t>
      </w:r>
      <w:bookmarkEnd w:id="13284"/>
    </w:p>
    <w:p>
      <w:bookmarkStart w:id="13285" w:name="143_5_2__1612_5__Ya_Ge_Jing_De_S"/>
      <w:pPr>
        <w:pStyle w:val="Normal"/>
      </w:pPr>
      <w:r>
        <w:rPr>
          <w:rStyle w:val="Text0"/>
        </w:rPr>
        <w:t>143:5.2 (1612.5)</w:t>
      </w:r>
      <w:r>
        <w:t xml:space="preserve"> 雅各井的水比来自叙加水井的水较少矿物质，因此非常适合饮用。耶稣口渴了，但没办法从井里取水。就在这时，一个叙加女子带着她的水罐前来，并准备要从井中取水，耶稣对她说，“给我点水喝吧。”这个撒玛利亚女人通过耶稣的外表和衣着知道他是一个犹太人，从他的口音她还猜出他是一个加利利犹太人。她的名字是娜尔达，她是一个标致之人。她十分奇怪有一个犹太人在井边以此方式向她说话，并要水喝，因为在那些日子，对于一个自重的男子来说，在公开场合向一个女子说话被认为是不恰当的，更不用说一个犹太人与一个撒玛利亚人交谈了。因此娜尔达问耶稣，“你，作为一个犹太人，怎会向我、一个撒玛利亚女人要水喝？”耶稣回答道：“我的确向你要水喝，不过若你要是能够理解，你会想向我要活水（生命之水）喝。”之后娜尔达说道：“不过，先生，您没有任何东西来汲水，井也很深；那么，您这活水（生命之水）从哪里来？您难道比给我们这口井、他自己和他的子孙以及他的牲畜都从中饮水的我们祖先雅各更伟大吗？”</w:t>
      </w:r>
      <w:bookmarkEnd w:id="13285"/>
    </w:p>
    <w:p>
      <w:bookmarkStart w:id="13286" w:name="143_5_3__1613_1__Ye_Su_Hui_Da_Da"/>
      <w:pPr>
        <w:pStyle w:val="Normal"/>
      </w:pPr>
      <w:r>
        <w:rPr>
          <w:rStyle w:val="Text0"/>
        </w:rPr>
        <w:t>143:5.3 (1613.1)</w:t>
      </w:r>
      <w:r>
        <w:t xml:space="preserve"> 耶稣回答道：“凡喝了这水的人都会再渴，但无论谁饮了这充满鲜活灵性之水，必不再渴。这一活水（生命之水）必在他身内变成一口精神更新之泉，乃至涌到永生。” 娜尔达之后说道：“给我这水吧，这样我就不再渴了，也不必远道而来到这里汲水了。再说，一个撒玛利亚女人能从这样一个值得赞美的犹太人身上接受任何东西，都将是一种乐事。”</w:t>
      </w:r>
      <w:bookmarkEnd w:id="13286"/>
    </w:p>
    <w:p>
      <w:bookmarkStart w:id="13287" w:name="143_5_4__1613_2__Nuo_Er_Da_Bu_Zh"/>
      <w:pPr>
        <w:pStyle w:val="Normal"/>
      </w:pPr>
      <w:r>
        <w:rPr>
          <w:rStyle w:val="Text0"/>
        </w:rPr>
        <w:t>143:5.4 (1613.2)</w:t>
      </w:r>
      <w:r>
        <w:t xml:space="preserve"> 娜尔达不知如何令耶稣乐意与她交谈，她从主的脸上看到了一个正直圣洁男人的面容，但她将友好误认为司空见惯的亲近，她将他的比喻说法当成一种向她求爱的形式。由于她是一个行为放荡的女子，她公然想要变得轻浮，这时耶稣直视她的双眼，用一种命令的口吻说道，“女子，去找你丈夫并把他带到这儿来。”这一命令让娜尔达恢复了理智。她领悟到她误判了耶稣的友善，她察觉到她曲解了他的说话方式。她害怕了；她开始意识到她站在一个不寻常人物的面前，她在心中摸索着想要找到一个合适的回答，她怀着极大困惑说道，“不过，先生，我无法叫我丈夫，因为我没有丈夫。”耶稣之后说道：“你已说了真话，因为尽管你或许一度有一个丈夫，但与你现在一起生活的却不是你的丈夫。如果你不再拿我的话开玩笑，并寻求我今天给你的活水（生命之水），这会好些。”</w:t>
      </w:r>
      <w:bookmarkEnd w:id="13287"/>
    </w:p>
    <w:p>
      <w:bookmarkStart w:id="13288" w:name="143_5_5__1613_3__Dao_Zhe_Shi_Nuo"/>
      <w:pPr>
        <w:pStyle w:val="Normal"/>
      </w:pPr>
      <w:r>
        <w:rPr>
          <w:rStyle w:val="Text0"/>
        </w:rPr>
        <w:t>143:5.5 (1613.3)</w:t>
      </w:r>
      <w:r>
        <w:t xml:space="preserve"> 到这时娜尔达清醒了，她更好的自己被唤醒了。她并非完全出于自愿才成为一个不道德的女人。她被她丈夫无情而又不公地抛弃了，落魄潦倒才同意与一个希腊人同居，作为他的妻子，但却没有婚礼。娜尔达此时感到极为羞愧，她如此轻率地对耶稣讲话，她最为悔悟地向主致辞说道：“我的主，我后悔我向您说话的方式，因为我察觉到您是一个圣人或是一个先知。”她正要从主那儿寻求直接而又亲身的帮助，但这时她做了许多人之前和以后都做过的事 -- 通过转向神学和哲学讨论而逃避个人拯救的问题。她快速将对话从她个人需求转向了一个神学争议。她指向基利辛山，继续道：“我们的祖先在这座山上崇拜，然而你们却会说耶路撒冷才是人们应该崇拜的地方；那么，哪一个地方才是崇拜神的正确之地呢？”</w:t>
      </w:r>
      <w:bookmarkEnd w:id="13288"/>
    </w:p>
    <w:p>
      <w:bookmarkStart w:id="13289" w:name="143_5_6__1613_4__Ye_Su_Cha_Jue_D"/>
      <w:pPr>
        <w:pStyle w:val="Normal"/>
      </w:pPr>
      <w:r>
        <w:rPr>
          <w:rStyle w:val="Text0"/>
        </w:rPr>
        <w:t>143:5.6 (1613.4)</w:t>
      </w:r>
      <w:r>
        <w:t xml:space="preserve"> 耶稣察觉到，这个女人灵魂想要避免与它的创造者做直接透彻接触的企图，不过他也看到在她灵魂中存在一种想要知道更好生活方式的渴望。毕竟，娜尔达心中存在一种对活水（生命之水）的真正渴求；因此，他与她耐心打交道，说道：“女子，让我对你说，你们既不在这座山上、也不在耶路撒冷崇拜父的那一天很快就要到来了。不过此时，你们崇拜你们所不了解的，一种由许多异教神和外邦哲学所形成的宗教混合物。犹太人至少知道他们崇拜谁；他们通过将他们的崇拜集中到一神雅威身上，而移除了所有困惑。不过，你应该相信我，当我说这一时刻会很快到来 --甚至此时就是 -- 这时所有真诚崇拜者以属灵方式真正崇拜父，因为父寻求的就是这类崇拜者。神就是灵，崇拜他的人必须要以属灵方式真正崇拜他。你的拯救并非来自知晓他人如何崇拜或是在哪崇拜，而是靠将我此时提供给你的这活水（生命之水）接受到你自己心中。”</w:t>
      </w:r>
      <w:bookmarkEnd w:id="13289"/>
    </w:p>
    <w:p>
      <w:bookmarkStart w:id="13290" w:name="143_5_7__1614_1__Bu_Guo__Nuo_Er"/>
      <w:pPr>
        <w:pStyle w:val="Normal"/>
      </w:pPr>
      <w:r>
        <w:rPr>
          <w:rStyle w:val="Text0"/>
        </w:rPr>
        <w:t>143:5.7 (1614.1)</w:t>
      </w:r>
      <w:r>
        <w:t xml:space="preserve"> 不过，娜尔达想要做出又一次努力来避免讨论关于她世上个人生活以及她灵魂在神面前地位的尴尬问题。她再次诉诸于一般宗教问题，说道：“是的，我知道，先生，约翰已经宣扬关于转变者、那个被称作拯救者之人的到来，当他到来时，他将向我们宣告所有事情” -- 耶稣打断娜尔达，带着惊人的确信说道，“对你说话的我就是他。”</w:t>
      </w:r>
      <w:bookmarkEnd w:id="13290"/>
    </w:p>
    <w:p>
      <w:bookmarkStart w:id="13291" w:name="143_5_8__1614_2__Zhe_Shi_Ye_Su_Z"/>
      <w:pPr>
        <w:pStyle w:val="Normal"/>
      </w:pPr>
      <w:r>
        <w:rPr>
          <w:rStyle w:val="Text0"/>
        </w:rPr>
        <w:t>143:5.8 (1614.2)</w:t>
      </w:r>
      <w:r>
        <w:t xml:space="preserve"> 这是耶稣在世上所做的第一次直接、肯定和坦率的关于他神圣本质和圣子身份的宣布；它是对一个女人、一个撒玛利亚女人、一个在至今男人眼中有着可疑品格的女人、但却是一个被神人之眼视为违背她自身愿望而犯下罪过多过出于她自身愿望而犯下罪过的女人、此时作为一个渴望拯救、如此真诚而又全心渴望它的人类灵魂做出的，那就足够了。</w:t>
      </w:r>
      <w:bookmarkEnd w:id="13291"/>
    </w:p>
    <w:p>
      <w:bookmarkStart w:id="13292" w:name="143_5_9__1614_3__Dang_Nuo_Er_Da"/>
      <w:pPr>
        <w:pStyle w:val="Normal"/>
      </w:pPr>
      <w:r>
        <w:rPr>
          <w:rStyle w:val="Text0"/>
        </w:rPr>
        <w:t>143:5.9 (1614.3)</w:t>
      </w:r>
      <w:r>
        <w:t xml:space="preserve"> 当娜尔达正要表达她想要更美好事物和更高贵生活方式的真正个人渴求时，正当她准备要说出她心中真正渴望时，十二使徒从叙加返回了，碰上耶稣如此亲密与这一女子 -- 这一撒玛利亚女子独自交谈的场景，他们都超出惊讶了。他们快速存放了他们的供给物，聚到一边，没人敢指责他，同时耶稣对娜尔达说：“女人，你走吧；神已经宽恕你了。自此以后你将过一种新的生活，你已经接受了活水（生命之水），一种新的喜悦会从你灵魂中涌起，你将会成为极高者的女儿。”这个女人察觉到了使徒们的不快，丢下她的水罐逃到城里去了。</w:t>
      </w:r>
      <w:bookmarkEnd w:id="13292"/>
    </w:p>
    <w:p>
      <w:bookmarkStart w:id="13293" w:name="143_5_10__1614_4__Dang_Ta_Jin_Ru"/>
      <w:pPr>
        <w:pStyle w:val="Normal"/>
      </w:pPr>
      <w:r>
        <w:rPr>
          <w:rStyle w:val="Text0"/>
        </w:rPr>
        <w:t>143:5.10 (1614.4)</w:t>
      </w:r>
      <w:r>
        <w:t xml:space="preserve"> 当她进入城中，她向她遇到的每个人宣称：“出去到雅各井那儿，快去，因为在那儿你们将会看到一个告诉我我所曾做过一切的人。难道这人就是转变者吗？”在太阳落山之前，一大堆人聚集在了雅各井来听耶稣讲话。主向他们讲了更多关于生命之水、即内驻之灵赠与的内容。</w:t>
      </w:r>
      <w:bookmarkEnd w:id="13293"/>
    </w:p>
    <w:p>
      <w:bookmarkStart w:id="13294" w:name="143_5_11__1614_5__Shi_Tu_Men_Yi"/>
      <w:pPr>
        <w:pStyle w:val="Normal"/>
      </w:pPr>
      <w:r>
        <w:rPr>
          <w:rStyle w:val="Text0"/>
        </w:rPr>
        <w:t>143:5.11 (1614.5)</w:t>
      </w:r>
      <w:r>
        <w:t xml:space="preserve"> 使徒们一直被耶稣与女人、有着可疑品格的女人、甚至淫荡女人交谈的意愿所震惊。对于耶稣来说，很难教导他的使徒们女人、甚至所谓的淫荡女人也拥有能选择神作为她们父亲的灵魂，藉此成为神之女儿和永生的候选者。甚至在十九个世纪后，许多人仍表现出来把握主的诸多教导的同样不情愿。甚至基督教也持续围绕着基督之死的事实，而非他生活之真相而得以构建起来的。这个世界应该更为关注他愉快而又启示神的生活，而非他悲惨而又令人悲伤的死亡。</w:t>
      </w:r>
      <w:bookmarkEnd w:id="13294"/>
    </w:p>
    <w:p>
      <w:bookmarkStart w:id="13295" w:name="143_5_12__1614_6__Nuo_Er_Da_Jian"/>
      <w:pPr>
        <w:pStyle w:val="Normal"/>
      </w:pPr>
      <w:r>
        <w:rPr>
          <w:rStyle w:val="Text0"/>
        </w:rPr>
        <w:t>143:5.12 (1614.6)</w:t>
      </w:r>
      <w:r>
        <w:t xml:space="preserve"> 娜尔达将这一整个故事在接下一天告诉了给了使徒约翰，但他从未将它完全透露给其他使徒，耶稣也未向十二人详细提及它。</w:t>
      </w:r>
      <w:bookmarkEnd w:id="13295"/>
    </w:p>
    <w:p>
      <w:bookmarkStart w:id="13296" w:name="143_5_13__1615_1__Nuo_Er_Da_Gao"/>
      <w:pPr>
        <w:pStyle w:val="Normal"/>
      </w:pPr>
      <w:r>
        <w:rPr>
          <w:rStyle w:val="Text0"/>
        </w:rPr>
        <w:t>143:5.13 (1615.1)</w:t>
      </w:r>
      <w:r>
        <w:t xml:space="preserve"> 娜尔达告诉过约翰，耶稣告诉过她“我所曾做过的一切。”约翰多次想问耶稣关于这次与娜尔达的闲谈，但他却从未问过。耶稣只告诉过她关于她自身的一件事，但他深入她双眼的注视，以及他与她打交道的方式，将她所有多变生活以一种全景回顾方式带到她心智面前，以致在一瞬间她将她过去生活的所有这一切自我展示与主的注视和话语关联了起来。耶稣从未告诉过她她有过五个丈夫。她自从她丈夫将她抛开以来，与四个不同男人生活过，这一切，与她所有过去，在她认识到耶稣是一个神人时如此生动地出现在她心智中，以致她随后向约翰重复耶稣真的告诉过她关于她自己的一切。</w:t>
      </w:r>
      <w:bookmarkEnd w:id="13296"/>
    </w:p>
    <w:p>
      <w:bookmarkStart w:id="13297" w:name="6__Sa_Ma_Li_Ya_Ren_De_Fu_Xing"/>
      <w:pPr>
        <w:pStyle w:val="Heading 2"/>
      </w:pPr>
      <w:r>
        <w:t>6. 撒玛利亚人的复兴</w:t>
      </w:r>
      <w:bookmarkEnd w:id="13297"/>
    </w:p>
    <w:p>
      <w:bookmarkStart w:id="13298" w:name="143_6_1__1615_2__Zai_Nuo_Er_Da_D"/>
      <w:pPr>
        <w:pStyle w:val="Normal"/>
      </w:pPr>
      <w:r>
        <w:rPr>
          <w:rStyle w:val="Text0"/>
        </w:rPr>
        <w:t>143:6.1 (1615.2)</w:t>
      </w:r>
      <w:r>
        <w:t xml:space="preserve"> 在娜尔达带领众人走出叙加来见耶稣的这个傍晚，十二人刚带着食物返回，他们恳求耶稣与他们一起吃饭，而不是对人们讲话，因为他们一整天没吃东西了，十分饥饿。但耶稣知道夜色很快就会降临，因此他坚持他的决定，来在他送人们走之前对他们讲话。当安德鲁试图说服他在对人群讲话之前吃点东西时，耶稣说道，“我有吃东西，你们并不知道。”当使徒们听到这时，他们彼此说道：“有人给他带东西吃吗？难道是这个女人既给他喝的，又给他吃的了？”当耶稣听到他们彼此谈论时，在他对人们讲话之前，他转到一边对十二人说：“我的食物是履行派我来完成他工作的他之意志。你们不应在收割之前再说这是某某时间了。看看这些从撒玛利亚人城市出来听我们的人们；我告诉你们，田地里已经变白，可以收割了。收割的人会收到报酬，并收集这一果实直到永生；从而撒种的和收割的一同喜乐。俗话说‘一人播种，另一人收割’这话可见是真的。我现在派你们去收割你们所没有劳作之地；别人已经劳作过，你们就要分享他们的劳作。”他说的这一切指的是施洗者约翰的布道。</w:t>
      </w:r>
      <w:bookmarkEnd w:id="13298"/>
    </w:p>
    <w:p>
      <w:bookmarkStart w:id="13299" w:name="143_6_2__1615_3__Ye_Su_He_Shi_Tu"/>
      <w:pPr>
        <w:pStyle w:val="Para 04"/>
      </w:pPr>
      <w:r>
        <w:rPr>
          <w:rStyle w:val="Text0"/>
        </w:rPr>
        <w:t>143:6.2 (1615.3)</w:t>
      </w:r>
      <w:r>
        <w:t xml:space="preserve"> 耶稣和使徒们进入叙加布道了两天，之后他们在基利辛山上建立了他们的营地。叙加的许多居民相信了福音并请求洗礼，但耶稣的使徒们还未施洗。</w:t>
      </w:r>
      <w:bookmarkEnd w:id="13299"/>
    </w:p>
    <w:p>
      <w:bookmarkStart w:id="13300" w:name="143_6_3__1615_4__Zai_Ji_Li_Xin_S"/>
      <w:pPr>
        <w:pStyle w:val="Normal"/>
      </w:pPr>
      <w:r>
        <w:rPr>
          <w:rStyle w:val="Text0"/>
        </w:rPr>
        <w:t>143:6.3 (1615.4)</w:t>
      </w:r>
      <w:r>
        <w:t xml:space="preserve"> 在基利辛山上营地的第一晚，使徒们预料耶稣会因他们对雅各井旁边女人的态度责备他们，但他却并未提及这件事。相反，他给予了他们那个关于“神之王国中首要实相”的难忘谈话。在任何一个宗教中，让价值变得不成比例并让事实来占据一个人神学上的真理之位置是非常容易的。十字架这一事实成了随后基督教的正中心；但它却并非这一宗教的中心真理，后者本可源自拿撒勒耶稣的生平和教导。</w:t>
      </w:r>
      <w:bookmarkEnd w:id="13300"/>
    </w:p>
    <w:p>
      <w:bookmarkStart w:id="13301" w:name="143_6_4__1615_5__Ye_Su_Zai_Ji_Li"/>
      <w:pPr>
        <w:pStyle w:val="Normal"/>
      </w:pPr>
      <w:r>
        <w:rPr>
          <w:rStyle w:val="Text0"/>
        </w:rPr>
        <w:t>143:6.4 (1615.5)</w:t>
      </w:r>
      <w:r>
        <w:t xml:space="preserve"> 耶稣在基利辛山上的教导主题是：他想要所有人视神为父亲兼朋友，正如他（耶稣）是一个兄长兼朋友一样。他再三给他们留下深刻印象的是，爱是世界上 -- 宇宙中最伟大的关系，正如真理是对这些神圣关系之观察的最伟大声明一样。</w:t>
      </w:r>
      <w:bookmarkEnd w:id="13301"/>
    </w:p>
    <w:p>
      <w:bookmarkStart w:id="13302" w:name="143_6_5__1616_1__Ye_Su_Zhi_Suo_Y"/>
      <w:pPr>
        <w:pStyle w:val="Normal"/>
      </w:pPr>
      <w:r>
        <w:rPr>
          <w:rStyle w:val="Text0"/>
        </w:rPr>
        <w:t>143:6.5 (1616.1)</w:t>
      </w:r>
      <w:r>
        <w:t xml:space="preserve"> 耶稣之所以会如此全面地向撒玛利亚人宣称自身，是因为他能安全地那样做，也因为他知道，他不会再次造访撒玛利亚中心地带来宣扬王国福音了。</w:t>
      </w:r>
      <w:bookmarkEnd w:id="13302"/>
    </w:p>
    <w:p>
      <w:bookmarkStart w:id="13303" w:name="143_6_6__1616_2__Ye_Su_He_Shi_Er"/>
      <w:pPr>
        <w:pStyle w:val="Normal"/>
      </w:pPr>
      <w:r>
        <w:rPr>
          <w:rStyle w:val="Text0"/>
        </w:rPr>
        <w:t>143:6.6 (1616.2)</w:t>
      </w:r>
      <w:r>
        <w:t xml:space="preserve"> 耶稣和十二人在基利辛山上宿营，直到八月底。他们白天向各个城市的撒玛利亚人宣扬王国的好消息 -- 即神的父亲身份，晚上则在营地度过。耶稣和十二人在这些撒玛利亚城市所做的工作，为王国带来了许多灵魂，并在耶稣死亡和复活并紧随使徒因耶路撒冷对信奉者惨痛迫害而分散到世上各个角落之后、为菲利普在这些地区的非凡工作铺好道路做了许多。</w:t>
      </w:r>
      <w:bookmarkEnd w:id="13303"/>
    </w:p>
    <w:p>
      <w:bookmarkStart w:id="13304" w:name="7__Guan_Yu_Qi_Dao_He_Chong_Bai_D"/>
      <w:pPr>
        <w:pStyle w:val="Heading 2"/>
      </w:pPr>
      <w:r>
        <w:t>7. 关于祈祷和崇拜的教导</w:t>
      </w:r>
      <w:bookmarkEnd w:id="13304"/>
    </w:p>
    <w:p>
      <w:bookmarkStart w:id="13305" w:name="143_7_1__1616_3__Zai_Ji_Li_Xin_S"/>
      <w:pPr>
        <w:pStyle w:val="Para 01"/>
      </w:pPr>
      <w:r>
        <w:rPr>
          <w:rStyle w:val="Text0"/>
        </w:rPr>
        <w:t>143:7.1 (1616.3)</w:t>
      </w:r>
      <w:r>
        <w:t xml:space="preserve"> 在基利辛山上的晚上会谈中，耶稣教导了许多伟大真理，他尤其将重点放在以下内容上：</w:t>
      </w:r>
      <w:bookmarkEnd w:id="13305"/>
    </w:p>
    <w:p>
      <w:bookmarkStart w:id="13306" w:name="143_7_2__1616_4__Zhen_Zheng_Zong"/>
      <w:pPr>
        <w:pStyle w:val="Para 01"/>
      </w:pPr>
      <w:r>
        <w:rPr>
          <w:rStyle w:val="Text0"/>
        </w:rPr>
        <w:t>143:7.2 (1616.4)</w:t>
      </w:r>
      <w:r>
        <w:t xml:space="preserve"> 真正宗教是一个个体灵魂在其与造物主的自觉关系上的行动；有组织宗教则是人想要将个体笃信宗教者们的崇拜社会化的尝试。</w:t>
      </w:r>
      <w:bookmarkEnd w:id="13306"/>
    </w:p>
    <w:p>
      <w:bookmarkStart w:id="13307" w:name="143_7_3__1616_5__Chong_Bai_____J"/>
      <w:pPr>
        <w:pStyle w:val="Para 01"/>
      </w:pPr>
      <w:r>
        <w:rPr>
          <w:rStyle w:val="Text0"/>
        </w:rPr>
        <w:t>143:7.3 (1616.5)</w:t>
      </w:r>
      <w:r>
        <w:t xml:space="preserve"> 崇拜 -- 即灵性者的沉思，必须与服务相交替，与物质性现实相接触。工作应该与消遣相交替；宗教应该由幽默所平衡。深刻的哲学，应该被有韵律的诗歌所缓和。生活的压力 -- 即人格体的时间张力，应该由崇拜的安憩所放松。从人格体在宇宙中隔绝的恐惧所产生的不安全感，应该由对父的信实沉思和对至高者的尝试认知所化解。</w:t>
      </w:r>
      <w:bookmarkEnd w:id="13307"/>
    </w:p>
    <w:p>
      <w:bookmarkStart w:id="13308" w:name="143_7_4__1616_6__Qi_Dao_Zhi_Zai"/>
      <w:pPr>
        <w:pStyle w:val="Para 01"/>
      </w:pPr>
      <w:r>
        <w:rPr>
          <w:rStyle w:val="Text0"/>
        </w:rPr>
        <w:t>143:7.4 (1616.6)</w:t>
      </w:r>
      <w:r>
        <w:t xml:space="preserve"> 祈祷旨在让人更少思考而更多认知；它并非旨在增长知识，而是为了扩展洞见。</w:t>
      </w:r>
      <w:bookmarkEnd w:id="13308"/>
    </w:p>
    <w:p>
      <w:bookmarkStart w:id="13309" w:name="143_7_5__1616_7__Chong_Bai_Zhi_Z"/>
      <w:pPr>
        <w:pStyle w:val="Para 01"/>
      </w:pPr>
      <w:r>
        <w:rPr>
          <w:rStyle w:val="Text0"/>
        </w:rPr>
        <w:t>143:7.5 (1616.7)</w:t>
      </w:r>
      <w:r>
        <w:t xml:space="preserve"> 崇拜旨在期待未来更好的生活，之后将这些新的灵性要义反映到此时的生活上。祈祷在灵性上是持续性的，但崇拜却在神性上是创造性的。</w:t>
      </w:r>
      <w:bookmarkEnd w:id="13309"/>
    </w:p>
    <w:p>
      <w:bookmarkStart w:id="13310" w:name="143_7_6__1616_8__Chong_Bai_Shi_K"/>
      <w:pPr>
        <w:pStyle w:val="Para 01"/>
      </w:pPr>
      <w:r>
        <w:rPr>
          <w:rStyle w:val="Text0"/>
        </w:rPr>
        <w:t>143:7.6 (1616.8)</w:t>
      </w:r>
      <w:r>
        <w:t xml:space="preserve"> 崇拜是看向一体者寻求对众多者服务启发的手段。崇拜是衡量灵魂从物质宇宙解脱，以及它对一切造物之灵性实相同时而又稳固附着之程度的标尺。</w:t>
      </w:r>
      <w:bookmarkEnd w:id="13310"/>
    </w:p>
    <w:p>
      <w:bookmarkStart w:id="13311" w:name="143_7_7__1616_9__Qi_Dao_Shi_Zi_W"/>
      <w:pPr>
        <w:pStyle w:val="Para 01"/>
      </w:pPr>
      <w:r>
        <w:rPr>
          <w:rStyle w:val="Text0"/>
        </w:rPr>
        <w:t>143:7.7 (1616.9)</w:t>
      </w:r>
      <w:r>
        <w:t xml:space="preserve"> 祈祷是自我提醒 -- 即崇高的思考；崇拜则是自我遗忘 -- 即超于思考。崇拜是毫不费力的关注、真正而又理想的灵魂安息，一种充满令人放松灵性发挥的形式。</w:t>
      </w:r>
      <w:bookmarkEnd w:id="13311"/>
    </w:p>
    <w:p>
      <w:bookmarkStart w:id="13312" w:name="143_7_8__1616_10__Chong_Bai_Shi"/>
      <w:pPr>
        <w:pStyle w:val="Para 01"/>
      </w:pPr>
      <w:r>
        <w:rPr>
          <w:rStyle w:val="Text0"/>
        </w:rPr>
        <w:t>143:7.8 (1616.10)</w:t>
      </w:r>
      <w:r>
        <w:t xml:space="preserve"> 崇拜是部分令自身与整体相同一的行动；是令有限者与无限者相同一的行动；是令子与父相同一的行动；是令以惊人步伐运作之时间与永恒相同一的行动。崇拜是子与神圣之父亲身交融的行动，是由人类灵魂兼属灵对清新、富创造性、友好和浪漫态度的采取。</w:t>
      </w:r>
      <w:bookmarkEnd w:id="13312"/>
    </w:p>
    <w:p>
      <w:bookmarkStart w:id="13313" w:name="143_7_9__1616_11__Jin_Guan_Shi_T"/>
      <w:pPr>
        <w:pStyle w:val="Para 07"/>
      </w:pPr>
      <w:r>
        <w:rPr>
          <w:rStyle w:val="Text0"/>
        </w:rPr>
        <w:t>143:7.9 (1616.11)</w:t>
      </w:r>
      <w:r>
        <w:t xml:space="preserve"> 尽管使徒们仅理解了他在营地教导的很少一部分，但其他世界却理解了，世上的其他世代也将会理解。</w:t>
      </w:r>
      <w:bookmarkEnd w:id="13313"/>
    </w:p>
    <w:p>
      <w:bookmarkStart w:id="13314" w:name="Top_of_12_Paper144_xhtml"/>
      <w:pPr>
        <w:pStyle w:val="Para 08"/>
        <w:pageBreakBefore w:val="on"/>
      </w:pPr>
      <w:r>
        <w:t>玉苒厦之书</w:t>
      </w:r>
      <w:bookmarkEnd w:id="13314"/>
    </w:p>
    <w:p>
      <w:pPr>
        <w:pStyle w:val="0 Block"/>
      </w:pPr>
    </w:p>
    <w:p>
      <w:pPr>
        <w:pStyle w:val="Para 13"/>
      </w:pPr>
      <w:r>
        <w:rPr>
          <w:rStyle w:val="Text4"/>
        </w:rPr>
        <w:t xml:space="preserve">&lt;&lt; </w:t>
      </w:r>
      <w:hyperlink w:anchor="Top_of_12_Paper143_xhtml" w:tooltip="第143篇, 通过撒玛利亚">
        <w:r>
          <w:t>第143篇</w:t>
        </w:r>
      </w:hyperlink>
      <w:r>
        <w:rPr>
          <w:rStyle w:val="Text4"/>
        </w:rPr>
        <w:t xml:space="preserve"> | </w:t>
      </w:r>
      <w:hyperlink w:anchor="Top_of_01_Parts_xhtml" w:tooltip="书的各个部分">
        <w:r>
          <w:t>各个部分</w:t>
        </w:r>
      </w:hyperlink>
      <w:r>
        <w:rPr>
          <w:rStyle w:val="Text4"/>
        </w:rPr>
        <w:t xml:space="preserve"> | </w:t>
      </w:r>
      <w:hyperlink w:anchor="144__Zai_Ji_Li_Bo_Shan_He_De_Jia" w:tooltip="书的目录">
        <w:r>
          <w:t>目录</w:t>
        </w:r>
      </w:hyperlink>
      <w:r>
        <w:rPr>
          <w:rStyle w:val="Text4"/>
        </w:rPr>
        <w:t xml:space="preserve"> | </w:t>
      </w:r>
      <w:hyperlink w:anchor="Top_of_12_Paper145_xhtml" w:tooltip="第145篇, 在迦百农的重大四日">
        <w:r>
          <w:t>第145篇</w:t>
        </w:r>
      </w:hyperlink>
      <w:r>
        <w:rPr>
          <w:rStyle w:val="Text4"/>
        </w:rPr>
        <w:t xml:space="preserve"> &gt;&gt;</w:t>
      </w:r>
    </w:p>
    <w:p>
      <w:pPr>
        <w:pStyle w:val="0 Block"/>
      </w:pPr>
    </w:p>
    <w:p>
      <w:pPr>
        <w:pStyle w:val="Para 10"/>
      </w:pPr>
      <w:r>
        <w:t>第144篇</w:t>
      </w:r>
    </w:p>
    <w:p>
      <w:bookmarkStart w:id="13315" w:name="Zai_Ji_Li_Bo_Shan_He_De_Jia_Bo_L"/>
      <w:pPr>
        <w:pStyle w:val="Heading 1"/>
      </w:pPr>
      <w:r>
        <w:t>在基利波山和德加波利斯</w:t>
      </w:r>
      <w:bookmarkEnd w:id="13315"/>
    </w:p>
    <w:p>
      <w:bookmarkStart w:id="13316" w:name="144_0_1__1617_1__Jiu_Yue_He_Shi"/>
      <w:pPr>
        <w:pStyle w:val="Normal"/>
      </w:pPr>
      <w:r>
        <w:rPr>
          <w:rStyle w:val="Text0"/>
        </w:rPr>
        <w:t>144:0.1 (1617.1)</w:t>
      </w:r>
      <w:r>
        <w:t xml:space="preserve"> 九月和十月花在了在基利波山山坡上一个隐蔽营地的隐居上。九月这个月耶稣与他的使徒们单独在这儿度过，在王国的真理上传授和指导他们。</w:t>
      </w:r>
      <w:bookmarkEnd w:id="13316"/>
    </w:p>
    <w:p>
      <w:bookmarkStart w:id="13317" w:name="144_0_2__1617_2__Ye_Su_He_Ta_De"/>
      <w:pPr>
        <w:pStyle w:val="Normal"/>
      </w:pPr>
      <w:r>
        <w:rPr>
          <w:rStyle w:val="Text0"/>
        </w:rPr>
        <w:t>144:0.2 (1617.2)</w:t>
      </w:r>
      <w:r>
        <w:t xml:space="preserve"> 耶稣和他的使徒们此时在撒玛利亚和德加波利斯边界隐居有很多原因。耶路撒冷的宗教统治者们非常敌对，希律•安提帕斯仍把约翰关在监狱中，既不敢释放他，也不敢处决他，同时他继续怀有以下怀疑，即约翰和耶稣在某种程度上是有关联的。这些状况使得犹地亚或加利利计划进取性的工作变得不明智。还有第三个原因：约翰门徒领导者们与耶稣使徒之间缓慢增加的紧张，这随着信奉者的渐增数量而变得更糟糕了。</w:t>
      </w:r>
      <w:bookmarkEnd w:id="13317"/>
    </w:p>
    <w:p>
      <w:bookmarkStart w:id="13318" w:name="144_0_3__1617_3__Ye_Su_Zhi_Dao_J"/>
      <w:pPr>
        <w:pStyle w:val="Normal"/>
      </w:pPr>
      <w:r>
        <w:rPr>
          <w:rStyle w:val="Text0"/>
        </w:rPr>
        <w:t>144:0.3 (1617.3)</w:t>
      </w:r>
      <w:r>
        <w:t xml:space="preserve"> 耶稣知道教导和布道的初步工作日子就要结束了，下一步涉及到他世上生活之全面最终努力的起始，他不希望这一事业的发起以任何方式对施洗者约翰造成难堪或尴尬。耶稣因此决定花些时间隐居，排练他的使徒们，之后在德加波利斯的诸个城市做些静悄悄的工作，直到约翰被处决或是被释放加入他们来进行联合努力。</w:t>
      </w:r>
      <w:bookmarkEnd w:id="13318"/>
    </w:p>
    <w:p>
      <w:bookmarkStart w:id="13319" w:name="1__Zai_Ji_Li_Bo_Shan_Lu_Ying"/>
      <w:pPr>
        <w:pStyle w:val="Heading 2"/>
      </w:pPr>
      <w:r>
        <w:t>1. 在基利波山露营</w:t>
      </w:r>
      <w:bookmarkEnd w:id="13319"/>
    </w:p>
    <w:p>
      <w:bookmarkStart w:id="13320" w:name="144_1_1__1617_4__Sui_Zhao_Shi_Ji"/>
      <w:pPr>
        <w:pStyle w:val="Normal"/>
      </w:pPr>
      <w:r>
        <w:rPr>
          <w:rStyle w:val="Text0"/>
        </w:rPr>
        <w:t>144:1.1 (1617.4)</w:t>
      </w:r>
      <w:r>
        <w:t xml:space="preserve"> 随着时间流逝，这十二人变得对耶稣更为投入，并渐趋决心从事王国的工作。他们的投入在很大程度上是一种与个人忠诚相关的事务。他们并未把握他多面的教导；他们并未完全理解耶稣的本性或是他世上赠与的重要性。</w:t>
      </w:r>
      <w:bookmarkEnd w:id="13320"/>
    </w:p>
    <w:p>
      <w:bookmarkStart w:id="13321" w:name="144_1_2__1617_5__Ye_Su_Rang_Ta_D"/>
      <w:pPr>
        <w:pStyle w:val="Normal"/>
      </w:pPr>
      <w:r>
        <w:rPr>
          <w:rStyle w:val="Text0"/>
        </w:rPr>
        <w:t>144:1.2 (1617.5)</w:t>
      </w:r>
      <w:r>
        <w:t xml:space="preserve"> 耶稣让他的使徒们明白，他们隐居有三个原因：</w:t>
      </w:r>
      <w:bookmarkEnd w:id="13321"/>
    </w:p>
    <w:p>
      <w:bookmarkStart w:id="13322" w:name="144_1_3__1617_6__1__Rang_Ta_Men"/>
      <w:pPr>
        <w:pStyle w:val="Normal"/>
      </w:pPr>
      <w:r>
        <w:rPr>
          <w:rStyle w:val="Text0"/>
        </w:rPr>
        <w:t>144:1.3 (1617.6)</w:t>
      </w:r>
      <w:r>
        <w:t xml:space="preserve"> 1. 让他们坚定对王国福音的理解和信仰。</w:t>
      </w:r>
      <w:bookmarkEnd w:id="13322"/>
    </w:p>
    <w:p>
      <w:bookmarkStart w:id="13323" w:name="144_1_4__1617_7__2__Rang_You_Di"/>
      <w:pPr>
        <w:pStyle w:val="Normal"/>
      </w:pPr>
      <w:r>
        <w:rPr>
          <w:rStyle w:val="Text0"/>
        </w:rPr>
        <w:t>144:1.4 (1617.7)</w:t>
      </w:r>
      <w:r>
        <w:t xml:space="preserve"> 2. 让犹地亚和加利利对他们工作的反对平息下来。</w:t>
      </w:r>
      <w:bookmarkEnd w:id="13323"/>
    </w:p>
    <w:p>
      <w:bookmarkStart w:id="13324" w:name="144_1_5__1617_8__3__Deng_Dai_Shi"/>
      <w:pPr>
        <w:pStyle w:val="Para 15"/>
      </w:pPr>
      <w:r>
        <w:t>144:1.5 (1617.8)</w:t>
      </w:r>
      <w:r>
        <w:rPr>
          <w:rStyle w:val="Text2"/>
        </w:rPr>
        <w:t xml:space="preserve"> 3. 等待施洗者约翰的命运。</w:t>
      </w:r>
      <w:bookmarkEnd w:id="13324"/>
    </w:p>
    <w:p>
      <w:bookmarkStart w:id="13325" w:name="144_1_6__1617_9__Zai_Ji_Li_Bo_Sh"/>
      <w:pPr>
        <w:pStyle w:val="Normal"/>
      </w:pPr>
      <w:r>
        <w:rPr>
          <w:rStyle w:val="Text0"/>
        </w:rPr>
        <w:t>144:1.6 (1617.9)</w:t>
      </w:r>
      <w:r>
        <w:t xml:space="preserve"> 在基利波山逗留的同时，耶稣告诉这十二人关于他早期生活和他在赫尔蒙山上经历的许多内容；他也揭示了在他受洗之后四十天期间在山上发生的一些事。他直接嘱咐他们，他们不应告诉任何人有关这些经历，直到他返回父那里之后。</w:t>
      </w:r>
      <w:bookmarkEnd w:id="13325"/>
    </w:p>
    <w:p>
      <w:bookmarkStart w:id="13326" w:name="144_1_7__1618_1__Zai_Jiu_Yue_De"/>
      <w:pPr>
        <w:pStyle w:val="Para 04"/>
      </w:pPr>
      <w:r>
        <w:rPr>
          <w:rStyle w:val="Text0"/>
        </w:rPr>
        <w:t>144:1.7 (1618.1)</w:t>
      </w:r>
      <w:r>
        <w:t xml:space="preserve"> 在九月的这些周期间，他们休息、闲谈，并重数了自耶稣最先召唤他们服务以来他们的诸多经历，并致力于一种协调主迄今教导他们内容的热切努力。在某种程度上他们都感觉到，这将会是他们最后一次延长休息的机会了。他们意识到，他们在犹地亚和加利利的接下来公众努力，将会标志着对即将到来王国之最终宣称的起始，但他们就王国到来时将会是什么样子所知甚少，或是没有任何固定的想法。约翰和安德鲁认为王国已经到来了；彼得和詹姆斯相信它还未到来；纳撒尼尔和多玛斯则坦率承认他们感到茫然；马太、菲利普和奋锐党人西蒙则感到不确定和困惑；孪生兄弟则对这一争论幸好一无所知；犹大•以斯加略则是沉默的，态度不明。</w:t>
      </w:r>
      <w:bookmarkEnd w:id="13326"/>
    </w:p>
    <w:p>
      <w:bookmarkStart w:id="13327" w:name="144_1_8__1618_2__Zhe_Yi_Shi_Jian"/>
      <w:pPr>
        <w:pStyle w:val="Para 04"/>
      </w:pPr>
      <w:r>
        <w:rPr>
          <w:rStyle w:val="Text0"/>
        </w:rPr>
        <w:t>144:1.8 (1618.2)</w:t>
      </w:r>
      <w:r>
        <w:t xml:space="preserve"> 这一时间耶稣大多独自在靠近营地的山上。他偶尔带彼得、詹姆斯和约翰一起，但更多他独自离开去祈祷或交融。继耶稣受洗和比利亚山上的四十天以来，提及与他父交融的这些时期为祈祷几难是适当的，要提及耶稣在崇拜也是不一贯的，不过提及这些时期为与他父亲身交融则是完全准确的。</w:t>
      </w:r>
      <w:bookmarkEnd w:id="13327"/>
    </w:p>
    <w:p>
      <w:bookmarkStart w:id="13328" w:name="144_1_9__1618_3__Jiu_Yue_Zheng_G"/>
      <w:pPr>
        <w:pStyle w:val="Normal"/>
      </w:pPr>
      <w:r>
        <w:rPr>
          <w:rStyle w:val="Text0"/>
        </w:rPr>
        <w:t>144:1.9 (1618.3)</w:t>
      </w:r>
      <w:r>
        <w:t xml:space="preserve"> 九月整个月期间，各种讨论的中心主题是祈祷和崇拜。在他们讨论了崇拜几天后，耶稣在回答多玛斯的请求：“主，教导我们如何祈祷吧”的过程中，最终发表了他令人难忘的论述。</w:t>
      </w:r>
      <w:bookmarkEnd w:id="13328"/>
    </w:p>
    <w:p>
      <w:bookmarkStart w:id="13329" w:name="144_1_10__1618_4__Yue_Han_Ceng_J"/>
      <w:pPr>
        <w:pStyle w:val="Normal"/>
      </w:pPr>
      <w:r>
        <w:rPr>
          <w:rStyle w:val="Text0"/>
        </w:rPr>
        <w:t>144:1.10 (1618.4)</w:t>
      </w:r>
      <w:r>
        <w:t xml:space="preserve"> 约翰曾教导过他门徒一个祈祷文，一个请求在即将到来王国获得拯救的祈祷文。尽管耶稣从未禁止他的追随者们使用约翰的祈祷文形式，但使徒们很早便察觉到他们的主并未完全同意说出固定正式祈祷文的做法。尽管如此，信奉者们不断请求被教导如何祈祷，这十二人渴望知道耶稣愿同意什么形式的祈请，主要是由于这种对普通人某种简单祈请的需求。耶稣这时同意应多玛斯的要求，来教导他们一种提示性形式的祈祷文。在他们在基利波山逗留的第三周一天下午，耶稣给出了这一教训。</w:t>
      </w:r>
      <w:bookmarkEnd w:id="13329"/>
    </w:p>
    <w:p>
      <w:bookmarkStart w:id="13330" w:name="2__Guan_Yu_Qi_Dao_De_Lun_Shu"/>
      <w:pPr>
        <w:pStyle w:val="Heading 2"/>
      </w:pPr>
      <w:r>
        <w:t>2. 关于祈祷的论述</w:t>
      </w:r>
      <w:bookmarkEnd w:id="13330"/>
    </w:p>
    <w:p>
      <w:bookmarkStart w:id="13331" w:name="144_2_1__1618_5___Yue_Han_De_Que"/>
      <w:pPr>
        <w:pStyle w:val="Normal"/>
      </w:pPr>
      <w:r>
        <w:rPr>
          <w:rStyle w:val="Text0"/>
        </w:rPr>
        <w:t>144:2.1 (1618.5)</w:t>
      </w:r>
      <w:r>
        <w:t xml:space="preserve"> “约翰的确教过你们一种简单形式的祈祷文：‘父啊，清洗我们远离罪恶，向我们展示您的荣耀，展现您的爱，让您的灵令我们的心永远圣洁，阿门。’他教导了这一祈祷文，这样你们可有东西来教给大众。他并未打算你们应使用这样一种固定正式的祈请作为你们自己灵魂在祈祷上的表达。</w:t>
      </w:r>
      <w:bookmarkEnd w:id="13331"/>
    </w:p>
    <w:p>
      <w:bookmarkStart w:id="13332" w:name="144_2_2__1618_6___Qi_Dao_Wan_Qua"/>
      <w:pPr>
        <w:pStyle w:val="Normal"/>
      </w:pPr>
      <w:r>
        <w:rPr>
          <w:rStyle w:val="Text0"/>
        </w:rPr>
        <w:t>144:2.2 (1618.6)</w:t>
      </w:r>
      <w:r>
        <w:t xml:space="preserve"> “祈祷完全是灵魂对属灵态度的一种亲身而又自发的表达；祈祷文应是子民身份的交融和联谊关系的表达。由属灵所创作的祈祷文，会引向协作的灵性进程。理想的祈祷文是一种灵性交融形式，它会引向智能的崇拜。真正的祈祷是为了达至你们理想而朝向天国进发的真诚态度。</w:t>
      </w:r>
      <w:bookmarkEnd w:id="13332"/>
    </w:p>
    <w:p>
      <w:bookmarkStart w:id="13333" w:name="144_2_3__1619_1___Qi_Dao_Shi_Lin"/>
      <w:pPr>
        <w:pStyle w:val="Normal"/>
      </w:pPr>
      <w:r>
        <w:rPr>
          <w:rStyle w:val="Text0"/>
        </w:rPr>
        <w:t>144:2.3 (1619.1)</w:t>
      </w:r>
      <w:r>
        <w:t xml:space="preserve"> “祈祷是灵魂之呼吸，它将会引领你在探明父之意志的尝试中变得持久。若你们中有人有一个邻居，你在半夜去他那儿并说：‘朋友，借我三个面包吧，因为我的一个在旅途上的朋友来看我，我没东西放在他面前’；若你邻居回答，‘不要麻烦我，因为门此时已经关了，孩子和我都在床上；因此我无法起来给你面包’，你将会坚持，解释你朋友饿了，你没有食物提供给他。我要对你们说，尽管你的邻居不会因为他是你的朋友而起来给你面包，不过由于你情词迫切地直求，他会起来给你所需的面包。那么，若坚持不懈，甚至会从凡人那里赢得恩惠，那你在灵性上的坚持不懈，会为你从天父乐意的手中赢得更多的生命之粮。我再三对你们说：请求你就会被给予；寻求你就会找到；叩门门就会对你敞开。因为凡请求的就会得着；凡寻求的就会找到；凡叩救赎之门的，门就会敞开。</w:t>
      </w:r>
      <w:bookmarkEnd w:id="13333"/>
    </w:p>
    <w:p>
      <w:bookmarkStart w:id="13334" w:name="144_2_4__1619_2___Ni_Men_Dang_Zh"/>
      <w:pPr>
        <w:pStyle w:val="Normal"/>
      </w:pPr>
      <w:r>
        <w:rPr>
          <w:rStyle w:val="Text0"/>
        </w:rPr>
        <w:t>144:2.4 (1619.2)</w:t>
      </w:r>
      <w:r>
        <w:t xml:space="preserve"> “你们当中做父亲的，若他的儿子不智地请求，会踌躇着依照父亲的智慧而不是就儿子错误的激情而给予吗？若孩子需要一条面包，你会仅因他不智的请求而给他一块石头吗？若你的儿子需要鱼，你会仅因水蛇恰巧在渔网中与鱼一同出现，而孩子愚蠢地请求了蛇就给他水蛇吗？那么，若你是暂存的和有限的，知道如何回应祈祷而把好的、合适的礼物给你的孩子，你们天上的父岂不更会把灵以及许多额外祝福给那些请求他的人？人们始终应当祈祷而不应灰心。</w:t>
      </w:r>
      <w:bookmarkEnd w:id="13334"/>
    </w:p>
    <w:p>
      <w:bookmarkStart w:id="13335" w:name="144_2_5__1619_3___Rang_Wo_Gei_Ni"/>
      <w:pPr>
        <w:pStyle w:val="Normal"/>
      </w:pPr>
      <w:r>
        <w:rPr>
          <w:rStyle w:val="Text0"/>
        </w:rPr>
        <w:t>144:2.5 (1619.3)</w:t>
      </w:r>
      <w:r>
        <w:t xml:space="preserve"> “让我给你们讲一个住在邪恶之城中的某个法官的故事。这个法官既不惧怕神，也不尊重人。此时，那个城市中有一个贫穷的寡妇多次来到这个不公正法官的面前，说道，‘替我从我对头那里伸冤。’他有段时间不愿听她说，但不久他心想：‘尽管我不惧怕神，也不尊重人，然而这个寡妇不停来烦扰我，我要替她伸冤，以免她因不断前来而令我精疲力竭。’我告诉你们这些故事来鼓励你们坚持祈祷，而非暗示你们的祈请会改变公平正义的天父。然而，你的坚持不是为了赢得神的好感，而是来改变你的世俗态度，扩展你灵魂的灵性接收能力。</w:t>
      </w:r>
      <w:bookmarkEnd w:id="13335"/>
    </w:p>
    <w:p>
      <w:bookmarkStart w:id="13336" w:name="144_2_6__1619_4___Dan_Dang_Ni_Me"/>
      <w:pPr>
        <w:pStyle w:val="Normal"/>
      </w:pPr>
      <w:r>
        <w:rPr>
          <w:rStyle w:val="Text0"/>
        </w:rPr>
        <w:t>144:2.6 (1619.4)</w:t>
      </w:r>
      <w:r>
        <w:t xml:space="preserve"> “但当你们祈祷时，你们却鲜有运用信仰。真正的信仰将会移除那些或许恰巧挡在灵魂扩展和灵性进步道路上的重重物质困难。”</w:t>
      </w:r>
      <w:bookmarkEnd w:id="13336"/>
    </w:p>
    <w:p>
      <w:bookmarkStart w:id="13337" w:name="3__Xin_Feng_Zhe_De_Qi_Dao_Wen"/>
      <w:pPr>
        <w:pStyle w:val="Heading 2"/>
      </w:pPr>
      <w:r>
        <w:t>3. 信奉者的祈祷文</w:t>
      </w:r>
      <w:bookmarkEnd w:id="13337"/>
    </w:p>
    <w:p>
      <w:bookmarkStart w:id="13338" w:name="144_3_1__1619_5__Dan_Shi_Tu_Men"/>
      <w:pPr>
        <w:pStyle w:val="Normal"/>
      </w:pPr>
      <w:r>
        <w:rPr>
          <w:rStyle w:val="Text0"/>
        </w:rPr>
        <w:t>144:3.1 (1619.5)</w:t>
      </w:r>
      <w:r>
        <w:t xml:space="preserve"> 但使徒们还不满意，他们渴望耶稣给他们一个他们可以教导给新门徒的模范祈祷文。在听了这一关于祈祷文的论述后，詹姆斯•西庇太说道：“非常好，主，不过我们并非渴望为我们自己要一份祈祷文形式，而是为了较新的信奉者们，他们不断恳求我们，‘教导我们如何合意向天父祈祷吧。’”</w:t>
      </w:r>
      <w:bookmarkEnd w:id="13338"/>
    </w:p>
    <w:p>
      <w:bookmarkStart w:id="13339" w:name="144_3_2__1619_6__Dang_Zhan_Mu_Si"/>
      <w:pPr>
        <w:pStyle w:val="Para 04"/>
      </w:pPr>
      <w:r>
        <w:rPr>
          <w:rStyle w:val="Text0"/>
        </w:rPr>
        <w:t>144:3.2 (1619.6)</w:t>
      </w:r>
      <w:r>
        <w:t xml:space="preserve"> 当詹姆斯说完，耶稣说道：“那么，若你们还想要这样的一份祈祷文，我就把我在拿撒勒教导给我弟弟妹妹们的那个呈献出来”：</w:t>
      </w:r>
      <w:bookmarkEnd w:id="13339"/>
    </w:p>
    <w:p>
      <w:bookmarkStart w:id="13340" w:name="144_3_3__1620_1__Wo_Men_Zai_Tian"/>
      <w:pPr>
        <w:pStyle w:val="Para 16"/>
      </w:pPr>
      <w:r>
        <w:t>144:3.3 (1620.1)</w:t>
      </w:r>
      <w:r>
        <w:rPr>
          <w:rStyle w:val="Text2"/>
        </w:rPr>
        <w:t xml:space="preserve"> 我们在天上的父，</w:t>
      </w:r>
      <w:bookmarkEnd w:id="13340"/>
    </w:p>
    <w:p>
      <w:bookmarkStart w:id="13341" w:name="144_3_4__1620_2__Yuan_Ren_Du_Zun"/>
      <w:pPr>
        <w:pStyle w:val="Para 18"/>
      </w:pPr>
      <w:r>
        <w:t>144:3.4 (1620.2)</w:t>
      </w:r>
      <w:r>
        <w:rPr>
          <w:rStyle w:val="Text2"/>
        </w:rPr>
        <w:t xml:space="preserve"> 愿人都尊您的名为圣，</w:t>
      </w:r>
      <w:bookmarkEnd w:id="13341"/>
    </w:p>
    <w:p>
      <w:bookmarkStart w:id="13342" w:name="144_3_5__1620_3__Yuan_Nin_De_Wan"/>
      <w:pPr>
        <w:pStyle w:val="Para 16"/>
      </w:pPr>
      <w:r>
        <w:t>144:3.5 (1620.3)</w:t>
      </w:r>
      <w:r>
        <w:rPr>
          <w:rStyle w:val="Text2"/>
        </w:rPr>
        <w:t xml:space="preserve"> 愿您的王国到来；愿您的意志</w:t>
      </w:r>
      <w:bookmarkEnd w:id="13342"/>
    </w:p>
    <w:p>
      <w:bookmarkStart w:id="13343" w:name="144_3_6__1620_4__Xing_Zai_Shi_Sh"/>
      <w:pPr>
        <w:pStyle w:val="Para 18"/>
      </w:pPr>
      <w:r>
        <w:t>144:3.6 (1620.4)</w:t>
      </w:r>
      <w:r>
        <w:rPr>
          <w:rStyle w:val="Text2"/>
        </w:rPr>
        <w:t xml:space="preserve"> 行在世上，如同行在天上。</w:t>
      </w:r>
      <w:bookmarkEnd w:id="13343"/>
    </w:p>
    <w:p>
      <w:bookmarkStart w:id="13344" w:name="144_3_7__1620_5__Dang_Tian_Si_Ge"/>
      <w:pPr>
        <w:pStyle w:val="Para 16"/>
      </w:pPr>
      <w:r>
        <w:t>144:3.7 (1620.5)</w:t>
      </w:r>
      <w:r>
        <w:rPr>
          <w:rStyle w:val="Text2"/>
        </w:rPr>
        <w:t xml:space="preserve"> 当天赐给我们来日的饮食；</w:t>
      </w:r>
      <w:bookmarkEnd w:id="13344"/>
    </w:p>
    <w:p>
      <w:bookmarkStart w:id="13345" w:name="144_3_8__1620_6__Yong_Sheng_Ming"/>
      <w:pPr>
        <w:pStyle w:val="Para 18"/>
      </w:pPr>
      <w:r>
        <w:t>144:3.8 (1620.6)</w:t>
      </w:r>
      <w:r>
        <w:rPr>
          <w:rStyle w:val="Text2"/>
        </w:rPr>
        <w:t xml:space="preserve"> 用生命之水更新我们的灵魂。</w:t>
      </w:r>
      <w:bookmarkEnd w:id="13345"/>
    </w:p>
    <w:p>
      <w:bookmarkStart w:id="13346" w:name="144_3_9__1620_7__She_Mian_Wo_Men"/>
      <w:pPr>
        <w:pStyle w:val="Para 16"/>
      </w:pPr>
      <w:r>
        <w:t>144:3.9 (1620.7)</w:t>
      </w:r>
      <w:r>
        <w:rPr>
          <w:rStyle w:val="Text2"/>
        </w:rPr>
        <w:t xml:space="preserve"> 赦免我们每个人的亏欠，</w:t>
      </w:r>
      <w:bookmarkEnd w:id="13346"/>
    </w:p>
    <w:p>
      <w:bookmarkStart w:id="13347" w:name="144_3_10__1620_8__Ru_Tong_Wo_Men"/>
      <w:pPr>
        <w:pStyle w:val="Para 18"/>
      </w:pPr>
      <w:r>
        <w:t>144:3.10 (1620.8)</w:t>
      </w:r>
      <w:r>
        <w:rPr>
          <w:rStyle w:val="Text2"/>
        </w:rPr>
        <w:t xml:space="preserve"> 如同我们赦免亏欠我们的人。</w:t>
      </w:r>
      <w:bookmarkEnd w:id="13347"/>
    </w:p>
    <w:p>
      <w:bookmarkStart w:id="13348" w:name="144_3_11__1620_9__Ling_Wo_Men_Mi"/>
      <w:pPr>
        <w:pStyle w:val="Para 16"/>
      </w:pPr>
      <w:r>
        <w:t>144:3.11 (1620.9)</w:t>
      </w:r>
      <w:r>
        <w:rPr>
          <w:rStyle w:val="Text2"/>
        </w:rPr>
        <w:t xml:space="preserve"> 令我们免于试探，令我们摆脱罪恶，</w:t>
      </w:r>
      <w:bookmarkEnd w:id="13348"/>
    </w:p>
    <w:p>
      <w:bookmarkStart w:id="13349" w:name="144_3_12__1620_10__Jian_Qu_Ling"/>
      <w:pPr>
        <w:pStyle w:val="Para 31"/>
      </w:pPr>
      <w:r>
        <w:t>144:3.12 (1620.10)</w:t>
      </w:r>
      <w:r>
        <w:rPr>
          <w:rStyle w:val="Text2"/>
        </w:rPr>
        <w:t xml:space="preserve"> 渐趋令我们像您自身一样完美。</w:t>
      </w:r>
      <w:bookmarkEnd w:id="13349"/>
    </w:p>
    <w:p>
      <w:bookmarkStart w:id="13350" w:name="144_3_13__1620_11__Shi_Tu_Men_Ke"/>
      <w:pPr>
        <w:pStyle w:val="Normal"/>
      </w:pPr>
      <w:r>
        <w:rPr>
          <w:rStyle w:val="Text0"/>
        </w:rPr>
        <w:t>144:3.13 (1620.11)</w:t>
      </w:r>
      <w:r>
        <w:t xml:space="preserve"> 使徒们渴望耶稣教导他们一套供信奉者用的模范祈祷文并不奇怪。施洗者约翰教导给他的追随者们几个祈祷文；所有伟大导师都为他们的学生制定过祈祷文。犹太人的宗教导师们有二十五到三十套祈祷文，他们在犹太教会堂甚至在街角朗诵。耶稣尤为不情愿公开祈祷。到此时为止十二人只听他祈祷过几次。他们观察到他花整晚祈祷或崇拜，他们非常好奇，想知道他祈请的方式或形式。他们真的极力想知道，如何回答那些请求被教导如何像约翰教导他门徒那样祈祷的群众。</w:t>
      </w:r>
      <w:bookmarkEnd w:id="13350"/>
    </w:p>
    <w:p>
      <w:bookmarkStart w:id="13351" w:name="144_3_14__1620_12__Ye_Su_Jiao_Da"/>
      <w:pPr>
        <w:pStyle w:val="Normal"/>
      </w:pPr>
      <w:r>
        <w:rPr>
          <w:rStyle w:val="Text0"/>
        </w:rPr>
        <w:t>144:3.14 (1620.12)</w:t>
      </w:r>
      <w:r>
        <w:t xml:space="preserve"> 耶稣教导十二人总是要私下祈祷；要自己去往安静的自然环境中，或是去到他们自己房间，在他们从事祈祷时关上房门。</w:t>
      </w:r>
      <w:bookmarkEnd w:id="13351"/>
    </w:p>
    <w:p>
      <w:bookmarkStart w:id="13352" w:name="144_3_15__1620_13__Zai_Ye_Su_Si"/>
      <w:pPr>
        <w:pStyle w:val="Normal"/>
      </w:pPr>
      <w:r>
        <w:rPr>
          <w:rStyle w:val="Text0"/>
        </w:rPr>
        <w:t>144:3.15 (1620.13)</w:t>
      </w:r>
      <w:r>
        <w:t xml:space="preserve"> 在耶稣死后升到父那里之后，在完成这个所谓的主祈祷文之后加上“奉主耶稣基督之名”成了许多信奉者的做法。再后来，有两行在复写时遗失了，在这一祈祷文中又加了一行额外的子句，读道：“因为王国、权柄和荣耀都是你的，直到永远。”</w:t>
      </w:r>
      <w:bookmarkEnd w:id="13352"/>
    </w:p>
    <w:p>
      <w:bookmarkStart w:id="13353" w:name="144_3_16__1620_14__Ye_Su_Gei_Shi"/>
      <w:pPr>
        <w:pStyle w:val="Normal"/>
      </w:pPr>
      <w:r>
        <w:rPr>
          <w:rStyle w:val="Text0"/>
        </w:rPr>
        <w:t>144:3.16 (1620.14)</w:t>
      </w:r>
      <w:r>
        <w:t xml:space="preserve"> 耶稣给使徒的是以集体形式的祈祷文，正如他们在拿撒勒家中用它祈祷一样。他从未教导一种正式的个人祈祷文，只是集体、家庭或社会的祈请文。他从未自愿去做那一切。</w:t>
      </w:r>
      <w:bookmarkEnd w:id="13353"/>
    </w:p>
    <w:p>
      <w:bookmarkStart w:id="13354" w:name="144_3_17__1620_15__Ye_Su_Jiao_Da"/>
      <w:pPr>
        <w:pStyle w:val="Para 05"/>
      </w:pPr>
      <w:r>
        <w:t>144:3.17 (1620.15)</w:t>
      </w:r>
      <w:r>
        <w:rPr>
          <w:rStyle w:val="Text2"/>
        </w:rPr>
        <w:t xml:space="preserve"> 耶稣教导，有效的祈祷文必须是：</w:t>
      </w:r>
      <w:bookmarkEnd w:id="13354"/>
    </w:p>
    <w:p>
      <w:bookmarkStart w:id="13355" w:name="144_3_18__1620_16__1__Wu_Si_De"/>
      <w:pPr>
        <w:pStyle w:val="Para 05"/>
      </w:pPr>
      <w:r>
        <w:t>144:3.18 (1620.16)</w:t>
      </w:r>
      <w:r>
        <w:rPr>
          <w:rStyle w:val="Text2"/>
        </w:rPr>
        <w:t xml:space="preserve"> 1. 无私的 -- 不单为自己。</w:t>
      </w:r>
      <w:bookmarkEnd w:id="13355"/>
    </w:p>
    <w:p>
      <w:bookmarkStart w:id="13356" w:name="144_3_19__1620_17__2__Jian_Xin_D"/>
      <w:pPr>
        <w:pStyle w:val="Para 05"/>
      </w:pPr>
      <w:r>
        <w:t>144:3.19 (1620.17)</w:t>
      </w:r>
      <w:r>
        <w:rPr>
          <w:rStyle w:val="Text2"/>
        </w:rPr>
        <w:t xml:space="preserve"> 2. 坚信的 -- 依照信仰。</w:t>
      </w:r>
      <w:bookmarkEnd w:id="13356"/>
    </w:p>
    <w:p>
      <w:bookmarkStart w:id="13357" w:name="144_3_20__1620_18__3__Zhen_Cheng"/>
      <w:pPr>
        <w:pStyle w:val="Para 05"/>
      </w:pPr>
      <w:r>
        <w:t>144:3.20 (1620.18)</w:t>
      </w:r>
      <w:r>
        <w:rPr>
          <w:rStyle w:val="Text2"/>
        </w:rPr>
        <w:t xml:space="preserve"> 3. 真诚的 -- 心诚。</w:t>
      </w:r>
      <w:bookmarkEnd w:id="13357"/>
    </w:p>
    <w:p>
      <w:bookmarkStart w:id="13358" w:name="144_3_21__1620_19__4__Zhi_Neng_D"/>
      <w:pPr>
        <w:pStyle w:val="Para 05"/>
      </w:pPr>
      <w:r>
        <w:t>144:3.21 (1620.19)</w:t>
      </w:r>
      <w:r>
        <w:rPr>
          <w:rStyle w:val="Text2"/>
        </w:rPr>
        <w:t xml:space="preserve"> 4. 智能的 -- 依照领悟。</w:t>
      </w:r>
      <w:bookmarkEnd w:id="13358"/>
    </w:p>
    <w:p>
      <w:bookmarkStart w:id="13359" w:name="144_3_22__1620_20__5__Xin_Ren_De"/>
      <w:pPr>
        <w:pStyle w:val="Para 01"/>
      </w:pPr>
      <w:r>
        <w:rPr>
          <w:rStyle w:val="Text0"/>
        </w:rPr>
        <w:t>144:3.22 (1620.20)</w:t>
      </w:r>
      <w:r>
        <w:t xml:space="preserve"> 5. 信任的 -- 服从于父的全智意志。</w:t>
      </w:r>
      <w:bookmarkEnd w:id="13359"/>
    </w:p>
    <w:p>
      <w:bookmarkStart w:id="13360" w:name="144_3_23__1620_21__Dang_Ye_Su_Hu"/>
      <w:pPr>
        <w:pStyle w:val="Normal"/>
      </w:pPr>
      <w:r>
        <w:rPr>
          <w:rStyle w:val="Text0"/>
        </w:rPr>
        <w:t>144:3.23 (1620.21)</w:t>
      </w:r>
      <w:r>
        <w:t xml:space="preserve"> 当耶稣花整晚在山上祈祷时，主要是为他的信徒，尤其是十二人。主很少为他自己祈祷，尽管他从事了许多与他天堂之父默契交融性质的崇拜。</w:t>
      </w:r>
      <w:bookmarkEnd w:id="13360"/>
    </w:p>
    <w:p>
      <w:bookmarkStart w:id="13361" w:name="4__Guan_Yu_Qi_Dao_De_Geng_Duo_Ne"/>
      <w:pPr>
        <w:pStyle w:val="Heading 2"/>
      </w:pPr>
      <w:r>
        <w:t>4. 关于祈祷的更多内容</w:t>
      </w:r>
      <w:bookmarkEnd w:id="13361"/>
    </w:p>
    <w:p>
      <w:bookmarkStart w:id="13362" w:name="144_4_1__1620_22__Zai_Guan_Yu_Qi"/>
      <w:pPr>
        <w:pStyle w:val="Normal"/>
      </w:pPr>
      <w:r>
        <w:rPr>
          <w:rStyle w:val="Text0"/>
        </w:rPr>
        <w:t>144:4.1 (1620.22)</w:t>
      </w:r>
      <w:r>
        <w:t xml:space="preserve"> 在关于祈祷的论述之后多天里，使徒们继续问主关于这一重大和虔诚做法的问题。耶稣在这些日子期间对使徒们关于祈祷和崇拜的指导，可用现代措辞加以总结和重述如下：</w:t>
      </w:r>
      <w:bookmarkEnd w:id="13362"/>
    </w:p>
    <w:p>
      <w:bookmarkStart w:id="13363" w:name="144_4_2__1621_1__Ren_He_Qi_Qiu_D"/>
      <w:pPr>
        <w:pStyle w:val="Normal"/>
      </w:pPr>
      <w:r>
        <w:rPr>
          <w:rStyle w:val="Text0"/>
        </w:rPr>
        <w:t>144:4.2 (1621.1)</w:t>
      </w:r>
      <w:r>
        <w:t xml:space="preserve"> 任何祈求的热切渴望重复，当这样一个祈祷是神的一个子民的真诚表达并怀着信仰得以说出时，无论多么不明智或多么不可能有直接回应，必会扩展灵魂的灵性接受能力。</w:t>
      </w:r>
      <w:bookmarkEnd w:id="13363"/>
    </w:p>
    <w:p>
      <w:bookmarkStart w:id="13364" w:name="144_4_3__1621_2__Zai_Suo_You_Qi"/>
      <w:pPr>
        <w:pStyle w:val="Normal"/>
      </w:pPr>
      <w:r>
        <w:rPr>
          <w:rStyle w:val="Text0"/>
        </w:rPr>
        <w:t>144:4.3 (1621.2)</w:t>
      </w:r>
      <w:r>
        <w:t xml:space="preserve"> 在所有祈祷中，要记住子民身份是一种</w:t>
      </w:r>
      <w:r>
        <w:rPr>
          <w:rStyle w:val="Text1"/>
        </w:rPr>
        <w:t>赠与。</w:t>
      </w:r>
      <w:r>
        <w:t>没有任何一个孩子与</w:t>
      </w:r>
      <w:r>
        <w:rPr>
          <w:rStyle w:val="Text1"/>
        </w:rPr>
        <w:t>赢得</w:t>
      </w:r>
      <w:r>
        <w:t>子女身份有任何关系。世上孩子因其父母的意志而形成。即便如此，神的孩子，依靠天父的意志进入恩典和新的属灵生命。因此，天国 -- 即神的子民身份 -- 必定要如被一个小孩子般</w:t>
      </w:r>
      <w:r>
        <w:rPr>
          <w:rStyle w:val="Text1"/>
        </w:rPr>
        <w:t>接受</w:t>
      </w:r>
      <w:r>
        <w:t>。你们会获得正义 -- 即渐进的品格发展 -- 不过你们却会依靠恩典和通过信仰而接受子民身份。</w:t>
      </w:r>
      <w:bookmarkEnd w:id="13364"/>
    </w:p>
    <w:p>
      <w:bookmarkStart w:id="13365" w:name="144_4_4__1621_3__Qi_Dao_Jiang_Ye"/>
      <w:pPr>
        <w:pStyle w:val="Normal"/>
      </w:pPr>
      <w:r>
        <w:rPr>
          <w:rStyle w:val="Text0"/>
        </w:rPr>
        <w:t>144:4.4 (1621.3)</w:t>
      </w:r>
      <w:r>
        <w:t xml:space="preserve"> 祈祷将耶稣带到了他灵魂与众多宇宙所组成宇宙至高支配者们的超等交融中。祈祷会将世上凡人带到充满真正崇拜的交融中。灵魂的灵性接受能力决定了上天祝福的数量，这些祝福可作为一种对祈祷的回应而被亲身拥有，并被有意识地实现。</w:t>
      </w:r>
      <w:bookmarkEnd w:id="13365"/>
    </w:p>
    <w:p>
      <w:bookmarkStart w:id="13366" w:name="144_4_5__1621_4__Qi_Dao_Ji_Qi_Xi"/>
      <w:pPr>
        <w:pStyle w:val="Normal"/>
      </w:pPr>
      <w:r>
        <w:rPr>
          <w:rStyle w:val="Text0"/>
        </w:rPr>
        <w:t>144:4.5 (1621.4)</w:t>
      </w:r>
      <w:r>
        <w:t xml:space="preserve"> 祈祷及其相伴的崇拜，是一种从日常生活、从物质生存的单调苦工中超脱的手段。它是一种通往灵性化自我实现和个体智性宗教达成的渠道。</w:t>
      </w:r>
      <w:bookmarkEnd w:id="13366"/>
    </w:p>
    <w:p>
      <w:bookmarkStart w:id="13367" w:name="144_4_6__1621_5__Qi_Dao_Shi_Yi_Z"/>
      <w:pPr>
        <w:pStyle w:val="Normal"/>
      </w:pPr>
      <w:r>
        <w:rPr>
          <w:rStyle w:val="Text0"/>
        </w:rPr>
        <w:t>144:4.6 (1621.5)</w:t>
      </w:r>
      <w:r>
        <w:t xml:space="preserve"> 祈祷是一种针对有害自省的解药。至少，如主所教导的祈祷，对灵魂是如此慈善的一种侍奉。耶稣一贯采用为一个人同伴们祈祷的有益影响。主通常以复数方式、而非以单数方式祈祷。只有在耶稣世上生活的巨大危机中，他才为自己祈祷。</w:t>
      </w:r>
      <w:bookmarkEnd w:id="13367"/>
    </w:p>
    <w:p>
      <w:bookmarkStart w:id="13368" w:name="144_4_7__1621_6__Qi_Dao_Shi_Chu"/>
      <w:pPr>
        <w:pStyle w:val="Normal"/>
      </w:pPr>
      <w:r>
        <w:rPr>
          <w:rStyle w:val="Text0"/>
        </w:rPr>
        <w:t>144:4.7 (1621.6)</w:t>
      </w:r>
      <w:r>
        <w:t xml:space="preserve"> 祈祷是处于人类各族物质文明中间的属灵生命之呼吸，崇拜则是针对寻求享乐的凡人世代之拯救。</w:t>
      </w:r>
      <w:bookmarkEnd w:id="13368"/>
    </w:p>
    <w:p>
      <w:bookmarkStart w:id="13369" w:name="144_4_8__1621_7__Zheng_Ru_Qi_Dao"/>
      <w:pPr>
        <w:pStyle w:val="Normal"/>
      </w:pPr>
      <w:r>
        <w:rPr>
          <w:rStyle w:val="Text0"/>
        </w:rPr>
        <w:t>144:4.8 (1621.7)</w:t>
      </w:r>
      <w:r>
        <w:t xml:space="preserve"> 正如祈祷可被比作为灵魂的灵性电池充电，崇拜也可被比作调谐灵魂来捕捉万有之父无限之灵的宇宙广播之行为。</w:t>
      </w:r>
      <w:bookmarkEnd w:id="13369"/>
    </w:p>
    <w:p>
      <w:bookmarkStart w:id="13370" w:name="144_4_9__1621_8__Qi_Dao_Shi_Hai"/>
      <w:pPr>
        <w:pStyle w:val="Para 04"/>
      </w:pPr>
      <w:r>
        <w:rPr>
          <w:rStyle w:val="Text0"/>
        </w:rPr>
        <w:t>144:4.9 (1621.8)</w:t>
      </w:r>
      <w:r>
        <w:t xml:space="preserve"> 祈祷是孩子向其属灵之父真诚而又渴望性的仰望；它是一种将人性意志与神性意志相交换的心理过程。祈祷是将现有一切移交给应是一切之神性计划的一部分。</w:t>
      </w:r>
      <w:bookmarkEnd w:id="13370"/>
    </w:p>
    <w:p>
      <w:bookmarkStart w:id="13371" w:name="144_4_10__1621_9__Jing_Chang_Ban"/>
      <w:pPr>
        <w:pStyle w:val="Normal"/>
      </w:pPr>
      <w:r>
        <w:rPr>
          <w:rStyle w:val="Text0"/>
        </w:rPr>
        <w:t>144:4.10 (1621.9)</w:t>
      </w:r>
      <w:r>
        <w:t xml:space="preserve"> 经常伴随耶稣进行漫长守夜的彼得、詹姆斯和约翰从未听到耶稣祈祷的原因之一，是因为他们的主很少如说话一样将其祈祷说出。实际上，耶稣的所有祈祷，都是以属灵方式在心中默默完成的。</w:t>
      </w:r>
      <w:bookmarkEnd w:id="13371"/>
    </w:p>
    <w:p>
      <w:bookmarkStart w:id="13372" w:name="144_4_11__1621_10__Zai_Suo_You_S"/>
      <w:pPr>
        <w:pStyle w:val="Normal"/>
      </w:pPr>
      <w:r>
        <w:rPr>
          <w:rStyle w:val="Text0"/>
        </w:rPr>
        <w:t>144:4.11 (1621.10)</w:t>
      </w:r>
      <w:r>
        <w:t xml:space="preserve"> 在所有使徒中，彼得和詹姆斯最接近于理解主关于祈祷和崇拜的教导。</w:t>
      </w:r>
      <w:bookmarkEnd w:id="13372"/>
    </w:p>
    <w:p>
      <w:bookmarkStart w:id="13373" w:name="5__Qi_Ta_Xing_Shi_De_Qi_Dao_Wen"/>
      <w:pPr>
        <w:pStyle w:val="Heading 2"/>
      </w:pPr>
      <w:r>
        <w:t>5. 其它形式的祈祷文</w:t>
      </w:r>
      <w:bookmarkEnd w:id="13373"/>
    </w:p>
    <w:p>
      <w:bookmarkStart w:id="13374" w:name="144_5_1__1621_11__Zai_Ye_Su_Shi"/>
      <w:pPr>
        <w:pStyle w:val="Para 04"/>
      </w:pPr>
      <w:r>
        <w:rPr>
          <w:rStyle w:val="Text0"/>
        </w:rPr>
        <w:t>144:5.1 (1621.11)</w:t>
      </w:r>
      <w:r>
        <w:t xml:space="preserve"> 在耶稣世上逗留的剩余时间当中，他不时地令使徒们注意到几种额外的祈祷文形式，不过他仅在说明其他事务过程中这样做了，他嘱咐这些“譬喻性祈祷文”不应被教导给大众。它们中有许多是来自其他有居民行星，但耶稣并未将这一事实揭示给十二人，在这些祈祷文当中有以下内容：</w:t>
      </w:r>
      <w:bookmarkEnd w:id="13374"/>
    </w:p>
    <w:p>
      <w:bookmarkStart w:id="13375" w:name="144_5_2__1622_1__Wo_Men_De_Fu__B"/>
      <w:pPr>
        <w:pStyle w:val="Para 16"/>
      </w:pPr>
      <w:r>
        <w:t>144:5.2 (1622.1)</w:t>
      </w:r>
      <w:r>
        <w:rPr>
          <w:rStyle w:val="Text2"/>
        </w:rPr>
        <w:t xml:space="preserve"> 我们的父，包罗宇宙诸域于身中，</w:t>
      </w:r>
      <w:bookmarkEnd w:id="13375"/>
    </w:p>
    <w:p>
      <w:bookmarkStart w:id="13376" w:name="144_5_3__1622_2__Yuan_Nin_De_Min"/>
      <w:pPr>
        <w:pStyle w:val="Para 21"/>
      </w:pPr>
      <w:r>
        <w:rPr>
          <w:rStyle w:val="Text0"/>
        </w:rPr>
        <w:t>144:5.3 (1622.2)</w:t>
      </w:r>
      <w:r>
        <w:t xml:space="preserve"> 愿您的名被高举，愿您的品格荣耀一切。</w:t>
      </w:r>
      <w:bookmarkEnd w:id="13376"/>
    </w:p>
    <w:p>
      <w:bookmarkStart w:id="13377" w:name="144_5_4__1622_3__Yuan_Nin_De_Lin"/>
      <w:pPr>
        <w:pStyle w:val="Para 16"/>
      </w:pPr>
      <w:r>
        <w:t>144:5.4 (1622.3)</w:t>
      </w:r>
      <w:r>
        <w:rPr>
          <w:rStyle w:val="Text2"/>
        </w:rPr>
        <w:t xml:space="preserve"> 愿您的临在围绕我们，愿您的荣耀</w:t>
      </w:r>
      <w:bookmarkEnd w:id="13377"/>
    </w:p>
    <w:p>
      <w:bookmarkStart w:id="13378" w:name="144_5_5__1622_4__Ru_Zai_Tian_Sha"/>
      <w:pPr>
        <w:pStyle w:val="Para 21"/>
      </w:pPr>
      <w:r>
        <w:rPr>
          <w:rStyle w:val="Text0"/>
        </w:rPr>
        <w:t>144:5.5 (1622.4)</w:t>
      </w:r>
      <w:r>
        <w:t xml:space="preserve"> 如在天上得以完美展现般，经由我们非完美式地得以呈现。</w:t>
      </w:r>
      <w:bookmarkEnd w:id="13378"/>
    </w:p>
    <w:p>
      <w:bookmarkStart w:id="13379" w:name="144_5_6__1622_5__Jin_Ri_Gei_Wo_M"/>
      <w:pPr>
        <w:pStyle w:val="Para 17"/>
      </w:pPr>
      <w:r>
        <w:rPr>
          <w:rStyle w:val="Text0"/>
        </w:rPr>
        <w:t>144:5.6 (1622.5)</w:t>
      </w:r>
      <w:r>
        <w:t xml:space="preserve"> 今日给我们充满生机的光之力量吧，</w:t>
      </w:r>
      <w:bookmarkEnd w:id="13379"/>
    </w:p>
    <w:p>
      <w:bookmarkStart w:id="13380" w:name="144_5_7__1622_6__Bu_Yao_Rang_Wo"/>
      <w:pPr>
        <w:pStyle w:val="Para 21"/>
      </w:pPr>
      <w:r>
        <w:rPr>
          <w:rStyle w:val="Text0"/>
        </w:rPr>
        <w:t>144:5.7 (1622.6)</w:t>
      </w:r>
      <w:r>
        <w:t xml:space="preserve"> 不要让我们误入我们幻想的邪恶歧途中，</w:t>
      </w:r>
      <w:bookmarkEnd w:id="13380"/>
    </w:p>
    <w:p>
      <w:bookmarkStart w:id="13381" w:name="144_5_8__1622_7__Yin_Wei_Rong_Ya"/>
      <w:pPr>
        <w:pStyle w:val="Para 16"/>
      </w:pPr>
      <w:r>
        <w:t>144:5.8 (1622.7)</w:t>
      </w:r>
      <w:r>
        <w:rPr>
          <w:rStyle w:val="Text2"/>
        </w:rPr>
        <w:t xml:space="preserve"> 因为荣耀内驻和永久权能是您的，</w:t>
      </w:r>
      <w:bookmarkEnd w:id="13381"/>
    </w:p>
    <w:p>
      <w:bookmarkStart w:id="13382" w:name="144_5_9__1622_8__Gei_Yu_Wo_Men_D"/>
      <w:pPr>
        <w:pStyle w:val="Para 21"/>
      </w:pPr>
      <w:r>
        <w:rPr>
          <w:rStyle w:val="Text0"/>
        </w:rPr>
        <w:t>144:5.9 (1622.8)</w:t>
      </w:r>
      <w:r>
        <w:t xml:space="preserve"> 给予我们的是，您圣子无限之爱的永恒赐予，</w:t>
      </w:r>
      <w:bookmarkEnd w:id="13382"/>
    </w:p>
    <w:p>
      <w:bookmarkStart w:id="13383" w:name="144_5_10__1622_9__Wei_Yuan_Ru_Ci"/>
      <w:pPr>
        <w:pStyle w:val="Para 16"/>
      </w:pPr>
      <w:r>
        <w:t>144:5.10 (1622.9)</w:t>
      </w:r>
      <w:r>
        <w:rPr>
          <w:rStyle w:val="Text2"/>
        </w:rPr>
        <w:t xml:space="preserve"> 惟愿如此，永久真实。</w:t>
      </w:r>
      <w:bookmarkEnd w:id="13383"/>
    </w:p>
    <w:p>
      <w:bookmarkStart w:id="13384" w:name="_4"/>
      <w:pPr>
        <w:pStyle w:val="Para 12"/>
      </w:pPr>
      <w:r>
        <w:t>* * *</w:t>
      </w:r>
      <w:bookmarkEnd w:id="13384"/>
    </w:p>
    <w:p>
      <w:bookmarkStart w:id="13385" w:name="144_5_12__1622_10__Wo_Men_De_Zao"/>
      <w:pPr>
        <w:pStyle w:val="Para 16"/>
      </w:pPr>
      <w:r>
        <w:t>144:5.12 (1622.10)</w:t>
      </w:r>
      <w:r>
        <w:rPr>
          <w:rStyle w:val="Text2"/>
        </w:rPr>
        <w:t xml:space="preserve"> 我们的造物之父，居于宇宙中心，</w:t>
      </w:r>
      <w:bookmarkEnd w:id="13385"/>
    </w:p>
    <w:p>
      <w:bookmarkStart w:id="13386" w:name="144_5_13__1622_11__Jiang_Nin_De"/>
      <w:pPr>
        <w:pStyle w:val="Para 21"/>
      </w:pPr>
      <w:r>
        <w:rPr>
          <w:rStyle w:val="Text0"/>
        </w:rPr>
        <w:t>144:5.13 (1622.11)</w:t>
      </w:r>
      <w:r>
        <w:t xml:space="preserve"> 将您的本性赠与我们，将您的品格赐给我们吧。</w:t>
      </w:r>
      <w:bookmarkEnd w:id="13386"/>
    </w:p>
    <w:p>
      <w:bookmarkStart w:id="13387" w:name="144_5_14__1622_12__Jie_Zhao_En_D"/>
      <w:pPr>
        <w:pStyle w:val="Para 16"/>
      </w:pPr>
      <w:r>
        <w:t>144:5.14 (1622.12)</w:t>
      </w:r>
      <w:r>
        <w:rPr>
          <w:rStyle w:val="Text2"/>
        </w:rPr>
        <w:t xml:space="preserve"> 藉着恩典，让我们成为您的儿女，</w:t>
      </w:r>
      <w:bookmarkEnd w:id="13387"/>
    </w:p>
    <w:p>
      <w:bookmarkStart w:id="13388" w:name="144_5_15__1622_13__Jing_You_Wo_M"/>
      <w:pPr>
        <w:pStyle w:val="Para 18"/>
      </w:pPr>
      <w:r>
        <w:t>144:5.15 (1622.13)</w:t>
      </w:r>
      <w:r>
        <w:rPr>
          <w:rStyle w:val="Text2"/>
        </w:rPr>
        <w:t xml:space="preserve"> 经由我们的永恒成就荣耀您的名。</w:t>
      </w:r>
      <w:bookmarkEnd w:id="13388"/>
    </w:p>
    <w:p>
      <w:bookmarkStart w:id="13389" w:name="144_5_16__1622_14__Nin_De_Diao_Z"/>
      <w:pPr>
        <w:pStyle w:val="Para 17"/>
      </w:pPr>
      <w:r>
        <w:rPr>
          <w:rStyle w:val="Text0"/>
        </w:rPr>
        <w:t>144:5.16 (1622.14)</w:t>
      </w:r>
      <w:r>
        <w:t xml:space="preserve"> 您的调整控制之灵授予来生活和居住在我们身内，</w:t>
      </w:r>
      <w:bookmarkEnd w:id="13389"/>
    </w:p>
    <w:p>
      <w:bookmarkStart w:id="13390" w:name="144_5_17__1622_15__Zhe_Yang_Wo_M"/>
      <w:pPr>
        <w:pStyle w:val="Para 21"/>
      </w:pPr>
      <w:r>
        <w:rPr>
          <w:rStyle w:val="Text0"/>
        </w:rPr>
        <w:t>144:5.17 (1622.15)</w:t>
      </w:r>
      <w:r>
        <w:t xml:space="preserve"> 这样我们可在这个星球履行您的意志，如同天使在光中执行您的命令。</w:t>
      </w:r>
      <w:bookmarkEnd w:id="13390"/>
    </w:p>
    <w:p>
      <w:bookmarkStart w:id="13391" w:name="144_5_18__1622_16__Jin_Ri_Zai_Wo"/>
      <w:pPr>
        <w:pStyle w:val="Para 17"/>
      </w:pPr>
      <w:r>
        <w:rPr>
          <w:rStyle w:val="Text0"/>
        </w:rPr>
        <w:t>144:5.18 (1622.16)</w:t>
      </w:r>
      <w:r>
        <w:t xml:space="preserve"> 今日在我们沿着真理之路的行进中支撑我们，</w:t>
      </w:r>
      <w:bookmarkEnd w:id="13391"/>
    </w:p>
    <w:p>
      <w:bookmarkStart w:id="13392" w:name="144_5_19__1622_17__Ling_Wo_Men_B"/>
      <w:pPr>
        <w:pStyle w:val="Para 21"/>
      </w:pPr>
      <w:r>
        <w:rPr>
          <w:rStyle w:val="Text0"/>
        </w:rPr>
        <w:t>144:5.19 (1622.17)</w:t>
      </w:r>
      <w:r>
        <w:t xml:space="preserve"> 令我们摆脱惰性、邪恶和所有罪恶过犯。</w:t>
      </w:r>
      <w:bookmarkEnd w:id="13392"/>
    </w:p>
    <w:p>
      <w:bookmarkStart w:id="13393" w:name="144_5_20__1622_18__Dui_Wo_Men_Yo"/>
      <w:pPr>
        <w:pStyle w:val="Para 17"/>
      </w:pPr>
      <w:r>
        <w:rPr>
          <w:rStyle w:val="Text0"/>
        </w:rPr>
        <w:t>144:5.20 (1622.18)</w:t>
      </w:r>
      <w:r>
        <w:t xml:space="preserve"> 对我们有耐心，正如我们向同伴展现出爱心仁慈。</w:t>
      </w:r>
      <w:bookmarkEnd w:id="13393"/>
    </w:p>
    <w:p>
      <w:bookmarkStart w:id="13394" w:name="144_5_21__1622_19__Jiang_Nin_De"/>
      <w:pPr>
        <w:pStyle w:val="Para 21"/>
      </w:pPr>
      <w:r>
        <w:rPr>
          <w:rStyle w:val="Text0"/>
        </w:rPr>
        <w:t>144:5.21 (1622.19)</w:t>
      </w:r>
      <w:r>
        <w:t xml:space="preserve"> 将您的仁慈之灵向外散发到我们受造物心中。</w:t>
      </w:r>
      <w:bookmarkEnd w:id="13394"/>
    </w:p>
    <w:p>
      <w:bookmarkStart w:id="13395" w:name="144_5_22__1622_20__Qin_Shou_Yin"/>
      <w:pPr>
        <w:pStyle w:val="Para 17"/>
      </w:pPr>
      <w:r>
        <w:rPr>
          <w:rStyle w:val="Text0"/>
        </w:rPr>
        <w:t>144:5.22 (1622.20)</w:t>
      </w:r>
      <w:r>
        <w:t xml:space="preserve"> 亲手引领我们，一步步通过生活之无常迷宫，</w:t>
      </w:r>
      <w:bookmarkEnd w:id="13395"/>
    </w:p>
    <w:p>
      <w:bookmarkStart w:id="13396" w:name="144_5_23__1622_21__Dang_Wo_Men_D"/>
      <w:pPr>
        <w:pStyle w:val="Para 21"/>
      </w:pPr>
      <w:r>
        <w:rPr>
          <w:rStyle w:val="Text0"/>
        </w:rPr>
        <w:t>144:5.23 (1622.21)</w:t>
      </w:r>
      <w:r>
        <w:t xml:space="preserve"> 当我们的结局到来时，将我们的信实之灵纳入您自身的怀抱中。</w:t>
      </w:r>
      <w:bookmarkEnd w:id="13396"/>
    </w:p>
    <w:p>
      <w:bookmarkStart w:id="13397" w:name="144_5_24__1622_22__Wei_Yuan_Ru_C"/>
      <w:pPr>
        <w:pStyle w:val="Para 17"/>
      </w:pPr>
      <w:r>
        <w:rPr>
          <w:rStyle w:val="Text0"/>
        </w:rPr>
        <w:t>144:5.24 (1622.22)</w:t>
      </w:r>
      <w:r>
        <w:t xml:space="preserve"> 惟愿如此，愿您的意志、而非我们的愿望得以履行。</w:t>
      </w:r>
      <w:bookmarkEnd w:id="13397"/>
    </w:p>
    <w:p>
      <w:bookmarkStart w:id="13398" w:name="_5"/>
      <w:pPr>
        <w:pStyle w:val="Para 12"/>
      </w:pPr>
      <w:r>
        <w:t>* * *</w:t>
      </w:r>
      <w:bookmarkEnd w:id="13398"/>
    </w:p>
    <w:p>
      <w:bookmarkStart w:id="13399" w:name="144_5_26__1622_23__Wo_Men_Wan_Me"/>
      <w:pPr>
        <w:pStyle w:val="Para 16"/>
      </w:pPr>
      <w:r>
        <w:t>144:5.26 (1622.23)</w:t>
      </w:r>
      <w:r>
        <w:rPr>
          <w:rStyle w:val="Text2"/>
        </w:rPr>
        <w:t xml:space="preserve"> 我们完美而又正义的天父，</w:t>
      </w:r>
      <w:bookmarkEnd w:id="13399"/>
    </w:p>
    <w:p>
      <w:bookmarkStart w:id="13400" w:name="144_5_27__1622_24__Jin_Ri_Yin_Da"/>
      <w:pPr>
        <w:pStyle w:val="Para 18"/>
      </w:pPr>
      <w:r>
        <w:t>144:5.27 (1622.24)</w:t>
      </w:r>
      <w:r>
        <w:rPr>
          <w:rStyle w:val="Text2"/>
        </w:rPr>
        <w:t xml:space="preserve"> 今日引导和指点我们的旅程，</w:t>
      </w:r>
      <w:bookmarkEnd w:id="13400"/>
    </w:p>
    <w:p>
      <w:bookmarkStart w:id="13401" w:name="144_5_28__1622_25__Sheng_Hua_Wo"/>
      <w:pPr>
        <w:pStyle w:val="Para 16"/>
      </w:pPr>
      <w:r>
        <w:t>144:5.28 (1622.25)</w:t>
      </w:r>
      <w:r>
        <w:rPr>
          <w:rStyle w:val="Text2"/>
        </w:rPr>
        <w:t xml:space="preserve"> 圣化我们的脚步，协调我们的想法。</w:t>
      </w:r>
      <w:bookmarkEnd w:id="13401"/>
    </w:p>
    <w:p>
      <w:bookmarkStart w:id="13402" w:name="144_5_29__1622_26__Bu_Duan_Yin_L"/>
      <w:pPr>
        <w:pStyle w:val="Para 18"/>
      </w:pPr>
      <w:r>
        <w:t>144:5.29 (1622.26)</w:t>
      </w:r>
      <w:r>
        <w:rPr>
          <w:rStyle w:val="Text2"/>
        </w:rPr>
        <w:t xml:space="preserve"> 不断引领我们进入永恒进展之路。</w:t>
      </w:r>
      <w:bookmarkEnd w:id="13402"/>
    </w:p>
    <w:p>
      <w:bookmarkStart w:id="13403" w:name="144_5_30__1622_27__Yi_Zhi_Hui_Ch"/>
      <w:pPr>
        <w:pStyle w:val="Para 16"/>
      </w:pPr>
      <w:r>
        <w:t>144:5.30 (1622.27)</w:t>
      </w:r>
      <w:r>
        <w:rPr>
          <w:rStyle w:val="Text2"/>
        </w:rPr>
        <w:t xml:space="preserve"> 以智慧充满我们至力量充盈，</w:t>
      </w:r>
      <w:bookmarkEnd w:id="13403"/>
    </w:p>
    <w:p>
      <w:bookmarkStart w:id="13404" w:name="144_5_31__1622_28__Yi_Nin_Wu_Xia"/>
      <w:pPr>
        <w:pStyle w:val="Para 18"/>
      </w:pPr>
      <w:r>
        <w:t>144:5.31 (1622.28)</w:t>
      </w:r>
      <w:r>
        <w:rPr>
          <w:rStyle w:val="Text2"/>
        </w:rPr>
        <w:t xml:space="preserve"> 以您无限能量激发我们。</w:t>
      </w:r>
      <w:bookmarkEnd w:id="13404"/>
    </w:p>
    <w:p>
      <w:bookmarkStart w:id="13405" w:name="144_5_32__1622_29__Yi_Tian_Shi_D"/>
      <w:pPr>
        <w:pStyle w:val="Para 16"/>
      </w:pPr>
      <w:r>
        <w:t>144:5.32 (1622.29)</w:t>
      </w:r>
      <w:r>
        <w:rPr>
          <w:rStyle w:val="Text2"/>
        </w:rPr>
        <w:t xml:space="preserve"> 以天使大军临在和引导</w:t>
      </w:r>
      <w:bookmarkEnd w:id="13405"/>
    </w:p>
    <w:p>
      <w:bookmarkStart w:id="13406" w:name="144_5_33__1622_30__Zhi_Shen_Xing"/>
      <w:pPr>
        <w:pStyle w:val="Para 18"/>
      </w:pPr>
      <w:r>
        <w:t>144:5.33 (1622.30)</w:t>
      </w:r>
      <w:r>
        <w:rPr>
          <w:rStyle w:val="Text2"/>
        </w:rPr>
        <w:t xml:space="preserve"> 之神性意识鼓舞我们。</w:t>
      </w:r>
      <w:bookmarkEnd w:id="13406"/>
    </w:p>
    <w:p>
      <w:bookmarkStart w:id="13407" w:name="144_5_34__1622_31__Yin_Dao_Wo_Me"/>
      <w:pPr>
        <w:pStyle w:val="Para 16"/>
      </w:pPr>
      <w:r>
        <w:t>144:5.34 (1622.31)</w:t>
      </w:r>
      <w:r>
        <w:rPr>
          <w:rStyle w:val="Text2"/>
        </w:rPr>
        <w:t xml:space="preserve"> 引导我们在光之道路上不断向上；</w:t>
      </w:r>
      <w:bookmarkEnd w:id="13407"/>
    </w:p>
    <w:p>
      <w:bookmarkStart w:id="13408" w:name="144_5_35__1622_32__Zai_Da_Shen_P"/>
      <w:pPr>
        <w:pStyle w:val="Para 18"/>
      </w:pPr>
      <w:r>
        <w:t>144:5.35 (1622.32)</w:t>
      </w:r>
      <w:r>
        <w:rPr>
          <w:rStyle w:val="Text2"/>
        </w:rPr>
        <w:t xml:space="preserve"> 在大审判的日子为做我们充分证明。</w:t>
      </w:r>
      <w:bookmarkEnd w:id="13408"/>
    </w:p>
    <w:p>
      <w:bookmarkStart w:id="13409" w:name="144_5_36__1622_33__Ling_Wo_Men_R"/>
      <w:pPr>
        <w:pStyle w:val="Para 16"/>
      </w:pPr>
      <w:r>
        <w:t>144:5.36 (1622.33)</w:t>
      </w:r>
      <w:r>
        <w:rPr>
          <w:rStyle w:val="Text2"/>
        </w:rPr>
        <w:t xml:space="preserve"> 令我们如您自身般处于永恒荣耀之中，</w:t>
      </w:r>
      <w:bookmarkEnd w:id="13409"/>
    </w:p>
    <w:p>
      <w:bookmarkStart w:id="13410" w:name="144_5_37__1622_34__Jie_Shou_Wo_M"/>
      <w:pPr>
        <w:pStyle w:val="Para 18"/>
      </w:pPr>
      <w:r>
        <w:t>144:5.37 (1622.34)</w:t>
      </w:r>
      <w:r>
        <w:rPr>
          <w:rStyle w:val="Text2"/>
        </w:rPr>
        <w:t xml:space="preserve"> 接受我们进入到您高天无尽的服务中。</w:t>
      </w:r>
      <w:bookmarkEnd w:id="13410"/>
    </w:p>
    <w:p>
      <w:bookmarkStart w:id="13411" w:name="_6"/>
      <w:pPr>
        <w:pStyle w:val="Para 12"/>
      </w:pPr>
      <w:r>
        <w:t>* * *</w:t>
      </w:r>
      <w:bookmarkEnd w:id="13411"/>
    </w:p>
    <w:p>
      <w:bookmarkStart w:id="13412" w:name="144_5_39__1622_35__Wo_Men_De_Fu"/>
      <w:pPr>
        <w:pStyle w:val="Para 16"/>
      </w:pPr>
      <w:r>
        <w:t>144:5.39 (1622.35)</w:t>
      </w:r>
      <w:r>
        <w:rPr>
          <w:rStyle w:val="Text2"/>
        </w:rPr>
        <w:t xml:space="preserve"> 我们的父，居于神秘之中，</w:t>
      </w:r>
      <w:bookmarkEnd w:id="13412"/>
    </w:p>
    <w:p>
      <w:bookmarkStart w:id="13413" w:name="144_5_40__1622_36__Xiang_Wo_Men"/>
      <w:pPr>
        <w:pStyle w:val="Para 18"/>
      </w:pPr>
      <w:r>
        <w:t>144:5.40 (1622.36)</w:t>
      </w:r>
      <w:r>
        <w:rPr>
          <w:rStyle w:val="Text2"/>
        </w:rPr>
        <w:t xml:space="preserve"> 向我们展示您的神圣品格吧。</w:t>
      </w:r>
      <w:bookmarkEnd w:id="13413"/>
    </w:p>
    <w:p>
      <w:bookmarkStart w:id="13414" w:name="144_5_41__1622_37__Jin_Ri_Jiang"/>
      <w:pPr>
        <w:pStyle w:val="Para 16"/>
      </w:pPr>
      <w:r>
        <w:t>144:5.41 (1622.37)</w:t>
      </w:r>
      <w:r>
        <w:rPr>
          <w:rStyle w:val="Text2"/>
        </w:rPr>
        <w:t xml:space="preserve"> 今日将它授予您世上的子女，</w:t>
      </w:r>
      <w:bookmarkEnd w:id="13414"/>
    </w:p>
    <w:p>
      <w:bookmarkStart w:id="13415" w:name="144_5_42__1622_38__Lai_Kan_Qing"/>
      <w:pPr>
        <w:pStyle w:val="Para 18"/>
      </w:pPr>
      <w:r>
        <w:t>144:5.42 (1622.38)</w:t>
      </w:r>
      <w:r>
        <w:rPr>
          <w:rStyle w:val="Text2"/>
        </w:rPr>
        <w:t xml:space="preserve"> 来看清道路、光明和真理。</w:t>
      </w:r>
      <w:bookmarkEnd w:id="13415"/>
    </w:p>
    <w:p>
      <w:bookmarkStart w:id="13416" w:name="144_5_43__1622_39__Zhan_Xian_Gei"/>
      <w:pPr>
        <w:pStyle w:val="Para 16"/>
      </w:pPr>
      <w:r>
        <w:t>144:5.43 (1622.39)</w:t>
      </w:r>
      <w:r>
        <w:rPr>
          <w:rStyle w:val="Text2"/>
        </w:rPr>
        <w:t xml:space="preserve"> 展现给我们永恒进展的道路，</w:t>
      </w:r>
      <w:bookmarkEnd w:id="13416"/>
    </w:p>
    <w:p>
      <w:bookmarkStart w:id="13417" w:name="144_5_44__1622_40__Si_Gei_Wo_Men"/>
      <w:pPr>
        <w:pStyle w:val="Para 18"/>
      </w:pPr>
      <w:r>
        <w:t>144:5.44 (1622.40)</w:t>
      </w:r>
      <w:r>
        <w:rPr>
          <w:rStyle w:val="Text2"/>
        </w:rPr>
        <w:t xml:space="preserve"> 赐给我们走在其中的意志。</w:t>
      </w:r>
      <w:bookmarkEnd w:id="13417"/>
    </w:p>
    <w:p>
      <w:bookmarkStart w:id="13418" w:name="144_5_45__1622_41__Zai_Wo_Men_Xi"/>
      <w:pPr>
        <w:pStyle w:val="Para 16"/>
      </w:pPr>
      <w:r>
        <w:t>144:5.45 (1622.41)</w:t>
      </w:r>
      <w:r>
        <w:rPr>
          <w:rStyle w:val="Text2"/>
        </w:rPr>
        <w:t xml:space="preserve"> 在我们心中建立您的神圣王位，</w:t>
      </w:r>
      <w:bookmarkEnd w:id="13418"/>
    </w:p>
    <w:p>
      <w:bookmarkStart w:id="13419" w:name="144_5_46__1622_42__Jie_Ci_Jiang"/>
      <w:pPr>
        <w:pStyle w:val="Para 21"/>
      </w:pPr>
      <w:r>
        <w:rPr>
          <w:rStyle w:val="Text0"/>
        </w:rPr>
        <w:t>144:5.46 (1622.42)</w:t>
      </w:r>
      <w:r>
        <w:t xml:space="preserve"> 藉此将对自我的完全掌控赠与到我们身上。</w:t>
      </w:r>
      <w:bookmarkEnd w:id="13419"/>
    </w:p>
    <w:p>
      <w:bookmarkStart w:id="13420" w:name="144_5_47__1622_43__Bu_Yao_Rang_W"/>
      <w:pPr>
        <w:pStyle w:val="Para 16"/>
      </w:pPr>
      <w:r>
        <w:t>144:5.47 (1622.43)</w:t>
      </w:r>
      <w:r>
        <w:rPr>
          <w:rStyle w:val="Text2"/>
        </w:rPr>
        <w:t xml:space="preserve"> 不要让我们误入黑暗死亡之路；</w:t>
      </w:r>
      <w:bookmarkEnd w:id="13420"/>
    </w:p>
    <w:p>
      <w:bookmarkStart w:id="13421" w:name="144_5_48__1622_44__Yin_Ling_Wo_M"/>
      <w:pPr>
        <w:pStyle w:val="Para 18"/>
      </w:pPr>
      <w:r>
        <w:t>144:5.48 (1622.44)</w:t>
      </w:r>
      <w:r>
        <w:rPr>
          <w:rStyle w:val="Text2"/>
        </w:rPr>
        <w:t xml:space="preserve"> 引领我们永久在生命之水近旁。</w:t>
      </w:r>
      <w:bookmarkEnd w:id="13421"/>
    </w:p>
    <w:p>
      <w:bookmarkStart w:id="13422" w:name="144_5_49__1622_45__Wei_Nin_Zi_Sh"/>
      <w:pPr>
        <w:pStyle w:val="Para 16"/>
      </w:pPr>
      <w:r>
        <w:t>144:5.49 (1622.45)</w:t>
      </w:r>
      <w:r>
        <w:rPr>
          <w:rStyle w:val="Text2"/>
        </w:rPr>
        <w:t xml:space="preserve"> 为您自身之故，倾听我们的祈祷；</w:t>
      </w:r>
      <w:bookmarkEnd w:id="13422"/>
    </w:p>
    <w:p>
      <w:bookmarkStart w:id="13423" w:name="144_5_50__1622_46__Le_Yu_Ling_Wo"/>
      <w:pPr>
        <w:pStyle w:val="Para 18"/>
      </w:pPr>
      <w:r>
        <w:t>144:5.50 (1622.46)</w:t>
      </w:r>
      <w:r>
        <w:rPr>
          <w:rStyle w:val="Text2"/>
        </w:rPr>
        <w:t xml:space="preserve"> 乐于令我们越来越像您自身般。</w:t>
      </w:r>
      <w:bookmarkEnd w:id="13423"/>
    </w:p>
    <w:p>
      <w:bookmarkStart w:id="13424" w:name="144_5_51__1623_1__Zui_Zhong__Wei"/>
      <w:pPr>
        <w:pStyle w:val="Para 16"/>
      </w:pPr>
      <w:r>
        <w:t>144:5.51 (1623.1)</w:t>
      </w:r>
      <w:r>
        <w:rPr>
          <w:rStyle w:val="Text2"/>
        </w:rPr>
        <w:t xml:space="preserve"> 最终，为了圣子之故，</w:t>
      </w:r>
      <w:bookmarkEnd w:id="13424"/>
    </w:p>
    <w:p>
      <w:bookmarkStart w:id="13425" w:name="144_5_52__1623_2__Jiang_Wo_Men_N"/>
      <w:pPr>
        <w:pStyle w:val="Para 18"/>
      </w:pPr>
      <w:r>
        <w:t>144:5.52 (1623.2)</w:t>
      </w:r>
      <w:r>
        <w:rPr>
          <w:rStyle w:val="Text2"/>
        </w:rPr>
        <w:t xml:space="preserve"> 将我们纳入永恒的怀抱。</w:t>
      </w:r>
      <w:bookmarkEnd w:id="13425"/>
    </w:p>
    <w:p>
      <w:bookmarkStart w:id="13426" w:name="144_5_53__1623_3__Wei_Yuan_Ru_Ci"/>
      <w:pPr>
        <w:pStyle w:val="Para 17"/>
      </w:pPr>
      <w:r>
        <w:rPr>
          <w:rStyle w:val="Text0"/>
        </w:rPr>
        <w:t>144:5.53 (1623.3)</w:t>
      </w:r>
      <w:r>
        <w:t xml:space="preserve"> 惟愿如此，愿您的意志而非我们的意志得以履行。</w:t>
      </w:r>
      <w:bookmarkEnd w:id="13426"/>
    </w:p>
    <w:p>
      <w:bookmarkStart w:id="13427" w:name="_7"/>
      <w:pPr>
        <w:pStyle w:val="Para 12"/>
      </w:pPr>
      <w:r>
        <w:t>* * *</w:t>
      </w:r>
      <w:bookmarkEnd w:id="13427"/>
    </w:p>
    <w:p>
      <w:bookmarkStart w:id="13428" w:name="144_5_55__1623_4__He_Er_Wei_Yi_D"/>
      <w:pPr>
        <w:pStyle w:val="Para 16"/>
      </w:pPr>
      <w:r>
        <w:t>144:5.55 (1623.4)</w:t>
      </w:r>
      <w:r>
        <w:rPr>
          <w:rStyle w:val="Text2"/>
        </w:rPr>
        <w:t xml:space="preserve"> 合二为一的荣耀父母，</w:t>
      </w:r>
      <w:bookmarkEnd w:id="13428"/>
    </w:p>
    <w:p>
      <w:bookmarkStart w:id="13429" w:name="144_5_56__1623_5__Wo_Men_Yuan_Zh"/>
      <w:pPr>
        <w:pStyle w:val="Para 18"/>
      </w:pPr>
      <w:r>
        <w:t>144:5.56 (1623.5)</w:t>
      </w:r>
      <w:r>
        <w:rPr>
          <w:rStyle w:val="Text2"/>
        </w:rPr>
        <w:t xml:space="preserve"> 我们愿忠于您的神性本质。</w:t>
      </w:r>
      <w:bookmarkEnd w:id="13429"/>
    </w:p>
    <w:p>
      <w:bookmarkStart w:id="13430" w:name="144_5_57__1623_6__Yi_Kao_Nin_She"/>
      <w:pPr>
        <w:pStyle w:val="Para 16"/>
      </w:pPr>
      <w:r>
        <w:t>144:5.57 (1623.6)</w:t>
      </w:r>
      <w:r>
        <w:rPr>
          <w:rStyle w:val="Text2"/>
        </w:rPr>
        <w:t xml:space="preserve"> 依靠您神性之灵的授予和赠与，</w:t>
      </w:r>
      <w:bookmarkEnd w:id="13430"/>
    </w:p>
    <w:p>
      <w:bookmarkStart w:id="13431" w:name="144_5_58__1623_7__Yuan_Nin_Zi_Sh"/>
      <w:pPr>
        <w:pStyle w:val="Para 21"/>
      </w:pPr>
      <w:r>
        <w:rPr>
          <w:rStyle w:val="Text0"/>
        </w:rPr>
        <w:t>144:5.58 (1623.7)</w:t>
      </w:r>
      <w:r>
        <w:t xml:space="preserve"> 愿您自身在我们身中并经由我们再次生活，</w:t>
      </w:r>
      <w:bookmarkEnd w:id="13431"/>
    </w:p>
    <w:p>
      <w:bookmarkStart w:id="13432" w:name="144_5_59__1623_8__Jie_Ci_Ling_Ni"/>
      <w:pPr>
        <w:pStyle w:val="Para 17"/>
      </w:pPr>
      <w:r>
        <w:rPr>
          <w:rStyle w:val="Text0"/>
        </w:rPr>
        <w:t>144:5.59 (1623.8)</w:t>
      </w:r>
      <w:r>
        <w:t xml:space="preserve"> 藉此令您非完美式地再生于这一领域，</w:t>
      </w:r>
      <w:bookmarkEnd w:id="13432"/>
    </w:p>
    <w:p>
      <w:bookmarkStart w:id="13433" w:name="144_5_60__1623_9__Ru_Nin_Zai_Gao"/>
      <w:pPr>
        <w:pStyle w:val="Para 21"/>
      </w:pPr>
      <w:r>
        <w:rPr>
          <w:rStyle w:val="Text0"/>
        </w:rPr>
        <w:t>144:5.60 (1623.9)</w:t>
      </w:r>
      <w:r>
        <w:t xml:space="preserve"> 如您在高天以完美庄严方式得以展现般。</w:t>
      </w:r>
      <w:bookmarkEnd w:id="13433"/>
    </w:p>
    <w:p>
      <w:bookmarkStart w:id="13434" w:name="144_5_61__1623_10__Ri_Fu_Yi_Ri_S"/>
      <w:pPr>
        <w:pStyle w:val="Para 16"/>
      </w:pPr>
      <w:r>
        <w:t>144:5.61 (1623.10)</w:t>
      </w:r>
      <w:r>
        <w:rPr>
          <w:rStyle w:val="Text2"/>
        </w:rPr>
        <w:t xml:space="preserve"> 日复一日授予我们您甜美的友爱侍奉，</w:t>
      </w:r>
      <w:bookmarkEnd w:id="13434"/>
    </w:p>
    <w:p>
      <w:bookmarkStart w:id="13435" w:name="144_5_62__1623_11__Shi_Shi_Ke_Ke"/>
      <w:pPr>
        <w:pStyle w:val="Para 21"/>
      </w:pPr>
      <w:r>
        <w:rPr>
          <w:rStyle w:val="Text0"/>
        </w:rPr>
        <w:t>144:5.62 (1623.11)</w:t>
      </w:r>
      <w:r>
        <w:t xml:space="preserve"> 时时刻刻引领我们到爱心服务的道路上。</w:t>
      </w:r>
      <w:bookmarkEnd w:id="13435"/>
    </w:p>
    <w:p>
      <w:bookmarkStart w:id="13436" w:name="144_5_63__1623_12__Yuan_Ni_Yong"/>
      <w:pPr>
        <w:pStyle w:val="Para 16"/>
      </w:pPr>
      <w:r>
        <w:t>144:5.63 (1623.12)</w:t>
      </w:r>
      <w:r>
        <w:rPr>
          <w:rStyle w:val="Text2"/>
        </w:rPr>
        <w:t xml:space="preserve"> 愿你永远不倦地对我们有耐心，</w:t>
      </w:r>
      <w:bookmarkEnd w:id="13436"/>
    </w:p>
    <w:p>
      <w:bookmarkStart w:id="13437" w:name="144_5_64__1623_13__Zheng_Ru_Wo_M"/>
      <w:pPr>
        <w:pStyle w:val="Para 18"/>
      </w:pPr>
      <w:r>
        <w:t>144:5.64 (1623.13)</w:t>
      </w:r>
      <w:r>
        <w:rPr>
          <w:rStyle w:val="Text2"/>
        </w:rPr>
        <w:t xml:space="preserve"> 正如我们对我们孩子展现出您的耐心。</w:t>
      </w:r>
      <w:bookmarkEnd w:id="13437"/>
    </w:p>
    <w:p>
      <w:bookmarkStart w:id="13438" w:name="144_5_65__1623_14__Shou_Yu_Wo_Me"/>
      <w:pPr>
        <w:pStyle w:val="Para 16"/>
      </w:pPr>
      <w:r>
        <w:t>144:5.65 (1623.14)</w:t>
      </w:r>
      <w:r>
        <w:rPr>
          <w:rStyle w:val="Text2"/>
        </w:rPr>
        <w:t xml:space="preserve"> 授予我们做好万事的神圣智慧，</w:t>
      </w:r>
      <w:bookmarkEnd w:id="13438"/>
    </w:p>
    <w:p>
      <w:bookmarkStart w:id="13439" w:name="144_5_66__1623_15__Yi_Ji_Dui_Mei"/>
      <w:pPr>
        <w:pStyle w:val="Para 18"/>
      </w:pPr>
      <w:r>
        <w:t>144:5.66 (1623.15)</w:t>
      </w:r>
      <w:r>
        <w:rPr>
          <w:rStyle w:val="Text2"/>
        </w:rPr>
        <w:t xml:space="preserve"> 以及对每个人都和蔼的无限之爱。</w:t>
      </w:r>
      <w:bookmarkEnd w:id="13439"/>
    </w:p>
    <w:p>
      <w:bookmarkStart w:id="13440" w:name="144_5_67__1623_16__Zeng_Yu_Wo_Me"/>
      <w:pPr>
        <w:pStyle w:val="Para 16"/>
      </w:pPr>
      <w:r>
        <w:t>144:5.67 (1623.16)</w:t>
      </w:r>
      <w:r>
        <w:rPr>
          <w:rStyle w:val="Text2"/>
        </w:rPr>
        <w:t xml:space="preserve"> 赠与我们您的耐心和慈爱，</w:t>
      </w:r>
      <w:bookmarkEnd w:id="13440"/>
    </w:p>
    <w:p>
      <w:bookmarkStart w:id="13441" w:name="144_5_68__1623_17__Yi_Rang_Wo_Me"/>
      <w:pPr>
        <w:pStyle w:val="Para 18"/>
      </w:pPr>
      <w:r>
        <w:t>144:5.68 (1623.17)</w:t>
      </w:r>
      <w:r>
        <w:rPr>
          <w:rStyle w:val="Text2"/>
        </w:rPr>
        <w:t xml:space="preserve"> 以让我们的慈善围绕该域的弱者。</w:t>
      </w:r>
      <w:bookmarkEnd w:id="13441"/>
    </w:p>
    <w:p>
      <w:bookmarkStart w:id="13442" w:name="144_5_69__1623_18__Dang_Wo_Men_S"/>
      <w:pPr>
        <w:pStyle w:val="Para 17"/>
      </w:pPr>
      <w:r>
        <w:rPr>
          <w:rStyle w:val="Text0"/>
        </w:rPr>
        <w:t>144:5.69 (1623.18)</w:t>
      </w:r>
      <w:r>
        <w:t xml:space="preserve"> 当我们生涯结束时，让它成为对您之名的一种荣誉，</w:t>
      </w:r>
      <w:bookmarkEnd w:id="13442"/>
    </w:p>
    <w:p>
      <w:bookmarkStart w:id="13443" w:name="144_5_70__1623_19__Dui_Nin_Liang"/>
      <w:pPr>
        <w:pStyle w:val="Para 21"/>
      </w:pPr>
      <w:r>
        <w:rPr>
          <w:rStyle w:val="Text0"/>
        </w:rPr>
        <w:t>144:5.70 (1623.19)</w:t>
      </w:r>
      <w:r>
        <w:t xml:space="preserve"> 对您良善之灵的一种喜悦，对我们灵魂助手的一种满足。</w:t>
      </w:r>
      <w:bookmarkEnd w:id="13443"/>
    </w:p>
    <w:p>
      <w:bookmarkStart w:id="13444" w:name="144_5_71__1623_20__Wo_Men_Zhong"/>
      <w:pPr>
        <w:pStyle w:val="Para 17"/>
      </w:pPr>
      <w:r>
        <w:rPr>
          <w:rStyle w:val="Text0"/>
        </w:rPr>
        <w:t>144:5.71 (1623.20)</w:t>
      </w:r>
      <w:r>
        <w:t xml:space="preserve"> 我们钟爱的父，如您所愿，而非我们所愿，愿您的世间子女拥有永恒之善，</w:t>
      </w:r>
      <w:bookmarkEnd w:id="13444"/>
    </w:p>
    <w:p>
      <w:bookmarkStart w:id="13445" w:name="144_5_72__1623_21__Wei_Yuan_Ru_C"/>
      <w:pPr>
        <w:pStyle w:val="Para 18"/>
      </w:pPr>
      <w:r>
        <w:t>144:5.72 (1623.21)</w:t>
      </w:r>
      <w:r>
        <w:rPr>
          <w:rStyle w:val="Text2"/>
        </w:rPr>
        <w:t xml:space="preserve"> 惟愿如此。</w:t>
      </w:r>
      <w:bookmarkEnd w:id="13445"/>
    </w:p>
    <w:p>
      <w:bookmarkStart w:id="13446" w:name="_8"/>
      <w:pPr>
        <w:pStyle w:val="Para 12"/>
      </w:pPr>
      <w:r>
        <w:t>* * *</w:t>
      </w:r>
      <w:bookmarkEnd w:id="13446"/>
    </w:p>
    <w:p>
      <w:bookmarkStart w:id="13447" w:name="144_5_74__1623_22__Wo_Men_Quan_X"/>
      <w:pPr>
        <w:pStyle w:val="Para 16"/>
      </w:pPr>
      <w:r>
        <w:t>144:5.74 (1623.22)</w:t>
      </w:r>
      <w:r>
        <w:rPr>
          <w:rStyle w:val="Text2"/>
        </w:rPr>
        <w:t xml:space="preserve"> 我们全信之本源和全能之中心，</w:t>
      </w:r>
      <w:bookmarkEnd w:id="13447"/>
    </w:p>
    <w:p>
      <w:bookmarkStart w:id="13448" w:name="144_5_75__1623_23__Nin_Quan_En_Z"/>
      <w:pPr>
        <w:pStyle w:val="Para 18"/>
      </w:pPr>
      <w:r>
        <w:t>144:5.75 (1623.23)</w:t>
      </w:r>
      <w:r>
        <w:rPr>
          <w:rStyle w:val="Text2"/>
        </w:rPr>
        <w:t xml:space="preserve"> 您全恩之子的名是虔敬神圣的。</w:t>
      </w:r>
      <w:bookmarkEnd w:id="13448"/>
    </w:p>
    <w:p>
      <w:bookmarkStart w:id="13449" w:name="144_5_76__1623_24__Nin_De_Jiang"/>
      <w:pPr>
        <w:pStyle w:val="Para 16"/>
      </w:pPr>
      <w:r>
        <w:t>144:5.76 (1623.24)</w:t>
      </w:r>
      <w:r>
        <w:rPr>
          <w:rStyle w:val="Text2"/>
        </w:rPr>
        <w:t xml:space="preserve"> 您的奖赏和祝福已降到我们身上，</w:t>
      </w:r>
      <w:bookmarkEnd w:id="13449"/>
    </w:p>
    <w:p>
      <w:bookmarkStart w:id="13450" w:name="144_5_77__1623_25__Jie_Ci_Jia_Ch"/>
      <w:pPr>
        <w:pStyle w:val="Para 21"/>
      </w:pPr>
      <w:r>
        <w:rPr>
          <w:rStyle w:val="Text0"/>
        </w:rPr>
        <w:t>144:5.77 (1623.25)</w:t>
      </w:r>
      <w:r>
        <w:t xml:space="preserve"> 藉此加持，我们来履行您的意志，执行您的命令。</w:t>
      </w:r>
      <w:bookmarkEnd w:id="13450"/>
    </w:p>
    <w:p>
      <w:bookmarkStart w:id="13451" w:name="144_5_78__1623_26__Shi_Shi_Ke_Ke"/>
      <w:pPr>
        <w:pStyle w:val="Para 16"/>
      </w:pPr>
      <w:r>
        <w:t>144:5.78 (1623.26)</w:t>
      </w:r>
      <w:r>
        <w:rPr>
          <w:rStyle w:val="Text2"/>
        </w:rPr>
        <w:t xml:space="preserve"> 时时刻刻授予我们生命之树的供应；</w:t>
      </w:r>
      <w:bookmarkEnd w:id="13451"/>
    </w:p>
    <w:p>
      <w:bookmarkStart w:id="13452" w:name="144_5_79__1623_27__Ri_Fu_Yi_Ri"/>
      <w:pPr>
        <w:pStyle w:val="Para 21"/>
      </w:pPr>
      <w:r>
        <w:rPr>
          <w:rStyle w:val="Text0"/>
        </w:rPr>
        <w:t>144:5.79 (1623.27)</w:t>
      </w:r>
      <w:r>
        <w:t xml:space="preserve"> 日复一日，以出自那里的鲜活之水更新我们。</w:t>
      </w:r>
      <w:bookmarkEnd w:id="13452"/>
    </w:p>
    <w:p>
      <w:bookmarkStart w:id="13453" w:name="144_5_80__1623_28__Yi_Bu_Bu_Yin"/>
      <w:pPr>
        <w:pStyle w:val="Para 17"/>
      </w:pPr>
      <w:r>
        <w:rPr>
          <w:rStyle w:val="Text0"/>
        </w:rPr>
        <w:t>144:5.80 (1623.28)</w:t>
      </w:r>
      <w:r>
        <w:t xml:space="preserve"> 一步步引领我们走出黑暗，进入神性之光中。</w:t>
      </w:r>
      <w:bookmarkEnd w:id="13453"/>
    </w:p>
    <w:p>
      <w:bookmarkStart w:id="13454" w:name="144_5_81__1623_29__Jing_You_Nei"/>
      <w:pPr>
        <w:pStyle w:val="Para 21"/>
      </w:pPr>
      <w:r>
        <w:rPr>
          <w:rStyle w:val="Text0"/>
        </w:rPr>
        <w:t>144:5.81 (1623.29)</w:t>
      </w:r>
      <w:r>
        <w:t xml:space="preserve"> 经由内驻之灵的转化，更新我们的心智，</w:t>
      </w:r>
      <w:bookmarkEnd w:id="13454"/>
    </w:p>
    <w:p>
      <w:bookmarkStart w:id="13455" w:name="144_5_82__1623_30__Dang_Fan_Jian"/>
      <w:pPr>
        <w:pStyle w:val="Para 16"/>
      </w:pPr>
      <w:r>
        <w:t>144:5.82 (1623.30)</w:t>
      </w:r>
      <w:r>
        <w:rPr>
          <w:rStyle w:val="Text2"/>
        </w:rPr>
        <w:t xml:space="preserve"> 当凡间结局最终来到我们身上，</w:t>
      </w:r>
      <w:bookmarkEnd w:id="13455"/>
    </w:p>
    <w:p>
      <w:bookmarkStart w:id="13456" w:name="144_5_83__1623_31__Jie_Shou_Wo_M"/>
      <w:pPr>
        <w:pStyle w:val="Para 21"/>
      </w:pPr>
      <w:r>
        <w:rPr>
          <w:rStyle w:val="Text0"/>
        </w:rPr>
        <w:t>144:5.83 (1623.31)</w:t>
      </w:r>
      <w:r>
        <w:t xml:space="preserve"> 接受我们到您身中，并将我们送往永恒之中。</w:t>
      </w:r>
      <w:bookmarkEnd w:id="13456"/>
    </w:p>
    <w:p>
      <w:bookmarkStart w:id="13457" w:name="144_5_84__1623_32__Yong_Chong_Ma"/>
      <w:pPr>
        <w:pStyle w:val="Para 17"/>
      </w:pPr>
      <w:r>
        <w:rPr>
          <w:rStyle w:val="Text0"/>
        </w:rPr>
        <w:t>144:5.84 (1623.32)</w:t>
      </w:r>
      <w:r>
        <w:t xml:space="preserve"> 用充满成效服务的天界王冠为我们加冕，</w:t>
      </w:r>
      <w:bookmarkEnd w:id="13457"/>
    </w:p>
    <w:p>
      <w:bookmarkStart w:id="13458" w:name="144_5_85__1623_33__Wo_Men_Bi_Jia"/>
      <w:pPr>
        <w:pStyle w:val="Para 18"/>
      </w:pPr>
      <w:r>
        <w:t>144:5.85 (1623.33)</w:t>
      </w:r>
      <w:r>
        <w:rPr>
          <w:rStyle w:val="Text2"/>
        </w:rPr>
        <w:t xml:space="preserve"> 我们必将荣耀父、子和灵，</w:t>
      </w:r>
      <w:bookmarkEnd w:id="13458"/>
    </w:p>
    <w:p>
      <w:bookmarkStart w:id="13459" w:name="144_5_86__1623_34__Wei_Yuan_Ru_C"/>
      <w:pPr>
        <w:pStyle w:val="Para 16"/>
      </w:pPr>
      <w:r>
        <w:t>144:5.86 (1623.34)</w:t>
      </w:r>
      <w:r>
        <w:rPr>
          <w:rStyle w:val="Text2"/>
        </w:rPr>
        <w:t xml:space="preserve"> 惟愿如此，遍及无尽之宇宙。</w:t>
      </w:r>
      <w:bookmarkEnd w:id="13459"/>
    </w:p>
    <w:p>
      <w:bookmarkStart w:id="13460" w:name="_9"/>
      <w:pPr>
        <w:pStyle w:val="Para 12"/>
      </w:pPr>
      <w:r>
        <w:t>* * *</w:t>
      </w:r>
      <w:bookmarkEnd w:id="13460"/>
    </w:p>
    <w:p>
      <w:bookmarkStart w:id="13461" w:name="144_5_88__1623_35__Wo_Men_De_Fu"/>
      <w:pPr>
        <w:pStyle w:val="Para 16"/>
      </w:pPr>
      <w:r>
        <w:t>144:5.88 (1623.35)</w:t>
      </w:r>
      <w:r>
        <w:rPr>
          <w:rStyle w:val="Text2"/>
        </w:rPr>
        <w:t xml:space="preserve"> 我们的父，居于宇宙隐秘之处，</w:t>
      </w:r>
      <w:bookmarkEnd w:id="13461"/>
    </w:p>
    <w:p>
      <w:bookmarkStart w:id="13462" w:name="144_5_89__1623_36__Yuan_Nin_De_M"/>
      <w:pPr>
        <w:pStyle w:val="Para 21"/>
      </w:pPr>
      <w:r>
        <w:rPr>
          <w:rStyle w:val="Text0"/>
        </w:rPr>
        <w:t>144:5.89 (1623.36)</w:t>
      </w:r>
      <w:r>
        <w:t xml:space="preserve"> 愿您的名受荣耀，您的仁慈受敬畏，您的审判受尊重。</w:t>
      </w:r>
      <w:bookmarkEnd w:id="13462"/>
    </w:p>
    <w:p>
      <w:bookmarkStart w:id="13463" w:name="144_5_90__1623_37__Rang_Chong_Ma"/>
      <w:pPr>
        <w:pStyle w:val="Para 17"/>
      </w:pPr>
      <w:r>
        <w:rPr>
          <w:rStyle w:val="Text0"/>
        </w:rPr>
        <w:t>144:5.90 (1623.37)</w:t>
      </w:r>
      <w:r>
        <w:t xml:space="preserve"> 让充满正义之阳光在午时照到我们身上，</w:t>
      </w:r>
      <w:bookmarkEnd w:id="13463"/>
    </w:p>
    <w:p>
      <w:bookmarkStart w:id="13464" w:name="144_5_91__1623_38__Tong_Shi_Wo_M"/>
      <w:pPr>
        <w:pStyle w:val="Para 21"/>
      </w:pPr>
      <w:r>
        <w:rPr>
          <w:rStyle w:val="Text0"/>
        </w:rPr>
        <w:t>144:5.91 (1623.38)</w:t>
      </w:r>
      <w:r>
        <w:t xml:space="preserve"> 同时我们恳求您在暮色中引导我们任性的脚步。</w:t>
      </w:r>
      <w:bookmarkEnd w:id="13464"/>
    </w:p>
    <w:p>
      <w:bookmarkStart w:id="13465" w:name="144_5_92__1623_39__Qin_Shou_Yin"/>
      <w:pPr>
        <w:pStyle w:val="Para 16"/>
      </w:pPr>
      <w:r>
        <w:t>144:5.92 (1623.39)</w:t>
      </w:r>
      <w:r>
        <w:rPr>
          <w:rStyle w:val="Text2"/>
        </w:rPr>
        <w:t xml:space="preserve"> 亲手引领我们到您亲身选定的道路上，</w:t>
      </w:r>
      <w:bookmarkEnd w:id="13465"/>
    </w:p>
    <w:p>
      <w:bookmarkStart w:id="13466" w:name="144_5_93__1623_40__Dang_Dao_Lu_J"/>
      <w:pPr>
        <w:pStyle w:val="Para 21"/>
      </w:pPr>
      <w:r>
        <w:rPr>
          <w:rStyle w:val="Text0"/>
        </w:rPr>
        <w:t>144:5.93 (1623.40)</w:t>
      </w:r>
      <w:r>
        <w:t xml:space="preserve"> 当道路艰难、时刻黑暗时，不要抛弃我们。</w:t>
      </w:r>
      <w:bookmarkEnd w:id="13466"/>
    </w:p>
    <w:p>
      <w:bookmarkStart w:id="13467" w:name="144_5_94__1623_41__Bu_Yao_Xiang"/>
      <w:pPr>
        <w:pStyle w:val="Para 17"/>
      </w:pPr>
      <w:r>
        <w:rPr>
          <w:rStyle w:val="Text0"/>
        </w:rPr>
        <w:t>144:5.94 (1623.41)</w:t>
      </w:r>
      <w:r>
        <w:t xml:space="preserve"> 不要像我们时常忽略忘记您那样，忘记我们。</w:t>
      </w:r>
      <w:bookmarkEnd w:id="13467"/>
    </w:p>
    <w:p>
      <w:bookmarkStart w:id="13468" w:name="144_5_95__1623_42__Dan_Yuan_Nin"/>
      <w:pPr>
        <w:pStyle w:val="Para 21"/>
      </w:pPr>
      <w:r>
        <w:rPr>
          <w:rStyle w:val="Text0"/>
        </w:rPr>
        <w:t>144:5.95 (1623.42)</w:t>
      </w:r>
      <w:r>
        <w:t xml:space="preserve"> 但愿您仁慈，如我们渴望爱您般爱我们，</w:t>
      </w:r>
      <w:bookmarkEnd w:id="13468"/>
    </w:p>
    <w:p>
      <w:bookmarkStart w:id="13469" w:name="144_5_96__1623_43__Huai_Zhao_Sha"/>
      <w:pPr>
        <w:pStyle w:val="Para 17"/>
      </w:pPr>
      <w:r>
        <w:rPr>
          <w:rStyle w:val="Text0"/>
        </w:rPr>
        <w:t>144:5.96 (1623.43)</w:t>
      </w:r>
      <w:r>
        <w:t xml:space="preserve"> 怀着善意看顾我们，怀着仁慈宽恕我们，</w:t>
      </w:r>
      <w:bookmarkEnd w:id="13469"/>
    </w:p>
    <w:p>
      <w:bookmarkStart w:id="13470" w:name="144_5_97__1623_44__Zheng_Ru_Wo_M"/>
      <w:pPr>
        <w:pStyle w:val="Para 21"/>
      </w:pPr>
      <w:r>
        <w:rPr>
          <w:rStyle w:val="Text0"/>
        </w:rPr>
        <w:t>144:5.97 (1623.44)</w:t>
      </w:r>
      <w:r>
        <w:t xml:space="preserve"> 正如我们怀着公平宽恕那些令我们痛苦、伤害我们的人。</w:t>
      </w:r>
      <w:bookmarkEnd w:id="13470"/>
    </w:p>
    <w:p>
      <w:bookmarkStart w:id="13471" w:name="144_5_98__1624_1__Yuan_Zhuang_Ya"/>
      <w:pPr>
        <w:pStyle w:val="Para 16"/>
      </w:pPr>
      <w:r>
        <w:t>144:5.98 (1624.1)</w:t>
      </w:r>
      <w:r>
        <w:rPr>
          <w:rStyle w:val="Text2"/>
        </w:rPr>
        <w:t xml:space="preserve"> 愿庄严圣子的爱心、投入和赠与，</w:t>
      </w:r>
      <w:bookmarkEnd w:id="13471"/>
    </w:p>
    <w:p>
      <w:bookmarkStart w:id="13472" w:name="144_5_99__1624_2__Ling_Sheng_Min"/>
      <w:pPr>
        <w:pStyle w:val="Para 18"/>
      </w:pPr>
      <w:r>
        <w:t>144:5.99 (1624.2)</w:t>
      </w:r>
      <w:r>
        <w:rPr>
          <w:rStyle w:val="Text2"/>
        </w:rPr>
        <w:t xml:space="preserve"> 令生命可与您无尽的仁慈和爱长存。</w:t>
      </w:r>
      <w:bookmarkEnd w:id="13472"/>
    </w:p>
    <w:p>
      <w:bookmarkStart w:id="13473" w:name="144_5_100__1624_3__Yuan_Yu_Zhou"/>
      <w:pPr>
        <w:pStyle w:val="Para 17"/>
      </w:pPr>
      <w:r>
        <w:rPr>
          <w:rStyle w:val="Text0"/>
        </w:rPr>
        <w:t>144:5.100 (1624.3)</w:t>
      </w:r>
      <w:r>
        <w:t xml:space="preserve"> 愿宇宙之神将他的灵足量赠到我们身上；</w:t>
      </w:r>
      <w:bookmarkEnd w:id="13473"/>
    </w:p>
    <w:p>
      <w:bookmarkStart w:id="13474" w:name="144_5_101__1624_4__Shou_Yu_Wo_Me"/>
      <w:pPr>
        <w:pStyle w:val="Para 18"/>
      </w:pPr>
      <w:r>
        <w:t>144:5.101 (1624.4)</w:t>
      </w:r>
      <w:r>
        <w:rPr>
          <w:rStyle w:val="Text2"/>
        </w:rPr>
        <w:t xml:space="preserve"> 授予我们恩典来服从这灵的引领。</w:t>
      </w:r>
      <w:bookmarkEnd w:id="13474"/>
    </w:p>
    <w:p>
      <w:bookmarkStart w:id="13475" w:name="144_5_102__1624_5__Jing_You_Tou"/>
      <w:pPr>
        <w:pStyle w:val="Para 16"/>
      </w:pPr>
      <w:r>
        <w:t>144:5.102 (1624.5)</w:t>
      </w:r>
      <w:r>
        <w:rPr>
          <w:rStyle w:val="Text2"/>
        </w:rPr>
        <w:t xml:space="preserve"> 经由投入天使大军的爱心侍奉，</w:t>
      </w:r>
      <w:bookmarkEnd w:id="13475"/>
    </w:p>
    <w:p>
      <w:bookmarkStart w:id="13476" w:name="144_5_103__1624_6__Yuan_Sheng_Zi"/>
      <w:pPr>
        <w:pStyle w:val="Para 18"/>
      </w:pPr>
      <w:r>
        <w:t>144:5.103 (1624.6)</w:t>
      </w:r>
      <w:r>
        <w:rPr>
          <w:rStyle w:val="Text2"/>
        </w:rPr>
        <w:t xml:space="preserve"> 愿圣子指导并引领我们直至岁月之终。</w:t>
      </w:r>
      <w:bookmarkEnd w:id="13476"/>
    </w:p>
    <w:p>
      <w:bookmarkStart w:id="13477" w:name="144_5_104__1624_7__Ling_Wo_Men_Y"/>
      <w:pPr>
        <w:pStyle w:val="Para 16"/>
      </w:pPr>
      <w:r>
        <w:t>144:5.104 (1624.7)</w:t>
      </w:r>
      <w:r>
        <w:rPr>
          <w:rStyle w:val="Text2"/>
        </w:rPr>
        <w:t xml:space="preserve"> 令我们永远不断像您自身一样，</w:t>
      </w:r>
      <w:bookmarkEnd w:id="13477"/>
    </w:p>
    <w:p>
      <w:bookmarkStart w:id="13478" w:name="144_5_105__1624_8__Zai_Wo_Men_Mi"/>
      <w:pPr>
        <w:pStyle w:val="Para 21"/>
      </w:pPr>
      <w:r>
        <w:rPr>
          <w:rStyle w:val="Text0"/>
        </w:rPr>
        <w:t>144:5.105 (1624.8)</w:t>
      </w:r>
      <w:r>
        <w:t xml:space="preserve"> 在我们命终时，接受我们进入永恒之天堂怀抱。</w:t>
      </w:r>
      <w:bookmarkEnd w:id="13478"/>
    </w:p>
    <w:p>
      <w:bookmarkStart w:id="13479" w:name="144_5_106__1624_9__Wei_Yuan_Ru_C"/>
      <w:pPr>
        <w:pStyle w:val="Para 16"/>
      </w:pPr>
      <w:r>
        <w:t>144:5.106 (1624.9)</w:t>
      </w:r>
      <w:r>
        <w:rPr>
          <w:rStyle w:val="Text2"/>
        </w:rPr>
        <w:t xml:space="preserve"> 惟愿如此，奉赠与圣子之名，</w:t>
      </w:r>
      <w:bookmarkEnd w:id="13479"/>
    </w:p>
    <w:p>
      <w:bookmarkStart w:id="13480" w:name="144_5_107__1624_10__Ye_Wei_Le_Zh"/>
      <w:pPr>
        <w:pStyle w:val="Para 31"/>
      </w:pPr>
      <w:r>
        <w:t>144:5.107 (1624.10)</w:t>
      </w:r>
      <w:r>
        <w:rPr>
          <w:rStyle w:val="Text2"/>
        </w:rPr>
        <w:t xml:space="preserve"> 也为了至高之父的尊荣。</w:t>
      </w:r>
      <w:bookmarkEnd w:id="13480"/>
    </w:p>
    <w:p>
      <w:bookmarkStart w:id="13481" w:name="144_5_108__1624_11__Jin_Guan_Shi"/>
      <w:pPr>
        <w:pStyle w:val="Normal"/>
      </w:pPr>
      <w:r>
        <w:rPr>
          <w:rStyle w:val="Text0"/>
        </w:rPr>
        <w:t>144:5.108 (1624.11)</w:t>
      </w:r>
      <w:r>
        <w:t xml:space="preserve"> 尽管使徒们不能随意在他们的公众教导中呈现这些祈祷文教训，但他们却在其宗教体验中从所有这些揭示中受益匪浅。耶稣利用这些及其他祈祷文范例，在与对十二人的亲密指导相关内容中作为例证，将这七个样本祈祷文抄录到这一记载中，也已获得了专门的许可。</w:t>
      </w:r>
      <w:bookmarkEnd w:id="13481"/>
    </w:p>
    <w:p>
      <w:bookmarkStart w:id="13482" w:name="6__Yu_Yue_Han_Shi_Tu_Men_De_Xie"/>
      <w:pPr>
        <w:pStyle w:val="Heading 2"/>
      </w:pPr>
      <w:r>
        <w:t>6. 与约翰使徒们的协商</w:t>
      </w:r>
      <w:bookmarkEnd w:id="13482"/>
    </w:p>
    <w:p>
      <w:bookmarkStart w:id="13483" w:name="144_6_1__1624_12__Da_Yue_Shi_Yue"/>
      <w:pPr>
        <w:pStyle w:val="Normal"/>
      </w:pPr>
      <w:r>
        <w:rPr>
          <w:rStyle w:val="Text0"/>
        </w:rPr>
        <w:t>144:6.1 (1624.12)</w:t>
      </w:r>
      <w:r>
        <w:t xml:space="preserve"> 大约十月一日，菲利普和他的同伴试图在一个附近村子买食物，这时他们遇到了施洗者约翰的一些使徒，作为这次在集市上的偶然相遇之结果，耶稣的使徒们和约翰的使徒们之间在基利波山营地进行了一场三个周的协商，因为约翰遵循耶稣的先例，近来任命了他领头人中的十二人作为使徒。约翰作为对他忠诚支持者头领艾伯纳敦促的回应做了这一切。耶稣在这场联合协商的第一个整周待在基利波山营地，但在最后两周却缺席了。</w:t>
      </w:r>
      <w:bookmarkEnd w:id="13483"/>
    </w:p>
    <w:p>
      <w:bookmarkStart w:id="13484" w:name="144_6_2__1624_13__Dao_Zhe_Yue_Di"/>
      <w:pPr>
        <w:pStyle w:val="Normal"/>
      </w:pPr>
      <w:r>
        <w:rPr>
          <w:rStyle w:val="Text0"/>
        </w:rPr>
        <w:t>144:6.2 (1624.13)</w:t>
      </w:r>
      <w:r>
        <w:t xml:space="preserve"> 到这月第二周开始为止，艾伯纳已经在基利波山营地聚集了他的所有同伴，并准备好了与耶稣的使徒们进行商议。三个周以来，这二十四人一日三次、每周六天开会。第一周耶稣在他们上午、下午及晚上会议之间与他们打成一片。他们想要主与他们一起会谈并主持他们的联合审议，但他坚定拒绝了参与他们的讨论，尽管他确实同意在三个场合对他们讲话。耶稣对二十四人的这些谈话充满了同情、协作和宽容。</w:t>
      </w:r>
      <w:bookmarkEnd w:id="13484"/>
    </w:p>
    <w:p>
      <w:bookmarkStart w:id="13485" w:name="144_6_3__1624_14__An_De_Lu_He_Ai"/>
      <w:pPr>
        <w:pStyle w:val="Normal"/>
      </w:pPr>
      <w:r>
        <w:rPr>
          <w:rStyle w:val="Text0"/>
        </w:rPr>
        <w:t>144:6.3 (1624.14)</w:t>
      </w:r>
      <w:r>
        <w:t xml:space="preserve"> 安德鲁和艾伯纳轮流主持两个使徒团队的这些联合会议。这些人有许多难题要讨论，有众多问题要解决。他们一次又一次想把他们的麻烦带到耶稣面前，只听到他说：“我只关注你们个人的纯宗教性的问题，我是父派向个人的代表，而非派向集体的代表。若你们在与神的关系上处于个人困难中，前来找我，我会听你说并在你问题的解决上劝告你。但当你们进入到对宗教问题之相异人类阐释的协调以及宗教的社会化时，你们注定要靠你们自己的决定来解决所有这类问题。尽管如此，我始终是同情的，一直是有兴趣的，当你们就这些具有非灵性要义的事务得出结论，设若你们都同意，那么我会提前保证我的全面批准和衷心合作。此时，为了让你们在审议上不受阻碍，我要离开你们两个周。不要为我焦虑，因为我会返回到你们这儿。我要去从事我父的事了，因为除了这一领域以外，我们还有其他诸多领域。”</w:t>
      </w:r>
      <w:bookmarkEnd w:id="13485"/>
    </w:p>
    <w:p>
      <w:bookmarkStart w:id="13486" w:name="144_6_4__1625_1__Zhe_Yang_Shuo_W"/>
      <w:pPr>
        <w:pStyle w:val="Para 01"/>
      </w:pPr>
      <w:r>
        <w:rPr>
          <w:rStyle w:val="Text0"/>
        </w:rPr>
        <w:t>144:6.4 (1625.1)</w:t>
      </w:r>
      <w:r>
        <w:t xml:space="preserve"> 这样说完后，耶稣走下了山坡，他们两整周再没看到他。他们从不知道在这些天里他去了哪里，或是他做了什么。一段时间之后，二十四人才能安下心来对他们的问题认真考虑，他们因主的缺席是如此的不安。然而，在一周之内，他们再次投入他们的讨论，他们无法去找耶稣寻求帮助了。</w:t>
      </w:r>
      <w:bookmarkEnd w:id="13486"/>
    </w:p>
    <w:p>
      <w:bookmarkStart w:id="13487" w:name="144_6_5__1625_2__Ji_Ti_Tong_Yi_D"/>
      <w:pPr>
        <w:pStyle w:val="Normal"/>
      </w:pPr>
      <w:r>
        <w:rPr>
          <w:rStyle w:val="Text0"/>
        </w:rPr>
        <w:t>144:6.5 (1625.2)</w:t>
      </w:r>
      <w:r>
        <w:t xml:space="preserve"> 集体同意的第一项是对耶稣近来教导他们的祈祷文的采用。两个使徒团队一致投票接受这一祈祷文作为教给信奉者的祈祷文。</w:t>
      </w:r>
      <w:bookmarkEnd w:id="13487"/>
    </w:p>
    <w:p>
      <w:bookmarkStart w:id="13488" w:name="144_6_6__1625_3__Ta_Men_Jie_Xia"/>
      <w:pPr>
        <w:pStyle w:val="Normal"/>
      </w:pPr>
      <w:r>
        <w:rPr>
          <w:rStyle w:val="Text0"/>
        </w:rPr>
        <w:t>144:6.6 (1625.3)</w:t>
      </w:r>
      <w:r>
        <w:t xml:space="preserve"> 他们接下来决定，只要约翰活着，无论是在狱中还是获释，两个十二人的使徒团队都将继续他们的工作，每三个月在不时同意的地点举行一周的联合会议。</w:t>
      </w:r>
      <w:bookmarkEnd w:id="13488"/>
    </w:p>
    <w:p>
      <w:bookmarkStart w:id="13489" w:name="144_6_7__1625_4__Ta_Men_Suo_You"/>
      <w:pPr>
        <w:pStyle w:val="Normal"/>
      </w:pPr>
      <w:r>
        <w:rPr>
          <w:rStyle w:val="Text0"/>
        </w:rPr>
        <w:t>144:6.7 (1625.4)</w:t>
      </w:r>
      <w:r>
        <w:t xml:space="preserve"> 他们所有问题中最为严重的一个是洗礼的问题。他们的难题由于耶稣拒绝就这一主题做出任何宣布，而变得更为严重了。他们最终同意：只要约翰活着，或直到他们可以共同修改这一决定，只有约翰的使徒们可为信奉者施洗，只有耶稣的使徒们可最终指导新的门徒。相应地，从那时起直到约翰死之后，约翰的两个使徒伴随耶稣和他的使徒洗礼信奉者，因为联合会议一致投票，洗礼要成为与王国事务外在联盟上的最初步骤。</w:t>
      </w:r>
      <w:bookmarkEnd w:id="13489"/>
    </w:p>
    <w:p>
      <w:bookmarkStart w:id="13490" w:name="144_6_8__1625_5__Jie_Xia_Lai_Ton"/>
      <w:pPr>
        <w:pStyle w:val="Normal"/>
      </w:pPr>
      <w:r>
        <w:rPr>
          <w:rStyle w:val="Text0"/>
        </w:rPr>
        <w:t>144:6.8 (1625.5)</w:t>
      </w:r>
      <w:r>
        <w:t xml:space="preserve"> 接下来同意的是，万一约翰死去，约翰的使徒们将会投身耶稣，服从于他的主管，他们将不再施洗，除非由耶稣或他的使徒们授权。</w:t>
      </w:r>
      <w:bookmarkEnd w:id="13490"/>
    </w:p>
    <w:p>
      <w:bookmarkStart w:id="13491" w:name="144_6_9__1625_6__Zhi_Hou_Tong_Gu"/>
      <w:pPr>
        <w:pStyle w:val="Para 01"/>
      </w:pPr>
      <w:r>
        <w:rPr>
          <w:rStyle w:val="Text0"/>
        </w:rPr>
        <w:t>144:6.9 (1625.6)</w:t>
      </w:r>
      <w:r>
        <w:t xml:space="preserve"> 之后通过投票，万一约翰死去，耶稣的使徒们将会以水施洗，作为圣灵洗礼的象征。至于</w:t>
      </w:r>
      <w:r>
        <w:rPr>
          <w:rStyle w:val="Text1"/>
        </w:rPr>
        <w:t>悔改</w:t>
      </w:r>
      <w:r>
        <w:t>是否应被附加到洗礼布道中，则被留为可选性的；没有做出任何约束集体的决定。约翰的使徒们宣扬，“悔改并受洗吧。”耶稣的使徒们则宣扬，“相信并受洗吧。”</w:t>
      </w:r>
      <w:bookmarkEnd w:id="13491"/>
    </w:p>
    <w:p>
      <w:bookmarkStart w:id="13492" w:name="144_6_10__1625_7__Zhe_Bian_Shi_Y"/>
      <w:pPr>
        <w:pStyle w:val="Normal"/>
      </w:pPr>
      <w:r>
        <w:rPr>
          <w:rStyle w:val="Text0"/>
        </w:rPr>
        <w:t>144:6.10 (1625.7)</w:t>
      </w:r>
      <w:r>
        <w:t xml:space="preserve"> 这便是耶稣追随者们试图协调相异努力、平息不同观点、组织集体从事、为外在仪式制定律法、令个人宗教做法社会化最初尝试的故事。</w:t>
      </w:r>
      <w:bookmarkEnd w:id="13492"/>
    </w:p>
    <w:p>
      <w:bookmarkStart w:id="13493" w:name="144_6_11__1625_8__Xu_Duo_Qi_Ta_J"/>
      <w:pPr>
        <w:pStyle w:val="Para 01"/>
      </w:pPr>
      <w:r>
        <w:rPr>
          <w:rStyle w:val="Text0"/>
        </w:rPr>
        <w:t>144:6.11 (1625.8)</w:t>
      </w:r>
      <w:r>
        <w:t xml:space="preserve"> 许多其他较小事务也得以考虑了，它们的解决办法也得到了一致同意。这二十四人当被迫面对问题并在没有耶稣时纾解困难，在这两周里有过一段真正非凡的经历。他们学会了意见不一，学会了辩论，学会了争论，学会了祈祷，学会了妥协，在这一整个过程中，学会了对他人观点保有同情，并学会了对他人真诚意见持有至少某种程度的容忍。</w:t>
      </w:r>
      <w:bookmarkEnd w:id="13493"/>
    </w:p>
    <w:p>
      <w:bookmarkStart w:id="13494" w:name="144_6_12__1625_9__Zai_Ta_Men_Dui"/>
      <w:pPr>
        <w:pStyle w:val="Normal"/>
      </w:pPr>
      <w:r>
        <w:rPr>
          <w:rStyle w:val="Text0"/>
        </w:rPr>
        <w:t>144:6.12 (1625.9)</w:t>
      </w:r>
      <w:r>
        <w:t xml:space="preserve"> 在他们对财务问题最终讨论的这天下午，耶稣返回了。听了他们的审议，并听了他们的决定，说道：“那么，这些是你们的结论，我将帮你们每个人履行你们联合决定的精神。”</w:t>
      </w:r>
      <w:bookmarkEnd w:id="13494"/>
    </w:p>
    <w:p>
      <w:bookmarkStart w:id="13495" w:name="144_6_13__1626_1__Zi_Ci_Shi_De_L"/>
      <w:pPr>
        <w:pStyle w:val="Normal"/>
      </w:pPr>
      <w:r>
        <w:rPr>
          <w:rStyle w:val="Text0"/>
        </w:rPr>
        <w:t>144:6.13 (1626.1)</w:t>
      </w:r>
      <w:r>
        <w:t xml:space="preserve"> 自此时的两个半月后，约翰被处决了，在这一整个时期，约翰的使徒们与耶稣和十二人待在一起。他们在德加波利斯各个城市这段劳作时期期间都一起工作，并洗礼信奉者。基利波山营地在公元27年11月2日被拆散了。</w:t>
      </w:r>
      <w:bookmarkEnd w:id="13495"/>
    </w:p>
    <w:p>
      <w:bookmarkStart w:id="13496" w:name="7__Zai_De_Jia_Bo_Li_Si_Zhu_Cheng"/>
      <w:pPr>
        <w:pStyle w:val="Heading 2"/>
      </w:pPr>
      <w:r>
        <w:t>7. 在德加波利斯诸城市</w:t>
      </w:r>
      <w:bookmarkEnd w:id="13496"/>
    </w:p>
    <w:p>
      <w:bookmarkStart w:id="13497" w:name="144_7_1__1626_2__Zai_Zheng_Ge_Sh"/>
      <w:pPr>
        <w:pStyle w:val="Normal"/>
      </w:pPr>
      <w:r>
        <w:rPr>
          <w:rStyle w:val="Text0"/>
        </w:rPr>
        <w:t>144:7.1 (1626.2)</w:t>
      </w:r>
      <w:r>
        <w:t xml:space="preserve"> 在整个十一月和十二月这两个月当中，耶稣和二十四人在德加波利斯的希腊人城市、主要在锡索波利斯、格拉撒、阿比拉和加大拉。这真的是接管约翰工作和组织之初步时期的结尾。一种新启示的社会化宗教总是要付出与它寻求挽救的先前宗教之既定形式和用法相妥协的代价。洗礼便是耶稣的追随者们作为一个社会化宗教团体，为了将施洗者约翰的追随者们带到一起所要付出的代价。约翰的追随者们在加入耶稣追随者的过程中，放弃了除了用水施洗以外的几近一切。</w:t>
      </w:r>
      <w:bookmarkEnd w:id="13497"/>
    </w:p>
    <w:p>
      <w:bookmarkStart w:id="13498" w:name="144_7_2__1626_3__Ye_Su_Zai_Zhe_C"/>
      <w:pPr>
        <w:pStyle w:val="Normal"/>
      </w:pPr>
      <w:r>
        <w:rPr>
          <w:rStyle w:val="Text0"/>
        </w:rPr>
        <w:t>144:7.2 (1626.3)</w:t>
      </w:r>
      <w:r>
        <w:t xml:space="preserve"> 耶稣在这场去往德加波利斯各城的使命中很少做公众教导。他花了相当多时间教导二十四人，并与约翰的十二使徒有过许多专门的会议。他们适时更为理解为何耶稣未去探访狱中的约翰，以及为何他未做任何努力来确保他的释放。但他们从未能理解为何耶稣未做出任何非凡的工作，为何他拒绝营造他神性权威的外在迹象。在来到基利波山营地之前，他们相信耶稣大多是因为约翰的证词，但不久他们因他们自身与主极其教导的接触而逐渐开始相信了。</w:t>
      </w:r>
      <w:bookmarkEnd w:id="13498"/>
    </w:p>
    <w:p>
      <w:bookmarkStart w:id="13499" w:name="144_7_3__1626_4__Zhe_Liang_Ge_Yu"/>
      <w:pPr>
        <w:pStyle w:val="Normal"/>
      </w:pPr>
      <w:r>
        <w:rPr>
          <w:rStyle w:val="Text0"/>
        </w:rPr>
        <w:t>144:7.3 (1626.4)</w:t>
      </w:r>
      <w:r>
        <w:t xml:space="preserve"> 这两个月以来，这个团体大多时间成对工作，耶稣的一个使徒与约翰的一个使徒一起出去。约翰的使徒施洗，耶稣的使徒指导，与此同时，他们二人都以他们所理解的宣扬王国福音。他们在这些外邦人和背教的犹太人中间赢得了许多灵魂。</w:t>
      </w:r>
      <w:bookmarkEnd w:id="13499"/>
    </w:p>
    <w:p>
      <w:bookmarkStart w:id="13500" w:name="144_7_4__1626_5__Yue_Han_Shi_Tu"/>
      <w:pPr>
        <w:pStyle w:val="Normal"/>
      </w:pPr>
      <w:r>
        <w:rPr>
          <w:rStyle w:val="Text0"/>
        </w:rPr>
        <w:t>144:7.4 (1626.5)</w:t>
      </w:r>
      <w:r>
        <w:t xml:space="preserve"> 约翰使徒的首领艾伯纳，成了耶稣的虔诚信奉者，后来被任命为主委派去宣扬福音的七十位导师团队的头领。</w:t>
      </w:r>
      <w:bookmarkEnd w:id="13500"/>
    </w:p>
    <w:p>
      <w:bookmarkStart w:id="13501" w:name="8__Zai_Pei_La_Fu_Jin_De_Ying_Di"/>
      <w:pPr>
        <w:pStyle w:val="Heading 2"/>
      </w:pPr>
      <w:r>
        <w:t>8. 在佩拉附近的营地</w:t>
      </w:r>
      <w:bookmarkEnd w:id="13501"/>
    </w:p>
    <w:p>
      <w:bookmarkStart w:id="13502" w:name="144_8_1__1626_6__Shi_Er_Yue_De_H"/>
      <w:pPr>
        <w:pStyle w:val="Normal"/>
      </w:pPr>
      <w:r>
        <w:rPr>
          <w:rStyle w:val="Text0"/>
        </w:rPr>
        <w:t>144:8.1 (1626.6)</w:t>
      </w:r>
      <w:r>
        <w:t xml:space="preserve"> 十二月的后半月，他们都走遍了佩拉近旁的约旦河附近，他们在那儿再次开始教导和布道。犹太人和外邦人都来到这个营地听福音。在耶稣正在一天下午教导大众的同时，约翰特派的一些朋友带给主从这位施洗者那里获得的最后一个消息。</w:t>
      </w:r>
      <w:bookmarkEnd w:id="13502"/>
    </w:p>
    <w:p>
      <w:bookmarkStart w:id="13503" w:name="144_8_2__1626_7__Yue_Han_Ci_Shi"/>
      <w:pPr>
        <w:pStyle w:val="Normal"/>
      </w:pPr>
      <w:r>
        <w:rPr>
          <w:rStyle w:val="Text0"/>
        </w:rPr>
        <w:t>144:8.2 (1626.7)</w:t>
      </w:r>
      <w:r>
        <w:t xml:space="preserve"> 约翰此时在狱中已经有一年半了，这段时间中耶稣大多静悄悄地劳作；因此约翰被导向对王国感到怀疑并不奇怪。约翰的朋友打断耶稣的教导，对他说：“施洗者约翰派我们来问一下 -- 您真的是拯救者吗，还是我们应该寻找另外一位？”</w:t>
      </w:r>
      <w:bookmarkEnd w:id="13503"/>
    </w:p>
    <w:p>
      <w:bookmarkStart w:id="13504" w:name="144_8_3__1626_8__Ye_Su_Ting_Xia"/>
      <w:pPr>
        <w:pStyle w:val="Normal"/>
      </w:pPr>
      <w:r>
        <w:rPr>
          <w:rStyle w:val="Text0"/>
        </w:rPr>
        <w:t>144:8.3 (1626.8)</w:t>
      </w:r>
      <w:r>
        <w:t xml:space="preserve"> 耶稣停下来对约翰的朋友们说：“回去告诉约翰，他并未被忘记。告诉他你们所见所闻，穷人有喜讯向他们宣扬。”当耶稣对约翰的信徒们进一步说完，他转向大众说道：“不要认为约翰怀疑王国福音。他做出问询只是令他的门徒、现在也是我门徒的人确信。约翰不是懦夫。让我问你们那些听过约翰在希律将他投入监狱前布道的人：你们在约翰身上看到了什么 -- 随风摇摆的芦苇吗？一个性情多变、华而不实的人吗？一般说来，衣着华丽、生活精致的人会在王宫和豪宅中。不过，当你们见到约翰时，你们看到了什么？一个先知？是的，我要对你们说，远不止是先知。对于约翰书上有写道：‘看哪，我派我的使者来到你面前；他将在你前面预备道路。’</w:t>
      </w:r>
      <w:bookmarkEnd w:id="13504"/>
    </w:p>
    <w:p>
      <w:bookmarkStart w:id="13505" w:name="144_8_4__1627_1___Wo_Shi_Shi_Zai"/>
      <w:pPr>
        <w:pStyle w:val="Normal"/>
      </w:pPr>
      <w:r>
        <w:rPr>
          <w:rStyle w:val="Text0"/>
        </w:rPr>
        <w:t>144:8.4 (1627.1)</w:t>
      </w:r>
      <w:r>
        <w:t xml:space="preserve"> “我实实在在对你们说，在那些生于女人的人中间，还未出现过一个比施洗者约翰更伟大的人；然而在天国中渺小的人却更伟大，因为他已生于灵，并知晓他已成为神的子民。”</w:t>
      </w:r>
      <w:bookmarkEnd w:id="13505"/>
    </w:p>
    <w:p>
      <w:bookmarkStart w:id="13506" w:name="144_8_5__1627_2__Na_Tian_Ting_Gu"/>
      <w:pPr>
        <w:pStyle w:val="Normal"/>
      </w:pPr>
      <w:r>
        <w:rPr>
          <w:rStyle w:val="Text0"/>
        </w:rPr>
        <w:t>144:8.5 (1627.2)</w:t>
      </w:r>
      <w:r>
        <w:t xml:space="preserve"> 那天听过耶稣话语的许多人受过了约翰的洗礼，藉此公开承认进入王国。约翰的使徒们从那天往后坚定跟随了耶稣。这一事件标志着约翰和耶稣追随者们的真正联合。</w:t>
      </w:r>
      <w:bookmarkEnd w:id="13506"/>
    </w:p>
    <w:p>
      <w:bookmarkStart w:id="13507" w:name="144_8_6__1627_3__Zai_Xin_Tu_Men"/>
      <w:pPr>
        <w:pStyle w:val="Normal"/>
      </w:pPr>
      <w:r>
        <w:rPr>
          <w:rStyle w:val="Text0"/>
        </w:rPr>
        <w:t>144:8.6 (1627.3)</w:t>
      </w:r>
      <w:r>
        <w:t xml:space="preserve"> 在信徒们与艾伯纳交谈后，他们动身前往马卡鲁斯去将这一切告诉给约翰。他得到了极大安慰，他的信仰因耶稣的话语和艾伯纳的消息而得到了增强。</w:t>
      </w:r>
      <w:bookmarkEnd w:id="13507"/>
    </w:p>
    <w:p>
      <w:bookmarkStart w:id="13508" w:name="144_8_7__1627_4__Zhe_Tian_Xia_Wu"/>
      <w:pPr>
        <w:pStyle w:val="Normal"/>
      </w:pPr>
      <w:r>
        <w:rPr>
          <w:rStyle w:val="Text0"/>
        </w:rPr>
        <w:t>144:8.7 (1627.4)</w:t>
      </w:r>
      <w:r>
        <w:t xml:space="preserve"> 这天下午，耶稣继续教导，说道：“不过我要将这代人比作什么？你们许多人将不会接受约翰的讯息和我的教导。你们就像在集市上玩耍的孩子，招呼他们同伴说：‘我们向你们吹笛，你们却不跳舞；我们向你们举哀，你们却不捶胸。’你们一些人也是如此。约翰来了，不吃也不喝，他们说他被鬼附身了。人子来了，又吃又喝，这些人又说：‘看哪，一个贪食之人和好酒之人，税吏和罪人的朋友！’真的，智慧因智慧之子而得到证明。</w:t>
      </w:r>
      <w:bookmarkEnd w:id="13508"/>
    </w:p>
    <w:p>
      <w:bookmarkStart w:id="13509" w:name="144_8_8__1627_5___Kan_Lai__Tian"/>
      <w:pPr>
        <w:pStyle w:val="Normal"/>
      </w:pPr>
      <w:r>
        <w:rPr>
          <w:rStyle w:val="Text0"/>
        </w:rPr>
        <w:t>144:8.8 (1627.5)</w:t>
      </w:r>
      <w:r>
        <w:t xml:space="preserve"> “看来，天上的父已将这些真理中的某些从聪明傲慢者身上隐藏起来，与此同时他将它们启示给小孩。不过父万事尽善；父用他自己选定的方式向宇宙展示自身。因此，来吧，你们所有负重劳作之人，你们将会为你们灵魂找到安息。承担起你们的神性之轭，你们将会体验到出人意外的神之平安，它超越了一切理解。”</w:t>
      </w:r>
      <w:bookmarkEnd w:id="13509"/>
    </w:p>
    <w:p>
      <w:bookmarkStart w:id="13510" w:name="9__Shi_Xi_Zhe_Yue_Han_Zhi_Si"/>
      <w:pPr>
        <w:pStyle w:val="Heading 2"/>
      </w:pPr>
      <w:r>
        <w:t>9. 施洗者约翰之死</w:t>
      </w:r>
      <w:bookmarkEnd w:id="13510"/>
    </w:p>
    <w:p>
      <w:bookmarkStart w:id="13511" w:name="144_9_1__1627_6__Yi_Zhao_Xi_Lu"/>
      <w:pPr>
        <w:pStyle w:val="Normal"/>
      </w:pPr>
      <w:r>
        <w:rPr>
          <w:rStyle w:val="Text0"/>
        </w:rPr>
        <w:t>144:9.1 (1627.6)</w:t>
      </w:r>
      <w:r>
        <w:t xml:space="preserve"> 依照希律•安提帕斯的命令，施洗者约翰在公元28年1月10日傍晚被处决了。第二天，去往马卡鲁斯的约翰的几个门徒听说了他的处决，去到希律那儿，要回他的尸身，他们将它放在墓中，后来在艾伯纳的家乡色巴斯举行了葬礼。接下一天，1月12日，他们开始北行去往约翰和耶稣使徒们在佩拉附近的营地，他们告诉了耶稣关于约翰的死。当耶稣听了他们的汇报，他解散了群众，将二十四人召集到一起，说道：“约翰死了。希律砍了他的头。今晚进入联合会谈，并相应安排你们的事务。不应再有耽搁了。怀着力量公开宣扬王国的时刻已经到来。明天我们进入加利利。”</w:t>
      </w:r>
      <w:bookmarkEnd w:id="13511"/>
    </w:p>
    <w:p>
      <w:bookmarkStart w:id="13512" w:name="144_9_2__1627_7__Xiang_Ying_Di"/>
      <w:pPr>
        <w:pStyle w:val="Para 07"/>
      </w:pPr>
      <w:r>
        <w:rPr>
          <w:rStyle w:val="Text0"/>
        </w:rPr>
        <w:t>144:9.2 (1627.7)</w:t>
      </w:r>
      <w:r>
        <w:t xml:space="preserve"> 相应地，在公元28年1月13日一大早，耶稣和使徒们由大约二十五个门徒所伴随，动身前往迦百农，并于那晚在西庇太家中留宿。</w:t>
      </w:r>
      <w:bookmarkEnd w:id="13512"/>
    </w:p>
    <w:p>
      <w:bookmarkStart w:id="13513" w:name="Top_of_12_Paper145_xhtml"/>
      <w:pPr>
        <w:pStyle w:val="Para 08"/>
        <w:pageBreakBefore w:val="on"/>
      </w:pPr>
      <w:r>
        <w:t>玉苒厦之书</w:t>
      </w:r>
      <w:bookmarkEnd w:id="13513"/>
    </w:p>
    <w:p>
      <w:pPr>
        <w:pStyle w:val="0 Block"/>
      </w:pPr>
    </w:p>
    <w:p>
      <w:pPr>
        <w:pStyle w:val="Para 13"/>
      </w:pPr>
      <w:r>
        <w:rPr>
          <w:rStyle w:val="Text4"/>
        </w:rPr>
        <w:t xml:space="preserve">&lt;&lt; </w:t>
      </w:r>
      <w:hyperlink w:anchor="Top_of_12_Paper144_xhtml" w:tooltip="第144篇, 在基利波山和德加波利斯">
        <w:r>
          <w:t>第144篇</w:t>
        </w:r>
      </w:hyperlink>
      <w:r>
        <w:rPr>
          <w:rStyle w:val="Text4"/>
        </w:rPr>
        <w:t xml:space="preserve"> | </w:t>
      </w:r>
      <w:hyperlink w:anchor="Top_of_01_Parts_xhtml" w:tooltip="书的各个部分">
        <w:r>
          <w:t>各个部分</w:t>
        </w:r>
      </w:hyperlink>
      <w:r>
        <w:rPr>
          <w:rStyle w:val="Text4"/>
        </w:rPr>
        <w:t xml:space="preserve"> | </w:t>
      </w:r>
      <w:hyperlink w:anchor="145__Zai_Jia_Bai_Nong_De_Zhong_D" w:tooltip="书的目录">
        <w:r>
          <w:t>目录</w:t>
        </w:r>
      </w:hyperlink>
      <w:r>
        <w:rPr>
          <w:rStyle w:val="Text4"/>
        </w:rPr>
        <w:t xml:space="preserve"> | </w:t>
      </w:r>
      <w:hyperlink w:anchor="Top_of_12_Paper146_xhtml" w:tooltip="第146篇, 首次加利利布道之旅">
        <w:r>
          <w:t>第146篇</w:t>
        </w:r>
      </w:hyperlink>
      <w:r>
        <w:rPr>
          <w:rStyle w:val="Text4"/>
        </w:rPr>
        <w:t xml:space="preserve"> &gt;&gt;</w:t>
      </w:r>
    </w:p>
    <w:p>
      <w:pPr>
        <w:pStyle w:val="0 Block"/>
      </w:pPr>
    </w:p>
    <w:p>
      <w:pPr>
        <w:pStyle w:val="Para 10"/>
      </w:pPr>
      <w:r>
        <w:t>第145篇</w:t>
      </w:r>
    </w:p>
    <w:p>
      <w:bookmarkStart w:id="13514" w:name="Zai_Jia_Bai_Nong_De_Zhong_Da_Si"/>
      <w:pPr>
        <w:pStyle w:val="Heading 1"/>
      </w:pPr>
      <w:r>
        <w:t>在迦百农的重大四日</w:t>
      </w:r>
      <w:bookmarkEnd w:id="13514"/>
    </w:p>
    <w:p>
      <w:bookmarkStart w:id="13515" w:name="145_0_1__1628_1__Zai_1Yue_13Ri_Z"/>
      <w:pPr>
        <w:pStyle w:val="Normal"/>
      </w:pPr>
      <w:r>
        <w:rPr>
          <w:rStyle w:val="Text0"/>
        </w:rPr>
        <w:t>145:0.1 (1628.1)</w:t>
      </w:r>
      <w:r>
        <w:t xml:space="preserve"> 在1月13日周二傍晚，耶稣和使徒们抵达了迦百农。像往常一样，他们把他们的总部设在了伯赛大的西庇太家中。既然施洗者约翰已被处死，耶稣便准备开始首次公开的加利利公众布道之旅。耶稣返回的消息快速传遍了整个城市，第二天一大早耶稣的母亲玛利亚便急忙离去，去往拿撒勒探访他儿子约瑟夫。</w:t>
      </w:r>
      <w:bookmarkEnd w:id="13515"/>
    </w:p>
    <w:p>
      <w:bookmarkStart w:id="13516" w:name="145_0_2__1628_2__Ye_Su_Hua_Le_Zh"/>
      <w:pPr>
        <w:pStyle w:val="Normal"/>
      </w:pPr>
      <w:r>
        <w:rPr>
          <w:rStyle w:val="Text0"/>
        </w:rPr>
        <w:t>145:0.2 (1628.2)</w:t>
      </w:r>
      <w:r>
        <w:t xml:space="preserve"> 耶稣花了周三、周四和周五在西庇太家指导他的使徒们，为他们的第一次广泛公众布道之旅做准备。他也接待并教导了许多单独和成群的热切问询者。经由安德鲁，他安排了在即将到来的安息日在犹太教会堂讲话。</w:t>
      </w:r>
      <w:bookmarkEnd w:id="13516"/>
    </w:p>
    <w:p>
      <w:bookmarkStart w:id="13517" w:name="145_0_3__1628_3__Zhou_Wu_Wan_Sha"/>
      <w:pPr>
        <w:pStyle w:val="Normal"/>
      </w:pPr>
      <w:r>
        <w:rPr>
          <w:rStyle w:val="Text0"/>
        </w:rPr>
        <w:t>145:0.3 (1628.3)</w:t>
      </w:r>
      <w:r>
        <w:t xml:space="preserve"> 周五晚上，耶稣的小妹露丝秘密拜访了他。他们在一条停泊于岸边不远处的船上一起度过了近一个小时。除了约翰•西庇太以外，没有人知道这次造访，他也被告诫不要告诉任何人。露丝是耶稣家中唯一一个一贯坚定相信他世上使命神圣性的成员，从她最早的灵性意识时期，往下直到他重大的侍奉、死亡、复活和升天；她从未怀疑过她父兄在肉身中使命的超自然特性，并最终往生到另外世界。就耶稣家庭而言，在他受审、遭拒和受十字架刑的整个严酷考验当中，小露丝是他的主要安慰者。</w:t>
      </w:r>
      <w:bookmarkEnd w:id="13517"/>
    </w:p>
    <w:p>
      <w:bookmarkStart w:id="13518" w:name="1__Da_Yu"/>
      <w:pPr>
        <w:pStyle w:val="Heading 2"/>
      </w:pPr>
      <w:r>
        <w:t>1. 打鱼</w:t>
      </w:r>
      <w:bookmarkEnd w:id="13518"/>
    </w:p>
    <w:p>
      <w:bookmarkStart w:id="13519" w:name="145_1_1__1628_4__Zhe_Tong_Yi_Zho"/>
      <w:pPr>
        <w:pStyle w:val="Normal"/>
      </w:pPr>
      <w:r>
        <w:rPr>
          <w:rStyle w:val="Text0"/>
        </w:rPr>
        <w:t>145:1.1 (1628.4)</w:t>
      </w:r>
      <w:r>
        <w:t xml:space="preserve"> 这同一周的周五早上，当耶稣在海边教导时，人们挤得令他如此靠近水边，以致他向占用附近一艘船的一些渔夫示意前来援救他。进入船中，他继续教导聚集起来的群众超过两个小时。这艘船名为“西蒙”；它是西蒙•彼得的先前渔船，并由耶稣亲手所建。在这一早，船被大卫•西庇太和两个同伴所用，他们刚从湖上一晚徒劳无功的打鱼中返回到岸边。当耶稣请求他们前来帮助他时，他们正在清理和修补他们的渔网。</w:t>
      </w:r>
      <w:bookmarkEnd w:id="13519"/>
    </w:p>
    <w:p>
      <w:bookmarkStart w:id="13520" w:name="145_1_2__1628_5__Zai_Ye_Su_Wan_C"/>
      <w:pPr>
        <w:pStyle w:val="Normal"/>
      </w:pPr>
      <w:r>
        <w:rPr>
          <w:rStyle w:val="Text0"/>
        </w:rPr>
        <w:t>145:1.2 (1628.5)</w:t>
      </w:r>
      <w:r>
        <w:t xml:space="preserve"> 在耶稣完成教导人们之后，他对大卫说：“因为你们前来帮助我被耽搁了，现在让我与你们一起工作。让我们去打鱼吧，去到那边水深处，下网打鱼。”不过大卫的一个助手西蒙回答道：“主，那是没有用的。我们辛苦了一夜，一无所获；然而，按您的要求，我们将出去那儿下网。”西蒙同意遵循耶稣的指示，是因为他的头儿大卫做出的手势。当他们前往耶稣所指的地方，他们下了网并圈住了许多鱼，以致他们担心网会破，鱼如此多以致他们向岸上同伴们示意前来协助他们。当他们把鱼装满了三只船，船只几乎要下沉时，这个西蒙俯身在耶稣膝前，说道：“离开我吧，主，因为我是一个罪人。”西蒙和所有涉及这一事件的人都惊讶于这一网所打的鱼。从那天起，大卫•西庇太、这个西蒙以及他们的同伴都抛下他们的网跟从了耶稣。</w:t>
      </w:r>
      <w:bookmarkEnd w:id="13520"/>
    </w:p>
    <w:p>
      <w:bookmarkStart w:id="13521" w:name="145_1_3__1629_1__Bu_Guo__Zhe_Jue"/>
      <w:pPr>
        <w:pStyle w:val="Normal"/>
      </w:pPr>
      <w:r>
        <w:rPr>
          <w:rStyle w:val="Text0"/>
        </w:rPr>
        <w:t>145:1.3 (1629.1)</w:t>
      </w:r>
      <w:r>
        <w:t xml:space="preserve"> 不过，这决不是一场奇迹的打鱼。耶稣是自然的一个紧密研究者；他是一个经验丰富的渔夫，并且知道加利利海中鱼的习性。在这一场合，他只是指示这些人去往一天这个时候通常可以发现鱼的地方。不过耶稣的追随者们总是将这视为一个奇迹。</w:t>
      </w:r>
      <w:bookmarkEnd w:id="13521"/>
    </w:p>
    <w:p>
      <w:bookmarkStart w:id="13522" w:name="2__Xia_Wu_Zai_You_Tai_Jiao_Hui_T"/>
      <w:pPr>
        <w:pStyle w:val="Heading 2"/>
      </w:pPr>
      <w:r>
        <w:t>2. 下午在犹太教会堂</w:t>
      </w:r>
      <w:bookmarkEnd w:id="13522"/>
    </w:p>
    <w:p>
      <w:bookmarkStart w:id="13523" w:name="145_2_1__1629_2__Jie_Xia_Lai_De"/>
      <w:pPr>
        <w:pStyle w:val="Normal"/>
      </w:pPr>
      <w:r>
        <w:rPr>
          <w:rStyle w:val="Text0"/>
        </w:rPr>
        <w:t>145:2.1 (1629.2)</w:t>
      </w:r>
      <w:r>
        <w:t xml:space="preserve"> 接下来的安息日，在犹太教会堂的下午礼拜上，耶稣宣讲了他关于“天上之父意志”的布道。在早上，西蒙•彼得已宣讲了关于“王国”的内容。在周四晚上犹太教会堂的会议上，安德鲁也已经教导过，他的主题是“新的道路。”在这一特定时间，迦百农相信耶稣的人比世上任何其他城市相信他的人都多。</w:t>
      </w:r>
      <w:bookmarkEnd w:id="13523"/>
    </w:p>
    <w:p>
      <w:bookmarkStart w:id="13524" w:name="145_2_2__1629_3__Dang_Ye_Su_Zai"/>
      <w:pPr>
        <w:pStyle w:val="Normal"/>
      </w:pPr>
      <w:r>
        <w:rPr>
          <w:rStyle w:val="Text0"/>
        </w:rPr>
        <w:t>145:2.2 (1629.3)</w:t>
      </w:r>
      <w:r>
        <w:t xml:space="preserve"> 当耶稣在这个安息日下午在犹太教会堂教导时，依照习俗，他从律法书撷取了第一段文字，从《出埃及记》读到：“你们要服侍上主，你们的神，他必祝福你们的粮和你们的水，也必从你们身上除去所有疾病。”他从先知书中选取了第二段文字，从《以赛亚书》读道：“兴起发光吧，因为你的光已到来，上主的荣耀在你身上升起。黑暗或许会遮盖大地，幽暗或许会遮盖人们，但上主之灵必在你身上兴起，神的荣耀必在你身上得以看到。甚至外邦人也必来到这光面前，许多伟大智者必臣服于这光辉。”</w:t>
      </w:r>
      <w:bookmarkEnd w:id="13524"/>
    </w:p>
    <w:p>
      <w:bookmarkStart w:id="13525" w:name="145_2_3__1629_4__Zhe_Yi_Bu_Dao_S"/>
      <w:pPr>
        <w:pStyle w:val="Normal"/>
      </w:pPr>
      <w:r>
        <w:rPr>
          <w:rStyle w:val="Text0"/>
        </w:rPr>
        <w:t>145:2.3 (1629.4)</w:t>
      </w:r>
      <w:r>
        <w:t xml:space="preserve"> 这一布道是耶稣试图阐明宗教是一种</w:t>
      </w:r>
      <w:r>
        <w:rPr>
          <w:rStyle w:val="Text1"/>
        </w:rPr>
        <w:t>个人体验</w:t>
      </w:r>
      <w:r>
        <w:t>的一个努力。在其他事当中，主说道：</w:t>
      </w:r>
      <w:bookmarkEnd w:id="13525"/>
    </w:p>
    <w:p>
      <w:bookmarkStart w:id="13526" w:name="145_2_4__1629_5___Ni_Men_Qing_Ch"/>
      <w:pPr>
        <w:pStyle w:val="Normal"/>
      </w:pPr>
      <w:r>
        <w:rPr>
          <w:rStyle w:val="Text0"/>
        </w:rPr>
        <w:t>145:2.4 (1629.5)</w:t>
      </w:r>
      <w:r>
        <w:t xml:space="preserve"> “你们清楚知道，尽管一个善心的父亲将他的家人当作一个整体来爱，由于他对那家每一个个体成员的强烈深情，他也将他们视为一个集体。你们不必再作为以色列的一个子民，而是作为神的一个子民来接近天上的父。作为一个集体，你们的确是以色列的子民，不过作为个体，你们每个人都是神的子民。我前来，不是来将父启示给以色列的子民，而是将这一关于神的知识和对他爱和仁慈的启示，作为一种真正的个人体验带给个体信奉者。先知们都教导过你们，雅威顾念他的子民，神爱以色列。不过我来到你们中间来宣扬一个更伟大的真理，神爱你们 -- 你们作为个体的每个人。所有这些世代以来，你们已经拥有了一种国家性的或种族性的宗教；此时我前来给予你们一种个人性的宗教。</w:t>
      </w:r>
      <w:bookmarkEnd w:id="13526"/>
    </w:p>
    <w:p>
      <w:bookmarkStart w:id="13527" w:name="145_2_5__1630_1___Bu_Guo_Ji_Bian"/>
      <w:pPr>
        <w:pStyle w:val="Normal"/>
      </w:pPr>
      <w:r>
        <w:rPr>
          <w:rStyle w:val="Text0"/>
        </w:rPr>
        <w:t>145:2.5 (1630.1)</w:t>
      </w:r>
      <w:r>
        <w:t xml:space="preserve"> “不过即便这也不是一种新的观念。你们中间许多有灵性心智的人已经知道这一真理，因为一些先知已经如此指导过你们。你们难道没有在《圣经》中读过先知耶利米所说：‘在那些日子，他们必不再说，父亲吃了酸葡萄，儿子的牙酸倒了。每个人必因他自己的罪死亡；凡吃酸葡萄的，他的牙必酸倒。看哪，我将与我的子民立新约的日子必将到来，不依照我在他们父辈走出埃及土地时我与他们所立的约，而是一种新的方式。我甚至要将我的律法写入他们心中。我要做他们的神，他们要做我的子民。在那天他们必不再如同一个人对他邻居说，你知道上主吗？不！因为从最渺小的到最伟大的人，他们必都亲身了解我。’</w:t>
      </w:r>
      <w:bookmarkEnd w:id="13527"/>
    </w:p>
    <w:p>
      <w:bookmarkStart w:id="13528" w:name="145_2_6__1630_2___Ni_Men_Nan_Dao"/>
      <w:pPr>
        <w:pStyle w:val="Normal"/>
      </w:pPr>
      <w:r>
        <w:rPr>
          <w:rStyle w:val="Text0"/>
        </w:rPr>
        <w:t>145:2.6 (1630.2)</w:t>
      </w:r>
      <w:r>
        <w:t xml:space="preserve"> “你们难道没有读过这些许诺吗？你们难道不相信《圣经》吗？你们难道不理解这个先知的话语在你们今日所见这一切当中得以应验了吗？难道耶利米没有劝诫过你们，将宗教作为一种心灵事务、将你们自己作为个体与神交流吗？难道先知没有告诉过你们天上的神会寻求你们个人的心灵？难道你们没有被警告过，人心比万物都诡诈并时常坏到极处吗？</w:t>
      </w:r>
      <w:bookmarkEnd w:id="13528"/>
    </w:p>
    <w:p>
      <w:bookmarkStart w:id="13529" w:name="145_2_7__1630_3___Nan_Dao_Ni_Men"/>
      <w:pPr>
        <w:pStyle w:val="Normal"/>
      </w:pPr>
      <w:r>
        <w:rPr>
          <w:rStyle w:val="Text0"/>
        </w:rPr>
        <w:t>145:2.7 (1630.3)</w:t>
      </w:r>
      <w:r>
        <w:t xml:space="preserve"> “难道你们也没有读过以西结教过你们，父辈的宗教必定要成为你们个人体验中的一种实相吗？你们不应再使用以下这个俗语所说，‘父亲吃了酸葡萄，儿子的牙酸倒了。’上主神说，‘如我所活，看哪，所有灵魂都是我的；正如父亲的灵魂是我的一样，儿子的灵魂也是我的。只有犯罪的灵魂将死。’那时以西结甚至预见到了这一天，那时他代表神，说：‘我将给你一颗新的心，我将一颗新的灵放在你的内心。’</w:t>
      </w:r>
      <w:bookmarkEnd w:id="13529"/>
    </w:p>
    <w:p>
      <w:bookmarkStart w:id="13530" w:name="145_2_8__1630_4___Ni_Men_Bu_Ying"/>
      <w:pPr>
        <w:pStyle w:val="Normal"/>
      </w:pPr>
      <w:r>
        <w:rPr>
          <w:rStyle w:val="Text0"/>
        </w:rPr>
        <w:t>145:2.8 (1630.4)</w:t>
      </w:r>
      <w:r>
        <w:t xml:space="preserve"> “你们不应再担心，神将会因一个个人的罪惩罚一个国家；天上的父也不会因为一个国家的罪惩罚他的一个信奉子民，尽管任何一个家庭的个体成员必定时常会遭受家庭错误和集体过犯的物质性后果。你们难道没意识到，一个更好国家或一个更好世界的希望与个体的进步和开悟息息相关吗？”</w:t>
      </w:r>
      <w:bookmarkEnd w:id="13530"/>
    </w:p>
    <w:p>
      <w:bookmarkStart w:id="13531" w:name="145_2_9__1630_5__Zhi_Hou__Zhu_Mi"/>
      <w:pPr>
        <w:pStyle w:val="Para 01"/>
      </w:pPr>
      <w:r>
        <w:rPr>
          <w:rStyle w:val="Text0"/>
        </w:rPr>
        <w:t>145:2.9 (1630.5)</w:t>
      </w:r>
      <w:r>
        <w:t xml:space="preserve"> 之后，主描述道，天上的父在人类辨识出这一灵性自由之后，想要他的世上子民开始那一永恒的天堂扬升生涯，它在于受造物对内驻之灵神性驱策的有意识回应，以找到造物主，知晓神并寻求变得像他一样。</w:t>
      </w:r>
      <w:bookmarkEnd w:id="13531"/>
    </w:p>
    <w:p>
      <w:bookmarkStart w:id="13532" w:name="145_2_10__1630_6__Shi_Tu_Men_Yin"/>
      <w:pPr>
        <w:pStyle w:val="Normal"/>
      </w:pPr>
      <w:r>
        <w:rPr>
          <w:rStyle w:val="Text0"/>
        </w:rPr>
        <w:t>145:2.10 (1630.6)</w:t>
      </w:r>
      <w:r>
        <w:t xml:space="preserve"> 使徒们因这一布道而极大受益。他们所有人都更为充分意识到，王国福音是针对个人而非针对国家的讯息。</w:t>
      </w:r>
      <w:bookmarkEnd w:id="13532"/>
    </w:p>
    <w:p>
      <w:bookmarkStart w:id="13533" w:name="145_2_11__1630_7__Jin_Guan_Jia_B"/>
      <w:pPr>
        <w:pStyle w:val="Para 01"/>
      </w:pPr>
      <w:r>
        <w:rPr>
          <w:rStyle w:val="Text0"/>
        </w:rPr>
        <w:t>145:2.11 (1630.7)</w:t>
      </w:r>
      <w:r>
        <w:t xml:space="preserve"> 尽管迦百农的人们熟悉耶稣的教导，但他们还是对他在这个安息日的教导感到吃惊。的确，他作为一个拥有权威者而非作为文士而教导。</w:t>
      </w:r>
      <w:bookmarkEnd w:id="13533"/>
    </w:p>
    <w:p>
      <w:bookmarkStart w:id="13534" w:name="145_2_12__1630_8__Jiu_Zai_Ye_Su"/>
      <w:pPr>
        <w:pStyle w:val="Normal"/>
      </w:pPr>
      <w:r>
        <w:rPr>
          <w:rStyle w:val="Text0"/>
        </w:rPr>
        <w:t>145:2.12 (1630.8)</w:t>
      </w:r>
      <w:r>
        <w:t xml:space="preserve"> 就在耶稣结束讲话时，集会中的一个年轻人因他的话语而大受扰动，癫痫发作而大声喊了出来。在癫痫结束之际，在恢复意识时，他恍惚呓语，说道：“拿撒勒的耶稣，我们与你有什么相干？你是神的圣者；你来灭我们吗？”耶稣吩咐人们安静，用手拉着年轻人，说道，“从它那儿出来吧”-- 他立刻醒来了。</w:t>
      </w:r>
      <w:bookmarkEnd w:id="13534"/>
    </w:p>
    <w:p>
      <w:bookmarkStart w:id="13535" w:name="145_2_13__1631_1__Zhe_Ge_Nian_Qi"/>
      <w:pPr>
        <w:pStyle w:val="Normal"/>
      </w:pPr>
      <w:r>
        <w:rPr>
          <w:rStyle w:val="Text0"/>
        </w:rPr>
        <w:t>145:2.13 (1631.1)</w:t>
      </w:r>
      <w:r>
        <w:t xml:space="preserve"> 这个年轻人并未被不洁之灵或魔鬼所附身；他是一个普通癫痫患者，但他被教导过他的病苦是由于被邪灵附身。他相信了这一教导，并相应依照他病痛所想所说而表现。人们都相信了这种现象是由不洁之灵附身所直接引起的。相应地，他们相信了耶稣已将魔鬼从这个人身上赶出去了。但耶稣在那时并未治愈他的癫痫。直到那天日落之后，这个人才真正得以痊愈。在五旬节那天许久之后，使徒约翰，最后一个撰写耶稣事迹的人，避免了对所有这些所谓“驱魔”行为的奇迹，他这样做是鉴于这类魔鬼附身案例在五旬节后再未发生过这一事实。</w:t>
      </w:r>
      <w:bookmarkEnd w:id="13535"/>
    </w:p>
    <w:p>
      <w:bookmarkStart w:id="13536" w:name="145_2_14__1631_2__Zuo_Wei_Zhe_Yi"/>
      <w:pPr>
        <w:pStyle w:val="Para 01"/>
      </w:pPr>
      <w:r>
        <w:rPr>
          <w:rStyle w:val="Text0"/>
        </w:rPr>
        <w:t>145:2.14 (1631.2)</w:t>
      </w:r>
      <w:r>
        <w:t xml:space="preserve"> 作为这一普通事件的结果，以下传闻被迅速传遍了整个迦百农，耶稣在他下午犹太教会堂布道结束之际，将魔鬼从一个人身上赶了出去，并奇迹般治愈了他。安息日正是快速有效传播这样一种惊人谣言的时间。这一传闻也被带到了迦百农周围的较小定居点，许多人相信了它。</w:t>
      </w:r>
      <w:bookmarkEnd w:id="13536"/>
    </w:p>
    <w:p>
      <w:bookmarkStart w:id="13537" w:name="145_2_15__1631_3__Ye_Su_He_Shi_E"/>
      <w:pPr>
        <w:pStyle w:val="Normal"/>
      </w:pPr>
      <w:r>
        <w:rPr>
          <w:rStyle w:val="Text0"/>
        </w:rPr>
        <w:t>145:2.15 (1631.3)</w:t>
      </w:r>
      <w:r>
        <w:t xml:space="preserve"> 耶稣和十二人将其设为总部的西庇太宽敞家中的做饭和家务，多半由西蒙•彼得的妻子和她母亲所做。彼得家在西庇太家附近；耶稣和他的朋友们在从犹太教会堂回来的路上在那儿停留，因为彼得妻子的母亲已经病了几天了，伴随发冷和发烧。此时碰巧的是，大约在耶稣站在这个生病女人旁边，握住她的手，抚摸她的额头，并说了些安慰和鼓励的话语之时，她的烧退了。耶稣还未有时间向他使徒们解释犹太教会堂未发生过任何奇迹；伴随这一事件在他们心中如此鲜活生动，又回想起迦拿的水酒，他们抓住这一巧合当作另外一个奇迹，他们中有一些人冲出去，在整个城中将这个消息传播了出去。</w:t>
      </w:r>
      <w:bookmarkEnd w:id="13537"/>
    </w:p>
    <w:p>
      <w:bookmarkStart w:id="13538" w:name="145_2_16__1631_4__A_Ma_Ta__Ji_Bi"/>
      <w:pPr>
        <w:pStyle w:val="Para 01"/>
      </w:pPr>
      <w:r>
        <w:rPr>
          <w:rStyle w:val="Text0"/>
        </w:rPr>
        <w:t>145:2.16 (1631.4)</w:t>
      </w:r>
      <w:r>
        <w:t xml:space="preserve"> 阿玛塔，即彼得的岳母，正遭受疟疾，她在这时并未因耶稣而得以奇迹般痊愈。直到几个小时后，日落之后，她的痊愈才得以引发，它与发生在西庇太家前院的非凡事件有关。</w:t>
      </w:r>
      <w:bookmarkEnd w:id="13538"/>
    </w:p>
    <w:p>
      <w:bookmarkStart w:id="13539" w:name="145_2_17__1631_5__Zhe_Xie_An_Li"/>
      <w:pPr>
        <w:pStyle w:val="Normal"/>
      </w:pPr>
      <w:r>
        <w:rPr>
          <w:rStyle w:val="Text0"/>
        </w:rPr>
        <w:t>145:2.17 (1631.5)</w:t>
      </w:r>
      <w:r>
        <w:t xml:space="preserve"> 这些案例方式很典型，寻求奇迹的一代人和有奇迹头脑的人们，以此方式不倦地抓住所有这类巧合，作为宣扬耶稣所行另一奇迹的借口。</w:t>
      </w:r>
      <w:bookmarkEnd w:id="13539"/>
    </w:p>
    <w:p>
      <w:bookmarkStart w:id="13540" w:name="3__Ri_Luo_Zhi_Ji_De_Liao_Yu"/>
      <w:pPr>
        <w:pStyle w:val="Heading 2"/>
      </w:pPr>
      <w:r>
        <w:t>3. 日落之际的疗愈</w:t>
      </w:r>
      <w:bookmarkEnd w:id="13540"/>
    </w:p>
    <w:p>
      <w:bookmarkStart w:id="13541" w:name="145_3_1__1631_6__Dao_Ye_Su_He_Ta"/>
      <w:pPr>
        <w:pStyle w:val="Normal"/>
      </w:pPr>
      <w:r>
        <w:rPr>
          <w:rStyle w:val="Text0"/>
        </w:rPr>
        <w:t>145:3.1 (1631.6)</w:t>
      </w:r>
      <w:r>
        <w:t xml:space="preserve"> 到耶稣和他的使徒们准备好在这一重大安息日临近结束之际吃晚餐时，整个迦百农及其周边对这些据说的疗愈奇迹兴奋不已；所有生病或受折磨的人开始准备在太阳一落山就去到耶稣那儿，或是让他们朋友抬他们到那儿。依照犹太人教导，在安息日的神圣时刻期间，甚至是去寻求健康也是不被允许的。</w:t>
      </w:r>
      <w:bookmarkEnd w:id="13541"/>
    </w:p>
    <w:p>
      <w:bookmarkStart w:id="13542" w:name="145_3_2__1632_1__Yin_Ci__Tai_Yan"/>
      <w:pPr>
        <w:pStyle w:val="Normal"/>
      </w:pPr>
      <w:r>
        <w:rPr>
          <w:rStyle w:val="Text0"/>
        </w:rPr>
        <w:t>145:3.2 (1632.1)</w:t>
      </w:r>
      <w:r>
        <w:t xml:space="preserve"> 因此，太阳一落到地平线下，大量忍受病痛折磨的男女和儿童开始前往伯赛大的西庇太家。一个男子在太阳刚落到他们邻居家房子后面，就带他患麻痹的女儿出发了。</w:t>
      </w:r>
      <w:bookmarkEnd w:id="13542"/>
    </w:p>
    <w:p>
      <w:bookmarkStart w:id="13543" w:name="145_3_3__1632_2__Yi_Zheng_Tian_D"/>
      <w:pPr>
        <w:pStyle w:val="Para 01"/>
      </w:pPr>
      <w:r>
        <w:rPr>
          <w:rStyle w:val="Text0"/>
        </w:rPr>
        <w:t>145:3.3 (1632.2)</w:t>
      </w:r>
      <w:r>
        <w:t xml:space="preserve"> 一整天的事件为这一非凡的日落场景搭好了舞台。甚至耶稣为他下午布道所用的文字，也暗示了病痛应得以消除；而且他还怀着如此前所未有的力量和权威说了！他的讯息是如此令人信服！尽管他未诉诸于人类权威，但他的确直接对人们的良知和灵魂讲话。尽管他并未诉诸于逻辑，律法上的诡辩，或是巧妙的谚语，但他的确对他听者的心灵做出了一种有力、直接、清晰和亲身的吸引。</w:t>
      </w:r>
      <w:bookmarkEnd w:id="13543"/>
    </w:p>
    <w:p>
      <w:bookmarkStart w:id="13544" w:name="145_3_4__1632_3__Na_Ge_An_Xi_Ri"/>
      <w:pPr>
        <w:pStyle w:val="Para 01"/>
      </w:pPr>
      <w:r>
        <w:rPr>
          <w:rStyle w:val="Text0"/>
        </w:rPr>
        <w:t>145:3.4 (1632.3)</w:t>
      </w:r>
      <w:r>
        <w:t xml:space="preserve"> 那个安息日在耶稣的世上生涯中是一个伟大的日子。在一个宇宙的生涯中也是一个伟大的日子。对于整个地方宇宙的意图和目的而言，迦百农这个犹太人小城成为了真正的内巴顿(Nebadon)首府。迦百农犹太教会堂的一小撮犹太人并非是听到耶稣布道以下那一重大最后陈述的唯一存有：“仇恨是恐惧之阴影；复仇是怯懦之面具。”他的听众也无法忘记他的祝福，他宣布，“人是神之子民，而非魔鬼的后代。”</w:t>
      </w:r>
      <w:bookmarkEnd w:id="13544"/>
    </w:p>
    <w:p>
      <w:bookmarkStart w:id="13545" w:name="145_3_5__1632_4__Zai_Tai_Yang_Lu"/>
      <w:pPr>
        <w:pStyle w:val="Normal"/>
      </w:pPr>
      <w:r>
        <w:rPr>
          <w:rStyle w:val="Text0"/>
        </w:rPr>
        <w:t>145:3.5 (1632.4)</w:t>
      </w:r>
      <w:r>
        <w:t xml:space="preserve"> 在太阳落下后不久，当耶稣和使徒们仍在晚餐桌周围徘徊时，彼得的妻子听到了前院的说话声，一到门口，看到一大群聚集起来的病人，并看到从迦百农来的路上被那些前来寻求耶稣双手疗愈的人们所挤满了。看到这一场景，她立即前去通知了她的丈夫，他告知了耶稣。</w:t>
      </w:r>
      <w:bookmarkEnd w:id="13545"/>
    </w:p>
    <w:p>
      <w:bookmarkStart w:id="13546" w:name="145_3_6__1632_5__Dang_Zhu_Zou_Ch"/>
      <w:pPr>
        <w:pStyle w:val="Normal"/>
      </w:pPr>
      <w:r>
        <w:rPr>
          <w:rStyle w:val="Text0"/>
        </w:rPr>
        <w:t>145:3.6 (1632.5)</w:t>
      </w:r>
      <w:r>
        <w:t xml:space="preserve"> 当主走出西庇太家的前门时，他的目光遇到了一大批患病受折磨的人。他凝视着几近一千名生病体衰的人；至少那是在他面前聚集起来的人的数目。并非所有在场的人都是患病的；有些人前来协助他们爱的人来努力获得疗愈。</w:t>
      </w:r>
      <w:bookmarkEnd w:id="13546"/>
    </w:p>
    <w:p>
      <w:bookmarkStart w:id="13547" w:name="145_3_7__1632_6__Kan_Jian_Zhe_Xi"/>
      <w:pPr>
        <w:pStyle w:val="Normal"/>
      </w:pPr>
      <w:r>
        <w:rPr>
          <w:rStyle w:val="Text0"/>
        </w:rPr>
        <w:t>145:3.7 (1632.6)</w:t>
      </w:r>
      <w:r>
        <w:t xml:space="preserve"> 看见这些受折磨的凡人，男女和儿童，由于他自己信托的宇宙管理圣子们的错误和劣行而在很大程度上受苦，尤为触动了耶稣的人类心灵，并挑战了这位仁慈造物之子的神性仁慈。不过耶稣清楚知道，他永远无法将一场持久的灵性运动建立在纯物质性奇迹的基础之上。他一贯的方针是避免展示他的造物者特权。自从迦拿以来，超自然或奇迹之事再没出现于他的教导中；尽管如此，这个受折磨的人群触动了他的同情之心，极大引发了他的体谅深情。</w:t>
      </w:r>
      <w:bookmarkEnd w:id="13547"/>
    </w:p>
    <w:p>
      <w:bookmarkStart w:id="13548" w:name="145_3_8__1632_7__Yi_Ge_Lai_Zi_Qi"/>
      <w:pPr>
        <w:pStyle w:val="Normal"/>
      </w:pPr>
      <w:r>
        <w:rPr>
          <w:rStyle w:val="Text0"/>
        </w:rPr>
        <w:t>145:3.8 (1632.7)</w:t>
      </w:r>
      <w:r>
        <w:t xml:space="preserve"> 一个来自前院的声音大喊道：“主，说句话吧，恢复我们的健康，治愈我们的疾病，拯救我们的灵魂吧。”这些话刚说完，一大群总是伴随着这个宇宙化身造物者的炽天使、物理控制者、生命载运者和中道者随从令自身准备好，一旦他们的主权者给出信号，将会运用其创造力量。在耶稣的世上生涯中，这是那些神性智慧与人性慈悲在人子的判断上如此紧扣在一起、以致他诉诸于他父意志来寻求庇护的时刻之一。</w:t>
      </w:r>
      <w:bookmarkEnd w:id="13548"/>
    </w:p>
    <w:p>
      <w:bookmarkStart w:id="13549" w:name="145_3_9__1632_8__Dang_Bi_De_Ken"/>
      <w:pPr>
        <w:pStyle w:val="Normal"/>
      </w:pPr>
      <w:r>
        <w:rPr>
          <w:rStyle w:val="Text0"/>
        </w:rPr>
        <w:t>145:3.9 (1632.8)</w:t>
      </w:r>
      <w:r>
        <w:t xml:space="preserve"> 当彼得恳求主留意他们寻求帮助的哭喊时，耶稣看着受折磨的人群，回答道：“我来到这个世界来启示父并建立他的王国，为了这一目的我才过我的生活到这一时刻。因此，若它是派我来的父的意志，而且不违反我献身宣扬天国福音，我愿看到我的孩子们得以恢复 -- 而且 -- ”但耶稣的更多话语被淹没于喧哗当中了。</w:t>
      </w:r>
      <w:bookmarkEnd w:id="13549"/>
    </w:p>
    <w:p>
      <w:bookmarkStart w:id="13550" w:name="145_3_10__1633_1__Ye_Su_Yi_Jiang"/>
      <w:pPr>
        <w:pStyle w:val="Para 01"/>
      </w:pPr>
      <w:r>
        <w:rPr>
          <w:rStyle w:val="Text0"/>
        </w:rPr>
        <w:t>145:3.10 (1633.1)</w:t>
      </w:r>
      <w:r>
        <w:t xml:space="preserve"> 耶稣已将这一疗愈决定的责任移交到他父的裁定中了。很明显，父的意志没有提出任何反对，因为主的话语刚说完，这时在耶稣的人格化思想调整者指挥下的服务的这群天界人格体大为沸腾起来了。这一庞大随扈降临到这一受折磨凡人的混杂人群中间，在一瞬间683名男女和儿童得以恢复，所有他们的身体疾病及其他物质性失调得以完美治愈。这样一种场景，在那天之前以及之后再未得以在世上见证到，对于我们那些在场见到这一创造性疗愈浪潮的来说，它的确是一个惊心动魄的奇观。</w:t>
      </w:r>
      <w:bookmarkEnd w:id="13550"/>
    </w:p>
    <w:p>
      <w:bookmarkStart w:id="13551" w:name="145_3_11__1633_2__Bu_Guo_Zai_Suo"/>
      <w:pPr>
        <w:pStyle w:val="Para 01"/>
      </w:pPr>
      <w:r>
        <w:rPr>
          <w:rStyle w:val="Text0"/>
        </w:rPr>
        <w:t>145:3.11 (1633.2)</w:t>
      </w:r>
      <w:r>
        <w:t xml:space="preserve"> 不过在所有吃惊于这一突然而又出乎意料的超自然疗愈爆发的存有当中，耶稣是最为吃惊的。当他的人性兴趣和同情聚焦在他面前展开的痛苦折磨场景的那一刻，他忽略了牢记他人类心智中的、他人格化调整者关于在某些条件下和某些状况中无法限制造物之子造物特权之时间要素的劝诫性警告。耶稣希望看到这些受苦的凡人得以恢复，若他父的意志未藉此而被违反。耶稣的人格化调整者立即裁定，在那时这样一种充满创造能量的行为不会违反天堂之父的意志，通过这一决定 -- 鉴于耶稣的先前疗愈愿望之表达 -- 这一创造行为</w:t>
      </w:r>
      <w:r>
        <w:rPr>
          <w:rStyle w:val="Text1"/>
        </w:rPr>
        <w:t>成就了</w:t>
      </w:r>
      <w:r>
        <w:t>。</w:t>
      </w:r>
      <w:r>
        <w:rPr>
          <w:rStyle w:val="Text1"/>
        </w:rPr>
        <w:t>造物之子</w:t>
      </w:r>
      <w:r>
        <w:t>渴望什么，他父的</w:t>
      </w:r>
      <w:r>
        <w:rPr>
          <w:rStyle w:val="Text1"/>
        </w:rPr>
        <w:t>意志</w:t>
      </w:r>
      <w:r>
        <w:t>便是什么。在耶稣的所有随后世上生活中，再也没有发生过这样一大群人的身体治愈。</w:t>
      </w:r>
      <w:bookmarkEnd w:id="13551"/>
    </w:p>
    <w:p>
      <w:bookmarkStart w:id="13552" w:name="145_3_12__1633_3__Zheng_Ru_Suo_L"/>
      <w:pPr>
        <w:pStyle w:val="Normal"/>
      </w:pPr>
      <w:r>
        <w:rPr>
          <w:rStyle w:val="Text0"/>
        </w:rPr>
        <w:t>145:3.12 (1633.3)</w:t>
      </w:r>
      <w:r>
        <w:t xml:space="preserve"> 正如所料，位于迦百农的伯赛大这一日落治愈的名声传遍了整个加利利和犹地亚，以及以外地区。希律的担心再次被激起了，他派了监视者来汇报耶稣的工作和教导，以确定他是否是之前的拿撒勒木匠，还是死后复生的施洗者约翰。</w:t>
      </w:r>
      <w:bookmarkEnd w:id="13552"/>
    </w:p>
    <w:p>
      <w:bookmarkStart w:id="13553" w:name="145_3_13__1633_4__Zhu_Yao_You_Yu"/>
      <w:pPr>
        <w:pStyle w:val="Normal"/>
      </w:pPr>
      <w:r>
        <w:rPr>
          <w:rStyle w:val="Text0"/>
        </w:rPr>
        <w:t>145:3.13 (1633.4)</w:t>
      </w:r>
      <w:r>
        <w:t xml:space="preserve"> 主要由于这次无意的身体治愈之展示，自此以后，在耶稣世上生涯的整个剩下部分，他既成了一个布道者，也成了一个医师。诚然，他继续他的教导，但他的个人工作则多半包括侍奉病苦者，而他的使徒则做公众布道和洗礼侍奉者的工作。</w:t>
      </w:r>
      <w:bookmarkEnd w:id="13553"/>
    </w:p>
    <w:p>
      <w:bookmarkStart w:id="13554" w:name="145_3_14__1633_5__Bu_Guo__Na_Xie"/>
      <w:pPr>
        <w:pStyle w:val="Normal"/>
      </w:pPr>
      <w:r>
        <w:rPr>
          <w:rStyle w:val="Text0"/>
        </w:rPr>
        <w:t>145:3.14 (1633.5)</w:t>
      </w:r>
      <w:r>
        <w:t xml:space="preserve"> 不过，那些在这一神性能量日落展示之际成为超自然或是创造性身体疗愈的接受者，大多并未因这一非凡的仁慈显现而在灵性上持久受益。小部分人真正被这一身体侍奉所启迪，但灵性王国并未因这一不受时间影响的创造性疗愈之惊人爆发而得以在人们心中推进。</w:t>
      </w:r>
      <w:bookmarkEnd w:id="13554"/>
    </w:p>
    <w:p>
      <w:bookmarkStart w:id="13555" w:name="145_3_15__1633_6__Bu_Shi_Ban_Sui"/>
      <w:pPr>
        <w:pStyle w:val="Normal"/>
      </w:pPr>
      <w:r>
        <w:rPr>
          <w:rStyle w:val="Text0"/>
        </w:rPr>
        <w:t>145:3.15 (1633.6)</w:t>
      </w:r>
      <w:r>
        <w:t xml:space="preserve"> 不时伴随耶稣在世上使命的治愈奇迹，并不是他宣扬王国计划的一部分。它们附带固存于一个拥有几近无限造物特权、外加一种神性仁慈与人性同情之前所未有结合的神性存有在世上所行当中。不过这些所谓的奇迹给了耶稣很多麻烦，因为它们提供了引发偏见的宣传，并获得了许多未求而得的恶名。</w:t>
      </w:r>
      <w:bookmarkEnd w:id="13555"/>
    </w:p>
    <w:p>
      <w:bookmarkStart w:id="13556" w:name="4__Zhi_Hou_De_Wan_Shang"/>
      <w:pPr>
        <w:pStyle w:val="Heading 2"/>
      </w:pPr>
      <w:r>
        <w:t>4. 之后的晚上</w:t>
      </w:r>
      <w:bookmarkEnd w:id="13556"/>
    </w:p>
    <w:p>
      <w:bookmarkStart w:id="13557" w:name="145_4_1__1634_1__Jin_Sui_Zhe_Yi"/>
      <w:pPr>
        <w:pStyle w:val="Normal"/>
      </w:pPr>
      <w:r>
        <w:rPr>
          <w:rStyle w:val="Text0"/>
        </w:rPr>
        <w:t>145:4.1 (1634.1)</w:t>
      </w:r>
      <w:r>
        <w:t xml:space="preserve"> 紧随这一巨大疗愈爆发的一整晚，欣喜开心的人群挤满了西庇太家，耶稣使徒们的情感热情也被调高至最高程度。从人类立场看，这可能是他们伴随耶稣的所有伟大日子中最伟大的一日。他们的希望之前之后都从未飙升到如此充满确信期待的高度。就在几天之前，当他们还在撒玛利亚境内时，耶稣已告诉过他们，怀着</w:t>
      </w:r>
      <w:r>
        <w:rPr>
          <w:rStyle w:val="Text1"/>
        </w:rPr>
        <w:t>权能</w:t>
      </w:r>
      <w:r>
        <w:t>宣扬王国的时刻已经到来，此时，他们的眼睛已经看到他们所以为的那一许诺的实现。若这一惊人疗愈力量的显现仅是起始的话，他们因即将到来的愿景而激动不已。他们对耶稣神性的残存怀疑得以消除了，他们确确实实沉醉在他们不知所措魔法的狂喜中。</w:t>
      </w:r>
      <w:bookmarkEnd w:id="13557"/>
    </w:p>
    <w:p>
      <w:bookmarkStart w:id="13558" w:name="145_4_2__1634_2__Dan_Dang_Ta_Men"/>
      <w:pPr>
        <w:pStyle w:val="Normal"/>
      </w:pPr>
      <w:r>
        <w:rPr>
          <w:rStyle w:val="Text0"/>
        </w:rPr>
        <w:t>145:4.2 (1634.2)</w:t>
      </w:r>
      <w:r>
        <w:t xml:space="preserve"> 但当他们寻找耶稣时，他们却无法找到他。主因为所发生的一切而十分不安。这些被治愈了各种疾病的男女和儿童逗留到夜深，希望耶稣返回，他们可以感谢他。随着时间流逝，主仍旧隐而不见，使徒们无法理解他的行为；除了他的继续缺席，他们的喜悦将会是完全而又完美的。当耶稣的确返回到他们中间时，时间已晚，实际上所有的疗愈事件受益者都已经回家了。耶稣拒绝了十二人以及逗留迎接他的其他人的祝贺和爱戴，只是说道：“要欣喜的不是我父疗愈身体的强大，而是他在拯救灵魂上的强力。让我们去休息吧，因为我们明天必须要从事父的事。”</w:t>
      </w:r>
      <w:bookmarkEnd w:id="13558"/>
    </w:p>
    <w:p>
      <w:bookmarkStart w:id="13559" w:name="145_4_3__1634_3__Shi_Er_Ge_Shi_W"/>
      <w:pPr>
        <w:pStyle w:val="Normal"/>
      </w:pPr>
      <w:r>
        <w:rPr>
          <w:rStyle w:val="Text0"/>
        </w:rPr>
        <w:t>145:4.3 (1634.3)</w:t>
      </w:r>
      <w:r>
        <w:t xml:space="preserve"> 十二个失望、困惑、伤心的人又一次去休息了；他们当中除了孪生兄弟以外，那晚都没睡太多。主刚做了某件事来令他使徒们的灵魂高兴，令他们的心灵喜悦，他便看似立即粉碎他们的希望，彻底毁坏他们勇气和热情的根基。当这些迷惑的渔夫面面相觑时，只有一个想法：“我们无法理解他。所有这一切意味着什么？”</w:t>
      </w:r>
      <w:bookmarkEnd w:id="13559"/>
    </w:p>
    <w:p>
      <w:bookmarkStart w:id="13560" w:name="5__Zhou_Ri_Qing_Chen"/>
      <w:pPr>
        <w:pStyle w:val="Heading 2"/>
      </w:pPr>
      <w:r>
        <w:t>5. 周日清晨</w:t>
      </w:r>
      <w:bookmarkEnd w:id="13560"/>
    </w:p>
    <w:p>
      <w:bookmarkStart w:id="13561" w:name="145_5_1__1634_4__Ye_Su_Na_Ge_Zho"/>
      <w:pPr>
        <w:pStyle w:val="Normal"/>
      </w:pPr>
      <w:r>
        <w:rPr>
          <w:rStyle w:val="Text0"/>
        </w:rPr>
        <w:t>145:5.1 (1634.4)</w:t>
      </w:r>
      <w:r>
        <w:t xml:space="preserve"> 耶稣那个周六夜里也没有睡太多。他意识到这个世界被肉体的痛苦所充满，被物质性的困难所淹没，他还沉思了被迫投入他的大多时间照顾病苦者，以致他要在人们心中建立灵性王国的使命会被干扰，或至少从属于侍奉肉体事物的巨大危险。由于这些在夜间占据了耶稣凡人心智的类似想法，他在那个周日早上黎明之前很久便起来，独自一人去往他的一个最喜爱之地与父交流。耶稣这个清晨祈祷的主题是寻求智慧和决断，以令他可以不让他的人性同情与他的神性仁慈在凡人痛苦面前对他形成如此一种兴趣，不让他的时间忙于对灵性无知者的肉身侍奉。尽管他不希望完全避免侍奉病者，但他知道他必须还要做更为重要的灵性教导和宗教培训工作。</w:t>
      </w:r>
      <w:bookmarkEnd w:id="13561"/>
    </w:p>
    <w:p>
      <w:bookmarkStart w:id="13562" w:name="145_5_2__1635_1__Ye_Su_Ru_Ci_Duo"/>
      <w:pPr>
        <w:pStyle w:val="Normal"/>
      </w:pPr>
      <w:r>
        <w:rPr>
          <w:rStyle w:val="Text0"/>
        </w:rPr>
        <w:t>145:5.2 (1635.1)</w:t>
      </w:r>
      <w:r>
        <w:t xml:space="preserve"> 耶稣如此多次去到山里祈祷，是因为没有合适的私密房间供他个人投入。</w:t>
      </w:r>
      <w:bookmarkEnd w:id="13562"/>
    </w:p>
    <w:p>
      <w:bookmarkStart w:id="13563" w:name="145_5_3__1635_2__Bi_De_Na_Wan_Wu"/>
      <w:pPr>
        <w:pStyle w:val="Normal"/>
      </w:pPr>
      <w:r>
        <w:rPr>
          <w:rStyle w:val="Text0"/>
        </w:rPr>
        <w:t>145:5.3 (1635.2)</w:t>
      </w:r>
      <w:r>
        <w:t xml:space="preserve"> 彼得那晚无法入睡；因此在耶稣出去祈祷后不久，他很早便唤醒了詹姆斯和约翰，这三个人出去寻找他们的主。在一个多小时的搜寻之后，他们找到了耶稣，并恳求他告诉他们他奇怪行为的原因。他们想要知道为何当所有人喜出望外以及他的使徒们如此欣喜时，他却看似因疗愈之灵的强大浇灌而不安。</w:t>
      </w:r>
      <w:bookmarkEnd w:id="13563"/>
    </w:p>
    <w:p>
      <w:bookmarkStart w:id="13564" w:name="145_5_4__1635_3__Si_Ge_Duo_Xiao"/>
      <w:pPr>
        <w:pStyle w:val="Normal"/>
      </w:pPr>
      <w:r>
        <w:rPr>
          <w:rStyle w:val="Text0"/>
        </w:rPr>
        <w:t>145:5.4 (1635.3)</w:t>
      </w:r>
      <w:r>
        <w:t xml:space="preserve"> 四个多小时里，耶稣努力向这三个使徒解释所发生的一切。他教导他们有关发生的一切，并解释了这些显现的危险。耶稣向他们吐露了他出来祈祷的原因。他试图向他的随身同伴们解释清楚为何父之王国无法建立在奇迹运作和肉体疗愈之上的真正原因。但他们却无法理解他的教导。</w:t>
      </w:r>
      <w:bookmarkEnd w:id="13564"/>
    </w:p>
    <w:p>
      <w:bookmarkStart w:id="13565" w:name="145_5_5__1635_4__Yu_Ci_Tong_Shi"/>
      <w:pPr>
        <w:pStyle w:val="Normal"/>
      </w:pPr>
      <w:r>
        <w:rPr>
          <w:rStyle w:val="Text0"/>
        </w:rPr>
        <w:t>145:5.5 (1635.4)</w:t>
      </w:r>
      <w:r>
        <w:t xml:space="preserve"> 与此同时，周日清晨，另一群由患病灵魂和许多好奇寻求者组成的人开始在西庇太房子周围聚集。他们喧嚷着要见耶稣。安德鲁和使徒们如此困惑，以致在奋锐党人西蒙对人群谈话时，安德鲁和他的几个同伴去找耶稣。当安德鲁查找到耶稣与三人在一起的地点，他说道：“主，您为何让我们独自与众人在一起？看哪，所有人都找您，从没有如此多的人寻求您的教导。即便此时，房子也被那些由于您强大工作而远近前来的人围满了。您难道不与我们一起回去照料他们吗？”</w:t>
      </w:r>
      <w:bookmarkEnd w:id="13565"/>
    </w:p>
    <w:p>
      <w:bookmarkStart w:id="13566" w:name="145_5_6__1635_5__Dang_Ye_Su_Ting"/>
      <w:pPr>
        <w:pStyle w:val="Normal"/>
      </w:pPr>
      <w:r>
        <w:rPr>
          <w:rStyle w:val="Text0"/>
        </w:rPr>
        <w:t>145:5.6 (1635.5)</w:t>
      </w:r>
      <w:r>
        <w:t xml:space="preserve"> 当耶稣听到这一切，他回答道：“安德鲁，我难道没教过你和这几个人，我在世上的使命是对父的启示，我的讯息是对天国的宣扬吗？那么，你们想要我为了好奇者的满意以及为了那些寻求迹象和奇迹者的满足而放下我的工作又是怎么回事？我们难道不曾在所有这几个月中在这些人中间，他们难道大群聚集来倾听王国的好消息吗？为何他们此时前来围着我们？难道不是因为对他们肉体的疗愈，而非因为对拯救他们灵魂之灵性真理接受的缘故？当人们由于非凡的显现而被引向我们，他们中有许多前来并非寻求真理和拯救，而是寻求对他们肉体疾病的治愈，以确保摆脱他们的物质性困难。</w:t>
      </w:r>
      <w:bookmarkEnd w:id="13566"/>
    </w:p>
    <w:p>
      <w:bookmarkStart w:id="13567" w:name="145_5_7__1635_6___Wo_Zai_Jia_Bai"/>
      <w:pPr>
        <w:pStyle w:val="Normal"/>
      </w:pPr>
      <w:r>
        <w:rPr>
          <w:rStyle w:val="Text0"/>
        </w:rPr>
        <w:t>145:5.7 (1635.6)</w:t>
      </w:r>
      <w:r>
        <w:t xml:space="preserve"> “我在迦百农的所有这段时间，我已经在犹太教会堂和海边向所有有耳朵来听、有心灵来接受真理的人宣扬了王国的好消息。我与你们一起返回去迎合这些好奇者，并忙于排除在灵性事物以外的肉体事物的侍奉，并非我父的意志。我命令你们宣扬福音并侍奉病者，但我却必定不会专注于除我教导之外的疗愈。不，安德鲁，我不会与你们一起回去。去告诉人们，相信我们教给他们的，欢喜于神之子民的解脱，为我们前往加利利的其他城市做准备，那儿已经为宣扬王国福音准备好了道路。正是因为这一原因，我才从父亲那里前来，那么，去，为我们的立即出发做好准备，我在这儿等你们回来。”</w:t>
      </w:r>
      <w:bookmarkEnd w:id="13567"/>
    </w:p>
    <w:p>
      <w:bookmarkStart w:id="13568" w:name="145_5_8__1636_1__Dang_Ye_Su_Shuo"/>
      <w:pPr>
        <w:pStyle w:val="Normal"/>
      </w:pPr>
      <w:r>
        <w:rPr>
          <w:rStyle w:val="Text0"/>
        </w:rPr>
        <w:t>145:5.8 (1636.1)</w:t>
      </w:r>
      <w:r>
        <w:t xml:space="preserve"> 当耶稣说完，安德鲁和他的同伴使徒伤心地回到了西庇太家中，解散了聚集的群众，并按照耶稣所指示的快速为行程做好了准备。因此，在公元28年1月18日周日下午，耶稣和使徒们开始了他们第一次真正公众性的、在加利利各城的公开布道之旅。在这第一次行程中，他们在许多城市宣扬了王国的福音，但他们并未造访拿撒勒。</w:t>
      </w:r>
      <w:bookmarkEnd w:id="13568"/>
    </w:p>
    <w:p>
      <w:bookmarkStart w:id="13569" w:name="145_5_9__1636_2__Na_Ge_Zhou_Ri_X"/>
      <w:pPr>
        <w:pStyle w:val="Normal"/>
      </w:pPr>
      <w:r>
        <w:rPr>
          <w:rStyle w:val="Text0"/>
        </w:rPr>
        <w:t>145:5.9 (1636.2)</w:t>
      </w:r>
      <w:r>
        <w:t xml:space="preserve"> 那个周日下午，在耶稣和他使徒们动身去瑞扪后不久，他的弟弟詹姆斯和犹大前来拜访西庇太家来见耶稣。大约那天中午，犹大寻到他哥哥詹姆斯，并坚持他们去耶稣那儿。到詹姆斯同意与犹大一起去，耶稣已经离开了。</w:t>
      </w:r>
      <w:bookmarkEnd w:id="13569"/>
    </w:p>
    <w:p>
      <w:bookmarkStart w:id="13570" w:name="145_5_10__1636_3__Shi_Tu_Men_Bu"/>
      <w:pPr>
        <w:pStyle w:val="Para 07"/>
      </w:pPr>
      <w:r>
        <w:rPr>
          <w:rStyle w:val="Text0"/>
        </w:rPr>
        <w:t>145:5.10 (1636.3)</w:t>
      </w:r>
      <w:r>
        <w:t xml:space="preserve"> 使徒们不情愿离开已在迦百农唤起的极大兴趣，彼得估算不少于一千名信奉者本可被洗礼进入王国。耶稣耐心地倾听他们，但他不同意返回。沉默了一段时间之后，多玛斯向他的同伴使徒们致辞，说道：“让我们走吧！主已经说了。即使我们无法全然理解天国的奥秘，有一件事我们是肯定的：我们追随一个不寻求自身荣耀的导师。”他们不情愿地出去，在加利利的各城宣扬福音。</w:t>
      </w:r>
      <w:bookmarkEnd w:id="13570"/>
    </w:p>
    <w:p>
      <w:bookmarkStart w:id="13571" w:name="Top_of_12_Paper146_xhtml"/>
      <w:pPr>
        <w:pStyle w:val="Para 08"/>
        <w:pageBreakBefore w:val="on"/>
      </w:pPr>
      <w:r>
        <w:t>玉苒厦之书</w:t>
      </w:r>
      <w:bookmarkEnd w:id="13571"/>
    </w:p>
    <w:p>
      <w:pPr>
        <w:pStyle w:val="0 Block"/>
      </w:pPr>
    </w:p>
    <w:p>
      <w:pPr>
        <w:pStyle w:val="Para 13"/>
      </w:pPr>
      <w:r>
        <w:rPr>
          <w:rStyle w:val="Text4"/>
        </w:rPr>
        <w:t xml:space="preserve">&lt;&lt; </w:t>
      </w:r>
      <w:hyperlink w:anchor="Top_of_12_Paper145_xhtml" w:tooltip="第145篇, 在迦百农的重大四日">
        <w:r>
          <w:t>第145篇</w:t>
        </w:r>
      </w:hyperlink>
      <w:r>
        <w:rPr>
          <w:rStyle w:val="Text4"/>
        </w:rPr>
        <w:t xml:space="preserve"> | </w:t>
      </w:r>
      <w:hyperlink w:anchor="Top_of_01_Parts_xhtml" w:tooltip="书的各个部分">
        <w:r>
          <w:t>各个部分</w:t>
        </w:r>
      </w:hyperlink>
      <w:r>
        <w:rPr>
          <w:rStyle w:val="Text4"/>
        </w:rPr>
        <w:t xml:space="preserve"> | </w:t>
      </w:r>
      <w:hyperlink w:anchor="146__Shou_Ci_Jia_Li_Li_Bu_Dao_Zh" w:tooltip="书的目录">
        <w:r>
          <w:t>目录</w:t>
        </w:r>
      </w:hyperlink>
      <w:r>
        <w:rPr>
          <w:rStyle w:val="Text4"/>
        </w:rPr>
        <w:t xml:space="preserve"> | </w:t>
      </w:r>
      <w:hyperlink w:anchor="Top_of_12_Paper147_xhtml" w:tooltip="第147篇, 对耶路撒冷的穿插访问">
        <w:r>
          <w:t>第147篇</w:t>
        </w:r>
      </w:hyperlink>
      <w:r>
        <w:rPr>
          <w:rStyle w:val="Text4"/>
        </w:rPr>
        <w:t xml:space="preserve"> &gt;&gt;</w:t>
      </w:r>
    </w:p>
    <w:p>
      <w:pPr>
        <w:pStyle w:val="0 Block"/>
      </w:pPr>
    </w:p>
    <w:p>
      <w:pPr>
        <w:pStyle w:val="Para 10"/>
      </w:pPr>
      <w:r>
        <w:t>第146篇</w:t>
      </w:r>
    </w:p>
    <w:p>
      <w:bookmarkStart w:id="13572" w:name="Shou_Ci_Jia_Li_Li_Bu_Dao_Zhi_Lu"/>
      <w:pPr>
        <w:pStyle w:val="Heading 1"/>
      </w:pPr>
      <w:r>
        <w:t>首次加利利布道之旅</w:t>
      </w:r>
      <w:bookmarkEnd w:id="13572"/>
    </w:p>
    <w:p>
      <w:bookmarkStart w:id="13573" w:name="146_0_1__1637_1__Shou_Ci_Jia_Li"/>
      <w:pPr>
        <w:pStyle w:val="Normal"/>
      </w:pPr>
      <w:r>
        <w:rPr>
          <w:rStyle w:val="Text0"/>
        </w:rPr>
        <w:t>146:0.1 (1637.1)</w:t>
      </w:r>
      <w:r>
        <w:t xml:space="preserve"> 首次加利利公众布道之旅始于公元28年1月18日周日，继续了大约两个月，伴随3月17日返回迦百农而告终。在这次旅行中，耶稣和十二使徒，由约翰的先行使徒们所协助，在瑞扪、约塔帕塔、拉玛、艾恩、吉斯卡拉、科拉辛、玛顿、迦拿、拿因和隐多珥宣扬福音并洗礼信奉者。他们在这些城市逗留并教导，而在许多其他小城，他们随着穿过而宣扬了王国福音。</w:t>
      </w:r>
      <w:bookmarkEnd w:id="13573"/>
    </w:p>
    <w:p>
      <w:bookmarkStart w:id="13574" w:name="146_0_2__1637_2__Zhe_Shi_Di_Yi_C"/>
      <w:pPr>
        <w:pStyle w:val="Normal"/>
      </w:pPr>
      <w:r>
        <w:rPr>
          <w:rStyle w:val="Text0"/>
        </w:rPr>
        <w:t>146:0.2 (1637.2)</w:t>
      </w:r>
      <w:r>
        <w:t xml:space="preserve"> 这是第一次耶稣允许他的同伴们无拘无束地布道。在这次旅行中，他仅在三个场合告诫过他们；他告诫他们远离拿撒勒，并在经过迦百农和提比里亚时要谨慎。对于使徒们来说，终于感到他们可随意无限制地布道和教导，这是一种极大的满足来源，他们怀着极大的诚挚和喜悦，全心投入到宣扬福音、侍奉病者和洗礼信奉者的工作中。</w:t>
      </w:r>
      <w:bookmarkEnd w:id="13574"/>
    </w:p>
    <w:p>
      <w:bookmarkStart w:id="13575" w:name="1__Zai_Rui_Men_Bu_Dao"/>
      <w:pPr>
        <w:pStyle w:val="Heading 2"/>
      </w:pPr>
      <w:r>
        <w:t>1. 在瑞扪布道</w:t>
      </w:r>
      <w:bookmarkEnd w:id="13575"/>
    </w:p>
    <w:p>
      <w:bookmarkStart w:id="13576" w:name="146_1_1__1637_3__Xiao_Cheng_Rui"/>
      <w:pPr>
        <w:pStyle w:val="Normal"/>
      </w:pPr>
      <w:r>
        <w:rPr>
          <w:rStyle w:val="Text0"/>
        </w:rPr>
        <w:t>146:1.1 (1637.3)</w:t>
      </w:r>
      <w:r>
        <w:t xml:space="preserve"> 小城瑞扪一度曾献给对巴比伦天空之神拉姆曼的崇拜。许多较早的巴比伦教导和后来的琐罗亚斯德派教导仍得以包含在瑞扪人的信仰当中；因此耶稣和二十四人将他们许多时间致力于解释清楚这些较古老信仰与王国新福音之间差异的任务。彼得在这儿宣讲了他早期生涯中最伟大的布道之一“亚伦与金牛犊”。</w:t>
      </w:r>
      <w:bookmarkEnd w:id="13576"/>
    </w:p>
    <w:p>
      <w:bookmarkStart w:id="13577" w:name="146_1_2__1637_4__Jin_Guan_Xu_Duo"/>
      <w:pPr>
        <w:pStyle w:val="Para 01"/>
      </w:pPr>
      <w:r>
        <w:rPr>
          <w:rStyle w:val="Text0"/>
        </w:rPr>
        <w:t>146:1.2 (1637.4)</w:t>
      </w:r>
      <w:r>
        <w:t xml:space="preserve"> 尽管许多瑞扪居民成了耶稣教导的信奉者，但他们却在后来岁月当中给他们兄弟造成了极大的麻烦。在单个一生的短暂间隔期间，要令自然崇拜者改变成一个对灵性理念崇拜的全面会员身份是困难的。</w:t>
      </w:r>
      <w:bookmarkEnd w:id="13577"/>
    </w:p>
    <w:p>
      <w:bookmarkStart w:id="13578" w:name="146_1_3__1637_5__Xu_Duo_Jiao_Hao"/>
      <w:pPr>
        <w:pStyle w:val="Para 01"/>
      </w:pPr>
      <w:r>
        <w:rPr>
          <w:rStyle w:val="Text0"/>
        </w:rPr>
        <w:t>146:1.3 (1637.5)</w:t>
      </w:r>
      <w:r>
        <w:t xml:space="preserve"> 许多较好的巴比伦人和波斯人观念、包括光明与黑暗、良善与邪恶、时间与永恒，都在后来被纳入到所谓的基督教教义中，它们的纳入使得基督教教导更为直接被近东各民族所接受。同样地，柏拉图许多理论的纳入、包括理想之灵或是所有可见性物质事物的不可见模式，正如后来被斐洛改编到希伯来神学中、使得保罗的基督教教导更为容易被西方的希腊人所接受。</w:t>
      </w:r>
      <w:bookmarkEnd w:id="13578"/>
    </w:p>
    <w:p>
      <w:bookmarkStart w:id="13579" w:name="146_1_4__1637_6__Zheng_Shi_Zai_R"/>
      <w:pPr>
        <w:pStyle w:val="Normal"/>
      </w:pPr>
      <w:r>
        <w:rPr>
          <w:rStyle w:val="Text0"/>
        </w:rPr>
        <w:t>146:1.4 (1637.6)</w:t>
      </w:r>
      <w:r>
        <w:t xml:space="preserve"> 正是在瑞扪，托丹最先听到了王国福音，他后来将这一讯息带入美索不达米亚以及更远的地方。他是最先向那些居住在幼发拉底河那边的人宣扬福音的人之一。</w:t>
      </w:r>
      <w:bookmarkEnd w:id="13579"/>
    </w:p>
    <w:p>
      <w:bookmarkStart w:id="13580" w:name="2__Zai_Yue_Ta_Pa_Ta"/>
      <w:pPr>
        <w:pStyle w:val="Heading 2"/>
      </w:pPr>
      <w:r>
        <w:t>2. 在约塔帕塔</w:t>
      </w:r>
      <w:bookmarkEnd w:id="13580"/>
    </w:p>
    <w:p>
      <w:bookmarkStart w:id="13581" w:name="146_2_1__1638_1__Jin_Guan_Yue_Ta"/>
      <w:pPr>
        <w:pStyle w:val="Para 01"/>
      </w:pPr>
      <w:r>
        <w:rPr>
          <w:rStyle w:val="Text0"/>
        </w:rPr>
        <w:t>146:2.1 (1638.1)</w:t>
      </w:r>
      <w:r>
        <w:t xml:space="preserve"> 尽管约塔帕塔的普通民众高兴地倾听了耶稣和他的使徒们，并且许多人接受了王国福音，但正是耶稣在他们在这一小镇逗留第二晚向二十四人所做的论述，令约塔帕塔的使命变得出名。纳撒尼尔在他心中关于主涉及祈祷、感恩和崇拜的教导有所困惑，耶稣在回应他问题过程中讲了很多以进一步解释他的教导。这一论述以现代措辞加以总结，可被呈现为强调以下几点：</w:t>
      </w:r>
      <w:bookmarkEnd w:id="13581"/>
    </w:p>
    <w:p>
      <w:bookmarkStart w:id="13582" w:name="146_2_2__1638_2__1_Ren_Xin_Zhong"/>
      <w:pPr>
        <w:pStyle w:val="Para 01"/>
      </w:pPr>
      <w:r>
        <w:rPr>
          <w:rStyle w:val="Text0"/>
        </w:rPr>
        <w:t>146:2.2 (1638.2)</w:t>
      </w:r>
      <w:r>
        <w:t xml:space="preserve"> 1．人心中对罪孽的有意识持久注意，会逐渐毁坏人类灵魂和其创造者之间属灵交流回路的祈祷连接。自然地，神会倾听他孩子的祈请，但当人心有意图且持久地怀有罪孽的概念时，在世上孩子和他天上之父之间会逐渐发生个人交流的丧失。</w:t>
      </w:r>
      <w:bookmarkEnd w:id="13582"/>
    </w:p>
    <w:p>
      <w:bookmarkStart w:id="13583" w:name="146_2_3__1638_3__2_Yu_Shen_Zhi_Y"/>
      <w:pPr>
        <w:pStyle w:val="Para 01"/>
      </w:pPr>
      <w:r>
        <w:rPr>
          <w:rStyle w:val="Text0"/>
        </w:rPr>
        <w:t>146:2.3 (1638.3)</w:t>
      </w:r>
      <w:r>
        <w:t xml:space="preserve"> 2．与神之已知创立律法不一致的祈祷，对天堂神灵来说是一种憎恶之事。若人不倾听诸神以属灵、心智和物质性律法方式对其造物的交谈，受造物这种故意且有意识的蔑视性行为会令属灵人格体掩耳不再倾听这些无法无天而又违逆的凡人。耶稣从《先知撒迦利亚书》引用以下文字给他使徒们：“但他们却不肯听从，扭转肩头，塞耳不听。是的，他们使他们的心坚硬如石，唯恐听到我通过我的灵经由先知们所发出的律法和话语；因此他们邪恶思维的结果，作为一场极大天谴降到他们罪疚头脑之上。因此发生的是他们哭求仁慈，但却没有耳敞开来听。”之后耶稣引用了这个智者所说的谚语：“掩耳不听神之律法的，甚至他的祈祷也成为可憎之事。”</w:t>
      </w:r>
      <w:bookmarkEnd w:id="13583"/>
    </w:p>
    <w:p>
      <w:bookmarkStart w:id="13584" w:name="146_2_4__1638_4__3_Tong_Guo_Da_K"/>
      <w:pPr>
        <w:pStyle w:val="Para 01"/>
      </w:pPr>
      <w:r>
        <w:rPr>
          <w:rStyle w:val="Text0"/>
        </w:rPr>
        <w:t>146:2.4 (1638.4)</w:t>
      </w:r>
      <w:r>
        <w:t xml:space="preserve"> 3．通过打开神人交流渠道的人类一端，凡人会立即可用到传给诸世界受造物的、不断流动的神性侍奉之流。当人听到神之灵在人心中讲话时，固有于这一体验中的是神同时听到人之祈祷的事实。甚至对罪恶的宽恕也以此同样无误的方式运作。天上的父甚至在你想要请求他之前便已经宽恕你了，但你直到你宽恕你的同胞之时，宽恕才会在你的个人宗教体验中可得。神之宽恕</w:t>
      </w:r>
      <w:r>
        <w:rPr>
          <w:rStyle w:val="Text1"/>
        </w:rPr>
        <w:t>事实上</w:t>
      </w:r>
      <w:r>
        <w:t>并不以你宽恕你的同伴为条件，但在</w:t>
      </w:r>
      <w:r>
        <w:rPr>
          <w:rStyle w:val="Text1"/>
        </w:rPr>
        <w:t>体验中</w:t>
      </w:r>
      <w:r>
        <w:t>却恰好是以此为条件的。神之宽恕和人之宽恕的同步性这一事实，由此在耶稣教给使徒的祈祷中得到承认并被联系到了一起。</w:t>
      </w:r>
      <w:bookmarkEnd w:id="13584"/>
    </w:p>
    <w:p>
      <w:bookmarkStart w:id="13585" w:name="146_2_5__1638_5__4_Zai_Yu_Zhou_Z"/>
      <w:pPr>
        <w:pStyle w:val="Para 01"/>
      </w:pPr>
      <w:r>
        <w:rPr>
          <w:rStyle w:val="Text0"/>
        </w:rPr>
        <w:t>146:2.5 (1638.5)</w:t>
      </w:r>
      <w:r>
        <w:t xml:space="preserve"> 4．在宇宙中存在一种基本的公平法则，仁慈无力去规避。天堂的无私荣耀不可能被时空领域一个彻底自私的受造物接受。甚至神的无限之爱也无法将永恒续存之拯救强加到任何一个未选择续存的凡人受造物身上。仁慈拥有极大的赠与度，但终究存在公平的指令，甚至结合了仁慈的爱无法有效废除。耶稣再次从《希伯来圣经》引用道：“我呼唤过，你们却拒绝听从；我伸出我的手，但却无人理会。你们轻弃我的所有劝诫，你们拒绝了我的责备，由于这一反叛态度，不可避免的是，你们必寻求我，但却不会收到回应。你们已经拒绝了生命之道，你们可在你们痛苦的时候孜孜寻求我，但你们却不会找到我。”</w:t>
      </w:r>
      <w:bookmarkEnd w:id="13585"/>
    </w:p>
    <w:p>
      <w:bookmarkStart w:id="13586" w:name="146_2_6__1639_1__5__Xiang_Yao_Ji"/>
      <w:pPr>
        <w:pStyle w:val="Para 01"/>
      </w:pPr>
      <w:r>
        <w:rPr>
          <w:rStyle w:val="Text0"/>
        </w:rPr>
        <w:t>146:2.6 (1639.1)</w:t>
      </w:r>
      <w:r>
        <w:t xml:space="preserve"> 5. 想要接受仁慈之人，必须要展现仁慈;不要论断，免得你们被论断。你们怀着怎样的精神论断他人，你们也必被怎样论断。仁慈不会全然废除宇宙公正。最终以下将证明是真实的：“塞耳不听穷人呼求的，他也必终有一日呼求帮助，而无人会听他。”任一祈祷所包含的真诚性，是它得以获听的保证；任一祈求所包含的灵性智慧和宇宙一致性，是答复之时间、方式和程度的决定因素。一个明智的父亲不会从</w:t>
      </w:r>
      <w:r>
        <w:rPr>
          <w:rStyle w:val="Text1"/>
        </w:rPr>
        <w:t>字面上</w:t>
      </w:r>
      <w:r>
        <w:t>回答他无知而又无经验子女的愚蠢祈祷，尽管子女或许会从做出这类荒谬祈求中获得不少快乐和真正的灵魂满足。</w:t>
      </w:r>
      <w:bookmarkEnd w:id="13586"/>
    </w:p>
    <w:p>
      <w:bookmarkStart w:id="13587" w:name="146_2_7__1639_2__6_Dang_Ni_Men_W"/>
      <w:pPr>
        <w:pStyle w:val="Para 01"/>
      </w:pPr>
      <w:r>
        <w:rPr>
          <w:rStyle w:val="Text0"/>
        </w:rPr>
        <w:t>146:2.7 (1639.2)</w:t>
      </w:r>
      <w:r>
        <w:t xml:space="preserve"> 6．当你们完全献身于履行天上之父意志时，你们所有祈求的答复将会来临，因为你们的祈祷将会完全符合父的意志，而父的意志将会永远在他的整个庞大宇宙中得以显现。真正子民渴望什么，无限之父的意志便是什么。这种祈祷不会保留未作答复，其他任何类型的祈求则有可能无法得到全面答复。</w:t>
      </w:r>
      <w:bookmarkEnd w:id="13587"/>
    </w:p>
    <w:p>
      <w:bookmarkStart w:id="13588" w:name="146_2_8__1639_3__7_Zheng_Yi_Zhi"/>
      <w:pPr>
        <w:pStyle w:val="Para 01"/>
      </w:pPr>
      <w:r>
        <w:rPr>
          <w:rStyle w:val="Text0"/>
        </w:rPr>
        <w:t>146:2.8 (1639.3)</w:t>
      </w:r>
      <w:r>
        <w:t xml:space="preserve"> 7．正义之呼求是神之子民的信实行为，它会打开父善、真、慈的宝库之门，这些慷慨赠与长久等待子民的触及和个人挪用。祈祷不会改变神对人的态度，但它的确会改变人对不变之父的态度。祈祷的</w:t>
      </w:r>
      <w:r>
        <w:rPr>
          <w:rStyle w:val="Text1"/>
        </w:rPr>
        <w:t>动机</w:t>
      </w:r>
      <w:r>
        <w:t>给予了它通向神耳的先行权，而非祈祷者的社会经济或外在宗教身份。</w:t>
      </w:r>
      <w:bookmarkEnd w:id="13588"/>
    </w:p>
    <w:p>
      <w:bookmarkStart w:id="13589" w:name="146_2_9__1639_4__8_Qi_Dao_Bu_Ke"/>
      <w:pPr>
        <w:pStyle w:val="Para 01"/>
      </w:pPr>
      <w:r>
        <w:rPr>
          <w:rStyle w:val="Text0"/>
        </w:rPr>
        <w:t>146:2.9 (1639.4)</w:t>
      </w:r>
      <w:r>
        <w:t xml:space="preserve"> 8．祈祷不可被用来避免时间的延迟或超越空间的阻碍。祈祷并非被设计为一种夸大自我或获得超过同伴之不公平优势的手段。一个彻底自私的灵魂无法以话语之真正意义而祈祷。耶稣说过：“让你的无上喜悦临于神的品格之中，他必会将你心中的真诚渴求给予你。”“将你的路交托给上主；信任他，他将成全。” “因为上主听到了贫穷者的呼求，他也将垂顾穷困者的祈祷。”</w:t>
      </w:r>
      <w:bookmarkEnd w:id="13589"/>
    </w:p>
    <w:p>
      <w:bookmarkStart w:id="13590" w:name="146_2_10__1639_5__9__Wo_Cong_Fu"/>
      <w:pPr>
        <w:pStyle w:val="Para 01"/>
      </w:pPr>
      <w:r>
        <w:rPr>
          <w:rStyle w:val="Text0"/>
        </w:rPr>
        <w:t>146:2.10 (1639.5)</w:t>
      </w:r>
      <w:r>
        <w:t xml:space="preserve"> 9．“我从父那里来；因此，若你就你想要请求父什么有所怀疑，奉我的名请求，我将依照你的真正需求和渴望，并依照我父的意志呈上你的祈求。”防范在你的祈祷上变得以自我为中心这一巨大危险。避免为你自己祈祷太多；更多为你兄弟的灵性进步去祈祷。避免实利主义的祈祷；以属灵方式并为了属灵赠与之丰盛而祈祷。</w:t>
      </w:r>
      <w:bookmarkEnd w:id="13590"/>
    </w:p>
    <w:p>
      <w:bookmarkStart w:id="13591" w:name="146_2_11__1639_6__10_Dang_Ni_Wei"/>
      <w:pPr>
        <w:pStyle w:val="Para 01"/>
      </w:pPr>
      <w:r>
        <w:rPr>
          <w:rStyle w:val="Text0"/>
        </w:rPr>
        <w:t>146:2.11 (1639.6)</w:t>
      </w:r>
      <w:r>
        <w:t xml:space="preserve"> 10．当你为病苦者祈祷时，不要期望你的祈求会代替对这些病苦者之必需物的慈爱智能侍奉。为你家人、朋友和同伴的福祉祈祷，不过尤其要为那些诅咒你的人祈祷，为那些迫害你的人做出慈爱的祈求。“不过在要祈祷时，我不会说话。只有驻在你内心的属灵推动你表达那些充分展现出你与众灵之父内在关系的祈求。”</w:t>
      </w:r>
      <w:bookmarkEnd w:id="13591"/>
    </w:p>
    <w:p>
      <w:bookmarkStart w:id="13592" w:name="146_2_12__1640_1__11_Xu_Duo_Ren"/>
      <w:pPr>
        <w:pStyle w:val="Para 01"/>
      </w:pPr>
      <w:r>
        <w:rPr>
          <w:rStyle w:val="Text0"/>
        </w:rPr>
        <w:t>146:2.12 (1640.1)</w:t>
      </w:r>
      <w:r>
        <w:t xml:space="preserve"> 11．许多人仅在处于麻烦中时，才求助于祈祷。这种做法是欠考虑的和误导性的。诚然，你会在受侵扰时，做得很好来祈祷，但即便在你灵魂一切进展良好时，你也应该留心作为一个孩子，与你的父对话。让你的真正祈求总是处于隐秘之中。不要让人们听到你的私人祈祷文。感恩的祈祷文适合成群的崇拜者，不过灵魂的祈祷则是一种个人事务。不过有一种形式的祈祷文适于所有神的子民，那便是：“无论如何，要履行的是您的意志。”</w:t>
      </w:r>
      <w:bookmarkEnd w:id="13592"/>
    </w:p>
    <w:p>
      <w:bookmarkStart w:id="13593" w:name="146_2_13__1640_2__12_Zhe_Yi_Fu_Y"/>
      <w:pPr>
        <w:pStyle w:val="Para 01"/>
      </w:pPr>
      <w:r>
        <w:rPr>
          <w:rStyle w:val="Text0"/>
        </w:rPr>
        <w:t>146:2.13 (1640.2)</w:t>
      </w:r>
      <w:r>
        <w:t xml:space="preserve"> 12．这一福音的所有信奉者应该真诚祈祷天国的延伸。在希伯来圣经的所有祈祷文中，他最为赞许《诗篇》作者的祈求：“神啊，在我身内营造一颗清静之心，在我心中更新一个正直之灵。赦免我隐秘的罪恶，拦阻您的仆人远离恣意的过犯。”耶稣详尽评论了祈祷与轻率冒犯讲话之间的关系，援引道：“上主啊，在我嘴前设一守护；守住我的唇齿。”“人的舌头，”耶稣说，“是一个很少有人能驯服的构件，不过内在之灵能将这一任性构件转化为亲切的宽容之声和鼓舞人心的仁慈侍者。”</w:t>
      </w:r>
      <w:bookmarkEnd w:id="13593"/>
    </w:p>
    <w:p>
      <w:bookmarkStart w:id="13594" w:name="146_2_14__1640_3__13_Ye_Su_Jiao"/>
      <w:pPr>
        <w:pStyle w:val="Para 01"/>
      </w:pPr>
      <w:r>
        <w:rPr>
          <w:rStyle w:val="Text0"/>
        </w:rPr>
        <w:t>146:2.14 (1640.3)</w:t>
      </w:r>
      <w:r>
        <w:t xml:space="preserve"> 13．耶稣教导，在世界生活道路上寻求神之指引的祈祷，在重要性上仅次于知晓父之意志的祈求。实际上，这意味着寻求神之智慧的祈祷。耶稣从未教导过人的知识和专门技能可通过祈祷获得。不过他的确教导过，祈祷是在一个人接受神之灵临在能力的扩展方面的一个要素。当耶稣教导他的同伴们以属灵方式并以真理方式祈祷，他解释道，他指的是真诚并依照一个人的启迪而祈祷，全新、智能、热切而又坚定的祈祷。</w:t>
      </w:r>
      <w:bookmarkEnd w:id="13594"/>
    </w:p>
    <w:p>
      <w:bookmarkStart w:id="13595" w:name="146_2_15__1640_4__14_Ye_Su_Jing"/>
      <w:pPr>
        <w:pStyle w:val="Para 01"/>
      </w:pPr>
      <w:r>
        <w:rPr>
          <w:rStyle w:val="Text0"/>
        </w:rPr>
        <w:t>146:2.15 (1640.4)</w:t>
      </w:r>
      <w:r>
        <w:t xml:space="preserve"> 14．耶稣警告他的追随者们不要认为通过约翰的重复、雄辩的措辞、禁食、忏悔或祭献来使得他们的祈祷更为灵验。不过他的确劝诫他的信奉者们采用祈祷作为一种经由感恩而引向真正崇拜的方式。耶稣哀叹道，在他追随者的祈祷和崇拜中很少会发现感恩之精神，他在这一场合从圣经援引，说道：“感谢上主，歌颂极高者之名，每早承认他的慈爱和善，每晚承认他的信实，是一件好事，因为神经由他的杰作而令我高兴。凡事我依神之意志给予感谢。”</w:t>
      </w:r>
      <w:bookmarkEnd w:id="13595"/>
    </w:p>
    <w:p>
      <w:bookmarkStart w:id="13596" w:name="146_2_16__1640_5__15_Zhi_Hou_Ye"/>
      <w:pPr>
        <w:pStyle w:val="Para 01"/>
      </w:pPr>
      <w:r>
        <w:rPr>
          <w:rStyle w:val="Text0"/>
        </w:rPr>
        <w:t>146:2.16 (1640.5)</w:t>
      </w:r>
      <w:r>
        <w:t xml:space="preserve"> 15．之后耶稣说道：“不要总是过于操心你的日常所需。不要忧虑关于你世间生存的问题，而是在所有这些事中，通过祈祷和恳求，怀着真诚感恩之精神，让你的需求展现在你天上之父面前。”之后他从圣经中援引道：“我要以诗歌赞美神的名，怀着感恩称他为大。这会令上主喜悦，好过公牛或有脚有蹄小牛的祭献。”</w:t>
      </w:r>
      <w:bookmarkEnd w:id="13596"/>
    </w:p>
    <w:p>
      <w:bookmarkStart w:id="13597" w:name="146_2_17__1641_1__16_Ye_Su_Jiao"/>
      <w:pPr>
        <w:pStyle w:val="Para 01"/>
      </w:pPr>
      <w:r>
        <w:rPr>
          <w:rStyle w:val="Text0"/>
        </w:rPr>
        <w:t>146:2.17 (1641.1)</w:t>
      </w:r>
      <w:r>
        <w:t xml:space="preserve"> 16．耶稣教导他的追随者们，当他们向父做出祈祷时，他们应以沉默接受方式保持一段时间，以给予内驻之灵更好机会对倾听的灵魂讲话。在人类心智处于一种真正崇拜态度时，父之灵最宜与人讲话。我们通过父内驻之灵的协助，通过人类心智经由真理侍奉所受之启发崇拜神。耶稣所教导的崇拜，使人渐趋如同被崇拜者般。崇拜是一种转化性体验，藉此有限者逐渐接近、并最终达至无限者的临在。</w:t>
      </w:r>
      <w:bookmarkEnd w:id="13597"/>
    </w:p>
    <w:p>
      <w:bookmarkStart w:id="13598" w:name="146_2_18__1641_2__Ye_Su_Huan_Gao"/>
      <w:pPr>
        <w:pStyle w:val="Normal"/>
      </w:pPr>
      <w:r>
        <w:rPr>
          <w:rStyle w:val="Text0"/>
        </w:rPr>
        <w:t>146:2.18 (1641.2)</w:t>
      </w:r>
      <w:r>
        <w:t xml:space="preserve"> 耶稣还告诉了他的使徒们关于人与神交融的许多其他真理，但他们当中没有许多人能够完全吸纳他的教导。</w:t>
      </w:r>
      <w:bookmarkEnd w:id="13598"/>
    </w:p>
    <w:p>
      <w:bookmarkStart w:id="13599" w:name="3__Zai_La_Ma_De_Ting_Liu"/>
      <w:pPr>
        <w:pStyle w:val="Heading 2"/>
      </w:pPr>
      <w:r>
        <w:t>3. 在拉玛的停留</w:t>
      </w:r>
      <w:bookmarkEnd w:id="13599"/>
    </w:p>
    <w:p>
      <w:bookmarkStart w:id="13600" w:name="146_3_1__1641_3__Zai_La_Ma__Ye_S"/>
      <w:pPr>
        <w:pStyle w:val="Normal"/>
      </w:pPr>
      <w:r>
        <w:rPr>
          <w:rStyle w:val="Text0"/>
        </w:rPr>
        <w:t>146:3.1 (1641.3)</w:t>
      </w:r>
      <w:r>
        <w:t xml:space="preserve"> 在拉玛，耶稣与一位教导过科学和哲学足以满足人类经验之需的年老希腊哲学家有过令人难忘的讨论。耶稣怀着耐心和同情倾听这位希腊导师，认可他所说许多事情所包含的真理，但也指出，当他在从头谈到尾时，他未能在关于人类生存的讨论中解释“从何处来，为了什么以及往何处去”，并补充说：“我们从你漏掉的地方开始。宗教是对人类灵魂应对心智本身永远无法发现或完全捉摸的灵性实相的一种揭示。智性奋斗或许会揭示生活之事实，但王国福音却会展开存在之真相；此时你想要听一下我向你讲述关于投射了这些包含凡人存在之物质性事实的短暂时间阴影的永恒灵性实相吗？”耶稣花了半个多小时教导这个希腊人关于王国福音的拯救性真理，这个年老的哲学家对主的方式方法易于接受，出于真诚诚实之心，他快速相信了这一拯救福音。</w:t>
      </w:r>
      <w:bookmarkEnd w:id="13600"/>
    </w:p>
    <w:p>
      <w:bookmarkStart w:id="13601" w:name="146_3_2__1641_4__Shi_Tu_Men_Yin"/>
      <w:pPr>
        <w:pStyle w:val="Para 01"/>
      </w:pPr>
      <w:r>
        <w:rPr>
          <w:rStyle w:val="Text0"/>
        </w:rPr>
        <w:t>146:3.2 (1641.4)</w:t>
      </w:r>
      <w:r>
        <w:t xml:space="preserve"> 使徒们因耶稣对这个希腊人许多命题赞成的开放态度有点不安，不过耶稣后来私下对他们说：“我的孩子们，不要惊奇于我对这个希腊人哲学的宽容。真实而又真正的内在确定性丝毫都不惧怕外在分析，真理也不会厌恶诚实的批评。你们永远不应忘记，就一个人信仰之真实性而言，不宽容是掩盖所怀有的私密怀疑之面具。当一个人对他全心相信的真理拥有完美信任时，他绝不会在任何时候被他邻居的态度所干扰。勇气便是关于一个人声称相信的那些事物之彻底诚实所产生的信心。真诚的人们不怕对他们真正确信和高尚理想的批评检查。”</w:t>
      </w:r>
      <w:bookmarkEnd w:id="13601"/>
    </w:p>
    <w:p>
      <w:bookmarkStart w:id="13602" w:name="146_3_3__1641_5__Zai_La_Ma_De_Di"/>
      <w:pPr>
        <w:pStyle w:val="Normal"/>
      </w:pPr>
      <w:r>
        <w:rPr>
          <w:rStyle w:val="Text0"/>
        </w:rPr>
        <w:t>146:3.3 (1641.5)</w:t>
      </w:r>
      <w:r>
        <w:t xml:space="preserve"> 在拉玛的第二天傍晚，多玛斯下午耶稣问了这一个问题：“主啊，一位对您教导的新信奉者，何以能够真正知晓、真正确信关于这一王国福音的真实性呢？”</w:t>
      </w:r>
      <w:bookmarkEnd w:id="13602"/>
    </w:p>
    <w:p>
      <w:bookmarkStart w:id="13603" w:name="146_3_4__1641_6__Ye_Su_Dui_Duo_M"/>
      <w:pPr>
        <w:pStyle w:val="Normal"/>
      </w:pPr>
      <w:r>
        <w:rPr>
          <w:rStyle w:val="Text0"/>
        </w:rPr>
        <w:t>146:3.4 (1641.6)</w:t>
      </w:r>
      <w:r>
        <w:t xml:space="preserve"> 耶稣对多玛斯说：“你对你已进入父之王国家庭的确信，你对你将与王国子民永恒存续的确信完全是一种个人体验的事务 -- 即对真理之言的信仰。灵性确信是你在神圣真理之永恒实相方面个人宗教体验的等价物，并在其他方面相当于你对真理实相的智性理解，加上你的灵性信仰，并减去你的诚实怀疑。</w:t>
      </w:r>
      <w:bookmarkEnd w:id="13603"/>
    </w:p>
    <w:p>
      <w:bookmarkStart w:id="13604" w:name="146_3_5__1642_1___Zi_Zi_Ran_Bei"/>
      <w:pPr>
        <w:pStyle w:val="Normal"/>
      </w:pPr>
      <w:r>
        <w:rPr>
          <w:rStyle w:val="Text0"/>
        </w:rPr>
        <w:t>146:3.5 (1642.1)</w:t>
      </w:r>
      <w:r>
        <w:t xml:space="preserve"> “子自然被赋予了父的生命。由于你们被赋予了父的鲜活之灵，因此你们也是神的子民。你之所以从你在物质性肉身世界的生活中续存，是因为你与父的鲜活之灵、即永生之赠与相同一。许多人的确在我从父亲那里来之前拥有了这一生命，还会有更多人因为相信了我的话语而接受这一属灵；不过我宣布，当我返回到父那里，他将会把他的灵派到所有人的心中。</w:t>
      </w:r>
      <w:bookmarkEnd w:id="13604"/>
    </w:p>
    <w:p>
      <w:bookmarkStart w:id="13605" w:name="146_3_6__1642_2___Jin_Guan_Ni_Me"/>
      <w:pPr>
        <w:pStyle w:val="Normal"/>
      </w:pPr>
      <w:r>
        <w:rPr>
          <w:rStyle w:val="Text0"/>
        </w:rPr>
        <w:t>146:3.6 (1642.2)</w:t>
      </w:r>
      <w:r>
        <w:t xml:space="preserve"> “尽管你们无法观察到这一神性之灵在你们心智中运作，但却有一个发现你令自身灵魂力量服从于天父这一内驻之灵教导和指引程度的实用方法，那便是你对你同伴人们爱的程度。这一父之灵分担了父之爱，随着它主导人，它会可靠地引向对神崇拜和对同伴慈爱看待的方向。起初你们相信你们是神的子民，是因为我的教导令你们对我们父内驻临在的内在引领更有意识；不过真理之灵不久将会得以浇灌到所有人肉身之上，它会活在人们中间并教导所有人，正如我此时活在你们中间并对你们讲述真理之言般。而这一代你们灵魂之灵性禀赋发言的真理之灵，将会帮助你们知晓你们是神的子民。它将会可靠见证父的内驻临在，即你们的灵，正如此时在某些人身上内驻的，之后将会在所有人身上内驻，告知你们实际上是神的子民。</w:t>
      </w:r>
      <w:bookmarkEnd w:id="13605"/>
    </w:p>
    <w:p>
      <w:bookmarkStart w:id="13606" w:name="146_3_7__1642_3___Gen_Sui_Gai_Li"/>
      <w:pPr>
        <w:pStyle w:val="Normal"/>
      </w:pPr>
      <w:r>
        <w:rPr>
          <w:rStyle w:val="Text0"/>
        </w:rPr>
        <w:t>146:3.7 (1642.3)</w:t>
      </w:r>
      <w:r>
        <w:t xml:space="preserve"> “跟随该灵引领的每个世上子民，最终必定知晓神之意志，服从于我父意志的人，必将永远停留。从世间生命到永恒身份的道路还未得以向你们说清楚，不过有一条道路，一直有一条道路，我前来令那条道路既新又活。进入王国之人已经拥有永恒生命 -- 他永远不会消亡。不过当我返回到父那里时，你们将会更好理解关于这一切的许多内容，你们也能够以回顾方式看待你们当前的经历。”</w:t>
      </w:r>
      <w:bookmarkEnd w:id="13606"/>
    </w:p>
    <w:p>
      <w:bookmarkStart w:id="13607" w:name="146_3_8__1642_4__Suo_You_Ting_Da"/>
      <w:pPr>
        <w:pStyle w:val="Para 04"/>
      </w:pPr>
      <w:r>
        <w:rPr>
          <w:rStyle w:val="Text0"/>
        </w:rPr>
        <w:t>146:3.8 (1642.4)</w:t>
      </w:r>
      <w:r>
        <w:t xml:space="preserve"> 所有听到这些祝福话语的人们都极为振奋。就正义者的续存而言，犹太人的教导是混乱的和不确定的。对于耶稣的追随者们而言，听到这些关于所有真正信奉者永生的、非常明确而又积极的话语，是令人振作和令人鼓舞的。</w:t>
      </w:r>
      <w:bookmarkEnd w:id="13607"/>
    </w:p>
    <w:p>
      <w:bookmarkStart w:id="13608" w:name="146_3_9__1642_5__Shi_Tu_Men_Ji_X"/>
      <w:pPr>
        <w:pStyle w:val="Para 04"/>
      </w:pPr>
      <w:r>
        <w:rPr>
          <w:rStyle w:val="Text0"/>
        </w:rPr>
        <w:t>146:3.9 (1642.5)</w:t>
      </w:r>
      <w:r>
        <w:t xml:space="preserve"> 使徒们继续布道并洗礼信奉者，与此同时他们保持了挨家挨户拜访的做法，安慰沮丧者，照料病苦者。使徒组织得到了扩展，因为耶稣的每一个使徒此时都拥有约翰的一个使徒作为一个副手，艾伯纳是安德鲁的副手；这一计划盛行到他们继续到耶路撒冷过下一个逾越节。</w:t>
      </w:r>
      <w:bookmarkEnd w:id="13608"/>
    </w:p>
    <w:p>
      <w:bookmarkStart w:id="13609" w:name="146_3_10__1642_6__Zai_Ta_Men_Zai"/>
      <w:pPr>
        <w:pStyle w:val="Normal"/>
      </w:pPr>
      <w:r>
        <w:rPr>
          <w:rStyle w:val="Text0"/>
        </w:rPr>
        <w:t>146:3.10 (1642.6)</w:t>
      </w:r>
      <w:r>
        <w:t xml:space="preserve"> 在他们在西布伦停留期间，耶稣所给予的专门指导，主要与王国的共同义务的进一步讨论以及旨在讲清宗教体验和社会宗教义务所产生和睦之间的差异有关。这是主讨论宗教之社会方面的少数几次之一。在耶稣的整个世上生活期间，他就宗教的社会化给他追随者的指导很少。</w:t>
      </w:r>
      <w:bookmarkEnd w:id="13609"/>
    </w:p>
    <w:p>
      <w:bookmarkStart w:id="13610" w:name="146_3_11__1643_1__Zai_Xi_Bu_Lun"/>
      <w:pPr>
        <w:pStyle w:val="Normal"/>
      </w:pPr>
      <w:r>
        <w:rPr>
          <w:rStyle w:val="Text0"/>
        </w:rPr>
        <w:t>146:3.11 (1643.1)</w:t>
      </w:r>
      <w:r>
        <w:t xml:space="preserve"> 在西布伦的人是一个混合的种族，很少是犹太人或外邦人，他们很少有人真正相信耶稣，尽管他们已经听说了迦百农对病者的治愈。</w:t>
      </w:r>
      <w:bookmarkEnd w:id="13610"/>
    </w:p>
    <w:p>
      <w:bookmarkStart w:id="13611" w:name="4__Zai_Ai_En_De_Fu_Yin"/>
      <w:pPr>
        <w:pStyle w:val="Heading 2"/>
      </w:pPr>
      <w:r>
        <w:t>4. 在艾恩的福音</w:t>
      </w:r>
      <w:bookmarkEnd w:id="13611"/>
    </w:p>
    <w:p>
      <w:bookmarkStart w:id="13612" w:name="146_4_1__1643_2__Zai_Ai_En__Ru_T"/>
      <w:pPr>
        <w:pStyle w:val="Normal"/>
      </w:pPr>
      <w:r>
        <w:rPr>
          <w:rStyle w:val="Text0"/>
        </w:rPr>
        <w:t>146:4.1 (1643.2)</w:t>
      </w:r>
      <w:r>
        <w:t xml:space="preserve"> 在艾恩，如同在加利利和犹地亚许多乃至更小城市中一样，有一所犹太教会堂。在耶稣侍奉的较早时期期间，安息日在这些犹太教会堂讲话是他的惯例。有时他会在早上礼拜上讲话，彼得或是其他使徒中的一个会在下午时间布道，耶稣和使徒们也会经常在犹太教会堂周中晚上集会上教导和布道。尽管耶路撒冷的宗教领袖们对耶稣变得渐趋敌对，但他们却对那个城市以外的犹太教会堂无法施展任何直接控制。直到耶稣公众侍奉之后，他们才能够营造出这样一种广泛反对他的情绪，从而带来了众多犹太教会堂对他教导的几近一致封闭。在此时，加利利和犹地亚的所有犹太教会堂对他都是开放的。</w:t>
      </w:r>
      <w:bookmarkEnd w:id="13612"/>
    </w:p>
    <w:p>
      <w:bookmarkStart w:id="13613" w:name="146_4_2__1643_3__Ai_En_Zai_Na_Xi"/>
      <w:pPr>
        <w:pStyle w:val="Para 01"/>
      </w:pPr>
      <w:r>
        <w:rPr>
          <w:rStyle w:val="Text0"/>
        </w:rPr>
        <w:t>146:4.2 (1643.3)</w:t>
      </w:r>
      <w:r>
        <w:t xml:space="preserve"> 艾恩在那些日子是广布矿井之地，由于耶稣从未有过矿工的生活经历，在他旅居艾恩的同时，他花了大多时间在矿井中。在使徒们挨户拜访并在公众场合布道时，耶稣则在矿井中与这些地下劳工们一起工作。耶稣作为疗愈者的名声甚至传到了这个遥远的村子，许多病苦者向他寻求帮助，许多人因他的疗愈侍奉而极大受益。不过除了在麻风病人那一案例中以外，主并未在这些案例中的任何一个当中施展过所谓的奇迹。</w:t>
      </w:r>
      <w:bookmarkEnd w:id="13613"/>
    </w:p>
    <w:p>
      <w:bookmarkStart w:id="13614" w:name="146_4_3__1643_4__Zai_Ai_En_Di_Sa"/>
      <w:pPr>
        <w:pStyle w:val="Normal"/>
      </w:pPr>
      <w:r>
        <w:rPr>
          <w:rStyle w:val="Text0"/>
        </w:rPr>
        <w:t>146:4.3 (1643.4)</w:t>
      </w:r>
      <w:r>
        <w:t xml:space="preserve"> 在艾恩第三天下午晚些时候，当耶稣从矿井返回时，他在返回住处的途中碰巧穿过一条狭窄小巷。当他走进某个麻风病人的肮脏小屋时，这个受折磨者由于已经听说过他作为疗愈者的名声，在他经过他门口时大胆向他搭讪，一边跪在他面前，一边说：“主啊，要是您愿意，您能令我变洁净。我已经听说过导师们的讯息，如果我能够得以变洁净，我愿进入王国。”这个麻风病人之所以以此方式说话，是因为在犹太人麻风病人当中，他们甚至被禁止出席犹太教会堂，或以其他方式从事公众崇拜。这个人真的相信，如果他无法找到一种针对他麻风病的治愈方法，他就无法被接受进入即将到来的王国。当耶稣看到他受折磨的样子，并听到他充满坚执信仰的话语，他的人性之心被打动了，神性心智因慈悲而受感动。当耶稣看向他身上，这个人俯拜在地。之后主伸出他的手，触摸他，说道：“我愿意，变洁净吧。”他立即被疗愈了；麻风病不再折磨他了。</w:t>
      </w:r>
      <w:bookmarkEnd w:id="13614"/>
    </w:p>
    <w:p>
      <w:bookmarkStart w:id="13615" w:name="146_4_4__1643_5__Dang_Ye_Su_Fu_Q"/>
      <w:pPr>
        <w:pStyle w:val="Normal"/>
      </w:pPr>
      <w:r>
        <w:rPr>
          <w:rStyle w:val="Text0"/>
        </w:rPr>
        <w:t>146:4.4 (1643.5)</w:t>
      </w:r>
      <w:r>
        <w:t xml:space="preserve"> 当耶稣扶起这个人时，他嘱咐他：“你务必不要告诉任何人关于你的治愈，而是要去静静做你自己的事，去到祭司那里给他看，献上摩西所吩咐的祭物，以作为你变洁净的证据。”不过这个人并未按照耶稣指示他的那样去做。相反，他开始在全镇公开向外宣传，耶稣已经治愈了他的麻风病，由于整个村子都知道他，人们能清楚看到他的病已经痊愈了。他并未按耶稣告诫他的那样去到祭司那里。由于他向外传播耶稣已经治愈他的消息，主被病人群集，以致他被迫第二天早起离开这个村子。尽管耶稣并未再次进入这个村镇，他却在矿井附近郊区停留了两天，继续就王国福音进一步指示信奉的矿工们。</w:t>
      </w:r>
      <w:bookmarkEnd w:id="13615"/>
    </w:p>
    <w:p>
      <w:bookmarkStart w:id="13616" w:name="146_4_5__1644_1__Dui_Zhe_Ge_Ma_F"/>
      <w:pPr>
        <w:pStyle w:val="Para 01"/>
      </w:pPr>
      <w:r>
        <w:rPr>
          <w:rStyle w:val="Text0"/>
        </w:rPr>
        <w:t>146:4.5 (1644.1)</w:t>
      </w:r>
      <w:r>
        <w:t xml:space="preserve"> 对这个麻风病人的洁净是耶稣直到此时有意审慎施展的第一个所谓的奇迹，这也是一个真正的麻风病案例。</w:t>
      </w:r>
      <w:bookmarkEnd w:id="13616"/>
    </w:p>
    <w:p>
      <w:bookmarkStart w:id="13617" w:name="146_4_6__1644_2__Ta_Men_Cong_Ai"/>
      <w:pPr>
        <w:pStyle w:val="Normal"/>
      </w:pPr>
      <w:r>
        <w:rPr>
          <w:rStyle w:val="Text0"/>
        </w:rPr>
        <w:t>146:4.6 (1644.2)</w:t>
      </w:r>
      <w:r>
        <w:t xml:space="preserve"> 他们从艾恩去往吉斯卡拉，花两天宣扬福音，之后动身前往科拉辛，他们在那儿花了接近一周宣扬喜讯；但他们在科拉辛未能为王国赢得许多信奉者。在耶稣教导过的地方，他还从未遇到过对他讯息的如此普遍拒绝。对于大多使徒来说，在科拉辛的逗留是非常令人沮丧的，安德鲁和艾伯纳在支撑他们同伴之勇气上有过许多困难。就这样，他们静悄悄穿过迦百农，继续前往玛顿这个村子，他们在那儿表现好点。在大多使徒心中普遍流行的想法是，他们未能在近来造访的这些村镇中取得成功，是由于耶稣坚持他们避免在其教导和布道中称他为疗愈者。他们多么希望他会洁净另一个麻风病人，或以某种其他方式来显示他的权能，从而吸引人们的注意啊！但主并未被他们热切的敦促所动。</w:t>
      </w:r>
      <w:bookmarkEnd w:id="13617"/>
    </w:p>
    <w:p>
      <w:bookmarkStart w:id="13618" w:name="5__Hui_Dao_Jia_Na"/>
      <w:pPr>
        <w:pStyle w:val="Heading 2"/>
      </w:pPr>
      <w:r>
        <w:t>5. 回到迦拿</w:t>
      </w:r>
      <w:bookmarkEnd w:id="13618"/>
    </w:p>
    <w:p>
      <w:bookmarkStart w:id="13619" w:name="146_5_1__1644_3__Dang_Ye_Su_Xuan"/>
      <w:pPr>
        <w:pStyle w:val="Normal"/>
      </w:pPr>
      <w:r>
        <w:rPr>
          <w:rStyle w:val="Text0"/>
        </w:rPr>
        <w:t>146:5.1 (1644.3)</w:t>
      </w:r>
      <w:r>
        <w:t xml:space="preserve"> 当耶稣宣布“明天我们去迦拿”时，使徒团队极受鼓舞。他们知道他们将会在迦拿拥有同情的聆听，因为耶稣在那儿很有名。他们在其带领人们进入王国的工作中做得很好，此时，在第三天，迦百农某个显赫市民提图斯抵达了迦拿，他是一个半信者，他的儿子病危了。他听到耶稣在迦拿，因此他赶过去见他。迦百农的信奉者们认为耶稣能治愈任何疾病。</w:t>
      </w:r>
      <w:bookmarkEnd w:id="13619"/>
    </w:p>
    <w:p>
      <w:bookmarkStart w:id="13620" w:name="146_5_2__1644_4__Dang_Zhe_Ge_Gui"/>
      <w:pPr>
        <w:pStyle w:val="Normal"/>
      </w:pPr>
      <w:r>
        <w:rPr>
          <w:rStyle w:val="Text0"/>
        </w:rPr>
        <w:t>146:5.2 (1644.4)</w:t>
      </w:r>
      <w:r>
        <w:t xml:space="preserve"> 当这个贵族查找到耶稣在迦拿的住处，他恳求他赶去迦百农治他受折磨的儿子。当使徒们怀着屏息期待站在一旁，耶稣看着这个病孩之父说道：“我还要忍你们多久？神的权能就在你们中间，但你们除了看见迹象和注视奇迹以外，拒绝去相信。”但这个贵族恳求耶稣，说道：“我的主，我的确相信，但在我孩子死之前来吧，因为当我离开他时，他甚至在那时就快要死了。”当耶稣以沉思默想方式低头一会儿，他突然说道，“返回你家吧；你儿子将会活的。”提图斯相信了耶稣的话，并赶忙返回迦百农。当他返回时，他的仆人们出来迎接他，说道：“庆幸啊，因为您的儿子变好了 -- 他活过来了。”之后提图斯问询他们孩子什么时候开始好转，当仆人们回答“昨天大约第七个时辰他退烧了”，这位父亲回想到那大约是耶稣说“你儿子将会活的”那一时刻。提图斯至此以后全心相信了，他全家人也都相信了，这个儿子成了王国的一个强大侍奉者，并在之后与那些在罗马受难的人一起献出了他的生命。尽管提图斯一整家、他们朋友乃至使徒们将这一插曲视为一个奇迹，但它却并不是。至少这并非一个治愈身体疾病的奇迹。它仅是一个关于自然法则之进程的预知案例，耶稣在他受洗之后频繁求助于这种知识。</w:t>
      </w:r>
      <w:bookmarkEnd w:id="13620"/>
    </w:p>
    <w:p>
      <w:bookmarkStart w:id="13621" w:name="146_5_3__1645_1__You_Yu_Yin_Ban"/>
      <w:pPr>
        <w:pStyle w:val="Normal"/>
      </w:pPr>
      <w:r>
        <w:rPr>
          <w:rStyle w:val="Text0"/>
        </w:rPr>
        <w:t>146:5.3 (1645.1)</w:t>
      </w:r>
      <w:r>
        <w:t xml:space="preserve"> 由于因伴随他在这个村镇侍奉的第二个这类事件所引来的过度关注，耶稣再次被迫赶紧从迦拿离开。镇民记住了水和酒，此时他被认为已治愈了这个贵族如此远距离之外的儿子，他们便来到他这儿，不仅带来病苦者，还派信徒们请求他治愈在远处的患病者。当耶稣看到整个乡村被唤起时，他说，“让我们去拿因吧。”</w:t>
      </w:r>
      <w:bookmarkEnd w:id="13621"/>
    </w:p>
    <w:p>
      <w:bookmarkStart w:id="13622" w:name="6__Na_Yin_Yu_Gua_Fu_Zhi_Zi"/>
      <w:pPr>
        <w:pStyle w:val="Heading 2"/>
      </w:pPr>
      <w:r>
        <w:t>6. 拿因与寡妇之子</w:t>
      </w:r>
      <w:bookmarkEnd w:id="13622"/>
    </w:p>
    <w:p>
      <w:bookmarkStart w:id="13623" w:name="146_6_1__1645_2__Zhe_Xie_Ren_Xia"/>
      <w:pPr>
        <w:pStyle w:val="Para 04"/>
      </w:pPr>
      <w:r>
        <w:rPr>
          <w:rStyle w:val="Text0"/>
        </w:rPr>
        <w:t>146:6.1 (1645.2)</w:t>
      </w:r>
      <w:r>
        <w:t xml:space="preserve"> 这些人相信迹象，他们是寻求奇迹的一代人。到此时为止，加利利中部和南部的人们就耶稣和他个人侍奉而言已变成有奇迹心智的了。成十上百遭受纯神经失调、受情绪扰动折磨的老实人来到耶稣面前，之后回家向他们朋友宣布，耶稣已经治愈了他们。这些无知而又头脑简单的人们，将这些精神疗愈的案例视为身体疗愈、奇迹治愈。</w:t>
      </w:r>
      <w:bookmarkEnd w:id="13623"/>
    </w:p>
    <w:p>
      <w:bookmarkStart w:id="13624" w:name="146_6_2__1645_3__Dang_Ye_Su_Shi"/>
      <w:pPr>
        <w:pStyle w:val="Normal"/>
      </w:pPr>
      <w:r>
        <w:rPr>
          <w:rStyle w:val="Text0"/>
        </w:rPr>
        <w:t>146:6.2 (1645.3)</w:t>
      </w:r>
      <w:r>
        <w:t xml:space="preserve"> 当耶稣试图离开迦拿去往拿因时，一大群信奉者和许多好奇的人紧随着他。他们一心要看到奇迹和奇观，他们也没失望。当耶稣和他的使徒们走近城门时，他们遇到了一个前往附近墓地的送葬队伍，抬着拿因一个寡母的独子。这个女人极受尊重，半村的人跟着这个被认为已死的男孩棺材的搬运者。当这个送葬队伍碰到耶稣和他的追随者时，这个寡妇和她的朋友们认出了主，并恳求他令这个儿子起死回生。他们的奇迹期望被唤起到如此高的一个程度，以致他们认为耶稣能治愈任何人类疾病，为何这样一个疗愈者不能起死回生呢？耶稣在如此被强求的同时，踏步向前，抬起棺材盖子，检视这个男孩。由于发现这个年轻男子并未真正死去，他察觉到他的出现能够扭转这个悲剧；因此，他转向母亲，说道：“不要哭，你的儿子没有死；他睡着了。他会回到你身边。”他拉着这个年轻男子的手，说道，“醒醒起来吧。”被认为已死的这个年轻人坐了起来并开始讲话，耶稣将他们送回家了。</w:t>
      </w:r>
      <w:bookmarkEnd w:id="13624"/>
    </w:p>
    <w:p>
      <w:bookmarkStart w:id="13625" w:name="146_6_3__1645_4__Ye_Su_Nu_Li_Shi"/>
      <w:pPr>
        <w:pStyle w:val="Normal"/>
      </w:pPr>
      <w:r>
        <w:rPr>
          <w:rStyle w:val="Text0"/>
        </w:rPr>
        <w:t>146:6.3 (1645.4)</w:t>
      </w:r>
      <w:r>
        <w:t xml:space="preserve"> 耶稣努力使大众平静下来，徒劳尝试解释孩子并未真正死去，他并未令他起死回生，但这都没有用。跟随他的群众，拿因一整村人，被唤起到了最高程度的情绪癫狂。恐惧紧紧抓住了许多人，恐慌则紧紧抓住了另一些人，同时还有其他人跪地祈祷，并因他们的罪恶恸哭。直到黄昏之后许久，喧嚷的人群才能被遣散。当然，尽管耶稣声明男孩并未死去，但每个人都坚称奇迹已行，乃至起死回生。虽然耶稣告诉他们男孩仅处于深度睡眠中，他们却解释那仅是他说话的方式，并唤起对他总是非常谦虚尝试隐藏他奇迹这一事实的注意。</w:t>
      </w:r>
      <w:bookmarkEnd w:id="13625"/>
    </w:p>
    <w:p>
      <w:bookmarkStart w:id="13626" w:name="146_6_4__1646_1__Zhe_Yang__Ye_Su"/>
      <w:pPr>
        <w:pStyle w:val="Normal"/>
      </w:pPr>
      <w:r>
        <w:rPr>
          <w:rStyle w:val="Text0"/>
        </w:rPr>
        <w:t>146:6.4 (1646.1)</w:t>
      </w:r>
      <w:r>
        <w:t xml:space="preserve"> 这样，耶稣令寡妇儿子起死回生的消息传了出去，传遍加利利并传到了犹地亚，许多听到这一汇报的人相信了它。甚至耶稣从未能令他所有使徒完全理解，当他令寡妇儿子醒醒并起来时，他并未真正死去。不过他的确令他们充分铭记不要将它保留在所有随后记载中，除了路加的记载以外，路加把它作为与耶稣相关的事件记了下来。就这样，耶稣再次被视为一个医师而被包围起来，以致他第二天一大早便动身前往隐多珥。</w:t>
      </w:r>
      <w:bookmarkEnd w:id="13626"/>
    </w:p>
    <w:p>
      <w:bookmarkStart w:id="13627" w:name="7__Zai_Yin_Duo_Er"/>
      <w:pPr>
        <w:pStyle w:val="Heading 2"/>
      </w:pPr>
      <w:r>
        <w:t>7. 在隐多珥</w:t>
      </w:r>
      <w:bookmarkEnd w:id="13627"/>
    </w:p>
    <w:p>
      <w:bookmarkStart w:id="13628" w:name="146_7_1__1646_2__Zai_Yin_Duo_Er"/>
      <w:pPr>
        <w:pStyle w:val="Normal"/>
      </w:pPr>
      <w:r>
        <w:rPr>
          <w:rStyle w:val="Text0"/>
        </w:rPr>
        <w:t>146:7.1 (1646.2)</w:t>
      </w:r>
      <w:r>
        <w:t xml:space="preserve"> 在隐多珥，耶稣从请求身体治愈的喧嚷人群中逃离了几天。在他们在此处逗留期间，为了指导使徒，主重述了扫罗王和隐多珥女巫的故事。耶稣清楚告知他的使徒们，经常假扮所谓亡者之灵的离群反叛中道者们将会很快被控制，这样他们不会再做这些奇异之事了。他告知他的追随者们，在他返回到父那里，在他们将他们的灵浇灌到所有肉身之上之后，这类半属灵性存有 --即所谓的不洁之灵 -- 将不再能占据凡人中间心智薄弱者和心智邪恶者了。</w:t>
      </w:r>
      <w:bookmarkEnd w:id="13628"/>
    </w:p>
    <w:p>
      <w:bookmarkStart w:id="13629" w:name="146_7_2__1646_3__Ye_Su_Jin_Yi_Bu"/>
      <w:pPr>
        <w:pStyle w:val="Normal"/>
      </w:pPr>
      <w:r>
        <w:rPr>
          <w:rStyle w:val="Text0"/>
        </w:rPr>
        <w:t>146:7.2 (1646.3)</w:t>
      </w:r>
      <w:r>
        <w:t xml:space="preserve"> 耶稣进一步向他的使徒们解释，离世人们的灵不会回到他们出生世界，来与他们活着的同伴交流。只有在一个天命时代过去之后，先进的凡人之灵才有可能返回世间，并且那些仅在某些例外案例中、且作为该行星灵性管理团队的一部分。</w:t>
      </w:r>
      <w:bookmarkEnd w:id="13629"/>
    </w:p>
    <w:p>
      <w:bookmarkStart w:id="13630" w:name="146_7_3__1646_4__Dang_Ta_Men_Xiu"/>
      <w:pPr>
        <w:pStyle w:val="Para 07"/>
      </w:pPr>
      <w:r>
        <w:rPr>
          <w:rStyle w:val="Text0"/>
        </w:rPr>
        <w:t>146:7.3 (1646.4)</w:t>
      </w:r>
      <w:r>
        <w:t xml:space="preserve"> 当他们休息了两天，耶稣对他使徒们说：“明天让我们返回迦百农逗留和教导，与此同时乡村会平静下来。在家里，他们到此时将会部分从这种兴奋中恢复过来了。”</w:t>
      </w:r>
      <w:bookmarkEnd w:id="13630"/>
    </w:p>
    <w:p>
      <w:bookmarkStart w:id="13631" w:name="Top_of_12_Paper147_xhtml"/>
      <w:pPr>
        <w:pStyle w:val="Para 08"/>
        <w:pageBreakBefore w:val="on"/>
      </w:pPr>
      <w:r>
        <w:t>玉苒厦之书</w:t>
      </w:r>
      <w:bookmarkEnd w:id="13631"/>
    </w:p>
    <w:p>
      <w:pPr>
        <w:pStyle w:val="0 Block"/>
      </w:pPr>
    </w:p>
    <w:p>
      <w:pPr>
        <w:pStyle w:val="Para 13"/>
      </w:pPr>
      <w:r>
        <w:rPr>
          <w:rStyle w:val="Text4"/>
        </w:rPr>
        <w:t xml:space="preserve">&lt;&lt; </w:t>
      </w:r>
      <w:hyperlink w:anchor="Top_of_12_Paper146_xhtml" w:tooltip="第146篇, 首次加利利布道之旅">
        <w:r>
          <w:t>第146篇</w:t>
        </w:r>
      </w:hyperlink>
      <w:r>
        <w:rPr>
          <w:rStyle w:val="Text4"/>
        </w:rPr>
        <w:t xml:space="preserve"> | </w:t>
      </w:r>
      <w:hyperlink w:anchor="Top_of_01_Parts_xhtml" w:tooltip="书的各个部分">
        <w:r>
          <w:t>各个部分</w:t>
        </w:r>
      </w:hyperlink>
      <w:r>
        <w:rPr>
          <w:rStyle w:val="Text4"/>
        </w:rPr>
        <w:t xml:space="preserve"> | </w:t>
      </w:r>
      <w:hyperlink w:anchor="147__Dui_Ye_Lu_Sa_Leng_De_Chuan" w:tooltip="书的目录">
        <w:r>
          <w:t>目录</w:t>
        </w:r>
      </w:hyperlink>
      <w:r>
        <w:rPr>
          <w:rStyle w:val="Text4"/>
        </w:rPr>
        <w:t xml:space="preserve"> | </w:t>
      </w:r>
      <w:hyperlink w:anchor="Top_of_12_Paper148_xhtml" w:tooltip="第148篇, 在伯赛大培训福音传道者">
        <w:r>
          <w:t>第148篇</w:t>
        </w:r>
      </w:hyperlink>
      <w:r>
        <w:rPr>
          <w:rStyle w:val="Text4"/>
        </w:rPr>
        <w:t xml:space="preserve"> &gt;&gt;</w:t>
      </w:r>
    </w:p>
    <w:p>
      <w:pPr>
        <w:pStyle w:val="0 Block"/>
      </w:pPr>
    </w:p>
    <w:p>
      <w:pPr>
        <w:pStyle w:val="Para 10"/>
      </w:pPr>
      <w:r>
        <w:t>第147篇</w:t>
      </w:r>
    </w:p>
    <w:p>
      <w:bookmarkStart w:id="13632" w:name="Dui_Ye_Lu_Sa_Leng_De_Chuan_Cha_F"/>
      <w:pPr>
        <w:pStyle w:val="Heading 1"/>
      </w:pPr>
      <w:r>
        <w:t>对耶路撒冷的穿插访问</w:t>
      </w:r>
      <w:bookmarkEnd w:id="13632"/>
    </w:p>
    <w:p>
      <w:bookmarkStart w:id="13633" w:name="147_0_1__1647_1__Ye_Su_He_Shi_Tu"/>
      <w:pPr>
        <w:pStyle w:val="Normal"/>
      </w:pPr>
      <w:r>
        <w:rPr>
          <w:rStyle w:val="Text0"/>
        </w:rPr>
        <w:t>147:0.1 (1647.1)</w:t>
      </w:r>
      <w:r>
        <w:t xml:space="preserve"> 耶稣和使徒们于3月17日周三抵达迦百农，并在他们启程前往耶路撒冷之前花了两个周在伯赛大总部。这两个周使徒们在海边教导人们，而耶稣则花了很多时间独自在山上忙于他父的事。在这期间耶稣由詹姆斯和约翰、西庇太所陪同，两次秘密前往提比里亚，在那里他们与信徒们会面，并在王国福音方面指导他们。</w:t>
      </w:r>
      <w:bookmarkEnd w:id="13633"/>
    </w:p>
    <w:p>
      <w:bookmarkStart w:id="13634" w:name="147_0_2__1647_2__Xi_Lu_Wang_Wang"/>
      <w:pPr>
        <w:pStyle w:val="Normal"/>
      </w:pPr>
      <w:r>
        <w:rPr>
          <w:rStyle w:val="Text0"/>
        </w:rPr>
        <w:t>147:0.2 (1647.2)</w:t>
      </w:r>
      <w:r>
        <w:t xml:space="preserve"> 希律王王室的许多人相信耶稣并参加了这些会面。正是这些处于希律官家当中的信徒们，减少了那位统治者对耶稣的敌意。这些在提比里亚的信徒们，充分向希律王解释了耶稣所宣扬的“王国”在本质上是灵性的，并非一种政治冒险。希律王宁愿相信他自己王室的这些成员，因此并未让自己因涉及耶稣教导和疗愈的报告向外传播而变得过分担忧。他对耶稣作为疗愈者或是宗教导师的工作并无任何反对。尽管有希律王许多谋士乃至希律王本身的赞成态度，但仍存在他的一群下属，受到耶路撒冷宗教领袖的影响，以致他们存留为耶稣和使徒们充满仇恨和威胁的仇敌，他们后来做了许多来阻止他们的公众活动。耶稣最大的危险不在希律王身上，而在耶路撒冷宗教领袖身上。正是因为这一原因，耶稣和使徒们在加利利花了许多时间，并做了大多公众布道，而非在耶路撒冷和犹地亚。</w:t>
      </w:r>
      <w:bookmarkEnd w:id="13634"/>
    </w:p>
    <w:p>
      <w:bookmarkStart w:id="13635" w:name="1__Bai_Fu_Chang_De_Pu_Ren"/>
      <w:pPr>
        <w:pStyle w:val="Heading 2"/>
      </w:pPr>
      <w:r>
        <w:t>1. 百夫长的仆人</w:t>
      </w:r>
      <w:bookmarkEnd w:id="13635"/>
    </w:p>
    <w:p>
      <w:bookmarkStart w:id="13636" w:name="147_1_1__1647_3__Zai_Ta_Men_Zhun"/>
      <w:pPr>
        <w:pStyle w:val="Normal"/>
      </w:pPr>
      <w:r>
        <w:rPr>
          <w:rStyle w:val="Text0"/>
        </w:rPr>
        <w:t>147:1.1 (1647.3)</w:t>
      </w:r>
      <w:r>
        <w:t xml:space="preserve"> 在他们准备好去往耶路撒冷过逾越节的前一天，驻扎在迦百农的罗马卫队的一名百夫长、或是说队长曼格斯，来到犹太教会堂掌管者们面前，说道：“我忠诚的勤务兵病了，快要死了。因此，你们愿意代表我去往耶稣那儿并恳求治愈我的仆人吗？”这个罗马人队长之所以这么做，是因为他认为犹太人领袖们对耶稣有更大影响力。就这样，长老们去见耶稣，他们的发言人说道：“导师，我们恳切地请求您去往迦百农拯救罗马人百夫长的最喜爱的仆人，这个百夫长值得您留意，因为他热爱我们民族，甚至为我们建造了您曾多次在其中发言的那个犹太教会堂。”</w:t>
      </w:r>
      <w:bookmarkEnd w:id="13636"/>
    </w:p>
    <w:p>
      <w:bookmarkStart w:id="13637" w:name="147_1_2__1647_4__Dang_Ye_Su_Ting"/>
      <w:pPr>
        <w:pStyle w:val="Normal"/>
      </w:pPr>
      <w:r>
        <w:rPr>
          <w:rStyle w:val="Text0"/>
        </w:rPr>
        <w:t>147:1.2 (1647.4)</w:t>
      </w:r>
      <w:r>
        <w:t xml:space="preserve"> 当耶稣听了这些话，他说道：“我与你们一起去。”当他与他们一起去往百夫长家，在他们进入他院子之前，这个罗马兵派他的朋友们出来迎接耶稣，指示他们说道：“主啊，不烦劳您自己进入我家了，因为我不配您到我舍下。我也认为我自己不配来到您面前；为此我派了你们自己民族的长老们去。不过我知道，您可在您所立之处说句话，我的仆人将会被治愈。因为我自己在他人令下，我也有士兵在我令下，我对这人说去，他就去了；对另一个人说来，他就来了。对我的仆人们说做这或做那，他们就做了。”</w:t>
      </w:r>
      <w:bookmarkEnd w:id="13637"/>
    </w:p>
    <w:p>
      <w:bookmarkStart w:id="13638" w:name="147_1_3__1648_1__Dang_Ye_Su_Ting"/>
      <w:pPr>
        <w:pStyle w:val="Normal"/>
      </w:pPr>
      <w:r>
        <w:rPr>
          <w:rStyle w:val="Text0"/>
        </w:rPr>
        <w:t>147:1.3 (1648.1)</w:t>
      </w:r>
      <w:r>
        <w:t xml:space="preserve"> 当耶稣听到这些话语，他转过身对他使徒们和那些与他们一起的人说：“我对这个外邦人的信仰感到惊奇。我实实在在对你们说，我从未在以色列发现如此大的信仰。”耶稣从房前转身，说道，“那就让我们走吧。”百夫长的朋友们走进房子，告诉了曼格斯耶稣所说。从那一时刻起，仆人开始好转，并最终恢复到他的正常健康和用处。</w:t>
      </w:r>
      <w:bookmarkEnd w:id="13638"/>
    </w:p>
    <w:p>
      <w:bookmarkStart w:id="13639" w:name="147_1_4__1648_2__Dan_Wo_Men_Cong"/>
      <w:pPr>
        <w:pStyle w:val="Normal"/>
      </w:pPr>
      <w:r>
        <w:rPr>
          <w:rStyle w:val="Text0"/>
        </w:rPr>
        <w:t>147:1.4 (1648.2)</w:t>
      </w:r>
      <w:r>
        <w:t xml:space="preserve"> 但我们从不了解这次发生了什么。这里仅是记录，至于是否有不可见存有们对百夫长的仆人侍以疗愈，则并未揭示给那些伴随耶稣的人。我们仅知道仆人完全康复的事实。</w:t>
      </w:r>
      <w:bookmarkEnd w:id="13639"/>
    </w:p>
    <w:p>
      <w:bookmarkStart w:id="13640" w:name="2__Ye_Lu_Sa_Leng_Zhi_Xing"/>
      <w:pPr>
        <w:pStyle w:val="Heading 2"/>
      </w:pPr>
      <w:r>
        <w:t>2. 耶路撒冷之行</w:t>
      </w:r>
      <w:bookmarkEnd w:id="13640"/>
    </w:p>
    <w:p>
      <w:bookmarkStart w:id="13641" w:name="147_2_1__1648_3__3Yue_30Ri_Zhou"/>
      <w:pPr>
        <w:pStyle w:val="Normal"/>
      </w:pPr>
      <w:r>
        <w:rPr>
          <w:rStyle w:val="Text0"/>
        </w:rPr>
        <w:t>147:2.1 (1648.3)</w:t>
      </w:r>
      <w:r>
        <w:t xml:space="preserve"> 3月30日周二一大早，耶稣和使徒一行人开始了他们取道约旦河谷去往耶路撒冷过逾越节之行。他们在4月2日周五下午抵达，并像往常一样在伯赛大建立他们的总部。在经过耶利哥时，他们停留休息，与此同时，犹大将他们的一些共同基金存在他家族朋友的一家银行。这是犹大第一次带了一笔剩钱，这一存款留下来未动，直至他们在耶稣受审和死亡之前前往耶路撒冷的那最后一次重大旅行时再次经过耶利哥。</w:t>
      </w:r>
      <w:bookmarkEnd w:id="13641"/>
    </w:p>
    <w:p>
      <w:bookmarkStart w:id="13642" w:name="147_2_2__1648_4__Yi_Xing_Ren_Yi"/>
      <w:pPr>
        <w:pStyle w:val="Normal"/>
      </w:pPr>
      <w:r>
        <w:rPr>
          <w:rStyle w:val="Text0"/>
        </w:rPr>
        <w:t>147:2.2 (1648.4)</w:t>
      </w:r>
      <w:r>
        <w:t xml:space="preserve"> 一行人一路平淡无奇地去了耶路撒冷，但他们却很难让自己在伯大尼安下身来，此时有来自远近的那些寻求为自己身体得治愈、为受困扰心灵得安慰、为自己灵魂得拯救的人开始聚集起来，事务如此繁忙，以致耶稣很少有时间休息。因此他们便在客西马尼搭起帐篷，主愿意往返于伯大尼和客西马尼之间，以避开如此频繁挤满他身边的人群。使徒一行人花了近三周在耶路撒冷，但耶稣嘱咐他们不要做任何公众布道，仅做私下教导和个人工作。</w:t>
      </w:r>
      <w:bookmarkEnd w:id="13642"/>
    </w:p>
    <w:p>
      <w:bookmarkStart w:id="13643" w:name="147_2_3__1648_5__Ta_Men_Zai_Bo_D"/>
      <w:pPr>
        <w:pStyle w:val="Normal"/>
      </w:pPr>
      <w:r>
        <w:rPr>
          <w:rStyle w:val="Text0"/>
        </w:rPr>
        <w:t>147:2.3 (1648.5)</w:t>
      </w:r>
      <w:r>
        <w:t xml:space="preserve"> 他们在伯大尼静悄悄地庆祝逾越节。这是第一次耶稣和所有十二人参加未流血的逾越节。约翰的使徒们未与耶稣和他的使徒们一起吃逾越节餐；他们与艾伯纳和许多早期的约翰教导的信奉者们一起庆祝节日。这是耶稣与他使徒们一起在耶路撒冷庆祝的第二个逾越节。</w:t>
      </w:r>
      <w:bookmarkEnd w:id="13643"/>
    </w:p>
    <w:p>
      <w:bookmarkStart w:id="13644" w:name="147_2_4__1648_6__Dang_Ye_Su_He_S"/>
      <w:pPr>
        <w:pStyle w:val="Normal"/>
      </w:pPr>
      <w:r>
        <w:rPr>
          <w:rStyle w:val="Text0"/>
        </w:rPr>
        <w:t>147:2.4 (1648.6)</w:t>
      </w:r>
      <w:r>
        <w:t xml:space="preserve"> 当耶稣和十二人动身前往迦百农时，约翰的使徒们并未与他们一起返回，在艾伯纳的指导下，他们留在了耶路撒冷及周边乡村，为了王国的扩展静悄悄地劳作，而耶稣和十二人则返回到加利利工作。这二十四人直到在委任和派出七十位福音传道者之前不久才再次聚到一起。不过两个团队是齐心协力的，尽管他们有着不同观点，但最好的情感还是占了上风。</w:t>
      </w:r>
      <w:bookmarkEnd w:id="13644"/>
    </w:p>
    <w:p>
      <w:bookmarkStart w:id="13645" w:name="3__Zai_Bi_Shi_Da_Chi"/>
      <w:pPr>
        <w:pStyle w:val="Heading 2"/>
      </w:pPr>
      <w:r>
        <w:t>3. 在毕士大池</w:t>
      </w:r>
      <w:bookmarkEnd w:id="13645"/>
    </w:p>
    <w:p>
      <w:bookmarkStart w:id="13646" w:name="147_3_1__1649_1__Zai_Ye_Lu_Sa_Le"/>
      <w:pPr>
        <w:pStyle w:val="Normal"/>
      </w:pPr>
      <w:r>
        <w:rPr>
          <w:rStyle w:val="Text0"/>
        </w:rPr>
        <w:t>147:3.1 (1649.1)</w:t>
      </w:r>
      <w:r>
        <w:t xml:space="preserve"> 在耶路撒冷的第二个安息日下午，当主和使徒们就要参加圣殿礼拜时，约翰对耶稣说，“跟我来，我想要给您看样东西。”约翰带领耶稣出来，经过耶路撒冷一个城门，来到一个叫毕士大的水池边。在这个池子周围是一个由五个柱廊所形成的构建物，在这之下，一大群病患徘徊着寻求治愈。这是一个温泉，由于地下岩石洞穴中气体积聚，略带红色的水会以不规则的时间间隔冒出来。这种对暖水域的定期性扰动被许多人认为是由于超自然的影响力，人们普遍相信，在这种扰动之后进入水中的第一个人将会被治愈，无论他有什么疾病。</w:t>
      </w:r>
      <w:bookmarkEnd w:id="13646"/>
    </w:p>
    <w:p>
      <w:bookmarkStart w:id="13647" w:name="147_3_2__1649_2__Shi_Tu_Men_Zai"/>
      <w:pPr>
        <w:pStyle w:val="Normal"/>
      </w:pPr>
      <w:r>
        <w:rPr>
          <w:rStyle w:val="Text0"/>
        </w:rPr>
        <w:t>147:3.2 (1649.2)</w:t>
      </w:r>
      <w:r>
        <w:t xml:space="preserve"> 使徒们在耶稣所施加的限制下有点焦躁不安，十二人中最年轻的约翰，在这种限制下尤为焦躁不安。他将耶稣带到池边，以为见到聚集起来的病患会对主的慈悲造成一种吸引力，以致他会被感动来施展一场治愈奇迹，藉此整个耶路撒冷会被震惊，不久便会被赢得来相信王国福音。约翰对耶稣说：“主啊，看所有这些受苦的人，我们难道不能为他们做些什么吗？”耶稣回答道：“约翰，为何你想要引诱我离开我选择的道路呢？为何你仍要想用运作奇迹和治愈病患来代替对包含永恒真理之福音的宣扬呢？我的孩子，我或许不会做你想要的事，不过将这些病患聚在一起，我或许要对他们说些充满愉悦和永恒慰藉的话语。”</w:t>
      </w:r>
      <w:bookmarkEnd w:id="13647"/>
    </w:p>
    <w:p>
      <w:bookmarkStart w:id="13648" w:name="147_3_3__1649_3__Zai_Dui_Na_Xie"/>
      <w:pPr>
        <w:pStyle w:val="Normal"/>
      </w:pPr>
      <w:r>
        <w:rPr>
          <w:rStyle w:val="Text0"/>
        </w:rPr>
        <w:t>147:3.3 (1649.3)</w:t>
      </w:r>
      <w:r>
        <w:t xml:space="preserve"> 在对那些聚集起来的人讲话过程中，耶稣说道：“你们中许多人之所以在这儿，患病并受苦，是因为你们许多年的不正当生活。有些人遭受了时间中的意外，其他人则由于他们先辈的错误而受苦，与此同时，你们有些人在你们世俗生存不完美状况的不利因素下而挣扎。不过我的父会运作，我也会运作来改善你们世上状况，但更为尤其要确保你们的永恒身份。若我们未发现天父想要的，我们没有人能做太多来改变生活困难，毕竟，我们有义务履行这位永恒者的意志。若你们都能被治愈身体疾患，你们的确会感到惊奇，不过更为重要的是，你们应被清洗掉所有精神疾病，并发现你们被治愈所有道德顽疾。你们都是神的子民；你们是天父的子女。时间的束缚或许看似会折磨你们，但处于永恒中的神却会爱你们。当审判之时到来时，不要害怕，你们都会发现，不但有公平，还有大量的仁慈。我实实在在对你们说：凡倾听王国福音并相信这一与神之子女关系教导的人，会拥有永恒的生命；这些信奉者正通过审判和死亡达至光与生命。即使那些在坟墓里的人也将听到复活之音的时刻即将到来了。”</w:t>
      </w:r>
      <w:bookmarkEnd w:id="13648"/>
    </w:p>
    <w:p>
      <w:bookmarkStart w:id="13649" w:name="147_3_4__1649_4__Xu_Duo_Ting_Dao"/>
      <w:pPr>
        <w:pStyle w:val="Normal"/>
      </w:pPr>
      <w:r>
        <w:rPr>
          <w:rStyle w:val="Text0"/>
        </w:rPr>
        <w:t>147:3.4 (1649.4)</w:t>
      </w:r>
      <w:r>
        <w:t xml:space="preserve"> 许多听到这些话的那些人都相信了王国福音。有些病患是如此受鼓舞，并在精神上受到振奋，以致他们四处宣扬他们也被治愈了他们的身体疾病。</w:t>
      </w:r>
      <w:bookmarkEnd w:id="13649"/>
    </w:p>
    <w:p>
      <w:bookmarkStart w:id="13650" w:name="147_3_5__1649_5__Yi_Ge_Yin_Wei_S"/>
      <w:pPr>
        <w:pStyle w:val="Normal"/>
      </w:pPr>
      <w:r>
        <w:rPr>
          <w:rStyle w:val="Text0"/>
        </w:rPr>
        <w:t>147:3.5 (1649.5)</w:t>
      </w:r>
      <w:r>
        <w:t xml:space="preserve"> 一个因为受困扰心灵而多年沮丧并遭受痛苦折磨的男子，因耶稣的话语而欢喜，拾起他的床褥出去回家了，尽管这天是安息日。这个受折磨的男子等待了所有这些年找</w:t>
      </w:r>
      <w:r>
        <w:rPr>
          <w:rStyle w:val="Text1"/>
        </w:rPr>
        <w:t>人</w:t>
      </w:r>
      <w:r>
        <w:t>来帮助他；他是他自己无助感的受害者，以致他从未有过自助的想法，这一想法证明是他要引发复原必须要做的一件事 -- 即拾起他的床褥走路。</w:t>
      </w:r>
      <w:bookmarkEnd w:id="13650"/>
    </w:p>
    <w:p>
      <w:bookmarkStart w:id="13651" w:name="147_3_6__1650_1__Zhi_Hou_Ye_Su_D"/>
      <w:pPr>
        <w:pStyle w:val="Normal"/>
      </w:pPr>
      <w:r>
        <w:rPr>
          <w:rStyle w:val="Text0"/>
        </w:rPr>
        <w:t>147:3.6 (1650.1)</w:t>
      </w:r>
      <w:r>
        <w:t xml:space="preserve"> 之后耶稣对约翰说：“在大祭司和文士们碰到我们，并介意我们对这些受折磨的人说了生命之言以前，让我们离开吧。”他们返回到圣殿去加入他们的同伴当中，不久他们所有人出发在伯大尼过夜。不过约翰从未告诉其他使徒他自己和耶稣在这个安息日下午对毕士大池的这次造访。</w:t>
      </w:r>
      <w:bookmarkEnd w:id="13651"/>
    </w:p>
    <w:p>
      <w:bookmarkStart w:id="13652" w:name="4__Sheng_Huo_De_Gui_Ze"/>
      <w:pPr>
        <w:pStyle w:val="Heading 2"/>
      </w:pPr>
      <w:r>
        <w:t>4. 生活的规则</w:t>
      </w:r>
      <w:bookmarkEnd w:id="13652"/>
    </w:p>
    <w:p>
      <w:bookmarkStart w:id="13653" w:name="147_4_1__1650_2__Zhe_Tong_Yi_Ge"/>
      <w:pPr>
        <w:pStyle w:val="Normal"/>
      </w:pPr>
      <w:r>
        <w:rPr>
          <w:rStyle w:val="Text0"/>
        </w:rPr>
        <w:t>147:4.1 (1650.2)</w:t>
      </w:r>
      <w:r>
        <w:t xml:space="preserve"> 这同一个安息日的晚上，在伯大尼，当耶稣、十二人以及一群信徒聚在拉撒路花园篝火周围时，纳撒尼尔问了耶稣这个问题：“主啊，尽管您已经教导了我们关于旧有生活规则的积极版本，指导我们说我们应该如同希望他人对待我们一样对待他人，但我却并未完全辨别出我们如何能够总是遵守这一训令。让我通过引用一个好色之人的例子说明我的论点，他以此方式怀着罪恶心怀叵测地看待他的意中人。我们如何能够教导这个意图邪恶的人应该如同他人对待他一样对待他人呢？”</w:t>
      </w:r>
      <w:bookmarkEnd w:id="13653"/>
    </w:p>
    <w:p>
      <w:bookmarkStart w:id="13654" w:name="147_4_2__1650_3__Dang_Ye_Su_Ting"/>
      <w:pPr>
        <w:pStyle w:val="Normal"/>
      </w:pPr>
      <w:r>
        <w:rPr>
          <w:rStyle w:val="Text0"/>
        </w:rPr>
        <w:t>147:4.2 (1650.3)</w:t>
      </w:r>
      <w:r>
        <w:t xml:space="preserve"> 当耶稣听到纳撒尼尔的问题，他立即站起来，用手指着这个使徒说道：“纳撒尼尔啊，纳撒尼尔！你心里在想什么？你岂非作为一个生于灵的人接受我的教导？你岂非作为充满智慧和灵性理解之人听到真理？当我告诫你们如同他人对待你们那般对待他人，我是对着有着崇高理念的人说话，不是那些想要试图扭曲我的教导变成鼓励作恶之许可的人。”</w:t>
      </w:r>
      <w:bookmarkEnd w:id="13654"/>
    </w:p>
    <w:p>
      <w:bookmarkStart w:id="13655" w:name="147_4_3__1650_4__Dang_Zhu_Shuo_W"/>
      <w:pPr>
        <w:pStyle w:val="Para 01"/>
      </w:pPr>
      <w:r>
        <w:rPr>
          <w:rStyle w:val="Text0"/>
        </w:rPr>
        <w:t>147:4.3 (1650.4)</w:t>
      </w:r>
      <w:r>
        <w:t xml:space="preserve"> 当主说完，纳撒尼尔站起来说道：“不过主，您不应以为我赞成对您教导的这样一种阐释。我问这个问题，是因为我猜测许多这样的人或许以此方式误判您的告诫，我希望您愿意就这些事务给予我们进一步的指导。”之后，当纳撒尼尔坐下时，耶稣继续说道：“纳撒尼尔，我清楚知道你心中并不赞成这种邪恶想法，不过我失望的是因为你们时常都未能将一种真正灵性的阐释置于我的平常教导之上，这些指导必定以人类语言并以人们必定所说方式给予你们，现在让我就附属于‘如同你希望他人待你般对待他人’这一生活规则、这一告诫中的不同层次意涵教导你们：</w:t>
      </w:r>
      <w:bookmarkEnd w:id="13655"/>
    </w:p>
    <w:p>
      <w:bookmarkStart w:id="13656" w:name="147_4_4__1650_5___1_Rou_Ti_Ceng"/>
      <w:pPr>
        <w:pStyle w:val="Para 01"/>
      </w:pPr>
      <w:r>
        <w:rPr>
          <w:rStyle w:val="Text0"/>
        </w:rPr>
        <w:t>147:4.4 (1650.5)</w:t>
      </w:r>
      <w:r>
        <w:t xml:space="preserve"> “1．</w:t>
      </w:r>
      <w:r>
        <w:rPr>
          <w:rStyle w:val="Text1"/>
        </w:rPr>
        <w:t>肉体层次。</w:t>
      </w:r>
      <w:r>
        <w:t>这样一种纯自私而又好色的阐释，会因你的问题的假设而得到清楚例证。</w:t>
      </w:r>
      <w:bookmarkEnd w:id="13656"/>
    </w:p>
    <w:p>
      <w:bookmarkStart w:id="13657" w:name="147_4_5__1650_6___2_Gan_Qing_Cen"/>
      <w:pPr>
        <w:pStyle w:val="Para 01"/>
      </w:pPr>
      <w:r>
        <w:rPr>
          <w:rStyle w:val="Text0"/>
        </w:rPr>
        <w:t>147:4.5 (1650.6)</w:t>
      </w:r>
      <w:r>
        <w:t xml:space="preserve"> “2．</w:t>
      </w:r>
      <w:r>
        <w:rPr>
          <w:rStyle w:val="Text1"/>
        </w:rPr>
        <w:t>感情层次。</w:t>
      </w:r>
      <w:r>
        <w:t>这一层次是比肉体层次更高的一个层次，它意味着同情和怜悯会改善一个人对这一生活规则的阐释。</w:t>
      </w:r>
      <w:bookmarkEnd w:id="13657"/>
    </w:p>
    <w:p>
      <w:bookmarkStart w:id="13658" w:name="147_4_6__1650_7___3_Xin_Zhi_Ceng"/>
      <w:pPr>
        <w:pStyle w:val="Para 01"/>
      </w:pPr>
      <w:r>
        <w:rPr>
          <w:rStyle w:val="Text0"/>
        </w:rPr>
        <w:t>147:4.6 (1650.7)</w:t>
      </w:r>
      <w:r>
        <w:t xml:space="preserve"> “3．</w:t>
      </w:r>
      <w:r>
        <w:rPr>
          <w:rStyle w:val="Text1"/>
        </w:rPr>
        <w:t>心智层次。</w:t>
      </w:r>
      <w:r>
        <w:t>此时心智推理和经验智能开始行动了。良好的判断决定了这一生活规则应被阐释成与在深刻自尊所带来的高贵性上所体现的最高理想主义相一致。</w:t>
      </w:r>
      <w:bookmarkEnd w:id="13658"/>
    </w:p>
    <w:p>
      <w:bookmarkStart w:id="13659" w:name="147_4_7__1651_1___4_Xiong_Di_Zhi"/>
      <w:pPr>
        <w:pStyle w:val="Para 01"/>
      </w:pPr>
      <w:r>
        <w:rPr>
          <w:rStyle w:val="Text0"/>
        </w:rPr>
        <w:t>147:4.7 (1651.1)</w:t>
      </w:r>
      <w:r>
        <w:t xml:space="preserve"> “4．</w:t>
      </w:r>
      <w:r>
        <w:rPr>
          <w:rStyle w:val="Text1"/>
        </w:rPr>
        <w:t>兄弟之爱层次。</w:t>
      </w:r>
      <w:r>
        <w:t>对同伴福祉的这一无私奉献层次可被发现还更高。在出于对神之父亲身份的意识以及对人类兄弟情谊相继认知的这一全心社会服务的更高层次，会发现对这一基本生活规则的一种崭新而又更为美好的阐释。</w:t>
      </w:r>
      <w:bookmarkEnd w:id="13659"/>
    </w:p>
    <w:p>
      <w:bookmarkStart w:id="13660" w:name="147_4_8__1651_2___5_Dao_De_Ceng"/>
      <w:pPr>
        <w:pStyle w:val="Para 01"/>
      </w:pPr>
      <w:r>
        <w:rPr>
          <w:rStyle w:val="Text0"/>
        </w:rPr>
        <w:t>147:4.8 (1651.2)</w:t>
      </w:r>
      <w:r>
        <w:t xml:space="preserve"> “5．</w:t>
      </w:r>
      <w:r>
        <w:rPr>
          <w:rStyle w:val="Text1"/>
        </w:rPr>
        <w:t>道德层次。</w:t>
      </w:r>
      <w:r>
        <w:t>之后当你达至真正的哲学阐释层次，当你对事情对错有了真正洞见，当你察觉到人类关系的永恒适当性，你将会开始如同你想象一个极高心智的、理想主义的、明智的而又公正的第三者如此看待和阐释这样一个适用于你个人问题以适应你生活状况的训令那般，看待这样一个阐释问题。</w:t>
      </w:r>
      <w:bookmarkEnd w:id="13660"/>
    </w:p>
    <w:p>
      <w:bookmarkStart w:id="13661" w:name="147_4_9__1651_3___6_Ling_Xing_Ce"/>
      <w:pPr>
        <w:pStyle w:val="Para 01"/>
      </w:pPr>
      <w:r>
        <w:rPr>
          <w:rStyle w:val="Text0"/>
        </w:rPr>
        <w:t>147:4.9 (1651.3)</w:t>
      </w:r>
      <w:r>
        <w:t xml:space="preserve"> “6．</w:t>
      </w:r>
      <w:r>
        <w:rPr>
          <w:rStyle w:val="Text1"/>
        </w:rPr>
        <w:t>灵性层次。</w:t>
      </w:r>
      <w:r>
        <w:t>之后是所有层次中最后一个但却是最伟大的一个，我们达至了具有属灵洞见和灵性阐释的层次，这促使我们在这一生活规则中认识到要如同我们设想神对待人那般对待所有人的神圣指令。那是人类关系的宇宙典范。当你至高的渴望是永远去履行父的意志时，这便是你面对所有这类问题的态度。因此，我想你们应像你们知道的我在类似情形中对待人们那般，对待所有人。”</w:t>
      </w:r>
      <w:bookmarkEnd w:id="13661"/>
    </w:p>
    <w:p>
      <w:bookmarkStart w:id="13662" w:name="147_4_10__1651_4__Dao_Ci_Shi_Wei"/>
      <w:pPr>
        <w:pStyle w:val="Normal"/>
      </w:pPr>
      <w:r>
        <w:rPr>
          <w:rStyle w:val="Text0"/>
        </w:rPr>
        <w:t>147:4.10 (1651.4)</w:t>
      </w:r>
      <w:r>
        <w:t xml:space="preserve"> 到此时为止，耶稣对使徒们所说话中，没有什么比这更令他们吃惊的了。在主退出后，他们继续讨论他的话语许久。尽管纳撒尼尔很久才从他认为耶稣误解了他问题精神的猜测中恢复过来，其他人却对他们富于哲学性的同伴使徒有勇气问这样一个引人深思的问题感激不尽。</w:t>
      </w:r>
      <w:bookmarkEnd w:id="13662"/>
    </w:p>
    <w:p>
      <w:bookmarkStart w:id="13663" w:name="5__Bai_Fang_Fa_Li_Sai_Ren_Xi_Men"/>
      <w:pPr>
        <w:pStyle w:val="Heading 2"/>
      </w:pPr>
      <w:r>
        <w:t>5. 拜访法利赛人西蒙</w:t>
      </w:r>
      <w:bookmarkEnd w:id="13663"/>
    </w:p>
    <w:p>
      <w:bookmarkStart w:id="13664" w:name="147_5_1__1651_5__Sui_Ran_Xi_Meng"/>
      <w:pPr>
        <w:pStyle w:val="Normal"/>
      </w:pPr>
      <w:r>
        <w:rPr>
          <w:rStyle w:val="Text0"/>
        </w:rPr>
        <w:t>147:5.1 (1651.5)</w:t>
      </w:r>
      <w:r>
        <w:t xml:space="preserve"> 虽然西蒙不是犹太教公会成员，但他却是耶路撒冷一个有影响力的法利赛人。他是一个半信半疑的信奉者，尽管他或许因此而受到严厉批评，但他却敢于邀请耶稣和他的随身同伴彼得、詹姆斯和约翰来他家参加一个社交聚会。西蒙长久观察过主，对他的教导极为印象深刻，甚至对他的人格更为印象深刻。</w:t>
      </w:r>
      <w:bookmarkEnd w:id="13664"/>
    </w:p>
    <w:p>
      <w:bookmarkStart w:id="13665" w:name="147_5_2__1651_6__Fu_You_De_Fa_Li"/>
      <w:pPr>
        <w:pStyle w:val="Normal"/>
      </w:pPr>
      <w:r>
        <w:rPr>
          <w:rStyle w:val="Text0"/>
        </w:rPr>
        <w:t>147:5.2 (1651.6)</w:t>
      </w:r>
      <w:r>
        <w:t xml:space="preserve"> 富有的法利赛人致力于施舍，就他们的慈善事业他们并不避开宣扬。有时，当他们想要给某个乞丐赠与施舍物，他们甚至要吹喇叭。这些法利赛人的习俗是，当他们为贵宾准备了宴席时，会让房子的门敞开，这样甚至街头乞丐也可以进来，站在用餐者长椅后面的房间墙壁周围，就位来接受赴宴者可能会扔给他们的残食。</w:t>
      </w:r>
      <w:bookmarkEnd w:id="13665"/>
    </w:p>
    <w:p>
      <w:bookmarkStart w:id="13666" w:name="147_5_3__1651_7__Zai_Xi_Meng_Jia"/>
      <w:pPr>
        <w:pStyle w:val="Normal"/>
      </w:pPr>
      <w:r>
        <w:rPr>
          <w:rStyle w:val="Text0"/>
        </w:rPr>
        <w:t>147:5.3 (1651.7)</w:t>
      </w:r>
      <w:r>
        <w:t xml:space="preserve"> 在西蒙家这一特定场合，从街上走进来的人中间有一个声名狼藉的女人，她近来成了王国福音这一好消息的信奉者。这个女人作为一所紧靠外邦人圣殿庭院的所谓高级妓院的前管理人，而在整个耶路撒冷众所周知。她在接受了耶稣的教导之际，关闭了她臭名昭著的经营场所，并介绍与她关联的大多女子接受福音，并改变她们的生活方式；尽管有这一切，她仍受到法利赛人的极大蔑视，并被迫令她的头发披散开来 -- 即卖淫的标记。这个无名女人随身带了一大瓶香膏油，当耶稣坐席的时候站在他身后，开始给他的脚涂油，同时她也用她感激的泪水打湿了他的脚，用她头上的头发擦干。当她完成这一涂油，她继续哭泣并亲吻他的双脚。</w:t>
      </w:r>
      <w:bookmarkEnd w:id="13666"/>
    </w:p>
    <w:p>
      <w:bookmarkStart w:id="13667" w:name="147_5_4__1652_1__Dang_Xi_Meng_Ka"/>
      <w:pPr>
        <w:pStyle w:val="Para 04"/>
      </w:pPr>
      <w:r>
        <w:rPr>
          <w:rStyle w:val="Text0"/>
        </w:rPr>
        <w:t>147:5.4 (1652.1)</w:t>
      </w:r>
      <w:r>
        <w:t xml:space="preserve"> 当西蒙看到所有这一切，他心里说：“这个人若是一个先知，理应察觉到这个以此方式触碰他的女人是谁，是个怎样的女人；察觉到她是一个臭名昭著的罪人。”耶稣知道西蒙心里在想什么，大声说道：“西蒙，我有些话也要对你说。”西蒙回答道，“导师，请说下去。”之后耶稣说道“某个富有的放债人有两个债务人，一个人欠了他五百第纳里（古罗马小银币），另一个人欠了他五十。此时，当他们二人都无以偿付时，他宽恕了他们二人。你认为他们二人中哪一个更爱他？”西蒙回答道，“我想是那个他宽恕更多的。”耶稣说道，“你判断的不错，”他指向这个女人，继续道：“西蒙，好好看一下这个女人。我作为一个受邀宾客进了你家，然而你没水给我洗脚。这个感激的女人用泪水洗了我的双脚，还用她头上的头发擦干。你没有给我友好迎接的亲吻，但这个女人，自从她进来，就不停亲吻我的双脚。你忽略了用油涂我的头，但她却用珍贵的膏油涂我的双脚。所有这一切意味着什么？简单地说，她的许多罪已被宽恕，这让她爱得更多。但那些接受了只一点点宽恕的人，有时只爱一点点。”他转过身来朝向这个女人，拉着她的手，把她扶起来，说道：“你已经真正忏悔了你的罪，它们已被宽恕。不要因你同伴轻率不友善的态度而气馁；在天国的喜悦和自由中前行吧。”</w:t>
      </w:r>
      <w:bookmarkEnd w:id="13667"/>
    </w:p>
    <w:p>
      <w:bookmarkStart w:id="13668" w:name="147_5_5__1652_2__Dang_Xi_Meng_He"/>
      <w:pPr>
        <w:pStyle w:val="Normal"/>
      </w:pPr>
      <w:r>
        <w:rPr>
          <w:rStyle w:val="Text0"/>
        </w:rPr>
        <w:t>147:5.5 (1652.2)</w:t>
      </w:r>
      <w:r>
        <w:t xml:space="preserve"> 当西蒙和他一同坐席的朋友们听到这些话语，他们更为惊讶了，他们开始彼此交头接耳，“这人是谁？他竟敢宽恕罪恶？”当耶稣听到他们以此方式窃窃私语，他转身把女人打发走，说道，“女人，平安地走吧，你的信仰已经救了你。”</w:t>
      </w:r>
      <w:bookmarkEnd w:id="13668"/>
    </w:p>
    <w:p>
      <w:bookmarkStart w:id="13669" w:name="147_5_6__1652_3__Dang_Ye_Su_Yu_T"/>
      <w:pPr>
        <w:pStyle w:val="Normal"/>
      </w:pPr>
      <w:r>
        <w:rPr>
          <w:rStyle w:val="Text0"/>
        </w:rPr>
        <w:t>147:5.6 (1652.3)</w:t>
      </w:r>
      <w:r>
        <w:t xml:space="preserve"> 当耶稣与他的朋友们起身离开时，他转向西蒙说道：“我知道你的内心，西蒙，知道你在信仰和怀疑之间多么左右为难，你因恐惧而多么心烦意乱，因自傲而多么困惑不安；不过我会为你祈祷，愿你归向光，愿你在你生命驿站中经历这种可与王国福音已在你这位不速之客心中运作而产生的巨大改变相当的、心智和属灵上的强大转变。我要向你们所有人宣称，父已向所有拥有信仰的人敞开了天国之门来进入，没有人或人类团体能够关上那些甚至已向世上最为卑微灵魂或所谓最为臭名昭著罪者敞开的门户，若这些人真诚寻求进入的话。”耶稣与彼得、詹姆斯和约翰一起，离开了他们的主办人，去往加入到客西马尼园营地的其余使徒当中。</w:t>
      </w:r>
      <w:bookmarkEnd w:id="13669"/>
    </w:p>
    <w:p>
      <w:bookmarkStart w:id="13670" w:name="147_5_7__1653_1__Na_Tong_Yi_Ge_W"/>
      <w:pPr>
        <w:pStyle w:val="Normal"/>
      </w:pPr>
      <w:r>
        <w:rPr>
          <w:rStyle w:val="Text0"/>
        </w:rPr>
        <w:t>147:5.7 (1653.1)</w:t>
      </w:r>
      <w:r>
        <w:t xml:space="preserve"> 那同一个晚上，耶稣就与神相伴之地位的相对价值，以及朝向天堂永恒扬升中的进展，向使徒们做了令人长久难忘的致辞。耶稣说道：“我的孩子们，若子与父之间存在一种真正而又鲜活的连接，那个孩子必定会朝向父的典范持续不断进展。诚然，孩子起初或许会进展缓慢，但尽管如此，进展却是确定性的。重要之事并非你进展的快速性，而是它的确定性。你实际的成就并非像你进展的方向是朝向神这一事实那样重要。你一天天逐渐成为什么样的人，比你今天成为什么样的人更为无限重要的多。</w:t>
      </w:r>
      <w:bookmarkEnd w:id="13670"/>
    </w:p>
    <w:p>
      <w:bookmarkStart w:id="13671" w:name="147_5_8__1653_2___Ni_Men_Zhong_Y"/>
      <w:pPr>
        <w:pStyle w:val="Normal"/>
      </w:pPr>
      <w:r>
        <w:rPr>
          <w:rStyle w:val="Text0"/>
        </w:rPr>
        <w:t>147:5.8 (1653.2)</w:t>
      </w:r>
      <w:r>
        <w:t xml:space="preserve"> “你们中有些人今天在西蒙家中所看到的这个转变了的女人，此刻生活在一个大大低于西蒙和他好心同伴所在生活层次的层次上；不过在这些法利赛人忙于穿越毫无意义仪式服务之欺骗性圈子这一幻觉所产生的虚假进展之同时，这个女人已经郑重其事地开始了对神长久而又重大的探寻，她朝向上天的道路未被灵性自傲和道德自满所阻碍。从人的角度来说，这个女人比西蒙更为远离神，但她的灵魂却在进展的运动中；她在朝向一个永恒目标的道路上。这个女人身上存有对未来的极大灵性发展潜力。你们有些人在实际的灵魂和属灵层次上或许站得并不高，但你们却在通过信仰向神敞开的生活道路上日日取得进展。在你们每个人身上都有对未来的极大发展潜力，拥有一种微小但却鲜活而又不断成长的信仰，远比拥有一种伴随世间智慧和灵性疑惑之无用储存的极好智力要好得多。”</w:t>
      </w:r>
      <w:bookmarkEnd w:id="13671"/>
    </w:p>
    <w:p>
      <w:bookmarkStart w:id="13672" w:name="147_5_9__1653_3__Bu_Guo_Ye_Su_Re"/>
      <w:pPr>
        <w:pStyle w:val="Para 04"/>
      </w:pPr>
      <w:r>
        <w:rPr>
          <w:rStyle w:val="Text0"/>
        </w:rPr>
        <w:t>147:5.9 (1653.3)</w:t>
      </w:r>
      <w:r>
        <w:t xml:space="preserve"> 不过耶稣认真地警告他的使徒们，预防擅用父之爱意的神之子民的愚蠢。他宣称，天父并非一个松懈、散漫和愚蠢的纵容父亲，永远乐意赦免罪恶、宽恕鲁莽。他警示他的听者，不要错误应用他父与子的例示，以致令它看起来神像某些过分纵容的不智父母，与世上的愚蠢之人共谋，来容纳他们欠考虑子女的道德祸根，并因此必然而又直接地导致他们自己后代的犯罪和过早道德败坏。耶稣说道：“我的父并不纵容赦免他孩子那些对所有道德成长和灵性进展自毁性和自杀性的行为和做法。这些罪恶的做法在神眼中是一种憎恶之事。”</w:t>
      </w:r>
      <w:bookmarkEnd w:id="13672"/>
    </w:p>
    <w:p>
      <w:bookmarkStart w:id="13673" w:name="147_5_10__1653_4__Zai_Ye_Su_He_T"/>
      <w:pPr>
        <w:pStyle w:val="Normal"/>
      </w:pPr>
      <w:r>
        <w:rPr>
          <w:rStyle w:val="Text0"/>
        </w:rPr>
        <w:t>147:5.10 (1653.4)</w:t>
      </w:r>
      <w:r>
        <w:t xml:space="preserve"> 在耶稣和他的使徒们最终动身前往迦百农之前，他也参加了许多其他与耶路撒冷高层人和底层人、富人和穷人的半私人性会面。许多人的确成了王国福音的信奉者，并随后被艾伯纳和他的同伴所洗礼。他们留下来，培植耶路撒冷和周围对王国的兴趣。</w:t>
      </w:r>
      <w:bookmarkEnd w:id="13673"/>
    </w:p>
    <w:p>
      <w:bookmarkStart w:id="13674" w:name="6__Fan_Hui_Jia_Bai_Nong"/>
      <w:pPr>
        <w:pStyle w:val="Heading 2"/>
      </w:pPr>
      <w:r>
        <w:t>6. 返回迦百农</w:t>
      </w:r>
      <w:bookmarkEnd w:id="13674"/>
    </w:p>
    <w:p>
      <w:bookmarkStart w:id="13675" w:name="147_6_1__1653_5__Si_Yue_De_Zui_H"/>
      <w:pPr>
        <w:pStyle w:val="Normal"/>
      </w:pPr>
      <w:r>
        <w:rPr>
          <w:rStyle w:val="Text0"/>
        </w:rPr>
        <w:t>147:6.1 (1653.5)</w:t>
      </w:r>
      <w:r>
        <w:t xml:space="preserve"> 四月的最后一个星期，耶稣和十二人从他们靠近耶路撒冷的伯大尼总部出发，开始了他们取道耶利哥和约旦河返回迦百农的旅程。</w:t>
      </w:r>
      <w:bookmarkEnd w:id="13675"/>
    </w:p>
    <w:p>
      <w:bookmarkStart w:id="13676" w:name="147_6_2__1654_1__Wei_Le_Jue_Ding"/>
      <w:pPr>
        <w:pStyle w:val="Para 04"/>
      </w:pPr>
      <w:r>
        <w:rPr>
          <w:rStyle w:val="Text0"/>
        </w:rPr>
        <w:t>147:6.2 (1654.1)</w:t>
      </w:r>
      <w:r>
        <w:t xml:space="preserve"> 为了决定如何对付耶稣，犹太人的大祭司和宗教领袖们举行了多次秘密会谈。他们都同意应该做些什么来制止他的教导，但他们无法就方法达成一致。他们原本指望民事当局像希律王处理约翰那样处置他，但他们却发现耶稣还在进行他的工作，而罗马人官员并未因他的布道而引起多大恐慌。相应地，在耶稣动身前往迦百农之前这天举行的会议上，所有人决定他必须要以宗教罪被捕，并由犹太教公会审判。因此，有六个密探所组成的委员会被委派去跟随耶稣，去观察他的言行，当他们收集了违法和渎神的足够证据，带着他们的报告返回耶路撒冷。这六个犹太人在耶利哥赶上了使徒一行人，大约三十人左右，在渴望成为门徒的伪装下，加入到了耶稣的追随者家庭，留在团体中，直至第二次加利利布道之旅起始之时；随之，他们当中三个返回耶路撒冷，向大祭司和犹太教公会递交了他们的报告。</w:t>
      </w:r>
      <w:bookmarkEnd w:id="13676"/>
    </w:p>
    <w:p>
      <w:bookmarkStart w:id="13677" w:name="147_6_3__1654_2__Bi_De_Zai_Yue_D"/>
      <w:pPr>
        <w:pStyle w:val="Normal"/>
      </w:pPr>
      <w:r>
        <w:rPr>
          <w:rStyle w:val="Text0"/>
        </w:rPr>
        <w:t>147:6.3 (1654.2)</w:t>
      </w:r>
      <w:r>
        <w:t xml:space="preserve"> 彼得在约旦河渡口向聚集起来的群众布道，第二天早上，他们向河上游的阿马苏斯走去。他们本想直接继续朝迦百农行进，但如此多人群聚在这儿，他们停留了三天，布道、教导和洗礼。他们直到5月1日安息日一大早才往家走。耶路撒冷的探子们确信他们在此时获得第一个针对耶稣的控告 -- 即违背安息日的控告，因为他擅自在安息日启程。但他们注定要失望了，因为就在他们动身之前，耶稣召唤安德鲁到他面前，当着他们所有人的面，指示他只行进一千码（即九百一十四米）的距离，即法定的犹太人安息日行程。</w:t>
      </w:r>
      <w:bookmarkEnd w:id="13677"/>
    </w:p>
    <w:p>
      <w:bookmarkStart w:id="13678" w:name="147_6_4__1654_3__Bu_Guo_Tan_Zi_M"/>
      <w:pPr>
        <w:pStyle w:val="Normal"/>
      </w:pPr>
      <w:r>
        <w:rPr>
          <w:rStyle w:val="Text0"/>
        </w:rPr>
        <w:t>147:6.4 (1654.3)</w:t>
      </w:r>
      <w:r>
        <w:t xml:space="preserve"> 不过探子们并未等太久找到机会来指责耶稣和他同伴违背安息日。随着队伍沿着窄路经过彼时就要成熟、任何一边都近在咫尺的随风摆动的麦子，有些使徒由于饥饿采摘了成熟的麦粒吃了。对于旅行者来说，当他们沿路经过随意吃麦粒是约定俗成的，因此这种行为不会被附上任何做错事的想法。但探子们却抓住这作为质问耶稣的借口。当他们看到安德鲁在手中搓擦麦粒时，他们走到他面前说道：“你难道不知道在安息日采摘并搓擦麦粒是非法的吗？”安德鲁回答道：“不过我们饿了，只搓擦够我们所需的；从何时起在安息日吃麦粒变得有罪了？”不过这些法利赛人回答道：“你吃没做错什么，但你的确违反律法采摘并在你双手间搓擦麦粒；你的主肯定不会赞同这种行为。”之后安德鲁说道：“倘若吃麦粒没错，那么在我们手间搓擦麦粒肯定不会比你们允许的咀嚼麦粒更费力；你们为何对这种琐事吹毛求疵？”当安德鲁暗示他们是吹毛求疵者，他们愤愤不平，急忙回到耶稣边走边与马太交谈之处，他们抗议说道：“看哪，导师，你的使徒们在安息日做了非法之事；他们采摘搓擦并吃了麦粒。我们确信你将命令他们停下。”彼时耶稣对指责者们说道：“你们确实对律法十分热心，你们记得安息日要让它保持圣洁做得很好；但你们难道从没在圣经中读过，有一天当大卫王饥饿时，他与他一起来的人进入了神的殿，并吃了除了祭祀以外所有人吃都非法的陈设饼吗？大卫王也将这饼给了那些与他在一起的人。你们难道没在我们律法中读过，在安息日做许多必需的事是合法的吗？我的好人儿们，你们对安息日的热心做得很好，不过你们去守护你们同伴的健康和福利会做得更好。我宣称安息日是为了人而设，而非人是为了安息日而设。若你们在这儿与我们在场是要观看我的言语，那么我将公开宣扬，人子乃至是安息日的主。”</w:t>
      </w:r>
      <w:bookmarkEnd w:id="13678"/>
    </w:p>
    <w:p>
      <w:bookmarkStart w:id="13679" w:name="147_6_5__1655_1__Fa_Li_Sai_Ren_Y"/>
      <w:pPr>
        <w:pStyle w:val="Para 01"/>
      </w:pPr>
      <w:r>
        <w:rPr>
          <w:rStyle w:val="Text0"/>
        </w:rPr>
        <w:t>147:6.5 (1655.1)</w:t>
      </w:r>
      <w:r>
        <w:t xml:space="preserve"> 法利赛人因他充满明辨和智慧的话语而感到吃惊和困惑。这天剩下时间里他们都呆在旁边，不敢再问更多问题了。</w:t>
      </w:r>
      <w:bookmarkEnd w:id="13679"/>
    </w:p>
    <w:p>
      <w:bookmarkStart w:id="13680" w:name="147_6_6__1655_2__Ye_Su_Dui_You_T"/>
      <w:pPr>
        <w:pStyle w:val="Normal"/>
      </w:pPr>
      <w:r>
        <w:rPr>
          <w:rStyle w:val="Text0"/>
        </w:rPr>
        <w:t>147:6.6 (1655.2)</w:t>
      </w:r>
      <w:r>
        <w:t xml:space="preserve"> 耶稣对犹太教传统和奴性仪式的对抗总是</w:t>
      </w:r>
      <w:r>
        <w:rPr>
          <w:rStyle w:val="Text1"/>
        </w:rPr>
        <w:t>积极的。</w:t>
      </w:r>
      <w:r>
        <w:t>这在于他所做和他所说。主很少在消极谴责上花时间。他教导那些知神之人可以无须通过对犯罪的许可欺骗自己而享有生活之自由。耶稣对使徒们说：“若人受真理启发而真正知晓你们在做什么，那么你们是有福的；若你们不知晓神圣之道，那么你们是不幸的，而且已是律法的违背者了。”</w:t>
      </w:r>
      <w:bookmarkEnd w:id="13680"/>
    </w:p>
    <w:p>
      <w:bookmarkStart w:id="13681" w:name="7__Hui_Dao_Jia_Bai_Nong"/>
      <w:pPr>
        <w:pStyle w:val="Heading 2"/>
      </w:pPr>
      <w:r>
        <w:t>7. 回到迦百农</w:t>
      </w:r>
      <w:bookmarkEnd w:id="13681"/>
    </w:p>
    <w:p>
      <w:bookmarkStart w:id="13682" w:name="147_7_1__1655_3__Da_Yue_5Yue_3Ri"/>
      <w:pPr>
        <w:pStyle w:val="Normal"/>
      </w:pPr>
      <w:r>
        <w:rPr>
          <w:rStyle w:val="Text0"/>
        </w:rPr>
        <w:t>147:7.1 (1655.3)</w:t>
      </w:r>
      <w:r>
        <w:t xml:space="preserve"> 大约5月3日周一中午，耶稣和十二人从塔利奇乘船来到伯赛大。他们乘船出行，是为了摆脱那些与他们同行的人。但到第二天，其他人，包括来自耶路撒冷的官方探子，再次找到了耶稣。</w:t>
      </w:r>
      <w:bookmarkEnd w:id="13682"/>
    </w:p>
    <w:p>
      <w:bookmarkStart w:id="13683" w:name="147_7_2__1655_4__Zhou_Er_Wan_Sha"/>
      <w:pPr>
        <w:pStyle w:val="Normal"/>
      </w:pPr>
      <w:r>
        <w:rPr>
          <w:rStyle w:val="Text0"/>
        </w:rPr>
        <w:t>147:7.2 (1655.4)</w:t>
      </w:r>
      <w:r>
        <w:t xml:space="preserve"> 周二晚上，耶稣正在进行他惯常的问答课，这时六个探子的头对他说：“今天我与约翰的一个门徒谈话，他在这儿参加你的教导，我们无法理解你为何从不要求你的门徒如同约翰要求他追随者那样，像我们法利赛人禁食那般禁食和祈祷。”耶稣引用了约翰的一个陈述，回答了这个提问者：“新郎和伴郎同在的时候，难道他们禁食吗？只要新郎与他们在一起，他们就很难禁食。但当新郎被带走的时刻到来时，在那些时间，伴郎们无疑要禁食和祈祷。祈祷对于光之子来说是自然而然的，但禁食却不是天国福音的一部分。要记住，一个明智的裁缝不会把一块未缩水的新布补在一件旧衣服上，以免它变湿时收缩而造成一个更糟的破口。也没有人把新酒放在旧酒囊里，以免新酒令皮囊破裂，酒和皮囊都损失了。明智之人将新酒放入新酒囊中。因此，我的门徒展示出智慧，因为他们并未将太多旧有类别的内容带入到王国福音的新教导中。失去导师的你们禁食一段时间是有正当理由的。禁食或许是摩西律法的一个合适部分，不过在即将到来的王国中，神之子民必经历远离恐惧的自由，以及处于神圣之灵当中的喜悦。”当他们听到了这些话语，约翰的门徒得到了安慰，而法利赛人自身则更为困惑了。</w:t>
      </w:r>
      <w:bookmarkEnd w:id="13683"/>
    </w:p>
    <w:p>
      <w:bookmarkStart w:id="13684" w:name="147_7_3__1656_1__Zhi_Hou_Zhu_Ji"/>
      <w:pPr>
        <w:pStyle w:val="Normal"/>
      </w:pPr>
      <w:r>
        <w:rPr>
          <w:rStyle w:val="Text0"/>
        </w:rPr>
        <w:t>147:7.3 (1656.1)</w:t>
      </w:r>
      <w:r>
        <w:t xml:space="preserve"> 之后主继续警告他的听者，反对怀有一切旧教导应被新教义完全取代的见解。耶稣说道：“旧的而又真实的东西，必须要遵守。同样，新的但却虚假的东西，必须要被拒绝。不过新的而又真实的东西，要有信仰和勇气去接受。要记住书中所写：‘不可离开老朋友，因为新朋友无法与他相比。新朋友如同新酒；若新酒变老，你必怀着欢乐饮下。’”</w:t>
      </w:r>
      <w:bookmarkEnd w:id="13684"/>
    </w:p>
    <w:p>
      <w:bookmarkStart w:id="13685" w:name="8__Ling_Xing_Liang_Shan_Zhi_Shen"/>
      <w:pPr>
        <w:pStyle w:val="Heading 2"/>
      </w:pPr>
      <w:r>
        <w:t>8. 灵性良善之盛宴</w:t>
      </w:r>
      <w:bookmarkEnd w:id="13685"/>
    </w:p>
    <w:p>
      <w:bookmarkStart w:id="13686" w:name="147_8_1__1656_2__Na_Wan_Zai_Tong"/>
      <w:pPr>
        <w:pStyle w:val="Para 01"/>
      </w:pPr>
      <w:r>
        <w:rPr>
          <w:rStyle w:val="Text0"/>
        </w:rPr>
        <w:t>147:8.1 (1656.2)</w:t>
      </w:r>
      <w:r>
        <w:t xml:space="preserve"> 那晚在通常的倾听者们退出后，耶稣又继续教导了他使徒们很长时间。他通过从《先知以赛亚书》引用以下内容而开始这一特殊教导：</w:t>
      </w:r>
      <w:bookmarkEnd w:id="13686"/>
    </w:p>
    <w:p>
      <w:bookmarkStart w:id="13687" w:name="147_8_2__1656_3___Ni_Men_Wei_He"/>
      <w:pPr>
        <w:pStyle w:val="Normal"/>
      </w:pPr>
      <w:r>
        <w:rPr>
          <w:rStyle w:val="Text0"/>
        </w:rPr>
        <w:t>147:8.2 (1656.3)</w:t>
      </w:r>
      <w:r>
        <w:t xml:space="preserve"> “你们为何禁食？当你们继续在压迫中找寻快乐，在不公中尽情享受，你们出于什么理由折磨你们的灵魂？看哪，你们禁食是为了争竞，以凶恶拳头打人。但你们不应以此方式禁食，以令你们的声音听闻于上。</w:t>
      </w:r>
      <w:bookmarkEnd w:id="13687"/>
    </w:p>
    <w:p>
      <w:bookmarkStart w:id="13688" w:name="147_8_3__1656_4____Zhe_Yang_Jin"/>
      <w:pPr>
        <w:pStyle w:val="Normal"/>
      </w:pPr>
      <w:r>
        <w:rPr>
          <w:rStyle w:val="Text0"/>
        </w:rPr>
        <w:t>147:8.3 (1656.4)</w:t>
      </w:r>
      <w:r>
        <w:t xml:space="preserve"> “‘这样禁食岂是我所拣选 -- 使人折磨自己灵魂的日子吗？这是让他的头低垂如芦苇，在麻布和烟灰中拜倒吗？你岂敢把这称禁食，为神眼中可接受的一日？这岂非我所拣选的禁食：松开邪恶的束缚，解下重负的绳结，让受压迫者得自由，折断每一个轭？岂非要把我的饼与饥饿的人分享，把无家的穷人接到家中？当我见到赤身者，我将以衣蔽体。</w:t>
      </w:r>
      <w:bookmarkEnd w:id="13688"/>
    </w:p>
    <w:p>
      <w:bookmarkStart w:id="13689" w:name="147_8_4__1656_5____Zhe_Yang__Ni"/>
      <w:pPr>
        <w:pStyle w:val="Para 01"/>
      </w:pPr>
      <w:r>
        <w:rPr>
          <w:rStyle w:val="Text0"/>
        </w:rPr>
        <w:t>147:8.4 (1656.5)</w:t>
      </w:r>
      <w:r>
        <w:t xml:space="preserve"> “‘这样，你的光必如晨光迸发，而你的健康则迅速涌出。你的正义必行在你前，而主的荣耀必成为你的后盾。那时你请求上主，他必回应；你呼求，他必说 -- 我在这里。若你避免压迫、谴责和虚荣，他会做这一切。父宁愿希望你把心献给饥饿之人，照顾受折磨的灵魂；那么你的光必在阴暗中闪耀，你的幽暗也必如正午。那样，上主必不断引导你，满足你的灵魂，更新你的力量。你必变得像浇灌的花园，又像水流不绝的泉源。做这些事的人必恢复废去的荣光；他们必建起多代的根基；他们必被称为断壁的重建者、所居处安全路径的恢复者。’”</w:t>
      </w:r>
      <w:bookmarkEnd w:id="13689"/>
    </w:p>
    <w:p>
      <w:bookmarkStart w:id="13690" w:name="147_8_5__1656_6__Zhi_Hou_Zhi_Dao"/>
      <w:pPr>
        <w:pStyle w:val="Normal"/>
      </w:pPr>
      <w:r>
        <w:rPr>
          <w:rStyle w:val="Text0"/>
        </w:rPr>
        <w:t>147:8.5 (1656.6)</w:t>
      </w:r>
      <w:r>
        <w:t xml:space="preserve"> 之后直到深夜，耶稣向他的使徒们提出了这一真理，是他们的信仰令他们在当下和未来的王国中稳固，而非他们灵魂的折磨和身体的禁食。他劝诫使徒们至少要实践旧时先知的理想，并表达了他们要进展到远超以赛亚和更久远先知们的理想之外。他那晚最后的话语是：“要理解你们是神之子民，与此同时认识到每个人为兄弟，依靠那一鲜活信仰在恩典中成长。”</w:t>
      </w:r>
      <w:bookmarkEnd w:id="13690"/>
    </w:p>
    <w:p>
      <w:bookmarkStart w:id="13691" w:name="147_8_6__1656_7__Zai_Ling_Chen_L"/>
      <w:pPr>
        <w:pStyle w:val="Para 07"/>
      </w:pPr>
      <w:r>
        <w:rPr>
          <w:rStyle w:val="Text0"/>
        </w:rPr>
        <w:t>147:8.6 (1656.7)</w:t>
      </w:r>
      <w:r>
        <w:t xml:space="preserve"> 在凌晨两点之后，耶稣才停止讲话，每个人都回到自己地方就寝了。</w:t>
      </w:r>
      <w:bookmarkEnd w:id="13691"/>
    </w:p>
    <w:p>
      <w:bookmarkStart w:id="13692" w:name="Top_of_12_Paper148_xhtml"/>
      <w:pPr>
        <w:pStyle w:val="Para 08"/>
        <w:pageBreakBefore w:val="on"/>
      </w:pPr>
      <w:r>
        <w:t>玉苒厦之书</w:t>
      </w:r>
      <w:bookmarkEnd w:id="13692"/>
    </w:p>
    <w:p>
      <w:pPr>
        <w:pStyle w:val="0 Block"/>
      </w:pPr>
    </w:p>
    <w:p>
      <w:pPr>
        <w:pStyle w:val="Para 13"/>
      </w:pPr>
      <w:r>
        <w:rPr>
          <w:rStyle w:val="Text4"/>
        </w:rPr>
        <w:t xml:space="preserve">&lt;&lt; </w:t>
      </w:r>
      <w:hyperlink w:anchor="Top_of_12_Paper147_xhtml" w:tooltip="第147篇, 对耶路撒冷的穿插访问">
        <w:r>
          <w:t>第147篇</w:t>
        </w:r>
      </w:hyperlink>
      <w:r>
        <w:rPr>
          <w:rStyle w:val="Text4"/>
        </w:rPr>
        <w:t xml:space="preserve"> | </w:t>
      </w:r>
      <w:hyperlink w:anchor="Top_of_01_Parts_xhtml" w:tooltip="书的各个部分">
        <w:r>
          <w:t>各个部分</w:t>
        </w:r>
      </w:hyperlink>
      <w:r>
        <w:rPr>
          <w:rStyle w:val="Text4"/>
        </w:rPr>
        <w:t xml:space="preserve"> | </w:t>
      </w:r>
      <w:hyperlink w:anchor="148__Zai_Bo_Sai_Da_Pei_Xun_Fu_Yi" w:tooltip="书的目录">
        <w:r>
          <w:t>目录</w:t>
        </w:r>
      </w:hyperlink>
      <w:r>
        <w:rPr>
          <w:rStyle w:val="Text4"/>
        </w:rPr>
        <w:t xml:space="preserve"> | </w:t>
      </w:r>
      <w:hyperlink w:anchor="Top_of_12_Paper149_xhtml" w:tooltip="第149篇, 第二次布道之旅">
        <w:r>
          <w:t>第149篇</w:t>
        </w:r>
      </w:hyperlink>
      <w:r>
        <w:rPr>
          <w:rStyle w:val="Text4"/>
        </w:rPr>
        <w:t xml:space="preserve"> &gt;&gt;</w:t>
      </w:r>
    </w:p>
    <w:p>
      <w:pPr>
        <w:pStyle w:val="0 Block"/>
      </w:pPr>
    </w:p>
    <w:p>
      <w:pPr>
        <w:pStyle w:val="Para 10"/>
      </w:pPr>
      <w:r>
        <w:t>第148篇</w:t>
      </w:r>
    </w:p>
    <w:p>
      <w:bookmarkStart w:id="13693" w:name="Zai_Bo_Sai_Da_Pei_Xun_Fu_Yin_Chu"/>
      <w:pPr>
        <w:pStyle w:val="Heading 1"/>
      </w:pPr>
      <w:r>
        <w:t>在伯赛大培训福音传道者</w:t>
      </w:r>
      <w:bookmarkEnd w:id="13693"/>
    </w:p>
    <w:p>
      <w:bookmarkStart w:id="13694" w:name="148_0_1__1657_1__Cong_Gong_Yuan"/>
      <w:pPr>
        <w:pStyle w:val="Normal"/>
      </w:pPr>
      <w:r>
        <w:rPr>
          <w:rStyle w:val="Text0"/>
        </w:rPr>
        <w:t>148:0.1 (1657.1)</w:t>
      </w:r>
      <w:r>
        <w:t xml:space="preserve"> 从公元28年5月3日到10月3日，耶稣和使徒一行人住在伯赛大的西庇太家中。在这5个月的旱季时期，在靠近西庇太住处的海边附近维持着一个大的营地，它已被大大扩展来容纳耶稣不断增加的家人。这个被真理寻求者、疗愈候选者和好奇热衷者所组成的不断变动人口占据的海边营地，为数从五百人到一千五百人，这个帐篷城处于大卫•西庇太的总体监管之下，并由阿尔斐孪生兄弟所协助。营地在秩序和卫生上以及在其总体管理上都是一个典范。不同类型病者被隔离开来，并处在一个信奉者医师、名叫埃尔曼的叙利亚人的监管下。</w:t>
      </w:r>
      <w:bookmarkEnd w:id="13694"/>
    </w:p>
    <w:p>
      <w:bookmarkStart w:id="13695" w:name="148_0_2__1657_2__Zai_Zhe_Zheng_G"/>
      <w:pPr>
        <w:pStyle w:val="Normal"/>
      </w:pPr>
      <w:r>
        <w:rPr>
          <w:rStyle w:val="Text0"/>
        </w:rPr>
        <w:t>148:0.2 (1657.2)</w:t>
      </w:r>
      <w:r>
        <w:t xml:space="preserve"> 在这整个时期当中，使徒们至少一周一天会去打鱼，将他们的捕获物卖给大卫以供给海边营地使用。以此方式收得的基金，被转交给团体财库。十二人或许每月花一周与他们家人或朋友在一起。</w:t>
      </w:r>
      <w:bookmarkEnd w:id="13695"/>
    </w:p>
    <w:p>
      <w:bookmarkStart w:id="13696" w:name="148_0_3__1657_3__Zai_An_De_Lu_Ji"/>
      <w:pPr>
        <w:pStyle w:val="Normal"/>
      </w:pPr>
      <w:r>
        <w:rPr>
          <w:rStyle w:val="Text0"/>
        </w:rPr>
        <w:t>148:0.3 (1657.3)</w:t>
      </w:r>
      <w:r>
        <w:t xml:space="preserve"> 在安德鲁继续总体负责使徒活动的同时，彼得则完全负责福音传道者的学院。每个上午使徒们都在福音传道者的教导小组中做分享，在下午期间老师和学生们则教导人们。在晚餐后，使徒们一周五晚为了福音传道者的利益进行问答课。耶稣每周一次在这个问答时间主持，回答之前课上留存的问题。</w:t>
      </w:r>
      <w:bookmarkEnd w:id="13696"/>
    </w:p>
    <w:p>
      <w:bookmarkStart w:id="13697" w:name="148_0_4__1657_4__Zai_Wu_Ge_Yue_L"/>
      <w:pPr>
        <w:pStyle w:val="Normal"/>
      </w:pPr>
      <w:r>
        <w:rPr>
          <w:rStyle w:val="Text0"/>
        </w:rPr>
        <w:t>148:0.4 (1657.4)</w:t>
      </w:r>
      <w:r>
        <w:t xml:space="preserve"> 在五个月里，几千人往来于这个营地。来自罗马帝国每个部分以及来自幼发拉底河以东土地的感兴趣人们频繁出席。这是主的教导中最长的、既安定又有序的时期，耶稣的直系家人则在拿撒勒或迦拿度过了这大部分时间。</w:t>
      </w:r>
      <w:bookmarkEnd w:id="13697"/>
    </w:p>
    <w:p>
      <w:bookmarkStart w:id="13698" w:name="148_0_5__1657_5__Ying_Di_Bu_Xian"/>
      <w:pPr>
        <w:pStyle w:val="Normal"/>
      </w:pPr>
      <w:r>
        <w:rPr>
          <w:rStyle w:val="Text0"/>
        </w:rPr>
        <w:t>148:0.5 (1657.5)</w:t>
      </w:r>
      <w:r>
        <w:t xml:space="preserve"> 营地不像使徒家族那样，作为具有共同利益的社区而经营。西庇太管理这个大的帐篷城，如此它成了一个自给自足的事业，尽管没有人被拒绝入内过。这个不断变化的营地是彼得福音传道者培训学院的一个不可缺少的特色。</w:t>
      </w:r>
      <w:bookmarkEnd w:id="13698"/>
    </w:p>
    <w:p>
      <w:bookmarkStart w:id="13699" w:name="1__Yi_Suo_Xin_De_Xian_Zhi_Xue_Yu"/>
      <w:pPr>
        <w:pStyle w:val="Heading 2"/>
      </w:pPr>
      <w:r>
        <w:t>1. 一所新的先知学院</w:t>
      </w:r>
      <w:bookmarkEnd w:id="13699"/>
    </w:p>
    <w:p>
      <w:bookmarkStart w:id="13700" w:name="148_1_1__1657_6__Bi_De___Zhan_Mu"/>
      <w:pPr>
        <w:pStyle w:val="Normal"/>
      </w:pPr>
      <w:r>
        <w:rPr>
          <w:rStyle w:val="Text0"/>
        </w:rPr>
        <w:t>148:1.1 (1657.6)</w:t>
      </w:r>
      <w:r>
        <w:t xml:space="preserve"> 彼得、詹姆斯和安德鲁是由耶稣所指定的委员会，来鉴定申请进入福音传道者学院的申请者。罗马世界和东方远至印度的所有种族和民族，在这所新的先知学院的学生中间都有所代表。这一学院是按学和做的计划得以进行的。学生们在上午期间所学东西，会在下午期间交给海边的集会者。在晚饭后，他们会非正式讨论上午所学和下午所教内容。</w:t>
      </w:r>
      <w:bookmarkEnd w:id="13700"/>
    </w:p>
    <w:p>
      <w:bookmarkStart w:id="13701" w:name="148_1_2__1658_1__Mei_Ge_Shi_Tu_D"/>
      <w:pPr>
        <w:pStyle w:val="Normal"/>
      </w:pPr>
      <w:r>
        <w:rPr>
          <w:rStyle w:val="Text0"/>
        </w:rPr>
        <w:t>148:1.2 (1658.1)</w:t>
      </w:r>
      <w:r>
        <w:t xml:space="preserve"> 每个使徒导师教导他自己关于王国福音的观点。他们并未做出教导完全一样的努力；没有任何标准化的或是教条式的神学教义表述方式。尽管他们都教导</w:t>
      </w:r>
      <w:r>
        <w:rPr>
          <w:rStyle w:val="Text1"/>
        </w:rPr>
        <w:t>同一真理，</w:t>
      </w:r>
      <w:r>
        <w:t>但每个使徒却都呈现出他自己对主的教导的个人阐释。耶稣支持这种在王国事务上个人体验之多样性的呈现，在他每周问答时间可靠地调和并协调这许多关于福音的不同观点。尽管有这种在教导事务上的极大程度个人自由，西蒙•彼得却倾向于主导这个福音传道者学院的神学。詹姆斯•西庇太，仅次于彼得施加着最大的个人影响力。</w:t>
      </w:r>
      <w:bookmarkEnd w:id="13701"/>
    </w:p>
    <w:p>
      <w:bookmarkStart w:id="13702" w:name="148_1_3__1658_2__Zai_Hai_Bian_Zh"/>
      <w:pPr>
        <w:pStyle w:val="Normal"/>
      </w:pPr>
      <w:r>
        <w:rPr>
          <w:rStyle w:val="Text0"/>
        </w:rPr>
        <w:t>148:1.3 (1658.2)</w:t>
      </w:r>
      <w:r>
        <w:t xml:space="preserve"> 在海边这五个多月期间，受过培训的一百多个福音传道者，描绘了（除了艾伯纳和约翰使徒以外）后来七十位福音导师和布道者从中提取内容的材料。福音传道者学院并未达至像十二人那般，在每样事上都拥有共同之处的同样程度。</w:t>
      </w:r>
      <w:bookmarkEnd w:id="13702"/>
    </w:p>
    <w:p>
      <w:bookmarkStart w:id="13703" w:name="148_1_4__1658_3__Zhe_Xie_Fu_Yin"/>
      <w:pPr>
        <w:pStyle w:val="Normal"/>
      </w:pPr>
      <w:r>
        <w:rPr>
          <w:rStyle w:val="Text0"/>
        </w:rPr>
        <w:t>148:1.4 (1658.3)</w:t>
      </w:r>
      <w:r>
        <w:t xml:space="preserve"> 这些福音传道者，尽管他们教导和宣扬福音，但却并未洗礼信奉者，直至他们后来由耶稣任命并被委派为王国的七十位使者。在此地日落现场大批被治愈的人当中，只有七位被发现存在于这些福音传道者学生中间。那个迦百农贵族人的儿子，是那些在彼得的学院中为福音服务接受培训的人之一。</w:t>
      </w:r>
      <w:bookmarkEnd w:id="13703"/>
    </w:p>
    <w:p>
      <w:bookmarkStart w:id="13704" w:name="2__Bo_Sai_Da_Yi_Yuan"/>
      <w:pPr>
        <w:pStyle w:val="Heading 2"/>
      </w:pPr>
      <w:r>
        <w:t>2. 伯赛大医院</w:t>
      </w:r>
      <w:bookmarkEnd w:id="13704"/>
    </w:p>
    <w:p>
      <w:bookmarkStart w:id="13705" w:name="148_2_1__1658_4__Yu_Hai_Bian_Yin"/>
      <w:pPr>
        <w:pStyle w:val="Normal"/>
      </w:pPr>
      <w:r>
        <w:rPr>
          <w:rStyle w:val="Text0"/>
        </w:rPr>
        <w:t>148:2.1 (1658.4)</w:t>
      </w:r>
      <w:r>
        <w:t xml:space="preserve"> 与海边营地相关的是，埃尔曼、这位叙利亚医师，在一个由二十五位年轻女子和十二位男子所组成的团队的协助下，组织并经营了应被视为王国第一所医院的地方达四个月。在这个位于离主帐篷城南边不远距离的医院，他们依照所有已知的物质方法，也根据祈祷和信仰鼓励的灵性做法治疗病人。耶稣不少于一周三次拜访这个营地的病者，并与每个受苦者做亲身交流。就我们所知，在一千名从这个医院得到改善或治愈而离开的受折磨病人当中，没有发生任何所谓的超自然疗愈奇迹。然而，这些受益的个人并没有停止宣称耶稣治愈了他们。</w:t>
      </w:r>
      <w:bookmarkEnd w:id="13705"/>
    </w:p>
    <w:p>
      <w:bookmarkStart w:id="13706" w:name="148_2_2__1658_5__Zai_Ye_Su_Wei_L"/>
      <w:pPr>
        <w:pStyle w:val="Normal"/>
      </w:pPr>
      <w:r>
        <w:rPr>
          <w:rStyle w:val="Text0"/>
        </w:rPr>
        <w:t>148:2.2 (1658.5)</w:t>
      </w:r>
      <w:r>
        <w:t xml:space="preserve"> 在耶稣为了埃尔曼的病人利益所做侍奉相关、而且由他所引发的许多治愈，确实看起来像奇迹的运作，不过我们被指示，它们只是心智和属灵的转化，正如在有期待的、受信仰主导的人的经历中所发生的那样，在一个强大、积极、行善人格体的即刻性和鼓舞性影响下，这个人的侍奉会消除恐惧、摧毁焦虑。</w:t>
      </w:r>
      <w:bookmarkEnd w:id="13706"/>
    </w:p>
    <w:p>
      <w:bookmarkStart w:id="13707" w:name="148_2_3__1658_6__Ai_Er_Man_He_Ta"/>
      <w:pPr>
        <w:pStyle w:val="Normal"/>
      </w:pPr>
      <w:r>
        <w:rPr>
          <w:rStyle w:val="Text0"/>
        </w:rPr>
        <w:t>148:2.3 (1658.6)</w:t>
      </w:r>
      <w:r>
        <w:t xml:space="preserve"> 埃尔曼和他的同伴们尽力就“邪灵附体”向这些病人教导真相，但他们却收效甚微。身体疾病和精神错乱可能是由一个所谓不洁之灵在受折磨之人的心智或身体中驻留所引起的，这一信念几近是普遍性的。</w:t>
      </w:r>
      <w:bookmarkEnd w:id="13707"/>
    </w:p>
    <w:p>
      <w:bookmarkStart w:id="13708" w:name="148_2_4__1659_1__Zai_Ye_Su_Yu_Bi"/>
      <w:pPr>
        <w:pStyle w:val="Normal"/>
      </w:pPr>
      <w:r>
        <w:rPr>
          <w:rStyle w:val="Text0"/>
        </w:rPr>
        <w:t>148:2.4 (1659.1)</w:t>
      </w:r>
      <w:r>
        <w:t xml:space="preserve"> 在耶稣与病苦者交流中，当谈及治疗手段或对未知疾病原因的揭示时，他并未忽视他天堂兄长以马内利在他动身前往玉苒厦(Urantia)化身冒险之前给过他的指导。尽管有这一切，那些照顾病者的人通过观察耶稣鼓舞病苦者信仰和信心的方式，学到了许多有益的教训。</w:t>
      </w:r>
      <w:bookmarkEnd w:id="13708"/>
    </w:p>
    <w:p>
      <w:bookmarkStart w:id="13709" w:name="148_2_5__1659_2__Ying_Di_Zai_Han"/>
      <w:pPr>
        <w:pStyle w:val="Normal"/>
      </w:pPr>
      <w:r>
        <w:rPr>
          <w:rStyle w:val="Text0"/>
        </w:rPr>
        <w:t>148:2.5 (1659.2)</w:t>
      </w:r>
      <w:r>
        <w:t xml:space="preserve"> 营地在寒热病多发季节临近之前的一小段时间里解散了。</w:t>
      </w:r>
      <w:bookmarkEnd w:id="13709"/>
    </w:p>
    <w:p>
      <w:bookmarkStart w:id="13710" w:name="3__Fu_De_Shi_Ye"/>
      <w:pPr>
        <w:pStyle w:val="Heading 2"/>
      </w:pPr>
      <w:r>
        <w:t>3. 父的事业</w:t>
      </w:r>
      <w:bookmarkEnd w:id="13710"/>
    </w:p>
    <w:p>
      <w:bookmarkStart w:id="13711" w:name="148_3_1__1659_3__Zai_Zhe_Yi_Zhen"/>
      <w:pPr>
        <w:pStyle w:val="Normal"/>
      </w:pPr>
      <w:r>
        <w:rPr>
          <w:rStyle w:val="Text0"/>
        </w:rPr>
        <w:t>148:3.1 (1659.3)</w:t>
      </w:r>
      <w:r>
        <w:t xml:space="preserve"> 在这一整个时期当中，耶稣在营地进行过不到十二次公众礼拜，只在他们与新培训的福音传道者们开启他们第二次加利利公众布道之旅之前的第二个安息日，在迦百农犹太教会堂讲过一次。</w:t>
      </w:r>
      <w:bookmarkEnd w:id="13711"/>
    </w:p>
    <w:p>
      <w:bookmarkStart w:id="13712" w:name="148_3_2__1659_4__Zi_Cong_Shou_Xi"/>
      <w:pPr>
        <w:pStyle w:val="Normal"/>
      </w:pPr>
      <w:r>
        <w:rPr>
          <w:rStyle w:val="Text0"/>
        </w:rPr>
        <w:t>148:3.2 (1659.4)</w:t>
      </w:r>
      <w:r>
        <w:t xml:space="preserve"> 自从受洗以来，主从未像在伯赛大福音传道者培训营这一时期期间如此独处过。凡使徒中有任何一个敢问耶稣为何他从他们中间缺席时间如此之长，他总是会回答他“在忙于父的事”。</w:t>
      </w:r>
      <w:bookmarkEnd w:id="13712"/>
    </w:p>
    <w:p>
      <w:bookmarkStart w:id="13713" w:name="148_3_3__1659_5__Zai_Zhe_Xie_Que"/>
      <w:pPr>
        <w:pStyle w:val="Normal"/>
      </w:pPr>
      <w:r>
        <w:rPr>
          <w:rStyle w:val="Text0"/>
        </w:rPr>
        <w:t>148:3.3 (1659.5)</w:t>
      </w:r>
      <w:r>
        <w:t xml:space="preserve"> 在这些缺席的时期期间，耶稣仅有两个使徒陪伴。他已暂时将彼得、詹姆斯和约翰从他们做他随身同伴的委派中释放出来，这样他们也可以参与培训为数一百多人的新福音传道者候选人。当主想要去往山里忙于父的事情时，他会召唤任意两个或许有空的使徒陪伴他。以此方式十二人中的每一个都享有了与耶稣紧密相伴和亲密交流的机会。</w:t>
      </w:r>
      <w:bookmarkEnd w:id="13713"/>
    </w:p>
    <w:p>
      <w:bookmarkStart w:id="13714" w:name="148_3_4__1659_6__Guan_Yu_Zhe_Yi"/>
      <w:pPr>
        <w:pStyle w:val="Normal"/>
      </w:pPr>
      <w:r>
        <w:rPr>
          <w:rStyle w:val="Text0"/>
        </w:rPr>
        <w:t>148:3.4 (1659.6)</w:t>
      </w:r>
      <w:r>
        <w:t xml:space="preserve"> 关于这一记载的目的尚未被揭示，不过我们被引向推断，主在山里的这些独处时节中，有许多次与他宇宙事务的主要主管者们有着直接行政关联。自从他受洗的时间以来，我们宇宙的这位化身的主权者在某些宇宙管理方面的主管上变得渐趋有意识的活跃起来。我们一直持有这种观点，即在这渐少参与世上事务的这些周期间，他以某种未向他随身同伴揭示的方式，忙于对那些负责一个庞大宇宙运行的高灵智能存有的主管。人类耶稣选择了将他从事的这类活动指涉为“忙于他父的事”。</w:t>
      </w:r>
      <w:bookmarkEnd w:id="13714"/>
    </w:p>
    <w:p>
      <w:bookmarkStart w:id="13715" w:name="148_3_5__1659_7__Xu_Duo_Ci__Dang"/>
      <w:pPr>
        <w:pStyle w:val="Normal"/>
      </w:pPr>
      <w:r>
        <w:rPr>
          <w:rStyle w:val="Text0"/>
        </w:rPr>
        <w:t>148:3.5 (1659.7)</w:t>
      </w:r>
      <w:r>
        <w:t xml:space="preserve"> 许多次，当耶稣独处几小时，但当在他的两个使徒接近时，他们观察到他的容貌经历了迅速而又多样的变化，尽管他们未听到他讲任何话。他们也未曾观察到或许正与他们的主处于交流当中的天界存有的任何可见显现，他们有些人的确在一个随后场合见证到这些存有。</w:t>
      </w:r>
      <w:bookmarkEnd w:id="13715"/>
    </w:p>
    <w:p>
      <w:bookmarkStart w:id="13716" w:name="4__Xie_E___Zui_E_He_Zui_Nie"/>
      <w:pPr>
        <w:pStyle w:val="Heading 2"/>
      </w:pPr>
      <w:r>
        <w:t>4. 邪恶、罪恶和罪孽</w:t>
      </w:r>
      <w:bookmarkEnd w:id="13716"/>
    </w:p>
    <w:p>
      <w:bookmarkStart w:id="13717" w:name="148_4_1__1659_8__Ye_Su_De_Xi_Gua"/>
      <w:pPr>
        <w:pStyle w:val="Para 04"/>
      </w:pPr>
      <w:r>
        <w:rPr>
          <w:rStyle w:val="Text0"/>
        </w:rPr>
        <w:t>148:4.1 (1659.8)</w:t>
      </w:r>
      <w:r>
        <w:t xml:space="preserve"> 耶稣的习惯是每周两次与想要与他交谈的个人，在西庇太花园某个人迹罕至的隐蔽角落，举行专门的会谈。在这些晚上私人对话的一个当中，多玛斯问了主这个问题：“对人们来说，为何有必要生于灵而进入王国？重生对于摆脱邪恶者的控制有必要吗？主，什么是邪恶？”当耶稣听到这些问题，他对多玛斯说：</w:t>
      </w:r>
      <w:bookmarkEnd w:id="13717"/>
    </w:p>
    <w:p>
      <w:bookmarkStart w:id="13718" w:name="148_4_2__1660_1___Bu_Yao_Fan_Yi"/>
      <w:pPr>
        <w:pStyle w:val="Normal"/>
      </w:pPr>
      <w:r>
        <w:rPr>
          <w:rStyle w:val="Text0"/>
        </w:rPr>
        <w:t>148:4.2 (1660.1)</w:t>
      </w:r>
      <w:r>
        <w:t xml:space="preserve"> “不要犯以下错误，即将邪恶与邪恶者、更准确地说是罪孽者相混淆。你所谓的邪恶者，是明知故犯性地从事故意反抗我父及其忠诚之子支配的自恋之子、高等管理者。不过我已经击败了这些罪恶的反叛者。在你心中弄清这些对于父和他宇宙的不同态度。不要忘记这些与父的意志相关的律法：</w:t>
      </w:r>
      <w:bookmarkEnd w:id="13718"/>
    </w:p>
    <w:p>
      <w:bookmarkStart w:id="13719" w:name="148_4_3__1660_2___Xie_E_Shi_Dui"/>
      <w:pPr>
        <w:pStyle w:val="Normal"/>
      </w:pPr>
      <w:r>
        <w:rPr>
          <w:rStyle w:val="Text0"/>
        </w:rPr>
        <w:t>148:4.3 (1660.2)</w:t>
      </w:r>
      <w:r>
        <w:t xml:space="preserve"> “邪恶是对神之律法、即父之意志无意识或是非故意的违反。邪恶同样也是对服从父之意志之不完美性的量度。</w:t>
      </w:r>
      <w:bookmarkEnd w:id="13719"/>
    </w:p>
    <w:p>
      <w:bookmarkStart w:id="13720" w:name="148_4_4__1660_3___Zui_E_Shi_Dui"/>
      <w:pPr>
        <w:pStyle w:val="Normal"/>
      </w:pPr>
      <w:r>
        <w:rPr>
          <w:rStyle w:val="Text0"/>
        </w:rPr>
        <w:t>148:4.4 (1660.3)</w:t>
      </w:r>
      <w:r>
        <w:t xml:space="preserve"> “罪恶是对神之律法、即父之意志有意识、明知性的故意违反。罪恶是对受神性引领和灵性指导之不情愿性的量度。</w:t>
      </w:r>
      <w:bookmarkEnd w:id="13720"/>
    </w:p>
    <w:p>
      <w:bookmarkStart w:id="13721" w:name="148_4_5__1660_4___Zui_Nie_Ze_Shi"/>
      <w:pPr>
        <w:pStyle w:val="Normal"/>
      </w:pPr>
      <w:r>
        <w:rPr>
          <w:rStyle w:val="Text0"/>
        </w:rPr>
        <w:t>148:4.5 (1660.4)</w:t>
      </w:r>
      <w:r>
        <w:t xml:space="preserve"> “罪孽则是对神之律法、即父之意志有意坚决而又持续的违反。罪孽是对父之人格续存慈爱计划和子之仁慈拯救侍奉的持续拒绝的量度。</w:t>
      </w:r>
      <w:bookmarkEnd w:id="13721"/>
    </w:p>
    <w:p>
      <w:bookmarkStart w:id="13722" w:name="148_4_6__1660_5___Cong_Ben_Zhi_S"/>
      <w:pPr>
        <w:pStyle w:val="Normal"/>
      </w:pPr>
      <w:r>
        <w:rPr>
          <w:rStyle w:val="Text0"/>
        </w:rPr>
        <w:t>148:4.6 (1660.5)</w:t>
      </w:r>
      <w:r>
        <w:t xml:space="preserve"> “从本质上讲，在重生于灵之前，凡人受制于固有的邪恶倾向，但这种自然的行为不完美既非罪恶也非罪孽。凡人刚开始他趋向天堂之父完美的漫长扬升。在天生禀赋上不完美或有偏向，并不是罪恶的。人的确受制于邪恶，但他绝不是邪恶者的子民，除非他明知故犯地选择了罪恶之路和罪孽之生活。邪恶固有于这个世界的自然秩序中，但罪恶却是由那些从灵性之光坠入幽暗中的存有带到这个世界的一种有意识的反叛态度。</w:t>
      </w:r>
      <w:bookmarkEnd w:id="13722"/>
    </w:p>
    <w:p>
      <w:bookmarkStart w:id="13723" w:name="148_4_7__1660_6___Duo_Ma_Si__Ni"/>
      <w:pPr>
        <w:pStyle w:val="Normal"/>
      </w:pPr>
      <w:r>
        <w:rPr>
          <w:rStyle w:val="Text0"/>
        </w:rPr>
        <w:t>148:4.7 (1660.6)</w:t>
      </w:r>
      <w:r>
        <w:t xml:space="preserve"> “多玛斯，你被希腊人的教义和波斯人的谬误所困惑了。你不理解邪恶与罪恶的关系，因为你视人类为伴随一个完美的亚当开始，经由罪恶而迅速退化到了人类的当前可悲状态。不过你为何拒绝去理解那揭示了亚当的儿子该隐如何去往诺德之地，并在那儿找到一位妻子的记载之意涵？你为何拒绝去阐释那描绘了神之子在人类之女中间寻找妻子的记载之意涵？</w:t>
      </w:r>
      <w:bookmarkEnd w:id="13723"/>
    </w:p>
    <w:p>
      <w:bookmarkStart w:id="13724" w:name="148_4_8__1660_7___Ren_Lei_De_Que"/>
      <w:pPr>
        <w:pStyle w:val="Normal"/>
      </w:pPr>
      <w:r>
        <w:rPr>
          <w:rStyle w:val="Text0"/>
        </w:rPr>
        <w:t>148:4.8 (1660.7)</w:t>
      </w:r>
      <w:r>
        <w:t xml:space="preserve"> “人类的确在本性上是邪恶的，但并不一定是罪恶的。新生 -- 即灵之洗礼，对摆脱邪恶是必要的，对进入天国是必需的。但所有这一切都不会减损人是神之子民这一事实。潜在邪恶的这一固有存在，也并不意味着人以某种神秘方式与天上的父相疏远，以致作为一个异己、外人或继子，他必须以某种方式寻求父的合法收养。所有这类观念，首先出于你对父的误解，其次出于你对人类起源、本质和天命的无知。</w:t>
      </w:r>
      <w:bookmarkEnd w:id="13724"/>
    </w:p>
    <w:p>
      <w:bookmarkStart w:id="13725" w:name="148_4_9__1660_8___Xi_La_Ren_Ji_Q"/>
      <w:pPr>
        <w:pStyle w:val="Normal"/>
      </w:pPr>
      <w:r>
        <w:rPr>
          <w:rStyle w:val="Text0"/>
        </w:rPr>
        <w:t>148:4.9 (1660.8)</w:t>
      </w:r>
      <w:r>
        <w:t xml:space="preserve"> “希腊人及其他人教导你，人正在从似神般完美稳步下沉到湮没或毁灭；我前来展示的是，人，通过进入王国，在逐渐确实而又肯定往上扬升至神和神性完美。任意一个以任何方式对永恒之父的意志缺乏神圣灵性理念的存有，潜在上是邪恶的，不过这类存有绝不是罪恶的，更不是罪孽的。</w:t>
      </w:r>
      <w:bookmarkEnd w:id="13725"/>
    </w:p>
    <w:p>
      <w:bookmarkStart w:id="13726" w:name="148_4_10__1661_1___Duo_Ma_Si__Na"/>
      <w:pPr>
        <w:pStyle w:val="Para 01"/>
      </w:pPr>
      <w:r>
        <w:rPr>
          <w:rStyle w:val="Text0"/>
        </w:rPr>
        <w:t>148:4.10 (1661.1)</w:t>
      </w:r>
      <w:r>
        <w:t xml:space="preserve"> “多玛斯，难道你没在《圣经》中读过这一段，其中写道：‘你是你上主神的子民。’‘我将是他的父，他必是我的子。’‘我已经选定他是我的子 -- 我将是他的父。’‘将我的众子从远方带来，将我的众女从地极领回；将凡因我的名而被召唤之人带来，因为我为自己的荣耀而创造了他们。’‘你们是永活之神的子女。’‘那些拥有神之灵的人的确是神的子女。’尽管有人类父亲的一个物质性部分存在于一个自然的孩子身上，但也有天父的一个灵性部分存在于每个信实的王国之子身中。”</w:t>
      </w:r>
      <w:bookmarkEnd w:id="13726"/>
    </w:p>
    <w:p>
      <w:bookmarkStart w:id="13727" w:name="148_4_11__1661_2__Ye_Su_Dui_Duo"/>
      <w:pPr>
        <w:pStyle w:val="Normal"/>
      </w:pPr>
      <w:r>
        <w:rPr>
          <w:rStyle w:val="Text0"/>
        </w:rPr>
        <w:t>148:4.11 (1661.2)</w:t>
      </w:r>
      <w:r>
        <w:t xml:space="preserve"> 耶稣对多玛斯说了这一切以及更多内容，这个使徒理解了其中许多，尽管耶稣告诫他“不要就这些事务向其他人讲，直到我回到父那里之后。”多玛斯并未提及这一面谈，直到主离开这个世界之后。</w:t>
      </w:r>
      <w:bookmarkEnd w:id="13727"/>
    </w:p>
    <w:p>
      <w:bookmarkStart w:id="13728" w:name="5__Ku_Nan_De_Mu_De"/>
      <w:pPr>
        <w:pStyle w:val="Heading 2"/>
      </w:pPr>
      <w:r>
        <w:t>5. 苦难的目的</w:t>
      </w:r>
      <w:bookmarkEnd w:id="13728"/>
    </w:p>
    <w:p>
      <w:bookmarkStart w:id="13729" w:name="148_5_1__1661_3__Zai_Hua_Yuan_Zh"/>
      <w:pPr>
        <w:pStyle w:val="Para 01"/>
      </w:pPr>
      <w:r>
        <w:rPr>
          <w:rStyle w:val="Text0"/>
        </w:rPr>
        <w:t>148:5.1 (1661.3)</w:t>
      </w:r>
      <w:r>
        <w:t xml:space="preserve"> 在花园中另一场私密的面谈中，纳撒尼尔问耶稣：“主，尽管我逐渐开始理解你为何拒绝不加区别地进行疗愈，但我却仍不明白，为何慈爱的天父让他世上如此多子女遭受那么多的苦难。”主回答了纳撒尼尔，说道：</w:t>
      </w:r>
      <w:bookmarkEnd w:id="13729"/>
    </w:p>
    <w:p>
      <w:bookmarkStart w:id="13730" w:name="148_5_2__1661_4___Na_Sa_Ni_Er__N"/>
      <w:pPr>
        <w:pStyle w:val="Normal"/>
      </w:pPr>
      <w:r>
        <w:rPr>
          <w:rStyle w:val="Text0"/>
        </w:rPr>
        <w:t>148:5.2 (1661.4)</w:t>
      </w:r>
      <w:r>
        <w:t xml:space="preserve"> “纳撒尼尔，你和许多其他人因此困惑，是因为你们并不理解这个世界的自然秩序已经因为某些反抗父之意志的叛逆者的罪恶冒险而多次混乱。我前来开始把这些事情整理就序。但却需要许多世代来将这部分宇宙复原到先前道路上，并由此将人类子女从罪恶和反叛的额外负担中释放出来。邪恶本身的存在对人类扬升就是足够的考验了 -- 罪恶对于续存来说并非是必要的。”</w:t>
      </w:r>
      <w:bookmarkEnd w:id="13730"/>
    </w:p>
    <w:p>
      <w:bookmarkStart w:id="13731" w:name="148_5_3__1661_5___Bu_Guo__Wo_De"/>
      <w:pPr>
        <w:pStyle w:val="Normal"/>
      </w:pPr>
      <w:r>
        <w:rPr>
          <w:rStyle w:val="Text0"/>
        </w:rPr>
        <w:t>148:5.3 (1661.5)</w:t>
      </w:r>
      <w:r>
        <w:t xml:space="preserve"> “不过，我的孩子，你应该知道父并非有意折磨他的子女。人类由于自己持续拒绝走在充满神之意志的更好道路上，而将不必要的苦难带到自己身上。苦难潜在于邪恶之中，但它许多是由罪恶和罪孽造成的。不过你或许要确信一件事：父并未将苦难作为一种对作恶的任意惩罚而发出。邪恶所造成的诸多不完美和不利因素是固有的；对罪恶的惩罚是不可避免的；罪孽的毁灭性后果是不可阻挡的。人不应该因为那些作为他选择过的生活之自然结果的诸多苦难而责怪神；人也不应该拒绝那些在这个世界上所过生活这一部分的经历。凡人应该坚持持续不断朝向他世上状态的改善而工作，这是父的意志。智能的应用将会使人克服他的大多世上痛苦。</w:t>
      </w:r>
      <w:bookmarkEnd w:id="13731"/>
    </w:p>
    <w:p>
      <w:bookmarkStart w:id="13732" w:name="148_5_4__1662_1___Na_Sa_Ni_Er__W"/>
      <w:pPr>
        <w:pStyle w:val="Normal"/>
      </w:pPr>
      <w:r>
        <w:rPr>
          <w:rStyle w:val="Text0"/>
        </w:rPr>
        <w:t>148:5.4 (1662.1)</w:t>
      </w:r>
      <w:r>
        <w:t xml:space="preserve"> “纳撒尼尔，我们的使命是帮助人们解决他们的灵性问题，并以此方式加快他们的心智，这样他们或许会更好做准备和受启发去着手解决他们多种多样的物质性问题。我了解你的困惑，因为你读过圣经。时常盛行一种将无知人类难以理解的每件事的责任都归因于神的倾向。父并不对你们未能理解的一切亲身负责。不要仅因为他命定的某种公正而又明确的律法，由于你无意或故意违反这一神圣法令而偶然折磨你就怀疑父之爱。</w:t>
      </w:r>
      <w:bookmarkEnd w:id="13732"/>
    </w:p>
    <w:p>
      <w:bookmarkStart w:id="13733" w:name="148_5_5__1662_2___Bu_Guo__Na_Sa"/>
      <w:pPr>
        <w:pStyle w:val="Normal"/>
      </w:pPr>
      <w:r>
        <w:rPr>
          <w:rStyle w:val="Text0"/>
        </w:rPr>
        <w:t>148:5.5 (1662.2)</w:t>
      </w:r>
      <w:r>
        <w:t xml:space="preserve"> “不过，纳撒尼尔，在《圣经》中有许多内容本会指导你，若你怀着辨别去读的话。你难道不记得书中写道：‘我的孩子，不要轻视上主的惩治；也不可厌烦他的责备，因为上主所爱的他必责备，正如父亲责备他所喜爱的儿子。’‘上主不愿使人受苦，在我受苦之前，我走迷了路，但我现在却遵守你的律法。受苦对我有益，我藉此可以学习神之律例。’‘我知道你的悲伤，永恒之神是你的庇护所，下面是永久的臂膀。’‘上主也是受压迫者的庇护所，在患难之时的休憩避难所。’‘上主将会扶持病榻上的他；上主不会忘记病者。’‘父亲怎样怜恤他的儿女，上主也怎样怜恤敬畏他的人。他了解你的身体；他记得你是尘土。’‘他医好伤心之人，裹好他们的伤处。’‘他是穷人的希望，困乏之人急难中的保障，躲暴风的庇护所，避炎热的荫凉。’‘他赐能力给疲乏者，他给软弱者以力量。’‘压伤的芦苇他不折断，将残的灯火他不吹灭。’‘当你经过苦难之水，我必与你同在；当不幸之河淹没你，我不会放弃你。’‘他差遣我医好伤心之人，向被掳者宣告解放，安慰悲哀者。’‘痛苦中有惩治；苦难并非出于尘土。’”</w:t>
      </w:r>
      <w:bookmarkEnd w:id="13733"/>
    </w:p>
    <w:p>
      <w:bookmarkStart w:id="13734" w:name="6__Dui_Tong_Ku_De_Wu_Jie_Guan_Yu"/>
      <w:pPr>
        <w:pStyle w:val="Heading 2"/>
      </w:pPr>
      <w:r>
        <w:t>6. 对痛苦的误解</w:t>
        <w:br w:clear="none"/>
        <w:t>关于约伯的论述</w:t>
      </w:r>
      <w:bookmarkEnd w:id="13734"/>
    </w:p>
    <w:p>
      <w:bookmarkStart w:id="13735" w:name="148_6_1__1662_3__Zheng_Shi_Zai_B"/>
      <w:pPr>
        <w:pStyle w:val="Para 04"/>
      </w:pPr>
      <w:r>
        <w:rPr>
          <w:rStyle w:val="Text0"/>
        </w:rPr>
        <w:t>148:6.1 (1662.3)</w:t>
      </w:r>
      <w:r>
        <w:t xml:space="preserve"> 正是在伯赛大的这同一晚，约翰还询问了耶稣为何那么多看似无辜的人遭受了那么多疾病的痛苦，经历了那么多苦难。在回答约翰问题过程中，主在许多其他事情中间说道：</w:t>
      </w:r>
      <w:bookmarkEnd w:id="13735"/>
    </w:p>
    <w:p>
      <w:bookmarkStart w:id="13736" w:name="148_6_2__1662_4___Wo_De_Hai_Zi"/>
      <w:pPr>
        <w:pStyle w:val="Normal"/>
      </w:pPr>
      <w:r>
        <w:rPr>
          <w:rStyle w:val="Text0"/>
        </w:rPr>
        <w:t>148:6.2 (1662.4)</w:t>
      </w:r>
      <w:r>
        <w:t xml:space="preserve"> “我的孩子，你并不理解逆境的意义和痛苦的使命。你难道没读过闪族文学的杰作 -- 约伯受难的圣经故事吗？你难道没忆起这个精彩的寓言何以始自对这个上主仆人物质富裕的叙述吗？你清楚记得约伯被赐予子女、财富、尊严、地位、健康，以及人们在这场世俗生活中重视的每样其他东西。依照亚伯拉罕子女历史悠久的教导，这种物质富裕是神助的所有充分证据。不过这种物质财产和这类世俗富裕却并不暗示神的偏爱。我天上的父爱穷人就像爱富人那样多；他一视同仁。</w:t>
      </w:r>
      <w:bookmarkEnd w:id="13736"/>
    </w:p>
    <w:p>
      <w:bookmarkStart w:id="13737" w:name="148_6_3__1663_1___Sui_Ran_Dui_Sh"/>
      <w:pPr>
        <w:pStyle w:val="Normal"/>
      </w:pPr>
      <w:r>
        <w:rPr>
          <w:rStyle w:val="Text0"/>
        </w:rPr>
        <w:t>148:6.3 (1663.1)</w:t>
      </w:r>
      <w:r>
        <w:t xml:space="preserve"> “虽然对神圣律法的违反迟早会带来惩罚的后果，尽管人们必然终归会收获他们所播种的，你仍然应该知道，人类痛苦并不总是一种对先前罪恶的惩罚。约伯和他的朋友们未能找到针对他们困惑的真正答案。伴随你此时享有的领悟，你很难将其归于撒旦或神在这一独特寓言中所扮演的角色。尽管约伯并未通过痛苦而找到针对他智性烦恼的决议，以及针对他哲学难题的解答，但他的确获得了伟大的胜利；即便在他神学辩护崩溃面前，他仍上升到了那些他能够真诚说‘我厌恶自己’的灵性高度；那时便授予他具有神之视野的救赎。因此即便通过误解的痛苦，约伯仍上升到了具有道德理解和灵性洞见的超人类层面。当遭受痛苦的仆人获得了一种神的视野时，随之而来的便是一种超越了一切人类理解的灵魂安宁。</w:t>
      </w:r>
      <w:bookmarkEnd w:id="13737"/>
    </w:p>
    <w:p>
      <w:bookmarkStart w:id="13738" w:name="148_6_4__1663_2___Yue_Bo_Peng_Yo"/>
      <w:pPr>
        <w:pStyle w:val="Normal"/>
      </w:pPr>
      <w:r>
        <w:rPr>
          <w:rStyle w:val="Text0"/>
        </w:rPr>
        <w:t>148:6.4 (1663.2)</w:t>
      </w:r>
      <w:r>
        <w:t xml:space="preserve"> “约伯朋友中的第一个，以利法，劝诫这个受苦者在他苦难中展现出他在富裕期间为他人所开的坚毅药方。这个虚假的抚慰者说道：‘信任你的宗教，约伯；要记住，受苦的是邪恶之人，而非正义之人。你必定应得这一惩罚，不然你不会有苦难。你清楚知道在神眼中没有人能是正义的。你知道邪恶者永远不会真正兴盛。无论如何，人似会注定有麻烦，或许上主只是为了你自己的益处才惩戒你。’难怪可怜的约伯未能从这样一种对人类受苦问题的阐释中得到太多安慰。</w:t>
      </w:r>
      <w:bookmarkEnd w:id="13738"/>
    </w:p>
    <w:p>
      <w:bookmarkStart w:id="13739" w:name="148_6_5__1663_3___Bu_Guo_Ta_Di_E"/>
      <w:pPr>
        <w:pStyle w:val="Normal"/>
      </w:pPr>
      <w:r>
        <w:rPr>
          <w:rStyle w:val="Text0"/>
        </w:rPr>
        <w:t>148:6.5 (1663.3)</w:t>
      </w:r>
      <w:r>
        <w:t xml:space="preserve"> “不过他第二个朋友比勒达的劝告甚至更为令人沮丧，尽管从当时所接纳神学立场来看，它有其正确性。比勒达说道：‘神不可能是不公正的。你的子女必定是犯罪者，因为他们死去了；你必定有错，不然你不会如此受苦。若你是真正正义的，神必定会令你从你的苦难中摆脱出来。你应当从神与人打交道的历史中学习全能者仅摧毁邪恶者。’</w:t>
      </w:r>
      <w:bookmarkEnd w:id="13739"/>
    </w:p>
    <w:p>
      <w:bookmarkStart w:id="13740" w:name="148_6_6__1663_4___Ran_Hou_Ni_Ji"/>
      <w:pPr>
        <w:pStyle w:val="Normal"/>
      </w:pPr>
      <w:r>
        <w:rPr>
          <w:rStyle w:val="Text0"/>
        </w:rPr>
        <w:t>148:6.6 (1663.4)</w:t>
      </w:r>
      <w:r>
        <w:t xml:space="preserve"> “然后你记得约伯如何回答他的朋友们，他说：‘我清楚知道神并未听到我请求帮助的呼求。神何以是公正的，与此同时又如此彻底无视我的无辜？我逐渐了解到，我无法从呼求全能者中得到任何满足。你们难道没有辨别出神容忍恶者对善者的迫害吗？由于人是如此脆弱，在全能之神的手中，他还有什么机会值得考虑？神造出了我所是的样子，当他如此对我时，我是毫无防备的。神为何如此创造我，以这种悲惨方式受苦呢？’</w:t>
      </w:r>
      <w:bookmarkEnd w:id="13740"/>
    </w:p>
    <w:p>
      <w:bookmarkStart w:id="13741" w:name="148_6_7__1663_5___Kao_Lu_Dao_Yue"/>
      <w:pPr>
        <w:pStyle w:val="Normal"/>
      </w:pPr>
      <w:r>
        <w:rPr>
          <w:rStyle w:val="Text0"/>
        </w:rPr>
        <w:t>148:6.7 (1663.5)</w:t>
      </w:r>
      <w:r>
        <w:t xml:space="preserve"> “考虑到约伯朋友们的劝告和占据他自己心智的关于神的错误观念，谁又能挑战约伯的态度呢？你难道没有看出，约伯渴望一个人性之神，渴求与一个知晓人类暂存状态并理解正义之人必须经常要无辜受苦、作为这一漫长天堂扬升之第一世一部分的神性存有交流吗？为此人子从父那里前来，以肉身过这样一种生活，从而他将能够安慰并援助所有那些自此以后必定被召唤来忍受约伯所受苦难的人。</w:t>
      </w:r>
      <w:bookmarkEnd w:id="13741"/>
    </w:p>
    <w:p>
      <w:bookmarkStart w:id="13742" w:name="148_6_8__1663_6___Yue_Bo_De_Di_S"/>
      <w:pPr>
        <w:pStyle w:val="Normal"/>
      </w:pPr>
      <w:r>
        <w:rPr>
          <w:rStyle w:val="Text0"/>
        </w:rPr>
        <w:t>148:6.8 (1663.6)</w:t>
      </w:r>
      <w:r>
        <w:t xml:space="preserve"> “约伯的第三个朋友，琐法，之后说了更缺少安慰性的话语，这时他说：‘由于你如此受苦，你声称正义是愚蠢的。不过我承认，理解神之道是不可能的。或许在你的所有悲惨境遇中有某种隐藏的目的。’当约伯听完他所有三个朋友的话，他直接向神请求帮助，申诉‘人为女人所生，日子短少，多有患难’这一事实。</w:t>
      </w:r>
      <w:bookmarkEnd w:id="13742"/>
    </w:p>
    <w:p>
      <w:bookmarkStart w:id="13743" w:name="148_6_9__1664_1___Zhi_Hou_Yu_Ta"/>
      <w:pPr>
        <w:pStyle w:val="Normal"/>
      </w:pPr>
      <w:r>
        <w:rPr>
          <w:rStyle w:val="Text0"/>
        </w:rPr>
        <w:t>148:6.9 (1664.1)</w:t>
      </w:r>
      <w:r>
        <w:t xml:space="preserve"> “之后与他朋友们开始了第二轮会话。以利法变得更为严厉、苛责和刻薄，比勒达则因约伯对他朋友们的轻视而愤愤不平。琐法则重申了他令人忧郁的建议。到此时为止，约伯已对他朋友们感到厌恶，并再次呼求神，此时他呼求一个公正之神，而非体现在他朋友哲学中的、乃至铭记在他自己宗教态度中的不公正之神。接下来约伯在来生的慰藉中寻求庇护，在来生中凡人生存的不公可得到更为公正的解决。未能从人类那里接受帮助，迫使约伯转向神。之后，他心中接着而来的是在信仰与怀疑之间的挣扎。最终，这个人类受苦者开始看到生命之光；他受折磨的灵魂上升到了充满希望和勇气的崭新高度；他或许继续受苦乃至死去，但他的受启灵魂此时发出了那一充满胜利的呼喊，‘我的救主活着！’</w:t>
      </w:r>
      <w:bookmarkEnd w:id="13743"/>
    </w:p>
    <w:p>
      <w:bookmarkStart w:id="13744" w:name="148_6_10__1664_2___Dang_Yue_Bo_T"/>
      <w:pPr>
        <w:pStyle w:val="Normal"/>
      </w:pPr>
      <w:r>
        <w:rPr>
          <w:rStyle w:val="Text0"/>
        </w:rPr>
        <w:t>148:6.10 (1664.2)</w:t>
      </w:r>
      <w:r>
        <w:t xml:space="preserve"> “当约伯挑战‘神为了惩罚父亲而让孩子受苦’的教义时，他是完全正确的。约伯永远乐意承认神是正义的，但他渴望某种对这位永恒者之人格性品格的令灵魂满足的启示。那便是我们在世上的使命。受苦的凡人不应再被拒绝知晓神之爱和理解天上之父怜悯的慰藉。尽管从旋风中说话的神之讲话对于它发出的时代来说是一个雄伟的概念，但你已经了解到，父并不会以此方式展现他自身，而是他作为一种寂静而又微小的声音在人心中讲话，说：‘这便是道路，走在其中吧。’你难道不理解神居于你心中，他已成为你所是，以致他可以令你成为他所是！”</w:t>
      </w:r>
      <w:bookmarkEnd w:id="13744"/>
    </w:p>
    <w:p>
      <w:bookmarkStart w:id="13745" w:name="148_6_11__1664_3__Zhi_Hou_Ye_Su"/>
      <w:pPr>
        <w:pStyle w:val="Normal"/>
      </w:pPr>
      <w:r>
        <w:rPr>
          <w:rStyle w:val="Text0"/>
        </w:rPr>
        <w:t>148:6.11 (1664.3)</w:t>
      </w:r>
      <w:r>
        <w:t xml:space="preserve"> 之后耶稣做了这一最后陈述：“天上的父并非有意折磨人类子女。首先，人类因时间性意外以及不成熟肉体存在之不幸所产生的诸多不完美而受苦。其次，他遭受了罪恶 -- 即对充满光与生命之律法的违反所带来的不可抗拒后果。最后，人类因他自身在反抗上天在世上正义统治上的罪孽坚持而自食其果。但人的诸多悲惨境遇并非神之审判的一种亲身显现。人类能够、也将会做很多来减少他世间的受苦。但却要一劳永逸地从以下迷信中解脱出来，即神应恶者要求而令人受苦。研究《约伯记》就会发现即便好人也或许真诚怀有的许多对神的错误观念；之后会留意到，即便受痛苦折磨的约伯，尽管有这些错误教导，是如何找到抚慰和救赎之神的。最后他的信仰穿越了痛苦的阴云，辨识出生命之光作为疗愈性怜悯和永久性正义从父那里倾泻下来。”</w:t>
      </w:r>
      <w:bookmarkEnd w:id="13745"/>
    </w:p>
    <w:p>
      <w:bookmarkStart w:id="13746" w:name="148_6_12__1664_4__Yue_Han_Zai_Xi"/>
      <w:pPr>
        <w:pStyle w:val="Normal"/>
      </w:pPr>
      <w:r>
        <w:rPr>
          <w:rStyle w:val="Text0"/>
        </w:rPr>
        <w:t>148:6.12 (1664.4)</w:t>
      </w:r>
      <w:r>
        <w:t xml:space="preserve"> 约翰在心中思量了这些话语很多天。他之后整个生活因这次与主在花园中的交谈而被明显改变了，在之后时间里，他做了许多，令其他使徒改变了他们关于常见人类苦难的起源、本质以及目的的观点。但约翰直到主离世后从未提及这一讨论。</w:t>
      </w:r>
      <w:bookmarkEnd w:id="13746"/>
    </w:p>
    <w:p>
      <w:bookmarkStart w:id="13747" w:name="7__Ku_Shou_De_Nan_Ren"/>
      <w:pPr>
        <w:pStyle w:val="Heading 2"/>
      </w:pPr>
      <w:r>
        <w:t>7. 枯手的男人</w:t>
      </w:r>
      <w:bookmarkEnd w:id="13747"/>
    </w:p>
    <w:p>
      <w:bookmarkStart w:id="13748" w:name="148_7_1__1664_5__Zai_Shi_Tu_Men"/>
      <w:pPr>
        <w:pStyle w:val="Normal"/>
      </w:pPr>
      <w:r>
        <w:rPr>
          <w:rStyle w:val="Text0"/>
        </w:rPr>
        <w:t>148:7.1 (1664.5)</w:t>
      </w:r>
      <w:r>
        <w:t xml:space="preserve"> 在使徒们和新的福音传道者团队启程前往第二次加利利布道之旅之前的第二个安息日，耶稣在迦百农犹太教会堂讲了关于“正义生活之喜悦”。当耶稣结束讲话时，一大群残疾者、跛足者、生病者和受苦者挤在了他的周围寻求治愈。使徒们、许多新的福音布道者和来自耶路撒冷的法利赛人密探也在人群中。耶稣去到哪儿（除了在山上从事他父的事以外），六个耶路撒冷密探也必定跟着。</w:t>
      </w:r>
      <w:bookmarkEnd w:id="13748"/>
    </w:p>
    <w:p>
      <w:bookmarkStart w:id="13749" w:name="148_7_2__1665_1__Dang_Ye_Su_Zhan"/>
      <w:pPr>
        <w:pStyle w:val="Normal"/>
      </w:pPr>
      <w:r>
        <w:rPr>
          <w:rStyle w:val="Text0"/>
        </w:rPr>
        <w:t>148:7.2 (1665.1)</w:t>
      </w:r>
      <w:r>
        <w:t xml:space="preserve"> 当耶稣站着对人们讲话时，暗中监视的法利赛人的领头人诱导一个枯手的男人接近他，并询问在安息日被治愈是否符合律法，还是他应在另一天寻求帮助。当耶稣看到这个男人，听到他的话语，察觉到他是法利赛人派来的，他说道：“走上前来，我问你一个问题。如果你有只羊，它在安息日掉进深坑里，你会伸出手抓住它把它拉出来吗？在安息日做这种事符合律法吗？”这个男人回答道：“是的，主，在安息日这么做会是符合律法的。”之后耶稣对他们所有人说：“我知道你们为何派这个人到我面前。如果你们能够引诱我在安息日展示怜悯，你们将会在我身上找到犯罪的理由。你们都默默同意，即便在安息日将这只不幸的羔羊拉出深坑是符合律法的，我召唤你们来见证在安息日不只对动物、也向人们展示慈爱，也是符合律法的。人比羊有价值的多！我宣称在安息日对人们行善是符合律法的。”当他们所有人默默站在耶稣面前，他向这个枯手的男人说话，道：“站在我身边，这样所有人都会看到你。既然你或许知道你在安息日行善是我父的意志，若你拥有能被治愈的信仰，我请你伸出你的手。”</w:t>
      </w:r>
      <w:bookmarkEnd w:id="13749"/>
    </w:p>
    <w:p>
      <w:bookmarkStart w:id="13750" w:name="148_7_3__1665_2__Dang_Zhe_Ge_Nan"/>
      <w:pPr>
        <w:pStyle w:val="Normal"/>
      </w:pPr>
      <w:r>
        <w:rPr>
          <w:rStyle w:val="Text0"/>
        </w:rPr>
        <w:t>148:7.3 (1665.2)</w:t>
      </w:r>
      <w:r>
        <w:t xml:space="preserve"> 当这个男人伸出他的枯手时，它便复原了。人们有意要攻击法利赛人，但耶稣请他们保持平静，说道：“我刚告诉过你们在安息日行善、挽救生命是符合律法的，不过我并未指导你们为害并屈服于杀欲。”被激怒的法利赛人离开了，尽管是安息日，他们却立即赶往提比里亚与希律商量，尽他们一切所能来激起他的偏见，以便确保希律党人成为反对耶稣的盟友。但希律拒绝对耶稣采取行动，建议他们将他们的投诉带到耶路撒冷。</w:t>
      </w:r>
      <w:bookmarkEnd w:id="13750"/>
    </w:p>
    <w:p>
      <w:bookmarkStart w:id="13751" w:name="148_7_4__1665_3__Zhe_Shi_You_Ye"/>
      <w:pPr>
        <w:pStyle w:val="Normal"/>
      </w:pPr>
      <w:r>
        <w:rPr>
          <w:rStyle w:val="Text0"/>
        </w:rPr>
        <w:t>148:7.4 (1665.3)</w:t>
      </w:r>
      <w:r>
        <w:t xml:space="preserve"> 这是由耶稣回应他仇敌挑战所做出的第一例奇迹。主展现了这个所谓的奇迹，并非作为他治愈能力的一种展示，而是作为一种有效的抗议，反对将安息日作为一种宗教休息日，一种充满对全人类无意义限制的名副其实的束缚。这个人作为一个石匠而返回工作，证实成了那些治愈后满怀一生感恩并充满正义之人的当中一员。</w:t>
      </w:r>
      <w:bookmarkEnd w:id="13751"/>
    </w:p>
    <w:p>
      <w:bookmarkStart w:id="13752" w:name="8__Zai_Bo_Sai_Da_De_Zui_Hou_Yi_Z"/>
      <w:pPr>
        <w:pStyle w:val="Heading 2"/>
      </w:pPr>
      <w:r>
        <w:t>8. 在伯赛大的最后一周</w:t>
      </w:r>
      <w:bookmarkEnd w:id="13752"/>
    </w:p>
    <w:p>
      <w:bookmarkStart w:id="13753" w:name="148_8_1__1665_4__Ye_Lu_Sa_Leng_M"/>
      <w:pPr>
        <w:pStyle w:val="Para 01"/>
      </w:pPr>
      <w:r>
        <w:rPr>
          <w:rStyle w:val="Text0"/>
        </w:rPr>
        <w:t>148:8.1 (1665.4)</w:t>
      </w:r>
      <w:r>
        <w:t xml:space="preserve"> 耶路撒冷密探们在伯赛大逗留的最后一周，在他们对耶稣及其教导的态度上变得大有分歧。这些法利赛人当中有三个对他们所见所闻极为印象深刻。与此同时，在耶路撒冷，犹太教公会一个年轻而又富有影响力的成员亚伯拉罕，公开拥护耶稣的教导，并在西罗亚池受了艾伯纳的洗礼。整个耶路撒冷都为这件事激动不已，信使被立即派往召回这六个暗中监视的法利赛人。</w:t>
      </w:r>
      <w:bookmarkEnd w:id="13753"/>
    </w:p>
    <w:p>
      <w:bookmarkStart w:id="13754" w:name="148_8_2__1666_1__Zai_Xian_Qian_J"/>
      <w:pPr>
        <w:pStyle w:val="Para 01"/>
      </w:pPr>
      <w:r>
        <w:rPr>
          <w:rStyle w:val="Text0"/>
        </w:rPr>
        <w:t>148:8.2 (1666.1)</w:t>
      </w:r>
      <w:r>
        <w:t xml:space="preserve"> 在先前加利利之行中，被王国赢得的希腊哲学家，带着某些富有的亚历山大犹太人回来了，他们再次邀请耶稣来到他们城市，为的是建立一个哲学和宗教的联合学院，以及一个医治病者的医院。不过耶稣礼貌地拒绝了这个要求。</w:t>
      </w:r>
      <w:bookmarkEnd w:id="13754"/>
    </w:p>
    <w:p>
      <w:bookmarkStart w:id="13755" w:name="148_8_3__1666_2__Da_Yue_Zai_Zhe"/>
      <w:pPr>
        <w:pStyle w:val="Para 01"/>
      </w:pPr>
      <w:r>
        <w:rPr>
          <w:rStyle w:val="Text0"/>
        </w:rPr>
        <w:t>148:8.3 (1666.2)</w:t>
      </w:r>
      <w:r>
        <w:t xml:space="preserve"> 大约在这时，一个名叫柯迈斯的来自巴格达的出神先知抵达了伯赛大营地。这个所谓的先知在出神状态时有过奇特的视景，并在他的睡眠被打扰时梦到过奇幻的梦境。他在营地造成了相当大的干扰，奋锐党人西蒙支持宁可粗暴对待这个自欺的伪装者，不过耶稣介入了，并让他完全自由行动了几天。所有听到他布道的人，不久便认识到他的教导依照王国福音来判断并不正确，他很快便返回了巴格达，仅随身带走了五六个不稳定的古怪灵魂。但在耶稣为这个巴格达先知说情之前，大卫•西庇太在一个自任委员会的协助下，将柯迈斯带出来扔到湖中，在反复将他浸入水中后，劝告他从此离开，去组织和构建他自己的营地。</w:t>
      </w:r>
      <w:bookmarkEnd w:id="13755"/>
    </w:p>
    <w:p>
      <w:bookmarkStart w:id="13756" w:name="148_8_4__1666_3__Zai_Zhe_Tong_Yi"/>
      <w:pPr>
        <w:pStyle w:val="Para 01"/>
      </w:pPr>
      <w:r>
        <w:rPr>
          <w:rStyle w:val="Text0"/>
        </w:rPr>
        <w:t>148:8.4 (1666.3)</w:t>
      </w:r>
      <w:r>
        <w:t xml:space="preserve"> 在这同一天，贝丝-玛丽安，一个腓尼基女人，变得如此狂热，以致她失去了理智，在尝试水上行走几近淹死后，被她的朋友们打发走了。</w:t>
      </w:r>
      <w:bookmarkEnd w:id="13756"/>
    </w:p>
    <w:p>
      <w:bookmarkStart w:id="13757" w:name="148_8_5__1666_4__Xin_De_Ye_Lu_Sa"/>
      <w:pPr>
        <w:pStyle w:val="Normal"/>
      </w:pPr>
      <w:r>
        <w:rPr>
          <w:rStyle w:val="Text0"/>
        </w:rPr>
        <w:t>148:8.5 (1666.4)</w:t>
      </w:r>
      <w:r>
        <w:t xml:space="preserve"> 新的耶路撒冷皈依者，法利赛人亚伯拉罕，将他的所有财产都给了使徒财库，这一捐献为有可能立即派出一百名新培训的福音传道者做了许多。安德鲁已宣布了营地的关闭，每个人要么准备好回家，要么跟随福音传道者们进入加利利。</w:t>
      </w:r>
      <w:bookmarkEnd w:id="13757"/>
    </w:p>
    <w:p>
      <w:bookmarkStart w:id="13758" w:name="9__Zhi_Yu_Tan_Zi"/>
      <w:pPr>
        <w:pStyle w:val="Heading 2"/>
      </w:pPr>
      <w:r>
        <w:t>9. 治愈瘫子</w:t>
      </w:r>
      <w:bookmarkEnd w:id="13758"/>
    </w:p>
    <w:p>
      <w:bookmarkStart w:id="13759" w:name="148_9_1__1666_5__10Yue_1Ri_Zhou"/>
      <w:pPr>
        <w:pStyle w:val="Normal"/>
      </w:pPr>
      <w:r>
        <w:rPr>
          <w:rStyle w:val="Text0"/>
        </w:rPr>
        <w:t>148:9.1 (1666.5)</w:t>
      </w:r>
      <w:r>
        <w:t xml:space="preserve"> 10月1日周五下午，当耶稣与使徒们福音传道者们，以及将要解散营地的其他领导者们举行他的最后一次会议。伴随六个来自耶路撒冷的法利赛人就坐于这一在西庇太家中宽敞而又扩大了的前厅中集会的前排时，发生了一件在耶稣的整个世上生活中最为奇异和最为独特的插曲之一。此时，主站在这个被建造来在雨季容纳这些集会的大房间中讲话，房子被一大群人整个围了起来，他们竖起耳朵来捕捉到耶稣论述的某一部分。</w:t>
      </w:r>
      <w:bookmarkEnd w:id="13759"/>
    </w:p>
    <w:p>
      <w:bookmarkStart w:id="13760" w:name="148_9_2__1666_6__Dang_Fang_Zi_Yo"/>
      <w:pPr>
        <w:pStyle w:val="Normal"/>
      </w:pPr>
      <w:r>
        <w:rPr>
          <w:rStyle w:val="Text0"/>
        </w:rPr>
        <w:t>148:9.2 (1666.6)</w:t>
      </w:r>
      <w:r>
        <w:t xml:space="preserve"> 当房子由此挤满了人，并被热切的倾听者们完全围住时，一个长期受麻痹症折磨的人被他的朋友们放在一个小坐榻上，从迦百农抬了过来。这个瘫子听说了耶稣就要离开伯赛大，与那个近来刚被复原的石匠亚伦谈过后，他下定决心要被带到耶稣面前，他能在那儿寻求治愈。他的朋友们试图从前门和后门进入西庇太家，但太多人挤在一起了。不过这个瘫子拒绝接受失败；他指示他的朋友们获得梯子，他们藉此上升到耶稣正在讲话的这个房间的屋顶，在揭开瓦片后，他们大胆地用绳子将这个坐榻上的病人放下去，直到这个受折磨的人就落在主面前的地板上。当耶稣看到他们所做一切，他停下了讲话，而那些与他在房间里的人则惊叹于这个病人和他朋友们的坚持不懈。这个瘫子说道：“主，我不想打扰您的教导，不过我下定决心想得以复原。我不像那些接受治愈就立刻忘记您教导的人。我想被复原，这样我可以在天国中服务。”此时，尽管这个人的痛苦是由于他自己虚度的生命而被带到他身上的，但那看到了他信仰的耶稣对这个瘫子说：“孩子，不要害怕；你的罪被赦免了。你的信仰必拯救你。”</w:t>
      </w:r>
      <w:bookmarkEnd w:id="13760"/>
    </w:p>
    <w:p>
      <w:bookmarkStart w:id="13761" w:name="148_9_3__1667_1__Dang_Lai_Zi_Ye"/>
      <w:pPr>
        <w:pStyle w:val="Para 01"/>
      </w:pPr>
      <w:r>
        <w:rPr>
          <w:rStyle w:val="Text0"/>
        </w:rPr>
        <w:t>148:9.3 (1667.1)</w:t>
      </w:r>
      <w:r>
        <w:t xml:space="preserve"> 当来自耶路撒冷的法利赛人，与其他与他们同坐的文士和律法学家们听到耶稣所做这一宣布时，他们开始心里说：“这个人何以敢如此说？他难道不理解这样的话语亵渎神灵吗？除了神以外谁能赦免罪？”耶稣以他的灵察觉到他们以此方式在他们自己心中、并在他们中间推理时，对他们讲话了，说道“你们为何在心中如此推理？你们是谁，以致要对我进行评判？我对这个瘫子说你的罪被赦免了，或是说站起来，拿起你的床褥走起来有什么不同？不过你们见证所有这一切的人，或许最终会知道人子在世上有权能去赦免罪，我要对这个受折磨的人说，站起来，拿起你的床褥，去你自己家。”当耶稣这样说完时，这个瘫子站起来了，随着他们给他让路，他当着他们所有人的面走出去了。那些看到这些事的人吃惊了。彼得解散了聚会的人，此时许多人祈祷并荣耀神，承认他们以前从未见过如此奇怪的事情。</w:t>
      </w:r>
      <w:bookmarkEnd w:id="13761"/>
    </w:p>
    <w:p>
      <w:bookmarkStart w:id="13762" w:name="148_9_4__1667_2__Da_Yue_Zai_Ci_S"/>
      <w:pPr>
        <w:pStyle w:val="Para 07"/>
      </w:pPr>
      <w:r>
        <w:rPr>
          <w:rStyle w:val="Text0"/>
        </w:rPr>
        <w:t>148:9.4 (1667.2)</w:t>
      </w:r>
      <w:r>
        <w:t xml:space="preserve"> 大约在此时，犹太教公会的信使们抵达来吩咐六个密探返回耶路撒冷。当他们听到这一消息，他们彼此间陷入了热切的辩论；在他们完成讨论后，领头的和他的两个同伴和信使们一起返回耶路撒冷，而三个暗中侦探的法利赛人则承认了对耶稣的信仰，立即去往湖边受彼得洗礼，并被使徒们作为王国子民纳入了团队。</w:t>
      </w:r>
      <w:bookmarkEnd w:id="13762"/>
    </w:p>
    <w:p>
      <w:bookmarkStart w:id="13763" w:name="Top_of_12_Paper149_xhtml"/>
      <w:pPr>
        <w:pStyle w:val="Para 08"/>
        <w:pageBreakBefore w:val="on"/>
      </w:pPr>
      <w:r>
        <w:t>玉苒厦之书</w:t>
      </w:r>
      <w:bookmarkEnd w:id="13763"/>
    </w:p>
    <w:p>
      <w:pPr>
        <w:pStyle w:val="0 Block"/>
      </w:pPr>
    </w:p>
    <w:p>
      <w:pPr>
        <w:pStyle w:val="Para 13"/>
      </w:pPr>
      <w:r>
        <w:rPr>
          <w:rStyle w:val="Text4"/>
        </w:rPr>
        <w:t xml:space="preserve">&lt;&lt; </w:t>
      </w:r>
      <w:hyperlink w:anchor="Top_of_12_Paper148_xhtml" w:tooltip="第148篇, 在伯赛大培训福音传道者">
        <w:r>
          <w:t>第148篇</w:t>
        </w:r>
      </w:hyperlink>
      <w:r>
        <w:rPr>
          <w:rStyle w:val="Text4"/>
        </w:rPr>
        <w:t xml:space="preserve"> | </w:t>
      </w:r>
      <w:hyperlink w:anchor="Top_of_01_Parts_xhtml" w:tooltip="书的各个部分">
        <w:r>
          <w:t>各个部分</w:t>
        </w:r>
      </w:hyperlink>
      <w:r>
        <w:rPr>
          <w:rStyle w:val="Text4"/>
        </w:rPr>
        <w:t xml:space="preserve"> | </w:t>
      </w:r>
      <w:hyperlink w:anchor="149__Di_Er_Ci_Bu_Dao_Zhi_Lu_1668" w:tooltip="书的目录">
        <w:r>
          <w:t>目录</w:t>
        </w:r>
      </w:hyperlink>
      <w:r>
        <w:rPr>
          <w:rStyle w:val="Text4"/>
        </w:rPr>
        <w:t xml:space="preserve"> | </w:t>
      </w:r>
      <w:hyperlink w:anchor="Top_of_12_Paper150_xhtml" w:tooltip="第150篇, 第三次布道之旅">
        <w:r>
          <w:t>第150篇</w:t>
        </w:r>
      </w:hyperlink>
      <w:r>
        <w:rPr>
          <w:rStyle w:val="Text4"/>
        </w:rPr>
        <w:t xml:space="preserve"> &gt;&gt;</w:t>
      </w:r>
    </w:p>
    <w:p>
      <w:pPr>
        <w:pStyle w:val="0 Block"/>
      </w:pPr>
    </w:p>
    <w:p>
      <w:pPr>
        <w:pStyle w:val="Para 10"/>
      </w:pPr>
      <w:r>
        <w:t>第149篇</w:t>
      </w:r>
    </w:p>
    <w:p>
      <w:bookmarkStart w:id="13764" w:name="Di_Er_Ci_Bu_Dao_Zhi_Lu"/>
      <w:pPr>
        <w:pStyle w:val="Heading 1"/>
      </w:pPr>
      <w:r>
        <w:t>第二次布道之旅</w:t>
      </w:r>
      <w:bookmarkEnd w:id="13764"/>
    </w:p>
    <w:p>
      <w:bookmarkStart w:id="13765" w:name="149_0_1__1668_1__Di_Er_Ci_Jia_Li"/>
      <w:pPr>
        <w:pStyle w:val="Normal"/>
      </w:pPr>
      <w:r>
        <w:rPr>
          <w:rStyle w:val="Text0"/>
        </w:rPr>
        <w:t>149:0.1 (1668.1)</w:t>
      </w:r>
      <w:r>
        <w:t xml:space="preserve"> 第二次加利利公开布道之旅始于公元28年10月3日周日，持续了近三个月，终于12月30日。参与这一努力的是耶稣和他的十二个使徒，由新招募的117名福音传道者所组成的团队，以及众多其他感兴趣的个人所协助。在这一旅行中他们造访了加大拉、托勒密斯、雅非亚、达巴里塔、米吉多、耶斯列、锡索波利斯、塔利奇、希波斯、迦马拉、伯赛大-朱利亚斯，以及许多其他城市和村庄。</w:t>
      </w:r>
      <w:bookmarkEnd w:id="13765"/>
    </w:p>
    <w:p>
      <w:bookmarkStart w:id="13766" w:name="149_0_2__1668_2__Zai_Zhe_Ge_Zhou"/>
      <w:pPr>
        <w:pStyle w:val="Normal"/>
      </w:pPr>
      <w:r>
        <w:rPr>
          <w:rStyle w:val="Text0"/>
        </w:rPr>
        <w:t>149:0.2 (1668.2)</w:t>
      </w:r>
      <w:r>
        <w:t xml:space="preserve"> 在这个周日早上出发之前，安德鲁和彼得请求耶稣向新的福音布道者给予最后的吩咐。不过主拒绝了，说做那些别人能适意执行的事情并非他的职权。在适当考虑后，大家决定詹姆斯•西庇太应该执行这一吩咐，在詹姆斯的话结尾，耶稣对福音传道者们说：“现在出去做你们所被吩咐的工作吧，以后当你们展示出自身有能力和虔诚时，我将会任命你们去宣扬王国福音。”</w:t>
      </w:r>
      <w:bookmarkEnd w:id="13766"/>
    </w:p>
    <w:p>
      <w:bookmarkStart w:id="13767" w:name="149_0_3__1668_3__Zai_Zhe_Ci_Lu_X"/>
      <w:pPr>
        <w:pStyle w:val="Para 01"/>
      </w:pPr>
      <w:r>
        <w:rPr>
          <w:rStyle w:val="Text0"/>
        </w:rPr>
        <w:t>149:0.3 (1668.3)</w:t>
      </w:r>
      <w:r>
        <w:t xml:space="preserve"> 在这次旅行中，只有詹姆斯和约翰与耶稣同行。彼得和其他使徒每个人随身带领大约十二个福音传道者并与他们保持紧密联系，与此同时他们进行他们的布道和教导工作。一旦信奉者们准备好进入王国，使徒们便会执行洗礼。在这三个月期间，耶稣和他的两个同伴广泛游历，经常在一天当中造访两个城市去观察福音传道者们的工作，并在他们创建王国的努力上鼓励他们。这整个第二次布道之旅，主要是为这个由117名新受训的福音传道者所组成团队提供实践经历的努力。</w:t>
      </w:r>
      <w:bookmarkEnd w:id="13767"/>
    </w:p>
    <w:p>
      <w:bookmarkStart w:id="13768" w:name="149_0_4__1668_4__Zai_Zhe_Yi_Zhen"/>
      <w:pPr>
        <w:pStyle w:val="Normal"/>
      </w:pPr>
      <w:r>
        <w:rPr>
          <w:rStyle w:val="Text0"/>
        </w:rPr>
        <w:t>149:0.4 (1668.4)</w:t>
      </w:r>
      <w:r>
        <w:t xml:space="preserve"> 在这一整个时期以及随后直到耶稣和十二人最终动身前往耶路撒冷之时，大卫•西庇太在他父亲的伯赛大家中，为王国的工作保有一个永久的总部。这是耶稣在世上工作的信息交换所，也是大卫在巴勒斯坦各个部分和邻近地区的工作者们之间所进行信使服务的中继站。他出于自身主动性做了所有这一切，不过也获得了安德鲁的批准。大卫雇了四十到五十个信使进入快速扩大并扩展的王国工作的这一情报部门。在以此方式雇人之同时，他也通过花些时间从事他旧有的捕鱼工作部分支持自身。</w:t>
      </w:r>
      <w:bookmarkEnd w:id="13768"/>
    </w:p>
    <w:p>
      <w:bookmarkStart w:id="13769" w:name="1__Ye_Su_De_Yan_Fan_Ming_Sheng"/>
      <w:pPr>
        <w:pStyle w:val="Heading 2"/>
      </w:pPr>
      <w:r>
        <w:t>1. 耶稣的广泛名声</w:t>
      </w:r>
      <w:bookmarkEnd w:id="13769"/>
    </w:p>
    <w:p>
      <w:bookmarkStart w:id="13770" w:name="149_1_1__1668_5__Dao_Bo_Sai_Da_Y"/>
      <w:pPr>
        <w:pStyle w:val="Normal"/>
      </w:pPr>
      <w:r>
        <w:rPr>
          <w:rStyle w:val="Text0"/>
        </w:rPr>
        <w:t>149:1.1 (1668.5)</w:t>
      </w:r>
      <w:r>
        <w:t xml:space="preserve"> 到伯赛大营地被解散之时，耶稣、尤其作为一个疗愈者的名声，已经传到了巴勒斯坦所有部分，并遍及整个叙利亚以及周围国家。在他们离开伯赛大大约数周期间，病者不断抵达，当他们并未找到主，在从大卫那里得知他在哪里之际，他们想要去寻找他。在这一旅行中，耶稣并未有意识施展任何所谓的疗愈奇迹。尽管如此，许多受折磨的人由于驱使他们寻求疗愈的强烈信仰之重建性力量，发现了健康和幸福的恢复。</w:t>
      </w:r>
      <w:bookmarkEnd w:id="13770"/>
    </w:p>
    <w:p>
      <w:bookmarkStart w:id="13771" w:name="149_1_2__1669_1__Da_Yue_Zai_Zhe"/>
      <w:pPr>
        <w:pStyle w:val="Para 04"/>
      </w:pPr>
      <w:r>
        <w:rPr>
          <w:rStyle w:val="Text0"/>
        </w:rPr>
        <w:t>149:1.2 (1669.1)</w:t>
      </w:r>
      <w:r>
        <w:t xml:space="preserve"> 大约在这一次使命之时，一系列独特而又无法解释的疗愈现象开始出现，并在耶稣世上生活余下部分持续不断。在这三个月的旅行过程中，一百多个来自犹地亚、以土买、加利利、叙利亚、泰尔（注：圣经中译为推罗）、西顿以及约旦河另一边的男女和儿童，都是耶稣所做这种无意识疗愈的受益者，他们返回家园时，增添了耶稣名声的扩大。尽管每次耶稣观察到这些自发治愈案例中的一个，总是直接吩咐受益者“不要告诉任何人”，他们还是这样做了。</w:t>
      </w:r>
      <w:bookmarkEnd w:id="13771"/>
    </w:p>
    <w:p>
      <w:bookmarkStart w:id="13772" w:name="149_1_3__1669_2__Zai_Zhe_Xie_Zi"/>
      <w:pPr>
        <w:pStyle w:val="Normal"/>
      </w:pPr>
      <w:r>
        <w:rPr>
          <w:rStyle w:val="Text0"/>
        </w:rPr>
        <w:t>149:1.3 (1669.2)</w:t>
      </w:r>
      <w:r>
        <w:t xml:space="preserve"> 在这些自发而又无意识的疗愈的案例中发生了什么，从未揭示给我们。主从未向他使徒们解释这些疗愈是如何得以引发的，除了在几个场合他仅说道：“我察觉到力量从我身上出去了。”在一个场合，他在被一个生病的孩子触碰时说道，“我察觉到活力从我身上出去了。”</w:t>
      </w:r>
      <w:bookmarkEnd w:id="13772"/>
    </w:p>
    <w:p>
      <w:bookmarkStart w:id="13773" w:name="149_1_4__1669_3__Guan_Yu_Zhe_Xie"/>
      <w:pPr>
        <w:pStyle w:val="Para 01"/>
      </w:pPr>
      <w:r>
        <w:rPr>
          <w:rStyle w:val="Text0"/>
        </w:rPr>
        <w:t>149:1.4 (1669.3)</w:t>
      </w:r>
      <w:r>
        <w:t xml:space="preserve"> 关于这些自发疗愈案例之本质，缺乏来自主的直接话语，对我们来说，要进行解释它们是如何完成的将会是冒昧的，不过记录我们关于所有这类疗愈现象的观点将是可以允许的。我们相信，许多这些看似的疗愈奇迹，在它们发生在耶稣的世间侍奉过程中，是以下三种强大、有力而又相互关联影响共存之结果：</w:t>
      </w:r>
      <w:bookmarkEnd w:id="13773"/>
    </w:p>
    <w:p>
      <w:bookmarkStart w:id="13774" w:name="149_1_5__1669_4__1_Jian_Ding_Xun"/>
      <w:pPr>
        <w:pStyle w:val="Para 01"/>
      </w:pPr>
      <w:r>
        <w:rPr>
          <w:rStyle w:val="Text0"/>
        </w:rPr>
        <w:t>149:1.5 (1669.4)</w:t>
      </w:r>
      <w:r>
        <w:t xml:space="preserve"> 1．坚定寻求疗愈的人心中强烈、主导而又鲜活的信仰，加上想要这类疗愈是为了其灵性利益、而非仅是为了肉体恢复之事实的存在。</w:t>
      </w:r>
      <w:bookmarkEnd w:id="13774"/>
    </w:p>
    <w:p>
      <w:bookmarkStart w:id="13775" w:name="149_1_6__1669_5__2_Ban_Sui_Zhe_Z"/>
      <w:pPr>
        <w:pStyle w:val="Para 01"/>
      </w:pPr>
      <w:r>
        <w:rPr>
          <w:rStyle w:val="Text0"/>
        </w:rPr>
        <w:t>149:1.6 (1669.5)</w:t>
      </w:r>
      <w:r>
        <w:t xml:space="preserve"> 2．伴随这种人类信仰的、化身且仁慈占主导的、在身内实际拥有接近无限制性、无时间性创造疗愈能力和特权的神之造物之子伟大同情和慈悲的存在。</w:t>
      </w:r>
      <w:bookmarkEnd w:id="13775"/>
    </w:p>
    <w:p>
      <w:bookmarkStart w:id="13776" w:name="149_1_7__1669_6__3_Sui_Tong_Shou"/>
      <w:pPr>
        <w:pStyle w:val="Para 01"/>
      </w:pPr>
      <w:r>
        <w:rPr>
          <w:rStyle w:val="Text0"/>
        </w:rPr>
        <w:t>149:1.7 (1669.6)</w:t>
      </w:r>
      <w:r>
        <w:t xml:space="preserve"> 3．随同受造物的信仰和造物者的活力一起，还应被留意的是这个神人是父之意志的人格化表达。在人类需求与满足它的神性力量相接触过程中，若父并未以其他方式使用意志力，那么这二者便会合一，疗愈便会无意识发生在人性耶稣身上，不过却会立即被他的神性本质所认出。那么，对这些疗愈案例中许多的解释必定会在我们长久知晓的伟大律法中得以找到，也就是说，造物之子想要什么，永恒之父的意志便是什么。</w:t>
      </w:r>
      <w:bookmarkEnd w:id="13776"/>
    </w:p>
    <w:p>
      <w:bookmarkStart w:id="13777" w:name="149_1_8__1669_7__Na_Yao__Wo_Men"/>
      <w:pPr>
        <w:pStyle w:val="Normal"/>
      </w:pPr>
      <w:r>
        <w:rPr>
          <w:rStyle w:val="Text0"/>
        </w:rPr>
        <w:t>149:1.8 (1669.7)</w:t>
      </w:r>
      <w:r>
        <w:t xml:space="preserve"> 那么，我们的观点是，在耶稣的亲身在场中，某些形式的深刻人类信仰，通过某些创造力以及彼时与人子紧密关联的宇宙人格体们，确实而又真正的</w:t>
      </w:r>
      <w:r>
        <w:rPr>
          <w:rStyle w:val="Text1"/>
        </w:rPr>
        <w:t>不由自主</w:t>
      </w:r>
      <w:r>
        <w:t>成为疗愈的显现。因此，耶稣的确在他在场时频繁令人们通过他们强大的个人信仰疗愈自身。</w:t>
      </w:r>
      <w:bookmarkEnd w:id="13777"/>
    </w:p>
    <w:p>
      <w:bookmarkStart w:id="13778" w:name="149_1_9__1670_1__Xu_Duo_Qi_Ta_Re"/>
      <w:pPr>
        <w:pStyle w:val="Normal"/>
      </w:pPr>
      <w:r>
        <w:rPr>
          <w:rStyle w:val="Text0"/>
        </w:rPr>
        <w:t>149:1.9 (1670.1)</w:t>
      </w:r>
      <w:r>
        <w:t xml:space="preserve"> 许多其他人为了全然自私的目的而寻求疗愈。泰尔（注：圣经中译为推罗）的一个有钱的寡妇，与她的随从一起前来寻求治愈她的许多疾病；当她跟随耶稣周围历经加利利之时，她不断提供越来越多的钱，仿佛神之力量是要被最高出价者购买的东西。不过她从未对王国福音感兴趣过；她只寻求对她肉体疾病的治愈。</w:t>
      </w:r>
      <w:bookmarkEnd w:id="13778"/>
    </w:p>
    <w:p>
      <w:bookmarkStart w:id="13779" w:name="2__Ren_Men_De_Tai_Du"/>
      <w:pPr>
        <w:pStyle w:val="Heading 2"/>
      </w:pPr>
      <w:r>
        <w:t>2. 人们的态度</w:t>
      </w:r>
      <w:bookmarkEnd w:id="13779"/>
    </w:p>
    <w:p>
      <w:bookmarkStart w:id="13780" w:name="149_2_1__1670_2__Ye_Su_Li_Jie_Re"/>
      <w:pPr>
        <w:pStyle w:val="Normal"/>
      </w:pPr>
      <w:r>
        <w:rPr>
          <w:rStyle w:val="Text0"/>
        </w:rPr>
        <w:t>149:2.1 (1670.2)</w:t>
      </w:r>
      <w:r>
        <w:t xml:space="preserve"> 耶稣理解人们的心智。他知道人的内心有什么，设若他的教导如他呈现给他们的那样得以留下，唯一的注释是由他世上生活所提供的鼓舞性阐释的话，那么这个世界所有民族和所有宗教本将会迅速接纳王国福音。耶稣早期追随者们重述他的教导，为了令它们更易为某些民族、种族和宗教所接受、出于好心的努力，只导致了令这些教导更不易为所有其他民族、种族和宗教所接受。</w:t>
      </w:r>
      <w:bookmarkEnd w:id="13780"/>
    </w:p>
    <w:p>
      <w:bookmarkStart w:id="13781" w:name="149_2_2__1670_3__Shi_Tu_Bao_Luo"/>
      <w:pPr>
        <w:pStyle w:val="Para 01"/>
      </w:pPr>
      <w:r>
        <w:rPr>
          <w:rStyle w:val="Text0"/>
        </w:rPr>
        <w:t>149:2.2 (1670.3)</w:t>
      </w:r>
      <w:r>
        <w:t xml:space="preserve"> 使徒保罗，在他试图引起他的时代某些群体对耶稣教导喜爱留意的努力过程中，写了许多指导和告诫的信件。耶稣福音的其他导师也同样做了，不过他们都未意识到，这些作品中的某些随后会被那些将其设定为耶稣教导之体现的人放到了一起。因此，尽管所谓的基督教的确比任何其他宗教包含了更多关于主的福音之内容，它的确也包含了许多耶稣并未教导过的内容。除了将来自波斯密教的许多教导和许多希腊哲学的内容合编到早期基督教以外，还犯了两大错误：</w:t>
      </w:r>
      <w:bookmarkEnd w:id="13781"/>
    </w:p>
    <w:p>
      <w:bookmarkStart w:id="13782" w:name="149_2_3__1670_4__1_Jiang_Fu_Yin"/>
      <w:pPr>
        <w:pStyle w:val="Para 01"/>
      </w:pPr>
      <w:r>
        <w:rPr>
          <w:rStyle w:val="Text0"/>
        </w:rPr>
        <w:t>149:2.3 (1670.4)</w:t>
      </w:r>
      <w:r>
        <w:t xml:space="preserve"> 1．将福音教导直接联系到犹太教神学上的努力，正如基督教赎罪教义所例示的那样 -- 即耶稣是来满足父的严厉公平、并平息神之暴怒的被牺牲的圣子之教导。这些教导源于一种令王国福音更易为不信的犹太人所接受的可贵努力。尽管这些努力就赢得犹太人而言失败了，但它们在所有相继世代却成功迷惑并离间了许多诚实灵魂。</w:t>
      </w:r>
      <w:bookmarkEnd w:id="13782"/>
    </w:p>
    <w:p>
      <w:bookmarkStart w:id="13783" w:name="149_2_4__1670_5__2_Zhu_De_Zao_Qi"/>
      <w:pPr>
        <w:pStyle w:val="Para 01"/>
      </w:pPr>
      <w:r>
        <w:rPr>
          <w:rStyle w:val="Text0"/>
        </w:rPr>
        <w:t>149:2.4 (1670.5)</w:t>
      </w:r>
      <w:r>
        <w:t xml:space="preserve"> 2．主的早期追随者们的第二大错、所有相继世代坚持保持的一个大错，是如此彻底的围绕耶稣这个</w:t>
      </w:r>
      <w:r>
        <w:rPr>
          <w:rStyle w:val="Text1"/>
        </w:rPr>
        <w:t>人物</w:t>
      </w:r>
      <w:r>
        <w:t>组织基督教教导。这种在基督教神学中对耶稣人格的过分强调，起到了隐蔽他教导的作用，所有这一切使得犹太教教徒、印度教教徒和其他东方宗教的笃信者渐趋难以接受耶稣的教导。我们不想贬低耶稣这个人物在一个或许带有其名字的宗教中的地位，但我们却不想让这种考虑遮蔽他鼓舞人的一生，或是取代他的拯救性讯息：即神的父亲身份和人的兄弟情谊。</w:t>
      </w:r>
      <w:bookmarkEnd w:id="13783"/>
    </w:p>
    <w:p>
      <w:bookmarkStart w:id="13784" w:name="149_2_5__1670_6__Guan_Yu_Ye_Su_D"/>
      <w:pPr>
        <w:pStyle w:val="Para 04"/>
      </w:pPr>
      <w:r>
        <w:rPr>
          <w:rStyle w:val="Text0"/>
        </w:rPr>
        <w:t>149:2.5 (1670.6)</w:t>
      </w:r>
      <w:r>
        <w:t xml:space="preserve"> 关于耶稣的这个宗教的导师们，应当怀着对其他宗教所共同持有的真理之承认而接触这些宗教（这些真理中有许多直接或间接来自耶稣的讯息），与此同时，他们要避免将太多重点放在差异上。</w:t>
      </w:r>
      <w:bookmarkEnd w:id="13784"/>
    </w:p>
    <w:p>
      <w:bookmarkStart w:id="13785" w:name="149_2_6__1671_1__Jin_Guan_Zai_Na"/>
      <w:pPr>
        <w:pStyle w:val="Normal"/>
      </w:pPr>
      <w:r>
        <w:rPr>
          <w:rStyle w:val="Text0"/>
        </w:rPr>
        <w:t>149:2.6 (1671.1)</w:t>
      </w:r>
      <w:r>
        <w:t xml:space="preserve"> 尽管在那一特定时代，耶稣的名声主要停留在他作为一名疗愈者的名声之上，但这并不意味着它会继续如此保持下去。随着时间流逝，人们越来越多寻求他进行灵性救助。不过正是肉体的治愈，对于普通人来说造成了最为直接和立即的吸引。逐渐地，受道德奴役和精神困扰的受害者们也寻求耶稣，他也一成不变地教导他们解脱的道路。父亲们就对他们儿子的管理寻求他的建议，母亲们在指导她们女儿方面先来寻求帮助。那些处于黑暗中的人来到他面前，他向他们展示了生命之光。他的耳朵总是对人类的悲伤之事敞开，他始终帮助那些寻求他侍奉的人。</w:t>
      </w:r>
      <w:bookmarkEnd w:id="13785"/>
    </w:p>
    <w:p>
      <w:bookmarkStart w:id="13786" w:name="149_2_7__1671_2__Dang_Zao_Wu_Zhe"/>
      <w:pPr>
        <w:pStyle w:val="Para 04"/>
      </w:pPr>
      <w:r>
        <w:rPr>
          <w:rStyle w:val="Text0"/>
        </w:rPr>
        <w:t>149:2.7 (1671.2)</w:t>
      </w:r>
      <w:r>
        <w:t xml:space="preserve"> 当造物者自己以凡人肉身之形化身在世上时，不可避免的是，某些非凡之事必定会发生。但你们决不应通过这些所谓的奇迹事件接近耶稣。要学会通过耶稣接近奇迹，但不要犯下通过奇迹接近耶稣的错误。这一告诫是得到担保的，尽管拿撒勒的耶稣是一个宗教的唯一奠基人，他却在世上施展过超物质性的行动。</w:t>
      </w:r>
      <w:bookmarkEnd w:id="13786"/>
    </w:p>
    <w:p>
      <w:bookmarkStart w:id="13787" w:name="149_2_8__1671_3__Mai_Ke_Er_Zai_S"/>
      <w:pPr>
        <w:pStyle w:val="Normal"/>
      </w:pPr>
      <w:r>
        <w:rPr>
          <w:rStyle w:val="Text0"/>
        </w:rPr>
        <w:t>149:2.8 (1671.3)</w:t>
      </w:r>
      <w:r>
        <w:t xml:space="preserve"> 迈克尔在世上使命的最为惊人性和最为革命性特征，是他对女人的态度。在一个男人在公共场合甚至不应向他自己妻子打招呼的日子和世代中，耶稣竟敢于随身带着女人们担当与他第三次加利利之行相关的福音导师。他还是在以下宣称“将律法文字烧掉比传给女人更好” 的拉比教导面前，拥有无上勇气去做这一切。</w:t>
      </w:r>
      <w:bookmarkEnd w:id="13787"/>
    </w:p>
    <w:p>
      <w:bookmarkStart w:id="13788" w:name="149_2_9__1671_4__Zai_Yi_Ge_Shi_D"/>
      <w:pPr>
        <w:pStyle w:val="Para 04"/>
      </w:pPr>
      <w:r>
        <w:rPr>
          <w:rStyle w:val="Text0"/>
        </w:rPr>
        <w:t>149:2.9 (1671.4)</w:t>
      </w:r>
      <w:r>
        <w:t xml:space="preserve"> 在一个世代中，耶稣将女人从多个时代以来无礼遗忘和奴性苦役中提升了出来。而对于这个擅自采用耶稣名字的宗教来说，它在随后对于女人态度方面缺乏道德勇气来紧随这一高贵示范，这是一件可耻的事情。</w:t>
      </w:r>
      <w:bookmarkEnd w:id="13788"/>
    </w:p>
    <w:p>
      <w:bookmarkStart w:id="13789" w:name="149_2_10__1671_5__Dang_Ye_Su_Yu"/>
      <w:pPr>
        <w:pStyle w:val="Normal"/>
      </w:pPr>
      <w:r>
        <w:rPr>
          <w:rStyle w:val="Text0"/>
        </w:rPr>
        <w:t>149:2.10 (1671.5)</w:t>
      </w:r>
      <w:r>
        <w:t xml:space="preserve"> 当耶稣与人们打成一片时，他们发现他完全没有那个时代的迷信。他没有宗教偏见；他从未不包容过。他心中从未有过像社会对抗这类东西。在他遵照他先辈宗教中的良善之同时，他也毫不犹豫忽视充满迷信和束缚的人为传统。他敢于教导的是，自然类灾害、时间类意外以及其他灾难性事件，并非神之审判的显现或天意的神秘分配。他谴责了对无意义仪式的奴性奉献，并揭露了物质主义崇拜的谬误。他大胆宣称了人的灵性自由，并敢于教导有血有肉的凡人确实真正是永活之神的子民。</w:t>
      </w:r>
      <w:bookmarkEnd w:id="13789"/>
    </w:p>
    <w:p>
      <w:bookmarkStart w:id="13790" w:name="149_2_11__1671_6__Dang_Ye_Su_Da"/>
      <w:pPr>
        <w:pStyle w:val="Para 04"/>
      </w:pPr>
      <w:r>
        <w:rPr>
          <w:rStyle w:val="Text0"/>
        </w:rPr>
        <w:t>149:2.11 (1671.6)</w:t>
      </w:r>
      <w:r>
        <w:t xml:space="preserve"> 当耶稣大胆用洁净心灵代替洁净双手作为真正宗教标志之时，他超越了他先辈的所有教导。他用实相取代了传统，将充满虚荣和伪善的矫饰扫除殆净。然而，这个无畏的神人并未对他时代的宗教、社会、经济和政治惯例吐露毁灭性批评或展现出一种彻底的无视。他并非一个好斗的革命者；他是一个渐进的演进者。只有当他同时提供给他同伴们</w:t>
      </w:r>
      <w:r>
        <w:rPr>
          <w:rStyle w:val="Text1"/>
        </w:rPr>
        <w:t>本应有</w:t>
      </w:r>
      <w:r>
        <w:t>的上乘之物取代</w:t>
      </w:r>
      <w:r>
        <w:rPr>
          <w:rStyle w:val="Text1"/>
        </w:rPr>
        <w:t>旧有</w:t>
      </w:r>
      <w:r>
        <w:t>之物时，他才从事于对后者的毁灭。</w:t>
      </w:r>
      <w:bookmarkEnd w:id="13790"/>
    </w:p>
    <w:p>
      <w:bookmarkStart w:id="13791" w:name="149_2_12__1672_1__Ye_Su_Wu_Xu_Ke"/>
      <w:pPr>
        <w:pStyle w:val="Normal"/>
      </w:pPr>
      <w:r>
        <w:rPr>
          <w:rStyle w:val="Text0"/>
        </w:rPr>
        <w:t>149:2.12 (1672.1)</w:t>
      </w:r>
      <w:r>
        <w:t xml:space="preserve"> 耶稣无须苛求他追随者的服从便获得了这一服从。只有三个接受他亲身召唤的人拒绝了接受门徒身份的邀请。他对人们施加了一种独特的吸引力，但他却并非是独裁的。他博得了信任，没有人曾憎恨他给出的命令。他对他的门徒承担了绝对的权威，但却没人反对过。他允许他的追随者们叫他主。</w:t>
      </w:r>
      <w:bookmarkEnd w:id="13791"/>
    </w:p>
    <w:p>
      <w:bookmarkStart w:id="13792" w:name="149_2_13__1672_2__Chu_Le_Na_Xie"/>
      <w:pPr>
        <w:pStyle w:val="Normal"/>
      </w:pPr>
      <w:r>
        <w:rPr>
          <w:rStyle w:val="Text0"/>
        </w:rPr>
        <w:t>149:2.13 (1672.2)</w:t>
      </w:r>
      <w:r>
        <w:t xml:space="preserve"> 除了那些怀有根深蒂固宗教偏见的人、或是那些认为他们在他的教导中辨别出政治危险的人以外，主受到所有遇见他的人的钦佩。人们惊讶于他教导的独创性和权威性。他们惊叹于他在处理落后而又麻烦的问询者的耐心。他在来到他侍奉下的所有人心中激发出了希望和信心。只有那些没遇到他的人害怕他，只有那些将他视为注定要推翻他们决意要不惜一切代价在心中持有的邪恶和谬误的那一真理之拥护者的人才恨他。</w:t>
      </w:r>
      <w:bookmarkEnd w:id="13792"/>
    </w:p>
    <w:p>
      <w:bookmarkStart w:id="13793" w:name="149_2_14__1672_3__Zai_Peng_You_H"/>
      <w:pPr>
        <w:pStyle w:val="Normal"/>
      </w:pPr>
      <w:r>
        <w:rPr>
          <w:rStyle w:val="Text0"/>
        </w:rPr>
        <w:t>149:2.14 (1672.3)</w:t>
      </w:r>
      <w:r>
        <w:t xml:space="preserve"> 在朋友和敌人身上，他施加了一种强大而尤为迷人的影响力。群众会追随他好几个周，只为了听听他高尚的话语，注视他简单的生活。投入的男女怀着一种几近超人类的深情热爱着耶稣。他们了解他越多，他们就越热爱他。所有这一切仍是真实的；即便今日以及在所有未来时代，人类越了解这个神人，他就会越热爱并追随他。</w:t>
      </w:r>
      <w:bookmarkEnd w:id="13793"/>
    </w:p>
    <w:p>
      <w:bookmarkStart w:id="13794" w:name="3__Zong_Jiao_Ling_Xiu_Men_De_Di"/>
      <w:pPr>
        <w:pStyle w:val="Heading 2"/>
      </w:pPr>
      <w:r>
        <w:t>3. 宗教领袖们的敌意</w:t>
      </w:r>
      <w:bookmarkEnd w:id="13794"/>
    </w:p>
    <w:p>
      <w:bookmarkStart w:id="13795" w:name="149_3_1__1672_4__Jin_Guan_Ye_Su"/>
      <w:pPr>
        <w:pStyle w:val="Normal"/>
      </w:pPr>
      <w:r>
        <w:rPr>
          <w:rStyle w:val="Text0"/>
        </w:rPr>
        <w:t>149:3.1 (1672.4)</w:t>
      </w:r>
      <w:r>
        <w:t xml:space="preserve"> 尽管耶稣和他的教导被普通人所喜爱接受，但耶路撒冷的宗教领袖们却变得渐趋警觉和敌对。法利赛人已经形成了一种系统而又教条的神学。耶稣则是一个因势利导的导师；他并非是一个系统性的导师。耶稣从律法中教导的内容不如他从生活中、靠寓言教导得多。（而当他采用一个寓言例示他的讯息时，他旨在仅利用这个故事的</w:t>
      </w:r>
      <w:r>
        <w:rPr>
          <w:rStyle w:val="Text1"/>
        </w:rPr>
        <w:t>一个</w:t>
      </w:r>
      <w:r>
        <w:t>特色来达到那一目的。关于耶稣教导的许多错误观念，或许是通过试图从他寓言中造出讽喻而得来的。）</w:t>
      </w:r>
      <w:bookmarkEnd w:id="13795"/>
    </w:p>
    <w:p>
      <w:bookmarkStart w:id="13796" w:name="149_3_2__1672_5__You_Yu_Nian_Qin"/>
      <w:pPr>
        <w:pStyle w:val="Normal"/>
      </w:pPr>
      <w:r>
        <w:rPr>
          <w:rStyle w:val="Text0"/>
        </w:rPr>
        <w:t>149:3.2 (1672.5)</w:t>
      </w:r>
      <w:r>
        <w:t xml:space="preserve"> 由于年轻亚伯拉罕的改宗，以及因为已被彼得施洗的三个密探的背弃，他们此时在加利利这第二次布道之旅中与福音传道者们一同出去，耶路撒冷的宗教领袖们变得几近疯狂了。犹太教领袖们逐渐被恐惧和偏见所蒙蔽，与此同时，他们的心也因对王国福音诸多引人真理的持续拒绝而变得坚硬。当人们切断对内驻于他们内心之灵的诉求时，很少能做什么来改变他们的态度了。</w:t>
      </w:r>
      <w:bookmarkEnd w:id="13796"/>
    </w:p>
    <w:p>
      <w:bookmarkStart w:id="13797" w:name="149_3_3__1672_6__Dang_Ye_Su_Di_Y"/>
      <w:pPr>
        <w:pStyle w:val="Normal"/>
      </w:pPr>
      <w:r>
        <w:rPr>
          <w:rStyle w:val="Text0"/>
        </w:rPr>
        <w:t>149:3.3 (1672.6)</w:t>
      </w:r>
      <w:r>
        <w:t xml:space="preserve"> 当耶稣第一次在伯赛大营地见到福音传道者们时，在他结束致辞时，他说道：“你们应当记住，人们在身心上 -- 即情感上以各自方式反应。关于人们唯一统一的东西是内驻之灵。尽管神性之灵在其经历的本质和范围上或许有所不同，但它们对所有灵性诉求都统一反应。只有通过并经由对这一属灵的诉求，人类才能达至团结和兄弟情谊。” 但犹太人的许多领袖们却都关闭了他们的内心对于福音的灵性诉求之门。从这天起，他们不停计划密谋主的毁灭。他们确信，耶稣必须要作为一个宗教冒犯者、一个对犹太教神圣律法基本教导的违背者而被逮捕，被判有罪并被处决。</w:t>
      </w:r>
      <w:bookmarkEnd w:id="13797"/>
    </w:p>
    <w:p>
      <w:bookmarkStart w:id="13798" w:name="4__Bu_Dao_Zhi_Lu_De_Jin_Zhan"/>
      <w:pPr>
        <w:pStyle w:val="Heading 2"/>
      </w:pPr>
      <w:r>
        <w:t>4. 布道之旅的进展</w:t>
      </w:r>
      <w:bookmarkEnd w:id="13798"/>
    </w:p>
    <w:p>
      <w:bookmarkStart w:id="13799" w:name="149_4_1__1673_1__Ye_Su_Zai_Zhe_Y"/>
      <w:pPr>
        <w:pStyle w:val="Para 01"/>
      </w:pPr>
      <w:r>
        <w:rPr>
          <w:rStyle w:val="Text0"/>
        </w:rPr>
        <w:t>149:4.1 (1673.1)</w:t>
      </w:r>
      <w:r>
        <w:t xml:space="preserve"> 耶稣在这一布道之旅中很少做公众工作，不过在他碰巧与詹姆斯和约翰一起旅居过的大多城市和村子中，他与信奉者们进行了许多晚上的课程。在这些晚上课程的一节中，一个较年轻的福音报道者问了耶稣一个关于愤怒的问题，正在讲其他事的主回答说道：</w:t>
      </w:r>
      <w:bookmarkEnd w:id="13799"/>
    </w:p>
    <w:p>
      <w:bookmarkStart w:id="13800" w:name="149_4_2__1673_2___Yi_Ban_Shuo_La"/>
      <w:pPr>
        <w:pStyle w:val="Para 01"/>
      </w:pPr>
      <w:r>
        <w:rPr>
          <w:rStyle w:val="Text0"/>
        </w:rPr>
        <w:t>149:4.2 (1673.2)</w:t>
      </w:r>
      <w:r>
        <w:t xml:space="preserve"> “一般说来，愤怒是一种代表了灵性本质未能掌控智性和肉体本质之程度的物质性显现。愤怒表明了你缺乏容忍性的兄弟之爱，外加你缺乏自尊和自制。愤怒会耗尽健康，贬损心智，阻碍人之灵魂的属灵导师。难道你没在《圣经》中读过‘愤怒害死愚人’，‘人在愤怒中将自己撕裂’？‘不轻易发怒的，大有聪明’，而‘性情暴躁的，大显愚妄’？你们都知道，‘柔和的回答使愤怒消退’，‘暴戾的话语可以触动怒气’。‘审慎会使愤怒延迟’，而‘对自己没有控制之人，就像没有城墙的无御之城’。‘暴怒是残忍的，愤怒是不可接受的’。‘愤怒之人挑起争端，暴怒之人多有过犯’。‘不要性情暴躁，因为愤怒存于愚人胸中。’”在耶稣停止讲话之前，他进一步说道：“让你的心被爱主导，这样你的属灵向导将在令你从吐露那些与神性子民身份不符的动物性愤怒爆发的倾向之摆脱上少有麻烦。”</w:t>
      </w:r>
      <w:bookmarkEnd w:id="13800"/>
    </w:p>
    <w:p>
      <w:bookmarkStart w:id="13801" w:name="149_4_3__1673_3__Zai_Zhe_Tong_Yi"/>
      <w:pPr>
        <w:pStyle w:val="Normal"/>
      </w:pPr>
      <w:r>
        <w:rPr>
          <w:rStyle w:val="Text0"/>
        </w:rPr>
        <w:t>149:4.3 (1673.3)</w:t>
      </w:r>
      <w:r>
        <w:t xml:space="preserve"> 在这同一场合，主还向一个团体谈了有关拥有均衡品格的愿望。他承认大多人们有必要致力于对某种职业的掌握，但他也哀叹所有趋于过度专门化、趋于变得心胸狭隘并在生命活动中受限的倾向。他唤起人们注意以下事实，任何美德，若走极端，则可能变成恶习。耶稣总是宣扬节制，并教导一贯性 -- 即对生活问题的适当调节。他指出，过多的同情和怜悯可能会退化为严重的情感不稳；热情可能会变成狂热。他讨论了他们先前同伴中一个人的想象力让他离开从事空想而又不切实际的事业。与此同时，他也警告他们过度保守平庸所带来的迟钝之危险。</w:t>
      </w:r>
      <w:bookmarkEnd w:id="13801"/>
    </w:p>
    <w:p>
      <w:bookmarkStart w:id="13802" w:name="149_4_4__1673_4__Zhi_Hou_Ye_Su_L"/>
      <w:pPr>
        <w:pStyle w:val="Normal"/>
      </w:pPr>
      <w:r>
        <w:rPr>
          <w:rStyle w:val="Text0"/>
        </w:rPr>
        <w:t>149:4.4 (1673.4)</w:t>
      </w:r>
      <w:r>
        <w:t xml:space="preserve"> 之后耶稣论述了勇气和信仰的危险，它们可以时常将不加思考的灵魂导向鲁莽和放肆。他也展示了谨慎和慎重，当做得过火时，会导致怯懦和失败。他劝诫他的听者们努力追求独创性，同时他们要避免趋于怪癖的一切倾向。他恳求没有多愁善感的同情，没有道貌岸然的虔诚。他教导摆脱了恐惧和迷信的崇敬。</w:t>
      </w:r>
      <w:bookmarkEnd w:id="13802"/>
    </w:p>
    <w:p>
      <w:bookmarkStart w:id="13803" w:name="149_4_5__1674_1__Ye_Su_Jiao_Dao"/>
      <w:pPr>
        <w:pStyle w:val="Normal"/>
      </w:pPr>
      <w:r>
        <w:rPr>
          <w:rStyle w:val="Text0"/>
        </w:rPr>
        <w:t>149:4.5 (1674.1)</w:t>
      </w:r>
      <w:r>
        <w:t xml:space="preserve"> 耶稣教导有关均衡品格给他同伴们留下的印象，远不及他自己生活是他教导这样雄辩的一个例证这一事实深刻。他生活在压力与风暴当中，但他却从未动摇。他的敌人不断给他设下陷阱，但它们却从未令他陷入其中。聪慧博学者竭力要绊倒他，但他却从未绊倒到过。他们试图使他卷入辩论，但他的答复却总是有启发性、有尊严和最终性的。当他在论述中被群众问题打断时，他的答复总是重要的和决定性的。他也从不在面对他敌人不断压力时求助于不光彩的手段，而他敌人则毫不犹豫对他采用各种虚假、不公和不义的攻击方式。</w:t>
      </w:r>
      <w:bookmarkEnd w:id="13803"/>
    </w:p>
    <w:p>
      <w:bookmarkStart w:id="13804" w:name="149_4_6__1674_2__Jin_Guan_Xu_Duo"/>
      <w:pPr>
        <w:pStyle w:val="Normal"/>
      </w:pPr>
      <w:r>
        <w:rPr>
          <w:rStyle w:val="Text0"/>
        </w:rPr>
        <w:t>149:4.6 (1674.2)</w:t>
      </w:r>
      <w:r>
        <w:t xml:space="preserve"> 尽管许多男女必须要刻苦勤勉地致力于某种明确的追求作为一种谋生职业是真实的，但人类却应该在过世上生活时，培养对生活的广泛文化熟悉性。真正有教养的人并不满足于停留在对他同伴生活及作为的无知当中。</w:t>
      </w:r>
      <w:bookmarkEnd w:id="13804"/>
    </w:p>
    <w:p>
      <w:bookmarkStart w:id="13805" w:name="5__Guan_Yu_Man_Zu_De_Jiao_Xun"/>
      <w:pPr>
        <w:pStyle w:val="Heading 2"/>
      </w:pPr>
      <w:r>
        <w:t>5. 关于满足的教训</w:t>
      </w:r>
      <w:bookmarkEnd w:id="13805"/>
    </w:p>
    <w:p>
      <w:bookmarkStart w:id="13806" w:name="149_5_1__1674_3__Dang_Ye_Su_Zao"/>
      <w:pPr>
        <w:pStyle w:val="Para 01"/>
      </w:pPr>
      <w:r>
        <w:rPr>
          <w:rStyle w:val="Text0"/>
        </w:rPr>
        <w:t>149:5.1 (1674.3)</w:t>
      </w:r>
      <w:r>
        <w:t xml:space="preserve"> 当耶稣造访一群在奋锐党人西蒙监督下工作的福音传道者时，在他们的晚上会议期间西蒙向主问道：“为何有些人比他人更为快乐满足得多呢？满足是一种宗教体验事务吗？” 耶稣在说其他事情中间回复西蒙问题道：</w:t>
      </w:r>
      <w:bookmarkEnd w:id="13806"/>
    </w:p>
    <w:p>
      <w:bookmarkStart w:id="13807" w:name="149_5_2__1674_4___Xi_Meng__You_X"/>
      <w:pPr>
        <w:pStyle w:val="Normal"/>
      </w:pPr>
      <w:r>
        <w:rPr>
          <w:rStyle w:val="Text0"/>
        </w:rPr>
        <w:t>149:5.2 (1674.4)</w:t>
      </w:r>
      <w:r>
        <w:t xml:space="preserve"> “西蒙，有些人天生比其他人更快乐，这在很大程度上取决人想被活于他心中的父之灵引领和主导的意愿。你难道没有在《圣经》中读过一个智者的话语，‘人之灵是上主之灯，探寻所有内在部分’？这类受灵引领的凡人也会说：‘绳子丈量给我美好的地界；啊，我有一份很好的产业。’ ‘一个义人拥有的虽少，但却好过许多恶人的富裕’，‘因为一个善人必从他内心感到满足。’ ‘心中喜乐，便面带笑容，并常享盛宴。少有财宝，敬畏上主，好过多有财宝，烦乱不安。一顿素餐，爱心所在，好过一顿肥牛，憎恨相伴，少有财宝，行事正义，好过多有财利，行事不义。’‘心中喜乐，如同良药。’‘一把满盈，面带平静，好过过度盈余，精神悲伤苦恼。’</w:t>
      </w:r>
      <w:bookmarkEnd w:id="13807"/>
    </w:p>
    <w:p>
      <w:bookmarkStart w:id="13808" w:name="149_5_3__1674_5___Ren_De_Da_Duo"/>
      <w:pPr>
        <w:pStyle w:val="Normal"/>
      </w:pPr>
      <w:r>
        <w:rPr>
          <w:rStyle w:val="Text0"/>
        </w:rPr>
        <w:t>149:5.3 (1674.5)</w:t>
      </w:r>
      <w:r>
        <w:t xml:space="preserve"> “人的大多悲伤，源于对其报复的失望以及其自尊受到伤害。尽管人们自身负有责任来充分利用他们的世上生活，并由此真诚尽力而为，他们应该欣然接受其命运，并在最大限度利用落入他们手中一切过程中发挥独创性。人的太多烦恼源于他自己天生心灵中的恐惧之壤。‘恶人在无人追赶时也逃跑’。‘恶人就像翻腾的海，因为它无法平息，但它的水却涌出淤泥和污垢；神说，恶人必不得安宁’。</w:t>
      </w:r>
      <w:bookmarkEnd w:id="13808"/>
    </w:p>
    <w:p>
      <w:bookmarkStart w:id="13809" w:name="149_5_4__1674_6___Na_Yao__Bu_Yao"/>
      <w:pPr>
        <w:pStyle w:val="Normal"/>
      </w:pPr>
      <w:r>
        <w:rPr>
          <w:rStyle w:val="Text0"/>
        </w:rPr>
        <w:t>149:5.4 (1674.6)</w:t>
      </w:r>
      <w:r>
        <w:t xml:space="preserve"> “那么，不要寻求虚假的安宁和短暂的快乐，而要寻求信仰之确保和神之子民身份的担保，它们会产生镇定、满足和精神上的至高喜悦。”</w:t>
      </w:r>
      <w:bookmarkEnd w:id="13809"/>
    </w:p>
    <w:p>
      <w:bookmarkStart w:id="13810" w:name="149_5_5__1675_1__Ye_Su_Ji_Hu_Bu"/>
      <w:pPr>
        <w:pStyle w:val="Normal"/>
      </w:pPr>
      <w:r>
        <w:rPr>
          <w:rStyle w:val="Text0"/>
        </w:rPr>
        <w:t>149:5.5 (1675.1)</w:t>
      </w:r>
      <w:r>
        <w:t xml:space="preserve"> 耶稣几乎不把这个世界视为一个“眼泪之谷”。他反而将它视为天堂扬升之永恒不朽之灵的诞生星球，即“灵魂生成之谷”。</w:t>
      </w:r>
      <w:bookmarkEnd w:id="13810"/>
    </w:p>
    <w:p>
      <w:bookmarkStart w:id="13811" w:name="6___Dui_Shang_Zhu_Zhi_Wei_Ju"/>
      <w:pPr>
        <w:pStyle w:val="Heading 2"/>
      </w:pPr>
      <w:r>
        <w:t>6. “对上主之畏惧”</w:t>
      </w:r>
      <w:bookmarkEnd w:id="13811"/>
    </w:p>
    <w:p>
      <w:bookmarkStart w:id="13812" w:name="149_6_1__1675_2__Zheng_Shi_Zai_J"/>
      <w:pPr>
        <w:pStyle w:val="Para 01"/>
      </w:pPr>
      <w:r>
        <w:rPr>
          <w:rStyle w:val="Text0"/>
        </w:rPr>
        <w:t>149:6.1 (1675.2)</w:t>
      </w:r>
      <w:r>
        <w:t xml:space="preserve"> 正是在迦马拉，在晚上会议期间，菲利普对耶稣说：“主，为何《圣经》指示我们要‘畏惧上主’，而您却要我们无畏地指望天上的父？我们要如何协调这些教导？”耶稣回答了菲利普，说道：</w:t>
      </w:r>
      <w:bookmarkEnd w:id="13812"/>
    </w:p>
    <w:p>
      <w:bookmarkStart w:id="13813" w:name="149_6_2__1675_3___Wo_De_Hai_Zi_M"/>
      <w:pPr>
        <w:pStyle w:val="Normal"/>
      </w:pPr>
      <w:r>
        <w:rPr>
          <w:rStyle w:val="Text0"/>
        </w:rPr>
        <w:t>149:6.2 (1675.3)</w:t>
      </w:r>
      <w:r>
        <w:t xml:space="preserve"> “我的孩子们，我并不奇怪你们会问这类问题。起初，只有通过畏惧人才能学会尊崇，不过我已前来启示父之爱，如此你们会通过一个儿子对父亲深刻完美之爱深情承认和回报的吸引，将会被引向对这位永恒者的崇拜。我将会令你们从通过奴性畏惧驱使你们自己进入到对一个忌邪愤怒之君神的令人厌恶服务的束缚中解脱出来。我会在神与人之父子关系上指示你们，如此你们或许会被欣然引入到对一个慈爱、公正和仁慈之父神的崇高而又超凡的自由崇拜当中。</w:t>
      </w:r>
      <w:bookmarkEnd w:id="13813"/>
    </w:p>
    <w:p>
      <w:bookmarkStart w:id="13814" w:name="149_6_3__1675_4___Zai_Xiang_Ji_S"/>
      <w:pPr>
        <w:pStyle w:val="Normal"/>
      </w:pPr>
      <w:r>
        <w:rPr>
          <w:rStyle w:val="Text0"/>
        </w:rPr>
        <w:t>149:6.3 (1675.4)</w:t>
      </w:r>
      <w:r>
        <w:t xml:space="preserve"> “在相继时代中，‘对上主的畏惧’ 有过不同的意涵，从畏惧开始，经由痛苦和惧怕，到敬畏和尊崇。此时从尊崇，我想要通过承认、领悟和欣赏，引领你们往上达至爱。当人只认识到神的杰作时，他会被引向畏惧这位无上者；但当人开始理解并体验这位永活之神的人格和品质时，他会渐趋被引向热爱这样一位良善而又完美、万有而又永恒的父。正是人与神之关系的这一逐渐转变，构成了人子在世上的使命。</w:t>
      </w:r>
      <w:bookmarkEnd w:id="13814"/>
    </w:p>
    <w:p>
      <w:bookmarkStart w:id="13815" w:name="149_6_4__1675_5___Zhi_Neng_De_Ha"/>
      <w:pPr>
        <w:pStyle w:val="Normal"/>
      </w:pPr>
      <w:r>
        <w:rPr>
          <w:rStyle w:val="Text0"/>
        </w:rPr>
        <w:t>149:6.4 (1675.5)</w:t>
      </w:r>
      <w:r>
        <w:t xml:space="preserve"> “智能的孩子不会为了从他们父亲手中接受美好的礼物而畏惧他；不过已然接受通过父对他子女的深情所形成之指令所赠与的充沛美好之物，这些备受热爱的子女怀着对这种慷慨捐赠的相应认可欣赏，被引向热爱他们的父。神之良善会引向悔改；神之慈善会引向服务；神之怜悯会引向拯救；而神之爱则会引向智能而又坦率的崇拜。</w:t>
      </w:r>
      <w:bookmarkEnd w:id="13815"/>
    </w:p>
    <w:p>
      <w:bookmarkStart w:id="13816" w:name="149_6_5__1675_6___Ni_Men_De_Zu_X"/>
      <w:pPr>
        <w:pStyle w:val="Normal"/>
      </w:pPr>
      <w:r>
        <w:rPr>
          <w:rStyle w:val="Text0"/>
        </w:rPr>
        <w:t>149:6.5 (1675.6)</w:t>
      </w:r>
      <w:r>
        <w:t xml:space="preserve"> “你们的祖先之所以畏惧神，是因为他是强大而又神秘的。你们将会爱戴他，因为他有着壮丽之爱、丰饶之慈和荣耀之真。神之权能会在人心中产生畏惧，但他人格的高贵和正义则会引起尊崇、热爱和自愿的崇拜。一个本分而又深情的儿子并不畏惧或惧怕甚至一个强大而又高贵的父亲。我来到这个世界来用爱代替畏惧，用喜悦代替悲伤，用信心代替惧怕，用爱心服务和感激崇拜代替奴性束缚和毫无意义的仪式。不过对于那些处于黑暗中的人来说，‘对上主的畏惧是智慧的开端’。但当光明更为充分到来时，神之子民会因这位无限者之所是赞美他，而非因他所为畏惧他。</w:t>
      </w:r>
      <w:bookmarkEnd w:id="13816"/>
    </w:p>
    <w:p>
      <w:bookmarkStart w:id="13817" w:name="149_6_6__1675_7___Dang_Hai_Zi_Ni"/>
      <w:pPr>
        <w:pStyle w:val="Normal"/>
      </w:pPr>
      <w:r>
        <w:rPr>
          <w:rStyle w:val="Text0"/>
        </w:rPr>
        <w:t>149:6.6 (1675.7)</w:t>
      </w:r>
      <w:r>
        <w:t xml:space="preserve"> “当孩子年少无知时，他们必然有必要被告诫来尊敬父母；但当他们逐渐长大，并对父母侍奉和保护之得益有点更为欣赏时，他们会经由体谅尊重和渐增深情而被引领到他们实际因为他们父母所是而非所为而热爱父母的那一经验层次。父亲自然而然爱他的孩子，不过孩子则必须要从畏惧父亲所能做的，经由敬畏、惧怕、信赖和尊崇到对爱的欣赏和深情尊重来发展出他对父亲的爱。</w:t>
      </w:r>
      <w:bookmarkEnd w:id="13817"/>
    </w:p>
    <w:p>
      <w:bookmarkStart w:id="13818" w:name="149_6_7__1676_1___Ni_Men_Yi_Jing"/>
      <w:pPr>
        <w:pStyle w:val="Normal"/>
      </w:pPr>
      <w:r>
        <w:rPr>
          <w:rStyle w:val="Text0"/>
        </w:rPr>
        <w:t>149:6.7 (1676.1)</w:t>
      </w:r>
      <w:r>
        <w:t xml:space="preserve"> “你们已经被教导过，你们应该‘畏惧神并谨守他的诫命，因为那是人全部职责。’不过我前来给予你们一个全新而又更高的诫命。我想教导你们来‘爱神并学会履行他的意志，因为那是得到解脱的神之子民们的最高特权。’你们的先辈被教导‘畏惧神 -- 即全能之王’。我要教导你们，‘热爱神 -- 即全慈之父。’</w:t>
      </w:r>
      <w:bookmarkEnd w:id="13818"/>
    </w:p>
    <w:p>
      <w:bookmarkStart w:id="13819" w:name="149_6_8__1676_2___Zai_Wo_Qian_La"/>
      <w:pPr>
        <w:pStyle w:val="Normal"/>
      </w:pPr>
      <w:r>
        <w:rPr>
          <w:rStyle w:val="Text0"/>
        </w:rPr>
        <w:t>149:6.8 (1676.2)</w:t>
      </w:r>
      <w:r>
        <w:t xml:space="preserve"> “在我前来要宣称的这个天国中，并没有高等而又强大的国王；这个王国是一个神性家族。这一由智能存有所形成的广阔兄弟会中，获得普遍承认和毫无保留崇拜的中心和头领是我的父，也是你们的父。我是他的儿子，你们也是他的子民。因此，以下是永恒真实的，你我是天国产业中的兄弟，由于我们已在世上生活的肉身中成为兄弟，更是如此。那么，不要再将神作为一个国王而去畏惧，不要再将他作为一个主人而去服务；学会将他尊崇为造物主；将他作为你属灵幼者的父而去尊重；将他作为一个仁慈的守护者而去热爱；并最终将他作为你们更为成熟灵性认识和欣赏上的慈爱和全智之父而崇拜。</w:t>
      </w:r>
      <w:bookmarkEnd w:id="13819"/>
    </w:p>
    <w:p>
      <w:bookmarkStart w:id="13820" w:name="149_6_9__1676_3___Ni_Men_Cuo_Wu"/>
      <w:pPr>
        <w:pStyle w:val="Normal"/>
      </w:pPr>
      <w:r>
        <w:rPr>
          <w:rStyle w:val="Text0"/>
        </w:rPr>
        <w:t>149:6.9 (1676.3)</w:t>
      </w:r>
      <w:r>
        <w:t xml:space="preserve"> “你们错误的谦卑观念和你们的太多伪善，都出自于你们对天上之父的错误概念。人类依照本性和起源或许是尘虫，但当他被我父的灵所内驻时，人在其命运上便会变得神圣。我父的赠与之灵肯定会返回神性之源和宇宙起源之层次，必会变成这一内驻之灵重生之子的凡人之人性灵魂，则必定会与这一神圣之灵升至永恒之父的亲身临在中。</w:t>
      </w:r>
      <w:bookmarkEnd w:id="13820"/>
    </w:p>
    <w:p>
      <w:bookmarkStart w:id="13821" w:name="149_6_10__1676_4___Cong_Tian_Sha"/>
      <w:pPr>
        <w:pStyle w:val="Normal"/>
      </w:pPr>
      <w:r>
        <w:rPr>
          <w:rStyle w:val="Text0"/>
        </w:rPr>
        <w:t>149:6.10 (1676.4)</w:t>
      </w:r>
      <w:r>
        <w:t xml:space="preserve"> “从天上之父那里接受所有这些礼物的凡人确实会变得谦卑，尽管也会有一种神性尊严附加到所有这类参与天国永恒扬升的信实候选人身上。充满一种招摇而又虚伪的谦卑之无意义卑微做法，与对你拯救之源的欣赏和对你由灵所生的灵魂之天命的承认是不相容的。在神面前的谦卑在你们内心深处是完全适当的；在人们之前的温顺是值得赞扬的；不过，自我有意识而又追求注意的谦卑所产生的伪善，对于王国的开悟子民来说则是幼稚的和不配的。</w:t>
      </w:r>
      <w:bookmarkEnd w:id="13821"/>
    </w:p>
    <w:p>
      <w:bookmarkStart w:id="13822" w:name="149_6_11__1676_5___Ni_Men_Zai_Sh"/>
      <w:pPr>
        <w:pStyle w:val="Normal"/>
      </w:pPr>
      <w:r>
        <w:rPr>
          <w:rStyle w:val="Text0"/>
        </w:rPr>
        <w:t>149:6.11 (1676.5)</w:t>
      </w:r>
      <w:r>
        <w:t xml:space="preserve"> “你们在神面前变得温顺，在人面前变得自制做得很好，不过要让你们的温顺变成具有灵性起源，而非是一种自以为是的优越感的一种自我有意识的自欺性展示。当一位先知说‘怀着谦卑与神同行’，他是怀着深思熟虑而说的，因为尽管天上的父是一位无限者与永恒者，但他也‘与有着悔悟之心和谦卑之灵的人’住在一起。我的父鄙弃傲慢，厌恶伪善，憎恨罪孽。正是在天父的慈爱支持和信实指导上强调忠诚和完美信任之价值，我才如此经常提及小孩，作为凡人进入天国属灵实相如此必要的心智态度和属灵回应之例示。</w:t>
      </w:r>
      <w:bookmarkEnd w:id="13822"/>
    </w:p>
    <w:p>
      <w:bookmarkStart w:id="13823" w:name="149_6_12__1677_1___Dang_Xian_Zhi"/>
      <w:pPr>
        <w:pStyle w:val="Normal"/>
      </w:pPr>
      <w:r>
        <w:rPr>
          <w:rStyle w:val="Text0"/>
        </w:rPr>
        <w:t>149:6.12 (1677.1)</w:t>
      </w:r>
      <w:r>
        <w:t xml:space="preserve"> “当先知耶利米说‘你口中与神相近，心中却与他远离’时，他的确很好地描述了许多凡人。你们难道没读过以下这个先知的可怕警告，他说过：‘祭司为雇金而教导，先知为金钱行占卜。与此同时，他们却自称虔诚，并宣称上主与他们同在。’你们难道没被很好警告过那些‘对邻人讲和平而他们心中却是不和’的人，那些‘嘴唇油滑、心口不一’之人？在一个充满信任之人的所有悲伤中，没有什么比‘在一个受信任朋友家中受伤’更为可怕了。”</w:t>
      </w:r>
      <w:bookmarkEnd w:id="13823"/>
    </w:p>
    <w:p>
      <w:bookmarkStart w:id="13824" w:name="7__Fan_Hui_Bo_Sai_Da"/>
      <w:pPr>
        <w:pStyle w:val="Heading 2"/>
      </w:pPr>
      <w:r>
        <w:t>7. 返回伯赛大</w:t>
      </w:r>
      <w:bookmarkEnd w:id="13824"/>
    </w:p>
    <w:p>
      <w:bookmarkStart w:id="13825" w:name="149_7_1__1677_2__An_De_Lu_Zai_Yu"/>
      <w:pPr>
        <w:pStyle w:val="Normal"/>
      </w:pPr>
      <w:r>
        <w:rPr>
          <w:rStyle w:val="Text0"/>
        </w:rPr>
        <w:t>149:7.1 (1677.2)</w:t>
      </w:r>
      <w:r>
        <w:t xml:space="preserve"> 安德鲁在与西蒙•彼得商量并经耶稣同意后，指示伯赛大的大卫派遣信使带着结束旅程并在12月30日周四某个时间返回伯赛大的指示去往各个布道团队。到那个雨天的晚餐时间，使徒团队所有人和正在教导的福音传道者们都已经抵达了西庇太家。</w:t>
      </w:r>
      <w:bookmarkEnd w:id="13825"/>
    </w:p>
    <w:p>
      <w:bookmarkStart w:id="13826" w:name="149_7_2__1677_3__Zhe_Yi_Tuan_Ti"/>
      <w:pPr>
        <w:pStyle w:val="Normal"/>
      </w:pPr>
      <w:r>
        <w:rPr>
          <w:rStyle w:val="Text0"/>
        </w:rPr>
        <w:t>149:7.2 (1677.3)</w:t>
      </w:r>
      <w:r>
        <w:t xml:space="preserve"> 这一团体到整个安息日结束都待在一起，被安置在伯赛大以及附近迦百农的家中，在那之后，整个团队被授予了两个周的休息，去回家到家人那里，造访他们朋友，或是去捕鱼。他们一起在伯赛大的两三天的确是令人兴奋和令人鼓舞的；甚至较年长的导师们也在年轻布道者们叙述他们经历时受到了他们的启发。</w:t>
      </w:r>
      <w:bookmarkEnd w:id="13826"/>
    </w:p>
    <w:p>
      <w:bookmarkStart w:id="13827" w:name="149_7_3__1677_4__Zai_117Ming_Can"/>
      <w:pPr>
        <w:pStyle w:val="Para 07"/>
      </w:pPr>
      <w:r>
        <w:rPr>
          <w:rStyle w:val="Text0"/>
        </w:rPr>
        <w:t>149:7.3 (1677.4)</w:t>
      </w:r>
      <w:r>
        <w:t xml:space="preserve"> 在117名参与这第二次加利利布道之旅的福音布道者当中，只有大约七十五人经受住了这场充满实际经历的考验，并在两个周休息结束时在场被委以服务。耶稣与安德鲁、彼得、詹姆斯和约翰一起留在西庇太家，就王国的福祉和扩展花了许多时间商讨。</w:t>
      </w:r>
      <w:bookmarkEnd w:id="13827"/>
    </w:p>
    <w:p>
      <w:bookmarkStart w:id="13828" w:name="Top_of_12_Paper150_xhtml"/>
      <w:pPr>
        <w:pStyle w:val="Para 08"/>
        <w:pageBreakBefore w:val="on"/>
      </w:pPr>
      <w:r>
        <w:t>玉苒厦之书</w:t>
      </w:r>
      <w:bookmarkEnd w:id="13828"/>
    </w:p>
    <w:p>
      <w:pPr>
        <w:pStyle w:val="0 Block"/>
      </w:pPr>
    </w:p>
    <w:p>
      <w:pPr>
        <w:pStyle w:val="Para 13"/>
      </w:pPr>
      <w:r>
        <w:rPr>
          <w:rStyle w:val="Text4"/>
        </w:rPr>
        <w:t xml:space="preserve">&lt;&lt; </w:t>
      </w:r>
      <w:hyperlink w:anchor="Top_of_12_Paper149_xhtml" w:tooltip="第149篇, 第二次布道之旅">
        <w:r>
          <w:t>第149篇</w:t>
        </w:r>
      </w:hyperlink>
      <w:r>
        <w:rPr>
          <w:rStyle w:val="Text4"/>
        </w:rPr>
        <w:t xml:space="preserve"> | </w:t>
      </w:r>
      <w:hyperlink w:anchor="Top_of_01_Parts_xhtml" w:tooltip="书的各个部分">
        <w:r>
          <w:t>各个部分</w:t>
        </w:r>
      </w:hyperlink>
      <w:r>
        <w:rPr>
          <w:rStyle w:val="Text4"/>
        </w:rPr>
        <w:t xml:space="preserve"> | </w:t>
      </w:r>
      <w:hyperlink w:anchor="150__Di_San_Ci_Bu_Dao_Zhi_Lu_167" w:tooltip="书的目录">
        <w:r>
          <w:t>目录</w:t>
        </w:r>
      </w:hyperlink>
      <w:r>
        <w:rPr>
          <w:rStyle w:val="Text4"/>
        </w:rPr>
        <w:t xml:space="preserve"> | </w:t>
      </w:r>
      <w:hyperlink w:anchor="Top_of_12_Paper151_xhtml" w:tooltip="第151篇, 在海边的停留和教导">
        <w:r>
          <w:t>第151篇</w:t>
        </w:r>
      </w:hyperlink>
      <w:r>
        <w:rPr>
          <w:rStyle w:val="Text4"/>
        </w:rPr>
        <w:t xml:space="preserve"> &gt;&gt;</w:t>
      </w:r>
    </w:p>
    <w:p>
      <w:pPr>
        <w:pStyle w:val="0 Block"/>
      </w:pPr>
    </w:p>
    <w:p>
      <w:pPr>
        <w:pStyle w:val="Para 10"/>
      </w:pPr>
      <w:r>
        <w:t>第150篇</w:t>
      </w:r>
    </w:p>
    <w:p>
      <w:bookmarkStart w:id="13829" w:name="Di_San_Ci_Bu_Dao_Zhi_Lu"/>
      <w:pPr>
        <w:pStyle w:val="Heading 1"/>
      </w:pPr>
      <w:r>
        <w:t>第三次布道之旅</w:t>
      </w:r>
      <w:bookmarkEnd w:id="13829"/>
    </w:p>
    <w:p>
      <w:bookmarkStart w:id="13830" w:name="150_0_1__1678_1__Gong_Yuan_29Nia"/>
      <w:pPr>
        <w:pStyle w:val="Normal"/>
      </w:pPr>
      <w:r>
        <w:rPr>
          <w:rStyle w:val="Text0"/>
        </w:rPr>
        <w:t>150:0.1 (1678.1)</w:t>
      </w:r>
      <w:r>
        <w:t xml:space="preserve"> 公元29年1月16日周日晚上，艾伯纳与约翰的使徒们一起抵达了伯赛大，并在第二天与安德鲁以及耶稣的使徒们进行了联合会议，艾伯纳和他的同伴们将他们总部设在希伯仑，并养成了定期来到伯赛大参加这些会议的习惯。</w:t>
      </w:r>
      <w:bookmarkEnd w:id="13830"/>
    </w:p>
    <w:p>
      <w:bookmarkStart w:id="13831" w:name="150_0_2__1678_2__Zai_Zhe_Ci_Lian"/>
      <w:pPr>
        <w:pStyle w:val="Para 01"/>
      </w:pPr>
      <w:r>
        <w:rPr>
          <w:rStyle w:val="Text0"/>
        </w:rPr>
        <w:t>150:0.2 (1678.2)</w:t>
      </w:r>
      <w:r>
        <w:t xml:space="preserve"> 在这次联合会议上，许多予以考虑的事务当中，是用某种形式的膏油为病者涂抹，并伴以寻求疗愈的祈祷之做法。耶稣再次拒绝参加他们的讨论，也拒绝就他们的结论表达自己意见。约翰的使徒们总是在他们对病苦者的侍奉中使用这种膏油，他们也寻求将这确定为两个团体的统一做法，不过耶稣的使徒们拒绝令自身遵守这样的规定。</w:t>
      </w:r>
      <w:bookmarkEnd w:id="13831"/>
    </w:p>
    <w:p>
      <w:bookmarkStart w:id="13832" w:name="150_0_3__1678_3__1Yue_18Ri_Zhou"/>
      <w:pPr>
        <w:pStyle w:val="Normal"/>
      </w:pPr>
      <w:r>
        <w:rPr>
          <w:rStyle w:val="Text0"/>
        </w:rPr>
        <w:t>150:0.3 (1678.3)</w:t>
      </w:r>
      <w:r>
        <w:t xml:space="preserve"> 1月18日周二，经受住考验的福音传道者，为数大约七十五人，加入到伯赛大西庇太家中的这二十四人当中，准备好被派出进行第三次加利利布道之旅，这第三次使命持续了七个周的时期。</w:t>
      </w:r>
      <w:bookmarkEnd w:id="13832"/>
    </w:p>
    <w:p>
      <w:bookmarkStart w:id="13833" w:name="150_0_4__1678_4__Fu_Yin_Chuan_Da"/>
      <w:pPr>
        <w:pStyle w:val="Normal"/>
      </w:pPr>
      <w:r>
        <w:rPr>
          <w:rStyle w:val="Text0"/>
        </w:rPr>
        <w:t>150:0.4 (1678.4)</w:t>
      </w:r>
      <w:r>
        <w:t xml:space="preserve"> 福音传道者们按五人一组的方式被派出，而耶稣和十二人则大多时间一起旅行，当时机需要，使徒们会两两出去洗礼信奉者。几近三个周的时期中，艾伯纳和他的同伴们也与福音传道者团队一起运作，建议他们并洗礼信奉者。他们造访了抹大拉、提比里亚、拿撒勒，以及加利利中南部的所有主要城市乡村，之前造访过的所有地方以及许多其他地方。这是他们对加利利除了北部以外的最后一次差使。</w:t>
      </w:r>
      <w:bookmarkEnd w:id="13833"/>
    </w:p>
    <w:p>
      <w:bookmarkStart w:id="13834" w:name="1__Nu_Xing_De_Fu_Yin_Bu_Dao_Zhe"/>
      <w:pPr>
        <w:pStyle w:val="Heading 2"/>
      </w:pPr>
      <w:r>
        <w:t>1. 女性的福音布道者团队</w:t>
      </w:r>
      <w:bookmarkEnd w:id="13834"/>
    </w:p>
    <w:p>
      <w:bookmarkStart w:id="13835" w:name="150_1_1__1678_5__Ye_Su_Zai_Yu_Ta"/>
      <w:pPr>
        <w:pStyle w:val="Normal"/>
      </w:pPr>
      <w:r>
        <w:rPr>
          <w:rStyle w:val="Text0"/>
        </w:rPr>
        <w:t>150:1.1 (1678.5)</w:t>
      </w:r>
      <w:r>
        <w:t xml:space="preserve"> 耶稣在与他世上生涯相关所做的所有大胆之事当中，最为令人吃惊的是他在1月16日晚上的突然宣布：“明天我们将派出十名女性进行王国的侍奉工作。”在使徒们和福音传道者们离开伯赛大进行休假的两周时期之开头，耶稣请求大卫召唤他父母返回家中，并派遣信使们将十名曾在之前营地和帐篷医院管理上服务过的虔诚女人召到伯赛大。这些女人都听过给予年轻福音布道者们的指示，但她们自己和她们的导师都没有想到，耶稣竟敢于委派女人去教导王国福音和照顾病者。这十名由耶稣拣选和委派的女人是：苏珊娜（注：圣经中译为苏撒拿），拿撒勒犹太教会堂前任领班的女儿；乔安娜（注：圣经中译为约亚拿），希律•安提帕斯的管家库扎的妻子；伊丽莎白，提比里亚和塞佛瑞斯一个富有犹太人的女儿；玛莎，安德鲁和彼得的大姐；瑞琪尔，主的肉身弟弟犹大的妻妹；娜桑塔，叙利亚医师埃尔曼的女儿；米尔加，使徒多玛斯的表妹；露丝，马太•利未的长女；塞尔塔，一个罗马百夫长的女儿；阿加曼，大马士革的一个寡妇。随后，耶稣将其他两位女性 -- 即抹大拉的玛利亚以及丽贝卡，阿里玛提亚的约瑟夫的女儿加入到了这一团体中。</w:t>
      </w:r>
      <w:bookmarkEnd w:id="13835"/>
    </w:p>
    <w:p>
      <w:bookmarkStart w:id="13836" w:name="150_1_2__1679_1__Ye_Su_Shou_Quan"/>
      <w:pPr>
        <w:pStyle w:val="Normal"/>
      </w:pPr>
      <w:r>
        <w:rPr>
          <w:rStyle w:val="Text0"/>
        </w:rPr>
        <w:t>150:1.2 (1679.1)</w:t>
      </w:r>
      <w:r>
        <w:t xml:space="preserve"> 耶稣授权这些女人形成她们自己的组织，并指示犹大为他们的装备和驮畜提供资金。这十个人选举了苏珊娜作为她们的首领，选举了乔安娜作为她们的财务主管。从这时起她们供应自己的资金；她们再没向犹大寻求支持。</w:t>
      </w:r>
      <w:bookmarkEnd w:id="13836"/>
    </w:p>
    <w:p>
      <w:bookmarkStart w:id="13837" w:name="150_1_3__1679_2__Zai_Nu_Ren_Shen"/>
      <w:pPr>
        <w:pStyle w:val="Normal"/>
      </w:pPr>
      <w:r>
        <w:rPr>
          <w:rStyle w:val="Text0"/>
        </w:rPr>
        <w:t>150:1.3 (1679.2)</w:t>
      </w:r>
      <w:r>
        <w:t xml:space="preserve"> 在女人甚至不被允许出现在犹太教会堂的主会场（被限于女人长廊）的那个时代，看到她们被承认为新王国福音的授权导师是极为令人震惊的。当耶稣派他们出去进行福音教导和侍奉时，他给这十个女性的吩咐是令所有时代所有女人得自由的解放宣言；男人不要再将女人视为他的灵性从属者。这甚至对十二使徒来说也是一种决定性冲击。尽管他们许多次听主说“在天国中不分富人和穷人，不分自由人和受役人，不分男人和女人，所有人都同样是神的儿女”，当他正式提议委派这十名女性作为宗教导师，甚至允许她们与他们一起出行时，他们实在是目瞪口呆了。整个国家因这一行动而被搅乱了，耶稣的敌人从这一举动中取得了极大资本，不过在各处，福音的女性信奉者们都坚定站在她们授权的姐妹们身后，并对女性在宗教工作中的这一迟到的承认表达了毫无疑问的赞成。这种对女人的解放，给予她们适当的承认，在主离开之后立即被使徒们所践行，尽管在随后时代中他们又退回到旧有的习俗中了。在基督教教会的早期日子当中，女性导师和侍奉者被称为女执事，并被给予普遍的承认。不过，保罗却从未真正将它吸纳进他自己的态度中，并亲身发现很难在实践中执行，尽管有他在理论上不情愿地承认所有这一切这个事实。</w:t>
      </w:r>
      <w:bookmarkEnd w:id="13837"/>
    </w:p>
    <w:p>
      <w:bookmarkStart w:id="13838" w:name="2__Zai_Mo_Da_La_De_Ting_Liu"/>
      <w:pPr>
        <w:pStyle w:val="Heading 2"/>
      </w:pPr>
      <w:r>
        <w:t>2. 在抹大拉的停留</w:t>
      </w:r>
      <w:bookmarkEnd w:id="13838"/>
    </w:p>
    <w:p>
      <w:bookmarkStart w:id="13839" w:name="150_2_1__1679_3__Dang_Shi_Tu_Tua"/>
      <w:pPr>
        <w:pStyle w:val="Normal"/>
      </w:pPr>
      <w:r>
        <w:rPr>
          <w:rStyle w:val="Text0"/>
        </w:rPr>
        <w:t>150:2.1 (1679.3)</w:t>
      </w:r>
      <w:r>
        <w:t xml:space="preserve"> 当使徒团体从伯赛大出行时，女人们行在后面。在会议时间当中，她们总是成群坐在前面，讲话者的右方。渐渐地，女人们变成了王国福音的信奉者，当她们想要与耶稣或一个使徒进行个人对话时，总是困难重重，尴尬不断。此时，所有这一切都被改变了。当女性信奉者当中任何一个想要见到主或是与使徒们商量时，她们会去到苏珊娜那里，并在十二个女性福音传道者当中一位的陪同下，她们会立即去到主或他的一个使徒的面前。</w:t>
      </w:r>
      <w:bookmarkEnd w:id="13839"/>
    </w:p>
    <w:p>
      <w:bookmarkStart w:id="13840" w:name="150_2_2__1680_1__Zheng_Shi_Zai_M"/>
      <w:pPr>
        <w:pStyle w:val="Normal"/>
      </w:pPr>
      <w:r>
        <w:rPr>
          <w:rStyle w:val="Text0"/>
        </w:rPr>
        <w:t>150:2.2 (1680.1)</w:t>
      </w:r>
      <w:r>
        <w:t xml:space="preserve"> 正是在抹大拉，女人们最先展示了她们的有用之处，并证明了她们选择的明智之处。关于与女人一起做人事工作，安德鲁对他的同伴们施加了略微严格的规则，尤其是与那些有可疑品格的女人们。当团队进入抹大拉时，这十个女性福音传道者自由进入邪恶度假地，并直接向所有她们的院内姐妹宣扬好消息。当造访病者时，这些女人能够在侍奉她们受折磨姐妹时非常亲近，作为这十个女人（后来被称为十二女人）在此地侍奉的结果，抹大拉的玛利亚也被赢入到王国中。经由一系列不幸以及由于声誉好的社会对犯下这类判断错误的女人的态度，这个女人发现自己留在了抹大拉的一个不法度假地当中，正是玛莎和瑞琪尔向玛利亚清楚说明了王国的门户甚至像她这样的人敞开。玛利亚相信了福音，并在第二天受了彼得的洗礼。</w:t>
      </w:r>
      <w:bookmarkEnd w:id="13840"/>
    </w:p>
    <w:p>
      <w:bookmarkStart w:id="13841" w:name="150_2_3__1680_2__Mo_Da_La_De_Ma"/>
      <w:pPr>
        <w:pStyle w:val="Normal"/>
      </w:pPr>
      <w:r>
        <w:rPr>
          <w:rStyle w:val="Text0"/>
        </w:rPr>
        <w:t>150:2.3 (1680.2)</w:t>
      </w:r>
      <w:r>
        <w:t xml:space="preserve"> 抹大拉的玛利亚成了这十二女性福音传道者中间最为有效的福音导师。在她皈依之后，她被派出与丽贝卡一起在约塔帕塔从事这种服务。玛利亚和丽贝卡，与这一团体的其他人一样，在耶稣世上生活的余下时间里，继续为她们被蹂躏姐妹们的启蒙和提升忠诚而又有效地劳作；当耶稣剧本中最后一幕悲惨情节得以上演时，尽管使徒们除了一个人以外都逃离了，但这些女人却都在场，没有一个人拒绝或背叛他。</w:t>
      </w:r>
      <w:bookmarkEnd w:id="13841"/>
    </w:p>
    <w:p>
      <w:bookmarkStart w:id="13842" w:name="3__Ti_Bi_Li_Ya_De_An_Xi_Ri"/>
      <w:pPr>
        <w:pStyle w:val="Heading 2"/>
      </w:pPr>
      <w:r>
        <w:t>3. 提比里亚的安息日</w:t>
      </w:r>
      <w:bookmarkEnd w:id="13842"/>
    </w:p>
    <w:p>
      <w:bookmarkStart w:id="13843" w:name="150_3_1__1680_3__Yi_Zhao_Lai_Zi"/>
      <w:pPr>
        <w:pStyle w:val="Para 01"/>
      </w:pPr>
      <w:r>
        <w:rPr>
          <w:rStyle w:val="Text0"/>
        </w:rPr>
        <w:t>150:3.1 (1680.3)</w:t>
      </w:r>
      <w:r>
        <w:t xml:space="preserve"> 依照来自耶稣的指示，安德鲁将使徒团队的安息日礼拜放到了女人们的手中。当然这意味着它们无法在新的犹太教会堂举行。女人们选择了乔安娜掌管这一场合，集会得以在希律新宫殿的宴会厅举行，希律离开到比利亚的朱利亚斯住处去了。乔安娜从圣经中朗读了关于女人在以色列宗教生活中的工作，提到了米里亚姆、底波拉、以斯帖及其他人。</w:t>
      </w:r>
      <w:bookmarkEnd w:id="13843"/>
    </w:p>
    <w:p>
      <w:bookmarkStart w:id="13844" w:name="150_3_2__1680_4__Na_Tian_Wan_Sha"/>
      <w:pPr>
        <w:pStyle w:val="Normal"/>
      </w:pPr>
      <w:r>
        <w:rPr>
          <w:rStyle w:val="Text0"/>
        </w:rPr>
        <w:t>150:3.2 (1680.4)</w:t>
      </w:r>
      <w:r>
        <w:t xml:space="preserve"> 那天晚上，耶稣给了聚在一起的团队一场关于“魔法与迷信”的难忘谈话。在那些日子，一颗明亮而又被称作是新星的出现，被视为暗示了一个伟人已在世上诞生的标志。这样一颗新星那时新近刚被观察到，安德鲁询问耶稣这些信念是否有坚实基础。在回答安德鲁问题的长时间答复中，主对人类迷信整个主题进入了一场彻底的讨论。耶稣在这时所做陈述以现代措辞可被总结如下：</w:t>
      </w:r>
      <w:bookmarkEnd w:id="13844"/>
    </w:p>
    <w:p>
      <w:bookmarkStart w:id="13845" w:name="150_3_3__1680_5__1_Tian_Shang_Xi"/>
      <w:pPr>
        <w:pStyle w:val="Normal"/>
      </w:pPr>
      <w:r>
        <w:rPr>
          <w:rStyle w:val="Text0"/>
        </w:rPr>
        <w:t>150:3.3 (1680.5)</w:t>
      </w:r>
      <w:r>
        <w:t xml:space="preserve"> 1．天上星辰的路线与人类世上生活中的事件没有任何关系。天文学是一种适当的科学追求，但占星学却是一堆迷信谬误，在王国福音中没有任何位置。</w:t>
      </w:r>
      <w:bookmarkEnd w:id="13845"/>
    </w:p>
    <w:p>
      <w:bookmarkStart w:id="13846" w:name="150_3_4__1680_6__2_Dui_Xin_Jin_B"/>
      <w:pPr>
        <w:pStyle w:val="Normal"/>
      </w:pPr>
      <w:r>
        <w:rPr>
          <w:rStyle w:val="Text0"/>
        </w:rPr>
        <w:t>150:3.4 (1680.6)</w:t>
      </w:r>
      <w:r>
        <w:t xml:space="preserve"> 2．对新近被杀动物内脏的检视，无法揭示任何关于天气、未来事件或人类事务结果的东西。</w:t>
      </w:r>
      <w:bookmarkEnd w:id="13846"/>
    </w:p>
    <w:p>
      <w:bookmarkStart w:id="13847" w:name="150_3_5__1680_7__3_Si_Zhe_Zhi_Li"/>
      <w:pPr>
        <w:pStyle w:val="Normal"/>
      </w:pPr>
      <w:r>
        <w:rPr>
          <w:rStyle w:val="Text0"/>
        </w:rPr>
        <w:t>150:3.5 (1680.7)</w:t>
      </w:r>
      <w:r>
        <w:t xml:space="preserve"> 3．死者之灵不会返回与活人中间他们的家人或他们一度的朋友沟通。</w:t>
      </w:r>
      <w:bookmarkEnd w:id="13847"/>
    </w:p>
    <w:p>
      <w:bookmarkStart w:id="13848" w:name="150_3_6__1681_1__4_Hu_Fu_He_Shen"/>
      <w:pPr>
        <w:pStyle w:val="Normal"/>
      </w:pPr>
      <w:r>
        <w:rPr>
          <w:rStyle w:val="Text0"/>
        </w:rPr>
        <w:t>150:3.6 (1681.1)</w:t>
      </w:r>
      <w:r>
        <w:t xml:space="preserve"> 4．护符和圣物无力去疗愈疾病、避开灾难或影响邪灵；对所有这类影响灵性世界的物质性方式的相信，只不过是粗劣的迷信。</w:t>
      </w:r>
      <w:bookmarkEnd w:id="13848"/>
    </w:p>
    <w:p>
      <w:bookmarkStart w:id="13849" w:name="150_3_7__1681_2__5_Zhi_Qian_Huo"/>
      <w:pPr>
        <w:pStyle w:val="Normal"/>
      </w:pPr>
      <w:r>
        <w:rPr>
          <w:rStyle w:val="Text0"/>
        </w:rPr>
        <w:t>150:3.7 (1681.2)</w:t>
      </w:r>
      <w:r>
        <w:t xml:space="preserve"> 5．掷签或许是一种解决许多较小困难的便捷方式，但却并非一种旨在展示神之意志的方法。这类结果纯粹是物质性机会的事务。与灵性世界交流的唯一方式，被蕴含在人类的属灵禀赋，即内驻的父之灵，外加上子浇灌之灵和无限之灵的全在影响中。</w:t>
      </w:r>
      <w:bookmarkEnd w:id="13849"/>
    </w:p>
    <w:p>
      <w:bookmarkStart w:id="13850" w:name="150_3_8__1681_3__6_Zhan_Bu___Fa"/>
      <w:pPr>
        <w:pStyle w:val="Normal"/>
      </w:pPr>
      <w:r>
        <w:rPr>
          <w:rStyle w:val="Text0"/>
        </w:rPr>
        <w:t>150:3.8 (1681.3)</w:t>
      </w:r>
      <w:r>
        <w:t xml:space="preserve"> 6．占卜、法术和巫术，是无知心智者的迷信，正如对魔法的错觉也是如此。对魔法数字、好运的预兆和厄运的前兆之相信，是纯粹、毫无根据的迷信。</w:t>
      </w:r>
      <w:bookmarkEnd w:id="13850"/>
    </w:p>
    <w:p>
      <w:bookmarkStart w:id="13851" w:name="150_3_9__1681_4__7_Jie_Meng_Zai"/>
      <w:pPr>
        <w:pStyle w:val="Normal"/>
      </w:pPr>
      <w:r>
        <w:rPr>
          <w:rStyle w:val="Text0"/>
        </w:rPr>
        <w:t>150:3.9 (1681.4)</w:t>
      </w:r>
      <w:r>
        <w:t xml:space="preserve"> 7．解梦在很大程度上是由无知荒诞猜测所形成的一套迷信无据的体系。王国福音必定与这些原始宗教的占卜祭司们没有任何共同之处。</w:t>
      </w:r>
      <w:bookmarkEnd w:id="13851"/>
    </w:p>
    <w:p>
      <w:bookmarkStart w:id="13852" w:name="150_3_10__1681_5__8_Shan_Ling_Hu"/>
      <w:pPr>
        <w:pStyle w:val="Normal"/>
      </w:pPr>
      <w:r>
        <w:rPr>
          <w:rStyle w:val="Text0"/>
        </w:rPr>
        <w:t>150:3.10 (1681.5)</w:t>
      </w:r>
      <w:r>
        <w:t xml:space="preserve"> 8．善灵或恶灵都无法居住在由粘土、木头或金属组成的物质性象征物内；偶像不过是造它们的物质而已。</w:t>
      </w:r>
      <w:bookmarkEnd w:id="13852"/>
    </w:p>
    <w:p>
      <w:bookmarkStart w:id="13853" w:name="150_3_11__1681_6__9_Huan_Zhu_Shi"/>
      <w:pPr>
        <w:pStyle w:val="Normal"/>
      </w:pPr>
      <w:r>
        <w:rPr>
          <w:rStyle w:val="Text0"/>
        </w:rPr>
        <w:t>150:3.11 (1681.6)</w:t>
      </w:r>
      <w:r>
        <w:t xml:space="preserve"> 9．幻术师、巫师、魔法师和术士的做法，源自埃及人、亚述人、巴比伦人和古迦南人的许多迷信。护符和各种各样咒语，无益于赢得善灵的保护或是避开所谓的邪灵。</w:t>
      </w:r>
      <w:bookmarkEnd w:id="13853"/>
    </w:p>
    <w:p>
      <w:bookmarkStart w:id="13854" w:name="150_3_12__1681_7__10_Ta_Jie_Kai"/>
      <w:pPr>
        <w:pStyle w:val="Normal"/>
      </w:pPr>
      <w:r>
        <w:rPr>
          <w:rStyle w:val="Text0"/>
        </w:rPr>
        <w:t>150:3.12 (1681.7)</w:t>
      </w:r>
      <w:r>
        <w:t xml:space="preserve"> 10．他揭开并谴责了他们对符咒、神判、施蛊、诅咒、迹象、曼陀罗、结绳以及所有其他充满无知奴役性迷信形式的信念。</w:t>
      </w:r>
      <w:bookmarkEnd w:id="13854"/>
    </w:p>
    <w:p>
      <w:bookmarkStart w:id="13855" w:name="4__Pai_Shi_Tu_Men_Liang_Liang_Ch"/>
      <w:pPr>
        <w:pStyle w:val="Heading 2"/>
      </w:pPr>
      <w:r>
        <w:t>4. 派使徒们两两出去</w:t>
      </w:r>
      <w:bookmarkEnd w:id="13855"/>
    </w:p>
    <w:p>
      <w:bookmarkStart w:id="13856" w:name="150_4_1__1681_8__Di_Er_Tian_Wan"/>
      <w:pPr>
        <w:pStyle w:val="Normal"/>
      </w:pPr>
      <w:r>
        <w:rPr>
          <w:rStyle w:val="Text0"/>
        </w:rPr>
        <w:t>150:4.1 (1681.8)</w:t>
      </w:r>
      <w:r>
        <w:t xml:space="preserve"> 第二天晚上，耶稣把十二使徒、约翰的使徒和新委任的女性团队聚到一起，说道：“你们自己会看到收获是丰饶的，不过劳作者却很少。因此，让我们所有人都祈祷收获之主他派出更多劳作者进入他的田地。在我留下来慰藉和指导较年轻导师的同时，我想要派较年长的导师们两两出去，这样他们快速越过整个加利利，在它还是方便和平静的时候宣扬王国福音。”之后他指派了他想要他们一起出去的使徒搭档，他们是：安德鲁和彼得，詹姆斯•西庇太和约翰•西庇太，菲利普和纳撒尼尔、多玛斯和马太，詹姆斯•阿尔斐和犹大•阿尔斐，奋锐党人西蒙和犹大•以斯加略。</w:t>
      </w:r>
      <w:bookmarkEnd w:id="13856"/>
    </w:p>
    <w:p>
      <w:bookmarkStart w:id="13857" w:name="150_4_2__1681_9__Ye_Su_An_Pai_Le"/>
      <w:pPr>
        <w:pStyle w:val="Normal"/>
      </w:pPr>
      <w:r>
        <w:rPr>
          <w:rStyle w:val="Text0"/>
        </w:rPr>
        <w:t>150:4.2 (1681.9)</w:t>
      </w:r>
      <w:r>
        <w:t xml:space="preserve"> 耶稣安排了在拿撒勒迎接十二人的日期，他在离别时说道：“在这次使命中，不要去任何有外邦人的城市，也不要去撒玛利亚，而是去到以色列家迷失的羊那里。宣扬王国福音并宣布人是神之子民这一拯救性真理。要记住，徒弟很难超过他的师父，仆人也很难大过他的主人。徒弟与他的师父平等、仆人变得像他的主人一样就足够了。若有人胆敢称呼家主是别西卜的同伴，那么他们又会把他家的那些人看作是什么更糟糕的东西呢！不过你们不应害怕这些不信的敌人。我向你们宣称，一切被掩盖的事都被揭露；一切被隐藏的事都会被知晓。我私下教导你们的，要怀着智慧公开宣扬。我在内室揭示给你们的，你们要在适当时机从房顶宣扬。我要对你们说，我的朋友和门徒，不要害怕那些能杀死身体但却不能毁灭灵魂的人；而是要将你们的信任放在那个能维持身体并拯救灵魂的他身上。</w:t>
      </w:r>
      <w:bookmarkEnd w:id="13857"/>
    </w:p>
    <w:p>
      <w:bookmarkStart w:id="13858" w:name="150_4_3__1682_1___Liang_Ge_Ma_Qu"/>
      <w:pPr>
        <w:pStyle w:val="Normal"/>
      </w:pPr>
      <w:r>
        <w:rPr>
          <w:rStyle w:val="Text0"/>
        </w:rPr>
        <w:t>150:4.3 (1682.1)</w:t>
      </w:r>
      <w:r>
        <w:t xml:space="preserve"> “两个麻雀不是卖一分银吗？我还宣称，在神的眼中，它们没有一个被忘掉。你们难道不知道你们头上的头发都被数算过了吗？因此，不要害怕；你们比一大群麻雀更有价值。不要对我的教导感到羞耻；出去宣扬和平与善意，但不要被欺骗 -- 和平并不总是会出席你们的布道。我前来将和平带到世上，但当人们拒绝我的礼物，就会导致分裂和动荡。当一家人都接受了王国福音，真正的和平会在那家停留；但当家中有人进入王国，而其他人拒绝福音，这种分裂只会造成痛苦和悲伤。热诚劳作去拯救一家人，以免一个人的仇敌变成了他自己家的人。不过，当你们为每家的所有人都尽了最大努力时，我要向你们宣称，爱父母胜过爱这一福音的人，不配拥有这个王国。”</w:t>
      </w:r>
      <w:bookmarkEnd w:id="13858"/>
    </w:p>
    <w:p>
      <w:bookmarkStart w:id="13859" w:name="150_4_4__1682_2__Dang_Shi_Er_Ren"/>
      <w:pPr>
        <w:pStyle w:val="Normal"/>
      </w:pPr>
      <w:r>
        <w:rPr>
          <w:rStyle w:val="Text0"/>
        </w:rPr>
        <w:t>150:4.4 (1682.2)</w:t>
      </w:r>
      <w:r>
        <w:t xml:space="preserve"> 当十二人听完这些话语，他们准备好出发了。直到他们在依照主安排的那样，在拿撒勒与耶稣和其他门徒会集之时，他们才再次来到一起。</w:t>
      </w:r>
      <w:bookmarkEnd w:id="13859"/>
    </w:p>
    <w:p>
      <w:bookmarkStart w:id="13860" w:name="5__Wo_Yao_Zuo_Shi_Yao_Cai_Hui_De"/>
      <w:pPr>
        <w:pStyle w:val="Heading 2"/>
      </w:pPr>
      <w:r>
        <w:t>5. 我要做什么才会得救？</w:t>
      </w:r>
      <w:bookmarkEnd w:id="13860"/>
    </w:p>
    <w:p>
      <w:bookmarkStart w:id="13861" w:name="150_5_1__1682_3__Yi_Tian_Wan_Sha"/>
      <w:pPr>
        <w:pStyle w:val="Para 01"/>
      </w:pPr>
      <w:r>
        <w:rPr>
          <w:rStyle w:val="Text0"/>
        </w:rPr>
        <w:t>150:5.1 (1682.3)</w:t>
      </w:r>
      <w:r>
        <w:t xml:space="preserve"> 一天晚上在舒念，在约翰的使徒返回希伯仑之后，以及在耶稣使徒被两两派出之后，当主和十二名女人一起忙于教导一群由十二人组成的、在雅各主管下的较年轻福音传道者时，瑞琪尔问了耶稣这个问题：“主，当女人们问我们，我要做什么才会得救时，我们该回答什么？”当耶稣听到这个问题，他回答道：</w:t>
      </w:r>
      <w:bookmarkEnd w:id="13861"/>
    </w:p>
    <w:p>
      <w:bookmarkStart w:id="13862" w:name="150_5_2__1682_4___Dang_Nan_Ren_H"/>
      <w:pPr>
        <w:pStyle w:val="Normal"/>
      </w:pPr>
      <w:r>
        <w:rPr>
          <w:rStyle w:val="Text0"/>
        </w:rPr>
        <w:t>150:5.2 (1682.4)</w:t>
      </w:r>
      <w:r>
        <w:t xml:space="preserve"> “当男人和女人问我们要做什么才会得救，你们应该回答，相信这一王国福音；接受神的宽恕。通过信仰认出神的内驻之灵，对它的接纳使你成为神的一个子民。你们难道没在《圣经》中读过以下所说，‘在上主身中我拥有正义与力量。’父也在某处说道，‘我的正义临近了，我的拯救发出了，我的臂膀必环绕我的民。’‘我的灵魂在我神的爱中必会喜悦，因为他已经给我穿上拯救之衣，为我覆上他的正义之袍。’你们难道没读过关于父的内容，他的名‘必被称作我们的正义之主。’‘脱去自以为是的污秽外衣，给我的孩子穿上充满神圣正义和永恒救赎的衣袍。’以下是永远真实的，‘义人因信得生。’进入父的王国是完全自由的，不过对于在其中的持续，进展 -- 即怀着恩典成长却是必不可少的。</w:t>
      </w:r>
      <w:bookmarkEnd w:id="13862"/>
    </w:p>
    <w:p>
      <w:bookmarkStart w:id="13863" w:name="150_5_3__1682_5___Jiu_Shu_Shi_Fu"/>
      <w:pPr>
        <w:pStyle w:val="Para 01"/>
      </w:pPr>
      <w:r>
        <w:rPr>
          <w:rStyle w:val="Text0"/>
        </w:rPr>
        <w:t>150:5.3 (1682.5)</w:t>
      </w:r>
      <w:r>
        <w:t xml:space="preserve"> “救赎是父的赠与，并由他的儿子所启示。就你而言，因信接纳使你成为神性本质的共享者，神的一个子女。你会因信称义；你会因信得救；你会因这同一信仰得以在充满渐进性神性完美的道路上永恒进步。亚伯拉罕因信称义，并以麦基洗德的教导而获知救赎。历个时代以来，这同一信仰拯救了人类子女，但此时一个儿子从父那里来，却让救赎变得更为真实、更易接受。”</w:t>
      </w:r>
      <w:bookmarkEnd w:id="13863"/>
    </w:p>
    <w:p>
      <w:bookmarkStart w:id="13864" w:name="150_5_4__1683_1__Dang_Ye_Su_Ting"/>
      <w:pPr>
        <w:pStyle w:val="Normal"/>
      </w:pPr>
      <w:r>
        <w:rPr>
          <w:rStyle w:val="Text0"/>
        </w:rPr>
        <w:t>150:5.4 (1683.1)</w:t>
      </w:r>
      <w:r>
        <w:t xml:space="preserve"> 当耶稣停止讲话，在那些听到这些亲切话语的人中间充满了极大的喜悦，他们都怀着新的力量、怀着更新的精力和热情，在接下的日子里继续宣扬王国福音。女人们则更为欣喜地知道，她们被包含在这些在世上创建王国的计划中。</w:t>
      </w:r>
      <w:bookmarkEnd w:id="13864"/>
    </w:p>
    <w:p>
      <w:bookmarkStart w:id="13865" w:name="150_5_5__1683_2__Ye_Su_Zai_Zong"/>
      <w:pPr>
        <w:pStyle w:val="Normal"/>
      </w:pPr>
      <w:r>
        <w:rPr>
          <w:rStyle w:val="Text0"/>
        </w:rPr>
        <w:t>150:5.5 (1683.2)</w:t>
      </w:r>
      <w:r>
        <w:t xml:space="preserve"> 耶稣在总结他的最后陈述时，说道：“你们无法买到救赎；你们无法赢得正义。救赎是神之赐与，正义则是王国中子民身份所形成的、由灵所生的生命之自然果实。你们不会因为过一种正义的生活而被拯救；反倒是你们之所以过一种正义的生活，是因为你们已被拯救，你们已经认出子民身份为神的赠与，在王国中服务为世上生活的至高喜悦。当人们相信这一福音、这一对神之良善的启示，他们会被引向对所有已知罪恶的自愿悔改。对子民身份的认知与对罪恶的渴望是不相容的，王国信奉者渴求正义，渴求神性完美。”</w:t>
      </w:r>
      <w:bookmarkEnd w:id="13865"/>
    </w:p>
    <w:p>
      <w:bookmarkStart w:id="13866" w:name="6__Wan_Shang_De_Ke_Cheng"/>
      <w:pPr>
        <w:pStyle w:val="Heading 2"/>
      </w:pPr>
      <w:r>
        <w:t>6. 晚上的课程</w:t>
      </w:r>
      <w:bookmarkEnd w:id="13866"/>
    </w:p>
    <w:p>
      <w:bookmarkStart w:id="13867" w:name="150_6_1__1683_3__Zai_Wan_Shang_D"/>
      <w:pPr>
        <w:pStyle w:val="Normal"/>
      </w:pPr>
      <w:r>
        <w:rPr>
          <w:rStyle w:val="Text0"/>
        </w:rPr>
        <w:t>150:6.1 (1683.3)</w:t>
      </w:r>
      <w:r>
        <w:t xml:space="preserve"> 在晚上的讨论中，耶稣谈及了许多主题。在这次旅行的余下时间 -- 在他们所有人在拿撒勒重聚之前，他讨论了“神之爱”，“梦想与愿景”，“恶意”，“谦卑与温顺”，“勇气与忠诚”，“音乐与崇拜”，“服从与服务”，“骄傲与放肆”，“宽恕与悔改的关系”，“和平与完美”，“恶语与嫉妒”，“邪恶、罪恶与诱惑”，“怀疑与不信”，“智慧与崇拜”。由于较年长的使徒们都不在，这些较年轻的男女所形成的团队更为自由地与主进入这些讨论中。</w:t>
      </w:r>
      <w:bookmarkEnd w:id="13867"/>
    </w:p>
    <w:p>
      <w:bookmarkStart w:id="13868" w:name="150_6_2__1683_4__Zai_Yu_You_Shi"/>
      <w:pPr>
        <w:pStyle w:val="Normal"/>
      </w:pPr>
      <w:r>
        <w:rPr>
          <w:rStyle w:val="Text0"/>
        </w:rPr>
        <w:t>150:6.2 (1683.4)</w:t>
      </w:r>
      <w:r>
        <w:t xml:space="preserve"> 在与由十二名福音传道者组成的团队一起度过两三天之后，耶稣想要继续去参加另一个团队，他被大卫的信使们不断告知所有这些工作者的下落和动向。由于这是女人们的第一次旅行，她们大多时间与耶稣待在一起。通过信使服务，这些团队中的每一个都被充分告知这次旅行的进展，从其他团队收到信息对这些分散隔开的工作者们来说总是一种鼓舞之源。</w:t>
      </w:r>
      <w:bookmarkEnd w:id="13868"/>
    </w:p>
    <w:p>
      <w:bookmarkStart w:id="13869" w:name="150_6_3__1683_5__Zai_Ta_Men_Fen"/>
      <w:pPr>
        <w:pStyle w:val="Normal"/>
      </w:pPr>
      <w:r>
        <w:rPr>
          <w:rStyle w:val="Text0"/>
        </w:rPr>
        <w:t>150:6.3 (1683.5)</w:t>
      </w:r>
      <w:r>
        <w:t xml:space="preserve"> 在他们分开之前，已经安排好十二使徒、与福音传道者和女性团队一起，应在3月4日周五在拿撒勒会集来迎接主。相应地，大约在此时，这些不同的、由使徒和福音传道者们组成的团队，开始从加利利中南部所有各处移向拿撒勒。到下午三时左右，最后到达的安德鲁和彼得也抵达了由早到者所准备的、位于该城北面高地上的营地。这也是耶稣自他公众侍奉开始以来第一次造访拿撒勒。</w:t>
      </w:r>
      <w:bookmarkEnd w:id="13869"/>
    </w:p>
    <w:p>
      <w:bookmarkStart w:id="13870" w:name="7__Zai_Na_Sa_Le_De_Dou_Liu"/>
      <w:pPr>
        <w:pStyle w:val="Heading 2"/>
      </w:pPr>
      <w:r>
        <w:t>7. 在拿撒勒的逗留</w:t>
      </w:r>
      <w:bookmarkEnd w:id="13870"/>
    </w:p>
    <w:p>
      <w:bookmarkStart w:id="13871" w:name="150_7_1__1683_6__Zhe_Ge_Zhou_Wu"/>
      <w:pPr>
        <w:pStyle w:val="Normal"/>
      </w:pPr>
      <w:r>
        <w:rPr>
          <w:rStyle w:val="Text0"/>
        </w:rPr>
        <w:t>150:7.1 (1683.6)</w:t>
      </w:r>
      <w:r>
        <w:t xml:space="preserve"> 这个周五下午，耶稣在拿撒勒散步，完全未被注意到，也完全未被认出。他经过了他的童年家园和木匠作坊，并花了半小时在他小时如此喜爱的山上。自从他在约旦河中受约翰洗礼那天以来，人子从未有过这样一股人类情感洪流在他灵魂中激荡。从山上下来时，他听到了熟悉的、宣告太阳落山的号角鸣响声，正如他在拿撒勒作为男孩逐渐长大时那么多次听过的一样。在返回营地之前，他走过他上过学的犹太教会堂，并沉浸在他对童年时光的许多回忆中。这天早些时候，耶稣派多玛斯去与这个犹太教会堂的掌管者安排他在安息日早上礼拜的布道。</w:t>
      </w:r>
      <w:bookmarkEnd w:id="13871"/>
    </w:p>
    <w:p>
      <w:bookmarkStart w:id="13872" w:name="150_7_2__1684_1__Na_Sa_Le_De_Ren"/>
      <w:pPr>
        <w:pStyle w:val="Normal"/>
      </w:pPr>
      <w:r>
        <w:rPr>
          <w:rStyle w:val="Text0"/>
        </w:rPr>
        <w:t>150:7.2 (1684.1)</w:t>
      </w:r>
      <w:r>
        <w:t xml:space="preserve"> 拿撒勒的人们从未因虔诚和正义生活而闻名。随着岁月流逝，这个村镇渐趋受到临近塞佛瑞斯低下道德标准的污染。在耶稣的整个少年和年轻成人期间，拿撒勒人对于他有过意见分歧；当他搬到迦百农时，曾有过许多怨恨。尽管拿撒勒的居民听过许多关于他们先前木匠的行为，但他们感到受冒犯的是，他从未将他的出生村镇包含在他早前布道之旅任何一个当中。他们的确听过耶稣的名声，但大多居民很生气，因为他并未在他年少所在城市做过任何壮举。多个月以来，拿撒勒的人们讨论过耶稣许多，但他们的观点总体上对他是不利的。</w:t>
      </w:r>
      <w:bookmarkEnd w:id="13872"/>
    </w:p>
    <w:p>
      <w:bookmarkStart w:id="13873" w:name="150_7_3__1684_2__Yin_Ci_Zhu_De_Q"/>
      <w:pPr>
        <w:pStyle w:val="Normal"/>
      </w:pPr>
      <w:r>
        <w:rPr>
          <w:rStyle w:val="Text0"/>
        </w:rPr>
        <w:t>150:7.3 (1684.2)</w:t>
      </w:r>
      <w:r>
        <w:t xml:space="preserve"> 因此主的确发现自己并未处在一种欢迎回家的氛围当中，而是处在一种明显敌对和吹毛求疵的氛围当中。但这还不是全部，他的仇敌知道他要在拿撒勒度过这个安息日，并料想到他会在犹太教会堂讲话，便雇了许多粗莽之人去骚扰他，以每种尽可能的方式制造麻烦。</w:t>
      </w:r>
      <w:bookmarkEnd w:id="13873"/>
    </w:p>
    <w:p>
      <w:bookmarkStart w:id="13874" w:name="150_7_4__1684_3__Ye_Su_Peng_You"/>
      <w:pPr>
        <w:pStyle w:val="Normal"/>
      </w:pPr>
      <w:r>
        <w:rPr>
          <w:rStyle w:val="Text0"/>
        </w:rPr>
        <w:t>150:7.4 (1684.3)</w:t>
      </w:r>
      <w:r>
        <w:t xml:space="preserve"> 耶稣朋友中大多年长者，包括他少年时偏爱他的领班老师都已过世，或是离开了拿撒勒，较年轻一代易于怀着强烈的嫉妒憎恨他的名声。他们未能记起他对他父亲家族的早期奉献，他们尖刻批评他忽视了造访他生活在拿撒勒的弟弟和他已婚的妹妹们。耶稣家人对他的态度也倾向于增加市民的这种不友好感。犹太人中间的正统者甚至擅自批评耶稣，因为他在这个安息日早上前往犹太教会堂的路上走得太快。</w:t>
      </w:r>
      <w:bookmarkEnd w:id="13874"/>
    </w:p>
    <w:p>
      <w:bookmarkStart w:id="13875" w:name="8__An_Xi_Ri_Li_Bai"/>
      <w:pPr>
        <w:pStyle w:val="Heading 2"/>
      </w:pPr>
      <w:r>
        <w:t>8. 安息日礼拜</w:t>
      </w:r>
      <w:bookmarkEnd w:id="13875"/>
    </w:p>
    <w:p>
      <w:bookmarkStart w:id="13876" w:name="150_8_1__1684_4__Zhe_Ge_An_Xi_Ri"/>
      <w:pPr>
        <w:pStyle w:val="Normal"/>
      </w:pPr>
      <w:r>
        <w:rPr>
          <w:rStyle w:val="Text0"/>
        </w:rPr>
        <w:t>150:8.1 (1684.4)</w:t>
      </w:r>
      <w:r>
        <w:t xml:space="preserve"> 这个安息日是美好的一天，所有拿撒勒人，无论朋友和敌人，都打扮好去听他们城镇的这个先前居民在犹太教会堂讲演。许多使徒随从不得不留在犹太教会堂外面；并非所有前来听他讲话的人都有地方。耶稣作为一个年轻人时曾经常在这个崇拜之地讲话，这天早上当这个犹太教会堂的掌管者将圣经经卷交给他去朗读圣经教训时，在场似乎没有人记起这正是他呈献给这一犹太教会堂的那本手抄本。</w:t>
      </w:r>
      <w:bookmarkEnd w:id="13876"/>
    </w:p>
    <w:p>
      <w:bookmarkStart w:id="13877" w:name="150_8_2__1684_5__Zhe_Tian_De_Li"/>
      <w:pPr>
        <w:pStyle w:val="Normal"/>
      </w:pPr>
      <w:r>
        <w:rPr>
          <w:rStyle w:val="Text0"/>
        </w:rPr>
        <w:t>150:8.2 (1684.5)</w:t>
      </w:r>
      <w:r>
        <w:t xml:space="preserve"> 这天的礼拜正如耶稣作为一个男孩参加的那样得以举行。他与这个犹太教会堂的掌管者一起登上讲台，礼拜以朗诵两段祈祷文开始：“上主、世界之王是应当称颂的，他形成了光，创造了暗，他形成了和平，创造了万物；他怀着仁慈，把光给予大地和那些居于其上的人，怀着良善日复一日更新造物杰作。我们的上主神是应当称颂的，因他手工之荣耀，因他造出的供他称赞的发光之众光。西拉，我们的上主神应当称颂，他形成了众光。”</w:t>
      </w:r>
      <w:bookmarkEnd w:id="13877"/>
    </w:p>
    <w:p>
      <w:bookmarkStart w:id="13878" w:name="150_8_3__1685_1__Zai_Yi_Ke_De_Ti"/>
      <w:pPr>
        <w:pStyle w:val="Normal"/>
      </w:pPr>
      <w:r>
        <w:rPr>
          <w:rStyle w:val="Text0"/>
        </w:rPr>
        <w:t>150:8.3 (1685.1)</w:t>
      </w:r>
      <w:r>
        <w:t xml:space="preserve"> 在一刻的停顿之后，他们再次祈祷：“我们的上主神怀着极大的爱爱我们，怀着极为充溢的怜悯怜悯我们，我们的父和我们的王，为了我们信任他的先辈之故。您教导他们生活之律令；怜悯我们，教导我们。在律法上开启我们的双眼；令我们的心坚守您的诫命；团结我们的心灵，来热爱和敬畏您的名，我们必不会蒙羞，世界没有尽头。因为您是一位准备了救赎之神，您从万邦万言中间选定了我们，您的确让我们接近您的伟大之名 -- 西拉 -- 我们可以慈爱称赞您的统一。上主是应当称颂的，他怀着爱选定了他的以色列之民。”</w:t>
      </w:r>
      <w:bookmarkEnd w:id="13878"/>
    </w:p>
    <w:p>
      <w:bookmarkStart w:id="13879" w:name="150_8_4__1685_2__Hui_Zhong_Zhi_H"/>
      <w:pPr>
        <w:pStyle w:val="Normal"/>
      </w:pPr>
      <w:r>
        <w:rPr>
          <w:rStyle w:val="Text0"/>
        </w:rPr>
        <w:t>150:8.4 (1685.2)</w:t>
      </w:r>
      <w:r>
        <w:t xml:space="preserve"> 会众之后朗诵了犹太人的信条《施玛篇》，这一仪式在于重复来自律法书的众多段落，并表明崇拜者们负担起了天国之轭，以及应用于日夜的诫命之轭。</w:t>
      </w:r>
      <w:bookmarkEnd w:id="13879"/>
    </w:p>
    <w:p>
      <w:bookmarkStart w:id="13880" w:name="150_8_5__1685_3__Di_San_Ge_Qi_Da"/>
      <w:pPr>
        <w:pStyle w:val="Normal"/>
      </w:pPr>
      <w:r>
        <w:rPr>
          <w:rStyle w:val="Text0"/>
        </w:rPr>
        <w:t>150:8.5 (1685.3)</w:t>
      </w:r>
      <w:r>
        <w:t xml:space="preserve"> 第三个祈祷文紧随其后：“确实，您就是雅威，我们的神和我们先辈的神；我们的王和我们先辈的王；我们的救主和我们先辈的救主；我们的造物主和我们救赎的磐石；我们的救助者和我们的拯救者。您的名自古长存，除您以外，别无他神。他们那些被拯救者在海岸边为您的名唱了一首新歌；所有人一起赞颂并承认您是王，并说，雅威必支配一切，世界没有尽头，拯救以色列的上主应当称颂。”</w:t>
      </w:r>
      <w:bookmarkEnd w:id="13880"/>
    </w:p>
    <w:p>
      <w:bookmarkStart w:id="13881" w:name="150_8_6__1685_4__Zhe_Ge_You_Tai"/>
      <w:pPr>
        <w:pStyle w:val="Normal"/>
      </w:pPr>
      <w:r>
        <w:rPr>
          <w:rStyle w:val="Text0"/>
        </w:rPr>
        <w:t>150:8.6 (1685.4)</w:t>
      </w:r>
      <w:r>
        <w:t xml:space="preserve"> 这个犹太教会堂的掌管者之后在盛有圣经的柜箱前就位，开始对十九段祈祷文颂词赐福的朗诵。不过在这一场合，缩短礼拜以便贵宾有更多时间演讲是合意的；相应地，只有赐福的第一段和最后一段得以朗诵了。第一段是：“我们的上主神应当称颂，他是我们先辈之神，亚伯拉罕之神，以撒之神，雅各之神；伟大、强力和可怕之神，他展示了怜悯和仁慈，创造了万物，记得对先辈的恩许，为他自己之名，怀着爱将一名救主带给了他的子孙。啊君主，救助者、救主和防护者！您应当称颂，啊，雅威，亚伯拉罕的防护者。”</w:t>
      </w:r>
      <w:bookmarkEnd w:id="13881"/>
    </w:p>
    <w:p>
      <w:bookmarkStart w:id="13882" w:name="150_8_7__1685_5__Zui_Hou_Yi_Duan"/>
      <w:pPr>
        <w:pStyle w:val="Normal"/>
      </w:pPr>
      <w:r>
        <w:rPr>
          <w:rStyle w:val="Text0"/>
        </w:rPr>
        <w:t>150:8.7 (1685.5)</w:t>
      </w:r>
      <w:r>
        <w:t xml:space="preserve"> 最后一段赐福紧随其后：“啊，赐给您的以色列子民永远的伟大和平吧，因为您是王，所有和平之主。在您眼中，每时每刻赐予以色列和平是好的。您应当称颂，雅威，赐他的以色列子民以和平。”当掌管者朗诵赐福时，会众便未看他。紧随赐福之后，他献上了一段适合这一场合的非正式祈祷文，当他结束时，所有会众一起说阿门。</w:t>
      </w:r>
      <w:bookmarkEnd w:id="13882"/>
    </w:p>
    <w:p>
      <w:bookmarkStart w:id="13883" w:name="150_8_8__1685_6__Zhi_Hou_Ling_Ba"/>
      <w:pPr>
        <w:pStyle w:val="Normal"/>
      </w:pPr>
      <w:r>
        <w:rPr>
          <w:rStyle w:val="Text0"/>
        </w:rPr>
        <w:t>150:8.8 (1685.6)</w:t>
      </w:r>
      <w:r>
        <w:t xml:space="preserve"> 之后领班朝柜子走去，拿出一个经卷，他将它呈献给耶稣，这样他可以朗读经文教训。按惯例，要请七个人来朗读不少于三节的律法书，不过这一做法在这一场合被免掉了，这样造访者可以阅读他自己选定的教训。耶稣接过经卷，站起来开始朗读《申命记》中的一段：“今日我给你们的诫命不会对你们有所隐瞒，它也并不远离。它不在天上，以致你们该说，谁替我们上到天上，将它带下来给我们，这样我们可以听到并履行它？它也不在海外，以致你们该说，谁替我们渡海，将诫命带给我们，这样我们可以听到并履行它？不，生命之道离你非常近，甚至就在你身中，在你心中，这样你可以知晓并服从它。”</w:t>
      </w:r>
      <w:bookmarkEnd w:id="13883"/>
    </w:p>
    <w:p>
      <w:bookmarkStart w:id="13884" w:name="150_8_9__1686_1__Dang_Ta_Ting_Zh"/>
      <w:pPr>
        <w:pStyle w:val="Normal"/>
      </w:pPr>
      <w:r>
        <w:rPr>
          <w:rStyle w:val="Text0"/>
        </w:rPr>
        <w:t>150:8.9 (1686.1)</w:t>
      </w:r>
      <w:r>
        <w:t xml:space="preserve"> 当他停止从律法书的朗读，他转向了《以赛亚书》并开始读道：“上主之灵在我身上，因为他施膏于我，去向穷人宣扬福音。他差遣我向被掳者宣告释放，向盲者宣告视力恢复，让受伤者重获自由，并宣告上主的悦纳之年。”</w:t>
      </w:r>
      <w:bookmarkEnd w:id="13884"/>
    </w:p>
    <w:p>
      <w:bookmarkStart w:id="13885" w:name="150_8_10__1686_2__Ye_Su_He_Qi_Sh"/>
      <w:pPr>
        <w:pStyle w:val="Normal"/>
      </w:pPr>
      <w:r>
        <w:rPr>
          <w:rStyle w:val="Text0"/>
        </w:rPr>
        <w:t>150:8.10 (1686.2)</w:t>
      </w:r>
      <w:r>
        <w:t xml:space="preserve"> 耶稣合起书，在将它递还给这个犹太教会堂的掌管者之后，坐下来开始向人们讲演。他以下文开始：“今日这些经文会得以应验。”之后，耶稣就“神的子女”讲了接近十五分钟。许多人对这个讲演十分高兴，他们惊叹于他的亲切和智慧。</w:t>
      </w:r>
      <w:bookmarkEnd w:id="13885"/>
    </w:p>
    <w:p>
      <w:bookmarkStart w:id="13886" w:name="150_8_11__1686_3__An_Zhao_Zhe_Ge"/>
      <w:pPr>
        <w:pStyle w:val="Normal"/>
      </w:pPr>
      <w:r>
        <w:rPr>
          <w:rStyle w:val="Text0"/>
        </w:rPr>
        <w:t>150:8.11 (1686.3)</w:t>
      </w:r>
      <w:r>
        <w:t xml:space="preserve"> 按照这个犹太教会堂惯例，在正式礼拜结束之后，讲演者要留下，这样那些或许感兴趣的人能够问他问题。相应地，在这个安息日早上，耶稣走下来，进入到挤向前面问问题的人群中。在这个群体中有许多吵闹的人，他们一心想恶作剧，而在这一群人边缘，散布着那些被雇来给耶稣制造麻烦的低劣男人。留在外面的使徒和福音传道者中的许多人此时挤进了这个犹太教会堂，并很快意识到麻烦正在酝酿。他们试图带主离开，不过他不愿与他们一起走。</w:t>
      </w:r>
      <w:bookmarkEnd w:id="13886"/>
    </w:p>
    <w:p>
      <w:bookmarkStart w:id="13887" w:name="9__Na_Sa_Le_De_Ju_Jue"/>
      <w:pPr>
        <w:pStyle w:val="Heading 2"/>
      </w:pPr>
      <w:r>
        <w:t>9. 拿撒勒的拒绝</w:t>
      </w:r>
      <w:bookmarkEnd w:id="13887"/>
    </w:p>
    <w:p>
      <w:bookmarkStart w:id="13888" w:name="150_9_1__1686_4__Ye_Su_Fa_Xian_Z"/>
      <w:pPr>
        <w:pStyle w:val="Normal"/>
      </w:pPr>
      <w:r>
        <w:rPr>
          <w:rStyle w:val="Text0"/>
        </w:rPr>
        <w:t>150:9.1 (1686.4)</w:t>
      </w:r>
      <w:r>
        <w:t xml:space="preserve"> 耶稣发现自己被一大群他的敌人和少量他自己的追随者围在了这个犹太教会堂中，在回答他们粗鲁问题和阴险嘲弄的过程中，他半幽默地评论道：“是的，我是约瑟夫的儿子；我是那个木匠，你们提醒我这个谚语，‘医生，医治你自己吧，’你们挑战我在拿撒勒做你们听过我在迦百农所做的事，我并不奇怪；不过我召唤你们来见证，甚至圣经也宣称‘先知除了在自己家乡和自己人们中间以外，没有不受尊敬的。’”</w:t>
      </w:r>
      <w:bookmarkEnd w:id="13888"/>
    </w:p>
    <w:p>
      <w:bookmarkStart w:id="13889" w:name="150_9_2__1686_5__Dan_Ta_Men_Tui"/>
      <w:pPr>
        <w:pStyle w:val="Normal"/>
      </w:pPr>
      <w:r>
        <w:rPr>
          <w:rStyle w:val="Text0"/>
        </w:rPr>
        <w:t>150:9.2 (1686.5)</w:t>
      </w:r>
      <w:r>
        <w:t xml:space="preserve"> 但他们推搡他，并用指责性的手指指向他，说道：“你以为你比拿撒勒人更好，你搬离了我们，不过你的弟弟却是一个普通工人，你的妹妹们仍生活在我们中间。我们认识你的母亲，玛利亚。他们今天在哪儿？我们听说，关于你的许多伟大之事，不过我们留意到，当你回来时，你并未做任何奇事。”耶稣回答他们：“我热爱住在这个城市的人们，我在这儿长大，我将会很高兴看到你们都进入天国，不过神的作为不是由我决定的。充满恩典的转变，在回应那些受益者的鲜活信仰时才得以运作。”</w:t>
      </w:r>
      <w:bookmarkEnd w:id="13889"/>
    </w:p>
    <w:p>
      <w:bookmarkStart w:id="13890" w:name="150_9_3__1686_6__Ruo_Bu_Shi_Ta_Z"/>
      <w:pPr>
        <w:pStyle w:val="Normal"/>
      </w:pPr>
      <w:r>
        <w:rPr>
          <w:rStyle w:val="Text0"/>
        </w:rPr>
        <w:t>150:9.3 (1686.6)</w:t>
      </w:r>
      <w:r>
        <w:t xml:space="preserve"> 若不是他自己使徒当中的一个、奋锐党人西蒙的战术性大错，他在一个较年轻福音传道者拿赫的帮助下，与此同时将耶稣的一群朋友从人群中间聚到了一起，采取了一种好战的态度，正式警告主的敌人走开，耶稣本已和颜悦色地管理人群甚至有效令他暴力的敌人缓和下来。耶稣长久以来教导，一个温和的回答会平息暴怒。不过他的追随者们不习惯看到他们挚爱的导师，他们如此情愿称他为主的人，被怀着无礼和蔑视对待。这对他们来说太过分了，他们发现自己诉诸于强烈怨恨的表达，所有这一切只易于激起这样龌龊粗野人员中的暴民精神。因此，在受雇者的领导下，这些歹徒抓住耶稣并带他冲出犹太教会堂，来到附近一座陡峭的山崖上，他们在那儿打算将他推出悬崖摔死在下面。不过正当他们要将他推出悬崖边时，耶稣突然转向他的捕捉者们，面对他们，静静交叉双臂。他一言不发，但当他开始走向前，暴徒们分开并让他不受干扰地过去时，他的朋友们更为吃惊了。</w:t>
      </w:r>
      <w:bookmarkEnd w:id="13890"/>
    </w:p>
    <w:p>
      <w:bookmarkStart w:id="13891" w:name="150_9_4__1687_1__Ye_Su_Zai_Ta_Sh"/>
      <w:pPr>
        <w:pStyle w:val="Normal"/>
      </w:pPr>
      <w:r>
        <w:rPr>
          <w:rStyle w:val="Text0"/>
        </w:rPr>
        <w:t>150:9.4 (1687.1)</w:t>
      </w:r>
      <w:r>
        <w:t xml:space="preserve"> 耶稣在他使徒伴随下行进到他们的营地，所有这一切在那儿得以重述。他们那晚准备好了，按耶稣指示的，在第二天一大早返回迦百农。第三次公众布道之旅的这一吵闹结束，在耶稣追随者们身上形成了一种发人深省的效果。他们开始认识到主的教导内容中某些的意涵；他们逐渐意识到了这个事实，即王国只会通过许多的悲伤和苦涩的失望才会到来。</w:t>
      </w:r>
      <w:bookmarkEnd w:id="13891"/>
    </w:p>
    <w:p>
      <w:bookmarkStart w:id="13892" w:name="150_9_5__1687_2__Ta_Men_Zai_Zhe"/>
      <w:pPr>
        <w:pStyle w:val="Para 07"/>
      </w:pPr>
      <w:r>
        <w:rPr>
          <w:rStyle w:val="Text0"/>
        </w:rPr>
        <w:t>150:9.5 (1687.2)</w:t>
      </w:r>
      <w:r>
        <w:t xml:space="preserve"> 他们在这个周日早上离开了拿撒勒，经由不同路线旅行，他们最终都在3月10日周四中午之前在伯赛大集合。他们作为一群清醒而又严肃的、丢掉幻想的真理福音传道者，而非作为一群充满热情、征服一切的胜利远征者队伍来到一起。</w:t>
      </w:r>
      <w:bookmarkEnd w:id="13892"/>
    </w:p>
    <w:p>
      <w:bookmarkStart w:id="13893" w:name="Top_of_12_Paper151_xhtml"/>
      <w:pPr>
        <w:pStyle w:val="Para 08"/>
        <w:pageBreakBefore w:val="on"/>
      </w:pPr>
      <w:r>
        <w:t>玉苒厦之书</w:t>
      </w:r>
      <w:bookmarkEnd w:id="13893"/>
    </w:p>
    <w:p>
      <w:pPr>
        <w:pStyle w:val="0 Block"/>
      </w:pPr>
    </w:p>
    <w:p>
      <w:pPr>
        <w:pStyle w:val="Para 13"/>
      </w:pPr>
      <w:r>
        <w:rPr>
          <w:rStyle w:val="Text4"/>
        </w:rPr>
        <w:t xml:space="preserve">&lt;&lt; </w:t>
      </w:r>
      <w:hyperlink w:anchor="Top_of_12_Paper150_xhtml" w:tooltip="第150篇, 第三次布道之旅">
        <w:r>
          <w:t>第150篇</w:t>
        </w:r>
      </w:hyperlink>
      <w:r>
        <w:rPr>
          <w:rStyle w:val="Text4"/>
        </w:rPr>
        <w:t xml:space="preserve"> | </w:t>
      </w:r>
      <w:hyperlink w:anchor="Top_of_01_Parts_xhtml" w:tooltip="书的各个部分">
        <w:r>
          <w:t>各个部分</w:t>
        </w:r>
      </w:hyperlink>
      <w:r>
        <w:rPr>
          <w:rStyle w:val="Text4"/>
        </w:rPr>
        <w:t xml:space="preserve"> | </w:t>
      </w:r>
      <w:hyperlink w:anchor="151__Zai_Hai_Bian_De_Ting_Liu_He" w:tooltip="书的目录">
        <w:r>
          <w:t>目录</w:t>
        </w:r>
      </w:hyperlink>
      <w:r>
        <w:rPr>
          <w:rStyle w:val="Text4"/>
        </w:rPr>
        <w:t xml:space="preserve"> | </w:t>
      </w:r>
      <w:hyperlink w:anchor="Top_of_12_Paper152_xhtml" w:tooltip="第152篇, 导致迦百农危机的事件">
        <w:r>
          <w:t>第152篇</w:t>
        </w:r>
      </w:hyperlink>
      <w:r>
        <w:rPr>
          <w:rStyle w:val="Text4"/>
        </w:rPr>
        <w:t xml:space="preserve"> &gt;&gt;</w:t>
      </w:r>
    </w:p>
    <w:p>
      <w:pPr>
        <w:pStyle w:val="0 Block"/>
      </w:pPr>
    </w:p>
    <w:p>
      <w:pPr>
        <w:pStyle w:val="Para 10"/>
      </w:pPr>
      <w:r>
        <w:t>第151篇</w:t>
      </w:r>
    </w:p>
    <w:p>
      <w:bookmarkStart w:id="13894" w:name="Zai_Hai_Bian_De_Ting_Liu_He_Jiao"/>
      <w:pPr>
        <w:pStyle w:val="Heading 1"/>
      </w:pPr>
      <w:r>
        <w:t>在海边的停留和教导</w:t>
      </w:r>
      <w:bookmarkEnd w:id="13894"/>
    </w:p>
    <w:p>
      <w:bookmarkStart w:id="13895" w:name="151_0_1__1688_1__Dao_3Yue_10Ri_W"/>
      <w:pPr>
        <w:pStyle w:val="Normal"/>
      </w:pPr>
      <w:r>
        <w:rPr>
          <w:rStyle w:val="Text0"/>
        </w:rPr>
        <w:t>151:0.1 (1688.1)</w:t>
      </w:r>
      <w:r>
        <w:t xml:space="preserve"> 到3月10日为止，所有布道和教导的团队都已在伯赛大聚会了。周四晚上和周五，他们许多人出去捕鱼了，而在安息日他们出席了犹太教会堂，去听一位年老的大马士革犹太人讲述先辈亚伯拉罕的荣耀。耶稣花了这个安息日的大多时间独自在山上。那个周六晚上，主花了一个多小时，向聚集起来的各个团队讲了“逆境的使命和失望的灵性价值”。这是一个难忘的时刻，他的听众永远不会忘记他所传授的教训。</w:t>
      </w:r>
      <w:bookmarkEnd w:id="13895"/>
    </w:p>
    <w:p>
      <w:bookmarkStart w:id="13896" w:name="151_0_2__1688_2__Ye_Su_Bing_Wei"/>
      <w:pPr>
        <w:pStyle w:val="Normal"/>
      </w:pPr>
      <w:r>
        <w:rPr>
          <w:rStyle w:val="Text0"/>
        </w:rPr>
        <w:t>151:0.2 (1688.2)</w:t>
      </w:r>
      <w:r>
        <w:t xml:space="preserve"> 耶稣并未从他最近在拿撒勒被拒绝的悲伤中完全恢复过来；使徒们意识到了他平常愉快的举止中夹杂了一种特有的忧伤。詹姆斯和约翰大多时间与他在一起，彼得则更为忙于和新福音传道者团队福祉和指导相关的许多责任。在耶路撒冷开始过逾越节之前的这段等待时间，女人们则花时间挨家挨户拜访，教导福音，侍奉迦百农以及周围城市村庄的病者。</w:t>
      </w:r>
      <w:bookmarkEnd w:id="13896"/>
    </w:p>
    <w:p>
      <w:bookmarkStart w:id="13897" w:name="1__Guan_Yu_Sa_Zhong_Ren_De_Yu_Ya"/>
      <w:pPr>
        <w:pStyle w:val="Heading 2"/>
      </w:pPr>
      <w:r>
        <w:t>1. 关于撒种人的寓言</w:t>
      </w:r>
      <w:bookmarkEnd w:id="13897"/>
    </w:p>
    <w:p>
      <w:bookmarkStart w:id="13898" w:name="151_1_1__1688_3__Da_Yue_Zai_Ci_S"/>
      <w:pPr>
        <w:pStyle w:val="Para 01"/>
      </w:pPr>
      <w:r>
        <w:rPr>
          <w:rStyle w:val="Text0"/>
        </w:rPr>
        <w:t>151:1.1 (1688.3)</w:t>
      </w:r>
      <w:r>
        <w:t xml:space="preserve"> 大约在此时，耶稣最先开始采用寓言的方式教导如此频繁聚集在他周围的群众。由于耶稣和使徒及其他人交谈到深夜，在这个周日早上，团队中很少有人起来吃早饭；因此他出去到海边独自坐在船上，那艘安德鲁和彼得所有的旧渔船一直供他使用，他沉思关于在扩展王国工作上要做的下一步。不过主并未单独待太久，很快来自迦百农和临近村庄的人们开始到达，到那天早上十点，几近一千人在靠近耶稣船只的岸边聚集起来，并吵闹着引起关注。彼得这时起来了，向船走去，对耶稣说，“主，我和他们谈一下吗？”但耶稣回答说，“不了，彼得，我要给他们讲个故事。”之后，耶稣开始讲述撒种人的寓言，他教导给追随他的人群一长系列这类寓言中的最早一个。他坐在这艘船上一个抬升的座位上（因为按惯例当教导时要坐下），向沿岸边聚集的人群讲话。在彼得说完几句后，耶稣说道：</w:t>
      </w:r>
      <w:bookmarkEnd w:id="13898"/>
    </w:p>
    <w:p>
      <w:bookmarkStart w:id="13899" w:name="151_1_2__1688_4___Yi_Ge_Sa_Zhong"/>
      <w:pPr>
        <w:pStyle w:val="Para 04"/>
      </w:pPr>
      <w:r>
        <w:rPr>
          <w:rStyle w:val="Text0"/>
        </w:rPr>
        <w:t>151:1.2 (1688.4)</w:t>
      </w:r>
      <w:r>
        <w:t xml:space="preserve"> “一个撒种人出去撒种，当他撒种时发生了这样的事，一些种子落在路旁被踩在脚下，还被天上的鸟儿吞食了。其他一些种子落到土不多的石头地上，立即发芽了，因为土壤不深，但当太阳出来一照它就枯萎了，因为它没有根藉着来保住水分。其他一些种子落在荆棘中间，当荆棘长大时，种子被挤住了，因此它没结出任何谷物。还有其他一些种子落在好地上，逐渐成长，结实，有三十倍的，有六十倍的，有一百倍的。”当他讲完这个寓言，他对群众说，“有耳可听的，就让他听吧。”</w:t>
      </w:r>
      <w:bookmarkEnd w:id="13899"/>
    </w:p>
    <w:p>
      <w:bookmarkStart w:id="13900" w:name="151_1_3__1689_1__Ting_Dao_Ye_Su"/>
      <w:pPr>
        <w:pStyle w:val="Normal"/>
      </w:pPr>
      <w:r>
        <w:rPr>
          <w:rStyle w:val="Text0"/>
        </w:rPr>
        <w:t>151:1.3 (1689.1)</w:t>
      </w:r>
      <w:r>
        <w:t xml:space="preserve"> 听到耶稣用这种方式来传教众人，使徒们和那些与他们同在一起的人们，感到十分困惑。他们自己讨论了许久以后，当天晚上，在西庇太家的花园里，马太问耶稣：“主，您讲给众人的隐语，是什么意思呢？为什么您用寓言方式，来对那些寻觅真理的人讲话呢？”耶稣答道：</w:t>
      </w:r>
      <w:bookmarkEnd w:id="13900"/>
    </w:p>
    <w:p>
      <w:bookmarkStart w:id="13901" w:name="151_1_4__1689_2___Wo_Yi_Zhi_Yi_L"/>
      <w:pPr>
        <w:pStyle w:val="Normal"/>
      </w:pPr>
      <w:r>
        <w:rPr>
          <w:rStyle w:val="Text0"/>
        </w:rPr>
        <w:t>151:1.4 (1689.2)</w:t>
      </w:r>
      <w:r>
        <w:t xml:space="preserve"> “我一直以来怀着耐心指导你们。对于你们来说，天国的奥秘是已知的，但对于无辨别力的大众，以及那些寻求我们毁灭的人来说，从此时起，王国的奥秘将会以寓言的方式呈现。我们这么做，那些真正渴望进入王国的人会辨别教导的意义，并由此找到救赎，而那些听了只是来诱捕我们的人会更为困惑，因为他们将会看也看不见，听也听不见。我的孩子们，你们难道没有察觉到圣灵的律法命定，凡有的，还会给，如此他必有余；凡没有的，连他所有的也要夺去。因此我今后将大多以寓言方式对人们讲话，好叫我们的朋友和那些渴望知晓真理的人会找到他们所寻求的，而我们的敌人和那些不热爱真理的人却会听到而不理解。这些人中有许多并未追随真理之路。有位先知的确曾描述过所有这类没有辨别力的灵魂，那时他说过：‘这些民众的心上了蜡，他们的耳朵听觉迟钝，他们闭上了眼睛，以免他们在心中辨别出真理并理解它。’”</w:t>
      </w:r>
      <w:bookmarkEnd w:id="13901"/>
    </w:p>
    <w:p>
      <w:bookmarkStart w:id="13902" w:name="151_1_5__1689_3__Shi_Tu_Men_Bing"/>
      <w:pPr>
        <w:pStyle w:val="Normal"/>
      </w:pPr>
      <w:r>
        <w:rPr>
          <w:rStyle w:val="Text0"/>
        </w:rPr>
        <w:t>151:1.5 (1689.3)</w:t>
      </w:r>
      <w:r>
        <w:t xml:space="preserve"> 使徒们并未完全理解主话语的要义。但安德鲁和多玛斯与主进一步交谈时，彼得和其他使徒退到花园的另一边，他们在那进行了认真而又持久的讨论。</w:t>
      </w:r>
      <w:bookmarkEnd w:id="13902"/>
    </w:p>
    <w:p>
      <w:bookmarkStart w:id="13903" w:name="2__Dui_Zhe_Ge_Yu_Yan_De_Chan_Shi"/>
      <w:pPr>
        <w:pStyle w:val="Heading 2"/>
      </w:pPr>
      <w:r>
        <w:t>2. 对这个寓言的阐释</w:t>
      </w:r>
      <w:bookmarkEnd w:id="13903"/>
    </w:p>
    <w:p>
      <w:bookmarkStart w:id="13904" w:name="151_2_1__1689_4__Bi_De_He_Ta_Zho"/>
      <w:pPr>
        <w:pStyle w:val="Normal"/>
      </w:pPr>
      <w:r>
        <w:rPr>
          <w:rStyle w:val="Text0"/>
        </w:rPr>
        <w:t>151:2.1 (1689.4)</w:t>
      </w:r>
      <w:r>
        <w:t xml:space="preserve"> 彼得和他周围的群体得出的结论是，撒种人的寓言是一种讽喻，每一特色都有某种隐藏的意涵，因此他们决定去到主那里，询求一个解释。相应地，彼得接近主，说：“我们无法参透这个寓言的意涵，既然您说把它给我们来知晓王国的奥秘，那么我们渴望您将它解释给我们。”当耶稣听了这一切，他对彼得说：“我的孩子，我不想对你们有任何隐瞒，不过先要你告诉我你们在讨论什么，你们对这个寓言的阐释是什么？”</w:t>
      </w:r>
      <w:bookmarkEnd w:id="13904"/>
    </w:p>
    <w:p>
      <w:bookmarkStart w:id="13905" w:name="151_2_2__1689_5__Zai_Yi_Ke_Chen"/>
      <w:pPr>
        <w:pStyle w:val="Normal"/>
      </w:pPr>
      <w:r>
        <w:rPr>
          <w:rStyle w:val="Text0"/>
        </w:rPr>
        <w:t>151:2.2 (1689.5)</w:t>
      </w:r>
      <w:r>
        <w:t xml:space="preserve"> 在一刻沉默之后，彼得说：“主，关于这个寓言我们谈了许多，以下便是我所决定的阐释：撒种人是福音传道者；种子是神之话语。落在路边的种子，代表那些不理解福音教导的人。夺走落在硬地上种子的鸟儿，代表撒旦或是邪恶者，他偷走了重在这些无知之人心中的种子。落在石头地上的、如此突然发芽的种子，代表那些肤浅和无思考力的人，当他们听到福音时，他们怀着喜悦接受了讯息；不过因为真理并未真正植根于他们更深的理解中，他们的奉献在苦难和迫害面前是短暂的。当麻烦到来时，这些信奉者会跌倒；当受诱惑时，他们会背离。落在荆棘中间的种子，代表那些愿意倾听话语的人，但他们允许世上的思虑和财富的欺骗挤住了真理之言，因此没有结实。现在落在好地上的种子，发芽结实有些三十倍，有些六十倍，有些一百倍，代表那些听到真理时怀着不同程度认知 -- 由于他们不同智力禀赋 -- 接受它的人，并由此显示出了这些不同程度的宗教体验。”</w:t>
      </w:r>
      <w:bookmarkEnd w:id="13905"/>
    </w:p>
    <w:p>
      <w:bookmarkStart w:id="13906" w:name="151_2_3__1690_1__Zai_Ting_Wan_Bi"/>
      <w:pPr>
        <w:pStyle w:val="Normal"/>
      </w:pPr>
      <w:r>
        <w:rPr>
          <w:rStyle w:val="Text0"/>
        </w:rPr>
        <w:t>151:2.3 (1690.1)</w:t>
      </w:r>
      <w:r>
        <w:t xml:space="preserve"> 在听完彼得对寓言的阐释后，耶稣问其他使徒还有没有建议要提供。对这一邀请只有纳撒尼尔回应了。他说“主啊，尽管我承认关于西蒙•彼得对寓言的阐释有许多好东西，但我却并不完全同意他的看法。我对这个寓言的观点是：种子代表王国福音，而撒种人则代表王国使者。落到路边硬地上的种子，代表那些听过很少福音的人，连同那些对讯息漠不关心的人，以及那些心地变硬之人。夺走落在路边种子的天上之鸟，代表一个人的生活习惯、邪恶之引诱以及肉体的欲望。落在石头中间的种子，代表那些情感用事的灵魂，他们很快会接受新的教导，同样也会在面临实践这一真理所碰到的困难和现实时，很快放弃真理；他们缺乏灵性觉知。落在荆棘中间的种子代表那些受福音真理吸引之人；他们有意追随其教导，但他们却因生活之傲慢、猜忌、嫉妒和人类生存的焦虑而被阻止。落在好土上、发芽结实有些三十倍、有些六十倍、有些一百倍的种子，代表拥有不同属灵启发禀赋的男女理解真理、回应其灵性教导的自然而又不同程度的能力。”</w:t>
      </w:r>
      <w:bookmarkEnd w:id="13906"/>
    </w:p>
    <w:p>
      <w:bookmarkStart w:id="13907" w:name="151_2_4__1690_2__Dang_Na_Sa_Ni_E"/>
      <w:pPr>
        <w:pStyle w:val="Normal"/>
      </w:pPr>
      <w:r>
        <w:rPr>
          <w:rStyle w:val="Text0"/>
        </w:rPr>
        <w:t>151:2.4 (1690.2)</w:t>
      </w:r>
      <w:r>
        <w:t xml:space="preserve"> 当纳撒尼尔讲完时，使徒们和他们的同伴陷入了严肃的讨论并进行了热切的辩论，有些人为彼得阐释的正确性争取，而接近同样数目的人寻求为纳撒尼尔对寓言的阐释辩护。与此同时，彼得和纳撒尼尔退到屋中，他们在那儿涉入了一场一方说服另一方并改变另一方看法的坚定有力努力中。</w:t>
      </w:r>
      <w:bookmarkEnd w:id="13907"/>
    </w:p>
    <w:p>
      <w:bookmarkStart w:id="13908" w:name="151_2_5__1690_3__Zhu_Rang_Zhe_Ch"/>
      <w:pPr>
        <w:pStyle w:val="Normal"/>
      </w:pPr>
      <w:r>
        <w:rPr>
          <w:rStyle w:val="Text0"/>
        </w:rPr>
        <w:t>151:2.5 (1690.3)</w:t>
      </w:r>
      <w:r>
        <w:t xml:space="preserve"> 主让这场混乱经过最为激烈表达的时刻；之后，他拍拍手，召集他们到他周围。当他们再次聚集在他周围，他说道：“在我告诉你们关于这个寓言之前，你们有人还有话要说吗？”紧随一刻沉默之后，多玛斯开口说：“是的，主，我还想说几句话。我记得您有一次曾告诉我们，要当心这种事。您指导我们，当使用例示阐释我们的布道时，我们应采用真实的故事，而非虚构的故事，我们应选择一个最适于例示我们希望教导人们的一条中心而又至关重要真理的故事。由于这样使用故事，我们不会尝试对所有涉及故事讲述的微小细节进行灵性应用。我认为彼得和纳撒尼尔在试图阐释这一寓言的尝试上都弄错了。我钦佩他们做这些事的能力，但我同样确信的是，所有这种令一个自然寓言在其所有特色方面都产生灵性讽喻的尝试，只会导致混乱，以及对这一寓言真正目的的严重误解。我的正确性可由以下事实充分证明，鉴于在一小时以前我们都是一心的，现在我们则分成了两个分开的团队，就这一寓言持有不同观点，所持观点如此热切，以致在我看来，干扰了您在将这一寓言呈现给大众并随后让我们评论它时，我们充分把握您在心中所拥有的这个伟大真理的能力。”</w:t>
      </w:r>
      <w:bookmarkEnd w:id="13908"/>
    </w:p>
    <w:p>
      <w:bookmarkStart w:id="13909" w:name="151_2_6__1691_1__Duo_Ma_Si_Suo_S"/>
      <w:pPr>
        <w:pStyle w:val="Normal"/>
      </w:pPr>
      <w:r>
        <w:rPr>
          <w:rStyle w:val="Text0"/>
        </w:rPr>
        <w:t>151:2.6 (1691.1)</w:t>
      </w:r>
      <w:r>
        <w:t xml:space="preserve"> 多玛斯所说的话，在他们所有人身上产生了一种镇定效应。他使他们回想起耶稣在之前场合教导他们的内容，在耶稣继续讲话之前，安德鲁站起来，说道：“我被说服了，多玛斯是对的，我想让他告诉我们，他对这个撒种人寓言附加了什么意涵。”在耶稣示意多玛斯讲话之后，他说：“我的兄弟们，我不希望拖延这一讨论，不过如果你们如此要求，我要说，我认为讲这个寓言是教导我们一大真理。那就是，我们关于王国福音的教导，我们无论多么忠实、多么有效地执行我们的神圣委任，将会伴随不同程度的成功；所有这些在成果上的差异，直接归于我们侍奉情况中所固有的条件，我们很少或无法控制这些条件。”</w:t>
      </w:r>
      <w:bookmarkEnd w:id="13909"/>
    </w:p>
    <w:p>
      <w:bookmarkStart w:id="13910" w:name="151_2_7__1691_2__Dang_Duo_Ma_Si"/>
      <w:pPr>
        <w:pStyle w:val="Normal"/>
      </w:pPr>
      <w:r>
        <w:rPr>
          <w:rStyle w:val="Text0"/>
        </w:rPr>
        <w:t>151:2.7 (1691.2)</w:t>
      </w:r>
      <w:r>
        <w:t xml:space="preserve"> 当多玛斯讲完时，他的大多同伴布道者们正要准备同意他的看法，甚至彼得和纳撒尼尔也要过去与他交谈，这时耶稣站起来，说道：“做得好，多玛斯，你已经辨别出了寓言的真正意涵；不过彼得和纳撒尼尔和你做得同样好，因为他们如此充分展示了从我的寓言中做出讽喻这一做法的危险。在你们心中，你们时常会极为有益地进行这类充满推测想象的奇思妙想，不过当你们寻求将这种结论作为你们公众教导一部分提供出来时，你们却会犯下错误。”</w:t>
      </w:r>
      <w:bookmarkEnd w:id="13910"/>
    </w:p>
    <w:p>
      <w:bookmarkStart w:id="13911" w:name="151_2_8__1691_3__Ji_Ran_Jin_Zhan"/>
      <w:pPr>
        <w:pStyle w:val="Normal"/>
      </w:pPr>
      <w:r>
        <w:rPr>
          <w:rStyle w:val="Text0"/>
        </w:rPr>
        <w:t>151:2.8 (1691.3)</w:t>
      </w:r>
      <w:r>
        <w:t xml:space="preserve"> 既然紧张已结束，彼得和纳撒尼尔就他们的阐释祝贺了对方，除了阿尔斐双胞胎兄弟以外，每个使徒在晚上休息之前，都试着对这个撒种人的寓言做出一种阐释。甚至犹大•以斯加略也提供了一个非常合理的阐释。十二人时常会彼此之间尝试想通主的诸多寓言，如同他们要想通一个讽喻一样，不过他们再没有如此严肃看待这类猜测。这对使徒和他们同伴来说是一个极为有益的会话，尤其自从这时起，耶稣越来越多在与他公众教导相关的事中采用寓言。</w:t>
      </w:r>
      <w:bookmarkEnd w:id="13911"/>
    </w:p>
    <w:p>
      <w:bookmarkStart w:id="13912" w:name="3__Guan_Yu_Yu_Yan_De_Geng_Duo_Ne"/>
      <w:pPr>
        <w:pStyle w:val="Heading 2"/>
      </w:pPr>
      <w:r>
        <w:t>3. 关于寓言的更多内容</w:t>
      </w:r>
      <w:bookmarkEnd w:id="13912"/>
    </w:p>
    <w:p>
      <w:bookmarkStart w:id="13913" w:name="151_3_1__1691_4__Shi_Tu_Men_Dui"/>
      <w:pPr>
        <w:pStyle w:val="Para 04"/>
      </w:pPr>
      <w:r>
        <w:rPr>
          <w:rStyle w:val="Text0"/>
        </w:rPr>
        <w:t>151:3.1 (1691.4)</w:t>
      </w:r>
      <w:r>
        <w:t xml:space="preserve"> 使徒们对寓言如此感兴趣，以至第二天一整晚投入到对寓言的进一步讨论中。耶稣以下面的话介绍了这晚的讨论会：“亲爱的教友们，你们必须要在教导上有所不同，以令你们对真理的呈现适于你们面前的头脑和心灵。当你们站在一群由不同智力和性情组成的大众面前，你们无法针对每类听众说出不同的话语，不过你们可以讲一个故事来传递你们的教导；每一类人，乃至每一个人，都将会依照他自己的智性和灵性禀赋来对你们的寓言做出阐释。你们要让你们的光闪耀，不过要怀着智慧和谨慎那样做。当人点亮灯时，他不会将它用一个器皿盖住，或是将它放到床下；他会将灯放在台子上，这样所有人都能看到光。让我告诉你们，在王国中，没有什么不会被展示的东西被隐藏起来；也不会有任何不会被最终知晓的秘密。终归，所有这些东西都会真相大白。不只要考虑大众以及他们如何听闻真理；也要留意，你们如自己如何听闻。要记住我多次告诉你们的：凡有的，还会给更多，而没有的，即使他认为他有，也会被夺去。”</w:t>
      </w:r>
      <w:bookmarkEnd w:id="13913"/>
    </w:p>
    <w:p>
      <w:bookmarkStart w:id="13914" w:name="151_3_2__1692_1__Dui_Yu_Yan_De_J"/>
      <w:pPr>
        <w:pStyle w:val="Para 01"/>
      </w:pPr>
      <w:r>
        <w:rPr>
          <w:rStyle w:val="Text0"/>
        </w:rPr>
        <w:t>151:3.2 (1692.1)</w:t>
      </w:r>
      <w:r>
        <w:t xml:space="preserve"> 对寓言的继续讨论，以及就它们阐释的进一步指导，可以现代措辞总结表达如下：</w:t>
      </w:r>
      <w:bookmarkEnd w:id="13914"/>
    </w:p>
    <w:p>
      <w:bookmarkStart w:id="13915" w:name="151_3_3__1692_2__1_Ye_Su_Jian_Yi"/>
      <w:pPr>
        <w:pStyle w:val="Para 01"/>
      </w:pPr>
      <w:r>
        <w:rPr>
          <w:rStyle w:val="Text0"/>
        </w:rPr>
        <w:t>151:3.3 (1692.2)</w:t>
      </w:r>
      <w:r>
        <w:t xml:space="preserve"> 1．耶稣建议在教导福音真理时，反对使用虚构的故事或讽喻。他的确推荐对寓言、尤其是自然寓言的自由使用。他强调了利用存在于自然世界和灵性世界之间的</w:t>
      </w:r>
      <w:r>
        <w:rPr>
          <w:rStyle w:val="Text1"/>
        </w:rPr>
        <w:t>类似性</w:t>
      </w:r>
      <w:r>
        <w:t>作为教导真理方式的价值。他频繁提到作为“属灵实相之虚幻易逝影子”的自然界。</w:t>
      </w:r>
      <w:bookmarkEnd w:id="13915"/>
    </w:p>
    <w:p>
      <w:bookmarkStart w:id="13916" w:name="151_3_4__1692_3__2_Ye_Su_Xu_Shu"/>
      <w:pPr>
        <w:pStyle w:val="Para 01"/>
      </w:pPr>
      <w:r>
        <w:rPr>
          <w:rStyle w:val="Text0"/>
        </w:rPr>
        <w:t>151:3.4 (1692.3)</w:t>
      </w:r>
      <w:r>
        <w:t xml:space="preserve"> 2．耶稣叙述了来自希伯来圣经的三四个寓言，唤起对以下事实的注意，即这一教导方法并非完全是新的。然而，当他从此时起采用它时，它变成了一种几近全新的教导方法。</w:t>
      </w:r>
      <w:bookmarkEnd w:id="13916"/>
    </w:p>
    <w:p>
      <w:bookmarkStart w:id="13917" w:name="151_3_5__1692_4__3_Zai_Jiao_Dao"/>
      <w:pPr>
        <w:pStyle w:val="Normal"/>
      </w:pPr>
      <w:r>
        <w:rPr>
          <w:rStyle w:val="Text0"/>
        </w:rPr>
        <w:t>151:3.5 (1692.4)</w:t>
      </w:r>
      <w:r>
        <w:t xml:space="preserve"> 3．在教导使徒们寓言价值的过程中，耶稣唤起注意以下几点：</w:t>
      </w:r>
      <w:bookmarkEnd w:id="13917"/>
    </w:p>
    <w:p>
      <w:bookmarkStart w:id="13918" w:name="151_3_6__1692_5__Yu_Yan_Dui_Ji_W"/>
      <w:pPr>
        <w:pStyle w:val="Normal"/>
      </w:pPr>
      <w:r>
        <w:rPr>
          <w:rStyle w:val="Text0"/>
        </w:rPr>
        <w:t>151:3.6 (1692.5)</w:t>
      </w:r>
      <w:r>
        <w:t xml:space="preserve"> 寓言对极为不同层次的心灵提供了一种同时的吸引力。寓言会激发想象力，挑战辨别力，并引发批判性思考；它会提升同情心而不会引起对抗。</w:t>
      </w:r>
      <w:bookmarkEnd w:id="13918"/>
    </w:p>
    <w:p>
      <w:bookmarkStart w:id="13919" w:name="151_3_7__1692_6__Yu_Yan_Cong_Yi"/>
      <w:pPr>
        <w:pStyle w:val="Normal"/>
      </w:pPr>
      <w:r>
        <w:rPr>
          <w:rStyle w:val="Text0"/>
        </w:rPr>
        <w:t>151:3.7 (1692.6)</w:t>
      </w:r>
      <w:r>
        <w:t xml:space="preserve"> 寓言从已知之物进展到对未知之物的辨别。寓言利用物质性和自然性之物，作为一种介绍灵性和超物质性之物的方法。</w:t>
      </w:r>
      <w:bookmarkEnd w:id="13919"/>
    </w:p>
    <w:p>
      <w:bookmarkStart w:id="13920" w:name="151_3_8__1692_7__Yu_Yan_You_Li_Y"/>
      <w:pPr>
        <w:pStyle w:val="Normal"/>
      </w:pPr>
      <w:r>
        <w:rPr>
          <w:rStyle w:val="Text0"/>
        </w:rPr>
        <w:t>151:3.8 (1692.7)</w:t>
      </w:r>
      <w:r>
        <w:t xml:space="preserve"> 寓言有利于公正道德决断的做出。寓言会避开许多偏见，将新的真理优雅放入到心中，伴随对个人怨恨所产生自我防卫的最小程度激起，它做到了所有这一切。</w:t>
      </w:r>
      <w:bookmarkEnd w:id="13920"/>
    </w:p>
    <w:p>
      <w:bookmarkStart w:id="13921" w:name="151_3_9__1692_8__Yao_Ju_Jue_Yu_Y"/>
      <w:pPr>
        <w:pStyle w:val="Normal"/>
      </w:pPr>
      <w:r>
        <w:rPr>
          <w:rStyle w:val="Text0"/>
        </w:rPr>
        <w:t>151:3.9 (1692.8)</w:t>
      </w:r>
      <w:r>
        <w:t xml:space="preserve"> 要拒绝寓言式类比中所蕴含的真理，需要直接轻视一个人诚实判断和公平决断的有意智性行动。寓言有助于通过听觉对思想的强化。</w:t>
      </w:r>
      <w:bookmarkEnd w:id="13921"/>
    </w:p>
    <w:p>
      <w:bookmarkStart w:id="13922" w:name="151_3_10__1692_9__Yu_Yan_Lei_Jia"/>
      <w:pPr>
        <w:pStyle w:val="Normal"/>
      </w:pPr>
      <w:r>
        <w:rPr>
          <w:rStyle w:val="Text0"/>
        </w:rPr>
        <w:t>151:3.10 (1692.9)</w:t>
      </w:r>
      <w:r>
        <w:t xml:space="preserve"> 寓言类教导形式的使用，使得导师能呈现崭新乃至惊人的真理，与此同时，他极大避免了与传统和既立权威的所有争议和外在冲突。</w:t>
      </w:r>
      <w:bookmarkEnd w:id="13922"/>
    </w:p>
    <w:p>
      <w:bookmarkStart w:id="13923" w:name="151_3_11__1693_1__Yu_Yan_Huan_Yo"/>
      <w:pPr>
        <w:pStyle w:val="Para 01"/>
      </w:pPr>
      <w:r>
        <w:rPr>
          <w:rStyle w:val="Text0"/>
        </w:rPr>
        <w:t>151:3.11 (1693.1)</w:t>
      </w:r>
      <w:r>
        <w:t xml:space="preserve"> 寓言还拥有当随后遇到同样相似场景时激发所教导真理的利处。</w:t>
      </w:r>
      <w:bookmarkEnd w:id="13923"/>
    </w:p>
    <w:p>
      <w:bookmarkStart w:id="13924" w:name="151_3_12__1693_2__Yi_Ci_Fang_Shi"/>
      <w:pPr>
        <w:pStyle w:val="Para 04"/>
      </w:pPr>
      <w:r>
        <w:rPr>
          <w:rStyle w:val="Text0"/>
        </w:rPr>
        <w:t>151:3.12 (1693.2)</w:t>
      </w:r>
      <w:r>
        <w:t xml:space="preserve"> 以此方式，耶稣试图使他的追随者们熟悉他渐趋在他公众教导中使用寓言做法所潜在的许多原因。</w:t>
      </w:r>
      <w:bookmarkEnd w:id="13924"/>
    </w:p>
    <w:p>
      <w:bookmarkStart w:id="13925" w:name="151_3_13__1693_3__Dao_Zhe_Wan_Ji"/>
      <w:pPr>
        <w:pStyle w:val="Normal"/>
      </w:pPr>
      <w:r>
        <w:rPr>
          <w:rStyle w:val="Text0"/>
        </w:rPr>
        <w:t>151:3.13 (1693.3)</w:t>
      </w:r>
      <w:r>
        <w:t xml:space="preserve"> 到这晚教训快结束之时，耶稣对这个撒种者的寓言做了他的首次评论。他说这个寓言指代两件事情：第一件，这是对他直到那时为止自身侍奉的一种回顾，以及对他在世上生活余下时间什么会摆在他面前的一种预测。第二件，它也是对使徒及其他王国使者随着时间流逝，在他们逐代侍奉中会期待什么的一种暗示。</w:t>
      </w:r>
      <w:bookmarkEnd w:id="13925"/>
    </w:p>
    <w:p>
      <w:bookmarkStart w:id="13926" w:name="151_3_14__1693_4__Ye_Su_Su_Zhu_Y"/>
      <w:pPr>
        <w:pStyle w:val="Normal"/>
      </w:pPr>
      <w:r>
        <w:rPr>
          <w:rStyle w:val="Text0"/>
        </w:rPr>
        <w:t>151:3.14 (1693.4)</w:t>
      </w:r>
      <w:r>
        <w:t xml:space="preserve"> 耶稣诉诸于寓言的使用，也作为对耶路撒冷宗教领袖教导所有他的工作是在恶魔和魔君的协助下完成这一精心策划努力的最佳可能反驳。诉诸于自然，与这种教导相违背，因为那个日子的人们将所有自然现象视为灵性存有和超自然力直接作用的结果。他决定用这种教导方法，还因为它能使他向那些渴望知晓更好道路的人宣扬至关重要真理，与此同时，不给他敌人更多机会找到他犯罪和控告他的理由。</w:t>
      </w:r>
      <w:bookmarkEnd w:id="13926"/>
    </w:p>
    <w:p>
      <w:bookmarkStart w:id="13927" w:name="151_3_15__1693_5__Zai_Ta_Jie_San"/>
      <w:pPr>
        <w:pStyle w:val="Normal"/>
      </w:pPr>
      <w:r>
        <w:rPr>
          <w:rStyle w:val="Text0"/>
        </w:rPr>
        <w:t>151:3.15 (1693.5)</w:t>
      </w:r>
      <w:r>
        <w:t xml:space="preserve"> 在他解散团队过夜之前，耶稣说道：“现在我将要告诉关于撒种者寓言的最后。我将会考验你们来知晓如何接受这一切：天国还像一个将好种子撒在地上的人；在他晚上睡觉、白天做事的同时，种子发芽长成，尽管他不知它是如何发生的，庄稼结实了。起初有叶，之后有穗，然后穗上有饱满谷粒。然后当谷物成熟时，他拿出镰刀，收割就完成了。有耳的就听吧。”</w:t>
      </w:r>
      <w:bookmarkEnd w:id="13927"/>
    </w:p>
    <w:p>
      <w:bookmarkStart w:id="13928" w:name="151_3_16__1693_6__Shi_Tu_Men_De"/>
      <w:pPr>
        <w:pStyle w:val="Normal"/>
      </w:pPr>
      <w:r>
        <w:rPr>
          <w:rStyle w:val="Text0"/>
        </w:rPr>
        <w:t>151:3.16 (1693.6)</w:t>
      </w:r>
      <w:r>
        <w:t xml:space="preserve"> 使徒们的确将这句话在他们心中翻来覆去想了许多次，但主再未对这一额外的撒种人寓言予以提及。</w:t>
      </w:r>
      <w:bookmarkEnd w:id="13928"/>
    </w:p>
    <w:p>
      <w:bookmarkStart w:id="13929" w:name="4__Zai_Hai_Bian_De_Geng_Duo_Yu_Y"/>
      <w:pPr>
        <w:pStyle w:val="Heading 2"/>
      </w:pPr>
      <w:r>
        <w:t>4. 在海边的更多寓言</w:t>
      </w:r>
      <w:bookmarkEnd w:id="13929"/>
    </w:p>
    <w:p>
      <w:bookmarkStart w:id="13930" w:name="151_4_1__1693_7__Di_Er_Tian__Ye"/>
      <w:pPr>
        <w:pStyle w:val="Para 01"/>
      </w:pPr>
      <w:r>
        <w:rPr>
          <w:rStyle w:val="Text0"/>
        </w:rPr>
        <w:t>151:4.1 (1693.7)</w:t>
      </w:r>
      <w:r>
        <w:t xml:space="preserve"> 第二天，耶稣再次从船上教导人们，说道：“天国就像一个将好种子撒到他田里的人；不过当他睡着时，他的敌人前来在麦子中间撒下杂草种子就匆忙离去了，因此当幼叶长出之后将要结出果实时，也出现了杂草。户主的仆人前来对他说：‘先生，您难道没在田里撒好种子吗？这些杂草从哪里来的？’他回答他的仆人道，‘一个仇敌做了这一切。’仆人们之后问他们主人，‘您想让我们出去拔掉这些杂草吗？’但他回答他们说道：‘不，恐怕你们收起它们的时候，也会把麦子连根拔起。不如让它们一起长大，直到收割之时，那时我会对收割者们说，先收起杂草，将它们捆成捆烧了，然后收起麦子来存入我的仓里。’”</w:t>
      </w:r>
      <w:bookmarkEnd w:id="13930"/>
    </w:p>
    <w:p>
      <w:bookmarkStart w:id="13931" w:name="151_4_2__1693_8__Zai_Ren_Men_Wen"/>
      <w:pPr>
        <w:pStyle w:val="Para 01"/>
      </w:pPr>
      <w:r>
        <w:rPr>
          <w:rStyle w:val="Text0"/>
        </w:rPr>
        <w:t>151:4.2 (1693.8)</w:t>
      </w:r>
      <w:r>
        <w:t xml:space="preserve"> 在人们问了几个问题后，耶稣讲了另一个寓言：“天国就像一粒芥菜种子，有人将它撒在田里。这时芥菜种子是种子中最小的，但当它完全长成，它会长成为所有菜中最大的，就像一棵树一样，这样天上的鸟儿能前来在它的枝上休憩。”</w:t>
      </w:r>
      <w:bookmarkEnd w:id="13931"/>
    </w:p>
    <w:p>
      <w:bookmarkStart w:id="13932" w:name="151_4_3__1694_1___Tian_Guo_Huan"/>
      <w:pPr>
        <w:pStyle w:val="Para 01"/>
      </w:pPr>
      <w:r>
        <w:rPr>
          <w:rStyle w:val="Text0"/>
        </w:rPr>
        <w:t>151:4.3 (1694.1)</w:t>
      </w:r>
      <w:r>
        <w:t xml:space="preserve"> “天国还像面酵，一个女人拿来藏在三斗面里，它以此方式生发，所有面都被发酵了。”</w:t>
      </w:r>
      <w:bookmarkEnd w:id="13932"/>
    </w:p>
    <w:p>
      <w:bookmarkStart w:id="13933" w:name="151_4_4__1694_2___Tian_Guo_Huan"/>
      <w:pPr>
        <w:pStyle w:val="Para 01"/>
      </w:pPr>
      <w:r>
        <w:rPr>
          <w:rStyle w:val="Text0"/>
        </w:rPr>
        <w:t>151:4.4 (1694.2)</w:t>
      </w:r>
      <w:r>
        <w:t xml:space="preserve"> “天国还像藏在地里的宝藏，一个人发现了它。他怀着喜悦出去卖掉他所有一切，这样他可以有钱买下这块地。”</w:t>
      </w:r>
      <w:bookmarkEnd w:id="13933"/>
    </w:p>
    <w:p>
      <w:bookmarkStart w:id="13934" w:name="151_4_5__1694_3___Tian_Guo_Huan"/>
      <w:pPr>
        <w:pStyle w:val="Para 01"/>
      </w:pPr>
      <w:r>
        <w:rPr>
          <w:rStyle w:val="Text0"/>
        </w:rPr>
        <w:t>151:4.5 (1694.3)</w:t>
      </w:r>
      <w:r>
        <w:t xml:space="preserve"> “天国还像一个商人寻找好珠子；由于找到一颗重价的珠子，他出去卖掉他所拥有的一切，这样他或许有可能买下这颗非凡的珠子。”</w:t>
      </w:r>
      <w:bookmarkEnd w:id="13934"/>
    </w:p>
    <w:p>
      <w:bookmarkStart w:id="13935" w:name="151_4_6__1694_4___Tian_Guo_Huan"/>
      <w:pPr>
        <w:pStyle w:val="Para 01"/>
      </w:pPr>
      <w:r>
        <w:rPr>
          <w:rStyle w:val="Text0"/>
        </w:rPr>
        <w:t>151:4.6 (1694.4)</w:t>
      </w:r>
      <w:r>
        <w:t xml:space="preserve"> “天国还像一张撒在海里的网，它收起了各种鱼类。这时，当网满了时，渔夫们就将它拉到岸上，当他们坐下分拣鱼类时，将好的收入器具中，而将不好的扔掉。”</w:t>
      </w:r>
      <w:bookmarkEnd w:id="13935"/>
    </w:p>
    <w:p>
      <w:bookmarkStart w:id="13936" w:name="151_4_7__1694_5__Ye_Su_Gei_Qun_Z"/>
      <w:pPr>
        <w:pStyle w:val="Normal"/>
      </w:pPr>
      <w:r>
        <w:rPr>
          <w:rStyle w:val="Text0"/>
        </w:rPr>
        <w:t>151:4.7 (1694.5)</w:t>
      </w:r>
      <w:r>
        <w:t xml:space="preserve"> 耶稣给群众讲了许多其他寓言。事实上，从这以后，他除了用这种方法以外，很少教导大众。在以寓言方式对公众讲完后，他会在晚课期间更为充分明白地将他的教导阐释给使徒和福音传道者们。</w:t>
      </w:r>
      <w:bookmarkEnd w:id="13936"/>
    </w:p>
    <w:p>
      <w:bookmarkStart w:id="13937" w:name="5__Zao_Fang_Ge_La_Sa"/>
      <w:pPr>
        <w:pStyle w:val="Heading 2"/>
      </w:pPr>
      <w:r>
        <w:t>5. 造访格拉撒</w:t>
      </w:r>
      <w:bookmarkEnd w:id="13937"/>
    </w:p>
    <w:p>
      <w:bookmarkStart w:id="13938" w:name="151_5_1__1694_6__Zai_Zhe_Yi_Zhen"/>
      <w:pPr>
        <w:pStyle w:val="Normal"/>
      </w:pPr>
      <w:r>
        <w:rPr>
          <w:rStyle w:val="Text0"/>
        </w:rPr>
        <w:t>151:5.1 (1694.6)</w:t>
      </w:r>
      <w:r>
        <w:t xml:space="preserve"> 在这一整周期间，群众持续增加。在安息日，耶稣匆忙离开山中，但在周日早上到来时，人群返回了。耶稣在彼得布道之后，在下午早些时候对他们讲话，当他结束时，他对他的使徒们说：“我对人群感到疲倦了；让我们到另一边去，这样我们可以休息一天。”</w:t>
      </w:r>
      <w:bookmarkEnd w:id="13938"/>
    </w:p>
    <w:p>
      <w:bookmarkStart w:id="13939" w:name="151_5_2__1694_7__Zai_Chuan_Guo_H"/>
      <w:pPr>
        <w:pStyle w:val="Normal"/>
      </w:pPr>
      <w:r>
        <w:rPr>
          <w:rStyle w:val="Text0"/>
        </w:rPr>
        <w:t>151:5.2 (1694.7)</w:t>
      </w:r>
      <w:r>
        <w:t xml:space="preserve"> 在穿过湖面的路上，他们遇上了加利利海特有的那些猛烈而又突然的风暴之一，尤其在一年中的这个季节。这一水体几近在海平面以下七百英尺（二百一十三米），并由高的堤岸所包围，尤其在西面。有陡峭的峡谷一直从湖上延伸到山里，随着受热的空气在白天期间以袋状升起，日落后峡谷中逐渐变凉的空气易于俯冲向湖面。这些大风来得很快，时常也去得突然。</w:t>
      </w:r>
      <w:bookmarkEnd w:id="13939"/>
    </w:p>
    <w:p>
      <w:bookmarkStart w:id="13940" w:name="151_5_3__1694_8__Zheng_Shi_Zhe_Y"/>
      <w:pPr>
        <w:pStyle w:val="Normal"/>
      </w:pPr>
      <w:r>
        <w:rPr>
          <w:rStyle w:val="Text0"/>
        </w:rPr>
        <w:t>151:5.3 (1694.8)</w:t>
      </w:r>
      <w:r>
        <w:t xml:space="preserve"> 正是这样一场傍晚大风赶上了这周日傍晚将耶稣送往另一边的小船。其他三只载有一些较年轻福音传道者的小船在后尾随。这场暴风雨是剧烈的，尽管它限于湖面的这一区域，而在西岸则没有任何与风暴有关的证据。风是如此强烈，以致波浪开始溅泼到船上，狂风在使徒们能卷起船帆之前就把它扯走了，随着他们费力向距离一英里半多一点（二点四公里多）的岸边划去，他们此时完全依赖于他们的船桨。</w:t>
      </w:r>
      <w:bookmarkEnd w:id="13940"/>
    </w:p>
    <w:p>
      <w:bookmarkStart w:id="13941" w:name="151_5_4__1694_9__Yu_Ci_Tong_Shi"/>
      <w:pPr>
        <w:pStyle w:val="Normal"/>
      </w:pPr>
      <w:r>
        <w:rPr>
          <w:rStyle w:val="Text0"/>
        </w:rPr>
        <w:t>151:5.4 (1694.9)</w:t>
      </w:r>
      <w:r>
        <w:t xml:space="preserve"> 与此同时，耶稣在船尾一小片顶棚下躺下睡着了。在他们离开伯赛大时，主就疲倦了，正是为了获得休息，他才指示他们开船送他到另一边。这些从前的渔夫都是强壮而又有经验的划桨者，但这也是他们所曾遇到的最糟大风之一。尽管风浪把他们的船当玩具船一样抛来抛去，耶稣却未受打扰继续酣睡。彼得在靠近船尾的右手桨边。当船开始进水时，他扔下他的桨，向耶稣冲过去，大力摇晃他来唤醒他，当他被唤醒时，彼得说道：“主，您难道不知道我们处在暴风雨中吗？若您不救我们，我们都将会死。”</w:t>
      </w:r>
      <w:bookmarkEnd w:id="13941"/>
    </w:p>
    <w:p>
      <w:bookmarkStart w:id="13942" w:name="151_5_5__1695_1__Sui_Zhao_Ye_Su"/>
      <w:pPr>
        <w:pStyle w:val="Normal"/>
      </w:pPr>
      <w:r>
        <w:rPr>
          <w:rStyle w:val="Text0"/>
        </w:rPr>
        <w:t>151:5.5 (1695.1)</w:t>
      </w:r>
      <w:r>
        <w:t xml:space="preserve"> 随着耶稣出来到雨中，他先看了彼得一下，之后看向黑暗中奋力划桨的人，他将目光转回到处于烦乱中还没回到他桨边的西蒙•彼得身上，说道：“为何你们所有人如此充满恐惧？你们的信仰在哪儿？平静下来，安静点儿。”耶稣刚对彼得和其他使徒说出这一斥责的话，他刚吩咐彼得寻求平静下来，藉此让他烦乱的灵魂安静下来，这时扰动的大气就确立了它的平衡，安定下来进入一种极大的风平浪静。愤怒的波浪几乎立刻平息下来，而一些下过短暂阵雨的乌云也消失了，天上的星星在头顶闪烁。所有这一切据我们判断纯粹是巧合性的，不过使徒们，尤其是西蒙•彼得却从未停止把这一事件视为一种自然奇迹。对于那个日子的人们来说，尤为易于相信自然奇迹，因为他们坚定相信，整个自然都是直接处于属灵力量和超自然存有控制下的一种现象。</w:t>
      </w:r>
      <w:bookmarkEnd w:id="13942"/>
    </w:p>
    <w:p>
      <w:bookmarkStart w:id="13943" w:name="151_5_6__1695_2__Ye_Su_Qing_Chu"/>
      <w:pPr>
        <w:pStyle w:val="Normal"/>
      </w:pPr>
      <w:r>
        <w:rPr>
          <w:rStyle w:val="Text0"/>
        </w:rPr>
        <w:t>151:5.6 (1695.2)</w:t>
      </w:r>
      <w:r>
        <w:t xml:space="preserve"> 耶稣清楚地向十二人解释了他对他们烦乱之灵讲过话，并让自己对他们受恐惧摇动的心智讲过话，他并未命令自然力量服从他的话，但却没有用。主的追随者们总是坚持将他们自己的解释置于所有这类巧合性事情上。从这天起，他们坚持将主视为对自然力量拥有绝对权能。彼得从未厌倦反复重述何以“连风浪都服从他”。</w:t>
      </w:r>
      <w:bookmarkEnd w:id="13943"/>
    </w:p>
    <w:p>
      <w:bookmarkStart w:id="13944" w:name="151_5_7__1695_3__Zheng_Shi_Zai_S"/>
      <w:pPr>
        <w:pStyle w:val="Normal"/>
      </w:pPr>
      <w:r>
        <w:rPr>
          <w:rStyle w:val="Text0"/>
        </w:rPr>
        <w:t>151:5.7 (1695.3)</w:t>
      </w:r>
      <w:r>
        <w:t xml:space="preserve"> 正是在深夜，耶稣和他的同伴们抵达了岸边，由于这是一个平静而又美好的夜晚，他们都在船中休息了，直到第二天早上日出不久后才上岸。当他们聚在一起时，大约总共四十人，耶稣说道：“让我们去到那边山上停留几天吧，同时我们细思一下父之王国的问题。”</w:t>
      </w:r>
      <w:bookmarkEnd w:id="13944"/>
    </w:p>
    <w:p>
      <w:bookmarkStart w:id="13945" w:name="6__Ge_La_Sa_De_Feng_Zi"/>
      <w:pPr>
        <w:pStyle w:val="Heading 2"/>
      </w:pPr>
      <w:r>
        <w:t>6. 格拉撒的疯子</w:t>
      </w:r>
      <w:bookmarkEnd w:id="13945"/>
    </w:p>
    <w:p>
      <w:bookmarkStart w:id="13946" w:name="151_6_1__1695_4__Jin_Guan_Fu_Jin"/>
      <w:pPr>
        <w:pStyle w:val="Normal"/>
      </w:pPr>
      <w:r>
        <w:rPr>
          <w:rStyle w:val="Text0"/>
        </w:rPr>
        <w:t>151:6.1 (1695.4)</w:t>
      </w:r>
      <w:r>
        <w:t xml:space="preserve"> 尽管附近湖东岸大多缓缓向远处高地倾斜而上，但在这一特定地点却有一个陡峭的山坡，某些地方岸边急落入湖中。耶稣指向附近小山一侧，说道：“让我们去到这个山坡上去吃早饭，在一些阴凉处休息交谈。”</w:t>
      </w:r>
      <w:bookmarkEnd w:id="13946"/>
    </w:p>
    <w:p>
      <w:bookmarkStart w:id="13947" w:name="151_6_2__1695_5__Zheng_Ge_Shan_P"/>
      <w:pPr>
        <w:pStyle w:val="Normal"/>
      </w:pPr>
      <w:r>
        <w:rPr>
          <w:rStyle w:val="Text0"/>
        </w:rPr>
        <w:t>151:6.2 (1695.5)</w:t>
      </w:r>
      <w:r>
        <w:t xml:space="preserve"> 整个山坡都被从岩石中凿出的洞穴所覆盖。这些洞穴中有许多是古代墓室。大约在半山腰一个狭小、相对平缓的地点，是格拉撒小村的公墓。随着耶稣和他的同伴从这个埋葬地附近经过，一个生活在这些山坡洞穴中的疯子冲到了他们面前。这个精神错乱的人在这些地区周围都出名了，一度曾被脚镣和锁链绑定关押在一个洞穴中，他很久以前就打破了他的枷锁，此时在坟墓和废弃的墓室中间随意游荡。</w:t>
      </w:r>
      <w:bookmarkEnd w:id="13947"/>
    </w:p>
    <w:p>
      <w:bookmarkStart w:id="13948" w:name="151_6_3__1696_1__Zhe_Ge_Ming_Jia"/>
      <w:pPr>
        <w:pStyle w:val="Normal"/>
      </w:pPr>
      <w:r>
        <w:rPr>
          <w:rStyle w:val="Text0"/>
        </w:rPr>
        <w:t>151:6.3 (1696.1)</w:t>
      </w:r>
      <w:r>
        <w:t xml:space="preserve"> 这个名叫阿莫斯的男人，患有周期性精神错乱。有相当多一段时间，他会找到一些衣物，并在他同伴中间举止相当得体。在这些神志清醒的间隔期中，他曾去过伯赛大，他在那儿听到了耶稣和使徒们的布道，在那时成了王国福音的一个半心信奉者。但不久他疾病的一个猛烈阶段出现了，他逃到了墓地，他在那里悲叹，大声叫喊，他这样做是为了恐吓所有碰巧遇到他的人。</w:t>
      </w:r>
      <w:bookmarkEnd w:id="13948"/>
    </w:p>
    <w:p>
      <w:bookmarkStart w:id="13949" w:name="151_6_4__1696_2__Dang_A_Mo_Si_Re"/>
      <w:pPr>
        <w:pStyle w:val="Normal"/>
      </w:pPr>
      <w:r>
        <w:rPr>
          <w:rStyle w:val="Text0"/>
        </w:rPr>
        <w:t>151:6.4 (1696.2)</w:t>
      </w:r>
      <w:r>
        <w:t xml:space="preserve"> 当阿莫斯认出耶稣时，他跪倒在他脚下，大声说：“我认识您，耶稣，但我被许多恶鬼附身了，我恳求您不要让我受苦。”这个人真的相信他的周期性精神痛苦是由于以下事实，即邪恶或不洁之灵在这些时期进入他身中，并主导了他的心智和身体。他的疾病大多是情绪性的 -- 他的大脑并没有什么大病。</w:t>
      </w:r>
      <w:bookmarkEnd w:id="13949"/>
    </w:p>
    <w:p>
      <w:bookmarkStart w:id="13950" w:name="151_6_5__1696_3__Ye_Su_Di_Tou_Ka"/>
      <w:pPr>
        <w:pStyle w:val="Normal"/>
      </w:pPr>
      <w:r>
        <w:rPr>
          <w:rStyle w:val="Text0"/>
        </w:rPr>
        <w:t>151:6.5 (1696.3)</w:t>
      </w:r>
      <w:r>
        <w:t xml:space="preserve"> 耶稣低头看向这个像动物般蜷缩在他脚边的男子，俯下身，用手拉他，让他站起来，对他说：“阿莫斯，你并未被恶鬼附身；你已经听说了你是神之子民的好消息。我命令你从这个着魔中出来。”当阿莫斯听到耶稣说了这些话语，在他智力中发生了一种转变，以致他立即被恢复到正常心智，以及对他情绪的正常控制。到此时为止，一大群人从附近村子聚集过来，这些人加上从他们上面高地来的放猪人，吃惊地看到这个疯子与耶稣和他的追随者们在一起，拥有正常心智并与他们自由交谈。</w:t>
      </w:r>
      <w:bookmarkEnd w:id="13950"/>
    </w:p>
    <w:p>
      <w:bookmarkStart w:id="13951" w:name="151_6_6__1696_4__Dang_Fang_Zhu_R"/>
      <w:pPr>
        <w:pStyle w:val="Para 04"/>
      </w:pPr>
      <w:r>
        <w:rPr>
          <w:rStyle w:val="Text0"/>
        </w:rPr>
        <w:t>151:6.6 (1696.4)</w:t>
      </w:r>
      <w:r>
        <w:t xml:space="preserve"> 当放猪人冲进村子里传播这个疯子的制服消息时，几只狗冲向一小群大约三十头无人照管的猪，驱赶它们大多数走向一个悬崖掉入海中。正是这一偶发事件，与耶稣现身和对疯子的所谓奇迹治愈联系在了一起，引发了以下传说，即耶稣通过将一群恶魔驱出阿莫斯体外治愈了他，这些恶鬼进入了猪群，使它们立即一头冲向下面海中死掉了。在这天结束之前，这一事件被放猪人向外公布，整村人都相信它了。阿莫斯最为肯定地相信这一故事；在他烦乱心智安静下来之后不久，他看到了猪从山顶滚落，他始终相信它们随身带着那些长久折磨他、令他受苦的邪灵。这与他的持久治愈有很大关系。同样真实的是，耶稣的使徒们（除了多玛斯）都相信猪的事件与阿莫斯的治愈直接相关。</w:t>
      </w:r>
      <w:bookmarkEnd w:id="13951"/>
    </w:p>
    <w:p>
      <w:bookmarkStart w:id="13952" w:name="151_6_7__1696_5__Ye_Su_Bing_Wei"/>
      <w:pPr>
        <w:pStyle w:val="Normal"/>
      </w:pPr>
      <w:r>
        <w:rPr>
          <w:rStyle w:val="Text0"/>
        </w:rPr>
        <w:t>151:6.7 (1696.5)</w:t>
      </w:r>
      <w:r>
        <w:t xml:space="preserve"> 耶稣并未获得他寻求的休息，那天大多时间他身边被那些响应阿莫斯被治愈话语而前来的人、以及那些被魔鬼从疯子身上出来进入猪群的故事所吸引的人挤满。这样，在一晚休息之后，周二一大早，耶稣和他朋友们被这些放猪外邦人的一个代表叫醒了，他们前来催促他从他们中间离开。他们的发言人对彼得和安德鲁说：“加利利的渔夫们，从我们这儿离开吧，带着你们的先知一起走吧。我们知道他是一个圣人，但我们乡村的诸神并不认识他，我们也处于失去许多猪的危险中。对你们的恐惧已降临到我们身上，因此我们祈求你们走开。”当耶稣听到这些话，他对安德鲁说，“让我们回到我们的地方吧。”</w:t>
      </w:r>
      <w:bookmarkEnd w:id="13952"/>
    </w:p>
    <w:p>
      <w:bookmarkStart w:id="13953" w:name="151_6_8__1697_1__Dang_Ta_Men_Jiu"/>
      <w:pPr>
        <w:pStyle w:val="Para 07"/>
      </w:pPr>
      <w:r>
        <w:rPr>
          <w:rStyle w:val="Text0"/>
        </w:rPr>
        <w:t>151:6.8 (1697.1)</w:t>
      </w:r>
      <w:r>
        <w:t xml:space="preserve"> 当他们就要离开时，阿莫斯恳求耶稣让他与他们一起回去，但主不愿意同意。耶稣对阿莫斯说：“不要忘记你是神的一个子民。回到你自己人们中间，向他们展示神为你做了什么伟大之事。”阿莫斯四处公布耶稣将一群恶鬼从他烦乱灵魂中驱赶了出去，这些邪灵进入到一群猪中，驱赶它们快速死去。他并未停下，直到他进入了德加波利斯的所有城市，宣布耶稣为他做的伟大之事。</w:t>
      </w:r>
      <w:bookmarkEnd w:id="13953"/>
    </w:p>
    <w:p>
      <w:bookmarkStart w:id="13954" w:name="Top_of_12_Paper152_xhtml"/>
      <w:pPr>
        <w:pStyle w:val="Para 08"/>
        <w:pageBreakBefore w:val="on"/>
      </w:pPr>
      <w:r>
        <w:t>玉苒厦之书</w:t>
      </w:r>
      <w:bookmarkEnd w:id="13954"/>
    </w:p>
    <w:p>
      <w:pPr>
        <w:pStyle w:val="0 Block"/>
      </w:pPr>
    </w:p>
    <w:p>
      <w:pPr>
        <w:pStyle w:val="Para 13"/>
      </w:pPr>
      <w:r>
        <w:rPr>
          <w:rStyle w:val="Text4"/>
        </w:rPr>
        <w:t xml:space="preserve">&lt;&lt; </w:t>
      </w:r>
      <w:hyperlink w:anchor="Top_of_12_Paper151_xhtml" w:tooltip="第151篇, 在海边的停留和教导">
        <w:r>
          <w:t>第151篇</w:t>
        </w:r>
      </w:hyperlink>
      <w:r>
        <w:rPr>
          <w:rStyle w:val="Text4"/>
        </w:rPr>
        <w:t xml:space="preserve"> | </w:t>
      </w:r>
      <w:hyperlink w:anchor="Top_of_01_Parts_xhtml" w:tooltip="书的各个部分">
        <w:r>
          <w:t>各个部分</w:t>
        </w:r>
      </w:hyperlink>
      <w:r>
        <w:rPr>
          <w:rStyle w:val="Text4"/>
        </w:rPr>
        <w:t xml:space="preserve"> | </w:t>
      </w:r>
      <w:hyperlink w:anchor="152__Dao_Zhi_Jia_Bai_Nong_Wei_Ji" w:tooltip="书的目录">
        <w:r>
          <w:t>目录</w:t>
        </w:r>
      </w:hyperlink>
      <w:r>
        <w:rPr>
          <w:rStyle w:val="Text4"/>
        </w:rPr>
        <w:t xml:space="preserve"> | </w:t>
      </w:r>
      <w:hyperlink w:anchor="Top_of_12_Paper153_xhtml" w:tooltip="第153篇, 迦百农危机">
        <w:r>
          <w:t>第153篇</w:t>
        </w:r>
      </w:hyperlink>
      <w:r>
        <w:rPr>
          <w:rStyle w:val="Text4"/>
        </w:rPr>
        <w:t xml:space="preserve"> &gt;&gt;</w:t>
      </w:r>
    </w:p>
    <w:p>
      <w:pPr>
        <w:pStyle w:val="0 Block"/>
      </w:pPr>
    </w:p>
    <w:p>
      <w:pPr>
        <w:pStyle w:val="Para 10"/>
      </w:pPr>
      <w:r>
        <w:t>第152篇</w:t>
      </w:r>
    </w:p>
    <w:p>
      <w:bookmarkStart w:id="13955" w:name="Dao_Zhi_Jia_Bai_Nong_Wei_Ji_De_S"/>
      <w:pPr>
        <w:pStyle w:val="Heading 1"/>
      </w:pPr>
      <w:r>
        <w:t>导致迦百农危机的事件</w:t>
      </w:r>
      <w:bookmarkEnd w:id="13955"/>
    </w:p>
    <w:p>
      <w:bookmarkStart w:id="13956" w:name="152_0_1__1698_1__Zhi_Yu_Ge_La_Sa"/>
      <w:pPr>
        <w:pStyle w:val="Normal"/>
      </w:pPr>
      <w:r>
        <w:rPr>
          <w:rStyle w:val="Text0"/>
        </w:rPr>
        <w:t>152:0.1 (1698.1)</w:t>
      </w:r>
      <w:r>
        <w:t xml:space="preserve"> 治愈格拉撒疯子阿莫斯的故事已经传到了伯赛大和迦百农，这样当耶稣的船在周二午前登陆时，一大群人在等候他。在这群人中间，有来自耶路撒冷犹太教公会的新观察员，他来到迦百农寻找主逮捕定罪的理由。当耶稣与那些聚集起来迎接他的人讲话时，雅鲁斯（圣经译为睚鲁），一个犹太教会堂的掌管者之一，穿过人群，俯伏在他脚前，拉着他的手，恳求他赶快与他一起走，说：“主啊，我的小女儿，唯一的孩子，躺在家里快要死了。我祈求您前来治疗她。”当耶稣听到这位父亲的请求，他说道：“我和你一起去。”</w:t>
      </w:r>
      <w:bookmarkEnd w:id="13956"/>
    </w:p>
    <w:p>
      <w:bookmarkStart w:id="13957" w:name="152_0_2__1698_2__Ye_Su_Yu_Ya_Lu"/>
      <w:pPr>
        <w:pStyle w:val="Normal"/>
      </w:pPr>
      <w:r>
        <w:rPr>
          <w:rStyle w:val="Text0"/>
        </w:rPr>
        <w:t>152:0.2 (1698.2)</w:t>
      </w:r>
      <w:r>
        <w:t xml:space="preserve"> 耶稣与雅鲁斯同行时，听到这位父亲请求的一大群人跟着去看将会发生什么。在他们抵达这个掌管者家之前不久，当他们急忙通过一条狭窄街道，且当人群推挤耶稣时，他突然停下来，大声说，“有人触摸我了。”当那些靠近他的人否认了他们曾触摸他时，彼得开口说：“主啊，您能看到这群人推挤您，几近把我们压扁了，而您还说‘有人触摸我了。’您意思是什么？”之后耶稣说道：“我问谁触摸我了，是因为我察觉鲜活能量从我身上出去了。”当耶稣环视他周围，他的双眼落到一个附近女人身上，她走上前，跪在他脚边说道：“多年以来我受到给我带来痛苦的血崩病的折磨，我从许多医生那里也受了许多苦；我已经花光我所有资产，但没人能治愈我。后来我听说了您，我想如果我只触摸一下他的衣角，我必定会复原。因此当人群移动时，我与人群一起往前推挤，直到站得靠近您，主啊，我触摸到您的衣边，我就得以复原了；我知道我已被治愈了我的痛苦。”</w:t>
      </w:r>
      <w:bookmarkEnd w:id="13957"/>
    </w:p>
    <w:p>
      <w:bookmarkStart w:id="13958" w:name="152_0_3__1698_3__Dang_Ye_Su_Ting"/>
      <w:pPr>
        <w:pStyle w:val="Normal"/>
      </w:pPr>
      <w:r>
        <w:rPr>
          <w:rStyle w:val="Text0"/>
        </w:rPr>
        <w:t>152:0.3 (1698.3)</w:t>
      </w:r>
      <w:r>
        <w:t xml:space="preserve"> 当耶稣听到这一切，他拉着女人的手，把她扶起来，说道：“女儿，你的信仰令你复原了；平安去吧。”正是她的</w:t>
      </w:r>
      <w:r>
        <w:rPr>
          <w:rStyle w:val="Text1"/>
        </w:rPr>
        <w:t>信仰</w:t>
      </w:r>
      <w:r>
        <w:t>，而不是她的</w:t>
      </w:r>
      <w:r>
        <w:rPr>
          <w:rStyle w:val="Text1"/>
        </w:rPr>
        <w:t>触摸</w:t>
      </w:r>
      <w:r>
        <w:t>，令她复原了。这一案例是许多伴随耶稣世上生涯的看似奇迹治愈的一个很好例示，不过他并未有意想要。时间的流逝显示这个女人真正治愈了她的疾病。她的信仰是属于直接抓住常驻于主身中创造性力量的那种。伴随她有的信仰，只需触及主本人，触摸他的衣服并非完全有必要；那只是她信念中的迷信部分。耶稣将这个女人、凯撒利亚-腓立比的维罗妮卡叫到他面前，来纠正可能会停留在她心中的、或是可能会在那些见证这一疗愈之人心中的两个错误：他不想让维罗妮卡离开时认为她在试图偷取她治愈过程中的恐惧已获兑现，或是她在将触摸他衣服与她疗愈关联在一起的迷信是有效的。他想要所有人知道，是她纯粹而又鲜活的</w:t>
      </w:r>
      <w:r>
        <w:rPr>
          <w:rStyle w:val="Text1"/>
        </w:rPr>
        <w:t>信仰</w:t>
      </w:r>
      <w:r>
        <w:t>产生了治愈。</w:t>
      </w:r>
      <w:bookmarkEnd w:id="13958"/>
    </w:p>
    <w:p>
      <w:bookmarkStart w:id="13959" w:name="1__Zai_Ya_Lu_Si_Jia_Zhong"/>
      <w:pPr>
        <w:pStyle w:val="Heading 2"/>
      </w:pPr>
      <w:r>
        <w:t>1. 在雅鲁斯家中</w:t>
      </w:r>
      <w:bookmarkEnd w:id="13959"/>
    </w:p>
    <w:p>
      <w:bookmarkStart w:id="13960" w:name="152_1_1__1699_1__Dang_Ran__Ya_Lu"/>
      <w:pPr>
        <w:pStyle w:val="Normal"/>
      </w:pPr>
      <w:r>
        <w:rPr>
          <w:rStyle w:val="Text0"/>
        </w:rPr>
        <w:t>152:1.1 (1699.1)</w:t>
      </w:r>
      <w:r>
        <w:t xml:space="preserve"> 当然，雅鲁斯对抵达他家过程中的这一延迟很不耐烦；因此他们此时加快了步伐。甚至在他们进入这个掌管者家之前，他的一个仆人就出来了，说道：“不要麻烦了，主人；您的女儿已经死了。”但耶稣似乎并未留意这个仆人的话，因为他随身带着彼得、詹姆斯和约翰，转过身对这个极度悲伤的父亲说：“不要害怕；只管相信。”当他进入家中时，他发现吹长笛的人和哀悼者们已经在一起了，他们正在营造一种不合时宜的骚动；已经有亲戚们忙于哭泣哀号。当他把所有哀悼者请出房间，他与这位父亲、母亲和他的三个使徒进去了。他已告诉哀悼者们这个少女并未死去，但他们都嘲笑他。耶稣此时转向母亲，说：“你的女儿并未死；她只是睡着了。”当家中安静下来时，耶稣走向孩子躺的地方，拉着她的手说道：“女儿，我对你说，醒醒起来吧！”当这个女孩儿听到这些话，她立即起来并走过房间。不久，当她从眩晕中恢复过来之后，耶稣指示他们应该给她点东西吃，因为她很久没吃东西了。</w:t>
      </w:r>
      <w:bookmarkEnd w:id="13960"/>
    </w:p>
    <w:p>
      <w:bookmarkStart w:id="13961" w:name="152_1_2__1699_2__You_Yu_Jia_Bai"/>
      <w:pPr>
        <w:pStyle w:val="Para 01"/>
      </w:pPr>
      <w:r>
        <w:rPr>
          <w:rStyle w:val="Text0"/>
        </w:rPr>
        <w:t>152:1.2 (1699.2)</w:t>
      </w:r>
      <w:r>
        <w:t xml:space="preserve"> 由于迦百农有不少反对耶稣的煽动，他将这家人召到一起，解释了这个少女在紧随长时间发烧之后处于一种昏迷状态，他仅是唤醒她，他并未让她起死回生。他同样向他的使徒们解释了这一切，但却是徒劳的；他们都相信他让小女孩起死回生了。耶稣在解释许多这些看似的奇迹中所说，对他的追随者们鲜有影响。他们是有奇迹头脑的，不失时机来把另一奇迹归于耶稣。在耶稣尤为吩咐他们所有人不应告诉任何人之后，他和使徒们返回了伯赛大。</w:t>
      </w:r>
      <w:bookmarkEnd w:id="13961"/>
    </w:p>
    <w:p>
      <w:bookmarkStart w:id="13962" w:name="152_1_3__1699_3__Dang_Ta_Zou_Chu"/>
      <w:pPr>
        <w:pStyle w:val="Para 01"/>
      </w:pPr>
      <w:r>
        <w:rPr>
          <w:rStyle w:val="Text0"/>
        </w:rPr>
        <w:t>152:1.3 (1699.3)</w:t>
      </w:r>
      <w:r>
        <w:t xml:space="preserve"> 当他走出雅鲁斯的家时，两个盲人由一个哑巴男孩领着跟随他，哀求治愈。大约在此时，耶稣作为一个疗愈者的名声达至顶峰。他去到哪儿，病苦者们都在等候他。主此时看起来非常疲倦，所有他的朋友们都变得担忧起来，唯恐他继续教导和疗愈工作直至实际崩溃的时刻。</w:t>
      </w:r>
      <w:bookmarkEnd w:id="13962"/>
    </w:p>
    <w:p>
      <w:bookmarkStart w:id="13963" w:name="152_1_4__1699_4__Ye_Su_De_Shi_Tu"/>
      <w:pPr>
        <w:pStyle w:val="Normal"/>
      </w:pPr>
      <w:r>
        <w:rPr>
          <w:rStyle w:val="Text0"/>
        </w:rPr>
        <w:t>152:1.4 (1699.4)</w:t>
      </w:r>
      <w:r>
        <w:t xml:space="preserve"> 耶稣的使徒们，更不用说普通人，无法理解这个神人的本质和属性。任何随后世代也不能评估在拿撒勒的耶稣身上究竟发生了什么。科学和宗教也永远不会出现一个检查这些非凡事件的机会，出于以下简单原因，这样一种非凡状况绝不会在这个世界或内巴顿的任何其他世界出现了。在这整个宇宙的任何一个世界上，将在不会有一个存有以凡人肉身之形出现，同时又体现了创造能量之所有属性，外加超越时间和大多其他物质局限的灵性禀赋了。</w:t>
      </w:r>
      <w:bookmarkEnd w:id="13963"/>
    </w:p>
    <w:p>
      <w:bookmarkStart w:id="13964" w:name="152_1_5__1700_1__Zai_Ye_Su_Zai_S"/>
      <w:pPr>
        <w:pStyle w:val="Normal"/>
      </w:pPr>
      <w:r>
        <w:rPr>
          <w:rStyle w:val="Text0"/>
        </w:rPr>
        <w:t>152:1.5 (1700.1)</w:t>
      </w:r>
      <w:r>
        <w:t xml:space="preserve"> 在耶稣在世上之前，以及在他在世以来，再也不可能如此直接而又生动地获得伴随凡人男女坚强而又鲜活信仰所产生结果的了。要重复这些现象，我们不得不要进入到造物者迈克尔的直接临在中，并找到在那些日子他之所是 -- 即人子。同样，今天，尽管他的离开阻止了这类物质性显化，你们应避免将任何限制置于他</w:t>
      </w:r>
      <w:r>
        <w:rPr>
          <w:rStyle w:val="Text1"/>
        </w:rPr>
        <w:t>灵性力量</w:t>
      </w:r>
      <w:r>
        <w:t>的可能展示之上。尽管主不再作为一个物质性存有而存在，但他却在人们心中作为一种灵性影响而临在。经由从这个世界离开，耶稣令他的灵与内驻所有人类心中的他父之灵一起生活成为可能。</w:t>
      </w:r>
      <w:bookmarkEnd w:id="13964"/>
    </w:p>
    <w:p>
      <w:bookmarkStart w:id="13965" w:name="2__Wei_Yang_Wu_Qian_Ren"/>
      <w:pPr>
        <w:pStyle w:val="Heading 2"/>
      </w:pPr>
      <w:r>
        <w:t>2. 喂养五千人</w:t>
      </w:r>
      <w:bookmarkEnd w:id="13965"/>
    </w:p>
    <w:p>
      <w:bookmarkStart w:id="13966" w:name="152_2_1__1700_2__Ye_Su_Bai_Tian"/>
      <w:pPr>
        <w:pStyle w:val="Normal"/>
      </w:pPr>
      <w:r>
        <w:rPr>
          <w:rStyle w:val="Text0"/>
        </w:rPr>
        <w:t>152:2.1 (1700.2)</w:t>
      </w:r>
      <w:r>
        <w:t xml:space="preserve"> 耶稣白天继续教导人们，晚上则指导使徒和福音传道者们。在周五，他宣布一场一个周的休假，这样所有他的追随者们可以回家或是去他们朋友那儿几天，然后准备去耶路撒冷过逾越节。不过他超过一半的门徒拒绝离开他，而人群也日益壮大，以至大卫•西庇太想要建立一个新的营地，但耶稣拒绝同意。主在安息日很少休息，以至在3月27日周日早上，他试图远离人们。一些福音传道者被留下与人群交谈，而耶稣和十二人则计划了未被注意地避到湖对岸，他们打算在伯赛大-朱利亚斯南边的一个美丽公园获得极需的休息。这一地区是迦百农人最爱去的地方；他们都熟悉东岸的这些公园。</w:t>
      </w:r>
      <w:bookmarkEnd w:id="13966"/>
    </w:p>
    <w:p>
      <w:bookmarkStart w:id="13967" w:name="152_2_2__1700_3__Dan_Ren_Men_Bu"/>
      <w:pPr>
        <w:pStyle w:val="Normal"/>
      </w:pPr>
      <w:r>
        <w:rPr>
          <w:rStyle w:val="Text0"/>
        </w:rPr>
        <w:t>152:2.2 (1700.3)</w:t>
      </w:r>
      <w:r>
        <w:t xml:space="preserve"> 但人们不愿这样。他们看到了耶稣小船的方向，并雇了每条可用的船，他们开始追赶。那些无法获得船只的人就徒步前行，去绕着湖的上端走。</w:t>
      </w:r>
      <w:bookmarkEnd w:id="13967"/>
    </w:p>
    <w:p>
      <w:bookmarkStart w:id="13968" w:name="152_2_3__1700_4__Dao_Xia_Wu_Wan"/>
      <w:pPr>
        <w:pStyle w:val="Normal"/>
      </w:pPr>
      <w:r>
        <w:rPr>
          <w:rStyle w:val="Text0"/>
        </w:rPr>
        <w:t>152:2.3 (1700.4)</w:t>
      </w:r>
      <w:r>
        <w:t xml:space="preserve"> 到下午晚些时候，一千多人在其中一个公园找到了主的位置，他由彼得跟随，对他们简短讲了话。这些人当中许多随身带了食物，在吃完晚餐后，他们以小组方式聚在一起，而耶稣的使徒和门徒们则教导他们。</w:t>
      </w:r>
      <w:bookmarkEnd w:id="13968"/>
    </w:p>
    <w:p>
      <w:bookmarkStart w:id="13969" w:name="152_2_4__1700_5__Zhou_Yi_Xia_Wu"/>
      <w:pPr>
        <w:pStyle w:val="Para 01"/>
      </w:pPr>
      <w:r>
        <w:rPr>
          <w:rStyle w:val="Text0"/>
        </w:rPr>
        <w:t>152:2.4 (1700.5)</w:t>
      </w:r>
      <w:r>
        <w:t xml:space="preserve"> 周一下午，人群增到了三千多人。一直到晚上，还有人继续涌来，带来了各种各样的病人。成百上千感兴趣的人已做好计划，在他们前往逾越节的路上在迦百农中途停留来见耶稣，听他讲话，他们就是拒绝失望。到周三中午，大约五千男女和小孩聚集到了伯赛大-朱利亚斯南边这个公园这儿。天气是令人愉快的，因为在这个地点接近雨季结束了。</w:t>
      </w:r>
      <w:bookmarkEnd w:id="13969"/>
    </w:p>
    <w:p>
      <w:bookmarkStart w:id="13970" w:name="152_2_5__1700_6__Fei_Li_Pu_Wei_Y"/>
      <w:pPr>
        <w:pStyle w:val="Para 04"/>
      </w:pPr>
      <w:r>
        <w:rPr>
          <w:rStyle w:val="Text0"/>
        </w:rPr>
        <w:t>152:2.5 (1700.6)</w:t>
      </w:r>
      <w:r>
        <w:t xml:space="preserve"> 菲利普为耶稣和十二人提供了三天的食物供应，他们在他们杂务少年马可伙计的监管下。到这天、即第三天下午，对这一人群的接近一半人来说，人们随身带的食物几乎耗尽了。大卫•西庇太没有帐篷城来喂养和容纳人群。菲利普也并未给这样一群人做食物供应。但人们尽管很饥饿，却不愿离开。人们悄声议论的是，耶稣希望避免与希律王和耶路撒冷的领袖们有麻烦，选定了这个在他所有敌人管辖以外的安静地点，作为加冕称王的适当之地。人们的热情每时每刻都在高涨。尽管人们未对耶稣说过一句话，但他却当然知晓所进行的一切。甚至十二使徒还被这样的观念所浸染了，尤其是较年轻的福音传道者们。赞成宣称耶稣为王这一尝试的使徒是彼得、约翰、奋锐党人西蒙和犹大•以斯加略。反对这一计划的那些使徒是安德鲁、詹姆斯、纳撒尼尔和多玛斯。马太、菲利普和阿尔斐孪生兄弟则不置可否。令他做王这一图谋的主谋是年轻福音传道者中的一员约押。</w:t>
      </w:r>
      <w:bookmarkEnd w:id="13970"/>
    </w:p>
    <w:p>
      <w:bookmarkStart w:id="13971" w:name="152_2_6__1701_1__Yi_Xia_Jiu_Shi"/>
      <w:pPr>
        <w:pStyle w:val="Normal"/>
      </w:pPr>
      <w:r>
        <w:rPr>
          <w:rStyle w:val="Text0"/>
        </w:rPr>
        <w:t>152:2.6 (1701.1)</w:t>
      </w:r>
      <w:r>
        <w:t xml:space="preserve"> 以下就是周三下午大约五点的场景设置，这时耶稣请詹姆斯•阿尔斐去召唤安德鲁和菲利普。耶稣说：“我们该对人群做些什么呢？他们此时已与我们一起三天了，他们有很多人都很饥饿。他们没有食物。”菲利普和安德鲁交换了眼神之后，菲利普回答：“主啊，您应该打发这些人离开，这样他们可以去周围村子自己买吃的。”安德鲁担心称王图谋的具体化，迅速加入菲利普一边，说道：“是的，主，我认为您解散人群最好，这样他们各走各的路去买吃的，而您会获得一段时间的休息。”到这时为止，十二人的其他成员也加入了会谈。之后，耶稣说道：“但我不想打发他们饿着离开；你们难道不能喂养他们吗？”这对菲利普来说太勉为其难了，他立即开口说：“主啊，在这个乡下之地，我们哪里能为这一群人买饼啊？二百第纳里（古罗马小银币）的饼也不够午餐吃的。”</w:t>
      </w:r>
      <w:bookmarkEnd w:id="13971"/>
    </w:p>
    <w:p>
      <w:bookmarkStart w:id="13972" w:name="152_2_7__1701_2__Zai_Shi_Tu_Men"/>
      <w:pPr>
        <w:pStyle w:val="Normal"/>
      </w:pPr>
      <w:r>
        <w:rPr>
          <w:rStyle w:val="Text0"/>
        </w:rPr>
        <w:t>152:2.7 (1701.2)</w:t>
      </w:r>
      <w:r>
        <w:t xml:space="preserve"> 在使徒们有机会表达自己之前，耶稣转向安德鲁和菲利普，说：“我不想打发这些人走。在这儿，他们就像没有牧羊人的羊。我想要喂养他们。我们随身还有什么食物？”菲利普和马太、犹大交谈的同时，安德鲁出去找马可伙计，来确定他们的供应储存还剩下多少。他回到耶稣这儿，说：“这个伙计只剩下了五个大麦饼和两条干鱼” -- 彼得迅速补充道，“今晚我们还没吃呢。”</w:t>
      </w:r>
      <w:bookmarkEnd w:id="13972"/>
    </w:p>
    <w:p>
      <w:bookmarkStart w:id="13973" w:name="152_2_8__1701_3__Ye_Su_Chen_Mo_Z"/>
      <w:pPr>
        <w:pStyle w:val="Normal"/>
      </w:pPr>
      <w:r>
        <w:rPr>
          <w:rStyle w:val="Text0"/>
        </w:rPr>
        <w:t>152:2.8 (1701.3)</w:t>
      </w:r>
      <w:r>
        <w:t xml:space="preserve"> 耶稣沉默站了一会儿。他眼中有一种远眺的神情。使徒们未说一句话。耶稣突然转向安德鲁说道，“把饼和鱼拿给我。”当安德鲁把篮子拿给耶稣时，主说道：“指示人们以一百人一队的方式在草地上坐下，每一组指定一个领头人，你同时将所有福音传道者们带到这儿和我们一起。”</w:t>
      </w:r>
      <w:bookmarkEnd w:id="13973"/>
    </w:p>
    <w:p>
      <w:bookmarkStart w:id="13974" w:name="152_2_9__1701_4__Ye_Su_Jiang_Bin"/>
      <w:pPr>
        <w:pStyle w:val="Normal"/>
      </w:pPr>
      <w:r>
        <w:rPr>
          <w:rStyle w:val="Text0"/>
        </w:rPr>
        <w:t>152:2.9 (1701.4)</w:t>
      </w:r>
      <w:r>
        <w:t xml:space="preserve"> 耶稣将饼拿起到手中，在他感恩之后，他分开饼并给他的使徒们，他们将它继续传给他们的同伴，后者转而将它传给人群。耶稣以类似方式分开并分发了鱼。这人群的确吃饱了。当他们吃完时，耶稣对门徒说：“把剩下的零碎收起来，免得有糟蹋。”当他们完成收集零碎，他们有十二满篮。吃了这场非凡盛宴的人，为数大约有五千男女和儿童。</w:t>
      </w:r>
      <w:bookmarkEnd w:id="13974"/>
    </w:p>
    <w:p>
      <w:bookmarkStart w:id="13975" w:name="152_2_10__1702_1__Zhe_Shi_Ye_Su"/>
      <w:pPr>
        <w:pStyle w:val="Normal"/>
      </w:pPr>
      <w:r>
        <w:rPr>
          <w:rStyle w:val="Text0"/>
        </w:rPr>
        <w:t>152:2.10 (1702.1)</w:t>
      </w:r>
      <w:r>
        <w:t xml:space="preserve"> 这是耶稣作为有意预先计划结果而施展的第一次、也是唯一一次自然奇迹。诚然，他的门徒有意称许多并非奇迹之事为奇迹，但这却是一场真正超自然的服侍。在这一案例中，我们被如此教导，迈克尔令食物成分倍增，正如他一直所做的那样，除了时间因素和可见生命渠道的移除以外。</w:t>
      </w:r>
      <w:bookmarkEnd w:id="13975"/>
    </w:p>
    <w:p>
      <w:bookmarkStart w:id="13976" w:name="3__Yong_Wang_Cha_Qu"/>
      <w:pPr>
        <w:pStyle w:val="Heading 2"/>
      </w:pPr>
      <w:r>
        <w:t>3. 拥王插曲</w:t>
      </w:r>
      <w:bookmarkEnd w:id="13976"/>
    </w:p>
    <w:p>
      <w:bookmarkStart w:id="13977" w:name="152_3_1__1702_2__Kao_Chao_Zi_Ran"/>
      <w:pPr>
        <w:pStyle w:val="Normal"/>
      </w:pPr>
      <w:r>
        <w:rPr>
          <w:rStyle w:val="Text0"/>
        </w:rPr>
        <w:t>152:3.1 (1702.2)</w:t>
      </w:r>
      <w:r>
        <w:t xml:space="preserve"> 靠超自然能量对五千人的喂养，是那些人性怜悯加创造力量等于所发生一切之案例中的另一例。既然人群已被喂饱，由于耶稣名声彼时彼地被这场惊人奇迹所扩增，抓住主并称他为王的计划不需任何个人指导了，这个想法就像传染病一样传遍了人群。人群对这一突然而又壮观的供应他们肉体所需的反应是深刻而又势不可挡的。长时间以来，犹太人被教导，弥赛亚，即大卫之子，当他到来时，将会使土地再次流奶流蜜，生命之粮将会被赐给他们，如同来自天上的吗哪本应落到他们在旷野中的先辈身上一样。所有这一切期望此时难道不正在他们眼前得以应验了吗？当这一饥饿、营养不良的人群用这一奇迹之食吃饱时，只有一种全体一致的反应：“这就是我们的王。”运作奇迹的以色列拯救者已经到来了。在这些头脑简单的人眼中，喂养的能力便带有统治的权利。难怪，之后当人群结束饱餐时，一同站起来喊道，“拥他做王！”</w:t>
      </w:r>
      <w:bookmarkEnd w:id="13977"/>
    </w:p>
    <w:p>
      <w:bookmarkStart w:id="13978" w:name="152_3_2__1702_3__Zhe_Yi_Qiang_Yo"/>
      <w:pPr>
        <w:pStyle w:val="Para 04"/>
      </w:pPr>
      <w:r>
        <w:rPr>
          <w:rStyle w:val="Text0"/>
        </w:rPr>
        <w:t>152:3.2 (1702.3)</w:t>
      </w:r>
      <w:r>
        <w:t xml:space="preserve"> 这一强有力的喊声令彼得和那些仍保有看到耶稣声称统治权希望的使徒们充满热情。但这些虚假的希望并未存在多久。人群的这一强有力喊声还未停止从附近岩石的回响，这时耶稣便踏上一块巨石，举起他的右手来引起他们注意，说道：“我的孩子们，你们本意很好，不过你们是目光短浅而又是物质性头脑的。”有一段短暂的沉寂；这个伟岸的加利利人威严地立于东方暮光的迷人辉光中，当他继续对这一屏住呼吸的人群讲话时，他看上去就像王：“你们想拥我为王，不是因为你们灵魂已被伟大真理照亮，而是因为你们的胃已被饼填满。我曾告诉过你们多少次，我的王国并不属于这个世界？我们宣称的这个天国是一种灵性兄弟情谊，在它之上统治的人不会坐在物质性的宝座上。我天上的父是世上神之子民这种灵性兄弟情谊之上的全智全能统治者。难道我未能向你们启示众灵之父，以致你们要拥他肉身中的儿子为王！现在你们所有人都回家吧。若你们必须要有一个王，那就让众光之父作为万物的属灵统治者在你们每个人心中得以登位吧。”</w:t>
      </w:r>
      <w:bookmarkEnd w:id="13978"/>
    </w:p>
    <w:p>
      <w:bookmarkStart w:id="13979" w:name="152_3_3__1702_4__Ye_Su_De_Zhe_Xi"/>
      <w:pPr>
        <w:pStyle w:val="Normal"/>
      </w:pPr>
      <w:r>
        <w:rPr>
          <w:rStyle w:val="Text0"/>
        </w:rPr>
        <w:t>152:3.3 (1702.4)</w:t>
      </w:r>
      <w:r>
        <w:t xml:space="preserve"> 耶稣的这些话语把目瞪口呆、心灰意冷的人群打发走了。从那天起，许多相信他的人不再转回跟随他了。使徒们说不出话来；他们默默站在十二篮零碎食物周围；只有这个杂务少年马可伙计说道，“他拒绝做我们的王。”耶稣在离开独自进山之前，转向安德鲁说道：“带你的兄弟们回西庇太家，与他们一起祈祷，尤其为你的兄弟西蒙•彼得祈祷。”</w:t>
      </w:r>
      <w:bookmarkEnd w:id="13979"/>
    </w:p>
    <w:p>
      <w:bookmarkStart w:id="13980" w:name="4__Xi_Meng__Bi_De_De_Ye_Jian_Hua"/>
      <w:pPr>
        <w:pStyle w:val="Heading 2"/>
      </w:pPr>
      <w:r>
        <w:t>4. 西蒙•彼得的夜间幻觉</w:t>
      </w:r>
      <w:bookmarkEnd w:id="13980"/>
    </w:p>
    <w:p>
      <w:bookmarkStart w:id="13981" w:name="152_4_1__1703_1__Shi_Tu_Men_Wei"/>
      <w:pPr>
        <w:pStyle w:val="Normal"/>
      </w:pPr>
      <w:r>
        <w:rPr>
          <w:rStyle w:val="Text0"/>
        </w:rPr>
        <w:t>152:4.1 (1703.1)</w:t>
      </w:r>
      <w:r>
        <w:t xml:space="preserve"> 使徒们未与他们的主一起 -- 自己离去了 -- 进入船中，开始默默划向湖西岸的伯赛大。十二人中没有谁像西蒙•彼得这样心碎低落了。几乎一言不发；他们都在思虑山中独处的主，他离弃他们了吗？他以前从未打发他们所有人离开并拒绝与他们同行。所有这一切意味着什么？</w:t>
      </w:r>
      <w:bookmarkEnd w:id="13981"/>
    </w:p>
    <w:p>
      <w:bookmarkStart w:id="13982" w:name="152_4_2__1703_2__Hei_An_Jiang_Li"/>
      <w:pPr>
        <w:pStyle w:val="Normal"/>
      </w:pPr>
      <w:r>
        <w:rPr>
          <w:rStyle w:val="Text0"/>
        </w:rPr>
        <w:t>152:4.2 (1703.2)</w:t>
      </w:r>
      <w:r>
        <w:t xml:space="preserve"> 黑暗降临到他们身上，因为刮起一股强烈的逆风，使得前进几近不可能。随着黑暗时刻和艰难划桨时刻过去，彼得变得疲倦，并因疲惫而陷入沉睡之中。安德鲁和詹姆斯把他放在船尾有坐垫的座位上休息。当其他使徒顶着风浪艰难行进时，彼得做了一个梦；他看到了耶稣在海上行走、朝他们这里前来的一个幻觉。当主看似继续走到船边时，彼得大声喊道，“救救我们，主，救救我们吧。”那些在船后面的人听到了他说这些话语中的某些词。当在夜晚期间这种显灵在彼得心智中继续时，他梦到他听到耶稣说：“振作起来；是我；不要怕。”对于彼得扰动的灵魂而言，这就像基列乳香一样；它抚慰了他不安的心灵，以致（在他梦中）他大声对主说：“主啊，若真是你，叫我来与你一起在水上行走。”当彼得开始在水上行走时，狂暴的波浪令他害怕，当他就要下沉时，他大喊，“主啊，救我！”十二人中有许多人听到他发出了这一喊声。之后，彼得梦到耶稣前来营救，伸出他的手，抓住他并将他扶起来，说：“你这小信的人啊，你为什么要怀疑呢？”</w:t>
      </w:r>
      <w:bookmarkEnd w:id="13982"/>
    </w:p>
    <w:p>
      <w:bookmarkStart w:id="13983" w:name="152_4_3__1703_3__Zai_Yu_Bi_De_Me"/>
      <w:pPr>
        <w:pStyle w:val="Normal"/>
      </w:pPr>
      <w:r>
        <w:rPr>
          <w:rStyle w:val="Text0"/>
        </w:rPr>
        <w:t>152:4.3 (1703.3)</w:t>
      </w:r>
      <w:r>
        <w:t xml:space="preserve"> 在与彼得梦境后半部分相关情况下，他从他睡在其上的座位上起来，并实际踏向船外进入水中。当安德鲁、詹姆斯和约翰俯下身将他拉出海水时，他从他的梦境中醒来了。</w:t>
      </w:r>
      <w:bookmarkEnd w:id="13983"/>
    </w:p>
    <w:p>
      <w:bookmarkStart w:id="13984" w:name="152_4_4__1703_4__Dui_Yu_Bi_De_La"/>
      <w:pPr>
        <w:pStyle w:val="Normal"/>
      </w:pPr>
      <w:r>
        <w:rPr>
          <w:rStyle w:val="Text0"/>
        </w:rPr>
        <w:t>152:4.4 (1703.4)</w:t>
      </w:r>
      <w:r>
        <w:t xml:space="preserve"> 对于彼得来说，这一体验总是真实的。他真诚相信耶稣那晚来到他们这儿了。他只部分令约翰•马可相信了，这解释了为何马可将故事的一部分移出了他的叙述。对这些事务做了仔细探究的医师路加，断定这一插曲是彼得的一个幻觉，因此拒绝在他叙述的准备中给这个故事一席之地。</w:t>
      </w:r>
      <w:bookmarkEnd w:id="13984"/>
    </w:p>
    <w:p>
      <w:bookmarkStart w:id="13985" w:name="5__Hui_Dao_Bo_Sai_Da"/>
      <w:pPr>
        <w:pStyle w:val="Heading 2"/>
      </w:pPr>
      <w:r>
        <w:t>5. 回到伯赛大</w:t>
      </w:r>
      <w:bookmarkEnd w:id="13985"/>
    </w:p>
    <w:p>
      <w:bookmarkStart w:id="13986" w:name="152_5_1__1703_5__Zhou_Si_Zao_Sha"/>
      <w:pPr>
        <w:pStyle w:val="Normal"/>
      </w:pPr>
      <w:r>
        <w:rPr>
          <w:rStyle w:val="Text0"/>
        </w:rPr>
        <w:t>152:5.1 (1703.5)</w:t>
      </w:r>
      <w:r>
        <w:t xml:space="preserve"> 周四早上，在黎明之前，他们将船停泊在靠近西庇太家的近海，并试图一直睡到大约午时。安德鲁最先起来去海边散步，发现耶稣由他们的杂务男孩陪伴，坐在水边一块石头上。尽管许多群众和年轻的福音传道者们在东边山里寻找耶稣一整夜以及第二天不少时间，他和马可伙计在午夜后不久就开始绕湖走并穿过河，回到伯赛大。</w:t>
      </w:r>
      <w:bookmarkEnd w:id="13986"/>
    </w:p>
    <w:p>
      <w:bookmarkStart w:id="13987" w:name="152_5_2__1704_1__Zai_Wu_Qian_Ge"/>
      <w:pPr>
        <w:pStyle w:val="Para 01"/>
      </w:pPr>
      <w:r>
        <w:rPr>
          <w:rStyle w:val="Text0"/>
        </w:rPr>
        <w:t>152:5.2 (1704.1)</w:t>
      </w:r>
      <w:r>
        <w:t xml:space="preserve"> 在五千个被奇迹般喂饱、在肚饱心空时想要拥他为王的人当中，只有大约五百人坚持追随他。不过在这些人收到他回到伯赛大的话之前，耶稣让安德鲁将十二使徒和他们同伴、包括女性召集起来，说道，“我想要与他们讲话。”当所有人准备好时，耶稣说道：</w:t>
      </w:r>
      <w:bookmarkEnd w:id="13987"/>
    </w:p>
    <w:p>
      <w:bookmarkStart w:id="13988" w:name="152_5_3__1704_2___Wo_Huan_Yao_Re"/>
      <w:pPr>
        <w:pStyle w:val="Normal"/>
      </w:pPr>
      <w:r>
        <w:rPr>
          <w:rStyle w:val="Text0"/>
        </w:rPr>
        <w:t>152:5.3 (1704.2)</w:t>
      </w:r>
      <w:r>
        <w:t xml:space="preserve"> “我还要忍你们多久？难道你们都在灵性理解上迟钝、在鲜活信仰上不足吗？所有这些月以来，我教导你们王国真理，然而你们仍被物质性动机而非灵性考量所主导。难道你们没在圣经中读过摩西劝诫以色列不信子民的地方所说：‘不要怕，站定了，看上主的拯救’？（《诗篇》）歌者说：‘信任上主。’‘要耐心，等待上主，充满勇气。他会增强你的心灵。’‘把你的重担交给上主，他必支撑你。时时信任他，向他倾吐你的心意，因为神是你的避难所。’‘住在极高者密处的，必居于全能者的荫下。’ ‘信任上主好过信任人类君王。’</w:t>
      </w:r>
      <w:bookmarkEnd w:id="13988"/>
    </w:p>
    <w:p>
      <w:bookmarkStart w:id="13989" w:name="152_5_4__1704_3___Ni_Men_Ci_Shi"/>
      <w:pPr>
        <w:pStyle w:val="Para 01"/>
      </w:pPr>
      <w:r>
        <w:rPr>
          <w:rStyle w:val="Text0"/>
        </w:rPr>
        <w:t>152:5.4 (1704.3)</w:t>
      </w:r>
      <w:r>
        <w:t xml:space="preserve"> “你们此时都看到了，奇迹之运作和物质奇观的施展并未为灵性王国赢得灵魂了吧？我们喂养了群众，但这并未引导他们饥求生命之粮和渴求灵性正义之水。当他们的饥饿得以满足时，他们并未寻求进入天国，而是寻求依照这个世界诸王的方式宣称人子为王，只是他们可继续无需为此劳作而吃食了。所有这一切，你们多人都多少参与过，无助于启示天父或是推进他在世上的王国。难道我们在未做那种有可能也疏离民事掌管者的事时，在这片土地的宗教领袖中间有的敌人还不够多吗？我祈求天父将会给你们的双眼涂油，如此你们会看到，令你们的双耳敞开，如此你们会听到，最终你们会对我教给你们的福音拥有全然的信仰。”</w:t>
      </w:r>
      <w:bookmarkEnd w:id="13989"/>
    </w:p>
    <w:p>
      <w:bookmarkStart w:id="13990" w:name="152_5_5__1704_4__Ye_Su_Zhi_Hou_X"/>
      <w:pPr>
        <w:pStyle w:val="Normal"/>
      </w:pPr>
      <w:r>
        <w:rPr>
          <w:rStyle w:val="Text0"/>
        </w:rPr>
        <w:t>152:5.5 (1704.4)</w:t>
      </w:r>
      <w:r>
        <w:t xml:space="preserve"> 耶稣之后宣布，在他们准备好去耶路撒冷过逾越节之前，他希望与他们使徒们退隐休息几天。他禁止任何门徒或群众跟随他。相应地，他们乘船去往革尼撒勒地区进行两三天的休息和睡眠。耶稣正在为他世上生活的一大危机做准备，他因此花了许多时间与天上的父交流。</w:t>
      </w:r>
      <w:bookmarkEnd w:id="13990"/>
    </w:p>
    <w:p>
      <w:bookmarkStart w:id="13991" w:name="152_5_6__1704_5__Dui_Wu_Qian_Ren"/>
      <w:pPr>
        <w:pStyle w:val="Normal"/>
      </w:pPr>
      <w:r>
        <w:rPr>
          <w:rStyle w:val="Text0"/>
        </w:rPr>
        <w:t>152:5.6 (1704.5)</w:t>
      </w:r>
      <w:r>
        <w:t xml:space="preserve"> 对五千人的喂养以及拥耶稣为王的尝试这些消息引起了广泛的好奇，也激起了整个加利利和犹地亚宗教领袖和民事掌管者的恐惧。尽管这一大奇迹无助于在物质性头脑的半信信奉者灵魂中推进王国福音，但它的确起到了将耶稣由使徒和亲密门徒们组成的最亲近家庭寻求奇迹和渴求拥王的倾向推至顶点的目的。这一壮观插曲将早期的教导、培训和疗愈时期带至结束，由此为宣扬王国新福音更高而又更为灵性的方面 -- 即神圣父子关系、灵性自由和永恒拯救的这最后一年之开启准备好道路。</w:t>
      </w:r>
      <w:bookmarkEnd w:id="13991"/>
    </w:p>
    <w:p>
      <w:bookmarkStart w:id="13992" w:name="6__Zai_Ge_Ni_Sa_Le"/>
      <w:pPr>
        <w:pStyle w:val="Heading 2"/>
      </w:pPr>
      <w:r>
        <w:t>6. 在革尼撒勒</w:t>
      </w:r>
      <w:bookmarkEnd w:id="13992"/>
    </w:p>
    <w:p>
      <w:bookmarkStart w:id="13993" w:name="152_6_1__1705_1__Dang_Zai_Ge_Ni"/>
      <w:pPr>
        <w:pStyle w:val="Normal"/>
      </w:pPr>
      <w:r>
        <w:rPr>
          <w:rStyle w:val="Text0"/>
        </w:rPr>
        <w:t>152:6.1 (1705.1)</w:t>
      </w:r>
      <w:r>
        <w:t xml:space="preserve"> 当在革尼撒勒地区的一个富有信奉者家中休息时，耶稣每天下午与十二人举行非正式会谈。王国使者们是一群严肃、清醒、受过磨练的幻想破灭之人。但即便在所有一切发生之后，正如随后事件所展示的，这十二人并未从他们关于即将到来的犹太人弥赛亚的天生而又长久珍视的见解中完全摆脱出来。先前几周的事件对这些吃惊的渔夫来说移进太快，以致无法把握它们的要义。男男女女们需要时间来在他们关于社会行为、哲学态度和宗教信念这些基本性和根本性概念上引发激烈而又广泛的改变。</w:t>
      </w:r>
      <w:bookmarkEnd w:id="13993"/>
    </w:p>
    <w:p>
      <w:bookmarkStart w:id="13994" w:name="152_6_2__1705_2__Dang_Ye_Su_He_S"/>
      <w:pPr>
        <w:pStyle w:val="Para 01"/>
      </w:pPr>
      <w:r>
        <w:rPr>
          <w:rStyle w:val="Text0"/>
        </w:rPr>
        <w:t>152:6.2 (1705.2)</w:t>
      </w:r>
      <w:r>
        <w:t xml:space="preserve"> 当耶稣和十二人在革尼撒勒休息时，人群散开了，有些人回家了，其他人则继续上耶路撒冷过逾越节。在不到一个月时间里，耶稣热情而又公开的、仅在加利利就为数五万多的追随者，缩减到不足五百人。耶稣希望给他使徒们公众称赞的变化无常这一体验，以致他们不会在他留下他们独自在王国工作中之后，受诱惑依赖于这种短暂宗教狂热的显现，不过他仅在这一努力上部分成功了。</w:t>
      </w:r>
      <w:bookmarkEnd w:id="13994"/>
    </w:p>
    <w:p>
      <w:bookmarkStart w:id="13995" w:name="152_6_3__1705_3__Zai_Ta_Men_Zai"/>
      <w:pPr>
        <w:pStyle w:val="Para 01"/>
      </w:pPr>
      <w:r>
        <w:rPr>
          <w:rStyle w:val="Text0"/>
        </w:rPr>
        <w:t>152:6.3 (1705.3)</w:t>
      </w:r>
      <w:r>
        <w:t xml:space="preserve"> 在他们在革尼撒勒逗留的第二晚，主再次向使徒们讲了撒种者的寓言，并添加了这些话语：“你们看，我的孩子们，对人类感受的诉求是短暂的和彻底令人失望的；对人类智力的专门诉求同样是空洞的和贫瘠的；只有通过向活在人类心智中的灵做出你的诉求，你才能指望获得持久成功，完成人类品格的那些不可思议转变，它们不久会在所有那些藉着灵之重生进入充满信仰之光明 -- 即天国而由此摆脱了充满怀疑之黑暗的人日常生活中，展示为真正属灵果实的丰盛产出。”</w:t>
      </w:r>
      <w:bookmarkEnd w:id="13995"/>
    </w:p>
    <w:p>
      <w:bookmarkStart w:id="13996" w:name="152_6_4__1705_4__Ye_Su_Jiao_Dao"/>
      <w:pPr>
        <w:pStyle w:val="Normal"/>
      </w:pPr>
      <w:r>
        <w:rPr>
          <w:rStyle w:val="Text0"/>
        </w:rPr>
        <w:t>152:6.4 (1705.4)</w:t>
      </w:r>
      <w:r>
        <w:t xml:space="preserve"> 耶稣教导对情感的诉求作为捕捉和集中智性注意力的手段。他将由此受激发而变活跃的心智定义为通向灵魂的门户，那里驻居着人类的那种灵性本质，它必定会认出真理，响应福音的灵性吸引力，以便提供真正品格转变的永久结果。</w:t>
      </w:r>
      <w:bookmarkEnd w:id="13996"/>
    </w:p>
    <w:p>
      <w:bookmarkStart w:id="13997" w:name="152_6_5__1705_5__Ye_Su_You_Ci_Nu"/>
      <w:pPr>
        <w:pStyle w:val="Para 01"/>
      </w:pPr>
      <w:r>
        <w:rPr>
          <w:rStyle w:val="Text0"/>
        </w:rPr>
        <w:t>152:6.5 (1705.5)</w:t>
      </w:r>
      <w:r>
        <w:t xml:space="preserve"> 耶稣由此努力让使徒们为即将发生的冲击 -- 即只隔几天的公众对他态度上的危机做好准备，他向十二人解释了耶路撒冷的宗教掌管者们会和希律•安提帕斯合谋他们的毁灭。十二人开始更为充分（尽管并非最终）意识到耶稣不打算坐上大卫的宝座。他们更为充分地看到，灵性真理不会被物质性奇观所推进。他们开始意识到，对五千人的喂养以及拥耶稣为王的公众运动，是人们奇迹寻求、奇观运作期望的顶峰，以及耶稣受大众称赞的顶点。他们模糊辨别出、并朦胧预见到即将到来的、充满灵性筛选和残酷逆境的时期。这十二人慢慢醒悟过来他们作为王国使者任务的真正本质，他们开始令自身为主在世上侍奉的最后一年难熬而又棘手的严峻考验做准备了。</w:t>
      </w:r>
      <w:bookmarkEnd w:id="13997"/>
    </w:p>
    <w:p>
      <w:bookmarkStart w:id="13998" w:name="152_6_6__1706_1__Zai_Ta_Men_Li_K"/>
      <w:pPr>
        <w:pStyle w:val="Normal"/>
      </w:pPr>
      <w:r>
        <w:rPr>
          <w:rStyle w:val="Text0"/>
        </w:rPr>
        <w:t>152:6.6 (1706.1)</w:t>
      </w:r>
      <w:r>
        <w:t xml:space="preserve"> 在他们离开革尼撒勒之前，耶稣就对五千人的奇迹喂养指示了他们，告诉他们他为何从事这一充满创造力量的非凡显现；也令他们确信，他并未因此屈服于他对大众的同情，直到他已确定它是依照“父的意志”。</w:t>
      </w:r>
      <w:bookmarkEnd w:id="13998"/>
    </w:p>
    <w:p>
      <w:bookmarkStart w:id="13999" w:name="7__Zai_Ye_Lu_Sa_Leng"/>
      <w:pPr>
        <w:pStyle w:val="Heading 2"/>
      </w:pPr>
      <w:r>
        <w:t>7. 在耶路撒冷</w:t>
      </w:r>
      <w:bookmarkEnd w:id="13999"/>
    </w:p>
    <w:p>
      <w:bookmarkStart w:id="14000" w:name="152_7_1__1706_2__4Yue_3Ri_Zhou_R"/>
      <w:pPr>
        <w:pStyle w:val="Normal"/>
      </w:pPr>
      <w:r>
        <w:rPr>
          <w:rStyle w:val="Text0"/>
        </w:rPr>
        <w:t>152:7.1 (1706.2)</w:t>
      </w:r>
      <w:r>
        <w:t xml:space="preserve"> 4月3日周日，耶稣仅由十二使徒陪伴，从伯赛大开启去往耶路撒冷的旅程。为了避开大众并尽可能少引起注意，他们取道格拉撒和费拉德菲亚。他禁止他们在这次旅行中做任何公众教导；他也不允许他们在耶路撒冷逗留同时教导或布道。他们在4月6日周三深夜抵达了靠近耶路撒冷的伯大尼。在这晚，他们在拉撒路、玛瑟和玛利亚的家中停留，不过第二天他们就分开了。耶稣与约翰在一起，待在一个名叫西蒙的信奉者家中，靠近拉撒路在伯大尼的家。犹大•以斯加略和奋锐党人西蒙与朋友们一起在耶路撒冷停留，而余下的使徒则两两在不同家中逗留。</w:t>
      </w:r>
      <w:bookmarkEnd w:id="14000"/>
    </w:p>
    <w:p>
      <w:bookmarkStart w:id="14001" w:name="152_7_2__1706_3__Zai_Zhe_Ge_Yu_Y"/>
      <w:pPr>
        <w:pStyle w:val="Normal"/>
      </w:pPr>
      <w:r>
        <w:rPr>
          <w:rStyle w:val="Text0"/>
        </w:rPr>
        <w:t>152:7.2 (1706.3)</w:t>
      </w:r>
      <w:r>
        <w:t xml:space="preserve"> 在这个逾越节期间，耶稣只进入耶路撒冷一次，那是在盛大节日那天。许多耶路撒冷信奉者由艾伯纳带出来到伯大尼见耶稣。在这次耶路撒冷逗留期间，十二人了解到人们对他们主的感受变得多么充满仇恨。他们从耶路撒冷动身离开了，所有人都相信一场危机即将发生。</w:t>
      </w:r>
      <w:bookmarkEnd w:id="14001"/>
    </w:p>
    <w:p>
      <w:bookmarkStart w:id="14002" w:name="152_7_3__1706_4__4Yue_24Ri_Zhou"/>
      <w:pPr>
        <w:pStyle w:val="Para 07"/>
      </w:pPr>
      <w:r>
        <w:rPr>
          <w:rStyle w:val="Text0"/>
        </w:rPr>
        <w:t>152:7.3 (1706.4)</w:t>
      </w:r>
      <w:r>
        <w:t xml:space="preserve"> 4月24日周日，耶稣和使徒们离开耶路撒冷，前往伯赛大，取道海岸城市约帕、凯撒利亚和托勒密。从那儿，他们经由陆路取道拉玛和科拉辛去往伯赛大，在4月29日周五抵达。一到家，耶稣就派安德鲁去请求犹太教会堂掌管者允许第二天、那天正是安息日，在下午礼拜上讲话。耶稣清楚知道，那将可能是他最后一次获许在迦百农犹太教会堂讲话了。</w:t>
      </w:r>
      <w:bookmarkEnd w:id="14002"/>
    </w:p>
    <w:p>
      <w:bookmarkStart w:id="14003" w:name="Top_of_12_Paper153_xhtml"/>
      <w:pPr>
        <w:pStyle w:val="Para 08"/>
        <w:pageBreakBefore w:val="on"/>
      </w:pPr>
      <w:r>
        <w:t>玉苒厦之书</w:t>
      </w:r>
      <w:bookmarkEnd w:id="14003"/>
    </w:p>
    <w:p>
      <w:pPr>
        <w:pStyle w:val="0 Block"/>
      </w:pPr>
    </w:p>
    <w:p>
      <w:pPr>
        <w:pStyle w:val="Para 13"/>
      </w:pPr>
      <w:r>
        <w:rPr>
          <w:rStyle w:val="Text4"/>
        </w:rPr>
        <w:t xml:space="preserve">&lt;&lt; </w:t>
      </w:r>
      <w:hyperlink w:anchor="Top_of_12_Paper152_xhtml" w:tooltip="第152篇, 导致迦百农危机的事件">
        <w:r>
          <w:t>第152篇</w:t>
        </w:r>
      </w:hyperlink>
      <w:r>
        <w:rPr>
          <w:rStyle w:val="Text4"/>
        </w:rPr>
        <w:t xml:space="preserve"> | </w:t>
      </w:r>
      <w:hyperlink w:anchor="Top_of_01_Parts_xhtml" w:tooltip="书的各个部分">
        <w:r>
          <w:t>各个部分</w:t>
        </w:r>
      </w:hyperlink>
      <w:r>
        <w:rPr>
          <w:rStyle w:val="Text4"/>
        </w:rPr>
        <w:t xml:space="preserve"> | </w:t>
      </w:r>
      <w:hyperlink w:anchor="153__Jia_Bai_Nong_Wei_Ji_1707" w:tooltip="书的目录">
        <w:r>
          <w:t>目录</w:t>
        </w:r>
      </w:hyperlink>
      <w:r>
        <w:rPr>
          <w:rStyle w:val="Text4"/>
        </w:rPr>
        <w:t xml:space="preserve"> | </w:t>
      </w:r>
      <w:hyperlink w:anchor="Top_of_12_Paper154_xhtml" w:tooltip="第154篇, 在迦百农的最后日子">
        <w:r>
          <w:t>第154篇</w:t>
        </w:r>
      </w:hyperlink>
      <w:r>
        <w:rPr>
          <w:rStyle w:val="Text4"/>
        </w:rPr>
        <w:t xml:space="preserve"> &gt;&gt;</w:t>
      </w:r>
    </w:p>
    <w:p>
      <w:pPr>
        <w:pStyle w:val="0 Block"/>
      </w:pPr>
    </w:p>
    <w:p>
      <w:pPr>
        <w:pStyle w:val="Para 10"/>
      </w:pPr>
      <w:r>
        <w:t>第153篇</w:t>
      </w:r>
    </w:p>
    <w:p>
      <w:bookmarkStart w:id="14004" w:name="Jia_Bai_Nong_Wei_Ji"/>
      <w:pPr>
        <w:pStyle w:val="Heading 1"/>
      </w:pPr>
      <w:r>
        <w:t>迦百农危机</w:t>
      </w:r>
      <w:bookmarkEnd w:id="14004"/>
    </w:p>
    <w:p>
      <w:bookmarkStart w:id="14005" w:name="153_0_1__1707_1__Zai_Zhou_Wu__Ta"/>
      <w:pPr>
        <w:pStyle w:val="Normal"/>
      </w:pPr>
      <w:r>
        <w:rPr>
          <w:rStyle w:val="Text0"/>
        </w:rPr>
        <w:t>153:0.1 (1707.1)</w:t>
      </w:r>
      <w:r>
        <w:t xml:space="preserve"> 在周五，他们抵达伯赛大那天的晚上，以及安息日早上，使徒们留意到耶稣认真忙于某个重大问题；他们意识到主正在对某个重要事务进行不同寻常的思考。他没吃早餐，中午只吃了一点。安息日早上及之前夜晚，十二人和他们同伴以小组方式聚在房子周围、花园中以及海岸边。他们所有人身上都存在一种充满不定的紧张和充满忧患的悬疑。自从他们离开耶路撒冷以来，耶稣很少对他们说话。</w:t>
      </w:r>
      <w:bookmarkEnd w:id="14005"/>
    </w:p>
    <w:p>
      <w:bookmarkStart w:id="14006" w:name="153_0_2__1707_2__Shu_Yue_Yi_Lai"/>
      <w:pPr>
        <w:pStyle w:val="Normal"/>
      </w:pPr>
      <w:r>
        <w:rPr>
          <w:rStyle w:val="Text0"/>
        </w:rPr>
        <w:t>153:0.2 (1707.2)</w:t>
      </w:r>
      <w:r>
        <w:t xml:space="preserve"> 数月以来，他们未看到主如此心事重重和沉默寡言。甚至西蒙•彼得也是沮丧的，如果不是情绪低落的话。安德鲁茫然不知要为他沮丧的同伴们做什么。纳撒尼尔说他们处于“暴风雨前的宁静”当中。多马斯表达了“不同寻常之事就要发生”的观点。菲利普则建议大卫•西庇太“别再想喂养和寄宿群众的计划，直至我们知道主在想什么。”马太则再接再厉补充财库。詹姆斯和约翰则商谈犹太教会堂中即将到来的布道，并就它的可能本质和范围猜测颇多。奋锐党人西蒙则表达了这种信念，实际上是一种希望，即“天上的父为了呵护和支持他儿子，或是要以某种意想不到的方式介入，”而犹大•以斯加略竟敢于沉溺于以下想法中，即可能耶稣感到压抑，遗憾“他未有勇气敢于允许五千人称他为犹太人的王。”</w:t>
      </w:r>
      <w:bookmarkEnd w:id="14006"/>
    </w:p>
    <w:p>
      <w:bookmarkStart w:id="14007" w:name="153_0_3__1707_3__Zheng_Shi_Cong"/>
      <w:pPr>
        <w:pStyle w:val="Normal"/>
      </w:pPr>
      <w:r>
        <w:rPr>
          <w:rStyle w:val="Text0"/>
        </w:rPr>
        <w:t>153:0.3 (1707.3)</w:t>
      </w:r>
      <w:r>
        <w:t xml:space="preserve"> 正是从这样一群沮丧惆怅的追随者们中间，耶稣在这个美好的安息日下午出去在迦百农犹太教会堂中宣讲他划时代性的布道。来自他直接追随者中一员的唯一充满愉悦问候或良好祝愿的话语，来自毫无怀疑的阿尔斐孪生兄弟中的一人，他在耶稣离家前往犹太教会堂时向他愉快致意，并说道：“我们祈祷父会帮助您，祈祷我们或许会有比以往更为庞大的群众。”</w:t>
      </w:r>
      <w:bookmarkEnd w:id="14007"/>
    </w:p>
    <w:p>
      <w:bookmarkStart w:id="14008" w:name="1__Wu_Tai_De_She_Ding"/>
      <w:pPr>
        <w:pStyle w:val="Heading 2"/>
      </w:pPr>
      <w:r>
        <w:t>1. 舞台的设定</w:t>
      </w:r>
      <w:bookmarkEnd w:id="14008"/>
    </w:p>
    <w:p>
      <w:bookmarkStart w:id="14009" w:name="153_1_1__1707_4__Zai_Zhe_Ge_You"/>
      <w:pPr>
        <w:pStyle w:val="Normal"/>
      </w:pPr>
      <w:r>
        <w:rPr>
          <w:rStyle w:val="Text0"/>
        </w:rPr>
        <w:t>153:1.1 (1707.4)</w:t>
      </w:r>
      <w:r>
        <w:t xml:space="preserve"> 在这个优美的安息日下午三点，一群尊贵的会众在新的迦百农犹太教会堂迎接了耶稣。雅鲁斯主持并将圣经递给耶稣来朗读。前一天，五十三个法利赛人和撒都该人从耶路撒冷抵达；三十多个临近犹太教会堂的领袖和掌管者也到场了。这些犹太教宗教领袖在来自耶路撒冷犹太教公会的命令下直接行事，他们构成了正统的先锋，前来开启对耶稣和他使徒们的公开战事。坐在这些犹太领袖旁边、位于犹太教会堂荣誉席位上的，是希律•安提帕斯的官方观察员，他们受指示来确认关于以下令人不安报告的真实性，即民众曾试图在他兄弟菲利普的领地内宣布耶稣为犹太人的王。</w:t>
      </w:r>
      <w:bookmarkEnd w:id="14009"/>
    </w:p>
    <w:p>
      <w:bookmarkStart w:id="14010" w:name="153_1_2__1708_1__Ye_Su_Ling_Wu_D"/>
      <w:pPr>
        <w:pStyle w:val="Normal"/>
      </w:pPr>
      <w:r>
        <w:rPr>
          <w:rStyle w:val="Text0"/>
        </w:rPr>
        <w:t>153:1.2 (1708.1)</w:t>
      </w:r>
      <w:r>
        <w:t xml:space="preserve"> 耶稣领悟到他面对由他逐渐增多的敌人所即刻宣称的公然公开战事，他勇敢选择了采取攻势。在喂养五千人时，他挑战了他们关于物质性弥赛亚的观念；现在他再次公开选择来攻击他们关于犹太人拯救者的概念。这场危机始于对五千人的喂养，终于这个安息日下午的布道，是公众名声和称赞浪潮的外在转向。从这以后，王国的工作则是渐趋关注于为人类真正宗教兄弟情谊赢得持久灵性皈依者这一更为重要任务。这场布道标志着这场危机从讨论、争议和决定的时期过度到公开战事以及最终接受或最终拒绝的时期。</w:t>
      </w:r>
      <w:bookmarkEnd w:id="14010"/>
    </w:p>
    <w:p>
      <w:bookmarkStart w:id="14011" w:name="153_1_3__1708_2__Zhu_Qing_Chu_Zh"/>
      <w:pPr>
        <w:pStyle w:val="Para 01"/>
      </w:pPr>
      <w:r>
        <w:rPr>
          <w:rStyle w:val="Text0"/>
        </w:rPr>
        <w:t>153:1.3 (1708.2)</w:t>
      </w:r>
      <w:r>
        <w:t xml:space="preserve"> 主清楚知道，他的许多追随者们正在慢慢却又肯定地准备好他们的心智最终来拒绝他。他同样知道，他的许多门徒正在慢慢却又肯定地经历那场心智培训和灵魂历练，使他们克服怀疑，勇敢宣示他们在王国福音上的全然信仰。耶稣完全理解人们如何通过在反复出现的善恶情形中间缓慢重复选择的过程，令自身为一场危机的决定和突然有勇气选择行为的表现做好准备。他让他的选定使者们经受反复的失望演练，为他们提供了在满足灵性考验的对错方式之间选择的频繁而又棘手机会。他知道他可以在他们满足最终考验时依靠他的追随者，来依照先前习惯性的心智态度和属灵反应做出他们至关重要的决定。</w:t>
      </w:r>
      <w:bookmarkEnd w:id="14011"/>
    </w:p>
    <w:p>
      <w:bookmarkStart w:id="14012" w:name="153_1_4__1708_3__Zhe_Chang_Zai_Y"/>
      <w:pPr>
        <w:pStyle w:val="Para 01"/>
      </w:pPr>
      <w:r>
        <w:rPr>
          <w:rStyle w:val="Text0"/>
        </w:rPr>
        <w:t>153:1.4 (1708.3)</w:t>
      </w:r>
      <w:r>
        <w:t xml:space="preserve"> 这场在耶稣世上生活中的危机，始于对五千人的喂养，终于这场在犹太教会堂中的布道；使徒生活中的危机则始于这场在犹太教会堂中的布道，继续了一整年，仅在主的受审和受十字架刑时才结束。</w:t>
      </w:r>
      <w:bookmarkEnd w:id="14012"/>
    </w:p>
    <w:p>
      <w:bookmarkStart w:id="14013" w:name="153_1_5__1708_4__Dang_Ta_Men_Na"/>
      <w:pPr>
        <w:pStyle w:val="Normal"/>
      </w:pPr>
      <w:r>
        <w:rPr>
          <w:rStyle w:val="Text0"/>
        </w:rPr>
        <w:t>153:1.5 (1708.4)</w:t>
      </w:r>
      <w:r>
        <w:t xml:space="preserve"> 当他们那天下午在耶稣开始讲话之前坐在犹太教会堂里时，在所有人心中就只有一大谜团，就只有一大问题。他的朋友和他的敌人就只细思一个想法，那就是：“为何他自己如此有意而又有效地翻转了公众热情的浪潮？”正是在这场布道前后，他不满的拥护者们的怀疑和失望变成了无意识的反对，并最终转成了实际的仇恨。正是在犹太教会堂这场布道之后，犹大•以斯加略怀有了他第一个想要放弃的想法。不过他暂时有效地掌控了所有这类意向。</w:t>
      </w:r>
      <w:bookmarkEnd w:id="14013"/>
    </w:p>
    <w:p>
      <w:bookmarkStart w:id="14014" w:name="153_1_6__1708_5__Mei_Ge_Ren_Du_C"/>
      <w:pPr>
        <w:pStyle w:val="Normal"/>
      </w:pPr>
      <w:r>
        <w:rPr>
          <w:rStyle w:val="Text0"/>
        </w:rPr>
        <w:t>153:1.6 (1708.5)</w:t>
      </w:r>
      <w:r>
        <w:t xml:space="preserve"> 每个人都处于一种困惑的状态中。耶稣令他们目瞪口呆，不知所措。他最近从事了超自然力量的最伟大展示来刻画他整个生涯的特征。对五千人的喂养是他世上生活中对犹太人所期待弥赛亚概念做出最伟大诉求的一件事。不过这一非凡利处立即莫名其妙地被他快速而又毫不含糊的拒绝为王所抵消了。</w:t>
      </w:r>
      <w:bookmarkEnd w:id="14014"/>
    </w:p>
    <w:p>
      <w:bookmarkStart w:id="14015" w:name="153_1_7__1709_1__Zai_Zhou_Wu_Wan"/>
      <w:pPr>
        <w:pStyle w:val="Normal"/>
      </w:pPr>
      <w:r>
        <w:rPr>
          <w:rStyle w:val="Text0"/>
        </w:rPr>
        <w:t>153:1.7 (1709.1)</w:t>
      </w:r>
      <w:r>
        <w:t xml:space="preserve"> 在周五晚上以及在安息日早上，耶路撒冷领袖们与雅鲁斯进行了长时间认真地努力，来阻止耶稣在犹太教会堂的讲话，但却没有用。雅鲁斯对所有这一切恳求的唯一答复是：“我已经批准了这个请求，我不会违背我的话。”</w:t>
      </w:r>
      <w:bookmarkEnd w:id="14015"/>
    </w:p>
    <w:p>
      <w:bookmarkStart w:id="14016" w:name="2__Hua_Shi_Dai_De_Bu_Dao"/>
      <w:pPr>
        <w:pStyle w:val="Heading 2"/>
      </w:pPr>
      <w:r>
        <w:t>2. 划时代的布道</w:t>
      </w:r>
      <w:bookmarkEnd w:id="14016"/>
    </w:p>
    <w:p>
      <w:bookmarkStart w:id="14017" w:name="153_2_1__1709_2__Ye_Su_Tong_Guo"/>
      <w:pPr>
        <w:pStyle w:val="Normal"/>
      </w:pPr>
      <w:r>
        <w:rPr>
          <w:rStyle w:val="Text0"/>
        </w:rPr>
        <w:t>153:2.1 (1709.2)</w:t>
      </w:r>
      <w:r>
        <w:t xml:space="preserve"> 耶稣通过朗读从《申命记》中所找到的律法引入了这场布道：“不过它必会到来，若这个民族不倾听神之音，那么过犯之诅咒必会追上他们。上主必使你被你的仇敌所击败；你必被移除到地上的万国当中。上主必将你和你所立的王带到一个陌生国家的手中。你必成为所有国家中间的一个令人惊讶之物、众所周知之事和一个笑柄。你的儿女必被掳去。你们中间的陌生人必在权威上高升，而你们则必被贬降。这些事必将临到你们和你们子孙身上，因为你们不愿倾听上主的话语。因此你们必服侍前来攻击你们的仇敌。你们必忍饥受渴，负上异族的铁轭。上主必带一个来自远方、来自地极的国家，一个你不懂其语言的国家，一个有着凶恶面目的国家，一个很少顾忌你们的国家。他们必将你们困在各城中，直到你们所倚靠的高大坚固城墙崩塌；所有土地必落入他们手中。它必会到来，你们将在这围困期间被迫吃自己本身之出、你们儿女的血肉，因为你们的仇敌必逼迫你们自己至极。”</w:t>
      </w:r>
      <w:bookmarkEnd w:id="14017"/>
    </w:p>
    <w:p>
      <w:bookmarkStart w:id="14018" w:name="153_2_2__1709_3__Dang_Ye_Su_Jie"/>
      <w:pPr>
        <w:pStyle w:val="Normal"/>
      </w:pPr>
      <w:r>
        <w:rPr>
          <w:rStyle w:val="Text0"/>
        </w:rPr>
        <w:t>153:2.2 (1709.3)</w:t>
      </w:r>
      <w:r>
        <w:t xml:space="preserve"> 当耶稣结束这一朗读时，他转向《先知书》，从《耶利米书》读道：“‘如果你们不倾听我派给你们的众仆人先知的话语，那么我就会使这殿像示罗一样，我将使这个城市成为世上万国的一个诅咒。’祭司和导师们都听到了耶利米在上主殿中说的这些话。当耶利米说完上主吩咐他对众人所说的一切话，祭司和导师们抓住他说，‘你必定要死。’所有人都聚在上主殿中的耶利米周围。当犹大的首领们听了这些事，他们就审判耶利米。之后祭司和导师们对首领和所有民众讲话，说：‘这个人该死，因为他预言了攻我们的城，你们亲耳听他说了。’之后，耶利米对所有首领和所有民众说：‘上主派我来预言攻击这殿和攻击这城，你们所听到的这一切话。因此，现在就改正你们的所作所为，服从你们上主神的声音，如此你们可以避开对你们宣布的恶事。至于我，看哪，我在你们手中。按你们眼中所看待的良善和正确对待我吧。不过，你们肯定会知道，如果你们处死我，你们将会把无辜的鲜血带到你们自己和这个民族身上，因为上主真的派我来将所有这些话语传入你们耳中。’</w:t>
      </w:r>
      <w:bookmarkEnd w:id="14018"/>
    </w:p>
    <w:p>
      <w:bookmarkStart w:id="14019" w:name="153_2_3__1710_1___Na_Ge_Ri_Zi_De"/>
      <w:pPr>
        <w:pStyle w:val="Normal"/>
      </w:pPr>
      <w:r>
        <w:rPr>
          <w:rStyle w:val="Text0"/>
        </w:rPr>
        <w:t>153:2.3 (1710.1)</w:t>
      </w:r>
      <w:r>
        <w:t xml:space="preserve"> “那个日子的祭司和导师们寻求要杀死耶利米，不过审判者们不愿同意，尽管如此，由于他的警告话语，他们的确用绳子将他下放到一个污秽的地牢中，直至他陷入齐腋深的淤泥中。那就是先知耶利米在服从上主吩咐、警告他兄弟们他们即将到来的政治垮台时，这个民族对他做的一切。今日我想要问你们：这个民族的大祭司和宗教领袖们，要对敢于警告他们其灵性判决日的人做些什么呢？你们难道也想寻求将敢于宣称上主话语、毫不畏惧指出你们拒绝在引领你们进入天国的光之道路上行走的导师处死吗？</w:t>
      </w:r>
      <w:bookmarkEnd w:id="14019"/>
    </w:p>
    <w:p>
      <w:bookmarkStart w:id="14020" w:name="153_2_4__1710_2___Ni_Men_Xun_Qiu"/>
      <w:pPr>
        <w:pStyle w:val="Normal"/>
      </w:pPr>
      <w:r>
        <w:rPr>
          <w:rStyle w:val="Text0"/>
        </w:rPr>
        <w:t>153:2.4 (1710.2)</w:t>
      </w:r>
      <w:r>
        <w:t xml:space="preserve"> “你们寻求什么作为我在世上使命的证据？我们让你们在你们充满影响和权能的位置上未受干扰，而我们则向穷人和无家可归者宣扬喜讯。我们并未向你们怀着敬畏所持有的一切采取任何敌对攻击，而是向人类受恐惧折磨的灵魂宣扬新的自由。我来到世上来启示我的父，在世上建立神之子民的灵性兄弟情谊，即天国。尽管我那么多次提醒你们，我的王国并不属于这个世界，但除了更多可做证据的灵性转化和重生以外，我的父还是授予了你们许多充满物质性奇观的显现。</w:t>
      </w:r>
      <w:bookmarkEnd w:id="14020"/>
    </w:p>
    <w:p>
      <w:bookmarkStart w:id="14021" w:name="153_2_5__1710_3___Ni_Men_Xiang_Y"/>
      <w:pPr>
        <w:pStyle w:val="Normal"/>
      </w:pPr>
      <w:r>
        <w:rPr>
          <w:rStyle w:val="Text0"/>
        </w:rPr>
        <w:t>153:2.5 (1710.3)</w:t>
      </w:r>
      <w:r>
        <w:t xml:space="preserve"> “你们想要在我手上寻求什么新的迹象？我宣称你们已拥有足够证据来使你们做出你们的决定。我实实在在要对今天坐在我面前的许多人说，你们要面临选择要走哪条路的必要；我要对你们说，正如约书亚对你们先辈所说一样，‘今天选择你想要服侍谁。’今天，你们有许多人站在岔路口。</w:t>
      </w:r>
      <w:bookmarkEnd w:id="14021"/>
    </w:p>
    <w:p>
      <w:bookmarkStart w:id="14022" w:name="153_2_6__1710_4___Ni_Men_You_Xie"/>
      <w:pPr>
        <w:pStyle w:val="Normal"/>
      </w:pPr>
      <w:r>
        <w:rPr>
          <w:rStyle w:val="Text0"/>
        </w:rPr>
        <w:t>153:2.6 (1710.4)</w:t>
      </w:r>
      <w:r>
        <w:t xml:space="preserve"> “你们有些人，当在另一边群众的盛宴之后无法找到我时，雇佣了一周前在暴风雨期间附近躲避的提比里亚渔船队来追我，为了什么？不是为了真理和正义，或是你们可以更好知道如何服务和侍奉你们的同伴！不是，反而是你们可有更多你们不劳而获的食粮。不是用生命之言填充你们的灵魂，而是你们可用易得之粮填饱肚子。你们长久以来被教导，当弥赛亚到来时，他将会运作那些令所有受选之民生活愉悦容易的奇迹。那么，以此方式被教导的你们应渴望饼和鱼也就不奇怪了。不过我要向你们宣布，这并不是人子的使命。我前来宣扬灵性自由，教导永恒真理，培育鲜活信仰。</w:t>
      </w:r>
      <w:bookmarkEnd w:id="14022"/>
    </w:p>
    <w:p>
      <w:bookmarkStart w:id="14023" w:name="153_2_7__1710_5___Wo_De_Xiong_Di"/>
      <w:pPr>
        <w:pStyle w:val="Normal"/>
      </w:pPr>
      <w:r>
        <w:rPr>
          <w:rStyle w:val="Text0"/>
        </w:rPr>
        <w:t>153:2.7 (1710.5)</w:t>
      </w:r>
      <w:r>
        <w:t xml:space="preserve"> “我的兄弟们，不要贪图必坏的食物，而是要寻求那甚至滋养永恒生命的灵性食粮；这就是子给所有接受并吃下之人的生命之粮，因为父给了子这无法估量的生命。当你们问我，‘我们要做什么来履行神的工作？’我明白地告诉过你们：‘你们要相信他所派来的人，这便是对神的工作。’”</w:t>
      </w:r>
      <w:bookmarkEnd w:id="14023"/>
    </w:p>
    <w:p>
      <w:bookmarkStart w:id="14024" w:name="153_2_8__1710_6__Zhi_Hou__Ye_Su"/>
      <w:pPr>
        <w:pStyle w:val="Normal"/>
      </w:pPr>
      <w:r>
        <w:rPr>
          <w:rStyle w:val="Text0"/>
        </w:rPr>
        <w:t>153:2.8 (1710.6)</w:t>
      </w:r>
      <w:r>
        <w:t xml:space="preserve"> 之后，耶稣朝上指向装饰这个新犹太教会堂过梁的一个被葡萄串点缀的吗哪罐图案，说道：“你们原以为你们在旷野中的先辈们吃了吗哪 -- 天上之粮，不过我要对你们说，这是地上之粮。尽管摩西并未给你们先辈来自天上的食粮，我的父此时却准备好了赐给你们真正的生命之粮。天上之粮就是从神那里降下、并赐给世上人们永恒生命的食粮。当你们对我说，赐给我们这一生命之粮吧，我会回答：我就是这生命之粮。前来我这儿的人必定不会饿，相信我的人必定不会渴。你们已看到我，与我一起生活过，看见了我的工作，然而你们却不相信我从父那里来。不过对于那些的确相信的人 -- 不要害怕。所有那些受父引领之人必来到我这儿，来到我这儿的人必不会被赶走。</w:t>
      </w:r>
      <w:bookmarkEnd w:id="14024"/>
    </w:p>
    <w:p>
      <w:bookmarkStart w:id="14025" w:name="153_2_9__1711_1___Na_Yao_Rang_Wo"/>
      <w:pPr>
        <w:pStyle w:val="Para 04"/>
      </w:pPr>
      <w:r>
        <w:rPr>
          <w:rStyle w:val="Text0"/>
        </w:rPr>
        <w:t>153:2.9 (1711.1)</w:t>
      </w:r>
      <w:r>
        <w:t xml:space="preserve"> “那么让我向你们一劳永逸地宣布吧，我降临到世上，不是履行我自己的意志，而是履行派我来的他的意志。这是他派我来的最终意志，那就是对于他赐给我的所有那些人，我不会丢下一个。这就是父的意志：即每个见到子便相信他的人，必拥有永恒的生命。仅在昨日，我的确以你们的身体之食粮喂养了你们；今日我为你们饥饿的灵魂提供生命之粮。你们现在想要像你们那时如此乐意吃这个世界之粮一样吃属灵之粮吗？”</w:t>
      </w:r>
      <w:bookmarkEnd w:id="14025"/>
    </w:p>
    <w:p>
      <w:bookmarkStart w:id="14026" w:name="153_2_10__1711_2__Dang_Ye_Su_Zan"/>
      <w:pPr>
        <w:pStyle w:val="Normal"/>
      </w:pPr>
      <w:r>
        <w:rPr>
          <w:rStyle w:val="Text0"/>
        </w:rPr>
        <w:t>153:2.10 (1711.2)</w:t>
      </w:r>
      <w:r>
        <w:t xml:space="preserve"> 当耶稣暂停片刻环顾会众时，来自耶路撒冷的一个导师（犹太教公会的一个成员）站起来问道：“我理解你要说你是从天上降下的食粮，摩西给予我们旷野中先辈的吗哪并非从天上降下吗？”耶稣回答这个法利赛人，“你理解正确。”之后这个法利赛人说道：“不过你难道不是拿撒勒的耶稣，约瑟夫的儿子，这个木匠吗？你的父母，还有你的弟弟妹妹们，难道不是我们许多人都熟知的吗？那么何以你出现在神的殿这儿，并宣称你从天上降临？”</w:t>
      </w:r>
      <w:bookmarkEnd w:id="14026"/>
    </w:p>
    <w:p>
      <w:bookmarkStart w:id="14027" w:name="153_2_11__1711_3__Dao_Ci_Shi_Wei"/>
      <w:pPr>
        <w:pStyle w:val="Normal"/>
      </w:pPr>
      <w:r>
        <w:rPr>
          <w:rStyle w:val="Text0"/>
        </w:rPr>
        <w:t>153:2.11 (1711.3)</w:t>
      </w:r>
      <w:r>
        <w:t xml:space="preserve"> 到此时为止，这个犹太教会堂中有许多窃窃私语，一场骚动就要来临，以致耶稣站起来说：“让我们保持耐心；真理从不怕遭受诚实检验。我是你们所说一切，但又不止如此。父和我是一体的；子只会做父教导他的一切，而所有那些经由父赐给子的人，子将会接受。你们已读过先知书中所写，‘你们都是蒙神的教导，’以及‘父所教导之人也会听他子的。’凡是顺从父内驻之灵教导的，最终会来到我这里。并非所有人都见过父，不过父的灵的确活在人的身中。从天上降下来的子，他必定见过父。真正相信这个子的那些人，已经拥有永恒生命了。</w:t>
      </w:r>
      <w:bookmarkEnd w:id="14027"/>
    </w:p>
    <w:p>
      <w:bookmarkStart w:id="14028" w:name="153_2_12__1711_4___Wo_Jiu_Shi_Zh"/>
      <w:pPr>
        <w:pStyle w:val="Normal"/>
      </w:pPr>
      <w:r>
        <w:rPr>
          <w:rStyle w:val="Text0"/>
        </w:rPr>
        <w:t>153:2.12 (1711.4)</w:t>
      </w:r>
      <w:r>
        <w:t xml:space="preserve"> “我就是这生命之粮，你们先辈在旷野吃了吗哪，现在已死。不过这个从神那儿降下之粮，如果一个人吃下它，他在属灵上将永不会死。我再说一次，我是这生命之粮，每个获得对这种神人联合本质认知的灵魂将会永生。我给所有想要接受之人的这一生命之粮，是我自己鲜活而又综合之本质。父在子里面，子与父是一体的 -- 那就是我对这个世界的赐予生命性启示，以及我对所有民族的拯救性赐予。”</w:t>
      </w:r>
      <w:bookmarkEnd w:id="14028"/>
    </w:p>
    <w:p>
      <w:bookmarkStart w:id="14029" w:name="153_2_13__1711_5__Dang_Ye_Su_Jie"/>
      <w:pPr>
        <w:pStyle w:val="Normal"/>
      </w:pPr>
      <w:r>
        <w:rPr>
          <w:rStyle w:val="Text0"/>
        </w:rPr>
        <w:t>153:2.13 (1711.5)</w:t>
      </w:r>
      <w:r>
        <w:t xml:space="preserve"> 当耶稣结束讲话时，这个犹太教会堂的掌管者解散了会众，但他们不愿离开。他们围在耶稣周围来问更多问题，而其他人则窃窃私语，彼此辩论。这种事务状态持续了三个多小时。过了七点以后，听众才散去。</w:t>
      </w:r>
      <w:bookmarkEnd w:id="14029"/>
    </w:p>
    <w:p>
      <w:bookmarkStart w:id="14030" w:name="3__Hui_Hou"/>
      <w:pPr>
        <w:pStyle w:val="Heading 2"/>
      </w:pPr>
      <w:r>
        <w:t>3. 会后</w:t>
      </w:r>
      <w:bookmarkEnd w:id="14030"/>
    </w:p>
    <w:p>
      <w:bookmarkStart w:id="14031" w:name="153_3_1__1712_1__Zai_Zhe_Ci_Hui"/>
      <w:pPr>
        <w:pStyle w:val="Normal"/>
      </w:pPr>
      <w:r>
        <w:rPr>
          <w:rStyle w:val="Text0"/>
        </w:rPr>
        <w:t>153:3.1 (1712.1)</w:t>
      </w:r>
      <w:r>
        <w:t xml:space="preserve"> 在这次会后期间，耶稣被问了许多问题。有些是由他困惑的门徒所问，但更多则是由那些只寻求来令他陷入困窘和圈套的吹毛求疵的不信者所问。</w:t>
      </w:r>
      <w:bookmarkEnd w:id="14031"/>
    </w:p>
    <w:p>
      <w:bookmarkStart w:id="14032" w:name="153_3_2__1712_2__Yi_Ge_Zao_Fang"/>
      <w:pPr>
        <w:pStyle w:val="Normal"/>
      </w:pPr>
      <w:r>
        <w:rPr>
          <w:rStyle w:val="Text0"/>
        </w:rPr>
        <w:t>153:3.2 (1712.2)</w:t>
      </w:r>
      <w:r>
        <w:t xml:space="preserve"> 一个造访的法利赛人爬上一个灯台，大喊出这个问题：“你告诉我们你是生命之粮。你如何能给我们你的肉体来吃、或你的鲜血来喝呢？若你的教导无法被实施，那它有什么效用？”耶稣回答这个问题，说道：“我并未教导你我的肉体是生命之粮，也未教导我的鲜血是可饮之水。不过我的确说过，我肉体中的生命是天上之粮的赠与。神的话语（或神之道）赠与到肉体中的事实和人子服从于神之意志的现象，构成了一种经验性实相，它相当于神性食粮。你无法吃我的肉，你也无法喝我的血，不过，你能在属灵上与我成为一体，正如我在属灵上与父是一体的。你能被神的永恒话语（或永恒之道）所滋养，它的确是生命之粮，它以凡人肉身之形被赠与；你能在灵魂上被神性之灵所浇灌，它真的是生命之水。父派我到世间来展示他何以想要内驻并指导所有人；我也如此在肉身中过这种生活，为的是鼓舞所有人同样来寻求知晓并履行内驻的天上之父的意志。”</w:t>
      </w:r>
      <w:bookmarkEnd w:id="14032"/>
    </w:p>
    <w:p>
      <w:bookmarkStart w:id="14033" w:name="153_3_3__1712_3__Zhi_Hou__Yi_Ge"/>
      <w:pPr>
        <w:pStyle w:val="Normal"/>
      </w:pPr>
      <w:r>
        <w:rPr>
          <w:rStyle w:val="Text0"/>
        </w:rPr>
        <w:t>153:3.3 (1712.3)</w:t>
      </w:r>
      <w:r>
        <w:t xml:space="preserve"> 之后，一个一直观察耶稣和他使徒的耶路撒冷密探说道：“我们留意到你和你的使徒们在你们吃饼之前都未适当洗手。你们必定清楚知道，像用肮脏未洗的双手吃饭这种做法是对长老们律法的违犯。你们也未适当洗刷你们喝水的杯子和吃饭的器皿，你们为何对先辈的传统和我们长老的律法表现出如此不敬？”当耶稣听他说完，他回答：“你们为何用你们传统的律法来违犯神的诫命？诫命说，‘孝敬你的父亲和你的母亲，’并指示你们若有必要，与他们分享你们的资产；不过你们却制定了一套传统律法，允许未尽职的子女说供养父母的钱财已经被‘给了神。’长老的律法由此解除了这些狡猾子女的责任，尽管子女随后用所有这些钱谋求自身的舒适。你们为何以此方式用你们自己的传统令诫命无效？以赛亚的确清楚地预言了你们这些伪善者，说：‘这些人用嘴唇尊敬我，但他们的心却远离我。他们将人的训条作为教义来教导，拜我也是徒劳。’</w:t>
      </w:r>
      <w:bookmarkEnd w:id="14033"/>
    </w:p>
    <w:p>
      <w:bookmarkStart w:id="14034" w:name="153_3_4__1712_4___Ni_Men_Ke_Yi_K"/>
      <w:pPr>
        <w:pStyle w:val="Normal"/>
      </w:pPr>
      <w:r>
        <w:rPr>
          <w:rStyle w:val="Text0"/>
        </w:rPr>
        <w:t>153:3.4 (1712.4)</w:t>
      </w:r>
      <w:r>
        <w:t xml:space="preserve"> “你们可以看到，你们何以离开了诫命却紧紧抓住人的传统。总而言之，你们宁愿拒绝神之话语，而却保持你们自己的传统。你们的确也以许多其他方式胆敢设立自己的高于律法和先知的教导。”</w:t>
      </w:r>
      <w:bookmarkEnd w:id="14034"/>
    </w:p>
    <w:p>
      <w:bookmarkStart w:id="14035" w:name="153_3_5__1712_5__Ye_Su_Zhi_Hou_J"/>
      <w:pPr>
        <w:pStyle w:val="Normal"/>
      </w:pPr>
      <w:r>
        <w:rPr>
          <w:rStyle w:val="Text0"/>
        </w:rPr>
        <w:t>153:3.5 (1712.5)</w:t>
      </w:r>
      <w:r>
        <w:t xml:space="preserve"> 耶稣之后将他的讲话转向所有在场者。他说：“不过你们所有人都听我说。并非进入口中之物从灵性上玷污了人，反而是从嘴里出来的和从心里出来的东西玷污了人。”不过即便使徒们也未能完全把握住他话语的意涵，因为西蒙•彼得也问他：“免得您听众中有些人受到不必要的冒犯，您能向我们解释一下这些话语的意涵吗？”耶稣之后对彼得说：“你也难于理解吗？你难道不知道，不是我天上之父栽下的每颗庄稼都会被连根拔起吗？将你的注意力此时转向那些想要知晓真理之人，你无法强迫人热爱真理。这些导师中有许多人是瞎眼的向导。你知道，若瞎子领着瞎子，两个都必掉进坑里。不过，当我告诉你关于那些道德上污损人、灵性上污染人的东西的真相时，要仔细听。我宣布，并不是所有经由嘴进入身体或是经由眼耳进入心智的东西会污损人。人只会被邪恶所污损，它或许源自内心，它在这些不神圣之人的话语和行为中。你难道不知道，正是从心里出来的这些邪恶想法、即谋杀、盗窃和通奸，外加嫉妒、骄傲、愤怒、报复、责骂和伪证这些邪恶计划吗？就是这些东西污损人，而不是他们用仪式上所说的不洁双手吃饼污损人。”</w:t>
      </w:r>
      <w:bookmarkEnd w:id="14035"/>
    </w:p>
    <w:p>
      <w:bookmarkStart w:id="14036" w:name="153_3_6__1713_1__Ye_Lu_Sa_Leng_Y"/>
      <w:pPr>
        <w:pStyle w:val="Normal"/>
      </w:pPr>
      <w:r>
        <w:rPr>
          <w:rStyle w:val="Text0"/>
        </w:rPr>
        <w:t>153:3.6 (1713.1)</w:t>
      </w:r>
      <w:r>
        <w:t xml:space="preserve"> 耶路撒冷犹太教公会的法利赛人专员们，此时几近确信耶稣必定要以亵渎神灵的控告或是藐视犹太人神圣律法的控告而被逮捕；因此他们努力要将他涉入对某些长老（古人）传统或是所谓民族口头立法的讨论和可能攻击。无论水有多么缺乏，这些受传统奴役的犹太人在每餐之前总要经历所需的仪式性洗手。他们的信念是，“宁可死也不违背长老（古人）的诫命。”密探们之所以问这个问题，是因为有人报告耶稣曾说过“拯救是有关洁净心灵而非洁净双手的事务。”不过这类信念一旦成为一个人宗教的一部分时便很难摆脱了。即便在这天之后的许多年，使徒彼得仍被困于对这些关于洁净和不洁净之物传统的恐惧束缚中，只因经历了一场非凡而又生动的梦境才最终得以解脱出来。当人们回想起这些犹太人看待用未洗过的双手吃饭如同与妓女做生意一样，这二者都可用逐出教会加以惩罚时，所有这一切就会被更好理解了。</w:t>
      </w:r>
      <w:bookmarkEnd w:id="14036"/>
    </w:p>
    <w:p>
      <w:bookmarkStart w:id="14037" w:name="153_3_7__1713_2__Zhu_De_Que_You"/>
      <w:pPr>
        <w:pStyle w:val="Normal"/>
      </w:pPr>
      <w:r>
        <w:rPr>
          <w:rStyle w:val="Text0"/>
        </w:rPr>
        <w:t>153:3.7 (1713.2)</w:t>
      </w:r>
      <w:r>
        <w:t xml:space="preserve"> 主的确由此选择了讨论并揭露充满规则条例的整个拉比系统的愚蠢，它以口传律法为代表，即长老（古人）传统，所有这些被视为甚至比圣经教导更为神圣，更对犹太人有约束力。耶稣直言不讳地说出来，是因为他知道，他无法做更多来防止与这些宗教领袖关系之公开决裂的时刻已经到来了。</w:t>
      </w:r>
      <w:bookmarkEnd w:id="14037"/>
    </w:p>
    <w:p>
      <w:bookmarkStart w:id="14038" w:name="4__You_Tai_Jiao_Hui_Tang_Zhong_D"/>
      <w:pPr>
        <w:pStyle w:val="Heading 2"/>
      </w:pPr>
      <w:r>
        <w:t>4. 犹太教会堂中的最后话语</w:t>
      </w:r>
      <w:bookmarkEnd w:id="14038"/>
    </w:p>
    <w:p>
      <w:bookmarkStart w:id="14039" w:name="153_4_1__1713_3__Zai_Zhe_Chang_H"/>
      <w:pPr>
        <w:pStyle w:val="Normal"/>
      </w:pPr>
      <w:r>
        <w:rPr>
          <w:rStyle w:val="Text0"/>
        </w:rPr>
        <w:t>153:4.1 (1713.3)</w:t>
      </w:r>
      <w:r>
        <w:t xml:space="preserve"> 在这场会后的讨论中间，一个来自耶路撒冷的法利赛人将一个被不受掌管的反叛之灵附身的发狂少年带到耶稣这儿。他将这个发狂的孩子领到耶稣面前，说：“你能为像这人这样的折磨做什么？你能驱鬼吗？”当主看向这个少年，他因同情心而被打动，招呼那孩子到他这儿，用手拉住他说：“你知道我是谁；从他里面出来；我会吩咐你的一个忠诚同伴确保你不再返回。”这个孩子立即正常了，心智清醒了。这是耶稣真正将一个邪灵驱出人身的第一例子。所有以前的案例都只是所谓的恶鬼附身；不过这次是一个真正的恶鬼附身案例，像这类案例在那些日子以及直到五旬节之日时有发生，当主之灵在五旬日被浇灌到所有肉身之时，这些少数天界反叛者永远不可能再利用某些不稳定类型的人类了。</w:t>
      </w:r>
      <w:bookmarkEnd w:id="14039"/>
    </w:p>
    <w:p>
      <w:bookmarkStart w:id="14040" w:name="153_4_2__1714_1__Dang_Ren_Men_Da"/>
      <w:pPr>
        <w:pStyle w:val="Normal"/>
      </w:pPr>
      <w:r>
        <w:rPr>
          <w:rStyle w:val="Text0"/>
        </w:rPr>
        <w:t>153:4.2 (1714.1)</w:t>
      </w:r>
      <w:r>
        <w:t xml:space="preserve"> 当人们大为惊奇时，一个法利赛人站起来，并控告耶稣之所以能做这些事情，是因为他和恶鬼勾结；控告他在驱赶这一恶鬼过程中，在他所采用的语言中承认他们彼此认识；他又继续陈述，耶路撒冷的宗教导师和领袖们认为耶稣通过鬼王别西卜的力量行使他所有所谓的奇迹。这个法利赛人说道：“不要与这个人有任何关系；他是和撒旦一伙的。”</w:t>
      </w:r>
      <w:bookmarkEnd w:id="14040"/>
    </w:p>
    <w:p>
      <w:bookmarkStart w:id="14041" w:name="153_4_3__1714_2__Ye_Su_Zhi_Hou_S"/>
      <w:pPr>
        <w:pStyle w:val="Normal"/>
      </w:pPr>
      <w:r>
        <w:rPr>
          <w:rStyle w:val="Text0"/>
        </w:rPr>
        <w:t>153:4.3 (1714.2)</w:t>
      </w:r>
      <w:r>
        <w:t xml:space="preserve"> 耶稣之后说道：“撒旦何以能驱出撒旦？一个自身分裂的王国无法立足；若一个房子被自身分裂，它很快就会被弄成废墟。若一个城不团结，它能经受围攻吗？若撒旦驱出撒旦，那么他就是自身分裂的；那么他的王国如何立得住？不过你们应该知道，没有人能进入一个壮汉家里抢夺他的家具，除非他先制服并捆住那个壮汉。因此，如果我靠别西卜的力量驱鬼，那么你们子孙又靠谁驱出他们呢？因此他们必会成为你们的审判者。但若我靠神之灵驱鬼，那么神之王国就真正要降临到你们身上了。若你们未被偏见所蒙蔽，未被恐惧和骄傲所误导，你们会容易察觉到，比恶鬼更强大的人站在你们中间。你们迫使我宣布，不与我相合的，就是敌我的，而不与我收聚的，则散在各处。你们这些人明目张胆、心怀叵测、蓄意擅将神的作为归于魔鬼的行为！我实实在在对你们说，你们所有罪恶必被宽恕，乃至你们所有亵渎神灵的一切也必被宽恕，但无论是谁处心积虑怀着邪恶意图亵渎神，他必永远无法获得宽恕。因为这些充满罪孽的惯犯永远不会寻求和接受宽恕，他们犯下了永恒拒绝神性宽恕的罪恶。</w:t>
      </w:r>
      <w:bookmarkEnd w:id="14041"/>
    </w:p>
    <w:p>
      <w:bookmarkStart w:id="14042" w:name="153_4_4__1714_3___Ni_Men_Zhong_Y"/>
      <w:pPr>
        <w:pStyle w:val="Normal"/>
      </w:pPr>
      <w:r>
        <w:rPr>
          <w:rStyle w:val="Text0"/>
        </w:rPr>
        <w:t>153:4.4 (1714.3)</w:t>
      </w:r>
      <w:r>
        <w:t xml:space="preserve"> “你们中有许多人今日来到岔路口；你们开始也要在父之意志和自我选择的黑暗道路之间做出不可避免的选择。你们此时所选择的，你们最终必如是。你们必定要令好树结好果，不然树变坏则必结坏果。我宣布，在我父的永恒王国中，树凭借其果子而闻名。不过你们有些人如同毒蛇般，你们已经选择邪恶的人怎能结出好果子？毕竟，你们内心的大量邪恶从你们嘴中说出。”</w:t>
      </w:r>
      <w:bookmarkEnd w:id="14042"/>
    </w:p>
    <w:p>
      <w:bookmarkStart w:id="14043" w:name="153_4_5__1714_4__Zhi_Hou_Ling_Yi"/>
      <w:pPr>
        <w:pStyle w:val="Normal"/>
      </w:pPr>
      <w:r>
        <w:rPr>
          <w:rStyle w:val="Text0"/>
        </w:rPr>
        <w:t>153:4.5 (1714.4)</w:t>
      </w:r>
      <w:r>
        <w:t xml:space="preserve"> 之后另一个法利赛人站了起来，他说道：“导师，我们想要让你给我们一个预定的迹象，我们将会达成一致，作为建立你教导之权威和权利。你愿意同意这一安排吗？”当耶稣听到这句话，他说道：“这没有信仰和寻求迹象的一代人寻求标记，但却没有任何迹象会给你们，除了你们已经拥有的，以及在人子从你们中间离开时你们将会看到的。”</w:t>
      </w:r>
      <w:bookmarkEnd w:id="14043"/>
    </w:p>
    <w:p>
      <w:bookmarkStart w:id="14044" w:name="153_4_6__1714_5__Dang_Ta_Jiang_W"/>
      <w:pPr>
        <w:pStyle w:val="Normal"/>
      </w:pPr>
      <w:r>
        <w:rPr>
          <w:rStyle w:val="Text0"/>
        </w:rPr>
        <w:t>153:4.6 (1714.5)</w:t>
      </w:r>
      <w:r>
        <w:t xml:space="preserve"> 当他讲完时，他的使徒们围住他，将他从这个犹太教会堂领出去了。他们默不做声，与他一同回家到伯赛大。他们都因主教导策略的突然改变而大为惊讶，并有点心惊胆战。他们完全不习惯看到他以如此激进的方式行事。</w:t>
      </w:r>
      <w:bookmarkEnd w:id="14044"/>
    </w:p>
    <w:p>
      <w:bookmarkStart w:id="14045" w:name="5__Zhou_Liu_Wan_Shang"/>
      <w:pPr>
        <w:pStyle w:val="Heading 2"/>
      </w:pPr>
      <w:r>
        <w:t>5. 周六晚上</w:t>
      </w:r>
      <w:bookmarkEnd w:id="14045"/>
    </w:p>
    <w:p>
      <w:bookmarkStart w:id="14046" w:name="153_5_1__1715_1__Ye_Su_Zai_Ci_Ji"/>
      <w:pPr>
        <w:pStyle w:val="Normal"/>
      </w:pPr>
      <w:r>
        <w:rPr>
          <w:rStyle w:val="Text0"/>
        </w:rPr>
        <w:t>153:5.1 (1715.1)</w:t>
      </w:r>
      <w:r>
        <w:t xml:space="preserve"> 耶稣再次将他使徒们的希望撞得粉碎，他反复粉碎了他们最喜爱的期望，但却没有任何失望时期或是痛苦时节可与此时赶上他们的相比。此时也有一种真正对他们安全的害怕与他们的沮丧混在一起。他们都因大众离弃之突然和彻底性而出乎意料地受到了惊吓。他们也因从耶路撒冷前来的法利赛人所展示出的意想不到的大胆和坚定自信的决断，而有点害怕和不安。不过最为重要的是，他们因为耶稣策略的突然改变而困惑。在通常情况下，他们本会欢迎这种更为激进态度的出现，不过它的确伴随许多意想不到的事到来了，这令他们受到了惊吓。</w:t>
      </w:r>
      <w:bookmarkEnd w:id="14046"/>
    </w:p>
    <w:p>
      <w:bookmarkStart w:id="14047" w:name="153_5_2__1715_2__Ci_Shi__Zai_Suo"/>
      <w:pPr>
        <w:pStyle w:val="Normal"/>
      </w:pPr>
      <w:r>
        <w:rPr>
          <w:rStyle w:val="Text0"/>
        </w:rPr>
        <w:t>153:5.2 (1715.2)</w:t>
      </w:r>
      <w:r>
        <w:t xml:space="preserve"> 此时，在所有这些忧虑之上，当他们到家时，耶稣拒绝吃饭。他把自己关在楼上的一个房间里好几个小时。在几近午夜时，福音传道者的领头人约押，返回并报告他同伴中大约有三分之一背弃了这个事业。整个晚上，忠诚的门徒们来来去去，报告对主的厌恶感在迦百农是普遍的。来自耶路撒冷的领袖们很快就喂养这种不满感，并以每种可能的方式促进远离耶稣及其教导的运动。在这些难熬的时刻，十二个女人在彼得家开会，她们都极为烦乱，但她们没有人离弃。</w:t>
      </w:r>
      <w:bookmarkEnd w:id="14047"/>
    </w:p>
    <w:p>
      <w:bookmarkStart w:id="14048" w:name="153_5_3__1715_3__Zai_Wu_Ye_Guo_H"/>
      <w:pPr>
        <w:pStyle w:val="Normal"/>
      </w:pPr>
      <w:r>
        <w:rPr>
          <w:rStyle w:val="Text0"/>
        </w:rPr>
        <w:t>153:5.3 (1715.3)</w:t>
      </w:r>
      <w:r>
        <w:t xml:space="preserve"> 在午夜过后一会儿，这时耶稣从楼上房间下来，站在十二人及其同伴们中间，为数总共大约三十人。他说到：“我承认这场王国的筛选令你们苦恼，但它是不可避免的。在你们所做的所有培训之后，你们还该有什么好的理由对我的话踌躇不决吗？你们为何在看到王国失去这些不冷不热的群众和这些半心的门徒时，充满了恐惧和惊慌失措？当新的日子在天国灵性教导的崭新荣耀中逐渐展露曙光时，你们为何要悲伤？如果你们发现难以忍受这一考验，那么，当人子必须要返回父那里时，你们将要做什么？你们何时且如何会为我升到我来这个世界之前地方的时刻准备好你们自己？</w:t>
      </w:r>
      <w:bookmarkEnd w:id="14048"/>
    </w:p>
    <w:p>
      <w:bookmarkStart w:id="14049" w:name="153_5_4__1715_4___Wo_Qin_Ai_De"/>
      <w:pPr>
        <w:pStyle w:val="Normal"/>
      </w:pPr>
      <w:r>
        <w:rPr>
          <w:rStyle w:val="Text0"/>
        </w:rPr>
        <w:t>153:5.4 (1715.4)</w:t>
      </w:r>
      <w:r>
        <w:t xml:space="preserve"> “我亲爱的，你们必须要记住，是灵叫人活着；肉体和所有一切与之相关的，都没什么益处。我对你们所说的话语就是属灵和生命。振作起来！我并未离弃你们。许多人会被这些日子的直言不讳所冒犯。你们已经听说许多我的信徒已经转回了；他们不再与我同行。从开始我就知道这些半心的信奉者将会中途离开。难道我并没有选择你们十二人，并留出你们作为王国使者吗？那么，在这样的时刻你们也要离弃吗？让你们每个人都看向自己的信仰，因为你们中的一个处于严重的危险之中。”当耶稣讲完时，西蒙•彼得说：“是的，主，我们既悲伤又困惑，但我们却决不会抛弃您。您教导了我们充满永恒生命之话语。我们相信您，并一直以来追随您。我们不会转回，因为我们知道您是神派来的。”当彼得停止讲话，他们都一致点头同意他的忠诚宣誓。</w:t>
      </w:r>
      <w:bookmarkEnd w:id="14049"/>
    </w:p>
    <w:p>
      <w:bookmarkStart w:id="14050" w:name="153_5_5__1716_1__Zhi_Hou_Ye_Su_S"/>
      <w:pPr>
        <w:pStyle w:val="Para 07"/>
      </w:pPr>
      <w:r>
        <w:rPr>
          <w:rStyle w:val="Text0"/>
        </w:rPr>
        <w:t>153:5.5 (1716.1)</w:t>
      </w:r>
      <w:r>
        <w:t xml:space="preserve"> 之后耶稣说：“你们去休息吧，因为忙碌的时间就要降临到我们身上了；活跃的日子就在前面。”</w:t>
      </w:r>
      <w:bookmarkEnd w:id="14050"/>
    </w:p>
    <w:p>
      <w:bookmarkStart w:id="14051" w:name="Top_of_12_Paper154_xhtml"/>
      <w:pPr>
        <w:pStyle w:val="Para 08"/>
        <w:pageBreakBefore w:val="on"/>
      </w:pPr>
      <w:r>
        <w:t>玉苒厦之书</w:t>
      </w:r>
      <w:bookmarkEnd w:id="14051"/>
    </w:p>
    <w:p>
      <w:pPr>
        <w:pStyle w:val="0 Block"/>
      </w:pPr>
    </w:p>
    <w:p>
      <w:pPr>
        <w:pStyle w:val="Para 13"/>
      </w:pPr>
      <w:r>
        <w:rPr>
          <w:rStyle w:val="Text4"/>
        </w:rPr>
        <w:t xml:space="preserve">&lt;&lt; </w:t>
      </w:r>
      <w:hyperlink w:anchor="Top_of_12_Paper153_xhtml" w:tooltip="第153篇, 迦百农危机">
        <w:r>
          <w:t>第153篇</w:t>
        </w:r>
      </w:hyperlink>
      <w:r>
        <w:rPr>
          <w:rStyle w:val="Text4"/>
        </w:rPr>
        <w:t xml:space="preserve"> | </w:t>
      </w:r>
      <w:hyperlink w:anchor="Top_of_01_Parts_xhtml" w:tooltip="书的各个部分">
        <w:r>
          <w:t>各个部分</w:t>
        </w:r>
      </w:hyperlink>
      <w:r>
        <w:rPr>
          <w:rStyle w:val="Text4"/>
        </w:rPr>
        <w:t xml:space="preserve"> | </w:t>
      </w:r>
      <w:hyperlink w:anchor="154__Zai_Jia_Bai_Nong_De_Zui_Hou" w:tooltip="书的目录">
        <w:r>
          <w:t>目录</w:t>
        </w:r>
      </w:hyperlink>
      <w:r>
        <w:rPr>
          <w:rStyle w:val="Text4"/>
        </w:rPr>
        <w:t xml:space="preserve"> | </w:t>
      </w:r>
      <w:hyperlink w:anchor="Top_of_12_Paper155_xhtml" w:tooltip="第155篇, 逃经北加利利">
        <w:r>
          <w:t>第155篇</w:t>
        </w:r>
      </w:hyperlink>
      <w:r>
        <w:rPr>
          <w:rStyle w:val="Text4"/>
        </w:rPr>
        <w:t xml:space="preserve"> &gt;&gt;</w:t>
      </w:r>
    </w:p>
    <w:p>
      <w:pPr>
        <w:pStyle w:val="0 Block"/>
      </w:pPr>
    </w:p>
    <w:p>
      <w:pPr>
        <w:pStyle w:val="Para 10"/>
      </w:pPr>
      <w:r>
        <w:t>第154篇</w:t>
      </w:r>
    </w:p>
    <w:p>
      <w:bookmarkStart w:id="14052" w:name="Zai_Jia_Bai_Nong_De_Zui_Hou_Ri_Z"/>
      <w:pPr>
        <w:pStyle w:val="Heading 1"/>
      </w:pPr>
      <w:r>
        <w:t>在迦百农的最后日子</w:t>
      </w:r>
      <w:bookmarkEnd w:id="14052"/>
    </w:p>
    <w:p>
      <w:bookmarkStart w:id="14053" w:name="154_0_1__1717_1__Zai_4Yue_30Ri_Z"/>
      <w:pPr>
        <w:pStyle w:val="Normal"/>
      </w:pPr>
      <w:r>
        <w:rPr>
          <w:rStyle w:val="Text0"/>
        </w:rPr>
        <w:t>154:0.1 (1717.1)</w:t>
      </w:r>
      <w:r>
        <w:t xml:space="preserve"> 在4月30日这个多事的周六晚上，当耶稣正对他低落而又困惑的门徒说着充满安慰和勇气的话语时，在提比里亚，一场会议正在希律•安提帕斯和代表耶路撒冷犹太教公会的一群专员之间举行。这些文士和法利赛人力劝希律逮捕耶稣；他们尽力令他确信耶稣正在挑起大众意见不合甚至反抗，但希律拒绝将他作为一个政治冒犯者而采取行动。希律的谋士们已经准确地报告了湖另一边人们寻求称耶稣为王以及他如何拒绝这一提议的插曲。</w:t>
      </w:r>
      <w:bookmarkEnd w:id="14053"/>
    </w:p>
    <w:p>
      <w:bookmarkStart w:id="14054" w:name="154_0_2__1717_2__Xi_Lu_Wang_Fu_Z"/>
      <w:pPr>
        <w:pStyle w:val="Normal"/>
      </w:pPr>
      <w:r>
        <w:rPr>
          <w:rStyle w:val="Text0"/>
        </w:rPr>
        <w:t>154:0.2 (1717.2)</w:t>
      </w:r>
      <w:r>
        <w:t xml:space="preserve"> 希律王府中的一员库扎（圣经中译为苦撒），他的妻子属于女性侍奉团队，已经告知他耶稣并未打算要干涉世上掌管之事务；他只关心他信奉者们灵性兄弟情谊的建立，他将这一兄弟情谊称为天国。希律对库扎的报告有信心，以致他拒绝干扰耶稣的活动。希律此时在他对耶稣的态度上，还因他对施洗者约翰的迷信式恐惧而受影响。希律是那些背教的犹太人之一，他既什么都不信，却又恐惧一切。他因处死约翰而良心不安，他也不想卷入针对耶稣的这些阴谋中。他了解许多疾病明显由耶稣所治愈的案例，他将他视为一个先知，或是一个相对无害的宗教狂热者。</w:t>
      </w:r>
      <w:bookmarkEnd w:id="14054"/>
    </w:p>
    <w:p>
      <w:bookmarkStart w:id="14055" w:name="154_0_3__1717_3__Dang_You_Tai_Re"/>
      <w:pPr>
        <w:pStyle w:val="Normal"/>
      </w:pPr>
      <w:r>
        <w:rPr>
          <w:rStyle w:val="Text0"/>
        </w:rPr>
        <w:t>154:0.3 (1717.3)</w:t>
      </w:r>
      <w:r>
        <w:t xml:space="preserve"> 当犹太人威胁要向凯撒报告他在包庇叛乱对象时，希律命令他们离开他的会议室。由此事情平息了一周，在这期间，耶稣让他的追随者们为即将到来的分散做好准备。</w:t>
      </w:r>
      <w:bookmarkEnd w:id="14055"/>
    </w:p>
    <w:p>
      <w:bookmarkStart w:id="14056" w:name="1__Yi_Zhou_De_Shang_Yi"/>
      <w:pPr>
        <w:pStyle w:val="Heading 2"/>
      </w:pPr>
      <w:r>
        <w:t>1. 一周的商议</w:t>
      </w:r>
      <w:bookmarkEnd w:id="14056"/>
    </w:p>
    <w:p>
      <w:bookmarkStart w:id="14057" w:name="154_1_1__1717_4__Cong_5Yue_1Ri_D"/>
      <w:pPr>
        <w:pStyle w:val="Normal"/>
      </w:pPr>
      <w:r>
        <w:rPr>
          <w:rStyle w:val="Text0"/>
        </w:rPr>
        <w:t>154:1.1 (1717.4)</w:t>
      </w:r>
      <w:r>
        <w:t xml:space="preserve"> 从5月1日到5月7日，耶稣与他的追随者们在西庇太家进行了密切商议。只有通过考验的可信门徒获准参加这些会议。此时只有大约一百名门徒有道德勇气来勇敢面对法利赛人的反对，并公开宣称他们对耶稣的忠诚。他与这一群体举行了上午和晚上的会议。小群的问询者每天下午在海边聚集，一些福音传道者或是使徒向他们讲话。这些群体很少为数超过五十人。</w:t>
      </w:r>
      <w:bookmarkEnd w:id="14057"/>
    </w:p>
    <w:p>
      <w:bookmarkStart w:id="14058" w:name="154_1_2__1717_5__Zhe_Ge_Zhou_De"/>
      <w:pPr>
        <w:pStyle w:val="Normal"/>
      </w:pPr>
      <w:r>
        <w:rPr>
          <w:rStyle w:val="Text0"/>
        </w:rPr>
        <w:t>154:1.2 (1717.5)</w:t>
      </w:r>
      <w:r>
        <w:t xml:space="preserve"> 这个周的周五，迦百农犹太教会堂的掌管者们采取了正式行动，对耶稣和他的所有追随者关闭了这个神之殿堂。这个行动是在耶路撒冷法利赛人的鼓动下做出的。雅鲁斯作为主掌管者而辞职，并公开与耶稣结盟。</w:t>
      </w:r>
      <w:bookmarkEnd w:id="14058"/>
    </w:p>
    <w:p>
      <w:bookmarkStart w:id="14059" w:name="154_1_3__1718_1__Zhu_Duo_Hai_Bia"/>
      <w:pPr>
        <w:pStyle w:val="Normal"/>
      </w:pPr>
      <w:r>
        <w:rPr>
          <w:rStyle w:val="Text0"/>
        </w:rPr>
        <w:t>154:1.3 (1718.1)</w:t>
      </w:r>
      <w:r>
        <w:t xml:space="preserve"> 诸多海边会议中的最后一次，在5月7日安息日下午举行。耶稣与那时聚集的不到一百五十人谈话。这个周六晚上则标志着对于耶稣和他教导之公众关注浪潮中的低潮。从那时起，在赞许情感上有着一种稳定缓慢但却更为健康可靠的成长；一种新的追随得以构建起来，它在灵性信仰和真正宗教体验上有着更好的基础。主的追随者们所持的关于王国的物质主义概念，与耶稣所教的理想主义灵性概念之间的这种多少混合而有妥协的过渡阶段，此时明确结束了。从这时起，对王国福音有一种更大范围、更为广泛灵性含义上的更为公开宣扬。</w:t>
      </w:r>
      <w:bookmarkEnd w:id="14059"/>
    </w:p>
    <w:p>
      <w:bookmarkStart w:id="14060" w:name="2__Yi_Zhou_De_Xiu_Xi"/>
      <w:pPr>
        <w:pStyle w:val="Heading 2"/>
      </w:pPr>
      <w:r>
        <w:t>2. 一周的休息</w:t>
      </w:r>
      <w:bookmarkEnd w:id="14060"/>
    </w:p>
    <w:p>
      <w:bookmarkStart w:id="14061" w:name="154_2_1__1718_2__Gong_Yuan_29Nia"/>
      <w:pPr>
        <w:pStyle w:val="Para 01"/>
      </w:pPr>
      <w:r>
        <w:rPr>
          <w:rStyle w:val="Text0"/>
        </w:rPr>
        <w:t>154:2.1 (1718.2)</w:t>
      </w:r>
      <w:r>
        <w:t xml:space="preserve"> 公元29年5月8日周日，犹太教公会在耶路撒冷通过了一个法令，对耶稣和他的追随者们关闭所有巴勒斯坦犹太教会堂。这是耶路撒冷犹太教公会的一次新的、前所未有的篡权。在那以前，每个犹太教会堂都作为一个独立的崇拜者圣会存在和运作，并处于它自己理事会的掌管和指导下。仅有耶路撒冷的犹太教会堂服从于犹太教公会的权威。紧随犹太教公会的这一即决性行动的是它的五个成员的辞职。一百名信使被立即派出去，传达和强制执行这一法令。在两个周的短暂间隔内，巴勒斯坦的每个犹太教会堂都屈服于犹太教公会的这一宣言，除了希伯仑的犹太教会堂以外。希伯仑犹太教会堂的掌管者们拒绝承认犹太教公会对他们教会施加这种管辖权的权利。这种对耶路撒冷法令的拒绝同意，是基于他们对教会自治之争，而非对耶稣事业的同情。在那之后不久，希伯仑犹太教会堂毁于大火。</w:t>
      </w:r>
      <w:bookmarkEnd w:id="14061"/>
    </w:p>
    <w:p>
      <w:bookmarkStart w:id="14062" w:name="154_2_2__1718_3__Zhe_Tong_Yi_Ge"/>
      <w:pPr>
        <w:pStyle w:val="Normal"/>
      </w:pPr>
      <w:r>
        <w:rPr>
          <w:rStyle w:val="Text0"/>
        </w:rPr>
        <w:t>154:2.2 (1718.3)</w:t>
      </w:r>
      <w:r>
        <w:t xml:space="preserve"> 这同一个周日上午，耶稣宣布了一个周的假日，力劝他所有门徒返回家园或是朋友那儿，去安息他们不安的灵魂，并对他们所爱的人说些充满鼓励的话语。他说：“去你们的几处消遣或捕鱼，与此同时你们要为王国的扩展祈祷。”</w:t>
      </w:r>
      <w:bookmarkEnd w:id="14062"/>
    </w:p>
    <w:p>
      <w:bookmarkStart w:id="14063" w:name="154_2_3__1718_4__Zhe_Yi_Zhou_De"/>
      <w:pPr>
        <w:pStyle w:val="Para 01"/>
      </w:pPr>
      <w:r>
        <w:rPr>
          <w:rStyle w:val="Text0"/>
        </w:rPr>
        <w:t>154:2.3 (1718.4)</w:t>
      </w:r>
      <w:r>
        <w:t xml:space="preserve"> 这一周的安息使得耶稣能造访海边周围的许多家庭和团体。他还有几次与大卫一起捕鱼，与此同时他大多时间独自四处走动，大卫最为信任的两三个信使总是隐蔽在附近，他们从他们首领那儿收到了有关确保耶稣安全的明确命令。在这一周安息期间，没有任何公众教导。</w:t>
      </w:r>
      <w:bookmarkEnd w:id="14063"/>
    </w:p>
    <w:p>
      <w:bookmarkStart w:id="14064" w:name="154_2_4__1718_5__Zhe_Ge_Zhou_Shi"/>
      <w:pPr>
        <w:pStyle w:val="Normal"/>
      </w:pPr>
      <w:r>
        <w:rPr>
          <w:rStyle w:val="Text0"/>
        </w:rPr>
        <w:t>154:2.4 (1718.5)</w:t>
      </w:r>
      <w:r>
        <w:t xml:space="preserve"> 这个周是纳撒尼尔和詹姆斯•西庇太遭受一场不小疾病的时期。他们三天三夜深受消化不良之苦。在第三晚，耶稣打发詹姆斯的母亲撒罗米去休息，而他则侍奉他的受苦使徒。当然耶稣可以立即治愈这两个人，不过在处理时空进化世界上人类子女这些常见困难和痛苦时，那并不是子和父的方法。在耶稣整个肉身中的多事生活中，他从未有一次对他世上家庭的任何成员或是代表他亲密追随者的任何一人从事过任何类型的超自然照料。</w:t>
      </w:r>
      <w:bookmarkEnd w:id="14064"/>
    </w:p>
    <w:p>
      <w:bookmarkStart w:id="14065" w:name="154_2_5__1719_1__Dui_Yu_Fan_Ren"/>
      <w:pPr>
        <w:pStyle w:val="Normal"/>
      </w:pPr>
      <w:r>
        <w:rPr>
          <w:rStyle w:val="Text0"/>
        </w:rPr>
        <w:t>154:2.5 (1719.1)</w:t>
      </w:r>
      <w:r>
        <w:t xml:space="preserve"> 对于凡人受造物不断演进灵魂的成长发展、即渐进性完美来说，宇宙困难和行星障碍必定会作为所提供体验培训的一部分而被遭遇到。人类灵魂的灵性化需要亲密体验一系列真正宇宙问题的教育性解决。意志受造物的动物性本质和较低形态不会在环境的安逸中有利进展。有问题的状况，外加努力刺激，合起来产生了那些对凡人进展之有价值目标实现以及属灵天命之更高层次达成贡献极大的心智、灵魂、属灵活动。</w:t>
      </w:r>
      <w:bookmarkEnd w:id="14065"/>
    </w:p>
    <w:p>
      <w:bookmarkStart w:id="14066" w:name="3__Di_Er_Ci_Ti_Bi_Li_Ya_Hui_Yi"/>
      <w:pPr>
        <w:pStyle w:val="Heading 2"/>
      </w:pPr>
      <w:r>
        <w:t>3. 第二次提比里亚会议</w:t>
      </w:r>
      <w:bookmarkEnd w:id="14066"/>
    </w:p>
    <w:p>
      <w:bookmarkStart w:id="14067" w:name="154_3_1__1719_2__Zai_5Yue_16Ri"/>
      <w:pPr>
        <w:pStyle w:val="Normal"/>
      </w:pPr>
      <w:r>
        <w:rPr>
          <w:rStyle w:val="Text0"/>
        </w:rPr>
        <w:t>154:3.1 (1719.2)</w:t>
      </w:r>
      <w:r>
        <w:t xml:space="preserve"> 在5月16日，耶路撒冷当权者们和希律•安提帕斯之间的第二场会议，在提比里亚得以召开。来自耶路撒冷的宗教和政治领袖都参加了，犹太人领袖们能向希律汇报，实际上加利利和犹地亚的所有犹太教会堂都对耶稣教导关闭了。他们做出新的努力让希律逮捕耶稣，但他拒绝了按他们命令去做。然而在5月18日，希律的确同意允许犹太教公会当权者抓捕耶稣、并带他去耶路撒冷依照宗教控罪受审的计划，只要犹地亚的罗马掌管者赞成这一安排。与此同时，耶稣的敌人努力在整个加利利传播以下谣言，即希律已对耶稣有敌意，他打算根除所有相信他教导的人。</w:t>
      </w:r>
      <w:bookmarkEnd w:id="14067"/>
    </w:p>
    <w:p>
      <w:bookmarkStart w:id="14068" w:name="154_3_2__1719_3__5Yue_21Ri_Zhou"/>
      <w:pPr>
        <w:pStyle w:val="Normal"/>
      </w:pPr>
      <w:r>
        <w:rPr>
          <w:rStyle w:val="Text0"/>
        </w:rPr>
        <w:t>154:3.2 (1719.3)</w:t>
      </w:r>
      <w:r>
        <w:t xml:space="preserve"> 5月21日周六晚上，消息传到了提比里亚，耶路撒冷的民事当权者不反对希律和法利赛人之间的协议，即耶稣被抓并被带到耶路撒冷，以藐视犹太民族神圣律法的控告在犹太教公会受审。相应地，就在这天午夜之前，希律签署了法令，授权犹太教公会的官员在希律领地内抓捕耶稣，并强制带他去耶路撒冷受审。在希律同意授予这一许可之前，受到来自许多方面的强大压力，他清楚知道耶稣在耶路撒冷不可能期望在他仇敌面前公平受审。</w:t>
      </w:r>
      <w:bookmarkEnd w:id="14068"/>
    </w:p>
    <w:p>
      <w:bookmarkStart w:id="14069" w:name="4__Jia_Bai_Nong_De_Zhou_Liu_Wan"/>
      <w:pPr>
        <w:pStyle w:val="Heading 2"/>
      </w:pPr>
      <w:r>
        <w:t>4. 迦百农的周六晚上</w:t>
      </w:r>
      <w:bookmarkEnd w:id="14069"/>
    </w:p>
    <w:p>
      <w:bookmarkStart w:id="14070" w:name="154_4_1__1719_4__Zai_Zhe_Ge_Zhou"/>
      <w:pPr>
        <w:pStyle w:val="Normal"/>
      </w:pPr>
      <w:r>
        <w:rPr>
          <w:rStyle w:val="Text0"/>
        </w:rPr>
        <w:t>154:4.1 (1719.4)</w:t>
      </w:r>
      <w:r>
        <w:t xml:space="preserve"> 在这个周六晚上，一群由五十个领头居民组成的团队，在迦百农犹太教会堂讨论以下重大问题：“我们该如何处理耶稣？”他们谈论争辩直到午夜之后，但他们却无法找到任何达成一致的共同基础。除了少数几个人倾向于相信耶稣或许是弥赛亚，至少是一个圣人，或许是一个先知以外，会议被划分成四个几近同等的团体，他们对耶稣各自持有以下观点：</w:t>
      </w:r>
      <w:bookmarkEnd w:id="14070"/>
    </w:p>
    <w:p>
      <w:bookmarkStart w:id="14071" w:name="154_4_2__1719_5__1__Ta_Shi_Yi_Ge"/>
      <w:pPr>
        <w:pStyle w:val="Normal"/>
      </w:pPr>
      <w:r>
        <w:rPr>
          <w:rStyle w:val="Text0"/>
        </w:rPr>
        <w:t>154:4.2 (1719.5)</w:t>
      </w:r>
      <w:r>
        <w:t xml:space="preserve"> 1. 他是一个受蒙骗的无害宗教狂热者。</w:t>
      </w:r>
      <w:bookmarkEnd w:id="14071"/>
    </w:p>
    <w:p>
      <w:bookmarkStart w:id="14072" w:name="154_4_3__1719_6__2__Ta_Shi_Yi_Ge"/>
      <w:pPr>
        <w:pStyle w:val="Normal"/>
      </w:pPr>
      <w:r>
        <w:rPr>
          <w:rStyle w:val="Text0"/>
        </w:rPr>
        <w:t>154:4.3 (1719.6)</w:t>
      </w:r>
      <w:r>
        <w:t xml:space="preserve"> 2. 他是一个或许会挑起反抗的危险狡猾鼓动者。</w:t>
      </w:r>
      <w:bookmarkEnd w:id="14072"/>
    </w:p>
    <w:p>
      <w:bookmarkStart w:id="14073" w:name="154_4_4__1720_1__3__Ta_Yu_E_Mo_J"/>
      <w:pPr>
        <w:pStyle w:val="Normal"/>
      </w:pPr>
      <w:r>
        <w:rPr>
          <w:rStyle w:val="Text0"/>
        </w:rPr>
        <w:t>154:4.4 (1720.1)</w:t>
      </w:r>
      <w:r>
        <w:t xml:space="preserve"> 3. 他与恶魔结盟，他甚至或许就是一个魔君。</w:t>
      </w:r>
      <w:bookmarkEnd w:id="14073"/>
    </w:p>
    <w:p>
      <w:bookmarkStart w:id="14074" w:name="154_4_5__1720_2__4__Ta_Fa_Kuang"/>
      <w:pPr>
        <w:pStyle w:val="Para 01"/>
      </w:pPr>
      <w:r>
        <w:rPr>
          <w:rStyle w:val="Text0"/>
        </w:rPr>
        <w:t>154:4.5 (1720.2)</w:t>
      </w:r>
      <w:r>
        <w:t xml:space="preserve"> 4. 他发狂了，他疯了，心智失衡了。</w:t>
      </w:r>
      <w:bookmarkEnd w:id="14074"/>
    </w:p>
    <w:p>
      <w:bookmarkStart w:id="14075" w:name="154_4_6__1720_3__You_Xu_Duo_Guan"/>
      <w:pPr>
        <w:pStyle w:val="Normal"/>
      </w:pPr>
      <w:r>
        <w:rPr>
          <w:rStyle w:val="Text0"/>
        </w:rPr>
        <w:t>154:4.6 (1720.3)</w:t>
      </w:r>
      <w:r>
        <w:t xml:space="preserve"> 有许多关于耶稣宣扬教义的谈话，这些教义对普通人来说是令人困扰的；他的敌人坚持认为他的教导不切实际，若每个人都做出诚实努力，依照他的观念生活，一切都会崩溃。许多相继世代的人们也说过同样的事情。许多智能而又善意的人们，即便在这些启示的更为开明时代，仍坚持认为现代文明无法建立在耶稣教导的基础上 -- 他们是部分正确的。不过所有怀疑者忘记了一个更好文明可以建立在他的教导之上，某个时候将会如此。这个世界从未认真尝试过大规模实行耶稣的教导，尽管已时常有做出半心的尝试来追随所谓的基督教教义。</w:t>
      </w:r>
      <w:bookmarkEnd w:id="14075"/>
    </w:p>
    <w:p>
      <w:bookmarkStart w:id="14076" w:name="5__Zhong_Da_De_Zhou_Ri_Zao_Shang"/>
      <w:pPr>
        <w:pStyle w:val="Heading 2"/>
      </w:pPr>
      <w:r>
        <w:t>5. 重大的周日早上</w:t>
      </w:r>
      <w:bookmarkEnd w:id="14076"/>
    </w:p>
    <w:p>
      <w:bookmarkStart w:id="14077" w:name="154_5_1__1720_4__5Yue_22Ri_Shi_Y"/>
      <w:pPr>
        <w:pStyle w:val="Normal"/>
      </w:pPr>
      <w:r>
        <w:rPr>
          <w:rStyle w:val="Text0"/>
        </w:rPr>
        <w:t>154:5.1 (1720.4)</w:t>
      </w:r>
      <w:r>
        <w:t xml:space="preserve"> 5月22日是耶稣生命中的重大一天。在这个周日早上，天亮之前，大卫的一个信使从提比里亚急忙赶来，带来了希律已授权或是就要授权由犹太教公会官员逮捕耶稣的消息。收到这一即将到来危险的消息，使得大卫•西庇太唤醒他的信使们，派他们出去到所有当地的门徒团体，召唤他们那天早上七点参加一场紧急会议。当犹大（耶稣的弟弟）妻妹听到这个令人担心的报告，她赶忙把消息告知了住在附近的耶稣家人，召唤他们立刻到西庇太家聚头。在回应这一匆忙召唤后，玛利亚、詹姆斯、约瑟夫、犹大和露丝不久就聚头了。</w:t>
      </w:r>
      <w:bookmarkEnd w:id="14077"/>
    </w:p>
    <w:p>
      <w:bookmarkStart w:id="14078" w:name="154_5_2__1720_5__Zai_Zhe_Ge_Qing"/>
      <w:pPr>
        <w:pStyle w:val="Normal"/>
      </w:pPr>
      <w:r>
        <w:rPr>
          <w:rStyle w:val="Text0"/>
        </w:rPr>
        <w:t>154:5.2 (1720.5)</w:t>
      </w:r>
      <w:r>
        <w:t xml:space="preserve"> 在这个清早的会议上，耶稣向聚集起来的门徒们传授了告别指示，也就是说，他暂时向他们告别，清楚知道他们很快就从迦百农分散开来。他指示他们所有人寻求神的指引，继续不顾一切进行王国工作。福音传道者们将会在他们觉得合适之时劳作，直至他们被召唤之时。他选择了十二个福音传道者跟随他；他指示十二使徒，无论发生什么都与他在一起。他指示十二名女人留在西庇太家和彼得家，直至他派人召唤她们之时。</w:t>
      </w:r>
      <w:bookmarkEnd w:id="14078"/>
    </w:p>
    <w:p>
      <w:bookmarkStart w:id="14079" w:name="154_5_3__1720_6__Ye_Su_Tong_Yi_D"/>
      <w:pPr>
        <w:pStyle w:val="Normal"/>
      </w:pPr>
      <w:r>
        <w:rPr>
          <w:rStyle w:val="Text0"/>
        </w:rPr>
        <w:t>154:5.3 (1720.6)</w:t>
      </w:r>
      <w:r>
        <w:t xml:space="preserve"> 耶稣同意大卫•西庇太继续他全国范围的信使服务，在不久后与主告别时，大卫说道：“出去进行您的工作吧，主。不要让偏执者们抓住您，不要怀疑信使们会追随您。我的人决不会与您失去联系，通过他们您将会了解其他部分的王国情况，通过他们我们都会了解您的情况。不论我会发生什么都不会干扰这一服务，因为我已任命了第一和第二领导者，甚至第三领导者。我既非导师，也非布道者，不过我心中想要做这一切，没有人能阻止我。”</w:t>
      </w:r>
      <w:bookmarkEnd w:id="14079"/>
    </w:p>
    <w:p>
      <w:bookmarkStart w:id="14080" w:name="154_5_4__1720_7__Da_Yue_Zai_Zhe"/>
      <w:pPr>
        <w:pStyle w:val="Normal"/>
      </w:pPr>
      <w:r>
        <w:rPr>
          <w:rStyle w:val="Text0"/>
        </w:rPr>
        <w:t>154:5.4 (1720.7)</w:t>
      </w:r>
      <w:r>
        <w:t xml:space="preserve"> 大约在这天早上7:30，耶稣开始向几近一百名挤到屋中听他讲话的信奉者发表告别致辞。这对所有在场之人来说是一个庄严的场合，但耶稣却看似异常高兴；他再次像他正常的自己了。数周的一本正经已经过去了，他用充满信仰、希望和勇气的话语鼓舞他们所有人。</w:t>
      </w:r>
      <w:bookmarkEnd w:id="14080"/>
    </w:p>
    <w:p>
      <w:bookmarkStart w:id="14081" w:name="6__Ye_Su_Jia_Ren_Di_Da"/>
      <w:pPr>
        <w:pStyle w:val="Heading 2"/>
      </w:pPr>
      <w:r>
        <w:t>6. 耶稣家人抵达</w:t>
      </w:r>
      <w:bookmarkEnd w:id="14081"/>
    </w:p>
    <w:p>
      <w:bookmarkStart w:id="14082" w:name="154_6_1__1721_1__Zai_Zhe_Ge_Zhou"/>
      <w:pPr>
        <w:pStyle w:val="Normal"/>
      </w:pPr>
      <w:r>
        <w:rPr>
          <w:rStyle w:val="Text0"/>
        </w:rPr>
        <w:t>154:6.1 (1721.1)</w:t>
      </w:r>
      <w:r>
        <w:t xml:space="preserve"> 在这个周日早上大约八点左右，耶稣世上家庭的五个成员回应犹大妻妹的紧急召唤抵达了现场。在他所有肉身家人中，只有一个人，露丝，全心而又持续地相信他在世上使命的神圣性，犹大、詹姆斯，甚至约瑟夫仍保有他们对耶稣的大多信仰，不过他们让自尊干扰了他们更好的判断和真正的灵性倾向。玛利亚同样在爱与恐惧之间、在母爱和家族尊严之间挣扎。尽管她受到怀疑困扰，但她却从未忘记耶稣出生前加百列的造访。法利赛人曾努力说服玛利亚耶稣发狂了，精神错乱了，他们敦促她与她儿子们一起去寻求劝阻他进行公众教导的进一步努力。他们使玛利亚确信，不久耶稣的健康就会崩溃，让他继续的结果只会有羞辱和耻辱降临到整家人身上。因此，当消息从犹大妻妹那儿到来时，他们所有五个人都立刻动身去往西庇太家，他们在之前一晚一起在玛利亚家与法利赛人见过面。他们与耶路撒冷领袖们谈到深夜，所有人都多少相信耶稣举止怪异，他已经举止怪异有些时间了。尽管露丝无法解释他的所有行为，但她却坚持他总是公平对待他的家人，并拒绝同意试图劝阻他进一步工作的计划。</w:t>
      </w:r>
      <w:bookmarkEnd w:id="14082"/>
    </w:p>
    <w:p>
      <w:bookmarkStart w:id="14083" w:name="154_6_2__1721_2__Zai_Qu_Wang_Xi"/>
      <w:pPr>
        <w:pStyle w:val="Normal"/>
      </w:pPr>
      <w:r>
        <w:rPr>
          <w:rStyle w:val="Text0"/>
        </w:rPr>
        <w:t>154:6.2 (1721.2)</w:t>
      </w:r>
      <w:r>
        <w:t xml:space="preserve"> 在去往西庇太家的路上，他们细谈了这些事，并彼此同意尝试说服耶稣与他们一起回家，因为玛利亚说道：“我知道我可以影响我儿子，只要他愿意回家听我的。”詹姆斯和犹大已经听说过关于逮捕耶稣并带他去耶路撒冷受审计划的传闻。他们也害怕自身的安全。只要耶稣在公众眼中是一个受欢迎的人物，他们家人允许事情任其自然，不过此时迦百农的人们和耶路撒冷的领袖突然反对他了，他们开始敏锐感受到他们所谓尴尬位置产生的耻辱带来的压力了。</w:t>
      </w:r>
      <w:bookmarkEnd w:id="14083"/>
    </w:p>
    <w:p>
      <w:bookmarkStart w:id="14084" w:name="154_6_3__1721_3__Ta_Men_Qi_Wang"/>
      <w:pPr>
        <w:pStyle w:val="Normal"/>
      </w:pPr>
      <w:r>
        <w:rPr>
          <w:rStyle w:val="Text0"/>
        </w:rPr>
        <w:t>154:6.3 (1721.3)</w:t>
      </w:r>
      <w:r>
        <w:t xml:space="preserve"> 他们期望会见耶稣，将他带到一边，力劝他与他们一起回家。他们想使他确信他们会忘掉他对他们的忽视 -- 他们会原谅并忘掉 -- 如果他愿意放弃尝试宣扬一种只会给他自己带来麻烦、令他家族蒙羞的新宗教之愚蠢。对所有这一切，露丝只想要说：“我要告诉我哥哥，我认为他是神人，我希望他在想让这些邪恶法利赛人阻止他之前宁愿去死。”约瑟夫许诺，其他人与耶稣交涉时，让露丝保持安静。</w:t>
      </w:r>
      <w:bookmarkEnd w:id="14084"/>
    </w:p>
    <w:p>
      <w:bookmarkStart w:id="14085" w:name="154_6_4__1721_4__Dang_Ta_Men_Dao"/>
      <w:pPr>
        <w:pStyle w:val="Normal"/>
      </w:pPr>
      <w:r>
        <w:rPr>
          <w:rStyle w:val="Text0"/>
        </w:rPr>
        <w:t>154:6.4 (1721.4)</w:t>
      </w:r>
      <w:r>
        <w:t xml:space="preserve"> 当他们到达西庇太家时，耶稣正在向门徒发表他告别致辞当中。他们寻求进入屋中，但挤得满满的。最终他们在后门廊立足，并将消息往内逐人传向耶稣，最终由西蒙•彼得小声对他说，他为这一目的打断了耶稣的谈话，说道：“看哪，您母亲和您兄弟们在外面了，他们非常急于和您说话。”他母亲并没想到给他追随者们的这一告别讯息有多么重要，她也不知道他的致辞有可能会在任何时候被他逮捕者的到来所终止。她真的在想，在如此长期明显疏远之后，鉴于她和他兄弟们实际展示出风度来到他面前这一事实，耶稣应该在他收到他们在等他的消息那一刻停下讲话来到他们面前。</w:t>
      </w:r>
      <w:bookmarkEnd w:id="14085"/>
    </w:p>
    <w:p>
      <w:bookmarkStart w:id="14086" w:name="154_6_5__1722_1__Zhe_Zhi_Shi_Ta"/>
      <w:pPr>
        <w:pStyle w:val="Normal"/>
      </w:pPr>
      <w:r>
        <w:rPr>
          <w:rStyle w:val="Text0"/>
        </w:rPr>
        <w:t>154:6.5 (1722.1)</w:t>
      </w:r>
      <w:r>
        <w:t xml:space="preserve"> 这只是他世上家人无法理解他必定要从事他父事业那些事例中的又一个。尽管他暂停他的讲话来接受这一讯息，但他并未冲出来迎接他们，因此玛利亚和他的兄弟们被深深伤害了，此时他们听到他悦耳的声音以更大音量讲话：“对我的母亲和我的兄弟们说，他们不应为我害怕。派我来到世间的父不会抛弃我；也不会有任何伤害降到我家人身上。叫他们鼓起勇气，将他们的信任放在王国之父身上。不过，毕竟谁是我母亲，谁是我兄弟？”他向聚在房间里的他的门徒们伸出双手说道：“我没有母亲；我没有兄弟。看哪，我的母亲，看哪，我兄弟们！凡是履行我天上之父旨意的人，就是我的母亲，我的兄弟和我的姐妹了。”</w:t>
      </w:r>
      <w:bookmarkEnd w:id="14086"/>
    </w:p>
    <w:p>
      <w:bookmarkStart w:id="14087" w:name="154_6_6__1722_2__Dang_Ma_Li_Ya_T"/>
      <w:pPr>
        <w:pStyle w:val="Normal"/>
      </w:pPr>
      <w:r>
        <w:rPr>
          <w:rStyle w:val="Text0"/>
        </w:rPr>
        <w:t>154:6.6 (1722.2)</w:t>
      </w:r>
      <w:r>
        <w:t xml:space="preserve"> 当玛利亚听到这些话语，她昏倒在犹大怀里了。他们将她抱到花园中去令她苏醒，而耶稣则在说他告别讯息的结束话语。他那时本想要出去与他母亲和他兄弟会谈的，不过一个信使从提比里亚匆忙抵达，带来了犹太教公会官员正带着逮捕耶稣并带他向耶路撒冷的授权上路的消息。安德鲁收到了这一讯息，并打断了耶稣，将它告诉了他。</w:t>
      </w:r>
      <w:bookmarkEnd w:id="14087"/>
    </w:p>
    <w:p>
      <w:bookmarkStart w:id="14088" w:name="154_6_7__1722_3__An_De_Lu_Bing_W"/>
      <w:pPr>
        <w:pStyle w:val="Para 04"/>
      </w:pPr>
      <w:r>
        <w:rPr>
          <w:rStyle w:val="Text0"/>
        </w:rPr>
        <w:t>154:6.7 (1722.3)</w:t>
      </w:r>
      <w:r>
        <w:t xml:space="preserve"> 安德鲁并未记起，大卫已在西庇太家周围布置了大约二十五名岗哨，没人能出其不意带他们离开；因此他问耶稣该怎么办。主默然站在那里，而他已听到“我没有母亲”话语的母亲正在花园中从震惊中恢复过来。正是在此时，房间中一名女人站起来大声说，“怀你胎的和乳养你的有福了。”耶稣从他与安德鲁的会谈中转移开一会来回答这个女人说，“不，听到神之话语，并敢于服从它的人才是有福的。”</w:t>
      </w:r>
      <w:bookmarkEnd w:id="14088"/>
    </w:p>
    <w:p>
      <w:bookmarkStart w:id="14089" w:name="154_6_8__1722_4__Ma_Li_Ya_He_Ye"/>
      <w:pPr>
        <w:pStyle w:val="Normal"/>
      </w:pPr>
      <w:r>
        <w:rPr>
          <w:rStyle w:val="Text0"/>
        </w:rPr>
        <w:t>154:6.8 (1722.4)</w:t>
      </w:r>
      <w:r>
        <w:t xml:space="preserve"> 玛利亚和耶稣的兄弟们以为耶稣并不理解他们，以为他对他们失去了兴趣，却很少意识到是他们未能理解耶稣。耶稣完全理解人们要与过去断开是多么困难。他知道人类如何受布道者的雄辩所影响，知道良知如何对情感诉求回应，如同心智如何对逻辑和推理回应一样，不过他也知道要说服人们抛弃过去是如何更为困难。</w:t>
      </w:r>
      <w:bookmarkEnd w:id="14089"/>
    </w:p>
    <w:p>
      <w:bookmarkStart w:id="14090" w:name="154_6_9__1722_5__Yi_Xia_De_Nei_R"/>
      <w:pPr>
        <w:pStyle w:val="Para 04"/>
      </w:pPr>
      <w:r>
        <w:rPr>
          <w:rStyle w:val="Text0"/>
        </w:rPr>
        <w:t>154:6.9 (1722.5)</w:t>
      </w:r>
      <w:r>
        <w:t xml:space="preserve"> 以下的内容是永远真实的，所有以为被误解或不被欣赏的人，在耶稣那里都会拥有一个充满同情的朋友和一个充满体谅的顾问。他已警告过他的使徒们，一个人的仇敌或许是他自己家的人，不过他很难意识到，这一预言可以如此近地逐渐应用到他自己的经历中。耶稣并未抛弃他世上家人去做他父的工作 -- 是他们抛弃了他。后来，在主死去和复活之后，当詹姆斯变得与早期基督徒运动有所关联时，他由于未能享有这种与耶稣和他门徒的较早关联而遭受了难以估量的痛苦。</w:t>
      </w:r>
      <w:bookmarkEnd w:id="14090"/>
    </w:p>
    <w:p>
      <w:bookmarkStart w:id="14091" w:name="154_6_10__1723_1__Zai_Jing_Li_Zh"/>
      <w:pPr>
        <w:pStyle w:val="Normal"/>
      </w:pPr>
      <w:r>
        <w:rPr>
          <w:rStyle w:val="Text0"/>
        </w:rPr>
        <w:t>154:6.10 (1723.1)</w:t>
      </w:r>
      <w:r>
        <w:t xml:space="preserve"> 在经历这些事件过程中，耶稣选择了受他人类心智之有限知识的指引。他渴望只作为一个人与他的同伴们经历体验。正是耶稣的人性心智中，想在他离开之前见他家人。他并不希望在他讲话中间停下，从而令他们在如此长时间分离后的第一次见面成为这样一种公开事务。他打算完成他的致辞之后，在离开前与他们闲谈，但这一计划因随后紧随的诸多事件之合谋而受挫了。</w:t>
      </w:r>
      <w:bookmarkEnd w:id="14091"/>
    </w:p>
    <w:p>
      <w:bookmarkStart w:id="14092" w:name="154_6_11__1723_2__Ta_Men_Tao_Zou"/>
      <w:pPr>
        <w:pStyle w:val="Normal"/>
      </w:pPr>
      <w:r>
        <w:rPr>
          <w:rStyle w:val="Text0"/>
        </w:rPr>
        <w:t>154:6.11 (1723.2)</w:t>
      </w:r>
      <w:r>
        <w:t xml:space="preserve"> 他们逃走之匆忙，因一队大卫信使抵达西庇太家后门而倍增。这些人所引起的骚动，令使徒们惊恐地以为这些新到来者或许是他们的逮捕者，由于害怕立即被捕，他们匆忙通过前门到等候的船上了。所有这一切解释了为何耶稣并未见到他在后门廊等候的家人。</w:t>
      </w:r>
      <w:bookmarkEnd w:id="14092"/>
    </w:p>
    <w:p>
      <w:bookmarkStart w:id="14093" w:name="154_6_12__1723_3__Bu_Guo_Dang_Ta"/>
      <w:pPr>
        <w:pStyle w:val="Normal"/>
      </w:pPr>
      <w:r>
        <w:rPr>
          <w:rStyle w:val="Text0"/>
        </w:rPr>
        <w:t>154:6.12 (1723.3)</w:t>
      </w:r>
      <w:r>
        <w:t xml:space="preserve"> 不过当他进入匆忙逃走的船中时，他的确对大卫•西庇太说过：“告诉我的母亲和我的兄弟们，我感激他们的到来，我本打算要见他们的。劝诫他们不要在我身上找到任何冒犯之意，而是找到对神之意志的认知，并为了恩典和勇气去履行那一意志。”</w:t>
      </w:r>
      <w:bookmarkEnd w:id="14093"/>
    </w:p>
    <w:p>
      <w:bookmarkStart w:id="14094" w:name="7__Cong_Mang_Tao_Zou"/>
      <w:pPr>
        <w:pStyle w:val="Heading 2"/>
      </w:pPr>
      <w:r>
        <w:t>7. 匆忙逃走</w:t>
      </w:r>
      <w:bookmarkEnd w:id="14094"/>
    </w:p>
    <w:p>
      <w:bookmarkStart w:id="14095" w:name="154_7_1__1723_4__Ru_Ci__Zai_Gong"/>
      <w:pPr>
        <w:pStyle w:val="Normal"/>
      </w:pPr>
      <w:r>
        <w:rPr>
          <w:rStyle w:val="Text0"/>
        </w:rPr>
        <w:t>154:7.1 (1723.4)</w:t>
      </w:r>
      <w:r>
        <w:t xml:space="preserve"> 如此，在公元29年5月22日这个周日早上，耶稣与他的十二使徒和十二福音传道者一起从事了这场匆忙的逃走，以避开带着来自希律•安提帕斯授权来逮捕他、并带他去耶路撒冷以渎神及其他对犹太人神圣律法之违犯的控告受审、正在去往伯赛大路上的犹太教公会官员。在这个美好早上几近八点半，这个二十五人的队伍操起桨划向加利利海东岸。</w:t>
      </w:r>
      <w:bookmarkEnd w:id="14095"/>
    </w:p>
    <w:p>
      <w:bookmarkStart w:id="14096" w:name="154_7_2__1723_5__Jin_Sui_Zhu_De"/>
      <w:pPr>
        <w:pStyle w:val="Normal"/>
      </w:pPr>
      <w:r>
        <w:rPr>
          <w:rStyle w:val="Text0"/>
        </w:rPr>
        <w:t>154:7.2 (1723.5)</w:t>
      </w:r>
      <w:r>
        <w:t xml:space="preserve"> 紧随主的船是另一艘更小的船，包含了六名大卫的信使，他们得到指示与耶稣和他的同伴保持联系，并确保有关他们去向和安全的信息定期传回伯赛大的西庇太家，它已担当王国工作之总部有些时间了。不过耶稣再未住在西庇太家。从此时起，贯穿他世上生活的余下时间，主真的“没有枕头的地方。”他甚至连像样的安身之处也没有过。</w:t>
      </w:r>
      <w:bookmarkEnd w:id="14096"/>
    </w:p>
    <w:p>
      <w:bookmarkStart w:id="14097" w:name="154_7_3__1723_6__Ta_Men_Hua_Dao"/>
      <w:pPr>
        <w:pStyle w:val="Para 04"/>
      </w:pPr>
      <w:r>
        <w:rPr>
          <w:rStyle w:val="Text0"/>
        </w:rPr>
        <w:t>154:7.3 (1723.6)</w:t>
      </w:r>
      <w:r>
        <w:t xml:space="preserve"> 他们划到靠近格拉撒的这个村子，将他们的船交给朋友保管，开始了主在世上生活这重大最后一年的流浪。有段时间他们留在（希律•）菲利普的领地内，从格拉撒往上去往凯撒利亚-腓立比，从那里他们前往腓尼基海岸。</w:t>
      </w:r>
      <w:bookmarkEnd w:id="14097"/>
    </w:p>
    <w:p>
      <w:bookmarkStart w:id="14098" w:name="154_7_4__1723_7__Ren_Qun_Zai_Xi"/>
      <w:pPr>
        <w:pStyle w:val="Normal"/>
      </w:pPr>
      <w:r>
        <w:rPr>
          <w:rStyle w:val="Text0"/>
        </w:rPr>
        <w:t>154:7.4 (1723.7)</w:t>
      </w:r>
      <w:r>
        <w:t xml:space="preserve"> 人群在西庇太家周围徘徊，看着这两只船经过湖面向东岸驶去，他们已经出发妥当了，这时耶路撒冷官员们急忙赶来并开始搜寻耶稣。他们拒绝相信他已逃离了他们，当耶稣和他的团队向北行通过巴坦尼亚时，法利赛人和他们的助手花了近一整周在迦百农附近徒劳寻找他。</w:t>
      </w:r>
      <w:bookmarkEnd w:id="14098"/>
    </w:p>
    <w:p>
      <w:bookmarkStart w:id="14099" w:name="154_7_5__1724_1__Ye_Su_De_Jia_Re"/>
      <w:pPr>
        <w:pStyle w:val="Para 07"/>
      </w:pPr>
      <w:r>
        <w:rPr>
          <w:rStyle w:val="Text0"/>
        </w:rPr>
        <w:t>154:7.5 (1724.1)</w:t>
      </w:r>
      <w:r>
        <w:t xml:space="preserve"> 耶稣的家人回到了他们迦百农的家，并花了接近一周谈论、争辩和祈祷。他们充满了困惑和惊愕。直到周四下午当露丝从西庇太家的造访后返回时，他们才享有心灵平安，她在那儿从大卫处得知他的父兄安然无恙，并朝腓尼基海岸进发。</w:t>
      </w:r>
      <w:bookmarkEnd w:id="14099"/>
    </w:p>
    <w:p>
      <w:bookmarkStart w:id="14100" w:name="Top_of_12_Paper155_xhtml"/>
      <w:pPr>
        <w:pStyle w:val="Para 08"/>
        <w:pageBreakBefore w:val="on"/>
      </w:pPr>
      <w:r>
        <w:t>玉苒厦之书</w:t>
      </w:r>
      <w:bookmarkEnd w:id="14100"/>
    </w:p>
    <w:p>
      <w:pPr>
        <w:pStyle w:val="0 Block"/>
      </w:pPr>
    </w:p>
    <w:p>
      <w:pPr>
        <w:pStyle w:val="Para 13"/>
      </w:pPr>
      <w:r>
        <w:rPr>
          <w:rStyle w:val="Text4"/>
        </w:rPr>
        <w:t xml:space="preserve">&lt;&lt; </w:t>
      </w:r>
      <w:hyperlink w:anchor="Top_of_12_Paper154_xhtml" w:tooltip="第154篇, 在迦百农的最后日子">
        <w:r>
          <w:t>第154篇</w:t>
        </w:r>
      </w:hyperlink>
      <w:r>
        <w:rPr>
          <w:rStyle w:val="Text4"/>
        </w:rPr>
        <w:t xml:space="preserve"> | </w:t>
      </w:r>
      <w:hyperlink w:anchor="Top_of_01_Parts_xhtml" w:tooltip="书的各个部分">
        <w:r>
          <w:t>各个部分</w:t>
        </w:r>
      </w:hyperlink>
      <w:r>
        <w:rPr>
          <w:rStyle w:val="Text4"/>
        </w:rPr>
        <w:t xml:space="preserve"> | </w:t>
      </w:r>
      <w:hyperlink w:anchor="155__Tao_Jing_Bei_Jia_Li_Li_1725" w:tooltip="书的目录">
        <w:r>
          <w:t>目录</w:t>
        </w:r>
      </w:hyperlink>
      <w:r>
        <w:rPr>
          <w:rStyle w:val="Text4"/>
        </w:rPr>
        <w:t xml:space="preserve"> | </w:t>
      </w:r>
      <w:hyperlink w:anchor="Top_of_12_Paper156_xhtml" w:tooltip="第156篇, 在泰尔和西顿的逗留">
        <w:r>
          <w:t>第156篇</w:t>
        </w:r>
      </w:hyperlink>
      <w:r>
        <w:rPr>
          <w:rStyle w:val="Text4"/>
        </w:rPr>
        <w:t xml:space="preserve"> &gt;&gt;</w:t>
      </w:r>
    </w:p>
    <w:p>
      <w:pPr>
        <w:pStyle w:val="0 Block"/>
      </w:pPr>
    </w:p>
    <w:p>
      <w:pPr>
        <w:pStyle w:val="Para 10"/>
      </w:pPr>
      <w:r>
        <w:t>第155篇</w:t>
      </w:r>
    </w:p>
    <w:p>
      <w:bookmarkStart w:id="14101" w:name="Tao_Jing_Bei_Jia_Li_Li"/>
      <w:pPr>
        <w:pStyle w:val="Heading 1"/>
      </w:pPr>
      <w:r>
        <w:t>逃经北加利利</w:t>
      </w:r>
      <w:bookmarkEnd w:id="14101"/>
    </w:p>
    <w:p>
      <w:bookmarkStart w:id="14102" w:name="155_0_1__1725_1__Zai_Zhe_Ge_Duo"/>
      <w:pPr>
        <w:pStyle w:val="Normal"/>
      </w:pPr>
      <w:r>
        <w:rPr>
          <w:rStyle w:val="Text0"/>
        </w:rPr>
        <w:t>155:0.1 (1725.1)</w:t>
      </w:r>
      <w:r>
        <w:t xml:space="preserve"> 在这个多事周日靠近格拉撒登陆后不久，耶稣和二十四人向北走了一小段路，他们在伯赛大-朱利亚斯南面的一个美丽公园度过了一晚。他们熟悉这一营地，因为曾在过去日子里在那儿停留过。在这个晚上睡觉之前，主将他的追随者们召唤到他周围，并与他们讨论了他们规划的经由巴坦尼亚和北加利利去往腓尼基海岸旅程的方案。</w:t>
      </w:r>
      <w:bookmarkEnd w:id="14102"/>
    </w:p>
    <w:p>
      <w:bookmarkStart w:id="14103" w:name="1__Wai_Bang_Ren_Wei_He_Zheng_Nao"/>
      <w:pPr>
        <w:pStyle w:val="Heading 2"/>
      </w:pPr>
      <w:r>
        <w:t>1. 外邦人为何争闹？</w:t>
      </w:r>
      <w:bookmarkEnd w:id="14103"/>
    </w:p>
    <w:p>
      <w:bookmarkStart w:id="14104" w:name="155_1_1__1725_2__Ye_Su_Shuo_Dao"/>
      <w:pPr>
        <w:pStyle w:val="Normal"/>
      </w:pPr>
      <w:r>
        <w:rPr>
          <w:rStyle w:val="Text0"/>
        </w:rPr>
        <w:t>155:1.1 (1725.2)</w:t>
      </w:r>
      <w:r>
        <w:t xml:space="preserve"> 耶稣说道：“你们都应忆起《诗篇》作者如何提及这些时期的，说，‘外邦人为何争闹，万民为何徒劳谋算？世上的王一齐起来，民众的掌管者一起商议，抵挡上主和他的受膏者，说，让我们挣开怜悯的捆绑，让我们脱开慈爱的绳索。’</w:t>
      </w:r>
      <w:bookmarkEnd w:id="14104"/>
    </w:p>
    <w:p>
      <w:bookmarkStart w:id="14105" w:name="155_1_2__1725_3___Jin_Ri_Ni_Men"/>
      <w:pPr>
        <w:pStyle w:val="Normal"/>
      </w:pPr>
      <w:r>
        <w:rPr>
          <w:rStyle w:val="Text0"/>
        </w:rPr>
        <w:t>155:1.2 (1725.3)</w:t>
      </w:r>
      <w:r>
        <w:t xml:space="preserve"> “今日你们看到这一切在你们眼前应验了，不过你们不会看到《诗篇》作者预言的余下部分应验，因为他对人子和他在世上的使命怀有错误的观念。我的王国是基于慈爱之上，以怜悯方式得以宣扬，靠无私服务而得以建立。我的父不会坐在天上嘲笑外邦人，他并未怀着极大不快而暴怒。子将让这些所谓的外邦人（实际上是他无知而又未受教育的兄弟）拥有继承的许诺是真实的。我将怀着怜悯和深情敞开臂膀，接受这些外邦人。所有这一切慈爱会被展示给所谓的外邦人，尽管有不幸的记录宣称凯旋之子‘必用铁杖打破他们，必将他们如同窑匠的瓦器摔碎。’《诗篇》作者劝诫你们‘怀着畏惧服侍上主’- 我请你们凭借信仰进入充满神性父子关系的尊贵特权中；他令你们怀着战兢而欢庆；我则请你们怀着确信而欢庆。他说，‘亲吻子，以免他生气，当他的怒气被点燃时，你们就会灭亡。’不过与我一起生活过的你们清楚知道，生气和愤怒并不是天国在人们心中确立的一部分。不过《诗篇》作者的确在结束这一劝诫时瞥见了真正之光，他说：‘那些将信任放在这子身上的人是有福的。’ ”</w:t>
      </w:r>
      <w:bookmarkEnd w:id="14105"/>
    </w:p>
    <w:p>
      <w:bookmarkStart w:id="14106" w:name="155_1_3__1725_4__Ye_Su_Ji_Xu_Jia"/>
      <w:pPr>
        <w:pStyle w:val="Normal"/>
      </w:pPr>
      <w:r>
        <w:rPr>
          <w:rStyle w:val="Text0"/>
        </w:rPr>
        <w:t>155:1.3 (1725.4)</w:t>
      </w:r>
      <w:r>
        <w:t xml:space="preserve"> 耶稣继续教导这二十四人，说道：“外邦人对我们争闹并非没有原因。因为他们眼界短小狭隘，他们能热情集中精力，他们目标很近，多少是看得见的；因此他们的确怀着英勇而又有效的执行力努力。你们宣称进入天国，但在你们的教导行为上却太优柔寡断了。外邦人为了他们的目标直接行进；你们却犯了有太多长期渴望的过错。若你们渴望进入王国，你们何不靠灵性突击占领它，如同外邦人围攻一座城而占领它一样？当你们的服务在很大程度上包含了一种遗憾过去、抱怨现在和徒劳渴望未来的态度时，你们几乎配不上这个王国。外邦人为何争闹？因为他们不知晓真理。你们为何在无用的渴望中憔悴？因为你们不服从真理。停止你们无用的渴望，出去勇敢做与王国建立相关的事情吧。</w:t>
      </w:r>
      <w:bookmarkEnd w:id="14106"/>
    </w:p>
    <w:p>
      <w:bookmarkStart w:id="14107" w:name="155_1_4__1726_1___Zai_Ni_Men_Suo"/>
      <w:pPr>
        <w:pStyle w:val="Normal"/>
      </w:pPr>
      <w:r>
        <w:rPr>
          <w:rStyle w:val="Text0"/>
        </w:rPr>
        <w:t>155:1.4 (1726.1)</w:t>
      </w:r>
      <w:r>
        <w:t xml:space="preserve"> “在你们所做的一切当中，不要变得片面和过于专门化。寻求我们毁灭的法利赛人，实在以为他们在履行神的服务。他们如此因传统而变得狭隘，以致他们因偏见而盲目，因恐惧而心硬。考虑一下希腊人，拥有不含宗教的科学，而犹太人则拥有不含科学的宗教。当人们由此受误导而接受一种狭隘而又混乱的真理破碎体时，他们获得救赎的唯一希望是变成受真理协调的 - 即皈依的。</w:t>
      </w:r>
      <w:bookmarkEnd w:id="14107"/>
    </w:p>
    <w:p>
      <w:bookmarkStart w:id="14108" w:name="155_1_5__1726_2___Rang_Wo_Zhao_Z"/>
      <w:pPr>
        <w:pStyle w:val="Normal"/>
      </w:pPr>
      <w:r>
        <w:rPr>
          <w:rStyle w:val="Text0"/>
        </w:rPr>
        <w:t>155:1.5 (1726.2)</w:t>
      </w:r>
      <w:r>
        <w:t xml:space="preserve"> “让我着重陈述这一永恒真理：若你们受真理协调，学会在你们生活中例示这种美好的正义完整性，你们同胞之后将会追寻你们，这样他们可以获得你们如此获得的。真理寻求者们被引向你们的程度，代表了你们真理赋予、即你们正义的程度。你们不得不将你们的讯息传达给人们的程度，从某种程度上说是你们未能过上完整正义生活、即受真理协调之生活的程度。”</w:t>
      </w:r>
      <w:bookmarkEnd w:id="14108"/>
    </w:p>
    <w:p>
      <w:bookmarkStart w:id="14109" w:name="155_1_6__1726_3__Zhu_Huan_Jiao_D"/>
      <w:pPr>
        <w:pStyle w:val="Normal"/>
      </w:pPr>
      <w:r>
        <w:rPr>
          <w:rStyle w:val="Text0"/>
        </w:rPr>
        <w:t>155:1.6 (1726.3)</w:t>
      </w:r>
      <w:r>
        <w:t xml:space="preserve"> 主还教导了他的使徒和福音传道者们许多其他事情，之后他们向他道了晚安，躺在枕头上休息了。</w:t>
      </w:r>
      <w:bookmarkEnd w:id="14109"/>
    </w:p>
    <w:p>
      <w:bookmarkStart w:id="14110" w:name="2__Zai_Ke_La_Xin_De_Fu_Yin_Chuan"/>
      <w:pPr>
        <w:pStyle w:val="Heading 2"/>
      </w:pPr>
      <w:r>
        <w:t>2. 在科拉辛的福音传道者</w:t>
      </w:r>
      <w:bookmarkEnd w:id="14110"/>
    </w:p>
    <w:p>
      <w:bookmarkStart w:id="14111" w:name="155_2_1__1726_4__Zai_5Yue_23Ri_Z"/>
      <w:pPr>
        <w:pStyle w:val="Normal"/>
      </w:pPr>
      <w:r>
        <w:rPr>
          <w:rStyle w:val="Text0"/>
        </w:rPr>
        <w:t>155:2.1 (1726.4)</w:t>
      </w:r>
      <w:r>
        <w:t xml:space="preserve"> 在5月23日周一早上，耶稣指示彼得与十二福音传道者一起去往科拉辛，而他则和十一人动身去往凯撒利亚-腓立比，取道约旦河去向大马士革-迦百农的路，从那往东北去向与通向凯撒利亚-腓立比道路的交汇路口，之后继续向前进入那个城市，他们在那儿停留并教导了两个周。他们在5月24日周二下午期间抵达。</w:t>
      </w:r>
      <w:bookmarkEnd w:id="14111"/>
    </w:p>
    <w:p>
      <w:bookmarkStart w:id="14112" w:name="155_2_2__1726_5__Bi_De_He_Fu_Yin"/>
      <w:pPr>
        <w:pStyle w:val="Normal"/>
      </w:pPr>
      <w:r>
        <w:rPr>
          <w:rStyle w:val="Text0"/>
        </w:rPr>
        <w:t>155:2.2 (1726.5)</w:t>
      </w:r>
      <w:r>
        <w:t xml:space="preserve"> 彼得和福音传道者们在科拉辛逗留了两周，向一小群热切的信奉者宣扬了王国福音。但他们却未能赢得许多新的皈依者。整个加利利没有其他城市像科拉辛这样为王国产生如此少的灵魂了。依照彼得的指导，十二名福音传道者较少说关于肉体疗愈之事，他们怀着渐增的活力教导天国的灵性真理。在科拉辛的这两周，对十二名福音传道者来说构成了一种真正的逆境洗礼，因为这是他们到这时为止的生涯中最为困难和没有效果的时期。由于因此被剥夺了为王国赢得灵魂的满足感，他们每个人都更为热切和诚实地估量自己的灵魂和它在新生活之灵性道路上的进展。</w:t>
      </w:r>
      <w:bookmarkEnd w:id="14112"/>
    </w:p>
    <w:p>
      <w:bookmarkStart w:id="14113" w:name="155_2_3__1726_6__Dang_Kan_Si_Bu"/>
      <w:pPr>
        <w:pStyle w:val="Normal"/>
      </w:pPr>
      <w:r>
        <w:rPr>
          <w:rStyle w:val="Text0"/>
        </w:rPr>
        <w:t>155:2.3 (1726.6)</w:t>
      </w:r>
      <w:r>
        <w:t xml:space="preserve"> 当看似不再有人有意寻求进入王国时，彼得在6月7日周二将他的同伴们召唤到一起，并动身去往凯撒利亚-腓立比与耶稣和使徒们会合。他们大约在周三午时抵达，并花了整个晚上重演他们在科拉辛不幸者中间的经历。在这晚的讨论期间，耶稣再次提及播种者的寓言，并教导了他们关于看似生活事业失败之意涵的许多内容。</w:t>
      </w:r>
      <w:bookmarkEnd w:id="14113"/>
    </w:p>
    <w:p>
      <w:bookmarkStart w:id="14114" w:name="3__Zai_Kai_Sa_Li_Ya__Fei_Li_Bi"/>
      <w:pPr>
        <w:pStyle w:val="Heading 2"/>
      </w:pPr>
      <w:r>
        <w:t>3. 在凯撒利亚-腓立比</w:t>
      </w:r>
      <w:bookmarkEnd w:id="14114"/>
    </w:p>
    <w:p>
      <w:bookmarkStart w:id="14115" w:name="155_3_1__1727_1__Jin_Guan_Ye_Su"/>
      <w:pPr>
        <w:pStyle w:val="Normal"/>
      </w:pPr>
      <w:r>
        <w:rPr>
          <w:rStyle w:val="Text0"/>
        </w:rPr>
        <w:t>155:3.1 (1727.1)</w:t>
      </w:r>
      <w:r>
        <w:t xml:space="preserve"> 尽管耶稣在凯撒利亚-腓立比附近这两周的逗留期间并未做任何公众工作，但使徒们却在这个城市举行了众多静悄悄的晚上会议，而许多信奉者则出来到营地与主交谈。作为这次造访的结果，少数几个被加入到这个信奉者团体中。耶稣每天与使徒们交谈，他们更为清晰地分辨出宣扬天国工作的一个新阶段此时逐渐开始了。他们开始理解，“天国不是吃喝，而是对接受神性亲子身份之灵性喜悦的认知。”</w:t>
      </w:r>
      <w:bookmarkEnd w:id="14115"/>
    </w:p>
    <w:p>
      <w:bookmarkStart w:id="14116" w:name="155_3_2__1727_2__Zai_Kai_Sa_Li_Y"/>
      <w:pPr>
        <w:pStyle w:val="Normal"/>
      </w:pPr>
      <w:r>
        <w:rPr>
          <w:rStyle w:val="Text0"/>
        </w:rPr>
        <w:t>155:3.2 (1727.2)</w:t>
      </w:r>
      <w:r>
        <w:t xml:space="preserve"> 在凯撒利亚-腓立比的逗留，对十一个使徒来说是一场真正的考验；对他们来说，这是难熬的两个周。他们近乎沮丧了，他们也怀念彼得热情人格的定期性激励。在这些时期当中，要相信耶稣并出去追随他，真的是一场巨大而又棘手的冒险。尽管他们在这两个周令少数人皈依，但他们的确从他们与主的每日会议中学到了许多极为有益的东西。</w:t>
      </w:r>
      <w:bookmarkEnd w:id="14116"/>
    </w:p>
    <w:p>
      <w:bookmarkStart w:id="14117" w:name="155_3_3__1727_3__Shi_Tu_Men_De_Z"/>
      <w:pPr>
        <w:pStyle w:val="Normal"/>
      </w:pPr>
      <w:r>
        <w:rPr>
          <w:rStyle w:val="Text0"/>
        </w:rPr>
        <w:t>155:3.3 (1727.3)</w:t>
      </w:r>
      <w:r>
        <w:t xml:space="preserve"> 使徒们得知犹太人在灵性上是停滞而又没落的，因为他们已将真理具化成教条；当真理被表述成一种充满自以为是的排他性界限、而非担当灵性引导和进展的路标时，这种教导便会丧失它们的创造性和给予生命的力量，并最终只变得陈腐僵化。</w:t>
      </w:r>
      <w:bookmarkEnd w:id="14117"/>
    </w:p>
    <w:p>
      <w:bookmarkStart w:id="14118" w:name="155_3_4__1727_4__Ta_Men_Jian_Jia"/>
      <w:pPr>
        <w:pStyle w:val="Normal"/>
      </w:pPr>
      <w:r>
        <w:rPr>
          <w:rStyle w:val="Text0"/>
        </w:rPr>
        <w:t>155:3.4 (1727.4)</w:t>
      </w:r>
      <w:r>
        <w:t xml:space="preserve"> 他们渐渐从耶稣身上学会就人类人格体在时间和永恒中的诸多可能性看待他们。他们学会了许多灵魂可被先教导热爱他们能看得见的兄弟而被极好引向热爱看不见的神。正是在这种关联中，新的意涵被附加到主关于对一个人同伴无私服务的宣布中：“你只要对我兄弟中最小的一个做了，你就是对我做了。”</w:t>
      </w:r>
      <w:bookmarkEnd w:id="14118"/>
    </w:p>
    <w:p>
      <w:bookmarkStart w:id="14119" w:name="155_3_5__1727_5__Ta_Men_Zai_Kai"/>
      <w:pPr>
        <w:pStyle w:val="Normal"/>
      </w:pPr>
      <w:r>
        <w:rPr>
          <w:rStyle w:val="Text0"/>
        </w:rPr>
        <w:t>155:3.5 (1727.5)</w:t>
      </w:r>
      <w:r>
        <w:t xml:space="preserve"> 他们在凯撒利亚逗留的一大教训与宗教传统之起源有关，与让神圣感附着于非神圣物、普通观念或日常事件的巨大危险有关。他们从一场会议中带着以下教导出来了，即真正宗教是对人类对他最高和最真确信的由衷忠诚。</w:t>
      </w:r>
      <w:bookmarkEnd w:id="14119"/>
    </w:p>
    <w:p>
      <w:bookmarkStart w:id="14120" w:name="155_3_6__1727_6__Ye_Su_Jing_Gao"/>
      <w:pPr>
        <w:pStyle w:val="Normal"/>
      </w:pPr>
      <w:r>
        <w:rPr>
          <w:rStyle w:val="Text0"/>
        </w:rPr>
        <w:t>155:3.6 (1727.6)</w:t>
      </w:r>
      <w:r>
        <w:t xml:space="preserve"> 耶稣警告他的信奉者们，若他们的宗教渴望仅是物质性的，那么，对自然的渐增了解，会通过对所谓万物之超自然起源的渐进性取代，最终剥夺他们对神的信仰。不过，若他们的宗教是灵性的，那么物理科学的进展则永远不会干扰他们在永恒实相和神圣价值上的信仰。</w:t>
      </w:r>
      <w:bookmarkEnd w:id="14120"/>
    </w:p>
    <w:p>
      <w:bookmarkStart w:id="14121" w:name="155_3_7__1727_7__Ta_Men_De_Zhi"/>
      <w:pPr>
        <w:pStyle w:val="Normal"/>
      </w:pPr>
      <w:r>
        <w:rPr>
          <w:rStyle w:val="Text0"/>
        </w:rPr>
        <w:t>155:3.7 (1727.7)</w:t>
      </w:r>
      <w:r>
        <w:t xml:space="preserve"> 他们得知，当宗教在动机上是全然灵性的，它会使整个生活更为值得，令它充满了高等目的，使它授以卓越价值，令它唤起上层动机，与此同时，使人类灵魂慰以崇高持久的希望。真正宗教旨在减轻生存之压力；它为日常生活和无私服务释放出信仰和勇气。信仰会提升灵性活力和正义果实。</w:t>
      </w:r>
      <w:bookmarkEnd w:id="14121"/>
    </w:p>
    <w:p>
      <w:bookmarkStart w:id="14122" w:name="155_3_8__1727_8__Ye_Su_Fan_Fu_Ji"/>
      <w:pPr>
        <w:pStyle w:val="Normal"/>
      </w:pPr>
      <w:r>
        <w:rPr>
          <w:rStyle w:val="Text0"/>
        </w:rPr>
        <w:t>155:3.8 (1727.8)</w:t>
      </w:r>
      <w:r>
        <w:t xml:space="preserve"> 耶稣反复教导他的使徒们，没有一种文明能在其宗教中最优秀之人丧失后长久续存。他始终不厌其烦向十二人指出，接受宗教符号和仪式代替宗教体验的极大危险。他的整个世上生活不断致力于将凝固的宗教形式解冻成充满启蒙之亲子身份的流动性自由。</w:t>
      </w:r>
      <w:bookmarkEnd w:id="14122"/>
    </w:p>
    <w:p>
      <w:bookmarkStart w:id="14123" w:name="4__Qu_Wang_Fei_Ni_Ji_De_Lu_Shang"/>
      <w:pPr>
        <w:pStyle w:val="Heading 2"/>
      </w:pPr>
      <w:r>
        <w:t>4. 去往腓尼基的路上</w:t>
      </w:r>
      <w:bookmarkEnd w:id="14123"/>
    </w:p>
    <w:p>
      <w:bookmarkStart w:id="14124" w:name="155_4_1__1728_1__Zai_6Yue_9Ri_Zh"/>
      <w:pPr>
        <w:pStyle w:val="Normal"/>
      </w:pPr>
      <w:r>
        <w:rPr>
          <w:rStyle w:val="Text0"/>
        </w:rPr>
        <w:t>155:4.1 (1728.1)</w:t>
      </w:r>
      <w:r>
        <w:t xml:space="preserve"> 在6月9日周四早上，在接受了由来自伯赛大的大卫之信使所带来的关于王国进展的消息后，这群由二十五位真理导师组成的团队离开凯撒利亚-腓立比，开始他们去往腓尼基海岸的旅程。他们绕过沼泽地，取道路斯，去往于抹大拉-黎巴嫩山小路的交汇点，从那儿去往通向西顿道路的岔路口，并在周五下午抵达了那里。</w:t>
      </w:r>
      <w:bookmarkEnd w:id="14124"/>
    </w:p>
    <w:p>
      <w:bookmarkStart w:id="14125" w:name="155_4_2__1728_2__Zai_Kao_Jin_Lu"/>
      <w:pPr>
        <w:pStyle w:val="Normal"/>
      </w:pPr>
      <w:r>
        <w:rPr>
          <w:rStyle w:val="Text0"/>
        </w:rPr>
        <w:t>155:4.2 (1728.2)</w:t>
      </w:r>
      <w:r>
        <w:t xml:space="preserve"> 在靠近路斯一块突出岩石边沿阴影下暂停下来吃午饭之时，耶稣发表了他使徒们在所有与他在一起岁月中所曾听过的最为精彩的致辞之一。他们刚一坐下分饼，西蒙•彼得就问耶稣：“主啊，由于天上的父知晓所有的事，由于他的灵是我们在世上创建天国的支持，为何我们从我们敌人的威胁中逃离？为何我们拒绝面对真理之敌？”不过就在耶稣要开始回答彼得的问题之前，多玛斯插了进来，问道：“主啊，我真的想知道我们耶路撒冷敌人的宗教有什么错。他们的宗教和我们的宗教有什么真正不同？为何当我们都声称服侍同一神之时，我们的信念如此多样？”当多玛斯说完，耶稣说道：“尽管我不想忽略彼得的问题，因为我清楚知道，要误解我就在此时避免与犹太人掌管者公开冲突的原因是多么容易，但若我宁愿选择回答多玛斯的问题，这仍会对你们所有人来说证明更为有益。我会在你们吃完午饭时继续进行。”</w:t>
      </w:r>
      <w:bookmarkEnd w:id="14125"/>
    </w:p>
    <w:p>
      <w:bookmarkStart w:id="14126" w:name="5__Guan_Yu_Zhen_Zheng_Zong_Jiao"/>
      <w:pPr>
        <w:pStyle w:val="Heading 2"/>
      </w:pPr>
      <w:r>
        <w:t>5. 关于真正宗教的论述</w:t>
      </w:r>
      <w:bookmarkEnd w:id="14126"/>
    </w:p>
    <w:p>
      <w:bookmarkStart w:id="14127" w:name="155_5_1__1728_3__Zhe_Chang_Guan"/>
      <w:pPr>
        <w:pStyle w:val="Para 04"/>
      </w:pPr>
      <w:r>
        <w:rPr>
          <w:rStyle w:val="Text0"/>
        </w:rPr>
        <w:t>155:5.1 (1728.3)</w:t>
      </w:r>
      <w:r>
        <w:t xml:space="preserve"> 这场关于宗教的难忘论述，以现代措辞总结重述，表达了以下真理：</w:t>
      </w:r>
      <w:bookmarkEnd w:id="14127"/>
    </w:p>
    <w:p>
      <w:bookmarkStart w:id="14128" w:name="155_5_2__1728_4__Jin_Guan_Zhe_Ge"/>
      <w:pPr>
        <w:pStyle w:val="Normal"/>
      </w:pPr>
      <w:r>
        <w:rPr>
          <w:rStyle w:val="Text0"/>
        </w:rPr>
        <w:t>155:5.2 (1728.4)</w:t>
      </w:r>
      <w:r>
        <w:t xml:space="preserve"> 尽管这个世界的宗教有着双重起源 - 自然类的和启示类的，但在任何一个时代以及任何一个民族中间，会有发现三种不同形式的宗教奉献。这三种宗教驱策力的显现物是：</w:t>
      </w:r>
      <w:bookmarkEnd w:id="14128"/>
    </w:p>
    <w:p>
      <w:bookmarkStart w:id="14129" w:name="155_5_3__1728_5__1_Yuan_Shi_Lei"/>
      <w:pPr>
        <w:pStyle w:val="Para 01"/>
      </w:pPr>
      <w:r>
        <w:rPr>
          <w:rStyle w:val="Text0"/>
        </w:rPr>
        <w:t>155:5.3 (1728.5)</w:t>
      </w:r>
      <w:r>
        <w:t xml:space="preserve"> 1．</w:t>
      </w:r>
      <w:r>
        <w:rPr>
          <w:rStyle w:val="Text1"/>
        </w:rPr>
        <w:t>原始类宗教。</w:t>
      </w:r>
      <w:r>
        <w:t>畏惧神秘能量并崇拜超等力量的半自然性本能冲动，主要是一种充满自然本性的宗教，充满恐惧的宗教。</w:t>
      </w:r>
      <w:bookmarkEnd w:id="14129"/>
    </w:p>
    <w:p>
      <w:bookmarkStart w:id="14130" w:name="155_5_4__1728_6__2_Wen_Ming_Lei"/>
      <w:pPr>
        <w:pStyle w:val="Para 01"/>
      </w:pPr>
      <w:r>
        <w:rPr>
          <w:rStyle w:val="Text0"/>
        </w:rPr>
        <w:t>155:5.4 (1728.6)</w:t>
      </w:r>
      <w:r>
        <w:t xml:space="preserve"> 2．</w:t>
      </w:r>
      <w:r>
        <w:rPr>
          <w:rStyle w:val="Text1"/>
        </w:rPr>
        <w:t>文明类宗教。</w:t>
      </w:r>
      <w:r>
        <w:t>不断文明化各族不断进步的宗教概念和做法 - 即心智类宗教 - 充满既定宗教传统之权威的智性神学。</w:t>
      </w:r>
      <w:bookmarkEnd w:id="14130"/>
    </w:p>
    <w:p>
      <w:bookmarkStart w:id="14131" w:name="155_5_5__1728_7__3_Zhen_Zheng_Zo"/>
      <w:pPr>
        <w:pStyle w:val="Para 01"/>
      </w:pPr>
      <w:r>
        <w:rPr>
          <w:rStyle w:val="Text0"/>
        </w:rPr>
        <w:t>155:5.5 (1728.7)</w:t>
      </w:r>
      <w:r>
        <w:t xml:space="preserve"> 3．</w:t>
      </w:r>
      <w:r>
        <w:rPr>
          <w:rStyle w:val="Text1"/>
        </w:rPr>
        <w:t>真正宗教 - 启示类宗教。</w:t>
      </w:r>
      <w:r>
        <w:t>对超自然价值的启示，对永恒实相的局部性洞见，对天上之父无限品格之美善的一瞥 - 正如在人类体验中所展示出的属灵类宗教。</w:t>
      </w:r>
      <w:bookmarkEnd w:id="14131"/>
    </w:p>
    <w:p>
      <w:bookmarkStart w:id="14132" w:name="155_5_6__1729_1__Zhu_Ju_Jue_Bian"/>
      <w:pPr>
        <w:pStyle w:val="Para 01"/>
      </w:pPr>
      <w:r>
        <w:rPr>
          <w:rStyle w:val="Text0"/>
        </w:rPr>
        <w:t>155:5.6 (1729.1)</w:t>
      </w:r>
      <w:r>
        <w:t xml:space="preserve"> 主拒绝贬低自然人类充满肉体感觉和迷信恐惧的宗教，尽管他为以下事实感到遗憾，即这类原始崇拜形式的许多内容应会在更为智能人类种族的各种宗教形式中存续。耶稣明确指出，心智类宗教和属灵类宗教的一大差异是，前者是由教会权威所支撑，后者则完全基于人类体验。</w:t>
      </w:r>
      <w:bookmarkEnd w:id="14132"/>
    </w:p>
    <w:p>
      <w:bookmarkStart w:id="14133" w:name="155_5_7__1729_2__Zhi_Hou__Zhu_Za"/>
      <w:pPr>
        <w:pStyle w:val="Para 01"/>
      </w:pPr>
      <w:r>
        <w:rPr>
          <w:rStyle w:val="Text0"/>
        </w:rPr>
        <w:t>155:5.7 (1729.2)</w:t>
      </w:r>
      <w:r>
        <w:t xml:space="preserve"> 之后，主在他的教导时间里继续讲清这些真理：</w:t>
      </w:r>
      <w:bookmarkEnd w:id="14133"/>
    </w:p>
    <w:p>
      <w:bookmarkStart w:id="14134" w:name="155_5_8__1729_3__Zhi_Dao_Ge_Zhon"/>
      <w:pPr>
        <w:pStyle w:val="Normal"/>
      </w:pPr>
      <w:r>
        <w:rPr>
          <w:rStyle w:val="Text0"/>
        </w:rPr>
        <w:t>155:5.8 (1729.3)</w:t>
      </w:r>
      <w:r>
        <w:t xml:space="preserve"> 直到各种族变得极为智能和更为充分文明化之时，仍会有许多孩子般的迷信仪式存续，它们是原始落后民族进化性宗教做法的典型特征。直到人类进展到一种对灵性体验实相更高且更为普遍认知的层次之时，大量男女仍会继续对那些充满权威的宗教展示出一种个人偏好，他们只需智性的同意，与属灵类宗教形成鲜明对比，后者需要心智和灵魂积极参与到与严酷现实做斗争的渐进性人类体验的信仰冒险中。</w:t>
      </w:r>
      <w:bookmarkEnd w:id="14134"/>
    </w:p>
    <w:p>
      <w:bookmarkStart w:id="14135" w:name="155_5_9__1729_4__Dui_Chuan_Tong"/>
      <w:pPr>
        <w:pStyle w:val="Normal"/>
      </w:pPr>
      <w:r>
        <w:rPr>
          <w:rStyle w:val="Text0"/>
        </w:rPr>
        <w:t>155:5.9 (1729.4)</w:t>
      </w:r>
      <w:r>
        <w:t xml:space="preserve"> 对传统权威类宗教的接受，为人类寻求满足对其灵性本质渴求的冲动提供了简单出路。各种固定、具化和既立的权威类宗教为人类心烦意乱的灵魂在受到恐惧困扰及受到不定折磨时，提供了一种可供逃离的现成避难所。这类宗教只需它的奉献者们一种被动而又纯智性的同意，作为对它满意和确信要付出的代价。</w:t>
      </w:r>
      <w:bookmarkEnd w:id="14135"/>
    </w:p>
    <w:p>
      <w:bookmarkStart w:id="14136" w:name="155_5_10__1729_5__Hen_Chang_Yi_D"/>
      <w:pPr>
        <w:pStyle w:val="Normal"/>
      </w:pPr>
      <w:r>
        <w:rPr>
          <w:rStyle w:val="Text0"/>
        </w:rPr>
        <w:t>155:5.10 (1729.5)</w:t>
      </w:r>
      <w:r>
        <w:t xml:space="preserve"> 很长一段时间，将会有那些胆小、害怕和迟疑的个人活在世上，他们将宁愿以此方式获得他们的宗教慰藉，尽管就这样将他们的命运投向了权威类宗教，他们令人格之主权妥协，令自尊之尊严贬低，彻底放弃了参与那场所有可能人类经历中最令人兴奋、令人鼓舞经历的权利：即对真理的亲身追求，面对智性发现之诸多风险所产生的兴奋，探索个人宗教体验之诸多实相所产生的决断，在人为自身并作为自身寻求神并找到他这场所有人类生存之至高冒险中，真诚赢得的这场灵性信仰克服智性怀疑的胜利之实际认知中体验到的个人凯旋之至高满足。</w:t>
      </w:r>
      <w:bookmarkEnd w:id="14136"/>
    </w:p>
    <w:p>
      <w:bookmarkStart w:id="14137" w:name="155_5_11__1729_6__Shu_Ling_Lei_Z"/>
      <w:pPr>
        <w:pStyle w:val="Para 04"/>
      </w:pPr>
      <w:r>
        <w:rPr>
          <w:rStyle w:val="Text0"/>
        </w:rPr>
        <w:t>155:5.11 (1729.6)</w:t>
      </w:r>
      <w:r>
        <w:t xml:space="preserve"> 属灵类宗教意味着努力、奋斗、冲突、信仰、决断、慈爱、忠诚和进展。心智类宗教 - 即权威类神学，很少或几乎不需来自它正式信奉者的这些努力。由渐进性人类心智所发现、由不断演进人类灵魂所体验到、在寻求灵性实相之遥远彼岸过程中与那些在未探索真理之公海上充满大胆冒险之信仰航行相伴的属灵挣扎和心智不定，对于那些本能避开这些的害怕而又半心半意灵魂来说，传统是一种安全的避难所和容易的道路。</w:t>
      </w:r>
      <w:bookmarkEnd w:id="14137"/>
    </w:p>
    <w:p>
      <w:bookmarkStart w:id="14138" w:name="155_5_12__1729_7__Ye_Su_Ji_Xu_Sh"/>
      <w:pPr>
        <w:pStyle w:val="Normal"/>
      </w:pPr>
      <w:r>
        <w:rPr>
          <w:rStyle w:val="Text0"/>
        </w:rPr>
        <w:t>155:5.12 (1729.7)</w:t>
      </w:r>
      <w:r>
        <w:t xml:space="preserve"> 耶稣继续说道：“在耶路撒冷，宗教领袖们已将他们传统导师和其他日子先知们的各种教义编成一套充满智性信念的既定体系，即权威类宗教。所有这类宗教的诉求在很大程度上是针对心智的。此时我们就要与这种宗教进入一种致命的冲突当中了，因为我们不久就会开始对一种崭新宗教的勇敢宣称，一种并非宗教这个词今日意义上的宗教，一种使其主要诉求针对居于人类心智中、来自我父的神性之灵的宗教；一种令其权威出自对它的接受所产生成果的宗教，这种接受必定会出现在所有真正而又真实成为这一更高灵性交流之真理信奉者的个人体验中。”</w:t>
      </w:r>
      <w:bookmarkEnd w:id="14138"/>
    </w:p>
    <w:p>
      <w:bookmarkStart w:id="14139" w:name="155_5_13__1730_1__Ye_Su_Dian_Chu"/>
      <w:pPr>
        <w:pStyle w:val="Normal"/>
      </w:pPr>
      <w:r>
        <w:rPr>
          <w:rStyle w:val="Text0"/>
        </w:rPr>
        <w:t>155:5.13 (1730.1)</w:t>
      </w:r>
      <w:r>
        <w:t xml:space="preserve"> 耶稣点出二十四人中的每一个，并叫出他们的名字，说道：“现在，你们当中有哪一个宁愿选择这条遵从耶路撒冷法利赛人所辩护的一种既立而又僵化宗教的容易道路，而不愿遭受向人们宣扬一种更好拯救之道、同时你们意识到为自身发现天国永恒真理和至高庄严的鲜活个人体验所产生美好实相带来满足感这一使命而产生的困难和迫害，你们害怕、软弱且寻求安逸吗？你们害怕把自己的未来交托到你们是其子女的真理之神的手中吗？你们不信任你们是其子女的父吗？你们要回到传统权威类宗教确定性和智性稳固性所带来的容易道路上，还是你们让自己准备好与我一起向前进入到宣扬属灵类宗教之崭新真理、即人们心中天国的那场纷乱不定的未来中呢？”</w:t>
      </w:r>
      <w:bookmarkEnd w:id="14139"/>
    </w:p>
    <w:p>
      <w:bookmarkStart w:id="14140" w:name="155_5_14__1730_2__Ta_Ting_Zhong"/>
      <w:pPr>
        <w:pStyle w:val="Normal"/>
      </w:pPr>
      <w:r>
        <w:rPr>
          <w:rStyle w:val="Text0"/>
        </w:rPr>
        <w:t>155:5.14 (1730.2)</w:t>
      </w:r>
      <w:r>
        <w:t xml:space="preserve"> 他听众二十四人都站了起来，打算要表明他们对耶稣向他们所做的少数几次情感诉求中的这次统一而又忠诚的回应，不过他举起手来阻止了他们，说道：“现在你们自行分开，每个人独自与父在一起，在那儿找到对我问题的非情感性回答，找到这样一种真正而又真诚的灵魂态度，将那一态度自由大胆地对我的父和你们的父说出，他充满爱的无限生命就是我们所宣扬的宗教之精神。”</w:t>
      </w:r>
      <w:bookmarkEnd w:id="14140"/>
    </w:p>
    <w:p>
      <w:bookmarkStart w:id="14141" w:name="155_5_15__1730_3__Fu_Yin_Chuan_D"/>
      <w:pPr>
        <w:pStyle w:val="Normal"/>
      </w:pPr>
      <w:r>
        <w:rPr>
          <w:rStyle w:val="Text0"/>
        </w:rPr>
        <w:t>155:5.15 (1730.3)</w:t>
      </w:r>
      <w:r>
        <w:t xml:space="preserve"> 福音传道者和使徒们各自分开一小会儿，因耶稣所说，他们的精神被提升了，他们的心智被鼓舞了，他们的情感被极大打动了。但当安德鲁将他们召唤到一起，主只说道：“让我们继续我们的旅程吧。我们要进入腓尼基停留一段时间，你们所有人应该祈祷父将你们身心的情感转化成更高的心智忠诚和更为令人满意的属灵体验。”</w:t>
      </w:r>
      <w:bookmarkEnd w:id="14141"/>
    </w:p>
    <w:p>
      <w:bookmarkStart w:id="14142" w:name="155_5_16__1730_4__Sui_Zhao_Ta_Me"/>
      <w:pPr>
        <w:pStyle w:val="Normal"/>
      </w:pPr>
      <w:r>
        <w:rPr>
          <w:rStyle w:val="Text0"/>
        </w:rPr>
        <w:t>155:5.16 (1730.4)</w:t>
      </w:r>
      <w:r>
        <w:t xml:space="preserve"> 随着他们沿路继续前行，二十四人默默无语，但不久他们便开始彼此交谈，到那天下午三点，他们无法再往前走了；他们停了下来，彼得前往耶稣那儿，说道：“主啊，您已对我们讲了充满生命和真理之言，我们想要听更多；我们恳求您就这些事务给我们讲更多。”</w:t>
      </w:r>
      <w:bookmarkEnd w:id="14142"/>
    </w:p>
    <w:p>
      <w:bookmarkStart w:id="14143" w:name="6__Guan_Yu_Zong_Jiao_De_Di_Er_Ci"/>
      <w:pPr>
        <w:pStyle w:val="Heading 2"/>
      </w:pPr>
      <w:r>
        <w:t>6. 关于宗教的第二次论述</w:t>
      </w:r>
      <w:bookmarkEnd w:id="14143"/>
    </w:p>
    <w:p>
      <w:bookmarkStart w:id="14144" w:name="155_6_1__1730_5__Jiu_Zhe_Yang__Z"/>
      <w:pPr>
        <w:pStyle w:val="Para 04"/>
      </w:pPr>
      <w:r>
        <w:rPr>
          <w:rStyle w:val="Text0"/>
        </w:rPr>
        <w:t>155:6.1 (1730.5)</w:t>
      </w:r>
      <w:r>
        <w:t xml:space="preserve"> 就这样，在他们在山坡的荫凉处停留时，耶稣继续就属灵类宗教教导他们，实质上说道：</w:t>
      </w:r>
      <w:bookmarkEnd w:id="14144"/>
    </w:p>
    <w:p>
      <w:bookmarkStart w:id="14145" w:name="155_6_2__1730_6__Ni_Men_Yi_Jing"/>
      <w:pPr>
        <w:pStyle w:val="Para 04"/>
      </w:pPr>
      <w:r>
        <w:rPr>
          <w:rStyle w:val="Text0"/>
        </w:rPr>
        <w:t>155:6.2 (1730.6)</w:t>
      </w:r>
      <w:r>
        <w:t xml:space="preserve"> 你们已经从你们那些选择了对心智类宗教保持满意、渴求安全感并宁愿遵从的同伴中走出来了。你们已经选择将你们的权威性确定感换成对充满冒险进步信仰之灵的确信。你们敢于反抗制度性宗教的累人束缚，拒绝此时被视为神之话语的记录传说的权威。我们的父的确通过摩西、以利亚、以赛亚、阿摩司和何西阿讲话，但当这些旧时先知结束他们所说时，他并未停止向这个世界伺以真理之言。我的父对所有种族和世代一视同仁，以致真理之言不会在一个时代被赐予，而在另一个时代被扣留。不要犯下将全然人性之物称作神性之物的蠢行，要能辨别出并非经由来自所谓灵感的传统神谕的真理之言。</w:t>
      </w:r>
      <w:bookmarkEnd w:id="14145"/>
    </w:p>
    <w:p>
      <w:bookmarkStart w:id="14146" w:name="155_6_3__1731_1__Wo_Yi_Zhao_Huan"/>
      <w:pPr>
        <w:pStyle w:val="Normal"/>
      </w:pPr>
      <w:r>
        <w:rPr>
          <w:rStyle w:val="Text0"/>
        </w:rPr>
        <w:t>155:6.3 (1731.1)</w:t>
      </w:r>
      <w:r>
        <w:t xml:space="preserve"> 我已召唤你们要重生，要生于灵，我已将你们从权威之黑暗和传统之死寂中召唤出来，进入到对自身做出人类灵魂所能做出的最伟大发现这一可能性拥有认知的超越性之光中 - 即为自身找到自身当中属于自身的神，作为你自身个人体验中的一个事实，做所有这一切的超然体验。由此愿你们从死转向生，从传统之权威转向知神之体验；由此你们会从黑暗转向光明，从继承下来的种族信仰转向通过实际体验所达成的个人信仰；藉此你们将会从你们祖先传下来的心智类神学，转向一种真正的属灵类宗教，它将会作为一种永恒的禀赋在你们灵魂中得以构建起来。</w:t>
      </w:r>
      <w:bookmarkEnd w:id="14146"/>
    </w:p>
    <w:p>
      <w:bookmarkStart w:id="14147" w:name="155_6_4__1731_2__Ni_Men_De_Zong"/>
      <w:pPr>
        <w:pStyle w:val="Normal"/>
      </w:pPr>
      <w:r>
        <w:rPr>
          <w:rStyle w:val="Text0"/>
        </w:rPr>
        <w:t>155:6.4 (1731.2)</w:t>
      </w:r>
      <w:r>
        <w:t xml:space="preserve"> 你们的宗教应当从传统权威方面的纯智性信念，转变到能把握神之实相以及与神的这一神性之灵有关一切的那一鲜活信仰的实际体验中。心智类宗教将你们绝望地束缚到过去，属灵类宗教则在于渐进性的启示，并不断召唤你们朝向灵性理想和永恒实相方面更崇高、更神圣的成就前进。</w:t>
      </w:r>
      <w:bookmarkEnd w:id="14147"/>
    </w:p>
    <w:p>
      <w:bookmarkStart w:id="14148" w:name="155_6_5__1731_3__Jin_Guan_Quan_W"/>
      <w:pPr>
        <w:pStyle w:val="Normal"/>
      </w:pPr>
      <w:r>
        <w:rPr>
          <w:rStyle w:val="Text0"/>
        </w:rPr>
        <w:t>155:6.5 (1731.3)</w:t>
      </w:r>
      <w:r>
        <w:t xml:space="preserve"> 尽管权威类宗教或许会给予一种当下的稳固安全感，但你们却要为这种短暂的满足感付出失去你们灵性自由和宗教解放的代价。我的父并不需要你们逼迫自己赞成对灵性上令人厌恶、非神圣和非真实之物的信念，作为进入天国的代价。你们并不需要让你们自己的怜悯、公正和真理感，被服从于一种由宗教形式和仪式组成的陈旧体系所激怒。无论属灵的引领会将你们带至何处，属灵类宗教会让你们永远自由去追随真理。谁能判断 - 或许该灵可将某些其他时代拒绝倾听的东西给予这一代？</w:t>
      </w:r>
      <w:bookmarkEnd w:id="14148"/>
    </w:p>
    <w:p>
      <w:bookmarkStart w:id="14149" w:name="155_6_6__1731_4__Na_Xie_Xiang_Ya"/>
      <w:pPr>
        <w:pStyle w:val="Normal"/>
      </w:pPr>
      <w:r>
        <w:rPr>
          <w:rStyle w:val="Text0"/>
        </w:rPr>
        <w:t>155:6.6 (1731.4)</w:t>
      </w:r>
      <w:r>
        <w:t xml:space="preserve"> 那些想要将饥渴灵魂拽回到暗淡遥远过去、并将他们留在那儿的虚假宗教导师们多么可耻！这些不幸的人们也注定会被每一新的发现所震惊，同时他们也会被每一新的真理启示所挫败。曾说过“坚心依赖神的必保他十分平安”的先知，并不是权威性神学方面的纯智性信奉者。这个知晓真理之人已发现了神；他不只是谈论神。</w:t>
      </w:r>
      <w:bookmarkEnd w:id="14149"/>
    </w:p>
    <w:p>
      <w:bookmarkStart w:id="14150" w:name="155_6_7__1731_5__Wo_Quan_Jie_Ni"/>
      <w:pPr>
        <w:pStyle w:val="Normal"/>
      </w:pPr>
      <w:r>
        <w:rPr>
          <w:rStyle w:val="Text0"/>
        </w:rPr>
        <w:t>155:6.7 (1731.5)</w:t>
      </w:r>
      <w:r>
        <w:t xml:space="preserve"> 我劝诫你们放弃总是引用旧时先知的话语和赞美以色列英雄的做法，而是渴望成为极高者的鲜活先知，即将到来王国的灵性英雄。尊重过去的知神领袖或许的确是值得的，不过为何那样做该让你们牺牲人类存在的至高体验：即为人类自身找到神并在自己灵魂中知晓他呢？</w:t>
      </w:r>
      <w:bookmarkEnd w:id="14150"/>
    </w:p>
    <w:p>
      <w:bookmarkStart w:id="14151" w:name="155_6_8__1732_1__Mei_Ge_Ren_Lei"/>
      <w:pPr>
        <w:pStyle w:val="Normal"/>
      </w:pPr>
      <w:r>
        <w:rPr>
          <w:rStyle w:val="Text0"/>
        </w:rPr>
        <w:t>155:6.8 (1732.1)</w:t>
      </w:r>
      <w:r>
        <w:t xml:space="preserve"> 每个人类种族对人类存在都拥有自己的心智看法；因此心智类宗教必须要不断忠于这些不同的种族观点。权威类宗教永远无法达至统一。人类统一和凡间兄弟情谊只能通过并经由属灵类宗教的超然禀赋才能达到。种族心智或许不同，但所有人类却都有同样神圣永恒之灵所内驻。只有当相异的权威类心智宗教被充满统一和令人高贵的属灵类宗教 - 即充满个人灵性体验之宗教所浸润和遮蔽时，人类兄弟情谊的希望才能得以实现。</w:t>
      </w:r>
      <w:bookmarkEnd w:id="14151"/>
    </w:p>
    <w:p>
      <w:bookmarkStart w:id="14152" w:name="155_6_9__1732_2__Quan_Wei_Lei_Zo"/>
      <w:pPr>
        <w:pStyle w:val="Normal"/>
      </w:pPr>
      <w:r>
        <w:rPr>
          <w:rStyle w:val="Text0"/>
        </w:rPr>
        <w:t>155:6.9 (1732.2)</w:t>
      </w:r>
      <w:r>
        <w:t xml:space="preserve"> 权威类宗教只能使人们产生分歧，并他们有意彼此对立；属灵类宗教会逐渐把人们拉到一起，使他们变得彼此体谅同情。权威类宗教需要人们在信念上的一致，但在当前世界状况下，这是不可能实现的。属灵类宗教只需要体验的统一 – 天命的一致 - 全然允许信念的多样性。属灵类宗教只需洞见的一致，而非观点看法的一致。属灵类宗教不要求智性观点的一致，只要求属灵性感觉的统一。权威类宗教具化成死气沉沉的教条；属灵类宗教则成长为充满慈爱服务和仁慈照料的充满高贵行为所产生的渐增喜悦和自由。</w:t>
      </w:r>
      <w:bookmarkEnd w:id="14152"/>
    </w:p>
    <w:p>
      <w:bookmarkStart w:id="14153" w:name="155_6_10__1732_3__Bu_Guo_Yao_Dan"/>
      <w:pPr>
        <w:pStyle w:val="Normal"/>
      </w:pPr>
      <w:r>
        <w:rPr>
          <w:rStyle w:val="Text0"/>
        </w:rPr>
        <w:t>155:6.10 (1732.3)</w:t>
      </w:r>
      <w:r>
        <w:t xml:space="preserve"> 不过要当心，以免你们中任何一个因为亚伯拉罕的子孙在这些充满传统性荒芜的邪恶日子中堕落，而怀着蔑视看待他们。我们的先辈令自身投入到对神持久而又热情的追寻中，他们找到了他，因为自从亚当时代以来，没有任何其他整个种族的人们曾知晓他，亚当知晓这一切，因为他自身是一个神子。我的父未曾忘记以色列人，自从摩西的日子以来，寻找神并知晓神这一漫长而又不倦的奋斗。历经诸多疲惫的世代，犹太人从未停止劳苦、流汗、呻吟、辛劳，忍受一个被误解和受轻视民族的痛苦和悲伤经历，一切就绪从而他们或许更接近于对关于神之真理的发现。尽管以色列人所有的失败和蹒跚，我们先辈相继从摩西到阿摩司和何西阿的时代，的确逐渐向整个世界揭示了一幅关于永恒之神愈加清晰、更为真实的画面。对父更为伟大启示之路也如此被铺好了，你们已被召唤来分享这份启示。</w:t>
      </w:r>
      <w:bookmarkEnd w:id="14153"/>
    </w:p>
    <w:p>
      <w:bookmarkStart w:id="14154" w:name="155_6_11__1732_4__Bu_Yao_Wang_Ji"/>
      <w:pPr>
        <w:pStyle w:val="Normal"/>
      </w:pPr>
      <w:r>
        <w:rPr>
          <w:rStyle w:val="Text0"/>
        </w:rPr>
        <w:t>155:6.11 (1732.4)</w:t>
      </w:r>
      <w:r>
        <w:t xml:space="preserve"> 不要忘记，只有一个冒险比尝试发现永活之神的意志更为令人满意和令人兴奋，那就是真诚尝试去履行那一神圣意志的至高体验。要记住，神之意志能在任何世间职业中得以履行。有些职业并非是神圣的，其他一些则是世俗的。所有事物在那些受灵引领之人的生活中都是神圣的；也就是说，服从真理，因爱而变高贵，受仁慈所主导，受公平公正所限制。我的父和我将要送到这个世界的灵并非只有真理之灵，还有充满理想主义美好之灵。</w:t>
      </w:r>
      <w:bookmarkEnd w:id="14154"/>
    </w:p>
    <w:p>
      <w:bookmarkStart w:id="14155" w:name="155_6_12__1732_5__Ni_Men_Bi_Xu_Y"/>
      <w:pPr>
        <w:pStyle w:val="Normal"/>
      </w:pPr>
      <w:r>
        <w:rPr>
          <w:rStyle w:val="Text0"/>
        </w:rPr>
        <w:t>155:6.12 (1732.5)</w:t>
      </w:r>
      <w:r>
        <w:t xml:space="preserve"> 你们必须要停止只在充满神学权威的古代纪录中寻求神之话语了。那些生于神之灵的人从此以后会辨别出神之话语，不论它从何而来。神性真理一定不要因为它赠与之渠道看似是人性的而被打折扣。你们许多兄弟拥有接受神之理论的心智，但却在灵性上未能认知到神之临在。那就是我为何如此经常教导你们，天国可通过获得一个真诚孩子的灵性态度而得以最好实现。我并不是将孩子的心智不成熟推荐给你们，而是将这样一个容易相信、全面信任的小孩所拥有的灵性简朴推荐给你们。你们知晓关于神之事实，并不像你们渐趋形成感知神之临在的能力那样重要。</w:t>
      </w:r>
      <w:bookmarkEnd w:id="14155"/>
    </w:p>
    <w:p>
      <w:bookmarkStart w:id="14156" w:name="155_6_13__1733_1__Dang_Ni_Yi_Dan"/>
      <w:pPr>
        <w:pStyle w:val="Normal"/>
      </w:pPr>
      <w:r>
        <w:rPr>
          <w:rStyle w:val="Text0"/>
        </w:rPr>
        <w:t>155:6.13 (1733.1)</w:t>
      </w:r>
      <w:r>
        <w:t xml:space="preserve"> 当你一旦开始发现神存在于你的灵魂之中，不久你就会开始发现它存在于其他人的灵魂之中，并最终存在于一个强大宇宙所有受造物和造物之中。不过父有什么机会作为一个充满至高忠诚和神圣理想之神出现在那些给予很少时间或没有时间去对这种永恒实相进行深思熟虑之人的灵魂中呢？尽管心智并非灵性本质之所在地，但它的确是通往那里的门户。</w:t>
      </w:r>
      <w:bookmarkEnd w:id="14156"/>
    </w:p>
    <w:p>
      <w:bookmarkStart w:id="14157" w:name="155_6_14__1733_2__Bu_Guo_Bu_Yao"/>
      <w:pPr>
        <w:pStyle w:val="Normal"/>
      </w:pPr>
      <w:r>
        <w:rPr>
          <w:rStyle w:val="Text0"/>
        </w:rPr>
        <w:t>155:6.14 (1733.2)</w:t>
      </w:r>
      <w:r>
        <w:t xml:space="preserve"> 不过不要犯下试图向其他人证明你已经找到神的错误；你无法有意识地造出这种有效的证据，虽然有两种对你是知神者这一事实的积极有力展示，它们是：</w:t>
      </w:r>
      <w:bookmarkEnd w:id="14157"/>
    </w:p>
    <w:p>
      <w:bookmarkStart w:id="14158" w:name="155_6_15__1733_3__1_Shen_Zhi_Lin"/>
      <w:pPr>
        <w:pStyle w:val="Normal"/>
      </w:pPr>
      <w:r>
        <w:rPr>
          <w:rStyle w:val="Text0"/>
        </w:rPr>
        <w:t>155:6.15 (1733.3)</w:t>
      </w:r>
      <w:r>
        <w:t xml:space="preserve"> 1．神之灵的成果在你日常生活中的展现。</w:t>
      </w:r>
      <w:bookmarkEnd w:id="14158"/>
    </w:p>
    <w:p>
      <w:bookmarkStart w:id="14159" w:name="155_6_16__1733_4__2_Ni_Zheng_Ge"/>
      <w:pPr>
        <w:pStyle w:val="Para 01"/>
      </w:pPr>
      <w:r>
        <w:rPr>
          <w:rStyle w:val="Text0"/>
        </w:rPr>
        <w:t>155:6.16 (1733.4)</w:t>
      </w:r>
      <w:r>
        <w:t xml:space="preserve"> 2．你整个生活计划提供了你已在死后续存冒险中、在希望发现你在时间中预尝其临在的永恒之神的追求上毫无保留把你的一切、你拥有一切拿去冒险的积极证据这一事实。</w:t>
      </w:r>
      <w:bookmarkEnd w:id="14159"/>
    </w:p>
    <w:p>
      <w:bookmarkStart w:id="14160" w:name="155_6_17__1733_5__Xian_Zai_Bu_Ya"/>
      <w:pPr>
        <w:pStyle w:val="Normal"/>
      </w:pPr>
      <w:r>
        <w:rPr>
          <w:rStyle w:val="Text0"/>
        </w:rPr>
        <w:t>155:6.17 (1733.5)</w:t>
      </w:r>
      <w:r>
        <w:t xml:space="preserve"> 现在不要弄错，我的父将会永远对最微弱的信仰之光做出回应。他留意到了原始人的自然而又迷信的情感。对于那些信仰如此微弱的诚实却又害怕的灵魂，这种信仰相当于仅比智性遵从一种对权威类宗教之被动同意态度多一点，父永远充分意识到尊重并培养所有这种寻求他的微弱尝试。不过你们已被从黑暗中召唤出来进入光明，被期待去怀着全心相信；你们的信仰应主导身、心、灵的综合态度。</w:t>
      </w:r>
      <w:bookmarkEnd w:id="14160"/>
    </w:p>
    <w:p>
      <w:bookmarkStart w:id="14161" w:name="155_6_18__1733_6__Ni_Men_Shi_Wo"/>
      <w:pPr>
        <w:pStyle w:val="Para 04"/>
      </w:pPr>
      <w:r>
        <w:rPr>
          <w:rStyle w:val="Text0"/>
        </w:rPr>
        <w:t>155:6.18 (1733.6)</w:t>
      </w:r>
      <w:r>
        <w:t xml:space="preserve"> 你们是我的使徒，对于你们来说，宗教不应成为你们害怕面对充满灵性进展和理想冒险之坎坷现实过程中可以逃往的神学避难所；你们的宗教反而应成为真正体验之事实，它表明神已经找到你们，使你们理想化，变得高贵，使你们灵性化，你们已应征加入到找到神、他也由此找到你们并使你们具有子女身份的这场永恒冒险中。</w:t>
      </w:r>
      <w:bookmarkEnd w:id="14161"/>
    </w:p>
    <w:p>
      <w:bookmarkStart w:id="14162" w:name="155_6_19__1733_7__Dang_Ye_Su_Shu"/>
      <w:pPr>
        <w:pStyle w:val="Para 07"/>
      </w:pPr>
      <w:r>
        <w:rPr>
          <w:rStyle w:val="Text0"/>
        </w:rPr>
        <w:t>155:6.19 (1733.7)</w:t>
      </w:r>
      <w:r>
        <w:t xml:space="preserve"> 当耶稣说完后，他向安德鲁示意，并指向去往腓尼基的西方，说道：“让我们上路吧。”</w:t>
      </w:r>
      <w:bookmarkEnd w:id="14162"/>
    </w:p>
    <w:p>
      <w:bookmarkStart w:id="14163" w:name="Top_of_12_Paper156_xhtml"/>
      <w:pPr>
        <w:pStyle w:val="Para 08"/>
        <w:pageBreakBefore w:val="on"/>
      </w:pPr>
      <w:r>
        <w:t>玉苒厦之书</w:t>
      </w:r>
      <w:bookmarkEnd w:id="14163"/>
    </w:p>
    <w:p>
      <w:pPr>
        <w:pStyle w:val="0 Block"/>
      </w:pPr>
    </w:p>
    <w:p>
      <w:pPr>
        <w:pStyle w:val="Para 13"/>
      </w:pPr>
      <w:r>
        <w:rPr>
          <w:rStyle w:val="Text4"/>
        </w:rPr>
        <w:t xml:space="preserve">&lt;&lt; </w:t>
      </w:r>
      <w:hyperlink w:anchor="Top_of_12_Paper155_xhtml" w:tooltip="第155篇, 逃经北加利利">
        <w:r>
          <w:t>第155篇</w:t>
        </w:r>
      </w:hyperlink>
      <w:r>
        <w:rPr>
          <w:rStyle w:val="Text4"/>
        </w:rPr>
        <w:t xml:space="preserve"> | </w:t>
      </w:r>
      <w:hyperlink w:anchor="Top_of_01_Parts_xhtml" w:tooltip="书的各个部分">
        <w:r>
          <w:t>各个部分</w:t>
        </w:r>
      </w:hyperlink>
      <w:r>
        <w:rPr>
          <w:rStyle w:val="Text4"/>
        </w:rPr>
        <w:t xml:space="preserve"> | </w:t>
      </w:r>
      <w:hyperlink w:anchor="156__Zai_Tai_Er_He_Xi_Dun_De_Dou" w:tooltip="书的目录">
        <w:r>
          <w:t>目录</w:t>
        </w:r>
      </w:hyperlink>
      <w:r>
        <w:rPr>
          <w:rStyle w:val="Text4"/>
        </w:rPr>
        <w:t xml:space="preserve"> | </w:t>
      </w:r>
      <w:hyperlink w:anchor="Top_of_12_Paper157_xhtml" w:tooltip="第157篇, 在凯撒利亚-腓立比">
        <w:r>
          <w:t>第157篇</w:t>
        </w:r>
      </w:hyperlink>
      <w:r>
        <w:rPr>
          <w:rStyle w:val="Text4"/>
        </w:rPr>
        <w:t xml:space="preserve"> &gt;&gt;</w:t>
      </w:r>
    </w:p>
    <w:p>
      <w:pPr>
        <w:pStyle w:val="0 Block"/>
      </w:pPr>
    </w:p>
    <w:p>
      <w:pPr>
        <w:pStyle w:val="Para 10"/>
      </w:pPr>
      <w:r>
        <w:t>第156篇</w:t>
      </w:r>
    </w:p>
    <w:p>
      <w:bookmarkStart w:id="14164" w:name="Zai_Tai_Er_He_Xi_Dun_De_Dou_Liu"/>
      <w:pPr>
        <w:pStyle w:val="Heading 1"/>
      </w:pPr>
      <w:r>
        <w:t>在泰尔和西顿的逗留</w:t>
      </w:r>
      <w:bookmarkEnd w:id="14164"/>
    </w:p>
    <w:p>
      <w:bookmarkStart w:id="14165" w:name="156_0_1__1734_1__Zai_6Yue_10Ri_Z"/>
      <w:pPr>
        <w:pStyle w:val="Normal"/>
      </w:pPr>
      <w:r>
        <w:rPr>
          <w:rStyle w:val="Text0"/>
        </w:rPr>
        <w:t>156:0.1 (1734.1)</w:t>
      </w:r>
      <w:r>
        <w:t xml:space="preserve"> 在6月10日周五下午，耶稣和他的同伴们抵达了西顿的郊外，他们在一个富有女人的家中停留，后者在耶稣公众支持顶峰时期期间曾是伯赛大医院的一个病人。福音传道者和使徒们则寄宿在她左邻右舍的朋友家中，他们在这些清新的环境中休息度过了安息日。在他们准备好造访北面的海岸城市之前，他们在西顿及邻近花了近两个半周。</w:t>
      </w:r>
      <w:bookmarkEnd w:id="14165"/>
    </w:p>
    <w:p>
      <w:bookmarkStart w:id="14166" w:name="156_0_2__1734_2__Liu_Yue_De_Zhe"/>
      <w:pPr>
        <w:pStyle w:val="Normal"/>
      </w:pPr>
      <w:r>
        <w:rPr>
          <w:rStyle w:val="Text0"/>
        </w:rPr>
        <w:t>156:0.2 (1734.2)</w:t>
      </w:r>
      <w:r>
        <w:t xml:space="preserve"> 六月的这个安息日是极为平静的一天。福音传道者和使徒们都专注于他们就他们前往西顿途中听到主的关于宗教论述的沉思中。他们都能领会他所告知他们内容中的某些，但却没有人能完全把握他教导的要义。</w:t>
      </w:r>
      <w:bookmarkEnd w:id="14166"/>
    </w:p>
    <w:p>
      <w:bookmarkStart w:id="14167" w:name="1__Xu_Li_Ya_Nu_Ren"/>
      <w:pPr>
        <w:pStyle w:val="Heading 2"/>
      </w:pPr>
      <w:r>
        <w:t>1. 叙利亚女人</w:t>
      </w:r>
      <w:bookmarkEnd w:id="14167"/>
    </w:p>
    <w:p>
      <w:bookmarkStart w:id="14168" w:name="156_1_1__1734_3__Zai_Zhu_Ji_Su_D"/>
      <w:pPr>
        <w:pStyle w:val="Normal"/>
      </w:pPr>
      <w:r>
        <w:rPr>
          <w:rStyle w:val="Text0"/>
        </w:rPr>
        <w:t>156:1.1 (1734.3)</w:t>
      </w:r>
      <w:r>
        <w:t xml:space="preserve"> 在主寄宿的卡鲁斯卡家附近，住着一位听说过耶稣作为一名伟大疗愈者和导师很多内容的叙利亚女人，在这个安息日下午，她带着她的小女儿前来。这个大约十二岁的孩子被一种严重的神经失调所折磨，它以惊厥和其他痛苦表现为特征。</w:t>
      </w:r>
      <w:bookmarkEnd w:id="14168"/>
    </w:p>
    <w:p>
      <w:bookmarkStart w:id="14169" w:name="156_1_2__1734_4__Ye_Su_Yi_Zhu_Fu"/>
      <w:pPr>
        <w:pStyle w:val="Normal"/>
      </w:pPr>
      <w:r>
        <w:rPr>
          <w:rStyle w:val="Text0"/>
        </w:rPr>
        <w:t>156:1.2 (1734.4)</w:t>
      </w:r>
      <w:r>
        <w:t xml:space="preserve"> 耶稣已嘱咐过他的同伴们，不要告诉任何人他在卡鲁斯卡家，并解释他想要休息一下。尽管他们都已服从他们主的指示，但卡鲁斯卡的仆人却去往这个叙利亚女人诺拉娜的家，告知她耶稣在她女主人家寄宿，并催促这个焦急的母亲带她受折磨的女儿来治疗。当然，这个母亲相信她孩子被一个恶鬼、即不洁之灵所附身了。</w:t>
      </w:r>
      <w:bookmarkEnd w:id="14169"/>
    </w:p>
    <w:p>
      <w:bookmarkStart w:id="14170" w:name="156_1_3__1734_5__Dang_Nuo_La_Nuo"/>
      <w:pPr>
        <w:pStyle w:val="Normal"/>
      </w:pPr>
      <w:r>
        <w:rPr>
          <w:rStyle w:val="Text0"/>
        </w:rPr>
        <w:t>156:1.3 (1734.5)</w:t>
      </w:r>
      <w:r>
        <w:t xml:space="preserve"> 当诺拉娜带着她女儿抵达时，阿尔斐孪生兄弟通过一个口译者解释主正在休息，不能被打扰；诺拉娜随之回答，她和孩子会在那儿等待，直到主完成休息。彼得也尽力和她讲道理，并劝她回家。他解释道，耶稣因太多教导和疗愈非常疲倦了，他来到腓尼基度过一段安静和休息的时期。但一切都是徒劳，诺拉娜不愿离开。对于彼得的恳求，她只回答：“我直到看到你们的主才会离开。我知道他能将恶鬼从我孩子身上赶出去，我要到这位疗愈者看了我的女儿之后才会走。”</w:t>
      </w:r>
      <w:bookmarkEnd w:id="14170"/>
    </w:p>
    <w:p>
      <w:bookmarkStart w:id="14171" w:name="156_1_4__1734_6__Zhi_Hou_Duo_Ma"/>
      <w:pPr>
        <w:pStyle w:val="Normal"/>
      </w:pPr>
      <w:r>
        <w:rPr>
          <w:rStyle w:val="Text0"/>
        </w:rPr>
        <w:t>156:1.4 (1734.6)</w:t>
      </w:r>
      <w:r>
        <w:t xml:space="preserve"> 之后多玛斯试图打发这个女人走，但仅以失败而告终。她对他说：“我对你们主能将这个折磨我孩子的恶鬼赶出去有信心。我听说了他在加利利的大能作为，我也相信他。你们这些他的使徒怎么想要打发那些前来寻求你们主帮助的人走呢？”当她这样说时，多玛斯退出了。</w:t>
      </w:r>
      <w:bookmarkEnd w:id="14171"/>
    </w:p>
    <w:p>
      <w:bookmarkStart w:id="14172" w:name="156_1_5__1735_1__Zhi_Hou_Fen_Rui"/>
      <w:pPr>
        <w:pStyle w:val="Normal"/>
      </w:pPr>
      <w:r>
        <w:rPr>
          <w:rStyle w:val="Text0"/>
        </w:rPr>
        <w:t>156:1.5 (1735.1)</w:t>
      </w:r>
      <w:r>
        <w:t xml:space="preserve"> 之后奋锐党人西蒙走上前规劝诺拉娜，西蒙说道：“女人，你是一个讲希腊语的外邦人。你期待主将为受宠家庭的孩子准备的饼拿来投给狗是不对的。”不过诺拉娜拒绝对西蒙的苛评生气，她只回答：“是的，导师，我理解您的话语。我在犹太人眼里只是一只狗，不过就你们的主而论，我是一只虔信之狗。我确定他会看我女儿，因为我深信，若他看过她，他就会治愈她，就连您，我的好人，也不敢剥夺狗获得碰巧从孩子桌上掉落碎饼屑的权利吧。”</w:t>
      </w:r>
      <w:bookmarkEnd w:id="14172"/>
    </w:p>
    <w:p>
      <w:bookmarkStart w:id="14173" w:name="156_1_6__1735_2__Jiu_Zai_Ci_Shi"/>
      <w:pPr>
        <w:pStyle w:val="Normal"/>
      </w:pPr>
      <w:r>
        <w:rPr>
          <w:rStyle w:val="Text0"/>
        </w:rPr>
        <w:t>156:1.6 (1735.2)</w:t>
      </w:r>
      <w:r>
        <w:t xml:space="preserve"> 就在此时，这个小女孩在他们所有人面前突然剧烈抽搐，这位母亲大喊道：“瞧，你们能看到我孩子被邪灵附体了。若我们的需求并未打动你们，那么它会诉诸于你们的主，我被告知他爱所有人并甚至敢于在外邦人相信他时治愈他们。你们不配做他的使徒。我不会走，直到我孩子被治愈之时。”</w:t>
      </w:r>
      <w:bookmarkEnd w:id="14173"/>
    </w:p>
    <w:p>
      <w:bookmarkStart w:id="14174" w:name="156_1_7__1735_3__Yi_Tong_Guo_Yi"/>
      <w:pPr>
        <w:pStyle w:val="Para 04"/>
      </w:pPr>
      <w:r>
        <w:rPr>
          <w:rStyle w:val="Text0"/>
        </w:rPr>
        <w:t>156:1.7 (1735.3)</w:t>
      </w:r>
      <w:r>
        <w:t xml:space="preserve"> 已通过一个敞开窗户听到所有这一切对话的耶稣，此时来到外面，令他们大为惊讶，说道：“女人啊，你的信仰极大，它是如此大以致我无法不给你想要的；安心走吧。你女儿已经被复原了。”小女孩从那时起就好了。当诺拉娜和孩子离开时，耶稣请求他们不要告诉任何人这一事件，尽管他的同伴们的确遵守了这一请求，但这位母亲和孩子却不停在整个乡间乃至在西顿宣扬小女孩治愈的事实，以致耶稣发现在几天内更换他的住处是明智的。</w:t>
      </w:r>
      <w:bookmarkEnd w:id="14174"/>
    </w:p>
    <w:p>
      <w:bookmarkStart w:id="14175" w:name="156_1_8__1735_4__Di_Er_Tian__Dan"/>
      <w:pPr>
        <w:pStyle w:val="Normal"/>
      </w:pPr>
      <w:r>
        <w:rPr>
          <w:rStyle w:val="Text0"/>
        </w:rPr>
        <w:t>156:1.8 (1735.4)</w:t>
      </w:r>
      <w:r>
        <w:t xml:space="preserve"> 第二天，当耶稣教导他的使徒，评述有关这个叙利亚女人女儿的治愈，他说道：“一直以来都是这样；你们自己看到了外邦人何以能运用天国福音教导中的拯救信仰。我实实在在告诉你们，若亚伯拉罕的子孙不留心展示足以进入父之王国当中的信仰，那么它就会被外邦人所占用了。”</w:t>
      </w:r>
      <w:bookmarkEnd w:id="14175"/>
    </w:p>
    <w:p>
      <w:bookmarkStart w:id="14176" w:name="2__Zai_Xi_Dun_De_Jiao_Dao"/>
      <w:pPr>
        <w:pStyle w:val="Heading 2"/>
      </w:pPr>
      <w:r>
        <w:t>2. 在西顿的教导</w:t>
      </w:r>
      <w:bookmarkEnd w:id="14176"/>
    </w:p>
    <w:p>
      <w:bookmarkStart w:id="14177" w:name="156_2_1__1735_5__Jin_Ru_Xi_Dun_G"/>
      <w:pPr>
        <w:pStyle w:val="Para 04"/>
      </w:pPr>
      <w:r>
        <w:rPr>
          <w:rStyle w:val="Text0"/>
        </w:rPr>
        <w:t>156:2.1 (1735.5)</w:t>
      </w:r>
      <w:r>
        <w:t xml:space="preserve"> 进入西顿过程中，耶稣和他的同伴们通过一座桥，他们当中许多人所曾见过的第一座桥。当他们走过这座桥，耶稣在其他事情中间说道：“这个世界只是一座桥；你们会通过它，但你们却不该想要在它之上建造住处。”</w:t>
      </w:r>
      <w:bookmarkEnd w:id="14177"/>
    </w:p>
    <w:p>
      <w:bookmarkStart w:id="14178" w:name="156_2_2__1735_6__Dang_Er_Shi_Si"/>
      <w:pPr>
        <w:pStyle w:val="Normal"/>
      </w:pPr>
      <w:r>
        <w:rPr>
          <w:rStyle w:val="Text0"/>
        </w:rPr>
        <w:t>156:2.2 (1735.6)</w:t>
      </w:r>
      <w:r>
        <w:t xml:space="preserve"> 当二十四人开始在西顿的劳作，耶稣去到城市正北边茱斯塔和她母亲伯尼斯的家住下。耶稣每天早上在茱斯塔家里教导二十四人，他们则在下午和傍晚期间出外在西顿教导和布道。</w:t>
      </w:r>
      <w:bookmarkEnd w:id="14178"/>
    </w:p>
    <w:p>
      <w:bookmarkStart w:id="14179" w:name="156_2_3__1735_7__Shi_Tu_He_Fu_Yi"/>
      <w:pPr>
        <w:pStyle w:val="Normal"/>
      </w:pPr>
      <w:r>
        <w:rPr>
          <w:rStyle w:val="Text0"/>
        </w:rPr>
        <w:t>156:2.3 (1735.7)</w:t>
      </w:r>
      <w:r>
        <w:t xml:space="preserve"> 使徒和福音传道者们因西顿外邦人接受他们讯息的方式而大受鼓舞；在他们短短逗留期间，许多被加入到王国中。在腓尼基这段大约六个周的时期，在赢得灵魂的工作中是一段非常富有成效的时期，不过后来福音书的犹太人作者们惯于轻轻掠过耶稣的教导受到了这些外邦人的热情接受、与此同时他自己民族的一大批人针对他摆出敌对阵势这一记录。</w:t>
      </w:r>
      <w:bookmarkEnd w:id="14179"/>
    </w:p>
    <w:p>
      <w:bookmarkStart w:id="14180" w:name="156_2_4__1736_1__Zai_Xu_Duo_Fang"/>
      <w:pPr>
        <w:pStyle w:val="Para 01"/>
      </w:pPr>
      <w:r>
        <w:rPr>
          <w:rStyle w:val="Text0"/>
        </w:rPr>
        <w:t>156:2.4 (1736.1)</w:t>
      </w:r>
      <w:r>
        <w:t xml:space="preserve"> 在许多方面，这些外邦人信奉者比犹太人更为充分领会了耶稣的教导。这些讲希腊语的叙利亚腓尼基人，逐渐了解到耶稣像神一样，也了解到神也像耶稣一样。这些所谓的异教徒，对主关于这个世界和整个宇宙律法之一致性的教导，达到了一种很好的理解。他们把握了以下教导，即神对所有人、所有种族和所有国家一视同仁；万有之父并无偏爱，宇宙全然而又永远遵守律法，并无尽可靠。这些外邦人不害怕耶稣；他们敢于接受他的讯息。古往今来人们不能理解耶稣；他们害怕去理解。</w:t>
      </w:r>
      <w:bookmarkEnd w:id="14180"/>
    </w:p>
    <w:p>
      <w:bookmarkStart w:id="14181" w:name="156_2_5__1736_2__Ye_Su_Xiang_Er"/>
      <w:pPr>
        <w:pStyle w:val="Para 01"/>
      </w:pPr>
      <w:r>
        <w:rPr>
          <w:rStyle w:val="Text0"/>
        </w:rPr>
        <w:t>156:2.5 (1736.2)</w:t>
      </w:r>
      <w:r>
        <w:t xml:space="preserve"> 耶稣向二十四人明确说明，他逃离加利利并非因为他缺乏面对他敌人的勇气。他们理解到，他并未准备好与既立宗教的公开冲突，他也并不寻求成为一个殉道者。正是在茱斯塔家里的一次会议期间，主第一次告知他的使徒们“即使天地要废去，我的真理之言也必不会废去。”</w:t>
      </w:r>
      <w:bookmarkEnd w:id="14181"/>
    </w:p>
    <w:p>
      <w:bookmarkStart w:id="14182" w:name="156_2_6__1736_3__Zai_Xi_Dun_Dou"/>
      <w:pPr>
        <w:pStyle w:val="Normal"/>
      </w:pPr>
      <w:r>
        <w:rPr>
          <w:rStyle w:val="Text0"/>
        </w:rPr>
        <w:t>156:2.6 (1736.3)</w:t>
      </w:r>
      <w:r>
        <w:t xml:space="preserve"> 在西顿逗留期间，耶稣指导的主题是灵性进展。他告诉他们，他们无法静止不动；他们要么必须前行到正义之中，要么必定后退到邪恶和罪恶之中。他告诫他们要“忘记过去的那些事，而要向前推进去拥抱更伟大的王国实相。”他恳求他们不要满足于他们在福音上的幼年时代，而是争取在与灵的交流过程中以及与信奉者联谊过程中获得神性子民身份的全面高度。</w:t>
      </w:r>
      <w:bookmarkEnd w:id="14182"/>
    </w:p>
    <w:p>
      <w:bookmarkStart w:id="14183" w:name="156_2_7__1736_4__Ye_Su_Shuo_Dao"/>
      <w:pPr>
        <w:pStyle w:val="Normal"/>
      </w:pPr>
      <w:r>
        <w:rPr>
          <w:rStyle w:val="Text0"/>
        </w:rPr>
        <w:t>156:2.7 (1736.4)</w:t>
      </w:r>
      <w:r>
        <w:t xml:space="preserve"> 耶稣说道：“我的信徒们不但必须要停止作恶，而且必须要学会行善；你们不但必须要净化掉所有有意识的罪恶，而且必须要拒绝容纳罪疚感。若你们承认你们的罪恶，它们就会被宽恕；因此你们必须要保持无亏的良心。”</w:t>
      </w:r>
      <w:bookmarkEnd w:id="14183"/>
    </w:p>
    <w:p>
      <w:bookmarkStart w:id="14184" w:name="156_2_8__1736_5__Ye_Su_Ji_Wei_Xi"/>
      <w:pPr>
        <w:pStyle w:val="Normal"/>
      </w:pPr>
      <w:r>
        <w:rPr>
          <w:rStyle w:val="Text0"/>
        </w:rPr>
        <w:t>156:2.8 (1736.5)</w:t>
      </w:r>
      <w:r>
        <w:t xml:space="preserve"> 耶稣极为欣赏这些外邦人所展现出的敏锐幽默感。正是叙利亚女人诺拉娜所表现出的幽默感，以及她大而持久的信仰，打动了主的心灵，并诉诸于他的怜悯。耶稣极为遗憾，他的民族 - 犹太人如此缺乏幽默。他曾对多马斯说过：“我的人民太当真了；他们几乎全无幽默感。法利赛人的繁冗宗教永远无法在一个拥有幽默感的民族中间拥有出身。他们也缺乏一致性；他们滤过蚊蚋却吞吃骆驼。”</w:t>
      </w:r>
      <w:bookmarkEnd w:id="14184"/>
    </w:p>
    <w:p>
      <w:bookmarkStart w:id="14185" w:name="3__Yan_Hai_An_Zhi_Xing"/>
      <w:pPr>
        <w:pStyle w:val="Heading 2"/>
      </w:pPr>
      <w:r>
        <w:t>3. 沿海岸之行</w:t>
      </w:r>
      <w:bookmarkEnd w:id="14185"/>
    </w:p>
    <w:p>
      <w:bookmarkStart w:id="14186" w:name="156_3_1__1736_6__Zai_6Yue_28Ri_Z"/>
      <w:pPr>
        <w:pStyle w:val="Normal"/>
      </w:pPr>
      <w:r>
        <w:rPr>
          <w:rStyle w:val="Text0"/>
        </w:rPr>
        <w:t>156:3.1 (1736.6)</w:t>
      </w:r>
      <w:r>
        <w:t xml:space="preserve"> 在6月28日周二，主和他的同伴们离开西顿，沿海湾去往波菲利昂和赫尔杜阿。他们深受外邦人欢迎，在这周的教导和布道期间，许多人被添加到了王国中。使徒们在波菲利昂布道，福音传道者们则在赫尔杜阿教导。当二十四人以此方式从事他们工作时，耶稣离开他们一段三四天的时期，造访贝鲁特这个海岸城市，他在那儿看望一个名叫玛拉赫的叙利亚人，他是一个信奉者，一年之前曾在伯赛大。</w:t>
      </w:r>
      <w:bookmarkEnd w:id="14186"/>
    </w:p>
    <w:p>
      <w:bookmarkStart w:id="14187" w:name="156_3_2__1737_1__Zai_7Yue_6Ri_Zh"/>
      <w:pPr>
        <w:pStyle w:val="Normal"/>
      </w:pPr>
      <w:r>
        <w:rPr>
          <w:rStyle w:val="Text0"/>
        </w:rPr>
        <w:t>156:3.2 (1737.1)</w:t>
      </w:r>
      <w:r>
        <w:t xml:space="preserve"> 在7月6日周三，他们都返回西顿，并在茱斯塔家里待到周日早上，那时他们动身去往泰尔（注：圣经中译为推罗），沿海岸南行，取道萨勒普塔（注：圣经中译为撒勒法），在7月11日周一抵达泰尔。到此时为止，使徒们和福音传道者们逐渐习惯于在这些所谓的外邦人中间工作了，他们实际上主要是从拥有更早闪族出身的较早期迦南部落传下来的。这些民族的人都讲希腊语。使徒们和福音传道者们极为惊奇观察到这些外邦人倾听福音的热切性，留意到他们许多人怀着乐意相信了。</w:t>
      </w:r>
      <w:bookmarkEnd w:id="14187"/>
    </w:p>
    <w:p>
      <w:bookmarkStart w:id="14188" w:name="4__Zai_Tai_Er"/>
      <w:pPr>
        <w:pStyle w:val="Heading 2"/>
      </w:pPr>
      <w:r>
        <w:t>4. 在泰尔</w:t>
      </w:r>
      <w:bookmarkEnd w:id="14188"/>
    </w:p>
    <w:p>
      <w:bookmarkStart w:id="14189" w:name="156_4_1__1737_2__Cong_7Yue_11Ri"/>
      <w:pPr>
        <w:pStyle w:val="Normal"/>
      </w:pPr>
      <w:r>
        <w:rPr>
          <w:rStyle w:val="Text0"/>
        </w:rPr>
        <w:t>156:4.1 (1737.2)</w:t>
      </w:r>
      <w:r>
        <w:t xml:space="preserve"> 从7月11日到7月24日，他们在泰尔（注：圣经中译为推罗）教导。每个使徒随身带一个福音传道者，他们以此方式两两在泰尔及其近郊的所有部分教导和布道。这个忙碌海港的多语种人口很乐意听他们讲，许多受洗加入了王国的团契。耶稣在一个名叫约瑟夫的犹太人信奉者家中保有总部，后者住在泰尔南边三四英里（五六公里）处，离大卫和所罗门王时期期间泰尔城邦的国王希兰之墓不远。</w:t>
      </w:r>
      <w:bookmarkEnd w:id="14189"/>
    </w:p>
    <w:p>
      <w:bookmarkStart w:id="14190" w:name="156_4_2__1737_3__Zai_Zhe_Liang_Z"/>
      <w:pPr>
        <w:pStyle w:val="Normal"/>
      </w:pPr>
      <w:r>
        <w:rPr>
          <w:rStyle w:val="Text0"/>
        </w:rPr>
        <w:t>156:4.2 (1737.3)</w:t>
      </w:r>
      <w:r>
        <w:t xml:space="preserve"> 在这两周的时期中，使徒和福音传道者们每天取道亚历山大所建的防波堤进入泰尔举行小型会议，每晚他们大多人会返回城南约瑟夫家的营地。每天信奉者们从城市出来，在耶稣休息处与他交谈。主仅在7月20日下午在泰尔讲过一次话，那时他就父对全人类的爱以及关于子向人类所有种族启示父的使命教导了信奉者。在这一场合，这些外邦人中间对王国福音极有兴趣，以致梅尔卡特神庙的门向他敞开了，十分有趣要记载的是，在随后岁月中，一所基督教教堂就在这所古代神庙的遗址上被建起来了。</w:t>
      </w:r>
      <w:bookmarkEnd w:id="14190"/>
    </w:p>
    <w:p>
      <w:bookmarkStart w:id="14191" w:name="156_4_3__1737_4__Shi_De_Tai_Er_H"/>
      <w:pPr>
        <w:pStyle w:val="Normal"/>
      </w:pPr>
      <w:r>
        <w:rPr>
          <w:rStyle w:val="Text0"/>
        </w:rPr>
        <w:t>156:4.3 (1737.4)</w:t>
      </w:r>
      <w:r>
        <w:t xml:space="preserve"> 使得泰尔和西顿闻名于世、并对它们世界范围贸易和随后富足贡献极多的染料泰尔紫生产上的许多领头人相信了王国。在那之后不久，当作为这种染料来源的海洋动物的供应开始消失时，这些染料制造者出去寻找这些贝类的新栖息地。他们由此移居到地上四方，随身带着神之父亲身份和人类兄弟情谊的讯息 - 即王国福音。</w:t>
      </w:r>
      <w:bookmarkEnd w:id="14191"/>
    </w:p>
    <w:p>
      <w:bookmarkStart w:id="14192" w:name="5__Ye_Su_Zai_Tai_Er_De_Jiao_Dao"/>
      <w:pPr>
        <w:pStyle w:val="Heading 2"/>
      </w:pPr>
      <w:r>
        <w:t>5. 耶稣在泰尔的教导</w:t>
      </w:r>
      <w:bookmarkEnd w:id="14192"/>
    </w:p>
    <w:p>
      <w:bookmarkStart w:id="14193" w:name="156_5_1__1737_5__Zai_Zhe_Ge_Zhou"/>
      <w:pPr>
        <w:pStyle w:val="Normal"/>
      </w:pPr>
      <w:r>
        <w:rPr>
          <w:rStyle w:val="Text0"/>
        </w:rPr>
        <w:t>156:5.1 (1737.5)</w:t>
      </w:r>
      <w:r>
        <w:t xml:space="preserve"> 在这个周三下午，在耶稣的致辞过程中，他第一次告诉他追随者们关于白色百合的故事，它将纯洁雪白的头高高竖向阳光，而它却植根于下面黑色土壤的污泥之中。“同样，”他说道，“凡人，尽管他将他的出身和存在植根于具有人性本质的动物之壤中，但却能通过信仰将他的灵性本质往上提升，进入天国真理的阳光中，并实际结出高贵的属灵果实。”</w:t>
      </w:r>
      <w:bookmarkEnd w:id="14193"/>
    </w:p>
    <w:p>
      <w:bookmarkStart w:id="14194" w:name="156_5_2__1738_1__Zheng_Shi_Zai_Z"/>
      <w:pPr>
        <w:pStyle w:val="Normal"/>
      </w:pPr>
      <w:r>
        <w:rPr>
          <w:rStyle w:val="Text0"/>
        </w:rPr>
        <w:t>156:5.2 (1738.1)</w:t>
      </w:r>
      <w:r>
        <w:t xml:space="preserve"> 正是在这同一布道期间，耶稣利用了他第一个也是唯一一个与他自己行业 - 木工业相关的寓言。在他要“为一个具有灵性禀赋之高贵品格的成长建好根基”的告诫过程中，他说道：“为了产出属灵果实，你们必须要生于属灵。若你们想要在你们同伴中间过充满灵性的生活，你们必须由灵所教导，由灵所引导。不过不要犯下愚蠢木匠的错误，他浪费宝贵时间适配、测量并刨平他虫蛀的、内部腐烂的木料，之后当他由此将他所木梁上时，却必须要拒绝它，因为它不适合进入建筑的根基，他本想建造这个根基经得起时间和风雨的侵袭。让每个人确保品格的智性和道德根基足够支持不断扩展和不断高贵的灵性本质之超级构造，这种灵性本质以此方式来转化凡人心智，之后，与那重新受造的心智联合起来，来实现具有不朽天命的灵魂之演进，你们的属灵本质 - 即联合受造的灵魂是一种鲜活的成长物，但个人的心智和道德却是人类发展和神圣天命这些更高显现物必须要从中生出的土壤。不断演进灵魂的土壤是人性的和物质性的，但心智和属灵之一结合产物的天命却是灵性的和神圣的。”</w:t>
      </w:r>
      <w:bookmarkEnd w:id="14194"/>
    </w:p>
    <w:p>
      <w:bookmarkStart w:id="14195" w:name="156_5_3__1738_2__Zai_Zhe_Tong_Yi"/>
      <w:pPr>
        <w:pStyle w:val="Normal"/>
      </w:pPr>
      <w:r>
        <w:rPr>
          <w:rStyle w:val="Text0"/>
        </w:rPr>
        <w:t>156:5.3 (1738.2)</w:t>
      </w:r>
      <w:r>
        <w:t xml:space="preserve"> 在这同一天晚上，纳撒尼尔问耶稣：“主啊，为何我们要祈祷神不要带我们进入试探之中，而此时我们从您对父的启示中清楚知道他绝不会做这种事呢？”耶稣回答纳撒尼尔：</w:t>
      </w:r>
      <w:bookmarkEnd w:id="14195"/>
    </w:p>
    <w:p>
      <w:bookmarkStart w:id="14196" w:name="156_5_4__1738_3___Ni_Wen_Zhe_Lei"/>
      <w:pPr>
        <w:pStyle w:val="Normal"/>
      </w:pPr>
      <w:r>
        <w:rPr>
          <w:rStyle w:val="Text0"/>
        </w:rPr>
        <w:t>156:5.4 (1738.3)</w:t>
      </w:r>
      <w:r>
        <w:t xml:space="preserve"> “你问这类问题并不奇怪，因为你正开始像我知晓父一般知晓他，而不像早期希伯来先知们那样朦胧看他。你清楚知道我们先辈如何有意在几近发生的每件事中看到神。他们在所有自然事件中以及人类经历的每样不寻常插曲中寻找神之手。他们将神与善恶关联在一起。他们认为他令摩西的心变软，令法老的心变硬。当人有一种强烈冲动想做某事，无论好坏，他藉着说：“上主对我说，做这做那，去这去那”有对这些不寻常情绪做出解释的习惯。相应地，由于人们如此经常而又如此强烈地遇到试探，这就变成了我们先辈的习惯来相信神引他们到那儿经历考验、惩罚或加强。不过你的确现在了解更多了。你知道人们时常被他们自己的自私欲望以及他们动物本性的冲动引入试探之中。当你们以此方式收拾他受试探时，我告诫你们，当你们诚实而又真诚地认出试探的本质，你们要智能地将寻求表达的身心灵能量重新转向更高渠道，朝向更理想的目标。以此方式你们将你们的试探转化成最高类型的提升性凡人侍奉，而你们会几近完全避免这些动物本质和灵性本质之间破坏性和削弱性的冲突。</w:t>
      </w:r>
      <w:bookmarkEnd w:id="14196"/>
    </w:p>
    <w:p>
      <w:bookmarkStart w:id="14197" w:name="156_5_5__1738_4___Bu_Guo_Rang_Wo"/>
      <w:pPr>
        <w:pStyle w:val="Normal"/>
      </w:pPr>
      <w:r>
        <w:rPr>
          <w:rStyle w:val="Text0"/>
        </w:rPr>
        <w:t>156:5.5 (1738.4)</w:t>
      </w:r>
      <w:r>
        <w:t xml:space="preserve"> “不过让我警告你们仅通过人类意志力，用另一种所谓上乘欲望代替一种欲望的努力，来越过试探的愚蠢做法。若你们想要真正胜过较低劣本性的试探，你们必须要来到那一灵性优势之地，你们在那真正而又真实地发展出了一种对那些更高和更为理想主义行为形式的实际兴趣和热爱，你们的心智渴望用那些行为形式代替这些你们承认为试探的低劣理想主义行为习惯。你们将会用这一方式通过灵性转化而得以解脱，而不是被凡俗欲望的欺骗压抑渐趋负担过重。旧有低劣之物，在对崭新上乘之物的热爱中会被忘记。在所有被真理之爱启发的人心中，美好总会战胜丑恶。在一种崭新而又真诚灵性深情的逐出性能量中，存在一种强大的力量。我再次对你们说，不要被恶所战胜，而是用善来战胜恶。”</w:t>
      </w:r>
      <w:bookmarkEnd w:id="14197"/>
    </w:p>
    <w:p>
      <w:bookmarkStart w:id="14198" w:name="156_5_6__1739_1__Shi_Tu_He_Fu_Yi"/>
      <w:pPr>
        <w:pStyle w:val="Normal"/>
      </w:pPr>
      <w:r>
        <w:rPr>
          <w:rStyle w:val="Text0"/>
        </w:rPr>
        <w:t>156:5.6 (1739.1)</w:t>
      </w:r>
      <w:r>
        <w:t xml:space="preserve"> 使徒和福音传道者们继续问问题直到深夜，从许多回答中我们想要呈现以现代措辞重述的以下思想：</w:t>
      </w:r>
      <w:bookmarkEnd w:id="14198"/>
    </w:p>
    <w:p>
      <w:bookmarkStart w:id="14199" w:name="156_5_7__1739_2__Qiang_Jing_De_B"/>
      <w:pPr>
        <w:pStyle w:val="Normal"/>
      </w:pPr>
      <w:r>
        <w:rPr>
          <w:rStyle w:val="Text0"/>
        </w:rPr>
        <w:t>156:5.7 (1739.2)</w:t>
      </w:r>
      <w:r>
        <w:t xml:space="preserve"> 强劲的抱负、智能的判断和老练的智慧是物质性成功的要素。领导力有赖于天生能力、判断力、意志力和决断力。灵性天命有赖于信仰、慈爱和对真理的献身 - 即对正义的渴求 - 找到神并如他般的全新愿望。</w:t>
      </w:r>
      <w:bookmarkEnd w:id="14199"/>
    </w:p>
    <w:p>
      <w:bookmarkStart w:id="14200" w:name="156_5_8__1739_3__Bu_Yao_Yin_Wei"/>
      <w:pPr>
        <w:pStyle w:val="Normal"/>
      </w:pPr>
      <w:r>
        <w:rPr>
          <w:rStyle w:val="Text0"/>
        </w:rPr>
        <w:t>156:5.8 (1739.3)</w:t>
      </w:r>
      <w:r>
        <w:t xml:space="preserve"> 不要因为发现你是人类而气馁。人类本性或许易于趋向邪恶，但它却并非是罪恶的。不要因未能全然忘记你某些令人遗憾的经历而沮丧。你未能在时间中忘记的错误，会在永恒中被忘记。通过快速获得对你天命的一种远程视图、即对你生涯的一种宇宙扩展而减轻你灵魂的负担。</w:t>
      </w:r>
      <w:bookmarkEnd w:id="14200"/>
    </w:p>
    <w:p>
      <w:bookmarkStart w:id="14201" w:name="156_5_9__1739_4__Bu_Yao_Fan_Xia"/>
      <w:pPr>
        <w:pStyle w:val="Normal"/>
      </w:pPr>
      <w:r>
        <w:rPr>
          <w:rStyle w:val="Text0"/>
        </w:rPr>
        <w:t>156:5.9 (1739.4)</w:t>
      </w:r>
      <w:r>
        <w:t xml:space="preserve"> 不要犯下以心智之不完美或身体之欲望估算灵魂价值的错误。不要以一场单一不幸人类插曲的标准评判灵魂，并评估它的天命。你的灵性天命仅受到你灵性渴求和灵性意图的制约。</w:t>
      </w:r>
      <w:bookmarkEnd w:id="14201"/>
    </w:p>
    <w:p>
      <w:bookmarkStart w:id="14202" w:name="156_5_10__1739_5__Zong_Jiao_Shi"/>
      <w:pPr>
        <w:pStyle w:val="Normal"/>
      </w:pPr>
      <w:r>
        <w:rPr>
          <w:rStyle w:val="Text0"/>
        </w:rPr>
        <w:t>156:5.10 (1739.5)</w:t>
      </w:r>
      <w:r>
        <w:t xml:space="preserve"> 宗教是知神之人不断进化的不朽灵魂专有的灵性体验，不过道德力量和灵性能量却是可被利用来处理困难社会局面和解决复杂经济问题的强大力量。这些道德和灵性禀赋，会令所有层次人类生存更为丰富、更有意义。</w:t>
      </w:r>
      <w:bookmarkEnd w:id="14202"/>
    </w:p>
    <w:p>
      <w:bookmarkStart w:id="14203" w:name="156_5_11__1739_6__Ruo_Ni_Xue_Hui"/>
      <w:pPr>
        <w:pStyle w:val="Normal"/>
      </w:pPr>
      <w:r>
        <w:rPr>
          <w:rStyle w:val="Text0"/>
        </w:rPr>
        <w:t>156:5.11 (1739.6)</w:t>
      </w:r>
      <w:r>
        <w:t xml:space="preserve"> 若你学会只爱那些爱你的人，你注定要过一种狭隘而又平庸的生活。人性之爱或许的确是互惠的，但神性之爱却在它寻求满足的整个过程中是向外的。任何一个受造物本性中的爱越少，就越需要越多的爱，神性之爱就会越多寻求满足这种需要。爱从不自私自利，它无法被自我赠与。神性之爱无法被自我蕴藏；它必须要被无私赠与。</w:t>
      </w:r>
      <w:bookmarkEnd w:id="14203"/>
    </w:p>
    <w:p>
      <w:bookmarkStart w:id="14204" w:name="156_5_12__1739_7__Wang_Guo_Xin_F"/>
      <w:pPr>
        <w:pStyle w:val="Normal"/>
      </w:pPr>
      <w:r>
        <w:rPr>
          <w:rStyle w:val="Text0"/>
        </w:rPr>
        <w:t>156:5.12 (1739.7)</w:t>
      </w:r>
      <w:r>
        <w:t xml:space="preserve"> 王国信奉者应该在正义必胜上拥有一种内含的信仰，一种全心的信念。王国构建者必定要对永恒救赎之福音真理毫不怀疑。信奉者们必须要逐渐学会如何远离匆忙的生活 - 摆脱物质生存的困扰，同时他们通过虔诚的交流恢复灵魂、鼓舞心智、更新精神。</w:t>
      </w:r>
      <w:bookmarkEnd w:id="14204"/>
    </w:p>
    <w:p>
      <w:bookmarkStart w:id="14205" w:name="156_5_13__1739_8__Zhi_Shen_Zhi_G"/>
      <w:pPr>
        <w:pStyle w:val="Normal"/>
      </w:pPr>
      <w:r>
        <w:rPr>
          <w:rStyle w:val="Text0"/>
        </w:rPr>
        <w:t>156:5.13 (1739.8)</w:t>
      </w:r>
      <w:r>
        <w:t xml:space="preserve"> 知神之个人不会因不幸而气馁，不会因失望而沮丧。信奉者对纯物质性巨变所引起的抑郁是免疫的；灵性生活者不会因物质世界的插曲而被扰乱。永生之候选者们是一种应对凡间生活变迁和困扰的激发精神之建设性手段的践行者。一个真正的信奉着生活的每一天，都会发现更容易做正确之事。</w:t>
      </w:r>
      <w:bookmarkEnd w:id="14205"/>
    </w:p>
    <w:p>
      <w:bookmarkStart w:id="14206" w:name="156_5_14__1740_1__Ling_Xing_Shen"/>
      <w:pPr>
        <w:pStyle w:val="Normal"/>
      </w:pPr>
      <w:r>
        <w:rPr>
          <w:rStyle w:val="Text0"/>
        </w:rPr>
        <w:t>156:5.14 (1740.1)</w:t>
      </w:r>
      <w:r>
        <w:t xml:space="preserve"> 灵性生活会极大增强真正自尊。但自尊并不是自恋。自尊总是与对同伴的爱和服务相协调。尊重自身比热爱邻人更多是不可能的；一方是对另一方能力的量度。</w:t>
      </w:r>
      <w:bookmarkEnd w:id="14206"/>
    </w:p>
    <w:p>
      <w:bookmarkStart w:id="14207" w:name="156_5_15__1740_2__Sui_Zhao_Sui_Y"/>
      <w:pPr>
        <w:pStyle w:val="Normal"/>
      </w:pPr>
      <w:r>
        <w:rPr>
          <w:rStyle w:val="Text0"/>
        </w:rPr>
        <w:t>156:5.15 (1740.2)</w:t>
      </w:r>
      <w:r>
        <w:t xml:space="preserve"> 随着岁月流逝，每个真正的信奉者会在吸引同伴进入到对永恒真理的热爱上变得更为熟练。你是否今天比昨天更为足智多谋，向人类展示善？你是否今年比去年成为一个更好的正义推荐者？你是否在引领饥渴灵魂进入灵性王国的手段上渐趋变得有艺术性？</w:t>
      </w:r>
      <w:bookmarkEnd w:id="14207"/>
    </w:p>
    <w:p>
      <w:bookmarkStart w:id="14208" w:name="156_5_16__1740_3__Ni_De_Li_Xiang"/>
      <w:pPr>
        <w:pStyle w:val="Normal"/>
      </w:pPr>
      <w:r>
        <w:rPr>
          <w:rStyle w:val="Text0"/>
        </w:rPr>
        <w:t>156:5.16 (1740.3)</w:t>
      </w:r>
      <w:r>
        <w:t xml:space="preserve"> 你的理想是否足够崇高，以确保你的永恒拯救，而你的观念是否如此实用，以便你成为一个有用的公民来在世上与你的凡人同伴一起运作？在属灵上，你的公民身份在天上；在肉体上，你仍是世上王国的公民。将物质性的东西归于凯撒，而将灵性的东西归于神。</w:t>
      </w:r>
      <w:bookmarkEnd w:id="14208"/>
    </w:p>
    <w:p>
      <w:bookmarkStart w:id="14209" w:name="156_5_17__1740_4__Dui_Bu_Duan_Ji"/>
      <w:pPr>
        <w:pStyle w:val="Normal"/>
      </w:pPr>
      <w:r>
        <w:rPr>
          <w:rStyle w:val="Text0"/>
        </w:rPr>
        <w:t>156:5.17 (1740.4)</w:t>
      </w:r>
      <w:r>
        <w:t xml:space="preserve"> 对不断进化灵魂灵性能力的量度，是你对真理的信仰和你对人类的热爱，而对你人性品格力量的量度，则是你抵制怨恨之持有能力，以及你在面对深切悲痛时抵挡焦虑的能力。失败是你可以尝试观看你真我的真实镜子。</w:t>
      </w:r>
      <w:bookmarkEnd w:id="14209"/>
    </w:p>
    <w:p>
      <w:bookmarkStart w:id="14210" w:name="156_5_18__1740_5__Dang_Ni_Nian_J"/>
      <w:pPr>
        <w:pStyle w:val="Normal"/>
      </w:pPr>
      <w:r>
        <w:rPr>
          <w:rStyle w:val="Text0"/>
        </w:rPr>
        <w:t>156:5.18 (1740.5)</w:t>
      </w:r>
      <w:r>
        <w:t xml:space="preserve"> 当你年纪渐长，并在王国事务上更有经验时，你是否在与麻烦凡人打交道上变得更为老练，在与顽固同伴一起生活上变得更为容忍？老练是社会杠杆的支点，容忍则是一个伟大灵魂的标记。若你拥有这些罕见而又迷人的禀赋，随着岁月流逝，你会在你避免所有不必要社会误解的值得努力中变得更为机敏熟练。这类明智灵魂能够避免许多麻烦，而后者必定是所有缺乏情感调节而受苦之人、那些拒绝成长之人以及那些拒绝优雅变老之人的一部分。</w:t>
      </w:r>
      <w:bookmarkEnd w:id="14210"/>
    </w:p>
    <w:p>
      <w:bookmarkStart w:id="14211" w:name="156_5_19__1740_6__Zai_Ni_Suo_You"/>
      <w:pPr>
        <w:pStyle w:val="Normal"/>
      </w:pPr>
      <w:r>
        <w:rPr>
          <w:rStyle w:val="Text0"/>
        </w:rPr>
        <w:t>156:5.19 (1740.6)</w:t>
      </w:r>
      <w:r>
        <w:t xml:space="preserve"> 在你所有宣扬真理和宣讲福音的努力中，避免不诚实和不公正。不寻求未赢得的认可，不追求任何不值得的同情。无论是否应得，慷慨地从神性和人性来源接受爱，慷慨地回以爱。不过在与荣誉和奉承相关的所有其他事情中，只寻求诚实属于你的一切。</w:t>
      </w:r>
      <w:bookmarkEnd w:id="14211"/>
    </w:p>
    <w:p>
      <w:bookmarkStart w:id="14212" w:name="156_5_20__1740_7__Yi_Shi_Dao_She"/>
      <w:pPr>
        <w:pStyle w:val="Normal"/>
      </w:pPr>
      <w:r>
        <w:rPr>
          <w:rStyle w:val="Text0"/>
        </w:rPr>
        <w:t>156:5.20 (1740.7)</w:t>
      </w:r>
      <w:r>
        <w:t xml:space="preserve"> 意识到神的凡人必定得救；他无惧生活，他诚实如一。他知晓如何勇敢忍受无可避免的痛苦；在面对无法逃避的困难时毫不抱怨。</w:t>
      </w:r>
      <w:bookmarkEnd w:id="14212"/>
    </w:p>
    <w:p>
      <w:bookmarkStart w:id="14213" w:name="156_5_21__1740_8__Zhen_Zheng_De"/>
      <w:pPr>
        <w:pStyle w:val="Para 04"/>
      </w:pPr>
      <w:r>
        <w:rPr>
          <w:rStyle w:val="Text0"/>
        </w:rPr>
        <w:t>156:5.21 (1740.8)</w:t>
      </w:r>
      <w:r>
        <w:t xml:space="preserve"> 真正的信奉者不会仅因被挫败而在善行上变得倦怠。困难会激起真理热爱者的热情，而阻碍只会挑战无畏王国构建者的努力。</w:t>
      </w:r>
      <w:bookmarkEnd w:id="14213"/>
    </w:p>
    <w:p>
      <w:bookmarkStart w:id="14214" w:name="156_5_22__1740_9__Zai_Ta_Men_Zhu"/>
      <w:pPr>
        <w:pStyle w:val="Normal"/>
      </w:pPr>
      <w:r>
        <w:rPr>
          <w:rStyle w:val="Text0"/>
        </w:rPr>
        <w:t>156:5.22 (1740.9)</w:t>
      </w:r>
      <w:r>
        <w:t xml:space="preserve"> 在他们准备好从泰尔动身之前，耶稣也教导了他们许多其他事情。</w:t>
      </w:r>
      <w:bookmarkEnd w:id="14214"/>
    </w:p>
    <w:p>
      <w:bookmarkStart w:id="14215" w:name="156_5_23__1740_10__Zai_Ye_Su_Li"/>
      <w:pPr>
        <w:pStyle w:val="Normal"/>
      </w:pPr>
      <w:r>
        <w:rPr>
          <w:rStyle w:val="Text0"/>
        </w:rPr>
        <w:t>156:5.23 (1740.10)</w:t>
      </w:r>
      <w:r>
        <w:t xml:space="preserve"> 在耶稣离开泰尔返回加利利海地区之前这一天，他将他的同伴们召集到一起，并指示十二名福音传道者依照一条不同于他和十二使徒所采取的路线回去。在福音传道者们在这儿离开耶稣之后，他们再也没有如此亲密与他相伴。</w:t>
      </w:r>
      <w:bookmarkEnd w:id="14215"/>
    </w:p>
    <w:p>
      <w:bookmarkStart w:id="14216" w:name="6__Cong_Fei_Ni_Ji_Fan_Hui"/>
      <w:pPr>
        <w:pStyle w:val="Heading 2"/>
      </w:pPr>
      <w:r>
        <w:t>6. 从腓尼基返回</w:t>
      </w:r>
      <w:bookmarkEnd w:id="14216"/>
    </w:p>
    <w:p>
      <w:bookmarkStart w:id="14217" w:name="156_6_1__1741_1__Da_Yue_Zai_7Yue"/>
      <w:pPr>
        <w:pStyle w:val="Normal"/>
      </w:pPr>
      <w:r>
        <w:rPr>
          <w:rStyle w:val="Text0"/>
        </w:rPr>
        <w:t>156:6.1 (1741.1)</w:t>
      </w:r>
      <w:r>
        <w:t xml:space="preserve"> 大约在7月24日周日中午，耶稣和十二人离开了泰尔南边的约瑟夫家，沿海岸前往托勒密。他们在这儿逗留一天，向一群常驻那里的信奉者讲了抚慰的话语。彼得在7月25日晚上向他们布道。</w:t>
      </w:r>
      <w:bookmarkEnd w:id="14217"/>
    </w:p>
    <w:p>
      <w:bookmarkStart w:id="14218" w:name="156_6_2__1741_2__Zai_Zhou_Er_Ta"/>
      <w:pPr>
        <w:pStyle w:val="Normal"/>
      </w:pPr>
      <w:r>
        <w:rPr>
          <w:rStyle w:val="Text0"/>
        </w:rPr>
        <w:t>156:6.2 (1741.2)</w:t>
      </w:r>
      <w:r>
        <w:t xml:space="preserve"> 在周二他们离开了托勒密，取道提比里亚大路往东面内陆行进到约塔帕塔附近。周三他们在约塔帕塔停留，并在王国事情上进一步指导信奉者们。周四他们离开约塔帕塔，取道拉玛，沿着拿撒勒-黎巴嫩山小路，北行去往西布伦村。周五他们在拉玛举行了会议，并留下过完安息日。他们在31日周日抵达西布伦，那晚举行了一次会议，并在第二早离开。</w:t>
      </w:r>
      <w:bookmarkEnd w:id="14218"/>
    </w:p>
    <w:p>
      <w:bookmarkStart w:id="14219" w:name="156_6_3__1741_3__Li_Kai_Xi_Bu_Lu"/>
      <w:pPr>
        <w:pStyle w:val="Normal"/>
      </w:pPr>
      <w:r>
        <w:rPr>
          <w:rStyle w:val="Text0"/>
        </w:rPr>
        <w:t>156:6.3 (1741.3)</w:t>
      </w:r>
      <w:r>
        <w:t xml:space="preserve"> 离开西布伦，他们朝向靠近吉斯卡拉的、与抹大拉-西顿大路的交汇处行进，从那儿他们去向迦百农南边、加利利湖西岸的革尼撒勒，在那儿他们约定了与大卫•西庇太见面，并在那儿打算就宣扬王国福音工作中要做的下一步进行商量。</w:t>
      </w:r>
      <w:bookmarkEnd w:id="14219"/>
    </w:p>
    <w:p>
      <w:bookmarkStart w:id="14220" w:name="156_6_4__1741_4__Zai_Yu_Da_Wei_D"/>
      <w:pPr>
        <w:pStyle w:val="Para 01"/>
      </w:pPr>
      <w:r>
        <w:rPr>
          <w:rStyle w:val="Text0"/>
        </w:rPr>
        <w:t>156:6.4 (1741.4)</w:t>
      </w:r>
      <w:r>
        <w:t xml:space="preserve"> 在与大卫的简短会议中，他们得知许多领导者那时在靠近格拉撒的湖对岸被聚集到了一起，相应地，就在那晚，一艘船带他们过去了。他们在山里静静休息了一天，在第二天去往了附近的公园，主在那儿曾喂养过五千人。他们在这儿休息了三天，并每天举行会议，大约有五十个男女参加，即常驻迦百农及其近郊的一度众多信奉者中的余者。</w:t>
      </w:r>
      <w:bookmarkEnd w:id="14220"/>
    </w:p>
    <w:p>
      <w:bookmarkStart w:id="14221" w:name="156_6_5__1741_5__Dang_Ye_Su_Bu_Z"/>
      <w:pPr>
        <w:pStyle w:val="Normal"/>
      </w:pPr>
      <w:r>
        <w:rPr>
          <w:rStyle w:val="Text0"/>
        </w:rPr>
        <w:t>156:6.5 (1741.5)</w:t>
      </w:r>
      <w:r>
        <w:t xml:space="preserve"> 当耶稣不在迦百农和加利利、即在腓尼基的逗留时期，他的敌人们认为整个运动被打破了，并断定耶稣匆忙撤离表明他是彻底害怕了，以致他不可能回来打扰他们了。对他教导的所有活跃反对大致平息了。信奉者们开始再次举行公开会面了，福音信奉者们刚经历的大筛选中经过考验的真正幸存者，出现了一种逐渐但却有效的团结。</w:t>
      </w:r>
      <w:bookmarkEnd w:id="14221"/>
    </w:p>
    <w:p>
      <w:bookmarkStart w:id="14222" w:name="156_6_6__1741_6__Xi_Lu_De_Xiong"/>
      <w:pPr>
        <w:pStyle w:val="Normal"/>
      </w:pPr>
      <w:r>
        <w:rPr>
          <w:rStyle w:val="Text0"/>
        </w:rPr>
        <w:t>156:6.6 (1741.6)</w:t>
      </w:r>
      <w:r>
        <w:t xml:space="preserve"> 希律的兄弟菲利普成了耶稣的一个半心信奉者，并发送消息说主可以在他领地内自由生活工作。</w:t>
      </w:r>
      <w:bookmarkEnd w:id="14222"/>
    </w:p>
    <w:p>
      <w:bookmarkStart w:id="14223" w:name="156_6_7__1741_7__Jiang_Suo_You_Y"/>
      <w:pPr>
        <w:pStyle w:val="Normal"/>
      </w:pPr>
      <w:r>
        <w:rPr>
          <w:rStyle w:val="Text0"/>
        </w:rPr>
        <w:t>156:6.7 (1741.7)</w:t>
      </w:r>
      <w:r>
        <w:t xml:space="preserve"> 将所有犹太人的犹太教会堂对耶稣和他所有追随者教导关闭的命令，对文士和法利赛人产生了相反的作用。在耶稣将自己作为一个争议对象移除之际，在整个犹太人中间出现了一种反应；有一种针对耶路撒冷法利赛人和犹太公会领袖们的普遍怨恨。许多犹太教会堂的掌管者开始暗中对艾伯纳和他的同伴们开放他们的犹太教会堂，声称这些导师是约翰的追随者，而非耶稣的门徒。</w:t>
      </w:r>
      <w:bookmarkEnd w:id="14223"/>
    </w:p>
    <w:p>
      <w:bookmarkStart w:id="14224" w:name="156_6_8__1741_8__Ji_Bian_Xi_Lu"/>
      <w:pPr>
        <w:pStyle w:val="Normal"/>
      </w:pPr>
      <w:r>
        <w:rPr>
          <w:rStyle w:val="Text0"/>
        </w:rPr>
        <w:t>156:6.8 (1741.8)</w:t>
      </w:r>
      <w:r>
        <w:t xml:space="preserve"> 即便希律•安提帕斯也经历了一场内心的转变，在得知耶稣正在他兄弟菲利普领地内的湖对岸逗留时，发送消息给他，尽管他已签署了在加利利对他的逮捕令，但他并未授权他在比利亚被捕，由此表明，如果耶稣留在加利利以外，他不会被骚扰；他也向耶路撒冷的犹太人传达了这同一裁定。</w:t>
      </w:r>
      <w:bookmarkEnd w:id="14224"/>
    </w:p>
    <w:p>
      <w:bookmarkStart w:id="14225" w:name="156_6_9__1742_1__Na_Bian_Shi_Da"/>
      <w:pPr>
        <w:pStyle w:val="Normal"/>
      </w:pPr>
      <w:r>
        <w:rPr>
          <w:rStyle w:val="Text0"/>
        </w:rPr>
        <w:t>156:6.9 (1742.1)</w:t>
      </w:r>
      <w:r>
        <w:t xml:space="preserve"> 那便是大约在公元29年8月1日的情形，此时主从腓尼基的使命返回，并开始为他在世上使命这最后多事一年重组他分散的、经受过考验的、所剩无几的力量。</w:t>
      </w:r>
      <w:bookmarkEnd w:id="14225"/>
    </w:p>
    <w:p>
      <w:bookmarkStart w:id="14226" w:name="156_6_10__1742_2__Sui_Zhao_Zhu_H"/>
      <w:pPr>
        <w:pStyle w:val="Para 07"/>
      </w:pPr>
      <w:r>
        <w:rPr>
          <w:rStyle w:val="Text0"/>
        </w:rPr>
        <w:t>156:6.10 (1742.2)</w:t>
      </w:r>
      <w:r>
        <w:t xml:space="preserve"> 随着主和他的同伴们准备开始宣扬一种新的宗教、即永活之神居于人类心智中的属灵类宗教，诸多斗争问题便被清楚引出了。</w:t>
      </w:r>
      <w:bookmarkEnd w:id="14226"/>
    </w:p>
    <w:p>
      <w:bookmarkStart w:id="14227" w:name="Top_of_12_Paper157_xhtml"/>
      <w:pPr>
        <w:pStyle w:val="Para 08"/>
        <w:pageBreakBefore w:val="on"/>
      </w:pPr>
      <w:r>
        <w:t>玉苒厦之书</w:t>
      </w:r>
      <w:bookmarkEnd w:id="14227"/>
    </w:p>
    <w:p>
      <w:pPr>
        <w:pStyle w:val="0 Block"/>
      </w:pPr>
    </w:p>
    <w:p>
      <w:pPr>
        <w:pStyle w:val="Para 13"/>
      </w:pPr>
      <w:r>
        <w:rPr>
          <w:rStyle w:val="Text4"/>
        </w:rPr>
        <w:t xml:space="preserve">&lt;&lt; </w:t>
      </w:r>
      <w:hyperlink w:anchor="Top_of_12_Paper156_xhtml" w:tooltip="第156篇, 在泰尔和西顿的逗留">
        <w:r>
          <w:t>第156篇</w:t>
        </w:r>
      </w:hyperlink>
      <w:r>
        <w:rPr>
          <w:rStyle w:val="Text4"/>
        </w:rPr>
        <w:t xml:space="preserve"> | </w:t>
      </w:r>
      <w:hyperlink w:anchor="Top_of_01_Parts_xhtml" w:tooltip="书的各个部分">
        <w:r>
          <w:t>各个部分</w:t>
        </w:r>
      </w:hyperlink>
      <w:r>
        <w:rPr>
          <w:rStyle w:val="Text4"/>
        </w:rPr>
        <w:t xml:space="preserve"> | </w:t>
      </w:r>
      <w:hyperlink w:anchor="157__Zai_Kai_Sa_Li_Ya__Fei_Li_Bi" w:tooltip="书的目录">
        <w:r>
          <w:t>目录</w:t>
        </w:r>
      </w:hyperlink>
      <w:r>
        <w:rPr>
          <w:rStyle w:val="Text4"/>
        </w:rPr>
        <w:t xml:space="preserve"> | </w:t>
      </w:r>
      <w:hyperlink w:anchor="Top_of_12_Paper158_xhtml" w:tooltip="第158篇, 变像之山">
        <w:r>
          <w:t>第158篇</w:t>
        </w:r>
      </w:hyperlink>
      <w:r>
        <w:rPr>
          <w:rStyle w:val="Text4"/>
        </w:rPr>
        <w:t xml:space="preserve"> &gt;&gt;</w:t>
      </w:r>
    </w:p>
    <w:p>
      <w:pPr>
        <w:pStyle w:val="0 Block"/>
      </w:pPr>
    </w:p>
    <w:p>
      <w:pPr>
        <w:pStyle w:val="Para 10"/>
      </w:pPr>
      <w:r>
        <w:t>第157篇</w:t>
      </w:r>
    </w:p>
    <w:p>
      <w:bookmarkStart w:id="14228" w:name="Zai_Kai_Sa_Li_Ya__Fei_Li_Bi"/>
      <w:pPr>
        <w:pStyle w:val="Heading 1"/>
      </w:pPr>
      <w:r>
        <w:t>在凯撒利亚-腓立比</w:t>
      </w:r>
      <w:bookmarkEnd w:id="14228"/>
    </w:p>
    <w:p>
      <w:bookmarkStart w:id="14229" w:name="157_0_1__1743_1__Zai_Ye_Su_Dai_Z"/>
      <w:pPr>
        <w:pStyle w:val="Normal"/>
      </w:pPr>
      <w:r>
        <w:rPr>
          <w:rStyle w:val="Text0"/>
        </w:rPr>
        <w:t>157:0.1 (1743.1)</w:t>
      </w:r>
      <w:r>
        <w:t xml:space="preserve"> 在耶稣带着十二人前往凯撒利亚-腓立比附近短暂逗留之前，他为了与他家人会面之目的，通过大卫的信使们安排在8月7日去往迦百农。按预先安排，这一造访会发生在西庇太船店。大卫•西庇太已经与耶稣的弟弟犹大安排好了整个拿撒勒一家人 - 玛利亚和耶稣所有弟弟妹妹们的到场，耶稣则与安德鲁和彼得一起前往来遵守这一约定。玛利亚和她的孩子们无疑想要遵守这一约定，但偏巧一群得知耶稣在湖对岸菲利普领地内的法利赛人决定拜访玛利亚，来尽可能得知他的去向。这些耶路撒冷密使的到来极大扰乱了玛利亚，留意到整家人的紧张不安，他们断定耶稣必定被预期造访他们。相应地，他们安插自己在玛利亚家中，并在召唤了增援之后，耐心等待耶稣到来。这当然有效阻止了家中任何一人尝试遵守与耶稣的约定。在这天期间，犹大和露丝几次努力避开法利赛人的警戒以努力给耶稣传送消息，但却徒劳无功。</w:t>
      </w:r>
      <w:bookmarkEnd w:id="14229"/>
    </w:p>
    <w:p>
      <w:bookmarkStart w:id="14230" w:name="157_0_2__1743_2__Zai_Xia_Wu_Zao"/>
      <w:pPr>
        <w:pStyle w:val="Normal"/>
      </w:pPr>
      <w:r>
        <w:rPr>
          <w:rStyle w:val="Text0"/>
        </w:rPr>
        <w:t>157:0.2 (1743.2)</w:t>
      </w:r>
      <w:r>
        <w:t xml:space="preserve"> 在下午早些时候，大卫的信使带给耶稣消息，法利赛人在他母亲家门口扎营，因此他未在尝试造访他家人。耶稣和他世上家人从头至尾双方都无任何过错，却再次未能接触。</w:t>
      </w:r>
      <w:bookmarkEnd w:id="14230"/>
    </w:p>
    <w:p>
      <w:bookmarkStart w:id="14231" w:name="1__Sheng_Dian_Shui_Zheng_Shou_Zh"/>
      <w:pPr>
        <w:pStyle w:val="Heading 2"/>
      </w:pPr>
      <w:r>
        <w:t>1. 圣殿税征收者</w:t>
      </w:r>
      <w:bookmarkEnd w:id="14231"/>
    </w:p>
    <w:p>
      <w:bookmarkStart w:id="14232" w:name="157_1_1__1743_3__Dang_Ye_Su_He_A"/>
      <w:pPr>
        <w:pStyle w:val="Normal"/>
      </w:pPr>
      <w:r>
        <w:rPr>
          <w:rStyle w:val="Text0"/>
        </w:rPr>
        <w:t>157:1.1 (1743.3)</w:t>
      </w:r>
      <w:r>
        <w:t xml:space="preserve"> 当耶稣和安德鲁、彼得一起在靠近船店的湖边停留时，一个圣殿税征收者遇见了他们，由于认出了耶稣，召唤彼得到一边，说道：“你们的主不付圣殿税吗”？彼得想要对耶稣应被期待对他不共戴天仇敌宗教活动之维持捐献的提议表达义愤，留意到这个税金征收者脸上一种怪异的表情，他适当推测出这一切的目的是令他们陷入拒绝支付用于支持耶路撒冷圣殿服务的惯常半舍克勒的行为中。相应地，彼得回答道：“呃，主当然要付圣殿税。你在门口等着，我马上带着税金回来。”</w:t>
      </w:r>
      <w:bookmarkEnd w:id="14232"/>
    </w:p>
    <w:p>
      <w:bookmarkStart w:id="14233" w:name="157_1_2__1743_4__Ci_Shi_Bi_De_Sh"/>
      <w:pPr>
        <w:pStyle w:val="Normal"/>
      </w:pPr>
      <w:r>
        <w:rPr>
          <w:rStyle w:val="Text0"/>
        </w:rPr>
        <w:t>157:1.2 (1743.4)</w:t>
      </w:r>
      <w:r>
        <w:t xml:space="preserve"> 此时彼得说得匆忙。犹大带着他们的资金，他在湖对岸。他和他哥哥还有耶稣都没随身带钱。知道法利赛人在找他们，他们无法去伯赛大获得钱。当彼德告诉耶稣关于征税者的事，以及他已经许诺了给他钱，耶稣说道：“如果你已经许诺了，那么你应该支付。不过你用什么来兑现你的许诺呢？你要再次成为一个渔夫，这样可以信守你的许诺吗？尽管如此，彼得，在这种情况下我们付税是好的。让我们不给这些人任何攻击我们态度的时机。我们在这里等着，你乘这只船出去撒网捕鱼，当你在那边市场卖了它们，为我们所有三人付给征税者。”</w:t>
      </w:r>
      <w:bookmarkEnd w:id="14233"/>
    </w:p>
    <w:p>
      <w:bookmarkStart w:id="14234" w:name="157_1_3__1744_1__Suo_You_Zhe_Yi"/>
      <w:pPr>
        <w:pStyle w:val="Normal"/>
      </w:pPr>
      <w:r>
        <w:rPr>
          <w:rStyle w:val="Text0"/>
        </w:rPr>
        <w:t>157:1.3 (1744.1)</w:t>
      </w:r>
      <w:r>
        <w:t xml:space="preserve"> 所有这一切被站在一边的大卫密使无意中听到了，他之后向一个同伴示意在岸边附近打鱼，以快速回来。当彼得准备好驾船出去打鱼时，这个使者和他的渔夫朋友赠给他几大篮子的鱼，并协助他带它们到附近的鱼贩子那里，后者买下了捕的鱼，付了足够的钱，加上大卫使者所加上的钱，凑够了三人的圣殿税。这个征收者接受了税金，免予考虑延迟支付的罚款，因为他们有段时间不在加利利。</w:t>
      </w:r>
      <w:bookmarkEnd w:id="14234"/>
    </w:p>
    <w:p>
      <w:bookmarkStart w:id="14235" w:name="157_1_4__1744_2__Ni_Men_Yong_You"/>
      <w:pPr>
        <w:pStyle w:val="Normal"/>
      </w:pPr>
      <w:r>
        <w:rPr>
          <w:rStyle w:val="Text0"/>
        </w:rPr>
        <w:t>157:1.4 (1744.2)</w:t>
      </w:r>
      <w:r>
        <w:t xml:space="preserve"> 你们拥有彼得捕到一条嘴里含有一舍克勒的鱼的记载并不奇怪。在那些日子，当时有许多关于在鱼口中找到财宝的故事；这种近乎奇迹的故事是司空见惯的事。因此，当彼得离开他们走向船时，耶稣半幽默地评论道：“很奇怪，国王的子民必须要交贡；通常是外人要被征税来用于宫廷的维持，不过我们理应不为当权者们提供任何障碍。那就去吧！或许你会捕到嘴里衔着一舍克勒的鱼。”耶稣这样说了，彼得如此快就带着圣殿税的钱出现了，这一插曲后来被马太福音的作者记载下来扩展成了一个奇迹，也就不令人奇怪了。</w:t>
      </w:r>
      <w:bookmarkEnd w:id="14235"/>
    </w:p>
    <w:p>
      <w:bookmarkStart w:id="14236" w:name="157_1_5__1744_3__Ye_Su_Yu_An_De"/>
      <w:pPr>
        <w:pStyle w:val="Normal"/>
      </w:pPr>
      <w:r>
        <w:rPr>
          <w:rStyle w:val="Text0"/>
        </w:rPr>
        <w:t>157:1.5 (1744.3)</w:t>
      </w:r>
      <w:r>
        <w:t xml:space="preserve"> 耶稣与安德鲁和彼得一起，在海边等待直到将近日落。信使们带给他们消息，玛利亚家仍在监视之下；因此当天变黑时，三个等待的人进入船中，慢慢向加利利海东岸划去。</w:t>
      </w:r>
      <w:bookmarkEnd w:id="14236"/>
    </w:p>
    <w:p>
      <w:bookmarkStart w:id="14237" w:name="2__Zai_Bo_Sai_Da__Zhu_Li_Ya_Si"/>
      <w:pPr>
        <w:pStyle w:val="Heading 2"/>
      </w:pPr>
      <w:r>
        <w:t>2. 在伯赛大-朱利亚斯</w:t>
      </w:r>
      <w:bookmarkEnd w:id="14237"/>
    </w:p>
    <w:p>
      <w:bookmarkStart w:id="14238" w:name="157_2_1__1744_4__Zai_8Yue_8Ri_Zh"/>
      <w:pPr>
        <w:pStyle w:val="Para 01"/>
      </w:pPr>
      <w:r>
        <w:rPr>
          <w:rStyle w:val="Text0"/>
        </w:rPr>
        <w:t>157:2.1 (1744.4)</w:t>
      </w:r>
      <w:r>
        <w:t xml:space="preserve"> 在8月8日周一，当耶稣和十二使徒在靠近伯赛大-朱利亚斯的玛加丹园扎营时，一百多名信奉者、福音传道者、女性团队成员和其他对王国建立感兴趣的人，从迦百农前来参加一场会议。许多得知耶稣在这儿的法律赛人也前来了。到此时为止，有些撒都该人和法利赛人联合起来努力陷害耶稣。在与信奉者进入不公开的会议之前，耶稣举行了一场公众会议，法利赛人在场，他们结伴诘问主并以其他方式试图干扰聚会。干扰者的领头人说道：“导师，我们想要你给我们一个你教导权威的迹象，之后，当这迹象发生时，所有人将知道你是由神派来的。”耶稣回答他们：“当傍晚时，你们会因为天是红的，说会有好天气；在早上，你们会因为天是红的且阴沉，而说会有坏天气。当你们看到云在西边升起，你们会说阵雨会来；当风从南边吹来时，你们会说酷热会到来。你们怎会如此清楚如何分辨天色，但却彻底无法分辨各时的迹象呢？对于那些想要知晓真理之人，迹象已经被给予了；不过对于心智邪恶和虚伪的一代人来说，不会有迹象被给予。”</w:t>
      </w:r>
      <w:bookmarkEnd w:id="14238"/>
    </w:p>
    <w:p>
      <w:bookmarkStart w:id="14239" w:name="157_2_2__1745_1__Dang_Ye_Su_Zhe"/>
      <w:pPr>
        <w:pStyle w:val="Normal"/>
      </w:pPr>
      <w:r>
        <w:rPr>
          <w:rStyle w:val="Text0"/>
        </w:rPr>
        <w:t>157:2.2 (1745.1)</w:t>
      </w:r>
      <w:r>
        <w:t xml:space="preserve"> 当耶稣这样说完时，他退出为晚上与他追随者的会议做准备了。在这场会议上，大家决定一旦耶稣和十二人从他们提议的凯撒利亚-腓立比之行返回，将会在德加波利斯所有城市和乡村进行一场联合的使命。主参与了对德加波利斯使命的规划，在解散队伍过程中，说道：“我要对你们说，谨防法利赛人和撒都该人的酵。不要被他们表现出的博学和他们对各种宗教形式的深刻忠诚而欺骗。只关注充满鲜活真理之灵和真正宗教的力量。并非对一个僵死宗教的恐惧会拯救你们，而是你们对王国灵性实相鲜活体验的信仰会拯救你们。不要让你们自身被偏见所盲目，被恐惧所麻痹。也不要让对传统的敬畏败坏你们的理解，以致你们的双眼看不到，你们的双耳听不到。真正宗教的目的并非只是带来和平，而是要确保进步。除非你们全心热爱真理、即永恒实相之理想，否则心灵中不会有和平，心智中不会有进步。生死问题正摆在你们面前 - 时间中的罪恶享乐和永恒中的正义实相。即便此时，随着你们进入充满信仰和希望的新生活，你们应该开始发现从恐惧和怀疑之束缚中的解脱。当为你们同伴服务的感觉在你们灵魂之内升起时，不要扼杀它们；当对你们邻居爱的情感在你们心中涌动时，在对你们同伴真正需要的智能侍奉中表达这种爱的冲动。”</w:t>
      </w:r>
      <w:bookmarkEnd w:id="14239"/>
    </w:p>
    <w:p>
      <w:bookmarkStart w:id="14240" w:name="3__Bi_De_De_Tan_Cheng"/>
      <w:pPr>
        <w:pStyle w:val="Heading 2"/>
      </w:pPr>
      <w:r>
        <w:t>3. 彼得的坦承</w:t>
      </w:r>
      <w:bookmarkEnd w:id="14240"/>
    </w:p>
    <w:p>
      <w:bookmarkStart w:id="14241" w:name="157_3_1__1745_2__Zhou_Er_Yi_Da_Z"/>
      <w:pPr>
        <w:pStyle w:val="Normal"/>
      </w:pPr>
      <w:r>
        <w:rPr>
          <w:rStyle w:val="Text0"/>
        </w:rPr>
        <w:t>157:3.1 (1745.2)</w:t>
      </w:r>
      <w:r>
        <w:t xml:space="preserve"> 周二一大早，耶稣和十二人离开马玛加丹园，前往凯撒利亚-腓立比，四分之一领地分封王菲利普的领地首府。凯撒利亚-腓立比位于一个充满奇美之地当中。它坐落在风景秀丽之群山中间的一个迷人山谷中，约旦河从一个地下洞穴中倾泻而出。</w:t>
      </w:r>
      <w:bookmarkEnd w:id="14241"/>
    </w:p>
    <w:p>
      <w:bookmarkStart w:id="14242" w:name="157_3_2__1745_3__Ye_Su_Zai_Ta_Za"/>
      <w:pPr>
        <w:pStyle w:val="Normal"/>
      </w:pPr>
      <w:r>
        <w:rPr>
          <w:rStyle w:val="Text0"/>
        </w:rPr>
        <w:t>157:3.2 (1745.3)</w:t>
      </w:r>
      <w:r>
        <w:t xml:space="preserve"> 耶稣在他早期与王国事务相关经历中曾去过赫尔蒙山，现在他正进入他工作的最终时期，他想要返回到这座充满试炼和凯旋的山里，他希望使徒们或许会对他们的责任获得一种新的视野，对就在前方的艰难时期获得一种新的力量。随着他们一路行进，大约在经过米伦水域南部时，使徒们开始相互谈论他们在腓尼基以及其他地方的近期经历，并重述他们的讯息如何被接受，以及不同的民族如何看待他们的主。</w:t>
      </w:r>
      <w:bookmarkEnd w:id="14242"/>
    </w:p>
    <w:p>
      <w:bookmarkStart w:id="14243" w:name="157_3_3__1745_4__Dang_Ta_Men_Tin"/>
      <w:pPr>
        <w:pStyle w:val="Normal"/>
      </w:pPr>
      <w:r>
        <w:rPr>
          <w:rStyle w:val="Text0"/>
        </w:rPr>
        <w:t>157:3.3 (1745.4)</w:t>
      </w:r>
      <w:r>
        <w:t xml:space="preserve"> 当他们停下来吃午饭时，耶稣突然向十二人提出第一个关于他自己的问题。他问了这个令人奇怪的问题，“人们说我是谁？”</w:t>
      </w:r>
      <w:bookmarkEnd w:id="14243"/>
    </w:p>
    <w:p>
      <w:bookmarkStart w:id="14244" w:name="157_3_4__1746_1__Ye_Su_Yi_Jing_H"/>
      <w:pPr>
        <w:pStyle w:val="Para 01"/>
      </w:pPr>
      <w:r>
        <w:rPr>
          <w:rStyle w:val="Text0"/>
        </w:rPr>
        <w:t>157:3.4 (1746.1)</w:t>
      </w:r>
      <w:r>
        <w:t xml:space="preserve"> 耶稣已经花了好几个月就天国的本质和特征培训这些使徒，他清楚知道，他必须要开始教导他们更多关于他自己本质以及他与王国之亲身关系的时刻已经到来了。此时，当他们在桑树下就座时，主准备好了举行一场他与选定使徒长期相伴中最为重大的会议之一。</w:t>
      </w:r>
      <w:bookmarkEnd w:id="14244"/>
    </w:p>
    <w:p>
      <w:bookmarkStart w:id="14245" w:name="157_3_5__1746_2__Chao_Guo_Yi_Ban"/>
      <w:pPr>
        <w:pStyle w:val="Normal"/>
      </w:pPr>
      <w:r>
        <w:rPr>
          <w:rStyle w:val="Text0"/>
        </w:rPr>
        <w:t>157:3.5 (1746.2)</w:t>
      </w:r>
      <w:r>
        <w:t xml:space="preserve"> 超过一半的使徒参与到了回答耶稣问题过程中。他们告诉他，他被所有认识他的人视为一个先知或是一个非凡之人；甚至他的仇敌也极为害怕他，通过控告他与魔君为伍对他的权能做出解释。他们告诉他，犹地亚和撒玛利亚有些未曾亲身见过他的人，相信他是死而复生的约翰。彼得解释道，他在不同时间并被不同的人与摩西、以利亚、以赛亚和耶利米相比。当耶稣听到这一汇报，他站了起来，低头看向以半圆方式围坐在他周围的十二人，用一种挥手的姿势带着令人吃惊的强调指向他们，并问道，“不过你们说我是谁？”有一刻紧张的沉默。十二人目光从未离开主，之后西蒙•彼得跳了起来，大喊：“您就是拯救者，永活之神的儿子。”十一个坐着的使徒一致站了起来，藉此表明彼得已经代表他们所有人说了。</w:t>
      </w:r>
      <w:bookmarkEnd w:id="14245"/>
    </w:p>
    <w:p>
      <w:bookmarkStart w:id="14246" w:name="157_3_6__1746_3__Dang_Ye_Su_Shi"/>
      <w:pPr>
        <w:pStyle w:val="Normal"/>
      </w:pPr>
      <w:r>
        <w:rPr>
          <w:rStyle w:val="Text0"/>
        </w:rPr>
        <w:t>157:3.6 (1746.3)</w:t>
      </w:r>
      <w:r>
        <w:t xml:space="preserve"> 当耶稣示意他们再次坐下，而他则仍站在他们面前，说道：“这是由我父启示给你们的。你们该知道关于我真相的时刻已经到来了。不过我暂时嘱咐你们，你们不要告诉任何人。让我们走吧。”</w:t>
      </w:r>
      <w:bookmarkEnd w:id="14246"/>
    </w:p>
    <w:p>
      <w:bookmarkStart w:id="14247" w:name="157_3_7__1746_4__Ru_Ci__Ta_Men_J"/>
      <w:pPr>
        <w:pStyle w:val="Normal"/>
      </w:pPr>
      <w:r>
        <w:rPr>
          <w:rStyle w:val="Text0"/>
        </w:rPr>
        <w:t>157:3.7 (1746.4)</w:t>
      </w:r>
      <w:r>
        <w:t xml:space="preserve"> 如此，他们继续去往凯撒利亚-腓立比的旅程，在那天深夜抵达，并在期待他们的塞尔苏斯家停留。使徒们那晚睡的很少；他们似乎察觉到，他们生命中以及王国工作中的一个重大事件已经发生了。</w:t>
      </w:r>
      <w:bookmarkEnd w:id="14247"/>
    </w:p>
    <w:p>
      <w:bookmarkStart w:id="14248" w:name="4__Guan_Yu_Wang_Guo_De_Tan_Hua"/>
      <w:pPr>
        <w:pStyle w:val="Heading 2"/>
      </w:pPr>
      <w:r>
        <w:t>4. 关于王国的谈话</w:t>
      </w:r>
      <w:bookmarkEnd w:id="14248"/>
    </w:p>
    <w:p>
      <w:bookmarkStart w:id="14249" w:name="157_4_1__1746_5__Zi_Cong_Ye_Su_J"/>
      <w:pPr>
        <w:pStyle w:val="Normal"/>
      </w:pPr>
      <w:r>
        <w:rPr>
          <w:rStyle w:val="Text0"/>
        </w:rPr>
        <w:t>157:4.1 (1746.5)</w:t>
      </w:r>
      <w:r>
        <w:t xml:space="preserve"> 自从耶稣经约翰洗礼以及在迦拿将水变酒的数个场合以来，使徒们在不同时期实际上接受了他为弥赛亚。他们中有些曾短期内真的相信他就是期待的拯救者。不过这种希望刚在他们心中升起，主就通过某些强烈批评的话语或令人失望的行为将它们撞得粉碎。由于他们在心智中所持有的关于期待的弥赛亚的概念，与他们心灵中所持有的与这个非凡之人的非凡伴随之体验之间的冲突，他们长久以来处于一种混乱状态当中。</w:t>
      </w:r>
      <w:bookmarkEnd w:id="14249"/>
    </w:p>
    <w:p>
      <w:bookmarkStart w:id="14250" w:name="157_4_2__1746_6__Zai_Zhe_Ge_Zhou"/>
      <w:pPr>
        <w:pStyle w:val="Normal"/>
      </w:pPr>
      <w:r>
        <w:rPr>
          <w:rStyle w:val="Text0"/>
        </w:rPr>
        <w:t>157:4.2 (1746.6)</w:t>
      </w:r>
      <w:r>
        <w:t xml:space="preserve"> 在这个周三上午晚些时候，使徒们聚在塞尔苏斯的花园中准备吃午餐。在夜里大多时间期间，以及自从他们那天早上起床以来，西蒙•彼得和奋锐党人西蒙一直热切劝说他们兄弟，令他们所有人达到全心接受主不只是弥赛亚、还是永活之神的神性之子的程度。两个西蒙在他们对耶稣的评价上几近同意，他们勤勉劝说来令他们兄弟完全接受他们的观点。尽管安德鲁继续担当使徒团队的总主管者，但他的弟弟西蒙•彼得却逐渐变成十二人一致同意的发言人。</w:t>
      </w:r>
      <w:bookmarkEnd w:id="14250"/>
    </w:p>
    <w:p>
      <w:bookmarkStart w:id="14251" w:name="157_4_3__1747_1__Da_Yue_Jiu_Zai"/>
      <w:pPr>
        <w:pStyle w:val="Normal"/>
      </w:pPr>
      <w:r>
        <w:rPr>
          <w:rStyle w:val="Text0"/>
        </w:rPr>
        <w:t>157:4.3 (1747.1)</w:t>
      </w:r>
      <w:r>
        <w:t xml:space="preserve"> 大约就在正午之时，他们都在花园中就座，这时主出现了。他们表情庄严肃穆，所有人都在他接近他们时站起来了。耶稣凭借那种友好而又兄弟般的微笑缓解了紧张，当他的追随者们过于严肃对待自身，或是对待某些与自身相关的事情时，微笑就是他的典型特征。他用一种命令式的手势示意他们应该坐下。十二人再也不在他们主出现在他们面前时用站起的方式迎接他了。他们得知了他并不同意这种外在的尊重表示。</w:t>
      </w:r>
      <w:bookmarkEnd w:id="14251"/>
    </w:p>
    <w:p>
      <w:bookmarkStart w:id="14252" w:name="157_4_4__1747_2__Zai_Ta_Men_Chi"/>
      <w:pPr>
        <w:pStyle w:val="Normal"/>
      </w:pPr>
      <w:r>
        <w:rPr>
          <w:rStyle w:val="Text0"/>
        </w:rPr>
        <w:t>157:4.4 (1747.2)</w:t>
      </w:r>
      <w:r>
        <w:t xml:space="preserve"> 在他们吃过饭并忙于讨论即将到来的德加波利斯之旅计划时，耶稣突然抬起头看向他们的面容，并说道：“自从你们同意西蒙·彼得关于人子身份的宣称以来一整天过去了，我想问你们是否仍旧坚持你们的决定？”一听到这一切，十二人站了起来，西蒙·彼得朝向耶稣往前走了几步，说道：“是的，主，我们仍旧坚持。我们相信您是永活之神的儿子。”彼得与他的兄弟们一起又坐下了。</w:t>
      </w:r>
      <w:bookmarkEnd w:id="14252"/>
    </w:p>
    <w:p>
      <w:bookmarkStart w:id="14253" w:name="157_4_5__1747_3__Ye_Su_Reng_Zhan"/>
      <w:pPr>
        <w:pStyle w:val="Para 04"/>
      </w:pPr>
      <w:r>
        <w:rPr>
          <w:rStyle w:val="Text0"/>
        </w:rPr>
        <w:t>157:4.5 (1747.3)</w:t>
      </w:r>
      <w:r>
        <w:t xml:space="preserve"> 耶稣仍站着，然后对十二人说道：“你们是我选定的使者，不过我知道，在这些情况下，你们无法仅靠人类知识而怀有这一信念。这是我父之灵对你们内在灵魂的一种启示。因此，当你们凭借驻在你们身中的我父之灵的洞见做出这一坦承，我受引领来宣称，在这一基础之上，我将建造天国的兄弟情谊，在这一充满灵性实相的磐石之上，我将建造我父王国永恒实相中充满灵性联谊的鲜活圣殿。所有邪恶力量和罪恶之主都不会战胜这种充满神性之灵的人类友爱。尽管我父之灵永远是所有进入这种属灵联谊盟约之人的神性向导和导师，但我现在却要把外在王国的钥匙、即对世间诸事之权柄，递交给你们和你们的继承者们，这就是作为王国成员的男女这一联盟所形成的社会和经济特色。”他再次嘱咐他们，暂时他们不应告诉任何人他是神子。</w:t>
      </w:r>
      <w:bookmarkEnd w:id="14253"/>
    </w:p>
    <w:p>
      <w:bookmarkStart w:id="14254" w:name="157_4_6__1747_4__Ye_Su_Zhu_Jian"/>
      <w:pPr>
        <w:pStyle w:val="Normal"/>
      </w:pPr>
      <w:r>
        <w:rPr>
          <w:rStyle w:val="Text0"/>
        </w:rPr>
        <w:t>157:4.6 (1747.4)</w:t>
      </w:r>
      <w:r>
        <w:t xml:space="preserve"> 耶稣逐渐开始对他使徒们的忠诚和正直有了信心。主设想过，一种能够经受他选定代表们近来所经历之事的信仰，无疑将会忍受就在前方的炽烈试炼，它将会从他们所有希望的残骸中浮现，而进入到一种崭新天命时代的崭新之光中，并藉此能向前照亮一个处于黑暗中的世界。在这天，主开始相信他使徒们的信仰，除开一个人以外。</w:t>
      </w:r>
      <w:bookmarkEnd w:id="14254"/>
    </w:p>
    <w:p>
      <w:bookmarkStart w:id="14255" w:name="157_4_7__1747_5__Zi_Cong_Na_Tian"/>
      <w:pPr>
        <w:pStyle w:val="Para 04"/>
      </w:pPr>
      <w:r>
        <w:rPr>
          <w:rStyle w:val="Text0"/>
        </w:rPr>
        <w:t>157:4.7 (1747.5)</w:t>
      </w:r>
      <w:r>
        <w:t xml:space="preserve"> 自从那天以来，这同一耶稣逐渐开始在他神性圣子身份的那同一永恒根基之上构建那一鲜活圣殿，而那些藉此成为神之自觉子民的人，是构成这一为了荣耀永恒的众灵之父智慧和慈爱而搭建的鲜活父子关系之圣殿的人类基石。</w:t>
      </w:r>
      <w:bookmarkEnd w:id="14255"/>
    </w:p>
    <w:p>
      <w:bookmarkStart w:id="14256" w:name="157_4_8__1747_6__Dang_Ye_Su_You"/>
      <w:pPr>
        <w:pStyle w:val="Normal"/>
      </w:pPr>
      <w:r>
        <w:rPr>
          <w:rStyle w:val="Text0"/>
        </w:rPr>
        <w:t>157:4.8 (1747.6)</w:t>
      </w:r>
      <w:r>
        <w:t xml:space="preserve"> 当耶稣由此说完，他指示十二人自己分开去到山中寻求智慧、力量和灵性指引，直至晚餐之时。他们按照主告诫他们的做了。</w:t>
      </w:r>
      <w:bookmarkEnd w:id="14256"/>
    </w:p>
    <w:p>
      <w:bookmarkStart w:id="14257" w:name="5__Xin_De_Gai_Nian"/>
      <w:pPr>
        <w:pStyle w:val="Heading 2"/>
      </w:pPr>
      <w:r>
        <w:t>5. 新的概念</w:t>
      </w:r>
      <w:bookmarkEnd w:id="14257"/>
    </w:p>
    <w:p>
      <w:bookmarkStart w:id="14258" w:name="157_5_1__1748_1__Bi_De_Tan_Cheng"/>
      <w:pPr>
        <w:pStyle w:val="Normal"/>
      </w:pPr>
      <w:r>
        <w:rPr>
          <w:rStyle w:val="Text0"/>
        </w:rPr>
        <w:t>157:5.1 (1748.1)</w:t>
      </w:r>
      <w:r>
        <w:t xml:space="preserve"> 彼得坦承之崭新而又至关重要的特征，是对耶稣是神子以及他无可争议神性的清晰承认。自从他的洗礼和在迦拿的婚礼以来，这些使徒们都各自不同地视他为弥赛亚，不过这位民族拯救者应是</w:t>
      </w:r>
      <w:r>
        <w:rPr>
          <w:rStyle w:val="Text1"/>
        </w:rPr>
        <w:t>神性的</w:t>
      </w:r>
      <w:r>
        <w:t>却并非是犹太人对其概念的一部分。犹太人之前并未教导过弥赛亚将会发源于神性；他将成为“受膏者”，但他们之前从未将他设想为变成“神子”。在第二次坦承中，更多重点被置于</w:t>
      </w:r>
      <w:r>
        <w:rPr>
          <w:rStyle w:val="Text1"/>
        </w:rPr>
        <w:t>结合的本质</w:t>
      </w:r>
      <w:r>
        <w:t>、即他既是人子</w:t>
      </w:r>
      <w:r>
        <w:rPr>
          <w:rStyle w:val="Text1"/>
        </w:rPr>
        <w:t>又是</w:t>
      </w:r>
      <w:r>
        <w:t>神子的超然事实之上，耶稣宣称他将会构建天国，正是基于人性本质与神性本质结合这一伟大真相之上。</w:t>
      </w:r>
      <w:bookmarkEnd w:id="14258"/>
    </w:p>
    <w:p>
      <w:bookmarkStart w:id="14259" w:name="157_5_2__1748_2__Ye_Su_Ceng_Xun"/>
      <w:pPr>
        <w:pStyle w:val="Normal"/>
      </w:pPr>
      <w:r>
        <w:rPr>
          <w:rStyle w:val="Text0"/>
        </w:rPr>
        <w:t>157:5.2 (1748.2)</w:t>
      </w:r>
      <w:r>
        <w:t xml:space="preserve"> 耶稣曾寻求作为人子过他的世上生活，完成他的赠与使命。他的追随者们倾向于将他视为被期待的弥赛亚。由于知道他永远无法满足他们的弥赛亚期望，他努力引发一种对他们有关弥赛亚概念的修正，从而使他能够部分满足他们的期望。但此时他认识到这种计划很难得以成功贯彻。他因此大胆决定揭露第三个计划 - 公开宣布他的神性，承认彼得坦承的真实性，直接向十二人宣称他是神子。</w:t>
      </w:r>
      <w:bookmarkEnd w:id="14259"/>
    </w:p>
    <w:p>
      <w:bookmarkStart w:id="14260" w:name="157_5_3__1748_3__Ye_Su_Yi_Zhi_Xu"/>
      <w:pPr>
        <w:pStyle w:val="Normal"/>
      </w:pPr>
      <w:r>
        <w:rPr>
          <w:rStyle w:val="Text0"/>
        </w:rPr>
        <w:t>157:5.3 (1748.3)</w:t>
      </w:r>
      <w:r>
        <w:t xml:space="preserve"> 耶稣一直宣称他是“人子”有三年了，而这同样的三年里，使徒们渐趋坚定认为他就是期待的犹太人弥赛亚。他此时揭露他是神子，他决定在人子和神子之</w:t>
      </w:r>
      <w:r>
        <w:rPr>
          <w:rStyle w:val="Text1"/>
        </w:rPr>
        <w:t>结合本质</w:t>
      </w:r>
      <w:r>
        <w:t>的概念之上来构建天国。他之前已经决定避开进一步努力来使他们相信他并非弥赛亚。他此时大胆提议来向他们展示他</w:t>
      </w:r>
      <w:r>
        <w:rPr>
          <w:rStyle w:val="Text1"/>
        </w:rPr>
        <w:t>所是</w:t>
      </w:r>
      <w:r>
        <w:t>，之后忽视他们坚持视他为弥赛亚的决意。</w:t>
      </w:r>
      <w:bookmarkEnd w:id="14260"/>
    </w:p>
    <w:p>
      <w:bookmarkStart w:id="14261" w:name="6__Di_Er_Tian_Xia_Wu"/>
      <w:pPr>
        <w:pStyle w:val="Heading 2"/>
      </w:pPr>
      <w:r>
        <w:t>6. 第二天下午</w:t>
      </w:r>
      <w:bookmarkEnd w:id="14261"/>
    </w:p>
    <w:p>
      <w:bookmarkStart w:id="14262" w:name="157_6_1__1748_4__Ye_Su_He_Shi_Tu"/>
      <w:pPr>
        <w:pStyle w:val="Normal"/>
      </w:pPr>
      <w:r>
        <w:rPr>
          <w:rStyle w:val="Text0"/>
        </w:rPr>
        <w:t>157:6.1 (1748.4)</w:t>
      </w:r>
      <w:r>
        <w:t xml:space="preserve"> 耶稣和使徒们在塞尔苏斯家中停留了又一天，等待信使们从大卫·西庇太那里带着资金抵达。紧随耶稣在民众中名声的崩溃，在收入上出现了极大下降。当他们抵达凯撒利亚-腓立比时，财库是空的。马太不情愿在这时离开耶稣和他的兄弟们，他不再像过去许多次那样，有任何他自己现成的资金转交给犹大。然而，大卫·西庇太已经预见到这种可能的收入下降，并相应指示他的信使们，随着他们取道经过犹地亚、撒玛利亚和加利利，他们应当充当钱财的收集者来转交给流亡的使徒们和他们的主。就这样，到这天晚上，这些信使从伯赛大抵达，带来充足资金来维持使徒们，直至他们返回进行德加波利斯之旅。马太原本期望到那时为止，从出售他在迦百农的最后一处财产中得到钱财，并已安排好这些资金应被匿名转交给犹大。</w:t>
      </w:r>
      <w:bookmarkEnd w:id="14262"/>
    </w:p>
    <w:p>
      <w:bookmarkStart w:id="14263" w:name="157_6_2__1749_1__Dui_Yu_Ye_Su_De"/>
      <w:pPr>
        <w:pStyle w:val="Normal"/>
      </w:pPr>
      <w:r>
        <w:rPr>
          <w:rStyle w:val="Text0"/>
        </w:rPr>
        <w:t>157:6.2 (1749.1)</w:t>
      </w:r>
      <w:r>
        <w:t xml:space="preserve"> 对于耶稣的神性，彼得和其他使徒都没有非常充分的概念。他们很少认识到这在他们主的世上生涯中是一个崭新纪元的起始，此时这位导师兼疗愈者正在逐渐成为新构想出的弥赛亚 - 神子。从这时起，一种崭新的注释出现在了主的讯息中。从此以后，他的一种生活理想便是对父的启示，而他在教导上的一种理念，便是要向他的宇宙呈现那种通过活出才能得以理解之至高智慧的人格化物。他前来为了我们都可以拥有生命，并且更为丰盛地拥有它。</w:t>
      </w:r>
      <w:bookmarkEnd w:id="14263"/>
    </w:p>
    <w:p>
      <w:bookmarkStart w:id="14264" w:name="157_6_3__1749_2__Ye_Su_Ci_Shi_Ji"/>
      <w:pPr>
        <w:pStyle w:val="Normal"/>
      </w:pPr>
      <w:r>
        <w:rPr>
          <w:rStyle w:val="Text0"/>
        </w:rPr>
        <w:t>157:6.3 (1749.2)</w:t>
      </w:r>
      <w:r>
        <w:t xml:space="preserve"> 耶稣此时进入到了他在肉身中的人类生活的第四个也是最后一个阶段。第一阶段是他的童年阶段，他在这些年中仅依稀意识到他作为一个人类的起源、本质和天命。第二阶段是少年和不断推进成年的渐趋自觉岁月，在这期间他渐趋更为清晰理解到他的神性本质和人性使命。这第二阶段以伴随他洗礼的诸多经历和启示而告终。主的世上经历之第三阶段从洗礼经由他作为导师和疗愈者的侍奉岁月，一直延伸到彼得在凯撒利亚-腓立比的坦承这一重大时刻。他世上生活的这第三个时期，包含了他的使徒和他的随身追随者们知晓他为人子并将他视为弥赛亚的时期。他世上生涯的第四个也是最后一个时期始于凯撒利亚-腓立比，并一直往下延伸到受十字架刑。他的这一侍奉阶段是以他对神性的承认为特征，并包含了他在肉身中最后一年的劳作。在这第四时期期间，尽管他的大多追随者们仍视他为弥赛亚，但对使徒们来说他却被称为神子。彼得的坦承标志着对他作为一个玉苒厦(Urantia)上赠与圣子以及对整个宇宙至高侍奉之真相更为彻底的认知，以及由他选定使者对那一事实至少朦胧承认的崭新时期的发端。</w:t>
      </w:r>
      <w:bookmarkEnd w:id="14264"/>
    </w:p>
    <w:p>
      <w:bookmarkStart w:id="14265" w:name="157_6_4__1749_3__Ye_Su_De_Que_Ji"/>
      <w:pPr>
        <w:pStyle w:val="Para 04"/>
      </w:pPr>
      <w:r>
        <w:rPr>
          <w:rStyle w:val="Text0"/>
        </w:rPr>
        <w:t>157:6.4 (1749.3)</w:t>
      </w:r>
      <w:r>
        <w:t xml:space="preserve"> 耶稣的确就这样在他生活中例示了他在其宗教方面的教导：通过生活进展之手段获得灵性本质的成长。他并未像他的后来追随者们那样，将重点放在灵魂与身体之间的不停争斗上。他反而教导属灵容易战胜这二者，并在这场智性和本能性战争的大多情形之有益和解方面是有效的。</w:t>
      </w:r>
      <w:bookmarkEnd w:id="14265"/>
    </w:p>
    <w:p>
      <w:bookmarkStart w:id="14266" w:name="157_6_5__1749_4__Cong_Zhe_Shi_Qi"/>
      <w:pPr>
        <w:pStyle w:val="Normal"/>
      </w:pPr>
      <w:r>
        <w:rPr>
          <w:rStyle w:val="Text0"/>
        </w:rPr>
        <w:t>157:6.5 (1749.4)</w:t>
      </w:r>
      <w:r>
        <w:t xml:space="preserve"> 从这时起，一种新的要义添加到了耶稣的所有教导中。在凯撒利亚-腓立比之前，他作为王国福音的大师呈现它。在凯撒利亚-腓立比之后，他不仅作为一个导师，还作为永恒之父这一灵性王国的中心和圆周的神性代表而出现，这还要求他作为一个人类、即人子来做这一切。</w:t>
      </w:r>
      <w:bookmarkEnd w:id="14266"/>
    </w:p>
    <w:p>
      <w:bookmarkStart w:id="14267" w:name="157_6_6__1749_5__Ye_Su_Ceng_Zuo"/>
      <w:pPr>
        <w:pStyle w:val="Normal"/>
      </w:pPr>
      <w:r>
        <w:rPr>
          <w:rStyle w:val="Text0"/>
        </w:rPr>
        <w:t>157:6.6 (1749.5)</w:t>
      </w:r>
      <w:r>
        <w:t xml:space="preserve"> 耶稣曾作为一个导师、之后作为一个导师兼疗愈者，真诚努力引领他的追随者们进入灵性王国，但他们却不会同意如此。他清楚知道，他的世上使命不可能满足犹太民族的弥赛亚期望；旧时的先知们描绘了一个他永远无法成为的弥赛亚。他寻求作为人子创建父的王国，但他的追随者们却不会在这一冒险中前进。耶稣看到了这一切，之后决定部分满足他的信奉者们，通过这样做公开准备好承担神之赠与圣子的职责。</w:t>
      </w:r>
      <w:bookmarkEnd w:id="14267"/>
    </w:p>
    <w:p>
      <w:bookmarkStart w:id="14268" w:name="157_6_7__1750_1__Xiang_Ying_Di"/>
      <w:pPr>
        <w:pStyle w:val="Para 01"/>
      </w:pPr>
      <w:r>
        <w:rPr>
          <w:rStyle w:val="Text0"/>
        </w:rPr>
        <w:t>157:6.7 (1750.1)</w:t>
      </w:r>
      <w:r>
        <w:t xml:space="preserve"> 相应地，当耶稣这天在花园中向使徒们谈话时，他们听到了许多崭新内容。这些宣告中的某些，甚至对他们来说也听起来很奇怪。在其他令人吃惊的宣告当中，他们听到了如下内容：</w:t>
      </w:r>
      <w:bookmarkEnd w:id="14268"/>
    </w:p>
    <w:p>
      <w:bookmarkStart w:id="14269" w:name="157_6_8__1750_2___Cong_Ci_Shi_Qi"/>
      <w:pPr>
        <w:pStyle w:val="Para 01"/>
      </w:pPr>
      <w:r>
        <w:rPr>
          <w:rStyle w:val="Text0"/>
        </w:rPr>
        <w:t>157:6.8 (1750.2)</w:t>
      </w:r>
      <w:r>
        <w:t xml:space="preserve"> “从此时起，若任何人愿意与我们相契，那就要让他承担起子民身份的义务并追随我。当我不再与你们在一起时，不要认为这个世界对待你们会比他对待你们的主要更好些。若你们爱我，那就准备好用你们做出至高牺牲的意愿来证明这种深情。”</w:t>
      </w:r>
      <w:bookmarkEnd w:id="14269"/>
    </w:p>
    <w:p>
      <w:bookmarkStart w:id="14270" w:name="157_6_9__1750_3___Hao_Hao_Ji_Zhu"/>
      <w:pPr>
        <w:pStyle w:val="Para 01"/>
      </w:pPr>
      <w:r>
        <w:rPr>
          <w:rStyle w:val="Text0"/>
        </w:rPr>
        <w:t>157:6.9 (1750.3)</w:t>
      </w:r>
      <w:r>
        <w:t xml:space="preserve"> “好好记住我的话语：我来不是召义人，乃是召罪人。人子来并非为了受人服侍，而是为了服侍人便将他的生命作为礼物赠与所有人。我向你们宣布，我来是为了寻求并拯救那些迷失之人。”</w:t>
      </w:r>
      <w:bookmarkEnd w:id="14270"/>
    </w:p>
    <w:p>
      <w:bookmarkStart w:id="14271" w:name="157_6_10__1750_4___Dang_Jin_Zhe"/>
      <w:pPr>
        <w:pStyle w:val="Para 01"/>
      </w:pPr>
      <w:r>
        <w:rPr>
          <w:rStyle w:val="Text0"/>
        </w:rPr>
        <w:t>157:6.10 (1750.4)</w:t>
      </w:r>
      <w:r>
        <w:t xml:space="preserve"> “当今这个世界没有任何人看见过父，除了从父那里前来的子以外。若子被举起，他将吸引所有人去归他，反相信子这一结合本质之真相的人，必被赐给永世之生命。”</w:t>
      </w:r>
      <w:bookmarkEnd w:id="14271"/>
    </w:p>
    <w:p>
      <w:bookmarkStart w:id="14272" w:name="157_6_11__1750_5___Wo_Men_Huan_B"/>
      <w:pPr>
        <w:pStyle w:val="Para 01"/>
      </w:pPr>
      <w:r>
        <w:rPr>
          <w:rStyle w:val="Text0"/>
        </w:rPr>
        <w:t>157:6.11 (1750.5)</w:t>
      </w:r>
      <w:r>
        <w:t xml:space="preserve"> “我们还不可公开宣称人子即是神子，不过这已被启示给你们了；我为此已就这些奥秘对你们大胆谈了。尽管我以此肉身存在站在你们面前，但我却是从父那里前来。在亚伯拉罕存在之前我就存在了。如你们所知，我的确从父那里前来进入这个世界，我向你们宣布，我不久就要离开这个世界，回到我父的工作中。”</w:t>
      </w:r>
      <w:bookmarkEnd w:id="14272"/>
    </w:p>
    <w:p>
      <w:bookmarkStart w:id="14273" w:name="157_6_12__1750_6___Na_Yao__Ni_Me"/>
      <w:pPr>
        <w:pStyle w:val="Para 01"/>
      </w:pPr>
      <w:r>
        <w:rPr>
          <w:rStyle w:val="Text0"/>
        </w:rPr>
        <w:t>157:6.12 (1750.6)</w:t>
      </w:r>
      <w:r>
        <w:t xml:space="preserve"> “那么，你们的信仰能在我对你们的警告、即人子将不会满足你们先辈对其所构想弥赛亚的期望面前理解这些宣称的真相了吧？我的王国不属于这个世界。在以下事实、即尽管狐狸有洞、天上的鸟儿有窝， 但我却没有枕头的地方面前，你们能相信关于我的真相吗？”</w:t>
      </w:r>
      <w:bookmarkEnd w:id="14273"/>
    </w:p>
    <w:p>
      <w:bookmarkStart w:id="14274" w:name="157_6_13__1750_7___Jin_Guan_Ru_C"/>
      <w:pPr>
        <w:pStyle w:val="Normal"/>
      </w:pPr>
      <w:r>
        <w:rPr>
          <w:rStyle w:val="Text0"/>
        </w:rPr>
        <w:t>157:6.13 (1750.7)</w:t>
      </w:r>
      <w:r>
        <w:t xml:space="preserve"> “尽管如此，我仍旧告诉你们，父和我是一体的。凡见到我的人就已见到了父。我的父与我一起在所有这些事中运作，他永不会留下我独自从事我的使命，正如当你们不久后出去到全世界宣扬这一福音时，我决不会遗弃你们一样。”</w:t>
      </w:r>
      <w:bookmarkEnd w:id="14274"/>
    </w:p>
    <w:p>
      <w:bookmarkStart w:id="14275" w:name="157_6_14__1750_8___Na_Yao_Ji_Ran"/>
      <w:pPr>
        <w:pStyle w:val="Para 01"/>
      </w:pPr>
      <w:r>
        <w:rPr>
          <w:rStyle w:val="Text0"/>
        </w:rPr>
        <w:t>157:6.14 (1750.8)</w:t>
      </w:r>
      <w:r>
        <w:t xml:space="preserve"> “那么既然我已经带你们单独与我一起，并让你们在一起有段时间了，你们或许会理解我邀你们同往生活之荣光并把握其庄严了：即我父王国在人类心中之创建，我与所有相信这一福音的灵魂之鲜活联合团契之构建的信仰冒险。”</w:t>
      </w:r>
      <w:bookmarkEnd w:id="14275"/>
    </w:p>
    <w:p>
      <w:bookmarkStart w:id="14276" w:name="157_6_15__1750_9__Shi_Tu_Men_Mo"/>
      <w:pPr>
        <w:pStyle w:val="Normal"/>
      </w:pPr>
      <w:r>
        <w:rPr>
          <w:rStyle w:val="Text0"/>
        </w:rPr>
        <w:t>157:6.15 (1750.9)</w:t>
      </w:r>
      <w:r>
        <w:t xml:space="preserve"> 使徒们默默倾听这些大胆而又令人吃惊的陈述；他们目瞪口呆了。他们以小组方式分散开来讨论和细思主的话语。他们已坦承他是神子，但他们却无法把握他们所被引领从事之事的充分意涵。</w:t>
      </w:r>
      <w:bookmarkEnd w:id="14276"/>
    </w:p>
    <w:p>
      <w:bookmarkStart w:id="14277" w:name="7__An_De_Lu_De_Xie_Shang"/>
      <w:pPr>
        <w:pStyle w:val="Heading 2"/>
      </w:pPr>
      <w:r>
        <w:t>7. 安得鲁的协商</w:t>
      </w:r>
      <w:bookmarkEnd w:id="14277"/>
    </w:p>
    <w:p>
      <w:bookmarkStart w:id="14278" w:name="157_7_1__1750_10__Na_Tian_Wan_Sh"/>
      <w:pPr>
        <w:pStyle w:val="Normal"/>
      </w:pPr>
      <w:r>
        <w:rPr>
          <w:rStyle w:val="Text0"/>
        </w:rPr>
        <w:t>157:7.1 (1750.10)</w:t>
      </w:r>
      <w:r>
        <w:t xml:space="preserve"> 那天晚上，安德鲁自己承担起与他每个兄弟举行一场私下探寻性的协商，他与所有同伴进行了有益而又鼓舞人心的谈话，除了犹大·以斯加略以外。安德鲁之前从未像与其他使徒一样，与犹大有过这种亲密的私下协谈，因此未把犹太之前从未直率而又推心置腹向使徒团队头领汇报当成一件要事。不过安德鲁此时因犹大的态度如此担心，以致那晚晚些时候，在所有使徒熟睡之后，他找耶稣出来，并将他焦虑的原因呈给主。耶稣说道：“安德鲁，你怀着这件事来到我这儿并不算错，不过我们也无能为力；只能继续将至多的信任放在这个使徒身上。就与我的这次谈话而言，不要对他兄弟们说什么。”</w:t>
      </w:r>
      <w:bookmarkEnd w:id="14278"/>
    </w:p>
    <w:p>
      <w:bookmarkStart w:id="14279" w:name="157_7_2__1751_1__Na_Jiu_Shi_An_D"/>
      <w:pPr>
        <w:pStyle w:val="Normal"/>
      </w:pPr>
      <w:r>
        <w:rPr>
          <w:rStyle w:val="Text0"/>
        </w:rPr>
        <w:t>157:7.2 (1751.1)</w:t>
      </w:r>
      <w:r>
        <w:t xml:space="preserve"> 那就是安德鲁能从耶稣那儿所得到的一切。这位犹地亚人与他加利利兄弟之间始终有某种陌生感。犹大因施洗者约翰之死而震惊，因主在几个场合的斥责而严重受伤，在耶稣拒绝被拥王时而失望，在他逃离法利赛人时而蒙羞，在他拒绝接受法利赛人寻求迹象的挑战时而懊恼，因他的主拒绝寻求权能的显现而困惑，此时，更为近来，因空虚的财库而沮丧且时常萎靡。犹大想念大众的刺激。</w:t>
      </w:r>
      <w:bookmarkEnd w:id="14279"/>
    </w:p>
    <w:p>
      <w:bookmarkStart w:id="14280" w:name="157_7_3__1751_2__Qi_Ta_Shi_Tu_Zh"/>
      <w:pPr>
        <w:pStyle w:val="Normal"/>
      </w:pPr>
      <w:r>
        <w:rPr>
          <w:rStyle w:val="Text0"/>
        </w:rPr>
        <w:t>157:7.3 (1751.2)</w:t>
      </w:r>
      <w:r>
        <w:t xml:space="preserve"> 其他使徒中的每一个人，在某种不同程度上，同样因这些同样的试炼和苦难而受到影响，但他们却热爱耶稣。至少他们必定比犹大更爱主，因为他们与他一起走到了最后。</w:t>
      </w:r>
      <w:bookmarkEnd w:id="14280"/>
    </w:p>
    <w:p>
      <w:bookmarkStart w:id="14281" w:name="157_7_4__1751_3__You_Yu_Lai_Zi_Y"/>
      <w:pPr>
        <w:pStyle w:val="Para 04"/>
      </w:pPr>
      <w:r>
        <w:rPr>
          <w:rStyle w:val="Text0"/>
        </w:rPr>
        <w:t>157:7.4 (1751.3)</w:t>
      </w:r>
      <w:r>
        <w:t xml:space="preserve"> 由于来自犹地亚，犹大因耶稣最近对使徒们所提的“当心法利赛人的酵”这一警告受到个人冒犯；他倾向于将这一陈述视为一种对他自己的含蓄提及。不过犹大的这一大错误是：当耶稣屡次打发他的使徒们自己去祈祷时，犹大未去与宇宙的灵性力量进行真诚沟通，而是沉溺于人类恐惧的想法中，同时他对耶稣使命持续怀有不易察觉的怀疑，还屈从于容有复仇感的不幸倾向。</w:t>
      </w:r>
      <w:bookmarkEnd w:id="14281"/>
    </w:p>
    <w:p>
      <w:bookmarkStart w:id="14282" w:name="157_7_5__1751_4__Ci_Shi_Ye_Su_Ya"/>
      <w:pPr>
        <w:pStyle w:val="Para 07"/>
      </w:pPr>
      <w:r>
        <w:rPr>
          <w:rStyle w:val="Text0"/>
        </w:rPr>
        <w:t>157:7.5 (1751.4)</w:t>
      </w:r>
      <w:r>
        <w:t xml:space="preserve"> 此时耶稣要带他的使徒们一起去往赫尔蒙山，他约定在这儿作为神子开启他世上侍奉的第四阶段。他们中有些人在他约旦河中受洗时在场，并见证了他作为人子生涯的开端，他也希望他们中有些也应在场听到他承担神子崭新公开职责的权威。相应地，在8月12日周五早上，耶稣对十二人说道：“贮存食物，准备好去那边山中的旅行，属灵吩咐我前往，为我在世上的工作之结束予以资助。我也想带我的兄弟们一起去，这样他们也可被强化，与我一同走过这段经历中的艰难时期。”</w:t>
      </w:r>
      <w:bookmarkEnd w:id="14282"/>
    </w:p>
    <w:p>
      <w:bookmarkStart w:id="14283" w:name="Top_of_12_Paper158_xhtml"/>
      <w:pPr>
        <w:pStyle w:val="Para 08"/>
        <w:pageBreakBefore w:val="on"/>
      </w:pPr>
      <w:r>
        <w:t>玉苒厦之书</w:t>
      </w:r>
      <w:bookmarkEnd w:id="14283"/>
    </w:p>
    <w:p>
      <w:pPr>
        <w:pStyle w:val="0 Block"/>
      </w:pPr>
    </w:p>
    <w:p>
      <w:pPr>
        <w:pStyle w:val="Para 13"/>
      </w:pPr>
      <w:r>
        <w:rPr>
          <w:rStyle w:val="Text4"/>
        </w:rPr>
        <w:t xml:space="preserve">&lt;&lt; </w:t>
      </w:r>
      <w:hyperlink w:anchor="Top_of_12_Paper157_xhtml" w:tooltip="第157篇, 在凯撒利亚-腓立比">
        <w:r>
          <w:t>第157篇</w:t>
        </w:r>
      </w:hyperlink>
      <w:r>
        <w:rPr>
          <w:rStyle w:val="Text4"/>
        </w:rPr>
        <w:t xml:space="preserve"> | </w:t>
      </w:r>
      <w:hyperlink w:anchor="Top_of_01_Parts_xhtml" w:tooltip="书的各个部分">
        <w:r>
          <w:t>各个部分</w:t>
        </w:r>
      </w:hyperlink>
      <w:r>
        <w:rPr>
          <w:rStyle w:val="Text4"/>
        </w:rPr>
        <w:t xml:space="preserve"> | </w:t>
      </w:r>
      <w:hyperlink w:anchor="158__Bian_Xiang_Zhi_Shan_1752" w:tooltip="书的目录">
        <w:r>
          <w:t>目录</w:t>
        </w:r>
      </w:hyperlink>
      <w:r>
        <w:rPr>
          <w:rStyle w:val="Text4"/>
        </w:rPr>
        <w:t xml:space="preserve"> | </w:t>
      </w:r>
      <w:hyperlink w:anchor="Top_of_12_Paper159_xhtml" w:tooltip="第159篇, 德加波利斯之旅">
        <w:r>
          <w:t>第159篇</w:t>
        </w:r>
      </w:hyperlink>
      <w:r>
        <w:rPr>
          <w:rStyle w:val="Text4"/>
        </w:rPr>
        <w:t xml:space="preserve"> &gt;&gt;</w:t>
      </w:r>
    </w:p>
    <w:p>
      <w:pPr>
        <w:pStyle w:val="0 Block"/>
      </w:pPr>
    </w:p>
    <w:p>
      <w:pPr>
        <w:pStyle w:val="Para 10"/>
      </w:pPr>
      <w:r>
        <w:t>第158篇</w:t>
      </w:r>
    </w:p>
    <w:p>
      <w:bookmarkStart w:id="14284" w:name="Bian_Xiang_Zhi_Shan"/>
      <w:pPr>
        <w:pStyle w:val="Heading 1"/>
      </w:pPr>
      <w:r>
        <w:t>变像之山</w:t>
      </w:r>
      <w:bookmarkEnd w:id="14284"/>
    </w:p>
    <w:p>
      <w:bookmarkStart w:id="14285" w:name="158_0_1__1752_1__Zheng_Shi_Zai_G"/>
      <w:pPr>
        <w:pStyle w:val="Normal"/>
      </w:pPr>
      <w:r>
        <w:rPr>
          <w:rStyle w:val="Text0"/>
        </w:rPr>
        <w:t>158:0.1 (1752.1)</w:t>
      </w:r>
      <w:r>
        <w:t xml:space="preserve"> 正是在公元29年8月12日周五下午接近日落之时，耶稣和他的同伴们抵达了赫尔蒙山的山脚，正靠近少年提格拉在主独自上山去解决玉苒厦(Urantia)的灵性天命并从严格意义上终结路西法反叛之时的一度等候之地。他们在这儿停留了两天，为不久就要紧随发生的诸多事件做灵性准备。</w:t>
      </w:r>
      <w:bookmarkEnd w:id="14285"/>
    </w:p>
    <w:p>
      <w:bookmarkStart w:id="14286" w:name="158_0_2__1752_2__Da_Ti_Shang__Ye"/>
      <w:pPr>
        <w:pStyle w:val="Normal"/>
      </w:pPr>
      <w:r>
        <w:rPr>
          <w:rStyle w:val="Text0"/>
        </w:rPr>
        <w:t>158:0.2 (1752.2)</w:t>
      </w:r>
      <w:r>
        <w:t xml:space="preserve"> 大体上，耶稣预先知道了山上要发生什么，他十分希望他的所有使徒都可以分享这一经历。正是为了让他们接受这一关于他自身的启示，他与他们一起在山脚逗留。但他们却无法达至那些会证明他们适宜面对不久就要在世上现身的天界存有造访之全部经历的灵性层次。由于他无法带领他所有同伴随行，他决定只带习惯于在这类特殊守夜中伴随他的三个人。相应地，只有彼得、詹姆斯和约翰与主分享了这段独特经历中的一部分。</w:t>
      </w:r>
      <w:bookmarkEnd w:id="14286"/>
    </w:p>
    <w:p>
      <w:bookmarkStart w:id="14287" w:name="1__Bian_Xiang"/>
      <w:pPr>
        <w:pStyle w:val="Heading 2"/>
      </w:pPr>
      <w:r>
        <w:t>1. 变像</w:t>
      </w:r>
      <w:bookmarkEnd w:id="14287"/>
    </w:p>
    <w:p>
      <w:bookmarkStart w:id="14288" w:name="158_1_1__1752_3__8Yue_15Ri_Zhou"/>
      <w:pPr>
        <w:pStyle w:val="Normal"/>
      </w:pPr>
      <w:r>
        <w:rPr>
          <w:rStyle w:val="Text0"/>
        </w:rPr>
        <w:t>158:1.1 (1752.3)</w:t>
      </w:r>
      <w:r>
        <w:t xml:space="preserve"> 8月15日周一一大早，耶稣和三个使徒开始上赫尔蒙山，这是在彼得在路旁桑树下难忘正午坦承之后的第六天。</w:t>
      </w:r>
      <w:bookmarkEnd w:id="14288"/>
    </w:p>
    <w:p>
      <w:bookmarkStart w:id="14289" w:name="158_1_2__1752_4__Ye_Su_Bei_Zhao"/>
      <w:pPr>
        <w:pStyle w:val="Normal"/>
      </w:pPr>
      <w:r>
        <w:rPr>
          <w:rStyle w:val="Text0"/>
        </w:rPr>
        <w:t>158:1.2 (1752.4)</w:t>
      </w:r>
      <w:r>
        <w:t xml:space="preserve"> 耶稣被召唤独自一人上山，为了处理与他肉身赠与进展相关的重要事务，因为这一经历与他自己创造的宇宙相关。这一非凡事件被约定在耶稣和使徒们处于外邦人土地上的同时发生，以及它事实上在外邦人的山上发生，这是有重大意义的。</w:t>
      </w:r>
      <w:bookmarkEnd w:id="14289"/>
    </w:p>
    <w:p>
      <w:bookmarkStart w:id="14290" w:name="158_1_3__1752_5__Ta_Men_Zai_Wu_Q"/>
      <w:pPr>
        <w:pStyle w:val="Normal"/>
      </w:pPr>
      <w:r>
        <w:rPr>
          <w:rStyle w:val="Text0"/>
        </w:rPr>
        <w:t>158:1.3 (1752.5)</w:t>
      </w:r>
      <w:r>
        <w:t xml:space="preserve"> 他们在午前不久抵达了大约在半山腰的目的地，在吃午饭的同时，耶稣告诉了三个使徒有关他在受洗后不久在约旦河东面山中经历的有些内容，还有他在赫尔蒙山上与他先前造访之一偏僻隐居地的更多内容。</w:t>
      </w:r>
      <w:bookmarkEnd w:id="14290"/>
    </w:p>
    <w:p>
      <w:bookmarkStart w:id="14291" w:name="158_1_4__1752_6__Ye_Su_Zai_Nan_H"/>
      <w:pPr>
        <w:pStyle w:val="Normal"/>
      </w:pPr>
      <w:r>
        <w:rPr>
          <w:rStyle w:val="Text0"/>
        </w:rPr>
        <w:t>158:1.4 (1752.6)</w:t>
      </w:r>
      <w:r>
        <w:t xml:space="preserve"> 耶稣在男孩时经常上他家附近的山，想象埃斯德赖隆平原上帝国军队所打的战争；此时他上赫尔蒙山来接受要让他准备好去下到约旦河平原、制定他在玉苒厦(Urantia)赠与剧本结束场景之赋权。主本可在这天在赫尔蒙山上放弃这一挣扎而返回到他对宇宙诸域的掌管中，但他却不仅选择了满足天堂永恒之子指令中所包含的对他这类神子类别的要求，而且他还选择了满足他天堂之父当下意志最终而又全面的衡量。在八月这天，他的三个使徒看到他拒绝被赋予全然的宇宙权威。随着天界使者离去，留下他独自作为人子和神子完成他的世上生活，他们怀着惊奇观看。</w:t>
      </w:r>
      <w:bookmarkEnd w:id="14291"/>
    </w:p>
    <w:p>
      <w:bookmarkStart w:id="14292" w:name="158_1_5__1753_1__Shi_Tu_Men_De_X"/>
      <w:pPr>
        <w:pStyle w:val="Normal"/>
      </w:pPr>
      <w:r>
        <w:rPr>
          <w:rStyle w:val="Text0"/>
        </w:rPr>
        <w:t>158:1.5 (1753.1)</w:t>
      </w:r>
      <w:r>
        <w:t xml:space="preserve"> 使徒们的信仰在喂养五千人之时达到高点，之后它快速降至接近零点。此时，作为主对他神性承认之结果，十二人的滞后信仰在接下几个周里升至最高点，只经历一种逐步的衰退。他们信仰的复兴直到主复活之后才发生。</w:t>
      </w:r>
      <w:bookmarkEnd w:id="14292"/>
    </w:p>
    <w:p>
      <w:bookmarkStart w:id="14293" w:name="158_1_6__1753_2__Zheng_Shi_Zai_Z"/>
      <w:pPr>
        <w:pStyle w:val="Normal"/>
      </w:pPr>
      <w:r>
        <w:rPr>
          <w:rStyle w:val="Text0"/>
        </w:rPr>
        <w:t>158:1.6 (1753.2)</w:t>
      </w:r>
      <w:r>
        <w:t xml:space="preserve"> 正是在这个美丽的下午大约三点左右，耶稣离开三个使徒，说道：“我要独自离开一段时间去与父和他的使者们交流；我吩咐你们留在这儿，在等待我返回的同时，祈祷父的意志在你们所有与人子进一步赠与使命相关经历中得以履行。”在对他们说完这一切之后，耶稣隐退与加百列和父者麦基洗德进行了一段长时间会谈，直到六点才返回。当耶稣看到他们对他长时间缺席的焦虑时，他说道：“你们为何害怕？你们清楚知道我必须要从事我父的事；当我不与你们在一起的时候，你们何故要怀疑？我现在宣布，神子已选择在你们中间并作为你们的一员而走完他的一生。振作起来；我不会离开你们，直到我的工作得以完成。”</w:t>
      </w:r>
      <w:bookmarkEnd w:id="14293"/>
    </w:p>
    <w:p>
      <w:bookmarkStart w:id="14294" w:name="158_1_7__1753_3__Dang_Ta_Men_Chi"/>
      <w:pPr>
        <w:pStyle w:val="Normal"/>
      </w:pPr>
      <w:r>
        <w:rPr>
          <w:rStyle w:val="Text0"/>
        </w:rPr>
        <w:t>158:1.7 (1753.3)</w:t>
      </w:r>
      <w:r>
        <w:t xml:space="preserve"> 当他们吃简单的晚餐时，彼得问主，“我们在这座远离我们兄弟的山上留多久？”耶稣回答道：“直到你们会看到人子的荣光，并知道我向你们宣布的一切都是真的。”他们在他们火堆余烬周围就座同时，细谈了路西法反叛的诸多事务，直到暗夜临近，使徒们的双眼发沉，因为他们那天早上很早就开始了他们的旅程。</w:t>
      </w:r>
      <w:bookmarkEnd w:id="14294"/>
    </w:p>
    <w:p>
      <w:bookmarkStart w:id="14295" w:name="158_1_8__1753_4__Dang_Zhe_San_Ge"/>
      <w:pPr>
        <w:pStyle w:val="Normal"/>
      </w:pPr>
      <w:r>
        <w:rPr>
          <w:rStyle w:val="Text0"/>
        </w:rPr>
        <w:t>158:1.8 (1753.4)</w:t>
      </w:r>
      <w:r>
        <w:t xml:space="preserve"> 当这三个人熟睡了大约半个小时，他们被一种临近的噼啪声突然惊醒，令他们十分惊讶和错愕的是，在他们环顾四周时，他们看到耶稣在与两个穿着天界光袍的灿烂存有密切交谈。耶稣的脸和身体闪耀着天国之光的光辉。这三者以一种陌生的语言交谈，不过从某些所说的事中，彼得错误猜测到与耶稣交谈的存有是摩西和以利亚；实际上，他们是加百列和父者麦基洗德。物理控制者们由于耶稣的请求而安排了使徒们见证这一场面。</w:t>
      </w:r>
      <w:bookmarkEnd w:id="14295"/>
    </w:p>
    <w:p>
      <w:bookmarkStart w:id="14296" w:name="158_1_9__1753_5__Zhe_San_Ge_Shi"/>
      <w:pPr>
        <w:pStyle w:val="Normal"/>
      </w:pPr>
      <w:r>
        <w:rPr>
          <w:rStyle w:val="Text0"/>
        </w:rPr>
        <w:t>158:1.9 (1753.5)</w:t>
      </w:r>
      <w:r>
        <w:t xml:space="preserve"> 这三个使徒极为害怕，以致他们慢慢才恢复理智，不过，当炫目的景象从他们面前逐渐褪去，他们观察到耶稣独自站立时，第一个恢复正常的彼得说道：“天呐，主，能在这儿太好了。我们很高兴看到这一荣光。我们不愿回去，下到不光彩的世界。如果您愿意，让我们住在这儿，我们将会搭起三座帐篷，一座为您，一座为摩西，一座为以利亚。”彼得由于他的困惑而说了这一切，因为就在那一刻，没有什么其他的进入他的脑海。</w:t>
      </w:r>
      <w:bookmarkEnd w:id="14296"/>
    </w:p>
    <w:p>
      <w:bookmarkStart w:id="14297" w:name="158_1_10__1753_6__Dang_Bi_De_Hua"/>
      <w:pPr>
        <w:pStyle w:val="Normal"/>
      </w:pPr>
      <w:r>
        <w:rPr>
          <w:rStyle w:val="Text0"/>
        </w:rPr>
        <w:t>158:1.10 (1753.6)</w:t>
      </w:r>
      <w:r>
        <w:t xml:space="preserve"> 当彼得还在说话的同时，一朵银色的云移近并笼罩了这四个人。使徒们此时极为害怕，当他们扑倒在地上去敬拜，他们听到一个在耶稣受洗时说过话的同一声音，说：“这是我的爱子；你们要听他的。”当这片云消失时，耶稣再次独自与三人在一起了，他俯下身触摸他们，说：“起来吧，不要害怕，你们会看到比这更伟大的事。”但使徒们真的害怕；当他们准备好在午夜之前不久下山时，他们三个人都默然深思。</w:t>
      </w:r>
      <w:bookmarkEnd w:id="14297"/>
    </w:p>
    <w:p>
      <w:bookmarkStart w:id="14298" w:name="2__Xia_Shan"/>
      <w:pPr>
        <w:pStyle w:val="Heading 2"/>
      </w:pPr>
      <w:r>
        <w:t>2. 下山</w:t>
      </w:r>
      <w:bookmarkEnd w:id="14298"/>
    </w:p>
    <w:p>
      <w:bookmarkStart w:id="14299" w:name="158_2_1__1754_1__Xia_Shan_Da_Yue"/>
      <w:pPr>
        <w:pStyle w:val="Normal"/>
      </w:pPr>
      <w:r>
        <w:rPr>
          <w:rStyle w:val="Text0"/>
        </w:rPr>
        <w:t>158:2.1 (1754.1)</w:t>
      </w:r>
      <w:r>
        <w:t xml:space="preserve"> 下山大约一半路程中没人说一句话。耶稣之后以下面的话开始了谈话：“你们在这山上看到和听到的一切，确定不要告诉任何人，甚至是你们的兄弟，直到人子从死中复活。”他们新近刚再次确认了他们对他作为拯救者、神子的信仰，他们刚看到他在他们眼前荣光变像，此时他竟开始谈论“从死中复活”！</w:t>
      </w:r>
      <w:bookmarkEnd w:id="14299"/>
    </w:p>
    <w:p>
      <w:bookmarkStart w:id="14300" w:name="158_2_2__1754_2__Bi_De_Yi_Xiang"/>
      <w:pPr>
        <w:pStyle w:val="Normal"/>
      </w:pPr>
      <w:r>
        <w:rPr>
          <w:rStyle w:val="Text0"/>
        </w:rPr>
        <w:t>158:2.2 (1754.2)</w:t>
      </w:r>
      <w:r>
        <w:t xml:space="preserve"> 彼得一想到主之将死就不寒而栗 -- 要怀有这种想法太令人不快 -- 由于害怕詹姆斯和约翰或许会问某个与这一陈述相关的问题，他想最好开启一个转移性的会话，由于不知要谈论其他什么内容，他表达了进入他心智中的第一个想法，那就是：“主啊，为什么文士说以利亚必须在弥赛亚出现之前先来？”耶稣知道彼得试图避免提及他的死去和复活，回答道：“以利亚的确会先来为人子准备好道路，他必定遭受许多事情并最终被拒绝。不过我告诉你们，以利亚已经到来了，他们并未接受他而随他们的意来对待他。”这时这三个使徒才察觉到，他指的是施洗者约翰为以利亚。耶稣知道，若他们坚持将他视为弥赛亚，那么约翰必定是预言中的以利亚。</w:t>
      </w:r>
      <w:bookmarkEnd w:id="14300"/>
    </w:p>
    <w:p>
      <w:bookmarkStart w:id="14301" w:name="158_2_3__1754_3__Ye_Su_Zhu_Fu_Du"/>
      <w:pPr>
        <w:pStyle w:val="Normal"/>
      </w:pPr>
      <w:r>
        <w:rPr>
          <w:rStyle w:val="Text0"/>
        </w:rPr>
        <w:t>158:2.3 (1754.3)</w:t>
      </w:r>
      <w:r>
        <w:t xml:space="preserve"> 耶稣嘱咐对于他们观察到的他复活之后的荣光之预尝保持沉默，因为他不想培育以下这种观念，即由于此时被接受为弥赛亚，他会在任意程度上满足他们关于一个施展奇迹的拯救者的错误概念。尽管彼得、詹姆斯和约翰在他们心中细思了所有这一切，但他们直到主复活之后才对人谈及此事。</w:t>
      </w:r>
      <w:bookmarkEnd w:id="14301"/>
    </w:p>
    <w:p>
      <w:bookmarkStart w:id="14302" w:name="158_2_4__1754_4__Sui_Zhao_Ta_Men"/>
      <w:pPr>
        <w:pStyle w:val="Normal"/>
      </w:pPr>
      <w:r>
        <w:rPr>
          <w:rStyle w:val="Text0"/>
        </w:rPr>
        <w:t>158:2.4 (1754.4)</w:t>
      </w:r>
      <w:r>
        <w:t xml:space="preserve"> 随着他们继续下山，耶稣对他们说：“你们不愿接受我为人子；因此我同意了去依照你们既定的判定而被接受，不过，不要弄错，我父的意志必定获胜。若你们由此选择跟随你们自己意志之倾向，你们必定要准备好遭受许多失望，并经历许多试炼，不过我给予你们的培训应足以成功带你们摆脱你们自己选择的这些痛苦。”</w:t>
      </w:r>
      <w:bookmarkEnd w:id="14302"/>
    </w:p>
    <w:p>
      <w:bookmarkStart w:id="14303" w:name="158_2_5__1754_5__Ye_Su_Dai_Ling"/>
      <w:pPr>
        <w:pStyle w:val="Normal"/>
      </w:pPr>
      <w:r>
        <w:rPr>
          <w:rStyle w:val="Text0"/>
        </w:rPr>
        <w:t>158:2.5 (1754.5)</w:t>
      </w:r>
      <w:r>
        <w:t xml:space="preserve"> 耶稣带领彼得、詹姆斯和约翰上到变像之山，并非因为他们在任何意义上比其他使徒更好准备好了来见证发生的一切，也并非因为他们在灵性上更为适宜来享有这样一种特权。一点也不。他清楚知道十二人中没有一个在灵性上有资格获得这一体验；因此他只随身带三个在他想要独自享有单独交流时被委派伴随他的使徒。</w:t>
      </w:r>
      <w:bookmarkEnd w:id="14303"/>
    </w:p>
    <w:p>
      <w:bookmarkStart w:id="14304" w:name="3__Bian_Xiang_Zhi_Yi_Yi"/>
      <w:pPr>
        <w:pStyle w:val="Heading 2"/>
      </w:pPr>
      <w:r>
        <w:t>3. 变像之意义</w:t>
      </w:r>
      <w:bookmarkEnd w:id="14304"/>
    </w:p>
    <w:p>
      <w:bookmarkStart w:id="14305" w:name="158_3_1__1755_1__Zhan_Mu_Si_He_Y"/>
      <w:pPr>
        <w:pStyle w:val="Normal"/>
      </w:pPr>
      <w:r>
        <w:rPr>
          <w:rStyle w:val="Text0"/>
        </w:rPr>
        <w:t>158:3.1 (1755.1)</w:t>
      </w:r>
      <w:r>
        <w:t xml:space="preserve"> 詹姆斯和约翰在变像之山上见证到的，是对那重大一天在赫尔蒙山上发生的天界盛会的匆匆一瞥。变像是以下情形所形成的时机：</w:t>
      </w:r>
      <w:bookmarkEnd w:id="14305"/>
    </w:p>
    <w:p>
      <w:bookmarkStart w:id="14306" w:name="158_3_2__1755_2__1_You_Tian_Tang"/>
      <w:pPr>
        <w:pStyle w:val="Normal"/>
      </w:pPr>
      <w:r>
        <w:rPr>
          <w:rStyle w:val="Text0"/>
        </w:rPr>
        <w:t>158:3.2 (1755.2)</w:t>
      </w:r>
      <w:r>
        <w:t xml:space="preserve"> 1．由天堂永恒母体之子对迈克尔在玉苒厦化身生命之赠予充分的接受。就永恒之子的要求而言，耶稣此时收到了它们已获满足的确保。加百列带给了耶稣那一确保。</w:t>
      </w:r>
      <w:bookmarkEnd w:id="14306"/>
    </w:p>
    <w:p>
      <w:bookmarkStart w:id="14307" w:name="158_3_3__1755_3__2__Wu_Xian_Zhi"/>
      <w:pPr>
        <w:pStyle w:val="Para 01"/>
      </w:pPr>
      <w:r>
        <w:rPr>
          <w:rStyle w:val="Text0"/>
        </w:rPr>
        <w:t>158:3.3 (1755.3)</w:t>
      </w:r>
      <w:r>
        <w:t xml:space="preserve"> 2. 无限之灵对于以凡人肉身之形在玉苒厦赠予的充分满意之证词。无限之灵的宇宙代表，迈克尔在萨尔文顿的贴身伴侣和他永远同在的合作者，在这一时机通过父者麦基洗德讲话了。</w:t>
      </w:r>
      <w:bookmarkEnd w:id="14307"/>
    </w:p>
    <w:p>
      <w:bookmarkStart w:id="14308" w:name="158_3_4__1755_4__Ye_Su_Xin_Ran_J"/>
      <w:pPr>
        <w:pStyle w:val="Normal"/>
      </w:pPr>
      <w:r>
        <w:rPr>
          <w:rStyle w:val="Text0"/>
        </w:rPr>
        <w:t>158:3.4 (1755.4)</w:t>
      </w:r>
      <w:r>
        <w:t xml:space="preserve"> 耶稣欣然接受了由永恒之子和无限之灵的使者所呈现的关于他世上使命成功之证词，但他留意到他的父并未表明玉苒厦赠与结束了；父的不可见临在只通过耶稣的人格化调整者作证说，“这是我的爱子；你们要听他的。”这以话语方式说出，也被三位使徒听到了。</w:t>
      </w:r>
      <w:bookmarkEnd w:id="14308"/>
    </w:p>
    <w:p>
      <w:bookmarkStart w:id="14309" w:name="158_3_5__1755_5__Zai_Zhe_Ci_Tian"/>
      <w:pPr>
        <w:pStyle w:val="Normal"/>
      </w:pPr>
      <w:r>
        <w:rPr>
          <w:rStyle w:val="Text0"/>
        </w:rPr>
        <w:t>158:3.5 (1755.5)</w:t>
      </w:r>
      <w:r>
        <w:t xml:space="preserve"> 在这次天界造访之后，耶稣试图知晓他父的意志，并决定寻求凡间赠与的自然结束。这就是变像对于耶稣的重要性。对于三位使徒而言，它是一个标志着主作为人子和神子进入他世上生涯之最终阶段的事件。</w:t>
      </w:r>
      <w:bookmarkEnd w:id="14309"/>
    </w:p>
    <w:p>
      <w:bookmarkStart w:id="14310" w:name="158_3_6__1755_6__Zai_Jia_Bai_Lie"/>
      <w:pPr>
        <w:pStyle w:val="Normal"/>
      </w:pPr>
      <w:r>
        <w:rPr>
          <w:rStyle w:val="Text0"/>
        </w:rPr>
        <w:t>158:3.6 (1755.6)</w:t>
      </w:r>
      <w:r>
        <w:t xml:space="preserve"> 在加百列和父者麦基洗德的正式造访之后，耶稣与他的这两位侍奉之子举行过非正式谈话，并就这个宇宙的诸多事务与他们交流。</w:t>
      </w:r>
      <w:bookmarkEnd w:id="14310"/>
    </w:p>
    <w:p>
      <w:bookmarkStart w:id="14311" w:name="4__Huan_Dian_Xian_De_Nan_Hai"/>
      <w:pPr>
        <w:pStyle w:val="Heading 2"/>
      </w:pPr>
      <w:r>
        <w:t>4. 患癫痫的男孩</w:t>
      </w:r>
      <w:bookmarkEnd w:id="14311"/>
    </w:p>
    <w:p>
      <w:bookmarkStart w:id="14312" w:name="158_4_1__1755_7__Zheng_Shi_Zai_Z"/>
      <w:pPr>
        <w:pStyle w:val="Normal"/>
      </w:pPr>
      <w:r>
        <w:rPr>
          <w:rStyle w:val="Text0"/>
        </w:rPr>
        <w:t>158:4.1 (1755.7)</w:t>
      </w:r>
      <w:r>
        <w:t xml:space="preserve"> 正是在这个周二早上早饭时间之前不久，耶稣和他的陪伴者们抵达了使徒营地。当他们走近时，他们隐约看见一大群人聚集在使徒周围，不久开始听到这个由大约包含了五十人的人群争吵和辩论的大声话语，这包含了九个使徒，以及一群追随耶稣和他同伴从玛加丹旅程的耶路撒冷文士和信奉门徒的均分人员。</w:t>
      </w:r>
      <w:bookmarkEnd w:id="14312"/>
    </w:p>
    <w:p>
      <w:bookmarkStart w:id="14313" w:name="158_4_2__1755_8__Jin_Guan_Ren_Qu"/>
      <w:pPr>
        <w:pStyle w:val="Normal"/>
      </w:pPr>
      <w:r>
        <w:rPr>
          <w:rStyle w:val="Text0"/>
        </w:rPr>
        <w:t>158:4.2 (1755.8)</w:t>
      </w:r>
      <w:r>
        <w:t xml:space="preserve"> 尽管人群忙于众多争吵，主要争论则是关于某个提比利亚的居民，他前一天抵达寻求耶稣。这个人，萨法德的詹姆斯，有一个大约十四岁的儿子，一个唯一的孩子，他因癫痫受严重折磨。除了这一精神疾病，这个孩子也被那些当时在世且未被控制的、流浪的且恶意的反叛中道者之一所附体，因此这个少年既患癫痫，又被恶魔附体。</w:t>
      </w:r>
      <w:bookmarkEnd w:id="14313"/>
    </w:p>
    <w:p>
      <w:bookmarkStart w:id="14314" w:name="158_4_3__1755_9__Ji_Jin_Liang_Ge"/>
      <w:pPr>
        <w:pStyle w:val="Normal"/>
      </w:pPr>
      <w:r>
        <w:rPr>
          <w:rStyle w:val="Text0"/>
        </w:rPr>
        <w:t>158:4.3 (1755.9)</w:t>
      </w:r>
      <w:r>
        <w:t xml:space="preserve"> 几近两个周以来，这位焦急的父亲，希律·安提帕斯属下的一个小官员，在菲利普领地西部边界徘徊，寻求耶稣以便他可以恳求他治愈这个受折磨的儿子。直到耶稣和三个使徒上山之前这天大约中午之时，他才赶上了使徒团队。</w:t>
      </w:r>
      <w:bookmarkEnd w:id="14314"/>
    </w:p>
    <w:p>
      <w:bookmarkStart w:id="14315" w:name="158_4_4__1756_1__Dang_Zhe_Ge_Ren"/>
      <w:pPr>
        <w:pStyle w:val="Normal"/>
      </w:pPr>
      <w:r>
        <w:rPr>
          <w:rStyle w:val="Text0"/>
        </w:rPr>
        <w:t>158:4.4 (1756.1)</w:t>
      </w:r>
      <w:r>
        <w:t xml:space="preserve"> 当这个人由几近四十个正在寻找耶稣的其他人伴随，突然来到这九个使徒跟前时，他们非常惊讶，而且相当忐忑。在这群人抵达之时，九个使徒，至少他们当中大多数，屈从于他们旧有的诱惑 -- 讨论谁在到来的王国中应为最大；他们忙着争论有关单个使徒可能被委任的位置。他们简直无法令自身从梦寐以求的弥赛亚物质性使命的观念中摆脱出来。既然耶稣自己接受了他们有关他的确是拯救者的坦承 -- 至少他已承认他拥有神性这一事实 -- 在这段分开的时期，他们陷入讨论关于他们心中那些最高希望和抱负，没有比那再自然不过的了。当萨法德的詹姆斯和他寻找耶稣的同伴们来到他们跟前时，他们正忙于这些讨论。</w:t>
      </w:r>
      <w:bookmarkEnd w:id="14315"/>
    </w:p>
    <w:p>
      <w:bookmarkStart w:id="14316" w:name="158_4_5__1756_2__An_De_Lu_Zou_Sh"/>
      <w:pPr>
        <w:pStyle w:val="Normal"/>
      </w:pPr>
      <w:r>
        <w:rPr>
          <w:rStyle w:val="Text0"/>
        </w:rPr>
        <w:t>158:4.5 (1756.2)</w:t>
      </w:r>
      <w:r>
        <w:t xml:space="preserve"> 安德鲁走上前去迎接这位父亲和他儿子，说，“你们找谁？”詹姆斯说：“我的好人儿，我寻找你们的主。我为我受折磨的儿子寻求治愈。我想要耶稣将附身我孩子的这个恶魔赶出来。”之后，这个父亲接着向使徒们叙述他儿子如何受折磨，以致他由于这些恶意发作多次近乎失去他的生命。</w:t>
      </w:r>
      <w:bookmarkEnd w:id="14316"/>
    </w:p>
    <w:p>
      <w:bookmarkStart w:id="14317" w:name="158_4_6__1756_3__Sui_Zhao_Shi_Tu"/>
      <w:pPr>
        <w:pStyle w:val="Normal"/>
      </w:pPr>
      <w:r>
        <w:rPr>
          <w:rStyle w:val="Text0"/>
        </w:rPr>
        <w:t>158:4.6 (1756.3)</w:t>
      </w:r>
      <w:r>
        <w:t xml:space="preserve"> 随着使徒倾听，奋锐党人西蒙和犹大·以斯加略走到这个父亲面前，说：“我们可以治愈他；你们不需要等主返回。我们是王国的使者；我们已不再将这些事情持为秘密。耶稣是拯救者，王国的钥匙已被传给我们了。”到此时为止，安德鲁和多玛斯在一边协商，纳撒尼尔和其他人则怀着惊奇观看；他们都被西蒙和犹大的突然勇敢、若非放肆惊呆了。之后这位父亲说：“如果你们已获准做这些工作，我祈祷你们会说那些令我孩子从这一束缚中获得解脱的话语。”之后，西蒙走上前，将他的手放在孩子头上，直视他的双眼并命令道：“从他里面出来吧，你这个不洁之灵；奉耶稣之名服从我。”但这个孩子只有更为激烈的发作，与此同时文士们则嘲笑使徒们，失望的信奉者们则遭到了这些不友好批评者们的讥讽。</w:t>
      </w:r>
      <w:bookmarkEnd w:id="14317"/>
    </w:p>
    <w:p>
      <w:bookmarkStart w:id="14318" w:name="158_4_7__1756_4__An_De_Lu_Dui_Zh"/>
      <w:pPr>
        <w:pStyle w:val="Normal"/>
      </w:pPr>
      <w:r>
        <w:rPr>
          <w:rStyle w:val="Text0"/>
        </w:rPr>
        <w:t>158:4.7 (1756.4)</w:t>
      </w:r>
      <w:r>
        <w:t xml:space="preserve"> 安德鲁对这一欠考虑的努力及其凄惨失败深感懊恼。他召唤使徒们到一边进行商讨和祈祷。在这段沉思之后，安德鲁由于强烈感觉到他们失败的刺痛，并察觉出停留在他们所有人身上的耻辱，第二次尝试寻求赶出恶魔，不过他的努力也仅以失败告终。安德鲁坦率承认失败，并请求这位父亲与他们过夜或是直到耶稣返回，说：“或许这类除了靠主的命令以外不会出去。”</w:t>
      </w:r>
      <w:bookmarkEnd w:id="14318"/>
    </w:p>
    <w:p>
      <w:bookmarkStart w:id="14319" w:name="158_4_8__1756_5__Yin_Ci__Dang_Ye"/>
      <w:pPr>
        <w:pStyle w:val="Normal"/>
      </w:pPr>
      <w:r>
        <w:rPr>
          <w:rStyle w:val="Text0"/>
        </w:rPr>
        <w:t>158:4.8 (1756.5)</w:t>
      </w:r>
      <w:r>
        <w:t xml:space="preserve"> 因此，当耶稣与兴高采烈、欣喜若狂的彼得、詹姆斯和约翰下山时，他们的九个兄弟同样因困惑和沮丧耻辱而一夜未眠。他们是沮丧而又受压抑的一群人，不过萨法德的詹姆斯并未放弃。尽管就耶稣何时返回而言他们无法给他任何主意，但他仍决定留下来，直到主回来。</w:t>
      </w:r>
      <w:bookmarkEnd w:id="14319"/>
    </w:p>
    <w:p>
      <w:bookmarkStart w:id="14320" w:name="5__Ye_Su_Zhi_Yu_Nan_Hai"/>
      <w:pPr>
        <w:pStyle w:val="Heading 2"/>
      </w:pPr>
      <w:r>
        <w:t>5. 耶稣治愈男孩</w:t>
      </w:r>
      <w:bookmarkEnd w:id="14320"/>
    </w:p>
    <w:p>
      <w:bookmarkStart w:id="14321" w:name="158_5_1__1757_1__Sui_Zhao_Ye_Su"/>
      <w:pPr>
        <w:pStyle w:val="Normal"/>
      </w:pPr>
      <w:r>
        <w:rPr>
          <w:rStyle w:val="Text0"/>
        </w:rPr>
        <w:t>158:5.1 (1757.1)</w:t>
      </w:r>
      <w:r>
        <w:t xml:space="preserve"> 随着耶稣走近，这九个使徒如释重负地去迎接他，看到彼得、詹姆斯和约翰洋溢着兴高采烈和异常热情的表情，他们大受鼓舞。他们都冲上前去迎接耶稣和他们三个兄弟。当他们互致问候，人群走近了，耶稣问道：“当我们走近时，你们在争论什么？”不过，在尴尬蒙羞的使徒们回答主的问题之前，受折磨孩子的焦急父亲走上前，跪在耶稣脚前，说：“主，我有一个儿子，唯一的孩子，他被邪灵附身。他不但惊恐大叫，口吐白沫，在发作时像一个死人般倒下，而且这个附他身的邪灵还时常使他抽搐，有时将他投入水中甚至火中。伴随经常磨牙以及许多瘀伤的结果，我的孩子日渐衰弱。他的生命比死亡还糟糕；他母亲和我十分伤心，精神崩溃。大约昨天中午，我一直寻找你，赶上了您的门徒，当我们等待时，您的使徒试图赶出这一恶魔，但他们无法做到。现在，主，您能为我们做这吗，您能治愈我儿子吗？”</w:t>
      </w:r>
      <w:bookmarkEnd w:id="14321"/>
    </w:p>
    <w:p>
      <w:bookmarkStart w:id="14322" w:name="158_5_2__1757_2__Dang_Ye_Su_Ting"/>
      <w:pPr>
        <w:pStyle w:val="Normal"/>
      </w:pPr>
      <w:r>
        <w:rPr>
          <w:rStyle w:val="Text0"/>
        </w:rPr>
        <w:t>158:5.2 (1757.2)</w:t>
      </w:r>
      <w:r>
        <w:t xml:space="preserve"> 当耶稣听完这一陈述，他触碰跪着的父亲并请他起来，与此同时他仔细打量了一番附近的使徒们。之后，耶稣对所有那些站在他面前的人说：“啊，毫无信仰而又不通情理的一代，我要忍你们多久？我要陪你们多久？你们要多久才能学会信仰之运作并非出于怀疑不信？”之后，耶稣指向困惑的父亲，说道：“带你儿子到这儿。”当詹姆斯把孩子带到耶稣面前，他问道：“这个男孩受此折磨多久了？”父亲回答道，“自从他是小孩子以来。”当他们谈话时，这个少年遭到一次猛烈攻击并倒在他们中间，咬牙切齿，口吐白沫。在一连串激烈抽搐之后，他如同一个死人般躺在他们面前。此时这位父亲再次跪在耶稣脚前，与此同时他恳求耶稣，说：“如果您能治愈他，我恳求您怜悯我们，让我们摆脱这种折磨吧。”当耶稣听到这些话语，他低头看向这个父亲焦急的面庞，说：“不要质疑我父爱的大能，而只质疑你信仰的真诚和广度。凡是真正相信之人，万事皆有可能。”之后萨法德的詹姆斯便说了那些信仰和怀疑夹杂的、被长久记得的话语，“主，我信，我祈求您帮助我的不信。”</w:t>
      </w:r>
      <w:bookmarkEnd w:id="14322"/>
    </w:p>
    <w:p>
      <w:bookmarkStart w:id="14323" w:name="158_5_3__1757_3__Dang_Ye_Su_Ting"/>
      <w:pPr>
        <w:pStyle w:val="Normal"/>
      </w:pPr>
      <w:r>
        <w:rPr>
          <w:rStyle w:val="Text0"/>
        </w:rPr>
        <w:t>158:5.3 (1757.3)</w:t>
      </w:r>
      <w:r>
        <w:t xml:space="preserve"> 当耶稣听到这些话语，他走上前拉住孩子的手，说道：“我将依照我父的意志，并为纪念鲜活的信仰做这一切。我的孩子，起来！从他身上出来，不服从之灵，不要再回到他身上。”耶稣将孩子的手放到这位父亲手中，说道：“走吧。父已经授予你灵魂的渴望。”所有在场之人，甚至耶稣的敌人，都对他们看到的一切非常吃惊。</w:t>
      </w:r>
      <w:bookmarkEnd w:id="14323"/>
    </w:p>
    <w:p>
      <w:bookmarkStart w:id="14324" w:name="158_5_4__1757_4__Dui_Yu_Ru_Ci_Ji"/>
      <w:pPr>
        <w:pStyle w:val="Normal"/>
      </w:pPr>
      <w:r>
        <w:rPr>
          <w:rStyle w:val="Text0"/>
        </w:rPr>
        <w:t>158:5.4 (1757.4)</w:t>
      </w:r>
      <w:r>
        <w:t xml:space="preserve"> 对于如此近来享受到变像场景和经历之灵性狂喜、又如此不久回到他们同伴使徒的失败和难堪这一场景的三位使徒来说，这的确是一场幻灭。不过这十二位王国使者一直如此。在他们的人生经历中，他们始终在得意和耻辱之间交替。</w:t>
      </w:r>
      <w:bookmarkEnd w:id="14324"/>
    </w:p>
    <w:p>
      <w:bookmarkStart w:id="14325" w:name="158_5_5__1758_1__Zhe_Shi_Dui_Shu"/>
      <w:pPr>
        <w:pStyle w:val="Normal"/>
      </w:pPr>
      <w:r>
        <w:rPr>
          <w:rStyle w:val="Text0"/>
        </w:rPr>
        <w:t>158:5.5 (1758.1)</w:t>
      </w:r>
      <w:r>
        <w:t xml:space="preserve"> 这是对双重折磨、即肉体疾病和精神疾病的真正疗愈。这个孩子从那时起被永久治愈了。当詹姆斯与他复原的儿子离开时，耶稣说：“我们现在去凯撒利亚-腓立比吧；马上做好准备。”当他们南行时，他们是无语的一群人，而人群则继续在后面跟着。</w:t>
      </w:r>
      <w:bookmarkEnd w:id="14325"/>
    </w:p>
    <w:p>
      <w:bookmarkStart w:id="14326" w:name="6__Zai_Sai_Er_Su_Si_De_Hua_Yuan"/>
      <w:pPr>
        <w:pStyle w:val="Heading 2"/>
      </w:pPr>
      <w:r>
        <w:t>6. 在塞尔苏斯的花园</w:t>
      </w:r>
      <w:bookmarkEnd w:id="14326"/>
    </w:p>
    <w:p>
      <w:bookmarkStart w:id="14327" w:name="158_6_1__1758_2__Ta_Men_Zai_Sai"/>
      <w:pPr>
        <w:pStyle w:val="Normal"/>
      </w:pPr>
      <w:r>
        <w:rPr>
          <w:rStyle w:val="Text0"/>
        </w:rPr>
        <w:t>158:6.1 (1758.2)</w:t>
      </w:r>
      <w:r>
        <w:t xml:space="preserve"> 他们在塞尔苏斯那儿待了一夜，那天晚上在花园中，在他们吃完休息之后，十二人聚在耶稣周围，多玛斯说道：“主，尽管我们留下的人对山上发生的一切一无所知，这一切令我们与您同行的兄弟大为鼓舞，但我们却渴望让您就我们的失败与我们交谈，并在这些事务上指示我们，既然那些发生在山上的事此时无法予以揭示。”</w:t>
      </w:r>
      <w:bookmarkEnd w:id="14327"/>
    </w:p>
    <w:p>
      <w:bookmarkStart w:id="14328" w:name="158_6_2__1758_3__Ye_Su_Hui_Da_Du"/>
      <w:pPr>
        <w:pStyle w:val="Normal"/>
      </w:pPr>
      <w:r>
        <w:rPr>
          <w:rStyle w:val="Text0"/>
        </w:rPr>
        <w:t>158:6.2 (1758.3)</w:t>
      </w:r>
      <w:r>
        <w:t xml:space="preserve"> 耶稣回答多玛斯，说：“你们兄弟在山上听到的一切，会在适当时机揭示给你们。不过现在我将向你们说明你们在那件如此不明智尝试的事中失败的原因。当你们的主和他的同伴、即你的兄弟们上那边山上去寻求对父之意志的更大了解、并请求智慧的一种更丰盛赠与以有效履行那一意志，你们留在这儿当值、怀着指示去努力获得灵性洞见之心并与我们一起祈求父之意志更充分启示的人，未能施展任你们掌握的信仰，相反却屈从于诱惑，陷入你们旧有的邪恶倾向，为你们自身在天国中寻求优先地位 -- 即你们坚持考虑物质性世俗王国。尽管有反复声明我的王国不属于这个世界，你们却仍旧紧抓这些错误的概念。</w:t>
      </w:r>
      <w:bookmarkEnd w:id="14328"/>
    </w:p>
    <w:p>
      <w:bookmarkStart w:id="14329" w:name="158_6_3__1758_4___Ni_Men_De_Xin"/>
      <w:pPr>
        <w:pStyle w:val="Normal"/>
      </w:pPr>
      <w:r>
        <w:rPr>
          <w:rStyle w:val="Text0"/>
        </w:rPr>
        <w:t>158:6.3 (1758.4)</w:t>
      </w:r>
      <w:r>
        <w:t xml:space="preserve"> “你们的信仰刚理解人子的身份，你们寻求世间优先权的自私愿望便又潜回到你们身上，你们陷入相互讨论谁应在天国中为大，这个如你们所坚持构想的王国并不存在，也不应存在。我难道没告诉过你们，在我父灵性兄弟情谊所组成王国中最大者，必在他自己眼中变得渺小，并由此成为他兄弟的服务者吗？灵性伟大在于一种似神般的体谅之爱，而不在于一种对于自我抬升之物质权利运作之享受。在你们尝试的事情中，在你们彻底失败的这一切中，你们的意图并非是纯粹的。你们的动机并非是神圣的。你们的理念并非是灵性的。你们的抱负并非是利他的。你们的手段并非是基于爱，你们要达成的目标并非是天父的意志。</w:t>
      </w:r>
      <w:bookmarkEnd w:id="14329"/>
    </w:p>
    <w:p>
      <w:bookmarkStart w:id="14330" w:name="158_6_4__1758_5___Ni_Men_Yao_Duo"/>
      <w:pPr>
        <w:pStyle w:val="Normal"/>
      </w:pPr>
      <w:r>
        <w:rPr>
          <w:rStyle w:val="Text0"/>
        </w:rPr>
        <w:t>158:6.4 (1758.5)</w:t>
      </w:r>
      <w:r>
        <w:t xml:space="preserve"> “你们要多久才学会，你们无法从时间上缩短既定自然现象之过程，除非在这种事情是依照父之意志之时？你们也无法在灵性权能缺席时履行灵性工作。若没有那第三种必要人类因素，即对鲜活信仰之拥有的个人体验，你们就无法做到这两样，即便当它们的潜力存在之时。难道你们必须总是要拥有物质显现物作为对王国灵性实相的一种吸引吗？若没有非凡工作的可见展现，难道你们就无法把握我使命的灵性要义了吗？你们何时才能值得被依赖去坚持王国的更高灵性实相，而不管所有物质显现的外在表现？”</w:t>
      </w:r>
      <w:bookmarkEnd w:id="14330"/>
    </w:p>
    <w:p>
      <w:bookmarkStart w:id="14331" w:name="158_6_5__1759_1__Dang_Ye_Su_Dui"/>
      <w:pPr>
        <w:pStyle w:val="Normal"/>
      </w:pPr>
      <w:r>
        <w:rPr>
          <w:rStyle w:val="Text0"/>
        </w:rPr>
        <w:t>158:6.5 (1759.1)</w:t>
      </w:r>
      <w:r>
        <w:t xml:space="preserve"> 当耶稣对十二人这样说完时，他补充道：“现在你们休息吧，因为第二天我们要返回玛加丹，并在那儿就我们对德加波利斯城市和乡村的使命进行商量。作为今天经历的总结，让我向你们每个人宣布，我在山上对你们兄弟所说的话，让这些话语在你们心中找到一种深刻的沉淀：人子此时进入赠与的最后阶段。我们就要开始那些不久会导致对你们信仰和奉献最终极大考验的劳作了，那时我会被交到那些寻求我毁灭之人的手中。要记住我此时对你们所说：人子会被处死，但他必将再次复活。”</w:t>
      </w:r>
      <w:bookmarkEnd w:id="14331"/>
    </w:p>
    <w:p>
      <w:bookmarkStart w:id="14332" w:name="158_6_6__1759_2__Ta_Men_Bei_Shan"/>
      <w:pPr>
        <w:pStyle w:val="Normal"/>
      </w:pPr>
      <w:r>
        <w:rPr>
          <w:rStyle w:val="Text0"/>
        </w:rPr>
        <w:t>158:6.6 (1759.2)</w:t>
      </w:r>
      <w:r>
        <w:t xml:space="preserve"> 他们悲伤地退回休息了一夜。他们很困惑；他们无法理解这些话语。尽管他们害怕去询问有关他所说一切的任何事，但他们的确在他复活后忆起了这所说的一切。</w:t>
      </w:r>
      <w:bookmarkEnd w:id="14332"/>
    </w:p>
    <w:p>
      <w:bookmarkStart w:id="14333" w:name="7__Bi_De_De_Fan_Dui"/>
      <w:pPr>
        <w:pStyle w:val="Heading 2"/>
      </w:pPr>
      <w:r>
        <w:t>7. 彼得的反对</w:t>
      </w:r>
      <w:bookmarkEnd w:id="14333"/>
    </w:p>
    <w:p>
      <w:bookmarkStart w:id="14334" w:name="158_7_1__1759_3__Zhe_Ge_Zhou_San"/>
      <w:pPr>
        <w:pStyle w:val="Normal"/>
      </w:pPr>
      <w:r>
        <w:rPr>
          <w:rStyle w:val="Text0"/>
        </w:rPr>
        <w:t>158:7.1 (1759.3)</w:t>
      </w:r>
      <w:r>
        <w:t xml:space="preserve"> 这个周三清早，耶稣和十二人从凯撒利亚-腓立比出发，前往靠近伯赛大-朱利亚斯的玛加丹园。那晚使徒们睡得很少；因此他们起来得早，并准备好出发了。甚至迟钝的阿尔斐孪生兄弟也被这场关于耶稣之死的谈话震惊了。随着他们南行，就在越过米伦水域之后，他们来到大马士革道路，希望避开文士和其他人，耶稣知道他们不久就会跟在他们后面，他指示他们通过经由加利利的大马士革道路继续去往迦百农。他这样做是因为他知道那些跟随他的人将会沿着东约旦河道路继续走下去，由于他们估算耶稣和使徒们不敢穿过希律·安提帕斯的领地。耶稣试图避开跟随他的批评者和人群，这样他可以这天单独与他使徒们在一起。</w:t>
      </w:r>
      <w:bookmarkEnd w:id="14334"/>
    </w:p>
    <w:p>
      <w:bookmarkStart w:id="14335" w:name="158_7_2__1759_4__Ta_Men_Jing_You"/>
      <w:pPr>
        <w:pStyle w:val="Normal"/>
      </w:pPr>
      <w:r>
        <w:rPr>
          <w:rStyle w:val="Text0"/>
        </w:rPr>
        <w:t>158:7.2 (1759.4)</w:t>
      </w:r>
      <w:r>
        <w:t xml:space="preserve"> 他们经由加利利继续前行，直到过了他们午饭时间，这时他们在阴凉处停下恢复一下。在他们吃完食物后，安德鲁对耶稣说：“主，我的兄弟们不理解您的深刻话语。我们逐渐全然相信您就是神子，而现在我们却听到关于离开我们、关于将死的奇怪话语。我们不理解您的教导。您在用寓言方式对我们说话吗？我们祈求您直接以公开形式对我们说话。”</w:t>
      </w:r>
      <w:bookmarkEnd w:id="14335"/>
    </w:p>
    <w:p>
      <w:bookmarkStart w:id="14336" w:name="158_7_3__1759_5__Zai_Hui_Da_An_D"/>
      <w:pPr>
        <w:pStyle w:val="Normal"/>
      </w:pPr>
      <w:r>
        <w:rPr>
          <w:rStyle w:val="Text0"/>
        </w:rPr>
        <w:t>158:7.3 (1759.5)</w:t>
      </w:r>
      <w:r>
        <w:t xml:space="preserve"> 在回答安德鲁过程中，耶稣说：“我的兄弟们，正是因为你们坦承我是神子，我才被迫开始向你们展露关于人子在世上赠与之结局的真相。你们坚持紧抓我是弥赛亚的信念不放，你们不会放弃弥赛亚必定坐上耶路撒冷王座的观念；因此我坚持告诉你们，人子不久必定去往耶路撒冷，遭受许多事情，会被文士、长老和祭司长所拒绝，在所有这一切之后被杀死并从死中复活。我并未向你们讲寓言；我向你们讲述真相，这样在它们突然降临到我们身上时，你们可为这些事件做好准备。”当他还在说话时，西蒙·彼得急匆匆冲向他，将他的手放在主的肩膀上，说道：“主，我们远非要与您争论，不过我宣布，这些事情决不会发生在您身上。”</w:t>
      </w:r>
      <w:bookmarkEnd w:id="14336"/>
    </w:p>
    <w:p>
      <w:bookmarkStart w:id="14337" w:name="158_7_4__1760_1__Bi_De_Zhe_Yang"/>
      <w:pPr>
        <w:pStyle w:val="Normal"/>
      </w:pPr>
      <w:r>
        <w:rPr>
          <w:rStyle w:val="Text0"/>
        </w:rPr>
        <w:t>158:7.4 (1760.1)</w:t>
      </w:r>
      <w:r>
        <w:t xml:space="preserve"> 彼得这样说，是因为他爱耶稣；不过主的人性本质在这些充满出于好意之深情的话语中认识到了微妙的、充满诱惑的暗示，以致他会改变他依照他天堂之父意志将他世上赠与追求到底的方针。正是因为他察觉到让他深爱而又忠诚的朋友之暗示劝阻他的危险，他转向彼得和其他使徒，说：“退到我后面。你散发着撒旦（即诱惑者）这个敌手之灵的味道。当你以此方式说话时，你并未在我这一边，而是在我们敌人一边。以此方式你会令你对我的爱成为我履行父之意志的绊脚石。不要介意人的方式，而是要介意神的意志。”</w:t>
      </w:r>
      <w:bookmarkEnd w:id="14337"/>
    </w:p>
    <w:p>
      <w:bookmarkStart w:id="14338" w:name="158_7_5__1760_2__Zai_Ta_Men_Cong"/>
      <w:pPr>
        <w:pStyle w:val="Normal"/>
      </w:pPr>
      <w:r>
        <w:rPr>
          <w:rStyle w:val="Text0"/>
        </w:rPr>
        <w:t>158:7.5 (1760.2)</w:t>
      </w:r>
      <w:r>
        <w:t xml:space="preserve"> 在他们从耶稣尖刻斥责的最初震惊中恢复过来之后，在他们继续旅程之前，主进一步说道：“如果有人想要跟随我，让他忽视自己，承担起他的日常责任，并追随我。凡要自私救自己生命的，必丧掉生命，但凡为了我和福音的利益失掉生命的，必得着生命。人若赢得全世界却失掉他自己的灵魂，这有什么益处呢？人要给出什么换永生呢？不要对我和我对这代罪恶和虚伪的人的话语感到难为情，正如我在所有天界大军临在中怀着荣光出现在我父亲面前时，不会为答谢你们感到难为情一样。尽管如此，此时站在我面前的你们当中许多人在品尝死亡之前，会看到神的这一王国怀着权能到来。”</w:t>
      </w:r>
      <w:bookmarkEnd w:id="14338"/>
    </w:p>
    <w:p>
      <w:bookmarkStart w:id="14339" w:name="158_7_6__1760_3__Ye_Su_Jiu_Zhe_Y"/>
      <w:pPr>
        <w:pStyle w:val="Normal"/>
      </w:pPr>
      <w:r>
        <w:rPr>
          <w:rStyle w:val="Text0"/>
        </w:rPr>
        <w:t>158:7.6 (1760.3)</w:t>
      </w:r>
      <w:r>
        <w:t xml:space="preserve"> 耶稣就这样向十二人说清楚了，如果他们要追随他，他们必定要踏上的痛苦和充满冲突的道路。对于这些坚持梦想一个自己拥有荣誉地位之世间王国的加利利渔夫们来说，这些话语是何其一种震惊啊！不过他们的忠诚心灵被这一充满勇气的呼求所搅动，他们没有一个人有意要抛弃他。耶稣并未将他们独自送入冲突中；他在引领他们。他只是要求他们勇敢追随。</w:t>
      </w:r>
      <w:bookmarkEnd w:id="14339"/>
    </w:p>
    <w:p>
      <w:bookmarkStart w:id="14340" w:name="158_7_7__1760_4__Shi_Er_Ren_Man"/>
      <w:pPr>
        <w:pStyle w:val="Normal"/>
      </w:pPr>
      <w:r>
        <w:rPr>
          <w:rStyle w:val="Text0"/>
        </w:rPr>
        <w:t>158:7.7 (1760.4)</w:t>
      </w:r>
      <w:r>
        <w:t xml:space="preserve"> 十二人慢慢把握了耶稣告诉他们的关于他有可能死去的想法。他们只是模糊理解了他所说的关于他之死的内容。而他关于从死中复活的陈述则完全未引起他们的注意。随着日子过去，彼得、詹姆斯和约翰回顾他们在变像之山上的经历，对这些事务中的某些内容达成了一种更为充分的理解。</w:t>
      </w:r>
      <w:bookmarkEnd w:id="14340"/>
    </w:p>
    <w:p>
      <w:bookmarkStart w:id="14341" w:name="158_7_8__1760_5__Zai_Shi_Er_Ren"/>
      <w:pPr>
        <w:pStyle w:val="Normal"/>
      </w:pPr>
      <w:r>
        <w:rPr>
          <w:rStyle w:val="Text0"/>
        </w:rPr>
        <w:t>158:7.8 (1760.5)</w:t>
      </w:r>
      <w:r>
        <w:t xml:space="preserve"> 在十二人与他们的主所有交往中，他们只有几次看到那种闪电般的目光，听到这种快速的斥责话语，如在这一场合发送给彼得和他们其余人的那般。耶稣总是对他们的人类缺点十分容忍，但当面对一种有违悄然履行他父有关他世上生涯余下部分之意志的迫切威胁时，却并不会如此。使徒们真的目瞪口呆了；他们极为吃惊和恐惧。他们无法找到言语来表达他们的悲伤。他们慢慢开始意识到主必须要忍受的一切，他们必定要与他一起经历这些体验，但他们直到这些早期对他后来日子中即将到来之悲剧的暗示好久之后，才意识到这些即将到来事件的真实性。</w:t>
      </w:r>
      <w:bookmarkEnd w:id="14341"/>
    </w:p>
    <w:p>
      <w:bookmarkStart w:id="14342" w:name="158_7_9__1761_1__Ye_Su_He_Shi_Er"/>
      <w:pPr>
        <w:pStyle w:val="Normal"/>
      </w:pPr>
      <w:r>
        <w:rPr>
          <w:rStyle w:val="Text0"/>
        </w:rPr>
        <w:t>158:7.9 (1761.1)</w:t>
      </w:r>
      <w:r>
        <w:t xml:space="preserve"> 耶稣和十二人默默起身去往他们在玛加丹园的营地，取道迦百农前往。随着下午过去，尽管他们未与耶稣对话，但他们却相互交谈，而安德鲁则与主交谈。</w:t>
      </w:r>
      <w:bookmarkEnd w:id="14342"/>
    </w:p>
    <w:p>
      <w:bookmarkStart w:id="14343" w:name="8__Zai_Bi_De_Jia_Zhong"/>
      <w:pPr>
        <w:pStyle w:val="Heading 2"/>
      </w:pPr>
      <w:r>
        <w:t>8. 在彼得家中</w:t>
      </w:r>
      <w:bookmarkEnd w:id="14343"/>
    </w:p>
    <w:p>
      <w:bookmarkStart w:id="14344" w:name="158_8_1__1761_2__Ta_Men_Zai_Huan"/>
      <w:pPr>
        <w:pStyle w:val="Normal"/>
      </w:pPr>
      <w:r>
        <w:rPr>
          <w:rStyle w:val="Text0"/>
        </w:rPr>
        <w:t>158:8.1 (1761.2)</w:t>
      </w:r>
      <w:r>
        <w:t xml:space="preserve"> 他们在黄昏进入迦百农，经由人迹罕至的通道直接去往西蒙·彼得家吃晚饭。尽管大卫·西庇太准备好带他们到湖对岸，但他们却在西蒙家逗留，耶稣抬头看向彼得和其他使徒，问道：“当你们今天下午一起走时，你们彼此热切讨论是什么？”使徒们一言不发，因为他们许多人继续就他们会在即将到来王国中拥有什么地位而在赫尔蒙山开始的讨论；谁该为最大，诸如此类。耶稣知道那天什么占据了他们的想法，他向彼得的一个小孩子示意，把孩子放在他们中间，说道：“我实实在在对你们说，除非你们转变过来并变得更像这个孩子一样，否则你们在天国中将鲜有进展。凡令自身谦卑并变得像这小孩一样的人，这人必在天国中为大。谁接待这样一个小孩子，就是接待我。谁接待我，谁就接待派我来的他。若你们想要在王国中为先，就要寻求将这些好的真理侍奉给你们肉身中的兄弟。但凡令这些小孩中的一个跌倒的，倒不如将磨石拴在他的脖子周围，将他投入海中。若你们用双手做的东西，或你们双眼看到的东西在王国进展中有所冒犯，牺牲这些珍视的偶像，因为除去生活中的许多挚爱的东西进入王国，比紧抓这些偶像不放而发现自己被关在王国外面更好。不过最重要的是，确保你们不要轻视这些小孩子中的任何一个，因为他们的天使的确总会看到天界大军之面貌。”</w:t>
      </w:r>
      <w:bookmarkEnd w:id="14344"/>
    </w:p>
    <w:p>
      <w:bookmarkStart w:id="14345" w:name="158_8_2__1761_3__Dang_Ye_Su_Jie"/>
      <w:pPr>
        <w:pStyle w:val="Para 07"/>
      </w:pPr>
      <w:r>
        <w:rPr>
          <w:rStyle w:val="Text0"/>
        </w:rPr>
        <w:t>158:8.2 (1761.3)</w:t>
      </w:r>
      <w:r>
        <w:t xml:space="preserve"> 当耶稣结束讲话时，他们进入船中向玛加丹驶去。</w:t>
      </w:r>
      <w:bookmarkEnd w:id="14345"/>
    </w:p>
    <w:p>
      <w:bookmarkStart w:id="14346" w:name="Top_of_12_Paper159_xhtml"/>
      <w:pPr>
        <w:pStyle w:val="Para 08"/>
        <w:pageBreakBefore w:val="on"/>
      </w:pPr>
      <w:r>
        <w:t>玉苒厦之书</w:t>
      </w:r>
      <w:bookmarkEnd w:id="14346"/>
    </w:p>
    <w:p>
      <w:pPr>
        <w:pStyle w:val="0 Block"/>
      </w:pPr>
    </w:p>
    <w:p>
      <w:pPr>
        <w:pStyle w:val="Para 13"/>
      </w:pPr>
      <w:r>
        <w:rPr>
          <w:rStyle w:val="Text4"/>
        </w:rPr>
        <w:t xml:space="preserve">&lt;&lt; </w:t>
      </w:r>
      <w:hyperlink w:anchor="Top_of_12_Paper158_xhtml" w:tooltip="第158篇, 变像之山">
        <w:r>
          <w:t>第158篇</w:t>
        </w:r>
      </w:hyperlink>
      <w:r>
        <w:rPr>
          <w:rStyle w:val="Text4"/>
        </w:rPr>
        <w:t xml:space="preserve"> | </w:t>
      </w:r>
      <w:hyperlink w:anchor="Top_of_01_Parts_xhtml" w:tooltip="书的各个部分">
        <w:r>
          <w:t>各个部分</w:t>
        </w:r>
      </w:hyperlink>
      <w:r>
        <w:rPr>
          <w:rStyle w:val="Text4"/>
        </w:rPr>
        <w:t xml:space="preserve"> | </w:t>
      </w:r>
      <w:hyperlink w:anchor="159__De_Jia_Bo_Li_Si_Zhi_Lu_1762" w:tooltip="书的目录">
        <w:r>
          <w:t>目录</w:t>
        </w:r>
      </w:hyperlink>
      <w:r>
        <w:rPr>
          <w:rStyle w:val="Text4"/>
        </w:rPr>
        <w:t xml:space="preserve"> | </w:t>
      </w:r>
      <w:hyperlink w:anchor="Top_of_12_Paper160_xhtml" w:tooltip="第160篇, 亚历山大的罗丹">
        <w:r>
          <w:t>第160篇</w:t>
        </w:r>
      </w:hyperlink>
      <w:r>
        <w:rPr>
          <w:rStyle w:val="Text4"/>
        </w:rPr>
        <w:t xml:space="preserve"> &gt;&gt;</w:t>
      </w:r>
    </w:p>
    <w:p>
      <w:pPr>
        <w:pStyle w:val="0 Block"/>
      </w:pPr>
    </w:p>
    <w:p>
      <w:pPr>
        <w:pStyle w:val="Para 10"/>
      </w:pPr>
      <w:r>
        <w:t>第159篇</w:t>
      </w:r>
    </w:p>
    <w:p>
      <w:bookmarkStart w:id="14347" w:name="De_Jia_Bo_Li_Si_Zhi_Lu"/>
      <w:pPr>
        <w:pStyle w:val="Heading 1"/>
      </w:pPr>
      <w:r>
        <w:t>德加波利斯之旅</w:t>
      </w:r>
      <w:bookmarkEnd w:id="14347"/>
    </w:p>
    <w:p>
      <w:bookmarkStart w:id="14348" w:name="159_0_1__1762_1__Dang_Ye_Su_He_S"/>
      <w:pPr>
        <w:pStyle w:val="Normal"/>
      </w:pPr>
      <w:r>
        <w:rPr>
          <w:rStyle w:val="Text0"/>
        </w:rPr>
        <w:t>159:0.1 (1762.1)</w:t>
      </w:r>
      <w:r>
        <w:t xml:space="preserve"> 当耶稣和十二人抵达玛加丹园时，他们发现一个由几近一百名福音传道者和门徒、包括女性团队组成的群体正在等候他们，他们准备好了立即开始德加波利斯诸城市的教导和布道之旅。</w:t>
      </w:r>
      <w:bookmarkEnd w:id="14348"/>
    </w:p>
    <w:p>
      <w:bookmarkStart w:id="14349" w:name="159_0_2__1762_2__Zai_8Yue_18Ri_Z"/>
      <w:pPr>
        <w:pStyle w:val="Normal"/>
      </w:pPr>
      <w:r>
        <w:rPr>
          <w:rStyle w:val="Text0"/>
        </w:rPr>
        <w:t>159:0.2 (1762.2)</w:t>
      </w:r>
      <w:r>
        <w:t xml:space="preserve"> 在8月18日这个周四早上，主将他的追随者们召到一起，并指示每个使徒应该与十二个福音传道者中的一个结伴，他们应该与福音传道者中的其他人一起以十二个团队的方式出去，在德加波利斯的城市和乡村劳作。他指示女性团队和其他门徒与他留在一起。耶稣为这次旅行分配了四个周，指示他的追随者们不晚于9月16日周五返回玛加丹。他许诺在这一时期期间经常造访他们。在这个月过程中，这十二个团队劳作于格拉撒、迦马拉、希波斯、撒芬、加大拉、阿比拉、以得来、费拉德菲亚、希实本、迪乌姆、锡索波利斯，以及许多其他城市。在这整个旅行期间，没有任何疗愈奇迹或其他非凡事件发生过。</w:t>
      </w:r>
      <w:bookmarkEnd w:id="14349"/>
    </w:p>
    <w:p>
      <w:bookmarkStart w:id="14350" w:name="1__Guan_Yu_Kuan_Shu_De_Bu_Dao"/>
      <w:pPr>
        <w:pStyle w:val="Heading 2"/>
      </w:pPr>
      <w:r>
        <w:t>1. 关于宽恕的布道</w:t>
      </w:r>
      <w:bookmarkEnd w:id="14350"/>
    </w:p>
    <w:p>
      <w:bookmarkStart w:id="14351" w:name="159_1_1__1762_3__Zai_Xi_Bo_Si_De"/>
      <w:pPr>
        <w:pStyle w:val="Para 01"/>
      </w:pPr>
      <w:r>
        <w:rPr>
          <w:rStyle w:val="Text0"/>
        </w:rPr>
        <w:t>159:1.1 (1762.3)</w:t>
      </w:r>
      <w:r>
        <w:t xml:space="preserve"> 在希波斯的一晚，耶稣在回答一个门徒问题的过程中，教导了关于宽恕的一课。主说道：</w:t>
      </w:r>
      <w:bookmarkEnd w:id="14351"/>
    </w:p>
    <w:p>
      <w:bookmarkStart w:id="14352" w:name="159_1_2__1762_4___Ruo_Yi_Ge_Hao"/>
      <w:pPr>
        <w:pStyle w:val="Normal"/>
      </w:pPr>
      <w:r>
        <w:rPr>
          <w:rStyle w:val="Text0"/>
        </w:rPr>
        <w:t>159:1.2 (1762.4)</w:t>
      </w:r>
      <w:r>
        <w:t xml:space="preserve"> “若一个好心人有一百只羊，一只走迷了路，他岂不离开这九十九只出去寻找那只迷路的？若他是一个好的牧羊人，他岂不持续寻找这只迷失的羊直至找到它？之后，当这个牧羊人找到他迷失的羊，他将它放在肩上，欢喜地回到家，向他朋友和邻居们喊道，‘与我一同欢喜吧，因为我已经找到了我迷失的羊。’我宣布，在天上，对一个悔改的罪人比对九十九个无需悔改的义人有更多的喜悦。即便如此，这些小人中任何一个的迷失都并非我天上之父的意志，更不用说他们的消亡了。在你们的宗教中，神会接受悔改的罪人；在王国福音中，父会出去找到他们，甚至在他们认真考虑悔改之前。</w:t>
      </w:r>
      <w:bookmarkEnd w:id="14352"/>
    </w:p>
    <w:p>
      <w:bookmarkStart w:id="14353" w:name="159_1_3__1762_5___Tian_Shang_De"/>
      <w:pPr>
        <w:pStyle w:val="Para 04"/>
      </w:pPr>
      <w:r>
        <w:rPr>
          <w:rStyle w:val="Text0"/>
        </w:rPr>
        <w:t>159:1.3 (1762.5)</w:t>
      </w:r>
      <w:r>
        <w:t xml:space="preserve"> “天上的父爱他的孩子，因此你们也应学会彼此相爱；天上的父宽恕你们的罪；因此你们应学会彼此宽恕。若你的兄弟得罪你，去到他那儿，怀着机智和耐心，向他展示他的过错。在你和他独处中间做这一切。若他听你的，你便赢得了你的兄弟。但若你的兄弟不听你的，若他坚持他的错误方式，再去到他那儿，随身带一两个彼此的朋友，这样你可以有两三个见证人确认你的证词，并确立以下事实，即你已经公正仁慈地与你不断冒犯的朋友打交道。此时若他拒绝听你兄弟的，你可将整个故事讲给会聚起来的人，之后，若他拒绝听兄弟会的，就让他们采取他们以为明智的行动，让这样一个不守规矩的成员成为王国中被逐出的人。尽管你们无法假装审判你同伴的灵魂，尽管你们或许不会宽恕罪恶，或以其他方式擅自剥夺天界大军中诸位监督者的特权，但与此同时，也被交到你们手中的是，你们应该维持世上王国的现世秩序。尽管你们不可干涉涉及永生的神圣法令，但你们却应该决定诸多行为问题，因为它们涉及到世上兄弟情谊之现世福祉。因此，在所有这些与兄弟情谊之纪律相关的事务中，无论你们在世上判定什么，都会在天上得到承认。尽管你们无法决定个人的永恒命运，但你们却可就集体之行为制定法律，因为，你们中两三个人就这些事中任何一件达成同意并向我询问，若你们的祈请与我天上之父的意志并无不一致，那么它就会为你们完成。所有这一切都是永远真实的，两三个信奉者聚在一起之处，我都会在他们中间。”</w:t>
      </w:r>
      <w:bookmarkEnd w:id="14353"/>
    </w:p>
    <w:p>
      <w:bookmarkStart w:id="14354" w:name="159_1_4__1763_1__Xi_Meng__Bi_De"/>
      <w:pPr>
        <w:pStyle w:val="Normal"/>
      </w:pPr>
      <w:r>
        <w:rPr>
          <w:rStyle w:val="Text0"/>
        </w:rPr>
        <w:t>159:1.4 (1763.1)</w:t>
      </w:r>
      <w:r>
        <w:t xml:space="preserve"> 西蒙·彼得是掌管希波斯工作者的使徒，当他听到耶稣这样说，他问道：“主，我兄弟得罪我，我该宽恕他多少次，到七次为止吗？”耶稣回答彼得：“不止七次，而是七十七次。因此天国就好像一个国王命令他的管家们进行财务清算。当他们开始举行这场账目检查时，他的一个主管家被带到他面前，坦承他欠他的国王一万塔兰特（注：古希腊、罗马、中东货币单位）。此时国王宫廷的这个官员辩解艰难的日子降临在他身上，他没有什么来偿还这一债务。国王命令他的财产被充公，他的孩子被卖，来偿还他的债务。当这个主管家听到这一严厉命令，他在国王面前扑倒在地，恳求他宽恕，并给予他更多时间，说道：‘主人，请对我有更多点耐心，我会偿还您一切。’当这个国王看向这个疏忽的仆人和他家人，他动了慈心。他命令他应该被释放，债务应该被全免了。</w:t>
      </w:r>
      <w:bookmarkEnd w:id="14354"/>
    </w:p>
    <w:p>
      <w:bookmarkStart w:id="14355" w:name="159_1_5__1763_2___Zhe_Ge_Zhu_Gua"/>
      <w:pPr>
        <w:pStyle w:val="Para 01"/>
      </w:pPr>
      <w:r>
        <w:rPr>
          <w:rStyle w:val="Text0"/>
        </w:rPr>
        <w:t>159:1.5 (1763.2)</w:t>
      </w:r>
      <w:r>
        <w:t xml:space="preserve"> “这个主管家由此从国王手中接受了怜悯和宽恕，去做他自己的事了，由于发现他的一个下属管家只欠他一百第纳里，他就揪住他，掐住他的喉咙，说，‘你把所有欠的钱都还我。’这个同伴管家扑倒在主管家面前，恳求他，说：“宽容我吧，我不久就能还你。”但这个主管家不愿意对他同伴管家展示怜悯，而是将他投入监狱，直到他还了债。当他的同伴仆人看到发生的一切，他们如此忧虑，以致他们去告诉了他们的主人，国王。当国王听到他的主管家的所为时，他召这个不感激和不宽恕的人到他面前，说： ‘你是一个邪恶和不配的管家。当你寻求怜悯时，我慷慨赦免了你所有的债。为何你没有像我对你展现的怜悯一样，对你的同伴管家展现怜悯呢？’这个国王非常生气，他将他忘恩负义的主管家交给狱卒，这样他们可扣押他，直到他偿还了所欠的一切。即便如此，我的天父也对那些对他们同伴展现出更为充盈的怜悯。当你们习惯于因你们兄弟犯了这些同样的人类弱点而惩罚他们时，你们何以能来到神这里请求体谅你们的缺点呢？我要对你们所有人说：你们慷慨接受了王国的美好东西；因此慷慨给予你们世上的同伴吧。”</w:t>
      </w:r>
      <w:bookmarkEnd w:id="14355"/>
    </w:p>
    <w:p>
      <w:bookmarkStart w:id="14356" w:name="159_1_6__1764_1__Ye_Su_Jiu_Zhe_Y"/>
      <w:pPr>
        <w:pStyle w:val="Para 01"/>
      </w:pPr>
      <w:r>
        <w:rPr>
          <w:rStyle w:val="Text0"/>
        </w:rPr>
        <w:t>159:1.6 (1764.1)</w:t>
      </w:r>
      <w:r>
        <w:t xml:space="preserve"> 耶稣就这样教导和阐明了对一个人同伴进行个人评判的风险和不公。纪律必定要得以维持；公平必定要得以管理，不过在所有这些事务中，兄弟情谊之智慧应当占上风。耶稣对</w:t>
      </w:r>
      <w:r>
        <w:rPr>
          <w:rStyle w:val="Text1"/>
        </w:rPr>
        <w:t>集体</w:t>
      </w:r>
      <w:r>
        <w:t>赋予了立法和司法权，但对</w:t>
      </w:r>
      <w:r>
        <w:rPr>
          <w:rStyle w:val="Text1"/>
        </w:rPr>
        <w:t>个人</w:t>
      </w:r>
      <w:r>
        <w:t>却没有这样。甚至这种对集体的权威赋予必定不作为个人权威而施行。个人的裁定可被偏见歪曲，或被激情扭曲，这总是有风险的。集体的判断更有可能移除个人偏见的风险和不公。耶稣总是寻求使不公、报复和复仇的因素降到最小。</w:t>
      </w:r>
      <w:bookmarkEnd w:id="14356"/>
    </w:p>
    <w:p>
      <w:bookmarkStart w:id="14357" w:name="159_1_7__1764_2___Qi_Shi_Qi_Zhe"/>
      <w:pPr>
        <w:pStyle w:val="Normal"/>
      </w:pPr>
      <w:r>
        <w:rPr>
          <w:rStyle w:val="Text0"/>
        </w:rPr>
        <w:t>159:1.7 (1764.2)</w:t>
      </w:r>
      <w:r>
        <w:t xml:space="preserve"> [七十七这个词语作为怜悯和宽容之例示的使用源于圣经，指涉拉麦因他儿子图巴·该隐拥有金属武器而得意，他将这些优良的器械与他敌人的器械比较，大叫道：“如果该隐没有武器在手而被报复七次的话，此时我会被报复七十七次。”]</w:t>
      </w:r>
      <w:bookmarkEnd w:id="14357"/>
    </w:p>
    <w:p>
      <w:bookmarkStart w:id="14358" w:name="2__Mo_Sheng_De_Bu_Dao_Zhe"/>
      <w:pPr>
        <w:pStyle w:val="Heading 2"/>
      </w:pPr>
      <w:r>
        <w:t>2. 陌生的布道者</w:t>
      </w:r>
      <w:bookmarkEnd w:id="14358"/>
    </w:p>
    <w:p>
      <w:bookmarkStart w:id="14359" w:name="159_2_1__1764_3__Ye_Su_Qu_Wang_J"/>
      <w:pPr>
        <w:pStyle w:val="Normal"/>
      </w:pPr>
      <w:r>
        <w:rPr>
          <w:rStyle w:val="Text0"/>
        </w:rPr>
        <w:t>159:2.1 (1764.3)</w:t>
      </w:r>
      <w:r>
        <w:t xml:space="preserve"> 耶稣去往迦马拉造访约翰和那些与他在一起在那儿工作的人。那天晚上，在问答会话之后，约翰对耶稣说：“主，昨天我去往亚斯塔录，看到一个人以你的名义教导，甚至声称能赶出恶鬼。既然这个人从未与我们在一起，也从未追随我们；那么我就禁止他做这种事吧。”耶稣随后说道：“不要禁止他。你难道没有察觉到这一王国福音不久就会在全世界被宣扬吗？你怎能期望所有相信福音之人都服从你的主管？欢喜吧，我们的教导已经开始在我们个人影响力范围以外显现自身了。约翰，你难道没看到，那些声称以我的名义行伟大之事的人必定最终支持我们的事业？他们必定不会急着说我的坏话。我的孩子，在这种事务当中，你最好认为，凡不反对我们的，就是支持我们的。在接下来的诸多世代中，许多不完全配得之人将会以我的名义做许多异事，不过我不会禁止他们。我告诉你，即便当一杯凉水被给予一个饥渴的灵魂，父的使者们也必永远记住这样一种爱的服务。”</w:t>
      </w:r>
      <w:bookmarkEnd w:id="14359"/>
    </w:p>
    <w:p>
      <w:bookmarkStart w:id="14360" w:name="159_2_2__1764_4__Zhe_Yi_Zhi_Shi"/>
      <w:pPr>
        <w:pStyle w:val="Normal"/>
      </w:pPr>
      <w:r>
        <w:rPr>
          <w:rStyle w:val="Text0"/>
        </w:rPr>
        <w:t>159:2.2 (1764.4)</w:t>
      </w:r>
      <w:r>
        <w:t xml:space="preserve"> 这一指示令约翰大为困惑。他不是听主说过，“凡不与我在一起的，就是反对我的”吗？他并未察觉到，在这一情况下，耶稣指的是人与王国灵性教导的亲身关系，而在另一种情况下，指的是信奉者们外在的广泛社会关系，涉及一群信奉者对于终会组成即将带来世界范围兄弟情谊之其他群体工作的管理控制和司法管辖问题。</w:t>
      </w:r>
      <w:bookmarkEnd w:id="14360"/>
    </w:p>
    <w:p>
      <w:bookmarkStart w:id="14361" w:name="159_2_3__1765_1__Bu_Guo_Zai_Yue"/>
      <w:pPr>
        <w:pStyle w:val="Normal"/>
      </w:pPr>
      <w:r>
        <w:rPr>
          <w:rStyle w:val="Text0"/>
        </w:rPr>
        <w:t>159:2.3 (1765.1)</w:t>
      </w:r>
      <w:r>
        <w:t xml:space="preserve"> 不过在约翰代表王国的随后相关劳作中，他时常重述这次经历。尽管如此，使徒们屡次对那些胆敢以主之名教导的人生气。对他们来说，那些从未坐在耶稣脚边的人敢以他的名教导似乎总是不合适的。</w:t>
      </w:r>
      <w:bookmarkEnd w:id="14361"/>
    </w:p>
    <w:p>
      <w:bookmarkStart w:id="14362" w:name="159_2_4__1765_2__Yue_Han_Jin_Zhi"/>
      <w:pPr>
        <w:pStyle w:val="Normal"/>
      </w:pPr>
      <w:r>
        <w:rPr>
          <w:rStyle w:val="Text0"/>
        </w:rPr>
        <w:t>159:2.4 (1765.2)</w:t>
      </w:r>
      <w:r>
        <w:t xml:space="preserve"> 约翰禁止以耶稣之名教导和工作的这个人并未留意这个使徒的禁令。他继续他的努力，在卡纳塔培养了相当多的信奉者，之后他继续进入美索不达米亚。这个叫亚丁的男子通过耶稣在格拉撒附近治愈的疯子的证词而被引向相信耶稣，这个疯子如此确信的相信主从他身上赶出的所谓邪灵进入了猪群中，并令它们一头冲过悬崖而死掉了。</w:t>
      </w:r>
      <w:bookmarkEnd w:id="14362"/>
    </w:p>
    <w:p>
      <w:bookmarkStart w:id="14363" w:name="3__Dui_Jiao_Dao_Zhe_He_Xin_Feng"/>
      <w:pPr>
        <w:pStyle w:val="Heading 2"/>
      </w:pPr>
      <w:r>
        <w:t>3. 对教导者和信奉者的指示</w:t>
      </w:r>
      <w:bookmarkEnd w:id="14363"/>
    </w:p>
    <w:p>
      <w:bookmarkStart w:id="14364" w:name="159_3_1__1765_3__Zai_Yi_De_Lai"/>
      <w:pPr>
        <w:pStyle w:val="Para 04"/>
      </w:pPr>
      <w:r>
        <w:rPr>
          <w:rStyle w:val="Text0"/>
        </w:rPr>
        <w:t>159:3.1 (1765.3)</w:t>
      </w:r>
      <w:r>
        <w:t xml:space="preserve"> 在以得来，多马斯和他同伴工作之地，耶稣花了一天一夜，在晚上讨论的过程中，他表述了应该引导那些宣扬真理之人、激活所有教导王国福音之人的原则。以现代措辞加以总结和陈述，耶稣教导：</w:t>
      </w:r>
      <w:bookmarkEnd w:id="14364"/>
    </w:p>
    <w:p>
      <w:bookmarkStart w:id="14365" w:name="159_3_2__1765_4__Shi_Zhong_Zun_Z"/>
      <w:pPr>
        <w:pStyle w:val="Normal"/>
      </w:pPr>
      <w:r>
        <w:rPr>
          <w:rStyle w:val="Text0"/>
        </w:rPr>
        <w:t>159:3.2 (1765.4)</w:t>
      </w:r>
      <w:r>
        <w:t xml:space="preserve"> 始终尊重人的人格。正义事业绝不应该靠武力推动；灵性胜利只能靠灵性力量赢得。反对使用物质性影响力的禁令，既指心灵力，也指自然力，不要使用压倒性的争论和心智优越性来强迫男女进入王国。人的心智不应该被逻辑之重所压碎，也不应该被精明的雄辩所折服。尽管情感作为人类决定中的一个因素无法被完全去除，但在那些想要推进王国事业之人的教导中，却不应该直接诉诸于它。将你的诉求直接投向内驻在人们心智中的神性之灵。不要诉诸于恐惧、怜悯或纯粹的感情。在诉诸于人的过程中，要公平；运用自我控制，展现应有的克制；对你学生的人格展现适当的尊重。要记住我所说的：“看啊，我站在门外叩门，若有人开门，我就进来。”</w:t>
      </w:r>
      <w:bookmarkEnd w:id="14365"/>
    </w:p>
    <w:p>
      <w:bookmarkStart w:id="14366" w:name="159_3_3__1765_5__Zai_Jiang_Ren_M"/>
      <w:pPr>
        <w:pStyle w:val="Normal"/>
      </w:pPr>
      <w:r>
        <w:rPr>
          <w:rStyle w:val="Text0"/>
        </w:rPr>
        <w:t>159:3.3 (1765.5)</w:t>
      </w:r>
      <w:r>
        <w:t xml:space="preserve"> 在将人们带入王国过程中，不要减少或毁灭他们的自尊。尽管过多的自尊会毁灭适当的谦卑，以骄傲、自负和傲慢结束，但自尊的丧失通常会以意志的麻痹而告终。这一福音的目的是对于那些丧失自尊的人去恢复它，对于那些拥有它的人去抑制它。不要犯只谴责你学生生活中所犯恶行的错误；也要记住，对他们生活中最为值得称赞之事给予大方的承认。不要忘记，对那些丧失了自尊并真正想要重新获得它的人，我会不惜一切代价去恢复它。</w:t>
      </w:r>
      <w:bookmarkEnd w:id="14366"/>
    </w:p>
    <w:p>
      <w:bookmarkStart w:id="14367" w:name="159_3_4__1765_6__Qing_Zhu_Yi__Ni"/>
      <w:pPr>
        <w:pStyle w:val="Normal"/>
      </w:pPr>
      <w:r>
        <w:rPr>
          <w:rStyle w:val="Text0"/>
        </w:rPr>
        <w:t>159:3.4 (1765.6)</w:t>
      </w:r>
      <w:r>
        <w:t xml:space="preserve"> 请注意，你们不要伤害胆小害怕灵魂的自尊。不要沉迷于讽刺，以我头脑简单的兄弟为代价。不要对我受恐惧折磨的孩子冷嘲热讽。懒惰对自尊是毁灭性的；因此劝诫你们兄弟，不断对他们选定任务保持忙碌，尽一切努力为那些发现自己没有就业的人获得工作。</w:t>
      </w:r>
      <w:bookmarkEnd w:id="14367"/>
    </w:p>
    <w:p>
      <w:bookmarkStart w:id="14368" w:name="159_3_5__1766_1__Bu_Yao_Fan_Xia"/>
      <w:pPr>
        <w:pStyle w:val="Normal"/>
      </w:pPr>
      <w:r>
        <w:rPr>
          <w:rStyle w:val="Text0"/>
        </w:rPr>
        <w:t>159:3.5 (1766.1)</w:t>
      </w:r>
      <w:r>
        <w:t xml:space="preserve"> 不要犯下像努力吓唬男女进入王国这种不值得策略的罪过。一个慈爱的父亲不会吓唬他的孩子对他公正的要求产生服从。</w:t>
      </w:r>
      <w:bookmarkEnd w:id="14368"/>
    </w:p>
    <w:p>
      <w:bookmarkStart w:id="14369" w:name="159_3_6__1766_2__You_Shi_Wang_Gu"/>
      <w:pPr>
        <w:pStyle w:val="Normal"/>
      </w:pPr>
      <w:r>
        <w:rPr>
          <w:rStyle w:val="Text0"/>
        </w:rPr>
        <w:t>159:3.6 (1766.2)</w:t>
      </w:r>
      <w:r>
        <w:t xml:space="preserve"> 有时王国的孩子要认识到，强烈的情感并不等同于神性之灵的引领。受到强烈而又奇异的推动去做某事或去到某个地方，并不必然意味着这种冲动就是内驻之灵的引领。</w:t>
      </w:r>
      <w:bookmarkEnd w:id="14369"/>
    </w:p>
    <w:p>
      <w:bookmarkStart w:id="14370" w:name="159_3_7__1766_3__Jiu_Suo_You_Con"/>
      <w:pPr>
        <w:pStyle w:val="Normal"/>
      </w:pPr>
      <w:r>
        <w:rPr>
          <w:rStyle w:val="Text0"/>
        </w:rPr>
        <w:t>159:3.7 (1766.3)</w:t>
      </w:r>
      <w:r>
        <w:t xml:space="preserve"> 就所有从以肉身方式所过生活穿越到以属灵方式所过更高生活的人所要度越的冲突之边缘，预先警告信奉者。对于那些在这个两个领域生活得十分全然之人，很少有冲突困惑。不过在两个生活层次的转变时期当中，所有人注定要经历多少的不确定性。在进入王国过程中，你们无法逃避它的责任或避免它的义务，不过要记住：福音之轭是容易的，真理之担是轻松的。</w:t>
      </w:r>
      <w:bookmarkEnd w:id="14370"/>
    </w:p>
    <w:p>
      <w:bookmarkStart w:id="14371" w:name="159_3_8__1766_4__Zhe_Ge_Shi_Jie"/>
      <w:pPr>
        <w:pStyle w:val="Normal"/>
      </w:pPr>
      <w:r>
        <w:rPr>
          <w:rStyle w:val="Text0"/>
        </w:rPr>
        <w:t>159:3.8 (1766.4)</w:t>
      </w:r>
      <w:r>
        <w:t xml:space="preserve"> 这个世界充满了饥渴的灵魂，就在生命之粮面前挨饿；人们拼命寻找就活在他们内心的神。人们怀着渴望的心灵和疲惫的双脚寻求王国宝藏，这时他们却都处在鲜活信仰唾手可及之地。信仰之于宗教，就如同船帆之于帆船；它是一种额外的力量，而非一种额外的生活负担。那些进入王国者只存在一种奋斗，那就是打一场美好的信仰之战。信奉者只有一场战斗，那就是对抗怀疑和不信。</w:t>
      </w:r>
      <w:bookmarkEnd w:id="14371"/>
    </w:p>
    <w:p>
      <w:bookmarkStart w:id="14372" w:name="159_3_9__1766_5__Zai_Xuan_Yang_W"/>
      <w:pPr>
        <w:pStyle w:val="Normal"/>
      </w:pPr>
      <w:r>
        <w:rPr>
          <w:rStyle w:val="Text0"/>
        </w:rPr>
        <w:t>159:3.9 (1766.5)</w:t>
      </w:r>
      <w:r>
        <w:t xml:space="preserve"> 在宣扬王国福音过程中，你们仅是教导与神为友。这种联谊将对男女都有吸引力，因为二者会发现那种最为真正满足他们特有渴望和理想的一切。告诉我的孩子，我不仅对他们的感觉温柔有加，还对他们的弱点十分宽容，但我也对罪恶无情，对罪孽不容。在我父面前，我的确是温顺谦卑的，但在有违抗我天上之父意志的故意作恶和罪恶反叛之处，我却同样是无情的。</w:t>
      </w:r>
      <w:bookmarkEnd w:id="14372"/>
    </w:p>
    <w:p>
      <w:bookmarkStart w:id="14373" w:name="159_3_10__1766_6__Ni_Men_Bu_Bi_B"/>
      <w:pPr>
        <w:pStyle w:val="Normal"/>
      </w:pPr>
      <w:r>
        <w:rPr>
          <w:rStyle w:val="Text0"/>
        </w:rPr>
        <w:t>159:3.10 (1766.6)</w:t>
      </w:r>
      <w:r>
        <w:t xml:space="preserve"> 你们不必把你们的导师描绘成一个忧伤之人。未来世代也必会了解我们欢乐的焕发，我们善意的浮动和我们幽默的鼓舞。我们宣扬一份充满福音的讯息，它在其转化能力上是富有感染力的。我们的宗教怀着新的生命和新的意涵而不断跳动。那些接受这一教导的人会满怀喜悦，他们心中不得不永远欣喜。渐增的幸福感始终是所有对神深信不疑之人的体验。</w:t>
      </w:r>
      <w:bookmarkEnd w:id="14373"/>
    </w:p>
    <w:p>
      <w:bookmarkStart w:id="14374" w:name="159_3_11__1766_7__Jiao_Dao_Suo_Y"/>
      <w:pPr>
        <w:pStyle w:val="Para 04"/>
      </w:pPr>
      <w:r>
        <w:rPr>
          <w:rStyle w:val="Text0"/>
        </w:rPr>
        <w:t>159:3.11 (1766.7)</w:t>
      </w:r>
      <w:r>
        <w:t xml:space="preserve"> 教导所有信奉者避免依靠虚假同情的不牢靠支柱。你们无法从沉迷于自恋中发展出强健的品格；忠诚努力去避免只与痛苦为伴的欺骗性影响。对无畏勇敢者给予同情，尽管你们对那些仅半心起来面对生活考验的懦弱灵魂保留了太多怜悯。不要向那些毫不奋斗就躺倒在他们麻烦面前的人提供慰藉。不要只因你们同伴会对你们抱以同情就同情他们。</w:t>
      </w:r>
      <w:bookmarkEnd w:id="14374"/>
    </w:p>
    <w:p>
      <w:bookmarkStart w:id="14375" w:name="159_3_12__1766_8__Dang_Wo_De_Hai"/>
      <w:pPr>
        <w:pStyle w:val="Normal"/>
      </w:pPr>
      <w:r>
        <w:rPr>
          <w:rStyle w:val="Text0"/>
        </w:rPr>
        <w:t>159:3.12 (1766.8)</w:t>
      </w:r>
      <w:r>
        <w:t xml:space="preserve"> 当我的孩子们一旦对神性临在之确信变得自觉，这种信仰就会扩展心智，提升灵魂，强化人格，增加幸福感，加深属灵觉知，增强爱与被爱的能力。</w:t>
      </w:r>
      <w:bookmarkEnd w:id="14375"/>
    </w:p>
    <w:p>
      <w:bookmarkStart w:id="14376" w:name="159_3_13__1767_1__Yao_Jiao_Dao_S"/>
      <w:pPr>
        <w:pStyle w:val="Para 04"/>
      </w:pPr>
      <w:r>
        <w:rPr>
          <w:rStyle w:val="Text0"/>
        </w:rPr>
        <w:t>159:3.13 (1767.1)</w:t>
      </w:r>
      <w:r>
        <w:t xml:space="preserve"> 要教导所有信奉者，那些进入王国之人并非藉此对时间性意外或普通性自然灾害形成免疫。相信福音并不会防止陷入麻烦，但它会确保当麻烦压倒你们时，你们必</w:t>
      </w:r>
      <w:r>
        <w:rPr>
          <w:rStyle w:val="Text1"/>
        </w:rPr>
        <w:t>不害怕</w:t>
      </w:r>
      <w:r>
        <w:t>。如果你们敢于相信我，并全心继续跟随我，你们必定会因为那样做而进入穿越麻烦的可靠通道。我不会许诺令你们摆脱逆境水域，但我的确会有许多与你们一同穿过它们。</w:t>
      </w:r>
      <w:bookmarkEnd w:id="14376"/>
    </w:p>
    <w:p>
      <w:bookmarkStart w:id="14377" w:name="159_3_14__1767_2__Ye_Su_Zai_Zhe"/>
      <w:pPr>
        <w:pStyle w:val="Normal"/>
      </w:pPr>
      <w:r>
        <w:rPr>
          <w:rStyle w:val="Text0"/>
        </w:rPr>
        <w:t>159:3.14 (1767.2)</w:t>
      </w:r>
      <w:r>
        <w:t xml:space="preserve"> 耶稣在这群信奉者晚上准备好睡觉之前，又教导了他们更多内容。听到这些话语之人将它们珍藏在他们心中，并经常叙述它们，用于对那些在说这些话时未在场的使徒和门徒的启迪。</w:t>
      </w:r>
      <w:bookmarkEnd w:id="14377"/>
    </w:p>
    <w:p>
      <w:bookmarkStart w:id="14378" w:name="4__Yu_Na_Sa_Ni_Er_De_Tan_Hua"/>
      <w:pPr>
        <w:pStyle w:val="Heading 2"/>
      </w:pPr>
      <w:r>
        <w:t>4. 与纳撒尼尔的谈话</w:t>
      </w:r>
      <w:bookmarkEnd w:id="14378"/>
    </w:p>
    <w:p>
      <w:bookmarkStart w:id="14379" w:name="159_4_1__1767_3__Zhi_Hou__Ye_Su"/>
      <w:pPr>
        <w:pStyle w:val="Para 04"/>
      </w:pPr>
      <w:r>
        <w:rPr>
          <w:rStyle w:val="Text0"/>
        </w:rPr>
        <w:t>159:4.1 (1767.3)</w:t>
      </w:r>
      <w:r>
        <w:t xml:space="preserve"> 之后，耶稣去往了阿比拉，纳撒尼尔和他的同伴劳作的地方。纳撒尼尔因耶稣的某些宣布而极为烦恼，它们似乎有损于公认的希伯来圣经的权威。相应地，这天晚上，在通常的问答时期之后，纳撒尼尔将耶稣从他人身边带离并问道：“主，您能信任我来了解有关圣经的真相吗？我观察到你教导我们这一在我看来是最好的神圣著作中的一部分 -- 我推断您拒绝了拉比的教导，其大意是律法之言是神之话语，甚至在亚伯拉罕和摩西之前的时代就与天上的神同在了。关于圣经的真相是什么？”当耶稣听到他这个困惑使徒的问题，他回答道：</w:t>
      </w:r>
      <w:bookmarkEnd w:id="14379"/>
    </w:p>
    <w:p>
      <w:bookmarkStart w:id="14380" w:name="159_4_2__1767_4___Na_Sa_Ni_Er__N"/>
      <w:pPr>
        <w:pStyle w:val="Normal"/>
      </w:pPr>
      <w:r>
        <w:rPr>
          <w:rStyle w:val="Text0"/>
        </w:rPr>
        <w:t>159:4.2 (1767.4)</w:t>
      </w:r>
      <w:r>
        <w:t xml:space="preserve"> “纳撒尼尔，你判断是对的；我并不会像拉比一样看待圣经。我将会与你谈论有关这一事务，条件是你不要将这些事情告诉你的兄弟，他们并非所有人都准备好接受这一教导。摩西有关律法之言以及圣经的教导，并未在亚伯拉罕之前存在过。仅在近来时代圣经才如我们此时所有的这般被汇集到了一起。尽管它们包含了犹太民族更高想法和渴望中的最好内容，但它们也包含了许多远非代表天上之父品格和教导的内容；因此我必须从较好的教导中选择那些可被搜集起来用于王国福音的真理。</w:t>
      </w:r>
      <w:bookmarkEnd w:id="14380"/>
    </w:p>
    <w:p>
      <w:bookmarkStart w:id="14381" w:name="159_4_3__1767_5___Zhe_Xie_Zhu_Zu"/>
      <w:pPr>
        <w:pStyle w:val="Normal"/>
      </w:pPr>
      <w:r>
        <w:rPr>
          <w:rStyle w:val="Text0"/>
        </w:rPr>
        <w:t>159:4.3 (1767.5)</w:t>
      </w:r>
      <w:r>
        <w:t xml:space="preserve"> “这些著作是人们的作品，他们称有些是圣人，其他则不那么神圣。这些书中的教导代表了它们所源起时代的启蒙观点和范围。作为一种真理启示，最末的比最初的更为可靠。圣经是有错误的，并在起源上是完全人为的，不过，不要弄错，它们的确构成了这一时代全世界可找到的宗教智慧和灵性真理最好的收藏。</w:t>
      </w:r>
      <w:bookmarkEnd w:id="14381"/>
    </w:p>
    <w:p>
      <w:bookmarkStart w:id="14382" w:name="159_4_4__1767_6___Zhe_Xie_Shu_Zh"/>
      <w:pPr>
        <w:pStyle w:val="Normal"/>
      </w:pPr>
      <w:r>
        <w:rPr>
          <w:rStyle w:val="Text0"/>
        </w:rPr>
        <w:t>159:4.4 (1767.6)</w:t>
      </w:r>
      <w:r>
        <w:t xml:space="preserve"> “这些书中有许多并非是由它们所具名字的人所写，不过那绝不会减损它们所包含真理的价值。若约拿的故事并非是事实，即便约拿从未活过，这一叙述所含的深刻真理，神对尼尼微和所谓异教徒的爱，在所有那些热爱其同伴之人的眼中依然是珍贵的。圣经之所以是神圣的，是因为它们呈现了寻求神之人，在这些作品中将他们关于正义真理和圣洁之最高概念记录在案之人的想法和行为。圣经包含了许多十分真实的内容，不过按照你当前的教导，你知道这些作品也包含了许多对天上之父、即我前来要向所有世界启示的慈爱之神充满误解的内容。</w:t>
      </w:r>
      <w:bookmarkEnd w:id="14382"/>
    </w:p>
    <w:p>
      <w:bookmarkStart w:id="14383" w:name="159_4_5__1768_1___Na_Sa_Ni_Er__J"/>
      <w:pPr>
        <w:pStyle w:val="Normal"/>
      </w:pPr>
      <w:r>
        <w:rPr>
          <w:rStyle w:val="Text0"/>
        </w:rPr>
        <w:t>159:4.5 (1768.1)</w:t>
      </w:r>
      <w:r>
        <w:t xml:space="preserve"> “纳撒尼尔，决不允许你自己有片刻相信告诉你们慈爱之神指示你们先辈出去征战去杀死他们所有敌人 -- 男人、女人和孩子的圣经记载。这种记载是人类、并非十分神圣之人的话语，它们并非是神的话语。圣经过去始终并将会始终反映那些造出它们之人的智力、道德和灵性状态。你难道没留意到，随着从《撒母耳书》到《以赛亚书》，诸位先知做了他们的记载，雅威的概念在美好和荣耀中成长吗？你应当记住，圣经目的在于宗教指导和灵性指引。它们并非是历史学家和哲学家的作品。</w:t>
      </w:r>
      <w:bookmarkEnd w:id="14383"/>
    </w:p>
    <w:p>
      <w:bookmarkStart w:id="14384" w:name="159_4_6__1768_2___Zui_Wei_Ke_Bei"/>
      <w:pPr>
        <w:pStyle w:val="Normal"/>
      </w:pPr>
      <w:r>
        <w:rPr>
          <w:rStyle w:val="Text0"/>
        </w:rPr>
        <w:t>159:4.6 (1768.2)</w:t>
      </w:r>
      <w:r>
        <w:t xml:space="preserve"> “最为可悲之事不只是关于圣经记载之绝对完美和其教导之绝对无误这种错误观点，还在于受传统奴役的耶路撒冷文士和法利赛人对这些神圣作品令人困惑的错误阐释。此时他们采用因圣经之启发所形成的教义，以及他们由之而来的错误阐释，坚决努力来抵挡这些关于王国福音的更新教导。纳撒尼尔，不要忘记，父并未将真理之启示限于任何一代人或任何一个民族。许多热切的真理寻求者过去曾因这些关于圣经之完美性的教义而困惑、沮丧，并将继续如此。</w:t>
      </w:r>
      <w:bookmarkEnd w:id="14384"/>
    </w:p>
    <w:p>
      <w:bookmarkStart w:id="14385" w:name="159_4_7__1768_3___Zhen_Li_Zhi_Qu"/>
      <w:pPr>
        <w:pStyle w:val="Normal"/>
      </w:pPr>
      <w:r>
        <w:rPr>
          <w:rStyle w:val="Text0"/>
        </w:rPr>
        <w:t>159:4.7 (1768.3)</w:t>
      </w:r>
      <w:r>
        <w:t xml:space="preserve"> “真理之权威是内驻于其鲜活显现物中的灵，而非另一代鲜少受启发的所谓受启发之人的僵死话语。即便这些旧时的圣人活过受启发的、由灵充满的生活，那并不意味着他们的话语同样是受灵性启发的。今日，我们对这一王国福音的教导不做任何记录，以避免当我离开时，你们由于你们对我教导阐释的多样性，而快速分成若干真理竞争者的各样团体。对于这代人而言，在我们避开制造记录的同时，我们最好活出这些真理。</w:t>
      </w:r>
      <w:bookmarkEnd w:id="14385"/>
    </w:p>
    <w:p>
      <w:bookmarkStart w:id="14386" w:name="159_4_8__1768_4___Hao_Hao_Ji_Zhu"/>
      <w:pPr>
        <w:pStyle w:val="Normal"/>
      </w:pPr>
      <w:r>
        <w:rPr>
          <w:rStyle w:val="Text0"/>
        </w:rPr>
        <w:t>159:4.8 (1768.4)</w:t>
      </w:r>
      <w:r>
        <w:t xml:space="preserve"> “好好记住我的话，纳撒尼尔，人类本性所触碰的东西都无法被视为绝对无误的。通过人类心智，神圣真理的确可以发光，不过始终以相对纯粹性和部分神性而发光。受造物可以渴求绝对无误，但只有造物者才会拥有它。</w:t>
      </w:r>
      <w:bookmarkEnd w:id="14386"/>
    </w:p>
    <w:p>
      <w:bookmarkStart w:id="14387" w:name="159_4_9__1768_5___Bu_Guo_Guan_Yu"/>
      <w:pPr>
        <w:pStyle w:val="Normal"/>
      </w:pPr>
      <w:r>
        <w:rPr>
          <w:rStyle w:val="Text0"/>
        </w:rPr>
        <w:t>159:4.9 (1768.5)</w:t>
      </w:r>
      <w:r>
        <w:t xml:space="preserve"> “不过关于圣经教导的最大错误是，它们是充满奥秘和智慧的封印之书，只有这个民族的智者才敢于阐释的教义。神性真理之启示，除了因为人类无知、偏执和狭隘、不容忍之外，不会被封印。圣经之光仅因偏见而变得暗淡，因迷信而变得模糊。对神圣性的虚假恐惧，阻止了宗教被常识所防护。对过去神圣作品的权威之恐惧，有效阻止了今日诚实灵魂接受新的福音之光，这些又一代知神的人如此强烈渴望看到之光。</w:t>
      </w:r>
      <w:bookmarkEnd w:id="14387"/>
    </w:p>
    <w:p>
      <w:bookmarkStart w:id="14388" w:name="159_4_10__1769_1___Bu_Guo_Zui_Ke"/>
      <w:pPr>
        <w:pStyle w:val="Para 04"/>
      </w:pPr>
      <w:r>
        <w:rPr>
          <w:rStyle w:val="Text0"/>
        </w:rPr>
        <w:t>159:4.10 (1769.1)</w:t>
      </w:r>
      <w:r>
        <w:t xml:space="preserve"> “不过最可悲的，是这种传统主义神圣性的某些导师知道这一真相。他们多少理解圣经的这些局限，但他们却是道德懦夫，在智性上不诚实。他们知道关于神圣作品的真相，但他们宁愿对人们隐瞒这些令人不安的事实。他们就这样颠倒和扭曲圣经，令它们成为日常生活奴役性细节的指引、非灵性之事的权威，而非呼吁将神圣作品作为其他世代知神之人道德智慧、宗教启发和灵性教导的知识库。</w:t>
      </w:r>
      <w:bookmarkEnd w:id="14388"/>
    </w:p>
    <w:p>
      <w:bookmarkStart w:id="14389" w:name="159_4_11__1769_2__Na_Sa_Ni_Er_Yi"/>
      <w:pPr>
        <w:pStyle w:val="Normal"/>
      </w:pPr>
      <w:r>
        <w:rPr>
          <w:rStyle w:val="Text0"/>
        </w:rPr>
        <w:t>159:4.11 (1769.2)</w:t>
      </w:r>
      <w:r>
        <w:t xml:space="preserve"> 纳撒尼尔因主的宣布而受到启发和震动。他在其灵魂深处长久细思这一谈话，但他并未就这一会谈告知任何人，直到耶稣升天之后；甚至那时他也害怕将主的指示全部内容透露出去。</w:t>
      </w:r>
      <w:bookmarkEnd w:id="14389"/>
    </w:p>
    <w:p>
      <w:bookmarkStart w:id="14390" w:name="5__Ye_Su_Zong_Jiao_De_Ji_Ji_Ben"/>
      <w:pPr>
        <w:pStyle w:val="Heading 2"/>
      </w:pPr>
      <w:r>
        <w:t>5. 耶稣宗教的积极本质</w:t>
      </w:r>
      <w:bookmarkEnd w:id="14390"/>
    </w:p>
    <w:p>
      <w:bookmarkStart w:id="14391" w:name="159_5_1__1769_3__Zai_Zhan_Mu_Si"/>
      <w:pPr>
        <w:pStyle w:val="Para 01"/>
      </w:pPr>
      <w:r>
        <w:rPr>
          <w:rStyle w:val="Text0"/>
        </w:rPr>
        <w:t>159:5.1 (1769.3)</w:t>
      </w:r>
      <w:r>
        <w:t xml:space="preserve"> 在詹姆斯正在工作的费拉德菲亚，耶稣教导门徒们关于王国福音的积极本质。在他的评论过程中，当他暗示圣经的某些部分比其他部分更饱含真理，并告诫他的听众用最好精神食粮喂养他们灵魂时，詹姆斯打断了主，问道：“主，您能否对我们建议，我们如何从圣经中选择更好的段落用于我们的个人启迪？”耶稣回答：“是的，詹姆斯，当你阅读圣经时，寻找那些永恒真实和神圣优美的教导，比如：</w:t>
      </w:r>
      <w:bookmarkEnd w:id="14391"/>
    </w:p>
    <w:p>
      <w:bookmarkStart w:id="14392" w:name="159_5_2__1769_4___Shang_Zhu_A__Z"/>
      <w:pPr>
        <w:pStyle w:val="Para 01"/>
      </w:pPr>
      <w:r>
        <w:rPr>
          <w:rStyle w:val="Text0"/>
        </w:rPr>
        <w:t>159:5.2 (1769.4)</w:t>
      </w:r>
      <w:r>
        <w:t xml:space="preserve"> “上主啊，在我身内造一颗洁净的心吧。</w:t>
      </w:r>
      <w:bookmarkEnd w:id="14392"/>
    </w:p>
    <w:p>
      <w:bookmarkStart w:id="14393" w:name="159_5_3__1769_5___Shang_Zhu_Shi"/>
      <w:pPr>
        <w:pStyle w:val="Para 15"/>
      </w:pPr>
      <w:r>
        <w:t>159:5.3 (1769.5)</w:t>
      </w:r>
      <w:r>
        <w:rPr>
          <w:rStyle w:val="Text2"/>
        </w:rPr>
        <w:t xml:space="preserve"> “上主是我的牧者；我必不缺乏。</w:t>
      </w:r>
      <w:bookmarkEnd w:id="14393"/>
    </w:p>
    <w:p>
      <w:bookmarkStart w:id="14394" w:name="159_5_4__1769_6___Ni_Ying_Gai_Xi"/>
      <w:pPr>
        <w:pStyle w:val="Para 01"/>
      </w:pPr>
      <w:r>
        <w:rPr>
          <w:rStyle w:val="Text0"/>
        </w:rPr>
        <w:t>159:5.4 (1769.6)</w:t>
      </w:r>
      <w:r>
        <w:t xml:space="preserve"> “你应该像爱你自己一样爱你的同胞。</w:t>
      </w:r>
      <w:bookmarkEnd w:id="14394"/>
    </w:p>
    <w:p>
      <w:bookmarkStart w:id="14395" w:name="159_5_5__1769_7___Yin_Wei_Wo__Ni"/>
      <w:pPr>
        <w:pStyle w:val="Para 01"/>
      </w:pPr>
      <w:r>
        <w:rPr>
          <w:rStyle w:val="Text0"/>
        </w:rPr>
        <w:t>159:5.5 (1769.7)</w:t>
      </w:r>
      <w:r>
        <w:t xml:space="preserve"> “因为我，你的上主神，将抚住你的右手，说，不要怕；我将帮助你。</w:t>
      </w:r>
      <w:bookmarkEnd w:id="14395"/>
    </w:p>
    <w:p>
      <w:bookmarkStart w:id="14396" w:name="159_5_6__1769_8___Lie_Guo_Ye_Bu"/>
      <w:pPr>
        <w:pStyle w:val="Para 28"/>
      </w:pPr>
      <w:r>
        <w:t>159:5.6 (1769.8)</w:t>
      </w:r>
      <w:r>
        <w:rPr>
          <w:rStyle w:val="Text2"/>
        </w:rPr>
        <w:t xml:space="preserve"> “列国也不再学习战争。”</w:t>
      </w:r>
      <w:bookmarkEnd w:id="14396"/>
    </w:p>
    <w:p>
      <w:bookmarkStart w:id="14397" w:name="159_5_7__1769_9__Zhe_Jiu_Shi_Dui"/>
      <w:pPr>
        <w:pStyle w:val="Normal"/>
      </w:pPr>
      <w:r>
        <w:rPr>
          <w:rStyle w:val="Text0"/>
        </w:rPr>
        <w:t>159:5.7 (1769.9)</w:t>
      </w:r>
      <w:r>
        <w:t xml:space="preserve"> 这就是对耶稣撷取希伯来圣经中的精华用于指导他追随者，以及包含在新王国福音教导中的方式之例证。其他宗教已经暗示过神向人接近的思想，不过耶稣令神对人的照料，变成如同一个慈爱父亲为了他独立子女的福祉之牵挂，并随后令这一教导成为他宗教的奠基石。就这样，神之父亲身份的教义使人类兄弟情谊的做法不可避免。对神的崇拜和对人的服务成了他宗教的幼要旨。耶稣撷取犹太教精华，并将它转译成王国福音新教导中的一种值得设置。</w:t>
      </w:r>
      <w:bookmarkEnd w:id="14397"/>
    </w:p>
    <w:p>
      <w:bookmarkStart w:id="14398" w:name="159_5_8__1769_10__Ye_Su_Jiang_Ji"/>
      <w:pPr>
        <w:pStyle w:val="Normal"/>
      </w:pPr>
      <w:r>
        <w:rPr>
          <w:rStyle w:val="Text0"/>
        </w:rPr>
        <w:t>159:5.8 (1769.10)</w:t>
      </w:r>
      <w:r>
        <w:t xml:space="preserve"> 耶稣将积极行动的精神放入犹太教的被动教义中。在取代仪式要求的消极服从上，耶稣吩咐他的新宗教要求那些接受它的人所应有的积极行动。耶稣的宗教不仅在于</w:t>
      </w:r>
      <w:r>
        <w:rPr>
          <w:rStyle w:val="Text1"/>
        </w:rPr>
        <w:t>相信</w:t>
      </w:r>
      <w:r>
        <w:t>，而且在于实际</w:t>
      </w:r>
      <w:r>
        <w:rPr>
          <w:rStyle w:val="Text1"/>
        </w:rPr>
        <w:t>行动</w:t>
      </w:r>
      <w:r>
        <w:t>，那些事是福音所需。他并未教导他宗教的本质在于社会服务，而是那种社会服务是拥有真正宗教精神的某些效果之一。</w:t>
      </w:r>
      <w:bookmarkEnd w:id="14398"/>
    </w:p>
    <w:p>
      <w:bookmarkStart w:id="14399" w:name="159_5_9__1770_1__Ye_Su_Hao_Bu_Yo"/>
      <w:pPr>
        <w:pStyle w:val="Normal"/>
      </w:pPr>
      <w:r>
        <w:rPr>
          <w:rStyle w:val="Text0"/>
        </w:rPr>
        <w:t>159:5.9 (1770.1)</w:t>
      </w:r>
      <w:r>
        <w:t xml:space="preserve"> 耶稣毫不犹豫撷取圣经中较好的部分，而摒弃较差的部分。他的伟大忠告，“爱邻如己，”他取自圣经以下内容：“你不可对你民族的子民报仇，却要爱邻如己。”耶稣撷取了这一经文中的积极部分，同时拒绝了消极部分。他甚至反对消极的或是纯被动的不抵抗。他说过：“当一个仇敌打你的一面脸颊，不要无言而又被动站在那儿，而是怀着积极态度转过另一面脸；也就是说，活跃去做最好的事情，将你在错误道路上的兄弟引离邪恶道路而进入充满正义生活的更好道路上。”耶稣要求他的追随者们积极进取地应对生活每一状况。转过另一面脸颊，或是任何具有典型性的行为，要求独创性，需要侍奉着人格有力、活跃和勇敢地表达。</w:t>
      </w:r>
      <w:bookmarkEnd w:id="14399"/>
    </w:p>
    <w:p>
      <w:bookmarkStart w:id="14400" w:name="159_5_10__1770_2__Ye_Su_Bing_Wei"/>
      <w:pPr>
        <w:pStyle w:val="Normal"/>
      </w:pPr>
      <w:r>
        <w:rPr>
          <w:rStyle w:val="Text0"/>
        </w:rPr>
        <w:t>159:5.10 (1770.2)</w:t>
      </w:r>
      <w:r>
        <w:t xml:space="preserve"> 耶稣并未提倡消极顺从于那些或许故意寻求强加到不抵抗恶的实践者身上的侮辱的做法，而是提倡他的追随者们应该在以善对恶的快速积极反应上变得明智和警觉，最终他们可以有效地以善制恶。不要忘了，真正之善一成不变比最为恶毒的恶更为强大。主教导了一种积极的正义标准：“凡希望成为我门徒的，让他忽视自己，并承担起他全部日常责任来追随我。”他也那样活出了他自己，因为“他四处行善。”福音的这一方面通过他后来对他追随者讲过的许多寓言得到了极好的例证。他从未劝诫他的追随者们耐心承担他们的义务，而是要怀着活力和热情全然活出他们在神之王国中的人性责任和神性特权。</w:t>
      </w:r>
      <w:bookmarkEnd w:id="14400"/>
    </w:p>
    <w:p>
      <w:bookmarkStart w:id="14401" w:name="159_5_11__1770_3__Dang_Ye_Su_Zhi"/>
      <w:pPr>
        <w:pStyle w:val="Normal"/>
      </w:pPr>
      <w:r>
        <w:rPr>
          <w:rStyle w:val="Text0"/>
        </w:rPr>
        <w:t>159:5.11 (1770.3)</w:t>
      </w:r>
      <w:r>
        <w:t xml:space="preserve"> 当耶稣指示他的使徒们，当一个人不法拿走外衣，应该给予另一件衣服时，他并非指涉字面意义上的第二件衣服，而是做某些</w:t>
      </w:r>
      <w:r>
        <w:rPr>
          <w:rStyle w:val="Text1"/>
        </w:rPr>
        <w:t>积极</w:t>
      </w:r>
      <w:r>
        <w:t>之事来拯救作恶者的想法，以代替旧时“以眼还眼”诸类的报复性建议。耶稣痛恨报复的想法，或是仅成为不公之被动遭受者或受害者的想法。在这一场合，他教导了他们三种对付和抵抗邪恶的方式：</w:t>
      </w:r>
      <w:bookmarkEnd w:id="14401"/>
    </w:p>
    <w:p>
      <w:bookmarkStart w:id="14402" w:name="159_5_12__1770_4__1_Yi_E_Bao_E"/>
      <w:pPr>
        <w:pStyle w:val="Normal"/>
      </w:pPr>
      <w:r>
        <w:rPr>
          <w:rStyle w:val="Text0"/>
        </w:rPr>
        <w:t>159:5.12 (1770.4)</w:t>
      </w:r>
      <w:r>
        <w:t xml:space="preserve"> 1.以恶报恶 -- 积极但却不正义的方法。</w:t>
      </w:r>
      <w:bookmarkEnd w:id="14402"/>
    </w:p>
    <w:p>
      <w:bookmarkStart w:id="14403" w:name="159_5_13__1770_5__2_Hao_Bu_Bao_Y"/>
      <w:pPr>
        <w:pStyle w:val="Normal"/>
      </w:pPr>
      <w:r>
        <w:rPr>
          <w:rStyle w:val="Text0"/>
        </w:rPr>
        <w:t>159:5.13 (1770.5)</w:t>
      </w:r>
      <w:r>
        <w:t xml:space="preserve"> 2.毫不抱怨且毫不抵抗地忍受恶 -- 纯消极的方法。</w:t>
      </w:r>
      <w:bookmarkEnd w:id="14403"/>
    </w:p>
    <w:p>
      <w:bookmarkStart w:id="14404" w:name="159_5_14__1770_6__3_Yi_Shan_Bao"/>
      <w:pPr>
        <w:pStyle w:val="Para 01"/>
      </w:pPr>
      <w:r>
        <w:rPr>
          <w:rStyle w:val="Text0"/>
        </w:rPr>
        <w:t>159:5.14 (1770.6)</w:t>
      </w:r>
      <w:r>
        <w:t xml:space="preserve"> 3.以善报恶，坚定这一意志从而成为局面的主人，以善制恶 -- 积极而又正义的方法。</w:t>
      </w:r>
      <w:bookmarkEnd w:id="14404"/>
    </w:p>
    <w:p>
      <w:bookmarkStart w:id="14405" w:name="159_5_15__1770_7__Yi_Ge_Shi_Tu_C"/>
      <w:pPr>
        <w:pStyle w:val="Normal"/>
      </w:pPr>
      <w:r>
        <w:rPr>
          <w:rStyle w:val="Text0"/>
        </w:rPr>
        <w:t>159:5.15 (1770.7)</w:t>
      </w:r>
      <w:r>
        <w:t xml:space="preserve"> 一个使徒曾问道：“主，若一个陌生人强迫我背他的包走一里路，我该怎么办？”耶稣回答：“不要坐下松口气，同时低声责骂这个陌生人。正义不会来自这种消极的态度。若你想不出任何更为有效积极的事去做，你可以至少背这个包走又一里路。那肯定会调整这个不义和不虔诚的陌生人。”</w:t>
      </w:r>
      <w:bookmarkEnd w:id="14405"/>
    </w:p>
    <w:p>
      <w:bookmarkStart w:id="14406" w:name="159_5_16__1770_8__You_Tai_Ren_Ce"/>
      <w:pPr>
        <w:pStyle w:val="Normal"/>
      </w:pPr>
      <w:r>
        <w:rPr>
          <w:rStyle w:val="Text0"/>
        </w:rPr>
        <w:t>159:5.16 (1770.8)</w:t>
      </w:r>
      <w:r>
        <w:t xml:space="preserve"> 犹太人曾听过一个想要宽恕悔改罪人并试图忘掉他们罪行的神，不过直到耶稣到来之时，人们才听说一个去寻找迷失羔羊之神，他主动寻找罪人，并在他发现他们愿意返回父的家园时欢喜。耶稣甚至将这一在宗教上的积极注解扩展到他的祈祷文中。他也将消极的黄金法则转变成一种充满人性公正的积极告诫。</w:t>
      </w:r>
      <w:bookmarkEnd w:id="14406"/>
    </w:p>
    <w:p>
      <w:bookmarkStart w:id="14407" w:name="159_5_17__1771_1__Ye_Su_Zai_Ta_D"/>
      <w:pPr>
        <w:pStyle w:val="Normal"/>
      </w:pPr>
      <w:r>
        <w:rPr>
          <w:rStyle w:val="Text0"/>
        </w:rPr>
        <w:t>159:5.17 (1771.1)</w:t>
      </w:r>
      <w:r>
        <w:t xml:space="preserve"> 耶稣在他的教导中可靠地避免了令人分心的细节。他避开了华丽的语言，并避免了文字游戏所带来的单纯意象。他习惯于将大的意义放到小的表达中。为了例证之目的，耶稣倒转了许多词语的当前意义，比如盐、酵母、捕鱼和小孩。他最为有效地采用了对照，将微小之物和局限之物相对比，诸如此类。他的设想是惊人的，比如“瞎子领瞎子。”但在他例示性教导中发现的最伟大力量，却是它的自然性。耶稣将宗教哲学从天上带到世上。他用一种新的洞见和一种新的深情赠与来描绘灵魂的基本需求。</w:t>
      </w:r>
      <w:bookmarkEnd w:id="14407"/>
    </w:p>
    <w:p>
      <w:bookmarkStart w:id="14408" w:name="6__Hui_Dao_Ma_Jia_Dan"/>
      <w:pPr>
        <w:pStyle w:val="Heading 2"/>
      </w:pPr>
      <w:r>
        <w:t>6. 回到玛加丹</w:t>
      </w:r>
      <w:bookmarkEnd w:id="14408"/>
    </w:p>
    <w:p>
      <w:bookmarkStart w:id="14409" w:name="159_6_1__1771_2__Zai_De_Jia_Bo_L"/>
      <w:pPr>
        <w:pStyle w:val="Normal"/>
      </w:pPr>
      <w:r>
        <w:rPr>
          <w:rStyle w:val="Text0"/>
        </w:rPr>
        <w:t>159:6.1 (1771.2)</w:t>
      </w:r>
      <w:r>
        <w:t xml:space="preserve"> 在德加波利斯四个周的使命是适度成功了。成百的灵魂被接纳进入王国，使徒和福音传道者们在没有耶稣直接亲自在场继续他们工作上拥有了一种宝贵的经历。</w:t>
      </w:r>
      <w:bookmarkEnd w:id="14409"/>
    </w:p>
    <w:p>
      <w:bookmarkStart w:id="14410" w:name="159_6_2__1771_3__9Yue_16Ri_Zhou"/>
      <w:pPr>
        <w:pStyle w:val="Normal"/>
      </w:pPr>
      <w:r>
        <w:rPr>
          <w:rStyle w:val="Text0"/>
        </w:rPr>
        <w:t>159:6.2 (1771.3)</w:t>
      </w:r>
      <w:r>
        <w:t xml:space="preserve"> 9月16日周五，整个工作团队经预先安排在玛加丹园聚集起来。在安息日，由一百多个信奉者组成的理事会议得以举行，有关扩展王国工作的未来计划在这次会议上被充分考虑了。大卫的信使们也在场，并就整个犹地亚、撒玛利亚、加利利和邻近地点的信奉者们的福祉做了汇报。</w:t>
      </w:r>
      <w:bookmarkEnd w:id="14410"/>
    </w:p>
    <w:p>
      <w:bookmarkStart w:id="14411" w:name="159_6_3__1771_4__Ye_Su_De_Zhui_S"/>
      <w:pPr>
        <w:pStyle w:val="Normal"/>
      </w:pPr>
      <w:r>
        <w:rPr>
          <w:rStyle w:val="Text0"/>
        </w:rPr>
        <w:t>159:6.3 (1771.4)</w:t>
      </w:r>
      <w:r>
        <w:t xml:space="preserve"> 耶稣的追随者中很少有人在此时充分领会到信使团队服务的巨大价值。信使们不但在整个巴勒斯坦的信奉者们彼此之间以及与耶稣和使徒之间保持联系，而且他们也在这些黑暗日子里担当资金收集者，不仅用于耶稣和他同伴的生计，而且也用于十二使徒和十二福音传道者家人的支持。</w:t>
      </w:r>
      <w:bookmarkEnd w:id="14411"/>
    </w:p>
    <w:p>
      <w:bookmarkStart w:id="14412" w:name="159_6_4__1771_5__Da_Yue_Zai_Zhe"/>
      <w:pPr>
        <w:pStyle w:val="Normal"/>
      </w:pPr>
      <w:r>
        <w:rPr>
          <w:rStyle w:val="Text0"/>
        </w:rPr>
        <w:t>159:6.4 (1771.5)</w:t>
      </w:r>
      <w:r>
        <w:t xml:space="preserve"> 大约在这时，艾伯纳将他的运作基地从希伯仑搬到了伯利恒，后者也是大卫信使在犹地亚的总部。大卫在耶路撒冷和伯赛大之间保有一套隔夜中继信使服务。这些送信人每晚离开耶路撒冷，在叙加和锡索波利斯中继，到第二早早餐时间抵达伯赛大。</w:t>
      </w:r>
      <w:bookmarkEnd w:id="14412"/>
    </w:p>
    <w:p>
      <w:bookmarkStart w:id="14413" w:name="159_6_5__1771_6__Ye_Su_He_Ta_Ton"/>
      <w:pPr>
        <w:pStyle w:val="Para 07"/>
      </w:pPr>
      <w:r>
        <w:rPr>
          <w:rStyle w:val="Text0"/>
        </w:rPr>
        <w:t>159:6.5 (1771.6)</w:t>
      </w:r>
      <w:r>
        <w:t xml:space="preserve"> 耶稣和他同伴们在准备开启他们代表王国工作的最后一个时期之前，此时准备好花一个周休息，这是他们最后一次休息，因为比利亚的使命发展成了一场充满布道和教导的活动，它一直往下延伸到他们抵达耶路撒冷之时，以及耶稣世上生涯结束情节的设定之时。</w:t>
      </w:r>
      <w:bookmarkEnd w:id="14413"/>
    </w:p>
    <w:p>
      <w:bookmarkStart w:id="14414" w:name="Top_of_12_Paper160_xhtml"/>
      <w:pPr>
        <w:pStyle w:val="Para 08"/>
        <w:pageBreakBefore w:val="on"/>
      </w:pPr>
      <w:r>
        <w:t>玉苒厦之书</w:t>
      </w:r>
      <w:bookmarkEnd w:id="14414"/>
    </w:p>
    <w:p>
      <w:pPr>
        <w:pStyle w:val="0 Block"/>
      </w:pPr>
    </w:p>
    <w:p>
      <w:pPr>
        <w:pStyle w:val="Para 13"/>
      </w:pPr>
      <w:r>
        <w:rPr>
          <w:rStyle w:val="Text4"/>
        </w:rPr>
        <w:t xml:space="preserve">&lt;&lt; </w:t>
      </w:r>
      <w:hyperlink w:anchor="Top_of_12_Paper159_xhtml" w:tooltip="第159篇, 德加波利斯之旅">
        <w:r>
          <w:t>第159篇</w:t>
        </w:r>
      </w:hyperlink>
      <w:r>
        <w:rPr>
          <w:rStyle w:val="Text4"/>
        </w:rPr>
        <w:t xml:space="preserve"> | </w:t>
      </w:r>
      <w:hyperlink w:anchor="Top_of_01_Parts_xhtml" w:tooltip="书的各个部分">
        <w:r>
          <w:t>各个部分</w:t>
        </w:r>
      </w:hyperlink>
      <w:r>
        <w:rPr>
          <w:rStyle w:val="Text4"/>
        </w:rPr>
        <w:t xml:space="preserve"> | </w:t>
      </w:r>
      <w:hyperlink w:anchor="160__Ya_Li_Shan_Da_De_Luo_Dan_17" w:tooltip="书的目录">
        <w:r>
          <w:t>目录</w:t>
        </w:r>
      </w:hyperlink>
      <w:r>
        <w:rPr>
          <w:rStyle w:val="Text4"/>
        </w:rPr>
        <w:t xml:space="preserve"> | </w:t>
      </w:r>
      <w:hyperlink w:anchor="Top_of_12_Paper161_xhtml" w:tooltip="第161篇, 与罗丹的进一步讨论">
        <w:r>
          <w:t>第161篇</w:t>
        </w:r>
      </w:hyperlink>
      <w:r>
        <w:rPr>
          <w:rStyle w:val="Text4"/>
        </w:rPr>
        <w:t xml:space="preserve"> &gt;&gt;</w:t>
      </w:r>
    </w:p>
    <w:p>
      <w:pPr>
        <w:pStyle w:val="0 Block"/>
      </w:pPr>
    </w:p>
    <w:p>
      <w:pPr>
        <w:pStyle w:val="Para 10"/>
      </w:pPr>
      <w:r>
        <w:t>第160篇</w:t>
      </w:r>
    </w:p>
    <w:p>
      <w:bookmarkStart w:id="14415" w:name="Ya_Li_Shan_Da_De_Luo_Dan"/>
      <w:pPr>
        <w:pStyle w:val="Heading 1"/>
      </w:pPr>
      <w:r>
        <w:t>亚历山大的罗丹</w:t>
      </w:r>
      <w:bookmarkEnd w:id="14415"/>
    </w:p>
    <w:p>
      <w:bookmarkStart w:id="14416" w:name="160_0_1__1772_1__Zai_9Yue_18Ri_Z"/>
      <w:pPr>
        <w:pStyle w:val="Normal"/>
      </w:pPr>
      <w:r>
        <w:rPr>
          <w:rStyle w:val="Text0"/>
        </w:rPr>
        <w:t>160:0.1 (1772.1)</w:t>
      </w:r>
      <w:r>
        <w:t xml:space="preserve"> 在9月18日周日早上，安德鲁宣布接下来的这个周没计划任何工作。所有使徒，除了纳撒尼尔和多玛斯以外，都回家去造访家人或去与朋友一起逗留。这个周耶稣享受了一段几近彻底休息的时期，不过纳撒尼尔和多玛斯却与一个名叫罗丹的来自亚历山大的希腊哲学家忙着讨论。这个希腊人通过艾伯纳的一个在亚历山大进行使命的同伴的教导，近来成了耶稣的一个门徒。罗丹此时热情从事于将他的生活哲学与耶稣新的宗教教导相协调的任务，他来到玛加丹，希望主会与他细谈这些问题。他也想要从耶稣或是他的一个使徒那里获得关于福音的第一手权威版本。尽管主拒绝与罗丹进入这样一种会谈，但他的确优雅地接待了他，并立即指示纳撒尼尔和多玛斯应该倾听他想要说的一切，并告诉他关于福音内容作为回报。</w:t>
      </w:r>
      <w:bookmarkEnd w:id="14416"/>
    </w:p>
    <w:p>
      <w:bookmarkStart w:id="14417" w:name="1__Luo_Dan_De_Xi_La_Zhe_Xue"/>
      <w:pPr>
        <w:pStyle w:val="Heading 2"/>
      </w:pPr>
      <w:r>
        <w:t>1. 罗丹的希腊哲学</w:t>
      </w:r>
      <w:bookmarkEnd w:id="14417"/>
    </w:p>
    <w:p>
      <w:bookmarkStart w:id="14418" w:name="160_1_1__1772_2__Zhou_Yi_Qing_Za"/>
      <w:pPr>
        <w:pStyle w:val="Para 04"/>
      </w:pPr>
      <w:r>
        <w:rPr>
          <w:rStyle w:val="Text0"/>
        </w:rPr>
        <w:t>160:1.1 (1772.2)</w:t>
      </w:r>
      <w:r>
        <w:t xml:space="preserve"> 周一清早，罗丹向纳撒尼尔、多玛斯以及碰巧在玛加丹的一群由大约二十四个信奉者组成的团体开始了一系列十个演讲。这些谈话以现代措辞加以浓缩合并和重述，呈现以下思想以供考虑：</w:t>
      </w:r>
      <w:bookmarkEnd w:id="14418"/>
    </w:p>
    <w:p>
      <w:bookmarkStart w:id="14419" w:name="160_1_2__1772_3__Ren_Lei_Sheng_H"/>
      <w:pPr>
        <w:pStyle w:val="Normal"/>
      </w:pPr>
      <w:r>
        <w:rPr>
          <w:rStyle w:val="Text0"/>
        </w:rPr>
        <w:t>160:1.2 (1772.3)</w:t>
      </w:r>
      <w:r>
        <w:t xml:space="preserve"> 人类生活包含三大内驱力 -- 冲动，欲望和诱惑。坚强的品格，有力的人格，只能通过将自然的生命冲动转变成社交生活艺术，将当下的欲望转换成那些能获得持久达成的更高渴望，与此同时，必须要将生存之常见诱惑从一个人的传统既定观念转换到充满未探索观念和未发现理想的更高领域。</w:t>
      </w:r>
      <w:bookmarkEnd w:id="14419"/>
    </w:p>
    <w:p>
      <w:bookmarkStart w:id="14420" w:name="160_1_3__1772_4__Wen_Ming_Bian_D"/>
      <w:pPr>
        <w:pStyle w:val="Normal"/>
      </w:pPr>
      <w:r>
        <w:rPr>
          <w:rStyle w:val="Text0"/>
        </w:rPr>
        <w:t>160:1.3 (1772.4)</w:t>
      </w:r>
      <w:r>
        <w:t xml:space="preserve"> 文明变得愈加复杂，生活之艺术将变得愈加困难。社会习俗上的变化愈加快速，品格发展的任务将变得愈加复杂。若进步要继续，每十代人就必须要重新学习生活之艺术。若人类变得如此有独创性，以致他更为快速增添了社会的复杂性，那么生活之艺术将需要在更短时间（或许每一代人）之内被重新掌握。若生活之艺术的演进未能跟上生存之手段，人类将会很快回复到简单的生活冲动 -- 即当下欲望满足之达成。由此，人类将依然不成熟，社会未能成长至全然成熟。</w:t>
      </w:r>
      <w:bookmarkEnd w:id="14420"/>
    </w:p>
    <w:p>
      <w:bookmarkStart w:id="14421" w:name="160_1_4__1773_1__She_Hui_Cheng_S"/>
      <w:pPr>
        <w:pStyle w:val="Normal"/>
      </w:pPr>
      <w:r>
        <w:rPr>
          <w:rStyle w:val="Text0"/>
        </w:rPr>
        <w:t>160:1.4 (1773.1)</w:t>
      </w:r>
      <w:r>
        <w:t xml:space="preserve"> 社会成熟相当于人想要放弃纯短暂当下欲望之满足，而代以那些上乘渴望之消遣的程度，对它们的努力达成会提供趋向永久目标之渐进性提升所带来的充沛满足。不过社会成熟的真正标记是一个人放弃在充满既定信念和传统观念之诱惑的促进舒适之诸多标准下平静安心生活的权利，而代以对充满理想主义灵性实相未发现目标之达成诸多未探索可能性的追求这一令人不安而又耗费精力之诱惑的意愿。</w:t>
      </w:r>
      <w:bookmarkEnd w:id="14421"/>
    </w:p>
    <w:p>
      <w:bookmarkStart w:id="14422" w:name="160_1_5__1773_2__Dong_Wu_Hui_Dui"/>
      <w:pPr>
        <w:pStyle w:val="Normal"/>
      </w:pPr>
      <w:r>
        <w:rPr>
          <w:rStyle w:val="Text0"/>
        </w:rPr>
        <w:t>160:1.5 (1773.2)</w:t>
      </w:r>
      <w:r>
        <w:t xml:space="preserve"> 动物会对生命冲动做出高尚回应，但只有人类才能达至生活之艺术，尽管大多数人类只体验到动物性的生活冲动。动物只了解这种盲目而又本能的冲动；人类却能超越这种针对自然运作的冲动。人类可以选择活在那种充满智能艺术、甚至是充满天界喜悦和灵性狂喜的高等层面上。动物并不对生活目的做任何探究；因此它们从不担心，它们也从不自杀。人们中间的自杀证明了这种存在已经摆脱了纯动物性的存在阶段，并证明了这种人的探索努力未能达至凡人体验的艺术层次这进一步的事实。动物并不了解生命的意义；人类不仅拥有认知价值和理解意义的能力，他也对诸义之义十分清醒 -- 他有自知之明。</w:t>
      </w:r>
      <w:bookmarkEnd w:id="14422"/>
    </w:p>
    <w:p>
      <w:bookmarkStart w:id="14423" w:name="160_1_6__1773_3__Dang_Ren_Men_Zh"/>
      <w:pPr>
        <w:pStyle w:val="Normal"/>
      </w:pPr>
      <w:r>
        <w:rPr>
          <w:rStyle w:val="Text0"/>
        </w:rPr>
        <w:t>160:1.6 (1773.3)</w:t>
      </w:r>
      <w:r>
        <w:t xml:space="preserve"> 当人们致力于放弃一种充满自然渴望之生活，而代以充满冒险艺术和不定逻辑之生活，他们必定会预期遭受诸多充满情感伤害之相应风险 -- 冲突、不幸和不定，至少直到他们达到某种程度的智性和情感成熟之时。气馁、担心和懒惰是凡人不成熟的积极证据。人类社会要面对两种问题：个人成熟之达成和种族成熟之达成。成熟之人很快会开始怀着柔和的感觉和容忍的情感看待所有其他人。成熟之人会怀着父母养育子女所带的爱与关怀看待不成熟之人。</w:t>
      </w:r>
      <w:bookmarkEnd w:id="14423"/>
    </w:p>
    <w:p>
      <w:bookmarkStart w:id="14424" w:name="160_1_7__1773_4__Cheng_Gong_De_S"/>
      <w:pPr>
        <w:pStyle w:val="Normal"/>
      </w:pPr>
      <w:r>
        <w:rPr>
          <w:rStyle w:val="Text0"/>
        </w:rPr>
        <w:t>160:1.7 (1773.4)</w:t>
      </w:r>
      <w:r>
        <w:t xml:space="preserve"> 成功的生活无非是对解决常见问题可靠手段之掌控的艺术。解决任何问题的第一步是定位难题，隔离问题，并坦率承认其本质和严重性。有一大错误是，当生活问题激起我们深刻的恐惧，我们会拒绝承认它们。同样，当对我们难题之承认需要减少我们长久珍视的自负，承认嫉妒或放弃根深蒂固的偏见时，普通人宁愿紧抓旧有的安全幻觉和长久珍视的虚假安全感。只有勇敢之人才愿意诚实承认并无畏面对一个真诚而又合乎逻辑的心智所发现的一切。</w:t>
      </w:r>
      <w:bookmarkEnd w:id="14424"/>
    </w:p>
    <w:p>
      <w:bookmarkStart w:id="14425" w:name="160_1_8__1773_5__Ren_He_Wen_Ti_D"/>
      <w:pPr>
        <w:pStyle w:val="Normal"/>
      </w:pPr>
      <w:r>
        <w:rPr>
          <w:rStyle w:val="Text0"/>
        </w:rPr>
        <w:t>160:1.8 (1773.5)</w:t>
      </w:r>
      <w:r>
        <w:t xml:space="preserve"> 任何问题的明智有效解决，都要求心智应该免于偏爱、激情和所有其他纯个人的偏见，它们或许会干扰对构成那一呈现自身寻求解决之问题的诸多实际因素的无私调查。生活问题之解决需要勇气和真诚。只有诚实勇敢的个人才能英勇穿过令人费解、令人困惑之生活迷宫，达至一个无畏心智之选择所引领之地。若没有一种濒临宗教热情之智能激情的驱动力，这种心灵的解放永远无法被引发。它需要一种伟大理想的诱导来驱使人继续追求一个被诸多物质难题和多样智性风险所围绕的目标。</w:t>
      </w:r>
      <w:bookmarkEnd w:id="14425"/>
    </w:p>
    <w:p>
      <w:bookmarkStart w:id="14426" w:name="160_1_9__1774_1__Ji_Shi_Ni_Bei_Y"/>
      <w:pPr>
        <w:pStyle w:val="Para 01"/>
      </w:pPr>
      <w:r>
        <w:rPr>
          <w:rStyle w:val="Text0"/>
        </w:rPr>
        <w:t>160:1.9 (1774.1)</w:t>
      </w:r>
      <w:r>
        <w:t xml:space="preserve"> 即使你被有效武装起来面对诸多困难生活境况，你也很难期望成功，除非你配有那种使你能够赢得你同伴衷心支持与合作的心智智慧和人格魅力。如果你无法学会如何劝说你的同伴，如何说服人们，你就无法指望在世俗或宗教工作上取得极大程度的成功。你必须要拥有机智和容忍。</w:t>
      </w:r>
      <w:bookmarkEnd w:id="14426"/>
    </w:p>
    <w:p>
      <w:bookmarkStart w:id="14427" w:name="160_1_10__1774_2__Bu_Guo_Wo_Cong"/>
      <w:pPr>
        <w:pStyle w:val="Normal"/>
      </w:pPr>
      <w:r>
        <w:rPr>
          <w:rStyle w:val="Text0"/>
        </w:rPr>
        <w:t>160:1.10 (1774.2)</w:t>
      </w:r>
      <w:r>
        <w:t xml:space="preserve"> 不过我从你们的主耶稣那里学到了解决问题的所有方法中最伟大的一个。我指的是他持续实践的那个方法，他如此忠实教导你们的那个，即独自虔诚冥想。在耶稣这一如此频繁独自离开与天上之父交流的习惯中，会找到不仅为日常生活聚集力量和智慧、而且也会为具有道德和灵性本质之更高问题的解决汲取能量的手段。不过即使正确的解决问题之方法，也无法弥补人格之固有缺陷，或是补偿对真正正义之饥渴的缺乏。</w:t>
      </w:r>
      <w:bookmarkEnd w:id="14427"/>
    </w:p>
    <w:p>
      <w:bookmarkStart w:id="14428" w:name="160_1_11__1774_3__Wo_Dui_Ye_Su_D"/>
      <w:pPr>
        <w:pStyle w:val="Normal"/>
      </w:pPr>
      <w:r>
        <w:rPr>
          <w:rStyle w:val="Text0"/>
        </w:rPr>
        <w:t>160:1.11 (1774.3)</w:t>
      </w:r>
      <w:r>
        <w:t xml:space="preserve"> 我对耶稣独自离开所从事的习惯印象深刻，它旨在在这些时期中从事对生活问题的单独调查；旨在为满足多样社会服务需求寻求新的智慧和能量储存；旨在通过令总体人格实际服从于与神性交流之意识而加快并深化生活之至高目的；旨在把握享有令自身与不断变化生存境况相调适之崭新更好方法；旨在引发那些对每样有价值真实之物增强洞见十分必要的个人自身态度之重大重建和重调；旨在怀着对神之荣耀的一心关注而做到所有这一切 -- 即怀着真诚低语你们主人最喜爱的祈祷文，“愿得以履行的并非我的意志，而是您的意志。”</w:t>
      </w:r>
      <w:bookmarkEnd w:id="14428"/>
    </w:p>
    <w:p>
      <w:bookmarkStart w:id="14429" w:name="160_1_12__1774_4__Ni_Men_Zhu_De"/>
      <w:pPr>
        <w:pStyle w:val="Para 01"/>
      </w:pPr>
      <w:r>
        <w:rPr>
          <w:rStyle w:val="Text0"/>
        </w:rPr>
        <w:t>160:1.12 (1774.4)</w:t>
      </w:r>
      <w:r>
        <w:t xml:space="preserve"> 你们主的这一虔诚做法带来了那种更新心智的放松；带来了那种鼓舞灵魂的启发；带来了那种使一个人能勇敢面对其问题的勇气；带来了那种会消除令人衰弱之恐惧的自我理解；带来了那种令人配有使他能敢于似神般确信的与神性合一之意识。你们主所做的放松崇拜或灵性交融，缓解了紧张，消除了冲突，极大增强了人格的总体资源。所有这一切哲学，加上王国福音，构成了我所理解的崭新宗教。</w:t>
      </w:r>
      <w:bookmarkEnd w:id="14429"/>
    </w:p>
    <w:p>
      <w:bookmarkStart w:id="14430" w:name="160_1_13__1774_5__Pian_Jian_Hui"/>
      <w:pPr>
        <w:pStyle w:val="Normal"/>
      </w:pPr>
      <w:r>
        <w:rPr>
          <w:rStyle w:val="Text0"/>
        </w:rPr>
        <w:t>160:1.13 (1774.5)</w:t>
      </w:r>
      <w:r>
        <w:t xml:space="preserve"> 偏见会蒙蔽灵魂对真理的认知，偏见只能通过灵魂真诚投入到对一种接纳和包涵全部同胞之事业的热爱中才会被移除。偏见与自私密不可分。偏见只能通过放弃自我寻求，而代以对一种不仅比自我更伟大、而且甚至比全人类更伟大之事业 -- 即寻求神，神性之达成的服务所产生满足的寻求才能得以移除。人格成熟之证据在于人类欲望的转化，这样它会不断寻求那些最高且最为神性真实之价值的实现。</w:t>
      </w:r>
      <w:bookmarkEnd w:id="14430"/>
    </w:p>
    <w:p>
      <w:bookmarkStart w:id="14431" w:name="160_1_14__1774_6__Zai_Yi_Ge_Bu_D"/>
      <w:pPr>
        <w:pStyle w:val="Normal"/>
      </w:pPr>
      <w:r>
        <w:rPr>
          <w:rStyle w:val="Text0"/>
        </w:rPr>
        <w:t>160:1.14 (1774.6)</w:t>
      </w:r>
      <w:r>
        <w:t xml:space="preserve"> 在一个不断变化的世界上，在一种不断演进的社会秩序中，要保持稳固和既定的天命目标是不可能的。人格的稳定只能通过那些已经发现并接纳将永活之神作为无限达成之永恒目标的人才得以体验到。由此，要将一个人的目标从时间转向永恒，从世上转向天堂，从人性转向神性，需要人应变得更新、转换和重生；他应成为神性之灵的再造之子；他应获准进入天国的兄弟情谊当中。所有缺乏这些理想的哲学和宗教都是不成熟的。我所教导的与你们所宣扬的福音有所关联的哲学，代表了崭新的成熟宗教，所有未来世代的理想。这是真实的，因为我们的理想是最终的、无误的、永恒的、普遍的、绝对的和无限的。</w:t>
      </w:r>
      <w:bookmarkEnd w:id="14431"/>
    </w:p>
    <w:p>
      <w:bookmarkStart w:id="14432" w:name="160_1_15__1775_1__Wo_De_Zhe_Xue"/>
      <w:pPr>
        <w:pStyle w:val="Normal"/>
      </w:pPr>
      <w:r>
        <w:rPr>
          <w:rStyle w:val="Text0"/>
        </w:rPr>
        <w:t>160:1.15 (1775.1)</w:t>
      </w:r>
      <w:r>
        <w:t xml:space="preserve"> 我的哲学给了我去寻求真正达成之实相、成熟之目标的冲动。不过我的冲动是无力的；我的寻求缺乏驱动力；我的探求遭受了导向确定性的缺乏。这些不足被耶稣的这一新福音、伴随其增强的洞见、抬升的理想和稳固的目标而被充分补足了。我此时可以毫无怀疑和担忧而全心进入这一永恒冒险之中了。</w:t>
      </w:r>
      <w:bookmarkEnd w:id="14432"/>
    </w:p>
    <w:p>
      <w:bookmarkStart w:id="14433" w:name="2__Sheng_Huo_Zhi_Yi_Zhu"/>
      <w:pPr>
        <w:pStyle w:val="Heading 2"/>
      </w:pPr>
      <w:r>
        <w:t>2. 生活之艺术</w:t>
      </w:r>
      <w:bookmarkEnd w:id="14433"/>
    </w:p>
    <w:p>
      <w:bookmarkStart w:id="14434" w:name="160_2_1__1775_2__Fan_Ren_Jiu_Ton"/>
      <w:pPr>
        <w:pStyle w:val="Normal"/>
      </w:pPr>
      <w:r>
        <w:rPr>
          <w:rStyle w:val="Text0"/>
        </w:rPr>
        <w:t>160:2.1 (1775.2)</w:t>
      </w:r>
      <w:r>
        <w:t xml:space="preserve"> 凡人就通过两种方式可以生活在一起：物质性亦即动物性的方式和灵性亦即人性的方式。通过信号和声音的使用，动物能够以一种受限的方式彼此交流。不过这种形式的交流并不会传递意义、价值或是观念。人类与动物之间的一个区别，就是人类可以通过</w:t>
      </w:r>
      <w:r>
        <w:rPr>
          <w:rStyle w:val="Text1"/>
        </w:rPr>
        <w:t>符号</w:t>
      </w:r>
      <w:r>
        <w:t>的方式与他的同伴交流，它们极为肯定地指涉和辨别意义、价值，观念，乃至理想。</w:t>
      </w:r>
      <w:bookmarkEnd w:id="14434"/>
    </w:p>
    <w:p>
      <w:bookmarkStart w:id="14435" w:name="160_2_2__1775_3__You_Yu_Dong_Wu"/>
      <w:pPr>
        <w:pStyle w:val="Normal"/>
      </w:pPr>
      <w:r>
        <w:rPr>
          <w:rStyle w:val="Text0"/>
        </w:rPr>
        <w:t>160:2.2 (1775.3)</w:t>
      </w:r>
      <w:r>
        <w:t xml:space="preserve"> 由于动物无法彼此交流观念，它们无法发展出人格。人类之所以发展出人格，是因为他可以藉此就观念和理想与他的同伴们交流。</w:t>
      </w:r>
      <w:bookmarkEnd w:id="14435"/>
    </w:p>
    <w:p>
      <w:bookmarkStart w:id="14436" w:name="160_2_3__1775_4__Zheng_Shi_Zhe_Z"/>
      <w:pPr>
        <w:pStyle w:val="Normal"/>
      </w:pPr>
      <w:r>
        <w:rPr>
          <w:rStyle w:val="Text0"/>
        </w:rPr>
        <w:t>160:2.3 (1775.4)</w:t>
      </w:r>
      <w:r>
        <w:t xml:space="preserve"> 正是这种交流并分享意义的能力，构成了人类的教化，并使得人类通过社会协作来构建文明。知识和智慧由于人类将这些拥有物向相继世代交流的能力而变得累积起来。并藉此兴起了人类的各种教化类活动：艺术，科学，宗教和哲学。</w:t>
      </w:r>
      <w:bookmarkEnd w:id="14436"/>
    </w:p>
    <w:p>
      <w:bookmarkStart w:id="14437" w:name="160_2_4__1775_5__Ren_Lei_Zhi_Jia"/>
      <w:pPr>
        <w:pStyle w:val="Normal"/>
      </w:pPr>
      <w:r>
        <w:rPr>
          <w:rStyle w:val="Text0"/>
        </w:rPr>
        <w:t>160:2.4 (1775.5)</w:t>
      </w:r>
      <w:r>
        <w:t xml:space="preserve"> 人类之间的符号交流预先决定了社会群体的产生。所有社会群体中最为有效的是家庭，尤其是</w:t>
      </w:r>
      <w:r>
        <w:rPr>
          <w:rStyle w:val="Text1"/>
        </w:rPr>
        <w:t>双亲</w:t>
      </w:r>
      <w:r>
        <w:t>。个人深情是将这些物质性联合维系在一起的灵性纽带。这种有效的关系在两个同性之人中间也是可能的，正如在真正友谊奉献中所如此充分例示的那样。</w:t>
      </w:r>
      <w:bookmarkEnd w:id="14437"/>
    </w:p>
    <w:p>
      <w:bookmarkStart w:id="14438" w:name="160_2_5__1775_6__Zhe_Xie_Chong_M"/>
      <w:pPr>
        <w:pStyle w:val="Para 04"/>
      </w:pPr>
      <w:r>
        <w:rPr>
          <w:rStyle w:val="Text0"/>
        </w:rPr>
        <w:t>160:2.5 (1775.6)</w:t>
      </w:r>
      <w:r>
        <w:t xml:space="preserve"> 这些充满友谊和相互深情的联合是社会化的和促人高尚的，因为它们鼓励并促进以下一些生活之艺术更高层次的必要因素：</w:t>
      </w:r>
      <w:bookmarkEnd w:id="14438"/>
    </w:p>
    <w:p>
      <w:bookmarkStart w:id="14439" w:name="160_2_6__1775_7__1_Xiang_Hu_Zi_W"/>
      <w:pPr>
        <w:pStyle w:val="Para 04"/>
      </w:pPr>
      <w:r>
        <w:rPr>
          <w:rStyle w:val="Text0"/>
        </w:rPr>
        <w:t>160:2.6 (1775.7)</w:t>
      </w:r>
      <w:r>
        <w:t xml:space="preserve"> 1．</w:t>
      </w:r>
      <w:r>
        <w:rPr>
          <w:rStyle w:val="Text1"/>
        </w:rPr>
        <w:t>相互自我表达和自我理解。</w:t>
      </w:r>
      <w:r>
        <w:t>许多高尚的人类冲动消失了，因为没有人倾听它们的表达。确实，人类独处并无益处。某种程度的承认和一定量的欣赏，对于人类品格发展是必要的。如果没有真正的家庭之爱，没有孩子会实现正常品格的全面发展。品格不仅仅是心智和道德。在旨在发展品格的所有社会关系中，最为有效和理想的是男女在智能婚姻的彼此接纳中充满深情和体谅的友谊。婚姻，伴随其多样关系，被最佳设计成引出那些对一种坚强品格之发展必不可少的珍贵冲动和更高动机。因此我毫不犹豫来赞美家庭生活，因为你们的主选择了父子关系，作为这一新王国福音的基石。这样一种无比的关系共同体、对最高时间类理想深情接纳的男女，是如此珍贵和令人满足的一种体验，以致它值得任何代价、任何牺牲以获得其拥有。</w:t>
      </w:r>
      <w:bookmarkEnd w:id="14439"/>
    </w:p>
    <w:p>
      <w:bookmarkStart w:id="14440" w:name="160_2_7__1776_1__2_Ling_Hun_Zhi"/>
      <w:pPr>
        <w:pStyle w:val="Para 04"/>
      </w:pPr>
      <w:r>
        <w:rPr>
          <w:rStyle w:val="Text0"/>
        </w:rPr>
        <w:t>160:2.7 (1776.1)</w:t>
      </w:r>
      <w:r>
        <w:t xml:space="preserve"> 2．</w:t>
      </w:r>
      <w:r>
        <w:rPr>
          <w:rStyle w:val="Text1"/>
        </w:rPr>
        <w:t>灵魂之联合 -- 智慧之动员。</w:t>
      </w:r>
      <w:r>
        <w:t>每个人迟早会获得一种对今生的特定概念，以及对来世的某种愿景。此时，通过人格体联合，有可能将这些关于暂时存在和永恒前景的观点结合在一起。由此一个人的心智可通过获得另一个人的大多洞见而增强其灵性价值。以此方式人们会通过共享其各自的灵性拥有物而丰富灵魂。同样，以此同一方式，人得以避免那种常存的、成为视野扭曲、观点偏颇和判断狭隘之受害者的倾向。恐惧、嫉妒和自负只有通过其他智者的亲密接触才能得以防止。我提醒你们注意以下事实，主从未派你们单独出去为王国的扩展劳作；他总是派你们两两出去，由于智慧是超级知识，结果就是，在智慧之联合中，社会群体，无论大小，都相互分享所有知识。</w:t>
      </w:r>
      <w:bookmarkEnd w:id="14440"/>
    </w:p>
    <w:p>
      <w:bookmarkStart w:id="14441" w:name="160_2_8__1776_2__3_Dui_Sheng_Huo"/>
      <w:pPr>
        <w:pStyle w:val="Para 04"/>
      </w:pPr>
      <w:r>
        <w:rPr>
          <w:rStyle w:val="Text0"/>
        </w:rPr>
        <w:t>160:2.8 (1776.2)</w:t>
      </w:r>
      <w:r>
        <w:t xml:space="preserve"> 3．</w:t>
      </w:r>
      <w:r>
        <w:rPr>
          <w:rStyle w:val="Text1"/>
        </w:rPr>
        <w:t>对生活的热情。</w:t>
      </w:r>
      <w:r>
        <w:t>孤立易于耗尽灵魂的能荷。与同伴的联合，对于生活热情的重燃是十分必要的，对于维持去进行那些导致升向人类生活更高层次的斗争之勇气是不可或缺的。友谊会增强生活之喜悦，美化生活之欢欣。充满爱和亲密的人类联合，易于除去悲伤所带来的痛苦，以及大多苦难所带来的艰辛。一个朋友的存在增强了所有的美好，提升了每样的良善。通过智能的符号，人类能够加快并扩展对其朋友的欣赏能力。人类友谊的至高荣光之一，便是对想象力的彼此激发这种能力和可能性。伟大的灵性力量固有于全心奉献于一种共同事业、彼此忠诚于一位宇宙神灵的意识中。</w:t>
      </w:r>
      <w:bookmarkEnd w:id="14441"/>
    </w:p>
    <w:p>
      <w:bookmarkStart w:id="14442" w:name="160_2_9__1776_3__4_Dui_Suo_You_X"/>
      <w:pPr>
        <w:pStyle w:val="Para 01"/>
      </w:pPr>
      <w:r>
        <w:rPr>
          <w:rStyle w:val="Text0"/>
        </w:rPr>
        <w:t>160:2.9 (1776.3)</w:t>
      </w:r>
      <w:r>
        <w:t xml:space="preserve"> 4．</w:t>
      </w:r>
      <w:r>
        <w:rPr>
          <w:rStyle w:val="Text1"/>
        </w:rPr>
        <w:t>对所有邪恶的增强防御。</w:t>
      </w:r>
      <w:r>
        <w:t>人格的联合和彼此的深情是抵抗邪恶的一种有效确保，困难、悲伤、失望和挫折在独自忍受时更为痛苦和令人沮丧。联合并不会将邪恶转成正义，但它的确有助于极大减少刺痛。你们的主说过，“哀恸的人有福了” -- 若一个朋友在旁安慰的话。在以下知识中有着积极的力量，你为他人的福祉而生活，这些其他人同样也为你的福祉和提升而生活。人在孤立中会变得衰弱。人类在只观看短暂的时间事件时，会变得无尽气馁。当下在与过去和未来脱离时，会变得恼人琐碎。只有对永恒之圈的一瞥才能鼓舞人去尽力而为，才能挑战他身中极限去尽其所能。当人由此处于最佳状态时，他会为了其他人、他时间和永恒中的同伴旅居者的益处而最为无私地生活。</w:t>
      </w:r>
      <w:bookmarkEnd w:id="14442"/>
    </w:p>
    <w:p>
      <w:bookmarkStart w:id="14443" w:name="160_2_10__1777_1__Wo_Zai_Shuo_Yi"/>
      <w:pPr>
        <w:pStyle w:val="Normal"/>
      </w:pPr>
      <w:r>
        <w:rPr>
          <w:rStyle w:val="Text0"/>
        </w:rPr>
        <w:t>160:2.10 (1777.1)</w:t>
      </w:r>
      <w:r>
        <w:t xml:space="preserve"> 我再说一次，这种鼓舞人心和令人高尚的联合，在人类婚姻关系中找到其理想的可能性。诚然，从婚姻中可以获得很多，许许多多婚姻完全未能产出这些道德和灵性果实。婚姻太多次被那些寻求其他比这些具有人类成熟度之上乘伴随物更低价值的人所进入。理想婚姻必须要基于比情感之波动和纯粹性吸引之易变更为稳定之物上；它必须基于真正和彼此的个人奉献。就这样，若你们能够构建起这种值得信任而又有效的人类联合之微小单元，当这些被聚合到集合体中，这个世界将会见证一种伟大而又荣光的社会结构，充满凡世成熟度的文明。这样的种族或许会开始实现你们主关于“平安归于世上，善意归于人间”的理想中的一些东西。尽管这种社会不会是完美的，或是并非完全免于罪恶，它至少会接近具有成熟度的稳定。</w:t>
      </w:r>
      <w:bookmarkEnd w:id="14443"/>
    </w:p>
    <w:p>
      <w:bookmarkStart w:id="14444" w:name="3__Cheng_Shu_Zhi_You_Huo"/>
      <w:pPr>
        <w:pStyle w:val="Heading 2"/>
      </w:pPr>
      <w:r>
        <w:t>3. 成熟之诱惑</w:t>
      </w:r>
      <w:bookmarkEnd w:id="14444"/>
    </w:p>
    <w:p>
      <w:bookmarkStart w:id="14445" w:name="160_3_1__1777_2__Zhao_Xiang_Chen"/>
      <w:pPr>
        <w:pStyle w:val="Normal"/>
      </w:pPr>
      <w:r>
        <w:rPr>
          <w:rStyle w:val="Text0"/>
        </w:rPr>
        <w:t>160:3.1 (1777.2)</w:t>
      </w:r>
      <w:r>
        <w:t xml:space="preserve"> 朝向成熟的努力使工作成为必需，而工作需要能量。完成所有这一切的力量来自哪里？物质性的东西可被视为理所当然，不过主清楚说过，“人无法单靠食物而生。”被授予拥有一副正长身体和相当好的健康，我们必须接下来寻找那些将起到刺激作用来唤起人沉睡灵性力量的诱惑。耶稣曾教导我们，神活在人身中；那么我们如何能诱导人释放这些灵魂附有的充满神性和无限性的力量呢？我们应该如何诱导人们放开神，这样他可以在向外中转的同时，让我们自己的灵魂得以滋润，之后起到启发、提升和祝福无数其他灵魂的目的呢？我如何能最好地唤醒沉睡于你们灵魂中的这些潜在向善之力呢？有一件事我相信：情感刺激并非理想的灵性刺激物。刺激并不会增强能量；它反而会耗尽心智和身体的力量。那么做所有这些伟大之事的能量来自哪里呢？看看你们的主。即便此时他还在外面山上吸收力量，而我们却在这儿给出能量。所有这一切问题的奥秘，隐藏在灵性交流、崇拜中。从人类立场看，它是一种结合了冥想和放松的问题。冥想让心智与属灵交流；放松则决定了灵性接收能力。这种力量对软弱、勇气对恐惧以及神之意志对自我心智的替换，便构成了崇拜。至少，那是这位哲学家看待它的方式。</w:t>
      </w:r>
      <w:bookmarkEnd w:id="14445"/>
    </w:p>
    <w:p>
      <w:bookmarkStart w:id="14446" w:name="160_3_2__1777_3__Dang_Zhe_Xie_Ti"/>
      <w:pPr>
        <w:pStyle w:val="Normal"/>
      </w:pPr>
      <w:r>
        <w:rPr>
          <w:rStyle w:val="Text0"/>
        </w:rPr>
        <w:t>160:3.2 (1777.3)</w:t>
      </w:r>
      <w:r>
        <w:t xml:space="preserve"> 当这些体验被频繁重复，它们就具化成习惯，这些习惯最终令自身形成一种灵性品格，这种品格最终被一个人的同伴认可为一种</w:t>
      </w:r>
      <w:r>
        <w:rPr>
          <w:rStyle w:val="Text1"/>
        </w:rPr>
        <w:t>成熟的人格。</w:t>
      </w:r>
      <w:r>
        <w:t>起初这些做法困难而又费时，但当它们变成习惯性的，它们就立刻令人放松而又省时了。社会变得愈加复杂，文明之诱惑就会愈加倍增，知神个人就愈加变得迫切有必要来形成这种旨在保存和增强其灵性能量的保护性习惯做法。</w:t>
      </w:r>
      <w:bookmarkEnd w:id="14446"/>
    </w:p>
    <w:p>
      <w:bookmarkStart w:id="14447" w:name="160_3_3__1778_1__Da_Zhi_Cheng_Sh"/>
      <w:pPr>
        <w:pStyle w:val="Normal"/>
      </w:pPr>
      <w:r>
        <w:rPr>
          <w:rStyle w:val="Text0"/>
        </w:rPr>
        <w:t>160:3.3 (1778.1)</w:t>
      </w:r>
      <w:r>
        <w:t xml:space="preserve"> 达至成熟的另一个要求是社会群体对一个不断变化环境的合作调整。不成熟个人会引起他同伴的敌意；而成熟之人则会赢得他同伴的衷心合作，藉此屡次倍增其生活努力之成果。</w:t>
      </w:r>
      <w:bookmarkEnd w:id="14447"/>
    </w:p>
    <w:p>
      <w:bookmarkStart w:id="14448" w:name="160_3_4__1778_2__Wo_De_Zhe_Xue_G"/>
      <w:pPr>
        <w:pStyle w:val="Normal"/>
      </w:pPr>
      <w:r>
        <w:rPr>
          <w:rStyle w:val="Text0"/>
        </w:rPr>
        <w:t>160:3.4 (1778.2)</w:t>
      </w:r>
      <w:r>
        <w:t xml:space="preserve"> 我的哲学告诉我，若有需要，我有时必须要为了捍卫我正义之概念而斗争，但我却毫不怀疑，拥有一种更为成熟人格的主，会通过他上乘而又迷人的、充满机智和容忍的手段，轻松而又优雅地赢得一种同等的胜利。当我们时常为了权利而斗争时，原来是胜利者和失败者都承受了挫折。就在昨天，我听到主说过，“明智之人在寻求通过锁着的门时，不会毁掉门，而是寻求开启它的钥匙。”我们常常仅为了令自己确信我们并不害怕而进行一场斗争。</w:t>
      </w:r>
      <w:bookmarkEnd w:id="14448"/>
    </w:p>
    <w:p>
      <w:bookmarkStart w:id="14449" w:name="160_3_5__1778_3__Zhe_Yi_Xin_De_W"/>
      <w:pPr>
        <w:pStyle w:val="Normal"/>
      </w:pPr>
      <w:r>
        <w:rPr>
          <w:rStyle w:val="Text0"/>
        </w:rPr>
        <w:t>160:3.5 (1778.3)</w:t>
      </w:r>
      <w:r>
        <w:t xml:space="preserve"> 这一新的王国福音为生活之艺术提供了一种伟大服务，因为它为更高生活提供了一种新的、更丰富的动机。它呈现了一种新的、崇高的命运目标，一种至高的生活目的。这些充满永恒性和神性生存目标的崭新概念，本身是超越性的刺激物，唤起了常驻于人类更高本性中最好部分的反应。在智性思想的每一顶峰，都会发现心智的放松、灵魂的力量和属灵的交融。从高等生活这一有利位置，人能够超越较低层次思考的物质性刺激 -- 即不成熟人格体的担心、嫉妒、羡慕、报复和骄傲。这些攀高的灵魂令自身摆脱了琐碎生活所产生的大量对立冲突，从而得以自由去达至充满属灵概念和天界交流的更高环流所形成的意识。不过生活目的必须要被小心保管，免受寻求容易和短暂达成的诱惑；同样，它也必须要被小心培育，从而对狂热之灾难性威胁免疫。</w:t>
      </w:r>
      <w:bookmarkEnd w:id="14449"/>
    </w:p>
    <w:p>
      <w:bookmarkStart w:id="14450" w:name="4__Cheng_Shu_Zhi_Ping_Heng"/>
      <w:pPr>
        <w:pStyle w:val="Heading 2"/>
      </w:pPr>
      <w:r>
        <w:t>4. 成熟之平衡</w:t>
      </w:r>
      <w:bookmarkEnd w:id="14450"/>
    </w:p>
    <w:p>
      <w:bookmarkStart w:id="14451" w:name="160_4_1__1778_4__Jin_Guan_Ni_Yi"/>
      <w:pPr>
        <w:pStyle w:val="Para 01"/>
      </w:pPr>
      <w:r>
        <w:rPr>
          <w:rStyle w:val="Text0"/>
        </w:rPr>
        <w:t>160:4.1 (1778.4)</w:t>
      </w:r>
      <w:r>
        <w:t xml:space="preserve"> 尽管你一心想要达到永恒性实相，但你也必须要为世间生活之必需物做好准备。尽管属灵是我们的目标，但肉体却是一个事实。生活之必需品偶尔会意外落在我们手中，但大体上来说，我们必须要为之明智地工作。生活的两大问题是：过世间生活和达至永恒续存。即便谋生问题也需要宗教作为其理想解决方案。这都是极为个人性的问题。事实上，真正的宗教并不会离开个人而起作用。</w:t>
      </w:r>
      <w:bookmarkEnd w:id="14451"/>
    </w:p>
    <w:p>
      <w:bookmarkStart w:id="14452" w:name="160_4_2__1778_5__Zai_Wo_Kan_Lai"/>
      <w:pPr>
        <w:pStyle w:val="Para 05"/>
      </w:pPr>
      <w:r>
        <w:t>160:4.2 (1778.5)</w:t>
      </w:r>
      <w:r>
        <w:rPr>
          <w:rStyle w:val="Text2"/>
        </w:rPr>
        <w:t xml:space="preserve"> 在我看来，世间生活的要素是：</w:t>
      </w:r>
      <w:bookmarkEnd w:id="14452"/>
    </w:p>
    <w:p>
      <w:bookmarkStart w:id="14453" w:name="160_4_3__1778_6__1__Liang_Hao_De"/>
      <w:pPr>
        <w:pStyle w:val="Para 05"/>
      </w:pPr>
      <w:r>
        <w:t>160:4.3 (1778.6)</w:t>
      </w:r>
      <w:r>
        <w:rPr>
          <w:rStyle w:val="Text2"/>
        </w:rPr>
        <w:t xml:space="preserve"> 1. 良好的身体健康。</w:t>
      </w:r>
      <w:bookmarkEnd w:id="14453"/>
    </w:p>
    <w:p>
      <w:bookmarkStart w:id="14454" w:name="160_4_4__1778_7__2__Qing_Xi_De_S"/>
      <w:pPr>
        <w:pStyle w:val="Para 05"/>
      </w:pPr>
      <w:r>
        <w:t>160:4.4 (1778.7)</w:t>
      </w:r>
      <w:r>
        <w:rPr>
          <w:rStyle w:val="Text2"/>
        </w:rPr>
        <w:t xml:space="preserve"> 2. 清晰的思考。</w:t>
      </w:r>
      <w:bookmarkEnd w:id="14454"/>
    </w:p>
    <w:p>
      <w:bookmarkStart w:id="14455" w:name="160_4_5__1778_8__3_Neng_Li_He_Ji"/>
      <w:pPr>
        <w:pStyle w:val="Para 05"/>
      </w:pPr>
      <w:r>
        <w:t>160:4.5 (1778.8)</w:t>
      </w:r>
      <w:r>
        <w:rPr>
          <w:rStyle w:val="Text2"/>
        </w:rPr>
        <w:t xml:space="preserve"> 3．能力和技艺。</w:t>
      </w:r>
      <w:bookmarkEnd w:id="14455"/>
    </w:p>
    <w:p>
      <w:bookmarkStart w:id="14456" w:name="160_4_6__1778_9__4_Cai_Fu_____Sh"/>
      <w:pPr>
        <w:pStyle w:val="Para 05"/>
      </w:pPr>
      <w:r>
        <w:t>160:4.6 (1778.9)</w:t>
      </w:r>
      <w:r>
        <w:rPr>
          <w:rStyle w:val="Text2"/>
        </w:rPr>
        <w:t xml:space="preserve"> 4．财富 -- 生活之财产。</w:t>
      </w:r>
      <w:bookmarkEnd w:id="14456"/>
    </w:p>
    <w:p>
      <w:bookmarkStart w:id="14457" w:name="160_4_7__1778_10__5_Di_Yu_Cuo_Zh"/>
      <w:pPr>
        <w:pStyle w:val="Para 05"/>
      </w:pPr>
      <w:r>
        <w:t>160:4.7 (1778.10)</w:t>
      </w:r>
      <w:r>
        <w:rPr>
          <w:rStyle w:val="Text2"/>
        </w:rPr>
        <w:t xml:space="preserve"> 5．抵御挫折的能力。</w:t>
      </w:r>
      <w:bookmarkEnd w:id="14457"/>
    </w:p>
    <w:p>
      <w:bookmarkStart w:id="14458" w:name="160_4_8__1778_11__6_Jiao_Hua"/>
      <w:pPr>
        <w:pStyle w:val="Para 15"/>
      </w:pPr>
      <w:r>
        <w:t>160:4.8 (1778.11)</w:t>
      </w:r>
      <w:r>
        <w:rPr>
          <w:rStyle w:val="Text2"/>
        </w:rPr>
        <w:t xml:space="preserve"> 6．教化 -- 教育和智慧。</w:t>
      </w:r>
      <w:bookmarkEnd w:id="14458"/>
    </w:p>
    <w:p>
      <w:bookmarkStart w:id="14459" w:name="160_4_9__1779_1__Ji_Bian_Shi_She"/>
      <w:pPr>
        <w:pStyle w:val="Para 04"/>
      </w:pPr>
      <w:r>
        <w:rPr>
          <w:rStyle w:val="Text0"/>
        </w:rPr>
        <w:t>160:4.9 (1779.1)</w:t>
      </w:r>
      <w:r>
        <w:t xml:space="preserve"> 即便是身体健康和效能的物质性问题，当从我们主教导的宗教立场来看待它们时，也会做到最好的解决：人类身体和心智是神之赠与的驻居之地，神之灵成为人之灵。人的心智由此成为物质性事物和灵性实相之间的调解者。</w:t>
      </w:r>
      <w:bookmarkEnd w:id="14459"/>
    </w:p>
    <w:p>
      <w:bookmarkStart w:id="14460" w:name="160_4_10__1779_2__Yao_Huo_De_Yi"/>
      <w:pPr>
        <w:pStyle w:val="Normal"/>
      </w:pPr>
      <w:r>
        <w:rPr>
          <w:rStyle w:val="Text0"/>
        </w:rPr>
        <w:t>160:4.10 (1779.2)</w:t>
      </w:r>
      <w:r>
        <w:t xml:space="preserve"> 要获得一个人对合意生活事物的享受需要智能。认为在做日常工作上的忠诚会确保财富的回报是完全错误的。除了偶然意外的财富获得之外，世间生活的物质回报会被发现在某些组织良好的渠道中流动，只有那些可以利用这些渠道之人才可以期望因其世俗努力而得以极好回报。贫穷必定永远是所有以孤立和个人渠道寻求财富之人的命运。因此，明智的规划成为通向世俗繁荣的必要之事。成功不仅需要对一个人工作的投入，而且一个人还应该作为某个物质财富渠道的一部分而运作。如果你不够明智，你会将投入的一生赠给你的一代而无物质回报；如果你是财务之流的一个意外受益人，你可以过得很奢侈，尽管你未对你的同伴做出任何值得之事。</w:t>
      </w:r>
      <w:bookmarkEnd w:id="14460"/>
    </w:p>
    <w:p>
      <w:bookmarkStart w:id="14461" w:name="160_4_11__1779_3__Neng_Li_Shi_Ni"/>
      <w:pPr>
        <w:pStyle w:val="Normal"/>
      </w:pPr>
      <w:r>
        <w:rPr>
          <w:rStyle w:val="Text0"/>
        </w:rPr>
        <w:t>160:4.11 (1779.3)</w:t>
      </w:r>
      <w:r>
        <w:t xml:space="preserve"> 能力是你所继承的，技艺则是你所获得之物。对一个无法熟练做好一件事之人，生活是不真实的。技艺是生活满足的真正来源之一。能力意味着具有远见、即目光远大之愿景的天赋。不要被不诚实成就的诱人回报所欺骗；要乐意为诚实努力中所固有的回报而辛劳。明智之人能够区分手段与目的；否则，有时为未来过度规划会违背其自身的崇高目的。作为一个消遣寻求者，你应该始终立志既成为一个消费者，又成为一个生产者。</w:t>
      </w:r>
      <w:bookmarkEnd w:id="14461"/>
    </w:p>
    <w:p>
      <w:bookmarkStart w:id="14462" w:name="160_4_12__1779_4__Xun_Lian_Ni_De"/>
      <w:pPr>
        <w:pStyle w:val="Normal"/>
      </w:pPr>
      <w:r>
        <w:rPr>
          <w:rStyle w:val="Text0"/>
        </w:rPr>
        <w:t>160:4.12 (1779.4)</w:t>
      </w:r>
      <w:r>
        <w:t xml:space="preserve"> 训练你的记忆力去怀着神圣信任容纳给予力量的、值得的生活插曲，你可以随意忆起以供消遣和启迪。由此为你自己构建起充满美、善和艺术壮丽的备用画廊并存于自身之中。不过所有记忆中最高尚的，是一份出色友谊之伟大瞬间的珍贵回忆。所有这些记忆珍宝会在灵性崇拜的释放性触碰下，散发出最为珍贵和令人喜悦的影响。</w:t>
      </w:r>
      <w:bookmarkEnd w:id="14462"/>
    </w:p>
    <w:p>
      <w:bookmarkStart w:id="14463" w:name="160_4_13__1779_5__Bu_Guo_Ruo_Ni"/>
      <w:pPr>
        <w:pStyle w:val="Normal"/>
      </w:pPr>
      <w:r>
        <w:rPr>
          <w:rStyle w:val="Text0"/>
        </w:rPr>
        <w:t>160:4.13 (1779.5)</w:t>
      </w:r>
      <w:r>
        <w:t xml:space="preserve"> 不过若你未学会如何优雅失败，生活就会成为一种生存负担。有一种挫折上的艺术，高贵的灵魂总会获得；你必须要了解如何愉快地失去；你必须要对失望无所畏惧。毫不犹豫去承认失败。不要将失败隐藏在欺骗的微笑和满面的乐观之下。总是宣称成功听起来不错，但最终结果却令人震惊。这种手段直接导致一个不真实世界的创造，以及最终幻灭感所产生的不可避免崩溃。</w:t>
      </w:r>
      <w:bookmarkEnd w:id="14463"/>
    </w:p>
    <w:p>
      <w:bookmarkStart w:id="14464" w:name="160_4_14__1779_6__Cheng_Gong_Ke"/>
      <w:pPr>
        <w:pStyle w:val="Normal"/>
      </w:pPr>
      <w:r>
        <w:rPr>
          <w:rStyle w:val="Text0"/>
        </w:rPr>
        <w:t>160:4.14 (1779.6)</w:t>
      </w:r>
      <w:r>
        <w:t xml:space="preserve"> 成功可以产生勇气并提升信心，不过智慧仅出自对一个人失败结果调适的体验。更喜欢乐观幻觉而不喜欢实相的人们永远无法变明智。只有那些面对事实并将其与理想相调适之人才能获得智慧。智慧既包含事实又包含理想，因此将其爱好者从哲学的两个空洞极端-- 理想主义排斥诸多事实之人和全无灵性前景的唯物主义者中拯救出来。那些仅依靠成功之持续虚假幻觉才能继续生活挣扎的胆怯灵魂，随着他们从其自身想象的梦境中醒来，注定会遭受失败并经历挫折。</w:t>
      </w:r>
      <w:bookmarkEnd w:id="14464"/>
    </w:p>
    <w:p>
      <w:bookmarkStart w:id="14465" w:name="160_4_15__1780_1__Zheng_Shi_Zai"/>
      <w:pPr>
        <w:pStyle w:val="Normal"/>
      </w:pPr>
      <w:r>
        <w:rPr>
          <w:rStyle w:val="Text0"/>
        </w:rPr>
        <w:t>160:4.15 (1780.1)</w:t>
      </w:r>
      <w:r>
        <w:t xml:space="preserve"> 正是在面对失败和适应挫折这件事上，宗教的深远视野发挥了其至高的影响力。在开启了探索宇宙之永恒冒险的寻神之人的体验中，在获得智慧的过程中，失败只是一种教育性插曲，一种教化性实验。对于这种人来说，挫折不过是达至更高宇宙实效层次的一种新的工具。</w:t>
      </w:r>
      <w:bookmarkEnd w:id="14465"/>
    </w:p>
    <w:p>
      <w:bookmarkStart w:id="14466" w:name="160_4_16__1780_2__Yi_Ge_Xun_Shen"/>
      <w:pPr>
        <w:pStyle w:val="Normal"/>
      </w:pPr>
      <w:r>
        <w:rPr>
          <w:rStyle w:val="Text0"/>
        </w:rPr>
        <w:t>160:4.16 (1780.2)</w:t>
      </w:r>
      <w:r>
        <w:t xml:space="preserve"> 一个寻神之人的一生，即使他的世间生命的整个事业可能显得是总体失败的，但只要他的每一场失败都导致了个人修养上的智慧和精神上的收获，那么从永恒境界的观点来看，他的一生仍可视作一场巨大的成功。不要混淆知识、教养和智能三者的界限，那是一种错误。三者在生活中是相互关联的，但是它们代表着很不同的精神价值。智能永远统率知识，并总是使教养得以发扬光大。</w:t>
      </w:r>
      <w:bookmarkEnd w:id="14466"/>
    </w:p>
    <w:p>
      <w:bookmarkStart w:id="14467" w:name="5__Li_Xiang_De_Zong_Jiao"/>
      <w:pPr>
        <w:pStyle w:val="Heading 2"/>
      </w:pPr>
      <w:r>
        <w:t>5. 理想的宗教</w:t>
      </w:r>
      <w:bookmarkEnd w:id="14467"/>
    </w:p>
    <w:p>
      <w:bookmarkStart w:id="14468" w:name="160_5_1__1780_3__Ni_Men_Yi_Jing"/>
      <w:pPr>
        <w:pStyle w:val="Normal"/>
      </w:pPr>
      <w:r>
        <w:rPr>
          <w:rStyle w:val="Text0"/>
        </w:rPr>
        <w:t>160:5.1 (1780.3)</w:t>
      </w:r>
      <w:r>
        <w:t xml:space="preserve"> 你们已经告诉我，你们的主将真正人类宗教视为个人对灵性世界的体验。我将宗教视为人对他视为值得所有人类致敬和奉献之物回应所产生的体验。在这种意义上，宗教象征着我们对那代表了我们关于对真实类理想的最高概念以及我们心智朝向灵性达成之永恒可能最远触及之一切的至高奉献。</w:t>
      </w:r>
      <w:bookmarkEnd w:id="14468"/>
    </w:p>
    <w:p>
      <w:bookmarkStart w:id="14469" w:name="160_5_2__1780_4__Dang_Ren_Men_Yi"/>
      <w:pPr>
        <w:pStyle w:val="Normal"/>
      </w:pPr>
      <w:r>
        <w:rPr>
          <w:rStyle w:val="Text0"/>
        </w:rPr>
        <w:t>160:5.2 (1780.4)</w:t>
      </w:r>
      <w:r>
        <w:t xml:space="preserve"> 当人们以部落、民族或种族感回应宗教时，是因为他们未将那些他们群体以外的人视为真正人性的。我们总是将我们宗教忠诚的对象视为值得所有人的崇敬。宗教永远无法只是一种智性信念或哲学推理的事务；宗教始终并永远是一种回应生活境况的方式；它是一种行为。宗教包含了对我们认为值得普遍崇拜的某种实相的宗教思考、感觉和行动。</w:t>
      </w:r>
      <w:bookmarkEnd w:id="14469"/>
    </w:p>
    <w:p>
      <w:bookmarkStart w:id="14470" w:name="160_5_3__1780_5__Ru_Guo_Mou_Jian"/>
      <w:pPr>
        <w:pStyle w:val="Normal"/>
      </w:pPr>
      <w:r>
        <w:rPr>
          <w:rStyle w:val="Text0"/>
        </w:rPr>
        <w:t>160:5.3 (1780.5)</w:t>
      </w:r>
      <w:r>
        <w:t xml:space="preserve"> 如果某件事物在你的体验中变成一种宗教，不言自明的是，你已经成为那一宗教的一个活跃福音师，因为你认为关于你宗教的至高概念值得所有人类、所有宇宙智能存有的崇拜。如果你并非你宗教的一个积极的传教福音师，那么你就是自我欺骗的，因为你所称的宗教只是一种传统信念，或是一种纯粹的智性哲学体系。如果你的宗教是一种灵性体验，那么你的崇拜对象必定是你所有灵性化概念所形成的普遍属灵实相和理想。我将所有基于恐惧、情感、传统和哲学的宗教叫做智性宗教，而将那些基于真正属灵体验的宗教称为真正宗教。宗教奉献的对象可以是物质性的或灵性的，对的或错的，真实的或非真实的，人性的或神性的。因此宗教要么是善的，要么是恶的。</w:t>
      </w:r>
      <w:bookmarkEnd w:id="14470"/>
    </w:p>
    <w:p>
      <w:bookmarkStart w:id="14471" w:name="160_5_4__1780_6__Dao_De_He_Zong"/>
      <w:pPr>
        <w:pStyle w:val="Normal"/>
      </w:pPr>
      <w:r>
        <w:rPr>
          <w:rStyle w:val="Text0"/>
        </w:rPr>
        <w:t>160:5.4 (1780.6)</w:t>
      </w:r>
      <w:r>
        <w:t xml:space="preserve"> 道德和宗教未必是相同的。一套道德体系通过抓取一个崇拜对象，或许会变成一种宗教。一种宗教通过丧失它对忠诚和至高奉献的普遍吸引力，或许会演变成一种哲学体系或是一种道德规范。构成宗教忠诚之至高理想的那一事物、存在、状态或存在秩序，或达成的可能性，那些崇拜者宗教奉献的接受者，就是神。无论应用到这一属灵实相之理想的名字是什么，它就是神。</w:t>
      </w:r>
      <w:bookmarkEnd w:id="14471"/>
    </w:p>
    <w:p>
      <w:bookmarkStart w:id="14472" w:name="160_5_5__1781_1__Yi_Zhong_Zhen_Z"/>
      <w:pPr>
        <w:pStyle w:val="Normal"/>
      </w:pPr>
      <w:r>
        <w:rPr>
          <w:rStyle w:val="Text0"/>
        </w:rPr>
        <w:t>160:5.5 (1781.1)</w:t>
      </w:r>
      <w:r>
        <w:t xml:space="preserve"> 一种真正宗教的社会特征在于以下事实，它一成不变地寻求去转变个人和转化世界。宗教意味着尚未发现理想的存在，它们甚至远超最为成熟文明制度之最高社会惯例中所体现的已知伦理道德标准。宗教触及未发现的理想、未探索的实相、超人性价值、神性智慧和真正属灵达成。真正宗教会做到所有这一切；所有其他信仰则名不符实。你无法拥有一种没有关于永恒之神至高无上理想的真正灵性宗教。没有神的宗教是人的发明，一种充满无生命智性信念和无意义情感仪式的人类制度。一个宗教或许会将它的奉献对象宣称为一种伟大理想。不过这种非真实性的理想是无法达成的；这种概念是虚幻的。人类能达成的理想是永恒之神灵性事实中常驻的无限价值所产生的神性实相。</w:t>
      </w:r>
      <w:bookmarkEnd w:id="14472"/>
    </w:p>
    <w:p>
      <w:bookmarkStart w:id="14473" w:name="160_5_6__1781_2__Shen_Zhe_Ge_Ci"/>
      <w:pPr>
        <w:pStyle w:val="Para 04"/>
      </w:pPr>
      <w:r>
        <w:rPr>
          <w:rStyle w:val="Text0"/>
        </w:rPr>
        <w:t>160:5.6 (1781.2)</w:t>
      </w:r>
      <w:r>
        <w:t xml:space="preserve"> 神这个词、即与神之</w:t>
      </w:r>
      <w:r>
        <w:rPr>
          <w:rStyle w:val="Text1"/>
        </w:rPr>
        <w:t>理念</w:t>
      </w:r>
      <w:r>
        <w:t>形成鲜明对比的神之</w:t>
      </w:r>
      <w:r>
        <w:rPr>
          <w:rStyle w:val="Text1"/>
        </w:rPr>
        <w:t>观念</w:t>
      </w:r>
      <w:r>
        <w:t>，可以成为任何一个宗教的一部分，无论那一个宗教可能碰巧是多么的幼稚和虚假。这一神之观念可变成那些持有它之人想要选择令它成为的任何东西。低等宗教塑造它们的神之观念来满足人们心灵的自然状态；高等宗教则要求人类心灵应被改变，来满足真正宗教理想的要求。</w:t>
      </w:r>
      <w:bookmarkEnd w:id="14473"/>
    </w:p>
    <w:p>
      <w:bookmarkStart w:id="14474" w:name="160_5_7__1781_3__Ye_Su_De_Zong_J"/>
      <w:pPr>
        <w:pStyle w:val="Normal"/>
      </w:pPr>
      <w:r>
        <w:rPr>
          <w:rStyle w:val="Text0"/>
        </w:rPr>
        <w:t>160:5.7 (1781.3)</w:t>
      </w:r>
      <w:r>
        <w:t xml:space="preserve"> 耶稣的宗教超越了我们先前关于崇拜观念的所有概念，因为他不仅将他的父描绘为无限实相之理想，而且还积极宣称，这一神性价值之源和永恒宇宙中心可被每个选择进入世上天国的凡人受造物真正亲身达到，藉此承认对与神之父子关系和与人之兄弟情谊的接受。我主张，那是这个世界所知的最高宗教概念，我宣布，永不会有一个更高概念，因为这一福音包含了实相之无限性、价值之神性和宇宙达成之永恒性。这种概念构成了至高终极者之理想主义经验的实现。</w:t>
      </w:r>
      <w:bookmarkEnd w:id="14474"/>
    </w:p>
    <w:p>
      <w:bookmarkStart w:id="14475" w:name="160_5_8__1781_4__Wo_Bu_Jin_Bei_N"/>
      <w:pPr>
        <w:pStyle w:val="Normal"/>
      </w:pPr>
      <w:r>
        <w:rPr>
          <w:rStyle w:val="Text0"/>
        </w:rPr>
        <w:t>160:5.8 (1781.4)</w:t>
      </w:r>
      <w:r>
        <w:t xml:space="preserve"> 我不仅被你们主这一宗教的圆满理想所迷住，我也极为感动来承认我对他以下宣布的相信，即这些属灵实相之理想是可达到的；你我可怀着他对我们最终抵达天堂路口之确定性的担保，而进入这场漫长而又永恒的冒险。我的兄弟们，我是一个信奉者，我已经启程了；我与你们一道踏上这一永恒性冒险。主说他来自父，他会给我们指路。我被完全说服他讲了真理。我最终确信，除了永恒的万有之父以外，没有任何其他可达到的真实理想和完美价值。</w:t>
      </w:r>
      <w:bookmarkEnd w:id="14475"/>
    </w:p>
    <w:p>
      <w:bookmarkStart w:id="14476" w:name="160_5_9__1781_5__Na_Yao__Wo_Lai"/>
      <w:pPr>
        <w:pStyle w:val="Normal"/>
      </w:pPr>
      <w:r>
        <w:rPr>
          <w:rStyle w:val="Text0"/>
        </w:rPr>
        <w:t>160:5.9 (1781.5)</w:t>
      </w:r>
      <w:r>
        <w:t xml:space="preserve"> 那么，我来崇拜的不仅是存在之神，也是所有未来存在的可能之神。因此你们对一个至高理想的奉献，若那一理想是真实的，必定是对这一过去、现在和未来包含万物众生的宇宙之神的奉献。没有任何他神，因为不可能有任何其他的神。所有其他的神都是想象力之虚构，凡人心智之幻觉，虚假逻辑之扭曲，那些创造出它们之人的自欺性偶像。是的，你可以拥有一种没有这位神的宗教，但它却毫无意义。若你寻求用神这个词代替永活之神这一理想的真实性，你只是通过用一个观念置换一个理想、即一种神性实相来欺骗自己。这种信念不过是充满如意幻想的宗教。</w:t>
      </w:r>
      <w:bookmarkEnd w:id="14476"/>
    </w:p>
    <w:p>
      <w:bookmarkStart w:id="14477" w:name="160_5_10__1782_1__Wo_Zai_Ye_Su_D"/>
      <w:pPr>
        <w:pStyle w:val="Normal"/>
      </w:pPr>
      <w:r>
        <w:rPr>
          <w:rStyle w:val="Text0"/>
        </w:rPr>
        <w:t>160:5.10 (1782.1)</w:t>
      </w:r>
      <w:r>
        <w:t xml:space="preserve"> 我在耶稣的教导中看到了最好的宗教。这一福音能使我们寻求真正之神并找到他。不过我们愿意付出这一进入天国的代价吗？我们愿意重生再造吗？我们愿意受制于这一自我毁灭和灵魂重建的可怕试炼过程吗？难道主没说过：“想要挽救生命的必失掉它。不要以为我前来是带来和平，而是带来灵魂挣扎”吗？诚然，在我们付出了献身于父之意志的代价之后，我们的确会体验到极大的平安，只要我们继续走在这些充满神圣生活的灵性道路上。</w:t>
      </w:r>
      <w:bookmarkEnd w:id="14477"/>
    </w:p>
    <w:p>
      <w:bookmarkStart w:id="14478" w:name="160_5_11__1782_2__Ci_Shi_Wo_Men"/>
      <w:pPr>
        <w:pStyle w:val="Normal"/>
      </w:pPr>
      <w:r>
        <w:rPr>
          <w:rStyle w:val="Text0"/>
        </w:rPr>
        <w:t>160:5.11 (1782.2)</w:t>
      </w:r>
      <w:r>
        <w:t xml:space="preserve"> 此时我们正在放弃已知类别存在的诱惑，同时我们毫无保留将我们的追求致力于神性实相之更高理想主义所在属灵世界中充满未来生活冒险的未知、未探索类别存在的诱惑。我们寻求那些用以向我们同伴人们传递耶稣宗教理想主义之真实性这些概念的意义符号，我们将不断祈祷所有人类将因这一职高真理之共同愿景激动不已的那天。就在此时，我们关于父的聚焦概念，正如我们心中所持有的，是神就是灵；正如向我们同伴所传递的，是神就是爱。</w:t>
      </w:r>
      <w:bookmarkEnd w:id="14478"/>
    </w:p>
    <w:p>
      <w:bookmarkStart w:id="14479" w:name="160_5_12__1782_3__Ye_Su_De_Zong"/>
      <w:pPr>
        <w:pStyle w:val="Normal"/>
      </w:pPr>
      <w:r>
        <w:rPr>
          <w:rStyle w:val="Text0"/>
        </w:rPr>
        <w:t>160:5.12 (1782.3)</w:t>
      </w:r>
      <w:r>
        <w:t xml:space="preserve"> 耶稣的宗教要求鲜活的灵性体验。其他宗教或许包含传统信念、情绪感受、哲学意识以及所有那一切，但主的教导却要求真正属灵进展之实际层次的达成。</w:t>
      </w:r>
      <w:bookmarkEnd w:id="14479"/>
    </w:p>
    <w:p>
      <w:bookmarkStart w:id="14480" w:name="160_5_13__1782_4__Si_Shen_Ban_De"/>
      <w:pPr>
        <w:pStyle w:val="Para 04"/>
      </w:pPr>
      <w:r>
        <w:rPr>
          <w:rStyle w:val="Text0"/>
        </w:rPr>
        <w:t>160:5.13 (1782.4)</w:t>
      </w:r>
      <w:r>
        <w:t xml:space="preserve"> 似神般的冲动意识并非真正宗教。崇拜神的情绪感受并非真正宗教。放弃自我而服侍神的确信之学问并非真正宗教。推理出这一宗教是所有宗教中最好之智慧，并非是作为一种个人灵性体验的宗教。真正的宗教涉及天命和达成之真实性，也涉及被全心信实接受之一切的真实性和理想主义。所有这一切必定会通过真理之灵的启示而成为我们自身的一部分。</w:t>
      </w:r>
      <w:bookmarkEnd w:id="14480"/>
    </w:p>
    <w:p>
      <w:bookmarkStart w:id="14481" w:name="160_5_14__1782_5__Zhe_Ge_Xi_La_Z"/>
      <w:pPr>
        <w:pStyle w:val="Para 07"/>
      </w:pPr>
      <w:r>
        <w:rPr>
          <w:rStyle w:val="Text0"/>
        </w:rPr>
        <w:t>160:5.14 (1782.5)</w:t>
      </w:r>
      <w:r>
        <w:t xml:space="preserve"> 这个希腊哲学家的论述就这样结束了，他是其种族中最伟大的一个人，他成了耶稣福音的信奉者。</w:t>
      </w:r>
      <w:bookmarkEnd w:id="14481"/>
    </w:p>
    <w:p>
      <w:bookmarkStart w:id="14482" w:name="Top_of_12_Paper161_xhtml"/>
      <w:pPr>
        <w:pStyle w:val="Para 08"/>
        <w:pageBreakBefore w:val="on"/>
      </w:pPr>
      <w:r>
        <w:t>玉苒厦之书</w:t>
      </w:r>
      <w:bookmarkEnd w:id="14482"/>
    </w:p>
    <w:p>
      <w:pPr>
        <w:pStyle w:val="0 Block"/>
      </w:pPr>
    </w:p>
    <w:p>
      <w:pPr>
        <w:pStyle w:val="Para 13"/>
      </w:pPr>
      <w:r>
        <w:rPr>
          <w:rStyle w:val="Text4"/>
        </w:rPr>
        <w:t xml:space="preserve">&lt;&lt; </w:t>
      </w:r>
      <w:hyperlink w:anchor="Top_of_12_Paper160_xhtml" w:tooltip="第160篇, 亚历山大的罗丹">
        <w:r>
          <w:t>第160篇</w:t>
        </w:r>
      </w:hyperlink>
      <w:r>
        <w:rPr>
          <w:rStyle w:val="Text4"/>
        </w:rPr>
        <w:t xml:space="preserve"> | </w:t>
      </w:r>
      <w:hyperlink w:anchor="Top_of_01_Parts_xhtml" w:tooltip="书的各个部分">
        <w:r>
          <w:t>各个部分</w:t>
        </w:r>
      </w:hyperlink>
      <w:r>
        <w:rPr>
          <w:rStyle w:val="Text4"/>
        </w:rPr>
        <w:t xml:space="preserve"> | </w:t>
      </w:r>
      <w:hyperlink w:anchor="161__Yu_Luo_Dan_De_Jin_Yi_Bu_Tao" w:tooltip="书的目录">
        <w:r>
          <w:t>目录</w:t>
        </w:r>
      </w:hyperlink>
      <w:r>
        <w:rPr>
          <w:rStyle w:val="Text4"/>
        </w:rPr>
        <w:t xml:space="preserve"> | </w:t>
      </w:r>
      <w:hyperlink w:anchor="Top_of_12_Paper162_xhtml" w:tooltip="第162篇, 在住棚节">
        <w:r>
          <w:t>第162篇</w:t>
        </w:r>
      </w:hyperlink>
      <w:r>
        <w:rPr>
          <w:rStyle w:val="Text4"/>
        </w:rPr>
        <w:t xml:space="preserve"> &gt;&gt;</w:t>
      </w:r>
    </w:p>
    <w:p>
      <w:pPr>
        <w:pStyle w:val="0 Block"/>
      </w:pPr>
    </w:p>
    <w:p>
      <w:pPr>
        <w:pStyle w:val="Para 10"/>
      </w:pPr>
      <w:r>
        <w:t>第161篇</w:t>
      </w:r>
    </w:p>
    <w:p>
      <w:bookmarkStart w:id="14483" w:name="Yu_Luo_Dan_De_Jin_Yi_Bu_Tao_Lun"/>
      <w:pPr>
        <w:pStyle w:val="Heading 1"/>
      </w:pPr>
      <w:r>
        <w:t>与罗丹的进一步讨论</w:t>
      </w:r>
      <w:bookmarkEnd w:id="14483"/>
    </w:p>
    <w:p>
      <w:bookmarkStart w:id="14484" w:name="161_0_1__1783_1__Gong_Yuan_29Nia"/>
      <w:pPr>
        <w:pStyle w:val="Normal"/>
      </w:pPr>
      <w:r>
        <w:rPr>
          <w:rStyle w:val="Text0"/>
        </w:rPr>
        <w:t>161:0.1 (1783.1)</w:t>
      </w:r>
      <w:r>
        <w:t xml:space="preserve"> 公元29年9月25日周日，使徒和福音传道者们在玛加丹聚会。在那晚耶稣与他同伴们的一场长时间会谈之后，他令所有人吃惊地宣布，第二天一早他和十二使徒将动身去往耶路撒冷参加住棚节。他指示福音传道者们造访加利利的信奉者。女性团队则返回伯赛大呆一段时间。</w:t>
      </w:r>
      <w:bookmarkEnd w:id="14484"/>
    </w:p>
    <w:p>
      <w:bookmarkStart w:id="14485" w:name="161_0_2__1783_2__Dang_Dong_Shen"/>
      <w:pPr>
        <w:pStyle w:val="Normal"/>
      </w:pPr>
      <w:r>
        <w:rPr>
          <w:rStyle w:val="Text0"/>
        </w:rPr>
        <w:t>161:0.2 (1783.2)</w:t>
      </w:r>
      <w:r>
        <w:t xml:space="preserve"> 当动身去耶路撒冷的时刻到来时，纳撒尼尔和多玛斯仍在与亚历山大的罗丹处在讨论过程中，他们获得了主的允许在玛加丹停留几天。就这样，当耶稣和十人去往耶路撒冷时，纳撒尼尔和多玛斯忙于和罗丹的热切辩论。之前一周里，罗丹详述了他的哲学，多玛斯和纳撒尼尔则轮流向这个希腊哲学家呈现了王国福音。罗丹发现在耶稣教导上他已经受到施洗者约翰先前使徒中一员的良好指导，这个人是他在亚历山大的导师。</w:t>
      </w:r>
      <w:bookmarkEnd w:id="14485"/>
    </w:p>
    <w:p>
      <w:bookmarkStart w:id="14486" w:name="1__Shen_Zhi_Ren_Ge"/>
      <w:pPr>
        <w:pStyle w:val="Heading 2"/>
      </w:pPr>
      <w:r>
        <w:t>1. 神之人格</w:t>
      </w:r>
      <w:bookmarkEnd w:id="14486"/>
    </w:p>
    <w:p>
      <w:bookmarkStart w:id="14487" w:name="161_1_1__1783_3__Luo_Dan_He_Lian"/>
      <w:pPr>
        <w:pStyle w:val="Normal"/>
      </w:pPr>
      <w:r>
        <w:rPr>
          <w:rStyle w:val="Text0"/>
        </w:rPr>
        <w:t>161:1.1 (1783.3)</w:t>
      </w:r>
      <w:r>
        <w:t xml:space="preserve"> 罗丹和两位使徒有一件事务看的不一样，那就是神之人格。罗丹就神的诸多属性乐意接受呈现给他的一切，不过他争辩道，天上的父不会是也无法是像人所设想的人格那般是一个人。尽管使徒们发现自己很难尝试去证明神是一个人，罗丹则发现要证明他不是一个人仍更为困难。</w:t>
      </w:r>
      <w:bookmarkEnd w:id="14487"/>
    </w:p>
    <w:p>
      <w:bookmarkStart w:id="14488" w:name="161_1_2__1783_4__Luo_Dan_Zheng_B"/>
      <w:pPr>
        <w:pStyle w:val="Normal"/>
      </w:pPr>
      <w:r>
        <w:rPr>
          <w:rStyle w:val="Text0"/>
        </w:rPr>
        <w:t>161:1.2 (1783.4)</w:t>
      </w:r>
      <w:r>
        <w:t xml:space="preserve"> 罗丹争辩道，人格之事实在于平等存在体之间充分而又相互交流这一共存性事实，这些存在体有同情理解的能力。罗丹说道：“要成为一个人，神必定拥有属灵交流的符号，这使他能被那些与他交流者充分理解。不过由于神是无限而又永恒的，是所有其他存有之造物主，结果是，关于存在之平等性而言，神在宇宙中是独一无二的。没有任何他者与他平等；没有他者令他能作为一个平等者与之交流。神的确可能是所有人格之源，但同样他也是超越人格的，正如造物主高于并远超受造物。”</w:t>
      </w:r>
      <w:bookmarkEnd w:id="14488"/>
    </w:p>
    <w:p>
      <w:bookmarkStart w:id="14489" w:name="161_1_3__1783_5__Zhe_Yi_Zheng_Bi"/>
      <w:pPr>
        <w:pStyle w:val="Normal"/>
      </w:pPr>
      <w:r>
        <w:rPr>
          <w:rStyle w:val="Text0"/>
        </w:rPr>
        <w:t>161:1.3 (1783.5)</w:t>
      </w:r>
      <w:r>
        <w:t xml:space="preserve"> 这一争辩令多玛斯和纳撒尼尔极为烦恼，他们曾请求耶稣前来营救，不过主却拒绝进入他们的讨论。他的确对多玛斯说过：“只要你在灵性上熟悉关于父无限永恒之本质的理念，你可能怀有的关于他的观念并不重要。”</w:t>
      </w:r>
      <w:bookmarkEnd w:id="14489"/>
    </w:p>
    <w:p>
      <w:bookmarkStart w:id="14490" w:name="161_1_4__1784_1__Duo_Ma_Si_Zheng"/>
      <w:pPr>
        <w:pStyle w:val="Normal"/>
      </w:pPr>
      <w:r>
        <w:rPr>
          <w:rStyle w:val="Text0"/>
        </w:rPr>
        <w:t>161:1.4 (1784.1)</w:t>
      </w:r>
      <w:r>
        <w:t xml:space="preserve"> 多玛斯争辩道，神的确会与人交流，因此父是一个人，甚至在罗丹的定义之内。这个希腊人基于神并未亲身启示自己、他仍是一个谜的理由而拒绝了这点。之后，纳撒尼尔诉诸于他自己与神的个人体验，罗丹认可了那点，确认他近来有过类似体验，不过他争辩这些体验仅证明了神之</w:t>
      </w:r>
      <w:r>
        <w:rPr>
          <w:rStyle w:val="Text1"/>
        </w:rPr>
        <w:t>实相</w:t>
      </w:r>
      <w:r>
        <w:t>，而非他的</w:t>
      </w:r>
      <w:r>
        <w:rPr>
          <w:rStyle w:val="Text1"/>
        </w:rPr>
        <w:t>人格</w:t>
      </w:r>
      <w:r>
        <w:t>。</w:t>
      </w:r>
      <w:bookmarkEnd w:id="14490"/>
    </w:p>
    <w:p>
      <w:bookmarkStart w:id="14491" w:name="161_1_5__1784_2__Dao_Tong_Yi_Wan"/>
      <w:pPr>
        <w:pStyle w:val="Para 01"/>
      </w:pPr>
      <w:r>
        <w:rPr>
          <w:rStyle w:val="Text0"/>
        </w:rPr>
        <w:t>161:1.5 (1784.2)</w:t>
      </w:r>
      <w:r>
        <w:t xml:space="preserve"> 到同一晚上，多玛斯放弃了，不过到周二晚上，纳撒尼尔赢得罗丹去相信父的人格，他通过以下推理步骤引发了这个希腊人观点的这一改变：</w:t>
      </w:r>
      <w:bookmarkEnd w:id="14491"/>
    </w:p>
    <w:p>
      <w:bookmarkStart w:id="14492" w:name="161_1_6__1784_3__1_Tian_Tang_Zhi"/>
      <w:pPr>
        <w:pStyle w:val="Para 01"/>
      </w:pPr>
      <w:r>
        <w:rPr>
          <w:rStyle w:val="Text0"/>
        </w:rPr>
        <w:t>161:1.6 (1784.3)</w:t>
      </w:r>
      <w:r>
        <w:t xml:space="preserve"> 1．天堂之父的确与至少两个完全与他平等并完全是像他一样的其他存在体 -- 永恒之子和无限之灵享有平等的交流。鉴于三位一体的教义，这个希腊人被迫承认万有之父的人格可能性。（正是对这些讨论的后来考虑，导致了十二使徒心中扩展的三位一体概念。当然，普遍的信念是耶稣是永恒之子。）</w:t>
      </w:r>
      <w:bookmarkEnd w:id="14492"/>
    </w:p>
    <w:p>
      <w:bookmarkStart w:id="14493" w:name="161_1_7__1784_4__2_You_Yu_Ye_Su"/>
      <w:pPr>
        <w:pStyle w:val="Para 01"/>
      </w:pPr>
      <w:r>
        <w:rPr>
          <w:rStyle w:val="Text0"/>
        </w:rPr>
        <w:t>161:1.7 (1784.4)</w:t>
      </w:r>
      <w:r>
        <w:t xml:space="preserve"> 2．由于耶稣与父是同等的，并且由于这位圣子已对其世上子民实现了人格的显现，这一现象构成了所有三位神格拥有人格之事实证据和可能展示，并永远解决了有关神与人交流之能力和人与神交流之可能的问题。</w:t>
      </w:r>
      <w:bookmarkEnd w:id="14493"/>
    </w:p>
    <w:p>
      <w:bookmarkStart w:id="14494" w:name="161_1_8__1784_5__3_Ye_Su_Yu_Ren"/>
      <w:pPr>
        <w:pStyle w:val="Para 01"/>
      </w:pPr>
      <w:r>
        <w:rPr>
          <w:rStyle w:val="Text0"/>
        </w:rPr>
        <w:t>161:1.8 (1784.5)</w:t>
      </w:r>
      <w:r>
        <w:t xml:space="preserve"> 3．耶稣与人处于相互联合和完美交流之中；耶稣是神子。子与父的关系以交流的平等性和同情理解的相互性为前提；耶稣与父是一体的。耶稣同时与神和人保持充满理解的交流，由于神和人都理解耶稣交流符号的意思，就相互沟通能力的要求而言，神与人都拥有人格的属性。耶稣的人格展示了神的人格，与此同时它也决定性地证明了神在人身中的临在。与同一事物相关的两样事物也是彼此相关的。</w:t>
      </w:r>
      <w:bookmarkEnd w:id="14494"/>
    </w:p>
    <w:p>
      <w:bookmarkStart w:id="14495" w:name="161_1_9__1784_6__4_Ren_Ge_Dai_Bi"/>
      <w:pPr>
        <w:pStyle w:val="Para 01"/>
      </w:pPr>
      <w:r>
        <w:rPr>
          <w:rStyle w:val="Text0"/>
        </w:rPr>
        <w:t>161:1.9 (1784.6)</w:t>
      </w:r>
      <w:r>
        <w:t xml:space="preserve"> 4．人格代表了人类关于人性实相和神性价值的最高概念；神也代表了人类关于神性实相和无限价值的最高概念；因此，神必定是一个神性而又无限的人格，一个实际的人格，尽管无限而又永恒地超越了人类关于人格的概念和定义，但那始终而又普遍的是一个人格。</w:t>
      </w:r>
      <w:bookmarkEnd w:id="14495"/>
    </w:p>
    <w:p>
      <w:bookmarkStart w:id="14496" w:name="161_1_10__1784_7__5_Shen_Bi_Ding"/>
      <w:pPr>
        <w:pStyle w:val="Para 01"/>
      </w:pPr>
      <w:r>
        <w:rPr>
          <w:rStyle w:val="Text0"/>
        </w:rPr>
        <w:t>161:1.10 (1784.7)</w:t>
      </w:r>
      <w:r>
        <w:t xml:space="preserve"> 5．神必定是一个人格，因为他是所有人格之创造者和所有人格之天命。罗丹受到耶稣以下教导的极大影响，“因此你要完美，一如你天上之父那般完美。”</w:t>
      </w:r>
      <w:bookmarkEnd w:id="14496"/>
    </w:p>
    <w:p>
      <w:bookmarkStart w:id="14497" w:name="161_1_11__1784_8__Dang_Luo_Dan_T"/>
      <w:pPr>
        <w:pStyle w:val="Normal"/>
      </w:pPr>
      <w:r>
        <w:rPr>
          <w:rStyle w:val="Text0"/>
        </w:rPr>
        <w:t>161:1.11 (1784.8)</w:t>
      </w:r>
      <w:r>
        <w:t xml:space="preserve"> 当罗丹听到这些论据，他说道：“我被说服了。如果你们允许我通过一组扩展的价值、诸如超人性的、超越性的、至高性的、无限性的、永恒性的、最终性的和普遍性的价值附加到人格的意义中来，使我对这一信念的承认有资格，那么我将承认神为一个人。我现在被说服，尽管神必定在无限上远不止一个人格，但他却无法是任何其他的。我很满意来结束这场争辩，并接受耶稣为父的亲身启示，并接受对逻辑、推理和哲学上所有未满意要素的满意。”</w:t>
      </w:r>
      <w:bookmarkEnd w:id="14497"/>
    </w:p>
    <w:p>
      <w:bookmarkStart w:id="14498" w:name="2__Ye_Su_De_Shen_Xing_Ben_Zhi"/>
      <w:pPr>
        <w:pStyle w:val="Heading 2"/>
      </w:pPr>
      <w:r>
        <w:t>2. 耶稣的神性本质</w:t>
      </w:r>
      <w:bookmarkEnd w:id="14498"/>
    </w:p>
    <w:p>
      <w:bookmarkStart w:id="14499" w:name="161_2_1__1785_1__Zi_Cong_Na_Sa_N"/>
      <w:pPr>
        <w:pStyle w:val="Para 01"/>
      </w:pPr>
      <w:r>
        <w:rPr>
          <w:rStyle w:val="Text0"/>
        </w:rPr>
        <w:t>161:2.1 (1785.1)</w:t>
      </w:r>
      <w:r>
        <w:t xml:space="preserve"> 自从纳撒尼尔和多玛斯全然赞成罗丹对王国福音的观点以来，只有另外一点还有待考虑，那就是涉及耶稣神性本质的教导，一项仅在近来公开宣布的教义，纳撒尼尔和多玛斯联合呈现了他们关于主之神性本质的观点，下面的陈述是关于他们教导的一种压缩的、重排的和重述的呈现：</w:t>
      </w:r>
      <w:bookmarkEnd w:id="14499"/>
    </w:p>
    <w:p>
      <w:bookmarkStart w:id="14500" w:name="161_2_2__1785_2__1_Ye_Su_Yi_Jing"/>
      <w:pPr>
        <w:pStyle w:val="Para 01"/>
      </w:pPr>
      <w:r>
        <w:rPr>
          <w:rStyle w:val="Text0"/>
        </w:rPr>
        <w:t>161:2.2 (1785.2)</w:t>
      </w:r>
      <w:r>
        <w:t xml:space="preserve"> 1．耶稣已经承认了他的神性，我们也相信他。在与他侍奉相关联的许多非凡之事中已经发生过，我们只有通过相信他既是人子又是神子才能理解。</w:t>
      </w:r>
      <w:bookmarkEnd w:id="14500"/>
    </w:p>
    <w:p>
      <w:bookmarkStart w:id="14501" w:name="161_2_3__1785_3__2_Ta_Yu_Wo_Men"/>
      <w:pPr>
        <w:pStyle w:val="Para 01"/>
      </w:pPr>
      <w:r>
        <w:rPr>
          <w:rStyle w:val="Text0"/>
        </w:rPr>
        <w:t>161:2.3 (1785.3)</w:t>
      </w:r>
      <w:r>
        <w:t xml:space="preserve"> 2．他与我们的生活往来例示了人类友谊之理念；只有一个神性存有才有可能成为这样一个人类朋友。他是我们所曾认识的最为真正无私的人。他甚至是罪人的朋友；他敢于爱他的敌人。他对我们非常忠诚，尽管他毫不犹豫责备我们，但所有人都明白他真的爱我们。你越了解他，你就越爱他。你会被他始终不渝的奉献所迷住。这么多年来，我们未能理解他的使命，他是一个忠实的朋友。尽管他从不奉承，但他却怀着平等的善意对待我们所有人；他一成不变的温柔并富有同情心。他与我们共享他的生活和其他一切。我们是幸福的社团；我们分享所有共有之物。我们不相信一个单纯之人能在这种难熬情况下过这样一种无可指摘的生活。</w:t>
      </w:r>
      <w:bookmarkEnd w:id="14501"/>
    </w:p>
    <w:p>
      <w:bookmarkStart w:id="14502" w:name="161_2_4__1785_4__3_Wo_Men_Ren_We"/>
      <w:pPr>
        <w:pStyle w:val="Para 01"/>
      </w:pPr>
      <w:r>
        <w:rPr>
          <w:rStyle w:val="Text0"/>
        </w:rPr>
        <w:t>161:2.4 (1785.4)</w:t>
      </w:r>
      <w:r>
        <w:t xml:space="preserve"> 3．我们认为耶稣是神性的，因为他从不做错事；他从不犯错误。他的智慧是非凡的；他的虔诚是上乘的。他日复一日完美依照父的意志生活。他从不忏悔罪行，因为他从未违背父的律法。他为我们祈祷，与我们一起祈祷，但他却从未请求我们为他祈祷。我们相信他始终是无罪的。我们认为仅是人性之人永远不会声称过这种生活，他声称过一种完美生活，我们承认他的确如此，我们的虔诚出自忏悔，但他的虔诚却出自正义。他甚至声称宽恕罪恶，并的确治愈疾病。没有任何纯粹的人类会理智宣称宽恕罪恶；那是一种神性特权。自从我们初次与他接触之时起，他看似在其正义方面就是如此完美。我们在恩典中和对真理的了解中成长，不过我们的主一开始就表现出正义之成熟性。所有人，不分善恶，都在耶稣身上识别出这些善之要素。他的虔诚却从不张扬或招摇。他既是温顺的，又是无畏的。他似乎赞成我们对他神性的相信。他要么是他声称之人，要么是这个世界里已知的最大伪善者和骗子。我们被说服他就是他所先声称之人。</w:t>
      </w:r>
      <w:bookmarkEnd w:id="14502"/>
    </w:p>
    <w:p>
      <w:bookmarkStart w:id="14503" w:name="161_2_5__1785_5__4_Ta_Pin_Ge_Zhi"/>
      <w:pPr>
        <w:pStyle w:val="Para 01"/>
      </w:pPr>
      <w:r>
        <w:rPr>
          <w:rStyle w:val="Text0"/>
        </w:rPr>
        <w:t>161:2.5 (1785.5)</w:t>
      </w:r>
      <w:r>
        <w:t xml:space="preserve"> 4．他品格之独特和他情感控制之完美，令我们确信他是人性和神性之结合体。他可靠回应了人类需求之场景；痛苦总会吸引他的注意。他的怜悯同样会被肉体痛苦、心智痛苦或灵性痛苦所打动。他会快速认出并大方承认他同伴身上信仰或其他任何优雅之存在。他是如此公正和公平，与此同时又是如此仁慈和体贴。他为人们的灵性固执而悲哀，而当他们同意看到真理之光时又欣喜不已。</w:t>
      </w:r>
      <w:bookmarkEnd w:id="14503"/>
    </w:p>
    <w:p>
      <w:bookmarkStart w:id="14504" w:name="161_2_6__1786_1__5_Ta_Si_Hu_Le_J"/>
      <w:pPr>
        <w:pStyle w:val="Para 01"/>
      </w:pPr>
      <w:r>
        <w:rPr>
          <w:rStyle w:val="Text0"/>
        </w:rPr>
        <w:t>161:2.6 (1786.1)</w:t>
      </w:r>
      <w:r>
        <w:t xml:space="preserve"> 5．他似乎了解人们心中的想法，理解他们的心灵渴望。他总是同情我们的不安之灵。他似乎拥有我们所有人类情感，但它们都得以极好美化了。他强烈热爱良善，并同样憎恨罪恶。他拥有一种超人类的神灵临在意识。他像人一样祈祷，却像神一样表现。他似乎预知万事；他甚至此时敢于谈及他的死，对于他未来荣光的某种神秘提及。他是和善的，他又是勇敢和有勇气的。他在履行他的职责上毫不犹豫。</w:t>
      </w:r>
      <w:bookmarkEnd w:id="14504"/>
    </w:p>
    <w:p>
      <w:bookmarkStart w:id="14505" w:name="161_2_7__1786_2__6_Ta_Chao_Ren_L"/>
      <w:pPr>
        <w:pStyle w:val="Para 01"/>
      </w:pPr>
      <w:r>
        <w:rPr>
          <w:rStyle w:val="Text0"/>
        </w:rPr>
        <w:t>161:2.7 (1786.2)</w:t>
      </w:r>
      <w:r>
        <w:t xml:space="preserve"> 6．他超人类的知识现象时常令我们印象深刻。一天还没过，但某件事就会发生来展示主知晓他即身在场以外发生的事。他似乎也了解他同伴的想法。他无疑与天界人格体们交流；他毫无疑问生活在一个远高于我们其他人之上的灵性层面。对于他的独特理解而言，一切似乎是开放的。他问我们问题来引我们说出来，而非为了获得信息。</w:t>
      </w:r>
      <w:bookmarkEnd w:id="14505"/>
    </w:p>
    <w:p>
      <w:bookmarkStart w:id="14506" w:name="161_2_8__1786_3__7_Zui_Jin_Zhu_H"/>
      <w:pPr>
        <w:pStyle w:val="Para 01"/>
      </w:pPr>
      <w:r>
        <w:rPr>
          <w:rStyle w:val="Text0"/>
        </w:rPr>
        <w:t>161:2.8 (1786.3)</w:t>
      </w:r>
      <w:r>
        <w:t xml:space="preserve"> 7．最近主毫不犹豫地断言他的超人性。从我们作为使徒的授任一直到近来时期，他从未否认他是从天父那里来的。他以神性导师的权威讲话。主毫不犹豫地反驳现今的宗教教导，以确信的权威宣布新的福音。他是果断的，确信的和富有权威性的。甚至施洗者约翰，在他听到耶稣讲话后，都宣称他是神子。他显得内心如此地充盈。他并不渴求民众的支持；他并不在乎人们的看法。他是勇敢的，但却并不骄傲。</w:t>
      </w:r>
      <w:bookmarkEnd w:id="14506"/>
    </w:p>
    <w:p>
      <w:bookmarkStart w:id="14507" w:name="161_2_9__1786_4__8_Ta_Shi_Chang"/>
      <w:pPr>
        <w:pStyle w:val="Para 01"/>
      </w:pPr>
      <w:r>
        <w:rPr>
          <w:rStyle w:val="Text0"/>
        </w:rPr>
        <w:t>161:2.9 (1786.4)</w:t>
      </w:r>
      <w:r>
        <w:t xml:space="preserve"> 8．他时常谈论神在他所做一切中担当常在伙伴。他四处行善，因为神似乎在他身内。他做了关于自身和他世上使命最为令人吃惊的断言，如果他并非神性的，这些陈述将会是荒谬的。他一度宣称，“在有亚伯拉罕之前，我就有了。”他已经明确宣称了神性；他承认与神为伴。在反复重申他与天上之父紧密关联上，他几近耗尽了各种语言可能性。他甚至敢于断言他和父是一体的。他说任何见到他之人就已经见到了父。他怀着这种孩子般的自然性，说出和做出所有这些惊人之事。他暗指他与父的关联，正如他提及的他与我们的关联一样。他似乎对神如此确信，并以这样一种实事求是的方式谈及这些关系。</w:t>
      </w:r>
      <w:bookmarkEnd w:id="14507"/>
    </w:p>
    <w:p>
      <w:bookmarkStart w:id="14508" w:name="161_2_10__1786_5__9_Zai_Ta_De_Qi"/>
      <w:pPr>
        <w:pStyle w:val="Para 01"/>
      </w:pPr>
      <w:r>
        <w:rPr>
          <w:rStyle w:val="Text0"/>
        </w:rPr>
        <w:t>161:2.10 (1786.5)</w:t>
      </w:r>
      <w:r>
        <w:t xml:space="preserve"> 9．在他的祈祷生活中，他似乎直接与他的父交流。我们听过他的几个祈祷文，不过这几个会表明他与神交谈，似乎就是面对面的。他似乎既知晓过去，又知晓未来。除非他是不止人性之物，否则他无法成为这一切，并做所有这些非凡之事。我们知道他是人性的，我们确信那一切，不过我们同样确信他也是神性的。我们相信他是神性的。我们深信他既是人子又是神子。</w:t>
      </w:r>
      <w:bookmarkEnd w:id="14508"/>
    </w:p>
    <w:p>
      <w:bookmarkStart w:id="14509" w:name="161_2_11__1787_1__Dang_Na_Sa_Ni"/>
      <w:pPr>
        <w:pStyle w:val="Normal"/>
      </w:pPr>
      <w:r>
        <w:rPr>
          <w:rStyle w:val="Text0"/>
        </w:rPr>
        <w:t>161:2.11 (1787.1)</w:t>
      </w:r>
      <w:r>
        <w:t xml:space="preserve"> 当纳撒尼尔和多玛斯结束他们与罗丹的会谈时，他们匆忙赶向耶路撒冷去加入他们的同伴使徒，在那个周的周五抵达。在所有这三个信奉者的生命中，这是一次伟大的体验，其他使徒从纳撒尼尔和多玛斯对这次经历的重述中学到许多内容。</w:t>
      </w:r>
      <w:bookmarkEnd w:id="14509"/>
    </w:p>
    <w:p>
      <w:bookmarkStart w:id="14510" w:name="161_2_12__1787_2__Luo_Dan_Hui_Da"/>
      <w:pPr>
        <w:pStyle w:val="Normal"/>
      </w:pPr>
      <w:r>
        <w:rPr>
          <w:rStyle w:val="Text0"/>
        </w:rPr>
        <w:t>161:2.12 (1787.2)</w:t>
      </w:r>
      <w:r>
        <w:t xml:space="preserve"> 罗丹回到了亚历山大，他在那里的梅干塔学校长期教导他的哲学。在后来的天国事务中，他成为了一个强大之人；他是一个忠诚的信奉者，直至他世上岁月的结束，当迫害达至顶峰时，与其他人一起在希腊放弃了他的生命。</w:t>
      </w:r>
      <w:bookmarkEnd w:id="14510"/>
    </w:p>
    <w:p>
      <w:bookmarkStart w:id="14511" w:name="3__Ye_Su_De_Ren_Xing_He_Shen_Xin"/>
      <w:pPr>
        <w:pStyle w:val="Heading 2"/>
      </w:pPr>
      <w:r>
        <w:t>3. 耶稣的人性和神性心智</w:t>
      </w:r>
      <w:bookmarkEnd w:id="14511"/>
    </w:p>
    <w:p>
      <w:bookmarkStart w:id="14512" w:name="161_3_1__1787_3__Zhi_Zhi_Ye_Su_S"/>
      <w:pPr>
        <w:pStyle w:val="Normal"/>
      </w:pPr>
      <w:r>
        <w:rPr>
          <w:rStyle w:val="Text0"/>
        </w:rPr>
        <w:t>161:3.1 (1787.3)</w:t>
      </w:r>
      <w:r>
        <w:t xml:space="preserve"> 直至耶稣受洗之际，神性意识在他心智中是一种逐渐的成长。在他对他的神性本质、前人类存在和宇宙特权完全自觉之后，他似乎拥有了多方面限制他对其神性之人性觉知的能力。在我们看来，从耶稣受洗直到受十字架刑，是否只依赖人性心智还是利用人性兼神性心智的知识，对耶稣来说是完全可选的。他时常看似只利用常驻在人类智力中的信息。在其他时候，他看似怀着对他神性意识之超人类内容的利用所能提供的全面知识和智慧行动。</w:t>
      </w:r>
      <w:bookmarkEnd w:id="14512"/>
    </w:p>
    <w:p>
      <w:bookmarkStart w:id="14513" w:name="161_3_2__1787_4__Wo_Men_Zhi_You"/>
      <w:pPr>
        <w:pStyle w:val="Normal"/>
      </w:pPr>
      <w:r>
        <w:rPr>
          <w:rStyle w:val="Text0"/>
        </w:rPr>
        <w:t>161:3.2 (1787.4)</w:t>
      </w:r>
      <w:r>
        <w:t xml:space="preserve"> 我们只有通过接受他能随意自我限制其神性意识的理论，才能理解他独特的表现。我们充分认识到，他频繁向他的同伴隐瞒他对诸多事件的预知，以及他察觉到他们思考和规划之本质。我们理解，他不希望他的追随者太全面知道他能辨别出他们的想法并洞察他们的计划。他不希望超越他使徒和门徒心中所持的那种人类概念太远。</w:t>
      </w:r>
      <w:bookmarkEnd w:id="14513"/>
    </w:p>
    <w:p>
      <w:bookmarkStart w:id="14514" w:name="161_3_3__1787_5__Wo_Men_Wan_Quan"/>
      <w:pPr>
        <w:pStyle w:val="Para 07"/>
      </w:pPr>
      <w:r>
        <w:rPr>
          <w:rStyle w:val="Text0"/>
        </w:rPr>
        <w:t>161:3.3 (1787.5)</w:t>
      </w:r>
      <w:r>
        <w:t xml:space="preserve"> 我们完全无法区分他自我限制其神性意识的做法和他对起人类同伴隐藏其预知和思想辨别的手段。我们深信他使用这两种手段，不过我们不能总是在某一给定情况下详细说明他或许采用了哪种方法。我们频繁观察到他仅怀着人性意识内容而行动；之后，我们会看到他与宇宙天界大军的主管者们交谈，辨别出神性心智的无疑运作。再后来，在几近数不清的场合，我们见证到由人性和神性心智明显完美结合所激活的这一神人综合性人格体的运作。这是我们对这种现象之知识的局限，我们真的并不实际知晓关于这一奥秘的全部真相。</w:t>
      </w:r>
      <w:bookmarkEnd w:id="14514"/>
    </w:p>
    <w:p>
      <w:bookmarkStart w:id="14515" w:name="Top_of_12_Paper162_xhtml"/>
      <w:pPr>
        <w:pStyle w:val="Para 08"/>
        <w:pageBreakBefore w:val="on"/>
      </w:pPr>
      <w:r>
        <w:t>玉苒厦之书</w:t>
      </w:r>
      <w:bookmarkEnd w:id="14515"/>
    </w:p>
    <w:p>
      <w:pPr>
        <w:pStyle w:val="0 Block"/>
      </w:pPr>
    </w:p>
    <w:p>
      <w:pPr>
        <w:pStyle w:val="Para 13"/>
      </w:pPr>
      <w:r>
        <w:rPr>
          <w:rStyle w:val="Text4"/>
        </w:rPr>
        <w:t xml:space="preserve">&lt;&lt; </w:t>
      </w:r>
      <w:hyperlink w:anchor="Top_of_12_Paper161_xhtml" w:tooltip="第161篇, 与罗丹的进一步讨论">
        <w:r>
          <w:t>第161篇</w:t>
        </w:r>
      </w:hyperlink>
      <w:r>
        <w:rPr>
          <w:rStyle w:val="Text4"/>
        </w:rPr>
        <w:t xml:space="preserve"> | </w:t>
      </w:r>
      <w:hyperlink w:anchor="Top_of_01_Parts_xhtml" w:tooltip="书的各个部分">
        <w:r>
          <w:t>各个部分</w:t>
        </w:r>
      </w:hyperlink>
      <w:r>
        <w:rPr>
          <w:rStyle w:val="Text4"/>
        </w:rPr>
        <w:t xml:space="preserve"> | </w:t>
      </w:r>
      <w:hyperlink w:anchor="162__Zai_Zhu_Peng_Jie_1788" w:tooltip="书的目录">
        <w:r>
          <w:t>目录</w:t>
        </w:r>
      </w:hyperlink>
      <w:r>
        <w:rPr>
          <w:rStyle w:val="Text4"/>
        </w:rPr>
        <w:t xml:space="preserve"> | </w:t>
      </w:r>
      <w:hyperlink w:anchor="Top_of_12_Paper163_xhtml" w:tooltip="第163篇, 在玛加丹对七十人的按手礼">
        <w:r>
          <w:t>第163篇</w:t>
        </w:r>
      </w:hyperlink>
      <w:r>
        <w:rPr>
          <w:rStyle w:val="Text4"/>
        </w:rPr>
        <w:t xml:space="preserve"> &gt;&gt;</w:t>
      </w:r>
    </w:p>
    <w:p>
      <w:pPr>
        <w:pStyle w:val="0 Block"/>
      </w:pPr>
    </w:p>
    <w:p>
      <w:pPr>
        <w:pStyle w:val="Para 10"/>
      </w:pPr>
      <w:r>
        <w:t>第162篇</w:t>
      </w:r>
    </w:p>
    <w:p>
      <w:bookmarkStart w:id="14516" w:name="Zai_Zhu_Peng_Jie"/>
      <w:pPr>
        <w:pStyle w:val="Heading 1"/>
      </w:pPr>
      <w:r>
        <w:t>在住棚节</w:t>
      </w:r>
      <w:bookmarkEnd w:id="14516"/>
    </w:p>
    <w:p>
      <w:bookmarkStart w:id="14517" w:name="162_0_1__1788_1__Dang_Ye_Su_Yu_S"/>
      <w:pPr>
        <w:pStyle w:val="Normal"/>
      </w:pPr>
      <w:r>
        <w:rPr>
          <w:rStyle w:val="Text0"/>
        </w:rPr>
        <w:t>162:0.1 (1788.1)</w:t>
      </w:r>
      <w:r>
        <w:t xml:space="preserve"> 当耶稣与十位使徒起身去往耶路撒冷时，他计划穿过撒玛利亚，因为那是较短的路线。相应地，他们沿着湖的东岸向下行走，取道锡索波利斯进入撒玛利亚边界。接近黄昏时，耶稣派菲利普和马太去往基利波山东坡上的一个村庄去为一行人获得寄宿。碰巧这些村民对犹太人极有偏见，比普通撒玛利亚人更甚，这些感觉在这一特定时间变得更重了，因为有那么多人希望去往住棚节。这些人对耶稣知之甚少，他们拒绝他寄宿，是因为他和他的同伴都是犹太人。当马太和菲利普表现出愤怒，并告知这些撒玛利亚人他们正拒绝招待以色列的圣者时，被激怒的村民们用棍子和石头把他们赶出了小镇。</w:t>
      </w:r>
      <w:bookmarkEnd w:id="14517"/>
    </w:p>
    <w:p>
      <w:bookmarkStart w:id="14518" w:name="162_0_2__1788_2__Zai_Fei_Li_Pu_H"/>
      <w:pPr>
        <w:pStyle w:val="Normal"/>
      </w:pPr>
      <w:r>
        <w:rPr>
          <w:rStyle w:val="Text0"/>
        </w:rPr>
        <w:t>162:0.2 (1788.2)</w:t>
      </w:r>
      <w:r>
        <w:t xml:space="preserve"> 在菲利普和马太返回到他们同伴那里，并汇报了他们被逐出村子，詹姆斯和约翰走近耶稣并说道：“主， 我们祈求您允许我们让烈火从天而降，来吞噬这些无礼而又不知悔改的撒玛利亚人。”不过耶稣听到这些复仇话语，他转向西庇太的这两个儿子，并严厉斥责他们：“你们不知道你们所表达出的态度。天国的前景不带有复仇的滋味。与其争吵，不如让我们去往约旦河浅滩旁边的小村子吧。”就这样，由于宗派偏见，这些撒玛利亚人令自身舍弃了一个向宇宙的造物之子展示好客的荣耀。</w:t>
      </w:r>
      <w:bookmarkEnd w:id="14518"/>
    </w:p>
    <w:p>
      <w:bookmarkStart w:id="14519" w:name="162_0_3__1788_3__Ye_Su_He_Shi_Re"/>
      <w:pPr>
        <w:pStyle w:val="Para 01"/>
      </w:pPr>
      <w:r>
        <w:rPr>
          <w:rStyle w:val="Text0"/>
        </w:rPr>
        <w:t>162:0.3 (1788.3)</w:t>
      </w:r>
      <w:r>
        <w:t xml:space="preserve"> 耶稣和十人在靠近约旦河浅滩的村子停留过夜。第二天一早，他们过河，取道约旦河东岸公路继续去往耶路撒冷，周三晚上抵达伯大尼。多玛斯和纳撒尼尔在周五抵达，由于因他们与罗丹的会谈而延迟。</w:t>
      </w:r>
      <w:bookmarkEnd w:id="14519"/>
    </w:p>
    <w:p>
      <w:bookmarkStart w:id="14520" w:name="162_0_4__1788_4__Ye_Su_He_Shi_Er"/>
      <w:pPr>
        <w:pStyle w:val="Normal"/>
      </w:pPr>
      <w:r>
        <w:rPr>
          <w:rStyle w:val="Text0"/>
        </w:rPr>
        <w:t>162:0.4 (1788.4)</w:t>
      </w:r>
      <w:r>
        <w:t xml:space="preserve"> 耶稣和十二人留在耶路撒冷周围直至下个月（10月）底，大约四个半周。耶稣只有几次自己进城，这些简短的造访是在住棚节期间做出的。他花了十月的相当一部分时间在伯利恒，与艾伯纳和他的同伴们在一起。</w:t>
      </w:r>
      <w:bookmarkEnd w:id="14520"/>
    </w:p>
    <w:p>
      <w:bookmarkStart w:id="14521" w:name="1__Zao_Fang_Ye_Lu_Sa_Leng_De_Zhu"/>
      <w:pPr>
        <w:pStyle w:val="Heading 2"/>
      </w:pPr>
      <w:r>
        <w:t>1. 造访耶路撒冷的诸多危险</w:t>
      </w:r>
      <w:bookmarkEnd w:id="14521"/>
    </w:p>
    <w:p>
      <w:bookmarkStart w:id="14522" w:name="162_1_1__1788_5__Zai_Ta_Men_Tao"/>
      <w:pPr>
        <w:pStyle w:val="Normal"/>
      </w:pPr>
      <w:r>
        <w:rPr>
          <w:rStyle w:val="Text0"/>
        </w:rPr>
        <w:t>162:1.1 (1788.5)</w:t>
      </w:r>
      <w:r>
        <w:t xml:space="preserve"> 在他们逃离加利利许久之前，耶稣的追随者们就恳求过他去耶路撒冷宣扬王国福音，为的是他的讯息或许有在犹太人教化和学习中心得以宣讲的声誉；不过此时他实际来到耶路撒冷教导了，他们却担心他的生命了。由于知道犹太教公会曾寻求带耶稣到耶路撒冷受审并回想起主近来反复声明他必定会受死，使徒们确确实实被他要参加住棚节的突然决定惊呆了。对他们以前要他去耶路撒冷的恳求，他回答道，“时刻还未到来。”此时，对他们充满担心的反对，他只回答道，“不过时刻已到来了。”</w:t>
      </w:r>
      <w:bookmarkEnd w:id="14522"/>
    </w:p>
    <w:p>
      <w:bookmarkStart w:id="14523" w:name="162_1_2__1789_1__Zai_Zhu_Peng_Ji"/>
      <w:pPr>
        <w:pStyle w:val="Normal"/>
      </w:pPr>
      <w:r>
        <w:rPr>
          <w:rStyle w:val="Text0"/>
        </w:rPr>
        <w:t>162:1.2 (1789.1)</w:t>
      </w:r>
      <w:r>
        <w:t xml:space="preserve"> 在住棚节期间，耶稣勇敢进入耶路撒冷几次，并公开在圣殿教导。尽管他的使徒们努力劝阻他，他仍旧做了这一切。尽管他们长久催促他在耶路撒冷宣扬他的讯息，他们此时却害怕他在这时入城，清楚知道文士和法利赛人执意要害死他。</w:t>
      </w:r>
      <w:bookmarkEnd w:id="14523"/>
    </w:p>
    <w:p>
      <w:bookmarkStart w:id="14524" w:name="162_1_3__1789_2__Ye_Su_Zai_Ye_Lu"/>
      <w:pPr>
        <w:pStyle w:val="Normal"/>
      </w:pPr>
      <w:r>
        <w:rPr>
          <w:rStyle w:val="Text0"/>
        </w:rPr>
        <w:t>162:1.3 (1789.2)</w:t>
      </w:r>
      <w:r>
        <w:t xml:space="preserve"> 耶稣在耶路撒冷的大胆出现令他的追随者比以往时候都更为困惑。他的许多门徒，甚至犹大·以斯加略这个使徒，胆敢以为耶稣匆忙逃入腓尼基，是因为他害怕犹太人领袖和希律·安提帕斯。他们未能理解主诸多活动的要义。他在住棚节在耶路撒冷的现身，乃至与他追随者的建议相反，足以永远终结一切关于害怕和怯懦的传言。</w:t>
      </w:r>
      <w:bookmarkEnd w:id="14524"/>
    </w:p>
    <w:p>
      <w:bookmarkStart w:id="14525" w:name="162_1_4__1789_3__Zai_Zhu_Peng_Ji"/>
      <w:pPr>
        <w:pStyle w:val="Normal"/>
      </w:pPr>
      <w:r>
        <w:rPr>
          <w:rStyle w:val="Text0"/>
        </w:rPr>
        <w:t>162:1.4 (1789.3)</w:t>
      </w:r>
      <w:r>
        <w:t xml:space="preserve"> 在住棚节期间，成千上万来自罗马帝国所有部分的信徒见到了耶稣，听到他教导，许多甚至出去到伯大尼，就王国在他们家乡地区的进展与他商议。</w:t>
      </w:r>
      <w:bookmarkEnd w:id="14525"/>
    </w:p>
    <w:p>
      <w:bookmarkStart w:id="14526" w:name="162_1_5__1789_4__Ye_Su_Neng_Gou"/>
      <w:pPr>
        <w:pStyle w:val="Normal"/>
      </w:pPr>
      <w:r>
        <w:rPr>
          <w:rStyle w:val="Text0"/>
        </w:rPr>
        <w:t>162:1.5 (1789.4)</w:t>
      </w:r>
      <w:r>
        <w:t xml:space="preserve"> 耶稣能够在节日期间公开在圣殿庭院布道有许多原因，这其中主要原因是由于犹太教公会官员自己队伍中秘密的情感分歧，他们被这恐惧攫住了。事实是，犹太教公会的许多成员要么秘密相信耶稣，要么断然反对在节日期间逮捕他，这时如此大批的人们出现在耶路撒冷，许多人要么相信他，要么至少对他发起的灵性活动是友好的。</w:t>
      </w:r>
      <w:bookmarkEnd w:id="14526"/>
    </w:p>
    <w:p>
      <w:bookmarkStart w:id="14527" w:name="162_1_6__1789_5__Ai_Bo_Na_He_Ta"/>
      <w:pPr>
        <w:pStyle w:val="Normal"/>
      </w:pPr>
      <w:r>
        <w:rPr>
          <w:rStyle w:val="Text0"/>
        </w:rPr>
        <w:t>162:1.6 (1789.5)</w:t>
      </w:r>
      <w:r>
        <w:t xml:space="preserve"> 艾伯纳和他同伴在整个犹地亚的努力，对巩固对王国有利的情感也做了许多，以致耶稣的敌人不致太直言不讳地反对。这是耶稣能公开造访耶路撒冷并活着离开的原因之一。在这之前一两个月，他必定会被处死。</w:t>
      </w:r>
      <w:bookmarkEnd w:id="14527"/>
    </w:p>
    <w:p>
      <w:bookmarkStart w:id="14528" w:name="162_1_7__1789_6__Bu_Guo__Ye_Su_G"/>
      <w:pPr>
        <w:pStyle w:val="Normal"/>
      </w:pPr>
      <w:r>
        <w:rPr>
          <w:rStyle w:val="Text0"/>
        </w:rPr>
        <w:t>162:1.7 (1789.6)</w:t>
      </w:r>
      <w:r>
        <w:t xml:space="preserve"> 不过，耶稣公开在耶路撒冷现身的无畏大胆使他的敌人胆怯；他们未准备好面对这一大胆的挑战。这个月期间，他们几次做出去逮捕主的无力尝试，不过这些努力却毫无结果。他的敌人如此惊讶于耶稣在耶路撒冷的意外公开现身，以致他们推测他必定被罗马掌权者许诺了保护。由于知道菲利普（希律·安提帕斯的兄弟）几乎是耶稣的一个追随者，犹太教公会的成员猜测菲利普替耶稣获得了免受他敌人伤害的许诺。在他们意识到他们在他突然勇敢现身于耶路撒冷是由于与罗马官员的秘密谅解这一信念上弄错了之前，耶稣已经离开了他们的管辖了。</w:t>
      </w:r>
      <w:bookmarkEnd w:id="14528"/>
    </w:p>
    <w:p>
      <w:bookmarkStart w:id="14529" w:name="162_1_8__1789_7__Dang_Ta_Men_Li"/>
      <w:pPr>
        <w:pStyle w:val="Normal"/>
      </w:pPr>
      <w:r>
        <w:rPr>
          <w:rStyle w:val="Text0"/>
        </w:rPr>
        <w:t>162:1.8 (1789.7)</w:t>
      </w:r>
      <w:r>
        <w:t xml:space="preserve"> 当他们离开玛加丹时，只有十二使徒知道耶稣打算参加住棚节。主的其他追随者们在他出现在圣殿庭院并开始公开教导时极为吃惊，当有人汇报他在圣殿教导时，犹太当权者们惊讶得无法形容。</w:t>
      </w:r>
      <w:bookmarkEnd w:id="14529"/>
    </w:p>
    <w:p>
      <w:bookmarkStart w:id="14530" w:name="162_1_9__1790_1__Jin_Guan_Ta_De"/>
      <w:pPr>
        <w:pStyle w:val="Normal"/>
      </w:pPr>
      <w:r>
        <w:rPr>
          <w:rStyle w:val="Text0"/>
        </w:rPr>
        <w:t>162:1.9 (1790.1)</w:t>
      </w:r>
      <w:r>
        <w:t xml:space="preserve"> 尽管他的门徒并未期望耶稣参加节日，但从远处来的大多听说过他的朝圣者都怀有他们或许会在耶路撒冷见到他的希望。他们并未失望，因为有几次他在圣殿庭院的所罗门柱廊和其他地方教导。这些教导真正是针对犹太人和全世界的关于耶稣神性的官方正式宣布。</w:t>
      </w:r>
      <w:bookmarkEnd w:id="14530"/>
    </w:p>
    <w:p>
      <w:bookmarkStart w:id="14531" w:name="162_1_10__1790_2__Qing_Ting_Zhu"/>
      <w:pPr>
        <w:pStyle w:val="Normal"/>
      </w:pPr>
      <w:r>
        <w:rPr>
          <w:rStyle w:val="Text0"/>
        </w:rPr>
        <w:t>162:1.10 (1790.2)</w:t>
      </w:r>
      <w:r>
        <w:t xml:space="preserve"> 倾听主教导的群众在其观点上有了分歧。有些说他是个好人；有些说他是个先知；有些说他真的是弥赛亚；其他的则说他是一个恶意的干预者，他正在用奇怪的教义把人们引入歧途。他的敌人由于害怕他友好的信奉者们，不愿公开谴责他，而他的朋友则由于害怕犹太人领袖，而不敢公开承认他，知道犹太教公会决意要处死他。不过即便他的敌人也惊叹于他的教导，知道他并未在拉比学校受过指导。</w:t>
      </w:r>
      <w:bookmarkEnd w:id="14531"/>
    </w:p>
    <w:p>
      <w:bookmarkStart w:id="14532" w:name="162_1_11__1790_3__Mei_Ci_Ye_Su_Q"/>
      <w:pPr>
        <w:pStyle w:val="Normal"/>
      </w:pPr>
      <w:r>
        <w:rPr>
          <w:rStyle w:val="Text0"/>
        </w:rPr>
        <w:t>162:1.11 (1790.3)</w:t>
      </w:r>
      <w:r>
        <w:t xml:space="preserve"> 每次耶稣去耶路撒冷，他的使徒都充满了恐惧。随着他们日复一日倾听他关于其世上使命的渐趋勇敢宣布，他们变得更为害怕。即便在他朋友中间布道时，他们也不习惯听到耶稣做出如此积极的声明和如此惊人的断言。</w:t>
      </w:r>
      <w:bookmarkEnd w:id="14532"/>
    </w:p>
    <w:p>
      <w:bookmarkStart w:id="14533" w:name="2__Di_Yi_Ci_Sheng_Dian_Tan_Hua"/>
      <w:pPr>
        <w:pStyle w:val="Heading 2"/>
      </w:pPr>
      <w:r>
        <w:t>2. 第一次圣殿谈话</w:t>
      </w:r>
      <w:bookmarkEnd w:id="14533"/>
    </w:p>
    <w:p>
      <w:bookmarkStart w:id="14534" w:name="162_2_1__1790_4__Ye_Su_Zai_Sheng"/>
      <w:pPr>
        <w:pStyle w:val="Para 01"/>
      </w:pPr>
      <w:r>
        <w:rPr>
          <w:rStyle w:val="Text0"/>
        </w:rPr>
        <w:t>162:2.1 (1790.4)</w:t>
      </w:r>
      <w:r>
        <w:t xml:space="preserve"> 耶稣在圣殿教导的第一个下午，相当多一群人坐着倾听他描绘新福音所带来的自由和相信福音的那些人所拥有的喜悦，这时，一个好奇的倾听者打断他问道：“导师，当我被告知您未在拉比的学问上受过教导，您何以能如此流利地引述经文并教导人们呢？”耶稣回答：“没有人教导过我这些我向你们宣告的真理。这一教导不是我的，而是派我来的他的。若有人真的渴望履行我父的意志，他必定了解我的教导，无论是神的还是我为自己说的。为自己说的人寻求他自己的荣光，不过当我宣布父的话语时，我却藉此寻求派我来的他的荣光，不过在你们试图进入新的光中之前，你们难道不应追随你们已经拥有之光吗？摩西给了你们律法，然而你们有多少人诚实寻求满足它的要求？摩西在这条律法中吩咐你们说，‘你不可杀人’；尽管有这一命令，你们有些人仍寻求杀死人子。”</w:t>
      </w:r>
      <w:bookmarkEnd w:id="14534"/>
    </w:p>
    <w:p>
      <w:bookmarkStart w:id="14535" w:name="162_2_2__1790_5__Dang_Qun_Zhong"/>
      <w:pPr>
        <w:pStyle w:val="Normal"/>
      </w:pPr>
      <w:r>
        <w:rPr>
          <w:rStyle w:val="Text0"/>
        </w:rPr>
        <w:t>162:2.2 (1790.5)</w:t>
      </w:r>
      <w:r>
        <w:t xml:space="preserve"> 当群众听了这些话语，他们陷入彼此争论当中。有些说他疯了；有些说他着了魔。其他的则说这的确就是文士和法利赛人长久寻求杀死的这个加利利先知。有些说宗教当权者不敢骚扰他；其他的则认为他们没对他下手是因为他们成了他的信奉者。在相当长争论之后，人群中一个人走向前问耶稣，“掌权者们为何要寻求杀死你？”他回答：“掌权者寻求杀死我，因为他们憎恨我关于王国福音的教导，一种令人们从充满仪式的正式宗教之繁冗传统中获得自由的福音。这些导师决意不惜一切代价坚持这些传统。他们依照安息日律法行割礼，但他们却想要杀死我，因为我曾在安息日令一个拘于痛苦束缚中的人获得自由。他们在安息日跟踪我来窥探我，却要想杀死我，因为另一次我选择了在安息日令一个受极其痛苦折磨的人完全恢复。他们寻求杀死我，因为他们清楚知道，如果你们诚实相信并敢于接受我的教导，他们的传统宗教体系将会被推翻，永远被摧毁。由此他们会被剥夺对于他们奉献一生所致力于的那一切的权威，自从那以来，他们坚决拒绝接受这一崭新而又更为荣耀的神之王国福音。此时我向你们每个人呼吁：不要依照这些教导的外在表象来判断，而是依照其真正的精神来判断，要公正地判断。”</w:t>
      </w:r>
      <w:bookmarkEnd w:id="14535"/>
    </w:p>
    <w:p>
      <w:bookmarkStart w:id="14536" w:name="162_2_3__1791_1__Ling_Yi_Ge_Xun"/>
      <w:pPr>
        <w:pStyle w:val="Normal"/>
      </w:pPr>
      <w:r>
        <w:rPr>
          <w:rStyle w:val="Text0"/>
        </w:rPr>
        <w:t>162:2.3 (1791.1)</w:t>
      </w:r>
      <w:r>
        <w:t xml:space="preserve"> 另一个询问者说道：“是的，导师，我们的确寻找弥赛亚，不过当他到来时，我们知道他的出现将会是神秘的。我们知道你来自哪里，你从一开始就在你兄弟中间。这个拯救者将会怀着权能来恢复大卫王国的宝座，你真的宣称是弥赛亚吗？”耶稣回答：“你声称知道我并知道我从哪里来。我希望你的声称是真实的，那么你之后的确会在那种知晓中发现丰盛的生命。不过我宣布，我并非为了我自己来到你们这里；父派我来的，派我来的他是真实而又信实的。你们拒绝听我，就是拒绝接受派我来的他。若你们接受福音，你们必会逐渐了解派我来的他。我了解我父，因为我来自父那里，向你们宣布和启示他。”</w:t>
      </w:r>
      <w:bookmarkEnd w:id="14536"/>
    </w:p>
    <w:p>
      <w:bookmarkStart w:id="14537" w:name="162_2_4__1791_2__Jian_Die_Men_Xi"/>
      <w:pPr>
        <w:pStyle w:val="Normal"/>
      </w:pPr>
      <w:r>
        <w:rPr>
          <w:rStyle w:val="Text0"/>
        </w:rPr>
        <w:t>162:2.4 (1791.2)</w:t>
      </w:r>
      <w:r>
        <w:t xml:space="preserve"> 间谍们想要对他下手，不过他们害怕群众，因为许多人相信他。耶稣自从受洗以来的工作对于所有犹太人都变得众所周知了，随着这些人中有许多重述这些事情，他们彼此间说道：“尽管这位导师来自加利利，尽管他并未满足我们关于弥赛亚的所有期望，不过我们想知道，如果拯救者到来时，他真的会做比这位拿撒勒的耶稣所做之事更为精彩之事吗？”</w:t>
      </w:r>
      <w:bookmarkEnd w:id="14537"/>
    </w:p>
    <w:p>
      <w:bookmarkStart w:id="14538" w:name="162_2_5__1791_3__Dang_Fa_Li_Sai"/>
      <w:pPr>
        <w:pStyle w:val="Normal"/>
      </w:pPr>
      <w:r>
        <w:rPr>
          <w:rStyle w:val="Text0"/>
        </w:rPr>
        <w:t>162:2.5 (1791.3)</w:t>
      </w:r>
      <w:r>
        <w:t xml:space="preserve"> 当法利赛人和他们的间谍听到人们以此方式谈论，他们与他们的领袖商议，并决定应立即做件事来制止耶稣在圣殿庭院的公开出现。犹太人的领袖们大体上想要避免与耶稣发生冲突，相信罗马当权者已许诺了他豁免权。不然他们无法对他在此时来到耶路撒冷的大胆做出解释；不过犹太教公会的官员并不完全相信这一谣言。他们推断罗马掌权者不会暗中做这件事，而不让犹太民族的最高管理机构得知。</w:t>
      </w:r>
      <w:bookmarkEnd w:id="14538"/>
    </w:p>
    <w:p>
      <w:bookmarkStart w:id="14539" w:name="162_2_6__1791_4__Xiang_Ying_Di"/>
      <w:pPr>
        <w:pStyle w:val="Normal"/>
      </w:pPr>
      <w:r>
        <w:rPr>
          <w:rStyle w:val="Text0"/>
        </w:rPr>
        <w:t>162:2.6 (1791.4)</w:t>
      </w:r>
      <w:r>
        <w:t xml:space="preserve"> 相应地，犹太教公会的适当官员希伯和两个助手一起被派出去逮捕耶稣。当希伯走到耶稣面前时，主说道：“不要害怕靠近我。你们一边移近一边听我的教导。我知道你们被派来逮捕我，不过你们应该理解，没什么会降临到人子身上，直到他的时刻到来之时。你们不是要准备好反对我；你们前来仅是执行你们主人的命令，甚至犹太人的这些掌权者也真的以为，当他们秘密寻求我的毁灭时，他们正在履行神的服务。”</w:t>
      </w:r>
      <w:bookmarkEnd w:id="14539"/>
    </w:p>
    <w:p>
      <w:bookmarkStart w:id="14540" w:name="162_2_7__1792_1___Wo_Bu_Rong_Ren"/>
      <w:pPr>
        <w:pStyle w:val="Normal"/>
      </w:pPr>
      <w:r>
        <w:rPr>
          <w:rStyle w:val="Text0"/>
        </w:rPr>
        <w:t>162:2.7 (1792.1)</w:t>
      </w:r>
      <w:r>
        <w:t xml:space="preserve"> “我不容忍你们任何人的恶意。父爱你们，因此我的确希望你们从偏见的束缚和传统的黑暗中解脱。我给你们生活之自由和拯救之喜悦。我宣称崭新鲜活的方式，从邪恶中的解脱，对罪恶束缚的打破。我前来，这样你们可以获得生命，并永恒地获得它。你们寻求除掉我和我令人不安的教导。若你们能认识到我只与你们一起很短时间就好了！在很短时间内，我就要回到派我来到这个世界的他那里了。之后你们许多人会孜孜寻求我，不过你们不会发现我的临在，因为我要去的地方你们无法来。不过所有真正寻求找到我之人，终有一日会获得导向我父临在的生命。”</w:t>
      </w:r>
      <w:bookmarkEnd w:id="14540"/>
    </w:p>
    <w:p>
      <w:bookmarkStart w:id="14541" w:name="162_2_8__1792_2__Yi_Xie_Chao_Xia"/>
      <w:pPr>
        <w:pStyle w:val="Normal"/>
      </w:pPr>
      <w:r>
        <w:rPr>
          <w:rStyle w:val="Text0"/>
        </w:rPr>
        <w:t>162:2.8 (1792.2)</w:t>
      </w:r>
      <w:r>
        <w:t xml:space="preserve"> 一些嘲笑者彼此说：“这个人要去到哪个我们无法找到他的地方？他会去活在希腊人中间吗？他会毁灭自己吗？当他宣布不久就会离开我们，我们无法去他所去之处时，他的意思是什么？”</w:t>
      </w:r>
      <w:bookmarkEnd w:id="14541"/>
    </w:p>
    <w:p>
      <w:bookmarkStart w:id="14542" w:name="162_2_9__1792_3__Xi_Bo_He_Ta_De"/>
      <w:pPr>
        <w:pStyle w:val="Normal"/>
      </w:pPr>
      <w:r>
        <w:rPr>
          <w:rStyle w:val="Text0"/>
        </w:rPr>
        <w:t>162:2.9 (1792.3)</w:t>
      </w:r>
      <w:r>
        <w:t xml:space="preserve"> 希伯和他的助手拒绝逮捕耶稣；他们未带耶稣返回他们的会场。因此当祭司长和法利赛人责骂希伯和他的助手，因为他们未能将耶稣带回时，希伯只回答：“我们不敢在群众中间逮捕他，因为许多人相信他。此外，我们从未听过有人像这个人这般讲话。这个导师有点不寻常。你们最好都过去听他讲。”当主掌管者们听到这些话语，他们十分惊讶，并对希伯嘲弄地说道：“你也被引入歧途了吗？你要相信这个骗子吗？你有听过我们有学问的人或是任何一个掌管者相信过他？有任何一个文士或法利赛人被他聪明的教导欺骗过吗？你们怎么会被这个不了解律法或先知的无知群众的行为所影响呢？难道你们不知道这些未受教育的人是会受诅咒的吗？”之后希伯回答道：“即便如此，我的主人们，不过这个人向群众说了充满仁慈和希望的话语。他鼓舞了垂头丧气之人，他的话语甚至对我们的灵魂也是抚慰性的。即便他不是圣经中的弥赛亚，这些教导中又有什么错呢？即便那样，难道我们的律法不要求公平吗？难道我们在听一个人讲话之前就定他罪吗？”犹太教公会的首领对希伯大发雷霆，转向他，说道：“你疯了吗？你也是出自加利利吗？查一下圣经，你会发现没有先知出自加利利，更不用说弥赛亚了。”</w:t>
      </w:r>
      <w:bookmarkEnd w:id="14542"/>
    </w:p>
    <w:p>
      <w:bookmarkStart w:id="14543" w:name="162_2_10__1792_4__You_Tai_Jiao_G"/>
      <w:pPr>
        <w:pStyle w:val="Normal"/>
      </w:pPr>
      <w:r>
        <w:rPr>
          <w:rStyle w:val="Text0"/>
        </w:rPr>
        <w:t>162:2.10 (1792.4)</w:t>
      </w:r>
      <w:r>
        <w:t xml:space="preserve"> 犹太教公会在混乱中解散了，耶稣退到伯大尼过夜。</w:t>
      </w:r>
      <w:bookmarkEnd w:id="14543"/>
    </w:p>
    <w:p>
      <w:bookmarkStart w:id="14544" w:name="3__Tong_Jian_Bei_Zhua_De_Nu_Ren"/>
      <w:pPr>
        <w:pStyle w:val="Heading 2"/>
      </w:pPr>
      <w:r>
        <w:t>3. 通奸被抓的女人</w:t>
      </w:r>
      <w:bookmarkEnd w:id="14544"/>
    </w:p>
    <w:p>
      <w:bookmarkStart w:id="14545" w:name="162_3_1__1792_5__Zheng_Shi_Zai_Z"/>
      <w:pPr>
        <w:pStyle w:val="Normal"/>
      </w:pPr>
      <w:r>
        <w:rPr>
          <w:rStyle w:val="Text0"/>
        </w:rPr>
        <w:t>162:3.1 (1792.5)</w:t>
      </w:r>
      <w:r>
        <w:t xml:space="preserve"> 正是在这次对耶路撒冷的造访期间，耶稣处理了一个有着恶名的特定女子，她被她的指责者和耶稣的敌人带到他面前。你们所拥有的对这一事件的扭曲记载，想要暗示这个女人被文士和法利赛人带到耶稣面前，耶稣这样处理他们，为了表明选定犹太人宗教领袖或许自身也犯了不道德之罪。耶稣清楚知道，尽管这些人士和法利赛人因他们对传统的忠诚在灵性上是盲目的，在智性上是有偏见的，但他们却位列那一时代和世代最为彻底有道德的人中间。</w:t>
      </w:r>
      <w:bookmarkEnd w:id="14545"/>
    </w:p>
    <w:p>
      <w:bookmarkStart w:id="14546" w:name="162_3_2__1793_1__Zhen_Zheng_Fa_S"/>
      <w:pPr>
        <w:pStyle w:val="Normal"/>
      </w:pPr>
      <w:r>
        <w:rPr>
          <w:rStyle w:val="Text0"/>
        </w:rPr>
        <w:t>162:3.2 (1793.1)</w:t>
      </w:r>
      <w:r>
        <w:t xml:space="preserve"> 真正发生之事是这样的：第三天节日一早，当耶稣走近圣殿时，他遇到犹太教公会雇佣的一群代理人，他们正拖着一个女人一起走。当他们走近时，代言人说道：“主，这个女人在通奸时当场被抓。现在，摩西律法要求我们应当用石头砸死这个女人，你说该如何处置她？”</w:t>
      </w:r>
      <w:bookmarkEnd w:id="14546"/>
    </w:p>
    <w:p>
      <w:bookmarkStart w:id="14547" w:name="162_3_3__1793_2__Zhe_Shi_Ye_Su_D"/>
      <w:pPr>
        <w:pStyle w:val="Normal"/>
      </w:pPr>
      <w:r>
        <w:rPr>
          <w:rStyle w:val="Text0"/>
        </w:rPr>
        <w:t>162:3.3 (1793.2)</w:t>
      </w:r>
      <w:r>
        <w:t xml:space="preserve"> 这是耶稣敌人的计划，若他支持摩西律法要求自己承认的罪人应被石头砸死，会令他陷入与罗马掌权者为难当中，后者不允许犹太人在没有罗马人法庭批准时判处死刑的权利。若他禁止用石头砸死这个女人，他们会在犹太教公会面前指责他凌驾于摩西和犹太律法之上。若他保持沉默，他们会指责他怯懦。不过主掌控情势如此好，以致整个阴谋因其自身的污浊重负而瓦解了。</w:t>
      </w:r>
      <w:bookmarkEnd w:id="14547"/>
    </w:p>
    <w:p>
      <w:bookmarkStart w:id="14548" w:name="162_3_4__1793_3__Zhe_Ge_Yi_Du_Qi"/>
      <w:pPr>
        <w:pStyle w:val="Normal"/>
      </w:pPr>
      <w:r>
        <w:rPr>
          <w:rStyle w:val="Text0"/>
        </w:rPr>
        <w:t>162:3.4 (1793.3)</w:t>
      </w:r>
      <w:r>
        <w:t xml:space="preserve"> 这个一度清秀的女人是拿撒勒一个低劣居民的妻子，这个男子在耶稣年轻时代就是他的一个麻烦制造者。娶了这个女子的男子，最为无耻地强迫她通过卖身来谋生。他来到耶路撒冷的节日，这样他妻子由此可以为了经济利益而出卖她的肉体魅力。他与犹太掌权者的佣工达成了一个协议，由此出卖他自己的妻子进入了商业化卖淫。因此他们带着这个女人和她的犯罪同伴前来，为了诱捕耶稣发表某种陈述，这可被用于在他被捕的案子中对付他。</w:t>
      </w:r>
      <w:bookmarkEnd w:id="14548"/>
    </w:p>
    <w:p>
      <w:bookmarkStart w:id="14549" w:name="162_3_5__1793_4__Ye_Su_Kan_Guo_R"/>
      <w:pPr>
        <w:pStyle w:val="Normal"/>
      </w:pPr>
      <w:r>
        <w:rPr>
          <w:rStyle w:val="Text0"/>
        </w:rPr>
        <w:t>162:3.5 (1793.4)</w:t>
      </w:r>
      <w:r>
        <w:t xml:space="preserve"> 耶稣看过人群，看到她丈夫站在其他人后边。他知道他是什么样的人，并察觉到他是这个可鄙交易的一方。耶稣首先走来走去，靠近这个堕落丈夫站的地方，在沙子上写了几个字，导致他匆忙离开。之后他回到这个女人面前，为了她潜在原告之利益，又在地上写了几个字；当他们读了这几个字时，他们也一个个走开了。当主第三次在沙子上写字时，这个女子的奸夫离开了，就这样，当主从这一写字中起身时，他看到这个女人独自站在他面前。耶稣说：“女子，你的指责者们哪去了？难道没人留下用石头砸死你吗？”这个女人抬起双眼回答道：“没有人，主。”之后耶稣说：“我了解你；我也不谴责你，你平安走吧。”这个女子，希尔达娜，放弃了她邪恶的丈夫，并加入了王国的门徒中。</w:t>
      </w:r>
      <w:bookmarkEnd w:id="14549"/>
    </w:p>
    <w:p>
      <w:bookmarkStart w:id="14550" w:name="4__Zhu_Peng_Jie"/>
      <w:pPr>
        <w:pStyle w:val="Heading 2"/>
      </w:pPr>
      <w:r>
        <w:t>4. 住棚节</w:t>
      </w:r>
      <w:bookmarkEnd w:id="14550"/>
    </w:p>
    <w:p>
      <w:bookmarkStart w:id="14551" w:name="162_4_1__1793_5__Lai_Zi_Yi_Zhi_S"/>
      <w:pPr>
        <w:pStyle w:val="Normal"/>
      </w:pPr>
      <w:r>
        <w:rPr>
          <w:rStyle w:val="Text0"/>
        </w:rPr>
        <w:t>162:4.1 (1793.5)</w:t>
      </w:r>
      <w:r>
        <w:t xml:space="preserve"> 来自已知世界各处、从西班牙到印度的人们的出现，使住棚节成为耶稣在耶路撒冷首次公开宣扬其完整福音的理想时机。在这个节日人们大多在露天中，在多叶的棚中生活。它是收割收获的节日，就像过去一样，在秋天凉爽月份到来了，它比冬末的逾越节或是初夏的五旬节被全世界犹太人更为普遍地参加。使徒们最终可以说是看到他们的主在全世界面前对他世上使命做出大胆的宣布了。</w:t>
      </w:r>
      <w:bookmarkEnd w:id="14551"/>
    </w:p>
    <w:p>
      <w:bookmarkStart w:id="14552" w:name="162_4_2__1794_1__Zhe_Shi_Zhu_Jie"/>
      <w:pPr>
        <w:pStyle w:val="Normal"/>
      </w:pPr>
      <w:r>
        <w:rPr>
          <w:rStyle w:val="Text0"/>
        </w:rPr>
        <w:t>162:4.2 (1794.1)</w:t>
      </w:r>
      <w:r>
        <w:t xml:space="preserve"> 这是诸节之节，因为未在其他节日做出的任何祭献可在此时做出。这是接收圣殿供品的时机；它是一种假日欢愉和宗教崇拜庄严仪式的结合。这是一段充满种族欢庆夹以祭献、利未人圣咏以及祭司银号的庄严鸣响。在晚上，圣殿及其朝圣人群的令人印象深刻场景，被女人庭院中明亮燃烧的大烛台和圣殿庭院周围立着的大量火炬之眩光辉煌照亮。整个城市被华丽装点，除了罗马人的安东尼亚城堡以外，它与这个节日充满虔诚的景象形成了冷酷对比。犹太人多么痛恨罗马人枷锁的这个常存提醒物啊！</w:t>
      </w:r>
      <w:bookmarkEnd w:id="14552"/>
    </w:p>
    <w:p>
      <w:bookmarkStart w:id="14553" w:name="162_4_3__1794_2__Zai_Jie_Ri_Qi_J"/>
      <w:pPr>
        <w:pStyle w:val="Para 04"/>
      </w:pPr>
      <w:r>
        <w:rPr>
          <w:rStyle w:val="Text0"/>
        </w:rPr>
        <w:t>162:4.3 (1794.2)</w:t>
      </w:r>
      <w:r>
        <w:t xml:space="preserve"> 在节日期间，七十头小公牛被祭献，即七十个异教国的象征。水之浇灌仪式象征着神圣之灵的浇灌。这一水之仪式在祭司和利未人日出行进之后发生。崇拜者们沿着从以色列人庭院通向女人庭院的台阶经过，同时从银号中吹出相继的鸣响。之后，虔诚之人朝向美门继续行进，它通向外邦人庭院。在这儿，他们转身向西，重复他们的圣咏，继续行进到象征之水处。</w:t>
      </w:r>
      <w:bookmarkEnd w:id="14553"/>
    </w:p>
    <w:p>
      <w:bookmarkStart w:id="14554" w:name="162_4_4__1794_3__Zai_Jie_Ri_Zui"/>
      <w:pPr>
        <w:pStyle w:val="Normal"/>
      </w:pPr>
      <w:r>
        <w:rPr>
          <w:rStyle w:val="Text0"/>
        </w:rPr>
        <w:t>162:4.4 (1794.3)</w:t>
      </w:r>
      <w:r>
        <w:t xml:space="preserve"> 在节日最后一天，几近四百五十名祭司伴随相应数目的利未人主持宗教仪式。在天亮时，朝圣者们从城市各处汇集起来，每个人右手中握着香桃木枝条、柳树枝条和棕榈枝条，同时每个人左手握着天堂果 -- 香橼或是“禁果”的枝条。这些朝圣者为了这个清早的仪式分成三组。一队留在圣殿参加早上祭献；另一组往耶路撒冷下方行进到靠近马莎处去砍柳树枝条用于祭坛装饰，第三组则形成一个行列，跟在水祭司身后从圣殿出行，这个祭司随着银号声带上要盛象征之水的金水壶，经由俄斐勒出去到靠近西罗亚处，水门就位于那儿。在西罗亚池给金水壶装满水后，队伍朝圣殿回行，取道水门进入，直接前往祭司庭院，在那儿带着水壶的祭司由带着祭奠用酒的祭司所加入。这两个祭司之后结伴去往祭坛基底的银色漏斗处，在那儿将两个壶中的东西浇入。这一浇水洒水仪式的执行，是让聚集起来的朝圣者开始咏唱诗篇第113到118篇全部内容的信号，与利未人交替进行。当他们重复这些诗句时，他们会在祭坛挥舞枝条。之后紧接着这天的祭献，伴随着对用于当天之诗篇的重复，用于节日最后这天的诗篇是第82篇，从第5节开始。</w:t>
      </w:r>
      <w:bookmarkEnd w:id="14554"/>
    </w:p>
    <w:p>
      <w:bookmarkStart w:id="14555" w:name="5__Guan_Yu_Shi_Jie_Zhi_Guang_De"/>
      <w:pPr>
        <w:pStyle w:val="Heading 2"/>
      </w:pPr>
      <w:r>
        <w:t>5. 关于世界之光的布道</w:t>
      </w:r>
      <w:bookmarkEnd w:id="14555"/>
    </w:p>
    <w:p>
      <w:bookmarkStart w:id="14556" w:name="162_5_1__1794_4__Zai_Jie_Ri_Dao"/>
      <w:pPr>
        <w:pStyle w:val="Normal"/>
      </w:pPr>
      <w:r>
        <w:rPr>
          <w:rStyle w:val="Text0"/>
        </w:rPr>
        <w:t>162:5.1 (1794.4)</w:t>
      </w:r>
      <w:r>
        <w:t xml:space="preserve"> 在节日倒数第二天晚上，当场景被烛台和火炬之光辉煌照亮时，耶稣从聚集人群中站起来，说道：</w:t>
      </w:r>
      <w:bookmarkEnd w:id="14556"/>
    </w:p>
    <w:p>
      <w:bookmarkStart w:id="14557" w:name="162_5_2__1795_1___Wo_Shi_Shi_Jie"/>
      <w:pPr>
        <w:pStyle w:val="Normal"/>
      </w:pPr>
      <w:r>
        <w:rPr>
          <w:rStyle w:val="Text0"/>
        </w:rPr>
        <w:t>162:5.2 (1795.1)</w:t>
      </w:r>
      <w:r>
        <w:t xml:space="preserve"> “我是世界之光，追随我之人必不会走在黑暗中，却必会拥有生命之光。擅自审判我并擅意担当我审判者的你们，宣称若我为自己做见证，我的见证不可能是真实的。但受造物永远无法审判造物者。即便我为自己做见证，我的见证将是永久真实的，因为我知道我从哪里来，我是谁，我要往哪里去。想要杀死人子的你们不知道我从哪里来，我是谁，我要往哪里去。你们只会依照肉身外表审判；你们并未感知属灵实相。我不审判任何人，甚至我的大敌。不过若我选择审判，我的审判将会是真实而又正义的，因为我不会独自审判，而是与我的父一起审判，他派我来到这个世界，他是所有真正审判之源。你们甚至允许两个可靠之人的见证可被接受 -- 好吧，那么我会为这些真理做见证；我天上之父也会这样做。当我昨天告诉你们这一切时，处于黑暗中的你们问我，‘你的父在哪里？’诚然，你们既不认识我，也不认识我的父，若你们已经认识了我，你们也就认识了我的父。</w:t>
      </w:r>
      <w:bookmarkEnd w:id="14557"/>
    </w:p>
    <w:p>
      <w:bookmarkStart w:id="14558" w:name="162_5_3__1795_2___Wo_Yi_Jing_Gao"/>
      <w:pPr>
        <w:pStyle w:val="Normal"/>
      </w:pPr>
      <w:r>
        <w:rPr>
          <w:rStyle w:val="Text0"/>
        </w:rPr>
        <w:t>162:5.3 (1795.2)</w:t>
      </w:r>
      <w:r>
        <w:t xml:space="preserve"> “我已经告诉过你们我将离开，你们将寻求我但却找不到我，因为我要去的地方你们不能来。你们那些拒绝这光的，是从下面来的；我是从上面来的。宁愿处在黑暗中的你们是属于这个世界的；我并不属于这个世界，我活在众光之父的永恒之光中。你们都有过充足的机会来得知我是谁，不过你们还有其他证据确认人子的身份。我是生命之光，每个有意明了地拒绝这拯救之光的人必将死于他的罪恶。我要告诉你们许多内容，不过你们无法接受我的话语。然而，派我来的他是真实而又信实的；我的父甚至爱他犯错的孩子。我父所说的一切，我也向这个世界宣布了。</w:t>
      </w:r>
      <w:bookmarkEnd w:id="14558"/>
    </w:p>
    <w:p>
      <w:bookmarkStart w:id="14559" w:name="162_5_4__1795_3___Dang_Ren_Zi_Be"/>
      <w:pPr>
        <w:pStyle w:val="Para 01"/>
      </w:pPr>
      <w:r>
        <w:rPr>
          <w:rStyle w:val="Text0"/>
        </w:rPr>
        <w:t>162:5.4 (1795.3)</w:t>
      </w:r>
      <w:r>
        <w:t xml:space="preserve"> “当人子被举起时，那时你们都会知道我就是他，我并未为自己做事，而依照父教我的做事。我对你们和你们子女说这些话。派我来的他即便现在也和我在一起；他并未留我独自一人，因为我常行他眼中喜悦之事。”</w:t>
      </w:r>
      <w:bookmarkEnd w:id="14559"/>
    </w:p>
    <w:p>
      <w:bookmarkStart w:id="14560" w:name="162_5_5__1795_4__Dang_Ye_Su_Zai"/>
      <w:pPr>
        <w:pStyle w:val="Normal"/>
      </w:pPr>
      <w:r>
        <w:rPr>
          <w:rStyle w:val="Text0"/>
        </w:rPr>
        <w:t>162:5.5 (1795.4)</w:t>
      </w:r>
      <w:r>
        <w:t xml:space="preserve"> 当耶稣在圣殿庭院这样教导朝圣者时，许多人相信了。没人敢对他下手。</w:t>
      </w:r>
      <w:bookmarkEnd w:id="14560"/>
    </w:p>
    <w:p>
      <w:bookmarkStart w:id="14561" w:name="6__Guan_Yu_Sheng_Ming_Zhi_Shui_D"/>
      <w:pPr>
        <w:pStyle w:val="Heading 2"/>
      </w:pPr>
      <w:r>
        <w:t>6. 关于生命之水的论述</w:t>
      </w:r>
      <w:bookmarkEnd w:id="14561"/>
    </w:p>
    <w:p>
      <w:bookmarkStart w:id="14562" w:name="162_6_1__1795_5__Zai_Zui_Hou_Yi"/>
      <w:pPr>
        <w:pStyle w:val="Normal"/>
      </w:pPr>
      <w:r>
        <w:rPr>
          <w:rStyle w:val="Text0"/>
        </w:rPr>
        <w:t>162:6.1 (1795.5)</w:t>
      </w:r>
      <w:r>
        <w:t xml:space="preserve"> 在最后一天，即节日的重大一天，随着队伍从西罗亚池穿过圣殿庭院，就在祭司们把水和酒浇洒在祭坛上之后，站在朝圣者中间的耶稣说道：“若有人渴了，让他来我这儿喝吧。我从上面的父那儿带给这个世界生命之水。相信我的人必会被这水所代表的灵充满，因为即便圣经也说过，‘必有活水之河从他身上流出。’当人子完成他世上的工作时，会有鲜活的真理之灵被浇灌到所有肉身之上。那些接受这灵的人，必不再知道灵性之渴。”</w:t>
      </w:r>
      <w:bookmarkEnd w:id="14562"/>
    </w:p>
    <w:p>
      <w:bookmarkStart w:id="14563" w:name="162_6_2__1795_6__Ye_Su_Bing_Wei"/>
      <w:pPr>
        <w:pStyle w:val="Normal"/>
      </w:pPr>
      <w:r>
        <w:rPr>
          <w:rStyle w:val="Text0"/>
        </w:rPr>
        <w:t>162:6.2 (1795.6)</w:t>
      </w:r>
      <w:r>
        <w:t xml:space="preserve"> 耶稣并未打断礼拜说这些话。他在哈利尔的诵咏、即伴随在祭坛前挥舞枝条对《诗篇》的对应诵读之后，向崇拜者们致辞。就在这儿有一个停顿，与此同时祭献物在被准备，正是在这时，朝圣者们听到了主迷人的声音，宣称他是对每个属灵渴求之灵魂的活水给予者。</w:t>
      </w:r>
      <w:bookmarkEnd w:id="14563"/>
    </w:p>
    <w:p>
      <w:bookmarkStart w:id="14564" w:name="162_6_3__1796_1__Zai_Zhe_Yi_Qing"/>
      <w:pPr>
        <w:pStyle w:val="Normal"/>
      </w:pPr>
      <w:r>
        <w:rPr>
          <w:rStyle w:val="Text0"/>
        </w:rPr>
        <w:t>162:6.3 (1796.1)</w:t>
      </w:r>
      <w:r>
        <w:t xml:space="preserve"> 在这一清早礼拜结尾，耶稣继续教导群众，说：“你们难道没在圣经中读过：‘看哪，随着水被浇灌到干旱之地，泼洒到焦干的土壤上，我也将充满神圣之灵给出，让它浇灌到你们子女身上，甚至给予你们子女的后代祝福？’为何你们渴求这灵的侍奉，与此同时你们却寻求用仪式服务之破碎水壶中泼出的人类传统来浇灌你们的灵魂？你们看到在这圣殿周围进行的一切，是你们先辈寻求象征这神性之灵赠与到信实子民身上之方式，你们做得很好，以令这些象征长存，甚至到今日。不过如今，对众灵之父的启示已经通过他儿子的赠与而来到这代人身上，所有这一切必定由父与子之灵对人类子女的赠与所紧随。对每个拥有信仰之人，这灵的赠予必会成为通向永生、通向世上天国以及父之天堂那边真正生命之水道路的真正导师。”</w:t>
      </w:r>
      <w:bookmarkEnd w:id="14564"/>
    </w:p>
    <w:p>
      <w:bookmarkStart w:id="14565" w:name="162_6_4__1796_2__Ye_Su_Ji_Xu_Hui"/>
      <w:pPr>
        <w:pStyle w:val="Normal"/>
      </w:pPr>
      <w:r>
        <w:rPr>
          <w:rStyle w:val="Text0"/>
        </w:rPr>
        <w:t>162:6.4 (1796.2)</w:t>
      </w:r>
      <w:r>
        <w:t xml:space="preserve"> 耶稣继续回答群众和法利赛人的问题。有些人认为他是一个先知；有些人相信他是弥赛亚；其他人则说他不可能是基督，因为他来自加利利，也因为弥赛亚必定会恢复大卫的王位。他们仍不敢逮捕他。</w:t>
      </w:r>
      <w:bookmarkEnd w:id="14565"/>
    </w:p>
    <w:p>
      <w:bookmarkStart w:id="14566" w:name="7__Guan_Yu_Ling_Xing_Zi_You_De_L"/>
      <w:pPr>
        <w:pStyle w:val="Heading 2"/>
      </w:pPr>
      <w:r>
        <w:t>7. 关于灵性自由的论述</w:t>
      </w:r>
      <w:bookmarkEnd w:id="14566"/>
    </w:p>
    <w:p>
      <w:bookmarkStart w:id="14567" w:name="162_7_1__1796_3__Zai_Jie_Ri_Zui"/>
      <w:pPr>
        <w:pStyle w:val="Para 01"/>
      </w:pPr>
      <w:r>
        <w:rPr>
          <w:rStyle w:val="Text0"/>
        </w:rPr>
        <w:t>162:7.1 (1796.3)</w:t>
      </w:r>
      <w:r>
        <w:t xml:space="preserve"> 在节日最后一天下午，在使徒们未能努力说服他逃离耶路撒冷之后，耶稣再次进入圣殿教导。他发现一大群信奉者在所罗门柱廊聚集，他跟他们说：</w:t>
      </w:r>
      <w:bookmarkEnd w:id="14567"/>
    </w:p>
    <w:p>
      <w:bookmarkStart w:id="14568" w:name="162_7_2__1796_4___Ruo_Wo_De_Hua"/>
      <w:pPr>
        <w:pStyle w:val="Normal"/>
      </w:pPr>
      <w:r>
        <w:rPr>
          <w:rStyle w:val="Text0"/>
        </w:rPr>
        <w:t>162:7.2 (1796.4)</w:t>
      </w:r>
      <w:r>
        <w:t xml:space="preserve"> “若我的话语存记在你们心中，你们有意去履行我父的意志，那么你们真的是我的门徒。你们必知晓真理，真理必令你们自由。我知晓你们会如何回答我：我们是亚伯拉罕的后代，我们未受任何人的束缚；那么何以令我们得到自由呢？即便如此，我并未提及对另一个人掌控的外在服从；我指的是灵魂的自由。我实实在在对你们说，每个犯罪之人都是罪恶的奴隶。你们知道，奴隶不可能永远住在主人的家里。你们也知道，儿子的确会留在他父亲家里。因此，若子令你们自由，令你们成为子民，你们的确必变自由的。</w:t>
      </w:r>
      <w:bookmarkEnd w:id="14568"/>
    </w:p>
    <w:p>
      <w:bookmarkStart w:id="14569" w:name="162_7_3__1796_5___Wo_Zhi_Dao_Ni"/>
      <w:pPr>
        <w:pStyle w:val="Normal"/>
      </w:pPr>
      <w:r>
        <w:rPr>
          <w:rStyle w:val="Text0"/>
        </w:rPr>
        <w:t>162:7.3 (1796.5)</w:t>
      </w:r>
      <w:r>
        <w:t xml:space="preserve"> “我知道你们是亚伯拉罕的子孙，然而你们的领袖却寻求杀死我，因为我的话语未被允许在他们心中拥有其转变性影响。他们的灵魂被偏见所封印，被复仇之骄傲所蒙蔽。我向你们宣布永恒之父展示给我的真理，而这些受蒙骗的导师却寻求做他们仅从其世间先辈那里学到的事情。当你们回答亚伯拉罕是你们的先辈，那么我要告诉你们，若你们是亚伯拉罕的后代，那么你们要做亚伯拉罕的工作。你们有些人相信我的教导，不过其他人却寻求毁掉我，因为我告诉了你们我从神那里接收的真理。不过亚伯拉罕却并未如此对待神之真理。我察觉到你们中间有些人决定做那位邪恶者的工作。若神是你们的父，你们会认识我并热爱我启示的真理。你们难道没看出我从父那里前来，我被神派来，我并非为我自己做这份工作？你们为何没理解我的话？难道是因为你们选择了成为邪恶之后代？若你们是黑暗之后代，你们将很难在我启示的真理之光中行走。邪恶之后代只追随他们先辈的道路，他是一个骗子，并不代表真理，因为他身中并没有任何真理。不过现在人子前来讲出并活出真理，你们许多人却拒绝相信。</w:t>
      </w:r>
      <w:bookmarkEnd w:id="14569"/>
    </w:p>
    <w:p>
      <w:bookmarkStart w:id="14570" w:name="162_7_4__1797_1___Ni_Men_Zhong_N"/>
      <w:pPr>
        <w:pStyle w:val="Normal"/>
      </w:pPr>
      <w:r>
        <w:rPr>
          <w:rStyle w:val="Text0"/>
        </w:rPr>
        <w:t>162:7.4 (1797.1)</w:t>
      </w:r>
      <w:r>
        <w:t xml:space="preserve"> “你们中哪一个会证明我有罪？那么，若我宣称并活出父展示给我的真理，你们为何不信？属于神的人很高兴倾听神之话语；因为这一原因，你们许多人并未倾听我的话语，因为你们不属于神。你们导师甚至擅自说我靠鬼王的力量做我的工作。一个旁边的人刚说我着了魔，我是恶魔之子。不过你们所有诚实面对自己灵魂之人清楚知道，我并非恶魔。你们知道，我尊敬父，而你们却不尊敬我。我并不寻求自己的荣耀，只寻求我天堂之父的荣耀。我并不审判你们，因为有一个会代我审判。</w:t>
      </w:r>
      <w:bookmarkEnd w:id="14570"/>
    </w:p>
    <w:p>
      <w:bookmarkStart w:id="14571" w:name="162_7_5__1797_2___Wo_Shi_Shi_Zai"/>
      <w:pPr>
        <w:pStyle w:val="Para 04"/>
      </w:pPr>
      <w:r>
        <w:rPr>
          <w:rStyle w:val="Text0"/>
        </w:rPr>
        <w:t>162:7.5 (1797.2)</w:t>
      </w:r>
      <w:r>
        <w:t xml:space="preserve"> “我实实在在对你们相信福音的人说，如果一个人将这一真理之音在心中保持鲜活，他必不会品尝死亡。现在就在我旁边的一个文士说，这一陈述证明了我着了魔，因为亚伯拉罕死了，先知们也死了。他问：‘你难道比亚伯拉罕和先知们更伟大，以至你敢站在这里说无论谁持有你的话语必不会品尝死亡？你声称是谁，以至你敢说这样的渎神话语？’我对所有人说，若我荣耀自己，我的荣耀微不足道。不过是父、甚至是你们称为神的同一个父要荣耀我。不过你们未能知晓这个你们的神和我的父，而我前来将你们聚到了一起；向你们展示如何真正成为神的子民。尽管你们不认识父，我却真正认识他。甚至亚伯拉罕喜于见到我的日子，他信实看到它并很高兴。”</w:t>
      </w:r>
      <w:bookmarkEnd w:id="14571"/>
    </w:p>
    <w:p>
      <w:bookmarkStart w:id="14572" w:name="162_7_6__1797_3__Dang_Ci_Shi_Ju"/>
      <w:pPr>
        <w:pStyle w:val="Normal"/>
      </w:pPr>
      <w:r>
        <w:rPr>
          <w:rStyle w:val="Text0"/>
        </w:rPr>
        <w:t>162:7.6 (1797.3)</w:t>
      </w:r>
      <w:r>
        <w:t xml:space="preserve"> 当此时聚在周围的不信的犹太人和犹太教公会的密探听到这些话语，他们引发了骚动，大喊：“你还没到五十岁，而你却谈论看到了亚伯拉罕；你是恶魔之子！”耶稣无法继续论述。他仅在离开时说，“我实实在在对你们说，在亚伯拉罕存在之前，我就存在了。”许多不信者冲上去拿石头砸他，犹太教公会的密探试图逮捕他，不过主快速穿过圣殿走廊，逃到靠近伯大尼的一个秘密会合处，玛莎、玛利亚和拉撒路都在那里等他。</w:t>
      </w:r>
      <w:bookmarkEnd w:id="14572"/>
    </w:p>
    <w:p>
      <w:bookmarkStart w:id="14573" w:name="8__Yu_Ma_Sha_He_Ma_Li_Ya_De_Xian"/>
      <w:pPr>
        <w:pStyle w:val="Heading 2"/>
      </w:pPr>
      <w:r>
        <w:t>8. 与玛莎和玛利亚的闲聊</w:t>
      </w:r>
      <w:bookmarkEnd w:id="14573"/>
    </w:p>
    <w:p>
      <w:bookmarkStart w:id="14574" w:name="162_8_1__1797_4__Ju_An_Pai__Ye_S"/>
      <w:pPr>
        <w:pStyle w:val="Normal"/>
      </w:pPr>
      <w:r>
        <w:rPr>
          <w:rStyle w:val="Text0"/>
        </w:rPr>
        <w:t>162:8.1 (1797.4)</w:t>
      </w:r>
      <w:r>
        <w:t xml:space="preserve"> 据安排，耶稣应与拉撒路和他姐妹在一个朋友家住宿，而使徒们则以小组方式分散在各处，之所以采取这些预防措施，是因为犹太当权者们正在再次大胆实施他们逮捕他的计划。</w:t>
      </w:r>
      <w:bookmarkEnd w:id="14574"/>
    </w:p>
    <w:p>
      <w:bookmarkStart w:id="14575" w:name="162_8_2__1797_5__Duo_Nian_Lai__Z"/>
      <w:pPr>
        <w:pStyle w:val="Normal"/>
      </w:pPr>
      <w:r>
        <w:rPr>
          <w:rStyle w:val="Text0"/>
        </w:rPr>
        <w:t>162:8.2 (1797.5)</w:t>
      </w:r>
      <w:r>
        <w:t xml:space="preserve"> 多年来，这三个人习惯于放下一切倾听耶稣的教导，只要他有机会造访他们。伴随他们父母的失去，玛莎承担起了家庭生活的责任，因此在这一场合，当拉撒路和玛利亚坐在耶稣脚边，汲取他清新的教导时，玛莎准备去做晚饭了。应该解释的是，玛莎没必要被众多不必要的任务所分心，她被许多琐碎的照料所烦累；那是她的性情。</w:t>
      </w:r>
      <w:bookmarkEnd w:id="14575"/>
    </w:p>
    <w:p>
      <w:bookmarkStart w:id="14576" w:name="162_8_3__1798_1__Dang_Ma_Sha_Man"/>
      <w:pPr>
        <w:pStyle w:val="Normal"/>
      </w:pPr>
      <w:r>
        <w:rPr>
          <w:rStyle w:val="Text0"/>
        </w:rPr>
        <w:t>162:8.3 (1798.1)</w:t>
      </w:r>
      <w:r>
        <w:t xml:space="preserve"> 当玛莎忙于这些所谓的职责时，她十分烦恼，因为玛利亚并未做任何帮忙之事。因此她去到耶稣那儿说：“主啊，难道您不在意我妹妹让我独自做所有这一切服侍吗？您难道不吩咐她前来帮助我？”耶稣回答：“玛莎啊，玛莎，你为何总是对那么多事焦虑，并被那么多琐事烦扰？只有一件事是值得的，既然玛利亚已经选择了这个好而必要的部分，我不应从她身上拿走。不过，你们二人何时才学会按我教导你们的生活：二人配合服侍，二人一致更新你们灵魂？你难道没学到凡事都有时机 -- 在天国更伟大之事面前，生活中较次要的事务应当让路吗？”</w:t>
      </w:r>
      <w:bookmarkEnd w:id="14576"/>
    </w:p>
    <w:p>
      <w:bookmarkStart w:id="14577" w:name="9__Zai_Bo_Li_Heng_Yu_Ai_Bo_Na_Za"/>
      <w:pPr>
        <w:pStyle w:val="Heading 2"/>
      </w:pPr>
      <w:r>
        <w:t>9. 在伯利恒与艾伯纳在一起</w:t>
      </w:r>
      <w:bookmarkEnd w:id="14577"/>
    </w:p>
    <w:p>
      <w:bookmarkStart w:id="14578" w:name="162_9_1__1798_2__Zai_Jin_Sui_Zhu"/>
      <w:pPr>
        <w:pStyle w:val="Para 01"/>
      </w:pPr>
      <w:r>
        <w:rPr>
          <w:rStyle w:val="Text0"/>
        </w:rPr>
        <w:t>162:9.1 (1798.2)</w:t>
      </w:r>
      <w:r>
        <w:t xml:space="preserve"> 在紧随住棚节的一个周中，许多信奉者在伯大尼聚集，接受了来自十二使徒的指导。犹太教公会未做任何努力去骚扰这些聚会，因为耶稣并未在场；在这整个时期，他在伯利恒与艾伯纳和他的同伴们一起工作。紧随节日结束那天，耶稣已动身去往伯大尼，他并未在这次对耶路撒冷的造访期间再次在圣殿教导。</w:t>
      </w:r>
      <w:bookmarkEnd w:id="14578"/>
    </w:p>
    <w:p>
      <w:bookmarkStart w:id="14579" w:name="162_9_2__1798_3__Zai_Ci_Shi__Ai"/>
      <w:pPr>
        <w:pStyle w:val="Normal"/>
      </w:pPr>
      <w:r>
        <w:rPr>
          <w:rStyle w:val="Text0"/>
        </w:rPr>
        <w:t>162:9.2 (1798.3)</w:t>
      </w:r>
      <w:r>
        <w:t xml:space="preserve"> 在此时，艾伯纳正在伯利恒建立他的总部，从那一中心许多工作者被派到犹地亚、南撒马利亚的各个城市，甚至派到亚历山大。在耶稣抵达的几天内，他和艾伯纳完成了巩固两群使徒工作的安排。</w:t>
      </w:r>
      <w:bookmarkEnd w:id="14579"/>
    </w:p>
    <w:p>
      <w:bookmarkStart w:id="14580" w:name="162_9_3__1798_4__Zai_Ye_Su_Dui_Z"/>
      <w:pPr>
        <w:pStyle w:val="Para 01"/>
      </w:pPr>
      <w:r>
        <w:rPr>
          <w:rStyle w:val="Text0"/>
        </w:rPr>
        <w:t>162:9.3 (1798.4)</w:t>
      </w:r>
      <w:r>
        <w:t xml:space="preserve"> 在耶稣对住棚节的整个造访期间，他将他的时间在伯大尼和伯利恒之间大体均分。在伯大尼，他花了相当多时间与使徒们在一起；在伯利恒，他给了艾伯纳以及约翰的其他先前使徒许多指导。正是这种亲密接触，最终令他们相信了他。施洗者约翰的这些先前使徒被他在耶路撒冷公开教导中所展示的勇气、也被他们在他伯利恒的私下教导中体验到的同情理解所影响。这些影响最终完全赢得了艾伯纳每个同伴对王国以及这样一步所暗含一切的全心接纳。</w:t>
      </w:r>
      <w:bookmarkEnd w:id="14580"/>
    </w:p>
    <w:p>
      <w:bookmarkStart w:id="14581" w:name="162_9_4__1798_5__Zai_Zui_Hou_Yi"/>
      <w:pPr>
        <w:pStyle w:val="Normal"/>
      </w:pPr>
      <w:r>
        <w:rPr>
          <w:rStyle w:val="Text0"/>
        </w:rPr>
        <w:t>162:9.4 (1798.5)</w:t>
      </w:r>
      <w:r>
        <w:t xml:space="preserve"> 在最后一次离开伯利恒之前，主为他们所有人加入他在结束他世上肉身生涯之前联合努力做好了安排。据大家同意，艾伯纳和他同伴在不久将来会在玛加丹园加入耶稣和十二人当中。</w:t>
      </w:r>
      <w:bookmarkEnd w:id="14581"/>
    </w:p>
    <w:p>
      <w:bookmarkStart w:id="14582" w:name="162_9_5__1798_6__Yi_Zhao_Zhe_Yi"/>
      <w:pPr>
        <w:pStyle w:val="Normal"/>
      </w:pPr>
      <w:r>
        <w:rPr>
          <w:rStyle w:val="Text0"/>
        </w:rPr>
        <w:t>162:9.5 (1798.6)</w:t>
      </w:r>
      <w:r>
        <w:t xml:space="preserve"> 依照这一理解，十一月初，艾伯纳和他十一个同伴与耶稣和十二人休戚与共，与他们作为一个组织劳作，直至受十字架刑。</w:t>
      </w:r>
      <w:bookmarkEnd w:id="14582"/>
    </w:p>
    <w:p>
      <w:bookmarkStart w:id="14583" w:name="162_9_6__1798_7__Zai_Shi_Yue_Hou"/>
      <w:pPr>
        <w:pStyle w:val="Normal"/>
      </w:pPr>
      <w:r>
        <w:rPr>
          <w:rStyle w:val="Text0"/>
        </w:rPr>
        <w:t>162:9.6 (1798.7)</w:t>
      </w:r>
      <w:r>
        <w:t xml:space="preserve"> 在十月后半段，耶稣和十二人从耶路撒冷周边撤出。在10月30日周日，耶稣和他同伴们离开了以法莲城，耶稣在那儿隐居休息了几天，取道西约旦河道路直接去了玛加丹园，在11月2日周三下午晚些时候抵达。</w:t>
      </w:r>
      <w:bookmarkEnd w:id="14583"/>
    </w:p>
    <w:p>
      <w:bookmarkStart w:id="14584" w:name="162_9_7__1799_1__Rang_Zhu_Hui_Da"/>
      <w:pPr>
        <w:pStyle w:val="Para 07"/>
      </w:pPr>
      <w:r>
        <w:rPr>
          <w:rStyle w:val="Text0"/>
        </w:rPr>
        <w:t>162:9.7 (1799.1)</w:t>
      </w:r>
      <w:r>
        <w:t xml:space="preserve"> 让主回到友好的土地上，使徒们大为放心了；他们不再催促他去往耶路撒冷宣扬王国福音了。</w:t>
      </w:r>
      <w:bookmarkEnd w:id="14584"/>
    </w:p>
    <w:p>
      <w:bookmarkStart w:id="14585" w:name="Top_of_12_Paper163_xhtml"/>
      <w:pPr>
        <w:pStyle w:val="Para 08"/>
        <w:pageBreakBefore w:val="on"/>
      </w:pPr>
      <w:r>
        <w:t>玉苒厦之书</w:t>
      </w:r>
      <w:bookmarkEnd w:id="14585"/>
    </w:p>
    <w:p>
      <w:pPr>
        <w:pStyle w:val="0 Block"/>
      </w:pPr>
    </w:p>
    <w:p>
      <w:pPr>
        <w:pStyle w:val="Para 13"/>
      </w:pPr>
      <w:r>
        <w:rPr>
          <w:rStyle w:val="Text4"/>
        </w:rPr>
        <w:t xml:space="preserve">&lt;&lt; </w:t>
      </w:r>
      <w:hyperlink w:anchor="Top_of_12_Paper162_xhtml" w:tooltip="第162篇, 在住棚节">
        <w:r>
          <w:t>第162篇</w:t>
        </w:r>
      </w:hyperlink>
      <w:r>
        <w:rPr>
          <w:rStyle w:val="Text4"/>
        </w:rPr>
        <w:t xml:space="preserve"> | </w:t>
      </w:r>
      <w:hyperlink w:anchor="Top_of_01_Parts_xhtml" w:tooltip="书的各个部分">
        <w:r>
          <w:t>各个部分</w:t>
        </w:r>
      </w:hyperlink>
      <w:r>
        <w:rPr>
          <w:rStyle w:val="Text4"/>
        </w:rPr>
        <w:t xml:space="preserve"> | </w:t>
      </w:r>
      <w:hyperlink w:anchor="163__Zai_Ma_Jia_Dan_Dui_Qi_Shi_R" w:tooltip="书的目录">
        <w:r>
          <w:t>目录</w:t>
        </w:r>
      </w:hyperlink>
      <w:r>
        <w:rPr>
          <w:rStyle w:val="Text4"/>
        </w:rPr>
        <w:t xml:space="preserve"> | </w:t>
      </w:r>
      <w:hyperlink w:anchor="Top_of_12_Paper164_xhtml" w:tooltip="第164篇, 在修殿节">
        <w:r>
          <w:t>第164篇</w:t>
        </w:r>
      </w:hyperlink>
      <w:r>
        <w:rPr>
          <w:rStyle w:val="Text4"/>
        </w:rPr>
        <w:t xml:space="preserve"> &gt;&gt;</w:t>
      </w:r>
    </w:p>
    <w:p>
      <w:pPr>
        <w:pStyle w:val="0 Block"/>
      </w:pPr>
    </w:p>
    <w:p>
      <w:pPr>
        <w:pStyle w:val="Para 10"/>
      </w:pPr>
      <w:r>
        <w:t>第163篇</w:t>
      </w:r>
    </w:p>
    <w:p>
      <w:bookmarkStart w:id="14586" w:name="Zai_Ma_Jia_Dan_Dui_Qi_Shi_Ren_De"/>
      <w:pPr>
        <w:pStyle w:val="Heading 1"/>
      </w:pPr>
      <w:r>
        <w:t>在玛加丹对七十人的按手礼</w:t>
      </w:r>
      <w:bookmarkEnd w:id="14586"/>
    </w:p>
    <w:p>
      <w:bookmarkStart w:id="14587" w:name="163_0_1__1800_1__Zai_Ye_Su_He_Sh"/>
      <w:pPr>
        <w:pStyle w:val="Normal"/>
      </w:pPr>
      <w:r>
        <w:rPr>
          <w:rStyle w:val="Text0"/>
        </w:rPr>
        <w:t>163:0.1 (1800.1)</w:t>
      </w:r>
      <w:r>
        <w:t xml:space="preserve"> 在耶稣和十二人从耶路撒冷返回玛加丹之后几天，艾伯纳和大约五十名门徒形成的团体从伯利恒抵达。此时在玛加丹营地中也聚集了福音传道者团队、女性团队和大约一百五十名来自巴勒斯坦所有部分的其他真正经过检验的门徒。在花了几天造访和重组营地之后，耶稣和十二人开始对这个特别的信奉者群体进行了一场强化培训课程，从这个受良好训练的有经验门徒集合体中，主随后选出了七十个导师，并派他们出去宣扬王国福音。这一定期的指导，始于11月4日周五，继续至11月19日安息日。</w:t>
      </w:r>
      <w:bookmarkEnd w:id="14587"/>
    </w:p>
    <w:p>
      <w:bookmarkStart w:id="14588" w:name="163_0_2__1800_2__Ye_Su_Mei_Tian"/>
      <w:pPr>
        <w:pStyle w:val="Normal"/>
      </w:pPr>
      <w:r>
        <w:rPr>
          <w:rStyle w:val="Text0"/>
        </w:rPr>
        <w:t>163:0.2 (1800.2)</w:t>
      </w:r>
      <w:r>
        <w:t xml:space="preserve"> 耶稣每天早上给这个团队一个讲话。彼得教导公众布道方法；纳撒尼尔指导他们教导之艺术；多玛斯阐释如何回答问题；而马太则主管他们团队财务的组织。其他使徒也依照他们独特经验和天生才能参与了这场培训。</w:t>
      </w:r>
      <w:bookmarkEnd w:id="14588"/>
    </w:p>
    <w:p>
      <w:bookmarkStart w:id="14589" w:name="1__Dui_Qi_Shi_Ren_De_An_Shou_Li"/>
      <w:pPr>
        <w:pStyle w:val="Heading 2"/>
      </w:pPr>
      <w:r>
        <w:t>1. 对七十人的按手礼</w:t>
      </w:r>
      <w:bookmarkEnd w:id="14589"/>
    </w:p>
    <w:p>
      <w:bookmarkStart w:id="14590" w:name="163_1_1__1800_3__Zai_11Yue_19Ri"/>
      <w:pPr>
        <w:pStyle w:val="Normal"/>
      </w:pPr>
      <w:r>
        <w:rPr>
          <w:rStyle w:val="Text0"/>
        </w:rPr>
        <w:t>163:1.1 (1800.3)</w:t>
      </w:r>
      <w:r>
        <w:t xml:space="preserve"> 在11月19日安息日下午，在玛加丹营地，七十人由耶稣任命，艾伯纳被设为这些福音宣扬者和导师的首领。这个七十人的团队包含了艾伯纳和约翰先前使徒中的十位，较早的福音传道者中的五十一位，以及在王国服务中表现出色的八位其他门徒。</w:t>
      </w:r>
      <w:bookmarkEnd w:id="14590"/>
    </w:p>
    <w:p>
      <w:bookmarkStart w:id="14591" w:name="163_1_2__1800_4__Zai_Zhe_Ge_An_X"/>
      <w:pPr>
        <w:pStyle w:val="Normal"/>
      </w:pPr>
      <w:r>
        <w:rPr>
          <w:rStyle w:val="Text0"/>
        </w:rPr>
        <w:t>163:1.2 (1800.4)</w:t>
      </w:r>
      <w:r>
        <w:t xml:space="preserve"> 在这个安息日下午大约两点，在阵阵细雨中，一队由大卫和他信使团队中大多数人的抵达所扩增的、为数超过四百人的信奉者们，在加利利湖边聚集起来，见证七十人的按手礼。</w:t>
      </w:r>
      <w:bookmarkEnd w:id="14591"/>
    </w:p>
    <w:p>
      <w:bookmarkStart w:id="14592" w:name="163_1_3__1800_5__Zai_Ye_Su_Jiang"/>
      <w:pPr>
        <w:pStyle w:val="Normal"/>
      </w:pPr>
      <w:r>
        <w:rPr>
          <w:rStyle w:val="Text0"/>
        </w:rPr>
        <w:t>163:1.3 (1800.5)</w:t>
      </w:r>
      <w:r>
        <w:t xml:space="preserve"> 在耶稣将他的双手放到七十人的头上，将他们设为福音使者之前，他向他们致辞说：“收割的庄稼确实是多，但劳作者却很少；因此我劝诫你们所有人祈祷，收割庄稼的上主还会派其他劳作者去收他的庄稼。我就要将你们设为王国的使者；我要派你们去犹太人和外邦人那里，如同羊羔进入狼群。随着你们两两出去，我指示你们既不要带钱袋，也不要带额外衣物，因为你们出去执行这第一次使命仅很短一段时间。在路上不要问人的安，只专心于你们的工作。无论何时你们去待在一家中，先要说：愿这一家平安。若那些热爱平安之人住在那里，你们就要住在那里；若非如此，那么你们就要离开。选定这家，留在那里供你在那个城市停留，吃喝摆在你们面前的东西。你们这样做，是因为劳作者应得他的饮食。不要因为更好住宿可被提供，而从一家搬到另一家，记住，当你们出去宣扬世间平安和人们中间的善意时，你们必须要面对尖刻和自欺的敌人；因此，你们要像蛇一样灵巧，像鸽子一样驯良。</w:t>
      </w:r>
      <w:bookmarkEnd w:id="14592"/>
    </w:p>
    <w:p>
      <w:bookmarkStart w:id="14593" w:name="163_1_4__1801_1___Wu_Lun_Ni_Men"/>
      <w:pPr>
        <w:pStyle w:val="Normal"/>
      </w:pPr>
      <w:r>
        <w:rPr>
          <w:rStyle w:val="Text0"/>
        </w:rPr>
        <w:t>163:1.4 (1801.1)</w:t>
      </w:r>
      <w:r>
        <w:t xml:space="preserve"> “无论你们走到哪里，都宣扬说，‘天国近在咫尺，’照顾所有身心有病的人，你们已经慷慨接受了王国的好东西；慷慨给出吧。若任一城市的人接受你们，他们必发现进入父之王国的丰足入口；但若任一城市的人拒绝接受这一福音，你们仍可在你们离开那个不信任社区时宣扬你们的讯息，即便当你们离开时，对那些拒绝你们教导的人说：‘’尽管你们拒绝了真理，神之王国仍靠近你们了。听从你们之人也听从我。听从我之人也听从派我来的他。拒绝你们福音讯息的人就拒绝了我。拒绝了我之人也就拒绝了派我来的他。”</w:t>
      </w:r>
      <w:bookmarkEnd w:id="14593"/>
    </w:p>
    <w:p>
      <w:bookmarkStart w:id="14594" w:name="163_1_5__1801_2__Dang_Ye_Su_Zhe"/>
      <w:pPr>
        <w:pStyle w:val="Normal"/>
      </w:pPr>
      <w:r>
        <w:rPr>
          <w:rStyle w:val="Text0"/>
        </w:rPr>
        <w:t>163:1.5 (1801.2)</w:t>
      </w:r>
      <w:r>
        <w:t xml:space="preserve"> 当耶稣这样对七十人说完，随着他们在他周围跪了一圈，他从艾伯纳开始，将他双手放在每个人的头上。</w:t>
      </w:r>
      <w:bookmarkEnd w:id="14594"/>
    </w:p>
    <w:p>
      <w:bookmarkStart w:id="14595" w:name="163_1_6__1801_3__Di_Er_Tian_Qing"/>
      <w:pPr>
        <w:pStyle w:val="Normal"/>
      </w:pPr>
      <w:r>
        <w:rPr>
          <w:rStyle w:val="Text0"/>
        </w:rPr>
        <w:t>163:1.6 (1801.3)</w:t>
      </w:r>
      <w:r>
        <w:t xml:space="preserve"> 第二天清早，艾伯纳派七十个使者进入加利利、撒玛利亚和犹地亚的所有城市。这三十五对出去宣扬和教导了大约六个周，他们所有人在12月30日周五返回到比利亚靠近佩拉的新营地。</w:t>
      </w:r>
      <w:bookmarkEnd w:id="14595"/>
    </w:p>
    <w:p>
      <w:bookmarkStart w:id="14596" w:name="2__Yi_Ge_Fu_You_De_Nian_Qing_Ren"/>
      <w:pPr>
        <w:pStyle w:val="Heading 2"/>
      </w:pPr>
      <w:r>
        <w:t>2. 一个富有的年轻人及其他人</w:t>
      </w:r>
      <w:bookmarkEnd w:id="14596"/>
    </w:p>
    <w:p>
      <w:bookmarkStart w:id="14597" w:name="163_2_1__1801_4__You_Wu_Shi_Duo"/>
      <w:pPr>
        <w:pStyle w:val="Para 01"/>
      </w:pPr>
      <w:r>
        <w:rPr>
          <w:rStyle w:val="Text0"/>
        </w:rPr>
        <w:t>163:2.1 (1801.4)</w:t>
      </w:r>
      <w:r>
        <w:t xml:space="preserve"> 有五十多个寻求按手礼和任命得到七十人成员资格的门徒，被耶稣委任来选择这些候选人的委员会拒绝了。这个委员会由安德鲁、艾伯纳和福音传道者的执行首领组成。在所有这三人委员会意见不一致的案例中，他们将候选人带到耶稣面前，尽管主从未拒绝一个渴望被任命为福音使者的人，但却有十多个人在他们与耶稣谈话时，不再渴望成为福音使者。</w:t>
      </w:r>
      <w:bookmarkEnd w:id="14597"/>
    </w:p>
    <w:p>
      <w:bookmarkStart w:id="14598" w:name="163_2_2__1801_5__Yi_Ge_Re_Qie_De"/>
      <w:pPr>
        <w:pStyle w:val="Normal"/>
      </w:pPr>
      <w:r>
        <w:rPr>
          <w:rStyle w:val="Text0"/>
        </w:rPr>
        <w:t>163:2.2 (1801.5)</w:t>
      </w:r>
      <w:r>
        <w:t xml:space="preserve"> 一个热切的门徒来到耶稣面前，说：“主啊，我想成为您新使徒中的一员，不过我父亲却年老濒死；我能获允回家去埋葬他吗？”耶稣对这个男人说：“我的孩子，狐狸有洞，天上的鸟儿有窝，但人子却没有枕头之地。你是一个信实的门徒，你在回家照顾你爱的人时仍可保持这样，但我的福音使者却并非如此。他们放弃了一切，追随我并宣扬王国。若你想成为一个任命的导师，你必须让他人埋葬死者，而你要出去宣布福音。”这个男人怀着极大失望离开了。</w:t>
      </w:r>
      <w:bookmarkEnd w:id="14598"/>
    </w:p>
    <w:p>
      <w:bookmarkStart w:id="14599" w:name="163_2_3__1801_6__Ling_Yi_Ge_Men"/>
      <w:pPr>
        <w:pStyle w:val="Para 01"/>
      </w:pPr>
      <w:r>
        <w:rPr>
          <w:rStyle w:val="Text0"/>
        </w:rPr>
        <w:t>163:2.3 (1801.6)</w:t>
      </w:r>
      <w:r>
        <w:t xml:space="preserve"> 另一个门徒来到耶稣面前说道：“我想成为一个被任命的使者，不过我想要回我家一小段时间去安慰我的家人。”耶稣回答：“若你想要被任命，你必须愿意放弃一切。福音使者无法拥有分裂的感情。手扶着犁向后看的，不配成为王国使者。”</w:t>
      </w:r>
      <w:bookmarkEnd w:id="14599"/>
    </w:p>
    <w:p>
      <w:bookmarkStart w:id="14600" w:name="163_2_4__1801_7__Zhi_Hou__An_De"/>
      <w:pPr>
        <w:pStyle w:val="Normal"/>
      </w:pPr>
      <w:r>
        <w:rPr>
          <w:rStyle w:val="Text0"/>
        </w:rPr>
        <w:t>163:2.4 (1801.7)</w:t>
      </w:r>
      <w:r>
        <w:t xml:space="preserve"> 之后，安德鲁将某个富有的年轻人带到耶稣面前，他是一个虔诚的信奉者，他渴望接受任命。这个年轻人，马塔多莫斯，是耶路撒冷犹太教公会的一名成员；他已听过耶稣教导，并随后在王国福音上受过彼得和其他使徒的指导。耶稣就任命的要求与马塔多莫斯交谈，并要求他直到更为充分考虑这件事之后再做决定。第二天清早，当耶稣出去散步时，这个年轻人向他搭话，并说：“主啊，我想从您那儿了解永生之确保，由于我从小就遵从所有诫命，我想要知道我必须要再做些什么来获得永生？”在回答这个问题过程中，耶稣说道：“若你遵守所有诫命 -- 不奸淫，不杀人，不偷盗，不做假见证，不欺骗，尊敬你父母 -- 那么你做得很好，不过拯救是信仰之报偿，而非只是工作之报偿。你相信这一王国福音吗？马塔多莫斯回答：“是的，主，我的确相信你和你使徒们教导我的每一样东西。”耶稣说道，“那么你的确是我的门徒和王国之民。”</w:t>
      </w:r>
      <w:bookmarkEnd w:id="14600"/>
    </w:p>
    <w:p>
      <w:bookmarkStart w:id="14601" w:name="163_2_5__1802_1__Zhi_Hou__Zhe_Ge"/>
      <w:pPr>
        <w:pStyle w:val="Normal"/>
      </w:pPr>
      <w:r>
        <w:rPr>
          <w:rStyle w:val="Text0"/>
        </w:rPr>
        <w:t>163:2.5 (1802.1)</w:t>
      </w:r>
      <w:r>
        <w:t xml:space="preserve"> 之后，这个年轻人说道：“不过，主啊，我并不满足于成为您的门徒；我想成为您的新使者中的一员。”当耶稣听到这儿，他怀着极大的爱俯看他，说道：“若你愿意付出代价，若你愿意提供一样你缺乏的东西，我就让你成为我的一名使者。” 马塔多莫斯回答：“主啊，如果我被允许跟随您，我愿做任何事。”耶稣亲吻了跪着的年轻人的前额，说道：“若你想要成为我的使者，那就去卖掉你所拥有一切，当你将收入赠给穷人或你的兄弟，前来跟随我，你必在天国中拥有财富。”</w:t>
      </w:r>
      <w:bookmarkEnd w:id="14601"/>
    </w:p>
    <w:p>
      <w:bookmarkStart w:id="14602" w:name="163_2_6__1802_2__Dang_Ma_Ta_Duo"/>
      <w:pPr>
        <w:pStyle w:val="Para 04"/>
      </w:pPr>
      <w:r>
        <w:rPr>
          <w:rStyle w:val="Text0"/>
        </w:rPr>
        <w:t>163:2.6 (1802.2)</w:t>
      </w:r>
      <w:r>
        <w:t xml:space="preserve"> 当马塔多莫斯听到这一切，他的面色沉下来了。他起来悲伤地离开了，因为他拥有巨大的财产。这个富有的法利赛人被抚养大来相信财富是神之偏爱的标记。耶稣知道他未免于对自身和他财富的</w:t>
      </w:r>
      <w:r>
        <w:rPr>
          <w:rStyle w:val="Text1"/>
        </w:rPr>
        <w:t>热爱</w:t>
      </w:r>
      <w:r>
        <w:t>。主想要令他从对财富的热爱中解脱出来，而未必从财富中解脱出来。尽管耶稣的门徒并未与他们所有世间动产分开，但使徒和七十人却这样做了，那就是耶稣要求他与他所有世间财产分开的原因。</w:t>
      </w:r>
      <w:bookmarkEnd w:id="14602"/>
    </w:p>
    <w:p>
      <w:bookmarkStart w:id="14603" w:name="163_2_7__1802_3__Ji_Hu_Mei_Ge_Re"/>
      <w:pPr>
        <w:pStyle w:val="Normal"/>
      </w:pPr>
      <w:r>
        <w:rPr>
          <w:rStyle w:val="Text0"/>
        </w:rPr>
        <w:t>163:2.7 (1802.3)</w:t>
      </w:r>
      <w:r>
        <w:t xml:space="preserve"> 几乎每个人都有某样紧抓不放的东西，作为一种宠爱之恶，进入天国需要它作为准入代价的一部分。若马塔多莫斯与他的财富分开，这财富本会被放入七十人的这一财务主管手中用于管理。因为后来在耶路撒冷的教会创建之后，他的确服从了主的劝告，尽管那时享有七十人的会员资格已经太迟了，他成了耶路撒冷教会的财务主管，主的肉身兄弟詹姆斯是这个教会的首领。</w:t>
      </w:r>
      <w:bookmarkEnd w:id="14603"/>
    </w:p>
    <w:p>
      <w:bookmarkStart w:id="14604" w:name="163_2_8__1802_4__Yin_Ci_Shi_Qing"/>
      <w:pPr>
        <w:pStyle w:val="Normal"/>
      </w:pPr>
      <w:r>
        <w:rPr>
          <w:rStyle w:val="Text0"/>
        </w:rPr>
        <w:t>163:2.8 (1802.4)</w:t>
      </w:r>
      <w:r>
        <w:t xml:space="preserve"> 因此事情总是如此，并将永远如此：人必须要做出自己的决定。凡人可以有一定范围的选择自由。灵性世界的力量不会强迫人；他们允许人走自己选择的道路。</w:t>
      </w:r>
      <w:bookmarkEnd w:id="14604"/>
    </w:p>
    <w:p>
      <w:bookmarkStart w:id="14605" w:name="163_2_9__1802_5__Ye_Su_Yu_Jian_D"/>
      <w:pPr>
        <w:pStyle w:val="Normal"/>
      </w:pPr>
      <w:r>
        <w:rPr>
          <w:rStyle w:val="Text0"/>
        </w:rPr>
        <w:t>163:2.9 (1802.5)</w:t>
      </w:r>
      <w:r>
        <w:t xml:space="preserve"> 耶稣预见到拥有财富的马塔多莫斯不可能成为为了福音放弃所有的人们中的一个受任命的同伴；与此同时他看到，若没有财富，他会成为他们所有人的最终领袖。不过，像耶稣自己的兄弟一样，他并未在王国中为大，因为他令自己丧失了与主那一亲密而又亲身的协作，若他在此时愿意做耶稣要求他做的，这本应会成为他的经历，在几年以后他才实际做到了。</w:t>
      </w:r>
      <w:bookmarkEnd w:id="14605"/>
    </w:p>
    <w:p>
      <w:bookmarkStart w:id="14606" w:name="163_2_10__1803_1__Cai_Fu_Yu_Jin"/>
      <w:pPr>
        <w:pStyle w:val="Normal"/>
      </w:pPr>
      <w:r>
        <w:rPr>
          <w:rStyle w:val="Text0"/>
        </w:rPr>
        <w:t>163:2.10 (1803.1)</w:t>
      </w:r>
      <w:r>
        <w:t xml:space="preserve"> 财富与进入天国没有任何直接关系，不过</w:t>
      </w:r>
      <w:r>
        <w:rPr>
          <w:rStyle w:val="Text1"/>
        </w:rPr>
        <w:t>对财富的热爱却会有。</w:t>
      </w:r>
      <w:r>
        <w:t>对王国的灵性忠诚与对物质贪欲的屈从是不相容的。人不可能将他对灵性理想的至高忠诚与对物质的献身相共享。</w:t>
      </w:r>
      <w:bookmarkEnd w:id="14606"/>
    </w:p>
    <w:p>
      <w:bookmarkStart w:id="14607" w:name="163_2_11__1803_2__Ye_Su_Cong_Wei"/>
      <w:pPr>
        <w:pStyle w:val="Normal"/>
      </w:pPr>
      <w:r>
        <w:rPr>
          <w:rStyle w:val="Text0"/>
        </w:rPr>
        <w:t>163:2.11 (1803.2)</w:t>
      </w:r>
      <w:r>
        <w:t xml:space="preserve"> 耶稣从未教导拥有财富是错的。他只是要求十二人和七十人将他们的世间财产奉献给共同的事业。即便那时，他也为他们提供了财产的有利可图清算，正如在使徒马太的案例中那样。耶稣多次建议他富有的门徒，正如他教导罗马的那个富人一样。主将额外收入的明智投资视为一种抵御未来不可避免困境的一种合法保险形式。当使徒财库盈余时，犹大将资金存下来，以在后来他们或许遭受收入极大减少时使用。犹大在与安德鲁商量后做了这一切，耶稣从未与使徒财务有关亲身关系，除了施舍金的支付以外。不过有一种经济滥用他曾多次谴责过，那就是人中弱者、未受教育者和较不幸者受到他们强大、敏锐和更为智能同伴的不公平剥削。耶稣宣称这种对男女和儿童的非人道对待是与天国兄弟情谊的理念不相容的。</w:t>
      </w:r>
      <w:bookmarkEnd w:id="14607"/>
    </w:p>
    <w:p>
      <w:bookmarkStart w:id="14608" w:name="3__Guan_Yu_Cai_Fu_De_Tao_Lun"/>
      <w:pPr>
        <w:pStyle w:val="Heading 2"/>
      </w:pPr>
      <w:r>
        <w:t>3. 关于财富的讨论</w:t>
      </w:r>
      <w:bookmarkEnd w:id="14608"/>
    </w:p>
    <w:p>
      <w:bookmarkStart w:id="14609" w:name="163_3_1__1803_3__Dao_Ye_Su_Yu_Ma"/>
      <w:pPr>
        <w:pStyle w:val="Normal"/>
      </w:pPr>
      <w:r>
        <w:rPr>
          <w:rStyle w:val="Text0"/>
        </w:rPr>
        <w:t>163:3.1 (1803.3)</w:t>
      </w:r>
      <w:r>
        <w:t xml:space="preserve"> 到耶稣与马塔多莫斯结束谈话之时，彼得和好几个使徒已经聚在他周围，随着这个富有的年轻人离开，耶稣转过身面对使徒们并说道：“你们看到让那些拥有财富的人全然进入神之王国有多么困难了吧！灵性崇拜无法与物质投入共享；没有人能够服侍两个主人。你们有句谚语，‘让异教徒继得永生比骆驼穿过针眼儿更难。’我宣称，让这些自满的富人进入天国，就像这只骆驼穿过针眼般困难。”</w:t>
      </w:r>
      <w:bookmarkEnd w:id="14609"/>
    </w:p>
    <w:p>
      <w:bookmarkStart w:id="14610" w:name="163_3_2__1803_4__Dang_Bi_De_He_S"/>
      <w:pPr>
        <w:pStyle w:val="Normal"/>
      </w:pPr>
      <w:r>
        <w:rPr>
          <w:rStyle w:val="Text0"/>
        </w:rPr>
        <w:t>163:3.2 (1803.4)</w:t>
      </w:r>
      <w:r>
        <w:t xml:space="preserve"> 当彼得和使徒们听到这些话语，他们都极为吃惊，以至彼得说：“那么，主啊，谁会被拯救呢？所有拥有财富之人都会被挡在王国之外吗？”耶稣回答：“不，彼得，不过所有将其信托放在财富之中的人，很难进入通向永恒进展的灵性生活。不过即便那样，许多对于人不可能之事，也在天上之父所能触及的之内；我们反而应当认识到，对于神，凡事皆有可能。”</w:t>
      </w:r>
      <w:bookmarkEnd w:id="14610"/>
    </w:p>
    <w:p>
      <w:bookmarkStart w:id="14611" w:name="163_3_3__1803_5__Dang_Ta_Men_Ge"/>
      <w:pPr>
        <w:pStyle w:val="Normal"/>
      </w:pPr>
      <w:r>
        <w:rPr>
          <w:rStyle w:val="Text0"/>
        </w:rPr>
        <w:t>163:3.3 (1803.5)</w:t>
      </w:r>
      <w:r>
        <w:t xml:space="preserve"> 当他们各自离开时，耶稣很伤心马塔多莫斯未与他们留在一起，因为他极为爱他。当他们沿湖边散步时，他们坐在水边那儿，彼得代此时在场的十二人说话了，他说道：“我们被你对这个富有年轻人的话弄困惑了。我们应该要求那些想要追随您的人放弃他们的所有世上财产吗？”耶稣说：“不，彼得，只有那些想要成为使徒的，那些像你们一样渴望如同一家人般与我生活在一起的人，不过父要求，他子女的爱应是纯粹和专一的。无论任何人或事出现在你和对王国真理的热爱之间，都必须要交托出去。若一个人的财富并未侵入灵魂的管辖区，那么它在那些想要进入王国之人的灵性生活中是无足轻重的。”</w:t>
      </w:r>
      <w:bookmarkEnd w:id="14611"/>
    </w:p>
    <w:p>
      <w:bookmarkStart w:id="14612" w:name="163_3_4__1804_1__Zhi_Hou_Bi_De_S"/>
      <w:pPr>
        <w:pStyle w:val="Normal"/>
      </w:pPr>
      <w:r>
        <w:rPr>
          <w:rStyle w:val="Text0"/>
        </w:rPr>
        <w:t>163:3.4 (1804.1)</w:t>
      </w:r>
      <w:r>
        <w:t xml:space="preserve"> 之后彼得说道：“不过，主啊，我们抛下一切来跟随您，那么我们会拥有什么？”耶稣对所有十二人说：“我实实在在对你们说，为了我之故、为了天国之故抛下财富、家园、妻子、兄弟、父母或子女之人，无不会在这世上接收多得多，或许有些迫害，在来世必得永生。不过，有许多在前的，将要在后；在后的，将要在前。父会为了一个宇宙的福祉，依照他受造物的需求并服从于他充满仁慈和慈爱考虑的公正律法与他们打交道。</w:t>
      </w:r>
      <w:bookmarkEnd w:id="14612"/>
    </w:p>
    <w:p>
      <w:bookmarkStart w:id="14613" w:name="163_3_5__1804_2___Tian_Guo_Jiu_X"/>
      <w:pPr>
        <w:pStyle w:val="Normal"/>
      </w:pPr>
      <w:r>
        <w:rPr>
          <w:rStyle w:val="Text0"/>
        </w:rPr>
        <w:t>163:3.5 (1804.2)</w:t>
      </w:r>
      <w:r>
        <w:t xml:space="preserve"> “天国就像一个成为许多人大雇主的家主，他在清早出去雇劳工在他的葡萄园工作。当他与劳工商定一天付他们一个便士（古罗马货币），他就派他们进入葡萄园了。之后他大约九点出去，看到其他一些人闲站在街市上，他对他们说：‘你们也去我的葡萄园工作吧，我会付你们应得的。’他们立刻去工作了。他又在大约十二点和大约三点出去，也做了同样的事。他在大约下午五点又去街市，发现还有一些人闲站着，他询问他们，‘你们为何在这儿闲站一整天？’人们回答，‘因为没有人雇我们。’之后这个家主说：‘你们也去我的葡萄园吧，我会付你们应得的。’</w:t>
      </w:r>
      <w:bookmarkEnd w:id="14613"/>
    </w:p>
    <w:p>
      <w:bookmarkStart w:id="14614" w:name="163_3_6__1804_3___Dang_Ye_Wan_La"/>
      <w:pPr>
        <w:pStyle w:val="Normal"/>
      </w:pPr>
      <w:r>
        <w:rPr>
          <w:rStyle w:val="Text0"/>
        </w:rPr>
        <w:t>163:3.6 (1804.3)</w:t>
      </w:r>
      <w:r>
        <w:t xml:space="preserve"> “当夜晚来临时，这个葡萄园的主人对他的管家说：‘召唤劳工们，付给他们工钱吧，从最后一批雇的开始，到最先的一批结束。’当那些大约在五点被雇的人到来时，他们每人收到一个便士，其他每个劳工也是如此。当在天亮时被雇之人看到后来之人如何被付钱时，他们期待收到比同意数目更多的钱。不过像其他人一样，每个人只收到一便士。当每个人收到他的工钱，他们向家主抱怨，说：‘这些最后被雇的人只工作了一小时，可你还付给他们和我们在烈日下整日负担之人一样的钱。’</w:t>
      </w:r>
      <w:bookmarkEnd w:id="14614"/>
    </w:p>
    <w:p>
      <w:bookmarkStart w:id="14615" w:name="163_3_7__1804_4___Zhi_Hou_Jia_Zh"/>
      <w:pPr>
        <w:pStyle w:val="Normal"/>
      </w:pPr>
      <w:r>
        <w:rPr>
          <w:rStyle w:val="Text0"/>
        </w:rPr>
        <w:t>163:3.7 (1804.4)</w:t>
      </w:r>
      <w:r>
        <w:t xml:space="preserve"> “之后家主回答：‘我的朋友们，我没有亏负你们。你们每个人不是同意工作一天拿一便士吗？现在拿着你们的钱走吧，因为我想给那些最后来的人和给你们的一样多。我做我想做的事，难道不是合法的吗？你们难道因为我想成为善人并展示仁慈而嫉妒我的慷慨吗？’”</w:t>
      </w:r>
      <w:bookmarkEnd w:id="14615"/>
    </w:p>
    <w:p>
      <w:bookmarkStart w:id="14616" w:name="4__Yu_Qi_Shi_Ren_Gao_Bie"/>
      <w:pPr>
        <w:pStyle w:val="Heading 2"/>
      </w:pPr>
      <w:r>
        <w:t>4. 与七十人告别</w:t>
      </w:r>
      <w:bookmarkEnd w:id="14616"/>
    </w:p>
    <w:p>
      <w:bookmarkStart w:id="14617" w:name="163_4_1__1804_5__Qi_Shi_Ge_Ren_C"/>
      <w:pPr>
        <w:pStyle w:val="Normal"/>
      </w:pPr>
      <w:r>
        <w:rPr>
          <w:rStyle w:val="Text0"/>
        </w:rPr>
        <w:t>163:4.1 (1804.5)</w:t>
      </w:r>
      <w:r>
        <w:t xml:space="preserve"> 七十个人出去执行他们第一个使命那天，对于玛加丹营地是一个激动人心的时刻。那天清早，在耶稣与七十人的最后谈话中，耶稣将重点放在以下内容上：</w:t>
      </w:r>
      <w:bookmarkEnd w:id="14617"/>
    </w:p>
    <w:p>
      <w:bookmarkStart w:id="14618" w:name="163_4_2__1804_6__1_Wang_Guo_Fu_Y"/>
      <w:pPr>
        <w:pStyle w:val="Normal"/>
      </w:pPr>
      <w:r>
        <w:rPr>
          <w:rStyle w:val="Text0"/>
        </w:rPr>
        <w:t>163:4.2 (1804.6)</w:t>
      </w:r>
      <w:r>
        <w:t xml:space="preserve"> 1．王国福音必定要向全世界、既向犹太人也向外邦人宣扬。</w:t>
      </w:r>
      <w:bookmarkEnd w:id="14618"/>
    </w:p>
    <w:p>
      <w:bookmarkStart w:id="14619" w:name="163_4_3__1804_7__2__Zai_Zhao_Gu"/>
      <w:pPr>
        <w:pStyle w:val="Normal"/>
      </w:pPr>
      <w:r>
        <w:rPr>
          <w:rStyle w:val="Text0"/>
        </w:rPr>
        <w:t>163:4.3 (1804.7)</w:t>
      </w:r>
      <w:r>
        <w:t xml:space="preserve"> 2. 在照顾病者的同时，避免教导对奇迹的期待。</w:t>
      </w:r>
      <w:bookmarkEnd w:id="14619"/>
    </w:p>
    <w:p>
      <w:bookmarkStart w:id="14620" w:name="163_4_4__1805_1__3_Xuan_Yang_She"/>
      <w:pPr>
        <w:pStyle w:val="Normal"/>
      </w:pPr>
      <w:r>
        <w:rPr>
          <w:rStyle w:val="Text0"/>
        </w:rPr>
        <w:t>163:4.4 (1805.1)</w:t>
      </w:r>
      <w:r>
        <w:t xml:space="preserve"> 3．宣扬神之子女的灵性情谊，而非充满世俗权力和物质荣耀的外在王国。</w:t>
      </w:r>
      <w:bookmarkEnd w:id="14620"/>
    </w:p>
    <w:p>
      <w:bookmarkStart w:id="14621" w:name="163_4_5__1805_2__4_Bi_Mian_Jing"/>
      <w:pPr>
        <w:pStyle w:val="Normal"/>
      </w:pPr>
      <w:r>
        <w:rPr>
          <w:rStyle w:val="Text0"/>
        </w:rPr>
        <w:t>163:4.5 (1805.2)</w:t>
      </w:r>
      <w:r>
        <w:t xml:space="preserve"> 4．避免经由过多社交造访和其他琐事造成的时间损失，这会造成对全心投入宣扬福音的分心。</w:t>
      </w:r>
      <w:bookmarkEnd w:id="14621"/>
    </w:p>
    <w:p>
      <w:bookmarkStart w:id="14622" w:name="163_4_6__1805_3__5_Ruo_Xuan_Ze_Z"/>
      <w:pPr>
        <w:pStyle w:val="Normal"/>
      </w:pPr>
      <w:r>
        <w:rPr>
          <w:rStyle w:val="Text0"/>
        </w:rPr>
        <w:t>163:4.6 (1805.3)</w:t>
      </w:r>
      <w:r>
        <w:t xml:space="preserve"> 5．若选择总部的第一家证明是值得的一家，那就在那个城市逗留期间住在那儿。</w:t>
      </w:r>
      <w:bookmarkEnd w:id="14622"/>
    </w:p>
    <w:p>
      <w:bookmarkStart w:id="14623" w:name="163_4_7__1805_4__6_Xiang_Suo_You"/>
      <w:pPr>
        <w:pStyle w:val="Normal"/>
      </w:pPr>
      <w:r>
        <w:rPr>
          <w:rStyle w:val="Text0"/>
        </w:rPr>
        <w:t>163:4.7 (1805.4)</w:t>
      </w:r>
      <w:r>
        <w:t xml:space="preserve"> 6．向所有忠诚信奉者们讲清楚，与耶路撒冷犹太人宗教领袖的公开分裂时刻已经到来。</w:t>
      </w:r>
      <w:bookmarkEnd w:id="14623"/>
    </w:p>
    <w:p>
      <w:bookmarkStart w:id="14624" w:name="163_4_8__1805_5__7_Jiao_Dao_Ren"/>
      <w:pPr>
        <w:pStyle w:val="Para 04"/>
      </w:pPr>
      <w:r>
        <w:rPr>
          <w:rStyle w:val="Text0"/>
        </w:rPr>
        <w:t>163:4.8 (1805.5)</w:t>
      </w:r>
      <w:r>
        <w:t xml:space="preserve"> 7．教导人的全部职责在这一条诫命中得以总结：全心全意爱你们的上主神，像爱你自己一样爱你的邻居。（他们要教导这作为人的全部职责，代替法利赛人所详述的613条生活规则。）</w:t>
      </w:r>
      <w:bookmarkEnd w:id="14624"/>
    </w:p>
    <w:p>
      <w:bookmarkStart w:id="14625" w:name="163_4_9__1805_6__Dang_Ye_Su_Zai"/>
      <w:pPr>
        <w:pStyle w:val="Para 01"/>
      </w:pPr>
      <w:r>
        <w:rPr>
          <w:rStyle w:val="Text0"/>
        </w:rPr>
        <w:t>163:4.9 (1805.6)</w:t>
      </w:r>
      <w:r>
        <w:t xml:space="preserve"> 当耶稣在所有使徒和门徒在场时对七十人讲完这些，西蒙·彼得带他们离开，并向他们宣讲了他们的按手礼布道，这是对主在他双手放在他们身上并任命他们为王国使者时所给予任命的详细阐述。彼得劝诫七十人在他们的体验中珍视以下美德：</w:t>
      </w:r>
      <w:bookmarkEnd w:id="14625"/>
    </w:p>
    <w:p>
      <w:bookmarkStart w:id="14626" w:name="163_4_10__1805_7__1_Shen_Sheng_F"/>
      <w:pPr>
        <w:pStyle w:val="Para 01"/>
      </w:pPr>
      <w:r>
        <w:rPr>
          <w:rStyle w:val="Text0"/>
        </w:rPr>
        <w:t>163:4.10 (1805.7)</w:t>
      </w:r>
      <w:r>
        <w:t xml:space="preserve"> 1．</w:t>
      </w:r>
      <w:r>
        <w:rPr>
          <w:rStyle w:val="Text1"/>
        </w:rPr>
        <w:t>神圣奉献。</w:t>
      </w:r>
      <w:r>
        <w:t>总是祈祷更多劳工会被派出进入福音收割。他解释，当人这样祈祷时，他更有可能会说，“我在这儿；派我吧。”他告诫他们，不要忽视他们的日常崇拜。</w:t>
      </w:r>
      <w:bookmarkEnd w:id="14626"/>
    </w:p>
    <w:p>
      <w:bookmarkStart w:id="14627" w:name="163_4_11__1805_8__2_Zhen_Zheng_Y"/>
      <w:pPr>
        <w:pStyle w:val="Para 01"/>
      </w:pPr>
      <w:r>
        <w:rPr>
          <w:rStyle w:val="Text0"/>
        </w:rPr>
        <w:t>163:4.11 (1805.8)</w:t>
      </w:r>
      <w:r>
        <w:t xml:space="preserve"> 2．</w:t>
      </w:r>
      <w:r>
        <w:rPr>
          <w:rStyle w:val="Text1"/>
        </w:rPr>
        <w:t>真正勇气。</w:t>
      </w:r>
      <w:r>
        <w:t>他警告他们，他们会遇到敌视，必然会遇到迫害。彼得告诉他们，他们的使命不是懦夫要去从事的，建议那些害怕的人在开始之前就走出来。但没人退出。</w:t>
      </w:r>
      <w:bookmarkEnd w:id="14627"/>
    </w:p>
    <w:p>
      <w:bookmarkStart w:id="14628" w:name="163_4_12__1805_9__3_Xin_Yang_He"/>
      <w:pPr>
        <w:pStyle w:val="Para 01"/>
      </w:pPr>
      <w:r>
        <w:rPr>
          <w:rStyle w:val="Text0"/>
        </w:rPr>
        <w:t>163:4.12 (1805.9)</w:t>
      </w:r>
      <w:r>
        <w:t xml:space="preserve"> 3．</w:t>
      </w:r>
      <w:r>
        <w:rPr>
          <w:rStyle w:val="Text1"/>
        </w:rPr>
        <w:t>信仰和信任。</w:t>
      </w:r>
      <w:r>
        <w:t>他们必须出去，完全没有供给的执行这一短暂使命；他们必须信任父提供食物、住处和所有其他必需物。</w:t>
      </w:r>
      <w:bookmarkEnd w:id="14628"/>
    </w:p>
    <w:p>
      <w:bookmarkStart w:id="14629" w:name="163_4_13__1805_10__4_Re_Qing_Zhu"/>
      <w:pPr>
        <w:pStyle w:val="Para 01"/>
      </w:pPr>
      <w:r>
        <w:rPr>
          <w:rStyle w:val="Text0"/>
        </w:rPr>
        <w:t>163:4.13 (1805.10)</w:t>
      </w:r>
      <w:r>
        <w:t xml:space="preserve"> 4．</w:t>
      </w:r>
      <w:r>
        <w:rPr>
          <w:rStyle w:val="Text1"/>
        </w:rPr>
        <w:t>热情主动。</w:t>
      </w:r>
      <w:r>
        <w:t>他们必须拥有热情和明智的激情；他们必须严格处理主的事。东方式的问候是一种冗长复杂的仪式；因此他们被指示“路上不问人的安，”这是一种劝诫人不浪费时间而从事自己之事的常见方法。它与友好问候的事务毫无关系。</w:t>
      </w:r>
      <w:bookmarkEnd w:id="14629"/>
    </w:p>
    <w:p>
      <w:bookmarkStart w:id="14630" w:name="163_4_14__1805_11__5_Shan_Yi_You"/>
      <w:pPr>
        <w:pStyle w:val="Para 01"/>
      </w:pPr>
      <w:r>
        <w:rPr>
          <w:rStyle w:val="Text0"/>
        </w:rPr>
        <w:t>163:4.14 (1805.11)</w:t>
      </w:r>
      <w:r>
        <w:t xml:space="preserve"> 5．</w:t>
      </w:r>
      <w:r>
        <w:rPr>
          <w:rStyle w:val="Text1"/>
        </w:rPr>
        <w:t>善意有礼。</w:t>
      </w:r>
      <w:r>
        <w:t>主指示他们在社交仪式上避免不必要的时间浪费，但他也嘱咐对所有他们应接触之人有礼。他们要对那些在家中招待他们之人展示出善意。他们被严格警告，不要离开一个朴素之家而在一个更舒适或有影响力的家中被招待。</w:t>
      </w:r>
      <w:bookmarkEnd w:id="14630"/>
    </w:p>
    <w:p>
      <w:bookmarkStart w:id="14631" w:name="163_4_15__1805_12__6_Zhao_Gu_Bin"/>
      <w:pPr>
        <w:pStyle w:val="Para 01"/>
      </w:pPr>
      <w:r>
        <w:rPr>
          <w:rStyle w:val="Text0"/>
        </w:rPr>
        <w:t>163:4.15 (1805.12)</w:t>
      </w:r>
      <w:r>
        <w:t xml:space="preserve"> 6．</w:t>
      </w:r>
      <w:r>
        <w:rPr>
          <w:rStyle w:val="Text1"/>
        </w:rPr>
        <w:t>照顾病者。</w:t>
      </w:r>
      <w:r>
        <w:t>彼得命七十人寻找身心有病之人，尽他们所能去减轻或治愈他们的疾病。</w:t>
      </w:r>
      <w:bookmarkEnd w:id="14631"/>
    </w:p>
    <w:p>
      <w:bookmarkStart w:id="14632" w:name="163_4_16__1805_13__Dang_Ta_Men_Z"/>
      <w:pPr>
        <w:pStyle w:val="Normal"/>
      </w:pPr>
      <w:r>
        <w:rPr>
          <w:rStyle w:val="Text0"/>
        </w:rPr>
        <w:t>163:4.16 (1805.13)</w:t>
      </w:r>
      <w:r>
        <w:t xml:space="preserve"> 当他们这样受命和受指导时，他们两两出发，去加利利、撒马利亚和犹地亚执行他们的使命了。</w:t>
      </w:r>
      <w:bookmarkEnd w:id="14632"/>
    </w:p>
    <w:p>
      <w:bookmarkStart w:id="14633" w:name="163_4_17__1806_1__Jin_Guan_You_T"/>
      <w:pPr>
        <w:pStyle w:val="Normal"/>
      </w:pPr>
      <w:r>
        <w:rPr>
          <w:rStyle w:val="Text0"/>
        </w:rPr>
        <w:t>163:4.17 (1806.1)</w:t>
      </w:r>
      <w:r>
        <w:t xml:space="preserve"> 尽管犹太人对数字七十有一种独特的看待，时常认为异教民族在数目上是七十个，尽管这七十个使者要把福音带给所有民族，不过就我们所知，这群人刚好为七十人只是巧合。肯定的是，耶稣本想接受不少于六个其他人，不过他们不愿付出放弃财富和家人的代价。</w:t>
      </w:r>
      <w:bookmarkEnd w:id="14633"/>
    </w:p>
    <w:p>
      <w:bookmarkStart w:id="14634" w:name="5__Jiang_Ying_Di_Yi_Wang_Pei_La"/>
      <w:pPr>
        <w:pStyle w:val="Heading 2"/>
      </w:pPr>
      <w:r>
        <w:t>5. 将营地移往佩拉</w:t>
      </w:r>
      <w:bookmarkEnd w:id="14634"/>
    </w:p>
    <w:p>
      <w:bookmarkStart w:id="14635" w:name="163_5_1__1806_2__Ye_Su_He_Shi_Er"/>
      <w:pPr>
        <w:pStyle w:val="Normal"/>
      </w:pPr>
      <w:r>
        <w:rPr>
          <w:rStyle w:val="Text0"/>
        </w:rPr>
        <w:t>163:5.1 (1806.2)</w:t>
      </w:r>
      <w:r>
        <w:t xml:space="preserve"> 耶稣和十二人此时准备好在比利亚建立他们的最后一个总部，它靠近佩拉，即主在约旦河中受洗礼之地。11月的最后十天花在玛加丹的会议之中，12月6日周二，由接近三百人组成的队伍，带着所有财物在黎明出发，想要在那晚在靠近河边的佩拉附近住宿。这是施洗者约翰在几年前春天之前用他营地所占据的地方。</w:t>
      </w:r>
      <w:bookmarkEnd w:id="14635"/>
    </w:p>
    <w:p>
      <w:bookmarkStart w:id="14636" w:name="163_5_2__1806_3__Zai_Ma_Jia_Dan"/>
      <w:pPr>
        <w:pStyle w:val="Normal"/>
      </w:pPr>
      <w:r>
        <w:rPr>
          <w:rStyle w:val="Text0"/>
        </w:rPr>
        <w:t>163:5.2 (1806.3)</w:t>
      </w:r>
      <w:r>
        <w:t xml:space="preserve"> 在玛加丹园解体后，大卫·西庇太返回伯赛大，并立即开始缩减信使服务。王国正进入一个新的阶段。每日，朝圣者们从巴勒斯坦所有部分乃至从罗马帝国的遥远地区抵达。信奉者们则偶尔从美索不达米亚以及底格里斯河东面的土地前来。相应地，在12月18日周日，大卫在他信使团队的帮助下，将营地装备装到驮畜身上，之后存在他父亲家中，他之前用这些装备经营过靠近湖边的伯赛大营地。他在暂时告别伯赛大之后，沿湖边以及约旦河往下，走到了一个离使徒营地北边大约半英里（八百多米）的地点；在不到一周时间里，他准备好了为几近一千五百名朝圣造访者提供款待。使徒营地能容纳大约五百人。这时巴勒斯坦是雨季，需要这些住处来照顾不断增长数目的极为热切问询者，他们来到比利亚见耶稣，并倾听他的教导。</w:t>
      </w:r>
      <w:bookmarkEnd w:id="14636"/>
    </w:p>
    <w:p>
      <w:bookmarkStart w:id="14637" w:name="163_5_3__1806_4__Da_Wei_Zi_Ji_Zh"/>
      <w:pPr>
        <w:pStyle w:val="Normal"/>
      </w:pPr>
      <w:r>
        <w:rPr>
          <w:rStyle w:val="Text0"/>
        </w:rPr>
        <w:t>163:5.3 (1806.4)</w:t>
      </w:r>
      <w:r>
        <w:t xml:space="preserve"> 大卫自己主动做了所有这一切，尽管他在玛加丹与菲利普和马太商议过。他雇佣了他之前信使团队的一大部分人担当他的助手，经营这一营地；他此时用不到二十人执行常规的信使职责。在接近12月底和七十人返回之前，接近八百名造访者聚集在主周围，他们在大卫营地找到了住处。</w:t>
      </w:r>
      <w:bookmarkEnd w:id="14637"/>
    </w:p>
    <w:p>
      <w:bookmarkStart w:id="14638" w:name="6__Qi_Shi_Ren_De_Fan_Hui"/>
      <w:pPr>
        <w:pStyle w:val="Heading 2"/>
      </w:pPr>
      <w:r>
        <w:t>6. 七十人的返回</w:t>
      </w:r>
      <w:bookmarkEnd w:id="14638"/>
    </w:p>
    <w:p>
      <w:bookmarkStart w:id="14639" w:name="163_6_1__1806_5__Zai_12Yue_30Ri"/>
      <w:pPr>
        <w:pStyle w:val="Normal"/>
      </w:pPr>
      <w:r>
        <w:rPr>
          <w:rStyle w:val="Text0"/>
        </w:rPr>
        <w:t>163:6.1 (1806.5)</w:t>
      </w:r>
      <w:r>
        <w:t xml:space="preserve"> 在12月30日周五，当耶稣与彼得、詹姆斯和约翰一起出去到附近山中时，七十个使者，由众多信奉者们所伴随，两两抵达了佩拉的总部。大约在五点耶稣返回营地时，所有七十人都在教导之地聚集。晚餐被耽误了一个多小时，与此同时，这些王国福音的热心支持者讲述了他们的经历。大卫的信使在之前几周期间已经将这一消息的许多内容带给过使徒们，不过听这些新被任命的福音导师亲身讲述他们的讯息如何被饥渴的犹太人和外邦人所接受，真的是鼓舞人心的。最终耶稣能够看到人们在没有他亲身在场时出去传播福音了。主此时知道他可以离开这个世界，而不会严重阻碍王国进程了。</w:t>
      </w:r>
      <w:bookmarkEnd w:id="14639"/>
    </w:p>
    <w:p>
      <w:bookmarkStart w:id="14640" w:name="163_6_2__1807_1__Dang_Qi_Shi_Ren"/>
      <w:pPr>
        <w:pStyle w:val="Normal"/>
      </w:pPr>
      <w:r>
        <w:rPr>
          <w:rStyle w:val="Text0"/>
        </w:rPr>
        <w:t>163:6.2 (1807.1)</w:t>
      </w:r>
      <w:r>
        <w:t xml:space="preserve"> 当七十人讲述何以“就连恶鬼也服从于他们”之时，他们指的是他们在神经失常的受害者案例中所做的出色治愈。尽管如此，仍有几个由这些侍奉者所解除的真正邪灵附体案例，耶稣谈及这些案例时，说道：“这些不服从的邪灵服从你们并不奇怪，因为我看到撒旦像闪电一样从天上坠落了。不过不要对此欢喜太多，因为我向你们宣布，一旦我回到我父那里，我们会将我们的灵派到人们的心智中，如此，这少数迷失之灵便不会再进入不幸凡人的心智中了。我和你们一起欣喜于你们对人们的力量，不过不要因为这一经历而沾沾自喜，而是欢喜于你们的名字会被写在天上的名册中，你们由此可以在灵性征服的无尽生涯中行进了。”</w:t>
      </w:r>
      <w:bookmarkEnd w:id="14640"/>
    </w:p>
    <w:p>
      <w:bookmarkStart w:id="14641" w:name="163_6_3__1807_2__Zheng_Shi_Zai_C"/>
      <w:pPr>
        <w:pStyle w:val="Normal"/>
      </w:pPr>
      <w:r>
        <w:rPr>
          <w:rStyle w:val="Text0"/>
        </w:rPr>
        <w:t>163:6.3 (1807.2)</w:t>
      </w:r>
      <w:r>
        <w:t xml:space="preserve"> 正是在此时，就在晚餐之前，耶稣经历了他追随者们偶尔见证到的那些情感狂喜的罕见时刻之一。他说道：“我感谢您，我的父，天地之主，尽管这一绝妙的福音向那些聪明而又自以为是的人隐藏，但这灵却将这些灵性荣光向王国的这些子民启示出来。啊，我的父，在您眼中，做这一切必定是合意的，我欢喜于知道这福音将会传到全世界，即便在我返回到您那里、完成您给我的工作之后。我极为感动，因为我意识到您就要将一切管辖权都交到我手中了，只有您真正了解我是谁，只有我真正了解您和那些我把您启示给他们的人。当我完成对我肉身兄弟的这一启示，我将继续对您天上的受造物启示。”</w:t>
      </w:r>
      <w:bookmarkEnd w:id="14641"/>
    </w:p>
    <w:p>
      <w:bookmarkStart w:id="14642" w:name="163_6_4__1807_3__Dang_Ye_Su_Dui"/>
      <w:pPr>
        <w:pStyle w:val="Normal"/>
      </w:pPr>
      <w:r>
        <w:rPr>
          <w:rStyle w:val="Text0"/>
        </w:rPr>
        <w:t>163:6.4 (1807.3)</w:t>
      </w:r>
      <w:r>
        <w:t xml:space="preserve"> 当耶稣对父这样说完时，他转过来对他的使徒和侍奉者们说：“有眼看到和有耳听到这些事的有福了。让我对你们说，过去时代的许多先知和许多伟人都渴望看到你们现在看到的，但这未被授予他们，将要前来的许多世代的光之子，当他们听说这些事时，将会羡慕你们听到的和看到的。”</w:t>
      </w:r>
      <w:bookmarkEnd w:id="14642"/>
    </w:p>
    <w:p>
      <w:bookmarkStart w:id="14643" w:name="163_6_5__1807_4__Zhi_Hou__Ta_Dui"/>
      <w:pPr>
        <w:pStyle w:val="Para 04"/>
      </w:pPr>
      <w:r>
        <w:rPr>
          <w:rStyle w:val="Text0"/>
        </w:rPr>
        <w:t>163:6.5 (1807.4)</w:t>
      </w:r>
      <w:r>
        <w:t xml:space="preserve"> 之后，他对所有门徒说道：“你们已听到多少城市村庄已接受了王国的福音，我的侍奉者和导师们如何被犹太人和外邦人所接受。这些选择相信王国福音的社区的确是有福的。不过并未极好接待这些使者的城市，科拉辛、伯赛大-朱利亚斯和迦百农拒绝光的居民则有祸了。我宣布，若在这些地方所做的有力工作，得以在泰尔和西顿做到，这两个所谓的异教徒城市早就已经披麻蒙灰悔改了。在审判日，泰尔和西顿的确更易忍受呢。”</w:t>
      </w:r>
      <w:bookmarkEnd w:id="14643"/>
    </w:p>
    <w:p>
      <w:bookmarkStart w:id="14644" w:name="163_6_6__1807_5__Di_Er_Tian_Shi"/>
      <w:pPr>
        <w:pStyle w:val="Normal"/>
      </w:pPr>
      <w:r>
        <w:rPr>
          <w:rStyle w:val="Text0"/>
        </w:rPr>
        <w:t>163:6.6 (1807.5)</w:t>
      </w:r>
      <w:r>
        <w:t xml:space="preserve"> 第二天是安息日，耶稣独自与七十人走开，并对他们说：“当你们带着王国福音被散布在加利利、撒马利亚和犹地亚的那么多人接受的好消息回来时，我的确与你们一起欢喜。不过你们为何如此令人惊讶地兴高采烈？你们难道没有期待你们的讯息会在其传递中展现力量？你们难道怀着对这一福音如此小的信仰出去，以至你们怀着对其有效性的惊讶回来？现在，尽管我不想浇熄你们欢喜之情，我还想严厉警告你们抵御骄傲、即灵性骄傲之阴险。若你们能理解路西法、即邪恶者的垮台，你们将会庄严避开所有形式的灵性骄傲。</w:t>
      </w:r>
      <w:bookmarkEnd w:id="14644"/>
    </w:p>
    <w:p>
      <w:bookmarkStart w:id="14645" w:name="163_6_7__1808_1___Ni_Men_Yi_Jing"/>
      <w:pPr>
        <w:pStyle w:val="Para 01"/>
      </w:pPr>
      <w:r>
        <w:rPr>
          <w:rStyle w:val="Text0"/>
        </w:rPr>
        <w:t>163:6.7 (1808.1)</w:t>
      </w:r>
      <w:r>
        <w:t xml:space="preserve"> “你们已经进入教导凡人是神之子民的这一伟大工作。我已经给你们指出了道路；出去尽你们本分，不要惧于行善。对于你们和往下各个时代追随你们脚步的所有人，我要说：我总是站在近旁，我的邀请召唤是，也将永远是，所有负重劳作者来到我这儿，我会给予你们安息。负我的轭在身上，学习我的样子，因为我是真实而又真诚的，你们必会为你们的灵魂找到灵性安息。”</w:t>
      </w:r>
      <w:bookmarkEnd w:id="14645"/>
    </w:p>
    <w:p>
      <w:bookmarkStart w:id="14646" w:name="163_6_8__1808_2__Dang_Ta_Men_Jia"/>
      <w:pPr>
        <w:pStyle w:val="Normal"/>
      </w:pPr>
      <w:r>
        <w:rPr>
          <w:rStyle w:val="Text0"/>
        </w:rPr>
        <w:t>163:6.8 (1808.2)</w:t>
      </w:r>
      <w:r>
        <w:t xml:space="preserve"> 当他们将他的许诺进行检验时，他们发现主的话语是真实的。从那天起，无数人也检验并证明了这些许诺的确定性。</w:t>
      </w:r>
      <w:bookmarkEnd w:id="14646"/>
    </w:p>
    <w:p>
      <w:bookmarkStart w:id="14647" w:name="7__Wei_Zui_Hou_Shi_Ming_Zuo_Zhun"/>
      <w:pPr>
        <w:pStyle w:val="Heading 2"/>
      </w:pPr>
      <w:r>
        <w:t>7. 为最后使命做准备</w:t>
      </w:r>
      <w:bookmarkEnd w:id="14647"/>
    </w:p>
    <w:p>
      <w:bookmarkStart w:id="14648" w:name="163_7_1__1808_3__Jie_Xia_Ji_Tian"/>
      <w:pPr>
        <w:pStyle w:val="Normal"/>
      </w:pPr>
      <w:r>
        <w:rPr>
          <w:rStyle w:val="Text0"/>
        </w:rPr>
        <w:t>163:7.1 (1808.3)</w:t>
      </w:r>
      <w:r>
        <w:t xml:space="preserve"> 接下几天是佩拉营地的忙碌时期；为比利亚使命的准备在逐渐完成。耶稣和他的同伴们就要进入他们的最后使命，即整个比利亚的三个月旅程，它仅在主进入耶路撒冷进行他最终世上劳作之际结束。在这整个时期，耶稣和十二使徒的总部仍留在佩拉营地这儿。</w:t>
      </w:r>
      <w:bookmarkEnd w:id="14648"/>
    </w:p>
    <w:p>
      <w:bookmarkStart w:id="14649" w:name="163_7_2__1808_4__Ye_Su_Mei_You_B"/>
      <w:pPr>
        <w:pStyle w:val="Normal"/>
      </w:pPr>
      <w:r>
        <w:rPr>
          <w:rStyle w:val="Text0"/>
        </w:rPr>
        <w:t>163:7.2 (1808.4)</w:t>
      </w:r>
      <w:r>
        <w:t xml:space="preserve"> 耶稣没有必要出去教导人们了。他们不仅从巴勒斯坦、也从整个罗马世界和近东的所有部分，每周以渐增的数目来到他这儿。尽管主和七十人一起参与到比利亚之旅中，不过他将大多时间花在佩拉营地，教导群众和指导十二人。在这一整个三个月时期中，至少十位使徒与耶稣在一起。</w:t>
      </w:r>
      <w:bookmarkEnd w:id="14649"/>
    </w:p>
    <w:p>
      <w:bookmarkStart w:id="14650" w:name="163_7_3__1808_5__Nu_Xing_Tuan_Du"/>
      <w:pPr>
        <w:pStyle w:val="Normal"/>
      </w:pPr>
      <w:r>
        <w:rPr>
          <w:rStyle w:val="Text0"/>
        </w:rPr>
        <w:t>163:7.3 (1808.5)</w:t>
      </w:r>
      <w:r>
        <w:t xml:space="preserve"> 女性团队也准备好两两出去，与七十人一起在比利亚的较大城市中劳作。这个原初由十二位女子组成的团队，近来在家庭造访工作和照顾病苦者艺术上，培训了一个由五十位女子组成的更大团队。西蒙·彼得的妻子，珀佩托，成为了女性团队这一新分支的一员，并被委以在艾伯纳手下扩展的女性工作的领导权。在五旬节后，她与她杰出的丈夫在一起，陪伴他去执行他的所有布道之旅；在彼得在罗马受十字架刑的那天，她被喂了斗兽场中的野兽吃。这个新的女性团队也有菲利普和马太的妻子以及詹姆斯和约翰的母亲为成员。</w:t>
      </w:r>
      <w:bookmarkEnd w:id="14650"/>
    </w:p>
    <w:p>
      <w:bookmarkStart w:id="14651" w:name="163_7_4__1808_6__Zai_Ye_Su_De_Qi"/>
      <w:pPr>
        <w:pStyle w:val="Para 07"/>
      </w:pPr>
      <w:r>
        <w:rPr>
          <w:rStyle w:val="Text0"/>
        </w:rPr>
        <w:t>163:7.4 (1808.6)</w:t>
      </w:r>
      <w:r>
        <w:t xml:space="preserve"> 在耶稣的亲身领导下，王国工作此时准备好进入其终期阶段。而这一当前阶段是一个充满灵性深度的阶段，与加利利受大众欢迎的先前日子里追随主的物质性心智的和寻求神迹的群众形成了对比。然而，他的追随者中仍有许多是物质性心智的人，未能把握以下真理，即天国是基于神之普遍父亲身份这一永恒事实之上的人类灵性兄弟情谊。</w:t>
      </w:r>
      <w:bookmarkEnd w:id="14651"/>
    </w:p>
    <w:p>
      <w:bookmarkStart w:id="14652" w:name="Top_of_12_Paper164_xhtml"/>
      <w:pPr>
        <w:pStyle w:val="Para 08"/>
        <w:pageBreakBefore w:val="on"/>
      </w:pPr>
      <w:r>
        <w:t>玉苒厦之书</w:t>
      </w:r>
      <w:bookmarkEnd w:id="14652"/>
    </w:p>
    <w:p>
      <w:pPr>
        <w:pStyle w:val="0 Block"/>
      </w:pPr>
    </w:p>
    <w:p>
      <w:pPr>
        <w:pStyle w:val="Para 13"/>
      </w:pPr>
      <w:r>
        <w:rPr>
          <w:rStyle w:val="Text4"/>
        </w:rPr>
        <w:t xml:space="preserve">&lt;&lt; </w:t>
      </w:r>
      <w:hyperlink w:anchor="Top_of_12_Paper163_xhtml" w:tooltip="第163篇, 在玛加丹对七十人的按手礼">
        <w:r>
          <w:t>第163篇</w:t>
        </w:r>
      </w:hyperlink>
      <w:r>
        <w:rPr>
          <w:rStyle w:val="Text4"/>
        </w:rPr>
        <w:t xml:space="preserve"> | </w:t>
      </w:r>
      <w:hyperlink w:anchor="Top_of_01_Parts_xhtml" w:tooltip="书的各个部分">
        <w:r>
          <w:t>各个部分</w:t>
        </w:r>
      </w:hyperlink>
      <w:r>
        <w:rPr>
          <w:rStyle w:val="Text4"/>
        </w:rPr>
        <w:t xml:space="preserve"> | </w:t>
      </w:r>
      <w:hyperlink w:anchor="164__Zai_Xiu_Dian_Jie_1809" w:tooltip="书的目录">
        <w:r>
          <w:t>目录</w:t>
        </w:r>
      </w:hyperlink>
      <w:r>
        <w:rPr>
          <w:rStyle w:val="Text4"/>
        </w:rPr>
        <w:t xml:space="preserve"> | </w:t>
      </w:r>
      <w:hyperlink w:anchor="Top_of_12_Paper165_xhtml" w:tooltip="第165篇, 比利亚使命开始">
        <w:r>
          <w:t>第165篇</w:t>
        </w:r>
      </w:hyperlink>
      <w:r>
        <w:rPr>
          <w:rStyle w:val="Text4"/>
        </w:rPr>
        <w:t xml:space="preserve"> &gt;&gt;</w:t>
      </w:r>
    </w:p>
    <w:p>
      <w:pPr>
        <w:pStyle w:val="0 Block"/>
      </w:pPr>
    </w:p>
    <w:p>
      <w:pPr>
        <w:pStyle w:val="Para 10"/>
      </w:pPr>
      <w:r>
        <w:t>第164篇</w:t>
      </w:r>
    </w:p>
    <w:p>
      <w:bookmarkStart w:id="14653" w:name="Zai_Xiu_Dian_Jie"/>
      <w:pPr>
        <w:pStyle w:val="Heading 1"/>
      </w:pPr>
      <w:r>
        <w:t>在修殿节</w:t>
      </w:r>
      <w:bookmarkEnd w:id="14653"/>
    </w:p>
    <w:p>
      <w:bookmarkStart w:id="14654" w:name="164_0_1__1809_1__Sui_Zhao_Pei_La"/>
      <w:pPr>
        <w:pStyle w:val="Normal"/>
      </w:pPr>
      <w:r>
        <w:rPr>
          <w:rStyle w:val="Text0"/>
        </w:rPr>
        <w:t>164:0.1 (1809.1)</w:t>
      </w:r>
      <w:r>
        <w:t xml:space="preserve"> 随着佩拉营地在被创建，耶稣带着纳撒尼尔和多玛斯秘密去往耶路撒冷参加修殿节。直到他们在伯大尼浅滩越过约旦河时，两位使徒才意识到他们的主打算去往耶路撒冷。当他们察觉到他真的打算要在修殿节现身时，他们极为恳切地规劝他，使用了各种论证，他们寻求劝阻他。不过他们的努力完全没有用，耶稣决心要去造访耶路撒冷。对他们所有恳求，以及他们所有强调将他自己置于犹太教公会手中之愚蠢和危险的警告，他只是回答，“我想要在我的时刻到来之前，给这些以色列的导师另一次看到光的机会。”</w:t>
      </w:r>
      <w:bookmarkEnd w:id="14654"/>
    </w:p>
    <w:p>
      <w:bookmarkStart w:id="14655" w:name="164_0_2__1809_2__Zai_Ta_Men_Zhao"/>
      <w:pPr>
        <w:pStyle w:val="Normal"/>
      </w:pPr>
      <w:r>
        <w:rPr>
          <w:rStyle w:val="Text0"/>
        </w:rPr>
        <w:t>164:0.2 (1809.2)</w:t>
      </w:r>
      <w:r>
        <w:t xml:space="preserve"> 在他们朝耶路撒冷继续行进中，两位使徒继续来表达他们担心的感受，并表达了他们对这一看似冒昧从事是否明智的怀疑。他们在大约四点半抵达耶利哥，并准备好在那儿寄宿过夜。</w:t>
      </w:r>
      <w:bookmarkEnd w:id="14655"/>
    </w:p>
    <w:p>
      <w:bookmarkStart w:id="14656" w:name="1__Hao_Sa_Ma_Li_Ya_Ren_De_Gu_Shi"/>
      <w:pPr>
        <w:pStyle w:val="Heading 2"/>
      </w:pPr>
      <w:r>
        <w:t>1. 好撒玛利亚人的故事</w:t>
      </w:r>
      <w:bookmarkEnd w:id="14656"/>
    </w:p>
    <w:p>
      <w:bookmarkStart w:id="14657" w:name="164_1_1__1809_3__Na_Wan__Xiang_D"/>
      <w:pPr>
        <w:pStyle w:val="Normal"/>
      </w:pPr>
      <w:r>
        <w:rPr>
          <w:rStyle w:val="Text0"/>
        </w:rPr>
        <w:t>164:1.1 (1809.3)</w:t>
      </w:r>
      <w:r>
        <w:t xml:space="preserve"> 那晚，相当大的一群人聚在耶稣和两个使徒周围问问题，使徒回答了其中很多问题，主则论述了其他问题。在晚上过程中，某一个律法师寻求使耶稣陷入一场充满妥协的争论中，说道：“导师，我就想问你，我应该做什么继得永生？”耶稣回答，“律法书和先知书中写的什么；你如何读的圣经？”这个律法师知道耶稣和法利赛人的教导，回答：“全心全意、尽心尽力爱上主神，像爱你自己一样爱你的邻居。”之后耶稣说：“你回答得正确；若你真这样做，它将会引向永生。”</w:t>
      </w:r>
      <w:bookmarkEnd w:id="14657"/>
    </w:p>
    <w:p>
      <w:bookmarkStart w:id="14658" w:name="164_1_2__1809_4__Bu_Guo_Zhe_Ge_L"/>
      <w:pPr>
        <w:pStyle w:val="Normal"/>
      </w:pPr>
      <w:r>
        <w:rPr>
          <w:rStyle w:val="Text0"/>
        </w:rPr>
        <w:t>164:1.2 (1809.4)</w:t>
      </w:r>
      <w:r>
        <w:t xml:space="preserve"> 不过这个律法师在问这个问题上并非完全真诚，由于他渴望证明自己有理，同时希望令耶稣难堪，他又斗胆问了另一个问题。他向主移近了一点说，“不过，导师，我想请你告诉我谁是我的邻居？”律法师问这个问题，希望令耶稣陷入圈套，做出一些违反律法的陈述，该律法将人的邻居定义为“一个民族的子民。”犹太人将所有其他人视为“外邦狗。”这个律法师有点熟悉耶稣的教导，因此清楚知道主思考得不一样；因此他希望引导他说起可被理解为攻击神圣律法的话语。</w:t>
      </w:r>
      <w:bookmarkEnd w:id="14658"/>
    </w:p>
    <w:p>
      <w:bookmarkStart w:id="14659" w:name="164_1_3__1810_1__Bu_Guo_Ye_Su_Sh"/>
      <w:pPr>
        <w:pStyle w:val="Normal"/>
      </w:pPr>
      <w:r>
        <w:rPr>
          <w:rStyle w:val="Text0"/>
        </w:rPr>
        <w:t>164:1.3 (1810.1)</w:t>
      </w:r>
      <w:r>
        <w:t xml:space="preserve"> 不过耶稣识别出了这个律法师的动机，他并未落入圈套，而是继续给他的听众讲了一个故事，一个将会被任意一个耶利哥听众所完全欣赏的故事。耶稣说：“有个人从耶路撒冷下到耶利哥，他落入了残忍强盗手中，他们抢劫他，剥光他，并打他，离开时留他半死。不久，有个祭司偶然从那条路下来，当他遇到这个受伤者，看到他悲惨困境，他从路的另一边经过了。一个利未人一路走过来，看到这个人，他也照样从路的另一边走过了。大约在此时，有个撒玛利亚人，当他此时去往耶利哥时，遇到了这个受伤之人；当他看到他如何被抢被打时，他动了慈心，他朝他走去，将油和酒撒在伤处，包裹好伤口，将这个人扶上他自己的牲口，带他到这店里并照顾他。第二天早上，他拿出一些钱，交给店主，说：‘好好照顾我的朋友，若要更多费用，当我再回来时，我将还你。’现在让我问你：对这个落入抢劫者手中的人来说，这三人中哪个是他的邻居？”当这个律法师察觉到他已落入自己的圈套，他回答，“对他展现怜悯之人。”耶稣说，“那就去照做吧。”</w:t>
      </w:r>
      <w:bookmarkEnd w:id="14659"/>
    </w:p>
    <w:p>
      <w:bookmarkStart w:id="14660" w:name="164_1_4__1810_2__Zhe_Ge_Lu_Fa_Sh"/>
      <w:pPr>
        <w:pStyle w:val="Normal"/>
      </w:pPr>
      <w:r>
        <w:rPr>
          <w:rStyle w:val="Text0"/>
        </w:rPr>
        <w:t>164:1.4 (1810.2)</w:t>
      </w:r>
      <w:r>
        <w:t xml:space="preserve"> 这个律法师回答，“展现怜悯之人，”以致他免于说出那一可憎的词语，即撒玛利亚人。这个律法师被迫给出了“谁是我邻居？”这个问题的答案，这是耶稣希望给出的，若耶稣那样陈述了，它将会直接将他涉入异端邪说的控告中。耶稣不仅挫败了这个不诚实的律法师，而且他还给听众讲了一个故事，它既是对他所有追随者的一个优美劝诫，也是对所有犹太人对撒玛利亚人所持态度一个惊人斥责。这一故事持续促进了所有后来相信耶稣福音之人中间的兄弟之爱。</w:t>
      </w:r>
      <w:bookmarkEnd w:id="14660"/>
    </w:p>
    <w:p>
      <w:bookmarkStart w:id="14661" w:name="2__Zai_Ye_Lu_Sa_Leng"/>
      <w:pPr>
        <w:pStyle w:val="Heading 2"/>
      </w:pPr>
      <w:r>
        <w:t>2. 在耶路撒冷</w:t>
      </w:r>
      <w:bookmarkEnd w:id="14661"/>
    </w:p>
    <w:p>
      <w:bookmarkStart w:id="14662" w:name="164_2_1__1810_3__Ye_Su_Yi_Jing_C"/>
      <w:pPr>
        <w:pStyle w:val="Normal"/>
      </w:pPr>
      <w:r>
        <w:rPr>
          <w:rStyle w:val="Text0"/>
        </w:rPr>
        <w:t>164:2.1 (1810.3)</w:t>
      </w:r>
      <w:r>
        <w:t xml:space="preserve"> 耶稣已经参加了住棚节，这样他可以向来自帝国所有各处的朝圣者宣扬福音；他现在前去修殿节只有一个目的：去给犹太教公会和犹太人领袖另一个看到光的机会。这几天在耶路撒冷的主要事件，发生在周五晚上尼哥德姆家中。大约二十五个相信耶稣教导的犹太人领袖在这儿聚在一起。在这群人中间，有十四个男子那时或新近成为犹太教公会的成员。希伯、马塔多莫斯和阿里马提亚的约瑟夫也参加了这次会议。</w:t>
      </w:r>
      <w:bookmarkEnd w:id="14662"/>
    </w:p>
    <w:p>
      <w:bookmarkStart w:id="14663" w:name="164_2_2__1810_4__Zai_Zhe_Yi_Chan"/>
      <w:pPr>
        <w:pStyle w:val="Normal"/>
      </w:pPr>
      <w:r>
        <w:rPr>
          <w:rStyle w:val="Text0"/>
        </w:rPr>
        <w:t>164:2.2 (1810.4)</w:t>
      </w:r>
      <w:r>
        <w:t xml:space="preserve"> 在这一场合，耶稣的听者都是博学之人，他们和他的两个使徒都惊叹于主对这一卓越群体所做评论的广度和深度。自从他在亚历山大、罗马和地中海诸岛教导以来，他从未展示过这样的学识，表现出对人类世俗和宗教事务的这样一种把握。</w:t>
      </w:r>
      <w:bookmarkEnd w:id="14663"/>
    </w:p>
    <w:p>
      <w:bookmarkStart w:id="14664" w:name="164_2_3__1810_5__Dang_Zhe_Ci_Xia"/>
      <w:pPr>
        <w:pStyle w:val="Normal"/>
      </w:pPr>
      <w:r>
        <w:rPr>
          <w:rStyle w:val="Text0"/>
        </w:rPr>
        <w:t>164:2.3 (1810.5)</w:t>
      </w:r>
      <w:r>
        <w:t xml:space="preserve"> 当这次小会结束时，所有人怀着被主之人格所惑、被他优雅方式所迷以及对这个人的爱而离开了。他们曾寻求就耶稣想要赢得犹太教公会的剩余成员的愿望建议他。主专心倾听了，不过却对他们的建议默默无语。他清楚知道，他们没有一个计划会起作用。他猜测犹太人领袖的大多数决不会接受王国福音；尽管如此，他给了他们所有人这多一次的机会来选择。不过，当他那晚与纳撒尼尔和多玛斯一起出去在橄榄山寄宿时，他还未决定他要利用来将他工作再次引起犹太教公会注意的方法。</w:t>
      </w:r>
      <w:bookmarkEnd w:id="14664"/>
    </w:p>
    <w:p>
      <w:bookmarkStart w:id="14665" w:name="164_2_4__1811_1__Na_Wan_Na_Sa_Ni"/>
      <w:pPr>
        <w:pStyle w:val="Normal"/>
      </w:pPr>
      <w:r>
        <w:rPr>
          <w:rStyle w:val="Text0"/>
        </w:rPr>
        <w:t>164:2.4 (1811.1)</w:t>
      </w:r>
      <w:r>
        <w:t xml:space="preserve"> 那晚纳撒尼尔和多玛斯睡得很少；他们对他们在尼哥德姆家中听到的一切大感惊叹。他们对耶稣关于犹太教公会先前和现在成员邀请他一起到七十长老面前的提议之最终评论思虑再三。主说道：“不，我的兄弟们，这是毫无意义的。你们将会令你们头上遭受的愤怒倍增，不过你们却丝毫不会减轻他们对我的仇恨。你们每个人去从事父的事吧，因为属灵会引领你们，而我会再次以我父指导的方式令王国引起他们的注意。”</w:t>
      </w:r>
      <w:bookmarkEnd w:id="14665"/>
    </w:p>
    <w:p>
      <w:bookmarkStart w:id="14666" w:name="3__Zhi_Yu_Xia_Yan_Qi_Gai"/>
      <w:pPr>
        <w:pStyle w:val="Heading 2"/>
      </w:pPr>
      <w:r>
        <w:t>3. 治愈瞎眼乞丐</w:t>
      </w:r>
      <w:bookmarkEnd w:id="14666"/>
    </w:p>
    <w:p>
      <w:bookmarkStart w:id="14667" w:name="164_3_1__1811_2__Di_Er_Tian_Zao"/>
      <w:pPr>
        <w:pStyle w:val="Normal"/>
      </w:pPr>
      <w:r>
        <w:rPr>
          <w:rStyle w:val="Text0"/>
        </w:rPr>
        <w:t>164:3.1 (1811.2)</w:t>
      </w:r>
      <w:r>
        <w:t xml:space="preserve"> 第二天早上，三个人去往伯大尼的玛莎家吃早饭，之后立即进入耶路撒冷。这个安息日早上，当耶稣和他两个使徒靠近圣殿时，他们遇到了一个有名的乞丐，一个生来瞎眼的男子坐在他往常的地方。尽管这些乞丐在安息日并不乞讨或接受施舍，但他们获许这样坐在他们往常之地。耶稣停下来看向乞丐，当他凝视这个生来瞎眼之人，就他如何再次令他的世上使命引起犹太教公会和其他犹太人领袖以及宗教导师注意的想法涌入他的心中。</w:t>
      </w:r>
      <w:bookmarkEnd w:id="14667"/>
    </w:p>
    <w:p>
      <w:bookmarkStart w:id="14668" w:name="164_3_2__1811_3__Dang_Zhu_Zhan_Z"/>
      <w:pPr>
        <w:pStyle w:val="Para 01"/>
      </w:pPr>
      <w:r>
        <w:rPr>
          <w:rStyle w:val="Text0"/>
        </w:rPr>
        <w:t>164:3.2 (1811.3)</w:t>
      </w:r>
      <w:r>
        <w:t xml:space="preserve"> 当主站在这个瞎眼男子面前那个地方，陷入沉思之中，纳撒尼尔则细思这个人瞎眼的可能原因，问道：“主啊，谁犯了罪，是这个人还是他父母，以致他生来瞎眼？”</w:t>
      </w:r>
      <w:bookmarkEnd w:id="14668"/>
    </w:p>
    <w:p>
      <w:bookmarkStart w:id="14669" w:name="164_3_3__1811_4__La_Bi_Men_Jiao"/>
      <w:pPr>
        <w:pStyle w:val="Normal"/>
      </w:pPr>
      <w:r>
        <w:rPr>
          <w:rStyle w:val="Text0"/>
        </w:rPr>
        <w:t>164:3.3 (1811.4)</w:t>
      </w:r>
      <w:r>
        <w:t xml:space="preserve"> 拉比们教导，所有这类生来瞎眼的案例是由罪恶引起的。不仅孩子因罪受孕并诞生，而且孩子生来瞎眼是作为他父亲所犯某种特定罪恶的惩罚。他们甚至教导，一个孩子自身可能会在它诞生到这个世界之前犯罪。他们还教导，这种缺陷可能是由母亲在怀了孩子时的某种罪恶或其他放纵所引起的。</w:t>
      </w:r>
      <w:bookmarkEnd w:id="14669"/>
    </w:p>
    <w:p>
      <w:bookmarkStart w:id="14670" w:name="164_3_4__1811_5__Zai_Zhe_Xie_Di"/>
      <w:pPr>
        <w:pStyle w:val="Normal"/>
      </w:pPr>
      <w:r>
        <w:rPr>
          <w:rStyle w:val="Text0"/>
        </w:rPr>
        <w:t>164:3.4 (1811.5)</w:t>
      </w:r>
      <w:r>
        <w:t xml:space="preserve"> 在这些地区，有一种关于转世的残留信念。较早期的犹太人导师，与柏拉图、斐洛和许多艾赛尼人一起，都容忍了以下理论，即人们会在一次化身中收获他们在前生中所播种的；由此他们据信在一生中逐渐赎去前生所犯的罪。主发现很难令人们相信他们灵魂没有前生。</w:t>
      </w:r>
      <w:bookmarkEnd w:id="14670"/>
    </w:p>
    <w:p>
      <w:bookmarkStart w:id="14671" w:name="164_3_5__1811_6__Ran_Er__Kan_Si"/>
      <w:pPr>
        <w:pStyle w:val="Para 01"/>
      </w:pPr>
      <w:r>
        <w:rPr>
          <w:rStyle w:val="Text0"/>
        </w:rPr>
        <w:t>164:3.5 (1811.6)</w:t>
      </w:r>
      <w:r>
        <w:t xml:space="preserve"> 然而，看似不一致的是，尽管这种瞎眼被认为是罪恶之果，犹太人认为，给这些瞎眼乞丐施舍却是极为有功德的。这些瞎眼的人习惯于不断向过路人吟唱，“啊，好心人，帮帮瞎子，积些功德吧。”</w:t>
      </w:r>
      <w:bookmarkEnd w:id="14671"/>
    </w:p>
    <w:p>
      <w:bookmarkStart w:id="14672" w:name="164_3_6__1811_7__Ye_Su_Yu_Na_Sa"/>
      <w:pPr>
        <w:pStyle w:val="Normal"/>
      </w:pPr>
      <w:r>
        <w:rPr>
          <w:rStyle w:val="Text0"/>
        </w:rPr>
        <w:t>164:3.6 (1811.7)</w:t>
      </w:r>
      <w:r>
        <w:t xml:space="preserve"> 耶稣与纳撒尼尔和多玛斯进入对这一案例的讨论，不仅因为他已决定用这个瞎子作为那天再次引起犹太人领袖对他使命明显注意的方式，而且因为他总是鼓励他的使徒们寻求所有现象、无论是自然还是灵性现象的真正原因。他经常警告他们，避免将灵性原因归于普通物理事件的常见倾向。</w:t>
      </w:r>
      <w:bookmarkEnd w:id="14672"/>
    </w:p>
    <w:p>
      <w:bookmarkStart w:id="14673" w:name="164_3_7__1812_1__Ye_Su_Jue_Ding"/>
      <w:pPr>
        <w:pStyle w:val="Normal"/>
      </w:pPr>
      <w:r>
        <w:rPr>
          <w:rStyle w:val="Text0"/>
        </w:rPr>
        <w:t>164:3.7 (1812.1)</w:t>
      </w:r>
      <w:r>
        <w:t xml:space="preserve"> 耶稣决定在他为那天工作所做的计划中用这个乞丐，不过在对这个名叫约西亚的瞎子做任何事之前，他继续来回答纳撒尼尔的问题。主说道：“这个人没犯罪，他父母也没犯罪，以致神之作为要在他身上显现。这种瞎眼是在事情自然过程中来到他身上的，不过我们现在必须要做派我来的他之工作，此时仍是白天，因为当夜晚必然来临时，就不可能做我们要做的工作了。当我在世时，我是世界之光，不过我将会与你们一起就一小段时间了。”</w:t>
      </w:r>
      <w:bookmarkEnd w:id="14673"/>
    </w:p>
    <w:p>
      <w:bookmarkStart w:id="14674" w:name="164_3_8__1812_2__Dang_Ye_Su_Zhe"/>
      <w:pPr>
        <w:pStyle w:val="Normal"/>
      </w:pPr>
      <w:r>
        <w:rPr>
          <w:rStyle w:val="Text0"/>
        </w:rPr>
        <w:t>164:3.8 (1812.2)</w:t>
      </w:r>
      <w:r>
        <w:t xml:space="preserve"> 当耶稣这样说完，他对纳撒尼尔和多玛斯说：“让我们在这个安息日为这个瞎子创造视觉，这样文士和法利赛人会拥有试图指责人子的充分时机。”之后，他弯下腰往地上吐唾沫，把泥和唾沫混在一起，并说出了这一切，这样瞎子能听到，他去到约西亚那里，一边把泥抹到他的瞎眼上，一边说：“去吧，我的孩子，在西罗亚池洗去这泥土，你将会立即可以看见了。”当约西亚在西罗亚池这样洗完时，就看见了，他回到了他朋友家人那儿。</w:t>
      </w:r>
      <w:bookmarkEnd w:id="14674"/>
    </w:p>
    <w:p>
      <w:bookmarkStart w:id="14675" w:name="164_3_9__1812_3__You_Yu_Shi_Zhon"/>
      <w:pPr>
        <w:pStyle w:val="Normal"/>
      </w:pPr>
      <w:r>
        <w:rPr>
          <w:rStyle w:val="Text0"/>
        </w:rPr>
        <w:t>164:3.9 (1812.3)</w:t>
      </w:r>
      <w:r>
        <w:t xml:space="preserve"> 由于始终是一个乞丐，他对其他一无所知；因此，当他视觉受造的最初兴奋过去了之后，他回到了他往常的寻求施舍之处。他的朋友、邻居和所有以前认识他的人，当他们观察到他能够看见，都说，“这不是瞎子乞丐约西亚吗？”有些人说是他，而其他人则说，“不，这像他，不过这个人能看见。”不过当他们问这个人自己时，他回答，“我就是他。”</w:t>
      </w:r>
      <w:bookmarkEnd w:id="14675"/>
    </w:p>
    <w:p>
      <w:bookmarkStart w:id="14676" w:name="164_3_10__1812_4__Dang_Ta_Men_Ka"/>
      <w:pPr>
        <w:pStyle w:val="Para 01"/>
      </w:pPr>
      <w:r>
        <w:rPr>
          <w:rStyle w:val="Text0"/>
        </w:rPr>
        <w:t>164:3.10 (1812.4)</w:t>
      </w:r>
      <w:r>
        <w:t xml:space="preserve"> 当他们开始询问他为何他能看到时，他回答他们：“一个叫耶稣的人经过这儿，当他与他的朋友谈论我时，他用唾液和泥涂到我双眼，并指示我应该去在西罗亚池子里洗一下。我按这个人告诉我的做了，立即我就可以看见了。那就在几小时之前。我还不了解我看到的许多东西的意义。”当开始在他周围聚起来的人们问到他们在哪里可以找到治愈他的陌生人时，约西亚只能回答他不知道。</w:t>
      </w:r>
      <w:bookmarkEnd w:id="14676"/>
    </w:p>
    <w:p>
      <w:bookmarkStart w:id="14677" w:name="164_3_11__1812_5__Zhe_Shi_Zhu_Su"/>
      <w:pPr>
        <w:pStyle w:val="Normal"/>
      </w:pPr>
      <w:r>
        <w:rPr>
          <w:rStyle w:val="Text0"/>
        </w:rPr>
        <w:t>164:3.11 (1812.5)</w:t>
      </w:r>
      <w:r>
        <w:t xml:space="preserve"> 这是主所有奇迹中最为奇异的之一。这个人并未请求治愈。他并不知道，指示他去在西罗亚池中冲洗、许诺他视觉的耶稣，就是在住棚节期间在耶路撒冷布过道的加利利先知。这个人鲜少有他会获得视觉的信仰，不过那个时代的人们对一个伟人或圣人的唾液之功效拥有极大信仰；从耶稣与纳撒尼尔和多玛斯的对话中，约西亚断定，他未来的恩人是一个伟人，一个博学的导师或是一个神圣先知；相应地，他按照耶稣指示他的做了。</w:t>
      </w:r>
      <w:bookmarkEnd w:id="14677"/>
    </w:p>
    <w:p>
      <w:bookmarkStart w:id="14678" w:name="164_3_12__1812_6__Ye_Su_Shi_Yong"/>
      <w:pPr>
        <w:pStyle w:val="Para 01"/>
      </w:pPr>
      <w:r>
        <w:rPr>
          <w:rStyle w:val="Text0"/>
        </w:rPr>
        <w:t>164:3.12 (1812.6)</w:t>
      </w:r>
      <w:r>
        <w:t xml:space="preserve"> 耶稣使用泥和唾沫，并指示他在象征性的西罗亚池中冲洗有三个原因：</w:t>
      </w:r>
      <w:bookmarkEnd w:id="14678"/>
    </w:p>
    <w:p>
      <w:bookmarkStart w:id="14679" w:name="164_3_13__1812_7__1_Zhe_Bing_Bu"/>
      <w:pPr>
        <w:pStyle w:val="Para 01"/>
      </w:pPr>
      <w:r>
        <w:rPr>
          <w:rStyle w:val="Text0"/>
        </w:rPr>
        <w:t>164:3.13 (1812.7)</w:t>
      </w:r>
      <w:r>
        <w:t xml:space="preserve"> 1．这并不是一个对个人信仰有回应的奇迹。这是一种耶稣选择来为他自己目的展现的奇迹，不过他如此安排，以致这个人可以从中获得长久的利益。</w:t>
      </w:r>
      <w:bookmarkEnd w:id="14679"/>
    </w:p>
    <w:p>
      <w:bookmarkStart w:id="14680" w:name="164_3_14__1813_1__2_Yin_Wei_Zhe"/>
      <w:pPr>
        <w:pStyle w:val="Para 01"/>
      </w:pPr>
      <w:r>
        <w:rPr>
          <w:rStyle w:val="Text0"/>
        </w:rPr>
        <w:t>164:3.14 (1813.1)</w:t>
      </w:r>
      <w:r>
        <w:t xml:space="preserve"> 2．因为这个瞎子并未请求治愈，由于他拥有的信仰是微弱的，建议这些物质性行动是出于鼓励他的目的。他的确相信唾沫功效之迷信，他也知道西罗亚池是一个半神圣之地。不过若非有必要去洗掉他被涂抹的泥，他几乎不会去那儿。关于这一事件，刚好有足够的仪式去诱使他去行动。</w:t>
      </w:r>
      <w:bookmarkEnd w:id="14680"/>
    </w:p>
    <w:p>
      <w:bookmarkStart w:id="14681" w:name="164_3_15__1813_2__3_Bu_Guo_Ye_Su"/>
      <w:pPr>
        <w:pStyle w:val="Para 01"/>
      </w:pPr>
      <w:r>
        <w:rPr>
          <w:rStyle w:val="Text0"/>
        </w:rPr>
        <w:t>164:3.15 (1813.2)</w:t>
      </w:r>
      <w:r>
        <w:t xml:space="preserve"> 3．不过耶稣在涉及这一独特事件过程中借助这些物质性方式还有第三个原因：这是一个纯粹服务于他自己选择所做的奇迹，藉此他希望教导他那个时代及随后时代的所有追随者们，在治愈病者方面避免轻视和忽视物质性方式。他想要教导他们，他们必须停止将奇迹视为治愈人类疾病的唯一方法。</w:t>
      </w:r>
      <w:bookmarkEnd w:id="14681"/>
    </w:p>
    <w:p>
      <w:bookmarkStart w:id="14682" w:name="164_3_16__1813_3__Zai_Zhe_Ge_An"/>
      <w:pPr>
        <w:pStyle w:val="Normal"/>
      </w:pPr>
      <w:r>
        <w:rPr>
          <w:rStyle w:val="Text0"/>
        </w:rPr>
        <w:t>164:3.16 (1813.3)</w:t>
      </w:r>
      <w:r>
        <w:t xml:space="preserve"> 在这个安息日早上，在耶路撒冷靠近圣殿之处，耶稣通过奇迹运作给了这个人视觉，主要目的是为了令这一行动成为对犹太教公会和所有犹太人导师和宗教领袖的公开挑战。这是他宣布与法利赛人公开分裂的方式。他在他所做的每件事上都是积极的。正是出于将这些事务摆在犹太教公会的目的，耶稣在这个安息日午后带他两个使徒到这个人面前，有意激起那些迫使法利赛人留意这个奇迹的讨论。</w:t>
      </w:r>
      <w:bookmarkEnd w:id="14682"/>
    </w:p>
    <w:p>
      <w:bookmarkStart w:id="14683" w:name="4__Yue_Xi_Ya_Zai_You_Tai_Jiao_Go"/>
      <w:pPr>
        <w:pStyle w:val="Heading 2"/>
      </w:pPr>
      <w:r>
        <w:t>4. 约西亚在犹太教公会面前</w:t>
      </w:r>
      <w:bookmarkEnd w:id="14683"/>
    </w:p>
    <w:p>
      <w:bookmarkStart w:id="14684" w:name="164_4_1__1813_4__Dao_Xia_Wu_San"/>
      <w:pPr>
        <w:pStyle w:val="Normal"/>
      </w:pPr>
      <w:r>
        <w:rPr>
          <w:rStyle w:val="Text0"/>
        </w:rPr>
        <w:t>164:4.1 (1813.4)</w:t>
      </w:r>
      <w:r>
        <w:t xml:space="preserve"> 到下午三时，约西亚的治愈已经在圣殿周围引起这样一种讨论，以至犹太教公会的领袖们决定在其通常的圣殿聚会处召开会议。他们这样做违反了禁止犹太教公会在安息日开会的常规。耶稣知道打破安息日将会是在最终考验结束时针对他的主要控告之一，他也希望被带到犹太教公会，因在安息日治愈一个瞎子的控告而受审，那时，对他这一仁慈行为进行审判的高等犹太法庭的这一开庭，将会有意针对这些安息日发生的事务，并直接违反了他们自己强加的律法。</w:t>
      </w:r>
      <w:bookmarkEnd w:id="14684"/>
    </w:p>
    <w:p>
      <w:bookmarkStart w:id="14685" w:name="164_4_2__1813_5__Bu_Guo_Ta_Men_B"/>
      <w:pPr>
        <w:pStyle w:val="Normal"/>
      </w:pPr>
      <w:r>
        <w:rPr>
          <w:rStyle w:val="Text0"/>
        </w:rPr>
        <w:t>164:4.2 (1813.5)</w:t>
      </w:r>
      <w:r>
        <w:t xml:space="preserve"> 不过他们并未把耶稣抓到他们面前；他们害怕。相反，他们派人去找约西亚。在一些最初的询问后，犹太教公会（大约五十位成员在场）的发言人指示约西亚，告诉他们什么事发生在他身上。自从约西亚那天早上治愈以来，他从多玛斯、纳撒尼尔和其他人那里得知，法利赛人对他在安息日的治愈十分生气，他们有可能对所有相关人制造麻烦；不过约西亚还未觉察到耶稣就是被称作拯救者的人。因此当法拉利赛人问他时，他说：“这个人路过，将泥抹到我的双眼上，告诉我去在西罗亚池冲洗，我现在的确看见了。”</w:t>
      </w:r>
      <w:bookmarkEnd w:id="14685"/>
    </w:p>
    <w:p>
      <w:bookmarkStart w:id="14686" w:name="164_4_3__1813_6__Yi_Ge_Jiao_Nian"/>
      <w:pPr>
        <w:pStyle w:val="Normal"/>
      </w:pPr>
      <w:r>
        <w:rPr>
          <w:rStyle w:val="Text0"/>
        </w:rPr>
        <w:t>164:4.3 (1813.6)</w:t>
      </w:r>
      <w:r>
        <w:t xml:space="preserve"> 一个较年长的法利赛人在做完一个冗长讲话之后，说：“这个人不可能来自神，因为你们可以看到，他并未遵守安息日。他违反了律法，首先用泥土，之后在安息日派这个乞丐去在西罗亚池冲洗。这个人不可能是神派来的导师。”</w:t>
      </w:r>
      <w:bookmarkEnd w:id="14686"/>
    </w:p>
    <w:p>
      <w:bookmarkStart w:id="14687" w:name="164_4_4__1813_7__Zhi_Hou__Yi_Ge"/>
      <w:pPr>
        <w:pStyle w:val="Normal"/>
      </w:pPr>
      <w:r>
        <w:rPr>
          <w:rStyle w:val="Text0"/>
        </w:rPr>
        <w:t>164:4.4 (1813.7)</w:t>
      </w:r>
      <w:r>
        <w:t xml:space="preserve"> 之后，一个秘密相信耶稣的较年轻男子说道：“若这个人不是神派来的，他怎能做这些事？我们知道，一个普通的罪人不可能施展这些奇迹的。我们都知道这个乞丐，他生来瞎眼；现在他看见了。你们还会说这个先知靠魔王的力量做了所有这些神迹？”对每个敢于控告和谴责耶稣的法利赛人，总有人起来问充满纠结和令人尴尬的问题，这样他们中间起了严重分歧。主持的官员看到他们正往何处飘移，为了令讨论缓和，他准备自己进一步询问这个人。他转向约西亚，说道：“你要对这个人，这个耶稣，你声称令你开双眼的人说些什么？”约西亚回答，“我认为他是一个先知。”</w:t>
      </w:r>
      <w:bookmarkEnd w:id="14687"/>
    </w:p>
    <w:p>
      <w:bookmarkStart w:id="14688" w:name="164_4_5__1814_1__Ling_Xiu_Men_Ji"/>
      <w:pPr>
        <w:pStyle w:val="Normal"/>
      </w:pPr>
      <w:r>
        <w:rPr>
          <w:rStyle w:val="Text0"/>
        </w:rPr>
        <w:t>164:4.5 (1814.1)</w:t>
      </w:r>
      <w:r>
        <w:t xml:space="preserve"> 领袖们极为不安，由于不知要做什么其他的，就决定派人去叫约西亚父母，来了解他是否真的生来瞎眼。他们不情愿相信这个乞丐被治愈了。</w:t>
      </w:r>
      <w:bookmarkEnd w:id="14688"/>
    </w:p>
    <w:p>
      <w:bookmarkStart w:id="14689" w:name="164_4_6__1814_2__Ye_Lu_Sa_Leng_Z"/>
      <w:pPr>
        <w:pStyle w:val="Normal"/>
      </w:pPr>
      <w:r>
        <w:rPr>
          <w:rStyle w:val="Text0"/>
        </w:rPr>
        <w:t>164:4.6 (1814.2)</w:t>
      </w:r>
      <w:r>
        <w:t xml:space="preserve"> 耶路撒冷周围，众所周知，不仅耶稣被拒绝进入所有犹太教会堂，而且所有相信他教导的人同样也被赶出犹太教会堂，被逐出以色列人的会众之外；这意味着遍及所有犹太人中间的每样权利和特权的剥夺，除了购买生活必需品的权利以外。</w:t>
      </w:r>
      <w:bookmarkEnd w:id="14689"/>
    </w:p>
    <w:p>
      <w:bookmarkStart w:id="14690" w:name="164_4_7__1814_3__Yin_Ci__Dang_Yu"/>
      <w:pPr>
        <w:pStyle w:val="Normal"/>
      </w:pPr>
      <w:r>
        <w:rPr>
          <w:rStyle w:val="Text0"/>
        </w:rPr>
        <w:t>164:4.7 (1814.3)</w:t>
      </w:r>
      <w:r>
        <w:t xml:space="preserve"> 因此，当约西亚的父母、贫穷而又背负恐惧的两个灵魂出现在令人敬畏的犹太教公会面前，他们不敢自由讲话。法庭的发言人说：“这是你们儿子吗，他生来就瞎眼，我们理解正确吗？若这是真的，那他怎会此时看见的呢？”那时，约西亚的父亲，由他母亲所附和，回答：“我们知道这是我们的儿子，他生来瞎眼，不过他怎么会看见，或是谁开了他的双眼，我们不知道。问他吧；他已成年，让他自己说吧。”</w:t>
      </w:r>
      <w:bookmarkEnd w:id="14690"/>
    </w:p>
    <w:p>
      <w:bookmarkStart w:id="14691" w:name="164_4_8__1814_4__Ta_Men_Ci_Shi_Y"/>
      <w:pPr>
        <w:pStyle w:val="Normal"/>
      </w:pPr>
      <w:r>
        <w:rPr>
          <w:rStyle w:val="Text0"/>
        </w:rPr>
        <w:t>164:4.8 (1814.4)</w:t>
      </w:r>
      <w:r>
        <w:t xml:space="preserve"> 他们此时又一次叫约西亚到他们面前。他们要举行一场正式审判的计划进展并不顺利，有些人开始对安息日这样做感到奇怪；相应地，当他们再次叫约西尼亚时，他们试图用一种不同的攻击方式诱他而入陷阱。法庭官员对这个先前的瞎子说：“你为何不把这一切的荣耀归于神？你为何不告诉我关于发生一切的全部真相？我们都知道这个人是一个罪人。你为何拒绝辨识出真相？你知道，你跟这个人都犯了打破安息日的罪。若你仍声称今天你的双眼被开了，你难道不通过承认神为你的疗愈者来赎你的罪？”</w:t>
      </w:r>
      <w:bookmarkEnd w:id="14691"/>
    </w:p>
    <w:p>
      <w:bookmarkStart w:id="14692" w:name="164_4_9__1814_5__Bu_Guo_Yue_Xi_Y"/>
      <w:pPr>
        <w:pStyle w:val="Normal"/>
      </w:pPr>
      <w:r>
        <w:rPr>
          <w:rStyle w:val="Text0"/>
        </w:rPr>
        <w:t>164:4.9 (1814.5)</w:t>
      </w:r>
      <w:r>
        <w:t xml:space="preserve"> 不过约西亚既不喑哑也不缺乏幽默；因此他回答法庭官员：“我不知道这个人是否是一个罪人；不过我只知道 -- 从前我眼瞎，现在我看见了。”由于他们无法诱陷约西亚，他们寻求进一步询问他，问道：“他如何就开了你双眼？他实际对你做了什么？他对你说了什么？他有让你相信他吗？”</w:t>
      </w:r>
      <w:bookmarkEnd w:id="14692"/>
    </w:p>
    <w:p>
      <w:bookmarkStart w:id="14693" w:name="164_4_10__1814_6__Yue_Xi_Ya_You"/>
      <w:pPr>
        <w:pStyle w:val="Normal"/>
      </w:pPr>
      <w:r>
        <w:rPr>
          <w:rStyle w:val="Text0"/>
        </w:rPr>
        <w:t>164:4.10 (1814.6)</w:t>
      </w:r>
      <w:r>
        <w:t xml:space="preserve"> 约西亚有些不耐烦地回答：“我已经确切告诉你们事情如何发生了，若你们不相信我的证词，你们为何想要再听一遍呢？莫非你们也想要成为他的门徒？”当约西亚这样说时，犹太教公会在混乱、几近暴力中解散了，因为领袖们冲向约西亚，愤怒大喊：“你可以谈论成为这个人的门徒，不过我们是摩西的门徒，我们是神之律法的导师。我们知道神通过摩西讲话，不过对于耶稣这个人，我们不知道他从哪里来。”</w:t>
      </w:r>
      <w:bookmarkEnd w:id="14693"/>
    </w:p>
    <w:p>
      <w:bookmarkStart w:id="14694" w:name="164_4_11__1814_7__Bi_Shi__Yue_Xi"/>
      <w:pPr>
        <w:pStyle w:val="Normal"/>
      </w:pPr>
      <w:r>
        <w:rPr>
          <w:rStyle w:val="Text0"/>
        </w:rPr>
        <w:t>164:4.11 (1814.7)</w:t>
      </w:r>
      <w:r>
        <w:t xml:space="preserve"> 彼时，约西亚站在一个凳子上，对所有能听到的人大喊，说：“留心听，你们声称为所有以色列人导师的人，既然你们承认你们不知这个人从哪里来，然而从你们听到的证词中，你们肯定知道他开了我的双眼，与此同时我向你们宣称，于此这是一个极为令人惊异之事。我们都知道，神不会为不敬虔之人行如此作为；神只会应一个真正崇拜者 -- 一个神圣正义之人做这件事。你们知道，自从创世以来，你们从未听说过一个生来瞎眼之人开过双眼。那么，你们所有人，看看我并意识到这天耶路撒冷发生了什么事！我告诉你们，若这个人不是来自神，他无法做到这一切。”随着犹太教公会的人怀着愤怒和困惑离开，他们对他大喊：“你生来全然有罪，现在你竟擅敢教导我们？或许你并非真的生来瞎眼，即便你的双眼在安息日被开了，这也是靠魔王的力量做到的。”他们立刻去往要赶出约西亚的犹太教会堂。</w:t>
      </w:r>
      <w:bookmarkEnd w:id="14694"/>
    </w:p>
    <w:p>
      <w:bookmarkStart w:id="14695" w:name="164_4_12__1815_1__Yue_Xi_Ya_Huai"/>
      <w:pPr>
        <w:pStyle w:val="Normal"/>
      </w:pPr>
      <w:r>
        <w:rPr>
          <w:rStyle w:val="Text0"/>
        </w:rPr>
        <w:t>164:4.12 (1815.1)</w:t>
      </w:r>
      <w:r>
        <w:t xml:space="preserve"> 约西亚怀着对耶稣及其疗愈本质极其贫乏的想法，进入了这一审判。他如此聪明而又勇敢，在所有以色列人这一最高法庭之前所做证词的大部分内容，是随着审判沿着这样不公平而又不公正路线进行，在他心中发展出来的。</w:t>
      </w:r>
      <w:bookmarkEnd w:id="14695"/>
    </w:p>
    <w:p>
      <w:bookmarkStart w:id="14696" w:name="5__Zai_Suo_Luo_Men_Zhu_Lang_De_J"/>
      <w:pPr>
        <w:pStyle w:val="Heading 2"/>
      </w:pPr>
      <w:r>
        <w:t>5. 在所罗门柱廊的教导</w:t>
      </w:r>
      <w:bookmarkEnd w:id="14696"/>
    </w:p>
    <w:p>
      <w:bookmarkStart w:id="14697" w:name="164_5_1__1815_2__Zai_You_Tai_Jia"/>
      <w:pPr>
        <w:pStyle w:val="Normal"/>
      </w:pPr>
      <w:r>
        <w:rPr>
          <w:rStyle w:val="Text0"/>
        </w:rPr>
        <w:t>164:5.1 (1815.2)</w:t>
      </w:r>
      <w:r>
        <w:t xml:space="preserve"> 在犹太教公会这一打破安息日的开庭所有时间在圣殿会议室中进行时，耶稣就在附近来回走动，在所罗门柱廊中教导人们，希望他会被传唤到犹太教公会之前，他可以告知他们神之王国中自由之福音和神性子民身份之喜悦。但他们害怕派人去叫他。他们被耶稣在耶路撒冷的这些突然公开现身弄得惊慌失措。他们如此热心寻求的这一时机，耶稣此时给他们了，不过他们甚至害怕将他作为一个证人带到犹太教公会之前，他们甚至更害怕去逮捕他。</w:t>
      </w:r>
      <w:bookmarkEnd w:id="14697"/>
    </w:p>
    <w:p>
      <w:bookmarkStart w:id="14698" w:name="164_5_2__1815_3__Zhe_Shi_Shi_Ye"/>
      <w:pPr>
        <w:pStyle w:val="Normal"/>
      </w:pPr>
      <w:r>
        <w:rPr>
          <w:rStyle w:val="Text0"/>
        </w:rPr>
        <w:t>164:5.2 (1815.3)</w:t>
      </w:r>
      <w:r>
        <w:t xml:space="preserve"> 这时是耶路撒冷的仲冬，人们在所罗门柱廊寻求局部的庇护；随着耶稣徘徊，人群问了他许多问题，他也教导了他们两个多小时。有些犹太人导师试图通过公开的询问来诱陷他：“你要让我们犹豫多久呢？若你是弥赛亚，你为何不明白告诉我们？”耶稣说：“我已经多次告诉你们关于我自己和我的父了，不过你们不相信我。你们难道没看见我奉我父之名所做之事为我做见证了吗？不过你们许多人不相信，因为你们不属于我的羊圈。真理之师只吸引那些对真理和正义饥渴之人。我的羊会听见我的声音，我知道它们，它们会追随我。对于所有追随我教导之人，我给予永生；他们必永不消亡，没人会从我手中夺走他们。给我这些子民的我父，比所有人都伟大，因此没人能从我父手中夺走他们。父和我是一体的。”一些不信的犹太人冲到他们还在建造圣殿的地方去捡起石头来扔耶稣，不过信奉者们制止了他们。</w:t>
      </w:r>
      <w:bookmarkEnd w:id="14698"/>
    </w:p>
    <w:p>
      <w:bookmarkStart w:id="14699" w:name="164_5_3__1815_4__Ye_Su_Ji_Xu_Ta"/>
      <w:pPr>
        <w:pStyle w:val="Normal"/>
      </w:pPr>
      <w:r>
        <w:rPr>
          <w:rStyle w:val="Text0"/>
        </w:rPr>
        <w:t>164:5.3 (1815.4)</w:t>
      </w:r>
      <w:r>
        <w:t xml:space="preserve"> 耶稣继续他的教导：“我已经向你们展示了来自父的许多慈爱作为，那么现在我想问这些善行中的哪一个令你们认为要用石头扔我？”之后一个法利赛人回答：“我们用石头扔你，不是因为任何善行，而是因为渎神，因为你作为一个人，竟敢令自己与神同等。”耶稣回答：“你用渎神来控告人子，是因为当我向你们宣布我是神所派之时，你们拒绝相信我。若我未做神之工作，不要相信我，不过若做了神之工作，即便你们不相信我，我也应认为你们会相信这工作。不过，让你们确信我所宣称的，让我再次断言，父在我之内，我在父之内，正如父居于我之内，我也会居于所有相信这一福音之人的身内。”当人们听到这些话语，他们许多人冲出去将手放在石头上去扔他，不过他通过圣殿内部走出去了；他遇到参加过犹太教公会开庭的纳撒尼尔和多玛斯，与他们一起在圣殿附近等到约西亚从会议室中出来。</w:t>
      </w:r>
      <w:bookmarkEnd w:id="14699"/>
    </w:p>
    <w:p>
      <w:bookmarkStart w:id="14700" w:name="164_5_4__1816_1__Ye_Su_He_Liang"/>
      <w:pPr>
        <w:pStyle w:val="Normal"/>
      </w:pPr>
      <w:r>
        <w:rPr>
          <w:rStyle w:val="Text0"/>
        </w:rPr>
        <w:t>164:5.4 (1816.1)</w:t>
      </w:r>
      <w:r>
        <w:t xml:space="preserve"> 耶稣和两个使徒并未去约西亚家中找他，直到他们听说他已被赶出犹太教会堂。当他们来到他家，多玛斯将他叫到院中，耶稣对他说：“约西亚，你相信神子吗？”约西亚回答，“告诉我他是谁，我会相信他的。”耶稣说：“你已经看过并听过他，他此时在对你讲话。”约西亚说，“主，我信了，”他跪下崇拜。</w:t>
      </w:r>
      <w:bookmarkEnd w:id="14700"/>
    </w:p>
    <w:p>
      <w:bookmarkStart w:id="14701" w:name="164_5_5__1816_2__Dang_Yue_Xi_Ya"/>
      <w:pPr>
        <w:pStyle w:val="Normal"/>
      </w:pPr>
      <w:r>
        <w:rPr>
          <w:rStyle w:val="Text0"/>
        </w:rPr>
        <w:t>164:5.5 (1816.2)</w:t>
      </w:r>
      <w:r>
        <w:t xml:space="preserve"> 当约西亚得知他已被赶出犹太教会堂时，他起初极为沮丧，不过当耶稣指示他应立即准备好与他们一起去往佩拉的营地时，他大受鼓舞。这个头脑简单的耶路撒冷人确实被赶出了犹太人的犹太教会堂，不过却看到一个宇宙的造物者引领他向前，与那个日子和世代的灵性高贵关联到一起。</w:t>
      </w:r>
      <w:bookmarkEnd w:id="14701"/>
    </w:p>
    <w:p>
      <w:bookmarkStart w:id="14702" w:name="164_5_6__1816_3__Ye_Su_Ci_Shi_Li"/>
      <w:pPr>
        <w:pStyle w:val="Para 07"/>
      </w:pPr>
      <w:r>
        <w:rPr>
          <w:rStyle w:val="Text0"/>
        </w:rPr>
        <w:t>164:5.6 (1816.3)</w:t>
      </w:r>
      <w:r>
        <w:t xml:space="preserve"> 耶稣此时离开了耶路撒冷，直到临近他准备好离开这个世界之时才再次返回。主与两个使徒和约西亚一起回到了佩拉。约西亚正式成为主奇迹侍奉之接受者当中成果丰硕者之一，因为他成了王国福音的一个终生宣扬者。</w:t>
      </w:r>
      <w:bookmarkEnd w:id="14702"/>
    </w:p>
    <w:p>
      <w:bookmarkStart w:id="14703" w:name="Top_of_12_Paper165_xhtml"/>
      <w:pPr>
        <w:pStyle w:val="Para 08"/>
        <w:pageBreakBefore w:val="on"/>
      </w:pPr>
      <w:r>
        <w:t>玉苒厦之书</w:t>
      </w:r>
      <w:bookmarkEnd w:id="14703"/>
    </w:p>
    <w:p>
      <w:pPr>
        <w:pStyle w:val="0 Block"/>
      </w:pPr>
    </w:p>
    <w:p>
      <w:pPr>
        <w:pStyle w:val="Para 13"/>
      </w:pPr>
      <w:r>
        <w:rPr>
          <w:rStyle w:val="Text4"/>
        </w:rPr>
        <w:t xml:space="preserve">&lt;&lt; </w:t>
      </w:r>
      <w:hyperlink w:anchor="Top_of_12_Paper164_xhtml" w:tooltip="第164篇, 在修殿节">
        <w:r>
          <w:t>第164篇</w:t>
        </w:r>
      </w:hyperlink>
      <w:r>
        <w:rPr>
          <w:rStyle w:val="Text4"/>
        </w:rPr>
        <w:t xml:space="preserve"> | </w:t>
      </w:r>
      <w:hyperlink w:anchor="Top_of_01_Parts_xhtml" w:tooltip="书的各个部分">
        <w:r>
          <w:t>各个部分</w:t>
        </w:r>
      </w:hyperlink>
      <w:r>
        <w:rPr>
          <w:rStyle w:val="Text4"/>
        </w:rPr>
        <w:t xml:space="preserve"> | </w:t>
      </w:r>
      <w:hyperlink w:anchor="165__Bi_Li_Ya_Shi_Ming_Kai_Shi_1" w:tooltip="书的目录">
        <w:r>
          <w:t>目录</w:t>
        </w:r>
      </w:hyperlink>
      <w:r>
        <w:rPr>
          <w:rStyle w:val="Text4"/>
        </w:rPr>
        <w:t xml:space="preserve"> | </w:t>
      </w:r>
      <w:hyperlink w:anchor="Top_of_12_Paper166_xhtml" w:tooltip="第166篇, 对北比利亚的最后造访">
        <w:r>
          <w:t>第166篇</w:t>
        </w:r>
      </w:hyperlink>
      <w:r>
        <w:rPr>
          <w:rStyle w:val="Text4"/>
        </w:rPr>
        <w:t xml:space="preserve"> &gt;&gt;</w:t>
      </w:r>
    </w:p>
    <w:p>
      <w:pPr>
        <w:pStyle w:val="0 Block"/>
      </w:pPr>
    </w:p>
    <w:p>
      <w:pPr>
        <w:pStyle w:val="Para 10"/>
      </w:pPr>
      <w:r>
        <w:t>第165篇</w:t>
      </w:r>
    </w:p>
    <w:p>
      <w:bookmarkStart w:id="14704" w:name="Bi_Li_Ya_Shi_Ming_Kai_Shi"/>
      <w:pPr>
        <w:pStyle w:val="Heading 1"/>
      </w:pPr>
      <w:r>
        <w:t>比利亚使命开始</w:t>
      </w:r>
      <w:bookmarkEnd w:id="14704"/>
    </w:p>
    <w:p>
      <w:bookmarkStart w:id="14705" w:name="165_0_1__1817_1__Zai_Gong_Yuan_3"/>
      <w:pPr>
        <w:pStyle w:val="Normal"/>
      </w:pPr>
      <w:r>
        <w:rPr>
          <w:rStyle w:val="Text0"/>
        </w:rPr>
        <w:t>165:0.1 (1817.1)</w:t>
      </w:r>
      <w:r>
        <w:t xml:space="preserve"> 在公元30年1月3日周二，艾伯纳，即施洗者约翰的十二个使徒之先前首领，一个拿细耳人并一度为隐基底的拿细耳学校之头领，此时为七十个王国使者之首领，将他的同伴们召到一起，在他们去往比利亚所有城市和乡村执行使命之前，给予他们最后的指导。这次比利亚的使命持续了几近三个月，也是主的最后侍奉。自这些劳作当中，主直接去往耶路撒冷，去经历他肉身中的最后体验。由耶稣和十二使徒的定期性劳作所补足的七十人，在以下城镇和大约五十个额外的村庄劳作过：撒芬，加大拉，玛卡德，阿贝拉，拉马斯，以得来，波瑟拉，卡斯宾，米斯巴，格拉撒，拉迦巴，疏割，阿马苏斯，亚当，毗努伊勒，卡佩特拉斯，迪昂，哈底大，加达，费拉德菲亚，约比哈，基列，贝斯-宁拉，泰鲁斯，以利亚利，利维阿斯，希实本，卡利罗厄，贝斯-佩罗，西提姆，西比玛，米底巴，贝斯-米恩，阿雷奥波利斯和亚罗珥。</w:t>
      </w:r>
      <w:bookmarkEnd w:id="14705"/>
    </w:p>
    <w:p>
      <w:bookmarkStart w:id="14706" w:name="165_0_2__1817_2__Zai_Zhe_Ci_Bi_L"/>
      <w:pPr>
        <w:pStyle w:val="Normal"/>
      </w:pPr>
      <w:r>
        <w:rPr>
          <w:rStyle w:val="Text0"/>
        </w:rPr>
        <w:t>165:0.2 (1817.2)</w:t>
      </w:r>
      <w:r>
        <w:t xml:space="preserve"> 在这次比利亚之旅期间，女性团队，此时为数六十二人，接管了对病者照顾的大多工作。这是王国福音之更高灵性层面发展的最终阶段，相应地，没有奇迹之运作。巴勒斯坦没有任何其他部分曾如此彻底受到耶稣使徒和门徒经营，没有任何其他地区的较好阶层居民曾如此普遍接受主的教导。</w:t>
      </w:r>
      <w:bookmarkEnd w:id="14706"/>
    </w:p>
    <w:p>
      <w:bookmarkStart w:id="14707" w:name="165_0_3__1817_3__Ci_Shi_De_Bi_Li"/>
      <w:pPr>
        <w:pStyle w:val="Normal"/>
      </w:pPr>
      <w:r>
        <w:rPr>
          <w:rStyle w:val="Text0"/>
        </w:rPr>
        <w:t>165:0.3 (1817.3)</w:t>
      </w:r>
      <w:r>
        <w:t xml:space="preserve"> 此时的比利亚外邦人和犹太人大抵等量，在犹大·马加比时期期间，犹太人被普遍从这些地区移除了。比利亚是整个巴勒斯坦最为优美和风景如画的省份。它被犹太人普遍称为“约旦河那边之地。”</w:t>
      </w:r>
      <w:bookmarkEnd w:id="14707"/>
    </w:p>
    <w:p>
      <w:bookmarkStart w:id="14708" w:name="165_0_4__1817_4__Zai_Zhe_Zheng_G"/>
      <w:pPr>
        <w:pStyle w:val="Normal"/>
      </w:pPr>
      <w:r>
        <w:rPr>
          <w:rStyle w:val="Text0"/>
        </w:rPr>
        <w:t>165:0.4 (1817.4)</w:t>
      </w:r>
      <w:r>
        <w:t xml:space="preserve"> 在这整个期间，耶稣将他的时间在佩拉的营地和与十二人协助在不同城市教导和布道的七十人之旅行之间分配。在艾伯纳的指导下，七十人为所有信奉者洗礼，尽管耶稣并未这样嘱咐过他们。</w:t>
      </w:r>
      <w:bookmarkEnd w:id="14708"/>
    </w:p>
    <w:p>
      <w:bookmarkStart w:id="14709" w:name="1__Zai_Pei_La_De_Ying_Di"/>
      <w:pPr>
        <w:pStyle w:val="Heading 2"/>
      </w:pPr>
      <w:r>
        <w:t>1. 在佩拉的营地</w:t>
      </w:r>
      <w:bookmarkEnd w:id="14709"/>
    </w:p>
    <w:p>
      <w:bookmarkStart w:id="14710" w:name="165_1_1__1817_5__Dao_Yi_Yue_Zhon"/>
      <w:pPr>
        <w:pStyle w:val="Normal"/>
      </w:pPr>
      <w:r>
        <w:rPr>
          <w:rStyle w:val="Text0"/>
        </w:rPr>
        <w:t>165:1.1 (1817.5)</w:t>
      </w:r>
      <w:r>
        <w:t xml:space="preserve"> 到一月中旬为止，超过一千两百人在佩拉聚在一起，当耶稣住在营地时，他至少每天一次教导这些群众，若非受到雨的阻止，通常在九点讲话。彼得和其他使徒每天下午教导。晚上，耶稣则给十二人和其他先进的门徒保留了通常的问答讲习会。晚上的团体平均大约五十人。</w:t>
      </w:r>
      <w:bookmarkEnd w:id="14710"/>
    </w:p>
    <w:p>
      <w:bookmarkStart w:id="14711" w:name="165_1_2__1817_6__Dao_San_Yue_Zho"/>
      <w:pPr>
        <w:pStyle w:val="Normal"/>
      </w:pPr>
      <w:r>
        <w:rPr>
          <w:rStyle w:val="Text0"/>
        </w:rPr>
        <w:t>165:1.2 (1817.6)</w:t>
      </w:r>
      <w:r>
        <w:t xml:space="preserve"> 到三月中旬，当耶稣开始他去往耶路撒冷的旅程开始为止，超过四千人组成了每天早上倾听耶稣或彼得布道的庞大听众。主选择对他的讯息之兴趣达至高点，即在王国进展这第二个非奇迹阶段所达最高点时，结束他的世上工作。尽管群众中有四分之三是真理寻求者，也有来自耶路撒冷和其他地方的许多法利赛人，还有许多怀疑者和吹毛求疵者。</w:t>
      </w:r>
      <w:bookmarkEnd w:id="14711"/>
    </w:p>
    <w:p>
      <w:bookmarkStart w:id="14712" w:name="165_1_3__1818_1__Ye_Su_He_Shi_Er"/>
      <w:pPr>
        <w:pStyle w:val="Normal"/>
      </w:pPr>
      <w:r>
        <w:rPr>
          <w:rStyle w:val="Text0"/>
        </w:rPr>
        <w:t>165:1.3 (1818.1)</w:t>
      </w:r>
      <w:r>
        <w:t xml:space="preserve"> 耶稣和十二使徒将他们大多时间花在聚集在佩拉营地的群众身上。十二人很少或完全没有留意实地工作，仅偶尔与耶稣出去造访艾伯纳的同伴。艾伯纳非常熟悉比利亚地区，因为这是他之前师父施洗者约翰完成其大多工作的领域。在开始比利亚的使命之后，艾伯纳和七十人从未返回佩拉营地。</w:t>
      </w:r>
      <w:bookmarkEnd w:id="14712"/>
    </w:p>
    <w:p>
      <w:bookmarkStart w:id="14713" w:name="2__Guan_Yu_Hao_Mu_Yang_Ren_De_Bu"/>
      <w:pPr>
        <w:pStyle w:val="Heading 2"/>
      </w:pPr>
      <w:r>
        <w:t>2. 关于好牧羊人的布道</w:t>
      </w:r>
      <w:bookmarkEnd w:id="14713"/>
    </w:p>
    <w:p>
      <w:bookmarkStart w:id="14714" w:name="165_2_1__1818_2__Dang_Ye_Su_Zai"/>
      <w:pPr>
        <w:pStyle w:val="Para 04"/>
      </w:pPr>
      <w:r>
        <w:rPr>
          <w:rStyle w:val="Text0"/>
        </w:rPr>
        <w:t>165:2.1 (1818.2)</w:t>
      </w:r>
      <w:r>
        <w:t xml:space="preserve"> 当耶稣在修殿节结束之际匆忙离开犹太人掌管者们的管辖区时，一队超过三百人的耶路撒冷人，法利赛人和其他人追随耶稣往北去往佩拉；正是在这些犹太人导师和领袖在场，也在十二使徒的聆听下，耶稣宣讲了关于“好牧羊人”的布道。在半小时非正式讨论后，耶稣对一群大约一百人的团体讲话，说道：</w:t>
      </w:r>
      <w:bookmarkEnd w:id="14714"/>
    </w:p>
    <w:p>
      <w:bookmarkStart w:id="14715" w:name="165_2_2__1818_3___Jin_Tian_Wan_S"/>
      <w:pPr>
        <w:pStyle w:val="Normal"/>
      </w:pPr>
      <w:r>
        <w:rPr>
          <w:rStyle w:val="Text0"/>
        </w:rPr>
        <w:t>165:2.2 (1818.3)</w:t>
      </w:r>
      <w:r>
        <w:t xml:space="preserve"> “今天晚上我有许多内容要告诉你们，由于你们有许多人是我的门徒，你们有些人也是我的死敌，我将会以寓言方式呈现我的教导，如此你们每个人可以将你内心接受的东西据为己有。</w:t>
      </w:r>
      <w:bookmarkEnd w:id="14715"/>
    </w:p>
    <w:p>
      <w:bookmarkStart w:id="14716" w:name="165_2_3__1818_4___Jin_Wan__Zai_W"/>
      <w:pPr>
        <w:pStyle w:val="Normal"/>
      </w:pPr>
      <w:r>
        <w:rPr>
          <w:rStyle w:val="Text0"/>
        </w:rPr>
        <w:t>165:2.3 (1818.4)</w:t>
      </w:r>
      <w:r>
        <w:t xml:space="preserve"> “今晚，在我面前这里的，有那些愿意为我、愿意为这一王国福音而死之人，他们中有些人将会在到来的岁月中那样献出自己；这里也有一些传统之奴隶，你们从耶路撒冷追随我而下，你们与你们变黑暗的、受蒙骗的领袖们一起，寻求杀死人子。我此时所过的肉身生活将会判断出你们两种人，真牧羊人和假牧羊人。若假牧羊人是瞎的，他将没有罪，不过你们却声称你们看见了；你们声称是以色列的导师；因此你们的罪仍然留在你们身上。</w:t>
      </w:r>
      <w:bookmarkEnd w:id="14716"/>
    </w:p>
    <w:p>
      <w:bookmarkStart w:id="14717" w:name="165_2_4__1818_5___Zhen_Mu_Yang_R"/>
      <w:pPr>
        <w:pStyle w:val="Normal"/>
      </w:pPr>
      <w:r>
        <w:rPr>
          <w:rStyle w:val="Text0"/>
        </w:rPr>
        <w:t>165:2.4 (1818.5)</w:t>
      </w:r>
      <w:r>
        <w:t xml:space="preserve"> “真牧羊人在危险之时，会将他的羊群召集进入羊圈过夜。当早上来临时，他经由大门进入羊圈，当他召唤时，羊会认出他的声音。经由任何其他方式，而非经由大门而进入羊圈的每个牧羊人，都是盗贼和强盗。真牧羊人在守门人为他打开大门后进入羊圈，他的羊会认出他的声音，听他的话出来了。当是他的羊的它们这样被带出来，真牧羊人走在它们前面；他领路而羊跟着他。他的羊跟随他，因为它们认出了他的声音；它们不会跟随陌生人。它们会逃离陌生人，因为它们认不出他的声音。聚在我们周围的这群人，就像没有牧羊人的羊，但当我们对它们说话时，它们认出了牧羊人的声音，它们会跟随我们；至少，那些对真理正义饥渴之人会这样。你们有些人并不属于我的羊圈；你们认不出我的声音，你们并未跟随我。因为你们是假牧羊人，羊不会认出你们的声音，也不会跟随你们。”</w:t>
      </w:r>
      <w:bookmarkEnd w:id="14717"/>
    </w:p>
    <w:p>
      <w:bookmarkStart w:id="14718" w:name="165_2_5__1819_1__Dang_Ye_Su_Jian"/>
      <w:pPr>
        <w:pStyle w:val="Normal"/>
      </w:pPr>
      <w:r>
        <w:rPr>
          <w:rStyle w:val="Text0"/>
        </w:rPr>
        <w:t>165:2.5 (1819.1)</w:t>
      </w:r>
      <w:r>
        <w:t xml:space="preserve"> 当耶稣讲完这个寓言时，没有人问他问题。一段时间之后，他再次开始讲话，并继续讨论这个寓言：</w:t>
      </w:r>
      <w:bookmarkEnd w:id="14718"/>
    </w:p>
    <w:p>
      <w:bookmarkStart w:id="14719" w:name="165_2_6__1819_2___Ni_Men_Xiang_Y"/>
      <w:pPr>
        <w:pStyle w:val="Normal"/>
      </w:pPr>
      <w:r>
        <w:rPr>
          <w:rStyle w:val="Text0"/>
        </w:rPr>
        <w:t>165:2.6 (1819.2)</w:t>
      </w:r>
      <w:r>
        <w:t xml:space="preserve"> “你们想要成为我父羊群的下面牧羊人，不但必须是合格的领导者，而且你们必须要用好食物喂养羊群；除非你们将你们的羊群领入绿地中和静水边，否则你们便不是真牧羊人。</w:t>
      </w:r>
      <w:bookmarkEnd w:id="14719"/>
    </w:p>
    <w:p>
      <w:bookmarkStart w:id="14720" w:name="165_2_7__1819_3___Ci_Shi__Mian_D"/>
      <w:pPr>
        <w:pStyle w:val="Normal"/>
      </w:pPr>
      <w:r>
        <w:rPr>
          <w:rStyle w:val="Text0"/>
        </w:rPr>
        <w:t>165:2.7 (1819.3)</w:t>
      </w:r>
      <w:r>
        <w:t xml:space="preserve"> “此时，免得你们有些人太过容易理解这一寓言，我将宣布，我既是通向父之羊圈的大门，与此同时也是我父羊群的真牧羊人。寻求未经我而进入羊圈的每个牧羊人都会失败，羊也不会听他的声音。与那些一起照料的人在一起的我是大门。凭借我所创造和命定的方式进入永恒道路的每一个灵魂将被拯救，并能够继续达至天堂的永恒牧场。</w:t>
      </w:r>
      <w:bookmarkEnd w:id="14720"/>
    </w:p>
    <w:p>
      <w:bookmarkStart w:id="14721" w:name="165_2_8__1819_4___Bu_Guo_Wo_Ye_S"/>
      <w:pPr>
        <w:pStyle w:val="Normal"/>
      </w:pPr>
      <w:r>
        <w:rPr>
          <w:rStyle w:val="Text0"/>
        </w:rPr>
        <w:t>165:2.8 (1819.4)</w:t>
      </w:r>
      <w:r>
        <w:t xml:space="preserve"> “不过我也是甚至愿意为羊献出生命的真牧羊人。盗贼闯入羊圈只为了偷盗、杀害和毁坏；不过我前来，是为了你们所有人都可以拥有生命，并更为丰盛地拥有它。受雇者在危险出现时将会逃走，让羊被驱散、被毁灭。不过真牧羊人在狼到来时不会逃走；他将会保护他的羊群，如有必要，会为他的羊放下生命。朋友们和仇敌们，我实实在在对你们说，我是真牧羊人；我知道我自己的羊，我自己的羊也知道我。我不会在危险面前逃走。我将会完成这一完满我父意志的服务，我不会抛弃父托付给我保管的羊群。</w:t>
      </w:r>
      <w:bookmarkEnd w:id="14721"/>
    </w:p>
    <w:p>
      <w:bookmarkStart w:id="14722" w:name="165_2_9__1819_5___Bu_Guo_Wo_Huan"/>
      <w:pPr>
        <w:pStyle w:val="Normal"/>
      </w:pPr>
      <w:r>
        <w:rPr>
          <w:rStyle w:val="Text0"/>
        </w:rPr>
        <w:t>165:2.9 (1819.5)</w:t>
      </w:r>
      <w:r>
        <w:t xml:space="preserve"> “不过我还有不属于这一羊圈的许多其他羊，这些话不只对这个世界是真实的。这些其他的羊也会听到并认出我的声音，我以许诺父，他们都将会被带进一个羊圈，即神之子民的一体兄弟情谊。之后你们都会认出一个牧羊人，就是真牧羊人的声音，并都承认神之父亲身份。</w:t>
      </w:r>
      <w:bookmarkEnd w:id="14722"/>
    </w:p>
    <w:p>
      <w:bookmarkStart w:id="14723" w:name="165_2_10__1819_6___Ru_Ci_Ni_Men"/>
      <w:pPr>
        <w:pStyle w:val="Para 01"/>
      </w:pPr>
      <w:r>
        <w:rPr>
          <w:rStyle w:val="Text0"/>
        </w:rPr>
        <w:t>165:2.10 (1819.6)</w:t>
      </w:r>
      <w:r>
        <w:t xml:space="preserve"> “如此你们将知道，为何父爱我，并将他在这一领域的所有羊群都放入我手中保管；这是因为父知道我不会在保护羊圈上动摇，我不会遗弃我的羊，若有所需，我将会毫不犹豫在对他多样羊群的服务中放下我的生命。不过，提醒你们，若我放下我的生命，我将会再次拿起它。没有人或任何其他受造物能拿走我的生命。我有放下我生命的权利和能力，我也有再次拿起它的能力和权利。你们无法理解这一切，不过我即使在这个世界存在之前，就从我父那里接受了这样的权威。”</w:t>
      </w:r>
      <w:bookmarkEnd w:id="14723"/>
    </w:p>
    <w:p>
      <w:bookmarkStart w:id="14724" w:name="165_2_11__1819_7__Dang_Ta_Men_Ti"/>
      <w:pPr>
        <w:pStyle w:val="Normal"/>
      </w:pPr>
      <w:r>
        <w:rPr>
          <w:rStyle w:val="Text0"/>
        </w:rPr>
        <w:t>165:2.11 (1819.7)</w:t>
      </w:r>
      <w:r>
        <w:t xml:space="preserve"> 当他们听到这些话语时，他的使徒们感到困惑，他的门徒们则大为吃惊，而来自耶路撒冷及其周围的法利赛人则一边走出去进入夜幕中，一边说，“他要么疯了，要么着了魔。”不过，即便有些耶路撒冷导师也说：“他讲话像一个拥有权威之人；再说，有谁曾见过一个着了魔之人开了一个生来瞎眼之人的双眼，并做了这个人所曾做过的所有奇妙之事呢？”</w:t>
      </w:r>
      <w:bookmarkEnd w:id="14724"/>
    </w:p>
    <w:p>
      <w:bookmarkStart w:id="14725" w:name="165_2_12__1819_8__Di_Er_Tian__Zh"/>
      <w:pPr>
        <w:pStyle w:val="Normal"/>
      </w:pPr>
      <w:r>
        <w:rPr>
          <w:rStyle w:val="Text0"/>
        </w:rPr>
        <w:t>165:2.12 (1819.8)</w:t>
      </w:r>
      <w:r>
        <w:t xml:space="preserve"> 第二天，这些犹太人导师中大约有一半声称相信耶稣，沮丧的另一半则回到耶路撒冷和他们家中。</w:t>
      </w:r>
      <w:bookmarkEnd w:id="14725"/>
    </w:p>
    <w:p>
      <w:bookmarkStart w:id="14726" w:name="3__Zai_Pei_La_De_An_Xi_Ri_Bu_Dao"/>
      <w:pPr>
        <w:pStyle w:val="Heading 2"/>
      </w:pPr>
      <w:r>
        <w:t>3. 在佩拉的安息日布道</w:t>
      </w:r>
      <w:bookmarkEnd w:id="14726"/>
    </w:p>
    <w:p>
      <w:bookmarkStart w:id="14727" w:name="165_3_1__1819_9__Dao_Yi_Yue_Di_D"/>
      <w:pPr>
        <w:pStyle w:val="Para 04"/>
      </w:pPr>
      <w:r>
        <w:rPr>
          <w:rStyle w:val="Text0"/>
        </w:rPr>
        <w:t>165:3.1 (1819.9)</w:t>
      </w:r>
      <w:r>
        <w:t xml:space="preserve"> 到一月底的安息日下午，群众为数几近三千。在1月28日周六，耶稣宣讲了令人难忘的“信任与灵性准备”的布道。在西蒙·彼得的开场白之后，主说道：</w:t>
      </w:r>
      <w:bookmarkEnd w:id="14727"/>
    </w:p>
    <w:p>
      <w:bookmarkStart w:id="14728" w:name="165_3_2__1820_1___Wo_Duo_Ci_Xian"/>
      <w:pPr>
        <w:pStyle w:val="Normal"/>
      </w:pPr>
      <w:r>
        <w:rPr>
          <w:rStyle w:val="Text0"/>
        </w:rPr>
        <w:t>165:3.2 (1820.1)</w:t>
      </w:r>
      <w:r>
        <w:t xml:space="preserve"> “我多次向我使徒和我门徒讲过的内容，我现在向这些群众宣布：防备法利赛人的酵、就是生于偏见、囿于传统束缚中的伪善，尽管这些法利赛人中有许多是心地诚实的，他们中有些住这儿做我的门徒。不久你们所有人都将理解我的教导，因为此时掩盖之事没有不被揭露的。当人子完成他在世上肉身中的使命之时，此时对你们隐藏之事必将被所有人知道。</w:t>
      </w:r>
      <w:bookmarkEnd w:id="14728"/>
    </w:p>
    <w:p>
      <w:bookmarkStart w:id="14729" w:name="165_3_3__1820_2___Hen_Kuai__Bu_J"/>
      <w:pPr>
        <w:pStyle w:val="Normal"/>
      </w:pPr>
      <w:r>
        <w:rPr>
          <w:rStyle w:val="Text0"/>
        </w:rPr>
        <w:t>165:3.3 (1820.2)</w:t>
      </w:r>
      <w:r>
        <w:t xml:space="preserve"> “很快，不久，我们仇敌此时秘密暗中计划之事将被带到明处，从屋顶被宣扬。不过，我的朋友们，我要对你们说，当他们寻求毁灭人子时，不要害怕他们。不要惧怕那些人，尽管他们能杀死身体，但在那之后不再对你们有任何更多权能。我劝诫你们，不要害怕天上或地上的任何人，而是欣喜于对有权能将你们从所有不义中解脱出来、并将你们清白呈现在一个宇宙的审判席前的他有了解。</w:t>
      </w:r>
      <w:bookmarkEnd w:id="14729"/>
    </w:p>
    <w:p>
      <w:bookmarkStart w:id="14730" w:name="165_3_4__1820_3___Wu_Zhi_Ma_Que"/>
      <w:pPr>
        <w:pStyle w:val="Normal"/>
      </w:pPr>
      <w:r>
        <w:rPr>
          <w:rStyle w:val="Text0"/>
        </w:rPr>
        <w:t>165:3.4 (1820.3)</w:t>
      </w:r>
      <w:r>
        <w:t xml:space="preserve"> “五只麻雀不是卖两便士吗？然而，当这些鸟飞来飞去寻找它们的食物，它们没有一个存在于父、所有生命之源的了知以外。对于炽天使守护者们而言，你们头上的头发都被数过了。若所有这一切都是真的，为何你们要对你们日常生活中出现的许多琐事感到恐惧呢？我要对你们说：不要怕；你们要比许多麻雀更有价值得多。</w:t>
      </w:r>
      <w:bookmarkEnd w:id="14730"/>
    </w:p>
    <w:p>
      <w:bookmarkStart w:id="14731" w:name="165_3_5__1820_4___Ni_Men_You_Yon"/>
      <w:pPr>
        <w:pStyle w:val="Normal"/>
      </w:pPr>
      <w:r>
        <w:rPr>
          <w:rStyle w:val="Text0"/>
        </w:rPr>
        <w:t>165:3.5 (1820.4)</w:t>
      </w:r>
      <w:r>
        <w:t xml:space="preserve"> “你们有勇气在人们面前坦诚对我福音信仰的所有人，我不久将会在天界天使们面前承认；不过，有意在人们面前否认我教导之真理的人，将会被他的命运守护者所否认，即便是在天界天使们面前。</w:t>
      </w:r>
      <w:bookmarkEnd w:id="14731"/>
    </w:p>
    <w:p>
      <w:bookmarkStart w:id="14732" w:name="165_3_6__1820_5___Guan_Yu_Ren_Zi"/>
      <w:pPr>
        <w:pStyle w:val="Normal"/>
      </w:pPr>
      <w:r>
        <w:rPr>
          <w:rStyle w:val="Text0"/>
        </w:rPr>
        <w:t>165:3.6 (1820.5)</w:t>
      </w:r>
      <w:r>
        <w:t xml:space="preserve"> “关于人子，随你们怎么说，你们必被宽恕所言；不过擅自亵渎神的人将很难找到宽恕。当人们故意将神之作为归于邪恶力量时，这类有意的反叛者将很难为其罪恶寻求宽恕。</w:t>
      </w:r>
      <w:bookmarkEnd w:id="14732"/>
    </w:p>
    <w:p>
      <w:bookmarkStart w:id="14733" w:name="165_3_7__1820_6___Dang_Wo_Men_De"/>
      <w:pPr>
        <w:pStyle w:val="Normal"/>
      </w:pPr>
      <w:r>
        <w:rPr>
          <w:rStyle w:val="Text0"/>
        </w:rPr>
        <w:t>165:3.7 (1820.6)</w:t>
      </w:r>
      <w:r>
        <w:t xml:space="preserve"> “当我们的仇敌将你们带到犹太教会堂的掌管者面前和其他高级当选者面前时，不要担心你们该说什么，不要焦虑你们该如何回答他们问题，因为驻于你们内在的灵必定在那一刻教导你该说什么，以纪念王国福音。</w:t>
      </w:r>
      <w:bookmarkEnd w:id="14733"/>
    </w:p>
    <w:p>
      <w:bookmarkStart w:id="14734" w:name="165_3_8__1820_7___Ni_Men_Yao_Zai"/>
      <w:pPr>
        <w:pStyle w:val="Para 07"/>
      </w:pPr>
      <w:r>
        <w:rPr>
          <w:rStyle w:val="Text0"/>
        </w:rPr>
        <w:t>165:3.8 (1820.7)</w:t>
      </w:r>
      <w:r>
        <w:t xml:space="preserve"> “你们要在决断之谷中逗留多久？你们为何在两种观念中间犹豫不决？为何犹太人或外邦人犹豫去接受他是永恒之神子民的福音？我们要花多久去说服你们愉快进入你们的灵性传承？我来到这个世界来将父启示给你们，来将你们引向父。第一件事我已经做了，不过后一件事没有你们同意，我不可能做到，父从不强迫任何人进入王国。邀请一直并将永远是：无论谁愿意，让他前来并自由喝下这生命之水。”</w:t>
      </w:r>
      <w:bookmarkEnd w:id="14734"/>
    </w:p>
    <w:p>
      <w:bookmarkStart w:id="14735" w:name="165_3_9__1820_8__Dang_Ye_Su_Shuo"/>
      <w:pPr>
        <w:pStyle w:val="Normal"/>
      </w:pPr>
      <w:r>
        <w:rPr>
          <w:rStyle w:val="Text0"/>
        </w:rPr>
        <w:t>165:3.9 (1820.8)</w:t>
      </w:r>
      <w:r>
        <w:t xml:space="preserve"> 当耶稣说完，许多人出去，在约旦河中受使徒洗礼，而他则倾听那些留下来之人的问题。</w:t>
      </w:r>
      <w:bookmarkEnd w:id="14735"/>
    </w:p>
    <w:p>
      <w:bookmarkStart w:id="14736" w:name="4__Fen_Pei_Yi_Chan"/>
      <w:pPr>
        <w:pStyle w:val="Heading 2"/>
      </w:pPr>
      <w:r>
        <w:t>4. 分配遗产</w:t>
      </w:r>
      <w:bookmarkEnd w:id="14736"/>
    </w:p>
    <w:p>
      <w:bookmarkStart w:id="14737" w:name="165_4_1__1821_1__Dang_Shi_Tu_Men"/>
      <w:pPr>
        <w:pStyle w:val="Para 01"/>
      </w:pPr>
      <w:r>
        <w:rPr>
          <w:rStyle w:val="Text0"/>
        </w:rPr>
        <w:t>165:4.1 (1821.1)</w:t>
      </w:r>
      <w:r>
        <w:t xml:space="preserve"> 当使徒们洗礼信奉者们时，主与那些逗留的人谈话。有个年轻人对他说：“主啊，我父亲去世留给我和我兄弟许多财产，不过我兄弟拒绝给我自己的那份。那么，你愿意努力争取我兄弟与我一起分配这遗产吗？”耶稣有点气愤，这个物质性心智的年轻人竟然拿这个家业问题来讨论；不过他继续利用这一场合给予进一步的指导。耶稣说：“男子，谁让我做你们的分配者呢？你从哪里产生了我留意这个世界物质性事物的想法呢？”之后，他转向他周围的所有人，说道：“留意令你们自己免于贪婪；一个人的生活不在于他可能拥有的东西之丰盛。幸福并非来自于财富的力量，喜悦并非源于财产。财富本身并非一种诅咒，不过对财产的热爱屡次导致这种对这一世界东西的献身，以致灵魂对于世上神之王国灵性实相和天上永生之喜悦的美好吸引变得视而不见。</w:t>
      </w:r>
      <w:bookmarkEnd w:id="14737"/>
    </w:p>
    <w:p>
      <w:bookmarkStart w:id="14738" w:name="165_4_2__1821_2___Rang_Wo_Gei_Ni"/>
      <w:pPr>
        <w:pStyle w:val="Normal"/>
      </w:pPr>
      <w:r>
        <w:rPr>
          <w:rStyle w:val="Text0"/>
        </w:rPr>
        <w:t>165:4.2 (1821.2)</w:t>
      </w:r>
      <w:r>
        <w:t xml:space="preserve"> “让我给你们讲一个关于某个富人的故事，他地产很多；当他变富有时，他开始自己掂量，说：‘我该怎么处理所有财产呢？我现在有这么多，以致我无处储存我的财富了。’当他沉思他的问题，他说：‘我要这么做；我要拆掉我的谷仓，建造更大的谷仓，这样我会有充足的空间储存我的果实和我的货物。之后我可以对我的灵魂说，灵魂，你有许多积存多年的财富，现在放心吧；吃吧，喝吧，快乐吧，因为你是富有的，财物增加了。’</w:t>
      </w:r>
      <w:bookmarkEnd w:id="14738"/>
    </w:p>
    <w:p>
      <w:bookmarkStart w:id="14739" w:name="165_4_3__1821_3___Bu_Guo_Zhe_Ge"/>
      <w:pPr>
        <w:pStyle w:val="Para 01"/>
      </w:pPr>
      <w:r>
        <w:rPr>
          <w:rStyle w:val="Text0"/>
        </w:rPr>
        <w:t>165:4.3 (1821.3)</w:t>
      </w:r>
      <w:r>
        <w:t xml:space="preserve"> “不过这个富人也是愚蠢的，在为他身心提供物质需求过程中，他未能为了灵之满足和魂之拯救在天上贮存珍宝。即便那时，他也未能享受到消耗他贮存财富的乐趣。因为就在那晚，他的灵魂需要他。那晚有强盗前来，闯入他家杀死了他，在他们抢劫了他的谷仓之后，他们烧掉了剩下的一切。对于避开了强盗的财产，他的继承人们陷入自相残杀之中。这个人为自己在世上集存了财宝，不过他在神面前却并不富足。”</w:t>
      </w:r>
      <w:bookmarkEnd w:id="14739"/>
    </w:p>
    <w:p>
      <w:bookmarkStart w:id="14740" w:name="165_4_4__1821_4__Ye_Su_Jiu_Zhe_Y"/>
      <w:pPr>
        <w:pStyle w:val="Normal"/>
      </w:pPr>
      <w:r>
        <w:rPr>
          <w:rStyle w:val="Text0"/>
        </w:rPr>
        <w:t>165:4.4 (1821.4)</w:t>
      </w:r>
      <w:r>
        <w:t xml:space="preserve"> 耶稣就这样处理这个年轻人和他的遗产，因为他知道他的麻烦是贪婪。若非如此，主不会干涉，因为他从不干涉他使徒的世俗事务，更不用说他的门徒了。</w:t>
      </w:r>
      <w:bookmarkEnd w:id="14740"/>
    </w:p>
    <w:p>
      <w:bookmarkStart w:id="14741" w:name="165_4_5__1821_5__Dang_Ye_Su_Jian"/>
      <w:pPr>
        <w:pStyle w:val="Normal"/>
      </w:pPr>
      <w:r>
        <w:rPr>
          <w:rStyle w:val="Text0"/>
        </w:rPr>
        <w:t>165:4.5 (1821.5)</w:t>
      </w:r>
      <w:r>
        <w:t xml:space="preserve"> 当耶稣讲完他的故事，另一个人站起来问他：“主啊，我知道您的使徒们已经卖掉他们所有世间财产来跟随您，他们共同拥有所有东西，正如艾赛尼人所做的那样，不过您想要做您门徒的我们所有人都这样做吗？拥有诚实的财富是一种罪过吗？”耶稣回答这一问题道：“我的朋友，拥有可敬的财富并非是一种罪过；不过若你将作为物质拥有物的财富，转成或许会吸引你兴趣和转移你深情献身于王国灵性追求的财宝时，它就是一种罪过了。倘若你的珍宝在天上，那么拥有诚实的财产就没有罪过，因为你的珍宝在哪儿，你的心也就在哪儿。导致贪婪自私的财富，与那些拥有这个世界大量财物的人以管理者身份持有和分配的财富之间有极大的不同，这些人如此慷慨致力于支持那些将所有精力献身于王国工作中之人。你们在这儿没钱的许多人，之所以在帐篷城中被喂养和寄宿，是因为有钱的自由男女们给了你们的招待者大卫·西庇太资金用于这些目的。</w:t>
      </w:r>
      <w:bookmarkEnd w:id="14741"/>
    </w:p>
    <w:p>
      <w:bookmarkStart w:id="14742" w:name="165_4_6__1822_1___Bu_Guo_Yong_Yu"/>
      <w:pPr>
        <w:pStyle w:val="Para 01"/>
      </w:pPr>
      <w:r>
        <w:rPr>
          <w:rStyle w:val="Text0"/>
        </w:rPr>
        <w:t>165:4.6 (1822.1)</w:t>
      </w:r>
      <w:r>
        <w:t xml:space="preserve"> “不过永远不要忘记，财富毕竟是不持久的。对财产的热爱时常会模糊、甚至毁掉灵性视野。一定要认识到财富逐渐变成你主人，而非变成你仆人的危险。”</w:t>
      </w:r>
      <w:bookmarkEnd w:id="14742"/>
    </w:p>
    <w:p>
      <w:bookmarkStart w:id="14743" w:name="165_4_7__1822_2__Ye_Su_Bing_Wei"/>
      <w:pPr>
        <w:pStyle w:val="Para 01"/>
      </w:pPr>
      <w:r>
        <w:rPr>
          <w:rStyle w:val="Text0"/>
        </w:rPr>
        <w:t>165:4.7 (1822.2)</w:t>
      </w:r>
      <w:r>
        <w:t xml:space="preserve"> 耶稣并未教导或认可浪费、懒散、对家人提供物质必需品的漠不关心、或是依赖施舍。不过他的确教导过，物质和世俗之物，必须要服从于灵魂的福祉和天国中灵性本质的进步。</w:t>
      </w:r>
      <w:bookmarkEnd w:id="14743"/>
    </w:p>
    <w:p>
      <w:bookmarkStart w:id="14744" w:name="165_4_8__1822_3__Zhi_Hou__Dang_R"/>
      <w:pPr>
        <w:pStyle w:val="Normal"/>
      </w:pPr>
      <w:r>
        <w:rPr>
          <w:rStyle w:val="Text0"/>
        </w:rPr>
        <w:t>165:4.8 (1822.3)</w:t>
      </w:r>
      <w:r>
        <w:t xml:space="preserve"> 之后，当人们沿河而下去见证洗礼时，第一个人就他遗产私下来见耶稣，因为他认为耶稣严厉对待了他；当主再次倾听他讲话时，他回答：“我的孩子，你为何在像今天这个日子，为了放纵你贪婪的性情而错过以生命之粮为食的机会呢？你难道不知道，若你怀着抱怨去往犹太教会堂法庭，犹太人关于遗产的律法就会被公正执行吗？你难道没看到，我的工作涉及到确定你了解有关你天上的遗产吗？你难道没读过以下经文：‘有靠谨慎和极度吝啬增加财富之人，这就是他的报偿部分：如他所说，我已找到安息，此时能够不断吃我的粮食，而他却不知几时临到他死，也不知当他死时，他必须要把所有这些东西都留给他人。’你难道没读过诫命：‘你不可贪婪。’还有，‘他们吃得饱足，身体肥胖，然后就转向其他的神。’你难道没在《诗篇》中读过，‘上主憎恶贪婪者，’以及‘一个义人拥有虽少，却好过许多恶人的财富。’‘若财富增加，不要放在心上。’你难道没读过耶利米所说，‘不要让富人因其财富而荣光’；当以西结说，‘他们用口展现出仁爱，但他们的心却放在自己私利之上’，他说的是真相。”</w:t>
      </w:r>
      <w:bookmarkEnd w:id="14744"/>
    </w:p>
    <w:p>
      <w:bookmarkStart w:id="14745" w:name="165_4_9__1822_4__Ye_Su_Jiang_Zhe"/>
      <w:pPr>
        <w:pStyle w:val="Normal"/>
      </w:pPr>
      <w:r>
        <w:rPr>
          <w:rStyle w:val="Text0"/>
        </w:rPr>
        <w:t>165:4.9 (1822.4)</w:t>
      </w:r>
      <w:r>
        <w:t xml:space="preserve"> 耶稣将这个年轻人打发走了，对他说，“我的孩子，若你赢得整个世界却丧失了你自己的灵魂，这对你有什么益处呢？”</w:t>
      </w:r>
      <w:bookmarkEnd w:id="14745"/>
    </w:p>
    <w:p>
      <w:bookmarkStart w:id="14746" w:name="165_4_10__1822_5__Dui_Ling_Yi_Ge"/>
      <w:pPr>
        <w:pStyle w:val="Normal"/>
      </w:pPr>
      <w:r>
        <w:rPr>
          <w:rStyle w:val="Text0"/>
        </w:rPr>
        <w:t>165:4.10 (1822.5)</w:t>
      </w:r>
      <w:r>
        <w:t xml:space="preserve"> 对另一个站在旁边询问耶稣富人在审判日如何忍受的人，他回答：“我前来既不审判富人，也不审判穷人，不过人们所过的生活将会对所有人进行审判。无论任何其他事情涉及受审判的富人，至少有三个问题要被所有获得巨大财富的人回答，这三个问题是：</w:t>
      </w:r>
      <w:bookmarkEnd w:id="14746"/>
    </w:p>
    <w:p>
      <w:bookmarkStart w:id="14747" w:name="165_4_11__1822_6___1_Ni_Ji_Lei_L"/>
      <w:pPr>
        <w:pStyle w:val="Para 05"/>
      </w:pPr>
      <w:r>
        <w:t>165:4.11 (1822.6)</w:t>
      </w:r>
      <w:r>
        <w:rPr>
          <w:rStyle w:val="Text2"/>
        </w:rPr>
        <w:t xml:space="preserve"> “1．你积累了多少财富？</w:t>
      </w:r>
      <w:bookmarkEnd w:id="14747"/>
    </w:p>
    <w:p>
      <w:bookmarkStart w:id="14748" w:name="165_4_12__1822_7___2_Ni_Ru_He_Hu"/>
      <w:pPr>
        <w:pStyle w:val="Para 05"/>
      </w:pPr>
      <w:r>
        <w:t>165:4.12 (1822.7)</w:t>
      </w:r>
      <w:r>
        <w:rPr>
          <w:rStyle w:val="Text2"/>
        </w:rPr>
        <w:t xml:space="preserve"> “2．你如何获得这一财富？</w:t>
      </w:r>
      <w:bookmarkEnd w:id="14748"/>
    </w:p>
    <w:p>
      <w:bookmarkStart w:id="14749" w:name="165_4_13__1822_8___3_Ni_Ru_He_Sh"/>
      <w:pPr>
        <w:pStyle w:val="Para 15"/>
      </w:pPr>
      <w:r>
        <w:t>165:4.13 (1822.8)</w:t>
      </w:r>
      <w:r>
        <w:rPr>
          <w:rStyle w:val="Text2"/>
        </w:rPr>
        <w:t xml:space="preserve"> “3．你如何使用你的财富？”</w:t>
      </w:r>
      <w:bookmarkEnd w:id="14749"/>
    </w:p>
    <w:p>
      <w:bookmarkStart w:id="14750" w:name="165_4_14__1822_9__Zhi_Hou_Ye_Su"/>
      <w:pPr>
        <w:pStyle w:val="Normal"/>
      </w:pPr>
      <w:r>
        <w:rPr>
          <w:rStyle w:val="Text0"/>
        </w:rPr>
        <w:t>165:4.14 (1822.9)</w:t>
      </w:r>
      <w:r>
        <w:t xml:space="preserve"> 之后耶稣在晚饭之前进入他的帐篷，休息了一会儿。当使徒们完成洗礼时，他们也前来想要与他谈论有关世上财富和天上珍宝，不过他睡着了。</w:t>
      </w:r>
      <w:bookmarkEnd w:id="14750"/>
    </w:p>
    <w:p>
      <w:bookmarkStart w:id="14751" w:name="5__Yu_Shi_Tu_Men_Tan_Cai_Fu"/>
      <w:pPr>
        <w:pStyle w:val="Heading 2"/>
      </w:pPr>
      <w:r>
        <w:t>5. 与使徒们谈财富</w:t>
      </w:r>
      <w:bookmarkEnd w:id="14751"/>
    </w:p>
    <w:p>
      <w:bookmarkStart w:id="14752" w:name="165_5_1__1823_1__Na_Wan_Wan_Fan"/>
      <w:pPr>
        <w:pStyle w:val="Para 01"/>
      </w:pPr>
      <w:r>
        <w:rPr>
          <w:rStyle w:val="Text0"/>
        </w:rPr>
        <w:t>165:5.1 (1823.1)</w:t>
      </w:r>
      <w:r>
        <w:t xml:space="preserve"> 那晚晚饭之后，当耶稣和十二人聚在一起进行他们的每日会谈时，安德鲁问道：“主，在我们洗礼信奉者的同时，您对逗留的群众讲了许多我们未曾听过的话。您愿意为了我们之收益重复这些话语吗？”耶稣在回答安德鲁请求过程中说道：</w:t>
      </w:r>
      <w:bookmarkEnd w:id="14752"/>
    </w:p>
    <w:p>
      <w:bookmarkStart w:id="14753" w:name="165_5_2__1823_2___Shi_De__An_De"/>
      <w:pPr>
        <w:pStyle w:val="Normal"/>
      </w:pPr>
      <w:r>
        <w:rPr>
          <w:rStyle w:val="Text0"/>
        </w:rPr>
        <w:t>165:5.2 (1823.2)</w:t>
      </w:r>
      <w:r>
        <w:t xml:space="preserve"> “是的，安德鲁，我将向你们讲关于这些财富和自给的事务，不过我对你们使徒讲的话语，必定与那些说给门徒和群众的话语有点不同，因为你们已经放弃一切，不仅跟随我，还被任命为王国的使者。你们已经有了几年的经历，你们知道你们宣扬的王国之父不会抛弃你们。你们将你们的生命献给了王国的侍奉；因此不要焦虑或担心世俗生活的东西，你们要吃的，或是你们身上要穿的。灵魂的福祉远超吃的喝的；在属灵上的进步，远在衣物需求之上。当你们受诱惑去怀疑你们食粮的确定性时，想想乌鸦；它们既不播种也不收获，它们既没库房也没谷仓，而父却为它们当中每个寻求食物者提供了食物。而你们比飞鸟要更为有价值得多！此外，你们的所有焦虑或烦躁怀疑无法提供你们任何物质需求。你们哪个人靠焦虑，令你们身高多一手宽，或令你们生命多一日呢？既然这类事务不在你们手中，你们为何对这些问题中任何一个给予焦虑的想法呢？</w:t>
      </w:r>
      <w:bookmarkEnd w:id="14753"/>
    </w:p>
    <w:p>
      <w:bookmarkStart w:id="14754" w:name="165_5_3__1823_3___Xiang_Xiang_Ba"/>
      <w:pPr>
        <w:pStyle w:val="Normal"/>
      </w:pPr>
      <w:r>
        <w:rPr>
          <w:rStyle w:val="Text0"/>
        </w:rPr>
        <w:t>165:5.3 (1823.3)</w:t>
      </w:r>
      <w:r>
        <w:t xml:space="preserve"> “想想百合花，它们如何成长；它们不劳苦，它们也不转动；然而我要对你们说，即便所罗门在他所有荣耀时期，也不如这些花中一朵的打扮。若神如此装扮地里的草木，它们今日活着，明日便被砍倒扔进火里，他要多么地装扮你们这些天国的使者。啊，你们小信的人！当你们全身献身于对王国福音的宣扬时，你们不应对你们自己或你们所放弃家人的支持心存疑虑。若你们将你们的生命真正献给了福音，你们将靠福音而活。若你们只相信门徒，你们则必须要赚得自己的食粮，并致力于所有教导、布道和疗愈之人的生计。若你们焦虑你们的食粮和水，那你们和这个世界如此殷勤寻求这些必需品的民族有什么不同？献身于你们的工作吧，相信父和我都知道你们对所有这些东西的需求。让我向你们一劳永逸地保证，若你们将生命致力于王国的工作，你们所有真正的需求将被提供。寻求更大的东西，更小的东西会在其中找到；请求天上的，地上的也必被包括在内。影子必定会跟随实体。</w:t>
      </w:r>
      <w:bookmarkEnd w:id="14754"/>
    </w:p>
    <w:p>
      <w:bookmarkStart w:id="14755" w:name="165_5_4__1823_4___Ni_Men_Zhi_Shi"/>
      <w:pPr>
        <w:pStyle w:val="Normal"/>
      </w:pPr>
      <w:r>
        <w:rPr>
          <w:rStyle w:val="Text0"/>
        </w:rPr>
        <w:t>165:5.4 (1823.4)</w:t>
      </w:r>
      <w:r>
        <w:t xml:space="preserve"> “你们只是一小群人，不过如果你们拥有信仰，如果你们不因恐惧跌倒，我宣布，我父乐意给你们这个王国。你们要将你们的珍宝积存在钱袋不会变旧、盗贼无法夺取、蛀虫无法毁坏之地。正如我告诉人们的，你们的珍宝在哪儿，你们的心也就在哪儿。</w:t>
      </w:r>
      <w:bookmarkEnd w:id="14755"/>
    </w:p>
    <w:p>
      <w:bookmarkStart w:id="14756" w:name="165_5_5__1824_1___Bu_Guo_Jiu_Zai"/>
      <w:pPr>
        <w:pStyle w:val="Normal"/>
      </w:pPr>
      <w:r>
        <w:rPr>
          <w:rStyle w:val="Text0"/>
        </w:rPr>
        <w:t>165:5.5 (1824.1)</w:t>
      </w:r>
      <w:r>
        <w:t xml:space="preserve"> “不过就在你们前方的工作中，在我去往父母那里之后留下的工作中，你们将受到极其痛苦的试炼。你们必须都要防备恐惧和怀疑。你们每个人，做好思想准备，让你们的灯保持燃烧。让你们自己像守望从婚宴返回的主人那样的人，如此，当他回来敲门时，你们可为他快速开门。这些警醒的仆人会受到主人的祝福，主人发现他们在这一伟大时刻是信实的。之后，主人会让他的仆人坐下，他自己会服务他们。我实实在在对你们说，一场危机就在你们生活前方，它令你们有必要警醒并做好准备。</w:t>
      </w:r>
      <w:bookmarkEnd w:id="14756"/>
    </w:p>
    <w:p>
      <w:bookmarkStart w:id="14757" w:name="165_5_6__1824_2___Ni_Men_Qing_Ch"/>
      <w:pPr>
        <w:pStyle w:val="Para 01"/>
      </w:pPr>
      <w:r>
        <w:rPr>
          <w:rStyle w:val="Text0"/>
        </w:rPr>
        <w:t>165:5.6 (1824.2)</w:t>
      </w:r>
      <w:r>
        <w:t xml:space="preserve"> “你们清楚理解，若人知道盗贼将来的时刻，没人会令他家遭受被破门而入。你们也要自己警醒，因为在你们最不怀疑的时刻，人子会以一种你们意想不到的方式离开。”</w:t>
      </w:r>
      <w:bookmarkEnd w:id="14757"/>
    </w:p>
    <w:p>
      <w:bookmarkStart w:id="14758" w:name="165_5_7__1824_3__Shi_Er_Ren_Mo_M"/>
      <w:pPr>
        <w:pStyle w:val="Normal"/>
      </w:pPr>
      <w:r>
        <w:rPr>
          <w:rStyle w:val="Text0"/>
        </w:rPr>
        <w:t>165:5.7 (1824.3)</w:t>
      </w:r>
      <w:r>
        <w:t xml:space="preserve"> 十二人默默坐了几分钟。这些警告中的某些他们之前已经有耳闻，不过并不是在此时呈现给他们的这一设定当中。</w:t>
      </w:r>
      <w:bookmarkEnd w:id="14758"/>
    </w:p>
    <w:p>
      <w:bookmarkStart w:id="14759" w:name="6__Dui_Bi_De_Wen_Ti_De_Hui_Da"/>
      <w:pPr>
        <w:pStyle w:val="Heading 2"/>
      </w:pPr>
      <w:r>
        <w:t>6. 对彼得问题的回答</w:t>
      </w:r>
      <w:bookmarkEnd w:id="14759"/>
    </w:p>
    <w:p>
      <w:bookmarkStart w:id="14760" w:name="165_6_1__1824_4__Dang_Ta_Men_Zuo"/>
      <w:pPr>
        <w:pStyle w:val="Para 01"/>
      </w:pPr>
      <w:r>
        <w:rPr>
          <w:rStyle w:val="Text0"/>
        </w:rPr>
        <w:t>165:6.1 (1824.4)</w:t>
      </w:r>
      <w:r>
        <w:t xml:space="preserve"> 当他们坐着思考时，西蒙·彼得问道：“您对我们、您的使徒们讲这一寓言，还是它适用于所有门徒？”耶稣回答：</w:t>
      </w:r>
      <w:bookmarkEnd w:id="14760"/>
    </w:p>
    <w:p>
      <w:bookmarkStart w:id="14761" w:name="165_6_2__1824_5___Zai_Ce_Shi_Shi"/>
      <w:pPr>
        <w:pStyle w:val="Normal"/>
      </w:pPr>
      <w:r>
        <w:rPr>
          <w:rStyle w:val="Text0"/>
        </w:rPr>
        <w:t>165:6.2 (1824.5)</w:t>
      </w:r>
      <w:r>
        <w:t xml:space="preserve"> “在测试时期中，一个人的灵魂会被揭示；试炼会揭露心中真正有什么 。当仆人受到考验和证实时，房主之后才会让这个仆人管理他家，并可靠托付这个信实的管家，以确保他孩子受到喂养和养育。同样，我会很快知道，当我回到父那里时，谁能被托付以我子民的福祉，如同房主让真正受过试炼的仆人管理他家中事务一样，我也会在我王国事务中提拔那些忍受了此刻试炼之人。</w:t>
      </w:r>
      <w:bookmarkEnd w:id="14761"/>
    </w:p>
    <w:p>
      <w:bookmarkStart w:id="14762" w:name="165_6_3__1824_6___Bu_Guo__Ruo_Zh"/>
      <w:pPr>
        <w:pStyle w:val="Para 01"/>
      </w:pPr>
      <w:r>
        <w:rPr>
          <w:rStyle w:val="Text0"/>
        </w:rPr>
        <w:t>165:6.3 (1824.6)</w:t>
      </w:r>
      <w:r>
        <w:t xml:space="preserve"> “不过，若这个仆人很怠惰，并开始在心中说，‘我的主人延迟了他的到来，’并开始虐待他的同伴仆人，与酒醉者一起吃喝，那么那个仆人的主人会在他并未寻找他之时前来，发现他不信实，把他不光彩地赶出去。因此，你们要为那天做好准备，你们会被以一种意想不到的方式突然造访。记住，你们已被给予许多；因此你们也被要求许多。炽烈的试炼正在向你们靠近。我有一个要受洗的洗礼，我会警醒，直到这一起完成。你们要在世上宣扬和平，不过我的使命却不会在人类的物质性事务中带来和平 -- 至少不会在一段时期之内。在一家当中，两个成员相信我，而三个成员拒绝这一福音，结果只能是分裂。朋友、亲戚和爱的人，注定要被你们宣扬的福音弄得相互对立。诚然，这些信奉者中的每个人，必定在自己心中拥有巨大而又持久的和平，不过，只有在所有人都愿意相信，并进入他们与神之父子关系的荣耀传承中，世上的和平才会到来。尽管如此，去全世界向所有民族、每个男人、女人和孩子宣扬这一福音吧。”</w:t>
      </w:r>
      <w:bookmarkEnd w:id="14762"/>
    </w:p>
    <w:p>
      <w:bookmarkStart w:id="14763" w:name="165_6_4__1824_7__Zhe_Bian_Shi_Yi"/>
      <w:pPr>
        <w:pStyle w:val="Para 07"/>
      </w:pPr>
      <w:r>
        <w:rPr>
          <w:rStyle w:val="Text0"/>
        </w:rPr>
        <w:t>165:6.4 (1824.7)</w:t>
      </w:r>
      <w:r>
        <w:t xml:space="preserve"> 这便是一整个忙碌的安息日的结束。第二天，耶稣和十二人进入北比利亚的城市去造访七十人，他们在艾伯纳的监管下在这些地区工作。</w:t>
      </w:r>
      <w:bookmarkEnd w:id="14763"/>
    </w:p>
    <w:p>
      <w:bookmarkStart w:id="14764" w:name="Top_of_12_Paper166_xhtml"/>
      <w:pPr>
        <w:pStyle w:val="Para 08"/>
        <w:pageBreakBefore w:val="on"/>
      </w:pPr>
      <w:r>
        <w:t>玉苒厦之书</w:t>
      </w:r>
      <w:bookmarkEnd w:id="14764"/>
    </w:p>
    <w:p>
      <w:pPr>
        <w:pStyle w:val="0 Block"/>
      </w:pPr>
    </w:p>
    <w:p>
      <w:pPr>
        <w:pStyle w:val="Para 13"/>
      </w:pPr>
      <w:r>
        <w:rPr>
          <w:rStyle w:val="Text4"/>
        </w:rPr>
        <w:t xml:space="preserve">&lt;&lt; </w:t>
      </w:r>
      <w:hyperlink w:anchor="Top_of_12_Paper165_xhtml" w:tooltip="第165篇, 比利亚使命开始">
        <w:r>
          <w:t>第165篇</w:t>
        </w:r>
      </w:hyperlink>
      <w:r>
        <w:rPr>
          <w:rStyle w:val="Text4"/>
        </w:rPr>
        <w:t xml:space="preserve"> | </w:t>
      </w:r>
      <w:hyperlink w:anchor="Top_of_01_Parts_xhtml" w:tooltip="书的各个部分">
        <w:r>
          <w:t>各个部分</w:t>
        </w:r>
      </w:hyperlink>
      <w:r>
        <w:rPr>
          <w:rStyle w:val="Text4"/>
        </w:rPr>
        <w:t xml:space="preserve"> | </w:t>
      </w:r>
      <w:hyperlink w:anchor="166__Dui_Bei_Bi_Li_Ya_De_Zui_Hou" w:tooltip="书的目录">
        <w:r>
          <w:t>目录</w:t>
        </w:r>
      </w:hyperlink>
      <w:r>
        <w:rPr>
          <w:rStyle w:val="Text4"/>
        </w:rPr>
        <w:t xml:space="preserve"> | </w:t>
      </w:r>
      <w:hyperlink w:anchor="Top_of_12_Paper167_xhtml" w:tooltip="第167篇, 对费拉德菲亚的造访">
        <w:r>
          <w:t>第167篇</w:t>
        </w:r>
      </w:hyperlink>
      <w:r>
        <w:rPr>
          <w:rStyle w:val="Text4"/>
        </w:rPr>
        <w:t xml:space="preserve"> &gt;&gt;</w:t>
      </w:r>
    </w:p>
    <w:p>
      <w:pPr>
        <w:pStyle w:val="0 Block"/>
      </w:pPr>
    </w:p>
    <w:p>
      <w:pPr>
        <w:pStyle w:val="Para 10"/>
      </w:pPr>
      <w:r>
        <w:t>第166篇</w:t>
      </w:r>
    </w:p>
    <w:p>
      <w:bookmarkStart w:id="14765" w:name="Dui_Bei_Bi_Li_Ya_De_Zui_Hou_Zao"/>
      <w:pPr>
        <w:pStyle w:val="Heading 1"/>
      </w:pPr>
      <w:r>
        <w:t>对北比利亚的最后造访</w:t>
      </w:r>
      <w:bookmarkEnd w:id="14765"/>
    </w:p>
    <w:p>
      <w:bookmarkStart w:id="14766" w:name="166_0_1__1825_1__Cong_2Yue_11Ri"/>
      <w:pPr>
        <w:pStyle w:val="Normal"/>
      </w:pPr>
      <w:r>
        <w:rPr>
          <w:rStyle w:val="Text0"/>
        </w:rPr>
        <w:t>166:0.1 (1825.1)</w:t>
      </w:r>
      <w:r>
        <w:t xml:space="preserve"> 从2月11日到20日，耶稣和十二人对北比利亚的所有城市和乡村做了造访，艾伯纳的同伴们和女人团队的成员正在那里工作。他们发现这些福音使者正在获得成功，耶稣也反复唤起他使徒们注意以下事实，即王国福音没有奇迹和奇观的伴随也能传播。</w:t>
      </w:r>
      <w:bookmarkEnd w:id="14766"/>
    </w:p>
    <w:p>
      <w:bookmarkStart w:id="14767" w:name="166_0_2__1825_2__Zai_Bi_Li_Ya_Sa"/>
      <w:pPr>
        <w:pStyle w:val="Normal"/>
      </w:pPr>
      <w:r>
        <w:rPr>
          <w:rStyle w:val="Text0"/>
        </w:rPr>
        <w:t>166:0.2 (1825.2)</w:t>
      </w:r>
      <w:r>
        <w:t xml:space="preserve"> 在比利亚三个月的这整个使命，在十二使徒的微小帮助下成功进行了，从这一时期起，福音反映的耶稣之人格不如他的</w:t>
      </w:r>
      <w:r>
        <w:rPr>
          <w:rStyle w:val="Text1"/>
        </w:rPr>
        <w:t>教导</w:t>
      </w:r>
      <w:r>
        <w:t>那样多。不过他的追随者们并没有长时间追随他的指导，因为在耶稣死去和复活之后，不久他们就偏离了他的教导，并开始围绕他神性兼人性人格的奇迹概念和荣耀化记忆构建早期教会。</w:t>
      </w:r>
      <w:bookmarkEnd w:id="14767"/>
    </w:p>
    <w:p>
      <w:bookmarkStart w:id="14768" w:name="1__La_Jia_Ba_De_Fa_Li_Sai_Ren"/>
      <w:pPr>
        <w:pStyle w:val="Heading 2"/>
      </w:pPr>
      <w:r>
        <w:t>1. 拉迦巴的法利赛人</w:t>
      </w:r>
      <w:bookmarkEnd w:id="14768"/>
    </w:p>
    <w:p>
      <w:bookmarkStart w:id="14769" w:name="166_1_1__1825_3__Zai_2Yue_18Ri_A"/>
      <w:pPr>
        <w:pStyle w:val="Normal"/>
      </w:pPr>
      <w:r>
        <w:rPr>
          <w:rStyle w:val="Text0"/>
        </w:rPr>
        <w:t>166:1.1 (1825.3)</w:t>
      </w:r>
      <w:r>
        <w:t xml:space="preserve"> 在2月18日安息日，耶稣在拉迦巴，那里住着一个名叫纳撒尼尔的富有法利赛人；由于他同伴法利赛人中有许多人正跟随耶稣和十二人遍走城乡，他在这个安息日早上为他们所有人、为数大约二十人做了一顿早餐，并邀请耶稣做贵宾。</w:t>
      </w:r>
      <w:bookmarkEnd w:id="14769"/>
    </w:p>
    <w:p>
      <w:bookmarkStart w:id="14770" w:name="166_1_2__1825_4__Dao_Ye_Su_Di_Da"/>
      <w:pPr>
        <w:pStyle w:val="Normal"/>
      </w:pPr>
      <w:r>
        <w:rPr>
          <w:rStyle w:val="Text0"/>
        </w:rPr>
        <w:t>166:1.2 (1825.4)</w:t>
      </w:r>
      <w:r>
        <w:t xml:space="preserve"> 到耶稣抵达这一早餐之时，大多数法利赛人和两三个律法师在一起，已经在那儿坐在桌边了。主立即就座于纳撒尼尔左侧，而没有去水盆洗手。许多法利赛人，尤其那些赞成耶稣教导的，知道他仅为了清洁目的才洗手，他憎恶这些纯仪式性的表演；因此他们对他直接来到桌边而没有洗两次手并不奇怪。不过纳撒尼尔却被主未能遵守法利赛人惯例的严格要求而震惊。耶稣也并未像法利赛人一样，在每道菜之后和餐食结束时洗手。</w:t>
      </w:r>
      <w:bookmarkEnd w:id="14770"/>
    </w:p>
    <w:p>
      <w:bookmarkStart w:id="14771" w:name="166_1_3__1825_5__Zai_Na_Sa_Ni_Er"/>
      <w:pPr>
        <w:pStyle w:val="Normal"/>
      </w:pPr>
      <w:r>
        <w:rPr>
          <w:rStyle w:val="Text0"/>
        </w:rPr>
        <w:t>166:1.3 (1825.5)</w:t>
      </w:r>
      <w:r>
        <w:t xml:space="preserve"> 在纳撒尼尔和他右边一个不友好的法利赛人窃窃私语之后，在坐在主对面的那些人挑眉瞥唇嘲笑之后，耶稣最终说道：“我原以为你邀请我到这家里来与你进餐，或许会问我关于神之王国新福音的宣扬；不过我察觉到，你带我到这儿来见证一场以自以为是的仪式奉献之展示。你现在已对我做完那一服务了；作为你这一场合的宾客，接下来你要什么给我赏光？”</w:t>
      </w:r>
      <w:bookmarkEnd w:id="14771"/>
    </w:p>
    <w:p>
      <w:bookmarkStart w:id="14772" w:name="166_1_4__1826_1__Dang_Zhu_Zhe_Ya"/>
      <w:pPr>
        <w:pStyle w:val="Para 04"/>
      </w:pPr>
      <w:r>
        <w:rPr>
          <w:rStyle w:val="Text0"/>
        </w:rPr>
        <w:t>166:1.4 (1826.1)</w:t>
      </w:r>
      <w:r>
        <w:t xml:space="preserve"> 当主这样说完，他们将目光投到了桌上并保持沉默。由于无人讲话，耶稣继续说道：“你们法利赛人中许多人作为朋友与我一起在这儿，有些甚至是我的门徒，不过大多数法利赛人却持续拒绝看到光并承认真理，甚至当福音工作怀着大能而被带到他们面前之时。你们是多么仔细地清洁杯子和盘子外面，而灵性食粮的器皿却肮脏污秽！你们确保向人们呈现一种虔诚和神圣的外表，不过你们的内在灵魂却充满了自以为是、贪婪、勒索和所有形式的灵性邪恶。你们领袖甚至胆敢密谋策划杀死人子。你们愚蠢之人难道不理解，天上之神不只看你们的外在炫耀和你们的虔诚职业，还要看灵魂的内在动机吗？不要以为给予施舍和付出什一税会洗净你们的不义，令你们清白站立在所有人的审判者面前。你们持续拒绝生命之光的人有祸了！你们在什一税上一丝不苟，在给予施舍上大肆招摇，不过你们却有意藐视神之探访，拒绝对他之慈爱的启示。尽管你们留意这些微小职责是可以的，不过你们却不应留下这些更重的要求未做。所有逃避公平、藐视仁慈和拒绝真理之人有祸了！所有那些轻视对父之启示，而却寻求犹太教会堂中首席并渴求市场中奉承称呼的人有祸了！”</w:t>
      </w:r>
      <w:bookmarkEnd w:id="14772"/>
    </w:p>
    <w:p>
      <w:bookmarkStart w:id="14773" w:name="166_1_5__1826_2__Dang_Ye_Su_Xian"/>
      <w:pPr>
        <w:pStyle w:val="Normal"/>
      </w:pPr>
      <w:r>
        <w:rPr>
          <w:rStyle w:val="Text0"/>
        </w:rPr>
        <w:t>166:1.5 (1826.2)</w:t>
      </w:r>
      <w:r>
        <w:t xml:space="preserve"> 当耶稣想要起身离开时，一个在桌边的律法师向他致辞，说道：“不过，主啊，在你的一些陈述中，你也责备我们了。难道文士、法利赛人或是律法师没有一点好吗？”耶稣站着回答律法师：“你们像法利赛人一样，乐于在节期处于首位，乐于穿长袍，而你们却将难以忍受的重担放在人们肩上。而当人们灵魂在这些重担下蹒跚时，你们甚至连一根手指都不抬。你们乐于为你们先辈杀死的先知建造坟墓的人有祸了！当你们现在计划杀死那些今日前来行先知在他们日子所行之事 -- 即宣扬神之正义，启示天父仁慈的人，你们对你们先辈所行之事的赞成得以显明了。不过，所有世代之人都已过去了，先知和使徒的鲜血为这一不通情理、自以为是的世代所要求。你们这些将知识之钥从普通人身上拿走的律法师有祸了！你们自己拒绝进入真理之道，与此同时你们想要阻止所有其他寻求进入其中的人。不过你们无法就这样关闭天国的大门；我们对所有拥有信仰进入之人敞开了这些大门，这些仁慈的门户不会被虚假导师和假牧羊人的偏见和傲慢所关闭，他们像粉饰的坟墓，尽管它们外在看似美好，内在却充满死人骨头和所有形式的灵性不洁。”</w:t>
      </w:r>
      <w:bookmarkEnd w:id="14773"/>
    </w:p>
    <w:p>
      <w:bookmarkStart w:id="14774" w:name="166_1_6__1826_3__Dang_Ye_Su_Zai"/>
      <w:pPr>
        <w:pStyle w:val="Para 04"/>
      </w:pPr>
      <w:r>
        <w:rPr>
          <w:rStyle w:val="Text0"/>
        </w:rPr>
        <w:t>166:1.6 (1826.3)</w:t>
      </w:r>
      <w:r>
        <w:t xml:space="preserve"> 当耶稣在纳撒尼尔的桌边接触讲话，他没吃东西就走出了房子。在倾听这些话语的法利赛人中间，有些人成为他教导的信奉者，进入了王国，而更多数人则坚持黑暗之道，就越发下定决心要埋伏等候他，这样他们可以捕捉到他的一些话语，可被用来将他带到耶路撒冷的犹太教公会面前审判。</w:t>
      </w:r>
      <w:bookmarkEnd w:id="14774"/>
    </w:p>
    <w:p>
      <w:bookmarkStart w:id="14775" w:name="166_1_7__1827_1__Zhi_You_San_Jia"/>
      <w:pPr>
        <w:pStyle w:val="Normal"/>
      </w:pPr>
      <w:r>
        <w:rPr>
          <w:rStyle w:val="Text0"/>
        </w:rPr>
        <w:t>166:1.7 (1827.1)</w:t>
      </w:r>
      <w:r>
        <w:t xml:space="preserve"> 只有三件事情，法利赛人特别注意：</w:t>
      </w:r>
      <w:bookmarkEnd w:id="14775"/>
    </w:p>
    <w:p>
      <w:bookmarkStart w:id="14776" w:name="166_1_8__1827_2__1__Yan_Ge_De_Sh"/>
      <w:pPr>
        <w:pStyle w:val="Para 05"/>
      </w:pPr>
      <w:r>
        <w:t>166:1.8 (1827.2)</w:t>
      </w:r>
      <w:r>
        <w:rPr>
          <w:rStyle w:val="Text2"/>
        </w:rPr>
        <w:t xml:space="preserve"> 1. 严格的什一税做法。</w:t>
      </w:r>
      <w:bookmarkEnd w:id="14776"/>
    </w:p>
    <w:p>
      <w:bookmarkStart w:id="14777" w:name="166_1_9__1827_3__2__Dui_Ji_Jing"/>
      <w:pPr>
        <w:pStyle w:val="Para 05"/>
      </w:pPr>
      <w:r>
        <w:t>166:1.9 (1827.3)</w:t>
      </w:r>
      <w:r>
        <w:rPr>
          <w:rStyle w:val="Text2"/>
        </w:rPr>
        <w:t xml:space="preserve"> 2. 对洁净律法的谨慎遵守。</w:t>
      </w:r>
      <w:bookmarkEnd w:id="14777"/>
    </w:p>
    <w:p>
      <w:bookmarkStart w:id="14778" w:name="166_1_10__1827_4__3__Bi_Mian_Yu"/>
      <w:pPr>
        <w:pStyle w:val="Para 15"/>
      </w:pPr>
      <w:r>
        <w:t>166:1.10 (1827.4)</w:t>
      </w:r>
      <w:r>
        <w:rPr>
          <w:rStyle w:val="Text2"/>
        </w:rPr>
        <w:t xml:space="preserve"> 3. 避免与非法利赛人交往。</w:t>
      </w:r>
      <w:bookmarkEnd w:id="14778"/>
    </w:p>
    <w:p>
      <w:bookmarkStart w:id="14779" w:name="166_1_11__1827_5__Ci_Shi_Ye_Su_X"/>
      <w:pPr>
        <w:pStyle w:val="Normal"/>
      </w:pPr>
      <w:r>
        <w:rPr>
          <w:rStyle w:val="Text0"/>
        </w:rPr>
        <w:t>166:1.11 (1827.5)</w:t>
      </w:r>
      <w:r>
        <w:t xml:space="preserve"> 此时耶稣寻求暴露前两个做法的灵性无益，而他却保留了旨在斥责法利赛人拒绝与非法利赛人从事社会交往的评论，它们会用于他再次与这些人中许多进餐时的另一随后场合。</w:t>
      </w:r>
      <w:bookmarkEnd w:id="14779"/>
    </w:p>
    <w:p>
      <w:bookmarkStart w:id="14780" w:name="2__Shi_Ge_Ma_Feng_Bing_Ren"/>
      <w:pPr>
        <w:pStyle w:val="Heading 2"/>
      </w:pPr>
      <w:r>
        <w:t>2. 十个麻风病人</w:t>
      </w:r>
      <w:bookmarkEnd w:id="14780"/>
    </w:p>
    <w:p>
      <w:bookmarkStart w:id="14781" w:name="166_2_1__1827_6__Di_Er_Tian__Ye"/>
      <w:pPr>
        <w:pStyle w:val="Normal"/>
      </w:pPr>
      <w:r>
        <w:rPr>
          <w:rStyle w:val="Text0"/>
        </w:rPr>
        <w:t>166:2.1 (1827.6)</w:t>
      </w:r>
      <w:r>
        <w:t xml:space="preserve"> 第二天，耶稣与十二人一起去往靠近撒玛利亚边界的阿马苏斯，当他们接近城市时，他们遇到了一群逗留在该地附近的十个麻风病人。这群人中九个是犹太人，一个是撒玛利亚人。通常这些犹太人会避免与这一撒玛利亚人的所有交往或接触，不过他们共同的痛苦足以克服所有宗教偏见。他们听过关于耶稣的许多内容，以及他较早期的疗愈奇迹，而且由于七十人做了一个关于主与十二人出去进行这些旅程时宣布耶稣预计抵达时间的惯例。十个麻风病人已经知道他预计大约在此时在这附近出现；相应地，他们被布置在这个城市郊区，他们希望在这儿引起他的注意并寻求疗愈。当麻风病人看见耶稣靠近他们时，他们不敢去接近他，他们站得远远地并向他哭求：“主啊，怜悯我们吧，清除我们的痛苦吧。像您治愈其他人一样，治愈我们吧。”</w:t>
      </w:r>
      <w:bookmarkEnd w:id="14781"/>
    </w:p>
    <w:p>
      <w:bookmarkStart w:id="14782" w:name="166_2_2__1827_7__Ye_Su_Zheng_Xia"/>
      <w:pPr>
        <w:pStyle w:val="Normal"/>
      </w:pPr>
      <w:r>
        <w:rPr>
          <w:rStyle w:val="Text0"/>
        </w:rPr>
        <w:t>166:2.2 (1827.7)</w:t>
      </w:r>
      <w:r>
        <w:t xml:space="preserve"> 耶稣正向十二人解释，为何比利亚的外邦人和不那么正统的犹太人一起，比犹地亚更为正统和受传统束缚的犹太人更愿意相信七十人所宣扬的福音。他唤起他们注意以下事实，即他们的讯息同样更易被加利利人、甚至被撒玛利亚人所接受。不过十二使徒还很难愿意对长期受轻视的撒玛利亚人怀有好感。</w:t>
      </w:r>
      <w:bookmarkEnd w:id="14782"/>
    </w:p>
    <w:p>
      <w:bookmarkStart w:id="14783" w:name="166_2_3__1827_8__Xiang_Ying_Di"/>
      <w:pPr>
        <w:pStyle w:val="Normal"/>
      </w:pPr>
      <w:r>
        <w:rPr>
          <w:rStyle w:val="Text0"/>
        </w:rPr>
        <w:t>166:2.3 (1827.8)</w:t>
      </w:r>
      <w:r>
        <w:t xml:space="preserve"> 相应地，当奋锐党人西蒙观察到麻风病人中间的撒玛利亚人时，他试图诱使主继续进城，甚至毫不停顿以免与他们互致问候。耶稣对西蒙说：“不过，倘若撒玛利亚人像犹太人一样爱神会怎样呢？难道我们应当评判我们的同伴吗？谁能断定？如果我们令这十个人复原，或许撒玛利亚人会证明比犹太人更为感激呢。西蒙，你对你的观点感觉确定吗？”西蒙快速回答，“若您清洁了他们，您很快就会发现。”耶稣回答：“那就这样，西蒙，你很快就会知道关于人类感激和神之慈爱怜悯的真相。”</w:t>
      </w:r>
      <w:bookmarkEnd w:id="14783"/>
    </w:p>
    <w:p>
      <w:bookmarkStart w:id="14784" w:name="166_2_4__1827_9__Ye_Su_Zou_Jin_M"/>
      <w:pPr>
        <w:pStyle w:val="Normal"/>
      </w:pPr>
      <w:r>
        <w:rPr>
          <w:rStyle w:val="Text0"/>
        </w:rPr>
        <w:t>166:2.4 (1827.9)</w:t>
      </w:r>
      <w:r>
        <w:t xml:space="preserve"> 耶稣走近麻风病人们，说道：“如果你们想要被复原，那就按摩西律法要求，立即去祭司们那里展示你们自身。”当他们前往时，他们被复原了。不过当撒玛利亚人看到他被治愈了，他转回来去寻找耶稣，开始大声赞美神。当他找到主，他跪在他脚前感谢他的清洁。其他九人、即犹太人也发现他们的治愈，尽管他们也对他们的清洁感激，他们继续前往向祭司们展现自身。</w:t>
      </w:r>
      <w:bookmarkEnd w:id="14784"/>
    </w:p>
    <w:p>
      <w:bookmarkStart w:id="14785" w:name="166_2_5__1828_1__Dang_Sa_Ma_Li_Y"/>
      <w:pPr>
        <w:pStyle w:val="Normal"/>
      </w:pPr>
      <w:r>
        <w:rPr>
          <w:rStyle w:val="Text0"/>
        </w:rPr>
        <w:t>166:2.5 (1828.1)</w:t>
      </w:r>
      <w:r>
        <w:t xml:space="preserve"> 当撒玛利亚人依然跪在耶稣脚前，主环视十二人，尤其是奋锐党人西蒙，说道：“不是十个人被清洁了吗？那么另外九个犹太人在哪里？只有一个人，这个异族人，回来赞美神。”之后他对撒玛利亚人说，“起来走你的路吧，你的信仰令你复原了。”</w:t>
      </w:r>
      <w:bookmarkEnd w:id="14785"/>
    </w:p>
    <w:p>
      <w:bookmarkStart w:id="14786" w:name="166_2_6__1828_2__Dang_Zhe_Ge_Mo"/>
      <w:pPr>
        <w:pStyle w:val="Para 01"/>
      </w:pPr>
      <w:r>
        <w:rPr>
          <w:rStyle w:val="Text0"/>
        </w:rPr>
        <w:t>166:2.6 (1828.2)</w:t>
      </w:r>
      <w:r>
        <w:t xml:space="preserve"> 当这个陌生人离开时，耶稣再次看向他的使徒们，使徒们都看向耶稣，除了奋锐党的西蒙，他的目光是低垂的。十二人没说一句话，耶稣也没讲话，他也没必要说了。</w:t>
      </w:r>
      <w:bookmarkEnd w:id="14786"/>
    </w:p>
    <w:p>
      <w:bookmarkStart w:id="14787" w:name="166_2_7__1828_3__Jin_Guan_Suo_Yo"/>
      <w:pPr>
        <w:pStyle w:val="Para 01"/>
      </w:pPr>
      <w:r>
        <w:rPr>
          <w:rStyle w:val="Text0"/>
        </w:rPr>
        <w:t>166:2.7 (1828.3)</w:t>
      </w:r>
      <w:r>
        <w:t xml:space="preserve"> 尽管所有这十人都真的相信他们患了麻风病，不过只有四人因此痛苦。其余六人是被治愈了一种皮肤疾病，它被误当作麻风病。不过撒玛利亚人真的患了麻风病。</w:t>
      </w:r>
      <w:bookmarkEnd w:id="14787"/>
    </w:p>
    <w:p>
      <w:bookmarkStart w:id="14788" w:name="166_2_8__1828_4__Ye_Su_Zhu_Fu_Sh"/>
      <w:pPr>
        <w:pStyle w:val="Normal"/>
      </w:pPr>
      <w:r>
        <w:rPr>
          <w:rStyle w:val="Text0"/>
        </w:rPr>
        <w:t>166:2.8 (1828.4)</w:t>
      </w:r>
      <w:r>
        <w:t xml:space="preserve"> 耶稣嘱咐十二人，不要说任何关于麻风病人清洁的内容，当他们继续走入阿马苏斯，他评论道：“你们看到，家中的孩子，即便当他们不顺从他们父的意志，何以将他们的赐福当成理所当然之事。他们以为当父赠与他们疗愈时，若他们忽略感恩，它是一件小事。不过当陌生人接受家主的赠与时，他们则充满惊奇，受迫去感恩，以酬谢赠与到他们身上的美好之事。”使徒们还是未说任何话回应主的话语。</w:t>
      </w:r>
      <w:bookmarkEnd w:id="14788"/>
    </w:p>
    <w:p>
      <w:bookmarkStart w:id="14789" w:name="3__Zai_Ge_La_Sa_Bu_Dao"/>
      <w:pPr>
        <w:pStyle w:val="Heading 2"/>
      </w:pPr>
      <w:r>
        <w:t>3. 在格拉撒布道</w:t>
      </w:r>
      <w:bookmarkEnd w:id="14789"/>
    </w:p>
    <w:p>
      <w:bookmarkStart w:id="14790" w:name="166_3_1__1828_5__Dang_Ye_Su_He_S"/>
      <w:pPr>
        <w:pStyle w:val="Para 01"/>
      </w:pPr>
      <w:r>
        <w:rPr>
          <w:rStyle w:val="Text0"/>
        </w:rPr>
        <w:t>166:3.1 (1828.5)</w:t>
      </w:r>
      <w:r>
        <w:t xml:space="preserve"> 当耶稣和十二人造访格拉撒的王国使者时，一个相信他的法利赛人问了这个问题：“主啊，将会有很少人，还是很多人真正被拯救？”耶稣回答说：</w:t>
      </w:r>
      <w:bookmarkEnd w:id="14790"/>
    </w:p>
    <w:p>
      <w:bookmarkStart w:id="14791" w:name="166_3_2__1828_6___Ni_Men_Bei_Jia"/>
      <w:pPr>
        <w:pStyle w:val="Normal"/>
      </w:pPr>
      <w:r>
        <w:rPr>
          <w:rStyle w:val="Text0"/>
        </w:rPr>
        <w:t>166:3.2 (1828.6)</w:t>
      </w:r>
      <w:r>
        <w:t xml:space="preserve"> “你们被教导，只有亚伯拉罕的子孙才会被拯救；只有被收养的外邦人才指望救赎。你们有些人推理，由于经文记载，只有走出埃及的所有民众中间的迦勒和约书亚活着进入应许之地，只有那些寻求天国的人中的相对少数会找到去那儿的入口。</w:t>
      </w:r>
      <w:bookmarkEnd w:id="14791"/>
    </w:p>
    <w:p>
      <w:bookmarkStart w:id="14792" w:name="166_3_3__1828_7___Ni_Men_Zhong_J"/>
      <w:pPr>
        <w:pStyle w:val="Normal"/>
      </w:pPr>
      <w:r>
        <w:rPr>
          <w:rStyle w:val="Text0"/>
        </w:rPr>
        <w:t>166:3.3 (1828.7)</w:t>
      </w:r>
      <w:r>
        <w:t xml:space="preserve"> “你们中间还有另一句格言，这句包含了许多真理：通向永生的道路是笔直而又狭窄的，通向那路的门户同样是狭窄的，因此，在那些寻求救赎的人当中，没多少人能通过这个门户找到入口。你们还有一个教导，通向毁灭之路是宽阔的，去那的入口是宽广的，有许多人选择走这条路。这一格言不是没有其意义。不过我宣布，救赎首先是你个人选择的事。即使通向生命之道的门户是狭窄的，它也足够宽广，可以容许所有真诚寻求进入之人进入，因为我就是那门户。对任何凭借信仰寻求通过子找到父的宇宙子民，子绝不会拒绝进入。</w:t>
      </w:r>
      <w:bookmarkEnd w:id="14792"/>
    </w:p>
    <w:p>
      <w:bookmarkStart w:id="14793" w:name="166_3_4__1829_1___Bu_Guo__Dui_Yu"/>
      <w:pPr>
        <w:pStyle w:val="Normal"/>
      </w:pPr>
      <w:r>
        <w:rPr>
          <w:rStyle w:val="Text0"/>
        </w:rPr>
        <w:t>166:3.4 (1829.1)</w:t>
      </w:r>
      <w:r>
        <w:t xml:space="preserve"> “不过，对于所有想要推迟进入王国同时继续追求不成熟之快乐，并放纵自私之满足的人，危险在此：由于拒绝进入作为一种灵性体验的王国，他们或许随后会在更好道路之荣光在即将到来时代予以揭示时寻求进入。因此，当那些在我以人性之形前来时藐视王国之人，寻求当它以神性予以揭示时寻求找到入口，那么我会对所有这类自私之人说：我不知你们来自哪里，你们本有机会为这一天界公民身份做好准备，不过你们拒绝了所有这种仁慈的提供；在门户敞开时，你们拒绝了所有的邀请。此时对于你们所有拒绝了救赎之人，门户是关闭的。对于那些想要为了自私之荣光而进入王国之人，这一门户不会开放。救赎不会针对那些不愿付出全心献身于履行我父意志之人。当在属灵和灵魂上，你们背弃了父的王国，而以身心方式站在这门户之前一边敲击，一边说，‘上主向我们敞开吧；我们也想要在王国中为大’是无用的。那时我会宣称，你们不属于我的羊圈。我不会接受你们进入那些为信仰而奋斗并赢得在世上王国无私服务之报偿的人中间。当你们说，‘难道我们没有与你一起吃喝过，难道你没有在我们街上教导过吗？’那时我将再次宣称，你们是灵性陌生人；我们并非是父在世上仁慈侍奉中的同伴仆人；我不认识你们；那时全地的审判者会对你们说：‘离开我们，你们所有以罪孽之行为乐的人。’</w:t>
      </w:r>
      <w:bookmarkEnd w:id="14793"/>
    </w:p>
    <w:p>
      <w:bookmarkStart w:id="14794" w:name="166_3_5__1829_2___Bu_Guo__Bu_Yao"/>
      <w:pPr>
        <w:pStyle w:val="Normal"/>
      </w:pPr>
      <w:r>
        <w:rPr>
          <w:rStyle w:val="Text0"/>
        </w:rPr>
        <w:t>166:3.5 (1829.2)</w:t>
      </w:r>
      <w:r>
        <w:t xml:space="preserve"> “不过，不要害怕；每个真诚渴望通过进入神之王国找到永生者，必定会找到这种永久的救赎。不过你们拒绝这一救赎之人，终有一日会看到亚伯拉罕后裔中的先知与外邦民族中的信奉者们一起，在这个被荣耀的王国中坐下，分享生命之粮，并共饮生命之水。以灵性权能方式并凭借鲜活信仰的持久攻击这样获得王国之人将会来自南北东西。看哪，许多在前的将要在后，许多在后的将要多次在前。”</w:t>
      </w:r>
      <w:bookmarkEnd w:id="14794"/>
    </w:p>
    <w:p>
      <w:bookmarkStart w:id="14795" w:name="166_3_6__1829_3__Zhe_De_Que_Shi"/>
      <w:pPr>
        <w:pStyle w:val="Normal"/>
      </w:pPr>
      <w:r>
        <w:rPr>
          <w:rStyle w:val="Text0"/>
        </w:rPr>
        <w:t>166:3.6 (1829.3)</w:t>
      </w:r>
      <w:r>
        <w:t xml:space="preserve"> 这的确是旧有而又令人熟悉的笔直而又狭窄之路这句格言的新奇版本。</w:t>
      </w:r>
      <w:bookmarkEnd w:id="14795"/>
    </w:p>
    <w:p>
      <w:bookmarkStart w:id="14796" w:name="166_3_7__1829_4__Shi_Tu_Men_He_M"/>
      <w:pPr>
        <w:pStyle w:val="Normal"/>
      </w:pPr>
      <w:r>
        <w:rPr>
          <w:rStyle w:val="Text0"/>
        </w:rPr>
        <w:t>166:3.7 (1829.4)</w:t>
      </w:r>
      <w:r>
        <w:t xml:space="preserve"> 使徒们和门徒们慢慢了解了耶稣早期宣称的意涵：“除非你再生，生于灵，否则你无法进入神之王国。”尽管如此。对于所有心灵诚实和信仰真诚之人，以下仍是永恒真实的：“看哪，我站在人的心门叩门，若有人对我敞开，我就进来与他同饮，喂他以生命之粮；我们在属灵和意图上必是一体的，我们也必在寻求天堂之父的长久而又富有成效的服务中成为兄弟。”因此，有多少人被救，完全取决于有多少人注意到这一邀请：“我就是门，我是崭新鲜活之道路，无论谁愿意，都可进入去开始对永生的无尽真理探求。”</w:t>
      </w:r>
      <w:bookmarkEnd w:id="14796"/>
    </w:p>
    <w:p>
      <w:bookmarkStart w:id="14797" w:name="166_3_8__1829_5__Jiu_Ta_Guan_Yu"/>
      <w:pPr>
        <w:pStyle w:val="Normal"/>
      </w:pPr>
      <w:r>
        <w:rPr>
          <w:rStyle w:val="Text0"/>
        </w:rPr>
        <w:t>166:3.8 (1829.5)</w:t>
      </w:r>
      <w:r>
        <w:t xml:space="preserve"> 就他关于为了突破所有物质性阻力之目的，以及为了克服每个恰巧立于把握作为解脱的神之子民的属灵新生命之至关重要灵性价值道路上的世间障碍，而使用灵性力的必要性的教导而论，甚至使徒们也无法全然理解。</w:t>
      </w:r>
      <w:bookmarkEnd w:id="14797"/>
    </w:p>
    <w:p>
      <w:bookmarkStart w:id="14798" w:name="4__Guan_Yu_Yi_Wai_De_Jiao_Dao"/>
      <w:pPr>
        <w:pStyle w:val="Heading 2"/>
      </w:pPr>
      <w:r>
        <w:t>4. 关于意外的教导</w:t>
      </w:r>
      <w:bookmarkEnd w:id="14798"/>
    </w:p>
    <w:p>
      <w:bookmarkStart w:id="14799" w:name="166_4_1__1830_1__Jin_Guan_Da_Duo"/>
      <w:pPr>
        <w:pStyle w:val="Para 01"/>
      </w:pPr>
      <w:r>
        <w:rPr>
          <w:rStyle w:val="Text0"/>
        </w:rPr>
        <w:t>166:4.1 (1830.1)</w:t>
      </w:r>
      <w:r>
        <w:t xml:space="preserve"> 尽管大多巴勒斯坦人一天只吃两餐，不过当耶稣和使徒们出行时，在中午停下来休息吃点心却是惯例。正是在去往费拉德菲亚的路上正午这样一次停留中，多玛斯问耶稣：“主啊，当我们今早行进时，从听您的评论当中，我想要问询，灵性存有是否与物质世界奇怪非凡事件的产生有关，还想要进一步问一下，天使和其他属灵存有能否阻止意外。”</w:t>
      </w:r>
      <w:bookmarkEnd w:id="14799"/>
    </w:p>
    <w:p>
      <w:bookmarkStart w:id="14800" w:name="166_4_2__1830_2__Zai_Hui_Da_Duo"/>
      <w:pPr>
        <w:pStyle w:val="Normal"/>
      </w:pPr>
      <w:r>
        <w:rPr>
          <w:rStyle w:val="Text0"/>
        </w:rPr>
        <w:t>166:4.2 (1830.2)</w:t>
      </w:r>
      <w:r>
        <w:t xml:space="preserve"> 在回答多玛斯问询过程中，耶稣说道：“我与你一起这么久了，而你还继续问我这类问题？你难道未能观察到人子如何作为你们意愿而生活，并持续拒绝采用天界之力用于他个人生计吗？我们难道不都凭借所有人生存所藉的同样方式而生活吗？除了对父的启示和对他受苦子民的偶尔疗愈之外，你们有看到灵性世界的力量在这一世界的物质生活中有所显现吗？</w:t>
      </w:r>
      <w:bookmarkEnd w:id="14800"/>
    </w:p>
    <w:p>
      <w:bookmarkStart w:id="14801" w:name="166_4_3__1830_3___Chang_Jiu_Yi_L"/>
      <w:pPr>
        <w:pStyle w:val="Normal"/>
      </w:pPr>
      <w:r>
        <w:rPr>
          <w:rStyle w:val="Text0"/>
        </w:rPr>
        <w:t>166:4.3 (1830.3)</w:t>
      </w:r>
      <w:r>
        <w:t xml:space="preserve"> “长久以来，你们先辈相信繁荣是神之认可的标志；逆境则是神之不悦的证据。我宣称，这些信念是迷信。难道你们没观察到，远大数目的穷人欢喜地接受了福音并立即进入王国了吗？若财富证明神之偏爱，那为何富人那么多次拒绝相信这一来自天上的福音呢？</w:t>
      </w:r>
      <w:bookmarkEnd w:id="14801"/>
    </w:p>
    <w:p>
      <w:bookmarkStart w:id="14802" w:name="166_4_4__1830_4___Fu_Rang_Ta_De"/>
      <w:pPr>
        <w:pStyle w:val="Normal"/>
      </w:pPr>
      <w:r>
        <w:rPr>
          <w:rStyle w:val="Text0"/>
        </w:rPr>
        <w:t>166:4.4 (1830.4)</w:t>
      </w:r>
      <w:r>
        <w:t xml:space="preserve"> “父让他的雨既降给义人，也降给不义之人；阳光同样既照向义人，也照向不义之人。你们了解彼拉多这样那些加利利人的血与祭物掺杂，不过我要告诉你们，这些加利利人并非就因这些发生在他们身上，就比他们所有同伴是更有罪的人。你们也知道关于西罗亚塔倒塌杀死的十八人。不要以为这些由此被毁的人们是比他们耶路撒冷所有兄弟更大的罪犯。这些人只是一场时间意外的无辜受害者。</w:t>
      </w:r>
      <w:bookmarkEnd w:id="14802"/>
    </w:p>
    <w:p>
      <w:bookmarkStart w:id="14803" w:name="166_4_5__1830_5___Zai_Ni_Men_Yi"/>
      <w:pPr>
        <w:pStyle w:val="Normal"/>
      </w:pPr>
      <w:r>
        <w:rPr>
          <w:rStyle w:val="Text0"/>
        </w:rPr>
        <w:t>166:4.5 (1830.5)</w:t>
      </w:r>
      <w:r>
        <w:t xml:space="preserve"> “在你们一生中可能会发生三类事件：</w:t>
      </w:r>
      <w:bookmarkEnd w:id="14803"/>
    </w:p>
    <w:p>
      <w:bookmarkStart w:id="14804" w:name="166_4_6__1830_6___1_Ni_Men_Ke_Ne"/>
      <w:pPr>
        <w:pStyle w:val="Normal"/>
      </w:pPr>
      <w:r>
        <w:rPr>
          <w:rStyle w:val="Text0"/>
        </w:rPr>
        <w:t>166:4.6 (1830.6)</w:t>
      </w:r>
      <w:r>
        <w:t xml:space="preserve"> “1．你们可能在那些正常事件中共享的，它们是你们和你们同伴在地球表面所过生活的一部分。</w:t>
      </w:r>
      <w:bookmarkEnd w:id="14804"/>
    </w:p>
    <w:p>
      <w:bookmarkStart w:id="14805" w:name="166_4_7__1830_7___2_Ni_Men_Ke_Ne"/>
      <w:pPr>
        <w:pStyle w:val="Normal"/>
      </w:pPr>
      <w:r>
        <w:rPr>
          <w:rStyle w:val="Text0"/>
        </w:rPr>
        <w:t>166:4.7 (1830.7)</w:t>
      </w:r>
      <w:r>
        <w:t xml:space="preserve"> “2．你们可能碰巧成为一场自然意外、一场人类不幸的受害者，要清楚知道，这类事件绝不是预先安排的，或是由该域灵性力以其他方式产生的。</w:t>
      </w:r>
      <w:bookmarkEnd w:id="14805"/>
    </w:p>
    <w:p>
      <w:bookmarkStart w:id="14806" w:name="166_4_8__1830_8___3_Ni_Men_Ke_Ne"/>
      <w:pPr>
        <w:pStyle w:val="Para 01"/>
      </w:pPr>
      <w:r>
        <w:rPr>
          <w:rStyle w:val="Text0"/>
        </w:rPr>
        <w:t>166:4.8 (1830.8)</w:t>
      </w:r>
      <w:r>
        <w:t xml:space="preserve"> “3．你们可能收获你们遵从管理世界的自然律法之直接努力的成果。</w:t>
      </w:r>
      <w:bookmarkEnd w:id="14806"/>
    </w:p>
    <w:p>
      <w:bookmarkStart w:id="14807" w:name="166_4_9__1830_9___You_Mou_Ge_Ren"/>
      <w:pPr>
        <w:pStyle w:val="Normal"/>
      </w:pPr>
      <w:r>
        <w:rPr>
          <w:rStyle w:val="Text0"/>
        </w:rPr>
        <w:t>166:4.9 (1830.9)</w:t>
      </w:r>
      <w:r>
        <w:t xml:space="preserve"> “有某个人在他院子里种了一棵无花果树，当他多次寻求树上的果实，却没发现一个时，他将园丁们叫到他面前，说道：‘这三季我来这里寻找这颗无花果树上的果实，却没找到一个。砍倒这棵不结果的树吧，为何它应占地呢？’不过主管园丁回答他主人：‘再留它一年吧，这样我可以在它周围挖土施肥，之后，第二年若它不结果实，它就必被砍倒。’当他们这样遵从了结果的律法时，由于果树活得很好，他们得到了丰产的回报。</w:t>
      </w:r>
      <w:bookmarkEnd w:id="14807"/>
    </w:p>
    <w:p>
      <w:bookmarkStart w:id="14808" w:name="166_4_10__1831_1___Jiu_Ji_Bing_H"/>
      <w:pPr>
        <w:pStyle w:val="Normal"/>
      </w:pPr>
      <w:r>
        <w:rPr>
          <w:rStyle w:val="Text0"/>
        </w:rPr>
        <w:t>166:4.10 (1831.1)</w:t>
      </w:r>
      <w:r>
        <w:t xml:space="preserve"> “就疾病和健康而论，你们应该知道，这些身体状态是物质性原因的结果，健康并非上天之微笑，痛苦也并非神之皱眉。</w:t>
      </w:r>
      <w:bookmarkEnd w:id="14808"/>
    </w:p>
    <w:p>
      <w:bookmarkStart w:id="14809" w:name="166_4_11__1831_2___Fu_De_Ren_Lei"/>
      <w:pPr>
        <w:pStyle w:val="Para 04"/>
      </w:pPr>
      <w:r>
        <w:rPr>
          <w:rStyle w:val="Text0"/>
        </w:rPr>
        <w:t>166:4.11 (1831.2)</w:t>
      </w:r>
      <w:r>
        <w:t xml:space="preserve"> “父的人类子女也应有接受物质性祝福的同等能力；因此他毫无歧视地将物质性事物赠与人类子女。当涉及灵性天赋的赠与，父则受限于人类接受这些神性禀赋之能力。尽管父一视同仁，不过他在灵性天赋的赠与上却受限于人的信仰和他始终遵守父之意志的意愿。”</w:t>
      </w:r>
      <w:bookmarkEnd w:id="14809"/>
    </w:p>
    <w:p>
      <w:bookmarkStart w:id="14810" w:name="166_4_12__1831_3__Dang_Ta_Men_Ji"/>
      <w:pPr>
        <w:pStyle w:val="Normal"/>
      </w:pPr>
      <w:r>
        <w:rPr>
          <w:rStyle w:val="Text0"/>
        </w:rPr>
        <w:t>166:4.12 (1831.3)</w:t>
      </w:r>
      <w:r>
        <w:t xml:space="preserve"> 当他们继续向费拉德菲亚前行时，耶稣继续教导他们，并回答他们与意外、疾病和奇迹相关的问题。不过他们未能完全理解这一指导。一小时的教导无法完全改变一生的信念，因此耶稣发现有必要重复他的讯息，反复讲述他希望他们理解的内容；即便那时，他们也未能把握他世上使命的意义，直至他死亡和复活之后。</w:t>
      </w:r>
      <w:bookmarkEnd w:id="14810"/>
    </w:p>
    <w:p>
      <w:bookmarkStart w:id="14811" w:name="5__Fei_La_De_Fei_Ya_De_Hui_Zhong"/>
      <w:pPr>
        <w:pStyle w:val="Heading 2"/>
      </w:pPr>
      <w:r>
        <w:t>5. 费拉德菲亚的会众</w:t>
      </w:r>
      <w:bookmarkEnd w:id="14811"/>
    </w:p>
    <w:p>
      <w:bookmarkStart w:id="14812" w:name="166_5_1__1831_4__Ye_Su_He_Shi_Er"/>
      <w:pPr>
        <w:pStyle w:val="Normal"/>
      </w:pPr>
      <w:r>
        <w:rPr>
          <w:rStyle w:val="Text0"/>
        </w:rPr>
        <w:t>166:5.1 (1831.4)</w:t>
      </w:r>
      <w:r>
        <w:t xml:space="preserve"> 耶稣和十二人要去造访艾伯纳和他的同伴们，他们正在费拉德菲亚布道和教导。在比利亚的所有城市中，费拉德菲亚有最大的犹太人和外邦人、富人和穷人、有学问者和没学问者的群体，接纳了七十人的教导，藉此进入天国。费拉德菲亚的犹太教会堂从未服从耶路撒冷犹太教公会的监管，因此从未对耶稣和他同伴们的教导关闭。就在此时，艾伯纳一日三次在费拉德菲亚的犹太教会堂教导。</w:t>
      </w:r>
      <w:bookmarkEnd w:id="14812"/>
    </w:p>
    <w:p>
      <w:bookmarkStart w:id="14813" w:name="166_5_2__1831_5__Zheng_Shi_Zhe_G"/>
      <w:pPr>
        <w:pStyle w:val="Normal"/>
      </w:pPr>
      <w:r>
        <w:rPr>
          <w:rStyle w:val="Text0"/>
        </w:rPr>
        <w:t>166:5.2 (1831.5)</w:t>
      </w:r>
      <w:r>
        <w:t xml:space="preserve"> 正是这个犹太教会堂，后来变成了一个基督教会，是将福音通过这些地区传向东方的传教士总部。它长久以来是主的教导的一个大本营，并作为一个基督教学习中心，在这一地区屹立了几个世纪。</w:t>
      </w:r>
      <w:bookmarkEnd w:id="14813"/>
    </w:p>
    <w:p>
      <w:bookmarkStart w:id="14814" w:name="166_5_3__1831_6__Ye_Lu_Sa_Leng_D"/>
      <w:pPr>
        <w:pStyle w:val="Para 04"/>
      </w:pPr>
      <w:r>
        <w:rPr>
          <w:rStyle w:val="Text0"/>
        </w:rPr>
        <w:t>166:5.3 (1831.6)</w:t>
      </w:r>
      <w:r>
        <w:t xml:space="preserve"> 耶路撒冷的犹太人总是与费拉德菲亚的犹太人有麻烦。在耶稣死亡和复活之后，耶路撒冷教会，主的兄弟詹姆斯是其头领，开始与费拉德菲亚的信奉者会众有了严重的难题。艾伯纳成了费拉德菲亚教会的头领，并继续如此直至他去世。与耶路撒冷的这一疏远，解释了为何未在《新约》福音记载中听说过艾伯纳与他工作的任何内容。耶路撒冷和费拉德菲亚的这一不和，持续贯穿了詹姆斯和艾伯纳的一生，并在耶路撒冷毁灭后继续了一段时间。费拉德菲亚真正是东南向早期教会的总部，正如安提阿是西北向的总部一样。</w:t>
      </w:r>
      <w:bookmarkEnd w:id="14814"/>
    </w:p>
    <w:p>
      <w:bookmarkStart w:id="14815" w:name="166_5_4__1831_7__Ai_Bo_Na_Yu_Zao"/>
      <w:pPr>
        <w:pStyle w:val="Normal"/>
      </w:pPr>
      <w:r>
        <w:rPr>
          <w:rStyle w:val="Text0"/>
        </w:rPr>
        <w:t>166:5.4 (1831.7)</w:t>
      </w:r>
      <w:r>
        <w:t xml:space="preserve"> 艾伯纳与早期基督教会所有领导者意见相左，是种明显的不幸。他与彼得和詹姆斯（耶稣的兄弟）在耶路撒冷教会的行政和管理问题上闹翻了；他与保罗在哲学和神学的差异上分道扬镳。艾伯纳在他的哲学上更为巴比伦式，而非希腊式，他顽强抵抗了保罗试图重造耶稣教导、以便呈现更少有异议内容的所有尝试，它们起初针对犹太人，后来针对信奉密教的希腊罗马人。</w:t>
      </w:r>
      <w:bookmarkEnd w:id="14815"/>
    </w:p>
    <w:p>
      <w:bookmarkStart w:id="14816" w:name="166_5_5__1832_1__Jiu_Zhe_Yang__A"/>
      <w:pPr>
        <w:pStyle w:val="Normal"/>
      </w:pPr>
      <w:r>
        <w:rPr>
          <w:rStyle w:val="Text0"/>
        </w:rPr>
        <w:t>166:5.5 (1832.1)</w:t>
      </w:r>
      <w:r>
        <w:t xml:space="preserve"> 就这样，艾伯纳被迫过一种与世隔绝的生活。他是一个在耶路撒冷没有地位的教会头领。他曾敢于公然反抗主的兄弟詹姆斯，后者随后获得彼得的支持。这种行为将他与他的所有先前同伴有效分离开来。之后他敢于反抗保罗。尽管他在保罗执行对外邦人的使命上完全同情他，尽管他支持保罗与耶路撒冷教会的争论，但他却极其反对保罗选定的宣扬耶稣教导之版本。在艾伯纳的晚年，他谴责保罗为“永活之神圣子、拿撒勒的耶稣之生平教导的聪明腐蚀者。”</w:t>
      </w:r>
      <w:bookmarkEnd w:id="14816"/>
    </w:p>
    <w:p>
      <w:bookmarkStart w:id="14817" w:name="166_5_6__1832_2__Zai_Ai_Bo_Na_Wa"/>
      <w:pPr>
        <w:pStyle w:val="Normal"/>
      </w:pPr>
      <w:r>
        <w:rPr>
          <w:rStyle w:val="Text0"/>
        </w:rPr>
        <w:t>166:5.6 (1832.2)</w:t>
      </w:r>
      <w:r>
        <w:t xml:space="preserve"> 在艾伯纳晚年期间以及之后一段时间，费拉德菲亚的信奉者们比世上任何其他群体更为严格地持守耶稣的宗教，正如他所活过和教导过的那样。</w:t>
      </w:r>
      <w:bookmarkEnd w:id="14817"/>
    </w:p>
    <w:p>
      <w:bookmarkStart w:id="14818" w:name="166_5_7__1832_3__Ai_Bo_Na_Huo_Da"/>
      <w:pPr>
        <w:pStyle w:val="Para 07"/>
      </w:pPr>
      <w:r>
        <w:rPr>
          <w:rStyle w:val="Text0"/>
        </w:rPr>
        <w:t>166:5.7 (1832.3)</w:t>
      </w:r>
      <w:r>
        <w:t xml:space="preserve"> 艾伯纳活到89岁，于公元74年11月21日死于费拉德菲亚。他至死都是天国福音的一个忠实信奉者和导师。</w:t>
      </w:r>
      <w:bookmarkEnd w:id="14818"/>
    </w:p>
    <w:p>
      <w:bookmarkStart w:id="14819" w:name="Top_of_12_Paper167_xhtml"/>
      <w:pPr>
        <w:pStyle w:val="Para 08"/>
        <w:pageBreakBefore w:val="on"/>
      </w:pPr>
      <w:r>
        <w:t>玉苒厦之书</w:t>
      </w:r>
      <w:bookmarkEnd w:id="14819"/>
    </w:p>
    <w:p>
      <w:pPr>
        <w:pStyle w:val="0 Block"/>
      </w:pPr>
    </w:p>
    <w:p>
      <w:pPr>
        <w:pStyle w:val="Para 13"/>
      </w:pPr>
      <w:r>
        <w:rPr>
          <w:rStyle w:val="Text4"/>
        </w:rPr>
        <w:t xml:space="preserve">&lt;&lt; </w:t>
      </w:r>
      <w:hyperlink w:anchor="Top_of_12_Paper166_xhtml" w:tooltip="第166篇, 对北比利亚的最后造访">
        <w:r>
          <w:t>第166篇</w:t>
        </w:r>
      </w:hyperlink>
      <w:r>
        <w:rPr>
          <w:rStyle w:val="Text4"/>
        </w:rPr>
        <w:t xml:space="preserve"> | </w:t>
      </w:r>
      <w:hyperlink w:anchor="Top_of_01_Parts_xhtml" w:tooltip="书的各个部分">
        <w:r>
          <w:t>各个部分</w:t>
        </w:r>
      </w:hyperlink>
      <w:r>
        <w:rPr>
          <w:rStyle w:val="Text4"/>
        </w:rPr>
        <w:t xml:space="preserve"> | </w:t>
      </w:r>
      <w:hyperlink w:anchor="167__Dui_Fei_La_De_Fei_Ya_De_Zao" w:tooltip="书的目录">
        <w:r>
          <w:t>目录</w:t>
        </w:r>
      </w:hyperlink>
      <w:r>
        <w:rPr>
          <w:rStyle w:val="Text4"/>
        </w:rPr>
        <w:t xml:space="preserve"> | </w:t>
      </w:r>
      <w:hyperlink w:anchor="Top_of_12_Paper168_xhtml" w:tooltip="第168篇, 拉撒路的复活">
        <w:r>
          <w:t>第168篇</w:t>
        </w:r>
      </w:hyperlink>
      <w:r>
        <w:rPr>
          <w:rStyle w:val="Text4"/>
        </w:rPr>
        <w:t xml:space="preserve"> &gt;&gt;</w:t>
      </w:r>
    </w:p>
    <w:p>
      <w:pPr>
        <w:pStyle w:val="0 Block"/>
      </w:pPr>
    </w:p>
    <w:p>
      <w:pPr>
        <w:pStyle w:val="Para 10"/>
      </w:pPr>
      <w:r>
        <w:t>第167篇</w:t>
      </w:r>
    </w:p>
    <w:p>
      <w:bookmarkStart w:id="14820" w:name="Dui_Fei_La_De_Fei_Ya_De_Zao_Fang"/>
      <w:pPr>
        <w:pStyle w:val="Heading 1"/>
      </w:pPr>
      <w:r>
        <w:t>对费拉德菲亚的造访</w:t>
      </w:r>
      <w:bookmarkEnd w:id="14820"/>
    </w:p>
    <w:p>
      <w:bookmarkStart w:id="14821" w:name="167_0_1__1833_1__Zai_Bi_Li_Ya_Sh"/>
      <w:pPr>
        <w:pStyle w:val="Normal"/>
      </w:pPr>
      <w:r>
        <w:rPr>
          <w:rStyle w:val="Text0"/>
        </w:rPr>
        <w:t>167:0.1 (1833.1)</w:t>
      </w:r>
      <w:r>
        <w:t xml:space="preserve"> 在比利亚侍奉的这整个时期期间，当提及耶稣和使徒们造访七十人工作的不同地点时，应当被记得的是，一般来说，只有十人与他在一起，因为留至少两个使徒在佩拉去指导群众是惯例。当耶稣准备好继续去往费拉德菲亚时，西蒙·彼得和他哥哥安德鲁返回佩拉营地去指导那儿聚集的人群。当主离开佩拉营地去造访比利亚周边时，有三五百露营者跟随他也并不稀罕。当他抵达费拉德菲亚时，他也有六百多名追随者所陪伴。</w:t>
      </w:r>
      <w:bookmarkEnd w:id="14821"/>
    </w:p>
    <w:p>
      <w:bookmarkStart w:id="14822" w:name="167_0_2__1833_2__Mei_You_Ren_He"/>
      <w:pPr>
        <w:pStyle w:val="Para 01"/>
      </w:pPr>
      <w:r>
        <w:rPr>
          <w:rStyle w:val="Text0"/>
        </w:rPr>
        <w:t>167:0.2 (1833.2)</w:t>
      </w:r>
      <w:r>
        <w:t xml:space="preserve"> 没有任何奇迹伴随近来的途经德加波利斯的布道之旅。在这次比利亚的使命中，除了十个麻风病人的清洁之外，迄今没有任何奇迹。这是一段福音依靠权能而非依靠奇迹而得以宣扬的时期，大多时间没有耶稣乃至他使徒们的亲身到场。</w:t>
      </w:r>
      <w:bookmarkEnd w:id="14822"/>
    </w:p>
    <w:p>
      <w:bookmarkStart w:id="14823" w:name="167_0_3__1833_3__Ye_Su_He_Shi_We"/>
      <w:pPr>
        <w:pStyle w:val="Normal"/>
      </w:pPr>
      <w:r>
        <w:rPr>
          <w:rStyle w:val="Text0"/>
        </w:rPr>
        <w:t>167:0.3 (1833.3)</w:t>
      </w:r>
      <w:r>
        <w:t xml:space="preserve"> 耶稣和十位使徒在2月22日周三抵达了费拉德菲亚，并花了周四和周五从他们近来的旅行和劳作中休息。那个周五晚上詹姆斯在犹太教会堂讲话，第二天晚上则召开了一次全体会议，他们对福音在费拉德菲亚和附近乡村中间的进展非常高兴。大卫的信使也带来了王国在整个巴勒斯坦进一步推进的消息，以及来自亚历山大和大马士革的好消息。</w:t>
      </w:r>
      <w:bookmarkEnd w:id="14823"/>
    </w:p>
    <w:p>
      <w:bookmarkStart w:id="14824" w:name="1__Yu_Fa_Li_Sai_Ren_Gong_Jin_Zao"/>
      <w:pPr>
        <w:pStyle w:val="Heading 2"/>
      </w:pPr>
      <w:r>
        <w:t>1. 与法利赛人共进早餐</w:t>
      </w:r>
      <w:bookmarkEnd w:id="14824"/>
    </w:p>
    <w:p>
      <w:bookmarkStart w:id="14825" w:name="167_1_1__1833_4__Zai_Fei_La_De_F"/>
      <w:pPr>
        <w:pStyle w:val="Normal"/>
      </w:pPr>
      <w:r>
        <w:rPr>
          <w:rStyle w:val="Text0"/>
        </w:rPr>
        <w:t>167:1.1 (1833.4)</w:t>
      </w:r>
      <w:r>
        <w:t xml:space="preserve"> 在费拉德菲亚，有一位富有而又有影响力的法利赛人，他已经接受了艾伯纳的教导，并邀请耶稣安息日早上到他家进早餐。耶稣在此时预计在费拉德菲亚是众所周知的；因此一大批造访者，中间有许多法利赛人，已经从耶路撒冷和其他地方前来。相应地，这些领袖中的五十人和几个律法师受邀参加这一早餐，这被安排以向主表达敬意。</w:t>
      </w:r>
      <w:bookmarkEnd w:id="14825"/>
    </w:p>
    <w:p>
      <w:bookmarkStart w:id="14826" w:name="167_1_2__1833_5__Dang_Ye_Su_Zai"/>
      <w:pPr>
        <w:pStyle w:val="Normal"/>
      </w:pPr>
      <w:r>
        <w:rPr>
          <w:rStyle w:val="Text0"/>
        </w:rPr>
        <w:t>167:1.2 (1833.5)</w:t>
      </w:r>
      <w:r>
        <w:t xml:space="preserve"> 当耶稣在门边逗留与艾伯纳讲话，以及在东道主就座之后，耶路撒冷的一位法利赛人领袖、犹太教公会的一位成员来到房间里，按他的习惯，他径直走向东道主左边的上座。不过由于这一位置已经被预留给了主，右边位置已经预留给了艾伯纳，东道主便召唤这个耶路撒冷法利赛人坐在左边第四个位置上，这个显要人物觉得很受冒犯，因为他没有收到上座。</w:t>
      </w:r>
      <w:bookmarkEnd w:id="14826"/>
    </w:p>
    <w:p>
      <w:bookmarkStart w:id="14827" w:name="167_1_3__1834_1__Bu_Jiu_Ta_Men_S"/>
      <w:pPr>
        <w:pStyle w:val="Normal"/>
      </w:pPr>
      <w:r>
        <w:rPr>
          <w:rStyle w:val="Text0"/>
        </w:rPr>
        <w:t>167:1.3 (1834.1)</w:t>
      </w:r>
      <w:r>
        <w:t xml:space="preserve"> 不久他们所有人都就座了，并享受他们彼此的闲聊，因为那些到场的大多数人要么是耶稣的门徒，要么是对福音友好。只有他的仇敌留意到他在坐下吃饭之前并未遵守洗手仪式。艾伯纳在早餐开始洗了手，不过并未在上菜期间洗手。</w:t>
      </w:r>
      <w:bookmarkEnd w:id="14827"/>
    </w:p>
    <w:p>
      <w:bookmarkStart w:id="14828" w:name="167_1_4__1834_2__Zai_Zao_Can_Kua"/>
      <w:pPr>
        <w:pStyle w:val="Para 04"/>
      </w:pPr>
      <w:r>
        <w:rPr>
          <w:rStyle w:val="Text0"/>
        </w:rPr>
        <w:t>167:1.4 (1834.2)</w:t>
      </w:r>
      <w:r>
        <w:t xml:space="preserve"> 在早餐快结束时，从街上来了一个长期受慢性疾病折磨、此时处于水肿状态的男子。这个男子是一个信奉者，近来受到艾伯纳同伴的洗礼。他未向耶稣请求任何疗愈，不过主清楚知道，这个痛苦的男子来到这个早餐，希望藉此摆脱挤在他周围的人群，由此更为有可能引起他的注意。这个人知道鲜有奇迹被施展；然而，他在心中推算，他糟糕的境况或许有可能引起主的同情。他没有错，因为当他进入房间时，耶稣和来自耶路撒冷的那个自以为是的法利赛人都留意到他。这个法利赛人毫不迟疑说出了他的怨恨，这样一个人竟被允许进入房间。不过耶稣却看向这个病人，笑得如此亲切，以致他移近并坐在了地上。当早餐要结束时，主环视了一下他的同伴宾客，然后在意味深长地扫视了这个水肿男子之后，说道：“我的朋友们，以色列的导师们和博学的律法师们，我想要问你们一个问题：在安息日疗愈病苦者是否符合律法呢？”不过那些在那儿出席的人都非常了解耶稣；他们默不做声，他们并未回答他的问题。</w:t>
      </w:r>
      <w:bookmarkEnd w:id="14828"/>
    </w:p>
    <w:p>
      <w:bookmarkStart w:id="14829" w:name="167_1_5__1834_3__Zhi_Hou_Ye_Su_Z"/>
      <w:pPr>
        <w:pStyle w:val="Normal"/>
      </w:pPr>
      <w:r>
        <w:rPr>
          <w:rStyle w:val="Text0"/>
        </w:rPr>
        <w:t>167:1.5 (1834.3)</w:t>
      </w:r>
      <w:r>
        <w:t xml:space="preserve"> 之后耶稣走到这个病人坐的地方，拉住他的手，说道：“起来走你的路吧。你并未要求被疗愈，不过我知道你心灵的愿望和你灵魂的信仰。”在这个男子离开房间之前，耶稣回到他的座位，并向那些桌边的人致辞，说道：“我父做这样的事，并非要诱使你们进入王国，而是要向那些已在王国中的人揭示他自身。你们可以察觉，这就像父做这种事一样，因为你们中有谁有一只最喜爱的动物在安息日掉进井里，而不想立即出去拉它上来？”由于无人想回答他，由于他的东道主明显赞成所发生的一切，耶稣站起来对所有在场之人说：“我的兄弟们，当你们受邀参加一场婚宴时，不要坐在主座，以免或许一个比你更尊贵的人受邀请，东道主将不得不来到你面前，请求你将你的座位让给这另一个贵宾。在这一事件中，你会羞愧地被要求坐到桌边一个更低的位置上。当你受邀参加一个筵席时，在到宴桌边之际，寻求一个最低的位子就坐是智慧的一部分，如此，当东道主环视宾客时，他或许对你说：‘我的朋友，为何坐在最低的位置上？来坐更高的’；如此这个人会在他同伴宾客面前拥有荣光。不要忘了，每个抬高自己的人将会被弄得谦卑，而真正自我谦卑的人必被抬高。因此，当你招待餐食或举办晚宴时，不要总是邀请你的朋友，你的兄弟，你的亲人或你的富邻。这样他们会相应请你参加他们的筵席，这样你会受到酬谢。当你设宴时，有时邀请穷人、残疾人和盲人。以此方式，你必在心中受到祝福，因为你清楚知道，跛子和瘸子无法回报你的慈爱侍奉。”</w:t>
      </w:r>
      <w:bookmarkEnd w:id="14829"/>
    </w:p>
    <w:p>
      <w:bookmarkStart w:id="14830" w:name="2__Da_Yan_Xi_De_Yu_Yan"/>
      <w:pPr>
        <w:pStyle w:val="Heading 2"/>
      </w:pPr>
      <w:r>
        <w:t>2. 大筵席的寓言</w:t>
      </w:r>
      <w:bookmarkEnd w:id="14830"/>
    </w:p>
    <w:p>
      <w:bookmarkStart w:id="14831" w:name="167_2_1__1835_1__Dang_Ye_Su_Zai"/>
      <w:pPr>
        <w:pStyle w:val="Normal"/>
      </w:pPr>
      <w:r>
        <w:rPr>
          <w:rStyle w:val="Text0"/>
        </w:rPr>
        <w:t>167:2.1 (1835.1)</w:t>
      </w:r>
      <w:r>
        <w:t xml:space="preserve"> 当耶稣在法利赛人的早餐桌前说完话，一个在场的律法师想要缓和沉寂，不假思索地说道：“在神之王国中吃饭的人有福了。” -- 那是那些日子的一种常见说法。之后耶稣讲了一个寓言，甚至连他友好的东道主也不得不铭记于心。他说道：</w:t>
      </w:r>
      <w:bookmarkEnd w:id="14831"/>
    </w:p>
    <w:p>
      <w:bookmarkStart w:id="14832" w:name="167_2_2__1835_2___You_Mou_Ge_Zha"/>
      <w:pPr>
        <w:pStyle w:val="Para 04"/>
      </w:pPr>
      <w:r>
        <w:rPr>
          <w:rStyle w:val="Text0"/>
        </w:rPr>
        <w:t>167:2.2 (1835.2)</w:t>
      </w:r>
      <w:r>
        <w:t xml:space="preserve"> “有某个掌管者办大筵席，邀请了许多宾客，他派他的仆人在开筵时对那些受邀请的人说，‘来吧，现在每样东西都备齐了。’他们都异口同声开始找借口。第一个人说，‘我刚买了一个农场，我必须去检视它；我祈求你原谅我。’另一个人说，‘我买了五对牛，我必须去接收它们；我祈求你原谅我。’另一个说，‘我刚娶妻，因此我无法前来。’因此仆人们回去将这一切汇报给他们的主人。当房主听到这一切，他非常生气转向他的仆人们，他说道：‘我准备好这一婚筵；幼畜已经宰好，一切都给我宾客们备好了，但他们却蔑视我的邀请；他们各奔各的地和买卖，他们甚至对我邀请他们来筵席的仆人展现不敬，因此，快出去到城里大街小巷，出去到大小道路上，到这里带来穷人和浪子，盲人和跛子，这样婚筵可以有宾客。’仆人们按他们主人命令的做了，即使那时还有更多空间接纳更多宾客。之后主人对他仆人说：‘现在出去到路上和乡间，迫使在那儿的那些人前来，这样我屋子可被充满。我宣布，那些最先被邀请的人，没有一个会品尝到我的筵席。’仆人们按他们主人命令的做了，屋子被充满了。”</w:t>
      </w:r>
      <w:bookmarkEnd w:id="14832"/>
    </w:p>
    <w:p>
      <w:bookmarkStart w:id="14833" w:name="167_2_3__1835_3__Dang_Ta_Men_Tin"/>
      <w:pPr>
        <w:pStyle w:val="Normal"/>
      </w:pPr>
      <w:r>
        <w:rPr>
          <w:rStyle w:val="Text0"/>
        </w:rPr>
        <w:t>167:2.3 (1835.3)</w:t>
      </w:r>
      <w:r>
        <w:t xml:space="preserve"> 当他们听到这些话语，他们离开了；每个人回到了他自己的地方。至少那天早上在场嘲笑的一个法利赛人，理解了这个寓言的意涵，因为他那天受洗并做出他对王国福音信仰的公开坦诚，艾伯纳在那晚信奉者的全体会议上宣讲了这一寓言。</w:t>
      </w:r>
      <w:bookmarkEnd w:id="14833"/>
    </w:p>
    <w:p>
      <w:bookmarkStart w:id="14834" w:name="167_2_4__1835_4__Di_Er_Tian__Suo"/>
      <w:pPr>
        <w:pStyle w:val="Normal"/>
      </w:pPr>
      <w:r>
        <w:rPr>
          <w:rStyle w:val="Text0"/>
        </w:rPr>
        <w:t>167:2.4 (1835.4)</w:t>
      </w:r>
      <w:r>
        <w:t xml:space="preserve"> 第二天，所有使徒都忙于努力阐释这个有关大筵席寓言之意涵的哲学练习。尽管耶稣怀着兴趣倾听了所有这些不同的阐释，他坚决拒绝了在理解寓言上提供他们进一步的帮助。他只是说，“让每个人在自己灵魂中为自己找出意涵吧。”</w:t>
      </w:r>
      <w:bookmarkEnd w:id="14834"/>
    </w:p>
    <w:p>
      <w:bookmarkStart w:id="14835" w:name="3__Huai_You_Ruan_Ruo_Zhi_Ling_De"/>
      <w:pPr>
        <w:pStyle w:val="Heading 2"/>
      </w:pPr>
      <w:r>
        <w:t>3. 怀有软弱之灵的女人</w:t>
      </w:r>
      <w:bookmarkEnd w:id="14835"/>
    </w:p>
    <w:p>
      <w:bookmarkStart w:id="14836" w:name="167_3_1__1835_5__Ai_Bo_Na_Yi_Jin"/>
      <w:pPr>
        <w:pStyle w:val="Normal"/>
      </w:pPr>
      <w:r>
        <w:rPr>
          <w:rStyle w:val="Text0"/>
        </w:rPr>
        <w:t>167:3.1 (1835.5)</w:t>
      </w:r>
      <w:r>
        <w:t xml:space="preserve"> 艾伯纳已经为主安排好了在这个安息日在犹太教会堂教导，即耶稣自从犹太教会堂因犹太教公会命令对他的教导关闭以来，第一次出现在当中。在礼拜结束之际，耶稣低头看向他面前一个面带沮丧表情的年长女人，她在身形上驼背严重。这个女人长久受恐惧折磨，所有欢乐都远离了她的生命。当耶稣从讲道坛上走下时，他走向她，触碰她肩上弯曲的身形，说道：“女人，若你只想相信，你就能完全从你软弱之灵中解脱出来。”这个女人被恐惧之压抑弄弯了腰，并受了十八年束缚，相信了主的话语，并靠信仰立即直起了腰。当这个女人看到她已被弄直了腰，她就高声赞美神。</w:t>
      </w:r>
      <w:bookmarkEnd w:id="14836"/>
    </w:p>
    <w:p>
      <w:bookmarkStart w:id="14837" w:name="167_3_2__1836_1__Jin_Guan_Zhe_Ge"/>
      <w:pPr>
        <w:pStyle w:val="Normal"/>
      </w:pPr>
      <w:r>
        <w:rPr>
          <w:rStyle w:val="Text0"/>
        </w:rPr>
        <w:t>167:3.2 (1836.1)</w:t>
      </w:r>
      <w:r>
        <w:t xml:space="preserve"> 尽管这个女人的痛苦完全是心智上的，她的弯曲身形是她受压抑心智的结果，但人们却以为耶稣治愈了真正的身体失调。尽管费拉德菲亚这个犹太教会堂的会众对耶稣的教导是友好的，但这个犹太教会堂的主掌管人却是一个不友好的法利赛人。当他与会众们共享以下观点，即耶稣治愈了一个身体失调，他因为耶稣擅自在安息日做了这件事而愤愤不平，在会众面前站起来说道：“难道人们不应该在六天里做他们所有工作吗？因此，在这些到来的工作日中被治愈，而非在安息日。”</w:t>
      </w:r>
      <w:bookmarkEnd w:id="14837"/>
    </w:p>
    <w:p>
      <w:bookmarkStart w:id="14838" w:name="167_3_3__1836_2__Dang_Zhe_Ge_Bu"/>
      <w:pPr>
        <w:pStyle w:val="Normal"/>
      </w:pPr>
      <w:r>
        <w:rPr>
          <w:rStyle w:val="Text0"/>
        </w:rPr>
        <w:t>167:3.3 (1836.2)</w:t>
      </w:r>
      <w:r>
        <w:t xml:space="preserve"> 当这个不友好的掌管人这样说完，耶稣返回到讲者坛，并说道：“为何要扮演伪善者的角色？难道你们每个人没有在安息日将牛从畜栏上解开带出去饮水吗？若这一服务在安息日是获许的，难道这个女人、被邪恶束缚了十八年的亚伯拉罕子孙，不应在这个安息日从这一束缚中解脱出来，并带出去畅饮自由和生命之水吗？”随着这个女人继续赞美神，他的批评者感到羞愧。会众与他一起欢喜于她被治愈了。</w:t>
      </w:r>
      <w:bookmarkEnd w:id="14838"/>
    </w:p>
    <w:p>
      <w:bookmarkStart w:id="14839" w:name="167_3_4__1836_3__Zhe_Ge_You_Tai"/>
      <w:pPr>
        <w:pStyle w:val="Para 01"/>
      </w:pPr>
      <w:r>
        <w:rPr>
          <w:rStyle w:val="Text0"/>
        </w:rPr>
        <w:t>167:3.4 (1836.3)</w:t>
      </w:r>
      <w:r>
        <w:t xml:space="preserve"> 这个犹太教会堂的主掌管人由于在这个安息日公开批评耶稣而被免职了，一个耶稣的追随者代替了他。</w:t>
      </w:r>
      <w:bookmarkEnd w:id="14839"/>
    </w:p>
    <w:p>
      <w:bookmarkStart w:id="14840" w:name="167_3_5__1836_4__Ye_Su_Pin_Fan_J"/>
      <w:pPr>
        <w:pStyle w:val="Para 01"/>
      </w:pPr>
      <w:r>
        <w:rPr>
          <w:rStyle w:val="Text0"/>
        </w:rPr>
        <w:t>167:3.5 (1836.4)</w:t>
      </w:r>
      <w:r>
        <w:t xml:space="preserve"> 耶稣频繁将这类恐惧受害者从他们软弱之灵中、从他们心智压抑中、从他们的恐惧束缚中解脱出来。不过人们以为所有这类痛苦要么是身体失调，要么是邪灵附身。</w:t>
      </w:r>
      <w:bookmarkEnd w:id="14840"/>
    </w:p>
    <w:p>
      <w:bookmarkStart w:id="14841" w:name="167_3_6__1836_5__Ye_Su_Zai_Zhou"/>
      <w:pPr>
        <w:pStyle w:val="Normal"/>
      </w:pPr>
      <w:r>
        <w:rPr>
          <w:rStyle w:val="Text0"/>
        </w:rPr>
        <w:t>167:3.6 (1836.5)</w:t>
      </w:r>
      <w:r>
        <w:t xml:space="preserve"> 耶稣在周日再次在这个犹太教会堂教导，许多人在那天终于在流过城南的河中受到艾伯纳的洗礼。第二天，耶稣和十个使徒本应返回佩拉营地，但却碰到大卫一个信使的到来，他从耶稣靠近耶路撒冷的伯大尼的朋友处，带来了一个紧急消息。</w:t>
      </w:r>
      <w:bookmarkEnd w:id="14841"/>
    </w:p>
    <w:p>
      <w:bookmarkStart w:id="14842" w:name="4__Cong_Bo_Da_Ni_Lai_De_Xiao_Xi"/>
      <w:pPr>
        <w:pStyle w:val="Heading 2"/>
      </w:pPr>
      <w:r>
        <w:t>4. 从伯大尼来的消息</w:t>
      </w:r>
      <w:bookmarkEnd w:id="14842"/>
    </w:p>
    <w:p>
      <w:bookmarkStart w:id="14843" w:name="167_4_1__1836_6__2Yue_26Ri_Zhou"/>
      <w:pPr>
        <w:pStyle w:val="Normal"/>
      </w:pPr>
      <w:r>
        <w:rPr>
          <w:rStyle w:val="Text0"/>
        </w:rPr>
        <w:t>167:4.1 (1836.6)</w:t>
      </w:r>
      <w:r>
        <w:t xml:space="preserve"> 2月26日周日夜深，一个来自伯大尼的送信人抵达了费拉德菲亚，带来一个来自玛莎和玛利亚的消息说：“主，你所钟爱的他（即拉撒路）病得非常严重。”这个消息在晚上会议结束之际，就在耶稣要离开使徒们就寝时，到了他这儿。起初耶稣未作任何回复。那些奇异插曲中的一幕出现了，此时他看似与他自身以外超出他自身的东西交流。之后，他抬起头向信使致辞，以至让使徒们听到，说：“这个病真的不会致死。不要怀疑，它可被用来荣耀神和抬升子。”</w:t>
      </w:r>
      <w:bookmarkEnd w:id="14843"/>
    </w:p>
    <w:p>
      <w:bookmarkStart w:id="14844" w:name="167_4_2__1837_1__Ye_Su_Fei_Chang"/>
      <w:pPr>
        <w:pStyle w:val="Para 04"/>
      </w:pPr>
      <w:r>
        <w:rPr>
          <w:rStyle w:val="Text0"/>
        </w:rPr>
        <w:t>167:4.2 (1837.1)</w:t>
      </w:r>
      <w:r>
        <w:t xml:space="preserve"> 耶稣非常喜爱玛莎、玛利亚和他们的兄弟拉撒路；他怀着一种热烈的深情爱他们。他的第一个人类想法是马上去帮助他们，不过另一个想法进入了他的复合性心智，他几近放弃了耶路撒冷犹太人领袖会接受王国的希望，不过他仍爱着他的人民，此时他想到了一个计划，藉此耶路撒冷的文士和法利赛人或许再有一次机会来接受他的教导；他决定，他的父也愿意让这最后一次对耶路撒冷的呼求，成为他整个世上生涯最为深刻惊人的外在运作。犹太人紧抓运行奇迹的拯救者观念不放。尽管他拒绝屈从于物质奇迹的表演或是政治力量世俗展示的实施，但他此时的确请求父同意他迄今未展示的对生死之权能的显示。</w:t>
      </w:r>
      <w:bookmarkEnd w:id="14844"/>
    </w:p>
    <w:p>
      <w:bookmarkStart w:id="14845" w:name="167_4_3__1837_2__You_Tai_Ren_Xi"/>
      <w:pPr>
        <w:pStyle w:val="Para 04"/>
      </w:pPr>
      <w:r>
        <w:rPr>
          <w:rStyle w:val="Text0"/>
        </w:rPr>
        <w:t>167:4.3 (1837.2)</w:t>
      </w:r>
      <w:r>
        <w:t xml:space="preserve"> 犹太人习惯于在死者死亡之日埋葬他们；在这样一种暖和的气候下，这是一种必要的做法。通常发生的是，他们将一个只是处于昏睡状态的人放入坟墓，这样在第二天甚或是第三天，这个人想从坟墓出来。不过犹太人的信念是，尽管灵或魂或许在身体周围徘徊两三天，它却从不会在第三天之后逗留；到第四天腐烂就会很严重了，没有人会在这样一段时间流逝后从坟墓返回。正是由于这些原因，耶稣在准备好去往伯大尼之前，又在费拉德菲亚逗留了两整天。</w:t>
      </w:r>
      <w:bookmarkEnd w:id="14845"/>
    </w:p>
    <w:p>
      <w:bookmarkStart w:id="14846" w:name="167_4_4__1837_3__Xiang_Ying_Di"/>
      <w:pPr>
        <w:pStyle w:val="Normal"/>
      </w:pPr>
      <w:r>
        <w:rPr>
          <w:rStyle w:val="Text0"/>
        </w:rPr>
        <w:t>167:4.4 (1837.3)</w:t>
      </w:r>
      <w:r>
        <w:t xml:space="preserve"> 相应地，他在周三一大早对他的使徒们说：“让我们立刻准备再次进入犹地亚。”当使徒们听到他们的主说这一切，他们自行撤出一段时间相互商量。詹姆斯承担了会议的导向，他们都同意让耶稣再次进入犹地亚是愚蠢的，他们一起回来，并这样告知了他。詹姆斯说：“主啊，您在几周前在耶路撒冷，那些领袖们寻求您的死，而人们想用石头砸您。在那时，您给了这些人机会去接受真理，我们不允许您再次进入犹地亚了。”</w:t>
      </w:r>
      <w:bookmarkEnd w:id="14846"/>
    </w:p>
    <w:p>
      <w:bookmarkStart w:id="14847" w:name="167_4_5__1837_4__Zhi_Hou_Ye_Su_S"/>
      <w:pPr>
        <w:pStyle w:val="Normal"/>
      </w:pPr>
      <w:r>
        <w:rPr>
          <w:rStyle w:val="Text0"/>
        </w:rPr>
        <w:t>167:4.5 (1837.4)</w:t>
      </w:r>
      <w:r>
        <w:t xml:space="preserve"> 之后耶稣说：“不过难道你们不理解，一天有十二个小时可以可靠完成工作吗？如果一个人白天走路，他不会绊倒，因为他有光。如果一个人夜间行走，他容易绊倒，因为他没有光。只要我的日子持续下去，我不怕进入犹地亚。我想要对这些犹太人做另一件强大的工作；我想要给他们另一次机会去相信，甚至以他们自己的条规 -- 即从父之权能和子之慈爱外在荣耀和可见显现的条件。此外，你们难道没意识到，我们的朋友拉撒路已经睡着了，我想要去将他从这一沉睡中唤醒！”</w:t>
      </w:r>
      <w:bookmarkEnd w:id="14847"/>
    </w:p>
    <w:p>
      <w:bookmarkStart w:id="14848" w:name="167_4_6__1837_5__Zhi_Hou__Yi_Ge"/>
      <w:pPr>
        <w:pStyle w:val="Normal"/>
      </w:pPr>
      <w:r>
        <w:rPr>
          <w:rStyle w:val="Text0"/>
        </w:rPr>
        <w:t>167:4.6 (1837.5)</w:t>
      </w:r>
      <w:r>
        <w:t xml:space="preserve"> 之后，一个使徒说道：“主啊，如果拉撒路睡着了，那么他更为肯定会恢复。”那时的犹太人将死亡提及为一种形式的睡眠是一种习俗，不过因为使徒们并不理解耶稣意思是拉撒路已经离开了这个世界，他此时明白地说道：“拉撒路已经死了。我很高兴，为了你们之故，我没在那儿，即便他人没有及时获得拯救，为的是你们此时拥有新的缘由来相信我起见；通过你们将要见证到的，你们将会得到加强，为我离开你们去往父那里那天做好准备。”</w:t>
      </w:r>
      <w:bookmarkEnd w:id="14848"/>
    </w:p>
    <w:p>
      <w:bookmarkStart w:id="14849" w:name="167_4_7__1838_1__Dang_Ta_Men_Wu"/>
      <w:pPr>
        <w:pStyle w:val="Normal"/>
      </w:pPr>
      <w:r>
        <w:rPr>
          <w:rStyle w:val="Text0"/>
        </w:rPr>
        <w:t>167:4.7 (1838.1)</w:t>
      </w:r>
      <w:r>
        <w:t xml:space="preserve"> 当他们无法说服他避免进入犹地亚时，当有些使徒甚至不情愿陪伴他，多玛斯向他同伴们致辞说：“我们已经告诉了主我们的担心，不过他决定要去伯大尼。我满意这意味着结局；他们肯定会杀死他，不过，若那是主的选择，那么让我们像有勇气之人表现自己吧；让我们也去，这样我们可与他同死。”事实也确实如此；在需要审慎持久的勇气事务上，多玛斯总是十二使徒的支柱。</w:t>
      </w:r>
      <w:bookmarkEnd w:id="14849"/>
    </w:p>
    <w:p>
      <w:bookmarkStart w:id="14850" w:name="5__Qu_Bo_Da_Ni_De_Lu_Shang"/>
      <w:pPr>
        <w:pStyle w:val="Heading 2"/>
      </w:pPr>
      <w:r>
        <w:t>5. 去伯大尼的路上</w:t>
      </w:r>
      <w:bookmarkEnd w:id="14850"/>
    </w:p>
    <w:p>
      <w:bookmarkStart w:id="14851" w:name="167_5_1__1838_2__Zai_Qu_You_Di_Y"/>
      <w:pPr>
        <w:pStyle w:val="Para 04"/>
      </w:pPr>
      <w:r>
        <w:rPr>
          <w:rStyle w:val="Text0"/>
        </w:rPr>
        <w:t>167:5.1 (1838.2)</w:t>
      </w:r>
      <w:r>
        <w:t xml:space="preserve"> 在去犹地亚的路上，耶稣被一队由他朋友和仇敌中的几近五十人所跟随。在他们周三中午午餐时间，他对他的使徒和这群跟随者讲述了“救赎之条规”，在这一课程结束之际，讲了法利赛人和税吏（税收者）的寓言。耶稣说道：“那么，你们看，父给了人类子女以救赎，这一救赎是对所有拥有信仰去接受神之家庭中父子关系之人的免费赠与。人无法做任何事来赢得这一救赎，自以为是的工作无法买到神的偏爱，在公共场合的太多祈祷无法补偿心中鲜活信仰的缺失。人啊，你们或许靠你们外在礼拜欺骗，不过神却看入你们的灵魂。我要告诉你们的，可由两个进入圣殿期的男子来例示，一个是法利赛人，一个是税吏。法利赛人站立并默默祈祷：‘啊，神，我感谢您，我不像其他人、勒索者、无学问者、不公正者、通奸者，甚至不像这个税吏。我一周禁食两次；我把我的一切所得给出什一税。’而这个税吏则远远站着，甚至不愿举目望天，而是一边捶胸一边说，‘神啊，怜悯我这个罪人吧。’我告诉你们，这个税吏而非法利赛人获得了神的认可而回家了，因为每个抬高自己者必被降卑，而每个降卑自己者必被抬高。”</w:t>
      </w:r>
      <w:bookmarkEnd w:id="14851"/>
    </w:p>
    <w:p>
      <w:bookmarkStart w:id="14852" w:name="167_5_2__1838_3__Na_Wan__Zai_Ye"/>
      <w:pPr>
        <w:pStyle w:val="Normal"/>
      </w:pPr>
      <w:r>
        <w:rPr>
          <w:rStyle w:val="Text0"/>
        </w:rPr>
        <w:t>167:5.2 (1838.3)</w:t>
      </w:r>
      <w:r>
        <w:t xml:space="preserve"> 那晚，在耶利哥，不友好的法利赛人试图通过劝诱主讨论结婚和离婚来诱陷他，正如他们同伴一度在加利利所做的，不过耶稣巧妙地避开了他们将他带入与其涉及离婚律法相冲突的努力。正如税吏和法利赛人例示了好的宗教和坏的宗教，他们的离婚做法也用来将犹太人法典中较好的结婚律法与法利赛人对这些摩西离婚律法阐释之可耻放纵相对比。法利赛人用最低的标准评判自己；税吏则用最高的理想规范自己。对于法利赛人来说，奉献是一种诱发自以为是无为的方式和虚假灵性安全之确保；对于税吏来说，奉献是一种唤醒他灵魂意识到悔改、坦诚之需要、通过信仰对仁慈宽恕之接受的方式。法利赛人寻求公平；税吏则寻求仁慈。宇宙的律法是：请求，你将会得到，寻求，你将会找到。</w:t>
      </w:r>
      <w:bookmarkEnd w:id="14852"/>
    </w:p>
    <w:p>
      <w:bookmarkStart w:id="14853" w:name="167_5_3__1838_4__Jin_Guan_Ye_Su"/>
      <w:pPr>
        <w:pStyle w:val="Normal"/>
      </w:pPr>
      <w:r>
        <w:rPr>
          <w:rStyle w:val="Text0"/>
        </w:rPr>
        <w:t>167:5.3 (1838.4)</w:t>
      </w:r>
      <w:r>
        <w:t xml:space="preserve"> 尽管耶稣拒绝被卷入一场与法利赛人涉及离婚的争论中，但他的确宣扬了一种关于婚姻的最高理想的积极教导。他盛赞婚姻为所有人类关系中最为理想和最高的关系。同样，他也暗示了对耶路撒冷犹太人宽松以及不公平离婚做法的强烈不赞成。他们那时允许一个男人因一些最微不足道的理由与他妻子离婚，例如是一个拙劣的厨师，一个有错的主妇，或是没有比他迷恋上一个更好长相的女人更好的理由了。</w:t>
      </w:r>
      <w:bookmarkEnd w:id="14853"/>
    </w:p>
    <w:p>
      <w:bookmarkStart w:id="14854" w:name="167_5_4__1839_1__Fa_Li_Sai_Ren_S"/>
      <w:pPr>
        <w:pStyle w:val="Normal"/>
      </w:pPr>
      <w:r>
        <w:rPr>
          <w:rStyle w:val="Text0"/>
        </w:rPr>
        <w:t>167:5.4 (1839.1)</w:t>
      </w:r>
      <w:r>
        <w:t xml:space="preserve"> 法利赛人甚至去教导这种容易多样的离婚是授予犹太民族、尤其是法利赛人的特殊豁免。如此，尽管耶稣拒绝就结婚和离婚做出声明，他的确痛斥了对婚姻关系的这些可耻的公然藐视，并指出它们对女人和孩子的不公。他从未批准任何给予男人比女人更多优势的离婚做法；主只支持那些令女人与男人平等的教导。</w:t>
      </w:r>
      <w:bookmarkEnd w:id="14854"/>
    </w:p>
    <w:p>
      <w:bookmarkStart w:id="14855" w:name="167_5_5__1839_2__Jin_Guan_Ye_Su"/>
      <w:pPr>
        <w:pStyle w:val="Normal"/>
      </w:pPr>
      <w:r>
        <w:rPr>
          <w:rStyle w:val="Text0"/>
        </w:rPr>
        <w:t>167:5.5 (1839.2)</w:t>
      </w:r>
      <w:r>
        <w:t xml:space="preserve"> 尽管耶稣并未提供管理结婚和离婚的新指令，但他的确力劝犹太人活出他们自己的律法和更高教导。他不断求助于成文的圣经以努力改善他们沿循这些社会路线的做法。在以此方式支撑高等理想婚姻概念的同时，耶稣巧妙地避免了与他的问询者们关于他们成文律法或他们十分珍视的离婚特权所代表的社会做法产生冲突。</w:t>
      </w:r>
      <w:bookmarkEnd w:id="14855"/>
    </w:p>
    <w:p>
      <w:bookmarkStart w:id="14856" w:name="167_5_6__1839_3__Shi_Tu_Men_Hen"/>
      <w:pPr>
        <w:pStyle w:val="Normal"/>
      </w:pPr>
      <w:r>
        <w:rPr>
          <w:rStyle w:val="Text0"/>
        </w:rPr>
        <w:t>167:5.6 (1839.3)</w:t>
      </w:r>
      <w:r>
        <w:t xml:space="preserve"> 使徒们很难理解主不情愿对科学、社会、经济和政治相关问题做出积极的声明。他们并未完全意识到，他的世上使命是专门涉及对灵性真理和宗教真理的启示。</w:t>
      </w:r>
      <w:bookmarkEnd w:id="14856"/>
    </w:p>
    <w:p>
      <w:bookmarkStart w:id="14857" w:name="167_5_7__1839_4__Zai_Ye_Su_Tan_L"/>
      <w:pPr>
        <w:pStyle w:val="Normal"/>
      </w:pPr>
      <w:r>
        <w:rPr>
          <w:rStyle w:val="Text0"/>
        </w:rPr>
        <w:t>167:5.7 (1839.4)</w:t>
      </w:r>
      <w:r>
        <w:t xml:space="preserve"> 在耶稣谈论了有关结婚和离婚之后，他的使徒们后来在那晚私下问了许多额外的问题，他对这些问询的回答消除了他们心中许多错误概念。在这次会谈结束之际，耶稣说道：“婚姻是可贵的，是所有男子都渴望的。人子单独追求他世上使命的事实，绝不是婚姻可取性的一种反映。我应该那样工作是父的意志，不过这位父同样也主管了男性和女性的创造，男女应该在创建家庭以迎接和培训子女上找到他们的最高服务和伴之而来的喜悦，在子女的创造中，这些父母成了天地创造者的合作者。由于这一原因，一个男子应该离开他父母，应该忠于他妻子，他们二人应合二为一。”</w:t>
      </w:r>
      <w:bookmarkEnd w:id="14857"/>
    </w:p>
    <w:p>
      <w:bookmarkStart w:id="14858" w:name="167_5_8__1839_5__Yi_Ci_Fang_Shi"/>
      <w:pPr>
        <w:pStyle w:val="Normal"/>
      </w:pPr>
      <w:r>
        <w:rPr>
          <w:rStyle w:val="Text0"/>
        </w:rPr>
        <w:t>167:5.8 (1839.5)</w:t>
      </w:r>
      <w:r>
        <w:t xml:space="preserve"> 以此方式耶稣消除了使徒们心中关于婚姻的许多忧虑，并清除了关于离婚的许多误解；与此同时，他做了许多来提升他们社会结合的理想，增强了他们对女人和孩子以及家庭的尊重。</w:t>
      </w:r>
      <w:bookmarkEnd w:id="14858"/>
    </w:p>
    <w:p>
      <w:bookmarkStart w:id="14859" w:name="6__Zhu_Fu_Xiao_Hai"/>
      <w:pPr>
        <w:pStyle w:val="Heading 2"/>
      </w:pPr>
      <w:r>
        <w:t>6. 祝福小孩</w:t>
      </w:r>
      <w:bookmarkEnd w:id="14859"/>
    </w:p>
    <w:p>
      <w:bookmarkStart w:id="14860" w:name="167_6_1__1839_6__Na_Tian_Wan_Sha"/>
      <w:pPr>
        <w:pStyle w:val="Normal"/>
      </w:pPr>
      <w:r>
        <w:rPr>
          <w:rStyle w:val="Text0"/>
        </w:rPr>
        <w:t>167:6.1 (1839.6)</w:t>
      </w:r>
      <w:r>
        <w:t xml:space="preserve"> 那天晚上，耶稣关于婚姻和孩子受祝福的讯息传遍了整个耶利哥，以致第二天早上在耶稣和使徒们准备离开之前许久，甚至在早餐之前，许多母亲把他们孩子抱在怀里和领着他们的手，来到耶稣寄宿之地，渴望他祝福小孩子们。当使徒们出去看到这个母子的集会，他们努力打发他们离开，不过这些女人拒绝离开，直到主将他双手放在孩子身上并祝福他们。当使徒们大声斥责这些母亲时，听到这场骚乱的耶稣出来并愤怒责备了他们，说道：“让小孩子到我这儿；不要阻止他们，因为天国属于他们。我实实在在对你们说，谁不像小孩一样接受天国，他就很难进入其中，成长至全然的灵性成年身材。”</w:t>
      </w:r>
      <w:bookmarkEnd w:id="14860"/>
    </w:p>
    <w:p>
      <w:bookmarkStart w:id="14861" w:name="167_6_2__1840_1__Dang_Zhu_Dui_Ta"/>
      <w:pPr>
        <w:pStyle w:val="Para 01"/>
      </w:pPr>
      <w:r>
        <w:rPr>
          <w:rStyle w:val="Text0"/>
        </w:rPr>
        <w:t>167:6.2 (1840.1)</w:t>
      </w:r>
      <w:r>
        <w:t xml:space="preserve"> 当主对他们使徒说完时，他接待了所有孩子，将双手放在他们身上，同时他对他们母亲说了些充满勇气和希望的话语。</w:t>
      </w:r>
      <w:bookmarkEnd w:id="14861"/>
    </w:p>
    <w:p>
      <w:bookmarkStart w:id="14862" w:name="167_6_3__1840_2__Ye_Su_Jing_Chan"/>
      <w:pPr>
        <w:pStyle w:val="Para 01"/>
      </w:pPr>
      <w:r>
        <w:rPr>
          <w:rStyle w:val="Text0"/>
        </w:rPr>
        <w:t>167:6.3 (1840.2)</w:t>
      </w:r>
      <w:r>
        <w:t xml:space="preserve"> 耶稣经常对他使徒们谈起关于天界宅厦的事，并教导神之进步子女必定在那儿长大，如同孩子在这个世界上以肉身方式长大一样。因此神圣之事经常看似普通之事，正如在这天，这些孩子和他们母亲很少意识到，内巴顿(Nebadon)的旁观智能存有们看到耶利哥的孩子们与一个宇宙的造物者一起玩耍。</w:t>
      </w:r>
      <w:bookmarkEnd w:id="14862"/>
    </w:p>
    <w:p>
      <w:bookmarkStart w:id="14863" w:name="167_6_4__1840_3__Zai_Ba_Le_Si_Ta"/>
      <w:pPr>
        <w:pStyle w:val="Para 01"/>
      </w:pPr>
      <w:r>
        <w:rPr>
          <w:rStyle w:val="Text0"/>
        </w:rPr>
        <w:t>167:6.4 (1840.3)</w:t>
      </w:r>
      <w:r>
        <w:t xml:space="preserve"> 在巴勒斯坦，女人的地位因耶稣的教导得到了极大改善；若他的追随者们并未偏离他苦心教导他们的内容那么远，这本已遍及全世界了。</w:t>
      </w:r>
      <w:bookmarkEnd w:id="14863"/>
    </w:p>
    <w:p>
      <w:bookmarkStart w:id="14864" w:name="167_6_5__1840_4__Huan_Shi_Zai_Ye"/>
      <w:pPr>
        <w:pStyle w:val="Normal"/>
      </w:pPr>
      <w:r>
        <w:rPr>
          <w:rStyle w:val="Text0"/>
        </w:rPr>
        <w:t>167:6.5 (1840.4)</w:t>
      </w:r>
      <w:r>
        <w:t xml:space="preserve"> 还是在耶利哥，在与孩子在神之崇拜习惯上早期宗教培训的讨论中，耶稣将美之巨大价值作为一种导向崇拜冲动的影响，尤其是对于孩子们来说，这令他使徒们印象深刻。主通过箴言和例子教导在造物的自然环境中间崇拜造物主的价值。他宁愿在自然界的大树中间和低等受造物中间与天上之父交流。他喜于通过众造物之子星域之振奋人心奇观凝视父。</w:t>
      </w:r>
      <w:bookmarkEnd w:id="14864"/>
    </w:p>
    <w:p>
      <w:bookmarkStart w:id="14865" w:name="167_6_6__1840_5__Dang_Bu_Ke_Neng"/>
      <w:pPr>
        <w:pStyle w:val="Normal"/>
      </w:pPr>
      <w:r>
        <w:rPr>
          <w:rStyle w:val="Text0"/>
        </w:rPr>
        <w:t>167:6.6 (1840.5)</w:t>
      </w:r>
      <w:r>
        <w:t xml:space="preserve"> 当不可能在自然之帐中崇拜神时，人们应该尽全力提供优美的住所、充满动人简洁和艺术装饰的圣殿，如此人类的最高情感可在与神灵性交融的智性触及相互关联中被唤起。真、美、圣是真正崇拜的有力和有效协助。不过属灵交融并非仅由人类精心制作、招摇卖弄的艺术之厚重华美和过度装饰所促进。美在最为简单和似自然般之时，才是最具宗教性的。小孩子们在缺乏美之吸引、缺少兴高采烈和启发圣洁之一切暗示的冰冷沉闷房间中接受他们最初关于公众崇拜概念之介绍，是多么不幸啊！孩子应被介绍去在自然的户外崇拜，之后，陪伴他父母去往那些至少像他日常居住的家园那般在物质上引人、在艺术上优美的公众宗教集会场所。</w:t>
      </w:r>
      <w:bookmarkEnd w:id="14865"/>
    </w:p>
    <w:p>
      <w:bookmarkStart w:id="14866" w:name="7__Guan_Yu_Tian_Shi_De_Tan_Hua"/>
      <w:pPr>
        <w:pStyle w:val="Heading 2"/>
      </w:pPr>
      <w:r>
        <w:t>7. 关于天使的谈话</w:t>
      </w:r>
      <w:bookmarkEnd w:id="14866"/>
    </w:p>
    <w:p>
      <w:bookmarkStart w:id="14867" w:name="167_7_1__1840_6__Sui_Zhao_Ta_Men"/>
      <w:pPr>
        <w:pStyle w:val="Normal"/>
      </w:pPr>
      <w:r>
        <w:rPr>
          <w:rStyle w:val="Text0"/>
        </w:rPr>
        <w:t>167:7.1 (1840.6)</w:t>
      </w:r>
      <w:r>
        <w:t xml:space="preserve"> 随着他们从耶利哥前往伯大尼上山而行时，纳撒尼尔大半路都走在耶稣身边，他们关于天国孩子的讨论间接引向了对天使侍奉的考虑。纳撒尼尔最后问了主这个问题：“既然大祭司是撒都该人，由于撒都该人不相信天使，那么我们关于天上侍奉者该教导人们什么呢？”耶稣之后在其他事情当中说道：</w:t>
      </w:r>
      <w:bookmarkEnd w:id="14867"/>
    </w:p>
    <w:p>
      <w:bookmarkStart w:id="14868" w:name="167_7_2__1841_1___Tian_Shi_Da_Ju"/>
      <w:pPr>
        <w:pStyle w:val="Normal"/>
      </w:pPr>
      <w:r>
        <w:rPr>
          <w:rStyle w:val="Text0"/>
        </w:rPr>
        <w:t>167:7.2 (1841.1)</w:t>
      </w:r>
      <w:r>
        <w:t xml:space="preserve"> “天使大军是受造存有中的一个分开类别；他们完全不同于凡人受造物的物质性类别，他们作为宇宙智能存有的一个独特类别而运作。天使们不属于圣经中称为‘神子’的那类受造物，他们也不是那些继续进展通过天上宅厦的荣耀化凡人之灵。天使们是一种直接的创造物，他们并不自我繁殖。天使大军只与人类拥有一种灵性亲属关系。随着人在去往天堂之父的旅程中进展，他的确会度越一种一度类似于天使状态的存在状态，不过凡人从不会成为天使。</w:t>
      </w:r>
      <w:bookmarkEnd w:id="14868"/>
    </w:p>
    <w:p>
      <w:bookmarkStart w:id="14869" w:name="167_7_3__1841_2___Tian_Shi_Cong"/>
      <w:pPr>
        <w:pStyle w:val="Normal"/>
      </w:pPr>
      <w:r>
        <w:rPr>
          <w:rStyle w:val="Text0"/>
        </w:rPr>
        <w:t>167:7.3 (1841.2)</w:t>
      </w:r>
      <w:r>
        <w:t xml:space="preserve"> “天使从不会像人一样死去。天使们是不朽的，除非他们偶然涉入罪恶，正如他们中某些因路西法欺骗而做的那样。天使是天上的属灵仆人，他们既不全智也不全能。不过所有忠诚的天使是真正纯然而又圣洁的。</w:t>
      </w:r>
      <w:bookmarkEnd w:id="14869"/>
    </w:p>
    <w:p>
      <w:bookmarkStart w:id="14870" w:name="167_7_4__1841_3___Ni_Men_Nan_Dao"/>
      <w:pPr>
        <w:pStyle w:val="Normal"/>
      </w:pPr>
      <w:r>
        <w:rPr>
          <w:rStyle w:val="Text0"/>
        </w:rPr>
        <w:t>167:7.4 (1841.3)</w:t>
      </w:r>
      <w:r>
        <w:t xml:space="preserve"> “你们难道不记得我在那之前曾对你们说过一次，若你们让你们的灵性之眼受膏，你们之后会看到诸天开了，看到神的天使上去下来？正是靠天使们的侍奉，一个世界可以与其他世界得以保持联系，因为我难道没反复告诉过你们，我还有不属于这个羊圈的其他羊吗？这些天使并非属灵世界的密探，观看你们然后前去告诉父你们心中的想法，汇报肉身的行为。父不需要这种服务，因为他自己的灵就活在你们之内。不过这些天使之灵的确行使职责，来令天上造物的一部分了解宇宙其他遥远部分的举动。许多天使尽管在父之管理机构中和众子的宇宙中运作，也会被委派到人类的服务团队中。让我教导你们，这些炽天使中有许多是侍奉之灵，我并非以比喻的语言也非以诗意的品类来说，所有这一切都是真的，无论你们在理解这类事务上有多困难。</w:t>
      </w:r>
      <w:bookmarkEnd w:id="14870"/>
    </w:p>
    <w:p>
      <w:bookmarkStart w:id="14871" w:name="167_7_5__1841_4___Zhe_Xie_Tian_S"/>
      <w:pPr>
        <w:pStyle w:val="Normal"/>
      </w:pPr>
      <w:r>
        <w:rPr>
          <w:rStyle w:val="Text0"/>
        </w:rPr>
        <w:t>167:7.5 (1841.4)</w:t>
      </w:r>
      <w:r>
        <w:t xml:space="preserve"> “这些天使中有许多从事拯救人的工作，因为我难道没告诉过你们，当一个灵魂选择放弃罪恶开始寻求神时，炽天使的喜悦吗？我甚至告诉过你们，天上的天使对一个悔改的罪者展现的喜悦，藉此暗示同样关注凡人灵性福祉和神性进展的其他更高类别天界存有的存在。</w:t>
      </w:r>
      <w:bookmarkEnd w:id="14871"/>
    </w:p>
    <w:p>
      <w:bookmarkStart w:id="14872" w:name="167_7_6__1841_5___Zhe_Xie_Tian_S"/>
      <w:pPr>
        <w:pStyle w:val="Para 01"/>
      </w:pPr>
      <w:r>
        <w:rPr>
          <w:rStyle w:val="Text0"/>
        </w:rPr>
        <w:t>167:7.6 (1841.5)</w:t>
      </w:r>
      <w:r>
        <w:t xml:space="preserve"> “这些天使也非常关注人之灵从肉体躯壳中解脱以及他的魂被护送到天上宅厦所凭借的方式。天使是人类之魂在介于肉体死亡和属灵住所新生命之间那一未明不定时期期间的可靠天界向导。”</w:t>
      </w:r>
      <w:bookmarkEnd w:id="14872"/>
    </w:p>
    <w:p>
      <w:bookmarkStart w:id="14873" w:name="167_7_7__1841_6__Ta_Ben_Xiang_Ya"/>
      <w:pPr>
        <w:pStyle w:val="Para 07"/>
      </w:pPr>
      <w:r>
        <w:rPr>
          <w:rStyle w:val="Text0"/>
        </w:rPr>
        <w:t>167:7.7 (1841.6)</w:t>
      </w:r>
      <w:r>
        <w:t xml:space="preserve"> 他本想要就天使侍奉与纳撒尼尔进一步讲话，不过他被玛莎的到来所打断，她被观察到主上到东面山上的朋友告知他正在靠近伯大尼。她此时匆忙来迎接他。</w:t>
      </w:r>
      <w:bookmarkEnd w:id="14873"/>
    </w:p>
    <w:p>
      <w:bookmarkStart w:id="14874" w:name="Top_of_12_Paper168_xhtml"/>
      <w:pPr>
        <w:pStyle w:val="Para 08"/>
        <w:pageBreakBefore w:val="on"/>
      </w:pPr>
      <w:r>
        <w:t>玉苒厦之书</w:t>
      </w:r>
      <w:bookmarkEnd w:id="14874"/>
    </w:p>
    <w:p>
      <w:pPr>
        <w:pStyle w:val="0 Block"/>
      </w:pPr>
    </w:p>
    <w:p>
      <w:pPr>
        <w:pStyle w:val="Para 13"/>
      </w:pPr>
      <w:r>
        <w:rPr>
          <w:rStyle w:val="Text4"/>
        </w:rPr>
        <w:t xml:space="preserve">&lt;&lt; </w:t>
      </w:r>
      <w:hyperlink w:anchor="Top_of_12_Paper167_xhtml" w:tooltip="第167篇, 对费拉德菲亚的造访">
        <w:r>
          <w:t>第167篇</w:t>
        </w:r>
      </w:hyperlink>
      <w:r>
        <w:rPr>
          <w:rStyle w:val="Text4"/>
        </w:rPr>
        <w:t xml:space="preserve"> | </w:t>
      </w:r>
      <w:hyperlink w:anchor="Top_of_01_Parts_xhtml" w:tooltip="书的各个部分">
        <w:r>
          <w:t>各个部分</w:t>
        </w:r>
      </w:hyperlink>
      <w:r>
        <w:rPr>
          <w:rStyle w:val="Text4"/>
        </w:rPr>
        <w:t xml:space="preserve"> | </w:t>
      </w:r>
      <w:hyperlink w:anchor="168__La_Sa_Lu_De_Fu_Huo_1842" w:tooltip="书的目录">
        <w:r>
          <w:t>目录</w:t>
        </w:r>
      </w:hyperlink>
      <w:r>
        <w:rPr>
          <w:rStyle w:val="Text4"/>
        </w:rPr>
        <w:t xml:space="preserve"> | </w:t>
      </w:r>
      <w:hyperlink w:anchor="Top_of_12_Paper169_xhtml" w:tooltip="第169篇, 在佩拉的最后教导">
        <w:r>
          <w:t>第169篇</w:t>
        </w:r>
      </w:hyperlink>
      <w:r>
        <w:rPr>
          <w:rStyle w:val="Text4"/>
        </w:rPr>
        <w:t xml:space="preserve"> &gt;&gt;</w:t>
      </w:r>
    </w:p>
    <w:p>
      <w:pPr>
        <w:pStyle w:val="0 Block"/>
      </w:pPr>
    </w:p>
    <w:p>
      <w:pPr>
        <w:pStyle w:val="Para 10"/>
      </w:pPr>
      <w:r>
        <w:t>第168篇</w:t>
      </w:r>
    </w:p>
    <w:p>
      <w:bookmarkStart w:id="14875" w:name="La_Sa_Lu_De_Fu_Huo"/>
      <w:pPr>
        <w:pStyle w:val="Heading 1"/>
      </w:pPr>
      <w:r>
        <w:t>拉撒路的复活</w:t>
      </w:r>
      <w:bookmarkEnd w:id="14875"/>
    </w:p>
    <w:p>
      <w:bookmarkStart w:id="14876" w:name="168_0_1__1842_1__Zheng_Shi_Zai_Z"/>
      <w:pPr>
        <w:pStyle w:val="Normal"/>
      </w:pPr>
      <w:r>
        <w:rPr>
          <w:rStyle w:val="Text0"/>
        </w:rPr>
        <w:t>168:0.1 (1842.1)</w:t>
      </w:r>
      <w:r>
        <w:t xml:space="preserve"> 正是在正午之后不久，当耶稣走过靠近伯大尼的山顶时，玛莎出去迎接他。她的兄弟拉撒路已经死去四天了，并已在周日下午晚些时候被埋葬在园子另一端他们的私人坟墓中。在周四这天早上，坟墓入口的石头被滚到位了。</w:t>
      </w:r>
      <w:bookmarkEnd w:id="14876"/>
    </w:p>
    <w:p>
      <w:bookmarkStart w:id="14877" w:name="168_0_2__1842_2__Dang_Ma_Sha_He"/>
      <w:pPr>
        <w:pStyle w:val="Normal"/>
      </w:pPr>
      <w:r>
        <w:rPr>
          <w:rStyle w:val="Text0"/>
        </w:rPr>
        <w:t>168:0.2 (1842.2)</w:t>
      </w:r>
      <w:r>
        <w:t xml:space="preserve"> 当玛莎和玛利亚就拉撒路的病给耶稣送信时，她们相信主会就它做些什么的。她们知道她们兄弟病得厉害，尽管她们不敢指望耶稣离开他的教导和布道工作前来协助，但她们对他治愈疾病的能力拥有信心，以致他只要说些治病的话，拉撒路就会立即恢复的。但拉撒路在信使离开伯大尼去往费拉德菲亚之后几小时就死去了，她们推断是因为主直到太晚，直到他们兄弟已经死了几个小时才得知他的病。</w:t>
      </w:r>
      <w:bookmarkEnd w:id="14877"/>
    </w:p>
    <w:p>
      <w:bookmarkStart w:id="14878" w:name="168_0_3__1842_3__Bu_Guo__Ta_Men"/>
      <w:pPr>
        <w:pStyle w:val="Normal"/>
      </w:pPr>
      <w:r>
        <w:rPr>
          <w:rStyle w:val="Text0"/>
        </w:rPr>
        <w:t>168:0.3 (1842.3)</w:t>
      </w:r>
      <w:r>
        <w:t xml:space="preserve"> 不过，她们和她们相信的朋友们，被周二午前抵达伯大尼的送信人所带回的讯息极大困扰了。这个信使坚持他听到耶稣说，“…这个病真的不至于死。”他们也无法理解他没给她们传话，也未以其他方式提供帮助。</w:t>
      </w:r>
      <w:bookmarkEnd w:id="14878"/>
    </w:p>
    <w:p>
      <w:bookmarkStart w:id="14879" w:name="168_0_4__1842_4__Xu_Duo_Lai_Zi_F"/>
      <w:pPr>
        <w:pStyle w:val="Normal"/>
      </w:pPr>
      <w:r>
        <w:rPr>
          <w:rStyle w:val="Text0"/>
        </w:rPr>
        <w:t>168:0.4 (1842.4)</w:t>
      </w:r>
      <w:r>
        <w:t xml:space="preserve"> 许多来自附近小村庄的朋友和来自耶路撒冷的其他人，前来安慰悲痛欲绝的姊妹。拉撒路和他的姊妹是一个富裕体面的犹太人的孩子，这人是伯大尼小村子的领头居民。尽管所有这三人都是耶稣的热情追随者，他们却极受所有认识他们之人的尊重。他们在这附近继承了广阔的葡萄园和橄榄园，他们的富有进一步因他们能在他们自己土地上提供一个私人墓葬的事实而得到证实。他们父母已被安葬在这个坟墓中。</w:t>
      </w:r>
      <w:bookmarkEnd w:id="14879"/>
    </w:p>
    <w:p>
      <w:bookmarkStart w:id="14880" w:name="168_0_5__1842_5__Ma_Li_Ya_Yi_Fan"/>
      <w:pPr>
        <w:pStyle w:val="Normal"/>
      </w:pPr>
      <w:r>
        <w:rPr>
          <w:rStyle w:val="Text0"/>
        </w:rPr>
        <w:t>168:0.5 (1842.5)</w:t>
      </w:r>
      <w:r>
        <w:t xml:space="preserve"> 玛利亚已放弃了耶稣前来的想法，并沉浸在她的悲痛之中，不过玛莎却紧抱耶稣会来的希望，甚至直到那天早上她们滚动墓前石头封住入口之时。即便那时，她指派一个邻居少年从伯大尼东面山顶守望耶利哥的路；正是这个少年带来了耶稣和他朋友正在到来的好消息。</w:t>
      </w:r>
      <w:bookmarkEnd w:id="14880"/>
    </w:p>
    <w:p>
      <w:bookmarkStart w:id="14881" w:name="168_0_6__1842_6__Dang_Ma_Sha_Yin"/>
      <w:pPr>
        <w:pStyle w:val="Normal"/>
      </w:pPr>
      <w:r>
        <w:rPr>
          <w:rStyle w:val="Text0"/>
        </w:rPr>
        <w:t>168:0.6 (1842.6)</w:t>
      </w:r>
      <w:r>
        <w:t xml:space="preserve"> 当玛莎迎接耶稣时，她跪倒在他脚前，哭喊，“主啊，若您在这儿，我兄弟就不会死了！”许多恐惧掠过了玛莎的心智，不过她没有表达任何怀疑，她也未冒险批评或质疑主与拉撒路之死相关的行为。当她说完，耶稣向下伸手扶起她，说道，“玛莎，只要有信仰，你兄弟必会死而复生的。”玛莎之后回答：“我知道他会在末日的复活中死而复生；即便现在我相信，无论您向神请求什么，我们的父将会给予您。”</w:t>
      </w:r>
      <w:bookmarkEnd w:id="14881"/>
    </w:p>
    <w:p>
      <w:bookmarkStart w:id="14882" w:name="168_0_7__1843_1__Zhi_Hou__Ye_Su"/>
      <w:pPr>
        <w:pStyle w:val="Normal"/>
      </w:pPr>
      <w:r>
        <w:rPr>
          <w:rStyle w:val="Text0"/>
        </w:rPr>
        <w:t>168:0.7 (1843.1)</w:t>
      </w:r>
      <w:r>
        <w:t xml:space="preserve"> 之后，耶稣直视玛莎的双眼，说道：“我就是复活与生命；凡相信我的，即便他死了，他还会活过来。实际上，凡活着信我的必不会真正死去。玛莎，你相信这一切吗？”玛莎回答主：“是的，我长久相信您就是拯救者，永活之神的儿子，甚至是应该来到这个世界的那个人。”</w:t>
      </w:r>
      <w:bookmarkEnd w:id="14882"/>
    </w:p>
    <w:p>
      <w:bookmarkStart w:id="14883" w:name="168_0_8__1843_2__Ye_Su_Xun_Wen_L"/>
      <w:pPr>
        <w:pStyle w:val="Normal"/>
      </w:pPr>
      <w:r>
        <w:rPr>
          <w:rStyle w:val="Text0"/>
        </w:rPr>
        <w:t>168:0.8 (1843.2)</w:t>
      </w:r>
      <w:r>
        <w:t xml:space="preserve"> 耶稣询问了玛利亚，玛莎立即回到家中，对她妹妹窃窃私语，说，“主来这儿并问你了。”当玛利亚听到这一切，她快速站起来并匆忙出去迎接耶稣，他仍留在玛莎最先迎接他、离家一段距离的地方。与玛利亚在一起寻求安慰她的朋友，当他们看到她快速站起来出去，就跟随她，原以为她要去坟墓哀悼。</w:t>
      </w:r>
      <w:bookmarkEnd w:id="14883"/>
    </w:p>
    <w:p>
      <w:bookmarkStart w:id="14884" w:name="168_0_9__1843_3__Na_Xie_Zai_Chan"/>
      <w:pPr>
        <w:pStyle w:val="Normal"/>
      </w:pPr>
      <w:r>
        <w:rPr>
          <w:rStyle w:val="Text0"/>
        </w:rPr>
        <w:t>168:0.9 (1843.3)</w:t>
      </w:r>
      <w:r>
        <w:t xml:space="preserve"> 那些在场的人中许多是耶稣的仇敌。那就是为何玛莎单独出来迎接他，也是为何她秘密去通知玛利亚他问过她的原因。玛莎尽管渴望见到耶稣，但却希望避免或许因他突然来到一大群他耶路撒冷敌人中间所导致的可能不快。玛莎本打算在玛利亚去迎接耶稣时，与她们的朋友留在家中，不过在这一过程中她失败了，因为他们都跟随玛利亚，并出乎意料地发现自身站在了主的面前。</w:t>
      </w:r>
      <w:bookmarkEnd w:id="14884"/>
    </w:p>
    <w:p>
      <w:bookmarkStart w:id="14885" w:name="168_0_10__1843_4__Ma_Sha_Ling_Zh"/>
      <w:pPr>
        <w:pStyle w:val="Normal"/>
      </w:pPr>
      <w:r>
        <w:rPr>
          <w:rStyle w:val="Text0"/>
        </w:rPr>
        <w:t>168:0.10 (1843.4)</w:t>
      </w:r>
      <w:r>
        <w:t xml:space="preserve"> 玛莎领着玛利亚到耶稣这儿，当她看到他，她跪在他脚前，哭喊，“若您在这儿，我兄弟本不会死的！”当耶稣看到他们都对拉撒路的死感到悲痛，他的灵魂因怜悯而被感动。</w:t>
      </w:r>
      <w:bookmarkEnd w:id="14885"/>
    </w:p>
    <w:p>
      <w:bookmarkStart w:id="14886" w:name="168_0_11__1843_5__Dang_Ai_Dao_Zh"/>
      <w:pPr>
        <w:pStyle w:val="Normal"/>
      </w:pPr>
      <w:r>
        <w:rPr>
          <w:rStyle w:val="Text0"/>
        </w:rPr>
        <w:t>168:0.11 (1843.5)</w:t>
      </w:r>
      <w:r>
        <w:t xml:space="preserve"> 当哀悼者们看到玛利亚去迎接耶稣，他们后退了一小段距离，与此同时，玛莎和玛利亚与主谈话，并接受了进一步的安慰和劝勉话语，以保持对父的强烈信仰和对神之意志的完全服从。</w:t>
      </w:r>
      <w:bookmarkEnd w:id="14886"/>
    </w:p>
    <w:p>
      <w:bookmarkStart w:id="14887" w:name="168_0_12__1843_6__Ye_Su_De_Ren_X"/>
      <w:pPr>
        <w:pStyle w:val="Normal"/>
      </w:pPr>
      <w:r>
        <w:rPr>
          <w:rStyle w:val="Text0"/>
        </w:rPr>
        <w:t>168:0.12 (1843.6)</w:t>
      </w:r>
      <w:r>
        <w:t xml:space="preserve"> 耶稣的人性心智，因他对拉撒路和丧失亲人的姊妹之爱，与他对这些不信的、怀着谋杀意图的犹太人所显示出的外在深情展现出的鄙夷和蔑视之间争夺而受到极大改变。耶稣愤恨由这些声称的朋友中有些人展现出的对拉撒路的强装外在哀悼，因为这种虚假的悲痛在他们心中与对他的如此强烈敌意关联在一起。然而，这些犹太人中有些在哀悼上是真诚的，因为他们是这家人的真正朋友。</w:t>
      </w:r>
      <w:bookmarkEnd w:id="14887"/>
    </w:p>
    <w:p>
      <w:bookmarkStart w:id="14888" w:name="1__Zai_La_Sa_Lu_De_Mu_Pang"/>
      <w:pPr>
        <w:pStyle w:val="Heading 2"/>
      </w:pPr>
      <w:r>
        <w:t>1. 在拉撒路的墓旁</w:t>
      </w:r>
      <w:bookmarkEnd w:id="14888"/>
    </w:p>
    <w:p>
      <w:bookmarkStart w:id="14889" w:name="168_1_1__1843_7__Zai_Ye_Su_Li_Ai"/>
      <w:pPr>
        <w:pStyle w:val="Para 04"/>
      </w:pPr>
      <w:r>
        <w:rPr>
          <w:rStyle w:val="Text0"/>
        </w:rPr>
        <w:t>168:1.1 (1843.7)</w:t>
      </w:r>
      <w:r>
        <w:t xml:space="preserve"> 在耶稣离哀悼者们一段距离，花了一段时间安慰玛莎和玛利亚之后，他问她们，“你们将他安放在哪里？”之后玛莎说，“来看看吧。”随着主默默跟随这两个悲伤的姊妹，他哭了。当跟随他们的友好犹太人看到他的泪水，他们当中一个说道：“看他多么爱他啊，难道开了瞎子双眼的他就不能让这个人免死吗？”到此时他们站在家族坟墓之前，一个小的自然洞穴，或是说下倾斜洞，在园子土地另一端升起了大约三十英尺（约十米）高的岩石边缘。</w:t>
      </w:r>
      <w:bookmarkEnd w:id="14889"/>
    </w:p>
    <w:p>
      <w:bookmarkStart w:id="14890" w:name="168_1_2__1844_1__Hen_Nan_Xiang_R"/>
      <w:pPr>
        <w:pStyle w:val="Normal"/>
      </w:pPr>
      <w:r>
        <w:rPr>
          <w:rStyle w:val="Text0"/>
        </w:rPr>
        <w:t>168:1.2 (1844.1)</w:t>
      </w:r>
      <w:r>
        <w:t xml:space="preserve"> 很难向人类心智解释为何耶稣哭了。尽管我们可以利用作为人格化调整者心智记录的结合起来的人性情感和神性思想之登记，但我们却并不完全确定这些情感显现的真正原因，我们倾向于相信，耶稣哭应是由于在此时穿过他心智的若干想法和感觉，例如：</w:t>
      </w:r>
      <w:bookmarkEnd w:id="14890"/>
    </w:p>
    <w:p>
      <w:bookmarkStart w:id="14891" w:name="168_1_3__1844_2__1__Ta_Gan_Shou"/>
      <w:pPr>
        <w:pStyle w:val="Normal"/>
      </w:pPr>
      <w:r>
        <w:rPr>
          <w:rStyle w:val="Text0"/>
        </w:rPr>
        <w:t>168:1.3 (1844.2)</w:t>
      </w:r>
      <w:r>
        <w:t xml:space="preserve"> 1. 他感受到了对玛莎和玛利亚一种真实而又悲伤的同情；他对这对失去她们兄弟的姊妹有一种真正而又深刻的人类深情。</w:t>
      </w:r>
      <w:bookmarkEnd w:id="14891"/>
    </w:p>
    <w:p>
      <w:bookmarkStart w:id="14892" w:name="168_1_4__1844_3__2__Ta_Yin_Ai_Da"/>
      <w:pPr>
        <w:pStyle w:val="Normal"/>
      </w:pPr>
      <w:r>
        <w:rPr>
          <w:rStyle w:val="Text0"/>
        </w:rPr>
        <w:t>168:1.4 (1844.3)</w:t>
      </w:r>
      <w:r>
        <w:t xml:space="preserve"> 2. 他因哀悼者人群的到场而心中不安。有些是真诚的，有些则只是伪装者。他一向憎恨这些外在的哀悼表现。他知道姊妹热爱她们兄弟并对信奉者的续存还有信仰。这些冲突的情感或许可能解释了为何他在他们来到坟墓附近时叹息。</w:t>
      </w:r>
      <w:bookmarkEnd w:id="14892"/>
    </w:p>
    <w:p>
      <w:bookmarkStart w:id="14893" w:name="168_1_5__1844_4__3__Ta_Zhen_De_Y"/>
      <w:pPr>
        <w:pStyle w:val="Para 01"/>
      </w:pPr>
      <w:r>
        <w:rPr>
          <w:rStyle w:val="Text0"/>
        </w:rPr>
        <w:t>168:1.5 (1844.4)</w:t>
      </w:r>
      <w:r>
        <w:t xml:space="preserve"> 3. 他真的犹豫将拉撒路带回凡间生活。他姊妹们真正需要他，不过耶稣遗憾于不得不召唤他朋友回来经历痛苦的迫害，他清楚知道，拉撒路将不得不因成为人子神性权能所有展现中最伟大一个的对象而受苦。</w:t>
      </w:r>
      <w:bookmarkEnd w:id="14893"/>
    </w:p>
    <w:p>
      <w:bookmarkStart w:id="14894" w:name="168_1_6__1844_5__Ci_Shi_Wo_Men_K"/>
      <w:pPr>
        <w:pStyle w:val="Normal"/>
      </w:pPr>
      <w:r>
        <w:rPr>
          <w:rStyle w:val="Text0"/>
        </w:rPr>
        <w:t>168:1.6 (1844.5)</w:t>
      </w:r>
      <w:r>
        <w:t xml:space="preserve"> 此时我们可以讲述一个有趣而又有教育性的事实：尽管这一叙述作为人类事务中一个看似自然而又正常的事件展开，但它却有某些非常有趣的侧面说明。当信使在周四去到耶稣那儿，告诉他拉撒路的病，当耶稣传话它“不至于死”，与此同时，他亲身去到伯大尼，甚至问姊妹们，“你们将他安放在哪里？”尽管所有这一切都看似表明，主按照这一世的生活方式、依照人类心智的受限知识而行进，然而，宇宙的记录揭示，耶稣的人格化调整者下令，继拉撒路死后，将拉撒路的思想调整者无限期扣押在行星上，这一命令就在拉撒路断气之前十五分钟被记录在案了。</w:t>
      </w:r>
      <w:bookmarkEnd w:id="14894"/>
    </w:p>
    <w:p>
      <w:bookmarkStart w:id="14895" w:name="168_1_7__1844_6__Nan_Dao_Ye_Su_D"/>
      <w:pPr>
        <w:pStyle w:val="Para 04"/>
      </w:pPr>
      <w:r>
        <w:rPr>
          <w:rStyle w:val="Text0"/>
        </w:rPr>
        <w:t>168:1.7 (1844.6)</w:t>
      </w:r>
      <w:r>
        <w:t xml:space="preserve"> 难道耶稣的神性心智甚至在拉撒路死之前就知道他将会把他从死中复活吗？我们并不知道，我们只知道我们在此记录在案的内容。</w:t>
      </w:r>
      <w:bookmarkEnd w:id="14895"/>
    </w:p>
    <w:p>
      <w:bookmarkStart w:id="14896" w:name="168_1_8__1844_7__Ye_Su_De_Xu_Duo"/>
      <w:pPr>
        <w:pStyle w:val="Normal"/>
      </w:pPr>
      <w:r>
        <w:rPr>
          <w:rStyle w:val="Text0"/>
        </w:rPr>
        <w:t>168:1.8 (1844.7)</w:t>
      </w:r>
      <w:r>
        <w:t xml:space="preserve"> 耶稣的许多敌人倾向于嘲笑他深情的表现，他们彼此说：“若他如此看重这个人，为何他在来伯大尼之前逗留那么久？若他是他们所声称之人，为何他不救他的好朋友？若他无法救他热爱之人，那么在加利利治愈陌生人有什么益处？”他们以许多其他方式嘲弄和轻视耶稣的教导和工作。</w:t>
      </w:r>
      <w:bookmarkEnd w:id="14896"/>
    </w:p>
    <w:p>
      <w:bookmarkStart w:id="14897" w:name="168_1_9__1844_8__Jiu_Zhe_Yang__Z"/>
      <w:pPr>
        <w:pStyle w:val="Normal"/>
      </w:pPr>
      <w:r>
        <w:rPr>
          <w:rStyle w:val="Text0"/>
        </w:rPr>
        <w:t>168:1.9 (1844.8)</w:t>
      </w:r>
      <w:r>
        <w:t xml:space="preserve"> 就这样，在这个周四下午大约两点半，为内巴顿(Nebadon)的迈克尔世上侍奉相关所有工作中最伟大一个的实施、神性权能在他肉身化身期间最伟大显现的舞台，在这个伯大尼小村子中都被设置好了，因为他的自身复活发生在他已从凡人居所的束缚中解脱出来之后。</w:t>
      </w:r>
      <w:bookmarkEnd w:id="14897"/>
    </w:p>
    <w:p>
      <w:bookmarkStart w:id="14898" w:name="168_1_10__1845_1__Ju_Ji_Zai_La_S"/>
      <w:pPr>
        <w:pStyle w:val="Normal"/>
      </w:pPr>
      <w:r>
        <w:rPr>
          <w:rStyle w:val="Text0"/>
        </w:rPr>
        <w:t>168:1.10 (1845.1)</w:t>
      </w:r>
      <w:r>
        <w:t xml:space="preserve"> 聚集在拉撒路墓前的一小群人，很少意识到附近在加百列领导下集聚的一大群各类天界存有的到场，此时依照耶稣人格化调整者的指示在等候，满怀期望，整装待发，准备好执行他们挚爱主权者的命令。</w:t>
      </w:r>
      <w:bookmarkEnd w:id="14898"/>
    </w:p>
    <w:p>
      <w:bookmarkStart w:id="14899" w:name="168_1_11__1845_2__Dang_Ye_Su_Shu"/>
      <w:pPr>
        <w:pStyle w:val="Normal"/>
      </w:pPr>
      <w:r>
        <w:rPr>
          <w:rStyle w:val="Text0"/>
        </w:rPr>
        <w:t>168:1.11 (1845.2)</w:t>
      </w:r>
      <w:r>
        <w:t xml:space="preserve"> 当耶稣说了那些命令之言，“拿走石头，”聚集的天界大军便准备好了实施拉撒路在他凡人肉身之形中的复活剧本，这种形式的复活涉及了远超凡人受造物以灵质性形体复活之常见手段的诸多执行难题，需要远多的天界人格体和大得多的宇宙设施组织。</w:t>
      </w:r>
      <w:bookmarkEnd w:id="14899"/>
    </w:p>
    <w:p>
      <w:bookmarkStart w:id="14900" w:name="168_1_12__1845_3__Dang_Ma_Sha_He"/>
      <w:pPr>
        <w:pStyle w:val="Normal"/>
      </w:pPr>
      <w:r>
        <w:rPr>
          <w:rStyle w:val="Text0"/>
        </w:rPr>
        <w:t>168:1.12 (1845.3)</w:t>
      </w:r>
      <w:r>
        <w:t xml:space="preserve"> 当玛莎和玛利亚听到耶稣指示墓前石头要被滚走的命令时，她们充满了冲突的情感。玛利亚希望拉撒路可被从死中复活，不过玛莎尽管在某种程度上共享她妹妹的信仰，但却因害怕拉撒路对耶稣、使徒和她们朋友而言在外表上无法见人而更为惊恐。玛莎说：“难道我们必须要滚走石头吗？我的兄弟此时已经死去四天了，因此到此时尸体的腐烂已经开始了。”玛莎这样说，还因为她不确定主为何要求石头被移开；她以为或许耶稣只想看拉撒路最后一眼。她在她的态度上并非是一成不变的。当他们犹豫是否要滚开石头时，耶稣说道：“难道我起先没告诉你们，这个病并不至于死吗？难道我没前来履行我的许诺吗？在我来到你们这儿之后，我难道没说过，若你们相信，你们应会看到神之荣光吗？你们为何怀疑？你们要多久才会相信和服从？”</w:t>
      </w:r>
      <w:bookmarkEnd w:id="14900"/>
    </w:p>
    <w:p>
      <w:bookmarkStart w:id="14901" w:name="168_1_13__1845_4__Dang_Ye_Su_Shu"/>
      <w:pPr>
        <w:pStyle w:val="Para 04"/>
      </w:pPr>
      <w:r>
        <w:rPr>
          <w:rStyle w:val="Text0"/>
        </w:rPr>
        <w:t>168:1.13 (1845.4)</w:t>
      </w:r>
      <w:r>
        <w:t xml:space="preserve"> 当耶稣说完时，他的使徒们在乐意邻居的帮助下，抓住石头，把它从坟墓入口滚开了。</w:t>
      </w:r>
      <w:bookmarkEnd w:id="14901"/>
    </w:p>
    <w:p>
      <w:bookmarkStart w:id="14902" w:name="168_1_14__1845_5__You_Tai_Ren_De"/>
      <w:pPr>
        <w:pStyle w:val="Normal"/>
      </w:pPr>
      <w:r>
        <w:rPr>
          <w:rStyle w:val="Text0"/>
        </w:rPr>
        <w:t>168:1.14 (1845.5)</w:t>
      </w:r>
      <w:r>
        <w:t xml:space="preserve"> 犹太人的共同信念是，死亡天使剑尖上的那滴苦汁到第三天结束时开始发作，因此它在第四天完全生效。他们认为，人的灵魂或许徘徊在坟墓周围直至第三天结束，寻求使死亡的身体恢复生气，不过他们坚定相信，这个灵魂在第四天破晓之前已去往离世之灵的居所。</w:t>
      </w:r>
      <w:bookmarkEnd w:id="14902"/>
    </w:p>
    <w:p>
      <w:bookmarkStart w:id="14903" w:name="168_1_15__1845_6__Zhe_Xie_Guan_Y"/>
      <w:pPr>
        <w:pStyle w:val="Normal"/>
      </w:pPr>
      <w:r>
        <w:rPr>
          <w:rStyle w:val="Text0"/>
        </w:rPr>
        <w:t>168:1.15 (1845.6)</w:t>
      </w:r>
      <w:r>
        <w:t xml:space="preserve"> 这些关于死者和死者之灵离去的信念和观点，在所有此时出现在拉撒路墓边的人心中，以及随后对于所有或许听说就要发生一切的人来说，用来确定这真正而又真实是一件通过一个宣称自己是“复活与生命”之人亲身运作起死回生的事例。</w:t>
      </w:r>
      <w:bookmarkEnd w:id="14903"/>
    </w:p>
    <w:p>
      <w:bookmarkStart w:id="14904" w:name="2__La_Sa_Lu_De_Fu_Huo"/>
      <w:pPr>
        <w:pStyle w:val="Heading 2"/>
      </w:pPr>
      <w:r>
        <w:t>2. 拉撒路的复活</w:t>
      </w:r>
      <w:bookmarkEnd w:id="14904"/>
    </w:p>
    <w:p>
      <w:bookmarkStart w:id="14905" w:name="168_2_1__1845_7__Dang_Zhe_Ge_Da"/>
      <w:pPr>
        <w:pStyle w:val="Normal"/>
      </w:pPr>
      <w:r>
        <w:rPr>
          <w:rStyle w:val="Text0"/>
        </w:rPr>
        <w:t>168:2.1 (1845.7)</w:t>
      </w:r>
      <w:r>
        <w:t xml:space="preserve"> 当这个大约由四十五个人组成的队伍站在坟前，他们能依稀看到拉撒路的形体裹在亚麻绷带中，停靠在埋葬洞穴右侧较低的凹陷处。当这些世间受造物以几近屏息缄默的方式站在那儿，一大群天界存有已快速就位，准备好响应他们指挥官加百列给出的行动信号。</w:t>
      </w:r>
      <w:bookmarkEnd w:id="14905"/>
    </w:p>
    <w:p>
      <w:bookmarkStart w:id="14906" w:name="168_2_2__1846_1__Ye_Su_Tai_Qi_Sh"/>
      <w:pPr>
        <w:pStyle w:val="Normal"/>
      </w:pPr>
      <w:r>
        <w:rPr>
          <w:rStyle w:val="Text0"/>
        </w:rPr>
        <w:t>168:2.2 (1846.1)</w:t>
      </w:r>
      <w:r>
        <w:t xml:space="preserve"> 耶稣抬起双眼说道：“父，我很感谢您听到并答应了我的请求。我知道您始终听到我的话，不过由于那些与我一起站在这儿之人，我以此方式与您说话，这样他们可以相信您派我到这个世界，他们可以知道您在我就要做的事情中与我一起运作。”当他祈祷完时，他大声喊道，“拉撒路，出来吧！”</w:t>
      </w:r>
      <w:bookmarkEnd w:id="14906"/>
    </w:p>
    <w:p>
      <w:bookmarkStart w:id="14907" w:name="168_2_3__1846_2__Jin_Guan_Zhe_Xi"/>
      <w:pPr>
        <w:pStyle w:val="Normal"/>
      </w:pPr>
      <w:r>
        <w:rPr>
          <w:rStyle w:val="Text0"/>
        </w:rPr>
        <w:t>168:2.3 (1846.2)</w:t>
      </w:r>
      <w:r>
        <w:t xml:space="preserve"> 尽管这些人类观看者保持不动，但庞大的天界军团却都遵照这位造物者的话，以联合的行动方式活动了起来。就在世上时间的十二秒之内，原本无生气的拉撒路形体开始移动，不久便在它停靠于其上的石架边坐起来。他的身体被尸布绑缚着，他的脸被餐布盖着。当他在他们面前活着站起来时，耶稣说道，“松开他，让他走吧。”</w:t>
      </w:r>
      <w:bookmarkEnd w:id="14907"/>
    </w:p>
    <w:p>
      <w:bookmarkStart w:id="14908" w:name="168_2_4__1846_3__Chu_Le_Shi_Tu_M"/>
      <w:pPr>
        <w:pStyle w:val="Normal"/>
      </w:pPr>
      <w:r>
        <w:rPr>
          <w:rStyle w:val="Text0"/>
        </w:rPr>
        <w:t>168:2.4 (1846.3)</w:t>
      </w:r>
      <w:r>
        <w:t xml:space="preserve"> 除了使徒们与玛莎和玛利亚一起以外，所有人都逃向房子。他们面如土色，极为惊讶。尽管有些人逗留，但许多人都匆忙回家了。</w:t>
      </w:r>
      <w:bookmarkEnd w:id="14908"/>
    </w:p>
    <w:p>
      <w:bookmarkStart w:id="14909" w:name="168_2_5__1846_4__La_Sa_Lu_Wen_Ho"/>
      <w:pPr>
        <w:pStyle w:val="Para 01"/>
      </w:pPr>
      <w:r>
        <w:rPr>
          <w:rStyle w:val="Text0"/>
        </w:rPr>
        <w:t>168:2.5 (1846.4)</w:t>
      </w:r>
      <w:r>
        <w:t xml:space="preserve"> 拉撒路问候了耶稣和使徒们，并询问了尸布的意思，以及为何他在园中醒来。耶稣和使徒们退到一边，而玛莎则告诉了拉撒路他的死亡、安葬和复活。她不得不向他解释他周日就死了，而此时在周四被复活，因为自他在死中入睡以来，他没有时间意识。</w:t>
      </w:r>
      <w:bookmarkEnd w:id="14909"/>
    </w:p>
    <w:p>
      <w:bookmarkStart w:id="14910" w:name="168_2_6__1846_5__Dang_La_Sa_Lu_C"/>
      <w:pPr>
        <w:pStyle w:val="Para 01"/>
      </w:pPr>
      <w:r>
        <w:rPr>
          <w:rStyle w:val="Text0"/>
        </w:rPr>
        <w:t>168:2.6 (1846.5)</w:t>
      </w:r>
      <w:r>
        <w:t xml:space="preserve"> 当拉撒路从墓中出来时，耶稣的人格化调整者，此时是他在这个地方宇宙中这一类别的首领，命令此时等候的拉撒路的先前调整者，继续驻在这个复活之人的心智和灵魂中。</w:t>
      </w:r>
      <w:bookmarkEnd w:id="14910"/>
    </w:p>
    <w:p>
      <w:bookmarkStart w:id="14911" w:name="168_2_7__1846_6__Zhi_Hou__La_Sa"/>
      <w:pPr>
        <w:pStyle w:val="Para 01"/>
      </w:pPr>
      <w:r>
        <w:rPr>
          <w:rStyle w:val="Text0"/>
        </w:rPr>
        <w:t>168:2.7 (1846.6)</w:t>
      </w:r>
      <w:r>
        <w:t xml:space="preserve"> 之后，拉撒路和他的姊妹们去见耶稣，跪在主的脚下感谢和赞美神。耶稣拉住拉撒路的手，将他扶起来，说道：“我的孩子，发生在你身上的也会被所有相信这一福音的人体验到，除了他们会以一种更为荣光的形体被复活。你会成为我所讲真理的一个鲜活见证者 -- 我就是复活与生命。不过，现在让我们都进入屋中，为这些肉体吃点食物吧。”</w:t>
      </w:r>
      <w:bookmarkEnd w:id="14911"/>
    </w:p>
    <w:p>
      <w:bookmarkStart w:id="14912" w:name="168_2_8__1846_7__Dang_Ta_Men_Zou"/>
      <w:pPr>
        <w:pStyle w:val="Para 01"/>
      </w:pPr>
      <w:r>
        <w:rPr>
          <w:rStyle w:val="Text0"/>
        </w:rPr>
        <w:t>168:2.8 (1846.7)</w:t>
      </w:r>
      <w:r>
        <w:t xml:space="preserve"> 当他们走向房屋时，加百列解散了聚集起来的天界军团中的额外群体，同时他将玉苒厦(Urantia)上这第一个也是最后一个凡人受造物以死亡肉体之形复活的实例做了记录。</w:t>
      </w:r>
      <w:bookmarkEnd w:id="14912"/>
    </w:p>
    <w:p>
      <w:bookmarkStart w:id="14913" w:name="168_2_9__1846_8__La_Sa_Lu_Ji_Hu"/>
      <w:pPr>
        <w:pStyle w:val="Normal"/>
      </w:pPr>
      <w:r>
        <w:rPr>
          <w:rStyle w:val="Text0"/>
        </w:rPr>
        <w:t>168:2.9 (1846.8)</w:t>
      </w:r>
      <w:r>
        <w:t xml:space="preserve"> 拉撒路几乎无法理解所发生之事。他知道他病得厉害，不过他只能忆起他睡着了，又被唤醒了。他从不能讲述这四天任何在墓中之事，因为他完全是无意识的。对于那些睡死亡之眠的人，时间是不存在的。</w:t>
      </w:r>
      <w:bookmarkEnd w:id="14913"/>
    </w:p>
    <w:p>
      <w:bookmarkStart w:id="14914" w:name="168_2_10__1846_9__Jin_Guan_Xu_Du"/>
      <w:pPr>
        <w:pStyle w:val="Normal"/>
      </w:pPr>
      <w:r>
        <w:rPr>
          <w:rStyle w:val="Text0"/>
        </w:rPr>
        <w:t>168:2.10 (1846.9)</w:t>
      </w:r>
      <w:r>
        <w:t xml:space="preserve"> 尽管许多人由于这一强大事迹而相信了耶稣，其他人则更硬起了心来拒绝他。到第二天中午，这个故事传遍了整个耶路撒冷。许多男女去往伯大尼看望拉撒路并与他谈话，惊慌不安的法利赛人则匆忙召开一场犹太教公会的会议，这样他们或许决定对于这些新的发展应该做些什么。</w:t>
      </w:r>
      <w:bookmarkEnd w:id="14914"/>
    </w:p>
    <w:p>
      <w:bookmarkStart w:id="14915" w:name="3__You_Tai_Jiao_Gong_Hui_De_Hui"/>
      <w:pPr>
        <w:pStyle w:val="Heading 2"/>
      </w:pPr>
      <w:r>
        <w:t>3. 犹太教公会的会议</w:t>
      </w:r>
      <w:bookmarkEnd w:id="14915"/>
    </w:p>
    <w:p>
      <w:bookmarkStart w:id="14916" w:name="168_3_1__1847_1__Jin_Guan_Zhe_Ge"/>
      <w:pPr>
        <w:pStyle w:val="Para 01"/>
      </w:pPr>
      <w:r>
        <w:rPr>
          <w:rStyle w:val="Text0"/>
        </w:rPr>
        <w:t>168:3.1 (1847.1)</w:t>
      </w:r>
      <w:r>
        <w:t xml:space="preserve"> 尽管这个死而复生之人的证词，对巩固大批王国福音信奉者做了许多，但它却对耶路撒冷宗教领袖和掌管者的态度鲜有影响或几无影响，除了加速他们毁掉耶稣和停止他工作的决心以外。</w:t>
      </w:r>
      <w:bookmarkEnd w:id="14916"/>
    </w:p>
    <w:p>
      <w:bookmarkStart w:id="14917" w:name="168_3_2__1847_2__Di_Er_Tian_Zhou"/>
      <w:pPr>
        <w:pStyle w:val="Normal"/>
      </w:pPr>
      <w:r>
        <w:rPr>
          <w:rStyle w:val="Text0"/>
        </w:rPr>
        <w:t>168:3.2 (1847.2)</w:t>
      </w:r>
      <w:r>
        <w:t xml:space="preserve"> 第二天周五一点钟，犹太教公会开会来进一步商议这个问题，“我们该怎么处置拿撒勒的耶稣？”在两个多小时的讨论和激烈争辩之后，有个法利赛人提出了一个要求耶稣立即处死的决议，声称他对所有以色列人是一个威胁，并正式让犹太教公会不经审判和不顾先例接受死刑决定。</w:t>
      </w:r>
      <w:bookmarkEnd w:id="14917"/>
    </w:p>
    <w:p>
      <w:bookmarkStart w:id="14918" w:name="168_3_3__1847_3__You_Tai_Ren_Lin"/>
      <w:pPr>
        <w:pStyle w:val="Normal"/>
      </w:pPr>
      <w:r>
        <w:rPr>
          <w:rStyle w:val="Text0"/>
        </w:rPr>
        <w:t>168:3.3 (1847.3)</w:t>
      </w:r>
      <w:r>
        <w:t xml:space="preserve"> 犹太人领袖的这个威严团体，屡次命令耶稣被捕，并以渎神的指控和众多其他藐视犹太人神圣律法的指控进行审讯。他们之前一度甚至宣布他应该死，不过这是犹太教公会第一次有记录希望在审讯之前判他死刑。不过这个决议并未付诸表决，因为当这样一个前所未闻的行动被提议时，犹太教公会的十四名成员集体辞职。尽管这些辞职接近两个月时间并未正式生效，但在那天从犹太教公会退出的这十四人团体再也没有参加会议。当这些辞职随后生效时，五名其他成员被开除，因为他们同伴相信他们对耶稣怀有友好情感。伴随这十九人被驱逐，犹太教公会处于一种以近乎一致的团结尝试谴责耶稣的地位上了。</w:t>
      </w:r>
      <w:bookmarkEnd w:id="14918"/>
    </w:p>
    <w:p>
      <w:bookmarkStart w:id="14919" w:name="168_3_4__1847_4__Jie_Xia_Lai_Zhe"/>
      <w:pPr>
        <w:pStyle w:val="Normal"/>
      </w:pPr>
      <w:r>
        <w:rPr>
          <w:rStyle w:val="Text0"/>
        </w:rPr>
        <w:t>168:3.4 (1847.4)</w:t>
      </w:r>
      <w:r>
        <w:t xml:space="preserve"> 接下来这个周，拉撒路和他的姊妹们被传唤在犹太教公会现身。当他们的证词被听到时，拉撒路死而复生便不再拥有任何怀疑了。尽管犹太教公会的处理实质上承认了拉撒路的复活，但记录却带有一个决议，将耶稣所做的这个奇迹和其他奇迹归于魔王的力量，耶稣被宣布与他联合了。</w:t>
      </w:r>
      <w:bookmarkEnd w:id="14919"/>
    </w:p>
    <w:p>
      <w:bookmarkStart w:id="14920" w:name="168_3_5__1847_5__Wu_Lun_Ta_Qi_Ji"/>
      <w:pPr>
        <w:pStyle w:val="Normal"/>
      </w:pPr>
      <w:r>
        <w:rPr>
          <w:rStyle w:val="Text0"/>
        </w:rPr>
        <w:t>168:3.5 (1847.5)</w:t>
      </w:r>
      <w:r>
        <w:t xml:space="preserve"> 无论他奇迹运作的权能之源是什么，这些犹太人领袖被说服，若他不立即被停下来，不久所有普通民众就会相信他；进而，由于如此多他的信奉者将他视为弥赛亚，以色列人的拯救者，与罗马当权者的严重纠纷将会出现。</w:t>
      </w:r>
      <w:bookmarkEnd w:id="14920"/>
    </w:p>
    <w:p>
      <w:bookmarkStart w:id="14921" w:name="168_3_6__1847_6__Zheng_Shi_Zai_Z"/>
      <w:pPr>
        <w:pStyle w:val="Normal"/>
      </w:pPr>
      <w:r>
        <w:rPr>
          <w:rStyle w:val="Text0"/>
        </w:rPr>
        <w:t>168:3.6 (1847.6)</w:t>
      </w:r>
      <w:r>
        <w:t xml:space="preserve"> 正是在这同一场犹太教公会会议上，大祭司该亚法第一次表达了那句古老的犹太人格言，他多次重复过：“让一个人死好过社群的灭亡。”</w:t>
      </w:r>
      <w:bookmarkEnd w:id="14921"/>
    </w:p>
    <w:p>
      <w:bookmarkStart w:id="14922" w:name="168_3_7__1847_7__Jin_Guan_Ye_Su"/>
      <w:pPr>
        <w:pStyle w:val="Normal"/>
      </w:pPr>
      <w:r>
        <w:rPr>
          <w:rStyle w:val="Text0"/>
        </w:rPr>
        <w:t>168:3.7 (1847.7)</w:t>
      </w:r>
      <w:r>
        <w:t xml:space="preserve"> 尽管耶稣已在这个黑暗的周五下午接到犹太教公会所做之事的警告，但他一点也不担心，并与朋友们一起在靠近伯大尼的一个村庄伯佩吉度过了安息日。周日一早，耶稣和使徒们依照预先安排在拉撒路家聚集起来，他们离开伯大尼这家人，启程返回佩拉营地。</w:t>
      </w:r>
      <w:bookmarkEnd w:id="14922"/>
    </w:p>
    <w:p>
      <w:bookmarkStart w:id="14923" w:name="4__Dui_Qi_Dao_De_Da_Fu"/>
      <w:pPr>
        <w:pStyle w:val="Heading 2"/>
      </w:pPr>
      <w:r>
        <w:t>4. 对祈祷的答复</w:t>
      </w:r>
      <w:bookmarkEnd w:id="14923"/>
    </w:p>
    <w:p>
      <w:bookmarkStart w:id="14924" w:name="168_4_1__1848_1__Zai_Cong_Bo_Da"/>
      <w:pPr>
        <w:pStyle w:val="Normal"/>
      </w:pPr>
      <w:r>
        <w:rPr>
          <w:rStyle w:val="Text0"/>
        </w:rPr>
        <w:t>168:4.1 (1848.1)</w:t>
      </w:r>
      <w:r>
        <w:t xml:space="preserve"> 在从伯大尼去往佩拉的路上，使徒们问了耶稣许多问题，主都慷慨回答了，除了那些涉及死者复活细节的问题。这类问题超出了他使徒们理解能力之外，因此主拒绝与他们讨论这类问题。由于他们秘密离开了伯大尼，因此他们是单独的。耶稣因此抓住这个机会，对这十个人说了许多事情，他认为这将令他们为即将到来的试炼日子做好准备。</w:t>
      </w:r>
      <w:bookmarkEnd w:id="14924"/>
    </w:p>
    <w:p>
      <w:bookmarkStart w:id="14925" w:name="168_4_2__1848_2__Shi_Tu_Men_Xin"/>
      <w:pPr>
        <w:pStyle w:val="Normal"/>
      </w:pPr>
      <w:r>
        <w:rPr>
          <w:rStyle w:val="Text0"/>
        </w:rPr>
        <w:t>168:4.2 (1848.2)</w:t>
      </w:r>
      <w:r>
        <w:t xml:space="preserve"> 使徒们心中非常激动，花了相当多时间讨论他们近来的体验，因为它们与祈祷和它的答复有关。他们都忆起耶稣在费拉德菲亚对伯大尼信使的陈述，那时他明白地说道，“这个病真的不至于死。”然而尽管有这一许诺，拉撒路实际上死了。那一整天，他们反复回到对祈祷答复这一问题的讨论上。</w:t>
      </w:r>
      <w:bookmarkEnd w:id="14925"/>
    </w:p>
    <w:p>
      <w:bookmarkStart w:id="14926" w:name="168_4_3__1848_3__Ye_Su_Dui_Ta_Me"/>
      <w:pPr>
        <w:pStyle w:val="Para 01"/>
      </w:pPr>
      <w:r>
        <w:rPr>
          <w:rStyle w:val="Text0"/>
        </w:rPr>
        <w:t>168:4.3 (1848.3)</w:t>
      </w:r>
      <w:r>
        <w:t xml:space="preserve"> 耶稣对他们许多问题的回答可被总结如下：</w:t>
      </w:r>
      <w:bookmarkEnd w:id="14926"/>
    </w:p>
    <w:p>
      <w:bookmarkStart w:id="14927" w:name="168_4_4__1848_4__1__Qi_Dao_Shi_Y"/>
      <w:pPr>
        <w:pStyle w:val="Para 01"/>
      </w:pPr>
      <w:r>
        <w:rPr>
          <w:rStyle w:val="Text0"/>
        </w:rPr>
        <w:t>168:4.4 (1848.4)</w:t>
      </w:r>
      <w:r>
        <w:t xml:space="preserve"> 1. 祈祷是有限心智努力接近无限者的一种表达。因此祈祷的做出必定受到有限者的知识、智慧和属性的局限；同样，答复必定受到无限者的视野、目的、理想和特权的影响。在做出祈祷和对那全然灵性答复的接受中间，从来无法观察到一种未间断的物质现象连续性。</w:t>
      </w:r>
      <w:bookmarkEnd w:id="14927"/>
    </w:p>
    <w:p>
      <w:bookmarkStart w:id="14928" w:name="168_4_5__1848_5__2__Dang_Yi_Ge_Q"/>
      <w:pPr>
        <w:pStyle w:val="Para 01"/>
      </w:pPr>
      <w:r>
        <w:rPr>
          <w:rStyle w:val="Text0"/>
        </w:rPr>
        <w:t>168:4.5 (1848.5)</w:t>
      </w:r>
      <w:r>
        <w:t xml:space="preserve"> 2. 当一个祈祷明显未获答复时，延迟通常预示了一个更好的答复，尽管这个答复由于一些好的原因极大延迟了。当耶稣说拉撒路的病真的不至于死时，他已经死了十一个小时了。任何真诚的祈祷都不会被拒绝一个答复，除非灵性世界的上乘视角设计了一个更好的答复，一个与人的心智之祈祷相比，满足了这个人属灵祈求的答案。</w:t>
      </w:r>
      <w:bookmarkEnd w:id="14928"/>
    </w:p>
    <w:p>
      <w:bookmarkStart w:id="14929" w:name="168_4_6__1848_6__3__Shi_Jian_Lei"/>
      <w:pPr>
        <w:pStyle w:val="Para 01"/>
      </w:pPr>
      <w:r>
        <w:rPr>
          <w:rStyle w:val="Text0"/>
        </w:rPr>
        <w:t>168:4.6 (1848.6)</w:t>
      </w:r>
      <w:r>
        <w:t xml:space="preserve"> 3. 时间类祈祷，当由灵所创并怀着信仰被表达时，通常是如此大量而又无所不包，它们只能在永恒中被答复；有限者的祈求时常充满了对无限者的抓取，以致答复必定要被长久延迟，以等待充足接收能力的创建；充满信仰的祈祷或许无所不包，以致答复只能在天堂才会收到。</w:t>
      </w:r>
      <w:bookmarkEnd w:id="14929"/>
    </w:p>
    <w:p>
      <w:bookmarkStart w:id="14930" w:name="168_4_7__1848_7__4__Dui_Fan_Ren"/>
      <w:pPr>
        <w:pStyle w:val="Para 01"/>
      </w:pPr>
      <w:r>
        <w:rPr>
          <w:rStyle w:val="Text0"/>
        </w:rPr>
        <w:t>168:4.7 (1848.7)</w:t>
      </w:r>
      <w:r>
        <w:t xml:space="preserve"> 4. 对凡人心智之祈祷的答复通常具有这样一种本质，以致它们只能在那同一祈祷的心智达至不朽状态之后才被接受和承认。物质性存有的祈祷，仅当这个个体进展到属灵层次时，才能多次被答复。</w:t>
      </w:r>
      <w:bookmarkEnd w:id="14930"/>
    </w:p>
    <w:p>
      <w:bookmarkStart w:id="14931" w:name="168_4_8__1848_8__5__Yi_Ge_Zhi_Sh"/>
      <w:pPr>
        <w:pStyle w:val="Para 01"/>
      </w:pPr>
      <w:r>
        <w:rPr>
          <w:rStyle w:val="Text0"/>
        </w:rPr>
        <w:t>168:4.8 (1848.8)</w:t>
      </w:r>
      <w:r>
        <w:t xml:space="preserve"> 5. 一个知神之人的祈祷或许被无知所扭曲，被迷信所变形，以致对它的答复将是极为不合需要的。那么介入的属灵存有会将这个祈祷转译，当答复抵达时，祈请者完全无法将它认知为对他祈祷的答复。</w:t>
      </w:r>
      <w:bookmarkEnd w:id="14931"/>
    </w:p>
    <w:p>
      <w:bookmarkStart w:id="14932" w:name="168_4_9__1848_9__6__Suo_You_Zhen"/>
      <w:pPr>
        <w:pStyle w:val="Para 01"/>
      </w:pPr>
      <w:r>
        <w:rPr>
          <w:rStyle w:val="Text0"/>
        </w:rPr>
        <w:t>168:4.9 (1848.9)</w:t>
      </w:r>
      <w:r>
        <w:t xml:space="preserve"> 6. 所有真正祈祷都是向灵性存有提出，这类祈求必定以灵性语言被答复，所有这类答复必定存在于灵性实相中。属灵存有无法对物质性存有的属灵祈求赐予物质性答复。物质性存有仅当“以属灵方式祈祷”时，才能有效祈祷。</w:t>
      </w:r>
      <w:bookmarkEnd w:id="14932"/>
    </w:p>
    <w:p>
      <w:bookmarkStart w:id="14933" w:name="168_4_10__1849_1__7__Chu_Fei_Qi"/>
      <w:pPr>
        <w:pStyle w:val="Para 01"/>
      </w:pPr>
      <w:r>
        <w:rPr>
          <w:rStyle w:val="Text0"/>
        </w:rPr>
        <w:t>168:4.10 (1849.1)</w:t>
      </w:r>
      <w:r>
        <w:t xml:space="preserve"> 7. 除非祈祷生于灵且受信仰培育，否则它无法指望答复。你真诚的信仰意味着你实际上提前授予你祈祷的倾听者充分的权利，去依照那至高智慧和那神圣之爱答复你的祈求，你的信仰将它们描述为始终驱使你所祈祷之存有的一切。</w:t>
      </w:r>
      <w:bookmarkEnd w:id="14933"/>
    </w:p>
    <w:p>
      <w:bookmarkStart w:id="14934" w:name="168_4_11__1849_2__8__Dang_Hai_Zi"/>
      <w:pPr>
        <w:pStyle w:val="Para 01"/>
      </w:pPr>
      <w:r>
        <w:rPr>
          <w:rStyle w:val="Text0"/>
        </w:rPr>
        <w:t>168:4.11 (1849.2)</w:t>
      </w:r>
      <w:r>
        <w:t xml:space="preserve"> 8. 当孩子擅自要祈求父亲时，他总是在他自己权利范围之内；当父亲的上乘智慧指示对孩子祈祷的答复要被延迟、改动、隔开、超越或被推迟到另一个灵性提升阶段，他总是在他对不成熟孩子的父亲义务范围之内。</w:t>
      </w:r>
      <w:bookmarkEnd w:id="14934"/>
    </w:p>
    <w:p>
      <w:bookmarkStart w:id="14935" w:name="168_4_12__1849_3__9__Bu_Yao_You"/>
      <w:pPr>
        <w:pStyle w:val="Para 01"/>
      </w:pPr>
      <w:r>
        <w:rPr>
          <w:rStyle w:val="Text0"/>
        </w:rPr>
        <w:t>168:4.12 (1849.3)</w:t>
      </w:r>
      <w:r>
        <w:t xml:space="preserve"> 9. 不要犹豫以充满属灵渴望的祈祷文祈祷；不要怀疑，你会收到对你祈求的答复。这些答复将会被存储起来，等待你在这个世界或其他世界上那些充满实际宇宙达成的未来灵性层次的成就。就此你有可能认出并得到对你较早却不合时宜之祈求长久等待的答复。</w:t>
      </w:r>
      <w:bookmarkEnd w:id="14935"/>
    </w:p>
    <w:p>
      <w:bookmarkStart w:id="14936" w:name="168_4_13__1849_4__10__Suo_You_Zh"/>
      <w:pPr>
        <w:pStyle w:val="Normal"/>
      </w:pPr>
      <w:r>
        <w:rPr>
          <w:rStyle w:val="Text0"/>
        </w:rPr>
        <w:t>168:4.13 (1849.4)</w:t>
      </w:r>
      <w:r>
        <w:t xml:space="preserve"> 10. 所有真正生自灵的祈求必定会有答复。请求你就会收到。不过你们应记得，你们是时空类进步性受造物；因此你们必定要在你们亲身接收对你们多样祈祷和祈求的全然答复经历中不断应对时空因素。</w:t>
      </w:r>
      <w:bookmarkEnd w:id="14936"/>
    </w:p>
    <w:p>
      <w:bookmarkStart w:id="14937" w:name="5__La_Sa_Lu_Zen_Yang_Le"/>
      <w:pPr>
        <w:pStyle w:val="Heading 2"/>
      </w:pPr>
      <w:r>
        <w:t>5. 拉撒路怎样了</w:t>
      </w:r>
      <w:bookmarkEnd w:id="14937"/>
    </w:p>
    <w:p>
      <w:bookmarkStart w:id="14938" w:name="168_5_1__1849_5__La_Sa_Lu_Liu_Za"/>
      <w:pPr>
        <w:pStyle w:val="Normal"/>
      </w:pPr>
      <w:r>
        <w:rPr>
          <w:rStyle w:val="Text0"/>
        </w:rPr>
        <w:t>168:5.1 (1849.5)</w:t>
      </w:r>
      <w:r>
        <w:t xml:space="preserve"> 拉撒路留在伯大尼家中，成了许多忠诚信奉者和众多好奇个人的巨大兴趣中心，直到耶稣受十字架形之日，那时他收到警告，犹太教公会议下令他的处死。犹太人的掌管者们决意阻止耶稣教导的未来传播，他们清楚判断到，若他们允许代表耶稣奇迹运作之巅峰的拉撒路活下去，为耶稣把他死而复生之事实作见证，那么处死耶稣将是无用的。拉撒路已经遭受了他们的痛苦迫害。</w:t>
      </w:r>
      <w:bookmarkEnd w:id="14938"/>
    </w:p>
    <w:p>
      <w:bookmarkStart w:id="14939" w:name="168_5_2__1849_6__Jiu_Zhe_Yang_La"/>
      <w:pPr>
        <w:pStyle w:val="Normal"/>
      </w:pPr>
      <w:r>
        <w:rPr>
          <w:rStyle w:val="Text0"/>
        </w:rPr>
        <w:t>168:5.2 (1849.6)</w:t>
      </w:r>
      <w:r>
        <w:t xml:space="preserve"> 就这样拉撒路匆忙离开了他在伯大尼的姊妹，经由耶利哥穿过约旦河往下逃，从不让自己休息太长时间，直至他抵达费拉德菲亚。拉撒路和艾伯纳熟识，在这儿他感到安全，远离邪恶犹太教公会的凶残阴谋。</w:t>
      </w:r>
      <w:bookmarkEnd w:id="14939"/>
    </w:p>
    <w:p>
      <w:bookmarkStart w:id="14940" w:name="168_5_3__1849_7__Zai_Zhe_Zhi_Hou"/>
      <w:pPr>
        <w:pStyle w:val="Para 07"/>
      </w:pPr>
      <w:r>
        <w:rPr>
          <w:rStyle w:val="Text0"/>
        </w:rPr>
        <w:t>168:5.3 (1849.7)</w:t>
      </w:r>
      <w:r>
        <w:t xml:space="preserve"> 在这之后不久，玛莎和玛利亚就处置了她们在伯大尼的土地，加入了她们在比利亚的兄弟。同时，拉撒路成了费拉德菲亚教会的财务主管。在艾伯纳与保罗和耶路撒冷教会的论战中，他成了他的一个强大支持者，他在67岁时最终死于在他伯大尼更年轻时把他带走的同一疾病。</w:t>
      </w:r>
      <w:bookmarkEnd w:id="14940"/>
    </w:p>
    <w:p>
      <w:bookmarkStart w:id="14941" w:name="Top_of_12_Paper169_xhtml"/>
      <w:pPr>
        <w:pStyle w:val="Para 08"/>
        <w:pageBreakBefore w:val="on"/>
      </w:pPr>
      <w:r>
        <w:t>玉苒厦之书</w:t>
      </w:r>
      <w:bookmarkEnd w:id="14941"/>
    </w:p>
    <w:p>
      <w:pPr>
        <w:pStyle w:val="0 Block"/>
      </w:pPr>
    </w:p>
    <w:p>
      <w:pPr>
        <w:pStyle w:val="Para 13"/>
      </w:pPr>
      <w:r>
        <w:rPr>
          <w:rStyle w:val="Text4"/>
        </w:rPr>
        <w:t xml:space="preserve">&lt;&lt; </w:t>
      </w:r>
      <w:hyperlink w:anchor="Top_of_12_Paper168_xhtml" w:tooltip="第168篇, 拉撒路的复活">
        <w:r>
          <w:t>第168篇</w:t>
        </w:r>
      </w:hyperlink>
      <w:r>
        <w:rPr>
          <w:rStyle w:val="Text4"/>
        </w:rPr>
        <w:t xml:space="preserve"> | </w:t>
      </w:r>
      <w:hyperlink w:anchor="Top_of_01_Parts_xhtml" w:tooltip="书的各个部分">
        <w:r>
          <w:t>各个部分</w:t>
        </w:r>
      </w:hyperlink>
      <w:r>
        <w:rPr>
          <w:rStyle w:val="Text4"/>
        </w:rPr>
        <w:t xml:space="preserve"> | </w:t>
      </w:r>
      <w:hyperlink w:anchor="169__Zai_Pei_La_De_Zui_Hou_Jiao" w:tooltip="书的目录">
        <w:r>
          <w:t>目录</w:t>
        </w:r>
      </w:hyperlink>
      <w:r>
        <w:rPr>
          <w:rStyle w:val="Text4"/>
        </w:rPr>
        <w:t xml:space="preserve"> | </w:t>
      </w:r>
      <w:hyperlink w:anchor="Top_of_12_Paper170_xhtml" w:tooltip="第170篇, 天国">
        <w:r>
          <w:t>第170篇</w:t>
        </w:r>
      </w:hyperlink>
      <w:r>
        <w:rPr>
          <w:rStyle w:val="Text4"/>
        </w:rPr>
        <w:t xml:space="preserve"> &gt;&gt;</w:t>
      </w:r>
    </w:p>
    <w:p>
      <w:pPr>
        <w:pStyle w:val="0 Block"/>
      </w:pPr>
    </w:p>
    <w:p>
      <w:pPr>
        <w:pStyle w:val="Para 10"/>
      </w:pPr>
      <w:r>
        <w:t>第169篇</w:t>
      </w:r>
    </w:p>
    <w:p>
      <w:bookmarkStart w:id="14942" w:name="Zai_Pei_La_De_Zui_Hou_Jiao_Dao"/>
      <w:pPr>
        <w:pStyle w:val="Heading 1"/>
      </w:pPr>
      <w:r>
        <w:t>在佩拉的最后教导</w:t>
      </w:r>
      <w:bookmarkEnd w:id="14942"/>
    </w:p>
    <w:p>
      <w:bookmarkStart w:id="14943" w:name="169_0_1__1850_1__3Yue_6Ri_Zhou_Y"/>
      <w:pPr>
        <w:pStyle w:val="Normal"/>
      </w:pPr>
      <w:r>
        <w:rPr>
          <w:rStyle w:val="Text0"/>
        </w:rPr>
        <w:t>169:0.1 (1850.1)</w:t>
      </w:r>
      <w:r>
        <w:t xml:space="preserve"> 3月6日周一深夜，耶稣和十个使徒到达佩拉营地。这是耶稣在那儿逗留的最后一周。他在教导群众和指导使徒上十分活跃。他每天下午向人群布道，每天晚上则为使徒们和住在营地的某些更为先进的门徒回答问题。</w:t>
      </w:r>
      <w:bookmarkEnd w:id="14943"/>
    </w:p>
    <w:p>
      <w:bookmarkStart w:id="14944" w:name="169_0_2__1850_2__Guan_Yu_La_Sa_L"/>
      <w:pPr>
        <w:pStyle w:val="Para 04"/>
      </w:pPr>
      <w:r>
        <w:rPr>
          <w:rStyle w:val="Text0"/>
        </w:rPr>
        <w:t>169:0.2 (1850.2)</w:t>
      </w:r>
      <w:r>
        <w:t xml:space="preserve"> 关于拉撒路复活的消息，在主到达两天之前就已传到了营地，整个集聚人群都兴奋不已。自从喂养五千人以来，再也没有任何其他如此激发人们想象力之事了。因此，正是在王国公共侍奉之第二阶段这一顶峰时，耶稣计划在佩拉教导这一短周，之后开始南比利亚之旅，它直接引向最后一周在耶路撒冷的最终悲惨经历。</w:t>
      </w:r>
      <w:bookmarkEnd w:id="14944"/>
    </w:p>
    <w:p>
      <w:bookmarkStart w:id="14945" w:name="169_0_3__1850_3__Fa_Li_Sai_Ren_H"/>
      <w:pPr>
        <w:pStyle w:val="Normal"/>
      </w:pPr>
      <w:r>
        <w:rPr>
          <w:rStyle w:val="Text0"/>
        </w:rPr>
        <w:t>169:0.3 (1850.3)</w:t>
      </w:r>
      <w:r>
        <w:t xml:space="preserve"> 法利赛人和主祭司们已开始编制他们的控告，并具化他们的指责。他们按以下根据反对主的教导：</w:t>
      </w:r>
      <w:bookmarkEnd w:id="14945"/>
    </w:p>
    <w:p>
      <w:bookmarkStart w:id="14946" w:name="169_0_4__1850_4__1__Ta_Shi_Shui"/>
      <w:pPr>
        <w:pStyle w:val="Normal"/>
      </w:pPr>
      <w:r>
        <w:rPr>
          <w:rStyle w:val="Text0"/>
        </w:rPr>
        <w:t>169:0.4 (1850.4)</w:t>
      </w:r>
      <w:r>
        <w:t xml:space="preserve"> 1. 他是税吏和罪人的朋友；他接待不敬神之人，甚至于他们一起吃饭。</w:t>
      </w:r>
      <w:bookmarkEnd w:id="14946"/>
    </w:p>
    <w:p>
      <w:bookmarkStart w:id="14947" w:name="169_0_5__1850_5__2__Ta_Shi_Du_Sh"/>
      <w:pPr>
        <w:pStyle w:val="Normal"/>
      </w:pPr>
      <w:r>
        <w:rPr>
          <w:rStyle w:val="Text0"/>
        </w:rPr>
        <w:t>169:0.5 (1850.5)</w:t>
      </w:r>
      <w:r>
        <w:t xml:space="preserve"> 2. 他是渎神者；他谈论神是他父亲，并认为他与神平等。</w:t>
      </w:r>
      <w:bookmarkEnd w:id="14947"/>
    </w:p>
    <w:p>
      <w:bookmarkStart w:id="14948" w:name="169_0_6__1850_6__3__Ta_Shi_Lu_Fa"/>
      <w:pPr>
        <w:pStyle w:val="Normal"/>
      </w:pPr>
      <w:r>
        <w:rPr>
          <w:rStyle w:val="Text0"/>
        </w:rPr>
        <w:t>169:0.6 (1850.6)</w:t>
      </w:r>
      <w:r>
        <w:t xml:space="preserve"> 3. 他是律法破坏者。他在安息日治愈疾病，并以许多其他方式藐视以色列人的神圣律法。</w:t>
      </w:r>
      <w:bookmarkEnd w:id="14948"/>
    </w:p>
    <w:p>
      <w:bookmarkStart w:id="14949" w:name="169_0_7__1850_7__4__Ta_Yu_E_Mo_L"/>
      <w:pPr>
        <w:pStyle w:val="Normal"/>
      </w:pPr>
      <w:r>
        <w:rPr>
          <w:rStyle w:val="Text0"/>
        </w:rPr>
        <w:t>169:0.7 (1850.7)</w:t>
      </w:r>
      <w:r>
        <w:t xml:space="preserve"> 4. 他与恶魔联盟。他依靠魔王别西卜的力量施展奇观，运作看似的奇迹。</w:t>
      </w:r>
      <w:bookmarkEnd w:id="14949"/>
    </w:p>
    <w:p>
      <w:bookmarkStart w:id="14950" w:name="1__Mi_Shi_Zhi_Zi_De_Yu_Yan"/>
      <w:pPr>
        <w:pStyle w:val="Heading 2"/>
      </w:pPr>
      <w:r>
        <w:t>1. 迷失之子的寓言</w:t>
      </w:r>
      <w:bookmarkEnd w:id="14950"/>
    </w:p>
    <w:p>
      <w:bookmarkStart w:id="14951" w:name="169_1_1__1850_8__Zai_Zhou_Si_Xia"/>
      <w:pPr>
        <w:pStyle w:val="Para 04"/>
      </w:pPr>
      <w:r>
        <w:rPr>
          <w:rStyle w:val="Text0"/>
        </w:rPr>
        <w:t>169:1.1 (1850.8)</w:t>
      </w:r>
      <w:r>
        <w:t xml:space="preserve"> 在周四下午，耶稣向群众讲述了关于“救赎之恩典”。在这个布道过程中，他复述了迷失之羊和丢失银币的故事，之后又添加了他最喜爱的浪子寓言。耶稣说道：</w:t>
      </w:r>
      <w:bookmarkEnd w:id="14951"/>
    </w:p>
    <w:p>
      <w:bookmarkStart w:id="14952" w:name="169_1_2__1850_9___Ni_Men_Yi_Bei"/>
      <w:pPr>
        <w:pStyle w:val="Normal"/>
      </w:pPr>
      <w:r>
        <w:rPr>
          <w:rStyle w:val="Text0"/>
        </w:rPr>
        <w:t>169:1.2 (1850.9)</w:t>
      </w:r>
      <w:r>
        <w:t xml:space="preserve"> “你们已被从撒母耳到约翰的先知们告诫，你们应寻求神 -- 寻求真理。他们总是说，‘在上主可被找到时寻求他。’所有这类教导应被铭记在心。不过我前来向你们展示，在你们寻求找到神之同时，神同样也在寻求找到你们。我已告诉过你们多次好牧羊人的故事，他离开了羊圈中九十九只羊，同时出去寻找一只迷失的羊，以及当他找到迷失的羊，他如何将它放在肩上，并温柔带回羊圈的。当迷失之羊被归还到羊圈，你们记得好牧羊人召唤他的朋友们，并请他们与他一同欢喜于找到那只迷失的羊。我也再次说，在天上，对于一个悔改的罪人，比九十九个无需任何悔改的义人有更多的喜悦。迷失灵魂之事实，只会增加天上之父的兴趣。我来到这个世界来履行我父的命令，确实有人说过，人子是税吏和罪人的朋友。</w:t>
      </w:r>
      <w:bookmarkEnd w:id="14952"/>
    </w:p>
    <w:p>
      <w:bookmarkStart w:id="14953" w:name="169_1_3__1851_1___Ni_Men_Bei_Jia"/>
      <w:pPr>
        <w:pStyle w:val="Normal"/>
      </w:pPr>
      <w:r>
        <w:rPr>
          <w:rStyle w:val="Text0"/>
        </w:rPr>
        <w:t>169:1.3 (1851.1)</w:t>
      </w:r>
      <w:r>
        <w:t xml:space="preserve"> “你们被教导过，神之接纳在你们悔改之后到来，以及作为你们牺牲和悔罪的结果而来，不过我向你们保证，甚至在你们悔改之前，父就接纳你们了，并派子和他的同伴来找到你们，怀着欣喜将你们带回羊圈，即充满亲子关系和灵性进展的王国。你们都像误入歧途的羊，我前来寻求并拯救那些迷失之人。</w:t>
      </w:r>
      <w:bookmarkEnd w:id="14953"/>
    </w:p>
    <w:p>
      <w:bookmarkStart w:id="14954" w:name="169_1_4__1851_2___Ni_Men_Ye_Ying"/>
      <w:pPr>
        <w:pStyle w:val="Normal"/>
      </w:pPr>
      <w:r>
        <w:rPr>
          <w:rStyle w:val="Text0"/>
        </w:rPr>
        <w:t>169:1.4 (1851.2)</w:t>
      </w:r>
      <w:r>
        <w:t xml:space="preserve"> “你们也应记得那个女人的故事，她拥有做成装饰项链的十枚硬币，丢失了一枚，她如何点灯，勤劳打扫房子，不断寻找，直到她找到丢失的银币。她一找到丢失的银币，就将她朋友们和邻居们叫到一起，说，‘与我同喜吧，因为我已经找到了那枚丢失的。’因此我再次说，在天使的出现之处，总会有对于一个悔改并回到父的羊圈之罪人的喜悦。我告诉你们这个故事来给你们留下印象，父和他的子出去寻找那些迷失之人，在这场寻找中，我们在找到那些迷失之人、那些需要救助之人的勤劳努力中，会采用尽可能提供帮助的所有影响力。因此，当人子出去在旷野中寻找误入歧途的羊，他也寻找丢失在房中的银币。羊无意间走失了；银币则被时间之尘所覆盖，为人类诸多事物之累积所掩盖。</w:t>
      </w:r>
      <w:bookmarkEnd w:id="14954"/>
    </w:p>
    <w:p>
      <w:bookmarkStart w:id="14955" w:name="169_1_5__1851_3___Xian_Zai_Wo_Xi"/>
      <w:pPr>
        <w:pStyle w:val="Para 04"/>
      </w:pPr>
      <w:r>
        <w:rPr>
          <w:rStyle w:val="Text0"/>
        </w:rPr>
        <w:t>169:1.5 (1851.3)</w:t>
      </w:r>
      <w:r>
        <w:t xml:space="preserve"> “现在我想要给你们讲一个富裕农场主欠考虑儿子的故事，他有意离开他父亲的家，去了异国他乡，在那儿他陷入了许多苦难，你们记得那只羊无意间误入歧途，不过这个年轻人去怀着预谋离开了他家。故事是这样的：</w:t>
      </w:r>
      <w:bookmarkEnd w:id="14955"/>
    </w:p>
    <w:p>
      <w:bookmarkStart w:id="14956" w:name="169_1_6__1851_4___Yi_Ge_Ren_You"/>
      <w:pPr>
        <w:pStyle w:val="Normal"/>
      </w:pPr>
      <w:r>
        <w:rPr>
          <w:rStyle w:val="Text0"/>
        </w:rPr>
        <w:t>169:1.6 (1851.4)</w:t>
      </w:r>
      <w:r>
        <w:t xml:space="preserve"> “一个人有两个儿子；较年轻者是漫不经心、无忧无虑的，总是寻求好时光并逃避责任，而他较年长的兄长却严肃、冷静、勤勉并乐意承担责任。此时这两个兄弟相处并不融洽；他们总是吵架斗嘴。较年轻的孩子是快乐活泼的，但却懒惰不可靠；较年长的儿子是稳重勤劳的，同时却以自我为中心、粗暴自负。较年轻的儿子喜欢消遣却逃避工作；较年长的献身于工作却很少消遣。这种交往变得如此不愉快，以至较年轻的儿子来到他父亲这儿，说：‘父亲，把你要传给我的你财产的三分之一给我吧，让我出去到世界上寻求我自己的运气。’当父亲听到这一请求，知道这个年轻人在家和他兄长一起是多么不快乐，他就分了他的财产，给这个年轻人他的那份。</w:t>
      </w:r>
      <w:bookmarkEnd w:id="14956"/>
    </w:p>
    <w:p>
      <w:bookmarkStart w:id="14957" w:name="169_1_7__1851_5___Zai_Ji_Zhou_Ne"/>
      <w:pPr>
        <w:pStyle w:val="Normal"/>
      </w:pPr>
      <w:r>
        <w:rPr>
          <w:rStyle w:val="Text0"/>
        </w:rPr>
        <w:t>169:1.7 (1851.5)</w:t>
      </w:r>
      <w:r>
        <w:t xml:space="preserve"> “在几周内，这个年轻人聚集起他所有资金，出发旅行去往一个遥远的国度，没有找到任何有利可图也心情愉快的事情可做，他不久就在放荡的生活中挥霍了他所有继承财产。当他花光一切时，在那个国家发生了一场长期的饥荒，他发现自己处于贫困之中。因此，当他忍受饥饿，他的痛苦极大时，他从那个国家一个居民那儿找了一份工作，后者派他到田里喂猪。这个年轻人恨不得想用猪吃的豆荚喂饱自己，但没人想给他任何东西。</w:t>
      </w:r>
      <w:bookmarkEnd w:id="14957"/>
    </w:p>
    <w:p>
      <w:bookmarkStart w:id="14958" w:name="169_1_8__1852_1___Yi_Tian__Dang"/>
      <w:pPr>
        <w:pStyle w:val="Normal"/>
      </w:pPr>
      <w:r>
        <w:rPr>
          <w:rStyle w:val="Text0"/>
        </w:rPr>
        <w:t>169:1.8 (1852.1)</w:t>
      </w:r>
      <w:r>
        <w:t xml:space="preserve"> “一天，当他非常饥饿时，他醒悟过来说道：‘我父亲有多少受雇仆人有足够食粮和余粮，而我却快要饿死，在异国他乡这儿喂猪！我要起身去我父亲那儿，我要对他说：父亲，我得罪了天也得罪了您，我不配称您的儿子；只愿让我做你的一个受雇仆人。’当这个年轻人达成这个决定，他起身出发去往他父亲家里。</w:t>
      </w:r>
      <w:bookmarkEnd w:id="14958"/>
    </w:p>
    <w:p>
      <w:bookmarkStart w:id="14959" w:name="169_1_9__1852_2___Ci_Shi_Zhe_Ge"/>
      <w:pPr>
        <w:pStyle w:val="Normal"/>
      </w:pPr>
      <w:r>
        <w:rPr>
          <w:rStyle w:val="Text0"/>
        </w:rPr>
        <w:t>169:1.9 (1852.2)</w:t>
      </w:r>
      <w:r>
        <w:t xml:space="preserve"> “此时这个父亲为他儿子伤心许多；他思念这个快乐、尽管欠考虑的孩子。这个父亲爱这个儿子，并总是守望他的归来，因此，在他接近他家的那天，即便他还在远处，父亲便看到了他，由于因慈爱怜悯而受感动，跑出去迎接他，怀着深情问候他拥抱并亲吻了他。在他们这样相遇之后，儿子抬头看向他父亲挂满泪水的脸，说：‘父亲，我得罪了天也得罪了您，从今以后我不配再称儿子’--不过这个孩子并未找到机会完成他的坦承，因为这个喜出望外的父亲对此时跑来的仆人们说：‘快把我存下来的他最好的袍子拿来给他穿上，把儿子的戒指在他手上，把鞋穿在他脚上。’</w:t>
      </w:r>
      <w:bookmarkEnd w:id="14959"/>
    </w:p>
    <w:p>
      <w:bookmarkStart w:id="14960" w:name="169_1_10__1852_3___Zhi_Hou__Zai"/>
      <w:pPr>
        <w:pStyle w:val="Normal"/>
      </w:pPr>
      <w:r>
        <w:rPr>
          <w:rStyle w:val="Text0"/>
        </w:rPr>
        <w:t>169:1.10 (1852.3)</w:t>
      </w:r>
      <w:r>
        <w:t xml:space="preserve"> “之后，在高兴的父亲将脚酸而又疲倦的孩子领入家中，他召唤他的仆人们：‘把肥牛犊拿来杀掉，让我们吃喝作乐，因为我这个儿子死而复生了；他迷失了又被找到了。’他们都聚集在这个父亲周围，与他一起欢喜于他儿子的复归。</w:t>
      </w:r>
      <w:bookmarkEnd w:id="14960"/>
    </w:p>
    <w:p>
      <w:bookmarkStart w:id="14961" w:name="169_1_11__1852_4___Da_Yue_Zai_Ci"/>
      <w:pPr>
        <w:pStyle w:val="Normal"/>
      </w:pPr>
      <w:r>
        <w:rPr>
          <w:rStyle w:val="Text0"/>
        </w:rPr>
        <w:t>169:1.11 (1852.4)</w:t>
      </w:r>
      <w:r>
        <w:t xml:space="preserve"> “大约在此时，正当他们庆祝时，长子从他田间地中的工作中回来了，当他走进房子时，他听到了音乐和舞蹈。当他来到后门，他叫出一个仆人并询问了关于所有这一切欢庆的意思。之后，这个仆人说：‘你长久走失的弟弟回家了，你父亲杀了肥牛犊来庆祝他儿子平安归来。进来吧，你也可以迎接你兄弟，接受他回到你父亲家。’</w:t>
      </w:r>
      <w:bookmarkEnd w:id="14961"/>
    </w:p>
    <w:p>
      <w:bookmarkStart w:id="14962" w:name="169_1_12__1852_5___Bu_Guo_Dang_X"/>
      <w:pPr>
        <w:pStyle w:val="Normal"/>
      </w:pPr>
      <w:r>
        <w:rPr>
          <w:rStyle w:val="Text0"/>
        </w:rPr>
        <w:t>169:1.12 (1852.5)</w:t>
      </w:r>
      <w:r>
        <w:t xml:space="preserve"> “不过当兄长听到这一切，他如此受伤和愤怒，以致他不愿进入房子。当他父亲听说他对欢迎他兄弟的愤恨，他出来恳求他。不过大儿子并不愿服从他父亲的劝告。他回答他父亲，说道：‘在这儿这许多年我服侍您，从未违反您最微不足道的命令，然而您却从未给我一只小羊，以让我与我朋友作乐。我留在这儿照顾您所有这些年，您从未对我忠诚服务而欣喜过，不过当您的这个儿子肆意挥霍了您的财产回来时，您却匆忙杀了肥牛犊供他取乐。’</w:t>
      </w:r>
      <w:bookmarkEnd w:id="14962"/>
    </w:p>
    <w:p>
      <w:bookmarkStart w:id="14963" w:name="169_1_13__1852_6___You_Yu_Zhe_Ge"/>
      <w:pPr>
        <w:pStyle w:val="Para 04"/>
      </w:pPr>
      <w:r>
        <w:rPr>
          <w:rStyle w:val="Text0"/>
        </w:rPr>
        <w:t>169:1.13 (1852.6)</w:t>
      </w:r>
      <w:r>
        <w:t xml:space="preserve"> “由于这个父亲真的爱他们两个儿子，他试图与这个大儿子讲道理：‘不过，我的儿子，你一直与我在一起，我所有这一切都是你的。你本可以拿一只小羊，在任何时候让你朋友分享你的欢乐。不过你此时应该与我一起因你兄弟的归来而感到高兴欢乐，这才是适当的。考虑一下，我的儿子，你兄弟走失了又被找到了；他活着回到我们这儿了！’”</w:t>
      </w:r>
      <w:bookmarkEnd w:id="14963"/>
    </w:p>
    <w:p>
      <w:bookmarkStart w:id="14964" w:name="169_1_14__1853_1__Zhe_Shi_Ye_Su"/>
      <w:pPr>
        <w:pStyle w:val="Normal"/>
      </w:pPr>
      <w:r>
        <w:rPr>
          <w:rStyle w:val="Text0"/>
        </w:rPr>
        <w:t>169:1.14 (1853.1)</w:t>
      </w:r>
      <w:r>
        <w:t xml:space="preserve"> 这是耶稣曾陈述的所有寓言中最为动人和有效的一个，来令他的听众们记住父愿意接受所有寻求进入天国之人。</w:t>
      </w:r>
      <w:bookmarkEnd w:id="14964"/>
    </w:p>
    <w:p>
      <w:bookmarkStart w:id="14965" w:name="169_1_15__1853_2__Ye_Su_Fei_Chan"/>
      <w:pPr>
        <w:pStyle w:val="Normal"/>
      </w:pPr>
      <w:r>
        <w:rPr>
          <w:rStyle w:val="Text0"/>
        </w:rPr>
        <w:t>169:1.15 (1853.2)</w:t>
      </w:r>
      <w:r>
        <w:t xml:space="preserve"> 耶稣非常偏爱同时讲这三个故事。他陈述迷失之羊的故事要展示，当人们无意间从生活道路上迷失时，父留意这些</w:t>
      </w:r>
      <w:r>
        <w:rPr>
          <w:rStyle w:val="Text1"/>
        </w:rPr>
        <w:t>迷失</w:t>
      </w:r>
      <w:r>
        <w:t>的人，并与他的子们、羊群的真正牧羊人去寻找迷失之羊。他之后会复述丢失在房中的银币的故事来例示，神对所有困惑、惊慌失措或原本被物质忧虑和生活积事蒙蔽精神之人的</w:t>
      </w:r>
      <w:r>
        <w:rPr>
          <w:rStyle w:val="Text1"/>
        </w:rPr>
        <w:t>搜寻</w:t>
      </w:r>
      <w:r>
        <w:t>是多么彻底。之后，他会开始讲述这个迷失之子的寓言，对返回浪子的接受，来展示迷失之子</w:t>
      </w:r>
      <w:r>
        <w:rPr>
          <w:rStyle w:val="Text1"/>
        </w:rPr>
        <w:t>复归</w:t>
      </w:r>
      <w:r>
        <w:t>到他父亲家中和心中是多么彻底。</w:t>
      </w:r>
      <w:bookmarkEnd w:id="14965"/>
    </w:p>
    <w:p>
      <w:bookmarkStart w:id="14966" w:name="169_1_16__1853_3__Zai_Ye_Su_Duo"/>
      <w:pPr>
        <w:pStyle w:val="Normal"/>
      </w:pPr>
      <w:r>
        <w:rPr>
          <w:rStyle w:val="Text0"/>
        </w:rPr>
        <w:t>169:1.16 (1853.3)</w:t>
      </w:r>
      <w:r>
        <w:t xml:space="preserve"> 在耶稣多年教导中，他讲述并重述这个浪子的故事许多许多次。这个寓言和好撒玛利亚人的故事，是他教导父之爱和人之和睦的最喜爱方式。</w:t>
      </w:r>
      <w:bookmarkEnd w:id="14966"/>
    </w:p>
    <w:p>
      <w:bookmarkStart w:id="14967" w:name="2__Jing_Ming_Guan_Jia_De_Yu_Yan"/>
      <w:pPr>
        <w:pStyle w:val="Heading 2"/>
      </w:pPr>
      <w:r>
        <w:t>2. 精明管家的寓言</w:t>
      </w:r>
      <w:bookmarkEnd w:id="14967"/>
    </w:p>
    <w:p>
      <w:bookmarkStart w:id="14968" w:name="169_2_1__1853_4__Yi_Wan__Fen_Rui"/>
      <w:pPr>
        <w:pStyle w:val="Para 04"/>
      </w:pPr>
      <w:r>
        <w:rPr>
          <w:rStyle w:val="Text0"/>
        </w:rPr>
        <w:t>169:2.1 (1853.4)</w:t>
      </w:r>
      <w:r>
        <w:t xml:space="preserve"> 一晚，奋锐党人西蒙评论耶稣的一个陈述，说道：“主，当您今天说道这个世界的许多子民，在他们这一代中比王国子民更聪明，因为他们善于和不义钱财结交，您的意思是什么？”耶稣回答：</w:t>
      </w:r>
      <w:bookmarkEnd w:id="14968"/>
    </w:p>
    <w:p>
      <w:bookmarkStart w:id="14969" w:name="169_2_2__1853_5___Zai_Ni_Men_Jin"/>
      <w:pPr>
        <w:pStyle w:val="Normal"/>
      </w:pPr>
      <w:r>
        <w:rPr>
          <w:rStyle w:val="Text0"/>
        </w:rPr>
        <w:t>169:2.2 (1853.5)</w:t>
      </w:r>
      <w:r>
        <w:t xml:space="preserve"> “在你们进入王国之前，你们有些人在与你们生意伙伴打交道过程中非常精明。设若你们不公正和不公平，尽管如此，你们仍是谨慎的和有远见的，因为你们做生意一心关注你们当下利益和未来安全。同样，你们此时也应这样打理你们在王国中的生活，从而来为当下欢乐做准备，同时你们也要确保你们对积攒在天上的珍宝的未来享受。若你们在为自己服务时如此勤奋于为自己获益，既然你们此时是人类兄弟情谊的仆人和神之管家，那么你们为何在赢得灵魂进入王国上展现出更少的勤奋呢？</w:t>
      </w:r>
      <w:bookmarkEnd w:id="14969"/>
    </w:p>
    <w:p>
      <w:bookmarkStart w:id="14970" w:name="169_2_3__1853_6___Ni_Men_Huo_Xu"/>
      <w:pPr>
        <w:pStyle w:val="Normal"/>
      </w:pPr>
      <w:r>
        <w:rPr>
          <w:rStyle w:val="Text0"/>
        </w:rPr>
        <w:t>169:2.3 (1853.6)</w:t>
      </w:r>
      <w:r>
        <w:t xml:space="preserve"> “你们或许都从一个有着精明、但却不义管家的富人故事中吸取教训了吧。这个管家不仅在为他自己的自私获益压榨他主人的客户，他还直接浪费和挥霍他主人的资金。当所有这一切最终被传到他主人的耳中时，他将管家架到他面前，并询问这些谣传的意思，还要求他应交出他管家工作的即时账目，并准备将他主人的事务交给另一个人。</w:t>
      </w:r>
      <w:bookmarkEnd w:id="14970"/>
    </w:p>
    <w:p>
      <w:bookmarkStart w:id="14971" w:name="169_2_4__1853_7___Ci_Shi_Zhe_Ge"/>
      <w:pPr>
        <w:pStyle w:val="Normal"/>
      </w:pPr>
      <w:r>
        <w:rPr>
          <w:rStyle w:val="Text0"/>
        </w:rPr>
        <w:t>169:2.4 (1853.7)</w:t>
      </w:r>
      <w:r>
        <w:t xml:space="preserve"> “此时这个不忠的管家开始心里想：‘既然我要失去这个管家工作，那么我应该做什么？我没有力气锄地；去乞讨我会羞愧。我知道，当我被赶出这个管家工作时，我做什么可以确保我被欢迎进入所有与我主人做生意之人的家中。’之后，他召入他主人的每一个欠债人，他对第一个说，‘你欠我主人多少？’他回答，‘一百桶油。’之后管家说，‘拿出你的蜡板债券，快坐下，把它改成五十。’之后他对另一个欠债人说，‘你欠了多少？’他回答，‘一百石麦子。’之后管家说道，‘拿出你的债券，写八十。’他与许多其他欠债人做了这一切。就这样，这个不诚实的管家寻求在他被解除管家工作后，为自己结交朋友。甚至他的主人，当他随后发现这一切，也不得不承认，他不忠的管家至少在他寻求为未来贫困和逆境日子做准备的方式上展示了睿智。</w:t>
      </w:r>
      <w:bookmarkEnd w:id="14971"/>
    </w:p>
    <w:p>
      <w:bookmarkStart w:id="14972" w:name="169_2_5__1854_1___Zheng_Shi_Yi_C"/>
      <w:pPr>
        <w:pStyle w:val="Normal"/>
      </w:pPr>
      <w:r>
        <w:rPr>
          <w:rStyle w:val="Text0"/>
        </w:rPr>
        <w:t>169:2.5 (1854.1)</w:t>
      </w:r>
      <w:r>
        <w:t xml:space="preserve"> “正是以此方式，这个世界的子民时常在他们为未来准备上比光之子民展现了更多智慧。我对你们声称要获得天上珍宝的人说：从那些与不义钱财结交的人那儿学习，同样如此进行你们的生活，这样你们会与正义力量形成永恒之谊，为的是当所有世上事情失败时，你们可被欢喜地接纳进入永恒居所。</w:t>
      </w:r>
      <w:bookmarkEnd w:id="14972"/>
    </w:p>
    <w:p>
      <w:bookmarkStart w:id="14973" w:name="169_2_6__1854_2___Wo_Duan_Yan__Z"/>
      <w:pPr>
        <w:pStyle w:val="Normal"/>
      </w:pPr>
      <w:r>
        <w:rPr>
          <w:rStyle w:val="Text0"/>
        </w:rPr>
        <w:t>169:2.6 (1854.2)</w:t>
      </w:r>
      <w:r>
        <w:t xml:space="preserve"> “我断言，在小事上忠诚的人在大事上也会忠诚，而在小事上不义之人在大事上也会不义。若你在这个世界事务上未展现出远见和正直，你怎能指望当你被交托天国真正财富之管家工作时忠诚谨慎呢？如果你不是好管家和忠诚理财人，若你在另一个人的事情上不忠诚，谁会蠢到给你巨大财宝到你名下？</w:t>
      </w:r>
      <w:bookmarkEnd w:id="14973"/>
    </w:p>
    <w:p>
      <w:bookmarkStart w:id="14974" w:name="169_2_7__1854_3___Wo_Zai_Ci_Xuan"/>
      <w:pPr>
        <w:pStyle w:val="Para 04"/>
      </w:pPr>
      <w:r>
        <w:rPr>
          <w:rStyle w:val="Text0"/>
        </w:rPr>
        <w:t>169:2.7 (1854.3)</w:t>
      </w:r>
      <w:r>
        <w:t xml:space="preserve"> “我再次宣称，一人不能侍二主；要么他恨一个爱另一个，要么他坚持一个而轻视另一个。你无法既服侍神，又服侍钱财。”</w:t>
      </w:r>
      <w:bookmarkEnd w:id="14974"/>
    </w:p>
    <w:p>
      <w:bookmarkStart w:id="14975" w:name="169_2_8__1854_4__Dang_Zai_Chang"/>
      <w:pPr>
        <w:pStyle w:val="Normal"/>
      </w:pPr>
      <w:r>
        <w:rPr>
          <w:rStyle w:val="Text0"/>
        </w:rPr>
        <w:t>169:2.8 (1854.4)</w:t>
      </w:r>
      <w:r>
        <w:t xml:space="preserve"> 当在场的法利赛人听到这一切，他们开始嘲笑奚落，因为他们十分沉溺于财富的获得。这些不友好的听众寻求让耶稣参与无益的争论，但他拒绝了与他的敌人辩论。当法利赛人陷入彼此争吵时，他们的大声说话吸引了在那周围驻营的许多群众，当他们开始彼此辩论时，耶稣退出了，进入他帐篷过夜了。</w:t>
      </w:r>
      <w:bookmarkEnd w:id="14975"/>
    </w:p>
    <w:p>
      <w:bookmarkStart w:id="14976" w:name="3__Fu_Ren_He_Qi_Gai"/>
      <w:pPr>
        <w:pStyle w:val="Heading 2"/>
      </w:pPr>
      <w:r>
        <w:t>3. 富人和乞丐</w:t>
      </w:r>
      <w:bookmarkEnd w:id="14976"/>
    </w:p>
    <w:p>
      <w:bookmarkStart w:id="14977" w:name="169_3_1__1854_5__Dang_Hui_Yi_Bia"/>
      <w:pPr>
        <w:pStyle w:val="Normal"/>
      </w:pPr>
      <w:r>
        <w:rPr>
          <w:rStyle w:val="Text0"/>
        </w:rPr>
        <w:t>169:3.1 (1854.5)</w:t>
      </w:r>
      <w:r>
        <w:t xml:space="preserve"> 当会议变得太吵时，西蒙·彼得站起来掌管，说：“诸位弟兄，你们这样彼此争吵是不妥当的。主已经说了，你们要好好琢磨他的话。这没有任何他向你们宣布的新教义。你们难道没听过拿细耳人关于富人和乞丐的讽喻吗？我们有些人听过施洗者约翰向那些热爱财富和觊觎不诚实财富之人大声讲过这一警告寓言。尽管这个古老寓言并非与我们宣扬的福音一致，但你们都会好好留意它的教训，直至你们理解新的天国之光的时候。约翰所讲的故事如下：</w:t>
      </w:r>
      <w:bookmarkEnd w:id="14977"/>
    </w:p>
    <w:p>
      <w:bookmarkStart w:id="14978" w:name="169_3_2__1854_6___You_Ge_Fu_Ren"/>
      <w:pPr>
        <w:pStyle w:val="Normal"/>
      </w:pPr>
      <w:r>
        <w:rPr>
          <w:rStyle w:val="Text0"/>
        </w:rPr>
        <w:t>169:3.2 (1854.6)</w:t>
      </w:r>
      <w:r>
        <w:t xml:space="preserve"> “有个富人叫戴维斯，穿着紫色细麻布衣，每天过着欢乐显赫的生活。有个乞丐叫拉撒路，他浑身生疮，躺在这个富人门口，想要被富人桌上掉下的碎屑喂养；是的，甚至狗也前来舔他的疮。后来这个乞丐死了，并被天使带走，在亚伯拉罕的怀中安息。之后不久，这个富人也死了，并以极大盛况和帝王气派安葬。当这个富人离开这个世界时，他在地狱醒来，发现自己受苦，他抬眼看到远方的亚伯拉罕和他怀中的拉撒路。之后，戴维斯大哭道：‘先辈亚伯拉罕，可怜我吧，打发拉撒路来，这样他可用指尖蘸点水凉一下我的舌头，因为我由于我的惩罚而极为痛苦。’之后，亚伯拉罕回答：‘我的孩子，你应记得，在你一生中你享受了好的东西，而拉撒路以同样方式受了罪。不过现在这一切都变了，因为拉撒路得到了安慰，而你则受苦了。此外，我们和你之间有一大鸿沟，因此我们无法去你那儿，你也无法来我们这儿。’之后，戴维斯对亚伯拉罕说：‘我祈祷你派拉撒路回我父亲家，因为我有五个兄弟，如此他可以作证，以阻止我兄弟们来到这个痛苦之地。’不过亚伯拉罕说：‘我的孩子，他们有摩西和各位先知，让他们听他们的吧。’之后戴维斯回答：‘不，不，先辈亚伯拉罕！不过若有人从死里去他们那儿，他们会悔改的。’之后亚伯拉罕说：‘若他们不听摩西和先知的，即便有人死而复活，他们也不会被说服。’”</w:t>
      </w:r>
      <w:bookmarkEnd w:id="14978"/>
    </w:p>
    <w:p>
      <w:bookmarkStart w:id="14979" w:name="169_3_3__1855_1__Zai_Bi_De_Fu_Sh"/>
      <w:pPr>
        <w:pStyle w:val="Normal"/>
      </w:pPr>
      <w:r>
        <w:rPr>
          <w:rStyle w:val="Text0"/>
        </w:rPr>
        <w:t>169:3.3 (1855.1)</w:t>
      </w:r>
      <w:r>
        <w:t xml:space="preserve"> 在彼得复述了拿细耳人兄弟会的这个古老寓言之后，由于人群也安静下来，安德鲁站起来解散了他们过夜。尽管使徒和耶稣的门徒频繁询问他关于戴维斯和拉撒路寓言的问题，他从未同意就那做出评论。</w:t>
      </w:r>
      <w:bookmarkEnd w:id="14979"/>
    </w:p>
    <w:p>
      <w:bookmarkStart w:id="14980" w:name="4__Fu_He_Ta_De_Wang_Guo"/>
      <w:pPr>
        <w:pStyle w:val="Heading 2"/>
      </w:pPr>
      <w:r>
        <w:t>4. 父和他的王国</w:t>
      </w:r>
      <w:bookmarkEnd w:id="14980"/>
    </w:p>
    <w:p>
      <w:bookmarkStart w:id="14981" w:name="169_4_1__1855_2__Ye_Su_Zong_Shi"/>
      <w:pPr>
        <w:pStyle w:val="Normal"/>
      </w:pPr>
      <w:r>
        <w:rPr>
          <w:rStyle w:val="Text0"/>
        </w:rPr>
        <w:t>169:4.1 (1855.2)</w:t>
      </w:r>
      <w:r>
        <w:t xml:space="preserve"> 耶稣总是很难试图向使徒们解释，尽管他们宣扬神之王国的建立，但天上之父却</w:t>
      </w:r>
      <w:r>
        <w:rPr>
          <w:rStyle w:val="Text1"/>
        </w:rPr>
        <w:t>并非国王。</w:t>
      </w:r>
      <w:r>
        <w:t>彼时耶稣活在世上，并以肉身方式教导，玉苒厦(Urantia)的人们多半知道各个国家管理机构的国王和帝王，犹太人也长久思忖神之王国的到来。因为这些原因和其他原因，主认为最好将人类灵性兄弟会定名为天国，将这一兄弟会的属灵头领定名为</w:t>
      </w:r>
      <w:r>
        <w:rPr>
          <w:rStyle w:val="Text1"/>
        </w:rPr>
        <w:t>天上之父。</w:t>
      </w:r>
      <w:r>
        <w:t>耶稣从未将他的父称为一个国王。在他与使徒的亲密谈话中，他总是称自己为人子和他们的兄长。他将他的所有追随者们描述为人类的仆人和王国福音的使者。</w:t>
      </w:r>
      <w:bookmarkEnd w:id="14981"/>
    </w:p>
    <w:p>
      <w:bookmarkStart w:id="14982" w:name="169_4_2__1855_3__Ye_Su_Cong_Wei"/>
      <w:pPr>
        <w:pStyle w:val="Para 04"/>
      </w:pPr>
      <w:r>
        <w:rPr>
          <w:rStyle w:val="Text0"/>
        </w:rPr>
        <w:t>169:4.2 (1855.3)</w:t>
      </w:r>
      <w:r>
        <w:t xml:space="preserve"> 耶稣从未给予他使徒们关于天上之父人格和属性的系统课程。他从未要求人们相信他的父；他想当然认为他们会。他从未依靠提供来证明父之实相的证据来贬低自身。他关于父的教导都集中在以下宣告之上，他与父是一体的；凡看到子就是看到父；父像子一样知晓万事；只有子真正知晓父，知晓子向其启示他之人；凡知晓子的也知晓父；父派他到这个世界启示他们综合的本质，并展示他们共同的工作。他从未做出关于父的其他宣布，除了在雅各井向撒玛利亚的女人讲了以外，那时他宣称，“神就是灵”。</w:t>
      </w:r>
      <w:bookmarkEnd w:id="14982"/>
    </w:p>
    <w:p>
      <w:bookmarkStart w:id="14983" w:name="169_4_3__1856_1__Ni_Men_Yao_Tong"/>
      <w:pPr>
        <w:pStyle w:val="Normal"/>
      </w:pPr>
      <w:r>
        <w:rPr>
          <w:rStyle w:val="Text0"/>
        </w:rPr>
        <w:t>169:4.3 (1856.1)</w:t>
      </w:r>
      <w:r>
        <w:t xml:space="preserve"> 你们要通过观察耶稣生活中的神性、而非依靠他的教导而从他身上了解神。从主的生活中，你们每个人可以各自吸收那代表了你们感知灵性和神性实相、真正和永恒真理能力程度的神之概念。有限者永远无法指望理解无限者，除了无限者被聚焦在拿撒勒的耶稣人类生活有限体验所形成的时空类人格体以外。</w:t>
      </w:r>
      <w:bookmarkEnd w:id="14983"/>
    </w:p>
    <w:p>
      <w:bookmarkStart w:id="14984" w:name="169_4_4__1856_2__Ye_Su_Qing_Chu"/>
      <w:pPr>
        <w:pStyle w:val="Para 04"/>
      </w:pPr>
      <w:r>
        <w:rPr>
          <w:rStyle w:val="Text0"/>
        </w:rPr>
        <w:t>169:4.4 (1856.2)</w:t>
      </w:r>
      <w:r>
        <w:t xml:space="preserve"> 耶稣清楚知道，只能通过体验之实相才能了解神；他永远无法通过对心智的教导而被理解。耶稣教导他的使徒们，尽管他们永远无法全然理解神，但他们却能最为确信地了解他，正如他们已了解人子一样。你们可以了解神，不是通过理解耶稣所说，而是通过了解耶稣所是。耶稣就是对神的启示。</w:t>
      </w:r>
      <w:bookmarkEnd w:id="14984"/>
    </w:p>
    <w:p>
      <w:bookmarkStart w:id="14985" w:name="169_4_5__1856_3__Chu_Le_Zai_Yin"/>
      <w:pPr>
        <w:pStyle w:val="Normal"/>
      </w:pPr>
      <w:r>
        <w:rPr>
          <w:rStyle w:val="Text0"/>
        </w:rPr>
        <w:t>169:4.5 (1856.3)</w:t>
      </w:r>
      <w:r>
        <w:t xml:space="preserve"> 除了在引用希伯来经文之时，耶稣只用两个名字指涉神灵：神和父。当主提及他的父为神时，他通常采用意为复数之神（即三位一体）的希伯来词语，而非代表犹太人部落神渐进性概念的词语雅威。</w:t>
      </w:r>
      <w:bookmarkEnd w:id="14985"/>
    </w:p>
    <w:p>
      <w:bookmarkStart w:id="14986" w:name="169_4_6__1856_4__Ye_Su_Cong_Wei"/>
      <w:pPr>
        <w:pStyle w:val="Normal"/>
      </w:pPr>
      <w:r>
        <w:rPr>
          <w:rStyle w:val="Text0"/>
        </w:rPr>
        <w:t>169:4.6 (1856.4)</w:t>
      </w:r>
      <w:r>
        <w:t xml:space="preserve"> 耶稣从未称父为国王，他非常遗憾，犹太人对一个恢复的王国的指望，以及约翰对一个即将到来王国的宣称，使得他有必要把他提议的灵性兄弟会称作天国，除了一个例外 -- 即“神就是灵”的宣称以外，耶稣从未以任何其他方式指涉神灵，除了以他自身与天堂第一本源与中心亲身关系的描述性术语以外。</w:t>
      </w:r>
      <w:bookmarkEnd w:id="14986"/>
    </w:p>
    <w:p>
      <w:bookmarkStart w:id="14987" w:name="169_4_7__1856_5__Ye_Su_Cai_Yong"/>
      <w:pPr>
        <w:pStyle w:val="Normal"/>
      </w:pPr>
      <w:r>
        <w:rPr>
          <w:rStyle w:val="Text0"/>
        </w:rPr>
        <w:t>169:4.7 (1856.5)</w:t>
      </w:r>
      <w:r>
        <w:t xml:space="preserve"> 耶稣采用神这个词来指代神灵</w:t>
      </w:r>
      <w:r>
        <w:rPr>
          <w:rStyle w:val="Text1"/>
        </w:rPr>
        <w:t>观念</w:t>
      </w:r>
      <w:r>
        <w:t>，采用父这个词来指代知神</w:t>
      </w:r>
      <w:r>
        <w:rPr>
          <w:rStyle w:val="Text1"/>
        </w:rPr>
        <w:t>体验</w:t>
      </w:r>
      <w:r>
        <w:t>。当父这个词被采用来指示神时，它应以其最大可能的意涵来被理解。神这个词无法被定义，因此代表了父的无限概念，能被部分定义的父这个词，可被采用来代表人类关于神性父亲的概念，因为他在凡人生存过程期间与人结合在一起。</w:t>
      </w:r>
      <w:bookmarkEnd w:id="14987"/>
    </w:p>
    <w:p>
      <w:bookmarkStart w:id="14988" w:name="169_4_8__1856_6__Dui_Yu_You_Tai"/>
      <w:pPr>
        <w:pStyle w:val="Normal"/>
      </w:pPr>
      <w:r>
        <w:rPr>
          <w:rStyle w:val="Text0"/>
        </w:rPr>
        <w:t>169:4.8 (1856.6)</w:t>
      </w:r>
      <w:r>
        <w:t xml:space="preserve"> 对于犹太人来说，埃洛希姆是诸神之神，而雅威则是以色列之神。耶稣接受了埃洛希姆的概念，并称这一至高存有群体为神。他介绍了神之父亲身份和人类世界范围之兄弟情谊，代替种族神祗雅威的概念。他将一个神祗化种族之父的雅威概念抬升到所有人类子民之父、个人信奉者神性之父的观念。他进一步教导，这个诸宇宙之神和这个所有人类之父就是同一天堂神灵。</w:t>
      </w:r>
      <w:bookmarkEnd w:id="14988"/>
    </w:p>
    <w:p>
      <w:bookmarkStart w:id="14989" w:name="169_4_9__1856_7__Ye_Su_Cong_Wei"/>
      <w:pPr>
        <w:pStyle w:val="Normal"/>
      </w:pPr>
      <w:r>
        <w:rPr>
          <w:rStyle w:val="Text0"/>
        </w:rPr>
        <w:t>169:4.9 (1856.7)</w:t>
      </w:r>
      <w:r>
        <w:t xml:space="preserve"> 耶稣从未声称是埃洛希姆（神）在肉身中的显现。他从未宣告他是埃洛希姆（神）对诸界的启示。他从未教导凡看到他之人就已看到埃洛希姆（神）。不过他的确宣称自己为父在肉身中的启示，他的确说过，凡看到他的就已经看到父。作为神之子，他宣称只代表父。</w:t>
      </w:r>
      <w:bookmarkEnd w:id="14989"/>
    </w:p>
    <w:p>
      <w:bookmarkStart w:id="14990" w:name="169_4_10__1857_1__Ta_Shen_Zhi_De"/>
      <w:pPr>
        <w:pStyle w:val="Para 04"/>
      </w:pPr>
      <w:r>
        <w:rPr>
          <w:rStyle w:val="Text0"/>
        </w:rPr>
        <w:t>169:4.10 (1857.1)</w:t>
      </w:r>
      <w:r>
        <w:t xml:space="preserve"> 他甚至的确是埃洛希姆神之子，不过对于神之凡人子民来说，处于凡人肉体之形中的他，选择了将他的生活启示限制到对他父品格的描述，以至这一启示对于凡人来说是可被理解的。关于天堂三位一体其他两位位格的品格，我们不得不应满足于他们都完全像父一样的教导，父已在他化身之子拿撒勒的耶稣生活的亲身写照中被启示了。</w:t>
      </w:r>
      <w:bookmarkEnd w:id="14990"/>
    </w:p>
    <w:p>
      <w:bookmarkStart w:id="14991" w:name="169_4_11__1857_2__Jin_Guan_Ye_Su"/>
      <w:pPr>
        <w:pStyle w:val="Normal"/>
      </w:pPr>
      <w:r>
        <w:rPr>
          <w:rStyle w:val="Text0"/>
        </w:rPr>
        <w:t>169:4.11 (1857.2)</w:t>
      </w:r>
      <w:r>
        <w:t xml:space="preserve"> 尽管耶稣在他的世上生活中启示了天上之父的真正本质，但他却教导了很少关于他的内容。事实上，他只教过两件事：神自身就是灵，在与他受造物所有关系事务中，他是一位父亲。在这晚，耶稣对他与神的关系做了最终宣布，那时他宣称：“我从父那里出来，我来到这个世界，我也会离开这个世界去到父那里。”</w:t>
      </w:r>
      <w:bookmarkEnd w:id="14991"/>
    </w:p>
    <w:p>
      <w:bookmarkStart w:id="14992" w:name="169_4_12__1857_3__Bu_Guo_Yao_Zhu"/>
      <w:pPr>
        <w:pStyle w:val="Normal"/>
      </w:pPr>
      <w:r>
        <w:rPr>
          <w:rStyle w:val="Text0"/>
        </w:rPr>
        <w:t>169:4.12 (1857.3)</w:t>
      </w:r>
      <w:r>
        <w:t xml:space="preserve"> 不过要注意！耶稣从未说过，“凡听到我的就已听到神。”不过他的确说过，“凡看到我的就已看到父。”听到耶稣的教导并不等同于了解神，不过看到耶稣本身就是父对这一灵魂之启示的体验。诸宇宙之神支配广袤造物，不过正是天上之父派出他的灵，驻于你们心智之中。</w:t>
      </w:r>
      <w:bookmarkEnd w:id="14992"/>
    </w:p>
    <w:p>
      <w:bookmarkStart w:id="14993" w:name="169_4_13__1857_4__Ye_Su_Shi_Chu"/>
      <w:pPr>
        <w:pStyle w:val="Para 07"/>
      </w:pPr>
      <w:r>
        <w:rPr>
          <w:rStyle w:val="Text0"/>
        </w:rPr>
        <w:t>169:4.13 (1857.4)</w:t>
      </w:r>
      <w:r>
        <w:t xml:space="preserve"> 耶稣是处于人类之形中的灵性透镜，它令不可见之神变得对物质受造物可见。他是你们的兄长，肉身中的他甚至令天界大军都无法擅自全面理解的、充满无限属性的存有为你们</w:t>
      </w:r>
      <w:r>
        <w:rPr>
          <w:rStyle w:val="Text1"/>
        </w:rPr>
        <w:t>所知</w:t>
      </w:r>
      <w:r>
        <w:t>。不过所有这一切必须在于</w:t>
      </w:r>
      <w:r>
        <w:rPr>
          <w:rStyle w:val="Text1"/>
        </w:rPr>
        <w:t>个人信奉者</w:t>
      </w:r>
      <w:r>
        <w:t>的亲身体验。作为灵的神只能作为一种灵性体验而被了解，神只能作为父，才可被灵性诸域的神之子启示给物质世界的有限性子民。你们可以把这位永恒者作为一个</w:t>
      </w:r>
      <w:r>
        <w:rPr>
          <w:rStyle w:val="Text1"/>
        </w:rPr>
        <w:t>父亲</w:t>
      </w:r>
      <w:r>
        <w:t>来了解；你们可以把他作为诸宇宙之神，所有众生的无限造物主来崇拜。</w:t>
      </w:r>
      <w:bookmarkEnd w:id="14993"/>
    </w:p>
    <w:p>
      <w:bookmarkStart w:id="14994" w:name="Top_of_12_Paper170_xhtml"/>
      <w:pPr>
        <w:pStyle w:val="Para 08"/>
        <w:pageBreakBefore w:val="on"/>
      </w:pPr>
      <w:r>
        <w:t>玉苒厦之书</w:t>
      </w:r>
      <w:bookmarkEnd w:id="14994"/>
    </w:p>
    <w:p>
      <w:pPr>
        <w:pStyle w:val="0 Block"/>
      </w:pPr>
    </w:p>
    <w:p>
      <w:pPr>
        <w:pStyle w:val="Para 13"/>
      </w:pPr>
      <w:r>
        <w:rPr>
          <w:rStyle w:val="Text4"/>
        </w:rPr>
        <w:t xml:space="preserve">&lt;&lt; </w:t>
      </w:r>
      <w:hyperlink w:anchor="Top_of_12_Paper169_xhtml" w:tooltip="第169篇, 在佩拉的最后教导">
        <w:r>
          <w:t>第169篇</w:t>
        </w:r>
      </w:hyperlink>
      <w:r>
        <w:rPr>
          <w:rStyle w:val="Text4"/>
        </w:rPr>
        <w:t xml:space="preserve"> | </w:t>
      </w:r>
      <w:hyperlink w:anchor="Top_of_01_Parts_xhtml" w:tooltip="书的各个部分">
        <w:r>
          <w:t>各个部分</w:t>
        </w:r>
      </w:hyperlink>
      <w:r>
        <w:rPr>
          <w:rStyle w:val="Text4"/>
        </w:rPr>
        <w:t xml:space="preserve"> | </w:t>
      </w:r>
      <w:hyperlink w:anchor="170__Tian_Guo_1858" w:tooltip="书的目录">
        <w:r>
          <w:t>目录</w:t>
        </w:r>
      </w:hyperlink>
      <w:r>
        <w:rPr>
          <w:rStyle w:val="Text4"/>
        </w:rPr>
        <w:t xml:space="preserve"> | </w:t>
      </w:r>
      <w:hyperlink w:anchor="Top_of_12_Paper171_xhtml" w:tooltip="第171篇, 在去耶路撒冷的路上">
        <w:r>
          <w:t>第171篇</w:t>
        </w:r>
      </w:hyperlink>
      <w:r>
        <w:rPr>
          <w:rStyle w:val="Text4"/>
        </w:rPr>
        <w:t xml:space="preserve"> &gt;&gt;</w:t>
      </w:r>
    </w:p>
    <w:p>
      <w:pPr>
        <w:pStyle w:val="0 Block"/>
      </w:pPr>
    </w:p>
    <w:p>
      <w:pPr>
        <w:pStyle w:val="Para 10"/>
      </w:pPr>
      <w:r>
        <w:t>第170篇</w:t>
      </w:r>
    </w:p>
    <w:p>
      <w:bookmarkStart w:id="14995" w:name="Tian_Guo"/>
      <w:pPr>
        <w:pStyle w:val="Heading 1"/>
      </w:pPr>
      <w:r>
        <w:t>天国</w:t>
      </w:r>
      <w:bookmarkEnd w:id="14995"/>
    </w:p>
    <w:p>
      <w:bookmarkStart w:id="14996" w:name="170_0_1__1858_1__3Yue_11Ri_Zhou"/>
      <w:pPr>
        <w:pStyle w:val="Normal"/>
      </w:pPr>
      <w:r>
        <w:rPr>
          <w:rStyle w:val="Text0"/>
        </w:rPr>
        <w:t>170:0.1 (1858.1)</w:t>
      </w:r>
      <w:r>
        <w:t xml:space="preserve"> 3月11日周六下午，耶稣在佩拉宣讲了他最后一次布道。这是他公众侍奉的著名演讲之一，包含了对天国的全面彻底讨论。关于他用作他赠与使命之可互换指涉的天国和神国这两个术语之意涵和要义，他意识到了存在于他使徒和门徒心智中的困惑。尽管</w:t>
      </w:r>
      <w:r>
        <w:rPr>
          <w:rStyle w:val="Text1"/>
        </w:rPr>
        <w:t>天</w:t>
      </w:r>
      <w:r>
        <w:t>国这个术语本应足以将它所代表的与所有与</w:t>
      </w:r>
      <w:r>
        <w:rPr>
          <w:rStyle w:val="Text1"/>
        </w:rPr>
        <w:t>世上</w:t>
      </w:r>
      <w:r>
        <w:t>王国和世间管理机构的关联区分开来，但却并非如此。世间国王的观念在犹太人心智中过于根深蒂固，由此无法在一代人中被强行去除。因此耶稣起初并未公开反对这一长久被滋养的王国概念。</w:t>
      </w:r>
      <w:bookmarkEnd w:id="14996"/>
    </w:p>
    <w:p>
      <w:bookmarkStart w:id="14997" w:name="170_0_2__1858_2__Zhe_Ge_An_Xi_Ri"/>
      <w:pPr>
        <w:pStyle w:val="Normal"/>
      </w:pPr>
      <w:r>
        <w:rPr>
          <w:rStyle w:val="Text0"/>
        </w:rPr>
        <w:t>170:0.2 (1858.2)</w:t>
      </w:r>
      <w:r>
        <w:t xml:space="preserve"> 这个安息日下午，主寻求澄清关于天国的教导；他从每个视角讨论了这一主题，并尽力说清这个术语在许多不同的意义上被使用。在这篇叙述中，我们将会通过添加耶稣在之前诸多场合所做诸多陈述，并通过包含在这同一天晚上只对使徒们所做的某些评论，来增强这一演说。我们也会针对随后王国观念之运作做出某些评论，因为它与后来的基督教会相关。</w:t>
      </w:r>
      <w:bookmarkEnd w:id="14997"/>
    </w:p>
    <w:p>
      <w:bookmarkStart w:id="14998" w:name="1__Tian_Guo_De_Gai_Nian"/>
      <w:pPr>
        <w:pStyle w:val="Heading 2"/>
      </w:pPr>
      <w:r>
        <w:t>1. 天国的概念</w:t>
      </w:r>
      <w:bookmarkEnd w:id="14998"/>
    </w:p>
    <w:p>
      <w:bookmarkStart w:id="14999" w:name="170_1_1__1858_3__She_Ji_Dui_Ye_S"/>
      <w:pPr>
        <w:pStyle w:val="Normal"/>
      </w:pPr>
      <w:r>
        <w:rPr>
          <w:rStyle w:val="Text0"/>
        </w:rPr>
        <w:t>170:1.1 (1858.3)</w:t>
      </w:r>
      <w:r>
        <w:t xml:space="preserve"> 涉及对耶稣布道的复述，应当注意的是，在整个希伯来圣经中，存在一个关于天国的双重概念。先知们将神国呈现为：</w:t>
      </w:r>
      <w:bookmarkEnd w:id="14999"/>
    </w:p>
    <w:p>
      <w:bookmarkStart w:id="15000" w:name="170_1_2__1858_4__1_Yi_Zhong_Dang"/>
      <w:pPr>
        <w:pStyle w:val="Para 05"/>
      </w:pPr>
      <w:r>
        <w:t>170:1.2 (1858.4)</w:t>
      </w:r>
      <w:r>
        <w:rPr>
          <w:rStyle w:val="Text2"/>
        </w:rPr>
        <w:t xml:space="preserve"> 1．一种当下实相；以及为</w:t>
      </w:r>
      <w:bookmarkEnd w:id="15000"/>
    </w:p>
    <w:p>
      <w:bookmarkStart w:id="15001" w:name="170_1_3__1858_5__2_Yi_Zhong_Wei"/>
      <w:pPr>
        <w:pStyle w:val="Normal"/>
      </w:pPr>
      <w:r>
        <w:rPr>
          <w:rStyle w:val="Text0"/>
        </w:rPr>
        <w:t>170:1.3 (1858.5)</w:t>
      </w:r>
      <w:r>
        <w:t xml:space="preserve"> 2．一种未来希望 -- 即在弥赛亚现身之际，王国被全然实现之时。这是施洗者约翰所教导的王国概念。</w:t>
      </w:r>
      <w:bookmarkEnd w:id="15001"/>
    </w:p>
    <w:p>
      <w:bookmarkStart w:id="15002" w:name="170_1_4__1858_6__Cong_Yi_Kai_Shi"/>
      <w:pPr>
        <w:pStyle w:val="Normal"/>
      </w:pPr>
      <w:r>
        <w:rPr>
          <w:rStyle w:val="Text0"/>
        </w:rPr>
        <w:t>170:1.4 (1858.6)</w:t>
      </w:r>
      <w:r>
        <w:t xml:space="preserve"> 从一开始耶稣和使徒们就教导这两个概念。有另外两个王国观念，也应当铭记在心：</w:t>
      </w:r>
      <w:bookmarkEnd w:id="15002"/>
    </w:p>
    <w:p>
      <w:bookmarkStart w:id="15003" w:name="170_1_5__1858_7__3_Hou_Lai_De_Yo"/>
      <w:pPr>
        <w:pStyle w:val="Normal"/>
      </w:pPr>
      <w:r>
        <w:rPr>
          <w:rStyle w:val="Text0"/>
        </w:rPr>
        <w:t>170:1.5 (1858.7)</w:t>
      </w:r>
      <w:r>
        <w:t xml:space="preserve"> 3．后来的犹太人关于一个具有超自然起源和奇迹般创始的世界范围超凡王国概念。</w:t>
      </w:r>
      <w:bookmarkEnd w:id="15003"/>
    </w:p>
    <w:p>
      <w:bookmarkStart w:id="15004" w:name="170_1_6__1858_8__4_Bo_Si_Ren_De"/>
      <w:pPr>
        <w:pStyle w:val="Para 01"/>
      </w:pPr>
      <w:r>
        <w:rPr>
          <w:rStyle w:val="Text0"/>
        </w:rPr>
        <w:t>170:1.6 (1858.8)</w:t>
      </w:r>
      <w:r>
        <w:t xml:space="preserve"> 4．波斯人的教导，描绘了在世界末日作为善战胜恶之成就而建立的一个神之王国。</w:t>
      </w:r>
      <w:bookmarkEnd w:id="15004"/>
    </w:p>
    <w:p>
      <w:bookmarkStart w:id="15005" w:name="170_1_7__1858_9__Jiu_Zai_Ye_Su_Z"/>
      <w:pPr>
        <w:pStyle w:val="Normal"/>
      </w:pPr>
      <w:r>
        <w:rPr>
          <w:rStyle w:val="Text0"/>
        </w:rPr>
        <w:t>170:1.7 (1858.9)</w:t>
      </w:r>
      <w:r>
        <w:t xml:space="preserve"> 就在耶稣在世上降临之前，犹太人将所有这些王国观念综合起来，并杂糅进他们关于弥赛亚前来建立犹太人胜利时代、即神在世上之至高统治的永恒时代、新世界、所有人类都将崇拜雅威的时代的末日启示性概念中。在选择利用这一天国概念过程中，耶稣选择了采用犹太人宗教和波斯人宗教最至关重要和臻至顶峰性的传承。</w:t>
      </w:r>
      <w:bookmarkEnd w:id="15005"/>
    </w:p>
    <w:p>
      <w:bookmarkStart w:id="15006" w:name="170_1_8__1859_1__Tian_Guo__Zheng"/>
      <w:pPr>
        <w:pStyle w:val="Normal"/>
      </w:pPr>
      <w:r>
        <w:rPr>
          <w:rStyle w:val="Text0"/>
        </w:rPr>
        <w:t>170:1.8 (1859.1)</w:t>
      </w:r>
      <w:r>
        <w:t xml:space="preserve"> 天国，正如往下经由基督教时代诸多世纪所理解和误解的那般，包含了四组不同的观念：</w:t>
      </w:r>
      <w:bookmarkEnd w:id="15006"/>
    </w:p>
    <w:p>
      <w:bookmarkStart w:id="15007" w:name="170_1_9__1859_2__1__You_Tai_Ren"/>
      <w:pPr>
        <w:pStyle w:val="Para 05"/>
      </w:pPr>
      <w:r>
        <w:t>170:1.9 (1859.2)</w:t>
      </w:r>
      <w:r>
        <w:rPr>
          <w:rStyle w:val="Text2"/>
        </w:rPr>
        <w:t xml:space="preserve"> 1. 犹太人的概念。</w:t>
      </w:r>
      <w:bookmarkEnd w:id="15007"/>
    </w:p>
    <w:p>
      <w:bookmarkStart w:id="15008" w:name="170_1_10__1859_3__2__Bo_Si_Ren_D"/>
      <w:pPr>
        <w:pStyle w:val="Para 05"/>
      </w:pPr>
      <w:r>
        <w:t>170:1.10 (1859.3)</w:t>
      </w:r>
      <w:r>
        <w:rPr>
          <w:rStyle w:val="Text2"/>
        </w:rPr>
        <w:t xml:space="preserve"> 2. 波斯人的概念。</w:t>
      </w:r>
      <w:bookmarkEnd w:id="15008"/>
    </w:p>
    <w:p>
      <w:bookmarkStart w:id="15009" w:name="170_1_11__1859_4__3__Ye_Su_De_Qi"/>
      <w:pPr>
        <w:pStyle w:val="Normal"/>
      </w:pPr>
      <w:r>
        <w:rPr>
          <w:rStyle w:val="Text0"/>
        </w:rPr>
        <w:t>170:1.11 (1859.4)</w:t>
      </w:r>
      <w:r>
        <w:t xml:space="preserve"> 3. 耶稣的亲身体验概念 -- 即“你内在的天国。”</w:t>
      </w:r>
      <w:bookmarkEnd w:id="15009"/>
    </w:p>
    <w:p>
      <w:bookmarkStart w:id="15010" w:name="170_1_12__1859_5__4__Ji_Du_Jiao"/>
      <w:pPr>
        <w:pStyle w:val="Para 01"/>
      </w:pPr>
      <w:r>
        <w:rPr>
          <w:rStyle w:val="Text0"/>
        </w:rPr>
        <w:t>170:1.12 (1859.5)</w:t>
      </w:r>
      <w:r>
        <w:t xml:space="preserve"> 4. 基督教的创立者和传播者试图在这个世界传播的复合的、混乱的概念。</w:t>
      </w:r>
      <w:bookmarkEnd w:id="15010"/>
    </w:p>
    <w:p>
      <w:bookmarkStart w:id="15011" w:name="170_1_13__1859_6__Zai_Bu_Tong_Sh"/>
      <w:pPr>
        <w:pStyle w:val="Normal"/>
      </w:pPr>
      <w:r>
        <w:rPr>
          <w:rStyle w:val="Text0"/>
        </w:rPr>
        <w:t>170:1.13 (1859.6)</w:t>
      </w:r>
      <w:r>
        <w:t xml:space="preserve"> 在不同时间和不同情况下，看似耶稣或许在他的公众教导中呈现了关于王国的众多概念，不过对他的使徒们来说，他始终把王国教导为包含了人与他世上同伴和天上之父相关的亲身体验。就王国而言，他最后一句始终是，“王国在你之内。”</w:t>
      </w:r>
      <w:bookmarkEnd w:id="15011"/>
    </w:p>
    <w:p>
      <w:bookmarkStart w:id="15012" w:name="170_1_14__1859_7__Guan_Yu_Tian_G"/>
      <w:pPr>
        <w:pStyle w:val="Normal"/>
      </w:pPr>
      <w:r>
        <w:rPr>
          <w:rStyle w:val="Text0"/>
        </w:rPr>
        <w:t>170:1.14 (1859.7)</w:t>
      </w:r>
      <w:r>
        <w:t xml:space="preserve"> 关于天国这一术语意涵的多世纪混乱是由于三个因素：</w:t>
      </w:r>
      <w:bookmarkEnd w:id="15012"/>
    </w:p>
    <w:p>
      <w:bookmarkStart w:id="15013" w:name="170_1_15__1859_8__1__Sui_Zhao__W"/>
      <w:pPr>
        <w:pStyle w:val="Normal"/>
      </w:pPr>
      <w:r>
        <w:rPr>
          <w:rStyle w:val="Text0"/>
        </w:rPr>
        <w:t>170:1.15 (1859.8)</w:t>
      </w:r>
      <w:r>
        <w:t xml:space="preserve"> 1. 随着“王国”观念经历耶稣和他使徒对其重铸的各个渐进阶段而遵循它所造成的混乱。</w:t>
      </w:r>
      <w:bookmarkEnd w:id="15013"/>
    </w:p>
    <w:p>
      <w:bookmarkStart w:id="15014" w:name="170_1_16__1859_9__2__Zao_Qi_Ji_D"/>
      <w:pPr>
        <w:pStyle w:val="Normal"/>
      </w:pPr>
      <w:r>
        <w:rPr>
          <w:rStyle w:val="Text0"/>
        </w:rPr>
        <w:t>170:1.16 (1859.9)</w:t>
      </w:r>
      <w:r>
        <w:t xml:space="preserve"> 2. 早期基督教从犹太人土壤移植到外邦人土壤不可避免伴随的混乱。</w:t>
      </w:r>
      <w:bookmarkEnd w:id="15014"/>
    </w:p>
    <w:p>
      <w:bookmarkStart w:id="15015" w:name="170_1_17__1859_10__3__Gu_Cun_Yu"/>
      <w:pPr>
        <w:pStyle w:val="Normal"/>
      </w:pPr>
      <w:r>
        <w:rPr>
          <w:rStyle w:val="Text0"/>
        </w:rPr>
        <w:t>170:1.17 (1859.10)</w:t>
      </w:r>
      <w:r>
        <w:t xml:space="preserve"> 3. 固存于以下事实中的混乱，即基督教变成了一种关于耶稣人物这一中心观念而得以组织的宗教；王国福音越来越变成一种</w:t>
      </w:r>
      <w:r>
        <w:rPr>
          <w:rStyle w:val="Text1"/>
        </w:rPr>
        <w:t>关于</w:t>
      </w:r>
      <w:r>
        <w:t>他的宗教。</w:t>
      </w:r>
      <w:bookmarkEnd w:id="15015"/>
    </w:p>
    <w:p>
      <w:bookmarkStart w:id="15016" w:name="2__Ye_Su_De_Wang_Guo_Gai_Nian"/>
      <w:pPr>
        <w:pStyle w:val="Heading 2"/>
      </w:pPr>
      <w:r>
        <w:t>2. 耶稣的王国概念</w:t>
      </w:r>
      <w:bookmarkEnd w:id="15016"/>
    </w:p>
    <w:p>
      <w:bookmarkStart w:id="15017" w:name="170_2_1__1859_11__Zhu_Ceng_Ming"/>
      <w:pPr>
        <w:pStyle w:val="Normal"/>
      </w:pPr>
      <w:r>
        <w:rPr>
          <w:rStyle w:val="Text0"/>
        </w:rPr>
        <w:t>170:2.1 (1859.11)</w:t>
      </w:r>
      <w:r>
        <w:t xml:space="preserve"> 主曾明确指出，天国必须始于、并集中于神之父亲身份这一真理和人类兄弟情谊这一相关事实的双重概念之上。耶稣宣称，对这一教导的接受，将会把人类从久远的动物性恐惧的束缚中解脱出来，与此同时，伴随以下充满灵性自由的新生赋与丰富人类生活：</w:t>
      </w:r>
      <w:bookmarkEnd w:id="15017"/>
    </w:p>
    <w:p>
      <w:bookmarkStart w:id="15018" w:name="170_2_2__1859_12__1_Dui_Xin_De_Y"/>
      <w:pPr>
        <w:pStyle w:val="Normal"/>
      </w:pPr>
      <w:r>
        <w:rPr>
          <w:rStyle w:val="Text0"/>
        </w:rPr>
        <w:t>170:2.2 (1859.12)</w:t>
      </w:r>
      <w:r>
        <w:t xml:space="preserve"> 1．对新的勇气和增强灵性力量的拥有。王国福音是要令人自由，并启发他敢于希求永生。</w:t>
      </w:r>
      <w:bookmarkEnd w:id="15018"/>
    </w:p>
    <w:p>
      <w:bookmarkStart w:id="15019" w:name="170_2_3__1859_13__2_Fu_Yin_Wei_S"/>
      <w:pPr>
        <w:pStyle w:val="Normal"/>
      </w:pPr>
      <w:r>
        <w:rPr>
          <w:rStyle w:val="Text0"/>
        </w:rPr>
        <w:t>170:2.3 (1859.13)</w:t>
      </w:r>
      <w:r>
        <w:t xml:space="preserve"> 2．福音为所有人、甚至穷人带来了充满崭新信心和真正慰藉的讯息。</w:t>
      </w:r>
      <w:bookmarkEnd w:id="15019"/>
    </w:p>
    <w:p>
      <w:bookmarkStart w:id="15020" w:name="170_2_4__1859_14__3_Ta_Ben_Shen"/>
      <w:pPr>
        <w:pStyle w:val="Normal"/>
      </w:pPr>
      <w:r>
        <w:rPr>
          <w:rStyle w:val="Text0"/>
        </w:rPr>
        <w:t>170:2.4 (1859.14)</w:t>
      </w:r>
      <w:r>
        <w:t xml:space="preserve"> 3．它本身就是一种崭新道德价值标准，用以衡量人类行为的崭新伦理标尺。它描绘了一种随之而来的人类社会新秩序之理想。</w:t>
      </w:r>
      <w:bookmarkEnd w:id="15020"/>
    </w:p>
    <w:p>
      <w:bookmarkStart w:id="15021" w:name="170_2_5__1859_15__4_Ta_Jiao_Dao"/>
      <w:pPr>
        <w:pStyle w:val="Normal"/>
      </w:pPr>
      <w:r>
        <w:rPr>
          <w:rStyle w:val="Text0"/>
        </w:rPr>
        <w:t>170:2.5 (1859.15)</w:t>
      </w:r>
      <w:r>
        <w:t xml:space="preserve"> 4．它教导了与物质界相比的灵性界之卓越；它赞美了灵性实相，提升了超人类理想。</w:t>
      </w:r>
      <w:bookmarkEnd w:id="15021"/>
    </w:p>
    <w:p>
      <w:bookmarkStart w:id="15022" w:name="170_2_6__1860_1__5_Zhe_Ge_Xin_Fu"/>
      <w:pPr>
        <w:pStyle w:val="Normal"/>
      </w:pPr>
      <w:r>
        <w:rPr>
          <w:rStyle w:val="Text0"/>
        </w:rPr>
        <w:t>170:2.6 (1860.1)</w:t>
      </w:r>
      <w:r>
        <w:t xml:space="preserve"> 5．这个新福音提出灵性达成作为真正生活目标。人类生活接受了一种充满道德价值和神圣尊严的崭新赋与。</w:t>
      </w:r>
      <w:bookmarkEnd w:id="15022"/>
    </w:p>
    <w:p>
      <w:bookmarkStart w:id="15023" w:name="170_2_7__1860_2__6_Ye_Su_Jiao_Da"/>
      <w:pPr>
        <w:pStyle w:val="Normal"/>
      </w:pPr>
      <w:r>
        <w:rPr>
          <w:rStyle w:val="Text0"/>
        </w:rPr>
        <w:t>170:2.7 (1860.2)</w:t>
      </w:r>
      <w:r>
        <w:t xml:space="preserve"> 6．耶稣教导永恒实相是正义世间奋斗之结果（回报）。人在世上的短暂旅居，由于对高贵天命的承认而获得了新的意义。</w:t>
      </w:r>
      <w:bookmarkEnd w:id="15023"/>
    </w:p>
    <w:p>
      <w:bookmarkStart w:id="15024" w:name="170_2_8__1860_3__7_Xin_De_Fu_Yin"/>
      <w:pPr>
        <w:pStyle w:val="Para 01"/>
      </w:pPr>
      <w:r>
        <w:rPr>
          <w:rStyle w:val="Text0"/>
        </w:rPr>
        <w:t>170:2.8 (1860.3)</w:t>
      </w:r>
      <w:r>
        <w:t xml:space="preserve"> 7．新的福音断言，人类救赎就是对一种要在神之被拯救子民未来无尽服务天命中得以履行和实现的深远神圣目的之启示。</w:t>
      </w:r>
      <w:bookmarkEnd w:id="15024"/>
    </w:p>
    <w:p>
      <w:bookmarkStart w:id="15025" w:name="170_2_9__1860_4__Zhe_Xie_Jiao_Da"/>
      <w:pPr>
        <w:pStyle w:val="Normal"/>
      </w:pPr>
      <w:r>
        <w:rPr>
          <w:rStyle w:val="Text0"/>
        </w:rPr>
        <w:t>170:2.9 (1860.4)</w:t>
      </w:r>
      <w:r>
        <w:t xml:space="preserve"> 这些教导涵盖了耶稣所教导的扩展了的王国观念。这一伟大概念很难被包含在施洗者约翰初级而又混乱的王国教导中。</w:t>
      </w:r>
      <w:bookmarkEnd w:id="15025"/>
    </w:p>
    <w:p>
      <w:bookmarkStart w:id="15026" w:name="170_2_10__1860_5__Shi_Tu_Men_Wu"/>
      <w:pPr>
        <w:pStyle w:val="Normal"/>
      </w:pPr>
      <w:r>
        <w:rPr>
          <w:rStyle w:val="Text0"/>
        </w:rPr>
        <w:t>170:2.10 (1860.5)</w:t>
      </w:r>
      <w:r>
        <w:t xml:space="preserve"> 使徒们无法把握主关于王国话语的真正意义。对耶稣教导的随后扭曲，之所以如它们在《新约》中所记载的那样，是因为福音作者们的概念被以下信念所浸染了，即耶稣那时仅离开这个世界很短时间；他不久就会怀着权能和荣耀返回建立王国 -- 正如他以肉体方式与他们在一起时他们所持有的观念一样。不过耶稣并未将王国之建立与他返回这个世界的观念联系到一起，多个世纪过去了，没有任何“新时代”出现之迹象，这绝不与耶稣的教导相悖。</w:t>
      </w:r>
      <w:bookmarkEnd w:id="15026"/>
    </w:p>
    <w:p>
      <w:bookmarkStart w:id="15027" w:name="170_2_11__1860_6__Ti_Xian_Zai_Zh"/>
      <w:pPr>
        <w:pStyle w:val="Normal"/>
      </w:pPr>
      <w:r>
        <w:rPr>
          <w:rStyle w:val="Text0"/>
        </w:rPr>
        <w:t>170:2.11 (1860.6)</w:t>
      </w:r>
      <w:r>
        <w:t xml:space="preserve"> 体现在这一布道中的这一伟大努力，是要将天国概念转译成履行神之意志观念理想的尝试。主长久教导他的追随者们祈祷：“愿您的国到来；愿您的意志得以履行”；此时他热切寻求引导他们放弃使用</w:t>
      </w:r>
      <w:r>
        <w:rPr>
          <w:rStyle w:val="Text1"/>
        </w:rPr>
        <w:t>神国</w:t>
      </w:r>
      <w:r>
        <w:t>这个术语，以支持更为实用的等义词，</w:t>
      </w:r>
      <w:r>
        <w:rPr>
          <w:rStyle w:val="Text1"/>
        </w:rPr>
        <w:t>神之意志。</w:t>
      </w:r>
      <w:r>
        <w:t>不过他并未成功。</w:t>
      </w:r>
      <w:bookmarkEnd w:id="15027"/>
    </w:p>
    <w:p>
      <w:bookmarkStart w:id="15028" w:name="170_2_12__1860_7__Ye_Su_Ke_Wang"/>
      <w:pPr>
        <w:pStyle w:val="Normal"/>
      </w:pPr>
      <w:r>
        <w:rPr>
          <w:rStyle w:val="Text0"/>
        </w:rPr>
        <w:t>170:2.12 (1860.7)</w:t>
      </w:r>
      <w:r>
        <w:t xml:space="preserve"> 耶稣渴望以天家概念、天上之父以及为同伴从事喜悦自愿服务、对父进行崇高智能崇拜的神之解脱子民，取代王国观念、国王和臣民。</w:t>
      </w:r>
      <w:bookmarkEnd w:id="15028"/>
    </w:p>
    <w:p>
      <w:bookmarkStart w:id="15029" w:name="170_2_13__1860_8__Dao_Ci_Shi_Wei"/>
      <w:pPr>
        <w:pStyle w:val="Normal"/>
      </w:pPr>
      <w:r>
        <w:rPr>
          <w:rStyle w:val="Text0"/>
        </w:rPr>
        <w:t>170:2.13 (1860.8)</w:t>
      </w:r>
      <w:r>
        <w:t xml:space="preserve"> 到此时为止，使徒们已经获得了一种关于王国的双重视角；他们将它视为：</w:t>
      </w:r>
      <w:bookmarkEnd w:id="15029"/>
    </w:p>
    <w:p>
      <w:bookmarkStart w:id="15030" w:name="170_2_14__1860_9__1__Bi_Shi_Cun"/>
      <w:pPr>
        <w:pStyle w:val="Normal"/>
      </w:pPr>
      <w:r>
        <w:rPr>
          <w:rStyle w:val="Text0"/>
        </w:rPr>
        <w:t>170:2.14 (1860.9)</w:t>
      </w:r>
      <w:r>
        <w:t xml:space="preserve"> 1. 彼时存在于真正信奉者心中的亲身体验事务，以及</w:t>
      </w:r>
      <w:bookmarkEnd w:id="15030"/>
    </w:p>
    <w:p>
      <w:bookmarkStart w:id="15031" w:name="170_2_15__1860_10__2__Yi_Zhong_Z"/>
      <w:pPr>
        <w:pStyle w:val="Para 01"/>
      </w:pPr>
      <w:r>
        <w:rPr>
          <w:rStyle w:val="Text0"/>
        </w:rPr>
        <w:t>170:2.15 (1860.10)</w:t>
      </w:r>
      <w:r>
        <w:t xml:space="preserve"> 2. 一种种族或世界现象问题；王国是未来期待的事物。</w:t>
      </w:r>
      <w:bookmarkEnd w:id="15031"/>
    </w:p>
    <w:p>
      <w:bookmarkStart w:id="15032" w:name="170_2_16__1860_11__Ta_Men_Jiang"/>
      <w:pPr>
        <w:pStyle w:val="Normal"/>
      </w:pPr>
      <w:r>
        <w:rPr>
          <w:rStyle w:val="Text0"/>
        </w:rPr>
        <w:t>170:2.16 (1860.11)</w:t>
      </w:r>
      <w:r>
        <w:t xml:space="preserve"> 他们将王国在人们心中的到来视为一个逐渐的发展，就像面团里的酵母，或是像芥菜种子的成长。他们相信，在种族和世界意义上来说，王国的到来将是既突然又壮观的。耶稣从不倦于告诉他们，天国是他们亲身实现更高灵性生活品质的体验；这些属灵体验的实相被逐步地转换成充满神性确定和永恒庄严的更高新层次。</w:t>
      </w:r>
      <w:bookmarkEnd w:id="15032"/>
    </w:p>
    <w:p>
      <w:bookmarkStart w:id="15033" w:name="170_2_17__1860_12__Zai_Zhe_Tian"/>
      <w:pPr>
        <w:pStyle w:val="Normal"/>
      </w:pPr>
      <w:r>
        <w:rPr>
          <w:rStyle w:val="Text0"/>
        </w:rPr>
        <w:t>170:2.17 (1860.12)</w:t>
      </w:r>
      <w:r>
        <w:t xml:space="preserve"> 在这天下午，主明显地教导了一种关于王国双重本质的崭新概念，因为他描述了以下两个方面：</w:t>
      </w:r>
      <w:bookmarkEnd w:id="15033"/>
    </w:p>
    <w:p>
      <w:bookmarkStart w:id="15034" w:name="170_2_18__1860_13___Di_Yi_Ge___Z"/>
      <w:pPr>
        <w:pStyle w:val="Normal"/>
      </w:pPr>
      <w:r>
        <w:rPr>
          <w:rStyle w:val="Text0"/>
        </w:rPr>
        <w:t>170:2.18 (1860.13)</w:t>
      </w:r>
      <w:r>
        <w:t xml:space="preserve"> “第一个。在这个世界的神之王国，履行神之意志的至高渴望，会产生改善的伦理道德行为之美好果实的人类无私之爱。</w:t>
      </w:r>
      <w:bookmarkEnd w:id="15034"/>
    </w:p>
    <w:p>
      <w:bookmarkStart w:id="15035" w:name="170_2_19__1861_1___Di_Er_Ge___Za"/>
      <w:pPr>
        <w:pStyle w:val="Normal"/>
      </w:pPr>
      <w:r>
        <w:rPr>
          <w:rStyle w:val="Text0"/>
        </w:rPr>
        <w:t>170:2.19 (1861.1)</w:t>
      </w:r>
      <w:r>
        <w:t xml:space="preserve"> “第二个。在天上的神之王国，凡人信奉者的目标，在其中对神之爱得以完美化，在其中神之意志得到更为神圣地履行。”</w:t>
      </w:r>
      <w:bookmarkEnd w:id="15035"/>
    </w:p>
    <w:p>
      <w:bookmarkStart w:id="15036" w:name="170_2_20__1861_2__Ye_Su_Jiao_Dao"/>
      <w:pPr>
        <w:pStyle w:val="Para 01"/>
      </w:pPr>
      <w:r>
        <w:rPr>
          <w:rStyle w:val="Text0"/>
        </w:rPr>
        <w:t>170:2.20 (1861.2)</w:t>
      </w:r>
      <w:r>
        <w:t xml:space="preserve"> 耶稣教导，凭借信仰，信奉者会</w:t>
      </w:r>
      <w:r>
        <w:rPr>
          <w:rStyle w:val="Text1"/>
        </w:rPr>
        <w:t>当下</w:t>
      </w:r>
      <w:r>
        <w:t>进入王国。在不同的讲话中，他教导两样东西对凭借信仰进入王国是必不可少的：</w:t>
      </w:r>
      <w:bookmarkEnd w:id="15036"/>
    </w:p>
    <w:p>
      <w:bookmarkStart w:id="15037" w:name="170_2_21__1861_3__1__Xin_Yang__Z"/>
      <w:pPr>
        <w:pStyle w:val="Para 01"/>
      </w:pPr>
      <w:r>
        <w:rPr>
          <w:rStyle w:val="Text0"/>
        </w:rPr>
        <w:t>170:2.21 (1861.3)</w:t>
      </w:r>
      <w:r>
        <w:t xml:space="preserve"> 1. </w:t>
      </w:r>
      <w:r>
        <w:rPr>
          <w:rStyle w:val="Text1"/>
        </w:rPr>
        <w:t>信仰，真诚。</w:t>
      </w:r>
      <w:r>
        <w:t>要像小孩一样前来，接收子民身份的赠与作为礼物；对父的智慧毫不质疑，充满全然信心和真正信任，顺从履行父之意志；不带偏见和先入之见进入王国；像未受宠坏的孩子般心态开放、易于教导。</w:t>
      </w:r>
      <w:bookmarkEnd w:id="15037"/>
    </w:p>
    <w:p>
      <w:bookmarkStart w:id="15038" w:name="170_2_22__1861_4__2__Zhen_Li_Ke"/>
      <w:pPr>
        <w:pStyle w:val="Para 01"/>
      </w:pPr>
      <w:r>
        <w:rPr>
          <w:rStyle w:val="Text0"/>
        </w:rPr>
        <w:t>170:2.22 (1861.4)</w:t>
      </w:r>
      <w:r>
        <w:t xml:space="preserve"> 2. </w:t>
      </w:r>
      <w:r>
        <w:rPr>
          <w:rStyle w:val="Text1"/>
        </w:rPr>
        <w:t>真理渴求。</w:t>
      </w:r>
      <w:r>
        <w:t>对正义的渴求，心智的改变，变得似神般并去找到神的动机之获得。</w:t>
      </w:r>
      <w:bookmarkEnd w:id="15038"/>
    </w:p>
    <w:p>
      <w:bookmarkStart w:id="15039" w:name="170_2_23__1861_5__Ye_Su_Jiao_Dao"/>
      <w:pPr>
        <w:pStyle w:val="Normal"/>
      </w:pPr>
      <w:r>
        <w:rPr>
          <w:rStyle w:val="Text0"/>
        </w:rPr>
        <w:t>170:2.23 (1861.5)</w:t>
      </w:r>
      <w:r>
        <w:t xml:space="preserve"> 耶稣教导，罪恶并非是一种有缺陷本性的产物，而是一种由不顺从意志所主导的明知心智之产物。关于罪恶，他教导神</w:t>
      </w:r>
      <w:r>
        <w:rPr>
          <w:rStyle w:val="Text1"/>
        </w:rPr>
        <w:t>已经</w:t>
      </w:r>
      <w:r>
        <w:t>宽恕了；我们通过宽恕我们同伴之行为，令这种宽恕亲身可得。当你宽恕了肉身中的兄弟，你藉此在你自己灵魂中为接受神对你自身罪行的宽恕这一实相创造了能力。</w:t>
      </w:r>
      <w:bookmarkEnd w:id="15039"/>
    </w:p>
    <w:p>
      <w:bookmarkStart w:id="15040" w:name="170_2_24__1861_6__Dao_Shi_Tu_Yue"/>
      <w:pPr>
        <w:pStyle w:val="Normal"/>
      </w:pPr>
      <w:r>
        <w:rPr>
          <w:rStyle w:val="Text0"/>
        </w:rPr>
        <w:t>170:2.24 (1861.6)</w:t>
      </w:r>
      <w:r>
        <w:t xml:space="preserve"> 到使徒约翰开始书写耶稣生平与教导的故事之时，早期的基督徒因作为一种迫害之滋生物的神之王国观念经历了太多的麻烦，以致他们在很大程度上放弃了这个术语的使用。约翰大多谈论“永恒的生命（永生）”。耶稣将它提及为“生命之王国”。他也频繁提到“在你之内的神之王国”。他一度谈起这种体验为“与上父的家庭友伴关系”。耶稣寻求用许多术语代替王国，但却始终没有成功。在其他术语中，他使用了：神之家族，父之意志，神之友伴，信奉者之友伴关系，人类的兄弟情谊，父的羊圈，神之子民，忠诚者的友伴关系，父之服务，以及神之解脱子民。</w:t>
      </w:r>
      <w:bookmarkEnd w:id="15040"/>
    </w:p>
    <w:p>
      <w:bookmarkStart w:id="15041" w:name="170_2_25__1861_7__Dan_Ta_Wei_Nen"/>
      <w:pPr>
        <w:pStyle w:val="Normal"/>
      </w:pPr>
      <w:r>
        <w:rPr>
          <w:rStyle w:val="Text0"/>
        </w:rPr>
        <w:t>170:2.25 (1861.7)</w:t>
      </w:r>
      <w:r>
        <w:t xml:space="preserve"> 但他未能摆脱对王国观念的使用。直到五十多年以后，直到耶路撒冷被罗马军队毁灭之后，这一王国概念才开始换成了对永生的崇拜，因为它的社会性和制度性方面被快速扩展和具化的基督教会所接管了。</w:t>
      </w:r>
      <w:bookmarkEnd w:id="15041"/>
    </w:p>
    <w:p>
      <w:bookmarkStart w:id="15042" w:name="3__Yu_Zheng_Yi_De_Guan_Xi"/>
      <w:pPr>
        <w:pStyle w:val="Heading 2"/>
      </w:pPr>
      <w:r>
        <w:t>3. 与正义的关系</w:t>
      </w:r>
      <w:bookmarkEnd w:id="15042"/>
    </w:p>
    <w:p>
      <w:bookmarkStart w:id="15043" w:name="170_3_1__1861_8__Ye_Su_Shi_Zhong"/>
      <w:pPr>
        <w:pStyle w:val="Normal"/>
      </w:pPr>
      <w:r>
        <w:rPr>
          <w:rStyle w:val="Text0"/>
        </w:rPr>
        <w:t>170:3.1 (1861.8)</w:t>
      </w:r>
      <w:r>
        <w:t xml:space="preserve"> 耶稣始终尝试给他的使徒和门徒留下以下印象，即他们必须凭借信仰，获得一种超过某些文士和法律赛人在世界面前如此自负炫耀的奴性行为中的正义。</w:t>
      </w:r>
      <w:bookmarkEnd w:id="15043"/>
    </w:p>
    <w:p>
      <w:bookmarkStart w:id="15044" w:name="170_3_2__1861_9__Jin_Guan_Ye_Su"/>
      <w:pPr>
        <w:pStyle w:val="Normal"/>
      </w:pPr>
      <w:r>
        <w:rPr>
          <w:rStyle w:val="Text0"/>
        </w:rPr>
        <w:t>170:3.2 (1861.9)</w:t>
      </w:r>
      <w:r>
        <w:t xml:space="preserve"> 尽管耶稣教导了那一信仰，即纯然的孩子般的信念，是通向王国之门的钥匙，但每个信奉的孩子必定有渐进的正义之阶梯要攀升，以便成长为神之强健子民的全然身材。</w:t>
      </w:r>
      <w:bookmarkEnd w:id="15044"/>
    </w:p>
    <w:p>
      <w:bookmarkStart w:id="15045" w:name="170_3_3__1861_10__Zheng_Shi_Zai"/>
      <w:pPr>
        <w:pStyle w:val="Normal"/>
      </w:pPr>
      <w:r>
        <w:rPr>
          <w:rStyle w:val="Text0"/>
        </w:rPr>
        <w:t>170:3.3 (1861.10)</w:t>
      </w:r>
      <w:r>
        <w:t xml:space="preserve"> 正是在考虑</w:t>
      </w:r>
      <w:r>
        <w:rPr>
          <w:rStyle w:val="Text1"/>
        </w:rPr>
        <w:t>接受</w:t>
      </w:r>
      <w:r>
        <w:t>神之宽恕的手段的过程中，对王国正义之达成才得以揭示。信仰是你进入神之家族要付出的代价；不过宽恕则是神接受你的信仰作为准入代价之行为。王国信奉者对神之宽恕的接受涉及一种明确而又实际的体验，并包含以下四个阶梯，即王国内在正义之阶梯：</w:t>
      </w:r>
      <w:bookmarkEnd w:id="15045"/>
    </w:p>
    <w:p>
      <w:bookmarkStart w:id="15046" w:name="170_3_4__1862_1__1_Zhi_Yao_Ren_K"/>
      <w:pPr>
        <w:pStyle w:val="Normal"/>
      </w:pPr>
      <w:r>
        <w:rPr>
          <w:rStyle w:val="Text0"/>
        </w:rPr>
        <w:t>170:3.4 (1862.1)</w:t>
      </w:r>
      <w:r>
        <w:t xml:space="preserve"> 1．只要人宽恕了他的同伴，神的宽恕就实际可得，并被他亲身体验到。</w:t>
      </w:r>
      <w:bookmarkEnd w:id="15046"/>
    </w:p>
    <w:p>
      <w:bookmarkStart w:id="15047" w:name="170_3_5__1862_2__2_Chu_Fei_Ren_X"/>
      <w:pPr>
        <w:pStyle w:val="Normal"/>
      </w:pPr>
      <w:r>
        <w:rPr>
          <w:rStyle w:val="Text0"/>
        </w:rPr>
        <w:t>170:3.5 (1862.2)</w:t>
      </w:r>
      <w:r>
        <w:t xml:space="preserve"> 2．除非人像爱自己一样爱他的同伴，否则他将不会真正宽恕他们。</w:t>
      </w:r>
      <w:bookmarkEnd w:id="15047"/>
    </w:p>
    <w:p>
      <w:bookmarkStart w:id="15048" w:name="170_3_6__1862_3__3_Yin_Ci_Ai_Lin"/>
      <w:pPr>
        <w:pStyle w:val="Para 05"/>
      </w:pPr>
      <w:r>
        <w:t>170:3.6 (1862.3)</w:t>
      </w:r>
      <w:r>
        <w:rPr>
          <w:rStyle w:val="Text2"/>
        </w:rPr>
        <w:t xml:space="preserve"> 3．因此爱邻如己</w:t>
      </w:r>
      <w:r>
        <w:rPr>
          <w:rStyle w:val="Text5"/>
        </w:rPr>
        <w:t>是</w:t>
      </w:r>
      <w:r>
        <w:rPr>
          <w:rStyle w:val="Text2"/>
        </w:rPr>
        <w:t>最高的伦理。</w:t>
      </w:r>
      <w:bookmarkEnd w:id="15048"/>
    </w:p>
    <w:p>
      <w:bookmarkStart w:id="15049" w:name="170_3_7__1862_4__4_Ran_Hou__Dao"/>
      <w:pPr>
        <w:pStyle w:val="Para 01"/>
      </w:pPr>
      <w:r>
        <w:rPr>
          <w:rStyle w:val="Text0"/>
        </w:rPr>
        <w:t>170:3.7 (1862.4)</w:t>
      </w:r>
      <w:r>
        <w:t xml:space="preserve"> 4．然后，道德行为、真正正义会成为这种爱之自然结果。</w:t>
      </w:r>
      <w:bookmarkEnd w:id="15049"/>
    </w:p>
    <w:p>
      <w:bookmarkStart w:id="15050" w:name="170_3_8__1862_5__Yin_Ci_Hen_Ming"/>
      <w:pPr>
        <w:pStyle w:val="Normal"/>
      </w:pPr>
      <w:r>
        <w:rPr>
          <w:rStyle w:val="Text0"/>
        </w:rPr>
        <w:t>170:3.8 (1862.5)</w:t>
      </w:r>
      <w:r>
        <w:t xml:space="preserve"> 因此很明显，王国的真正内在宗教可靠而又渐趋倾向于在社会服务的实用渠道中展现自身。耶稣教导一种迫使其信奉者从事履行爱心服务的鲜活宗教。不过，耶稣并未用伦理取代宗教。他教导宗教为因，伦理为果。</w:t>
      </w:r>
      <w:bookmarkEnd w:id="15050"/>
    </w:p>
    <w:p>
      <w:bookmarkStart w:id="15051" w:name="170_3_9__1862_6__Ren_He_Xing_Wei"/>
      <w:pPr>
        <w:pStyle w:val="Normal"/>
      </w:pPr>
      <w:r>
        <w:rPr>
          <w:rStyle w:val="Text0"/>
        </w:rPr>
        <w:t>170:3.9 (1862.6)</w:t>
      </w:r>
      <w:r>
        <w:t xml:space="preserve"> 任何行为之正义性必须要靠动机所衡量；因此最高形式的善是无意识的。耶稣从未关注道德或伦理这类东西。他全然关注那内在的与父的灵性友伴关系，它如此必然而又直接地显现为对人的外在爱心服务。他教导王国的宗教是一种真正的亲身体验，没有人能将它容纳于自身之内；作为信奉者家族成员的意识不可避免导向对家族行为规则的实践，即对一个人兄弟姐妹的服务，以努力提升和扩展兄弟情谊。</w:t>
      </w:r>
      <w:bookmarkEnd w:id="15051"/>
    </w:p>
    <w:p>
      <w:bookmarkStart w:id="15052" w:name="170_3_10__1862_7__Wang_Guo_De_Zo"/>
      <w:pPr>
        <w:pStyle w:val="Normal"/>
      </w:pPr>
      <w:r>
        <w:rPr>
          <w:rStyle w:val="Text0"/>
        </w:rPr>
        <w:t>170:3.10 (1862.7)</w:t>
      </w:r>
      <w:r>
        <w:t xml:space="preserve"> 王国的宗教是亲身性的，个体性的；成果、即结果是家族性的，社会性的。耶稣从未放弃赞扬与社群相对比的个体之神圣性。不过他也认识到，人通过无私服务发展其品格；人在与其同伴的爱心关系中展现他的道德本性。</w:t>
      </w:r>
      <w:bookmarkEnd w:id="15052"/>
    </w:p>
    <w:p>
      <w:bookmarkStart w:id="15053" w:name="170_3_11__1862_8__Tong_Guo_Jiao"/>
      <w:pPr>
        <w:pStyle w:val="Normal"/>
      </w:pPr>
      <w:r>
        <w:rPr>
          <w:rStyle w:val="Text0"/>
        </w:rPr>
        <w:t>170:3.11 (1862.8)</w:t>
      </w:r>
      <w:r>
        <w:t xml:space="preserve"> 通过教导王国在内心、通过赞扬个体，耶稣对旧的社会造成了致命打击，因为他开创了充满真正社会正义的新天命时代。这个世界对这种新的社会秩序知之甚少，因为它拒绝实践天国福音的原则。当这个充满灵性卓越的王国来到世上之时，它将不只显现在改善的社会和物质条件上，而且显现在那些增强的、充实的灵性价值的荣光上，这是将要来临的、充满改善人类关系和渐进灵性达成的时代之典型特征。</w:t>
      </w:r>
      <w:bookmarkEnd w:id="15053"/>
    </w:p>
    <w:p>
      <w:bookmarkStart w:id="15054" w:name="4__Ye_Su_Guan_Yu_Wang_Guo_De_Jia"/>
      <w:pPr>
        <w:pStyle w:val="Heading 2"/>
      </w:pPr>
      <w:r>
        <w:t>4. 耶稣关于王国的教导</w:t>
      </w:r>
      <w:bookmarkEnd w:id="15054"/>
    </w:p>
    <w:p>
      <w:bookmarkStart w:id="15055" w:name="170_4_1__1862_9__Ye_Su_Cong_Wei"/>
      <w:pPr>
        <w:pStyle w:val="Normal"/>
      </w:pPr>
      <w:r>
        <w:rPr>
          <w:rStyle w:val="Text0"/>
        </w:rPr>
        <w:t>170:4.1 (1862.9)</w:t>
      </w:r>
      <w:r>
        <w:t xml:space="preserve"> 耶稣从未对王国给出一个精确的定义。在一个时间他会论述王国的一个方面，在另一个时间他会讨论神在人们心中之支配所形成的兄弟情谊的一个不同方面。在这个安息日下午的布道过程中，耶稣提到了不少于五个王国阶段或纪元，它们是：</w:t>
      </w:r>
      <w:bookmarkEnd w:id="15055"/>
    </w:p>
    <w:p>
      <w:bookmarkStart w:id="15056" w:name="170_4_2__1862_10__1__Ge_Ti_Xin_F"/>
      <w:pPr>
        <w:pStyle w:val="Normal"/>
      </w:pPr>
      <w:r>
        <w:rPr>
          <w:rStyle w:val="Text0"/>
        </w:rPr>
        <w:t>170:4.2 (1862.10)</w:t>
      </w:r>
      <w:r>
        <w:t xml:space="preserve"> 1. 个体信奉者与上父之友伴关系所形成的亲身内向灵性生活体验。</w:t>
      </w:r>
      <w:bookmarkEnd w:id="15056"/>
    </w:p>
    <w:p>
      <w:bookmarkStart w:id="15057" w:name="170_4_3__1863_1__2__Fu_Yin_Xin_F"/>
      <w:pPr>
        <w:pStyle w:val="Normal"/>
      </w:pPr>
      <w:r>
        <w:rPr>
          <w:rStyle w:val="Text0"/>
        </w:rPr>
        <w:t>170:4.3 (1863.1)</w:t>
      </w:r>
      <w:r>
        <w:t xml:space="preserve"> 2. 福音信奉者扩展的兄弟情谊，神之灵在个体信奉者心中支配所产生的充满增强道德和活跃伦理的社会层面。</w:t>
      </w:r>
      <w:bookmarkEnd w:id="15057"/>
    </w:p>
    <w:p>
      <w:bookmarkStart w:id="15058" w:name="170_4_4__1863_2__3__Zai_Shi_Shan"/>
      <w:pPr>
        <w:pStyle w:val="Normal"/>
      </w:pPr>
      <w:r>
        <w:rPr>
          <w:rStyle w:val="Text0"/>
        </w:rPr>
        <w:t>170:4.4 (1863.2)</w:t>
      </w:r>
      <w:r>
        <w:t xml:space="preserve"> 3. 在世上和天上盛行的不可见灵性存有之超凡人兄弟情谊，即超人类性的神国。</w:t>
      </w:r>
      <w:bookmarkEnd w:id="15058"/>
    </w:p>
    <w:p>
      <w:bookmarkStart w:id="15059" w:name="170_4_5__1863_3__4__Shen_Zhi_Yi"/>
      <w:pPr>
        <w:pStyle w:val="Normal"/>
      </w:pPr>
      <w:r>
        <w:rPr>
          <w:rStyle w:val="Text0"/>
        </w:rPr>
        <w:t>170:4.5 (1863.3)</w:t>
      </w:r>
      <w:r>
        <w:t xml:space="preserve"> 4. 神之意志更完美履行之前景，朝向一种与改善的灵性生活相关联的新社会秩序 -- 即下个人类时代之开端推进。</w:t>
      </w:r>
      <w:bookmarkEnd w:id="15059"/>
    </w:p>
    <w:p>
      <w:bookmarkStart w:id="15060" w:name="170_4_6__1863_4__5__Quan_Ran_Che"/>
      <w:pPr>
        <w:pStyle w:val="Para 01"/>
      </w:pPr>
      <w:r>
        <w:rPr>
          <w:rStyle w:val="Text0"/>
        </w:rPr>
        <w:t>170:4.6 (1863.4)</w:t>
      </w:r>
      <w:r>
        <w:t xml:space="preserve"> 5. 全然成形之王国、即未来世上光与生命的灵性时代。</w:t>
      </w:r>
      <w:bookmarkEnd w:id="15060"/>
    </w:p>
    <w:p>
      <w:bookmarkStart w:id="15061" w:name="170_4_7__1863_5__Wei_Ci_Wo_Men_B"/>
      <w:pPr>
        <w:pStyle w:val="Para 01"/>
      </w:pPr>
      <w:r>
        <w:rPr>
          <w:rStyle w:val="Text0"/>
        </w:rPr>
        <w:t>170:4.7 (1863.5)</w:t>
      </w:r>
      <w:r>
        <w:t xml:space="preserve"> 为此我们必须始终要检视主的教导，以确定当他使用天国这个术语时，他可能提及到这五个阶段中的哪一个。通过这个逐渐改变人的意志、由此影响人类决定之过程，迈克尔及其同伴们同样逐渐但却确定地改变了人类演进的整个过程，无论是在社会还是其他方面。</w:t>
      </w:r>
      <w:bookmarkEnd w:id="15061"/>
    </w:p>
    <w:p>
      <w:bookmarkStart w:id="15062" w:name="170_4_8__1863_6__Zhu_Zai_Zhe_Yi"/>
      <w:pPr>
        <w:pStyle w:val="Normal"/>
      </w:pPr>
      <w:r>
        <w:rPr>
          <w:rStyle w:val="Text0"/>
        </w:rPr>
        <w:t>170:4.8 (1863.6)</w:t>
      </w:r>
      <w:r>
        <w:t xml:space="preserve"> 主在这一场合将重点放在以下五点上，作为代表王国福音的主要特色：</w:t>
      </w:r>
      <w:bookmarkEnd w:id="15062"/>
    </w:p>
    <w:p>
      <w:bookmarkStart w:id="15063" w:name="170_4_9__1863_7__1__Ge_Ren_De_Zh"/>
      <w:pPr>
        <w:pStyle w:val="Para 05"/>
      </w:pPr>
      <w:r>
        <w:t>170:4.9 (1863.7)</w:t>
      </w:r>
      <w:r>
        <w:rPr>
          <w:rStyle w:val="Text2"/>
        </w:rPr>
        <w:t xml:space="preserve"> 1. 个人的卓越性。</w:t>
      </w:r>
      <w:bookmarkEnd w:id="15063"/>
    </w:p>
    <w:p>
      <w:bookmarkStart w:id="15064" w:name="170_4_10__1863_8__2__Zai_Ren_De"/>
      <w:pPr>
        <w:pStyle w:val="Normal"/>
      </w:pPr>
      <w:r>
        <w:rPr>
          <w:rStyle w:val="Text0"/>
        </w:rPr>
        <w:t>170:4.10 (1863.8)</w:t>
      </w:r>
      <w:r>
        <w:t xml:space="preserve"> 2. 在人的体验中作为决定性因素的意志。</w:t>
      </w:r>
      <w:bookmarkEnd w:id="15064"/>
    </w:p>
    <w:p>
      <w:bookmarkStart w:id="15065" w:name="170_4_11__1863_9__3__Yu_Shang_Fu"/>
      <w:pPr>
        <w:pStyle w:val="Para 05"/>
      </w:pPr>
      <w:r>
        <w:t>170:4.11 (1863.9)</w:t>
      </w:r>
      <w:r>
        <w:rPr>
          <w:rStyle w:val="Text2"/>
        </w:rPr>
        <w:t xml:space="preserve"> 3. 与上父的灵性友伴关系。</w:t>
      </w:r>
      <w:bookmarkEnd w:id="15065"/>
    </w:p>
    <w:p>
      <w:bookmarkStart w:id="15066" w:name="170_4_12__1863_10__4__Dui_Ren_Le"/>
      <w:pPr>
        <w:pStyle w:val="Para 05"/>
      </w:pPr>
      <w:r>
        <w:t>170:4.12 (1863.10)</w:t>
      </w:r>
      <w:r>
        <w:rPr>
          <w:rStyle w:val="Text2"/>
        </w:rPr>
        <w:t xml:space="preserve"> 4. 对人类爱心服务的至高满足。</w:t>
      </w:r>
      <w:bookmarkEnd w:id="15066"/>
    </w:p>
    <w:p>
      <w:bookmarkStart w:id="15067" w:name="170_4_13__1863_11__5__Ren_Lei_Re"/>
      <w:pPr>
        <w:pStyle w:val="Para 01"/>
      </w:pPr>
      <w:r>
        <w:rPr>
          <w:rStyle w:val="Text0"/>
        </w:rPr>
        <w:t>170:4.13 (1863.11)</w:t>
      </w:r>
      <w:r>
        <w:t xml:space="preserve"> 5. 人类人格中灵性对物质性的超越。</w:t>
      </w:r>
      <w:bookmarkEnd w:id="15067"/>
    </w:p>
    <w:p>
      <w:bookmarkStart w:id="15068" w:name="170_4_14__1863_12__Zhe_Ge_Shi_Ji"/>
      <w:pPr>
        <w:pStyle w:val="Normal"/>
      </w:pPr>
      <w:r>
        <w:rPr>
          <w:rStyle w:val="Text0"/>
        </w:rPr>
        <w:t>170:4.14 (1863.12)</w:t>
      </w:r>
      <w:r>
        <w:t xml:space="preserve"> 这个世界从未严肃、认真或真诚试验耶稣天国教义中这些动态的观念和神性的理想。不过你们不应因王国观念在玉苒厦(Urantia)上看似缓慢的进展而变得气馁。要记住，渐进性演进之秩序会受制于物质界和灵性界突然而又意想不到的周期性变化。耶稣作为一个化身之子的赠与，就是这个世界灵性生活中这样一个奇异而又意想不到的事件。在寻求王国之时代显现上，也不要犯下未能在你们自己灵魂之中引发其创建的致命错误。</w:t>
      </w:r>
      <w:bookmarkEnd w:id="15068"/>
    </w:p>
    <w:p>
      <w:bookmarkStart w:id="15069" w:name="170_4_15__1863_13__Jin_Guan_Ye_S"/>
      <w:pPr>
        <w:pStyle w:val="Normal"/>
      </w:pPr>
      <w:r>
        <w:rPr>
          <w:rStyle w:val="Text0"/>
        </w:rPr>
        <w:t>170:4.15 (1863.13)</w:t>
      </w:r>
      <w:r>
        <w:t xml:space="preserve"> 尽管耶稣将王国的一个阶段指涉为未来，并的确在众多场合暗示，这一事件或许作为一种世界危机的一部分而出现；尽管他的确同样在几个场合最为肯定明确地许诺某个时候要返回玉苒厦(Urantia)，应当记住的是，他从未正面将这两个观念联系在一起。他许诺了在世上未来某个时间一种对王国的崭新启示；他也许诺某个时候要亲身返回这个世界；但他并未说这两个事件是同义的。据我们所知，这两个许诺可能或可能不指涉同一事件。</w:t>
      </w:r>
      <w:bookmarkEnd w:id="15069"/>
    </w:p>
    <w:p>
      <w:bookmarkStart w:id="15070" w:name="170_4_16__1863_14__Ta_De_Shi_Tu"/>
      <w:pPr>
        <w:pStyle w:val="Normal"/>
      </w:pPr>
      <w:r>
        <w:rPr>
          <w:rStyle w:val="Text0"/>
        </w:rPr>
        <w:t>170:4.16 (1863.14)</w:t>
      </w:r>
      <w:r>
        <w:t xml:space="preserve"> 他的使徒和门徒们最为肯定地将这两个教导联系到了一起。当王国未能如他们所期待的那般物质化时，回想起主关于一个未来王国的教导，以及记起他再次返回的许诺，他们匆忙得出结论，这两个许诺指代一个相同事件；因此他们活在他立即再临、怀着权能和荣耀建立全然王国的希望中。相继相信的各个世代也怀有同样令人鼓舞、但却又令人失望的希望。</w:t>
      </w:r>
      <w:bookmarkEnd w:id="15070"/>
    </w:p>
    <w:p>
      <w:bookmarkStart w:id="15071" w:name="5__Hou_Lai_De_Wang_Guo_Guan_Nian"/>
      <w:pPr>
        <w:pStyle w:val="Heading 2"/>
      </w:pPr>
      <w:r>
        <w:t>5. 后来的王国观念</w:t>
      </w:r>
      <w:bookmarkEnd w:id="15071"/>
    </w:p>
    <w:p>
      <w:bookmarkStart w:id="15072" w:name="170_5_1__1864_1__Zong_Jie_Le_Ye"/>
      <w:pPr>
        <w:pStyle w:val="Normal"/>
      </w:pPr>
      <w:r>
        <w:rPr>
          <w:rStyle w:val="Text0"/>
        </w:rPr>
        <w:t>170:5.1 (1864.1)</w:t>
      </w:r>
      <w:r>
        <w:t xml:space="preserve"> 总结了耶稣关于天国的教导，我们获许来陈述某些附加的王国概念上的后来观念，并就王国在到来时代可能的演进从事一种预示性的预测。</w:t>
      </w:r>
      <w:bookmarkEnd w:id="15072"/>
    </w:p>
    <w:p>
      <w:bookmarkStart w:id="15073" w:name="170_5_2__1864_2__Zai_Ji_Du_Jiao"/>
      <w:pPr>
        <w:pStyle w:val="Normal"/>
      </w:pPr>
      <w:r>
        <w:rPr>
          <w:rStyle w:val="Text0"/>
        </w:rPr>
        <w:t>170:5.2 (1864.2)</w:t>
      </w:r>
      <w:r>
        <w:t xml:space="preserve"> 在基督教宣传的最初几个世纪中，天国的观念受到了彼时快速发展的希腊理想主义见解、即自然物为灵性物的影子 -- 暂存物为永恒物的时间性影子之观念的极大影响。</w:t>
      </w:r>
      <w:bookmarkEnd w:id="15073"/>
    </w:p>
    <w:p>
      <w:bookmarkStart w:id="15074" w:name="170_5_3__1864_3__Bu_Guo__Dang_Wa"/>
      <w:pPr>
        <w:pStyle w:val="Normal"/>
      </w:pPr>
      <w:r>
        <w:rPr>
          <w:rStyle w:val="Text0"/>
        </w:rPr>
        <w:t>170:5.3 (1864.3)</w:t>
      </w:r>
      <w:r>
        <w:t xml:space="preserve"> 不过，当王国的弥赛亚变成了教会的救世主，这标志着耶稣的教导从犹太人土壤到外邦人土壤的移植迈出了巨大的一步，这一教会是出自保罗和他的继任者们的活动，并基于耶稣的诸多教导之上，因为它们被斐洛的观念和波斯人的善恶教义所补充了。</w:t>
      </w:r>
      <w:bookmarkEnd w:id="15074"/>
    </w:p>
    <w:p>
      <w:bookmarkStart w:id="15075" w:name="170_5_4__1864_4__Ti_Xian_Zai_Wan"/>
      <w:pPr>
        <w:pStyle w:val="Normal"/>
      </w:pPr>
      <w:r>
        <w:rPr>
          <w:rStyle w:val="Text0"/>
        </w:rPr>
        <w:t>170:5.4 (1864.4)</w:t>
      </w:r>
      <w:r>
        <w:t xml:space="preserve"> 体现在王国福音教导中的耶稣的观念和理想，几近未能实现，因为他的追随者们逐步扭曲了他的宣布。主的王国概念被两大倾向所显著改动了：</w:t>
      </w:r>
      <w:bookmarkEnd w:id="15075"/>
    </w:p>
    <w:p>
      <w:bookmarkStart w:id="15076" w:name="170_5_5__1864_5__1_You_Tai_Ren_X"/>
      <w:pPr>
        <w:pStyle w:val="Normal"/>
      </w:pPr>
      <w:r>
        <w:rPr>
          <w:rStyle w:val="Text0"/>
        </w:rPr>
        <w:t>170:5.5 (1864.5)</w:t>
      </w:r>
      <w:r>
        <w:t xml:space="preserve"> 1．犹太人信奉者坚持视他为</w:t>
      </w:r>
      <w:r>
        <w:rPr>
          <w:rStyle w:val="Text1"/>
        </w:rPr>
        <w:t>弥赛亚</w:t>
      </w:r>
      <w:r>
        <w:t>。他们相信耶稣很快就会实际返回，来建立世界范围的、或多或少的物质性王国。</w:t>
      </w:r>
      <w:bookmarkEnd w:id="15076"/>
    </w:p>
    <w:p>
      <w:bookmarkStart w:id="15077" w:name="170_5_6__1864_6__2_Wai_Bang_Ren"/>
      <w:pPr>
        <w:pStyle w:val="Para 01"/>
      </w:pPr>
      <w:r>
        <w:rPr>
          <w:rStyle w:val="Text0"/>
        </w:rPr>
        <w:t>170:5.6 (1864.6)</w:t>
      </w:r>
      <w:r>
        <w:t xml:space="preserve"> 2．外邦人基督徒很早就开始接受保罗的教义，这渐趋导向以下普遍信念，即耶稣是教会子民的</w:t>
      </w:r>
      <w:r>
        <w:rPr>
          <w:rStyle w:val="Text1"/>
        </w:rPr>
        <w:t>救世主</w:t>
      </w:r>
      <w:r>
        <w:t>，而教会则是更早期王国纯灵性兄弟会概念的崭新制度性继承者。</w:t>
      </w:r>
      <w:bookmarkEnd w:id="15077"/>
    </w:p>
    <w:p>
      <w:bookmarkStart w:id="15078" w:name="170_5_7__1864_7__Zuo_Wei_Wang_Gu"/>
      <w:pPr>
        <w:pStyle w:val="Normal"/>
      </w:pPr>
      <w:r>
        <w:rPr>
          <w:rStyle w:val="Text0"/>
        </w:rPr>
        <w:t>170:5.7 (1864.7)</w:t>
      </w:r>
      <w:r>
        <w:t xml:space="preserve"> 作为王国之社会性副产物的教会，本应是完全自然甚至是可取的。教会的邪恶并不是它的存在，而是它几近完全取代了耶稣的王国概念。保罗的制度化教会成了耶稣所宣扬的天国的实际代替物。</w:t>
      </w:r>
      <w:bookmarkEnd w:id="15078"/>
    </w:p>
    <w:p>
      <w:bookmarkStart w:id="15079" w:name="170_5_8__1864_8__Bu_Guo_Bu_Yao_H"/>
      <w:pPr>
        <w:pStyle w:val="Normal"/>
      </w:pPr>
      <w:r>
        <w:rPr>
          <w:rStyle w:val="Text0"/>
        </w:rPr>
        <w:t>170:5.8 (1864.8)</w:t>
      </w:r>
      <w:r>
        <w:t xml:space="preserve"> 不过不要怀疑，主所教导的这同一天国存在于信奉者的心中，还将会被宣扬给这一基督教会，乃至被宣扬给世上所有其他宗教、种族、国家 -- 甚至宣扬给每个个人。</w:t>
      </w:r>
      <w:bookmarkEnd w:id="15079"/>
    </w:p>
    <w:p>
      <w:bookmarkStart w:id="15080" w:name="170_5_9__1864_9__Ye_Su_Jiao_Dao"/>
      <w:pPr>
        <w:pStyle w:val="Normal"/>
      </w:pPr>
      <w:r>
        <w:rPr>
          <w:rStyle w:val="Text0"/>
        </w:rPr>
        <w:t>170:5.9 (1864.9)</w:t>
      </w:r>
      <w:r>
        <w:t xml:space="preserve"> 耶稣教导的王国，即充满个人正义的灵性理想和人与神的神圣友伴关系概念，逐渐被湮没于耶稣这个人物作为救世主兼造物者和一个社会化宗教社群灵性头领的神秘概念中。以此方式，一种正式而又制度化的教会成了个体受灵引导的王国兄弟情谊的代替物。</w:t>
      </w:r>
      <w:bookmarkEnd w:id="15080"/>
    </w:p>
    <w:p>
      <w:bookmarkStart w:id="15081" w:name="170_5_10__1864_10__Jiao_Hui_Ceng"/>
      <w:pPr>
        <w:pStyle w:val="Normal"/>
      </w:pPr>
      <w:r>
        <w:rPr>
          <w:rStyle w:val="Text0"/>
        </w:rPr>
        <w:t>170:5.10 (1864.10)</w:t>
      </w:r>
      <w:r>
        <w:t xml:space="preserve"> 教会曾是耶稣生平与教导的一种不可避免而又十分有益的</w:t>
      </w:r>
      <w:r>
        <w:rPr>
          <w:rStyle w:val="Text1"/>
        </w:rPr>
        <w:t>社会</w:t>
      </w:r>
      <w:r>
        <w:t>产物；悲剧在于以下事实，即这种对王国教导的社会反应如此完全地置换了耶稣所教导和活出的真正王国之灵性概念。</w:t>
      </w:r>
      <w:bookmarkEnd w:id="15081"/>
    </w:p>
    <w:p>
      <w:bookmarkStart w:id="15082" w:name="170_5_11__1865_1__Dui_Yu_You_Tai"/>
      <w:pPr>
        <w:pStyle w:val="Normal"/>
      </w:pPr>
      <w:r>
        <w:rPr>
          <w:rStyle w:val="Text0"/>
        </w:rPr>
        <w:t>170:5.11 (1865.1)</w:t>
      </w:r>
      <w:r>
        <w:t xml:space="preserve"> 对于犹太人来说，王国是以色列人的</w:t>
      </w:r>
      <w:r>
        <w:rPr>
          <w:rStyle w:val="Text1"/>
        </w:rPr>
        <w:t>社群；</w:t>
      </w:r>
      <w:r>
        <w:t>对于外邦人来说，它变成了基督</w:t>
      </w:r>
      <w:r>
        <w:rPr>
          <w:rStyle w:val="Text1"/>
        </w:rPr>
        <w:t>教会。</w:t>
      </w:r>
      <w:r>
        <w:t>对于耶稣，王国是那些坦承对神之父亲身份的信仰、藉此宣称他们全心奉献于神之意志的履行，由此成为人类灵性兄弟情谊之成员的</w:t>
      </w:r>
      <w:r>
        <w:rPr>
          <w:rStyle w:val="Text1"/>
        </w:rPr>
        <w:t>个人</w:t>
      </w:r>
      <w:r>
        <w:t>之总计。</w:t>
      </w:r>
      <w:bookmarkEnd w:id="15082"/>
    </w:p>
    <w:p>
      <w:bookmarkStart w:id="15083" w:name="170_5_12__1865_2__Zhu_Wan_Quan_Y"/>
      <w:pPr>
        <w:pStyle w:val="Normal"/>
      </w:pPr>
      <w:r>
        <w:rPr>
          <w:rStyle w:val="Text0"/>
        </w:rPr>
        <w:t>170:5.12 (1865.2)</w:t>
      </w:r>
      <w:r>
        <w:t xml:space="preserve"> 主完全意识到，某些社会产物会作为王国福音传播的后果而出现在世界上；但他本打算，所有这些可取的社会显现物，应该作为这种个体信奉者的内在亲身体验、与内驻并激活所有这些信奉者神性之灵的这种纯灵性友伴关系和交融之无意识而又不可避免的副产物或自然成果而出现。</w:t>
      </w:r>
      <w:bookmarkEnd w:id="15083"/>
    </w:p>
    <w:p>
      <w:bookmarkStart w:id="15084" w:name="170_5_13__1865_3__Ye_Su_Yu_Jian"/>
      <w:pPr>
        <w:pStyle w:val="Normal"/>
      </w:pPr>
      <w:r>
        <w:rPr>
          <w:rStyle w:val="Text0"/>
        </w:rPr>
        <w:t>170:5.13 (1865.3)</w:t>
      </w:r>
      <w:r>
        <w:t xml:space="preserve"> 耶稣预见到，一种社会组织或教会，将会紧随真正灵性王国的进展而来，那就是为何他从未反对使徒们践行的约翰洗礼仪式。他教导，热爱真理之灵魂，渴求正义、渴求神之人，会凭借信仰而被纳入灵性王国；与此同时，使徒们则教导，这个信奉者凭借外在洗礼仪式而被纳入门徒的这个社会组织。</w:t>
      </w:r>
      <w:bookmarkEnd w:id="15084"/>
    </w:p>
    <w:p>
      <w:bookmarkStart w:id="15085" w:name="170_5_14__1865_4__Dang_Ye_Su_De"/>
      <w:pPr>
        <w:pStyle w:val="Normal"/>
      </w:pPr>
      <w:r>
        <w:rPr>
          <w:rStyle w:val="Text0"/>
        </w:rPr>
        <w:t>170:5.14 (1865.4)</w:t>
      </w:r>
      <w:r>
        <w:t xml:space="preserve"> 当耶稣的近身追随者们认识到，凭借个人信奉者属灵之支配和指引在人们心中实现他王国创建的理想部分失败时，他们便着手通过用一种可见社会组织、即基督教会的逐渐创造，来代替主的王国理想，以避免他教导的完全遗失。当他们完成了这个替代计划，为了保持一致性以及对主关于王国事实之教导提供认可，他们继而将王国设到了未来。教会在它刚得以充分确立之时，就开始教导王国实际上会出现在基督教时代之顶峰、即出现在基督再临之时。</w:t>
      </w:r>
      <w:bookmarkEnd w:id="15085"/>
    </w:p>
    <w:p>
      <w:bookmarkStart w:id="15086" w:name="170_5_15__1865_5__Yi_Ci_Fang_Shi"/>
      <w:pPr>
        <w:pStyle w:val="Normal"/>
      </w:pPr>
      <w:r>
        <w:rPr>
          <w:rStyle w:val="Text0"/>
        </w:rPr>
        <w:t>170:5.15 (1865.5)</w:t>
      </w:r>
      <w:r>
        <w:t xml:space="preserve"> 以此方式，王国变成了一个时代概念，一种未来探访的观念，以及极高者圣徒们最终救赎的观念。早期的基督教徒（以及太多后来的基督徒），普遍失去了耶稣王国教导中体现的父与子观念，同时他们代以教会极好组织的社会友伴关系。教会由此基本上变成了一种有效置换了耶稣</w:t>
      </w:r>
      <w:r>
        <w:rPr>
          <w:rStyle w:val="Text1"/>
        </w:rPr>
        <w:t>灵性</w:t>
      </w:r>
      <w:r>
        <w:t>兄弟情谊概念和理想的</w:t>
      </w:r>
      <w:r>
        <w:rPr>
          <w:rStyle w:val="Text1"/>
        </w:rPr>
        <w:t>社会性</w:t>
      </w:r>
      <w:r>
        <w:t>兄弟会。</w:t>
      </w:r>
      <w:bookmarkEnd w:id="15086"/>
    </w:p>
    <w:p>
      <w:bookmarkStart w:id="15087" w:name="170_5_16__1865_6__Ye_Su_De_Li_Xi"/>
      <w:pPr>
        <w:pStyle w:val="Normal"/>
      </w:pPr>
      <w:r>
        <w:rPr>
          <w:rStyle w:val="Text0"/>
        </w:rPr>
        <w:t>170:5.16 (1865.6)</w:t>
      </w:r>
      <w:r>
        <w:t xml:space="preserve"> 耶稣的理想概念在很大程度上失败了，不过在主的生平和教导的根基之上，辅以希腊人和波斯人的永生概念，加以斐洛的暂存物与灵性物对比的教义，保罗出去构建了玉苒厦(Urantia)上所曾存在的最为进步性的人类社群之一。</w:t>
      </w:r>
      <w:bookmarkEnd w:id="15087"/>
    </w:p>
    <w:p>
      <w:bookmarkStart w:id="15088" w:name="170_5_17__1865_7__Ye_Su_De_Gai_N"/>
      <w:pPr>
        <w:pStyle w:val="Normal"/>
      </w:pPr>
      <w:r>
        <w:rPr>
          <w:rStyle w:val="Text0"/>
        </w:rPr>
        <w:t>170:5.17 (1865.7)</w:t>
      </w:r>
      <w:r>
        <w:t xml:space="preserve"> 耶稣的概念仍然活在这个世界的先进宗教中。保罗的基督教会是耶稣想要天国所成为的 --也是它最为肯定要成为的一切之社会化和人类化影子。保罗和他的继承者们部分地将永生的问题从个人转向了教会。基督由此变成了教会的头领，而非父之王国家庭中每个个体信奉者的兄长。保罗和他的同辈人，将耶稣关于他自身和个体信奉者的灵性暗示，都应用到了作为一群信奉者的</w:t>
      </w:r>
      <w:r>
        <w:rPr>
          <w:rStyle w:val="Text1"/>
        </w:rPr>
        <w:t>教会</w:t>
      </w:r>
      <w:r>
        <w:t>身上；在这样做的过程中，他们对个人信奉者心中耶稣的神之王国概念造成了致命一击。</w:t>
      </w:r>
      <w:bookmarkEnd w:id="15088"/>
    </w:p>
    <w:p>
      <w:bookmarkStart w:id="15089" w:name="170_5_18__1866_1__Jiu_Zhe_Yang"/>
      <w:pPr>
        <w:pStyle w:val="Normal"/>
      </w:pPr>
      <w:r>
        <w:rPr>
          <w:rStyle w:val="Text0"/>
        </w:rPr>
        <w:t>170:5.18 (1866.1)</w:t>
      </w:r>
      <w:r>
        <w:t xml:space="preserve"> 就这样，多个世纪以来，基督教会在极为尴尬的情况下劳作，因为它竟敢于声称拥有王国的神秘力量和特权，这些力量和特权只能在耶稣和他的灵性信奉者兄弟之间才能被运用和体验。由此显而易见的是，教会的会员身份并不必要意味着王国中的友伴关系。一个是灵性的，另一个主要是社会性的。</w:t>
      </w:r>
      <w:bookmarkEnd w:id="15089"/>
    </w:p>
    <w:p>
      <w:bookmarkStart w:id="15090" w:name="170_5_19__1866_2__Chi_Zao__Ling"/>
      <w:pPr>
        <w:pStyle w:val="Normal"/>
      </w:pPr>
      <w:r>
        <w:rPr>
          <w:rStyle w:val="Text0"/>
        </w:rPr>
        <w:t>170:5.19 (1866.2)</w:t>
      </w:r>
      <w:r>
        <w:t xml:space="preserve"> 迟早，另一位更伟大的施洗者约翰会适时站起来声称“神之王国近在咫尺了” -- 意味着耶稣高等灵性概念的回归，他声称王国就是他天上之父在信奉者心中占主导并超越一切的意志 -- 而履行所有这一切，既不以任何方式指涉世上的可见教会，也不指涉期盼的基督再临。对耶稣的</w:t>
      </w:r>
      <w:r>
        <w:rPr>
          <w:rStyle w:val="Text1"/>
        </w:rPr>
        <w:t>实际</w:t>
      </w:r>
      <w:r>
        <w:t>教导，必定会有一种复兴到来，这样一种重述将会撤销他早期追随者们就迈克尔在世上逗留之</w:t>
      </w:r>
      <w:r>
        <w:rPr>
          <w:rStyle w:val="Text1"/>
        </w:rPr>
        <w:t>事实</w:t>
      </w:r>
      <w:r>
        <w:t>四处奔走来创建的一种社会哲学性信念体系的工作。在很短时期内，</w:t>
      </w:r>
      <w:r>
        <w:rPr>
          <w:rStyle w:val="Text1"/>
        </w:rPr>
        <w:t>关于</w:t>
      </w:r>
      <w:r>
        <w:t>耶稣的这一故事之教导，几近取代了耶稣的王国福音布道。以此方式，一种历史性宗教置换了那一教导，耶稣在那其中将人类的最高道德理念和灵性理想与人类对来世的最为崇高希望-- 即永生融合到了一起。而那就是王国福音。</w:t>
      </w:r>
      <w:bookmarkEnd w:id="15090"/>
    </w:p>
    <w:p>
      <w:bookmarkStart w:id="15091" w:name="170_5_20__1866_3__Zheng_Shi_Yin"/>
      <w:pPr>
        <w:pStyle w:val="Normal"/>
      </w:pPr>
      <w:r>
        <w:rPr>
          <w:rStyle w:val="Text0"/>
        </w:rPr>
        <w:t>170:5.20 (1866.3)</w:t>
      </w:r>
      <w:r>
        <w:t xml:space="preserve"> 正是因为耶稣的福音是如此多方面，以至在几个世纪里，对他诸多教导之记载的学习者们分裂成了如此多的教派和宗派。基督教信奉者的这种可悲再分，源自未能在主的多样教导中辨别出他无比一生的神圣一体性。不过终有一日，对耶稣的真正信奉者不会由此在不信者们面前，在其态度上加以灵性分裂。我们始终会有智性理解和阐释的多样性，甚至会有不同的社会化程度，不过缺乏灵性兄弟情谊却是不可原谅和应受谴责的。</w:t>
      </w:r>
      <w:bookmarkEnd w:id="15091"/>
    </w:p>
    <w:p>
      <w:bookmarkStart w:id="15092" w:name="170_5_21__1866_4__Bu_Yao_Nong_Cu"/>
      <w:pPr>
        <w:pStyle w:val="Para 07"/>
      </w:pPr>
      <w:r>
        <w:rPr>
          <w:rStyle w:val="Text0"/>
        </w:rPr>
        <w:t>170:5.21 (1866.4)</w:t>
      </w:r>
      <w:r>
        <w:t xml:space="preserve"> 不要弄错！在耶稣的教导中有一种永恒的本质，它不会允许这些教导永远在思考的人类心中毫无成果。耶稣所设想的王国已在很大程度上在世上失败了；目前，一个外在的教会取代了它的位置；不过你们应该理解，这个教会只是这个受挫灵性王国的幼虫阶段，这个王国将会把它带过这个物质性时代，并继续进入一个更为灵性的天命时代，主的教导在其中会享有一个更充分的发展机会。由此，这个所谓的基督教会的的确会成为耶稣的概念性王国此时沉眠于其中的虫茧。神性兄弟情谊之王国仍是活着的，并终归而又确定地从这一长久沉眠中出来，就如同蝴蝶终归会作为其不那么有吸引力的变形发展生物之美丽展开物而出现那般确定无疑。</w:t>
      </w:r>
      <w:bookmarkEnd w:id="15092"/>
    </w:p>
    <w:p>
      <w:bookmarkStart w:id="15093" w:name="Top_of_12_Paper171_xhtml"/>
      <w:pPr>
        <w:pStyle w:val="Para 08"/>
        <w:pageBreakBefore w:val="on"/>
      </w:pPr>
      <w:r>
        <w:t>玉苒厦之书</w:t>
      </w:r>
      <w:bookmarkEnd w:id="15093"/>
    </w:p>
    <w:p>
      <w:pPr>
        <w:pStyle w:val="0 Block"/>
      </w:pPr>
    </w:p>
    <w:p>
      <w:pPr>
        <w:pStyle w:val="Para 13"/>
      </w:pPr>
      <w:r>
        <w:rPr>
          <w:rStyle w:val="Text4"/>
        </w:rPr>
        <w:t xml:space="preserve">&lt;&lt; </w:t>
      </w:r>
      <w:hyperlink w:anchor="Top_of_12_Paper170_xhtml" w:tooltip="第170篇, 天国">
        <w:r>
          <w:t>第170篇</w:t>
        </w:r>
      </w:hyperlink>
      <w:r>
        <w:rPr>
          <w:rStyle w:val="Text4"/>
        </w:rPr>
        <w:t xml:space="preserve"> | </w:t>
      </w:r>
      <w:hyperlink w:anchor="Top_of_01_Parts_xhtml" w:tooltip="书的各个部分">
        <w:r>
          <w:t>各个部分</w:t>
        </w:r>
      </w:hyperlink>
      <w:r>
        <w:rPr>
          <w:rStyle w:val="Text4"/>
        </w:rPr>
        <w:t xml:space="preserve"> | </w:t>
      </w:r>
      <w:hyperlink w:anchor="171__Zai_Qu_Ye_Lu_Sa_Leng_De_Lu" w:tooltip="书的目录">
        <w:r>
          <w:t>目录</w:t>
        </w:r>
      </w:hyperlink>
      <w:r>
        <w:rPr>
          <w:rStyle w:val="Text4"/>
        </w:rPr>
        <w:t xml:space="preserve"> | </w:t>
      </w:r>
      <w:hyperlink w:anchor="Top_of_12_Paper172_xhtml" w:tooltip="第172篇, 进入耶路撒冷">
        <w:r>
          <w:t>第172篇</w:t>
        </w:r>
      </w:hyperlink>
      <w:r>
        <w:rPr>
          <w:rStyle w:val="Text4"/>
        </w:rPr>
        <w:t xml:space="preserve"> &gt;&gt;</w:t>
      </w:r>
    </w:p>
    <w:p>
      <w:pPr>
        <w:pStyle w:val="0 Block"/>
      </w:pPr>
    </w:p>
    <w:p>
      <w:pPr>
        <w:pStyle w:val="Para 10"/>
      </w:pPr>
      <w:r>
        <w:t>第171篇</w:t>
      </w:r>
    </w:p>
    <w:p>
      <w:bookmarkStart w:id="15094" w:name="Zai_Qu_Ye_Lu_Sa_Leng_De_Lu_Shang"/>
      <w:pPr>
        <w:pStyle w:val="Heading 1"/>
      </w:pPr>
      <w:r>
        <w:t>在去耶路撒冷的路上</w:t>
      </w:r>
      <w:bookmarkEnd w:id="15094"/>
    </w:p>
    <w:p>
      <w:bookmarkStart w:id="15095" w:name="171_0_1__1867_1__Zai__Tian_Guo"/>
      <w:pPr>
        <w:pStyle w:val="Normal"/>
      </w:pPr>
      <w:r>
        <w:rPr>
          <w:rStyle w:val="Text0"/>
        </w:rPr>
        <w:t>171:0.1 (1867.1)</w:t>
      </w:r>
      <w:r>
        <w:t xml:space="preserve"> 在“天国”这场令人难忘的布道之后这天，耶稣宣布接下一天他和使徒们将会动身去往耶路撒冷的逾越节，在路上造访南比利亚的诸多城市。</w:t>
      </w:r>
      <w:bookmarkEnd w:id="15095"/>
    </w:p>
    <w:p>
      <w:bookmarkStart w:id="15096" w:name="171_0_2__1867_2__Guan_Yu_Wang_Gu"/>
      <w:pPr>
        <w:pStyle w:val="Normal"/>
      </w:pPr>
      <w:r>
        <w:rPr>
          <w:rStyle w:val="Text0"/>
        </w:rPr>
        <w:t>171:0.2 (1867.2)</w:t>
      </w:r>
      <w:r>
        <w:t xml:space="preserve"> 关于王国的演说以及他将要去逾越节的宣布，令他的追随者们以为他将要去耶路撒冷开创犹太人至上的世上王国。无论耶稣关于王国的非物质性特征说了什么，他无法完全从他犹太人听众的心中移除弥赛亚要以耶路撒冷为总部创建某种民族主义管理机构的观念。</w:t>
      </w:r>
      <w:bookmarkEnd w:id="15096"/>
    </w:p>
    <w:p>
      <w:bookmarkStart w:id="15097" w:name="171_0_3__1867_3__Ye_Su_Zai_Ta_De"/>
      <w:pPr>
        <w:pStyle w:val="Para 04"/>
      </w:pPr>
      <w:r>
        <w:rPr>
          <w:rStyle w:val="Text0"/>
        </w:rPr>
        <w:t>171:0.3 (1867.3)</w:t>
      </w:r>
      <w:r>
        <w:t xml:space="preserve"> 耶稣在他的安息日布道所说，只趋于令他的大多数追随者们困惑；很少有人被主的讲话所启发。领袖们理解了他关于内在王国、即“你们内在天国”的教导中的某些内容，但他们也知道他已讲过关于另一个未来王国的内容，正是这个王国，他们相信他此时要去耶路撒冷去创建。当他们在这一期望上失望时，当他被犹太人拒绝时，以及后来当耶路撒冷被确实毁灭时，他们仍紧抱这个希望，真诚相信主不久就会怀着极大权能和威严荣光来创建这个应许的王国。</w:t>
      </w:r>
      <w:bookmarkEnd w:id="15097"/>
    </w:p>
    <w:p>
      <w:bookmarkStart w:id="15098" w:name="171_0_4__1867_4__Zheng_Shi_Zai_Z"/>
      <w:pPr>
        <w:pStyle w:val="Normal"/>
      </w:pPr>
      <w:r>
        <w:rPr>
          <w:rStyle w:val="Text0"/>
        </w:rPr>
        <w:t>171:0.4 (1867.4)</w:t>
      </w:r>
      <w:r>
        <w:t xml:space="preserve"> 正是在这个周日下午，詹姆斯和约翰·西庇太的母亲撒罗米带着她两个使徒儿子来到耶稣这儿，以接近东方君主的方式，寻求让耶稣提前许诺授予她所做出的任意请求。不过主并未许诺；反过来，他问她，“你要我为你做什么？”之后撒罗米回答：“主啊，既然您要去耶路撒冷建立王国，我想要提前请求您许诺我，我这两个儿子必与您一起拥有荣誉，在您的王国中，一个坐在您的右手边，另一个坐在您的左手边。”</w:t>
      </w:r>
      <w:bookmarkEnd w:id="15098"/>
    </w:p>
    <w:p>
      <w:bookmarkStart w:id="15099" w:name="171_0_5__1867_5__Dang_Ye_Su_Ting"/>
      <w:pPr>
        <w:pStyle w:val="Normal"/>
      </w:pPr>
      <w:r>
        <w:rPr>
          <w:rStyle w:val="Text0"/>
        </w:rPr>
        <w:t>171:0.5 (1867.5)</w:t>
      </w:r>
      <w:r>
        <w:t xml:space="preserve"> 当耶稣听到撒罗米的请求，他说道：“女人，你不知道你所要求的。”之后，他直盯着两个寻求荣誉的使徒的双眼，说道：“因为我长时间了解并爱你们；因为我甚至曾住在你们母亲家中；因为安德鲁总是安排你们与我在一起；因此你们让你们母亲悄悄来到我这儿，做出这个不得体的请求。不过让我问你们，你们能饮下我要饮下的苦酒吗？”詹姆斯和约翰不假思索回答，“是的，主，我们能。”耶稣说道：“我很难过，你们并不知道我们为何去耶路撒冷；我很悲伤，你们并不理解我王国的本质；我很失望，你们带你们母亲来向我做出这一请求；不过我知道你们心中爱我；因此我宣布。你们的确会饮下我这杯苦酒，并共享我的屈辱，不过坐在我右手边和左手边却并不是我能给的。这种荣誉只会为那些由我父所指定之人所预留。”</w:t>
      </w:r>
      <w:bookmarkEnd w:id="15099"/>
    </w:p>
    <w:p>
      <w:bookmarkStart w:id="15100" w:name="171_0_6__1868_1__Dao_Ci_Shi_Wei"/>
      <w:pPr>
        <w:pStyle w:val="Normal"/>
      </w:pPr>
      <w:r>
        <w:rPr>
          <w:rStyle w:val="Text0"/>
        </w:rPr>
        <w:t>171:0.6 (1868.1)</w:t>
      </w:r>
      <w:r>
        <w:t xml:space="preserve"> 到此时为止，有人已将这次会谈的话语带给了彼得和其他使徒，他们极为愤慨，詹姆斯和约翰想要寻求在他们之前被优先考虑，他们想要悄悄与他们母亲一起去做出这个请求。当他们陷入彼此争论时，耶稣将他们召到一起，说道：“你们清楚理解外邦人的统治者如何对他们臣民发号施令，那些伟人如何施展权威。不过在天国中将不会如此。你们中有谁想要为大，首先要让他成为你们的仆人。谁想要在王国争为先，让他成为你们的侍奉者。我向你们宣布，人子前来不是为了被侍奉，而是来侍奉；我此时去耶路撒冷放下我的生命，为了履行父的意志，为了服务我的兄弟。”当使徒们听到这些话语，他们自己退下去祈祷。那天晚上，为了回应彼得的劳苦，詹姆斯和约翰向十人做了适当的道歉，重新赢得了他们兄弟的青睐。</w:t>
      </w:r>
      <w:bookmarkEnd w:id="15100"/>
    </w:p>
    <w:p>
      <w:bookmarkStart w:id="15101" w:name="171_0_7__1868_2__Zai_Qing_Qiu_Za"/>
      <w:pPr>
        <w:pStyle w:val="Normal"/>
      </w:pPr>
      <w:r>
        <w:rPr>
          <w:rStyle w:val="Text0"/>
        </w:rPr>
        <w:t>171:0.7 (1868.2)</w:t>
      </w:r>
      <w:r>
        <w:t xml:space="preserve"> 在请求在耶路撒冷的耶稣右手边和左手边位置的过程中，西庇太这两个儿子很少意识到，在不到一个月之内，他们挚爱的导师将会被挂在一个罗马十字架上，伴随一个将死的盗贼在一边，另一个罪犯在另一边。他们的母亲在十字架刑现场，清楚记得她在佩拉就她如此不智地为她两个使徒儿子寻求荣誉向耶稣所做的愚蠢请求。</w:t>
      </w:r>
      <w:bookmarkEnd w:id="15101"/>
    </w:p>
    <w:p>
      <w:bookmarkStart w:id="15102" w:name="1__Li_Kai_Pei_La"/>
      <w:pPr>
        <w:pStyle w:val="Heading 2"/>
      </w:pPr>
      <w:r>
        <w:t>1. 离开佩拉</w:t>
      </w:r>
      <w:bookmarkEnd w:id="15102"/>
    </w:p>
    <w:p>
      <w:bookmarkStart w:id="15103" w:name="171_1_1__1868_3__Zai_3Yue_13Ri_Z"/>
      <w:pPr>
        <w:pStyle w:val="Normal"/>
      </w:pPr>
      <w:r>
        <w:rPr>
          <w:rStyle w:val="Text0"/>
        </w:rPr>
        <w:t>171:1.1 (1868.3)</w:t>
      </w:r>
      <w:r>
        <w:t xml:space="preserve"> 在3月13日周一午前，耶稣和他的十二使徒最终离开了佩拉营地，往南开始他们的南比利亚诸城市之旅，艾伯纳的同伴们在那里工作。他们花了两个多周造访七十人，之后直接去耶路撒冷过逾越节。</w:t>
      </w:r>
      <w:bookmarkEnd w:id="15103"/>
    </w:p>
    <w:p>
      <w:bookmarkStart w:id="15104" w:name="171_1_2__1868_4__Dang_Zhu_Li_Kai"/>
      <w:pPr>
        <w:pStyle w:val="Normal"/>
      </w:pPr>
      <w:r>
        <w:rPr>
          <w:rStyle w:val="Text0"/>
        </w:rPr>
        <w:t>171:1.2 (1868.4)</w:t>
      </w:r>
      <w:r>
        <w:t xml:space="preserve"> 当主离开佩拉时，与使徒们一起宿营的门徒，为数大约一千人，跟随着他。当他们得知他要去往希实本，在他宣讲了关于“算计成本”的布道之后。这一群体的一半人在去往耶利哥途中的约旦河浅滩离开了他，他们径直去往耶路撒冷，而另一半人则跟随他两个周造访南比利亚的城镇。</w:t>
      </w:r>
      <w:bookmarkEnd w:id="15104"/>
    </w:p>
    <w:p>
      <w:bookmarkStart w:id="15105" w:name="171_1_3__1868_5__Yi_Ban_Lai_Shuo"/>
      <w:pPr>
        <w:pStyle w:val="Normal"/>
      </w:pPr>
      <w:r>
        <w:rPr>
          <w:rStyle w:val="Text0"/>
        </w:rPr>
        <w:t>171:1.3 (1868.5)</w:t>
      </w:r>
      <w:r>
        <w:t xml:space="preserve"> 一般来说，耶稣的大多近身追随者都理解，佩拉的营地已被放弃了，不过他们真的认为这表明了他们的主终于打算要去耶路撒冷，并要去继承大卫的王座。他的大多数追随者从未能把握任何其他的天国概念；无论他教导他们什么，他们都不想放弃这个犹太人的王国观念。</w:t>
      </w:r>
      <w:bookmarkEnd w:id="15105"/>
    </w:p>
    <w:p>
      <w:bookmarkStart w:id="15106" w:name="171_1_4__1868_6__Da_Wei__Xi_Bi_T"/>
      <w:pPr>
        <w:pStyle w:val="Para 04"/>
      </w:pPr>
      <w:r>
        <w:rPr>
          <w:rStyle w:val="Text0"/>
        </w:rPr>
        <w:t>171:1.4 (1868.6)</w:t>
      </w:r>
      <w:r>
        <w:t xml:space="preserve"> 大卫·西庇太依照使徒安德鲁的指示行事，在3月15日周三关闭了佩拉的造访者营地。此时接近四千造访者在住，这并不包括与使徒们在被称作导师营地逗留的、与耶稣和十二人一同南行的一千多人。尽管大卫不喜欢做这件事，他仍卖掉了全部装备给众多买家，并带着资金去往耶路撒冷，随后将钱物交给了犹大·以斯加略。</w:t>
      </w:r>
      <w:bookmarkEnd w:id="15106"/>
    </w:p>
    <w:p>
      <w:bookmarkStart w:id="15107" w:name="171_1_5__1869_1__Da_Wei_Zai_Bei"/>
      <w:pPr>
        <w:pStyle w:val="Normal"/>
      </w:pPr>
      <w:r>
        <w:rPr>
          <w:rStyle w:val="Text0"/>
        </w:rPr>
        <w:t>171:1.5 (1869.1)</w:t>
      </w:r>
      <w:r>
        <w:t xml:space="preserve"> 大卫在悲惨的最后一周期间现身于耶路撒冷，在十字架刑之后带他母亲一起回到伯赛大。在等待耶稣和使徒的同时，大卫和拉撒路一起在伯大尼停留，并对法利赛人自他复活以来迫害骚扰他的方式极为不安。安德鲁已指示大卫中断信使服务；这被所有人解读为王国在耶路撒冷早期创建的迹象。大卫发现自己没有活儿了，他正要决定成为拉撒路的自命守护者，不久他愤愤不平关怀的这个对象匆忙逃往了费拉德菲亚，相应大卫在耶稣复活之后以及他母亲死之后某个时间，他自身前往了费拉德菲亚，起初协助玛莎和玛丽亚处理她们的不动产；在那儿，他与艾伯纳和拉撒路合作，度过了他的余生，成为在艾伯纳有生之年期间，在他们中心设在费拉德菲亚的王国所有那些巨大利益的财务监督人。</w:t>
      </w:r>
      <w:bookmarkEnd w:id="15107"/>
    </w:p>
    <w:p>
      <w:bookmarkStart w:id="15108" w:name="171_1_6__1869_2__Zai_Ye_Lu_Sa_Le"/>
      <w:pPr>
        <w:pStyle w:val="Normal"/>
      </w:pPr>
      <w:r>
        <w:rPr>
          <w:rStyle w:val="Text0"/>
        </w:rPr>
        <w:t>171:1.6 (1869.2)</w:t>
      </w:r>
      <w:r>
        <w:t xml:space="preserve"> 在耶路撒冷的毁灭之后很短一段时间内，安提阿成了</w:t>
      </w:r>
      <w:r>
        <w:rPr>
          <w:rStyle w:val="Text1"/>
        </w:rPr>
        <w:t>保罗系基督教</w:t>
      </w:r>
      <w:r>
        <w:t>的总部，费拉德菲亚则仍是</w:t>
      </w:r>
      <w:r>
        <w:rPr>
          <w:rStyle w:val="Text1"/>
        </w:rPr>
        <w:t>艾伯纳系天国</w:t>
      </w:r>
      <w:r>
        <w:t>的中心。从安提阿，保罗系版本的耶稣教导和关于耶稣的教导，传向了整个西方世界。从费拉德菲亚艾伯纳系版本的天国之传道者们则传遍了整个美索不达米亚和阿拉伯半岛，直至后来时期耶稣教导的这些不妥协使者们被伊斯兰教的突然兴起所压倒。</w:t>
      </w:r>
      <w:bookmarkEnd w:id="15108"/>
    </w:p>
    <w:p>
      <w:bookmarkStart w:id="15109" w:name="2__Guan_Yu_Suan_Ji_Cheng_Ben"/>
      <w:pPr>
        <w:pStyle w:val="Heading 2"/>
      </w:pPr>
      <w:r>
        <w:t>2. 关于算计成本</w:t>
      </w:r>
      <w:bookmarkEnd w:id="15109"/>
    </w:p>
    <w:p>
      <w:bookmarkStart w:id="15110" w:name="171_2_1__1869_3__Dang_Ye_Su_He_J"/>
      <w:pPr>
        <w:pStyle w:val="Para 04"/>
      </w:pPr>
      <w:r>
        <w:rPr>
          <w:rStyle w:val="Text0"/>
        </w:rPr>
        <w:t>171:2.1 (1869.3)</w:t>
      </w:r>
      <w:r>
        <w:t xml:space="preserve"> 当耶稣和几近一千名追随者所组成的队伍抵达时常被称作伯萨巴拉的约旦河的这个伯大尼浅滩时，他的门徒开始意识到，他不会直接去耶路撒冷。当他们犹豫并彼此争辩时，耶稣爬上了一块巨石，发表了那个众所周知的“算计成本”的讲话。主说道：</w:t>
      </w:r>
      <w:bookmarkEnd w:id="15110"/>
    </w:p>
    <w:p>
      <w:bookmarkStart w:id="15111" w:name="171_2_2__1869_4___Ni_Men_Xiang_Y"/>
      <w:pPr>
        <w:pStyle w:val="Normal"/>
      </w:pPr>
      <w:r>
        <w:rPr>
          <w:rStyle w:val="Text0"/>
        </w:rPr>
        <w:t>171:2.2 (1869.4)</w:t>
      </w:r>
      <w:r>
        <w:t xml:space="preserve"> “你们想要从此时起继续追随我的人，必须愿意付出全心献身于履行我父意志的代价。若你们想要做我的门徒，你们必须愿意放弃父母，妻子，孩子，兄弟和姐妹。若你们任何人此时想要成为我的门徒，你甚至必须愿意放弃你的生命，正如人子就要为了在世上肉身中完成履行父之意志的使命献出他的生命一样。</w:t>
      </w:r>
      <w:bookmarkEnd w:id="15111"/>
    </w:p>
    <w:p>
      <w:bookmarkStart w:id="15112" w:name="171_2_3__1869_5___Ruo_Ni_Bu_Yuan"/>
      <w:pPr>
        <w:pStyle w:val="Normal"/>
      </w:pPr>
      <w:r>
        <w:rPr>
          <w:rStyle w:val="Text0"/>
        </w:rPr>
        <w:t>171:2.3 (1869.5)</w:t>
      </w:r>
      <w:r>
        <w:t xml:space="preserve"> “若你不愿意付出这全部代价，你就很难成为我的门徒。在你们进一步前行之前，你们每个人应当坐下来，算计一下成为我门徒的成本。你们有谁会在没有先坐下算计成本来看一下你是否有足够的钱完成一个守望塔，就想要在你们土地上从事建造它的呢？若你未能由此估算成本，在你奠定基础之后，你可能会发现你无法完成那已经开始的，因此你的所有邻居会嘲笑你说，‘看哪，这个人开始建造，但却无法完成他的工作。’再说，当一个国王准备与另一个国王开战时，怎会不先坐下，商议他是否能够用一万人来对付带两万人来攻击他的呢？若这个国王因为未准备好而没有能力对付他的敌人，他就会派一个使者去到另一个国王那儿，请求和平条约，即使当他还离得很远时。</w:t>
      </w:r>
      <w:bookmarkEnd w:id="15112"/>
    </w:p>
    <w:p>
      <w:bookmarkStart w:id="15113" w:name="171_2_4__1870_1___Na_Yao__Ci_Shi"/>
      <w:pPr>
        <w:pStyle w:val="Normal"/>
      </w:pPr>
      <w:r>
        <w:rPr>
          <w:rStyle w:val="Text0"/>
        </w:rPr>
        <w:t>171:2.4 (1870.1)</w:t>
      </w:r>
      <w:r>
        <w:t xml:space="preserve"> “那么，此时你们每个人必须要坐下来，算计成为我门徒的成本。从此时起你将不能跟随我们，倾听教导和观看工作了；你被要求在惨重失望面前，面对痛苦迫害和为这一福音做见证。若你不愿意放弃你的一切并献出你的所有，那么你就不配为我的门徒，若你已在内心战胜了你自己，那么你就不必担心在人子被主祭司和撒都该人拒绝并被交到嘲笑的不信者手中时，你们必须不久就要获得的那种外在胜利。”</w:t>
      </w:r>
      <w:bookmarkEnd w:id="15113"/>
    </w:p>
    <w:p>
      <w:bookmarkStart w:id="15114" w:name="171_2_5__1870_2___Ci_Shi_Ni_Men"/>
      <w:pPr>
        <w:pStyle w:val="Para 01"/>
      </w:pPr>
      <w:r>
        <w:rPr>
          <w:rStyle w:val="Text0"/>
        </w:rPr>
        <w:t>171:2.5 (1870.2)</w:t>
      </w:r>
      <w:r>
        <w:t xml:space="preserve"> “此时你们应该检视自己，找出你成为我门徒的动机。若你寻求荣誉和荣耀，若你是世俗心智的，那你就像失去了味道的盐。当因其咸味而有价值的失去了它的味道，它还会被用到哪儿去调味呢？这种调味品就是无用的；它只适用于被丢弃在垃圾中间。此时我已警告你们，若你们不愿与我一起饮下正被准备好的苦酒，就平安回到你们家中。我已反复告诉过你们，我的王国并不属于这一世界，但你们并不相信我。有耳的就让他听我所说的吧。”</w:t>
      </w:r>
      <w:bookmarkEnd w:id="15114"/>
    </w:p>
    <w:p>
      <w:bookmarkStart w:id="15115" w:name="171_2_6__1870_3__Zai_Jiang_Wan_Z"/>
      <w:pPr>
        <w:pStyle w:val="Normal"/>
      </w:pPr>
      <w:r>
        <w:rPr>
          <w:rStyle w:val="Text0"/>
        </w:rPr>
        <w:t>171:2.6 (1870.3)</w:t>
      </w:r>
      <w:r>
        <w:t xml:space="preserve"> 在讲完这些话之后，耶稣立即带领十二人启程去往希实本，大约五百人跟随。在短暂延迟之后，群众的另一半继续去往耶路撒冷。他的使徒与领头的门徒一起认真思考了这些话语，不过他们仍紧抱以下信念，即在这个短暂的逆境和试炼时期之后，王国必定会多少依照他们长久珍视的希望被建立起来。</w:t>
      </w:r>
      <w:bookmarkEnd w:id="15115"/>
    </w:p>
    <w:p>
      <w:bookmarkStart w:id="15116" w:name="3__Bi_Li_Ya_Zhi_Lu"/>
      <w:pPr>
        <w:pStyle w:val="Heading 2"/>
      </w:pPr>
      <w:r>
        <w:t>3. 比利亚之旅</w:t>
      </w:r>
      <w:bookmarkEnd w:id="15116"/>
    </w:p>
    <w:p>
      <w:bookmarkStart w:id="15117" w:name="171_3_1__1870_4__Liang_Ge_Duo_Zh"/>
      <w:pPr>
        <w:pStyle w:val="Normal"/>
      </w:pPr>
      <w:r>
        <w:rPr>
          <w:rStyle w:val="Text0"/>
        </w:rPr>
        <w:t>171:3.1 (1870.4)</w:t>
      </w:r>
      <w:r>
        <w:t xml:space="preserve"> 两个多周以来，耶稣和十二人由一群包含了几百个门徒的队伍跟随，在南比利亚周围旅行，造访了七十人劳作的所有城镇。许多外邦人住在这一地区，由于很少人打算去耶路撒冷的逾越节，这些王国使者们就继续他们教导和布道的工作。</w:t>
      </w:r>
      <w:bookmarkEnd w:id="15117"/>
    </w:p>
    <w:p>
      <w:bookmarkStart w:id="15118" w:name="171_3_2__1870_5__Ye_Su_Zai_Xi_Sh"/>
      <w:pPr>
        <w:pStyle w:val="Normal"/>
      </w:pPr>
      <w:r>
        <w:rPr>
          <w:rStyle w:val="Text0"/>
        </w:rPr>
        <w:t>171:3.2 (1870.5)</w:t>
      </w:r>
      <w:r>
        <w:t xml:space="preserve"> 耶稣在希实本见到了艾伯纳，安德鲁指示七十人的劳作不应被逾越节所打断；耶稣建议使者们应该继续他们的工作，完全忽视耶路撒冷要发生的一切。他也劝告艾伯纳让女性团队至少如期望的那样去耶路撒冷过逾越节。这是艾伯纳最后一次看到肉身中的耶稣。他对艾伯纳的告别之词是：“我的孩子，我知道你将会忠于王国，我也祈祷父会授予你智慧，如此你会热爱并理解你的兄弟们。”</w:t>
      </w:r>
      <w:bookmarkEnd w:id="15118"/>
    </w:p>
    <w:p>
      <w:bookmarkStart w:id="15119" w:name="171_3_3__1870_6__Sui_Zhao_Ta_Men"/>
      <w:pPr>
        <w:pStyle w:val="Normal"/>
      </w:pPr>
      <w:r>
        <w:rPr>
          <w:rStyle w:val="Text0"/>
        </w:rPr>
        <w:t>171:3.3 (1870.6)</w:t>
      </w:r>
      <w:r>
        <w:t xml:space="preserve"> 随着他们从一个城市行走到另一个城市，他们追随者中大量的人擅离而继续去往耶路撒冷，到耶稣动身去往逾越节之时，那些日复一日跟随他的人的数目减少到不到两百。</w:t>
      </w:r>
      <w:bookmarkEnd w:id="15119"/>
    </w:p>
    <w:p>
      <w:bookmarkStart w:id="15120" w:name="171_3_4__1871_1__Shi_Tu_Men_Li_J"/>
      <w:pPr>
        <w:pStyle w:val="Normal"/>
      </w:pPr>
      <w:r>
        <w:rPr>
          <w:rStyle w:val="Text0"/>
        </w:rPr>
        <w:t>171:3.4 (1871.1)</w:t>
      </w:r>
      <w:r>
        <w:t xml:space="preserve"> 使徒们理解到，耶稣要去耶路撒冷过逾越节。他们知道犹太教公会已对整个以色列传播了一则讯息，他已被判处死刑，并指示任何知道他去向的人应通知犹太教公会；然而，尽管有所有这一切，他们却不如当他在费拉德菲亚向他们宣布他要去伯大尼见拉撒路时那般担忧。这种从强烈恐惧状态到一种默默期望状态的态度改变，多半是因为拉撒路的复活。他们已得出结论，耶稣或许在紧急情况下彰显他的神性权能，使他的敌人蒙羞。这种希望，外加他们在他们的主灵性无上方面的更加深刻和成熟信仰，解释了他近身追随者们所表现出的外在勇气的原因，在犹太教公会公开宣称他必须要死面前，他们此时准备好跟随他进入耶路撒冷。</w:t>
      </w:r>
      <w:bookmarkEnd w:id="15120"/>
    </w:p>
    <w:p>
      <w:bookmarkStart w:id="15121" w:name="171_3_5__1871_2__Da_Duo_Shi_Tu_H"/>
      <w:pPr>
        <w:pStyle w:val="Normal"/>
      </w:pPr>
      <w:r>
        <w:rPr>
          <w:rStyle w:val="Text0"/>
        </w:rPr>
        <w:t>171:3.5 (1871.2)</w:t>
      </w:r>
      <w:r>
        <w:t xml:space="preserve"> 大多使徒和他的许多内部门徒都不相信耶稣有可能会死；他们相信他就是“复活与生命”，视他为不朽的，并已战胜了死亡。</w:t>
      </w:r>
      <w:bookmarkEnd w:id="15121"/>
    </w:p>
    <w:p>
      <w:bookmarkStart w:id="15122" w:name="4__Zai_Li_Wei_A_Si_De_Jiao_Dao"/>
      <w:pPr>
        <w:pStyle w:val="Heading 2"/>
      </w:pPr>
      <w:r>
        <w:t>4. 在利维阿斯的教导</w:t>
      </w:r>
      <w:bookmarkEnd w:id="15122"/>
    </w:p>
    <w:p>
      <w:bookmarkStart w:id="15123" w:name="171_4_1__1871_3__Zai_3Yue_29Ri_Z"/>
      <w:pPr>
        <w:pStyle w:val="Normal"/>
      </w:pPr>
      <w:r>
        <w:rPr>
          <w:rStyle w:val="Text0"/>
        </w:rPr>
        <w:t>171:4.1 (1871.3)</w:t>
      </w:r>
      <w:r>
        <w:t xml:space="preserve"> 在3月29日周三夜晚，耶稣和他的追随者们在完成了他们的南比利亚诸多城市之旅后前往耶路撒冷的路上，在利维阿斯宿营。正是在利维阿斯这晚期间，奋锐党人西蒙和西蒙·彼得共谋在此地将一百多把剑交付到他们手中，接收并分发这些武器给所有能接受它们并将它们隐匿于斗篷下佩戴的人。西蒙·彼得在主园中被出卖那晚仍佩戴他的剑。</w:t>
      </w:r>
      <w:bookmarkEnd w:id="15123"/>
    </w:p>
    <w:p>
      <w:bookmarkStart w:id="15124" w:name="171_4_2__1871_4__Zai_Zhou_Si_Yi"/>
      <w:pPr>
        <w:pStyle w:val="Normal"/>
      </w:pPr>
      <w:r>
        <w:rPr>
          <w:rStyle w:val="Text0"/>
        </w:rPr>
        <w:t>171:4.2 (1871.4)</w:t>
      </w:r>
      <w:r>
        <w:t xml:space="preserve"> 在周四一早其他人醒来之前，耶稣召唤安德鲁并说道：“唤醒你的兄弟们！我有事要对他们说。”耶稣知道关于这些剑的事，知道他的哪个使徒接受并佩戴了这些武器，但他却从未向他们展示他知道这件事。当安德鲁唤醒他的同伴们，他们自发聚集起来，耶稣说道：“我的孩子们，你们已经与我一起很长时间了，我已教导了你们此时必需的许多内容，不过我此时想要警告你们，不要将你们的信任放在肉体的不确定性和人对摆在我们前方的试炼和考验进行抵御的脆弱性上。我将你们单独召到这儿，为的是我可以再次明白告诉你们，我们要去耶路撒冷，你们知道人子在那儿已被判处死刑了。我要再次告诉你们，人子将会被交到主祭司和宗教统治者手中；他们将会谴责他，然后将他交到外邦人手中。如此他们将嘲弄人子，甚至朝他吐唾沫，并鞭打他，他们将送他去死。当他们杀死人子时，不要惊慌，因为我宣布他必在第三天升起。你们自己要小心，记住我预先警告你们的话。”</w:t>
      </w:r>
      <w:bookmarkEnd w:id="15124"/>
    </w:p>
    <w:p>
      <w:bookmarkStart w:id="15125" w:name="171_4_3__1871_5__Shi_Tu_Men_Zai"/>
      <w:pPr>
        <w:pStyle w:val="Para 01"/>
      </w:pPr>
      <w:r>
        <w:rPr>
          <w:rStyle w:val="Text0"/>
        </w:rPr>
        <w:t>171:4.3 (1871.5)</w:t>
      </w:r>
      <w:r>
        <w:t xml:space="preserve"> 使徒们再次大为惊讶，目瞪口呆；不过他们无法令自己将他的话语视作确确实实的；他们无法理解主的意思就是他所说的。他们是如此被他们关于总部在耶路撒冷的世上暂存王国之执着信念所蒙蔽，以至他们不可能 -- 不愿意让自己接受耶稣的话语为确确实实的。他们那一整天都沉思主这些奇怪宣布究竟意思是什么。直到他死之后，这些困惑的使徒们才醒悟过来，主已经对他们清楚直接地讲了对他十字架刑的预期。</w:t>
      </w:r>
      <w:bookmarkEnd w:id="15125"/>
    </w:p>
    <w:p>
      <w:bookmarkStart w:id="15126" w:name="171_4_4__1872_1__Zheng_Shi_Zai_L"/>
      <w:pPr>
        <w:pStyle w:val="Normal"/>
      </w:pPr>
      <w:r>
        <w:rPr>
          <w:rStyle w:val="Text0"/>
        </w:rPr>
        <w:t>171:4.4 (1872.1)</w:t>
      </w:r>
      <w:r>
        <w:t xml:space="preserve"> 正是在利维阿斯这里，就在早餐之后，某些友好的法利赛人来到耶稣这里说：“赶快从这些地区逃离吧，因为希律正如他寻求约翰一样，此时寻求杀死你。他害怕民众起义，并决定要杀死你。我们带给你这个警告，这样你可以逃离。”</w:t>
      </w:r>
      <w:bookmarkEnd w:id="15126"/>
    </w:p>
    <w:p>
      <w:bookmarkStart w:id="15127" w:name="171_4_5__1872_2__Zhe_Shi_Bu_Fen"/>
      <w:pPr>
        <w:pStyle w:val="Normal"/>
      </w:pPr>
      <w:r>
        <w:rPr>
          <w:rStyle w:val="Text0"/>
        </w:rPr>
        <w:t>171:4.5 (1872.2)</w:t>
      </w:r>
      <w:r>
        <w:t xml:space="preserve"> 这是部分正确的。拉撒路的复活使希律惊慌害怕，由于知道犹太教公会甚至已敢于在审判之前给耶稣定罪，希律下定决心，要么杀死耶稣，要么将他赶出他的领地。他真的希望去做后者，因为他如此害怕耶稣，以至他希望不会被迫处死耶稣。</w:t>
      </w:r>
      <w:bookmarkEnd w:id="15127"/>
    </w:p>
    <w:p>
      <w:bookmarkStart w:id="15128" w:name="171_4_6__1872_3__Dang_Ye_Su_Ting"/>
      <w:pPr>
        <w:pStyle w:val="Normal"/>
      </w:pPr>
      <w:r>
        <w:rPr>
          <w:rStyle w:val="Text0"/>
        </w:rPr>
        <w:t>171:4.6 (1872.3)</w:t>
      </w:r>
      <w:r>
        <w:t xml:space="preserve"> 当耶稣听了法利赛人要说的，他回答：“我清楚了解希律和他对这一王国福音的担忧。不过不要弄错，他更愿意人子去耶路撒冷受苦并在主祭司的手中死去；他由于双手已经浸染了约翰的血，并不急切来对人子的死负责。你们去告诉那只狐狸，人子今天在比利亚布道，明天进入犹地亚，在几天之后将会在他世上的使命上得以成全，并准备升到父那里了。”</w:t>
      </w:r>
      <w:bookmarkEnd w:id="15128"/>
    </w:p>
    <w:p>
      <w:bookmarkStart w:id="15129" w:name="171_4_7__1872_4__Zhi_Hou_Ye_Su_Z"/>
      <w:pPr>
        <w:pStyle w:val="Para 01"/>
      </w:pPr>
      <w:r>
        <w:rPr>
          <w:rStyle w:val="Text0"/>
        </w:rPr>
        <w:t>171:4.7 (1872.4)</w:t>
      </w:r>
      <w:r>
        <w:t xml:space="preserve"> 之后耶稣转向他的使徒们，说道：“从古时以来，先知们已在耶路撒冷丧命，人子应去到父家之城，作为人类固执的代价，作为宗教偏见和灵性盲目的结果而被献上才是适合的。啊，耶路撒冷，杀死先知、砸死真理之师的耶路撒冷！多少次我想要将你的子民聚在一起，就如母鸡把她的小鸡聚在她翅膀下，但你却不想要我做它！看哪，你的家就要被留下荒凉给你！你会多次渴望见我，但你却不会见到。你之后会寻找我，但却找不到。”当他说完，他转向了他周围的人说道：“尽管如此，让我们去耶路撒冷参加逾越节吧，做那令我们履行天上之父意志的事吧。”</w:t>
      </w:r>
      <w:bookmarkEnd w:id="15129"/>
    </w:p>
    <w:p>
      <w:bookmarkStart w:id="15130" w:name="171_4_8__1872_5__Zhe_Tian_Zhui_S"/>
      <w:pPr>
        <w:pStyle w:val="Normal"/>
      </w:pPr>
      <w:r>
        <w:rPr>
          <w:rStyle w:val="Text0"/>
        </w:rPr>
        <w:t>171:4.8 (1872.5)</w:t>
      </w:r>
      <w:r>
        <w:t xml:space="preserve"> 这天追随耶稣进入耶利哥的是一群糊涂困惑的信奉者。使徒们只能在耶稣关于王国的宣布中辨别出最终胜利的某些注解；他们就是无法把自己带到那一处，在那儿他们愿意理解即将到来挫折的警告。当耶稣提及“第三天的升起”，他们把这句陈述当作意味着紧随一场与犹太人宗教领袖不快的初步冲突之后王国的必定胜利。这“第三天”是一种意味着“不久”或“之后不久”的常见犹太人表达。当耶稣提及“升起”，他们以为他指的是“王国的升起”。</w:t>
      </w:r>
      <w:bookmarkEnd w:id="15130"/>
    </w:p>
    <w:p>
      <w:bookmarkStart w:id="15131" w:name="171_4_9__1872_6__Ye_Su_Bei_Zhe_X"/>
      <w:pPr>
        <w:pStyle w:val="Normal"/>
      </w:pPr>
      <w:r>
        <w:rPr>
          <w:rStyle w:val="Text0"/>
        </w:rPr>
        <w:t>171:4.9 (1872.6)</w:t>
      </w:r>
      <w:r>
        <w:t xml:space="preserve"> 耶稣被这些信奉者们接受为弥赛亚，犹太人很少或完全不知道关于一个受苦弥赛亚的事。他们并不理解耶稣要通过他的死亡完成许多事情，这永远无法通过他的生命而实现。尽管是拉撒路的复活令使徒们鼓起勇气进入耶路撒冷，但却是关于变像的记忆使主在他赠与的这一艰难时期维持下来。</w:t>
      </w:r>
      <w:bookmarkEnd w:id="15131"/>
    </w:p>
    <w:p>
      <w:bookmarkStart w:id="15132" w:name="5__Ye_Li_Ge_De_Mang_Ren"/>
      <w:pPr>
        <w:pStyle w:val="Heading 2"/>
      </w:pPr>
      <w:r>
        <w:t>5. 耶利哥的盲人</w:t>
      </w:r>
      <w:bookmarkEnd w:id="15132"/>
    </w:p>
    <w:p>
      <w:bookmarkStart w:id="15133" w:name="171_5_1__1873_1__3Yue_30Ri_Zhou"/>
      <w:pPr>
        <w:pStyle w:val="Normal"/>
      </w:pPr>
      <w:r>
        <w:rPr>
          <w:rStyle w:val="Text0"/>
        </w:rPr>
        <w:t>171:5.1 (1873.1)</w:t>
      </w:r>
      <w:r>
        <w:t xml:space="preserve"> 3月30日周四下午晚些时候，耶稣和他的使徒们在一队大约由两百名追随者组成的人群前面，接近了耶利哥的城墙。当他们来到城门附近时，他们遇到了一群乞丐，其中有一个叫巴提梅乌斯，一个自小就眼瞎的老人。这个眼瞎的乞丐已听过关于耶稣的许多内容，并知道关于他在耶路撒冷治愈瞎子约西亚的一切内容。直到耶稣继续到伯大尼之时，他才知道他对耶利哥的最后造访。巴提梅乌斯下定决心，他决不在没有请求耶稣恢复他视力的情况下让他造访耶利哥。</w:t>
      </w:r>
      <w:bookmarkEnd w:id="15133"/>
    </w:p>
    <w:p>
      <w:bookmarkStart w:id="15134" w:name="171_5_2__1873_2__Ye_Su_Dao_Lai_D"/>
      <w:pPr>
        <w:pStyle w:val="Normal"/>
      </w:pPr>
      <w:r>
        <w:rPr>
          <w:rStyle w:val="Text0"/>
        </w:rPr>
        <w:t>171:5.2 (1873.2)</w:t>
      </w:r>
      <w:r>
        <w:t xml:space="preserve"> 耶稣到来的消息在整个耶利哥被通报，成百上千的居民涌出来迎接他。当这一大群人回来陪同主进城时，巴提梅乌斯听到了群众的沉重脚步声，知道了不同寻常之事正在发生，因此他询问了那些站在他附近的人什么正在发生。一个乞丐回答，“拿撒勒的耶稣正在经过。”当巴提梅乌斯听到耶稣就在附近，他抬高了他的声音，并开始大喊，“耶稣，耶稣，怜悯我吧！”当他继续喊得越来越大声，那些靠近耶稣的人中有些走过去责备他，要求他保持安静；不过这都没有用；他喊得越来越大声。</w:t>
      </w:r>
      <w:bookmarkEnd w:id="15134"/>
    </w:p>
    <w:p>
      <w:bookmarkStart w:id="15135" w:name="171_5_3__1873_3__Dang_Ye_Su_Ting"/>
      <w:pPr>
        <w:pStyle w:val="Normal"/>
      </w:pPr>
      <w:r>
        <w:rPr>
          <w:rStyle w:val="Text0"/>
        </w:rPr>
        <w:t>171:5.3 (1873.3)</w:t>
      </w:r>
      <w:r>
        <w:t xml:space="preserve"> 当耶稣听到这个盲人大喊，他站定了。当他看到了他，他对他朋友们说，“带这个人到我这儿。”之后，他们去到巴提梅乌斯那儿，说：“振作起来；和我们一起来吧，因为主要你过去了。”当巴提梅乌斯听到这些话，他将他的斗篷扔到一边，越上前去向路中间，而附近的那些人则引他去到耶稣那儿。耶稣向巴提梅乌斯致辞说：“你想要我为你做什么？”之后这个盲人回答，“我想要我的视力得以恢复。”当耶稣听到这个请求，并了解了他的信仰，他说道：“你将会接收你的视力；你走吧；你的信仰已令你复原了。”他立即就接收了他的视力，他留在耶稣附近，赞美神，直到主第二天起身去耶路撒冷，之后他去到群众面前，向所有人宣布他的视力如何在耶利哥被恢复了。</w:t>
      </w:r>
      <w:bookmarkEnd w:id="15135"/>
    </w:p>
    <w:p>
      <w:bookmarkStart w:id="15136" w:name="6__Dui_Sa_Gai_De_Zao_Fang"/>
      <w:pPr>
        <w:pStyle w:val="Heading 2"/>
      </w:pPr>
      <w:r>
        <w:t>6. 对撒该的造访</w:t>
      </w:r>
      <w:bookmarkEnd w:id="15136"/>
    </w:p>
    <w:p>
      <w:bookmarkStart w:id="15137" w:name="171_6_1__1873_4__Dang_Zhu_De_Dui"/>
      <w:pPr>
        <w:pStyle w:val="Normal"/>
      </w:pPr>
      <w:r>
        <w:rPr>
          <w:rStyle w:val="Text0"/>
        </w:rPr>
        <w:t>171:6.1 (1873.4)</w:t>
      </w:r>
      <w:r>
        <w:t xml:space="preserve"> 当主的队伍进入耶利哥时，已经接近日落了，他打算住在那里过夜。当耶稣经过税所时，税吏长、或收税者撒该碰巧在场，他非常渴望见到耶稣。这个税吏长非常富有，又听过许多关于这个加利利先知的内容。他决心下次耶稣有机会造访耶利哥时，想看看他是什么样的人；相应地，撒该试图挤过人群，但人群太大，他由于身材矮小无法看过他们的头。因此这个税吏长继续跟随人群，直到他们来到市中心附近，离他住的地方不远。当他看到他无法穿过人群，并以为耶稣或许会径直穿过城市不会停下来，他就继续跑到前面，爬上一棵无花果树，它伸展的树枝悬在道路上方。他知道以此方式他能获得主在经过时的一个好视角。他也没失望，因为当耶稣经过时，他停下并抬头看向撒该，说道：“撒该，赶快下来，因为今晚我必在你家住宿。”当撒该听到这些令人吃惊的话语，他在匆忙下来的过程中几近从树上掉下来，他走到耶稣那儿，对主愿意在他家停留表达了极大的喜悦。</w:t>
      </w:r>
      <w:bookmarkEnd w:id="15137"/>
    </w:p>
    <w:p>
      <w:bookmarkStart w:id="15138" w:name="171_6_2__1874_1__Ta_Men_Li_Ji_Qu"/>
      <w:pPr>
        <w:pStyle w:val="Normal"/>
      </w:pPr>
      <w:r>
        <w:rPr>
          <w:rStyle w:val="Text0"/>
        </w:rPr>
        <w:t>171:6.2 (1874.1)</w:t>
      </w:r>
      <w:r>
        <w:t xml:space="preserve"> 他们立即去往撒该的家，那些住在耶利哥的人非常吃惊，耶稣想要同意与这个税吏长一起住。甚至在主和他的使徒们与撒该在他家门前逗留之时，一个站在附近的耶利哥法利赛人说道：“你们见到这个人何以去与一个罪人住宿，亚伯拉罕的一个悖逆子孙，他是自己民众的勒索者和抢劫者。”当耶稣听到这一切，他低头看向撒该并微笑。彼时撒该站到一个凳子上，说道：“耶利哥的人们，听我说！我或许是一个税吏和罪人，不过，这个伟大的导师来住到我的家中；在他进入之前，我要告诉你们，我要将我所有财产的一半赠给穷人，从明天开始，若我从任何人那里错误地索求了任何东西，我将会还四倍。我将全心寻求救赎，学会在神面前行正义之事。”</w:t>
      </w:r>
      <w:bookmarkEnd w:id="15138"/>
    </w:p>
    <w:p>
      <w:bookmarkStart w:id="15139" w:name="171_6_3__1874_2__Dang_Sa_Gai_Tin"/>
      <w:pPr>
        <w:pStyle w:val="Normal"/>
      </w:pPr>
      <w:r>
        <w:rPr>
          <w:rStyle w:val="Text0"/>
        </w:rPr>
        <w:t>171:6.3 (1874.2)</w:t>
      </w:r>
      <w:r>
        <w:t xml:space="preserve"> 当撒该停止讲话，耶稣说道：“今日救赎已来到这个家中，你的确已变成亚伯拉罕的一个子孙。”耶稣转向聚在他们周围的人群，说道：“不要对我所说的感到惊奇，也不要对我们所做的感到生气，因为我一直以来宣称，人子前来寻求并拯救迷失之人。”</w:t>
      </w:r>
      <w:bookmarkEnd w:id="15139"/>
    </w:p>
    <w:p>
      <w:bookmarkStart w:id="15140" w:name="171_6_4__1874_3__Ta_Men_Yu_Sa_Ga"/>
      <w:pPr>
        <w:pStyle w:val="Normal"/>
      </w:pPr>
      <w:r>
        <w:rPr>
          <w:rStyle w:val="Text0"/>
        </w:rPr>
        <w:t>171:6.4 (1874.3)</w:t>
      </w:r>
      <w:r>
        <w:t xml:space="preserve"> 他们与撒该住宿过夜。第二天他们起来，在去耶路撒冷过逾越节的路上，沿着“强盗之路”去到伯大尼。</w:t>
      </w:r>
      <w:bookmarkEnd w:id="15140"/>
    </w:p>
    <w:p>
      <w:bookmarkStart w:id="15141" w:name="7___Sui_Ye_Su_Suo_Guo_Zhi_Chu"/>
      <w:pPr>
        <w:pStyle w:val="Heading 2"/>
      </w:pPr>
      <w:r>
        <w:t>7. “随耶稣所过之处”</w:t>
      </w:r>
      <w:bookmarkEnd w:id="15141"/>
    </w:p>
    <w:p>
      <w:bookmarkStart w:id="15142" w:name="171_7_1__1874_4__Ye_Su_Zai_Ta_Su"/>
      <w:pPr>
        <w:pStyle w:val="Normal"/>
      </w:pPr>
      <w:r>
        <w:rPr>
          <w:rStyle w:val="Text0"/>
        </w:rPr>
        <w:t>171:7.1 (1874.4)</w:t>
      </w:r>
      <w:r>
        <w:t xml:space="preserve"> 耶稣在他所去之处都散播欢乐。他充满优雅和真理。他的同伴们一直对他口中说出的亲切话语感到吃惊。你可以培养优雅，不过亲切却是一个从被爱所浸透的灵魂散发出的友爱芬芳。</w:t>
      </w:r>
      <w:bookmarkEnd w:id="15142"/>
    </w:p>
    <w:p>
      <w:bookmarkStart w:id="15143" w:name="171_7_2__1874_5__Shan_Liang_Zong"/>
      <w:pPr>
        <w:pStyle w:val="Normal"/>
      </w:pPr>
      <w:r>
        <w:rPr>
          <w:rStyle w:val="Text0"/>
        </w:rPr>
        <w:t>171:7.2 (1874.5)</w:t>
      </w:r>
      <w:r>
        <w:t xml:space="preserve"> 善良总是使人尊敬，但当它缺乏优雅时，它时常排斥深情。仅当亲切之时，善良才会是普遍有吸引力的。仅当有吸引力之时，善良才会是有效的。</w:t>
      </w:r>
      <w:bookmarkEnd w:id="15143"/>
    </w:p>
    <w:p>
      <w:bookmarkStart w:id="15144" w:name="171_7_3__1874_6__Ye_Su_Zhen_De_L"/>
      <w:pPr>
        <w:pStyle w:val="Normal"/>
      </w:pPr>
      <w:r>
        <w:rPr>
          <w:rStyle w:val="Text0"/>
        </w:rPr>
        <w:t>171:7.3 (1874.6)</w:t>
      </w:r>
      <w:r>
        <w:t xml:space="preserve"> 耶稣真的理解人们；因此他可以显示真正的同情，并展示真诚的慈悲。不过他很少沉溺于怜悯。尽管他的慈悲是无边的，他的同情却是实用的、私密的和建设性的。他对受苦的熟悉也不会滋生冷漠，他能够照料痛苦的灵魂，而又不增加他们的自怜。</w:t>
      </w:r>
      <w:bookmarkEnd w:id="15144"/>
    </w:p>
    <w:p>
      <w:bookmarkStart w:id="15145" w:name="171_7_4__1874_7__Ye_Su_Neng_Gou"/>
      <w:pPr>
        <w:pStyle w:val="Normal"/>
      </w:pPr>
      <w:r>
        <w:rPr>
          <w:rStyle w:val="Text0"/>
        </w:rPr>
        <w:t>171:7.4 (1874.7)</w:t>
      </w:r>
      <w:r>
        <w:t xml:space="preserve"> 耶稣能够帮助人们如此多，是因为他如此真诚爱他们。他真的爱每个男人，每个女人和每个孩子。他由于其非凡的洞见而可能是一个真正的朋友 -- 他完全知道什么存在于人们心中和头脑中。他是一个感兴趣的热切观察者。他是理解人类需求的一个专家，在察觉人类渴望上是聪明的。</w:t>
      </w:r>
      <w:bookmarkEnd w:id="15145"/>
    </w:p>
    <w:p>
      <w:bookmarkStart w:id="15146" w:name="171_7_5__1874_8__Ye_Su_Cong_Bu_C"/>
      <w:pPr>
        <w:pStyle w:val="Normal"/>
      </w:pPr>
      <w:r>
        <w:rPr>
          <w:rStyle w:val="Text0"/>
        </w:rPr>
        <w:t>171:7.5 (1874.8)</w:t>
      </w:r>
      <w:r>
        <w:t xml:space="preserve"> 耶稣从不匆忙，他有时间去“随他所过之处”安慰他的同胞。他总是令他的朋友们感到放松。他是一个迷人的倾听者。他从不忙于对他同伴灵魂的干涉探查。当他安慰和照顾饥渴的心灵时，对他仁慈的接受者们并未那么多感受到他们正向他坦承，而是感受到他们正与他协商。他们对他拥有无边的信心，因为他们看到了他对他们拥有那么多的信任。</w:t>
      </w:r>
      <w:bookmarkEnd w:id="15146"/>
    </w:p>
    <w:p>
      <w:bookmarkStart w:id="15147" w:name="171_7_6__1875_1__Ta_Si_Hu_Cong_W"/>
      <w:pPr>
        <w:pStyle w:val="Normal"/>
      </w:pPr>
      <w:r>
        <w:rPr>
          <w:rStyle w:val="Text0"/>
        </w:rPr>
        <w:t>171:7.6 (1875.1)</w:t>
      </w:r>
      <w:r>
        <w:t xml:space="preserve"> 他似乎从未对人觉得好奇，他从未显现出指示、管理或让他们跟随的愿望。他在所有享受他伴随的人身上激发了深刻的自信和强健的勇气。当他对人微笑时，那个凡人体验到了解决其多样问题的增强能力。</w:t>
      </w:r>
      <w:bookmarkEnd w:id="15147"/>
    </w:p>
    <w:p>
      <w:bookmarkStart w:id="15148" w:name="171_7_7__1875_2__Ye_Su_Ai_Ren_Me"/>
      <w:pPr>
        <w:pStyle w:val="Normal"/>
      </w:pPr>
      <w:r>
        <w:rPr>
          <w:rStyle w:val="Text0"/>
        </w:rPr>
        <w:t>171:7.7 (1875.2)</w:t>
      </w:r>
      <w:r>
        <w:t xml:space="preserve"> 耶稣爱人们如此多，如此明智，以致他毫不犹豫对他们严格，在时机要求这种纪律时，他频繁通过寻求帮助而起身去帮助了一个人。以此方式他引发兴趣，诉诸于人类本性中的更好东西。</w:t>
      </w:r>
      <w:bookmarkEnd w:id="15148"/>
    </w:p>
    <w:p>
      <w:bookmarkStart w:id="15149" w:name="171_7_8__1875_3__Zhu_Neng_Gou_Bi"/>
      <w:pPr>
        <w:pStyle w:val="Normal"/>
      </w:pPr>
      <w:r>
        <w:rPr>
          <w:rStyle w:val="Text0"/>
        </w:rPr>
        <w:t>171:7.8 (1875.3)</w:t>
      </w:r>
      <w:r>
        <w:t xml:space="preserve"> 主能够辨别出那个通过触碰他衣服边缘寻求疗愈的女人粗劣迷信中的拯救信仰。他总是乐意去停下一个布道或留住群众，与此同时他照顾单个人的需求，甚至照顾一个小孩。伟大之事之所以发生，不仅是因为人们对耶稣拥有信任，也因为耶稣对他们拥有很多信任。</w:t>
      </w:r>
      <w:bookmarkEnd w:id="15149"/>
    </w:p>
    <w:p>
      <w:bookmarkStart w:id="15150" w:name="171_7_9__1875_4__Ye_Su_Suo_Shuo"/>
      <w:pPr>
        <w:pStyle w:val="Normal"/>
      </w:pPr>
      <w:r>
        <w:rPr>
          <w:rStyle w:val="Text0"/>
        </w:rPr>
        <w:t>171:7.9 (1875.4)</w:t>
      </w:r>
      <w:r>
        <w:t xml:space="preserve"> 耶稣所说和所做的大多真正重要之事看似随意发生，“随他所过之处。”在主的世上侍奉中很少有职业性的、精心计划的，或者是预先考虑的。随着他度过一生，他自然而又优雅地分发健康，散布幸福。“他四处行善”，这是确确实实的。</w:t>
      </w:r>
      <w:bookmarkEnd w:id="15150"/>
    </w:p>
    <w:p>
      <w:bookmarkStart w:id="15151" w:name="171_7_10__1875_5__Suo_You_Shi_Da"/>
      <w:pPr>
        <w:pStyle w:val="Normal"/>
      </w:pPr>
      <w:r>
        <w:rPr>
          <w:rStyle w:val="Text0"/>
        </w:rPr>
        <w:t>171:7.10 (1875.5)</w:t>
      </w:r>
      <w:r>
        <w:t xml:space="preserve"> 所有时代的主的追随者们，有必要学会随“他们所过之处”侍奉 -- 随他们从事其日常职责而行无私之善。</w:t>
      </w:r>
      <w:bookmarkEnd w:id="15151"/>
    </w:p>
    <w:p>
      <w:bookmarkStart w:id="15152" w:name="8__Yin_Bang_De_Yu_Yan"/>
      <w:pPr>
        <w:pStyle w:val="Heading 2"/>
      </w:pPr>
      <w:r>
        <w:t>8. 银镑的寓言</w:t>
      </w:r>
      <w:bookmarkEnd w:id="15152"/>
    </w:p>
    <w:p>
      <w:bookmarkStart w:id="15153" w:name="171_8_1__1875_6__Ta_Men_Zhi_Dao"/>
      <w:pPr>
        <w:pStyle w:val="Normal"/>
      </w:pPr>
      <w:r>
        <w:rPr>
          <w:rStyle w:val="Text0"/>
        </w:rPr>
        <w:t>171:8.1 (1875.6)</w:t>
      </w:r>
      <w:r>
        <w:t xml:space="preserve"> 他们直到接近中午之时才从耶利哥出发，因为他们之前那晚很晚才睡，彼时耶稣教导撒该和其他家人王国福音。大约在通向伯大尼的上行之路中途，这队人暂停吃午饭，而群众则继续去往耶路撒冷，并不知道耶稣和使徒们将要在那晚在橄榄山住宿。</w:t>
      </w:r>
      <w:bookmarkEnd w:id="15153"/>
    </w:p>
    <w:p>
      <w:bookmarkStart w:id="15154" w:name="171_8_2__1875_7__Bu_Xiang_Yi_Zai"/>
      <w:pPr>
        <w:pStyle w:val="Para 01"/>
      </w:pPr>
      <w:r>
        <w:rPr>
          <w:rStyle w:val="Text0"/>
        </w:rPr>
        <w:t>171:8.2 (1875.7)</w:t>
      </w:r>
      <w:r>
        <w:t xml:space="preserve"> 不像意在针对所有门徒的塔兰特的寓言那般，银镑的寓言是专门对使徒们说的，在很大程度上基于阿基劳斯和他试图获得犹地亚王国支配的徒劳尝试的经历上，这是主将寓言建立在一个实际历史人物的几个寓言当中的一个。他们心中应该知道阿基劳斯，这并不奇怪，因为撒该在耶利哥的家非常靠近阿基劳斯的华丽宫殿，他的高架渠也沿着他们从耶利哥出行的道路延伸。</w:t>
      </w:r>
      <w:bookmarkEnd w:id="15154"/>
    </w:p>
    <w:p>
      <w:bookmarkStart w:id="15155" w:name="171_8_3__1875_8__Ye_Su_Shuo_Dao"/>
      <w:pPr>
        <w:pStyle w:val="Normal"/>
      </w:pPr>
      <w:r>
        <w:rPr>
          <w:rStyle w:val="Text0"/>
        </w:rPr>
        <w:t>171:8.3 (1875.8)</w:t>
      </w:r>
      <w:r>
        <w:t xml:space="preserve"> 耶稣说道：“你们认为人子去上耶路撒冷接受一个王国，不过我宣布，你们注定失望。你们难道不记得关于某个王子的事，他进入一个遥远的国度去接受一个王国，如果即使在他能返回之前，他辖区的居民心里已经拒绝了他，派了一个使者找到他，说，‘我们不会让这个人统治我们’？正如这个国王被拒绝了在世上的支配一样，人子也会被拒绝在灵性上的支配。我再次宣布，我的王国并不属于这个世界，不过若人子被给予了对他人民的灵性支配，他本应接受这个人们灵魂的王国，并支配这一人类心灵之领地。尽管他们拒绝了我对他们的灵性支配，但我将再次返回，从他人那里接收这个此时拒绝我的属灵王国。你们会看到人子此时被拒绝，不过在另一个亚伯拉罕子孙此时拒绝的时代中，人子将会被接受和赞扬。</w:t>
      </w:r>
      <w:bookmarkEnd w:id="15155"/>
    </w:p>
    <w:p>
      <w:bookmarkStart w:id="15156" w:name="171_8_4__1876_1___Ci_Shi__Zheng"/>
      <w:pPr>
        <w:pStyle w:val="Normal"/>
      </w:pPr>
      <w:r>
        <w:rPr>
          <w:rStyle w:val="Text0"/>
        </w:rPr>
        <w:t>171:8.4 (1876.1)</w:t>
      </w:r>
      <w:r>
        <w:t xml:space="preserve"> “此时，正如这个寓言中的这个被拒绝贵族一样，我想要将我的十二个仆人、这些特别的管家召到我面前，将一银镑的金额交到你们每个人手中，我想要劝诫每个人好好留意我的指示，这样你们在我离开时用你们受托的资金勤奋交易，这样你们可在我返回时拥有资金来证明你们的管家身份，那时需要你们结算。</w:t>
      </w:r>
      <w:bookmarkEnd w:id="15156"/>
    </w:p>
    <w:p>
      <w:bookmarkStart w:id="15157" w:name="171_8_5__1876_2___Ji_Bian_Zhe_Ge"/>
      <w:pPr>
        <w:pStyle w:val="Normal"/>
      </w:pPr>
      <w:r>
        <w:rPr>
          <w:rStyle w:val="Text0"/>
        </w:rPr>
        <w:t>171:8.5 (1876.2)</w:t>
      </w:r>
      <w:r>
        <w:t xml:space="preserve"> “即便这个被拒绝的子不应返回，另一个子也会被派来接收这个王国，这个子之后将会派给你们所有人，来接收你们管家身份的汇报，为你们的收获而感到高兴。</w:t>
      </w:r>
      <w:bookmarkEnd w:id="15157"/>
    </w:p>
    <w:p>
      <w:bookmarkStart w:id="15158" w:name="171_8_6__1876_3___Dang_Zhe_Xie_G"/>
      <w:pPr>
        <w:pStyle w:val="Normal"/>
      </w:pPr>
      <w:r>
        <w:rPr>
          <w:rStyle w:val="Text0"/>
        </w:rPr>
        <w:t>171:8.6 (1876.3)</w:t>
      </w:r>
      <w:r>
        <w:t xml:space="preserve"> “当这些管家随后被召到一起进行核算时，第一个人走上前，说，‘主人，用您的一镑我又赚了十镑。’他的主人对他说：‘做得好；你是一个好仆人；因为你在这件事上证明了忠诚，我将给你十个城市的管辖权。’第二个人上来，说，‘主人，您给我的一镑，又赚了五镑。’主人说道，‘我将会相应地让你支配五个城市。’如此继续往下经由其他人直到最后一个仆人，在他被召唤核算时，汇报：‘主人，看哪，这是您的银镑，我将它安全地包在这片餐布中。我这么做是因为我害怕您；我相信您是不合理的，因为您要在您未放下东西的地方去拿取，您寻求在您未播种的地方去收割。’之后他的主人说道：‘你这个马虎而又不忠的仆人，我要从你自己口中评判你。你知道我要在我显然未播种的地方收割；因此你本知道这一清算是要求你做的。知道了这一切，你至少应该把我的钱给银行家，这样在我到来时，我或许让它拥有适当的利息。’</w:t>
      </w:r>
      <w:bookmarkEnd w:id="15158"/>
    </w:p>
    <w:p>
      <w:bookmarkStart w:id="15159" w:name="171_8_7__1876_4___Zhi_Hou_Zhe_Ge"/>
      <w:pPr>
        <w:pStyle w:val="Para 01"/>
      </w:pPr>
      <w:r>
        <w:rPr>
          <w:rStyle w:val="Text0"/>
        </w:rPr>
        <w:t>171:8.7 (1876.4)</w:t>
      </w:r>
      <w:r>
        <w:t xml:space="preserve"> “之后这个支配者对那些站在旁边的人说：‘将钱从这个懒惰的仆人这里拿走，将它给那个有十镑的人。’当他们提醒主人这个人已经有十镑了，他说：‘对每个拥有的人应该被给予更多，如果对那个没有的人，他所拥有的也应该从他那里拿走。’”</w:t>
      </w:r>
      <w:bookmarkEnd w:id="15159"/>
    </w:p>
    <w:p>
      <w:bookmarkStart w:id="15160" w:name="171_8_8__1876_5__Zhi_Hou_Shi_Tu"/>
      <w:pPr>
        <w:pStyle w:val="Normal"/>
      </w:pPr>
      <w:r>
        <w:rPr>
          <w:rStyle w:val="Text0"/>
        </w:rPr>
        <w:t>171:8.8 (1876.5)</w:t>
      </w:r>
      <w:r>
        <w:t xml:space="preserve"> 之后使徒们寻求知道这个寓言的意涵与之前塔兰特寓言的不同，不过耶稣在回答他们许多问题的过程中，只愿说：“在你们心中好好细思这些话语，而你们每个人会找到它们真正的意涵。”</w:t>
      </w:r>
      <w:bookmarkEnd w:id="15160"/>
    </w:p>
    <w:p>
      <w:bookmarkStart w:id="15161" w:name="171_8_9__1876_6__Zai_Hou_Lai_De"/>
      <w:pPr>
        <w:pStyle w:val="Normal"/>
      </w:pPr>
      <w:r>
        <w:rPr>
          <w:rStyle w:val="Text0"/>
        </w:rPr>
        <w:t>171:8.9 (1876.6)</w:t>
      </w:r>
      <w:r>
        <w:t xml:space="preserve"> 在后来的岁月中，是纳撒尼尔如此清晰教导了这两个寓言的意涵，将他的教导总结到这些结论中：</w:t>
      </w:r>
      <w:bookmarkEnd w:id="15161"/>
    </w:p>
    <w:p>
      <w:bookmarkStart w:id="15162" w:name="171_8_10__1876_7__1_Neng_Li_Shi"/>
      <w:pPr>
        <w:pStyle w:val="Normal"/>
      </w:pPr>
      <w:r>
        <w:rPr>
          <w:rStyle w:val="Text0"/>
        </w:rPr>
        <w:t>171:8.10 (1876.7)</w:t>
      </w:r>
      <w:r>
        <w:t xml:space="preserve"> 1．能力是人生机遇的实际量度。你永远不会对超出你能力之外的成就负责。</w:t>
      </w:r>
      <w:bookmarkEnd w:id="15162"/>
    </w:p>
    <w:p>
      <w:bookmarkStart w:id="15163" w:name="171_8_11__1876_8__2_Zhong_Cheng"/>
      <w:pPr>
        <w:pStyle w:val="Normal"/>
      </w:pPr>
      <w:r>
        <w:rPr>
          <w:rStyle w:val="Text0"/>
        </w:rPr>
        <w:t>171:8.11 (1876.8)</w:t>
      </w:r>
      <w:r>
        <w:t xml:space="preserve"> 2．忠诚是人类可信度的无误量度。在小事上忠诚之人，也有可能在每一样与他禀赋一致之事上展现忠诚。</w:t>
      </w:r>
      <w:bookmarkEnd w:id="15163"/>
    </w:p>
    <w:p>
      <w:bookmarkStart w:id="15164" w:name="171_8_12__1876_9__3_Zai_You_Tong"/>
      <w:pPr>
        <w:pStyle w:val="Normal"/>
      </w:pPr>
      <w:r>
        <w:rPr>
          <w:rStyle w:val="Text0"/>
        </w:rPr>
        <w:t>171:8.12 (1876.9)</w:t>
      </w:r>
      <w:r>
        <w:t xml:space="preserve"> 3．在有同样机遇时，主对较少的忠诚授予较少的回报。</w:t>
      </w:r>
      <w:bookmarkEnd w:id="15164"/>
    </w:p>
    <w:p>
      <w:bookmarkStart w:id="15165" w:name="171_8_13__1877_1__4_Dang_Ji_Yu_J"/>
      <w:pPr>
        <w:pStyle w:val="Para 04"/>
      </w:pPr>
      <w:r>
        <w:rPr>
          <w:rStyle w:val="Text0"/>
        </w:rPr>
        <w:t>171:8.13 (1877.1)</w:t>
      </w:r>
      <w:r>
        <w:t xml:space="preserve"> 4．当机遇较少的时候，他会对同样的忠诚授予同样的回报。</w:t>
      </w:r>
      <w:bookmarkEnd w:id="15165"/>
    </w:p>
    <w:p>
      <w:bookmarkStart w:id="15166" w:name="171_8_14__1877_2__Dang_Ta_Men_Ch"/>
      <w:pPr>
        <w:pStyle w:val="Normal"/>
      </w:pPr>
      <w:r>
        <w:rPr>
          <w:rStyle w:val="Text0"/>
        </w:rPr>
        <w:t>171:8.14 (1877.2)</w:t>
      </w:r>
      <w:r>
        <w:t xml:space="preserve"> 当他们吃完午餐，在追随者人群继续向耶路撒冷前进之后，耶稣站在处于路边悬伸岩石阴影下的使徒们面前，怀着愉快尊严和亲切威严手指指向西，说：“来吧，我的兄弟们，让我们继续去往耶路撒冷，在那儿接受等待我们的一切；这样我们必在所有事情上都履行我们天上之父的意志。”</w:t>
      </w:r>
      <w:bookmarkEnd w:id="15166"/>
    </w:p>
    <w:p>
      <w:bookmarkStart w:id="15167" w:name="171_8_15__1877_3__Jiu_Zhe_Yang"/>
      <w:pPr>
        <w:pStyle w:val="Para 07"/>
      </w:pPr>
      <w:r>
        <w:rPr>
          <w:rStyle w:val="Text0"/>
        </w:rPr>
        <w:t>171:8.15 (1877.3)</w:t>
      </w:r>
      <w:r>
        <w:t xml:space="preserve"> 就这样，耶稣以凡人肉身之形和他的使徒们一起继续这场主的最后一次耶路撒冷之旅。</w:t>
      </w:r>
      <w:bookmarkEnd w:id="15167"/>
    </w:p>
    <w:p>
      <w:bookmarkStart w:id="15168" w:name="Top_of_12_Paper172_xhtml"/>
      <w:pPr>
        <w:pStyle w:val="Para 08"/>
        <w:pageBreakBefore w:val="on"/>
      </w:pPr>
      <w:r>
        <w:t>玉苒厦之书</w:t>
      </w:r>
      <w:bookmarkEnd w:id="15168"/>
    </w:p>
    <w:p>
      <w:pPr>
        <w:pStyle w:val="0 Block"/>
      </w:pPr>
    </w:p>
    <w:p>
      <w:pPr>
        <w:pStyle w:val="Para 13"/>
      </w:pPr>
      <w:r>
        <w:rPr>
          <w:rStyle w:val="Text4"/>
        </w:rPr>
        <w:t xml:space="preserve">&lt;&lt; </w:t>
      </w:r>
      <w:hyperlink w:anchor="Top_of_12_Paper171_xhtml" w:tooltip="第171篇, 在去耶路撒冷的路上">
        <w:r>
          <w:t>第171篇</w:t>
        </w:r>
      </w:hyperlink>
      <w:r>
        <w:rPr>
          <w:rStyle w:val="Text4"/>
        </w:rPr>
        <w:t xml:space="preserve"> | </w:t>
      </w:r>
      <w:hyperlink w:anchor="Top_of_01_Parts_xhtml" w:tooltip="书的各个部分">
        <w:r>
          <w:t>各个部分</w:t>
        </w:r>
      </w:hyperlink>
      <w:r>
        <w:rPr>
          <w:rStyle w:val="Text4"/>
        </w:rPr>
        <w:t xml:space="preserve"> | </w:t>
      </w:r>
      <w:hyperlink w:anchor="172__Jin_Ru_Ye_Lu_Sa_Leng_1878" w:tooltip="书的目录">
        <w:r>
          <w:t>目录</w:t>
        </w:r>
      </w:hyperlink>
      <w:r>
        <w:rPr>
          <w:rStyle w:val="Text4"/>
        </w:rPr>
        <w:t xml:space="preserve"> | </w:t>
      </w:r>
      <w:hyperlink w:anchor="Top_of_12_Paper173_xhtml" w:tooltip="第173篇, 周一在耶路撒冷">
        <w:r>
          <w:t>第173篇</w:t>
        </w:r>
      </w:hyperlink>
      <w:r>
        <w:rPr>
          <w:rStyle w:val="Text4"/>
        </w:rPr>
        <w:t xml:space="preserve"> &gt;&gt;</w:t>
      </w:r>
    </w:p>
    <w:p>
      <w:pPr>
        <w:pStyle w:val="0 Block"/>
      </w:pPr>
    </w:p>
    <w:p>
      <w:pPr>
        <w:pStyle w:val="Para 10"/>
      </w:pPr>
      <w:r>
        <w:t>第172篇</w:t>
      </w:r>
    </w:p>
    <w:p>
      <w:bookmarkStart w:id="15169" w:name="Jin_Ru_Ye_Lu_Sa_Leng"/>
      <w:pPr>
        <w:pStyle w:val="Heading 1"/>
      </w:pPr>
      <w:r>
        <w:t>进入耶路撒冷</w:t>
      </w:r>
      <w:bookmarkEnd w:id="15169"/>
    </w:p>
    <w:p>
      <w:bookmarkStart w:id="15170" w:name="172_0_1__1878_1__Zai_Gong_Yuan_3"/>
      <w:pPr>
        <w:pStyle w:val="Normal"/>
      </w:pPr>
      <w:r>
        <w:rPr>
          <w:rStyle w:val="Text0"/>
        </w:rPr>
        <w:t>172:0.1 (1878.1)</w:t>
      </w:r>
      <w:r>
        <w:t xml:space="preserve"> 在公元30年3月31日周五下午四点之后不久，耶稣和使徒们抵达了伯大尼。拉撒路、他的姊妹和他们的朋友都在期待他们；由于如此多的人每天前来与拉撒路谈论其复活，耶稣被告知，已为他做好安排去与一个邻近的信奉者、一位西蒙、即自拉撒路父亲去世以来这个小村子的领头居民同住。</w:t>
      </w:r>
      <w:bookmarkEnd w:id="15170"/>
    </w:p>
    <w:p>
      <w:bookmarkStart w:id="15171" w:name="172_0_2__1878_2__Na_Tian_Wan_Sha"/>
      <w:pPr>
        <w:pStyle w:val="Normal"/>
      </w:pPr>
      <w:r>
        <w:rPr>
          <w:rStyle w:val="Text0"/>
        </w:rPr>
        <w:t>172:0.2 (1878.2)</w:t>
      </w:r>
      <w:r>
        <w:t xml:space="preserve"> 那天晚上，耶稣接待了许多造访者。伯大尼和伯佩吉的平民尽了最大努力，令他感觉到受欢迎。尽管许多人认为耶稣此时要进入耶路撒冷，是彻底蔑视犹太教公会的死刑判决，宣扬自己为犹太人的王，不过这个伯大尼家庭 -- 拉撒路、玛莎和玛利亚则更为充分意识到，主不会是那种王；他们隐约感觉到，这或许是他对耶路撒冷和伯大尼的最后一次造访。</w:t>
      </w:r>
      <w:bookmarkEnd w:id="15171"/>
    </w:p>
    <w:p>
      <w:bookmarkStart w:id="15172" w:name="172_0_3__1878_3__Zhu_Ji_Si_Men_Y"/>
      <w:pPr>
        <w:pStyle w:val="Normal"/>
      </w:pPr>
      <w:r>
        <w:rPr>
          <w:rStyle w:val="Text0"/>
        </w:rPr>
        <w:t>172:0.3 (1878.3)</w:t>
      </w:r>
      <w:r>
        <w:t xml:space="preserve"> 主祭司们已被告知耶稣在伯大尼寄宿，不过他们认为最好不要尝试去在他们朋友中间抓他；他们决定等他前来进入耶路撒冷。耶稣知晓所有这一切，不过他极为平静；他的朋友们从未见过他如此沉着和气；甚至使徒们也感到震惊，他在犹太教公会要求所有犹太人将他交到他们手中时是如此不关注。当主那晚睡觉时，使徒们以两两方式看护他，他们中许多也佩了剑。第二天一大早，他们被成百的甚至在这个安息日就从耶路撒冷出来看耶稣和他使其死中复活的拉撒路的朝圣者所唤醒。</w:t>
      </w:r>
      <w:bookmarkEnd w:id="15172"/>
    </w:p>
    <w:p>
      <w:bookmarkStart w:id="15173" w:name="1__Bo_Da_Ni_De_An_Xi_Ri"/>
      <w:pPr>
        <w:pStyle w:val="Heading 2"/>
      </w:pPr>
      <w:r>
        <w:t>1. 伯大尼的安息日</w:t>
      </w:r>
      <w:bookmarkEnd w:id="15173"/>
    </w:p>
    <w:p>
      <w:bookmarkStart w:id="15174" w:name="172_1_1__1878_4__Cong_You_Di_Ya"/>
      <w:pPr>
        <w:pStyle w:val="Normal"/>
      </w:pPr>
      <w:r>
        <w:rPr>
          <w:rStyle w:val="Text0"/>
        </w:rPr>
        <w:t>172:1.1 (1878.4)</w:t>
      </w:r>
      <w:r>
        <w:t xml:space="preserve"> 从犹地亚以外前来的朝圣者，以及犹太人的当权者们，都一直在问：“你怎么认为？耶稣会来到节上吗？”因此，当人们听说耶稣在伯大尼，他们很高兴，不过主祭司和法利赛人却有点不知所措了。他们很高兴让他处于他们的管辖权之下，不过他们有点被他的勇敢弄惊慌了；他们记得，在他之前造访伯大尼时，拉撒路被从死中复活了，拉撒路正逐渐成为耶稣敌人的一大问题。</w:t>
      </w:r>
      <w:bookmarkEnd w:id="15174"/>
    </w:p>
    <w:p>
      <w:bookmarkStart w:id="15175" w:name="172_1_2__1878_5__Zai_Yu_Yue_Jie"/>
      <w:pPr>
        <w:pStyle w:val="Normal"/>
      </w:pPr>
      <w:r>
        <w:rPr>
          <w:rStyle w:val="Text0"/>
        </w:rPr>
        <w:t>172:1.2 (1878.5)</w:t>
      </w:r>
      <w:r>
        <w:t xml:space="preserve"> 在逾越节之前六天，安息日之后的那个晚上，整个伯大尼和伯佩吉都通过在西蒙家中的一场公众宴席一起加入来庆祝耶稣的到来。这个晚宴是向耶稣和拉撒路致敬；它无视犹太教公会而被提议。玛莎主管提供食物；她的妹妹玛利亚则处于女性旁观者中间，因为女人坐在一场公众宴席上是违背犹太人习俗的。犹太教公会的密探们在场，不过他们害怕在耶稣朋友中间逮捕他。</w:t>
      </w:r>
      <w:bookmarkEnd w:id="15175"/>
    </w:p>
    <w:p>
      <w:bookmarkStart w:id="15176" w:name="172_1_3__1879_1__Ye_Su_Yu_Xi_Men"/>
      <w:pPr>
        <w:pStyle w:val="Normal"/>
      </w:pPr>
      <w:r>
        <w:rPr>
          <w:rStyle w:val="Text0"/>
        </w:rPr>
        <w:t>172:1.3 (1879.1)</w:t>
      </w:r>
      <w:r>
        <w:t xml:space="preserve"> 耶稣与西蒙谈起了他与其同名的旧时约书亚，并重述了约书亚和以色列人如何经过耶利哥来到耶路撒冷。在评论耶利哥城墙倒塌的过程中，耶稣说道：“我不关注这种砖石城墙；不过我想要令偏见、自以为是和仇恨之墙在这场父对所有人之爱的宣扬面前粉碎。”</w:t>
      </w:r>
      <w:bookmarkEnd w:id="15176"/>
    </w:p>
    <w:p>
      <w:bookmarkStart w:id="15177" w:name="172_1_4__1879_2__Zhe_Chang_Yan_H"/>
      <w:pPr>
        <w:pStyle w:val="Para 04"/>
      </w:pPr>
      <w:r>
        <w:rPr>
          <w:rStyle w:val="Text0"/>
        </w:rPr>
        <w:t>172:1.4 (1879.2)</w:t>
      </w:r>
      <w:r>
        <w:t xml:space="preserve"> 这场宴会以一种非常愉快正常的方式继续，除了所有使徒异常冷静以外。耶稣格外愉快，一直与孩子们玩耍，直到来到桌前之时。</w:t>
      </w:r>
      <w:bookmarkEnd w:id="15177"/>
    </w:p>
    <w:p>
      <w:bookmarkStart w:id="15178" w:name="172_1_5__1879_3__Mei_You_Shi_Yao"/>
      <w:pPr>
        <w:pStyle w:val="Normal"/>
      </w:pPr>
      <w:r>
        <w:rPr>
          <w:rStyle w:val="Text0"/>
        </w:rPr>
        <w:t>172:1.5 (1879.3)</w:t>
      </w:r>
      <w:r>
        <w:t xml:space="preserve"> 没有什么不寻常之事发生，直至接近宴席结束之时，这时拉撒路的姊妹玛利亚从女性旁观者的团体中走上前，去到耶稣作为贵宾所倚靠处，继续打开一大瓶装满非常罕见而又昂贵香膏的雪花石膏壶；她在膏了主的头之后，开始将它浇到他的双脚上，这时她拿下她的头发用它擦拭它们。整个屋子充满了香膏的气味，在场的每个人都惊奇于玛利亚所做之事。拉撒路没说什么，不过当有些人窃窃私语，对如此昂贵的香膏以此方式被使用表现出愤愤不平时，犹大·以斯加略走到安德鲁所倚靠处，说道：“为何这种香膏不被卖掉，钱赠出来喂养穷人？你应该对主说，这样他会斥责这种浪费。”</w:t>
      </w:r>
      <w:bookmarkEnd w:id="15178"/>
    </w:p>
    <w:p>
      <w:bookmarkStart w:id="15179" w:name="172_1_6__1879_4__Ye_Su_Zhi_Dao_T"/>
      <w:pPr>
        <w:pStyle w:val="Normal"/>
      </w:pPr>
      <w:r>
        <w:rPr>
          <w:rStyle w:val="Text0"/>
        </w:rPr>
        <w:t>172:1.6 (1879.4)</w:t>
      </w:r>
      <w:r>
        <w:t xml:space="preserve"> 耶稣知道他们所想并听到他们所说，他将手放在玛利亚头上，因为她跪在他身边，他脸上带着一种和蔼的表情，说道：“你们每个人，由她吧。看到她已做了一件她心中的好事，你们为何要为这烦扰她呢？对你们那些窃窃私语说这个香膏应被卖掉、钱应该给穷人的人，让我说，你们总有穷人与你们同在，你们可在对你们合适的任何时候照看他们；不过我却并不总是与你们同在；我很快就要去我父那儿了。这个女人为我在埋葬时的身体长久存下了这个香膏，此时对她来说预料到我的死而做这次涂膏是合适的，她不应被拒绝这种满足感。在做这件事的过程中，玛利亚已经责备你们所有人了，因为通过这一行动，她对我所说的关于我的死和升到我天上之父那儿的事表明了信任。这个女人不应因为她今晚做的这件事而被责备；我反而要对你们说，在要到来的时代里，无论这个福音在全世界哪个地方被宣扬，她所做的事将会被提及来纪念她。”</w:t>
      </w:r>
      <w:bookmarkEnd w:id="15179"/>
    </w:p>
    <w:p>
      <w:bookmarkStart w:id="15180" w:name="172_1_7__1879_5__Zheng_Shi_You_Y"/>
      <w:pPr>
        <w:pStyle w:val="Normal"/>
      </w:pPr>
      <w:r>
        <w:rPr>
          <w:rStyle w:val="Text0"/>
        </w:rPr>
        <w:t>172:1.7 (1879.5)</w:t>
      </w:r>
      <w:r>
        <w:t xml:space="preserve"> 正是由于这一责备，犹大·以斯加略当作一种个人的责备，以致他最终下定决心来为他受伤的情感寻求报复。他多次在潜意识里怀有这种想法，不过此时他敢于在他开放的有意识心智中思考这种邪恶的想法了。许多其他人在这一态度上鼓励了他，因为这一香膏的成本是一个人一年收入的总和 -- 足以为五千人提供食粮。不过玛利亚热爱耶稣；她提供了这个珍贵的香膏，用于给他的尸体涂膏，因为她在他预警他们他必定会死时相信了他的话语，若她改变了主意，选择了在主还活着时赠与这一奉献物到主身上，她不应被拒绝。</w:t>
      </w:r>
      <w:bookmarkEnd w:id="15180"/>
    </w:p>
    <w:p>
      <w:bookmarkStart w:id="15181" w:name="172_1_8__1879_6__La_Sa_Lu_He_Ma"/>
      <w:pPr>
        <w:pStyle w:val="Normal"/>
      </w:pPr>
      <w:r>
        <w:rPr>
          <w:rStyle w:val="Text0"/>
        </w:rPr>
        <w:t>172:1.8 (1879.6)</w:t>
      </w:r>
      <w:r>
        <w:t xml:space="preserve"> 拉撒路和玛莎知道玛利亚长久存钱用以买下这壶甘松香膏，他们衷心赞成她的做法，因为她的心渴望这件事，因为他们是富有的，能够很容易负担起做这种奉献。</w:t>
      </w:r>
      <w:bookmarkEnd w:id="15181"/>
    </w:p>
    <w:p>
      <w:bookmarkStart w:id="15182" w:name="172_1_9__1880_1__Dang_Zhu_Ji_Si"/>
      <w:pPr>
        <w:pStyle w:val="Normal"/>
      </w:pPr>
      <w:r>
        <w:rPr>
          <w:rStyle w:val="Text0"/>
        </w:rPr>
        <w:t>172:1.9 (1880.1)</w:t>
      </w:r>
      <w:r>
        <w:t xml:space="preserve"> 当主祭司们听说了这个为耶稣和拉撒路所办的伯大尼晚宴，他们开始就如何处理拉撒路彼此商量。不久他们决定拉撒路也必须要死。他们正确得出结论，若他们允许耶稣将其从死中复活的拉撒路活下去，把耶稣处死将是无用的。</w:t>
      </w:r>
      <w:bookmarkEnd w:id="15182"/>
    </w:p>
    <w:p>
      <w:bookmarkStart w:id="15183" w:name="2__Zhou_Ri_Zao_Shang_Yu_Shi_Tu_T"/>
      <w:pPr>
        <w:pStyle w:val="Heading 2"/>
      </w:pPr>
      <w:r>
        <w:t>2. 周日早上与使徒同在</w:t>
      </w:r>
      <w:bookmarkEnd w:id="15183"/>
    </w:p>
    <w:p>
      <w:bookmarkStart w:id="15184" w:name="172_2_1__1880_2__Zai_Zhe_Ge_Zhou"/>
      <w:pPr>
        <w:pStyle w:val="Normal"/>
      </w:pPr>
      <w:r>
        <w:rPr>
          <w:rStyle w:val="Text0"/>
        </w:rPr>
        <w:t>172:2.1 (1880.2)</w:t>
      </w:r>
      <w:r>
        <w:t xml:space="preserve"> 在这个周日早上，在西蒙美丽的花园中，主将他的十二使徒召集到他周围，给了他们准备进入耶路撒冷的最终指示。他告诉他们，他可能想要在返回父那里之前发表许多演说，教导许多功课，不过却建议使徒们在耶路撒冷的这次逾越节逗留期间避免做任何公众工作。他指示他们留在他附近，“观看并祈祷。”耶稣知道他的许多使徒和近身追随者即便那时仍随身带着剑，不过他并未提及这一事实。</w:t>
      </w:r>
      <w:bookmarkEnd w:id="15184"/>
    </w:p>
    <w:p>
      <w:bookmarkStart w:id="15185" w:name="172_2_2__1880_3__Zhe_Ge_Zao_Shan"/>
      <w:pPr>
        <w:pStyle w:val="Normal"/>
      </w:pPr>
      <w:r>
        <w:rPr>
          <w:rStyle w:val="Text0"/>
        </w:rPr>
        <w:t>172:2.2 (1880.3)</w:t>
      </w:r>
      <w:r>
        <w:t xml:space="preserve"> 这个早上的指示包含了对他们从迦百农附近按手礼那天往下到他们准备进入耶路撒冷这天的侍奉之简短回顾。使徒们默默倾听；他们没有问任何问题。</w:t>
      </w:r>
      <w:bookmarkEnd w:id="15185"/>
    </w:p>
    <w:p>
      <w:bookmarkStart w:id="15186" w:name="172_2_3__1880_4__Na_Tian_Yi_Da_Z"/>
      <w:pPr>
        <w:pStyle w:val="Normal"/>
      </w:pPr>
      <w:r>
        <w:rPr>
          <w:rStyle w:val="Text0"/>
        </w:rPr>
        <w:t>172:2.3 (1880.4)</w:t>
      </w:r>
      <w:r>
        <w:t xml:space="preserve"> 那天一大早，大卫·西庇太将出售佩拉营地装备所得的资金转交给了犹大，而犹大转而将这笔钱的一大部分交到了他们接待者西蒙手中妥善保管，以预防他们进入耶路撒冷的紧急情况。</w:t>
      </w:r>
      <w:bookmarkEnd w:id="15186"/>
    </w:p>
    <w:p>
      <w:bookmarkStart w:id="15187" w:name="172_2_4__1880_5__Zai_Yu_Shi_Tu_X"/>
      <w:pPr>
        <w:pStyle w:val="Normal"/>
      </w:pPr>
      <w:r>
        <w:rPr>
          <w:rStyle w:val="Text0"/>
        </w:rPr>
        <w:t>172:2.4 (1880.5)</w:t>
      </w:r>
      <w:r>
        <w:t xml:space="preserve"> 在与使徒协商后，耶稣与拉撒路举行了谈话，指示他对于犹太教公会的报复避免牺牲他的生命。正是服从了这一劝诫，拉撒路几天之后，在犹太教公会官员派人来逮捕他时，逃到了费拉德菲亚。</w:t>
      </w:r>
      <w:bookmarkEnd w:id="15187"/>
    </w:p>
    <w:p>
      <w:bookmarkStart w:id="15188" w:name="172_2_5__1880_6__Suo_You_Ye_Su_D"/>
      <w:pPr>
        <w:pStyle w:val="Normal"/>
      </w:pPr>
      <w:r>
        <w:rPr>
          <w:rStyle w:val="Text0"/>
        </w:rPr>
        <w:t>172:2.5 (1880.6)</w:t>
      </w:r>
      <w:r>
        <w:t xml:space="preserve"> 所有耶稣的追随者们都从某种程度上感觉了即将到来的危机，不过他们因主不同寻常的愉快和极为异常的好心情，未能全然意识到它的严重性。</w:t>
      </w:r>
      <w:bookmarkEnd w:id="15188"/>
    </w:p>
    <w:p>
      <w:bookmarkStart w:id="15189" w:name="3__Dong_Shen_Qu_Ye_Lu_Sa_Leng"/>
      <w:pPr>
        <w:pStyle w:val="Heading 2"/>
      </w:pPr>
      <w:r>
        <w:t>3. 动身去耶路撒冷</w:t>
      </w:r>
      <w:bookmarkEnd w:id="15189"/>
    </w:p>
    <w:p>
      <w:bookmarkStart w:id="15190" w:name="172_3_1__1880_7__Bo_Da_Ni_Li_She"/>
      <w:pPr>
        <w:pStyle w:val="Normal"/>
      </w:pPr>
      <w:r>
        <w:rPr>
          <w:rStyle w:val="Text0"/>
        </w:rPr>
        <w:t>172:3.1 (1880.7)</w:t>
      </w:r>
      <w:r>
        <w:t xml:space="preserve"> 伯大尼离圣殿大约二英里（三公里多），正是在那个周日下午一点半，耶稣准备好动身去耶路撒冷。他对伯大尼和其单纯的人们拥有了深厚感情。拿撒勒、迦百农和耶路撒冷已经拒绝了他，不过伯大尼却接受了他，并相信了他。正是在这个几近每个男女和孩子都是信奉者的小村子中，他选择了施展他世上赠与的最强大工作，即对拉撒路的复活。他复活拉撒路并非是为了村民们或许会相信，反而是因为他们已经相信了。</w:t>
      </w:r>
      <w:bookmarkEnd w:id="15190"/>
    </w:p>
    <w:p>
      <w:bookmarkStart w:id="15191" w:name="172_3_2__1880_8__Zheng_Ge_Shang"/>
      <w:pPr>
        <w:pStyle w:val="Normal"/>
      </w:pPr>
      <w:r>
        <w:rPr>
          <w:rStyle w:val="Text0"/>
        </w:rPr>
        <w:t>172:3.2 (1880.8)</w:t>
      </w:r>
      <w:r>
        <w:t xml:space="preserve"> 整个上午耶稣都在考虑他进入耶路撒冷的事。在这以前，他总是尽力压抑对他为弥赛亚的所有公开称赞，不过此时不同了；他正在接近他肉身生涯的结尾，他的死刑已被犹太教公会判决了，允许他门徒自由表达他们的情感不会有任何害处，若他选择正式公开入城或许也会如此。</w:t>
      </w:r>
      <w:bookmarkEnd w:id="15191"/>
    </w:p>
    <w:p>
      <w:bookmarkStart w:id="15192" w:name="172_3_3__1881_1__Ye_Su_Jue_Ding"/>
      <w:pPr>
        <w:pStyle w:val="Normal"/>
      </w:pPr>
      <w:r>
        <w:rPr>
          <w:rStyle w:val="Text0"/>
        </w:rPr>
        <w:t>172:3.3 (1881.1)</w:t>
      </w:r>
      <w:r>
        <w:t xml:space="preserve"> 耶稣决定这次公开进入耶路撒冷，并非作为最后一次对民心的争取，也非作为最终一次对权能的把握。他这样做也并非完全为了满足他门徒和使徒的人性渴望。耶稣并不怀有一个不切实际梦想家的任何幻想；他清楚知道这次造访的结果会是什么。</w:t>
      </w:r>
      <w:bookmarkEnd w:id="15192"/>
    </w:p>
    <w:p>
      <w:bookmarkStart w:id="15193" w:name="172_3_4__1881_2__You_Yu_Jue_Ding"/>
      <w:pPr>
        <w:pStyle w:val="Para 01"/>
      </w:pPr>
      <w:r>
        <w:rPr>
          <w:rStyle w:val="Text0"/>
        </w:rPr>
        <w:t>172:3.4 (1881.2)</w:t>
      </w:r>
      <w:r>
        <w:t xml:space="preserve"> 由于决定了公开进入耶路撒冷，主面临选择一个适当方法执行这一决定的必要性。耶稣仔细考虑了许多多少自相矛盾的所谓弥赛亚预言之全部，不过看似只有一个完全适合他来遵循。这些先知的话语大多描绘了一个王，大卫的子孙和继承者，将整个以色列从外族统治之轭中解救出来的一位勇敢而有富进取心的世间拯救者。不过有一段经文被那些对他使命持有更多灵性概念的人时常与弥赛亚关联起来，耶稣认为或许可被一贯当作他计划进入耶路撒冷的指导。这段经文在《撒加利亚书》中被找到，它说道：“啊，欢庆吧，锡安的子民；啊，欢呼吧，耶路撒冷的子民。看哪，你们的王来到你们这儿。他是公正的，他带来了拯救。他作为一个卑微之人，骑在一头驴上，一头小驴驹、一头幼驴上前来。”</w:t>
      </w:r>
      <w:bookmarkEnd w:id="15193"/>
    </w:p>
    <w:p>
      <w:bookmarkStart w:id="15194" w:name="172_3_5__1881_3__Yi_Ge_Hao_Zhan"/>
      <w:pPr>
        <w:pStyle w:val="Para 01"/>
      </w:pPr>
      <w:r>
        <w:rPr>
          <w:rStyle w:val="Text0"/>
        </w:rPr>
        <w:t>172:3.5 (1881.3)</w:t>
      </w:r>
      <w:r>
        <w:t xml:space="preserve"> 一个好战之王总是骑在马上进城；一个怀着和平友好使命之王总是骑在驴上进城。耶稣不想作为一个马背上的人进入耶路撒冷，不过他愿意作为驴背上的人子怀着善意和平进城。</w:t>
      </w:r>
      <w:bookmarkEnd w:id="15194"/>
    </w:p>
    <w:p>
      <w:bookmarkStart w:id="15195" w:name="172_3_6__1881_4__Ye_Su_Chang_Jiu"/>
      <w:pPr>
        <w:pStyle w:val="Normal"/>
      </w:pPr>
      <w:r>
        <w:rPr>
          <w:rStyle w:val="Text0"/>
        </w:rPr>
        <w:t>172:3.6 (1881.4)</w:t>
      </w:r>
      <w:r>
        <w:t xml:space="preserve"> 耶稣长久通过直接教导来试图给他的使徒和门徒留下印象，他的王国并不属于这个世界，它是一种纯粹的灵性事务；不过他在这一努力上并未成功。此时，他通过朴实亲身教导未能做到的事，他想要通过一种象征性的呼求实现。相应地，就在午饭之后，耶稣召唤彼得和约翰，在指示他们前往离主路不远的一个邻近村子、在伯大尼西北一小段距离之处的伯佩吉之后，他进一步说道：“去到伯佩吉，当你们来到路的交叉口时，你们会发现一头小驴驹拴在那里。解开这头驴驹并把它随身带回。若有人问你们为何这样做，就说，‘主需要它’”。当这两个使徒按照主指示的进入伯佩吉时，他们发现这头驴驹拴在大街上靠近角落一座房子的其母附近。当彼得开始解开驴驹时，主人前来问他们为何这样做，当彼得按耶稣指示的回答他时，这个人说道：“若你的主是来自加利利的耶稣，就让他拿走这头驴驹吧。”因此他们随身带了这头驴驹返回了。</w:t>
      </w:r>
      <w:bookmarkEnd w:id="15195"/>
    </w:p>
    <w:p>
      <w:bookmarkStart w:id="15196" w:name="172_3_7__1881_5__Dao_Ci_Shi_Wei"/>
      <w:pPr>
        <w:pStyle w:val="Normal"/>
      </w:pPr>
      <w:r>
        <w:rPr>
          <w:rStyle w:val="Text0"/>
        </w:rPr>
        <w:t>172:3.7 (1881.5)</w:t>
      </w:r>
      <w:r>
        <w:t xml:space="preserve"> 到此时为止，几百名朝圣者已经聚在耶稣和他使徒们周围，自从中午前去往逾越节的路过造访者便逗留了。与此同时，大卫·西庇太和他的一些先前信使同伴们自告奋勇匆忙下到耶路撒冷，他们在圣殿周围的造访朝圣者人群中间有效传播了拿撒勒的耶稣将要凯旋入城的报导。相应地，这些造访者中的几千人涌出来迎接这个谈论了许多的先知和奇迹创造者，有些人相信他是弥赛亚。当耶稣和进城的人群越过橄榄山的山顶开始下到城中时，这些从耶路撒冷出来的群众迎接了他们。</w:t>
      </w:r>
      <w:bookmarkEnd w:id="15196"/>
    </w:p>
    <w:p>
      <w:bookmarkStart w:id="15197" w:name="172_3_8__1882_1__Dang_Dui_Wu_Con"/>
      <w:pPr>
        <w:pStyle w:val="Normal"/>
      </w:pPr>
      <w:r>
        <w:rPr>
          <w:rStyle w:val="Text0"/>
        </w:rPr>
        <w:t>172:3.8 (1882.1)</w:t>
      </w:r>
      <w:r>
        <w:t xml:space="preserve"> 当队伍从伯大尼出发时，由门徒、信奉者和造访朝圣者组成的节日人群中间有极大的热情，许多人来自加利利和比利亚。就在他们动身之前，原来女性团队的十二名女人由她们同伴所伴随，在这个独特队伍向城市欢乐移进时，抵达了现场并加入其中。</w:t>
      </w:r>
      <w:bookmarkEnd w:id="15197"/>
    </w:p>
    <w:p>
      <w:bookmarkStart w:id="15198" w:name="172_3_9__1882_2__Zai_Ta_Men_Dong"/>
      <w:pPr>
        <w:pStyle w:val="Normal"/>
      </w:pPr>
      <w:r>
        <w:rPr>
          <w:rStyle w:val="Text0"/>
        </w:rPr>
        <w:t>172:3.9 (1882.2)</w:t>
      </w:r>
      <w:r>
        <w:t xml:space="preserve"> 在他们动身之前，阿尔斐孪生兄弟将他们的斗篷放在驴身上，在主上来的同时持住他。随着队伍移向橄榄山顶，节日群众将他们衣服扔在地上，并从附近树上取来树枝，为了给驮着这位高贵之子、应许弥赛亚的驴子铺下荣誉之毯。随着欢快的人群继续移向耶路撒冷，他们开始歌唱，或不如说齐声欢呼，以下圣歌，“和散那归于大卫的子孙；以上主之名前来的人是应受祝福的；和散那归于最高者。从天而降的王国是应受祝福的。”</w:t>
      </w:r>
      <w:bookmarkEnd w:id="15198"/>
    </w:p>
    <w:p>
      <w:bookmarkStart w:id="15199" w:name="172_3_10__1882_3__Dang_Ta_Men_Yi"/>
      <w:pPr>
        <w:pStyle w:val="Normal"/>
      </w:pPr>
      <w:r>
        <w:rPr>
          <w:rStyle w:val="Text0"/>
        </w:rPr>
        <w:t>172:3.10 (1882.3)</w:t>
      </w:r>
      <w:r>
        <w:t xml:space="preserve"> 当他们一路前行，耶稣是轻松愉快的，直至他来到橄榄山的山顶，城市和圣殿塔楼一览无余；主在那儿停下了队伍，当他们看到他哭泣时，所有人都默不作声。主俯视从城中出来迎接他的庞大人群，怀着太多情感声泪俱下地说道：“啊，耶路撒冷，要是你知道，甚至你，至少在今天这个日子，知道属于你和平的东西，你本应如此自由拥有的东西该多好！不过此时这些荣耀就要从你眼中隐去了。你就要拒绝和平之子，背弃拯救之福音。你的仇敌将在你周围挖下壕沟并从四面围攻你日子很快就要来到你身上；他们必彻底毁灭你，因为没有一块石头将被留在另一块之上。所有这一切都必降在你身上，因为你不知你神圣探访的时刻。你就要拒绝神之赠与，所有人都将拒绝你。”</w:t>
      </w:r>
      <w:bookmarkEnd w:id="15199"/>
    </w:p>
    <w:p>
      <w:bookmarkStart w:id="15200" w:name="172_3_11__1882_4__Dang_Ta_Shuo_W"/>
      <w:pPr>
        <w:pStyle w:val="Normal"/>
      </w:pPr>
      <w:r>
        <w:rPr>
          <w:rStyle w:val="Text0"/>
        </w:rPr>
        <w:t>172:3.11 (1882.4)</w:t>
      </w:r>
      <w:r>
        <w:t xml:space="preserve"> 当他说完时，他们开始下橄榄山，不久就被造访者群众所加入，他们从耶路撒冷前来，挥舞着棕榈枝，欢呼着和散那，并以其他方式表达欢乐和良好的友伴关系。主并未规划这些人群应从耶路撒冷出来迎接他们；那是其他人的行为。他从不预谋任何戏剧性的事情。</w:t>
      </w:r>
      <w:bookmarkEnd w:id="15200"/>
    </w:p>
    <w:p>
      <w:bookmarkStart w:id="15201" w:name="172_3_12__1882_5__Lian_Tong_Zhe"/>
      <w:pPr>
        <w:pStyle w:val="Normal"/>
      </w:pPr>
      <w:r>
        <w:rPr>
          <w:rStyle w:val="Text0"/>
        </w:rPr>
        <w:t>172:3.12 (1882.5)</w:t>
      </w:r>
      <w:r>
        <w:t xml:space="preserve"> 连同这些涌出来欢迎主的群众一起，也有许多法利赛人和他的其他敌人出来了。他们被这场突然而又意想不到的公众欢呼之爆发弄得十分不安，以至他们不敢逮捕他，以防这种行为引发民众一场公开的反抗。他们极为害怕大群造访者的态度，这群人听过关于耶稣的许多内容，其中许多人相信他。</w:t>
      </w:r>
      <w:bookmarkEnd w:id="15201"/>
    </w:p>
    <w:p>
      <w:bookmarkStart w:id="15202" w:name="172_3_13__1882_6__Dang_Ta_Men_Ka"/>
      <w:pPr>
        <w:pStyle w:val="Normal"/>
      </w:pPr>
      <w:r>
        <w:rPr>
          <w:rStyle w:val="Text0"/>
        </w:rPr>
        <w:t>172:3.13 (1882.6)</w:t>
      </w:r>
      <w:r>
        <w:t xml:space="preserve"> 当他们靠近耶路撒冷时，人群变得愈加热情外露，以致有些法利赛人上前来到耶稣旁边，说道：“导师，你应该责备你的门徒，劝告他们更适当地表现。”耶稣回答：“这些子民应该欢迎主祭司们拒绝了的和平之子，这是适当的。阻止他们将是无用的，免得这些路边的石头代替他们大喊了。”</w:t>
      </w:r>
      <w:bookmarkEnd w:id="15202"/>
    </w:p>
    <w:p>
      <w:bookmarkStart w:id="15203" w:name="172_3_14__1882_7__Fa_Li_Sai_Ren"/>
      <w:pPr>
        <w:pStyle w:val="Normal"/>
      </w:pPr>
      <w:r>
        <w:rPr>
          <w:rStyle w:val="Text0"/>
        </w:rPr>
        <w:t>172:3.14 (1882.7)</w:t>
      </w:r>
      <w:r>
        <w:t xml:space="preserve"> 法利赛人匆忙赶在队伍前面，以重新加入犹太教公会，彼时它在圣殿开会，他们向其同伴们汇报：“看哪，我们所做一切都是徒劳的；我们被这个加利利人弄糊涂了。人们为他疯狂了；若我们不阻止这些无知的人，整个世界都将追随他了。”</w:t>
      </w:r>
      <w:bookmarkEnd w:id="15203"/>
    </w:p>
    <w:p>
      <w:bookmarkStart w:id="15204" w:name="172_3_15__1883_1__Gong_Zhong_Re"/>
      <w:pPr>
        <w:pStyle w:val="Normal"/>
      </w:pPr>
      <w:r>
        <w:rPr>
          <w:rStyle w:val="Text0"/>
        </w:rPr>
        <w:t>172:3.15 (1883.1)</w:t>
      </w:r>
      <w:r>
        <w:t xml:space="preserve"> 公众热情的这种肤浅而又自发的爆发，并未真正富有任何深刻意义。这种欢迎，尽管它是欢乐和真诚的，但却并不表示在这群节日民众心中有任何真正和深层的确信。这个周的后来，当犹太教公会一旦采取了一种坚定而又明确的立场反对他，当他们变得幻想破灭 -- 即当他们意识到耶稣不会依照他们长久真实的期望建立王国，这同一群人同样愿意快速拒绝耶稣。</w:t>
      </w:r>
      <w:bookmarkEnd w:id="15204"/>
    </w:p>
    <w:p>
      <w:bookmarkStart w:id="15205" w:name="172_3_16__1883_2__Bu_Guo_Zheng_G"/>
      <w:pPr>
        <w:pStyle w:val="Normal"/>
      </w:pPr>
      <w:r>
        <w:rPr>
          <w:rStyle w:val="Text0"/>
        </w:rPr>
        <w:t>172:3.16 (1883.2)</w:t>
      </w:r>
      <w:r>
        <w:t xml:space="preserve"> 不过整个城市被极大搅乱了，以致每个人都问，“这个人是谁？”群众回答，“这是加利利的先知，拿撒勒的耶稣。”</w:t>
      </w:r>
      <w:bookmarkEnd w:id="15205"/>
    </w:p>
    <w:p>
      <w:bookmarkStart w:id="15206" w:name="4__Zao_Fang_Sheng_Dian_Zhou_Wei"/>
      <w:pPr>
        <w:pStyle w:val="Heading 2"/>
      </w:pPr>
      <w:r>
        <w:t>4. 造访圣殿周围</w:t>
      </w:r>
      <w:bookmarkEnd w:id="15206"/>
    </w:p>
    <w:p>
      <w:bookmarkStart w:id="15207" w:name="172_4_1__1883_3__Zai_A_Er_Fei_Lu"/>
      <w:pPr>
        <w:pStyle w:val="Normal"/>
      </w:pPr>
      <w:r>
        <w:rPr>
          <w:rStyle w:val="Text0"/>
        </w:rPr>
        <w:t>172:4.1 (1883.3)</w:t>
      </w:r>
      <w:r>
        <w:t xml:space="preserve"> 在阿尔斐孪生兄弟将驴子返还给其主人的同时，耶稣和十个使徒离开他们近身同伴，在圣殿周围散步，观看为逾越节做的准备。没有任何骚扰耶稣的尝试，因为犹太教公会极为害怕人们，那毕竟是耶稣允许群众如此称赞他的一个原因。使徒们很少理解，这是能有效防止耶稣在进城之际立即被捕的唯一人为程序。主渴望给耶路撒冷的居民，无论高低贵贱，以及成千上万逾越节造访者，这又一次倾听福音并接受和平之子的最后机会，若他们愿意的话。</w:t>
      </w:r>
      <w:bookmarkEnd w:id="15207"/>
    </w:p>
    <w:p>
      <w:bookmarkStart w:id="15208" w:name="172_4_2__1883_4__Ci_Shi__Sui_Zha"/>
      <w:pPr>
        <w:pStyle w:val="Normal"/>
      </w:pPr>
      <w:r>
        <w:rPr>
          <w:rStyle w:val="Text0"/>
        </w:rPr>
        <w:t>172:4.2 (1883.4)</w:t>
      </w:r>
      <w:r>
        <w:t xml:space="preserve"> 此时，随着夜幕降临，人群去寻食物了，耶稣和他的近身追随者被单独留下了。这是多么奇异的一天啊！使徒们若有所思，但却默默无言。在他们与耶稣相伴的岁月中，他们从未见过如此的一天。他们在财库旁边坐下一会儿，观看人们投入他们的捐献：富人放不少钱进入接收箱，所有人都依照他们所有物的程度给予东西。最后来了一个穷寡妇，装扮寒酸，当她将两个小钱（小铜币）投入桶中，他们观察到了。之后，耶稣召唤使徒留意这个寡妇，说道：“好好留意你们刚看到的。这个穷寡妇比所有其他人投得更多，因为所有这些其他人从他们多余物中投入一点小东西作为赠予，不过这个穷女人，即使她是穷困的，却给了她所拥有的一切，甚至她的生计。”</w:t>
      </w:r>
      <w:bookmarkEnd w:id="15208"/>
    </w:p>
    <w:p>
      <w:bookmarkStart w:id="15209" w:name="172_4_3__1883_5__Sui_Zhao_Ye_Mu"/>
      <w:pPr>
        <w:pStyle w:val="Normal"/>
      </w:pPr>
      <w:r>
        <w:rPr>
          <w:rStyle w:val="Text0"/>
        </w:rPr>
        <w:t>172:4.3 (1883.5)</w:t>
      </w:r>
      <w:r>
        <w:t xml:space="preserve"> 随着夜幕降临，他们默默在圣殿庭院周围漫步，在耶稣再次审视了这些熟悉的场景，回想起他与以前造访、包括更早造访相关的情感之后，他说道，“让我们去上伯赛大休息吧。”耶稣与彼得和约翰一起去了西蒙家，而其他使徒则寄宿在他们在伯大尼和伯佩吉的朋友中间。</w:t>
      </w:r>
      <w:bookmarkEnd w:id="15209"/>
    </w:p>
    <w:p>
      <w:bookmarkStart w:id="15210" w:name="5__Shi_Tu_Men_De_Tai_Du"/>
      <w:pPr>
        <w:pStyle w:val="Heading 2"/>
      </w:pPr>
      <w:r>
        <w:t>5. 使徒们的态度</w:t>
      </w:r>
      <w:bookmarkEnd w:id="15210"/>
    </w:p>
    <w:p>
      <w:bookmarkStart w:id="15211" w:name="172_5_1__1883_6__Zhe_Ge_Zhou_Ri"/>
      <w:pPr>
        <w:pStyle w:val="Normal"/>
      </w:pPr>
      <w:r>
        <w:rPr>
          <w:rStyle w:val="Text0"/>
        </w:rPr>
        <w:t>172:5.1 (1883.6)</w:t>
      </w:r>
      <w:r>
        <w:t xml:space="preserve"> 这个周日晚上，当他们返回伯大尼时，耶稣走在使徒们前面，没说一句话，直到他们在抵达西蒙家之后分开。从未有十二人曾经历过此时翻涌过这些王国使者心灵如此多样而又难以言表的情感。这些强健的加利利人困惑不安；他们不知接下期待什么；他们太过惊奇，以致不那么害怕了。他们不知主对第二天的计划，他们也没问任何问题。他们去到他们的寄宿处，虽然他们并未睡太多，除了孪生兄弟以外。不过他们并未在西蒙家带武器看护耶稣。</w:t>
      </w:r>
      <w:bookmarkEnd w:id="15211"/>
    </w:p>
    <w:p>
      <w:bookmarkStart w:id="15212" w:name="172_5_2__1884_1__An_De_Lu_Bei_Ch"/>
      <w:pPr>
        <w:pStyle w:val="Normal"/>
      </w:pPr>
      <w:r>
        <w:rPr>
          <w:rStyle w:val="Text0"/>
        </w:rPr>
        <w:t>172:5.2 (1884.1)</w:t>
      </w:r>
      <w:r>
        <w:t xml:space="preserve"> 安德鲁被彻底弄糊涂了，几近被弄困惑了。他是一个并未对民众爆发称赞进行认真评估的使徒。他太过专注于他作为使徒团队首领之职这一想法，以致未对群众高喊和散那之意涵或要义给予认真考虑。安德鲁忙于照看他同伴中的一些人，他担心他们或许在令人兴奋之事期间被他们的情绪带偏，尤其是彼得、詹姆斯、约翰和奋锐党人西蒙。在这一整天以及紧随其后的那些日子中，安德鲁被严重的疑虑所困扰，不过他却从来未向他的使徒同伴们表达过这些疑虑中的任何一个。他关注十二人中他知道有佩剑的几个人；不过他却并不知道他自己的弟弟彼得也佩带这一武器。因此进入耶路撒冷的队伍给安德鲁留下了一种相对浅薄的印象；他太忙于他的职责，以致未受其他影响。</w:t>
      </w:r>
      <w:bookmarkEnd w:id="15212"/>
    </w:p>
    <w:p>
      <w:bookmarkStart w:id="15213" w:name="172_5_3__1884_2__Xi_Meng__Bi_De"/>
      <w:pPr>
        <w:pStyle w:val="Normal"/>
      </w:pPr>
      <w:r>
        <w:rPr>
          <w:rStyle w:val="Text0"/>
        </w:rPr>
        <w:t>172:5.3 (1884.2)</w:t>
      </w:r>
      <w:r>
        <w:t xml:space="preserve"> 西蒙·彼得起初几乎被这场公众热情的展现弄得神魂颠倒了；不过到他们那晚返回伯大尼之时，他却相当清醒了。彼得简直无法断定主要做什么。他十分关注耶稣并未紧随这一公众喜爱之浪潮做出某种宣布。彼得无法理解，为何耶稣未能在他们抵达圣殿时对群众讲话，或至少允许一个使徒向人群致辞。彼得是一个伟大的布道者，他不喜欢看到这样一大群易于接受的热情观众白浪费掉。他如此想要对在圣殿中的那群人宣扬王国福音；不过主已特意嘱咐过他们，他们在耶路撒冷这个逾越节周中不要做任何教导和布道。壮观队伍入城的反响对西蒙·彼得来说是灾难性的；到晚上他清醒了，难以言表的悲伤。</w:t>
      </w:r>
      <w:bookmarkEnd w:id="15213"/>
    </w:p>
    <w:p>
      <w:bookmarkStart w:id="15214" w:name="172_5_4__1884_3__Dui_Yu_Zhan_Mu"/>
      <w:pPr>
        <w:pStyle w:val="Normal"/>
      </w:pPr>
      <w:r>
        <w:rPr>
          <w:rStyle w:val="Text0"/>
        </w:rPr>
        <w:t>172:5.4 (1884.3)</w:t>
      </w:r>
      <w:r>
        <w:t xml:space="preserve"> 对于詹姆斯·西庇太来说，这个周日是充满迷惑和深刻困惑的一天；他无法把握正在进行的一切的主旨；他无法理解主允许这一狂野称赞，而后在他们抵达圣殿拒绝对人们说一句话的意图。当队伍走向橄榄山，向耶路撒冷移动时，更为确切的说，当他们被成千涌出来欢迎主的朝圣者们迎接时，詹姆斯被他对所看到一切的得意与满足之冲突情绪，以及他就他们抵达圣殿时将会发生什么的深刻恐惧感所残酷撕裂了。之后，当耶稣从驴上爬下来，并继续在圣殿庭院周围悠闲漫步时，他是沮丧的，并被失望所战胜。詹姆斯无法理解，扔掉这样一个宣扬王国的极好机会的原因。到夜晚，他的心被一种痛苦可怕的不确定性所牢牢控制了。</w:t>
      </w:r>
      <w:bookmarkEnd w:id="15214"/>
    </w:p>
    <w:p>
      <w:bookmarkStart w:id="15215" w:name="172_5_5__1884_4__Yue_Han__Xi_Bi"/>
      <w:pPr>
        <w:pStyle w:val="Para 01"/>
      </w:pPr>
      <w:r>
        <w:rPr>
          <w:rStyle w:val="Text0"/>
        </w:rPr>
        <w:t>172:5.5 (1884.4)</w:t>
      </w:r>
      <w:r>
        <w:t xml:space="preserve"> 约翰·西庇太近乎理解了耶稣为何这样做；至少他部分把握了这场所谓的凯旋进入耶路撒冷之灵性要义。随着群众继续移向圣殿，随着约翰看到他的主跨坐在那驴驹上，他忆起了有一次听耶稣引用一段经文、即《撒加利亚书》中的话语，它描述了弥赛亚作为一个和平之人到来，并骑在驴子上进入耶路撒冷。当约翰在心中细思这一经文，他开始理解了这场周日下午盛会的象征性要义。至少，他把握了这一经文的足够意涵，来使他多少享受这一插曲，来防止他因这一凯旋队伍的看似毫无目的之结束变得过于压抑。</w:t>
      </w:r>
      <w:bookmarkEnd w:id="15215"/>
    </w:p>
    <w:p>
      <w:bookmarkStart w:id="15216" w:name="172_5_6__1885_1__Fei_Li_Pu_Bei_Z"/>
      <w:pPr>
        <w:pStyle w:val="Para 01"/>
      </w:pPr>
      <w:r>
        <w:rPr>
          <w:rStyle w:val="Text0"/>
        </w:rPr>
        <w:t>172:5.6 (1885.1)</w:t>
      </w:r>
      <w:r>
        <w:t xml:space="preserve"> 菲利普被这场爆发的突然性和自发性弄得心神不定。他在走下橄榄山的路上无法充分集中他的思想，就整个这场展示意味着什么达成任何既定的见解。在某种程度上他享受了这场演出，因为他的主正受到尊敬。到他们接近圣殿之时，他被耶稣或许可能要他喂养群众的想法弄得不安了，因此耶稣悠然离开人群的行为对菲利普来说是一个极大的解脱。人群对于十二人的管理来说，时常是一种极大的试炼。在菲利普摆脱了这些关于人群物质性需求的个人担心之后，他加入彼得一起表达了没做任何事来教导群众的失望。那晚，菲利普开始细思这些经历，忍不住怀疑关于王国的整个观念；他真的想知道所有这些事情能意味着什么，不过他却没向任何人表达他的疑虑；他太爱耶稣了，他对主拥有极大的个人信任。</w:t>
      </w:r>
      <w:bookmarkEnd w:id="15216"/>
    </w:p>
    <w:p>
      <w:bookmarkStart w:id="15217" w:name="172_5_7__1885_2__Na_Sa_Ni_Er_Chu"/>
      <w:pPr>
        <w:pStyle w:val="Para 01"/>
      </w:pPr>
      <w:r>
        <w:rPr>
          <w:rStyle w:val="Text0"/>
        </w:rPr>
        <w:t>172:5.7 (1885.2)</w:t>
      </w:r>
      <w:r>
        <w:t xml:space="preserve"> 纳撒尼尔除了象征性和预言性的层面以外，最为接近于理解主谋取逾越节朝圣者们公开支持的原因。他在他们接近圣殿之前推断出来，如果没有这种展示性的进入耶路撒冷，耶稣就会在他擅自入城之际，被犹太教公会官员逮捕并被投入监狱。因此他一点也不吃惊，主在一旦进入城墙之内就不再进一步利用欢呼的人群，由此给犹太人领袖们留下强烈印象，他们要避免立即逮捕他。由于理解了主以此方式进城的真正原因，纳撒尼尔自然伴随更多的镇静跟随，更少比其他使徒因耶稣的随后行为而不安和失望。在耶稣对人们的理解上，以及他在处理困难情况上的睿智和聪明，纳撒尼尔拥有极大的信心。</w:t>
      </w:r>
      <w:bookmarkEnd w:id="15217"/>
    </w:p>
    <w:p>
      <w:bookmarkStart w:id="15218" w:name="172_5_8__1885_3__Ma_Tai_Qi_Chu_B"/>
      <w:pPr>
        <w:pStyle w:val="Normal"/>
      </w:pPr>
      <w:r>
        <w:rPr>
          <w:rStyle w:val="Text0"/>
        </w:rPr>
        <w:t>172:5.8 (1885.3)</w:t>
      </w:r>
      <w:r>
        <w:t xml:space="preserve"> 马太起初被这场盛会演出弄得猝不及防。他并未理解他双眼正在看到的一切，直至他也忆起《撒加利亚书》中的经文，这位先知在此处暗指耶路撒冷的欢庆，因为她的王已带着救赎、骑在驴驹上前来。随着队伍向城市方向移动，之后去向圣殿，马太变得欣喜若狂；他确信某种不同寻常之事将会在主领着这群欢呼的群众抵达圣殿时发生。当一个法利赛人嘲笑耶稣，说，“看啊，每个人，看谁来这儿了，犹太人的王骑在驴上！”马太只有通过施加极大克制，才没有用双手碰他。在那晚返回伯大尼的路上，十二人中没有谁比他更沮丧了。他仅次于西蒙·彼得和奋锐党人西蒙，经历了最高的神经紧张，到晚上之时处于精疲力竭的状态。不过到早上之时，马太却大受鼓舞，毕竟他是一个可称道的失败者。</w:t>
      </w:r>
      <w:bookmarkEnd w:id="15218"/>
    </w:p>
    <w:p>
      <w:bookmarkStart w:id="15219" w:name="172_5_9__1886_1__Duo_Ma_Si_Shi_S"/>
      <w:pPr>
        <w:pStyle w:val="Normal"/>
      </w:pPr>
      <w:r>
        <w:rPr>
          <w:rStyle w:val="Text0"/>
        </w:rPr>
        <w:t>172:5.9 (1886.1)</w:t>
      </w:r>
      <w:r>
        <w:t xml:space="preserve"> 多玛斯是所有十二人中最困惑不解的人。大多时间他只是跟从，凝视这个场面，并真的想知道主参与这一奇特展示的动机会是什么。在他内心深处，他将整个演出视作有点孩子气，若非彻头彻尾的愚蠢。他从未见过耶稣做过任何这样的事情，难以对他在这个周日下午的奇异举动做出解释。到他们接近圣殿之时，多玛斯才推断出这场公众展示的目的是要吓唬犹太教公会，以致他们不敢立即逮捕主。在回伯大尼的路上，多玛斯想了许多，但却一言未发。到睡觉之时，主在上演吵闹进入耶路撒冷上的聪明，开始产生有点幽默的吸引力了，他被这一反应弄得十分振奋。</w:t>
      </w:r>
      <w:bookmarkEnd w:id="15219"/>
    </w:p>
    <w:p>
      <w:bookmarkStart w:id="15220" w:name="172_5_10__1886_2__Dui_Yu_Fen_Rui"/>
      <w:pPr>
        <w:pStyle w:val="Normal"/>
      </w:pPr>
      <w:r>
        <w:rPr>
          <w:rStyle w:val="Text0"/>
        </w:rPr>
        <w:t>172:5.10 (1886.2)</w:t>
      </w:r>
      <w:r>
        <w:t xml:space="preserve"> 对于奋锐党人西蒙来说，这个周日作为伟大的一天而开始。他看到了接下几天耶路撒冷精彩活动的幻景，在那方面他是对的，不过西蒙梦想着伴随耶稣在大卫的宝座上，犹太人崭新民族统治的建立。西蒙看到民族主义者们在王国被宣布之后就立即行动，看到自己处于集合新王国军事力量的最高指挥地位上。在下橄榄山的时候，他甚至设想犹太教公会和他们的同情者会在那天日落之前死去。他真的相信伟大之事就要发生。他是整个人群中最吵闹的。到那天下午五点之时，他变成了一个沉默的、被击垮的、幻想破灭的使徒。他未能完全从作为这天震惊之结果落定在他身上的沮丧中恢复过来；至少直到主的复活后很长时间以后。</w:t>
      </w:r>
      <w:bookmarkEnd w:id="15220"/>
    </w:p>
    <w:p>
      <w:bookmarkStart w:id="15221" w:name="172_5_11__1886_3__Dui_Yu_A_Er_Fe"/>
      <w:pPr>
        <w:pStyle w:val="Normal"/>
      </w:pPr>
      <w:r>
        <w:rPr>
          <w:rStyle w:val="Text0"/>
        </w:rPr>
        <w:t>172:5.11 (1886.3)</w:t>
      </w:r>
      <w:r>
        <w:t xml:space="preserve"> 对于阿尔斐孪生兄弟来说，这是完美的一天。他们自始至终真正享受了它，由于在圣殿周围的静悄悄造访期间并不在场，他们避开了公众喧闹的令人扫兴之结尾的大多内容。当他们那晚返回伯大尼时，他们可能无法理解使徒们沮丧的行为。在这对孪生兄弟的记忆中，这始终是他们在世上最接近天堂的一天。这天是他们作为使徒整个生涯中令其满意的高潮。这个周日下午得意洋洋的记忆带他们继续经历了这个多事一周的整个悲剧，直到十字架刑之时。这是孪生兄弟所能设想的最为适当的君王进城；他们享受了整个盛会的每一时刻。他们完全满意于他们所看到的一切，并长久珍爱这一记忆。</w:t>
      </w:r>
      <w:bookmarkEnd w:id="15221"/>
    </w:p>
    <w:p>
      <w:bookmarkStart w:id="15222" w:name="172_5_12__1886_4__Zai_Suo_You_Sh"/>
      <w:pPr>
        <w:pStyle w:val="Normal"/>
      </w:pPr>
      <w:r>
        <w:rPr>
          <w:rStyle w:val="Text0"/>
        </w:rPr>
        <w:t>172:5.12 (1886.4)</w:t>
      </w:r>
      <w:r>
        <w:t xml:space="preserve"> 在所有使徒中，犹大·以斯加略是因这场队伍进入耶路撒冷受到最不利影响的。他的心智由于主在先前一天与玛利亚在西蒙家宴席上涂膏相关的责备，而处于一种不为人喜的发酵中。犹大厌恶这整个场面，对他来说，这看似是孩子气的，若非真的可笑。当这个复仇心重的使徒看待这个周日下午的行进时，耶稣对他来说更像是一个小丑，而非一个君王。他由衷憎恨整个演出。他共享希腊人和罗马人的观点，他们看不起任何愿意骑驴或驴驹的人。到凯旋的队伍进城之时，犹大就要下定决心放弃关于这样一个王国的整个想法；他几近决心放弃所有这些创建天国的滑稽尝试了。之后他想起了拉撒路的复活和许多其他事情，而决定与十二人待在一起，至少待又一天。此外，他携带了钱包，他不想带着身上的使徒资金逃走。在那晚回到伯大尼的路上，他的行为看起来并不奇怪，因为所有使徒都同样沮丧和沉默。</w:t>
      </w:r>
      <w:bookmarkEnd w:id="15222"/>
    </w:p>
    <w:p>
      <w:bookmarkStart w:id="15223" w:name="172_5_13__1887_1__You_Da_Bei_Ta"/>
      <w:pPr>
        <w:pStyle w:val="Para 07"/>
      </w:pPr>
      <w:r>
        <w:rPr>
          <w:rStyle w:val="Text0"/>
        </w:rPr>
        <w:t>172:5.13 (1887.1)</w:t>
      </w:r>
      <w:r>
        <w:t xml:space="preserve"> 犹大被他撒都该人朋友的嘲笑极大影响了。在他最终决定放弃耶稣和他同伴使徒的最终决定中，没有其他单一因素作为一个特定插曲施加了如此有利的影响在他身上，这就发生在耶稣接近城门之时：一个显赫的撒都该人（犹大家族的一个朋友）怀着一种幸灾乐祸的嘲笑态度冲到他面前，拍了拍他的后背，说道：“我的好朋友，为何面带愁容；振作起来，加入我们所有人，当我们在这个拿撒勒的耶稣、犹太人的王坐在驴上骑过耶路撒冷城门时，向他欢呼吧。”犹大从未从迫害中退缩，但他却无法忍受这种嘲笑。伴随长久滋生的复仇情绪，此时又掺杂了这种对嘲笑的致命恐惧，即那种对他的主和他的同伴使徒感到羞愧的可怕畏惧感。在心中，这个受命的王国使者已经是个背弃者了；他只是留下来找到某个看似可信的借口与主公开决裂了。</w:t>
      </w:r>
      <w:bookmarkEnd w:id="15223"/>
    </w:p>
    <w:p>
      <w:bookmarkStart w:id="15224" w:name="Top_of_12_Paper173_xhtml"/>
      <w:pPr>
        <w:pStyle w:val="Para 08"/>
        <w:pageBreakBefore w:val="on"/>
      </w:pPr>
      <w:r>
        <w:t>玉苒厦之书</w:t>
      </w:r>
      <w:bookmarkEnd w:id="15224"/>
    </w:p>
    <w:p>
      <w:pPr>
        <w:pStyle w:val="0 Block"/>
      </w:pPr>
    </w:p>
    <w:p>
      <w:pPr>
        <w:pStyle w:val="Para 13"/>
      </w:pPr>
      <w:r>
        <w:rPr>
          <w:rStyle w:val="Text4"/>
        </w:rPr>
        <w:t xml:space="preserve">&lt;&lt; </w:t>
      </w:r>
      <w:hyperlink w:anchor="Top_of_12_Paper172_xhtml" w:tooltip="第172篇, 进入耶路撒冷">
        <w:r>
          <w:t>第172篇</w:t>
        </w:r>
      </w:hyperlink>
      <w:r>
        <w:rPr>
          <w:rStyle w:val="Text4"/>
        </w:rPr>
        <w:t xml:space="preserve"> | </w:t>
      </w:r>
      <w:hyperlink w:anchor="Top_of_01_Parts_xhtml" w:tooltip="书的各个部分">
        <w:r>
          <w:t>各个部分</w:t>
        </w:r>
      </w:hyperlink>
      <w:r>
        <w:rPr>
          <w:rStyle w:val="Text4"/>
        </w:rPr>
        <w:t xml:space="preserve"> | </w:t>
      </w:r>
      <w:hyperlink w:anchor="173__Zhou_Yi_Zai_Ye_Lu_Sa_Leng_1" w:tooltip="书的目录">
        <w:r>
          <w:t>目录</w:t>
        </w:r>
      </w:hyperlink>
      <w:r>
        <w:rPr>
          <w:rStyle w:val="Text4"/>
        </w:rPr>
        <w:t xml:space="preserve"> | </w:t>
      </w:r>
      <w:hyperlink w:anchor="Top_of_12_Paper174_xhtml" w:tooltip="第174篇, 周二早上在圣殿">
        <w:r>
          <w:t>第174篇</w:t>
        </w:r>
      </w:hyperlink>
      <w:r>
        <w:rPr>
          <w:rStyle w:val="Text4"/>
        </w:rPr>
        <w:t xml:space="preserve"> &gt;&gt;</w:t>
      </w:r>
    </w:p>
    <w:p>
      <w:pPr>
        <w:pStyle w:val="0 Block"/>
      </w:pPr>
    </w:p>
    <w:p>
      <w:pPr>
        <w:pStyle w:val="Para 10"/>
      </w:pPr>
      <w:r>
        <w:t>第173篇</w:t>
      </w:r>
    </w:p>
    <w:p>
      <w:bookmarkStart w:id="15225" w:name="Zhou_Yi_Zai_Ye_Lu_Sa_Leng"/>
      <w:pPr>
        <w:pStyle w:val="Heading 1"/>
      </w:pPr>
      <w:r>
        <w:t>周一在耶路撒冷</w:t>
      </w:r>
      <w:bookmarkEnd w:id="15225"/>
    </w:p>
    <w:p>
      <w:bookmarkStart w:id="15226" w:name="173_0_1__1888_1__Zai_Zhe_Ge_Zhou"/>
      <w:pPr>
        <w:pStyle w:val="Normal"/>
      </w:pPr>
      <w:r>
        <w:rPr>
          <w:rStyle w:val="Text0"/>
        </w:rPr>
        <w:t>173:0.1 (1888.1)</w:t>
      </w:r>
      <w:r>
        <w:t xml:space="preserve"> 在这个周一清早，经过预先安排，耶稣和使徒们在伯大尼的西蒙家中聚集，在简要的商讨之后，他们出发去耶路撒冷。当他们朝圣殿前行时，十二人出奇的沉默；他们还未从先前一天的经历中恢复过来。他们是有期待的、担心的，还受到某种超脱感的深刻影响，这出自于主的突然策略改变，外加他指示他们在这一整个逾越节期间不要从事任何公众教导。</w:t>
      </w:r>
      <w:bookmarkEnd w:id="15226"/>
    </w:p>
    <w:p>
      <w:bookmarkStart w:id="15227" w:name="173_0_2__1888_2__Dang_Zhe_Qun_Re"/>
      <w:pPr>
        <w:pStyle w:val="Normal"/>
      </w:pPr>
      <w:r>
        <w:rPr>
          <w:rStyle w:val="Text0"/>
        </w:rPr>
        <w:t>173:0.2 (1888.2)</w:t>
      </w:r>
      <w:r>
        <w:t xml:space="preserve"> 当这群人从橄榄山下来时，耶稣带路，使徒们怀着沉思默想紧随其后。在除了犹大·以斯加略以外的所有人的心智中，就只有一个最重要的想法，那就是：主今天要做什么？犹大的一个十分专注想法是：我该做什么？我该继续与耶稣和我的同伴们一起走，还是我该退出？若我要退出，我该如何断绝？</w:t>
      </w:r>
      <w:bookmarkEnd w:id="15227"/>
    </w:p>
    <w:p>
      <w:bookmarkStart w:id="15228" w:name="173_0_3__1888_3__Zai_Zhe_Ge_Mei"/>
      <w:pPr>
        <w:pStyle w:val="Normal"/>
      </w:pPr>
      <w:r>
        <w:rPr>
          <w:rStyle w:val="Text0"/>
        </w:rPr>
        <w:t>173:0.3 (1888.3)</w:t>
      </w:r>
      <w:r>
        <w:t xml:space="preserve"> 在这个美好早上的大约九点钟，这些人抵达了圣殿。他们立即去往耶稣经常教导的大庭院，在问候了等待他们的信奉者之后，耶稣爬上一个教导平台，并开始向聚集的人群致辞。使徒们则后退一小段距离，等候事态发展。</w:t>
      </w:r>
      <w:bookmarkEnd w:id="15228"/>
    </w:p>
    <w:p>
      <w:bookmarkStart w:id="15229" w:name="1__Qing_Li_Sheng_Dian"/>
      <w:pPr>
        <w:pStyle w:val="Heading 2"/>
      </w:pPr>
      <w:r>
        <w:t>1. 清理圣殿</w:t>
      </w:r>
      <w:bookmarkEnd w:id="15229"/>
    </w:p>
    <w:p>
      <w:bookmarkStart w:id="15230" w:name="173_1_1__1888_4__Yi_Zhong_Ju_Da"/>
      <w:pPr>
        <w:pStyle w:val="Normal"/>
      </w:pPr>
      <w:r>
        <w:rPr>
          <w:rStyle w:val="Text0"/>
        </w:rPr>
        <w:t>173:1.1 (1888.4)</w:t>
      </w:r>
      <w:r>
        <w:t xml:space="preserve"> 一种巨大的商业贸易，伴随圣殿崇拜的服务和仪式而逐渐形成。有为各种祭献提供合适动物的生意。尽管一个崇拜者提供其自己的祭物是获许的，事实依然是，这一动物必须免于利未人律法意义上的、以及如圣殿官方检察员所阐释的所有“瑕疵”。许多崇拜者经历了他所认为的完美动物被圣殿检察员拒绝的羞辱。因此在圣殿购买祭献动物变成一种更为普遍的做法，尽管在橄榄山附近有几处驻地可以买到它们，但直接从圣殿围栏中买这些动物却已变成了时尚。逐渐地，就形成了这种在圣殿庭院中购买祭献动物的习俗。由此，一种巨大利益产生于其中的广泛生意得以形成了。这些收益的一部分被保留用于圣殿财库，不过较大部分则直接进入掌管的大祭司家族手中。</w:t>
      </w:r>
      <w:bookmarkEnd w:id="15230"/>
    </w:p>
    <w:p>
      <w:bookmarkStart w:id="15231" w:name="173_1_2__1888_5__Zhe_Zhong_Dong"/>
      <w:pPr>
        <w:pStyle w:val="Para 04"/>
      </w:pPr>
      <w:r>
        <w:rPr>
          <w:rStyle w:val="Text0"/>
        </w:rPr>
        <w:t>173:1.2 (1888.5)</w:t>
      </w:r>
      <w:r>
        <w:t xml:space="preserve"> 这种动物在圣殿中的出售之所以兴盛，是因为当崇拜者购买这种动物时，尽管价格或许有点高，但却不必再付任何费用，而且他可以确定想要的祭物不会基于拥有真的或专造的瑕疵而被拒绝。时常平民被实行了过高的要价体系，尤其在大的民族节日期间。一度贪婪的祭司们要求一个周的劳作价值之等价物来付一对鸽子，它们本应几便士卖给穷人。“亚那的子孙”已开始在圣殿周围地区建立他们的集市，那些商品集市持续到圣殿自身毁灭之前三年最终被一群暴民推翻之时。</w:t>
      </w:r>
      <w:bookmarkEnd w:id="15231"/>
    </w:p>
    <w:p>
      <w:bookmarkStart w:id="15232" w:name="173_1_3__1889_1__Bu_Guo_Ji_Xian"/>
      <w:pPr>
        <w:pStyle w:val="Normal"/>
      </w:pPr>
      <w:r>
        <w:rPr>
          <w:rStyle w:val="Text0"/>
        </w:rPr>
        <w:t>173:1.3 (1889.1)</w:t>
      </w:r>
      <w:r>
        <w:t xml:space="preserve"> 不过祭献动物和各式各样商品上的交易，并非是圣殿庭院被亵渎的唯一方式。此时有一种广泛的银行和商业兑换体系被培育起来，它就在圣殿周围地区得以进行。这一切以下列方式产生：在艾斯蒙尼王朝期间，犹太人铸造了他们自己的银币，要求半舍克勒的圣殿税和所有其他圣殿费用都以这种犹太钱币支付成了惯例。这一规定迫使钱币兑换人获得许可来将整个巴勒斯坦和罗马帝国其他省份中流通的许多种货币兑换成这种犹太人铸造的正统舍克勒。除了女人、奴隶和未成年人以外，所有人都要付的圣殿人头税是半舍克勒，一种大约是十分硬币大小、但却两倍厚的钱币。到耶稣的时代，祭司们也免于付圣殿税了。相应地，逾越节之前那月从15日到25日，获官方认可的钱币兑换人在巴勒斯坦主要城市搭起他们的货摊，用于给犹太民众提供适当钱币，以在他们抵达耶路撒冷后缴纳圣殿税。在这十天时期之后，这些钱币兑换人继续去往耶路撒冷，继而在圣殿庭院中搭起兑换桌。他们获许索取三到四分的等价物来兑换定价大约十分的钱币，倘若一枚具有更大价值的钱币提交用来兑换，他们获许收取双倍费用。这些圣殿银行家同样也从所有想要用于购买祭献动物、支付许愿和制作供物的钱币兑换中获得利益。</w:t>
      </w:r>
      <w:bookmarkEnd w:id="15232"/>
    </w:p>
    <w:p>
      <w:bookmarkStart w:id="15233" w:name="173_1_4__1889_2__Zhe_Xie_Sheng_D"/>
      <w:pPr>
        <w:pStyle w:val="Para 04"/>
      </w:pPr>
      <w:r>
        <w:rPr>
          <w:rStyle w:val="Text0"/>
        </w:rPr>
        <w:t>173:1.4 (1889.2)</w:t>
      </w:r>
      <w:r>
        <w:t xml:space="preserve"> 这些圣殿钱币兑换人不仅为了从造访朝圣者周期性带来耶路撒冷的二十多种钱币的兑换中获利而进行定期的银行生意，他们也从事其他各种与银行生意相关的交易。圣殿财库和圣殿掌管者们从这些商业活动中极大获利，圣殿财库持有多于千万元，而平民则在贫困中挣扎并继续支付这些不公的税款，这是司空见惯的。</w:t>
      </w:r>
      <w:bookmarkEnd w:id="15233"/>
    </w:p>
    <w:p>
      <w:bookmarkStart w:id="15234" w:name="173_1_5__1889_3__Zai_Zhe_Qun_You"/>
      <w:pPr>
        <w:pStyle w:val="Normal"/>
      </w:pPr>
      <w:r>
        <w:rPr>
          <w:rStyle w:val="Text0"/>
        </w:rPr>
        <w:t>173:1.5 (1889.3)</w:t>
      </w:r>
      <w:r>
        <w:t xml:space="preserve"> 在这群由钱币兑换人、商人和牲畜贩卖人组成的集合体中间，耶稣在这个周一早上试图教导天国福音。他并非独自憎恨这种对圣殿的亵渎；平民，尤其是来自外省的犹太人造访者，也由衷憎恨这种对他们民族崇拜堂的暴利性亵渎。在此时，犹太教公会自身在一个被所有这种贸易和以物易物的嘈杂声和混乱声中围绕的会议室中举行其定期会议。</w:t>
      </w:r>
      <w:bookmarkEnd w:id="15234"/>
    </w:p>
    <w:p>
      <w:bookmarkStart w:id="15235" w:name="173_1_6__1890_1__Dang_Ye_Su_Jiu"/>
      <w:pPr>
        <w:pStyle w:val="Normal"/>
      </w:pPr>
      <w:r>
        <w:rPr>
          <w:rStyle w:val="Text0"/>
        </w:rPr>
        <w:t>173:1.6 (1890.1)</w:t>
      </w:r>
      <w:r>
        <w:t xml:space="preserve"> 当耶稣就要开始他的致辞时，两件事情碰巧引起了他的注意。在一个附近兑换人的钱桌边，一场炽热猛烈的争论因一个来自亚历山大的犹太人声称的过度要价而引发，与此同时，空气被一群正被从动物围栏一个区域赶向另一区域的一百多头公牛的吼叫声撕裂了。当耶稣暂停，默默却又深思地注视这个商业混乱场景，他看到附近一个心智简单的加利利人、他一度在艾恩有过交往的人，正被目空一切、自认优越的犹地亚人嘲笑和推搡；所有这一切结合起来，在耶稣灵魂中产生了那些愤怒情绪奇怪而又周期性爆发中的一次。</w:t>
      </w:r>
      <w:bookmarkEnd w:id="15235"/>
    </w:p>
    <w:p>
      <w:bookmarkStart w:id="15236" w:name="173_1_7__1890_2__Ling_Zhan_Zai_F"/>
      <w:pPr>
        <w:pStyle w:val="Normal"/>
      </w:pPr>
      <w:r>
        <w:rPr>
          <w:rStyle w:val="Text0"/>
        </w:rPr>
        <w:t>173:1.7 (1890.2)</w:t>
      </w:r>
      <w:r>
        <w:t xml:space="preserve"> 令站在附近、避免参与如此快接着发生之事的使徒们惊愕的是，耶稣从教导平台走下，去到正在赶牛群通过庭院的少年身边，从他那儿夺走绳鞭，快速将动物赶出了圣殿。不过那还不是一切，在聚集在圣殿庭院的成千人的好奇目光下，他威严地迈步走向最远的牲畜围栏，继而打开每个畜栏的门，赶出被圈养的动物。到此时聚集的朝圣者们被触动了，伴随吵闹呼喊，他们移向集市，开始推翻钱币兑换人的桌子。在不到五分钟内，所有贸易都被从圣殿清扫出去了。到附近罗马人卫兵出现在现场之时，一切都安静下来，人群变得有序了；耶稣返回到讲台，对群众说：“你们今日见证了圣经中所写：‘我的殿堂应被称为万族祈祷的殿堂，但你们却将它变成了贼窝。’”</w:t>
      </w:r>
      <w:bookmarkEnd w:id="15236"/>
    </w:p>
    <w:p>
      <w:bookmarkStart w:id="15237" w:name="173_1_8__1890_3__Bu_Guo_Zai_Ta_N"/>
      <w:pPr>
        <w:pStyle w:val="Para 04"/>
      </w:pPr>
      <w:r>
        <w:rPr>
          <w:rStyle w:val="Text0"/>
        </w:rPr>
        <w:t>173:1.8 (1890.3)</w:t>
      </w:r>
      <w:r>
        <w:t xml:space="preserve"> 不过在他能说出别的话语之前，大众就爆发出和散那的赞美声，不久，一群青少年从人群中出来，唱起感激的赞美诗，那些亵渎和谋取暴利的商人已从神圣圣殿中被逐出了。到此时为止，某些祭司已到达了现场，他们当中有一个对耶稣说，“你难道没听到利未人的子孙所说吗？”主回答，“你难道没从未读过，‘出于婴儿和吃奶人口中的赞美得以完全了吗’？”那天的所有余下时间，在耶稣教导的同时，布置在民众旁边的卫兵站立守卫每个拱门，他们甚至不想让任何一个人带着空罐穿过圣殿庭院。</w:t>
      </w:r>
      <w:bookmarkEnd w:id="15237"/>
    </w:p>
    <w:p>
      <w:bookmarkStart w:id="15238" w:name="173_1_9__1890_4__Dang_Zhu_Ji_Si"/>
      <w:pPr>
        <w:pStyle w:val="Normal"/>
      </w:pPr>
      <w:r>
        <w:rPr>
          <w:rStyle w:val="Text0"/>
        </w:rPr>
        <w:t>173:1.9 (1890.4)</w:t>
      </w:r>
      <w:r>
        <w:t xml:space="preserve"> 当主祭司和文士们听到关于这些事情的内容，他们目瞪口呆了。他们越害怕主，他们越决意要毁灭他。不过他们却猝不及防。他们不知如何令他死，因为他们极为害怕群众，这些人此时非如此率直赞成他推翻亵渎的谋取暴利者。这一整天，在圣殿庭院中充满了宁静与和平的一天，人们倾听耶稣的教导，并真正牢记他的话语。</w:t>
      </w:r>
      <w:bookmarkEnd w:id="15238"/>
    </w:p>
    <w:p>
      <w:bookmarkStart w:id="15239" w:name="173_1_10__1890_5__Ye_Su_Zhe_Yi_L"/>
      <w:pPr>
        <w:pStyle w:val="Normal"/>
      </w:pPr>
      <w:r>
        <w:rPr>
          <w:rStyle w:val="Text0"/>
        </w:rPr>
        <w:t>173:1.10 (1890.5)</w:t>
      </w:r>
      <w:r>
        <w:t xml:space="preserve"> 耶稣这一令人惊奇的行动超出了使徒们的理解。他们因他们的主这一突然而又意想不到的举动大吃一惊，以致他们在这整个插曲中留在讲台附近挤在一起；他们从未抬起手来推进这场对圣殿的清理。若这一壮观事件发生在之前一天，当耶稣在穿过城门的吵闹行进结尾凯旋抵达圣殿之时，在群众一直的大声称赞中，他们或许做好准备了，不过当它的确到来时，他们却完全未准备好参与。</w:t>
      </w:r>
      <w:bookmarkEnd w:id="15239"/>
    </w:p>
    <w:p>
      <w:bookmarkStart w:id="15240" w:name="173_1_11__1891_1__Dui_Sheng_Dian"/>
      <w:pPr>
        <w:pStyle w:val="Normal"/>
      </w:pPr>
      <w:r>
        <w:rPr>
          <w:rStyle w:val="Text0"/>
        </w:rPr>
        <w:t>173:1.11 (1891.1)</w:t>
      </w:r>
      <w:r>
        <w:t xml:space="preserve"> 对圣殿的这场清理揭示了主对商业化宗教做法的态度，以及他对以穷人和无文化者为代价所有形式的不公和谋取暴利的憎恶。这一插曲也展示了耶稣并未怀着赞成看待拒绝采用武力来使任一给定人群中的大多数人免受那些可能在政治、金融或教会权力背后巩固自身的不义少数人不公平和奴役性的做法。精明、邪恶和狡猾的人们不被允许组织起来，去剥削和压迫那些由于自身的理想主义而未打算诉诸武力寻求自我保护或寻求推动他们值得赞赏的生活计划之人。</w:t>
      </w:r>
      <w:bookmarkEnd w:id="15240"/>
    </w:p>
    <w:p>
      <w:bookmarkStart w:id="15241" w:name="2__Tiao_Zhan_Zhu_De_Quan_Wei"/>
      <w:pPr>
        <w:pStyle w:val="Heading 2"/>
      </w:pPr>
      <w:r>
        <w:t>2. 挑战主的权威</w:t>
      </w:r>
      <w:bookmarkEnd w:id="15241"/>
    </w:p>
    <w:p>
      <w:bookmarkStart w:id="15242" w:name="173_2_1__1891_2__Zhou_Ri_Kai_Xua"/>
      <w:pPr>
        <w:pStyle w:val="Normal"/>
      </w:pPr>
      <w:r>
        <w:rPr>
          <w:rStyle w:val="Text0"/>
        </w:rPr>
        <w:t>173:2.1 (1891.2)</w:t>
      </w:r>
      <w:r>
        <w:t xml:space="preserve"> 周日凯旋进入耶路撒冷，如此令犹太人领袖们敬畏，以致他们避免逮捕耶稣。今日，对圣殿的这场壮观清理同样有效延迟了主的逮捕。日复一日，犹太人掌管者们变得越来越决意要毁灭他，不过他们被两种恐惧弄得心烦意乱，这凑巧耽搁了突击的时刻。主祭司和文士不愿公开逮捕耶稣，担心群众或许怀着满腔憎恨突然攻击他们；他们也惧怕罗马卫兵被召唤来镇压公众起义的可能性。</w:t>
      </w:r>
      <w:bookmarkEnd w:id="15242"/>
    </w:p>
    <w:p>
      <w:bookmarkStart w:id="15243" w:name="173_2_2__1891_3__Zai_You_Tai_Jia"/>
      <w:pPr>
        <w:pStyle w:val="Normal"/>
      </w:pPr>
      <w:r>
        <w:rPr>
          <w:rStyle w:val="Text0"/>
        </w:rPr>
        <w:t>173:2.2 (1891.3)</w:t>
      </w:r>
      <w:r>
        <w:t xml:space="preserve"> 在犹太教公会的中午会议上，全体一致同意耶稣必须要被快速毁灭，因为没有任何耶稣的朋友参加这场会议。不过他们无法就他在何时、以何种方式被拘留达成一致。最终他们同意任命五组人去到人们中间，寻求在他教导过程中缠住他或以其他方式在那些倾听他指导的人眼前让他丢脸。相应地，在大约两点，当耶稣就要开始他关于“子民身份之自由”的讲话之时，这些以色列长老中的一组人走近耶稣，以惯常方式打断他，问了这个问题：“你凭借什么权威做这些事情？谁给了你这一权威？”</w:t>
      </w:r>
      <w:bookmarkEnd w:id="15243"/>
    </w:p>
    <w:p>
      <w:bookmarkStart w:id="15244" w:name="173_2_3__1891_4__Sheng_Dian_Zhan"/>
      <w:pPr>
        <w:pStyle w:val="Normal"/>
      </w:pPr>
      <w:r>
        <w:rPr>
          <w:rStyle w:val="Text0"/>
        </w:rPr>
        <w:t>173:2.3 (1891.4)</w:t>
      </w:r>
      <w:r>
        <w:t xml:space="preserve"> 圣殿掌管者和犹太人的犹太教公会官员问任何一个擅自以不同寻常方式教导和演出的人这个问题是完全适当的，而这种不同寻常方式正是耶稣的典型特征，尤其关于他在清理圣殿所有商业上的新近行为。这些贸易者和钱币兑换人都凭借来自最高掌管者的直接许可运作，他们获利的一个百分比应直接进入圣殿财库。不要忘记，</w:t>
      </w:r>
      <w:r>
        <w:rPr>
          <w:rStyle w:val="Text1"/>
        </w:rPr>
        <w:t>权威</w:t>
      </w:r>
      <w:r>
        <w:t>是所有犹太人的口号。先知们总是搅起麻烦，因为他们如此勇敢擅自教导，没有权威，没有在拉比学院受过适当指导并随后被犹太教公会定期任用。在自命不凡的公众教导中缺乏这种权威被视为表明要么无知傲慢，要么公开反叛。在这个时期，只有犹太教公会能够任命一个长老或导师，这一仪式必须要在三个以前如此被任命的人在场时才会发生。这一任命授予“拉比”头衔到这个导师身上，也使他有资格担当一个审判者，“束起和松开带到他面前进行裁决的事务。”</w:t>
      </w:r>
      <w:bookmarkEnd w:id="15244"/>
    </w:p>
    <w:p>
      <w:bookmarkStart w:id="15245" w:name="173_2_4__1892_1__Sheng_Dian_De_Z"/>
      <w:pPr>
        <w:pStyle w:val="Normal"/>
      </w:pPr>
      <w:r>
        <w:rPr>
          <w:rStyle w:val="Text0"/>
        </w:rPr>
        <w:t>173:2.4 (1892.1)</w:t>
      </w:r>
      <w:r>
        <w:t xml:space="preserve"> 圣殿的掌管者们在这个下午时刻来到耶稣面前，不只挑战他的教导，还挑战他的行为。耶稣清楚知道这些人长久公开教导，他教导的权威是撒旦的，所有他的强大工作都是靠魔王的力量造成的。因此主的确通过问他们一个反问来开始对他们问题的回答。耶稣说：“我也想要问你们一个问题，如果你们会回答我，我同样会告诉你们我凭借什么权威做这些工作。约翰的施洗它是从哪儿来的？约翰是从天上还是从人们那里得到他的权威？”</w:t>
      </w:r>
      <w:bookmarkEnd w:id="15245"/>
    </w:p>
    <w:p>
      <w:bookmarkStart w:id="15246" w:name="173_2_5__1892_2__Dang_Ta_De_Xun"/>
      <w:pPr>
        <w:pStyle w:val="Para 04"/>
      </w:pPr>
      <w:r>
        <w:rPr>
          <w:rStyle w:val="Text0"/>
        </w:rPr>
        <w:t>173:2.5 (1892.2)</w:t>
      </w:r>
      <w:r>
        <w:t xml:space="preserve"> 当他的询问者听到这一切，他们退到一边来彼此商量他们要给出什么回答。他们本想要令耶稣在群众面前尴尬，不过此时他们却发现自己在所有在那时在圣殿庭院中聚集的人面前非常困惑。他们的狼狈更为明显，当他们回到耶稣这儿时说：“关于约翰的施洗，我们无法回答；我们不知道。”他们之所以这样回答主，是因为他们彼此推理：若我们说来自天上，那么他会说，为何你们不相信他，或许会加上他从约翰那儿收到权威；若我们说来自人们，那么群众会攻击我们，因为他们大多认为约翰是个先知；因此他们被迫来到耶稣和民众面前，承认他们以色列的宗教导师和领袖不能（或不愿）就约翰的使命表达意见。当他们说完，耶稣低头看向他们，说道，“我也不会告诉你们，我凭借什么权威做这些事情。”</w:t>
      </w:r>
      <w:bookmarkEnd w:id="15246"/>
    </w:p>
    <w:p>
      <w:bookmarkStart w:id="15247" w:name="173_2_6__1892_3__Ye_Su_Cong_Wei"/>
      <w:pPr>
        <w:pStyle w:val="Normal"/>
      </w:pPr>
      <w:r>
        <w:rPr>
          <w:rStyle w:val="Text0"/>
        </w:rPr>
        <w:t>173:2.6 (1892.3)</w:t>
      </w:r>
      <w:r>
        <w:t xml:space="preserve"> 耶稣从未想要诉诸于约翰求得他的权威；约翰从未受过犹太教公会的任命。耶稣的权威在他自己身上，在他父的永恒至高性当中。</w:t>
      </w:r>
      <w:bookmarkEnd w:id="15247"/>
    </w:p>
    <w:p>
      <w:bookmarkStart w:id="15248" w:name="173_2_7__1892_4__Zai_Cai_Yong_Zh"/>
      <w:pPr>
        <w:pStyle w:val="Normal"/>
      </w:pPr>
      <w:r>
        <w:rPr>
          <w:rStyle w:val="Text0"/>
        </w:rPr>
        <w:t>173:2.7 (1892.4)</w:t>
      </w:r>
      <w:r>
        <w:t xml:space="preserve"> 在采用这种方式应付他敌手的过程中，耶稣并未有意回避这个问题。起初看似他犯了巧妙回避的过错，不过并非如此。耶稣从未打算不公平利用他的敌人。在这个看似的回避中，他真正将对于法利赛人关于他使命背后权威问题的答案提供给了他的所有听众。他们宣称过他凭借魔王的权威行事。耶稣反复宣称，他所有教导和工作都是凭借他天上之父的力量和权威。犹太人领袖拒绝接受这一切，正寻求迫使他承认他是一个不正规的导师，因为他从未得到犹太教公会的批准。当他回答他们的过程中，在并未声称权威来自约翰的同时，他也带着推论满足了人们，他敌人诱陷他的努力被有效转到了他们身上，并在所有在场之人眼中十分丢脸。</w:t>
      </w:r>
      <w:bookmarkEnd w:id="15248"/>
    </w:p>
    <w:p>
      <w:bookmarkStart w:id="15249" w:name="173_2_8__1892_5__Zheng_Shi_Zhu_Y"/>
      <w:pPr>
        <w:pStyle w:val="Normal"/>
      </w:pPr>
      <w:r>
        <w:rPr>
          <w:rStyle w:val="Text0"/>
        </w:rPr>
        <w:t>173:2.8 (1892.5)</w:t>
      </w:r>
      <w:r>
        <w:t xml:space="preserve"> 正是主应付他敌手的这种天赋，令他们如此害怕他。那天他们未再尝试任何更多问题；他们撤退去在彼此中间做进一步商量。不过人们很快辨别出犹太人掌管者们所问这些问题中的不诚实和不真诚。甚至普通人也分辨出主的道德威严和他敌人的狡猾伪善。不过对圣殿的清理将撒都该人带到了法利赛人这边，来完善毁灭耶稣的计划。撒都该人此时代表了犹太教公会的大多数。</w:t>
      </w:r>
      <w:bookmarkEnd w:id="15249"/>
    </w:p>
    <w:p>
      <w:bookmarkStart w:id="15250" w:name="3__Guan_Yu_Liang_Ge_Er_Zi_De_Yu"/>
      <w:pPr>
        <w:pStyle w:val="Heading 2"/>
      </w:pPr>
      <w:r>
        <w:t>3. 关于两个儿子的寓言</w:t>
      </w:r>
      <w:bookmarkEnd w:id="15250"/>
    </w:p>
    <w:p>
      <w:bookmarkStart w:id="15251" w:name="173_3_1__1893_1__Dang_Chui_Mao_Q"/>
      <w:pPr>
        <w:pStyle w:val="Normal"/>
      </w:pPr>
      <w:r>
        <w:rPr>
          <w:rStyle w:val="Text0"/>
        </w:rPr>
        <w:t>173:3.1 (1893.1)</w:t>
      </w:r>
      <w:r>
        <w:t xml:space="preserve"> 当吹毛求疵的法利赛人默默站在耶稣面前，他低下头看向他们说道：“既然你们怀疑约翰的使命，并对人子的教导和工作还有敌意，那么就在我给你们讲一个寓言时倾听吧：有某个伟大而又令人尊敬的地主有两个儿子，在他庞大的财产的管理上渴望他儿子们的帮助。他来到其中一个面前说，‘儿子，今天去到我葡萄园工作吧。’这个欠考虑的儿子回答他父亲说，‘我不去’；不过后来他悔改又去了。当他找到他的大儿子，同样对他说，‘儿子，去到我葡萄园工作吧。’这个伪善而又不忠的儿子回答，‘是的，我的父亲，我会去。’不过当他父亲离开时，他没去。让我问你们，这两个儿子哪个真正履行了他父的意愿？”</w:t>
      </w:r>
      <w:bookmarkEnd w:id="15251"/>
    </w:p>
    <w:p>
      <w:bookmarkStart w:id="15252" w:name="173_3_2__1893_2__Ren_Men_Tong_Sh"/>
      <w:pPr>
        <w:pStyle w:val="Normal"/>
      </w:pPr>
      <w:r>
        <w:rPr>
          <w:rStyle w:val="Text0"/>
        </w:rPr>
        <w:t>173:3.2 (1893.2)</w:t>
      </w:r>
      <w:r>
        <w:t xml:space="preserve"> 人们同声说，“第一个儿子。”之后，耶稣说道：“即便如此；现在我也要宣布，税吏和妓女，尽管他们看似拒绝悔改的召唤，也必会看到他们道路的错误，而在你们之前继续前往神之王国，你们极力声称服务天上的父，而你们却拒绝履行父的工作。相信约翰的不是你们法利赛人和文士，而是税吏和罪人；你们也不信我的教导，而普通人则很乐意听我的话。”</w:t>
      </w:r>
      <w:bookmarkEnd w:id="15252"/>
    </w:p>
    <w:p>
      <w:bookmarkStart w:id="15253" w:name="173_3_3__1893_3__Ye_Su_Ben_Shen"/>
      <w:pPr>
        <w:pStyle w:val="Normal"/>
      </w:pPr>
      <w:r>
        <w:rPr>
          <w:rStyle w:val="Text0"/>
        </w:rPr>
        <w:t>173:3.3 (1893.3)</w:t>
      </w:r>
      <w:r>
        <w:t xml:space="preserve"> 耶稣本身并不轻视法利赛人和撒都该人。他寻求去贬低的是他们的教导和实践体系。他不对任何人怀有敌意，不过在这儿发生的，是一种属灵的崭新鲜活宗教与充满仪式、传统和权威的旧有宗教之间不可避免的冲突。</w:t>
      </w:r>
      <w:bookmarkEnd w:id="15253"/>
    </w:p>
    <w:p>
      <w:bookmarkStart w:id="15254" w:name="173_3_4__1893_4__Shi_Er_Shi_Tu_Y"/>
      <w:pPr>
        <w:pStyle w:val="Normal"/>
      </w:pPr>
      <w:r>
        <w:rPr>
          <w:rStyle w:val="Text0"/>
        </w:rPr>
        <w:t>173:3.4 (1893.4)</w:t>
      </w:r>
      <w:r>
        <w:t xml:space="preserve"> 十二使徒一直以来站在主附近，不过他们未以任何方式参与到这些事务中来。十二人中的每一个都在以其独特方式回应耶稣在肉体侍奉的这些结束日子中的事件，每个人同样对主避免在这个逾越节期间所有公众教导和布道的禁令保持服从。</w:t>
      </w:r>
      <w:bookmarkEnd w:id="15254"/>
    </w:p>
    <w:p>
      <w:bookmarkStart w:id="15255" w:name="4__Guan_Yu_Wai_Chu_Di_Zhu_De_Yu"/>
      <w:pPr>
        <w:pStyle w:val="Heading 2"/>
      </w:pPr>
      <w:r>
        <w:t>4. 关于外出地主的寓言</w:t>
      </w:r>
      <w:bookmarkEnd w:id="15255"/>
    </w:p>
    <w:p>
      <w:bookmarkStart w:id="15256" w:name="173_4_1__1893_5__Dang_Xun_Qiu_Yo"/>
      <w:pPr>
        <w:pStyle w:val="Para 04"/>
      </w:pPr>
      <w:r>
        <w:rPr>
          <w:rStyle w:val="Text0"/>
        </w:rPr>
        <w:t>173:4.1 (1893.5)</w:t>
      </w:r>
      <w:r>
        <w:t xml:space="preserve"> 当寻求用问题缠住耶稣的主要法利赛人和文士听完这两个儿子的故事，他们退出去进一步商量了，而主则将他的注意力转向倾听的群众，讲了另一个寓言：</w:t>
      </w:r>
      <w:bookmarkEnd w:id="15256"/>
    </w:p>
    <w:p>
      <w:bookmarkStart w:id="15257" w:name="173_4_2__1893_6___You_Yi_Ge_Shi"/>
      <w:pPr>
        <w:pStyle w:val="Para 04"/>
      </w:pPr>
      <w:r>
        <w:rPr>
          <w:rStyle w:val="Text0"/>
        </w:rPr>
        <w:t>173:4.2 (1893.6)</w:t>
      </w:r>
      <w:r>
        <w:t xml:space="preserve"> “有一个是户主的好人，他种植了一个葡萄园。他在它周围设了篱笆，为酿酒挖了一个窖，并为守卫建了一个瞭望塔。之后，他将这个葡萄园租出去给租户们，而他则继续一场长途旅行进入另一个国家。当结果实的季节临近时，他派仆人们到租户们那儿去收他的租金。不过他们彼此商量，并拒绝给这些仆人应付他们主人的果实；相反，他们攻击他的仆人，打了一个，石头砸了另一个，打发其他的空手而归。当户主听到所有这一切，他派了其他更多受信任的仆人去对付这些邪恶的租户，他们也打伤并可耻对待的这些人。之后，户主派他最喜爱的仆人、即他的管家，他们也把他杀了。户主仍怀着耐心和容忍，派了许多其他仆人，但他们并未接待任何一个。他们打了一些，杀了一些，当户主被如此对待时，他决定派他儿子去对付这些不感激的租户，心想，‘他们或许会虐待我的仆人，不过他们必定会对我的爱子表现出尊敬。’不过，当这些不悔改的邪恶租户看到这个儿子，他们彼此理论：‘这是继承人；来，让我们杀了他，那么家产就是我们的了。’因此他们抓住他，将他赶出葡萄园之后，他们杀了他。当那个葡萄园的主人听到他们如何拒绝并杀了他儿子，他会对这些不感激的邪恶租户做什么呢？”</w:t>
      </w:r>
      <w:bookmarkEnd w:id="15257"/>
    </w:p>
    <w:p>
      <w:bookmarkStart w:id="15258" w:name="173_4_3__1894_1__Dang_Ren_Men_Ti"/>
      <w:pPr>
        <w:pStyle w:val="Normal"/>
      </w:pPr>
      <w:r>
        <w:rPr>
          <w:rStyle w:val="Text0"/>
        </w:rPr>
        <w:t>173:4.3 (1894.1)</w:t>
      </w:r>
      <w:r>
        <w:t xml:space="preserve"> 当人们听到这个寓言和耶稣问的问题时，他们回答，“他将会毁灭那些卑鄙的人，并将他的葡萄园租出去给其他诚实的农夫，他们将按季给他果实。”当他们听到的人中有些人察觉到这个寓言指的是犹太民族以及对先知的对待，还有对耶稣和王国福音即将发生的拒绝时，他们悲观地说，“神禁止我们继续做这些事了。”</w:t>
      </w:r>
      <w:bookmarkEnd w:id="15258"/>
    </w:p>
    <w:p>
      <w:bookmarkStart w:id="15259" w:name="173_4_4__1894_2__Ye_Su_Kan_Jian"/>
      <w:pPr>
        <w:pStyle w:val="Normal"/>
      </w:pPr>
      <w:r>
        <w:rPr>
          <w:rStyle w:val="Text0"/>
        </w:rPr>
        <w:t>173:4.4 (1894.2)</w:t>
      </w:r>
      <w:r>
        <w:t xml:space="preserve"> 耶稣看见一组撒都该人和法利赛人正穿过人群，他停顿了一刻，直到他们靠近他，这时他说道：“你们知道你们先辈拒绝了先知，你们清楚知道你们心中准备好拒绝人子。”之后，耶稣用探寻的目光看向那些站在他附近的祭司和长老们，说道：“你们难道从未在圣经中读过关于建造者拒绝的石头，当人们发现它时已被造成基石的内容吗？我再次警告你们，若你们继续拒绝这一福音，不久神之王国就会从你们那里拿走，被给向一个愿意接受福音并产出灵性果实的民族。关于这块石头有一个奥秘，因为无论谁掉在它上面，尽管他因此被摔得粉碎，但却得救了；不过这块石头无论落在谁身上，他就会被碾成尘土，他的骨灰散向四方。”</w:t>
      </w:r>
      <w:bookmarkEnd w:id="15259"/>
    </w:p>
    <w:p>
      <w:bookmarkStart w:id="15260" w:name="173_4_5__1894_3__Dang_Fa_Li_Sai"/>
      <w:pPr>
        <w:pStyle w:val="Normal"/>
      </w:pPr>
      <w:r>
        <w:rPr>
          <w:rStyle w:val="Text0"/>
        </w:rPr>
        <w:t>173:4.5 (1894.3)</w:t>
      </w:r>
      <w:r>
        <w:t xml:space="preserve"> 当法利赛人听到这些话语，他们理解耶稣指的是他们自己和其他犹太人领袖。他们极想在彼时彼地抓住他，不过他们害怕群众。然而，他们被主的话语激怒，以致他们撤回并就他们如何能置他于死地彼此举行了进一步的商量。那晚，撒都该人和法利赛人联手计划第二天诱陷他。</w:t>
      </w:r>
      <w:bookmarkEnd w:id="15260"/>
    </w:p>
    <w:p>
      <w:bookmarkStart w:id="15261" w:name="5__Guan_Yu_Hun_Yan_De_Yu_Yan"/>
      <w:pPr>
        <w:pStyle w:val="Heading 2"/>
      </w:pPr>
      <w:r>
        <w:t>5. 关于婚筵的寓言</w:t>
      </w:r>
      <w:bookmarkEnd w:id="15261"/>
    </w:p>
    <w:p>
      <w:bookmarkStart w:id="15262" w:name="173_5_1__1894_4__Zai_Wen_Shi_He"/>
      <w:pPr>
        <w:pStyle w:val="Para 04"/>
      </w:pPr>
      <w:r>
        <w:rPr>
          <w:rStyle w:val="Text0"/>
        </w:rPr>
        <w:t>173:5.1 (1894.4)</w:t>
      </w:r>
      <w:r>
        <w:t xml:space="preserve"> 在文士和掌管者们撤退之后，耶稣再次向聚集的人群致辞，讲了关于婚筵的寓言，他说道：</w:t>
      </w:r>
      <w:bookmarkEnd w:id="15262"/>
    </w:p>
    <w:p>
      <w:bookmarkStart w:id="15263" w:name="173_5_2__1894_5___Tian_Guo_Hao_B"/>
      <w:pPr>
        <w:pStyle w:val="Normal"/>
      </w:pPr>
      <w:r>
        <w:rPr>
          <w:rStyle w:val="Text0"/>
        </w:rPr>
        <w:t>173:5.2 (1894.5)</w:t>
      </w:r>
      <w:r>
        <w:t xml:space="preserve"> “天国好比某一个国王，他为儿子办了一场婚筵，并派信使们召唤那些之前被邀请到筵席的人前来，说，‘王宫里的婚礼晚筵已经一切备好了。’现在，许多曾许诺参加的人这时拒绝前来。当国王听到这些对他邀请的拒绝，他派了其他仆人和信使，说：‘告诉所有那些被请的前来，看哪，因为我的晚筵已经备好了。我的牛和我的羊羔已宰好，一切都为庆祝我儿子即将到来的婚礼准备好了。’不过那些欠考虑者再次轻视了他们国王的这一召唤，他们各自上路了，一个去了农场，另一个去了陶器厂，其他人则去卖他们的货物。还有一些人不满足于如此轻慢国王的召唤，而是公开反叛，他们抓住国王的信使，可耻地虐待了他们，甚至杀了他们中的一些人，当国王察觉到他选好的宾客、甚至那些接受他最初邀请并许诺参加婚筵的人，最终拒绝了他的召唤且反叛攻击并杀死他选定的信使时，他极为愤怒。之后，这个受辱的国王派出他的军队和他盟友的军队，并指示他们毁灭这些反叛的凶手和烧毁他们的城市。</w:t>
      </w:r>
      <w:bookmarkEnd w:id="15263"/>
    </w:p>
    <w:p>
      <w:bookmarkStart w:id="15264" w:name="173_5_3__1895_1___Dang_Ta_Cheng"/>
      <w:pPr>
        <w:pStyle w:val="Para 04"/>
      </w:pPr>
      <w:r>
        <w:rPr>
          <w:rStyle w:val="Text0"/>
        </w:rPr>
        <w:t>173:5.3 (1895.1)</w:t>
      </w:r>
      <w:r>
        <w:t xml:space="preserve"> “当他惩罚了那些藐视他邀请的人时，他指定了又一个婚筵的日子，并对他的信使们说：‘第一次被邀请的他们是不值得的，因此现在去到岔路口，去到大路甚至城市的边界以外，你们要找到尽可能多的人，甚至请这些陌生人进来参加这个婚筵。’之后，这些仆人出去到大路和偏僻之处，他们聚集了他们找到的尽可能多的人，好人和坏人，富人和穷人，这样最终婚礼大厅挤满了乐意的宾客。当一切就绪，国王前来看他的宾客，令他非常吃惊的是，他看到那儿有个人没穿婚礼服装。由于国王已免费为他所有宾客提供了婚礼服装，他对这个人致辞，说道：‘朋友，你怎么在这个时刻来到我的宾客大厅而不穿婚礼服装呢？’这个未做好准备的人无言以对。之后，国王对他的仆人说：‘将这个欠考虑的宾客从我的房中扔出去，与所有其他藐视我的热情好客并拒绝我召唤的人共享一样的命运。除了那些乐于接受我邀请、尊重我穿上那些免费供给所有人宾客服装的人以外，我这儿没有别人了。’”</w:t>
      </w:r>
      <w:bookmarkEnd w:id="15264"/>
    </w:p>
    <w:p>
      <w:bookmarkStart w:id="15265" w:name="173_5_4__1895_2__Zai_Jiang_Wan_Z"/>
      <w:pPr>
        <w:pStyle w:val="Normal"/>
      </w:pPr>
      <w:r>
        <w:rPr>
          <w:rStyle w:val="Text0"/>
        </w:rPr>
        <w:t>173:5.4 (1895.2)</w:t>
      </w:r>
      <w:r>
        <w:t xml:space="preserve"> 在讲完这个寓言之后，耶稣就要解散群众了，这时一个同情的信奉者穿过人群走向他，问道：“不过，主，我们如何知道这些事情呢？我们如何准备好接受国王的邀请？你会给我们什么迹象藉此我们会知道您是神的儿子？”当主听到这一切，他说道，“只有一个迹象会给你。”之后，他指向自己的身体，继续道，“毁掉这个圣殿，在三天内我会重建它。”不过他们并未理解他，当他们散开时，他们彼此谈论，说，“这座圣殿一直建了几近五十年，他说他要毁了它并将在三天之内重建它。”甚至他自己的使徒们也不理解这句话的要义，不过随后，在他复活之后，他们忆起了他所说的话。</w:t>
      </w:r>
      <w:bookmarkEnd w:id="15265"/>
    </w:p>
    <w:p>
      <w:bookmarkStart w:id="15266" w:name="173_5_5__1895_3__Zhe_Ge_Xia_Wu_D"/>
      <w:pPr>
        <w:pStyle w:val="Normal"/>
      </w:pPr>
      <w:r>
        <w:rPr>
          <w:rStyle w:val="Text0"/>
        </w:rPr>
        <w:t>173:5.5 (1895.3)</w:t>
      </w:r>
      <w:r>
        <w:t xml:space="preserve"> 这个下午大约四点，耶稣向他的使徒们示意，并表明他想要离开圣殿去伯大尼吃晚餐并休息一夜。在上橄榄山的路上，耶稣指示安德鲁、菲利普和多玛斯，第二天他们应在离城市更近处建立一个营地，他们能在逾越节周余下时间占用。依照这一指示，第二天早上，他们将帐篷搭在了一块属于伯大尼西蒙的地块上，位于俯瞰客西马尼公共露营公园的山腰峡谷中。</w:t>
      </w:r>
      <w:bookmarkEnd w:id="15266"/>
    </w:p>
    <w:p>
      <w:bookmarkStart w:id="15267" w:name="173_5_6__1896_1__Zai_Zhe_Ge_Zhou"/>
      <w:pPr>
        <w:pStyle w:val="Para 07"/>
      </w:pPr>
      <w:r>
        <w:rPr>
          <w:rStyle w:val="Text0"/>
        </w:rPr>
        <w:t>173:5.6 (1896.1)</w:t>
      </w:r>
      <w:r>
        <w:t xml:space="preserve"> 在这个周一晚上，又是一群沉默的犹太人爬上了橄榄山的西面斜坡。这十二个人前所未有地开始感觉到悲惨之事就要发生了。尽管清早期间对圣殿的戏剧性清理唤起了他们看到主宣称自己并展现他强大权能的希望，但整个下午的事件却是作为一种令人扫兴的结尾而运作，因为它们都指向犹太人当权者对耶稣教导的某种拒绝。使徒们被悬疑所绷紧，被一种可怕的不确定感所紧紧抓牢。他们意识到，只有短短几天介于刚过去这天的事件和即将到来厄运的闯入之间。他们都感觉到某种惊人之事就要发生，不过他们不知道期待什么。他们去到不同的地方休息，不过他们都睡得很少。甚至阿尔斐孪生兄弟最后也被唤起意识到，主生命中的事件正快速移向其最终的顶点。</w:t>
      </w:r>
      <w:bookmarkEnd w:id="15267"/>
    </w:p>
    <w:p>
      <w:bookmarkStart w:id="15268" w:name="Top_of_12_Paper174_xhtml"/>
      <w:pPr>
        <w:pStyle w:val="Para 08"/>
        <w:pageBreakBefore w:val="on"/>
      </w:pPr>
      <w:r>
        <w:t>玉苒厦之书</w:t>
      </w:r>
      <w:bookmarkEnd w:id="15268"/>
    </w:p>
    <w:p>
      <w:pPr>
        <w:pStyle w:val="0 Block"/>
      </w:pPr>
    </w:p>
    <w:p>
      <w:pPr>
        <w:pStyle w:val="Para 13"/>
      </w:pPr>
      <w:r>
        <w:rPr>
          <w:rStyle w:val="Text4"/>
        </w:rPr>
        <w:t xml:space="preserve">&lt;&lt; </w:t>
      </w:r>
      <w:hyperlink w:anchor="Top_of_12_Paper173_xhtml" w:tooltip="第173篇, 周一在耶路撒冷">
        <w:r>
          <w:t>第173篇</w:t>
        </w:r>
      </w:hyperlink>
      <w:r>
        <w:rPr>
          <w:rStyle w:val="Text4"/>
        </w:rPr>
        <w:t xml:space="preserve"> | </w:t>
      </w:r>
      <w:hyperlink w:anchor="Top_of_01_Parts_xhtml" w:tooltip="书的各个部分">
        <w:r>
          <w:t>各个部分</w:t>
        </w:r>
      </w:hyperlink>
      <w:r>
        <w:rPr>
          <w:rStyle w:val="Text4"/>
        </w:rPr>
        <w:t xml:space="preserve"> | </w:t>
      </w:r>
      <w:hyperlink w:anchor="174__Zhou_Er_Zao_Shang_Zai_Sheng" w:tooltip="书的目录">
        <w:r>
          <w:t>目录</w:t>
        </w:r>
      </w:hyperlink>
      <w:r>
        <w:rPr>
          <w:rStyle w:val="Text4"/>
        </w:rPr>
        <w:t xml:space="preserve"> | </w:t>
      </w:r>
      <w:hyperlink w:anchor="Top_of_12_Paper175_xhtml" w:tooltip="第175篇, 最后的圣殿讲话">
        <w:r>
          <w:t>第175篇</w:t>
        </w:r>
      </w:hyperlink>
      <w:r>
        <w:rPr>
          <w:rStyle w:val="Text4"/>
        </w:rPr>
        <w:t xml:space="preserve"> &gt;&gt;</w:t>
      </w:r>
    </w:p>
    <w:p>
      <w:pPr>
        <w:pStyle w:val="0 Block"/>
      </w:pPr>
    </w:p>
    <w:p>
      <w:pPr>
        <w:pStyle w:val="Para 10"/>
      </w:pPr>
      <w:r>
        <w:t>第174篇</w:t>
      </w:r>
    </w:p>
    <w:p>
      <w:bookmarkStart w:id="15269" w:name="Zhou_Er_Zao_Shang_Zai_Sheng_Dian"/>
      <w:pPr>
        <w:pStyle w:val="Heading 1"/>
      </w:pPr>
      <w:r>
        <w:t>周二早上在圣殿</w:t>
      </w:r>
      <w:bookmarkEnd w:id="15269"/>
    </w:p>
    <w:p>
      <w:bookmarkStart w:id="15270" w:name="174_0_1__1897_1__Zai_Zhe_Ge_Zhou"/>
      <w:pPr>
        <w:pStyle w:val="Normal"/>
      </w:pPr>
      <w:r>
        <w:rPr>
          <w:rStyle w:val="Text0"/>
        </w:rPr>
        <w:t>174:0.1 (1897.1)</w:t>
      </w:r>
      <w:r>
        <w:t xml:space="preserve"> 在这个周二早上大约七点，耶稣在西蒙家里会见了使徒们、女性团队和大约二十多个其他突出的门徒。在这次会议上，他向拉撒路说了告别，给了他让他很快逃到比利亚的费拉德菲亚的那一指示，他后来与在那个城市拥有总部的传教运动有了联系。耶稣向年老的西蒙说了再见，还给了女性团队他的临别赠言，因为他再未正式向她们致过辞。</w:t>
      </w:r>
      <w:bookmarkEnd w:id="15270"/>
    </w:p>
    <w:p>
      <w:bookmarkStart w:id="15271" w:name="174_0_2__1897_2__Zhe_Ge_Zao_Shan"/>
      <w:pPr>
        <w:pStyle w:val="Normal"/>
      </w:pPr>
      <w:r>
        <w:rPr>
          <w:rStyle w:val="Text0"/>
        </w:rPr>
        <w:t>174:0.2 (1897.2)</w:t>
      </w:r>
      <w:r>
        <w:t xml:space="preserve"> 这个早上他以个人的问候语问候了十二人中的每一个。他对安德鲁说道：“不要因即将到来的事情沮丧。牢牢把握住你的兄弟们，务必使他们不要发现你沮丧。”他对彼得说道：“不要将你的信任放在肉臂和兵刃上。要将你自己建立在永恒磐石的灵性基石上。”他对詹姆斯说道：“不要因为外在表象而动摇。在你的信仰上保持坚定，你必很快了解你相信的实相。”他对约翰说道：“要温和；甚至要爱你的仇敌；要宽容。记住，我已托付你许多事情。”他对纳撒尼尔说道：“不要依照外表评判；当一切看似消失时，在你的信仰上保持坚定；忠实于你作为王国使者的委任。”他对菲利普说道：“对此时即将到来的事不为所动。即便当你无法看到道路时，也要保持不动摇。忠诚于你奉献的誓言。”他对马太说道：“不要忘记接待你进入王国的仁慈。不要让任何人骗走你永恒的报偿，因为你抵挡住了充满凡人本性的诸多倾向，那就甘愿坚定不移吧。”他对多玛斯说道：“无论有多么困难，此时你必须要靠信仰，而非靠眼见行走。不要怀疑，我能完成我已开始的工作，我最终必在来世的王国中看到我的所有信实使者。” 他对阿尔斐孪生兄弟说道：“不要让你们无法理解的事击败你们。忠实于你们心中的深情，不要将你们的信任放在伟人或人们的善变态度上。站在你们兄弟一边。”他对奋锐党人西蒙说道：“西蒙，你或许会被失望击败，不过你的灵必超越一切临到你身上的。你未能从我身上学到的，我的灵会教导你。寻求灵之真正实相，不再被不真实的物质阴影所吸引。”他对犹大·以斯加略说道：“犹大，我爱你，并祈祷你会爱你的兄弟。不要倦于行善；我想要警告你，要当心打滑的谄媚之路和嘲笑之毒镖。”</w:t>
      </w:r>
      <w:bookmarkEnd w:id="15271"/>
    </w:p>
    <w:p>
      <w:bookmarkStart w:id="15272" w:name="174_0_3__1897_3__Dang_Ta_Jie_Shu"/>
      <w:pPr>
        <w:pStyle w:val="Normal"/>
      </w:pPr>
      <w:r>
        <w:rPr>
          <w:rStyle w:val="Text0"/>
        </w:rPr>
        <w:t>174:0.3 (1897.3)</w:t>
      </w:r>
      <w:r>
        <w:t xml:space="preserve"> 当他结束了这些问候，他与安德鲁、彼得、詹姆斯和约翰一起动身去往耶路撒冷，其他使徒则着手建立客西马尼营地，他们那晚将要前去那儿，他们将其作为主肉身生活余下时间的总部。大约在下到橄榄山山坡半路时，耶稣停下并与四个使徒闲聊了一个多小时。</w:t>
      </w:r>
      <w:bookmarkEnd w:id="15272"/>
    </w:p>
    <w:p>
      <w:bookmarkStart w:id="15273" w:name="1__Shen_Zhi_Kuan_Shu"/>
      <w:pPr>
        <w:pStyle w:val="Heading 2"/>
      </w:pPr>
      <w:r>
        <w:t>1. 神之宽恕</w:t>
      </w:r>
      <w:bookmarkEnd w:id="15273"/>
    </w:p>
    <w:p>
      <w:bookmarkStart w:id="15274" w:name="174_1_1__1898_1__Ji_Tian_Yi_Lai"/>
      <w:pPr>
        <w:pStyle w:val="Normal"/>
      </w:pPr>
      <w:r>
        <w:rPr>
          <w:rStyle w:val="Text0"/>
        </w:rPr>
        <w:t>174:1.1 (1898.1)</w:t>
      </w:r>
      <w:r>
        <w:t xml:space="preserve"> 几天以来，彼得和詹姆斯忙于讨论他们关于主有关罪之宽恕教导的不同观点。他们同意将这件事摆在耶稣面前，彼得将这一时机接纳为获得主忠告的一个适当机会。相应地，西蒙·彼得在关于赞美和崇拜之不同的谈话中插入，问道：“主，詹姆斯和我在关于您有关罪之宽恕的教导上不一致，詹姆斯声称，您教导父甚至在我们请求他之前就宽恕我们了，而我则主张，悔改和坦承必须要先于宽恕。我们哪个是对的？您怎么说？”</w:t>
      </w:r>
      <w:bookmarkEnd w:id="15274"/>
    </w:p>
    <w:p>
      <w:bookmarkStart w:id="15275" w:name="174_1_2__1898_2__Duan_Zan_Chen_M"/>
      <w:pPr>
        <w:pStyle w:val="Normal"/>
      </w:pPr>
      <w:r>
        <w:rPr>
          <w:rStyle w:val="Text0"/>
        </w:rPr>
        <w:t>174:1.2 (1898.2)</w:t>
      </w:r>
      <w:r>
        <w:t xml:space="preserve"> 短暂沉默之后，耶稣意味深长地看向这四个人，回答道：“我的兄弟们，你们在观点上犯错，是因为你们并不理解受造物与造物主、人与神之间那些亲密慈爱关系的本质。你们未能领悟，明智父亲对他不成熟、有时犯错孩子的体谅同情。聪明而又深情的父母是否曾被要求去宽恕一个普通正常的孩子，这的确是值得怀疑的。伴随爱之态度的体谅关系，会有效阻止所有那些后来使孩子因父亲宽恕而悔改之重新调整成为必要的疏远。</w:t>
      </w:r>
      <w:bookmarkEnd w:id="15275"/>
    </w:p>
    <w:p>
      <w:bookmarkStart w:id="15276" w:name="174_1_3__1898_3___Mei_Ge_Fu_Qin"/>
      <w:pPr>
        <w:pStyle w:val="Normal"/>
      </w:pPr>
      <w:r>
        <w:rPr>
          <w:rStyle w:val="Text0"/>
        </w:rPr>
        <w:t>174:1.3 (1898.3)</w:t>
      </w:r>
      <w:r>
        <w:t xml:space="preserve"> “每个父亲的一部分都活在孩子身上。父亲在所有与父子关系相关事务中都享有理解之优先性和优越性。父亲能够根据更为先进的亲代成熟性、更年长搭档的更成熟经验看待孩子的不成熟性。对于世上孩子和天上之父，这位神圣父亲拥有同情之无限性和神性，以及慈爱理解的能力。神之宽恕是不可避免的；在神的无限理解上，以及在他对所有涉及孩子错误判断和错误选择的完美了解上，它是固有的和不可让渡的。神之公平是如此永恒公正，以致它持续不变地体现了体谅仁慈。</w:t>
      </w:r>
      <w:bookmarkEnd w:id="15276"/>
    </w:p>
    <w:p>
      <w:bookmarkStart w:id="15277" w:name="174_1_4__1898_4___Dang_Yi_Ge_Min"/>
      <w:pPr>
        <w:pStyle w:val="Normal"/>
      </w:pPr>
      <w:r>
        <w:rPr>
          <w:rStyle w:val="Text0"/>
        </w:rPr>
        <w:t>174:1.4 (1898.4)</w:t>
      </w:r>
      <w:r>
        <w:t xml:space="preserve"> “当一个明智之人理解了他同伴的内心冲动，他将会爱他们。当你爱你的兄弟时，你已经宽恕了他。这种理解人的本性并宽恕他明显恶行的能力就是似神般的。若你们是明智的父母，这就是你们热爱和理解你们的孩子、甚至在暂时误解明显令你们分开时宽恕他们的方式。孩子由于在更充分理解父子关系深度上的不成熟以及匮乏，必定时常感觉到一种离开父亲完全赞成的罪疚分离感，不过真正的父亲却从未意识到任何这样的分离。罪恶是一种受造物意识的体验，它并非神之意识的一部分。</w:t>
      </w:r>
      <w:bookmarkEnd w:id="15277"/>
    </w:p>
    <w:p>
      <w:bookmarkStart w:id="15278" w:name="174_1_5__1898_5___Ni_Bu_Neng_Huo"/>
      <w:pPr>
        <w:pStyle w:val="Normal"/>
      </w:pPr>
      <w:r>
        <w:rPr>
          <w:rStyle w:val="Text0"/>
        </w:rPr>
        <w:t>174:1.5 (1898.5)</w:t>
      </w:r>
      <w:r>
        <w:t xml:space="preserve"> “你不能或不愿宽恕你同伴，是你不成熟、你未能达到成年人同情、理解和热爱的量度。你所持有的怨恨以及怀有的报复，与你对你孩子和你同伴内在本性和真正渴望的无知成正比。爱是神圣内在生命冲动的运作。它基于理解之上，受到无私服务的培育，并在智慧中得以完美化。”</w:t>
      </w:r>
      <w:bookmarkEnd w:id="15278"/>
    </w:p>
    <w:p>
      <w:bookmarkStart w:id="15279" w:name="2__You_Tai_Ren_Zhang_Guan_Zhe_Me"/>
      <w:pPr>
        <w:pStyle w:val="Heading 2"/>
      </w:pPr>
      <w:r>
        <w:t>2. 犹太人掌管者们所提的问题</w:t>
      </w:r>
      <w:bookmarkEnd w:id="15279"/>
    </w:p>
    <w:p>
      <w:bookmarkStart w:id="15280" w:name="174_2_1__1899_1__Zai_Zhou_Yi_Wan"/>
      <w:pPr>
        <w:pStyle w:val="Normal"/>
      </w:pPr>
      <w:r>
        <w:rPr>
          <w:rStyle w:val="Text0"/>
        </w:rPr>
        <w:t>174:2.1 (1899.1)</w:t>
      </w:r>
      <w:r>
        <w:t xml:space="preserve"> 在周一晚上，在犹太教公会和大约五十位从文士、法利赛人和撒都该人中选出的额外领袖之间举行了一场会议。这场会议的共识是，公开逮捕耶稣是危险的，因为他持有平民的喜爱。在他被捕和被审讯之前，应做出坚决努力在群众眼前让他丢脸，这也是大多数人的意见。相应地，几组博学之人被指定第二天早上在圣殿随叫随到，来用困难问题对他进行诱陷，并以其他方式寻求在人们面前令他尴尬。最后，法利赛人、撒都该人甚至希律党人都被团结在这一努力中，以令耶稣在逾越节群众眼前丢脸。</w:t>
      </w:r>
      <w:bookmarkEnd w:id="15280"/>
    </w:p>
    <w:p>
      <w:bookmarkStart w:id="15281" w:name="174_2_2__1899_2__Zhou_Er_Zao_Sha"/>
      <w:pPr>
        <w:pStyle w:val="Normal"/>
      </w:pPr>
      <w:r>
        <w:rPr>
          <w:rStyle w:val="Text0"/>
        </w:rPr>
        <w:t>174:2.2 (1899.2)</w:t>
      </w:r>
      <w:r>
        <w:t xml:space="preserve"> 周二早上，当耶稣抵达圣殿庭院开始教导时，他就说了几句话，这时，一组为这一目的经过排练的、来自学院的较年轻学生走上前，由他们的代言人向耶稣致辞：“主，我们知道您是一个正义的导师，我们知道您宣扬真理之道，您只服侍神，因为您不害怕任何人，您对待任何人一律平等。我们只是学生，我们想要知道关于一件烦扰我们之事的真相；我们的难题是这个：给凯撒税贡对我们来说是合法的吗？我们该给还是不该给？”耶稣察觉出他们的虚伪和狡猾，对他们说道：“你们为何这样前来引诱我？给我看一下税贡钱币，我将会回答你们。”当他们递给他一个便士，他看了一下它说道：“这枚硬币带有谁的头像和铭文？”当他们回答他，“是凯撒的，”耶稣说道：“让凯撒的物当归凯撒，神的物当归给神。”</w:t>
      </w:r>
      <w:bookmarkEnd w:id="15281"/>
    </w:p>
    <w:p>
      <w:bookmarkStart w:id="15282" w:name="174_2_3__1899_3__Dang_Ta_Zhe_Yan"/>
      <w:pPr>
        <w:pStyle w:val="Normal"/>
      </w:pPr>
      <w:r>
        <w:rPr>
          <w:rStyle w:val="Text0"/>
        </w:rPr>
        <w:t>174:2.3 (1899.3)</w:t>
      </w:r>
      <w:r>
        <w:t xml:space="preserve"> 当他这样回答了这些年轻文士和他们希律党同谋时，他们从他面前退下，而人们，甚至是撒都该人，都乐享了他们的狼狈，甚至竭力诱陷他的年轻人也对主回答出人意料的睿智大为惊奇。</w:t>
      </w:r>
      <w:bookmarkEnd w:id="15282"/>
    </w:p>
    <w:p>
      <w:bookmarkStart w:id="15283" w:name="174_2_4__1899_4__Zhi_Qian_Yi_Tia"/>
      <w:pPr>
        <w:pStyle w:val="Normal"/>
      </w:pPr>
      <w:r>
        <w:rPr>
          <w:rStyle w:val="Text0"/>
        </w:rPr>
        <w:t>174:2.4 (1899.4)</w:t>
      </w:r>
      <w:r>
        <w:t xml:space="preserve"> 之前一天，掌管者们试图在关于教会权威的事务上让他在群众面前丢脸，由于失败了，他们此时试图让他涉入一场关于民事权威的破坏性讨论。彼拉多和希律此时都在耶路撒冷，耶稣的敌人们推测，若他敢建议反对付给凯撒税贡，他们会立即去到罗马人当权者面前控告他煽动叛乱。另一方面，若他以太多话语建议税贡的支付，他们正确地算计出，这种宣布会极大伤害他犹太人听众的民族自尊心，藉此疏远群众的善意和喜爱。</w:t>
      </w:r>
      <w:bookmarkEnd w:id="15283"/>
    </w:p>
    <w:p>
      <w:bookmarkStart w:id="15284" w:name="174_2_5__1899_5__Zai_Zhe_Yi_Qie"/>
      <w:pPr>
        <w:pStyle w:val="Normal"/>
      </w:pPr>
      <w:r>
        <w:rPr>
          <w:rStyle w:val="Text0"/>
        </w:rPr>
        <w:t>174:2.5 (1899.5)</w:t>
      </w:r>
      <w:r>
        <w:t xml:space="preserve"> 在这一切过程中，耶稣的敌人被挫败了，因为它是犹太教公会一条有名的裁定，为了指导分布在外邦人民族中的犹太人而制定的，那就是“铸币权随之而来的征税权。”以此方式，耶稣避免了他们的陷阱。要对他们的问题回答“不”，将等同于煽动反叛；要回答“是”，将会令那天根深蒂固的民族主义者的情绪震惊。主并未逃避这个问题；他只是采用了做出双关回复的智慧。耶稣从不逃避，但他在应付那些试图骚扰并毁灭他的人过程中总是明智的。</w:t>
      </w:r>
      <w:bookmarkEnd w:id="15284"/>
    </w:p>
    <w:p>
      <w:bookmarkStart w:id="15285" w:name="3__Sa_Du_Gai_Ren_Yu_Fu_Huo"/>
      <w:pPr>
        <w:pStyle w:val="Heading 2"/>
      </w:pPr>
      <w:r>
        <w:t>3. 撒都该人与复活</w:t>
      </w:r>
      <w:bookmarkEnd w:id="15285"/>
    </w:p>
    <w:p>
      <w:bookmarkStart w:id="15286" w:name="174_3_1__1900_1__Zai_Ye_Su_Neng"/>
      <w:pPr>
        <w:pStyle w:val="Normal"/>
      </w:pPr>
      <w:r>
        <w:rPr>
          <w:rStyle w:val="Text0"/>
        </w:rPr>
        <w:t>174:3.1 (1900.1)</w:t>
      </w:r>
      <w:r>
        <w:t xml:space="preserve"> 在耶稣能开始他的教导之前，另一组人走上前来问他，这次是一队博学而又狡猾的撒都该人。他们的代言人走近他，说道：“主，摩西说过，若一个结过婚的男子死去，没留下孩子，他的兄弟应该娶了这个妻子，并为已故的哥哥生育后代。现在发生了一个案例，某个有六个兄弟的人死去了没孩子；他的下一个兄弟娶了他妻子，不过也很快死去了，没留下孩子。同样，下一个兄弟娶了妻子，不过他死去了，没留后代。如此以往，直到所有六个兄弟都拥有过她，他们所有六人都过世了，没留下任何子女。然后，在他们所有人之后，这个女人自己也死去了。现在，我们想问您的是这：在复活过程中，由于所有这七个兄弟都拥有过她，她会是谁的妻子？”</w:t>
      </w:r>
      <w:bookmarkEnd w:id="15286"/>
    </w:p>
    <w:p>
      <w:bookmarkStart w:id="15287" w:name="174_3_2__1900_2__Ye_Su_Zhi_Dao"/>
      <w:pPr>
        <w:pStyle w:val="Normal"/>
      </w:pPr>
      <w:r>
        <w:rPr>
          <w:rStyle w:val="Text0"/>
        </w:rPr>
        <w:t>174:3.2 (1900.2)</w:t>
      </w:r>
      <w:r>
        <w:t xml:space="preserve"> 耶稣知道，人们也知道，这些撒都该人在问这一问题上并不真诚，因为这一案例不可能真正发生；此外，一个过世男人的兄弟寻求为他生孩子的这种做法，事实上在此时犹太人中间也是一纸空文了。尽管如此，耶稣俯就来回答他们恶作剧的问题。他说道：“你们的确在问这种问题上都犯了错，因为你们既不了解圣经，也不了解神生生不息的权能。你们知道这个世界的子民既能娶，也能嫁，不过你们似乎不理解那些被认为值得抵达来世的人，经由正义者的复活，既不娶也不嫁。那些经历死后复活的人，更像天上的天使，他们从不死亡。这些复活的人永恒是神的子民，他们是复活进入永生进展的光之子女，甚至你们的祖先摩西也理解这一点，因为在与他在燃烧灌木丛旁边相关的经历中，他听到父说，‘我是亚伯拉罕之神，以撒之神和雅各之神。’因此，我的确会与摩西一道宣称，我的父并非死者之神，而是生者之神。在他之中，你们所有人生活、繁衍并拥有你们的凡人存在。”</w:t>
      </w:r>
      <w:bookmarkEnd w:id="15287"/>
    </w:p>
    <w:p>
      <w:bookmarkStart w:id="15288" w:name="174_3_3__1900_3__Dang_Ye_Su_Hui"/>
      <w:pPr>
        <w:pStyle w:val="Para 04"/>
      </w:pPr>
      <w:r>
        <w:rPr>
          <w:rStyle w:val="Text0"/>
        </w:rPr>
        <w:t>174:3.3 (1900.3)</w:t>
      </w:r>
      <w:r>
        <w:t xml:space="preserve"> 当耶稣回答完这些问题，撒都该人撤退了，有些法利赛人竟忘乎所以大喊道，“真的，真的，主，您已经清楚回答了这些不信的撒都该人。”撒都该人不敢再问他更多问题了，平民大为惊叹于他教导的智慧。</w:t>
      </w:r>
      <w:bookmarkEnd w:id="15288"/>
    </w:p>
    <w:p>
      <w:bookmarkStart w:id="15289" w:name="174_3_4__1900_4__Ye_Su_Zai_Ta_Yu"/>
      <w:pPr>
        <w:pStyle w:val="Normal"/>
      </w:pPr>
      <w:r>
        <w:rPr>
          <w:rStyle w:val="Text0"/>
        </w:rPr>
        <w:t>174:3.4 (1900.4)</w:t>
      </w:r>
      <w:r>
        <w:t xml:space="preserve"> 耶稣在他与撒都该人的遭遇中只诉诸于摩西，因为这个宗教政治派别只承认五本所谓摩西经书的有效性；他们不允许先知的教导可被接受作为教义教条的基础。主在他的回答中尽管积极肯定了凡人受造物凭借复活手段而续存的事实，但却未在任何程度上赞同法利赛人关于实在人类身体复活的信念。耶稣希望强调的一点是：父曾说过，“我</w:t>
      </w:r>
      <w:r>
        <w:rPr>
          <w:rStyle w:val="Text1"/>
        </w:rPr>
        <w:t>就是</w:t>
      </w:r>
      <w:r>
        <w:t>亚伯拉罕、以撒和雅各的神，”而不是我</w:t>
      </w:r>
      <w:r>
        <w:rPr>
          <w:rStyle w:val="Text1"/>
        </w:rPr>
        <w:t>曾是</w:t>
      </w:r>
      <w:r>
        <w:t>他们的神。</w:t>
      </w:r>
      <w:bookmarkEnd w:id="15289"/>
    </w:p>
    <w:p>
      <w:bookmarkStart w:id="15290" w:name="174_3_5__1900_5__Sa_Du_Gai_Ren_B"/>
      <w:pPr>
        <w:pStyle w:val="Normal"/>
      </w:pPr>
      <w:r>
        <w:rPr>
          <w:rStyle w:val="Text0"/>
        </w:rPr>
        <w:t>174:3.5 (1900.5)</w:t>
      </w:r>
      <w:r>
        <w:t xml:space="preserve"> 撒都该人本想让耶稣受制于</w:t>
      </w:r>
      <w:r>
        <w:rPr>
          <w:rStyle w:val="Text1"/>
        </w:rPr>
        <w:t>嘲笑</w:t>
      </w:r>
      <w:r>
        <w:t>的毁灭性影响，完全清楚知道公开迫害必定会为他在群众心中创造出进一步的同情。</w:t>
      </w:r>
      <w:bookmarkEnd w:id="15290"/>
    </w:p>
    <w:p>
      <w:bookmarkStart w:id="15291" w:name="4__Wei_Da_De_Jie_Ming"/>
      <w:pPr>
        <w:pStyle w:val="Heading 2"/>
      </w:pPr>
      <w:r>
        <w:t>4. 伟大的诫命</w:t>
      </w:r>
      <w:bookmarkEnd w:id="15291"/>
    </w:p>
    <w:p>
      <w:bookmarkStart w:id="15292" w:name="174_4_1__1901_1__Ling_Yi_Zu_Sa_D"/>
      <w:pPr>
        <w:pStyle w:val="Normal"/>
      </w:pPr>
      <w:r>
        <w:rPr>
          <w:rStyle w:val="Text0"/>
        </w:rPr>
        <w:t>174:4.1 (1901.1)</w:t>
      </w:r>
      <w:r>
        <w:t xml:space="preserve"> 另一组撒都该人被指示问耶稣关于天使的纠缠性问题，不过当他们看到他们用关于复活的问题试图诱陷他的同伴的命运时，他们非常明智地决定保持他们的平静；他们没问一个问题就退却了。它本是联合起来的法利赛人、文士、撒都该人和希律党人的预先安排计划，来用这些纠缠性问题充满这一整天，希望藉此在人们面前令耶稣丢脸，与此同时有效阻止他有任何时间来宣扬他令人不安的教导。</w:t>
      </w:r>
      <w:bookmarkEnd w:id="15292"/>
    </w:p>
    <w:p>
      <w:bookmarkStart w:id="15293" w:name="174_4_2__1901_2__Zhi_Hou__Yi_Zu"/>
      <w:pPr>
        <w:pStyle w:val="Normal"/>
      </w:pPr>
      <w:r>
        <w:rPr>
          <w:rStyle w:val="Text0"/>
        </w:rPr>
        <w:t>174:4.2 (1901.2)</w:t>
      </w:r>
      <w:r>
        <w:t xml:space="preserve"> 之后，一组法利赛人走上前来问骚扰性的问题，代言人向耶稣示意，说道：“主，我是一名律法师，我想要问您，在您看来，最伟大的诫命是哪一个？”耶稣回答：“只有一条诫命，那条是一切当中最伟大的，那条诫命是：‘听啊，以色列，我们的上主神，上主是一；你要用全部的心、全部的灵魂、全部的心智和全部的力量爱你的上主神。’这是第一条伟大诫命，第二条诫命就像这第一条；的确，它直接源自那一条，它就是：‘你要爱邻如己。’再没有其他诫命比这两条更伟大了；所有律法和先知都有赖于这两条诫命。”</w:t>
      </w:r>
      <w:bookmarkEnd w:id="15293"/>
    </w:p>
    <w:p>
      <w:bookmarkStart w:id="15294" w:name="174_4_3__1901_3__Dang_Zhe_Wei_Lu"/>
      <w:pPr>
        <w:pStyle w:val="Para 01"/>
      </w:pPr>
      <w:r>
        <w:rPr>
          <w:rStyle w:val="Text0"/>
        </w:rPr>
        <w:t>174:4.3 (1901.3)</w:t>
      </w:r>
      <w:r>
        <w:t xml:space="preserve"> 当这位律法师察觉到耶稣不仅依照犹太宗教的最高概念回答了，他还在聚集起来的群众目光下明智回答了，他认为公开称赞主的回答要相当英勇。相应地，他说道：“实际上，主，您已经清楚说道神是唯一的，除他以外再无别神；您还说要用全部的心、全部的理姐和全部的力量去爱他，还说要爱邻如己，这是第一条伟大诫命；我们都同意，这一伟大诫命比所有烧祭品和祭献物都更值得重视。”当律法师这样谨慎地回答了，耶稣低头看向他，说道：“我的朋友，我察觉到你离神的王国不远了。”</w:t>
      </w:r>
      <w:bookmarkEnd w:id="15294"/>
    </w:p>
    <w:p>
      <w:bookmarkStart w:id="15295" w:name="174_4_4__1901_4__Dang_Ye_Su_Ti_J"/>
      <w:pPr>
        <w:pStyle w:val="Para 01"/>
      </w:pPr>
      <w:r>
        <w:rPr>
          <w:rStyle w:val="Text0"/>
        </w:rPr>
        <w:t>174:4.4 (1901.4)</w:t>
      </w:r>
      <w:r>
        <w:t xml:space="preserve"> 当耶稣提及这位律法师“离王国不远了，”他讲出了真相，因为就在那天晚上，他出去到主靠近客西马尼的营地，坦承了对王国福音的信仰，并被艾伯纳的一个门徒约西亚施洗了。</w:t>
      </w:r>
      <w:bookmarkEnd w:id="15295"/>
    </w:p>
    <w:p>
      <w:bookmarkStart w:id="15296" w:name="174_4_5__1901_5__Ling_Wai_Liang"/>
      <w:pPr>
        <w:pStyle w:val="Normal"/>
      </w:pPr>
      <w:r>
        <w:rPr>
          <w:rStyle w:val="Text0"/>
        </w:rPr>
        <w:t>174:4.5 (1901.5)</w:t>
      </w:r>
      <w:r>
        <w:t xml:space="preserve"> 另外两三组文士和法利赛人在场，本想要问问题，不过他们要么因耶稣对律法师的回答缴了械，要么他们因所有从事诱陷他的人的狼狈而打消了念头。在这之后，没人敢公开问他另一个问题了。</w:t>
      </w:r>
      <w:bookmarkEnd w:id="15296"/>
    </w:p>
    <w:p>
      <w:bookmarkStart w:id="15297" w:name="174_4_6__1901_6__Dang_Mei_You_Ge"/>
      <w:pPr>
        <w:pStyle w:val="Normal"/>
      </w:pPr>
      <w:r>
        <w:rPr>
          <w:rStyle w:val="Text0"/>
        </w:rPr>
        <w:t>174:4.6 (1901.6)</w:t>
      </w:r>
      <w:r>
        <w:t xml:space="preserve"> 当没有更多问题来临，随着午时临近，耶稣并未继续他的教导，而是只满足于问法利赛人和他们同伴一个问题。耶稣说道：“既然你们不再问更多问题了，那么我想要问你们一个。你们是怎么认为拯救者的？也就是说，他是谁的子孙？”在简短暂停之后，一个文士回答，“弥赛亚是大卫的子孙。”由于耶稣知道，就他是否是大卫的子孙而言，有太多争论，甚至在他自己门徒中间，他问了这进一步的问题：“若拯救者的确是大卫的子孙，那么在你们关于大卫所写的诗篇中，他自己怎么靠灵说话，说道，‘上主对我的主人说，坐在我右手边，直到我会令你的敌人变成你双脚的脚凳。’若大卫称他为主人，那么他怎么会是他的子孙？”尽管掌管者、文士和主祭司们未对这个问题作任何回答，他们也同样避免问他任何更多问题以努力缠住他。他们从未回答耶稣给他们的这个问题，不过在主死之后，他们尝试通过改变对这一诗篇的阐释而避开这一难题，让它指涉亚伯拉罕而非弥赛亚。其他人则试图通过不接受大卫是这篇所谓弥赛亚诗篇的作者来逃避这一两难。</w:t>
      </w:r>
      <w:bookmarkEnd w:id="15297"/>
    </w:p>
    <w:p>
      <w:bookmarkStart w:id="15298" w:name="174_4_7__1902_1__Duan_Shi_Jian_Z"/>
      <w:pPr>
        <w:pStyle w:val="Normal"/>
      </w:pPr>
      <w:r>
        <w:rPr>
          <w:rStyle w:val="Text0"/>
        </w:rPr>
        <w:t>174:4.7 (1902.1)</w:t>
      </w:r>
      <w:r>
        <w:t xml:space="preserve"> 短时间之前，法利赛人乐享于撒都该人被主弄安静下来的方式；此时撒都该人则对法利赛人的失败感到高兴；不过这种较劲只是短暂性的；他们迅速忘掉了他们在联合努力阻止耶稣教导和行动上的长时间分歧。不过在这整个经历中，平民则乐意听他的。</w:t>
      </w:r>
      <w:bookmarkEnd w:id="15298"/>
    </w:p>
    <w:p>
      <w:bookmarkStart w:id="15299" w:name="5__Wen_Xun_De_Xi_La_Ren"/>
      <w:pPr>
        <w:pStyle w:val="Heading 2"/>
      </w:pPr>
      <w:r>
        <w:t>5. 问询的希腊人</w:t>
      </w:r>
      <w:bookmarkEnd w:id="15299"/>
    </w:p>
    <w:p>
      <w:bookmarkStart w:id="15300" w:name="174_5_1__1902_2__Da_Yue_Wu_Shi"/>
      <w:pPr>
        <w:pStyle w:val="Normal"/>
      </w:pPr>
      <w:r>
        <w:rPr>
          <w:rStyle w:val="Text0"/>
        </w:rPr>
        <w:t>174:5.1 (1902.2)</w:t>
      </w:r>
      <w:r>
        <w:t xml:space="preserve"> 大约午时，当菲利普正在为那天就要在客西马尼附近建立的新营地购买供应品时，他被一个陌生人的代表团搭话，他们是一群来自亚历山大、雅典和罗马的信奉希腊人，他们的代言人对这个使徒说：“那些认识你的人向我们指出了你；因此我们来到你这儿，先生，请求见到你的主耶稣。”菲利普在市场上由此遇到这些突出的问询希腊族外邦人吃了一惊，由于耶稣已如此明确嘱咐所有十二人，在逾越节周期间不要从事任何公开教导，他就处理这一事务的正确方式有点不知所措。他也有点不安，因为这些人是外来的外邦人。若他们是犹太人或是附近熟悉的外邦人，他不会如此明显的犹豫。他所做的是这样：他请求这些希腊人就留在他们所在之处。当他急忙离开时，他们原以为他去寻找耶稣了，不过实际上他匆忙赶到了约瑟夫家，他知道安德鲁和其他使徒都在那儿吃午饭；他召唤安德鲁出来，解释了他前来的目的，之后，他由安德鲁陪伴，返回到等候的希腊人处。</w:t>
      </w:r>
      <w:bookmarkEnd w:id="15300"/>
    </w:p>
    <w:p>
      <w:bookmarkStart w:id="15301" w:name="174_5_2__1902_3__You_Yu_Fei_Li_P"/>
      <w:pPr>
        <w:pStyle w:val="Para 04"/>
      </w:pPr>
      <w:r>
        <w:rPr>
          <w:rStyle w:val="Text0"/>
        </w:rPr>
        <w:t>174:5.2 (1902.3)</w:t>
      </w:r>
      <w:r>
        <w:t xml:space="preserve"> 由于菲利普就要完成对供应品的购买，他和安德鲁带着希腊人一起回到约瑟夫家，耶稣在那儿接待了他们；他们坐在旁边，同时耶稣对他的使徒和许多在这一午餐会聚集起来的领头门徒讲话。他说道：</w:t>
      </w:r>
      <w:bookmarkEnd w:id="15301"/>
    </w:p>
    <w:p>
      <w:bookmarkStart w:id="15302" w:name="174_5_3__1902_4___Wo_De_Fu_Pai_W"/>
      <w:pPr>
        <w:pStyle w:val="Normal"/>
      </w:pPr>
      <w:r>
        <w:rPr>
          <w:rStyle w:val="Text0"/>
        </w:rPr>
        <w:t>174:5.3 (1902.4)</w:t>
      </w:r>
      <w:r>
        <w:t xml:space="preserve"> “我的父派我到这个世界，来向人类子民启示他的慈爱。不过那些我最先遇到的人却拒绝接受我。诚然，的确你们许多人自己相信了我的福音，不过亚伯拉罕的子孙和他们的领袖就要拒绝我，那样做他们就会拒绝派我来的他。我已慷慨地向这个民族宣扬了救赎之福音，我已告知他们带有喜悦、自由和灵中更为丰盛生命的子民身份。我的父已在这些被恐惧所折磨的人类子民中间做了许多奇妙的工作。不过先知以赛亚的确真的提及这一民族，那时他写道：‘上主，谁相信了我们的教导？上主被启示给了谁？’我民族的领袖们真的故意瞎了他们双眼，以免他们看到，硬了他们的心，以免他们相信并被救赎。所有这些年，我寻求治愈他们的不信，这样他们或许会成为父之永恒拯救的接受者。我知道并非所有人都让我失望；你们有些人的确相信了我的讯息。在这个房间里此时有二十人一度是犹太教公会的成员，或是这个国家议会中的高位者，尽管你们有人仍不敢公开坦承真相，以免他们将你们赶出犹太教会堂。你们有些人被引诱去爱人的荣耀多过爱神的荣耀。不过我被迫展现容忍，因为我为那些如此长时间在我附近、如此亲近生活在我旁边的人中有些人的安全和忠诚担心。</w:t>
      </w:r>
      <w:bookmarkEnd w:id="15302"/>
    </w:p>
    <w:p>
      <w:bookmarkStart w:id="15303" w:name="174_5_4__1903_1___Zai_Zhe_Ge_Yan"/>
      <w:pPr>
        <w:pStyle w:val="Normal"/>
      </w:pPr>
      <w:r>
        <w:rPr>
          <w:rStyle w:val="Text0"/>
        </w:rPr>
        <w:t>174:5.4 (1903.1)</w:t>
      </w:r>
      <w:r>
        <w:t xml:space="preserve"> “在这个宴会厅中，我察觉聚集有大约相同数量的犹太人和外邦人，我想要向你们作为一个最先的也是最后的团体致辞，这样我可以在我去到我父那之前，在王国事务上指示你们。”</w:t>
      </w:r>
      <w:bookmarkEnd w:id="15303"/>
    </w:p>
    <w:p>
      <w:bookmarkStart w:id="15304" w:name="174_5_5__1903_2__Zhe_Xie_Xi_La_R"/>
      <w:pPr>
        <w:pStyle w:val="Normal"/>
      </w:pPr>
      <w:r>
        <w:rPr>
          <w:rStyle w:val="Text0"/>
        </w:rPr>
        <w:t>174:5.5 (1903.2)</w:t>
      </w:r>
      <w:r>
        <w:t xml:space="preserve"> 这些希腊人曾在圣殿中忠诚出席耶稣的教导。在周一晚上，他们在尼哥德姆家中举行了一次会议，一直持续到黎明，他们当中的三十人选择了进入天国。</w:t>
      </w:r>
      <w:bookmarkEnd w:id="15304"/>
    </w:p>
    <w:p>
      <w:bookmarkStart w:id="15305" w:name="174_5_6__1903_3__Dang_Ye_Su_Ci_S"/>
      <w:pPr>
        <w:pStyle w:val="Para 04"/>
      </w:pPr>
      <w:r>
        <w:rPr>
          <w:rStyle w:val="Text0"/>
        </w:rPr>
        <w:t>174:5.6 (1903.3)</w:t>
      </w:r>
      <w:r>
        <w:t xml:space="preserve"> 当耶稣此时站在他们面前，他察觉到一个天命的结束和另一个天命的开始。主将他的注意力转向希腊人，说道：</w:t>
      </w:r>
      <w:bookmarkEnd w:id="15305"/>
    </w:p>
    <w:p>
      <w:bookmarkStart w:id="15306" w:name="174_5_7__1903_4___Xiang_Xin_Zhe"/>
      <w:pPr>
        <w:pStyle w:val="Normal"/>
      </w:pPr>
      <w:r>
        <w:rPr>
          <w:rStyle w:val="Text0"/>
        </w:rPr>
        <w:t>174:5.7 (1903.4)</w:t>
      </w:r>
      <w:r>
        <w:t xml:space="preserve"> “相信这个福音之人，不只相信我，而且相信派我来的他。当你们看待我时，你们不仅看到人子，而且会看到派我来的他。我是世界之光，凡相信我教导的人必不再居于暗中。若你们外邦人听我的，你们必接受生命之道，必立即进入与神之亲子关系这一真相的喜悦自由之中。若我的同胞犹太人选择拒绝我并拒绝我的教导，我不会审判他们，因为我前来并非为了审判世界，而是为它提供救赎。尽管如此，那些拒绝我并拒绝接受我教导之人，必在适当时间被我的父和他任命审判这些拒绝仁慈赠与和救赎真理之人进行审判。记住，你们所有人，我并非在说我自己，而是忠诚向你们宣布，父命令我应向人类子民启示的内容。父指示我向世界所说的这些话语，是充满神圣真理、永久仁慈和永恒生命的话语。</w:t>
      </w:r>
      <w:bookmarkEnd w:id="15306"/>
    </w:p>
    <w:p>
      <w:bookmarkStart w:id="15307" w:name="174_5_8__1903_5___Bu_Guo_Wo_Yao"/>
      <w:pPr>
        <w:pStyle w:val="Normal"/>
      </w:pPr>
      <w:r>
        <w:rPr>
          <w:rStyle w:val="Text0"/>
        </w:rPr>
        <w:t>174:5.8 (1903.5)</w:t>
      </w:r>
      <w:r>
        <w:t xml:space="preserve"> “不过我要向犹太人和外邦人宣布，人子要被荣耀的时刻就要到来了。你们清楚知道，除了一粒小麦落入土中死去之外，它独自停留；不过，若它在好土中死去，它会再次发芽并结出许多籽实。自私爱惜生命之人，处于失去它的危险之中；不过愿意为我的利益和福音的利益放下生命之人，必在世上和天上享有一种更丰盛的存在，即永生。若你们真的追随我，甚至在我去到我父那之后，那么你们必成为我的门徒和你们同伴凡人的真诚仆人。</w:t>
      </w:r>
      <w:bookmarkEnd w:id="15307"/>
    </w:p>
    <w:p>
      <w:bookmarkStart w:id="15308" w:name="174_5_9__1903_6___Wo_Zhi_Dao_Wo"/>
      <w:pPr>
        <w:pStyle w:val="Normal"/>
      </w:pPr>
      <w:r>
        <w:rPr>
          <w:rStyle w:val="Text0"/>
        </w:rPr>
        <w:t>174:5.9 (1903.6)</w:t>
      </w:r>
      <w:r>
        <w:t xml:space="preserve"> “我知道我的时刻正在到来，我被烦扰了。我察觉到我的人民正决定要摒弃王国，不过我欢喜于接待今天来这儿问询光之道路的这些寻求真理的外邦人。尽管如此，我的心为我的人民疼痛，我的灵魂被那就要摆在我面前的一切弄得悲痛。当我往前看并辨别出就要降临到我身上的一切时，我要说什么？我要说，父将我从这一痛苦时刻中拯救出来吗？正是为了这一目的，我来到这个世界，甚至来到这一时刻。我宁可说，宁可祈祷，您会加入我：父，荣耀您的名；您的意志会得以履行。”</w:t>
      </w:r>
      <w:bookmarkEnd w:id="15308"/>
    </w:p>
    <w:p>
      <w:bookmarkStart w:id="15309" w:name="174_5_10__1904_1__Dang_Ye_Su_Zhe"/>
      <w:pPr>
        <w:pStyle w:val="Normal"/>
      </w:pPr>
      <w:r>
        <w:rPr>
          <w:rStyle w:val="Text0"/>
        </w:rPr>
        <w:t>174:5.10 (1904.1)</w:t>
      </w:r>
      <w:r>
        <w:t xml:space="preserve"> 当耶稣这样说完，在他洗礼前时期内驻的这一人格化调整者出现在他面前，当他明显暂停时，这个此时父之代表的强大之灵对拿撒勒的耶稣说：“我在你赠与中已多次荣耀我的名了，我将会再次荣耀它。”</w:t>
      </w:r>
      <w:bookmarkEnd w:id="15309"/>
    </w:p>
    <w:p>
      <w:bookmarkStart w:id="15310" w:name="174_5_11__1904_2__Jin_Guan_Ju_Ji"/>
      <w:pPr>
        <w:pStyle w:val="Normal"/>
      </w:pPr>
      <w:r>
        <w:rPr>
          <w:rStyle w:val="Text0"/>
        </w:rPr>
        <w:t>174:5.11 (1904.2)</w:t>
      </w:r>
      <w:r>
        <w:t xml:space="preserve"> 尽管聚集在这儿的犹太人和外邦人并未听到任何声音，但他们却不能不辨别出主在他讲话过程中的暂停，同时一则讯息从某个超人类来源来到他这儿。他们每个人都对身边的人说，“天使对他讲话了。”</w:t>
      </w:r>
      <w:bookmarkEnd w:id="15310"/>
    </w:p>
    <w:p>
      <w:bookmarkStart w:id="15311" w:name="174_5_12__1904_3__Zhi_Hou_Ye_Su"/>
      <w:pPr>
        <w:pStyle w:val="Normal"/>
      </w:pPr>
      <w:r>
        <w:rPr>
          <w:rStyle w:val="Text0"/>
        </w:rPr>
        <w:t>174:5.12 (1904.3)</w:t>
      </w:r>
      <w:r>
        <w:t xml:space="preserve"> 之后耶稣继续讲：“这一切并非为了我的利益，而是为了你们的利益而发生。我肯定知道父将接受我并接纳我代表你们的使命，不过你们被鼓励并做好准备迎接即将到来的炽烈试炼是必要的。让我向你们保证，胜利最终会加冕我们照亮世界和解放人类的联合努力。旧秩序正在面临审判；我已将这个世界的君王推翻；在我升到我天上之父那儿之后，所有人都将因我浇灌到所有肉身上的属灵之光而变得自由。</w:t>
      </w:r>
      <w:bookmarkEnd w:id="15311"/>
    </w:p>
    <w:p>
      <w:bookmarkStart w:id="15312" w:name="174_5_13__1904_4___Ci_Shi_Wo_Xia"/>
      <w:pPr>
        <w:pStyle w:val="Normal"/>
      </w:pPr>
      <w:r>
        <w:rPr>
          <w:rStyle w:val="Text0"/>
        </w:rPr>
        <w:t>174:5.13 (1904.4)</w:t>
      </w:r>
      <w:r>
        <w:t xml:space="preserve"> “此时我向你们宣布，若我在世上以及在你们生活中被抬升，我将吸引所有人到我这儿，并加入我父的友伴身份中。你们相信拯救者会永远在世上停留，不过我宣布，人子会被人们拒绝，他将回到父那儿。我只与你们一起很短时间；生命之光只在这黯然的一代人中间不久了。当你们还拥有这光时，行走吧，这样即将到来的黑暗和混乱不会压倒你们。在暗中行走的人不知道去向何方；不过若你们选择在光中行走，你们必都的确会成为神的被解放子民。此时，你们所有人与我一起来，我们回到圣殿，我要对主祭司、文士、法利赛人撒都该人、希律党人和以色列愚昧的掌管者们说告别的话语。”</w:t>
      </w:r>
      <w:bookmarkEnd w:id="15312"/>
    </w:p>
    <w:p>
      <w:bookmarkStart w:id="15313" w:name="174_5_14__1904_5__Zhe_Yang_Shuo"/>
      <w:pPr>
        <w:pStyle w:val="Para 07"/>
      </w:pPr>
      <w:r>
        <w:rPr>
          <w:rStyle w:val="Text0"/>
        </w:rPr>
        <w:t>174:5.14 (1904.5)</w:t>
      </w:r>
      <w:r>
        <w:t xml:space="preserve"> 这样说完，耶稣带路穿过耶路撒冷狭窄的街道回到圣殿。他们刚听主说这是他在圣殿里的告别讲话，他们默默而又满怀深思地跟随他。</w:t>
      </w:r>
      <w:bookmarkEnd w:id="15313"/>
    </w:p>
    <w:p>
      <w:bookmarkStart w:id="15314" w:name="Top_of_12_Paper175_xhtml"/>
      <w:pPr>
        <w:pStyle w:val="Para 08"/>
        <w:pageBreakBefore w:val="on"/>
      </w:pPr>
      <w:r>
        <w:t>玉苒厦之书</w:t>
      </w:r>
      <w:bookmarkEnd w:id="15314"/>
    </w:p>
    <w:p>
      <w:pPr>
        <w:pStyle w:val="0 Block"/>
      </w:pPr>
    </w:p>
    <w:p>
      <w:pPr>
        <w:pStyle w:val="Para 13"/>
      </w:pPr>
      <w:r>
        <w:rPr>
          <w:rStyle w:val="Text4"/>
        </w:rPr>
        <w:t xml:space="preserve">&lt;&lt; </w:t>
      </w:r>
      <w:hyperlink w:anchor="Top_of_12_Paper174_xhtml" w:tooltip="第174篇, 周二早上在圣殿">
        <w:r>
          <w:t>第174篇</w:t>
        </w:r>
      </w:hyperlink>
      <w:r>
        <w:rPr>
          <w:rStyle w:val="Text4"/>
        </w:rPr>
        <w:t xml:space="preserve"> | </w:t>
      </w:r>
      <w:hyperlink w:anchor="Top_of_01_Parts_xhtml" w:tooltip="书的各个部分">
        <w:r>
          <w:t>各个部分</w:t>
        </w:r>
      </w:hyperlink>
      <w:r>
        <w:rPr>
          <w:rStyle w:val="Text4"/>
        </w:rPr>
        <w:t xml:space="preserve"> | </w:t>
      </w:r>
      <w:hyperlink w:anchor="175__Zui_Hou_De_Sheng_Dian_Jiang" w:tooltip="书的目录">
        <w:r>
          <w:t>目录</w:t>
        </w:r>
      </w:hyperlink>
      <w:r>
        <w:rPr>
          <w:rStyle w:val="Text4"/>
        </w:rPr>
        <w:t xml:space="preserve"> | </w:t>
      </w:r>
      <w:hyperlink w:anchor="Top_of_12_Paper176_xhtml" w:tooltip="第176篇, 周二晚上在橄榄山上">
        <w:r>
          <w:t>第176篇</w:t>
        </w:r>
      </w:hyperlink>
      <w:r>
        <w:rPr>
          <w:rStyle w:val="Text4"/>
        </w:rPr>
        <w:t xml:space="preserve"> &gt;&gt;</w:t>
      </w:r>
    </w:p>
    <w:p>
      <w:pPr>
        <w:pStyle w:val="0 Block"/>
      </w:pPr>
    </w:p>
    <w:p>
      <w:pPr>
        <w:pStyle w:val="Para 10"/>
      </w:pPr>
      <w:r>
        <w:t>第175篇</w:t>
      </w:r>
    </w:p>
    <w:p>
      <w:bookmarkStart w:id="15315" w:name="Zui_Hou_De_Sheng_Dian_Jiang_Hua"/>
      <w:pPr>
        <w:pStyle w:val="Heading 1"/>
      </w:pPr>
      <w:r>
        <w:t>最后的圣殿讲话</w:t>
      </w:r>
      <w:bookmarkEnd w:id="15315"/>
    </w:p>
    <w:p>
      <w:bookmarkStart w:id="15316" w:name="175_0_1__1905_1__Zai_Zhe_Ge_Zhou"/>
      <w:pPr>
        <w:pStyle w:val="Normal"/>
      </w:pPr>
      <w:r>
        <w:rPr>
          <w:rStyle w:val="Text0"/>
        </w:rPr>
        <w:t>175:0.1 (1905.1)</w:t>
      </w:r>
      <w:r>
        <w:t xml:space="preserve"> 在这个周二下午两点之后不久，耶稣由十一个使徒、阿里玛提亚的约瑟夫、三十个希腊人和某些其他门徒所伴随，抵达了圣殿，并开始在这个神圣大厦的庭院中发表他的最后致辞。这一讲话意在成为他对犹太人民的最后呼吁，以及对他暴烈仇敌和将是毁灭者 -- 即文士、法利赛人、撒都该人和以色列主要掌管者的最终控诉。整个上午各种团体都有过机会询问耶稣；这个下午没人问他一个问题。</w:t>
      </w:r>
      <w:bookmarkEnd w:id="15316"/>
    </w:p>
    <w:p>
      <w:bookmarkStart w:id="15317" w:name="175_0_2__1905_2__Dang_Zhu_Kai_Sh"/>
      <w:pPr>
        <w:pStyle w:val="Normal"/>
      </w:pPr>
      <w:r>
        <w:rPr>
          <w:rStyle w:val="Text0"/>
        </w:rPr>
        <w:t>175:0.2 (1905.2)</w:t>
      </w:r>
      <w:r>
        <w:t xml:space="preserve"> 当主开始讲话时，圣殿庭院安静而有序。钱币兑换人和商人自从耶稣和激昂的群众之前一天将他们赶出以来，再也不敢进入圣殿。在开始讲话之前，耶稣温和地俯视这群观众，这群人很快就要听到他对人类充满仁慈的公开告别致辞，外加他对虚假导师和犹太人顽固掌管者的最后谴责。</w:t>
      </w:r>
      <w:bookmarkEnd w:id="15317"/>
    </w:p>
    <w:p>
      <w:bookmarkStart w:id="15318" w:name="1__Jiang_Hua"/>
      <w:pPr>
        <w:pStyle w:val="Heading 2"/>
      </w:pPr>
      <w:r>
        <w:t>1. 讲话</w:t>
      </w:r>
      <w:bookmarkEnd w:id="15318"/>
    </w:p>
    <w:p>
      <w:bookmarkStart w:id="15319" w:name="175_1_1__1905_3___Wo_Yu_Ni_Men_Z"/>
      <w:pPr>
        <w:pStyle w:val="Normal"/>
      </w:pPr>
      <w:r>
        <w:rPr>
          <w:rStyle w:val="Text0"/>
        </w:rPr>
        <w:t>175:1.1 (1905.3)</w:t>
      </w:r>
      <w:r>
        <w:t xml:space="preserve"> “我与你们在一起这么长时间了，在这片土地上上下奔走，宣扬父对人类子民的爱，许多人已经看到光，并凭借信仰进入了天国。在与这教导和宣扬相关的过程中，父已做过许多奇妙工作，甚至到死人的复活。许多生病的和受折磨的人已得复原，因为他们相信了；不过这一切对真理的宣扬和对疾病的疗愈，却并未打开那些拒绝看到光、坚决拒绝这一王国福音的那些人的双眼。</w:t>
      </w:r>
      <w:bookmarkEnd w:id="15319"/>
    </w:p>
    <w:p>
      <w:bookmarkStart w:id="15320" w:name="175_1_2__1905_4___Wo_He_Wo_De_Sh"/>
      <w:pPr>
        <w:pStyle w:val="Normal"/>
      </w:pPr>
      <w:r>
        <w:rPr>
          <w:rStyle w:val="Text0"/>
        </w:rPr>
        <w:t>175:1.2 (1905.4)</w:t>
      </w:r>
      <w:r>
        <w:t xml:space="preserve"> “我和我的使徒们，以每种与履行我父意志相一致的方式，尽力与我们兄弟和平相处，符合摩西律法和以色列传统的合理要求。我们持续寻求和平，不过以色列的领袖们不想拥有它。通过拒绝神之真理和天堂之光，他们令自己站在了谬误和黑暗一边。光与暗之间、生与死之间、真理和谬误之间，不可能存在和平。</w:t>
      </w:r>
      <w:bookmarkEnd w:id="15320"/>
    </w:p>
    <w:p>
      <w:bookmarkStart w:id="15321" w:name="175_1_3__1905_5___Ni_Men_Xu_Duo"/>
      <w:pPr>
        <w:pStyle w:val="Normal"/>
      </w:pPr>
      <w:r>
        <w:rPr>
          <w:rStyle w:val="Text0"/>
        </w:rPr>
        <w:t>175:1.3 (1905.5)</w:t>
      </w:r>
      <w:r>
        <w:t xml:space="preserve"> “你们许多人敢于相信我的教导，并已进入到与神亲子关系这一意识的喜悦和自由中。你们将为我做见证，我已将这同样的与神之亲子关系给向整个犹太民族，甚至给向这些此时寻求我毁灭的人。甚至在此时，我的父还会接受这些盲目的导师和这些伪善的领袖，只要他们愿意转向他，并接受他的仁慈。甚至在此时接受天堂之道并欢迎人子，对这些人来说也不会太迟。</w:t>
      </w:r>
      <w:bookmarkEnd w:id="15321"/>
    </w:p>
    <w:p>
      <w:bookmarkStart w:id="15322" w:name="175_1_4__1906_1___Wo_De_Fu_Chang"/>
      <w:pPr>
        <w:pStyle w:val="Normal"/>
      </w:pPr>
      <w:r>
        <w:rPr>
          <w:rStyle w:val="Text0"/>
        </w:rPr>
        <w:t>175:1.4 (1906.1)</w:t>
      </w:r>
      <w:r>
        <w:t xml:space="preserve"> “我的父长久怀着仁慈对待这些人。我们世世代代派我们的先知来教导和警告他们，他们却世世代代杀死这些天上派来的导师。此时你们故意的大祭司和顽固的掌管者，继续做这同样的事。正如希律导致了约翰的死，你们同样现在准备好毁灭人子。</w:t>
      </w:r>
      <w:bookmarkEnd w:id="15322"/>
    </w:p>
    <w:p>
      <w:bookmarkStart w:id="15323" w:name="175_1_5__1906_2___Zhi_Yao_You_Ji"/>
      <w:pPr>
        <w:pStyle w:val="Normal"/>
      </w:pPr>
      <w:r>
        <w:rPr>
          <w:rStyle w:val="Text0"/>
        </w:rPr>
        <w:t>175:1.5 (1906.2)</w:t>
      </w:r>
      <w:r>
        <w:t xml:space="preserve"> “只要有机会犹太人转向我父寻求救赎，亚伯拉罕、以撒和雅各之神将会让他的仁慈双手向你们张开；不过一旦当你们斟满你们不知悔改的酒杯，一旦当你们最终拒绝我父的仁慈，这个民族将会被放任自流，它将迅速达至一个不光彩的结局。这些人被召唤来成为世界之光，来展示一个知神种族的灵性荣耀，但你们却远离了你们神圣特权的实现，以致你们的领袖就要犯下所有时代的最愚蠢之事，因为他们濒于最终拒绝神对所有人和所有时代的礼物 -- 天上之父对世上所有其受造物之爱的启示。</w:t>
      </w:r>
      <w:bookmarkEnd w:id="15323"/>
    </w:p>
    <w:p>
      <w:bookmarkStart w:id="15324" w:name="175_1_6__1906_3___Yi_Dan_Dang_Ni"/>
      <w:pPr>
        <w:pStyle w:val="Normal"/>
      </w:pPr>
      <w:r>
        <w:rPr>
          <w:rStyle w:val="Text0"/>
        </w:rPr>
        <w:t>175:1.6 (1906.3)</w:t>
      </w:r>
      <w:r>
        <w:t xml:space="preserve"> “一旦当你们的确拒绝神对人的这一启示，天国将会被给予其他民族，给予那些怀着欢乐和愉悦接受它之人。以派我来的父之名，我郑重警告你们，你们就要失去你们在世界上担当永恒真理之旗手和神圣律法之监管者的位置了。我刚给予你们最后一次机会，来走上前并悔改，来表明你们全心寻求神的意图，来像小孩子一样依靠真诚信仰进入天国的确保和救赎之中。</w:t>
      </w:r>
      <w:bookmarkEnd w:id="15324"/>
    </w:p>
    <w:p>
      <w:bookmarkStart w:id="15325" w:name="175_1_7__1906_4___Wo_De_Fu_Chang"/>
      <w:pPr>
        <w:pStyle w:val="Normal"/>
      </w:pPr>
      <w:r>
        <w:rPr>
          <w:rStyle w:val="Text0"/>
        </w:rPr>
        <w:t>175:1.7 (1906.4)</w:t>
      </w:r>
      <w:r>
        <w:t xml:space="preserve"> “我的父长久为你们的救赎工作，我下来活在你们中间，并亲身向你们展示道路。犹太人和撒玛利亚人、甚至外邦人中有许多已经相信了王国福音，不过那些应该最先走上前接受天堂之光的人却坚决拒绝相信关于神之真理的启示 -- 即被揭示在人身内的神以及被提升到神的人。</w:t>
      </w:r>
      <w:bookmarkEnd w:id="15325"/>
    </w:p>
    <w:p>
      <w:bookmarkStart w:id="15326" w:name="175_1_8__1906_5___Jin_Tian_Xia_W"/>
      <w:pPr>
        <w:pStyle w:val="Normal"/>
      </w:pPr>
      <w:r>
        <w:rPr>
          <w:rStyle w:val="Text0"/>
        </w:rPr>
        <w:t>175:1.8 (1906.5)</w:t>
      </w:r>
      <w:r>
        <w:t xml:space="preserve"> “今天下午，我的使徒们默默站在你们面前这儿，不过你们不久就会听到他们的声音，伴随救赎的召唤和作为永活之神子民与天国联合的催促而回荡。现在我召唤来见证这些人、我的门徒和王国福音的信奉者，以及他们身边看不见的信使们，我已经再次给了以色列和她的掌管者们解脱和救赎。不过你们却看到父的仁慈是如何被轻视的，真理之信使是如何被拒绝的。尽管如此，我仍劝诫你们，这些文士和法利赛人仍坐在摩西的位置上，因此，直到掌管人类王国的极高者们最终推翻这个国家并摧毁这些掌管者的位子时，我请你们与以色列的这些长老合作。在其毁灭人子的计划上你们不被要求，不过在每件与以色列和平相关的事情上，你们要服从于他们。在所有这些事务上做他们要你们做的，遵守律法之要点，但不要效法他们的恶行。记住，以下是这些掌管者的罪恶：他们说的是好的，但他们却并不做它。你们清楚知道这些领袖将沉重负担、难以承受的负担绑在你们肩上，他们不愿抬起一个手指头来帮助你们承担这些重担。他们用仪式压迫你们，凭借传统奴役你们。</w:t>
      </w:r>
      <w:bookmarkEnd w:id="15326"/>
    </w:p>
    <w:p>
      <w:bookmarkStart w:id="15327" w:name="175_1_9__1907_1___Ci_Wai__Zhe_Xi"/>
      <w:pPr>
        <w:pStyle w:val="Normal"/>
      </w:pPr>
      <w:r>
        <w:rPr>
          <w:rStyle w:val="Text0"/>
        </w:rPr>
        <w:t>175:1.9 (1907.1)</w:t>
      </w:r>
      <w:r>
        <w:t xml:space="preserve"> “此外，这些自我为中心的掌管者乐于行善事，如此他们可被人们看到。他们做宽他们的经文护符匣，扩展他们官服的镶边。他们渴求筵席上的首位，要求犹太教会堂的首座。他们觊觎市场上的赞美问候，想要被所有人称作拉比。即便当他们从人们那里寻求这一切荣誉的同时，他们还秘密占有寡妇的房子，从圣殿的服务中获利。为了装模作样，这些伪善者当众做长时间的祈祷，给予施舍物来吸引他们同伴的注意。</w:t>
      </w:r>
      <w:bookmarkEnd w:id="15327"/>
    </w:p>
    <w:p>
      <w:bookmarkStart w:id="15328" w:name="175_1_10__1907_2___Jin_Guan_Ni_M"/>
      <w:pPr>
        <w:pStyle w:val="Normal"/>
      </w:pPr>
      <w:r>
        <w:rPr>
          <w:rStyle w:val="Text0"/>
        </w:rPr>
        <w:t>175:1.10 (1907.2)</w:t>
      </w:r>
      <w:r>
        <w:t xml:space="preserve"> “尽管你们应该尊敬你们的掌管者，并敬畏你们的导师，你们却不应称呼任何人为灵性意义上的父，因为只有一位是你们的父，那就是神。你们也不应寻求在王国中做你们兄弟的主。记住，我已教导过你们，在你们中为大者应成为所有人的服侍者。若你们擅自在神面前抬升自己，你们必定会被降卑；不过无论谁真正降卑自己，必会被抬升。在你们日常生活中不要寻求自我荣耀，而是寻求神的荣耀。明智地令你们自己的意志服从于天上之父的意志。</w:t>
      </w:r>
      <w:bookmarkEnd w:id="15328"/>
    </w:p>
    <w:p>
      <w:bookmarkStart w:id="15329" w:name="175_1_11__1907_3___Bu_Yao_Nong_C"/>
      <w:pPr>
        <w:pStyle w:val="Normal"/>
      </w:pPr>
      <w:r>
        <w:rPr>
          <w:rStyle w:val="Text0"/>
        </w:rPr>
        <w:t>175:1.11 (1907.3)</w:t>
      </w:r>
      <w:r>
        <w:t xml:space="preserve"> “不要弄错我的话语。我对这些甚至此时仍寻求我毁灭的主祭司和掌管者们不怀任何恶意；我对这些拒绝我教导的文士和法利赛人没有任何恶意。我知道你们许多人秘密地相信，我也知道当我的时刻到来时，你们会公开坦承你们对王国的忠诚。不过既然你们的拉比坦承与神对话，并之后擅自拒绝和毁灭前来向诸界启示父亲的他，他们又会怎样证明他们自己是正当的呢？</w:t>
      </w:r>
      <w:bookmarkEnd w:id="15329"/>
    </w:p>
    <w:p>
      <w:bookmarkStart w:id="15330" w:name="175_1_12__1907_4___Ni_Men_You_Hu"/>
      <w:pPr>
        <w:pStyle w:val="Normal"/>
      </w:pPr>
      <w:r>
        <w:rPr>
          <w:rStyle w:val="Text0"/>
        </w:rPr>
        <w:t>175:1.12 (1907.4)</w:t>
      </w:r>
      <w:r>
        <w:t xml:space="preserve"> “你们有祸了，文士和法利赛人，伪善者们！你们想要对真诚之人关掉天国之门，因为在你们教导的方式上，他们是没有学问的。你们拒绝进入王国，同时尽你们所能来阻止所有其他人进入。你们背对救赎之门而立，并与所有想要进去之人斗争。</w:t>
      </w:r>
      <w:bookmarkEnd w:id="15330"/>
    </w:p>
    <w:p>
      <w:bookmarkStart w:id="15331" w:name="175_1_13__1907_5___Ni_Men_You_Hu"/>
      <w:pPr>
        <w:pStyle w:val="Normal"/>
      </w:pPr>
      <w:r>
        <w:rPr>
          <w:rStyle w:val="Text0"/>
        </w:rPr>
        <w:t>175:1.13 (1907.5)</w:t>
      </w:r>
      <w:r>
        <w:t xml:space="preserve"> “你们有祸了，文士和法利赛人，你们就是伪善者！因为你们的确环绕陆地海洋来让一个人改变信仰，当你们成功时，你们还不满足，直到你们令他比异教徒的孩子加倍糟糕。</w:t>
      </w:r>
      <w:bookmarkEnd w:id="15331"/>
    </w:p>
    <w:p>
      <w:bookmarkStart w:id="15332" w:name="175_1_14__1907_6___Ni_Men_You_Hu"/>
      <w:pPr>
        <w:pStyle w:val="Normal"/>
      </w:pPr>
      <w:r>
        <w:rPr>
          <w:rStyle w:val="Text0"/>
        </w:rPr>
        <w:t>175:1.14 (1907.6)</w:t>
      </w:r>
      <w:r>
        <w:t xml:space="preserve"> “你们有祸了，主祭司和掌管者们，你们占有穷人财产，并要求那些服侍神的人，如他们以为摩西所命令的那般缴纳重税！你们拒绝展示仁慈之人，你们能指望在即将到来世界得到仁慈吗？</w:t>
      </w:r>
      <w:bookmarkEnd w:id="15332"/>
    </w:p>
    <w:p>
      <w:bookmarkStart w:id="15333" w:name="175_1_15__1907_7___Ni_Men_You_Hu"/>
      <w:pPr>
        <w:pStyle w:val="Normal"/>
      </w:pPr>
      <w:r>
        <w:rPr>
          <w:rStyle w:val="Text0"/>
        </w:rPr>
        <w:t>175:1.15 (1907.7)</w:t>
      </w:r>
      <w:r>
        <w:t xml:space="preserve"> “你们有祸了，虚假的导师们，盲目的向导们！当瞎子领着瞎子时，对一个国家还能期待什么呢？他们都必跌入毁灭的坑中。</w:t>
      </w:r>
      <w:bookmarkEnd w:id="15333"/>
    </w:p>
    <w:p>
      <w:bookmarkStart w:id="15334" w:name="175_1_16__1907_8___Ni_Men_You_Hu"/>
      <w:pPr>
        <w:pStyle w:val="Normal"/>
      </w:pPr>
      <w:r>
        <w:rPr>
          <w:rStyle w:val="Text0"/>
        </w:rPr>
        <w:t>175:1.16 (1907.8)</w:t>
      </w:r>
      <w:r>
        <w:t xml:space="preserve"> “你们有祸了，在发誓时假装之人！你们是骗子，因为你们教导人可以对着圣殿发誓并打破誓言，不过无论谁对着圣殿中的金子发誓，却必定受约束。你们都是傻子和瞎子。你们甚至在不诚上都不一致，因为哪个更大，金子还是被认为是圣化金子的圣殿？你们还教导，若一个人对着祭坛发誓，那不算什么；不过，若一个人对着祭坛上的礼品发誓，那么他就被视为债务人。你们再次对真理是盲目的，因为哪个更大，礼品还是圣化礼品的祭坛？你们在天上之神眼前如何证明这种伪善和不诚是正当的？</w:t>
      </w:r>
      <w:bookmarkEnd w:id="15334"/>
    </w:p>
    <w:p>
      <w:bookmarkStart w:id="15335" w:name="175_1_17__1908_1___Ni_Men_You_Hu"/>
      <w:pPr>
        <w:pStyle w:val="Normal"/>
      </w:pPr>
      <w:r>
        <w:rPr>
          <w:rStyle w:val="Text0"/>
        </w:rPr>
        <w:t>175:1.17 (1908.1)</w:t>
      </w:r>
      <w:r>
        <w:t xml:space="preserve"> “你们有祸了，文士、法利赛人和所有其他伪善者，确保他们对薄荷、大茴香和小茴香收什一税，与此同时却忽视更重大的律法事务 -- 信实、怜悯和公义！在合理范围内，你们应当做好一件事，但却不应当留下另一件事来未做。你们真的是盲目的向导和喑哑的导师；你们蠓虫滤出来，骆驼又吞下去。</w:t>
      </w:r>
      <w:bookmarkEnd w:id="15335"/>
    </w:p>
    <w:p>
      <w:bookmarkStart w:id="15336" w:name="175_1_18__1908_2___Ni_Men_You_Hu"/>
      <w:pPr>
        <w:pStyle w:val="Normal"/>
      </w:pPr>
      <w:r>
        <w:rPr>
          <w:rStyle w:val="Text0"/>
        </w:rPr>
        <w:t>175:1.18 (1908.2)</w:t>
      </w:r>
      <w:r>
        <w:t xml:space="preserve"> “你们有祸了，文士、法利赛人和伪善者！因为你们小心翼翼地清洗杯盘外面，但里面却留有勒索、放荡和欺骗的秽物。你们在灵性上是盲目的。你们难道没认识到，先清洗杯子里面，然后溢出的会自己清洗外面，这该有多好吗？你们这些邪恶的无可拯救者！你们令你们宗教的外在表现符合你们对摩西律法的阐释文字，而你们的灵魂却沉浸在罪孽中且充满了谋杀。</w:t>
      </w:r>
      <w:bookmarkEnd w:id="15336"/>
    </w:p>
    <w:p>
      <w:bookmarkStart w:id="15337" w:name="175_1_19__1908_3___Ni_Men_Suo_Yo"/>
      <w:pPr>
        <w:pStyle w:val="Normal"/>
      </w:pPr>
      <w:r>
        <w:rPr>
          <w:rStyle w:val="Text0"/>
        </w:rPr>
        <w:t>175:1.19 (1908.3)</w:t>
      </w:r>
      <w:r>
        <w:t xml:space="preserve"> “你们所有拒绝真理并摒弃仁慈的人有祸了！你们中许多人就像弄白的坟墓，外在看似美好，但内在却充满死人的骨头和各种的不洁。即便如此，你们故意拒绝神之忠告的人从外表上看，对人看起来是神圣和正义的，不过暗地里你们的心却充满了伪善和罪孽。</w:t>
      </w:r>
      <w:bookmarkEnd w:id="15337"/>
    </w:p>
    <w:p>
      <w:bookmarkStart w:id="15338" w:name="175_1_20__1908_4___Ni_Men_You_Hu"/>
      <w:pPr>
        <w:pStyle w:val="Normal"/>
      </w:pPr>
      <w:r>
        <w:rPr>
          <w:rStyle w:val="Text0"/>
        </w:rPr>
        <w:t>175:1.20 (1908.4)</w:t>
      </w:r>
      <w:r>
        <w:t xml:space="preserve"> “你们有祸了，一个国家的虚假向导们！你们在那边为古时殉难的先知们建了一座纪念碑，而你们却计划毁灭他们所提及的他。你们修饰义人的墓，并自诩，倘若你们活在你们先辈的时代，你们本不会伤害先知们；之后，在这种自以为是的思考面前，你们却准备好杀死先知们所提及的他，人子。由于你们做这些事，你们自己作证，你们是杀死先知们的那些人的邪恶子孙。那么继续下去，把你们定罪的杯子倒满了吧！</w:t>
      </w:r>
      <w:bookmarkEnd w:id="15338"/>
    </w:p>
    <w:p>
      <w:bookmarkStart w:id="15339" w:name="175_1_21__1908_5___Ni_Men_You_Hu"/>
      <w:pPr>
        <w:pStyle w:val="Normal"/>
      </w:pPr>
      <w:r>
        <w:rPr>
          <w:rStyle w:val="Text0"/>
        </w:rPr>
        <w:t>175:1.21 (1908.5)</w:t>
      </w:r>
      <w:r>
        <w:t xml:space="preserve"> “你们有祸了，邪恶之子们！约翰的确真的称你们为毒蛇的后代，我问你们如何能逃脱约翰对你们发出的审判？</w:t>
      </w:r>
      <w:bookmarkEnd w:id="15339"/>
    </w:p>
    <w:p>
      <w:bookmarkStart w:id="15340" w:name="175_1_22__1908_6___Bu_Guo_Ji_Bia"/>
      <w:pPr>
        <w:pStyle w:val="Normal"/>
      </w:pPr>
      <w:r>
        <w:rPr>
          <w:rStyle w:val="Text0"/>
        </w:rPr>
        <w:t>175:1.22 (1908.6)</w:t>
      </w:r>
      <w:r>
        <w:t xml:space="preserve"> “不过即便现在我仍奉我父之名，给予你们仁慈和宽恕；即便现在我仍递上充满永恒友伴身份的慈爱之手。我的父已派给你们智者和先知；你们迫害了一些，另一些你们杀掉了。之后约翰出来宣扬人子的到来，在许多人相信了他的教导后，你们毁掉了他。现在你们准备让更多无辜的人流血。难道你们不理解，一个可怕的清算日将会到来，那时全地的审判者将会要求这些人为他们拒绝、迫害和毁灭这些天上信使的方式算账吗？难道你们不理解，你们必须要对所有这些从第一个被杀的先知往下到被杀害于至圣所和祭坛之间的撒加利亚时代义人的鲜血负责吗？若你们接受按你们的邪恶的方式继续下去，这个世代可能被要求这笔账了。</w:t>
      </w:r>
      <w:bookmarkEnd w:id="15340"/>
    </w:p>
    <w:p>
      <w:bookmarkStart w:id="15341" w:name="175_1_23__1908_7___A__Ye_Lu_Sa_L"/>
      <w:pPr>
        <w:pStyle w:val="Normal"/>
      </w:pPr>
      <w:r>
        <w:rPr>
          <w:rStyle w:val="Text0"/>
        </w:rPr>
        <w:t>175:1.23 (1908.7)</w:t>
      </w:r>
      <w:r>
        <w:t xml:space="preserve"> “啊，耶路撒冷和亚伯拉罕的子孙，你们砸死先知，杀死派给你们的导师，即便此时，我想要把你的儿女聚在一起，犹如母鸡把她的小鸡聚在她的翅膀下，但你们却不愿意！</w:t>
      </w:r>
      <w:bookmarkEnd w:id="15341"/>
    </w:p>
    <w:p>
      <w:bookmarkStart w:id="15342" w:name="175_1_24__1908_8___Ci_Shi_Wo_Yao"/>
      <w:pPr>
        <w:pStyle w:val="Normal"/>
      </w:pPr>
      <w:r>
        <w:rPr>
          <w:rStyle w:val="Text0"/>
        </w:rPr>
        <w:t>175:1.24 (1908.8)</w:t>
      </w:r>
      <w:r>
        <w:t xml:space="preserve"> “此时我要离开你们了，你们听到了我的讯息，并做出了你们的决定。那些相信我福音的人，即便此时在神的王国中也是安全的。对你们选择了拒绝神之赠与的人，我要说，你们将不再会看到我在圣殿中教导。我对你们的工作已经做完了。看哪，我此时要与我的孩子们前行，你们的家会成为荒场留给你们。”</w:t>
      </w:r>
      <w:bookmarkEnd w:id="15342"/>
    </w:p>
    <w:p>
      <w:bookmarkStart w:id="15343" w:name="175_1_25__1908_9__Zhi_Hou_Zhu_Zh"/>
      <w:pPr>
        <w:pStyle w:val="Para 05"/>
      </w:pPr>
      <w:r>
        <w:t>175:1.25 (1908.9)</w:t>
      </w:r>
      <w:r>
        <w:rPr>
          <w:rStyle w:val="Text2"/>
        </w:rPr>
        <w:t xml:space="preserve"> 之后主召唤他的追随者们离开圣殿。</w:t>
      </w:r>
      <w:bookmarkEnd w:id="15343"/>
    </w:p>
    <w:p>
      <w:bookmarkStart w:id="15344" w:name="2__Ge_Ti_You_Tai_Ren_De_Di_Wei"/>
      <w:pPr>
        <w:pStyle w:val="Heading 2"/>
      </w:pPr>
      <w:r>
        <w:t>2. 个体犹太人的地位</w:t>
      </w:r>
      <w:bookmarkEnd w:id="15344"/>
    </w:p>
    <w:p>
      <w:bookmarkStart w:id="15345" w:name="175_2_1__1909_1__You_Tai_Min_Zu"/>
      <w:pPr>
        <w:pStyle w:val="Normal"/>
      </w:pPr>
      <w:r>
        <w:rPr>
          <w:rStyle w:val="Text0"/>
        </w:rPr>
        <w:t>175:2.1 (1909.1)</w:t>
      </w:r>
      <w:r>
        <w:t xml:space="preserve"> 犹太民族的灵性领袖和宗教导师一度拒绝耶稣的教导，并合谋导致他残酷死亡的事实，并不会在任何方式上影响任何一个个体犹太人立于神前的地位。它不应导致那些自称是基督追随者的人对作为同伴凡人的犹太人负有偏见。犹太人，作为一个民族，作为一个社会政治团体，付出了拒绝和平之君的全部可怕代价。很久以来，他们就停止作为神圣真理对人类各族的灵性火炬持有者了，不过这却构不成任何有效理由，使得这些以前犹太人的个体后裔应遭受那些被不宽容、不值得和固执的自诩的拿撒勒的耶稣的追随者发泄到他们身上的迫害。</w:t>
      </w:r>
      <w:bookmarkEnd w:id="15345"/>
    </w:p>
    <w:p>
      <w:bookmarkStart w:id="15346" w:name="175_2_2__1909_2__Zhe_Zhong_Dui_X"/>
      <w:pPr>
        <w:pStyle w:val="Normal"/>
      </w:pPr>
      <w:r>
        <w:rPr>
          <w:rStyle w:val="Text0"/>
        </w:rPr>
        <w:t>175:2.2 (1909.2)</w:t>
      </w:r>
      <w:r>
        <w:t xml:space="preserve"> 这种对现代犹太人非理性的、非基督般的仇恨和迫害，多次以某些无辜而又无罪的犹太人个体的受苦和死亡而告终，他们的祖先在耶稣的时代衷心接受了他的福音，并不久毫不畏惧地为他们如此全心相信的那一真理死去。当旁观的天界存有看到自称的耶稣追随者们沉迷于迫害、骚扰甚至谋杀作为天国福音第一批殉难者而光荣放弃生命的彼得、菲利普、马太和其他巴勒斯坦犹太人的晚近后裔时，那是多么的一种恐怖战栗掠过他们啊！</w:t>
      </w:r>
      <w:bookmarkEnd w:id="15346"/>
    </w:p>
    <w:p>
      <w:bookmarkStart w:id="15347" w:name="175_2_3__1909_3__Qiang_Po_Wu_Gu"/>
      <w:pPr>
        <w:pStyle w:val="Normal"/>
      </w:pPr>
      <w:r>
        <w:rPr>
          <w:rStyle w:val="Text0"/>
        </w:rPr>
        <w:t>175:2.3 (1909.3)</w:t>
      </w:r>
      <w:r>
        <w:t xml:space="preserve"> 强迫无辜的子孙去为他们祖先的罪恶、他们完全无知的、他们决不能为之负责的罪行受苦是多么残酷和不理性啊！还要奉一个教导门徒要爱他们仇敌之人的名字去做这种邪恶的行为！在对耶稣生平的这一叙述中，有必要去描述他的某些同伴犹太人拒绝他并合谋导致他耻辱死亡的方式；不过我们想要警告所有阅读这一叙述的人，对这一历史重述的呈现决不为不公的仇恨辩护，也决不赦免不公的心态，许多自称的基督徒对个体犹太人保留它们达多个世纪。王国信奉者，那些追随耶稣教导的人必须要停止把个体犹太人当作犯过拒绝和钉死耶稣之过错的人来虐待。父和他的造物之子从未中止爱犹太人。神一视同仁，救赎不只针对犹太人，也针对外邦人。</w:t>
      </w:r>
      <w:bookmarkEnd w:id="15347"/>
    </w:p>
    <w:p>
      <w:bookmarkStart w:id="15348" w:name="3__Jue_Ding_Ming_Yun_De_You_Tai"/>
      <w:pPr>
        <w:pStyle w:val="Heading 2"/>
      </w:pPr>
      <w:r>
        <w:t>3. 决定命运的犹太教公会会议</w:t>
      </w:r>
      <w:bookmarkEnd w:id="15348"/>
    </w:p>
    <w:p>
      <w:bookmarkStart w:id="15349" w:name="175_3_1__1909_4__Zai_Zhe_Ge_Zhou"/>
      <w:pPr>
        <w:pStyle w:val="Normal"/>
      </w:pPr>
      <w:r>
        <w:rPr>
          <w:rStyle w:val="Text0"/>
        </w:rPr>
        <w:t>175:3.1 (1909.4)</w:t>
      </w:r>
      <w:r>
        <w:t xml:space="preserve"> 在这个周二晚上八点，犹太教公会决定命运性的会议召开了。在许多之前场合，这个犹太人民族的最高法庭非正式地命定了耶稣的死。这个威严的掌管机构已多次决定停止他的工作，不过他们从未下决心逮捕他，并不惜一切代价置他死地。正是在公元30年4月4日这个周二午夜之前，按当时所构成的犹太教公会，正式而</w:t>
      </w:r>
      <w:r>
        <w:rPr>
          <w:rStyle w:val="Text1"/>
        </w:rPr>
        <w:t>全体一致地</w:t>
      </w:r>
      <w:r>
        <w:t>投票判处耶稣和拉撒路死刑。这是对主就在几小时前在圣殿里对犹太人掌管者所做最后呼求的回答，它代表了他们针对耶稣对这些主祭司和不知悔改的撒都该人和法利赛人最后一次有力控诉的尖刻怨恨反应。在人子身上通过死刑（甚至在他审讯之前），是犹太教公会对如此推展到犹太民族的天上仁慈这一最后给予的回答。</w:t>
      </w:r>
      <w:bookmarkEnd w:id="15349"/>
    </w:p>
    <w:p>
      <w:bookmarkStart w:id="15350" w:name="175_3_2__1910_1__Cong_Zhe_Shi_Qi"/>
      <w:pPr>
        <w:pStyle w:val="Normal"/>
      </w:pPr>
      <w:r>
        <w:rPr>
          <w:rStyle w:val="Text0"/>
        </w:rPr>
        <w:t>175:3.2 (1910.1)</w:t>
      </w:r>
      <w:r>
        <w:t xml:space="preserve"> 从这时起，犹太人被留下完全依照他们在玉苒厦(Urantia)各国中间的纯人类地位完成他们简短的国家生活租约。以色列拒绝了与亚伯拉罕订立盟约的神子。令亚伯拉罕的子孙成为这个世界真理之光承担者的计划已被粉碎了。神圣盟约已被废止了，希伯来人国家的结束在飞速临近。</w:t>
      </w:r>
      <w:bookmarkEnd w:id="15350"/>
    </w:p>
    <w:p>
      <w:bookmarkStart w:id="15351" w:name="175_3_3__1910_2__You_Tai_Jiao_Go"/>
      <w:pPr>
        <w:pStyle w:val="Normal"/>
      </w:pPr>
      <w:r>
        <w:rPr>
          <w:rStyle w:val="Text0"/>
        </w:rPr>
        <w:t>175:3.3 (1910.2)</w:t>
      </w:r>
      <w:r>
        <w:t xml:space="preserve"> 犹太教公会的官员被给予在第二天清早对耶稣逮捕的命令，不过有指示他必须不要公开被逮捕。他们被告知计划秘密地、最好突然在晚上逮捕他。由于理解到他或许不会在那天（周三）返回在圣殿教导，他们指示犹太教公会的这些官员“在周四午夜之前某个时候将他带到高等犹太法庭之前。”</w:t>
      </w:r>
      <w:bookmarkEnd w:id="15351"/>
    </w:p>
    <w:p>
      <w:bookmarkStart w:id="15352" w:name="4__Ye_Lu_Sa_Leng_De_Ju_Shi"/>
      <w:pPr>
        <w:pStyle w:val="Heading 2"/>
      </w:pPr>
      <w:r>
        <w:t>4. 耶路撒冷的局势</w:t>
      </w:r>
      <w:bookmarkEnd w:id="15352"/>
    </w:p>
    <w:p>
      <w:bookmarkStart w:id="15353" w:name="175_4_1__1910_3__Zai_Ye_Su_Zai_S"/>
      <w:pPr>
        <w:pStyle w:val="Para 04"/>
      </w:pPr>
      <w:r>
        <w:rPr>
          <w:rStyle w:val="Text0"/>
        </w:rPr>
        <w:t>175:4.1 (1910.3)</w:t>
      </w:r>
      <w:r>
        <w:t xml:space="preserve"> 在耶稣在圣殿最后讲话的结尾，使徒们再次陷入了混乱和惊愕之中。在主开始他对犹太人掌管者的可怕谴责之前，犹大返回了圣殿，因此所有十二人都听到了耶稣在圣殿最后讲话的这后半部分。不幸的是，犹大·以斯加略未能听到这一告别致辞提供仁慈的前半部分。他并未听到对犹太人掌管者的这最后的仁慈给予，因为他仍在与一群共进午餐的撒都该人亲戚朋友商议，就使他自己与耶稣和他同伴使徒分开的最适合方式与他们商议，正是在倾听主对犹太人领袖和掌管者控诉的同时，犹大最终完全下定决心放弃福音运动，并不再插手整个事业。尽管如此，他陪伴十二人离开了圣殿，与他们一起去往橄榄山，在那儿，他倾听了那场关于耶路撒冷毁灭和犹太人国家终结的决定命运性讲话，并在那个周二晚上与他们一起留在靠近客西马尼的新营地中。</w:t>
      </w:r>
      <w:bookmarkEnd w:id="15353"/>
    </w:p>
    <w:p>
      <w:bookmarkStart w:id="15354" w:name="175_4_2__1910_4__Ting_Dao_Ye_Su"/>
      <w:pPr>
        <w:pStyle w:val="Para 04"/>
      </w:pPr>
      <w:r>
        <w:rPr>
          <w:rStyle w:val="Text0"/>
        </w:rPr>
        <w:t>175:4.2 (1910.4)</w:t>
      </w:r>
      <w:r>
        <w:t xml:space="preserve"> 听到耶稣从他对犹太人领袖仁慈的呼求转到那种近乎无情谴责的突然而又严厉斥责的群众，目瞪口呆，困惑不已。那晚，当犹太教公会对耶稣进行死亡审判，当主与他的使徒们和某些门徒们出来到橄榄山上坐在一起预言犹太人国家的死亡时，整个耶路撒冷都在对一个问题进行严肃而又压抑的讨论：“他们要怎样对待耶稣？”</w:t>
      </w:r>
      <w:bookmarkEnd w:id="15354"/>
    </w:p>
    <w:p>
      <w:bookmarkStart w:id="15355" w:name="175_4_3__1910_5__Zai_Ni_Ge_De_Mu"/>
      <w:pPr>
        <w:pStyle w:val="Normal"/>
      </w:pPr>
      <w:r>
        <w:rPr>
          <w:rStyle w:val="Text0"/>
        </w:rPr>
        <w:t>175:4.3 (1910.5)</w:t>
      </w:r>
      <w:r>
        <w:t xml:space="preserve"> 在尼哥德姆家中，三十多个是王国秘密信奉者的突出犹太人见面并讨论万一与犹太教公会决裂到来，他们想要走哪条路。所有在场者都同意，在他们听说他被捕之时，他们想要公开承认他们对主的效忠。那就是他们所做的。</w:t>
      </w:r>
      <w:bookmarkEnd w:id="15355"/>
    </w:p>
    <w:p>
      <w:bookmarkStart w:id="15356" w:name="175_4_4__1911_1__Ci_Shi_Kong_Zhi"/>
      <w:pPr>
        <w:pStyle w:val="Normal"/>
      </w:pPr>
      <w:r>
        <w:rPr>
          <w:rStyle w:val="Text0"/>
        </w:rPr>
        <w:t>175:4.4 (1911.1)</w:t>
      </w:r>
      <w:r>
        <w:t xml:space="preserve"> 此时控制并主导了犹太教公会的撒都该人，想要因以下原因杀死耶稣：</w:t>
      </w:r>
      <w:bookmarkEnd w:id="15356"/>
    </w:p>
    <w:p>
      <w:bookmarkStart w:id="15357" w:name="175_4_5__1911_2__1_Ta_Men_Hai_Pa"/>
      <w:pPr>
        <w:pStyle w:val="Normal"/>
      </w:pPr>
      <w:r>
        <w:rPr>
          <w:rStyle w:val="Text0"/>
        </w:rPr>
        <w:t>175:4.5 (1911.2)</w:t>
      </w:r>
      <w:r>
        <w:t xml:space="preserve"> 1．他们害怕群众怀着渐增的大众赞同看待他会因可能牵连罗马当权者们而危及犹太人国家的存在。</w:t>
      </w:r>
      <w:bookmarkEnd w:id="15357"/>
    </w:p>
    <w:p>
      <w:bookmarkStart w:id="15358" w:name="175_4_6__1911_3__2_Ta_Dui_Sheng"/>
      <w:pPr>
        <w:pStyle w:val="Normal"/>
      </w:pPr>
      <w:r>
        <w:rPr>
          <w:rStyle w:val="Text0"/>
        </w:rPr>
        <w:t>175:4.6 (1911.3)</w:t>
      </w:r>
      <w:r>
        <w:t xml:space="preserve"> 2．他对圣殿改革的热情直接打击了他们的收入，对圣殿的清理影响了他们的钱袋子。</w:t>
      </w:r>
      <w:bookmarkEnd w:id="15358"/>
    </w:p>
    <w:p>
      <w:bookmarkStart w:id="15359" w:name="175_4_7__1911_4__3_Ta_Men_Jue_De"/>
      <w:pPr>
        <w:pStyle w:val="Para 01"/>
      </w:pPr>
      <w:r>
        <w:rPr>
          <w:rStyle w:val="Text0"/>
        </w:rPr>
        <w:t>175:4.7 (1911.4)</w:t>
      </w:r>
      <w:r>
        <w:t xml:space="preserve"> 3．他们觉得自己对社会秩序的保留负有责任，他们害怕耶稣关于人类兄弟情谊的奇怪而又崭新教义的进一步传播所产生的后果。</w:t>
      </w:r>
      <w:bookmarkEnd w:id="15359"/>
    </w:p>
    <w:p>
      <w:bookmarkStart w:id="15360" w:name="175_4_8__1911_5__Fa_Li_Sai_Ren_X"/>
      <w:pPr>
        <w:pStyle w:val="Normal"/>
      </w:pPr>
      <w:r>
        <w:rPr>
          <w:rStyle w:val="Text0"/>
        </w:rPr>
        <w:t>175:4.8 (1911.5)</w:t>
      </w:r>
      <w:r>
        <w:t xml:space="preserve"> 法利赛人想要看到耶稣被处死有不同的动机。他们害怕他是因为：</w:t>
      </w:r>
      <w:bookmarkEnd w:id="15360"/>
    </w:p>
    <w:p>
      <w:bookmarkStart w:id="15361" w:name="175_4_9__1911_6__1_Ta_Zai_Jiang"/>
      <w:pPr>
        <w:pStyle w:val="Normal"/>
      </w:pPr>
      <w:r>
        <w:rPr>
          <w:rStyle w:val="Text0"/>
        </w:rPr>
        <w:t>175:4.9 (1911.6)</w:t>
      </w:r>
      <w:r>
        <w:t xml:space="preserve"> 1．他在讲述反对他们对民众传统控制上早有准备。法利赛人是极为保守的，他们极其愤恨这些被认为是对他们作为宗教导师所既得威望的激进攻击。</w:t>
      </w:r>
      <w:bookmarkEnd w:id="15361"/>
    </w:p>
    <w:p>
      <w:bookmarkStart w:id="15362" w:name="175_4_10__1911_7__2_Ta_Men_Ren_W"/>
      <w:pPr>
        <w:pStyle w:val="Normal"/>
      </w:pPr>
      <w:r>
        <w:rPr>
          <w:rStyle w:val="Text0"/>
        </w:rPr>
        <w:t>175:4.10 (1911.7)</w:t>
      </w:r>
      <w:r>
        <w:t xml:space="preserve"> 2．他们认为耶稣是律法破坏者；认为他表现出了对安息日和众多其他律法和仪式要求的彻底忽视。</w:t>
      </w:r>
      <w:bookmarkEnd w:id="15362"/>
    </w:p>
    <w:p>
      <w:bookmarkStart w:id="15363" w:name="175_4_11__1911_8__3_Ta_Men_Zhi_K"/>
      <w:pPr>
        <w:pStyle w:val="Normal"/>
      </w:pPr>
      <w:r>
        <w:rPr>
          <w:rStyle w:val="Text0"/>
        </w:rPr>
        <w:t>175:4.11 (1911.8)</w:t>
      </w:r>
      <w:r>
        <w:t xml:space="preserve"> 3．他们指控他渎神，因为他暗指神为他的父亲。</w:t>
      </w:r>
      <w:bookmarkEnd w:id="15363"/>
    </w:p>
    <w:p>
      <w:bookmarkStart w:id="15364" w:name="175_4_12__1911_9__4_Ci_Shi_Ta_Me"/>
      <w:pPr>
        <w:pStyle w:val="Para 01"/>
      </w:pPr>
      <w:r>
        <w:rPr>
          <w:rStyle w:val="Text0"/>
        </w:rPr>
        <w:t>175:4.12 (1911.9)</w:t>
      </w:r>
      <w:r>
        <w:t xml:space="preserve"> 4．此时他们因为他这天在圣殿作为他告别致辞而发表的充满尖刻谴责的最后讲话对他彻底愤怒了。</w:t>
      </w:r>
      <w:bookmarkEnd w:id="15364"/>
    </w:p>
    <w:p>
      <w:bookmarkStart w:id="15365" w:name="175_4_13__1911_10__Yi_Zheng_Shi"/>
      <w:pPr>
        <w:pStyle w:val="Normal"/>
      </w:pPr>
      <w:r>
        <w:rPr>
          <w:rStyle w:val="Text0"/>
        </w:rPr>
        <w:t>175:4.13 (1911.10)</w:t>
      </w:r>
      <w:r>
        <w:t xml:space="preserve"> 已正式判决耶稣死刑并发出了对他逮捕命令的犹太教公会，在约定第二天早上十点在大祭司该亚法家中见面，以制定应将耶稣带来受审的控告之后，于这个周二近午夜时刻休会了。</w:t>
      </w:r>
      <w:bookmarkEnd w:id="15365"/>
    </w:p>
    <w:p>
      <w:bookmarkStart w:id="15366" w:name="175_4_14__1911_11__Yi_Xiao_Dui_S"/>
      <w:pPr>
        <w:pStyle w:val="Para 01"/>
      </w:pPr>
      <w:r>
        <w:rPr>
          <w:rStyle w:val="Text0"/>
        </w:rPr>
        <w:t>175:4.14 (1911.11)</w:t>
      </w:r>
      <w:r>
        <w:t xml:space="preserve"> 一小队撒都该人实际上提议通过暗杀除掉耶稣，不过法利赛人彻底拒绝支持这一手续。</w:t>
      </w:r>
      <w:bookmarkEnd w:id="15366"/>
    </w:p>
    <w:p>
      <w:bookmarkStart w:id="15367" w:name="175_4_15__1911_12__Zhe_Jiu_Shi_Z"/>
      <w:pPr>
        <w:pStyle w:val="Para 07"/>
      </w:pPr>
      <w:r>
        <w:rPr>
          <w:rStyle w:val="Text0"/>
        </w:rPr>
        <w:t>175:4.15 (1911.12)</w:t>
      </w:r>
      <w:r>
        <w:t xml:space="preserve"> 这就是在这重大一周耶路撒冷之内和人们中间的情况，与此同时一大群天界存有盘旋在这一世上重大场景上方，急切想要做些事情来协助他们挚爱的主权者，但却无力去行动，因为他们受到他们指挥上司的有效约束。</w:t>
      </w:r>
      <w:bookmarkEnd w:id="15367"/>
    </w:p>
    <w:p>
      <w:bookmarkStart w:id="15368" w:name="Top_of_12_Paper176_xhtml"/>
      <w:pPr>
        <w:pStyle w:val="Para 08"/>
        <w:pageBreakBefore w:val="on"/>
      </w:pPr>
      <w:r>
        <w:t>玉苒厦之书</w:t>
      </w:r>
      <w:bookmarkEnd w:id="15368"/>
    </w:p>
    <w:p>
      <w:pPr>
        <w:pStyle w:val="0 Block"/>
      </w:pPr>
    </w:p>
    <w:p>
      <w:pPr>
        <w:pStyle w:val="Para 13"/>
      </w:pPr>
      <w:r>
        <w:rPr>
          <w:rStyle w:val="Text4"/>
        </w:rPr>
        <w:t xml:space="preserve">&lt;&lt; </w:t>
      </w:r>
      <w:hyperlink w:anchor="Top_of_12_Paper175_xhtml" w:tooltip="第175篇, 最后的圣殿讲话">
        <w:r>
          <w:t>第175篇</w:t>
        </w:r>
      </w:hyperlink>
      <w:r>
        <w:rPr>
          <w:rStyle w:val="Text4"/>
        </w:rPr>
        <w:t xml:space="preserve"> | </w:t>
      </w:r>
      <w:hyperlink w:anchor="Top_of_01_Parts_xhtml" w:tooltip="书的各个部分">
        <w:r>
          <w:t>各个部分</w:t>
        </w:r>
      </w:hyperlink>
      <w:r>
        <w:rPr>
          <w:rStyle w:val="Text4"/>
        </w:rPr>
        <w:t xml:space="preserve"> | </w:t>
      </w:r>
      <w:hyperlink w:anchor="176__Zhou_Er_Wan_Shang_Zai_Gan_L" w:tooltip="书的目录">
        <w:r>
          <w:t>目录</w:t>
        </w:r>
      </w:hyperlink>
      <w:r>
        <w:rPr>
          <w:rStyle w:val="Text4"/>
        </w:rPr>
        <w:t xml:space="preserve"> | </w:t>
      </w:r>
      <w:hyperlink w:anchor="Top_of_12_Paper177_xhtml" w:tooltip="第177篇, 周三，休息日">
        <w:r>
          <w:t>第177篇</w:t>
        </w:r>
      </w:hyperlink>
      <w:r>
        <w:rPr>
          <w:rStyle w:val="Text4"/>
        </w:rPr>
        <w:t xml:space="preserve"> &gt;&gt;</w:t>
      </w:r>
    </w:p>
    <w:p>
      <w:pPr>
        <w:pStyle w:val="0 Block"/>
      </w:pPr>
    </w:p>
    <w:p>
      <w:pPr>
        <w:pStyle w:val="Para 10"/>
      </w:pPr>
      <w:r>
        <w:t>第176篇</w:t>
      </w:r>
    </w:p>
    <w:p>
      <w:bookmarkStart w:id="15369" w:name="Zhou_Er_Wan_Shang_Zai_Gan_Lan_Sh"/>
      <w:pPr>
        <w:pStyle w:val="Heading 1"/>
      </w:pPr>
      <w:r>
        <w:t>周二晚上在橄榄山上</w:t>
      </w:r>
      <w:bookmarkEnd w:id="15369"/>
    </w:p>
    <w:p>
      <w:bookmarkStart w:id="15370" w:name="176_0_1__1912_1__Zhe_Ge_Zhou_Er"/>
      <w:pPr>
        <w:pStyle w:val="Normal"/>
      </w:pPr>
      <w:r>
        <w:rPr>
          <w:rStyle w:val="Text0"/>
        </w:rPr>
        <w:t>176:0.1 (1912.1)</w:t>
      </w:r>
      <w:r>
        <w:t xml:space="preserve"> 这个周二下午，当耶稣和使徒们走出圣殿去往客西马尼营地时，马太唤起大家对圣殿建筑物的注意，说道：“主啊，观察这些是什么样的建筑。看巨大的石块和美丽的装饰；难道这些建筑要被摧毁吗？”随着他们朝橄榄山继续走，耶稣说道：“你们看这些石头和这个巨大的圣殿；我实实在在对你们说：在即将到来的日子里，将没有一块石头被留在另一块石头之上，它们都会被扔下来。”这些描述神圣圣殿毁灭的评论，唤起了跟在主后面行走的使徒们的好奇；他们无法想象除了会引发圣殿毁灭的世界末日以外的任何事件。</w:t>
      </w:r>
      <w:bookmarkEnd w:id="15370"/>
    </w:p>
    <w:p>
      <w:bookmarkStart w:id="15371" w:name="176_0_2__1912_2__Wei_Le_Bi_Kai_J"/>
      <w:pPr>
        <w:pStyle w:val="Normal"/>
      </w:pPr>
      <w:r>
        <w:rPr>
          <w:rStyle w:val="Text0"/>
        </w:rPr>
        <w:t>176:0.2 (1912.2)</w:t>
      </w:r>
      <w:r>
        <w:t xml:space="preserve"> 为了避开经过汲沦谷去往客西马尼的人群，耶稣和他的同伴们有意爬上橄榄山西坡一小段距离，然后沿着一条小路来到他们靠近客西马尼、 位于公共露营地上方不远处的私人营地。当他们转身离开继续通向伯大尼的道路时，他们观察了被夕阳的光芒所照耀的圣殿；当他们在山上停留时，他们看到这个城市的灯光出现，观看了被照亮圣殿之美；在那儿，在满月的柔和之光下，耶稣和十二人坐下了。主与他们交谈，不久纳撒尼尔问了这一问题：“告诉我们，主，我们怎么知道这些事件何时要发生？”</w:t>
      </w:r>
      <w:bookmarkEnd w:id="15371"/>
    </w:p>
    <w:p>
      <w:bookmarkStart w:id="15372" w:name="1__Ye_Lu_Sa_Leng_De_Hui_Mie"/>
      <w:pPr>
        <w:pStyle w:val="Heading 2"/>
      </w:pPr>
      <w:r>
        <w:t>1. 耶路撒冷的毁灭</w:t>
      </w:r>
      <w:bookmarkEnd w:id="15372"/>
    </w:p>
    <w:p>
      <w:bookmarkStart w:id="15373" w:name="176_1_1__1912_3__Zai_Hui_Da_Na_S"/>
      <w:pPr>
        <w:pStyle w:val="Normal"/>
      </w:pPr>
      <w:r>
        <w:rPr>
          <w:rStyle w:val="Text0"/>
        </w:rPr>
        <w:t>176:1.1 (1912.3)</w:t>
      </w:r>
      <w:r>
        <w:t xml:space="preserve"> 在回答纳撒尼尔问题过程中，耶稣说道：“是的，我将会告诉你们何时这些人会恶贯满盈；何时公平会快速降临我们先辈的这个城市。我就要离开你们了；我要去父那儿了。在我离开你们之后，要留意以免任何人欺骗你们，因为许多人会作为拯救者前来，会带领许多人误入歧途。当你们听到战争和战争的谣言，不要困扰，因为尽管所有这些事会发生，但耶路撒冷的末日还未临近。你们不应为饥荒或地震而烦恼；你们也不应在你们被送交民事当权者并因福音缘故而被迫害时挂虑。你们将会因为我的缘故被扔出犹太教会堂并被投入监狱，你们中有些人会被杀死。当你们被带到总督和掌管者们面前，它将会成为对你们信仰的证词，展现你们在王国福音上的坚定性。让你们站在审判者面前，不要就你们应说什么而事先焦虑，因为这灵会在那一时刻教导你们该回答你们敌人什么。在这些充满阵痛的日子里，甚至你们自己的亲属，在那些已拒绝人子之人的领导下，会将你们送到监狱并处死。有一段时间你们可能因为我的缘故而被所有人仇恨，不过即便在这些迫害中，我也不会放弃你们，我的灵不会遗弃你们。要有耐心！不要怀疑，这一王国福音将会战胜所有敌人，最终会被向所有民族宣扬。”</w:t>
      </w:r>
      <w:bookmarkEnd w:id="15373"/>
    </w:p>
    <w:p>
      <w:bookmarkStart w:id="15374" w:name="176_1_2__1913_1__Ye_Su_Ting_Xia"/>
      <w:pPr>
        <w:pStyle w:val="Normal"/>
      </w:pPr>
      <w:r>
        <w:rPr>
          <w:rStyle w:val="Text0"/>
        </w:rPr>
        <w:t>176:1.2 (1913.1)</w:t>
      </w:r>
      <w:r>
        <w:t xml:space="preserve"> 耶稣停下来，同时他俯瞰这个城市。主意识到对弥赛亚灵性概念的拒绝、持续而又盲目地紧抓这个期待拯救者的物质性使命，不久将会把犹太人带入与强大罗马军队的直接冲突中，这样一种争夺只能导致这个犹太人国家最终彻底被推翻。当他的民族拒绝他的灵性赠与，并拒绝接受如此仁慈照耀在他们身上的天堂之光时，他们因此封印了他们作为一个独立民族在世上怀有一项专门灵性使命的命运。即便犹太人领袖随后也承认，正是这种世俗性的弥赛亚观念，直接导致了带来他们毁灭的动荡。</w:t>
      </w:r>
      <w:bookmarkEnd w:id="15374"/>
    </w:p>
    <w:p>
      <w:bookmarkStart w:id="15375" w:name="176_1_3__1913_2__You_Yu_Ye_Lu_Sa"/>
      <w:pPr>
        <w:pStyle w:val="Normal"/>
      </w:pPr>
      <w:r>
        <w:rPr>
          <w:rStyle w:val="Text0"/>
        </w:rPr>
        <w:t>176:1.3 (1913.2)</w:t>
      </w:r>
      <w:r>
        <w:t xml:space="preserve"> 由于耶路撒冷要成为早期福音运动的摇篮，耶稣不想其导师和布道者们在与耶路撒冷毁灭相关情况下，在犹太人被推翻过程中消亡；为此他的确将这些指示给了他的追随者们。耶稣非常挂虑，以免他门徒中有些人涉入这些即将到来的反抗，并因此在耶路撒冷的垮台中消亡。</w:t>
      </w:r>
      <w:bookmarkEnd w:id="15375"/>
    </w:p>
    <w:p>
      <w:bookmarkStart w:id="15376" w:name="176_1_4__1913_3__Zhi_Hou_An_De_L"/>
      <w:pPr>
        <w:pStyle w:val="Normal"/>
      </w:pPr>
      <w:r>
        <w:rPr>
          <w:rStyle w:val="Text0"/>
        </w:rPr>
        <w:t>176:1.4 (1913.3)</w:t>
      </w:r>
      <w:r>
        <w:t xml:space="preserve"> 之后安德鲁问道：“不过，主，若圣城和圣殿要被毁掉，若您不在这儿指示我们，那么我们何时应离开耶路撒冷呢？”耶稣说道：“你们可以在我走之后留在这个城市中，甚至经历这些阵痛和痛苦迫害的时期，不过当你们最终看到在虚假先知反抗之后，耶路撒冷被罗马人军队包围时，那时你们便会知道她的荒芜临近了；那时你们必须要逃到山里。不要让城里和周围的任何人留下抢救任何东西，也不要让城外的人敢于进去。将会有大的苦难，因为这将是外邦人复仇的日子。在你们离开了这个城市之后，这些不服从的人将会倒在剑锋下，将会被掳到所有民族中；如此耶路撒冷将会被外邦人踏平。与此同时，我警告你们，不要被欺骗。若有人来到你们面前，说，‘看哪，拯救者在这儿，’或‘看哪，他在那儿，’不要相信它，因为许多虚假导师将会出现，许多人将会被引入歧途；不过你们不应被欺骗，因为我已事先告诉你们这一切了。”</w:t>
      </w:r>
      <w:bookmarkEnd w:id="15376"/>
    </w:p>
    <w:p>
      <w:bookmarkStart w:id="15377" w:name="176_1_5__1913_4__Shi_Tu_Men_Mo_M"/>
      <w:pPr>
        <w:pStyle w:val="Normal"/>
      </w:pPr>
      <w:r>
        <w:rPr>
          <w:rStyle w:val="Text0"/>
        </w:rPr>
        <w:t>176:1.5 (1913.4)</w:t>
      </w:r>
      <w:r>
        <w:t xml:space="preserve"> 使徒们默默坐在月光下相当一段时间，同时主的这些令人震惊的预言沉入了他们的困惑心智中。正是遵照这一警告，实际上整个由信奉者和门徒组成的团队，在罗马人军队早先出现之际，就逃离了耶路撒冷，在北面的佩拉找到了一个安全的避难所。</w:t>
      </w:r>
      <w:bookmarkEnd w:id="15377"/>
    </w:p>
    <w:p>
      <w:bookmarkStart w:id="15378" w:name="176_1_6__1913_5__Shen_Zhi_Zai_Zh"/>
      <w:pPr>
        <w:pStyle w:val="Normal"/>
      </w:pPr>
      <w:r>
        <w:rPr>
          <w:rStyle w:val="Text0"/>
        </w:rPr>
        <w:t>176:1.6 (1913.5)</w:t>
      </w:r>
      <w:r>
        <w:t xml:space="preserve"> 甚至在这个明确的警告之后，耶稣的追随者中有许多仍将这些预言阐释为涉及在弥赛亚再现导致新耶路撒冷建立以及城市扩大而变成世界首都时，在耶路撒冷明显发生的变化。在这些犹太人心智中，他们决议要将圣殿的毁灭与“世界末日”相关联。他们确信这个新耶路撒冷将会充满整个巴勒斯坦；相信紧随世界末日而来的将会是“新天新地”的立即出现。因此，毫不奇怪彼得这样说：“主啊，我们知道当新天新地出现时，所有事情都将过去，不过我们如何知道您将会何时返回带来这一切呢？”</w:t>
      </w:r>
      <w:bookmarkEnd w:id="15378"/>
    </w:p>
    <w:p>
      <w:bookmarkStart w:id="15379" w:name="176_1_7__1914_1__Dang_Ye_Su_Ting"/>
      <w:pPr>
        <w:pStyle w:val="Normal"/>
      </w:pPr>
      <w:r>
        <w:rPr>
          <w:rStyle w:val="Text0"/>
        </w:rPr>
        <w:t>176:1.7 (1914.1)</w:t>
      </w:r>
      <w:r>
        <w:t xml:space="preserve"> 当耶稣听到这一切，他沉思了一段时间，之后说道：“你不断犯错，因为你总是试图将新教导附加到旧教导之上；你决意要误解我的所有教导；你坚持依照你既定的信念阐释福音，尽管如此，我将试图开导你。”</w:t>
      </w:r>
      <w:bookmarkEnd w:id="15379"/>
    </w:p>
    <w:p>
      <w:bookmarkStart w:id="15380" w:name="2__Zhu_De_Zai_Lin"/>
      <w:pPr>
        <w:pStyle w:val="Heading 2"/>
      </w:pPr>
      <w:r>
        <w:t>2. 主的再临</w:t>
      </w:r>
      <w:bookmarkEnd w:id="15380"/>
    </w:p>
    <w:p>
      <w:bookmarkStart w:id="15381" w:name="176_2_1__1914_2__Zai_Ji_Ge_Chang"/>
      <w:pPr>
        <w:pStyle w:val="Normal"/>
      </w:pPr>
      <w:r>
        <w:rPr>
          <w:rStyle w:val="Text0"/>
        </w:rPr>
        <w:t>176:2.1 (1914.2)</w:t>
      </w:r>
      <w:r>
        <w:t xml:space="preserve"> 在几个场合，耶稣曾做过一些陈述，令他的听众推断，尽管他打算不久要离开这个世界，他必定会返回完成天国的工作。随着他的追随者们越来越相信他将会离开他们，在他离开这个世界之后，所有信奉者自然就紧紧抓住这些返回的应许了。基督再临的教义由此早期被纳入了基督徒的教导中，几近每一相继世代的门徒都虔诚相信这一真理，并满怀信心地期待他的到来。</w:t>
      </w:r>
      <w:bookmarkEnd w:id="15381"/>
    </w:p>
    <w:p>
      <w:bookmarkStart w:id="15382" w:name="176_2_2__1914_3__Ruo_Zhe_Xie_Zui"/>
      <w:pPr>
        <w:pStyle w:val="Para 04"/>
      </w:pPr>
      <w:r>
        <w:rPr>
          <w:rStyle w:val="Text0"/>
        </w:rPr>
        <w:t>176:2.2 (1914.3)</w:t>
      </w:r>
      <w:r>
        <w:t xml:space="preserve"> 若这些最先的门徒和使徒要与他们的主和导师分离，他们更是何等地紧抓这一返回的应许不放，他们立即把预言的耶路撒冷毁灭与这一应许的再临关联起来。尽管在橄榄山上这一整晚的指示中，主煞费苦心要防止这种错误，他们仍继续以此方式阐释他的话语。</w:t>
      </w:r>
      <w:bookmarkEnd w:id="15382"/>
    </w:p>
    <w:p>
      <w:bookmarkStart w:id="15383" w:name="176_2_3__1914_4__Zai_Jin_Yi_Bu_H"/>
      <w:pPr>
        <w:pStyle w:val="Normal"/>
      </w:pPr>
      <w:r>
        <w:rPr>
          <w:rStyle w:val="Text0"/>
        </w:rPr>
        <w:t>176:2.3 (1914.4)</w:t>
      </w:r>
      <w:r>
        <w:t xml:space="preserve"> 在进一步回答彼得问题的过程中，耶稣说道：“你为何能指望人子坐在大卫宝座上，并期待犹太人的物质性梦想被实现呢？难道所有这些年我没告诉过你，我的王国不属于这个世界吗？你此时看顾的事即将结束，不过这将是一个新的开始，王国福应将由此去向全世界，这一救赎会传遍所有民族。当王国结出圆满果实时，放心吧，天上之父一定会带着一份关于真理的扩展启示和一种对正义的增强展示造访你们的，正如他已把成为了黑暗君王的他、之后是亚当、紧接着是麦基洗德以及这些日子的人子赠与到这个世界一样。如此，我的父将会继续显现他的仁慈，展现他的爱，甚至向这个黑暗邪恶的世界。在我的父授予我所有权能和权威之后，我也将继续跟随你们的命运，藉着不久之后被浇灌到所有肉身上的我之灵的临在在王国事务上引导，即便我由此以灵的方式与你们同在，我也许诺，我将会在某时返回这个我在肉身中活过这一生、并实现了既把神启示给人、又把人领向神这一经历的世界。不久我必须要离开你们，拾起我父交到我手中的工作，不过要充满勇气，因为我将在某时返回。与此同时，我的宇宙真理之灵必抚慰和引导你们。</w:t>
      </w:r>
      <w:bookmarkEnd w:id="15383"/>
    </w:p>
    <w:p>
      <w:bookmarkStart w:id="15384" w:name="176_2_4__1915_1___Ni_Men_Kan_Dao"/>
      <w:pPr>
        <w:pStyle w:val="Normal"/>
      </w:pPr>
      <w:r>
        <w:rPr>
          <w:rStyle w:val="Text0"/>
        </w:rPr>
        <w:t>176:2.4 (1915.1)</w:t>
      </w:r>
      <w:r>
        <w:t xml:space="preserve"> “你们看到我此时处于软弱之中，且处于肉身之中，不过当我返回时，必怀着权能且处于属灵之中。肉眼会看到肉身之中的人子，不过只有属灵之眼才会看到被父荣耀的人子以他自身之名出现在世上。</w:t>
      </w:r>
      <w:bookmarkEnd w:id="15384"/>
    </w:p>
    <w:p>
      <w:bookmarkStart w:id="15385" w:name="176_2_5__1915_2___Bu_Guo_Ren_Zi"/>
      <w:pPr>
        <w:pStyle w:val="Normal"/>
      </w:pPr>
      <w:r>
        <w:rPr>
          <w:rStyle w:val="Text0"/>
        </w:rPr>
        <w:t>176:2.5 (1915.2)</w:t>
      </w:r>
      <w:r>
        <w:t xml:space="preserve"> “不过人子再现的时期只有天堂的理事会知道；甚至天上的天使也不知道这会何时发生。然而，你们应当理解，当这一王国福音被宣扬给全世界以拯救万族时，当时代之成熟已然成就，父就会派给你们另一个天命赠与者，不然人子将会返回来判决这个时代。</w:t>
      </w:r>
      <w:bookmarkEnd w:id="15385"/>
    </w:p>
    <w:p>
      <w:bookmarkStart w:id="15386" w:name="176_2_6__1915_3___Xian_Zai_Tan_J"/>
      <w:pPr>
        <w:pStyle w:val="Normal"/>
      </w:pPr>
      <w:r>
        <w:rPr>
          <w:rStyle w:val="Text0"/>
        </w:rPr>
        <w:t>176:2.6 (1915.3)</w:t>
      </w:r>
      <w:r>
        <w:t xml:space="preserve"> “现在谈及耶路撒冷的阵痛，关于我对你们所说的，即使这个世代还未过去，我的话语就会应验；不过涉及人子再临的时期，天上地上没有谁可以擅自说话。不过就一个时代的成熟而言，你们应当明智；你们应当留心辨别时代的迹象。你们知道，当无花果树露出柔嫩枝条并长出树叶时，夏天就临近了。同样，当这个世界经历了物质性观念的漫长冬天，并且你们辨别出一个新天命灵性春天的到来时，你们应当知道一个崭新天赐的夏天临近了。</w:t>
      </w:r>
      <w:bookmarkEnd w:id="15386"/>
    </w:p>
    <w:p>
      <w:bookmarkStart w:id="15387" w:name="176_2_7__1915_4___Bu_Guo_Zhe_Yi"/>
      <w:pPr>
        <w:pStyle w:val="Normal"/>
      </w:pPr>
      <w:r>
        <w:rPr>
          <w:rStyle w:val="Text0"/>
        </w:rPr>
        <w:t>176:2.7 (1915.4)</w:t>
      </w:r>
      <w:r>
        <w:t xml:space="preserve"> “不过这一与神子到来相关的教导的要义是什么呢？难道你们没察觉到，当你们每个人被召唤放下他的生命奋斗并经过死亡门户时，你们就立于立即的审判面前，你们要与无限之父永恒计划中一个新服务天命的诸多事实面对面吗？整个世界在一个时代结束时，必须要作为一个确切事实来面对的，你们作为个体，当你们达至你们自然生命的结束时，也必须要各自作为一种个人经历来面对，并籍此继续面对父之王国永恒进展的接下启示中所固有的诸多条件和要求。”</w:t>
      </w:r>
      <w:bookmarkEnd w:id="15387"/>
    </w:p>
    <w:p>
      <w:bookmarkStart w:id="15388" w:name="176_2_8__1915_5__Zai_Zhu_Gei_Ta"/>
      <w:pPr>
        <w:pStyle w:val="Normal"/>
      </w:pPr>
      <w:r>
        <w:rPr>
          <w:rStyle w:val="Text0"/>
        </w:rPr>
        <w:t>176:2.8 (1915.5)</w:t>
      </w:r>
      <w:r>
        <w:t xml:space="preserve"> 在主给他使徒们的所有讲话中，没有一个如这个在周二夜晚橄榄山上关于耶路撒冷毁灭和他自己再临的双重性主题的讲话这样，在他们心中变得如此困惑的了。因此，基于主在这一非凡时刻所说话语之记忆的随后书面描述之间鲜有一致之处。结果，当有关那个周二夜晚所说内容的记载被留空时，由此产生了许多传说；在第二世纪初，曾隶属于皇帝卡利古拉宫廷的一个名叫塞尔塔的人所写的关于弥赛亚的犹太人启示录，被整个抄录进了《马太福音》，并随后被（部分）加入到马可和路加的记载中。正是在塞尔塔的这些文字中，十个童女的寓言出现了。没有任何福音记载曾像这个晚上的教导这样遭受了如此令人困惑的误解。不过使徒约翰却从未因此而困惑过。</w:t>
      </w:r>
      <w:bookmarkEnd w:id="15388"/>
    </w:p>
    <w:p>
      <w:bookmarkStart w:id="15389" w:name="176_2_9__1915_6__Dang_Zhe_Shi_Sa"/>
      <w:pPr>
        <w:pStyle w:val="Normal"/>
      </w:pPr>
      <w:r>
        <w:rPr>
          <w:rStyle w:val="Text0"/>
        </w:rPr>
        <w:t>176:2.9 (1915.6)</w:t>
      </w:r>
      <w:r>
        <w:t xml:space="preserve"> 当这十三人继续去往营地的旅程时，他们都一言不发，处于极度的情绪紧张中。犹大最终确认了他放弃同伴的决定。当大卫·西庇太、约翰·马可和许多主要门徒欢迎耶稣和十二人来到新营地时，时间很晚了，不过使徒们却不想睡觉；他们想知道更多关于耶路撒冷毁灭、主的离开和世界末日的内容。</w:t>
      </w:r>
      <w:bookmarkEnd w:id="15389"/>
    </w:p>
    <w:p>
      <w:bookmarkStart w:id="15390" w:name="3__Zai_Ying_Di_De_Hou_Lai_Tao_Lu"/>
      <w:pPr>
        <w:pStyle w:val="Heading 2"/>
      </w:pPr>
      <w:r>
        <w:t>3. 在营地的后来讨论</w:t>
      </w:r>
      <w:bookmarkEnd w:id="15390"/>
    </w:p>
    <w:p>
      <w:bookmarkStart w:id="15391" w:name="176_3_1__1916_1__Dang_Ta_Men_Ju"/>
      <w:pPr>
        <w:pStyle w:val="Para 04"/>
      </w:pPr>
      <w:r>
        <w:rPr>
          <w:rStyle w:val="Text0"/>
        </w:rPr>
        <w:t>176:3.1 (1916.1)</w:t>
      </w:r>
      <w:r>
        <w:t xml:space="preserve"> 当他们聚在营火周围，他们有二十多个人，多玛斯问道：“既然您要返回去完成王国的工作，在您离开从事父的事之时，我们的态度应是什么呢？”当耶稣借着火光看向他们，他回答道：</w:t>
      </w:r>
      <w:bookmarkEnd w:id="15391"/>
    </w:p>
    <w:p>
      <w:bookmarkStart w:id="15392" w:name="176_3_2__1916_2___Ji_Shi_Ni__Duo"/>
      <w:pPr>
        <w:pStyle w:val="Normal"/>
      </w:pPr>
      <w:r>
        <w:rPr>
          <w:rStyle w:val="Text0"/>
        </w:rPr>
        <w:t>176:3.2 (1916.2)</w:t>
      </w:r>
      <w:r>
        <w:t xml:space="preserve"> “即使你，多玛斯，也未能理解我一直在说的。难道我一直以来没有教导你们，你们与王国的关联是灵性的而又个体性的，完全是一种凭借你是神之子民这一忠诚领悟的属灵性个人体验？我还要再说什么呢？国家的垮台，帝国的崩溃，不信犹太人的毁灭，时代的终结，甚至是世界末日，这些事与一个信奉这一福音、把生命隐藏到永恒王国担保中的人有什么关系呢？你们这些知晓神并相信福音之人已经接受了永生的确保。既然你们的生活以属灵方式且为了父而过，没什么对你们有严重顾虑的。王国建造者、天上世界的受认可公民，不会被世间剧变所干扰，或被世上灾难所扰乱。若万国倾覆，时代终结，或是可见万物崩溃，既然你们知道你们的生命是子的赠与，它在父身中是永恒安全的，那么对你们这些相信这一王国福音的人又有什么关系呢？由于已经凭借信仰活过了世间生活，已经由于对你们同伴的爱心服务之义产生了属灵果实，你们可以怀着那已带领你们穿过你们与神之亲子关系最先世间冒险的同一续存性信仰，充满信心地期待永恒生涯中的接下一步。</w:t>
      </w:r>
      <w:bookmarkEnd w:id="15392"/>
    </w:p>
    <w:p>
      <w:bookmarkStart w:id="15393" w:name="176_3_3__1916_3___Jian_Yu_Ren_Zi"/>
      <w:pPr>
        <w:pStyle w:val="Normal"/>
      </w:pPr>
      <w:r>
        <w:rPr>
          <w:rStyle w:val="Text0"/>
        </w:rPr>
        <w:t>176:3.3 (1916.3)</w:t>
      </w:r>
      <w:r>
        <w:t xml:space="preserve"> “鉴于人子的可能返回，每个信奉者应当继续他们的工作，正如每个个体信奉者鉴于不可避免而又不断迫近的自然死亡而继续推进其毕生工作一样。当你们凭借信仰一旦确立自己为神之子民，就续存的担保而言其他都无关紧要了。不过不要犯错！这一续存性信仰是一种鲜活的信仰，它渐趋显现最先在人内心中激发它的那一神之灵的果实。面对那些与神之肉身子民渐进性结出属灵性果实相关的真相而故意持续拒绝时，你一度接受天国中的子民身份并不会拯救你。若你们发现你们不喜欢父对人类服务的方式，那么你们这些与我一起在世上从事父之事的人，甚至在此时也可以放弃王国。</w:t>
      </w:r>
      <w:bookmarkEnd w:id="15393"/>
    </w:p>
    <w:p>
      <w:bookmarkStart w:id="15394" w:name="176_3_4__1916_4___Zuo_Wei_Ge_Ren"/>
      <w:pPr>
        <w:pStyle w:val="Normal"/>
      </w:pPr>
      <w:r>
        <w:rPr>
          <w:rStyle w:val="Text0"/>
        </w:rPr>
        <w:t>176:3.4 (1916.4)</w:t>
      </w:r>
      <w:r>
        <w:t xml:space="preserve"> “作为个人，作为一代信奉者，听我讲一个寓言：有某个大人物，在开始前往另一个国家的长途旅行之前，召唤他所有信任的仆人到他面前，并将其所有财产交到他们手中。他给了一个人五塔兰特，给另一个人两塔兰特，给又一个人一塔兰特。依次往下经由整队受尊重的管家，他依照他们的几项能力交托给每个人他的财产；之后他动身去旅行了。当他们主人离开时，他的仆人们开始工作，以从交托给他们的财富中获利。收到五塔兰特的立即开始用它们交易，很快获得了另五个塔兰特的利润。收到两塔兰特的，以同样方式不久获得了两塔兰特。所有这些仆人都为他们主人获利了，除了只收到一塔兰特的人。他独自走开并在地上挖了一个洞，他将主人的钱藏了进去。不久，那些仆人的主人意外返回，并召唤他的管家们来清算。当他们都被叫到他们主人面前，收到五塔兰特的人带着被交托给他的钱走上前，并带来了五个额外的塔兰特，说，‘主人，您给了我五塔兰特来投资，我很高兴呈献五个另外的塔兰特作为我的收益。’之后，他的主人对他说：‘做得好，又良善又忠诚的仆人，你对几件事一直忠诚；我现在将把你设为许多事的管家；立即进入你主人的欢乐中吧。’之后，收到两塔兰特的走上前，说：‘主人，您交到我手里两塔兰特；看哪，我获利另两个塔兰特。’他的主人对他说：‘做得好，又良善又忠诚的管家，你也对几件事一直忠诚，我现在将把你设为许多事的管家；进入你主人的欢乐中吧。’之后来到对收到一塔兰特之人的清算。这个仆人走上前，说，‘主人，我了解您并意识到您是一个精明之人，因为您期待从您未亲身劳作之处获利；因此我不敢拿您交托给我的冒任何险。我将您的塔兰特安全地藏在地里；它在这儿；您现在拥有属于您的东西了。’但他的主人回答道：‘你是一个好逸恶劳的懒惰管家。根据你自己的话，你坦诚你知道我会要求你带有适当获利的算账，正如你的勤奋同伴仆人们这天所提交的那样。知道这一切，因此你应该至少将我的钱放入银行家手中，这样在我返回时我可以收到我自己的钱加利息。’之后，这个主人对主管家说道：‘将这一塔兰特从这个没获利的仆人那儿拿走，把它给那个有十塔兰特的人。’</w:t>
      </w:r>
      <w:bookmarkEnd w:id="15394"/>
    </w:p>
    <w:p>
      <w:bookmarkStart w:id="15395" w:name="176_3_5__1917_1___Fan_You_De__Bi"/>
      <w:pPr>
        <w:pStyle w:val="Normal"/>
      </w:pPr>
      <w:r>
        <w:rPr>
          <w:rStyle w:val="Text0"/>
        </w:rPr>
        <w:t>176:3.5 (1917.1)</w:t>
      </w:r>
      <w:r>
        <w:t xml:space="preserve"> “凡有的，必给更多，他必有余；不过没有的，连他所有的也必被拿走。你们无法在永恒王国的事务上站着不动。我的父要求他所有孩子在恩典中以及在对真理的认知中成长。知晓这些真理的你们必须要产出增加的属灵果实，并显示出对你们同伴仆人无私服务的一种渐增性奉献。要记住，由于你们服侍我最微不足道的一个兄弟，你们也对我做了这一服务。</w:t>
      </w:r>
      <w:bookmarkEnd w:id="15395"/>
    </w:p>
    <w:p>
      <w:bookmarkStart w:id="15396" w:name="176_3_6__1917_2___Yin_Ci_Ni_Men"/>
      <w:pPr>
        <w:pStyle w:val="Para 04"/>
      </w:pPr>
      <w:r>
        <w:rPr>
          <w:rStyle w:val="Text0"/>
        </w:rPr>
        <w:t>176:3.6 (1917.2)</w:t>
      </w:r>
      <w:r>
        <w:t xml:space="preserve"> “因此你们应当从事父之事的工作，从今以后，甚至永远。继续直到我到来。怀着忠诚做那交托给你们的一切，藉此你们必准备好迎接死亡的清算召唤。由此为了父之荣耀和子之满意而生活，你们必怀着欢乐和极大喜悦进入永久王国的永恒服务之中。”</w:t>
      </w:r>
      <w:bookmarkEnd w:id="15396"/>
    </w:p>
    <w:p>
      <w:bookmarkStart w:id="15397" w:name="176_3_7__1917_3__Zhen_Li_Shi_Xia"/>
      <w:pPr>
        <w:pStyle w:val="Normal"/>
      </w:pPr>
      <w:r>
        <w:rPr>
          <w:rStyle w:val="Text0"/>
        </w:rPr>
        <w:t>176:3.7 (1917.3)</w:t>
      </w:r>
      <w:r>
        <w:t xml:space="preserve"> 真理是鲜活的；真理之灵永远引领光之子进入充满灵性实相和神圣服务的崭新领域中。你们被给予真理，不是要具化成固定、安全和光荣的形式。你们对真理的揭示必定要通过你们个人体验而得以增强，如此崭新之美和实际灵性获益将会被展示给所有看到你们灵性果实之人，由此结果导向荣耀天上的父。只有那些由此在对真理的了知上成长、藉此发展出对灵性实相神性鉴别能力的忠诚仆人，才能指望“完全进入他们主人的欢乐之中。”相继世代耶稣的自称追随者们，就他们对神圣真理的管家身份而言以下所说是一幅多么令人遗憾的景象：“主啊，这是您成百上千年前交托给我们的真理，我们没有丢失任何东西；我们忠诚保留了您给予我们的一切；我们未允许您教导我们的东西有任何改变；这是您给予我们的真理。”不过这样一种关于灵性懒惰的辩解，在主面前不会替真理的无成果管家辩护。真理之主会依照交托到你们手中的真理要求清算。</w:t>
      </w:r>
      <w:bookmarkEnd w:id="15397"/>
    </w:p>
    <w:p>
      <w:bookmarkStart w:id="15398" w:name="176_3_8__1918_1__Zai_Lai_Shi__Ni"/>
      <w:pPr>
        <w:pStyle w:val="Normal"/>
      </w:pPr>
      <w:r>
        <w:rPr>
          <w:rStyle w:val="Text0"/>
        </w:rPr>
        <w:t>176:3.8 (1918.1)</w:t>
      </w:r>
      <w:r>
        <w:t xml:space="preserve"> 在来世，你们被要求对这世的禀赋和管家身份进行解释。无论内在天赋是多还是少，必须要面对一场公平仁慈的清算。若禀赋仅被用于自私追求，没有任何想法被赋予到获得增产的属灵果实这种更高职责上，正如它们显现为对人类不断扩展的服务和对神不断扩展的崇拜上那样，那么这些自私的管家必须要接受他们有意选择的后果。</w:t>
      </w:r>
      <w:bookmarkEnd w:id="15398"/>
    </w:p>
    <w:p>
      <w:bookmarkStart w:id="15399" w:name="176_3_9__1918_2__Zhe_Ge_You_Yi_T"/>
      <w:pPr>
        <w:pStyle w:val="Normal"/>
      </w:pPr>
      <w:r>
        <w:rPr>
          <w:rStyle w:val="Text0"/>
        </w:rPr>
        <w:t>176:3.9 (1918.2)</w:t>
      </w:r>
      <w:r>
        <w:t xml:space="preserve"> 这个有一塔兰特的不忠仆人，多么像所有自私的凡人啊，因为他将他的懒惰直接归咎于他的主人。当人面对他自己造成的失败时，他是多么易于把责任推到别人身上，时常推到那些最不应受之人的身上！</w:t>
      </w:r>
      <w:bookmarkEnd w:id="15399"/>
    </w:p>
    <w:p>
      <w:bookmarkStart w:id="15400" w:name="176_3_10__1918_3__Na_Wan_Dang_Ta"/>
      <w:pPr>
        <w:pStyle w:val="Normal"/>
      </w:pPr>
      <w:r>
        <w:rPr>
          <w:rStyle w:val="Text0"/>
        </w:rPr>
        <w:t>176:3.10 (1918.3)</w:t>
      </w:r>
      <w:r>
        <w:t xml:space="preserve"> 那晚当他们去休息时，耶稣说道：“你们已慷慨接受了，因此你们应当慷慨给出天国真理，在给出过程中，这一真理会倍增，并会显示出渐增的充满拯救恩典之光，甚至就在你们侍奉它之时。”</w:t>
      </w:r>
      <w:bookmarkEnd w:id="15400"/>
    </w:p>
    <w:p>
      <w:bookmarkStart w:id="15401" w:name="4__Mai_Ke_Er_De_Fan_Hui"/>
      <w:pPr>
        <w:pStyle w:val="Heading 2"/>
      </w:pPr>
      <w:r>
        <w:t>4. 迈克尔的返回</w:t>
      </w:r>
      <w:bookmarkEnd w:id="15401"/>
    </w:p>
    <w:p>
      <w:bookmarkStart w:id="15402" w:name="176_4_1__1918_4__Zai_Zhu_De_Suo"/>
      <w:pPr>
        <w:pStyle w:val="Normal"/>
      </w:pPr>
      <w:r>
        <w:rPr>
          <w:rStyle w:val="Text0"/>
        </w:rPr>
        <w:t>176:4.1 (1918.4)</w:t>
      </w:r>
      <w:r>
        <w:t xml:space="preserve"> 在主的所有教导中，没有一个方面像他在某时亲身返回这个世界的许诺这般如此被误解了。迈克尔应当感兴趣于在某时返回这个他作为该域凡人经历了其第七次也是最后一次赠与的行星，这并不奇怪。人们很自然会相信，拿撒勒的耶稣，此时一个庞大宇宙的主权支配者，会感兴趣回来，不只一次，而且会多次，回到他在其上活过如此独特一生、并最终为自己赢得父之宇宙权能和权威无限制赠与的世界。玉苒厦(Urantia)将永恒是迈克尔在赢得宇宙主权上的七个出生地星球之一。</w:t>
      </w:r>
      <w:bookmarkEnd w:id="15402"/>
    </w:p>
    <w:p>
      <w:bookmarkStart w:id="15403" w:name="176_4_2__1918_5__Ye_Su_De_Que_Ce"/>
      <w:pPr>
        <w:pStyle w:val="Normal"/>
      </w:pPr>
      <w:r>
        <w:rPr>
          <w:rStyle w:val="Text0"/>
        </w:rPr>
        <w:t>176:4.2 (1918.5)</w:t>
      </w:r>
      <w:r>
        <w:t xml:space="preserve"> 耶稣的确曾在众多场合并对许多个人宣称过他返回这个世界的意图。当他的追随者们意识到这一事实，即他们的主不打算担当世间拯救者，当他们倾听了他耶路撒冷倾覆和犹太人国家垮台的预言，他们最为自然地开始将他的许诺返回与这些灾难性事件关联起来。不过当罗马人军队夷平了耶路撒冷城墙，毁掉了圣殿，驱散了犹地亚的犹太人，而主却还未怀着权能和荣耀展示他自身，他的追随者们便开始了那种最终将基督再临与时代终结、甚至是与世界末日相关联之信念的形成。</w:t>
      </w:r>
      <w:bookmarkEnd w:id="15403"/>
    </w:p>
    <w:p>
      <w:bookmarkStart w:id="15404" w:name="176_4_3__1918_6__Ye_Su_Xu_Nuo_Le"/>
      <w:pPr>
        <w:pStyle w:val="Normal"/>
      </w:pPr>
      <w:r>
        <w:rPr>
          <w:rStyle w:val="Text0"/>
        </w:rPr>
        <w:t>176:4.3 (1918.6)</w:t>
      </w:r>
      <w:r>
        <w:t xml:space="preserve"> 耶稣许诺了在他升到父那儿之后，在天上地上的所有权能都置于他手中之后做两件事情。他许诺，首先，派另一个导师、即真理之灵代替他进入这个世界；他在五旬节这样做了。其次，他最为肯定地许诺他的追随者们，他会在某时亲身返回这个世界。不过他并未说如何、何地或何时重新造访他在肉身中有过赠与经历的行星。在一个场合他暗示过，当他以肉身在这儿生活时肉眼看到过他，在他返回时（至少在他的一次可能造访时），他只会被具有灵性信仰之眼所辨别出来。</w:t>
      </w:r>
      <w:bookmarkEnd w:id="15404"/>
    </w:p>
    <w:p>
      <w:bookmarkStart w:id="15405" w:name="176_4_4__1919_1__Wo_Men_Zhong_Xu"/>
      <w:pPr>
        <w:pStyle w:val="Normal"/>
      </w:pPr>
      <w:r>
        <w:rPr>
          <w:rStyle w:val="Text0"/>
        </w:rPr>
        <w:t>176:4.4 (1919.1)</w:t>
      </w:r>
      <w:r>
        <w:t xml:space="preserve"> 我们中许多倾向于相信耶稣将会在即将到来的诸时代期间多次返回玉苒厦(Urantia)。我们并未有他做出这些多数造访的特定许诺，不过似乎极有可能的是，在他诸多宇宙头衔中间带有玉苒厦行星君王头衔的他，将会多次造访他胜过的、授予这样一个独特头衔到他身上的世界。</w:t>
      </w:r>
      <w:bookmarkEnd w:id="15405"/>
    </w:p>
    <w:p>
      <w:bookmarkStart w:id="15406" w:name="176_4_5__1919_2__Wo_Men_Zui_Wei"/>
      <w:pPr>
        <w:pStyle w:val="Normal"/>
      </w:pPr>
      <w:r>
        <w:rPr>
          <w:rStyle w:val="Text0"/>
        </w:rPr>
        <w:t>176:4.5 (1919.2)</w:t>
      </w:r>
      <w:r>
        <w:t xml:space="preserve"> 我们最为积极地相信，迈克尔会再次亲身来到玉苒厦(Urantia)，不过我们一点也不知道他选择何时或以何种方式到来。他的世上再临是否与这个当前时代的终端审判相关而定时发生，有还是没有一个执法之子的相伴出现？他前来会与某个相继玉苒厦时代的终结有关吗？他前来会未经宣布而作为一个孤立事件吗？我们不知道。只有一件事我们是肯定的，那就是，当他的确返回时，整个世界都有可能会知道它，因为他必定会作为一个宇宙的至高支配者，而非作为伯利恒的无名婴儿而前来。不过若每个人的眼睛都要看到他，若只有灵性之眼会辨别出他的临在，那么他的到来必定会被长久推迟。</w:t>
      </w:r>
      <w:bookmarkEnd w:id="15406"/>
    </w:p>
    <w:p>
      <w:bookmarkStart w:id="15407" w:name="176_4_6__1919_3__Yin_Ci__Ni_Men"/>
      <w:pPr>
        <w:pStyle w:val="Normal"/>
      </w:pPr>
      <w:r>
        <w:rPr>
          <w:rStyle w:val="Text0"/>
        </w:rPr>
        <w:t>176:4.6 (1919.3)</w:t>
      </w:r>
      <w:r>
        <w:t xml:space="preserve"> 因此，你们将主的亲身返回世上与任一以及所有设定事件或固定纪元分开就做得很好。我们只确定一件事：他已经许诺回来了。我们不知他会何时或与何相关来履行这一许诺。就我们所知，他或许任何一天都会出现在世上，他或许直到一个又一个时代过去且被他相关天堂团队圣子适当裁决之时才会到来。</w:t>
      </w:r>
      <w:bookmarkEnd w:id="15407"/>
    </w:p>
    <w:p>
      <w:bookmarkStart w:id="15408" w:name="176_4_7__1919_4__Mai_Ke_Er_Zai_S"/>
      <w:pPr>
        <w:pStyle w:val="Para 07"/>
      </w:pPr>
      <w:r>
        <w:rPr>
          <w:rStyle w:val="Text0"/>
        </w:rPr>
        <w:t>176:4.7 (1919.4)</w:t>
      </w:r>
      <w:r>
        <w:t xml:space="preserve"> 迈克尔在世上的再临，是对中道者和人类具有极大情感价值的事件；不过在其他方面，对中道者来说，并非是什么迫切时刻，对人类来说，不比自然死亡这一常见事件具有更多实际重要性，它如此突然令凡人陷入那诸多直接引向这同一耶稣、我们宇宙主权支配者面前的宇宙事件更替之即刻掌控。光之子女注定都会看到他，我们都要去到他那儿，还是他应先找机会来到我们这儿，都无关紧要。因此，你们要永远准备好在世上欢迎他，正如他准备好了在天上站好欢迎你们一样。我们充满信心地寻求他的荣耀出现，甚至是反复的到来，不过至于他如何、何时或与什么关联而注定出现，我们却都全然不知。</w:t>
      </w:r>
      <w:bookmarkEnd w:id="15408"/>
    </w:p>
    <w:p>
      <w:bookmarkStart w:id="15409" w:name="Top_of_12_Paper177_xhtml"/>
      <w:pPr>
        <w:pStyle w:val="Para 08"/>
        <w:pageBreakBefore w:val="on"/>
      </w:pPr>
      <w:r>
        <w:t>玉苒厦之书</w:t>
      </w:r>
      <w:bookmarkEnd w:id="15409"/>
    </w:p>
    <w:p>
      <w:pPr>
        <w:pStyle w:val="0 Block"/>
      </w:pPr>
    </w:p>
    <w:p>
      <w:pPr>
        <w:pStyle w:val="Para 13"/>
      </w:pPr>
      <w:r>
        <w:rPr>
          <w:rStyle w:val="Text4"/>
        </w:rPr>
        <w:t xml:space="preserve">&lt;&lt; </w:t>
      </w:r>
      <w:hyperlink w:anchor="Top_of_12_Paper176_xhtml" w:tooltip="第176篇, 周二晚上在橄榄山上">
        <w:r>
          <w:t>第176篇</w:t>
        </w:r>
      </w:hyperlink>
      <w:r>
        <w:rPr>
          <w:rStyle w:val="Text4"/>
        </w:rPr>
        <w:t xml:space="preserve"> | </w:t>
      </w:r>
      <w:hyperlink w:anchor="Top_of_01_Parts_xhtml" w:tooltip="书的各个部分">
        <w:r>
          <w:t>各个部分</w:t>
        </w:r>
      </w:hyperlink>
      <w:r>
        <w:rPr>
          <w:rStyle w:val="Text4"/>
        </w:rPr>
        <w:t xml:space="preserve"> | </w:t>
      </w:r>
      <w:hyperlink w:anchor="177__Zhou_San__Xiu_Xi_Ri_1920" w:tooltip="书的目录">
        <w:r>
          <w:t>目录</w:t>
        </w:r>
      </w:hyperlink>
      <w:r>
        <w:rPr>
          <w:rStyle w:val="Text4"/>
        </w:rPr>
        <w:t xml:space="preserve"> | </w:t>
      </w:r>
      <w:hyperlink w:anchor="Top_of_12_Paper178_xhtml" w:tooltip="第178篇, 在营地的最后一天">
        <w:r>
          <w:t>第178篇</w:t>
        </w:r>
      </w:hyperlink>
      <w:r>
        <w:rPr>
          <w:rStyle w:val="Text4"/>
        </w:rPr>
        <w:t xml:space="preserve"> &gt;&gt;</w:t>
      </w:r>
    </w:p>
    <w:p>
      <w:pPr>
        <w:pStyle w:val="0 Block"/>
      </w:pPr>
    </w:p>
    <w:p>
      <w:pPr>
        <w:pStyle w:val="Para 10"/>
      </w:pPr>
      <w:r>
        <w:t>第177篇</w:t>
      </w:r>
    </w:p>
    <w:p>
      <w:bookmarkStart w:id="15410" w:name="Zhou_San__Xiu_Xi_Ri"/>
      <w:pPr>
        <w:pStyle w:val="Heading 1"/>
      </w:pPr>
      <w:r>
        <w:t>周三，休息日</w:t>
      </w:r>
      <w:bookmarkEnd w:id="15410"/>
    </w:p>
    <w:p>
      <w:bookmarkStart w:id="15411" w:name="177_0_1__1920_1__Dang_Jiao_Dao_M"/>
      <w:pPr>
        <w:pStyle w:val="Normal"/>
      </w:pPr>
      <w:r>
        <w:rPr>
          <w:rStyle w:val="Text0"/>
        </w:rPr>
        <w:t>177:0.1 (1920.1)</w:t>
      </w:r>
      <w:r>
        <w:t xml:space="preserve"> 当教导民众的工作不逼迫他们时，耶稣和他使徒们的惯例是每个周三从其劳作中休息。在这个特定的周三，他们吃早餐有点比平常晚，营地被一种不祥的沉默所弥漫；在这个早餐的前半段期间，很少有说话的。最后耶稣说道：“我希望你们今天休息。花时间细思自我们来到耶路撒冷以来所发生的一切，深思我已明白告诉你们的即将发生的一切。确保真理停留在你们生活中，确保你们每天在恩典中成长。”</w:t>
      </w:r>
      <w:bookmarkEnd w:id="15411"/>
    </w:p>
    <w:p>
      <w:bookmarkStart w:id="15412" w:name="177_0_2__1920_2__Zao_Can_Zhi_Hou"/>
      <w:pPr>
        <w:pStyle w:val="Normal"/>
      </w:pPr>
      <w:r>
        <w:rPr>
          <w:rStyle w:val="Text0"/>
        </w:rPr>
        <w:t>177:0.2 (1920.2)</w:t>
      </w:r>
      <w:r>
        <w:t xml:space="preserve"> 早餐之后，主告知安德鲁他打算这天缺席，并建议使徒们获准依照他们自己的选择度过这段时间，除了他们在任何情况下都不应进入耶路撒冷城门以外。</w:t>
      </w:r>
      <w:bookmarkEnd w:id="15412"/>
    </w:p>
    <w:p>
      <w:bookmarkStart w:id="15413" w:name="177_0_3__1920_3__Dang_Ye_Su_Zhun"/>
      <w:pPr>
        <w:pStyle w:val="Normal"/>
      </w:pPr>
      <w:r>
        <w:rPr>
          <w:rStyle w:val="Text0"/>
        </w:rPr>
        <w:t>177:0.3 (1920.3)</w:t>
      </w:r>
      <w:r>
        <w:t xml:space="preserve"> 当耶稣准备好独自进山时，大卫·西庇太跟他搭讪，说道：“主，您清楚知道法利赛人和掌管者们寻求毁灭您，而您却还准备好独自进山。这样做是愚蠢的；我因此会派三个人与您在一起，准备好以确保没有伤害降临到您身上。”耶稣查看了这三个全副武装的健壮加利利人，对大卫说：“你是好意，不过你犯错了，因为你未能理解人子不需要任何人来防护他。没人会将手放到我身上，直到我准备好依照我父的意志放下我的生命之时。这些人可以不用陪伴我，我希望独自去，如此我可以与父交流。”</w:t>
      </w:r>
      <w:bookmarkEnd w:id="15413"/>
    </w:p>
    <w:p>
      <w:bookmarkStart w:id="15414" w:name="177_0_4__1920_4__Zai_Ting_Dao_Zh"/>
      <w:pPr>
        <w:pStyle w:val="Normal"/>
      </w:pPr>
      <w:r>
        <w:rPr>
          <w:rStyle w:val="Text0"/>
        </w:rPr>
        <w:t>177:0.4 (1920.4)</w:t>
      </w:r>
      <w:r>
        <w:t xml:space="preserve"> 在听到这些话之际，大卫和他的武装守卫退下了；不过当耶稣独自出发时，约翰·马可带着一个装有食物和水的小篮子走上前，并提示若他打算整天离开，他或许会发现自己饥饿。 主对约翰笑了笑，伸手去取篮子。</w:t>
      </w:r>
      <w:bookmarkEnd w:id="15414"/>
    </w:p>
    <w:p>
      <w:bookmarkStart w:id="15415" w:name="1__Yu_Shen_Dan_Du_Zai_Yi_Qi_De_Y"/>
      <w:pPr>
        <w:pStyle w:val="Heading 2"/>
      </w:pPr>
      <w:r>
        <w:t>1. 与神单独在一起的一天</w:t>
      </w:r>
      <w:bookmarkEnd w:id="15415"/>
    </w:p>
    <w:p>
      <w:bookmarkStart w:id="15416" w:name="177_1_1__1920_5__Dang_Ye_Su_Jiu"/>
      <w:pPr>
        <w:pStyle w:val="Normal"/>
      </w:pPr>
      <w:r>
        <w:rPr>
          <w:rStyle w:val="Text0"/>
        </w:rPr>
        <w:t>177:1.1 (1920.5)</w:t>
      </w:r>
      <w:r>
        <w:t xml:space="preserve"> 当耶稣就要从约翰手里取过午餐篮子时，这个年轻人斗胆说道：“不过，主，您可能要在您转身去祈祷时放下篮子，并不带它继续走。况且，若我带着篮子一起走，您会更自由地去崇拜，我一定会保持沉默的。我不会问任何问题，并在您独自离开去祈祷时，留在篮子旁边。”</w:t>
      </w:r>
      <w:bookmarkEnd w:id="15416"/>
    </w:p>
    <w:p>
      <w:bookmarkStart w:id="15417" w:name="177_1_2__1920_6__Zai_Zuo_Chu_Zhe"/>
      <w:pPr>
        <w:pStyle w:val="Normal"/>
      </w:pPr>
      <w:r>
        <w:rPr>
          <w:rStyle w:val="Text0"/>
        </w:rPr>
        <w:t>177:1.2 (1920.6)</w:t>
      </w:r>
      <w:r>
        <w:t xml:space="preserve"> 在做出这种蛮勇语气令附近听众吃惊的这一讲话的同时，约翰已大胆紧抓住这个篮子。他们站在那儿，约翰和耶稣都持住了篮子。不久主放手了，俯视这个少年，说道：“既然你全心渴望与我一起去，你不应被拒绝。我们独自出去，并有一个愉快的闲谈。你可以问我你心里出现的任何问题，我们将会安慰和慰藉彼此。你可以带着午餐出发了，当你疲倦时，我会帮助你，跟我来吧。”</w:t>
      </w:r>
      <w:bookmarkEnd w:id="15417"/>
    </w:p>
    <w:p>
      <w:bookmarkStart w:id="15418" w:name="177_1_3__1921_1__Ye_Su_Zhi_Dao_N"/>
      <w:pPr>
        <w:pStyle w:val="Normal"/>
      </w:pPr>
      <w:r>
        <w:rPr>
          <w:rStyle w:val="Text0"/>
        </w:rPr>
        <w:t>177:1.3 (1921.1)</w:t>
      </w:r>
      <w:r>
        <w:t xml:space="preserve"> 耶稣直到那天傍晚日落之后才返回营地。主度过了这世上最后的安静一日，与这个渴求真理的年轻人闲谈，与他的天堂之父交谈。这一事件在天上被称为“一个年轻人与神在山中共度的一天。”这一场合永远例示了造物者与受造物交往的意愿。甚至一个年轻人，若心中的愿望是真正至高性的，也能值得一个宇宙之神的注意并享受其爱心陪伴，实际体验到独自与神一起在山中一整天的难忘狂喜。这就是约翰·马可在这个周三在犹地亚山中的独特经历。</w:t>
      </w:r>
      <w:bookmarkEnd w:id="15418"/>
    </w:p>
    <w:p>
      <w:bookmarkStart w:id="15419" w:name="177_1_4__1921_2__Ye_Su_Yu_Yue_Ha"/>
      <w:pPr>
        <w:pStyle w:val="Normal"/>
      </w:pPr>
      <w:r>
        <w:rPr>
          <w:rStyle w:val="Text0"/>
        </w:rPr>
        <w:t>177:1.4 (1921.2)</w:t>
      </w:r>
      <w:r>
        <w:t xml:space="preserve"> 耶稣与约翰闲谈了许多内容，自由谈论了关于这世和来世的事务。约翰告诉耶稣他是多么遗憾他不够大而无法成为使徒中的一员，并表达了对他们在耶利哥附近的约旦河浅滩早先布道以来、除了去腓尼基的旅行以外他获准跟随他们的极大感激。耶稣警告这个少年不要因即将到来的事件感到气馁，并使他确信他会活下去而成为王国的一位强大使者。</w:t>
      </w:r>
      <w:bookmarkEnd w:id="15419"/>
    </w:p>
    <w:p>
      <w:bookmarkStart w:id="15420" w:name="177_1_5__1921_3__Yue_Han__Ma_Ke"/>
      <w:pPr>
        <w:pStyle w:val="Normal"/>
      </w:pPr>
      <w:r>
        <w:rPr>
          <w:rStyle w:val="Text0"/>
        </w:rPr>
        <w:t>177:1.5 (1921.3)</w:t>
      </w:r>
      <w:r>
        <w:t xml:space="preserve"> 约翰·马可因这天与耶稣在山中的记忆而极为激动，不过他从未忘记主的最终告诫，就在他们要返回客西马尼营地时所说的，那时他说道：“哦，约翰，我们有过愉快的闲谈，真正休息了一天，不过务必你不要告诉任何人我告诉你的事情。”约翰·马可从未透露他与耶稣在山中一起度过的这天所发生的任何事。</w:t>
      </w:r>
      <w:bookmarkEnd w:id="15420"/>
    </w:p>
    <w:p>
      <w:bookmarkStart w:id="15421" w:name="177_1_6__1921_4__Zai_Ye_Su_Shi_S"/>
      <w:pPr>
        <w:pStyle w:val="Normal"/>
      </w:pPr>
      <w:r>
        <w:rPr>
          <w:rStyle w:val="Text0"/>
        </w:rPr>
        <w:t>177:1.6 (1921.4)</w:t>
      </w:r>
      <w:r>
        <w:t xml:space="preserve"> 在耶稣世上生命的残留几个小时期间，约翰·马可从未让主长时间离开他的视线。这个少年总是隐藏在附近；只有当耶稣睡下时他才睡下。</w:t>
      </w:r>
      <w:bookmarkEnd w:id="15421"/>
    </w:p>
    <w:p>
      <w:bookmarkStart w:id="15422" w:name="2__Zao_Qi_Jia_Ting_Sheng_Huo"/>
      <w:pPr>
        <w:pStyle w:val="Heading 2"/>
      </w:pPr>
      <w:r>
        <w:t>2. 早期家庭生活</w:t>
      </w:r>
      <w:bookmarkEnd w:id="15422"/>
    </w:p>
    <w:p>
      <w:bookmarkStart w:id="15423" w:name="177_2_1__1921_5__Zhe_Tian_Yu_Yue"/>
      <w:pPr>
        <w:pStyle w:val="Normal"/>
      </w:pPr>
      <w:r>
        <w:rPr>
          <w:rStyle w:val="Text0"/>
        </w:rPr>
        <w:t>177:2.1 (1921.5)</w:t>
      </w:r>
      <w:r>
        <w:t xml:space="preserve"> 这天与约翰·马可的闲谈过程中，耶稣花了相当长时间比较他们早期童年和后来少年时期的经历。尽管约翰的父母比耶稣的父母拥有更多这世的财富，但在他们的少年时期却有许多非常相似的经历。耶稣说了许多帮助约翰更好理解他父母和其他家庭成员的事情。当这个少年询问耶稣他何以能知道他将会成为一位“王国的强大使者时”，耶稣说道：</w:t>
      </w:r>
      <w:bookmarkEnd w:id="15423"/>
    </w:p>
    <w:p>
      <w:bookmarkStart w:id="15424" w:name="177_2_2__1921_6___Wo_Zhi_Dao_Ni"/>
      <w:pPr>
        <w:pStyle w:val="Normal"/>
      </w:pPr>
      <w:r>
        <w:rPr>
          <w:rStyle w:val="Text0"/>
        </w:rPr>
        <w:t>177:2.2 (1921.6)</w:t>
      </w:r>
      <w:r>
        <w:t xml:space="preserve"> “我知道你会证明对王国福音的忠诚，因为我可以依赖你当下的信仰与爱，在这些品质是基于如你在家中那部分的早期培训上之时。你是一个父母对彼此负有一种真诚感情之家庭的产物，因此你未被溺爱而有害地抬升你的自负概念。你的人格也未由于你父母为了你的信任和忠诚针对彼此无爱操控的缘故而遭受扭曲。你享有那种确保了值得称赞的自信并培育了正常安全感的父爱。不过你也是幸运的，因为你的父母既拥有爱也拥有智慧；正是智慧引领他们抑制了大多形式的放纵以及财富能买到的许多奢侈品，同时他们把你与你邻居玩伴一道送到犹太教会堂学校，他们也通过让你拥有初始体验，鼓励你学习如何在这个世界生活。你与你的年轻朋友阿莫斯一起来到我们布道和约翰门徒施洗的约旦河处。你们都想要与我们一起走。当你们返回耶路撒冷时，你的父母同意了；阿莫斯的父母则拒绝了；他们如此爱他们儿子，以致他们拒绝他拥有你所拥有的。正如你这天所享有的受祝福经历。通过从家中跑出，阿莫斯本可以加入我们，不过那样做他就会令爱受伤，并牺牲忠诚。即使这一过程是明智的，它也是要为经验、独立和自由付出的可怕代价。像你父母这般的明智父母，务必使他们子女在他们长大到你年龄时，不必令爱受伤或是令忠诚窒息，以发展独立性和享有鼓舞人心的自由。</w:t>
      </w:r>
      <w:bookmarkEnd w:id="15424"/>
    </w:p>
    <w:p>
      <w:bookmarkStart w:id="15425" w:name="177_2_3__1922_1___Yue_Han__Dang"/>
      <w:pPr>
        <w:pStyle w:val="Normal"/>
      </w:pPr>
      <w:r>
        <w:rPr>
          <w:rStyle w:val="Text0"/>
        </w:rPr>
        <w:t>177:2.3 (1922.1)</w:t>
      </w:r>
      <w:r>
        <w:t xml:space="preserve"> “约翰，当被全智存有所赠与时，爱是宇宙的至高性实相，不过当它被显现在凡人父母的经历中时，它却是一种危险而又时常半自私的品质。当你结婚并有你自己的子女要抚养时，确保你的爱受智慧所劝诫并受智能所引导。</w:t>
      </w:r>
      <w:bookmarkEnd w:id="15425"/>
    </w:p>
    <w:p>
      <w:bookmarkStart w:id="15426" w:name="177_2_4__1922_2___Ni_De_Nian_Qin"/>
      <w:pPr>
        <w:pStyle w:val="Normal"/>
      </w:pPr>
      <w:r>
        <w:rPr>
          <w:rStyle w:val="Text0"/>
        </w:rPr>
        <w:t>177:2.4 (1922.2)</w:t>
      </w:r>
      <w:r>
        <w:t xml:space="preserve"> “你的年轻朋友阿莫斯就像你一样相信这一王国福音，不过我无法完全信赖他；我不确定他在即将到来几年里会做什么。他的早期家庭生活不足以产生一个完全可信赖的人。阿莫斯太像一个未能享有正常慈爱和明智家庭培训的使徒了。你的整个来生将会更幸福和更可信赖，因为你在一个正常而又管理良好的家庭中度过了你的最早八年。你拥有坚强而又扎实的品格，因为你在一个慈爱盛行、智慧支配的家中长大。这样一种童年培训产生了一种能使我确信你将会完成你已经开始进程的忠诚。”</w:t>
      </w:r>
      <w:bookmarkEnd w:id="15426"/>
    </w:p>
    <w:p>
      <w:bookmarkStart w:id="15427" w:name="177_2_5__1922_3__Ye_Su_He_Yue_Ha"/>
      <w:pPr>
        <w:pStyle w:val="Para 04"/>
      </w:pPr>
      <w:r>
        <w:rPr>
          <w:rStyle w:val="Text0"/>
        </w:rPr>
        <w:t>177:2.5 (1922.3)</w:t>
      </w:r>
      <w:r>
        <w:t xml:space="preserve"> 耶稣和约翰继续这一对家庭生活的讨论达一个多小时。主继续向约翰解释了一个孩子何以完全依赖他的父母和相伴家庭生活得到他所有早期关于智性、社会性、道德性乃至灵性事物的概念，因为家庭向年轻孩子展示了他所能最先了解的人性或神性关系。孩子必定从母亲的照料中获得他对于宇宙的最先印象，他完全依赖尘世父亲获得他关于天父的最先观念。孩子的随后生活受家庭的这些社会性和灵性关系所制约，依照他早期的心智和情感生活而被弄得幸福和不幸福，容易或困难。人的整个来生受到最先几年生存期间所发生之事的极大影响。</w:t>
      </w:r>
      <w:bookmarkEnd w:id="15427"/>
    </w:p>
    <w:p>
      <w:bookmarkStart w:id="15428" w:name="177_2_6__1922_4__Wo_Men_Jian_Xin"/>
      <w:pPr>
        <w:pStyle w:val="Normal"/>
      </w:pPr>
      <w:r>
        <w:rPr>
          <w:rStyle w:val="Text0"/>
        </w:rPr>
        <w:t>177:2.6 (1922.4)</w:t>
      </w:r>
      <w:r>
        <w:t xml:space="preserve"> 我们坚信，建立在父子关系上的耶稣教导之福音，如果没有现代文明民族的家庭生活所拥有的更多的关爱和智慧，是很难获得世界范围的接受的。虽然二十世纪的父母拥有丰富的知识，并掌握了更多的真理以供改进家庭，而使家庭生活更加高尚，但事实上只有极少数现代家庭，能像耶稣在加利利的家和约翰•马可在犹地亚的家那样利于培育男孩和女孩，虽然对耶稣福音的接受，将会导致家庭生活的立即改善。一个明智家庭的充满爱的生活，以及对于真正宗教的忠诚奉献，二者之间会相互施加深刻影响。这样的家庭生活将增强宗教，而真正的宗教也总是会使家庭荣光。</w:t>
      </w:r>
      <w:bookmarkEnd w:id="15428"/>
    </w:p>
    <w:p>
      <w:bookmarkStart w:id="15429" w:name="177_2_7__1923_1__Cheng_Ran__Zhe"/>
      <w:pPr>
        <w:pStyle w:val="Normal"/>
      </w:pPr>
      <w:r>
        <w:rPr>
          <w:rStyle w:val="Text0"/>
        </w:rPr>
        <w:t>177:2.7 (1923.1)</w:t>
      </w:r>
      <w:r>
        <w:t xml:space="preserve"> 诚然，这些古时犹太人家庭许多令人反对的、阻碍发育的影响，以及其他压制性特征，实质上已从许多更好管理的现代家庭中被移除了。的确，有更多自发的自由和多得多的个人解放，不过这种解放未受爱约束，未受忠诚激发，也未受智慧之智能训练所指导。只要我们教导孩子祈祷，“我们天上的父，”一种极大的责任停留在所有尘世父亲身上，从而去生活并料理他们的家庭，如此父亲这个词变得被可敬地铭记在所有成长孩子的头脑中和心灵中。</w:t>
      </w:r>
      <w:bookmarkEnd w:id="15429"/>
    </w:p>
    <w:p>
      <w:bookmarkStart w:id="15430" w:name="3__Zai_Ying_Di_De_Zhe_Tian"/>
      <w:pPr>
        <w:pStyle w:val="Heading 2"/>
      </w:pPr>
      <w:r>
        <w:t>3. 在营地的这天</w:t>
      </w:r>
      <w:bookmarkEnd w:id="15430"/>
    </w:p>
    <w:p>
      <w:bookmarkStart w:id="15431" w:name="177_3_1__1923_2__Zai_Zhe_Yi_Tian"/>
      <w:pPr>
        <w:pStyle w:val="Para 01"/>
      </w:pPr>
      <w:r>
        <w:rPr>
          <w:rStyle w:val="Text0"/>
        </w:rPr>
        <w:t>177:3.1 (1923.2)</w:t>
      </w:r>
      <w:r>
        <w:t xml:space="preserve"> 在这一天的大部分时间里，使徒们在橄榄山盘桓，并与和他们一起宿营的门徒谈心。可刚到下午，他们便开始渴望见到耶稣归来。随着时间流逝，他们越发担心耶稣的安全。没有耶稣，他们感到难以言表的孤独。于是一天之中，大家多次争执起当初是否应该让主只由一个听差的小伙子陪伴就独自上山。尽管没有人公开表明自己的观点，他们之中除了犹大·以斯加略以外，没有一个人不情愿去替代约翰•马可的位置。</w:t>
      </w:r>
      <w:bookmarkEnd w:id="15431"/>
    </w:p>
    <w:p>
      <w:bookmarkStart w:id="15432" w:name="177_3_2__1923_3__Zheng_Shi_Zai_D"/>
      <w:pPr>
        <w:pStyle w:val="Para 01"/>
      </w:pPr>
      <w:r>
        <w:rPr>
          <w:rStyle w:val="Text0"/>
        </w:rPr>
        <w:t>177:3.2 (1923.3)</w:t>
      </w:r>
      <w:r>
        <w:t xml:space="preserve"> 正是在大约下午三点，纳撒尼尔向大约六位使徒和尽可能多的门徒做了关于“至高愿望”的演讲，它的结尾是：“我们大多数人的问题，是我们只是半心半意的。我们未能像主爱我们一样爱他。若我们都像约翰·马可一样想与他同去，他无疑会带上我们所有人。我们站在旁边，而这个少年却接近主并给了他篮子，不过当主拿住它时，这个少年却不愿放手。因此主留我们在这儿，而他却带着篮子、男孩和一切离开去了山中。”</w:t>
      </w:r>
      <w:bookmarkEnd w:id="15432"/>
    </w:p>
    <w:p>
      <w:bookmarkStart w:id="15433" w:name="177_3_3__1923_4__Da_Yue_Si_Dian"/>
      <w:pPr>
        <w:pStyle w:val="Normal"/>
      </w:pPr>
      <w:r>
        <w:rPr>
          <w:rStyle w:val="Text0"/>
        </w:rPr>
        <w:t>177:3.3 (1923.4)</w:t>
      </w:r>
      <w:r>
        <w:t xml:space="preserve"> 大约四点，送信人来到大卫·西庇太这儿，带给他来自他在伯赛大的母亲和耶稣母亲的消息。几天以前，大卫打定主意，主祭司和掌管者们将要杀死耶稣。大卫知道他们决意要毁掉主，他大体确信耶稣既不会运用他的神性力量来救自己，也不会允许他的追随者们采用武力防护他。由于得出了这些结论，他立刻派一个信使去他母亲那儿，催促她立刻前来耶路撒冷，并带来耶稣的母亲玛利亚和他家庭的每个成员。</w:t>
      </w:r>
      <w:bookmarkEnd w:id="15433"/>
    </w:p>
    <w:p>
      <w:bookmarkStart w:id="15434" w:name="177_3_4__1923_5__Da_Wei_De_Mu_Qi"/>
      <w:pPr>
        <w:pStyle w:val="Normal"/>
      </w:pPr>
      <w:r>
        <w:rPr>
          <w:rStyle w:val="Text0"/>
        </w:rPr>
        <w:t>177:3.4 (1923.5)</w:t>
      </w:r>
      <w:r>
        <w:t xml:space="preserve"> 大卫的母亲按她儿子要求的做了，此时这个送信人回到大卫这儿，带来了消息，他母亲和耶稣的整个家庭正在来耶路撒冷的路上，应该在接下一天的晚些时候或次日清晨抵达。由于大卫自己主动做了这一切，他认为自己知道这件事务是明智的。因此，他没有告诉任何人耶稣家人正在来耶路撒冷的路上。</w:t>
      </w:r>
      <w:bookmarkEnd w:id="15434"/>
    </w:p>
    <w:p>
      <w:bookmarkStart w:id="15435" w:name="177_3_5__1924_1__Wu_Hou_Bu_Jiu"/>
      <w:pPr>
        <w:pStyle w:val="Normal"/>
      </w:pPr>
      <w:r>
        <w:rPr>
          <w:rStyle w:val="Text0"/>
        </w:rPr>
        <w:t>177:3.5 (1924.1)</w:t>
      </w:r>
      <w:r>
        <w:t xml:space="preserve"> 午后不久，二十多个已在阿里玛提亚的约瑟夫家中会见耶稣和十二人的希腊人抵达了营地，彼得和约翰花了几个小时与他们讨论。这些希腊人，至少他们中某些人，由于已被亚历山大的罗丹指导过，在王国的知识上十分先进。</w:t>
      </w:r>
      <w:bookmarkEnd w:id="15435"/>
    </w:p>
    <w:p>
      <w:bookmarkStart w:id="15436" w:name="177_3_6__1924_2__Na_Tian_Wan_Sha"/>
      <w:pPr>
        <w:pStyle w:val="Para 04"/>
      </w:pPr>
      <w:r>
        <w:rPr>
          <w:rStyle w:val="Text0"/>
        </w:rPr>
        <w:t>177:3.6 (1924.2)</w:t>
      </w:r>
      <w:r>
        <w:t xml:space="preserve"> 那天晚上在返回营地之后，耶稣与希腊人闲谈，若非这样一个过程会使他的使徒和他的许多领头门徒极为不安，他本想任命这二十个希腊人，正如他对七十人所做的那样。</w:t>
      </w:r>
      <w:bookmarkEnd w:id="15436"/>
    </w:p>
    <w:p>
      <w:bookmarkStart w:id="15437" w:name="177_3_7__1924_3__Dang_Zhe_Yi_Qie"/>
      <w:pPr>
        <w:pStyle w:val="Para 04"/>
      </w:pPr>
      <w:r>
        <w:rPr>
          <w:rStyle w:val="Text0"/>
        </w:rPr>
        <w:t>177:3.7 (1924.3)</w:t>
      </w:r>
      <w:r>
        <w:t xml:space="preserve"> 当这一切在营地上继续时，在耶路撒冷主祭司和长老们则惊奇于耶稣并未返回向群众致辞。诚然，这天之前，当他离开圣殿时，他说过，“我留下你们的家给你们让其荒凉。”不过他们无法理解，为何他愿意放弃他建立在人群友好态度之上的极大优势。尽管他们担心他会在人们中间激起骚动，但主对群众的最后话语，却是一种以每种合理方式遵照那些“坐在摩西位子上”之人权威的劝告。不过在城中是忙碌的一天，因为他们同时为逾越节做准备，并完善他们毁灭耶稣的计划。</w:t>
      </w:r>
      <w:bookmarkEnd w:id="15437"/>
    </w:p>
    <w:p>
      <w:bookmarkStart w:id="15438" w:name="177_3_8__1924_4__Mei_You_Xu_Duo"/>
      <w:pPr>
        <w:pStyle w:val="Normal"/>
      </w:pPr>
      <w:r>
        <w:rPr>
          <w:rStyle w:val="Text0"/>
        </w:rPr>
        <w:t>177:3.8 (1924.4)</w:t>
      </w:r>
      <w:r>
        <w:t xml:space="preserve"> 没有许多人来到营地，因为它的建立被所有知道耶稣期望待在那儿、代替每晚出去到伯大尼之人保守为一个严密守护的秘密。</w:t>
      </w:r>
      <w:bookmarkEnd w:id="15438"/>
    </w:p>
    <w:p>
      <w:bookmarkStart w:id="15439" w:name="4__You_Da_He_Zhu_Ji_Si_Men"/>
      <w:pPr>
        <w:pStyle w:val="Heading 2"/>
      </w:pPr>
      <w:r>
        <w:t>4. 犹大和主祭司们</w:t>
      </w:r>
      <w:bookmarkEnd w:id="15439"/>
    </w:p>
    <w:p>
      <w:bookmarkStart w:id="15440" w:name="177_4_1__1924_5__Zai_Ye_Su_He_Yu"/>
      <w:pPr>
        <w:pStyle w:val="Normal"/>
      </w:pPr>
      <w:r>
        <w:rPr>
          <w:rStyle w:val="Text0"/>
        </w:rPr>
        <w:t>177:4.1 (1924.5)</w:t>
      </w:r>
      <w:r>
        <w:t xml:space="preserve"> 在耶稣和约翰·马可离开营地后不久。犹太·以斯加略从他兄弟中间消失了，直到傍晚才返回。这个困惑而又不满的使徒，尽管有他的主避免进入耶路撒冷的特定要求，仍匆忙去到大祭司该亚法家中履行他与耶稣敌人的约定。这是犹太教公会的一场非正式会议，被约定在那天早上10点之后不久。这场会议被召开来讨论应被提向耶稣的诸多控告之本质，并决定将他带到罗马人当权者面前所采用的程序，为的是确保对他们已在他身上通过死刑的必要民事确认。</w:t>
      </w:r>
      <w:bookmarkEnd w:id="15440"/>
    </w:p>
    <w:p>
      <w:bookmarkStart w:id="15441" w:name="177_4_2__1924_6__Zai_Zhi_Qian_Yi"/>
      <w:pPr>
        <w:pStyle w:val="Normal"/>
      </w:pPr>
      <w:r>
        <w:rPr>
          <w:rStyle w:val="Text0"/>
        </w:rPr>
        <w:t>177:4.2 (1924.6)</w:t>
      </w:r>
      <w:r>
        <w:t xml:space="preserve"> 在之前一天，犹大已向他的某些亲戚和他父亲家族的某些撒都该人朋友透露过，他已得出结论，尽管耶稣是一个好意的梦想家和理想主义者，但他却不是期待的以色列拯救者。犹大陈述了他非常想要找到某种从整个运动中优雅退出的方式。他的朋友们讨好地使他确信，他的退出将被犹太人掌管者们欢呼为一件大事，那对他再好不过了。他们引导他相信，他会立即收到来自犹太教公会的极高荣誉，他最终会处于一个抹除他出于好意但却“与无知加利利人不幸结交”耻辱的位置上。</w:t>
      </w:r>
      <w:bookmarkEnd w:id="15441"/>
    </w:p>
    <w:p>
      <w:bookmarkStart w:id="15442" w:name="177_4_3__1924_7__You_Da_Bu_Tai_X"/>
      <w:pPr>
        <w:pStyle w:val="Normal"/>
      </w:pPr>
      <w:r>
        <w:rPr>
          <w:rStyle w:val="Text0"/>
        </w:rPr>
        <w:t>177:4.3 (1924.7)</w:t>
      </w:r>
      <w:r>
        <w:t xml:space="preserve"> 犹大不太相信主的强大工作是由鬼王的力量所做，不过他此时完全相信耶稣不会运用他在自我强化上的力量；他最终确信耶稣会让自己被犹太人掌管者毁掉，他无法忍受与一场失败运动相认同的羞辱性想法。他拒绝怀有明显失败的观念。他彻底理解他的主坚定的品格和那种庄严仁慈心智的敏锐性，然而他却从他一个亲戚示意的部分消遣中获得乐趣，即耶稣尽管是一个好意的狂热分子，但却可能并非真的心智正常；他总是看起来是一个奇怪而又不被人理解的人。</w:t>
      </w:r>
      <w:bookmarkEnd w:id="15442"/>
    </w:p>
    <w:p>
      <w:bookmarkStart w:id="15443" w:name="177_4_4__1925_1__Ci_Shi__You_Da"/>
      <w:pPr>
        <w:pStyle w:val="Normal"/>
      </w:pPr>
      <w:r>
        <w:rPr>
          <w:rStyle w:val="Text0"/>
        </w:rPr>
        <w:t>177:4.4 (1925.1)</w:t>
      </w:r>
      <w:r>
        <w:t xml:space="preserve"> 此时，犹大前所未有地发现自己正变得异常不满于耶稣从未分配他一个充满更大荣誉的职位。他一直感激成为使徒财务主管的荣誉，不过此时他开始感觉到他未受到赏识；他的能力未受到承认。他突然被彼得、詹姆斯和约翰因与耶稣的紧密交往而备受尊重的愤恨所压倒了。在此时，当他在去往大祭司家的路上时，他一心想要报复彼得、詹姆斯和约翰，超过他对任何背叛耶稣想法的关注。不过重中之重，就在那时，一个崭新而又主导性的想法开始占据他有意识心智的前沿：他已动身为自己获得荣誉，若能获得这，同时又能报复那些导致他一生最大失望之人，那就更好了。他被困惑、骄傲、绝望和决心的一种可怕共谋攫取了。因此必定很清楚的是，犹大当时去往该亚法家去安排对耶稣的背叛并非为了钱。</w:t>
      </w:r>
      <w:bookmarkEnd w:id="15443"/>
    </w:p>
    <w:p>
      <w:bookmarkStart w:id="15444" w:name="177_4_5__1925_2__Sui_Zhao_You_Da"/>
      <w:pPr>
        <w:pStyle w:val="Normal"/>
      </w:pPr>
      <w:r>
        <w:rPr>
          <w:rStyle w:val="Text0"/>
        </w:rPr>
        <w:t>177:4.5 (1925.2)</w:t>
      </w:r>
      <w:r>
        <w:t xml:space="preserve"> 随着犹大接近该亚法的家，他做出了放弃耶稣及其同伴使徒的最后决定；由于如此打定主意背弃天国事业，他下定决心为他自己获得尽可能多的荣誉和荣耀，在他早先令自己与耶稣和新王国福音相认同时他认为终有一日那会是他的。所有使徒一度与犹大共享这一抱负，但随着时间流逝，他们学会了钦佩真理和热爱耶稣，至少做得比犹大多。</w:t>
      </w:r>
      <w:bookmarkEnd w:id="15444"/>
    </w:p>
    <w:p>
      <w:bookmarkStart w:id="15445" w:name="177_4_6__1925_3__Zhe_Ge_Pan_Tu_B"/>
      <w:pPr>
        <w:pStyle w:val="Normal"/>
      </w:pPr>
      <w:r>
        <w:rPr>
          <w:rStyle w:val="Text0"/>
        </w:rPr>
        <w:t>177:4.6 (1925.3)</w:t>
      </w:r>
      <w:r>
        <w:t xml:space="preserve"> 这个叛徒被他的表兄引见给该亚法和犹太人掌管者，后者解释道，犹大由于发现了令他自己被耶稣狡猾教导所误导的错误，已到达此处，他希望做出公开正式宣布放弃他与这个加利利人的联系，与此同时，请求他犹地亚兄弟在信任和友情上的恢复。犹大的这个代言人继续解释，犹大认识到若耶稣被拘留，将对以色列的和平是最好的。作为他在参与这样一场错误运动上的懊悔之证据，以及作为他在此时回归到摩西教导上的真诚之证明，他已前来将自己献给犹太教公会，作为一个能够如此与持有耶稣逮捕令的首领进行安排之人，这样他能被静悄悄地拘留，从而避免激怒群众的任何危险或是推迟他的逮捕直至逾越节之后的必要性。</w:t>
      </w:r>
      <w:bookmarkEnd w:id="15445"/>
    </w:p>
    <w:p>
      <w:bookmarkStart w:id="15446" w:name="177_4_7__1925_4__Dang_Ta_De_Biao"/>
      <w:pPr>
        <w:pStyle w:val="Normal"/>
      </w:pPr>
      <w:r>
        <w:rPr>
          <w:rStyle w:val="Text0"/>
        </w:rPr>
        <w:t>177:4.7 (1925.4)</w:t>
      </w:r>
      <w:r>
        <w:t xml:space="preserve"> 当他的表兄讲完，他引见了犹大，后者走到大祭司身边，说道：“我表兄所许诺的一切，我都会做，不过你愿意为这一服务给我什么呢？”犹大似乎并未辨别出掠过冷酷而又自负的该亚法脸上的蔑视、甚至厌恶的表情；他的心过多集中于自我荣耀以及对自我擢升之满足的渴求上。</w:t>
      </w:r>
      <w:bookmarkEnd w:id="15446"/>
    </w:p>
    <w:p>
      <w:bookmarkStart w:id="15447" w:name="177_4_8__1926_1__Zhi_Hou_Gai_Ya"/>
      <w:pPr>
        <w:pStyle w:val="Normal"/>
      </w:pPr>
      <w:r>
        <w:rPr>
          <w:rStyle w:val="Text0"/>
        </w:rPr>
        <w:t>177:4.8 (1926.1)</w:t>
      </w:r>
      <w:r>
        <w:t xml:space="preserve"> 之后该亚法低头看向这个背叛者，同时他说道：“犹大，你去到守卫首领那儿，并与那个官员安排今晚或明晚带你的主到我们这儿，当他被你送到我们手中时，你必会收到你为这一服务的报酬。”当犹大听到这一切，他从主祭司和掌管者们面前走开，并与圣殿守卫的首领商议耶稣被逮捕的方式。犹大知道耶稣当时不在营地，也不知他那晚何时会返回，因此他们彼此同意在接下一晚（周四）耶路撒冷的民众和所有造访的朝圣者就寝之后逮捕耶稣。</w:t>
      </w:r>
      <w:bookmarkEnd w:id="15447"/>
    </w:p>
    <w:p>
      <w:bookmarkStart w:id="15448" w:name="177_4_9__1926_2__You_Da_Hui_Dao"/>
      <w:pPr>
        <w:pStyle w:val="Normal"/>
      </w:pPr>
      <w:r>
        <w:rPr>
          <w:rStyle w:val="Text0"/>
        </w:rPr>
        <w:t>177:4.9 (1926.2)</w:t>
      </w:r>
      <w:r>
        <w:t xml:space="preserve"> 犹大回到他营地同伴那儿，沉醉于他多日未曾有过的充满壮丽和荣耀的想法中。他与耶稣为伍，希望某天能成为新王国中的一个伟人。他最终意识到，并没有他所期望的任何新王国。不过他喜于如此睿智，来将他未能在一个期望的新王国实现荣耀的失望，换成在旧秩序中荣誉和报酬的立即实现，他此时相信这个旧秩序会续存，他也确信，它将会毁掉耶稣和他所代表的一切。在其有意识意图的最后动机中，犹大对耶稣的背叛是一个自私背弃者的懦弱行为，他的唯一想法是他自己的安全和荣光，无论他行为对他的主和他的先前同伴的结果是什么。</w:t>
      </w:r>
      <w:bookmarkEnd w:id="15448"/>
    </w:p>
    <w:p>
      <w:bookmarkStart w:id="15449" w:name="177_4_10__1926_3__Bu_Guo__Ta_Yon"/>
      <w:pPr>
        <w:pStyle w:val="Normal"/>
      </w:pPr>
      <w:r>
        <w:rPr>
          <w:rStyle w:val="Text0"/>
        </w:rPr>
        <w:t>177:4.10 (1926.3)</w:t>
      </w:r>
      <w:r>
        <w:t xml:space="preserve"> 不过，它永远就是这样。犹大长久陷于这种在他心智中逐步建立的、在他心中怀有的这种有意的、持久的、自私的报复意识，这些充满报复和不忠的仇恨邪恶欲望。耶稣热爱和信任犹大，就像他热爱和信任其他使徒一样，不过犹大未能发展出忠诚信任，也未能体验到全新的爱作为回报。当抱负一度完全沉迷于自私自利并受到沉闷而又长久被压抑的报复心的极度激发，它会变得多么危险！那些愚蠢之人生活中的失望是一件多么具有毁灭性的事物，他们将其目光集中在幽暗而又短暂的时间类诱惑物上，对具有神性价值和真正灵性实相的永恒世界永久达成的更高而又更为真实实现变得盲目。犹大在其心智中渴求世俗荣誉，并逐渐全心爱上这种欲望；其他使徒同样在其心智中渴求这同样的世俗荣誉，不过他们全心热爱耶稣，并尽全力学会热爱他教导他们的真理。</w:t>
      </w:r>
      <w:bookmarkEnd w:id="15449"/>
    </w:p>
    <w:p>
      <w:bookmarkStart w:id="15450" w:name="177_4_11__1926_4__You_Da_Ci_Shi"/>
      <w:pPr>
        <w:pStyle w:val="Normal"/>
      </w:pPr>
      <w:r>
        <w:rPr>
          <w:rStyle w:val="Text0"/>
        </w:rPr>
        <w:t>177:4.11 (1926.4)</w:t>
      </w:r>
      <w:r>
        <w:t xml:space="preserve"> 犹大此时并未意识到它，不过他自从施洗者约翰被希律斩首以来，一直是耶稣的潜意识批评者。在他内心深处，他一直怨恨耶稣并未拯救约翰这一事实。你们不应忘记，犹大在成为耶稣的追随者之前，曾是约翰的门徒。犹大以仇恨之外衣方式搁置在他灵魂中的所有这些人类怨恨和极度失望的累积物，此时在他的潜意识心智中得以极好组织起来，并准备好涌出来吞没他，一旦当他敢于将他自己从他兄弟的支持性影响中分离开来，与此同时令他自己暴露在耶稣敌人的聪明暗讽和狡猾嘲笑中。每次犹大让他的希望攀高，耶稣总会做或说某些事将它们撞得粉碎，在犹大心中总是留有一个充满极度怨恨的伤疤；随着这些伤疤倍增，那颗如此经常受伤的心，不久就对这个把这种令人不愉快的经历强加到一个好意却又懦弱和以自我为中心人格体身上之人丧失了所有真实的深情。犹大并未意识到它，不过他是一个懦夫。相应地，他总是倾向于将懦弱作为动机分配给耶稣，这使他在权能和荣耀明显在他容易触及范围内时如此经常拒绝去抓住它们。每个凡人清楚知道，当一度真正的爱经历失望、嫉妒和长久持续的怨恨时，如何终归被变成实在的仇恨。</w:t>
      </w:r>
      <w:bookmarkEnd w:id="15450"/>
    </w:p>
    <w:p>
      <w:bookmarkStart w:id="15451" w:name="177_4_12__1927_1__Zui_Hou_Zhu_Ji"/>
      <w:pPr>
        <w:pStyle w:val="Normal"/>
      </w:pPr>
      <w:r>
        <w:rPr>
          <w:rStyle w:val="Text0"/>
        </w:rPr>
        <w:t>177:4.12 (1927.1)</w:t>
      </w:r>
      <w:r>
        <w:t xml:space="preserve"> 最后主祭司和长老们能够轻松呼吸几小时了。他们不必再公开逮捕耶稣，犹大作为一名叛逆同盟的获得，确保了耶稣不会像他过去那样多次避开他们的管辖了。</w:t>
      </w:r>
      <w:bookmarkEnd w:id="15451"/>
    </w:p>
    <w:p>
      <w:bookmarkStart w:id="15452" w:name="5__Zui_Hou_De_She_Jiao_Shi_Ke"/>
      <w:pPr>
        <w:pStyle w:val="Heading 2"/>
      </w:pPr>
      <w:r>
        <w:t>5. 最后的社交时刻</w:t>
      </w:r>
      <w:bookmarkEnd w:id="15452"/>
    </w:p>
    <w:p>
      <w:bookmarkStart w:id="15453" w:name="177_5_1__1927_2__You_Yu_Shi_Zhou"/>
      <w:pPr>
        <w:pStyle w:val="Normal"/>
      </w:pPr>
      <w:r>
        <w:rPr>
          <w:rStyle w:val="Text0"/>
        </w:rPr>
        <w:t>177:5.1 (1927.2)</w:t>
      </w:r>
      <w:r>
        <w:t xml:space="preserve"> 由于是周三，这个营地的晚上是一个社交的时刻。主尽力鼓舞他沮丧的使徒们，不过那几近是不可能的。他们都开始意识到令人不安而又具有毁坏性的事件即将发生。他们无法高兴，甚至当主重述他们多事而又充满爱的交往岁月时。耶稣仔细询问了各使徒的家人，并看向大卫·西庇太，问是否有人最近听到过他母亲、他最年轻的妹妹或他家庭其他成员的消息。大卫低头看向他的双脚；他不敢回答。</w:t>
      </w:r>
      <w:bookmarkEnd w:id="15453"/>
    </w:p>
    <w:p>
      <w:bookmarkStart w:id="15454" w:name="177_5_2__1927_3__Zhe_Ye_Shi_Ye_S"/>
      <w:pPr>
        <w:pStyle w:val="Normal"/>
      </w:pPr>
      <w:r>
        <w:rPr>
          <w:rStyle w:val="Text0"/>
        </w:rPr>
        <w:t>177:5.2 (1927.3)</w:t>
      </w:r>
      <w:r>
        <w:t xml:space="preserve"> 这也是耶稣警告他的追随者们小心群众支持的场合。他重述了他们在加利利的经历，那时大群人屡次热情跟在他们周围，正如之后强烈反对他们便回到他们以前的信奉和生活方式中。之后他说道：“因此你们一定不要让自己被那些在圣殿中听我们讲话、似乎相信我们教导的一大群人所欺骗。这些群众倾听真理并用他们的头脑肤浅地相信它，但他们很少有人会让真理之言生生向下扎根进入心中。当真正麻烦到来时，那些仅在头脑中知晓福音却并未在心中体验它的人无法被依赖获得支持。当犹太人的掌管者们达成一致来毁掉人子时，当他们一致行动时，你们会看到群众要么沮丧地逃走，要么怀着默默的惊愕站在一边，同时这些疯狂而又盲目的掌管者们将福音真理的导师们引向死亡。之后，当灾难和迫害降到你们身上时，你们认为热爱真理的其他人将会被驱散，有些人会宣布放弃婚姻并背弃你们。有些与我们很亲近的人已经打定主意要背弃了。你们今天已休息，为那些此时降到我们身上的时期做准备。因此，守望并祈祷，翌日你们会为即将到来的日子变得坚强。”</w:t>
      </w:r>
      <w:bookmarkEnd w:id="15454"/>
    </w:p>
    <w:p>
      <w:bookmarkStart w:id="15455" w:name="177_5_3__1927_4__Ying_Di_De_Qi_F"/>
      <w:pPr>
        <w:pStyle w:val="Normal"/>
      </w:pPr>
      <w:r>
        <w:rPr>
          <w:rStyle w:val="Text0"/>
        </w:rPr>
        <w:t>177:5.3 (1927.4)</w:t>
      </w:r>
      <w:r>
        <w:t xml:space="preserve"> 营地的气氛充满了难以言表的紧张。沉默的信使们来了又走，只与大卫西庇太交流。在夜晚过去之前，有些人知道了拉撒路已匆忙逃离了伯大尼。约翰·马可在返回营地之后充满了不祥的沉默，尽管他在主的陪伴下度过这整天。劝说他讲话的每一努力，只清楚地表明了耶稣告诉过他不要讲话。</w:t>
      </w:r>
      <w:bookmarkEnd w:id="15455"/>
    </w:p>
    <w:p>
      <w:bookmarkStart w:id="15456" w:name="177_5_4__1928_1__Shen_Zhi_Zhu_De"/>
      <w:pPr>
        <w:pStyle w:val="Normal"/>
      </w:pPr>
      <w:r>
        <w:rPr>
          <w:rStyle w:val="Text0"/>
        </w:rPr>
        <w:t>177:5.4 (1928.1)</w:t>
      </w:r>
      <w:r>
        <w:t xml:space="preserve"> 甚至主的兴高采烈和他不同寻常的好社交性令他们害怕。他们都感觉到某种可怕的孤立正在靠近他们，他们认识到它就要以具有毁灭性的突然性和不可避免的恐怖性降临。他们隐约感觉到即将到来的事情，没有人感觉准备好了去面对这场考验。主已离开一整天，他们都极为想念他。</w:t>
      </w:r>
      <w:bookmarkEnd w:id="15456"/>
    </w:p>
    <w:p>
      <w:bookmarkStart w:id="15457" w:name="177_5_5__1928_2__Zhe_Ge_Zhou_San"/>
      <w:pPr>
        <w:pStyle w:val="Normal"/>
      </w:pPr>
      <w:r>
        <w:rPr>
          <w:rStyle w:val="Text0"/>
        </w:rPr>
        <w:t>177:5.5 (1928.2)</w:t>
      </w:r>
      <w:r>
        <w:t xml:space="preserve"> 这个周三晚上是直到主死亡实际时刻他们精神状态的低潮标志。尽管接下一天是更接近悲惨周五的一天，但他仍与他们在一起，他们更优雅地度过了这些焦虑的时刻。</w:t>
      </w:r>
      <w:bookmarkEnd w:id="15457"/>
    </w:p>
    <w:p>
      <w:bookmarkStart w:id="15458" w:name="177_5_6__1928_3__Jiu_Zai_Wu_Ye_Z"/>
      <w:pPr>
        <w:pStyle w:val="Para 07"/>
      </w:pPr>
      <w:r>
        <w:rPr>
          <w:rStyle w:val="Text0"/>
        </w:rPr>
        <w:t>177:5.6 (1928.3)</w:t>
      </w:r>
      <w:r>
        <w:t xml:space="preserve"> 就在午夜之前，耶稣知道这将会是他与其选定家庭在世上睡过的最后一晚，在他让他们分散过夜时说道：“去睡吧，我的兄弟们，愿平安与你们同在，直到我们第二天起来，又一天去履行父的意志并体验知晓我们是他子女的喜悦。”</w:t>
      </w:r>
      <w:bookmarkEnd w:id="15458"/>
    </w:p>
    <w:p>
      <w:bookmarkStart w:id="15459" w:name="Top_of_12_Paper178_xhtml"/>
      <w:pPr>
        <w:pStyle w:val="Para 08"/>
        <w:pageBreakBefore w:val="on"/>
      </w:pPr>
      <w:r>
        <w:t>玉苒厦之书</w:t>
      </w:r>
      <w:bookmarkEnd w:id="15459"/>
    </w:p>
    <w:p>
      <w:pPr>
        <w:pStyle w:val="0 Block"/>
      </w:pPr>
    </w:p>
    <w:p>
      <w:pPr>
        <w:pStyle w:val="Para 13"/>
      </w:pPr>
      <w:r>
        <w:rPr>
          <w:rStyle w:val="Text4"/>
        </w:rPr>
        <w:t xml:space="preserve">&lt;&lt; </w:t>
      </w:r>
      <w:hyperlink w:anchor="Top_of_12_Paper177_xhtml" w:tooltip="第177篇, 周三，休息日">
        <w:r>
          <w:t>第177篇</w:t>
        </w:r>
      </w:hyperlink>
      <w:r>
        <w:rPr>
          <w:rStyle w:val="Text4"/>
        </w:rPr>
        <w:t xml:space="preserve"> | </w:t>
      </w:r>
      <w:hyperlink w:anchor="Top_of_01_Parts_xhtml" w:tooltip="书的各个部分">
        <w:r>
          <w:t>各个部分</w:t>
        </w:r>
      </w:hyperlink>
      <w:r>
        <w:rPr>
          <w:rStyle w:val="Text4"/>
        </w:rPr>
        <w:t xml:space="preserve"> | </w:t>
      </w:r>
      <w:hyperlink w:anchor="178__Zai_Ying_Di_De_Zui_Hou_Yi_T" w:tooltip="书的目录">
        <w:r>
          <w:t>目录</w:t>
        </w:r>
      </w:hyperlink>
      <w:r>
        <w:rPr>
          <w:rStyle w:val="Text4"/>
        </w:rPr>
        <w:t xml:space="preserve"> | </w:t>
      </w:r>
      <w:hyperlink w:anchor="Top_of_12_Paper179_xhtml" w:tooltip="第179篇, 最后晚餐">
        <w:r>
          <w:t>第179篇</w:t>
        </w:r>
      </w:hyperlink>
      <w:r>
        <w:rPr>
          <w:rStyle w:val="Text4"/>
        </w:rPr>
        <w:t xml:space="preserve"> &gt;&gt;</w:t>
      </w:r>
    </w:p>
    <w:p>
      <w:pPr>
        <w:pStyle w:val="0 Block"/>
      </w:pPr>
    </w:p>
    <w:p>
      <w:pPr>
        <w:pStyle w:val="Para 10"/>
      </w:pPr>
      <w:r>
        <w:t>第178篇</w:t>
      </w:r>
    </w:p>
    <w:p>
      <w:bookmarkStart w:id="15460" w:name="Zai_Ying_Di_De_Zui_Hou_Yi_Tian"/>
      <w:pPr>
        <w:pStyle w:val="Heading 1"/>
      </w:pPr>
      <w:r>
        <w:t>在营地的最后一天</w:t>
      </w:r>
      <w:bookmarkEnd w:id="15460"/>
    </w:p>
    <w:p>
      <w:bookmarkStart w:id="15461" w:name="178_0_1__1929_1__Ye_Su_Ji_Hua_Yu"/>
      <w:pPr>
        <w:pStyle w:val="Normal"/>
      </w:pPr>
      <w:r>
        <w:rPr>
          <w:rStyle w:val="Text0"/>
        </w:rPr>
        <w:t>178:0.1 (1929.1)</w:t>
      </w:r>
      <w:r>
        <w:t xml:space="preserve"> 耶稣计划与他的使徒们和几个忠诚奉献的门徒一起度过这个周四，即他作为一个以肉身方式化身的神子在世上的最后一个自由之日。在这个美好早上的早餐时间之后不久，主引领他们到一个在他们营地上方不远的隐蔽地点，并在那儿教导了他们许多新的真理。尽管耶稣在这天的傍晚时分对使徒们发表了其他讲话，但周四午前的这个谈话，却是他对使徒和选定门徒、犹太人和外邦人的综合营地团体的告别致辞。十二人除了犹大以外都在场。彼得和几个使徒谈论了他的缺席，他们有些人以为耶稣派他入城去照料某件事务，或许去安排他们即将到来的逾越节庆祝之细节。犹大直到下午三点左右才返回营地，在耶稣带领十二人进入耶路撒冷参加最后晚餐之前一小会儿。</w:t>
      </w:r>
      <w:bookmarkEnd w:id="15461"/>
    </w:p>
    <w:p>
      <w:bookmarkStart w:id="15462" w:name="1__Guan_Yu_Zi_Min_Shen_Fen_He_Go"/>
      <w:pPr>
        <w:pStyle w:val="Heading 2"/>
      </w:pPr>
      <w:r>
        <w:t>1. 关于子民身份和公民身份的讲话</w:t>
      </w:r>
      <w:bookmarkEnd w:id="15462"/>
    </w:p>
    <w:p>
      <w:bookmarkStart w:id="15463" w:name="178_1_1__1929_2__Ye_Su_Dui_Da_Yu"/>
      <w:pPr>
        <w:pStyle w:val="Para 04"/>
      </w:pPr>
      <w:r>
        <w:rPr>
          <w:rStyle w:val="Text0"/>
        </w:rPr>
        <w:t>178:1.1 (1929.2)</w:t>
      </w:r>
      <w:r>
        <w:t xml:space="preserve"> 耶稣对大约五十个他信任的追随者讲了几近两小时，并就天国与这世王国的关系、就关于神之子民身份和尘世政府中公民身份的关系，回答了二十个问题。这一讲话，加上他对诸多问题的回答，可以现代语言被总结和重述如下：</w:t>
      </w:r>
      <w:bookmarkEnd w:id="15463"/>
    </w:p>
    <w:p>
      <w:bookmarkStart w:id="15464" w:name="178_1_2__1929_3__Zhe_Shi_Wang_Gu"/>
      <w:pPr>
        <w:pStyle w:val="Normal"/>
      </w:pPr>
      <w:r>
        <w:rPr>
          <w:rStyle w:val="Text0"/>
        </w:rPr>
        <w:t>178:1.2 (1929.3)</w:t>
      </w:r>
      <w:r>
        <w:t xml:space="preserve"> 这世王国，由于是物质性的，经常会发现在其律法的执行上和秩序的维持上，有必要采用物理力。在天国中，真正信奉者不会求助于物理力的采用。天国，由于是由灵所生的神之子民的一种灵性兄弟情谊，只可通过属灵力量传播。这种程序的区别，涉及信奉者所形成的王国与世俗政府所形成的王国的关系，并不会使信奉者们所形成社会团体维持他们行列中的秩序和对不守规矩和不称职的成员施以纪律的权利无效。</w:t>
      </w:r>
      <w:bookmarkEnd w:id="15464"/>
    </w:p>
    <w:p>
      <w:bookmarkStart w:id="15465" w:name="178_1_3__1929_4__Ling_Xing_Wang"/>
      <w:pPr>
        <w:pStyle w:val="Normal"/>
      </w:pPr>
      <w:r>
        <w:rPr>
          <w:rStyle w:val="Text0"/>
        </w:rPr>
        <w:t>178:1.3 (1929.4)</w:t>
      </w:r>
      <w:r>
        <w:t xml:space="preserve"> 灵性王国中的子民身份与世俗或是民事政府下的公民身份之间，没有什么不兼容的。信奉者的职责是把凯撒之物归于凯撒，把神之物归于神。这两种要求之间不可能有任何不一致，一种是物质性的，一种是灵性的，除非发展到一个凯撒擅自篡夺神的特权，要求灵性效忠和至高崇拜应归于他。在这种情况下，你们应该只崇拜神，同时你们寻求启发这类被误导的尘世支配者，并以此方式引领他们也承认天上之父。你们不应将灵性崇拜归于尘世支配者；你们也不应在推进灵性王国使命工作中，采用尘世政府的物理力，后者的支配者们或许终有一日会变成信奉者。</w:t>
      </w:r>
      <w:bookmarkEnd w:id="15465"/>
    </w:p>
    <w:p>
      <w:bookmarkStart w:id="15466" w:name="178_1_4__1930_1__Wang_Guo_Zhong"/>
      <w:pPr>
        <w:pStyle w:val="Normal"/>
      </w:pPr>
      <w:r>
        <w:rPr>
          <w:rStyle w:val="Text0"/>
        </w:rPr>
        <w:t>178:1.4 (1930.1)</w:t>
      </w:r>
      <w:r>
        <w:t xml:space="preserve"> 王国中的子民身份，从不断前进文明的立场来看，应当会协助你们成为这世王国的理想公民，因为兄弟情谊和服务是王国福音的基石。灵性王国的爱心召唤应会证明是尘世王国具有战争头脑的不信公民仇恨冲动的有效破坏者。不过这些处于暗中的具有物质性头脑的子民，永远不会了解你们的灵性真理之光，除非你们怀着无私的社会服务靠近他们，那种服务是每个个体信奉者生活经历中结出属灵果实的自然结果。</w:t>
      </w:r>
      <w:bookmarkEnd w:id="15466"/>
    </w:p>
    <w:p>
      <w:bookmarkStart w:id="15467" w:name="178_1_5__1930_2__Zuo_Wei_Zan_Cun"/>
      <w:pPr>
        <w:pStyle w:val="Normal"/>
      </w:pPr>
      <w:r>
        <w:rPr>
          <w:rStyle w:val="Text0"/>
        </w:rPr>
        <w:t>178:1.5 (1930.2)</w:t>
      </w:r>
      <w:r>
        <w:t xml:space="preserve"> 作为暂存的物质性人类，你们的确是尘世王国的公民，你们应当成为好公民，成为天国重生的属灵子民会更好。作为被信仰启发、被属灵解放的天国子民，你们面对一种双重性责任，对人的责任和对神的责任，同时你们自愿承担了第三种神圣义务：对知神信奉者之兄弟情谊的服务。</w:t>
      </w:r>
      <w:bookmarkEnd w:id="15467"/>
    </w:p>
    <w:p>
      <w:bookmarkStart w:id="15468" w:name="178_1_6__1930_3__Ni_Men_Bu_Ke_Ch"/>
      <w:pPr>
        <w:pStyle w:val="Normal"/>
      </w:pPr>
      <w:r>
        <w:rPr>
          <w:rStyle w:val="Text0"/>
        </w:rPr>
        <w:t>178:1.6 (1930.3)</w:t>
      </w:r>
      <w:r>
        <w:t xml:space="preserve"> 你们不可崇拜你们的现世支配者，你们不应在灵性王国的推进上采用现世的权能；不过你们应该对信奉者和不信者同样显示充满爱心服务的正义侍奉。在王国福音中常驻有强大的真理之灵，不久我会将这同样之灵浇灌到所有肉身之上。属灵果实，即你们真诚而又慈爱的服务，是提升黑暗中各族的强大社会杠杆，这一真理之灵将会成为你们力量倍增的支点。</w:t>
      </w:r>
      <w:bookmarkEnd w:id="15468"/>
    </w:p>
    <w:p>
      <w:bookmarkStart w:id="15469" w:name="178_1_7__1930_4__Zai_Ni_Men_Yu_B"/>
      <w:pPr>
        <w:pStyle w:val="Normal"/>
      </w:pPr>
      <w:r>
        <w:rPr>
          <w:rStyle w:val="Text0"/>
        </w:rPr>
        <w:t>178:1.7 (1930.4)</w:t>
      </w:r>
      <w:r>
        <w:t xml:space="preserve"> 在你们与不信的民事支配者打交道过程中，要展现智慧并展示睿智。凭借谨慎展示出你们自己在消除较小分歧和调整琐碎误解上是专家。以每种可能的方式 -- 在除了你们对宇宙支配者的灵性效忠以外的每样事中 -- 寻求与所有人和平共处。你们始终要像蛇一样聪明，但却要像鸽子一样无害。</w:t>
      </w:r>
      <w:bookmarkEnd w:id="15469"/>
    </w:p>
    <w:p>
      <w:bookmarkStart w:id="15470" w:name="178_1_8__1930_5__Zuo_Wei_Cheng_W"/>
      <w:pPr>
        <w:pStyle w:val="Normal"/>
      </w:pPr>
      <w:r>
        <w:rPr>
          <w:rStyle w:val="Text0"/>
        </w:rPr>
        <w:t>178:1.8 (1930.5)</w:t>
      </w:r>
      <w:r>
        <w:t xml:space="preserve"> 作为成为王国受启蒙子民的结果，你们都应被变成世俗政府的更好公民；作为相信这一天国福音的结果，尘世政府的支配者们也应都成为民事事务上的更好支配者。对人的无私服务和对神的智能崇拜之态度，应会使所有王国信奉者变成更好的世界公民，同时诚实公民身份和真诚献身于个人现世责任之态度，应当会帮助这个公民更容易被通向天国子民身份的属灵召唤所触及。</w:t>
      </w:r>
      <w:bookmarkEnd w:id="15470"/>
    </w:p>
    <w:p>
      <w:bookmarkStart w:id="15471" w:name="178_1_9__1930_6__Zhi_Yao_Chen_Sh"/>
      <w:pPr>
        <w:pStyle w:val="Normal"/>
      </w:pPr>
      <w:r>
        <w:rPr>
          <w:rStyle w:val="Text0"/>
        </w:rPr>
        <w:t>178:1.9 (1930.6)</w:t>
      </w:r>
      <w:r>
        <w:t xml:space="preserve"> 只要尘世政府的支配者们寻求运用宗教独裁者的权威，你们相信这一福音之人只能期待麻烦、迫害甚至死亡。不过你们带给这个世界的光，乃至你们为这一王国福音受难和死亡的方式，本身最终会启发整个世界，导致政治和宗教的逐渐分离。对这一王国福音的持续宣扬，终有一日会带给所有民族一种崭新而又难以置信的解放、智性自由和宗教自由。</w:t>
      </w:r>
      <w:bookmarkEnd w:id="15471"/>
    </w:p>
    <w:p>
      <w:bookmarkStart w:id="15472" w:name="178_1_10__1931_1__Zai_Na_Xie_Cho"/>
      <w:pPr>
        <w:pStyle w:val="Normal"/>
      </w:pPr>
      <w:r>
        <w:rPr>
          <w:rStyle w:val="Text0"/>
        </w:rPr>
        <w:t>178:1.10 (1931.1)</w:t>
      </w:r>
      <w:r>
        <w:t xml:space="preserve"> 在那些仇恨这一充满欢乐和自由之福音的人很快到来的迫害下，你们将会兴盛，王国将会繁荣。不过在大多数人赞美王国信奉者，许多高位之人名义上接受天国福音的随后时期中，你们将会处于严重的危险中，学会甚至在和平和繁荣时期对王国忠诚。不要诱使你们的监管天使们引领你们进入纷乱道路，作为一种旨在拯救你们悠闲漂移灵魂的慈爱纪律。</w:t>
      </w:r>
      <w:bookmarkEnd w:id="15472"/>
    </w:p>
    <w:p>
      <w:bookmarkStart w:id="15473" w:name="178_1_11__1931_2__Yao_Ji_Zhu__Ni"/>
      <w:pPr>
        <w:pStyle w:val="Normal"/>
      </w:pPr>
      <w:r>
        <w:rPr>
          <w:rStyle w:val="Text0"/>
        </w:rPr>
        <w:t>178:1.11 (1931.2)</w:t>
      </w:r>
      <w:r>
        <w:t xml:space="preserve"> 要记住，你们受委派来宣扬这一王国福音 -- 即履行父之意志的至高愿望，外加对与神之亲子关系的信实认知所产生的至高欢乐 -- 你们一定不要让任何事来转移对这一责任的奉献。让所有人类从你们富有爱心的灵性侍奉、富有启发的智性交流、令人振奋的社会服务的满溢中受益；不过这些人道主义劳作中的任何一个，还有它们全部，都不应被允许取代宣扬福音。这些强大的服侍是由鲜活的真理之灵以及一个由灵所生的人的信仰授予了与永恒之神鲜活友情之确保的个人认知在王国信奉者心中所做更为强大和崇高服侍和转化的社交副产品。</w:t>
      </w:r>
      <w:bookmarkEnd w:id="15473"/>
    </w:p>
    <w:p>
      <w:bookmarkStart w:id="15474" w:name="178_1_12__1931_3__Ni_Men_Yi_Ding"/>
      <w:pPr>
        <w:pStyle w:val="Normal"/>
      </w:pPr>
      <w:r>
        <w:rPr>
          <w:rStyle w:val="Text0"/>
        </w:rPr>
        <w:t>178:1.12 (1931.3)</w:t>
      </w:r>
      <w:r>
        <w:t xml:space="preserve"> 你们一定不要寻求通过民事政府的权能或通过世俗立法的制定来传播真理或建立正义。你们可以始终一直劳作来说服人们的心智，不过你们永远不要敢于强迫他们。你们一定不要忘记我以积极形式教导你们的人类公正之伟大律法：你们愿意人们怎样待你们，也要怎样待他们。</w:t>
      </w:r>
      <w:bookmarkEnd w:id="15474"/>
    </w:p>
    <w:p>
      <w:bookmarkStart w:id="15475" w:name="178_1_13__1931_4__Dang_Yi_Ge_Wan"/>
      <w:pPr>
        <w:pStyle w:val="Normal"/>
      </w:pPr>
      <w:r>
        <w:rPr>
          <w:rStyle w:val="Text0"/>
        </w:rPr>
        <w:t>178:1.13 (1931.4)</w:t>
      </w:r>
      <w:r>
        <w:t xml:space="preserve"> 当一个王国信奉者被要求服务民事政府时，让他作为这样一个政府的现世公民给予这种服务，尽管这个信奉者应当在他的民事服务中展示公民身份的所有普通特征，因为这些已因凡人心智与永恒之神内驻之灵的提升性交往产生的灵性启发所增强。若一个不信者能有资格成为一个上级民事服务者，你们应该严肃质疑是否你们心中的真理之根没有因为缺少结合起来的灵性交流和社会服务之活水而死去。与神之亲子关系的意识应会加速每个已成为这种对人类人格体所有内在力量是一种强大激励物之拥有者的男女和儿童的毕生服务。</w:t>
      </w:r>
      <w:bookmarkEnd w:id="15475"/>
    </w:p>
    <w:p>
      <w:bookmarkStart w:id="15476" w:name="178_1_14__1931_5__Ni_Men_Bu_Yao"/>
      <w:pPr>
        <w:pStyle w:val="Normal"/>
      </w:pPr>
      <w:r>
        <w:rPr>
          <w:rStyle w:val="Text0"/>
        </w:rPr>
        <w:t>178:1.14 (1931.5)</w:t>
      </w:r>
      <w:r>
        <w:t xml:space="preserve"> 你们不要成为消极的神秘主义者或是无趣的禁欲主义者；你们不应成为梦想家和漂泊者，因循信任一个虚构的天意甚至来提供各种生活必需品。你们在你们与犯错凡人打交道过程中的确要温和，在你们与无知之人交往中的确要耐心，在挑衅之下的确要宽容；不过你们在正义的防护上也要英勇，在真理的传播上要强大，在这一王国福音的宣扬上也要有进取心，甚至到天涯海角。</w:t>
      </w:r>
      <w:bookmarkEnd w:id="15476"/>
    </w:p>
    <w:p>
      <w:bookmarkStart w:id="15477" w:name="178_1_15__1931_6__Zhe_Yi_Wang_Gu"/>
      <w:pPr>
        <w:pStyle w:val="Normal"/>
      </w:pPr>
      <w:r>
        <w:rPr>
          <w:rStyle w:val="Text0"/>
        </w:rPr>
        <w:t>178:1.15 (1931.6)</w:t>
      </w:r>
      <w:r>
        <w:t xml:space="preserve"> 这一王国福音是一种鲜活的真理。我已告诉过你们，它就像面团中的酵母，像一粒芥菜种子；现在我宣布，它像鲜活体的种子，一代又一代，尽管它仍保留为同样的鲜活种子，但却经久不衰地以新的显现方式展露它自己，并针对每一相继世代的特定需求和状况，在崭新适应的渠道中合意地成长。我对你们所做的启示是一种</w:t>
      </w:r>
      <w:r>
        <w:rPr>
          <w:rStyle w:val="Text1"/>
        </w:rPr>
        <w:t>鲜活的启示，</w:t>
      </w:r>
      <w:r>
        <w:t>我希望它必会依照灵性成长、增强和可适性发展的法则，在每个个人和每一世代身上结出适当的果实。这一福音必定会从一代又一代身上展现渐增的活力，展示更大深度的灵性力量。它一定不要被允许只变成一种神圣的回忆，一种只是关于我和我们此时所生活时代的传说。</w:t>
      </w:r>
      <w:bookmarkEnd w:id="15477"/>
    </w:p>
    <w:p>
      <w:bookmarkStart w:id="15478" w:name="178_1_16__1932_1__Bu_Yao_Wang_Ji"/>
      <w:pPr>
        <w:pStyle w:val="Normal"/>
      </w:pPr>
      <w:r>
        <w:rPr>
          <w:rStyle w:val="Text0"/>
        </w:rPr>
        <w:t>178:1.16 (1932.1)</w:t>
      </w:r>
      <w:r>
        <w:t xml:space="preserve"> 不要忘记：我们并没向那些坐在摩西位子上的人或权威做出任何直接攻击；我们只向他们提供他们如此大力拒绝的崭新之光。我们只通过谴责他们对他们自称要教导和保卫的真理之灵性不忠质问他们。我们仅在这些既立的领袖和公认的掌管者直接挡在对人类子民宣扬王国福音道路上时，才与他们冲突。即使此时，也不是我们质问他们，而是他们寻求我们毁灭。不要忘记你们被委派出去是宣扬好消息。你们不是要攻击旧的方式；你们要巧妙地将崭新真理之酵放入旧的信念之内。让真理之灵做自己的工作吧。仅当轻视真理的他们强迫你们争论时才让它发生。不过当任性的不信者攻击你们时，要坚定不移捍卫那些拯救你们、使你们圣化的真理。</w:t>
      </w:r>
      <w:bookmarkEnd w:id="15478"/>
    </w:p>
    <w:p>
      <w:bookmarkStart w:id="15479" w:name="178_1_17__1932_2__Zai_Zheng_Ge_S"/>
      <w:pPr>
        <w:pStyle w:val="Para 04"/>
      </w:pPr>
      <w:r>
        <w:rPr>
          <w:rStyle w:val="Text0"/>
        </w:rPr>
        <w:t>178:1.17 (1932.2)</w:t>
      </w:r>
      <w:r>
        <w:t xml:space="preserve"> 在整个生活的兴衰变迁中，始终要记得彼此相爱。不要与人们争斗，甚至不要与不信者争斗。甚至对那些恶意虐待你的人展示仁慈。展示自己是忠诚的公民，正直的工匠，值得称赞的邻居，忠诚的亲戚，体谅的父母，以及父之王国兄弟情谊的真诚信奉者。我的灵必降临你们身上，从此时直到世界的尽头。</w:t>
      </w:r>
      <w:bookmarkEnd w:id="15479"/>
    </w:p>
    <w:p>
      <w:bookmarkStart w:id="15480" w:name="178_1_18__1932_3__Dang_Ye_Su_Jie"/>
      <w:pPr>
        <w:pStyle w:val="Normal"/>
      </w:pPr>
      <w:r>
        <w:rPr>
          <w:rStyle w:val="Text0"/>
        </w:rPr>
        <w:t>178:1.18 (1932.3)</w:t>
      </w:r>
      <w:r>
        <w:t xml:space="preserve"> 当耶稣结束他的教导时，已接近一点了，他们立即回到营地，大卫和他的同伴们已为他们备好了午餐。</w:t>
      </w:r>
      <w:bookmarkEnd w:id="15480"/>
    </w:p>
    <w:p>
      <w:bookmarkStart w:id="15481" w:name="2__Wu_Can_Zhi_Hou"/>
      <w:pPr>
        <w:pStyle w:val="Heading 2"/>
      </w:pPr>
      <w:r>
        <w:t>2. 午餐之后</w:t>
      </w:r>
      <w:bookmarkEnd w:id="15481"/>
    </w:p>
    <w:p>
      <w:bookmarkStart w:id="15482" w:name="178_2_1__1932_4__Zhu_De_Qing_Tin"/>
      <w:pPr>
        <w:pStyle w:val="Normal"/>
      </w:pPr>
      <w:r>
        <w:rPr>
          <w:rStyle w:val="Text0"/>
        </w:rPr>
        <w:t>178:2.1 (1932.4)</w:t>
      </w:r>
      <w:r>
        <w:t xml:space="preserve"> 主的倾听者当中甚至没有许多人能领会他午前致辞的一部分。在所有听他讲话的人中，希腊人理解得最多。甚至十一个使徒也被他对于未来政治王国和相继时代王国信奉者的提及弄糊涂了。耶稣最忠诚的追随者们无法将他尘世侍奉的即将结束，与这些对于一个充满福音活动之延展未来的提及调和到一起。这些犹太人信奉者中有些开始感觉到世上最大的悲剧就要发生，但他们却无法将这个即将到来的灾难与主愉快平淡的个人态度或是他午前的讲话调和到一起，在这个讲话中他反复提及未来的天国事务，跨越了时间的长河，包含了与许多世上相继世俗王国的关系。</w:t>
      </w:r>
      <w:bookmarkEnd w:id="15482"/>
    </w:p>
    <w:p>
      <w:bookmarkStart w:id="15483" w:name="178_2_2__1932_5__Dao_Zhe_Tian_Zh"/>
      <w:pPr>
        <w:pStyle w:val="Normal"/>
      </w:pPr>
      <w:r>
        <w:rPr>
          <w:rStyle w:val="Text0"/>
        </w:rPr>
        <w:t>178:2.2 (1932.5)</w:t>
      </w:r>
      <w:r>
        <w:t xml:space="preserve"> 到这天中午为止，所有使徒和门徒都得知了拉撒路从伯大尼的匆忙逃离。他们开始感觉到犹太人掌管者们要根除耶稣及其教导的冷酷决心。</w:t>
      </w:r>
      <w:bookmarkEnd w:id="15483"/>
    </w:p>
    <w:p>
      <w:bookmarkStart w:id="15484" w:name="178_2_3__1932_6__Da_Wei__Xi_Bi_T"/>
      <w:pPr>
        <w:pStyle w:val="Normal"/>
      </w:pPr>
      <w:r>
        <w:rPr>
          <w:rStyle w:val="Text0"/>
        </w:rPr>
        <w:t>178:2.3 (1932.6)</w:t>
      </w:r>
      <w:r>
        <w:t xml:space="preserve"> 大卫·西庇太通过他在耶路撒冷秘密代理人的工作，被全面告知了关于逮捕和杀害耶稣的计划进展。他知道了有关犹大在这一密谋中角色的所有内容，不过他从未向其他使徒或任何门徒透露这一了解。在午饭之后不久，他的确将耶稣引到旁边，冒昧问他是否了解 -- 不过他从未在他的问题上再进一步。主举起他的手，阻止了他，说：“是的，大卫，我知道关于它的一切，我知道你了解，不过务必你不要告诉任何人。只在你自己心中不要怀疑神的意志最终会获胜。”</w:t>
      </w:r>
      <w:bookmarkEnd w:id="15484"/>
    </w:p>
    <w:p>
      <w:bookmarkStart w:id="15485" w:name="178_2_4__1933_1__Yu_Da_Wei_De_Zh"/>
      <w:pPr>
        <w:pStyle w:val="Normal"/>
      </w:pPr>
      <w:r>
        <w:rPr>
          <w:rStyle w:val="Text0"/>
        </w:rPr>
        <w:t>178:2.4 (1933.1)</w:t>
      </w:r>
      <w:r>
        <w:t xml:space="preserve"> 与大卫的这一谈话被一个来自费拉德菲亚的信使的到来所打断，他带来了艾伯纳听说了杀害耶稣的这一密谋并询问他是否应动身前往耶路撒冷的消息。这个送信人匆忙离开去往费拉德菲亚，带着这个给艾伯纳的消息：“继续你的工作。若我从肉身中离开你，那只是我可以灵的方式返回。我不会遗弃你们，我会与你们一起到最后。”</w:t>
      </w:r>
      <w:bookmarkEnd w:id="15485"/>
    </w:p>
    <w:p>
      <w:bookmarkStart w:id="15486" w:name="178_2_5__1933_2__Da_Yue_Zai_Ci_S"/>
      <w:pPr>
        <w:pStyle w:val="Normal"/>
      </w:pPr>
      <w:r>
        <w:rPr>
          <w:rStyle w:val="Text0"/>
        </w:rPr>
        <w:t>178:2.5 (1933.2)</w:t>
      </w:r>
      <w:r>
        <w:t xml:space="preserve"> 大约在此时，菲利普来到主面前并问道：“主，既然逾越节的时间临近了，您想要让我们在哪儿准备吃饭呢？”当耶稣听了菲利普的问题，他回答道：“去带彼得和约翰过来，我会就今晚我们要一起吃的晚餐给你们指导。至于逾越节，你们不得不要在先做完这之后再去考虑。”</w:t>
      </w:r>
      <w:bookmarkEnd w:id="15486"/>
    </w:p>
    <w:p>
      <w:bookmarkStart w:id="15487" w:name="178_2_6__1933_3__Dang_You_Da_Tin"/>
      <w:pPr>
        <w:pStyle w:val="Normal"/>
      </w:pPr>
      <w:r>
        <w:rPr>
          <w:rStyle w:val="Text0"/>
        </w:rPr>
        <w:t>178:2.6 (1933.3)</w:t>
      </w:r>
      <w:r>
        <w:t xml:space="preserve"> 当犹大听到主与菲利普谈论这些事务，他靠得更近以便他或许会偷听他们的交谈。不过正站在旁边的大卫·西庇太走上前与犹大交谈，同时菲利普、彼得和约翰去到一边与主交谈。</w:t>
      </w:r>
      <w:bookmarkEnd w:id="15487"/>
    </w:p>
    <w:p>
      <w:bookmarkStart w:id="15488" w:name="178_2_7__1933_4__Ye_Su_Dui_Zhe_S"/>
      <w:pPr>
        <w:pStyle w:val="Normal"/>
      </w:pPr>
      <w:r>
        <w:rPr>
          <w:rStyle w:val="Text0"/>
        </w:rPr>
        <w:t>178:2.7 (1933.4)</w:t>
      </w:r>
      <w:r>
        <w:t xml:space="preserve"> 耶稣对这三人说道：“立即进入耶路撒冷，当你们进入城门时，你们会遇见一个拿着水罐的男子。他会对你们讲话，之后你们要跟随他。当他带领你们到某个房子时，跟他进去并向那个房子的善人请求，‘主要与他的使徒们一起吃晚餐的客房在哪儿？’当你们这样询问时，这个房主将会给你们展示一个大的上层房间，一切都为我们备齐了。”</w:t>
      </w:r>
      <w:bookmarkEnd w:id="15488"/>
    </w:p>
    <w:p>
      <w:bookmarkStart w:id="15489" w:name="178_2_8__1933_5__Dang_Shi_Tu_Men"/>
      <w:pPr>
        <w:pStyle w:val="Normal"/>
      </w:pPr>
      <w:r>
        <w:rPr>
          <w:rStyle w:val="Text0"/>
        </w:rPr>
        <w:t>178:2.8 (1933.5)</w:t>
      </w:r>
      <w:r>
        <w:t xml:space="preserve"> 当使徒们抵达城市，他们在城门附近遇见了这个拿水罐的男子，并继续跟随他到约翰·马可家，这个少年的父亲迎接了他们，并向他们展示了准备好用晚餐的上层房间。</w:t>
      </w:r>
      <w:bookmarkEnd w:id="15489"/>
    </w:p>
    <w:p>
      <w:bookmarkStart w:id="15490" w:name="178_2_9__1933_6__Suo_You_Zhe_Yi"/>
      <w:pPr>
        <w:pStyle w:val="Para 04"/>
      </w:pPr>
      <w:r>
        <w:rPr>
          <w:rStyle w:val="Text0"/>
        </w:rPr>
        <w:t>178:2.9 (1933.6)</w:t>
      </w:r>
      <w:r>
        <w:t xml:space="preserve"> 所有这一切由于主和约翰·马可独自在山中时的之前一天下午期间他们之间所达成协议的结果而发生了。耶稣想要确定他会与他的使徒们不受干扰地享用这一场最后晚餐，由于相信若犹大提前知道他们的会面地点，他或许会与他的敌人们安排来带走他，他与约翰·马可做了这一秘密的安排。以此方式犹大不会得知他们的会面地点，直到后来他陪同耶稣和其他使徒抵达那里之时。</w:t>
      </w:r>
      <w:bookmarkEnd w:id="15490"/>
    </w:p>
    <w:p>
      <w:bookmarkStart w:id="15491" w:name="178_2_10__1933_7__Da_Wei__Xi_Bi"/>
      <w:pPr>
        <w:pStyle w:val="Normal"/>
      </w:pPr>
      <w:r>
        <w:rPr>
          <w:rStyle w:val="Text0"/>
        </w:rPr>
        <w:t>178:2.10 (1933.7)</w:t>
      </w:r>
      <w:r>
        <w:t xml:space="preserve"> 大卫·西庇太有太多事务要与犹大一起处理，以致他很容易就被阻止了如他那么渴望去做的那样去跟随彼得、约翰和菲利普。当犹大给了大卫一定数目的钱币以用于供应品时，大卫对他说：“犹大，既然如此，在我有实际需求之前就提供给我一点钱岂不很好？”在犹大深思一会之后，他回答：“是的，大卫，我认为这将会是明智的。事实上，鉴于耶路撒冷的混乱情况，我想我最好将所有的钱币转交给你。他们暗算主，万一有什么事发生在我身上，你也不会受到阻碍。”</w:t>
      </w:r>
      <w:bookmarkEnd w:id="15491"/>
    </w:p>
    <w:p>
      <w:bookmarkStart w:id="15492" w:name="178_2_11__1934_1__Jiu_Zhe_Yang_D"/>
      <w:pPr>
        <w:pStyle w:val="Para 01"/>
      </w:pPr>
      <w:r>
        <w:rPr>
          <w:rStyle w:val="Text0"/>
        </w:rPr>
        <w:t>178:2.11 (1934.1)</w:t>
      </w:r>
      <w:r>
        <w:t xml:space="preserve"> 就这样大卫接收了所有使徒现金基金，以及所有存款的收据。直到第二天晚上，使徒们才得知了这一处理。</w:t>
      </w:r>
      <w:bookmarkEnd w:id="15492"/>
    </w:p>
    <w:p>
      <w:bookmarkStart w:id="15493" w:name="178_2_12__1934_2__Zheng_Shi_Zai"/>
      <w:pPr>
        <w:pStyle w:val="Normal"/>
      </w:pPr>
      <w:r>
        <w:rPr>
          <w:rStyle w:val="Text0"/>
        </w:rPr>
        <w:t>178:2.12 (1934.2)</w:t>
      </w:r>
      <w:r>
        <w:t xml:space="preserve"> 正是在大约四点半，三个使徒返回并告知耶稣晚餐的一切已准备就绪了。主立即准备好了带领他的十二使徒穿过通向伯大尼大路的小路，并继续前行进入耶路撒冷。这是他与他们十二人所曾做过的最后旅行。</w:t>
      </w:r>
      <w:bookmarkEnd w:id="15493"/>
    </w:p>
    <w:p>
      <w:bookmarkStart w:id="15494" w:name="3__Zai_Qu_Wang_Wan_Can_De_Lu_Sha"/>
      <w:pPr>
        <w:pStyle w:val="Heading 2"/>
      </w:pPr>
      <w:r>
        <w:t>3. 在去往晚餐的路上</w:t>
      </w:r>
      <w:bookmarkEnd w:id="15494"/>
    </w:p>
    <w:p>
      <w:bookmarkStart w:id="15495" w:name="178_3_1__1934_3__You_Yu_Zai_Ci_X"/>
      <w:pPr>
        <w:pStyle w:val="Para 01"/>
      </w:pPr>
      <w:r>
        <w:rPr>
          <w:rStyle w:val="Text0"/>
        </w:rPr>
        <w:t>178:3.1 (1934.3)</w:t>
      </w:r>
      <w:r>
        <w:t xml:space="preserve"> 由于再次寻求避开往返穿行于客西马尼园和耶路撒冷中间的汲沦谷的人群，耶稣和十二人走过橄榄山的西坡，来到从伯大尼往下通向城市的道路。当他们临近耶稣之前一晚论及耶路撒冷毁灭的逗留之地，他们无意识地暂停，同时他们站着默默俯瞰城市。因为他们有点早，也由于耶稣希望在日落之后才穿过城市，他对他的同伴们说道：</w:t>
      </w:r>
      <w:bookmarkEnd w:id="15495"/>
    </w:p>
    <w:p>
      <w:bookmarkStart w:id="15496" w:name="178_3_2__1934_4___Zuo_Xia_Rang_N"/>
      <w:pPr>
        <w:pStyle w:val="Normal"/>
      </w:pPr>
      <w:r>
        <w:rPr>
          <w:rStyle w:val="Text0"/>
        </w:rPr>
        <w:t>178:3.2 (1934.4)</w:t>
      </w:r>
      <w:r>
        <w:t xml:space="preserve"> “坐下让你们自己休息一下，同时我和你们说一下关于不久必定会发生的一切。所有这些年我与你们像兄弟一样生活在一起，我已教导了你们关于天国的真理，并向你们揭示了其中的奥秘。我的父的确做了许多与我世上使命相关的出色工作。你们是所有这一切的见证者，也是与神一起成为劳作者经历中的参与者。你们将会为我做见证，我已警告过你们一段时间了，我不久必须要返回到父给我要做的工作中；我已清楚告诉过你们，我必须要留你们在世上继续王国的工作。正是出于这一意图，我在迦百农的山中分开指派你们。你们与我一起的经历，你们此时必须要准备好与他人分享。正如父派我进入这个世界一样，我也要派你们出去代表我完成我已开始的工作。</w:t>
      </w:r>
      <w:bookmarkEnd w:id="15496"/>
    </w:p>
    <w:p>
      <w:bookmarkStart w:id="15497" w:name="178_3_3__1934_5___Ni_Men_Huai_Zh"/>
      <w:pPr>
        <w:pStyle w:val="Normal"/>
      </w:pPr>
      <w:r>
        <w:rPr>
          <w:rStyle w:val="Text0"/>
        </w:rPr>
        <w:t>178:3.3 (1934.5)</w:t>
      </w:r>
      <w:r>
        <w:t xml:space="preserve"> “你们怀着悲伤俯瞰那边的城市，因为你们已经倾听了我告知耶路撒冷末日的话语。我已经预先警告了你们，以免你们在她的毁灭中灭亡，因此耽搁王国福音的宣扬。同样我也警告你们留意，以免你们在他们前来带走人子时不必要地令你们自己暴露于险境。我必须要走，不过你们要留下来在我离开时对这一福音作见证，正如我指示拉撒路逃离人的暴怒，如此他可以活着让人们知道神之荣耀。若我离开是父的意志，那么无论你们做什么都无法阻挠神的计划。留意自己，以免他们也杀死你们。让你们的灵魂靠属灵力量英勇防护福音，不过不要被误导，陷入任何防护人子的愚蠢尝试。我不需要人手的防护；天军此时甚至近在咫尺；不过我下定决心履行我天上之父的意志，因此我们必须要服从那很快就要降临到我们身上的一切。</w:t>
      </w:r>
      <w:bookmarkEnd w:id="15497"/>
    </w:p>
    <w:p>
      <w:bookmarkStart w:id="15498" w:name="178_3_4__1934_6___Dang_Ni_Men_Ka"/>
      <w:pPr>
        <w:pStyle w:val="Para 01"/>
      </w:pPr>
      <w:r>
        <w:rPr>
          <w:rStyle w:val="Text0"/>
        </w:rPr>
        <w:t>178:3.4 (1934.6)</w:t>
      </w:r>
      <w:r>
        <w:t xml:space="preserve"> “当你们看到这个城市被毁灭时，不要忘记你们已经进入了天上、乃至众天之天上不断推进王国无尽服务的永恒生命中。你们应当知道，在我父的宇宙中以及在我的宇宙中有许多住处，在那儿等待光之子的是诸城的建造者是神，以及诸界的生活习惯是真理之中的正义和喜悦这一启示。我已将天国带到世上的你们这儿，不过我要宣布，你们凭借信仰进入其中、并凭借对真理之鲜活服务而留在其中的所有人，必定会升到天上诸界，与我一起坐在我们父的属灵王国中。不过首先你们必须要准备好你们自己，完成你们与我一起开始的工作。你们起先必须要经历许多磨难，忍受许多悲伤 -- 这些试炼甚至此时就在我们身上了 -- 当你们完成世上的工作，你们必来到我的喜悦中，正如我已在世上完成了我父的工作就要返回他的怀抱一样。”</w:t>
      </w:r>
      <w:bookmarkEnd w:id="15498"/>
    </w:p>
    <w:p>
      <w:bookmarkStart w:id="15499" w:name="178_3_5__1935_1__Dang_Zhu_Shuo_W"/>
      <w:pPr>
        <w:pStyle w:val="Normal"/>
      </w:pPr>
      <w:r>
        <w:rPr>
          <w:rStyle w:val="Text0"/>
        </w:rPr>
        <w:t>178:3.5 (1935.1)</w:t>
      </w:r>
      <w:r>
        <w:t xml:space="preserve"> 当主说完，他站起来，他们都跟随他下了橄榄山进入城市。当他们在即将到来的黑暗中沿着狭窄的街道前行时，使徒中除了三人以外没有一个知道他们要去哪儿。人群推挤他们，不过无人认出他们，也无人知道人子正与他选定的王国使者一起经过，去往他们最后一次凡间会集之地的路上。使徒们也不知他们自己一伙中的一个已进入到一个出卖主到他敌人手中的阴谋中。</w:t>
      </w:r>
      <w:bookmarkEnd w:id="15499"/>
    </w:p>
    <w:p>
      <w:bookmarkStart w:id="15500" w:name="178_3_6__1935_2__Yue_Han__Ma_Ke"/>
      <w:pPr>
        <w:pStyle w:val="Para 07"/>
      </w:pPr>
      <w:r>
        <w:rPr>
          <w:rStyle w:val="Text0"/>
        </w:rPr>
        <w:t>178:3.6 (1935.2)</w:t>
      </w:r>
      <w:r>
        <w:t xml:space="preserve"> 约翰·马可一路跟随他们进城，在他们进入城门之后，他匆忙走另一条街，这样当他们抵达时他在等候迎接他们到他父亲家。</w:t>
      </w:r>
      <w:bookmarkEnd w:id="15500"/>
    </w:p>
    <w:p>
      <w:bookmarkStart w:id="15501" w:name="Top_of_12_Paper179_xhtml"/>
      <w:pPr>
        <w:pStyle w:val="Para 08"/>
        <w:pageBreakBefore w:val="on"/>
      </w:pPr>
      <w:r>
        <w:t>玉苒厦之书</w:t>
      </w:r>
      <w:bookmarkEnd w:id="15501"/>
    </w:p>
    <w:p>
      <w:pPr>
        <w:pStyle w:val="0 Block"/>
      </w:pPr>
    </w:p>
    <w:p>
      <w:pPr>
        <w:pStyle w:val="Para 13"/>
      </w:pPr>
      <w:r>
        <w:rPr>
          <w:rStyle w:val="Text4"/>
        </w:rPr>
        <w:t xml:space="preserve">&lt;&lt; </w:t>
      </w:r>
      <w:hyperlink w:anchor="Top_of_12_Paper178_xhtml" w:tooltip="第178篇, 在营地的最后一天">
        <w:r>
          <w:t>第178篇</w:t>
        </w:r>
      </w:hyperlink>
      <w:r>
        <w:rPr>
          <w:rStyle w:val="Text4"/>
        </w:rPr>
        <w:t xml:space="preserve"> | </w:t>
      </w:r>
      <w:hyperlink w:anchor="Top_of_01_Parts_xhtml" w:tooltip="书的各个部分">
        <w:r>
          <w:t>各个部分</w:t>
        </w:r>
      </w:hyperlink>
      <w:r>
        <w:rPr>
          <w:rStyle w:val="Text4"/>
        </w:rPr>
        <w:t xml:space="preserve"> | </w:t>
      </w:r>
      <w:hyperlink w:anchor="179__Zui_Hou_Wan_Can_1936" w:tooltip="书的目录">
        <w:r>
          <w:t>目录</w:t>
        </w:r>
      </w:hyperlink>
      <w:r>
        <w:rPr>
          <w:rStyle w:val="Text4"/>
        </w:rPr>
        <w:t xml:space="preserve"> | </w:t>
      </w:r>
      <w:hyperlink w:anchor="Top_of_12_Paper180_xhtml" w:tooltip="第180篇, 耶稣的告别讲话">
        <w:r>
          <w:t>第180篇</w:t>
        </w:r>
      </w:hyperlink>
      <w:r>
        <w:rPr>
          <w:rStyle w:val="Text4"/>
        </w:rPr>
        <w:t xml:space="preserve"> &gt;&gt;</w:t>
      </w:r>
    </w:p>
    <w:p>
      <w:pPr>
        <w:pStyle w:val="0 Block"/>
      </w:pPr>
    </w:p>
    <w:p>
      <w:pPr>
        <w:pStyle w:val="Para 10"/>
      </w:pPr>
      <w:r>
        <w:t>第179篇</w:t>
      </w:r>
    </w:p>
    <w:p>
      <w:bookmarkStart w:id="15502" w:name="Zui_Hou_Wan_Can"/>
      <w:pPr>
        <w:pStyle w:val="Heading 1"/>
      </w:pPr>
      <w:r>
        <w:t>最后晚餐</w:t>
      </w:r>
      <w:bookmarkEnd w:id="15502"/>
    </w:p>
    <w:p>
      <w:bookmarkStart w:id="15503" w:name="179_0_1__1936_1__Zai_Zhe_Ge_Zhou"/>
      <w:pPr>
        <w:pStyle w:val="Normal"/>
      </w:pPr>
      <w:r>
        <w:rPr>
          <w:rStyle w:val="Text0"/>
        </w:rPr>
        <w:t>179:0.1 (1936.1)</w:t>
      </w:r>
      <w:r>
        <w:t xml:space="preserve"> 在这个周四下午期间，当菲利普提醒主关于即将到来的逾越节并询问关于他对其庆祝的计划时，他心中想的是应在第二天周五晚上要吃的逾越节晚餐。在不晚于之前一天的中午开始为逾越节的庆祝做准备是习俗。由于犹太人将一天估算为从日落开始，这意味着周六的逾越节晚餐要在周五晚上、即午夜时刻之前的某个时候吃。</w:t>
      </w:r>
      <w:bookmarkEnd w:id="15503"/>
    </w:p>
    <w:p>
      <w:bookmarkStart w:id="15504" w:name="179_0_2__1936_2__Yin_Ci__Shi_Tu"/>
      <w:pPr>
        <w:pStyle w:val="Normal"/>
      </w:pPr>
      <w:r>
        <w:rPr>
          <w:rStyle w:val="Text0"/>
        </w:rPr>
        <w:t>179:0.2 (1936.2)</w:t>
      </w:r>
      <w:r>
        <w:t xml:space="preserve"> 因此，使徒们完全难以理解主的宣布他们要提早一天庆祝逾越节。他们认为，至少他们中某些认为，他知道在周五晚上逾越节晚餐时间之前他将会被逮捕，因此召集他们一起在这个周四晚上吃一顿特别的晚餐。其他人则以为这只是一个先于惯常逾越节庆祝的特别场合。</w:t>
      </w:r>
      <w:bookmarkEnd w:id="15504"/>
    </w:p>
    <w:p>
      <w:bookmarkStart w:id="15505" w:name="179_0_3__1936_3__Shi_Tu_Men_Zhi"/>
      <w:pPr>
        <w:pStyle w:val="Normal"/>
      </w:pPr>
      <w:r>
        <w:rPr>
          <w:rStyle w:val="Text0"/>
        </w:rPr>
        <w:t>179:0.3 (1936.3)</w:t>
      </w:r>
      <w:r>
        <w:t xml:space="preserve"> 使徒们知道耶稣未用羔羊肉庆祝其他逾越节；他们知道他并未亲身参与犹太人体系的任何祭献服务。他多次作为宾客共享过逾越节羔羊肉，不过当他是东道主时，总是不招待羔羊肉。即使在逾越节晚上看到羔羊肉被省略，对使徒们来说也不是一件极为惊奇之事，由于这场晚餐提早一天提供，他们对它的缺席也不认为有什么。</w:t>
      </w:r>
      <w:bookmarkEnd w:id="15505"/>
    </w:p>
    <w:p>
      <w:bookmarkStart w:id="15506" w:name="179_0_4__1936_4__Zai_Jie_Shou_Le"/>
      <w:pPr>
        <w:pStyle w:val="Normal"/>
      </w:pPr>
      <w:r>
        <w:rPr>
          <w:rStyle w:val="Text0"/>
        </w:rPr>
        <w:t>179:0.4 (1936.4)</w:t>
      </w:r>
      <w:r>
        <w:t xml:space="preserve"> 在接受了约翰·马可父母给予的欢迎问候之后，使徒们立即去到上层房间，而耶稣则留下与马可家人交谈。</w:t>
      </w:r>
      <w:bookmarkEnd w:id="15506"/>
    </w:p>
    <w:p>
      <w:bookmarkStart w:id="15507" w:name="179_0_5__1936_5__Shi_Xian_Yi_Zhi"/>
      <w:pPr>
        <w:pStyle w:val="Normal"/>
      </w:pPr>
      <w:r>
        <w:rPr>
          <w:rStyle w:val="Text0"/>
        </w:rPr>
        <w:t>179:0.5 (1936.5)</w:t>
      </w:r>
      <w:r>
        <w:t xml:space="preserve"> 事先已知主与他的十二使徒独自庆祝这一场合；因此没有提供仆人来服侍他们。</w:t>
      </w:r>
      <w:bookmarkEnd w:id="15507"/>
    </w:p>
    <w:p>
      <w:bookmarkStart w:id="15508" w:name="1__Bei_Pian_Ai_De_Yu_Wang"/>
      <w:pPr>
        <w:pStyle w:val="Heading 2"/>
      </w:pPr>
      <w:r>
        <w:t>1. 被偏爱的欲望</w:t>
      </w:r>
      <w:bookmarkEnd w:id="15508"/>
    </w:p>
    <w:p>
      <w:bookmarkStart w:id="15509" w:name="179_1_1__1936_6__Dang_Shi_Tu_Men"/>
      <w:pPr>
        <w:pStyle w:val="Normal"/>
      </w:pPr>
      <w:r>
        <w:rPr>
          <w:rStyle w:val="Text0"/>
        </w:rPr>
        <w:t>179:1.1 (1936.6)</w:t>
      </w:r>
      <w:r>
        <w:t xml:space="preserve"> 当使徒们被约翰·马可领到楼上时，他们看到了一个为晚餐彻底配备好了的大而宽敞的房间，并观察到饼、酒、水和苦菜都准备好了，放在桌子的一端。除了搁置饼和水的一端，这个长桌子被十三张可躺的长椅所环绕，正如一个富裕犹太家庭为庆祝逾越节所提供的一样。</w:t>
      </w:r>
      <w:bookmarkEnd w:id="15509"/>
    </w:p>
    <w:p>
      <w:bookmarkStart w:id="15510" w:name="179_1_2__1936_7__Dang_Shi_Er_Ren"/>
      <w:pPr>
        <w:pStyle w:val="Normal"/>
      </w:pPr>
      <w:r>
        <w:rPr>
          <w:rStyle w:val="Text0"/>
        </w:rPr>
        <w:t>179:1.2 (1936.7)</w:t>
      </w:r>
      <w:r>
        <w:t xml:space="preserve"> 当十二人进入这个上层的房间，他们注意到，就在门内有用于冲洗他们布满灰尘双脚所用的水罐、木盆和毛巾；由于没有提供仆人来做出这一服务，使徒们在约翰·马可一离开他们之后就开始看向彼此，每个人开始心里思考，谁将会洗我们的脚？每个人同样认为将不会是这样看起来担当他人仆人的他。</w:t>
      </w:r>
      <w:bookmarkEnd w:id="15510"/>
    </w:p>
    <w:p>
      <w:bookmarkStart w:id="15511" w:name="179_1_3__1937_1__Dang_Ta_Men_Zha"/>
      <w:pPr>
        <w:pStyle w:val="Normal"/>
      </w:pPr>
      <w:r>
        <w:rPr>
          <w:rStyle w:val="Text0"/>
        </w:rPr>
        <w:t>179:1.3 (1937.1)</w:t>
      </w:r>
      <w:r>
        <w:t xml:space="preserve"> 当他们站在那儿在其心中仔细考虑时，他们审视这张桌子的座位安排，注意到东道主的更高长椅右边有一长椅，十一张长椅被沿着桌子周围继续安排，直到与东道主右边的这第二个座位相对。</w:t>
      </w:r>
      <w:bookmarkEnd w:id="15511"/>
    </w:p>
    <w:p>
      <w:bookmarkStart w:id="15512" w:name="179_1_4__1937_2__Ta_Men_Qi_Dai_Z"/>
      <w:pPr>
        <w:pStyle w:val="Normal"/>
      </w:pPr>
      <w:r>
        <w:rPr>
          <w:rStyle w:val="Text0"/>
        </w:rPr>
        <w:t>179:1.4 (1937.2)</w:t>
      </w:r>
      <w:r>
        <w:t xml:space="preserve"> 他们期待主随时到来，不过就他们是否应自己就座还是等待他到来并依赖他给他们指定他们的位子而言，他们左右为难。当他们犹豫时，犹大走到东道主左边的荣誉座位，暗示他想要在那儿斜倚作为偏爱的宾客。犹大的这一行为立即在其他使徒中间激起了激烈的争论。犹大刚抓住了荣誉座位，约翰·西庇太就占据了下一个偏爱的座位，东道主的右边座位。西蒙·彼得被犹大和约翰的这一选择位置的篡夺所激怒，以致当其他愤怒的使徒旁观时，他绕着桌子大步行进并就座于最低的长椅、即就座顺序的结尾并正对约翰·西庇太所选的那个座位。由于其他人已经抓住了高的座位，彼得想选最低的，他这样做了，不只抗议他兄弟们不体面的骄傲，还怀着以下的希望，即当耶稣到来并看到他处于最少荣誉的位置上时，他会叫他去一个更高的位子上，由此取代那个擅自给自己荣誉的人。</w:t>
      </w:r>
      <w:bookmarkEnd w:id="15512"/>
    </w:p>
    <w:p>
      <w:bookmarkStart w:id="15513" w:name="179_1_5__1937_3__Sui_Zhao_Zui_Ga"/>
      <w:pPr>
        <w:pStyle w:val="Para 01"/>
      </w:pPr>
      <w:r>
        <w:rPr>
          <w:rStyle w:val="Text0"/>
        </w:rPr>
        <w:t>179:1.5 (1937.3)</w:t>
      </w:r>
      <w:r>
        <w:t xml:space="preserve"> 随着最高和最低的位置被占，其余使徒选择了位子，一些靠近犹大，一些靠近彼得，直到所有人都就座了。他们按如下顺序就座于这一U形桌子周围的这些可躺长椅上：在主的右边，约翰；在左边，犹大，奋锐党人西蒙，马太，詹姆斯·西庇太，安德鲁，阿尔斐孪生兄弟，菲利普，纳撒尼尔，多玛斯和西蒙·彼得。</w:t>
      </w:r>
      <w:bookmarkEnd w:id="15513"/>
    </w:p>
    <w:p>
      <w:bookmarkStart w:id="15514" w:name="179_1_6__1937_4__Ta_Men_Bei_Ju_D"/>
      <w:pPr>
        <w:pStyle w:val="Para 01"/>
      </w:pPr>
      <w:r>
        <w:rPr>
          <w:rStyle w:val="Text0"/>
        </w:rPr>
        <w:t>179:1.6 (1937.4)</w:t>
      </w:r>
      <w:r>
        <w:t xml:space="preserve"> 他们被聚到一起，至少在精神上来庆祝一个甚至先于摩西、涉及他们父辈在埃及为奴时期的习俗。这一晚餐是他们与耶稣的最后会集之地，甚至在这种庄严的设置下，在犹大带领下，使徒们被再次引向让位于他们对荣誉、偏爱和个人提拔的旧有嗜好。</w:t>
      </w:r>
      <w:bookmarkEnd w:id="15514"/>
    </w:p>
    <w:p>
      <w:bookmarkStart w:id="15515" w:name="179_1_7__1937_5__Ta_Men_Reng_Man"/>
      <w:pPr>
        <w:pStyle w:val="Normal"/>
      </w:pPr>
      <w:r>
        <w:rPr>
          <w:rStyle w:val="Text0"/>
        </w:rPr>
        <w:t>179:1.7 (1937.5)</w:t>
      </w:r>
      <w:r>
        <w:t xml:space="preserve"> 他们仍忙于表达愤怒的指责。这时主出现在门道上，他在那儿犹豫了一会儿，因为一种失望的表情慢慢爬上了他的脸。他未做评论地走到他的位子，他也并未打扰他们的就座安排。</w:t>
      </w:r>
      <w:bookmarkEnd w:id="15515"/>
    </w:p>
    <w:p>
      <w:bookmarkStart w:id="15516" w:name="179_1_8__1937_6__Ta_Men_Ci_Shi_Z"/>
      <w:pPr>
        <w:pStyle w:val="Normal"/>
      </w:pPr>
      <w:r>
        <w:rPr>
          <w:rStyle w:val="Text0"/>
        </w:rPr>
        <w:t>179:1.8 (1937.6)</w:t>
      </w:r>
      <w:r>
        <w:t xml:space="preserve"> 他们此时准备好开始晚餐，除了他们的双脚还未洗以外，他们一点儿也不心情愉快。当主抵达时，他们仍忙于就彼此做出贬损的评论，更不用说那些有足够情绪控制来避免公开表达他们感受之人的想法了。</w:t>
      </w:r>
      <w:bookmarkEnd w:id="15516"/>
    </w:p>
    <w:p>
      <w:bookmarkStart w:id="15517" w:name="2__Kai_Shi_Wan_Can"/>
      <w:pPr>
        <w:pStyle w:val="Heading 2"/>
      </w:pPr>
      <w:r>
        <w:t>2. 开始晚餐</w:t>
      </w:r>
      <w:bookmarkEnd w:id="15517"/>
    </w:p>
    <w:p>
      <w:bookmarkStart w:id="15518" w:name="179_2_1__1937_7__Zai_Zhu_Qu_Dao"/>
      <w:pPr>
        <w:pStyle w:val="Normal"/>
      </w:pPr>
      <w:r>
        <w:rPr>
          <w:rStyle w:val="Text0"/>
        </w:rPr>
        <w:t>179:2.1 (1937.7)</w:t>
      </w:r>
      <w:r>
        <w:t xml:space="preserve"> 在主去到他位子之后一会儿，一句话没说。耶稣细看了他们所有人，用一个微笑缓解了紧张，说道：“我极为渴望和你们在一起吃这场逾越节晚餐。我想在我受难之前与你们一起再次吃饭，由于意识到我的时刻已经到来，我安排了今晚与你们一起吃这场晚餐，因为就明日而论，我们都在父的手中，我前来执行他的意志。我将不再与你们一起吃饭，直到你们与我一起在王国中坐下，我的父将会在我完成了他派我到这个世界要做的那一切时把它给我。”</w:t>
      </w:r>
      <w:bookmarkEnd w:id="15518"/>
    </w:p>
    <w:p>
      <w:bookmarkStart w:id="15519" w:name="179_2_2__1938_1__Zai_Jiu_He_Shui"/>
      <w:pPr>
        <w:pStyle w:val="Normal"/>
      </w:pPr>
      <w:r>
        <w:rPr>
          <w:rStyle w:val="Text0"/>
        </w:rPr>
        <w:t>179:2.2 (1938.1)</w:t>
      </w:r>
      <w:r>
        <w:t xml:space="preserve"> 在酒和水被混合之后，他们把杯子递给耶稣，当他从撒迪厄斯手中接过它，举起它的同时他给予了感谢。当他完成给予感谢，他说道：“拿走这杯并将它在你们当中分开，当你们共享它时，要意识到，我不会再与你们一起共饮葡萄树的果实了，因为这是我们的最后晚餐。当我们再次以此方式坐下时，那将会是在即将到来的王国中。”</w:t>
      </w:r>
      <w:bookmarkEnd w:id="15519"/>
    </w:p>
    <w:p>
      <w:bookmarkStart w:id="15520" w:name="179_2_3__1938_2__Ye_Su_You_Ci_Ka"/>
      <w:pPr>
        <w:pStyle w:val="Normal"/>
      </w:pPr>
      <w:r>
        <w:rPr>
          <w:rStyle w:val="Text0"/>
        </w:rPr>
        <w:t>179:2.3 (1938.2)</w:t>
      </w:r>
      <w:r>
        <w:t xml:space="preserve"> 耶稣由此开始与他的使徒们交谈，因为他知道他的时刻已经到来了。他理解他要回到父那儿的时刻已经到来了，他在世上的工作已经几近完成了。主知道他已在世上启示了父的爱，并展示了他对人类的仁慈，他已经完成了他来到这个世界要做的那一切，乃至天上地下的所有权能和权威的接收。同样，他知道犹大·以斯加略已经全然下定决心要将他在那晚交到他敌人的手中。他全然意识到这一背信弃义的背叛是犹大的杰作，不过那也令路西法、撒旦和黑暗君王卡里迦夏高兴。不过他并不惧怕那些寻求他灵性倾覆的任何一个，就像他不惧怕那些寻求完成他肉体死亡的人一样。主只有一个忧虑，那是为了他选定追随者们的安全和拯救。因此，带着父已将所有事情都置于他权威之下的全然认知，主此时准备好要演绎兄弟之爱的寓言。</w:t>
      </w:r>
      <w:bookmarkEnd w:id="15520"/>
    </w:p>
    <w:p>
      <w:bookmarkStart w:id="15521" w:name="3__Wei_Shi_Tu_Men_Xi_Jiao"/>
      <w:pPr>
        <w:pStyle w:val="Heading 2"/>
      </w:pPr>
      <w:r>
        <w:t>3. 为使徒们洗脚</w:t>
      </w:r>
      <w:bookmarkEnd w:id="15521"/>
    </w:p>
    <w:p>
      <w:bookmarkStart w:id="15522" w:name="179_3_1__1938_3__Zai_Yin_Wan_Yu"/>
      <w:pPr>
        <w:pStyle w:val="Normal"/>
      </w:pPr>
      <w:r>
        <w:rPr>
          <w:rStyle w:val="Text0"/>
        </w:rPr>
        <w:t>179:3.1 (1938.3)</w:t>
      </w:r>
      <w:r>
        <w:t xml:space="preserve"> 在饮完逾越节的第一杯酒之后，东道主要从桌边站起来洗他的双手，这是犹太人的习俗。后来在这顿饭的第二杯酒之后，所有宾客同样要起来洗他们的双手。由于使徒们知道他们的主从未遵守这些礼仪性洗手的仪式，他们非常好奇想知道他想要做什么，这时，在他们共享了这第一杯酒之后，他从桌边起身默默走向门边放置水罐、木盆和毛巾的地方。当他们看到主脱去外衣，在自己身上佩了一条毛巾，并开始将水倒入一个脚盆中时，他们的好奇变成了惊讶。想象一下这十二人的惊愕，他们如此新近地拒绝了洗彼此的双脚，并忙于有关桌边荣誉位置的如此不体面争论，这时他们看到他沿着桌子未被占据的一端走向筵席最低的座位，西蒙·彼得斜靠在那儿，他以仆人的姿态跪下，准备好洗西蒙的双脚。当主跪下时，所有十二人如同一个人般一齐起身；甚至背信弃义的犹大到这时为止也忘记了他的恶行一小会儿，来怀着这种充满惊奇、尊敬和彻底惊愕的表情，与他的同伴使徒们一同起身。</w:t>
      </w:r>
      <w:bookmarkEnd w:id="15522"/>
    </w:p>
    <w:p>
      <w:bookmarkStart w:id="15523" w:name="179_3_2__1938_4__Xi_Meng__Bi_De"/>
      <w:pPr>
        <w:pStyle w:val="Normal"/>
      </w:pPr>
      <w:r>
        <w:rPr>
          <w:rStyle w:val="Text0"/>
        </w:rPr>
        <w:t>179:3.2 (1938.4)</w:t>
      </w:r>
      <w:r>
        <w:t xml:space="preserve"> 西蒙·彼得站在那儿，低头看着他的主扬起的脸。耶稣什么也没说；他没有必要说话。他的态度清楚展示了他有意要洗西蒙·彼得的双脚。尽管彼得有诸多的肉体弱点，但他仍热爱主。这个加利利的渔夫是第一个全心相信耶稣的神性并对那一信念做出完全而又公开坦诚的人。彼得自此从未真正怀疑主的神性本质。由于彼得的心中如此敬畏和尊敬耶稣，因此并不奇怪的是，他的灵魂厌恶耶稣以一个卑微仆人的态度跪在他面前那儿、并像一个奴仆一样提议洗他的双脚。当彼得不久充分收敛他的心神向主说话时，他说出了他所有同伴使徒的内心感觉。</w:t>
      </w:r>
      <w:bookmarkEnd w:id="15523"/>
    </w:p>
    <w:p>
      <w:bookmarkStart w:id="15524" w:name="179_3_3__1939_1__Zai_Zhe_Yi_Ji_D"/>
      <w:pPr>
        <w:pStyle w:val="Normal"/>
      </w:pPr>
      <w:r>
        <w:rPr>
          <w:rStyle w:val="Text0"/>
        </w:rPr>
        <w:t>179:3.3 (1939.1)</w:t>
      </w:r>
      <w:r>
        <w:t xml:space="preserve"> 在这一极大的尴尬的几个瞬间之后，彼得说道，“主，您真的有意要洗我的双脚吗？”之后，耶稣抬头看着彼得的脸，说道：“你或许并未完全理解我要做的，不过此后你会知道所有这些事的意义。”之后，西蒙·彼得长吸了一口气，说道：“主，你决不应该洗我的脚！”使徒中的每一个人都点头同意彼得拒绝让耶稣在他们面前如此令自己谦卑的坚定声明。</w:t>
      </w:r>
      <w:bookmarkEnd w:id="15524"/>
    </w:p>
    <w:p>
      <w:bookmarkStart w:id="15525" w:name="179_3_4__1939_2__Zhe_Yi_Bu_Tong"/>
      <w:pPr>
        <w:pStyle w:val="Normal"/>
      </w:pPr>
      <w:r>
        <w:rPr>
          <w:rStyle w:val="Text0"/>
        </w:rPr>
        <w:t>179:3.4 (1939.2)</w:t>
      </w:r>
      <w:r>
        <w:t xml:space="preserve"> 这一不同寻常场面的这一引人注目诉求，起初甚至打动了犹大·以斯加略的心；不过，当他极度自负的智力对这一场面做出判断时，他断定这种谦卑的姿态就是又一个决定性地证明耶稣永不会具有资格成为以色列的拯救者的插曲，他在遗弃主的事业的决定上没有做错。</w:t>
      </w:r>
      <w:bookmarkEnd w:id="15525"/>
    </w:p>
    <w:p>
      <w:bookmarkStart w:id="15526" w:name="179_3_5__1939_3__Dang_Ta_Men_Du"/>
      <w:pPr>
        <w:pStyle w:val="Normal"/>
      </w:pPr>
      <w:r>
        <w:rPr>
          <w:rStyle w:val="Text0"/>
        </w:rPr>
        <w:t>179:3.5 (1939.3)</w:t>
      </w:r>
      <w:r>
        <w:t xml:space="preserve"> 当他们都怀着令人窒息的惊愕站在那儿，耶稣说道：“彼得，我宣布，若我不洗你的双脚，你将会在我要完成的一切中与我无关。”当彼得听到这一宣布，外加耶稣继续跪在他脚边那儿的事实，他遵从他所尊敬和热爱之人的愿望，做了那些盲从决定中的一个。当西蒙·彼得开始渐悟到某种决定了一个人与主的工作之未来关联的要义被附加到这一提议的服务实施时，他不仅接受了让耶稣洗他双脚的想法，还以他特有的冲动方式说道：“那么，主，不仅洗我的双脚，还洗我的双手和我的头吧。”</w:t>
      </w:r>
      <w:bookmarkEnd w:id="15526"/>
    </w:p>
    <w:p>
      <w:bookmarkStart w:id="15527" w:name="179_3_6__1939_4__Dang_Ye_Su_Zhun"/>
      <w:pPr>
        <w:pStyle w:val="Normal"/>
      </w:pPr>
      <w:r>
        <w:rPr>
          <w:rStyle w:val="Text0"/>
        </w:rPr>
        <w:t>179:3.6 (1939.4)</w:t>
      </w:r>
      <w:r>
        <w:t xml:space="preserve"> 当耶稣准备好开始洗彼得的双脚，他说道：“已经洁净的人只需让双脚被洗。今晚与我同坐的你们是洁净的 -- 但并非所有人。不过你们双脚的灰尘本应在你们与我一起坐下进餐之前被洗掉。另外，我想要为你们完成这一服务，作为一个寓言来例示我不久将给予你们的一个新诫命的意义。”</w:t>
      </w:r>
      <w:bookmarkEnd w:id="15527"/>
    </w:p>
    <w:p>
      <w:bookmarkStart w:id="15528" w:name="179_3_7__1939_5__Zhu_Yi_Tong_Yan"/>
      <w:pPr>
        <w:pStyle w:val="Para 04"/>
      </w:pPr>
      <w:r>
        <w:rPr>
          <w:rStyle w:val="Text0"/>
        </w:rPr>
        <w:t>179:3.7 (1939.5)</w:t>
      </w:r>
      <w:r>
        <w:t xml:space="preserve"> 主以同样方式默默沿着桌子去洗他的十二使徒的双脚，甚至未错过犹大。当耶稣完成了洗十二人的双脚，他披上了他的外衣，回到了他的作为东道主的位子上，看着他困惑的使徒们，说道：</w:t>
      </w:r>
      <w:bookmarkEnd w:id="15528"/>
    </w:p>
    <w:p>
      <w:bookmarkStart w:id="15529" w:name="179_3_8__1939_6___Ni_Men_Zhen_De"/>
      <w:pPr>
        <w:pStyle w:val="Normal"/>
      </w:pPr>
      <w:r>
        <w:rPr>
          <w:rStyle w:val="Text0"/>
        </w:rPr>
        <w:t>179:3.8 (1939.6)</w:t>
      </w:r>
      <w:r>
        <w:t xml:space="preserve"> “你们真的理解我对你们所做的吗？你们称呼我为主，你们说得好，因为我就是。那么，若主已经洗了你们的双脚，为何你们不愿去洗彼此的双脚呢？在这个主如此愿意做那个他兄弟们不愿为彼此做的服务的寓言中，你们应该学习什么教训？我实实在在对你们说：一个仆人不比他的主人更伟大；被派者不会比派他的更伟大。你们已看到我在你们中间生活上的服务方式，你们有高尚勇气去如此服务的人是受祝福的。不过你们为何如此缓慢去学到在灵性王国中伟大的秘密不像物质世界中权能的方法呢？</w:t>
      </w:r>
      <w:bookmarkEnd w:id="15529"/>
    </w:p>
    <w:p>
      <w:bookmarkStart w:id="15530" w:name="179_3_9__1940_1___Dang_Wo_Jin_Wa"/>
      <w:pPr>
        <w:pStyle w:val="Normal"/>
      </w:pPr>
      <w:r>
        <w:rPr>
          <w:rStyle w:val="Text0"/>
        </w:rPr>
        <w:t>179:3.9 (1940.1)</w:t>
      </w:r>
      <w:r>
        <w:t xml:space="preserve"> “当我今晚进入这个房间时，你们不仅不满足于傲慢地拒绝洗彼此的双脚，而且你们还一定要就谁应在我的桌边拥有荣誉的位子而陷入彼此争论。法利赛人和这个世界的孩子们寻求这种荣誉，不过在天国的使者中间却不应如此。你们难道不知道在我的桌边不可能有任何偏爱的位子吗？难道你们不理解我像爱其他人一样爱你们每个人吗？你们难道不知道，最靠近我的位子，如人们所视的这种荣誉，就你们在天国中的地位而言可能毫无意义吗？你们知道外邦人的国王对他们的国民拥有统治权，而那些实施这一权威的人时常被称为恩主。不过在天国中却并非如此。在你们中间想要为大者，让他变得像更年小的；想要成为首领，让他成为服务者。谁更大，坐席的还是服务的？人们难道不通常以为坐席的更大吗？不过你们会观察到我作为服务者在你们中间。若你们愿意与我一起在履行父的意志上成为同伴仆人，在即将到来的王国中你们必怀着权能与我同坐，在未来的荣耀中仍履行父的意志。”</w:t>
      </w:r>
      <w:bookmarkEnd w:id="15530"/>
    </w:p>
    <w:p>
      <w:bookmarkStart w:id="15531" w:name="179_3_10__1940_2__Dang_Ye_Su_Shu"/>
      <w:pPr>
        <w:pStyle w:val="Normal"/>
      </w:pPr>
      <w:r>
        <w:rPr>
          <w:rStyle w:val="Text0"/>
        </w:rPr>
        <w:t>179:3.10 (1940.2)</w:t>
      </w:r>
      <w:r>
        <w:t xml:space="preserve"> 当耶稣说完，阿尔斐孪生兄弟端上了饼和酒，伴有苦菜和干果酱，作为最后晚餐的接下一道菜。</w:t>
      </w:r>
      <w:bookmarkEnd w:id="15531"/>
    </w:p>
    <w:p>
      <w:bookmarkStart w:id="15532" w:name="4__Dui_Bei_Pan_Zhe_De_Zui_Hou_Hu"/>
      <w:pPr>
        <w:pStyle w:val="Heading 2"/>
      </w:pPr>
      <w:r>
        <w:t>4. 对背叛者的最后话语</w:t>
      </w:r>
      <w:bookmarkEnd w:id="15532"/>
    </w:p>
    <w:p>
      <w:bookmarkStart w:id="15533" w:name="179_4_1__1940_3__Shi_Tu_Men_Mo_M"/>
      <w:pPr>
        <w:pStyle w:val="Normal"/>
      </w:pPr>
      <w:r>
        <w:rPr>
          <w:rStyle w:val="Text0"/>
        </w:rPr>
        <w:t>179:4.1 (1940.3)</w:t>
      </w:r>
      <w:r>
        <w:t xml:space="preserve"> 使徒们默默地吃了几分钟，不过在主的愉快举止影响下，他们很快被引入交谈，不过这顿饭进展顺利，仿佛没有什么不同寻常之事发生过来妨碍这一非凡场合的兴高采烈和社交契合。在一段时间消逝之后，在这顿饭第二道菜的大约中间时刻，耶稣看着他们，说道：“我告诉过你们我多么渴望与你们一起吃这顿晚餐，由于知道黑暗邪恶的力量已共谋来导致人子之死，我决定逾越节的前一天在这个秘密房间中与你们一起吃这顿晚餐，因为到明晚这个时候我将不会与你们在一起了。我反复告诉过你们，我必须要回到父那儿。现在我的时刻已经到来，不过并不需要你们中的一个将我出卖到我敌人的手中。”</w:t>
      </w:r>
      <w:bookmarkEnd w:id="15533"/>
    </w:p>
    <w:p>
      <w:bookmarkStart w:id="15534" w:name="179_4_2__1940_4__Dang_Shi_Er_Ren"/>
      <w:pPr>
        <w:pStyle w:val="Normal"/>
      </w:pPr>
      <w:r>
        <w:rPr>
          <w:rStyle w:val="Text0"/>
        </w:rPr>
        <w:t>179:4.2 (1940.4)</w:t>
      </w:r>
      <w:r>
        <w:t xml:space="preserve"> 当十二人听到这一切，由于已被洗脚的寓言以及主的随后讲话夺走了他们太多的自决和自信，他们开始看向彼此同时他们以不安的语调犹豫地询问，“是我吗？”当他们这样询问时，耶稣说道：“尽管我去往父那儿是有必要的，不过却不需要你们中的一个变成叛徒来完成父的意志。这是一个未能用其整个灵魂热爱真理之人心中隐藏的邪恶即将结出的果实。先于灵性垮台的智性骄傲是多么有欺骗性啊！我多年的朋友，甚至此时吃着我的饼，将会愿意出卖我，甚至在他此时和我一起将他的手蘸到盘子里的时候。”</w:t>
      </w:r>
      <w:bookmarkEnd w:id="15534"/>
    </w:p>
    <w:p>
      <w:bookmarkStart w:id="15535" w:name="179_4_3__1940_5__Dang_Ye_Su_Zhe"/>
      <w:pPr>
        <w:pStyle w:val="Normal"/>
      </w:pPr>
      <w:r>
        <w:rPr>
          <w:rStyle w:val="Text0"/>
        </w:rPr>
        <w:t>179:4.3 (1940.5)</w:t>
      </w:r>
      <w:r>
        <w:t xml:space="preserve"> 当耶稣这样说完时，他们都开始再次问，“是我吗？”当坐在他的主左边的犹大再次问道，“是我吗？”耶稣将饼蘸入香草盘中，边把它递给犹大边说，“你已说过了。”不过其他人并未听到耶稣对犹大所说的。斜倚在耶稣右手边的约翰，侧过身问主：“是谁？我们应当知道是谁表明了对他信托的不忠实。”耶稣回答：“我已告诉过你们，就是我给过饼片的人。”不过东道主把一个饼片给坐在他左边的人是如此自然，以致他们没有人留意这一切，即使主已如此清楚地说了。不过犹大痛苦地意识到主的话语伴随他行动的意义，他变得害怕，唯恐他的兄弟们此时同样意识到他是背叛者。</w:t>
      </w:r>
      <w:bookmarkEnd w:id="15535"/>
    </w:p>
    <w:p>
      <w:bookmarkStart w:id="15536" w:name="179_4_4__1941_1__Bi_De_Yin_Suo_S"/>
      <w:pPr>
        <w:pStyle w:val="Normal"/>
      </w:pPr>
      <w:r>
        <w:rPr>
          <w:rStyle w:val="Text0"/>
        </w:rPr>
        <w:t>179:4.4 (1941.1)</w:t>
      </w:r>
      <w:r>
        <w:t xml:space="preserve"> 彼得因所说一切而极为激动，他斜身向前到桌上方向约翰说，“问他是谁，或是若他已告诉你，告诉我谁是背叛者。”</w:t>
      </w:r>
      <w:bookmarkEnd w:id="15536"/>
    </w:p>
    <w:p>
      <w:bookmarkStart w:id="15537" w:name="179_4_5__1941_2__Ye_Su_Yong_Hua"/>
      <w:pPr>
        <w:pStyle w:val="Normal"/>
      </w:pPr>
      <w:r>
        <w:rPr>
          <w:rStyle w:val="Text0"/>
        </w:rPr>
        <w:t>179:4.5 (1941.2)</w:t>
      </w:r>
      <w:r>
        <w:t xml:space="preserve"> 耶稣用话语结束了他们的窃窃私语：“我感到悲伤，这邪恶将会发生，我本希望甚至到这一时刻，真理之力量或许会战胜邪恶的欺骗，不过没有对真理真诚热爱的信仰，这种胜利不会被赢得。我本不想在这儿、我们最后晚餐上告诉你们这些事，不过我渴望警告你们这些悲伤，如此让你们为此时降临到我们身上的准备好。我告诉了你们这一切，因为我渴望你们应在我走之后忆起我知道关于所有这些邪恶密谋，我预先警告过你们我被出卖，我做所有这一切只是让你们为了就在前面的诱惑和试炼可被加强。”</w:t>
      </w:r>
      <w:bookmarkEnd w:id="15537"/>
    </w:p>
    <w:p>
      <w:bookmarkStart w:id="15538" w:name="179_4_6__1941_3__Dang_Ye_Su_Zhe"/>
      <w:pPr>
        <w:pStyle w:val="Para 04"/>
      </w:pPr>
      <w:r>
        <w:rPr>
          <w:rStyle w:val="Text0"/>
        </w:rPr>
        <w:t>179:4.6 (1941.3)</w:t>
      </w:r>
      <w:r>
        <w:t xml:space="preserve"> 当耶稣这样说完，他侧过身转向犹大，说道：“你已经决定要做的，快去做吧。”当犹大听到这些话语，他从桌边起身并匆忙离开了房间，走出进入夜色中去做他已决意要完成的。当其他使徒看到犹大在耶稣对他讲完后急忙离开，他们以为他去为晚餐获得额外的东西，或是为主做某件其他差事，因为他们原以为他还带着钱袋。</w:t>
      </w:r>
      <w:bookmarkEnd w:id="15538"/>
    </w:p>
    <w:p>
      <w:bookmarkStart w:id="15539" w:name="179_4_7__1941_4__Ye_Su_Ci_Shi_Zh"/>
      <w:pPr>
        <w:pStyle w:val="Normal"/>
      </w:pPr>
      <w:r>
        <w:rPr>
          <w:rStyle w:val="Text0"/>
        </w:rPr>
        <w:t>179:4.7 (1941.4)</w:t>
      </w:r>
      <w:r>
        <w:t xml:space="preserve"> 耶稣此时知道无法再做什么来阻止犹大变成叛徒了。他与十二人一起开始 -- 此时他有十一人。他选定了这些使徒中的六个，尽管犹大位列由他最先选定使者所提名的那些人中间，主仍接受了他，并直到这一时刻做了尽可能每件事来圣化和拯救他，正如他为其他人的平安和救赎所做的一样。</w:t>
      </w:r>
      <w:bookmarkEnd w:id="15539"/>
    </w:p>
    <w:p>
      <w:bookmarkStart w:id="15540" w:name="179_4_8__1941_5__Zhe_Ci_Wan_Can"/>
      <w:pPr>
        <w:pStyle w:val="Normal"/>
      </w:pPr>
      <w:r>
        <w:rPr>
          <w:rStyle w:val="Text0"/>
        </w:rPr>
        <w:t>179:4.8 (1941.5)</w:t>
      </w:r>
      <w:r>
        <w:t xml:space="preserve"> 这次晚餐伴随其温柔的插曲和软化的触碰，是耶稣对正在背离的犹大的最后诉求，不过它没有用。当爱一旦真的死去，警告，甚至在以最得体的方式实施、以最亲切的精神传达时，一般来说只会加剧仇恨并点燃邪恶决心去全面执行一个人自己的自私计划。</w:t>
      </w:r>
      <w:bookmarkEnd w:id="15540"/>
    </w:p>
    <w:p>
      <w:bookmarkStart w:id="15541" w:name="5__Jian_Li_Ji_Nian_Wan_Can"/>
      <w:pPr>
        <w:pStyle w:val="Heading 2"/>
      </w:pPr>
      <w:r>
        <w:t>5. 建立纪念晚餐</w:t>
      </w:r>
      <w:bookmarkEnd w:id="15541"/>
    </w:p>
    <w:p>
      <w:bookmarkStart w:id="15542" w:name="179_5_1__1941_6__Dang_Ta_Men_Dua"/>
      <w:pPr>
        <w:pStyle w:val="Normal"/>
      </w:pPr>
      <w:r>
        <w:rPr>
          <w:rStyle w:val="Text0"/>
        </w:rPr>
        <w:t>179:5.1 (1941.6)</w:t>
      </w:r>
      <w:r>
        <w:t xml:space="preserve"> 当他们端给耶稣第三杯酒，“祝福之杯，”他从长椅上起身，把杯子拿到他手中，边祝福它边说：“拿到这杯酒，你们所有人都饮了它。这应是我的纪念之杯。这是一个充满恩典和真理的新天命时代的祝福之杯。这对你们来说应是神性真理之灵赠与和侍奉的象征。我将不再与你们饮这杯，直到我与你们一起在父的永恒王国中以新的方式同饮之时。</w:t>
      </w:r>
      <w:bookmarkEnd w:id="15542"/>
    </w:p>
    <w:p>
      <w:bookmarkStart w:id="15543" w:name="179_5_2__1942_1__Dang_Shi_Tu_Men"/>
      <w:pPr>
        <w:pStyle w:val="Normal"/>
      </w:pPr>
      <w:r>
        <w:rPr>
          <w:rStyle w:val="Text0"/>
        </w:rPr>
        <w:t>179:5.2 (1942.1)</w:t>
      </w:r>
      <w:r>
        <w:t xml:space="preserve"> 当使徒们怀着深刻的敬畏和完美的缄默饮了这杯祝福之酒，他们都感觉到某种不同寻常之事正在发生。旧有的逾越节纪念他们父辈摆脱种族奴役状态而进入个人自由；此时主正在建立一种新的纪念晚餐，作为新天命时代的一种象征，受奴役的个人在其中从讲究仪式和自私的束缚摆脱而进入永活之神解放了的忠信子民们兄弟情谊和友伴身份的灵性喜悦之中。</w:t>
      </w:r>
      <w:bookmarkEnd w:id="15543"/>
    </w:p>
    <w:p>
      <w:bookmarkStart w:id="15544" w:name="179_5_3__1942_2__Ta_Men_Yin_Wan"/>
      <w:pPr>
        <w:pStyle w:val="Para 01"/>
      </w:pPr>
      <w:r>
        <w:rPr>
          <w:rStyle w:val="Text0"/>
        </w:rPr>
        <w:t>179:5.3 (1942.2)</w:t>
      </w:r>
      <w:r>
        <w:t xml:space="preserve"> 他们饮完这杯新的纪念之酒，主拿起饼，在给予感谢之后将它掰成碎片，指示他们将饼传下去，说道：“拿了这纪念之饼并吃下它。我告诉过你们，我是生命之粮。这生命之粮是父和子以一体赠与方式的联合生命。父之话语，正如在子身中所展现的，的确是生命之粮。”当他们共享了纪念之饼、即化身于凡人肉体之形中的鲜活真理之言的象征，他们都坐下了。</w:t>
      </w:r>
      <w:bookmarkEnd w:id="15544"/>
    </w:p>
    <w:p>
      <w:bookmarkStart w:id="15545" w:name="179_5_4__1942_3__Zai_Jian_Li_Zhe"/>
      <w:pPr>
        <w:pStyle w:val="Normal"/>
      </w:pPr>
      <w:r>
        <w:rPr>
          <w:rStyle w:val="Text0"/>
        </w:rPr>
        <w:t>179:5.4 (1942.3)</w:t>
      </w:r>
      <w:r>
        <w:t xml:space="preserve"> 在建立这一纪念晚餐过程中，主正如他一贯的习惯一样，诉诸于寓言和象征。他采用象征，因为他想要以这样一种方式教导某些伟大的灵性真理，从而使他的继承者们很难将精准的阐释和明确的意涵附加到他的话语中。以此方式他寻求防止相继世代用传统和教条的僵死锁链具化他的教导并捆绑他的灵性意涵。在建立与他毕生使命相关联的唯一典礼或圣礼的过程中，耶稣煞费苦心去</w:t>
      </w:r>
      <w:r>
        <w:rPr>
          <w:rStyle w:val="Text1"/>
        </w:rPr>
        <w:t>暗示</w:t>
      </w:r>
      <w:r>
        <w:t>他的意涵，而非让自己致力于</w:t>
      </w:r>
      <w:r>
        <w:rPr>
          <w:rStyle w:val="Text1"/>
        </w:rPr>
        <w:t>精确的定义。</w:t>
      </w:r>
      <w:r>
        <w:t>他不希望通过建立一种精确的形式来毁灭个人的神性交流概念；他也不希望通过正式约束信奉者的灵性想象力而限制它。他宁愿寻求将个人的重生灵魂释放到充满一种崭新鲜活灵性自由的欢乐双翼之上。</w:t>
      </w:r>
      <w:bookmarkEnd w:id="15545"/>
    </w:p>
    <w:p>
      <w:bookmarkStart w:id="15546" w:name="179_5_5__1942_4__Jin_Guan_You_Zh"/>
      <w:pPr>
        <w:pStyle w:val="Normal"/>
      </w:pPr>
      <w:r>
        <w:rPr>
          <w:rStyle w:val="Text0"/>
        </w:rPr>
        <w:t>179:5.5 (1942.4)</w:t>
      </w:r>
      <w:r>
        <w:t xml:space="preserve"> 尽管有主以此方式建立这一崭新纪念圣礼的努力，但那些在期间世纪中追随他的人细致遵守它，以致他明确的愿望被有效地挫败了，因为他在肉身中那最后一晚的简单灵性象征意义已被减至对一个固定公式的精准阐释，以及受制于其几近数学性的精准。在耶稣的所有教导中没有其他比这变得更被传统所标准化了。</w:t>
      </w:r>
      <w:bookmarkEnd w:id="15546"/>
    </w:p>
    <w:p>
      <w:bookmarkStart w:id="15547" w:name="179_5_6__1942_5__Zhe_Yi_Ji_Nian"/>
      <w:pPr>
        <w:pStyle w:val="Para 01"/>
      </w:pPr>
      <w:r>
        <w:rPr>
          <w:rStyle w:val="Text0"/>
        </w:rPr>
        <w:t>179:5.6 (1942.5)</w:t>
      </w:r>
      <w:r>
        <w:t xml:space="preserve"> 这一纪念晚餐，当它被那些信奉子并知晓神的人所共享时，不需要将任何人类有关神性临在意涵的幼稚误释与它的象征意义关联起来，因为在所有这类场合，主是</w:t>
      </w:r>
      <w:r>
        <w:rPr>
          <w:rStyle w:val="Text1"/>
        </w:rPr>
        <w:t>真正临在的。</w:t>
      </w:r>
      <w:r>
        <w:t>纪念晚餐是信奉者与迈克尔的象征性会集之所。当你们由此变得具有属灵意识，子是实际临在的，他的灵与他的父之内驻片段彼此友善。</w:t>
      </w:r>
      <w:bookmarkEnd w:id="15547"/>
    </w:p>
    <w:p>
      <w:bookmarkStart w:id="15548" w:name="179_5_7__1942_6__Zai_Ta_Men_Xian"/>
      <w:pPr>
        <w:pStyle w:val="Normal"/>
      </w:pPr>
      <w:r>
        <w:rPr>
          <w:rStyle w:val="Text0"/>
        </w:rPr>
        <w:t>179:5.7 (1942.6)</w:t>
      </w:r>
      <w:r>
        <w:t xml:space="preserve"> 在他们陷入沉思一会之后，耶稣继续说道：“当你们做这些事时，忆起我在世上活在你们中间的生活，欣喜于我会继续与你们一起活在世上，并经由你们服务。作为个人，你们彼此间不要就谁为大争斗。把你们所有人当作兄弟。当王国成长到包含大群信奉者时，你们同样应当避免在这些群体间寻求伟大和寻求偏爱。”</w:t>
      </w:r>
      <w:bookmarkEnd w:id="15548"/>
    </w:p>
    <w:p>
      <w:bookmarkStart w:id="15549" w:name="179_5_8__1943_1__Zhe_Yi_Zhong_Da"/>
      <w:pPr>
        <w:pStyle w:val="Normal"/>
      </w:pPr>
      <w:r>
        <w:rPr>
          <w:rStyle w:val="Text0"/>
        </w:rPr>
        <w:t>179:5.8 (1943.1)</w:t>
      </w:r>
      <w:r>
        <w:t xml:space="preserve"> 这一重大场合就发生在一个朋友的上层房间中，没有任何关于晚餐或是建筑的神圣仪式或典礼祭献。纪念晚餐没有教会的批准而建立。</w:t>
      </w:r>
      <w:bookmarkEnd w:id="15549"/>
    </w:p>
    <w:p>
      <w:bookmarkStart w:id="15550" w:name="179_5_9__1943_2__Dang_Ye_Su_Zhe"/>
      <w:pPr>
        <w:pStyle w:val="Normal"/>
      </w:pPr>
      <w:r>
        <w:rPr>
          <w:rStyle w:val="Text0"/>
        </w:rPr>
        <w:t>179:5.9 (1943.2)</w:t>
      </w:r>
      <w:r>
        <w:t xml:space="preserve"> 当耶稣这样建立了纪念晚餐时，他对十一人说：“只要你们经常这么做，以纪念我的方式做到，但你们的确记起我，首先回顾我肉身中的生活，忆起我曾一度与你们在一起，之后，凭借信仰，辨别出你们终有一日都会与我一起在父的永恒王国中进餐。这是我留给你们的全新逾越节，乃至我赠与生活的记忆，永恒真理之言；以及我对你们之爱，我的真理之灵在所有肉身上的倾注而出。”</w:t>
      </w:r>
      <w:bookmarkEnd w:id="15550"/>
    </w:p>
    <w:p>
      <w:bookmarkStart w:id="15551" w:name="179_5_10__1943_3__Ta_Men_Tong_Gu"/>
      <w:pPr>
        <w:pStyle w:val="Para 07"/>
      </w:pPr>
      <w:r>
        <w:rPr>
          <w:rStyle w:val="Text0"/>
        </w:rPr>
        <w:t>179:5.10 (1943.3)</w:t>
      </w:r>
      <w:r>
        <w:t xml:space="preserve"> 他们通过所有人一起唱诵《诗篇》第一百一十八章，结束了这场与全新纪念晚餐开创相关的旧有却未流血的逾越节庆祝。</w:t>
      </w:r>
      <w:bookmarkEnd w:id="15551"/>
    </w:p>
    <w:p>
      <w:bookmarkStart w:id="15552" w:name="Top_of_12_Paper180_xhtml"/>
      <w:pPr>
        <w:pStyle w:val="Para 08"/>
        <w:pageBreakBefore w:val="on"/>
      </w:pPr>
      <w:r>
        <w:t>玉苒厦之书</w:t>
      </w:r>
      <w:bookmarkEnd w:id="15552"/>
    </w:p>
    <w:p>
      <w:pPr>
        <w:pStyle w:val="0 Block"/>
      </w:pPr>
    </w:p>
    <w:p>
      <w:pPr>
        <w:pStyle w:val="Para 13"/>
      </w:pPr>
      <w:r>
        <w:rPr>
          <w:rStyle w:val="Text4"/>
        </w:rPr>
        <w:t xml:space="preserve">&lt;&lt; </w:t>
      </w:r>
      <w:hyperlink w:anchor="Top_of_12_Paper179_xhtml" w:tooltip="第179篇, 最后晚餐">
        <w:r>
          <w:t>第179篇</w:t>
        </w:r>
      </w:hyperlink>
      <w:r>
        <w:rPr>
          <w:rStyle w:val="Text4"/>
        </w:rPr>
        <w:t xml:space="preserve"> | </w:t>
      </w:r>
      <w:hyperlink w:anchor="Top_of_01_Parts_xhtml" w:tooltip="书的各个部分">
        <w:r>
          <w:t>各个部分</w:t>
        </w:r>
      </w:hyperlink>
      <w:r>
        <w:rPr>
          <w:rStyle w:val="Text4"/>
        </w:rPr>
        <w:t xml:space="preserve"> | </w:t>
      </w:r>
      <w:hyperlink w:anchor="180__Ye_Su_De_Gao_Bie_Jiang_Hua" w:tooltip="书的目录">
        <w:r>
          <w:t>目录</w:t>
        </w:r>
      </w:hyperlink>
      <w:r>
        <w:rPr>
          <w:rStyle w:val="Text4"/>
        </w:rPr>
        <w:t xml:space="preserve"> | </w:t>
      </w:r>
      <w:hyperlink w:anchor="Top_of_12_Paper181_xhtml" w:tooltip="第181篇, 最后的劝诫和警告">
        <w:r>
          <w:t>第181篇</w:t>
        </w:r>
      </w:hyperlink>
      <w:r>
        <w:rPr>
          <w:rStyle w:val="Text4"/>
        </w:rPr>
        <w:t xml:space="preserve"> &gt;&gt;</w:t>
      </w:r>
    </w:p>
    <w:p>
      <w:pPr>
        <w:pStyle w:val="0 Block"/>
      </w:pPr>
    </w:p>
    <w:p>
      <w:pPr>
        <w:pStyle w:val="Para 10"/>
      </w:pPr>
      <w:r>
        <w:t>第180篇</w:t>
      </w:r>
    </w:p>
    <w:p>
      <w:bookmarkStart w:id="15553" w:name="Ye_Su_De_Gao_Bie_Jiang_Hua"/>
      <w:pPr>
        <w:pStyle w:val="Heading 1"/>
      </w:pPr>
      <w:r>
        <w:t>耶稣的告别讲话</w:t>
      </w:r>
      <w:bookmarkEnd w:id="15553"/>
    </w:p>
    <w:p>
      <w:bookmarkStart w:id="15554" w:name="180_0_1__1944_1__Zai_Zui_Hou_Wan"/>
      <w:pPr>
        <w:pStyle w:val="Normal"/>
      </w:pPr>
      <w:r>
        <w:rPr>
          <w:rStyle w:val="Text0"/>
        </w:rPr>
        <w:t>180:0.1 (1944.1)</w:t>
      </w:r>
      <w:r>
        <w:t xml:space="preserve"> 在最后晚餐结束时唱诵《诗篇》之后，使徒们以为耶稣想要立即返回营地，不过他示意他们应当坐下。主说道：</w:t>
      </w:r>
      <w:bookmarkEnd w:id="15554"/>
    </w:p>
    <w:p>
      <w:bookmarkStart w:id="15555" w:name="180_0_2__1944_2___Ni_Men_Qing_Ch"/>
      <w:pPr>
        <w:pStyle w:val="Normal"/>
      </w:pPr>
      <w:r>
        <w:rPr>
          <w:rStyle w:val="Text0"/>
        </w:rPr>
        <w:t>180:0.2 (1944.2)</w:t>
      </w:r>
      <w:r>
        <w:t xml:space="preserve"> “你们清楚记得，当我派你们不带钱袋或钱包出去的时候，甚至建议你们不要随身带额外的衣物。你们都将会忆起你们不缺任何东西。不过此时你们都会遇上困难时期。你们无法再依赖群众的善意。从今以后，谁有钱袋就让他随身带着。当你们出去到世界中宣扬这一福音时，以看似最佳的方式做好这种供应以用于你们的支持。我前来要带来和平，不过它有段时间将不会出现。</w:t>
      </w:r>
      <w:bookmarkEnd w:id="15555"/>
    </w:p>
    <w:p>
      <w:bookmarkStart w:id="15556" w:name="180_0_3__1944_3___Ren_Zi_Yao_Bei"/>
      <w:pPr>
        <w:pStyle w:val="Normal"/>
      </w:pPr>
      <w:r>
        <w:rPr>
          <w:rStyle w:val="Text0"/>
        </w:rPr>
        <w:t>180:0.3 (1944.3)</w:t>
      </w:r>
      <w:r>
        <w:t xml:space="preserve"> “人子要被荣耀的时刻已经到来了，父也将会在我的身中被荣耀。我的朋友们，我只会与你们在一起稍微长点时间了。不久你们会寻求我，不过你们却不会找到我，因为我将要去往一个你们此时无法前来的地方。不过当你们完成你们在世上的工作，正如我此时完成了我的一样，你们那时必来到我这儿，正如我此时准备去往我父那儿一样。在很短时间内我将要离开你们，你们不会再在世上见到我，不过你们都将在你们升到我父给我的王国的时代中见到我。”</w:t>
      </w:r>
      <w:bookmarkEnd w:id="15556"/>
    </w:p>
    <w:p>
      <w:bookmarkStart w:id="15557" w:name="1__Xin_De_Jie_Ming"/>
      <w:pPr>
        <w:pStyle w:val="Heading 2"/>
      </w:pPr>
      <w:r>
        <w:t>1. 新的诫命</w:t>
      </w:r>
      <w:bookmarkEnd w:id="15557"/>
    </w:p>
    <w:p>
      <w:bookmarkStart w:id="15558" w:name="180_1_1__1944_4__Zai_Fei_Zheng_S"/>
      <w:pPr>
        <w:pStyle w:val="Normal"/>
      </w:pPr>
      <w:r>
        <w:rPr>
          <w:rStyle w:val="Text0"/>
        </w:rPr>
        <w:t>180:1.1 (1944.4)</w:t>
      </w:r>
      <w:r>
        <w:t xml:space="preserve"> 在非正式交谈片刻之后，耶稣站起来说道：“当我为你们演绎了一个示意你们应如何自愿服务彼此的寓言时，我说过我想要给你们一个新的诫命；我想要此时这样做，因为我就要离开你们了。你们清楚知道这个指示你们要爱彼此、你们要爱邻如己的诫命。不过我并不完全满意于甚至由我孩子们所做出的那一真诚奉献。我想要让你们在信奉兄弟情谊的王国中完成更伟大的爱之行动。因此我给你们这一新的诫命：你们甚至要如我爱你们一样爱彼此。凭借这所有人将会知道，若你们这样爱彼此，你们就是我的门徒。</w:t>
      </w:r>
      <w:bookmarkEnd w:id="15558"/>
    </w:p>
    <w:p>
      <w:bookmarkStart w:id="15559" w:name="180_1_2__1944_5___Dang_Wo_Gei_Yu"/>
      <w:pPr>
        <w:pStyle w:val="Normal"/>
      </w:pPr>
      <w:r>
        <w:rPr>
          <w:rStyle w:val="Text0"/>
        </w:rPr>
        <w:t>180:1.2 (1944.5)</w:t>
      </w:r>
      <w:r>
        <w:t xml:space="preserve"> “当我给予你们这新的诫命时，我并未将任何新的负担置于你们的灵魂之上，我反而要带给你们新的喜悦，使你们有可能在了解将你们内心深情赠与到你们同胞身上之诸多乐事过程中体验新的快乐。我就要体验至高的喜悦，尽管在将我的深情赠与到你们和你们同伴凡人过程中正在忍受外在的悲伤。</w:t>
      </w:r>
      <w:bookmarkEnd w:id="15559"/>
    </w:p>
    <w:p>
      <w:bookmarkStart w:id="15560" w:name="180_1_3__1944_6___Dang_Wo_Yao_Qi"/>
      <w:pPr>
        <w:pStyle w:val="Normal"/>
      </w:pPr>
      <w:r>
        <w:rPr>
          <w:rStyle w:val="Text0"/>
        </w:rPr>
        <w:t>180:1.3 (1944.6)</w:t>
      </w:r>
      <w:r>
        <w:t xml:space="preserve"> “当我邀请你们爱彼此，正如我爱你们一样，我在你们面前举起了真正深情的至高尺度，因为没有人能拥有比这更伟大的爱了：他会为他的朋友们放下他的生命。你们是我的朋友；若你们愿意去做我教导你们的，你们将会继续是我的朋友。你们称呼我为主，不过我并不称呼你们为仆人。若你们只像我爱你们一样爱彼此，你们将是我的朋友，我将永远把父启示给我的一切讲给你们。</w:t>
      </w:r>
      <w:bookmarkEnd w:id="15560"/>
    </w:p>
    <w:p>
      <w:bookmarkStart w:id="15561" w:name="180_1_4__1945_1___Ni_Men_Bu_Zhi"/>
      <w:pPr>
        <w:pStyle w:val="Para 04"/>
      </w:pPr>
      <w:r>
        <w:rPr>
          <w:rStyle w:val="Text0"/>
        </w:rPr>
        <w:t>180:1.4 (1945.1)</w:t>
      </w:r>
      <w:r>
        <w:t xml:space="preserve"> “你们不只选择了我，而且我也选择了你们，我已任命你们出去到世界上对你们同伴产出爱心服务的果实，正如我活在你们中间并将父启示给你们一样。父和我都与你们一起运作，若你们只服从我的命令去爱彼此，正如我爱你们一样，你们必会体验到喜悦之神圣充实。”</w:t>
      </w:r>
      <w:bookmarkEnd w:id="15561"/>
    </w:p>
    <w:p>
      <w:bookmarkStart w:id="15562" w:name="180_1_5__1945_2__Ruo_Ni_Men_Xian"/>
      <w:pPr>
        <w:pStyle w:val="Normal"/>
      </w:pPr>
      <w:r>
        <w:rPr>
          <w:rStyle w:val="Text0"/>
        </w:rPr>
        <w:t>180:1.5 (1945.2)</w:t>
      </w:r>
      <w:r>
        <w:t xml:space="preserve"> 若你们想要分享主的喜悦，你们必须要分享他的爱。要分享他的爱意味着你们要分享他的服务。这样一种爱的体验并不会令你们从这个世界的困难中解脱出来；它并不会创造出一个新的世界，不过它必定确实会令旧的世界变新。</w:t>
      </w:r>
      <w:bookmarkEnd w:id="15562"/>
    </w:p>
    <w:p>
      <w:bookmarkStart w:id="15563" w:name="180_1_6__1945_3__Ji_Zhu__Ye_Su_Y"/>
      <w:pPr>
        <w:pStyle w:val="Normal"/>
      </w:pPr>
      <w:r>
        <w:rPr>
          <w:rStyle w:val="Text0"/>
        </w:rPr>
        <w:t>180:1.6 (1945.3)</w:t>
      </w:r>
      <w:r>
        <w:t xml:space="preserve"> 记住：耶稣要求的是忠诚，而非牺牲。牺牲的意识意味着令这样一种爱心服务成为一种至高喜悦的全心深情的缺失。</w:t>
      </w:r>
      <w:r>
        <w:rPr>
          <w:rStyle w:val="Text1"/>
        </w:rPr>
        <w:t>义务</w:t>
      </w:r>
      <w:r>
        <w:t>的观念意味着你们是仆人心态，因此失去了作为一个朋友以及为一个朋友履行你们服务的强大激动。友情的冲动超越了所有义务的信念，一个朋友为一个朋友的服务永不能被称为一种牺牲。主已经教导过使徒们，他们是神的子女。他称呼他们为兄弟，此时，在他离开之前，他称呼他们为他的朋友。</w:t>
      </w:r>
      <w:bookmarkEnd w:id="15563"/>
    </w:p>
    <w:p>
      <w:bookmarkStart w:id="15564" w:name="2__Pu_Tao_Shu_Yu_Zhi_Tiao"/>
      <w:pPr>
        <w:pStyle w:val="Heading 2"/>
      </w:pPr>
      <w:r>
        <w:t>2. 葡萄树与枝条</w:t>
      </w:r>
      <w:bookmarkEnd w:id="15564"/>
    </w:p>
    <w:p>
      <w:bookmarkStart w:id="15565" w:name="180_2_1__1945_4__Zhi_Hou_Ye_Su_Z"/>
      <w:pPr>
        <w:pStyle w:val="Normal"/>
      </w:pPr>
      <w:r>
        <w:rPr>
          <w:rStyle w:val="Text0"/>
        </w:rPr>
        <w:t>180:2.1 (1945.4)</w:t>
      </w:r>
      <w:r>
        <w:t xml:space="preserve"> 之后耶稣再次站起来并继续教导他的使徒们：“我是真正的葡萄树，我的父是农夫。我是葡萄树，你们是枝条。父只要求我，你们应结出许多果实。葡萄树被修剪，只为了增加其枝条的果实累累。每个未结出的任何果实的、出自我的枝条，父将会取走。每个结出果实的枝条，父将会净化，这样它可结更多果实。你们通过我所说的话已经洁净了，不过你们必须要继续保持洁净。你们必须要住在我里面，我必须要住在你们里面；若枝条与葡萄树分开，它将会死去。因为枝条除了住在葡萄树里面以外，它就无法产出果实，所以你们除了住在我里面以外，也就无法产出爱心服务的果实。记住：我是真正的葡萄树，你们是鲜活的枝条。凡住在我里面、我也住在他里面的，将会结出许多属灵果实，体验到产生这一灵性收获的至高喜悦。若你们维持这种与我的鲜活灵性连接，你们将会结出充足的果实。若你们住在我里面，我的话语住在你们里面，你们将能与我自由交流，之后我的鲜活之灵会注满你们，这样你们可以随意请求我的灵所意愿的，并怀着父将会答应我们我们祈求的确保做所有这一切。父在这当中被荣耀：葡萄树有许多鲜活枝条，每个枝条结出了许多果实。当这个世界看到这些结出果实的枝条 -- 爱彼此正如我爱他们一样的我的朋友 -- 所有人将会知道你们真的是我的门徒。</w:t>
      </w:r>
      <w:bookmarkEnd w:id="15565"/>
    </w:p>
    <w:p>
      <w:bookmarkStart w:id="15566" w:name="180_2_2__1945_5___Zheng_Ru_Fu_Ai"/>
      <w:pPr>
        <w:pStyle w:val="Normal"/>
      </w:pPr>
      <w:r>
        <w:rPr>
          <w:rStyle w:val="Text0"/>
        </w:rPr>
        <w:t>180:2.2 (1945.5)</w:t>
      </w:r>
      <w:r>
        <w:t xml:space="preserve"> “正如父爱我一样，我也如此爱你们。住在我的爱中，正如我住在父的爱中一样。若你们按我教导你们的做了，你们将住在我的爱里面，正如我遵守了我父的话并永远住在他的爱里面一样。”</w:t>
      </w:r>
      <w:bookmarkEnd w:id="15566"/>
    </w:p>
    <w:p>
      <w:bookmarkStart w:id="15567" w:name="180_2_3__1946_1__You_Tai_Ren_Cha"/>
      <w:pPr>
        <w:pStyle w:val="Normal"/>
      </w:pPr>
      <w:r>
        <w:rPr>
          <w:rStyle w:val="Text0"/>
        </w:rPr>
        <w:t>180:2.3 (1946.1)</w:t>
      </w:r>
      <w:r>
        <w:t xml:space="preserve"> 犹太人长久教导弥赛亚将会是大卫祖先“这棵葡萄树生出的一支”，为了纪念这一古老教导，一个带有葡萄及其附属葡萄树的极大象征装饰了希律大殿的入口。当主这晚在上层房间里对他们讲话时，使徒们都忆起了这些事。</w:t>
      </w:r>
      <w:bookmarkEnd w:id="15567"/>
    </w:p>
    <w:p>
      <w:bookmarkStart w:id="15568" w:name="180_2_4__1946_2__Bu_Guo_Ji_Da_De"/>
      <w:pPr>
        <w:pStyle w:val="Normal"/>
      </w:pPr>
      <w:r>
        <w:rPr>
          <w:rStyle w:val="Text0"/>
        </w:rPr>
        <w:t>180:2.4 (1946.2)</w:t>
      </w:r>
      <w:r>
        <w:t xml:space="preserve"> 不过极大的悲伤后来伴随对主关于祈祷之推论的误释。若他的确切话语被记住并随后被如实记载，那么关于这些教导将会少有困难。不过当记载被做出时，信奉者们最终视奉耶稣之名的祈祷为一种最高魔法，以为他们会从父那儿接受到他们请求的任何东西。多个世纪以来，诚实的灵魂们持续在这块绊脚石上摧毁了他们的信仰。这个世界的信奉者们要花多久才会理解，祈祷不是一个按你们意愿发展的过程，而是一个采取神之方式的计划，即学习如何承认并执行父之意志的经历？当你的意志与他的意志真正结盟，你可以请求由那种意志结合所设想的任何东西，它将会被授予，这是完全真实的。这样一种意志结合通过耶稣并经由他所引发，正如葡萄树的生命流进并穿过鲜活枝条一样。</w:t>
      </w:r>
      <w:bookmarkEnd w:id="15568"/>
    </w:p>
    <w:p>
      <w:bookmarkStart w:id="15569" w:name="180_2_5__1946_3__Dang_You_Cun_Za"/>
      <w:pPr>
        <w:pStyle w:val="Normal"/>
      </w:pPr>
      <w:r>
        <w:rPr>
          <w:rStyle w:val="Text0"/>
        </w:rPr>
        <w:t>180:2.5 (1946.3)</w:t>
      </w:r>
      <w:r>
        <w:t xml:space="preserve"> 当有存在这种神性和人性之间的鲜活连接时，若人性轻率而又无知地祈祷自私的安逸和自负的成就时，只可能有一个神性回答：在鲜活枝条的茎上结出更多而又更好的属灵果实。当葡萄树的枝条是活着的，对其所有祈求只能有一个回答：结出更好的葡萄。事实上，枝条存在只为了结出果实，产生葡萄，除了这以外，不能做任何事。真正的信奉者也只为了结出属灵果实的目的而存在：爱人如同他自己被神爱一样 -- 我们应当爱彼此，正如耶稣爱我们一样。</w:t>
      </w:r>
      <w:bookmarkEnd w:id="15569"/>
    </w:p>
    <w:p>
      <w:bookmarkStart w:id="15570" w:name="180_2_6__1946_4__Dang_Fu_De_Xun"/>
      <w:pPr>
        <w:pStyle w:val="Normal"/>
      </w:pPr>
      <w:r>
        <w:rPr>
          <w:rStyle w:val="Text0"/>
        </w:rPr>
        <w:t>180:2.6 (1946.4)</w:t>
      </w:r>
      <w:r>
        <w:t xml:space="preserve"> 当父的训导之手放在葡萄树上时，它是怀着爱而做的，为了枝条可结出许多果实。一个明智的农夫只剪掉死去而又无果实的枝条。</w:t>
      </w:r>
      <w:bookmarkEnd w:id="15570"/>
    </w:p>
    <w:p>
      <w:bookmarkStart w:id="15571" w:name="180_2_7__1946_5__Ye_Su_Shen_Zhi"/>
      <w:pPr>
        <w:pStyle w:val="Normal"/>
      </w:pPr>
      <w:r>
        <w:rPr>
          <w:rStyle w:val="Text0"/>
        </w:rPr>
        <w:t>180:2.7 (1946.5)</w:t>
      </w:r>
      <w:r>
        <w:t xml:space="preserve"> 耶稣甚至极难引领他的使徒们认识到，祈祷是由灵所生的信奉者在由灵所主导的王国中的一种职能。</w:t>
      </w:r>
      <w:bookmarkEnd w:id="15571"/>
    </w:p>
    <w:p>
      <w:bookmarkStart w:id="15572" w:name="3__Zhe_Ge_Shi_Jie_De_Di_Yi"/>
      <w:pPr>
        <w:pStyle w:val="Heading 2"/>
      </w:pPr>
      <w:r>
        <w:t>3. 这个世界的敌意</w:t>
      </w:r>
      <w:bookmarkEnd w:id="15572"/>
    </w:p>
    <w:p>
      <w:bookmarkStart w:id="15573" w:name="180_3_1__1946_6__Shi_Yi_Ren_Ji_H"/>
      <w:pPr>
        <w:pStyle w:val="Normal"/>
      </w:pPr>
      <w:r>
        <w:rPr>
          <w:rStyle w:val="Text0"/>
        </w:rPr>
        <w:t>180:3.1 (1946.6)</w:t>
      </w:r>
      <w:r>
        <w:t xml:space="preserve"> 十一人几乎没有停止他们对关于葡萄树和枝条讲话的讨论，这时主示意他想要对他们讲更多，并且知道他的时间短暂，说道：“当我离开了你们时，不要因这个世界的敌意而气馁。甚至当怯懦的信奉者们背叛你们并与王国的敌人联手时，也不要沮丧。若这个世界仇恨你们，那么你们应忆起它甚至在仇恨你们之前就仇恨我了。若你们属于这个世界，那么这个世界会爱它自己的，不过因为你们不是，这个世界会拒绝爱你们。你们在这个世界上，不过你们的生活却并非是像世界般的。我从这个世界选择你们出来，甚至向这个你们被选出的世界代表另一世界之灵。不过要永远记住我对你们所说的话：仆人大不过主人。若他们敢迫害我，他们也会迫害你们。若我的话冒犯了不信者，那么你们的话也将会冒犯不敬神的人。他们将对你们做所有这一切，因为他们不信我，也不信派我来的他；因此你们将会由于我福音的缘故遭受许多事。不过当你们忍受这些磨难时，你们应当忆起，为了这一天国福音的缘故，我也在你们之前受苦了。</w:t>
      </w:r>
      <w:bookmarkEnd w:id="15573"/>
    </w:p>
    <w:p>
      <w:bookmarkStart w:id="15574" w:name="180_3_2__1947_1___Na_Xie_Jiang_Y"/>
      <w:pPr>
        <w:pStyle w:val="Normal"/>
      </w:pPr>
      <w:r>
        <w:rPr>
          <w:rStyle w:val="Text0"/>
        </w:rPr>
        <w:t>180:3.2 (1947.1)</w:t>
      </w:r>
      <w:r>
        <w:t xml:space="preserve"> “那些将要攻击你们之人中有许多对天上之光是无知的，不过这对此时迫害我们的有些人来说并不是真的。若我们未教导他们真理，他们或许可以未受谴责地做许多奇怪的事，不过此时由于他们已了解了光并擅自拒绝它，他们对自己的态度没有任何借口。凡仇恨我之人也仇恨我的父。它不可能是其他的；倘若被接受将会拯救你们的光，若它被有意拒绝，就只能谴责你们。我对这些怀着如此可怕仇恨憎恨我的人做了什么呢？什么也没有，除了为他们提供世上的友情和天上的拯救以外。不过你们难道没在《圣经》中读过这一句：‘他们无故憎恨我’？</w:t>
      </w:r>
      <w:bookmarkEnd w:id="15574"/>
    </w:p>
    <w:p>
      <w:bookmarkStart w:id="15575" w:name="180_3_3__1947_2___Bu_Guo_Wo_Bu_H"/>
      <w:pPr>
        <w:pStyle w:val="Normal"/>
      </w:pPr>
      <w:r>
        <w:rPr>
          <w:rStyle w:val="Text0"/>
        </w:rPr>
        <w:t>180:3.3 (1947.2)</w:t>
      </w:r>
      <w:r>
        <w:t xml:space="preserve"> “不过我不会留你们独自在世上。不久，在我走之后，我会派给你们一个属灵助手。你们必会有一个代替我在你们中间位置者与你们同在，一个会继续教导你们真理之路者，甚至会安慰你们者。</w:t>
      </w:r>
      <w:bookmarkEnd w:id="15575"/>
    </w:p>
    <w:p>
      <w:bookmarkStart w:id="15576" w:name="180_3_4__1947_3___Bu_Yao_Rang_Ni"/>
      <w:pPr>
        <w:pStyle w:val="Normal"/>
      </w:pPr>
      <w:r>
        <w:rPr>
          <w:rStyle w:val="Text0"/>
        </w:rPr>
        <w:t>180:3.4 (1947.3)</w:t>
      </w:r>
      <w:r>
        <w:t xml:space="preserve"> “不要让你们的心灵忧愁。你们要相信神；也要继续相信我。即使我必须要离开你们，我将不会远离你们。我已告诉过你们，在我父的宇宙中有许多逗留之地。若这不是真的，我就不会反复告诉你们关于它们的内容了。我将要返回这些光的世界，你们终有一日必扬升到父的天上驻地。我从这些地方来到这个世界，我必须要返回我父在天上诸域工作中的时刻此时已近在咫尺了。</w:t>
      </w:r>
      <w:bookmarkEnd w:id="15576"/>
    </w:p>
    <w:p>
      <w:bookmarkStart w:id="15577" w:name="180_3_5__1947_4___Ruo_Wo_Zhe_Yan"/>
      <w:pPr>
        <w:pStyle w:val="Normal"/>
      </w:pPr>
      <w:r>
        <w:rPr>
          <w:rStyle w:val="Text0"/>
        </w:rPr>
        <w:t>180:3.5 (1947.4)</w:t>
      </w:r>
      <w:r>
        <w:t xml:space="preserve"> “若我这样在你们之前进入父的天国，那我必定会打发人去请你们，这样你们可以在这个世界形成之前便为神的凡人子女准备好的地方与我同在。即使我必须要离开你们，我将会以属灵方式与你们同在，最终当你们在我的宇宙中升到我这里时，你们将会亲身与我同在，正如我就要升到我父在他更大宇宙中那儿一样。我告诉你们的一切是真实而又持久的，即使你们或许不会完全理解它。我要去父那儿，尽管你们此时无法跟随我，不过你们必定会在即将到来的时代中跟随我。”</w:t>
      </w:r>
      <w:bookmarkEnd w:id="15577"/>
    </w:p>
    <w:p>
      <w:bookmarkStart w:id="15578" w:name="180_3_6__1947_5__Dang_Ye_Su_Zuo"/>
      <w:pPr>
        <w:pStyle w:val="Normal"/>
      </w:pPr>
      <w:r>
        <w:rPr>
          <w:rStyle w:val="Text0"/>
        </w:rPr>
        <w:t>180:3.6 (1947.5)</w:t>
      </w:r>
      <w:r>
        <w:t xml:space="preserve"> 当耶稣坐下时，多玛斯起身说道：“主，我们不知道您要去哪儿；因此我们当然不知道这条道路。不过若您指给我们道路，我们今晚将跟随您。”</w:t>
      </w:r>
      <w:bookmarkEnd w:id="15578"/>
    </w:p>
    <w:p>
      <w:bookmarkStart w:id="15579" w:name="180_3_7__1947_6__Dang_Ye_Su_Ting"/>
      <w:pPr>
        <w:pStyle w:val="Normal"/>
      </w:pPr>
      <w:r>
        <w:rPr>
          <w:rStyle w:val="Text0"/>
        </w:rPr>
        <w:t>180:3.7 (1947.6)</w:t>
      </w:r>
      <w:r>
        <w:t xml:space="preserve"> 当耶稣听多玛斯说完，他回答道：“多玛斯，我就是道路、真理和生命。除了经由我以外，无人会到父那儿。凡找到父的所有人，首先都要找到我。若你们知晓我，你们就会知晓通往父的道路。你们的确知晓我，因为你们与我一起生活，并且你们此时看到我了。”</w:t>
      </w:r>
      <w:bookmarkEnd w:id="15579"/>
    </w:p>
    <w:p>
      <w:bookmarkStart w:id="15580" w:name="180_3_8__1947_7__Bu_Guo_Zhe_Yi_J"/>
      <w:pPr>
        <w:pStyle w:val="Normal"/>
      </w:pPr>
      <w:r>
        <w:rPr>
          <w:rStyle w:val="Text0"/>
        </w:rPr>
        <w:t>180:3.8 (1947.7)</w:t>
      </w:r>
      <w:r>
        <w:t xml:space="preserve"> 不过这一教导对许多使徒来说太深奥了，尤其对菲利普来说。在与纳撒尼尔说了几句话之后，他起身说道：“主啊，给我们展示父吧，您所说一切将会被弄清楚的。”</w:t>
      </w:r>
      <w:bookmarkEnd w:id="15580"/>
    </w:p>
    <w:p>
      <w:bookmarkStart w:id="15581" w:name="180_3_9__1947_8__Dang_Fei_Li_Pu"/>
      <w:pPr>
        <w:pStyle w:val="Normal"/>
      </w:pPr>
      <w:r>
        <w:rPr>
          <w:rStyle w:val="Text0"/>
        </w:rPr>
        <w:t>180:3.9 (1947.8)</w:t>
      </w:r>
      <w:r>
        <w:t xml:space="preserve"> 当菲利普说完，耶稣说道：“菲利普，我与你在一起这么久了，你甚至此时还不了解我吗？我再次宣称：凡见到我的就已见到了父。那么你怎能说给我们展示父呢？你难道不相信我在父里面、父也在我里面吗？我难道没教导过你们，我所说的话不是我自己的话，而是父的话吗？我代表父说话而不为我自己说话。我在这个世界要履行父的意志，我已经履行了。我的父住在我里面并经由我运作。在我说我父在我里面以及我在父里面时，相信我，不然为了我活过的一生之缘故 -- 即为了工作的缘故相信我。</w:t>
      </w:r>
      <w:bookmarkEnd w:id="15581"/>
    </w:p>
    <w:p>
      <w:bookmarkStart w:id="15582" w:name="180_3_10__1948_1__Dang_Zhu_Zou_D"/>
      <w:pPr>
        <w:pStyle w:val="Normal"/>
      </w:pPr>
      <w:r>
        <w:rPr>
          <w:rStyle w:val="Text0"/>
        </w:rPr>
        <w:t>180:3.10 (1948.1)</w:t>
      </w:r>
      <w:r>
        <w:t xml:space="preserve"> 当主走到一边喝水提神时，十一个人对这些教导进行了一场热烈的讨论，彼得正要开始发表一个长篇大论，这时耶稣返回并示意他们坐下。</w:t>
      </w:r>
      <w:bookmarkEnd w:id="15582"/>
    </w:p>
    <w:p>
      <w:bookmarkStart w:id="15583" w:name="4__Ying_Xu_De_Zhu_Shou"/>
      <w:pPr>
        <w:pStyle w:val="Heading 2"/>
      </w:pPr>
      <w:r>
        <w:t>4. 应许的助手</w:t>
      </w:r>
      <w:bookmarkEnd w:id="15583"/>
    </w:p>
    <w:p>
      <w:bookmarkStart w:id="15584" w:name="180_4_1__1948_2__Ye_Su_Ji_Xu_Jia"/>
      <w:pPr>
        <w:pStyle w:val="Normal"/>
      </w:pPr>
      <w:r>
        <w:rPr>
          <w:rStyle w:val="Text0"/>
        </w:rPr>
        <w:t>180:4.1 (1948.2)</w:t>
      </w:r>
      <w:r>
        <w:t xml:space="preserve"> 耶稣继续教导，说：“当我去到父那儿时，在他完全接受了我在世上为你们所做的工作之后，在我接受了我自己领域的最终主权之后，我必会对我父说：由于留下我的孩子们独自在世上，依照我的许诺要派给他们另一个导师。当父批准时，我将会倾注真理之灵到所有肉身之上。我父的灵已在你们心中了，当这天到来时，你们将会拥有我和你们同在，正如你们此时有父一样。这一新的赠与就是鲜活的真理之灵。不信者起先将不会倾听该灵的教导，不过光之子女都将会愉快而又全心地接受他。当他到来时，你们必知晓该灵，正如你们已经知晓我一样，你们将会在你们心中接受这一赠与，他将会与你们同住。你们由此会察觉到，我不会留下你们没有帮助和指导。我不会影响你们孤零零的。今日我只能亲身与你们同在。在即将到来的时代中，我将与渴望我存在的你们及所有其他人同在，无论你们在哪儿，我将同时与你们同在。你们难道没辨别出离开对我更好；我离开肉身中的你们，如此我可以属灵方式更好而又更为全面地与你们同在吗？</w:t>
      </w:r>
      <w:bookmarkEnd w:id="15584"/>
    </w:p>
    <w:p>
      <w:bookmarkStart w:id="15585" w:name="180_4_2__1948_3___Jiu_Zai_Ji_Xia"/>
      <w:pPr>
        <w:pStyle w:val="Normal"/>
      </w:pPr>
      <w:r>
        <w:rPr>
          <w:rStyle w:val="Text0"/>
        </w:rPr>
        <w:t>180:4.2 (1948.3)</w:t>
      </w:r>
      <w:r>
        <w:t xml:space="preserve"> “就在几小时里，这个世界将不会再见到我了；不过你们要继续在你们心中了解我，直到我派来这个新的导师，即真理之灵。正如我已亲身与你们同住一样，之后我必须住在你们里面；我必与你们在属灵王国中的亲身体验是一体的。当这发生时，你们必确切知晓我在父里面，尽管你们的生命与父一起藏在我里面，我也在你们里面。我爱父并遵守他的话语；你们爱我，你们也将遵守我的话语。正如我的父给了我他的灵一样，我也会给你们我的灵。我赠与到你们身上的这一真理之灵，必指导和安慰你们，并最终引领你们进入所有真理之中。</w:t>
      </w:r>
      <w:bookmarkEnd w:id="15585"/>
    </w:p>
    <w:p>
      <w:bookmarkStart w:id="15586" w:name="180_4_3__1948_4___Zai_Wo_Reng_Yu"/>
      <w:pPr>
        <w:pStyle w:val="Normal"/>
      </w:pPr>
      <w:r>
        <w:rPr>
          <w:rStyle w:val="Text0"/>
        </w:rPr>
        <w:t>180:4.3 (1948.4)</w:t>
      </w:r>
      <w:r>
        <w:t xml:space="preserve"> “在我仍与你们同在时，我要告诉你们这些事，这样你们可以更好地准备好忍受那些甚至此时就要降临到我们身上的试炼。但这新的一天到来时，你们将既会被父也会被子所内驻。这些天上的赠与将会永远彼此一起运作，正如父与我在世上并就在你们眼前作为一个人、即人子而运作一样。这一属灵朋友将会使你们想起我教导给你们的每一样东西。”</w:t>
      </w:r>
      <w:bookmarkEnd w:id="15586"/>
    </w:p>
    <w:p>
      <w:bookmarkStart w:id="15587" w:name="180_4_4__1948_5__Dang_Zhu_Zan_Ti"/>
      <w:pPr>
        <w:pStyle w:val="Normal"/>
      </w:pPr>
      <w:r>
        <w:rPr>
          <w:rStyle w:val="Text0"/>
        </w:rPr>
        <w:t>180:4.4 (1948.5)</w:t>
      </w:r>
      <w:r>
        <w:t xml:space="preserve"> 当主暂停片刻时，犹大·阿尔斐斗胆问了他或他兄弟曾公开向耶稣问的几个问题之一。犹大说道：“主啊，您总是作为一个朋友活在我们中间；当您除了靠这个灵不再向我们显现您自己时，我们该如何认出您呢？若这个世界不再会见到您，我们该如何确信是您呢？您如何向我们展示自身？”</w:t>
      </w:r>
      <w:bookmarkEnd w:id="15587"/>
    </w:p>
    <w:p>
      <w:bookmarkStart w:id="15588" w:name="180_4_5__1949_1__Ye_Su_Fu_Shi_Ta"/>
      <w:pPr>
        <w:pStyle w:val="Normal"/>
      </w:pPr>
      <w:r>
        <w:rPr>
          <w:rStyle w:val="Text0"/>
        </w:rPr>
        <w:t>180:4.5 (1949.1)</w:t>
      </w:r>
      <w:r>
        <w:t xml:space="preserve"> 耶稣俯视他们所有人，微笑着说道：“我可爱的孩子们，我就要离开了，回到我父那儿。在一小段时间内，你们将不会像你们在这儿看到的、作为血肉之躯的我。在一小段时间里，我将会派给你们我的灵，就像我一样，除了这具物质性身体以外。这个新的导师是真理之灵，他将与你们每个人同住，住在你们心中，如此所有光之子女将会被变成一体的，被吸引向彼此。以此方式，我的父和我将能住在你们每个人的灵魂中，也住在所有其他人的心中，他们会通过爱彼此而爱我们并令爱在他们体验中成真，正如我现在爱你们这般。”</w:t>
      </w:r>
      <w:bookmarkEnd w:id="15588"/>
    </w:p>
    <w:p>
      <w:bookmarkStart w:id="15589" w:name="180_4_6__1949_2__You_Da__A_Er_Fe"/>
      <w:pPr>
        <w:pStyle w:val="Normal"/>
      </w:pPr>
      <w:r>
        <w:rPr>
          <w:rStyle w:val="Text0"/>
        </w:rPr>
        <w:t>180:4.6 (1949.2)</w:t>
      </w:r>
      <w:r>
        <w:t xml:space="preserve"> 犹大·阿尔斐并未完全理解主所说，不过他把握住了新导师的许诺，从安德鲁脸上的表情来看，他感觉到他的问题已得到满意回答。</w:t>
      </w:r>
      <w:bookmarkEnd w:id="15589"/>
    </w:p>
    <w:p>
      <w:bookmarkStart w:id="15590" w:name="5__Zhen_Li_Zhi_Ling"/>
      <w:pPr>
        <w:pStyle w:val="Heading 2"/>
      </w:pPr>
      <w:r>
        <w:t>5. 真理之灵</w:t>
      </w:r>
      <w:bookmarkEnd w:id="15590"/>
    </w:p>
    <w:p>
      <w:bookmarkStart w:id="15591" w:name="180_5_1__1949_3__Ye_Su_Xu_Nuo_Ya"/>
      <w:pPr>
        <w:pStyle w:val="Normal"/>
      </w:pPr>
      <w:r>
        <w:rPr>
          <w:rStyle w:val="Text0"/>
        </w:rPr>
        <w:t>180:5.1 (1949.3)</w:t>
      </w:r>
      <w:r>
        <w:t xml:space="preserve"> 耶稣许诺要派到信奉者心中、倾注到所有肉身上的新助手，就是</w:t>
      </w:r>
      <w:r>
        <w:rPr>
          <w:rStyle w:val="Text1"/>
        </w:rPr>
        <w:t>真理之灵。</w:t>
      </w:r>
      <w:r>
        <w:t>这一神性赋予并不是真理之文字或律法，它也不会起到真理之形式或表达的作用。这一新的导师是</w:t>
      </w:r>
      <w:r>
        <w:rPr>
          <w:rStyle w:val="Text1"/>
        </w:rPr>
        <w:t>对真理的确信、</w:t>
      </w:r>
      <w:r>
        <w:t>对真正属灵层次上的真实意涵的意识和确保。这一新的导师是鲜活而又成长的真理、扩展中的、展开中的而又可适性的真理之灵。</w:t>
      </w:r>
      <w:bookmarkEnd w:id="15591"/>
    </w:p>
    <w:p>
      <w:bookmarkStart w:id="15592" w:name="180_5_2__1949_4__Shen_Xing_Zhen"/>
      <w:pPr>
        <w:pStyle w:val="Normal"/>
      </w:pPr>
      <w:r>
        <w:rPr>
          <w:rStyle w:val="Text0"/>
        </w:rPr>
        <w:t>180:5.2 (1949.4)</w:t>
      </w:r>
      <w:r>
        <w:t xml:space="preserve"> 神性真理是一种由灵所辨识的鲜活实相。真理只存在于对神性认知和与神交融之意识的高等灵性层次上。你们能知晓真理，你们也能活出真理；你们能体验到真理在灵魂中的成长，享受到它在心智中启蒙的解放，不过你们却无法将真理囚禁在公式、代码、信条或人类行为的智性模式中。当你们从事对神性真理的人性公式化，它会加速死去。对被囚禁真理的事后剖析抢救，即使在最好的情况下，也只能终归实现成一种特定形式的被智性化和被美化的至理名言。静态的真理是一种僵死的真理，只有僵死的真理才能被持为一种理论。鲜活的真理是动态的，只能在人类的心智中享有一种经验性存在。</w:t>
      </w:r>
      <w:bookmarkEnd w:id="15592"/>
    </w:p>
    <w:p>
      <w:bookmarkStart w:id="15593" w:name="180_5_3__1949_5__Zhi_Neng_Yuan_Y"/>
      <w:pPr>
        <w:pStyle w:val="Normal"/>
      </w:pPr>
      <w:r>
        <w:rPr>
          <w:rStyle w:val="Text0"/>
        </w:rPr>
        <w:t>180:5.3 (1949.5)</w:t>
      </w:r>
      <w:r>
        <w:t xml:space="preserve"> 智能源于一种受宇宙心智之临在所启发的物质性存在。智慧则包含了被抬升到新意涵层次并被智慧之辅助者宇宙赋予之临在所激活的知识意识。真理是一种只会被由灵赋予的存有所体验到的灵性实相价值，他们在宇宙意识的超物质层次上运作，在认知真理之后，允许它的灵激活以在他们灵魂之内生活和支配。</w:t>
      </w:r>
      <w:bookmarkEnd w:id="15593"/>
    </w:p>
    <w:p>
      <w:bookmarkStart w:id="15594" w:name="180_5_4__1949_6__Ju_You_Yu_Zhou"/>
      <w:pPr>
        <w:pStyle w:val="Normal"/>
      </w:pPr>
      <w:r>
        <w:rPr>
          <w:rStyle w:val="Text0"/>
        </w:rPr>
        <w:t>180:5.4 (1949.6)</w:t>
      </w:r>
      <w:r>
        <w:t xml:space="preserve"> 具有宇宙洞见的真正孩子会在每句至理名言中寻找鲜活的真理之灵。知神个人不断将智慧提升到神性达成的鲜活真理层次；灵性上不进步的灵魂始终在把鲜活真理往下拖到僵死的智慧层次以及纯粹高尚知识的领域。</w:t>
      </w:r>
      <w:bookmarkEnd w:id="15594"/>
    </w:p>
    <w:p>
      <w:bookmarkStart w:id="15595" w:name="180_5_5__1949_7__Huang_Jin_Fa_Ze"/>
      <w:pPr>
        <w:pStyle w:val="Normal"/>
      </w:pPr>
      <w:r>
        <w:rPr>
          <w:rStyle w:val="Text0"/>
        </w:rPr>
        <w:t>180:5.5 (1949.7)</w:t>
      </w:r>
      <w:r>
        <w:t xml:space="preserve"> 黄金法则在被剥夺了真理之灵的超人类洞见时，会变成一种具有高度伦理行为的法则而已。黄金法则在按字面解释时，或许会成为对一个人同伴具有极大冒犯的工具。若没有对充满智慧的黄金法则的一种灵性辨识，你或许会推理，由于你渴望所有人对你讲出他们心中全面而又坦白的真相，因此你也应全面而又坦白地对你的同伴讲出你心中的全面想法。对黄金法则的这样一种非灵性解释，或许会导致无数的不快和无尽的悲伤。</w:t>
      </w:r>
      <w:bookmarkEnd w:id="15595"/>
    </w:p>
    <w:p>
      <w:bookmarkStart w:id="15596" w:name="180_5_6__1950_1__You_Xie_Ren_Jia"/>
      <w:pPr>
        <w:pStyle w:val="Normal"/>
      </w:pPr>
      <w:r>
        <w:rPr>
          <w:rStyle w:val="Text0"/>
        </w:rPr>
        <w:t>180:5.6 (1950.1)</w:t>
      </w:r>
      <w:r>
        <w:t xml:space="preserve"> 有些人将黄金法则辨别和解释为对人类友爱的一种纯智性肯定。其他一些人则将这种人类关系的表达体现为对人类人格温柔感受的一种情感满足。又一个凡人将这一同一黄金法则认识为衡量所有社会关系的标尺、即社会行为的标准。还有其他一些人将它看作一个伟大道德导师的正面训诫，他关于所有友爱关系在这一陈述中体现了最高的道德义务概念。在这些道德存有的生活中，黄金法则变成了他们所有哲学的明智中心和外延。</w:t>
      </w:r>
      <w:bookmarkEnd w:id="15596"/>
    </w:p>
    <w:p>
      <w:bookmarkStart w:id="15597" w:name="180_5_7__1950_2__Zai_Zhi_Shen_De"/>
      <w:pPr>
        <w:pStyle w:val="Normal"/>
      </w:pPr>
      <w:r>
        <w:rPr>
          <w:rStyle w:val="Text0"/>
        </w:rPr>
        <w:t>180:5.7 (1950.2)</w:t>
      </w:r>
      <w:r>
        <w:t xml:space="preserve"> 在知神的真理热爱者信奉兄弟情谊的王国中，这一黄金法则呈现了那些更高阐释层次上灵性认知的鲜活品质，这使得神之凡人子女将主的这一训诫视为要求他们如此让自己与他们同伴交往，这样作为信奉者与他们接触的结果，他们将会接受最高可能的善。这就是真正宗教的本质：爱邻如己。</w:t>
      </w:r>
      <w:bookmarkEnd w:id="15597"/>
    </w:p>
    <w:p>
      <w:bookmarkStart w:id="15598" w:name="180_5_8__1950_3__Bu_Guo_Dui_Zhe"/>
      <w:pPr>
        <w:pStyle w:val="Normal"/>
      </w:pPr>
      <w:r>
        <w:rPr>
          <w:rStyle w:val="Text0"/>
        </w:rPr>
        <w:t>180:5.8 (1950.3)</w:t>
      </w:r>
      <w:r>
        <w:t xml:space="preserve"> 不过对这一黄金法则的最高认知和最高阐释，在于这样一种神圣宣布的持久而又鲜活实相中的真理之灵意识。这一普遍关系法则的真正宇宙意涵，只会在对其灵性认知过程中、在由子的灵向内驻凡人灵魂中的父之灵阐释行为律法的过程中而得以揭示。当这些由灵引领的凡人意识到这一黄金法则的真正意涵，他们会被充盈而洋溢着在一个友好宇宙中的公民身份之确保，只有当他们像耶稣爱我们所有人一样爱他们同伴时，他们包含属灵实相的理想才会得以满足，那就是对神之爱认知的实相。</w:t>
      </w:r>
      <w:bookmarkEnd w:id="15598"/>
    </w:p>
    <w:p>
      <w:bookmarkStart w:id="15599" w:name="180_5_9__1950_4__Shen_Xing_Zhen"/>
      <w:pPr>
        <w:pStyle w:val="Normal"/>
      </w:pPr>
      <w:r>
        <w:rPr>
          <w:rStyle w:val="Text0"/>
        </w:rPr>
        <w:t>180:5.9 (1950.4)</w:t>
      </w:r>
      <w:r>
        <w:t xml:space="preserve"> 神性真理对神的每个孩子的个人需求和能力的鲜活灵活性和宇宙适应性所形成的这同一哲学，必须要被感知到，然后你才能指望充分理解主对邪恶不抵抗的教导的和做法。主的教导基本上是一种灵性宣布，即使他哲学的物质性蕴涵也无法远离其灵性关联而被有益考虑。主的训诫之精神，在于对宇宙所有自私反应的不抵抗，外加对真正属灵价值所在正义层次的进取性和渐进性达成：即神圣之美，无限之善和永恒之真 -- 去知晓神并渐趋变得像他一样。</w:t>
      </w:r>
      <w:bookmarkEnd w:id="15599"/>
    </w:p>
    <w:p>
      <w:bookmarkStart w:id="15600" w:name="180_5_10__1950_5__Ai___Wu_Si_Bi"/>
      <w:pPr>
        <w:pStyle w:val="Normal"/>
      </w:pPr>
      <w:r>
        <w:rPr>
          <w:rStyle w:val="Text0"/>
        </w:rPr>
        <w:t>180:5.10 (1950.5)</w:t>
      </w:r>
      <w:r>
        <w:t xml:space="preserve"> 爱、无私必定要依照真理之灵的引领经历一种对关系的经常而又鲜活再适性的阐释。爱必定因此把握住被爱个人不断变化和扩展的最高宇宙之善概念。之后，就所有其他可能会被一个由灵引领的凡人对宇宙其他公民的爱所形成的渐增鲜活关系所影响的个人而言，爱会继续采取这同样的态度。爱的这种完全鲜活的适应性必须要根据当下邪恶之环境和神圣天命之完美这一永恒目标而被引发。</w:t>
      </w:r>
      <w:bookmarkEnd w:id="15600"/>
    </w:p>
    <w:p>
      <w:bookmarkStart w:id="15601" w:name="180_5_11__1950_6__Yin_Ci_Wo_Men"/>
      <w:pPr>
        <w:pStyle w:val="Normal"/>
      </w:pPr>
      <w:r>
        <w:rPr>
          <w:rStyle w:val="Text0"/>
        </w:rPr>
        <w:t>180:5.11 (1950.6)</w:t>
      </w:r>
      <w:r>
        <w:t xml:space="preserve"> 因此我们必须要清楚认识到，黄金法则和不抵抗的教导永远都不能作为教条或训诫而被适当理解。只有通过活出它们，通过主管一个人与另一个人爱心接触的真理之灵的鲜活阐释认知它们的意涵，它们才能被理解。</w:t>
      </w:r>
      <w:bookmarkEnd w:id="15601"/>
    </w:p>
    <w:p>
      <w:bookmarkStart w:id="15602" w:name="180_5_12__1951_1__Suo_You_Zhe_Yi"/>
      <w:pPr>
        <w:pStyle w:val="Normal"/>
      </w:pPr>
      <w:r>
        <w:rPr>
          <w:rStyle w:val="Text0"/>
        </w:rPr>
        <w:t>180:5.12 (1951.1)</w:t>
      </w:r>
      <w:r>
        <w:t xml:space="preserve"> 所有这一切清楚表明了旧有宗教和这一新宗教之间的差异。旧有宗教教导自我牺牲；新的宗教则只教导自我忘怀（即忘我），在联合的社会服务和宇宙理解上的自我实现。旧有宗教受恐惧意识所激发；新的王国福音则由真理信念、即永恒而又遍在的真理之灵所主导。再多的虔诚或教义忠诚也无法弥补王国信奉者生活经历中那种自发慷慨和真诚友情的缺乏，那一友情描绘了永活之神由灵所生子女的特性。传统和具有正式崇拜的仪式体系，无法补偿对一个人同伴真正慈悲的缺乏。</w:t>
      </w:r>
      <w:bookmarkEnd w:id="15602"/>
    </w:p>
    <w:p>
      <w:bookmarkStart w:id="15603" w:name="6__Li_Kai_De_Bi_Yao_Xing"/>
      <w:pPr>
        <w:pStyle w:val="Heading 2"/>
      </w:pPr>
      <w:r>
        <w:t>6. 离开的必要性</w:t>
      </w:r>
      <w:bookmarkEnd w:id="15603"/>
    </w:p>
    <w:p>
      <w:bookmarkStart w:id="15604" w:name="180_6_1__1951_2__Zai_Bi_De___Zha"/>
      <w:pPr>
        <w:pStyle w:val="Normal"/>
      </w:pPr>
      <w:r>
        <w:rPr>
          <w:rStyle w:val="Text0"/>
        </w:rPr>
        <w:t>180:6.1 (1951.2)</w:t>
      </w:r>
      <w:r>
        <w:t xml:space="preserve"> 在彼得、詹姆斯和马太问了主众多问题之后，他继续他的告别讲话，说道：“在我离开你们之前，我要告诉你们所有这一切，为的是你们可以为即将降临到你们身上的一切准备好，这样你们不会犯严重错误。当权者们不会满足于只把你们赶出犹太教会堂；我警告你们那些要杀你们之人认为他们在对神履行服务的时刻临近了。他们要对你们以及你们引领进入天国的那些人做所有这些事，是因为他们并不了解父。他们通过拒绝接受我而拒绝了解父；倘若你们持守我的新诫命，即你们如我爱你们一样爱彼此，当他们拒绝你们之时，他们就拒绝接受我。我要提前告诉你们关于这些事，如此，当你们的时刻到来时，如同我的时刻此时已到来一样，你们可在一切已为我所知、我的灵将会在你们为了我的缘故和福音的缘故而遭受的所有苦难中与你们同在这一认知上被加强。正是为了这一目的，我从一开始就如此清楚地对你们讲。我甚至警告你们，一个人的仇敌或许是他自己家庭的那些人。尽管这一王国福音从未失败于将极大的平安带给个体信奉者灵魂，但它却不会在世上带来和平，直到人类愿意全心相信我的教导，并建立将履行父的意志作为过凡人生活中主要目的这一做法。</w:t>
      </w:r>
      <w:bookmarkEnd w:id="15604"/>
    </w:p>
    <w:p>
      <w:bookmarkStart w:id="15605" w:name="180_6_2__1951_3___Ci_Shi_Wo_Yao"/>
      <w:pPr>
        <w:pStyle w:val="Normal"/>
      </w:pPr>
      <w:r>
        <w:rPr>
          <w:rStyle w:val="Text0"/>
        </w:rPr>
        <w:t>180:6.2 (1951.3)</w:t>
      </w:r>
      <w:r>
        <w:t xml:space="preserve"> “此时我要离开你们了，由于我要去到父那儿的时刻已到来，我奇怪于你们没人问过我，你为何离开我们？尽管如此，我知道你们。在你们心中问这类问题了。我会对你们说清楚，如同一个朋友对另一个朋友那样。对你们来说，我离开是真正有益的。若我不离开，新的导师无法进入你们心中。我必须要被脱去这具肉身，并被恢复到我在天上的位子上，之后我才能派这个属灵导师住进你们灵魂并引领你们的灵进入真理。当我的灵前来内驻你们身中，他将会阐明罪恶和正义之间的差异，会使你们在心中就它们而言明智判断。</w:t>
      </w:r>
      <w:bookmarkEnd w:id="15605"/>
    </w:p>
    <w:p>
      <w:bookmarkStart w:id="15606" w:name="180_6_3__1951_4___Wo_Huan_You_Xu"/>
      <w:pPr>
        <w:pStyle w:val="Normal"/>
      </w:pPr>
      <w:r>
        <w:rPr>
          <w:rStyle w:val="Text0"/>
        </w:rPr>
        <w:t>180:6.3 (1951.4)</w:t>
      </w:r>
      <w:r>
        <w:t xml:space="preserve"> “我还有许多要对你们说，不过你们此时无法经受更多了。尽管当他、即真理之灵到来时，他会最终在你们通过我父宇宙中许多住处时，引导你们进入所有真理。</w:t>
      </w:r>
      <w:bookmarkEnd w:id="15606"/>
    </w:p>
    <w:p>
      <w:bookmarkStart w:id="15607" w:name="180_6_4__1951_5___Zhe_Ge_Ling_Bu"/>
      <w:pPr>
        <w:pStyle w:val="Normal"/>
      </w:pPr>
      <w:r>
        <w:rPr>
          <w:rStyle w:val="Text0"/>
        </w:rPr>
        <w:t>180:6.4 (1951.5)</w:t>
      </w:r>
      <w:r>
        <w:t xml:space="preserve"> “这个灵不会说自己的话，不过他会对你们宣布父已启示给子的一切，他甚至会展示给你们要到来的事；他会荣耀我，正如我已荣耀了我的父一样。这个灵会从我这儿前来，他将会对你们启示我的真理。父在这个领域里的每样东西此时都是我的了；为此我的确说过，这个新的导师会取出是我的一切，并将它启示给你们。</w:t>
      </w:r>
      <w:bookmarkEnd w:id="15607"/>
    </w:p>
    <w:p>
      <w:bookmarkStart w:id="15608" w:name="180_6_5__1952_1___Jiu_Zai_Yi_Xia"/>
      <w:pPr>
        <w:pStyle w:val="Normal"/>
      </w:pPr>
      <w:r>
        <w:rPr>
          <w:rStyle w:val="Text0"/>
        </w:rPr>
        <w:t>180:6.5 (1952.1)</w:t>
      </w:r>
      <w:r>
        <w:t xml:space="preserve"> “就在一小会儿里，我将离开你们一小段时间。之后，当你们再次见到我时，我将已在去往父那儿的路上，以致在那时你们甚至将不会见到我很长时间。”</w:t>
      </w:r>
      <w:bookmarkEnd w:id="15608"/>
    </w:p>
    <w:p>
      <w:bookmarkStart w:id="15609" w:name="180_6_6__1952_2__Dang_Ta_Zan_Tin"/>
      <w:pPr>
        <w:pStyle w:val="Normal"/>
      </w:pPr>
      <w:r>
        <w:rPr>
          <w:rStyle w:val="Text0"/>
        </w:rPr>
        <w:t>180:6.6 (1952.2)</w:t>
      </w:r>
      <w:r>
        <w:t xml:space="preserve"> 当他暂停片刻时，使徒们开始彼此交谈：“他告诉我们的这一切是怎么回事？‘就在一小会儿里我将离开你们，’‘当你们再次见到我时将不会很长时间。因为我会在去往父那儿的路上。’这‘一小会儿’和‘不会很长时间’他的意思是什么？我们无法理解他告诉我们的。”</w:t>
      </w:r>
      <w:bookmarkEnd w:id="15609"/>
    </w:p>
    <w:p>
      <w:bookmarkStart w:id="15610" w:name="180_6_7__1952_3__You_Yu_Ye_Su_Zh"/>
      <w:pPr>
        <w:pStyle w:val="Normal"/>
      </w:pPr>
      <w:r>
        <w:rPr>
          <w:rStyle w:val="Text0"/>
        </w:rPr>
        <w:t>180:6.7 (1952.3)</w:t>
      </w:r>
      <w:r>
        <w:t xml:space="preserve"> 由于耶稣知道他们问了这些问题，他说道：“你们在彼此询问关于我说在一小会儿里我就不会与你们同在，当你们再次见到我，我将再去往我父那儿的路上时，我的意思是什么吗？我已经清楚告诉过你们，人子必须死，不过他将会再次复活。你们难道还不能辨别出我话语的意思吗？你们起先会被弄得悲伤，不过后来你们会有许多在这些事发生后理解它们的人一起欢喜。一个女人在她分娩的时刻的确很悲伤，不过当她一旦生完她的孩子，她会立即忘记她的痛苦，欢喜于得知一个孩子已被生到这个世界了。你们也会如此对我的离开悲伤，不过我会再次见到你们，之后你们的悲伤会被变成欢喜，一份关于神之救赎的崭新启示会来到你们面前，无人能从你们那儿拿走。所有世界都会被这同一份引发对死亡之推翻的生命启示所祝福。至今你们都奉我父之名做出你们的请求。在你们再次见到我之后，你们也可奉我之名请求，我也会听到你们。</w:t>
      </w:r>
      <w:bookmarkEnd w:id="15610"/>
    </w:p>
    <w:p>
      <w:bookmarkStart w:id="15611" w:name="180_6_8__1952_4___Zai_Zhe_Li_Wo"/>
      <w:pPr>
        <w:pStyle w:val="Normal"/>
      </w:pPr>
      <w:r>
        <w:rPr>
          <w:rStyle w:val="Text0"/>
        </w:rPr>
        <w:t>180:6.8 (1952.4)</w:t>
      </w:r>
      <w:r>
        <w:t xml:space="preserve"> “在这里我以谚语方式教导你们，以寓言方式对你们讲话。我这样做是因为你们在属灵上只是孩子；不过我会就父和他的王国对你们清楚谈话的时刻正在到来。我应这么做是因为父自己爱你们，希望被更充分地启示给你们。凡人无法见到属灵的父；因此我来到这个世界向你们受造物的双眼展示父。不过当你们在属灵成长上变得完美时，你们那时必会见到父本身。”</w:t>
      </w:r>
      <w:bookmarkEnd w:id="15611"/>
    </w:p>
    <w:p>
      <w:bookmarkStart w:id="15612" w:name="180_6_9__1952_5__Dang_Shi_Yi_Ren"/>
      <w:pPr>
        <w:pStyle w:val="Para 07"/>
      </w:pPr>
      <w:r>
        <w:rPr>
          <w:rStyle w:val="Text0"/>
        </w:rPr>
        <w:t>180:6.9 (1952.5)</w:t>
      </w:r>
      <w:r>
        <w:t xml:space="preserve"> 当十一人听他讲完，他们对彼此说：“看哪，他的确清楚对我们说了。主确实从神那儿前来。不过他为何说他必须要回到父那儿？”耶稣看到他们还未理解他。这十一人无法摆脱他们被长久滋养的犹太人关于弥赛亚概念的诸多观念。他们越完全相信耶稣为弥赛亚，关于世上王国辉煌物质性胜利的这些根深蒂固的想法就变得越麻烦。</w:t>
      </w:r>
      <w:bookmarkEnd w:id="15612"/>
    </w:p>
    <w:p>
      <w:bookmarkStart w:id="15613" w:name="Top_of_12_Paper181_xhtml"/>
      <w:pPr>
        <w:pStyle w:val="Para 08"/>
        <w:pageBreakBefore w:val="on"/>
      </w:pPr>
      <w:r>
        <w:t>玉苒厦之书</w:t>
      </w:r>
      <w:bookmarkEnd w:id="15613"/>
    </w:p>
    <w:p>
      <w:pPr>
        <w:pStyle w:val="0 Block"/>
      </w:pPr>
    </w:p>
    <w:p>
      <w:pPr>
        <w:pStyle w:val="Para 13"/>
      </w:pPr>
      <w:r>
        <w:rPr>
          <w:rStyle w:val="Text4"/>
        </w:rPr>
        <w:t xml:space="preserve">&lt;&lt; </w:t>
      </w:r>
      <w:hyperlink w:anchor="Top_of_12_Paper180_xhtml" w:tooltip="第180篇, 耶稣的告别讲话">
        <w:r>
          <w:t>第180篇</w:t>
        </w:r>
      </w:hyperlink>
      <w:r>
        <w:rPr>
          <w:rStyle w:val="Text4"/>
        </w:rPr>
        <w:t xml:space="preserve"> | </w:t>
      </w:r>
      <w:hyperlink w:anchor="Top_of_01_Parts_xhtml" w:tooltip="书的各个部分">
        <w:r>
          <w:t>各个部分</w:t>
        </w:r>
      </w:hyperlink>
      <w:r>
        <w:rPr>
          <w:rStyle w:val="Text4"/>
        </w:rPr>
        <w:t xml:space="preserve"> | </w:t>
      </w:r>
      <w:hyperlink w:anchor="181__Zui_Hou_De_Quan_Jie_He_Jing" w:tooltip="书的目录">
        <w:r>
          <w:t>目录</w:t>
        </w:r>
      </w:hyperlink>
      <w:r>
        <w:rPr>
          <w:rStyle w:val="Text4"/>
        </w:rPr>
        <w:t xml:space="preserve"> | </w:t>
      </w:r>
      <w:hyperlink w:anchor="Top_of_12_Paper182_xhtml" w:tooltip="第182篇, 在客西马尼">
        <w:r>
          <w:t>第182篇</w:t>
        </w:r>
      </w:hyperlink>
      <w:r>
        <w:rPr>
          <w:rStyle w:val="Text4"/>
        </w:rPr>
        <w:t xml:space="preserve"> &gt;&gt;</w:t>
      </w:r>
    </w:p>
    <w:p>
      <w:pPr>
        <w:pStyle w:val="0 Block"/>
      </w:pPr>
    </w:p>
    <w:p>
      <w:pPr>
        <w:pStyle w:val="Para 10"/>
      </w:pPr>
      <w:r>
        <w:t>第181篇</w:t>
      </w:r>
    </w:p>
    <w:p>
      <w:bookmarkStart w:id="15614" w:name="Zui_Hou_De_Quan_Jie_He_Jing_Gao"/>
      <w:pPr>
        <w:pStyle w:val="Heading 1"/>
      </w:pPr>
      <w:r>
        <w:t>最后的劝诫和警告</w:t>
      </w:r>
      <w:bookmarkEnd w:id="15614"/>
    </w:p>
    <w:p>
      <w:bookmarkStart w:id="15615" w:name="181_0_1__1953_1__Zai_Dui_Shi_Yi"/>
      <w:pPr>
        <w:pStyle w:val="Normal"/>
      </w:pPr>
      <w:r>
        <w:rPr>
          <w:rStyle w:val="Text0"/>
        </w:rPr>
        <w:t>181:0.1 (1953.1)</w:t>
      </w:r>
      <w:r>
        <w:t xml:space="preserve"> 在对十一人的告别讲话结束之后，耶稣与他们非正式地闲谈，并重述了许多涉及他们作为一个团体和个人的经历。最后，这些加利利人开始渐悟，他们的朋友和导师将要离开他们，他们的希望想抓住这一许诺，即在一小会儿之后，他会再次与他们在一起，不过他们容易忘记的是，这次返回造访也是一小会儿，许多使徒和领头的门徒真的以为这一返回一小段时期的许诺（即在复活和升天之间的短暂时间间隔），表明了耶稣只离开对他的父简短造访，在那之后他会返回建立王国。对他教导的这样一种阐释，既符合他们的预想信念，也符合他们的热切希望。由于他们毕生的信念和愿望实现的希望这样被同意了，他们要找到一种会替他们强烈渴望辩护的对主的话语的阐释并不难。</w:t>
      </w:r>
      <w:bookmarkEnd w:id="15615"/>
    </w:p>
    <w:p>
      <w:bookmarkStart w:id="15616" w:name="181_0_2__1953_2__Zai_Gao_Bie_Jia"/>
      <w:pPr>
        <w:pStyle w:val="Normal"/>
      </w:pPr>
      <w:r>
        <w:rPr>
          <w:rStyle w:val="Text0"/>
        </w:rPr>
        <w:t>181:0.2 (1953.2)</w:t>
      </w:r>
      <w:r>
        <w:t xml:space="preserve"> 在告别讲话被讨论且开始在他们心中安定下来之后，耶稣再次召唤使徒们就序并开始传授他的最后劝诫和警告。</w:t>
      </w:r>
      <w:bookmarkEnd w:id="15616"/>
    </w:p>
    <w:p>
      <w:bookmarkStart w:id="15617" w:name="1__Zui_Hou_De_An_Wei_Hua_Yu"/>
      <w:pPr>
        <w:pStyle w:val="Heading 2"/>
      </w:pPr>
      <w:r>
        <w:t>1. 最后的安慰话语</w:t>
      </w:r>
      <w:bookmarkEnd w:id="15617"/>
    </w:p>
    <w:p>
      <w:bookmarkStart w:id="15618" w:name="181_1_1__1953_3__Dang_Shi_Yi_Ren"/>
      <w:pPr>
        <w:pStyle w:val="Normal"/>
      </w:pPr>
      <w:r>
        <w:rPr>
          <w:rStyle w:val="Text0"/>
        </w:rPr>
        <w:t>181:1.1 (1953.3)</w:t>
      </w:r>
      <w:r>
        <w:t xml:space="preserve"> 当十一人就座时，耶稣站起来向他们致辞：“只要我以肉身方式与你们在一起，我在你们中间或在整个世界上只能是一个个体。不过当我从这具具有暂存本质的覆盖物中得以解脱，我将能作为你们每个人和这一王国福音的所有其他信奉者的属灵内驻者而返回。以此方式，人子将会成为所有真正信奉者灵魂的属灵性化身。</w:t>
      </w:r>
      <w:bookmarkEnd w:id="15618"/>
    </w:p>
    <w:p>
      <w:bookmarkStart w:id="15619" w:name="181_1_2__1953_4___Dang_Wo_Fan_Hu"/>
      <w:pPr>
        <w:pStyle w:val="Normal"/>
      </w:pPr>
      <w:r>
        <w:rPr>
          <w:rStyle w:val="Text0"/>
        </w:rPr>
        <w:t>181:1.2 (1953.4)</w:t>
      </w:r>
      <w:r>
        <w:t xml:space="preserve"> “当我返回住在你们里面并经由你们运作时，我能更好地引领你们继续通过这一生并引导你们通过在众天之天未来生活中的许多住处。在父之永恒造物中的生活并不是一种充满懒散和自私安逸的无尽安息，而是一种在恩典、真理和荣耀上的不停进展。我父家中许许多多驻地中的每一个都是一个停留之地，一种旨在令你们为前方下一处准备好的生活。就这样，光之子女将从荣耀继续走向荣耀，直至他们达至神性地位，在那当中他们在灵性上得以完美化，正如父在万物之中那般完美。</w:t>
      </w:r>
      <w:bookmarkEnd w:id="15619"/>
    </w:p>
    <w:p>
      <w:bookmarkStart w:id="15620" w:name="181_1_3__1953_5___Ru_Guo_Ni_Men"/>
      <w:pPr>
        <w:pStyle w:val="Normal"/>
      </w:pPr>
      <w:r>
        <w:rPr>
          <w:rStyle w:val="Text0"/>
        </w:rPr>
        <w:t>181:1.3 (1953.5)</w:t>
      </w:r>
      <w:r>
        <w:t xml:space="preserve"> “如果你们想要在我离开你们时追随我，那就全力以赴依照我教导之精神和我生活之理想 -- 即对我父意志的履行而生活。要这样做，而非试图模仿我在肉身中的自然生活，如我必须被要求在这个世界上过它那般。</w:t>
      </w:r>
      <w:bookmarkEnd w:id="15620"/>
    </w:p>
    <w:p>
      <w:bookmarkStart w:id="15621" w:name="181_1_4__1954_1___Fu_Pai_Wo_Dao"/>
      <w:pPr>
        <w:pStyle w:val="Normal"/>
      </w:pPr>
      <w:r>
        <w:rPr>
          <w:rStyle w:val="Text0"/>
        </w:rPr>
        <w:t>181:1.4 (1954.1)</w:t>
      </w:r>
      <w:r>
        <w:t xml:space="preserve"> “父派我到这个世界上，不过你们只有少数人选择了完全接受我。我将会倾注出我的灵到所有肉身之上，不过所有人不会选择接受这个新的导师作为灵魂的向导和顾问。但凡接受他的必被启发、净化和安慰。这个真理之灵将会在他们身中变成活水之泉源，直涌到永生。</w:t>
      </w:r>
      <w:bookmarkEnd w:id="15621"/>
    </w:p>
    <w:p>
      <w:bookmarkStart w:id="15622" w:name="181_1_5__1954_2___Ci_Shi__Zai_Wo"/>
      <w:pPr>
        <w:pStyle w:val="Normal"/>
      </w:pPr>
      <w:r>
        <w:rPr>
          <w:rStyle w:val="Text0"/>
        </w:rPr>
        <w:t>181:1.5 (1954.2)</w:t>
      </w:r>
      <w:r>
        <w:t xml:space="preserve"> “此时，在我就要离开你们之时，我想要说些安慰的话语。我留给你们平安；我给你们我的平安。我做出这些赠与，不像这个世界依照量度所给予的，我给予你们每个人你们将会接受的一切。不要让你的心烦恼，也不要让它害怕。我已经战胜了世界，你们通过信任我必都获胜。我已警告过你们人子将被杀死，不过我向你们保证，我会在我去父那儿之前回来，即使只有一小会儿。在我升到父那儿之后，我必定会派新导师与你们在一起，并住在你们心里。当你们见到所有这一切发生时，不要沮丧，反而相信，因为你们提前知道它了。我怀着极大深情爱你们，我也不想离开你们，不过它是父的意志。我的时刻已到来了。</w:t>
      </w:r>
      <w:bookmarkEnd w:id="15622"/>
    </w:p>
    <w:p>
      <w:bookmarkStart w:id="15623" w:name="181_1_6__1954_3___Bu_Yao_Huai_Yi"/>
      <w:pPr>
        <w:pStyle w:val="Para 04"/>
      </w:pPr>
      <w:r>
        <w:rPr>
          <w:rStyle w:val="Text0"/>
        </w:rPr>
        <w:t>181:1.6 (1954.3)</w:t>
      </w:r>
      <w:r>
        <w:t xml:space="preserve"> “不要怀疑这些真理中的任何一个，甚至在你们因迫害而被分散到外面，因许多悲伤而沮丧之后。当你们感觉你们在这个世界上是孤单的时候，我会了解你们的孤立，正如当你们每个人被分散到各自的地方，留下人子在他敌人手中时，你们会了解我的孤立一样。不过我从不孤单；父始终与我在一起。即使在这样一个时刻，我也将为你们祈祷。我告诉了你们所有这些事情，这样你们或可拥有平安并更充沛地拥有它。在这个世界上，你们会拥有苦难，不过要振作起来；我已在这个世界获胜，并给你们展示了通向永恒喜悦和永久服务的道路。”</w:t>
      </w:r>
      <w:bookmarkEnd w:id="15623"/>
    </w:p>
    <w:p>
      <w:bookmarkStart w:id="15624" w:name="181_1_7__1954_4__Ye_Su_Gei_Yu_Ta"/>
      <w:pPr>
        <w:pStyle w:val="Normal"/>
      </w:pPr>
      <w:r>
        <w:rPr>
          <w:rStyle w:val="Text0"/>
        </w:rPr>
        <w:t>181:1.7 (1954.4)</w:t>
      </w:r>
      <w:r>
        <w:t xml:space="preserve"> 耶稣给予他的履行神之意志者同伴的平安，与这个物质世界的欢乐和满足并不相似。不信的唯物论者和宿命论者，只可以指望享有两种平安和灵魂安慰：要么他们必定是禁欲主义者，还有决意要面对不可避免之事并忍受最坏之事的坚定决心；要么他们必定是乐观主义者，永远沉溺于人类心中永恒涌动的、徒劳渴望一种永不会真正到来平安的那种希望中。</w:t>
      </w:r>
      <w:bookmarkEnd w:id="15624"/>
    </w:p>
    <w:p>
      <w:bookmarkStart w:id="15625" w:name="181_1_8__1954_5__Yi_Ding_Liang_D"/>
      <w:pPr>
        <w:pStyle w:val="Normal"/>
      </w:pPr>
      <w:r>
        <w:rPr>
          <w:rStyle w:val="Text0"/>
        </w:rPr>
        <w:t>181:1.8 (1954.5)</w:t>
      </w:r>
      <w:r>
        <w:t xml:space="preserve"> 一定量的禁欲主义和乐观主义在过世上生活中是有用的，不过二者却与神子赠与给他肉身兄弟的那种极好的平安没有任何关系。迈克尔给予他世上子女的平安，正是在他自己以肉身方式在这个世界过凡人生活时充满他自己灵魂的那种平安。耶稣的平安是一个在过肉身中的凡人生活之同时，获得了完全学会如何履行神之意志之胜利的知神个人的欢乐和满足。耶稣心中的平安，基于一种在神圣之父明智而又同情关怀之实在性上的绝对人类信任。耶稣在世上有过烦恼，他曾被错误地称作“忧伤之人，”不过在所有这些经历中，他享有了那种信任安慰，那种信任不断使他能够怀着他的生命目的行进，充分确信他正在实现父的意志。</w:t>
      </w:r>
      <w:bookmarkEnd w:id="15625"/>
    </w:p>
    <w:p>
      <w:bookmarkStart w:id="15626" w:name="181_1_9__1954_6__Ye_Su_Shi_Jian"/>
      <w:pPr>
        <w:pStyle w:val="Normal"/>
      </w:pPr>
      <w:r>
        <w:rPr>
          <w:rStyle w:val="Text0"/>
        </w:rPr>
        <w:t>181:1.9 (1954.6)</w:t>
      </w:r>
      <w:r>
        <w:t xml:space="preserve"> 耶稣是坚定的、不懈的，彻底致力于他使命的完成，不过他并不是一个无情而又麻木的禁欲主义者；他不断寻求他生活经历中的愉快方面，不过他也不是一个盲目而又自欺的乐观主义者。主知道将要降临到他身上的一切，他并不害怕。在他将这份平安赠给他的每个追随者之后，他能够一贯地说，“不要让你的心烦恼，也不要让它害怕。”</w:t>
      </w:r>
      <w:bookmarkEnd w:id="15626"/>
    </w:p>
    <w:p>
      <w:bookmarkStart w:id="15627" w:name="181_1_10__1955_1__Na_Yao__Ye_Su"/>
      <w:pPr>
        <w:pStyle w:val="Normal"/>
      </w:pPr>
      <w:r>
        <w:rPr>
          <w:rStyle w:val="Text0"/>
        </w:rPr>
        <w:t>181:1.10 (1955.1)</w:t>
      </w:r>
      <w:r>
        <w:t xml:space="preserve"> 那么，耶稣的平安就是一个全然相信其时间和永恒生涯安全而又完全地处于一位全智、全爱和全能的属灵父亲的照顾和看管之下的儿子的平安和确信。这的确是一种超出了凡人心智之理解、但却能被相信的人类心灵充分享有的平安。</w:t>
      </w:r>
      <w:bookmarkEnd w:id="15627"/>
    </w:p>
    <w:p>
      <w:bookmarkStart w:id="15628" w:name="2__Gao_Bie_De_Ge_Ren_Quan_Jie"/>
      <w:pPr>
        <w:pStyle w:val="Heading 2"/>
      </w:pPr>
      <w:r>
        <w:t>2. 告别的个人劝诫</w:t>
      </w:r>
      <w:bookmarkEnd w:id="15628"/>
    </w:p>
    <w:p>
      <w:bookmarkStart w:id="15629" w:name="181_2_1__1955_2__Zhu_Jie_Shu_Le"/>
      <w:pPr>
        <w:pStyle w:val="Para 01"/>
      </w:pPr>
      <w:r>
        <w:rPr>
          <w:rStyle w:val="Text0"/>
        </w:rPr>
        <w:t>181:2.1 (1955.2)</w:t>
      </w:r>
      <w:r>
        <w:t xml:space="preserve"> 主结束了给予他的告别指示和针对作为一个团体的使徒传授他的最后劝诫。之后，他把注意力转向单个人的告别以及给予每个人一句个人建议的话语，加上他的离别祝福。使徒们仍就座于桌子周围，如同他们早前坐下吃最后晚餐之时一样，随着主绕着桌子走对他们讲话，每个人在耶稣对他讲话时站起来。</w:t>
      </w:r>
      <w:bookmarkEnd w:id="15629"/>
    </w:p>
    <w:p>
      <w:bookmarkStart w:id="15630" w:name="181_2_2__1955_3__Dui_Yue_Han__Ye"/>
      <w:pPr>
        <w:pStyle w:val="Normal"/>
      </w:pPr>
      <w:r>
        <w:rPr>
          <w:rStyle w:val="Text0"/>
        </w:rPr>
        <w:t>181:2.2 (1955.3)</w:t>
      </w:r>
      <w:r>
        <w:t xml:space="preserve"> 对约翰，耶稣说道：“你，约翰，是我兄弟中最年轻的。你非常靠近我，尽管我怀着一个父亲给予他孩子们的同样挚爱爱你们所有人，你却被安德鲁指派成为三个总是靠近我的人之中的一个。除此之外，你还代我行动，并必定会继续那样去在涉及我世上家庭的许多事务上行动。我要去父亲那儿了，约翰，我有全然的信心你将会继续照管那些是我肉身家人的人。务必不要令他们当下关于我使命的困惑以任何方式阻止你给予他们所有同情、劝告和帮助，正如你知道的，若我留在肉身中我想要做的一样。当他们都逐渐看到光明并全然进入王国，当你们都快乐地欢迎他们时，我要依赖你，约翰，去代我欢迎他们。</w:t>
      </w:r>
      <w:bookmarkEnd w:id="15630"/>
    </w:p>
    <w:p>
      <w:bookmarkStart w:id="15631" w:name="181_2_3__1955_4___Xian_Zai__Dang"/>
      <w:pPr>
        <w:pStyle w:val="Normal"/>
      </w:pPr>
      <w:r>
        <w:rPr>
          <w:rStyle w:val="Text0"/>
        </w:rPr>
        <w:t>181:2.3 (1955.4)</w:t>
      </w:r>
      <w:r>
        <w:t xml:space="preserve"> “现在，当我进入我世上生涯的结束时刻，留在旁边，这样我可留给你关于我家人的任何讯息。就父放在我手中的工作而言，除了我在肉身中的死亡以外，一切现在都做完了，我准备好饮下这最后一杯酒。不过就我世上父亲约瑟夫留给我的责任而言，尽管我在生活期间照料这些责任了，我此时必须要在所有这些事务上依赖你代我行动了。我选择了你代我做这一切，约翰，因为你是最年轻的，因此非常有可能比这些其他使徒活得长。</w:t>
      </w:r>
      <w:bookmarkEnd w:id="15631"/>
    </w:p>
    <w:p>
      <w:bookmarkStart w:id="15632" w:name="181_2_4__1955_5___Ceng_Jing_Wo_M"/>
      <w:pPr>
        <w:pStyle w:val="Normal"/>
      </w:pPr>
      <w:r>
        <w:rPr>
          <w:rStyle w:val="Text0"/>
        </w:rPr>
        <w:t>181:2.4 (1955.5)</w:t>
      </w:r>
      <w:r>
        <w:t xml:space="preserve"> “曾经我们称呼你和你哥哥雷子。你刚开始与我们一起时固执己见，不能容忍，不过自从你想让我招下大火降到无知而又轻率的不信者头上以来，你已经改变了许多。你必须还要改变更多。你应该成为我今晚给你们的这一新诫命的使徒。将你的一生奉献于教导你的兄弟们如何去爱彼此，正如我爱你们一样。”</w:t>
      </w:r>
      <w:bookmarkEnd w:id="15632"/>
    </w:p>
    <w:p>
      <w:bookmarkStart w:id="15633" w:name="181_2_5__1955_6__Dang_Yue_Han__X"/>
      <w:pPr>
        <w:pStyle w:val="Para 01"/>
      </w:pPr>
      <w:r>
        <w:rPr>
          <w:rStyle w:val="Text0"/>
        </w:rPr>
        <w:t>181:2.5 (1955.6)</w:t>
      </w:r>
      <w:r>
        <w:t xml:space="preserve"> 当约翰·西庇太在上层房间里站在那儿，泪水顺着他的脸颊滚了下来。他看着主的脸说道：“我会那样的，我的主，不过我如何能学会更爱我的兄弟呢？”耶稣之后回答道：“当你起先学会更爱他们的天上之父，在你真正更为感兴趣他们在时间和永恒中的福祉之后，你将会更爱你的兄弟。所有这种人类兴趣由体谅同情、无私服务和不吝宽恕所培育。任何人都不应轻视你的年轻，不过我始终劝诫你对这一事实给予适当的考虑，即年龄通常代表了经验，人类事务中任何东西都无法代替实际经验。努力与所有人和平共处，尤其是你在天国兄弟情谊中的朋友们。约翰，始终要记住，不要与你想要赢得进入王国的灵魂争斗。”</w:t>
      </w:r>
      <w:bookmarkEnd w:id="15633"/>
    </w:p>
    <w:p>
      <w:bookmarkStart w:id="15634" w:name="181_2_6__1956_1__Zhi_Hou__Zhu_Ra"/>
      <w:pPr>
        <w:pStyle w:val="Para 01"/>
      </w:pPr>
      <w:r>
        <w:rPr>
          <w:rStyle w:val="Text0"/>
        </w:rPr>
        <w:t>181:2.6 (1956.1)</w:t>
      </w:r>
      <w:r>
        <w:t xml:space="preserve"> 之后，主绕过他自己的座位，在犹大·以斯加略的位子旁边暂停了片刻。使徒们有点奇怪犹大在这之前并未返回，他们非常好奇想了解耶稣站在这个背叛者空位旁边时他悲伤表情的意思。不过他们所有人，可能除了安德鲁以外，都不曾怀有哪怕是最轻微的想法，即他们的财务主管已经如同耶稣在晚上早些时候和晚餐期间向他们暗示过的那样，出去出卖他的主了。太多事情正在进行，他们一时完全忘记了关于主的宣布，即他们中的一个将会出卖他。</w:t>
      </w:r>
      <w:bookmarkEnd w:id="15634"/>
    </w:p>
    <w:p>
      <w:bookmarkStart w:id="15635" w:name="181_2_7__1956_2__Ye_Su_Ci_Shi_Zh"/>
      <w:pPr>
        <w:pStyle w:val="Normal"/>
      </w:pPr>
      <w:r>
        <w:rPr>
          <w:rStyle w:val="Text0"/>
        </w:rPr>
        <w:t>181:2.7 (1956.2)</w:t>
      </w:r>
      <w:r>
        <w:t xml:space="preserve"> 耶稣此时朝奋锐党人西蒙走去，他站了起来并倾听了这一劝诫：“你是一个真正的亚伯拉罕子孙，不过我花了多少时间尝试令你成为这个天国的子民啊。我爱你，你的所有兄弟也都如此。我知道你爱我，西蒙，你也爱王国，不过你仍决意依照你的喜好令这个王国到来。我完全清楚地知道，你将会最终把握我福音的灵性本质和意涵，你将会在其宣扬上做英勇的工作，不过我还忧虑，当我离开时什么事会发生在你身上。若知道你不会动摇，我会很高兴；若我能知道在我去到父那儿之后，你不会停止做我的使徒，你会合意地令你自己举止得体，成为天国的一个使者，我将会因此而开心。”</w:t>
      </w:r>
      <w:bookmarkEnd w:id="15635"/>
    </w:p>
    <w:p>
      <w:bookmarkStart w:id="15636" w:name="181_2_8__1956_3__Ye_Su_Huan_Wei"/>
      <w:pPr>
        <w:pStyle w:val="Normal"/>
      </w:pPr>
      <w:r>
        <w:rPr>
          <w:rStyle w:val="Text0"/>
        </w:rPr>
        <w:t>181:2.8 (1956.3)</w:t>
      </w:r>
      <w:r>
        <w:t xml:space="preserve"> 耶稣还未停止对奋锐党人西蒙讲话，这时这个激烈的爱国者就一边擦干他的眼泪，一边回答：“主，不要对我的忠诚有任何担心。我已经背弃一切，这样我可以将我的一生奉献给您在世上王国的建立，我也不会动摇。我已经从迄今为止的每次失望中幸存下来，我不会遗弃您。”</w:t>
      </w:r>
      <w:bookmarkEnd w:id="15636"/>
    </w:p>
    <w:p>
      <w:bookmarkStart w:id="15637" w:name="181_2_9__1956_4__Zhi_Hou_Ye_Su_J"/>
      <w:pPr>
        <w:pStyle w:val="Normal"/>
      </w:pPr>
      <w:r>
        <w:rPr>
          <w:rStyle w:val="Text0"/>
        </w:rPr>
        <w:t>181:2.9 (1956.4)</w:t>
      </w:r>
      <w:r>
        <w:t xml:space="preserve"> 之后耶稣将他的手放到西蒙的肩上，说道：“听到你像那样讲话的确令人振作，尤其在像这样的时候，不过，我的好朋友，你仍旧不知道你在讲什么。我没有一刻怀疑你的忠诚，你的奉献；我知道你会毫不犹豫出去战斗并为我而死，正如所有这些其他人一样（他们都有力点头赞成），不过那并不需要你做。我反复告诉过你们，我的王国并不属于这一世界，我的门徒不会战斗去引发这种创建。我已经告诉过你这许多次了，西蒙，不过你拒绝面对真相。我不关心你对我和对王国的忠诚，而关心当我离开时，你最后醒悟到你最能把握我教导的意涵，你必须要调整你的错误概念来面对王国中另一种灵性类别事务之实相时你会做什么？”</w:t>
      </w:r>
      <w:bookmarkEnd w:id="15637"/>
    </w:p>
    <w:p>
      <w:bookmarkStart w:id="15638" w:name="181_2_10__1956_5__Xi_Meng_Ben_Xi"/>
      <w:pPr>
        <w:pStyle w:val="Para 04"/>
      </w:pPr>
      <w:r>
        <w:rPr>
          <w:rStyle w:val="Text0"/>
        </w:rPr>
        <w:t>181:2.10 (1956.5)</w:t>
      </w:r>
      <w:r>
        <w:t xml:space="preserve"> 西蒙本想要讲更多，不过耶稣却举起他的手，一边阻止他，一边继续说：“我的使徒中没有人比你在心中更真诚和诚实的了，不过在我离开之后，他们中没有一个会像你这样失望和灰心。在你的所有沮丧中，我的灵必与你住在一起，你的这些兄弟也不会遗弃你。不要忘记我就世上公民身份与父之灵性王国子民身份关系所教导你们的。仔细考虑清楚我关于让凯撒之物归给凯撒和让神之物归给神对你们所说的一切。西蒙，将你的一生奉献于展示凡人如何可以合意履行我关于对民事权利之世俗职责和王国兄弟情谊上灵性服务同时承认的嘱咐。若你愿被真理之灵教导，在世上公民身份和天上子民身份的要求之间就绝不会有冲突，除非世上统治者擅自要求你们本只属于神的效忠和崇拜。</w:t>
      </w:r>
      <w:bookmarkEnd w:id="15638"/>
    </w:p>
    <w:p>
      <w:bookmarkStart w:id="15639" w:name="181_2_11__1957_1___Xian_Zai__Xi"/>
      <w:pPr>
        <w:pStyle w:val="Para 04"/>
      </w:pPr>
      <w:r>
        <w:rPr>
          <w:rStyle w:val="Text0"/>
        </w:rPr>
        <w:t>181:2.11 (1957.1)</w:t>
      </w:r>
      <w:r>
        <w:t xml:space="preserve"> “现在，西蒙，当你的确最终看到所有这一切，在你抖落你的沮丧并怀着大能出去宣扬这一福音之后，绝不要忘记我会与你一起经历你的所有气馁时期，我会与你一起继续直到最后。你将始终是我的使徒，在你愿意靠属灵之眼去看并更为全然地利用你的意志服从于天上之父的意志之后，你将会作为我的使徒回来劳作，没有人会因为你对理解我教导你真理的缓慢而将权威从你身上拿走。因此，西蒙，我再次警告你，凡以刀剑争战的，必死于刀剑，而凡以属灵方式劳作的，必怀着当下王国里的喜悦和平安，在即将到来的王国中实现永生。当交到你手中的工作在世上完成时，你，西蒙，必会与我一起在我那边的王国中坐下。你必会真正看到你渴望的王国，不过并不在这一生。继续相信我，相信我启示给你的那一切，你必会收到永生之赠予。”</w:t>
      </w:r>
      <w:bookmarkEnd w:id="15639"/>
    </w:p>
    <w:p>
      <w:bookmarkStart w:id="15640" w:name="181_2_12__1957_2__Dang_Ye_Su_Jie"/>
      <w:pPr>
        <w:pStyle w:val="Normal"/>
      </w:pPr>
      <w:r>
        <w:rPr>
          <w:rStyle w:val="Text0"/>
        </w:rPr>
        <w:t>181:2.12 (1957.2)</w:t>
      </w:r>
      <w:r>
        <w:t xml:space="preserve"> 当耶稣结束了对奋锐党人西蒙讲话，他迈步向马太·利未走去，并说道：“不再仰赖你去为使徒团队提供资金了。不久，很快，你们都将被分散开；你不会被允许享有哪怕是你一个兄弟的令人安慰而又富有支持的陪伴。当你们继续向前宣扬这一王国福音时，你们不得不为自己找到新的同伴。我已在你们培训期间看你们两两出去，不过此时我要离开你们了。在你们从震惊中恢复之后，你们将独自出去，到天涯海角宣扬这一好消息：受信仰鼓舞的凡人是神的子女。”</w:t>
      </w:r>
      <w:bookmarkEnd w:id="15640"/>
    </w:p>
    <w:p>
      <w:bookmarkStart w:id="15641" w:name="181_2_13__1957_3__Zhi_Hou_Ma_Tai"/>
      <w:pPr>
        <w:pStyle w:val="Normal"/>
      </w:pPr>
      <w:r>
        <w:rPr>
          <w:rStyle w:val="Text0"/>
        </w:rPr>
        <w:t>181:2.13 (1957.3)</w:t>
      </w:r>
      <w:r>
        <w:t xml:space="preserve"> 之后马太说：“不过，主，谁将打发我们，我们如何知道去哪儿？安德鲁会给我们展示道路吗？”耶稣回答：“不，利未，安德鲁不再在福音宣扬上指导你们。他的确将会继续作为你们的朋友和顾问，直到新导师到来的那天，之后，真理之灵会引领你们每个人出去为王国的扩展劳作。自从你早先在收税处开始跟随我那天以来，许多改变已经来到你身上，不过在你能够看到外邦人以友好联盟方式与犹太人同坐一起的兄弟情谊之远景前，更多改变必须要发生。不过继续带着你的强烈欲望去赢得你的犹太人兄弟，直到你全然满意之后，怀着权能转向外邦人。有一件事你可以确信，利未：你已经赢得了你兄弟们的信任和喜爱，他们都爱你。”（他们所有十人都表明了对主之话语的默认。）</w:t>
      </w:r>
      <w:bookmarkEnd w:id="15641"/>
    </w:p>
    <w:p>
      <w:bookmarkStart w:id="15642" w:name="181_2_14__1958_1___Li_Wei__Wo_Le"/>
      <w:pPr>
        <w:pStyle w:val="Para 04"/>
      </w:pPr>
      <w:r>
        <w:rPr>
          <w:rStyle w:val="Text0"/>
        </w:rPr>
        <w:t>181:2.14 (1958.1)</w:t>
      </w:r>
      <w:r>
        <w:t xml:space="preserve"> “利未，我了解许多关于你兄弟们并不了解的你要保持资金充足的焦虑、牺牲和劳作，我很高兴的是，尽管拿钱袋子的不在了，但税吏使者却与王国使者们一起在我的告别聚会这儿。我祈祷你可以用属灵之眼辨别我教导的意涵。当新导师进入你的心中，继续跟随，因为他将引领你并让你的兄弟们见到 -- 甚至整个世界见到，父能为一个敢于追随人子并相信王国福音的令人厌恶的收税人做什么。即使从开始以来，利未，我就像爱这些其他的加利利人一样爱你。那么清楚知道了父和子都一视同仁，务必你不要在那些通过你的侍奉成为福音信奉者的人中间做出这种区别。因此，马太，将你整个的未来毕生服务致力于向所有人展示神是一视同仁的；在神的眼中，在王国的友伴身份上，所有人都是平等的，所有信奉者都是神的子女。”</w:t>
      </w:r>
      <w:bookmarkEnd w:id="15642"/>
    </w:p>
    <w:p>
      <w:bookmarkStart w:id="15643" w:name="181_2_15__1958_2__Ye_Su_Zhi_Hou"/>
      <w:pPr>
        <w:pStyle w:val="Para 04"/>
      </w:pPr>
      <w:r>
        <w:rPr>
          <w:rStyle w:val="Text0"/>
        </w:rPr>
        <w:t>181:2.15 (1958.2)</w:t>
      </w:r>
      <w:r>
        <w:t xml:space="preserve"> 耶稣之后向詹姆斯·西庇太迈步走去，当主向他致辞时，他默默站立，主说道：“詹姆斯，当你和你弟弟一度来到我这儿寻求在王国荣誉上的优先权时，我告诉过你们这种荣誉是由父所赠予的，我问过你们是否能饮下我的苦酒，你们都回答你们能。即使你们那时不能，若你们此时也不能，你们不久就会靠你们要经受的经历为这种服务做好准备。你们那时因这种行为而令你们的兄弟愤怒。若他们未完全宽恕你们，在他们见到你们饮了我的苦酒时，他们会的。无论你的侍奉是长是短，怀着耐心掌控你的灵魂。当新导师到来时，让他教导你怜悯的姿态和那种同情宽容，它出自于对我的崇高信任和对父之意志的完全服从。将你的一生致力于对知神信子的门徒那种结合起来的人性慈爱和神性尊严的展示。所有这样生活的人甚至会以他们死亡时的方式启示这一福音。你和你的弟弟约翰将会走不同的道路，你们中一个或许远在另一个之前就会与我一起在永恒的王国中坐下。若你愿意学会真正的智慧既包含勇气也包含谨慎，它会帮助你许多。你应该学会以睿智来伴随你的进取心。我的门徒毫不犹豫为了这一福音放下他们生命的那些至高无上时刻将会到来，不过在所有普通情况下，去安抚不信者的暴怒会好得多，这样你可以活下来并继续宣扬福音。在你能力的范围内，在世上长久活下去，这样你多年的生活在为天国赢得的灵魂上会富有成效。”</w:t>
      </w:r>
      <w:bookmarkEnd w:id="15643"/>
    </w:p>
    <w:p>
      <w:bookmarkStart w:id="15644" w:name="181_2_16__1958_3__Dang_Zhu_Jie_S"/>
      <w:pPr>
        <w:pStyle w:val="Normal"/>
      </w:pPr>
      <w:r>
        <w:rPr>
          <w:rStyle w:val="Text0"/>
        </w:rPr>
        <w:t>181:2.16 (1958.3)</w:t>
      </w:r>
      <w:r>
        <w:t xml:space="preserve"> 当主结束了对詹姆斯·西庇太的讲话之后，他绕到安德鲁所坐的桌子尽头，看着他忠实助手的眼睛，说道：“安德鲁，你已经忠实地代表我担当天国使者的代理头领。尽管你有时怀疑，在其他时候表现出危险的胆怯，但你却仍旧在和你同伴打交道上始终是真诚公正和极其公平的。自从你和你兄弟们作为王国使者的任命以来，除了我指派你作为这些选定使者的代理头领以外，你在所有团体管理事务上一直是自我管理的。我没有在任何其他世俗事务上行动去指导或影响你的决定。我这样做为的是在你所有随后团体商议的指导上，为领导能力做好准备。在我的宇宙中以及我父的众多宇宙所组成宇宙中，我们的兄弟子女在其所有灵性关系上都会作为个体而对待，不过在所有团体关系上，我们不倦地为明确的领导能力做好准备。我们的王国是一个充满秩序的领域，在两个或更多个意志受造物合作行动的地方，总会有提供领导能力之权威。</w:t>
      </w:r>
      <w:bookmarkEnd w:id="15644"/>
    </w:p>
    <w:p>
      <w:bookmarkStart w:id="15645" w:name="181_2_17__1959_1___Ci_Shi__An_De"/>
      <w:pPr>
        <w:pStyle w:val="Normal"/>
      </w:pPr>
      <w:r>
        <w:rPr>
          <w:rStyle w:val="Text0"/>
        </w:rPr>
        <w:t>181:2.17 (1959.1)</w:t>
      </w:r>
      <w:r>
        <w:t xml:space="preserve"> “此时，安德鲁，由于你凭借我任命之权威而成为你兄弟们的首领，由于你由此担当了我的亲身代表，因为我要离开你们去到我父亲那儿了，我就这些世俗的管理事务而言，把你从所有责任中释放出来。从此时起，你可以不对你的兄弟们实施任何管辖权，除了你在你作为灵性领袖的能力上所赢得的管辖权以外，你的兄弟们因此会慷慨地承认。从这时起，你不会对你的兄弟们实施任何管辖权，除非他们在我去到父那儿之后，以他们的明确合法行动将这一管辖权恢复给你。不过这种从担当这一团体之管理头领的职责中的释放，决不会减少你在即将到来的艰难时间期间以你的能力尽力以坚定慈爱之手，将你的兄弟们维持在一起的道德责任，那些日子必定介于我从肉身中离开和派出住在你们心中并最终引领你们进入真理的新导师之间。因为我准备要离开你们了，我想要将你从所有在我作为你们中一贯存在而有其开端和权威的管理责任中解放出来，从此以后，我只对你及你们中间的人实施灵性权威。</w:t>
      </w:r>
      <w:bookmarkEnd w:id="15645"/>
    </w:p>
    <w:p>
      <w:bookmarkStart w:id="15646" w:name="181_2_18__1959_2___Ruo_Ni_De_Xio"/>
      <w:pPr>
        <w:pStyle w:val="Para 04"/>
      </w:pPr>
      <w:r>
        <w:rPr>
          <w:rStyle w:val="Text0"/>
        </w:rPr>
        <w:t>181:2.18 (1959.2)</w:t>
      </w:r>
      <w:r>
        <w:t xml:space="preserve"> “若你的兄弟们想要挽留你担当他们的顾问，我指示，所有世俗和灵性事务上，你应该尽全力促进真诚的福音信奉者不同团体之间的和平与和谐。将你的一生致力于促进你们兄弟中间兄弟之爱的实际方面。当我肉身中的兄弟们完全相信这一福音时，友好对待他们；对西边的希腊人和东边的艾伯纳展现慈爱而又不偏不倚的奉献。尽管我的这些使徒们不久就要被分散到世上的各个角落，在那儿宣扬与神之亲子关系的拯救福音，但你在即将到来的艰难时间期间，却要将他们维持在一起，在那充满激烈考验的时期期间，你必须要学会在没有我亲身在场时相信这一福音，同时你要耐心等待新的导师、即真理之灵的到来。因此，安德鲁，尽管做人们所见的伟大工作或许不会落在你身上，要满足于成为那些做这些事之人的导师和顾问。在世上继续你的工作直到结束，之后你会在永恒王国继续这一侍奉，因为我难道没告诉过你我还有不属于这一羊圈的其他羊吗？”</w:t>
      </w:r>
      <w:bookmarkEnd w:id="15646"/>
    </w:p>
    <w:p>
      <w:bookmarkStart w:id="15647" w:name="181_2_19__1959_3__Ye_Su_Zhi_Hou"/>
      <w:pPr>
        <w:pStyle w:val="Para 04"/>
      </w:pPr>
      <w:r>
        <w:rPr>
          <w:rStyle w:val="Text0"/>
        </w:rPr>
        <w:t>181:2.19 (1959.3)</w:t>
      </w:r>
      <w:r>
        <w:t xml:space="preserve"> 耶稣之后朝阿尔斐孪生兄弟走去，站在他们中间，说道：“我可爱的孩子们，你们是选择跟随我的三组兄弟之一。你们六个人在与你们的亲骨肉和平相处上都做得很好，不过没有人比你们做得更好。艰难时期就在我们前方。你们或许不会理解就要降临到你们和你们兄弟身上的一切，不过决不要怀疑你们曾被召唤到王国的工作中。有段时间将不会有群众去管理，不过不要变得沮丧；当你们的毕生工作完成时，我会在天上接待你们，你们在那儿将会向炽天使大军和众多高等神子讲述你们的救赎。将你们的一生致力于平凡劳作的增强。在被召唤到在对神的专门服务上工作一段时期之后，向世上所有人们和天上的天使们展示凡人如何愉快而又勇敢地返回到昔日的劳作中。若你们在王国外在事务上的工作得以完成，你们应带着与神亲子关系体验的新觉悟，带着高尚的认知，即对知神之人而言，没有普通劳作或世俗劳苦这种事，回到你们先前的劳作中。对你们这些与我一起工作的人来说，所有事情都已变得神圣，甚至所有世上劳作都变成了对上父的一种服务。当你们听到你们之前使徒同伴的所行之事消息时，与他们一起欢喜，并如同那些服侍神以及在等待时服侍之人那样，继续你们的日常工作。你们是我的使徒，你们将永远是，我将在即将到来的王国中记得你们。”</w:t>
      </w:r>
      <w:bookmarkEnd w:id="15647"/>
    </w:p>
    <w:p>
      <w:bookmarkStart w:id="15648" w:name="181_2_20__1960_1__Zhi_Hou_Ye_Su"/>
      <w:pPr>
        <w:pStyle w:val="Para 04"/>
      </w:pPr>
      <w:r>
        <w:rPr>
          <w:rStyle w:val="Text0"/>
        </w:rPr>
        <w:t>181:2.20 (1960.1)</w:t>
      </w:r>
      <w:r>
        <w:t xml:space="preserve"> 之后耶稣朝菲利普走去，菲利普一边站起来，一边听这个来自他的主的讯息：“菲利普，你问过我许多愚蠢的问题，不过我已经尽我全力来回答每一个问题了，此时我想要回答浮现在你最为诚实、却又非灵性心智中的诸多询问的最后一个。在我朝你走过来的所有时间里，你是否心里一直想，‘若主离开并留我们独自在世上，我该怎么办？’啊，你这个拥有微小信仰的人！然而你拥有几乎和你的许多兄弟一样多的信仰。你是一个好管家，菲利普。你只令我们失望过几次，我们利用那些失败中的一个来显现父的荣耀。你管家身份的职务就要结束了。你必须很快要更全面做你被召唤去做的工作 -- 对这一王国福音的宣扬。菲利普，你总是想要被展示，很快你就会见到伟大之事。你凭借信仰见到这一切要好得多，不过既然你在你物质性眼光上是真诚的，你会活着见到我的话语应验。之后，当你被赐予灵性视野，出去做你的工作，将你的一生奉献给引领人类以灵性信仰之眼，而不是以物质性心智之眼，寻找神和寻求永恒实相。记住，菲利普，你在世上有一个伟大的使命，因为这个世界充满了那些像你一样看待人生的人。你有一个伟大的工作要去做，当怀着信仰完成它时，你必在我的王国中来到我这儿。我将会怀着极大喜悦展示给你眼睛无法看到、耳朵无法听到以及凡人心智无法察觉到的一切，与此同时，在属灵的王国中成为一个小孩子，让我作为新的导师之灵，在灵性王国中引领你向前。以此方式我能为你做许多我作为该域一个凡人与你们逗留时不能完成的事。要永远记住，菲利普，凡见到我的也就已经见到了父。”</w:t>
      </w:r>
      <w:bookmarkEnd w:id="15648"/>
    </w:p>
    <w:p>
      <w:bookmarkStart w:id="15649" w:name="181_2_21__1960_2__Zhi_Hou_Zhu_Zh"/>
      <w:pPr>
        <w:pStyle w:val="Normal"/>
      </w:pPr>
      <w:r>
        <w:rPr>
          <w:rStyle w:val="Text0"/>
        </w:rPr>
        <w:t>181:2.21 (1960.2)</w:t>
      </w:r>
      <w:r>
        <w:t xml:space="preserve"> 之后主朝纳撒尼尔走去，当纳撒尼尔站起来时，耶稣叫他坐下，一边在他身边坐下，一边说道：“纳撒尼尔，自从你成为我的使徒以来，你已学会了摆脱偏见去生活，实践增强的宽容。不过你还有更多要学习。你对你的同伴们来说是一个祝福，因为他们总是被你一贯的真诚所劝诫。当我离开时，或许你的坦率会妨碍你与你兄弟们的和睦相处，无论是旧的还是新的兄弟。你应该学会，甚至一个好想法的表达也必须要依照听者的智性状态和灵性发展而有所调整。当真诚与谨慎密不可分时，它在王国工作中将是最有用的。</w:t>
      </w:r>
      <w:bookmarkEnd w:id="15649"/>
    </w:p>
    <w:p>
      <w:bookmarkStart w:id="15650" w:name="181_2_22__1961_1___Ruo_Ni_Xiang"/>
      <w:pPr>
        <w:pStyle w:val="Normal"/>
      </w:pPr>
      <w:r>
        <w:rPr>
          <w:rStyle w:val="Text0"/>
        </w:rPr>
        <w:t>181:2.22 (1961.1)</w:t>
      </w:r>
      <w:r>
        <w:t xml:space="preserve"> “若你想要学会与你的兄弟们一起工作，你或许会完成更永久的事情，不过若你要发现自己去寻找那些与你想法一样的人，那样的话将你的一生致力于证明知神门徒甚至在世上独身并完全与他的同伴信奉者隔绝时，也能成为一个王国建造者。我知道你会忠诚到底，我终有一日会欢迎你到我天上王国的扩增服务团队中。”</w:t>
      </w:r>
      <w:bookmarkEnd w:id="15650"/>
    </w:p>
    <w:p>
      <w:bookmarkStart w:id="15651" w:name="181_2_23__1961_2__Zhi_Hou_Na_Sa"/>
      <w:pPr>
        <w:pStyle w:val="Normal"/>
      </w:pPr>
      <w:r>
        <w:rPr>
          <w:rStyle w:val="Text0"/>
        </w:rPr>
        <w:t>181:2.23 (1961.2)</w:t>
      </w:r>
      <w:r>
        <w:t xml:space="preserve"> 之后纳撒尼尔说话了，问了耶稣这个问题：“自从您早先召唤我到这一王国的服务中以来，我已倾听了您的教导，不过我真的无法理解您告诉我们一切的全部意涵。我不知接下来期待什么，我想我兄弟中大多数同样困惑，不过他们不愿坦承他们的困惑，您能帮助我吗？”耶稣将他的手放到纳撒尼尔的肩上说道：“我的朋友，你在想要把握我灵性教导意涵的尝试上遇到困惑并不奇怪，因为你被你犹太人传统的先入之见所阻碍，被你想要依照文士和法利赛人的教导阐释我福音的持续倾向所迷惑。</w:t>
      </w:r>
      <w:bookmarkEnd w:id="15651"/>
    </w:p>
    <w:p>
      <w:bookmarkStart w:id="15652" w:name="181_2_24__1961_3___Wo_Yi_Jing_Ko"/>
      <w:pPr>
        <w:pStyle w:val="Normal"/>
      </w:pPr>
      <w:r>
        <w:rPr>
          <w:rStyle w:val="Text0"/>
        </w:rPr>
        <w:t>181:2.24 (1961.3)</w:t>
      </w:r>
      <w:r>
        <w:t xml:space="preserve"> “我已经口头上教导了你们许多，我在你们中间过了我的生活。我做了我所能做的一切来启发你们的心智和解放你们的灵魂，你们未能从我的教导和我生活中获得的东西，你们此时必须要准备好从那所有导师之师 -- 即实际经验的手中获得。在此时等待你们的所有这一切新经历中，我将要在你们之前离开，真理之灵必会与你们在一起。不要害怕；你此时未能理解的，当新的导师到来时，他会在你世上生活余下时间中，以及贯穿你永恒时代的培训中向你展示。”</w:t>
      </w:r>
      <w:bookmarkEnd w:id="15652"/>
    </w:p>
    <w:p>
      <w:bookmarkStart w:id="15653" w:name="181_2_25__1961_4__Zhi_Hou_Zhu_Zh"/>
      <w:pPr>
        <w:pStyle w:val="Para 04"/>
      </w:pPr>
      <w:r>
        <w:rPr>
          <w:rStyle w:val="Text0"/>
        </w:rPr>
        <w:t>181:2.25 (1961.4)</w:t>
      </w:r>
      <w:r>
        <w:t xml:space="preserve"> 之后主转向他们所有人，说道：“不要沮丧你们未能把握福音的全部意涵。你们不过是有限的凡人，我教导你们的则是无限、神圣而又永恒的。要有耐心和勇气，因为你们有永恒的时代在你们面前，在其中去继续你们变得完美之体验的渐进性达成，正如你们在天堂的父一样完美。”</w:t>
      </w:r>
      <w:bookmarkEnd w:id="15653"/>
    </w:p>
    <w:p>
      <w:bookmarkStart w:id="15654" w:name="181_2_26__1961_5__Zhi_Hou_Ye_Su"/>
      <w:pPr>
        <w:pStyle w:val="Para 04"/>
      </w:pPr>
      <w:r>
        <w:rPr>
          <w:rStyle w:val="Text0"/>
        </w:rPr>
        <w:t>181:2.26 (1961.5)</w:t>
      </w:r>
      <w:r>
        <w:t xml:space="preserve"> 之后耶稣朝多玛斯走去，他站起来听他说：“多玛斯，你经常缺乏信仰；然而，当你有过怀疑的时期时，你从未缺乏勇气。我清楚知道假先知和假导师将不会欺骗你。在我走之后，你的兄弟们将更为欣赏你看待新教导的批判方式。当你们在即将到来的时期中都被分散到世上各个角落时，记住你仍是我的使者。将你的一生致力于以下伟大工作中，即在面对鲜活真理之展示和显现时，展示人的批判性物质性心智何以能战胜智性怀疑的惰性，因为鲜活真理运作于由灵所生之男男女女的体验中，他们在其生活中产出属灵果实，他们爱彼此，正如我爱你们一样。多玛斯，我很高兴你加入了我们，我知道在一小段困惑时期之后，你将会在王国的服务中继续。你的怀疑令你的兄弟们困惑，不过它们从未令我烦恼。我对你有信心，我甚至会在你之前去到世上的最远部分。”</w:t>
      </w:r>
      <w:bookmarkEnd w:id="15654"/>
    </w:p>
    <w:p>
      <w:bookmarkStart w:id="15655" w:name="181_2_27__1962_1__Zhi_Hou_Zhu_Zh"/>
      <w:pPr>
        <w:pStyle w:val="Normal"/>
      </w:pPr>
      <w:r>
        <w:rPr>
          <w:rStyle w:val="Text0"/>
        </w:rPr>
        <w:t>181:2.27 (1962.1)</w:t>
      </w:r>
      <w:r>
        <w:t xml:space="preserve"> 之后主朝西蒙·彼得走去，他在耶稣向他致辞时站了起来：“彼得，我知道你爱我，你将会把你的毕生致力于向犹太人和外邦人公开宣扬这一王国福音，不过我苦恼的是，你这么多年与我的密切交往并未做更多来帮助你在你讲话之前思考。在你学会在你嘴唇上设立防护之前，你必须要经历怎样的体验啊？你因为你轻率的讲话，因为你冒昧的自信给我们造成了多少的麻烦啊！若你不掌控这一弱点，你注定会给你自己造成更多的麻烦。你知道，尽管你有这一弱点，你的兄弟们仍爱你，你也应该理解这一缺点决不会损害我对你的喜爱，不过它却减少了你的用处并不停给你造成麻烦。不过你将无疑从你今晚经历的体验中接受巨大帮助。我此时要对你说的，西蒙·彼得，我同样要对你所有聚集在这儿的兄弟们说：你们今晚都处于因我而跌倒的危险中。你们知道书中所写，‘牧羊人将会被击打，羊将会被分散到外面。’当我不在时，会有极大危险，你们中有些人会由于降临到我身上的事而屈从于怀疑并跌倒。不过我此时许诺你，我会回到你这儿一小会儿。我会在你之前进入加利利。”</w:t>
      </w:r>
      <w:bookmarkEnd w:id="15655"/>
    </w:p>
    <w:p>
      <w:bookmarkStart w:id="15656" w:name="181_2_28__1962_2__Zhi_Hou__Bi_De"/>
      <w:pPr>
        <w:pStyle w:val="Normal"/>
      </w:pPr>
      <w:r>
        <w:rPr>
          <w:rStyle w:val="Text0"/>
        </w:rPr>
        <w:t>181:2.28 (1962.2)</w:t>
      </w:r>
      <w:r>
        <w:t xml:space="preserve"> 之后，彼得将他的手放在耶稣的肩膀上说：“无论我的所有兄弟由于你而屈从于怀疑，我许诺我不会因你要做的任何事而跌倒。我会与你同行，若有需要，会为你而死。”</w:t>
      </w:r>
      <w:bookmarkEnd w:id="15656"/>
    </w:p>
    <w:p>
      <w:bookmarkStart w:id="15657" w:name="181_2_29__1962_3__Dang_Bi_De_Zha"/>
      <w:pPr>
        <w:pStyle w:val="Normal"/>
      </w:pPr>
      <w:r>
        <w:rPr>
          <w:rStyle w:val="Text0"/>
        </w:rPr>
        <w:t>181:2.29 (1962.3)</w:t>
      </w:r>
      <w:r>
        <w:t xml:space="preserve"> 当彼得站在他的主面前那儿，所有人都怀着强烈的情感而颤抖，洋溢着对他真正之爱。耶稣直视着他潮湿的双眼，这时他说道：“彼得，我实实在在对你说，今夜直到你否认了我三四次以后，公鸡才会打鸣。因此你未能从与我和平相处中学到的，你将会通过许多的麻烦和许多的悲伤学会。在你真正学习了这个必要的课程之后，你应该会加强你的兄弟们并继续过一种致力于宣扬这一福音的生活，尽管你可能会进监狱，或许，还要跟随我在建造父之王国过程中付出爱心服务的至高代价。</w:t>
      </w:r>
      <w:bookmarkEnd w:id="15657"/>
    </w:p>
    <w:p>
      <w:bookmarkStart w:id="15658" w:name="181_2_30__1962_4___Bu_Guo_Ji_Zhu"/>
      <w:pPr>
        <w:pStyle w:val="Para 04"/>
      </w:pPr>
      <w:r>
        <w:rPr>
          <w:rStyle w:val="Text0"/>
        </w:rPr>
        <w:t>181:2.30 (1962.4)</w:t>
      </w:r>
      <w:r>
        <w:t xml:space="preserve"> “不过记住我的许诺，当我被复活时，我会与你们呆一段时间。之后我会去父那儿，即使今晚我也将向父做出祈求，让他为你们此时很快就必须要经历的一切加强你们。我用父爱我的爱，爱你们所有人，因此你们从此以后应当爱彼此，正如我爱你们一样。”</w:t>
      </w:r>
      <w:bookmarkEnd w:id="15658"/>
    </w:p>
    <w:p>
      <w:bookmarkStart w:id="15659" w:name="181_2_31__1962_5__Zhi_Hou__Dang"/>
      <w:pPr>
        <w:pStyle w:val="Para 07"/>
      </w:pPr>
      <w:r>
        <w:rPr>
          <w:rStyle w:val="Text0"/>
        </w:rPr>
        <w:t>181:2.31 (1962.5)</w:t>
      </w:r>
      <w:r>
        <w:t xml:space="preserve"> 之后，当他们唱完一首圣歌时，他们就动身前往橄榄山上的营地了。</w:t>
      </w:r>
      <w:bookmarkEnd w:id="15659"/>
    </w:p>
    <w:p>
      <w:bookmarkStart w:id="15660" w:name="Top_of_12_Paper182_xhtml"/>
      <w:pPr>
        <w:pStyle w:val="Para 08"/>
        <w:pageBreakBefore w:val="on"/>
      </w:pPr>
      <w:r>
        <w:t>玉苒厦之书</w:t>
      </w:r>
      <w:bookmarkEnd w:id="15660"/>
    </w:p>
    <w:p>
      <w:pPr>
        <w:pStyle w:val="0 Block"/>
      </w:pPr>
    </w:p>
    <w:p>
      <w:pPr>
        <w:pStyle w:val="Para 13"/>
      </w:pPr>
      <w:r>
        <w:rPr>
          <w:rStyle w:val="Text4"/>
        </w:rPr>
        <w:t xml:space="preserve">&lt;&lt; </w:t>
      </w:r>
      <w:hyperlink w:anchor="Top_of_12_Paper181_xhtml" w:tooltip="第181篇, 最后的劝诫和警告">
        <w:r>
          <w:t>第181篇</w:t>
        </w:r>
      </w:hyperlink>
      <w:r>
        <w:rPr>
          <w:rStyle w:val="Text4"/>
        </w:rPr>
        <w:t xml:space="preserve"> | </w:t>
      </w:r>
      <w:hyperlink w:anchor="Top_of_01_Parts_xhtml" w:tooltip="书的各个部分">
        <w:r>
          <w:t>各个部分</w:t>
        </w:r>
      </w:hyperlink>
      <w:r>
        <w:rPr>
          <w:rStyle w:val="Text4"/>
        </w:rPr>
        <w:t xml:space="preserve"> | </w:t>
      </w:r>
      <w:hyperlink w:anchor="182__Zai_Ke_Xi_Ma_Ni_1963" w:tooltip="书的目录">
        <w:r>
          <w:t>目录</w:t>
        </w:r>
      </w:hyperlink>
      <w:r>
        <w:rPr>
          <w:rStyle w:val="Text4"/>
        </w:rPr>
        <w:t xml:space="preserve"> | </w:t>
      </w:r>
      <w:hyperlink w:anchor="Top_of_12_Paper183_xhtml" w:tooltip="第183篇, 对耶稣的出卖和逮捕">
        <w:r>
          <w:t>第183篇</w:t>
        </w:r>
      </w:hyperlink>
      <w:r>
        <w:rPr>
          <w:rStyle w:val="Text4"/>
        </w:rPr>
        <w:t xml:space="preserve"> &gt;&gt;</w:t>
      </w:r>
    </w:p>
    <w:p>
      <w:pPr>
        <w:pStyle w:val="0 Block"/>
      </w:pPr>
    </w:p>
    <w:p>
      <w:pPr>
        <w:pStyle w:val="Para 10"/>
      </w:pPr>
      <w:r>
        <w:t>第182篇</w:t>
      </w:r>
    </w:p>
    <w:p>
      <w:bookmarkStart w:id="15661" w:name="Zai_Ke_Xi_Ma_Ni"/>
      <w:pPr>
        <w:pStyle w:val="Heading 1"/>
      </w:pPr>
      <w:r>
        <w:t>在客西马尼</w:t>
      </w:r>
      <w:bookmarkEnd w:id="15661"/>
    </w:p>
    <w:p>
      <w:bookmarkStart w:id="15662" w:name="182_0_1__1963_1__Da_Yue_Zai_Zhe"/>
      <w:pPr>
        <w:pStyle w:val="Normal"/>
      </w:pPr>
      <w:r>
        <w:rPr>
          <w:rStyle w:val="Text0"/>
        </w:rPr>
        <w:t>182:0.1 (1963.1)</w:t>
      </w:r>
      <w:r>
        <w:t xml:space="preserve"> 大约在这个周四晚上十点，耶稣带领十一个使徒从伊利亚和玛利亚·马可的家中出来，去往返回客西马尼营地的路上。自从在山中的那天以来，约翰·马可把密切留意耶稣当成他的事了。约翰由于需要睡眠，已经在主和他使徒们一起在上层房间的同时获得了几个小时的休息，不过在听到他们下楼时，他起来并快速在自己身上披了一件亚麻布外衣，跟随他们穿过城市，越过汲沦溪，继续去往他们临近客西马尼园的私密营地。约翰·马可在这一整晚和接下一天里离主如此近，以至他见证了每件事，并无意中听到了主从此时起直到受十字架刑的时刻所说大多内容。</w:t>
      </w:r>
      <w:bookmarkEnd w:id="15662"/>
    </w:p>
    <w:p>
      <w:bookmarkStart w:id="15663" w:name="182_0_2__1963_2__Dang_Ye_Su_He_S"/>
      <w:pPr>
        <w:pStyle w:val="Normal"/>
      </w:pPr>
      <w:r>
        <w:rPr>
          <w:rStyle w:val="Text0"/>
        </w:rPr>
        <w:t>182:0.2 (1963.2)</w:t>
      </w:r>
      <w:r>
        <w:t xml:space="preserve"> 当耶稣和十一人取道返回营地时，使徒们开始想知道犹大持续很久的缺席的意思了，他们就主有关他们中的一个将要出卖他的预言彼此交谈，他们第一次怀疑犹大·以斯加略一切都不太妙。不过他们直到抵达营地并观察到犹大并未在那儿等着接待他们之时，才进行了公开评论。当他们都围住安德鲁想要知道犹大发生了什么情况时，他们的首领只评论道，“我不知道犹大在哪里，不过我担心他已经离弃了我们。”</w:t>
      </w:r>
      <w:bookmarkEnd w:id="15663"/>
    </w:p>
    <w:p>
      <w:bookmarkStart w:id="15664" w:name="1__Zui_Hou_Yi_Ci_Tuan_Ti_Qi_Dao"/>
      <w:pPr>
        <w:pStyle w:val="Heading 2"/>
      </w:pPr>
      <w:r>
        <w:t>1. 最后一次团体祈祷</w:t>
      </w:r>
      <w:bookmarkEnd w:id="15664"/>
    </w:p>
    <w:p>
      <w:bookmarkStart w:id="15665" w:name="182_1_1__1963_3__Di_Da_Ying_Di_Z"/>
      <w:pPr>
        <w:pStyle w:val="Normal"/>
      </w:pPr>
      <w:r>
        <w:rPr>
          <w:rStyle w:val="Text0"/>
        </w:rPr>
        <w:t>182:1.1 (1963.3)</w:t>
      </w:r>
      <w:r>
        <w:t xml:space="preserve"> 抵达营地之后一会儿，耶稣对他们说道：“我的朋友和兄弟们，我与你们在一起的时间此时非常短暂了，我希望我们单独分开，同时我们向我们天上的父祈祷获得力量，在此刻以及从此以后我们必须要以他的名所做的工作中维持我们。”</w:t>
      </w:r>
      <w:bookmarkEnd w:id="15665"/>
    </w:p>
    <w:p>
      <w:bookmarkStart w:id="15666" w:name="182_1_2__1963_4__Dang_Ye_Su_Zhe"/>
      <w:pPr>
        <w:pStyle w:val="Normal"/>
      </w:pPr>
      <w:r>
        <w:rPr>
          <w:rStyle w:val="Text0"/>
        </w:rPr>
        <w:t>182:1.2 (1963.4)</w:t>
      </w:r>
      <w:r>
        <w:t xml:space="preserve"> 当耶稣这样说完，他带了一小段距离的路到橄榄山上，在把耶路撒冷尽收眼底的地方，他吩咐他们在他周围围成一圈，跪在一大块平坦的岩石上，如同他们在其按手礼那天所做的那样；之后，当他站在他们中间那儿沐浴在柔和的月光下，他举目望天并祈祷：</w:t>
      </w:r>
      <w:bookmarkEnd w:id="15666"/>
    </w:p>
    <w:p>
      <w:bookmarkStart w:id="15667" w:name="182_1_3__1963_5___Fu__Wo_De_Shi"/>
      <w:pPr>
        <w:pStyle w:val="Normal"/>
      </w:pPr>
      <w:r>
        <w:rPr>
          <w:rStyle w:val="Text0"/>
        </w:rPr>
        <w:t>182:1.3 (1963.5)</w:t>
      </w:r>
      <w:r>
        <w:t xml:space="preserve"> “父，我的时刻已经到来；此时荣耀您的子，这样子会荣耀您。我知道您已给予我对我域中所有鲜活受造物的全面权威，我也将会给予所有成为神之忠诚子民之人永生。这是永恒的生命，我的受造物们应该知晓您为唯一真神和万有之父，他们应该相信您派到这个世界的他。父，我已在世上抬升了您，已完成了您给我做的工作。我就要完成我对我们自己造物子女的赠与了；只待我放下我肉身中的生命了。此时，我的父啊，用我在这个世界形成之前与您在一起的荣耀来荣耀我，再次将我接纳到您的右手边吧。</w:t>
      </w:r>
      <w:bookmarkEnd w:id="15667"/>
    </w:p>
    <w:p>
      <w:bookmarkStart w:id="15668" w:name="182_1_4__1964_1___Wo_Yi_Jiang_Ni"/>
      <w:pPr>
        <w:pStyle w:val="Normal"/>
      </w:pPr>
      <w:r>
        <w:rPr>
          <w:rStyle w:val="Text0"/>
        </w:rPr>
        <w:t>182:1.4 (1964.1)</w:t>
      </w:r>
      <w:r>
        <w:t xml:space="preserve"> “我已将您呈现给您从这个世界选定并给予我的人们。他们是您的，因为所有生命都在您手中-- 您把他们给了我，我也活在他们中间，教导他们生命之道，他们也相信了。这些人正得知我从您那儿得知的一切，我在肉身中过的生活是要我的父为诸界周知。您给予我的真理，我已启示给了他们。这些人，我的朋友和使者，已真诚愿意接受您的话语。我已告诉他们，我从您那儿来，您派我到这个世上，以及我就要回到您那儿了。父，我为这些选定的人祈祷。我不会像我为这个世界祈祷一样为他们祈祷，而是为那些在我返回到您的工作之后我从这个世界选出来的向这个世界代表我的人祈祷，正如在我的肉身逗留期间，我在这个世界代表您一样。这些人是我的；您把他们给了我，不过是我的一切永远也是您的，曾是您的一切您此时以令其成为我的。您已在我身中得到抬升，我现在祈祷我可在这些人身上得到荣誉。我无法再在这个世上待更长时间了；我就要回到您给我要做的工作中了。我必须要留下这些人来代表我和我们在人们中间的王国。父，当我准备好交出我肉身中的生命时，令这些人保持忠诚，帮助我的这些朋友们同心一意，正如我们是一意的一样。只要我能与他们同在，我就能照管他们和指导他们，不过此时我就要离开了。靠近他们，父，直至我们能派出新导师来安慰和加强他们。</w:t>
      </w:r>
      <w:bookmarkEnd w:id="15668"/>
    </w:p>
    <w:p>
      <w:bookmarkStart w:id="15669" w:name="182_1_5__1964_2___Nin_Gei_Le_Wo"/>
      <w:pPr>
        <w:pStyle w:val="Normal"/>
      </w:pPr>
      <w:r>
        <w:rPr>
          <w:rStyle w:val="Text0"/>
        </w:rPr>
        <w:t>182:1.5 (1964.2)</w:t>
      </w:r>
      <w:r>
        <w:t xml:space="preserve"> “您给了我十二人，我保住了他们所有人，除了一人以外，即复仇之子，他不愿再与我们有进一步的友情。这些人是虚弱的和脆弱的，不过我知道我们能信任他们；我已经验证了他们；他们爱我，正如他们敬畏您一样。尽管他们为了我的缘故必须要遭受许多苦，我也希望他们应被充溢天国子民身份之确保的喜悦。我已给这些人您的话语，并教导了他们真理。这个世界或许会仇恨他们，正如它仇恨我一样，不过我不会请求您把他们带离这个世界，而只是请求您令他们远离这个世界的邪恶。在真理中圣化他们；您的话语就是真理。正如您派我到世上一样，我就要派这些人到世上。为了他们的缘故，我活在人们中间并奉献我的一生到您的服务中，如此我可以启发他们通过我教导他们的真理以及我启示给他们的爱而得以净化。我清楚知道，我的父，我不需要请求您在我走之后照管这些兄弟；我知道您如同我一样爱他们，不过我这样做，如此他们可更好地意识到父如同子一样爱凡人。</w:t>
      </w:r>
      <w:bookmarkEnd w:id="15669"/>
    </w:p>
    <w:p>
      <w:bookmarkStart w:id="15670" w:name="182_1_6__1964_3___Ci_Shi__Wo_De"/>
      <w:pPr>
        <w:pStyle w:val="Normal"/>
      </w:pPr>
      <w:r>
        <w:rPr>
          <w:rStyle w:val="Text0"/>
        </w:rPr>
        <w:t>182:1.6 (1964.3)</w:t>
      </w:r>
      <w:r>
        <w:t xml:space="preserve"> “此时，我的父，我不仅想要为这十一人祈祷，也为所有其他此时相信我、或可能在此之后通过他们未来侍奉之言而相信王国福音之人祈祷。我想让他们都成为一体的，正如您和我是一体的那般。您在我之内，我也在您之内，我希望这些信奉者同样也在我们之内；我们的灵都内驻他们身中，若我的孩子们如同我们是一体的那般是一体的，若他们如同我爱他们那般爱彼此，所有人之后将会相信我从您那儿前来，并愿意接受我所做出的真理之启示和荣耀。您给我的荣耀我已经启示给这些信奉者了。正如您以灵的方式与我同在一样，我也以肉身方式与他们一起生活过了。正如您与我是一体的，我也与他们是一体的，新导师也将永远与他们是一体的，并在他们之内。我做了这一切，如此我肉身中的兄弟可以知道您爱他们，正如您爱我一样。父，与我一同运作来拯救这样的信奉者吧，这样他们不久便可以与我一同来到荣耀中，之后继续加入您到天堂的接纳中。那些怀着谦卑与我一同服务的人，我想要他们与我一起进入荣耀中，如此他们可以见到您给到我手中的一切，作为以凡人肉身之形所播时间种子的永恒收获。我渴望展示给我世上兄弟们我在这个世界创立之前与您一起的荣耀。这个世界对您知之甚少，正义的父，不过我知晓您，我已让您为这些信奉者所知，他们也将会让您的名为其他时代所知。此时我许诺他们，您将在世上与他们同在，正如你与我同在一样 -- 就是如此。”</w:t>
      </w:r>
      <w:bookmarkEnd w:id="15670"/>
    </w:p>
    <w:p>
      <w:bookmarkStart w:id="15671" w:name="182_1_7__1965_1__Shi_Yi_Ren_Zai"/>
      <w:pPr>
        <w:pStyle w:val="Para 04"/>
      </w:pPr>
      <w:r>
        <w:rPr>
          <w:rStyle w:val="Text0"/>
        </w:rPr>
        <w:t>182:1.7 (1965.1)</w:t>
      </w:r>
      <w:r>
        <w:t xml:space="preserve"> 十一人在耶稣周围的这个圈子中保留跪姿约几分钟，之后他们起身并默默取道返回附近的营地。</w:t>
      </w:r>
      <w:bookmarkEnd w:id="15671"/>
    </w:p>
    <w:p>
      <w:bookmarkStart w:id="15672" w:name="182_1_8__1965_2__Ye_Su_Wei_Ta_Zh"/>
      <w:pPr>
        <w:pStyle w:val="Normal"/>
      </w:pPr>
      <w:r>
        <w:rPr>
          <w:rStyle w:val="Text0"/>
        </w:rPr>
        <w:t>182:1.8 (1965.2)</w:t>
      </w:r>
      <w:r>
        <w:t xml:space="preserve"> 耶稣为他追随者中间的</w:t>
      </w:r>
      <w:r>
        <w:rPr>
          <w:rStyle w:val="Text1"/>
        </w:rPr>
        <w:t>一体性</w:t>
      </w:r>
      <w:r>
        <w:t>祈祷，但他并不希望一致性。罪恶创造了一种充满邪恶惰性的僵死层次，不过正义却会滋养个体在充满永恒真理之鲜活实相和在父与子神性之灵渐进性交融之体验上的创造精神。在信奉者子女与神性之父的灵性交情中，永远不会有团体意识的教义终局性和宗派优越性。</w:t>
      </w:r>
      <w:bookmarkEnd w:id="15672"/>
    </w:p>
    <w:p>
      <w:bookmarkStart w:id="15673" w:name="182_1_9__1965_3__Zhu_Zai_Zhe_Cha"/>
      <w:pPr>
        <w:pStyle w:val="Normal"/>
      </w:pPr>
      <w:r>
        <w:rPr>
          <w:rStyle w:val="Text0"/>
        </w:rPr>
        <w:t>182:1.9 (1965.3)</w:t>
      </w:r>
      <w:r>
        <w:t xml:space="preserve"> 主在这场与他使徒们一起的最后祈祷过程期间，暗示了他已向这个世界显现了父的</w:t>
      </w:r>
      <w:r>
        <w:rPr>
          <w:rStyle w:val="Text1"/>
        </w:rPr>
        <w:t>名</w:t>
      </w:r>
      <w:r>
        <w:t>这一事实。那确实是他在其肉身中的完美化一生中通过对神的启示所做的。天上的父曾寻求向摩西启示他自身，不过他除了令“我是。”这句话被说出之外，无法再进一步，当被迫使进一步启示他自己时，仅这句被透露过，“我即我所是。”不过当耶稣完成了他的世上生活时，父的这个名字已被如此启示过，以致曾是父之化身的主，可以真正说：</w:t>
      </w:r>
      <w:bookmarkEnd w:id="15673"/>
    </w:p>
    <w:p>
      <w:bookmarkStart w:id="15674" w:name="182_1_10__1965_4__Wo_Shi_Sheng_M"/>
      <w:pPr>
        <w:pStyle w:val="Para 05"/>
      </w:pPr>
      <w:r>
        <w:t>182:1.10 (1965.4)</w:t>
      </w:r>
      <w:r>
        <w:rPr>
          <w:rStyle w:val="Text2"/>
        </w:rPr>
        <w:t xml:space="preserve"> 我是生命之粮。</w:t>
      </w:r>
      <w:bookmarkEnd w:id="15674"/>
    </w:p>
    <w:p>
      <w:bookmarkStart w:id="15675" w:name="182_1_11__1965_5__Wo_Shi_Xian_Hu"/>
      <w:pPr>
        <w:pStyle w:val="Para 05"/>
      </w:pPr>
      <w:r>
        <w:t>182:1.11 (1965.5)</w:t>
      </w:r>
      <w:r>
        <w:rPr>
          <w:rStyle w:val="Text2"/>
        </w:rPr>
        <w:t xml:space="preserve"> 我是鲜活之水。</w:t>
      </w:r>
      <w:bookmarkEnd w:id="15675"/>
    </w:p>
    <w:p>
      <w:bookmarkStart w:id="15676" w:name="182_1_12__1965_6__Wo_Shi_Shi_Jie"/>
      <w:pPr>
        <w:pStyle w:val="Para 05"/>
      </w:pPr>
      <w:r>
        <w:t>182:1.12 (1965.6)</w:t>
      </w:r>
      <w:r>
        <w:rPr>
          <w:rStyle w:val="Text2"/>
        </w:rPr>
        <w:t xml:space="preserve"> 我是世界之光。</w:t>
      </w:r>
      <w:bookmarkEnd w:id="15676"/>
    </w:p>
    <w:p>
      <w:bookmarkStart w:id="15677" w:name="182_1_13__1965_7__Wo_Shi_Suo_You"/>
      <w:pPr>
        <w:pStyle w:val="Para 05"/>
      </w:pPr>
      <w:r>
        <w:t>182:1.13 (1965.7)</w:t>
      </w:r>
      <w:r>
        <w:rPr>
          <w:rStyle w:val="Text2"/>
        </w:rPr>
        <w:t xml:space="preserve"> 我是所有时代的愿望。</w:t>
      </w:r>
      <w:bookmarkEnd w:id="15677"/>
    </w:p>
    <w:p>
      <w:bookmarkStart w:id="15678" w:name="182_1_14__1965_8__Wo_Shi_Tong_Xi"/>
      <w:pPr>
        <w:pStyle w:val="Para 05"/>
      </w:pPr>
      <w:r>
        <w:t>182:1.14 (1965.8)</w:t>
      </w:r>
      <w:r>
        <w:rPr>
          <w:rStyle w:val="Text2"/>
        </w:rPr>
        <w:t xml:space="preserve"> 我是通向永恒救赎的敞开之门。</w:t>
      </w:r>
      <w:bookmarkEnd w:id="15678"/>
    </w:p>
    <w:p>
      <w:bookmarkStart w:id="15679" w:name="182_1_15__1965_9__Wo_Shi_Wu_Jin"/>
      <w:pPr>
        <w:pStyle w:val="Para 05"/>
      </w:pPr>
      <w:r>
        <w:t>182:1.15 (1965.9)</w:t>
      </w:r>
      <w:r>
        <w:rPr>
          <w:rStyle w:val="Text2"/>
        </w:rPr>
        <w:t xml:space="preserve"> 我是无尽生命之实相。</w:t>
      </w:r>
      <w:bookmarkEnd w:id="15679"/>
    </w:p>
    <w:p>
      <w:bookmarkStart w:id="15680" w:name="182_1_16__1965_10__Wo_Shi_Hao_De"/>
      <w:pPr>
        <w:pStyle w:val="Para 05"/>
      </w:pPr>
      <w:r>
        <w:t>182:1.16 (1965.10)</w:t>
      </w:r>
      <w:r>
        <w:rPr>
          <w:rStyle w:val="Text2"/>
        </w:rPr>
        <w:t xml:space="preserve"> 我是好的牧羊人。</w:t>
      </w:r>
      <w:bookmarkEnd w:id="15680"/>
    </w:p>
    <w:p>
      <w:bookmarkStart w:id="15681" w:name="182_1_17__1965_11__Wo_Shi_Tong_X"/>
      <w:pPr>
        <w:pStyle w:val="Para 05"/>
      </w:pPr>
      <w:r>
        <w:t>182:1.17 (1965.11)</w:t>
      </w:r>
      <w:r>
        <w:rPr>
          <w:rStyle w:val="Text2"/>
        </w:rPr>
        <w:t xml:space="preserve"> 我是通向无限完美的道路。</w:t>
      </w:r>
      <w:bookmarkEnd w:id="15681"/>
    </w:p>
    <w:p>
      <w:bookmarkStart w:id="15682" w:name="182_1_18__1965_12__Wo_Shi_Fu_Huo"/>
      <w:pPr>
        <w:pStyle w:val="Para 05"/>
      </w:pPr>
      <w:r>
        <w:t>182:1.18 (1965.12)</w:t>
      </w:r>
      <w:r>
        <w:rPr>
          <w:rStyle w:val="Text2"/>
        </w:rPr>
        <w:t xml:space="preserve"> 我是复活和生命。</w:t>
      </w:r>
      <w:bookmarkEnd w:id="15682"/>
    </w:p>
    <w:p>
      <w:bookmarkStart w:id="15683" w:name="182_1_19__1965_13__Wo_Shi_Yong_H"/>
      <w:pPr>
        <w:pStyle w:val="Para 05"/>
      </w:pPr>
      <w:r>
        <w:t>182:1.19 (1965.13)</w:t>
      </w:r>
      <w:r>
        <w:rPr>
          <w:rStyle w:val="Text2"/>
        </w:rPr>
        <w:t xml:space="preserve"> 我是永恒续存之奥秘。</w:t>
      </w:r>
      <w:bookmarkEnd w:id="15683"/>
    </w:p>
    <w:p>
      <w:bookmarkStart w:id="15684" w:name="182_1_20__1965_14__Wo_Shi_Dao_Lu"/>
      <w:pPr>
        <w:pStyle w:val="Para 05"/>
      </w:pPr>
      <w:r>
        <w:t>182:1.20 (1965.14)</w:t>
      </w:r>
      <w:r>
        <w:rPr>
          <w:rStyle w:val="Text2"/>
        </w:rPr>
        <w:t xml:space="preserve"> 我是道路、真理和生命。</w:t>
      </w:r>
      <w:bookmarkEnd w:id="15684"/>
    </w:p>
    <w:p>
      <w:bookmarkStart w:id="15685" w:name="182_1_21__1965_15__Wo_Shi_You_Xi"/>
      <w:pPr>
        <w:pStyle w:val="Para 05"/>
      </w:pPr>
      <w:r>
        <w:t>182:1.21 (1965.15)</w:t>
      </w:r>
      <w:r>
        <w:rPr>
          <w:rStyle w:val="Text2"/>
        </w:rPr>
        <w:t xml:space="preserve"> 我是有限子女的无限之父。</w:t>
      </w:r>
      <w:bookmarkEnd w:id="15685"/>
    </w:p>
    <w:p>
      <w:bookmarkStart w:id="15686" w:name="182_1_22__1965_16__Wo_Shi_Zhen_Z"/>
      <w:pPr>
        <w:pStyle w:val="Para 05"/>
      </w:pPr>
      <w:r>
        <w:t>182:1.22 (1965.16)</w:t>
      </w:r>
      <w:r>
        <w:rPr>
          <w:rStyle w:val="Text2"/>
        </w:rPr>
        <w:t xml:space="preserve"> 我是真正的葡萄树；你们是枝条。</w:t>
      </w:r>
      <w:bookmarkEnd w:id="15686"/>
    </w:p>
    <w:p>
      <w:bookmarkStart w:id="15687" w:name="182_1_23__1965_17__Wo_Shi_Suo_Yo"/>
      <w:pPr>
        <w:pStyle w:val="Para 05"/>
      </w:pPr>
      <w:r>
        <w:t>182:1.23 (1965.17)</w:t>
      </w:r>
      <w:r>
        <w:rPr>
          <w:rStyle w:val="Text2"/>
        </w:rPr>
        <w:t xml:space="preserve"> 我是所有知晓鲜活真理者的希望。</w:t>
      </w:r>
      <w:bookmarkEnd w:id="15687"/>
    </w:p>
    <w:p>
      <w:bookmarkStart w:id="15688" w:name="182_1_24__1965_18__Wo_Shi_Cong_Y"/>
      <w:pPr>
        <w:pStyle w:val="Normal"/>
      </w:pPr>
      <w:r>
        <w:rPr>
          <w:rStyle w:val="Text0"/>
        </w:rPr>
        <w:t>182:1.24 (1965.18)</w:t>
      </w:r>
      <w:r>
        <w:t xml:space="preserve"> 我是从一个世界到另一个世界的鲜活桥梁。</w:t>
      </w:r>
      <w:bookmarkEnd w:id="15688"/>
    </w:p>
    <w:p>
      <w:bookmarkStart w:id="15689" w:name="182_1_25__1965_19__Wo_Shi_Shi_Ji"/>
      <w:pPr>
        <w:pStyle w:val="Para 15"/>
      </w:pPr>
      <w:r>
        <w:t>182:1.25 (1965.19)</w:t>
      </w:r>
      <w:r>
        <w:rPr>
          <w:rStyle w:val="Text2"/>
        </w:rPr>
        <w:t xml:space="preserve"> 我是时间和永恒之间的鲜活链接。</w:t>
      </w:r>
      <w:bookmarkEnd w:id="15689"/>
    </w:p>
    <w:p>
      <w:bookmarkStart w:id="15690" w:name="182_1_26__1965_20__Jiu_Zhe_Yang"/>
      <w:pPr>
        <w:pStyle w:val="Normal"/>
      </w:pPr>
      <w:r>
        <w:rPr>
          <w:rStyle w:val="Text0"/>
        </w:rPr>
        <w:t>182:1.26 (1965.20)</w:t>
      </w:r>
      <w:r>
        <w:t xml:space="preserve"> 就这样耶稣向所有世代扩展了神之名的鲜活启示。正如神圣之爱启示了神之本质一样，永恒之真理以不断扩展的比例展示了他的名。</w:t>
      </w:r>
      <w:bookmarkEnd w:id="15690"/>
    </w:p>
    <w:p>
      <w:bookmarkStart w:id="15691" w:name="2__Bei_Chu_Mai_Qian_De_Zui_Hou_Y"/>
      <w:pPr>
        <w:pStyle w:val="Heading 2"/>
      </w:pPr>
      <w:r>
        <w:t>2. 被出卖前的最后一刻</w:t>
      </w:r>
      <w:bookmarkEnd w:id="15691"/>
    </w:p>
    <w:p>
      <w:bookmarkStart w:id="15692" w:name="182_2_1__1966_1__Shi_Tu_Men_Fan"/>
      <w:pPr>
        <w:pStyle w:val="Normal"/>
      </w:pPr>
      <w:r>
        <w:rPr>
          <w:rStyle w:val="Text0"/>
        </w:rPr>
        <w:t>182:2.1 (1966.1)</w:t>
      </w:r>
      <w:r>
        <w:t xml:space="preserve"> 使徒们返回他们的营地并发现犹大不在时，他们极为震惊，在十一人忙于对其背叛同伴使徒的热烈讨论之同时，大卫·西庇太和约翰·马可将耶稣带到一边，并揭示了他们已持续观察犹大几天了。他们知道他打算将他出卖到他敌人的手中。耶稣倾听了他们的话，不过只说道：“我的朋友们，没有什么能发生在人子身上，除非天上之父愿意。不要让你们的心烦扰；所有事情都会为了神之荣耀和人之救赎而共同效力。”</w:t>
      </w:r>
      <w:bookmarkEnd w:id="15692"/>
    </w:p>
    <w:p>
      <w:bookmarkStart w:id="15693" w:name="182_2_2__1966_2__Ye_Su_De_Yu_Kua"/>
      <w:pPr>
        <w:pStyle w:val="Normal"/>
      </w:pPr>
      <w:r>
        <w:rPr>
          <w:rStyle w:val="Text0"/>
        </w:rPr>
        <w:t>182:2.2 (1966.2)</w:t>
      </w:r>
      <w:r>
        <w:t xml:space="preserve"> 耶稣的愉快态度逐渐减弱了。随着时间流逝，他变得越来越严肃，甚至变得越来越悲伤。使徒们由于十分焦虑不安，不愿返回他们的帐篷，甚至在被主自己要求去那样做之时。在从他与大卫和约翰的谈话返回之际，他对所有十一人说出了他的最后话语，说道：“我的朋友们，去休息吧。让你们为明天的工作准备好。记住，我们应该让我们自己都服从天上之父的意志。我把我的平安留给你们。”在这样说完之际，他示意他们去他们的帐篷，不过当他们走时，他向彼得、詹姆斯和约翰招呼说，“我希望你们与我一起留下一小会儿。”</w:t>
      </w:r>
      <w:bookmarkEnd w:id="15693"/>
    </w:p>
    <w:p>
      <w:bookmarkStart w:id="15694" w:name="182_2_3__1966_3__Shi_Tu_Men_Shui"/>
      <w:pPr>
        <w:pStyle w:val="Normal"/>
      </w:pPr>
      <w:r>
        <w:rPr>
          <w:rStyle w:val="Text0"/>
        </w:rPr>
        <w:t>182:2.3 (1966.3)</w:t>
      </w:r>
      <w:r>
        <w:t xml:space="preserve"> 使徒们睡着了，只因他们确确实实精疲力尽了；他们自从抵达耶路撒冷以来就睡眠不足，在他们去他们各自的睡眠区之前，奋锐党人西蒙带他们所有人去他藏有剑和其他武器的帐篷，并提供给他们每个人这一战斗装备。他们所有人都接受了这些武器，并将其佩戴在身上，除了纳撒尼尔以外。纳撒尼尔在拒绝武装他自己的过程中说道：“我的兄弟们，主已经反复告诉我们，他的王国不属于这个世界，他的门徒不应用剑战斗来导致其创立。我相信这一点；我不认为主需要让我们用剑防护他。我们都见到他的强大力量，并知道他能够防护自己，抵抗他的敌人，若他那样希望的话。若他不抵抗他的敌人，那必定是这一过程代表了他履行他父亲意志的企图。我会祈祷，不过我不会用这把剑。”当安德鲁听了纳撒尼尔的讲话，他将他的剑交还给奋锐党人西蒙。这样当他们分开过夜时，他们中九个人被武装了。</w:t>
      </w:r>
      <w:bookmarkEnd w:id="15694"/>
    </w:p>
    <w:p>
      <w:bookmarkStart w:id="15695" w:name="182_2_4__1966_4__Dui_You_Da_Shi"/>
      <w:pPr>
        <w:pStyle w:val="Para 01"/>
      </w:pPr>
      <w:r>
        <w:rPr>
          <w:rStyle w:val="Text0"/>
        </w:rPr>
        <w:t>182:2.4 (1966.4)</w:t>
      </w:r>
      <w:r>
        <w:t xml:space="preserve"> 对犹大是一个叛徒的愤恨，此刻令使徒们心中其他一切都黯然失色。主在最后祈祷过程中关于犹大的评论让他们看清了以下事实，他已经离弃了他们。</w:t>
      </w:r>
      <w:bookmarkEnd w:id="15695"/>
    </w:p>
    <w:p>
      <w:bookmarkStart w:id="15696" w:name="182_2_5__1966_5__Zai_Ba_Ge_Shi_T"/>
      <w:pPr>
        <w:pStyle w:val="Normal"/>
      </w:pPr>
      <w:r>
        <w:rPr>
          <w:rStyle w:val="Text0"/>
        </w:rPr>
        <w:t>182:2.5 (1966.5)</w:t>
      </w:r>
      <w:r>
        <w:t xml:space="preserve"> 在八个使徒最终去往他们的帐篷之后，在彼得、詹姆斯和约翰站在旁边来接受主的命令之同时，耶稣向大卫·西庇太召唤，“把你最快和最值得信任的信使打发给我。”当大卫把一个名叫雅各布的人、曾经是耶路撒冷和伯赛大之间夜间信使服务的送信人带到主这儿，耶稣向他致辞，说道：“尽可能快地去费拉德菲亚的艾伯纳那儿，说：‘主向你送来平安的问候，并说他被递交到他敌人手中的时刻已经到来，他们将处死他，不过他会从死中复活并很快向你现身，之后他会去往父那儿，他会在那时给你有关新导师前来活在你们心中之时的指导。’ ”当雅各布排练了这一讯息直到主满意，耶稣打发他上路了，说道：“不要害怕任何人可能会对你做的任何事，雅各布，因为今晚一个看不见的信使会与你并肩奔跑。”</w:t>
      </w:r>
      <w:bookmarkEnd w:id="15696"/>
    </w:p>
    <w:p>
      <w:bookmarkStart w:id="15697" w:name="182_2_6__1967_1__Zhi_Hou_Ye_Su_Z"/>
      <w:pPr>
        <w:pStyle w:val="Para 01"/>
      </w:pPr>
      <w:r>
        <w:rPr>
          <w:rStyle w:val="Text0"/>
        </w:rPr>
        <w:t>182:2.6 (1967.1)</w:t>
      </w:r>
      <w:r>
        <w:t xml:space="preserve"> 之后耶稣转向与他们一起宿营地造访希腊人的首领，并说道：“我的兄弟，不要因为要发生的一切感到不安，因为我已经预先警告过你们了，人子在他敌人、即主祭司和犹太人掌管者的煽动下会被处死，不过我将会复活来与你们在一起一小段时间。之后我会去往父那儿。当你见到这一切发生时，荣耀神并加强你的兄弟们。”</w:t>
      </w:r>
      <w:bookmarkEnd w:id="15697"/>
    </w:p>
    <w:p>
      <w:bookmarkStart w:id="15698" w:name="182_2_7__1967_2__Zai_Tong_Chang"/>
      <w:pPr>
        <w:pStyle w:val="Normal"/>
      </w:pPr>
      <w:r>
        <w:rPr>
          <w:rStyle w:val="Text0"/>
        </w:rPr>
        <w:t>182:2.7 (1967.2)</w:t>
      </w:r>
      <w:r>
        <w:t xml:space="preserve"> 在通常情况下，使徒们会向主亲自问一声晚安，不过这晚他们因突然意识到犹大的背弃而心事重重，因主告别祈祷的不寻常本质而心情压抑，以致他们听了他的告别问候就默默走开了。</w:t>
      </w:r>
      <w:bookmarkEnd w:id="15698"/>
    </w:p>
    <w:p>
      <w:bookmarkStart w:id="15699" w:name="182_2_8__1967_3__Dang_An_De_Lu_N"/>
      <w:pPr>
        <w:pStyle w:val="Normal"/>
      </w:pPr>
      <w:r>
        <w:rPr>
          <w:rStyle w:val="Text0"/>
        </w:rPr>
        <w:t>182:2.8 (1967.3)</w:t>
      </w:r>
      <w:r>
        <w:t xml:space="preserve"> 当安德鲁那晚离开耶稣身边时，他的确对他说了这一切：“安德鲁，尽你所能让你的兄弟们在一起，直到我在饮下这杯苦酒之后再次来到你的面前。加强你的兄弟们，因为我已经告诉了你一切。愿平安与你同在。”</w:t>
      </w:r>
      <w:bookmarkEnd w:id="15699"/>
    </w:p>
    <w:p>
      <w:bookmarkStart w:id="15700" w:name="182_2_9__1967_4__Shi_Tu_Men_Mei"/>
      <w:pPr>
        <w:pStyle w:val="Para 01"/>
      </w:pPr>
      <w:r>
        <w:rPr>
          <w:rStyle w:val="Text0"/>
        </w:rPr>
        <w:t>182:2.9 (1967.4)</w:t>
      </w:r>
      <w:r>
        <w:t xml:space="preserve"> 使徒们没有一个会预料到任何不同寻常之事会在那晚发生，因为已经太晚了。他们想要睡觉，这样他们可以早上早起并为最坏的事情做好准备。他们以为主祭司会寻求在一大早逮捕他们的主，因为在逾越节的准备日正午之后不曾做过任何世俗工作。只有大卫·西庇太和约翰·马可明白耶稣的敌人就在那夜与犹大一同前来。</w:t>
      </w:r>
      <w:bookmarkEnd w:id="15700"/>
    </w:p>
    <w:p>
      <w:bookmarkStart w:id="15701" w:name="182_2_10__1967_5__Da_Wei_Yi_Jing"/>
      <w:pPr>
        <w:pStyle w:val="Normal"/>
      </w:pPr>
      <w:r>
        <w:rPr>
          <w:rStyle w:val="Text0"/>
        </w:rPr>
        <w:t>182:2.10 (1967.5)</w:t>
      </w:r>
      <w:r>
        <w:t xml:space="preserve"> 大卫已经安排好那晚在通往伯大尼-耶路撒冷大路的上面小路上站岗，而约翰·马可要在经由汲沦溪上来通向客西马尼的路边看守。在大卫去往他自我施加的前哨职责任务之前，他向耶稣告别，说道：“主，我在与您一起服务过程中极为喜悦，我的兄弟们是您的使徒，不过我乐于做小事情，因为它们应被完成，当您走时我必全心想念您。”耶稣那时对大卫说道：“大卫，我的孩子，其他人做他们被指示的事，不过你所做的这一服务却发自你的内心，我并非不留心你的奉献，你终有一日也必与我一起在永恒的王国中服务。”</w:t>
      </w:r>
      <w:bookmarkEnd w:id="15701"/>
    </w:p>
    <w:p>
      <w:bookmarkStart w:id="15702" w:name="182_2_11__1967_6__Zhi_Hou__Dang"/>
      <w:pPr>
        <w:pStyle w:val="Para 01"/>
      </w:pPr>
      <w:r>
        <w:rPr>
          <w:rStyle w:val="Text0"/>
        </w:rPr>
        <w:t>182:2.11 (1967.6)</w:t>
      </w:r>
      <w:r>
        <w:t xml:space="preserve"> 之后，当大卫准备好去到上面小路边看守时，他对耶稣说：“您知道，主，我派人去请您家人了，我收到了一个信使的消息，他们今晚在耶利哥了。他们明天午前不久就会到这儿，因为对他们来说，连夜从这条该死的路上来是危险的。”耶稣低头看向大卫，只说道：“就这样吧，大卫。”</w:t>
      </w:r>
      <w:bookmarkEnd w:id="15702"/>
    </w:p>
    <w:p>
      <w:bookmarkStart w:id="15703" w:name="182_2_12__1967_7__Dang_Da_Wei_Qu"/>
      <w:pPr>
        <w:pStyle w:val="Normal"/>
      </w:pPr>
      <w:r>
        <w:rPr>
          <w:rStyle w:val="Text0"/>
        </w:rPr>
        <w:t>182:2.12 (1967.7)</w:t>
      </w:r>
      <w:r>
        <w:t xml:space="preserve"> 当大卫去上橄榄山时，约翰·马可开始了他靠近沿溪流往下通往耶路撒冷道路的监视。约翰若非由于他想要靠近耶稣并了解一切正在发生之事的愿望，本应留在这一岗位上。在大卫离开他之后不久，当约翰·马可观察到耶稣与彼得、詹姆斯和约翰一起撤退到一个附近的沟壑时，他是如此被结合起来的忠诚和好奇心所压倒，以致他放弃了他的哨兵岗位，并跟随他们，把自己隐藏在灌木丛中，从这处他看到并无意中听到了在园中那些最后时刻期间以及就在犹大和武装守卫现身来逮捕耶稣之前所发生的一切。</w:t>
      </w:r>
      <w:bookmarkEnd w:id="15703"/>
    </w:p>
    <w:p>
      <w:bookmarkStart w:id="15704" w:name="182_2_13__1968_1__Dang_Suo_You_Z"/>
      <w:pPr>
        <w:pStyle w:val="Normal"/>
      </w:pPr>
      <w:r>
        <w:rPr>
          <w:rStyle w:val="Text0"/>
        </w:rPr>
        <w:t>182:2.13 (1968.1)</w:t>
      </w:r>
      <w:r>
        <w:t xml:space="preserve"> 当所有这一切在主的营地中进行时，犹大·以斯加略在与圣殿守卫的首领商谈，他已经召集了他的人准备好在这个背叛者带领下出发去逮捕耶稣。</w:t>
      </w:r>
      <w:bookmarkEnd w:id="15704"/>
    </w:p>
    <w:p>
      <w:bookmarkStart w:id="15705" w:name="3__Du_Zi_Zai_Ke_Xi_Ma_Ni"/>
      <w:pPr>
        <w:pStyle w:val="Heading 2"/>
      </w:pPr>
      <w:r>
        <w:t>3. 独自在客西马尼</w:t>
      </w:r>
      <w:bookmarkEnd w:id="15705"/>
    </w:p>
    <w:p>
      <w:bookmarkStart w:id="15706" w:name="182_3_1__1968_2__Zai_Ying_Di_Zho"/>
      <w:pPr>
        <w:pStyle w:val="Normal"/>
      </w:pPr>
      <w:r>
        <w:rPr>
          <w:rStyle w:val="Text0"/>
        </w:rPr>
        <w:t>182:3.1 (1968.2)</w:t>
      </w:r>
      <w:r>
        <w:t xml:space="preserve"> 在营地周围一切都变得寂静、安宁之后，耶稣带着彼得、詹姆斯和约翰往上走了一小段路，去一个附近的沟壑，他以前经常去那儿祈祷和交流。三个使徒不禁意识到他被极其痛苦地折磨了；他们以前从未观察到他们的主如此心情沉重和悲伤。当他们抵达他献身的地方时，他吩咐三个人坐下并与他一起守候，同时他走出去大约一箭之遥去祈祷。当他扑倒在地时，他祈祷：“我的父啊，我来到这个世界来履行您的意志，我已经这样做了。我知道去放下这肉身中生命的时刻已经到来，我不会由此而退缩，不过我想要知道我饮下这杯苦酒是您的意志。发送给我这一确信，如此我会在我的死上令您满意，正如我在我的生上令您满意一样。”</w:t>
      </w:r>
      <w:bookmarkEnd w:id="15706"/>
    </w:p>
    <w:p>
      <w:bookmarkStart w:id="15707" w:name="182_3_2__1968_3__Zhu_Zai_Qi_Dao"/>
      <w:pPr>
        <w:pStyle w:val="Normal"/>
      </w:pPr>
      <w:r>
        <w:rPr>
          <w:rStyle w:val="Text0"/>
        </w:rPr>
        <w:t>182:3.2 (1968.3)</w:t>
      </w:r>
      <w:r>
        <w:t xml:space="preserve"> 主在祈祷态度中保持了片刻，之后，朝三个使徒走去，他发现他们熟睡了，因为他们的眼皮沉重，他们无法保持清醒。当耶稣唤醒他们时，他说道：“怎么了！你们难道就不能与我守候一小时吗？你们难道没领会到我的灵魂极为悲伤，甚至就要死了，你们难道没领会到我渴望你们的陪伴吗？”在三个人从他们的酣睡中醒来之后，主再次独自走开，跪倒在地上，再次祈祷：“父，我知道有可能避免这杯苦酒 -- 对您来说万事皆有可能 -- 不过我前来履行您的意志，尽管这是杯苦酒，但我愿意饮下它，若这是您的意志。”当他这样祈祷时，一个强大的天使降到他身边，对他讲话，触碰他并加强他。</w:t>
      </w:r>
      <w:bookmarkEnd w:id="15707"/>
    </w:p>
    <w:p>
      <w:bookmarkStart w:id="15708" w:name="182_3_3__1968_4__Dang_Ye_Su_Fan"/>
      <w:pPr>
        <w:pStyle w:val="Normal"/>
      </w:pPr>
      <w:r>
        <w:rPr>
          <w:rStyle w:val="Text0"/>
        </w:rPr>
        <w:t>182:3.3 (1968.4)</w:t>
      </w:r>
      <w:r>
        <w:t xml:space="preserve"> 当耶稣返回要与三个使徒交谈时，他再次发现他们很快入睡了。他唤醒了他们，说：“在这样一个时刻我需要你们与我一起守候和祈祷 -- 你们也愈加需要祈祷你们不进入试探当中 -- 为何你们在我离开你们时睡着了？”</w:t>
      </w:r>
      <w:bookmarkEnd w:id="15708"/>
    </w:p>
    <w:p>
      <w:bookmarkStart w:id="15709" w:name="182_3_4__1968_5__Zhi_Hou_Zhu_Di"/>
      <w:pPr>
        <w:pStyle w:val="Para 04"/>
      </w:pPr>
      <w:r>
        <w:rPr>
          <w:rStyle w:val="Text0"/>
        </w:rPr>
        <w:t>182:3.4 (1968.5)</w:t>
      </w:r>
      <w:r>
        <w:t xml:space="preserve"> 之后主第三次离开并祈祷：“父，您见到我睡着的使徒了；对他们怀有怜悯吧。灵的确是愿意的，不过肉体却是脆弱的。此时，我的父啊，如果这杯酒不会过去，那么我就饮下它。要履行的不是我的意志，而是您的。”当他完成祈祷时，他在地上俯卧了一会儿。当他起来回到他使徒们那儿时，他再次发现他们睡着了。他审视了他们，怀着一种怜悯的姿态温和地说道：“现在继续睡吧，你们休息吧，决定的时刻已经过去了。人子将被出卖到他敌人手中的时刻此时降临到我们身上了。”当他俯下身摇动他们，这样他可以唤醒他们时，他说道：“起来吧，让我们回到营地吧，因为，看哪，出卖我的人即将到来了，我的羊群被分散的时刻已经到来了。不过我已经告诉你们关于这些事了。”</w:t>
      </w:r>
      <w:bookmarkEnd w:id="15709"/>
    </w:p>
    <w:p>
      <w:bookmarkStart w:id="15710" w:name="182_3_5__1968_6__Zai_Ye_Su_Huo_Z"/>
      <w:pPr>
        <w:pStyle w:val="Normal"/>
      </w:pPr>
      <w:r>
        <w:rPr>
          <w:rStyle w:val="Text0"/>
        </w:rPr>
        <w:t>182:3.5 (1968.6)</w:t>
      </w:r>
      <w:r>
        <w:t xml:space="preserve"> 在耶稣活在他追随者们中间的这些年期间，他们的确有许多关于他神性本质的证据，不过就在此时，他们就要见证关于他人性的新证据了。就在关于他神性的所有启示中最伟大的一个，即他的复活之前，关于他凡人本质的最伟大证据，即他的蒙羞和受十字架刑，此时必定要到来了。</w:t>
      </w:r>
      <w:bookmarkEnd w:id="15710"/>
    </w:p>
    <w:p>
      <w:bookmarkStart w:id="15711" w:name="182_3_6__1969_1__Mei_Ci_Ta_Zai_Y"/>
      <w:pPr>
        <w:pStyle w:val="Normal"/>
      </w:pPr>
      <w:r>
        <w:rPr>
          <w:rStyle w:val="Text0"/>
        </w:rPr>
        <w:t>182:3.6 (1969.1)</w:t>
      </w:r>
      <w:r>
        <w:t xml:space="preserve"> 每次他在园中祈祷时，他的人性更为坚定地信实把握住他的神性；他的人性意志更为彻底地变得与他父的神性意志合一。在由强大天使对他所说的其它话语中间是以下讯息，即父想要他的子通过穿越受造物的死亡经历完成他的世上赠与，正如所有暂存受造物在从时间存在穿越进入永恒进展过程中必须要经历物质性解体一样。</w:t>
      </w:r>
      <w:bookmarkEnd w:id="15711"/>
    </w:p>
    <w:p>
      <w:bookmarkStart w:id="15712" w:name="182_3_7__1969_2__Wan_Shang_Zao_X"/>
      <w:pPr>
        <w:pStyle w:val="Normal"/>
      </w:pPr>
      <w:r>
        <w:rPr>
          <w:rStyle w:val="Text0"/>
        </w:rPr>
        <w:t>182:3.7 (1969.2)</w:t>
      </w:r>
      <w:r>
        <w:t xml:space="preserve"> 晚上早些时候饮下这杯酒看似没有那么困难，不过当人性的耶稣对他的使徒们告别，并打发他们休息时，试炼变得更为骇人了。耶稣体验了对所有人类体验来说是常见的情感自然起伏，就在此时他因工作疲惫不堪，因长时间的艰苦劳作和对他使徒们安全的痛苦焦虑而精疲力竭。尽管没有几个人能够揣测理解化身神子在像这样一个时刻的想法和情感，但我们知道他忍受了极大的痛苦，并遭受了无尽的悲伤，因为汗珠大滴地从他脸上滚落下来。他最终确信父想要让自然事件顺其自然；他全然下定决心不采用他作为一个宇宙之至高头领的任何主权权能来挽救他自己。</w:t>
      </w:r>
      <w:bookmarkEnd w:id="15712"/>
    </w:p>
    <w:p>
      <w:bookmarkStart w:id="15713" w:name="182_3_8__1969_3__Zi_Yi_Ge_Pang_D"/>
      <w:pPr>
        <w:pStyle w:val="Para 04"/>
      </w:pPr>
      <w:r>
        <w:rPr>
          <w:rStyle w:val="Text0"/>
        </w:rPr>
        <w:t>182:3.8 (1969.3)</w:t>
      </w:r>
      <w:r>
        <w:t xml:space="preserve"> 自一个庞大造物集结起来的天军，此时在加百列和耶稣的人格化调整者暂时联合指挥下盘旋在这一场景上空。这些天军的部门指挥官被反复警告不要介入世上的这些事务，除非耶稣自己命令他们介入。</w:t>
      </w:r>
      <w:bookmarkEnd w:id="15713"/>
    </w:p>
    <w:p>
      <w:bookmarkStart w:id="15714" w:name="182_3_9__1969_4__Yu_Shi_Tu_Fen_L"/>
      <w:pPr>
        <w:pStyle w:val="Normal"/>
      </w:pPr>
      <w:r>
        <w:rPr>
          <w:rStyle w:val="Text0"/>
        </w:rPr>
        <w:t>182:3.9 (1969.4)</w:t>
      </w:r>
      <w:r>
        <w:t xml:space="preserve"> 与使徒分离的体验是耶稣的人性心灵上的一种极大负担；这种充满爱的悲伤沉重地压在他身上，使得他去面对这样一种他清楚知道等待他的死亡变得更为困难。他意识到了他的使徒们是多么脆弱和多么无知，他害怕离开他们。他清楚知道他离开的时间已经到来，但他的人性心灵渴望找到是否可能有某种合法的渠道来从这种充满痛苦和悲伤的可怕困境中解脱出来。当它以此方式寻求解脱并失败时，它愿意饮下这杯酒。迈克尔的神性心智知道，他已为十二使徒尽了最大努力；不过耶稣的人性心灵却希望在他们被独自留在世上之前，或许可为他们做更多。耶稣的心正被挤碎；他真的爱他的兄弟们。他被他肉身家人隔绝了；他选定同伴中的一员正在出卖他。他父亲约瑟夫的民族已经拒绝了他，并藉此封印了他们作为一个在世上怀有特殊使命之民族的命运。他的灵魂因被阻碍的爱和被拒绝的仁慈而遭受折磨。它是那些最可怕的人类时刻之一，一切似乎都伴随惨重的残酷和可怕的痛苦而压下来。</w:t>
      </w:r>
      <w:bookmarkEnd w:id="15714"/>
    </w:p>
    <w:p>
      <w:bookmarkStart w:id="15715" w:name="182_3_10__1969_5__Ye_Su_De_Ren_X"/>
      <w:pPr>
        <w:pStyle w:val="Normal"/>
      </w:pPr>
      <w:r>
        <w:rPr>
          <w:rStyle w:val="Text0"/>
        </w:rPr>
        <w:t>182:3.10 (1969.5)</w:t>
      </w:r>
      <w:r>
        <w:t xml:space="preserve"> 耶稣的人性对这种充满私下孤独、公开羞辱和他事业看似失败的情形并非毫无知觉。所有这些情感伴随难以形容的沉重重压在他身上。在这种极大的悲伤中，他的心回想起他在拿撒勒的童年岁月和他在加利利的早期工作。在这一极大试炼时刻，在他的心中出现了那些他世上侍奉的愉快场景。正是从这些来自拿撒勒、迦百农、赫尔蒙山以及波光粼粼的加利利海的日出和日落的旧有记忆中，他抚慰了他自己，因为他令他的人性心灵变得坚强，并准备好遭遇不久就会出卖他的叛徒。</w:t>
      </w:r>
      <w:bookmarkEnd w:id="15715"/>
    </w:p>
    <w:p>
      <w:bookmarkStart w:id="15716" w:name="182_3_11__1970_1__Zai_You_Da_He"/>
      <w:pPr>
        <w:pStyle w:val="Para 07"/>
      </w:pPr>
      <w:r>
        <w:rPr>
          <w:rStyle w:val="Text0"/>
        </w:rPr>
        <w:t>182:3.11 (1970.1)</w:t>
      </w:r>
      <w:r>
        <w:t xml:space="preserve"> 在犹大和士兵们到来之前，主已经全然重获他惯常的镇静；灵战胜了肉；信仰战胜了所有恐惧和怀抱怀疑的人性倾向而维持了自身。对人性本质充分认知的至高测试已被满足，并被合意地通过了。人子再次准备好怀着平静，以及对他作为一个凡人毫无保留献身于履行他父亲意志的不可战胜性的全然确信，去面对他的敌人。</w:t>
      </w:r>
      <w:bookmarkEnd w:id="15716"/>
    </w:p>
    <w:p>
      <w:bookmarkStart w:id="15717" w:name="Top_of_12_Paper183_xhtml"/>
      <w:pPr>
        <w:pStyle w:val="Para 08"/>
        <w:pageBreakBefore w:val="on"/>
      </w:pPr>
      <w:r>
        <w:t>玉苒厦之书</w:t>
      </w:r>
      <w:bookmarkEnd w:id="15717"/>
    </w:p>
    <w:p>
      <w:pPr>
        <w:pStyle w:val="0 Block"/>
      </w:pPr>
    </w:p>
    <w:p>
      <w:pPr>
        <w:pStyle w:val="Para 13"/>
      </w:pPr>
      <w:r>
        <w:rPr>
          <w:rStyle w:val="Text4"/>
        </w:rPr>
        <w:t xml:space="preserve">&lt;&lt; </w:t>
      </w:r>
      <w:hyperlink w:anchor="Top_of_12_Paper182_xhtml" w:tooltip="第182篇, 在客西马尼">
        <w:r>
          <w:t>第182篇</w:t>
        </w:r>
      </w:hyperlink>
      <w:r>
        <w:rPr>
          <w:rStyle w:val="Text4"/>
        </w:rPr>
        <w:t xml:space="preserve"> | </w:t>
      </w:r>
      <w:hyperlink w:anchor="Top_of_01_Parts_xhtml" w:tooltip="书的各个部分">
        <w:r>
          <w:t>各个部分</w:t>
        </w:r>
      </w:hyperlink>
      <w:r>
        <w:rPr>
          <w:rStyle w:val="Text4"/>
        </w:rPr>
        <w:t xml:space="preserve"> | </w:t>
      </w:r>
      <w:hyperlink w:anchor="183__Dui_Ye_Su_De_Chu_Mai_He_Dai" w:tooltip="书的目录">
        <w:r>
          <w:t>目录</w:t>
        </w:r>
      </w:hyperlink>
      <w:r>
        <w:rPr>
          <w:rStyle w:val="Text4"/>
        </w:rPr>
        <w:t xml:space="preserve"> | </w:t>
      </w:r>
      <w:hyperlink w:anchor="Top_of_12_Paper184_xhtml" w:tooltip="第184篇, 在犹太教公会法庭之前">
        <w:r>
          <w:t>第184篇</w:t>
        </w:r>
      </w:hyperlink>
      <w:r>
        <w:rPr>
          <w:rStyle w:val="Text4"/>
        </w:rPr>
        <w:t xml:space="preserve"> &gt;&gt;</w:t>
      </w:r>
    </w:p>
    <w:p>
      <w:pPr>
        <w:pStyle w:val="0 Block"/>
      </w:pPr>
    </w:p>
    <w:p>
      <w:pPr>
        <w:pStyle w:val="Para 10"/>
      </w:pPr>
      <w:r>
        <w:t>第183篇</w:t>
      </w:r>
    </w:p>
    <w:p>
      <w:bookmarkStart w:id="15718" w:name="Dui_Ye_Su_De_Chu_Mai_He_Dai_Bu"/>
      <w:pPr>
        <w:pStyle w:val="Heading 1"/>
      </w:pPr>
      <w:r>
        <w:t>对耶稣的出卖和逮捕</w:t>
      </w:r>
      <w:bookmarkEnd w:id="15718"/>
    </w:p>
    <w:p>
      <w:bookmarkStart w:id="15719" w:name="183_0_1__1971_1__Zai_Ye_Su_Huan"/>
      <w:pPr>
        <w:pStyle w:val="Normal"/>
      </w:pPr>
      <w:r>
        <w:rPr>
          <w:rStyle w:val="Text0"/>
        </w:rPr>
        <w:t>183:0.1 (1971.1)</w:t>
      </w:r>
      <w:r>
        <w:t xml:space="preserve"> 在耶稣唤醒了彼得、詹姆斯和约翰之后，他提议他们去他们帐篷并寻求睡眠，为第二天的诸多职责做好准备。不过到此时为止，三个使徒都清醒了；他们因其小睡而恢复了精神，此外，他们因为两个激动信使的到场而被激发和唤起，后者要见大卫·西庇太，当彼得告知了他们他看守之处时，他们就快速去找他了。</w:t>
      </w:r>
      <w:bookmarkEnd w:id="15719"/>
    </w:p>
    <w:p>
      <w:bookmarkStart w:id="15720" w:name="183_0_2__1971_2__Jin_Guan_Shi_Tu"/>
      <w:pPr>
        <w:pStyle w:val="Normal"/>
      </w:pPr>
      <w:r>
        <w:rPr>
          <w:rStyle w:val="Text0"/>
        </w:rPr>
        <w:t>183:0.2 (1971.2)</w:t>
      </w:r>
      <w:r>
        <w:t xml:space="preserve"> 尽管使徒中有八人在酣睡，与他们一起宿营的希腊人却更担心麻烦，以至他们派了一个岗哨，在万一危险出现时发出警报。当这两个信使匆忙进入营地时，希腊人岗哨进而唤醒了他的同胞，他们从其帐篷涌出来，全副武装。整个营地的人此时被唤醒了，除了八个使徒以外，彼得想要召唤他的同伴们，不过耶稣明确禁止了他。主温和地劝诫他们所有人返回他们的帐篷，不过他们不愿意遵守他的提议。</w:t>
      </w:r>
      <w:bookmarkEnd w:id="15720"/>
    </w:p>
    <w:p>
      <w:bookmarkStart w:id="15721" w:name="183_0_3__1971_3__You_Yu_Wei_Neng"/>
      <w:pPr>
        <w:pStyle w:val="Normal"/>
      </w:pPr>
      <w:r>
        <w:rPr>
          <w:rStyle w:val="Text0"/>
        </w:rPr>
        <w:t>183:0.3 (1971.3)</w:t>
      </w:r>
      <w:r>
        <w:t xml:space="preserve"> 由于未能令其追随者们散开，主离开了他们并朝客西马尼园入口附近的橄榄油坊走去。尽管三个使徒、希腊人和营地的其他成员犹豫是否立即跟随他，但约翰·马可却赶忙穿过橄榄树林，把自己隐藏在靠近橄榄油坊的一个小棚子里。耶稣从营地和他朋友那儿撤离，为了他的逮捕者们在到来时可以不打扰他的使徒们而逮捕他。主担心在他被捕时他的使徒们醒着并在场，以免犹大出卖他的场景唤起他们的仇恨，如此他们会对士兵们予以抵抗并与他一起被捕。他担心，若他们与他一起被逮捕，他们或许也与他一起死亡。</w:t>
      </w:r>
      <w:bookmarkEnd w:id="15721"/>
    </w:p>
    <w:p>
      <w:bookmarkStart w:id="15722" w:name="183_0_4__1971_4__Sui_Ran_Ye_Su_Z"/>
      <w:pPr>
        <w:pStyle w:val="Normal"/>
      </w:pPr>
      <w:r>
        <w:rPr>
          <w:rStyle w:val="Text0"/>
        </w:rPr>
        <w:t>183:0.4 (1971.4)</w:t>
      </w:r>
      <w:r>
        <w:t xml:space="preserve"> 虽然耶稣知道致他死地的计划源自犹太人掌管者们的委员会，他也知道所有这类恶毒计划得到了路西法、撒旦和卡里迦夏的全面赞成。他清楚知道，这些各域的反叛者也乐于见到所有使徒与他一起被毁灭。</w:t>
      </w:r>
      <w:bookmarkEnd w:id="15722"/>
    </w:p>
    <w:p>
      <w:bookmarkStart w:id="15723" w:name="183_0_5__1971_5__Ye_Su_Du_Zi_Zai"/>
      <w:pPr>
        <w:pStyle w:val="Normal"/>
      </w:pPr>
      <w:r>
        <w:rPr>
          <w:rStyle w:val="Text0"/>
        </w:rPr>
        <w:t>183:0.5 (1971.5)</w:t>
      </w:r>
      <w:r>
        <w:t xml:space="preserve"> 耶稣独自在橄榄油坊坐下，他在那等待出卖者的到来，他在这时仅被约翰·马可和一群不计其数的天界观察者看到。</w:t>
      </w:r>
      <w:bookmarkEnd w:id="15723"/>
    </w:p>
    <w:p>
      <w:bookmarkStart w:id="15724" w:name="1__Fu_De_Yi_Zhi"/>
      <w:pPr>
        <w:pStyle w:val="Heading 2"/>
      </w:pPr>
      <w:r>
        <w:t>1. 父的意志</w:t>
      </w:r>
      <w:bookmarkEnd w:id="15724"/>
    </w:p>
    <w:p>
      <w:bookmarkStart w:id="15725" w:name="183_1_1__1971_6__Dui_Yu_Yu_Zhu_D"/>
      <w:pPr>
        <w:pStyle w:val="Normal"/>
      </w:pPr>
      <w:r>
        <w:rPr>
          <w:rStyle w:val="Text0"/>
        </w:rPr>
        <w:t>183:1.1 (1971.6)</w:t>
      </w:r>
      <w:r>
        <w:t xml:space="preserve"> 对于与主的肉身生涯之终结相关的众多言论和许多事件，存在一种误解其意涵的极大危险。由无知仆人和无情士兵对耶稣的残酷处理，对他审判的不公作法，以及自诩宗教领袖的无情态度，一定不要与以下事实相混，即耶稣在耐心忍受所有这一切痛苦和羞辱过程中，真的在履行天堂之父的意志。的的确确，父的意志是他的儿子应该饮下凡人经历的整杯酒，从生到死，不过天上的父与煽动那些所谓文明人类的野蛮行为一点关系都没有，他们如此残忍地折磨主，如此可怕地将接二连三的侮辱施加到他不抵抗的人格上。耶稣被要求在他凡人生命最后时刻忍受的这些惨无人道而又令人震惊的经历，无论如何都不是他的人性本质曾在人对神的最终服从时刻如此胜利许诺要执行的父之神性意志的一部分，正如他在其疲惫的使徒因肉体精疲力竭睡觉同时他在园中所做三次祈祷所表明的那样。</w:t>
      </w:r>
      <w:bookmarkEnd w:id="15725"/>
    </w:p>
    <w:p>
      <w:bookmarkStart w:id="15726" w:name="183_1_2__1972_1__Tian_Shang_De_F"/>
      <w:pPr>
        <w:pStyle w:val="Normal"/>
      </w:pPr>
      <w:r>
        <w:rPr>
          <w:rStyle w:val="Text0"/>
        </w:rPr>
        <w:t>183:1.2 (1972.1)</w:t>
      </w:r>
      <w:r>
        <w:t xml:space="preserve"> 天上的父想要赠与之子</w:t>
      </w:r>
      <w:r>
        <w:rPr>
          <w:rStyle w:val="Text1"/>
        </w:rPr>
        <w:t>自然地</w:t>
      </w:r>
      <w:r>
        <w:t>结束他的世上生涯，正如所有凡人必须要结束他们世上的肉身生活一样。普通男女无法指望通过一种特殊的豁免，而令他们在世上的最后时刻和随后发生的死亡插曲变得容易。相应地，耶稣选择了以符合自然事件完成的方式放下他肉身中的生命，他坚定地拒绝了令他自己从一场充满诸多惨无人道事件的邪恶阴谋的残酷枷锁中挣脱出来，这阴谋带着可怕的确定性，朝向他令人难以置信的蒙羞和极不光彩的死亡行进，所有这一切令人震惊的仇恨表现和这一切前所未有的残忍展现，都是邪恶人们和恶劣凡人的杰作。天上之神并未想要它，耶稣的主敌们也并未指示它，尽管他们做了许多来确保欠思考的邪恶凡人以此方式拒绝赠与之子。甚至罪恶之父也将他的脸从受十字架刑场面极为折磨人的惨状中转开。</w:t>
      </w:r>
      <w:bookmarkEnd w:id="15726"/>
    </w:p>
    <w:p>
      <w:bookmarkStart w:id="15727" w:name="2__Cheng_Zhong_De_You_Da"/>
      <w:pPr>
        <w:pStyle w:val="Heading 2"/>
      </w:pPr>
      <w:r>
        <w:t>2. 城中的犹大</w:t>
      </w:r>
      <w:bookmarkEnd w:id="15727"/>
    </w:p>
    <w:p>
      <w:bookmarkStart w:id="15728" w:name="183_2_1__1972_2__Zai_You_Da_Ru_C"/>
      <w:pPr>
        <w:pStyle w:val="Normal"/>
      </w:pPr>
      <w:r>
        <w:rPr>
          <w:rStyle w:val="Text0"/>
        </w:rPr>
        <w:t>183:2.1 (1972.2)</w:t>
      </w:r>
      <w:r>
        <w:t xml:space="preserve"> 在犹大如此突然地在吃最后晚餐之时离开餐桌之后，他直接去往他表兄家，之后二人直接去往圣殿守卫首领那儿。犹大请求首领召集守卫并告知他，他准备好带他们去找耶稣了。犹大在他被预计的之前一会儿出现在现场，在动身去往马可家过程中有些耽搁，犹大原本期望发现耶稣仍在那儿与使徒们闲谈。主和十一人在这个出卖者和守卫到来之前整整十五分钟离开了伊利亚·马可的家。到逮捕者抵达马可家之时，耶稣和十一人已远在城墙外，并在他们去往橄榄山营地的路上了。</w:t>
      </w:r>
      <w:bookmarkEnd w:id="15728"/>
    </w:p>
    <w:p>
      <w:bookmarkStart w:id="15729" w:name="183_2_2__1972_3__You_Da_Yin_Wei"/>
      <w:pPr>
        <w:pStyle w:val="Normal"/>
      </w:pPr>
      <w:r>
        <w:rPr>
          <w:rStyle w:val="Text0"/>
        </w:rPr>
        <w:t>183:2.2 (1972.3)</w:t>
      </w:r>
      <w:r>
        <w:t xml:space="preserve"> 犹大因未能在马可住处找到耶稣而十分不安，他有十一人陪伴，只有其中两人被武装用于抵抗。他碰巧知道，在他们离开营地的下午，只有西蒙·彼得和奋锐党人西蒙佩了剑；犹大原本希望在城市平静、在鲜有抵抗机会时带走耶稣。这个出卖者担心，若他等他们返回其营地，六十多个忠诚的门徒会被遇到，他也知道奋锐党人西蒙有充足的武器储备在手。犹大在沉思十一位忠诚使徒如何憎恨他时变得渐趋紧张，他担心他们都想要寻求毁灭他。他不仅是个不忠者，而且他在内心还是一个真正的懦夫。</w:t>
      </w:r>
      <w:bookmarkEnd w:id="15729"/>
    </w:p>
    <w:p>
      <w:bookmarkStart w:id="15730" w:name="183_2_3__1973_1__Dang_Ta_Men_Wei"/>
      <w:pPr>
        <w:pStyle w:val="Normal"/>
      </w:pPr>
      <w:r>
        <w:rPr>
          <w:rStyle w:val="Text0"/>
        </w:rPr>
        <w:t>183:2.3 (1973.1)</w:t>
      </w:r>
      <w:r>
        <w:t xml:space="preserve"> 当他们未能在上层房间找到耶稣时，犹大请求守卫首领返回圣殿。到此时为止，掌管者们已经开始在大祭司家里集合，准备好接收耶稣，因为他们与叛徒的交易要求耶稣在那天午夜之时被捕。犹大向他的同伴们解释了他们在马可家错过了耶稣，有必要去客西马尼园逮捕他。这个出卖者之后继续陈述六十多个追随者与他一起宿营，他们都全副武装。犹太人的掌管者们提醒犹大，耶稣总是宣扬不抵抗，不过犹大回答，他们无法依赖耶稣所有追随者都服从这种教导。他真的为自己担心，因此仍然请求一队四十名武装士兵。由于犹太人当权者们没有这种武装人员的军队在他们管辖之下，他们立即去往安东尼亚城堡，并请求罗马人指挥官给他们这种守卫；不过当他得知他们想要逮捕耶稣时，他迅速拒绝了答应他们的请求，并将他们引荐给他的上级官员。以此方式一个多小时被耗费在从一个当权者去向另一个当权者，直到他们最终被迫去到彼拉多自己那儿以获得许可使用武装的罗马人守卫。当他们抵达彼拉多家时已经很晚了，他已经与他的妻子退回到他的私人房间里了。他犹豫是否要与这一事业有任何关联，尤其在他妻子要求他不要同意这个请求之后。不过由于犹太人的犹太教公会主管官员在场并亲自请求这一协助，这位总督认为同意这个请求是明智的，以为他之后能够纠正他们或许倾向去犯的错误。</w:t>
      </w:r>
      <w:bookmarkEnd w:id="15730"/>
    </w:p>
    <w:p>
      <w:bookmarkStart w:id="15731" w:name="183_2_4__1973_2__Xiang_Ying_Di"/>
      <w:pPr>
        <w:pStyle w:val="Normal"/>
      </w:pPr>
      <w:r>
        <w:rPr>
          <w:rStyle w:val="Text0"/>
        </w:rPr>
        <w:t>183:2.4 (1973.2)</w:t>
      </w:r>
      <w:r>
        <w:t xml:space="preserve"> 相应地，当犹大·以斯加略大约十一点半从圣殿动身时，他由六十多人 -- 圣殿守卫、罗马人士兵，还有主祭司和掌管者的好奇仆人们所陪伴。</w:t>
      </w:r>
      <w:bookmarkEnd w:id="15731"/>
    </w:p>
    <w:p>
      <w:bookmarkStart w:id="15732" w:name="3__Zhu_De_Bei_Bu"/>
      <w:pPr>
        <w:pStyle w:val="Heading 2"/>
      </w:pPr>
      <w:r>
        <w:t>3. 主的被捕</w:t>
      </w:r>
      <w:bookmarkEnd w:id="15732"/>
    </w:p>
    <w:p>
      <w:bookmarkStart w:id="15733" w:name="183_3_1__1973_3__Dang_Zhe_Dui_Qu"/>
      <w:pPr>
        <w:pStyle w:val="Normal"/>
      </w:pPr>
      <w:r>
        <w:rPr>
          <w:rStyle w:val="Text0"/>
        </w:rPr>
        <w:t>183:3.1 (1973.3)</w:t>
      </w:r>
      <w:r>
        <w:t xml:space="preserve"> 当这队全副武装的士兵和守卫们带着火把和灯笼接近这个园子时，犹大走在人群前面，这样他可以准备好快速辨认出耶稣，如此逮捕者们能在他同伴们能集合来防护他之前很容易抓住他。犹大选择在主的敌人之前还有另一原因：他认为这看似他在士兵之前来到现场，如此聚在耶稣周围的使徒和其他人或许不会直接将他与如此紧随他的武装守卫关联起来。犹大甚至还想过装模作样匆忙跑出来警告他们逮捕者的到来，不过这个计划被耶稣对这个出卖者的破坏性问候挫败了。虽然主对犹大温和地讲话，但他却把他作为一个叛徒来迎接。</w:t>
      </w:r>
      <w:bookmarkEnd w:id="15733"/>
    </w:p>
    <w:p>
      <w:bookmarkStart w:id="15734" w:name="183_3_2__1973_4__Bi_De___Zhan_Mu"/>
      <w:pPr>
        <w:pStyle w:val="Normal"/>
      </w:pPr>
      <w:r>
        <w:rPr>
          <w:rStyle w:val="Text0"/>
        </w:rPr>
        <w:t>183:3.2 (1973.4)</w:t>
      </w:r>
      <w:r>
        <w:t xml:space="preserve"> 彼得、詹姆斯和约翰与大约三十个他们的同伴宿营者，一看到举着火把的武装人群转过山顶，他们就知道这些士兵正前来逮捕耶稣，他们都往下冲去接近橄榄油坊，主正在月光下独坐。当这队士兵从一边接近时，三个使徒和他们的同伴从另一边接近。当犹大大步向前去向主搭话时，两群人站在那儿，一动不动，主在他们中间，犹大正准备在他额头印上背叛的亲吻。</w:t>
      </w:r>
      <w:bookmarkEnd w:id="15734"/>
    </w:p>
    <w:p>
      <w:bookmarkStart w:id="15735" w:name="183_3_3__1974_1__Zhe_Ge_Chu_Mai"/>
      <w:pPr>
        <w:pStyle w:val="Normal"/>
      </w:pPr>
      <w:r>
        <w:rPr>
          <w:rStyle w:val="Text0"/>
        </w:rPr>
        <w:t>183:3.3 (1974.1)</w:t>
      </w:r>
      <w:r>
        <w:t xml:space="preserve"> 这个出卖者的希望是，在带领守卫到客西马尼园之后，他可以只向士兵们指出耶稣，或至多履行许诺以亲吻问候他，之后快速从现场撤离。犹大极为担心使徒们都会在场，他们都想要集中攻击他，以报复他胆敢出卖他们挚爱的导师。不过当主把他作为出卖者而问候时，他是如此慌乱，以致他并未做出任何逃离的尝试。</w:t>
      </w:r>
      <w:bookmarkEnd w:id="15735"/>
    </w:p>
    <w:p>
      <w:bookmarkStart w:id="15736" w:name="183_3_4__1974_2__Ye_Su_Zuo_Le_Zu"/>
      <w:pPr>
        <w:pStyle w:val="Normal"/>
      </w:pPr>
      <w:r>
        <w:rPr>
          <w:rStyle w:val="Text0"/>
        </w:rPr>
        <w:t>183:3.4 (1974.2)</w:t>
      </w:r>
      <w:r>
        <w:t xml:space="preserve"> 耶稣做了最后一次努力来挽救犹大实际出卖他，因为在这个叛徒能接近他之前，他迈步到一边，向左边的最先士兵、罗马人的首领致辞，说道，“你们要找谁？”首领回答，“拿撒勒的耶稣。”之后，耶稣立即走到这个官员面前，以这一切造物之神的平静威严站在那里，说道，“我就是他。”这一武装人群中的许多人曾在圣殿中听过耶稣教导，其他人则了解过他的强大工作，当他们听他这样大胆地宣布他的身份，那些在前列的人突然向后退却了。他们对他平静而庄严地宣布身份大吃一惊。因此，犹大没有需要继续他的出卖计划了。主已经大胆地向他的敌人揭示了他自己，他们本可以无需犹大协助而带走他。不过这个叛徒不得不做点事来解释他与这一武装人群在场，此外，他想要装模作样履行他与犹太人掌管者们出卖交易的职责，以便有资格获得极大的报偿和荣誉，他相信这些会被施加到他身上，以弥补他将耶稣交到他们手中的许诺。</w:t>
      </w:r>
      <w:bookmarkEnd w:id="15736"/>
    </w:p>
    <w:p>
      <w:bookmarkStart w:id="15737" w:name="183_3_5__1974_3__Sui_Zhao_Shou_W"/>
      <w:pPr>
        <w:pStyle w:val="Normal"/>
      </w:pPr>
      <w:r>
        <w:rPr>
          <w:rStyle w:val="Text0"/>
        </w:rPr>
        <w:t>183:3.5 (1974.3)</w:t>
      </w:r>
      <w:r>
        <w:t xml:space="preserve"> 随着守卫们从他们看到耶稣并听到他不寻常声音的最初退缩中重新聚集起来，随着使徒和门徒走近，犹大走近耶稣，在他额头亲吻了一下，说道，“致敬了，主和老师。”当犹大这样拥抱他的主，耶稣说道，“朋友，这样做难道还不够吗？难道你甚至想要用一个亲吻出卖人子吗？”</w:t>
      </w:r>
      <w:bookmarkEnd w:id="15737"/>
    </w:p>
    <w:p>
      <w:bookmarkStart w:id="15738" w:name="183_3_6__1974_4__Shi_Tu_He_Men_T"/>
      <w:pPr>
        <w:pStyle w:val="Normal"/>
      </w:pPr>
      <w:r>
        <w:rPr>
          <w:rStyle w:val="Text0"/>
        </w:rPr>
        <w:t>183:3.6 (1974.4)</w:t>
      </w:r>
      <w:r>
        <w:t xml:space="preserve"> 使徒和门徒被他们所见的一切惊呆了。有一刻无人移动。之后，耶稣让自己从犹大的背叛性拥抱中脱离出来，走到守卫和士兵面前，再次问道，“你们要找谁？”首领再次说道，“拿撒勒的耶稣。”耶稣再次回答：“我已经告诉过你，我就是他。因此，若你们找我，让这些其他人走他们的路吧，我准备好了与你们一起走。”</w:t>
      </w:r>
      <w:bookmarkEnd w:id="15738"/>
    </w:p>
    <w:p>
      <w:bookmarkStart w:id="15739" w:name="183_3_7__1974_5__Ye_Su_Zhun_Bei"/>
      <w:pPr>
        <w:pStyle w:val="Normal"/>
      </w:pPr>
      <w:r>
        <w:rPr>
          <w:rStyle w:val="Text0"/>
        </w:rPr>
        <w:t>183:3.7 (1974.5)</w:t>
      </w:r>
      <w:r>
        <w:t xml:space="preserve"> 耶稣准备好与守卫们回到耶路撒冷，士兵的首领也完全愿意让三个使徒和他们同伴平安走他们的路。不过就在他们能动身之前，当耶稣站在那儿等候首领的命令，一个名叫马尔丘斯（圣经译为马勒古）的人，大祭司的叙利亚人保镖，走近耶稣并准备将他的双手绑在他背后，尽管罗马人首领并未指示耶稣应被这样绑起来。当彼得和他的同伴们看到他们的主正遭受这种侮辱，他们不再能约束自己了。彼得拔出他的剑，与其他人一起冲上前侵袭马尔丘斯。不过在士兵们能前来防护这个大祭司的仆人之前，耶稣对彼得举起了一个禁止的手势，并严厉地说道：“彼得，收起你的剑。凡拿剑的必被剑所杀。你难道不理解我饮下这杯酒是父的意志吗？你难道还不知道，我甚至此时就能命令超过十二军团的天使和他们的同伴，他们会把我从这少数人手中解救出来吗？”</w:t>
      </w:r>
      <w:bookmarkEnd w:id="15739"/>
    </w:p>
    <w:p>
      <w:bookmarkStart w:id="15740" w:name="183_3_8__1975_1__Jin_Guan_Ye_Su"/>
      <w:pPr>
        <w:pStyle w:val="Normal"/>
      </w:pPr>
      <w:r>
        <w:rPr>
          <w:rStyle w:val="Text0"/>
        </w:rPr>
        <w:t>183:3.8 (1975.1)</w:t>
      </w:r>
      <w:r>
        <w:t xml:space="preserve"> 尽管耶稣如此有效地制止了由他的追随者们所展示的这场身体抵抗，它足以唤起守卫首领的恐惧，他此时在他士兵的帮助下，对耶稣施以重手，并迅速绑了他。当他们用重绳负起他的双手时，耶稣对他们说：“为何你们带着刀剑棍棒出来对付我，就如同抓一个强盗般？我每日与你们一起在圣殿中，公开教导民众，你们并未做任何努力来带走我。”</w:t>
      </w:r>
      <w:bookmarkEnd w:id="15740"/>
    </w:p>
    <w:p>
      <w:bookmarkStart w:id="15741" w:name="183_3_9__1975_2__Dang_Ye_Su_Bei"/>
      <w:pPr>
        <w:pStyle w:val="Normal"/>
      </w:pPr>
      <w:r>
        <w:rPr>
          <w:rStyle w:val="Text0"/>
        </w:rPr>
        <w:t>183:3.9 (1975.2)</w:t>
      </w:r>
      <w:r>
        <w:t xml:space="preserve"> 当耶稣被绑起来时，这个首领担心主的追随者们或许会尝试营救他，下令他们也要被抓起来；不过士兵们不够快，因为耶稣的追随者们偷听到这个首领逮捕他们的命令，他们匆忙逃回到了沟壑中。这整个时间里约翰·马可仍隐藏在附近棚子里。当守卫们带耶稣动身返回耶路撒冷时，约翰·马可尝试偷溜出棚子以便赶上逃跑的使徒和门徒；不过就在他现身时，追赶逃跑门徒的最后返回士兵中的一个正路过附近，看到了这个身穿亚麻外衣的年轻人，就展开追赶，几乎要追上他了。事实上，这个士兵离约翰足够近而抓住了他的外衣，不过这个年轻人从外衣中脱身，赤身逃走了，而这个士兵则持着空的外衣。约翰·马可匆忙向上方小路上的大卫·西庇太赶去。当他告诉了大卫发生的一切，他们二人急忙回到熟睡使徒的帐篷，告知所有八个人主的被出卖和被捕。</w:t>
      </w:r>
      <w:bookmarkEnd w:id="15741"/>
    </w:p>
    <w:p>
      <w:bookmarkStart w:id="15742" w:name="183_3_10__1975_3__Da_Yue_Zai_Ba"/>
      <w:pPr>
        <w:pStyle w:val="Normal"/>
      </w:pPr>
      <w:r>
        <w:rPr>
          <w:rStyle w:val="Text0"/>
        </w:rPr>
        <w:t>183:3.10 (1975.3)</w:t>
      </w:r>
      <w:r>
        <w:t xml:space="preserve"> 大约在八个使徒正被唤醒的时候，那些逃到沟壑中的人在返回，他们都在橄榄油坊附近聚在一起，来讨论应该做什么。与此同时，曾藏在橄榄树中间的西蒙·彼得和约翰·西庇太已继续追赶士兵、守卫和仆人这伙人，他们此时正带着耶稣回耶路撒冷，如同他们带着一个亡命的罪犯般。约翰紧随在这伙人之后，不过彼得则远远跟着。在约翰·马可从士兵的抓握中逃离之后，他给自己准备了一件在西蒙·彼得和约翰·西庇太的帐篷中发现的斗篷。他猜想守卫们将会带领耶稣到荣誉退休的大祭司亚那家。因此他绕过橄榄园，在这伙人之前到了那儿，藏在靠近大祭司宫殿大门入口处。</w:t>
      </w:r>
      <w:bookmarkEnd w:id="15742"/>
    </w:p>
    <w:p>
      <w:bookmarkStart w:id="15743" w:name="4__Zai_Gan_Lan_You_Fang_De_Tao_L"/>
      <w:pPr>
        <w:pStyle w:val="Heading 2"/>
      </w:pPr>
      <w:r>
        <w:t>4. 在橄榄油坊的讨论</w:t>
      </w:r>
      <w:bookmarkEnd w:id="15743"/>
    </w:p>
    <w:p>
      <w:bookmarkStart w:id="15744" w:name="183_4_1__1975_4__Zhan_Mu_Si__Xi"/>
      <w:pPr>
        <w:pStyle w:val="Normal"/>
      </w:pPr>
      <w:r>
        <w:rPr>
          <w:rStyle w:val="Text0"/>
        </w:rPr>
        <w:t>183:4.1 (1975.4)</w:t>
      </w:r>
      <w:r>
        <w:t xml:space="preserve"> 詹姆斯·西庇太发现自己与西蒙·彼得和他兄弟约翰分开了，因此他此时加入到在橄榄油坊的其他使徒和他们的同伴宿营者，来仔细研究基于主的被捕应做什么。</w:t>
      </w:r>
      <w:bookmarkEnd w:id="15744"/>
    </w:p>
    <w:p>
      <w:bookmarkStart w:id="15745" w:name="183_4_2__1975_5__An_De_Lu_Yi_Bei"/>
      <w:pPr>
        <w:pStyle w:val="Normal"/>
      </w:pPr>
      <w:r>
        <w:rPr>
          <w:rStyle w:val="Text0"/>
        </w:rPr>
        <w:t>183:4.2 (1975.5)</w:t>
      </w:r>
      <w:r>
        <w:t xml:space="preserve"> 安德鲁已被从他同伴使徒团队管理上的所有职责中释放出来，相应地，在这个他们生命中所有危机里的最大一个当中，他保持了沉默。在一个短暂的非正式讨论之后，奋锐党人西蒙站到橄榄油坊的石墙上，慷慨激昂地恳求对主和王国事业的忠诚，劝诫他的同伴使徒和其他门徒都赶紧继续追赶这伙人，使耶稣得救。若不是纳撒尼尔的建议，这队人中大多数都倾向于跟随他进取型的领导。他在西蒙结束讲话的时刻站起来，唤起他们留意耶稣关于不抵抗的多次重复的教导。他进一步提醒他们，耶稣就在那晚指示他们，他们应该为他们出去到世上宣扬天国福音这一好消息之时保留他们的生命。纳撒尼尔在这个立场上受到了詹姆斯·西庇太的鼓励，他此时告知了彼得和其他人如何拔出剑来防止主被捕，耶稣命令西蒙·彼得和他的同伴剑士将他们的剑入鞘。马太和菲利普也做了演说，不过这一讨论没出来什么明确的东西，直到多玛斯唤起他们留意以下事实，即耶稣劝告拉撒路不要让自己暴露在死亡之中，指出他们无法做任何事来挽救他们的主，因为他拒绝让他的朋友防护他，也由于他坚持避免使用他的神性权能来令他的人类敌人受挫。多玛斯说服了他们散开，每个人各自为己，怀着大卫·西庇太会留在营地来保持为团体信息交换所和信使总部的理解。到那天早上两点半为止，营地被舍弃了；只有大卫与三四个信使留在场，其他人已被派出去获得有关耶稣被带到哪里、将要对他做什么的信息。</w:t>
      </w:r>
      <w:bookmarkEnd w:id="15745"/>
    </w:p>
    <w:p>
      <w:bookmarkStart w:id="15746" w:name="183_4_3__1976_1__Shi_Tu_Zhong_De"/>
      <w:pPr>
        <w:pStyle w:val="Normal"/>
      </w:pPr>
      <w:r>
        <w:rPr>
          <w:rStyle w:val="Text0"/>
        </w:rPr>
        <w:t>183:4.3 (1976.1)</w:t>
      </w:r>
      <w:r>
        <w:t xml:space="preserve"> 使徒中的五人，纳撒尼尔、马太、菲利普和孪生兄弟在伯佩奇和伯大尼躲藏起来。多玛斯、安德鲁、詹姆斯和奋锐党人西蒙则藏在城中。西蒙·彼得和约翰·西庇太则一路跟随到亚那家。</w:t>
      </w:r>
      <w:bookmarkEnd w:id="15746"/>
    </w:p>
    <w:p>
      <w:bookmarkStart w:id="15747" w:name="183_4_4__1976_2__Zai_Li_Ming_Zhi"/>
      <w:pPr>
        <w:pStyle w:val="Normal"/>
      </w:pPr>
      <w:r>
        <w:rPr>
          <w:rStyle w:val="Text0"/>
        </w:rPr>
        <w:t>183:4.4 (1976.2)</w:t>
      </w:r>
      <w:r>
        <w:t xml:space="preserve"> 在黎明之后不久，西蒙·彼得漫步回到客西马尼营地，一副充满深度绝望的沮丧样子。大卫派他主管一个去连接他兄长安德鲁的信使，安德鲁在耶路撒冷的尼哥德姆家里。</w:t>
      </w:r>
      <w:bookmarkEnd w:id="15747"/>
    </w:p>
    <w:p>
      <w:bookmarkStart w:id="15748" w:name="183_4_5__1976_3__Zhi_Dao_Shi_Zi"/>
      <w:pPr>
        <w:pStyle w:val="Normal"/>
      </w:pPr>
      <w:r>
        <w:rPr>
          <w:rStyle w:val="Text0"/>
        </w:rPr>
        <w:t>183:4.5 (1976.3)</w:t>
      </w:r>
      <w:r>
        <w:t xml:space="preserve"> 直到十字架刑的结尾，约翰·西庇太按耶稣指示过他的，一直留在附近，正是他时时提供给大卫的信使们信息，他们带给在园中营地的大卫，之后信息被转发给藏着的使徒和耶稣的家人。</w:t>
      </w:r>
      <w:bookmarkEnd w:id="15748"/>
    </w:p>
    <w:p>
      <w:bookmarkStart w:id="15749" w:name="183_4_6__1976_4__Que_Shi__Mu_Yan"/>
      <w:pPr>
        <w:pStyle w:val="Normal"/>
      </w:pPr>
      <w:r>
        <w:rPr>
          <w:rStyle w:val="Text0"/>
        </w:rPr>
        <w:t>183:4.6 (1976.4)</w:t>
      </w:r>
      <w:r>
        <w:t xml:space="preserve"> 确实，牧羊人被打击，羊被分散了！尽管他们都模糊地意识到耶稣已经预先警告过他们这一情况，但他们都因主的突然消失而被震惊，以致无法正常使用他们的头脑了。</w:t>
      </w:r>
      <w:bookmarkEnd w:id="15749"/>
    </w:p>
    <w:p>
      <w:bookmarkStart w:id="15750" w:name="183_4_7__1976_5__Zai_Li_Ming_Zhi"/>
      <w:pPr>
        <w:pStyle w:val="Normal"/>
      </w:pPr>
      <w:r>
        <w:rPr>
          <w:rStyle w:val="Text0"/>
        </w:rPr>
        <w:t>183:4.7 (1976.5)</w:t>
      </w:r>
      <w:r>
        <w:t xml:space="preserve"> 在黎明之后不久，就在彼得被派去连接他的兄长之后，犹大，耶稣的肉身兄弟，几乎上气不接下气地在耶稣其他家人之前抵达了营地，仅得知主已经被捕；他赶忙返回耶利哥大路，去将这一信息带给他母亲和他的兄弟姐妹。大卫·西庇太通过犹大给耶稣家人送信，去在伯大尼的家里聚集，并在那儿等待他的信使们定期带给他们的消息。</w:t>
      </w:r>
      <w:bookmarkEnd w:id="15750"/>
    </w:p>
    <w:p>
      <w:bookmarkStart w:id="15751" w:name="183_4_8__1976_6__Zhe_Jiu_Shi_Zho"/>
      <w:pPr>
        <w:pStyle w:val="Normal"/>
      </w:pPr>
      <w:r>
        <w:rPr>
          <w:rStyle w:val="Text0"/>
        </w:rPr>
        <w:t>183:4.8 (1976.6)</w:t>
      </w:r>
      <w:r>
        <w:t xml:space="preserve"> 这就是周四夜晚后半段和周五清晨时刻期间，关于使徒、主要门徒和耶稣世上家人的情况。所有这些团体和个人都通过信使服务而彼此保持联系，大卫·西庇太继续从他在客西马尼营地的总部运作这一服务。</w:t>
      </w:r>
      <w:bookmarkEnd w:id="15751"/>
    </w:p>
    <w:p>
      <w:bookmarkStart w:id="15752" w:name="5__Zai_Qu_Da_Ji_Si_Gong_Dian_De"/>
      <w:pPr>
        <w:pStyle w:val="Heading 2"/>
      </w:pPr>
      <w:r>
        <w:t>5. 在去大祭司宫殿的路上</w:t>
      </w:r>
      <w:bookmarkEnd w:id="15752"/>
    </w:p>
    <w:p>
      <w:bookmarkStart w:id="15753" w:name="183_5_1__1977_1__Zai_Ta_Men_Zai"/>
      <w:pPr>
        <w:pStyle w:val="Normal"/>
      </w:pPr>
      <w:r>
        <w:rPr>
          <w:rStyle w:val="Text0"/>
        </w:rPr>
        <w:t>183:5.1 (1977.1)</w:t>
      </w:r>
      <w:r>
        <w:t xml:space="preserve"> 在他们在耶稣动身离开园子之前，就他们要带耶稣去哪里，一场争执发生在圣殿守卫的犹太人首领和这队士兵的罗马人首领之间。圣殿守卫的首领下令他应被带到现任大祭司该亚法那里，罗马人士兵的首领则指示耶稣被带到亚那的宫殿，他是前任大祭司和该亚法的岳父。他这样做是因为罗马人在犹太人教会律法的强制执行有关的所有事务上有直接与亚那打交道的习惯。罗马人首领的命令被服从了；他们带耶稣去往亚那家对他初步审问。</w:t>
      </w:r>
      <w:bookmarkEnd w:id="15753"/>
    </w:p>
    <w:p>
      <w:bookmarkStart w:id="15754" w:name="183_5_2__1977_2__You_Da_Kao_Jin"/>
      <w:pPr>
        <w:pStyle w:val="Normal"/>
      </w:pPr>
      <w:r>
        <w:rPr>
          <w:rStyle w:val="Text0"/>
        </w:rPr>
        <w:t>183:5.2 (1977.2)</w:t>
      </w:r>
      <w:r>
        <w:t xml:space="preserve"> 犹大靠近首领们一路行进，偷听了所说的一切，不过未参与到争执中，因为无论犹太人首领还是罗马人首领都不想对这个出卖者说话 -- 他们都如此鄙视他。</w:t>
      </w:r>
      <w:bookmarkEnd w:id="15754"/>
    </w:p>
    <w:p>
      <w:bookmarkStart w:id="15755" w:name="183_5_3__1977_3__Da_Yue_Zai_Ci_S"/>
      <w:pPr>
        <w:pStyle w:val="Normal"/>
      </w:pPr>
      <w:r>
        <w:rPr>
          <w:rStyle w:val="Text0"/>
        </w:rPr>
        <w:t>183:5.3 (1977.3)</w:t>
      </w:r>
      <w:r>
        <w:t xml:space="preserve"> 大约在此时，约翰·西庇太记起他的主要始终留在他身边的指示，在耶稣在两个首领之间一路行进时匆忙赶上靠近耶稣。圣殿守卫的指挥官看到约翰在旁边出现了，对他的助手说道：“抓住这个人并把他绑起来。他是这个家伙的追随者之一。”不过当罗马人首领听到这一切，环顾四周，看到了约翰，他下令这个使徒过来到他身边，没有人应骚扰他。之后罗马人首领对犹太人首领说道：“这个人既不是叛徒也不是懦夫。我在园中见过他，他并未拔剑抵抗我们。他有勇气前来与他的主在一起，没有人应放手在他身上。罗马律法允许任何犯人可拥有至少一个朋友与他一起站在审判栏前，这个人不应被阻止站在他的主、这个犯人身边。”当犹大听到这一切，他是如此羞愧丢脸，以致他落在行进者们后边，独自来到亚那的宫殿。</w:t>
      </w:r>
      <w:bookmarkEnd w:id="15755"/>
    </w:p>
    <w:p>
      <w:bookmarkStart w:id="15756" w:name="183_5_4__1977_4__Zhe_Jie_Shi_Le"/>
      <w:pPr>
        <w:pStyle w:val="Normal"/>
      </w:pPr>
      <w:r>
        <w:rPr>
          <w:rStyle w:val="Text0"/>
        </w:rPr>
        <w:t>183:5.4 (1977.4)</w:t>
      </w:r>
      <w:r>
        <w:t xml:space="preserve"> 这解释了为何约翰·西庇太获许一路留在耶稣附近，贯穿了他这晚和第二天的艰难经历。犹太人不敢对约翰说不，或以任何方式骚扰他，因为他有某种罗马人顾问的地位，被指定来担当犹太人教会法庭事务的观察员。约翰的特权位置变得更为可靠了，在这个罗马人在亚那宫殿大门处一边将耶稣转交给圣殿守卫的首领时，一边向他的助手致辞，说道：“与这个犯人一起去，确保这些犹太人不会未经你的同意就杀死他。看守他们不会暗杀他，确保他的朋友、这个加利利人获许站在旁边，观察发生的一切。”就这样，约翰能站在耶稣旁边，一直到他在十字架上死亡之时，然而其他十个使徒却被迫仍在躲藏。约翰在罗马人的保护下行事，犹太人不敢骚扰他，直至主的死亡之后。</w:t>
      </w:r>
      <w:bookmarkEnd w:id="15756"/>
    </w:p>
    <w:p>
      <w:bookmarkStart w:id="15757" w:name="183_5_5__1977_5__Zai_Qu_Wang_Ya"/>
      <w:pPr>
        <w:pStyle w:val="Para 07"/>
      </w:pPr>
      <w:r>
        <w:rPr>
          <w:rStyle w:val="Text0"/>
        </w:rPr>
        <w:t>183:5.5 (1977.5)</w:t>
      </w:r>
      <w:r>
        <w:t xml:space="preserve"> 在去往亚那宫殿的路上，耶稣未曾开口。从他被捕之时，直到他出现在亚那面前，人子未说任何话语。</w:t>
      </w:r>
      <w:bookmarkEnd w:id="15757"/>
    </w:p>
    <w:p>
      <w:bookmarkStart w:id="15758" w:name="Top_of_12_Paper184_xhtml"/>
      <w:pPr>
        <w:pStyle w:val="Para 08"/>
        <w:pageBreakBefore w:val="on"/>
      </w:pPr>
      <w:r>
        <w:t>玉苒厦之书</w:t>
      </w:r>
      <w:bookmarkEnd w:id="15758"/>
    </w:p>
    <w:p>
      <w:pPr>
        <w:pStyle w:val="0 Block"/>
      </w:pPr>
    </w:p>
    <w:p>
      <w:pPr>
        <w:pStyle w:val="Para 13"/>
      </w:pPr>
      <w:r>
        <w:rPr>
          <w:rStyle w:val="Text4"/>
        </w:rPr>
        <w:t xml:space="preserve">&lt;&lt; </w:t>
      </w:r>
      <w:hyperlink w:anchor="Top_of_12_Paper183_xhtml" w:tooltip="第183篇, 对耶稣的出卖和逮捕">
        <w:r>
          <w:t>第183篇</w:t>
        </w:r>
      </w:hyperlink>
      <w:r>
        <w:rPr>
          <w:rStyle w:val="Text4"/>
        </w:rPr>
        <w:t xml:space="preserve"> | </w:t>
      </w:r>
      <w:hyperlink w:anchor="Top_of_01_Parts_xhtml" w:tooltip="书的各个部分">
        <w:r>
          <w:t>各个部分</w:t>
        </w:r>
      </w:hyperlink>
      <w:r>
        <w:rPr>
          <w:rStyle w:val="Text4"/>
        </w:rPr>
        <w:t xml:space="preserve"> | </w:t>
      </w:r>
      <w:hyperlink w:anchor="184__Zai_You_Tai_Jiao_Gong_Hui_F" w:tooltip="书的目录">
        <w:r>
          <w:t>目录</w:t>
        </w:r>
      </w:hyperlink>
      <w:r>
        <w:rPr>
          <w:rStyle w:val="Text4"/>
        </w:rPr>
        <w:t xml:space="preserve"> | </w:t>
      </w:r>
      <w:hyperlink w:anchor="Top_of_12_Paper185_xhtml" w:tooltip="第185篇, 彼拉多面前受审">
        <w:r>
          <w:t>第185篇</w:t>
        </w:r>
      </w:hyperlink>
      <w:r>
        <w:rPr>
          <w:rStyle w:val="Text4"/>
        </w:rPr>
        <w:t xml:space="preserve"> &gt;&gt;</w:t>
      </w:r>
    </w:p>
    <w:p>
      <w:pPr>
        <w:pStyle w:val="0 Block"/>
      </w:pPr>
    </w:p>
    <w:p>
      <w:pPr>
        <w:pStyle w:val="Para 10"/>
      </w:pPr>
      <w:r>
        <w:t>第184篇</w:t>
      </w:r>
    </w:p>
    <w:p>
      <w:bookmarkStart w:id="15759" w:name="Zai_You_Tai_Jiao_Gong_Hui_Fa_Tin"/>
      <w:pPr>
        <w:pStyle w:val="Heading 1"/>
      </w:pPr>
      <w:r>
        <w:t>在犹太教公会法庭之前</w:t>
      </w:r>
      <w:bookmarkEnd w:id="15759"/>
    </w:p>
    <w:p>
      <w:bookmarkStart w:id="15760" w:name="184_0_1__1978_1__Ya_Na_De_Dai_Bi"/>
      <w:pPr>
        <w:pStyle w:val="Normal"/>
      </w:pPr>
      <w:r>
        <w:rPr>
          <w:rStyle w:val="Text0"/>
        </w:rPr>
        <w:t>184:0.1 (1978.1)</w:t>
      </w:r>
      <w:r>
        <w:t xml:space="preserve"> 亚那的代表们已秘密指示罗马人士兵的首领，在耶稣被捕之后立即带他到亚那的宫殿。这个前任大祭司想要保持他作为犹太人首席教会权威的威望。他在把耶稣拘留在他家几小时上有另一个目的，那就是留出时间合法召集起犹太教公会的法庭，在圣殿早上祭献的供奉之前召集犹太教公会法庭是不合法的，这一祭献在早上大约三点被供奉。</w:t>
      </w:r>
      <w:bookmarkEnd w:id="15760"/>
    </w:p>
    <w:p>
      <w:bookmarkStart w:id="15761" w:name="184_0_2__1978_2__Ya_Na_Zhi_Dao_Y"/>
      <w:pPr>
        <w:pStyle w:val="Normal"/>
      </w:pPr>
      <w:r>
        <w:rPr>
          <w:rStyle w:val="Text0"/>
        </w:rPr>
        <w:t>184:0.2 (1978.2)</w:t>
      </w:r>
      <w:r>
        <w:t xml:space="preserve"> 亚那知道犹太教公会成员组成的法庭在他女婿该亚法的宫殿中等候。大约三十个犹太教公会成员已在午夜之前聚在大祭司家中，如此他们将会在耶稣可被带到他们面前时准备好审判耶稣。只有那些强烈公开反对耶稣和他教导的成员被召集起来，因为只需二十三人来构成一个审判法庭。</w:t>
      </w:r>
      <w:bookmarkEnd w:id="15761"/>
    </w:p>
    <w:p>
      <w:bookmarkStart w:id="15762" w:name="184_0_3__1978_3__Ye_Su_Zai_Ya_Na"/>
      <w:pPr>
        <w:pStyle w:val="Normal"/>
      </w:pPr>
      <w:r>
        <w:rPr>
          <w:rStyle w:val="Text0"/>
        </w:rPr>
        <w:t>184:0.3 (1978.3)</w:t>
      </w:r>
      <w:r>
        <w:t xml:space="preserve"> 耶稣在亚那橄榄山上的宫殿度过了大约三小时，它离他们逮捕他的客西马尼园不远。约翰·西庇太在亚那的宫殿中是自由而又安全的，不只是因为罗马人首领的话，也因为他和他兄长詹姆斯由于多次在宫殿中做客而为较年长的仆人们所熟知，因为这位前任大祭司是他们母亲撒罗米的一个远亲。</w:t>
      </w:r>
      <w:bookmarkEnd w:id="15762"/>
    </w:p>
    <w:p>
      <w:bookmarkStart w:id="15763" w:name="1__Ya_Na_De_Shen_Wen"/>
      <w:pPr>
        <w:pStyle w:val="Heading 2"/>
      </w:pPr>
      <w:r>
        <w:t>1. 亚那的审问</w:t>
      </w:r>
      <w:bookmarkEnd w:id="15763"/>
    </w:p>
    <w:p>
      <w:bookmarkStart w:id="15764" w:name="184_1_1__1978_4__Yin_Sheng_Dian"/>
      <w:pPr>
        <w:pStyle w:val="Normal"/>
      </w:pPr>
      <w:r>
        <w:rPr>
          <w:rStyle w:val="Text0"/>
        </w:rPr>
        <w:t>184:1.1 (1978.4)</w:t>
      </w:r>
      <w:r>
        <w:t xml:space="preserve"> 因圣殿收入而变富足的亚那，他的女婿是现任大祭司，伴随他与罗马人当权者的关系，的确是所有犹太人中最有权能的单一个人。他是一个文雅的政治规划者和策划者。他想要主管对耶稣处置的事务；他不敢把这样一件重要的事务完全交托给他唐突而又好斗的女婿。亚那想要确保主的审判被掌握在撒都该人手中；他担心某些法利赛人的可能同情，因为实际上所有那些拥护耶稣事业的犹太教公会成员都是法利赛人。</w:t>
      </w:r>
      <w:bookmarkEnd w:id="15764"/>
    </w:p>
    <w:p>
      <w:bookmarkStart w:id="15765" w:name="184_1_2__1978_5__Ya_Na_Yi_You_Ji"/>
      <w:pPr>
        <w:pStyle w:val="Normal"/>
      </w:pPr>
      <w:r>
        <w:rPr>
          <w:rStyle w:val="Text0"/>
        </w:rPr>
        <w:t>184:1.2 (1978.5)</w:t>
      </w:r>
      <w:r>
        <w:t xml:space="preserve"> 亚那已有几年没有见到耶稣了，自从主到他家拜访而在观察到他在接待他上的冷淡和保留之际立即离开以来再未见到。亚那本想利用这种早期相识并藉此试图说服耶稣放弃他的诸多宣称而离开巴勒斯坦。他不情愿参与到对一个好人的谋杀中，并推理耶稣或许会选择离开这个国家而非受死。不过，当亚那站在这个坚定而又果敢的加利利人的面前时，他立刻知道做出这种提议是毫无用处的。耶稣甚至比亚那所记得的他更加威严和泰然自若了。</w:t>
      </w:r>
      <w:bookmarkEnd w:id="15765"/>
    </w:p>
    <w:p>
      <w:bookmarkStart w:id="15766" w:name="184_1_3__1979_1__Dang_Ye_Su_Nian"/>
      <w:pPr>
        <w:pStyle w:val="Normal"/>
      </w:pPr>
      <w:r>
        <w:rPr>
          <w:rStyle w:val="Text0"/>
        </w:rPr>
        <w:t>184:1.3 (1979.1)</w:t>
      </w:r>
      <w:r>
        <w:t xml:space="preserve"> 当耶稣年轻时，亚那对他有极大的兴趣，不过此时他的收入因耶稣如此新近在将货币兑换者和其他商业贸易者驱赶出圣殿上所做之事而受到威胁。这一行动远比耶稣的教导更唤起了这个前任大祭司的敌意。</w:t>
      </w:r>
      <w:bookmarkEnd w:id="15766"/>
    </w:p>
    <w:p>
      <w:bookmarkStart w:id="15767" w:name="184_1_4__1979_2__Ya_Na_Jin_Ru_Ta"/>
      <w:pPr>
        <w:pStyle w:val="Normal"/>
      </w:pPr>
      <w:r>
        <w:rPr>
          <w:rStyle w:val="Text0"/>
        </w:rPr>
        <w:t>184:1.4 (1979.2)</w:t>
      </w:r>
      <w:r>
        <w:t xml:space="preserve"> 亚那进入他宽敞的接见室，坐在一把大椅子上，并命令把耶稣带到他面前。在花了片刻默默审视主之后，他说道：“你知道关于你的教导必须要做些事，因为你正在干扰我们国家的和平和秩序。”当亚那以探寻的眼光看向耶稣，主凝视他的双眼，却未做任何回答。亚那再次讲话，“除了煽动者奋锐党人西蒙以外，你的门徒们的名字是什么？”耶稣再次低头看向他，但他却并未回答。</w:t>
      </w:r>
      <w:bookmarkEnd w:id="15767"/>
    </w:p>
    <w:p>
      <w:bookmarkStart w:id="15768" w:name="184_1_5__1979_3__Ya_Na_Yin_Ye_Su"/>
      <w:pPr>
        <w:pStyle w:val="Normal"/>
      </w:pPr>
      <w:r>
        <w:rPr>
          <w:rStyle w:val="Text0"/>
        </w:rPr>
        <w:t>184:1.5 (1979.3)</w:t>
      </w:r>
      <w:r>
        <w:t xml:space="preserve"> 亚那因耶稣拒绝回答他的问题而相当不安，以致他对他说道：“难道你不关心我是否对你友好吗？难道你不考虑我在决定你即将到来审判的诸多事务上所拥有的权利吗？”当耶稣听到这一切，他说道：“亚那，你知道你可能对我没有任何权能，除非它被我父亲所允许。有些人想要毁灭人子，因为他们是无知的；他们不知道，不过你，朋友，知道你正在做的。因此，你怎么能拒绝神之光呢？”</w:t>
      </w:r>
      <w:bookmarkEnd w:id="15768"/>
    </w:p>
    <w:p>
      <w:bookmarkStart w:id="15769" w:name="184_1_6__1979_4__Ye_Su_Dui_Ya_Na"/>
      <w:pPr>
        <w:pStyle w:val="Normal"/>
      </w:pPr>
      <w:r>
        <w:rPr>
          <w:rStyle w:val="Text0"/>
        </w:rPr>
        <w:t>184:1.6 (1979.4)</w:t>
      </w:r>
      <w:r>
        <w:t xml:space="preserve"> 耶稣对亚那讲话的温和态度令他不知所措。不过他已在其心中决定下来，耶稣要么离开巴勒斯坦，要么死去；因此他鼓起他的勇气问道：“你想要教导民众的是什么？你宣称的是什么？”耶稣回答：“你完全清楚知道，我已对这个世界公开讲话了。我已在犹太教会堂教导过，并在圣殿多次教导过，在那儿所有犹太人和许多外邦人都听过我说的。我在暗地里从未说过什么；那么，你为何问我关于我的教导呢？你为何不传话那些听过我讲话的并询问他们？看哪，整个耶路撒冷都听过我所说的，即使你自己未听过这些教导。”不过，在亚那能做出回答之前，站在附近的宫殿首席管家用手打了耶稣的脸，说道，“你怎么敢用这种话回答大祭司？”亚那未对他的管家说任何责备的话，不过耶稣向他致辞了，说道，“我的朋友，如果我讲了恶语，为恶语做见证；不过如果我讲了真理，那么，为何你应打我呢？”</w:t>
      </w:r>
      <w:bookmarkEnd w:id="15769"/>
    </w:p>
    <w:p>
      <w:bookmarkStart w:id="15770" w:name="184_1_7__1979_5__Jin_Guan_Ya_Na"/>
      <w:pPr>
        <w:pStyle w:val="Normal"/>
      </w:pPr>
      <w:r>
        <w:rPr>
          <w:rStyle w:val="Text0"/>
        </w:rPr>
        <w:t>184:1.7 (1979.5)</w:t>
      </w:r>
      <w:r>
        <w:t xml:space="preserve"> 尽管亚那很遗憾他的管家打了耶稣，不过他太过自负而没去留意这件事务。在他慌乱之中，他进入了另一个房间，留下耶稣独自与家中侍者和圣殿守卫待了接近一个小时。</w:t>
      </w:r>
      <w:bookmarkEnd w:id="15770"/>
    </w:p>
    <w:p>
      <w:bookmarkStart w:id="15771" w:name="184_1_8__1979_6__Dang_Ta_Fan_Hui"/>
      <w:pPr>
        <w:pStyle w:val="Normal"/>
      </w:pPr>
      <w:r>
        <w:rPr>
          <w:rStyle w:val="Text0"/>
        </w:rPr>
        <w:t>184:1.8 (1979.6)</w:t>
      </w:r>
      <w:r>
        <w:t xml:space="preserve"> 当他返回时，一边走到主的身边，他一边说，“你宣称是弥赛亚，以色列的拯救者吗？”耶稣说道：“亚那，你从我年幼时就已经知道了，你知道除了我的父亲任命的以外，我不会宣称成为任何人，我被派给所有人类，既给犹太人也给外邦人。”之后，亚那说道：“我被告知你宣扬是弥赛亚；它是真的吗？”耶稣看了亚那，但却只回答道，“你是这么说的。”</w:t>
      </w:r>
      <w:bookmarkEnd w:id="15771"/>
    </w:p>
    <w:p>
      <w:bookmarkStart w:id="15772" w:name="184_1_9__1980_1__Da_Yue_Zai_Ci_S"/>
      <w:pPr>
        <w:pStyle w:val="Normal"/>
      </w:pPr>
      <w:r>
        <w:rPr>
          <w:rStyle w:val="Text0"/>
        </w:rPr>
        <w:t>184:1.9 (1980.1)</w:t>
      </w:r>
      <w:r>
        <w:t xml:space="preserve"> 大约在此时，信使从该亚法的宫殿抵达，来询问耶稣应在什么时候被带到犹太教公会法庭前，由于正接近这天黎明，亚那认为最好将耶稣绑好在圣殿守卫监护下送给该亚法，他自己不久后会跟随他们。</w:t>
      </w:r>
      <w:bookmarkEnd w:id="15772"/>
    </w:p>
    <w:p>
      <w:bookmarkStart w:id="15773" w:name="2__Zai_Ting_Yuan_Zhong_De_Bi_De"/>
      <w:pPr>
        <w:pStyle w:val="Heading 2"/>
      </w:pPr>
      <w:r>
        <w:t>2. 在庭院中的彼得</w:t>
      </w:r>
      <w:bookmarkEnd w:id="15773"/>
    </w:p>
    <w:p>
      <w:bookmarkStart w:id="15774" w:name="184_2_1__1980_2__Sui_Zhao_Zhe_Qu"/>
      <w:pPr>
        <w:pStyle w:val="Normal"/>
      </w:pPr>
      <w:r>
        <w:rPr>
          <w:rStyle w:val="Text0"/>
        </w:rPr>
        <w:t>184:2.1 (1980.2)</w:t>
      </w:r>
      <w:r>
        <w:t xml:space="preserve"> 随着这群守卫和士兵接近亚那的宫殿入口，约翰·西庇太在罗马人士兵首领身边行进。犹大落后一段距离，西蒙·彼得则远远跟着。在约翰与耶稣和守卫们进入宫殿庭院之后，犹大来到门口，不过由于看到耶稣和约翰，就继续去往该亚法家，他知道对主的真正审判之后会在那儿发生。在犹大离开之后不久，西蒙·彼得抵达了，当他站在门前时，约翰在他们就要带耶稣进入宫殿时看到了他。守门的女看门人认识约翰，当他对她讲话，要求她让彼得进入时，她欣然同意了。</w:t>
      </w:r>
      <w:bookmarkEnd w:id="15774"/>
    </w:p>
    <w:p>
      <w:bookmarkStart w:id="15775" w:name="184_2_2__1980_3__Bi_De_Zai_Jin_R"/>
      <w:pPr>
        <w:pStyle w:val="Normal"/>
      </w:pPr>
      <w:r>
        <w:rPr>
          <w:rStyle w:val="Text0"/>
        </w:rPr>
        <w:t>184:2.2 (1980.3)</w:t>
      </w:r>
      <w:r>
        <w:t xml:space="preserve"> 彼得在进入庭院之际，去到炭火边并寻求令自己暖和起来，因为这晚是寒冷的。他感觉在耶稣敌人中间这儿非常不得其所，确实他是不得其所的。主并未如他告诫约翰的那般，指示他留在身边。彼得属于其他被特别警告不要在他们的主审讯和受十字架刑这些时间期间令他们生命犯险的使徒。</w:t>
      </w:r>
      <w:bookmarkEnd w:id="15775"/>
    </w:p>
    <w:p>
      <w:bookmarkStart w:id="15776" w:name="184_2_3__1980_4__Bi_De_Zai_Lai_D"/>
      <w:pPr>
        <w:pStyle w:val="Normal"/>
      </w:pPr>
      <w:r>
        <w:rPr>
          <w:rStyle w:val="Text0"/>
        </w:rPr>
        <w:t>184:2.3 (1980.4)</w:t>
      </w:r>
      <w:r>
        <w:t xml:space="preserve"> 彼得在来到宫殿门口之前不久扔掉了他的剑，如此他未副武装地进入了亚那的庭院。他的头脑一片混乱；他几乎无法意识到耶稣已经被捕了。他无法理解这一情况现实 -- 他在亚那的庭院这儿，在大祭司的仆人们旁边取暖。他想知道其他使徒在做什么，在他心中反复考虑关于约翰如何前来被获准进入宫殿过程中，得出结论是由于他被仆人们所熟知，因为他要求守门人让他进来了。</w:t>
      </w:r>
      <w:bookmarkEnd w:id="15776"/>
    </w:p>
    <w:p>
      <w:bookmarkStart w:id="15777" w:name="184_2_4__1980_5__Zai_Nu_Shou_Men"/>
      <w:pPr>
        <w:pStyle w:val="Normal"/>
      </w:pPr>
      <w:r>
        <w:rPr>
          <w:rStyle w:val="Text0"/>
        </w:rPr>
        <w:t>184:2.4 (1980.5)</w:t>
      </w:r>
      <w:r>
        <w:t xml:space="preserve"> 在女守门人让彼得进入之后不久，当他正在火边取暖时，她走近他并淘气地说道，“你不也是这个人的门徒之一吗？”此时彼得本不应奇怪于这一认出，因为是约翰要求这个女孩让他穿过各个宫殿大门的；不过他处于这样一种紧张不安的状态，以致这种作为门徒的识别令他失去了平衡，伴随在他心中最突出的一个想法 -- 即逃命的想法 -- 他迅速回答这个女仆的问题说，“我不是。”</w:t>
      </w:r>
      <w:bookmarkEnd w:id="15777"/>
    </w:p>
    <w:p>
      <w:bookmarkStart w:id="15778" w:name="184_2_5__1980_6__Bu_Jiu__Ling_Yi"/>
      <w:pPr>
        <w:pStyle w:val="Normal"/>
      </w:pPr>
      <w:r>
        <w:rPr>
          <w:rStyle w:val="Text0"/>
        </w:rPr>
        <w:t>184:2.5 (1980.6)</w:t>
      </w:r>
      <w:r>
        <w:t xml:space="preserve"> 不久，另一个仆人来到彼得面前问道：“当他们逮捕这个人时我不是见过你吗？你不也是他追随者中的一员吗？”彼得此时彻底惊慌了；他看不出有任何方式安全摆脱这些指责者；因此他激烈否认与耶稣的所有关联，说，“我不认识这个人，我也不是他追随者中的一员。”</w:t>
      </w:r>
      <w:bookmarkEnd w:id="15778"/>
    </w:p>
    <w:p>
      <w:bookmarkStart w:id="15779" w:name="184_2_6__1980_7__Da_Yue_Zai_Ci_S"/>
      <w:pPr>
        <w:pStyle w:val="Normal"/>
      </w:pPr>
      <w:r>
        <w:rPr>
          <w:rStyle w:val="Text0"/>
        </w:rPr>
        <w:t>184:2.6 (1980.7)</w:t>
      </w:r>
      <w:r>
        <w:t xml:space="preserve"> 大约在此时，大门的女看守人拉彼得到一边说道：“我确信你是这位耶稣的一个门徒，不仅因为他的追随者中的一员请我让你进入庭院，而且因为我在这儿的姐妹见过你在圣殿中与这个人在一起。你为何要否认这一切？”当彼得听到这个女仆指责他，他用许多诅咒发誓否认对耶稣的所有认知，再次说，“我不是这个人的追随者；我甚至不认识他；我之前从未听说过他。”</w:t>
      </w:r>
      <w:bookmarkEnd w:id="15779"/>
    </w:p>
    <w:p>
      <w:bookmarkStart w:id="15780" w:name="184_2_7__1981_1__Bi_De_Li_Kai_Hu"/>
      <w:pPr>
        <w:pStyle w:val="Normal"/>
      </w:pPr>
      <w:r>
        <w:rPr>
          <w:rStyle w:val="Text0"/>
        </w:rPr>
        <w:t>184:2.7 (1981.1)</w:t>
      </w:r>
      <w:r>
        <w:t xml:space="preserve"> 彼得离开火边一会，同时他在庭院周围走动。他本想要逃走的，不过他担心会把注意力吸引在他身上。由于觉得冷，他回到了火边，站在他旁边的其中一个人说道：“肯定你是这个人门徒中的一员。这个耶稣是一个加利利人，你的口音出卖了你，因为你说话也像一个加利利人。”彼得再次否认了他与主的所有关联。</w:t>
      </w:r>
      <w:bookmarkEnd w:id="15780"/>
    </w:p>
    <w:p>
      <w:bookmarkStart w:id="15781" w:name="184_2_8__1981_2__Bi_De_Shi_Ru_Ci"/>
      <w:pPr>
        <w:pStyle w:val="Normal"/>
      </w:pPr>
      <w:r>
        <w:rPr>
          <w:rStyle w:val="Text0"/>
        </w:rPr>
        <w:t>184:2.8 (1981.2)</w:t>
      </w:r>
      <w:r>
        <w:t xml:space="preserve"> 彼得是如此不安，以致他通过离开火堆让自己留在门廊上，来避免与他的指责者们接触。在一个多小时的这种隔绝之后，守门人和她的姐妹碰巧遇到他，她们俩再次戏弄地指控他是耶稣的一个追随者。他再次否认了这个指责。就在他再一次否认与耶稣的所有关联时，公鸡打鸣了，彼得记起了他的主在那同一晚早些时候对他说的警告话语。当他站在那儿，心情沉重，被罪疚感所压垮时，宫殿的门开了，守卫们带着耶稣经过，前往该亚法那儿。当主经过彼得时，他藉着火把的亮光看到了他先前自信而又看似勇敢的使徒脸上的绝望表情，他转过来看了看彼得。彼得只要活着就永远不会忘记那个表情，它是这样一种糅合了怜悯和爱的一瞥，就像凡人从未在主的脸上见到过一样。</w:t>
      </w:r>
      <w:bookmarkEnd w:id="15781"/>
    </w:p>
    <w:p>
      <w:bookmarkStart w:id="15782" w:name="184_2_9__1981_3__Zai_Ye_Su_He_Sh"/>
      <w:pPr>
        <w:pStyle w:val="Para 04"/>
      </w:pPr>
      <w:r>
        <w:rPr>
          <w:rStyle w:val="Text0"/>
        </w:rPr>
        <w:t>184:2.9 (1981.3)</w:t>
      </w:r>
      <w:r>
        <w:t xml:space="preserve"> 在耶稣和守卫们穿过宫殿各个大门之后，彼得跟随他们，不过只一小段距离。他无法再走下去了。他在路边坐下并痛哭起来。当他洒落这些痛苦的泪水之后，他转身向营地走去，希望找到他的兄长安德鲁。在抵达营地时，他发现只有大卫·西庇太，他派了一个信使指示他前往他兄长去到耶路撒冷藏身之地。</w:t>
      </w:r>
      <w:bookmarkEnd w:id="15782"/>
    </w:p>
    <w:p>
      <w:bookmarkStart w:id="15783" w:name="184_2_10__1981_4__Bi_De_De_Zheng"/>
      <w:pPr>
        <w:pStyle w:val="Para 04"/>
      </w:pPr>
      <w:r>
        <w:rPr>
          <w:rStyle w:val="Text0"/>
        </w:rPr>
        <w:t>184:2.10 (1981.4)</w:t>
      </w:r>
      <w:r>
        <w:t xml:space="preserve"> 彼得的整个经历发生在亚那在橄榄山上的宫殿庭院内。他并未跟随耶稣去往大祭司该亚法的宫殿。彼得意识到，他在公鸡打鸣之前反复否认他的主，表明了这一切发生在耶路撒冷之外，因为在市区内养家禽是违反律法的。</w:t>
      </w:r>
      <w:bookmarkEnd w:id="15783"/>
    </w:p>
    <w:p>
      <w:bookmarkStart w:id="15784" w:name="184_2_11__1981_5__Zhi_Dao_Gong_J"/>
      <w:pPr>
        <w:pStyle w:val="Normal"/>
      </w:pPr>
      <w:r>
        <w:rPr>
          <w:rStyle w:val="Text0"/>
        </w:rPr>
        <w:t>184:2.11 (1981.5)</w:t>
      </w:r>
      <w:r>
        <w:t xml:space="preserve"> 直到公鸡的打鸣才将彼得带回到他更好的感觉中，他原本以为当他在门廊走来走去保持暖和时，他多么聪明地避开了仆人们的指责，他如何挫败了他们想要辨认出他与耶稣在一起的意图。暂时，他只考虑到这些仆人没有道德或立法权利这样去质问他，他真的为自己庆幸，他以为他以这种方式避开了被认出以及可能经受逮捕和监禁。直到公鸡打鸣，彼得才突然意识到他否认了他的主。直到耶稣看了看他，他才意识到他未能履行他作为王国使者的特权。</w:t>
      </w:r>
      <w:bookmarkEnd w:id="15784"/>
    </w:p>
    <w:p>
      <w:bookmarkStart w:id="15785" w:name="184_2_12__1981_6__You_Yu_Yi_Yan"/>
      <w:pPr>
        <w:pStyle w:val="Normal"/>
      </w:pPr>
      <w:r>
        <w:rPr>
          <w:rStyle w:val="Text0"/>
        </w:rPr>
        <w:t>184:2.12 (1981.6)</w:t>
      </w:r>
      <w:r>
        <w:t xml:space="preserve"> 由于已沿着妥协和最小抵抗的道路走出了第一步，对彼得来说，除了继续沿着已经决定的行为路线继续下去以外，没有任何其他明显之事了。由于一开始就已经错了，需要一种伟大而又高尚的品格去改变主意而走上正路。一个人的心智时常易于在一旦进入错误道路时，为在其中继续辩护。</w:t>
      </w:r>
      <w:bookmarkEnd w:id="15785"/>
    </w:p>
    <w:p>
      <w:bookmarkStart w:id="15786" w:name="184_2_13__1982_1__Bi_De_Cong_Wei"/>
      <w:pPr>
        <w:pStyle w:val="Normal"/>
      </w:pPr>
      <w:r>
        <w:rPr>
          <w:rStyle w:val="Text0"/>
        </w:rPr>
        <w:t>184:2.13 (1982.1)</w:t>
      </w:r>
      <w:r>
        <w:t xml:space="preserve"> 彼得从未完全相信他能被原谅，直到他在他的主复活之后遇见他，并见到他就如同在他这一多次否认的悲惨夜晚经历之前那般受到接纳。</w:t>
      </w:r>
      <w:bookmarkEnd w:id="15786"/>
    </w:p>
    <w:p>
      <w:bookmarkStart w:id="15787" w:name="3__Zai_You_Tai_Jiao_Gong_Hui_Che"/>
      <w:pPr>
        <w:pStyle w:val="Heading 2"/>
      </w:pPr>
      <w:r>
        <w:t>3. 在犹太教公会成员的法庭前</w:t>
      </w:r>
      <w:bookmarkEnd w:id="15787"/>
    </w:p>
    <w:p>
      <w:bookmarkStart w:id="15788" w:name="184_3_1__1982_2__Zheng_Shi_Zai_Z"/>
      <w:pPr>
        <w:pStyle w:val="Normal"/>
      </w:pPr>
      <w:r>
        <w:rPr>
          <w:rStyle w:val="Text0"/>
        </w:rPr>
        <w:t>184:3.1 (1982.2)</w:t>
      </w:r>
      <w:r>
        <w:t xml:space="preserve"> 正是在这个周五早上大约三点半，主祭司该亚法宣布犹太教公会成员的质询法庭开会，并要求耶稣被带到他们面前，对他正式审判。在三次以前的场合，犹太教公会以绝大多数投票判决了耶稣的死，决定了按违反律法、亵渎神灵和藐视以色列先辈传统的非正式指控，他该被处死。</w:t>
      </w:r>
      <w:bookmarkEnd w:id="15788"/>
    </w:p>
    <w:p>
      <w:bookmarkStart w:id="15789" w:name="184_3_2__1982_3__Zhe_Bing_Bu_Shi"/>
      <w:pPr>
        <w:pStyle w:val="Normal"/>
      </w:pPr>
      <w:r>
        <w:rPr>
          <w:rStyle w:val="Text0"/>
        </w:rPr>
        <w:t>184:3.2 (1982.3)</w:t>
      </w:r>
      <w:r>
        <w:t xml:space="preserve"> 这并不是犹太教公会一场定期召开的会议，并未在通常之地、即圣殿中的毛石大厅举行。这是一个由大约三十名犹太教公会成员组成的特别审判法庭，在大祭司的宫殿得以召开。在这个所谓的审判中，约翰·西庇太和耶稣一起在场。</w:t>
      </w:r>
      <w:bookmarkEnd w:id="15789"/>
    </w:p>
    <w:p>
      <w:bookmarkStart w:id="15790" w:name="184_3_3__1982_4__Zhe_Xie_Zhu_Ji"/>
      <w:pPr>
        <w:pStyle w:val="Normal"/>
      </w:pPr>
      <w:r>
        <w:rPr>
          <w:rStyle w:val="Text0"/>
        </w:rPr>
        <w:t>184:3.3 (1982.4)</w:t>
      </w:r>
      <w:r>
        <w:t xml:space="preserve"> 这些主祭司、文士、撒都该人和某些法律赛人多么地自以为耶稣、他们地位的干扰者和他们权威的挑战者，此时牢牢地在他们手中！他们下定决心，他决不应活着逃脱他们复仇的手爪。</w:t>
      </w:r>
      <w:bookmarkEnd w:id="15790"/>
    </w:p>
    <w:p>
      <w:bookmarkStart w:id="15791" w:name="184_3_4__1982_5__Tong_Chang__You"/>
      <w:pPr>
        <w:pStyle w:val="Para 04"/>
      </w:pPr>
      <w:r>
        <w:rPr>
          <w:rStyle w:val="Text0"/>
        </w:rPr>
        <w:t>184:3.4 (1982.5)</w:t>
      </w:r>
      <w:r>
        <w:t xml:space="preserve"> 通常，犹太人在审判一个被判死刑的人时，怀着极大谨慎进行，并在证人选择和整个审判的实施上提供每一样公正的保障。不过在这一场合，该亚法更像是一个起诉者，而非是一个无偏见的法官。</w:t>
      </w:r>
      <w:bookmarkEnd w:id="15791"/>
    </w:p>
    <w:p>
      <w:bookmarkStart w:id="15792" w:name="184_3_5__1982_6__Ye_Su_Chuan_Zha"/>
      <w:pPr>
        <w:pStyle w:val="Para 04"/>
      </w:pPr>
      <w:r>
        <w:rPr>
          <w:rStyle w:val="Text0"/>
        </w:rPr>
        <w:t>184:3.5 (1982.6)</w:t>
      </w:r>
      <w:r>
        <w:t xml:space="preserve"> 耶稣穿着平常的衣服，伴随双手被绑在他背后出现在这个法庭前。整个法庭被他威严的外表震惊了，并有点慌乱。他们从未看到过这样一个犯人，也从未见证过一个接受生命审判之人身上的这样一种沉着。</w:t>
      </w:r>
      <w:bookmarkEnd w:id="15792"/>
    </w:p>
    <w:p>
      <w:bookmarkStart w:id="15793" w:name="184_3_6__1982_7__You_Tai_Ren_Lu"/>
      <w:pPr>
        <w:pStyle w:val="Normal"/>
      </w:pPr>
      <w:r>
        <w:rPr>
          <w:rStyle w:val="Text0"/>
        </w:rPr>
        <w:t>184:3.6 (1982.7)</w:t>
      </w:r>
      <w:r>
        <w:t xml:space="preserve"> 犹太人律法要求在一个指控能被置于犯人身上之前，至少两名证人必须要同意任意一点。犹大无法被用作对耶稣不利的证人，因为犹太人律法明确禁止一个叛徒的证词。二十多个的伪证人在场指证耶稣，不过他们的证词是如此自相矛盾和如此明显地被捏造，以致犹太教公会成员们自己对这一表演也非常羞愧。耶稣站在那儿，低头仁慈地看向这些伪证者，他的这一表情令说谎的证人仓皇失措。在这整个伪造证词的过程中，主从未说过一句话；他并未对他们许多伪造的指控做出任何回答。</w:t>
      </w:r>
      <w:bookmarkEnd w:id="15793"/>
    </w:p>
    <w:p>
      <w:bookmarkStart w:id="15794" w:name="184_3_7__1982_8__Shen_Zhi_Ta_Men"/>
      <w:pPr>
        <w:pStyle w:val="Normal"/>
      </w:pPr>
      <w:r>
        <w:rPr>
          <w:rStyle w:val="Text0"/>
        </w:rPr>
        <w:t>184:3.7 (1982.8)</w:t>
      </w:r>
      <w:r>
        <w:t xml:space="preserve"> 甚至他们证人中的任何两个第一次接近一致的表象，是在两个人作证他们听过耶稣在他的一次圣殿讲话过程中，说他会“摧毁手造的这座圣殿，在三日内无需用手便可造另一座圣殿。”那并非是耶稣确切所说，罔顾他在做出这一被提及的评论时他指向他自己的身体这一事实。</w:t>
      </w:r>
      <w:bookmarkEnd w:id="15794"/>
    </w:p>
    <w:p>
      <w:bookmarkStart w:id="15795" w:name="184_3_8__1982_9__Jin_Guan_Da_Ji"/>
      <w:pPr>
        <w:pStyle w:val="Normal"/>
      </w:pPr>
      <w:r>
        <w:rPr>
          <w:rStyle w:val="Text0"/>
        </w:rPr>
        <w:t>184:3.8 (1982.9)</w:t>
      </w:r>
      <w:r>
        <w:t xml:space="preserve"> 尽管大祭司对耶稣大喊，“你难道不回答这些指控中的任何一个吗？”耶稣并未开口，他默默站在那儿，与此同时所有这些伪证人给出他们的证词。仇恨、狂热和肆无忌惮的夸大如此描绘了这些伪证者的话语之特征，以致他们的证词陷入自身纠缠之中。对他们伪造指控的最好驳斥，就是主的平静而又威严的沉默。</w:t>
      </w:r>
      <w:bookmarkEnd w:id="15795"/>
    </w:p>
    <w:p>
      <w:bookmarkStart w:id="15796" w:name="184_3_9__1983_1__Zai_Wei_Zheng_R"/>
      <w:pPr>
        <w:pStyle w:val="Normal"/>
      </w:pPr>
      <w:r>
        <w:rPr>
          <w:rStyle w:val="Text0"/>
        </w:rPr>
        <w:t>184:3.9 (1983.1)</w:t>
      </w:r>
      <w:r>
        <w:t xml:space="preserve"> 在伪证人的证词开始之后不久，亚那抵达了并就坐于该亚法的旁边。亚那此时站起来并提出理由，耶稣摧毁圣殿的这一威胁足以担保对他的三项指控：</w:t>
      </w:r>
      <w:bookmarkEnd w:id="15796"/>
    </w:p>
    <w:p>
      <w:bookmarkStart w:id="15797" w:name="184_3_10__1983_2__1__Ta_Shi_Dui"/>
      <w:pPr>
        <w:pStyle w:val="Normal"/>
      </w:pPr>
      <w:r>
        <w:rPr>
          <w:rStyle w:val="Text0"/>
        </w:rPr>
        <w:t>184:3.10 (1983.2)</w:t>
      </w:r>
      <w:r>
        <w:t xml:space="preserve"> 1. 他是对民众的一个危险诽谤者。他教导他们不可能之事并在其他方面欺骗他们。</w:t>
      </w:r>
      <w:bookmarkEnd w:id="15797"/>
    </w:p>
    <w:p>
      <w:bookmarkStart w:id="15798" w:name="184_3_11__1983_3__2__Ta_Shi_Yi_G"/>
      <w:pPr>
        <w:pStyle w:val="Normal"/>
      </w:pPr>
      <w:r>
        <w:rPr>
          <w:rStyle w:val="Text0"/>
        </w:rPr>
        <w:t>184:3.11 (1983.3)</w:t>
      </w:r>
      <w:r>
        <w:t xml:space="preserve"> 2. 他是一个狂热的革命者，因为他提倡对神圣的圣殿施以暴力手段，他何以能摧毁它？</w:t>
      </w:r>
      <w:bookmarkEnd w:id="15798"/>
    </w:p>
    <w:p>
      <w:bookmarkStart w:id="15799" w:name="184_3_12__1983_4__3__Ta_Jiao_Dao"/>
      <w:pPr>
        <w:pStyle w:val="Para 01"/>
      </w:pPr>
      <w:r>
        <w:rPr>
          <w:rStyle w:val="Text0"/>
        </w:rPr>
        <w:t>184:3.12 (1983.4)</w:t>
      </w:r>
      <w:r>
        <w:t xml:space="preserve"> 3. 他教导魔法，因为他许诺无需用手建造一座新的圣殿。</w:t>
      </w:r>
      <w:bookmarkEnd w:id="15799"/>
    </w:p>
    <w:p>
      <w:bookmarkStart w:id="15800" w:name="184_3_13__1983_5__Zheng_Ge_You_T"/>
      <w:pPr>
        <w:pStyle w:val="Normal"/>
      </w:pPr>
      <w:r>
        <w:rPr>
          <w:rStyle w:val="Text0"/>
        </w:rPr>
        <w:t>184:3.13 (1983.5)</w:t>
      </w:r>
      <w:r>
        <w:t xml:space="preserve"> 整个犹太教公会已经同意耶稣犯了犹太人律法中应受死刑的罪过，他们此时更为关注于发展出关于他行为和教导的指控，它们会证明彼拉多在对他们犯人宣布死刑上是正当的。他们知道在耶稣被合法处死之前，他们必须获得这位罗马人总督的同意。亚那决意沿着以下路线行进下去，即让它看起来耶稣是一个危险的导师，不能出去到民众中间。</w:t>
      </w:r>
      <w:bookmarkEnd w:id="15800"/>
    </w:p>
    <w:p>
      <w:bookmarkStart w:id="15801" w:name="184_3_14__1983_6__Bu_Guo_Gai_Ya"/>
      <w:pPr>
        <w:pStyle w:val="Normal"/>
      </w:pPr>
      <w:r>
        <w:rPr>
          <w:rStyle w:val="Text0"/>
        </w:rPr>
        <w:t>184:3.14 (1983.6)</w:t>
      </w:r>
      <w:r>
        <w:t xml:space="preserve"> 不过该亚法无法再忍受主以完美的沉着和不破的沉默站在那里的景象。他认为他知道至少有一种方式可以诱使这个犯人讲话。相应地，他冲到耶稣身边，在主的脸上晃动着他指控的手指，说道：“我以永活之神名义敦促你告诉我们你是否是拯救者，神子。”耶稣回答该亚法：“我是。我很快就去到父那儿，不久人子必被赋予权能并再次支配天上万象。”</w:t>
      </w:r>
      <w:bookmarkEnd w:id="15801"/>
    </w:p>
    <w:p>
      <w:bookmarkStart w:id="15802" w:name="184_3_15__1983_7__Dang_Da_Ji_Si"/>
      <w:pPr>
        <w:pStyle w:val="Normal"/>
      </w:pPr>
      <w:r>
        <w:rPr>
          <w:rStyle w:val="Text0"/>
        </w:rPr>
        <w:t>184:3.15 (1983.7)</w:t>
      </w:r>
      <w:r>
        <w:t xml:space="preserve"> 当大祭司听到耶稣说出这些话语，他极为愤怒，他撕开了他的外衣，大喊道：“我们还需要什么见证者？看哪，现在你们所有人都听到了这个人的亵渎神灵。你们现在以为对这个律法破坏者和亵渎神灵者应做什么？”他们都一致回答，“他是该死的；让他受十字架刑。”</w:t>
      </w:r>
      <w:bookmarkEnd w:id="15802"/>
    </w:p>
    <w:p>
      <w:bookmarkStart w:id="15803" w:name="184_3_16__1983_8__Ye_Su_Zai_Ya_N"/>
      <w:pPr>
        <w:pStyle w:val="Normal"/>
      </w:pPr>
      <w:r>
        <w:rPr>
          <w:rStyle w:val="Text0"/>
        </w:rPr>
        <w:t>184:3.16 (1983.8)</w:t>
      </w:r>
      <w:r>
        <w:t xml:space="preserve"> 耶稣在亚那或犹太教公会成员面前问他的任何问题上未展现出任何兴趣，除了这个与他赠与使命相关的问题。当被问及他是否是神子时，他立即毫不含糊地以肯定方式回答了。</w:t>
      </w:r>
      <w:bookmarkEnd w:id="15803"/>
    </w:p>
    <w:p>
      <w:bookmarkStart w:id="15804" w:name="184_3_17__1983_9__Ya_Na_Xiang_Ya"/>
      <w:pPr>
        <w:pStyle w:val="Normal"/>
      </w:pPr>
      <w:r>
        <w:rPr>
          <w:rStyle w:val="Text0"/>
        </w:rPr>
        <w:t>184:3.17 (1983.9)</w:t>
      </w:r>
      <w:r>
        <w:t xml:space="preserve"> 亚那想要这场审判进行下去，关于耶稣与罗马人律法和罗马人制度的关系制定各种具有明确本质的指控，用于随后向彼拉多呈献。议员们急于把这些事务迅速了结，不仅因为这天是逾越节的准备日，在午后不应做任何世俗工作，还因为他们担心彼拉多或许随时会返回犹地亚的罗马人首府凯撒利亚，因为他只因逾越节庆祝才待在耶路撒冷。</w:t>
      </w:r>
      <w:bookmarkEnd w:id="15804"/>
    </w:p>
    <w:p>
      <w:bookmarkStart w:id="15805" w:name="184_3_18__1983_10__Bu_Guo_Ya_Na"/>
      <w:pPr>
        <w:pStyle w:val="Para 04"/>
      </w:pPr>
      <w:r>
        <w:rPr>
          <w:rStyle w:val="Text0"/>
        </w:rPr>
        <w:t>184:3.18 (1983.10)</w:t>
      </w:r>
      <w:r>
        <w:t xml:space="preserve"> 不过亚那么并未成功控制这个法庭。在耶稣出乎意料地回答了该亚法之后，大祭司跨步上前用手打了他的脸。当法庭其他成员在走出这个房间过程中，在耶稣脸上吐口水，他们中许多人用他们手掌掌掴他时，亚那真的被震惊了。这样在失序中以及这样一种前所未有的混乱中，犹太教公会对耶稣审判的这首场开庭在四点半结束了。</w:t>
      </w:r>
      <w:bookmarkEnd w:id="15805"/>
    </w:p>
    <w:p>
      <w:bookmarkStart w:id="15806" w:name="184_3_19__1984_1__San_Shi_Ge_Xio"/>
      <w:pPr>
        <w:pStyle w:val="Normal"/>
      </w:pPr>
      <w:r>
        <w:rPr>
          <w:rStyle w:val="Text0"/>
        </w:rPr>
        <w:t>184:3.19 (1984.1)</w:t>
      </w:r>
      <w:r>
        <w:t xml:space="preserve"> 三十个胸怀成见、囿于传统的虚伪法官，加上他们虚伪的证人，正擅自审判一个宇宙的正义造物者。这些充满激情的指责者，被这个神人的威严沉默和出色容忍所激怒了。他的沉默是令人难以忍受的；他的发言是充满无畏挑衅的。他对他们的威胁毫无所动，对他们的攻击毫不畏惧。人审判神，不过即使那时他也爱他们，如果他们能够的话，他想要拯救他们。</w:t>
      </w:r>
      <w:bookmarkEnd w:id="15806"/>
    </w:p>
    <w:p>
      <w:bookmarkStart w:id="15807" w:name="4__Meng_Xiu_Shi_Ke"/>
      <w:pPr>
        <w:pStyle w:val="Heading 2"/>
      </w:pPr>
      <w:r>
        <w:t>4. 蒙羞时刻</w:t>
      </w:r>
      <w:bookmarkEnd w:id="15807"/>
    </w:p>
    <w:p>
      <w:bookmarkStart w:id="15808" w:name="184_4_1__1984_2__You_Tai_Ren_Lu"/>
      <w:pPr>
        <w:pStyle w:val="Normal"/>
      </w:pPr>
      <w:r>
        <w:rPr>
          <w:rStyle w:val="Text0"/>
        </w:rPr>
        <w:t>184:4.1 (1984.2)</w:t>
      </w:r>
      <w:r>
        <w:t xml:space="preserve"> 犹太人律法要求，在通过死刑判决的事务中，应该有两次法庭开庭。这第二次开庭要在紧随第一天的那天举行，介于中间的时间由法庭成员用来斋戒和哀悼。不过这些人无法等到第二天来确认他们关于耶稣必须要死的决定。他们只等了一小时，与此同时，耶稣被留在观众大厅，处在圣殿守卫的监管下，他们与大祭司的仆人们一起，通过将各种侮辱施加到人子身上取乐。他们嘲笑他，往他身上吐口水，残酷地猛击他。他们用一根棍棒打他的脸之后说，“向我们预言，你这个拯救者，是谁打了你。”他们这样继续一整个小时，辱骂并虐待这个不抵抗的加利利人。</w:t>
      </w:r>
      <w:bookmarkEnd w:id="15808"/>
    </w:p>
    <w:p>
      <w:bookmarkStart w:id="15809" w:name="184_4_2__1984_3__Zai_Wu_Zhi_Er_Y"/>
      <w:pPr>
        <w:pStyle w:val="Normal"/>
      </w:pPr>
      <w:r>
        <w:rPr>
          <w:rStyle w:val="Text0"/>
        </w:rPr>
        <w:t>184:4.2 (1984.3)</w:t>
      </w:r>
      <w:r>
        <w:t xml:space="preserve"> 在无知而又无情的守卫和仆人面前遭受痛苦和嘲笑试炼的这一悲惨时刻期间，约翰在隔壁房间怀着孤独恐惧等候。当这些虐待最先开始时，耶稣通过点头向约翰示意他应该退下。主清楚知道，如果他允许他的使徒留在房间中见证这些侮辱，约翰的愤恨将会是如此被唤起，以至会产生这样一种抗议愤慨的爆发，可能会导致他的死。</w:t>
      </w:r>
      <w:bookmarkEnd w:id="15809"/>
    </w:p>
    <w:p>
      <w:bookmarkStart w:id="15810" w:name="184_4_3__1984_4__Zai_Zhe_Zheng_G"/>
      <w:pPr>
        <w:pStyle w:val="Para 04"/>
      </w:pPr>
      <w:r>
        <w:rPr>
          <w:rStyle w:val="Text0"/>
        </w:rPr>
        <w:t>184:4.3 (1984.4)</w:t>
      </w:r>
      <w:r>
        <w:t xml:space="preserve"> 在这整个痛苦的一小时中，耶稣没有说任何话。对于与这整个宇宙之神在人格关系上结合起来的这个温柔而又敏感的人类灵魂来说，他的蒙羞之杯中没有比受这些无知而又残忍的守卫和仆人摆布这可怕一小时更苦涩的部分了，他们以这个所谓的犹太教公会法庭成员为例，被刺激起来去虐待他。</w:t>
      </w:r>
      <w:bookmarkEnd w:id="15810"/>
    </w:p>
    <w:p>
      <w:bookmarkStart w:id="15811" w:name="184_4_4__1984_5__Dang_Tian_Jie_Z"/>
      <w:pPr>
        <w:pStyle w:val="Normal"/>
      </w:pPr>
      <w:r>
        <w:rPr>
          <w:rStyle w:val="Text0"/>
        </w:rPr>
        <w:t>184:4.4 (1984.5)</w:t>
      </w:r>
      <w:r>
        <w:t xml:space="preserve"> 当天界智能存有见证了他们挚爱的主权者令自己屈从于不幸玉苒厦(Urantia)这颗被罪恶所笼罩星球上的无知而又被误导受造物的意志这一景象时，人类心灵可能无法想象横扫一个浩瀚宇宙的愤慨震动。</w:t>
      </w:r>
      <w:bookmarkEnd w:id="15811"/>
    </w:p>
    <w:p>
      <w:bookmarkStart w:id="15812" w:name="184_4_5__1984_6__Ren_Shen_Shang"/>
      <w:pPr>
        <w:pStyle w:val="Normal"/>
      </w:pPr>
      <w:r>
        <w:rPr>
          <w:rStyle w:val="Text0"/>
        </w:rPr>
        <w:t>184:4.5 (1984.6)</w:t>
      </w:r>
      <w:r>
        <w:t xml:space="preserve"> 人身上的这种引领他想要侮辱和身体攻击那种他无法在灵性上达到或在智性上获得之物的动物特性是什么？在半开化的人类身上，仍潜伏着一种邪恶的残暴，它寻求将其自身发泄到那些在智慧和灵性达成上出众之人的身上。当这些所谓的开化人类对从不抵抗人子的这种肉身攻击中获得某种形式的动物乐趣时，看看他们的邪恶粗劣和残忍暴行吧。当这些侮辱、嘲弄和打击落到耶稣身上，他并未防守，但却并非无可防守。耶稣并未被征服，只是在物质意义上不争斗而已。</w:t>
      </w:r>
      <w:bookmarkEnd w:id="15812"/>
    </w:p>
    <w:p>
      <w:bookmarkStart w:id="15813" w:name="184_4_6__1985_1__Zai_Zhu_Zuo_Wei"/>
      <w:pPr>
        <w:pStyle w:val="Normal"/>
      </w:pPr>
      <w:r>
        <w:rPr>
          <w:rStyle w:val="Text0"/>
        </w:rPr>
        <w:t>184:4.6 (1985.1)</w:t>
      </w:r>
      <w:r>
        <w:t xml:space="preserve"> 在主作为一个浩瀚广袤宇宙的创造者、支撑者和救助者整个漫长而又重大的生涯中，这些是他最伟大的胜利时刻。由于已经活过将神启示给人的完整一生，耶稣此时从事于将人对神做出一种崭新而又前所未有的展示。耶稣此时正在向诸界展示对受造物人格孤立的所有恐惧的最终胜利。人子最终获得了对作为神子身份的实现。耶稣毫不犹豫声称他和父是一体的；在那至高无上体验的事实和真理的基础上，他劝诫每个王国信奉者与他变成一体的，正如他和他的父是一体的一样。耶稣的宗教中的鲜活体验由此变成了可靠确信的手段，藉此灵性隔绝和宇宙孤单的世上凡人得以能够摆脱人格孤立，连同所有恐惧的后果和相伴的无助感。在天国的友好实相中，神的信实之子会从人格性和行星性的自我孤立中找到最终的解脱。知神的信奉者渐趋体验到宇宙范围灵性社交的狂喜和壮丽 -- 即与完美达成之神圣天命的永恒实现相伴的天上公民身份。</w:t>
      </w:r>
      <w:bookmarkEnd w:id="15813"/>
    </w:p>
    <w:p>
      <w:bookmarkStart w:id="15814" w:name="5__Fa_Ting_De_Di_Er_Ci_Hui_Yi"/>
      <w:pPr>
        <w:pStyle w:val="Heading 2"/>
      </w:pPr>
      <w:r>
        <w:t>5. 法庭的第二次会议</w:t>
      </w:r>
      <w:bookmarkEnd w:id="15814"/>
    </w:p>
    <w:p>
      <w:bookmarkStart w:id="15815" w:name="184_5_1__1985_2__Zai_Wu_Dian_San"/>
      <w:pPr>
        <w:pStyle w:val="Normal"/>
      </w:pPr>
      <w:r>
        <w:rPr>
          <w:rStyle w:val="Text0"/>
        </w:rPr>
        <w:t>184:5.1 (1985.2)</w:t>
      </w:r>
      <w:r>
        <w:t xml:space="preserve"> 在五点三十分，法院再次召集，耶稣被领进约翰正在等待的隔壁房间。在这儿罗马人士兵和圣殿守卫看管耶稣，与此同时法院开始制定要被呈献给彼拉多的各种指控。亚那向他同伴们说明了亵渎神灵的指控对彼拉多来说是无足轻重的。犹大在法院的这第二次会议期间在场，不过他并未给予任何证词。</w:t>
      </w:r>
      <w:bookmarkEnd w:id="15815"/>
    </w:p>
    <w:p>
      <w:bookmarkStart w:id="15816" w:name="184_5_2__1985_3__Fa_Ting_De_Zhe"/>
      <w:pPr>
        <w:pStyle w:val="Normal"/>
      </w:pPr>
      <w:r>
        <w:rPr>
          <w:rStyle w:val="Text0"/>
        </w:rPr>
        <w:t>184:5.2 (1985.3)</w:t>
      </w:r>
      <w:r>
        <w:t xml:space="preserve"> 法庭的这次开庭只持续了半小时，当他们休会去到彼拉多面前时，他们已起草了耶稣在三个要点下该被处死的起诉书：</w:t>
      </w:r>
      <w:bookmarkEnd w:id="15816"/>
    </w:p>
    <w:p>
      <w:bookmarkStart w:id="15817" w:name="184_5_3__1985_4__1__Ta_Shi_You_T"/>
      <w:pPr>
        <w:pStyle w:val="Normal"/>
      </w:pPr>
      <w:r>
        <w:rPr>
          <w:rStyle w:val="Text0"/>
        </w:rPr>
        <w:t>184:5.3 (1985.4)</w:t>
      </w:r>
      <w:r>
        <w:t xml:space="preserve"> 1. 他是犹太民族的一个走上邪路者；他欺骗民众，并煽动他们反叛。</w:t>
      </w:r>
      <w:bookmarkEnd w:id="15817"/>
    </w:p>
    <w:p>
      <w:bookmarkStart w:id="15818" w:name="184_5_4__1985_5__2__Ta_Jiao_Dao"/>
      <w:pPr>
        <w:pStyle w:val="Normal"/>
      </w:pPr>
      <w:r>
        <w:rPr>
          <w:rStyle w:val="Text0"/>
        </w:rPr>
        <w:t>184:5.4 (1985.5)</w:t>
      </w:r>
      <w:r>
        <w:t xml:space="preserve"> 2. 他教导民众拒绝向凯撒支付贡税。</w:t>
      </w:r>
      <w:bookmarkEnd w:id="15818"/>
    </w:p>
    <w:p>
      <w:bookmarkStart w:id="15819" w:name="184_5_5__1985_6__3__Tong_Guo_She"/>
      <w:pPr>
        <w:pStyle w:val="Para 04"/>
      </w:pPr>
      <w:r>
        <w:rPr>
          <w:rStyle w:val="Text0"/>
        </w:rPr>
        <w:t>184:5.5 (1985.6)</w:t>
      </w:r>
      <w:r>
        <w:t xml:space="preserve"> 3. 通过声称是一种新型王国的国王和创建者，他煽动对皇帝的不忠。</w:t>
      </w:r>
      <w:bookmarkEnd w:id="15819"/>
    </w:p>
    <w:p>
      <w:bookmarkStart w:id="15820" w:name="184_5_6__1985_7__Zhe_Ge_Cheng_Xu"/>
      <w:pPr>
        <w:pStyle w:val="Normal"/>
      </w:pPr>
      <w:r>
        <w:rPr>
          <w:rStyle w:val="Text0"/>
        </w:rPr>
        <w:t>184:5.6 (1985.7)</w:t>
      </w:r>
      <w:r>
        <w:t xml:space="preserve"> 这个程序是不正规的，完全与犹太律法相反。没有两个证人在任一事务上一致，除了就耶稣关于摧毁圣殿并在三日内再次立起它的陈述作证的那两个人以外。甚至就那一点，没有证人为辩方说话，耶稣也未被要求去解释他本来的意思。</w:t>
      </w:r>
      <w:bookmarkEnd w:id="15820"/>
    </w:p>
    <w:p>
      <w:bookmarkStart w:id="15821" w:name="184_5_7__1985_8__Fa_Ting_Neng_Yi"/>
      <w:pPr>
        <w:pStyle w:val="Normal"/>
      </w:pPr>
      <w:r>
        <w:rPr>
          <w:rStyle w:val="Text0"/>
        </w:rPr>
        <w:t>184:5.7 (1985.8)</w:t>
      </w:r>
      <w:r>
        <w:t xml:space="preserve"> 法庭能一致审判他所基于的仅有一点是亵渎神灵那点，那本应是完全依赖他自己的证词。甚至就亵渎神灵而言，他们未能为死刑判决进行正式投票。</w:t>
      </w:r>
      <w:bookmarkEnd w:id="15821"/>
    </w:p>
    <w:p>
      <w:bookmarkStart w:id="15822" w:name="184_5_8__1985_9__Ci_Shi_Ta_Men_S"/>
      <w:pPr>
        <w:pStyle w:val="Para 04"/>
      </w:pPr>
      <w:r>
        <w:rPr>
          <w:rStyle w:val="Text0"/>
        </w:rPr>
        <w:t>184:5.8 (1985.9)</w:t>
      </w:r>
      <w:r>
        <w:t xml:space="preserve"> 此时他们擅自制定了三条指控要去到彼拉多面前，没有证人听证，在被指控的犯人缺席时被同意了。当做完这一切时，法利赛人当中有三人离开了；他们想要耶稣被毁掉，不过他们不想没有证人和在他缺席时制定对他的指控。</w:t>
      </w:r>
      <w:bookmarkEnd w:id="15822"/>
    </w:p>
    <w:p>
      <w:bookmarkStart w:id="15823" w:name="184_5_9__1986_1__Ye_Su_Zai_Mei_C"/>
      <w:pPr>
        <w:pStyle w:val="Normal"/>
      </w:pPr>
      <w:r>
        <w:rPr>
          <w:rStyle w:val="Text0"/>
        </w:rPr>
        <w:t>184:5.9 (1986.1)</w:t>
      </w:r>
      <w:r>
        <w:t xml:space="preserve"> 耶稣再没出现在犹太教公会法庭之前。他们不想在他们审判他无辜生命时，再次看到他的脸。耶稣作为一个人并不知道他们的正式指控，直到他听到它们被彼拉多重述之时。</w:t>
      </w:r>
      <w:bookmarkEnd w:id="15823"/>
    </w:p>
    <w:p>
      <w:bookmarkStart w:id="15824" w:name="184_5_10__1986_2__Dang_Ye_Su_Yu"/>
      <w:pPr>
        <w:pStyle w:val="Normal"/>
      </w:pPr>
      <w:r>
        <w:rPr>
          <w:rStyle w:val="Text0"/>
        </w:rPr>
        <w:t>184:5.10 (1986.2)</w:t>
      </w:r>
      <w:r>
        <w:t xml:space="preserve"> 当耶稣与约翰和守卫们在房间里时，当法庭正在其第二次开庭当中时，大祭司宫殿周围的一些女人，外加她们的朋友前来看看这个奇怪的犯人，她们中的一个问他，“你是弥赛亚，神子吗？”耶稣回答：“如果我告诉你，你不会相信我；如果我问你，你不会回答。”</w:t>
      </w:r>
      <w:bookmarkEnd w:id="15824"/>
    </w:p>
    <w:p>
      <w:bookmarkStart w:id="15825" w:name="184_5_11__1986_3__Zai_Na_Tian_Za"/>
      <w:pPr>
        <w:pStyle w:val="Para 07"/>
      </w:pPr>
      <w:r>
        <w:rPr>
          <w:rStyle w:val="Text0"/>
        </w:rPr>
        <w:t>184:5.11 (1986.3)</w:t>
      </w:r>
      <w:r>
        <w:t xml:space="preserve"> 在那天早上六点钟，耶稣被从该亚法家中领出去，出现在彼拉多面前，以确认这个犹太教公会成员法庭如此不公正而又如此不正规地颁布的死刑判决。</w:t>
      </w:r>
      <w:bookmarkEnd w:id="15825"/>
    </w:p>
    <w:p>
      <w:bookmarkStart w:id="15826" w:name="Top_of_12_Paper185_xhtml"/>
      <w:pPr>
        <w:pStyle w:val="Para 08"/>
        <w:pageBreakBefore w:val="on"/>
      </w:pPr>
      <w:r>
        <w:t>玉苒厦之书</w:t>
      </w:r>
      <w:bookmarkEnd w:id="15826"/>
    </w:p>
    <w:p>
      <w:pPr>
        <w:pStyle w:val="0 Block"/>
      </w:pPr>
    </w:p>
    <w:p>
      <w:pPr>
        <w:pStyle w:val="Para 13"/>
      </w:pPr>
      <w:r>
        <w:rPr>
          <w:rStyle w:val="Text4"/>
        </w:rPr>
        <w:t xml:space="preserve">&lt;&lt; </w:t>
      </w:r>
      <w:hyperlink w:anchor="Top_of_12_Paper184_xhtml" w:tooltip="第184篇, 在犹太教公会法庭之前">
        <w:r>
          <w:t>第184篇</w:t>
        </w:r>
      </w:hyperlink>
      <w:r>
        <w:rPr>
          <w:rStyle w:val="Text4"/>
        </w:rPr>
        <w:t xml:space="preserve"> | </w:t>
      </w:r>
      <w:hyperlink w:anchor="Top_of_01_Parts_xhtml" w:tooltip="书的各个部分">
        <w:r>
          <w:t>各个部分</w:t>
        </w:r>
      </w:hyperlink>
      <w:r>
        <w:rPr>
          <w:rStyle w:val="Text4"/>
        </w:rPr>
        <w:t xml:space="preserve"> | </w:t>
      </w:r>
      <w:hyperlink w:anchor="185__Bi_La_Duo_Mian_Qian_Shou_Sh" w:tooltip="书的目录">
        <w:r>
          <w:t>目录</w:t>
        </w:r>
      </w:hyperlink>
      <w:r>
        <w:rPr>
          <w:rStyle w:val="Text4"/>
        </w:rPr>
        <w:t xml:space="preserve"> | </w:t>
      </w:r>
      <w:hyperlink w:anchor="Top_of_12_Paper186_xhtml" w:tooltip="第186篇, 就在十字架刑之前">
        <w:r>
          <w:t>第186篇</w:t>
        </w:r>
      </w:hyperlink>
      <w:r>
        <w:rPr>
          <w:rStyle w:val="Text4"/>
        </w:rPr>
        <w:t xml:space="preserve"> &gt;&gt;</w:t>
      </w:r>
    </w:p>
    <w:p>
      <w:pPr>
        <w:pStyle w:val="0 Block"/>
      </w:pPr>
    </w:p>
    <w:p>
      <w:pPr>
        <w:pStyle w:val="Para 10"/>
      </w:pPr>
      <w:r>
        <w:t>第185篇</w:t>
      </w:r>
    </w:p>
    <w:p>
      <w:bookmarkStart w:id="15827" w:name="Bi_La_Duo_Mian_Qian_Shou_Shen"/>
      <w:pPr>
        <w:pStyle w:val="Heading 1"/>
      </w:pPr>
      <w:r>
        <w:t>彼拉多面前受审</w:t>
      </w:r>
      <w:bookmarkEnd w:id="15827"/>
    </w:p>
    <w:p>
      <w:bookmarkStart w:id="15828" w:name="185_0_1__1987_1__Zai_Gong_Yuan_3"/>
      <w:pPr>
        <w:pStyle w:val="Normal"/>
      </w:pPr>
      <w:r>
        <w:rPr>
          <w:rStyle w:val="Text0"/>
        </w:rPr>
        <w:t>185:0.1 (1987.1)</w:t>
      </w:r>
      <w:r>
        <w:t xml:space="preserve"> 在公元30年4月7日这个周五早上6点之后不久，耶稣被带到了罗马人行政长官彼拉多面前，他在叙利亚的司令官的直接监督下管理犹地亚、撒玛利亚和以土买。主被圣殿守卫绑缚着带到这个罗马人总督面前，并由大约五十个他的控告者，包括犹太教公会成员法庭（主要是撒都该人）、犹大·以斯加略和大祭司该亚法以及使徒约翰所伴随。亚那并未出现在彼拉多面前。</w:t>
      </w:r>
      <w:bookmarkEnd w:id="15828"/>
    </w:p>
    <w:p>
      <w:bookmarkStart w:id="15829" w:name="185_0_2__1987_2__You_Yu_Yi_Bei_N"/>
      <w:pPr>
        <w:pStyle w:val="Normal"/>
      </w:pPr>
      <w:r>
        <w:rPr>
          <w:rStyle w:val="Text0"/>
        </w:rPr>
        <w:t>185:0.2 (1987.2)</w:t>
      </w:r>
      <w:r>
        <w:t xml:space="preserve"> 由于已被那些在之前晚上获得他同意使用罗马人士兵逮捕人子的人告知耶稣将会被早早带到他面前，彼拉多起床并准备好了接待这群清晨的来访者。这一审判被安排在总督府的门前发生，该府是安东尼亚城堡的一栋添加物，彼拉多和他妻子在耶路撒冷停留时将其作为他们的本部。</w:t>
      </w:r>
      <w:bookmarkEnd w:id="15829"/>
    </w:p>
    <w:p>
      <w:bookmarkStart w:id="15830" w:name="185_0_3__1987_3__Sui_Ran_Bi_La_D"/>
      <w:pPr>
        <w:pStyle w:val="Normal"/>
      </w:pPr>
      <w:r>
        <w:rPr>
          <w:rStyle w:val="Text0"/>
        </w:rPr>
        <w:t>185:0.3 (1987.3)</w:t>
      </w:r>
      <w:r>
        <w:t xml:space="preserve"> 虽然彼拉多在总督府大厅里进行了对耶稣的大多审问，但公开审判却是在外面通向主入口的台阶上举行的。这是对犹太人的一种让步，他们拒绝进入任何外邦人的建筑，在那里酵母或许在这个为逾越节准备的日子被使用。这种行为不但会使他们在仪式上不洁净，并由此会阻止他们参加下午的感恩宴席，也会使他们有必要接受日落之后的净化仪式，之后他们才会有资格参加逾越节晚餐。</w:t>
      </w:r>
      <w:bookmarkEnd w:id="15830"/>
    </w:p>
    <w:p>
      <w:bookmarkStart w:id="15831" w:name="185_0_4__1987_4__Jin_Guan_Zai_Zh"/>
      <w:pPr>
        <w:pStyle w:val="Normal"/>
      </w:pPr>
      <w:r>
        <w:rPr>
          <w:rStyle w:val="Text0"/>
        </w:rPr>
        <w:t>185:0.4 (1987.4)</w:t>
      </w:r>
      <w:r>
        <w:t xml:space="preserve"> 尽管在这些犹太人策划阴谋来引发对耶稣的审判谋杀时在良心上没有丝毫不安，但他们就所有这些仪式洁净和传统规则的事务却一丝不苟。这些犹太人并不是未能认知充满神性本质的高尚而又圣洁的义务、同时又对人类在时间和永恒中的福祉无关紧要之事给予一丝不苟关注的唯一民族。</w:t>
      </w:r>
      <w:bookmarkEnd w:id="15831"/>
    </w:p>
    <w:p>
      <w:bookmarkStart w:id="15832" w:name="1__Ben_Diu__Bi_La_Duo"/>
      <w:pPr>
        <w:pStyle w:val="Heading 2"/>
      </w:pPr>
      <w:r>
        <w:t>1. 本丢•彼拉多</w:t>
      </w:r>
      <w:bookmarkEnd w:id="15832"/>
    </w:p>
    <w:p>
      <w:bookmarkStart w:id="15833" w:name="185_1_1__1987_5__Ruo_Ben_Diu__Bi"/>
      <w:pPr>
        <w:pStyle w:val="Normal"/>
      </w:pPr>
      <w:r>
        <w:rPr>
          <w:rStyle w:val="Text0"/>
        </w:rPr>
        <w:t>185:1.1 (1987.5)</w:t>
      </w:r>
      <w:r>
        <w:t xml:space="preserve"> 若本丢·彼拉多不是较小省份的一个相当好的总督，提庇留很难忍受他留任犹地亚的行政长官长达十年之久。尽管他是一个相当不错的管理者，但他却是一个道德的懦夫。他并非是一个足够大度的人来理解他作为犹太人总督的任务之本质。他未能把握以下事实，即这些犹太人拥有一种真正的宗教，一种他们愿意为之死去的信仰，他们中的千百万人在整个帝国中散布各处，把耶路撒冷视为他们信仰的圣地，将犹太教公会视为世上最高的法庭。</w:t>
      </w:r>
      <w:bookmarkEnd w:id="15833"/>
    </w:p>
    <w:p>
      <w:bookmarkStart w:id="15834" w:name="185_1_2__1988_1__Bi_La_Duo_Bu_Xi"/>
      <w:pPr>
        <w:pStyle w:val="Normal"/>
      </w:pPr>
      <w:r>
        <w:rPr>
          <w:rStyle w:val="Text0"/>
        </w:rPr>
        <w:t>185:1.2 (1988.1)</w:t>
      </w:r>
      <w:r>
        <w:t xml:space="preserve"> 彼拉多不喜欢犹太人，这种根深蒂固的仇恨很早就开始显现出来了。在所有的罗马省份中，没有比犹地亚更难管理的了。彼拉多从未真正理解涉及犹太人管理的问题，因此，在他作为总督的早期经历中，犯了一系列几近致命和几乎自杀性的大错。正是这些大错给了犹太人这种克服他的力量。当他们想要影响他的决定时，他们所要做的就是威胁一场起义，彼拉多就会快速屈服。这位行政长官的这种明显的踌躇，或是道德勇气的缺乏，主要是由于他与犹太人有过的众多争论的记忆，并因为在每一个例子中他们都击败了他。犹太人知道彼拉多害怕他们，他为他在提庇留面前的地位担心，他们在众多场合利用了这一对这位总督极为不利的了解。</w:t>
      </w:r>
      <w:bookmarkEnd w:id="15834"/>
    </w:p>
    <w:p>
      <w:bookmarkStart w:id="15835" w:name="185_1_3__1988_2__Bi_La_Duo_Dui_Y"/>
      <w:pPr>
        <w:pStyle w:val="Normal"/>
      </w:pPr>
      <w:r>
        <w:rPr>
          <w:rStyle w:val="Text0"/>
        </w:rPr>
        <w:t>185:1.3 (1988.2)</w:t>
      </w:r>
      <w:r>
        <w:t xml:space="preserve"> 彼拉多对犹太人的不悦作为众多不幸遭遇的结果而产生。首先，他未能认真对待他们反对所有作为偶像崇拜象征之肖像的根深蒂固偏见。因此他允许他的士兵们未像他前任手下罗马人士兵的惯例那样，将凯撒肖像从他们旗帜上移除而进入耶路撒冷。一个大型的犹太人代表团等候彼拉多达五天之久，恳求他让这些肖像从军旗上移除。他断然拒绝了同意他们的请愿，并以立即的死刑威胁他们。彼拉多由于自己是一个怀疑论者，并不理解有着强烈宗教情感的人会毫不犹豫为了他们的宗教信念而死；因此当这些犹太人在他宫殿前挺直身子，挑衅地俯首在地，并捎信说他们准备好去死时，他十分惊慌。彼拉多之后意识到，他做了一个他不愿执行的威胁。他屈服了，命令将肖像从他在耶路撒冷的士兵旗帜上移除，并发现自那天起，自己在很大程度上屈从于犹太人领袖的奇思怪想，他们以此方式发现了他在做出他害怕执行的威胁上的弱点。</w:t>
      </w:r>
      <w:bookmarkEnd w:id="15835"/>
    </w:p>
    <w:p>
      <w:bookmarkStart w:id="15836" w:name="185_1_4__1988_3__Bi_La_Duo_Sui_H"/>
      <w:pPr>
        <w:pStyle w:val="Para 04"/>
      </w:pPr>
      <w:r>
        <w:rPr>
          <w:rStyle w:val="Text0"/>
        </w:rPr>
        <w:t>185:1.4 (1988.3)</w:t>
      </w:r>
      <w:r>
        <w:t xml:space="preserve"> 彼拉多随后决意要重获这种失去的威望，并相应地让有皇帝的盾牌、正如在凯撒崇拜上所常用的那样，挂在耶路撒冷希律宫殿的城墙上。当犹太人抗议时，他是坚定不移的。当他拒绝倾听他们的抗议时，他们上诉至罗马，皇帝迅速命令将令人不快的盾牌移除。那时彼拉多比之前更不受尊重了。</w:t>
      </w:r>
      <w:bookmarkEnd w:id="15836"/>
    </w:p>
    <w:p>
      <w:bookmarkStart w:id="15837" w:name="185_1_5__1988_4__Ling_Yi_Jian_Ji"/>
      <w:pPr>
        <w:pStyle w:val="Para 04"/>
      </w:pPr>
      <w:r>
        <w:rPr>
          <w:rStyle w:val="Text0"/>
        </w:rPr>
        <w:t>185:1.5 (1988.4)</w:t>
      </w:r>
      <w:r>
        <w:t xml:space="preserve"> 另一件将他带入对犹太人极大不悦中的事情，是他竟敢从圣殿财库中取钱来为一个新的导水渠建设支付，以在大的宗教节日之时为百万计的造访者提供增加的饮水供应。犹太人认为只有犹太教公会能够支出圣殿资金，他们对这一专横的支配从未停止猛烈抨击彼拉多。这一决定导致了不下二十起骚乱和大量的流血。这些严重爆发的最后一起与一大队加利利人在圣坛崇拜时被屠杀有关。</w:t>
      </w:r>
      <w:bookmarkEnd w:id="15837"/>
    </w:p>
    <w:p>
      <w:bookmarkStart w:id="15838" w:name="185_1_6__1988_5__Zhi_De_Zhu_Yi_D"/>
      <w:pPr>
        <w:pStyle w:val="Para 04"/>
      </w:pPr>
      <w:r>
        <w:rPr>
          <w:rStyle w:val="Text0"/>
        </w:rPr>
        <w:t>185:1.6 (1988.5)</w:t>
      </w:r>
      <w:r>
        <w:t xml:space="preserve"> 值得注意的是，尽管这个优柔寡断的罗马人统治者出于他对犹太人的害怕以及保护他的个人地位而牺牲了耶稣，但他却最终由于在于一个虚假弥赛亚自命有关的对撒玛利亚人的不必要屠杀而被免职，这个假弥赛亚带领军队到基利辛山，他声称圣殿器皿被埋在那儿；当他未能按许诺的展示圣器的埋藏之处时，激烈的骚乱爆发了。作为这一插曲的结果，叙利亚的司令官命令彼拉多回罗马。当彼拉多在去往罗马的路上时，提庇留死去了，他没有被再任命为犹地亚的行政长官。他从未从同意对耶稣受十字架刑的悔恨谴责中恢复过来。由于未能从新皇帝眼中找到偏爱，他退隐去了洛桑省，他随后在那儿自杀了。</w:t>
      </w:r>
      <w:bookmarkEnd w:id="15838"/>
    </w:p>
    <w:p>
      <w:bookmarkStart w:id="15839" w:name="185_1_7__1989_1__Ke_Lao_Di_Ya__P"/>
      <w:pPr>
        <w:pStyle w:val="Para 04"/>
      </w:pPr>
      <w:r>
        <w:rPr>
          <w:rStyle w:val="Text0"/>
        </w:rPr>
        <w:t>185:1.7 (1989.1)</w:t>
      </w:r>
      <w:r>
        <w:t xml:space="preserve"> 克劳迪娅·普罗库拉，彼拉多的妻子，通过她使女的言语听说了关于耶稣的许多内容，她是王国福音的一个腓尼基人信奉者。在彼拉多死亡之后，克劳迪娅以传播福音而著称。</w:t>
      </w:r>
      <w:bookmarkEnd w:id="15839"/>
    </w:p>
    <w:p>
      <w:bookmarkStart w:id="15840" w:name="185_1_8__1989_2__Suo_You_Zhe_Yi"/>
      <w:pPr>
        <w:pStyle w:val="Normal"/>
      </w:pPr>
      <w:r>
        <w:rPr>
          <w:rStyle w:val="Text0"/>
        </w:rPr>
        <w:t>185:1.8 (1989.2)</w:t>
      </w:r>
      <w:r>
        <w:t xml:space="preserve"> 所有这一切解释了发生在这个悲惨周五上午的情况。很容易理解为何犹太人擅敢向彼拉多口授 -- 让他在六点起来审判耶稣，以及为何他们毫不犹豫威胁在皇帝面前以叛国罪指控他，若他胆敢拒绝他们让耶稣死去的要求。</w:t>
      </w:r>
      <w:bookmarkEnd w:id="15840"/>
    </w:p>
    <w:p>
      <w:bookmarkStart w:id="15841" w:name="185_1_9__1989_3__Yi_Ge_Wei_Yu_Yo"/>
      <w:pPr>
        <w:pStyle w:val="Normal"/>
      </w:pPr>
      <w:r>
        <w:rPr>
          <w:rStyle w:val="Text0"/>
        </w:rPr>
        <w:t>185:1.9 (1989.3)</w:t>
      </w:r>
      <w:r>
        <w:t xml:space="preserve"> 一个未与犹太人掌管者们有不利牵涉的相称罗马人总督，决不会允许这些嗜血的宗教狂热者导致一个自称对其虚假指控无罪并没有过错之人的死亡。罗马犯了一个大错，一个在世间事务上的深远错误，当她派了二流的彼拉多去管理巴勒斯坦时。提庇留本应将帝国中最好的省份管理者派给犹太人。</w:t>
      </w:r>
      <w:bookmarkEnd w:id="15841"/>
    </w:p>
    <w:p>
      <w:bookmarkStart w:id="15842" w:name="2__Ye_Su_Chu_Xian_Zai_Bi_La_Duo"/>
      <w:pPr>
        <w:pStyle w:val="Heading 2"/>
      </w:pPr>
      <w:r>
        <w:t>2. 耶稣出现在彼拉多面前</w:t>
      </w:r>
      <w:bookmarkEnd w:id="15842"/>
    </w:p>
    <w:p>
      <w:bookmarkStart w:id="15843" w:name="185_2_1__1989_4__Dang_Ye_Su_He_T"/>
      <w:pPr>
        <w:pStyle w:val="Normal"/>
      </w:pPr>
      <w:r>
        <w:rPr>
          <w:rStyle w:val="Text0"/>
        </w:rPr>
        <w:t>185:2.1 (1989.4)</w:t>
      </w:r>
      <w:r>
        <w:t xml:space="preserve"> 当耶稣和他的控告者们聚在彼拉多的审判大厅之前时，这个罗马人总督出来向聚集的人群致辞，问道，“你们对这个家伙有什么指控？”自作主张要除掉耶稣的撒都该人和议员们决意要走到彼拉多面前，并请求对耶稣死刑宣布的确认，不自提任何明确的指控。因此犹太教公会成员法庭的发言人回答彼拉多：“如果这个人不是作恶者，我们就不会把他带到您这儿了。”</w:t>
      </w:r>
      <w:bookmarkEnd w:id="15843"/>
    </w:p>
    <w:p>
      <w:bookmarkStart w:id="15844" w:name="185_2_2__1989_5__Dang_Bi_La_Duo"/>
      <w:pPr>
        <w:pStyle w:val="Normal"/>
      </w:pPr>
      <w:r>
        <w:rPr>
          <w:rStyle w:val="Text0"/>
        </w:rPr>
        <w:t>185:2.2 (1989.5)</w:t>
      </w:r>
      <w:r>
        <w:t xml:space="preserve"> 当彼拉多观察到他们不愿陈述他们对耶稣的指控时，尽管他知道他们整夜忙于关于他罪行的审议，他回答他们：“既然你们没有同意任何明确的指控，你们为何不带这个人走，并依照你们自己的律法对他做出判决呢？”</w:t>
      </w:r>
      <w:bookmarkEnd w:id="15844"/>
    </w:p>
    <w:p>
      <w:bookmarkStart w:id="15845" w:name="185_2_3__1989_6__Zhi_Hou_You_Tai"/>
      <w:pPr>
        <w:pStyle w:val="Normal"/>
      </w:pPr>
      <w:r>
        <w:rPr>
          <w:rStyle w:val="Text0"/>
        </w:rPr>
        <w:t>185:2.3 (1989.6)</w:t>
      </w:r>
      <w:r>
        <w:t xml:space="preserve"> 之后犹太教公会法庭的书记员对彼拉多说：“将任何人处死对我们来说是不合法的，我们民族的这个扰乱者应为他所说和所做的事去死。因此我们来到您面前以确认这一判决。”</w:t>
      </w:r>
      <w:bookmarkEnd w:id="15845"/>
    </w:p>
    <w:p>
      <w:bookmarkStart w:id="15846" w:name="185_2_4__1989_7__Yi_Zhe_Zhong_Ta"/>
      <w:pPr>
        <w:pStyle w:val="Normal"/>
      </w:pPr>
      <w:r>
        <w:rPr>
          <w:rStyle w:val="Text0"/>
        </w:rPr>
        <w:t>185:2.4 (1989.7)</w:t>
      </w:r>
      <w:r>
        <w:t xml:space="preserve"> 以这种逃避企图来到这位罗马总督面前，展示了犹太教公会成员对耶稣的恶意和恶气，以及他们对彼拉多公平、荣誉和尊严的缺乏尊重。这些臣民出现在他们的省份总督面前，在给予一个人公平审判之前并且甚至没有提出针对他的明确犯罪指控之前，就请求对他的执行判决是多么恬不知耻！</w:t>
      </w:r>
      <w:bookmarkEnd w:id="15846"/>
    </w:p>
    <w:p>
      <w:bookmarkStart w:id="15847" w:name="185_2_5__1990_1__Bi_La_Duo_Zhi_D"/>
      <w:pPr>
        <w:pStyle w:val="Para 01"/>
      </w:pPr>
      <w:r>
        <w:rPr>
          <w:rStyle w:val="Text0"/>
        </w:rPr>
        <w:t>185:2.5 (1990.1)</w:t>
      </w:r>
      <w:r>
        <w:t xml:space="preserve"> 彼拉多知道耶稣在犹太人中间工作的某些内容，他猜测对他提出的指控与违反犹太人教会律法有关；因此他寻求将这个案子转回他们自己的法庭。此外，彼拉多很高兴令他们公开承认，他们无权对一个他们怀着痛苦而又嫉妒之仇恨想要鄙视的自己种族中的人宣布和执行死刑。</w:t>
      </w:r>
      <w:bookmarkEnd w:id="15847"/>
    </w:p>
    <w:p>
      <w:bookmarkStart w:id="15848" w:name="185_2_6__1990_2__Jiu_Zai_Wu_Ye_Z"/>
      <w:pPr>
        <w:pStyle w:val="Para 01"/>
      </w:pPr>
      <w:r>
        <w:rPr>
          <w:rStyle w:val="Text0"/>
        </w:rPr>
        <w:t>185:2.6 (1990.2)</w:t>
      </w:r>
      <w:r>
        <w:t xml:space="preserve"> 就在午夜之前的前几个小时，在他获许使用罗马人士兵引发对耶稣的秘密逮捕之后，彼拉多从他妻子克劳迪娅那儿听了更多关于耶稣和他教导的事情，她是犹太教的一个部分皈依者，后来她变成了耶稣福音的一个全然信奉者。</w:t>
      </w:r>
      <w:bookmarkEnd w:id="15848"/>
    </w:p>
    <w:p>
      <w:bookmarkStart w:id="15849" w:name="185_2_7__1990_3__Bi_La_Duo_Hen_X"/>
      <w:pPr>
        <w:pStyle w:val="Normal"/>
      </w:pPr>
      <w:r>
        <w:rPr>
          <w:rStyle w:val="Text0"/>
        </w:rPr>
        <w:t>185:2.7 (1990.3)</w:t>
      </w:r>
      <w:r>
        <w:t xml:space="preserve"> 彼拉多很想要推迟这一听证会，不过他看到犹太人领袖们决意要继续处理这一案子。他知道这不仅是为逾越节做准备的上午，而且这天是周五，也是为用来休息和崇拜的犹太人安息日的准备日。</w:t>
      </w:r>
      <w:bookmarkEnd w:id="15849"/>
    </w:p>
    <w:p>
      <w:bookmarkStart w:id="15850" w:name="185_2_8__1990_4__Bi_La_Duo_You_Y"/>
      <w:pPr>
        <w:pStyle w:val="Normal"/>
      </w:pPr>
      <w:r>
        <w:rPr>
          <w:rStyle w:val="Text0"/>
        </w:rPr>
        <w:t>185:2.8 (1990.4)</w:t>
      </w:r>
      <w:r>
        <w:t xml:space="preserve"> 彼拉多由于对这些犹太人接洽的不敬态度十分敏感，不愿依从他们的要求，即耶稣未经审判就被判处死刑。因此，当他等了他们一会儿来呈献他们对犯人的指控时，他转身对他们说道：“我不会未经审判就判这个人死刑，我也不会同意审问他，直到你们以书面形式呈上你们对他的指控。”</w:t>
      </w:r>
      <w:bookmarkEnd w:id="15850"/>
    </w:p>
    <w:p>
      <w:bookmarkStart w:id="15851" w:name="185_2_9__1990_5__Dang_Da_Ji_Si_H"/>
      <w:pPr>
        <w:pStyle w:val="Para 01"/>
      </w:pPr>
      <w:r>
        <w:rPr>
          <w:rStyle w:val="Text0"/>
        </w:rPr>
        <w:t>185:2.9 (1990.5)</w:t>
      </w:r>
      <w:r>
        <w:t xml:space="preserve"> 当大祭司和其他人听到彼拉多这样说时，他们向法庭的这个书记员示意，他之后将针对耶稣的书面指控交给了彼拉多。这些指控是：</w:t>
      </w:r>
      <w:bookmarkEnd w:id="15851"/>
    </w:p>
    <w:p>
      <w:bookmarkStart w:id="15852" w:name="185_2_10__1990_6___Wo_Men_Zai_Yo"/>
      <w:pPr>
        <w:pStyle w:val="Normal"/>
      </w:pPr>
      <w:r>
        <w:rPr>
          <w:rStyle w:val="Text0"/>
        </w:rPr>
        <w:t>185:2.10 (1990.6)</w:t>
      </w:r>
      <w:r>
        <w:t xml:space="preserve"> “我们在犹太教公会成员的法庭上发现，这个人是一个作恶者和我们民族的一个扰乱者，因为他犯了以下罪过：</w:t>
      </w:r>
      <w:bookmarkEnd w:id="15852"/>
    </w:p>
    <w:p>
      <w:bookmarkStart w:id="15853" w:name="185_2_11__1990_7___1__Shi_Wo_Men"/>
      <w:pPr>
        <w:pStyle w:val="Normal"/>
      </w:pPr>
      <w:r>
        <w:rPr>
          <w:rStyle w:val="Text0"/>
        </w:rPr>
        <w:t>185:2.11 (1990.7)</w:t>
      </w:r>
      <w:r>
        <w:t xml:space="preserve"> "1. 使我们的民族败坏并煽动我们人民反抗。</w:t>
      </w:r>
      <w:bookmarkEnd w:id="15853"/>
    </w:p>
    <w:p>
      <w:bookmarkStart w:id="15854" w:name="185_2_12__1990_8___2__Jin_Zhi_Mi"/>
      <w:pPr>
        <w:pStyle w:val="Para 05"/>
      </w:pPr>
      <w:r>
        <w:t>185:2.12 (1990.8)</w:t>
      </w:r>
      <w:r>
        <w:rPr>
          <w:rStyle w:val="Text2"/>
        </w:rPr>
        <w:t xml:space="preserve"> "2. 禁止民众向凯撒支付贡税。</w:t>
      </w:r>
      <w:bookmarkEnd w:id="15854"/>
    </w:p>
    <w:p>
      <w:bookmarkStart w:id="15855" w:name="185_2_13__1990_9___3__Cheng_Ta_Z"/>
      <w:pPr>
        <w:pStyle w:val="Para 01"/>
      </w:pPr>
      <w:r>
        <w:rPr>
          <w:rStyle w:val="Text0"/>
        </w:rPr>
        <w:t>185:2.13 (1990.9)</w:t>
      </w:r>
      <w:r>
        <w:t xml:space="preserve"> "3. 称他自己为犹太人的王并教导一个新王国的建立。"</w:t>
      </w:r>
      <w:bookmarkEnd w:id="15855"/>
    </w:p>
    <w:p>
      <w:bookmarkStart w:id="15856" w:name="185_2_14__1990_10__Ye_Su_Zai_Zhe"/>
      <w:pPr>
        <w:pStyle w:val="Normal"/>
      </w:pPr>
      <w:r>
        <w:rPr>
          <w:rStyle w:val="Text0"/>
        </w:rPr>
        <w:t>185:2.14 (1990.10)</w:t>
      </w:r>
      <w:r>
        <w:t xml:space="preserve"> 耶稣在这些指控的任何一条上并未被正式审问，也并未被合法宣告有罪。他甚至并未听过这些被首次陈述的指控，不过彼拉多把他从处于守卫看管下的总督府带来，他坚持这些指控在耶稣的听讯中被重复。</w:t>
      </w:r>
      <w:bookmarkEnd w:id="15856"/>
    </w:p>
    <w:p>
      <w:bookmarkStart w:id="15857" w:name="185_2_15__1990_11__Dang_Ye_Su_Ti"/>
      <w:pPr>
        <w:pStyle w:val="Normal"/>
      </w:pPr>
      <w:r>
        <w:rPr>
          <w:rStyle w:val="Text0"/>
        </w:rPr>
        <w:t>185:2.15 (1990.11)</w:t>
      </w:r>
      <w:r>
        <w:t xml:space="preserve"> 当耶稣听到这些控告时，他清楚知道他未在犹太人法庭之前听过这些事务，约翰·西庇太和他的控告者也未听过。甚至当彼拉多令他回答他的控告者们时，他也未张嘴。彼拉多如此吃惊于整个诉讼的不公平性，并如此对耶稣沉默而又高妙的举止印象深刻，以致他决定将这个犯人带到大厅里面并私下审问他。</w:t>
      </w:r>
      <w:bookmarkEnd w:id="15857"/>
    </w:p>
    <w:p>
      <w:bookmarkStart w:id="15858" w:name="185_2_16__1990_12__Bi_La_Duo_Xin"/>
      <w:pPr>
        <w:pStyle w:val="Normal"/>
      </w:pPr>
      <w:r>
        <w:rPr>
          <w:rStyle w:val="Text0"/>
        </w:rPr>
        <w:t>185:2.16 (1990.12)</w:t>
      </w:r>
      <w:r>
        <w:t xml:space="preserve"> 彼拉多心绪混乱，在他心中害怕犹太人，在他的精神上因这一场景受到极大的搅动，即耶稣庄严站在他嗜血的控告者们面前，俯视他们，并非怀着沉默蔑视，而是怀着充满真正怜悯和悲伤情感的表情。</w:t>
      </w:r>
      <w:bookmarkEnd w:id="15858"/>
    </w:p>
    <w:p>
      <w:bookmarkStart w:id="15859" w:name="3__Bi_La_Duo_Suo_Zuo_Si_Xia_Shen"/>
      <w:pPr>
        <w:pStyle w:val="Heading 2"/>
      </w:pPr>
      <w:r>
        <w:t>3. 彼拉多所做私下审问</w:t>
      </w:r>
      <w:bookmarkEnd w:id="15859"/>
    </w:p>
    <w:p>
      <w:bookmarkStart w:id="15860" w:name="185_3_1__1991_1__Bi_La_Duo_Ba_Ye"/>
      <w:pPr>
        <w:pStyle w:val="Normal"/>
      </w:pPr>
      <w:r>
        <w:rPr>
          <w:rStyle w:val="Text0"/>
        </w:rPr>
        <w:t>185:3.1 (1991.1)</w:t>
      </w:r>
      <w:r>
        <w:t xml:space="preserve"> 彼拉多把耶稣和约翰·西庇太带入一个私人房间，让守卫留在大厅外面，并请求这个犯人坐下，他坐在他身边并问了几个问题。彼拉多通过令耶稣确信他并不相信针对他的第一个罪状：他是民族的败坏者和反叛的煽动者，而开始与他交谈。之后他问道，“你曾教导过拒绝交贡税给凯撒吗？”耶稣指向约翰，说道，“问他或任何其他听过我教导的人。”之后彼拉多问了约翰关于这个贡税的事务，约翰就他主的教导作证并解释了耶稣和他的使徒们既向凯撒也向圣殿付税。当彼拉多问完约翰时，他说道，“务必你不要告诉任何人我与你交谈过。”约翰的确从未透露这一事务。</w:t>
      </w:r>
      <w:bookmarkEnd w:id="15860"/>
    </w:p>
    <w:p>
      <w:bookmarkStart w:id="15861" w:name="185_3_2__1991_2__Bi_La_Duo_Zhi_H"/>
      <w:pPr>
        <w:pStyle w:val="Normal"/>
      </w:pPr>
      <w:r>
        <w:rPr>
          <w:rStyle w:val="Text0"/>
        </w:rPr>
        <w:t>185:3.2 (1991.2)</w:t>
      </w:r>
      <w:r>
        <w:t xml:space="preserve"> 彼拉多之后转过身来进一步问耶稣，说：“现在关于针对你的第三个控告，你是犹太人的王吗？”由于在彼拉多的话音中有一种可能是真诚询问的语调，耶稣向这个行政长官笑了笑，说道：“彼拉多，你是为自己这样问，还是你带这些其他人、我的控告者们问这个问题呢？”随之，这个总督以一种部分愤怒的语调回答：“我是犹太人吗？你自己的人民和主祭司们把你交给我并请求我判你死刑，我质问他们指控的有效性，我只是尽力为我自己找出你做了什么。告诉我，你说过你是犹太人的王吗？你寻求建立一个新王国吗？”</w:t>
      </w:r>
      <w:bookmarkEnd w:id="15861"/>
    </w:p>
    <w:p>
      <w:bookmarkStart w:id="15862" w:name="185_3_3__1991_3__Zhi_Hou_Ye_Su_D"/>
      <w:pPr>
        <w:pStyle w:val="Normal"/>
      </w:pPr>
      <w:r>
        <w:rPr>
          <w:rStyle w:val="Text0"/>
        </w:rPr>
        <w:t>185:3.3 (1991.3)</w:t>
      </w:r>
      <w:r>
        <w:t xml:space="preserve"> 之后耶稣对彼拉多说：“难道你没察觉到我的王国并不属于这个世界吗？若我的王国属于这个世界，那么我的门徒必定会争战，这样我不应被交到犹太人手中。我带着镣铐出现在你面前这儿，足以向所有人表明我的王国是一种灵性的领地，甚至是那些通过信仰、凭借爱而成为神之子民的人们的兄弟情谊。这一救赎既针对犹太人，也针对外邦人。”</w:t>
      </w:r>
      <w:bookmarkEnd w:id="15862"/>
    </w:p>
    <w:p>
      <w:bookmarkStart w:id="15863" w:name="185_3_4__1991_4___Na_Yao_Ni_Bi_J"/>
      <w:pPr>
        <w:pStyle w:val="Normal"/>
      </w:pPr>
      <w:r>
        <w:rPr>
          <w:rStyle w:val="Text0"/>
        </w:rPr>
        <w:t>185:3.4 (1991.4)</w:t>
      </w:r>
      <w:r>
        <w:t xml:space="preserve"> “那么你毕竟是一个王了？” 彼拉多说道。耶稣回答：“是的，我是这样的一个王，我的王国，是我天上之父的信实子民所组成的家庭。为了这个目的，我生在这个世界，乃至我应向所有人展示我的父，并见证神之真理。甚至此时我向你宣布，凡热爱真理者就会听到我的话。”</w:t>
      </w:r>
      <w:bookmarkEnd w:id="15863"/>
    </w:p>
    <w:p>
      <w:bookmarkStart w:id="15864" w:name="185_3_5__1991_5__Zhi_Hou_Bi_La_D"/>
      <w:pPr>
        <w:pStyle w:val="Normal"/>
      </w:pPr>
      <w:r>
        <w:rPr>
          <w:rStyle w:val="Text0"/>
        </w:rPr>
        <w:t>185:3.5 (1991.5)</w:t>
      </w:r>
      <w:r>
        <w:t xml:space="preserve"> 之后彼拉多怀着半分嘲笑半分真诚说道，“真理，什么是真理 -- 谁知道呢？”</w:t>
      </w:r>
      <w:bookmarkEnd w:id="15864"/>
    </w:p>
    <w:p>
      <w:bookmarkStart w:id="15865" w:name="185_3_6__1991_6__Bi_La_Duo_Wu_Fa"/>
      <w:pPr>
        <w:pStyle w:val="Normal"/>
      </w:pPr>
      <w:r>
        <w:rPr>
          <w:rStyle w:val="Text0"/>
        </w:rPr>
        <w:t>185:3.6 (1991.6)</w:t>
      </w:r>
      <w:r>
        <w:t xml:space="preserve"> 彼拉多无法捉摸耶稣的话语，他也无法理解其灵性王国的本质，不过他此时确定这个犯人未做任何该死之事。面对面看耶稣一眼，足以令彼拉多确信这个温和而又疲倦但却威严而又正直的人，不是任何渴求让自己立于以色列世俗宝座上的狂野而又危险的革命者。彼拉多认为，当耶稣称自己为王时，他理解耶稣意思是什么了，因为他熟悉斯多葛派学者的教导，他们宣称“智者为王。”彼拉多彻底确信，与其说耶稣是一个危险的煽动者，不如说他多少不过是一个无害的幻想家，一个无辜的狂热者。</w:t>
      </w:r>
      <w:bookmarkEnd w:id="15865"/>
    </w:p>
    <w:p>
      <w:bookmarkStart w:id="15866" w:name="185_3_7__1991_7__Zai_Wen_Wan_Zhu"/>
      <w:pPr>
        <w:pStyle w:val="Normal"/>
      </w:pPr>
      <w:r>
        <w:rPr>
          <w:rStyle w:val="Text0"/>
        </w:rPr>
        <w:t>185:3.7 (1991.7)</w:t>
      </w:r>
      <w:r>
        <w:t xml:space="preserve"> 在问完主之后，彼拉多回到主祭司和耶稣的控告者们那儿，说道：“我已经审问了这个人，我在他身上没找到过错。我认为他并没犯下你们对他所做的指控；我认为他应该被释放。”当犹太人听到这一切，他们满腔怒火，以至他们狂暴大喊耶稣该死；犹太教公会成员中的一位大胆站到彼拉多身边，说：“这个人煽动民众，自加利利开始并继续至整个犹地亚。他是一个挑拨离间者和作恶者。若你放这个恶人自由，你会后悔很久的。”</w:t>
      </w:r>
      <w:bookmarkEnd w:id="15866"/>
    </w:p>
    <w:p>
      <w:bookmarkStart w:id="15867" w:name="185_3_8__1992_1__Bi_La_Duo_Bei_N"/>
      <w:pPr>
        <w:pStyle w:val="Normal"/>
      </w:pPr>
      <w:r>
        <w:rPr>
          <w:rStyle w:val="Text0"/>
        </w:rPr>
        <w:t>185:3.8 (1992.1)</w:t>
      </w:r>
      <w:r>
        <w:t xml:space="preserve"> 彼拉多被弄得焦头烂额，不知怎么对待耶稣；因此当他听他们说他在加利利开始工作时，他想通过送耶稣到希律面前来避开决定这一案件的责任，至少赢得思考的时间，希律当时正在城中参加逾越节。彼拉多也想这一姿态会有助于缓解由于对管辖权事务的种种误解而存在于他自己和希律中间某些时间的一些痛苦感觉。</w:t>
      </w:r>
      <w:bookmarkEnd w:id="15867"/>
    </w:p>
    <w:p>
      <w:bookmarkStart w:id="15868" w:name="185_3_9__1992_2__Bi_La_Duo_Zhao"/>
      <w:pPr>
        <w:pStyle w:val="Normal"/>
      </w:pPr>
      <w:r>
        <w:rPr>
          <w:rStyle w:val="Text0"/>
        </w:rPr>
        <w:t>185:3.9 (1992.2)</w:t>
      </w:r>
      <w:r>
        <w:t xml:space="preserve"> 彼拉多召唤守卫，说道：“这个人是加利利人，带他立即去希律那儿，当他审问完他时，将他的调查结果汇报给我。”他们带耶稣去希律那里了。</w:t>
      </w:r>
      <w:bookmarkEnd w:id="15868"/>
    </w:p>
    <w:p>
      <w:bookmarkStart w:id="15869" w:name="4__Ye_Su_Zai_Xi_Lu_Mian_Qian"/>
      <w:pPr>
        <w:pStyle w:val="Heading 2"/>
      </w:pPr>
      <w:r>
        <w:t>4. 耶稣在希律面前</w:t>
      </w:r>
      <w:bookmarkEnd w:id="15869"/>
    </w:p>
    <w:p>
      <w:bookmarkStart w:id="15870" w:name="185_4_1__1992_3__Dang_Xi_Lu__An"/>
      <w:pPr>
        <w:pStyle w:val="Normal"/>
      </w:pPr>
      <w:r>
        <w:rPr>
          <w:rStyle w:val="Text0"/>
        </w:rPr>
        <w:t>185:4.1 (1992.3)</w:t>
      </w:r>
      <w:r>
        <w:t xml:space="preserve"> 当希律·安提帕斯在耶路撒冷停留时，他住在大希律王的旧马加比宫殿，耶稣此时被圣殿守卫带往这个先前国王的住处，他由他的控告者和渐增的群众所跟随。希律长久听说过耶稣，他对他非常好奇。当人子在这个周五上午站在他面前，这个邪恶的以土买人一点都没想起这个先前岁月中的少年，他在塞佛瑞斯出现在他面前，就欠他父亲的钱请求一个公正的决定，他父亲在一个公共建筑的工作中意外丧生了。就希律所知，他从未见过耶稣，尽管当他的工作集中在加利利时，他对他极为担心。既然他被彼拉多和犹地亚人拘捕了，希律想要见到他，感觉将来他不会再惹什么麻烦了。希律听说过关于耶稣所行的诸多奇迹，他真的希望见到他施展某种奇迹。</w:t>
      </w:r>
      <w:bookmarkEnd w:id="15870"/>
    </w:p>
    <w:p>
      <w:bookmarkStart w:id="15871" w:name="185_4_2__1992_4__Dang_Ta_Men_Dai"/>
      <w:pPr>
        <w:pStyle w:val="Normal"/>
      </w:pPr>
      <w:r>
        <w:rPr>
          <w:rStyle w:val="Text0"/>
        </w:rPr>
        <w:t>185:4.2 (1992.4)</w:t>
      </w:r>
      <w:r>
        <w:t xml:space="preserve"> 当他们带耶稣到希律面前时，这个四分之一领地分封王被他庄严外表和他镇定沉着的面容所震惊了。大约有十五分钟希律问了耶稣许多问题，不过主不愿回答。希律嘲弄并激他行一个奇迹，不过耶稣不愿回答他的许多询问或回应他的嘲弄。</w:t>
      </w:r>
      <w:bookmarkEnd w:id="15871"/>
    </w:p>
    <w:p>
      <w:bookmarkStart w:id="15872" w:name="185_4_3__1992_5__Zhi_Hou_Xi_Lu_Z"/>
      <w:pPr>
        <w:pStyle w:val="Normal"/>
      </w:pPr>
      <w:r>
        <w:rPr>
          <w:rStyle w:val="Text0"/>
        </w:rPr>
        <w:t>185:4.3 (1992.5)</w:t>
      </w:r>
      <w:r>
        <w:t xml:space="preserve"> 之后希律转向主祭司和撒都该人，倾听他们的控告，就人子所谓的恶行听了比彼拉多听的还要多。最终，由于确信耶稣既不会交谈，也不会为他施展一个奇迹，希律在取笑他一会儿之后，给他穿上一件旧的紫色王袍，将他送回彼拉多那儿。希律知道他在犹地亚对耶稣没有管辖权。虽然他很高兴相信他最终在加利利摆脱了耶稣，但他却感谢是彼拉多有责任判他死刑。希律从未完全从杀死施洗者约翰的结果而诅咒他的恐惧中恢复过来。希律在有些时候甚至担心耶稣是从死中复活的约翰。此时他从那种恐惧中解脱了，因为耶稣是一种与敢于揭露和谴责他私人生活的这个直言不讳而又暴躁的先知十分不同类的人。</w:t>
      </w:r>
      <w:bookmarkEnd w:id="15872"/>
    </w:p>
    <w:p>
      <w:bookmarkStart w:id="15873" w:name="5__Ye_Su_Hui_Dao_Bi_La_Duo_Na_Er"/>
      <w:pPr>
        <w:pStyle w:val="Heading 2"/>
      </w:pPr>
      <w:r>
        <w:t>5. 耶稣回到彼拉多那儿</w:t>
      </w:r>
      <w:bookmarkEnd w:id="15873"/>
    </w:p>
    <w:p>
      <w:bookmarkStart w:id="15874" w:name="185_5_1__1993_1__Dang_Shou_Wei_M"/>
      <w:pPr>
        <w:pStyle w:val="Normal"/>
      </w:pPr>
      <w:r>
        <w:rPr>
          <w:rStyle w:val="Text0"/>
        </w:rPr>
        <w:t>185:5.1 (1993.1)</w:t>
      </w:r>
      <w:r>
        <w:t xml:space="preserve"> 当守卫们将耶稣带回到彼拉多这儿，他出去到总督府的前面台阶上，他的审判席放在那儿，他将主祭司和犹太教公会成员召集到一起，对他们说：“你们将这个人带到我面前，带着他令民众败坏、禁止税款支付以及声称是犹太人的王的指控。我已经审问了他，未能发现他犯有这些罪名。事实上，我发现他身上没有任何过错。之后我送他去希律那儿，这个四分之一领地分封王必定也得出了同样的结论，因为他已将他送回到我们这儿。无疑，这个人未做任何该死之事。若你们仍以为他需要被处罚，我愿意在我释放他之前严惩他。”</w:t>
      </w:r>
      <w:bookmarkEnd w:id="15874"/>
    </w:p>
    <w:p>
      <w:bookmarkStart w:id="15875" w:name="185_5_2__1993_2__Jiu_Zai_You_Tai"/>
      <w:pPr>
        <w:pStyle w:val="Normal"/>
      </w:pPr>
      <w:r>
        <w:rPr>
          <w:rStyle w:val="Text0"/>
        </w:rPr>
        <w:t>185:5.2 (1993.2)</w:t>
      </w:r>
      <w:r>
        <w:t xml:space="preserve"> 就在犹太人要高呼反对释放耶稣的口号时，一大群人行进到总督府，为的是请求彼拉多为庆祝逾越节释放一个犯人。有一段时间让民众选择某个被囚的或被判死刑的人得到赦免是罗马人总督的惯例。此时这群人来到他面前请求释放一个犯人，由于耶稣最近极受民众欢迎，彼拉多想到他或许可以通过向这群人提议，既然耶稣此时是他审判席前的一个犯人，他会将这个加利利人释放给他们作为逾越节善意的标志，来令自己从其困境中摆脱出来。</w:t>
      </w:r>
      <w:bookmarkEnd w:id="15875"/>
    </w:p>
    <w:p>
      <w:bookmarkStart w:id="15876" w:name="185_5_3__1993_3__Dang_Ren_Qun_Yo"/>
      <w:pPr>
        <w:pStyle w:val="Normal"/>
      </w:pPr>
      <w:r>
        <w:rPr>
          <w:rStyle w:val="Text0"/>
        </w:rPr>
        <w:t>185:5.3 (1993.3)</w:t>
      </w:r>
      <w:r>
        <w:t xml:space="preserve"> 当人群涌上这栋建筑的台阶时，彼拉多听到他们喊出了一个巴拉巴的名字。巴拉巴是一个有名的政治煽动者和凶残强盗，一个祭司的儿子，他近来在耶利哥大路上抢劫和谋杀的行动中被捕。这个人被判在逾越节一结束就被处死。</w:t>
      </w:r>
      <w:bookmarkEnd w:id="15876"/>
    </w:p>
    <w:p>
      <w:bookmarkStart w:id="15877" w:name="185_5_4__1993_4__Bi_La_Duo_Zhan"/>
      <w:pPr>
        <w:pStyle w:val="Normal"/>
      </w:pPr>
      <w:r>
        <w:rPr>
          <w:rStyle w:val="Text0"/>
        </w:rPr>
        <w:t>185:5.4 (1993.4)</w:t>
      </w:r>
      <w:r>
        <w:t xml:space="preserve"> 彼拉多站起来向人群解释，耶稣被主祭司们带到他这儿，他们寻求以某些指控让他判死刑，他不认为这个人该死。彼拉多说道：“因此，你们宁愿我释放给你们哪一个，这个巴拉巴，杀人犯，还是这个加利利的耶稣？”当彼拉多这样说完，主祭司和犹太教公会议员都以其最响亮的声音大喊，“巴拉巴，巴拉巴！”当民众看到主祭司们有意要让耶稣判死刑，他们快速加入到要他命的喧嚷中，同时他们大喊释放巴拉巴。</w:t>
      </w:r>
      <w:bookmarkEnd w:id="15877"/>
    </w:p>
    <w:p>
      <w:bookmarkStart w:id="15878" w:name="185_5_5__1993_5__Zai_Zhe_Zhi_Qia"/>
      <w:pPr>
        <w:pStyle w:val="Normal"/>
      </w:pPr>
      <w:r>
        <w:rPr>
          <w:rStyle w:val="Text0"/>
        </w:rPr>
        <w:t>185:5.5 (1993.5)</w:t>
      </w:r>
      <w:r>
        <w:t xml:space="preserve"> 在这之前几天群众都敬畏耶稣，不过这群暴民并不敬重这个曾声称是神子、此时发现自己被主祭司和掌管者拘留并在彼拉多面前为了他的生命受审之人。当耶稣将钱币兑换者和贸易者驱赶出圣殿，而非当他是在他敌人手中的一个不抵抗的犯人并为了他的生命受审时，他在民众眼中可以是一个英雄。</w:t>
      </w:r>
      <w:bookmarkEnd w:id="15878"/>
    </w:p>
    <w:p>
      <w:bookmarkStart w:id="15879" w:name="185_5_6__1993_6__Kan_Dao_Zhu_Ji"/>
      <w:pPr>
        <w:pStyle w:val="Normal"/>
      </w:pPr>
      <w:r>
        <w:rPr>
          <w:rStyle w:val="Text0"/>
        </w:rPr>
        <w:t>185:5.6 (1993.6)</w:t>
      </w:r>
      <w:r>
        <w:t xml:space="preserve"> 看到主祭司们喧嚷着赦免一个声名狼藉的杀人犯，同时他们大喊要耶稣流血，彼拉多十分愤怒。他看到了他们的恶意和仇恨，感知到了他们的偏见和嫉妒。因此他对他们说：“你们怎能选择一个杀人犯的生命优于这个人的生命，他最糟糕的罪行是他象征性地称他自己为犹太人的王？”不过这对彼拉多来说不是一个明智的陈述来做出。犹太人是一个骄傲的民族，此时受制于罗马的政治束缚，但却希望一位弥赛亚的到来，他会以一种权能和荣耀的伟大展示，将他们从外邦人的束缚中解脱出来，他们比彼拉多所知的更憎恨这一告知，即这个有着怪异教义的态度温和的导师，此时被捕并被控以该死的罪行，应被称为“犹太人的王。”他们将这样一种评论视为对他们在其民族生存中视为神圣和光荣之物的一种侮辱，因此他们都放声大喊巴拉巴的释放和耶稣的死。</w:t>
      </w:r>
      <w:bookmarkEnd w:id="15879"/>
    </w:p>
    <w:p>
      <w:bookmarkStart w:id="15880" w:name="185_5_7__1994_1__Bi_La_Duo_Zhi_D"/>
      <w:pPr>
        <w:pStyle w:val="Normal"/>
      </w:pPr>
      <w:r>
        <w:rPr>
          <w:rStyle w:val="Text0"/>
        </w:rPr>
        <w:t>185:5.7 (1994.1)</w:t>
      </w:r>
      <w:r>
        <w:t xml:space="preserve"> 彼拉多知道耶稣对于强加给他的指控来说是无辜的，假如他是一个公正而又有勇气的审判者，他本应该宣告他无罪，并将他转而释放，不过他害怕公然对抗这些愤怒的犹太人，当他犹豫着去履行他的职责时，一个信使走近并呈给他一封来自他妻子克劳迪娅的密封信件。</w:t>
      </w:r>
      <w:bookmarkEnd w:id="15880"/>
    </w:p>
    <w:p>
      <w:bookmarkStart w:id="15881" w:name="185_5_8__1994_2__Bi_La_Duo_Xiang"/>
      <w:pPr>
        <w:pStyle w:val="Normal"/>
      </w:pPr>
      <w:r>
        <w:rPr>
          <w:rStyle w:val="Text0"/>
        </w:rPr>
        <w:t>185:5.8 (1994.2)</w:t>
      </w:r>
      <w:r>
        <w:t xml:space="preserve"> 彼拉多向那些聚集在他面前的人表明，他希望在他进一步处理他面前的事务之前，阅读他刚收到的信件。当彼拉多打开这封来自他妻子的信，他读起来：“我祈祷你与这个他们称为耶稣的无辜而又正直之人无关，我这晚因为他在梦中受了许多苦。”这一来自克劳迪娅的便条，不仅令彼拉多极为心烦，也因此延迟了对这一事务的裁定，不过它也不幸提供了相当多的时间，犹太人掌管者们在期间在人群中自由流通，并催促民众要求巴拉巴的释放和叫嚣让耶稣受十字架刑。</w:t>
      </w:r>
      <w:bookmarkEnd w:id="15881"/>
    </w:p>
    <w:p>
      <w:bookmarkStart w:id="15882" w:name="185_5_9__1994_3__Zui_Zhong__Bi_L"/>
      <w:pPr>
        <w:pStyle w:val="Normal"/>
      </w:pPr>
      <w:r>
        <w:rPr>
          <w:rStyle w:val="Text0"/>
        </w:rPr>
        <w:t>185:5.9 (1994.3)</w:t>
      </w:r>
      <w:r>
        <w:t xml:space="preserve"> 最终，彼拉多再次着手解决面对他的这个问题，通过询问犹太人掌管者们和寻求赦免人群的混合集群，“我该对这个称作犹太人的王的人做什么呢？”他们都齐声大喊，“把他钉十字架！把他钉十字架！”来自混杂群众的这一要求的全体一致性，令彼拉多这个不公正而又被恐惧折磨的审判者震惊和惊慌。</w:t>
      </w:r>
      <w:bookmarkEnd w:id="15882"/>
    </w:p>
    <w:p>
      <w:bookmarkStart w:id="15883" w:name="185_5_10__1994_4__Zhi_Hou_Bi_La"/>
      <w:pPr>
        <w:pStyle w:val="Normal"/>
      </w:pPr>
      <w:r>
        <w:rPr>
          <w:rStyle w:val="Text0"/>
        </w:rPr>
        <w:t>185:5.10 (1994.4)</w:t>
      </w:r>
      <w:r>
        <w:t xml:space="preserve"> 之后彼拉多再次说道：“你们为何要让这个人钉十字架？他做了什么恶事？谁要出来指证他？”不过当他们听到彼拉多替耶稣辩护时，他们只喊得更厉害了，“把他钉十字架！把他钉十字架！”</w:t>
      </w:r>
      <w:bookmarkEnd w:id="15883"/>
    </w:p>
    <w:p>
      <w:bookmarkStart w:id="15884" w:name="185_5_11__1994_5__Zhi_Hou_Bi_La"/>
      <w:pPr>
        <w:pStyle w:val="Normal"/>
      </w:pPr>
      <w:r>
        <w:rPr>
          <w:rStyle w:val="Text0"/>
        </w:rPr>
        <w:t>185:5.11 (1994.5)</w:t>
      </w:r>
      <w:r>
        <w:t xml:space="preserve"> 之后彼拉多再次就逾越节犯人的释放向他们呼吁，说：“我再次问你们，在你们这个逾越节时间，我要将这两个犯人中的哪一个释放给你们？”人群再次大喊，“给我们巴拉巴！”</w:t>
      </w:r>
      <w:bookmarkEnd w:id="15884"/>
    </w:p>
    <w:p>
      <w:bookmarkStart w:id="15885" w:name="185_5_12__1994_6__Zhi_Hou_Bi_La"/>
      <w:pPr>
        <w:pStyle w:val="Normal"/>
      </w:pPr>
      <w:r>
        <w:rPr>
          <w:rStyle w:val="Text0"/>
        </w:rPr>
        <w:t>185:5.12 (1994.6)</w:t>
      </w:r>
      <w:r>
        <w:t xml:space="preserve"> 之后彼拉多说：“若我释放杀人犯巴拉巴，我该对耶稣做什么？”群众再次齐声大喊，“把他钉十字架！把他钉十字架！”</w:t>
      </w:r>
      <w:bookmarkEnd w:id="15885"/>
    </w:p>
    <w:p>
      <w:bookmarkStart w:id="15886" w:name="185_5_13__1994_7__Bi_La_Duo_Bei"/>
      <w:pPr>
        <w:pStyle w:val="Normal"/>
      </w:pPr>
      <w:r>
        <w:rPr>
          <w:rStyle w:val="Text0"/>
        </w:rPr>
        <w:t>185:5.13 (1994.7)</w:t>
      </w:r>
      <w:r>
        <w:t xml:space="preserve"> 彼拉多被暴民的持续喧嚷吓坏了，他们在主祭司和犹太教公会议员的直接领导下行事；尽管如此，他决定至少再试一次来安抚人群和拯救耶稣。</w:t>
      </w:r>
      <w:bookmarkEnd w:id="15886"/>
    </w:p>
    <w:p>
      <w:bookmarkStart w:id="15887" w:name="6__Bi_La_Duo_De_Zui_Hou_Hu_Xu"/>
      <w:pPr>
        <w:pStyle w:val="Heading 2"/>
      </w:pPr>
      <w:r>
        <w:t>6. 彼拉多的最后呼吁</w:t>
      </w:r>
      <w:bookmarkEnd w:id="15887"/>
    </w:p>
    <w:p>
      <w:bookmarkStart w:id="15888" w:name="185_6_1__1994_8__Zai_Zhe_Ge_Zhou"/>
      <w:pPr>
        <w:pStyle w:val="Normal"/>
      </w:pPr>
      <w:r>
        <w:rPr>
          <w:rStyle w:val="Text0"/>
        </w:rPr>
        <w:t>185:6.1 (1994.8)</w:t>
      </w:r>
      <w:r>
        <w:t xml:space="preserve"> 在这个周五清早彼拉多面前正在发生的所有一切中，只有耶稣的敌人正在参与。他的许多朋友要么还不知道他的夜里被捕和清早审判，要么正在躲藏以免他们也被捕，并因为他们相信耶稣的教导而被判该死。在此时喧嚷主死刑的群众中，能被发现的只有他不共戴天的敌人和易被引领和无思考能力的群众。</w:t>
      </w:r>
      <w:bookmarkEnd w:id="15888"/>
    </w:p>
    <w:p>
      <w:bookmarkStart w:id="15889" w:name="185_6_2__1995_1__Bi_La_Duo_Xiang"/>
      <w:pPr>
        <w:pStyle w:val="Normal"/>
      </w:pPr>
      <w:r>
        <w:rPr>
          <w:rStyle w:val="Text0"/>
        </w:rPr>
        <w:t>185:6.2 (1995.1)</w:t>
      </w:r>
      <w:r>
        <w:t xml:space="preserve"> 彼拉多想要做出最后呼吁，求得他们同情。由于害怕公然对抗这群叫喊耶稣流血的被误导暴民的喧嚷，他命令犹太人守卫和罗马士兵带走耶稣并鞭打他。这本身是一个不公正和不合法的程序，因为罗马律法规定，只有那些被定罪用十字架刑处死的人才能这样受鞭打。守卫们带耶稣进入总督府的开阔庭院中执行这一折磨。虽然他的敌人没有见证这一鞭打，彼拉多却见证了。在他们完成这一邪恶虐待之前，他指示鞭打者停止，并表明耶稣应被带到他这儿。在鞭打者在耶稣被绑在鞭打柱用打结的鞭子打他之前，他们再次给他穿上紫袍，编织了一顶荆棘冠冕，他们将它放在他的额头。当他们将一根芦苇放在他手中，作为一个假权杖时，他们跪在他面前边嘲弄他，边说，“致敬，犹太人的王！”他们往他身上吐唾沫，用手打他的脸，他们中的一个在他们将他带回到彼拉多那儿之前，从他手中拿起芦苇并打在他头上。</w:t>
      </w:r>
      <w:bookmarkEnd w:id="15889"/>
    </w:p>
    <w:p>
      <w:bookmarkStart w:id="15890" w:name="185_6_3__1995_2__Zhi_Hou__Bi_La"/>
      <w:pPr>
        <w:pStyle w:val="Normal"/>
      </w:pPr>
      <w:r>
        <w:rPr>
          <w:rStyle w:val="Text0"/>
        </w:rPr>
        <w:t>185:6.3 (1995.2)</w:t>
      </w:r>
      <w:r>
        <w:t xml:space="preserve"> 之后，彼拉多领出这个血流不止、皮开肉绽的犯人，将他呈现在混杂的群众面前，说道：“看这个人！我再次向你们宣布，我在他身上没发现有任何罪，由于已经鞭打了他，我想要释放他。”</w:t>
      </w:r>
      <w:bookmarkEnd w:id="15890"/>
    </w:p>
    <w:p>
      <w:bookmarkStart w:id="15891" w:name="185_6_4__1995_3__Na_Sa_Le_De_Ye"/>
      <w:pPr>
        <w:pStyle w:val="Normal"/>
      </w:pPr>
      <w:r>
        <w:rPr>
          <w:rStyle w:val="Text0"/>
        </w:rPr>
        <w:t>185:6.4 (1995.3)</w:t>
      </w:r>
      <w:r>
        <w:t xml:space="preserve"> 拿撒勒的耶稣站在那儿，穿着一件旧的紫色王袍，伴随一件荆棘冠冕刺入他宽大的额头。他的脸被血染污了，他的身形因痛苦和悲伤而弯下来。不过什么都无法诉诸那些是强烈情感仇恨的受害者和宗教偏见的奴隶之人的无情心灵。这一景象发出了一种遍及庞大宇宙诸域的强大震动，但它却并未触动那些决意要引发耶稣毁灭之人的心灵。</w:t>
      </w:r>
      <w:bookmarkEnd w:id="15891"/>
    </w:p>
    <w:p>
      <w:bookmarkStart w:id="15892" w:name="185_6_5__1995_4__Dang_Ta_Men_Con"/>
      <w:pPr>
        <w:pStyle w:val="Normal"/>
      </w:pPr>
      <w:r>
        <w:rPr>
          <w:rStyle w:val="Text0"/>
        </w:rPr>
        <w:t>185:6.5 (1995.4)</w:t>
      </w:r>
      <w:r>
        <w:t xml:space="preserve"> 当他们从看到主困境的最初震惊中恢复过来，他们只喊得更大声和更长时间了，“把他钉十字架！把他钉十字架！把他钉十字架！”</w:t>
      </w:r>
      <w:bookmarkEnd w:id="15892"/>
    </w:p>
    <w:p>
      <w:bookmarkStart w:id="15893" w:name="185_6_6__1995_5__Xian_Zai_Bi_La"/>
      <w:pPr>
        <w:pStyle w:val="Normal"/>
      </w:pPr>
      <w:r>
        <w:rPr>
          <w:rStyle w:val="Text0"/>
        </w:rPr>
        <w:t>185:6.6 (1995.5)</w:t>
      </w:r>
      <w:r>
        <w:t xml:space="preserve"> 现在彼拉多理解了，诉诸于他们所谓的同情感是无用的。他走上前说道：“我感觉到你们决意这个人必要死，不过他做了什么该死的？谁将宣布他的罪行？”</w:t>
      </w:r>
      <w:bookmarkEnd w:id="15893"/>
    </w:p>
    <w:p>
      <w:bookmarkStart w:id="15894" w:name="185_6_7__1995_6__Zhi_Hou_Da_Ji_S"/>
      <w:pPr>
        <w:pStyle w:val="Normal"/>
      </w:pPr>
      <w:r>
        <w:rPr>
          <w:rStyle w:val="Text0"/>
        </w:rPr>
        <w:t>185:6.7 (1995.6)</w:t>
      </w:r>
      <w:r>
        <w:t xml:space="preserve"> 之后大祭司自己走上去，走向彼拉多，愤怒地宣布：“我们有神圣律法，根据那一律法，这个人该死，因为他自称是神子。”当彼拉多听到这一切，他不但更害怕犹太人，也忆起他妻子的便条和希腊人关于诸神来到世上的神话，他此时一想到耶稣可能是一个神性要人就发抖。他向人群挥手以令其平静下来，同时他拉住耶稣的手，再次让他进入建筑，这样他可以进一步审问他。彼拉多此时因恐惧而慌乱，因迷信而迷惑，因暴民的顽固态度而疲惫。</w:t>
      </w:r>
      <w:bookmarkEnd w:id="15894"/>
    </w:p>
    <w:p>
      <w:bookmarkStart w:id="15895" w:name="7__Bi_La_Duo_De_Zui_Hou_Mian_Tan"/>
      <w:pPr>
        <w:pStyle w:val="Heading 2"/>
      </w:pPr>
      <w:r>
        <w:t>7. 彼拉多的最后面谈</w:t>
      </w:r>
      <w:bookmarkEnd w:id="15895"/>
    </w:p>
    <w:p>
      <w:bookmarkStart w:id="15896" w:name="185_7_1__1995_7__Dang_Bi_La_Duo"/>
      <w:pPr>
        <w:pStyle w:val="Normal"/>
      </w:pPr>
      <w:r>
        <w:rPr>
          <w:rStyle w:val="Text0"/>
        </w:rPr>
        <w:t>185:7.1 (1995.7)</w:t>
      </w:r>
      <w:r>
        <w:t xml:space="preserve"> 当彼拉多怀着畏惧情绪颤抖着在耶稣身边坐下，他询问：“你从哪里来？你真正是谁？他们说你是神子，这一切是怎么回事？”</w:t>
      </w:r>
      <w:bookmarkEnd w:id="15896"/>
    </w:p>
    <w:p>
      <w:bookmarkStart w:id="15897" w:name="185_7_2__1996_1__Bu_Guo_Zai_Bei"/>
      <w:pPr>
        <w:pStyle w:val="Normal"/>
      </w:pPr>
      <w:r>
        <w:rPr>
          <w:rStyle w:val="Text0"/>
        </w:rPr>
        <w:t>185:7.2 (1996.1)</w:t>
      </w:r>
      <w:r>
        <w:t xml:space="preserve"> 不过在被一个怕人、脆弱和优柔寡断的审判者询问时，耶稣很难回答这些问题，这个审判者是如此不公正，以致令他受鞭打，甚至在他宣布他完全无罪之时，以及在他被正式判处死刑之前。耶稣直视彼拉多的脸，但他却并未回答他。之后彼拉多说道：“你难道拒绝和我说话吗？你难道没有意识到我仍有权柄释放你或把你钉十字架吗？”之后耶稣说道：“若非经上头许可，你对我没有任何权柄。你无法对人子施以任何权威，除非天上的父允许它。不过你不是那么有罪，因为你对福音是一无所知的，出卖我的和把我交给你的人，他们有更大的罪。”</w:t>
      </w:r>
      <w:bookmarkEnd w:id="15897"/>
    </w:p>
    <w:p>
      <w:bookmarkStart w:id="15898" w:name="185_7_3__1996_2__Yu_Ye_Su_De_Zhe"/>
      <w:pPr>
        <w:pStyle w:val="Normal"/>
      </w:pPr>
      <w:r>
        <w:rPr>
          <w:rStyle w:val="Text0"/>
        </w:rPr>
        <w:t>185:7.3 (1996.2)</w:t>
      </w:r>
      <w:r>
        <w:t xml:space="preserve"> 与耶稣的这次最后谈话彻底吓坏了彼拉多。这个道德懦夫和审判弱者，此时在对耶稣迷信恐惧和对犹太人领导者致命畏惧的双重重压下劳作。</w:t>
      </w:r>
      <w:bookmarkEnd w:id="15898"/>
    </w:p>
    <w:p>
      <w:bookmarkStart w:id="15899" w:name="185_7_4__1996_3__Bi_La_Duo_Zai_C"/>
      <w:pPr>
        <w:pStyle w:val="Normal"/>
      </w:pPr>
      <w:r>
        <w:rPr>
          <w:rStyle w:val="Text0"/>
        </w:rPr>
        <w:t>185:7.4 (1996.3)</w:t>
      </w:r>
      <w:r>
        <w:t xml:space="preserve"> 彼拉多再次出现在人群面前，说道：“我确定这个人只是一个宗教冒犯者。你们应该带走他并根据你们的律法审判他。你们为何应期待因为他与你们的传统有冲突，我就要同意他的死刑呢？”</w:t>
      </w:r>
      <w:bookmarkEnd w:id="15899"/>
    </w:p>
    <w:p>
      <w:bookmarkStart w:id="15900" w:name="185_7_5__1996_4__Bi_La_Duo_Zheng"/>
      <w:pPr>
        <w:pStyle w:val="Normal"/>
      </w:pPr>
      <w:r>
        <w:rPr>
          <w:rStyle w:val="Text0"/>
        </w:rPr>
        <w:t>185:7.5 (1996.4)</w:t>
      </w:r>
      <w:r>
        <w:t xml:space="preserve"> 彼拉多正要准备好释放耶稣，这时大祭司该亚法接近这个懦弱的罗马审判者，在彼拉多脸上晃动着一根复仇的手指，用整个人群都能听到的愤怒话语说：“如果你放了这个人，你就不是凯撒的朋友，我一定会让这个皇帝知道一切。”这一公开威胁对彼拉多来说太过分了。对他个人财富的担心此时令所有其他考虑都黯然失色，这个懦弱的总督命令耶稣被带出到审判席前。当主站在他的面前，他指向他并嘲弄地说道，“看你们的王。”犹太人回答，“把他带走。把他钉十字架！”之后彼拉多带着不少的讽刺和挖苦说道，“我该把你们的王钉十字架吗？”犹太人回答，“是的，把他钉十字架！除了凯撒我们没有王。”之后彼拉多意识到，拯救耶稣没有任何希望了，因为他不愿公然对抗犹太人。</w:t>
      </w:r>
      <w:bookmarkEnd w:id="15900"/>
    </w:p>
    <w:p>
      <w:bookmarkStart w:id="15901" w:name="8__Bi_La_Duo_De_Ke_Bei_Qu_Fu"/>
      <w:pPr>
        <w:pStyle w:val="Heading 2"/>
      </w:pPr>
      <w:r>
        <w:t>8. 彼拉多的可悲屈服</w:t>
      </w:r>
      <w:bookmarkEnd w:id="15901"/>
    </w:p>
    <w:p>
      <w:bookmarkStart w:id="15902" w:name="185_8_1__1996_5__Hua_Shen_Wei_Re"/>
      <w:pPr>
        <w:pStyle w:val="Para 01"/>
      </w:pPr>
      <w:r>
        <w:rPr>
          <w:rStyle w:val="Text0"/>
        </w:rPr>
        <w:t>185:8.1 (1996.5)</w:t>
      </w:r>
      <w:r>
        <w:t xml:space="preserve"> 化身为人子的神子，站在这儿。他没有被控告而被捕；没有证据而被控告；没有证人而被判决；没有裁定而被惩罚；此时很快被一个坦承他无法在他身上找到任何罪错的不公正审判者定罪去死。若彼拉多本想通过指涉耶稣为“犹太人的王”诉诸于他们的爱国主义，那么他彻底失败了。犹太人不期待任何这样的王。主祭司和撒都该人的宣布，“除了凯撒我们没有王”，甚至对无思考能力的民众来说也是一种震动，不过即使暴民敢于支持主的事业，此时也太迟而无法拯救耶稣了。</w:t>
      </w:r>
      <w:bookmarkEnd w:id="15902"/>
    </w:p>
    <w:p>
      <w:bookmarkStart w:id="15903" w:name="185_8_2__1996_6__Bi_La_Duo_Hai_P"/>
      <w:pPr>
        <w:pStyle w:val="Para 07"/>
      </w:pPr>
      <w:r>
        <w:rPr>
          <w:rStyle w:val="Text0"/>
        </w:rPr>
        <w:t>185:8.2 (1996.6)</w:t>
      </w:r>
      <w:r>
        <w:t xml:space="preserve"> 彼拉多害怕一场骚动或暴乱。他不敢冒险在耶路撒冷逾越节期间有这样一场扰动。他近来受到了来自凯撒的训斥，他不想冒另一次的险。当他命令释放巴拉巴时，暴民欢呼起来。之后，他要了一个木盆和一些水，在群众面前那儿他洗了他的双手，说：“这个人的血与我无关。你们决意他必死，不过我在他身上未找到任何罪错。你们想要它。士兵们会领他出去。”之后暴民欢呼并回答，“他的血归到我们和我们子孙身上。”</w:t>
      </w:r>
      <w:bookmarkEnd w:id="15903"/>
    </w:p>
    <w:p>
      <w:bookmarkStart w:id="15904" w:name="Top_of_12_Paper186_xhtml"/>
      <w:pPr>
        <w:pStyle w:val="Para 08"/>
        <w:pageBreakBefore w:val="on"/>
      </w:pPr>
      <w:r>
        <w:t>玉苒厦之书</w:t>
      </w:r>
      <w:bookmarkEnd w:id="15904"/>
    </w:p>
    <w:p>
      <w:pPr>
        <w:pStyle w:val="0 Block"/>
      </w:pPr>
    </w:p>
    <w:p>
      <w:pPr>
        <w:pStyle w:val="Para 13"/>
      </w:pPr>
      <w:r>
        <w:rPr>
          <w:rStyle w:val="Text4"/>
        </w:rPr>
        <w:t xml:space="preserve">&lt;&lt; </w:t>
      </w:r>
      <w:hyperlink w:anchor="Top_of_12_Paper185_xhtml" w:tooltip="第185篇, 彼拉多面前受审">
        <w:r>
          <w:t>第185篇</w:t>
        </w:r>
      </w:hyperlink>
      <w:r>
        <w:rPr>
          <w:rStyle w:val="Text4"/>
        </w:rPr>
        <w:t xml:space="preserve"> | </w:t>
      </w:r>
      <w:hyperlink w:anchor="Top_of_01_Parts_xhtml" w:tooltip="书的各个部分">
        <w:r>
          <w:t>各个部分</w:t>
        </w:r>
      </w:hyperlink>
      <w:r>
        <w:rPr>
          <w:rStyle w:val="Text4"/>
        </w:rPr>
        <w:t xml:space="preserve"> | </w:t>
      </w:r>
      <w:hyperlink w:anchor="186__Jiu_Zai_Shi_Zi_Jia_Xing_Zhi" w:tooltip="书的目录">
        <w:r>
          <w:t>目录</w:t>
        </w:r>
      </w:hyperlink>
      <w:r>
        <w:rPr>
          <w:rStyle w:val="Text4"/>
        </w:rPr>
        <w:t xml:space="preserve"> | </w:t>
      </w:r>
      <w:hyperlink w:anchor="Top_of_12_Paper187_xhtml" w:tooltip="第187篇, 十字架刑">
        <w:r>
          <w:t>第187篇</w:t>
        </w:r>
      </w:hyperlink>
      <w:r>
        <w:rPr>
          <w:rStyle w:val="Text4"/>
        </w:rPr>
        <w:t xml:space="preserve"> &gt;&gt;</w:t>
      </w:r>
    </w:p>
    <w:p>
      <w:pPr>
        <w:pStyle w:val="0 Block"/>
      </w:pPr>
    </w:p>
    <w:p>
      <w:pPr>
        <w:pStyle w:val="Para 10"/>
      </w:pPr>
      <w:r>
        <w:t>第186篇</w:t>
      </w:r>
    </w:p>
    <w:p>
      <w:bookmarkStart w:id="15905" w:name="Jiu_Zai_Shi_Zi_Jia_Xing_Zhi_Qian"/>
      <w:pPr>
        <w:pStyle w:val="Heading 1"/>
      </w:pPr>
      <w:r>
        <w:t>就在十字架刑之前</w:t>
      </w:r>
      <w:bookmarkEnd w:id="15905"/>
    </w:p>
    <w:p>
      <w:bookmarkStart w:id="15906" w:name="186_0_1__1997_1__Dang_Ye_Su_He_T"/>
      <w:pPr>
        <w:pStyle w:val="Normal"/>
      </w:pPr>
      <w:r>
        <w:rPr>
          <w:rStyle w:val="Text0"/>
        </w:rPr>
        <w:t>186:0.1 (1997.1)</w:t>
      </w:r>
      <w:r>
        <w:t xml:space="preserve"> 当耶稣和他的控告者们动身去见希律时，主转向使徒约翰说道：“约翰，你不能为我做更多了。去到我母亲那儿，在我死之前带她来见我。”当约翰听到他主的请求，尽管不情愿留他独自在他的敌人中间，但他还是赶忙去伯大尼了。耶稣的一整家人被聚在耶稣从死中复活的拉撒路的姊妹玛莎和玛丽亚家中等候。</w:t>
      </w:r>
      <w:bookmarkEnd w:id="15906"/>
    </w:p>
    <w:p>
      <w:bookmarkStart w:id="15907" w:name="186_0_2__1997_2__Zai_Shang_Wu_Qi"/>
      <w:pPr>
        <w:pStyle w:val="Normal"/>
      </w:pPr>
      <w:r>
        <w:rPr>
          <w:rStyle w:val="Text0"/>
        </w:rPr>
        <w:t>186:0.2 (1997.2)</w:t>
      </w:r>
      <w:r>
        <w:t xml:space="preserve"> 在上午期间，信使们就耶稣审判的进程几次带消息给玛莎和玛利亚。不过直到约翰带着耶稣要在他被处死前见他母亲的请求到达之前就几分钟之时，耶稣的家人才抵达伯大尼。在约翰·西庇太告诉他们是从午夜耶稣被捕以来发生了一切之后，他的母亲玛利亚立即在约翰陪伴下去见她的长子。到玛利亚和约翰抵达城市之时，耶稣由将要把他钉十字架的罗马人士兵所陪伴，已经抵达了各各他。</w:t>
      </w:r>
      <w:bookmarkEnd w:id="15907"/>
    </w:p>
    <w:p>
      <w:bookmarkStart w:id="15908" w:name="186_0_3__1997_3__Dang_Ye_Su_De_M"/>
      <w:pPr>
        <w:pStyle w:val="Normal"/>
      </w:pPr>
      <w:r>
        <w:rPr>
          <w:rStyle w:val="Text0"/>
        </w:rPr>
        <w:t>186:0.3 (1997.3)</w:t>
      </w:r>
      <w:r>
        <w:t xml:space="preserve"> 当耶稣的母亲玛利亚与约翰动身去到他儿子那儿时，他的妹妹露丝拒绝与家族其他人留在后面。由于她决意要伴随她母亲，她的哥哥犹大与她一起去了。主的家庭的其余人在詹姆斯的主管下留在伯大尼，几近每小时大卫·西庇太的信使们就带给他们关于那一处死他们长兄拿撒勒的耶稣的可怕事情的进展汇报。</w:t>
      </w:r>
      <w:bookmarkEnd w:id="15908"/>
    </w:p>
    <w:p>
      <w:bookmarkStart w:id="15909" w:name="1__You_Da__Yi_Si_Jia_Lue_De_Jie"/>
      <w:pPr>
        <w:pStyle w:val="Heading 2"/>
      </w:pPr>
      <w:r>
        <w:t>1. 犹大·以斯加略的结局</w:t>
      </w:r>
      <w:bookmarkEnd w:id="15909"/>
    </w:p>
    <w:p>
      <w:bookmarkStart w:id="15910" w:name="186_1_1__1997_4__Da_Yue_Zai_Zhe"/>
      <w:pPr>
        <w:pStyle w:val="Normal"/>
      </w:pPr>
      <w:r>
        <w:rPr>
          <w:rStyle w:val="Text0"/>
        </w:rPr>
        <w:t>186:1.1 (1997.4)</w:t>
      </w:r>
      <w:r>
        <w:t xml:space="preserve"> 大约在这个周五早上八点半，耶稣在彼拉多面前的审讯结束了，主被将要把他钉十字架的罗马人士兵羁押。罗马人一扣押耶稣，犹太人守卫的首领就与他的人朝他们的圣殿总部行进了。主祭司和他们的犹太教公会成员同伴紧随守卫们之后，直接去往他们在圣殿中毛石大厅的常用会场。在这儿他们发现许多其他的犹太教公会成员等候得知对耶稣做了什么。当该亚法忙着就耶稣的审判和定罪向犹太教公会做汇报时，犹大出现在他们面前，来索取他在他的主被捕和被判死刑中所扮演角色的报偿。</w:t>
      </w:r>
      <w:bookmarkEnd w:id="15910"/>
    </w:p>
    <w:p>
      <w:bookmarkStart w:id="15911" w:name="186_1_2__1997_5__Suo_You_Zhe_Xie"/>
      <w:pPr>
        <w:pStyle w:val="Normal"/>
      </w:pPr>
      <w:r>
        <w:rPr>
          <w:rStyle w:val="Text0"/>
        </w:rPr>
        <w:t>186:1.2 (1997.5)</w:t>
      </w:r>
      <w:r>
        <w:t xml:space="preserve"> 所有这些犹太人都厌恶犹大，他们都只怀着彻底蔑视的感觉看待这个出卖者。在该亚法面前对耶稣的审判，以及在他出现在彼拉多面前整个期间，犹大在良心上对于他背叛的行为感到被刺痛了。他也开始对关于他要接收的作为他担当耶稣出卖者服务报酬的报偿变得有些幻想破灭了。他不喜欢犹太人当权者们的冷酷和淡漠；尽管如此，他期待他的懦弱行为会被慷慨报偿。他预期被叫到犹太教公会的整个会议之前，在那儿听到他自己被称赞，同时他们会赋予他合适的荣誉，以表示他自认为自己为其民族所做的伟大服务。因此想象一下，这个自负的背叛者的极大吃惊，当大祭司的一个仆人拍拍他的肩膀，就把他叫到大厅外面并说道：“犹大，我受派来付给你出卖耶稣的报酬。这儿是你的报偿。”这样一边说，该亚法的仆人一边递给犹大一个装有三十枚银币的袋子 -- 这是一个优良健康奴隶的现价。</w:t>
      </w:r>
      <w:bookmarkEnd w:id="15911"/>
    </w:p>
    <w:p>
      <w:bookmarkStart w:id="15912" w:name="186_1_3__1998_1__You_Da_Mu_Deng"/>
      <w:pPr>
        <w:pStyle w:val="Normal"/>
      </w:pPr>
      <w:r>
        <w:rPr>
          <w:rStyle w:val="Text0"/>
        </w:rPr>
        <w:t>186:1.3 (1998.1)</w:t>
      </w:r>
      <w:r>
        <w:t xml:space="preserve"> 犹大目瞪口呆说不出话。他冲回去要进入大厅，但却被守门人阻止了。他想要向犹太教公会上诉，但他们不想让他进入。犹大无法相信这些犹太人掌管者想让他出卖他的朋友们和他的主，之后给他三十枚银币作为报偿。他感觉蒙羞，幻想破灭并彻底心碎了。他好像是在一种恍惚状态中从圣殿走出的。他把钱袋无意识地放入他的深口袋中，他如此长时间携带装有使徒资金袋子的那同一口袋中。他跟随前去见证十字架刑的人群穿越城市漫步出去了。</w:t>
      </w:r>
      <w:bookmarkEnd w:id="15912"/>
    </w:p>
    <w:p>
      <w:bookmarkStart w:id="15913" w:name="186_1_4__1998_2__Cong_Yuan_Chu_Y"/>
      <w:pPr>
        <w:pStyle w:val="Normal"/>
      </w:pPr>
      <w:r>
        <w:rPr>
          <w:rStyle w:val="Text0"/>
        </w:rPr>
        <w:t>186:1.4 (1998.2)</w:t>
      </w:r>
      <w:r>
        <w:t xml:space="preserve"> 从远处犹大看到他们升起十字架，耶稣被钉在上面，看到这一切他冲回圣殿，强行通过守门人，发现自己站在犹太教公会之前，会议仍在进行中。这个出卖者几近喘不上气，并极为心烦意乱，不过他设法结结巴巴说出了这些话：“我有罪，因为我出卖了无辜之人的鲜血。你们侮辱了我，你们给我一个奴隶的钱，作为我服务的报偿。我忏悔我做了这一切；这是你们的钱。我想要摆脱这一行为的罪过。”</w:t>
      </w:r>
      <w:bookmarkEnd w:id="15913"/>
    </w:p>
    <w:p>
      <w:bookmarkStart w:id="15914" w:name="186_1_5__1998_3__Dang_You_Tai_Re"/>
      <w:pPr>
        <w:pStyle w:val="Normal"/>
      </w:pPr>
      <w:r>
        <w:rPr>
          <w:rStyle w:val="Text0"/>
        </w:rPr>
        <w:t>186:1.5 (1998.3)</w:t>
      </w:r>
      <w:r>
        <w:t xml:space="preserve"> 当犹太人的掌管者们听犹大说完，他们嘲笑他。他们中一个坐的靠近犹大所立之处的人站起来，打手势他应离开大厅，并说道：“你的主已经被罗马人处死了，至于你的罪过，那与我们有何相干？你自己承当吧 -- 滚开！”</w:t>
      </w:r>
      <w:bookmarkEnd w:id="15914"/>
    </w:p>
    <w:p>
      <w:bookmarkStart w:id="15915" w:name="186_1_6__1998_4__Dang_You_Da_Li"/>
      <w:pPr>
        <w:pStyle w:val="Normal"/>
      </w:pPr>
      <w:r>
        <w:rPr>
          <w:rStyle w:val="Text0"/>
        </w:rPr>
        <w:t>186:1.6 (1998.4)</w:t>
      </w:r>
      <w:r>
        <w:t xml:space="preserve"> 当犹大离开犹太教公会房间时，他从袋中取出三十枚硬币，并将它们抛撒在圣殿地面上。当这个出卖者离开圣殿时，他几乎神智失常了。犹大此时正经历对罪恶真正本质的认知体验。作恶的所有诱惑力、入迷感和陶醉感都消失了。此时这个作恶者孤单站立并面对他幻想破灭的失望灵魂的审判裁定。在犯罪过程中是令人着迷和充满冒险的，不过此时则必须要面对赤裸而又不浪漫事实的结果了。</w:t>
      </w:r>
      <w:bookmarkEnd w:id="15915"/>
    </w:p>
    <w:p>
      <w:bookmarkStart w:id="15916" w:name="186_1_7__1998_5__Zhe_Ge_Yi_Du_De"/>
      <w:pPr>
        <w:pStyle w:val="Normal"/>
      </w:pPr>
      <w:r>
        <w:rPr>
          <w:rStyle w:val="Text0"/>
        </w:rPr>
        <w:t>186:1.7 (1998.5)</w:t>
      </w:r>
      <w:r>
        <w:t xml:space="preserve"> 这个一度的世上天国使者此时走过耶路撒冷的街道，被遗弃而又孤单。他的绝望是不顾一切的和几近绝对的。他继续穿过城市，来到城墙外，继续往下走进欣嫩谷的可怕荒僻之地，在那儿他爬上陡峭的岩石，拿出他斗篷的腰带，将一端固定在一棵小树上，将另一端系在他脖子周围，将他自己投身到悬崖之外。在他死之前，他紧张双手所系的绳结松掉了，这个出卖者的身体在落到下面嶙峋岩石上时摔成碎片了。</w:t>
      </w:r>
      <w:bookmarkEnd w:id="15916"/>
    </w:p>
    <w:p>
      <w:bookmarkStart w:id="15917" w:name="2__Zhu_De_Tai_Du"/>
      <w:pPr>
        <w:pStyle w:val="Heading 2"/>
      </w:pPr>
      <w:r>
        <w:t>2. 主的态度</w:t>
      </w:r>
      <w:bookmarkEnd w:id="15917"/>
    </w:p>
    <w:p>
      <w:bookmarkStart w:id="15918" w:name="186_2_1__1999_1__Dang_Ye_Su_Bei"/>
      <w:pPr>
        <w:pStyle w:val="Normal"/>
      </w:pPr>
      <w:r>
        <w:rPr>
          <w:rStyle w:val="Text0"/>
        </w:rPr>
        <w:t>186:2.1 (1999.1)</w:t>
      </w:r>
      <w:r>
        <w:t xml:space="preserve"> 当耶稣被捕时，他知道他以凡人肉身之形在世上的工作已经完成了。他完全理解他要去死的死法，他对他所谓审判的细节很少关心。</w:t>
      </w:r>
      <w:bookmarkEnd w:id="15918"/>
    </w:p>
    <w:p>
      <w:bookmarkStart w:id="15919" w:name="186_2_2__1999_2__Zai_You_Tai_Jia"/>
      <w:pPr>
        <w:pStyle w:val="Normal"/>
      </w:pPr>
      <w:r>
        <w:rPr>
          <w:rStyle w:val="Text0"/>
        </w:rPr>
        <w:t>186:2.2 (1999.2)</w:t>
      </w:r>
      <w:r>
        <w:t xml:space="preserve"> 在犹太教公会法庭之前，耶稣拒绝对作伪证证人的证词做出回答。只有一个问题总是会引出一个回答，无论被朋友还是敌人问及，那就是涉及他世上使命之本质和神性的问题。当被问及他是否是神子时，他不倦地做出回答。他在好奇而又邪恶的希律面前时坚决拒绝讲话。在彼拉多面前，仅当他认为彼拉多或某个其他真诚个人因他所说或许被帮助对真理有一种更好的认识时他才说话。耶稣教导过他的使徒们将珍珠投在猪前的无用性，他此时敢于践行他所教导的。他在此时的行为例示了人性本质的耐心顺从，加上神性本质的庄严沉默和庄重尊严。他完全愿意与彼拉多讨论任何与强加给他的政治指控相关的问题 -- 他认为属于这个总督管辖的任何问题。</w:t>
      </w:r>
      <w:bookmarkEnd w:id="15919"/>
    </w:p>
    <w:p>
      <w:bookmarkStart w:id="15920" w:name="186_2_3__1999_3__Ye_Su_Que_Xin_T"/>
      <w:pPr>
        <w:pStyle w:val="Para 01"/>
      </w:pPr>
      <w:r>
        <w:rPr>
          <w:rStyle w:val="Text0"/>
        </w:rPr>
        <w:t>186:2.3 (1999.3)</w:t>
      </w:r>
      <w:r>
        <w:t xml:space="preserve"> 耶稣确信他就如同每个其他凡人受造物一样，让自己顺从于人类事件的自然平常进程是父的意志，因此他甚至拒绝采用他有说服力的口才这种纯人性能力来影响他社交上目光短浅和灵性上视而不见的同伴凡人的阴谋诡计之结果。尽管耶稣在玉苒厦(Urantia)上活过和死过，但他的整个人类生涯自始至终都是一场盛大演出，旨在影响和指示他的整个造物宇宙和永不停息的支撑。</w:t>
      </w:r>
      <w:bookmarkEnd w:id="15920"/>
    </w:p>
    <w:p>
      <w:bookmarkStart w:id="15921" w:name="186_2_4__1999_4__Zhe_Xie_Mu_Guan"/>
      <w:pPr>
        <w:pStyle w:val="Para 01"/>
      </w:pPr>
      <w:r>
        <w:rPr>
          <w:rStyle w:val="Text0"/>
        </w:rPr>
        <w:t>186:2.4 (1999.4)</w:t>
      </w:r>
      <w:r>
        <w:t xml:space="preserve"> 这些目光短浅的犹太人不合时宜地为主的死亡喧嚷，而他则怀着令人敬畏的沉默站在那儿，看待一个民族 -- 他世上父亲的自己民族的死亡景象。</w:t>
      </w:r>
      <w:bookmarkEnd w:id="15921"/>
    </w:p>
    <w:p>
      <w:bookmarkStart w:id="15922" w:name="186_2_5__1999_5__Ye_Su_Yi_Jing_H"/>
      <w:pPr>
        <w:pStyle w:val="Normal"/>
      </w:pPr>
      <w:r>
        <w:rPr>
          <w:rStyle w:val="Text0"/>
        </w:rPr>
        <w:t>186:2.5 (1999.5)</w:t>
      </w:r>
      <w:r>
        <w:t xml:space="preserve"> 耶稣已经获得了那种能在面对持续而又无端的侮辱面前保持其镇静并维护其尊严的人类品格类型。他无法被吓到，当最初被亚那的仆人攻击时，他只是提议传唤可以适当指证他的证人的适当性。</w:t>
      </w:r>
      <w:bookmarkEnd w:id="15922"/>
    </w:p>
    <w:p>
      <w:bookmarkStart w:id="15923" w:name="186_2_6__1999_6__Zi_Shi_Zhi_Zhon"/>
      <w:pPr>
        <w:pStyle w:val="Normal"/>
      </w:pPr>
      <w:r>
        <w:rPr>
          <w:rStyle w:val="Text0"/>
        </w:rPr>
        <w:t>186:2.6 (1999.6)</w:t>
      </w:r>
      <w:r>
        <w:t xml:space="preserve"> 自始至终，在彼拉多面前的他的所谓的审判中，旁观的天界大军忍不住向宇宙广播对“彼拉多在耶稣面前受审”的叙述。</w:t>
      </w:r>
      <w:bookmarkEnd w:id="15923"/>
    </w:p>
    <w:p>
      <w:bookmarkStart w:id="15924" w:name="186_2_7__1999_7__Dang_Zai_Gai_Ya"/>
      <w:pPr>
        <w:pStyle w:val="Normal"/>
      </w:pPr>
      <w:r>
        <w:rPr>
          <w:rStyle w:val="Text0"/>
        </w:rPr>
        <w:t>186:2.7 (1999.7)</w:t>
      </w:r>
      <w:r>
        <w:t xml:space="preserve"> 当在该亚法面前，当所有作伪证的证词失效时，耶稣毫不犹豫回答了主祭司的问题，并藉此提供了他自己的证词，他们想要用它作为宣告他有渎神罪的一个基础。</w:t>
      </w:r>
      <w:bookmarkEnd w:id="15924"/>
    </w:p>
    <w:p>
      <w:bookmarkStart w:id="15925" w:name="186_2_8__1999_8__Zhu_Dui_Bi_La_D"/>
      <w:pPr>
        <w:pStyle w:val="Normal"/>
      </w:pPr>
      <w:r>
        <w:rPr>
          <w:rStyle w:val="Text0"/>
        </w:rPr>
        <w:t>186:2.8 (1999.8)</w:t>
      </w:r>
      <w:r>
        <w:t xml:space="preserve"> 主对彼拉多想要引发他释放的出于好意但却半心的努力从未展现出丝毫的兴趣。他真的同情彼拉多，并真诚努力来启发他昏暗的心智。他对这位罗马人总督向犹太人做出的撤回他们对他犯罪指控的呼吁是完全被动的，在整个痛苦的折磨中，他表现出简朴的尊严和不虚饰的威严。当想要谋杀他的人问他是否是“犹太人的王”时，他甚至不愿将不真诚的印象投射到他们身上。伴随仅很少包含细条说明的解释，他接受了这个名称，知道尽管他们选择拒绝了他，但他将会是在灵性意义上给他们真正民族领导的最后一个人。</w:t>
      </w:r>
      <w:bookmarkEnd w:id="15925"/>
    </w:p>
    <w:p>
      <w:bookmarkStart w:id="15926" w:name="186_2_9__2000_1__Ye_Su_Zai_Zhe_X"/>
      <w:pPr>
        <w:pStyle w:val="Normal"/>
      </w:pPr>
      <w:r>
        <w:rPr>
          <w:rStyle w:val="Text0"/>
        </w:rPr>
        <w:t>186:2.9 (2000.1)</w:t>
      </w:r>
      <w:r>
        <w:t xml:space="preserve"> 耶稣在这些审判期间说得很少，但他所说却足以向所有凡人展示人在与神合作过程中所能完美化的人类品格类型，以及像整个宇宙启示神能在受造物生活中显现的方式，当这样一个受造物真正选择履行父的意志，由此变成永活之神的一个活跃子民。</w:t>
      </w:r>
      <w:bookmarkEnd w:id="15926"/>
    </w:p>
    <w:p>
      <w:bookmarkStart w:id="15927" w:name="186_2_10__2000_2__Ta_Dui_Wu_Zhi"/>
      <w:pPr>
        <w:pStyle w:val="Normal"/>
      </w:pPr>
      <w:r>
        <w:rPr>
          <w:rStyle w:val="Text0"/>
        </w:rPr>
        <w:t>186:2.10 (2000.2)</w:t>
      </w:r>
      <w:r>
        <w:t xml:space="preserve"> 他对无知凡人的爱因他在面对粗俗士兵和无思考能力的仆人嘲弄、击打和殴打时的耐心和极大自制，而得以全面展现。他甚至并不生气，当他们蒙住他眼睛，嘲讽地打他的脸，大喊：“向我们预言是谁打了你。”</w:t>
      </w:r>
      <w:bookmarkEnd w:id="15927"/>
    </w:p>
    <w:p>
      <w:bookmarkStart w:id="15928" w:name="186_2_11__2000_3__Bi_La_Duo_Shuo"/>
      <w:pPr>
        <w:pStyle w:val="Normal"/>
      </w:pPr>
      <w:r>
        <w:rPr>
          <w:rStyle w:val="Text0"/>
        </w:rPr>
        <w:t>186:2.11 (2000.3)</w:t>
      </w:r>
      <w:r>
        <w:t xml:space="preserve"> 彼拉多说的比他了解的更为真实，当他在耶稣被鞭打之后将他呈现在群众面前时大喊，“看这个人！”确实，受恐惧折磨的这个罗马人总督很少想到，就在那一刻，宇宙伫立凝视这一独特场景，它挚爱的君主这样怀着耻辱，遭受他混乱而又退化的凡人臣民的嘲弄和打击。当彼拉多讲话时，在整个内巴顿(Nebadon)回响着，“看神和人！”在一整个宇宙中，无数存有自从那天以来持续看那个人，而哈沃纳之神，众多宇宙所组成宇宙的至高支配者，接受了拿撒勒的这个人作为这个时空地方宇宙凡人受造物理想之满足。在他无与伦比的生活中，他从未失败于将神启示给人。此时，在他凡人生涯的这些最终情节中，以及在他随后的死亡中，他对神做出了关于人的一种崭新而又动人的展示。</w:t>
      </w:r>
      <w:bookmarkEnd w:id="15928"/>
    </w:p>
    <w:p>
      <w:bookmarkStart w:id="15929" w:name="3__Ke_Xin_Lai_De_Da_Wei__Xi_Bi_T"/>
      <w:pPr>
        <w:pStyle w:val="Heading 2"/>
      </w:pPr>
      <w:r>
        <w:t>3. 可信赖的大卫·西庇太</w:t>
      </w:r>
      <w:bookmarkEnd w:id="15929"/>
    </w:p>
    <w:p>
      <w:bookmarkStart w:id="15930" w:name="186_3_1__2000_4__Zai_Ye_Su_Zai_B"/>
      <w:pPr>
        <w:pStyle w:val="Normal"/>
      </w:pPr>
      <w:r>
        <w:rPr>
          <w:rStyle w:val="Text0"/>
        </w:rPr>
        <w:t>186:3.1 (2000.4)</w:t>
      </w:r>
      <w:r>
        <w:t xml:space="preserve"> 在耶稣在彼拉多面前的审讯结束之际被转交给罗马人士兵之后不久，圣殿守卫的一支分遣队便匆忙出去到客西马尼以驱散或逮捕主的追随者们。不过在他们抵达之前很长时间，这些追随者就已散开了。使徒们已经退隐到指定的躲藏地，希腊人已经分开并去到耶路撒冷不同的家中；其他门徒也同样消失了。大卫·西庇太相信耶稣的敌人会返回；因此他很早就将五六个帐篷移到附近的沟壑中，主曾经经常退到那儿祈祷和崇拜。他提议在这儿隐藏并同时为他的信使服务保有一个中心或协调站。大卫刚离开营地，这时圣殿守卫就抵达了。由于未能找到任何人在那儿，他们烧了营地以令自己满足，之后匆忙返回到圣殿。在听到他们的汇报之际，犹太教公会满意于耶稣的追随者们是彻底吓坏并屈服了，以至不会有任何起义的危险或任何想要从耶稣处决者的手中营救他的尝试。他们至少能轻松呼吸了，因此他们休会了，每个人各自去为逾越节准备了。</w:t>
      </w:r>
      <w:bookmarkEnd w:id="15930"/>
    </w:p>
    <w:p>
      <w:bookmarkStart w:id="15931" w:name="186_3_2__2000_5__Ye_Su_Gang_Bei"/>
      <w:pPr>
        <w:pStyle w:val="Normal"/>
      </w:pPr>
      <w:r>
        <w:rPr>
          <w:rStyle w:val="Text0"/>
        </w:rPr>
        <w:t>186:3.2 (2000.5)</w:t>
      </w:r>
      <w:r>
        <w:t xml:space="preserve"> 耶稣刚被彼拉多移交给罗马人士兵受十字架刑，一个信使就匆忙离开去客西马尼通知大卫，在五分钟之内，送信人就上路去往伯赛大、佩拉、费拉德菲亚、西顿、示剑、希伯仑、大马士革和亚历山大。这些信使带了以下消息，即在犹太人掌管者们的迫切请求下，耶稣就要被罗马人钉十字架了。</w:t>
      </w:r>
      <w:bookmarkEnd w:id="15931"/>
    </w:p>
    <w:p>
      <w:bookmarkStart w:id="15932" w:name="186_3_3__2001_1__Zai_Zhe_Bei_Can"/>
      <w:pPr>
        <w:pStyle w:val="Normal"/>
      </w:pPr>
      <w:r>
        <w:rPr>
          <w:rStyle w:val="Text0"/>
        </w:rPr>
        <w:t>186:3.3 (2001.1)</w:t>
      </w:r>
      <w:r>
        <w:t xml:space="preserve"> 在这悲惨的一整天中，直至主已被安放进坟墓的信息最终出去之时，大卫大约每半小时打发信使带着汇报去往使徒们、希腊人和聚集在伯大尼的拉撒路家中的耶稣的世上家人。当信使们带着耶稣已被埋葬的消息动身时，大卫解散了他本地送信人的团队去准备逾越节庆祝和即将到来的安息日，指示他们在周日早上在尼哥德姆家中悄悄地向他汇报，他打算去到那儿与安德鲁和西蒙·彼得一起躲几天。</w:t>
      </w:r>
      <w:bookmarkEnd w:id="15932"/>
    </w:p>
    <w:p>
      <w:bookmarkStart w:id="15933" w:name="186_3_4__2001_2__Zhe_Ge_Du_Ju_Xi"/>
      <w:pPr>
        <w:pStyle w:val="Normal"/>
      </w:pPr>
      <w:r>
        <w:rPr>
          <w:rStyle w:val="Text0"/>
        </w:rPr>
        <w:t>186:3.4 (2001.2)</w:t>
      </w:r>
      <w:r>
        <w:t xml:space="preserve"> 这个独具心思的大卫·西庇太是耶稣主要门徒中倾向于对主关于他会死去并在第三天再次复活的断言采取一种字面上和朴素的实事求是的观点的唯一一个人。大卫有一次听说过他做了这一预言，由于有一种讲求实际的独特思维方式，此时打算在周日清早在尼哥德姆家中聚集他的信使们，这样万一耶稣从死中复活，他们便会在场去传播这一消息。大卫不久便发现耶稣的追随者们没有人期待他这么快就从坟墓中回来；因此对有关他的信念他说了很少，关于他所有信使团队在周日清早的调动只字未提，除了对在周五上午被派出去到远方城市和信奉者中心的送信人说了以外。</w:t>
      </w:r>
      <w:bookmarkEnd w:id="15933"/>
    </w:p>
    <w:p>
      <w:bookmarkStart w:id="15934" w:name="186_3_5__2001_3__Yin_Ci_Ye_Su_De"/>
      <w:pPr>
        <w:pStyle w:val="Normal"/>
      </w:pPr>
      <w:r>
        <w:rPr>
          <w:rStyle w:val="Text0"/>
        </w:rPr>
        <w:t>186:3.5 (2001.3)</w:t>
      </w:r>
      <w:r>
        <w:t xml:space="preserve"> 因此耶稣的这些追随者们散布在整个耶路撒冷及其周围，那晚参加了逾越节筵席，接下一天仍保持隐遁。</w:t>
      </w:r>
      <w:bookmarkEnd w:id="15934"/>
    </w:p>
    <w:p>
      <w:bookmarkStart w:id="15935" w:name="4__Wei_Shi_Zi_Jia_Xing_De_Zhun_B"/>
      <w:pPr>
        <w:pStyle w:val="Heading 2"/>
      </w:pPr>
      <w:r>
        <w:t>4. 为十字架刑的准备</w:t>
      </w:r>
      <w:bookmarkEnd w:id="15935"/>
    </w:p>
    <w:p>
      <w:bookmarkStart w:id="15936" w:name="186_4_1__2001_4__Zai_Bi_La_Duo_Z"/>
      <w:pPr>
        <w:pStyle w:val="Normal"/>
      </w:pPr>
      <w:r>
        <w:rPr>
          <w:rStyle w:val="Text0"/>
        </w:rPr>
        <w:t>186:4.1 (2001.4)</w:t>
      </w:r>
      <w:r>
        <w:t xml:space="preserve"> 在彼拉多在群众面前洗完他的双手，只因他害怕反抗犹太人掌管者们的喧嚷，由此寻求摆脱将一个无辜之人送去被钉十字架的罪疚之后，他命令主被移交给罗马人士兵，并向他们的首领发出命令，他要立即被钉十字架。在接管耶稣之际，士兵们带他回到总督府的庭院，在除掉希律穿到他身上的袍子之后，他们给他穿上了他自己的衣服。这些士兵戏弄并嘲笑他，但他们并未施以进一步的身体惩罚。耶稣此时独自与这些罗马人士兵在一起，他的朋友们在躲藏，他的敌人们走他们的路了，甚至约翰·西庇太也不再在他身边。</w:t>
      </w:r>
      <w:bookmarkEnd w:id="15936"/>
    </w:p>
    <w:p>
      <w:bookmarkStart w:id="15937" w:name="186_4_2__2001_5__Dang_Bi_La_Duo"/>
      <w:pPr>
        <w:pStyle w:val="Normal"/>
      </w:pPr>
      <w:r>
        <w:rPr>
          <w:rStyle w:val="Text0"/>
        </w:rPr>
        <w:t>186:4.2 (2001.5)</w:t>
      </w:r>
      <w:r>
        <w:t xml:space="preserve"> 当彼拉多将耶稣移交给士兵时，是八点多一点，当他们动身去十字架刑现场时是快九点了。在这半个多小时的时期期间，耶稣从未说一句话。一个极大宇宙的行政事务几乎处于停滞状态。加百列和内巴顿(Nebadon)的主要支配者们，要么聚集在玉苒厦(Urantia)上这儿，要么他们密切关注大天使们的空间汇报，试图被持续告知正在发生在玉苒厦人子身上的事。</w:t>
      </w:r>
      <w:bookmarkEnd w:id="15937"/>
    </w:p>
    <w:p>
      <w:bookmarkStart w:id="15938" w:name="186_4_3__2001_6__Dao_Shi_Bing_Me"/>
      <w:pPr>
        <w:pStyle w:val="Normal"/>
      </w:pPr>
      <w:r>
        <w:rPr>
          <w:rStyle w:val="Text0"/>
        </w:rPr>
        <w:t>186:4.3 (2001.6)</w:t>
      </w:r>
      <w:r>
        <w:t xml:space="preserve"> 到士兵们准备好与耶稣一起动身前往各各他之时，他们开始被他不寻常的镇静和非凡的尊严，以及他毫无怨言的沉默所打动了。</w:t>
      </w:r>
      <w:bookmarkEnd w:id="15938"/>
    </w:p>
    <w:p>
      <w:bookmarkStart w:id="15939" w:name="186_4_4__2001_7__Zai_Dong_Shen_Y"/>
      <w:pPr>
        <w:pStyle w:val="Normal"/>
      </w:pPr>
      <w:r>
        <w:rPr>
          <w:rStyle w:val="Text0"/>
        </w:rPr>
        <w:t>186:4.4 (2001.7)</w:t>
      </w:r>
      <w:r>
        <w:t xml:space="preserve"> 在动身与耶稣去往十字架刑现场过程中的大部分耽搁，是由于首领要带上两个被判死刑的盗贼的最后一刻决定；由于耶稣要在那天上午被钉十字架，这个罗马人首领认为这两个人与其等到逾越节结束死，不如就与他一起死。</w:t>
      </w:r>
      <w:bookmarkEnd w:id="15939"/>
    </w:p>
    <w:p>
      <w:bookmarkStart w:id="15940" w:name="186_4_5__2002_1__Zhe_Liang_Ge_Da"/>
      <w:pPr>
        <w:pStyle w:val="Normal"/>
      </w:pPr>
      <w:r>
        <w:rPr>
          <w:rStyle w:val="Text0"/>
        </w:rPr>
        <w:t>186:4.5 (2002.1)</w:t>
      </w:r>
      <w:r>
        <w:t xml:space="preserve"> 这两个盗贼刚能准备好，他们就被领到庭院中，他们在那儿看到了耶稣，他们中的一个是第一次，不过另一个人在圣殿以及多个月之前在佩拉营地经常听过他讲话。</w:t>
      </w:r>
      <w:bookmarkEnd w:id="15940"/>
    </w:p>
    <w:p>
      <w:bookmarkStart w:id="15941" w:name="5__Ye_Su_Zhi_Si_Yu_Yu_Yue_Jie_De"/>
      <w:pPr>
        <w:pStyle w:val="Heading 2"/>
      </w:pPr>
      <w:r>
        <w:t>5. 耶稣之死与逾越节的关系</w:t>
      </w:r>
      <w:bookmarkEnd w:id="15941"/>
    </w:p>
    <w:p>
      <w:bookmarkStart w:id="15942" w:name="186_5_1__2002_2__Ye_Su_De_Si_He"/>
      <w:pPr>
        <w:pStyle w:val="Normal"/>
      </w:pPr>
      <w:r>
        <w:rPr>
          <w:rStyle w:val="Text0"/>
        </w:rPr>
        <w:t>186:5.1 (2002.2)</w:t>
      </w:r>
      <w:r>
        <w:t xml:space="preserve"> 耶稣的死和犹太人逾越节之间没有直接的关系。诚然，主的确在这天、犹太人逾越节的准备日，在逾越节羔羊在圣殿中祭献的大约时间，放下了他肉身中的生命。不过这种巧合的发生并不以任何方式表明人子在世上的死与犹太人的祭献体系有任何关联。耶稣是一个犹太人，但作为人子，他是诸域的一个凡人。已经叙述的和导向主即将到来十字架刑时刻的事件，足以表明他在大约此时的死是一种纯自然而又人为的事务。</w:t>
      </w:r>
      <w:bookmarkEnd w:id="15942"/>
    </w:p>
    <w:p>
      <w:bookmarkStart w:id="15943" w:name="186_5_2__2002_3__Shi_Ren_Er_Bu_S"/>
      <w:pPr>
        <w:pStyle w:val="Normal"/>
      </w:pPr>
      <w:r>
        <w:rPr>
          <w:rStyle w:val="Text0"/>
        </w:rPr>
        <w:t>186:5.2 (2002.3)</w:t>
      </w:r>
      <w:r>
        <w:t xml:space="preserve"> 是人而不是神计划并执行了耶稣在十字架上的死刑。诚然，父拒绝了干预玉苒厦(Urantia)上的人类事件的进展，不过天堂之父并未命令、要求或需要他儿子的死按这样在世上得以执行。事实是，耶稣迟早会以某种方式迫使自己放弃他的凡人身体、他在肉身中的化身，不过他本可以无数方式执行这样一个任务，而无需死在两个盗贼中间的十字架上。所有一切都是人的作为而非神的。</w:t>
      </w:r>
      <w:bookmarkEnd w:id="15943"/>
    </w:p>
    <w:p>
      <w:bookmarkStart w:id="15944" w:name="186_5_3__2002_4__Zai_Zhu_De_Xi_L"/>
      <w:pPr>
        <w:pStyle w:val="Normal"/>
      </w:pPr>
      <w:r>
        <w:rPr>
          <w:rStyle w:val="Text0"/>
        </w:rPr>
        <w:t>186:5.3 (2002.4)</w:t>
      </w:r>
      <w:r>
        <w:t xml:space="preserve"> 在主的洗礼之时，他已经完成了在世上和肉体中所需的体验手段，这对他第七次也是最后一次宇宙赠与的完成是必须的。就在此时，耶稣在世上的职责完成了。之后，他过的所有生活，甚至他的死亡方式，于他而言是对这个世界和其他世界上他的凡人受造物之福祉和提升的一种纯个人侍奉。</w:t>
      </w:r>
      <w:bookmarkEnd w:id="15944"/>
    </w:p>
    <w:p>
      <w:bookmarkStart w:id="15945" w:name="186_5_4__2002_5__Fan_Ren_Ke_Yi_P"/>
      <w:pPr>
        <w:pStyle w:val="Normal"/>
      </w:pPr>
      <w:r>
        <w:rPr>
          <w:rStyle w:val="Text0"/>
        </w:rPr>
        <w:t>186:5.4 (2002.5)</w:t>
      </w:r>
      <w:r>
        <w:t xml:space="preserve"> 凡人可以凭借信仰，变得在属灵性上意识到他是神的孩子，这一充满好消息的福音，并不有赖于耶稣的死。诚然，所有这一切王国福音的确因主的死而被极大照亮了，不过更被他的生活所照亮了。</w:t>
      </w:r>
      <w:bookmarkEnd w:id="15945"/>
    </w:p>
    <w:p>
      <w:bookmarkStart w:id="15946" w:name="186_5_5__2002_6__Ren_Zi_Zai_Shi"/>
      <w:pPr>
        <w:pStyle w:val="Normal"/>
      </w:pPr>
      <w:r>
        <w:rPr>
          <w:rStyle w:val="Text0"/>
        </w:rPr>
        <w:t>186:5.5 (2002.6)</w:t>
      </w:r>
      <w:r>
        <w:t xml:space="preserve"> 人子在世上一切所说所做极大点缀了与神的亲子关系之教义和人们的兄弟情谊之教义，不过神与人的这些必要关系是固有于神对其受造物的爱和神子的天性仁慈这些宇宙事实中的。在这个世界和遍及众多宇宙所组成宇宙的所有其他世界上，人与他的创造者之间的这些动人而又神圣美好的关系，自永恒之初就存在了；它们没有在任何意义上有赖于神的造物之子这些定期性赠与的设定，他们以此方式获得他们受造智能物的本性和相似性，作为他们为最终获得对其各自地方宇宙的无限制主权必须要付出代价的一部分。</w:t>
      </w:r>
      <w:bookmarkEnd w:id="15946"/>
    </w:p>
    <w:p>
      <w:bookmarkStart w:id="15947" w:name="186_5_6__2002_7__Tian_Shang_De_F"/>
      <w:pPr>
        <w:pStyle w:val="Normal"/>
      </w:pPr>
      <w:r>
        <w:rPr>
          <w:rStyle w:val="Text0"/>
        </w:rPr>
        <w:t>186:5.6 (2002.7)</w:t>
      </w:r>
      <w:r>
        <w:t xml:space="preserve"> 天上的父在耶稣在玉苒厦(Urantia)上的生与死之前对世上凡人的爱，就如同这一人与神合作者关系的卓越展现之后他的爱一样多。内巴顿(Nebadon)之神化身为玉苒厦上的一个人的这一强大事务，无法增益永恒、无限而又遍在之父的属性，不过它的确充实并启发了内巴顿宇宙的所有其他管理者和受造物。尽管天上的父不会因为迈克尔的这一赠与而爱我们更多，但所有其他天界智能存有却会这样。这是因为耶稣不仅将神启示给人，而且他也同样向众多宇宙所组成宇宙的诸神和天界智能存有做出了有关人的一种崭新展示。</w:t>
      </w:r>
      <w:bookmarkEnd w:id="15947"/>
    </w:p>
    <w:p>
      <w:bookmarkStart w:id="15948" w:name="186_5_7__2003_1__Ye_Su_Bing_Wei"/>
      <w:pPr>
        <w:pStyle w:val="Normal"/>
      </w:pPr>
      <w:r>
        <w:rPr>
          <w:rStyle w:val="Text0"/>
        </w:rPr>
        <w:t>186:5.7 (2003.1)</w:t>
      </w:r>
      <w:r>
        <w:t xml:space="preserve"> 耶稣并未想要作为罪恶的牺牲者而死。他不打算为了人类天生的道德罪疚而赎罪。人类在神面前没有这类种族罪疚。罪疚是一种个人罪恶的事务，是对父之意志和他众子管理的明知故犯的反叛。</w:t>
      </w:r>
      <w:bookmarkEnd w:id="15948"/>
    </w:p>
    <w:p>
      <w:bookmarkStart w:id="15949" w:name="186_5_8__2003_2__Zui_E_He_Fan_Pa"/>
      <w:pPr>
        <w:pStyle w:val="Normal"/>
      </w:pPr>
      <w:r>
        <w:rPr>
          <w:rStyle w:val="Text0"/>
        </w:rPr>
        <w:t>186:5.8 (2003.2)</w:t>
      </w:r>
      <w:r>
        <w:t xml:space="preserve"> 罪恶和反叛与天堂神子的根本性赠与计划没有任何关系，尽管在我们看来，救助计划是赠与计划的一个临时性特征。</w:t>
      </w:r>
      <w:bookmarkEnd w:id="15949"/>
    </w:p>
    <w:p>
      <w:bookmarkStart w:id="15950" w:name="186_5_9__2003_3__Ruo_Ye_Su_Wei_B"/>
      <w:pPr>
        <w:pStyle w:val="Para 07"/>
      </w:pPr>
      <w:r>
        <w:rPr>
          <w:rStyle w:val="Text0"/>
        </w:rPr>
        <w:t>186:5.9 (2003.3)</w:t>
      </w:r>
      <w:r>
        <w:t xml:space="preserve"> 若耶稣未被无知凡人的残酷双手处死，神对玉苒厦(Urantia)凡人的救赎将会既有效而又无误确定。若主被世上的凡人好意接纳并依靠他肉身中生命的自愿放弃而离开玉苒厦，那么神之爱和子之慈的事实与神之亲子关系的事实就决不会被影响。你们凡人是神的子女，只需一件事让这样一个真理在你们的个人体验中变成事实性的，那就是你们出于灵的信仰。</w:t>
      </w:r>
      <w:bookmarkEnd w:id="15950"/>
    </w:p>
    <w:p>
      <w:bookmarkStart w:id="15951" w:name="Top_of_12_Paper187_xhtml"/>
      <w:pPr>
        <w:pStyle w:val="Para 08"/>
        <w:pageBreakBefore w:val="on"/>
      </w:pPr>
      <w:r>
        <w:t>玉苒厦之书</w:t>
      </w:r>
      <w:bookmarkEnd w:id="15951"/>
    </w:p>
    <w:p>
      <w:pPr>
        <w:pStyle w:val="0 Block"/>
      </w:pPr>
    </w:p>
    <w:p>
      <w:pPr>
        <w:pStyle w:val="Para 13"/>
      </w:pPr>
      <w:r>
        <w:rPr>
          <w:rStyle w:val="Text4"/>
        </w:rPr>
        <w:t xml:space="preserve">&lt;&lt; </w:t>
      </w:r>
      <w:hyperlink w:anchor="Top_of_12_Paper186_xhtml" w:tooltip="第186篇, 就在十字架刑之前">
        <w:r>
          <w:t>第186篇</w:t>
        </w:r>
      </w:hyperlink>
      <w:r>
        <w:rPr>
          <w:rStyle w:val="Text4"/>
        </w:rPr>
        <w:t xml:space="preserve"> | </w:t>
      </w:r>
      <w:hyperlink w:anchor="Top_of_01_Parts_xhtml" w:tooltip="书的各个部分">
        <w:r>
          <w:t>各个部分</w:t>
        </w:r>
      </w:hyperlink>
      <w:r>
        <w:rPr>
          <w:rStyle w:val="Text4"/>
        </w:rPr>
        <w:t xml:space="preserve"> | </w:t>
      </w:r>
      <w:hyperlink w:anchor="187__Shi_Zi_Jia_Xing_2004" w:tooltip="书的目录">
        <w:r>
          <w:t>目录</w:t>
        </w:r>
      </w:hyperlink>
      <w:r>
        <w:rPr>
          <w:rStyle w:val="Text4"/>
        </w:rPr>
        <w:t xml:space="preserve"> | </w:t>
      </w:r>
      <w:hyperlink w:anchor="Top_of_12_Paper188_xhtml" w:tooltip="第188篇, 坟墓中的时间">
        <w:r>
          <w:t>第188篇</w:t>
        </w:r>
      </w:hyperlink>
      <w:r>
        <w:rPr>
          <w:rStyle w:val="Text4"/>
        </w:rPr>
        <w:t xml:space="preserve"> &gt;&gt;</w:t>
      </w:r>
    </w:p>
    <w:p>
      <w:pPr>
        <w:pStyle w:val="0 Block"/>
      </w:pPr>
    </w:p>
    <w:p>
      <w:pPr>
        <w:pStyle w:val="Para 10"/>
      </w:pPr>
      <w:r>
        <w:t>第187篇</w:t>
      </w:r>
    </w:p>
    <w:p>
      <w:bookmarkStart w:id="15952" w:name="Shi_Zi_Jia_Xing"/>
      <w:pPr>
        <w:pStyle w:val="Heading 1"/>
      </w:pPr>
      <w:r>
        <w:t>十字架刑</w:t>
      </w:r>
      <w:bookmarkEnd w:id="15952"/>
    </w:p>
    <w:p>
      <w:bookmarkStart w:id="15953" w:name="187_0_1__2004_1__Zai_Liang_Ge_Da"/>
      <w:pPr>
        <w:pStyle w:val="Normal"/>
      </w:pPr>
      <w:r>
        <w:rPr>
          <w:rStyle w:val="Text0"/>
        </w:rPr>
        <w:t>187:0.1 (2004.1)</w:t>
      </w:r>
      <w:r>
        <w:t xml:space="preserve"> 在两个盗贼做好准备之后，士兵们在一个百夫长的指导下动身前往十字架刑的现场。掌管这十二人的百夫长是之前一夜领出罗马人士兵在客西马尼逮捕耶稣的同一首领。每个要被钉十字架的人指派四个士兵是罗马人的惯例。两个盗贼在被带出来钉十字架之前被适当鞭打了，不过耶稣并未给予进一步的身体惩罚；首领无疑认为，他甚至在他的定罪之前就已经受到足够的鞭打了。</w:t>
      </w:r>
      <w:bookmarkEnd w:id="15953"/>
    </w:p>
    <w:p>
      <w:bookmarkStart w:id="15954" w:name="187_0_2__2004_2__Liang_Ge_Yu_Ye"/>
      <w:pPr>
        <w:pStyle w:val="Normal"/>
      </w:pPr>
      <w:r>
        <w:rPr>
          <w:rStyle w:val="Text0"/>
        </w:rPr>
        <w:t>187:0.2 (2004.2)</w:t>
      </w:r>
      <w:r>
        <w:t xml:space="preserve"> 两个与耶稣一起被钉十字架的盗贼是巴拉巴的同伴，若非他未作为彼拉多的逾越节赦免人而被释放，他们本应之后与他们的头领一起被处死。耶稣因此代替巴拉巴被钉十字架。</w:t>
      </w:r>
      <w:bookmarkEnd w:id="15954"/>
    </w:p>
    <w:p>
      <w:bookmarkStart w:id="15955" w:name="187_0_3__2004_3__Ye_Su_Ci_Shi_Ya"/>
      <w:pPr>
        <w:pStyle w:val="Normal"/>
      </w:pPr>
      <w:r>
        <w:rPr>
          <w:rStyle w:val="Text0"/>
        </w:rPr>
        <w:t>187:0.3 (2004.3)</w:t>
      </w:r>
      <w:r>
        <w:t xml:space="preserve"> 耶稣此时要做的，顺从于十字架上的死，他这样做出于他自己的自由意志，在预言这一经历过程中，他说过：“父爱我并维持我，因为我愿意放下我的生命。不过我将再次拿起它。没人会从我这里拿走我的生命 -- 我自己放下它。我有权柄放下它，我也有权柄拿起它。我从我父那里接受了这一命令。”</w:t>
      </w:r>
      <w:bookmarkEnd w:id="15955"/>
    </w:p>
    <w:p>
      <w:bookmarkStart w:id="15956" w:name="187_0_4__2004_4__Jiu_Zai_Zhe_Ge"/>
      <w:pPr>
        <w:pStyle w:val="Normal"/>
      </w:pPr>
      <w:r>
        <w:rPr>
          <w:rStyle w:val="Text0"/>
        </w:rPr>
        <w:t>187:0.4 (2004.4)</w:t>
      </w:r>
      <w:r>
        <w:t xml:space="preserve"> 就在这个早上九点之前，士兵们带耶稣从总督府上路去各各他。他们被许多暗中同情耶稣的人所跟随，不过这个两百多人的群体中，大多数人要么是他的敌人，要么是只想享受见证十字架刑震惊的好奇闲人。只有几个犹太人领袖出去看耶稣死在十字架上。由于知道他已被彼拉多转交给罗马人士兵，他被定了死罪，他们都令自己忙于圣殿中的会议，在那个会议上他们讨论对他的追随者们应该做些什么。</w:t>
      </w:r>
      <w:bookmarkEnd w:id="15956"/>
    </w:p>
    <w:p>
      <w:bookmarkStart w:id="15957" w:name="1__Zai_Qu_Ge_Ge_Ta_De_Lu_Shang"/>
      <w:pPr>
        <w:pStyle w:val="Heading 2"/>
      </w:pPr>
      <w:r>
        <w:t>1. 在去各各他的路上</w:t>
      </w:r>
      <w:bookmarkEnd w:id="15957"/>
    </w:p>
    <w:p>
      <w:bookmarkStart w:id="15958" w:name="187_1_1__2004_5__Zai_Li_Kai_Zong"/>
      <w:pPr>
        <w:pStyle w:val="Normal"/>
      </w:pPr>
      <w:r>
        <w:rPr>
          <w:rStyle w:val="Text0"/>
        </w:rPr>
        <w:t>187:1.1 (2004.5)</w:t>
      </w:r>
      <w:r>
        <w:t xml:space="preserve"> 在离开总督府的庭院之前，士兵们将十字架横梁放在了耶稣的双肩上。强迫被定罪的人背十字架横梁到十字架刑现场是惯例。这样一个被定罪的人并不背整个十字架，只是这较短的木料。三个十字架的较长的垂直木料块已被运到各各他，到士兵和他们的犯人抵达之时，已被牢牢地嵌入地面。</w:t>
      </w:r>
      <w:bookmarkEnd w:id="15958"/>
    </w:p>
    <w:p>
      <w:bookmarkStart w:id="15959" w:name="187_1_2__2004_6__Yi_Zhao_Guan_Li"/>
      <w:pPr>
        <w:pStyle w:val="Normal"/>
      </w:pPr>
      <w:r>
        <w:rPr>
          <w:rStyle w:val="Text0"/>
        </w:rPr>
        <w:t>187:1.2 (2004.6)</w:t>
      </w:r>
      <w:r>
        <w:t xml:space="preserve"> 依照惯例，首领带领行进队伍，携带着上面以木炭写着罪犯名字以及他们所被定罪本质的小白木板。对于两个盗贼，这个百夫长有两个告示，给出了他们的名字，下面写了一个词，“强盗”。在受刑者被钉到横梁上并被升到他在竖直木料上的位置之后，要将这一告示钉到十字架顶部、罪犯头顶正上方是惯例，这样所有见证人都可以知道被定罪之人因什么罪行而被钉十字架。百夫长带来放在耶稣十字架上的铭文，由彼拉多自己以拉丁文、希腊文和阿拉姆文所写，它写明：“拿撒勒的耶稣 -- 犹太人的王。”</w:t>
      </w:r>
      <w:bookmarkEnd w:id="15959"/>
    </w:p>
    <w:p>
      <w:bookmarkStart w:id="15960" w:name="187_1_3__2005_1__Dang_Bi_La_Duo"/>
      <w:pPr>
        <w:pStyle w:val="Normal"/>
      </w:pPr>
      <w:r>
        <w:rPr>
          <w:rStyle w:val="Text0"/>
        </w:rPr>
        <w:t>187:1.3 (2005.1)</w:t>
      </w:r>
      <w:r>
        <w:t xml:space="preserve"> 当彼拉多写这一铭文时，还在场的犹太人当权者中的某些人对称耶稣为“犹太人的王”做出了激烈的抗议。不过彼拉多提醒他们，这样一种控告是导致他被定罪的指控的一部分。当犹太人看到他们无法说服彼拉多改变他的想法，他们恳求至少它被修改写成，“他说，‘我是犹太人的王。’”不过彼拉多是坚决的；他不想改变文字。对所有进一步的恳求，他只回答道，“我所写的，我已经写上了。”</w:t>
      </w:r>
      <w:bookmarkEnd w:id="15960"/>
    </w:p>
    <w:p>
      <w:bookmarkStart w:id="15961" w:name="187_1_4__2005_2__Tong_Chang__Jin"/>
      <w:pPr>
        <w:pStyle w:val="Para 01"/>
      </w:pPr>
      <w:r>
        <w:rPr>
          <w:rStyle w:val="Text0"/>
        </w:rPr>
        <w:t>187:1.4 (2005.2)</w:t>
      </w:r>
      <w:r>
        <w:t xml:space="preserve"> 通常，经由最长的路去往各各他是惯例，这样一大群人可以看到被定罪的罪犯，不过在这天他们却经由最直接的路线去往通向城外北边的大马士革门，沿着这条路，他们很快抵达了各各他，耶路撒冷的官方十字架刑地点。在各各他之外是富人的别墅，路的另一边则是许多富裕犹太人的坟墓。</w:t>
      </w:r>
      <w:bookmarkEnd w:id="15961"/>
    </w:p>
    <w:p>
      <w:bookmarkStart w:id="15962" w:name="187_1_5__2005_3__Shi_Zi_Jia_Xing"/>
      <w:pPr>
        <w:pStyle w:val="Para 01"/>
      </w:pPr>
      <w:r>
        <w:rPr>
          <w:rStyle w:val="Text0"/>
        </w:rPr>
        <w:t>187:1.5 (2005.3)</w:t>
      </w:r>
      <w:r>
        <w:t xml:space="preserve"> 十字架刑并不是犹太人的惩罚方式。希腊人和罗马人从腓尼基人那里学会了这一执刑方法。甚至十分残忍的希律，也并未诉诸于十字架刑。罗马人从未将一个罗马公民钉十字架；只有奴隶和受异族统治的民族才会遭受这种不光彩的死亡方式。就在耶稣被钉十字架之后的四十年，耶路撒冷被围攻期间，整个各各他被成千上万的十字架所覆盖，上面每天都有犹太民族的精华死去。的确是这天所播种子的一种可怕收割。</w:t>
      </w:r>
      <w:bookmarkEnd w:id="15962"/>
    </w:p>
    <w:p>
      <w:bookmarkStart w:id="15963" w:name="187_1_6__2005_4__Dang_Si_Xing_Du"/>
      <w:pPr>
        <w:pStyle w:val="Normal"/>
      </w:pPr>
      <w:r>
        <w:rPr>
          <w:rStyle w:val="Text0"/>
        </w:rPr>
        <w:t>187:1.6 (2005.4)</w:t>
      </w:r>
      <w:r>
        <w:t xml:space="preserve"> 当死刑队伍沿着耶路撒冷的狭窄街道经过时，听过耶稣充满勇气和慈悲的话语、了解他慈爱侍奉一生的许多心肠软的犹太女人，在看到他被带往这样一场不光彩的死刑时，忍不住哭了起来。当他经过时，这些女人中有许多痛哭并悲叹。当她们中有些人甚至敢于在他身旁跟随时，主转头朝向她们说道：“耶路撒冷的女儿们，不要为我哭泣，而是为了你们自己和你们的子女哭泣。我的工作就要完成了 -- 不久我就去我父那儿了 -- 不过耶路撒冷的可怕麻烦时期才刚开始。看哪，你们在其时说以下话语的日子就要到来了：未生育的和那些未曾乳养婴儿的有福了。在那些日子里，你们将要祈祷山上的岩石落在你们身上，为的是你们可从你们困境的恐怖中解脱出来。”</w:t>
      </w:r>
      <w:bookmarkEnd w:id="15963"/>
    </w:p>
    <w:p>
      <w:bookmarkStart w:id="15964" w:name="187_1_7__2005_5__Zhe_Xie_Ye_Lu_S"/>
      <w:pPr>
        <w:pStyle w:val="Normal"/>
      </w:pPr>
      <w:r>
        <w:rPr>
          <w:rStyle w:val="Text0"/>
        </w:rPr>
        <w:t>187:1.7 (2005.5)</w:t>
      </w:r>
      <w:r>
        <w:t xml:space="preserve"> 这些耶路撒冷的女人确实有勇气对耶稣显示同情，因为对正被带往钉十字架之人表现出友好情感是严格违反律法的。下层民众被允许戏弄、嘲笑和奚落被定罪之人，不过不允许表达任何同情。尽管耶稣在他朋友们躲藏的这一黑暗时刻感激这种同情的显示，但他却不想这些好心肠的女人因敢于代他表现出同情而招致当权者们的不悦。甚至在像这样一个时刻，耶稣仍很少考虑自己，只为耶路撒冷和整个犹太民族在将来的可怕悲惨岁月着想。</w:t>
      </w:r>
      <w:bookmarkEnd w:id="15964"/>
    </w:p>
    <w:p>
      <w:bookmarkStart w:id="15965" w:name="187_1_8__2006_1__Dang_Zhu_Zai_Qu"/>
      <w:pPr>
        <w:pStyle w:val="Normal"/>
      </w:pPr>
      <w:r>
        <w:rPr>
          <w:rStyle w:val="Text0"/>
        </w:rPr>
        <w:t>187:1.8 (2006.1)</w:t>
      </w:r>
      <w:r>
        <w:t xml:space="preserve"> 当主在去十字架刑的路上步履艰难地走向前时，他是非常疲倦的；他几近筋疲力尽了。自从在伊利亚·马可家的最后晚餐以来，他既未吃过食物，也未喝过水；他也未被允许享有一刻的睡眠。此外，还有一场接一场的审讯，直至他被定罪的时刻，更不用说虐待鞭打及其伴随的肉体痛苦和失血了。叠加在所有这一切之上的是他极度的心智痛苦，他严重的精神紧张和一种可怕的人类孤独感。</w:t>
      </w:r>
      <w:bookmarkEnd w:id="15965"/>
    </w:p>
    <w:p>
      <w:bookmarkStart w:id="15966" w:name="187_1_9__2006_2__Zai_Chuan_Guo_C"/>
      <w:pPr>
        <w:pStyle w:val="Para 04"/>
      </w:pPr>
      <w:r>
        <w:rPr>
          <w:rStyle w:val="Text0"/>
        </w:rPr>
        <w:t>187:1.9 (2006.2)</w:t>
      </w:r>
      <w:r>
        <w:t xml:space="preserve"> 在穿过出城路上的城门之后不久，当耶稣背负横梁蹒跚前行时，他的体力瞬间消失了，他倒在了他沉重负担的重压下。士兵们对他大喊并踢他，不过他无法起来。当首领看到这一切，由于知道耶稣已经忍受的一切，他命令士兵们中止。之后他命令一个过路人，一个来自古利奈的西蒙，去从耶稣肩上拿过横梁，并迫使他在去往各各他的余下路上背着它。</w:t>
      </w:r>
      <w:bookmarkEnd w:id="15966"/>
    </w:p>
    <w:p>
      <w:bookmarkStart w:id="15967" w:name="187_1_10__2006_3__Zhe_Ge_Nan_Zi"/>
      <w:pPr>
        <w:pStyle w:val="Para 04"/>
      </w:pPr>
      <w:r>
        <w:rPr>
          <w:rStyle w:val="Text0"/>
        </w:rPr>
        <w:t>187:1.10 (2006.3)</w:t>
      </w:r>
      <w:r>
        <w:t xml:space="preserve"> 这个男子西蒙从北非的古利奈远道而来参加逾越节。他正与其他古利奈人在城墙外停留，在去往城中圣殿礼拜的路上，这时罗马人首领命令他背耶稣的横梁。西蒙在主在十字架上死刑的所有时刻中继续逗留，与他的朋友和他的敌人中的许多人交谈。在复活之后和离开耶路撒冷之前，他成了王国福音的一名英勇信奉者，当他返回家园时，他带领他一家人进入了天国。他的两个儿子，亚历山大和鲁弗斯成了非洲新福音的有效导师。不过西蒙从不知道他背负其重担的耶稣和一度与他受伤儿子为友的犹太人导师是同一个人。</w:t>
      </w:r>
      <w:bookmarkEnd w:id="15967"/>
    </w:p>
    <w:p>
      <w:bookmarkStart w:id="15968" w:name="187_1_11__2006_4__Zai_Jiu_Dian_Z"/>
      <w:pPr>
        <w:pStyle w:val="Normal"/>
      </w:pPr>
      <w:r>
        <w:rPr>
          <w:rStyle w:val="Text0"/>
        </w:rPr>
        <w:t>187:1.11 (2006.4)</w:t>
      </w:r>
      <w:r>
        <w:t xml:space="preserve"> 在九点之后不久，这个死刑队伍抵达了各各他，罗马人士兵们开始着手于将两个盗贼和人子钉到其各自十字架上的任务。</w:t>
      </w:r>
      <w:bookmarkEnd w:id="15968"/>
    </w:p>
    <w:p>
      <w:bookmarkStart w:id="15969" w:name="2__Shi_Zi_Jia_Xing"/>
      <w:pPr>
        <w:pStyle w:val="Heading 2"/>
      </w:pPr>
      <w:r>
        <w:t>2. 十字架刑</w:t>
      </w:r>
      <w:bookmarkEnd w:id="15969"/>
    </w:p>
    <w:p>
      <w:bookmarkStart w:id="15970" w:name="187_2_1__2006_5__Shi_Bing_Men_Sh"/>
      <w:pPr>
        <w:pStyle w:val="Normal"/>
      </w:pPr>
      <w:r>
        <w:rPr>
          <w:rStyle w:val="Text0"/>
        </w:rPr>
        <w:t>187:2.1 (2006.5)</w:t>
      </w:r>
      <w:r>
        <w:t xml:space="preserve"> 士兵们首先将主的双臂用绳索绑缚到横梁上，之后他们将他的双手钉到木头上。当他们将这个横梁在柱子上吊起来，以及在他们将它牢固地钉在十字架的竖直木料上之后，他们将他的双脚绑住并钉到木头上，用一根长钉贯穿了双脚。竖直的木料有一个大的短桩，安插在适当的高度，起到一种支持身体重量的鞍座的作用。十字架并不高，主的双脚离地仅大约三英尺（一米），因此他能够听到以嘲笑方式对他所说的一切，也能清楚看到所有那些如此轻率嘲笑他的人脸上的表情。那些在场的人也能很容易听到耶稣在这些充满拖延折磨和缓慢死刑的时刻期间所说的一切。</w:t>
      </w:r>
      <w:bookmarkEnd w:id="15970"/>
    </w:p>
    <w:p>
      <w:bookmarkStart w:id="15971" w:name="187_2_2__2007_1__Yao_Cong_Na_Xie"/>
      <w:pPr>
        <w:pStyle w:val="Normal"/>
      </w:pPr>
      <w:r>
        <w:rPr>
          <w:rStyle w:val="Text0"/>
        </w:rPr>
        <w:t>187:2.2 (2007.1)</w:t>
      </w:r>
      <w:r>
        <w:t xml:space="preserve"> 要从那些被钉十字架的人身上脱下所有衣服是惯例，不过由于犹太人极为反对赤裸人体的公开曝露，罗马人总是为所有在耶路撒冷被钉十字架的人提供一条合适的腰布。相应地，在耶稣的衣服被脱掉之后，他在被放上十字架之前也以此方式被装束起来。</w:t>
      </w:r>
      <w:bookmarkEnd w:id="15971"/>
    </w:p>
    <w:p>
      <w:bookmarkStart w:id="15972" w:name="187_2_3__2007_2__Su_Zhu_Yu_Shi_Z"/>
      <w:pPr>
        <w:pStyle w:val="Normal"/>
      </w:pPr>
      <w:r>
        <w:rPr>
          <w:rStyle w:val="Text0"/>
        </w:rPr>
        <w:t>187:2.3 (2007.2)</w:t>
      </w:r>
      <w:r>
        <w:t xml:space="preserve"> 诉诸于十字架刑是为了提供一种残酷而又拖延的惩罚，受刑者有时几天不会死。在耶路撒冷有相当大的反对十字架刑的情绪，有存在一个犹太人妇女社团，她们总是会派一个代表到十字架刑那儿，为的是提供有麻醉药的酒给受刑者，以减少他的痛苦。不过当耶稣尝过这种有麻醉作用的酒时，尽管他很渴，但他却拒绝喝它。主选择保持他的人性意识直到最后。他想要迎接死亡，即使以这种残酷而又非人性的形式，并通过自愿顺从全然的人类体验来征服它。</w:t>
      </w:r>
      <w:bookmarkEnd w:id="15972"/>
    </w:p>
    <w:p>
      <w:bookmarkStart w:id="15973" w:name="187_2_4__2007_3__Zai_Ye_Su_Bei_F"/>
      <w:pPr>
        <w:pStyle w:val="Normal"/>
      </w:pPr>
      <w:r>
        <w:rPr>
          <w:rStyle w:val="Text0"/>
        </w:rPr>
        <w:t>187:2.4 (2007.3)</w:t>
      </w:r>
      <w:r>
        <w:t xml:space="preserve"> 在耶稣被放到他的十字架上之前，两个盗贼已被放到他们的十字架上了，一直诅咒并向他们的行刑者吐口水。当他们将耶稣钉到横梁上时，他的唯一话语是，“父，宽恕他们吧，因为他们不知道他们在做什么。”若这些充满深情奉献的想法不是他无私服务毕生的主要原因，他不会如此仁慈而又慈爱地为他的行刑者们求情。毕生的观念动机和渴望会在一场危机中得以公开展现出来。</w:t>
      </w:r>
      <w:bookmarkEnd w:id="15973"/>
    </w:p>
    <w:p>
      <w:bookmarkStart w:id="15974" w:name="187_2_5__2007_4__Zai_Zhu_Bei_She"/>
      <w:pPr>
        <w:pStyle w:val="Normal"/>
      </w:pPr>
      <w:r>
        <w:rPr>
          <w:rStyle w:val="Text0"/>
        </w:rPr>
        <w:t>187:2.5 (2007.4)</w:t>
      </w:r>
      <w:r>
        <w:t xml:space="preserve"> 在主被升到十字架上之后，首领将头衔钉到了他的头顶上方，它以三种语言写道，“拿撒勒的耶稣 -- 犹太人的王。”犹太人被这一信奉上的侮辱激怒了。不过彼拉多则被他们不敬的态度惹怒了；他感觉他被恐吓和羞辱了，他采用这种获取小气复仇的方法。他本可以写下“耶稣，一名反叛者。”不过他清楚知道这些耶路撒冷犹太人多么厌恶拿撒勒这个名字，他决意以此方式羞辱他们。他知道，他们会因看到这个被行刑的加利利人被称作“犹太人的王”而被切中要害。</w:t>
      </w:r>
      <w:bookmarkEnd w:id="15974"/>
    </w:p>
    <w:p>
      <w:bookmarkStart w:id="15975" w:name="187_2_6__2007_5__You_Tai_Ren_Lin"/>
      <w:pPr>
        <w:pStyle w:val="Normal"/>
      </w:pPr>
      <w:r>
        <w:rPr>
          <w:rStyle w:val="Text0"/>
        </w:rPr>
        <w:t>187:2.6 (2007.5)</w:t>
      </w:r>
      <w:r>
        <w:t xml:space="preserve"> 犹太人领袖中的许多人，当他们得知彼拉多如何通过将这一题词放在耶稣的十字架上来寻求嘲弄他们时，匆忙出去到各各他，不过他们不敢尝试去移除它，因为罗马人士兵在站岗。由于无法移掉这一头衔，这些领袖与人群混在一起，用尽全力煽动嘲笑和奚落，以免任何人认真对待这一题词。</w:t>
      </w:r>
      <w:bookmarkEnd w:id="15975"/>
    </w:p>
    <w:p>
      <w:bookmarkStart w:id="15976" w:name="187_2_7__2007_6__Jiu_Zai_Ye_Su_B"/>
      <w:pPr>
        <w:pStyle w:val="Normal"/>
      </w:pPr>
      <w:r>
        <w:rPr>
          <w:rStyle w:val="Text0"/>
        </w:rPr>
        <w:t>187:2.7 (2007.6)</w:t>
      </w:r>
      <w:r>
        <w:t xml:space="preserve"> 就在耶稣被升到他十字架上的位置之后，正当首领将头衔钉到主的头顶上方时，使徒约翰，伴随耶稣的母亲玛利亚、露丝和犹大抵达了现场，约翰是十一个使徒中见证十字架刑的唯一一个，甚至他也并未所有时间都在场，因为他在带耶稣的母亲到现场之后不久，就跑进耶路撒冷带他的母亲及她的朋友们回来。</w:t>
      </w:r>
      <w:bookmarkEnd w:id="15976"/>
    </w:p>
    <w:p>
      <w:bookmarkStart w:id="15977" w:name="187_2_8__2007_7__Dang_Ye_Su_Kan"/>
      <w:pPr>
        <w:pStyle w:val="Normal"/>
      </w:pPr>
      <w:r>
        <w:rPr>
          <w:rStyle w:val="Text0"/>
        </w:rPr>
        <w:t>187:2.8 (2007.7)</w:t>
      </w:r>
      <w:r>
        <w:t xml:space="preserve"> 当耶稣看到他的母亲与约翰和他弟弟妹妹在一起时，他微笑了，但却没说话。与此同时，受派到主的十字架刑的四个士兵，依照惯例将他的衣服在他们中间分取，一个人拿走了鞋子，一个人拿走了头巾，一个人拿走了腰带，第四个人则拿走了斗篷。这留下束腰大衣、或是垂下到近膝盖处的无缝内衣要被切成四片，不过当士兵们发现它是一件不同寻常的衣服时，他们决定为它抽签，耶稣在他们分取他衣服时低头看向他们，缺乏思考能力的人群则嘲笑他。</w:t>
      </w:r>
      <w:bookmarkEnd w:id="15977"/>
    </w:p>
    <w:p>
      <w:bookmarkStart w:id="15978" w:name="187_2_9__2008_1__Luo_Ma_Ren_Shi"/>
      <w:pPr>
        <w:pStyle w:val="Normal"/>
      </w:pPr>
      <w:r>
        <w:rPr>
          <w:rStyle w:val="Text0"/>
        </w:rPr>
        <w:t>187:2.9 (2008.1)</w:t>
      </w:r>
      <w:r>
        <w:t xml:space="preserve"> 罗马人士兵拿走主的衣服是很好的。不然，若他的追随者们得到了这些衣服，他们便会忍不住诉诸于迷信的遗物崇拜。主希望他的追随者们不应有任何物质性的东西与他世上生涯联系在一起。他只想把一个人献身于被圣化来履行父之意志的高等灵性理想的生活之记忆留给人类。</w:t>
      </w:r>
      <w:bookmarkEnd w:id="15978"/>
    </w:p>
    <w:p>
      <w:bookmarkStart w:id="15979" w:name="3__Kan_Guo_Shi_Zi_Jia_Xing_De_Na"/>
      <w:pPr>
        <w:pStyle w:val="Heading 2"/>
      </w:pPr>
      <w:r>
        <w:t>3. 看过十字架刑的那些人</w:t>
      </w:r>
      <w:bookmarkEnd w:id="15979"/>
    </w:p>
    <w:p>
      <w:bookmarkStart w:id="15980" w:name="187_3_1__2008_2__Zai_Zhe_Ge_Zhou"/>
      <w:pPr>
        <w:pStyle w:val="Normal"/>
      </w:pPr>
      <w:r>
        <w:rPr>
          <w:rStyle w:val="Text0"/>
        </w:rPr>
        <w:t>187:3.1 (2008.2)</w:t>
      </w:r>
      <w:r>
        <w:t xml:space="preserve"> 在这个周五早上大约九点半，耶稣被挂在十字架上。在十一点之前，多于一千人聚集起来见证人子的十字架刑这一场面。在这些可怕的时刻期间，一个宇宙的不可见大军默默伫立，同时他们凝视这位造物者的这一非凡现象，因为他正在经历受造物的死亡，乃至是一个被定罪罪犯的最不光彩死亡。</w:t>
      </w:r>
      <w:bookmarkEnd w:id="15980"/>
    </w:p>
    <w:p>
      <w:bookmarkStart w:id="15981" w:name="187_3_2__2008_3__Zai_Shi_Zi_Jia"/>
      <w:pPr>
        <w:pStyle w:val="Normal"/>
      </w:pPr>
      <w:r>
        <w:rPr>
          <w:rStyle w:val="Text0"/>
        </w:rPr>
        <w:t>187:3.2 (2008.3)</w:t>
      </w:r>
      <w:r>
        <w:t xml:space="preserve"> 在十字架刑期间曾经站在十字架附近的人是玛利亚、露丝、约翰、撒罗米（约翰的母亲），以及一群热切的女性信奉者，包括克罗帕（圣经中译为革罗罢）的妻子玛利亚，耶稣母亲的姊妹，抹大拉的玛利亚，以及一度的塞佛瑞斯人丽贝卡（圣经中译为利百加）。当这些人以及耶稣的其他朋友在见证他的极大耐心和刚毅并凝视他的强烈痛苦时，他们都保持了安静。</w:t>
      </w:r>
      <w:bookmarkEnd w:id="15981"/>
    </w:p>
    <w:p>
      <w:bookmarkStart w:id="15982" w:name="187_3_3__2008_4__Xu_Duo_Guo_Lu_R"/>
      <w:pPr>
        <w:pStyle w:val="Normal"/>
      </w:pPr>
      <w:r>
        <w:rPr>
          <w:rStyle w:val="Text0"/>
        </w:rPr>
        <w:t>187:3.3 (2008.4)</w:t>
      </w:r>
      <w:r>
        <w:t xml:space="preserve"> 许多过路人一边摇头一边骂他，说：“你这个想要摧毁圣殿并在三日内再建造它的人，救救你自己吧。若你是神子，为何你不从你的十字架上下来？”犹太人的某些掌权者们以同样方式嘲笑他，说，“他救了其他人，但他却无法救自己。”其他人说，“若你是犹太人的王，就从十字架上下来，我们将信奉你。”后来他们更加嘲笑他，说：“他信靠神来解救他。他甚至声称是神子 -- 现在看看他 -- 被钉在两个贼中间的十字架上。”甚至两个贼也骂他，并责备他。</w:t>
      </w:r>
      <w:bookmarkEnd w:id="15982"/>
    </w:p>
    <w:p>
      <w:bookmarkStart w:id="15983" w:name="187_3_4__2008_5__You_Yu_Ye_Su_Bu"/>
      <w:pPr>
        <w:pStyle w:val="Normal"/>
      </w:pPr>
      <w:r>
        <w:rPr>
          <w:rStyle w:val="Text0"/>
        </w:rPr>
        <w:t>187:3.4 (2008.5)</w:t>
      </w:r>
      <w:r>
        <w:t xml:space="preserve"> 由于耶稣不想对他们的嘲弄做任何回答，也因为接近这个特别的准备日的午时，到十一点半，大多嘲笑奚落的人群消失了；不到五十人留在现场。士兵们此时准备好吃午饭并喝他们廉价的酸酒，因为他们安顿下来以便长时间的死刑看护。当他们饮酒时，他们一边嘲讽地向耶稣祝酒，一边说，“致敬并祝好运！犹太人的王。”他们对主宽容看待他们的嘲笑和奚落十分吃惊。</w:t>
      </w:r>
      <w:bookmarkEnd w:id="15983"/>
    </w:p>
    <w:p>
      <w:bookmarkStart w:id="15984" w:name="187_3_5__2008_6__Dang_Ye_Su_Kan"/>
      <w:pPr>
        <w:pStyle w:val="Normal"/>
      </w:pPr>
      <w:r>
        <w:rPr>
          <w:rStyle w:val="Text0"/>
        </w:rPr>
        <w:t>187:3.5 (2008.6)</w:t>
      </w:r>
      <w:r>
        <w:t xml:space="preserve"> 当耶稣看他们吃喝时，他低头看向他们并说道，“我渴了。”当守卫的首领听耶稣说“我渴了”，他从他的瓶中取了一些酒，将浸透的海绵塞子放在一杆标枪末端，将它举向耶稣，如此他可以湿润他干裂的嘴唇。</w:t>
      </w:r>
      <w:bookmarkEnd w:id="15984"/>
    </w:p>
    <w:p>
      <w:bookmarkStart w:id="15985" w:name="187_3_6__2008_7__Ye_Su_You_Yi_Bu"/>
      <w:pPr>
        <w:pStyle w:val="Normal"/>
      </w:pPr>
      <w:r>
        <w:rPr>
          <w:rStyle w:val="Text0"/>
        </w:rPr>
        <w:t>187:3.6 (2008.7)</w:t>
      </w:r>
      <w:r>
        <w:t xml:space="preserve"> 耶稣有意不求助他的超自然能力而活着，他同样选择作为十字架上的一个普通凡人而死去。他作为人活过，他也会作为人而死去 -- 即履行父的意志。</w:t>
      </w:r>
      <w:bookmarkEnd w:id="15985"/>
    </w:p>
    <w:p>
      <w:bookmarkStart w:id="15986" w:name="4__Shi_Zi_Jia_Shang_De_Dao_Zei"/>
      <w:pPr>
        <w:pStyle w:val="Heading 2"/>
      </w:pPr>
      <w:r>
        <w:t>4. 十字架上的盗贼</w:t>
      </w:r>
      <w:bookmarkEnd w:id="15986"/>
    </w:p>
    <w:p>
      <w:bookmarkStart w:id="15987" w:name="187_4_1__2008_8__Dao_Zei_Zhong_D"/>
      <w:pPr>
        <w:pStyle w:val="Normal"/>
      </w:pPr>
      <w:r>
        <w:rPr>
          <w:rStyle w:val="Text0"/>
        </w:rPr>
        <w:t>187:4.1 (2008.8)</w:t>
      </w:r>
      <w:r>
        <w:t xml:space="preserve"> 盗贼中的一个责骂耶稣，说，“若你是神子，你为何不救你自己和我们？”不过当他责备耶稣时，另一个曾多次听过主教导的盗贼说道：“你难道对神没有任何畏惧吗？你难道没看到我们因为我们的行为在公正地受苦，但这个人却不公正地受苦吗？我们最好应为我们的罪恶寻求宽恕，为我们的灵魂寻求拯救。”当耶稣听到这个盗贼说这一切，他将他的脸转向他并赞许地微笑了。当这个罪犯看到耶稣的脸转向他，他鼓起他的勇气，煽起他信仰的闪烁火焰，说道，“主啊，当你进入你的王国时，要记得我。”之后耶稣说道，“我今日实实在在对你说，你终有一日必与我一起在天堂。”</w:t>
      </w:r>
      <w:bookmarkEnd w:id="15987"/>
    </w:p>
    <w:p>
      <w:bookmarkStart w:id="15988" w:name="187_4_2__2009_1__Zhu_Zai_Fan_Shi"/>
      <w:pPr>
        <w:pStyle w:val="Para 01"/>
      </w:pPr>
      <w:r>
        <w:rPr>
          <w:rStyle w:val="Text0"/>
        </w:rPr>
        <w:t>187:4.2 (2009.1)</w:t>
      </w:r>
      <w:r>
        <w:t xml:space="preserve"> 主在凡世死亡剧痛中间有时间倾听这个逐渐相信的盗贼的信仰坦承。当这个盗贼寻求拯救时，他找到了解救。在这之前，他多次被迫相信耶稣，不过只有在这些最后的有意识时刻中，他怀着全心转向主的教导。当他见到耶稣在十字架上面对死亡的态度时，这个盗贼不再抵制这个人子确实是神子的确信。</w:t>
      </w:r>
      <w:bookmarkEnd w:id="15988"/>
    </w:p>
    <w:p>
      <w:bookmarkStart w:id="15989" w:name="187_4_3__2009_2__Zai_Zhe_Ge_Dao"/>
      <w:pPr>
        <w:pStyle w:val="Normal"/>
      </w:pPr>
      <w:r>
        <w:rPr>
          <w:rStyle w:val="Text0"/>
        </w:rPr>
        <w:t>187:4.3 (2009.2)</w:t>
      </w:r>
      <w:r>
        <w:t xml:space="preserve"> 在这个盗贼改变信仰以及被耶稣接受进入王国的插曲期间，使徒约翰由于进入城中带他母亲及她的朋友们到十字架刑现场而并不在场。路加随后从改变信仰的罗马人守卫首领那儿听说了这一故事。</w:t>
      </w:r>
      <w:bookmarkEnd w:id="15989"/>
    </w:p>
    <w:p>
      <w:bookmarkStart w:id="15990" w:name="187_4_4__2009_3__Shi_Tu_Yue_Han"/>
      <w:pPr>
        <w:pStyle w:val="Para 01"/>
      </w:pPr>
      <w:r>
        <w:rPr>
          <w:rStyle w:val="Text0"/>
        </w:rPr>
        <w:t>187:4.4 (2009.3)</w:t>
      </w:r>
      <w:r>
        <w:t xml:space="preserve"> 使徒约翰讲述了关于十字架刑的事，因为他在其发生之后的三分之二世纪记得这一事件。其他记录则基于当值的罗马人百夫长的再述之上，他由于所见所闻，随后相信了耶稣，并进入到世上天国的全然友伴身份中。</w:t>
      </w:r>
      <w:bookmarkEnd w:id="15990"/>
    </w:p>
    <w:p>
      <w:bookmarkStart w:id="15991" w:name="187_4_5__2009_4__Zhe_Ge_Nian_Qin"/>
      <w:pPr>
        <w:pStyle w:val="Normal"/>
      </w:pPr>
      <w:r>
        <w:rPr>
          <w:rStyle w:val="Text0"/>
        </w:rPr>
        <w:t>187:4.5 (2009.4)</w:t>
      </w:r>
      <w:r>
        <w:t xml:space="preserve"> 这个年轻人，这个悔过的盗贼，被那些颂扬这样一种抢劫生涯作为一种反抗政治压迫和社会不公的有效爱国抗议的人，引入到一种充满暴力和恶行的生活中。这种教导，加上冒险的冲动，引领许多原本善意的年轻人加入到这些大胆的抢劫远征中。这个年轻人曾将巴拉巴视为一个英雄。此时他看到他错了，在他身边的十字架上这儿，他看到了一个真正的伟人，一个真正的英雄。在这儿是一个点燃了他的热情，激发了他最高的道德自尊观念，并鼓舞了他所有关于胆量、男子气概和勇气之理想的英雄。在注视耶稣过程中，在他心中涌起了一种充满热爱、忠诚和真正伟大的压倒性感觉。</w:t>
      </w:r>
      <w:bookmarkEnd w:id="15991"/>
    </w:p>
    <w:p>
      <w:bookmarkStart w:id="15992" w:name="187_4_6__2009_5__Ruo_Chao_Xiao_D"/>
      <w:pPr>
        <w:pStyle w:val="Para 01"/>
      </w:pPr>
      <w:r>
        <w:rPr>
          <w:rStyle w:val="Text0"/>
        </w:rPr>
        <w:t>187:4.6 (2009.5)</w:t>
      </w:r>
      <w:r>
        <w:t xml:space="preserve"> 若嘲笑的人群中间任何其他人在其灵魂中经历了信仰的生成，并呼求耶稣的仁慈，他本会收到那向逐渐相信的盗贼展现的同样慈爱关心。</w:t>
      </w:r>
      <w:bookmarkEnd w:id="15992"/>
    </w:p>
    <w:p>
      <w:bookmarkStart w:id="15993" w:name="187_4_7__2009_6__Jiu_Zai_Hui_Guo"/>
      <w:pPr>
        <w:pStyle w:val="Normal"/>
      </w:pPr>
      <w:r>
        <w:rPr>
          <w:rStyle w:val="Text0"/>
        </w:rPr>
        <w:t>187:4.7 (2009.6)</w:t>
      </w:r>
      <w:r>
        <w:t xml:space="preserve"> 就在悔过的盗贼听了耶稣他们终有一日应在天堂相遇的许诺之后，约翰从城中返回了，随身带了他的母亲和一队接近十二名女性的信奉者。约翰占据了靠近耶稣母亲玛利亚的位置，支持她。她的儿子犹大站在另一边。当耶稣低头看到这一场景时，是正午了，他一边对他母亲说，“女人，看你的儿子！”一边对约翰说话，说，“我的孩子，看你的母亲！”之后，他向他们二人致辞，说，“我希望你们从这个地方离开。”这样约翰和犹大带着玛利亚从各各他离开了。约翰带着耶稣的母亲去到他在耶路撒冷的逗留之地，之后赶忙回到了十字架刑的现场。在逾越节之后，玛利亚返回了伯赛大，她在那儿住在约翰家度过了她自然生命的余下部分。玛利亚在耶稣死后并未活过一年。</w:t>
      </w:r>
      <w:bookmarkEnd w:id="15993"/>
    </w:p>
    <w:p>
      <w:bookmarkStart w:id="15994" w:name="187_4_8__2010_1__Zai_Ma_Li_Ya_Li"/>
      <w:pPr>
        <w:pStyle w:val="Normal"/>
      </w:pPr>
      <w:r>
        <w:rPr>
          <w:rStyle w:val="Text0"/>
        </w:rPr>
        <w:t>187:4.8 (2010.1)</w:t>
      </w:r>
      <w:r>
        <w:t xml:space="preserve"> 在玛利亚离开之后，其他女人后退了一小段距离，留下守望耶稣，直到他在十字架上断气，当主的身体被拿下来去埋葬时，她们还在一旁站立。</w:t>
      </w:r>
      <w:bookmarkEnd w:id="15994"/>
    </w:p>
    <w:p>
      <w:bookmarkStart w:id="15995" w:name="5__Shi_Zi_Jia_Shang_De_Zui_Hou_S"/>
      <w:pPr>
        <w:pStyle w:val="Heading 2"/>
      </w:pPr>
      <w:r>
        <w:t>5. 十字架上的最后时刻</w:t>
      </w:r>
      <w:bookmarkEnd w:id="15995"/>
    </w:p>
    <w:p>
      <w:bookmarkStart w:id="15996" w:name="187_5_1__2010_2__Zai_Shi_Er_Dian"/>
      <w:pPr>
        <w:pStyle w:val="Normal"/>
      </w:pPr>
      <w:r>
        <w:rPr>
          <w:rStyle w:val="Text0"/>
        </w:rPr>
        <w:t>187:5.1 (2010.2)</w:t>
      </w:r>
      <w:r>
        <w:t xml:space="preserve"> 在十二点之后不久，天空由于空气中的细沙而变暗了，尽管对于这样一种现象在这个季节有些早。耶路撒冷的人们知道，这意味着一场来自阿拉伯沙漠的热风沙暴的到来。在一点之前，天空是如此黑暗，以至太阳被遮住了，人群中的余下人赶忙返回城市。当主在这个时刻之后不久放弃他的生命时，不到三十人在场，只有十三个罗马人士兵和一群大约十五人的信奉者。这些信奉者除了耶稣的兄弟犹大和就在主断气之前回到现场的约翰·西庇太两人以外，都是女人。</w:t>
      </w:r>
      <w:bookmarkEnd w:id="15996"/>
    </w:p>
    <w:p>
      <w:bookmarkStart w:id="15997" w:name="187_5_2__2010_3__Zai_Yi_Dian_Zhi"/>
      <w:pPr>
        <w:pStyle w:val="Para 01"/>
      </w:pPr>
      <w:r>
        <w:rPr>
          <w:rStyle w:val="Text0"/>
        </w:rPr>
        <w:t>187:5.2 (2010.3)</w:t>
      </w:r>
      <w:r>
        <w:t xml:space="preserve"> 在一点之后不久，在猛烈沙暴的渐增黑暗中间，耶稣开始失去了人类意识。他充满仁慈、宽恕和劝诫的最后话语已经说完了。他最后的愿望 -- 关于对他母亲的照料已被表达了。在这个接近死亡的时刻期间，耶稣的人类心智诉诸于对希伯来经文、尤其是《诗篇》中许多段落的重复。人类耶稣的最后一个有意识的想法，与他在心中重复《诗篇》中一部分、现在称为第二十、 第二十一和第二十二篇有关。尽管他的双唇会时常移动，但他却非常虚弱而无法说出话语，因为这些他如此烂熟于心的段落会穿过他的脑海。只有几次站在旁边的那些人捕捉到一些话，诸如，“我知道上主会拯救他的受膏者，”“你的手必会找出我的所有敌人，”以及“我的神，我的神，你为何离弃我？”耶稣并未有一刻对他依照父的意志而活怀有最轻微的怀疑；他从未怀疑他此时是依照他父的意志放下他肉身中的生命。他并未感觉父离弃了他；他只是在他逐渐消失的意识中背诵许多经文，它们中间这第二十二篇，以“我的神，我的神，你为何离弃我？”开头，这碰巧是三段以足够清晰度所说而被站在旁边的那些人听到的段落中的一段。</w:t>
      </w:r>
      <w:bookmarkEnd w:id="15997"/>
    </w:p>
    <w:p>
      <w:bookmarkStart w:id="15998" w:name="187_5_3__2010_4__Fan_Ren_Ye_Su_X"/>
      <w:pPr>
        <w:pStyle w:val="Para 01"/>
      </w:pPr>
      <w:r>
        <w:rPr>
          <w:rStyle w:val="Text0"/>
        </w:rPr>
        <w:t>187:5.3 (2010.4)</w:t>
      </w:r>
      <w:r>
        <w:t xml:space="preserve"> 凡人耶稣向他同伴所做的最后一个请求大约是一点半，这时他第二次说，“我渴了，”这同一位首领再次用浸了酸酒的同一海绵湿润他的嘴唇，在那些日子这酒常被称为醋。</w:t>
      </w:r>
      <w:bookmarkEnd w:id="15998"/>
    </w:p>
    <w:p>
      <w:bookmarkStart w:id="15999" w:name="187_5_4__2010_5__Sha_Bao_Bian_Qi"/>
      <w:pPr>
        <w:pStyle w:val="Normal"/>
      </w:pPr>
      <w:r>
        <w:rPr>
          <w:rStyle w:val="Text0"/>
        </w:rPr>
        <w:t>187:5.4 (2010.5)</w:t>
      </w:r>
      <w:r>
        <w:t xml:space="preserve"> 沙暴变强了，天气愈加变暗了。士兵们和这一小群信奉者仍站在旁边。士兵们在十字架附近蹲伏，挤在一起以防护自己免受刺骨的沙子。约翰的母亲和其他人从一段距离之外守望。她们稍微被一块悬伸的岩石遮蔽。当主最终吸入他的最后一口气时，在他十字架下面的人有约翰·西庇太，他的兄弟犹大，他的妹妹露丝，抹大拉的玛利亚以及一度的塞佛瑞斯人丽贝卡。</w:t>
      </w:r>
      <w:bookmarkEnd w:id="15999"/>
    </w:p>
    <w:p>
      <w:bookmarkStart w:id="16000" w:name="187_5_5__2011_1__Jiu_Zai_San_Dia"/>
      <w:pPr>
        <w:pStyle w:val="Para 01"/>
      </w:pPr>
      <w:r>
        <w:rPr>
          <w:rStyle w:val="Text0"/>
        </w:rPr>
        <w:t>187:5.5 (2011.1)</w:t>
      </w:r>
      <w:r>
        <w:t xml:space="preserve"> 就在三点之前，这时耶稣用大声喊道，“完成了！父，我把我的灵托付到您手中了。”当他这样说完，他低下头并放弃了生命的挣扎。当罗马人百夫长看到耶稣如何死去，他捶打他的胸说道：“这的确是一个义人；他必定真的是一个神子。”从那时起他开始信奉耶稣了。</w:t>
      </w:r>
      <w:bookmarkEnd w:id="16000"/>
    </w:p>
    <w:p>
      <w:bookmarkStart w:id="16001" w:name="187_5_6__2011_2__Ye_Su_Xiang_Jun"/>
      <w:pPr>
        <w:pStyle w:val="Para 01"/>
      </w:pPr>
      <w:r>
        <w:rPr>
          <w:rStyle w:val="Text0"/>
        </w:rPr>
        <w:t>187:5.6 (2011.2)</w:t>
      </w:r>
      <w:r>
        <w:t xml:space="preserve"> 耶稣像君王一样死去了 -- 正如他像君王一样活过那般。他直率承认他的君王身份，并在这一整个悲惨的日子中保持对局势的掌控。在他为其所选使徒的安全做好准备之后，他甘愿奔赴他不光彩的死亡。他明智地制止了彼得的惹起麻烦的暴力，并规定约翰可以靠近他，直至他凡世生存的结束。他向蓄意谋杀的犹太教公会揭示了他的真正本质，并提醒彼拉多他作为神子的主权权威之源。他背负他自己的十字架横梁动身去往各各他，并通过将他的充满凡人所获之灵托付给天堂之父完成他的慈爱赠予。在这样的一生之后 -- 在这样的一场死亡之际，主真的可以说，“完成了。”</w:t>
      </w:r>
      <w:bookmarkEnd w:id="16001"/>
    </w:p>
    <w:p>
      <w:bookmarkStart w:id="16002" w:name="187_5_7__2011_3__Yin_Wei_Zhe_Shi"/>
      <w:pPr>
        <w:pStyle w:val="Normal"/>
      </w:pPr>
      <w:r>
        <w:rPr>
          <w:rStyle w:val="Text0"/>
        </w:rPr>
        <w:t>187:5.7 (2011.3)</w:t>
      </w:r>
      <w:r>
        <w:t xml:space="preserve"> 因为这是逾越节和安息日的准备日，犹太人不想这些身体被曝露在各各他，因此他们去到彼拉多面前，要求这三个人的双腿被打断，他们应被处决，这样他们能被从其十字架上拿下，并在日落前被投进埋葬坑中。当彼拉多听到这一请求，他立即派了三个士兵去打断耶稣和两个盗贼的双腿，并处决他们。</w:t>
      </w:r>
      <w:bookmarkEnd w:id="16002"/>
    </w:p>
    <w:p>
      <w:bookmarkStart w:id="16003" w:name="187_5_8__2011_4__Dang_Zhe_Xie_Sh"/>
      <w:pPr>
        <w:pStyle w:val="Normal"/>
      </w:pPr>
      <w:r>
        <w:rPr>
          <w:rStyle w:val="Text0"/>
        </w:rPr>
        <w:t>187:5.8 (2011.4)</w:t>
      </w:r>
      <w:r>
        <w:t xml:space="preserve"> 当这些士兵抵达各各他时，他们对两个盗贼照着做了。不过使他们十分吃惊的是，他们发现耶稣已经死了。然而，为了确定他的死，一个士兵用他的标枪刺了他的左肋。尽管十字架刑的受刑者在十字架上苟活甚至两到三天是常见的，但耶稣的压倒性情感痛苦和严重的精神痛苦在不到五个半小时中结束了他肉身中的凡人生命。</w:t>
      </w:r>
      <w:bookmarkEnd w:id="16003"/>
    </w:p>
    <w:p>
      <w:bookmarkStart w:id="16004" w:name="6__Shi_Zi_Jia_Xing_Zhi_Hou"/>
      <w:pPr>
        <w:pStyle w:val="Heading 2"/>
      </w:pPr>
      <w:r>
        <w:t>6. 十字架刑之后</w:t>
      </w:r>
      <w:bookmarkEnd w:id="16004"/>
    </w:p>
    <w:p>
      <w:bookmarkStart w:id="16005" w:name="187_6_1__2011_5__Zai_Sha_Bao_De"/>
      <w:pPr>
        <w:pStyle w:val="Normal"/>
      </w:pPr>
      <w:r>
        <w:rPr>
          <w:rStyle w:val="Text0"/>
        </w:rPr>
        <w:t>187:6.1 (2011.5)</w:t>
      </w:r>
      <w:r>
        <w:t xml:space="preserve"> 在沙暴的黑暗当中，大约三点半，大卫·西庇太派出了最后一个带着主的死亡消息的信使。他派了他最后一个送信人去往玛莎和玛利亚在伯大尼的家，他猜想耶稣的母亲与她家里其余的人在那里停留。</w:t>
      </w:r>
      <w:bookmarkEnd w:id="16005"/>
    </w:p>
    <w:p>
      <w:bookmarkStart w:id="16006" w:name="187_6_2__2011_6__Zai_Zhu_De_Si_W"/>
      <w:pPr>
        <w:pStyle w:val="Normal"/>
      </w:pPr>
      <w:r>
        <w:rPr>
          <w:rStyle w:val="Text0"/>
        </w:rPr>
        <w:t>187:6.2 (2011.6)</w:t>
      </w:r>
      <w:r>
        <w:t xml:space="preserve"> 在主的死亡之后，约翰将由犹大主管的女人们送到了伊利亚·马可的家中，她们在那儿度过了安息日。约翰自己，由于到此时已为罗马人百夫长所熟知，留在各各他，直到约瑟夫和尼哥德姆带着彼拉多授权他们拿走耶稣遗体的命令抵达现场。</w:t>
      </w:r>
      <w:bookmarkEnd w:id="16006"/>
    </w:p>
    <w:p>
      <w:bookmarkStart w:id="16007" w:name="187_6_3__2011_7__Jiu_Zhe_Yang__D"/>
      <w:pPr>
        <w:pStyle w:val="Para 07"/>
      </w:pPr>
      <w:r>
        <w:rPr>
          <w:rStyle w:val="Text0"/>
        </w:rPr>
        <w:t>187:6.3 (2011.7)</w:t>
      </w:r>
      <w:r>
        <w:t xml:space="preserve"> 就这样，对一个庞大宇宙来说，充满悲惨和痛苦的一天结束了，它的无数智能存有因他们挚爱君王的人类化身令人震惊的十字架刑场景而战栗；他们被凡人的麻木不仁和人类反常行为的这种表现惊呆了。</w:t>
      </w:r>
      <w:bookmarkEnd w:id="16007"/>
    </w:p>
    <w:p>
      <w:bookmarkStart w:id="16008" w:name="Top_of_12_Paper188_xhtml"/>
      <w:pPr>
        <w:pStyle w:val="Para 08"/>
        <w:pageBreakBefore w:val="on"/>
      </w:pPr>
      <w:r>
        <w:t>玉苒厦之书</w:t>
      </w:r>
      <w:bookmarkEnd w:id="16008"/>
    </w:p>
    <w:p>
      <w:pPr>
        <w:pStyle w:val="0 Block"/>
      </w:pPr>
    </w:p>
    <w:p>
      <w:pPr>
        <w:pStyle w:val="Para 13"/>
      </w:pPr>
      <w:r>
        <w:rPr>
          <w:rStyle w:val="Text4"/>
        </w:rPr>
        <w:t xml:space="preserve">&lt;&lt; </w:t>
      </w:r>
      <w:hyperlink w:anchor="Top_of_12_Paper187_xhtml" w:tooltip="第187篇, 十字架刑">
        <w:r>
          <w:t>第187篇</w:t>
        </w:r>
      </w:hyperlink>
      <w:r>
        <w:rPr>
          <w:rStyle w:val="Text4"/>
        </w:rPr>
        <w:t xml:space="preserve"> | </w:t>
      </w:r>
      <w:hyperlink w:anchor="Top_of_01_Parts_xhtml" w:tooltip="书的各个部分">
        <w:r>
          <w:t>各个部分</w:t>
        </w:r>
      </w:hyperlink>
      <w:r>
        <w:rPr>
          <w:rStyle w:val="Text4"/>
        </w:rPr>
        <w:t xml:space="preserve"> | </w:t>
      </w:r>
      <w:hyperlink w:anchor="188__Fen_Mu_Zhong_De_Shi_Jian_20" w:tooltip="书的目录">
        <w:r>
          <w:t>目录</w:t>
        </w:r>
      </w:hyperlink>
      <w:r>
        <w:rPr>
          <w:rStyle w:val="Text4"/>
        </w:rPr>
        <w:t xml:space="preserve"> | </w:t>
      </w:r>
      <w:hyperlink w:anchor="Top_of_12_Paper189_xhtml" w:tooltip="第189篇, 复活">
        <w:r>
          <w:t>第189篇</w:t>
        </w:r>
      </w:hyperlink>
      <w:r>
        <w:rPr>
          <w:rStyle w:val="Text4"/>
        </w:rPr>
        <w:t xml:space="preserve"> &gt;&gt;</w:t>
      </w:r>
    </w:p>
    <w:p>
      <w:pPr>
        <w:pStyle w:val="0 Block"/>
      </w:pPr>
    </w:p>
    <w:p>
      <w:pPr>
        <w:pStyle w:val="Para 10"/>
      </w:pPr>
      <w:r>
        <w:t>第188篇</w:t>
      </w:r>
    </w:p>
    <w:p>
      <w:bookmarkStart w:id="16009" w:name="Fen_Mu_Zhong_De_Shi_Jian"/>
      <w:pPr>
        <w:pStyle w:val="Heading 1"/>
      </w:pPr>
      <w:r>
        <w:t>坟墓中的时间</w:t>
      </w:r>
      <w:bookmarkEnd w:id="16009"/>
    </w:p>
    <w:p>
      <w:bookmarkStart w:id="16010" w:name="188_0_1__2012_1__Ye_Su_De_Fan_Re"/>
      <w:pPr>
        <w:pStyle w:val="Normal"/>
      </w:pPr>
      <w:r>
        <w:rPr>
          <w:rStyle w:val="Text0"/>
        </w:rPr>
        <w:t>188:0.1 (2012.1)</w:t>
      </w:r>
      <w:r>
        <w:t xml:space="preserve"> 耶稣的凡人身体躺在约瑟夫所拥有坟墓中的一天半，即在他十字架上的死亡和他复活之间的时期，是迈克尔的世上生涯中我们鲜少了解的一段时期。我们能够叙述人子的安葬，并在这篇记录中放入与他的复活相关的事件，不过我们却无法提供关于在这大约三十六小时的时期、即从周五下午三点到周日凌晨三点期间所真正发生之事的真正本质的太多信息。主的生涯中的这段时期，始于他被罗马人士兵从十字架上拿下之前不久。他在死后挂在十字架上大约一小时，要不是因为在处决两个盗贼过程中的耽搁，他本应更早被拿下来。</w:t>
      </w:r>
      <w:bookmarkEnd w:id="16010"/>
    </w:p>
    <w:p>
      <w:bookmarkStart w:id="16011" w:name="188_0_2__2012_2__You_Tai_Ren_De"/>
      <w:pPr>
        <w:pStyle w:val="Normal"/>
      </w:pPr>
      <w:r>
        <w:rPr>
          <w:rStyle w:val="Text0"/>
        </w:rPr>
        <w:t>188:0.2 (2012.2)</w:t>
      </w:r>
      <w:r>
        <w:t xml:space="preserve"> 犹太人的掌管者们计划让耶稣的身体被扔到城南欣嫩谷的露天埋葬坑中，这样处理十字架刑的受刑者是惯例。若遵循这一计划，主的身体本会被曝露给野兽。</w:t>
      </w:r>
      <w:bookmarkEnd w:id="16011"/>
    </w:p>
    <w:p>
      <w:bookmarkStart w:id="16012" w:name="188_0_3__2012_3__Yu_Ci_Tong_Shi"/>
      <w:pPr>
        <w:pStyle w:val="Normal"/>
      </w:pPr>
      <w:r>
        <w:rPr>
          <w:rStyle w:val="Text0"/>
        </w:rPr>
        <w:t>188:0.3 (2012.3)</w:t>
      </w:r>
      <w:r>
        <w:t xml:space="preserve"> 与此同时，阿里玛提亚的约瑟夫由尼哥德姆所陪伴，去到彼拉多那儿，请求耶稣的遗体被转交给他们以适当安葬。钉十字架人员的朋友提供贿赂给罗马人当权者以获得这些遗体之特权并非罕见。约瑟夫带了一大笔钱去到彼拉多面前，万一有必要支付以获准将耶稣遗体移到一个私人的安葬坟墓。不过彼拉多并不愿为此拿钱。当他听到请求，他快速签了命令授权约瑟夫前去各各他并立即而又完整地拿走主的遗体。与此同时，沙暴大大减弱了，一群代表犹太教公会的犹太人出去到各各他以确定耶稣的遗体伴随盗贼一起去到露天的公共埋藏坑。</w:t>
      </w:r>
      <w:bookmarkEnd w:id="16012"/>
    </w:p>
    <w:p>
      <w:bookmarkStart w:id="16013" w:name="1__Ye_Su_De_An_Zang"/>
      <w:pPr>
        <w:pStyle w:val="Heading 2"/>
      </w:pPr>
      <w:r>
        <w:t>1. 耶稣的安葬</w:t>
      </w:r>
      <w:bookmarkEnd w:id="16013"/>
    </w:p>
    <w:p>
      <w:bookmarkStart w:id="16014" w:name="188_1_1__2012_4__Dang_Yue_Se_Fu"/>
      <w:pPr>
        <w:pStyle w:val="Normal"/>
      </w:pPr>
      <w:r>
        <w:rPr>
          <w:rStyle w:val="Text0"/>
        </w:rPr>
        <w:t>188:1.1 (2012.4)</w:t>
      </w:r>
      <w:r>
        <w:t xml:space="preserve"> 当约瑟夫和尼哥德姆抵达各各他时，他们发现士兵们正把耶稣从十字架上拿下来，犹太教公会的代表们站在一边以确保没有耶稣的追随者阻止他的遗体去往罪犯的埋藏坑。当约瑟夫将彼拉多关于耶稣遗体的命令呈给百夫长时，犹太人出现了骚动并喧嚷对它的占有。在他们的怒吼中，他们寻求暴力夺取遗体，当他们这样做时，百夫长命令他士兵中的四位到他身边，他们拔出剑站在主的遗体两边，因为它躺在地上那儿。百夫长命令其他士兵离开两个盗贼，同时他们将被激怒犹太人所形成的这群愤怒民众往后驱赶。当秩序被恢复时，百夫长向犹太人读了来自彼拉多的许可，并让到一边，对约瑟夫说：“这遗体是你的了，随你便处理了。我和我的士兵将站在一边，以确保无人干涉。”</w:t>
      </w:r>
      <w:bookmarkEnd w:id="16014"/>
    </w:p>
    <w:p>
      <w:bookmarkStart w:id="16015" w:name="188_1_2__2013_1__Yi_Ge_Bei_Ding"/>
      <w:pPr>
        <w:pStyle w:val="Normal"/>
      </w:pPr>
      <w:r>
        <w:rPr>
          <w:rStyle w:val="Text0"/>
        </w:rPr>
        <w:t>188:1.2 (2013.1)</w:t>
      </w:r>
      <w:r>
        <w:t xml:space="preserve"> 一个被钉十字架的人无法被安葬在犹太人的公墓中；有一个严格的律法反对这一手续。约瑟夫和尼哥德姆知道这一律法，在离开各各他的路上，他们决定将耶稣安葬在约瑟夫的新家族坟墓中，它从坚硬的岩石中凿出，位于各各他北面不远，在通向撒玛利亚的大路对面。没有人曾安放在这一坟墓中，他们认为主应在那儿安息是适当的。约瑟夫真的相信耶稣会从死中复活，不过尼哥德姆却是怀疑的。这两个先前的犹太教公会成员，多多少少把他们对耶稣的信仰保持为一个秘密，尽管他们的同伴犹太教公会成员长时间怀疑他们，甚至在他们从公会退出之前。从此时起，他们在整个耶路撒冷是最直言不讳的耶稣门徒了。</w:t>
      </w:r>
      <w:bookmarkEnd w:id="16015"/>
    </w:p>
    <w:p>
      <w:bookmarkStart w:id="16016" w:name="188_1_3__2013_2__Zai_Da_Yue_Si_D"/>
      <w:pPr>
        <w:pStyle w:val="Normal"/>
      </w:pPr>
      <w:r>
        <w:rPr>
          <w:rStyle w:val="Text0"/>
        </w:rPr>
        <w:t>188:1.3 (2013.2)</w:t>
      </w:r>
      <w:r>
        <w:t xml:space="preserve"> 在大约四点半，拿撒勒的耶稣的安葬队伍从各各他出发前往路对面的约瑟夫的坟墓。当四个人搬运遗体时，他被裹在亚麻布当中，紧跟着来自加利利的忠诚女性守望者。将耶稣的物质性遗体运送到坟墓的凡人是：约瑟夫，尼哥德姆，约翰和罗马人百夫长。</w:t>
      </w:r>
      <w:bookmarkEnd w:id="16016"/>
    </w:p>
    <w:p>
      <w:bookmarkStart w:id="16017" w:name="188_1_4__2013_3__Ta_Men_Jiang_Yi"/>
      <w:pPr>
        <w:pStyle w:val="Normal"/>
      </w:pPr>
      <w:r>
        <w:rPr>
          <w:rStyle w:val="Text0"/>
        </w:rPr>
        <w:t>188:1.4 (2013.3)</w:t>
      </w:r>
      <w:r>
        <w:t xml:space="preserve"> 他们将遗体送进坟墓，一个大约十英尺（约三米）见方的墓室中，他们匆忙准备了它用于安葬。犹太人并不真正埋葬他们的死者；他们实际上给他们涂香料。约瑟夫和尼哥德姆随身带了大量的没药和芦荟，他们此时用浸透了这些溶剂的绷带包裹遗体。当涂香料完成时，他们在脸周围系了一块布，以亚麻布单包裹遗体，并恭敬地将它放在坟墓中的一块搁板上。</w:t>
      </w:r>
      <w:bookmarkEnd w:id="16017"/>
    </w:p>
    <w:p>
      <w:bookmarkStart w:id="16018" w:name="188_1_5__2013_4__Zai_Jiang_Yi_Ti"/>
      <w:pPr>
        <w:pStyle w:val="Normal"/>
      </w:pPr>
      <w:r>
        <w:rPr>
          <w:rStyle w:val="Text0"/>
        </w:rPr>
        <w:t>188:1.5 (2013.4)</w:t>
      </w:r>
      <w:r>
        <w:t xml:space="preserve"> 在将遗体放入坟墓之后，百夫长示意他的士兵们帮助把门石滚到坟墓的入口之前。士兵们之后带着两个盗贼的遗体前往欣嫩谷，而其他人则怀着悲痛返回耶路撒冷，依照摩西律法来庆祝逾越节。</w:t>
      </w:r>
      <w:bookmarkEnd w:id="16018"/>
    </w:p>
    <w:p>
      <w:bookmarkStart w:id="16019" w:name="188_1_6__2013_5__Guan_Yu_Ye_Su_D"/>
      <w:pPr>
        <w:pStyle w:val="Normal"/>
      </w:pPr>
      <w:r>
        <w:rPr>
          <w:rStyle w:val="Text0"/>
        </w:rPr>
        <w:t>188:1.6 (2013.5)</w:t>
      </w:r>
      <w:r>
        <w:t xml:space="preserve"> 关于耶稣的安葬相当仓促匆忙，因为这是准备日，并且安息日飞快临近了。男人们匆忙返回城市，女人们则徘徊在坟墓周围直至天黑。</w:t>
      </w:r>
      <w:bookmarkEnd w:id="16019"/>
    </w:p>
    <w:p>
      <w:bookmarkStart w:id="16020" w:name="188_1_7__2013_6__Zai_Suo_You_Zhe"/>
      <w:pPr>
        <w:pStyle w:val="Normal"/>
      </w:pPr>
      <w:r>
        <w:rPr>
          <w:rStyle w:val="Text0"/>
        </w:rPr>
        <w:t>188:1.7 (2013.6)</w:t>
      </w:r>
      <w:r>
        <w:t xml:space="preserve"> 在所有这一切进行当中，女人们藏在附近，这样她们可以看到一切并观察到主被放在哪里。她们这样隐藏自己，是因为在这样一个时间不允许女人伴随男人。这些女人认为耶稣未被适当准备好安葬，她们彼此同意返回约瑟夫家度过安息日，准备好香料和油膏，在周日早上返回，适当为主的遗体准备好死亡安息。这个周五晚上如此逗留在坟墓旁边的女人是：抹大拉的玛利亚，克罗帕（革罗罢）的妻子玛利亚，耶稣母亲的另一个姊妹玛莎，以及塞佛瑞斯的丽贝卡。</w:t>
      </w:r>
      <w:bookmarkEnd w:id="16020"/>
    </w:p>
    <w:p>
      <w:bookmarkStart w:id="16021" w:name="188_1_8__2013_7__Chu_Le_Da_Wei"/>
      <w:pPr>
        <w:pStyle w:val="Normal"/>
      </w:pPr>
      <w:r>
        <w:rPr>
          <w:rStyle w:val="Text0"/>
        </w:rPr>
        <w:t>188:1.8 (2013.7)</w:t>
      </w:r>
      <w:r>
        <w:t xml:space="preserve"> 除了大卫·西庇太和阿里玛提亚的约瑟夫，很少有耶稣的门徒真的相信或理解他预期在第三天从坟墓中复活。</w:t>
      </w:r>
      <w:bookmarkEnd w:id="16021"/>
    </w:p>
    <w:p>
      <w:bookmarkStart w:id="16022" w:name="2__Shou_Wei_Fen_Mu"/>
      <w:pPr>
        <w:pStyle w:val="Heading 2"/>
      </w:pPr>
      <w:r>
        <w:t>2. 守卫坟墓</w:t>
      </w:r>
      <w:bookmarkEnd w:id="16022"/>
    </w:p>
    <w:p>
      <w:bookmarkStart w:id="16023" w:name="188_2_1__2014_1__Ji_Shi_Ye_Su_De"/>
      <w:pPr>
        <w:pStyle w:val="Normal"/>
      </w:pPr>
      <w:r>
        <w:rPr>
          <w:rStyle w:val="Text0"/>
        </w:rPr>
        <w:t>188:2.1 (2014.1)</w:t>
      </w:r>
      <w:r>
        <w:t xml:space="preserve"> 即使耶稣的追随者们不留意他在第三天从坟墓中复活的许诺，他的敌人们却并非这样。主祭司、法利赛人和撒都该人都记得他们收到了关于他说他会死而复生的汇报。</w:t>
      </w:r>
      <w:bookmarkEnd w:id="16023"/>
    </w:p>
    <w:p>
      <w:bookmarkStart w:id="16024" w:name="188_2_2__2014_2__Zhe_Ge_Zhou_Wu"/>
      <w:pPr>
        <w:pStyle w:val="Normal"/>
      </w:pPr>
      <w:r>
        <w:rPr>
          <w:rStyle w:val="Text0"/>
        </w:rPr>
        <w:t>188:2.2 (2014.2)</w:t>
      </w:r>
      <w:r>
        <w:t xml:space="preserve"> 这个周五晚上，在逾越节晚餐之后，大约午夜，一群犹太人领袖聚在该亚法家中，他们在那儿讨论了他们关于主断言他会在第三天死而复生的担心。这一会议以任命一个犹太教公会成员委员会而告终，他们要在第二天一早去造访彼拉多，负有犹太教公会的正式请求，即一个罗马护卫队要驻在耶稣墓前，以阻止他的朋友们对它动手脚。这一委员会的发言人对彼拉多说：“阁下，我们记得这个欺骗者，拿撒勒的耶稣，在他还活着的时候说过，‘在三天之后我会再次复活。’因此我们来到你面前，请求你发布这样的命令，以令坟墓安全提防他的追随者们，至少直到第三天之后。我们极为担心，以免他的门徒夜晚前来把他偷走，之后向人们宣称他已经死而复生了。若我们允许这一切发生，这个错误将会比让他活着更糟糕的多。”</w:t>
      </w:r>
      <w:bookmarkEnd w:id="16024"/>
    </w:p>
    <w:p>
      <w:bookmarkStart w:id="16025" w:name="188_2_3__2014_3__Dang_Bi_La_Duo"/>
      <w:pPr>
        <w:pStyle w:val="Normal"/>
      </w:pPr>
      <w:r>
        <w:rPr>
          <w:rStyle w:val="Text0"/>
        </w:rPr>
        <w:t>188:2.3 (2014.3)</w:t>
      </w:r>
      <w:r>
        <w:t xml:space="preserve"> 当彼拉多听到犹太教公会成员的请求，他说道：“我会给你们一个由十名士兵组成的护卫队。你们前去令坟墓安全。”他们回到圣殿，弄了十个他们自己的守卫，之后，就在这个安息日早上，带着这十个犹太人守卫和十个罗马人士兵前往约瑟夫的坟墓，将他们设为墓前的看守人。这些人又将另一块石头滚到墓前，并将彼拉多的封条设在这些石头上以及石头周围，以免它们未经他们所知就被弄乱。这二十个人留下守望直至复活的时刻，犹太人送给他们食物和饮水。</w:t>
      </w:r>
      <w:bookmarkEnd w:id="16025"/>
    </w:p>
    <w:p>
      <w:bookmarkStart w:id="16026" w:name="3__Zai_An_Xi_Ri_Qi_Jian"/>
      <w:pPr>
        <w:pStyle w:val="Heading 2"/>
      </w:pPr>
      <w:r>
        <w:t>3. 在安息日期间</w:t>
      </w:r>
      <w:bookmarkEnd w:id="16026"/>
    </w:p>
    <w:p>
      <w:bookmarkStart w:id="16027" w:name="188_3_1__2014_4__Zai_Zhe_Zheng_G"/>
      <w:pPr>
        <w:pStyle w:val="Normal"/>
      </w:pPr>
      <w:r>
        <w:rPr>
          <w:rStyle w:val="Text0"/>
        </w:rPr>
        <w:t>188:3.1 (2014.4)</w:t>
      </w:r>
      <w:r>
        <w:t xml:space="preserve"> 在这整个安息日当中，门徒和使徒们仍在躲藏，而整个耶路撒冷都在讨论耶稣在十字架上的死。有几近一百五十万犹太人此时在耶路撒冷，来自罗马帝国的所有地区以及美索不达米亚。这是逾越节周的开始，所有这些朝圣者想要在城中得知耶稣的复活，并将这个报告带回他们的家园。</w:t>
      </w:r>
      <w:bookmarkEnd w:id="16027"/>
    </w:p>
    <w:p>
      <w:bookmarkStart w:id="16028" w:name="188_3_2__2014_5__Zhou_Liu_Shen_Y"/>
      <w:pPr>
        <w:pStyle w:val="Normal"/>
      </w:pPr>
      <w:r>
        <w:rPr>
          <w:rStyle w:val="Text0"/>
        </w:rPr>
        <w:t>188:3.2 (2014.5)</w:t>
      </w:r>
      <w:r>
        <w:t xml:space="preserve"> 周六深夜，约翰·马可召唤十一使徒秘密来到他父亲家，在那儿，就在午夜之前，他们都聚集在他们两晚前与他们的主共进最后晚餐的同一上层房间中。</w:t>
      </w:r>
      <w:bookmarkEnd w:id="16028"/>
    </w:p>
    <w:p>
      <w:bookmarkStart w:id="16029" w:name="188_3_3__2014_6__Ye_Su_De_Mu_Qin"/>
      <w:pPr>
        <w:pStyle w:val="Para 04"/>
      </w:pPr>
      <w:r>
        <w:rPr>
          <w:rStyle w:val="Text0"/>
        </w:rPr>
        <w:t>188:3.3 (2014.6)</w:t>
      </w:r>
      <w:r>
        <w:t xml:space="preserve"> 耶稣的母亲玛利亚与露丝和犹大在一起，就在这个周六傍晚日落之前返回了伯大尼，去加入他们的家人。大卫·西庇太则留在尼哥德姆家，在那儿他已安排好了他的信使们周日一早聚集。准备了香料以用于对耶稣的遗体进一步涂香料的加利利的女人们，则在阿里玛提亚的约瑟夫家中逗留。</w:t>
      </w:r>
      <w:bookmarkEnd w:id="16029"/>
    </w:p>
    <w:p>
      <w:bookmarkStart w:id="16030" w:name="188_3_4__2014_7__Wo_Men_Bu_Neng"/>
      <w:pPr>
        <w:pStyle w:val="Normal"/>
      </w:pPr>
      <w:r>
        <w:rPr>
          <w:rStyle w:val="Text0"/>
        </w:rPr>
        <w:t>188:3.4 (2014.7)</w:t>
      </w:r>
      <w:r>
        <w:t xml:space="preserve"> 我们不能完全解释在这一天半时期期间，究竟什么发生在拿撒勒的耶稣身上，此时他本被认为在约瑟夫的新坟墓中安息。显然他就像相同情况下的任何其他凡人一样，在十字架上经历了同样的自然死亡。我们听到他说，“父啊，我把我的灵托付到您手中了。”我们并不完全理解这样一种陈述的意涵，因为他的思想调整者长久以来就被人格化了，并由此保持了一种与耶稣的肉身相分离的存在。主的人格化调整者决不会被他十字架上的肉身死亡所影响。耶稣暂时托付到父手中的那一切必定是调整者在灵性化凡人心智以便为把人类经验的副本转移到宅厦世界做好准备的早期工作之属灵对应物。在耶稣的经验中必定有某种灵性实相，它类似于信仰成长的各域凡人的属灵本质或灵魂。不过这仅是我们的观点 -- 我们真的不知道耶稣将什么托付给了他的父。</w:t>
      </w:r>
      <w:bookmarkEnd w:id="16030"/>
    </w:p>
    <w:p>
      <w:bookmarkStart w:id="16031" w:name="188_3_5__2015_1__Wo_Men_Zhi_Dao"/>
      <w:pPr>
        <w:pStyle w:val="Para 01"/>
      </w:pPr>
      <w:r>
        <w:rPr>
          <w:rStyle w:val="Text0"/>
        </w:rPr>
        <w:t>188:3.5 (2015.1)</w:t>
      </w:r>
      <w:r>
        <w:t xml:space="preserve"> 我们知道主的肉身形体在约瑟夫的坟墓中那儿安息直至周日凌晨三点，但就耶稣的人格在那三十六小时时期期间的状态而言，我们完全不确定。我们有时敢于对我们自己稍微解释这些事情如下：</w:t>
      </w:r>
      <w:bookmarkEnd w:id="16031"/>
    </w:p>
    <w:p>
      <w:bookmarkStart w:id="16032" w:name="188_3_6__2015_2__1_Mai_Ke_Er_De"/>
      <w:pPr>
        <w:pStyle w:val="Para 01"/>
      </w:pPr>
      <w:r>
        <w:rPr>
          <w:rStyle w:val="Text0"/>
        </w:rPr>
        <w:t>188:3.6 (2015.2)</w:t>
      </w:r>
      <w:r>
        <w:t xml:space="preserve"> 1．迈克尔的造物者意识必定已在很大程度上摆脱了它相关联的肉体化身的凡人心智。</w:t>
      </w:r>
      <w:bookmarkEnd w:id="16032"/>
    </w:p>
    <w:p>
      <w:bookmarkStart w:id="16033" w:name="188_3_7__2015_3__2_Wo_Men_Zhi_Da"/>
      <w:pPr>
        <w:pStyle w:val="Para 01"/>
      </w:pPr>
      <w:r>
        <w:rPr>
          <w:rStyle w:val="Text0"/>
        </w:rPr>
        <w:t>188:3.7 (2015.3)</w:t>
      </w:r>
      <w:r>
        <w:t xml:space="preserve"> 2．我们知道耶稣的先前思想调整者在这段时期期间在世上并亲身指挥聚集起来的天界大军。</w:t>
      </w:r>
      <w:bookmarkEnd w:id="16033"/>
    </w:p>
    <w:p>
      <w:bookmarkStart w:id="16034" w:name="188_3_8__2015_4__3_Na_Sa_Le_De_Z"/>
      <w:pPr>
        <w:pStyle w:val="Para 01"/>
      </w:pPr>
      <w:r>
        <w:rPr>
          <w:rStyle w:val="Text0"/>
        </w:rPr>
        <w:t>188:3.8 (2015.4)</w:t>
      </w:r>
      <w:r>
        <w:t xml:space="preserve"> 3．拿撒勒的这个人获得的属灵身份，在他肉身毕生期间被构建起来，起初靠他思想调整者的直接努力，后来靠他自己在理想凡人存在的物质必需物和灵性必需物之间的完美调整，因为它是靠他对父之意志的永不停息选择所引发的。它必定已被托付给天堂之父保管。这一属灵实相是否返回去成为复活人格体的一部分，我们并不知道，不过我们相信它如此。不过宇宙中有些存有认为耶稣的这一灵魂身份此时在父的怀中休眠，随后要被释放，在内巴顿(Nebadon)终局性团队与外部空间未组织领域的未创造宇宙相关的未揭露天命中担任领导权。</w:t>
      </w:r>
      <w:bookmarkEnd w:id="16034"/>
    </w:p>
    <w:p>
      <w:bookmarkStart w:id="16035" w:name="188_3_9__2015_5__4_Wo_Men_Ren_We"/>
      <w:pPr>
        <w:pStyle w:val="Para 01"/>
      </w:pPr>
      <w:r>
        <w:rPr>
          <w:rStyle w:val="Text0"/>
        </w:rPr>
        <w:t>188:3.9 (2015.5)</w:t>
      </w:r>
      <w:r>
        <w:t xml:space="preserve"> 4．我们认为耶稣的人性或凡人意识在这三十六小时期间沉睡了。我们有理由相信人性耶稣对这段时期期间发生在宇宙中的事情一无所知。对于凡人意识来说，似乎没有时间的消逝；紧随死亡沉睡的生命复活就像同一瞬间。</w:t>
      </w:r>
      <w:bookmarkEnd w:id="16035"/>
    </w:p>
    <w:p>
      <w:bookmarkStart w:id="16036" w:name="188_3_10__2015_6__Zhe_Jiu_Shi_Gu"/>
      <w:pPr>
        <w:pStyle w:val="Normal"/>
      </w:pPr>
      <w:r>
        <w:rPr>
          <w:rStyle w:val="Text0"/>
        </w:rPr>
        <w:t>188:3.10 (2015.6)</w:t>
      </w:r>
      <w:r>
        <w:t xml:space="preserve"> 这就是关于耶稣在坟墓这段时期期间的状态我们所能记录在案的一切，有许多我们能略微提及的相关事实，然而我们却很难有能力从事对它们的阐释。</w:t>
      </w:r>
      <w:bookmarkEnd w:id="16036"/>
    </w:p>
    <w:p>
      <w:bookmarkStart w:id="16037" w:name="188_3_11__2015_7__Zai_Sa_Dan_Ni"/>
      <w:pPr>
        <w:pStyle w:val="Normal"/>
      </w:pPr>
      <w:r>
        <w:rPr>
          <w:rStyle w:val="Text0"/>
        </w:rPr>
        <w:t>188:3.11 (2015.7)</w:t>
      </w:r>
      <w:r>
        <w:t xml:space="preserve"> 在撒旦尼亚第一宅厦世界复活大厅的巨大庭院中，此时可以观察到一个被称为“迈克尔纪念碑”的壮丽物质性兼灵质性构造物，此时负有加百列的封印。这一纪念碑是在迈克尔从这一世界离开后不久被创建的，它负有这一题词：“纪念玉苒厦(Urantia)上的拿撒勒的耶稣的凡人过渡。”</w:t>
      </w:r>
      <w:bookmarkEnd w:id="16037"/>
    </w:p>
    <w:p>
      <w:bookmarkStart w:id="16038" w:name="188_3_12__2016_1__You_Xian_Cun_J"/>
      <w:pPr>
        <w:pStyle w:val="Normal"/>
      </w:pPr>
      <w:r>
        <w:rPr>
          <w:rStyle w:val="Text0"/>
        </w:rPr>
        <w:t>188:3.12 (2016.1)</w:t>
      </w:r>
      <w:r>
        <w:t xml:space="preserve"> 有现存记录表明，在这段时期期间，萨尔文顿的至高性委员会，为数一百员，在加百列的主掌下举行了一场在玉苒厦(Urantia)上的执行会议。也有记录表明，尤沃萨(Uversa)的亘古常在者在这段时期期间就内巴顿(Nebadon)宇宙的状况与迈克尔交流过。</w:t>
      </w:r>
      <w:bookmarkEnd w:id="16038"/>
    </w:p>
    <w:p>
      <w:bookmarkStart w:id="16039" w:name="188_3_13__2016_2__Wo_Men_Zhi_Dao"/>
      <w:pPr>
        <w:pStyle w:val="Normal"/>
      </w:pPr>
      <w:r>
        <w:rPr>
          <w:rStyle w:val="Text0"/>
        </w:rPr>
        <w:t>188:3.13 (2016.2)</w:t>
      </w:r>
      <w:r>
        <w:t xml:space="preserve"> 我们知道，当主的遗体躺在坟墓中时，至少有一条讯息在迈克尔和萨尔文顿的以马内利之间传递过。</w:t>
      </w:r>
      <w:bookmarkEnd w:id="16039"/>
    </w:p>
    <w:p>
      <w:bookmarkStart w:id="16040" w:name="188_3_14__2016_3__You_Chong_Fen"/>
      <w:pPr>
        <w:pStyle w:val="Normal"/>
      </w:pPr>
      <w:r>
        <w:rPr>
          <w:rStyle w:val="Text0"/>
        </w:rPr>
        <w:t>188:3.14 (2016.3)</w:t>
      </w:r>
      <w:r>
        <w:t xml:space="preserve"> 有充分理由相信，在耶稣的遗体在坟墓中安息的同时，在耶路瑟姆召开的行星君王系统会议中，某个人格体坐在了卡里迦夏的位子上。</w:t>
      </w:r>
      <w:bookmarkEnd w:id="16040"/>
    </w:p>
    <w:p>
      <w:bookmarkStart w:id="16041" w:name="188_3_15__2016_4__Yi_Dian_Sha_De"/>
      <w:pPr>
        <w:pStyle w:val="Normal"/>
      </w:pPr>
      <w:r>
        <w:rPr>
          <w:rStyle w:val="Text0"/>
        </w:rPr>
        <w:t>188:3.15 (2016.4)</w:t>
      </w:r>
      <w:r>
        <w:t xml:space="preserve"> 伊甸厦的记录表明，诺拉歇德的星座之父在玉苒厦上，他在这段坟墓的时间期间接受了来自迈克尔的指示。</w:t>
      </w:r>
      <w:bookmarkEnd w:id="16041"/>
    </w:p>
    <w:p>
      <w:bookmarkStart w:id="16042" w:name="188_3_16__2016_5__Huan_You_Xu_Du"/>
      <w:pPr>
        <w:pStyle w:val="Normal"/>
      </w:pPr>
      <w:r>
        <w:rPr>
          <w:rStyle w:val="Text0"/>
        </w:rPr>
        <w:t>188:3.16 (2016.5)</w:t>
      </w:r>
      <w:r>
        <w:t xml:space="preserve"> 还有许多其他证据暗示，在这段看似的肉体死亡的时间期间，并非耶稣的整个人格都是沉睡的和无意识的。</w:t>
      </w:r>
      <w:bookmarkEnd w:id="16042"/>
    </w:p>
    <w:p>
      <w:bookmarkStart w:id="16043" w:name="4__Shi_Zi_Jia_Shang_Zhi_Si_De_Yi"/>
      <w:pPr>
        <w:pStyle w:val="Heading 2"/>
      </w:pPr>
      <w:r>
        <w:t>4. 十字架上之死的意义</w:t>
      </w:r>
      <w:bookmarkEnd w:id="16043"/>
    </w:p>
    <w:p>
      <w:bookmarkStart w:id="16044" w:name="188_4_1__2016_6__Jin_Guan_Ye_Su"/>
      <w:pPr>
        <w:pStyle w:val="Normal"/>
      </w:pPr>
      <w:r>
        <w:rPr>
          <w:rStyle w:val="Text0"/>
        </w:rPr>
        <w:t>188:4.1 (2016.6)</w:t>
      </w:r>
      <w:r>
        <w:t xml:space="preserve"> 尽管耶稣在十字架上经历这场死亡并非为了凡人的种族罪疚赎罪，也并非要提供某种对一个原本受到冒犯而又不宽恕之神的有效接近；即使人子并未将自己提供作为一种牺牲来安抚神的暴怒以及来为罪人获得拯救开启道路；尽管这些赎罪和安抚的观念是错误的，但仍有一些不应被忽视的重大意义附于这场耶稣在十字架上的死亡之上。玉苒厦(Urantia)在其他邻近居住性行星中间作为“十字架的世界”而闻名，这是一个事实。</w:t>
      </w:r>
      <w:bookmarkEnd w:id="16044"/>
    </w:p>
    <w:p>
      <w:bookmarkStart w:id="16045" w:name="188_4_2__2016_7__Ye_Su_Xiang_Yao"/>
      <w:pPr>
        <w:pStyle w:val="Para 01"/>
      </w:pPr>
      <w:r>
        <w:rPr>
          <w:rStyle w:val="Text0"/>
        </w:rPr>
        <w:t>188:4.2 (2016.7)</w:t>
      </w:r>
      <w:r>
        <w:t xml:space="preserve"> 耶稣想要在玉苒厦(Urantia)上过一种完整的肉身凡人生活。死亡通常是生活的一部分。死亡是凡人剧本的最后一幕。在你们想要摆脱这十字架之死的意义错误诠释所形成的迷信错误的出于善意的努力中，你们应该小心不要犯下未能察觉主之死真正意涵和真实要义的极大错误。</w:t>
      </w:r>
      <w:bookmarkEnd w:id="16045"/>
    </w:p>
    <w:p>
      <w:bookmarkStart w:id="16046" w:name="188_4_3__2016_8__Fan_Ren_Cong_Bu"/>
      <w:pPr>
        <w:pStyle w:val="Normal"/>
      </w:pPr>
      <w:r>
        <w:rPr>
          <w:rStyle w:val="Text0"/>
        </w:rPr>
        <w:t>188:4.3 (2016.8)</w:t>
      </w:r>
      <w:r>
        <w:t xml:space="preserve"> 凡人从不是主欺者们的所有物。耶稣死去并非为了将人类从各个星球叛逆支配者和堕落君王的把控中赎回。天上之父从未设想因祖先的恶行而诅咒一个凡人灵魂这样一种愚钝的不公。主在十字架上的死也不是构成一种偿还人类积欠神债务之努力的牺牲。</w:t>
      </w:r>
      <w:bookmarkEnd w:id="16046"/>
    </w:p>
    <w:p>
      <w:bookmarkStart w:id="16047" w:name="188_4_4__2016_9__Zai_Ye_Su_Zai_S"/>
      <w:pPr>
        <w:pStyle w:val="Normal"/>
      </w:pPr>
      <w:r>
        <w:rPr>
          <w:rStyle w:val="Text0"/>
        </w:rPr>
        <w:t>188:4.4 (2016.9)</w:t>
      </w:r>
      <w:r>
        <w:t xml:space="preserve"> 在耶稣在世上生活之前，你们在相信这样一个神上或许可能是有正当理由的，不过自从主在你们同伴凡人中间活过和死过以来却并非如此了。摩西教导了一个造物之神的尊严和公平；不过耶稣却描绘了天父的慈爱与仁慈。</w:t>
      </w:r>
      <w:bookmarkEnd w:id="16047"/>
    </w:p>
    <w:p>
      <w:bookmarkStart w:id="16048" w:name="188_4_5__2016_10__Dong_Wu_Ben_Xi"/>
      <w:pPr>
        <w:pStyle w:val="Normal"/>
      </w:pPr>
      <w:r>
        <w:rPr>
          <w:rStyle w:val="Text0"/>
        </w:rPr>
        <w:t>188:4.5 (2016.10)</w:t>
      </w:r>
      <w:r>
        <w:t xml:space="preserve"> 动物本性 -- 即趋向于作恶的倾向，可能是遗传的，不过罪恶却不会从父母传给孩子。罪恶是由个体意志受造物违背上父之意志和上子之律法的有意识而又故意的反叛行为。</w:t>
      </w:r>
      <w:bookmarkEnd w:id="16048"/>
    </w:p>
    <w:p>
      <w:bookmarkStart w:id="16049" w:name="188_4_6__2017_1__Ye_Su_Wei_Le_Yi"/>
      <w:pPr>
        <w:pStyle w:val="Normal"/>
      </w:pPr>
      <w:r>
        <w:rPr>
          <w:rStyle w:val="Text0"/>
        </w:rPr>
        <w:t>188:4.6 (2017.1)</w:t>
      </w:r>
      <w:r>
        <w:t xml:space="preserve"> 耶稣为了一整个宇宙而活过和死过，而非只为了这一个世界的各个种族。尽管各域的凡人甚至在耶稣在玉苒厦(Urantia)上活过和死过之前就拥有了拯救，然而他在这个世界的赠与却极大地照亮了拯救的道路，却是一个事实；他的死对令凡人肉体死亡之后的续存之确定性永远变清晰做了许多。</w:t>
      </w:r>
      <w:bookmarkEnd w:id="16049"/>
    </w:p>
    <w:p>
      <w:bookmarkStart w:id="16050" w:name="188_4_7__2017_2__Jin_Guan_Ba_Ye"/>
      <w:pPr>
        <w:pStyle w:val="Normal"/>
      </w:pPr>
      <w:r>
        <w:rPr>
          <w:rStyle w:val="Text0"/>
        </w:rPr>
        <w:t>188:4.7 (2017.2)</w:t>
      </w:r>
      <w:r>
        <w:t xml:space="preserve"> 尽管把耶稣说成一个牺牲者，一个赎身者，或一个赎罪者，很难是恰当的，但称他为一个</w:t>
      </w:r>
      <w:r>
        <w:rPr>
          <w:rStyle w:val="Text1"/>
        </w:rPr>
        <w:t>拯救者</w:t>
      </w:r>
      <w:r>
        <w:t>却是完全正确的。他永远令拯救（续存）道路更为清晰和确定；他的确更好而又更为确定地为内巴顿(Nebadon)宇宙的所有世界的所有凡人展示了拯救之路。</w:t>
      </w:r>
      <w:bookmarkEnd w:id="16050"/>
    </w:p>
    <w:p>
      <w:bookmarkStart w:id="16051" w:name="188_4_8__2017_3__Yi_Dan_Dang_Ni"/>
      <w:pPr>
        <w:pStyle w:val="Normal"/>
      </w:pPr>
      <w:r>
        <w:rPr>
          <w:rStyle w:val="Text0"/>
        </w:rPr>
        <w:t>188:4.8 (2017.3)</w:t>
      </w:r>
      <w:r>
        <w:t xml:space="preserve"> 一旦当你们把握了神作为一个真实而又慈爱之父的观念，即耶稣所曾教导过的唯一概念，你们必定会立即以完全一致的方式彻底放弃所有那些关于作为一个被冒犯君王、一个严厉而又全能统治者的原始见解，其主要乐趣是在恶行上探测其臣民，以确保他们受到足够惩罚，除非某个几近与他自己同等的存在自愿为他们受苦，作为一个替代者代替他们死去。赎身和赎罪的整个观念与拿撒勒的耶稣所教导的和例示的关于神的概念是不相容的。神的无限之爱不会次于神性本质上的任何东西。</w:t>
      </w:r>
      <w:bookmarkEnd w:id="16051"/>
    </w:p>
    <w:p>
      <w:bookmarkStart w:id="16052" w:name="188_4_9__2017_4__Shu_Zui_He_Xi_S"/>
      <w:pPr>
        <w:pStyle w:val="Normal"/>
      </w:pPr>
      <w:r>
        <w:rPr>
          <w:rStyle w:val="Text0"/>
        </w:rPr>
        <w:t>188:4.9 (2017.4)</w:t>
      </w:r>
      <w:r>
        <w:t xml:space="preserve"> 赎罪和牺牲性拯救的所有这一切概念都根植于并基于自私。耶稣教导对一个人同伴的</w:t>
      </w:r>
      <w:r>
        <w:rPr>
          <w:rStyle w:val="Text1"/>
        </w:rPr>
        <w:t>服务</w:t>
      </w:r>
      <w:r>
        <w:t>是属灵信奉者关于兄弟情谊的最高概念。拯救会被那些相信神之父亲身份的人视为理所当然。信奉者的主要关注不应是针对个人拯救的自私愿望，而是去爱的无私冲动，因此，就要像耶稣热爱和服务凡人一样服务一个人的同伴。</w:t>
      </w:r>
      <w:bookmarkEnd w:id="16052"/>
    </w:p>
    <w:p>
      <w:bookmarkStart w:id="16053" w:name="188_4_10__2017_5__Zhen_Zheng_De"/>
      <w:pPr>
        <w:pStyle w:val="Normal"/>
      </w:pPr>
      <w:r>
        <w:rPr>
          <w:rStyle w:val="Text0"/>
        </w:rPr>
        <w:t>188:4.10 (2017.5)</w:t>
      </w:r>
      <w:r>
        <w:t xml:space="preserve"> 真正的信奉者并不令自己过多烦恼于未来的罪恶惩罚。真正的信奉者只担心当下与神的分离。诚然，明智的父亲或许会惩戒他们的子女，不过他们以爱的方式并出于矫正的目的而做所有这一切。他们并不怀着愤怒而惩罚，他们也并不以报应方式严惩。</w:t>
      </w:r>
      <w:bookmarkEnd w:id="16053"/>
    </w:p>
    <w:p>
      <w:bookmarkStart w:id="16054" w:name="188_4_11__2017_6__Ji_Shi_Shen_Sh"/>
      <w:pPr>
        <w:pStyle w:val="Normal"/>
      </w:pPr>
      <w:r>
        <w:rPr>
          <w:rStyle w:val="Text0"/>
        </w:rPr>
        <w:t>188:4.11 (2017.6)</w:t>
      </w:r>
      <w:r>
        <w:t xml:space="preserve"> 即使神是一个公平占至高地位的宇宙中严厉而又依照律法的君王，他必定不会满足于用一个无辜受害者代替一个有罪冒犯者的幼稚计划。</w:t>
      </w:r>
      <w:bookmarkEnd w:id="16054"/>
    </w:p>
    <w:p>
      <w:bookmarkStart w:id="16055" w:name="188_4_12__2017_7__Guan_Yu_Ye_Su"/>
      <w:pPr>
        <w:pStyle w:val="Normal"/>
      </w:pPr>
      <w:r>
        <w:rPr>
          <w:rStyle w:val="Text0"/>
        </w:rPr>
        <w:t>188:4.12 (2017.7)</w:t>
      </w:r>
      <w:r>
        <w:t xml:space="preserve"> 关于耶稣之死的伟大之事，正如它与人类体验之丰富和拯救道路之扩展相关，不是他死亡的</w:t>
      </w:r>
      <w:r>
        <w:rPr>
          <w:rStyle w:val="Text1"/>
        </w:rPr>
        <w:t>事实</w:t>
      </w:r>
      <w:r>
        <w:t>，而是他迎接死亡上的出色态度和无比精神。</w:t>
      </w:r>
      <w:bookmarkEnd w:id="16055"/>
    </w:p>
    <w:p>
      <w:bookmarkStart w:id="16056" w:name="188_4_13__2017_8__Zhe_Zheng_Ge_D"/>
      <w:pPr>
        <w:pStyle w:val="Normal"/>
      </w:pPr>
      <w:r>
        <w:rPr>
          <w:rStyle w:val="Text0"/>
        </w:rPr>
        <w:t>188:4.13 (2017.8)</w:t>
      </w:r>
      <w:r>
        <w:t xml:space="preserve"> 这整个的有关赎罪之赎回观念，将拯救置于一个非实相的层面上；这样一个概念纯粹是哲学性的。人类的拯救是</w:t>
      </w:r>
      <w:r>
        <w:rPr>
          <w:rStyle w:val="Text1"/>
        </w:rPr>
        <w:t>真实的；</w:t>
      </w:r>
      <w:r>
        <w:t>它基于两个可被受造物的信仰所把握并藉此被并入个人人类体验的实相之上：神的父亲身份这一事实及其相关真相，即人类的兄弟情谊。毕竟，以下是真实的，“你要被赦免你的债，恰如你要赦免你的债务人。”</w:t>
      </w:r>
      <w:bookmarkEnd w:id="16056"/>
    </w:p>
    <w:p>
      <w:bookmarkStart w:id="16057" w:name="5__Lai_Zi_Shi_Zi_Jia_De_Jiao_Xun"/>
      <w:pPr>
        <w:pStyle w:val="Heading 2"/>
      </w:pPr>
      <w:r>
        <w:t>5. 来自十字架的教训</w:t>
      </w:r>
      <w:bookmarkEnd w:id="16057"/>
    </w:p>
    <w:p>
      <w:bookmarkStart w:id="16058" w:name="188_5_1__2017_9__Ye_Su_De_Shi_Zi"/>
      <w:pPr>
        <w:pStyle w:val="Normal"/>
      </w:pPr>
      <w:r>
        <w:rPr>
          <w:rStyle w:val="Text0"/>
        </w:rPr>
        <w:t>188:5.1 (2017.9)</w:t>
      </w:r>
      <w:r>
        <w:t xml:space="preserve"> 耶稣的十字架描绘了真正牧羊人对他羊群中不值得成员的足量至高奉献。它永远将所有神与人之间的关系置于家庭基础之上。神是父亲；人是他的孩子。爱，即一个父亲对他孩子的爱，成了造物主和受造物之宇宙关系中的核心真相 -- 而非寻求在作恶臣民的痛苦和惩罚中寻求满足的一个国王的审判。</w:t>
      </w:r>
      <w:bookmarkEnd w:id="16058"/>
    </w:p>
    <w:p>
      <w:bookmarkStart w:id="16059" w:name="188_5_2__2018_1__Shi_Zi_Jia_Yong"/>
      <w:pPr>
        <w:pStyle w:val="Normal"/>
      </w:pPr>
      <w:r>
        <w:rPr>
          <w:rStyle w:val="Text0"/>
        </w:rPr>
        <w:t>188:5.2 (2018.1)</w:t>
      </w:r>
      <w:r>
        <w:t xml:space="preserve"> 十字架永远表明了耶稣对罪者的态度既不是定罪也不是赦免，而是永恒而又慈爱的拯救。耶稣真的是一位拯救者，从某种意义上说，他的生与死的确将人们赢向良善和正义的续存。耶稣如此热爱人们，以致他的爱唤醒了人们心中爱的回应。爱真正是有感染性并永恒有创造性的，耶稣在十字架上的死例示了一种足够强大和神圣来宽恕罪恶并吞没所有恶行的爱。耶稣向这个世界展现了一种更高品质的正义而非公平 -- 只是手段上的对与错。神性之爱并不是宽恕恶行，它吸收并实际摧毁它们。爱之宽恕完全超越了仁慈之宽恕。仁慈将恶行之罪疚移到一边；但爱却永远摧毁罪恶以及由那产生的所有弱点。耶稣将一种崭新的生活方式带到了玉苒厦(Urantia)。他教导我们不要抵抗邪恶，而是在他身中找到一种能有效摧毁邪恶的良善。耶稣的宽恕不是赦免；它是从定罪中的拯救。拯救不会忽略恶行；它</w:t>
      </w:r>
      <w:r>
        <w:rPr>
          <w:rStyle w:val="Text1"/>
        </w:rPr>
        <w:t>令它们改正。</w:t>
      </w:r>
      <w:r>
        <w:t>真正之爱既不妥协，也不赦免仇恨；它摧毁仇恨。耶稣的爱从不满足于单纯的宽恕。主的爱意味着复原，永恒的续存。若你们意思是指这种永恒的复原，那么把拯救说成救赎是完全恰当的。</w:t>
      </w:r>
      <w:bookmarkEnd w:id="16059"/>
    </w:p>
    <w:p>
      <w:bookmarkStart w:id="16060" w:name="188_5_3__2018_2__Ye_Su_Ping_Jie"/>
      <w:pPr>
        <w:pStyle w:val="Para 01"/>
      </w:pPr>
      <w:r>
        <w:rPr>
          <w:rStyle w:val="Text0"/>
        </w:rPr>
        <w:t>188:5.3 (2018.2)</w:t>
      </w:r>
      <w:r>
        <w:t xml:space="preserve"> 耶稣凭借他对人们的亲身之爱的力量，能够打破罪恶和邪恶的把控。他藉此令人们自由去选择更好的生活方式。耶稣描绘了一种自过去的解脱，它自身取得了一种对未来的胜利。宽恕就这样提供了拯救。神性之爱的美好，一旦完全被人心所承认，会永远摧毁罪恶之魅力和邪恶之力量。</w:t>
      </w:r>
      <w:bookmarkEnd w:id="16060"/>
    </w:p>
    <w:p>
      <w:bookmarkStart w:id="16061" w:name="188_5_4__2018_3__Ye_Su_De_Tong_K"/>
      <w:pPr>
        <w:pStyle w:val="Para 01"/>
      </w:pPr>
      <w:r>
        <w:rPr>
          <w:rStyle w:val="Text0"/>
        </w:rPr>
        <w:t>188:5.4 (2018.3)</w:t>
      </w:r>
      <w:r>
        <w:t xml:space="preserve"> 耶稣的痛苦并不限于十字架刑。实际上，拿撒勒的耶稣在一种真实而又紧张的凡人生存的十字架上度过了超过二十五年。十字架的真实价值在于这一事实，它是对他之爱的至高而又最终表达，对他之仁慈的完满展示。</w:t>
      </w:r>
      <w:bookmarkEnd w:id="16061"/>
    </w:p>
    <w:p>
      <w:bookmarkStart w:id="16062" w:name="188_5_5__2018_4__Zai_Bai_Qian_Wa"/>
      <w:pPr>
        <w:pStyle w:val="Normal"/>
      </w:pPr>
      <w:r>
        <w:rPr>
          <w:rStyle w:val="Text0"/>
        </w:rPr>
        <w:t>188:5.5 (2018.4)</w:t>
      </w:r>
      <w:r>
        <w:t xml:space="preserve"> 在百千万居住世界上，受诱惑放弃道德奋斗以及终止美好信仰之战的成万亿进化受造物，再看一眼十字架上的耶稣之后继续稳步向前，因看到神放下他的化身生命以献身于对人的无私服务而受到鼓舞。</w:t>
      </w:r>
      <w:bookmarkEnd w:id="16062"/>
    </w:p>
    <w:p>
      <w:bookmarkStart w:id="16063" w:name="188_5_6__2018_5__Shi_Zi_Jia_Shan"/>
      <w:pPr>
        <w:pStyle w:val="Normal"/>
      </w:pPr>
      <w:r>
        <w:rPr>
          <w:rStyle w:val="Text0"/>
        </w:rPr>
        <w:t>188:5.6 (2018.5)</w:t>
      </w:r>
      <w:r>
        <w:t xml:space="preserve"> 十字架上之死的胜利都被总结在耶稣对那些攻击他之人的态度精神上。他令十字架变成一种爱战胜恨和真理胜过邪恶的永恒象征，当他祈祷，“父啊，宽恕他们吧，因为他们不知道他们做了什么。”那种爱的奉献在整个庞大的宇宙中是有感染性的；门徒们从他们的主身上捕捉到了它。被召唤在这一服务中放下生命的他福音的第一个导师，当他们用石头砸死他时，说道，“不要将这罪归于他们负担。”</w:t>
      </w:r>
      <w:bookmarkEnd w:id="16063"/>
    </w:p>
    <w:p>
      <w:bookmarkStart w:id="16064" w:name="188_5_7__2018_6__Shi_Zi_Jia_Dui"/>
      <w:pPr>
        <w:pStyle w:val="Normal"/>
      </w:pPr>
      <w:r>
        <w:rPr>
          <w:rStyle w:val="Text0"/>
        </w:rPr>
        <w:t>188:5.7 (2018.6)</w:t>
      </w:r>
      <w:r>
        <w:t xml:space="preserve"> 十字架对人类中的至善者形成了一种至高的吸引力，因为它展示了一个在对其同伴人类服务中愿意放下其生命之人。没有人能拥有比这更伟大的爱了；他愿意为他的朋友放下他的生命 -- 耶稣拥有这样一种爱，以至他愿意为他的敌人放下他的生命，一种与世上迄今所知的任何爱相比更伟大的爱。</w:t>
      </w:r>
      <w:bookmarkEnd w:id="16064"/>
    </w:p>
    <w:p>
      <w:bookmarkStart w:id="16065" w:name="188_5_8__2019_1__Zai_Qi_Ta_Shi_J"/>
      <w:pPr>
        <w:pStyle w:val="Para 01"/>
      </w:pPr>
      <w:r>
        <w:rPr>
          <w:rStyle w:val="Text0"/>
        </w:rPr>
        <w:t>188:5.8 (2019.1)</w:t>
      </w:r>
      <w:r>
        <w:t xml:space="preserve"> 在其他世界上，就像在玉苒厦(Urantia)上一样，人类耶稣在各各他的十字架上之死这一崇高景象已经激发了凡人的情感，同时它也引发了天使们的最高奉献。</w:t>
      </w:r>
      <w:bookmarkEnd w:id="16065"/>
    </w:p>
    <w:p>
      <w:bookmarkStart w:id="16066" w:name="188_5_9__2019_2__Shi_Zi_Jia_Shi"/>
      <w:pPr>
        <w:pStyle w:val="Normal"/>
      </w:pPr>
      <w:r>
        <w:rPr>
          <w:rStyle w:val="Text0"/>
        </w:rPr>
        <w:t>188:5.9 (2019.2)</w:t>
      </w:r>
      <w:r>
        <w:t xml:space="preserve"> 十字架是神圣服务、将一个人生命献身于一个人同伴们的福祉和拯救的那种极高象征。十字架并不是无辜的神子代替罪疚的罪者牺牲的象征，以及为了安抚被冒犯之神的暴力，而是它的确作为一种善将自身赠与到恶身上，并藉此通过这种爱的奉献而拯救它们的神圣象征，而永远立于世上以及一整个庞大宇宙中。十字架的确作为最高形式的无私服务、将正义生命全然赠与到全新侍奉服务中乃至死亡、十字架的死亡中的至高奉献的标志而立。看到耶稣赠与生命的这一伟大象征，真正会鼓舞我们所有人想去那样做。</w:t>
      </w:r>
      <w:bookmarkEnd w:id="16066"/>
    </w:p>
    <w:p>
      <w:bookmarkStart w:id="16067" w:name="188_5_10__2019_3__Dang_You_Si_Ka"/>
      <w:pPr>
        <w:pStyle w:val="Normal"/>
      </w:pPr>
      <w:r>
        <w:rPr>
          <w:rStyle w:val="Text0"/>
        </w:rPr>
        <w:t>188:5.10 (2019.3)</w:t>
      </w:r>
      <w:r>
        <w:t xml:space="preserve"> 当有思考力的男男女女看到耶稣将他的生命奉献在十字架上，他们很难再让自己抱怨甚至最严峻的生活困苦，更少抱怨琐碎的骚扰和他们的许多纯假想的不满。他的生是如此的荣耀，他的死是如此的胜利，以至我们都被诱使到一种要分享二者的意愿中。在迈克尔的整个赠与中有一种真正的吸引力，从他的青年岁月到他在十字架上的死这一压倒性景象。</w:t>
      </w:r>
      <w:bookmarkEnd w:id="16067"/>
    </w:p>
    <w:p>
      <w:bookmarkStart w:id="16068" w:name="188_5_11__2019_4__Na_Yao__Que_Ba"/>
      <w:pPr>
        <w:pStyle w:val="Para 01"/>
      </w:pPr>
      <w:r>
        <w:rPr>
          <w:rStyle w:val="Text0"/>
        </w:rPr>
        <w:t>188:5.11 (2019.4)</w:t>
      </w:r>
      <w:r>
        <w:t xml:space="preserve"> 那么，确保当你们将十字架设为一种对神的启示时，你们不要以原始人的眼光，也不要以后来野蛮人的视角去看待，他们二者都将神视为一个拥有严厉司法和严格执法的无情君王。反而，要确保你们在十字架上看到耶稣对他赠与到其庞大宇宙凡人种族身上这一毕生使命之爱和献身的最终显现。在人子的死上看到父的神性之爱为其凡间各域子民展现之顶峰。十字架由此描绘了甘愿深情和自愿拯救对那些愿意接受这些赠与和奉献之人的奉献和赠与。十字架上并没有父所要求的任何东西，只有耶稣如此甘愿给出、他拒绝避免的一切。</w:t>
      </w:r>
      <w:bookmarkEnd w:id="16068"/>
    </w:p>
    <w:p>
      <w:bookmarkStart w:id="16069" w:name="188_5_12__2019_5__Ruo_Ren_Lei_Wu"/>
      <w:pPr>
        <w:pStyle w:val="Normal"/>
      </w:pPr>
      <w:r>
        <w:rPr>
          <w:rStyle w:val="Text0"/>
        </w:rPr>
        <w:t>188:5.12 (2019.5)</w:t>
      </w:r>
      <w:r>
        <w:t xml:space="preserve"> 若人类无法以其他方式领会耶稣并理解他在世上赠与的意义，他至少可以理解他凡人痛苦的共同经历。没有人再会担心造物主不知道他世间苦难的本质及程度了。</w:t>
      </w:r>
      <w:bookmarkEnd w:id="16069"/>
    </w:p>
    <w:p>
      <w:bookmarkStart w:id="16070" w:name="188_5_13__2019_6__Wo_Men_Zhi_Dao"/>
      <w:pPr>
        <w:pStyle w:val="Para 07"/>
      </w:pPr>
      <w:r>
        <w:rPr>
          <w:rStyle w:val="Text0"/>
        </w:rPr>
        <w:t>188:5.13 (2019.6)</w:t>
      </w:r>
      <w:r>
        <w:t xml:space="preserve"> 我们知道，十字架上的死并非要去引发人对神的和解，而是去激励人对父的永恒之爱和他儿子的无尽仁慈的</w:t>
      </w:r>
      <w:r>
        <w:rPr>
          <w:rStyle w:val="Text1"/>
        </w:rPr>
        <w:t>认知</w:t>
      </w:r>
      <w:r>
        <w:t>，并将这些普遍真相传播到一整个宇宙。</w:t>
      </w:r>
      <w:bookmarkEnd w:id="16070"/>
    </w:p>
    <w:p>
      <w:bookmarkStart w:id="16071" w:name="Top_of_12_Paper189_xhtml"/>
      <w:pPr>
        <w:pStyle w:val="Para 08"/>
        <w:pageBreakBefore w:val="on"/>
      </w:pPr>
      <w:r>
        <w:t>玉苒厦之书</w:t>
      </w:r>
      <w:bookmarkEnd w:id="16071"/>
    </w:p>
    <w:p>
      <w:pPr>
        <w:pStyle w:val="0 Block"/>
      </w:pPr>
    </w:p>
    <w:p>
      <w:pPr>
        <w:pStyle w:val="Para 13"/>
      </w:pPr>
      <w:r>
        <w:rPr>
          <w:rStyle w:val="Text4"/>
        </w:rPr>
        <w:t xml:space="preserve">&lt;&lt; </w:t>
      </w:r>
      <w:hyperlink w:anchor="Top_of_12_Paper188_xhtml" w:tooltip="第188篇, 坟墓中的时间">
        <w:r>
          <w:t>第188篇</w:t>
        </w:r>
      </w:hyperlink>
      <w:r>
        <w:rPr>
          <w:rStyle w:val="Text4"/>
        </w:rPr>
        <w:t xml:space="preserve"> | </w:t>
      </w:r>
      <w:hyperlink w:anchor="Top_of_01_Parts_xhtml" w:tooltip="书的各个部分">
        <w:r>
          <w:t>各个部分</w:t>
        </w:r>
      </w:hyperlink>
      <w:r>
        <w:rPr>
          <w:rStyle w:val="Text4"/>
        </w:rPr>
        <w:t xml:space="preserve"> | </w:t>
      </w:r>
      <w:hyperlink w:anchor="189__Fu_Huo_2020" w:tooltip="书的目录">
        <w:r>
          <w:t>目录</w:t>
        </w:r>
      </w:hyperlink>
      <w:r>
        <w:rPr>
          <w:rStyle w:val="Text4"/>
        </w:rPr>
        <w:t xml:space="preserve"> | </w:t>
      </w:r>
      <w:hyperlink w:anchor="Top_of_12_Paper190_xhtml" w:tooltip="第190篇, 耶稣的灵质性现身">
        <w:r>
          <w:t>第190篇</w:t>
        </w:r>
      </w:hyperlink>
      <w:r>
        <w:rPr>
          <w:rStyle w:val="Text4"/>
        </w:rPr>
        <w:t xml:space="preserve"> &gt;&gt;</w:t>
      </w:r>
    </w:p>
    <w:p>
      <w:pPr>
        <w:pStyle w:val="0 Block"/>
      </w:pPr>
    </w:p>
    <w:p>
      <w:pPr>
        <w:pStyle w:val="Para 10"/>
      </w:pPr>
      <w:r>
        <w:t>第189篇</w:t>
      </w:r>
    </w:p>
    <w:p>
      <w:bookmarkStart w:id="16072" w:name="Fu_Huo"/>
      <w:pPr>
        <w:pStyle w:val="Heading 1"/>
      </w:pPr>
      <w:r>
        <w:t>复活</w:t>
      </w:r>
      <w:bookmarkEnd w:id="16072"/>
    </w:p>
    <w:p>
      <w:bookmarkStart w:id="16073" w:name="189_0_1__2020_1__Zai_Zhou_Wu_Xia"/>
      <w:pPr>
        <w:pStyle w:val="Normal"/>
      </w:pPr>
      <w:r>
        <w:rPr>
          <w:rStyle w:val="Text0"/>
        </w:rPr>
        <w:t>189:0.1 (2020.1)</w:t>
      </w:r>
      <w:r>
        <w:t xml:space="preserve"> 在周五下午耶稣的安葬之后不久，当时身在玉苒厦(Urantia)的内巴顿(Nebadon)的大天使长，召集他有关沉睡意志受造物复活的委员会，并进入到一种用于耶稣复原手段的考虑当中。这些聚集起来的地方宇宙圣子、迈克尔的创造物，基于他们自己的职责这样做了；加百列并未召集他们。到午夜为止，他们得出了结论，受造物无法做任何事来帮助造物者的复活。他们倾向于接受加百列的建议，他指示他们，由于迈克尔“出于他自己的自由意志放下了他的生命，他也有权能依照他自己的决定再次拿起它。”在大天使们、生命载运者们及其在受造物复原和灵质性创造工作中的各类同伴的这次会议休会之后不久，亲身指挥当时玉苒厦上聚集起来的天界大军的耶稣的人格化调整者，对焦急等待的守望者们说了这些话语：</w:t>
      </w:r>
      <w:bookmarkEnd w:id="16073"/>
    </w:p>
    <w:p>
      <w:bookmarkStart w:id="16074" w:name="189_0_2__2020_2___Ni_Men_Zhong_M"/>
      <w:pPr>
        <w:pStyle w:val="Normal"/>
      </w:pPr>
      <w:r>
        <w:rPr>
          <w:rStyle w:val="Text0"/>
        </w:rPr>
        <w:t>189:0.2 (2020.2)</w:t>
      </w:r>
      <w:r>
        <w:t xml:space="preserve"> “你们中没有一个能做任何事来协助你们的造物之父回归生命。作为该域的一个凡人，他经历了凡人死亡；作为一个宇宙的君王，他仍活着。你们会观察到的是拿撒勒的耶稣从肉身生命到灵质性生命的凡人过渡。这位耶稣的属灵过渡在我令自身与他人格分离并成为你们暂时的主管者之时已经完成了。你们的造物之父已经选择了经历他凡人受造物的整个体验，从物质性世界上的诞生，继续经历自然死亡和灵质性的复活，到进入真正属灵存在的状态。你们就要观察到这一经历的一个特定阶段，不过你们不可参与它。你们通常为受造物做的那些事情，你们不可以为造物者做。一个造物之子在自身内拥有以他任意一类受造子女之形赠与自身的权能；他在自身内拥有放下他可观察到的生命并再次拿起它的权能；他拥有这种权能是因为天堂之父的直接命令，我知道我所说的。”</w:t>
      </w:r>
      <w:bookmarkEnd w:id="16074"/>
    </w:p>
    <w:p>
      <w:bookmarkStart w:id="16075" w:name="189_0_3__2020_3__Dang_Ta_Men_Tin"/>
      <w:pPr>
        <w:pStyle w:val="Normal"/>
      </w:pPr>
      <w:r>
        <w:rPr>
          <w:rStyle w:val="Text0"/>
        </w:rPr>
        <w:t>189:0.3 (2020.3)</w:t>
      </w:r>
      <w:r>
        <w:t xml:space="preserve"> 当他们听到人格化的调整者这么说，他们都将焦急期待的态度从加百列身上往下承继到最低微的小天使身上。他们看到了耶稣在坟墓中的凡人身体；他们侦测到他们挚爱君王的宇宙活动的证据；由于并不理解这种现象，他们耐心地等待发展。</w:t>
      </w:r>
      <w:bookmarkEnd w:id="16075"/>
    </w:p>
    <w:p>
      <w:bookmarkStart w:id="16076" w:name="1__Ling_Zhi_Xing_Guo_Du"/>
      <w:pPr>
        <w:pStyle w:val="Heading 2"/>
      </w:pPr>
      <w:r>
        <w:t>1. 灵质性过渡</w:t>
      </w:r>
      <w:bookmarkEnd w:id="16076"/>
    </w:p>
    <w:p>
      <w:bookmarkStart w:id="16077" w:name="189_1_1__2020_4__Zai_Zhou_Ri_Lin"/>
      <w:pPr>
        <w:pStyle w:val="Normal"/>
      </w:pPr>
      <w:r>
        <w:rPr>
          <w:rStyle w:val="Text0"/>
        </w:rPr>
        <w:t>189:1.1 (2020.4)</w:t>
      </w:r>
      <w:r>
        <w:t xml:space="preserve"> 在周日凌晨两点四十五分，由七个不明身份的天堂人格体组成的天堂化身委员会抵达了现场，并立即将自身部署在坟墓周围。在两点五十分，混杂的物质性和灵质性活动的强烈振动从约瑟夫的新坟墓中发出，在公元30年4月9日这个周日凌晨的三点零二分，拿撒勒的耶稣的复活灵质性形体与人格体从坟墓中出来了。</w:t>
      </w:r>
      <w:bookmarkEnd w:id="16077"/>
    </w:p>
    <w:p>
      <w:bookmarkStart w:id="16078" w:name="189_1_2__2021_1__Zai_Fu_Huo_De_Y"/>
      <w:pPr>
        <w:pStyle w:val="Para 04"/>
      </w:pPr>
      <w:r>
        <w:rPr>
          <w:rStyle w:val="Text0"/>
        </w:rPr>
        <w:t>189:1.2 (2021.1)</w:t>
      </w:r>
      <w:r>
        <w:t xml:space="preserve"> 在复活的耶稣从他安葬的坟墓中出来之后，他在世上生活和工作三十六年所用过的肉身遗体仍然躺在墓穴那儿，未被打扰，并以亚麻布单包裹，正如它在周五下午被约瑟夫和他同伴放下安息时一样。坟墓入口前的石头也未以任何方式被动过；彼拉多的封条未破损；士兵们仍在守卫。圣殿守卫在连续当值；罗马人守卫在午夜被换过了。这些守望者中没有人猜想到他们守夜的对象已经复活到一种崭新而又更高的存在形式，他们守卫的遗体此时是一具被丢弃的外壳，它与耶稣解脱而又复活的灵质性人格体没有进一步的联系了。</w:t>
      </w:r>
      <w:bookmarkEnd w:id="16078"/>
    </w:p>
    <w:p>
      <w:bookmarkStart w:id="16079" w:name="189_1_3__2021_2__Ren_Lei_Hui_Man"/>
      <w:pPr>
        <w:pStyle w:val="Normal"/>
      </w:pPr>
      <w:r>
        <w:rPr>
          <w:rStyle w:val="Text0"/>
        </w:rPr>
        <w:t>189:1.3 (2021.2)</w:t>
      </w:r>
      <w:r>
        <w:t xml:space="preserve"> 人类会慢慢感知到，在所有人格性的一切中，物质是灵质性物的骨架，二者都是持久性的属灵实相的反射影子。你们还要过多久才会将时间视为永恒物的移动影像，将空间视为天堂实相飞逝的影子呢？</w:t>
      </w:r>
      <w:bookmarkEnd w:id="16079"/>
    </w:p>
    <w:p>
      <w:bookmarkStart w:id="16080" w:name="189_1_4__2021_3__Jiu_Wo_Men_Suo"/>
      <w:pPr>
        <w:pStyle w:val="Normal"/>
      </w:pPr>
      <w:r>
        <w:rPr>
          <w:rStyle w:val="Text0"/>
        </w:rPr>
        <w:t>189:1.4 (2021.3)</w:t>
      </w:r>
      <w:r>
        <w:t xml:space="preserve"> 就我们所能判断的而言，这一宇宙的任何受造物和另一宇宙的任何人格体与拿撒勒的耶稣的这一灵质性复活没有任何关系。在周五，他作为该域的一个凡人放下了他的生命；在周日早上，他作为诺拉歇德星座中撒旦尼亚系统的一位灵质性存有而再次拿起它。关于耶稣的复活，有许多内容我们并不理解，不过我们知道它如我们所陈述的、并在指出的大约时间发生了。我们也能记录伴随这一凡人过渡或灵质性复活的所有已知现象，就发生在约瑟夫的新坟墓当中那儿，耶稣的凡人物质性剩余物被包裹在殓布中躺在那儿。</w:t>
      </w:r>
      <w:bookmarkEnd w:id="16080"/>
    </w:p>
    <w:p>
      <w:bookmarkStart w:id="16081" w:name="189_1_5__2021_4__Wo_Men_Zhi_Dao"/>
      <w:pPr>
        <w:pStyle w:val="Normal"/>
      </w:pPr>
      <w:r>
        <w:rPr>
          <w:rStyle w:val="Text0"/>
        </w:rPr>
        <w:t>189:1.5 (2021.4)</w:t>
      </w:r>
      <w:r>
        <w:t xml:space="preserve"> 我们知道没有任何该地方宇宙的受造物参与了这次灵质性唤醒。我们察觉到七个来自天堂的人格体环绕这个坟墓，但我们却并未见到他们做任何与主的唤醒相关的任何事。就在耶稣出现在处于坟墓正上方的加百列身边时，七个来自天堂的人格体表明了他们立即动身前往尤沃萨(Uversa)的意图。</w:t>
      </w:r>
      <w:bookmarkEnd w:id="16081"/>
    </w:p>
    <w:p>
      <w:bookmarkStart w:id="16082" w:name="189_1_6__2021_5__Rang_Wo_Men_Ton"/>
      <w:pPr>
        <w:pStyle w:val="Para 01"/>
      </w:pPr>
      <w:r>
        <w:rPr>
          <w:rStyle w:val="Text0"/>
        </w:rPr>
        <w:t>189:1.6 (2021.5)</w:t>
      </w:r>
      <w:r>
        <w:t xml:space="preserve"> 让我们通过做出下列陈述，以永远澄清有关耶稣复活的概念：</w:t>
      </w:r>
      <w:bookmarkEnd w:id="16082"/>
    </w:p>
    <w:p>
      <w:bookmarkStart w:id="16083" w:name="189_1_7__2021_6__1_Ta_De_Wu_Zhi"/>
      <w:pPr>
        <w:pStyle w:val="Para 01"/>
      </w:pPr>
      <w:r>
        <w:rPr>
          <w:rStyle w:val="Text0"/>
        </w:rPr>
        <w:t>189:1.7 (2021.6)</w:t>
      </w:r>
      <w:r>
        <w:t xml:space="preserve"> 1．他的物质性身体或肉体并不是复活人格体的一部分。当耶稣从坟墓中出来时，他的肉身遗体仍然留在坟墓中未受扰动。他没有移动入口前的石头，也没有动过彼拉多的封条，就从安葬的坟墓中出来了。</w:t>
      </w:r>
      <w:bookmarkEnd w:id="16083"/>
    </w:p>
    <w:p>
      <w:bookmarkStart w:id="16084" w:name="189_1_8__2021_7__2_Ta_Bing_Wei_Z"/>
      <w:pPr>
        <w:pStyle w:val="Para 01"/>
      </w:pPr>
      <w:r>
        <w:rPr>
          <w:rStyle w:val="Text0"/>
        </w:rPr>
        <w:t>189:1.8 (2021.7)</w:t>
      </w:r>
      <w:r>
        <w:t xml:space="preserve"> 2．他并未作为一个灵或内巴顿(Nebadon)的迈克尔而从坟墓中出现；他并未以造物者君王的形式、如他在以玉苒厦(Urantia)的凡人肉身之形化身之前所应有的形式那般出现。</w:t>
      </w:r>
      <w:bookmarkEnd w:id="16084"/>
    </w:p>
    <w:p>
      <w:bookmarkStart w:id="16085" w:name="189_1_9__2021_8__3_Ta_De_Que_Yi"/>
      <w:pPr>
        <w:pStyle w:val="Para 04"/>
      </w:pPr>
      <w:r>
        <w:rPr>
          <w:rStyle w:val="Text0"/>
        </w:rPr>
        <w:t>189:1.9 (2021.8)</w:t>
      </w:r>
      <w:r>
        <w:t xml:space="preserve"> 3．他的确以那些作为复活的灵质性扬升者存有而从撒旦尼亚这个系统的第一宅厦世界的复活大厅出现的灵质性人格体之形，从约瑟夫的这个坟墓中出来了。一号宅厦世界复活大厅的巨大庭院中心的迈克尔纪念碑的存在引发我们猜测，主在玉苒厦上的复活在某种程度上是在第一号系统宅厦世界上得以培育的。</w:t>
      </w:r>
      <w:bookmarkEnd w:id="16085"/>
    </w:p>
    <w:p>
      <w:bookmarkStart w:id="16086" w:name="189_1_10__2022_1__Ye_Su_Cong_Fen"/>
      <w:pPr>
        <w:pStyle w:val="Normal"/>
      </w:pPr>
      <w:r>
        <w:rPr>
          <w:rStyle w:val="Text0"/>
        </w:rPr>
        <w:t>189:1.10 (2022.1)</w:t>
      </w:r>
      <w:r>
        <w:t xml:space="preserve"> 耶稣从坟墓中出现的第一个行动就是问候加百列，并指示他继续在以马内利之下继续宇宙事务的执行职责，之后他指示麦基洗德的首领向以马内利传达他的兄弟般问候。他随即请伊甸厦的极高者就他的凡人过渡寻求亘古常在者的认证；转向来自七个宅厦世界的聚集起来的灵质性群体，他们在这儿聚集在一起问候并欢迎作为其类别的一个受造物的造物者，耶稣讲了他后凡人生涯的第一番话语。灵质性的耶稣说道：“由于已经完成了我在肉身中的生活，我想要以过渡性的方式在这儿逗留一小段时间，这样我可以更为充分地了解我的扬升受造物的生活，并进一步启示我天堂之父的意志。”</w:t>
      </w:r>
      <w:bookmarkEnd w:id="16086"/>
    </w:p>
    <w:p>
      <w:bookmarkStart w:id="16087" w:name="189_1_11__2022_2__Zai_Ye_Su_Jian"/>
      <w:pPr>
        <w:pStyle w:val="Normal"/>
      </w:pPr>
      <w:r>
        <w:rPr>
          <w:rStyle w:val="Text0"/>
        </w:rPr>
        <w:t>189:1.11 (2022.2)</w:t>
      </w:r>
      <w:r>
        <w:t xml:space="preserve"> 在耶稣讲完之后，他向人格化的调整者示意，所有被召集到玉苒厦(Urantia)来见证复活的宇宙智能存有，立即被派遣去到他们各自的宇宙任务中。</w:t>
      </w:r>
      <w:bookmarkEnd w:id="16087"/>
    </w:p>
    <w:p>
      <w:bookmarkStart w:id="16088" w:name="189_1_12__2022_3__Ye_Su_Ci_Shi_K"/>
      <w:pPr>
        <w:pStyle w:val="Normal"/>
      </w:pPr>
      <w:r>
        <w:rPr>
          <w:rStyle w:val="Text0"/>
        </w:rPr>
        <w:t>189:1.12 (2022.3)</w:t>
      </w:r>
      <w:r>
        <w:t xml:space="preserve"> 耶稣此时开始了灵质性层次的接触，作为一个受造物被介绍他选择在玉苒厦(Urantia)上过一小段时间生活的要求。这一进入灵质性世界的指引需要世上时间的一个多小时，被他想要与其先前肉身中的同伴交流的愿望所打断，当时他们从耶路撒冷出来，感到惊奇地往空坟墓里看，以发现他们以为的他复活之证据的一切。</w:t>
      </w:r>
      <w:bookmarkEnd w:id="16088"/>
    </w:p>
    <w:p>
      <w:bookmarkStart w:id="16089" w:name="189_1_13__2022_4__Ye_Su_De_Fan_R"/>
      <w:pPr>
        <w:pStyle w:val="Normal"/>
      </w:pPr>
      <w:r>
        <w:rPr>
          <w:rStyle w:val="Text0"/>
        </w:rPr>
        <w:t>189:1.13 (2022.4)</w:t>
      </w:r>
      <w:r>
        <w:t xml:space="preserve"> 耶稣的凡人过渡 -- 人子的灵质性复活此时完成了。主作为一个介于物质界和灵性界之间的中道人格体的过渡性经历开始了。他通过自身所固有的权能做了所有这一切；没有任何人格体提供给他任何帮助。他此时作为灵质性的耶稣而活，当他开始这一灵质性生活时，他肉身的物质性身体躺在坟墓中那儿未被扰动，士兵们仍在守卫，岩石周围总督的封条还未破损。</w:t>
      </w:r>
      <w:bookmarkEnd w:id="16089"/>
    </w:p>
    <w:p>
      <w:bookmarkStart w:id="16090" w:name="2__Ye_Su_De_Wu_Zhi_Xing_Shen_Ti"/>
      <w:pPr>
        <w:pStyle w:val="Heading 2"/>
      </w:pPr>
      <w:r>
        <w:t>2. 耶稣的物质性身体</w:t>
      </w:r>
      <w:bookmarkEnd w:id="16090"/>
    </w:p>
    <w:p>
      <w:bookmarkStart w:id="16091" w:name="189_2_1__2022_5__Zai_San_Dian_Sh"/>
      <w:pPr>
        <w:pStyle w:val="Normal"/>
      </w:pPr>
      <w:r>
        <w:rPr>
          <w:rStyle w:val="Text0"/>
        </w:rPr>
        <w:t>189:2.1 (2022.5)</w:t>
      </w:r>
      <w:r>
        <w:t xml:space="preserve"> 在三点十分，当复活的耶稣与来自撒旦尼亚的七个宅厦世界的聚集的灵质性人格体友善交流时，复活天使的大天使首领接近加百列，并请求耶稣的凡人身体。这位大天使首领说道：“我们不可参与我们君主迈克尔赠与经历中的灵质性复活，不过我们想要将他的凡人剩余物放归我们保管以立即分解。我们不提议采用我们的去物质化手段；我们仅希望引发加快时间的进程。我们看到君主在玉苒厦(Urantia)上活过和死过就足够了，天界大军想要被免掉忍受看着一个宇宙的创造者和支撑者的人类形体缓慢腐烂的记忆。以整个内巴顿(Nebadon)天界智能存有之名，我请求一道将拿撒勒的耶稣的凡人身体给予我保管并授权我们进行其立即分解的指令。</w:t>
      </w:r>
      <w:bookmarkEnd w:id="16091"/>
    </w:p>
    <w:p>
      <w:bookmarkStart w:id="16092" w:name="189_2_2__2023_1__Dang_Jia_Bai_Li"/>
      <w:pPr>
        <w:pStyle w:val="Normal"/>
      </w:pPr>
      <w:r>
        <w:rPr>
          <w:rStyle w:val="Text0"/>
        </w:rPr>
        <w:t>189:2.2 (2023.1)</w:t>
      </w:r>
      <w:r>
        <w:t xml:space="preserve"> 当加百列与伊甸厦(Edentia)的资深极高者协商过之时，天界大军的大天使发言人被给予许可去按他所决定的对耶稣的肉身余留做出这样的处置。</w:t>
      </w:r>
      <w:bookmarkEnd w:id="16092"/>
    </w:p>
    <w:p>
      <w:bookmarkStart w:id="16093" w:name="189_2_3__2023_2__Zai_Da_Tian_Shi"/>
      <w:pPr>
        <w:pStyle w:val="Normal"/>
      </w:pPr>
      <w:r>
        <w:rPr>
          <w:rStyle w:val="Text0"/>
        </w:rPr>
        <w:t>189:2.3 (2023.2)</w:t>
      </w:r>
      <w:r>
        <w:t xml:space="preserve"> 在大天使长被批准了这一请求之后，他把他的许多同伴，连同一大批所有各类天界人格体的代表招来协助他，之后，在玉苒厦(Urantia)中道者的协助下，前往夺取耶稣的肉身。这具死亡的身体是一种纯物质性的创造物；它是肉身性的和确确实实的；它不像复活的灵质性形体能摆脱密封的坟墓那样，无法被从坟墓中移走。在某些灵质性辅助人格体的协助下，灵质性形体能被弄成在一时具有属灵性，如此它能够变得与普通物质无异，而在另一时，它能够对诸如该域凡人这类物质性存有变得可辨别和可接触。</w:t>
      </w:r>
      <w:bookmarkEnd w:id="16093"/>
    </w:p>
    <w:p>
      <w:bookmarkStart w:id="16094" w:name="189_2_4__2023_3__Dang_Ta_Men_Zhu"/>
      <w:pPr>
        <w:pStyle w:val="Normal"/>
      </w:pPr>
      <w:r>
        <w:rPr>
          <w:rStyle w:val="Text0"/>
        </w:rPr>
        <w:t>189:2.4 (2023.3)</w:t>
      </w:r>
      <w:r>
        <w:t xml:space="preserve"> 当他们准备好将耶稣的身体从坟墓中移走，预备给它近瞬间分解的有尊严而又虔敬的处理时，第二类玉苒厦(Urantia)中道者受指派去将石头从坟墓的入口滚走。这两块石头中的较大一块是一个巨大的圆形东西，很像一个磨石，它在岩石中凿出的凹槽中移动，如此，它可被来回滚动以打开或关闭坟墓。当看守的犹太人守卫和罗马人士兵在朦胧的晨光中看到这块巨石开始从坟墓入口滚走，明显是自动的 -- 没有任何可见的手段来对这一运动做出解释，他们被恐惧和恐慌所惊扰了，他们匆忙逃离了现场。犹太人逃到了他们家中，之后回到圣殿，将这些举动汇报给了他们的首领。罗马人逃到了安东尼亚城堡，并在百夫长一来值班时将他们所见汇报给了他。</w:t>
      </w:r>
      <w:bookmarkEnd w:id="16094"/>
    </w:p>
    <w:p>
      <w:bookmarkStart w:id="16095" w:name="189_2_5__2023_4__You_Tai_Ren_Lin"/>
      <w:pPr>
        <w:pStyle w:val="Para 04"/>
      </w:pPr>
      <w:r>
        <w:rPr>
          <w:rStyle w:val="Text0"/>
        </w:rPr>
        <w:t>189:2.5 (2023.4)</w:t>
      </w:r>
      <w:r>
        <w:t xml:space="preserve"> 犹太人领袖们开始了本想通过向背叛的犹大提供贿赂除掉耶稣的肮脏交易，此时，当面对这一尴尬局面时，他们不是考虑去惩罚擅离职守的守卫，而是诉诸于贿赂这些守卫和罗马人士兵。他们付给这二十人中的每人一笔钱，并指示他们对所有人说：“当我们在夜间睡觉时，他的门徒们来到我们这里并夺走了遗体。”犹太人领袖向士兵们做出了庄严的许诺，万一总督知道他们接受了贿赂，会在彼拉多面前为他们辩护。</w:t>
      </w:r>
      <w:bookmarkEnd w:id="16095"/>
    </w:p>
    <w:p>
      <w:bookmarkStart w:id="16096" w:name="189_2_6__2023_5__Ji_Du_Jiao_Tu_Z"/>
      <w:pPr>
        <w:pStyle w:val="Normal"/>
      </w:pPr>
      <w:r>
        <w:rPr>
          <w:rStyle w:val="Text0"/>
        </w:rPr>
        <w:t>189:2.6 (2023.5)</w:t>
      </w:r>
      <w:r>
        <w:t xml:space="preserve"> 基督教徒在耶稣复活上的信仰是基于“空墓”的事实。坟墓是空的，这确实是一个</w:t>
      </w:r>
      <w:r>
        <w:rPr>
          <w:rStyle w:val="Text1"/>
        </w:rPr>
        <w:t>事实</w:t>
      </w:r>
      <w:r>
        <w:t>，但这却并不是复活的</w:t>
      </w:r>
      <w:r>
        <w:rPr>
          <w:rStyle w:val="Text1"/>
        </w:rPr>
        <w:t>真相</w:t>
      </w:r>
      <w:r>
        <w:t>。当第一批信奉者到来时，坟墓真的是空的，这一事实，伴随主无疑复活的事实，导致了一种并不真实信仰的系统阐述：即耶稣的物质性凡人身体从坟墓中复活的教导。与灵性实相和永恒价值相关的真理，无法总是凭借一系列明显事实而被构建起来。尽管单个事实或许在实质上是真实的，但这却并不遵循一组事实的关联必定会导向真实的灵性结论。</w:t>
      </w:r>
      <w:bookmarkEnd w:id="16096"/>
    </w:p>
    <w:p>
      <w:bookmarkStart w:id="16097" w:name="189_2_7__2023_6__Yue_Se_Fu_De_Fe"/>
      <w:pPr>
        <w:pStyle w:val="Normal"/>
      </w:pPr>
      <w:r>
        <w:rPr>
          <w:rStyle w:val="Text0"/>
        </w:rPr>
        <w:t>189:2.7 (2023.6)</w:t>
      </w:r>
      <w:r>
        <w:t xml:space="preserve"> 约瑟夫的坟墓是空的，不是因为耶稣的身体已被恢复或复活了，而是因为天界大军已被批准他们给予它一种特殊而又独特的分解之请求，一种“尘归尘”的回归，没有时间延迟的介入，没有普遍可见的凡身衰败和物质腐败过程的运作。</w:t>
      </w:r>
      <w:bookmarkEnd w:id="16097"/>
    </w:p>
    <w:p>
      <w:bookmarkStart w:id="16098" w:name="189_2_8__2024_1__Ye_Su_De_Fan_Re"/>
      <w:pPr>
        <w:pStyle w:val="Normal"/>
      </w:pPr>
      <w:r>
        <w:rPr>
          <w:rStyle w:val="Text0"/>
        </w:rPr>
        <w:t>189:2.8 (2024.1)</w:t>
      </w:r>
      <w:r>
        <w:t xml:space="preserve"> 耶稣的凡人余留经历了同样的元素分解的自然过程，正如所有世上人类身体所具有的特性一样，除了就时间而言，这一自然的分解模式被极大加速了，被加速至那一点，以致它变成几近瞬时性的了。</w:t>
      </w:r>
      <w:bookmarkEnd w:id="16098"/>
    </w:p>
    <w:p>
      <w:bookmarkStart w:id="16099" w:name="189_2_9__2024_2__Mai_Ke_Er_Fu_Hu"/>
      <w:pPr>
        <w:pStyle w:val="Normal"/>
      </w:pPr>
      <w:r>
        <w:rPr>
          <w:rStyle w:val="Text0"/>
        </w:rPr>
        <w:t>189:2.9 (2024.2)</w:t>
      </w:r>
      <w:r>
        <w:t xml:space="preserve"> 迈克尔复活的真实证据在本质上是灵性的，尽管这一教导被许多遇到、认出并与复活的灵质性的主亲密交谈的该域凡人的证词所证实。在他最终离开玉苒厦(Urantia)之前，他成了几近一千位人类个人经历中的一部分。</w:t>
      </w:r>
      <w:bookmarkEnd w:id="16099"/>
    </w:p>
    <w:p>
      <w:bookmarkStart w:id="16100" w:name="3__Tian_Ming_Xing_Fu_Huo"/>
      <w:pPr>
        <w:pStyle w:val="Heading 2"/>
      </w:pPr>
      <w:r>
        <w:t>3. 天命性复活</w:t>
      </w:r>
      <w:bookmarkEnd w:id="16100"/>
    </w:p>
    <w:p>
      <w:bookmarkStart w:id="16101" w:name="189_3_1__2024_3__Zhe_Ge_Zhou_Ri"/>
      <w:pPr>
        <w:pStyle w:val="Normal"/>
      </w:pPr>
      <w:r>
        <w:rPr>
          <w:rStyle w:val="Text0"/>
        </w:rPr>
        <w:t>189:3.1 (2024.3)</w:t>
      </w:r>
      <w:r>
        <w:t xml:space="preserve"> 这个周日凌晨四点半刚过。加百列将大天使们召集到他身边，并准备好开启终结玉苒厦(Urantia)上亚当天命时代的大复活。当涉入这一伟大事件的大群炽天使和小天使以适当编队被排好时，灵质性的迈克尔出现在加百列面前，说道：“正如我父在他自身中拥有生命，他也将它给了该子以让他在自身中拥有生命。尽管我还未完全恢复宇宙管辖权的运用，但这种自我施加的限制不会以任何方式限制将生命赠与到我沉睡的子女身上；让行星复活的点名开始吧。”</w:t>
      </w:r>
      <w:bookmarkEnd w:id="16101"/>
    </w:p>
    <w:p>
      <w:bookmarkStart w:id="16102" w:name="189_3_2__2024_4__Da_Tian_Shi_De"/>
      <w:pPr>
        <w:pStyle w:val="Normal"/>
      </w:pPr>
      <w:r>
        <w:rPr>
          <w:rStyle w:val="Text0"/>
        </w:rPr>
        <w:t>189:3.2 (2024.4)</w:t>
      </w:r>
      <w:r>
        <w:t xml:space="preserve"> 大天使的回路那时第一次从玉苒厦(Urantia)运作。加百列和大天使大军移向这一行星的灵性极点处；当加百列给出信号，向系统宅厦世界中的第一个便快速发送了加百列的声音，说：“依照迈克尔的指令，让玉苒厦天命时代的死者复活吧！”之后，自从亚当时代以来就陷入沉睡、还未继续前往审判的玉苒厦人类各族的所有续存者，出现在宅厦世界的复活大厅中，准备好接受灵质性覆盖物。在一瞬间炽天使及其同伴们便准备好动身前往宅厦世界。通常这些一度被指派到这些续存凡人的群体监护中的炽天使守护者本应在他们于宅厦世界复活大厅中醒来时在场，不过他们此时由于加百列涉及耶稣的灵质性复活在此现身的必要性而在这个世界自身之上了。</w:t>
      </w:r>
      <w:bookmarkEnd w:id="16102"/>
    </w:p>
    <w:p>
      <w:bookmarkStart w:id="16103" w:name="189_3_3__2024_5__Jin_Guan_Yong_Y"/>
      <w:pPr>
        <w:pStyle w:val="Para 04"/>
      </w:pPr>
      <w:r>
        <w:rPr>
          <w:rStyle w:val="Text0"/>
        </w:rPr>
        <w:t>189:3.3 (2024.5)</w:t>
      </w:r>
      <w:r>
        <w:t xml:space="preserve"> 尽管拥有个人炽天使守护者的无数个体和那些实现了灵性人格进展之必需达成的人，在继亚当和夏娃时代之后诸多时代期间继续去往宅厦世界，尽管有许多特别的玉苒厦(Urantia)子女千年复活，但这却是第三次行星点名，或是彻底的天命性复活，第一次发生在行星君王抵达的时代，第二次发生在亚当的时代期间，这第三次则表明了拿撒勒的耶稣的灵质性复活，即凡人过渡。</w:t>
      </w:r>
      <w:bookmarkEnd w:id="16103"/>
    </w:p>
    <w:p>
      <w:bookmarkStart w:id="16104" w:name="189_3_4__2024_6__Dang_Xing_Xing"/>
      <w:pPr>
        <w:pStyle w:val="Para 01"/>
      </w:pPr>
      <w:r>
        <w:rPr>
          <w:rStyle w:val="Text0"/>
        </w:rPr>
        <w:t>189:3.4 (2024.6)</w:t>
      </w:r>
      <w:r>
        <w:t xml:space="preserve"> 当行星复活的信号被大天使长接收时，人子的人格化调整者便将他的权威让渡到聚集在玉苒厦(Urantia)上的天界大军手中，将地方宇宙的所有这些圣子交还给他们各自的指挥官管辖。当他做了这一切，他便动身前往萨尔文顿去与以马内利登记迈克尔凡人过渡的完成。他立即被所有不需要在玉苒厦当值的天界大军所跟随。不过加百列却与灵质性的耶稣一起留在玉苒厦上。</w:t>
      </w:r>
      <w:bookmarkEnd w:id="16104"/>
    </w:p>
    <w:p>
      <w:bookmarkStart w:id="16105" w:name="189_3_5__2025_1__Zhe_Jiu_Shi_Dui"/>
      <w:pPr>
        <w:pStyle w:val="Normal"/>
      </w:pPr>
      <w:r>
        <w:rPr>
          <w:rStyle w:val="Text0"/>
        </w:rPr>
        <w:t>189:3.5 (2025.1)</w:t>
      </w:r>
      <w:r>
        <w:t xml:space="preserve"> 这就是对耶稣复活之诸多事件的复述，由那些当它们真实发生时看到它们的存有所观察到，免于局部而又受限的人类视力的局限。</w:t>
      </w:r>
      <w:bookmarkEnd w:id="16105"/>
    </w:p>
    <w:p>
      <w:bookmarkStart w:id="16106" w:name="4__Dui_Kong_Mu_De_Fa_Xian"/>
      <w:pPr>
        <w:pStyle w:val="Heading 2"/>
      </w:pPr>
      <w:r>
        <w:t>4. 对空墓的发现</w:t>
      </w:r>
      <w:bookmarkEnd w:id="16106"/>
    </w:p>
    <w:p>
      <w:bookmarkStart w:id="16107" w:name="189_4_1__2025_2__Dang_Wo_Men_Jie"/>
      <w:pPr>
        <w:pStyle w:val="Para 01"/>
      </w:pPr>
      <w:r>
        <w:rPr>
          <w:rStyle w:val="Text0"/>
        </w:rPr>
        <w:t>189:4.1 (2025.2)</w:t>
      </w:r>
      <w:r>
        <w:t xml:space="preserve"> 当我们接近这个周日凌晨耶稣复活的时间时，应被记起的是，十个使徒正在伊利亚和玛利亚·马可家逗留，他们在上层房间中睡觉，在他们与主最后晚餐期间斜靠的躺椅上休息。这个周日早上他们都聚在那里，除了多玛斯以外。多玛斯在周六深夜与他们在一起待了几分钟，那时他们最先聚到一起，不过一看到使徒们，再加上想到发生在耶稣身上的一切，他就受不了了。他打量了一下他的同伴们就立即离开了房间，去往伯佩奇的西蒙家，他想在那儿独自为他的苦恼而悲伤。使徒们都遭受了痛苦，与其说是出于怀疑和绝望，不如说是出于恐惧、悲痛和羞愧。</w:t>
      </w:r>
      <w:bookmarkEnd w:id="16107"/>
    </w:p>
    <w:p>
      <w:bookmarkStart w:id="16108" w:name="189_4_2__2025_3__Zai_Ni_Ge_De_Mu"/>
      <w:pPr>
        <w:pStyle w:val="Normal"/>
      </w:pPr>
      <w:r>
        <w:rPr>
          <w:rStyle w:val="Text0"/>
        </w:rPr>
        <w:t>189:4.2 (2025.3)</w:t>
      </w:r>
      <w:r>
        <w:t xml:space="preserve"> 在尼哥德姆家，有大约十二或十五个更为突出的耶路撒冷耶稣门徒，与大卫·西庇太和阿里玛提亚的约瑟夫聚在一起。在阿里玛提亚的约瑟夫家有大约十五或二十个领导性的女性信奉者。只有这些女人住在约瑟夫家，在安息日的时间和安息日之后的晚上期间，她们都在家里躲起来，因此她们不知道军事守卫在墓前守望，她们也不知道第二块石头已被滚到墓前，这两块石头都被置于彼拉多的封印之下。</w:t>
      </w:r>
      <w:bookmarkEnd w:id="16108"/>
    </w:p>
    <w:p>
      <w:bookmarkStart w:id="16109" w:name="189_4_3__2025_4__Zhe_Ge_Zhou_Ri"/>
      <w:pPr>
        <w:pStyle w:val="Normal"/>
      </w:pPr>
      <w:r>
        <w:rPr>
          <w:rStyle w:val="Text0"/>
        </w:rPr>
        <w:t>189:4.3 (2025.4)</w:t>
      </w:r>
      <w:r>
        <w:t xml:space="preserve"> 这个周日凌晨将近三点之前，当黎明的最初迹象在东方出现时，五个女人动身去往耶稣的坟墓。她们准备了大量的专用涂香料洗液，她们还随身带了许多亚麻布绷带。她们本来打算更为彻底地给耶稣的遗体死后涂膏油，更为仔细地用新绷带把它包裹起来。</w:t>
      </w:r>
      <w:bookmarkEnd w:id="16109"/>
    </w:p>
    <w:p>
      <w:bookmarkStart w:id="16110" w:name="189_4_4__2025_5__Qu_Zhi_Xing_Wei"/>
      <w:pPr>
        <w:pStyle w:val="Normal"/>
      </w:pPr>
      <w:r>
        <w:rPr>
          <w:rStyle w:val="Text0"/>
        </w:rPr>
        <w:t>189:4.4 (2025.5)</w:t>
      </w:r>
      <w:r>
        <w:t xml:space="preserve"> 去执行为耶稣的遗体涂膏油这一任务的女人是：抹大拉的玛利亚，阿尔斐孪生兄弟的母亲玛利亚，西庇太兄弟的母亲撒罗米，库扎（圣经中译作苦撒）的妻子乔安娜（圣经中译作约亚拿），以及亚历山大的以斯拉的女儿苏珊娜。</w:t>
      </w:r>
      <w:bookmarkEnd w:id="16110"/>
    </w:p>
    <w:p>
      <w:bookmarkStart w:id="16111" w:name="189_4_5__2025_6__Da_Yue_San_Dian"/>
      <w:pPr>
        <w:pStyle w:val="Normal"/>
      </w:pPr>
      <w:r>
        <w:rPr>
          <w:rStyle w:val="Text0"/>
        </w:rPr>
        <w:t>189:4.5 (2025.6)</w:t>
      </w:r>
      <w:r>
        <w:t xml:space="preserve"> 大约三点半，满载其油膏的五个女人抵达了空墓之前。当她们通过大马士革门时，她们遇到了若干个多少惊慌失措逃入城的士兵，这令她们暂停了几分钟；不过当没有更多事情发展时，她们便继续其行程。</w:t>
      </w:r>
      <w:bookmarkEnd w:id="16111"/>
    </w:p>
    <w:p>
      <w:bookmarkStart w:id="16112" w:name="189_4_6__2025_7__Ta_Men_Ji_Wei_L"/>
      <w:pPr>
        <w:pStyle w:val="Normal"/>
      </w:pPr>
      <w:r>
        <w:rPr>
          <w:rStyle w:val="Text0"/>
        </w:rPr>
        <w:t>189:4.6 (2025.7)</w:t>
      </w:r>
      <w:r>
        <w:t xml:space="preserve"> 她们极为惊讶地看到石头从坟墓入口被滚走了，因为她们在出来的路上彼此说，“谁会帮我们滚走石头？”她们放下其负载，开始怀着恐惧和极大的惊愕看向彼此。当她们怀着恐惧发抖地站在那里，抹大拉的玛利亚冒险绕过较小的石头并敢于进入开放的墓室。约瑟夫的这个坟墓是在道路东边山坡上的花园中，它也面朝东方。到这个时刻刚好有足够的新日曙光，能使玛利亚回头看向主的身体所躺的地方并辨别出它不见了。在他们安放耶稣的石头凹穴中，玛利亚只看到他的头停靠处折好的布，他被包裹所用的绷带完整无缺地放着，正如它们在天界大军移走遗体之前被搁置在石头上那样。覆盖的布单则放在安葬墓穴的下部。</w:t>
      </w:r>
      <w:bookmarkEnd w:id="16112"/>
    </w:p>
    <w:p>
      <w:bookmarkStart w:id="16113" w:name="189_4_7__2026_1__Zai_Ma_Li_Ya_Za"/>
      <w:pPr>
        <w:pStyle w:val="Normal"/>
      </w:pPr>
      <w:r>
        <w:rPr>
          <w:rStyle w:val="Text0"/>
        </w:rPr>
        <w:t>189:4.7 (2026.1)</w:t>
      </w:r>
      <w:r>
        <w:t xml:space="preserve"> 在玛利亚在坟墓的门道中逗留了一会儿之后（当她最初进入坟墓时，她并未清楚地看到），她看到耶稣的身体不见了，在它的位置只有这些墓布，她发出了一声充满惊恐和痛苦的哭叫。所有女人都极为紧张；她们自从在城门遇见惊慌失措的士兵以来就紧张不安了，当玛利亚发出这声充满痛苦的尖叫，她们受了惊吓便仓皇逃走了。她们直到一路跑到大马士革门才停下。到此时为止乔安娜（约亚拿）才良心不安，她们遗弃了玛利亚；她重新召集她的同伴们，她们往回走向坟墓。</w:t>
      </w:r>
      <w:bookmarkEnd w:id="16113"/>
    </w:p>
    <w:p>
      <w:bookmarkStart w:id="16114" w:name="189_4_8__2026_2__Dang_Ta_Men_Zou"/>
      <w:pPr>
        <w:pStyle w:val="Normal"/>
      </w:pPr>
      <w:r>
        <w:rPr>
          <w:rStyle w:val="Text0"/>
        </w:rPr>
        <w:t>189:4.8 (2026.2)</w:t>
      </w:r>
      <w:r>
        <w:t xml:space="preserve"> 当她们走近墓室时，受惊的抹大拉在她走出坟墓时未能找到她等待的姐妹们更为受惊吓，此时冲到她们面前激动地大喊：“他不在那儿了 -- 他们已经把他带走了！”她带她们回到坟墓，她们都进入并看到它是空的。</w:t>
      </w:r>
      <w:bookmarkEnd w:id="16114"/>
    </w:p>
    <w:p>
      <w:bookmarkStart w:id="16115" w:name="189_4_9__2026_3__Suo_You_Wu_Ge_N"/>
      <w:pPr>
        <w:pStyle w:val="Para 04"/>
      </w:pPr>
      <w:r>
        <w:rPr>
          <w:rStyle w:val="Text0"/>
        </w:rPr>
        <w:t>189:4.9 (2026.3)</w:t>
      </w:r>
      <w:r>
        <w:t xml:space="preserve"> 所有五个女人彼时在靠近入口的石头上坐下，并详细讨论这一情况。她们还未想到耶稣已被复活了。她们自己度过了安息日，她们推测遗体被移到了另一个安息之地。不过当她们仔细考虑这样一种对她们窘境的解决方案时，她们却无法对墓布的有序安放做出解释；遗体怎么会被移走，因为它被包裹的绷带被留在原处，并在安葬搁板上明显完整无缺?</w:t>
      </w:r>
      <w:bookmarkEnd w:id="16115"/>
    </w:p>
    <w:p>
      <w:bookmarkStart w:id="16116" w:name="189_4_10__2026_4__Dang_Zhe_Xie_N"/>
      <w:pPr>
        <w:pStyle w:val="Normal"/>
      </w:pPr>
      <w:r>
        <w:rPr>
          <w:rStyle w:val="Text0"/>
        </w:rPr>
        <w:t>189:4.10 (2026.4)</w:t>
      </w:r>
      <w:r>
        <w:t xml:space="preserve"> 当这些女人在这新的一天的黎明早期时刻坐在那儿，她们看向一边并观察到一个沉默而又不动的陌生人。一时间她们再次受惊了，不过抹大拉的玛利亚冲向他并向他讲话，好似她以为他或许是花园的看管者，她说道：“你把主带到哪儿了？他们把它放哪儿了？告诉我们，这样我们可以去找到他。”之后耶稣对她们讲话了，说，“你们要找谁？”玛利亚说道：“我们找被安放在约瑟夫的墓中安息的耶稣，但他却不见了。你知道他们把他带到哪儿了吗？”之后耶稣说道：“难道这个耶稣即使在加利利没告诉过你们，他会死，但他会再次复活吗？”这些话语令女人们吃惊，不过主是如此的被改变，以至她们没有认出背转向微光的他。当她们细思他的话语时，他用一种熟悉的声音对抹大拉讲话，说，“玛利亚。”当她听到他充满熟知同情和深情问候的话语时，她知道它是主的声音，她冲过去跪在他的脚边，同时她大喊，“我的天啊，我的主！”所有其他女人认出是主以荣耀化的方式站在她们面前，她们迅速跪在他面前。</w:t>
      </w:r>
      <w:bookmarkEnd w:id="16116"/>
    </w:p>
    <w:p>
      <w:bookmarkStart w:id="16117" w:name="189_4_11__2027_1__Zhe_Xie_Ren_De"/>
      <w:pPr>
        <w:pStyle w:val="Para 01"/>
      </w:pPr>
      <w:r>
        <w:rPr>
          <w:rStyle w:val="Text0"/>
        </w:rPr>
        <w:t>189:4.11 (2027.1)</w:t>
      </w:r>
      <w:r>
        <w:t xml:space="preserve"> 这些人的眼睛被开启来看到灵质性形态的耶稣，是由于转化者和中道者们连同那时陪伴耶稣的某些灵质性人格体的特殊侍奉。</w:t>
      </w:r>
      <w:bookmarkEnd w:id="16117"/>
    </w:p>
    <w:p>
      <w:bookmarkStart w:id="16118" w:name="189_4_12__2027_2__Dang_Ma_Li_Ya"/>
      <w:pPr>
        <w:pStyle w:val="Normal"/>
      </w:pPr>
      <w:r>
        <w:rPr>
          <w:rStyle w:val="Text0"/>
        </w:rPr>
        <w:t>189:4.12 (2027.2)</w:t>
      </w:r>
      <w:r>
        <w:t xml:space="preserve"> 当玛利亚试图抱他的双脚时，耶稣说道：“不要碰我，玛利亚，因为我不再是如你所知的肉身中的我了。在我升到父那儿之前，我将会以这种形态与你们逗留一段时期。不过你们所有人此时要去告诉我的使徒们 -- 还有彼得 -- 我已经复活了，你们已经与我交谈过了。”</w:t>
      </w:r>
      <w:bookmarkEnd w:id="16118"/>
    </w:p>
    <w:p>
      <w:bookmarkStart w:id="16119" w:name="189_4_13__2027_3__Zai_Zhe_Xie_Nu"/>
      <w:pPr>
        <w:pStyle w:val="Normal"/>
      </w:pPr>
      <w:r>
        <w:rPr>
          <w:rStyle w:val="Text0"/>
        </w:rPr>
        <w:t>189:4.13 (2027.3)</w:t>
      </w:r>
      <w:r>
        <w:t xml:space="preserve"> 在这些女人从其吃惊的震惊中恢复过来之后，她们匆忙回到城市，回到伊利亚·马可的家，在那儿，她们向十个使徒叙述了发生在她们身上的一切；不过使徒们不愿相信她们。他们起初以为女人们看到了一种幻象，不过当抹大拉的玛利亚重复了耶稣对她们讲过的话语时，当彼得听到他的名字时，他冲出了上层房间，急急忙忙去达至坟墓，并想自己看到这些事情，紧随其后的是约翰。</w:t>
      </w:r>
      <w:bookmarkEnd w:id="16119"/>
    </w:p>
    <w:p>
      <w:bookmarkStart w:id="16120" w:name="189_4_14__2027_4__Nu_Ren_Men_Xia"/>
      <w:pPr>
        <w:pStyle w:val="Normal"/>
      </w:pPr>
      <w:r>
        <w:rPr>
          <w:rStyle w:val="Text0"/>
        </w:rPr>
        <w:t>189:4.14 (2027.4)</w:t>
      </w:r>
      <w:r>
        <w:t xml:space="preserve"> 女人们向其他使徒重复了与耶稣交谈的故事，不过他们不愿相信；他们也不愿像彼得和约翰那样去自己查明。</w:t>
      </w:r>
      <w:bookmarkEnd w:id="16120"/>
    </w:p>
    <w:p>
      <w:bookmarkStart w:id="16121" w:name="5__Zai_Mu_Qian_De_Yue_Han_He_Bi"/>
      <w:pPr>
        <w:pStyle w:val="Heading 2"/>
      </w:pPr>
      <w:r>
        <w:t>5. 在墓前的约翰和彼得</w:t>
      </w:r>
      <w:bookmarkEnd w:id="16121"/>
    </w:p>
    <w:p>
      <w:bookmarkStart w:id="16122" w:name="189_5_1__2027_5__Dang_Zhe_Liang"/>
      <w:pPr>
        <w:pStyle w:val="Normal"/>
      </w:pPr>
      <w:r>
        <w:rPr>
          <w:rStyle w:val="Text0"/>
        </w:rPr>
        <w:t>189:5.1 (2027.5)</w:t>
      </w:r>
      <w:r>
        <w:t xml:space="preserve"> 当这两个使徒跑向各各他和约瑟夫的坟墓时，彼得的思想在恐惧和希望之间交替；他害怕遇见主，不过他的希望因耶稣给他送了特别的话而被激起。他半被说服耶稣真的活着；他忆起了在第三天复活的许诺。说来奇怪，自从十字架刑以来，他从未想起这一许诺，直到他匆忙向北穿过耶路撒冷的这一刻。当约翰匆忙出城时，一种充满喜悦和希望的奇异狂喜在他的灵魂中涌起，他半信女人们真的见到了复活的主。</w:t>
      </w:r>
      <w:bookmarkEnd w:id="16122"/>
    </w:p>
    <w:p>
      <w:bookmarkStart w:id="16123" w:name="189_5_2__2027_6__Yue_Han_You_Yu"/>
      <w:pPr>
        <w:pStyle w:val="Normal"/>
      </w:pPr>
      <w:r>
        <w:rPr>
          <w:rStyle w:val="Text0"/>
        </w:rPr>
        <w:t>189:5.2 (2027.6)</w:t>
      </w:r>
      <w:r>
        <w:t xml:space="preserve"> 约翰由于比彼得年轻，比他跑得快并最先抵达了坟墓。约翰在门口逗留，观察坟墓，它就如玛利亚所描述的。不久西蒙·彼得冲了上来，进入，看到同样的空墓，伴随墓布如此古怪地被安放。当彼得出来时，约翰也走进去并自己看到了这一切，之后他们在石头上坐下来细思他们所见所闻的意涵。当他们坐在那儿，他们心中翻来覆去想着所有被告知他们的关于耶稣的一切，不过他们无法清楚感受到发生了什么。</w:t>
      </w:r>
      <w:bookmarkEnd w:id="16123"/>
    </w:p>
    <w:p>
      <w:bookmarkStart w:id="16124" w:name="189_5_3__2027_7__Bi_De_Qi_Chu_Ti"/>
      <w:pPr>
        <w:pStyle w:val="Normal"/>
      </w:pPr>
      <w:r>
        <w:rPr>
          <w:rStyle w:val="Text0"/>
        </w:rPr>
        <w:t>189:5.3 (2027.7)</w:t>
      </w:r>
      <w:r>
        <w:t xml:space="preserve"> 彼得起初提出坟墓被抢了，敌人偷走了遗体，或许贿赂了守卫。不过约翰推理，若遗体被偷，坟墓很难被如此有序地留下，他也就绷带何以碰巧被留下并如此明显完整无缺提出了问题。他们二人再次回到坟墓去更为严密地检查墓布。当他们再次走出坟墓，他们发现抹大拉的玛利亚返回并在入口前哭泣。玛利亚由于相信耶稣已从墓中复活而去到使徒们那儿，不过当他们都拒绝相信她的汇报时，她变得沮丧并逐渐绝望。她渴望回到坟墓附近，回到她认为的她听到耶稣熟悉声音的地方。</w:t>
      </w:r>
      <w:bookmarkEnd w:id="16124"/>
    </w:p>
    <w:p>
      <w:bookmarkStart w:id="16125" w:name="189_5_4__2027_8__Dang_Ma_Li_Ya_Z"/>
      <w:pPr>
        <w:pStyle w:val="Normal"/>
      </w:pPr>
      <w:r>
        <w:rPr>
          <w:rStyle w:val="Text0"/>
        </w:rPr>
        <w:t>189:5.4 (2027.8)</w:t>
      </w:r>
      <w:r>
        <w:t xml:space="preserve"> 当玛利亚在彼得和约翰走之后徘徊时，主再次向她现身，说：“不要怀疑；要有勇气相信你所见所闻。回到我使徒们那儿并再次告诉他们我已经复活了，我会向他们现身，不久我会按我许诺的在他们之前进入加利利。”</w:t>
      </w:r>
      <w:bookmarkEnd w:id="16125"/>
    </w:p>
    <w:p>
      <w:bookmarkStart w:id="16126" w:name="189_5_5__2028_1__Ma_Li_Ya_Cong_M"/>
      <w:pPr>
        <w:pStyle w:val="Para 07"/>
      </w:pPr>
      <w:r>
        <w:rPr>
          <w:rStyle w:val="Text0"/>
        </w:rPr>
        <w:t>189:5.5 (2028.1)</w:t>
      </w:r>
      <w:r>
        <w:t xml:space="preserve"> 玛利亚匆忙回到马可家并告知使徒们她再次与耶稣交谈过，不过他们不愿相信她。不过当彼得和约翰返回时，他们停止了嘲笑，并变得充满了恐惧和忧虑。</w:t>
      </w:r>
      <w:bookmarkEnd w:id="16126"/>
    </w:p>
    <w:p>
      <w:bookmarkStart w:id="16127" w:name="Top_of_12_Paper190_xhtml"/>
      <w:pPr>
        <w:pStyle w:val="Para 08"/>
        <w:pageBreakBefore w:val="on"/>
      </w:pPr>
      <w:r>
        <w:t>玉苒厦之书</w:t>
      </w:r>
      <w:bookmarkEnd w:id="16127"/>
    </w:p>
    <w:p>
      <w:pPr>
        <w:pStyle w:val="0 Block"/>
      </w:pPr>
    </w:p>
    <w:p>
      <w:pPr>
        <w:pStyle w:val="Para 13"/>
      </w:pPr>
      <w:r>
        <w:rPr>
          <w:rStyle w:val="Text4"/>
        </w:rPr>
        <w:t xml:space="preserve">&lt;&lt; </w:t>
      </w:r>
      <w:hyperlink w:anchor="Top_of_12_Paper189_xhtml" w:tooltip="第189篇, 复活">
        <w:r>
          <w:t>第189篇</w:t>
        </w:r>
      </w:hyperlink>
      <w:r>
        <w:rPr>
          <w:rStyle w:val="Text4"/>
        </w:rPr>
        <w:t xml:space="preserve"> | </w:t>
      </w:r>
      <w:hyperlink w:anchor="Top_of_01_Parts_xhtml" w:tooltip="书的各个部分">
        <w:r>
          <w:t>各个部分</w:t>
        </w:r>
      </w:hyperlink>
      <w:r>
        <w:rPr>
          <w:rStyle w:val="Text4"/>
        </w:rPr>
        <w:t xml:space="preserve"> | </w:t>
      </w:r>
      <w:hyperlink w:anchor="190__Ye_Su_De_Ling_Zhi_Xing_Xian" w:tooltip="书的目录">
        <w:r>
          <w:t>目录</w:t>
        </w:r>
      </w:hyperlink>
      <w:r>
        <w:rPr>
          <w:rStyle w:val="Text4"/>
        </w:rPr>
        <w:t xml:space="preserve"> | </w:t>
      </w:r>
      <w:hyperlink w:anchor="Top_of_12_Paper191_xhtml" w:tooltip="第191篇, 对使徒和其他领袖的现身">
        <w:r>
          <w:t>第191篇</w:t>
        </w:r>
      </w:hyperlink>
      <w:r>
        <w:rPr>
          <w:rStyle w:val="Text4"/>
        </w:rPr>
        <w:t xml:space="preserve"> &gt;&gt;</w:t>
      </w:r>
    </w:p>
    <w:p>
      <w:pPr>
        <w:pStyle w:val="0 Block"/>
      </w:pPr>
    </w:p>
    <w:p>
      <w:pPr>
        <w:pStyle w:val="Para 10"/>
      </w:pPr>
      <w:r>
        <w:t>第190篇</w:t>
      </w:r>
    </w:p>
    <w:p>
      <w:bookmarkStart w:id="16128" w:name="Ye_Su_De_Ling_Zhi_Xing_Xian_Shen"/>
      <w:pPr>
        <w:pStyle w:val="Heading 1"/>
      </w:pPr>
      <w:r>
        <w:t>耶稣的灵质性现身</w:t>
      </w:r>
      <w:bookmarkEnd w:id="16128"/>
    </w:p>
    <w:p>
      <w:bookmarkStart w:id="16129" w:name="190_0_1__2029_1__Fu_Huo_De_Ye_Su"/>
      <w:pPr>
        <w:pStyle w:val="Normal"/>
      </w:pPr>
      <w:r>
        <w:rPr>
          <w:rStyle w:val="Text0"/>
        </w:rPr>
        <w:t>190:0.1 (2029.1)</w:t>
      </w:r>
      <w:r>
        <w:t xml:space="preserve"> 复活的耶稣此时准备好为了体验诸域凡人逐渐扬升的灵质性生涯之目的，而在玉苒厦(Urantia)上度过一小段时期。尽管这段灵质性生活时期要在他凡人化身的世界上得以度过，然而，它在所有方面都将会是经历耶路瑟姆七个宅厦世界的渐进性灵质性生活的撒旦尼亚凡人的体验之对应物。</w:t>
      </w:r>
      <w:bookmarkEnd w:id="16129"/>
    </w:p>
    <w:p>
      <w:bookmarkStart w:id="16130" w:name="190_0_2__2029_2__Ye_Su_Shen_Shan"/>
      <w:pPr>
        <w:pStyle w:val="Normal"/>
      </w:pPr>
      <w:r>
        <w:rPr>
          <w:rStyle w:val="Text0"/>
        </w:rPr>
        <w:t>190:0.2 (2029.2)</w:t>
      </w:r>
      <w:r>
        <w:t xml:space="preserve"> 耶稣身上所固有的这一切权能 -- 生命之赋予，使他能从死中复活的权能，正是他赠与到王国信奉者身上的永恒生命之礼物，甚至现在还使他们从自然死亡之束缚中的复活变得确定。</w:t>
      </w:r>
      <w:bookmarkEnd w:id="16130"/>
    </w:p>
    <w:p>
      <w:bookmarkStart w:id="16131" w:name="190_0_3__2029_3__Zhu_Yu_De_Fan_R"/>
      <w:pPr>
        <w:pStyle w:val="Normal"/>
      </w:pPr>
      <w:r>
        <w:rPr>
          <w:rStyle w:val="Text0"/>
        </w:rPr>
        <w:t>190:0.3 (2029.3)</w:t>
      </w:r>
      <w:r>
        <w:t xml:space="preserve"> 诸域的凡人将会以耶稣在这个周日凌晨从坟墓中复活所拥有的同样类型的过渡性或灵质性身体，在复活之晨复活。这些身体没有循环的血液，这类存有不会吃普通的物质性食物；尽管如此，这些灵质性形体是</w:t>
      </w:r>
      <w:r>
        <w:rPr>
          <w:rStyle w:val="Text1"/>
        </w:rPr>
        <w:t>真实的。</w:t>
      </w:r>
      <w:r>
        <w:t>当众多信奉者在耶稣的复活之后看到他时，他们真的看到他了；他们并非是幻象或幻觉的自欺性受害者。</w:t>
      </w:r>
      <w:bookmarkEnd w:id="16131"/>
    </w:p>
    <w:p>
      <w:bookmarkStart w:id="16132" w:name="190_0_4__2029_4__Dui_Ye_Su_Zhi_F"/>
      <w:pPr>
        <w:pStyle w:val="Para 04"/>
      </w:pPr>
      <w:r>
        <w:rPr>
          <w:rStyle w:val="Text0"/>
        </w:rPr>
        <w:t>190:0.4 (2029.4)</w:t>
      </w:r>
      <w:r>
        <w:t xml:space="preserve"> 对耶稣之复活的始终不渝信仰，是早期福音教导的所有分支信仰的主要特征。在耶路撒冷、亚历山大、安提阿和费拉德菲亚，所有福音导师都团结在这一对主之复活的隐性信仰中。</w:t>
      </w:r>
      <w:bookmarkEnd w:id="16132"/>
    </w:p>
    <w:p>
      <w:bookmarkStart w:id="16133" w:name="190_0_5__2029_5__Zai_Kan_Dai_Mo"/>
      <w:pPr>
        <w:pStyle w:val="Normal"/>
      </w:pPr>
      <w:r>
        <w:rPr>
          <w:rStyle w:val="Text0"/>
        </w:rPr>
        <w:t>190:0.5 (2029.5)</w:t>
      </w:r>
      <w:r>
        <w:t xml:space="preserve"> 在看待抹大拉的玛利亚在宣称主的复活上所扮演的突出角色上，应被记录的是，玛利亚是女性团队的主要发言人，正如彼得是使徒们的主要发言人一样。玛利亚并不是女性工作者们的首领，但她却是她们的主要导师和公众发言人。玛利亚已经成为一个极为慎重的女人，所以她在对一个她以为是约瑟夫花园看管人的男人讲话上的冒失，只表明了她多么惊骇地发现坟墓是空的。正是她的爱之深厚和痛苦，她献身之全然，使得她暂时忘记了一个犹太女人接近一个陌生男人的传统限制。</w:t>
      </w:r>
      <w:bookmarkEnd w:id="16133"/>
    </w:p>
    <w:p>
      <w:bookmarkStart w:id="16134" w:name="1__Fu_Huo_De_Bao_Xin_Zhe"/>
      <w:pPr>
        <w:pStyle w:val="Heading 2"/>
      </w:pPr>
      <w:r>
        <w:t>1. 复活的报信者</w:t>
      </w:r>
      <w:bookmarkEnd w:id="16134"/>
    </w:p>
    <w:p>
      <w:bookmarkStart w:id="16135" w:name="190_1_1__2029_6__Shi_Tu_Men_Bing"/>
      <w:pPr>
        <w:pStyle w:val="Normal"/>
      </w:pPr>
      <w:r>
        <w:rPr>
          <w:rStyle w:val="Text0"/>
        </w:rPr>
        <w:t>190:1.1 (2029.6)</w:t>
      </w:r>
      <w:r>
        <w:t xml:space="preserve"> 使徒们并不想耶稣离开他们；因此他们忽略了他关于死去连同他再次复活许诺的所有陈述。他们并未期待复活的到来，他们拒绝相信，直到他们面对无可指摘的证据和他们自身经历的绝对证明之逼迫。</w:t>
      </w:r>
      <w:bookmarkEnd w:id="16135"/>
    </w:p>
    <w:p>
      <w:bookmarkStart w:id="16136" w:name="190_1_2__2030_1__Dang_Shi_Tu_Men"/>
      <w:pPr>
        <w:pStyle w:val="Normal"/>
      </w:pPr>
      <w:r>
        <w:rPr>
          <w:rStyle w:val="Text0"/>
        </w:rPr>
        <w:t>190:1.2 (2030.1)</w:t>
      </w:r>
      <w:r>
        <w:t xml:space="preserve"> 当使徒们拒绝相信那五位阐述了她们见过耶稣并与他交谈过的女人们的汇报时，抹大拉的玛利亚返回了坟墓，其他人则回到约瑟夫的家，她们在那儿将她们的经历叙述给他的女儿及其他女人。女人们相信了她们的汇报，六点之后不久。阿里玛提亚的约瑟夫的女儿和四位见过耶稣的女人去到尼哥德姆家，她们在那儿把所有这些事件都叙述给了约瑟夫、尼哥德姆、大卫·西庇太，以及在那儿聚集的其他男人。尼哥德姆和其他人怀疑她们的描述，怀疑耶稣已经从死中复活；他们猜测犹太人移走了遗体。约瑟夫和大卫倾向于相信这一汇报，以致他们匆忙出去检查坟墓，他们发现一切正如女人们所描述的。他们是这样看到墓室的最后之人，因为大祭司在七点半派圣殿守卫的首领去坟墓以移除墓布。这个首领将一切都包起来放进亚麻布单中，并将它们扔下了附近的悬崖。</w:t>
      </w:r>
      <w:bookmarkEnd w:id="16136"/>
    </w:p>
    <w:p>
      <w:bookmarkStart w:id="16137" w:name="190_1_3__2030_2__Da_Wei_He_Yue_S"/>
      <w:pPr>
        <w:pStyle w:val="Normal"/>
      </w:pPr>
      <w:r>
        <w:rPr>
          <w:rStyle w:val="Text0"/>
        </w:rPr>
        <w:t>190:1.3 (2030.2)</w:t>
      </w:r>
      <w:r>
        <w:t xml:space="preserve"> 大卫和约瑟夫从坟墓立即去往伊利亚·马可的家，他们在那儿与使徒们在上层房间中举行了一场会谈。只有约翰·西庇太倾向于微弱地相信耶稣从死中复活了。彼得起初相信了，不过当他未能找到主时，却陷入了严重的怀疑中。他们都倾向于相信犹太人移走了遗体。大卫不愿与他们争辩，不过当他离开时，他说道：“你们是使徒，你们应该理解这些事。我不会与你们争论；尽管如此，我现在要回到尼哥德姆家。我与信使们约定今天早上在那儿聚集，当他们聚在一起时，我会派他们出去执行最后一个任务，担当主之复活的报信者。我听过主说在他死之后他会在第三天复活，我相信他。”这样对沮丧而又绝望的王国使者们说完，这个自我任命的通信和情报之首领离开了使徒们。在从上层房间离开时，他将包含了所有使徒资金的犹大的袋子丢在了马太·利未的大腿上。</w:t>
      </w:r>
      <w:bookmarkEnd w:id="16137"/>
    </w:p>
    <w:p>
      <w:bookmarkStart w:id="16138" w:name="190_1_4__2030_3__Da_Yue_Jiu_Dian"/>
      <w:pPr>
        <w:pStyle w:val="Para 01"/>
      </w:pPr>
      <w:r>
        <w:rPr>
          <w:rStyle w:val="Text0"/>
        </w:rPr>
        <w:t>190:1.4 (2030.3)</w:t>
      </w:r>
      <w:r>
        <w:t xml:space="preserve"> 大约九点半，大卫二十六个信使中的最后一个抵达了尼哥德姆家。大卫立即将他们聚在宽敞的庭院中并对他们讲话：</w:t>
      </w:r>
      <w:bookmarkEnd w:id="16138"/>
    </w:p>
    <w:p>
      <w:bookmarkStart w:id="16139" w:name="190_1_5__2030_4___Nan_Ren_Men_He"/>
      <w:pPr>
        <w:pStyle w:val="Para 01"/>
      </w:pPr>
      <w:r>
        <w:rPr>
          <w:rStyle w:val="Text0"/>
        </w:rPr>
        <w:t>190:1.5 (2030.4)</w:t>
      </w:r>
      <w:r>
        <w:t xml:space="preserve"> “男人们和兄弟们，你们一直以来依照你们对我和对彼此的誓约服务，我召集你们来见证我从未在你们手上发出虚假的信息。我就要派你们作为王国的志愿信使执行你们最后一个任务了，这样做我将你们从你们的誓约中释放出来，并藉此解散信使团队。男人们，我向你们宣布，我们已完成了我们的工作。主不再需要凡人信使了；他已经从死中复活了。他在他们逮捕他之前告诉我们，他会在第三天死而复生。我已经看过坟墓 -- 它是空的。我已经和抹大拉的玛利亚和四位其他女人交谈过，她们与耶稣交谈过了。我现在解散你们，向你们告别，派你们执行你们各自的任务，你们要向信奉者们传递的讯息是：‘耶稣已经死而复生了，坟墓是空的。’”</w:t>
      </w:r>
      <w:bookmarkEnd w:id="16139"/>
    </w:p>
    <w:p>
      <w:bookmarkStart w:id="16140" w:name="190_1_6__2030_5__Na_Xie_Zai_Chan"/>
      <w:pPr>
        <w:pStyle w:val="Para 04"/>
      </w:pPr>
      <w:r>
        <w:rPr>
          <w:rStyle w:val="Text0"/>
        </w:rPr>
        <w:t>190:1.6 (2030.5)</w:t>
      </w:r>
      <w:r>
        <w:t xml:space="preserve"> 那些在场的大多数人尽力说服大卫不要这样做。不过他们无法影响他。他们之后寻求劝阻信使们，不过他们不愿留意怀疑的话语。因此，在这个周日早上十点之前不久，这二十六个送信人作为复活的耶稣这一强大真理事实的最先报信者出去了。他们像执行许多其他任务一样动身执行这一任务，履行他们对大卫·西庇太以及对彼此的誓约。这些男人对大卫有极大的信任。他们甚至没有逗留与那些见过耶稣的人交谈，就动身执行这一任务了；他们相信大卫的话。他们大多数相信大卫告诉他们的内容，甚至那些有点怀疑的人，也一样肯定而又一样快速地传送了这一讯息。</w:t>
      </w:r>
      <w:bookmarkEnd w:id="16140"/>
    </w:p>
    <w:p>
      <w:bookmarkStart w:id="16141" w:name="190_1_7__2031_1__Shi_Tu_Men__Wan"/>
      <w:pPr>
        <w:pStyle w:val="Para 04"/>
      </w:pPr>
      <w:r>
        <w:rPr>
          <w:rStyle w:val="Text0"/>
        </w:rPr>
        <w:t>190:1.7 (2031.1)</w:t>
      </w:r>
      <w:r>
        <w:t xml:space="preserve"> 使徒们，王国的灵性团队，这天在上层房间中得以聚集，他们在那儿显示了恐惧并表达了怀疑，而这些门外汉，代表着对主的关于人类兄弟情谊之福音的社会化的最初尝试，在他们无畏而又有效领导者的命令之下，出去宣扬一个世界及一个宇宙的复活救主。他们在他选定的代表们愿意相信他的话语或接受见证人的证据之前，从事这一重大服务了。</w:t>
      </w:r>
      <w:bookmarkEnd w:id="16141"/>
    </w:p>
    <w:p>
      <w:bookmarkStart w:id="16142" w:name="190_1_8__2031_2__Zhe_Er_Shi_Liu"/>
      <w:pPr>
        <w:pStyle w:val="Normal"/>
      </w:pPr>
      <w:r>
        <w:rPr>
          <w:rStyle w:val="Text0"/>
        </w:rPr>
        <w:t>190:1.8 (2031.2)</w:t>
      </w:r>
      <w:r>
        <w:t xml:space="preserve"> 这二十六人被派到伯大尼的拉撒路家以及所有的信奉者中心，从南边的贝尔谢巴到北边的大马士革和西顿，从东边的费拉德菲亚到西边的亚历山大。</w:t>
      </w:r>
      <w:bookmarkEnd w:id="16142"/>
    </w:p>
    <w:p>
      <w:bookmarkStart w:id="16143" w:name="190_1_9__2031_3__Dang_Da_Wei_Li"/>
      <w:pPr>
        <w:pStyle w:val="Normal"/>
      </w:pPr>
      <w:r>
        <w:rPr>
          <w:rStyle w:val="Text0"/>
        </w:rPr>
        <w:t>190:1.9 (2031.3)</w:t>
      </w:r>
      <w:r>
        <w:t xml:space="preserve"> 当大卫离开他的弟兄们时，他去往约瑟夫家找他母亲，他们之后出去到伯大尼去加入等候的耶稣家人。大卫在伯大尼那儿与玛莎和玛丽亚住在一起，直到她们处理了她们的世上财产之后，他伴随她们上路去加入她们在费拉德菲亚的兄弟拉撒路。</w:t>
      </w:r>
      <w:bookmarkEnd w:id="16143"/>
    </w:p>
    <w:p>
      <w:bookmarkStart w:id="16144" w:name="190_1_10__2031_4__Cong_Zhe_Shi_Q"/>
      <w:pPr>
        <w:pStyle w:val="Normal"/>
      </w:pPr>
      <w:r>
        <w:rPr>
          <w:rStyle w:val="Text0"/>
        </w:rPr>
        <w:t>190:1.10 (2031.4)</w:t>
      </w:r>
      <w:r>
        <w:t xml:space="preserve"> 从这时起的大约一周之内，约翰·西庇太带耶稣的母亲玛利亚去往他在伯赛大的家。詹姆斯，耶稣的长弟，与他的家人留在耶路撒冷。露丝与拉撒路的姊妹们留在伯大尼。耶稣的其余家人返回了加利利。在六月初，大卫与玛莎和玛利亚动身去了费拉德菲亚，就在他与耶稣最年轻的妹妹露丝结婚之后那天。</w:t>
      </w:r>
      <w:bookmarkEnd w:id="16144"/>
    </w:p>
    <w:p>
      <w:bookmarkStart w:id="16145" w:name="2__Ye_Su_Zai_Bo_Da_Ni_De_Xian_Sh"/>
      <w:pPr>
        <w:pStyle w:val="Heading 2"/>
      </w:pPr>
      <w:r>
        <w:t>2. 耶稣在伯大尼的现身</w:t>
      </w:r>
      <w:bookmarkEnd w:id="16145"/>
    </w:p>
    <w:p>
      <w:bookmarkStart w:id="16146" w:name="190_2_1__2031_5__Cong_Ling_Zhi_X"/>
      <w:pPr>
        <w:pStyle w:val="Normal"/>
      </w:pPr>
      <w:r>
        <w:rPr>
          <w:rStyle w:val="Text0"/>
        </w:rPr>
        <w:t>190:2.1 (2031.5)</w:t>
      </w:r>
      <w:r>
        <w:t xml:space="preserve"> 从灵质性复活的时刻直到他的属灵升天时刻，耶稣以可见形体向他世上的信奉者们做了十九次分开的现身。他并未向他的敌人，也并未向那些无法对他以可见形体显现做出灵性利用之人现身。他的第一次现身是对坟墓边的五个女人；他的第二次是对还在坟墓边的抹大拉的玛利亚。</w:t>
      </w:r>
      <w:bookmarkEnd w:id="16146"/>
    </w:p>
    <w:p>
      <w:bookmarkStart w:id="16147" w:name="190_2_2__2031_6__Di_San_Ci_Xian"/>
      <w:pPr>
        <w:pStyle w:val="Normal"/>
      </w:pPr>
      <w:r>
        <w:rPr>
          <w:rStyle w:val="Text0"/>
        </w:rPr>
        <w:t>190:2.2 (2031.6)</w:t>
      </w:r>
      <w:r>
        <w:t xml:space="preserve"> 第三次现身在这个周日大约午时发生在伯大尼。在正午之后不久，耶稣的长弟詹姆斯正站在拉撒路的花园中，在玛莎和玛利亚这个复活的兄弟的空墓前，在他心中反复思量大约一小时之前由大卫的信使带给他们的消息。詹姆斯始终倾向于相信他长兄在世上的使命，不过他长久以来与耶稣的工作失去了联系，并就使徒关于耶稣是弥赛亚的后来宣称陷入了严重的怀疑中。整家人受到惊吓并几近被信使所带来的消息弄得惊慌失措了。甚至当詹姆斯站在拉撒路的空墓之前时，抹大拉的玛利亚抵达了现场并正在向家人叙述她一大早时间里在坟墓边的经历。在她讲完之前，大卫·西庇太和他母亲抵达了。当然，露丝相信了这一汇报，犹大在与大卫和撒罗米交谈过之后也相信了。</w:t>
      </w:r>
      <w:bookmarkEnd w:id="16147"/>
    </w:p>
    <w:p>
      <w:bookmarkStart w:id="16148" w:name="190_2_3__2032_1__Yu_Ci_Tong_Shi"/>
      <w:pPr>
        <w:pStyle w:val="Normal"/>
      </w:pPr>
      <w:r>
        <w:rPr>
          <w:rStyle w:val="Text0"/>
        </w:rPr>
        <w:t>190:2.3 (2032.1)</w:t>
      </w:r>
      <w:r>
        <w:t xml:space="preserve"> 与此同时，在他们寻找詹姆斯且在他们找到他之前，当他站在花园里靠近坟墓那儿时，他意识到一种附近的临在，好像有人碰过他的肩膀；当他转过身去看时，他看到一种奇怪的形体在他身边逐渐出现。他太过惊讶而无法说话，太过害怕而无法逃离。之后，这个奇怪的形体说话了，说：“詹姆斯，我前来召唤你加入王国的服务中。与你的兄弟们携手共进并跟随我吧。”当詹姆斯听到他的名字被提及，他知道这是他的长兄耶稣，他曾对他说过话。他们都多少有困难认出灵质性形态的主，不过他们很少有人在他再次开始与他们交流时，有任何麻烦认出他的声音或以其他方式辨认出他迷人的人格。</w:t>
      </w:r>
      <w:bookmarkEnd w:id="16148"/>
    </w:p>
    <w:p>
      <w:bookmarkStart w:id="16149" w:name="190_2_4__2032_2__Dang_Zhan_Mu_Si"/>
      <w:pPr>
        <w:pStyle w:val="Normal"/>
      </w:pPr>
      <w:r>
        <w:rPr>
          <w:rStyle w:val="Text0"/>
        </w:rPr>
        <w:t>190:2.4 (2032.2)</w:t>
      </w:r>
      <w:r>
        <w:t xml:space="preserve"> 当詹姆斯察觉到耶稣正对他讲话时，他开始跪了下来，大喊，“我的父兄，”不过耶稣让他在与他讲话时站起来，他们走过了花园并交谈了几近三分钟；细谈了先前日子的经历，并预测了近期的事件。当他们靠近房子时，耶稣说，“别了，詹姆斯，直到我问候你们所有人。”</w:t>
      </w:r>
      <w:bookmarkEnd w:id="16149"/>
    </w:p>
    <w:p>
      <w:bookmarkStart w:id="16150" w:name="190_2_5__2032_3__Zhan_Mu_Si_Chon"/>
      <w:pPr>
        <w:pStyle w:val="Para 04"/>
      </w:pPr>
      <w:r>
        <w:rPr>
          <w:rStyle w:val="Text0"/>
        </w:rPr>
        <w:t>190:2.5 (2032.3)</w:t>
      </w:r>
      <w:r>
        <w:t xml:space="preserve"> 詹姆斯冲进房子，甚至当他们在伯佩奇寻找他之时，大喊：“我刚才见到耶稣并与他交谈过了，与他闲聊过了。他并没有死；他复活了！他在我面前消失了，说，‘别了，直到我问候你们所有人。’”他还没说完，这时犹大回来了，他为了犹大之故重新讲述了在花园中遇见耶稣的经历。他们都开始相信耶稣的复活了。詹姆斯此时宣布他不会返回加利利了，大卫大喊：“他不仅被激动的女人们看到了；甚至无畏的男人也开始看到他了。我期待亲身见到他。”</w:t>
      </w:r>
      <w:bookmarkEnd w:id="16150"/>
    </w:p>
    <w:p>
      <w:bookmarkStart w:id="16151" w:name="190_2_6__2032_4__Da_Wei_Bing_Wei"/>
      <w:pPr>
        <w:pStyle w:val="Para 04"/>
      </w:pPr>
      <w:r>
        <w:rPr>
          <w:rStyle w:val="Text0"/>
        </w:rPr>
        <w:t>190:2.6 (2032.4)</w:t>
      </w:r>
      <w:r>
        <w:t xml:space="preserve"> 大卫并未等很久，因为耶稣针对凡人识别的第四次现身，就在两点之前不久发生在玛莎和玛利亚的这个家中，彼时他以可见方式出现在他世上家人及其朋友、总共二十人面前。主出现在敞开的后门中，说：“愿你们平安。问候那些一度在我身边之人以及我天国中兄弟姊妹的团体。你们怎能怀疑？你们在选择全心跟随真理之光前为何徘徊那么久？因此，你们所有人来到父之王国中真理之灵的团契中吧。”当他们开始从他们吃惊的最初震惊中恢复过来，并移向他好像要拥抱他时，他从他们视线中消失了。</w:t>
      </w:r>
      <w:bookmarkEnd w:id="16151"/>
    </w:p>
    <w:p>
      <w:bookmarkStart w:id="16152" w:name="190_2_7__2032_5__Ta_Men_Du_Xiang"/>
      <w:pPr>
        <w:pStyle w:val="Normal"/>
      </w:pPr>
      <w:r>
        <w:rPr>
          <w:rStyle w:val="Text0"/>
        </w:rPr>
        <w:t>190:2.7 (2032.5)</w:t>
      </w:r>
      <w:r>
        <w:t xml:space="preserve"> 他们都想要冲出到城中，去告诉怀疑的使徒们有关发生的事情，不过詹姆斯制止了他们。只有抹大拉的玛利亚被允许返回约瑟夫家，詹姆斯由于耶稣在他们的花园中谈话时对他说的某些事禁止他们向外发布这次灵质性造访的事实。不过詹姆斯再未揭示这天在伯大尼的拉撒路家与复活的主闲谈的更多内容。</w:t>
      </w:r>
      <w:bookmarkEnd w:id="16152"/>
    </w:p>
    <w:p>
      <w:bookmarkStart w:id="16153" w:name="3__Zai_Yue_Se_Fu_Jia"/>
      <w:pPr>
        <w:pStyle w:val="Heading 2"/>
      </w:pPr>
      <w:r>
        <w:t>3. 在约瑟夫家</w:t>
      </w:r>
      <w:bookmarkEnd w:id="16153"/>
    </w:p>
    <w:p>
      <w:bookmarkStart w:id="16154" w:name="190_3_1__2033_1__Zai_Zhe_Tong_Yi"/>
      <w:pPr>
        <w:pStyle w:val="Para 01"/>
      </w:pPr>
      <w:r>
        <w:rPr>
          <w:rStyle w:val="Text0"/>
        </w:rPr>
        <w:t>190:3.1 (2033.1)</w:t>
      </w:r>
      <w:r>
        <w:t xml:space="preserve"> 在这同一周日下午大约四点十五分，耶稣针对凡人肉眼识别的第五次灵质性现身发生在聚集在阿里玛提亚的约瑟夫家的大约二十五位女性信奉者在场过程中。抹大拉的玛利亚就在这一现身之前刚五分钟回到了约瑟夫家。詹姆斯，耶稣的弟弟，就主在伯大尼的现身要求不要对使徒们说任何内容。他并未要求玛利亚禁止向她的姊妹信奉者们汇报这一事件。相应地，在玛利亚让所有女人保守秘密之后，她继续叙述当她在伯大尼与耶稣家人在一起如此新近发生的一切。她正在这场激动人心的复述中间，这时一种突然而又庄严的寂静落到了她们身上；她们在其中间看到了复活耶稣的全然可见形体。他问候她们，说：“愿你们平安。在王国的团契中，不应有犹太人和外邦人之分，富人和穷人之分，自由人和受奴役人之分，男人和女人之分。你们也被召唤通过天国中与神之亲子身份的福音，发布人类自由的好消息。去到全世界宣扬这一福音，令信奉者们在对它的信仰上坚定。当你们这样做时，不要忘记照料病者，加强那些懦弱者和受恐惧折磨者。我会始终与你们同在，甚至到天涯海角。”当他这样说完，他从她们视线中消失了，同时女人们则俯伏在地并默默崇拜。</w:t>
      </w:r>
      <w:bookmarkEnd w:id="16154"/>
    </w:p>
    <w:p>
      <w:bookmarkStart w:id="16155" w:name="190_3_2__2033_2__Dao_Ci_Ci_Wei_Z"/>
      <w:pPr>
        <w:pStyle w:val="Para 01"/>
      </w:pPr>
      <w:r>
        <w:rPr>
          <w:rStyle w:val="Text0"/>
        </w:rPr>
        <w:t>190:3.2 (2033.2)</w:t>
      </w:r>
      <w:r>
        <w:t xml:space="preserve"> 到此次为止发生的耶稣的五次灵质性现身中，抹大拉的玛利亚见证了四次。</w:t>
      </w:r>
      <w:bookmarkEnd w:id="16155"/>
    </w:p>
    <w:p>
      <w:bookmarkStart w:id="16156" w:name="190_3_3__2033_3__You_Yu_Zai_Shan"/>
      <w:pPr>
        <w:pStyle w:val="Normal"/>
      </w:pPr>
      <w:r>
        <w:rPr>
          <w:rStyle w:val="Text0"/>
        </w:rPr>
        <w:t>190:3.3 (2033.3)</w:t>
      </w:r>
      <w:r>
        <w:t xml:space="preserve"> 由于在上午中间期间派出信使以及关于耶稣在约瑟夫家这次现身的诸多告知的无意识泄露，消息在傍晚期间开始传到犹太人掌管者那里，城市周围正在被报告耶稣已复活了，许多人在声称已经见到他了。犹太教公会成员被这些传闻激怒了，在与亚那匆忙协商后，该亚法召集犹太教公会在那晚八点开会。在这场会议上，行动被采取以将任何提及耶稣复活的人扔出犹太教会堂。甚至有提议任何声称见到他之人应被处死；然而，这一提议并未付诸表决，因为会议在临近实际恐慌的混乱中结束了。他们竟敢于认为他们与耶稣了断了。他们就要发现他们与拿撒勒的这个人的真正麻烦才刚刚开始。</w:t>
      </w:r>
      <w:bookmarkEnd w:id="16156"/>
    </w:p>
    <w:p>
      <w:bookmarkStart w:id="16157" w:name="4__Xiang_Xi_La_Ren_Xian_Shen"/>
      <w:pPr>
        <w:pStyle w:val="Heading 2"/>
      </w:pPr>
      <w:r>
        <w:t>4. 向希腊人现身</w:t>
      </w:r>
      <w:bookmarkEnd w:id="16157"/>
    </w:p>
    <w:p>
      <w:bookmarkStart w:id="16158" w:name="190_4_1__2033_4__Da_Yue_Si_Dian"/>
      <w:pPr>
        <w:pStyle w:val="Para 04"/>
      </w:pPr>
      <w:r>
        <w:rPr>
          <w:rStyle w:val="Text0"/>
        </w:rPr>
        <w:t>190:4.1 (2033.4)</w:t>
      </w:r>
      <w:r>
        <w:t xml:space="preserve"> 大约四点半，在一个名叫弗拉维乌斯之人的家，主向在那儿聚集的大约四十个希腊人信奉者做了他的第六次灵质性现身。当他们正忙于讨论主复活的报告时，他呈现自身在他们中间，尽管门都被牢牢扣紧了，他对他们讲话，说道：“愿你们平安。尽管人子在世上出现在犹太人中间，但他却前来要照料所有人。在我父的王国中，不应有犹太人和外邦人之分；你们都是兄弟 -- 神的孩子。因此，你们要去到全世界，宣扬这一拯救的福音，正如你们从王国使者那里接收到它一样，我将会批准你们在父之忠诚而又诚实子女的兄弟情谊中形成团契。”当他这样嘱咐了他们时，他离开了，他们再没有见过他。他们整晚留在家中；他们太过被敬畏所克服，以致不敢冒险出去。这些希腊人没一个人那晚睡觉；他们保持清醒讨论这些事，希望主会再次造访他们。这个团体中间有许多是在士兵逮捕耶稣以及犹大以亲吻出卖他时在客西马尼的希腊人。</w:t>
      </w:r>
      <w:bookmarkEnd w:id="16158"/>
    </w:p>
    <w:p>
      <w:bookmarkStart w:id="16159" w:name="190_4_2__2034_1__Ye_Su_Fu_Huo_De"/>
      <w:pPr>
        <w:pStyle w:val="Normal"/>
      </w:pPr>
      <w:r>
        <w:rPr>
          <w:rStyle w:val="Text0"/>
        </w:rPr>
        <w:t>190:4.2 (2034.1)</w:t>
      </w:r>
      <w:r>
        <w:t xml:space="preserve"> 耶稣复活的传闻，以及关于多次向他追随者现身的报告正在快速传播，整个城市被激发到一种高度的兴奋状态。主已经向他的家人、向女人以及向希腊人现身了，他不久要令自身呈现在使徒中间。犹太教公会很快开始考虑到这些如此突然被强加给犹太人掌管者身上的新问题。耶稣很为他的使徒们考虑，但希望在他造访他们之前，单独留给他们更多几个小时的庄严反省和深思熟虑。</w:t>
      </w:r>
      <w:bookmarkEnd w:id="16159"/>
    </w:p>
    <w:p>
      <w:bookmarkStart w:id="16160" w:name="5__Yu_Xiong_Di_Lia_Tong_Xing"/>
      <w:pPr>
        <w:pStyle w:val="Heading 2"/>
      </w:pPr>
      <w:r>
        <w:t>5. 与兄弟俩同行</w:t>
      </w:r>
      <w:bookmarkEnd w:id="16160"/>
    </w:p>
    <w:p>
      <w:bookmarkStart w:id="16161" w:name="190_5_1__2034_2__Zai_Yi_Ma_Wu_Si"/>
      <w:pPr>
        <w:pStyle w:val="Normal"/>
      </w:pPr>
      <w:r>
        <w:rPr>
          <w:rStyle w:val="Text0"/>
        </w:rPr>
        <w:t>190:5.1 (2034.2)</w:t>
      </w:r>
      <w:r>
        <w:t xml:space="preserve"> 在以马忤斯，耶路撒冷以西大约七英里（约十公里），住着两个兄弟、牧羊人，他们在耶路撒冷度过了逾越节周，参加了祭献、典礼和筵席，克流帕（革流巴），长兄，是耶稣的一个部分信奉者；至少他已被逐出了犹太教会堂。他的弟弟，雅各布，不是一个信奉者，尽管他被他听过的关于主的教导和工作的一切弄得十分感兴趣。</w:t>
      </w:r>
      <w:bookmarkEnd w:id="16161"/>
    </w:p>
    <w:p>
      <w:bookmarkStart w:id="16162" w:name="190_5_2__2034_3__Zai_Zhe_Ge_Zhou"/>
      <w:pPr>
        <w:pStyle w:val="Normal"/>
      </w:pPr>
      <w:r>
        <w:rPr>
          <w:rStyle w:val="Text0"/>
        </w:rPr>
        <w:t>190:5.2 (2034.3)</w:t>
      </w:r>
      <w:r>
        <w:t xml:space="preserve"> 在这个周日下午，耶路撒冷之外大约三英里（约五公里），五点之前几分钟，当这两兄弟沿着去往以马忤斯的路跋涉时，他们极为认真地谈论耶稣，他的教导、工作，更尤为关注他的坟墓是空的、某些女人与他交谈过的传闻。克流帕半心相信这些报告，但雅各布却坚持整个事件可能是一个骗局。当他们在朝家走去这样争论和辩论时，耶稣的灵质性显现、即他的第七次现身，随他们继续行进而与他们一起走。克流帕经常听耶稣教导，并在几个场合与他在耶路撒冷信奉者家中吃过饭，不过他并未认出主，甚至在他与他们畅所欲言时。</w:t>
      </w:r>
      <w:bookmarkEnd w:id="16162"/>
    </w:p>
    <w:p>
      <w:bookmarkStart w:id="16163" w:name="190_5_3__2034_4__Zai_Yu_Ta_Men_Z"/>
      <w:pPr>
        <w:pStyle w:val="Normal"/>
      </w:pPr>
      <w:r>
        <w:rPr>
          <w:rStyle w:val="Text0"/>
        </w:rPr>
        <w:t>190:5.3 (2034.4)</w:t>
      </w:r>
      <w:r>
        <w:t xml:space="preserve"> 在与他们走了一小段路之后，耶稣说道：“当我遇到你们时，你们在认真交换的话语是什么？”当耶稣说完，他们站定并带着悲伤吃惊看了看他。克流帕说道：“你在耶路撒冷逗留，怎么可能不知道近来发生的事情？”之后主问道，“什么事情？”克流帕回答：“如果你不知道关于这些事务，你就是耶路撒冷没听过关于拿撒勒的耶稣的这些传闻的唯一之人了，他是在神和众人面前说话和行事都有大能的先知。主祭司和我们的掌管者把他交到了罗马人手中，并要求他们把他钉十字架。现在我们许多人希望他会将以色列从外邦人的束缚中解脱出来。不过那并不是全部。此时是他被钉十字架以来的第三天了，有些女人今天通过宣称这天一大早她们去到他的坟墓并发现它是空的而令我们吃惊。这些女人坚称她们与这个人交谈过了；她们坚称他死而复生了。当女人们把这汇报给男人们时，他的两个使徒跑到坟墓并同样发现它是空的”在这儿雅各布打断了他哥哥说，“不过他们并未见到耶稣。”</w:t>
      </w:r>
      <w:bookmarkEnd w:id="16163"/>
    </w:p>
    <w:p>
      <w:bookmarkStart w:id="16164" w:name="190_5_4__2035_1__Sui_Zhao_Ta_Men"/>
      <w:pPr>
        <w:pStyle w:val="Normal"/>
      </w:pPr>
      <w:r>
        <w:rPr>
          <w:rStyle w:val="Text0"/>
        </w:rPr>
        <w:t>190:5.4 (2035.1)</w:t>
      </w:r>
      <w:r>
        <w:t xml:space="preserve"> 随着他们往前走，耶稣对他们说：“你们理解真理是多么缓慢啊！当你们告诉我你们讨论的是关于这个人的教导和工作时，那么我可以启发你们，因为我对这些教导再熟悉不过了。难道你们不记得这个耶稣总是教导他的王国不属于这个世界，所有人类，由于是神的子女，应当在充满天父之爱的这一崭新真理王国充满爱心服务的兄弟情谊之团契的灵性喜悦中找到解放和自由吗？难道你们没忆起这个人子如何宣扬神对所有人的拯救、照顾病苦者，解放那些被恐惧所束缚、被邪恶所奴役之人吗？难道你们不知道这个拿撒勒的男子告诉他的门徒，他必须要去耶路撒冷被交到他敌人手中，他们会把他处死，他会在第三天复活吗？难道你们未被告知这一切吗？难道你们从未在圣经中读过关于这个对犹太人和外邦人的拯救日吗？书里说在他身上所有世上家族都必受祝福；他会听到贫穷者的哭喊，拯救寻求他的困苦者的灵魂；所有国家必呼求他受祝福吗？这样一个救助者，必如同一片疲倦土地上的一块巨大岩石的阴影。他会像一个真正牧羊人喂养羊群，将羔羊聚在他臂膀里，温柔地将它们抱在怀中。他会打开灵性盲目之人的双眼，将绝望之囚徒带出进入全然解放和光明；所有居于暗中之人必见到充满永恒拯救的伟大之光。他会医好伤心之人，向罪恶之俘虏宣扬解放，为那些被恐惧奴役和被邪恶束缚之人打开监狱。他会安慰那些伤心之人，将拯救之喜悦赐到他们身上，替代悲伤和沉重。他必是所有国家的渴望，那些寻求正义之人的持久喜悦。这个真理和正义之子，必怀着治愈之光和拯救力量在世上升起；甚至他将他的民众从其罪恶中拯救；他会真正寻找和拯救那些迷失者。他不会摧毁弱者，而是把拯救赐给所有对正义饥渴之人。信他的那些人必得永生。他会倾出他的灵到所有肉身之上，这一真理之灵在每个信奉者身中必是一口水井，必涌到永生。难道你们不理解这个人传递给你们的这一王国福音有多么伟大吗？难道你们没有察觉到，拯救来到你们身上是多么大吗？”</w:t>
      </w:r>
      <w:bookmarkEnd w:id="16164"/>
    </w:p>
    <w:p>
      <w:bookmarkStart w:id="16165" w:name="190_5_5__2035_2__Dao_Zhe_Shi_Wei"/>
      <w:pPr>
        <w:pStyle w:val="Normal"/>
      </w:pPr>
      <w:r>
        <w:rPr>
          <w:rStyle w:val="Text0"/>
        </w:rPr>
        <w:t>190:5.5 (2035.2)</w:t>
      </w:r>
      <w:r>
        <w:t xml:space="preserve"> 到这时为止，他们靠近了这两个兄弟住的村子。自从耶稣开始随他们一路走来教导他们，这两个男人没说一句话。不久他们在其简陋的住处之前停住了，耶稣本要离开他们，沿路继续走，不过他们强邀他进来与他们同住。他们坚称接近傍晚了，他要与他们一起住。最终耶稣同意了，在他们进入屋子之后不久，他们坐下吃饭。他们给他饼以求祝福，当他开始掰饼并递给他们时，他们的双眼被打开了，克流帕认出了他们的客人是主自己。当他说，“这是主 --，”时，灵质性的耶稣从他们的视线中消失了。</w:t>
      </w:r>
      <w:bookmarkEnd w:id="16165"/>
    </w:p>
    <w:p>
      <w:bookmarkStart w:id="16166" w:name="190_5_6__2036_1__Ran_Hou_Ta_Men"/>
      <w:pPr>
        <w:pStyle w:val="Normal"/>
      </w:pPr>
      <w:r>
        <w:rPr>
          <w:rStyle w:val="Text0"/>
        </w:rPr>
        <w:t>190:5.6 (2036.1)</w:t>
      </w:r>
      <w:r>
        <w:t xml:space="preserve"> 然后他们对彼此说，“难怪当他在我们一路走来对我们讲话时，我们的心在燃烧！同时，他也打开了我们对圣经教导的理解。”</w:t>
      </w:r>
      <w:bookmarkEnd w:id="16166"/>
    </w:p>
    <w:p>
      <w:bookmarkStart w:id="16167" w:name="190_5_7__2036_2__Ta_Men_Bu_Xiang"/>
      <w:pPr>
        <w:pStyle w:val="Normal"/>
      </w:pPr>
      <w:r>
        <w:rPr>
          <w:rStyle w:val="Text0"/>
        </w:rPr>
        <w:t>190:5.7 (2036.2)</w:t>
      </w:r>
      <w:r>
        <w:t xml:space="preserve"> 他们不想停下来吃饭。他们看到了灵质性的主，他们从家中冲出，匆忙回到耶路撒冷去传播复活救主的好消息。</w:t>
      </w:r>
      <w:bookmarkEnd w:id="16167"/>
    </w:p>
    <w:p>
      <w:bookmarkStart w:id="16168" w:name="190_5_8__2036_3__Na_Wan_Da_Yue_J"/>
      <w:pPr>
        <w:pStyle w:val="Para 07"/>
      </w:pPr>
      <w:r>
        <w:rPr>
          <w:rStyle w:val="Text0"/>
        </w:rPr>
        <w:t>190:5.8 (2036.3)</w:t>
      </w:r>
      <w:r>
        <w:t xml:space="preserve"> 那晚大约九点，就在主向十人现身之前，这两个激动的兄弟闯入使徒的上层房间，宣称他们见过耶稣并与他交谈过了。他们告诉了所有人耶稣对他们说的一切，以及他们何以直到掰饼的时候才辨出他是谁。</w:t>
      </w:r>
      <w:bookmarkEnd w:id="16168"/>
    </w:p>
    <w:p>
      <w:bookmarkStart w:id="16169" w:name="Top_of_12_Paper191_xhtml"/>
      <w:pPr>
        <w:pStyle w:val="Para 08"/>
        <w:pageBreakBefore w:val="on"/>
      </w:pPr>
      <w:r>
        <w:t>玉苒厦之书</w:t>
      </w:r>
      <w:bookmarkEnd w:id="16169"/>
    </w:p>
    <w:p>
      <w:pPr>
        <w:pStyle w:val="0 Block"/>
      </w:pPr>
    </w:p>
    <w:p>
      <w:pPr>
        <w:pStyle w:val="Para 13"/>
      </w:pPr>
      <w:r>
        <w:rPr>
          <w:rStyle w:val="Text4"/>
        </w:rPr>
        <w:t xml:space="preserve">&lt;&lt; </w:t>
      </w:r>
      <w:hyperlink w:anchor="Top_of_12_Paper190_xhtml" w:tooltip="第190篇, 耶稣的灵质性现身">
        <w:r>
          <w:t>第190篇</w:t>
        </w:r>
      </w:hyperlink>
      <w:r>
        <w:rPr>
          <w:rStyle w:val="Text4"/>
        </w:rPr>
        <w:t xml:space="preserve"> | </w:t>
      </w:r>
      <w:hyperlink w:anchor="Top_of_01_Parts_xhtml" w:tooltip="书的各个部分">
        <w:r>
          <w:t>各个部分</w:t>
        </w:r>
      </w:hyperlink>
      <w:r>
        <w:rPr>
          <w:rStyle w:val="Text4"/>
        </w:rPr>
        <w:t xml:space="preserve"> | </w:t>
      </w:r>
      <w:hyperlink w:anchor="191__Dui_Shi_Tu_He_Qi_Ta_Ling_Xi" w:tooltip="书的目录">
        <w:r>
          <w:t>目录</w:t>
        </w:r>
      </w:hyperlink>
      <w:r>
        <w:rPr>
          <w:rStyle w:val="Text4"/>
        </w:rPr>
        <w:t xml:space="preserve"> | </w:t>
      </w:r>
      <w:hyperlink w:anchor="Top_of_12_Paper192_xhtml" w:tooltip="第192篇, 在加利利的诸次现身">
        <w:r>
          <w:t>第192篇</w:t>
        </w:r>
      </w:hyperlink>
      <w:r>
        <w:rPr>
          <w:rStyle w:val="Text4"/>
        </w:rPr>
        <w:t xml:space="preserve"> &gt;&gt;</w:t>
      </w:r>
    </w:p>
    <w:p>
      <w:pPr>
        <w:pStyle w:val="0 Block"/>
      </w:pPr>
    </w:p>
    <w:p>
      <w:pPr>
        <w:pStyle w:val="Para 10"/>
      </w:pPr>
      <w:r>
        <w:t>第191篇</w:t>
      </w:r>
    </w:p>
    <w:p>
      <w:bookmarkStart w:id="16170" w:name="Dui_Shi_Tu_He_Qi_Ta_Ling_Xiu_De"/>
      <w:pPr>
        <w:pStyle w:val="Heading 1"/>
      </w:pPr>
      <w:r>
        <w:t>对使徒和其他领袖的现身</w:t>
      </w:r>
      <w:bookmarkEnd w:id="16170"/>
    </w:p>
    <w:p>
      <w:bookmarkStart w:id="16171" w:name="191_0_1__2037_1__Fu_Huo_Zhou_Ri"/>
      <w:pPr>
        <w:pStyle w:val="Normal"/>
      </w:pPr>
      <w:r>
        <w:rPr>
          <w:rStyle w:val="Text0"/>
        </w:rPr>
        <w:t>191:0.1 (2037.1)</w:t>
      </w:r>
      <w:r>
        <w:t xml:space="preserve"> 复活周日在使徒的生命中是可怕的一天；他们中十个人在上层房间上栓的门后度过了这天大部分时间。他们本可从耶路撒冷逃离，不过他们害怕，若他们在外面被发现，会被犹太教公会秘探逮捕。多玛斯独自在伯佩奇忧思他的苦恼。若他与其他同伴使徒待在一起会更好，他很会帮助他们将其讨论引向更有益的方向。</w:t>
      </w:r>
      <w:bookmarkEnd w:id="16171"/>
    </w:p>
    <w:p>
      <w:bookmarkStart w:id="16172" w:name="191_0_2__2037_2__Yue_Han_Yi_Zhen"/>
      <w:pPr>
        <w:pStyle w:val="Normal"/>
      </w:pPr>
      <w:r>
        <w:rPr>
          <w:rStyle w:val="Text0"/>
        </w:rPr>
        <w:t>191:0.2 (2037.2)</w:t>
      </w:r>
      <w:r>
        <w:t xml:space="preserve"> 约翰一整天都持有耶稣已从死中复活的想法。他重数了不少于五个不同的时间，主彼时断言他会再次复活，并至少三次他暗指第三天。约翰的态度对他们有相当大的影响，尤其对他的哥哥詹姆斯和纳撒尼尔。约翰本可影响他们更多，如果他不是团队中最年轻的成员的话。</w:t>
      </w:r>
      <w:bookmarkEnd w:id="16172"/>
    </w:p>
    <w:p>
      <w:bookmarkStart w:id="16173" w:name="191_0_3__2037_3__Ta_Men_De_Ge_Ju"/>
      <w:pPr>
        <w:pStyle w:val="Normal"/>
      </w:pPr>
      <w:r>
        <w:rPr>
          <w:rStyle w:val="Text0"/>
        </w:rPr>
        <w:t>191:0.3 (2037.3)</w:t>
      </w:r>
      <w:r>
        <w:t xml:space="preserve"> 他们的隔绝与他们的苦恼有很大关系。约翰·马可使他们与圣殿周围的发展保持联系，并告知了他们关于许多在城市中获得进展的传闻，不过他并未想到从耶稣已经现身过的不同信奉者群体那里收集消息。那是在此之前由大卫的信使们所提供的服务种类，不过他们都出去执行他们的最后任务，担当针对那些远离耶路撒冷居住的信奉者团体的复活报信者。在这些年中，使徒们第一次意识到他们是多么有赖于大卫的信使们获得关于王国事务的日常信息。</w:t>
      </w:r>
      <w:bookmarkEnd w:id="16173"/>
    </w:p>
    <w:p>
      <w:bookmarkStart w:id="16174" w:name="191_0_4__2037_4__Bi_De_Zhe_Yi_Zh"/>
      <w:pPr>
        <w:pStyle w:val="Normal"/>
      </w:pPr>
      <w:r>
        <w:rPr>
          <w:rStyle w:val="Text0"/>
        </w:rPr>
        <w:t>191:0.4 (2037.4)</w:t>
      </w:r>
      <w:r>
        <w:t xml:space="preserve"> 彼得这一整天就主的复活在情感上典型地在相信和怀疑之间摇摆不定。彼得无法摆脱墓布留在坟墓中那儿仿佛耶稣刚从中蒸发的景象。“但是，”彼得推理，“若他已经复活并能将自己向女人们展现，他为何不向我们、他的使徒们展现呢？”彼得一想到或许耶稣因为他在使徒中间的缘故而未来到他们面前就变得悲伤了，因为他那晚在亚那的庭院中否认了他。之后他又用女人们带来的消息鼓舞他自己，“去告诉我的使徒们 -- 还有彼得。”不过从这一讯息获得鼓舞，意味着他必须要相信女人们已真的见闻复活的主。这样彼得在这一整天当中，在相信和怀疑之间交替，直到八点之后不久，当他冒险出去进入庭院之时。彼得想让自己离开使徒中间，这样他不会由于他对主的否认而阻止耶稣来到他们面前。</w:t>
      </w:r>
      <w:bookmarkEnd w:id="16174"/>
    </w:p>
    <w:p>
      <w:bookmarkStart w:id="16175" w:name="191_0_5__2037_5__Zhan_Mu_Si__Xi"/>
      <w:pPr>
        <w:pStyle w:val="Normal"/>
      </w:pPr>
      <w:r>
        <w:rPr>
          <w:rStyle w:val="Text0"/>
        </w:rPr>
        <w:t>191:0.5 (2037.5)</w:t>
      </w:r>
      <w:r>
        <w:t xml:space="preserve"> 詹姆斯·西庇太起初提倡他们都去坟墓；他强烈支持做些事来揭开谜底。是纳撒尼尔阻止了他们公开出去以回应詹姆斯的催促，他通过提醒他们耶稣反对在此时不适当地危及他们生命的警告这样做了。到午时为止，詹姆斯安定下来与其他人一起警觉等待。他说得很少；他因为耶稣未向他们现身而极为失望，他也不知道主对其他团体和个人的多次现身。</w:t>
      </w:r>
      <w:bookmarkEnd w:id="16175"/>
    </w:p>
    <w:p>
      <w:bookmarkStart w:id="16176" w:name="191_0_6__2038_1__An_De_Lu_Zhe_Ti"/>
      <w:pPr>
        <w:pStyle w:val="Normal"/>
      </w:pPr>
      <w:r>
        <w:rPr>
          <w:rStyle w:val="Text0"/>
        </w:rPr>
        <w:t>191:0.6 (2038.1)</w:t>
      </w:r>
      <w:r>
        <w:t xml:space="preserve"> 安德鲁这天做了许多倾听。他被情况弄得极为困惑，有更多怀疑情感，不过他至少享有某种摆脱了引导他同伴使徒之责任的自由感。他确实感激主在他们落入这些令人分心的时间之前，将他从领导者身份的负担中释放出来。</w:t>
      </w:r>
      <w:bookmarkEnd w:id="16176"/>
    </w:p>
    <w:p>
      <w:bookmarkStart w:id="16177" w:name="191_0_7__2038_2__Zai_Zhe_Bei_Can"/>
      <w:pPr>
        <w:pStyle w:val="Normal"/>
      </w:pPr>
      <w:r>
        <w:rPr>
          <w:rStyle w:val="Text0"/>
        </w:rPr>
        <w:t>191:0.7 (2038.2)</w:t>
      </w:r>
      <w:r>
        <w:t xml:space="preserve"> 在这悲惨的一天漫长而又令人厌烦的时刻期间，不止一次，这一团队的唯一持续影响力是纳撒尼尔的典型哲理性忠告的频繁贡献。在这一整天当中，他真的是十人中间的控制性影响力。他一次也未就对主的复活上的相信或不信表达自己。不过随着这天流逝，他渐趋倾向于相信耶稣已经履行了他再次复活的许诺。</w:t>
      </w:r>
      <w:bookmarkEnd w:id="16177"/>
    </w:p>
    <w:p>
      <w:bookmarkStart w:id="16178" w:name="191_0_8__2038_3__Fen_Rui_Dang_Re"/>
      <w:pPr>
        <w:pStyle w:val="Normal"/>
      </w:pPr>
      <w:r>
        <w:rPr>
          <w:rStyle w:val="Text0"/>
        </w:rPr>
        <w:t>191:0.8 (2038.3)</w:t>
      </w:r>
      <w:r>
        <w:t xml:space="preserve"> 奋锐党人西蒙太过伤心以致无法参与讨论。大多时间他斜靠在房间角落的一张躺椅上，他的脸对着墙；在这一整天中他没说过几次话。他关于王国的概念崩溃了，他无法辨别出主的复活能实质上改变状况。他的失望是非常个人性的，太过强烈，以至无法短时间内得以恢复，甚至在像复活这一惊人事实面前。</w:t>
      </w:r>
      <w:bookmarkEnd w:id="16178"/>
    </w:p>
    <w:p>
      <w:bookmarkStart w:id="16179" w:name="191_0_9__2038_4__Shuo_Lai_Qi_Gua"/>
      <w:pPr>
        <w:pStyle w:val="Normal"/>
      </w:pPr>
      <w:r>
        <w:rPr>
          <w:rStyle w:val="Text0"/>
        </w:rPr>
        <w:t>191:0.9 (2038.4)</w:t>
      </w:r>
      <w:r>
        <w:t xml:space="preserve"> 说来奇怪，通常不说话的菲利普在这天下午期间说了许多话。在上午期间他没什么要说，不过整个下午他问了其他使徒许多问题。彼得时常被菲利普的问题惹恼，不过其他人则善意回答了他的问询。菲利普尤为想知道，假如耶稣真的从坟墓中复活，那么他的身体是否会带有十字架刑的伤痕。</w:t>
      </w:r>
      <w:bookmarkEnd w:id="16179"/>
    </w:p>
    <w:p>
      <w:bookmarkStart w:id="16180" w:name="191_0_10__2038_5__Ma_Tai_Ji_Wei"/>
      <w:pPr>
        <w:pStyle w:val="Normal"/>
      </w:pPr>
      <w:r>
        <w:rPr>
          <w:rStyle w:val="Text0"/>
        </w:rPr>
        <w:t>191:0.10 (2038.5)</w:t>
      </w:r>
      <w:r>
        <w:t xml:space="preserve"> 马太极为困惑；他听了他同伴们的讨论，但却花了大多时间在他心中反复考虑他们未来财务的问题。不管耶稣的所谓复活，犹大不在了，大卫随便将资金转给了他，他们没有一个有权威的领导者了。在马太有办法要对他们关于复活的争论给予认真考虑之前，他已然面对面见到主了。</w:t>
      </w:r>
      <w:bookmarkEnd w:id="16180"/>
    </w:p>
    <w:p>
      <w:bookmarkStart w:id="16181" w:name="191_0_11__2038_6__A_Er_Fei_Luan"/>
      <w:pPr>
        <w:pStyle w:val="Normal"/>
      </w:pPr>
      <w:r>
        <w:rPr>
          <w:rStyle w:val="Text0"/>
        </w:rPr>
        <w:t>191:0.11 (2038.6)</w:t>
      </w:r>
      <w:r>
        <w:t xml:space="preserve"> 阿尔斐孪生兄弟很少参与这些认真的讨论，他们相当忙于其惯常的服侍。他们中的一个表达了二人的态度，彼时他在回答菲利普问的一个问题中说道：“关于复活我们不理解，不过我们的母亲说她与主交谈过了，我们相信她。”</w:t>
      </w:r>
      <w:bookmarkEnd w:id="16181"/>
    </w:p>
    <w:p>
      <w:bookmarkStart w:id="16182" w:name="191_0_12__2038_7__Duo_Ma_Si_Chu"/>
      <w:pPr>
        <w:pStyle w:val="Normal"/>
      </w:pPr>
      <w:r>
        <w:rPr>
          <w:rStyle w:val="Text0"/>
        </w:rPr>
        <w:t>191:0.12 (2038.7)</w:t>
      </w:r>
      <w:r>
        <w:t xml:space="preserve"> 多玛斯处于他典型的绝望沮丧的时期中间。他在白天一部分时间睡觉，其余时间则在山上散步。他感觉到了重新加入他同伴使徒的催促，不过独自一人的愿望更强烈些。</w:t>
      </w:r>
      <w:bookmarkEnd w:id="16182"/>
    </w:p>
    <w:p>
      <w:bookmarkStart w:id="16183" w:name="191_0_13__2038_8__Zhu_Yin_Wei_Ji"/>
      <w:pPr>
        <w:pStyle w:val="Normal"/>
      </w:pPr>
      <w:r>
        <w:rPr>
          <w:rStyle w:val="Text0"/>
        </w:rPr>
        <w:t>191:0.13 (2038.8)</w:t>
      </w:r>
      <w:r>
        <w:t xml:space="preserve"> 主因为几个原因推迟了对使徒的灵质性现身，首先他想让他们在听到他复活之后，有时间去好好思考一下他还在肉身中与他们同在时，他告诉过他们关于他的死和复活的内容。主想在他令自身向他们所有人显现之前，要彼得克服他的一些独特困难。其次，他希望多玛斯在他首次现身时与他们在一起。约翰·马可在这个周日一大早查找到多玛斯在伯佩奇的西蒙家，在大约十一点将这件事告诉使徒们。若纳撒尼尔或其他使徒中的任何两个去找他，多玛斯本会回到他们这儿。他真的想回来，不过由于已像他之前一晚那样离开了，他太过自负以致不愿那么快自愿回来。到第二天他是如此沮丧，以致他需要接近一周才下定决心返回。使徒们等待他，他也等待他兄弟们去找到他并请他回到他们那里。多玛斯因此远离了他的同伴们，直到下一个周六晚上，彼时，在夜晚降临之后，彼得和约翰去往伯佩奇并带他一起返回。这也是他们在耶稣首次向他们现身之后并未立即去往加利利的原因；没有多玛斯他们不愿去。</w:t>
      </w:r>
      <w:bookmarkEnd w:id="16183"/>
    </w:p>
    <w:p>
      <w:bookmarkStart w:id="16184" w:name="1__Dui_Bi_De_De_Xian_Shen"/>
      <w:pPr>
        <w:pStyle w:val="Heading 2"/>
      </w:pPr>
      <w:r>
        <w:t>1. 对彼得的现身</w:t>
      </w:r>
      <w:bookmarkEnd w:id="16184"/>
    </w:p>
    <w:p>
      <w:bookmarkStart w:id="16185" w:name="191_1_1__2039_1__Zheng_Shi_Zai_Z"/>
      <w:pPr>
        <w:pStyle w:val="Normal"/>
      </w:pPr>
      <w:r>
        <w:rPr>
          <w:rStyle w:val="Text0"/>
        </w:rPr>
        <w:t>191:1.1 (2039.1)</w:t>
      </w:r>
      <w:r>
        <w:t xml:space="preserve"> 正是在这个周日晚上近八点半时，耶稣向马可家花园中的彼得现身了。这是他的第八次灵质性显现。彼得自从否认主以来，活在怀疑和罪疚的沉重负担下。周六一整天和这个周日，他与他或许不再是一个使徒的恐惧作斗争。他为犹大的命运而战栗，甚至以为他也背叛了他的主。这一整个下午他以为可能是他和使徒们的在场阻止了耶稣向他们现身，当然假若他真的死而复生的话。正是对这样一种心境和这样一种灵魂状态下的彼得，耶稣在这个灰心使徒在花丛中间漫步时出现了。</w:t>
      </w:r>
      <w:bookmarkEnd w:id="16185"/>
    </w:p>
    <w:p>
      <w:bookmarkStart w:id="16186" w:name="191_1_2__2039_2__Dang_Bi_De_Xian"/>
      <w:pPr>
        <w:pStyle w:val="Normal"/>
      </w:pPr>
      <w:r>
        <w:rPr>
          <w:rStyle w:val="Text0"/>
        </w:rPr>
        <w:t>191:1.2 (2039.2)</w:t>
      </w:r>
      <w:r>
        <w:t xml:space="preserve"> 当彼得想到在主经过亚那门廊时的慈爱表情时，当他在心中细思那天一大早由来自空坟墓的女人们带给他的那一美妙讯息“去告诉我的使徒们 -- 还有彼得”时，当他沉思这些充满仁慈的象征时，他的信仰开始克服了他的怀疑，他站定了，握紧他的拳头，同时他大声说：“我相信他已经死而复生了；我要去告诉我的兄弟们。”当他说了这一切，在他面前突然出现一个男人的形体，他以熟悉的语调对他讲话，说：“彼得，敌人想要拥有你，不过我不想放弃你。我知道你并不是从心里否认我；因此我甚至在你问之前就原谅你了；不过此时你必须要停止考虑你自己和这一时刻的麻烦，与此同时你要准备好将福音的好消息带给那些处于黑暗中的人们。你不应再关心你会从王国获得什么，而应操心你能给那些活在可怕灵性贫困中的人什么。准备好自己，西蒙，为了新的一天的斗争，与灵性黑暗以及人们天生头脑中的邪恶怀疑的斗争。”</w:t>
      </w:r>
      <w:bookmarkEnd w:id="16186"/>
    </w:p>
    <w:p>
      <w:bookmarkStart w:id="16187" w:name="191_1_3__2039_3__Bi_De_He_Ling_Z"/>
      <w:pPr>
        <w:pStyle w:val="Normal"/>
      </w:pPr>
      <w:r>
        <w:rPr>
          <w:rStyle w:val="Text0"/>
        </w:rPr>
        <w:t>191:1.3 (2039.3)</w:t>
      </w:r>
      <w:r>
        <w:t xml:space="preserve"> 彼得和灵质性的耶稣走过花园，谈论了过去、现在和未来之事将近五分钟。之后主从他的凝视中消失了，说，“别了，彼得，直到我一起见你和你的兄弟们。”</w:t>
      </w:r>
      <w:bookmarkEnd w:id="16187"/>
    </w:p>
    <w:p>
      <w:bookmarkStart w:id="16188" w:name="191_1_4__2039_4__Pian_Ke_Zhi_Jia"/>
      <w:pPr>
        <w:pStyle w:val="Normal"/>
      </w:pPr>
      <w:r>
        <w:rPr>
          <w:rStyle w:val="Text0"/>
        </w:rPr>
        <w:t>191:1.4 (2039.4)</w:t>
      </w:r>
      <w:r>
        <w:t xml:space="preserve"> 片刻之间，彼得因意识到他与复活的主交谈过，他可以确定他还是王国的一名使者而被惊到了。他刚听到荣耀化的主劝诫他继续宣扬福音。伴随这一切在他心中涌起，他冲向上层房间并进去到他同伴使徒的面前，怀着气喘吁吁的激动大喊：“我见过主了；他在花园中。我与他交谈过了，他也原谅我了。”</w:t>
      </w:r>
      <w:bookmarkEnd w:id="16188"/>
    </w:p>
    <w:p>
      <w:bookmarkStart w:id="16189" w:name="191_1_5__2040_1__Bi_De_Xuan_Chen"/>
      <w:pPr>
        <w:pStyle w:val="Normal"/>
      </w:pPr>
      <w:r>
        <w:rPr>
          <w:rStyle w:val="Text0"/>
        </w:rPr>
        <w:t>191:1.5 (2040.1)</w:t>
      </w:r>
      <w:r>
        <w:t xml:space="preserve"> 彼得宣称他在花园中见过耶稣给他的同伴使徒们留下了深刻印象，他们正准备要放弃他们的怀疑，这时安德鲁站起来并警告他们不要太受他兄弟报告的影响。安德鲁暗示彼得之前曾见过并不真实的事情。尽管安德鲁并未直接暗示加利利海上的夜晚幻象，彼得声称在其中看到主在水上朝他们走来，但他却说的足够多，向在场所有人泄露了他心中记得这一事件。西蒙·彼得因他哥哥的暗讽而非常受伤，并立即陷入垂头丧气的沉默中。孪生兄弟为彼得感到十分难过，他们二人走过去表达他们的同情，并说他们相信他，并重申他们自己的母亲也见过主。</w:t>
      </w:r>
      <w:bookmarkEnd w:id="16189"/>
    </w:p>
    <w:p>
      <w:bookmarkStart w:id="16190" w:name="2__Dui_Shi_Tu_Men_De_Shou_Ci_Xia"/>
      <w:pPr>
        <w:pStyle w:val="Heading 2"/>
      </w:pPr>
      <w:r>
        <w:t>2. 对使徒们的首次现身</w:t>
      </w:r>
      <w:bookmarkEnd w:id="16190"/>
    </w:p>
    <w:p>
      <w:bookmarkStart w:id="16191" w:name="191_2_1__2040_2__Zai_Na_Wan_Jiu"/>
      <w:pPr>
        <w:pStyle w:val="Normal"/>
      </w:pPr>
      <w:r>
        <w:rPr>
          <w:rStyle w:val="Text0"/>
        </w:rPr>
        <w:t>191:2.1 (2040.2)</w:t>
      </w:r>
      <w:r>
        <w:t xml:space="preserve"> 在那晚九点之后不久，在克流帕和雅各布离开之后，在阿尔斐孪生兄弟安慰彼得的同时，在纳撒尼尔规劝安德鲁的同时，当十个使徒因担心被捕而把所有门都拴上、聚在上层房间那里时，主以灵质性形体突然出现在他们中间，说：“愿你们平安。当我现身时，你们为何如此害怕，好像你们见到了幽灵一样？难道我在肉身中与你们同在时，没有告诉你们关于这些事吗？难道我没对你们说过，主祭司和掌管者们会交出我以被处死，你们成员中的一个会出卖我，以及第三天我会复活吗？为何你们都怀疑并讨论关于女人们、克流帕和雅各布乃至彼得的报告呢？你们还要怀疑我的话语并拒绝相信我的许诺多久呢？甚至此时你们中的一个缺席了。当你们再次聚在一起，在你们所有人确切知道人子已经从坟墓中复活之后，由此再进入加利利。信任神；信任彼此；如此你们必进入天国的新型服务中。我会与你们一起在耶路撒冷逗留，直到你们准备好进入加利利。我留给你们我的平安。”</w:t>
      </w:r>
      <w:bookmarkEnd w:id="16191"/>
    </w:p>
    <w:p>
      <w:bookmarkStart w:id="16192" w:name="191_2_2__2040_3__Dang_Ling_Zhi_X"/>
      <w:pPr>
        <w:pStyle w:val="Normal"/>
      </w:pPr>
      <w:r>
        <w:rPr>
          <w:rStyle w:val="Text0"/>
        </w:rPr>
        <w:t>191:2.2 (2040.3)</w:t>
      </w:r>
      <w:r>
        <w:t xml:space="preserve"> 当灵质性的耶稣对他们讲完，他立刻从他们视线中消失了。他们都俯脸在地，赞美神并崇敬他们消失的主。这是主的第九次灵质性现身。</w:t>
      </w:r>
      <w:bookmarkEnd w:id="16192"/>
    </w:p>
    <w:p>
      <w:bookmarkStart w:id="16193" w:name="3__Yu_Ling_Zhi_Xing_Shou_Zao_Wu"/>
      <w:pPr>
        <w:pStyle w:val="Heading 2"/>
      </w:pPr>
      <w:r>
        <w:t>3. 与灵质性受造物在一起</w:t>
      </w:r>
      <w:bookmarkEnd w:id="16193"/>
    </w:p>
    <w:p>
      <w:bookmarkStart w:id="16194" w:name="191_3_1__2040_4__Di_Er_Tian__Zho"/>
      <w:pPr>
        <w:pStyle w:val="Normal"/>
      </w:pPr>
      <w:r>
        <w:rPr>
          <w:rStyle w:val="Text0"/>
        </w:rPr>
        <w:t>191:3.1 (2040.4)</w:t>
      </w:r>
      <w:r>
        <w:t xml:space="preserve"> 第二天，周一，全部花在了与当时在玉苒厦(Urantia)上的灵质性受造物在一起。作为主的灵质性过渡经历的参与者，有多于一百万的灵质性指导者和同伴，连同来自撒旦尼亚七个宅厦世界各个类别的过渡类似凡人来到了玉苒厦。灵质性的耶稣与这些杰出的智能物呆在一起四十天，他指导他们并从他们的指导者那里得知灵质性过渡的生活，因为它会被穿过系统灵质性星球的撒旦尼亚居住世界的凡人们所渡越。</w:t>
      </w:r>
      <w:bookmarkEnd w:id="16194"/>
    </w:p>
    <w:p>
      <w:bookmarkStart w:id="16195" w:name="191_3_2__2041_1__Da_Yue_Zhe_Ge_Z"/>
      <w:pPr>
        <w:pStyle w:val="Normal"/>
      </w:pPr>
      <w:r>
        <w:rPr>
          <w:rStyle w:val="Text0"/>
        </w:rPr>
        <w:t>191:3.2 (2041.1)</w:t>
      </w:r>
      <w:r>
        <w:t xml:space="preserve"> 大约这个周一的午夜，主的灵质性形体被调整以用于向第二个灵质性进展阶段的过渡。当他再次向他世上的凡人子女现身时，它是作为一个第二阶段的灵质性存在。当主在灵质性生涯中进展时，从技术上来说, 灵质性智能物和他们的转化性同伴越来越难以令主向凡人的物质性眼睛可视化了。</w:t>
      </w:r>
      <w:bookmarkEnd w:id="16195"/>
    </w:p>
    <w:p>
      <w:bookmarkStart w:id="16196" w:name="191_3_3__2041_2__Ye_Su_Zai_4Yue"/>
      <w:pPr>
        <w:pStyle w:val="Normal"/>
      </w:pPr>
      <w:r>
        <w:rPr>
          <w:rStyle w:val="Text0"/>
        </w:rPr>
        <w:t>191:3.3 (2041.2)</w:t>
      </w:r>
      <w:r>
        <w:t xml:space="preserve"> 耶稣在4月14日周五做出了向第三个灵质性阶段的过渡；在17日周一做出了向第四个阶段的过渡；在22日周六做出了向第五个阶段的过渡；在27日周四做出了向第六个阶段的过渡；在5月2日周二做出了向第七个阶段的过渡；在7日周日做出了向耶路瑟姆公民的过渡；在14日周日，他进入了伊甸厦极高者们的接纳中。</w:t>
      </w:r>
      <w:bookmarkEnd w:id="16196"/>
    </w:p>
    <w:p>
      <w:bookmarkStart w:id="16197" w:name="191_3_4__2041_3__Yi_Zhe_Zhong_Fa"/>
      <w:pPr>
        <w:pStyle w:val="Normal"/>
      </w:pPr>
      <w:r>
        <w:rPr>
          <w:rStyle w:val="Text0"/>
        </w:rPr>
        <w:t>191:3.4 (2041.3)</w:t>
      </w:r>
      <w:r>
        <w:t xml:space="preserve"> 以这种方式，内巴顿(Nebadon)的迈克尔完成了他的充满宇宙体验的服务，因为在与他之前赠与相关过程中，他已经充分体验了时空类扬升凡人的生活，从星座总部上的旅居，甚至往上继续经历了超级宇宙总部的服务。正是凭借这些灵质性经历，内巴顿的造物之子真正地完成了并合意地终止了他第七次也是最后一次宇宙赠与。</w:t>
      </w:r>
      <w:bookmarkEnd w:id="16197"/>
    </w:p>
    <w:p>
      <w:bookmarkStart w:id="16198" w:name="4__Zai_Fei_La_De_Fei_Ya_De_Di_Sh"/>
      <w:pPr>
        <w:pStyle w:val="Heading 2"/>
      </w:pPr>
      <w:r>
        <w:t>4. 在费拉德菲亚的第十次现身</w:t>
      </w:r>
      <w:bookmarkEnd w:id="16198"/>
    </w:p>
    <w:p>
      <w:bookmarkStart w:id="16199" w:name="191_4_1__2041_4__Ye_Su_Zhen_Dui"/>
      <w:pPr>
        <w:pStyle w:val="Normal"/>
      </w:pPr>
      <w:r>
        <w:rPr>
          <w:rStyle w:val="Text0"/>
        </w:rPr>
        <w:t>191:4.1 (2041.4)</w:t>
      </w:r>
      <w:r>
        <w:t xml:space="preserve"> 耶稣针对凡人识别的第十次灵质性显现，发生在4月11日周二八点之后不久的费拉德菲亚，他在那儿令自己向艾伯纳和拉撒路以及大约一百五十位他们的同伴，包括七十人福音传道者团队中的五十多人现身。这次现身就发生在一场在犹太教会堂中特别会议的开始之后，它是由艾伯纳召集的，来讨论耶稣的十字架刑以及由大卫的信使带来的更为新近的复活报告。由于复活的拉撒路此时是这群信奉者的一个成员，对他们来说相信耶稣已经从死中复活的报告并不困难。</w:t>
      </w:r>
      <w:bookmarkEnd w:id="16199"/>
    </w:p>
    <w:p>
      <w:bookmarkStart w:id="16200" w:name="191_4_2__2041_5__Zhe_Chang_Zai_Y"/>
      <w:pPr>
        <w:pStyle w:val="Para 04"/>
      </w:pPr>
      <w:r>
        <w:rPr>
          <w:rStyle w:val="Text0"/>
        </w:rPr>
        <w:t>191:4.2 (2041.5)</w:t>
      </w:r>
      <w:r>
        <w:t xml:space="preserve"> 这场在犹太教会堂中的会议正由艾伯纳和拉撒路开启，他们一起站在讲坛中，这时全体信奉者听众看到了主的形体突然出现了。他从艾伯纳和拉撒路中间现身处迈步向前，他们两人都没注意到他，他向听众致意，说道：</w:t>
      </w:r>
      <w:bookmarkEnd w:id="16200"/>
    </w:p>
    <w:p>
      <w:bookmarkStart w:id="16201" w:name="191_4_3__2041_6___Yuan_Ni_Men_Pi"/>
      <w:pPr>
        <w:pStyle w:val="Normal"/>
      </w:pPr>
      <w:r>
        <w:rPr>
          <w:rStyle w:val="Text0"/>
        </w:rPr>
        <w:t>191:4.3 (2041.6)</w:t>
      </w:r>
      <w:r>
        <w:t xml:space="preserve"> “愿你们平安。你们都知道，我们有一个天上之父，也只有一个王国福音 -- 人们凭借信仰而接受的永生之赠与的好消息。当你们在对福音的忠诚中欢庆时，祈祷真理之父在你们心中向外散发出对你们兄弟的一种崭新而又更大的爱。你们要像我爱你们一样爱所有人；你们要像我服务你们一样服务所有人。怀着体谅同情和兄弟般的深情，与你们所有那些献身于宣扬好消息的兄弟交往，无论他们是犹太人还是外邦人，希腊人还是罗马人，波斯人还是埃塞俄比亚人。约翰预先宣扬了王国；你们怀着力量宣扬了福音；希腊人已经教导了好消息；我很快就要派出真理之灵到所有这些我的兄弟的灵魂中，他们如此无私地将他们的生命献身于他们那些处于灵性黑暗中的同伴的启蒙。你们都是光之子；因此不要陷入凡俗怀疑和人性偏狭的误解纠缠中。若你们凭借信仰的恩典而被升华去爱不信者，难道你们不应也同样爱那些在广布的信仰之家中是你们同伴信奉者的人吗？记住，当你们爱彼此，所有人将会知道你们是我的门徒。</w:t>
      </w:r>
      <w:bookmarkEnd w:id="16201"/>
    </w:p>
    <w:p>
      <w:bookmarkStart w:id="16202" w:name="191_4_4__2042_1___Na_Yao__Qu_Dao"/>
      <w:pPr>
        <w:pStyle w:val="Para 04"/>
      </w:pPr>
      <w:r>
        <w:rPr>
          <w:rStyle w:val="Text0"/>
        </w:rPr>
        <w:t>191:4.4 (2042.1)</w:t>
      </w:r>
      <w:r>
        <w:t xml:space="preserve"> “那么，去到全世界，把这一充满神之父亲身份和人之兄弟情谊的福音宣扬给所有国家和所有种族，并在你们向人类不同种族和部落呈献好消息的方法选择上始终要明智。你们已经慷慨地接受了这一王国福音，你们也要把这一好消息慷慨地给予所有国家。不要害怕邪恶的抵抗，因为我始终与你们同在，甚至到所有时代的尽头。我留给你们我的平安。”</w:t>
      </w:r>
      <w:bookmarkEnd w:id="16202"/>
    </w:p>
    <w:p>
      <w:bookmarkStart w:id="16203" w:name="191_4_5__2042_2__Dang_Ta_Shuo_Le"/>
      <w:pPr>
        <w:pStyle w:val="Normal"/>
      </w:pPr>
      <w:r>
        <w:rPr>
          <w:rStyle w:val="Text0"/>
        </w:rPr>
        <w:t>191:4.5 (2042.2)</w:t>
      </w:r>
      <w:r>
        <w:t xml:space="preserve"> 当他说了，“我留给你们我的平安，”他从他们的视线中消失了。除了他在加利利的一次现身，在那儿有多于五百名信奉者同时见过他以外，在费拉德菲亚的这群人包含了在任一单一场合见到他的最大数目的凡人。</w:t>
      </w:r>
      <w:bookmarkEnd w:id="16203"/>
    </w:p>
    <w:p>
      <w:bookmarkStart w:id="16204" w:name="191_4_6__2042_3__Di_Er_Tian_Yi_D"/>
      <w:pPr>
        <w:pStyle w:val="Normal"/>
      </w:pPr>
      <w:r>
        <w:rPr>
          <w:rStyle w:val="Text0"/>
        </w:rPr>
        <w:t>191:4.6 (2042.3)</w:t>
      </w:r>
      <w:r>
        <w:t xml:space="preserve"> 第二天一大早，甚至当使徒们在耶路撒冷逗留等候多玛斯的情绪复原时，费拉德菲亚的这些信奉者便出去宣扬拿撒勒的耶稣已经死而复生了。</w:t>
      </w:r>
      <w:bookmarkEnd w:id="16204"/>
    </w:p>
    <w:p>
      <w:bookmarkStart w:id="16205" w:name="191_4_7__2042_4__Jie_Xia_Yi_Tian"/>
      <w:pPr>
        <w:pStyle w:val="Normal"/>
      </w:pPr>
      <w:r>
        <w:rPr>
          <w:rStyle w:val="Text0"/>
        </w:rPr>
        <w:t>191:4.7 (2042.4)</w:t>
      </w:r>
      <w:r>
        <w:t xml:space="preserve"> 接下一天，周三，耶稣毫无中断地在他的灵质性同伴社团中度过了。在下午中间时段期间，他接待了来自诺拉歇德星座的每一地方居住星球系统所属宅厦世界的造访灵质性代表。他们都欢喜于得知他们的造物者成为他们自己类别的宇宙智能物的一员。</w:t>
      </w:r>
      <w:bookmarkEnd w:id="16205"/>
    </w:p>
    <w:p>
      <w:bookmarkStart w:id="16206" w:name="5__Dui_Shi_Tu_De_Di_Er_Ci_Xian_S"/>
      <w:pPr>
        <w:pStyle w:val="Heading 2"/>
      </w:pPr>
      <w:r>
        <w:t>5. 对使徒的第二次现身</w:t>
      </w:r>
      <w:bookmarkEnd w:id="16206"/>
    </w:p>
    <w:p>
      <w:bookmarkStart w:id="16207" w:name="191_5_1__2042_5__Duo_Ma_Si_Zai_G"/>
      <w:pPr>
        <w:pStyle w:val="Normal"/>
      </w:pPr>
      <w:r>
        <w:rPr>
          <w:rStyle w:val="Text0"/>
        </w:rPr>
        <w:t>191:5.1 (2042.5)</w:t>
      </w:r>
      <w:r>
        <w:t xml:space="preserve"> 多玛斯在橄榄山周围的山中独自度过了寂寞的一周。在这个时间期间，他只见过西蒙家中的那些人和约翰·马可。大约在4月15日周六九点，两个使徒找到了他，并带他一起返回到他们在马可家的汇集之处。第二天，多玛斯倾听了关于主的多次现身的故事之讲述，不过他坚决拒绝相信。他坚称，彼得使他们热情以为他们已经见过主。纳撒尼尔与他理论，但却没什么好处。有一种情绪上的顽固伴随他习惯上的怀疑，这种心态，加上他对逃离他们的懊恼，合起来营造出一种甚至连多玛斯自己都不会全然理解的孤立局面。他从他的同伴们中退出，他自行其是，此时，甚至当他回到他们中间，他无意识地倾向于采取一种不同意的态度。他慢于臣服；他不喜欢屈服。虽不是有意的，他真的享受他人对他的关注；他从所有同伴说服他并使他转变的努力中获得了无意识的满足。他想念他们一整周了，他也从他们的持续关注中获得了相当大的愉悦。</w:t>
      </w:r>
      <w:bookmarkEnd w:id="16207"/>
    </w:p>
    <w:p>
      <w:bookmarkStart w:id="16208" w:name="191_5_2__2042_6__Ta_Men_Zai_Liu"/>
      <w:pPr>
        <w:pStyle w:val="Normal"/>
      </w:pPr>
      <w:r>
        <w:rPr>
          <w:rStyle w:val="Text0"/>
        </w:rPr>
        <w:t>191:5.2 (2042.6)</w:t>
      </w:r>
      <w:r>
        <w:t xml:space="preserve"> 他们在六点之后不久吃晚餐，彼得坐在多玛斯一边，纳撒尼尔坐在另一边，当这位多疑的使徒说：“除非我亲眼看见主，并将我的手指放在钉子痕中，否则我不会相信。”当他们这样坐在晚餐边，当门被牢牢关上并被拴上时，灵质性的主突然出现在桌子的弯曲部分内侧，站在多玛斯的正前方，说道：</w:t>
      </w:r>
      <w:bookmarkEnd w:id="16208"/>
    </w:p>
    <w:p>
      <w:bookmarkStart w:id="16209" w:name="191_5_3__2043_1___Yuan_Ni_Men_Pi"/>
      <w:pPr>
        <w:pStyle w:val="Normal"/>
      </w:pPr>
      <w:r>
        <w:rPr>
          <w:rStyle w:val="Text0"/>
        </w:rPr>
        <w:t>191:5.3 (2043.1)</w:t>
      </w:r>
      <w:r>
        <w:t xml:space="preserve"> “愿你们平安。我已经逗留了一整周，如此我可以在你们都在场来再次倾听去到全世界并宣扬这一王国福音的委任之时再次现身。我再次告诉你们，正如父派我进入这个世界一样，我也派你们进入这个世界。正如我启示父一样，你们也必启示神之爱，不只用话语，而且在你们的日常生活中。我派你们出去不是去爱人们的灵魂，而是去爱人们。你们不只要去宣扬天国的喜悦，还要去在你们的日常经历中展示这些充满神性生命的属灵实相，因为你们已通过信仰拥有作为神之赠与的永恒生命（永生）。当你们拥有信仰，当来自天上的力量、即真理之灵来到你们身上，你们将不会把你们在这儿的光隐藏在紧闭的门后；你们将会让神之爱与仁慈为全人类所知。经由恐惧，你们此时从一场不愉快经历的事实中逃离，不过当你们被真理之灵所洗礼时，你们将会勇敢而又喜悦地出去迎接宣扬在神之王国中永生的好消息这类崭新经历。你们可以在这儿和加利利逗留一小段时间，与此同时你们会从传统主义权威的虚假安全感过渡到充满鲜活体验的至高实相中事实、真相和信仰之权威的崭新秩序性的震惊中恢复过来。你们对这个世界的使命是基于我在你们中间过了一种启示神的生活这一事实之上；基于你们和所有其他人都是神的子女这一真相之上；它在于你们将要活在人们中间的生活中 -- 即爱人并服务他们的实际而又鲜活的经历中，正如我爱你们并服务你们一样。让信仰把你们的光展示给这个世界；让真理之启示打开被传统蒙蔽的双眼；让你们的爱心服务有效地摧毁由无知所造成的偏见。通过以体谅同情和无私奉献如此接近你们的同胞，你们将会引领他们进入到一种对父之爱的拯救性认知中。犹太人颂扬善；希腊人赞扬美；印度人宣扬奉献；遥远的苦行者教导敬畏；罗马人要求忠诚；不过我却要求我的门徒生活，乃至一种充满对你们肉身兄弟爱心服务的生活。”</w:t>
      </w:r>
      <w:bookmarkEnd w:id="16209"/>
    </w:p>
    <w:p>
      <w:bookmarkStart w:id="16210" w:name="191_5_4__2043_2__Dang_Zhu_Zhe_Ya"/>
      <w:pPr>
        <w:pStyle w:val="Normal"/>
      </w:pPr>
      <w:r>
        <w:rPr>
          <w:rStyle w:val="Text0"/>
        </w:rPr>
        <w:t>191:5.4 (2043.2)</w:t>
      </w:r>
      <w:r>
        <w:t xml:space="preserve"> 当主这样说完，他低头看向多玛斯的脸，并说道：“而你，多玛斯，说除非你能看到我，并将你的手指放到我手上的钉子痕中，否则不会相信，此时已经看到我并听到我的话语了；虽然你并未看到我手上的任何钉子痕，因为我以你们在离开这个世界时也将拥有的形体复活，你要对你的兄弟们说什么？你将会承认这一真相，因为在你心中你已经开始相信，甚至在你如此坚决地宣称你的不信时。多玛斯，你的怀疑总是就在它们将要崩溃时最为顽固地坚持自己。多玛斯，我请你不是要无信仰，而是要相信 -- 我知道你将会相信，甚至怀着全心相信。”</w:t>
      </w:r>
      <w:bookmarkEnd w:id="16210"/>
    </w:p>
    <w:p>
      <w:bookmarkStart w:id="16211" w:name="191_5_5__2043_3__Dang_Duo_Ma_Si"/>
      <w:pPr>
        <w:pStyle w:val="Normal"/>
      </w:pPr>
      <w:r>
        <w:rPr>
          <w:rStyle w:val="Text0"/>
        </w:rPr>
        <w:t>191:5.5 (2043.3)</w:t>
      </w:r>
      <w:r>
        <w:t xml:space="preserve"> 当多玛斯听到这些话，他跪在灵质性的主面前并大喊，“我相信！我的神，我的主！”之后耶稣对多玛斯说：“你已经相信了，多玛斯，因为你已经真的见到并听到我了。那些在未来时代中即使未用肉眼看到也未用凡耳听到却又相信的人有福了。”</w:t>
      </w:r>
      <w:bookmarkEnd w:id="16211"/>
    </w:p>
    <w:p>
      <w:bookmarkStart w:id="16212" w:name="191_5_6__2043_4__Zhi_Hou__Dang_Z"/>
      <w:pPr>
        <w:pStyle w:val="Normal"/>
      </w:pPr>
      <w:r>
        <w:rPr>
          <w:rStyle w:val="Text0"/>
        </w:rPr>
        <w:t>191:5.6 (2043.4)</w:t>
      </w:r>
      <w:r>
        <w:t xml:space="preserve"> 之后，当主的形体移到靠近桌子的一头，他对他们所有人致辞，说：“现在你们所有人去加利利吧，我不久会在那儿对你们现身。”在他说完这一切之后，他从他们的视线中消失了。</w:t>
      </w:r>
      <w:bookmarkEnd w:id="16212"/>
    </w:p>
    <w:p>
      <w:bookmarkStart w:id="16213" w:name="191_5_7__2044_1__Shi_Yi_Wei_Shi"/>
      <w:pPr>
        <w:pStyle w:val="Normal"/>
      </w:pPr>
      <w:r>
        <w:rPr>
          <w:rStyle w:val="Text0"/>
        </w:rPr>
        <w:t>191:5.7 (2044.1)</w:t>
      </w:r>
      <w:r>
        <w:t xml:space="preserve"> 十一位使徒此时完全确信耶稣已经从死中复活了，第二天一大早，在破晓之前，他们出发去加利利了。</w:t>
      </w:r>
      <w:bookmarkEnd w:id="16213"/>
    </w:p>
    <w:p>
      <w:bookmarkStart w:id="16214" w:name="6__Ya_Li_Shan_Da_De_Xian_Shen"/>
      <w:pPr>
        <w:pStyle w:val="Heading 2"/>
      </w:pPr>
      <w:r>
        <w:t>6. 亚历山大的现身</w:t>
      </w:r>
      <w:bookmarkEnd w:id="16214"/>
    </w:p>
    <w:p>
      <w:bookmarkStart w:id="16215" w:name="191_6_1__2044_2__4Yue_18Ri_Zhou"/>
      <w:pPr>
        <w:pStyle w:val="Normal"/>
      </w:pPr>
      <w:r>
        <w:rPr>
          <w:rStyle w:val="Text0"/>
        </w:rPr>
        <w:t>191:6.1 (2044.2)</w:t>
      </w:r>
      <w:r>
        <w:t xml:space="preserve"> 4月18日周二晚上大约八点半，当十一位使徒在去往加利利的路上接近他们旅程的终点时，耶稣在亚历山大向罗丹和大约八十位其他信奉者现身了。这是主以灵质性形体的第十二次现身。主在大卫的信使就十字架刑的报告完结之时出现在这些希腊人和犹太人面前。这个信使是耶路撒冷至亚历山大的送信人接力中的第五位，在那天下午晚些时候抵达了亚历山大，当他把他的讯息传递给罗丹，大家决定召集信奉者们到一起来接收这一来自信使自身的悲惨消息。在大约八点，这位信使，布西里斯的纳森，来到这群人面前，并详细告诉了他们由先前送信人告诉他的一切。纳森以这些话结束了他感人的复述：“不过派我们送这一消息的大卫，报告主在预言他的死的过程中宣布过他会再次复活。”甚至正当纳森说话时，灵质性的主就在众目睽睽之下出现在那儿了。当纳森坐下时，耶稣说道：</w:t>
      </w:r>
      <w:bookmarkEnd w:id="16215"/>
    </w:p>
    <w:p>
      <w:bookmarkStart w:id="16216" w:name="191_6_2__2044_3___Yuan_Ni_Men_Pi"/>
      <w:pPr>
        <w:pStyle w:val="Normal"/>
      </w:pPr>
      <w:r>
        <w:rPr>
          <w:rStyle w:val="Text0"/>
        </w:rPr>
        <w:t>191:6.2 (2044.3)</w:t>
      </w:r>
      <w:r>
        <w:t xml:space="preserve"> “愿你们平安。我的父派我进入这个世界来创建的一切，不属于一个种族，一个国家，也不属于一个特殊的导师或传道者群体。这一王国福音既属于犹太人也属于外邦人，既属于富人也属于穷人，既属于自由人也属于受奴役人，既属于男人也属于女人，甚至属于小孩。你们都要通过你们在肉身中所过的生活来宣扬这一充满爱和真理的福音。你们应该以一种崭新而又令人吃惊的深情爱彼此，正如我爱你们一样。你们要以一种崭新而又惊人的奉献服务人类，正如我服务你们一样。当人们看到你们如此爱他们，当他们看到你们多么热诚地服务他们，他们将会感知到你们已经成为天国的信实伙伴，他们将会跟随他们在你们生命中看到的真理之灵，直至永恒拯救的发现。</w:t>
      </w:r>
      <w:bookmarkEnd w:id="16216"/>
    </w:p>
    <w:p>
      <w:bookmarkStart w:id="16217" w:name="191_6_3__2044_4___Zheng_Ru_Fu_Pa"/>
      <w:pPr>
        <w:pStyle w:val="Normal"/>
      </w:pPr>
      <w:r>
        <w:rPr>
          <w:rStyle w:val="Text0"/>
        </w:rPr>
        <w:t>191:6.3 (2044.4)</w:t>
      </w:r>
      <w:r>
        <w:t xml:space="preserve"> “正如父派我进入这个世界一样，甚至此时我也如此派你们。你们都被召集来将这个好消息带给那些处于黑暗中的人。这一王国福音属于所有相信它的人；它不应该被只托付给祭司们保管。很快真理之灵就要来到你们身上，他将会引领你们进入所有真理。因此，你们要去进入全世界宣扬这一福音，看哪，我始终与你们同在，甚至到各个时代的尽头。”</w:t>
      </w:r>
      <w:bookmarkEnd w:id="16217"/>
    </w:p>
    <w:p>
      <w:bookmarkStart w:id="16218" w:name="191_6_4__2044_5__Dang_Zhu_Zhe_Ya"/>
      <w:pPr>
        <w:pStyle w:val="Para 07"/>
      </w:pPr>
      <w:r>
        <w:rPr>
          <w:rStyle w:val="Text0"/>
        </w:rPr>
        <w:t>191:6.4 (2044.5)</w:t>
      </w:r>
      <w:r>
        <w:t xml:space="preserve"> 当主这样说完，他从他们的视线中消失了。那一整晚这些信奉者留在那儿，一起复述他们作为王国信奉者的经历，并倾听罗丹及其同伴的许多话语，他们都相信耶稣已经从死中复活了。想象一下在这之后第二天抵达的大卫的复活报信者的吃惊吧，那时他们回复他的宣布，说：“是的，我们知道，因为我们已经见过他了，他在前天对我们现身了。”</w:t>
      </w:r>
      <w:bookmarkEnd w:id="16218"/>
    </w:p>
    <w:p>
      <w:bookmarkStart w:id="16219" w:name="Top_of_12_Paper192_xhtml"/>
      <w:pPr>
        <w:pStyle w:val="Para 08"/>
        <w:pageBreakBefore w:val="on"/>
      </w:pPr>
      <w:r>
        <w:t>玉苒厦之书</w:t>
      </w:r>
      <w:bookmarkEnd w:id="16219"/>
    </w:p>
    <w:p>
      <w:pPr>
        <w:pStyle w:val="0 Block"/>
      </w:pPr>
    </w:p>
    <w:p>
      <w:pPr>
        <w:pStyle w:val="Para 13"/>
      </w:pPr>
      <w:r>
        <w:rPr>
          <w:rStyle w:val="Text4"/>
        </w:rPr>
        <w:t xml:space="preserve">&lt;&lt; </w:t>
      </w:r>
      <w:hyperlink w:anchor="Top_of_12_Paper191_xhtml" w:tooltip="第191篇, 对使徒和其他领袖的现身">
        <w:r>
          <w:t>第191篇</w:t>
        </w:r>
      </w:hyperlink>
      <w:r>
        <w:rPr>
          <w:rStyle w:val="Text4"/>
        </w:rPr>
        <w:t xml:space="preserve"> | </w:t>
      </w:r>
      <w:hyperlink w:anchor="Top_of_01_Parts_xhtml" w:tooltip="书的各个部分">
        <w:r>
          <w:t>各个部分</w:t>
        </w:r>
      </w:hyperlink>
      <w:r>
        <w:rPr>
          <w:rStyle w:val="Text4"/>
        </w:rPr>
        <w:t xml:space="preserve"> | </w:t>
      </w:r>
      <w:hyperlink w:anchor="192__Zai_Jia_Li_Li_De_Zhu_Ci_Xia" w:tooltip="书的目录">
        <w:r>
          <w:t>目录</w:t>
        </w:r>
      </w:hyperlink>
      <w:r>
        <w:rPr>
          <w:rStyle w:val="Text4"/>
        </w:rPr>
        <w:t xml:space="preserve"> | </w:t>
      </w:r>
      <w:hyperlink w:anchor="Top_of_12_Paper193_xhtml" w:tooltip="第193篇, 最后的现身和升天">
        <w:r>
          <w:t>第193篇</w:t>
        </w:r>
      </w:hyperlink>
      <w:r>
        <w:rPr>
          <w:rStyle w:val="Text4"/>
        </w:rPr>
        <w:t xml:space="preserve"> &gt;&gt;</w:t>
      </w:r>
    </w:p>
    <w:p>
      <w:pPr>
        <w:pStyle w:val="0 Block"/>
      </w:pPr>
    </w:p>
    <w:p>
      <w:pPr>
        <w:pStyle w:val="Para 10"/>
      </w:pPr>
      <w:r>
        <w:t>第192篇</w:t>
      </w:r>
    </w:p>
    <w:p>
      <w:bookmarkStart w:id="16220" w:name="Zai_Jia_Li_Li_De_Zhu_Ci_Xian_She"/>
      <w:pPr>
        <w:pStyle w:val="Heading 1"/>
      </w:pPr>
      <w:r>
        <w:t>在加利利的诸次现身</w:t>
      </w:r>
      <w:bookmarkEnd w:id="16220"/>
    </w:p>
    <w:p>
      <w:bookmarkStart w:id="16221" w:name="192_0_1__2045_1__Dao_Shi_Tu_Men"/>
      <w:pPr>
        <w:pStyle w:val="Normal"/>
      </w:pPr>
      <w:r>
        <w:rPr>
          <w:rStyle w:val="Text0"/>
        </w:rPr>
        <w:t>192:0.1 (2045.1)</w:t>
      </w:r>
      <w:r>
        <w:t xml:space="preserve"> 到使徒们离开耶路撒冷去往加利利之时，犹太人领袖们已经相当程度地安静下来了。由于耶稣只对他的王国信奉者家族现身，由于使徒们处于隐藏中，并未做任何公开传道，犹太人的掌管者们断定福音运动终究被有效地粉碎了。当然，他们因耶稣已经从死中复活的传言的渐增传播而不安，不过他们依赖受贿赂的守卫去通过他们反复讲述一伙他的追随者移走了遗体的故事，有效抵消了所有这类报告。</w:t>
      </w:r>
      <w:bookmarkEnd w:id="16221"/>
    </w:p>
    <w:p>
      <w:bookmarkStart w:id="16222" w:name="192_0_2__2045_2__Cong_Zhe_Shi_Qi"/>
      <w:pPr>
        <w:pStyle w:val="Normal"/>
      </w:pPr>
      <w:r>
        <w:rPr>
          <w:rStyle w:val="Text0"/>
        </w:rPr>
        <w:t>192:0.2 (2045.2)</w:t>
      </w:r>
      <w:r>
        <w:t xml:space="preserve"> 从这时起，直到使徒们因渐增的迫害浪潮而被分散，彼得是被普遍承认的使徒团队首领。耶稣从未给他任何这种权威，他的同伴也从未选举他到这样一种充满责任的位子上；他自然而然地承担了它并因共同的同意而持有它，也因为他是他们的主要传道者。从此时起，公开传道成了使徒们的主要事业。在他们从加利利返回之后，他们选定来代替犹大的马提亚成了他们的财务主管。</w:t>
      </w:r>
      <w:bookmarkEnd w:id="16222"/>
    </w:p>
    <w:p>
      <w:bookmarkStart w:id="16223" w:name="192_0_3__2045_3__Zai_Ta_Men_Zai"/>
      <w:pPr>
        <w:pStyle w:val="Normal"/>
      </w:pPr>
      <w:r>
        <w:rPr>
          <w:rStyle w:val="Text0"/>
        </w:rPr>
        <w:t>192:0.3 (2045.3)</w:t>
      </w:r>
      <w:r>
        <w:t xml:space="preserve"> 在他们在耶路撒冷逗留的这周期间，耶稣的母亲玛利亚与停留在阿里马提亚的约瑟夫家中的女性信奉者们度过了大多时间。</w:t>
      </w:r>
      <w:bookmarkEnd w:id="16223"/>
    </w:p>
    <w:p>
      <w:bookmarkStart w:id="16224" w:name="192_0_4__2045_4__Zhe_Ge_Zhou_Yi"/>
      <w:pPr>
        <w:pStyle w:val="Normal"/>
      </w:pPr>
      <w:r>
        <w:rPr>
          <w:rStyle w:val="Text0"/>
        </w:rPr>
        <w:t>192:0.4 (2045.4)</w:t>
      </w:r>
      <w:r>
        <w:t xml:space="preserve"> 这个周一清早，当使徒们动身前往加利利时，约翰·马可一起走了。他跟随他们出了城，当他们远远走过伯大尼时，他大胆地出现在他们中间，确信他们不会送他回去。</w:t>
      </w:r>
      <w:bookmarkEnd w:id="16224"/>
    </w:p>
    <w:p>
      <w:bookmarkStart w:id="16225" w:name="192_0_5__2045_5__Shi_Tu_Men_Zai"/>
      <w:pPr>
        <w:pStyle w:val="Normal"/>
      </w:pPr>
      <w:r>
        <w:rPr>
          <w:rStyle w:val="Text0"/>
        </w:rPr>
        <w:t>192:0.5 (2045.5)</w:t>
      </w:r>
      <w:r>
        <w:t xml:space="preserve"> 使徒们在去往加利利的路上暂停了几次，去讲述他们复活的主的故事，因此直到周三深夜才抵达伯赛大。在他们都醒来准备吃早餐之前，已经是周四中午了。</w:t>
      </w:r>
      <w:bookmarkEnd w:id="16225"/>
    </w:p>
    <w:p>
      <w:bookmarkStart w:id="16226" w:name="1__Zai_Hu_Bian_De_Xian_Shen"/>
      <w:pPr>
        <w:pStyle w:val="Heading 2"/>
      </w:pPr>
      <w:r>
        <w:t>1. 在湖边的现身</w:t>
      </w:r>
      <w:bookmarkEnd w:id="16226"/>
    </w:p>
    <w:p>
      <w:bookmarkStart w:id="16227" w:name="192_1_1__2045_6__Si_Yue_21Ri_Zho"/>
      <w:pPr>
        <w:pStyle w:val="Normal"/>
      </w:pPr>
      <w:r>
        <w:rPr>
          <w:rStyle w:val="Text0"/>
        </w:rPr>
        <w:t>192:1.1 (2045.6)</w:t>
      </w:r>
      <w:r>
        <w:t xml:space="preserve"> 四月21日周五早上大约六点，当十位使徒的船靠近伯赛大通常登陆之地附近的岸边时，灵质性的主向他们做了他的第十三次现身，在加利利的第一次。</w:t>
      </w:r>
      <w:bookmarkEnd w:id="16227"/>
    </w:p>
    <w:p>
      <w:bookmarkStart w:id="16228" w:name="192_1_2__2045_7__Zai_Shi_Tu_Men"/>
      <w:pPr>
        <w:pStyle w:val="Normal"/>
      </w:pPr>
      <w:r>
        <w:rPr>
          <w:rStyle w:val="Text0"/>
        </w:rPr>
        <w:t>192:1.2 (2045.7)</w:t>
      </w:r>
      <w:r>
        <w:t xml:space="preserve"> 在使徒们花了周四下午和傍晚在西庇太家等候之后，西蒙·彼得提议他们去打鱼。当彼得提议这次打鱼的行程时，所有使徒都决定一起去。他们辛苦撒网一整夜但却未捕到任何鱼。他们并不十分介意未能捕到鱼，因为他们有许多有趣的经历来细谈，如此新近在耶路撒冷发生在他们身上的事情。不过当黎明到来时，他们决定返回伯赛大。当他们靠近岸边时，他们看到有人在靠近船登陆的沙滩上，站在火堆旁。起初他们认为是约翰·马可，他前来欢迎他们捕鱼回来，不过当他们再靠近岸边，他们看到他们弄错了 -- 这个人很高，不是约翰。没人想到岸边这个人会是主。他们并未完全理解，为何耶稣想要在他们较早关联的场景中，在与自然开放接触的户外与他们相见，远离耶路撒冷的关在屋内的环境，伴随它充满恐惧、背叛和死亡的悲惨关联。他已经告诉过他们，如果他们进入加利利，他会在那儿见他们，他就要履行那一许诺了。</w:t>
      </w:r>
      <w:bookmarkEnd w:id="16228"/>
    </w:p>
    <w:p>
      <w:bookmarkStart w:id="16229" w:name="192_1_3__2046_1__Dang_Ta_Men_Pao"/>
      <w:pPr>
        <w:pStyle w:val="Normal"/>
      </w:pPr>
      <w:r>
        <w:rPr>
          <w:rStyle w:val="Text0"/>
        </w:rPr>
        <w:t>192:1.3 (2046.1)</w:t>
      </w:r>
      <w:r>
        <w:t xml:space="preserve"> 当他们抛了锚并准备进入小船去往岸边时，沙滩上的人对他们喊道，“伙计们，你们有捕到什么吗？”当他们回答，“没有，”他再次说话了。“将网投到船的右边，你们会发现鱼。”尽管他们不知道耶稣指示他们，但他们却都不约而同按他们被指导的投下了网，它立即被充满了，如此多以致他们很难能够拉起它。此时，约翰·西庇太感知敏锐，当他看到沉甸甸的网时，他感知到对他们说话的人是主。当这个想法进入他脑海，他侧过身对彼得低声说，“是主。”彼得是一个充满轻率举动和鲁莽献身的人，因此当约翰在他耳中低语这一切，他快速起身并投进水中，这样他可以更快到达主的身边。他的兄弟们紧随其后，乘小船来到岸边，拖着一网鱼在他们后面。</w:t>
      </w:r>
      <w:bookmarkEnd w:id="16229"/>
    </w:p>
    <w:p>
      <w:bookmarkStart w:id="16230" w:name="192_1_4__2046_2__Dao_Zhe_Shi_Wei"/>
      <w:pPr>
        <w:pStyle w:val="Normal"/>
      </w:pPr>
      <w:r>
        <w:rPr>
          <w:rStyle w:val="Text0"/>
        </w:rPr>
        <w:t>192:1.4 (2046.2)</w:t>
      </w:r>
      <w:r>
        <w:t xml:space="preserve"> 到这时为止，约翰·马可来了，看到使徒们带着沉甸甸的渔网来到岸边，跑下沙滩来迎接他们；当他看到十一人而不是十人时，他猜测未被认出的人是复活的耶稣，当吃惊的十人默默站在一边，这个年轻人冲到主跟前，跪下来，说道，“我的神，我的主。”之后耶稣讲话了，不像他在耶路撒冷那样，那时他以“愿你们平安”问候他们，而是以普通的语调对约翰·马可讲话：“哦，约翰，我很高兴在无忧无虑的加利利再次见到你，我们可以好好闲谈。与我们待在一起吧，约翰，吃早餐吧。”</w:t>
      </w:r>
      <w:bookmarkEnd w:id="16230"/>
    </w:p>
    <w:p>
      <w:bookmarkStart w:id="16231" w:name="192_1_5__2046_3__Dang_Ye_Su_Yu_Z"/>
      <w:pPr>
        <w:pStyle w:val="Normal"/>
      </w:pPr>
      <w:r>
        <w:rPr>
          <w:rStyle w:val="Text0"/>
        </w:rPr>
        <w:t>192:1.5 (2046.3)</w:t>
      </w:r>
      <w:r>
        <w:t xml:space="preserve"> 当耶稣与这个年轻人交谈时，十个人是如此吃惊和惊奇，以致他们忽略了把一网鱼拉进来到沙滩上。此时耶稣说：“带来你们的鱼，并准备一些做早餐。我们已经有火和许多饼了。”</w:t>
      </w:r>
      <w:bookmarkEnd w:id="16231"/>
    </w:p>
    <w:p>
      <w:bookmarkStart w:id="16232" w:name="192_1_6__2046_4__Dang_Yue_Han__M"/>
      <w:pPr>
        <w:pStyle w:val="Normal"/>
      </w:pPr>
      <w:r>
        <w:rPr>
          <w:rStyle w:val="Text0"/>
        </w:rPr>
        <w:t>192:1.6 (2046.4)</w:t>
      </w:r>
      <w:r>
        <w:t xml:space="preserve"> 当约翰·马可向主表达敬意时，彼得看到沙滩上燃烧的炭火一时被震惊了；这一场景令他如此清晰地想起了亚那庭院中的午夜炭火，他在院中否认了主，不过他抖了抖身子，跪在主的脚边，大喊，“我的神，我的主！”</w:t>
      </w:r>
      <w:bookmarkEnd w:id="16232"/>
    </w:p>
    <w:p>
      <w:bookmarkStart w:id="16233" w:name="192_1_7__2046_5__Bi_De_Zhi_Hou_Z"/>
      <w:pPr>
        <w:pStyle w:val="Normal"/>
      </w:pPr>
      <w:r>
        <w:rPr>
          <w:rStyle w:val="Text0"/>
        </w:rPr>
        <w:t>192:1.7 (2046.5)</w:t>
      </w:r>
      <w:r>
        <w:t xml:space="preserve"> 彼得之后在他的同伴拖入网时加入了他们。当他们将捕的鱼卸下来时，他们数了鱼，有153条大鱼。称这次为另一次奇迹般的捕鱼又被再次弄错了。没有任何奇迹与这一事件相关。这只是主的预知的一种运用。他知道鱼在那儿，并相应指示使徒们往那儿投网。</w:t>
      </w:r>
      <w:bookmarkEnd w:id="16233"/>
    </w:p>
    <w:p>
      <w:bookmarkStart w:id="16234" w:name="192_1_8__2047_1__Ye_Su_Dui_Ta_Me"/>
      <w:pPr>
        <w:pStyle w:val="Para 01"/>
      </w:pPr>
      <w:r>
        <w:rPr>
          <w:rStyle w:val="Text0"/>
        </w:rPr>
        <w:t>192:1.8 (2047.1)</w:t>
      </w:r>
      <w:r>
        <w:t xml:space="preserve"> 耶稣对他们讲话，说：“你们所有人都来吃早饭吧。甚至孪生兄弟也该坐下，同时我与你们闲聊；约翰·马可将处理鱼。”约翰·马可带来七条相当大的鱼，主把它们放在火上，当它们被烤好时，这个少年把它们招待十人。之后，耶稣掰开饼把它递给约翰，他转而把它招待饥饿的使徒们。当他们都被招待完，耶稣吩咐约翰·马可坐下，同时他自己把鱼和饼招待这个少年。当他们吃饭时，耶稣与他们闲谈，并重数了他们在加利利以及就在这一湖边的许多经历。</w:t>
      </w:r>
      <w:bookmarkEnd w:id="16234"/>
    </w:p>
    <w:p>
      <w:bookmarkStart w:id="16235" w:name="192_1_9__2047_2__Zhe_Shi_Ye_Su_D"/>
      <w:pPr>
        <w:pStyle w:val="Para 01"/>
      </w:pPr>
      <w:r>
        <w:rPr>
          <w:rStyle w:val="Text0"/>
        </w:rPr>
        <w:t>192:1.9 (2047.2)</w:t>
      </w:r>
      <w:r>
        <w:t xml:space="preserve"> 这是耶稣第三次对作为一个团体的使徒们显现自身。当耶稣起先对他们讲话，询问他们是否有鱼时，他们并未怀疑他是谁，因为这对这些加利利海上的渔夫来说是一种常见的经历，当他们来到岸边时，会被塔利奇的鱼贩这样搭讪，他们通常在场购买新鲜捕获物以用于风干设施。</w:t>
      </w:r>
      <w:bookmarkEnd w:id="16235"/>
    </w:p>
    <w:p>
      <w:bookmarkStart w:id="16236" w:name="192_1_10__2047_3__Ye_Su_Yu_Shi_G"/>
      <w:pPr>
        <w:pStyle w:val="Normal"/>
      </w:pPr>
      <w:r>
        <w:rPr>
          <w:rStyle w:val="Text0"/>
        </w:rPr>
        <w:t>192:1.10 (2047.3)</w:t>
      </w:r>
      <w:r>
        <w:t xml:space="preserve"> 耶稣与十个使徒和约翰·马可一起闲谈了超过一小时。之后，他来回走过沙滩，与他们两两交谈 -- 但却不是他最初派出一起去教导的两人了。所有十一个使徒一起从耶路撒冷回来了，不过奋锐党人西蒙在他们靠近加利利时变得愈发沮丧，因此，当他们抵达伯赛大时，他遗弃了他的兄弟们返回他的家了。</w:t>
      </w:r>
      <w:bookmarkEnd w:id="16236"/>
    </w:p>
    <w:p>
      <w:bookmarkStart w:id="16237" w:name="192_1_11__2047_4__Zai_Zhe_Tian_Z"/>
      <w:pPr>
        <w:pStyle w:val="Normal"/>
      </w:pPr>
      <w:r>
        <w:rPr>
          <w:rStyle w:val="Text0"/>
        </w:rPr>
        <w:t>192:1.11 (2047.4)</w:t>
      </w:r>
      <w:r>
        <w:t xml:space="preserve"> 在这天早上离开他们之前，耶稣指示使徒中的两位应自愿去奋锐党人西蒙那儿，并在那天带他回来。彼得和安德鲁这样做了。</w:t>
      </w:r>
      <w:bookmarkEnd w:id="16237"/>
    </w:p>
    <w:p>
      <w:bookmarkStart w:id="16238" w:name="2__Yu_Shi_Tu_Liang_Liang_Xian_Ta"/>
      <w:pPr>
        <w:pStyle w:val="Heading 2"/>
      </w:pPr>
      <w:r>
        <w:t>2. 与使徒两两闲谈</w:t>
      </w:r>
      <w:bookmarkEnd w:id="16238"/>
    </w:p>
    <w:p>
      <w:bookmarkStart w:id="16239" w:name="192_2_1__2047_5__Dang_Ta_Men_Chi"/>
      <w:pPr>
        <w:pStyle w:val="Normal"/>
      </w:pPr>
      <w:r>
        <w:rPr>
          <w:rStyle w:val="Text0"/>
        </w:rPr>
        <w:t>192:2.1 (2047.5)</w:t>
      </w:r>
      <w:r>
        <w:t xml:space="preserve"> 当他们吃完早餐，当其他人坐在火边，耶稣向彼得和约翰示意他们应与他一起来在沙滩上散步。当他们一起走时，耶稣对约翰说，“约翰，你爱我吗？”当约翰回答，“是的，主，我用全心爱您，”主说：“那么，约翰，放弃你的不宽容，学会像我爱你一样爱人。奉献你的一生来证明爱是世界上最伟大的事。正是神的爱驱使人寻求拯救。爱是所有灵性之善的始祖，真和美的本质。”</w:t>
      </w:r>
      <w:bookmarkEnd w:id="16239"/>
    </w:p>
    <w:p>
      <w:bookmarkStart w:id="16240" w:name="192_2_2__2047_6__Ye_Su_Zhi_Hou_Z"/>
      <w:pPr>
        <w:pStyle w:val="Normal"/>
      </w:pPr>
      <w:r>
        <w:rPr>
          <w:rStyle w:val="Text0"/>
        </w:rPr>
        <w:t>192:2.2 (2047.6)</w:t>
      </w:r>
      <w:r>
        <w:t xml:space="preserve"> 耶稣之后转向彼得并问道，“彼得，你爱我吗？”彼得回答，“主，您知道我用我全部灵魂爱您。”之后耶稣说道：“若你爱我，彼得，喂养我的羔羊。不要忽视去照料弱者，穷人和年轻人。毫无恐惧和偏爱地宣扬福音；始终要记住，神一视同仁。服务你的同胞，就像我服务你一样；宽恕你的同伴凡人，就像我已经宽恕你一样。让经验教导你沉思的价值和明智反思的力量。”</w:t>
      </w:r>
      <w:bookmarkEnd w:id="16240"/>
    </w:p>
    <w:p>
      <w:bookmarkStart w:id="16241" w:name="192_2_3__2047_7__Zai_Ta_Men_Yi_Q"/>
      <w:pPr>
        <w:pStyle w:val="Normal"/>
      </w:pPr>
      <w:r>
        <w:rPr>
          <w:rStyle w:val="Text0"/>
        </w:rPr>
        <w:t>192:2.3 (2047.7)</w:t>
      </w:r>
      <w:r>
        <w:t xml:space="preserve"> 在他们一起走了更远一点之后，主转向彼得并问道，“彼得，你真的爱我吗？”之后彼得说道，“是的，主，您知道我爱您。”耶稣再次说道：“那么就好好照看我的羊。成为羊群的一个好牧羊人和真牧羊人。不要背叛他们对你的信任。不要突然落入敌人之手。时刻防备 -- 守望并祈祷。”</w:t>
      </w:r>
      <w:bookmarkEnd w:id="16241"/>
    </w:p>
    <w:p>
      <w:bookmarkStart w:id="16242" w:name="192_2_4__2047_8__Dang_Ta_Men_You"/>
      <w:pPr>
        <w:pStyle w:val="Normal"/>
      </w:pPr>
      <w:r>
        <w:rPr>
          <w:rStyle w:val="Text0"/>
        </w:rPr>
        <w:t>192:2.4 (2047.8)</w:t>
      </w:r>
      <w:r>
        <w:t xml:space="preserve"> 当他们又走了几步远时，耶稣转向彼得，第三次问道，“彼得，你真的爱我吗？”之后彼得因主对他看似的不信任有点伤心，怀着相当大的情感说道，“主，您知道万事，因此您知道我真实而又真正地爱您。”之后，耶稣说道：“喂养我的羊。不要放弃羊群。成为你所有同伴牧羊人的榜样和鼓舞。如我爱你般爱羊群，甚至如我奉献我的生命于你的福祉般奉献你自己于他们的福祉。跟随我直至最后。”</w:t>
      </w:r>
      <w:bookmarkEnd w:id="16242"/>
    </w:p>
    <w:p>
      <w:bookmarkStart w:id="16243" w:name="192_2_5__2048_1__Bi_De_Cong_Zi_M"/>
      <w:pPr>
        <w:pStyle w:val="Para 04"/>
      </w:pPr>
      <w:r>
        <w:rPr>
          <w:rStyle w:val="Text0"/>
        </w:rPr>
        <w:t>192:2.5 (2048.1)</w:t>
      </w:r>
      <w:r>
        <w:t xml:space="preserve"> 彼得从字面上理解这最后一句陈述 -- 他应该继续跟随他 -- 他转向耶稣，指着约翰问，“若我继续跟随您，这个人该做什么？”之后耶稣察觉到了彼得误解了他的话语，说道：“彼得，不要关注你兄弟做什么。如果我想要的话，约翰应在你离开之后逗留，甚至直到我回来，那跟你有什么关系？只确保你跟随我。”</w:t>
      </w:r>
      <w:bookmarkEnd w:id="16243"/>
    </w:p>
    <w:p>
      <w:bookmarkStart w:id="16244" w:name="192_2_6__2048_2__Zhe_Yi_Yan_Ci_Z"/>
      <w:pPr>
        <w:pStyle w:val="Para 04"/>
      </w:pPr>
      <w:r>
        <w:rPr>
          <w:rStyle w:val="Text0"/>
        </w:rPr>
        <w:t>192:2.6 (2048.2)</w:t>
      </w:r>
      <w:r>
        <w:t xml:space="preserve"> 这一言辞在兄弟中间传开了，并被接受为由耶稣所做声明，大意是，在主如许多人所以为和希望的返回来，怀着权能和荣耀建立王国之前，约翰不会死。正是对耶稣所说的这一阐释，与让奋锐党人西蒙回归服务并让他继续工作有很大关系。</w:t>
      </w:r>
      <w:bookmarkEnd w:id="16244"/>
    </w:p>
    <w:p>
      <w:bookmarkStart w:id="16245" w:name="192_2_7__2048_3__Dang_Ta_Men_Hui"/>
      <w:pPr>
        <w:pStyle w:val="Normal"/>
      </w:pPr>
      <w:r>
        <w:rPr>
          <w:rStyle w:val="Text0"/>
        </w:rPr>
        <w:t>192:2.7 (2048.3)</w:t>
      </w:r>
      <w:r>
        <w:t xml:space="preserve"> 当他们回到其他人那儿，耶稣与安德鲁和詹姆斯一起出去散步和交谈。当他们走了一小段距离，耶稣对安德鲁说，“安德鲁，你信任我吗？”当使徒们的这位先前首领听到耶稣问这个问题，他站住并回答，“是的，主，毫无疑问我信任您，您也知道我也这样做了。”之后耶稣说道：“安德鲁，若你信任我，那就更加信任你的兄弟 -- 甚至彼得。我曾将你兄弟的领导身份托付给你。此时当我离开你们去父那里时，你必须要信任他人。当你的兄弟们因为痛苦迫害开始分散在外，当他们将沉重的担子放到我肉身兄弟詹姆斯身上，他凭经验没有资格去承担时，成为他的一个体谅而又明智的顾问。之后继续信任，因为我将不会让你失望。当你在世上走完时，你必来到我这儿。”</w:t>
      </w:r>
      <w:bookmarkEnd w:id="16245"/>
    </w:p>
    <w:p>
      <w:bookmarkStart w:id="16246" w:name="192_2_8__2048_4__Zhi_Hou_Ye_Su_Z"/>
      <w:pPr>
        <w:pStyle w:val="Para 04"/>
      </w:pPr>
      <w:r>
        <w:rPr>
          <w:rStyle w:val="Text0"/>
        </w:rPr>
        <w:t>192:2.8 (2048.4)</w:t>
      </w:r>
      <w:r>
        <w:t xml:space="preserve"> 之后耶稣转向詹姆斯，问道，“詹姆斯，你信任我吗？”当然詹姆斯回答，“是的，主，我全心信任您。”之后耶稣说道：“詹姆斯，若你再信任我多些，你就不会对你的兄弟那么不耐烦了。若你信任我，它将帮助你善待信奉者们的兄弟情谊。学会权衡你所说与所做的后果。记住，收获是依照播种而来。祈祷心灵的平静，培养耐心。这些恩典，伴随鲜活的信仰，将会在饮下牺牲苦酒的时刻到来时支撑你。不过决不要灰心；当你在世上走完时，你也必会前来与我同在。”</w:t>
      </w:r>
      <w:bookmarkEnd w:id="16246"/>
    </w:p>
    <w:p>
      <w:bookmarkStart w:id="16247" w:name="192_2_9__2048_5__Ye_Su_Jie_Xia_L"/>
      <w:pPr>
        <w:pStyle w:val="Normal"/>
      </w:pPr>
      <w:r>
        <w:rPr>
          <w:rStyle w:val="Text0"/>
        </w:rPr>
        <w:t>192:2.9 (2048.5)</w:t>
      </w:r>
      <w:r>
        <w:t xml:space="preserve"> 耶稣接下来与多玛斯和纳撒尼尔交谈。他对多玛斯说，“多玛斯，你为我服务吗？”多玛斯回答，“是的，主，我为你服务从现在直到永远。”之后耶稣说道：“若你想要服务我，就要服务我肉身中的兄弟们，正如我服务你一样。在这一善举中不要疲倦，而要作为神所命定的这一爱心服务之人坚持不懈。当你与我在世上一起完成你的服务，你必与我一起在荣耀中服务。多玛斯，你必须要停止怀疑；你必须要在信仰和真理的认知上成长。像孩子般相信神，不过要停止如此孩子般行事。要有勇气；在信仰上要坚强，在神的王国中要强大。”</w:t>
      </w:r>
      <w:bookmarkEnd w:id="16247"/>
    </w:p>
    <w:p>
      <w:bookmarkStart w:id="16248" w:name="192_2_10__2049_1__Zhi_Hou_Zhu_Du"/>
      <w:pPr>
        <w:pStyle w:val="Para 01"/>
      </w:pPr>
      <w:r>
        <w:rPr>
          <w:rStyle w:val="Text0"/>
        </w:rPr>
        <w:t>192:2.10 (2049.1)</w:t>
      </w:r>
      <w:r>
        <w:t xml:space="preserve"> 之后主对纳撒尼尔说道，“纳撒尼尔，你为我服务吗？”这个使徒回答，“是的，主，怀着不可分的深情服务您。”之后耶稣说道：“那么，若你全心服务我，确保你以不倦深情献身于我世上兄弟的福祉中。把友善掺入到你的劝告中，把爱添加到你的哲学中。服务你的同胞，正如我服务你一样。对人忠诚，正如我照管你一样。少些批评；对某些人期望少些，藉此减少你失望的程度。当在这儿的工作完成时，你必与我一起在天上服务。”</w:t>
      </w:r>
      <w:bookmarkEnd w:id="16248"/>
    </w:p>
    <w:p>
      <w:bookmarkStart w:id="16249" w:name="192_2_11__2049_2__Zai_Zhe_Zhi_Ho"/>
      <w:pPr>
        <w:pStyle w:val="Normal"/>
      </w:pPr>
      <w:r>
        <w:rPr>
          <w:rStyle w:val="Text0"/>
        </w:rPr>
        <w:t>192:2.11 (2049.2)</w:t>
      </w:r>
      <w:r>
        <w:t xml:space="preserve"> 在这之后，主与马太和菲利普交谈。他对菲利普说，“菲利普，你服从我吗？” 菲利普回答，“是的，主，我甚至以我的生命服从您。”之后，耶稣说道：“如果你服从我，那就去到外邦人的土地上宣扬这一福音。先知们已经告诉你，服从好过牺牲。凭借信仰，你已经成为一位知神的王国子民。只有一条律法去服从 -- 那就是出去宣扬王国福音的命令。停止害怕人们；不要害怕向你那些在黑暗中凋萎、并渴求真理之光的同伴宣扬永生的好消息。菲利普，你不要再让你自己为金钱和财物忙碌了。你此时要自由去宣扬这一喜讯，就像你的兄弟们一样，我将会走在你之前，与你同在，直至最后。”</w:t>
      </w:r>
      <w:bookmarkEnd w:id="16249"/>
    </w:p>
    <w:p>
      <w:bookmarkStart w:id="16250" w:name="192_2_12__2049_3__Zhi_Hou_Zhu_Du"/>
      <w:pPr>
        <w:pStyle w:val="Para 01"/>
      </w:pPr>
      <w:r>
        <w:rPr>
          <w:rStyle w:val="Text0"/>
        </w:rPr>
        <w:t>192:2.12 (2049.3)</w:t>
      </w:r>
      <w:r>
        <w:t xml:space="preserve"> 之后主对马太讲话，问道，“马太，你心中想要服从我吗？”马太回答，“是的，主，我全心献身于履行您的意志。”之后，主说道：“马太，若你想要服从我，出去教导所有民族这一王国福音。你不再为你的兄弟们供应生活中的物质性东西了；从此以后你也要宣扬充满灵性拯救的好消息。从现在起，只集中于服从你宣扬这一父之王国福音的委任。正如我已经完成父在世上的意志，你也必会完成这一神圣委任。记住，犹太人和外邦人都是你的兄弟。当你宣扬这一天国福音的拯救性真理时，不要害怕任何人。我要去的地方，你不久后必会前来。”</w:t>
      </w:r>
      <w:bookmarkEnd w:id="16250"/>
    </w:p>
    <w:p>
      <w:bookmarkStart w:id="16251" w:name="192_2_13__2049_4__Zhi_Hou__Ta_Yu"/>
      <w:pPr>
        <w:pStyle w:val="Para 01"/>
      </w:pPr>
      <w:r>
        <w:rPr>
          <w:rStyle w:val="Text0"/>
        </w:rPr>
        <w:t>192:2.13 (2049.4)</w:t>
      </w:r>
      <w:r>
        <w:t xml:space="preserve"> 之后，他与阿尔斐孪生兄弟、詹姆斯和犹大一起散步和交谈，他对他们二人讲话，问道，“詹姆斯和犹大，你们相信我吗？”当他能二人回答，“是的，主，我们的确相信。”他说道：“我将很快离开你们了。你们见到我已经离开肉身中的你们了。在我去我父那儿之前，我仅在这一形体中逗留一小段时间。你们要相信我 -- 你们是我的使徒，你们也将永远是。当我走时，在你们或许回到你们与我一起生活之前你们常做的工作之后，继续相信并记得你们与我的交往。不要让你们外在工作的改变来影响你们的忠诚。对神要有信仰，直至你们在世上日子的最后。不要忘记，当你是神的一个信实之子，该域的所有正直工作都是神圣的。神的一个子民所做的任何事都不可能是普通的。因此，从此时起，做你的工作，如同为神做一样。当你们在这个世上走完，我有其他更好的世界，你们必在那儿同样为我工作。在这个世界和其他世界的所有这一切工作中，我会与你们一起工作，我的灵必驻在你们之内。”</w:t>
      </w:r>
      <w:bookmarkEnd w:id="16251"/>
    </w:p>
    <w:p>
      <w:bookmarkStart w:id="16252" w:name="192_2_14__2049_5__Dang_Ye_Su_Con"/>
      <w:pPr>
        <w:pStyle w:val="Normal"/>
      </w:pPr>
      <w:r>
        <w:rPr>
          <w:rStyle w:val="Text0"/>
        </w:rPr>
        <w:t>192:2.14 (2049.5)</w:t>
      </w:r>
      <w:r>
        <w:t xml:space="preserve"> 当耶稣从他与阿尔斐孪生兄弟闲聊中返回时，几近十点了，当他离开使徒时，他说道：“别了，直到明天午时我在你们受任命的山上见你们所有人。”当他这样说完，他从他们的视线中消失了。</w:t>
      </w:r>
      <w:bookmarkEnd w:id="16252"/>
    </w:p>
    <w:p>
      <w:bookmarkStart w:id="16253" w:name="3__Zai_Shou_Ren_Ming_De_Shan_Sha"/>
      <w:pPr>
        <w:pStyle w:val="Heading 2"/>
      </w:pPr>
      <w:r>
        <w:t>3. 在受任命的山上</w:t>
      </w:r>
      <w:bookmarkEnd w:id="16253"/>
    </w:p>
    <w:p>
      <w:bookmarkStart w:id="16254" w:name="192_3_1__2050_1__Zai_4Yue_22Ri_Z"/>
      <w:pPr>
        <w:pStyle w:val="Normal"/>
      </w:pPr>
      <w:r>
        <w:rPr>
          <w:rStyle w:val="Text0"/>
        </w:rPr>
        <w:t>192:3.1 (2050.1)</w:t>
      </w:r>
      <w:r>
        <w:t xml:space="preserve"> 在4月22日周六中午，十一位使徒按约定聚在靠近迦百农的山上，耶稣在他们中间出现了。这次会见发生在主在其上将他们分设为他的使徒和父的世上王国的使者的这座山上。这是主的第十四次灵质性显现。</w:t>
      </w:r>
      <w:bookmarkEnd w:id="16254"/>
    </w:p>
    <w:p>
      <w:bookmarkStart w:id="16255" w:name="192_3_2__2050_2__Zai_Ci_Shi__Shi"/>
      <w:pPr>
        <w:pStyle w:val="Para 04"/>
      </w:pPr>
      <w:r>
        <w:rPr>
          <w:rStyle w:val="Text0"/>
        </w:rPr>
        <w:t>192:3.2 (2050.2)</w:t>
      </w:r>
      <w:r>
        <w:t xml:space="preserve"> 在此时，十一位使徒绕主跪了一圈，听他重复嘱托并看他重演任命场景，正如他们第一次为了王国的专门工作而被分设时一样。所有这一切对他们来说，成为一份对他们先前献身于父之服务的记忆，除了主的祈祷以外。当主 -- 灵质性的耶稣此时祈祷时，它是以使徒们以前从未听到过的庄严的语调和充满权能的话语说出的。他们的主此时作为一个在他自己宇宙中将所有权能和权威都交付到他手中的人与诸宇宙的支配者们讲话。这十一人永远不会忘记这一对先前使者身份之誓约灵质性重现的经历。主花了刚好一小时在这座山上与他的使者们在一起，当他向他们做了深情告别时，他从他们的视线中消失了。</w:t>
      </w:r>
      <w:bookmarkEnd w:id="16255"/>
    </w:p>
    <w:p>
      <w:bookmarkStart w:id="16256" w:name="192_3_3__2050_3__Yi_Zheng_Zhou_Y"/>
      <w:pPr>
        <w:pStyle w:val="Normal"/>
      </w:pPr>
      <w:r>
        <w:rPr>
          <w:rStyle w:val="Text0"/>
        </w:rPr>
        <w:t>192:3.3 (2050.3)</w:t>
      </w:r>
      <w:r>
        <w:t xml:space="preserve"> 一整周以来，无人见过耶稣。使徒们真的不知道做什么，不知主是否已去到父那儿。在这种不确定状态下，他们在伯赛大逗留。他们害怕去打鱼，以免他来造访他们，而他们错过见他。在这一整周期间，耶稣忙于世上的灵质性受造物，以及他正在这个世上经历的灵质性过渡事务。</w:t>
      </w:r>
      <w:bookmarkEnd w:id="16256"/>
    </w:p>
    <w:p>
      <w:bookmarkStart w:id="16257" w:name="4__Hu_Bian_De_Ju_Hui"/>
      <w:pPr>
        <w:pStyle w:val="Heading 2"/>
      </w:pPr>
      <w:r>
        <w:t>4. 湖边的聚会</w:t>
      </w:r>
      <w:bookmarkEnd w:id="16257"/>
    </w:p>
    <w:p>
      <w:bookmarkStart w:id="16258" w:name="192_4_1__2050_4__Ye_Su_Xian_Shen"/>
      <w:pPr>
        <w:pStyle w:val="Normal"/>
      </w:pPr>
      <w:r>
        <w:rPr>
          <w:rStyle w:val="Text0"/>
        </w:rPr>
        <w:t>192:4.1 (2050.4)</w:t>
      </w:r>
      <w:r>
        <w:t xml:space="preserve"> 耶稣现身的消息正在整个加利利传播，每天数目越来越多的信奉者抵达西庇太家来问询关于主的复活，并找出关于这些据称现身的真相。在这个周初，彼得发出消息，在下个安息日下午三点半在海边将会举行一场公众集会。</w:t>
      </w:r>
      <w:bookmarkEnd w:id="16258"/>
    </w:p>
    <w:p>
      <w:bookmarkStart w:id="16259" w:name="192_4_2__2050_5__Xiang_Ying_Di"/>
      <w:pPr>
        <w:pStyle w:val="Normal"/>
      </w:pPr>
      <w:r>
        <w:rPr>
          <w:rStyle w:val="Text0"/>
        </w:rPr>
        <w:t>192:4.2 (2050.5)</w:t>
      </w:r>
      <w:r>
        <w:t xml:space="preserve"> 相应地，在4月29日周六三点，来自迦百农周边的五百多位信奉者聚在伯赛大，来听彼得宣讲他自复活以来的第一场公众布道。这个使徒处在他的最佳状态，在他完成了他动人的讲话之后，他的听众很少有人怀疑主已经从死中复活了。</w:t>
      </w:r>
      <w:bookmarkEnd w:id="16259"/>
    </w:p>
    <w:p>
      <w:bookmarkStart w:id="16260" w:name="192_4_3__2050_6__Bi_De_Jie_Shu_L"/>
      <w:pPr>
        <w:pStyle w:val="Normal"/>
      </w:pPr>
      <w:r>
        <w:rPr>
          <w:rStyle w:val="Text0"/>
        </w:rPr>
        <w:t>192:4.3 (2050.6)</w:t>
      </w:r>
      <w:r>
        <w:t xml:space="preserve"> 彼得结束了他的布道，说：“我们确认拿撒勒的耶稣并未死；我们宣布他从坟墓中复活了；我们宣称我们已经见过他并与他交谈过。”就在他完成做出这一充满信仰的宣布时，在他身边那儿，在所有这些人的眼前，主以灵质性形体现身了，以熟悉的口音对他们讲话，说道，“愿你们平安，我留给你们我的平安。”当他这样现身并这样对他们讲完，他从他们的视线中消失了。这是复活耶稣的第十五次灵质性显现。</w:t>
      </w:r>
      <w:bookmarkEnd w:id="16260"/>
    </w:p>
    <w:p>
      <w:bookmarkStart w:id="16261" w:name="192_4_4__2051_1__You_Yu_Zai_Shi"/>
      <w:pPr>
        <w:pStyle w:val="Para 01"/>
      </w:pPr>
      <w:r>
        <w:rPr>
          <w:rStyle w:val="Text0"/>
        </w:rPr>
        <w:t>192:4.4 (2051.1)</w:t>
      </w:r>
      <w:r>
        <w:t xml:space="preserve"> 由于在十一人与主在受认命的山上协商时对他们所说的某些事，使徒们得到的印象是，他们的主不久会在一群加利利信奉者面前做一次公开现身，在他这样做了之后，他们要返回耶路撒冷。相应地，第二天4月30日周四一早，十一人离开伯赛大，前往耶路撒冷。他们在沿约旦河往下的路上做了相当多的教导和布道，如此他们直到5月3日周三很晚才抵达马可在耶路撒冷的家。</w:t>
      </w:r>
      <w:bookmarkEnd w:id="16261"/>
    </w:p>
    <w:p>
      <w:bookmarkStart w:id="16262" w:name="192_4_5__2051_2__Dui_Yu_Yue_Han"/>
      <w:pPr>
        <w:pStyle w:val="Para 01"/>
      </w:pPr>
      <w:r>
        <w:rPr>
          <w:rStyle w:val="Text0"/>
        </w:rPr>
        <w:t>192:4.5 (2051.2)</w:t>
      </w:r>
      <w:r>
        <w:t xml:space="preserve"> 对于约翰·马可来说，这是一次悲伤的回家。就在他到家几小时之前，他的父亲伊利亚·马可突然死于脑出血。尽管死者复活之确定性的想法对安慰悲痛中的使徒起了很大作用，与此同时他们真的哀悼他们好朋友的失去，他甚至在充满巨大苦恼和失望的时期一直是他们坚实的支持者。约翰·马可尽他所能来安慰他的母亲，并带她讲话，邀请使徒们继续把她家当做他们的家。十一人将这个上层房间当作他们的总部，直到五旬节之后。</w:t>
      </w:r>
      <w:bookmarkEnd w:id="16262"/>
    </w:p>
    <w:p>
      <w:bookmarkStart w:id="16263" w:name="192_4_6__2051_3__Shi_Tu_Men_You"/>
      <w:pPr>
        <w:pStyle w:val="Normal"/>
      </w:pPr>
      <w:r>
        <w:rPr>
          <w:rStyle w:val="Text0"/>
        </w:rPr>
        <w:t>192:4.6 (2051.3)</w:t>
      </w:r>
      <w:r>
        <w:t xml:space="preserve"> 使徒们有意在黄昏之后进入耶路撒冷，这样他们可以不被犹太人当权者看到。他们也未在与伊利亚·马可葬礼相关活动中出现。接下一整天，他们都在这个重要的上层房间中保持安静隐居。</w:t>
      </w:r>
      <w:bookmarkEnd w:id="16263"/>
    </w:p>
    <w:p>
      <w:bookmarkStart w:id="16264" w:name="192_4_7__2051_4__Zai_Zhou_Si_Wan"/>
      <w:pPr>
        <w:pStyle w:val="Normal"/>
      </w:pPr>
      <w:r>
        <w:rPr>
          <w:rStyle w:val="Text0"/>
        </w:rPr>
        <w:t>192:4.7 (2051.4)</w:t>
      </w:r>
      <w:r>
        <w:t xml:space="preserve"> 在周四晚上，使徒们在这个上层房间举行了一次极好的会议，所有人都发誓自己要出去公开宣扬复活之主的新福音，除了多玛斯、奋锐党人西蒙和阿尔斐孪生兄弟以外。将王国福音 -- 与神的亲子关系和与人的兄弟情谊 -- 变成对耶稣复活的宣扬的最初步伐已经开始了，纳撒尼尔反对这种在他们公众讯息的承载上的转变，不过他未能抵挡住彼得的雄辩，他也无法克服门徒、尤其是女性信奉者的热情。</w:t>
      </w:r>
      <w:bookmarkEnd w:id="16264"/>
    </w:p>
    <w:p>
      <w:bookmarkStart w:id="16265" w:name="192_4_8__2051_5__Jiu_Zhe_Yang__Z"/>
      <w:pPr>
        <w:pStyle w:val="Para 07"/>
      </w:pPr>
      <w:r>
        <w:rPr>
          <w:rStyle w:val="Text0"/>
        </w:rPr>
        <w:t>192:4.8 (2051.5)</w:t>
      </w:r>
      <w:r>
        <w:t xml:space="preserve"> 就这样，在彼得的有力领导下，在主升到父那儿之前，他好意的代表们开始了逐渐而又明确地将耶稣</w:t>
      </w:r>
      <w:r>
        <w:rPr>
          <w:rStyle w:val="Text1"/>
        </w:rPr>
        <w:t>的</w:t>
      </w:r>
      <w:r>
        <w:t>宗教变成了一种</w:t>
      </w:r>
      <w:r>
        <w:rPr>
          <w:rStyle w:val="Text1"/>
        </w:rPr>
        <w:t>关于</w:t>
      </w:r>
      <w:r>
        <w:t>耶稣的崭新而又改良形式的宗教那一微妙进程。</w:t>
      </w:r>
      <w:bookmarkEnd w:id="16265"/>
    </w:p>
    <w:p>
      <w:bookmarkStart w:id="16266" w:name="Top_of_12_Paper193_xhtml"/>
      <w:pPr>
        <w:pStyle w:val="Para 08"/>
        <w:pageBreakBefore w:val="on"/>
      </w:pPr>
      <w:r>
        <w:t>玉苒厦之书</w:t>
      </w:r>
      <w:bookmarkEnd w:id="16266"/>
    </w:p>
    <w:p>
      <w:pPr>
        <w:pStyle w:val="0 Block"/>
      </w:pPr>
    </w:p>
    <w:p>
      <w:pPr>
        <w:pStyle w:val="Para 13"/>
      </w:pPr>
      <w:r>
        <w:rPr>
          <w:rStyle w:val="Text4"/>
        </w:rPr>
        <w:t xml:space="preserve">&lt;&lt; </w:t>
      </w:r>
      <w:hyperlink w:anchor="Top_of_12_Paper192_xhtml" w:tooltip="第192篇, 在加利利的诸次现身">
        <w:r>
          <w:t>第192篇</w:t>
        </w:r>
      </w:hyperlink>
      <w:r>
        <w:rPr>
          <w:rStyle w:val="Text4"/>
        </w:rPr>
        <w:t xml:space="preserve"> | </w:t>
      </w:r>
      <w:hyperlink w:anchor="Top_of_01_Parts_xhtml" w:tooltip="书的各个部分">
        <w:r>
          <w:t>各个部分</w:t>
        </w:r>
      </w:hyperlink>
      <w:r>
        <w:rPr>
          <w:rStyle w:val="Text4"/>
        </w:rPr>
        <w:t xml:space="preserve"> | </w:t>
      </w:r>
      <w:hyperlink w:anchor="193__Zui_Hou_De_Xian_Shen_He_She" w:tooltip="书的目录">
        <w:r>
          <w:t>目录</w:t>
        </w:r>
      </w:hyperlink>
      <w:r>
        <w:rPr>
          <w:rStyle w:val="Text4"/>
        </w:rPr>
        <w:t xml:space="preserve"> | </w:t>
      </w:r>
      <w:hyperlink w:anchor="Top_of_12_Paper194_xhtml" w:tooltip="第194篇, 真理之灵的赠与">
        <w:r>
          <w:t>第194篇</w:t>
        </w:r>
      </w:hyperlink>
      <w:r>
        <w:rPr>
          <w:rStyle w:val="Text4"/>
        </w:rPr>
        <w:t xml:space="preserve"> &gt;&gt;</w:t>
      </w:r>
    </w:p>
    <w:p>
      <w:pPr>
        <w:pStyle w:val="0 Block"/>
      </w:pPr>
    </w:p>
    <w:p>
      <w:pPr>
        <w:pStyle w:val="Para 10"/>
      </w:pPr>
      <w:r>
        <w:t>第193篇</w:t>
      </w:r>
    </w:p>
    <w:p>
      <w:bookmarkStart w:id="16267" w:name="Zui_Hou_De_Xian_Shen_He_Sheng_Ti"/>
      <w:pPr>
        <w:pStyle w:val="Heading 1"/>
      </w:pPr>
      <w:r>
        <w:t>最后的现身和升天</w:t>
      </w:r>
      <w:bookmarkEnd w:id="16267"/>
    </w:p>
    <w:p>
      <w:bookmarkStart w:id="16268" w:name="193_0_1__2052_1__Ye_Su_De_Di_Shi"/>
      <w:pPr>
        <w:pStyle w:val="Para 01"/>
      </w:pPr>
      <w:r>
        <w:rPr>
          <w:rStyle w:val="Text0"/>
        </w:rPr>
        <w:t>193:0.1 (2052.1)</w:t>
      </w:r>
      <w:r>
        <w:t xml:space="preserve"> 耶稣的第十六次灵质性显现，发生在5月5日周五大约晚上9点的尼哥德姆的庭院中。在这晚，耶路撒冷的信奉者们做了他们自复活以来的第一次聚会尝试。在此时聚集在这儿的是十一位使徒，女性团队及其同伴，以及大约五十位其他领导性的主的门徒，包括若干希腊人。这群信奉者非正式闲谈了半个多小时，这时灵质性的主突然在众目睽睽之下现身，并立即开始指导他们。耶稣说道：</w:t>
      </w:r>
      <w:bookmarkEnd w:id="16268"/>
    </w:p>
    <w:p>
      <w:bookmarkStart w:id="16269" w:name="193_0_2__2052_2___Yuan_Ni_Men_Pi"/>
      <w:pPr>
        <w:pStyle w:val="Normal"/>
      </w:pPr>
      <w:r>
        <w:rPr>
          <w:rStyle w:val="Text0"/>
        </w:rPr>
        <w:t>193:0.2 (2052.2)</w:t>
      </w:r>
      <w:r>
        <w:t xml:space="preserve"> “愿你们平安。这是自我从肉身中的解脱时刻以来我现身过的群体中最有代表性的信奉者群体 -- 使徒和门徒，既有男人又有女人。我现在召唤你们来见证，我之前告诉过你们我在你们中间的逗留一定要结束了；我告诉过你们不久我必须回到父那里。之后，我明白告诉你们主祭司和犹太人的掌管者如何把我交出以被处死，我会从坟墓中复活。那么，为何当这一切发生时，你们让自己被弄得如此惊慌失措？为何当我从第三天从坟墓中复活时，你们如此惊讶？你们未能相信我，因为你们听了我的话，并未理解其中的意涵。</w:t>
      </w:r>
      <w:bookmarkEnd w:id="16269"/>
    </w:p>
    <w:p>
      <w:bookmarkStart w:id="16270" w:name="193_0_3__2052_3___Xian_Zai_Ni_Me"/>
      <w:pPr>
        <w:pStyle w:val="Normal"/>
      </w:pPr>
      <w:r>
        <w:rPr>
          <w:rStyle w:val="Text0"/>
        </w:rPr>
        <w:t>193:0.3 (2052.3)</w:t>
      </w:r>
      <w:r>
        <w:t xml:space="preserve"> “现在你们应侧耳倾听我的话，以免你们再次犯下用头脑听我的教导，而在你们心中你们未能理解意涵的错误。从我作为你们一员逗留的开始，我教导你们，我的一个目的是要把我天上的父启示给他世上的子女。我活过了启示神的赠与生活，这样你们可以体验知神的生涯。我启示神为你们天上的父；我启示你们为神在世上的子女。事实是，神爱你们，他的子女。凭借对我话语的信仰，这一事实会成为你们心中一种永恒而又鲜活的真理。当你们凭借鲜活信仰变得在神性上有神意识时，你们之后会生于灵，成为光与生命之子女，乃至永生之子女，你们藉此必升到由众多宇宙所组成的宇宙，并获得在天堂找到父的体验。</w:t>
      </w:r>
      <w:bookmarkEnd w:id="16270"/>
    </w:p>
    <w:p>
      <w:bookmarkStart w:id="16271" w:name="193_0_4__2052_4___Wo_Quan_Jie_Ni"/>
      <w:pPr>
        <w:pStyle w:val="Normal"/>
      </w:pPr>
      <w:r>
        <w:rPr>
          <w:rStyle w:val="Text0"/>
        </w:rPr>
        <w:t>193:0.4 (2052.4)</w:t>
      </w:r>
      <w:r>
        <w:t xml:space="preserve"> “我劝诫你们永远要记得，你们在人们中间的使命是去宣扬王国福音 -- 即神之父亲身份的实相和人之子女身份的真相。宣扬这一好消息之全部真理，不只是拯救性福音的一部分。你们的讯息不要被我的复活经历所改变。凭借信仰，与神的亲子关系仍是王国福音的拯救性真理。你们要出去宣扬神之爱和人之服务。这个世界最需要知道的是：人是神的子女，通过信仰他们可以实际认知并日常体验到这一崇高真理。我的赠与应该帮助所有人知道他们是神的子女，不过这种知识仍不足够，若他们未能亲身信实把握他们是永恒之父的鲜活属灵子女这一拯救性真理。王国福音涉及父之爱和他的世上子女之服务。</w:t>
      </w:r>
      <w:bookmarkEnd w:id="16271"/>
    </w:p>
    <w:p>
      <w:bookmarkStart w:id="16272" w:name="193_0_5__2053_1___Zai_Ni_Men_Zi"/>
      <w:pPr>
        <w:pStyle w:val="Para 01"/>
      </w:pPr>
      <w:r>
        <w:rPr>
          <w:rStyle w:val="Text0"/>
        </w:rPr>
        <w:t>193:0.5 (2053.1)</w:t>
      </w:r>
      <w:r>
        <w:t xml:space="preserve"> “在你们自己中间，在这儿，你们分享了我从死中复活的认知，不过那并不奇怪。我有放下我生命并再次拿起它的权能；父把这种权能给予了他的天堂圣子们。你们反而应因以下的认知而心中激动，即在我离开约瑟夫的新坟墓之后不久，一个时代的死者进入到了永恒的扬升中。我活过我肉身中的生活，来展示你们如何能通过爱心服务变成向你们的同胞启示神，正如我通过爱你们并为你们服务，变成向你们启示神一样。我作为人子活在你们中间，如此你们和所有其他人可以知道你们的确都是神的子女。因此，你们此时要去到全世界，向所有人宣扬这一天国福音。爱所有人，如同我爱你们一样；服务你们凡人同胞，如同我服务你们一样。你们慷慨地接受了，慷慨地给出吧。在我去到父那儿的同时，只待在耶路撒冷这儿，直到我派给你们真理之灵。他必引领你们进入扩展的真理中，我将与你们一起去向全世界。我将永远与你们同在，我留给你们我的平安。”</w:t>
      </w:r>
      <w:bookmarkEnd w:id="16272"/>
    </w:p>
    <w:p>
      <w:bookmarkStart w:id="16273" w:name="193_0_6__2053_2__Dang_Zhu_Dui_Ta"/>
      <w:pPr>
        <w:pStyle w:val="Normal"/>
      </w:pPr>
      <w:r>
        <w:rPr>
          <w:rStyle w:val="Text0"/>
        </w:rPr>
        <w:t>193:0.6 (2053.2)</w:t>
      </w:r>
      <w:r>
        <w:t xml:space="preserve"> 当主对他们说完，他从他们的视线中消失了。直到接近破晓，这些信奉者才散开；一整夜他们待在一起，热切讨论主的劝诫并沉思降临到他们身上的一切。詹姆斯·西庇太及其他使徒也告诉了他们在加利利他们与灵质性的主的经历，并复述了他如何三次向他们现身。</w:t>
      </w:r>
      <w:bookmarkEnd w:id="16273"/>
    </w:p>
    <w:p>
      <w:bookmarkStart w:id="16274" w:name="1__Zai_Xu_Jia_De_Xian_Shen"/>
      <w:pPr>
        <w:pStyle w:val="Heading 2"/>
      </w:pPr>
      <w:r>
        <w:t>1. 在叙加的现身</w:t>
      </w:r>
      <w:bookmarkEnd w:id="16274"/>
    </w:p>
    <w:p>
      <w:bookmarkStart w:id="16275" w:name="193_1_1__2053_3__Zai_5Yue_13Ri_A"/>
      <w:pPr>
        <w:pStyle w:val="Para 01"/>
      </w:pPr>
      <w:r>
        <w:rPr>
          <w:rStyle w:val="Text0"/>
        </w:rPr>
        <w:t>193:1.1 (2053.3)</w:t>
      </w:r>
      <w:r>
        <w:t xml:space="preserve"> 在5月13日安息日下午大约四点，主向叙加的雅各井附近的娜尔达和大约七十五位撒玛利亚人信奉者现身了。信奉者们习惯于在此处集会，靠近耶稣曾就生命之水对娜尔达讲话的地方。在这天，正当他们结束了他们关于报告的复活的讨论时，耶稣突然在他们面前现身，说道：</w:t>
      </w:r>
      <w:bookmarkEnd w:id="16275"/>
    </w:p>
    <w:p>
      <w:bookmarkStart w:id="16276" w:name="193_1_2__2053_4___Yuan_Ni_Men_Pi"/>
      <w:pPr>
        <w:pStyle w:val="Para 01"/>
      </w:pPr>
      <w:r>
        <w:rPr>
          <w:rStyle w:val="Text0"/>
        </w:rPr>
        <w:t>193:1.2 (2053.4)</w:t>
      </w:r>
      <w:r>
        <w:t xml:space="preserve"> “愿你们平安。你们欢喜于得知我是复活与生命，不过这不会对你们有任何益处，除非你们先生于永恒之灵，藉此逐渐凭借信仰，拥有永恒生命的赠与。若你们是我父的信实子女，你们必永不会死；你们必不会灭亡。王国福音教导了你们所有人都是神的子女。这一涉及天父对其世上子女之爱的好消息，必须要被传到全世界。你们既不在基利辛山，也不在耶路撒冷，而是在你们所在之处，如你们所是、在属灵上和真理上崇拜神的时刻到来了。是你们的信仰拯救了你们的灵魂。拯救是神对所有相信他们是神之子女之人的赠与。不过不要被欺骗，尽管拯救是神的慷慨赠与，并被赠到所有凭借信仰接受它的人身上，紧接下来要有结出这一属灵生活之果实的体验，当这一生活在肉身中被活出时。对神之父亲身份教义的接受暗示你们也慷慨接受了相关联的人之兄弟情谊的真理。如果人是你的兄弟，他甚至不止是你的邻居，父要求你如爱自己般爱他。你的兄弟，属于你自己的家族，你不仅要以家族深情去爱，你也要如同你服务自己般服务他。你们要如此热爱和服务你兄弟，是因为你们，由于是我的兄弟，已被我如此热爱和服务过了。那么，去到全世界，向每一种族，每一部落和每一国家的众生告诉这个好消息。我的灵将在你们之前前往，我将永远与你们同在。”</w:t>
      </w:r>
      <w:bookmarkEnd w:id="16276"/>
    </w:p>
    <w:p>
      <w:bookmarkStart w:id="16277" w:name="193_1_3__2054_1__Zhe_Xie_Sa_Ma_L"/>
      <w:pPr>
        <w:pStyle w:val="Normal"/>
      </w:pPr>
      <w:r>
        <w:rPr>
          <w:rStyle w:val="Text0"/>
        </w:rPr>
        <w:t>193:1.3 (2054.1)</w:t>
      </w:r>
      <w:r>
        <w:t xml:space="preserve"> 这些撒玛利亚人对主的这次现身极为吃惊，他们急忙赶往附近的城镇和村庄，他们向外发布了他们见过耶稣、他与他们交谈过的消息。这是主的第十七次灵质性现身。</w:t>
      </w:r>
      <w:bookmarkEnd w:id="16277"/>
    </w:p>
    <w:p>
      <w:bookmarkStart w:id="16278" w:name="2__Fei_Ni_Ji_De_Xian_Shen"/>
      <w:pPr>
        <w:pStyle w:val="Heading 2"/>
      </w:pPr>
      <w:r>
        <w:t>2. 腓尼基的现身</w:t>
      </w:r>
      <w:bookmarkEnd w:id="16278"/>
    </w:p>
    <w:p>
      <w:bookmarkStart w:id="16279" w:name="193_2_1__2054_2__Zhu_De_Di_Shi_B"/>
      <w:pPr>
        <w:pStyle w:val="Para 01"/>
      </w:pPr>
      <w:r>
        <w:rPr>
          <w:rStyle w:val="Text0"/>
        </w:rPr>
        <w:t>193:2.1 (2054.2)</w:t>
      </w:r>
      <w:r>
        <w:t xml:space="preserve"> 主的第十八次灵质性现身是在5月16日周二晚上9点之前一点的泰尔。他再次出现在一场信奉者聚会的结束，当他们就要散开时，说道：</w:t>
      </w:r>
      <w:bookmarkEnd w:id="16279"/>
    </w:p>
    <w:p>
      <w:bookmarkStart w:id="16280" w:name="193_2_2__2054_3___Yuan_Ni_Men_Pi"/>
      <w:pPr>
        <w:pStyle w:val="Para 01"/>
      </w:pPr>
      <w:r>
        <w:rPr>
          <w:rStyle w:val="Text0"/>
        </w:rPr>
        <w:t>193:2.2 (2054.3)</w:t>
      </w:r>
      <w:r>
        <w:t xml:space="preserve"> “愿你们平安。你们欢喜于得知人子已经从死中复活，因为你们藉此知道，你们和你们的兄弟也必将从凡人死亡中续存。不过这种续存有赖于你们之前生于寻求真理和找到神之灵。生命之粮和生命之水只会给予那些对真理和正义 -- 即对神饥渴之人。死者复活的事实并不是王国福音。这些伟大真理和这些宇宙事实都与这一福音有关，因为它们是相信福音之结果的一部分，并被包含在那些凭借信仰在行为和真理上成为永恒之神永久子女的人随后经历中。我的父派我到这个世界向所有人宣扬这一亲子关系之拯救。我因此也派你们出去宣扬这一亲子关系之拯救。拯救是神的慷慨赠与，不过那些生于灵之人会立即在对其同胞的爱心服务中展现出属灵果实。在由灵所生的知神凡人的生活中产生的神性之灵的果实是：爱心服务，无私奉献，勇敢忠诚，真诚公正，开明诚实，不灭希望，衷心信任，仁慈侍奉，可靠良善，宽恕容忍和持久平安。若自称的信奉者在他们的生活中未结出这些神性之灵的果实，他们就是僵死的；真理之灵并未在他们之内；他们是鲜活葡萄树上的无用枝条，他们很快将被取走。我的父要求信仰之子，他们要结出许多属灵果实。因此，若你们没有结很多果实，他将会挖掘你们的根，剪掉你们没有果实的枝条。当你们在神之王国中向天上进展时，你们必须要越来越多地产出属灵果实。你们可以作为小孩进入王国，不过父要求你们怀着恩典成长至具有灵性成人身份的全然身材。当你们出去告诉所有国家关于这一福音的好消息时，我将在你们之前前往，我的真理之灵必驻在你们心中。我留给你们我的平安。”</w:t>
      </w:r>
      <w:bookmarkEnd w:id="16280"/>
    </w:p>
    <w:p>
      <w:bookmarkStart w:id="16281" w:name="193_2_3__2054_4__Zhi_Hou__Zhu_Co"/>
      <w:pPr>
        <w:pStyle w:val="Normal"/>
      </w:pPr>
      <w:r>
        <w:rPr>
          <w:rStyle w:val="Text0"/>
        </w:rPr>
        <w:t>193:2.3 (2054.4)</w:t>
      </w:r>
      <w:r>
        <w:t xml:space="preserve"> 之后，主从他们的视线中消失了。第二天，从泰尔走出了那些将这一故事传到西顿乃至到安提阿和大马士革的人。耶稣在肉身中时曾与这些信奉者在一起，当他开始教导他们时，他们也快速认出了他。尽管他的朋友们无法容易地认出他被弄得可见时的灵质性形体，但他们很快便在他对他们讲话时辨认出他的人格。</w:t>
      </w:r>
      <w:bookmarkEnd w:id="16281"/>
    </w:p>
    <w:p>
      <w:bookmarkStart w:id="16282" w:name="3__Zai_Ye_Lu_Sa_Leng_De_Zui_Hou"/>
      <w:pPr>
        <w:pStyle w:val="Heading 2"/>
      </w:pPr>
      <w:r>
        <w:t>3. 在耶路撒冷的最后一次现身</w:t>
      </w:r>
      <w:bookmarkEnd w:id="16282"/>
    </w:p>
    <w:p>
      <w:bookmarkStart w:id="16283" w:name="193_3_1__2055_1__5Yue_18Ri_Zhou"/>
      <w:pPr>
        <w:pStyle w:val="Para 04"/>
      </w:pPr>
      <w:r>
        <w:rPr>
          <w:rStyle w:val="Text0"/>
        </w:rPr>
        <w:t>193:3.1 (2055.1)</w:t>
      </w:r>
      <w:r>
        <w:t xml:space="preserve"> 5月18日周四一大早，耶稣作为一个灵质性人格体做了他在世上的最后一次现身。当十一位使徒就要在玛利亚·马可家的上层房间中坐下吃早餐时，耶稣对他们现身并说道：</w:t>
      </w:r>
      <w:bookmarkEnd w:id="16283"/>
    </w:p>
    <w:p>
      <w:bookmarkStart w:id="16284" w:name="193_3_2__2055_2___Yuan_Ni_Men_Pi"/>
      <w:pPr>
        <w:pStyle w:val="Para 04"/>
      </w:pPr>
      <w:r>
        <w:rPr>
          <w:rStyle w:val="Text0"/>
        </w:rPr>
        <w:t>193:3.2 (2055.2)</w:t>
      </w:r>
      <w:r>
        <w:t xml:space="preserve"> “愿你们平安。我已要求你们在耶路撒冷这儿逗留，直到我升到父亲那里，甚至直到我派给你们真理之灵，他很快会被倾注到所有肉身之上，他会赋予你们来自天上的权能。”奋锐党人西蒙打断了耶稣,问道，“那么，主，您将恢复王国吗？我们将会看到神的荣耀在世上显现吗？”当耶稣听了西蒙的问题，他回答：“西蒙，你仍紧抓住你的关于犹太人弥赛亚和物质性王国的观念不放。不过，你们将会在该灵降到你们身上之后收到灵性权能，你们不久就会去到全世界宣扬这一王国福音。正如父派我到这个世界一样，我也派你们去。我希望你们爱彼此并信任彼此。犹大不再与你们同在，因为他的爱变冷了，因为他拒绝信任你们，他忠诚的兄弟。你们难道没读过圣经中所写的：‘人独处并不好。无人为自己而活’吗？它还说：‘想要拥有朋友的人需要展现自己是友善的’吗？我难道没派你们两两出去教导，这样你们不会变得孤单而陷入孤立的伤害和悲惨境遇中吗？你们也清楚知道，当我在肉身中时，我不会让自己独处很长时间。从我们交往的一开始，我总是让你们中的两三个人不断在我身边，或在我与父交流时就在附近。因此，信任并信赖彼此。这是更为需要的，因为我这天就要留下你们独自在世上了。时刻已到来；我就要去到父那儿了。”</w:t>
      </w:r>
      <w:bookmarkEnd w:id="16284"/>
    </w:p>
    <w:p>
      <w:bookmarkStart w:id="16285" w:name="193_3_3__2055_3__Dang_Ta_Shuo_Wa"/>
      <w:pPr>
        <w:pStyle w:val="Normal"/>
      </w:pPr>
      <w:r>
        <w:rPr>
          <w:rStyle w:val="Text0"/>
        </w:rPr>
        <w:t>193:3.3 (2055.3)</w:t>
      </w:r>
      <w:r>
        <w:t xml:space="preserve"> 当他说完，他示意他们跟他一起来，他带他们出去到橄榄山上，他向他们告别，准备从玉苒厦(Urantia)动身。这是前往橄榄山的一段庄严行程。从他们离开上层房间，直到耶稣与他们一起在橄榄山上暂停，他们中任何一个人都没说一句话。</w:t>
      </w:r>
      <w:bookmarkEnd w:id="16285"/>
    </w:p>
    <w:p>
      <w:bookmarkStart w:id="16286" w:name="4__You_Da_Duo_Luo_De_Yuan_Yin"/>
      <w:pPr>
        <w:pStyle w:val="Heading 2"/>
      </w:pPr>
      <w:r>
        <w:t>4. 犹大堕落的原因</w:t>
      </w:r>
      <w:bookmarkEnd w:id="16286"/>
    </w:p>
    <w:p>
      <w:bookmarkStart w:id="16287" w:name="193_4_1__2055_4__Zheng_Shi_Zai_Z"/>
      <w:pPr>
        <w:pStyle w:val="Normal"/>
      </w:pPr>
      <w:r>
        <w:rPr>
          <w:rStyle w:val="Text0"/>
        </w:rPr>
        <w:t>193:4.1 (2055.4)</w:t>
      </w:r>
      <w:r>
        <w:t xml:space="preserve"> 正是在主的告别讯息的第一部分当中，他提及了犹大的迷失，并把他们背叛的同伴工作者的悲惨的命运作为一种抵御社交和友情孤立之危险的庄严警告。对于这个时代和未来时代的信奉者来说，根据主的评论以及鉴于相继逐个世纪的累积起来的启迪来简略回顾犹大的堕落或许是有益的。</w:t>
      </w:r>
      <w:bookmarkEnd w:id="16287"/>
    </w:p>
    <w:p>
      <w:bookmarkStart w:id="16288" w:name="193_4_2__2055_5__Dang_Wo_Men_Hui"/>
      <w:pPr>
        <w:pStyle w:val="Normal"/>
      </w:pPr>
      <w:r>
        <w:rPr>
          <w:rStyle w:val="Text0"/>
        </w:rPr>
        <w:t>193:4.2 (2055.5)</w:t>
      </w:r>
      <w:r>
        <w:t xml:space="preserve"> 当我们回顾这一悲剧时，我们认为犹大走错，主要是因为他明显是一个孤立的人格体，一个禁闭并远离普通社交联系的人格体。他持续拒绝信赖或自由交好于他的同伴使徒。不过他是一种孤立类型的人格体，就其本身而言，不会给犹大造成这种伤害，要不是因为他也未能在爱中长进，以及在灵性恩典中成长。之后，似乎要把一件坏事弄得更糟，他持续容有怨恨并培育像报复以及因他所有失望而想与某个人“扯平”的广义化渴望这类心理上的敌人。</w:t>
      </w:r>
      <w:bookmarkEnd w:id="16288"/>
    </w:p>
    <w:p>
      <w:bookmarkStart w:id="16289" w:name="193_4_3__2056_1__Ge_Ren_Te_Xing"/>
      <w:pPr>
        <w:pStyle w:val="Normal"/>
      </w:pPr>
      <w:r>
        <w:rPr>
          <w:rStyle w:val="Text0"/>
        </w:rPr>
        <w:t>193:4.3 (2056.1)</w:t>
      </w:r>
      <w:r>
        <w:t xml:space="preserve"> 个人特性和心智倾向的这种不幸的结合，合起来毁了一个好意的人。他未能用爱、信仰和信任抑制这些邪恶。犹大本不必走错，可用多玛斯和纳撒尼尔的实例得到极好证明，他们二人都受这同种的怀疑和个人主义倾向的过度发展所害。甚至安德鲁和马太在这一方向上也有许多偏向；不过所有这些人都随时间流逝变得爱耶稣及他们同伴越多，而不是越少。他们在恩典中和真理的知识中成长。他们对他们的兄弟变得愈发信任，并慢慢发展出了信赖他们同伴的能力。犹大持续拒绝信赖他的兄弟。当他因情感冲突的累积被迫寻求在自我表达上的宽慰时，他一成不变地从他不灵性的亲戚或那些对天国灵性实相的福祉和进展漠然或实际敌对的偶然结识的人那里寻求建议并接受不明智的慰藉，而他是这个天国在世上十二位被圣化的使者之一。</w:t>
      </w:r>
      <w:bookmarkEnd w:id="16289"/>
    </w:p>
    <w:p>
      <w:bookmarkStart w:id="16290" w:name="193_4_4__2056_2__You_Da_You_Yu_Y"/>
      <w:pPr>
        <w:pStyle w:val="Normal"/>
      </w:pPr>
      <w:r>
        <w:rPr>
          <w:rStyle w:val="Text0"/>
        </w:rPr>
        <w:t>193:4.4 (2056.2)</w:t>
      </w:r>
      <w:r>
        <w:t xml:space="preserve"> 犹大由于以下个人倾向和品格弱点的因素，而在其世上奋斗的斗争中遭遇了失败：</w:t>
      </w:r>
      <w:bookmarkEnd w:id="16290"/>
    </w:p>
    <w:p>
      <w:bookmarkStart w:id="16291" w:name="193_4_5__2056_3__1_Ta_Shi_Yi_Zho"/>
      <w:pPr>
        <w:pStyle w:val="Normal"/>
      </w:pPr>
      <w:r>
        <w:rPr>
          <w:rStyle w:val="Text0"/>
        </w:rPr>
        <w:t>193:4.5 (2056.3)</w:t>
      </w:r>
      <w:r>
        <w:t xml:space="preserve"> 1．他是一种孤立类型的人。他极为个人主义，并选择长成为一个根深蒂固的禁闭型和不喜欢社交型的人。</w:t>
      </w:r>
      <w:bookmarkEnd w:id="16291"/>
    </w:p>
    <w:p>
      <w:bookmarkStart w:id="16292" w:name="193_4_6__2056_4__2_Zuo_Wei_Yi_Ge"/>
      <w:pPr>
        <w:pStyle w:val="Normal"/>
      </w:pPr>
      <w:r>
        <w:rPr>
          <w:rStyle w:val="Text0"/>
        </w:rPr>
        <w:t>193:4.6 (2056.4)</w:t>
      </w:r>
      <w:r>
        <w:t xml:space="preserve"> 2．作为一个孩子，生活对他来说被弄得太容易了。他极其愤恨挫折。他总是期望会赢；他是一个可怜的失败者。</w:t>
      </w:r>
      <w:bookmarkEnd w:id="16292"/>
    </w:p>
    <w:p>
      <w:bookmarkStart w:id="16293" w:name="193_4_7__2056_5__3_Ta_Cong_Wei_H"/>
      <w:pPr>
        <w:pStyle w:val="Normal"/>
      </w:pPr>
      <w:r>
        <w:rPr>
          <w:rStyle w:val="Text0"/>
        </w:rPr>
        <w:t>193:4.7 (2056.5)</w:t>
      </w:r>
      <w:r>
        <w:t xml:space="preserve"> 3．他从未获得一种对付失望的哲学手段。与其接受失望为人类生存的一种惯常而又普通的特征，他不倦地诉诸于因他所有的个人困难和失望指责某个特定的人或作为一个集体的他的同伴们的做法。</w:t>
      </w:r>
      <w:bookmarkEnd w:id="16293"/>
    </w:p>
    <w:p>
      <w:bookmarkStart w:id="16294" w:name="193_4_8__2056_6__4_Ta_Guan_Yu_Ch"/>
      <w:pPr>
        <w:pStyle w:val="Normal"/>
      </w:pPr>
      <w:r>
        <w:rPr>
          <w:rStyle w:val="Text0"/>
        </w:rPr>
        <w:t>193:4.8 (2056.6)</w:t>
      </w:r>
      <w:r>
        <w:t xml:space="preserve"> 4．他惯于持有怨恨；他总是怀有报复的想法。</w:t>
      </w:r>
      <w:bookmarkEnd w:id="16294"/>
    </w:p>
    <w:p>
      <w:bookmarkStart w:id="16295" w:name="193_4_9__2056_7__5__Ta_Bu_Xi_Hua"/>
      <w:pPr>
        <w:pStyle w:val="Normal"/>
      </w:pPr>
      <w:r>
        <w:rPr>
          <w:rStyle w:val="Text0"/>
        </w:rPr>
        <w:t>193:4.9 (2056.7)</w:t>
      </w:r>
      <w:r>
        <w:t xml:space="preserve"> 5. 他不喜欢坦然面对事实；他在其面对生活状况的态度上不诚实。</w:t>
      </w:r>
      <w:bookmarkEnd w:id="16295"/>
    </w:p>
    <w:p>
      <w:bookmarkStart w:id="16296" w:name="193_4_10__2056_8__6_Ta_Bu_Xi_Hua"/>
      <w:pPr>
        <w:pStyle w:val="Normal"/>
      </w:pPr>
      <w:r>
        <w:rPr>
          <w:rStyle w:val="Text0"/>
        </w:rPr>
        <w:t>193:4.10 (2056.8)</w:t>
      </w:r>
      <w:r>
        <w:t xml:space="preserve"> 6．他不喜欢与他的近身同伴讨论他的个人问题；他拒绝与他的真正朋友和那些真正爱他的人详谈他的困难。在他们交往的所有岁月中，他一次也未带着一个纯个人的问题去到主那里。</w:t>
      </w:r>
      <w:bookmarkEnd w:id="16296"/>
    </w:p>
    <w:p>
      <w:bookmarkStart w:id="16297" w:name="193_4_11__2056_9__7_Ta_Cong_Wei"/>
      <w:pPr>
        <w:pStyle w:val="Para 01"/>
      </w:pPr>
      <w:r>
        <w:rPr>
          <w:rStyle w:val="Text0"/>
        </w:rPr>
        <w:t>193:4.11 (2056.9)</w:t>
      </w:r>
      <w:r>
        <w:t xml:space="preserve"> 7．他从未学会高尚生活的真正报偿终究是灵性奖赏，它们不会总是在这一在肉身中的短暂生活期间被分发。</w:t>
      </w:r>
      <w:bookmarkEnd w:id="16297"/>
    </w:p>
    <w:p>
      <w:bookmarkStart w:id="16298" w:name="193_4_12__2056_10__Zuo_Wei_Ta_Ch"/>
      <w:pPr>
        <w:pStyle w:val="Normal"/>
      </w:pPr>
      <w:r>
        <w:rPr>
          <w:rStyle w:val="Text0"/>
        </w:rPr>
        <w:t>193:4.12 (2056.10)</w:t>
      </w:r>
      <w:r>
        <w:t xml:space="preserve"> 作为他持续人格孤立的结果，他的忧伤倍增了，他的痛苦增强了，他的焦虑增加了，他的绝望加深到几近无法忍受了。</w:t>
      </w:r>
      <w:bookmarkEnd w:id="16298"/>
    </w:p>
    <w:p>
      <w:bookmarkStart w:id="16299" w:name="193_4_13__2057_1__Jin_Guan_Zhe_G"/>
      <w:pPr>
        <w:pStyle w:val="Normal"/>
      </w:pPr>
      <w:r>
        <w:rPr>
          <w:rStyle w:val="Text0"/>
        </w:rPr>
        <w:t>193:4.13 (2057.1)</w:t>
      </w:r>
      <w:r>
        <w:t xml:space="preserve"> 尽管这个以自我为中心而又极度个人主义的使徒有许多心理的、情感的和灵性的苦恼，他的主要困难是：在人格上，他是孤立的。在心智上，他是怀疑的和报复的。在性情上，他是暴躁的和怀恨的。在情感上，他是无爱的和不宽恕的。社交上，他是不信赖和接近完全沉默寡言的。在精神上，他变得傲慢和自私有野心。在生活上，他忽视了那些爱他的人，在死去上，他是无朋友的。</w:t>
      </w:r>
      <w:bookmarkEnd w:id="16299"/>
    </w:p>
    <w:p>
      <w:bookmarkStart w:id="16300" w:name="193_4_14__2057_2__Na_Yao__Zhe_Xi"/>
      <w:pPr>
        <w:pStyle w:val="Normal"/>
      </w:pPr>
      <w:r>
        <w:rPr>
          <w:rStyle w:val="Text0"/>
        </w:rPr>
        <w:t>193:4.14 (2057.2)</w:t>
      </w:r>
      <w:r>
        <w:t xml:space="preserve"> 那么，这些就是总的来说解释了为何一个好意而又原本一度是耶稣的真诚信奉者，甚至在几年的亲密交往之后，以他逐渐转变的人格，抛弃他的同伴，拒绝神圣事业，放弃他神圣使命感并背叛他神性之主的心智因素和邪恶影响。</w:t>
      </w:r>
      <w:bookmarkEnd w:id="16300"/>
    </w:p>
    <w:p>
      <w:bookmarkStart w:id="16301" w:name="5__Zhu_De_Sheng_Tian"/>
      <w:pPr>
        <w:pStyle w:val="Heading 2"/>
      </w:pPr>
      <w:r>
        <w:t>5. 主的升天</w:t>
      </w:r>
      <w:bookmarkEnd w:id="16301"/>
    </w:p>
    <w:p>
      <w:bookmarkStart w:id="16302" w:name="193_5_1__2057_3__5Yue_18Ri__Zhe"/>
      <w:pPr>
        <w:pStyle w:val="Para 01"/>
      </w:pPr>
      <w:r>
        <w:rPr>
          <w:rStyle w:val="Text0"/>
        </w:rPr>
        <w:t>193:5.1 (2057.3)</w:t>
      </w:r>
      <w:r>
        <w:t xml:space="preserve"> 5月18日，这个周四早上接近七点半，耶稣与他十一位沉默而又有点困惑的使徒抵达了橄榄山的西坡。从这一位置，大约上山路的三分之二处，他们可以眺望耶路撒冷并俯瞰客西马尼。耶稣此时准备好在他离开玉苒厦(Urantia)之前向使徒们做他的最后告别。当他站在他们面前那里，他们都未受指示而在他周围跪成一圈，主说道：</w:t>
      </w:r>
      <w:bookmarkEnd w:id="16302"/>
    </w:p>
    <w:p>
      <w:bookmarkStart w:id="16303" w:name="193_5_2__2057_4___Wo_Fen_Fu_Ni_M"/>
      <w:pPr>
        <w:pStyle w:val="Para 01"/>
      </w:pPr>
      <w:r>
        <w:rPr>
          <w:rStyle w:val="Text0"/>
        </w:rPr>
        <w:t>193:5.2 (2057.4)</w:t>
      </w:r>
      <w:r>
        <w:t xml:space="preserve"> “我吩咐你们在耶路撒冷逗留，直到你们被赋予从天上来的权能。我现在就要离开你们了，我就要升到我父那儿了，不久，很快，我们就要把真理之灵发送到我旅居的这个世界；当他到来时，你们将开始对王国福音的崭新宣讲，起初在耶路撒冷，之后去往这个世界的最远部分。以我爱你们所用的爱爱人，服务你们的同胞凡人，正如我服务你们一样。通过你们生活的属灵果实驱使灵魂相信人是神的子民，以及所有人是兄弟这一真理。记住我教导你们的一切，以及我在你们中间所过的生活。我的爱笼罩着你们，我的灵将与你们同住，我的平安将停留在你的身上。别了。”</w:t>
      </w:r>
      <w:bookmarkEnd w:id="16303"/>
    </w:p>
    <w:p>
      <w:bookmarkStart w:id="16304" w:name="193_5_3__2057_5__Dang_Ling_Zhi_X"/>
      <w:pPr>
        <w:pStyle w:val="Normal"/>
      </w:pPr>
      <w:r>
        <w:rPr>
          <w:rStyle w:val="Text0"/>
        </w:rPr>
        <w:t>193:5.3 (2057.5)</w:t>
      </w:r>
      <w:r>
        <w:t xml:space="preserve"> 当灵质性的主这样说完，他从他们的视线中消失了。耶稣的这次所谓的升天，与他在玉苒厦(Urantia)上的灵质性生涯期间从凡人视线中的其他消失，没有任何不同。</w:t>
      </w:r>
      <w:bookmarkEnd w:id="16304"/>
    </w:p>
    <w:p>
      <w:bookmarkStart w:id="16305" w:name="193_5_4__2057_6__Zhu_Qu_Dao_Ye_L"/>
      <w:pPr>
        <w:pStyle w:val="Normal"/>
      </w:pPr>
      <w:r>
        <w:rPr>
          <w:rStyle w:val="Text0"/>
        </w:rPr>
        <w:t>193:5.4 (2057.6)</w:t>
      </w:r>
      <w:r>
        <w:t xml:space="preserve"> 主取道耶路瑟姆去往伊甸厦，极高者们在天堂圣子的观察下，将拿撒勒的耶稣从灵质性状态中释放出来，并通过扬升的属灵渠道，将他恢复到天堂圣子的地位以及萨尔文顿的至高主权中。</w:t>
      </w:r>
      <w:bookmarkEnd w:id="16305"/>
    </w:p>
    <w:p>
      <w:bookmarkStart w:id="16306" w:name="193_5_5__2057_7__Da_Yue_Zhe_Ge_Z"/>
      <w:pPr>
        <w:pStyle w:val="Normal"/>
      </w:pPr>
      <w:r>
        <w:rPr>
          <w:rStyle w:val="Text0"/>
        </w:rPr>
        <w:t>193:5.5 (2057.7)</w:t>
      </w:r>
      <w:r>
        <w:t xml:space="preserve"> 大约这个早上七点四十五，灵质性的耶稣从他十一个使徒的观察中消失了，以开始去往他父右手边的飞升，在那儿去接受对他内巴顿宇宙完成主权的正式确认。</w:t>
      </w:r>
      <w:bookmarkEnd w:id="16306"/>
    </w:p>
    <w:p>
      <w:bookmarkStart w:id="16307" w:name="6__Bi_De_Zhao_Ji_Yi_Chang_Hui_Yi"/>
      <w:pPr>
        <w:pStyle w:val="Heading 2"/>
      </w:pPr>
      <w:r>
        <w:t>6. 彼得召集一场会议</w:t>
      </w:r>
      <w:bookmarkEnd w:id="16307"/>
    </w:p>
    <w:p>
      <w:bookmarkStart w:id="16308" w:name="193_6_1__2057_8__Zai_Bi_De_De_Zh"/>
      <w:pPr>
        <w:pStyle w:val="Normal"/>
      </w:pPr>
      <w:r>
        <w:rPr>
          <w:rStyle w:val="Text0"/>
        </w:rPr>
        <w:t>193:6.1 (2057.8)</w:t>
      </w:r>
      <w:r>
        <w:t xml:space="preserve"> 在彼得的指示下，约翰·马可及其他人出去召集领导的门徒一起到玛利亚·马可家。到十点三十为止，生活在耶路撒冷的耶稣首要门徒中的一百二十位聚集起来，听主告别讯息的汇报，以及获悉他的升天。在这群人中间有耶稣的母亲玛利亚。当使徒们从其近来的加利利旅居中回来时，她与约翰·西庇太一起返回了耶路撒冷。在五旬节之后不久，她返回了伯赛大撒罗米的家。耶稣的兄弟詹姆斯这场会议也在场，这是主的门徒在他行星生涯终结之后被召集的第一场会议。</w:t>
      </w:r>
      <w:bookmarkEnd w:id="16308"/>
    </w:p>
    <w:p>
      <w:bookmarkStart w:id="16309" w:name="193_6_2__2058_1__Xi_Meng__Bi_De"/>
      <w:pPr>
        <w:pStyle w:val="Normal"/>
      </w:pPr>
      <w:r>
        <w:rPr>
          <w:rStyle w:val="Text0"/>
        </w:rPr>
        <w:t>193:6.2 (2058.1)</w:t>
      </w:r>
      <w:r>
        <w:t xml:space="preserve"> 西蒙·彼得自己主动代他的同伴使徒们讲话，并对十一人与他们的主的最后一次会议做了一个令人激动的报告，还最为感人地描绘了主的最终告别和他的升天消失。这是一场以前从未在这个世界上发生过的诸如此类的会议。会议的这一部分持续了不到一小时，彼得之后解释，他们决定选出犹大·以斯加略的一个继承者，并解释一段休会被授予，以令使徒们能在两个被提名这一位子的男人、马提亚和贾斯图斯（圣经里译成犹士都）之间决定。</w:t>
      </w:r>
      <w:bookmarkEnd w:id="16309"/>
    </w:p>
    <w:p>
      <w:bookmarkStart w:id="16310" w:name="193_6_3__2058_2__Shi_Yi_Ge_Shi_T"/>
      <w:pPr>
        <w:pStyle w:val="Para 01"/>
      </w:pPr>
      <w:r>
        <w:rPr>
          <w:rStyle w:val="Text0"/>
        </w:rPr>
        <w:t>193:6.3 (2058.2)</w:t>
      </w:r>
      <w:r>
        <w:t xml:space="preserve"> 十一个使徒之后下了楼，他们同意抽签以决定这两个人中哪个应成为代替犹大服务的使徒。签落到马提亚身上，他被宣称为新的使徒。他被适时引导入职，之后被任命为财务主管。不过马提亚很少参与使徒们的随后活动。</w:t>
      </w:r>
      <w:bookmarkEnd w:id="16310"/>
    </w:p>
    <w:p>
      <w:bookmarkStart w:id="16311" w:name="193_6_4__2058_3__Wu_Xun_Jie_Zhi"/>
      <w:pPr>
        <w:pStyle w:val="Normal"/>
      </w:pPr>
      <w:r>
        <w:rPr>
          <w:rStyle w:val="Text0"/>
        </w:rPr>
        <w:t>193:6.4 (2058.3)</w:t>
      </w:r>
      <w:r>
        <w:t xml:space="preserve"> 五旬节之后不久，孪生兄弟回到了他们加利利的家。奋锐党人西蒙则退隐一些时间，之后，他出去宣扬福音。多玛斯担心了一段较短的时期，之后继续他的教导。纳撒尼尔就宣扬关于耶稣代替之前的王国福音与彼得意见越来越不一致，这种不一致到接下一个月的月中变得如此严重，以致纳撒尼尔退出了，去往费拉德菲亚造访艾伯纳和拉撒路；在那逗留一年多之后，他继续去往美索不达米亚以外的土地，宣扬他所理解的福音。</w:t>
      </w:r>
      <w:bookmarkEnd w:id="16311"/>
    </w:p>
    <w:p>
      <w:bookmarkStart w:id="16312" w:name="193_6_5__2058_4__Zhe_Liu_Xia_Zhi"/>
      <w:pPr>
        <w:pStyle w:val="Para 01"/>
      </w:pPr>
      <w:r>
        <w:rPr>
          <w:rStyle w:val="Text0"/>
        </w:rPr>
        <w:t>193:6.5 (2058.4)</w:t>
      </w:r>
      <w:r>
        <w:t xml:space="preserve"> 这留下只有原来十二使徒中的六位，来成为在耶路撒冷的早期福音宣扬舞台上的演员：彼得，安德鲁，詹姆斯，约翰，菲利普和马太。</w:t>
      </w:r>
      <w:bookmarkEnd w:id="16312"/>
    </w:p>
    <w:p>
      <w:bookmarkStart w:id="16313" w:name="193_6_6__2058_5__Jiu_Zai_Zhong_W"/>
      <w:pPr>
        <w:pStyle w:val="Para 07"/>
      </w:pPr>
      <w:r>
        <w:rPr>
          <w:rStyle w:val="Text0"/>
        </w:rPr>
        <w:t>193:6.6 (2058.5)</w:t>
      </w:r>
      <w:r>
        <w:t xml:space="preserve"> 就在中午前后，使徒们回到了上层房间中他们兄弟中间，并宣布马提亚被选为新使徒。 之后，彼得召集所有信奉者进行祈祷，祈祷他们可以被准备好接受主许诺过发送的灵之赠与。</w:t>
      </w:r>
      <w:bookmarkEnd w:id="16313"/>
    </w:p>
    <w:p>
      <w:bookmarkStart w:id="16314" w:name="Top_of_12_Paper194_xhtml"/>
      <w:pPr>
        <w:pStyle w:val="Para 08"/>
        <w:pageBreakBefore w:val="on"/>
      </w:pPr>
      <w:r>
        <w:t>玉苒厦之书</w:t>
      </w:r>
      <w:bookmarkEnd w:id="16314"/>
    </w:p>
    <w:p>
      <w:pPr>
        <w:pStyle w:val="0 Block"/>
      </w:pPr>
    </w:p>
    <w:p>
      <w:pPr>
        <w:pStyle w:val="Para 13"/>
      </w:pPr>
      <w:r>
        <w:rPr>
          <w:rStyle w:val="Text4"/>
        </w:rPr>
        <w:t xml:space="preserve">&lt;&lt; </w:t>
      </w:r>
      <w:hyperlink w:anchor="Top_of_12_Paper193_xhtml" w:tooltip="第193篇, 最后的现身和升天">
        <w:r>
          <w:t>第193篇</w:t>
        </w:r>
      </w:hyperlink>
      <w:r>
        <w:rPr>
          <w:rStyle w:val="Text4"/>
        </w:rPr>
        <w:t xml:space="preserve"> | </w:t>
      </w:r>
      <w:hyperlink w:anchor="Top_of_01_Parts_xhtml" w:tooltip="书的各个部分">
        <w:r>
          <w:t>各个部分</w:t>
        </w:r>
      </w:hyperlink>
      <w:r>
        <w:rPr>
          <w:rStyle w:val="Text4"/>
        </w:rPr>
        <w:t xml:space="preserve"> | </w:t>
      </w:r>
      <w:hyperlink w:anchor="194__Zhen_Li_Zhi_Ling_De_Zeng_Yu" w:tooltip="书的目录">
        <w:r>
          <w:t>目录</w:t>
        </w:r>
      </w:hyperlink>
      <w:r>
        <w:rPr>
          <w:rStyle w:val="Text4"/>
        </w:rPr>
        <w:t xml:space="preserve"> | </w:t>
      </w:r>
      <w:hyperlink w:anchor="Top_of_12_Paper195_xhtml" w:tooltip="第195篇, 五旬节之后">
        <w:r>
          <w:t>第195篇</w:t>
        </w:r>
      </w:hyperlink>
      <w:r>
        <w:rPr>
          <w:rStyle w:val="Text4"/>
        </w:rPr>
        <w:t xml:space="preserve"> &gt;&gt;</w:t>
      </w:r>
    </w:p>
    <w:p>
      <w:pPr>
        <w:pStyle w:val="0 Block"/>
      </w:pPr>
    </w:p>
    <w:p>
      <w:pPr>
        <w:pStyle w:val="Para 10"/>
      </w:pPr>
      <w:r>
        <w:t>第194篇</w:t>
      </w:r>
    </w:p>
    <w:p>
      <w:bookmarkStart w:id="16315" w:name="Zhen_Li_Zhi_Ling_De_Zeng_Yu"/>
      <w:pPr>
        <w:pStyle w:val="Heading 1"/>
      </w:pPr>
      <w:r>
        <w:t>真理之灵的赠与</w:t>
      </w:r>
      <w:bookmarkEnd w:id="16315"/>
    </w:p>
    <w:p>
      <w:bookmarkStart w:id="16316" w:name="194_0_1__2059_1___5Yue_18Ri_Xia"/>
      <w:pPr>
        <w:pStyle w:val="Normal"/>
      </w:pPr>
      <w:r>
        <w:rPr>
          <w:rStyle w:val="Text0"/>
        </w:rPr>
        <w:t>194:0.1 (2059.1)</w:t>
      </w:r>
      <w:r>
        <w:t xml:space="preserve"> （5月18日下午）大约一点钟，当一百二十位信奉者从事于祈祷时，他们都发觉到房间里一种奇异的临在。与此同时，这些门徒都意识到一种崭新而又深刻的灵性喜悦感、安全感和信心感。紧随这一充满灵性力量的崭新意识的，是一种想要出去公开宣扬王国福音以及耶稣已经死而复生的好消息的强烈冲动。</w:t>
      </w:r>
      <w:bookmarkEnd w:id="16316"/>
    </w:p>
    <w:p>
      <w:bookmarkStart w:id="16317" w:name="194_0_2__2059_2__Bi_De_Zhan_Qi_L"/>
      <w:pPr>
        <w:pStyle w:val="Para 04"/>
      </w:pPr>
      <w:r>
        <w:rPr>
          <w:rStyle w:val="Text0"/>
        </w:rPr>
        <w:t>194:0.2 (2059.2)</w:t>
      </w:r>
      <w:r>
        <w:t xml:space="preserve"> 彼得站起来宣称，这一定是主许诺他们的真理之灵的到来，并建议他们去圣殿并开始宣扬交托到他们手中的好消息。他们就按彼得建议的做了。</w:t>
      </w:r>
      <w:bookmarkEnd w:id="16317"/>
    </w:p>
    <w:p>
      <w:bookmarkStart w:id="16318" w:name="194_0_3__2059_3__Zhe_Xie_Ren_Bei"/>
      <w:pPr>
        <w:pStyle w:val="Normal"/>
      </w:pPr>
      <w:r>
        <w:rPr>
          <w:rStyle w:val="Text0"/>
        </w:rPr>
        <w:t>194:0.3 (2059.3)</w:t>
      </w:r>
      <w:r>
        <w:t xml:space="preserve"> 这些人被培训和指示过，他们应宣讲的福音是神的父亲身份和人的子女身份，不过就在这个充满灵性狂喜和个人胜利的时刻，这些人能想到的最佳音信、最大消息是复活之主的</w:t>
      </w:r>
      <w:r>
        <w:rPr>
          <w:rStyle w:val="Text1"/>
        </w:rPr>
        <w:t>事实</w:t>
      </w:r>
      <w:r>
        <w:t>。因此他们怀着被赋予的来自天上的权能走出去，向人们宣扬喜讯 -- 乃至经由耶稣的拯救 -- 不过他们无意间陷入到将某些与福音相关的事实代替福音本身的错误中。彼得在这场错误中领了先，其他人则跟随他往下直到保罗，后者从新版本的福音中创造出了一个新的宗教。</w:t>
      </w:r>
      <w:bookmarkEnd w:id="16318"/>
    </w:p>
    <w:p>
      <w:bookmarkStart w:id="16319" w:name="194_0_4__2059_4__Wang_Guo_Fu_Yin"/>
      <w:pPr>
        <w:pStyle w:val="Normal"/>
      </w:pPr>
      <w:r>
        <w:rPr>
          <w:rStyle w:val="Text0"/>
        </w:rPr>
        <w:t>194:0.4 (2059.4)</w:t>
      </w:r>
      <w:r>
        <w:t xml:space="preserve"> 王国福音是：神之父亲身份这一事实，加上由此导致的人类的子女身份兼兄弟情谊之真相。从那天发展出来的基督教是：神作为主耶稣基督的父这一事实，伴随与复活而又荣耀化的基督相关的信奉者团体的体验。</w:t>
      </w:r>
      <w:bookmarkEnd w:id="16319"/>
    </w:p>
    <w:p>
      <w:bookmarkStart w:id="16320" w:name="194_0_5__2059_5__Zhe_Xie_Bei_Lin"/>
      <w:pPr>
        <w:pStyle w:val="Normal"/>
      </w:pPr>
      <w:r>
        <w:rPr>
          <w:rStyle w:val="Text0"/>
        </w:rPr>
        <w:t>194:0.5 (2059.5)</w:t>
      </w:r>
      <w:r>
        <w:t xml:space="preserve"> 这些被灵充满的人抓住这一机会来表达他们战胜那些寻求毁灭他们的主并终结他教导影响之势力的胜利感，这并不奇怪。在像这样的一个时刻，更容易忆起他们与耶稣的亲身交往，并因主仍活着，他们的友情并未终结，该灵的确如他所许诺的来到他们身上的确信而激动。</w:t>
      </w:r>
      <w:bookmarkEnd w:id="16320"/>
    </w:p>
    <w:p>
      <w:bookmarkStart w:id="16321" w:name="194_0_6__2059_6__Zhe_Xie_Xin_Fen"/>
      <w:pPr>
        <w:pStyle w:val="Normal"/>
      </w:pPr>
      <w:r>
        <w:rPr>
          <w:rStyle w:val="Text0"/>
        </w:rPr>
        <w:t>194:0.6 (2059.6)</w:t>
      </w:r>
      <w:r>
        <w:t xml:space="preserve"> 这些信奉者感觉自己突然被转移到另一个世界，一种充满喜悦、权能和荣耀的崭新存在。主已经告诉过他们王国会带着权能前来，他们有些人认为他们正开始辨别出他的意思是什么。</w:t>
      </w:r>
      <w:bookmarkEnd w:id="16321"/>
    </w:p>
    <w:p>
      <w:bookmarkStart w:id="16322" w:name="194_0_7__2059_7__Dang_Kao_Lu_Dao"/>
      <w:pPr>
        <w:pStyle w:val="Normal"/>
      </w:pPr>
      <w:r>
        <w:rPr>
          <w:rStyle w:val="Text0"/>
        </w:rPr>
        <w:t>194:0.7 (2059.7)</w:t>
      </w:r>
      <w:r>
        <w:t xml:space="preserve"> 当考虑到所有这一切，便不难理解这些人何以逐渐宣讲一种</w:t>
      </w:r>
      <w:r>
        <w:rPr>
          <w:rStyle w:val="Text1"/>
        </w:rPr>
        <w:t>关于耶稣的新福音</w:t>
      </w:r>
      <w:r>
        <w:t>，代替他们之前关于神之父亲身份和人类兄弟情谊的讯息。</w:t>
      </w:r>
      <w:bookmarkEnd w:id="16322"/>
    </w:p>
    <w:p>
      <w:bookmarkStart w:id="16323" w:name="1__Wu_Xun_Jie_Bu_Dao"/>
      <w:pPr>
        <w:pStyle w:val="Heading 2"/>
      </w:pPr>
      <w:r>
        <w:t>1. 五旬节布道</w:t>
      </w:r>
      <w:bookmarkEnd w:id="16323"/>
    </w:p>
    <w:p>
      <w:bookmarkStart w:id="16324" w:name="194_1_1__2060_1__Shi_Tu_Men_Yi_J"/>
      <w:pPr>
        <w:pStyle w:val="Normal"/>
      </w:pPr>
      <w:r>
        <w:rPr>
          <w:rStyle w:val="Text0"/>
        </w:rPr>
        <w:t>194:1.1 (2060.1)</w:t>
      </w:r>
      <w:r>
        <w:t xml:space="preserve"> 使徒们已经一直四十天在躲藏中。这天正好是犹太人的五旬节，来自世界各地的成千上万的造访者在耶路撒冷。许多人为了这一节日到来，不过大多数人自从逾越节以来就在城中逗留。此时这些害怕的使徒从他们数周的隐居中出来，去勇敢出现在圣殿中，他们在那里开始宣讲一个复活弥赛亚的新讯息。所有门徒同样意识到，已经接收了某种充满洞见和权能的灵性赋予。</w:t>
      </w:r>
      <w:bookmarkEnd w:id="16324"/>
    </w:p>
    <w:p>
      <w:bookmarkStart w:id="16325" w:name="194_1_2__2060_2__Da_Yue_Liang_Di"/>
      <w:pPr>
        <w:pStyle w:val="Normal"/>
      </w:pPr>
      <w:r>
        <w:rPr>
          <w:rStyle w:val="Text0"/>
        </w:rPr>
        <w:t>194:1.2 (2060.2)</w:t>
      </w:r>
      <w:r>
        <w:t xml:space="preserve"> 大约两点钟，彼得在他的主最后一次在这个圣殿中教导的那个地方站立，并发出了那个充满激情的呼吁，这导致了超过两千个灵魂的赢得。主已经走了，但他们突然发现这个关于他的故事对人们有巨大的力量。难怪他们被继续引领进一步宣扬那证明他们之前对耶稣的献身，同时又如此迫使人们相信他之事。六个使徒参与了这场会议：彼得，安德鲁，詹姆斯，约翰，菲利普和马太。他们谈了超过一个半小时，并以希腊语、希伯来语和阿拉姆语发表讯息，甚至还以其他他们有过讲话熟识的语言发表了几句话。</w:t>
      </w:r>
      <w:bookmarkEnd w:id="16325"/>
    </w:p>
    <w:p>
      <w:bookmarkStart w:id="16326" w:name="194_1_3__2060_3__You_Tai_Ren_De"/>
      <w:pPr>
        <w:pStyle w:val="Normal"/>
      </w:pPr>
      <w:r>
        <w:rPr>
          <w:rStyle w:val="Text0"/>
        </w:rPr>
        <w:t>194:1.3 (2060.3)</w:t>
      </w:r>
      <w:r>
        <w:t xml:space="preserve"> 犹太人的领袖对使徒们的勇敢感到震惊，不过他们由于相信他们故事的大量人数而不敢去骚扰他们。</w:t>
      </w:r>
      <w:bookmarkEnd w:id="16326"/>
    </w:p>
    <w:p>
      <w:bookmarkStart w:id="16327" w:name="194_1_4__2060_4__Dao_Si_Dian_Ban"/>
      <w:pPr>
        <w:pStyle w:val="Normal"/>
      </w:pPr>
      <w:r>
        <w:rPr>
          <w:rStyle w:val="Text0"/>
        </w:rPr>
        <w:t>194:1.4 (2060.4)</w:t>
      </w:r>
      <w:r>
        <w:t xml:space="preserve"> 到四点半为止，两千多名新的信奉者跟随使徒们下到西罗亚池，彼得、安德鲁、詹姆斯和约翰奉主的名洗礼他们。当他们完成洗礼这人群时，天已经黑了。</w:t>
      </w:r>
      <w:bookmarkEnd w:id="16327"/>
    </w:p>
    <w:p>
      <w:bookmarkStart w:id="16328" w:name="194_1_5__2060_5__Wu_Xun_Jie_Shi"/>
      <w:pPr>
        <w:pStyle w:val="Normal"/>
      </w:pPr>
      <w:r>
        <w:rPr>
          <w:rStyle w:val="Text0"/>
        </w:rPr>
        <w:t>194:1.5 (2060.5)</w:t>
      </w:r>
      <w:r>
        <w:t xml:space="preserve"> 五旬节是盛大的洗礼节日，是与近门的皈教者、即那些渴望服侍雅威的外邦人交往的时间。因此，大量的犹太人和信奉的外邦人更容易在这天接受洗礼。在这样做的过程中，他们决不是令自己与犹太人的信仰断开。甚至在这之后一段时间，耶稣的信奉者们是犹太教里的一个派别。他们所有人，包括使徒们，仍忠于犹太人仪式体系的必要要求。</w:t>
      </w:r>
      <w:bookmarkEnd w:id="16328"/>
    </w:p>
    <w:p>
      <w:bookmarkStart w:id="16329" w:name="2__Wu_Xun_Jie_De_Zhong_Da_Yi_Yi"/>
      <w:pPr>
        <w:pStyle w:val="Heading 2"/>
      </w:pPr>
      <w:r>
        <w:t>2. 五旬节的重大意义</w:t>
      </w:r>
      <w:bookmarkEnd w:id="16329"/>
    </w:p>
    <w:p>
      <w:bookmarkStart w:id="16330" w:name="194_2_1__2060_6__Ye_Su_Zai_Shi_S"/>
      <w:pPr>
        <w:pStyle w:val="Para 01"/>
      </w:pPr>
      <w:r>
        <w:rPr>
          <w:rStyle w:val="Text0"/>
        </w:rPr>
        <w:t>194:2.1 (2060.6)</w:t>
      </w:r>
      <w:r>
        <w:t xml:space="preserve"> 耶稣在世上活过，并教导过一种福音，它将人类从他是魔鬼之子的迷信中赎回，并将人类抬升到神的信实之子的尊严中。耶稣的讯息，如他在其时期中所宣讲和活出的，是在其陈述的那一时期中对人类灵性困境的有效解决办法。现在他自身已经离开了这个世界，他派出了他的真理之灵代替他的地位，后者旨在活在人里面，并对每一新的世代重述耶稣讯息，如此出现在地表之上的每一凡人群体必拥有一种崭新而又跟上时代版本的福音，这种个人启蒙和群体指导将会证明是人类常新而又多变的灵性困境的一种有效解决办法。</w:t>
      </w:r>
      <w:bookmarkEnd w:id="16330"/>
    </w:p>
    <w:p>
      <w:bookmarkStart w:id="16331" w:name="194_2_2__2060_7__Gai_Ling_De_Sho"/>
      <w:pPr>
        <w:pStyle w:val="Normal"/>
      </w:pPr>
      <w:r>
        <w:rPr>
          <w:rStyle w:val="Text0"/>
        </w:rPr>
        <w:t>194:2.2 (2060.7)</w:t>
      </w:r>
      <w:r>
        <w:t xml:space="preserve"> 该灵的首个使命当然是要培育真理并使之人格化，因为正是对真理的理解构成了最高形式的人类自由。其次，该灵的目的是要摧毁信奉者们的孤儿身份感。耶稣曾在人们中间，若没有真理之灵前来驻于人们心中，所有信奉者会体验到一种孤独感。</w:t>
      </w:r>
      <w:bookmarkEnd w:id="16331"/>
    </w:p>
    <w:p>
      <w:bookmarkStart w:id="16332" w:name="194_2_3__2061_1__Gai_Zi_Zhi_Ling"/>
      <w:pPr>
        <w:pStyle w:val="Normal"/>
      </w:pPr>
      <w:r>
        <w:rPr>
          <w:rStyle w:val="Text0"/>
        </w:rPr>
        <w:t>194:2.3 (2061.1)</w:t>
      </w:r>
      <w:r>
        <w:t xml:space="preserve"> 该子之灵的赠与，有效地为所有正常人类的心智接受随后父之灵（即调整者）对整个人类的普遍赠与做好了准备。在某种意义上，该真理之灵是万有之父和造物之子二者之灵。</w:t>
      </w:r>
      <w:bookmarkEnd w:id="16332"/>
    </w:p>
    <w:p>
      <w:bookmarkStart w:id="16333" w:name="194_2_4__2061_2__Bu_Yao_Fan_Xia"/>
      <w:pPr>
        <w:pStyle w:val="Normal"/>
      </w:pPr>
      <w:r>
        <w:rPr>
          <w:rStyle w:val="Text0"/>
        </w:rPr>
        <w:t>194:2.4 (2061.2)</w:t>
      </w:r>
      <w:r>
        <w:t xml:space="preserve"> 不要犯下期待在智性上强烈意识到浇灌的真理之灵的错误。该灵从不会创造出一种他自身的意识，而只创造出迈克尔、即该子的意识。从一开始耶稣就教导该灵不会谈及自身。因此，你与真理之灵交往的证据，不会在你对该灵的意识中被找到，而是在你与迈克尔增强的交流体验中被找到。</w:t>
      </w:r>
      <w:bookmarkEnd w:id="16333"/>
    </w:p>
    <w:p>
      <w:bookmarkStart w:id="16334" w:name="194_2_5__2061_3__Gai_Ling_Ye_Qia"/>
      <w:pPr>
        <w:pStyle w:val="Normal"/>
      </w:pPr>
      <w:r>
        <w:rPr>
          <w:rStyle w:val="Text0"/>
        </w:rPr>
        <w:t>194:2.5 (2061.3)</w:t>
      </w:r>
      <w:r>
        <w:t xml:space="preserve"> 该灵也前来帮助人们忆起并理解主的言语，以及阐明并重释他在世上的生活。</w:t>
      </w:r>
      <w:bookmarkEnd w:id="16334"/>
    </w:p>
    <w:p>
      <w:bookmarkStart w:id="16335" w:name="194_2_6__2061_4__Zai_Ci__Zhen_Li"/>
      <w:pPr>
        <w:pStyle w:val="Normal"/>
      </w:pPr>
      <w:r>
        <w:rPr>
          <w:rStyle w:val="Text0"/>
        </w:rPr>
        <w:t>194:2.6 (2061.4)</w:t>
      </w:r>
      <w:r>
        <w:t xml:space="preserve"> 再次，真理之灵前来帮助信奉者见证耶稣的教导以及他在肉身中所过生活的真相，正如他此时在神的被灵充满的子女的每一过往世代的个体信奉者身中重新再度活出的那样。</w:t>
      </w:r>
      <w:bookmarkEnd w:id="16335"/>
    </w:p>
    <w:p>
      <w:bookmarkStart w:id="16336" w:name="194_2_7__2061_5__You_Ci_Kan_Lai"/>
      <w:pPr>
        <w:pStyle w:val="Para 01"/>
      </w:pPr>
      <w:r>
        <w:rPr>
          <w:rStyle w:val="Text0"/>
        </w:rPr>
        <w:t>194:2.7 (2061.5)</w:t>
      </w:r>
      <w:r>
        <w:t xml:space="preserve"> 由此看来，真理之灵真的前来引领所有信奉者进入到所有真理，进入到对与神的永恒而又扬生的亲子关系这一实相的鲜活而又渐增灵性意识的扩展性体验认知中。</w:t>
      </w:r>
      <w:bookmarkEnd w:id="16336"/>
    </w:p>
    <w:p>
      <w:bookmarkStart w:id="16337" w:name="194_2_8__2061_6__Ye_Su_Huo_Guo_L"/>
      <w:pPr>
        <w:pStyle w:val="Normal"/>
      </w:pPr>
      <w:r>
        <w:rPr>
          <w:rStyle w:val="Text0"/>
        </w:rPr>
        <w:t>194:2.8 (2061.6)</w:t>
      </w:r>
      <w:r>
        <w:t xml:space="preserve"> 耶稣活过了一种展现了一个服从于父之意志之人的生活，并不是一种让任何人从字面意义上尝试去追随的榜样。这种在肉身中的生活，连同他在十字架上的死和随后的复活，不久变成一种关于赎金的新福音，它这样被支付以将人从邪恶者的掌控中 -- 从一个被冒犯之神的定罪中买回来。尽管如此，即使该福音变得极为扭曲了，但它仍保留了一个事实，即这个关于耶稣的新讯息仍将他较早期王国福音的根本性真理和教导随之传播。或早或迟，这些关于神之父亲身份和人类兄弟情谊的被隐藏真理将会浮现，以有效转化整个人类文明。</w:t>
      </w:r>
      <w:bookmarkEnd w:id="16337"/>
    </w:p>
    <w:p>
      <w:bookmarkStart w:id="16338" w:name="194_2_9__2061_7__Bu_Guo_Zhe_Xie"/>
      <w:pPr>
        <w:pStyle w:val="Para 01"/>
      </w:pPr>
      <w:r>
        <w:rPr>
          <w:rStyle w:val="Text0"/>
        </w:rPr>
        <w:t>194:2.9 (2061.7)</w:t>
      </w:r>
      <w:r>
        <w:t xml:space="preserve"> 不过这些智性的错误决未干扰信奉者在属灵成长上的巨大进展。在真理之灵赠与之后不到一个月之内，使徒们取得了比他们几近四年与主亲身慈爱交往期间更多的个人灵性进展。这种以耶稣复活之</w:t>
      </w:r>
      <w:r>
        <w:rPr>
          <w:rStyle w:val="Text1"/>
        </w:rPr>
        <w:t>事实</w:t>
      </w:r>
      <w:r>
        <w:t>对与神之亲子身份的拯救福音</w:t>
      </w:r>
      <w:r>
        <w:rPr>
          <w:rStyle w:val="Text1"/>
        </w:rPr>
        <w:t>真相</w:t>
      </w:r>
      <w:r>
        <w:t>的代替，也决未干扰他们教导的快速传播；相反，耶稣的讯息被关于他人格和复活的新教导之掩盖，似乎极大促进了福音的宣讲。</w:t>
      </w:r>
      <w:bookmarkEnd w:id="16338"/>
    </w:p>
    <w:p>
      <w:bookmarkStart w:id="16339" w:name="194_2_10__2061_8___Ling_De_Xi_Li"/>
      <w:pPr>
        <w:pStyle w:val="Para 01"/>
      </w:pPr>
      <w:r>
        <w:rPr>
          <w:rStyle w:val="Text0"/>
        </w:rPr>
        <w:t>194:2.10 (2061.8)</w:t>
      </w:r>
      <w:r>
        <w:t xml:space="preserve"> “灵的洗礼”这个词，大约在这个时期得到如此广泛使用，只不过表明了对这一真理之灵赐与的有意识接受，以及对这一崭新灵性力量作为知神灵魂之前体验过的所有灵性影响的一种增进物的亲身承认。</w:t>
      </w:r>
      <w:bookmarkEnd w:id="16339"/>
    </w:p>
    <w:p>
      <w:bookmarkStart w:id="16340" w:name="194_2_11__2061_9__Zi_Cong_Zhen_L"/>
      <w:pPr>
        <w:pStyle w:val="Normal"/>
      </w:pPr>
      <w:r>
        <w:rPr>
          <w:rStyle w:val="Text0"/>
        </w:rPr>
        <w:t>194:2.11 (2061.9)</w:t>
      </w:r>
      <w:r>
        <w:t xml:space="preserve"> 自从真理之灵的赠与以来，人类受到一种三重性属灵赋与的教导和指引：上父之灵，即思想调整者；上子之灵，即真理之灵；上灵之灵，即圣灵。</w:t>
      </w:r>
      <w:bookmarkEnd w:id="16340"/>
    </w:p>
    <w:p>
      <w:bookmarkStart w:id="16341" w:name="194_2_12__2062_1__Zai_Mou_Zhong"/>
      <w:pPr>
        <w:pStyle w:val="Normal"/>
      </w:pPr>
      <w:r>
        <w:rPr>
          <w:rStyle w:val="Text0"/>
        </w:rPr>
        <w:t>194:2.12 (2062.1)</w:t>
      </w:r>
      <w:r>
        <w:t xml:space="preserve"> 在某种程度上，人类受到宇宙属灵影响的七重性吸引力的双重影响，早期的凡人进化种族，受到地方宇宙母灵的七个辅助心智之灵的渐进性接触。随着人类在智能和灵性感知的阶梯上往上进展，最终会有七种更高的属灵影响逐渐盘旋在他身上并驻居在他身内。逐渐提升世界的这七种属灵是：</w:t>
      </w:r>
      <w:bookmarkEnd w:id="16341"/>
    </w:p>
    <w:p>
      <w:bookmarkStart w:id="16342" w:name="194_2_13__2062_2__1__Wan_You_Zhi"/>
      <w:pPr>
        <w:pStyle w:val="Normal"/>
      </w:pPr>
      <w:r>
        <w:rPr>
          <w:rStyle w:val="Text0"/>
        </w:rPr>
        <w:t>194:2.13 (2062.2)</w:t>
      </w:r>
      <w:r>
        <w:t xml:space="preserve"> 1. 万有之父的赠与之灵 -- 思想调整者。</w:t>
      </w:r>
      <w:bookmarkEnd w:id="16342"/>
    </w:p>
    <w:p>
      <w:bookmarkStart w:id="16343" w:name="194_2_14__2062_3__2__Yong_Heng_Z"/>
      <w:pPr>
        <w:pStyle w:val="Normal"/>
      </w:pPr>
      <w:r>
        <w:rPr>
          <w:rStyle w:val="Text0"/>
        </w:rPr>
        <w:t>194:2.14 (2062.3)</w:t>
      </w:r>
      <w:r>
        <w:t xml:space="preserve"> 2. 永恒之子的属灵临在 -- 众多宇宙所组成宇宙的属灵引力和所有属灵交流的特定渠道。</w:t>
      </w:r>
      <w:bookmarkEnd w:id="16343"/>
    </w:p>
    <w:p>
      <w:bookmarkStart w:id="16344" w:name="194_2_15__2062_4__3__Wu_Xian_Zhi"/>
      <w:pPr>
        <w:pStyle w:val="Normal"/>
      </w:pPr>
      <w:r>
        <w:rPr>
          <w:rStyle w:val="Text0"/>
        </w:rPr>
        <w:t>194:2.15 (2062.4)</w:t>
      </w:r>
      <w:r>
        <w:t xml:space="preserve"> 3. 无限之灵的属灵临在 -- 所有造物的遍在性属灵心智，所有进展性智能物的智性亲属关系的灵性源头。</w:t>
      </w:r>
      <w:bookmarkEnd w:id="16344"/>
    </w:p>
    <w:p>
      <w:bookmarkStart w:id="16345" w:name="194_2_16__2062_5__4__Wan_You_Zhi"/>
      <w:pPr>
        <w:pStyle w:val="Normal"/>
      </w:pPr>
      <w:r>
        <w:rPr>
          <w:rStyle w:val="Text0"/>
        </w:rPr>
        <w:t>194:2.16 (2062.5)</w:t>
      </w:r>
      <w:r>
        <w:t xml:space="preserve"> 4. 万有之父和造物之子的灵 -- 真理之灵，被广泛视为宇宙之子的灵。</w:t>
      </w:r>
      <w:bookmarkEnd w:id="16345"/>
    </w:p>
    <w:p>
      <w:bookmarkStart w:id="16346" w:name="194_2_17__2062_6__5__Wu_Xian_Zhi"/>
      <w:pPr>
        <w:pStyle w:val="Normal"/>
      </w:pPr>
      <w:r>
        <w:rPr>
          <w:rStyle w:val="Text0"/>
        </w:rPr>
        <w:t>194:2.17 (2062.6)</w:t>
      </w:r>
      <w:r>
        <w:t xml:space="preserve"> 5. 无限之灵和宇宙母灵的灵 -- 圣灵，被广泛视为宇宙之灵的灵。</w:t>
      </w:r>
      <w:bookmarkEnd w:id="16346"/>
    </w:p>
    <w:p>
      <w:bookmarkStart w:id="16347" w:name="194_2_18__2062_7__6__Yu_Zhou_Mu"/>
      <w:pPr>
        <w:pStyle w:val="Normal"/>
      </w:pPr>
      <w:r>
        <w:rPr>
          <w:rStyle w:val="Text0"/>
        </w:rPr>
        <w:t>194:2.18 (2062.7)</w:t>
      </w:r>
      <w:r>
        <w:t xml:space="preserve"> 6. 宇宙母灵的心智之灵 -- 地方宇宙的七个辅助心智之灵。</w:t>
      </w:r>
      <w:bookmarkEnd w:id="16347"/>
    </w:p>
    <w:p>
      <w:bookmarkStart w:id="16348" w:name="194_2_19__2062_8__7__Shang_Fu"/>
      <w:pPr>
        <w:pStyle w:val="Para 01"/>
      </w:pPr>
      <w:r>
        <w:rPr>
          <w:rStyle w:val="Text0"/>
        </w:rPr>
        <w:t>194:2.19 (2062.8)</w:t>
      </w:r>
      <w:r>
        <w:t xml:space="preserve"> 7. 上父、诸子、诸灵之灵 -- 诸域的扬升凡人在凡世属灵所生的灵魂与天堂思想调整者融合之后，以及在随后的神性达成和天堂终局性团队的地位的荣耀化之后的新名之灵。</w:t>
      </w:r>
      <w:bookmarkEnd w:id="16348"/>
    </w:p>
    <w:p>
      <w:bookmarkStart w:id="16349" w:name="194_2_20__2062_9__Zhe_Yang_Zhen"/>
      <w:pPr>
        <w:pStyle w:val="Normal"/>
      </w:pPr>
      <w:r>
        <w:rPr>
          <w:rStyle w:val="Text0"/>
        </w:rPr>
        <w:t>194:2.20 (2062.9)</w:t>
      </w:r>
      <w:r>
        <w:t xml:space="preserve"> 这样真理之灵的赠与的确带给了这个世界及其民众旨在在不断扬升寻求神的过程中协助的灵性赋予中的最后一个。</w:t>
      </w:r>
      <w:bookmarkEnd w:id="16349"/>
    </w:p>
    <w:p>
      <w:bookmarkStart w:id="16350" w:name="3__Zai_Wu_Xun_Jie_Suo_Fa_Sheng_D"/>
      <w:pPr>
        <w:pStyle w:val="Heading 2"/>
      </w:pPr>
      <w:r>
        <w:t>3. 在五旬节所发生的事</w:t>
      </w:r>
      <w:bookmarkEnd w:id="16350"/>
    </w:p>
    <w:p>
      <w:bookmarkStart w:id="16351" w:name="194_3_1__2062_10__Xu_Duo_Gu_Guai"/>
      <w:pPr>
        <w:pStyle w:val="Normal"/>
      </w:pPr>
      <w:r>
        <w:rPr>
          <w:rStyle w:val="Text0"/>
        </w:rPr>
        <w:t>194:3.1 (2062.10)</w:t>
      </w:r>
      <w:r>
        <w:t xml:space="preserve"> 许多古怪奇特的教导与五旬节这天的早期叙述变得有关联。在随后的时代中，真理之灵、这个新导师前来与人类同驻的这天的诸多事件，与甚嚣尘上的情感主义的愚蠢爆发相混淆了。父与子的这一浇灌之灵的主要使命，是要教导人们关于父之慈爱和子之仁慈的真理。这些是人类更能充分理解的超过品格的所有其他神性品质的神性真理。真理之灵主要涉及对父之属灵本性和子之道德品格的启示。造物之子，在肉身中，把神启示给人；真理之灵，在心中，把造物之子启示给人。当人在他的生活中产出属灵果实，他仅是展现出了主在其自身世上生活中显现出的诸多品质。当耶稣在世上时，他作为一个人格体 -- 拿撒勒的耶稣，活过了他的一生。作为“新导师”的内驻之灵，主自从五旬节以来已能在每个被真理教导的信奉者的体验中重新过他的生活。</w:t>
      </w:r>
      <w:bookmarkEnd w:id="16351"/>
    </w:p>
    <w:p>
      <w:bookmarkStart w:id="16352" w:name="194_3_2__2062_11__Yi_Ge_Ren_De_S"/>
      <w:pPr>
        <w:pStyle w:val="Normal"/>
      </w:pPr>
      <w:r>
        <w:rPr>
          <w:rStyle w:val="Text0"/>
        </w:rPr>
        <w:t>194:3.2 (2062.11)</w:t>
      </w:r>
      <w:r>
        <w:t xml:space="preserve"> 一个人的生活过程中发生的许多事情是很难理解的，很难与这是一个真理在其中盛行、正义在其中胜利的宇宙的观念相和解。通常看来，诽谤、谎言、不诚和不义 -- 即罪恶盛行。信仰终究会战胜邪恶、罪恶和罪孽吗？它的确会。耶稣的生死是善之真理和受灵引领的受造物的信仰将永远被证明是正确的永恒证据。他们嘲讽十字架上的耶稣，说，“让我们看看是否神会前来并解救他。”在十字架上那天看起来是黑暗的，不过在复活之晨天是辉煌明亮的；在五旬节那天天更为明亮，更为喜庆。充满悲观绝望的宗教寻求获得从生活负担中的解脱；它们渴求在无尽沉睡和安息中的灭绝。这些是充满原始恐惧和畏惧的宗教。耶稣的宗教是一种要被宣扬给挣扎人类的充满信仰的新福音。这一新宗教是基于信仰，希望和爱心之上。</w:t>
      </w:r>
      <w:bookmarkEnd w:id="16352"/>
    </w:p>
    <w:p>
      <w:bookmarkStart w:id="16353" w:name="194_3_3__2063_1__Dui_Ye_Su_Lai_S"/>
      <w:pPr>
        <w:pStyle w:val="Normal"/>
      </w:pPr>
      <w:r>
        <w:rPr>
          <w:rStyle w:val="Text0"/>
        </w:rPr>
        <w:t>194:3.3 (2063.1)</w:t>
      </w:r>
      <w:r>
        <w:t xml:space="preserve"> 对耶稣来说，凡世生活应付了其最艰难、最残忍而又最痛苦的打击；这个人怀着履行他父亲意志的信仰、勇气和坚定不移的决心面对这些充满绝望的服侍。耶稣面对了充满其可怕现实的生活并掌控了它 -- 甚至在死上。他并未利用宗教作为一种从生活中的解脱。耶稣的宗教并不寻求从这生逃脱，以享受另一生正在等待的极乐。耶稣的宗教提供了另一种灵性生存的喜悦和平安，来提高和升华人们此时在肉身中所过的生活。</w:t>
      </w:r>
      <w:bookmarkEnd w:id="16353"/>
    </w:p>
    <w:p>
      <w:bookmarkStart w:id="16354" w:name="194_3_4__2063_2__Ruo_Zong_Jiao_D"/>
      <w:pPr>
        <w:pStyle w:val="Normal"/>
      </w:pPr>
      <w:r>
        <w:rPr>
          <w:rStyle w:val="Text0"/>
        </w:rPr>
        <w:t>194:3.4 (2063.2)</w:t>
      </w:r>
      <w:r>
        <w:t xml:space="preserve"> 若宗教对人来说是一种麻醉剂，那么它不会是耶稣的宗教。在十字架上他拒绝饮下使人麻木的药物，而浇灌到所有肉身之上的他的灵，则是引领人类向上并驱策他向前的一种强大世界影响力。灵性向前驱策力是存在于这个世界的最为强有力的驱动力；学习真理的信奉者是一个在世上不断进步的和富有进取心的灵魂。</w:t>
      </w:r>
      <w:bookmarkEnd w:id="16354"/>
    </w:p>
    <w:p>
      <w:bookmarkStart w:id="16355" w:name="194_3_5__2063_3__Zai_Wu_Xun_Jie"/>
      <w:pPr>
        <w:pStyle w:val="Para 04"/>
      </w:pPr>
      <w:r>
        <w:rPr>
          <w:rStyle w:val="Text0"/>
        </w:rPr>
        <w:t>194:3.5 (2063.3)</w:t>
      </w:r>
      <w:r>
        <w:t xml:space="preserve"> 在五旬节这天，耶稣的宗教打破了所有国家的限制和种族的束缚。这句永远是真的，“主的灵在哪里，哪里就有自由。”在这天，真理之灵成了主对每个凡人的亲身赠与。该灵被赠与，目的是为了使信奉者们有资格去更有效地宣讲王国福音，不过他们却误把接受倾出之灵的体验当作他们逐渐无意识形成的新福音的一部分。</w:t>
      </w:r>
      <w:bookmarkEnd w:id="16355"/>
    </w:p>
    <w:p>
      <w:bookmarkStart w:id="16356" w:name="194_3_6__2063_4__Bu_Yao_Hu_Lue_Y"/>
      <w:pPr>
        <w:pStyle w:val="Para 04"/>
      </w:pPr>
      <w:r>
        <w:rPr>
          <w:rStyle w:val="Text0"/>
        </w:rPr>
        <w:t>194:3.6 (2063.4)</w:t>
      </w:r>
      <w:r>
        <w:t xml:space="preserve"> 不要忽略以下事实，即真理之灵被赠与到所有真诚的信奉者身上；该灵的这种赠与并不只来到使徒身上。在上层房间聚集的一百二十位男男女女都接收了这个新导师，遍及全世界的所有心灵诚实之人也都接收了。这个新导师被赠与到全人类身上，每个灵魂依照对真理之爱和把握理解灵性实相的能力接收他了。最终，真正的宗教得以从祭司的监护和所有圣课中解脱，而在人们的个体灵魂中找到其真正的显现。</w:t>
      </w:r>
      <w:bookmarkEnd w:id="16356"/>
    </w:p>
    <w:p>
      <w:bookmarkStart w:id="16357" w:name="194_3_7__2063_5__Ye_Su_De_Zong_J"/>
      <w:pPr>
        <w:pStyle w:val="Normal"/>
      </w:pPr>
      <w:r>
        <w:rPr>
          <w:rStyle w:val="Text0"/>
        </w:rPr>
        <w:t>194:3.7 (2063.5)</w:t>
      </w:r>
      <w:r>
        <w:t xml:space="preserve"> 耶稣的宗教会培育最高类型的人类文明，因为它创造出了最高类型的灵性人格体，并宣扬那一人物的神圣性。</w:t>
      </w:r>
      <w:bookmarkEnd w:id="16357"/>
    </w:p>
    <w:p>
      <w:bookmarkStart w:id="16358" w:name="194_3_8__2063_6__Zhen_Li_Zhi_Lin"/>
      <w:pPr>
        <w:pStyle w:val="Normal"/>
      </w:pPr>
      <w:r>
        <w:rPr>
          <w:rStyle w:val="Text0"/>
        </w:rPr>
        <w:t>194:3.8 (2063.6)</w:t>
      </w:r>
      <w:r>
        <w:t xml:space="preserve"> 真理之灵在五旬节的到来，使得一个既不激进又不保守的宗教成为可能；它既不旧也不新；它既不被年长者主导，也不被年轻者主导。耶稣世上生活的事实为时间之锚提供了一个固定点，同时，真理之灵的赠与则为他活过的宗教和他宣扬过的福音的永久扩展和无尽成长做好了准备。该灵引导进入</w:t>
      </w:r>
      <w:r>
        <w:rPr>
          <w:rStyle w:val="Text1"/>
        </w:rPr>
        <w:t>所有</w:t>
      </w:r>
      <w:r>
        <w:t>真理；他是一种充满无尽进展和神性展开的、不断扩展而又一直成长的宗教的导师。这个新导师将会永远向寻求真理的信奉者展开被神圣折藏在人子的人格和本性中的那一切。</w:t>
      </w:r>
      <w:bookmarkEnd w:id="16358"/>
    </w:p>
    <w:p>
      <w:bookmarkStart w:id="16359" w:name="194_3_9__2064_1__Yu_Zhe_Wei__Xin"/>
      <w:pPr>
        <w:pStyle w:val="Normal"/>
      </w:pPr>
      <w:r>
        <w:rPr>
          <w:rStyle w:val="Text0"/>
        </w:rPr>
        <w:t>194:3.9 (2064.1)</w:t>
      </w:r>
      <w:r>
        <w:t xml:space="preserve"> 与这位“新导师”的赠与相关联的诸多显现，聚在耶路撒冷的不同种族和不同国家的人对使徒宣讲的接受，表明了耶稣的宗教的普适性。王国福音不与任何特定的种族文化或语言相认同，五旬节这天见证了该灵想要将耶稣的宗教从它继承的犹太人束缚中解放出来的巨大努力。甚至在这种将该灵浇灌到所有肉身之上的展示之后，使徒们提出尽力将犹太教的要求施加到他们的皈依者身上。甚至保罗也与他的耶路撒冷兄弟们有过纠纷，因为他拒绝让外邦人服从这些犹太人惯例。当犯下与某些国家文化相渗透或与既定的种族、社会或经济惯例相关联的严重错误时，没有任何启示类宗教能传播到全世界。</w:t>
      </w:r>
      <w:bookmarkEnd w:id="16359"/>
    </w:p>
    <w:p>
      <w:bookmarkStart w:id="16360" w:name="194_3_10__2064_2__Zhen_Li_Zhi_Li"/>
      <w:pPr>
        <w:pStyle w:val="Para 04"/>
      </w:pPr>
      <w:r>
        <w:rPr>
          <w:rStyle w:val="Text0"/>
        </w:rPr>
        <w:t>194:3.10 (2064.2)</w:t>
      </w:r>
      <w:r>
        <w:t xml:space="preserve"> 真理之灵的赠与独立于所有形式、仪式、圣地以及那些接收其全然显现之人的特殊行为。当该灵来到那些聚集在上层房间之人身上时，他们仅是坐在那里正一直从事默默祈祷。该灵既被赠与到城市，也被赠与到乡村。使徒们无须分开去到一个偏僻之地进行多年单独静坐以接收该灵。五旬节将灵性体验的观念与尤为有利环境的见解永远分开了。</w:t>
      </w:r>
      <w:bookmarkEnd w:id="16360"/>
    </w:p>
    <w:p>
      <w:bookmarkStart w:id="16361" w:name="194_3_11__2064_3__Wu_Xun_Jie__Ba"/>
      <w:pPr>
        <w:pStyle w:val="Normal"/>
      </w:pPr>
      <w:r>
        <w:rPr>
          <w:rStyle w:val="Text0"/>
        </w:rPr>
        <w:t>194:3.11 (2064.3)</w:t>
      </w:r>
      <w:r>
        <w:t xml:space="preserve"> 五旬节，伴随其灵性赋予，旨在永远将主的宗教从对物理力的所有依赖中释放出来；这一新宗教的导师们此时被配以灵性武器。他们要用可靠的宽恕、无比的善意和大量的爱心出去征服这个世界。他们有能力以善克服恶，以爱征服恨，以一种勇敢而又鲜活的信仰摧毁恐惧。耶稣已经教导过他的追随者们，他的宗教从不是消极的；他的门徒在其仁慈的侍奉和爱心的显现上，始终是活跃而又积极的。这些信奉者不再视雅威为“万军之主”。他们此时将这位永恒神灵视为“神和主耶稣基督之父”。他们至少取得了那一进步，即使他们的确在一定程度上未能全然把握神也是每一个人的灵性之父这一真理。</w:t>
      </w:r>
      <w:bookmarkEnd w:id="16361"/>
    </w:p>
    <w:p>
      <w:bookmarkStart w:id="16362" w:name="194_3_12__2064_4__Wu_Xun_Jie_Fu"/>
      <w:pPr>
        <w:pStyle w:val="Normal"/>
      </w:pPr>
      <w:r>
        <w:rPr>
          <w:rStyle w:val="Text0"/>
        </w:rPr>
        <w:t>194:3.12 (2064.4)</w:t>
      </w:r>
      <w:r>
        <w:t xml:space="preserve"> 五旬节赋予了人类以力量去宽恕个人伤痛，在最严重的不公中间保持亲切，在令人震惊的危险面前保持毫不动摇，凭借充满爱和忍耐的无畏行动挑战充满仇恨和愤怒的恶行。玉苒厦(Urantia)在其历史上经历了巨大而又毁灭性战争的破坏。这些可怕战争中的所有参与者都遭遇了失败。只有一位胜利者；只有一位怀着增强的名声从这些怨恨的争战中走出来了 -- 那就是拿撒勒的耶稣和他以善胜恶的福音。一个更好文明的奥秘与主的关于人类兄弟情谊、充满爱和互信之善意的教导有密切关系。</w:t>
      </w:r>
      <w:bookmarkEnd w:id="16362"/>
    </w:p>
    <w:p>
      <w:bookmarkStart w:id="16363" w:name="194_3_13__2065_1__Yi_Zhi_Dao_Wu"/>
      <w:pPr>
        <w:pStyle w:val="Para 01"/>
      </w:pPr>
      <w:r>
        <w:rPr>
          <w:rStyle w:val="Text0"/>
        </w:rPr>
        <w:t>194:3.13 (2065.1)</w:t>
      </w:r>
      <w:r>
        <w:t xml:space="preserve"> 一直到五旬节，宗教只揭示了人在寻求神；自从五旬节以来，人仍然在寻找神，不过神也在寻找人并在他找到人时派他的灵驻到人身中的景象，照亮了整个世界。</w:t>
      </w:r>
      <w:bookmarkEnd w:id="16363"/>
    </w:p>
    <w:p>
      <w:bookmarkStart w:id="16364" w:name="194_3_14__2065_2__Zai_Wu_Xun_Jie"/>
      <w:pPr>
        <w:pStyle w:val="Para 01"/>
      </w:pPr>
      <w:r>
        <w:rPr>
          <w:rStyle w:val="Text0"/>
        </w:rPr>
        <w:t>194:3.14 (2065.2)</w:t>
      </w:r>
      <w:r>
        <w:t xml:space="preserve"> 在五旬节臻至顶峰的耶稣教导之前，女人在就有宗教信条中鲜有或完全没有任何灵性地位。在五旬节之后，在王国的兄弟情谊中，女人与男人平等地站在神面前。在一百二十位接受了该灵专门探访的人中间，有许多女性门徒，她们与男人信奉者平等分享了这些祝福。男人不再独占对宗教服务的侍奉。法利赛人或许继续感谢神他“未生而为女人，麻风病人或外邦人”，不过在耶稣的追随者中间，女人被永远从基于性别的所有宗教歧视中解放出来了。五旬节消除了基于种族差别、文化差异、社会阶层或性别偏见的所有宗教歧视。难怪这些对这一新宗教的信奉者想大喊，“主的灵在哪里，哪里就有自由。”</w:t>
      </w:r>
      <w:bookmarkEnd w:id="16364"/>
    </w:p>
    <w:p>
      <w:bookmarkStart w:id="16365" w:name="194_3_15__2065_3__Ye_Su_De_Mu_Qi"/>
      <w:pPr>
        <w:pStyle w:val="Para 01"/>
      </w:pPr>
      <w:r>
        <w:rPr>
          <w:rStyle w:val="Text0"/>
        </w:rPr>
        <w:t>194:3.15 (2065.3)</w:t>
      </w:r>
      <w:r>
        <w:t xml:space="preserve"> 耶稣的母亲和弟弟也在这一百二十位信奉者中间，作为这一门徒共同团体的成员，他们也接收到了倾出的灵。他们接受到的好礼不比他们同伴多。没有特殊的礼物被赠与到耶稣世上家庭的成员身上。五旬节标志着特殊祭司阶层和对神圣家族所有信念的终结。</w:t>
      </w:r>
      <w:bookmarkEnd w:id="16365"/>
    </w:p>
    <w:p>
      <w:bookmarkStart w:id="16366" w:name="194_3_16__2065_4__Wu_Xun_Jie_Zhi"/>
      <w:pPr>
        <w:pStyle w:val="Normal"/>
      </w:pPr>
      <w:r>
        <w:rPr>
          <w:rStyle w:val="Text0"/>
        </w:rPr>
        <w:t>194:3.16 (2065.4)</w:t>
      </w:r>
      <w:r>
        <w:t xml:space="preserve"> 五旬节之前，使徒们为耶稣放弃了许多。他们牺牲了他们的家园、家人、朋友、世间财产和地位。在五旬节，他们把自己给了神，父与子通过把他们自己给了人 -- 派他们的灵活在人们身内回应了。这种失去自我而找到灵的经历，并不是一种充满情感的经历；它是一种充满明智自我臣服和毫无保留奉献的行动。</w:t>
      </w:r>
      <w:bookmarkEnd w:id="16366"/>
    </w:p>
    <w:p>
      <w:bookmarkStart w:id="16367" w:name="194_3_17__2065_5__Wu_Xun_Jie_Shi"/>
      <w:pPr>
        <w:pStyle w:val="Para 01"/>
      </w:pPr>
      <w:r>
        <w:rPr>
          <w:rStyle w:val="Text0"/>
        </w:rPr>
        <w:t>194:3.17 (2065.5)</w:t>
      </w:r>
      <w:r>
        <w:t xml:space="preserve"> 五旬节是对福音信奉者中间灵性团结的召唤。当该灵降临到耶路撒冷的门徒身上时，同样的事发生在真正信奉者所居住的费拉德菲亚、亚历山大以及所有其他地方。这是千真万确的，“大群信奉者中间只有一心一意。”耶稣的宗教是这个世界所曾知道的最为强有力的统一化影响。</w:t>
      </w:r>
      <w:bookmarkEnd w:id="16367"/>
    </w:p>
    <w:p>
      <w:bookmarkStart w:id="16368" w:name="194_3_18__2065_6__Wu_Xun_Jie_Zhi"/>
      <w:pPr>
        <w:pStyle w:val="Normal"/>
      </w:pPr>
      <w:r>
        <w:rPr>
          <w:rStyle w:val="Text0"/>
        </w:rPr>
        <w:t>194:3.18 (2065.6)</w:t>
      </w:r>
      <w:r>
        <w:t xml:space="preserve"> 五旬节旨在减少个人、集体、国家和种族的自我独断。正是这种自我独断的精神在紧张中如此增强，以致它周期性地爆发成毁灭性的战争。人类只能靠灵性方式被统一起来，真理之灵是一种具有普适性的世界影响力。</w:t>
      </w:r>
      <w:bookmarkEnd w:id="16368"/>
    </w:p>
    <w:p>
      <w:bookmarkStart w:id="16369" w:name="194_3_19__2065_7__Zhen_Li_Zhi_Li"/>
      <w:pPr>
        <w:pStyle w:val="Para 01"/>
      </w:pPr>
      <w:r>
        <w:rPr>
          <w:rStyle w:val="Text0"/>
        </w:rPr>
        <w:t>194:3.19 (2065.7)</w:t>
      </w:r>
      <w:r>
        <w:t xml:space="preserve"> 真理之灵的到来净化了人类心灵，引领接收者形成一种只关乎神之意志和人类福祉的人生目的。充满自私的物质性精神在这场充满无私的新灵性赠与中被吞没了。当时和现在的五旬节，意味着历史上的耶稣已经成为充满鲜活经验的神子。这一倾出之灵在人类生活中被有意识地体验到所产生的喜乐，对健康来说是一剂补药，对心智来说是一种激励，对灵魂来说也是一种经久不衰的能量。</w:t>
      </w:r>
      <w:bookmarkEnd w:id="16369"/>
    </w:p>
    <w:p>
      <w:bookmarkStart w:id="16370" w:name="194_3_20__2065_8__Qi_Dao_Bing_We"/>
      <w:pPr>
        <w:pStyle w:val="Normal"/>
      </w:pPr>
      <w:r>
        <w:rPr>
          <w:rStyle w:val="Text0"/>
        </w:rPr>
        <w:t>194:3.20 (2065.8)</w:t>
      </w:r>
      <w:r>
        <w:t xml:space="preserve"> 祈祷并未在五旬节这天带来该灵，不过它的确与决定个体信奉者所特有的接受能力有很大关系。祈祷并不会感动神圣心灵至赠与之慷慨，不过它的确会如此经常挖掘出更大更深的渠道，神性赠与可以在其中流向那些由此记得通过真诚祈祷和真正崇拜与他们的创造者保持不断交流之人的心灵和灵魂。</w:t>
      </w:r>
      <w:bookmarkEnd w:id="16370"/>
    </w:p>
    <w:p>
      <w:bookmarkStart w:id="16371" w:name="4__Ji_Du_Jiao_Hui_De_Kai_Duan"/>
      <w:pPr>
        <w:pStyle w:val="Heading 2"/>
      </w:pPr>
      <w:r>
        <w:t>4. 基督教会的开端</w:t>
      </w:r>
      <w:bookmarkEnd w:id="16371"/>
    </w:p>
    <w:p>
      <w:bookmarkStart w:id="16372" w:name="194_4_1__2066_1__Dang_Ye_Su_Ru_C"/>
      <w:pPr>
        <w:pStyle w:val="Normal"/>
      </w:pPr>
      <w:r>
        <w:rPr>
          <w:rStyle w:val="Text0"/>
        </w:rPr>
        <w:t>194:4.1 (2066.1)</w:t>
      </w:r>
      <w:r>
        <w:t xml:space="preserve"> 当耶稣如此突然被他的敌人抓住，并如此快速在两个盗贼中间被钉十字架时，他的使徒和门徒彻底意志消沉了。一想到主被逮捕、被绑缚、被鞭打以及被钉十字架，甚至连使徒们都难以忍受。他们忘记了他的教导和警告。他或许的确是“一个在神和所有人面前行事说话都有大能的先知”，不过他也很难是他们原本指望会恢复以色列王国的弥赛亚。</w:t>
      </w:r>
      <w:bookmarkEnd w:id="16372"/>
    </w:p>
    <w:p>
      <w:bookmarkStart w:id="16373" w:name="194_4_2__2066_2__Zhi_Hou_Dao_Lai"/>
      <w:pPr>
        <w:pStyle w:val="Normal"/>
      </w:pPr>
      <w:r>
        <w:rPr>
          <w:rStyle w:val="Text0"/>
        </w:rPr>
        <w:t>194:4.2 (2066.2)</w:t>
      </w:r>
      <w:r>
        <w:t xml:space="preserve"> 之后到来的是复活，伴随其从绝望中的解脱以及他们对主之神性的信仰的回归，他们再三见到他并与他交谈，他带他们出去到橄榄山上，在那里他向他们告别并告诉他们他将要回到父那里。他已经告诉他们在耶路撒冷逗留，直到他们被赋与权能 -- 直到真理之灵到来。在五旬节这天，这个新导师到来了，他们立即出去怀着新权能宣讲他们的福音。他们是一个鲜活之主、而非一个死去的被击败领导者的大胆而又勇敢的追随者。主活在这些福音传道者的心中；神在他们心中并非是一种教义；他已在他们灵魂中成为一种鲜活的临在。</w:t>
      </w:r>
      <w:bookmarkEnd w:id="16373"/>
    </w:p>
    <w:p>
      <w:bookmarkStart w:id="16374" w:name="194_4_3__2066_3___Ta_Men_Tian_Ti"/>
      <w:pPr>
        <w:pStyle w:val="Para 04"/>
      </w:pPr>
      <w:r>
        <w:rPr>
          <w:rStyle w:val="Text0"/>
        </w:rPr>
        <w:t>194:4.3 (2066.3)</w:t>
      </w:r>
      <w:r>
        <w:t xml:space="preserve"> “他们天天同心合意、坚定不移地在圣殿中继续，在家中掰饼。他们怀着欢喜和真诚之心进食，赞美神并赢得所有人的喜爱。他们都被这灵充满，他们放胆讲论神的道。那许多相信的人都是一心一意的；他们没有一人说他有一样东西是他自己的，他们都共同拥有所有东西。”</w:t>
      </w:r>
      <w:bookmarkEnd w:id="16374"/>
    </w:p>
    <w:p>
      <w:bookmarkStart w:id="16375" w:name="194_4_4__2066_4__Ye_Su_Ren_Ming"/>
      <w:pPr>
        <w:pStyle w:val="Normal"/>
      </w:pPr>
      <w:r>
        <w:rPr>
          <w:rStyle w:val="Text0"/>
        </w:rPr>
        <w:t>194:4.4 (2066.4)</w:t>
      </w:r>
      <w:r>
        <w:t xml:space="preserve"> 耶稣任命出去宣扬王国福音、即神之父亲身份和人类兄弟情谊的这些人，发生了什么事？他们有了一个新的福音，他们怀着一种新的体验而在兴头上；他们被充满了一种新的灵性能量。他们的讯息突然转向了对复活基督的宣扬：“拿撒勒的耶稣，神通过强大事迹和奇事认可的一个人；你们的确把凭着神的定旨和先见被交出的他钉十字架并杀害了。神通过所有先知预示之事，他由此履行了。神的确令这耶稣复活了。神令他成为主和基督。由于被提升到神的右边，并从神那里受了应许之灵，他将你们所看见和听见的这灵浇灌下来。悔改吧，如此你们的罪恶可被抹去；如此父可派出为你们指定的基督，就是耶稣，天上必须要接待他直到万物复原的时期。”</w:t>
      </w:r>
      <w:bookmarkEnd w:id="16375"/>
    </w:p>
    <w:p>
      <w:bookmarkStart w:id="16376" w:name="194_4_5__2066_5__Wang_Guo_Fu_Yin"/>
      <w:pPr>
        <w:pStyle w:val="Normal"/>
      </w:pPr>
      <w:r>
        <w:rPr>
          <w:rStyle w:val="Text0"/>
        </w:rPr>
        <w:t>194:4.5 (2066.5)</w:t>
      </w:r>
      <w:r>
        <w:t xml:space="preserve"> 王国福音、即耶稣的讯息被突然变成了主耶稣基督的福音。他们此时宣扬他生、死和复活的事实，并宣讲他迅速返回这个世界来完成他开始工作的希望。由此早期信奉者的讯息与宣扬关于他第一次到来的事实以及对他第二次到来、他们以为近在咫尺之事指望的教导相关。</w:t>
      </w:r>
      <w:bookmarkEnd w:id="16376"/>
    </w:p>
    <w:p>
      <w:bookmarkStart w:id="16377" w:name="194_4_6__2067_1__Ji_Du_Ji_Jiang"/>
      <w:pPr>
        <w:pStyle w:val="Normal"/>
      </w:pPr>
      <w:r>
        <w:rPr>
          <w:rStyle w:val="Text0"/>
        </w:rPr>
        <w:t>194:4.6 (2067.1)</w:t>
      </w:r>
      <w:r>
        <w:t xml:space="preserve"> 基督即将变成快速形成的教会的信条。耶稣活过；他为人类而死；他给出了灵；他将再次到来。耶稣充满了他们的所有思想，并决定了他们所有关于神以及其他一切的崭新概念。他们对“神是主耶稣之父”这一新教义太过热情，以致不再关心“神是所有人乃至每一位单个个人的慈爱父亲”这一旧有的讯息。诚然，兄弟之爱和无比善意的一种非凡显现，的确在这些早期的信奉者社团中间涌现。不过它是耶稣信奉者的团契，而非天上之父的家庭王国中兄弟们的团契。他们的善意出自对耶稣赠与概念所产生的爱，而非出自对凡人兄弟情谊的承认。尽管如此，他们充满了喜悦，他们活过这样崭新而又独特的生活，以致所有人都被引向他们关于耶稣的教导。他们犯下了使用关于王国福音的鲜活而又例证性的评论来取代那一福音的巨大错误，不过即使那也代表了人类所曾知道的最伟大宗教。</w:t>
      </w:r>
      <w:bookmarkEnd w:id="16377"/>
    </w:p>
    <w:p>
      <w:bookmarkStart w:id="16378" w:name="194_4_7__2067_2__Bu_Ke_Nong_Cuo"/>
      <w:pPr>
        <w:pStyle w:val="Para 01"/>
      </w:pPr>
      <w:r>
        <w:rPr>
          <w:rStyle w:val="Text0"/>
        </w:rPr>
        <w:t>194:4.7 (2067.2)</w:t>
      </w:r>
      <w:r>
        <w:t xml:space="preserve"> 不可弄错的是，一种新的团契正在世界兴起。“相信的民众继续坚定不移地遵循使徒们在掰饼和祈祷上的教导和团契。”他们称彼此为兄弟姐妹；他们以圣洁之吻问候彼此；他们照顾穷人。它是一个鲜活的而又充满崇拜的团契。他们并非因为命令而是因为想要与他们的同伴信奉者分享他们财产的愿望而变成公有的。他们充满信心地期待耶稣会在他们世代期间返回来完成父之王国的创建。对世俗财产的这种自发分享并不是耶稣教导的一个直接特色；它之所以产生，是因为这些男女如此真诚而又如此充满信心地相信，他会在任何一天返回来完成他的工作并成就王国。不过在欠考虑兄弟之爱上的这种出于好意的实验的最终结果是灾难性的和滋生悲伤的。成千上万的热切信奉者卖掉了他们的房产，并处理掉了他们所有的资本资产和其他生产性资产。随着时间流逝，基督徒“平等分享”的逐渐减少的资源</w:t>
      </w:r>
      <w:r>
        <w:rPr>
          <w:rStyle w:val="Text1"/>
        </w:rPr>
        <w:t>终结</w:t>
      </w:r>
      <w:r>
        <w:t>了 -- 不过世界却并未终结。很快安提阿的信奉者们发起了募捐，以使他们在耶路撒冷的同伴信奉者免于挨饿。</w:t>
      </w:r>
      <w:bookmarkEnd w:id="16378"/>
    </w:p>
    <w:p>
      <w:bookmarkStart w:id="16379" w:name="194_4_8__2067_3__Zai_Zhe_Xie_Ri"/>
      <w:pPr>
        <w:pStyle w:val="Para 01"/>
      </w:pPr>
      <w:r>
        <w:rPr>
          <w:rStyle w:val="Text0"/>
        </w:rPr>
        <w:t>194:4.8 (2067.3)</w:t>
      </w:r>
      <w:r>
        <w:t xml:space="preserve"> 在这些日子里，他们仿照既定的方式庆祝主的晚餐，也就是说，他们聚集起来进行一场充满良好团契的社交晚餐，并在晚餐结束时分享圣餐。</w:t>
      </w:r>
      <w:bookmarkEnd w:id="16379"/>
    </w:p>
    <w:p>
      <w:bookmarkStart w:id="16380" w:name="194_4_9__2067_4__Qi_Chu_Ta_Men_F"/>
      <w:pPr>
        <w:pStyle w:val="Para 01"/>
      </w:pPr>
      <w:r>
        <w:rPr>
          <w:rStyle w:val="Text0"/>
        </w:rPr>
        <w:t>194:4.9 (2067.4)</w:t>
      </w:r>
      <w:r>
        <w:t xml:space="preserve"> 起初他们奉耶稣之名洗礼；近二十年之后，他们才开始奉“圣父、圣子和圣灵之名”洗礼。洗礼是获准进入信奉者团契所需的一切。他们还未有任何组织；它只是耶稣兄弟会。</w:t>
      </w:r>
      <w:bookmarkEnd w:id="16380"/>
    </w:p>
    <w:p>
      <w:bookmarkStart w:id="16381" w:name="194_4_10__2067_5__Zhe_Ge_Ye_Su_Z"/>
      <w:pPr>
        <w:pStyle w:val="Normal"/>
      </w:pPr>
      <w:r>
        <w:rPr>
          <w:rStyle w:val="Text0"/>
        </w:rPr>
        <w:t>194:4.10 (2067.5)</w:t>
      </w:r>
      <w:r>
        <w:t xml:space="preserve"> 这个耶稣宗派在快速成长，撒都该人再次留意他们了。法利赛人对这一情况不怎么烦恼，因为这些教导中丝毫未以任何方式干扰对犹太教律法的遵守。不过撒都该人开始把这个耶稣宗派的领袖关进监狱，直到他们被说服来接受一个主导性的拉比迦玛列的劝告，他建议他们：“不要管这些人，任凭他们，因为若这所谋的、所做的是出于人，必被推翻；不过若它是出于神，你们就不能推翻他们，以免你们甚至或许被发现在对抗神。”他们决定听从迦玛列的劝告，紧接着在耶路撒冷有一段平安宁静的时期，在这期间关于耶稣的新福音快速传播了。</w:t>
      </w:r>
      <w:bookmarkEnd w:id="16381"/>
    </w:p>
    <w:p>
      <w:bookmarkStart w:id="16382" w:name="194_4_11__2068_1__Zhe_Yang_Zai_Y"/>
      <w:pPr>
        <w:pStyle w:val="Normal"/>
      </w:pPr>
      <w:r>
        <w:rPr>
          <w:rStyle w:val="Text0"/>
        </w:rPr>
        <w:t>194:4.11 (2068.1)</w:t>
      </w:r>
      <w:r>
        <w:t xml:space="preserve"> 这样在耶路撒冷一切顺利，直到希腊人大批从亚历山大前来的时期。罗丹的两个学生抵达了耶路撒冷，并从说希腊语的犹太人中间促成了许多皈依者，在他们的早期皈依者中有斯蒂芬（圣经中译成司提反）和巴拿巴。这些有能力的希腊人并不那么持有犹太人观点，他们并未那么好地遵照犹太人的崇拜方式和其他仪式惯例。正是这些希腊人信奉者的做法终结了耶稣兄弟会与法利赛人和撒都该人之间的和平关系。斯蒂芬和他的希腊同伴们开始更多按耶稣所教导的宣讲，这令他们陷入到与犹太人掌管者的直接冲突中。在斯蒂芬的一场公开布道中，当他到了讲话引起反对的一部分时，他们免除了所有审判手续并进而当场用石头打死了他。</w:t>
      </w:r>
      <w:bookmarkEnd w:id="16382"/>
    </w:p>
    <w:p>
      <w:bookmarkStart w:id="16383" w:name="194_4_12__2068_2__Si_Di_Fen__Ye"/>
      <w:pPr>
        <w:pStyle w:val="Normal"/>
      </w:pPr>
      <w:r>
        <w:rPr>
          <w:rStyle w:val="Text0"/>
        </w:rPr>
        <w:t>194:4.12 (2068.2)</w:t>
      </w:r>
      <w:r>
        <w:t xml:space="preserve"> 斯蒂芬，耶路撒冷的耶稣的希腊人信奉者侨团的领导者，就这样成了这一新信仰的第一个殉道者以及早期基督教会正式组织的特定原因。这次新的危机因承认信奉者无法再作为犹太教信仰内的一个宗派而继续下去而得以应付。他们都同意他们必须令自己与不信者分开；自斯蒂芬死去的一个月之内，耶路撒冷的教会在彼得的领导下得以组织起来，耶稣的弟弟詹姆斯被任命为其名义首领。</w:t>
      </w:r>
      <w:bookmarkEnd w:id="16383"/>
    </w:p>
    <w:p>
      <w:bookmarkStart w:id="16384" w:name="194_4_13__2068_3__Zhi_Hou_Bao_Fa"/>
      <w:pPr>
        <w:pStyle w:val="Para 07"/>
      </w:pPr>
      <w:r>
        <w:rPr>
          <w:rStyle w:val="Text0"/>
        </w:rPr>
        <w:t>194:4.13 (2068.3)</w:t>
      </w:r>
      <w:r>
        <w:t xml:space="preserve"> 之后爆发了由犹太人所发起的新的无情迫害，因此关于耶稣的新宗教、随后在安提阿被称为基督教的活跃导师们出去到帝国的各个角落宣扬耶稣。在传递这一信息过程中，在保罗时代之前，领导权在希腊人手中；这首批传教者，正如后来的传教者一样，跟随了亚历山大先前岁月的行军路线，取道加沙和泰尔去往安提阿，之后越过小亚细亚到马其顿，之后继续去往罗马以及帝国的最远部分。</w:t>
      </w:r>
      <w:bookmarkEnd w:id="16384"/>
    </w:p>
    <w:p>
      <w:bookmarkStart w:id="16385" w:name="Top_of_12_Paper195_xhtml"/>
      <w:pPr>
        <w:pStyle w:val="Para 08"/>
        <w:pageBreakBefore w:val="on"/>
      </w:pPr>
      <w:r>
        <w:t>玉苒厦之书</w:t>
      </w:r>
      <w:bookmarkEnd w:id="16385"/>
    </w:p>
    <w:p>
      <w:pPr>
        <w:pStyle w:val="0 Block"/>
      </w:pPr>
    </w:p>
    <w:p>
      <w:pPr>
        <w:pStyle w:val="Para 13"/>
      </w:pPr>
      <w:r>
        <w:rPr>
          <w:rStyle w:val="Text4"/>
        </w:rPr>
        <w:t xml:space="preserve">&lt;&lt; </w:t>
      </w:r>
      <w:hyperlink w:anchor="Top_of_12_Paper194_xhtml" w:tooltip="第194篇, 真理之灵的赠与">
        <w:r>
          <w:t>第194篇</w:t>
        </w:r>
      </w:hyperlink>
      <w:r>
        <w:rPr>
          <w:rStyle w:val="Text4"/>
        </w:rPr>
        <w:t xml:space="preserve"> | </w:t>
      </w:r>
      <w:hyperlink w:anchor="Top_of_01_Parts_xhtml" w:tooltip="书的各个部分">
        <w:r>
          <w:t>各个部分</w:t>
        </w:r>
      </w:hyperlink>
      <w:r>
        <w:rPr>
          <w:rStyle w:val="Text4"/>
        </w:rPr>
        <w:t xml:space="preserve"> | </w:t>
      </w:r>
      <w:hyperlink w:anchor="195__Wu_Xun_Jie_Zhi_Hou_2069" w:tooltip="书的目录">
        <w:r>
          <w:t>目录</w:t>
        </w:r>
      </w:hyperlink>
      <w:r>
        <w:rPr>
          <w:rStyle w:val="Text4"/>
        </w:rPr>
        <w:t xml:space="preserve"> | </w:t>
      </w:r>
      <w:hyperlink w:anchor="Top_of_12_Paper196_xhtml" w:tooltip="第196篇, 耶稣的信仰">
        <w:r>
          <w:t>第196篇</w:t>
        </w:r>
      </w:hyperlink>
      <w:r>
        <w:rPr>
          <w:rStyle w:val="Text4"/>
        </w:rPr>
        <w:t xml:space="preserve"> &gt;&gt;</w:t>
      </w:r>
    </w:p>
    <w:p>
      <w:pPr>
        <w:pStyle w:val="0 Block"/>
      </w:pPr>
    </w:p>
    <w:p>
      <w:pPr>
        <w:pStyle w:val="Para 10"/>
      </w:pPr>
      <w:r>
        <w:t>第195篇</w:t>
      </w:r>
    </w:p>
    <w:p>
      <w:bookmarkStart w:id="16386" w:name="Wu_Xun_Jie_Zhi_Hou"/>
      <w:pPr>
        <w:pStyle w:val="Heading 1"/>
      </w:pPr>
      <w:r>
        <w:t>五旬节之后</w:t>
      </w:r>
      <w:bookmarkEnd w:id="16386"/>
    </w:p>
    <w:p>
      <w:bookmarkStart w:id="16387" w:name="195_0_1__2069_1__Bi_De_Zai_Wu_Xu"/>
      <w:pPr>
        <w:pStyle w:val="Normal"/>
      </w:pPr>
      <w:r>
        <w:rPr>
          <w:rStyle w:val="Text0"/>
        </w:rPr>
        <w:t>195:0.1 (2069.1)</w:t>
      </w:r>
      <w:r>
        <w:t xml:space="preserve"> 彼得在五旬节这天宣讲的结果达到如此程度，以致决定了大多数使徒在其宣扬王国福音努力上的未来方针，并确定了其计划。彼得是基督教会的真正创建者；保罗将基督教的讯息传给了外邦人，希腊人信奉者们则把它传到了整个罗马帝国。</w:t>
      </w:r>
      <w:bookmarkEnd w:id="16387"/>
    </w:p>
    <w:p>
      <w:bookmarkStart w:id="16388" w:name="195_0_2__2069_2__Jin_Guan_Shou_C"/>
      <w:pPr>
        <w:pStyle w:val="Normal"/>
      </w:pPr>
      <w:r>
        <w:rPr>
          <w:rStyle w:val="Text0"/>
        </w:rPr>
        <w:t>195:0.2 (2069.2)</w:t>
      </w:r>
      <w:r>
        <w:t xml:space="preserve"> 尽管受传统束缚而又受祭司折磨的希伯来人作为一个民族，拒绝接受耶稣的神之父亲身份和人类兄弟情谊的福音，以及彼得和保罗对基督复活和升天（即随后的基督教）的宣扬，但罗马帝国的其余部分则被发现易于接受不断演进的基督教教导。西方文明此时是理智的，厌战的，对所有现存的宗教和宇宙哲学是彻底怀疑的。西方世界的各个民族，希腊文化的受益者，对伟大过去有一种崇敬的传统。他们能够沉思在哲学、艺术、文学和政治进步上诸多伟大成就的遗产。不过伴随所有这些达成，他们没有任何满足灵魂的宗教。他们的灵性渴求仍未得到满足。</w:t>
      </w:r>
      <w:bookmarkEnd w:id="16388"/>
    </w:p>
    <w:p>
      <w:bookmarkStart w:id="16389" w:name="195_0_3__2069_3__Zai_Zhe_Yang_Yi"/>
      <w:pPr>
        <w:pStyle w:val="Para 04"/>
      </w:pPr>
      <w:r>
        <w:rPr>
          <w:rStyle w:val="Text0"/>
        </w:rPr>
        <w:t>195:0.3 (2069.3)</w:t>
      </w:r>
      <w:r>
        <w:t xml:space="preserve"> 在这样一个人类社会舞台上，包含在基督教讯息中的耶稣的教导，被突然推出了。一种新的生活秩序由此被呈献给这些西方民族的饥渴心灵。这种情况意味着旧有宗教惯例和耶稣对这个世界的讯息的基督教化版本之间的立即冲突。这样一种冲突必定会导致旧者或新者的决定性胜利或是某种程度上的</w:t>
      </w:r>
      <w:r>
        <w:rPr>
          <w:rStyle w:val="Text1"/>
        </w:rPr>
        <w:t>妥协。</w:t>
      </w:r>
      <w:r>
        <w:t>历史表明这种斗争以妥协告终。基督教擅自包含了太多内容，任何一个民族难以在一两代之内吸收。它不是一种简单的灵性呼求，正如耶稣呈献给人类灵魂的；它很早就对宗教仪式、教育、魔法、医药、艺术、文学、律法、政府、道德、性规范、多配偶制以及在有限程度上甚至对奴隶制采取了一种果断的态度。基督教不仅作为一种新宗教 -- 整个罗马帝国和整个东方都在等待的某样东西 -- 还作为一种</w:t>
      </w:r>
      <w:r>
        <w:rPr>
          <w:rStyle w:val="Text1"/>
        </w:rPr>
        <w:t>崭新的人类社会秩序</w:t>
      </w:r>
      <w:r>
        <w:t>到来了。作为这样一种主张，它快速引发了多个世代的社会道德冲突。耶稣的理念，随着它们被希腊哲学重新解释并被社会化为基督教，此时大胆挑战了体现在西方文明所属伦理、道德和宗教中的人类传统。</w:t>
      </w:r>
      <w:bookmarkEnd w:id="16389"/>
    </w:p>
    <w:p>
      <w:bookmarkStart w:id="16390" w:name="195_0_4__2069_4__Qi_Chu__Ji_Du_J"/>
      <w:pPr>
        <w:pStyle w:val="Normal"/>
      </w:pPr>
      <w:r>
        <w:rPr>
          <w:rStyle w:val="Text0"/>
        </w:rPr>
        <w:t>195:0.4 (2069.4)</w:t>
      </w:r>
      <w:r>
        <w:t xml:space="preserve"> 起初，基督教只赢得了较低社会和经济阶层的人作为皈依者。不过到第二世纪初为止，希腊罗马文化的精英渐趋转向这一充满基督教信仰的新秩序，这种充满生活目的和生存目标的新概念。</w:t>
      </w:r>
      <w:bookmarkEnd w:id="16390"/>
    </w:p>
    <w:p>
      <w:bookmarkStart w:id="16391" w:name="195_0_5__2070_1__Zhe_Ge_Ju_You_Y"/>
      <w:pPr>
        <w:pStyle w:val="Normal"/>
      </w:pPr>
      <w:r>
        <w:rPr>
          <w:rStyle w:val="Text0"/>
        </w:rPr>
        <w:t>195:0.5 (2070.1)</w:t>
      </w:r>
      <w:r>
        <w:t xml:space="preserve"> 这个具有犹太人起源、在其诞生地几近失败的新讯息，何以如此快速而又有效地俘获了罗马帝国的最好才智呢？基督教对哲学类宗教和神秘教派的胜利是由于：</w:t>
      </w:r>
      <w:bookmarkEnd w:id="16391"/>
    </w:p>
    <w:p>
      <w:bookmarkStart w:id="16392" w:name="195_0_6__2070_2__1_Zu_Zhi_Hua"/>
      <w:pPr>
        <w:pStyle w:val="Normal"/>
      </w:pPr>
      <w:r>
        <w:rPr>
          <w:rStyle w:val="Text0"/>
        </w:rPr>
        <w:t>195:0.6 (2070.2)</w:t>
      </w:r>
      <w:r>
        <w:t xml:space="preserve"> 1．组织化。保罗是一个伟大的组织者，他的继任者们保持了他设定的步伐。</w:t>
      </w:r>
      <w:bookmarkEnd w:id="16392"/>
    </w:p>
    <w:p>
      <w:bookmarkStart w:id="16393" w:name="195_0_7__2070_3__2_Ji_Du_Jiao_Be"/>
      <w:pPr>
        <w:pStyle w:val="Normal"/>
      </w:pPr>
      <w:r>
        <w:rPr>
          <w:rStyle w:val="Text0"/>
        </w:rPr>
        <w:t>195:0.7 (2070.3)</w:t>
      </w:r>
      <w:r>
        <w:t xml:space="preserve"> 2．基督教被彻底希腊化了。它包含了希腊哲学中最好的东西和希伯来神学的精华。</w:t>
      </w:r>
      <w:bookmarkEnd w:id="16393"/>
    </w:p>
    <w:p>
      <w:bookmarkStart w:id="16394" w:name="195_0_8__2070_4__3_Bu_Guo_Zui_Ha"/>
      <w:pPr>
        <w:pStyle w:val="Normal"/>
      </w:pPr>
      <w:r>
        <w:rPr>
          <w:rStyle w:val="Text0"/>
        </w:rPr>
        <w:t>195:0.8 (2070.4)</w:t>
      </w:r>
      <w:r>
        <w:t xml:space="preserve"> 3．不过最好的是，它包含了一种崭新而又伟大的</w:t>
      </w:r>
      <w:r>
        <w:rPr>
          <w:rStyle w:val="Text1"/>
        </w:rPr>
        <w:t>理想，</w:t>
      </w:r>
      <w:r>
        <w:t>对耶稣生命赠与的回响，以及对他针对全人类救赎信息的反思。</w:t>
      </w:r>
      <w:bookmarkEnd w:id="16394"/>
    </w:p>
    <w:p>
      <w:bookmarkStart w:id="16395" w:name="195_0_9__2070_5__4_Ji_Du_Jiao_De"/>
      <w:pPr>
        <w:pStyle w:val="Normal"/>
      </w:pPr>
      <w:r>
        <w:rPr>
          <w:rStyle w:val="Text0"/>
        </w:rPr>
        <w:t>195:0.9 (2070.5)</w:t>
      </w:r>
      <w:r>
        <w:t xml:space="preserve"> 4．基督教的领袖们愿意与密特拉教做出妥协，以致它的拥护者的较好一半人被赢得转向安提阿教派。</w:t>
      </w:r>
      <w:bookmarkEnd w:id="16395"/>
    </w:p>
    <w:p>
      <w:bookmarkStart w:id="16396" w:name="195_0_10__2070_6__5_Tong_Yang__J"/>
      <w:pPr>
        <w:pStyle w:val="Para 01"/>
      </w:pPr>
      <w:r>
        <w:rPr>
          <w:rStyle w:val="Text0"/>
        </w:rPr>
        <w:t>195:0.10 (2070.6)</w:t>
      </w:r>
      <w:r>
        <w:t xml:space="preserve"> 5．同样，接下以及后来世代的基督教的领袖们与异教做出了进一步的妥协，以致甚至皇帝康斯坦丁也被赢得到这个新宗教中。</w:t>
      </w:r>
      <w:bookmarkEnd w:id="16396"/>
    </w:p>
    <w:p>
      <w:bookmarkStart w:id="16397" w:name="195_0_11__2070_7__Bu_Guo__Ji_Du"/>
      <w:pPr>
        <w:pStyle w:val="Normal"/>
      </w:pPr>
      <w:r>
        <w:rPr>
          <w:rStyle w:val="Text0"/>
        </w:rPr>
        <w:t>195:0.11 (2070.7)</w:t>
      </w:r>
      <w:r>
        <w:t xml:space="preserve"> 不过，基督教徒与异教徒做了一场精明的讨价还价，因为他们采纳了异教徒仪式的华丽，同时迫使异教徒接受希腊化版本的保罗系基督教。他们与异教徒所做的讨价还价比他们与密特拉教派所做的更好，不过即使在那场较早的妥协中，他们比征服者更成功，因为他们成功移除了这一波斯密教的恶劣不道德物，还有众多其他应受斥责的做法。</w:t>
      </w:r>
      <w:bookmarkEnd w:id="16397"/>
    </w:p>
    <w:p>
      <w:bookmarkStart w:id="16398" w:name="195_0_12__2070_8__Bu_Lun_Ming_Zh"/>
      <w:pPr>
        <w:pStyle w:val="Normal"/>
      </w:pPr>
      <w:r>
        <w:rPr>
          <w:rStyle w:val="Text0"/>
        </w:rPr>
        <w:t>195:0.12 (2070.8)</w:t>
      </w:r>
      <w:r>
        <w:t xml:space="preserve"> 不论明智或不明智，这些早期的基督教领袖有意折衷了耶稣的</w:t>
      </w:r>
      <w:r>
        <w:rPr>
          <w:rStyle w:val="Text1"/>
        </w:rPr>
        <w:t>理想</w:t>
      </w:r>
      <w:r>
        <w:t>，以尽力挽救并推进他的许多</w:t>
      </w:r>
      <w:r>
        <w:rPr>
          <w:rStyle w:val="Text1"/>
        </w:rPr>
        <w:t>理念。</w:t>
      </w:r>
      <w:r>
        <w:t>他们也极其成功。不过不要弄错！这些被折衷的主的理想仍潜藏在他的福音中，它们最终必会在这个世界上宣称其全然的力量。</w:t>
      </w:r>
      <w:bookmarkEnd w:id="16398"/>
    </w:p>
    <w:p>
      <w:bookmarkStart w:id="16399" w:name="195_0_13__2070_9__Tong_Guo_Zhe_Z"/>
      <w:pPr>
        <w:pStyle w:val="Normal"/>
      </w:pPr>
      <w:r>
        <w:rPr>
          <w:rStyle w:val="Text0"/>
        </w:rPr>
        <w:t>195:0.13 (2070.9)</w:t>
      </w:r>
      <w:r>
        <w:t xml:space="preserve"> 通过这种基督教的异教化，旧秩序赢得了许多充满仪式性本质的微小胜利，不过基督教徒却获得了优势，因为：</w:t>
      </w:r>
      <w:bookmarkEnd w:id="16399"/>
    </w:p>
    <w:p>
      <w:bookmarkStart w:id="16400" w:name="195_0_14__2070_10__1_Zai_Ren_Lei"/>
      <w:pPr>
        <w:pStyle w:val="Normal"/>
      </w:pPr>
      <w:r>
        <w:rPr>
          <w:rStyle w:val="Text0"/>
        </w:rPr>
        <w:t>195:0.14 (2070.10)</w:t>
      </w:r>
      <w:r>
        <w:t xml:space="preserve"> 1．在人类道德上，一个崭新而又极为更高的音调被敲下了。</w:t>
      </w:r>
      <w:bookmarkEnd w:id="16400"/>
    </w:p>
    <w:p>
      <w:bookmarkStart w:id="16401" w:name="195_0_15__2070_11__2_Yi_Ge_Zhan"/>
      <w:pPr>
        <w:pStyle w:val="Normal"/>
      </w:pPr>
      <w:r>
        <w:rPr>
          <w:rStyle w:val="Text0"/>
        </w:rPr>
        <w:t>195:0.15 (2070.11)</w:t>
      </w:r>
      <w:r>
        <w:t xml:space="preserve"> 2．一个崭新而又极为扩展的神之概念被给予了这个世界。</w:t>
      </w:r>
      <w:bookmarkEnd w:id="16401"/>
    </w:p>
    <w:p>
      <w:bookmarkStart w:id="16402" w:name="195_0_16__2070_12__3_Bu_Xiu_De_X"/>
      <w:pPr>
        <w:pStyle w:val="Normal"/>
      </w:pPr>
      <w:r>
        <w:rPr>
          <w:rStyle w:val="Text0"/>
        </w:rPr>
        <w:t>195:0.16 (2070.12)</w:t>
      </w:r>
      <w:r>
        <w:t xml:space="preserve"> 3．不朽的希望成了一个被承认宗教之确信的一部分。</w:t>
      </w:r>
      <w:bookmarkEnd w:id="16402"/>
    </w:p>
    <w:p>
      <w:bookmarkStart w:id="16403" w:name="195_0_17__2070_13__4_Na_Sa_Le_De"/>
      <w:pPr>
        <w:pStyle w:val="Para 01"/>
      </w:pPr>
      <w:r>
        <w:rPr>
          <w:rStyle w:val="Text0"/>
        </w:rPr>
        <w:t>195:0.17 (2070.13)</w:t>
      </w:r>
      <w:r>
        <w:t xml:space="preserve"> 4．拿撒勒的耶稣被给予了人类的饥渴灵魂。</w:t>
      </w:r>
      <w:bookmarkEnd w:id="16403"/>
    </w:p>
    <w:p>
      <w:bookmarkStart w:id="16404" w:name="195_0_18__2070_14__Ye_Su_Suo_Jia"/>
      <w:pPr>
        <w:pStyle w:val="Normal"/>
      </w:pPr>
      <w:r>
        <w:rPr>
          <w:rStyle w:val="Text0"/>
        </w:rPr>
        <w:t>195:0.18 (2070.14)</w:t>
      </w:r>
      <w:r>
        <w:t xml:space="preserve"> 耶稣所教导的许多伟大真理在这些早期妥协中渐渐丧失了，不过它们仍蛰伏在这一异教化的基督教的宗教中。此宗教转而成了保罗版本的关于人子的生平和教导。基督教甚至在它被异教化之前，最初被彻底地希腊化了。基督教欠希腊人太多太多。正是一个来自埃及的希腊人如此英勇地在尼西亚站起来，如此无畏地挑战了这个集会，以致它不敢如此掩盖关于耶稣之本性的概念，不然关于他赠与的真正真相或许有被这个世界遗失的危险。这个希腊人的名字是亚塔那修，要不是这个信奉者的雄辩和逻辑，阿里乌（另一译法是亚流）的诸多劝说本会获胜。</w:t>
      </w:r>
      <w:bookmarkEnd w:id="16404"/>
    </w:p>
    <w:p>
      <w:bookmarkStart w:id="16405" w:name="1__Xi_La_Ren_De_Ying_Xiang"/>
      <w:pPr>
        <w:pStyle w:val="Heading 2"/>
      </w:pPr>
      <w:r>
        <w:t>1. 希腊人的影响</w:t>
      </w:r>
      <w:bookmarkEnd w:id="16405"/>
    </w:p>
    <w:p>
      <w:bookmarkStart w:id="16406" w:name="195_1_1__2071_1__Ji_Du_Jiao_De_X"/>
      <w:pPr>
        <w:pStyle w:val="Normal"/>
      </w:pPr>
      <w:r>
        <w:rPr>
          <w:rStyle w:val="Text0"/>
        </w:rPr>
        <w:t>195:1.1 (2071.1)</w:t>
      </w:r>
      <w:r>
        <w:t xml:space="preserve"> 基督教的希腊化正经地始于使徒保罗站在雅典的亚略巴古（最高法院）的议会前，告诉雅典人关于“未知之神”的那一重大日子。在那里，在卫城的阴影下，这个罗马公民向这些希腊人宣扬他源自犹太人的加利利之地的新宗教版本。在希腊人的哲学和耶稣的许多教导中有奇异相似之物。它们有一个共同的目标 -- 二者的目的在于</w:t>
      </w:r>
      <w:r>
        <w:rPr>
          <w:rStyle w:val="Text1"/>
        </w:rPr>
        <w:t>个人的浮现。</w:t>
      </w:r>
      <w:r>
        <w:t>希腊人目的在于社会和政治性的浮现，耶稣则目的在于道德和灵性的浮现。希腊人教导通向政治自由的理性自由主义；耶稣则教导通向宗教自由的灵性自由主义。这两个被放在一起的理念构成了一种人类自由的崭新而又强大的宪章；它们预示了人类的社会、政治和灵性自由。</w:t>
      </w:r>
      <w:bookmarkEnd w:id="16406"/>
    </w:p>
    <w:p>
      <w:bookmarkStart w:id="16407" w:name="195_1_2__2071_2__Ji_Du_Jiao_Zhi"/>
      <w:pPr>
        <w:pStyle w:val="Normal"/>
      </w:pPr>
      <w:r>
        <w:rPr>
          <w:rStyle w:val="Text0"/>
        </w:rPr>
        <w:t>195:1.2 (2071.2)</w:t>
      </w:r>
      <w:r>
        <w:t xml:space="preserve"> 基督教之所以产生并战胜了所有竞争的宗教，主要是由于两件事：</w:t>
      </w:r>
      <w:bookmarkEnd w:id="16407"/>
    </w:p>
    <w:p>
      <w:bookmarkStart w:id="16408" w:name="195_1_3__2071_3__1_Xi_La_Ren_Tou"/>
      <w:pPr>
        <w:pStyle w:val="Normal"/>
      </w:pPr>
      <w:r>
        <w:rPr>
          <w:rStyle w:val="Text0"/>
        </w:rPr>
        <w:t>195:1.3 (2071.3)</w:t>
      </w:r>
      <w:r>
        <w:t xml:space="preserve"> 1．希腊人头脑甚至愿意从犹太人那里借用崭新而又优秀的理念。</w:t>
      </w:r>
      <w:bookmarkEnd w:id="16408"/>
    </w:p>
    <w:p>
      <w:bookmarkStart w:id="16409" w:name="195_1_4__2071_4__2_Bao_Luo_Ji_Qi"/>
      <w:pPr>
        <w:pStyle w:val="Para 01"/>
      </w:pPr>
      <w:r>
        <w:rPr>
          <w:rStyle w:val="Text0"/>
        </w:rPr>
        <w:t>195:1.4 (2071.4)</w:t>
      </w:r>
      <w:r>
        <w:t xml:space="preserve"> 2．保罗及其继任者是些乐意却又精明和睿智的妥协者；他们是敏锐的神学交易者。</w:t>
      </w:r>
      <w:bookmarkEnd w:id="16409"/>
    </w:p>
    <w:p>
      <w:bookmarkStart w:id="16410" w:name="195_1_5__2071_5__Bao_Luo_Zhan_Za"/>
      <w:pPr>
        <w:pStyle w:val="Normal"/>
      </w:pPr>
      <w:r>
        <w:rPr>
          <w:rStyle w:val="Text0"/>
        </w:rPr>
        <w:t>195:1.5 (2071.5)</w:t>
      </w:r>
      <w:r>
        <w:t xml:space="preserve"> 保罗站在雅典宣扬“基督和他被钉十字架”之时，希腊人在灵性上是饥渴的；他们在问询、感兴趣并实际上寻找灵性真理。不要忘记，起初罗马人反对基督教，而希腊人接纳了它，正是希腊人确确实实迫使罗马人随后接受了作为那时被改良的、作为希腊文化一部分的这一新宗教。</w:t>
      </w:r>
      <w:bookmarkEnd w:id="16410"/>
    </w:p>
    <w:p>
      <w:bookmarkStart w:id="16411" w:name="195_1_6__2071_6__Xi_La_Ren_Zun_C"/>
      <w:pPr>
        <w:pStyle w:val="Para 01"/>
      </w:pPr>
      <w:r>
        <w:rPr>
          <w:rStyle w:val="Text0"/>
        </w:rPr>
        <w:t>195:1.6 (2071.6)</w:t>
      </w:r>
      <w:r>
        <w:t xml:space="preserve"> 希腊人尊崇美，犹太人尊崇圣，不过两个民族都热爱真理。多个世纪以来，希腊人严肃地思考并热切地辩论过关于所有人类问题 -- 社会的，经济的，政治的和哲学的 -- 除了宗教以外。很少有希腊人重视宗教；他们甚至不严肃对待他们自己的宗教。多个世纪以来，犹太人忽略了这些其他的思想领域，他们将其头脑致力于宗教。他们非常严肃、太过严肃地对待他们的宗教。正如受耶稣的讯息内容所启发的那样，这两个民族多个世纪的联合思想产物，此时变成了人类社会的一种新秩序、在某种程度上人类宗教信仰和惯例的一种新秩序的驱动力量。</w:t>
      </w:r>
      <w:bookmarkEnd w:id="16411"/>
    </w:p>
    <w:p>
      <w:bookmarkStart w:id="16412" w:name="195_1_7__2071_7__Dang_Ya_Li_Shan"/>
      <w:pPr>
        <w:pStyle w:val="Normal"/>
      </w:pPr>
      <w:r>
        <w:rPr>
          <w:rStyle w:val="Text0"/>
        </w:rPr>
        <w:t>195:1.7 (2071.7)</w:t>
      </w:r>
      <w:r>
        <w:t xml:space="preserve"> 当亚历山大将希腊化的文明传遍近东世界时，希腊文化的影响已经渗透了西地中海的土地。希腊人在他们的宗教和他们的政治上做得很好，只要他们住在小城邦里，不过当这位马其顿国王敢于将希腊扩张成一个从亚德里海延伸到印度河的帝国时，麻烦开始了。希腊的艺术和哲学完全胜任于帝国扩张的任务，但希腊人的政治管理或宗教却非如此。在希腊的诸城邦扩张成帝国之后，它们有点地方范围的诸神看似有点古怪了。希腊人真正在寻求</w:t>
      </w:r>
      <w:r>
        <w:rPr>
          <w:rStyle w:val="Text1"/>
        </w:rPr>
        <w:t>一神，</w:t>
      </w:r>
      <w:r>
        <w:t>一个更伟大和更优秀的神，这时旧有犹太人宗教的基督化版本来到了他们这里。</w:t>
      </w:r>
      <w:bookmarkEnd w:id="16412"/>
    </w:p>
    <w:p>
      <w:bookmarkStart w:id="16413" w:name="195_1_8__2072_1__Xi_La_Hua_Di_Gu"/>
      <w:pPr>
        <w:pStyle w:val="Normal"/>
      </w:pPr>
      <w:r>
        <w:rPr>
          <w:rStyle w:val="Text0"/>
        </w:rPr>
        <w:t>195:1.8 (2072.1)</w:t>
      </w:r>
      <w:r>
        <w:t xml:space="preserve"> 希腊化帝国照此无法持续。它的文化影响继续下去了，不过它只在从西方获得了罗马人的政治天赋用于帝国管理之后，以及在从东方获得了一个其一神拥有帝国尊严的宗教之后才持续下去。</w:t>
      </w:r>
      <w:bookmarkEnd w:id="16413"/>
    </w:p>
    <w:p>
      <w:bookmarkStart w:id="16414" w:name="195_1_9__2072_2__Zai_Ji_Du_Hou_D"/>
      <w:pPr>
        <w:pStyle w:val="Normal"/>
      </w:pPr>
      <w:r>
        <w:rPr>
          <w:rStyle w:val="Text0"/>
        </w:rPr>
        <w:t>195:1.9 (2072.2)</w:t>
      </w:r>
      <w:r>
        <w:t xml:space="preserve"> 在基督后的第一个世纪中，希腊化的文化已经达到了其最高水平；它的衰退开始了；学问在推进，不过天赋却在下降。正是在这个时期，得以部分体现在基督教中的耶稣的理念和理想，成了希腊文化和学问之拯救的一部分。</w:t>
      </w:r>
      <w:bookmarkEnd w:id="16414"/>
    </w:p>
    <w:p>
      <w:bookmarkStart w:id="16415" w:name="195_1_10__2072_3__Ya_Li_Shan_Da"/>
      <w:pPr>
        <w:pStyle w:val="Para 04"/>
      </w:pPr>
      <w:r>
        <w:rPr>
          <w:rStyle w:val="Text0"/>
        </w:rPr>
        <w:t>195:1.10 (2072.3)</w:t>
      </w:r>
      <w:r>
        <w:t xml:space="preserve"> 亚历山大带着希腊文明的文化礼物冲向了东方；保罗则带着基督教版本的耶稣福音袭击了西方。希腊文化在西方盛行的地方，希腊化的基督教也在那里扎了根。</w:t>
      </w:r>
      <w:bookmarkEnd w:id="16415"/>
    </w:p>
    <w:p>
      <w:bookmarkStart w:id="16416" w:name="195_1_11__2072_4__Dong_Fang_Ban"/>
      <w:pPr>
        <w:pStyle w:val="Normal"/>
      </w:pPr>
      <w:r>
        <w:rPr>
          <w:rStyle w:val="Text0"/>
        </w:rPr>
        <w:t>195:1.11 (2072.4)</w:t>
      </w:r>
      <w:r>
        <w:t xml:space="preserve"> 东方版本的耶稣的讯息，尽管它更加忠实于他的教导，但却继续遵循艾伯纳的不妥协态度。它从未像希腊化版本那样进展，并最终在伊斯兰运动中失传了。</w:t>
      </w:r>
      <w:bookmarkEnd w:id="16416"/>
    </w:p>
    <w:p>
      <w:bookmarkStart w:id="16417" w:name="2__Luo_Ma_Ren_De_Ying_Xiang"/>
      <w:pPr>
        <w:pStyle w:val="Heading 2"/>
      </w:pPr>
      <w:r>
        <w:t>2. 罗马人的影响</w:t>
      </w:r>
      <w:bookmarkEnd w:id="16417"/>
    </w:p>
    <w:p>
      <w:bookmarkStart w:id="16418" w:name="195_2_1__2072_5__Luo_Ma_Ren_Zhen"/>
      <w:pPr>
        <w:pStyle w:val="Normal"/>
      </w:pPr>
      <w:r>
        <w:rPr>
          <w:rStyle w:val="Text0"/>
        </w:rPr>
        <w:t>195:2.1 (2072.5)</w:t>
      </w:r>
      <w:r>
        <w:t xml:space="preserve"> 罗马人整个地接管了希腊文化，用代议制政府代替了抽签制政府。不久，这一改变有利于基督教，因为罗马将一种对陌生语言、民族乃至宗教的崭新容忍带入了整个西方世界。</w:t>
      </w:r>
      <w:bookmarkEnd w:id="16418"/>
    </w:p>
    <w:p>
      <w:bookmarkStart w:id="16419" w:name="195_2_2__2072_6__Zai_Luo_Ma_Dui"/>
      <w:pPr>
        <w:pStyle w:val="Normal"/>
      </w:pPr>
      <w:r>
        <w:rPr>
          <w:rStyle w:val="Text0"/>
        </w:rPr>
        <w:t>195:2.2 (2072.6)</w:t>
      </w:r>
      <w:r>
        <w:t xml:space="preserve"> 在罗马对基督徒的早期迫害大多仅是由于他们在其宣讲中对“王国”这个词的不幸使用。罗马人对任一以及所有宗教都是容忍的，但对带有政治竞争意味的任何东西却是非常厌恶的。因此，当这些在很大程度上源于误解的早期迫害消失时，宗教宣传的领域是完全放开的。罗马人对政治管理感兴趣；他对艺术和宗教不怎么关心，不过他对二者都异乎寻常地容忍。</w:t>
      </w:r>
      <w:bookmarkEnd w:id="16419"/>
    </w:p>
    <w:p>
      <w:bookmarkStart w:id="16420" w:name="195_2_3__2072_7__Dong_Fang_Ren_D"/>
      <w:pPr>
        <w:pStyle w:val="Normal"/>
      </w:pPr>
      <w:r>
        <w:rPr>
          <w:rStyle w:val="Text0"/>
        </w:rPr>
        <w:t>195:2.3 (2072.7)</w:t>
      </w:r>
      <w:r>
        <w:t xml:space="preserve"> 东方人的律法是严厉而又专断的；希腊人的律法是流动而又艺术的；罗马人的律法则是高贵而又滋生敬意的。罗马人的教育培养了一种前所未闻而又缺乏热情的忠诚。早期罗马人是在政治上投入而又极端圣化的个人。他们是诚实的、热情的，并献身于他们的理想，但却未拥有一种名副其实的宗教。他们的希腊人导师能够说服他们接受保罗的基督教，也就不足为奇了。</w:t>
      </w:r>
      <w:bookmarkEnd w:id="16420"/>
    </w:p>
    <w:p>
      <w:bookmarkStart w:id="16421" w:name="195_2_4__2072_8__Zhe_Xie_Luo_Ma"/>
      <w:pPr>
        <w:pStyle w:val="Normal"/>
      </w:pPr>
      <w:r>
        <w:rPr>
          <w:rStyle w:val="Text0"/>
        </w:rPr>
        <w:t>195:2.4 (2072.8)</w:t>
      </w:r>
      <w:r>
        <w:t xml:space="preserve"> 这些罗马人是一个伟大的民族。他们能够管理西方，是因为他们的确管理好了自己。这种无无与伦比的忠诚、献身和坚定的自我控制是适于基督教的接受和成长的理想土壤。</w:t>
      </w:r>
      <w:bookmarkEnd w:id="16421"/>
    </w:p>
    <w:p>
      <w:bookmarkStart w:id="16422" w:name="195_2_5__2072_9__Zhe_Xie_Xi_La_L"/>
      <w:pPr>
        <w:pStyle w:val="Para 01"/>
      </w:pPr>
      <w:r>
        <w:rPr>
          <w:rStyle w:val="Text0"/>
        </w:rPr>
        <w:t>195:2.5 (2072.9)</w:t>
      </w:r>
      <w:r>
        <w:t xml:space="preserve"> 这些希腊罗马人很容易变得在灵性上献身于一种制度性的教会，正如他们在政治上献身于国家一样。罗马人只在他们害怕教会成为国家的竞争者时才反对它。很少拥有民族哲学或本土文化的罗马，接管希腊文化变成其自身的，并大胆将基督采纳为其道德哲学。基督教成了罗马的道德文化，但在那些以如此大规模方式接纳这一新宗教的人的灵性成长中变成个人体验的意义上，却很难成为其宗教。诚然，的确许多个人确实穿透这一国家宗教的表面之下，并找到了希腊化和异教化的基督教之潜藏真理之内所持的隐藏意涵的真正价值作为其灵魂的滋养物。</w:t>
      </w:r>
      <w:bookmarkEnd w:id="16422"/>
    </w:p>
    <w:p>
      <w:bookmarkStart w:id="16423" w:name="195_2_6__2073_1__Si_Duo_Ge_Pai_H"/>
      <w:pPr>
        <w:pStyle w:val="Normal"/>
      </w:pPr>
      <w:r>
        <w:rPr>
          <w:rStyle w:val="Text0"/>
        </w:rPr>
        <w:t>195:2.6 (2073.1)</w:t>
      </w:r>
      <w:r>
        <w:t xml:space="preserve"> 斯多葛派和它对“自然与良知”的坚定诉求，只是令罗马人更好地准备好接受基督，至少在一种理性意义上。罗马人依照本性和训练是律法家；他甚至敬畏自然的律法。此时，在基督教中，他在自然的律法中辨别出了神的律法。一个能够产生西塞罗和弗吉尔的民族，为保罗的希腊化基督教做好了准备。</w:t>
      </w:r>
      <w:bookmarkEnd w:id="16423"/>
    </w:p>
    <w:p>
      <w:bookmarkStart w:id="16424" w:name="195_2_7__2073_2__Zhe_Xie_Luo_Ma"/>
      <w:pPr>
        <w:pStyle w:val="Normal"/>
      </w:pPr>
      <w:r>
        <w:rPr>
          <w:rStyle w:val="Text0"/>
        </w:rPr>
        <w:t>195:2.7 (2073.2)</w:t>
      </w:r>
      <w:r>
        <w:t xml:space="preserve"> 这些罗马化的希腊人也迫使犹太人和基督徒哲学化他们的宗教，使其理念协调，使其理想系统化，以令宗教做法与现存的生活潮流相适应。所有这一切都因把希伯来圣经翻译成希腊文，以及后来以希腊语记录《新约》而得到极大帮助。</w:t>
      </w:r>
      <w:bookmarkEnd w:id="16424"/>
    </w:p>
    <w:p>
      <w:bookmarkStart w:id="16425" w:name="195_2_8__2073_3__Xi_La_Ren_Yu_Yo"/>
      <w:pPr>
        <w:pStyle w:val="Normal"/>
      </w:pPr>
      <w:r>
        <w:rPr>
          <w:rStyle w:val="Text0"/>
        </w:rPr>
        <w:t>195:2.8 (2073.3)</w:t>
      </w:r>
      <w:r>
        <w:t xml:space="preserve"> 希腊人与犹太人和许多其他民族相比，长久以来暂时相信不朽，即某种死后续存，由于这是耶稣教导的核心，毫无疑问，基督教会对他们产生一种强烈的吸引力。</w:t>
      </w:r>
      <w:bookmarkEnd w:id="16425"/>
    </w:p>
    <w:p>
      <w:bookmarkStart w:id="16426" w:name="195_2_9__2073_4__Yi_Lian_Chuan_X"/>
      <w:pPr>
        <w:pStyle w:val="Normal"/>
      </w:pPr>
      <w:r>
        <w:rPr>
          <w:rStyle w:val="Text0"/>
        </w:rPr>
        <w:t>195:2.9 (2073.4)</w:t>
      </w:r>
      <w:r>
        <w:t xml:space="preserve"> 一连串希腊文化的胜利和罗马政治的胜利使地中海的土地巩固成一个帝国，拥有一种语言和一种文化，使西方世界准备好接受一神。犹太教提供了这个神，不过犹太教作为一种宗教对这些罗马化的希腊人来说是不可接受的。斐洛帮助某些人减缓了他们的反对，不过基督教却像他们启示了一个关于一神的更好概念，他们乐意地接纳了它。</w:t>
      </w:r>
      <w:bookmarkEnd w:id="16426"/>
    </w:p>
    <w:p>
      <w:bookmarkStart w:id="16427" w:name="3__Zai_Luo_Ma_Di_Guo_De_Tong_Zhi"/>
      <w:pPr>
        <w:pStyle w:val="Heading 2"/>
      </w:pPr>
      <w:r>
        <w:t>3. 在罗马帝国的统治下</w:t>
      </w:r>
      <w:bookmarkEnd w:id="16427"/>
    </w:p>
    <w:p>
      <w:bookmarkStart w:id="16428" w:name="195_3_1__2073_5__Zai_Luo_Ma_Ren"/>
      <w:pPr>
        <w:pStyle w:val="Normal"/>
      </w:pPr>
      <w:r>
        <w:rPr>
          <w:rStyle w:val="Text0"/>
        </w:rPr>
        <w:t>195:3.1 (2073.5)</w:t>
      </w:r>
      <w:r>
        <w:t xml:space="preserve"> 在罗马人政治支配的巩固之后，以及基督教的传播之后，基督教徒发现他们自己拥有一神，一个伟大的宗教概念，但却没有帝国。希腊罗马人发现他们自己有一个伟大的帝国，但却没有一个神来担当用于帝国崇拜和灵性统一的合适宗教概念。基督教徒接受了这个帝国；这个帝国接纳了基督教。罗马人提供了一种政治支配的统一；希腊人提供了一种文化和学问的统一；基督教则提供了一种宗教思想和做法的统一。</w:t>
      </w:r>
      <w:bookmarkEnd w:id="16428"/>
    </w:p>
    <w:p>
      <w:bookmarkStart w:id="16429" w:name="195_3_2__2073_6__Luo_Ma_Yi_Di_Gu"/>
      <w:pPr>
        <w:pStyle w:val="Normal"/>
      </w:pPr>
      <w:r>
        <w:rPr>
          <w:rStyle w:val="Text0"/>
        </w:rPr>
        <w:t>195:3.2 (2073.6)</w:t>
      </w:r>
      <w:r>
        <w:t xml:space="preserve"> 罗马以帝国的普世主义克服了民族主义的传统，并在历史上第一次使不同的种族和民族至少在名义上接受一种宗教成为可能。</w:t>
      </w:r>
      <w:bookmarkEnd w:id="16429"/>
    </w:p>
    <w:p>
      <w:bookmarkStart w:id="16430" w:name="195_3_3__2073_7__Ji_Du_Jiao_Zai"/>
      <w:pPr>
        <w:pStyle w:val="Para 01"/>
      </w:pPr>
      <w:r>
        <w:rPr>
          <w:rStyle w:val="Text0"/>
        </w:rPr>
        <w:t>195:3.3 (2073.7)</w:t>
      </w:r>
      <w:r>
        <w:t xml:space="preserve"> 基督教在充满活力的斯多葛派教导与神秘教派的拯救许诺有极大争论之时在罗马获得偏爱。基督教对灵性上饥渴、其语言没有“无私”这个词的民族带来了清新的慰藉和解放的力量。</w:t>
      </w:r>
      <w:bookmarkEnd w:id="16430"/>
    </w:p>
    <w:p>
      <w:bookmarkStart w:id="16431" w:name="195_3_4__2073_8__Gei_Yu_Ji_Du_Ji"/>
      <w:pPr>
        <w:pStyle w:val="Para 01"/>
      </w:pPr>
      <w:r>
        <w:rPr>
          <w:rStyle w:val="Text0"/>
        </w:rPr>
        <w:t>195:3.4 (2073.8)</w:t>
      </w:r>
      <w:r>
        <w:t xml:space="preserve"> 给予基督教最大力量的是其信奉者过充满服务生活的方式，甚至是他们在较早的极端迫害时期期间为其信仰而死的方式。</w:t>
      </w:r>
      <w:bookmarkEnd w:id="16431"/>
    </w:p>
    <w:p>
      <w:bookmarkStart w:id="16432" w:name="195_3_5__2073_9__Guan_Yu_Ji_Du_J"/>
      <w:pPr>
        <w:pStyle w:val="Normal"/>
      </w:pPr>
      <w:r>
        <w:rPr>
          <w:rStyle w:val="Text0"/>
        </w:rPr>
        <w:t>195:3.5 (2073.9)</w:t>
      </w:r>
      <w:r>
        <w:t xml:space="preserve"> 关于基督教对孩子的爱的教导很快结束了在孩子、尤其女婴不被想要时置他们于死地的广泛做法。</w:t>
      </w:r>
      <w:bookmarkEnd w:id="16432"/>
    </w:p>
    <w:p>
      <w:bookmarkStart w:id="16433" w:name="195_3_6__2074_1__Ji_Du_Jiao_Chon"/>
      <w:pPr>
        <w:pStyle w:val="Para 01"/>
      </w:pPr>
      <w:r>
        <w:rPr>
          <w:rStyle w:val="Text0"/>
        </w:rPr>
        <w:t>195:3.6 (2074.1)</w:t>
      </w:r>
      <w:r>
        <w:t xml:space="preserve"> 基督教崇拜的早期计划在很大程度上是从犹太人的犹太教会堂被接管过来，并被密特拉教的仪式所改良；后来，许多异教的排场也被加进来。早期基督教会的骨干由皈向犹太教的基督教化希腊人改宗者组成。</w:t>
      </w:r>
      <w:bookmarkEnd w:id="16433"/>
    </w:p>
    <w:p>
      <w:bookmarkStart w:id="16434" w:name="195_3_7__2074_2__Ji_Du_Hou_Di_Er"/>
      <w:pPr>
        <w:pStyle w:val="Normal"/>
      </w:pPr>
      <w:r>
        <w:rPr>
          <w:rStyle w:val="Text0"/>
        </w:rPr>
        <w:t>195:3.7 (2074.2)</w:t>
      </w:r>
      <w:r>
        <w:t xml:space="preserve"> 基督后第二世纪在世界历史上是一个优秀宗教在西方世界取得进展的最好时期。在第一个世纪期间，基督教通过斗争和妥协准备好了自身以扎根和快速传播。基督教接纳了皇帝；后来，他接纳了基督教。这对于一个新宗教的传播是一个伟大的时代。那时有着宗教自由；旅行是普遍的，思想是不受阻碍的。</w:t>
      </w:r>
      <w:bookmarkEnd w:id="16434"/>
    </w:p>
    <w:p>
      <w:bookmarkStart w:id="16435" w:name="195_3_8__2074_3__Ming_Yi_Shang_J"/>
      <w:pPr>
        <w:pStyle w:val="Normal"/>
      </w:pPr>
      <w:r>
        <w:rPr>
          <w:rStyle w:val="Text0"/>
        </w:rPr>
        <w:t>195:3.8 (2074.3)</w:t>
      </w:r>
      <w:r>
        <w:t xml:space="preserve"> 名义上接受希腊化的基督教的灵性推动力来到罗马太晚，无法阻止久已开始的道德衰退或弥补已经确立很久的渐增种族弱化。这一新宗教对帝国的罗马是一种文化必需物，极为不幸的是，它未在更大意义上成为一种灵性拯救的手段。</w:t>
      </w:r>
      <w:bookmarkEnd w:id="16435"/>
    </w:p>
    <w:p>
      <w:bookmarkStart w:id="16436" w:name="195_3_9__2074_4__Ji_Shi_Yi_Ge_Yo"/>
      <w:pPr>
        <w:pStyle w:val="Normal"/>
      </w:pPr>
      <w:r>
        <w:rPr>
          <w:rStyle w:val="Text0"/>
        </w:rPr>
        <w:t>195:3.9 (2074.4)</w:t>
      </w:r>
      <w:r>
        <w:t xml:space="preserve"> 即使一个优秀的宗教也无法将一个伟大的帝国从缺少个人参与政府事务，过多家长式统治，过多征税以及恶劣的募捐滥用，与黎凡特的不平衡贸易流失黄金，娱乐疯狂，罗马标准化，女人的退化，奴隶制以及种族堕落，自然瘟疫，一个变得制度化几近至灵性荒芜地步的国家宗教的必然结果中拯救出来。</w:t>
      </w:r>
      <w:bookmarkEnd w:id="16436"/>
    </w:p>
    <w:p>
      <w:bookmarkStart w:id="16437" w:name="195_3_10__2074_5__Ran_Er__Zai_Ya"/>
      <w:pPr>
        <w:pStyle w:val="Normal"/>
      </w:pPr>
      <w:r>
        <w:rPr>
          <w:rStyle w:val="Text0"/>
        </w:rPr>
        <w:t>195:3.10 (2074.5)</w:t>
      </w:r>
      <w:r>
        <w:t xml:space="preserve"> 然而，在亚历山大情况却并不那么糟糕。早期的学院继续持有许多免于妥协的耶稣的教导。潘代努斯（圣经中译为潘代诺）教导了克雷芒（圣经中译为革利免），之后继续跟随纳撒尼尔在印度宣扬基督。尽管耶稣的一些理想在构建基督教过程中被牺牲了，应以完全公平方式记录下来的是，到第二世纪结束，实际上希腊罗马人世界的所有伟大智者都成了基督徒。胜利几近完满了。</w:t>
      </w:r>
      <w:bookmarkEnd w:id="16437"/>
    </w:p>
    <w:p>
      <w:bookmarkStart w:id="16438" w:name="195_3_11__2074_6__Zhe_Yi_Luo_Ma"/>
      <w:pPr>
        <w:pStyle w:val="Normal"/>
      </w:pPr>
      <w:r>
        <w:rPr>
          <w:rStyle w:val="Text0"/>
        </w:rPr>
        <w:t>195:3.11 (2074.6)</w:t>
      </w:r>
      <w:r>
        <w:t xml:space="preserve"> 这一罗马帝国持续了足够长，以确保基督教即使在帝国崩溃之后的存续。不过我们经常猜测，若是王国福音代替希腊人的基督教被接受的话，在罗马和这个世界会发生什么。</w:t>
      </w:r>
      <w:bookmarkEnd w:id="16438"/>
    </w:p>
    <w:p>
      <w:bookmarkStart w:id="16439" w:name="4__Ou_Zhou_De_Hei_An_Shi_Dai"/>
      <w:pPr>
        <w:pStyle w:val="Heading 2"/>
      </w:pPr>
      <w:r>
        <w:t>4. 欧洲的黑暗时代</w:t>
      </w:r>
      <w:bookmarkEnd w:id="16439"/>
    </w:p>
    <w:p>
      <w:bookmarkStart w:id="16440" w:name="195_4_1__2074_7__Jiao_Hui__Zuo_W"/>
      <w:pPr>
        <w:pStyle w:val="Normal"/>
      </w:pPr>
      <w:r>
        <w:rPr>
          <w:rStyle w:val="Text0"/>
        </w:rPr>
        <w:t>195:4.1 (2074.7)</w:t>
      </w:r>
      <w:r>
        <w:t xml:space="preserve"> 教会，作为社会的附属物以及政治的辅助物，注定要分担所谓的欧洲“黑暗时代”的智性和灵性的衰退。在这个时期期间，宗教变得越来越隐修化、禁欲化和合法化。在灵性意义上，基督教在蛰伏。在这一整个时期当中，在这一蛰伏的世俗化宗教旁边，还存在一股持续的神秘主义之流，一种接近非现实并在哲学上类似于泛神论的奇异灵性体验。</w:t>
      </w:r>
      <w:bookmarkEnd w:id="16440"/>
    </w:p>
    <w:p>
      <w:bookmarkStart w:id="16441" w:name="195_4_2__2074_8__Zai_Zhe_Xie_Hei"/>
      <w:pPr>
        <w:pStyle w:val="Normal"/>
      </w:pPr>
      <w:r>
        <w:rPr>
          <w:rStyle w:val="Text0"/>
        </w:rPr>
        <w:t>195:4.2 (2074.8)</w:t>
      </w:r>
      <w:r>
        <w:t xml:space="preserve"> 在这些黑暗而又令人绝望的世纪期间，宗教实际上再次变成了间接获得的了。个人在教会的遮蔽性权威、传统和命令面前几近迷失了。一种新的灵性恐吓，以创造出一大批“圣徒”的方式出现，他们被认为在神的宫廷拥有特殊的影响力，因此若被有效地恳求，能够代表人在诸神面前求情。</w:t>
      </w:r>
      <w:bookmarkEnd w:id="16441"/>
    </w:p>
    <w:p>
      <w:bookmarkStart w:id="16442" w:name="195_4_3__2075_1__Bu_Guo_Ji_Du_Ji"/>
      <w:pPr>
        <w:pStyle w:val="Para 01"/>
      </w:pPr>
      <w:r>
        <w:rPr>
          <w:rStyle w:val="Text0"/>
        </w:rPr>
        <w:t>195:4.3 (2075.1)</w:t>
      </w:r>
      <w:r>
        <w:t xml:space="preserve"> 不过基督教已被足够社会化和异教化，尽管它无力阻挡即将带来的黑暗时代，但它却更好地准备好在这段充满道德黑暗和灵性停滞的漫长时期中存续下来。它的确在西方文明的长夜中持续下来，并在文艺复兴时期到来时仍在世界上作为一种道德影响力而运作。基督教紧跟黑暗时代过去的复原，导致了适合于特有智性、情感和灵性类型人类人格体的众多教派的基督教教导、信仰的产生。这些特有的基督教团体或是宗教家族中有许多仍在做出这篇呈献的时期继续存在。</w:t>
      </w:r>
      <w:bookmarkEnd w:id="16442"/>
    </w:p>
    <w:p>
      <w:bookmarkStart w:id="16443" w:name="195_4_4__2075_2__Ji_Du_Jiao_Zhan"/>
      <w:pPr>
        <w:pStyle w:val="Para 01"/>
      </w:pPr>
      <w:r>
        <w:rPr>
          <w:rStyle w:val="Text0"/>
        </w:rPr>
        <w:t>195:4.4 (2075.2)</w:t>
      </w:r>
      <w:r>
        <w:t xml:space="preserve"> 基督教展示了一种源自将耶稣的宗教无意识地转换成一种关于耶稣的宗教的历史。它进一步呈现了经历希腊化、异教化、世俗化、制度化、智性恶化、灵性衰退、道德蛰伏、濒临灭绝，后来回复、分裂以及更为近来的相对复原之历史。这样一个家谱表明了内在的活力和庞大有恢复力资源的拥有。这同一基督教此时存在于西方各民族的文明化世界中，并面对一场生存斗争，它甚至比那些以其过去为主导而进行斗争为特征的重大危机更为不祥。</w:t>
      </w:r>
      <w:bookmarkEnd w:id="16443"/>
    </w:p>
    <w:p>
      <w:bookmarkStart w:id="16444" w:name="195_4_5__2075_3__Zong_Jiao_Ci_Sh"/>
      <w:pPr>
        <w:pStyle w:val="Normal"/>
      </w:pPr>
      <w:r>
        <w:rPr>
          <w:rStyle w:val="Text0"/>
        </w:rPr>
        <w:t>195:4.5 (2075.3)</w:t>
      </w:r>
      <w:r>
        <w:t xml:space="preserve"> 宗教此时面临一个充满科学头脑和唯物主义倾向的新时代的挑战。在这场世俗与灵性界之间的巨大斗争中，耶稣的宗教最终会获胜。</w:t>
      </w:r>
      <w:bookmarkEnd w:id="16444"/>
    </w:p>
    <w:p>
      <w:bookmarkStart w:id="16445" w:name="5__Xian_Dai_De_Wen_Ti"/>
      <w:pPr>
        <w:pStyle w:val="Heading 2"/>
      </w:pPr>
      <w:r>
        <w:t>5. 现代的问题</w:t>
      </w:r>
      <w:bookmarkEnd w:id="16445"/>
    </w:p>
    <w:p>
      <w:bookmarkStart w:id="16446" w:name="195_5_1__2075_4__Er_Shi_Shi_Ji_W"/>
      <w:pPr>
        <w:pStyle w:val="Normal"/>
      </w:pPr>
      <w:r>
        <w:rPr>
          <w:rStyle w:val="Text0"/>
        </w:rPr>
        <w:t>195:5.1 (2075.4)</w:t>
      </w:r>
      <w:r>
        <w:t xml:space="preserve"> 二十世纪为基督教和所有其他宗教带来了许多新问题去解决。文明攀升得越高，在使社会稳定和促进其物质性问题的解决的所有人类努力中“首先寻求天上实相”的职责变得越紧急。</w:t>
      </w:r>
      <w:bookmarkEnd w:id="16446"/>
    </w:p>
    <w:p>
      <w:bookmarkStart w:id="16447" w:name="195_5_2__2075_5__Dang_Zhen_Li_Be"/>
      <w:pPr>
        <w:pStyle w:val="Normal"/>
      </w:pPr>
      <w:r>
        <w:rPr>
          <w:rStyle w:val="Text0"/>
        </w:rPr>
        <w:t>195:5.2 (2075.5)</w:t>
      </w:r>
      <w:r>
        <w:t xml:space="preserve"> 当真理被肢解、分离、孤立和太多分析时，它通常会变得令人困惑甚至使人误解。只有当鲜活真理被全然接纳并作为一种鲜活灵性实相，而非作为一种物质性科学的事实，或一种介于中间的艺术的启发时，它才会正确地教导真理寻求者。</w:t>
      </w:r>
      <w:bookmarkEnd w:id="16447"/>
    </w:p>
    <w:p>
      <w:bookmarkStart w:id="16448" w:name="195_5_3__2075_6__Zong_Jiao_Shi_X"/>
      <w:pPr>
        <w:pStyle w:val="Normal"/>
      </w:pPr>
      <w:r>
        <w:rPr>
          <w:rStyle w:val="Text0"/>
        </w:rPr>
        <w:t>195:5.3 (2075.6)</w:t>
      </w:r>
      <w:r>
        <w:t xml:space="preserve"> 宗教是向人启示其神性永恒天命。宗教是一种纯个人的灵性体验，必须要永远与人的其他高等思想形式区分开，例如：</w:t>
      </w:r>
      <w:bookmarkEnd w:id="16448"/>
    </w:p>
    <w:p>
      <w:bookmarkStart w:id="16449" w:name="195_5_4__2075_7__1_Ren_Dui_Wu_Zh"/>
      <w:pPr>
        <w:pStyle w:val="Normal"/>
      </w:pPr>
      <w:r>
        <w:rPr>
          <w:rStyle w:val="Text0"/>
        </w:rPr>
        <w:t>195:5.4 (2075.7)</w:t>
      </w:r>
      <w:r>
        <w:t xml:space="preserve"> 1．人对物质性现实事物的逻辑态度。</w:t>
      </w:r>
      <w:bookmarkEnd w:id="16449"/>
    </w:p>
    <w:p>
      <w:bookmarkStart w:id="16450" w:name="195_5_5__2075_8__2_Ren_Dui_Yu_Ch"/>
      <w:pPr>
        <w:pStyle w:val="Normal"/>
      </w:pPr>
      <w:r>
        <w:rPr>
          <w:rStyle w:val="Text0"/>
        </w:rPr>
        <w:t>195:5.5 (2075.8)</w:t>
      </w:r>
      <w:r>
        <w:t xml:space="preserve"> 2．人对与丑相对比的美之审美欣赏。</w:t>
      </w:r>
      <w:bookmarkEnd w:id="16450"/>
    </w:p>
    <w:p>
      <w:bookmarkStart w:id="16451" w:name="195_5_6__2075_9__3_Ren_Dui_She_H"/>
      <w:pPr>
        <w:pStyle w:val="Normal"/>
      </w:pPr>
      <w:r>
        <w:rPr>
          <w:rStyle w:val="Text0"/>
        </w:rPr>
        <w:t>195:5.6 (2075.9)</w:t>
      </w:r>
      <w:r>
        <w:t xml:space="preserve"> 3．人对社会义务和政治责任的伦理认识。</w:t>
      </w:r>
      <w:bookmarkEnd w:id="16451"/>
    </w:p>
    <w:p>
      <w:bookmarkStart w:id="16452" w:name="195_5_7__2075_10__4_Shen_Zhi_Ren"/>
      <w:pPr>
        <w:pStyle w:val="Para 01"/>
      </w:pPr>
      <w:r>
        <w:rPr>
          <w:rStyle w:val="Text0"/>
        </w:rPr>
        <w:t>195:5.7 (2075.10)</w:t>
      </w:r>
      <w:r>
        <w:t xml:space="preserve"> 4．甚至人的人类道德感，就其本身意义而言，也不是宗教性的。</w:t>
      </w:r>
      <w:bookmarkEnd w:id="16452"/>
    </w:p>
    <w:p>
      <w:bookmarkStart w:id="16453" w:name="195_5_8__2075_11__Zong_Jiao_Bei"/>
      <w:pPr>
        <w:pStyle w:val="Normal"/>
      </w:pPr>
      <w:r>
        <w:rPr>
          <w:rStyle w:val="Text0"/>
        </w:rPr>
        <w:t>195:5.8 (2075.11)</w:t>
      </w:r>
      <w:r>
        <w:t xml:space="preserve"> 宗教被设计用来找到那些在宇宙中唤起信仰、信任和确信的价值；宗教在崇拜中达至顶峰。宗教会为灵魂找到那些与心智所发现的相对价值形成对比的至高价值。这种超人类的洞察力只能通过真正的宗教体验才能拥有。</w:t>
      </w:r>
      <w:bookmarkEnd w:id="16453"/>
    </w:p>
    <w:p>
      <w:bookmarkStart w:id="16454" w:name="195_5_9__2075_12__Yi_Ge_Mei_You"/>
      <w:pPr>
        <w:pStyle w:val="Normal"/>
      </w:pPr>
      <w:r>
        <w:rPr>
          <w:rStyle w:val="Text0"/>
        </w:rPr>
        <w:t>195:5.9 (2075.12)</w:t>
      </w:r>
      <w:r>
        <w:t xml:space="preserve"> 一个没有基于灵性实相之上的道德的持续性社会体系，就像没有引力的太阳系一样无法被维持。</w:t>
      </w:r>
      <w:bookmarkEnd w:id="16454"/>
    </w:p>
    <w:p>
      <w:bookmarkStart w:id="16455" w:name="195_5_10__2076_1__Bu_Yao_Chang_S"/>
      <w:pPr>
        <w:pStyle w:val="Para 01"/>
      </w:pPr>
      <w:r>
        <w:rPr>
          <w:rStyle w:val="Text0"/>
        </w:rPr>
        <w:t>195:5.10 (2076.1)</w:t>
      </w:r>
      <w:r>
        <w:t xml:space="preserve"> 不要尝试在肉身中的一生短暂生活中满足好奇心或满足灵魂中涌起的所有潜藏冒险。要耐心！不要受引诱去沉迷于非法堕入廉价而又肮脏的冒险。管束你的能量，约束你的激情；在你等待一场充满渐进性冒险和刺激性发现的无尽生涯的壮丽展开之同时，要保持平静。</w:t>
      </w:r>
      <w:bookmarkEnd w:id="16455"/>
    </w:p>
    <w:p>
      <w:bookmarkStart w:id="16456" w:name="195_5_11__2076_2__Zai_Dui_Ren_Le"/>
      <w:pPr>
        <w:pStyle w:val="Para 01"/>
      </w:pPr>
      <w:r>
        <w:rPr>
          <w:rStyle w:val="Text0"/>
        </w:rPr>
        <w:t>195:5.11 (2076.2)</w:t>
      </w:r>
      <w:r>
        <w:t xml:space="preserve"> 在对人类起源的困惑中，不要忽略他的永恒天命。不要忘记耶稣甚至爱小孩，不要忘记他永远阐明了人类人格的伟大价值。</w:t>
      </w:r>
      <w:bookmarkEnd w:id="16456"/>
    </w:p>
    <w:p>
      <w:bookmarkStart w:id="16457" w:name="195_5_12__2076_3__Dang_Ni_Kan_Da"/>
      <w:pPr>
        <w:pStyle w:val="Normal"/>
      </w:pPr>
      <w:r>
        <w:rPr>
          <w:rStyle w:val="Text0"/>
        </w:rPr>
        <w:t>195:5.12 (2076.3)</w:t>
      </w:r>
      <w:r>
        <w:t xml:space="preserve"> 当你看待这个世界时，要记住你看到的邪恶黑色斑点被显示在一个充满终极之善的白色背景上。你不要只看到良善的白色斑点悲惨地显示在充满邪恶的黑色背景上。</w:t>
      </w:r>
      <w:bookmarkEnd w:id="16457"/>
    </w:p>
    <w:p>
      <w:bookmarkStart w:id="16458" w:name="195_5_13__2076_4__Dang_You_Ru_Ci"/>
      <w:pPr>
        <w:pStyle w:val="Para 01"/>
      </w:pPr>
      <w:r>
        <w:rPr>
          <w:rStyle w:val="Text0"/>
        </w:rPr>
        <w:t>195:5.13 (2076.4)</w:t>
      </w:r>
      <w:r>
        <w:t xml:space="preserve"> 当有如此多良善真理要发布和宣扬时，为何人们如此多细想这个世界上的邪恶，就因为它看似是一个事实吗？真理的灵性价值之美，比邪恶现象更为令人愉悦和令人振奋。</w:t>
      </w:r>
      <w:bookmarkEnd w:id="16458"/>
    </w:p>
    <w:p>
      <w:bookmarkStart w:id="16459" w:name="195_5_14__2076_5__Zai_Zong_Jiao"/>
      <w:pPr>
        <w:pStyle w:val="Normal"/>
      </w:pPr>
      <w:r>
        <w:rPr>
          <w:rStyle w:val="Text0"/>
        </w:rPr>
        <w:t>195:5.14 (2076.5)</w:t>
      </w:r>
      <w:r>
        <w:t xml:space="preserve"> 在宗教上，耶稣提倡并依循体验的方法，正如现代科学追求实验的手段一样。我们通过灵性洞察力的引领找到神，不过我们会通过对美之热爱、对真之追求、对职责的忠诚以及对神性之善的崇拜接近灵魂的这种洞察力。不过在所有这些价值中，爱是通向真正洞察力的真正向导。</w:t>
      </w:r>
      <w:bookmarkEnd w:id="16459"/>
    </w:p>
    <w:p>
      <w:bookmarkStart w:id="16460" w:name="6__Wei_Wu_Zhu_Yi"/>
      <w:pPr>
        <w:pStyle w:val="Heading 2"/>
      </w:pPr>
      <w:r>
        <w:t>6. 唯物主义</w:t>
      </w:r>
      <w:bookmarkEnd w:id="16460"/>
    </w:p>
    <w:p>
      <w:bookmarkStart w:id="16461" w:name="195_6_1__2076_6__Ke_Xue_Jia_Wu_Y"/>
      <w:pPr>
        <w:pStyle w:val="Normal"/>
      </w:pPr>
      <w:r>
        <w:rPr>
          <w:rStyle w:val="Text0"/>
        </w:rPr>
        <w:t>195:6.1 (2076.6)</w:t>
      </w:r>
      <w:r>
        <w:t xml:space="preserve"> 科学家无意间使人类陷入一种唯物主义的恐慌中；他们开始了对这个时代道德银行的一种欠考虑的挤兑，不过这一充满人类体验的银行拥有庞大的灵性资源；它能忍受对他提出的诸多要求。只有欠考虑的人才对人类的灵性财富变得恐慌。当唯物主义兼世俗性的恐慌结束时，耶稣的宗教不会被发现破产。天国的灵性银行将会对所有“奉他的名”提取它的人付出信仰、希望和道德安全感。</w:t>
      </w:r>
      <w:bookmarkEnd w:id="16461"/>
    </w:p>
    <w:p>
      <w:bookmarkStart w:id="16462" w:name="195_6_2__2076_7__Wu_Lun_Wei_Wu_Z"/>
      <w:pPr>
        <w:pStyle w:val="Normal"/>
      </w:pPr>
      <w:r>
        <w:rPr>
          <w:rStyle w:val="Text0"/>
        </w:rPr>
        <w:t>195:6.2 (2076.7)</w:t>
      </w:r>
      <w:r>
        <w:t xml:space="preserve"> 无论唯物主义和耶稣的教导之间的表面上的冲突是什么，你可以放心，在即将到来的时代中，主的教导将会完全获胜。实际上，真正的宗教无法卷入与科学的任何争论中；它决不涉及物质性的事物。宗教对科学只是不在乎，不过对它是同情的，与此同时它极其令自身关注</w:t>
      </w:r>
      <w:r>
        <w:rPr>
          <w:rStyle w:val="Text1"/>
        </w:rPr>
        <w:t>科学家。</w:t>
      </w:r>
      <w:bookmarkEnd w:id="16462"/>
    </w:p>
    <w:p>
      <w:bookmarkStart w:id="16463" w:name="195_6_3__2076_8__Dui_Chun_Cui_Zh"/>
      <w:pPr>
        <w:pStyle w:val="Normal"/>
      </w:pPr>
      <w:r>
        <w:rPr>
          <w:rStyle w:val="Text0"/>
        </w:rPr>
        <w:t>195:6.3 (2076.8)</w:t>
      </w:r>
      <w:r>
        <w:t xml:space="preserve"> 对纯粹知识的追求，没有伴随的充满智慧的阐释以及充满宗教体验的灵性洞察力，最终会导致悲观主义和人类绝望。一知半解真正令人不安。</w:t>
      </w:r>
      <w:bookmarkEnd w:id="16463"/>
    </w:p>
    <w:p>
      <w:bookmarkStart w:id="16464" w:name="195_6_4__2076_9__Zai_Ben_Wen_Xie"/>
      <w:pPr>
        <w:pStyle w:val="Normal"/>
      </w:pPr>
      <w:r>
        <w:rPr>
          <w:rStyle w:val="Text0"/>
        </w:rPr>
        <w:t>195:6.4 (2076.9)</w:t>
      </w:r>
      <w:r>
        <w:t xml:space="preserve"> 在本文写作之时，唯物主义时代的最糟糕部分结束了；充满一种更好理解的日子已经开始发端。科学世界的更高等智者在其哲学上不再全然是唯物主义的，不过普通民众由于之前教导的结果仍倾向于那一方向。不过这个充满物质现实主义的时代只是人在世上生活的一个过往插曲。现代科学留下真正的宗教 -- 作为转换到耶稣信奉者生活中的他的教导 -- 未受触碰。科学所做的一切是要毁灭对生活之误释的孩子般幻觉。</w:t>
      </w:r>
      <w:bookmarkEnd w:id="16464"/>
    </w:p>
    <w:p>
      <w:bookmarkStart w:id="16465" w:name="195_6_5__2077_1__Guan_Yu_Ren_Lei"/>
      <w:pPr>
        <w:pStyle w:val="Normal"/>
      </w:pPr>
      <w:r>
        <w:rPr>
          <w:rStyle w:val="Text0"/>
        </w:rPr>
        <w:t>195:6.5 (2077.1)</w:t>
      </w:r>
      <w:r>
        <w:t xml:space="preserve"> 关于人类在世上的生活，科学是一种定量性经验，宗教是一种定质性经验。科学应对现象；宗教则应对起源、价值和目标。将</w:t>
      </w:r>
      <w:r>
        <w:rPr>
          <w:rStyle w:val="Text1"/>
        </w:rPr>
        <w:t>起因</w:t>
      </w:r>
      <w:r>
        <w:t>指定为一种对物理现象的解释便是坦承对终极物的无知，最终只能将科学家直接引回到第一伟大起因 -- 天堂的万有之父。</w:t>
      </w:r>
      <w:bookmarkEnd w:id="16465"/>
    </w:p>
    <w:p>
      <w:bookmarkStart w:id="16466" w:name="195_6_6__2077_2__Yi_Ge_Chong_Man"/>
      <w:pPr>
        <w:pStyle w:val="Normal"/>
      </w:pPr>
      <w:r>
        <w:rPr>
          <w:rStyle w:val="Text0"/>
        </w:rPr>
        <w:t>195:6.6 (2077.2)</w:t>
      </w:r>
      <w:r>
        <w:t xml:space="preserve"> 一个充满奇迹的时代猛烈摇摆到一个充满机器的时代，已证明对人是完全令人心烦意乱的。机械论的伪哲学的聪明和机敏，掩饰了他们机械论的争论。一个唯物主义者头脑的宿命论敏捷性永远反驳了他的主张，即宇宙是一种盲目而又无目的的能量现象。</w:t>
      </w:r>
      <w:bookmarkEnd w:id="16466"/>
    </w:p>
    <w:p>
      <w:bookmarkStart w:id="16467" w:name="195_6_7__2077_3__Mou_Xie_Suo_Wei"/>
      <w:pPr>
        <w:pStyle w:val="Normal"/>
      </w:pPr>
      <w:r>
        <w:rPr>
          <w:rStyle w:val="Text0"/>
        </w:rPr>
        <w:t>195:6.7 (2077.3)</w:t>
      </w:r>
      <w:r>
        <w:t xml:space="preserve"> 某些所谓受过教育的人的机械论自然主义和普通人的欠考虑的世俗主义，二者都专门关注</w:t>
      </w:r>
      <w:r>
        <w:rPr>
          <w:rStyle w:val="Text1"/>
        </w:rPr>
        <w:t>事物；</w:t>
      </w:r>
      <w:r>
        <w:t>它们缺乏所有真正价值、约束力和充满一种灵性本质的满足，也缺乏信仰、希望和永恒的确信。现代生活的一大麻烦是，人认为他太过忙碌而无法找到用于灵性沉思和宗教奉献的时间。</w:t>
      </w:r>
      <w:bookmarkEnd w:id="16467"/>
    </w:p>
    <w:p>
      <w:bookmarkStart w:id="16468" w:name="195_6_8__2077_4__Wei_Wu_Zhu_Yi_B"/>
      <w:pPr>
        <w:pStyle w:val="Normal"/>
      </w:pPr>
      <w:r>
        <w:rPr>
          <w:rStyle w:val="Text0"/>
        </w:rPr>
        <w:t>195:6.8 (2077.4)</w:t>
      </w:r>
      <w:r>
        <w:t xml:space="preserve"> 唯物主义把人贬低成一个没有灵魂的自动机，并仅把他视为在一个不浪漫的机械论宇宙的数学公式中找到一个无助位置的算术符号。不过，若没有主位的数学家，这一由数学组成的庞大宇宙从何处而来呢？科学可以享受物质的守恒，不过宗教则会验证人类灵魂的守恒 -- 它将它们的经验与灵性实相和永恒价值关联到一起。</w:t>
      </w:r>
      <w:bookmarkEnd w:id="16468"/>
    </w:p>
    <w:p>
      <w:bookmarkStart w:id="16469" w:name="195_6_9__2077_5__Jin_Ri_De_Wei_W"/>
      <w:pPr>
        <w:pStyle w:val="Normal"/>
      </w:pPr>
      <w:r>
        <w:rPr>
          <w:rStyle w:val="Text0"/>
        </w:rPr>
        <w:t>195:6.9 (2077.5)</w:t>
      </w:r>
      <w:r>
        <w:t xml:space="preserve"> 今日的唯物主义社会学家调查一个社区，就此做了一个报告，留下了民众如他发现他们一样。一千九百年前，无学问的加利利人调查了耶稣给出他的生命作为对人类内在体验的一种灵性贡献，之后出去并将整个罗马帝国颠倒过来了。</w:t>
      </w:r>
      <w:bookmarkEnd w:id="16469"/>
    </w:p>
    <w:p>
      <w:bookmarkStart w:id="16470" w:name="195_6_10__2077_6__Bu_Guo__Dang_Z"/>
      <w:pPr>
        <w:pStyle w:val="Normal"/>
      </w:pPr>
      <w:r>
        <w:rPr>
          <w:rStyle w:val="Text0"/>
        </w:rPr>
        <w:t>195:6.10 (2077.6)</w:t>
      </w:r>
      <w:r>
        <w:t xml:space="preserve"> 不过，当宗教领袖们试图以中世纪的号角声号召现代人加入灵性斗争时，他们在犯一个巨大的错误。宗教必须给自身提供崭新而又跟上时代的口号。无论民主还是任何其他政治万能药都不会取代灵性的进步。虚假的宗教或许代表了对现实的逃避，不过耶稣在他的福音中却将凡人引介到一个充满灵性进展的永恒实相的入口。</w:t>
      </w:r>
      <w:bookmarkEnd w:id="16470"/>
    </w:p>
    <w:p>
      <w:bookmarkStart w:id="16471" w:name="195_6_11__2077_7__Yao_Shuo_Xin_Z"/>
      <w:pPr>
        <w:pStyle w:val="Normal"/>
      </w:pPr>
      <w:r>
        <w:rPr>
          <w:rStyle w:val="Text0"/>
        </w:rPr>
        <w:t>195:6.11 (2077.7)</w:t>
      </w:r>
      <w:r>
        <w:t xml:space="preserve"> 要说心智从物质中“浮现”解释不了什么。若宇宙只是一个机械装置，并且心智与物质是未分离的，那么我们就永远不会对任一被观察的现象有两种不同的阐释。真、美、善的概念并不固有于物理学或化学中。一个机器无法</w:t>
      </w:r>
      <w:r>
        <w:rPr>
          <w:rStyle w:val="Text1"/>
        </w:rPr>
        <w:t>知道，</w:t>
      </w:r>
      <w:r>
        <w:t>更不用说知道真理，渴求正义和珍爱良善了。</w:t>
      </w:r>
      <w:bookmarkEnd w:id="16471"/>
    </w:p>
    <w:p>
      <w:bookmarkStart w:id="16472" w:name="195_6_12__2077_8__Ke_Xue_Ke_Yi_S"/>
      <w:pPr>
        <w:pStyle w:val="Normal"/>
      </w:pPr>
      <w:r>
        <w:rPr>
          <w:rStyle w:val="Text0"/>
        </w:rPr>
        <w:t>195:6.12 (2077.8)</w:t>
      </w:r>
      <w:r>
        <w:t xml:space="preserve"> 科学可以是物理性的，不过辨识真理的科学家的心智同时却是超物质性的。物质不知道真理，它也无法热爱仁慈或以灵性实相为乐。基于灵性启蒙和扎根于人类经验的道德确信，就像基于物理观察（不过在另一更高层次上）的数学推导一样真实而又确定。</w:t>
      </w:r>
      <w:bookmarkEnd w:id="16472"/>
    </w:p>
    <w:p>
      <w:bookmarkStart w:id="16473" w:name="195_6_13__2077_9__Ru_Guo_Ren_Zhi"/>
      <w:pPr>
        <w:pStyle w:val="Para 04"/>
      </w:pPr>
      <w:r>
        <w:rPr>
          <w:rStyle w:val="Text0"/>
        </w:rPr>
        <w:t>195:6.13 (2077.9)</w:t>
      </w:r>
      <w:r>
        <w:t xml:space="preserve"> 如果人只是机器，他们会对一个物质性宇宙多少一致的回应。个性，更不用说人格，将是不存在的。</w:t>
      </w:r>
      <w:bookmarkEnd w:id="16473"/>
    </w:p>
    <w:p>
      <w:bookmarkStart w:id="16474" w:name="195_6_14__2077_10__Chu_Yu_Zhong"/>
      <w:pPr>
        <w:pStyle w:val="Normal"/>
      </w:pPr>
      <w:r>
        <w:rPr>
          <w:rStyle w:val="Text0"/>
        </w:rPr>
        <w:t>195:6.14 (2077.10)</w:t>
      </w:r>
      <w:r>
        <w:t xml:space="preserve"> 处于众多宇宙所组成宇宙之中心的绝对性天堂机制，处于第二本源与中心的无限定意志的临在中这一事实，永远令我们确信，限定者们并不是专有的宇宙律法。唯物主义在那里，不过它不是专有的；机械论在那里，不过它不是无限定的；决定论在那里，不过它不是单独的。</w:t>
      </w:r>
      <w:bookmarkEnd w:id="16474"/>
    </w:p>
    <w:p>
      <w:bookmarkStart w:id="16475" w:name="195_6_15__2078_1__Yao_Bu_Shi_Xin"/>
      <w:pPr>
        <w:pStyle w:val="Normal"/>
      </w:pPr>
      <w:r>
        <w:rPr>
          <w:rStyle w:val="Text0"/>
        </w:rPr>
        <w:t>195:6.15 (2078.1)</w:t>
      </w:r>
      <w:r>
        <w:t xml:space="preserve"> 要不是心智和属灵的共同临在，有限的物质类宇宙最终会变得统一而又确定。宇宙心智的影响甚至不断将自发性注入物质世界。</w:t>
      </w:r>
      <w:bookmarkEnd w:id="16475"/>
    </w:p>
    <w:p>
      <w:bookmarkStart w:id="16476" w:name="195_6_16__2078_2__Ren_Yi_Cun_Zai"/>
      <w:pPr>
        <w:pStyle w:val="Normal"/>
      </w:pPr>
      <w:r>
        <w:rPr>
          <w:rStyle w:val="Text0"/>
        </w:rPr>
        <w:t>195:6.16 (2078.2)</w:t>
      </w:r>
      <w:r>
        <w:t xml:space="preserve"> 任一存在领域中的自由或主动性直接正比于灵性影响和宇宙心智控制的程度；也就是说，在人类体验中履行“父之意志”的实在性程度。因此，当你一旦开始寻找神，那就是神已经找到你的确凿证据。</w:t>
      </w:r>
      <w:bookmarkEnd w:id="16476"/>
    </w:p>
    <w:p>
      <w:bookmarkStart w:id="16477" w:name="195_6_17__2078_3__Dui_Shan___Mei"/>
      <w:pPr>
        <w:pStyle w:val="Normal"/>
      </w:pPr>
      <w:r>
        <w:rPr>
          <w:rStyle w:val="Text0"/>
        </w:rPr>
        <w:t>195:6.17 (2078.3)</w:t>
      </w:r>
      <w:r>
        <w:t xml:space="preserve"> 对善、美、真的真诚追求通向神。每个科学发现演示了宇宙中自由和统一的存在。发现者可以自由地做出发现。被发现的事物是真实的而又看似统一的，要不然它无法成为一种</w:t>
      </w:r>
      <w:r>
        <w:rPr>
          <w:rStyle w:val="Text1"/>
        </w:rPr>
        <w:t>事物。</w:t>
      </w:r>
      <w:bookmarkEnd w:id="16477"/>
    </w:p>
    <w:p>
      <w:bookmarkStart w:id="16478" w:name="7__Wei_Wu_Zhu_Yi_De_Ruo_Dian"/>
      <w:pPr>
        <w:pStyle w:val="Heading 2"/>
      </w:pPr>
      <w:r>
        <w:t>7. 唯物主义的弱点</w:t>
      </w:r>
      <w:bookmarkEnd w:id="16478"/>
    </w:p>
    <w:p>
      <w:bookmarkStart w:id="16479" w:name="195_7_1__2078_4__Wu_Zhi_Xing_Xin"/>
      <w:pPr>
        <w:pStyle w:val="Normal"/>
      </w:pPr>
      <w:r>
        <w:rPr>
          <w:rStyle w:val="Text0"/>
        </w:rPr>
        <w:t>195:7.1 (2078.4)</w:t>
      </w:r>
      <w:r>
        <w:t xml:space="preserve"> 物质性心智的人让像机械宇宙论这样脆弱的理论，剥夺了他个人的真正宗教体验的庞大灵性资源是多么愚蠢。事实从不与真正灵性信仰争论；理论却会。科学应致力于摧毁迷信，这比试图推翻宗教信仰 -- 即人类在灵性实相和神性价值上的信念要好得多。</w:t>
      </w:r>
      <w:bookmarkEnd w:id="16479"/>
    </w:p>
    <w:p>
      <w:bookmarkStart w:id="16480" w:name="195_7_2__2078_5__Ke_Xue_Ying_Gai"/>
      <w:pPr>
        <w:pStyle w:val="Normal"/>
      </w:pPr>
      <w:r>
        <w:rPr>
          <w:rStyle w:val="Text0"/>
        </w:rPr>
        <w:t>195:7.2 (2078.5)</w:t>
      </w:r>
      <w:r>
        <w:t xml:space="preserve"> 科学应该像宗教在灵性上为人类所做的那样，在物质上为人类做事：延展生命的眼界并扩展其人格。真正的科学与真正的宗教不可能有任何持久的争论。“科学方法”仅是一种用以测量物质性冒险和物理性成就的智性标尺。不过由于是物质性的和全然智性的，它在灵性实相和宗教体验的评估上是彻底无用的。</w:t>
      </w:r>
      <w:bookmarkEnd w:id="16480"/>
    </w:p>
    <w:p>
      <w:bookmarkStart w:id="16481" w:name="195_7_3__2078_6__Xian_Dai_Ji_Xie"/>
      <w:pPr>
        <w:pStyle w:val="Normal"/>
      </w:pPr>
      <w:r>
        <w:rPr>
          <w:rStyle w:val="Text0"/>
        </w:rPr>
        <w:t>195:7.3 (2078.6)</w:t>
      </w:r>
      <w:r>
        <w:t xml:space="preserve"> 现代机械论者的不一致是：如果这只是一个物质性宇宙，人只是一种机器，那么这样一个人将全然无法认出自己为这样一种机器，同样，这样一个机器人对这样一个物质性宇宙的存在之事实是全然无意识的。机械论科学的唯物主义沮丧和绝望未能认识到科学家由灵所内驻的心智这一事实，其超物质性的洞察力形成了这些错误而又自相矛盾的唯物论宇宙</w:t>
      </w:r>
      <w:r>
        <w:rPr>
          <w:rStyle w:val="Text1"/>
        </w:rPr>
        <w:t>概念</w:t>
      </w:r>
      <w:r>
        <w:t>。</w:t>
      </w:r>
      <w:bookmarkEnd w:id="16481"/>
    </w:p>
    <w:p>
      <w:bookmarkStart w:id="16482" w:name="195_7_4__2078_7__Chong_Man_Yong"/>
      <w:pPr>
        <w:pStyle w:val="Normal"/>
      </w:pPr>
      <w:r>
        <w:rPr>
          <w:rStyle w:val="Text0"/>
        </w:rPr>
        <w:t>195:7.4 (2078.7)</w:t>
      </w:r>
      <w:r>
        <w:t xml:space="preserve"> 充满永恒性和无限性、充满真、美、善的天堂价值，被隐藏在时空类宇宙的现象事实中。不过它需要一个由灵所生的凡人身上的信仰之眼去探测和辨别这些灵性价值。</w:t>
      </w:r>
      <w:bookmarkEnd w:id="16482"/>
    </w:p>
    <w:p>
      <w:bookmarkStart w:id="16483" w:name="195_7_5__2078_8__Ling_Xing_Jin_Z"/>
      <w:pPr>
        <w:pStyle w:val="Normal"/>
      </w:pPr>
      <w:r>
        <w:rPr>
          <w:rStyle w:val="Text0"/>
        </w:rPr>
        <w:t>195:7.5 (2078.8)</w:t>
      </w:r>
      <w:r>
        <w:t xml:space="preserve"> 灵性进展的实相和价值并不是一种“心理投射” -- 即物质性心智的一种纯粹被荣耀化的白日梦。这类事物是内驻调整者 -- 即活在人类心智中的神之灵的灵性预测。不要让你对“相对论”之模糊瞥见发现的涉足，扰乱你对神之永恒性和无限性的概念。在你关于寻求</w:t>
      </w:r>
      <w:r>
        <w:rPr>
          <w:rStyle w:val="Text1"/>
        </w:rPr>
        <w:t>自我表达</w:t>
      </w:r>
      <w:r>
        <w:t>必要性的所有恳求中，不要犯下未能为</w:t>
      </w:r>
      <w:r>
        <w:rPr>
          <w:rStyle w:val="Text1"/>
        </w:rPr>
        <w:t>调整者表达</w:t>
      </w:r>
      <w:r>
        <w:t>、即你真正而又更好自我之显现做好准备的错误。</w:t>
      </w:r>
      <w:bookmarkEnd w:id="16483"/>
    </w:p>
    <w:p>
      <w:bookmarkStart w:id="16484" w:name="195_7_6__2079_1__Ruo_Zhe_Zhi_Shi"/>
      <w:pPr>
        <w:pStyle w:val="Normal"/>
      </w:pPr>
      <w:r>
        <w:rPr>
          <w:rStyle w:val="Text0"/>
        </w:rPr>
        <w:t>195:7.6 (2079.1)</w:t>
      </w:r>
      <w:r>
        <w:t xml:space="preserve"> 若这只是一个物质性宇宙，那么物质性的人类永远不能达至这样一个专有的物质性存在的机械性特征的概念。这种关于宇宙的</w:t>
      </w:r>
      <w:r>
        <w:rPr>
          <w:rStyle w:val="Text1"/>
        </w:rPr>
        <w:t>机械性概念</w:t>
      </w:r>
      <w:r>
        <w:t>本身是一种非物质性的心智现象，所有心智都有着非物质性起源，无论它看似在物质上被制约以及在机械上被控制得多么彻底。</w:t>
      </w:r>
      <w:bookmarkEnd w:id="16484"/>
    </w:p>
    <w:p>
      <w:bookmarkStart w:id="16485" w:name="195_7_7__2079_2__Bu_Fen_Jin_Hua"/>
      <w:pPr>
        <w:pStyle w:val="Normal"/>
      </w:pPr>
      <w:r>
        <w:rPr>
          <w:rStyle w:val="Text0"/>
        </w:rPr>
        <w:t>195:7.7 (2079.2)</w:t>
      </w:r>
      <w:r>
        <w:t xml:space="preserve"> 部分进化的凡人心智机制并未被过多赋予一致性和智慧。人的自负经常超过了他的理智，并避开了他的逻辑。</w:t>
      </w:r>
      <w:bookmarkEnd w:id="16485"/>
    </w:p>
    <w:p>
      <w:bookmarkStart w:id="16486" w:name="195_7_8__2079_3__Zui_Bei_Guan_De"/>
      <w:pPr>
        <w:pStyle w:val="Normal"/>
      </w:pPr>
      <w:r>
        <w:rPr>
          <w:rStyle w:val="Text0"/>
        </w:rPr>
        <w:t>195:7.8 (2079.3)</w:t>
      </w:r>
      <w:r>
        <w:t xml:space="preserve"> 最悲观的唯物主义者的悲观主义，就其本身而言，是悲观主义者的宇宙并不是全然物质性的足够证据。乐观主义和悲观主义都是一种既意识到</w:t>
      </w:r>
      <w:r>
        <w:rPr>
          <w:rStyle w:val="Text1"/>
        </w:rPr>
        <w:t>事实</w:t>
      </w:r>
      <w:r>
        <w:t>、又意识到</w:t>
      </w:r>
      <w:r>
        <w:rPr>
          <w:rStyle w:val="Text1"/>
        </w:rPr>
        <w:t>价值</w:t>
      </w:r>
      <w:r>
        <w:t>之心智中的概念反应。若宇宙真的是唯物主义者所认为的，那么作为人类机器的人将会缺乏对那一</w:t>
      </w:r>
      <w:r>
        <w:rPr>
          <w:rStyle w:val="Text1"/>
        </w:rPr>
        <w:t>事实</w:t>
      </w:r>
      <w:r>
        <w:t>的所有有意识认识。没有由灵所生之心智内的</w:t>
      </w:r>
      <w:r>
        <w:rPr>
          <w:rStyle w:val="Text1"/>
        </w:rPr>
        <w:t>价值</w:t>
      </w:r>
      <w:r>
        <w:t>概念之意识，宇宙唯物论的事实和宇宙运作的机械现象将完全不会被人所认识。一个机器无法意识到另一个机器的本质和价值。</w:t>
      </w:r>
      <w:bookmarkEnd w:id="16486"/>
    </w:p>
    <w:p>
      <w:bookmarkStart w:id="16487" w:name="195_7_9__2079_4__Yi_Zhong_Guan_Y"/>
      <w:pPr>
        <w:pStyle w:val="Normal"/>
      </w:pPr>
      <w:r>
        <w:rPr>
          <w:rStyle w:val="Text0"/>
        </w:rPr>
        <w:t>195:7.9 (2079.4)</w:t>
      </w:r>
      <w:r>
        <w:t xml:space="preserve"> 一种关于生命和宇宙的机械论哲学无法是科学性的，因为科学只承认和处理物质和事实。哲学不可避免是超科学性的。人类是自然的一种物质性事实，不过他的</w:t>
      </w:r>
      <w:r>
        <w:rPr>
          <w:rStyle w:val="Text1"/>
        </w:rPr>
        <w:t>生命</w:t>
      </w:r>
      <w:r>
        <w:t>则是一种超越了自然的物质性层次的现象，因为它展示了心智的控制属性和属灵的创造品质。</w:t>
      </w:r>
      <w:bookmarkEnd w:id="16487"/>
    </w:p>
    <w:p>
      <w:bookmarkStart w:id="16488" w:name="195_7_10__2079_5__Ren_Yao_Cheng"/>
      <w:pPr>
        <w:pStyle w:val="Normal"/>
      </w:pPr>
      <w:r>
        <w:rPr>
          <w:rStyle w:val="Text0"/>
        </w:rPr>
        <w:t>195:7.10 (2079.5)</w:t>
      </w:r>
      <w:r>
        <w:t xml:space="preserve"> 人要成为机械论者的真诚努力，代表了那个人想要犯智性和道德自杀的徒劳努力的悲惨现象。不过他无法做到。</w:t>
      </w:r>
      <w:bookmarkEnd w:id="16488"/>
    </w:p>
    <w:p>
      <w:bookmarkStart w:id="16489" w:name="195_7_11__2079_6__Ruo_Yu_Zhou_Zh"/>
      <w:pPr>
        <w:pStyle w:val="Normal"/>
      </w:pPr>
      <w:r>
        <w:rPr>
          <w:rStyle w:val="Text0"/>
        </w:rPr>
        <w:t>195:7.11 (2079.6)</w:t>
      </w:r>
      <w:r>
        <w:t xml:space="preserve"> 若宇宙只是物质性的，人只是一个机器，那么将不会有任何科学使科学家有胆量假设宇宙的这种机械化。机器无法测量、分类，也无法评估它们自身。这样一项科学工作，只能由某种具有超机器地位的实体所执行。</w:t>
      </w:r>
      <w:bookmarkEnd w:id="16489"/>
    </w:p>
    <w:p>
      <w:bookmarkStart w:id="16490" w:name="195_7_12__2079_7__Ruo_Yu_Zhou_Sh"/>
      <w:pPr>
        <w:pStyle w:val="Para 01"/>
      </w:pPr>
      <w:r>
        <w:rPr>
          <w:rStyle w:val="Text0"/>
        </w:rPr>
        <w:t>195:7.12 (2079.7)</w:t>
      </w:r>
      <w:r>
        <w:t xml:space="preserve"> 若宇宙实相只是一个庞大的机器，那么人必须要到宇宙的外面并远离它，以认识到这样一种</w:t>
      </w:r>
      <w:r>
        <w:rPr>
          <w:rStyle w:val="Text1"/>
        </w:rPr>
        <w:t>事实</w:t>
      </w:r>
      <w:r>
        <w:t>，并意识到这样一种</w:t>
      </w:r>
      <w:r>
        <w:rPr>
          <w:rStyle w:val="Text1"/>
        </w:rPr>
        <w:t>评估</w:t>
      </w:r>
      <w:r>
        <w:t>的</w:t>
      </w:r>
      <w:r>
        <w:rPr>
          <w:rStyle w:val="Text1"/>
        </w:rPr>
        <w:t>洞见。</w:t>
      </w:r>
      <w:bookmarkEnd w:id="16490"/>
    </w:p>
    <w:p>
      <w:bookmarkStart w:id="16491" w:name="195_7_13__2079_8__Ruo_Ren_Zhi_Sh"/>
      <w:pPr>
        <w:pStyle w:val="Para 01"/>
      </w:pPr>
      <w:r>
        <w:rPr>
          <w:rStyle w:val="Text0"/>
        </w:rPr>
        <w:t>195:7.13 (2079.8)</w:t>
      </w:r>
      <w:r>
        <w:t xml:space="preserve"> 若人只是一个机器，那么这个人凭借什么手段逐渐</w:t>
      </w:r>
      <w:r>
        <w:rPr>
          <w:rStyle w:val="Text1"/>
        </w:rPr>
        <w:t>相信</w:t>
      </w:r>
      <w:r>
        <w:t>或声称</w:t>
      </w:r>
      <w:r>
        <w:rPr>
          <w:rStyle w:val="Text1"/>
        </w:rPr>
        <w:t>知道</w:t>
      </w:r>
      <w:r>
        <w:t>他只是一个机器？对一个人的自我的具有自我意识的评估之体验，从不是一个纯机器的属性。一个具有自我意识的自认机械论者，是对机械论的最佳可能回答。若唯物主义是一个事实，那么就不可能有任何具有自我意识的机械论者。同样真实的是，一个人在能做出不道德行为之前，必定首先是一个有道德的人。</w:t>
      </w:r>
      <w:bookmarkEnd w:id="16491"/>
    </w:p>
    <w:p>
      <w:bookmarkStart w:id="16492" w:name="195_7_14__2079_9__Wei_Wu_Zhu_Yi"/>
      <w:pPr>
        <w:pStyle w:val="Normal"/>
      </w:pPr>
      <w:r>
        <w:rPr>
          <w:rStyle w:val="Text0"/>
        </w:rPr>
        <w:t>195:7.14 (2079.9)</w:t>
      </w:r>
      <w:r>
        <w:t xml:space="preserve"> 唯物主义的声称，意味着一种擅自断言这种教条的超物质性心智意识。一个机械装置可能会恶化，不过它永远不可能进步。机器不会思考、创造、梦想、渴求、理想化、渴望真理或渴求正义。它们不会用激情激发它们的生活来服务其他机器，并选择寻找神且努力变得像他一样的崇高任务作为它们永恒进展的目标。机器从不是智性的、情感性的、审美性的、伦理性的、道德性的或是灵性的。</w:t>
      </w:r>
      <w:bookmarkEnd w:id="16492"/>
    </w:p>
    <w:p>
      <w:bookmarkStart w:id="16493" w:name="195_7_15__2079_10__Yi_Zhu_Zheng"/>
      <w:pPr>
        <w:pStyle w:val="Normal"/>
      </w:pPr>
      <w:r>
        <w:rPr>
          <w:rStyle w:val="Text0"/>
        </w:rPr>
        <w:t>195:7.15 (2079.10)</w:t>
      </w:r>
      <w:r>
        <w:t xml:space="preserve"> 艺术证明了人不是机械性的，不过它并未证明他在灵性上是不朽的。艺术是可朽的灵质性物，介于物质性之人和灵性之人中间的中介性领域。诗歌则是从物质性现实逃离到灵性价值的一种努力。</w:t>
      </w:r>
      <w:bookmarkEnd w:id="16493"/>
    </w:p>
    <w:p>
      <w:bookmarkStart w:id="16494" w:name="195_7_16__2080_1__Zai_Yi_Ge_Gao"/>
      <w:pPr>
        <w:pStyle w:val="Para 01"/>
      </w:pPr>
      <w:r>
        <w:rPr>
          <w:rStyle w:val="Text0"/>
        </w:rPr>
        <w:t>195:7.16 (2080.1)</w:t>
      </w:r>
      <w:r>
        <w:t xml:space="preserve"> 在一个高等文明中，艺术使科学人性化，同时它转而被真正的宗教 -- 即对灵性和永恒价值的洞察力所灵性化。艺术代表了对实相的人性和时空性评估。宗教</w:t>
      </w:r>
      <w:r>
        <w:rPr>
          <w:rStyle w:val="Text1"/>
        </w:rPr>
        <w:t>是</w:t>
      </w:r>
      <w:r>
        <w:t>对宇宙价值的神性接纳，并意味着在灵性提升和扩展上的永恒进展。时间类艺术仅当它对永恒性将之反映为时间性实相阴影的神性模式的属灵标准变得盲目时才是危险的。真正的艺术是对物质性生活事物的有效操控；宗教是对物质性生活事实的升华转化，它在对艺术的灵性评估上从未停止。</w:t>
      </w:r>
      <w:bookmarkEnd w:id="16494"/>
    </w:p>
    <w:p>
      <w:bookmarkStart w:id="16495" w:name="195_7_17__2080_2__Jia_Ding_Yi_Ge"/>
      <w:pPr>
        <w:pStyle w:val="Para 01"/>
      </w:pPr>
      <w:r>
        <w:rPr>
          <w:rStyle w:val="Text0"/>
        </w:rPr>
        <w:t>195:7.17 (2080.2)</w:t>
      </w:r>
      <w:r>
        <w:t xml:space="preserve"> 假定一个自动机器能构思一种关于自动作用的哲学是多么愚蠢，假定形成这样一种对其他同类自动机器的概念是多么荒谬！</w:t>
      </w:r>
      <w:bookmarkEnd w:id="16495"/>
    </w:p>
    <w:p>
      <w:bookmarkStart w:id="16496" w:name="195_7_18__2080_3__Dui_Wu_Zhi_Xin"/>
      <w:pPr>
        <w:pStyle w:val="Para 01"/>
      </w:pPr>
      <w:r>
        <w:rPr>
          <w:rStyle w:val="Text0"/>
        </w:rPr>
        <w:t>195:7.18 (2080.3)</w:t>
      </w:r>
      <w:r>
        <w:t xml:space="preserve"> 对物质性宇宙的任何科学阐释是毫无价值的，除非它给予了</w:t>
      </w:r>
      <w:r>
        <w:rPr>
          <w:rStyle w:val="Text1"/>
        </w:rPr>
        <w:t>科学家</w:t>
      </w:r>
      <w:r>
        <w:t>应有的认可。对艺术的欣赏不是真正的，除非它对</w:t>
      </w:r>
      <w:r>
        <w:rPr>
          <w:rStyle w:val="Text1"/>
        </w:rPr>
        <w:t>艺术家</w:t>
      </w:r>
      <w:r>
        <w:t>给予认可。对道德的评估是不值得的，除非它包含了</w:t>
      </w:r>
      <w:r>
        <w:rPr>
          <w:rStyle w:val="Text1"/>
        </w:rPr>
        <w:t>道德家</w:t>
      </w:r>
      <w:r>
        <w:t>。对哲学的认可是不会有启迪的，若它忽略了</w:t>
      </w:r>
      <w:r>
        <w:rPr>
          <w:rStyle w:val="Text1"/>
        </w:rPr>
        <w:t>哲学家</w:t>
      </w:r>
      <w:r>
        <w:t>，若没有</w:t>
      </w:r>
      <w:r>
        <w:rPr>
          <w:rStyle w:val="Text1"/>
        </w:rPr>
        <w:t>宗教家</w:t>
      </w:r>
      <w:r>
        <w:t>的真正体验，宗教无法存在，他在这整个体验中寻求找到神并知晓他。同样，远离了我是、即无限之神，由众多宇宙所组成的宇宙就没有意义了，他创造了它并永不停息地管理它。</w:t>
      </w:r>
      <w:bookmarkEnd w:id="16496"/>
    </w:p>
    <w:p>
      <w:bookmarkStart w:id="16497" w:name="195_7_19__2080_4__Ji_Xie_Lun_Zhe"/>
      <w:pPr>
        <w:pStyle w:val="Para 01"/>
      </w:pPr>
      <w:r>
        <w:rPr>
          <w:rStyle w:val="Text0"/>
        </w:rPr>
        <w:t>195:7.19 (2080.4)</w:t>
      </w:r>
      <w:r>
        <w:t xml:space="preserve"> 机械论者 -- 人本主义者易于随物质之流漂流。唯心主义者和唯灵论者</w:t>
      </w:r>
      <w:r>
        <w:rPr>
          <w:rStyle w:val="Text1"/>
        </w:rPr>
        <w:t>敢</w:t>
      </w:r>
      <w:r>
        <w:t>于怀着明智和活力，使用他们的桨来改变看似纯物质性的能量之流的航向。</w:t>
      </w:r>
      <w:bookmarkEnd w:id="16497"/>
    </w:p>
    <w:p>
      <w:bookmarkStart w:id="16498" w:name="195_7_20__2080_5__Ke_Xue_Ping_Ji"/>
      <w:pPr>
        <w:pStyle w:val="Normal"/>
      </w:pPr>
      <w:r>
        <w:rPr>
          <w:rStyle w:val="Text0"/>
        </w:rPr>
        <w:t>195:7.20 (2080.5)</w:t>
      </w:r>
      <w:r>
        <w:t xml:space="preserve"> 科学凭借心智所产生的数学而活；音乐表达了情感的节奏。宗教是灵魂在时空中与无限之更高而又永恒的旋律量度相和谐所产生的灵性韵律。宗教体验是人类生活中真正超数学的东西。</w:t>
      </w:r>
      <w:bookmarkEnd w:id="16498"/>
    </w:p>
    <w:p>
      <w:bookmarkStart w:id="16499" w:name="195_7_21__2080_6__Zai_Yu_Yan_Zho"/>
      <w:pPr>
        <w:pStyle w:val="Normal"/>
      </w:pPr>
      <w:r>
        <w:rPr>
          <w:rStyle w:val="Text0"/>
        </w:rPr>
        <w:t>195:7.21 (2080.6)</w:t>
      </w:r>
      <w:r>
        <w:t xml:space="preserve"> 在语言中，一个字母表代表了唯物主义的机制，而表达千种思想、宏伟理念和崇高理想 --表达爱和恨、怯懦和勇气之意涵的词语，则代表了由物质性和灵性律法所定义，由人格体意志之主张所指示，以及由内在情境禀赋所限定的范围内心智的表现。</w:t>
      </w:r>
      <w:bookmarkEnd w:id="16499"/>
    </w:p>
    <w:p>
      <w:bookmarkStart w:id="16500" w:name="195_7_22__2080_7__Yu_Zhou_Bing_B"/>
      <w:pPr>
        <w:pStyle w:val="Normal"/>
      </w:pPr>
      <w:r>
        <w:rPr>
          <w:rStyle w:val="Text0"/>
        </w:rPr>
        <w:t>195:7.22 (2080.7)</w:t>
      </w:r>
      <w:r>
        <w:t xml:space="preserve"> 宇宙并不像科学家发现的律法、机制和统一性，也不像他逐渐将之视为科学的一切，而是像好奇的、思考的、选择的、创造的、结合的和辨别的</w:t>
      </w:r>
      <w:r>
        <w:rPr>
          <w:rStyle w:val="Text1"/>
        </w:rPr>
        <w:t>科学家</w:t>
      </w:r>
      <w:r>
        <w:t>，他们由此观察宇宙现象并把固有于造物的物质性方面的各个机械阶段中的数学事实分类。宇宙也不像艺术家的艺术，而是像奋斗的、梦想的、渴望的和前进的</w:t>
      </w:r>
      <w:r>
        <w:rPr>
          <w:rStyle w:val="Text1"/>
        </w:rPr>
        <w:t>艺术家</w:t>
      </w:r>
      <w:r>
        <w:t>，他们在实现一种灵性目标的努力中寻求超越物质性事物的世界。</w:t>
      </w:r>
      <w:bookmarkEnd w:id="16500"/>
    </w:p>
    <w:p>
      <w:bookmarkStart w:id="16501" w:name="195_7_23__2080_8__Ke_Xue_Jia__Er"/>
      <w:pPr>
        <w:pStyle w:val="Normal"/>
      </w:pPr>
      <w:r>
        <w:rPr>
          <w:rStyle w:val="Text0"/>
        </w:rPr>
        <w:t>195:7.23 (2080.8)</w:t>
      </w:r>
      <w:r>
        <w:t xml:space="preserve"> 科学家，而非科学，感知到一个不断演化和前进的充满能量和物质之宇宙的实相。艺术家，而非艺术，展示了介于物质性存在和灵性自由之间的短暂灵质性世界的存在。宗教家，而非宗教，证明了属灵实相和神性价值的存在，它们会在永恒的进步中被遇到。</w:t>
      </w:r>
      <w:bookmarkEnd w:id="16501"/>
    </w:p>
    <w:p>
      <w:bookmarkStart w:id="16502" w:name="8__Shi_Su_Ji_Quan_Zhu_Yi"/>
      <w:pPr>
        <w:pStyle w:val="Heading 2"/>
      </w:pPr>
      <w:r>
        <w:t>8. 世俗极权主义</w:t>
      </w:r>
      <w:bookmarkEnd w:id="16502"/>
    </w:p>
    <w:p>
      <w:bookmarkStart w:id="16503" w:name="195_8_1__2081_1__Bu_Guo__Ji_Shi"/>
      <w:pPr>
        <w:pStyle w:val="Normal"/>
      </w:pPr>
      <w:r>
        <w:rPr>
          <w:rStyle w:val="Text0"/>
        </w:rPr>
        <w:t>195:8.1 (2081.1)</w:t>
      </w:r>
      <w:r>
        <w:t xml:space="preserve"> 不过，即使在唯物论和机械论被多少击败之后，二十世纪世俗主义的毁灭性影响仍将会使数以百万计的不怀疑灵魂的灵性体验遭受摧残。</w:t>
      </w:r>
      <w:bookmarkEnd w:id="16503"/>
    </w:p>
    <w:p>
      <w:bookmarkStart w:id="16504" w:name="195_8_2__2081_2__Xian_Dai_Shi_Su"/>
      <w:pPr>
        <w:pStyle w:val="Normal"/>
      </w:pPr>
      <w:r>
        <w:rPr>
          <w:rStyle w:val="Text0"/>
        </w:rPr>
        <w:t>195:8.2 (2081.2)</w:t>
      </w:r>
      <w:r>
        <w:t xml:space="preserve"> 现代世俗主义被两种世界范围的影响所培育。世俗主义之父是十九和二十世纪所谓的科学 -- 即无神论科学的心智狭隘而又无神的态度。现代世俗主义之母是极权主义的中世纪基督教会。世俗主义作为一种针对制度化基督教会对西方文明几近彻底的主宰的不断上涨的反抗而拥有其发端。</w:t>
      </w:r>
      <w:bookmarkEnd w:id="16504"/>
    </w:p>
    <w:p>
      <w:bookmarkStart w:id="16505" w:name="195_8_3__2081_3__Zai_Zhe_Yi_Qi_S"/>
      <w:pPr>
        <w:pStyle w:val="Normal"/>
      </w:pPr>
      <w:r>
        <w:rPr>
          <w:rStyle w:val="Text0"/>
        </w:rPr>
        <w:t>195:8.3 (2081.3)</w:t>
      </w:r>
      <w:r>
        <w:t xml:space="preserve"> 在这一启示之时，欧洲和美洲生活中盛行的智性和哲学性氛围是明显世俗性的 -- 即人文主义的。三百年以来，西方思维在被逐渐世俗化。宗教越来越变成一种名义上的影响，在很大程度上变成一种仪式性的做法。西方文明大多数自称的基督徒不知不觉间成了实际的世俗主义者。</w:t>
      </w:r>
      <w:bookmarkEnd w:id="16505"/>
    </w:p>
    <w:p>
      <w:bookmarkStart w:id="16506" w:name="195_8_4__2081_4__Yao_Ba_Xi_Fang"/>
      <w:pPr>
        <w:pStyle w:val="Para 01"/>
      </w:pPr>
      <w:r>
        <w:rPr>
          <w:rStyle w:val="Text0"/>
        </w:rPr>
        <w:t>195:8.4 (2081.4)</w:t>
      </w:r>
      <w:r>
        <w:t xml:space="preserve"> 要把西方各民族的思想和生活从极权主义教会主宰的逐渐枯萎的把握中解放出来，需要一种极大的力量，一种强大的影响。世俗主义的确打破了教会的束缚，此时它转而威胁要对现代人的心灵建立一种崭新而又无神类型的掌控。专制独裁的政治国家是科学唯物主义和哲学世俗主义的直接产物。世俗主义刚把人从制度化教会的主宰中解放出来，就把他卖入到极权主义国家的奴役束缚中。世俗主义把人从教会奴役中解放出来，只为了把他出卖到政治和经济奴役的暴政中。</w:t>
      </w:r>
      <w:bookmarkEnd w:id="16506"/>
    </w:p>
    <w:p>
      <w:bookmarkStart w:id="16507" w:name="195_8_5__2081_5__Wei_Wu_Zhu_Yi_F"/>
      <w:pPr>
        <w:pStyle w:val="Para 01"/>
      </w:pPr>
      <w:r>
        <w:rPr>
          <w:rStyle w:val="Text0"/>
        </w:rPr>
        <w:t>195:8.5 (2081.5)</w:t>
      </w:r>
      <w:r>
        <w:t xml:space="preserve"> 唯物主义否认神，世俗主义仅无视他；至少那是较早期的态度。近来，世俗主义采取了一种更激进的态度，想要取代它一度抵抗其极权主义束缚的宗教。二十世纪的世俗主义倾向于断言人不需要神。不过要当心！人类社会的这种无神论哲学只会导致动荡、敌意、不幸、战争和世界范围的灾难。</w:t>
      </w:r>
      <w:bookmarkEnd w:id="16507"/>
    </w:p>
    <w:p>
      <w:bookmarkStart w:id="16508" w:name="195_8_6__2081_6__Shi_Su_Zhu_Yi_Y"/>
      <w:pPr>
        <w:pStyle w:val="Normal"/>
      </w:pPr>
      <w:r>
        <w:rPr>
          <w:rStyle w:val="Text0"/>
        </w:rPr>
        <w:t>195:8.6 (2081.6)</w:t>
      </w:r>
      <w:r>
        <w:t xml:space="preserve"> 世俗主义永远无法给人类带来和平。在人类社会中没有什么能取代神。不过要注意！不要过快沉溺于对教会极权主义的世俗反抗所带来的有益收获中。今日的西方文明由于世俗的反抗享有许多自由和满足。世俗主义的巨大错误是这一点：在反抗宗教权威的几近总体控制过程中，以及在从这种教会暴政中获得自由之后，世俗主义者继续着手一场针对神自身的反抗，有时是静默的，有时是公开的。</w:t>
      </w:r>
      <w:bookmarkEnd w:id="16508"/>
    </w:p>
    <w:p>
      <w:bookmarkStart w:id="16509" w:name="195_8_7__2081_7__Ni_Men_Ba_Mei_G"/>
      <w:pPr>
        <w:pStyle w:val="Normal"/>
      </w:pPr>
      <w:r>
        <w:rPr>
          <w:rStyle w:val="Text0"/>
        </w:rPr>
        <w:t>195:8.7 (2081.7)</w:t>
      </w:r>
      <w:r>
        <w:t xml:space="preserve"> 你们把美国产业主义的惊人创造性和西方文明前所未有的物质进步归功于世俗主义的反抗。因为世俗主义的反抗走得太远并看不到神和</w:t>
      </w:r>
      <w:r>
        <w:rPr>
          <w:rStyle w:val="Text1"/>
        </w:rPr>
        <w:t>真正的</w:t>
      </w:r>
      <w:r>
        <w:t>宗教，随之而来的还会有充满世界战争和国际不安的意想不到的收获。</w:t>
      </w:r>
      <w:bookmarkEnd w:id="16509"/>
    </w:p>
    <w:p>
      <w:bookmarkStart w:id="16510" w:name="195_8_8__2081_8__Mei_You_Bi_Yao"/>
      <w:pPr>
        <w:pStyle w:val="Normal"/>
      </w:pPr>
      <w:r>
        <w:rPr>
          <w:rStyle w:val="Text0"/>
        </w:rPr>
        <w:t>195:8.8 (2081.8)</w:t>
      </w:r>
      <w:r>
        <w:t xml:space="preserve"> 没有必要牺牲对神的信仰来享受现代世俗主义反抗的诸多福祉：宽容、社会服务、民主政府以及公民自由。世俗主义者没有必要去对抗真正的宗教来促进科学和推进教育。</w:t>
      </w:r>
      <w:bookmarkEnd w:id="16510"/>
    </w:p>
    <w:p>
      <w:bookmarkStart w:id="16511" w:name="195_8_9__2082_1__Bu_Guo_Shi_Su_Z"/>
      <w:pPr>
        <w:pStyle w:val="Normal"/>
      </w:pPr>
      <w:r>
        <w:rPr>
          <w:rStyle w:val="Text0"/>
        </w:rPr>
        <w:t>195:8.9 (2082.1)</w:t>
      </w:r>
      <w:r>
        <w:t xml:space="preserve"> 不过世俗主义并不是所有这些在生活扩展上近来收益的唯一根源。在二十世纪收益背后的不仅是科学和世俗主义，而且是拿撒勒的耶稣生平和教导的未被认识和未被承认的灵性运作。</w:t>
      </w:r>
      <w:bookmarkEnd w:id="16511"/>
    </w:p>
    <w:p>
      <w:bookmarkStart w:id="16512" w:name="195_8_10__2082_2__Mei_You_Shen"/>
      <w:pPr>
        <w:pStyle w:val="Normal"/>
      </w:pPr>
      <w:r>
        <w:rPr>
          <w:rStyle w:val="Text0"/>
        </w:rPr>
        <w:t>195:8.10 (2082.2)</w:t>
      </w:r>
      <w:r>
        <w:t xml:space="preserve"> 没有神，没有宗教，科学世俗主义永远无法协调它的各种势力，无法使它分歧而又敌对的利益、种族和民族主义和谐。这种世俗主义的人类社会，尽管有它的无与伦比的物质主义成就，但却在缓慢地分裂。阻挡这种充满敌对性分裂的主要内聚力是民族主义。民族主义则是世界和平的主要障碍。</w:t>
      </w:r>
      <w:bookmarkEnd w:id="16512"/>
    </w:p>
    <w:p>
      <w:bookmarkStart w:id="16513" w:name="195_8_11__2082_3__Shi_Su_Zhu_Yi"/>
      <w:pPr>
        <w:pStyle w:val="Normal"/>
      </w:pPr>
      <w:r>
        <w:rPr>
          <w:rStyle w:val="Text0"/>
        </w:rPr>
        <w:t>195:8.11 (2082.3)</w:t>
      </w:r>
      <w:r>
        <w:t xml:space="preserve"> 世俗主义的固有弱点是，它为了政治和权力抛弃了伦理和宗教。你们无法在忽视或否认神之父亲身份的同时建立人的兄弟情谊。</w:t>
      </w:r>
      <w:bookmarkEnd w:id="16513"/>
    </w:p>
    <w:p>
      <w:bookmarkStart w:id="16514" w:name="195_8_12__2082_4__Shi_Su_De_She"/>
      <w:pPr>
        <w:pStyle w:val="Normal"/>
      </w:pPr>
      <w:r>
        <w:rPr>
          <w:rStyle w:val="Text0"/>
        </w:rPr>
        <w:t>195:8.12 (2082.4)</w:t>
      </w:r>
      <w:r>
        <w:t xml:space="preserve"> 世俗的社会和政治乐观主义是一种幻觉。没有神，无论自由和解放，还是财产和财富，都不会通往和平。</w:t>
      </w:r>
      <w:bookmarkEnd w:id="16514"/>
    </w:p>
    <w:p>
      <w:bookmarkStart w:id="16515" w:name="195_8_13__2082_5__Ke_Xue___Jiao"/>
      <w:pPr>
        <w:pStyle w:val="Normal"/>
      </w:pPr>
      <w:r>
        <w:rPr>
          <w:rStyle w:val="Text0"/>
        </w:rPr>
        <w:t>195:8.13 (2082.5)</w:t>
      </w:r>
      <w:r>
        <w:t xml:space="preserve"> 科学、教育、产业和社会的彻底世俗化只会通往灾难。在二十世纪前三分之一期间，玉苒厦人(Urantians)杀死的人比直到那时整个基督的天命时代期间被杀的人还多。这只是唯物主义和世俗主义的可怕收获之开端；还有更多可怕的毁灭尚未到来。</w:t>
      </w:r>
      <w:bookmarkEnd w:id="16515"/>
    </w:p>
    <w:p>
      <w:bookmarkStart w:id="16516" w:name="9__Ji_Du_Jiao_De_Wen_Ti"/>
      <w:pPr>
        <w:pStyle w:val="Heading 2"/>
      </w:pPr>
      <w:r>
        <w:t>9. 基督教的问题</w:t>
      </w:r>
      <w:bookmarkEnd w:id="16516"/>
    </w:p>
    <w:p>
      <w:bookmarkStart w:id="16517" w:name="195_9_1__2082_6__Bu_Yao_Hu_Shi_N"/>
      <w:pPr>
        <w:pStyle w:val="Normal"/>
      </w:pPr>
      <w:r>
        <w:rPr>
          <w:rStyle w:val="Text0"/>
        </w:rPr>
        <w:t>195:9.1 (2082.6)</w:t>
      </w:r>
      <w:r>
        <w:t xml:space="preserve"> 不要忽视你们灵性遗产的价值，真理之河历经诸多世纪流下，甚至流向唯物主义世俗时代的贫瘠时期。在你们令自身摆脱过去时代迷信信条的值得努力中，确保你们坚守永恒真理。不过要耐心！当现在的迷信反抗结束时，耶稣福音的真理将会辉煌地继续存在，以照亮一条崭新而又更好的道路。</w:t>
      </w:r>
      <w:bookmarkEnd w:id="16517"/>
    </w:p>
    <w:p>
      <w:bookmarkStart w:id="16518" w:name="195_9_2__2082_7__Bu_Guo_Yi_Jiao"/>
      <w:pPr>
        <w:pStyle w:val="Normal"/>
      </w:pPr>
      <w:r>
        <w:rPr>
          <w:rStyle w:val="Text0"/>
        </w:rPr>
        <w:t>195:9.2 (2082.7)</w:t>
      </w:r>
      <w:r>
        <w:t xml:space="preserve"> 不过异教化和社会化的基督教需要与耶稣的不妥协教导有新的接触；它因缺乏对主在世上生活的一种新的视野而凋萎。对耶稣的宗教的一种崭新而又更全面的启示，注定会战胜物质唯物主义的帝国，推翻机械自然主义的世界统治。玉苒厦(Urantia)此时正在其最为惊人而又最为迷人的充满社会重调、道德加快和灵性启蒙的纪元之一的边缘颤动。</w:t>
      </w:r>
      <w:bookmarkEnd w:id="16518"/>
    </w:p>
    <w:p>
      <w:bookmarkStart w:id="16519" w:name="195_9_3__2082_8__Ye_Su_De_Jiao_D"/>
      <w:pPr>
        <w:pStyle w:val="Para 04"/>
      </w:pPr>
      <w:r>
        <w:rPr>
          <w:rStyle w:val="Text0"/>
        </w:rPr>
        <w:t>195:9.3 (2082.8)</w:t>
      </w:r>
      <w:r>
        <w:t xml:space="preserve"> 耶稣的教导，尽管被极大改动了，但却从其诞生时代的神秘教派、黑暗时代的无知和迷信中幸存，甚至此时正慢慢战胜二十世纪的唯物主义、机械主义和世俗主义。这些充满巨大考验和失败威胁的时期，一直是充满伟大启示的时期。</w:t>
      </w:r>
      <w:bookmarkEnd w:id="16519"/>
    </w:p>
    <w:p>
      <w:bookmarkStart w:id="16520" w:name="195_9_4__2082_9__Zong_Jiao_De_Qu"/>
      <w:pPr>
        <w:pStyle w:val="Normal"/>
      </w:pPr>
      <w:r>
        <w:rPr>
          <w:rStyle w:val="Text0"/>
        </w:rPr>
        <w:t>195:9.4 (2082.9)</w:t>
      </w:r>
      <w:r>
        <w:t xml:space="preserve"> 宗教的确需要新的领导者，敢于单独依靠耶稣和他无比教导的灵性男女。若基督教持续忽略其灵性使命，同时它继续令自己忙于社会和物质性问题，那么灵性复兴则必须要等待这些耶稣宗教的新导师的到来，他们将会专门致力于人们的灵性重生。那么这些由灵所生的灵魂将会快速提供这个世界的社会、道德、经济、政治重组所必不可少的领导和鼓舞。</w:t>
      </w:r>
      <w:bookmarkEnd w:id="16520"/>
    </w:p>
    <w:p>
      <w:bookmarkStart w:id="16521" w:name="195_9_5__2083_1__Xian_Dai_De_Shi"/>
      <w:pPr>
        <w:pStyle w:val="Para 01"/>
      </w:pPr>
      <w:r>
        <w:rPr>
          <w:rStyle w:val="Text0"/>
        </w:rPr>
        <w:t>195:9.5 (2083.1)</w:t>
      </w:r>
      <w:r>
        <w:t xml:space="preserve"> 现代的时代将拒绝接受一个与事实不符、与其最高的真善美概念不和谐的宗教。对当今被扭曲和妥协的基督教的真正的初始根基 -- 即耶稣的真正生平和教导的重新发现的时刻正在到来。</w:t>
      </w:r>
      <w:bookmarkEnd w:id="16521"/>
    </w:p>
    <w:p>
      <w:bookmarkStart w:id="16522" w:name="195_9_6__2083_2__Yuan_Shi_Ren_Gu"/>
      <w:pPr>
        <w:pStyle w:val="Normal"/>
      </w:pPr>
      <w:r>
        <w:rPr>
          <w:rStyle w:val="Text0"/>
        </w:rPr>
        <w:t>195:9.6 (2083.2)</w:t>
      </w:r>
      <w:r>
        <w:t xml:space="preserve"> 原始人过了一种对宗教恐惧充满迷信束缚的生活。现代文明人则畏惧落入强大宗教确信主导之下的想法。思考的人总是害怕被一种宗教所</w:t>
      </w:r>
      <w:r>
        <w:rPr>
          <w:rStyle w:val="Text1"/>
        </w:rPr>
        <w:t>把持</w:t>
      </w:r>
      <w:r>
        <w:t>。当一种强大而又感人的宗教威胁要主导他，他一成不变地试图要令它理性化，传统化和制度化，藉此希望控制它，通过这类手续，甚至一种启示类宗教也变得由人所造和由人所主导。充满才智的现代男女避开耶稣的宗教，是由于他们对它将</w:t>
      </w:r>
      <w:r>
        <w:rPr>
          <w:rStyle w:val="Text1"/>
        </w:rPr>
        <w:t>对</w:t>
      </w:r>
      <w:r>
        <w:t>他们做什么 -- 与他们</w:t>
      </w:r>
      <w:r>
        <w:rPr>
          <w:rStyle w:val="Text1"/>
        </w:rPr>
        <w:t>一起</w:t>
      </w:r>
      <w:r>
        <w:t>做什么的恐惧。所有这类恐惧是有理由的。耶稣的宗教的确、确实主导并转化它的信奉者，要求人们将其生命奉献于寻求对天上之父意志的了解，并要求生活的能量被奉献到对人类兄弟情谊的无私服务中。</w:t>
      </w:r>
      <w:bookmarkEnd w:id="16522"/>
    </w:p>
    <w:p>
      <w:bookmarkStart w:id="16523" w:name="195_9_7__2083_3__Zi_Si_De_Nan_Nu"/>
      <w:pPr>
        <w:pStyle w:val="Normal"/>
      </w:pPr>
      <w:r>
        <w:rPr>
          <w:rStyle w:val="Text0"/>
        </w:rPr>
        <w:t>195:9.7 (2083.3)</w:t>
      </w:r>
      <w:r>
        <w:t xml:space="preserve"> 自私的男女不会为提供给凡人的最伟大的灵性宝藏付出这样一种代价。只有当人类因伴随对自私的愚蠢而又欺骗性追求而来的悲伤失望足够幻想破灭时，继对形式化宗教的贫瘠的发现之后，他才会有意全心转向王国福音、即拿撒勒的耶稣的宗教。</w:t>
      </w:r>
      <w:bookmarkEnd w:id="16523"/>
    </w:p>
    <w:p>
      <w:bookmarkStart w:id="16524" w:name="195_9_8__2083_4__Zhe_Ge_Shi_Jie"/>
      <w:pPr>
        <w:pStyle w:val="Para 01"/>
      </w:pPr>
      <w:r>
        <w:rPr>
          <w:rStyle w:val="Text0"/>
        </w:rPr>
        <w:t>195:9.8 (2083.4)</w:t>
      </w:r>
      <w:r>
        <w:t xml:space="preserve"> 这个世界需要一种更为一手的宗教。甚至基督教 -- 二十世纪的诸宗教中最好的 -- 不仅是一种</w:t>
      </w:r>
      <w:r>
        <w:rPr>
          <w:rStyle w:val="Text1"/>
        </w:rPr>
        <w:t>关于</w:t>
      </w:r>
      <w:r>
        <w:t>耶稣的宗教，而且它也是在如此大程度上人们所二手体验的宗教。他们将他们的宗教视为由他们公认的宗教导师所传下来。若能将耶稣视为他真的在世上活过，并一手地知道他给予生命的教导，那么这个世界将会经历一种多大的觉醒！对美好事物的描述性话语无法像它的景象那样令人激动，信条式话语也无法像知晓神之临在的体验那样鼓舞人的灵魂。不过期盼性的信仰将会永远令人类灵魂的希望之门向来世世界充满神性价值的永恒灵性实相的入口敞开。</w:t>
      </w:r>
      <w:bookmarkEnd w:id="16524"/>
    </w:p>
    <w:p>
      <w:bookmarkStart w:id="16525" w:name="195_9_9__2083_5__Ji_Du_Jiao_Gan"/>
      <w:pPr>
        <w:pStyle w:val="Normal"/>
      </w:pPr>
      <w:r>
        <w:rPr>
          <w:rStyle w:val="Text0"/>
        </w:rPr>
        <w:t>195:9.9 (2083.5)</w:t>
      </w:r>
      <w:r>
        <w:t xml:space="preserve"> 基督教敢于在人类贪婪、战争疯狂和对权力的欲望之挑战面前降低它的理想；不过耶稣的宗教却作为未受玷污的卓越灵性召唤而立，向人类中的最佳者呼唤去超越动物进化的所有这些遗产，并凭借恩典达至充满真正人类天命的道德高度。</w:t>
      </w:r>
      <w:bookmarkEnd w:id="16525"/>
    </w:p>
    <w:p>
      <w:bookmarkStart w:id="16526" w:name="195_9_10__2083_6__Ji_Du_Jiao_Yin"/>
      <w:pPr>
        <w:pStyle w:val="Normal"/>
      </w:pPr>
      <w:r>
        <w:rPr>
          <w:rStyle w:val="Text0"/>
        </w:rPr>
        <w:t>195:9.10 (2083.6)</w:t>
      </w:r>
      <w:r>
        <w:t xml:space="preserve"> 基督教因来自形式主义、过度组织化、理智主义以及其他非灵性倾向的缓慢死亡而受到威胁。现代基督教会不像耶稣委任的持续来引发人类相继世代灵性转化的这样一种充满活力的信奉者所组成的兄弟会。</w:t>
      </w:r>
      <w:bookmarkEnd w:id="16526"/>
    </w:p>
    <w:p>
      <w:bookmarkStart w:id="16527" w:name="195_9_11__2083_7__Suo_Wei_De_Ji"/>
      <w:pPr>
        <w:pStyle w:val="Normal"/>
      </w:pPr>
      <w:r>
        <w:rPr>
          <w:rStyle w:val="Text0"/>
        </w:rPr>
        <w:t>195:9.11 (2083.7)</w:t>
      </w:r>
      <w:r>
        <w:t xml:space="preserve"> 所谓的基督教已成为和宗教信念和惯例一样的社会文化运动。现代基督教之流汲取了许多古代异教的沼泽和许多野蛮人的泥淖；许多古代的文化集水区流入了这个当今的文化之流以及本应是其唯一源头的高耸的加利利台地。</w:t>
      </w:r>
      <w:bookmarkEnd w:id="16527"/>
    </w:p>
    <w:p>
      <w:bookmarkStart w:id="16528" w:name="10__Wei_Lai"/>
      <w:pPr>
        <w:pStyle w:val="Heading 2"/>
      </w:pPr>
      <w:r>
        <w:t>10. 未来</w:t>
      </w:r>
      <w:bookmarkEnd w:id="16528"/>
    </w:p>
    <w:p>
      <w:bookmarkStart w:id="16529" w:name="195_10_1__2084_1__Ji_Du_Jiao_De"/>
      <w:pPr>
        <w:pStyle w:val="Normal"/>
      </w:pPr>
      <w:r>
        <w:rPr>
          <w:rStyle w:val="Text0"/>
        </w:rPr>
        <w:t>195:10.1 (2084.1)</w:t>
      </w:r>
      <w:r>
        <w:t xml:space="preserve"> 基督教的确为这个世界做出了一项伟大的服务。这个世界需要见到耶稣再次在世上活在有效把主启示给所有人的由灵所生凡人的经历中。谈论原始基督教的复兴是无用的；你们必须要从你们找到自己的地方走向前。现代文化必须要变得被一种关于耶稣生平的崭新启示所洗礼，被一种关于他永恒救赎福音的崭新理解所照亮。当耶稣变得这样被抬升时，他将会把所有人引向他自己。耶稣的门徒应该不只是征服者，甚至是对所有人服务和提高生活的满溢之源。宗教只是一种被抬升的人文主义，直到因个人体验中神之临在实相的发现，它才被变得神圣。</w:t>
      </w:r>
      <w:bookmarkEnd w:id="16529"/>
    </w:p>
    <w:p>
      <w:bookmarkStart w:id="16530" w:name="195_10_2__2084_2__Ye_Su_Zai_Shi"/>
      <w:pPr>
        <w:pStyle w:val="Para 01"/>
      </w:pPr>
      <w:r>
        <w:rPr>
          <w:rStyle w:val="Text0"/>
        </w:rPr>
        <w:t>195:10.2 (2084.2)</w:t>
      </w:r>
      <w:r>
        <w:t xml:space="preserve"> 耶稣在世上生活的美好与崇高、人性与神性、简单与独特，代表了如此一幅惊人而又引人的拯救人和启示神的图画，以致所有时期的神学家和哲学家应被有效地阻止来致力于从神以人类之形的这样一种超越性赠与中形成信条或创造出充满灵性束缚的神学体系。在耶稣身上，宇宙造出了一个凡人，爱之灵在他身中战胜了时间的物质性障碍，克服了肉身起源之事实。</w:t>
      </w:r>
      <w:bookmarkEnd w:id="16530"/>
    </w:p>
    <w:p>
      <w:bookmarkStart w:id="16531" w:name="195_10_3__2084_3__Yong_Yuan_Yao"/>
      <w:pPr>
        <w:pStyle w:val="Normal"/>
      </w:pPr>
      <w:r>
        <w:rPr>
          <w:rStyle w:val="Text0"/>
        </w:rPr>
        <w:t>195:10.3 (2084.3)</w:t>
      </w:r>
      <w:r>
        <w:t xml:space="preserve"> 永远要记住 -- 神和人需要彼此。在宇宙终局的神圣天命中，永恒人格体验的充分而又最终达成上，他们是相互必需的。</w:t>
      </w:r>
      <w:bookmarkEnd w:id="16531"/>
    </w:p>
    <w:p>
      <w:bookmarkStart w:id="16532" w:name="195_10_4__2084_4___Shen_Zhi_Wang"/>
      <w:pPr>
        <w:pStyle w:val="Para 01"/>
      </w:pPr>
      <w:r>
        <w:rPr>
          <w:rStyle w:val="Text0"/>
        </w:rPr>
        <w:t>195:10.4 (2084.4)</w:t>
      </w:r>
      <w:r>
        <w:t xml:space="preserve"> “神之王国在你之内”可能是耶稣所曾做出的最伟大宣告，紧接这一宣告的是他的父是一个永活而又慈爱之灵。</w:t>
      </w:r>
      <w:bookmarkEnd w:id="16532"/>
    </w:p>
    <w:p>
      <w:bookmarkStart w:id="16533" w:name="195_10_5__2084_5__Zai_Wei_Zhu_Yi"/>
      <w:pPr>
        <w:pStyle w:val="Normal"/>
      </w:pPr>
      <w:r>
        <w:rPr>
          <w:rStyle w:val="Text0"/>
        </w:rPr>
        <w:t>195:10.5 (2084.5)</w:t>
      </w:r>
      <w:r>
        <w:t xml:space="preserve"> 在为主赢得灵魂上，并不是充满强迫、义务和惯例的第一里程将会转化人和他的世界，而是充满慷慨服务和博爱奉献的</w:t>
      </w:r>
      <w:r>
        <w:rPr>
          <w:rStyle w:val="Text1"/>
        </w:rPr>
        <w:t>第二</w:t>
      </w:r>
      <w:r>
        <w:t>里程，它预示着耶稣门徒出去怀着爱把握他的兄弟，并在灵性指引下继续推送他前往凡人存在的更高神圣目标。基督教甚至此时乐意走</w:t>
      </w:r>
      <w:r>
        <w:rPr>
          <w:rStyle w:val="Text1"/>
        </w:rPr>
        <w:t>第一</w:t>
      </w:r>
      <w:r>
        <w:t>里程，不过人类在道德黑暗中一路凋萎和蹒跚，因为很少有第二里程者 -- 即如此少真正按耶稣教导他门徒生活、热爱和服务那样真正生活和热爱的自称的耶稣追随者。</w:t>
      </w:r>
      <w:bookmarkEnd w:id="16533"/>
    </w:p>
    <w:p>
      <w:bookmarkStart w:id="16534" w:name="195_10_6__2084_6__Ping_Jie_Dui_Y"/>
      <w:pPr>
        <w:pStyle w:val="Normal"/>
      </w:pPr>
      <w:r>
        <w:rPr>
          <w:rStyle w:val="Text0"/>
        </w:rPr>
        <w:t>195:10.6 (2084.6)</w:t>
      </w:r>
      <w:r>
        <w:t xml:space="preserve"> 凭借对耶稣的王国兄弟情谊的灵性重生构建一个崭新而又被转化的人类社会之冒险的召唤应该令所有信奉他的人激动，因为自从人们作为他肉身中的同伴在世上行走以来，他们再没被打动过了。</w:t>
      </w:r>
      <w:bookmarkEnd w:id="16534"/>
    </w:p>
    <w:p>
      <w:bookmarkStart w:id="16535" w:name="195_10_7__2084_7__Fou_Ren_Shen_Z"/>
      <w:pPr>
        <w:pStyle w:val="Para 04"/>
      </w:pPr>
      <w:r>
        <w:rPr>
          <w:rStyle w:val="Text0"/>
        </w:rPr>
        <w:t>195:10.7 (2084.7)</w:t>
      </w:r>
      <w:r>
        <w:t xml:space="preserve"> 否认神之实相的任何社会体系或政治制度，无法以任何建设性和持久方式为人类文明的进步做出贡献。不过基督教，如它今日被细分和世俗化的那样，呈现出对其进一步提升的最大单一障碍；这对于东方尤其是真的。</w:t>
      </w:r>
      <w:bookmarkEnd w:id="16535"/>
    </w:p>
    <w:p>
      <w:bookmarkStart w:id="16536" w:name="195_10_8__2084_8__Jiao_Hui_Zhu_Y"/>
      <w:pPr>
        <w:pStyle w:val="Normal"/>
      </w:pPr>
      <w:r>
        <w:rPr>
          <w:rStyle w:val="Text0"/>
        </w:rPr>
        <w:t>195:10.8 (2084.8)</w:t>
      </w:r>
      <w:r>
        <w:t xml:space="preserve"> 教会主义此时永远与天国灵性交往中的人类兄弟会中的耶稣的信仰同伴的那种鲜活信仰、渐增精神和一手体验不相容。想要保留过去成就之传统的值得称赞的愿望，通常会导致对过时崇拜体系的捍卫。想要培育古代思想体系的出于善意的愿望，全然阻止了对旨在满足现代人们不断扩展和提升的心智的灵性渴望的崭新而又充足的方式与方法的资助。同样，二十世纪的基督教会，作为对真正福音 -- 即拿撒勒的耶稣的教导的立即推进的巨大而又完全无意识的障碍而立。</w:t>
      </w:r>
      <w:bookmarkEnd w:id="16536"/>
    </w:p>
    <w:p>
      <w:bookmarkStart w:id="16537" w:name="195_10_9__2085_1__Xu_Duo_Xiang_Y"/>
      <w:pPr>
        <w:pStyle w:val="Normal"/>
      </w:pPr>
      <w:r>
        <w:rPr>
          <w:rStyle w:val="Text0"/>
        </w:rPr>
        <w:t>195:10.9 (2085.1)</w:t>
      </w:r>
      <w:r>
        <w:t xml:space="preserve"> 许多想要乐意对福音中的基督产生忠诚的热切人士发现很难热情地支持一个教会，它展现了如此少的他生平和教导的精神，他们被错误地教导了他创立的教导。耶稣并未创立所谓的基督教会，不过他以每样与他本性相符合的方式</w:t>
      </w:r>
      <w:r>
        <w:rPr>
          <w:rStyle w:val="Text1"/>
        </w:rPr>
        <w:t>培育</w:t>
      </w:r>
      <w:r>
        <w:t>它，作为他在世上毕生工作的最佳永存性代表者。</w:t>
      </w:r>
      <w:bookmarkEnd w:id="16537"/>
    </w:p>
    <w:p>
      <w:bookmarkStart w:id="16538" w:name="195_10_10__2085_2__Ruo_Ji_Du_Jia"/>
      <w:pPr>
        <w:pStyle w:val="Normal"/>
      </w:pPr>
      <w:r>
        <w:rPr>
          <w:rStyle w:val="Text0"/>
        </w:rPr>
        <w:t>195:10.10 (2085.2)</w:t>
      </w:r>
      <w:r>
        <w:t xml:space="preserve"> 若基督教会只要愿意敢于拥护主的计划，成千上万的看似漠不关心的年轻人就会冲上前去，投身于这样一种灵性事业，他们会毫不犹豫完成这一伟大冒险。</w:t>
      </w:r>
      <w:bookmarkEnd w:id="16538"/>
    </w:p>
    <w:p>
      <w:bookmarkStart w:id="16539" w:name="195_10_11__2085_3__Ji_Du_Jiao_Ya"/>
      <w:pPr>
        <w:pStyle w:val="Normal"/>
      </w:pPr>
      <w:r>
        <w:rPr>
          <w:rStyle w:val="Text0"/>
        </w:rPr>
        <w:t>195:10.11 (2085.3)</w:t>
      </w:r>
      <w:r>
        <w:t xml:space="preserve"> 基督教严重面临体现在它自己一个口号中的厄运：“一家自相纷争，难以站立。”非基督教世界将很难归顺于一个宗派分立的基督教世界。永活的耶稣是基督教会一种可能合一的唯一希望。真正的教会 -- 即耶稣兄弟会是不可见的，灵性的，以</w:t>
      </w:r>
      <w:r>
        <w:rPr>
          <w:rStyle w:val="Text1"/>
        </w:rPr>
        <w:t>统一性</w:t>
      </w:r>
      <w:r>
        <w:t>而非必要以</w:t>
      </w:r>
      <w:r>
        <w:rPr>
          <w:rStyle w:val="Text1"/>
        </w:rPr>
        <w:t>一致性</w:t>
      </w:r>
      <w:r>
        <w:t>为特征。一致是具有机械性本质的物理世界的标志。灵性统一性是与永活耶稣信仰联合的成果。可见的教会应该更长久拒绝阻碍神之王国不可见灵性兄弟会的进步。这一兄弟会注定会成为一种与制度化社会组织形成对比的</w:t>
      </w:r>
      <w:r>
        <w:rPr>
          <w:rStyle w:val="Text1"/>
        </w:rPr>
        <w:t>鲜活有机体</w:t>
      </w:r>
      <w:r>
        <w:t>。它可以好好利用这类社会组织，不过它必定不会被它们代替。</w:t>
      </w:r>
      <w:bookmarkEnd w:id="16539"/>
    </w:p>
    <w:p>
      <w:bookmarkStart w:id="16540" w:name="195_10_12__2085_4__Bu_Guo_Ji_Shi"/>
      <w:pPr>
        <w:pStyle w:val="Normal"/>
      </w:pPr>
      <w:r>
        <w:rPr>
          <w:rStyle w:val="Text0"/>
        </w:rPr>
        <w:t>195:10.12 (2085.4)</w:t>
      </w:r>
      <w:r>
        <w:t xml:space="preserve"> 不过即使二十世纪的基督教也一定不要被轻视。它是许多时代期间许多种族的知神之人的结合起来的道德天才的产物，它真的是世上最伟大的向善力量之一，因此无人应等闲看待它，尽管其固有的以及后天获得的缺陷。基督教仍谋划用强大的道德情感感动反思之人的心智。</w:t>
      </w:r>
      <w:bookmarkEnd w:id="16540"/>
    </w:p>
    <w:p>
      <w:bookmarkStart w:id="16541" w:name="195_10_13__2085_5__Bu_Guo_Jiao_H"/>
      <w:pPr>
        <w:pStyle w:val="Normal"/>
      </w:pPr>
      <w:r>
        <w:rPr>
          <w:rStyle w:val="Text0"/>
        </w:rPr>
        <w:t>195:10.13 (2085.5)</w:t>
      </w:r>
      <w:r>
        <w:t xml:space="preserve"> 不过教会涉入商业和政治是没有借口的；这种不神圣的联盟是对主的一种公然背叛。真正的真理热爱者不会轻易忘记这一强大的制度化教会经常敢于闷熄新生的信仰并迫害碰巧穿着非正统衣服出现的真理持有者。</w:t>
      </w:r>
      <w:bookmarkEnd w:id="16541"/>
    </w:p>
    <w:p>
      <w:bookmarkStart w:id="16542" w:name="195_10_14__2085_6__Qian_Zhen_Wan"/>
      <w:pPr>
        <w:pStyle w:val="Normal"/>
      </w:pPr>
      <w:r>
        <w:rPr>
          <w:rStyle w:val="Text0"/>
        </w:rPr>
        <w:t>195:10.14 (2085.6)</w:t>
      </w:r>
      <w:r>
        <w:t xml:space="preserve"> 千真万确的是，这样一个教会不会存续，如果在这个世界上没有更喜欢这样一种崇拜风格的人。许多灵性上懒惰的灵魂渴求一种充满仪式和神圣传统的古代权威宗教。人类进化和灵性进步很难足以使所有人能免除宗教权威。不可见的王国兄弟会很可能包括这些有着不同社会和性情分类的家族团体，只要他们愿意成为真正由灵所引领的神之子女。不过在这个耶稣的兄弟会中，没有宗派竞争，团体怨恨，也没有道德优越感和灵性无误的断言。</w:t>
      </w:r>
      <w:bookmarkEnd w:id="16542"/>
    </w:p>
    <w:p>
      <w:bookmarkStart w:id="16543" w:name="195_10_15__2086_1__Zhe_Xie_Bu_To"/>
      <w:pPr>
        <w:pStyle w:val="Normal"/>
      </w:pPr>
      <w:r>
        <w:rPr>
          <w:rStyle w:val="Text0"/>
        </w:rPr>
        <w:t>195:10.15 (2086.1)</w:t>
      </w:r>
      <w:r>
        <w:t xml:space="preserve"> 这些不同的基督徒组群可以有助于容纳西方文明不同民族中间众多不同类型的未来信奉者，不过基督教世界的这种细分呈现了一种严重的弱点，当它试图把耶稣的福音带给东方各民族时，这些种族还不理解有一个分开的</w:t>
      </w:r>
      <w:r>
        <w:rPr>
          <w:rStyle w:val="Text1"/>
        </w:rPr>
        <w:t>耶稣的宗教</w:t>
      </w:r>
      <w:r>
        <w:t>，有点远离基督教，它已越来越变成</w:t>
      </w:r>
      <w:r>
        <w:rPr>
          <w:rStyle w:val="Text1"/>
        </w:rPr>
        <w:t>关于耶稣的宗教。</w:t>
      </w:r>
      <w:bookmarkEnd w:id="16543"/>
    </w:p>
    <w:p>
      <w:bookmarkStart w:id="16544" w:name="195_10_16__2086_2__Yu_Ran_Sha__U"/>
      <w:pPr>
        <w:pStyle w:val="Normal"/>
      </w:pPr>
      <w:r>
        <w:rPr>
          <w:rStyle w:val="Text0"/>
        </w:rPr>
        <w:t>195:10.16 (2086.2)</w:t>
      </w:r>
      <w:r>
        <w:t xml:space="preserve"> 玉苒厦(Urantia)的伟大希望在于一份关于耶稣的崭新启示，伴随一份对他拯救讯息的崭新而又扩展的呈献这种可能性中，它将会在灵性上把他当今自称追随者的众多家庭团结到爱心服务中。</w:t>
      </w:r>
      <w:bookmarkEnd w:id="16544"/>
    </w:p>
    <w:p>
      <w:bookmarkStart w:id="16545" w:name="195_10_17__2086_3__Shen_Zhi_Shi"/>
      <w:pPr>
        <w:pStyle w:val="Normal"/>
      </w:pPr>
      <w:r>
        <w:rPr>
          <w:rStyle w:val="Text0"/>
        </w:rPr>
        <w:t>195:10.17 (2086.3)</w:t>
      </w:r>
      <w:r>
        <w:t xml:space="preserve"> 甚至世俗的教育也能在这场伟大的灵性复兴中有所帮助，若它愿意更加注意教导年轻人如何进行人生规划和品格进展的工作。所有教育的目的应是去培育和推进至高的人生目的，一个威严而又均衡人格的发展。有极大需要教导道德纪律，以代替过多的自我满足。在这样一个根基之上，宗教可以将其灵性动机贡献给凡人生活的扩展和丰富，甚至贡献给永恒生活的确保和增进。</w:t>
      </w:r>
      <w:bookmarkEnd w:id="16545"/>
    </w:p>
    <w:p>
      <w:bookmarkStart w:id="16546" w:name="195_10_18__2086_4__Ji_Du_Jiao_Sh"/>
      <w:pPr>
        <w:pStyle w:val="Normal"/>
      </w:pPr>
      <w:r>
        <w:rPr>
          <w:rStyle w:val="Text0"/>
        </w:rPr>
        <w:t>195:10.18 (2086.4)</w:t>
      </w:r>
      <w:r>
        <w:t xml:space="preserve"> 基督教是一个即兴化的宗教，因此它必定在一个低速档中运作。高速档的灵性表现必须要等待新的启示，以及对真正耶稣宗教的更为普遍接受。不过基督教是一个强大的宗教，因为一个被钉十字架的木匠的平凡门徒们调动了那些在三百年内征服了罗马世界、之后继续战胜了那些推翻罗马的野蛮人的教导。这同一基督教征服 -- 吸收并提升了整个的希伯来神学和希腊哲学之流。之后，当这个基督徒的宗教由于过量神秘事物和异教信仰而变得昏迷了一千多年时，它令自身复活并几乎征服了整个西方世界。基督教包含了足够的耶稣教导以使它不灭。</w:t>
      </w:r>
      <w:bookmarkEnd w:id="16546"/>
    </w:p>
    <w:p>
      <w:bookmarkStart w:id="16547" w:name="195_10_19__2086_5__Zhi_Yao_Ji_Du"/>
      <w:pPr>
        <w:pStyle w:val="Normal"/>
      </w:pPr>
      <w:r>
        <w:rPr>
          <w:rStyle w:val="Text0"/>
        </w:rPr>
        <w:t>195:10.19 (2086.5)</w:t>
      </w:r>
      <w:r>
        <w:t xml:space="preserve"> 只要基督教能把握更多耶稣的教导，它在帮助现代人解决其崭新而又渐趋复杂问题上能做更多。</w:t>
      </w:r>
      <w:bookmarkEnd w:id="16547"/>
    </w:p>
    <w:p>
      <w:bookmarkStart w:id="16548" w:name="195_10_20__2086_6__Ji_Du_Jiao_Za"/>
      <w:pPr>
        <w:pStyle w:val="Normal"/>
      </w:pPr>
      <w:r>
        <w:rPr>
          <w:rStyle w:val="Text0"/>
        </w:rPr>
        <w:t>195:10.20 (2086.6)</w:t>
      </w:r>
      <w:r>
        <w:t xml:space="preserve"> 基督教遭受了一种极大的障碍，因为它在整个世界的智者心中被认同为西方文明、社会体系、产业生活和道德标准的一部分；由此基督教不知不觉间似乎资助了一个在容忍无唯心论的科学、无原则的政治、不劳而获的财富、无限制的乐趣、无品格的知识、无良知的权力以及无道德的产业之罪行下蹒跚前行的社会。</w:t>
      </w:r>
      <w:bookmarkEnd w:id="16548"/>
    </w:p>
    <w:p>
      <w:bookmarkStart w:id="16549" w:name="195_10_21__2086_7__Xian_Dai_Ji_D"/>
      <w:pPr>
        <w:pStyle w:val="Para 07"/>
      </w:pPr>
      <w:r>
        <w:rPr>
          <w:rStyle w:val="Text0"/>
        </w:rPr>
        <w:t>195:10.21 (2086.7)</w:t>
      </w:r>
      <w:r>
        <w:t xml:space="preserve"> 现代基督教的希望是，它应停止资助西方文明的社会体系和产业方针，同时它应谦卑地令自己拜服在它如此英勇颂扬的十字架前，在那里从拿撒勒的耶稣身上重新学习凡人能够倾听的最大的真理 -- 即神之父亲身份和人们兄弟情谊的鲜活福音。</w:t>
      </w:r>
      <w:bookmarkEnd w:id="16549"/>
    </w:p>
    <w:p>
      <w:bookmarkStart w:id="16550" w:name="Top_of_12_Paper196_xhtml"/>
      <w:pPr>
        <w:pStyle w:val="Para 08"/>
        <w:pageBreakBefore w:val="on"/>
      </w:pPr>
      <w:r>
        <w:t>玉苒厦之书</w:t>
      </w:r>
      <w:bookmarkEnd w:id="16550"/>
    </w:p>
    <w:p>
      <w:pPr>
        <w:pStyle w:val="0 Block"/>
      </w:pPr>
    </w:p>
    <w:p>
      <w:pPr>
        <w:pStyle w:val="Para 12"/>
      </w:pPr>
      <w:r>
        <w:t xml:space="preserve">&lt;&lt; </w:t>
      </w:r>
      <w:hyperlink w:anchor="Top_of_12_Paper195_xhtml" w:tooltip="第195篇, 五旬节之后">
        <w:r>
          <w:rPr>
            <w:rStyle w:val="Text3"/>
          </w:rPr>
          <w:t>第195篇</w:t>
        </w:r>
      </w:hyperlink>
      <w:r>
        <w:t xml:space="preserve"> | </w:t>
      </w:r>
      <w:hyperlink w:anchor="Top_of_01_Parts_xhtml" w:tooltip="书的各个部分">
        <w:r>
          <w:rPr>
            <w:rStyle w:val="Text3"/>
          </w:rPr>
          <w:t>各个部分</w:t>
        </w:r>
      </w:hyperlink>
      <w:r>
        <w:t xml:space="preserve"> | </w:t>
      </w:r>
      <w:hyperlink w:anchor="196__Ye_Su_De_Xin_Yang_2087" w:tooltip="书的目录">
        <w:r>
          <w:rPr>
            <w:rStyle w:val="Text3"/>
          </w:rPr>
          <w:t>目录</w:t>
        </w:r>
      </w:hyperlink>
      <w:r>
        <w:t xml:space="preserve"> | &gt;&gt;</w:t>
      </w:r>
    </w:p>
    <w:p>
      <w:pPr>
        <w:pStyle w:val="0 Block"/>
      </w:pPr>
    </w:p>
    <w:p>
      <w:pPr>
        <w:pStyle w:val="Para 10"/>
      </w:pPr>
      <w:r>
        <w:t>第196篇</w:t>
      </w:r>
    </w:p>
    <w:p>
      <w:bookmarkStart w:id="16551" w:name="Ye_Su_De_Xin_Yang"/>
      <w:pPr>
        <w:pStyle w:val="Heading 1"/>
      </w:pPr>
      <w:r>
        <w:t>耶稣的信仰</w:t>
      </w:r>
      <w:bookmarkEnd w:id="16551"/>
    </w:p>
    <w:p>
      <w:bookmarkStart w:id="16552" w:name="196_0_1__2087_1__Ye_Su_Xiang_You"/>
      <w:pPr>
        <w:pStyle w:val="Normal"/>
      </w:pPr>
      <w:r>
        <w:rPr>
          <w:rStyle w:val="Text0"/>
        </w:rPr>
        <w:t>196:0.1 (2087.1)</w:t>
      </w:r>
      <w:r>
        <w:t xml:space="preserve"> 耶稣享有一种对神的崇高而又全心的信仰。他经历了凡人生存的常见起起落落，不过他从未在宗教上怀疑神的照看和指引的确定性。他的信仰是神的临在、他内驻的调整者的活动所产生洞见的结果。他的信仰既不是传统性的，也不只是智性的；它是全然个人性的和纯粹灵性的。</w:t>
      </w:r>
      <w:bookmarkEnd w:id="16552"/>
    </w:p>
    <w:p>
      <w:bookmarkStart w:id="16553" w:name="196_0_2__2087_2__Ren_Xing_De_Ye"/>
      <w:pPr>
        <w:pStyle w:val="Normal"/>
      </w:pPr>
      <w:r>
        <w:rPr>
          <w:rStyle w:val="Text0"/>
        </w:rPr>
        <w:t>196:0.2 (2087.2)</w:t>
      </w:r>
      <w:r>
        <w:t xml:space="preserve"> 人性的耶稣既把神看作是神圣的、公正的和伟大的，也看作是真实的、美好的、良善的。他把所有这些神性属性在他心智中集中为“天上之父的意志”。耶稣的神同时是“以色列的圣者”和“永活而又慈爱的天上之父”。神作为一个父亲的概念并不是源自耶稣，不过他通过实现对神的一种崭新启示，以及通过宣扬每个凡人受造物是这位慈爱之父的一个孩子，神的一个儿子，把这个观念抬高提升到一种崇高的体验中。</w:t>
      </w:r>
      <w:bookmarkEnd w:id="16553"/>
    </w:p>
    <w:p>
      <w:bookmarkStart w:id="16554" w:name="196_0_3__2087_3__Ye_Su_Bing_Bu_X"/>
      <w:pPr>
        <w:pStyle w:val="Normal"/>
      </w:pPr>
      <w:r>
        <w:rPr>
          <w:rStyle w:val="Text0"/>
        </w:rPr>
        <w:t>196:0.3 (2087.3)</w:t>
      </w:r>
      <w:r>
        <w:t xml:space="preserve"> 耶稣并不像一个与宇宙交战并在死时与充满敌意和罪恶的世界搏斗的斗争灵魂那样紧抓住对神的信仰；他并不求助于信仰仅作为困难中间的一种安慰，或作为濒临绝望中的一种抚慰。信仰不只是不愉快现实和生活悲伤的一种虚幻补偿。在面对凡人生存的所有自然困难和世间矛盾时，他体验到了对神至高而又无疑信任所产生的安定，并凭借信仰，在天上之父的临在中感受到了巨大的激动。这样一种胜利的信仰是实际属灵达成的一种鲜活体验。耶稣对人类体验价值的伟大贡献不是他启示了如此多关于天上之父的崭新观念，而是他如此壮丽而又人性地展示了一种崭新而又更高类型的</w:t>
      </w:r>
      <w:r>
        <w:rPr>
          <w:rStyle w:val="Text1"/>
        </w:rPr>
        <w:t>对神的鲜活信仰。</w:t>
      </w:r>
      <w:r>
        <w:t>在这个宇宙的所有世界上，在任何一个凡人的生命中，神从未像在拿撒勒的耶稣的人类体验中变成这样一种</w:t>
      </w:r>
      <w:r>
        <w:rPr>
          <w:rStyle w:val="Text1"/>
        </w:rPr>
        <w:t>鲜活的实相</w:t>
      </w:r>
      <w:r>
        <w:t>。</w:t>
      </w:r>
      <w:bookmarkEnd w:id="16554"/>
    </w:p>
    <w:p>
      <w:bookmarkStart w:id="16555" w:name="196_0_4__2087_4__Zai_Zhu_Zai_Yu"/>
      <w:pPr>
        <w:pStyle w:val="Normal"/>
      </w:pPr>
      <w:r>
        <w:rPr>
          <w:rStyle w:val="Text0"/>
        </w:rPr>
        <w:t>196:0.4 (2087.4)</w:t>
      </w:r>
      <w:r>
        <w:t xml:space="preserve"> 在主在玉苒厦(Urantia)的生活中，这一地方造物的这个世界以及所有其他世界都发现了一种崭新而又更高类型的宗教，基于个人与万有之父的灵性关系并完全被真正个人体验的至高权威所验证的宗教。耶稣的这种鲜活信仰不只是一种智性反思，它也不是一种神秘冥想。</w:t>
      </w:r>
      <w:bookmarkEnd w:id="16555"/>
    </w:p>
    <w:p>
      <w:bookmarkStart w:id="16556" w:name="196_0_5__2087_5__Shen_Xue_Ke_Yi"/>
      <w:pPr>
        <w:pStyle w:val="Normal"/>
      </w:pPr>
      <w:r>
        <w:rPr>
          <w:rStyle w:val="Text0"/>
        </w:rPr>
        <w:t>196:0.5 (2087.5)</w:t>
      </w:r>
      <w:r>
        <w:t xml:space="preserve"> 神学可以固定、制定、定义以及教条化信仰，不过在耶稣的人类生活中，信仰是个人的、鲜活的、原初的、自发的和纯灵性的。这一信仰既不是对传统的敬畏，也不是他持为一种神圣信条的单纯智性信念，而是</w:t>
      </w:r>
      <w:r>
        <w:rPr>
          <w:rStyle w:val="Text1"/>
        </w:rPr>
        <w:t>牢靠抬升他</w:t>
      </w:r>
      <w:r>
        <w:t>的一种崇高的体验和一种深刻的确信。他的信仰是如此真实而又无所不包，以至它绝对地扫光了任何的灵性怀疑并有效地摧毁了每种冲突的愿望。没有什么能把他从这一炽烈、崇高和无畏信仰的灵性锚地扯离。甚至在面对明显的失败或在失望以及濒临绝望的痛苦中，他都平静地站在神的临在中，毫无畏惧，完全意识到灵性的不可战胜。耶稣享有对英勇不畏缩信仰的生气勃勃的确保，在生活的每一场艰难处境中，他不倦地展示出对父之意志的一种无可置疑的忠诚。这种出色的信仰甚至被一场不光彩死亡的残酷惨重威胁也是无所畏惧的。</w:t>
      </w:r>
      <w:bookmarkEnd w:id="16556"/>
    </w:p>
    <w:p>
      <w:bookmarkStart w:id="16557" w:name="196_0_6__2088_1__Zai_Yi_Ge_Zong"/>
      <w:pPr>
        <w:pStyle w:val="Normal"/>
      </w:pPr>
      <w:r>
        <w:rPr>
          <w:rStyle w:val="Text0"/>
        </w:rPr>
        <w:t>196:0.6 (2088.1)</w:t>
      </w:r>
      <w:r>
        <w:t xml:space="preserve"> 在一个宗教天才身上，强烈的灵性信仰如此多次地直接导致了灾难性的狂热，对宗教性小我的夸大，不过耶稣却不是这样，在他的实践性生活中，他未因他的非凡信仰和属灵达成而被不利影响，因为这一灵性欣喜是他与神之个人体验的一种全然无意识而又自发的灵魂表达。</w:t>
      </w:r>
      <w:bookmarkEnd w:id="16557"/>
    </w:p>
    <w:p>
      <w:bookmarkStart w:id="16558" w:name="196_0_7__2088_2__Ye_Su_De_Quan_X"/>
      <w:pPr>
        <w:pStyle w:val="Normal"/>
      </w:pPr>
      <w:r>
        <w:rPr>
          <w:rStyle w:val="Text0"/>
        </w:rPr>
        <w:t>196:0.7 (2088.2)</w:t>
      </w:r>
      <w:r>
        <w:t xml:space="preserve"> 耶稣的全心投入而又不屈不挠的灵性信仰从未变得狂热，因为它从未试图逃避他关于实际而又普通社会、经济和道德生活状况之相称价值的均衡智性判断。人子是一个光辉统一的人类人格体；他是一个被完美赋予的神性存有；他也被极好地协调为一个结合起来的人性和神性存有，在世上作为一个单一的人格体运作。主始终将灵魂的信仰与对老练经验的智慧评估相协调。个人信仰、灵性希望和道德奉献在与对所有人类忠诚、个人荣誉、家庭之爱，宗教义务、社会职责和经济必需之真实性和神圣性的热切认识和谐关联所形成的一种无与伦比宗教统一中始终是相关的。</w:t>
      </w:r>
      <w:bookmarkEnd w:id="16558"/>
    </w:p>
    <w:p>
      <w:bookmarkStart w:id="16559" w:name="196_0_8__2088_3__Ye_Su_De_Xin_Ya"/>
      <w:pPr>
        <w:pStyle w:val="Normal"/>
      </w:pPr>
      <w:r>
        <w:rPr>
          <w:rStyle w:val="Text0"/>
        </w:rPr>
        <w:t>196:0.8 (2088.3)</w:t>
      </w:r>
      <w:r>
        <w:t xml:space="preserve"> 耶稣的信仰将所有属灵价值视为在神的王国中被找到；因此他说，“先寻求天国。”耶稣在王国先进而又理想的友伴关系中看到了“神之意志”的实现和履行。他教导他的门徒的祈祷文的核心是，“愿您的王国到来；愿您的意志得以履行。”由于以这种方式把王国构想为构成神的意志，他怀着惊人的忘我和无边的热情把自己奉献到它实现的事业中。不过在他整个激烈的使命中以及整个他非凡的一生中，从未出现过狂热者的暴怒，也未出现过宗教自大者的肤浅浮躁。</w:t>
      </w:r>
      <w:bookmarkEnd w:id="16559"/>
    </w:p>
    <w:p>
      <w:bookmarkStart w:id="16560" w:name="196_0_9__2088_4__Zhu_De_Zheng_Ge"/>
      <w:pPr>
        <w:pStyle w:val="Normal"/>
      </w:pPr>
      <w:r>
        <w:rPr>
          <w:rStyle w:val="Text0"/>
        </w:rPr>
        <w:t>196:0.9 (2088.4)</w:t>
      </w:r>
      <w:r>
        <w:t xml:space="preserve"> 主的整个一生始终受这一鲜活信仰、这一崇高宗教体验的制约。这种灵性态度完全主导了他的思考和感觉，他的信任和祈祷，他的教导和宣讲。一个儿子在对天父的指引和保护的确定性和可靠性上的这种个人信仰，赋予了他独特的一生一种充满灵性实相的深刻禀赋。然而，尽管有这种与神性紧密关系的非常深厚意识，这个加利利人，神的加利利人，当被冠以良善导师时，立即回答，“你们为何称我良善？”当我们面对如此光辉的忘我，我们开始理解万有之父何以发现有可能如此全面地将他自己显现给他，并通过他向各域的凡人启示他自己。</w:t>
      </w:r>
      <w:bookmarkEnd w:id="16560"/>
    </w:p>
    <w:p>
      <w:bookmarkStart w:id="16561" w:name="196_0_10__2088_5__Ye_Su_Zuo_Wei"/>
      <w:pPr>
        <w:pStyle w:val="Normal"/>
      </w:pPr>
      <w:r>
        <w:rPr>
          <w:rStyle w:val="Text0"/>
        </w:rPr>
        <w:t>196:0.10 (2088.5)</w:t>
      </w:r>
      <w:r>
        <w:t xml:space="preserve"> 耶稣作为该域的一个人，带给了神所有奉献物中最伟大的：将他自己的意志圣化，并奉献给履行神之意志的壮丽服务。耶稣始终如一地完全依照父的意志阐释宗教。当你们研究主的生涯，就祈祷或宗教生活的任何其他特色而论，与其看他教了什么，不如看他做了什么。耶稣从未作为一种宗教职责而祈祷。对他来说，祈祷是灵性态度的一种真诚表达，一种灵魂忠诚的宣告，一种个人奉献的吟诵，一种感恩的表达，一种情绪紧张的避免，一种冲突的防止，一种智力活动的欣喜，一种愿望的升华，一种道德决定的辩护，一种思想的丰富，一种更高意愿的充沛，一种冲动的圣化，一种观点的澄清，一种信仰的宣告，一种超然的意志臣服，一种崇高的信任断言，一种勇气的展示，一种发现的宣扬，一种至高奉献的坦诚，一种圣化的验证，一种调整困难的手段，以及对抵挡所有趋向自私、邪恶和罪恶的人类倾向的综合灵魂力量的强大动员。他就活过了这样一种虔诚奉献于履行他父之意志的生活，并伴随这样一种祈祷胜利结束了他的一生。他无比宗教生活的奥秘是这种神之临在的意识；他通过明智的祈祷和真诚的崇拜 -- 与神未受阻断的交融 -- 而非通过引导、声音、幻觉或非凡的宗教做法达到它。</w:t>
      </w:r>
      <w:bookmarkEnd w:id="16561"/>
    </w:p>
    <w:p>
      <w:bookmarkStart w:id="16562" w:name="196_0_11__2089_1__Zai_Ye_Su_De_C"/>
      <w:pPr>
        <w:pStyle w:val="Normal"/>
      </w:pPr>
      <w:r>
        <w:rPr>
          <w:rStyle w:val="Text0"/>
        </w:rPr>
        <w:t>196:0.11 (2089.1)</w:t>
      </w:r>
      <w:r>
        <w:t xml:space="preserve"> 在耶稣的尘世生活中，宗教是一种鲜活的体验，一种从灵性敬畏到实用正义的直接而又个人的运动。耶稣的信仰结出了充满神圣之灵的超然果实。他的信仰不像一个孩子的信仰那样不成熟和轻信，不过在许多方面它的确像孩子心智的不怀疑信任。耶稣信任神就如同孩子信任父母。他对宇宙拥有一种深刻的信任 -- 就像孩子在其父母环境中所拥有的信仰一样。耶稣对宇宙的根本之上的全心信仰，非常像孩子对其尘世周围环境的可靠性的信任。他有赖于天父，就像一个孩子依靠其尘世父母一样，他炽烈的信仰从未有一刻怀疑天父总体照看的确定性。他并未被恐惧、怀疑和怀疑论严重干扰。不信并未抑制他生命的自由而又创新的表达。他将一个成人的忠诚而又明智的勇气与一个相信孩子的真诚而又信任的乐观结合了起来。他的信仰成长到如此的信任高度，以致它全无恐惧。</w:t>
      </w:r>
      <w:bookmarkEnd w:id="16562"/>
    </w:p>
    <w:p>
      <w:bookmarkStart w:id="16563" w:name="196_0_12__2089_2__Ye_Su_De_Xin_Y"/>
      <w:pPr>
        <w:pStyle w:val="Normal"/>
      </w:pPr>
      <w:r>
        <w:rPr>
          <w:rStyle w:val="Text0"/>
        </w:rPr>
        <w:t>196:0.12 (2089.2)</w:t>
      </w:r>
      <w:r>
        <w:t xml:space="preserve"> 耶稣的信仰达到了孩子的信任之纯粹。他的信仰是如此绝对而又无疑，以致它对同伴存有接触的魅力和宇宙奇观做出了回应。他对神性物的依赖感是如此彻底而又如此自信，以致它产生了充满绝对个人安全感的喜悦和确信。在他的宗教体验中没有任何犹豫的托辞。在这个成人的这种巨大智力中，孩子的信仰在所有涉及宗教意识的事务中占至高性支配。并不奇怪的是，他曾说过，“除非你们变成像小孩子那样，否则你们不会进入王国。”尽管耶稣的信仰是</w:t>
      </w:r>
      <w:r>
        <w:rPr>
          <w:rStyle w:val="Text1"/>
        </w:rPr>
        <w:t>孩子般的，</w:t>
      </w:r>
      <w:r>
        <w:t>但它决不是</w:t>
      </w:r>
      <w:r>
        <w:rPr>
          <w:rStyle w:val="Text1"/>
        </w:rPr>
        <w:t>孩子气的。</w:t>
      </w:r>
      <w:bookmarkEnd w:id="16563"/>
    </w:p>
    <w:p>
      <w:bookmarkStart w:id="16564" w:name="196_0_13__2089_3__Ye_Su_Bing_Bu"/>
      <w:pPr>
        <w:pStyle w:val="Normal"/>
      </w:pPr>
      <w:r>
        <w:rPr>
          <w:rStyle w:val="Text0"/>
        </w:rPr>
        <w:t>196:0.13 (2089.3)</w:t>
      </w:r>
      <w:r>
        <w:t xml:space="preserve"> 耶稣并不要求他的门徒相信他，而是与他</w:t>
      </w:r>
      <w:r>
        <w:rPr>
          <w:rStyle w:val="Text1"/>
        </w:rPr>
        <w:t>一同</w:t>
      </w:r>
      <w:r>
        <w:t>相信，相信神之爱的真实性并充满信心地接受与天父之亲子关系的确保的可靠性。主想要他的所有追随者完全分享他超然的信仰。耶稣最为动人地挑战他的追随者，不但要相信他</w:t>
      </w:r>
      <w:r>
        <w:rPr>
          <w:rStyle w:val="Text1"/>
        </w:rPr>
        <w:t>所</w:t>
      </w:r>
      <w:r>
        <w:t>相信的，而且要</w:t>
      </w:r>
      <w:r>
        <w:rPr>
          <w:rStyle w:val="Text1"/>
        </w:rPr>
        <w:t>如</w:t>
      </w:r>
      <w:r>
        <w:t>他相信那般去相信。这就是他一个至高性要求，“跟随我”的全部意义。</w:t>
      </w:r>
      <w:bookmarkEnd w:id="16564"/>
    </w:p>
    <w:p>
      <w:bookmarkStart w:id="16565" w:name="196_0_14__2090_1__Ye_Su_De_Chen"/>
      <w:pPr>
        <w:pStyle w:val="Normal"/>
      </w:pPr>
      <w:r>
        <w:rPr>
          <w:rStyle w:val="Text0"/>
        </w:rPr>
        <w:t>196:0.14 (2090.1)</w:t>
      </w:r>
      <w:r>
        <w:t xml:space="preserve"> 耶稣的尘世生活会致力于一个伟大目的 -- 即履行父的意志，宗教性地并依靠信仰过人类生活。耶稣的信仰是信任性的，像一个孩子的信仰，不过它却完全没有假设。他做出了坚定而又男子气的决定，勇敢地面对多样的失望，坚决地克服非凡的困难，并毫不畏惧地面对严格的职责要求。要相信耶稣所相信的，并</w:t>
      </w:r>
      <w:r>
        <w:rPr>
          <w:rStyle w:val="Text1"/>
        </w:rPr>
        <w:t>如</w:t>
      </w:r>
      <w:r>
        <w:t>他相信一般去相信，需要一种坚强的意志和可靠的信心。</w:t>
      </w:r>
      <w:bookmarkEnd w:id="16565"/>
    </w:p>
    <w:p>
      <w:bookmarkStart w:id="16566" w:name="1__Ye_Su_____Ren"/>
      <w:pPr>
        <w:pStyle w:val="Heading 2"/>
      </w:pPr>
      <w:r>
        <w:t>1. 耶稣 -- 人</w:t>
      </w:r>
      <w:bookmarkEnd w:id="16566"/>
    </w:p>
    <w:p>
      <w:bookmarkStart w:id="16567" w:name="196_1_1__2090_2__Ye_Su_Xian_Shen"/>
      <w:pPr>
        <w:pStyle w:val="Normal"/>
      </w:pPr>
      <w:r>
        <w:rPr>
          <w:rStyle w:val="Text0"/>
        </w:rPr>
        <w:t>196:1.1 (2090.2)</w:t>
      </w:r>
      <w:r>
        <w:t xml:space="preserve"> 耶稣献身于父的意志和对人的服务，甚至不只是凡人的决定和人类的决心；它是一种将他自己全心奉献于这样一种毫无保留的爱之赠与。无论迈克尔的主权之事实多么伟大，你们一定不要把人性的耶稣从你们人们身边拿走。主既作为神又作为人升天了；他属于人们；人们也属于他。宗教本身被误解，以致将人性的耶稣从奋斗的凡人身边拿走是多么不幸！不要让对基督的人性或神性的讨论掩盖这一拯救性真理，即拿撒勒的耶稣是一个笃信宗教的人，他凭借信仰实现了对神之意志的知晓和履行；他是在玉苒厦(Urantia)上生活过的最真实的笃信宗教之人。</w:t>
      </w:r>
      <w:bookmarkEnd w:id="16567"/>
    </w:p>
    <w:p>
      <w:bookmarkStart w:id="16568" w:name="196_1_2__2090_3__Jian_Zheng_Ren"/>
      <w:pPr>
        <w:pStyle w:val="Para 04"/>
      </w:pPr>
      <w:r>
        <w:rPr>
          <w:rStyle w:val="Text0"/>
        </w:rPr>
        <w:t>196:1.2 (2090.3)</w:t>
      </w:r>
      <w:r>
        <w:t xml:space="preserve"> 见证人性的耶稣从他位于十九世纪神学传统和宗教教条中间的安葬坟墓中象征性复活的时间成熟了。拿撒勒的耶稣一定不要再为荣耀化基督的辉煌概念牺牲了。若通过这一启示，人子被从传统神学的传统中复原，并被作为永活的耶稣呈现给负有他名字的宗教以及所有其他宗教，那将是一种多么超然的服务啊！当然，基督教的信奉者团体会毫不犹豫去做出这种信仰和生活做法上的调整，也将使它在展示他虔诚献身于履行他父意志以及奉献于对人类无私服务的真正生活上“跟随”主。自称的基督徒害怕一个有着社会体面和自私经济失调的自足而又不神圣团契的曝露吗？若加利利的耶稣作为个人宗教生活的理想而在凡人的心智和灵魂中得以复原，制度化的基督教害怕可能的危险甚或对传统教会权威的推翻吗？的确，若鲜活的耶稣宗教突然取代关于耶稣的神学性宗教，基督教文明的社会重调、经济转化、道德回春和宗教回复将是激烈而又革命性的。</w:t>
      </w:r>
      <w:bookmarkEnd w:id="16568"/>
    </w:p>
    <w:p>
      <w:bookmarkStart w:id="16569" w:name="196_1_3__2090_4__Qu__Gen_Sui_Ye"/>
      <w:pPr>
        <w:pStyle w:val="Normal"/>
      </w:pPr>
      <w:r>
        <w:rPr>
          <w:rStyle w:val="Text0"/>
        </w:rPr>
        <w:t>196:1.3 (2090.4)</w:t>
      </w:r>
      <w:r>
        <w:t xml:space="preserve"> 去“跟随耶稣”意味着亲身分享他的宗教信仰并进入主无私为人服务之生活的精神。在人类生活中最重要的事情之一，是去找出耶稣所相信的，去发现他的理想，去努力实现他高尚的生活目的。在人类所有知识中，具有最伟大价值的知识，是去知晓耶稣的宗教生活，以及他如何度过它。</w:t>
      </w:r>
      <w:bookmarkEnd w:id="16569"/>
    </w:p>
    <w:p>
      <w:bookmarkStart w:id="16570" w:name="196_1_4__2090_5__Pu_Tong_Ren_Le"/>
      <w:pPr>
        <w:pStyle w:val="Normal"/>
      </w:pPr>
      <w:r>
        <w:rPr>
          <w:rStyle w:val="Text0"/>
        </w:rPr>
        <w:t>196:1.4 (2090.5)</w:t>
      </w:r>
      <w:r>
        <w:t xml:space="preserve"> 普通人乐意听到耶稣，他们将会再次回应对他充满圣化宗教动机的真诚人类生活的呈现，如果这类真理再次被宣扬给这个世界。人们乐意听他是因为他是他们中的一员，一个不炫耀的门外汉；这个世界的最伟大宗教导师的确是一个门外汉。</w:t>
      </w:r>
      <w:bookmarkEnd w:id="16570"/>
    </w:p>
    <w:p>
      <w:bookmarkStart w:id="16571" w:name="196_1_5__2091_1__Wang_Guo_Xin_Fe"/>
      <w:pPr>
        <w:pStyle w:val="Normal"/>
      </w:pPr>
      <w:r>
        <w:rPr>
          <w:rStyle w:val="Text0"/>
        </w:rPr>
        <w:t>196:1.5 (2091.1)</w:t>
      </w:r>
      <w:r>
        <w:t xml:space="preserve"> 王国信奉者的目标不应是从字面上去模仿肉身中的耶稣的外在生活，而是去分享他的信仰，去像他信任神一样信任神，像他相信人一样相信人。耶稣从不争论关于神的父亲身份或人的兄弟情谊；他是一个的鲜活例证，是另一个的深刻展示。</w:t>
      </w:r>
      <w:bookmarkEnd w:id="16571"/>
    </w:p>
    <w:p>
      <w:bookmarkStart w:id="16572" w:name="196_1_6__2091_2__Zheng_Ru_Ren_Me"/>
      <w:pPr>
        <w:pStyle w:val="Normal"/>
      </w:pPr>
      <w:r>
        <w:rPr>
          <w:rStyle w:val="Text0"/>
        </w:rPr>
        <w:t>196:1.6 (2091.2)</w:t>
      </w:r>
      <w:r>
        <w:t xml:space="preserve"> 正如人们必须要从人性意识进展到对神性的认知一样，耶稣也从人类本性提升到了对神之本性的意识。主通过其凡人智力的信仰和其内驻调整者的活动的共同成就，取得了这种从人性到神性的极大提升。对神性总体达成的事实认知（一直完全意识到人类现实）伴随着七个渐进神性化信仰意识的阶段。这些渐进性自我认知的阶段由主的赠与经历中以下非凡事件所标记：</w:t>
      </w:r>
      <w:bookmarkEnd w:id="16572"/>
    </w:p>
    <w:p>
      <w:bookmarkStart w:id="16573" w:name="196_1_7__2091_3__1__Si_Xiang_Dia"/>
      <w:pPr>
        <w:pStyle w:val="Para 05"/>
      </w:pPr>
      <w:r>
        <w:t>196:1.7 (2091.3)</w:t>
      </w:r>
      <w:r>
        <w:rPr>
          <w:rStyle w:val="Text2"/>
        </w:rPr>
        <w:t xml:space="preserve"> 1. 思想调整者的到来。</w:t>
      </w:r>
      <w:bookmarkEnd w:id="16573"/>
    </w:p>
    <w:p>
      <w:bookmarkStart w:id="16574" w:name="196_1_8__2091_4__2__Dang_Ta_Da_Y"/>
      <w:pPr>
        <w:pStyle w:val="Normal"/>
      </w:pPr>
      <w:r>
        <w:rPr>
          <w:rStyle w:val="Text0"/>
        </w:rPr>
        <w:t>196:1.8 (2091.4)</w:t>
      </w:r>
      <w:r>
        <w:t xml:space="preserve"> 2. 当他大约十二岁时，在耶路撒冷向他现身的以马内利的使者。</w:t>
      </w:r>
      <w:bookmarkEnd w:id="16574"/>
    </w:p>
    <w:p>
      <w:bookmarkStart w:id="16575" w:name="196_1_9__2091_5__3__Ban_Sui_Ta_X"/>
      <w:pPr>
        <w:pStyle w:val="Para 05"/>
      </w:pPr>
      <w:r>
        <w:t>196:1.9 (2091.5)</w:t>
      </w:r>
      <w:r>
        <w:rPr>
          <w:rStyle w:val="Text2"/>
        </w:rPr>
        <w:t xml:space="preserve"> 3. 伴随他洗礼的显现。</w:t>
      </w:r>
      <w:bookmarkEnd w:id="16575"/>
    </w:p>
    <w:p>
      <w:bookmarkStart w:id="16576" w:name="196_1_10__2091_6__4__Zai_Bian_Xi"/>
      <w:pPr>
        <w:pStyle w:val="Para 05"/>
      </w:pPr>
      <w:r>
        <w:t>196:1.10 (2091.6)</w:t>
      </w:r>
      <w:r>
        <w:rPr>
          <w:rStyle w:val="Text2"/>
        </w:rPr>
        <w:t xml:space="preserve"> 4. 在变像之山上的经历。</w:t>
      </w:r>
      <w:bookmarkEnd w:id="16576"/>
    </w:p>
    <w:p>
      <w:bookmarkStart w:id="16577" w:name="196_1_11__2091_7__5__Ling_Zhi_Xi"/>
      <w:pPr>
        <w:pStyle w:val="Para 05"/>
      </w:pPr>
      <w:r>
        <w:t>196:1.11 (2091.7)</w:t>
      </w:r>
      <w:r>
        <w:rPr>
          <w:rStyle w:val="Text2"/>
        </w:rPr>
        <w:t xml:space="preserve"> 5. 灵质性复活。</w:t>
      </w:r>
      <w:bookmarkEnd w:id="16577"/>
    </w:p>
    <w:p>
      <w:bookmarkStart w:id="16578" w:name="196_1_12__2091_8__6__Ling_De_She"/>
      <w:pPr>
        <w:pStyle w:val="Para 05"/>
      </w:pPr>
      <w:r>
        <w:t>196:1.12 (2091.8)</w:t>
      </w:r>
      <w:r>
        <w:rPr>
          <w:rStyle w:val="Text2"/>
        </w:rPr>
        <w:t xml:space="preserve"> 6. 灵的升天。</w:t>
      </w:r>
      <w:bookmarkEnd w:id="16578"/>
    </w:p>
    <w:p>
      <w:bookmarkStart w:id="16579" w:name="196_1_13__2091_9__7__Tian_Tang_Z"/>
      <w:pPr>
        <w:pStyle w:val="Normal"/>
      </w:pPr>
      <w:r>
        <w:rPr>
          <w:rStyle w:val="Text0"/>
        </w:rPr>
        <w:t>196:1.13 (2091.9)</w:t>
      </w:r>
      <w:r>
        <w:t xml:space="preserve"> 7. 天堂之父的最终接纳，授予对他宇宙的无限制主权。</w:t>
      </w:r>
      <w:bookmarkEnd w:id="16579"/>
    </w:p>
    <w:p>
      <w:bookmarkStart w:id="16580" w:name="2__Ye_Su_De_Zong_Jiao"/>
      <w:pPr>
        <w:pStyle w:val="Heading 2"/>
      </w:pPr>
      <w:r>
        <w:t>2. 耶稣的宗教</w:t>
      </w:r>
      <w:bookmarkEnd w:id="16580"/>
    </w:p>
    <w:p>
      <w:bookmarkStart w:id="16581" w:name="196_2_1__2091_10__Zong_You_Yi_Ti"/>
      <w:pPr>
        <w:pStyle w:val="Normal"/>
      </w:pPr>
      <w:r>
        <w:rPr>
          <w:rStyle w:val="Text0"/>
        </w:rPr>
        <w:t>196:2.1 (2091.10)</w:t>
      </w:r>
      <w:r>
        <w:t xml:space="preserve"> 总有一天，一场在基督教会中的改革会突击得足够深，以回归到我们信仰的创始者和完成者耶稣未经掺杂的宗教教导中。你们可以</w:t>
      </w:r>
      <w:r>
        <w:rPr>
          <w:rStyle w:val="Text1"/>
        </w:rPr>
        <w:t>宣扬</w:t>
      </w:r>
      <w:r>
        <w:t>一种</w:t>
      </w:r>
      <w:r>
        <w:rPr>
          <w:rStyle w:val="Text1"/>
        </w:rPr>
        <w:t>关于</w:t>
      </w:r>
      <w:r>
        <w:t>耶稣的宗教，不过，必然地，你们必定要</w:t>
      </w:r>
      <w:r>
        <w:rPr>
          <w:rStyle w:val="Text1"/>
        </w:rPr>
        <w:t>活出</w:t>
      </w:r>
      <w:r>
        <w:t>耶稣</w:t>
      </w:r>
      <w:r>
        <w:rPr>
          <w:rStyle w:val="Text1"/>
        </w:rPr>
        <w:t>的</w:t>
      </w:r>
      <w:r>
        <w:t>宗教。在五旬节的热情中，彼得无意间开创了一种新的宗教，关于复活和荣耀化耶稣的宗教。使徒保罗后来把这一新福音转化成了基督教，一种体现他自己的神学观点并描绘他自己与大马士革路上的耶稣的</w:t>
      </w:r>
      <w:r>
        <w:rPr>
          <w:rStyle w:val="Text1"/>
        </w:rPr>
        <w:t>亲身体验</w:t>
      </w:r>
      <w:r>
        <w:t>的宗教。王国福音是建立在加利利的耶稣的个人宗教体验之上；基督教则是几乎专门建立在使徒保罗的个人宗教体验之上。几近整个《新约》都致力于不去描绘耶稣的意义重大而又鼓舞人心的宗教生活，而是去讨论保罗的宗教体验，以及描绘他个人的宗教确信。对这一陈述唯一值得注意的例外，除了《马太福音》、《马可福音》和《路加福音》的某些部分之外，是《希伯来书》和《詹姆斯（雅各）书》，甚至彼得在他的写作中也只有一次重提他主的个人宗教生活。《新约》是一部上乘的基督徒的文献，不过它只是贫乏的耶稣徒文献。</w:t>
      </w:r>
      <w:bookmarkEnd w:id="16581"/>
    </w:p>
    <w:p>
      <w:bookmarkStart w:id="16582" w:name="196_2_2__2091_11__Ye_Su_Zai_Rou"/>
      <w:pPr>
        <w:pStyle w:val="Normal"/>
      </w:pPr>
      <w:r>
        <w:rPr>
          <w:rStyle w:val="Text0"/>
        </w:rPr>
        <w:t>196:2.2 (2091.11)</w:t>
      </w:r>
      <w:r>
        <w:t xml:space="preserve"> 耶稣在肉身中的生活描绘了一种从早期的原始敬畏和人性崇敬观念，往上经由多年的个人灵性交流，直到他最终达至那种他与父之一体性的先进而又高贵地位。就这样，在短短一生中，耶稣的确横越了那种人在世上开始、通常仅在他天堂之前生涯的相继层次的属灵培训学校漫长旅居结束之际实现的宗教灵性进展经历。耶稣从一种具有个人宗教体验之信仰确定性的纯人性意识，进展到对他神性本质的积极认知的崇高灵性高度，并进展到他在一个宇宙的管理上与万有之父紧密关联的意识。他从具有凡人依赖性的谦卑地位，这激起他自发对一个称他为良善导师的人说，“你为何称我良善？除了神再没有良善的了，”到那种具有实现神性的崇高意识，这引导他大喊，“你们中间谁会指证我有罪？”这种从人性到神性的渐进性提升是一种专有的凡人成就。当他这样达至神性，他仍是同一人类耶稣，既是神子，也是人子。</w:t>
      </w:r>
      <w:bookmarkEnd w:id="16582"/>
    </w:p>
    <w:p>
      <w:bookmarkStart w:id="16583" w:name="196_2_3__2092_1____Ma_Ke_Fu_Yin"/>
      <w:pPr>
        <w:pStyle w:val="Normal"/>
      </w:pPr>
      <w:r>
        <w:rPr>
          <w:rStyle w:val="Text0"/>
        </w:rPr>
        <w:t>196:2.3 (2092.1)</w:t>
      </w:r>
      <w:r>
        <w:t xml:space="preserve"> 《马可福音》、《马太福音》和《路加福音》保留了人性的耶稣从事查明神之意志并履行那一意志时超凡奋斗画面的内容。《约翰福音》则呈现了一幅胜利的耶稣在世上怀着神性全意识行走时的画面。那些研究过主的一生的人所发现的巨大错误是，有些人将他设想为全然人性的，而其他人则认为他只是神性的。在他的整个经历中，他真的既是人性的又是神性的，甚至他现在也是。</w:t>
      </w:r>
      <w:bookmarkEnd w:id="16583"/>
    </w:p>
    <w:p>
      <w:bookmarkStart w:id="16584" w:name="196_2_4__2092_2__Bu_Guo_Ren_Men"/>
      <w:pPr>
        <w:pStyle w:val="Normal"/>
      </w:pPr>
      <w:r>
        <w:rPr>
          <w:rStyle w:val="Text0"/>
        </w:rPr>
        <w:t>196:2.4 (2092.2)</w:t>
      </w:r>
      <w:r>
        <w:t xml:space="preserve"> 不过人们所犯下的最大错误在于，尽管人性的耶稣被承认为</w:t>
      </w:r>
      <w:r>
        <w:rPr>
          <w:rStyle w:val="Text1"/>
        </w:rPr>
        <w:t>拥有</w:t>
      </w:r>
      <w:r>
        <w:t>一种宗教，但是神性的耶稣（基督）几近一夜之间变成了一种宗教。保罗的基督教确保了对神性耶稣的尊崇，不过它却几近完全看不见英勇奋斗的加利利的人性耶稣，他凭借他个人宗教信仰的英勇和他内驻调整者的英雄气概，从低微的人性层次上升到变得与神性合一，由此变成了所有凡人都可如此凭借从人性上升到神性的崭新鲜活道路。处于所有灵性阶段的以及在所有世界上的凡人都可以在耶稣的个人生活中发现那种加强和鼓舞他们的东西，随着他们从最低的属灵层次往上进展到最高的神性价值，从所有个人宗教体验的开始进展到结尾。</w:t>
      </w:r>
      <w:bookmarkEnd w:id="16584"/>
    </w:p>
    <w:p>
      <w:bookmarkStart w:id="16585" w:name="196_2_5__2092_3__Zai___Xin_Yue"/>
      <w:pPr>
        <w:pStyle w:val="Para 04"/>
      </w:pPr>
      <w:r>
        <w:rPr>
          <w:rStyle w:val="Text0"/>
        </w:rPr>
        <w:t>196:2.5 (2092.3)</w:t>
      </w:r>
      <w:r>
        <w:t xml:space="preserve"> 在《新约》的写作之时，作者们不但最为深刻地相信复活基督的神性，而且他们也全心而又真诚地相信他立即返回世上来完成天国。这种对主的立即返回的强烈信仰，与从记载中删除那些描绘主的纯人性经历和属性之提及的倾向有关。整个基督教运动倾向于远离拿撒勒的耶稣的人性画面，而趋向于对复活的基督、荣耀化的和不久返回的主耶稣基督的拔高。</w:t>
      </w:r>
      <w:bookmarkEnd w:id="16585"/>
    </w:p>
    <w:p>
      <w:bookmarkStart w:id="16586" w:name="196_2_6__2092_4__Ye_Su_Chuang_Li"/>
      <w:pPr>
        <w:pStyle w:val="Normal"/>
      </w:pPr>
      <w:r>
        <w:rPr>
          <w:rStyle w:val="Text0"/>
        </w:rPr>
        <w:t>196:2.6 (2092.4)</w:t>
      </w:r>
      <w:r>
        <w:t xml:space="preserve"> 耶稣创立了充满个人体验的宗教以履行神的意志和服务人类兄弟情谊；保罗创立了一个荣耀化耶稣在其中成为崇拜对象和兄弟会由相信神性基督的同伴信奉者组成的宗教。在耶稣的赠与中，这两种概念都潜存于他神性兼人性的生活中，的确可惜的是，他的追随者们未能创建一个统一的宗教，它本可对主的人性和神性本质都给予适当的承认，因为在他世上生活中，它们是被密不可分地绑在一起的，它们如此辉煌地在原初的王国福音中阐明。</w:t>
      </w:r>
      <w:bookmarkEnd w:id="16586"/>
    </w:p>
    <w:p>
      <w:bookmarkStart w:id="16587" w:name="196_2_7__2093_1__Ruo_Ni_Men_Zhi"/>
      <w:pPr>
        <w:pStyle w:val="Normal"/>
      </w:pPr>
      <w:r>
        <w:rPr>
          <w:rStyle w:val="Text0"/>
        </w:rPr>
        <w:t>196:2.7 (2093.1)</w:t>
      </w:r>
      <w:r>
        <w:t xml:space="preserve"> 若你们只记住耶稣是这个世界最全心奉献的笃信宗教者，你们就不会被他的某些强烈声明所震惊或扰乱了。他是一个全然奉献的凡人，毫无保留地致力于履行他父的意志。他的许多看似严厉的话语，更多是一种对信仰的个人坦承和一种奉献的誓言，而不是对他追随者的命令。正是这种意图的单一性和无私的奉献，使他能在短短一生中征服人类心智上引发如此非凡的进步。他的许多宣告应被考虑为一种对他要求自己之事而且对他要求他所有追随者之事的坦承。在他对王国事业的奉献中，耶稣断了一切后路；他牺牲了所有履行他父意志的障碍物。</w:t>
      </w:r>
      <w:bookmarkEnd w:id="16587"/>
    </w:p>
    <w:p>
      <w:bookmarkStart w:id="16588" w:name="196_2_8__2093_2__Ye_Su_Zhu_Fu_Qi"/>
      <w:pPr>
        <w:pStyle w:val="Normal"/>
      </w:pPr>
      <w:r>
        <w:rPr>
          <w:rStyle w:val="Text0"/>
        </w:rPr>
        <w:t>196:2.8 (2093.2)</w:t>
      </w:r>
      <w:r>
        <w:t xml:space="preserve"> 耶稣祝福穷人，因为他们通常是真挚而又虔诚的；他谴责富人，因为他们通常是肆意而又反宗教的。他同样会选择反宗教的平民，赞扬奉献而又崇拜的富人。</w:t>
      </w:r>
      <w:bookmarkEnd w:id="16588"/>
    </w:p>
    <w:p>
      <w:bookmarkStart w:id="16589" w:name="196_2_9__2093_3__Ye_Su_Yin_Dao_R"/>
      <w:pPr>
        <w:pStyle w:val="Normal"/>
      </w:pPr>
      <w:r>
        <w:rPr>
          <w:rStyle w:val="Text0"/>
        </w:rPr>
        <w:t>196:2.9 (2093.3)</w:t>
      </w:r>
      <w:r>
        <w:t xml:space="preserve"> 耶稣引导人们去在这个世界感到自在；他把他们从禁忌的奴役中解放出来，并教导他们这个世界并非在根本上是邪恶的。他并不渴望逃离他的尘世生活；他掌握了一种在肉身中合意履行父之意志的手段。他在一个现实主义的世界中达到了一种理想主义的宗教生活。耶稣并未分享保罗对人类的悲观看法。主将人们视为神的子女，并为那些选择续存的人预见了一种壮丽而又永恒的未来，他不是一个道德怀疑论者；他积极而非消极地看待人。他看大多人为软弱而非邪恶，更多心烦意乱而非堕落腐化。不过不管他们地位如何，他们都是神的孩子和他的兄弟。</w:t>
      </w:r>
      <w:bookmarkEnd w:id="16589"/>
    </w:p>
    <w:p>
      <w:bookmarkStart w:id="16590" w:name="196_2_10__2093_4__Ta_Jiao_Dao_Re"/>
      <w:pPr>
        <w:pStyle w:val="Normal"/>
      </w:pPr>
      <w:r>
        <w:rPr>
          <w:rStyle w:val="Text0"/>
        </w:rPr>
        <w:t>196:2.10 (2093.4)</w:t>
      </w:r>
      <w:r>
        <w:t xml:space="preserve"> 他教导人们将一种很高的价值置于时间和永恒中的自身之上。由于耶稣置于人们身上的这种很高的评价，他愿意让自己致力于对人类的不懈服务中。正是有限者的这种无限价值，使得黄金法则成为他宗教中的一个重要因素。凡人怎能不被耶稣在他身上所拥有的非凡信仰所提升呢？</w:t>
      </w:r>
      <w:bookmarkEnd w:id="16590"/>
    </w:p>
    <w:p>
      <w:bookmarkStart w:id="16591" w:name="196_2_11__2093_5__Ye_Su_Bing_Wei"/>
      <w:pPr>
        <w:pStyle w:val="Normal"/>
      </w:pPr>
      <w:r>
        <w:rPr>
          <w:rStyle w:val="Text0"/>
        </w:rPr>
        <w:t>196:2.11 (2093.5)</w:t>
      </w:r>
      <w:r>
        <w:t xml:space="preserve"> 耶稣并未为社会进步提供任何法则；他的使命是一个宗教使命，宗教是一种专有的个人体验。社会的最先进成就的终极目标，永远无法指望超越耶稣的基于对神之父亲身份之承认的人类兄弟情谊。所有社会达成的理想只能在这一神之王国的到来过程中才能被实现。</w:t>
      </w:r>
      <w:bookmarkEnd w:id="16591"/>
    </w:p>
    <w:p>
      <w:bookmarkStart w:id="16592" w:name="3__Zong_Jiao_De_Zhi_Gao_Xing"/>
      <w:pPr>
        <w:pStyle w:val="Heading 2"/>
      </w:pPr>
      <w:r>
        <w:t>3. 宗教的至高性</w:t>
      </w:r>
      <w:bookmarkEnd w:id="16592"/>
    </w:p>
    <w:p>
      <w:bookmarkStart w:id="16593" w:name="196_3_1__2093_6__Ge_Ren_De_Ling"/>
      <w:pPr>
        <w:pStyle w:val="Normal"/>
      </w:pPr>
      <w:r>
        <w:rPr>
          <w:rStyle w:val="Text0"/>
        </w:rPr>
        <w:t>196:3.1 (2093.6)</w:t>
      </w:r>
      <w:r>
        <w:t xml:space="preserve"> 个人的灵性宗教体验是对大多凡世困难的一种有效解决方法；它是所有人类问题的一种有效分类者、评估者和调整者。宗教并不会移除或摧毁人类麻烦，不过它的确会化解、吸收、照亮并超越它们。真正的宗教令人格统一以适应对所有凡世要求的有效调整。宗教信仰 -- 即内驻神性临在的积极引领 -- 可靠地使知神之人能弥合存在于这个承认万有第一起因为</w:t>
      </w:r>
      <w:r>
        <w:rPr>
          <w:rStyle w:val="Text1"/>
        </w:rPr>
        <w:t>它</w:t>
      </w:r>
      <w:r>
        <w:t>的智性逻辑和那些断言这第一起因是</w:t>
      </w:r>
      <w:r>
        <w:rPr>
          <w:rStyle w:val="Text1"/>
        </w:rPr>
        <w:t>他</w:t>
      </w:r>
      <w:r>
        <w:t>、耶稣福音的天父，人类拯救的人格神的积极肯定之间的鸿沟。</w:t>
      </w:r>
      <w:bookmarkEnd w:id="16593"/>
    </w:p>
    <w:p>
      <w:bookmarkStart w:id="16594" w:name="196_3_2__2094_1__Zai_Yu_Zhou_Shi"/>
      <w:pPr>
        <w:pStyle w:val="Normal"/>
      </w:pPr>
      <w:r>
        <w:rPr>
          <w:rStyle w:val="Text0"/>
        </w:rPr>
        <w:t>196:3.2 (2094.1)</w:t>
      </w:r>
      <w:r>
        <w:t xml:space="preserve"> 在宇宙实相中只有三种要素：事实、理念和关系。宗教意识将这些实相识别为科学、哲学和真理。哲学倾向于把这些活动看作理性、智慧和信仰 -- 即物理实相、智性实相和灵性实相。我们习惯于把这些实相定义为事物、意义和价值。</w:t>
      </w:r>
      <w:bookmarkEnd w:id="16594"/>
    </w:p>
    <w:p>
      <w:bookmarkStart w:id="16595" w:name="196_3_3__2094_2__Dui_Shi_Xiang_D"/>
      <w:pPr>
        <w:pStyle w:val="Normal"/>
      </w:pPr>
      <w:r>
        <w:rPr>
          <w:rStyle w:val="Text0"/>
        </w:rPr>
        <w:t>196:3.3 (2094.2)</w:t>
      </w:r>
      <w:r>
        <w:t xml:space="preserve"> 对实相的渐进性理解，相当于逐渐接近神。对神的寻求、与实相相认同的意识，相当于对自我完满 -- 即自我整体性、自我总体性的体验。对总体实相的体验，是对神的全面认知、知神体验的终局。</w:t>
      </w:r>
      <w:bookmarkEnd w:id="16595"/>
    </w:p>
    <w:p>
      <w:bookmarkStart w:id="16596" w:name="196_3_4__2094_3__Dui_Ren_Lei_She"/>
      <w:pPr>
        <w:pStyle w:val="Normal"/>
      </w:pPr>
      <w:r>
        <w:rPr>
          <w:rStyle w:val="Text0"/>
        </w:rPr>
        <w:t>196:3.4 (2094.3)</w:t>
      </w:r>
      <w:r>
        <w:t xml:space="preserve"> 对人类生活的全面总结，是人被事实教育，被智慧升华，以及被宗教信仰拯救 -- 即证明正当的知识。</w:t>
      </w:r>
      <w:bookmarkEnd w:id="16596"/>
    </w:p>
    <w:p>
      <w:bookmarkStart w:id="16597" w:name="196_3_5__2094_4__Wu_Li_Que_Ding"/>
      <w:pPr>
        <w:pStyle w:val="Normal"/>
      </w:pPr>
      <w:r>
        <w:rPr>
          <w:rStyle w:val="Text0"/>
        </w:rPr>
        <w:t>196:3.5 (2094.4)</w:t>
      </w:r>
      <w:r>
        <w:t xml:space="preserve"> 物理确定性构成了科学的逻辑；道德确定性构成了哲学的智慧；灵性确定性则构成了真正宗教体验的真理。</w:t>
      </w:r>
      <w:bookmarkEnd w:id="16597"/>
    </w:p>
    <w:p>
      <w:bookmarkStart w:id="16598" w:name="196_3_6__2094_5__Ren_Lei_De_Xin"/>
      <w:pPr>
        <w:pStyle w:val="Normal"/>
      </w:pPr>
      <w:r>
        <w:rPr>
          <w:rStyle w:val="Text0"/>
        </w:rPr>
        <w:t>196:3.6 (2094.5)</w:t>
      </w:r>
      <w:r>
        <w:t xml:space="preserve"> 人类的心智能够达至充满灵性洞见的很高层次，以及相应的充满价值的神性领域，因为它不完全是物质性的。在人类的心智中有一个属灵核心 -- 即充满神性临在的调整者。该灵内驻人类心智有三个分开的证据：</w:t>
      </w:r>
      <w:bookmarkEnd w:id="16598"/>
    </w:p>
    <w:p>
      <w:bookmarkStart w:id="16599" w:name="196_3_7__2094_6__1__Ren_Dao_Zhu"/>
      <w:pPr>
        <w:pStyle w:val="Normal"/>
      </w:pPr>
      <w:r>
        <w:rPr>
          <w:rStyle w:val="Text0"/>
        </w:rPr>
        <w:t>196:3.7 (2094.6)</w:t>
      </w:r>
      <w:r>
        <w:t xml:space="preserve"> 1. 人道主义的友情 -- 爱。纯动物性心智可能为了自我保护而变得合群，不过只有由灵所内驻的智力才会无私利他并无条件地爱。</w:t>
      </w:r>
      <w:bookmarkEnd w:id="16599"/>
    </w:p>
    <w:p>
      <w:bookmarkStart w:id="16600" w:name="196_3_8__2094_7__2__Dui_Yu_Zhou"/>
      <w:pPr>
        <w:pStyle w:val="Normal"/>
      </w:pPr>
      <w:r>
        <w:rPr>
          <w:rStyle w:val="Text0"/>
        </w:rPr>
        <w:t>196:3.8 (2094.7)</w:t>
      </w:r>
      <w:r>
        <w:t xml:space="preserve"> 2. 对宇宙的阐释 -- 智慧。只有由灵所内驻的心智才能理解宇宙对个体是友好的。</w:t>
      </w:r>
      <w:bookmarkEnd w:id="16600"/>
    </w:p>
    <w:p>
      <w:bookmarkStart w:id="16601" w:name="196_3_9__2094_8__3__Dui_Sheng_Mi"/>
      <w:pPr>
        <w:pStyle w:val="Para 01"/>
      </w:pPr>
      <w:r>
        <w:rPr>
          <w:rStyle w:val="Text0"/>
        </w:rPr>
        <w:t>196:3.9 (2094.8)</w:t>
      </w:r>
      <w:r>
        <w:t xml:space="preserve"> 3. 对生命的灵性评估 -- 崇拜。只有由灵所内驻的人才能意识到神的临在，并寻求在这种神性预尝中并与它一起达到一种更全面的体验。</w:t>
      </w:r>
      <w:bookmarkEnd w:id="16601"/>
    </w:p>
    <w:p>
      <w:bookmarkStart w:id="16602" w:name="196_3_10__2094_9__Ren_Lei_Xin_Zh"/>
      <w:pPr>
        <w:pStyle w:val="Normal"/>
      </w:pPr>
      <w:r>
        <w:rPr>
          <w:rStyle w:val="Text0"/>
        </w:rPr>
        <w:t>196:3.10 (2094.9)</w:t>
      </w:r>
      <w:r>
        <w:t xml:space="preserve"> 人类心智并未创造出真正的价值；人类体验并未产生宇宙洞见。关于洞见，即对道德价值的承认和对灵性意义的辨别，人类心智所能做的一切就是去发现、承认、阐释并</w:t>
      </w:r>
      <w:r>
        <w:rPr>
          <w:rStyle w:val="Text1"/>
        </w:rPr>
        <w:t>选择。</w:t>
      </w:r>
      <w:bookmarkEnd w:id="16602"/>
    </w:p>
    <w:p>
      <w:bookmarkStart w:id="16603" w:name="196_3_11__2094_10__Yu_Zhou_De_Da"/>
      <w:pPr>
        <w:pStyle w:val="Normal"/>
      </w:pPr>
      <w:r>
        <w:rPr>
          <w:rStyle w:val="Text0"/>
        </w:rPr>
        <w:t>196:3.11 (2094.10)</w:t>
      </w:r>
      <w:r>
        <w:t xml:space="preserve"> 宇宙的道德价值通过凡人心智的三个基本判断或选择而变成智性所有物：</w:t>
      </w:r>
      <w:bookmarkEnd w:id="16603"/>
    </w:p>
    <w:p>
      <w:bookmarkStart w:id="16604" w:name="196_3_12__2094_11__1__Zi_Wo_Pan"/>
      <w:pPr>
        <w:pStyle w:val="Para 05"/>
      </w:pPr>
      <w:r>
        <w:t>196:3.12 (2094.11)</w:t>
      </w:r>
      <w:r>
        <w:rPr>
          <w:rStyle w:val="Text2"/>
        </w:rPr>
        <w:t xml:space="preserve"> 1. 自我判断 -- 道德选择。</w:t>
      </w:r>
      <w:bookmarkEnd w:id="16604"/>
    </w:p>
    <w:p>
      <w:bookmarkStart w:id="16605" w:name="196_3_13__2094_12__2__She_Hui_Pa"/>
      <w:pPr>
        <w:pStyle w:val="Para 05"/>
      </w:pPr>
      <w:r>
        <w:t>196:3.13 (2094.12)</w:t>
      </w:r>
      <w:r>
        <w:rPr>
          <w:rStyle w:val="Text2"/>
        </w:rPr>
        <w:t xml:space="preserve"> 2. 社会判断 -- 伦理选择。</w:t>
      </w:r>
      <w:bookmarkEnd w:id="16605"/>
    </w:p>
    <w:p>
      <w:bookmarkStart w:id="16606" w:name="196_3_14__2094_13__3__Shen_De_Pa"/>
      <w:pPr>
        <w:pStyle w:val="Para 15"/>
      </w:pPr>
      <w:r>
        <w:t>196:3.14 (2094.13)</w:t>
      </w:r>
      <w:r>
        <w:rPr>
          <w:rStyle w:val="Text2"/>
        </w:rPr>
        <w:t xml:space="preserve"> 3. 神的判断 -- 宗教选择。</w:t>
      </w:r>
      <w:bookmarkEnd w:id="16606"/>
    </w:p>
    <w:p>
      <w:bookmarkStart w:id="16607" w:name="196_3_15__2094_14__Yin_Ci__Si_Hu"/>
      <w:pPr>
        <w:pStyle w:val="Normal"/>
      </w:pPr>
      <w:r>
        <w:rPr>
          <w:rStyle w:val="Text0"/>
        </w:rPr>
        <w:t>196:3.15 (2094.14)</w:t>
      </w:r>
      <w:r>
        <w:t xml:space="preserve"> 因此，似乎所有人类进展都由一种共同的</w:t>
      </w:r>
      <w:r>
        <w:rPr>
          <w:rStyle w:val="Text1"/>
        </w:rPr>
        <w:t>启示类进化</w:t>
      </w:r>
      <w:r>
        <w:t>手段所引发。</w:t>
      </w:r>
      <w:bookmarkEnd w:id="16607"/>
    </w:p>
    <w:p>
      <w:bookmarkStart w:id="16608" w:name="196_3_16__2094_15__Ruo_Fei_Yi_Ge"/>
      <w:pPr>
        <w:pStyle w:val="Normal"/>
      </w:pPr>
      <w:r>
        <w:rPr>
          <w:rStyle w:val="Text0"/>
        </w:rPr>
        <w:t>196:3.16 (2094.15)</w:t>
      </w:r>
      <w:r>
        <w:t xml:space="preserve"> 若非一个神性的慈爱者活在人身中，他不能无私而又灵性地爱。若非一个阐释者活在心智中，人不能真正认知宇宙的统一性。若非一个评估者与人同驻，他不可能评估道德价值并认知灵性意义。这个慈爱者来自无限之爱的源头；这个阐释者是万有性统一体的一部分；这个评价者是神圣永恒实相的所有绝对价值的中心和本源之子。</w:t>
      </w:r>
      <w:bookmarkEnd w:id="16608"/>
    </w:p>
    <w:p>
      <w:bookmarkStart w:id="16609" w:name="196_3_17__2095_1__Dai_You_Zong_J"/>
      <w:pPr>
        <w:pStyle w:val="Normal"/>
      </w:pPr>
      <w:r>
        <w:rPr>
          <w:rStyle w:val="Text0"/>
        </w:rPr>
        <w:t>196:3.17 (2095.1)</w:t>
      </w:r>
      <w:r>
        <w:t xml:space="preserve"> 带有宗教意义的道德评估 -- 即灵性洞见 -- 意味着个人在良善与邪恶、真理和谬误、物质和灵性、人性和神性、时间和永恒之间的选择。人类续存在很大程度上取决于将人类意志奉献于选择那些由这一属灵价值分类者 -- 即内驻阐释者和统一者所选定的价值。个人宗教体验在于两个方面：人类心智中的发现和内驻神性之灵的启示。经由自称宗教家的过度诡辩或作为其反宗教行为的结果，一个人甚或一代人或许选择中止他们发现内驻身中之神的努力，他们或许未能在神性启示上进展并达至它。不过这种灵性无进展的态度由于内驻思想调整者的存在和影响无法长期持续。</w:t>
      </w:r>
      <w:bookmarkEnd w:id="16609"/>
    </w:p>
    <w:p>
      <w:bookmarkStart w:id="16610" w:name="196_3_18__2095_2__Dui_Shen_Xing"/>
      <w:pPr>
        <w:pStyle w:val="Normal"/>
      </w:pPr>
      <w:r>
        <w:rPr>
          <w:rStyle w:val="Text0"/>
        </w:rPr>
        <w:t>196:3.18 (2095.2)</w:t>
      </w:r>
      <w:r>
        <w:t xml:space="preserve"> 对神性内驻之实相的这种深刻体验，永远超越物理科学粗陋的唯物主义手段。你们无法将灵性喜悦置于显微镜之下；你们无法在天平上称爱的重量；你们无法衡量道德价值；你们也无法评估灵性崇拜的品质。</w:t>
      </w:r>
      <w:bookmarkEnd w:id="16610"/>
    </w:p>
    <w:p>
      <w:bookmarkStart w:id="16611" w:name="196_3_19__2095_3__Xi_Bo_Lai_Ren"/>
      <w:pPr>
        <w:pStyle w:val="Normal"/>
      </w:pPr>
      <w:r>
        <w:rPr>
          <w:rStyle w:val="Text0"/>
        </w:rPr>
        <w:t>196:3.19 (2095.3)</w:t>
      </w:r>
      <w:r>
        <w:t xml:space="preserve"> 希伯来人拥有一种充满道德崇高性的宗教；希腊人演进出一种充满美的宗教；保罗和他的与会者创立了一种充满信仰、希望和慈善的宗教。耶稣启示并例证了一种充满爱的宗教：在父之爱上的可靠性，伴随喜悦和满足随后在对人类兄弟情谊的服务中分享这份爱。</w:t>
      </w:r>
      <w:bookmarkEnd w:id="16611"/>
    </w:p>
    <w:p>
      <w:bookmarkStart w:id="16612" w:name="196_3_20__2095_4__Mei_Ci_Ren_Zuo"/>
      <w:pPr>
        <w:pStyle w:val="Normal"/>
      </w:pPr>
      <w:r>
        <w:rPr>
          <w:rStyle w:val="Text0"/>
        </w:rPr>
        <w:t>196:3.20 (2095.4)</w:t>
      </w:r>
      <w:r>
        <w:t xml:space="preserve"> 每次人做出一个反思性的道德选择，他会立即体验到他灵魂的一种新的神性涌入。道德选择构成宗教，作为对外在条件之内在反应的动机。不过这样一种宗教并不是一种纯主观性的体验。它意味着个人的整个主观性从事对总体客观性 -- 即宇宙及其创造者的富有意义而又明智的反应。</w:t>
      </w:r>
      <w:bookmarkEnd w:id="16612"/>
    </w:p>
    <w:p>
      <w:bookmarkStart w:id="16613" w:name="196_3_21__2095_5__Ai_Yu_Bei_Ai_D"/>
      <w:pPr>
        <w:pStyle w:val="Normal"/>
      </w:pPr>
      <w:r>
        <w:rPr>
          <w:rStyle w:val="Text0"/>
        </w:rPr>
        <w:t>196:3.21 (2095.5)</w:t>
      </w:r>
      <w:r>
        <w:t xml:space="preserve"> 爱与被爱的精妙而又超然的体验，不会因为它是如此纯主观性的，就是一种心灵幻觉。与凡人相关联的一种真正神圣而又客观的实相、即思想调整者，对人类观察来说，看似作为一种专有的主观性现象运作。人与最高的客观性实相、神的接触，只能通过知晓他、崇拜他、认识到与他的亲子关系这种纯主观性的体验。</w:t>
      </w:r>
      <w:bookmarkEnd w:id="16613"/>
    </w:p>
    <w:p>
      <w:bookmarkStart w:id="16614" w:name="196_3_22__2095_6__Zhen_Zheng_De"/>
      <w:pPr>
        <w:pStyle w:val="Normal"/>
      </w:pPr>
      <w:r>
        <w:rPr>
          <w:rStyle w:val="Text0"/>
        </w:rPr>
        <w:t>196:3.22 (2095.6)</w:t>
      </w:r>
      <w:r>
        <w:t xml:space="preserve"> 真正的宗教崇拜不是一种充满自我欺骗的徒劳独白。崇拜是一种与神性上真实者、与实相之源者的亲身交流。人通过崇拜渴望变得更好，并藉此最终达至</w:t>
      </w:r>
      <w:r>
        <w:rPr>
          <w:rStyle w:val="Text1"/>
        </w:rPr>
        <w:t>最好。</w:t>
      </w:r>
      <w:bookmarkEnd w:id="16614"/>
    </w:p>
    <w:p>
      <w:bookmarkStart w:id="16615" w:name="196_3_23__2095_7__Dui_Zhen___Mei"/>
      <w:pPr>
        <w:pStyle w:val="Normal"/>
      </w:pPr>
      <w:r>
        <w:rPr>
          <w:rStyle w:val="Text0"/>
        </w:rPr>
        <w:t>196:3.23 (2095.7)</w:t>
      </w:r>
      <w:r>
        <w:t xml:space="preserve"> 对真、美、善的理想化和尝试服务并不是真正的宗教体验 -- 即灵性实相的替代物。心理学和唯心主义并不等同于宗教实相。人类智力的投射或许的确源自假神 -- 即人类形象中的神 -- 不过真正的神的意识却并不拥有这样一种起源。神的意识是常驻于内驻之灵的。人类的许多宗教体系出自人类智力的构想，不过神的意识却并不必定是这些充满宗教奴役的怪诞体系的一部分。</w:t>
      </w:r>
      <w:bookmarkEnd w:id="16615"/>
    </w:p>
    <w:p>
      <w:bookmarkStart w:id="16616" w:name="196_3_24__2095_8__Shen_Bu_Zhi_Sh"/>
      <w:pPr>
        <w:pStyle w:val="Normal"/>
      </w:pPr>
      <w:r>
        <w:rPr>
          <w:rStyle w:val="Text0"/>
        </w:rPr>
        <w:t>196:3.24 (2095.8)</w:t>
      </w:r>
      <w:r>
        <w:t xml:space="preserve"> 神不只是人的唯心主义的发明；他是所有这类超动物性洞见和价值之源。神不是被制定的来统一人类真美善概念的假说；他是充满爱的人格，所有这些宇宙显现都衍生自他。人类世界的真美善被朝向天堂实相扬升的凡人之体验的渐增灵性所统一。真美善的统一只能在知神人格体的灵性体验中得以实现。</w:t>
      </w:r>
      <w:bookmarkEnd w:id="16616"/>
    </w:p>
    <w:p>
      <w:bookmarkStart w:id="16617" w:name="196_3_25__2096_1__Dao_De_Shi_Ge"/>
      <w:pPr>
        <w:pStyle w:val="Normal"/>
      </w:pPr>
      <w:r>
        <w:rPr>
          <w:rStyle w:val="Text0"/>
        </w:rPr>
        <w:t>196:3.25 (2096.1)</w:t>
      </w:r>
      <w:r>
        <w:t xml:space="preserve"> 道德是个人意识、对调整者内在临在的个人认知的必要先存性土壤。不过这种道德并不是宗教体验和由此引起的灵性洞见之源。道德本性是超动物性的而又次灵性的。道德相当于对职责的认识，对是非存在的认知。道德地带介于动物和人类类型的心智中间，正如灵质性在人格达成的物质性和灵性领域中间运作一样。</w:t>
      </w:r>
      <w:bookmarkEnd w:id="16617"/>
    </w:p>
    <w:p>
      <w:bookmarkStart w:id="16618" w:name="196_3_26__2096_2__Jin_Hua_Xing_D"/>
      <w:pPr>
        <w:pStyle w:val="Normal"/>
      </w:pPr>
      <w:r>
        <w:rPr>
          <w:rStyle w:val="Text0"/>
        </w:rPr>
        <w:t>196:3.26 (2096.2)</w:t>
      </w:r>
      <w:r>
        <w:t xml:space="preserve"> 进化性的心智能够发现律法、道德和伦理；不过被赠与之灵，即内驻的调整者，则向进化中的人类心智启示了律法给予者、所有真美善之物的上父源头；这样一个被启发的人拥有一种宗教并在灵性上被装备好去开始对神漫长而又勇于冒险的寻求。</w:t>
      </w:r>
      <w:bookmarkEnd w:id="16618"/>
    </w:p>
    <w:p>
      <w:bookmarkStart w:id="16619" w:name="196_3_27__2096_3__Dao_De_Wei_Bi"/>
      <w:pPr>
        <w:pStyle w:val="Normal"/>
      </w:pPr>
      <w:r>
        <w:rPr>
          <w:rStyle w:val="Text0"/>
        </w:rPr>
        <w:t>196:3.27 (2096.3)</w:t>
      </w:r>
      <w:r>
        <w:t xml:space="preserve"> 道德未必是灵性的；它可能是全然而又纯粹个人性的，尽管真正的宗教会提升所有道德价值，使它们更有意义。没有宗教的道德未能启示终极之善，它甚至也未能为其自身道德价值的持续做好准备。宗教则会为道德所承认和赞成的每样东西的增强、荣耀化和确保的存续做好了准备。</w:t>
      </w:r>
      <w:bookmarkEnd w:id="16619"/>
    </w:p>
    <w:p>
      <w:bookmarkStart w:id="16620" w:name="196_3_28__2096_4__Zong_Jiao_Li_Y"/>
      <w:pPr>
        <w:pStyle w:val="Normal"/>
      </w:pPr>
      <w:r>
        <w:rPr>
          <w:rStyle w:val="Text0"/>
        </w:rPr>
        <w:t>196:3.28 (2096.4)</w:t>
      </w:r>
      <w:r>
        <w:t xml:space="preserve"> 宗教立于科学、艺术、哲学、伦理和道德之上，但却并不独立于它们。无论是在个人性的还是社会性的人类体验中，它们都是不可分解地相互关联的。宗教是人在凡人本性上的至高体验，不过有限的语言永远不可能使神学充分地描述真正的宗教体验。</w:t>
      </w:r>
      <w:bookmarkEnd w:id="16620"/>
    </w:p>
    <w:p>
      <w:bookmarkStart w:id="16621" w:name="196_3_29__2096_5__Zong_Jiao_Dong"/>
      <w:pPr>
        <w:pStyle w:val="Normal"/>
      </w:pPr>
      <w:r>
        <w:rPr>
          <w:rStyle w:val="Text0"/>
        </w:rPr>
        <w:t>196:3.29 (2096.5)</w:t>
      </w:r>
      <w:r>
        <w:t xml:space="preserve"> 宗教洞见拥有将失败转变成更高愿望和崭新决心的能力。爱是人类在他的宇宙扬升中可以利用的最高动机。不过被剥夺了真美善的爱只是一种情感，一种哲学的扭曲，一种心灵的幻觉，一种灵性的欺骗。爱必须一直要在灵质性和属灵性进展的相继层次上被重新定义。</w:t>
      </w:r>
      <w:bookmarkEnd w:id="16621"/>
    </w:p>
    <w:p>
      <w:bookmarkStart w:id="16622" w:name="196_3_30__2096_6__Yi_Zhu_Qi_Yin"/>
      <w:pPr>
        <w:pStyle w:val="Normal"/>
      </w:pPr>
      <w:r>
        <w:rPr>
          <w:rStyle w:val="Text0"/>
        </w:rPr>
        <w:t>196:3.30 (2096.6)</w:t>
      </w:r>
      <w:r>
        <w:t xml:space="preserve"> 艺术起因于人类想要逃脱在他物质环境中美之缺乏的尝试；它是一种趋向灵质性层次的姿态。科学是人类想要解决物质宇宙表面谜团的努力。哲学是人类在统一人类体验上的尝试。宗教是人类的至高性姿态，他对最终实相的壮丽接近，他要找到神并变得像他一样的决心。</w:t>
      </w:r>
      <w:bookmarkEnd w:id="16622"/>
    </w:p>
    <w:p>
      <w:bookmarkStart w:id="16623" w:name="196_3_31__2096_7__Zai_Zong_Jiao"/>
      <w:pPr>
        <w:pStyle w:val="Para 04"/>
      </w:pPr>
      <w:r>
        <w:rPr>
          <w:rStyle w:val="Text0"/>
        </w:rPr>
        <w:t>196:3.31 (2096.7)</w:t>
      </w:r>
      <w:r>
        <w:t xml:space="preserve"> 在宗教体验的领域中，灵性可能性是一种潜在的实相。人类的向前灵性推动力不是一种心灵的幻觉。人类所有的宇宙浪漫追求可能不是事实，不过很多很多都是真相。</w:t>
      </w:r>
      <w:bookmarkEnd w:id="16623"/>
    </w:p>
    <w:p>
      <w:bookmarkStart w:id="16624" w:name="196_3_32__2096_8__You_Xie_Ren_De"/>
      <w:pPr>
        <w:pStyle w:val="Normal"/>
      </w:pPr>
      <w:r>
        <w:rPr>
          <w:rStyle w:val="Text0"/>
        </w:rPr>
        <w:t>196:3.32 (2096.8)</w:t>
      </w:r>
      <w:r>
        <w:t xml:space="preserve"> 有些人的生命太过伟大和崇高，以致无法下降到仅变得成功的低微层次。动物必须令它自身适应环境，不过笃信宗教的人却超越了他的环境，并以此方式通过这种充满神性之爱的洞见，摆脱了当下物质世界的局限。这种爱的概念在人的灵魂中产生了那种寻找真美善的超动物性努力；当他的确找到它们，他就会在它们的拥抱中被荣耀了；他会充满去活出它们、去行正义的愿望。</w:t>
      </w:r>
      <w:bookmarkEnd w:id="16624"/>
    </w:p>
    <w:p>
      <w:bookmarkStart w:id="16625" w:name="196_3_33__2097_1__Bu_Yao_Qi_Nei"/>
      <w:pPr>
        <w:pStyle w:val="Para 01"/>
      </w:pPr>
      <w:r>
        <w:rPr>
          <w:rStyle w:val="Text0"/>
        </w:rPr>
        <w:t>196:3.33 (2097.1)</w:t>
      </w:r>
      <w:r>
        <w:t xml:space="preserve"> 不要气馁；人类进化仍在进展中，神在耶稣身上并通过他对这个世界的启示必不会失败。</w:t>
      </w:r>
      <w:bookmarkEnd w:id="16625"/>
    </w:p>
    <w:p>
      <w:bookmarkStart w:id="16626" w:name="196_3_34__2097_2__Dui_Xian_Dai_R"/>
      <w:pPr>
        <w:pStyle w:val="Normal"/>
      </w:pPr>
      <w:r>
        <w:rPr>
          <w:rStyle w:val="Text0"/>
        </w:rPr>
        <w:t>196:3.34 (2097.2)</w:t>
      </w:r>
      <w:r>
        <w:t xml:space="preserve"> 对现代人的极大挑战，是去与内驻人类心智的神性告诫者实现更好的交流。人在肉身中的最伟大冒险在于均衡而又理智的努力去将自我意识的边界拓展穿越胚胎性灵魂意识的黯淡领域，全心努力达至属灵意识的边界 -- 即与神之临在的接触。这样一种体验构成了神的意识，一种强有力证实神之宗教体验的先存性真理的体验。这样的属灵意识相当于对神之亲子关系的实在性的知识。另外，对亲子关系的确信就是信仰的体验。</w:t>
      </w:r>
      <w:bookmarkEnd w:id="16626"/>
    </w:p>
    <w:p>
      <w:bookmarkStart w:id="16627" w:name="196_3_35__2097_3__Shen_De_Yi_Shi"/>
      <w:pPr>
        <w:pStyle w:val="Para 07"/>
      </w:pPr>
      <w:r>
        <w:rPr>
          <w:rStyle w:val="Text0"/>
        </w:rPr>
        <w:t>196:3.35 (2097.3)</w:t>
      </w:r>
      <w:r>
        <w:t xml:space="preserve"> 神的意识相当于自我与宇宙在其最高的灵性实相层次上的整合。任何价值只有属灵内容是不变的。甚至真美善的一切也可能不会在人类体验中丧失。若人不选择续存，那么续存的调整者也会保留那些生于爱并在服务中得到培育的实相。所有这些事物都是万有之父的一部分。父是永活的爱，父的这种生命在他众子身中。父之灵在他儿子的子女 -- 即凡人身中。当一切被说完和做完，父的理念然仍是人类关于神的最高概念。</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andar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zh" w:eastAsia="zh" w:bidi="zh"/>
      </w:rPr>
    </w:rPrDefault>
    <w:pPrDefault>
      <w:pPr>
        <w:spacing w:after="0" w:line="276" w:lineRule="auto"/>
      </w:pPr>
    </w:pPrDefault>
  </w:docDefaults>
  <w:style w:styleId="Normal" w:type="paragraph" w:default="1">
    <w:name w:val="Normal"/>
    <w:qFormat/>
    <w:pPr>
      <w:spacing w:line="384" w:lineRule="atLeast"/>
      <w:jc w:val="both"/>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rFonts w:ascii="Cambria" w:cs="Cambria" w:eastAsia="Cambria" w:hAnsi="Cambria"/>
      <w:sz w:val="34"/>
      <w:szCs w:val="34"/>
    </w:rPr>
  </w:style>
  <w:style w:styleId="Para 03" w:type="paragraph">
    <w:name w:val="Para 03"/>
    <w:qFormat/>
    <w:basedOn w:val="Normal"/>
    <w:pPr>
      <w:ind w:leftChars="200"/>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4" w:type="paragraph">
    <w:name w:val="Para 04"/>
    <w:qFormat/>
    <w:basedOn w:val="Normal"/>
    <w:pPr>
      <w:pBdr>
        <w:bottom w:space="24"/>
      </w:pBd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spacing w:line="384" w:lineRule="atLeast"/>
      <w:jc w:val="both"/>
    </w:pPr>
    <w:rPr>
      <w:sz w:val="13"/>
      <w:szCs w:val="13"/>
      <w:color w:val="777777"/>
    </w:rPr>
  </w:style>
  <w:style w:styleId="Para 06" w:type="paragraph">
    <w:name w:val="Para 06"/>
    <w:qFormat/>
    <w:basedOn w:val="Normal"/>
    <w:pPr>
      <w:ind w:leftChars="200"/>
    </w:pPr>
    <w:rPr>
      <w:color w:val="0000FF"/>
      <w:u w:val="solid"/>
    </w:rPr>
  </w:style>
  <w:style w:styleId="Para 07" w:type="paragraph">
    <w:name w:val="Para 07"/>
    <w:qFormat/>
    <w:basedOn w:val="Normal"/>
    <w:pPr>
      <w:pBdr>
        <w:bottom w:space="36"/>
      </w:pBd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8" w:type="paragraph">
    <w:name w:val="Para 08"/>
    <w:qFormat/>
    <w:basedOn w:val="Normal"/>
    <w:pPr>
      <w:spacing w:line="544" w:lineRule="atLeast"/>
      <w:pBdr>
        <w:bottom w:space="8"/>
      </w:pBdr>
      <w:jc w:val="center"/>
    </w:pPr>
    <w:rPr>
      <w:rFonts w:ascii="Cambria" w:cs="Cambria" w:eastAsia="Cambria" w:hAnsi="Cambria"/>
      <w:sz w:val="34"/>
      <w:szCs w:val="34"/>
    </w:rPr>
  </w:style>
  <w:style w:styleId="Heading 1" w:type="paragraph">
    <w:name w:val="Heading 1"/>
    <w:qFormat/>
    <w:basedOn w:val="Normal"/>
    <w:pPr>
      <w:spacing w:beforeLines="67" w:afterLines="67" w:line="576" w:lineRule="atLeast"/>
      <w:pBdr>
        <w:bottom w:space="12"/>
      </w:pBdr>
      <w:jc w:val="center"/>
      <w:outlineLvl w:val="1"/>
    </w:pPr>
    <w:rPr>
      <w:rFonts w:ascii="Cambria" w:cs="Cambria" w:eastAsia="Cambria" w:hAnsi="Cambria"/>
      <w:sz w:val="48"/>
      <w:szCs w:val="48"/>
    </w:rPr>
  </w:style>
  <w:style w:styleId="Para 10" w:type="paragraph">
    <w:name w:val="Para 10"/>
    <w:qFormat/>
    <w:basedOn w:val="Normal"/>
    <w:pPr>
      <w:spacing w:line="768" w:lineRule="atLeast"/>
      <w:jc w:val="center"/>
    </w:pPr>
    <w:rPr>
      <w:rFonts w:ascii="Cambria" w:cs="Cambria" w:eastAsia="Cambria" w:hAnsi="Cambria"/>
      <w:sz w:val="48"/>
      <w:szCs w:val="48"/>
    </w:rPr>
  </w:style>
  <w:style w:styleId="Para 11" w:type="paragraph">
    <w:name w:val="Para 11"/>
    <w:qFormat/>
    <w:basedOn w:val="Normal"/>
    <w:pPr>
      <w:ind w:firstLineChars="100"/>
    </w:pPr>
    <w:rPr>
      <w:color w:val="0000FF"/>
      <w:u w:val="solid"/>
    </w:rPr>
  </w:style>
  <w:style w:styleId="Para 12" w:type="paragraph">
    <w:name w:val="Para 12"/>
    <w:qFormat/>
    <w:basedOn w:val="Normal"/>
    <w:pPr>
      <w:jc w:val="cente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jc w:val="center"/>
    </w:pPr>
    <w:rPr>
      <w:color w:val="0000FF"/>
      <w:u w:val="solid"/>
    </w:rPr>
  </w:style>
  <w:style w:styleId="Para 14" w:type="paragraph">
    <w:name w:val="Para 14"/>
    <w:qFormat/>
    <w:basedOn w:val="Normal"/>
    <w:pPr>
      <w:spacing w:line="384" w:lineRule="atLeast"/>
      <w:jc w:val="both"/>
    </w:pPr>
    <w:rPr>
      <w:color w:val="0000FF"/>
      <w:u w:val="solid"/>
    </w:rPr>
  </w:style>
  <w:style w:styleId="Para 15" w:type="paragraph">
    <w:name w:val="Para 15"/>
    <w:qFormat/>
    <w:basedOn w:val="Normal"/>
    <w:pPr>
      <w:pBdr>
        <w:bottom w:space="12"/>
      </w:pBdr>
    </w:pPr>
    <w:rPr>
      <w:sz w:val="13"/>
      <w:szCs w:val="13"/>
      <w:color w:val="777777"/>
    </w:rPr>
  </w:style>
  <w:style w:styleId="Para 16" w:type="paragraph">
    <w:name w:val="Para 16"/>
    <w:qFormat/>
    <w:basedOn w:val="Normal"/>
    <w:pPr>
      <w:ind w:hangingChars="900"/>
      <w:pBdr>
        <w:left w:space="132"/>
      </w:pBdr>
    </w:pPr>
    <w:rPr>
      <w:sz w:val="13"/>
      <w:szCs w:val="13"/>
      <w:color w:val="777777"/>
    </w:rPr>
  </w:style>
  <w:style w:styleId="Para 17" w:type="paragraph">
    <w:name w:val="Para 17"/>
    <w:qFormat/>
    <w:basedOn w:val="Normal"/>
    <w:pPr>
      <w:ind w:hangingChars="900"/>
      <w:pBdr>
        <w:left w:space="132"/>
      </w:pBd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ind w:hangingChars="900"/>
      <w:pBdr>
        <w:left w:space="156"/>
      </w:pBdr>
    </w:pPr>
    <w:rPr>
      <w:sz w:val="13"/>
      <w:szCs w:val="13"/>
      <w:color w:val="777777"/>
    </w:rPr>
  </w:style>
  <w:style w:styleId="Para 19" w:type="paragraph">
    <w:name w:val="Para 19"/>
    <w:qFormat/>
    <w:basedOn w:val="Normal"/>
    <w:pPr>
      <w:spacing w:afterLines="100"/>
    </w:pPr>
    <w:rPr>
      <w:sz w:val="13"/>
      <w:szCs w:val="13"/>
      <w:color w:val="777777"/>
    </w:rPr>
  </w:style>
  <w:style w:styleId="Para 20" w:type="paragraph">
    <w:name w:val="Para 20"/>
    <w:qFormat/>
    <w:basedOn w:val="Normal"/>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ind w:hangingChars="900"/>
      <w:pBdr>
        <w:left w:space="156"/>
      </w:pBd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24"/>
      </w:pBdr>
      <w:jc w:val="cente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spacing w:line="384" w:lineRule="atLeast"/>
      <w:jc w:val="both"/>
    </w:pPr>
    <w:rPr>
      <w:b w:val="on"/>
      <w:bCs w:val="on"/>
    </w:rPr>
  </w:style>
  <w:style w:styleId="Para 24" w:type="paragraph">
    <w:name w:val="Para 24"/>
    <w:qFormat/>
    <w:basedOn w:val="Normal"/>
    <w:pPr>
      <w:spacing w:line="384" w:lineRule="atLeast"/>
      <w:jc w:val="both"/>
    </w:pPr>
    <w:rPr>
      <w:i w:val="on"/>
      <w:iCs w:val="on"/>
    </w:rPr>
  </w:style>
  <w:style w:styleId="Para 25" w:type="paragraph">
    <w:name w:val="Para 25"/>
    <w:qFormat/>
    <w:basedOn w:val="Normal"/>
    <w:pPr>
      <w:spacing w:line="768" w:lineRule="atLeast"/>
      <w:jc w:val="center"/>
    </w:pPr>
    <w:rPr>
      <w:sz w:val="48"/>
      <w:szCs w:val="48"/>
      <w:color w:val="0000FF"/>
      <w:u w:val="solid"/>
    </w:rPr>
  </w:style>
  <w:style w:styleId="Para 26" w:type="paragraph">
    <w:name w:val="Para 26"/>
    <w:qFormat/>
    <w:basedOn w:val="Normal"/>
    <w:pPr>
      <w:spacing w:afterLines="100"/>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top w:space="36"/>
        <w:bottom w:space="36"/>
      </w:pBdr>
      <w:jc w:val="cente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8" w:type="paragraph">
    <w:name w:val="Para 28"/>
    <w:qFormat/>
    <w:basedOn w:val="Normal"/>
    <w:pPr>
      <w:pBdr>
        <w:bottom w:space="24"/>
      </w:pBdr>
    </w:pPr>
    <w:rPr>
      <w:sz w:val="13"/>
      <w:szCs w:val="13"/>
      <w:color w:val="777777"/>
    </w:rPr>
  </w:style>
  <w:style w:styleId="Para 29" w:type="paragraph">
    <w:name w:val="Para 29"/>
    <w:qFormat/>
    <w:basedOn w:val="Normal"/>
    <w:pPr>
      <w:spacing w:beforeLines="83" w:afterLines="83" w:line="408" w:lineRule="atLeast"/>
      <w:pBdr>
        <w:top w:space="17"/>
        <w:bottom w:space="17"/>
      </w:pBdr>
      <w:jc w:val="center"/>
    </w:pPr>
    <w:rPr>
      <w:sz w:val="34"/>
      <w:szCs w:val="34"/>
      <w:color w:val="0000FF"/>
      <w:u w:val="solid"/>
    </w:rPr>
  </w:style>
  <w:style w:styleId="Para 30" w:type="paragraph">
    <w:name w:val="Para 30"/>
    <w:qFormat/>
    <w:basedOn w:val="Normal"/>
    <w:pPr>
      <w:pBdr>
        <w:bottom w:space="36"/>
      </w:pBdr>
    </w:pPr>
    <w:rPr>
      <w:sz w:val="13"/>
      <w:szCs w:val="13"/>
      <w:color w:val="777777"/>
    </w:rPr>
  </w:style>
  <w:style w:styleId="Para 31" w:type="paragraph">
    <w:name w:val="Para 31"/>
    <w:qFormat/>
    <w:basedOn w:val="Normal"/>
    <w:pPr>
      <w:ind w:hangingChars="900"/>
      <w:pBdr>
        <w:left w:space="156"/>
        <w:bottom w:space="24"/>
      </w:pBdr>
    </w:pPr>
    <w:rPr>
      <w:sz w:val="13"/>
      <w:szCs w:val="13"/>
      <w:color w:val="777777"/>
    </w:rPr>
  </w:style>
  <w:style w:styleId="Para 32" w:type="paragraph">
    <w:name w:val="Para 32"/>
    <w:qFormat/>
    <w:basedOn w:val="Normal"/>
    <w:pPr>
      <w:pBdr>
        <w:bottom w:space="24"/>
      </w:pBdr>
      <w:jc w:val="center"/>
    </w:pPr>
    <w:rPr>
      <w:color w:val="1295D8"/>
    </w:rPr>
  </w:style>
  <w:style w:styleId="Para 33" w:type="paragraph">
    <w:name w:val="Para 33"/>
    <w:qFormat/>
    <w:basedOn w:val="Normal"/>
    <w:pPr>
      <w:pBdr>
        <w:bottom w:space="24"/>
      </w:pBdr>
      <w:jc w:val="center"/>
    </w:pPr>
    <w:rPr>
      <w:sz w:val="48"/>
      <w:szCs w:val="48"/>
    </w:rPr>
  </w:style>
  <w:style w:styleId="Para 34" w:type="paragraph">
    <w:name w:val="Para 34"/>
    <w:qFormat/>
    <w:basedOn w:val="Normal"/>
    <w:pPr>
      <w:pBdr>
        <w:bottom w:space="24"/>
      </w:pBdr>
      <w:jc w:val="center"/>
    </w:pPr>
    <w:rPr>
      <w:b w:val="on"/>
      <w:bCs w:val="on"/>
    </w:rPr>
  </w:style>
  <w:style w:styleId="Para 35" w:type="paragraph">
    <w:name w:val="Para 35"/>
    <w:qFormat/>
    <w:basedOn w:val="Normal"/>
    <w:pPr>
      <w:pBdr>
        <w:bottom w:space="24"/>
      </w:pBdr>
    </w:pPr>
    <w:rPr>
      <w:i w:val="on"/>
      <w:iCs w:val="on"/>
    </w:rPr>
  </w:style>
  <w:style w:styleId="Para 36" w:type="paragraph">
    <w:name w:val="Para 36"/>
    <w:qFormat/>
    <w:basedOn w:val="Normal"/>
    <w:pPr>
      <w:pBdr>
        <w:bottom w:space="24"/>
      </w:pBdr>
    </w:pPr>
    <w:rPr>
      <w:color w:val="0000FF"/>
      <w:u w:val="solid"/>
    </w:rPr>
  </w:style>
  <w:style w:styleId="Para 37" w:type="paragraph">
    <w:name w:val="Para 37"/>
    <w:qFormat/>
    <w:basedOn w:val="Normal"/>
    <w:pPr>
      <w:pBdr>
        <w:top w:space="36"/>
        <w:bottom w:space="36"/>
      </w:pBdr>
      <w:jc w:val="center"/>
    </w:pPr>
    <w:rPr>
      <w:i w:val="on"/>
      <w:iCs w:val="on"/>
    </w:rPr>
  </w:style>
  <w:style w:styleId="Para 38" w:type="paragraph">
    <w:name w:val="Para 38"/>
    <w:qFormat/>
    <w:basedOn w:val="Normal"/>
    <w:pPr>
      <w:ind w:hangingChars="900"/>
      <w:pBdr>
        <w:left w:space="132"/>
        <w:bottom w:space="24"/>
      </w:pBdr>
    </w:pPr>
    <w:rPr>
      <w:rFonts w:ascii="Candara" w:cs="Candara" w:eastAsia="Candara" w:hAnsi="Candar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39" w:type="paragraph">
    <w:name w:val="Para 39"/>
    <w:qFormat/>
    <w:basedOn w:val="Normal"/>
    <w:pPr>
      <w:ind w:hangingChars="900"/>
      <w:pBdr>
        <w:left w:space="132"/>
        <w:bottom w:space="24"/>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sz w:val="24"/>
      <w:szCs w:val="24"/>
      <w:color w:val="000000"/>
    </w:rPr>
  </w:style>
  <w:style w:styleId="Text3" w:type="character">
    <w:name w:val="03 Text"/>
    <w:rPr>
      <w:color w:val="0000FF"/>
      <w:u w:val="solid" w:color="auto"/>
    </w:rPr>
  </w:style>
  <w:style w:styleId="Text4" w:type="character">
    <w:name w:val="04 Text"/>
    <w:rPr>
      <w:color w:val="000000"/>
      <w:u w:val="none"/>
    </w:rPr>
  </w:style>
  <w:style w:styleId="Text5" w:type="character">
    <w:name w:val="05 Text"/>
    <w:rPr>
      <w:sz w:val="24"/>
      <w:szCs w:val="24"/>
      <w:i w:val="on"/>
      <w:iCs w:val="on"/>
      <w:color w:val="000000"/>
    </w:rPr>
  </w:style>
  <w:style w:styleId="Text6" w:type="character">
    <w:name w:val="06 Text"/>
    <w:rPr>
      <w:sz w:val="13"/>
      <w:szCs w:val="13"/>
      <w:i w:val="on"/>
      <w:iCs w:val="on"/>
      <w:color w:val="777777"/>
    </w:rPr>
  </w:style>
  <w:style w:styleId="Text7" w:type="character">
    <w:name w:val="07 Text"/>
    <w:rPr>
      <w:rFonts w:hAnsi="Candara" w:eastAsia="Candara" w:cs="Candara" w:ascii="Candara"/>
      <w:color w:val="0000FF"/>
      <w:u w:val="solid" w:color="auto"/>
    </w:rPr>
  </w:style>
  <w:style w:styleId="Text8" w:type="character">
    <w:name w:val="08 Text"/>
    <w:rPr>
      <w:rFonts w:hAnsi="Cambria" w:eastAsia="Cambria" w:cs="Cambria" w:ascii="Cambria"/>
      <w:color w:val="000000"/>
      <w:u w:val="none"/>
    </w:rPr>
  </w:style>
  <w:style w:styleId="Text9" w:type="character">
    <w:name w:val="09 Text"/>
    <w:rPr>
      <w:b w:val="on"/>
      <w:bCs w:val="on"/>
    </w:rPr>
  </w:style>
  <w:style w:styleId="Text10" w:type="character">
    <w:name w:val="10 Text"/>
    <w:rPr>
      <w:sz w:val="24"/>
      <w:szCs w:val="24"/>
    </w:rPr>
  </w:style>
  <w:style w:styleId="Text11" w:type="character">
    <w:name w:val="11 Text"/>
    <w:rPr>
      <w:sz w:val="18"/>
      <w:szCs w:val="18"/>
      <w:vertAlign w:val="superscript"/>
    </w:rPr>
  </w:style>
  <w:style w:styleId="Text12" w:type="character">
    <w:name w:val="12 Text"/>
    <w:rPr>
      <w:color w:val="000000"/>
    </w:rPr>
  </w:style>
  <w:style w:styleId="0 Block" w:type="paragraph">
    <w:name w:val="0 Block"/>
    <w:pPr>
      <w:spacing w:beforeLines="50" w:afterLines="50" w:line="288" w:lineRule="atLeast"/>
      <w:pBdr>
        <w:top w:val="inset" w:sz="5" w:color="auto"/>
      </w:pBdr>
      <w:jc w:val="both"/>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zh-hans" TargetMode="External"/><Relationship Id="rId10" Type="http://schemas.openxmlformats.org/officeDocument/2006/relationships/hyperlink" Target="https://www.urantia.org/urantia-book/buy" TargetMode="External"/><Relationship Id="rId11" Type="http://schemas.openxmlformats.org/officeDocument/2006/relationships/hyperlink" Target="https://www.urantia.org/audio"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09.0008</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2026-05-09T00:40:04Z</dcterms:created>
  <dcterms:modified xsi:type="dcterms:W3CDTF">2026-05-09T00:40:04Z</dcterms:modified>
  <dc:title>玉苒厦之书</dc:title>
  <dc:creator>Urantia Foundation</dc:creator>
  <cp:keywords>宗教, 玉苒厦之书, 哲学, 灵性, 神, 耶稣</cp:keywords>
  <dc:description>&lt;div&gt;
&lt;p class="description"&gt;《玉苒厦之书》，最先由玉苒厦基金会在1955年出版，给我们展示了人类的起源，历史和天命。它回答了关于神、被居住宇宙中的生命、这个世界的历史和未来的问题，它还包括了对耶稣的生平和教导的振奋人心的叙述。&lt;/p&gt;
&lt;p class="description"&gt;《玉苒厦之书》描绘了我们与万有之父的关系。所有人类都是一位永活之神的儿女，因此是神的家庭中的兄弟姐妹。这本书为现代男女提供了新的灵性真理，以及一条通向与神亲身关系的途径。&lt;/p&gt;
&lt;p class="description"&gt;以世界的宗教传承为基础，《玉苒厦之书》描述了人类的无尽天命，以及鲜活信仰是个人灵性进步和永恒续存的关键。它也描述了神为个人、人类社会以及宇宙整体的渐进性演进所制定的计划。&lt;/p&gt;
&lt;p class="description"&gt;世界各地的许多人都说过，阅读《玉苒厦之书》深刻启发了他们去达至更深层次的灵性成长。它给予了他们新的生活意义和服务人类的渴望。&lt;/p&gt;
&lt;p class="description"&gt;我们鼓励您也阅读它，自己发现其令人高尚的讯息。&lt;/p&gt;
&lt;/div&gt;</dc:description>
  <dc:language>zh</dc:language>
</cp:coreProperties>
</file>